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BFD47" w14:textId="77777777" w:rsidR="0074221B" w:rsidRPr="0033755D" w:rsidRDefault="00D3592D" w:rsidP="00CA62D4">
      <w:pPr>
        <w:spacing w:before="2600"/>
        <w:jc w:val="center"/>
        <w:rPr>
          <w:b/>
          <w:i/>
          <w:sz w:val="48"/>
          <w:szCs w:val="48"/>
        </w:rPr>
      </w:pPr>
      <w:r>
        <w:rPr>
          <w:b/>
          <w:sz w:val="48"/>
          <w:szCs w:val="48"/>
        </w:rPr>
        <w:t>SPRAWOZDANIE</w:t>
      </w:r>
      <w:r w:rsidR="0074221B">
        <w:rPr>
          <w:b/>
          <w:i/>
          <w:sz w:val="48"/>
          <w:szCs w:val="48"/>
        </w:rPr>
        <w:t xml:space="preserve"> </w:t>
      </w:r>
    </w:p>
    <w:p w14:paraId="0C606450" w14:textId="77777777" w:rsidR="0074221B" w:rsidRPr="0033755D" w:rsidRDefault="00D3592D" w:rsidP="0074221B">
      <w:pPr>
        <w:jc w:val="center"/>
        <w:rPr>
          <w:b/>
          <w:i/>
          <w:sz w:val="48"/>
          <w:szCs w:val="48"/>
        </w:rPr>
      </w:pPr>
      <w:r>
        <w:rPr>
          <w:b/>
          <w:i/>
          <w:sz w:val="48"/>
          <w:szCs w:val="48"/>
        </w:rPr>
        <w:t xml:space="preserve">Z </w:t>
      </w:r>
      <w:r w:rsidR="0074221B" w:rsidRPr="0033755D">
        <w:rPr>
          <w:b/>
          <w:i/>
          <w:sz w:val="48"/>
          <w:szCs w:val="48"/>
        </w:rPr>
        <w:t>WYKONANIA BUDŻETU</w:t>
      </w:r>
    </w:p>
    <w:p w14:paraId="68F50A88" w14:textId="77777777" w:rsidR="0074221B" w:rsidRPr="0033755D" w:rsidRDefault="00301287" w:rsidP="0074221B">
      <w:pPr>
        <w:jc w:val="center"/>
        <w:rPr>
          <w:b/>
          <w:i/>
          <w:sz w:val="48"/>
          <w:szCs w:val="48"/>
        </w:rPr>
      </w:pPr>
      <w:r>
        <w:rPr>
          <w:b/>
          <w:i/>
          <w:sz w:val="48"/>
          <w:szCs w:val="48"/>
        </w:rPr>
        <w:t>M.</w:t>
      </w:r>
      <w:r w:rsidR="0074221B" w:rsidRPr="0033755D">
        <w:rPr>
          <w:b/>
          <w:i/>
          <w:sz w:val="48"/>
          <w:szCs w:val="48"/>
        </w:rPr>
        <w:t>ST. WARSZAWY</w:t>
      </w:r>
    </w:p>
    <w:p w14:paraId="1BA1E976" w14:textId="459830AC" w:rsidR="0074221B" w:rsidRPr="0033755D" w:rsidRDefault="0074221B" w:rsidP="00CF09BC">
      <w:pPr>
        <w:jc w:val="center"/>
        <w:rPr>
          <w:b/>
          <w:i/>
          <w:sz w:val="48"/>
          <w:szCs w:val="48"/>
        </w:rPr>
      </w:pPr>
      <w:r w:rsidRPr="0033755D">
        <w:rPr>
          <w:b/>
          <w:i/>
          <w:sz w:val="48"/>
          <w:szCs w:val="48"/>
        </w:rPr>
        <w:t xml:space="preserve">ZA </w:t>
      </w:r>
      <w:r w:rsidR="0030706E">
        <w:rPr>
          <w:b/>
          <w:i/>
          <w:sz w:val="48"/>
          <w:szCs w:val="48"/>
        </w:rPr>
        <w:t>2024</w:t>
      </w:r>
      <w:r w:rsidRPr="0033755D">
        <w:rPr>
          <w:b/>
          <w:i/>
          <w:sz w:val="48"/>
          <w:szCs w:val="48"/>
        </w:rPr>
        <w:t xml:space="preserve"> r.</w:t>
      </w:r>
    </w:p>
    <w:p w14:paraId="2D86167B" w14:textId="77777777" w:rsidR="0074221B" w:rsidRPr="0033755D" w:rsidRDefault="0074221B" w:rsidP="00CA62D4">
      <w:pPr>
        <w:spacing w:before="1600"/>
        <w:jc w:val="center"/>
        <w:rPr>
          <w:b/>
          <w:i/>
          <w:sz w:val="48"/>
          <w:szCs w:val="48"/>
        </w:rPr>
      </w:pPr>
      <w:r w:rsidRPr="0033755D">
        <w:rPr>
          <w:b/>
          <w:i/>
          <w:sz w:val="48"/>
          <w:szCs w:val="48"/>
        </w:rPr>
        <w:t xml:space="preserve">DZIELNICA </w:t>
      </w:r>
      <w:r>
        <w:rPr>
          <w:b/>
          <w:i/>
          <w:sz w:val="48"/>
          <w:szCs w:val="48"/>
        </w:rPr>
        <w:t>ŚRÓDMIEŚCIE</w:t>
      </w:r>
    </w:p>
    <w:p w14:paraId="0C193285" w14:textId="12F7D9B4" w:rsidR="0074221B" w:rsidRDefault="0074221B" w:rsidP="00CA62D4">
      <w:pPr>
        <w:spacing w:before="3200"/>
        <w:jc w:val="center"/>
        <w:rPr>
          <w:b/>
          <w:i/>
          <w:sz w:val="32"/>
          <w:szCs w:val="32"/>
        </w:rPr>
      </w:pPr>
      <w:r w:rsidRPr="0033755D">
        <w:rPr>
          <w:b/>
          <w:i/>
          <w:sz w:val="32"/>
          <w:szCs w:val="32"/>
        </w:rPr>
        <w:t xml:space="preserve">WARSZAWA, </w:t>
      </w:r>
      <w:r w:rsidR="00D3592D">
        <w:rPr>
          <w:b/>
          <w:i/>
          <w:sz w:val="32"/>
          <w:szCs w:val="32"/>
        </w:rPr>
        <w:t>MARZEC</w:t>
      </w:r>
      <w:r w:rsidRPr="0033755D">
        <w:rPr>
          <w:b/>
          <w:i/>
          <w:sz w:val="32"/>
          <w:szCs w:val="32"/>
        </w:rPr>
        <w:t xml:space="preserve"> 20</w:t>
      </w:r>
      <w:r w:rsidR="00442F69">
        <w:rPr>
          <w:b/>
          <w:i/>
          <w:sz w:val="32"/>
          <w:szCs w:val="32"/>
        </w:rPr>
        <w:t>2</w:t>
      </w:r>
      <w:r w:rsidR="0030706E">
        <w:rPr>
          <w:b/>
          <w:i/>
          <w:sz w:val="32"/>
          <w:szCs w:val="32"/>
        </w:rPr>
        <w:t>5</w:t>
      </w:r>
      <w:r w:rsidRPr="0033755D">
        <w:rPr>
          <w:b/>
          <w:i/>
          <w:sz w:val="32"/>
          <w:szCs w:val="32"/>
        </w:rPr>
        <w:t xml:space="preserve"> ROK</w:t>
      </w:r>
    </w:p>
    <w:p w14:paraId="3DB3D6E2" w14:textId="77777777" w:rsidR="0074221B" w:rsidRDefault="0074221B" w:rsidP="00CA62D4"/>
    <w:p w14:paraId="37476947" w14:textId="77777777" w:rsidR="00BB3695" w:rsidRDefault="00BB3695" w:rsidP="00CA62D4">
      <w:pPr>
        <w:sectPr w:rsidR="00BB3695">
          <w:footerReference w:type="even" r:id="rId8"/>
          <w:pgSz w:w="11906" w:h="16838"/>
          <w:pgMar w:top="1417" w:right="1417" w:bottom="1417" w:left="1417" w:header="708" w:footer="708" w:gutter="0"/>
          <w:cols w:space="708"/>
          <w:docGrid w:linePitch="360"/>
        </w:sectPr>
      </w:pPr>
    </w:p>
    <w:p w14:paraId="499EA614" w14:textId="77777777" w:rsidR="0074221B" w:rsidRDefault="0074221B" w:rsidP="0066658B">
      <w:pPr>
        <w:spacing w:after="240" w:line="240" w:lineRule="auto"/>
        <w:jc w:val="center"/>
        <w:rPr>
          <w:b/>
          <w:szCs w:val="20"/>
        </w:rPr>
      </w:pPr>
      <w:r w:rsidRPr="00E13D84">
        <w:rPr>
          <w:b/>
          <w:szCs w:val="20"/>
        </w:rPr>
        <w:lastRenderedPageBreak/>
        <w:t>SPIS TREŚCI</w:t>
      </w:r>
      <w:bookmarkStart w:id="0" w:name="_GoBack"/>
      <w:bookmarkEnd w:id="0"/>
    </w:p>
    <w:p w14:paraId="57B1BA86" w14:textId="2780DCE6" w:rsidR="00A147B9" w:rsidRDefault="0074221B">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192833856" w:history="1">
        <w:r w:rsidR="00A147B9" w:rsidRPr="00D34E2A">
          <w:rPr>
            <w:rStyle w:val="Hipercze"/>
          </w:rPr>
          <w:t>1.</w:t>
        </w:r>
        <w:r w:rsidR="00A147B9">
          <w:rPr>
            <w:rFonts w:asciiTheme="minorHAnsi" w:eastAsiaTheme="minorEastAsia" w:hAnsiTheme="minorHAnsi" w:cstheme="minorBidi"/>
            <w:b w:val="0"/>
            <w:sz w:val="22"/>
            <w:szCs w:val="22"/>
          </w:rPr>
          <w:tab/>
        </w:r>
        <w:r w:rsidR="00A147B9" w:rsidRPr="00D34E2A">
          <w:rPr>
            <w:rStyle w:val="Hipercze"/>
          </w:rPr>
          <w:t>WPROWADZENIE</w:t>
        </w:r>
        <w:r w:rsidR="00A147B9">
          <w:rPr>
            <w:webHidden/>
          </w:rPr>
          <w:tab/>
        </w:r>
        <w:r w:rsidR="00A147B9">
          <w:rPr>
            <w:webHidden/>
          </w:rPr>
          <w:fldChar w:fldCharType="begin"/>
        </w:r>
        <w:r w:rsidR="00A147B9">
          <w:rPr>
            <w:webHidden/>
          </w:rPr>
          <w:instrText xml:space="preserve"> PAGEREF _Toc192833856 \h </w:instrText>
        </w:r>
        <w:r w:rsidR="00A147B9">
          <w:rPr>
            <w:webHidden/>
          </w:rPr>
        </w:r>
        <w:r w:rsidR="00A147B9">
          <w:rPr>
            <w:webHidden/>
          </w:rPr>
          <w:fldChar w:fldCharType="separate"/>
        </w:r>
        <w:r w:rsidR="00A147B9">
          <w:rPr>
            <w:webHidden/>
          </w:rPr>
          <w:t>5</w:t>
        </w:r>
        <w:r w:rsidR="00A147B9">
          <w:rPr>
            <w:webHidden/>
          </w:rPr>
          <w:fldChar w:fldCharType="end"/>
        </w:r>
      </w:hyperlink>
    </w:p>
    <w:p w14:paraId="584D969F" w14:textId="4345926D" w:rsidR="00A147B9" w:rsidRDefault="00A147B9">
      <w:pPr>
        <w:pStyle w:val="Spistreci1"/>
        <w:rPr>
          <w:rFonts w:asciiTheme="minorHAnsi" w:eastAsiaTheme="minorEastAsia" w:hAnsiTheme="minorHAnsi" w:cstheme="minorBidi"/>
          <w:b w:val="0"/>
          <w:sz w:val="22"/>
          <w:szCs w:val="22"/>
        </w:rPr>
      </w:pPr>
      <w:hyperlink w:anchor="_Toc192833857" w:history="1">
        <w:r w:rsidRPr="00D34E2A">
          <w:rPr>
            <w:rStyle w:val="Hipercze"/>
          </w:rPr>
          <w:t>2.</w:t>
        </w:r>
        <w:r>
          <w:rPr>
            <w:rFonts w:asciiTheme="minorHAnsi" w:eastAsiaTheme="minorEastAsia" w:hAnsiTheme="minorHAnsi" w:cstheme="minorBidi"/>
            <w:b w:val="0"/>
            <w:sz w:val="22"/>
            <w:szCs w:val="22"/>
          </w:rPr>
          <w:tab/>
        </w:r>
        <w:r w:rsidRPr="00D34E2A">
          <w:rPr>
            <w:rStyle w:val="Hipercze"/>
          </w:rPr>
          <w:t>INFORMACJE OBOWIĄZKOWE</w:t>
        </w:r>
        <w:r>
          <w:rPr>
            <w:webHidden/>
          </w:rPr>
          <w:tab/>
        </w:r>
        <w:r>
          <w:rPr>
            <w:webHidden/>
          </w:rPr>
          <w:fldChar w:fldCharType="begin"/>
        </w:r>
        <w:r>
          <w:rPr>
            <w:webHidden/>
          </w:rPr>
          <w:instrText xml:space="preserve"> PAGEREF _Toc192833857 \h </w:instrText>
        </w:r>
        <w:r>
          <w:rPr>
            <w:webHidden/>
          </w:rPr>
        </w:r>
        <w:r>
          <w:rPr>
            <w:webHidden/>
          </w:rPr>
          <w:fldChar w:fldCharType="separate"/>
        </w:r>
        <w:r>
          <w:rPr>
            <w:webHidden/>
          </w:rPr>
          <w:t>9</w:t>
        </w:r>
        <w:r>
          <w:rPr>
            <w:webHidden/>
          </w:rPr>
          <w:fldChar w:fldCharType="end"/>
        </w:r>
      </w:hyperlink>
    </w:p>
    <w:p w14:paraId="339839D7" w14:textId="642445FD" w:rsidR="00A147B9" w:rsidRDefault="00A147B9">
      <w:pPr>
        <w:pStyle w:val="Spistreci4"/>
        <w:rPr>
          <w:rFonts w:asciiTheme="minorHAnsi" w:eastAsiaTheme="minorEastAsia" w:hAnsiTheme="minorHAnsi" w:cstheme="minorBidi"/>
          <w:sz w:val="22"/>
          <w:szCs w:val="22"/>
        </w:rPr>
      </w:pPr>
      <w:hyperlink w:anchor="_Toc192833858" w:history="1">
        <w:r w:rsidRPr="00D34E2A">
          <w:rPr>
            <w:rStyle w:val="Hipercze"/>
          </w:rPr>
          <w:t>A.</w:t>
        </w:r>
        <w:r>
          <w:rPr>
            <w:rFonts w:asciiTheme="minorHAnsi" w:eastAsiaTheme="minorEastAsia" w:hAnsiTheme="minorHAnsi" w:cstheme="minorBidi"/>
            <w:sz w:val="22"/>
            <w:szCs w:val="22"/>
          </w:rPr>
          <w:tab/>
        </w:r>
        <w:r w:rsidRPr="00D34E2A">
          <w:rPr>
            <w:rStyle w:val="Hipercze"/>
          </w:rPr>
          <w:t>DOCHODY MIASTA STOŁECZNEGO WARSZAWY DO REALIZACJI PRZEZ DZIELNICĘ</w:t>
        </w:r>
        <w:r>
          <w:rPr>
            <w:webHidden/>
          </w:rPr>
          <w:tab/>
        </w:r>
        <w:r>
          <w:rPr>
            <w:webHidden/>
          </w:rPr>
          <w:fldChar w:fldCharType="begin"/>
        </w:r>
        <w:r>
          <w:rPr>
            <w:webHidden/>
          </w:rPr>
          <w:instrText xml:space="preserve"> PAGEREF _Toc192833858 \h </w:instrText>
        </w:r>
        <w:r>
          <w:rPr>
            <w:webHidden/>
          </w:rPr>
        </w:r>
        <w:r>
          <w:rPr>
            <w:webHidden/>
          </w:rPr>
          <w:fldChar w:fldCharType="separate"/>
        </w:r>
        <w:r>
          <w:rPr>
            <w:webHidden/>
          </w:rPr>
          <w:t>11</w:t>
        </w:r>
        <w:r>
          <w:rPr>
            <w:webHidden/>
          </w:rPr>
          <w:fldChar w:fldCharType="end"/>
        </w:r>
      </w:hyperlink>
    </w:p>
    <w:p w14:paraId="71EFAC0B" w14:textId="6C7E074D" w:rsidR="00A147B9" w:rsidRDefault="00A147B9">
      <w:pPr>
        <w:pStyle w:val="Spistreci5"/>
        <w:rPr>
          <w:rFonts w:asciiTheme="minorHAnsi" w:eastAsiaTheme="minorEastAsia" w:hAnsiTheme="minorHAnsi" w:cstheme="minorBidi"/>
          <w:i w:val="0"/>
          <w:sz w:val="22"/>
          <w:szCs w:val="22"/>
        </w:rPr>
      </w:pPr>
      <w:hyperlink w:anchor="_Toc192833859" w:history="1">
        <w:r w:rsidRPr="00D34E2A">
          <w:rPr>
            <w:rStyle w:val="Hipercze"/>
          </w:rPr>
          <w:t>A.1.</w:t>
        </w:r>
        <w:r>
          <w:rPr>
            <w:rFonts w:asciiTheme="minorHAnsi" w:eastAsiaTheme="minorEastAsia" w:hAnsiTheme="minorHAnsi" w:cstheme="minorBidi"/>
            <w:i w:val="0"/>
            <w:sz w:val="22"/>
            <w:szCs w:val="22"/>
          </w:rPr>
          <w:tab/>
        </w:r>
        <w:r w:rsidRPr="00D34E2A">
          <w:rPr>
            <w:rStyle w:val="Hipercze"/>
          </w:rPr>
          <w:t>Dochody wg źródeł</w:t>
        </w:r>
        <w:r>
          <w:rPr>
            <w:webHidden/>
          </w:rPr>
          <w:tab/>
        </w:r>
        <w:r>
          <w:rPr>
            <w:webHidden/>
          </w:rPr>
          <w:fldChar w:fldCharType="begin"/>
        </w:r>
        <w:r>
          <w:rPr>
            <w:webHidden/>
          </w:rPr>
          <w:instrText xml:space="preserve"> PAGEREF _Toc192833859 \h </w:instrText>
        </w:r>
        <w:r>
          <w:rPr>
            <w:webHidden/>
          </w:rPr>
        </w:r>
        <w:r>
          <w:rPr>
            <w:webHidden/>
          </w:rPr>
          <w:fldChar w:fldCharType="separate"/>
        </w:r>
        <w:r>
          <w:rPr>
            <w:webHidden/>
          </w:rPr>
          <w:t>11</w:t>
        </w:r>
        <w:r>
          <w:rPr>
            <w:webHidden/>
          </w:rPr>
          <w:fldChar w:fldCharType="end"/>
        </w:r>
      </w:hyperlink>
    </w:p>
    <w:p w14:paraId="12A81204" w14:textId="08DAA512" w:rsidR="00A147B9" w:rsidRDefault="00A147B9">
      <w:pPr>
        <w:pStyle w:val="Spistreci5"/>
        <w:rPr>
          <w:rFonts w:asciiTheme="minorHAnsi" w:eastAsiaTheme="minorEastAsia" w:hAnsiTheme="minorHAnsi" w:cstheme="minorBidi"/>
          <w:i w:val="0"/>
          <w:sz w:val="22"/>
          <w:szCs w:val="22"/>
        </w:rPr>
      </w:pPr>
      <w:hyperlink w:anchor="_Toc192833860" w:history="1">
        <w:r w:rsidRPr="00D34E2A">
          <w:rPr>
            <w:rStyle w:val="Hipercze"/>
          </w:rPr>
          <w:t>A.2.</w:t>
        </w:r>
        <w:r>
          <w:rPr>
            <w:rFonts w:asciiTheme="minorHAnsi" w:eastAsiaTheme="minorEastAsia" w:hAnsiTheme="minorHAnsi" w:cstheme="minorBidi"/>
            <w:i w:val="0"/>
            <w:sz w:val="22"/>
            <w:szCs w:val="22"/>
          </w:rPr>
          <w:tab/>
        </w:r>
        <w:r w:rsidRPr="00D34E2A">
          <w:rPr>
            <w:rStyle w:val="Hipercze"/>
          </w:rPr>
          <w:t>Dochody wg działów klasyfikacji budżetowej</w:t>
        </w:r>
        <w:r>
          <w:rPr>
            <w:webHidden/>
          </w:rPr>
          <w:tab/>
        </w:r>
        <w:r>
          <w:rPr>
            <w:webHidden/>
          </w:rPr>
          <w:fldChar w:fldCharType="begin"/>
        </w:r>
        <w:r>
          <w:rPr>
            <w:webHidden/>
          </w:rPr>
          <w:instrText xml:space="preserve"> PAGEREF _Toc192833860 \h </w:instrText>
        </w:r>
        <w:r>
          <w:rPr>
            <w:webHidden/>
          </w:rPr>
        </w:r>
        <w:r>
          <w:rPr>
            <w:webHidden/>
          </w:rPr>
          <w:fldChar w:fldCharType="separate"/>
        </w:r>
        <w:r>
          <w:rPr>
            <w:webHidden/>
          </w:rPr>
          <w:t>12</w:t>
        </w:r>
        <w:r>
          <w:rPr>
            <w:webHidden/>
          </w:rPr>
          <w:fldChar w:fldCharType="end"/>
        </w:r>
      </w:hyperlink>
    </w:p>
    <w:p w14:paraId="54C7EC35" w14:textId="31323E0D" w:rsidR="00A147B9" w:rsidRDefault="00A147B9">
      <w:pPr>
        <w:pStyle w:val="Spistreci4"/>
        <w:rPr>
          <w:rFonts w:asciiTheme="minorHAnsi" w:eastAsiaTheme="minorEastAsia" w:hAnsiTheme="minorHAnsi" w:cstheme="minorBidi"/>
          <w:sz w:val="22"/>
          <w:szCs w:val="22"/>
        </w:rPr>
      </w:pPr>
      <w:hyperlink w:anchor="_Toc192833861" w:history="1">
        <w:r w:rsidRPr="00D34E2A">
          <w:rPr>
            <w:rStyle w:val="Hipercze"/>
          </w:rPr>
          <w:t>B.</w:t>
        </w:r>
        <w:r>
          <w:rPr>
            <w:rFonts w:asciiTheme="minorHAnsi" w:eastAsiaTheme="minorEastAsia" w:hAnsiTheme="minorHAnsi" w:cstheme="minorBidi"/>
            <w:sz w:val="22"/>
            <w:szCs w:val="22"/>
          </w:rPr>
          <w:tab/>
        </w:r>
        <w:r w:rsidRPr="00D34E2A">
          <w:rPr>
            <w:rStyle w:val="Hipercze"/>
          </w:rPr>
          <w:t>WYDATKI M.ST. WARSZAWY</w:t>
        </w:r>
        <w:r>
          <w:rPr>
            <w:webHidden/>
          </w:rPr>
          <w:tab/>
        </w:r>
        <w:r>
          <w:rPr>
            <w:webHidden/>
          </w:rPr>
          <w:fldChar w:fldCharType="begin"/>
        </w:r>
        <w:r>
          <w:rPr>
            <w:webHidden/>
          </w:rPr>
          <w:instrText xml:space="preserve"> PAGEREF _Toc192833861 \h </w:instrText>
        </w:r>
        <w:r>
          <w:rPr>
            <w:webHidden/>
          </w:rPr>
        </w:r>
        <w:r>
          <w:rPr>
            <w:webHidden/>
          </w:rPr>
          <w:fldChar w:fldCharType="separate"/>
        </w:r>
        <w:r>
          <w:rPr>
            <w:webHidden/>
          </w:rPr>
          <w:t>13</w:t>
        </w:r>
        <w:r>
          <w:rPr>
            <w:webHidden/>
          </w:rPr>
          <w:fldChar w:fldCharType="end"/>
        </w:r>
      </w:hyperlink>
    </w:p>
    <w:p w14:paraId="14BD9568" w14:textId="1B37192B" w:rsidR="00A147B9" w:rsidRDefault="00A147B9">
      <w:pPr>
        <w:pStyle w:val="Spistreci4"/>
        <w:rPr>
          <w:rFonts w:asciiTheme="minorHAnsi" w:eastAsiaTheme="minorEastAsia" w:hAnsiTheme="minorHAnsi" w:cstheme="minorBidi"/>
          <w:sz w:val="22"/>
          <w:szCs w:val="22"/>
        </w:rPr>
      </w:pPr>
      <w:hyperlink w:anchor="_Toc192833862" w:history="1">
        <w:r w:rsidRPr="00D34E2A">
          <w:rPr>
            <w:rStyle w:val="Hipercze"/>
          </w:rPr>
          <w:t>C.</w:t>
        </w:r>
        <w:r>
          <w:rPr>
            <w:rFonts w:asciiTheme="minorHAnsi" w:eastAsiaTheme="minorEastAsia" w:hAnsiTheme="minorHAnsi" w:cstheme="minorBidi"/>
            <w:sz w:val="22"/>
            <w:szCs w:val="22"/>
          </w:rPr>
          <w:tab/>
        </w:r>
        <w:r w:rsidRPr="00D34E2A">
          <w:rPr>
            <w:rStyle w:val="Hipercze"/>
          </w:rPr>
          <w:t>SPIS ZADAŃ INWESTYCYJNYCH</w:t>
        </w:r>
        <w:r>
          <w:rPr>
            <w:webHidden/>
          </w:rPr>
          <w:tab/>
        </w:r>
        <w:r>
          <w:rPr>
            <w:webHidden/>
          </w:rPr>
          <w:fldChar w:fldCharType="begin"/>
        </w:r>
        <w:r>
          <w:rPr>
            <w:webHidden/>
          </w:rPr>
          <w:instrText xml:space="preserve"> PAGEREF _Toc192833862 \h </w:instrText>
        </w:r>
        <w:r>
          <w:rPr>
            <w:webHidden/>
          </w:rPr>
        </w:r>
        <w:r>
          <w:rPr>
            <w:webHidden/>
          </w:rPr>
          <w:fldChar w:fldCharType="separate"/>
        </w:r>
        <w:r>
          <w:rPr>
            <w:webHidden/>
          </w:rPr>
          <w:t>39</w:t>
        </w:r>
        <w:r>
          <w:rPr>
            <w:webHidden/>
          </w:rPr>
          <w:fldChar w:fldCharType="end"/>
        </w:r>
      </w:hyperlink>
    </w:p>
    <w:p w14:paraId="48197CB0" w14:textId="7EC6F9E2" w:rsidR="00A147B9" w:rsidRDefault="00A147B9">
      <w:pPr>
        <w:pStyle w:val="Spistreci4"/>
        <w:rPr>
          <w:rFonts w:asciiTheme="minorHAnsi" w:eastAsiaTheme="minorEastAsia" w:hAnsiTheme="minorHAnsi" w:cstheme="minorBidi"/>
          <w:sz w:val="22"/>
          <w:szCs w:val="22"/>
        </w:rPr>
      </w:pPr>
      <w:hyperlink w:anchor="_Toc192833863" w:history="1">
        <w:r w:rsidRPr="00D34E2A">
          <w:rPr>
            <w:rStyle w:val="Hipercze"/>
          </w:rPr>
          <w:t>D.</w:t>
        </w:r>
        <w:r>
          <w:rPr>
            <w:rFonts w:asciiTheme="minorHAnsi" w:eastAsiaTheme="minorEastAsia" w:hAnsiTheme="minorHAnsi" w:cstheme="minorBidi"/>
            <w:sz w:val="22"/>
            <w:szCs w:val="22"/>
          </w:rPr>
          <w:tab/>
        </w:r>
        <w:r w:rsidRPr="00D34E2A">
          <w:rPr>
            <w:rStyle w:val="Hipercze"/>
          </w:rPr>
          <w:t xml:space="preserve">PRZYCHODY I KOSZTY ZAKŁADU BUDŻETOWEGO – </w:t>
        </w:r>
        <w:r w:rsidRPr="00D34E2A">
          <w:rPr>
            <w:rStyle w:val="Hipercze"/>
            <w:i/>
          </w:rPr>
          <w:t>Ośrodek Sportu i Rekreacji</w:t>
        </w:r>
        <w:r>
          <w:rPr>
            <w:webHidden/>
          </w:rPr>
          <w:tab/>
        </w:r>
        <w:r>
          <w:rPr>
            <w:webHidden/>
          </w:rPr>
          <w:fldChar w:fldCharType="begin"/>
        </w:r>
        <w:r>
          <w:rPr>
            <w:webHidden/>
          </w:rPr>
          <w:instrText xml:space="preserve"> PAGEREF _Toc192833863 \h </w:instrText>
        </w:r>
        <w:r>
          <w:rPr>
            <w:webHidden/>
          </w:rPr>
        </w:r>
        <w:r>
          <w:rPr>
            <w:webHidden/>
          </w:rPr>
          <w:fldChar w:fldCharType="separate"/>
        </w:r>
        <w:r>
          <w:rPr>
            <w:webHidden/>
          </w:rPr>
          <w:t>42</w:t>
        </w:r>
        <w:r>
          <w:rPr>
            <w:webHidden/>
          </w:rPr>
          <w:fldChar w:fldCharType="end"/>
        </w:r>
      </w:hyperlink>
    </w:p>
    <w:p w14:paraId="14D157D6" w14:textId="2760E63D" w:rsidR="00A147B9" w:rsidRDefault="00A147B9">
      <w:pPr>
        <w:pStyle w:val="Spistreci4"/>
        <w:rPr>
          <w:rFonts w:asciiTheme="minorHAnsi" w:eastAsiaTheme="minorEastAsia" w:hAnsiTheme="minorHAnsi" w:cstheme="minorBidi"/>
          <w:sz w:val="22"/>
          <w:szCs w:val="22"/>
        </w:rPr>
      </w:pPr>
      <w:hyperlink w:anchor="_Toc192833864" w:history="1">
        <w:r w:rsidRPr="00D34E2A">
          <w:rPr>
            <w:rStyle w:val="Hipercze"/>
          </w:rPr>
          <w:t>E.</w:t>
        </w:r>
        <w:r>
          <w:rPr>
            <w:rFonts w:asciiTheme="minorHAnsi" w:eastAsiaTheme="minorEastAsia" w:hAnsiTheme="minorHAnsi" w:cstheme="minorBidi"/>
            <w:sz w:val="22"/>
            <w:szCs w:val="22"/>
          </w:rPr>
          <w:tab/>
        </w:r>
        <w:r w:rsidRPr="00D34E2A">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_Toc192833864 \h </w:instrText>
        </w:r>
        <w:r>
          <w:rPr>
            <w:webHidden/>
          </w:rPr>
        </w:r>
        <w:r>
          <w:rPr>
            <w:webHidden/>
          </w:rPr>
          <w:fldChar w:fldCharType="separate"/>
        </w:r>
        <w:r>
          <w:rPr>
            <w:webHidden/>
          </w:rPr>
          <w:t>43</w:t>
        </w:r>
        <w:r>
          <w:rPr>
            <w:webHidden/>
          </w:rPr>
          <w:fldChar w:fldCharType="end"/>
        </w:r>
      </w:hyperlink>
    </w:p>
    <w:p w14:paraId="3E2375CC" w14:textId="43841A7A" w:rsidR="00A147B9" w:rsidRDefault="00A147B9">
      <w:pPr>
        <w:pStyle w:val="Spistreci5"/>
        <w:rPr>
          <w:rFonts w:asciiTheme="minorHAnsi" w:eastAsiaTheme="minorEastAsia" w:hAnsiTheme="minorHAnsi" w:cstheme="minorBidi"/>
          <w:i w:val="0"/>
          <w:sz w:val="22"/>
          <w:szCs w:val="22"/>
        </w:rPr>
      </w:pPr>
      <w:hyperlink w:anchor="_Toc192833865" w:history="1">
        <w:r w:rsidRPr="00D34E2A">
          <w:rPr>
            <w:rStyle w:val="Hipercze"/>
          </w:rPr>
          <w:t>E.1.</w:t>
        </w:r>
        <w:r>
          <w:rPr>
            <w:rFonts w:asciiTheme="minorHAnsi" w:eastAsiaTheme="minorEastAsia" w:hAnsiTheme="minorHAnsi" w:cstheme="minorBidi"/>
            <w:i w:val="0"/>
            <w:sz w:val="22"/>
            <w:szCs w:val="22"/>
          </w:rPr>
          <w:tab/>
        </w:r>
        <w:r w:rsidRPr="00D34E2A">
          <w:rPr>
            <w:rStyle w:val="Hipercze"/>
          </w:rPr>
          <w:t>Oświata i wychowanie</w:t>
        </w:r>
        <w:r>
          <w:rPr>
            <w:webHidden/>
          </w:rPr>
          <w:tab/>
        </w:r>
        <w:r>
          <w:rPr>
            <w:webHidden/>
          </w:rPr>
          <w:fldChar w:fldCharType="begin"/>
        </w:r>
        <w:r>
          <w:rPr>
            <w:webHidden/>
          </w:rPr>
          <w:instrText xml:space="preserve"> PAGEREF _Toc192833865 \h </w:instrText>
        </w:r>
        <w:r>
          <w:rPr>
            <w:webHidden/>
          </w:rPr>
        </w:r>
        <w:r>
          <w:rPr>
            <w:webHidden/>
          </w:rPr>
          <w:fldChar w:fldCharType="separate"/>
        </w:r>
        <w:r>
          <w:rPr>
            <w:webHidden/>
          </w:rPr>
          <w:t>43</w:t>
        </w:r>
        <w:r>
          <w:rPr>
            <w:webHidden/>
          </w:rPr>
          <w:fldChar w:fldCharType="end"/>
        </w:r>
      </w:hyperlink>
    </w:p>
    <w:p w14:paraId="716AF0C4" w14:textId="022DF388" w:rsidR="00A147B9" w:rsidRDefault="00A147B9">
      <w:pPr>
        <w:pStyle w:val="Spistreci6"/>
        <w:rPr>
          <w:rFonts w:asciiTheme="minorHAnsi" w:eastAsiaTheme="minorEastAsia" w:hAnsiTheme="minorHAnsi" w:cstheme="minorBidi"/>
          <w:i w:val="0"/>
          <w:sz w:val="22"/>
          <w:szCs w:val="22"/>
        </w:rPr>
      </w:pPr>
      <w:hyperlink w:anchor="_Toc192833866" w:history="1">
        <w:r w:rsidRPr="00D34E2A">
          <w:rPr>
            <w:rStyle w:val="Hipercze"/>
          </w:rPr>
          <w:t>E.1.1.</w:t>
        </w:r>
        <w:r>
          <w:rPr>
            <w:rFonts w:asciiTheme="minorHAnsi" w:eastAsiaTheme="minorEastAsia" w:hAnsiTheme="minorHAnsi" w:cstheme="minorBidi"/>
            <w:i w:val="0"/>
            <w:sz w:val="22"/>
            <w:szCs w:val="22"/>
          </w:rPr>
          <w:tab/>
        </w:r>
        <w:r w:rsidRPr="00D34E2A">
          <w:rPr>
            <w:rStyle w:val="Hipercze"/>
          </w:rPr>
          <w:t>Szkoły podstawowe</w:t>
        </w:r>
        <w:r>
          <w:rPr>
            <w:webHidden/>
          </w:rPr>
          <w:tab/>
        </w:r>
        <w:r>
          <w:rPr>
            <w:webHidden/>
          </w:rPr>
          <w:fldChar w:fldCharType="begin"/>
        </w:r>
        <w:r>
          <w:rPr>
            <w:webHidden/>
          </w:rPr>
          <w:instrText xml:space="preserve"> PAGEREF _Toc192833866 \h </w:instrText>
        </w:r>
        <w:r>
          <w:rPr>
            <w:webHidden/>
          </w:rPr>
        </w:r>
        <w:r>
          <w:rPr>
            <w:webHidden/>
          </w:rPr>
          <w:fldChar w:fldCharType="separate"/>
        </w:r>
        <w:r>
          <w:rPr>
            <w:webHidden/>
          </w:rPr>
          <w:t>44</w:t>
        </w:r>
        <w:r>
          <w:rPr>
            <w:webHidden/>
          </w:rPr>
          <w:fldChar w:fldCharType="end"/>
        </w:r>
      </w:hyperlink>
    </w:p>
    <w:p w14:paraId="2EA3915B" w14:textId="4D0AB145" w:rsidR="00A147B9" w:rsidRDefault="00A147B9">
      <w:pPr>
        <w:pStyle w:val="Spistreci6"/>
        <w:rPr>
          <w:rFonts w:asciiTheme="minorHAnsi" w:eastAsiaTheme="minorEastAsia" w:hAnsiTheme="minorHAnsi" w:cstheme="minorBidi"/>
          <w:i w:val="0"/>
          <w:sz w:val="22"/>
          <w:szCs w:val="22"/>
        </w:rPr>
      </w:pPr>
      <w:hyperlink w:anchor="_Toc192833867" w:history="1">
        <w:r w:rsidRPr="00D34E2A">
          <w:rPr>
            <w:rStyle w:val="Hipercze"/>
          </w:rPr>
          <w:t>E.1.2.</w:t>
        </w:r>
        <w:r>
          <w:rPr>
            <w:rFonts w:asciiTheme="minorHAnsi" w:eastAsiaTheme="minorEastAsia" w:hAnsiTheme="minorHAnsi" w:cstheme="minorBidi"/>
            <w:i w:val="0"/>
            <w:sz w:val="22"/>
            <w:szCs w:val="22"/>
          </w:rPr>
          <w:tab/>
        </w:r>
        <w:r w:rsidRPr="00D34E2A">
          <w:rPr>
            <w:rStyle w:val="Hipercze"/>
          </w:rPr>
          <w:t>Przedszkola</w:t>
        </w:r>
        <w:r>
          <w:rPr>
            <w:webHidden/>
          </w:rPr>
          <w:tab/>
        </w:r>
        <w:r>
          <w:rPr>
            <w:webHidden/>
          </w:rPr>
          <w:fldChar w:fldCharType="begin"/>
        </w:r>
        <w:r>
          <w:rPr>
            <w:webHidden/>
          </w:rPr>
          <w:instrText xml:space="preserve"> PAGEREF _Toc192833867 \h </w:instrText>
        </w:r>
        <w:r>
          <w:rPr>
            <w:webHidden/>
          </w:rPr>
        </w:r>
        <w:r>
          <w:rPr>
            <w:webHidden/>
          </w:rPr>
          <w:fldChar w:fldCharType="separate"/>
        </w:r>
        <w:r>
          <w:rPr>
            <w:webHidden/>
          </w:rPr>
          <w:t>45</w:t>
        </w:r>
        <w:r>
          <w:rPr>
            <w:webHidden/>
          </w:rPr>
          <w:fldChar w:fldCharType="end"/>
        </w:r>
      </w:hyperlink>
    </w:p>
    <w:p w14:paraId="540C172A" w14:textId="54834251" w:rsidR="00A147B9" w:rsidRDefault="00A147B9">
      <w:pPr>
        <w:pStyle w:val="Spistreci6"/>
        <w:rPr>
          <w:rFonts w:asciiTheme="minorHAnsi" w:eastAsiaTheme="minorEastAsia" w:hAnsiTheme="minorHAnsi" w:cstheme="minorBidi"/>
          <w:i w:val="0"/>
          <w:sz w:val="22"/>
          <w:szCs w:val="22"/>
        </w:rPr>
      </w:pPr>
      <w:hyperlink w:anchor="_Toc192833868" w:history="1">
        <w:r w:rsidRPr="00D34E2A">
          <w:rPr>
            <w:rStyle w:val="Hipercze"/>
          </w:rPr>
          <w:t>E.1.3.</w:t>
        </w:r>
        <w:r>
          <w:rPr>
            <w:rFonts w:asciiTheme="minorHAnsi" w:eastAsiaTheme="minorEastAsia" w:hAnsiTheme="minorHAnsi" w:cstheme="minorBidi"/>
            <w:i w:val="0"/>
            <w:sz w:val="22"/>
            <w:szCs w:val="22"/>
          </w:rPr>
          <w:tab/>
        </w:r>
        <w:r w:rsidRPr="00D34E2A">
          <w:rPr>
            <w:rStyle w:val="Hipercze"/>
          </w:rPr>
          <w:t>Przedszkola specjalne</w:t>
        </w:r>
        <w:r>
          <w:rPr>
            <w:webHidden/>
          </w:rPr>
          <w:tab/>
        </w:r>
        <w:r>
          <w:rPr>
            <w:webHidden/>
          </w:rPr>
          <w:fldChar w:fldCharType="begin"/>
        </w:r>
        <w:r>
          <w:rPr>
            <w:webHidden/>
          </w:rPr>
          <w:instrText xml:space="preserve"> PAGEREF _Toc192833868 \h </w:instrText>
        </w:r>
        <w:r>
          <w:rPr>
            <w:webHidden/>
          </w:rPr>
        </w:r>
        <w:r>
          <w:rPr>
            <w:webHidden/>
          </w:rPr>
          <w:fldChar w:fldCharType="separate"/>
        </w:r>
        <w:r>
          <w:rPr>
            <w:webHidden/>
          </w:rPr>
          <w:t>46</w:t>
        </w:r>
        <w:r>
          <w:rPr>
            <w:webHidden/>
          </w:rPr>
          <w:fldChar w:fldCharType="end"/>
        </w:r>
      </w:hyperlink>
    </w:p>
    <w:p w14:paraId="6EE18E8E" w14:textId="283FCBDC" w:rsidR="00A147B9" w:rsidRDefault="00A147B9">
      <w:pPr>
        <w:pStyle w:val="Spistreci6"/>
        <w:rPr>
          <w:rFonts w:asciiTheme="minorHAnsi" w:eastAsiaTheme="minorEastAsia" w:hAnsiTheme="minorHAnsi" w:cstheme="minorBidi"/>
          <w:i w:val="0"/>
          <w:sz w:val="22"/>
          <w:szCs w:val="22"/>
        </w:rPr>
      </w:pPr>
      <w:hyperlink w:anchor="_Toc192833869" w:history="1">
        <w:r w:rsidRPr="00D34E2A">
          <w:rPr>
            <w:rStyle w:val="Hipercze"/>
          </w:rPr>
          <w:t>E.1.4.</w:t>
        </w:r>
        <w:r>
          <w:rPr>
            <w:rFonts w:asciiTheme="minorHAnsi" w:eastAsiaTheme="minorEastAsia" w:hAnsiTheme="minorHAnsi" w:cstheme="minorBidi"/>
            <w:i w:val="0"/>
            <w:sz w:val="22"/>
            <w:szCs w:val="22"/>
          </w:rPr>
          <w:tab/>
        </w:r>
        <w:r w:rsidRPr="00D34E2A">
          <w:rPr>
            <w:rStyle w:val="Hipercze"/>
          </w:rPr>
          <w:t>Technika</w:t>
        </w:r>
        <w:r>
          <w:rPr>
            <w:webHidden/>
          </w:rPr>
          <w:tab/>
        </w:r>
        <w:r>
          <w:rPr>
            <w:webHidden/>
          </w:rPr>
          <w:fldChar w:fldCharType="begin"/>
        </w:r>
        <w:r>
          <w:rPr>
            <w:webHidden/>
          </w:rPr>
          <w:instrText xml:space="preserve"> PAGEREF _Toc192833869 \h </w:instrText>
        </w:r>
        <w:r>
          <w:rPr>
            <w:webHidden/>
          </w:rPr>
        </w:r>
        <w:r>
          <w:rPr>
            <w:webHidden/>
          </w:rPr>
          <w:fldChar w:fldCharType="separate"/>
        </w:r>
        <w:r>
          <w:rPr>
            <w:webHidden/>
          </w:rPr>
          <w:t>47</w:t>
        </w:r>
        <w:r>
          <w:rPr>
            <w:webHidden/>
          </w:rPr>
          <w:fldChar w:fldCharType="end"/>
        </w:r>
      </w:hyperlink>
    </w:p>
    <w:p w14:paraId="5E26D7CB" w14:textId="6FE71937" w:rsidR="00A147B9" w:rsidRDefault="00A147B9">
      <w:pPr>
        <w:pStyle w:val="Spistreci6"/>
        <w:rPr>
          <w:rFonts w:asciiTheme="minorHAnsi" w:eastAsiaTheme="minorEastAsia" w:hAnsiTheme="minorHAnsi" w:cstheme="minorBidi"/>
          <w:i w:val="0"/>
          <w:sz w:val="22"/>
          <w:szCs w:val="22"/>
        </w:rPr>
      </w:pPr>
      <w:hyperlink w:anchor="_Toc192833870" w:history="1">
        <w:r w:rsidRPr="00D34E2A">
          <w:rPr>
            <w:rStyle w:val="Hipercze"/>
          </w:rPr>
          <w:t>E.1.5.</w:t>
        </w:r>
        <w:r>
          <w:rPr>
            <w:rFonts w:asciiTheme="minorHAnsi" w:eastAsiaTheme="minorEastAsia" w:hAnsiTheme="minorHAnsi" w:cstheme="minorBidi"/>
            <w:i w:val="0"/>
            <w:sz w:val="22"/>
            <w:szCs w:val="22"/>
          </w:rPr>
          <w:tab/>
        </w:r>
        <w:r w:rsidRPr="00D34E2A">
          <w:rPr>
            <w:rStyle w:val="Hipercze"/>
          </w:rPr>
          <w:t>Licea ogólnokształcące</w:t>
        </w:r>
        <w:r>
          <w:rPr>
            <w:webHidden/>
          </w:rPr>
          <w:tab/>
        </w:r>
        <w:r>
          <w:rPr>
            <w:webHidden/>
          </w:rPr>
          <w:fldChar w:fldCharType="begin"/>
        </w:r>
        <w:r>
          <w:rPr>
            <w:webHidden/>
          </w:rPr>
          <w:instrText xml:space="preserve"> PAGEREF _Toc192833870 \h </w:instrText>
        </w:r>
        <w:r>
          <w:rPr>
            <w:webHidden/>
          </w:rPr>
        </w:r>
        <w:r>
          <w:rPr>
            <w:webHidden/>
          </w:rPr>
          <w:fldChar w:fldCharType="separate"/>
        </w:r>
        <w:r>
          <w:rPr>
            <w:webHidden/>
          </w:rPr>
          <w:t>48</w:t>
        </w:r>
        <w:r>
          <w:rPr>
            <w:webHidden/>
          </w:rPr>
          <w:fldChar w:fldCharType="end"/>
        </w:r>
      </w:hyperlink>
    </w:p>
    <w:p w14:paraId="13316A7B" w14:textId="39688983" w:rsidR="00A147B9" w:rsidRDefault="00A147B9">
      <w:pPr>
        <w:pStyle w:val="Spistreci6"/>
        <w:rPr>
          <w:rFonts w:asciiTheme="minorHAnsi" w:eastAsiaTheme="minorEastAsia" w:hAnsiTheme="minorHAnsi" w:cstheme="minorBidi"/>
          <w:i w:val="0"/>
          <w:sz w:val="22"/>
          <w:szCs w:val="22"/>
        </w:rPr>
      </w:pPr>
      <w:hyperlink w:anchor="_Toc192833871" w:history="1">
        <w:r w:rsidRPr="00D34E2A">
          <w:rPr>
            <w:rStyle w:val="Hipercze"/>
          </w:rPr>
          <w:t>E.1.6.</w:t>
        </w:r>
        <w:r>
          <w:rPr>
            <w:rFonts w:asciiTheme="minorHAnsi" w:eastAsiaTheme="minorEastAsia" w:hAnsiTheme="minorHAnsi" w:cstheme="minorBidi"/>
            <w:i w:val="0"/>
            <w:sz w:val="22"/>
            <w:szCs w:val="22"/>
          </w:rPr>
          <w:tab/>
        </w:r>
        <w:r w:rsidRPr="00D34E2A">
          <w:rPr>
            <w:rStyle w:val="Hipercze"/>
          </w:rPr>
          <w:t>Placówki kształcenia ustawicznego i centra kształcenia zawodowego</w:t>
        </w:r>
        <w:r>
          <w:rPr>
            <w:webHidden/>
          </w:rPr>
          <w:tab/>
        </w:r>
        <w:r>
          <w:rPr>
            <w:webHidden/>
          </w:rPr>
          <w:fldChar w:fldCharType="begin"/>
        </w:r>
        <w:r>
          <w:rPr>
            <w:webHidden/>
          </w:rPr>
          <w:instrText xml:space="preserve"> PAGEREF _Toc192833871 \h </w:instrText>
        </w:r>
        <w:r>
          <w:rPr>
            <w:webHidden/>
          </w:rPr>
        </w:r>
        <w:r>
          <w:rPr>
            <w:webHidden/>
          </w:rPr>
          <w:fldChar w:fldCharType="separate"/>
        </w:r>
        <w:r>
          <w:rPr>
            <w:webHidden/>
          </w:rPr>
          <w:t>49</w:t>
        </w:r>
        <w:r>
          <w:rPr>
            <w:webHidden/>
          </w:rPr>
          <w:fldChar w:fldCharType="end"/>
        </w:r>
      </w:hyperlink>
    </w:p>
    <w:p w14:paraId="69CE9B17" w14:textId="3ECC347D" w:rsidR="00A147B9" w:rsidRDefault="00A147B9">
      <w:pPr>
        <w:pStyle w:val="Spistreci6"/>
        <w:rPr>
          <w:rFonts w:asciiTheme="minorHAnsi" w:eastAsiaTheme="minorEastAsia" w:hAnsiTheme="minorHAnsi" w:cstheme="minorBidi"/>
          <w:i w:val="0"/>
          <w:sz w:val="22"/>
          <w:szCs w:val="22"/>
        </w:rPr>
      </w:pPr>
      <w:hyperlink w:anchor="_Toc192833872" w:history="1">
        <w:r w:rsidRPr="00D34E2A">
          <w:rPr>
            <w:rStyle w:val="Hipercze"/>
          </w:rPr>
          <w:t>E.1.7.</w:t>
        </w:r>
        <w:r>
          <w:rPr>
            <w:rFonts w:asciiTheme="minorHAnsi" w:eastAsiaTheme="minorEastAsia" w:hAnsiTheme="minorHAnsi" w:cstheme="minorBidi"/>
            <w:i w:val="0"/>
            <w:sz w:val="22"/>
            <w:szCs w:val="22"/>
          </w:rPr>
          <w:tab/>
        </w:r>
        <w:r w:rsidRPr="00D34E2A">
          <w:rPr>
            <w:rStyle w:val="Hipercze"/>
          </w:rPr>
          <w:t>Stołówki szkolne i przedszkolne</w:t>
        </w:r>
        <w:r>
          <w:rPr>
            <w:webHidden/>
          </w:rPr>
          <w:tab/>
        </w:r>
        <w:r>
          <w:rPr>
            <w:webHidden/>
          </w:rPr>
          <w:fldChar w:fldCharType="begin"/>
        </w:r>
        <w:r>
          <w:rPr>
            <w:webHidden/>
          </w:rPr>
          <w:instrText xml:space="preserve"> PAGEREF _Toc192833872 \h </w:instrText>
        </w:r>
        <w:r>
          <w:rPr>
            <w:webHidden/>
          </w:rPr>
        </w:r>
        <w:r>
          <w:rPr>
            <w:webHidden/>
          </w:rPr>
          <w:fldChar w:fldCharType="separate"/>
        </w:r>
        <w:r>
          <w:rPr>
            <w:webHidden/>
          </w:rPr>
          <w:t>50</w:t>
        </w:r>
        <w:r>
          <w:rPr>
            <w:webHidden/>
          </w:rPr>
          <w:fldChar w:fldCharType="end"/>
        </w:r>
      </w:hyperlink>
    </w:p>
    <w:p w14:paraId="3620BA37" w14:textId="0094B2E0" w:rsidR="00A147B9" w:rsidRDefault="00A147B9">
      <w:pPr>
        <w:pStyle w:val="Spistreci5"/>
        <w:rPr>
          <w:rFonts w:asciiTheme="minorHAnsi" w:eastAsiaTheme="minorEastAsia" w:hAnsiTheme="minorHAnsi" w:cstheme="minorBidi"/>
          <w:i w:val="0"/>
          <w:sz w:val="22"/>
          <w:szCs w:val="22"/>
        </w:rPr>
      </w:pPr>
      <w:hyperlink w:anchor="_Toc192833873" w:history="1">
        <w:r w:rsidRPr="00D34E2A">
          <w:rPr>
            <w:rStyle w:val="Hipercze"/>
          </w:rPr>
          <w:t>E.2.</w:t>
        </w:r>
        <w:r>
          <w:rPr>
            <w:rFonts w:asciiTheme="minorHAnsi" w:eastAsiaTheme="minorEastAsia" w:hAnsiTheme="minorHAnsi" w:cstheme="minorBidi"/>
            <w:i w:val="0"/>
            <w:sz w:val="22"/>
            <w:szCs w:val="22"/>
          </w:rPr>
          <w:tab/>
        </w:r>
        <w:r w:rsidRPr="00D34E2A">
          <w:rPr>
            <w:rStyle w:val="Hipercze"/>
          </w:rPr>
          <w:t>Edukacyjna opieka wychowawcza</w:t>
        </w:r>
        <w:r>
          <w:rPr>
            <w:webHidden/>
          </w:rPr>
          <w:tab/>
        </w:r>
        <w:r>
          <w:rPr>
            <w:webHidden/>
          </w:rPr>
          <w:fldChar w:fldCharType="begin"/>
        </w:r>
        <w:r>
          <w:rPr>
            <w:webHidden/>
          </w:rPr>
          <w:instrText xml:space="preserve"> PAGEREF _Toc192833873 \h </w:instrText>
        </w:r>
        <w:r>
          <w:rPr>
            <w:webHidden/>
          </w:rPr>
        </w:r>
        <w:r>
          <w:rPr>
            <w:webHidden/>
          </w:rPr>
          <w:fldChar w:fldCharType="separate"/>
        </w:r>
        <w:r>
          <w:rPr>
            <w:webHidden/>
          </w:rPr>
          <w:t>51</w:t>
        </w:r>
        <w:r>
          <w:rPr>
            <w:webHidden/>
          </w:rPr>
          <w:fldChar w:fldCharType="end"/>
        </w:r>
      </w:hyperlink>
    </w:p>
    <w:p w14:paraId="2094A94C" w14:textId="657CD900" w:rsidR="00A147B9" w:rsidRDefault="00A147B9">
      <w:pPr>
        <w:pStyle w:val="Spistreci6"/>
        <w:rPr>
          <w:rFonts w:asciiTheme="minorHAnsi" w:eastAsiaTheme="minorEastAsia" w:hAnsiTheme="minorHAnsi" w:cstheme="minorBidi"/>
          <w:i w:val="0"/>
          <w:sz w:val="22"/>
          <w:szCs w:val="22"/>
        </w:rPr>
      </w:pPr>
      <w:hyperlink w:anchor="_Toc192833874" w:history="1">
        <w:r w:rsidRPr="00D34E2A">
          <w:rPr>
            <w:rStyle w:val="Hipercze"/>
          </w:rPr>
          <w:t>E.2.1.</w:t>
        </w:r>
        <w:r>
          <w:rPr>
            <w:rFonts w:asciiTheme="minorHAnsi" w:eastAsiaTheme="minorEastAsia" w:hAnsiTheme="minorHAnsi" w:cstheme="minorBidi"/>
            <w:i w:val="0"/>
            <w:sz w:val="22"/>
            <w:szCs w:val="22"/>
          </w:rPr>
          <w:tab/>
        </w:r>
        <w:r w:rsidRPr="00D34E2A">
          <w:rPr>
            <w:rStyle w:val="Hipercze"/>
          </w:rPr>
          <w:t>Poradnie psychologiczno-pedagogiczne, w tym poradnie specjalistyczne</w:t>
        </w:r>
        <w:r>
          <w:rPr>
            <w:webHidden/>
          </w:rPr>
          <w:tab/>
        </w:r>
        <w:r>
          <w:rPr>
            <w:webHidden/>
          </w:rPr>
          <w:fldChar w:fldCharType="begin"/>
        </w:r>
        <w:r>
          <w:rPr>
            <w:webHidden/>
          </w:rPr>
          <w:instrText xml:space="preserve"> PAGEREF _Toc192833874 \h </w:instrText>
        </w:r>
        <w:r>
          <w:rPr>
            <w:webHidden/>
          </w:rPr>
        </w:r>
        <w:r>
          <w:rPr>
            <w:webHidden/>
          </w:rPr>
          <w:fldChar w:fldCharType="separate"/>
        </w:r>
        <w:r>
          <w:rPr>
            <w:webHidden/>
          </w:rPr>
          <w:t>52</w:t>
        </w:r>
        <w:r>
          <w:rPr>
            <w:webHidden/>
          </w:rPr>
          <w:fldChar w:fldCharType="end"/>
        </w:r>
      </w:hyperlink>
    </w:p>
    <w:p w14:paraId="022F8FDF" w14:textId="1DE6AAA0" w:rsidR="00A147B9" w:rsidRDefault="00A147B9">
      <w:pPr>
        <w:pStyle w:val="Spistreci6"/>
        <w:rPr>
          <w:rFonts w:asciiTheme="minorHAnsi" w:eastAsiaTheme="minorEastAsia" w:hAnsiTheme="minorHAnsi" w:cstheme="minorBidi"/>
          <w:i w:val="0"/>
          <w:sz w:val="22"/>
          <w:szCs w:val="22"/>
        </w:rPr>
      </w:pPr>
      <w:hyperlink w:anchor="_Toc192833875" w:history="1">
        <w:r w:rsidRPr="00D34E2A">
          <w:rPr>
            <w:rStyle w:val="Hipercze"/>
          </w:rPr>
          <w:t>E.2.2.</w:t>
        </w:r>
        <w:r>
          <w:rPr>
            <w:rFonts w:asciiTheme="minorHAnsi" w:eastAsiaTheme="minorEastAsia" w:hAnsiTheme="minorHAnsi" w:cstheme="minorBidi"/>
            <w:i w:val="0"/>
            <w:sz w:val="22"/>
            <w:szCs w:val="22"/>
          </w:rPr>
          <w:tab/>
        </w:r>
        <w:r w:rsidRPr="00D34E2A">
          <w:rPr>
            <w:rStyle w:val="Hipercze"/>
          </w:rPr>
          <w:t>Placówki wychowania pozaszkolnego</w:t>
        </w:r>
        <w:r>
          <w:rPr>
            <w:webHidden/>
          </w:rPr>
          <w:tab/>
        </w:r>
        <w:r>
          <w:rPr>
            <w:webHidden/>
          </w:rPr>
          <w:fldChar w:fldCharType="begin"/>
        </w:r>
        <w:r>
          <w:rPr>
            <w:webHidden/>
          </w:rPr>
          <w:instrText xml:space="preserve"> PAGEREF _Toc192833875 \h </w:instrText>
        </w:r>
        <w:r>
          <w:rPr>
            <w:webHidden/>
          </w:rPr>
        </w:r>
        <w:r>
          <w:rPr>
            <w:webHidden/>
          </w:rPr>
          <w:fldChar w:fldCharType="separate"/>
        </w:r>
        <w:r>
          <w:rPr>
            <w:webHidden/>
          </w:rPr>
          <w:t>53</w:t>
        </w:r>
        <w:r>
          <w:rPr>
            <w:webHidden/>
          </w:rPr>
          <w:fldChar w:fldCharType="end"/>
        </w:r>
      </w:hyperlink>
    </w:p>
    <w:p w14:paraId="75AF0785" w14:textId="09936CA4" w:rsidR="00A147B9" w:rsidRDefault="00A147B9">
      <w:pPr>
        <w:pStyle w:val="Spistreci6"/>
        <w:rPr>
          <w:rFonts w:asciiTheme="minorHAnsi" w:eastAsiaTheme="minorEastAsia" w:hAnsiTheme="minorHAnsi" w:cstheme="minorBidi"/>
          <w:i w:val="0"/>
          <w:sz w:val="22"/>
          <w:szCs w:val="22"/>
        </w:rPr>
      </w:pPr>
      <w:hyperlink w:anchor="_Toc192833876" w:history="1">
        <w:r w:rsidRPr="00D34E2A">
          <w:rPr>
            <w:rStyle w:val="Hipercze"/>
          </w:rPr>
          <w:t>E.2.3.</w:t>
        </w:r>
        <w:r>
          <w:rPr>
            <w:rFonts w:asciiTheme="minorHAnsi" w:eastAsiaTheme="minorEastAsia" w:hAnsiTheme="minorHAnsi" w:cstheme="minorBidi"/>
            <w:i w:val="0"/>
            <w:sz w:val="22"/>
            <w:szCs w:val="22"/>
          </w:rPr>
          <w:tab/>
        </w:r>
        <w:r w:rsidRPr="00D34E2A">
          <w:rPr>
            <w:rStyle w:val="Hipercze"/>
          </w:rPr>
          <w:t>Internaty i bursy szkolne</w:t>
        </w:r>
        <w:r>
          <w:rPr>
            <w:webHidden/>
          </w:rPr>
          <w:tab/>
        </w:r>
        <w:r>
          <w:rPr>
            <w:webHidden/>
          </w:rPr>
          <w:fldChar w:fldCharType="begin"/>
        </w:r>
        <w:r>
          <w:rPr>
            <w:webHidden/>
          </w:rPr>
          <w:instrText xml:space="preserve"> PAGEREF _Toc192833876 \h </w:instrText>
        </w:r>
        <w:r>
          <w:rPr>
            <w:webHidden/>
          </w:rPr>
        </w:r>
        <w:r>
          <w:rPr>
            <w:webHidden/>
          </w:rPr>
          <w:fldChar w:fldCharType="separate"/>
        </w:r>
        <w:r>
          <w:rPr>
            <w:webHidden/>
          </w:rPr>
          <w:t>54</w:t>
        </w:r>
        <w:r>
          <w:rPr>
            <w:webHidden/>
          </w:rPr>
          <w:fldChar w:fldCharType="end"/>
        </w:r>
      </w:hyperlink>
    </w:p>
    <w:p w14:paraId="56C06B49" w14:textId="71449ECF" w:rsidR="00A147B9" w:rsidRDefault="00A147B9">
      <w:pPr>
        <w:pStyle w:val="Spistreci4"/>
        <w:rPr>
          <w:rFonts w:asciiTheme="minorHAnsi" w:eastAsiaTheme="minorEastAsia" w:hAnsiTheme="minorHAnsi" w:cstheme="minorBidi"/>
          <w:sz w:val="22"/>
          <w:szCs w:val="22"/>
        </w:rPr>
      </w:pPr>
      <w:hyperlink w:anchor="_Toc192833877" w:history="1">
        <w:r w:rsidRPr="00D34E2A">
          <w:rPr>
            <w:rStyle w:val="Hipercze"/>
          </w:rPr>
          <w:t>F.</w:t>
        </w:r>
        <w:r>
          <w:rPr>
            <w:rFonts w:asciiTheme="minorHAnsi" w:eastAsiaTheme="minorEastAsia" w:hAnsiTheme="minorHAnsi" w:cstheme="minorBidi"/>
            <w:sz w:val="22"/>
            <w:szCs w:val="22"/>
          </w:rPr>
          <w:tab/>
        </w:r>
        <w:r w:rsidRPr="00D34E2A">
          <w:rPr>
            <w:rStyle w:val="Hipercze"/>
          </w:rPr>
          <w:t>INFORMACJA Z WYKONANIA PLANÓW FINANSOWYCH INSTYTUCJI KULTURY</w:t>
        </w:r>
        <w:r>
          <w:rPr>
            <w:webHidden/>
          </w:rPr>
          <w:tab/>
        </w:r>
        <w:r>
          <w:rPr>
            <w:webHidden/>
          </w:rPr>
          <w:fldChar w:fldCharType="begin"/>
        </w:r>
        <w:r>
          <w:rPr>
            <w:webHidden/>
          </w:rPr>
          <w:instrText xml:space="preserve"> PAGEREF _Toc192833877 \h </w:instrText>
        </w:r>
        <w:r>
          <w:rPr>
            <w:webHidden/>
          </w:rPr>
        </w:r>
        <w:r>
          <w:rPr>
            <w:webHidden/>
          </w:rPr>
          <w:fldChar w:fldCharType="separate"/>
        </w:r>
        <w:r>
          <w:rPr>
            <w:webHidden/>
          </w:rPr>
          <w:t>55</w:t>
        </w:r>
        <w:r>
          <w:rPr>
            <w:webHidden/>
          </w:rPr>
          <w:fldChar w:fldCharType="end"/>
        </w:r>
      </w:hyperlink>
    </w:p>
    <w:p w14:paraId="2EE0A491" w14:textId="7AF3F075" w:rsidR="00A147B9" w:rsidRDefault="00A147B9">
      <w:pPr>
        <w:pStyle w:val="Spistreci5"/>
        <w:rPr>
          <w:rFonts w:asciiTheme="minorHAnsi" w:eastAsiaTheme="minorEastAsia" w:hAnsiTheme="minorHAnsi" w:cstheme="minorBidi"/>
          <w:i w:val="0"/>
          <w:sz w:val="22"/>
          <w:szCs w:val="22"/>
        </w:rPr>
      </w:pPr>
      <w:hyperlink w:anchor="_Toc192833878" w:history="1">
        <w:r w:rsidRPr="00D34E2A">
          <w:rPr>
            <w:rStyle w:val="Hipercze"/>
          </w:rPr>
          <w:t>F.1.</w:t>
        </w:r>
        <w:r>
          <w:rPr>
            <w:rFonts w:asciiTheme="minorHAnsi" w:eastAsiaTheme="minorEastAsia" w:hAnsiTheme="minorHAnsi" w:cstheme="minorBidi"/>
            <w:i w:val="0"/>
            <w:sz w:val="22"/>
            <w:szCs w:val="22"/>
          </w:rPr>
          <w:tab/>
        </w:r>
        <w:r w:rsidRPr="00D34E2A">
          <w:rPr>
            <w:rStyle w:val="Hipercze"/>
          </w:rPr>
          <w:t>Dom Kultury „Śródmieście”</w:t>
        </w:r>
        <w:r>
          <w:rPr>
            <w:webHidden/>
          </w:rPr>
          <w:tab/>
        </w:r>
        <w:r>
          <w:rPr>
            <w:webHidden/>
          </w:rPr>
          <w:fldChar w:fldCharType="begin"/>
        </w:r>
        <w:r>
          <w:rPr>
            <w:webHidden/>
          </w:rPr>
          <w:instrText xml:space="preserve"> PAGEREF _Toc192833878 \h </w:instrText>
        </w:r>
        <w:r>
          <w:rPr>
            <w:webHidden/>
          </w:rPr>
        </w:r>
        <w:r>
          <w:rPr>
            <w:webHidden/>
          </w:rPr>
          <w:fldChar w:fldCharType="separate"/>
        </w:r>
        <w:r>
          <w:rPr>
            <w:webHidden/>
          </w:rPr>
          <w:t>55</w:t>
        </w:r>
        <w:r>
          <w:rPr>
            <w:webHidden/>
          </w:rPr>
          <w:fldChar w:fldCharType="end"/>
        </w:r>
      </w:hyperlink>
    </w:p>
    <w:p w14:paraId="7B16085E" w14:textId="2D779CE7" w:rsidR="00A147B9" w:rsidRDefault="00A147B9">
      <w:pPr>
        <w:pStyle w:val="Spistreci5"/>
        <w:rPr>
          <w:rFonts w:asciiTheme="minorHAnsi" w:eastAsiaTheme="minorEastAsia" w:hAnsiTheme="minorHAnsi" w:cstheme="minorBidi"/>
          <w:i w:val="0"/>
          <w:sz w:val="22"/>
          <w:szCs w:val="22"/>
        </w:rPr>
      </w:pPr>
      <w:hyperlink w:anchor="_Toc192833879" w:history="1">
        <w:r w:rsidRPr="00D34E2A">
          <w:rPr>
            <w:rStyle w:val="Hipercze"/>
          </w:rPr>
          <w:t>F.2.</w:t>
        </w:r>
        <w:r>
          <w:rPr>
            <w:rFonts w:asciiTheme="minorHAnsi" w:eastAsiaTheme="minorEastAsia" w:hAnsiTheme="minorHAnsi" w:cstheme="minorBidi"/>
            <w:i w:val="0"/>
            <w:sz w:val="22"/>
            <w:szCs w:val="22"/>
          </w:rPr>
          <w:tab/>
        </w:r>
        <w:r w:rsidRPr="00D34E2A">
          <w:rPr>
            <w:rStyle w:val="Hipercze"/>
          </w:rPr>
          <w:t>Biblioteka Publiczna w Dzielnicy Śródmieście</w:t>
        </w:r>
        <w:r>
          <w:rPr>
            <w:webHidden/>
          </w:rPr>
          <w:tab/>
        </w:r>
        <w:r>
          <w:rPr>
            <w:webHidden/>
          </w:rPr>
          <w:fldChar w:fldCharType="begin"/>
        </w:r>
        <w:r>
          <w:rPr>
            <w:webHidden/>
          </w:rPr>
          <w:instrText xml:space="preserve"> PAGEREF _Toc192833879 \h </w:instrText>
        </w:r>
        <w:r>
          <w:rPr>
            <w:webHidden/>
          </w:rPr>
        </w:r>
        <w:r>
          <w:rPr>
            <w:webHidden/>
          </w:rPr>
          <w:fldChar w:fldCharType="separate"/>
        </w:r>
        <w:r>
          <w:rPr>
            <w:webHidden/>
          </w:rPr>
          <w:t>56</w:t>
        </w:r>
        <w:r>
          <w:rPr>
            <w:webHidden/>
          </w:rPr>
          <w:fldChar w:fldCharType="end"/>
        </w:r>
      </w:hyperlink>
    </w:p>
    <w:p w14:paraId="174BF91C" w14:textId="680B8A7B" w:rsidR="00A147B9" w:rsidRDefault="00A147B9">
      <w:pPr>
        <w:pStyle w:val="Spistreci1"/>
        <w:rPr>
          <w:rFonts w:asciiTheme="minorHAnsi" w:eastAsiaTheme="minorEastAsia" w:hAnsiTheme="minorHAnsi" w:cstheme="minorBidi"/>
          <w:b w:val="0"/>
          <w:sz w:val="22"/>
          <w:szCs w:val="22"/>
        </w:rPr>
      </w:pPr>
      <w:hyperlink w:anchor="_Toc192833880" w:history="1">
        <w:r w:rsidRPr="00D34E2A">
          <w:rPr>
            <w:rStyle w:val="Hipercze"/>
          </w:rPr>
          <w:t>3.</w:t>
        </w:r>
        <w:r>
          <w:rPr>
            <w:rFonts w:asciiTheme="minorHAnsi" w:eastAsiaTheme="minorEastAsia" w:hAnsiTheme="minorHAnsi" w:cstheme="minorBidi"/>
            <w:b w:val="0"/>
            <w:sz w:val="22"/>
            <w:szCs w:val="22"/>
          </w:rPr>
          <w:tab/>
        </w:r>
        <w:r w:rsidRPr="00D34E2A">
          <w:rPr>
            <w:rStyle w:val="Hipercze"/>
          </w:rPr>
          <w:t>TABLICE ZBIORCZE</w:t>
        </w:r>
        <w:r>
          <w:rPr>
            <w:webHidden/>
          </w:rPr>
          <w:tab/>
        </w:r>
        <w:r>
          <w:rPr>
            <w:webHidden/>
          </w:rPr>
          <w:fldChar w:fldCharType="begin"/>
        </w:r>
        <w:r>
          <w:rPr>
            <w:webHidden/>
          </w:rPr>
          <w:instrText xml:space="preserve"> PAGEREF _Toc192833880 \h </w:instrText>
        </w:r>
        <w:r>
          <w:rPr>
            <w:webHidden/>
          </w:rPr>
        </w:r>
        <w:r>
          <w:rPr>
            <w:webHidden/>
          </w:rPr>
          <w:fldChar w:fldCharType="separate"/>
        </w:r>
        <w:r>
          <w:rPr>
            <w:webHidden/>
          </w:rPr>
          <w:t>57</w:t>
        </w:r>
        <w:r>
          <w:rPr>
            <w:webHidden/>
          </w:rPr>
          <w:fldChar w:fldCharType="end"/>
        </w:r>
      </w:hyperlink>
    </w:p>
    <w:p w14:paraId="58A05D7E" w14:textId="47DFD42D" w:rsidR="00A147B9" w:rsidRDefault="00A147B9">
      <w:pPr>
        <w:pStyle w:val="Spistreci2"/>
        <w:rPr>
          <w:rFonts w:asciiTheme="minorHAnsi" w:eastAsiaTheme="minorEastAsia" w:hAnsiTheme="minorHAnsi" w:cstheme="minorBidi"/>
          <w:caps w:val="0"/>
          <w:sz w:val="22"/>
          <w:szCs w:val="22"/>
        </w:rPr>
      </w:pPr>
      <w:hyperlink w:anchor="_Toc192833881" w:history="1">
        <w:r w:rsidRPr="00D34E2A">
          <w:rPr>
            <w:rStyle w:val="Hipercze"/>
          </w:rPr>
          <w:t>3.1.</w:t>
        </w:r>
        <w:r>
          <w:rPr>
            <w:rFonts w:asciiTheme="minorHAnsi" w:eastAsiaTheme="minorEastAsia" w:hAnsiTheme="minorHAnsi" w:cstheme="minorBidi"/>
            <w:caps w:val="0"/>
            <w:sz w:val="22"/>
            <w:szCs w:val="22"/>
          </w:rPr>
          <w:tab/>
        </w:r>
        <w:r w:rsidRPr="00D34E2A">
          <w:rPr>
            <w:rStyle w:val="Hipercze"/>
          </w:rPr>
          <w:t>Wydatki ogółem w układzie zadań</w:t>
        </w:r>
        <w:r>
          <w:rPr>
            <w:webHidden/>
          </w:rPr>
          <w:tab/>
        </w:r>
        <w:r>
          <w:rPr>
            <w:webHidden/>
          </w:rPr>
          <w:fldChar w:fldCharType="begin"/>
        </w:r>
        <w:r>
          <w:rPr>
            <w:webHidden/>
          </w:rPr>
          <w:instrText xml:space="preserve"> PAGEREF _Toc192833881 \h </w:instrText>
        </w:r>
        <w:r>
          <w:rPr>
            <w:webHidden/>
          </w:rPr>
        </w:r>
        <w:r>
          <w:rPr>
            <w:webHidden/>
          </w:rPr>
          <w:fldChar w:fldCharType="separate"/>
        </w:r>
        <w:r>
          <w:rPr>
            <w:webHidden/>
          </w:rPr>
          <w:t>59</w:t>
        </w:r>
        <w:r>
          <w:rPr>
            <w:webHidden/>
          </w:rPr>
          <w:fldChar w:fldCharType="end"/>
        </w:r>
      </w:hyperlink>
    </w:p>
    <w:p w14:paraId="1B2F9F11" w14:textId="3556DFDA" w:rsidR="00A147B9" w:rsidRDefault="00A147B9">
      <w:pPr>
        <w:pStyle w:val="Spistreci2"/>
        <w:rPr>
          <w:rFonts w:asciiTheme="minorHAnsi" w:eastAsiaTheme="minorEastAsia" w:hAnsiTheme="minorHAnsi" w:cstheme="minorBidi"/>
          <w:caps w:val="0"/>
          <w:sz w:val="22"/>
          <w:szCs w:val="22"/>
        </w:rPr>
      </w:pPr>
      <w:hyperlink w:anchor="_Toc192833882" w:history="1">
        <w:r w:rsidRPr="00D34E2A">
          <w:rPr>
            <w:rStyle w:val="Hipercze"/>
          </w:rPr>
          <w:t>3.2.</w:t>
        </w:r>
        <w:r>
          <w:rPr>
            <w:rFonts w:asciiTheme="minorHAnsi" w:eastAsiaTheme="minorEastAsia" w:hAnsiTheme="minorHAnsi" w:cstheme="minorBidi"/>
            <w:caps w:val="0"/>
            <w:sz w:val="22"/>
            <w:szCs w:val="22"/>
          </w:rPr>
          <w:tab/>
        </w:r>
        <w:r w:rsidRPr="00D34E2A">
          <w:rPr>
            <w:rStyle w:val="Hipercze"/>
          </w:rPr>
          <w:t>Wydatki bieżące w układzie zadań</w:t>
        </w:r>
        <w:r>
          <w:rPr>
            <w:webHidden/>
          </w:rPr>
          <w:tab/>
        </w:r>
        <w:r>
          <w:rPr>
            <w:webHidden/>
          </w:rPr>
          <w:fldChar w:fldCharType="begin"/>
        </w:r>
        <w:r>
          <w:rPr>
            <w:webHidden/>
          </w:rPr>
          <w:instrText xml:space="preserve"> PAGEREF _Toc192833882 \h </w:instrText>
        </w:r>
        <w:r>
          <w:rPr>
            <w:webHidden/>
          </w:rPr>
        </w:r>
        <w:r>
          <w:rPr>
            <w:webHidden/>
          </w:rPr>
          <w:fldChar w:fldCharType="separate"/>
        </w:r>
        <w:r>
          <w:rPr>
            <w:webHidden/>
          </w:rPr>
          <w:t>61</w:t>
        </w:r>
        <w:r>
          <w:rPr>
            <w:webHidden/>
          </w:rPr>
          <w:fldChar w:fldCharType="end"/>
        </w:r>
      </w:hyperlink>
    </w:p>
    <w:p w14:paraId="0CF5FF0F" w14:textId="1D39C077" w:rsidR="00A147B9" w:rsidRDefault="00A147B9">
      <w:pPr>
        <w:pStyle w:val="Spistreci2"/>
        <w:rPr>
          <w:rFonts w:asciiTheme="minorHAnsi" w:eastAsiaTheme="minorEastAsia" w:hAnsiTheme="minorHAnsi" w:cstheme="minorBidi"/>
          <w:caps w:val="0"/>
          <w:sz w:val="22"/>
          <w:szCs w:val="22"/>
        </w:rPr>
      </w:pPr>
      <w:hyperlink w:anchor="_Toc192833883" w:history="1">
        <w:r w:rsidRPr="00D34E2A">
          <w:rPr>
            <w:rStyle w:val="Hipercze"/>
          </w:rPr>
          <w:t>3.3.</w:t>
        </w:r>
        <w:r>
          <w:rPr>
            <w:rFonts w:asciiTheme="minorHAnsi" w:eastAsiaTheme="minorEastAsia" w:hAnsiTheme="minorHAnsi" w:cstheme="minorBidi"/>
            <w:caps w:val="0"/>
            <w:sz w:val="22"/>
            <w:szCs w:val="22"/>
          </w:rPr>
          <w:tab/>
        </w:r>
        <w:r w:rsidRPr="00D34E2A">
          <w:rPr>
            <w:rStyle w:val="Hipercze"/>
          </w:rPr>
          <w:t>Wydatki inwestycyjne w układzie zadań</w:t>
        </w:r>
        <w:r>
          <w:rPr>
            <w:webHidden/>
          </w:rPr>
          <w:tab/>
        </w:r>
        <w:r>
          <w:rPr>
            <w:webHidden/>
          </w:rPr>
          <w:fldChar w:fldCharType="begin"/>
        </w:r>
        <w:r>
          <w:rPr>
            <w:webHidden/>
          </w:rPr>
          <w:instrText xml:space="preserve"> PAGEREF _Toc192833883 \h </w:instrText>
        </w:r>
        <w:r>
          <w:rPr>
            <w:webHidden/>
          </w:rPr>
        </w:r>
        <w:r>
          <w:rPr>
            <w:webHidden/>
          </w:rPr>
          <w:fldChar w:fldCharType="separate"/>
        </w:r>
        <w:r>
          <w:rPr>
            <w:webHidden/>
          </w:rPr>
          <w:t>67</w:t>
        </w:r>
        <w:r>
          <w:rPr>
            <w:webHidden/>
          </w:rPr>
          <w:fldChar w:fldCharType="end"/>
        </w:r>
      </w:hyperlink>
    </w:p>
    <w:p w14:paraId="5446988C" w14:textId="5721A467" w:rsidR="00A147B9" w:rsidRDefault="00A147B9">
      <w:pPr>
        <w:pStyle w:val="Spistreci1"/>
        <w:rPr>
          <w:rFonts w:asciiTheme="minorHAnsi" w:eastAsiaTheme="minorEastAsia" w:hAnsiTheme="minorHAnsi" w:cstheme="minorBidi"/>
          <w:b w:val="0"/>
          <w:sz w:val="22"/>
          <w:szCs w:val="22"/>
        </w:rPr>
      </w:pPr>
      <w:hyperlink w:anchor="_Toc192833884" w:history="1">
        <w:r w:rsidRPr="00D34E2A">
          <w:rPr>
            <w:rStyle w:val="Hipercze"/>
          </w:rPr>
          <w:t>4.</w:t>
        </w:r>
        <w:r>
          <w:rPr>
            <w:rFonts w:asciiTheme="minorHAnsi" w:eastAsiaTheme="minorEastAsia" w:hAnsiTheme="minorHAnsi" w:cstheme="minorBidi"/>
            <w:b w:val="0"/>
            <w:sz w:val="22"/>
            <w:szCs w:val="22"/>
          </w:rPr>
          <w:tab/>
        </w:r>
        <w:r w:rsidRPr="00D34E2A">
          <w:rPr>
            <w:rStyle w:val="Hipercze"/>
          </w:rPr>
          <w:t>OBJAŚNIENIA W UKŁADZIE ZADAŃ</w:t>
        </w:r>
        <w:r>
          <w:rPr>
            <w:webHidden/>
          </w:rPr>
          <w:tab/>
        </w:r>
        <w:r>
          <w:rPr>
            <w:webHidden/>
          </w:rPr>
          <w:fldChar w:fldCharType="begin"/>
        </w:r>
        <w:r>
          <w:rPr>
            <w:webHidden/>
          </w:rPr>
          <w:instrText xml:space="preserve"> PAGEREF _Toc192833884 \h </w:instrText>
        </w:r>
        <w:r>
          <w:rPr>
            <w:webHidden/>
          </w:rPr>
        </w:r>
        <w:r>
          <w:rPr>
            <w:webHidden/>
          </w:rPr>
          <w:fldChar w:fldCharType="separate"/>
        </w:r>
        <w:r>
          <w:rPr>
            <w:webHidden/>
          </w:rPr>
          <w:t>69</w:t>
        </w:r>
        <w:r>
          <w:rPr>
            <w:webHidden/>
          </w:rPr>
          <w:fldChar w:fldCharType="end"/>
        </w:r>
      </w:hyperlink>
    </w:p>
    <w:p w14:paraId="3357123F" w14:textId="42608245" w:rsidR="00A147B9" w:rsidRDefault="00A147B9">
      <w:pPr>
        <w:pStyle w:val="Spistreci2"/>
        <w:rPr>
          <w:rFonts w:asciiTheme="minorHAnsi" w:eastAsiaTheme="minorEastAsia" w:hAnsiTheme="minorHAnsi" w:cstheme="minorBidi"/>
          <w:caps w:val="0"/>
          <w:sz w:val="22"/>
          <w:szCs w:val="22"/>
        </w:rPr>
      </w:pPr>
      <w:hyperlink w:anchor="_Toc192833885" w:history="1">
        <w:r w:rsidRPr="00D34E2A">
          <w:rPr>
            <w:rStyle w:val="Hipercze"/>
          </w:rPr>
          <w:t>4.1.</w:t>
        </w:r>
        <w:r>
          <w:rPr>
            <w:rFonts w:asciiTheme="minorHAnsi" w:eastAsiaTheme="minorEastAsia" w:hAnsiTheme="minorHAnsi" w:cstheme="minorBidi"/>
            <w:caps w:val="0"/>
            <w:sz w:val="22"/>
            <w:szCs w:val="22"/>
          </w:rPr>
          <w:tab/>
        </w:r>
        <w:r w:rsidRPr="00D34E2A">
          <w:rPr>
            <w:rStyle w:val="Hipercze"/>
          </w:rPr>
          <w:t>Dochody</w:t>
        </w:r>
        <w:r>
          <w:rPr>
            <w:webHidden/>
          </w:rPr>
          <w:tab/>
        </w:r>
        <w:r>
          <w:rPr>
            <w:webHidden/>
          </w:rPr>
          <w:fldChar w:fldCharType="begin"/>
        </w:r>
        <w:r>
          <w:rPr>
            <w:webHidden/>
          </w:rPr>
          <w:instrText xml:space="preserve"> PAGEREF _Toc192833885 \h </w:instrText>
        </w:r>
        <w:r>
          <w:rPr>
            <w:webHidden/>
          </w:rPr>
        </w:r>
        <w:r>
          <w:rPr>
            <w:webHidden/>
          </w:rPr>
          <w:fldChar w:fldCharType="separate"/>
        </w:r>
        <w:r>
          <w:rPr>
            <w:webHidden/>
          </w:rPr>
          <w:t>71</w:t>
        </w:r>
        <w:r>
          <w:rPr>
            <w:webHidden/>
          </w:rPr>
          <w:fldChar w:fldCharType="end"/>
        </w:r>
      </w:hyperlink>
    </w:p>
    <w:p w14:paraId="2E63B721" w14:textId="3F765836" w:rsidR="00A147B9" w:rsidRDefault="00A147B9">
      <w:pPr>
        <w:pStyle w:val="Spistreci2"/>
        <w:rPr>
          <w:rFonts w:asciiTheme="minorHAnsi" w:eastAsiaTheme="minorEastAsia" w:hAnsiTheme="minorHAnsi" w:cstheme="minorBidi"/>
          <w:caps w:val="0"/>
          <w:sz w:val="22"/>
          <w:szCs w:val="22"/>
        </w:rPr>
      </w:pPr>
      <w:hyperlink w:anchor="_Toc192833886" w:history="1">
        <w:r w:rsidRPr="00D34E2A">
          <w:rPr>
            <w:rStyle w:val="Hipercze"/>
          </w:rPr>
          <w:t>4.2.</w:t>
        </w:r>
        <w:r>
          <w:rPr>
            <w:rFonts w:asciiTheme="minorHAnsi" w:eastAsiaTheme="minorEastAsia" w:hAnsiTheme="minorHAnsi" w:cstheme="minorBidi"/>
            <w:caps w:val="0"/>
            <w:sz w:val="22"/>
            <w:szCs w:val="22"/>
          </w:rPr>
          <w:tab/>
        </w:r>
        <w:r w:rsidRPr="00D34E2A">
          <w:rPr>
            <w:rStyle w:val="Hipercze"/>
          </w:rPr>
          <w:t>Charakterystyka wydatków bieżących w układzie zadań</w:t>
        </w:r>
        <w:r>
          <w:rPr>
            <w:webHidden/>
          </w:rPr>
          <w:tab/>
        </w:r>
        <w:r>
          <w:rPr>
            <w:webHidden/>
          </w:rPr>
          <w:fldChar w:fldCharType="begin"/>
        </w:r>
        <w:r>
          <w:rPr>
            <w:webHidden/>
          </w:rPr>
          <w:instrText xml:space="preserve"> PAGEREF _Toc192833886 \h </w:instrText>
        </w:r>
        <w:r>
          <w:rPr>
            <w:webHidden/>
          </w:rPr>
        </w:r>
        <w:r>
          <w:rPr>
            <w:webHidden/>
          </w:rPr>
          <w:fldChar w:fldCharType="separate"/>
        </w:r>
        <w:r>
          <w:rPr>
            <w:webHidden/>
          </w:rPr>
          <w:t>75</w:t>
        </w:r>
        <w:r>
          <w:rPr>
            <w:webHidden/>
          </w:rPr>
          <w:fldChar w:fldCharType="end"/>
        </w:r>
      </w:hyperlink>
    </w:p>
    <w:p w14:paraId="42754853" w14:textId="698DF1B9" w:rsidR="00A147B9" w:rsidRDefault="00A147B9">
      <w:pPr>
        <w:pStyle w:val="Spistreci3"/>
        <w:rPr>
          <w:rFonts w:asciiTheme="minorHAnsi" w:eastAsiaTheme="minorEastAsia" w:hAnsiTheme="minorHAnsi" w:cstheme="minorBidi"/>
          <w:i w:val="0"/>
          <w:sz w:val="22"/>
          <w:szCs w:val="22"/>
        </w:rPr>
      </w:pPr>
      <w:hyperlink w:anchor="_Toc192833887" w:history="1">
        <w:r w:rsidRPr="00D34E2A">
          <w:rPr>
            <w:rStyle w:val="Hipercze"/>
          </w:rPr>
          <w:t>4.2.1.</w:t>
        </w:r>
        <w:r>
          <w:rPr>
            <w:rFonts w:asciiTheme="minorHAnsi" w:eastAsiaTheme="minorEastAsia" w:hAnsiTheme="minorHAnsi" w:cstheme="minorBidi"/>
            <w:i w:val="0"/>
            <w:sz w:val="22"/>
            <w:szCs w:val="22"/>
          </w:rPr>
          <w:tab/>
        </w:r>
        <w:r w:rsidRPr="00D34E2A">
          <w:rPr>
            <w:rStyle w:val="Hipercze"/>
          </w:rPr>
          <w:t>Transport i komunikacja</w:t>
        </w:r>
        <w:r>
          <w:rPr>
            <w:webHidden/>
          </w:rPr>
          <w:tab/>
        </w:r>
        <w:r>
          <w:rPr>
            <w:webHidden/>
          </w:rPr>
          <w:fldChar w:fldCharType="begin"/>
        </w:r>
        <w:r>
          <w:rPr>
            <w:webHidden/>
          </w:rPr>
          <w:instrText xml:space="preserve"> PAGEREF _Toc192833887 \h </w:instrText>
        </w:r>
        <w:r>
          <w:rPr>
            <w:webHidden/>
          </w:rPr>
        </w:r>
        <w:r>
          <w:rPr>
            <w:webHidden/>
          </w:rPr>
          <w:fldChar w:fldCharType="separate"/>
        </w:r>
        <w:r>
          <w:rPr>
            <w:webHidden/>
          </w:rPr>
          <w:t>75</w:t>
        </w:r>
        <w:r>
          <w:rPr>
            <w:webHidden/>
          </w:rPr>
          <w:fldChar w:fldCharType="end"/>
        </w:r>
      </w:hyperlink>
    </w:p>
    <w:p w14:paraId="2864821A" w14:textId="7DAEC7F8" w:rsidR="00A147B9" w:rsidRDefault="00A147B9">
      <w:pPr>
        <w:pStyle w:val="Spistreci3"/>
        <w:rPr>
          <w:rFonts w:asciiTheme="minorHAnsi" w:eastAsiaTheme="minorEastAsia" w:hAnsiTheme="minorHAnsi" w:cstheme="minorBidi"/>
          <w:i w:val="0"/>
          <w:sz w:val="22"/>
          <w:szCs w:val="22"/>
        </w:rPr>
      </w:pPr>
      <w:hyperlink w:anchor="_Toc192833888" w:history="1">
        <w:r w:rsidRPr="00D34E2A">
          <w:rPr>
            <w:rStyle w:val="Hipercze"/>
          </w:rPr>
          <w:t>4.2.2.</w:t>
        </w:r>
        <w:r>
          <w:rPr>
            <w:rFonts w:asciiTheme="minorHAnsi" w:eastAsiaTheme="minorEastAsia" w:hAnsiTheme="minorHAnsi" w:cstheme="minorBidi"/>
            <w:i w:val="0"/>
            <w:sz w:val="22"/>
            <w:szCs w:val="22"/>
          </w:rPr>
          <w:tab/>
        </w:r>
        <w:r w:rsidRPr="00D34E2A">
          <w:rPr>
            <w:rStyle w:val="Hipercze"/>
          </w:rPr>
          <w:t>Ład przestrzenny i gospodarka nieruchomościami</w:t>
        </w:r>
        <w:r>
          <w:rPr>
            <w:webHidden/>
          </w:rPr>
          <w:tab/>
        </w:r>
        <w:r>
          <w:rPr>
            <w:webHidden/>
          </w:rPr>
          <w:fldChar w:fldCharType="begin"/>
        </w:r>
        <w:r>
          <w:rPr>
            <w:webHidden/>
          </w:rPr>
          <w:instrText xml:space="preserve"> PAGEREF _Toc192833888 \h </w:instrText>
        </w:r>
        <w:r>
          <w:rPr>
            <w:webHidden/>
          </w:rPr>
        </w:r>
        <w:r>
          <w:rPr>
            <w:webHidden/>
          </w:rPr>
          <w:fldChar w:fldCharType="separate"/>
        </w:r>
        <w:r>
          <w:rPr>
            <w:webHidden/>
          </w:rPr>
          <w:t>77</w:t>
        </w:r>
        <w:r>
          <w:rPr>
            <w:webHidden/>
          </w:rPr>
          <w:fldChar w:fldCharType="end"/>
        </w:r>
      </w:hyperlink>
    </w:p>
    <w:p w14:paraId="32DFF324" w14:textId="1F3130AB" w:rsidR="00A147B9" w:rsidRDefault="00A147B9">
      <w:pPr>
        <w:pStyle w:val="Spistreci3"/>
        <w:rPr>
          <w:rFonts w:asciiTheme="minorHAnsi" w:eastAsiaTheme="minorEastAsia" w:hAnsiTheme="minorHAnsi" w:cstheme="minorBidi"/>
          <w:i w:val="0"/>
          <w:sz w:val="22"/>
          <w:szCs w:val="22"/>
        </w:rPr>
      </w:pPr>
      <w:hyperlink w:anchor="_Toc192833889" w:history="1">
        <w:r w:rsidRPr="00D34E2A">
          <w:rPr>
            <w:rStyle w:val="Hipercze"/>
          </w:rPr>
          <w:t>4.2.3.</w:t>
        </w:r>
        <w:r>
          <w:rPr>
            <w:rFonts w:asciiTheme="minorHAnsi" w:eastAsiaTheme="minorEastAsia" w:hAnsiTheme="minorHAnsi" w:cstheme="minorBidi"/>
            <w:i w:val="0"/>
            <w:sz w:val="22"/>
            <w:szCs w:val="22"/>
          </w:rPr>
          <w:tab/>
        </w:r>
        <w:r w:rsidRPr="00D34E2A">
          <w:rPr>
            <w:rStyle w:val="Hipercze"/>
          </w:rPr>
          <w:t>Gospodarka komunalna i ochrona środowiska</w:t>
        </w:r>
        <w:r>
          <w:rPr>
            <w:webHidden/>
          </w:rPr>
          <w:tab/>
        </w:r>
        <w:r>
          <w:rPr>
            <w:webHidden/>
          </w:rPr>
          <w:fldChar w:fldCharType="begin"/>
        </w:r>
        <w:r>
          <w:rPr>
            <w:webHidden/>
          </w:rPr>
          <w:instrText xml:space="preserve"> PAGEREF _Toc192833889 \h </w:instrText>
        </w:r>
        <w:r>
          <w:rPr>
            <w:webHidden/>
          </w:rPr>
        </w:r>
        <w:r>
          <w:rPr>
            <w:webHidden/>
          </w:rPr>
          <w:fldChar w:fldCharType="separate"/>
        </w:r>
        <w:r>
          <w:rPr>
            <w:webHidden/>
          </w:rPr>
          <w:t>81</w:t>
        </w:r>
        <w:r>
          <w:rPr>
            <w:webHidden/>
          </w:rPr>
          <w:fldChar w:fldCharType="end"/>
        </w:r>
      </w:hyperlink>
    </w:p>
    <w:p w14:paraId="547F81CC" w14:textId="48FD18E6" w:rsidR="00A147B9" w:rsidRDefault="00A147B9">
      <w:pPr>
        <w:pStyle w:val="Spistreci3"/>
        <w:rPr>
          <w:rFonts w:asciiTheme="minorHAnsi" w:eastAsiaTheme="minorEastAsia" w:hAnsiTheme="minorHAnsi" w:cstheme="minorBidi"/>
          <w:i w:val="0"/>
          <w:sz w:val="22"/>
          <w:szCs w:val="22"/>
        </w:rPr>
      </w:pPr>
      <w:hyperlink w:anchor="_Toc192833890" w:history="1">
        <w:r w:rsidRPr="00D34E2A">
          <w:rPr>
            <w:rStyle w:val="Hipercze"/>
          </w:rPr>
          <w:t>4.2.4.</w:t>
        </w:r>
        <w:r>
          <w:rPr>
            <w:rFonts w:asciiTheme="minorHAnsi" w:eastAsiaTheme="minorEastAsia" w:hAnsiTheme="minorHAnsi" w:cstheme="minorBidi"/>
            <w:i w:val="0"/>
            <w:sz w:val="22"/>
            <w:szCs w:val="22"/>
          </w:rPr>
          <w:tab/>
        </w:r>
        <w:r w:rsidRPr="00D34E2A">
          <w:rPr>
            <w:rStyle w:val="Hipercze"/>
          </w:rPr>
          <w:t>Bezpieczeństwo i porządek publiczny</w:t>
        </w:r>
        <w:r>
          <w:rPr>
            <w:webHidden/>
          </w:rPr>
          <w:tab/>
        </w:r>
        <w:r>
          <w:rPr>
            <w:webHidden/>
          </w:rPr>
          <w:fldChar w:fldCharType="begin"/>
        </w:r>
        <w:r>
          <w:rPr>
            <w:webHidden/>
          </w:rPr>
          <w:instrText xml:space="preserve"> PAGEREF _Toc192833890 \h </w:instrText>
        </w:r>
        <w:r>
          <w:rPr>
            <w:webHidden/>
          </w:rPr>
        </w:r>
        <w:r>
          <w:rPr>
            <w:webHidden/>
          </w:rPr>
          <w:fldChar w:fldCharType="separate"/>
        </w:r>
        <w:r>
          <w:rPr>
            <w:webHidden/>
          </w:rPr>
          <w:t>85</w:t>
        </w:r>
        <w:r>
          <w:rPr>
            <w:webHidden/>
          </w:rPr>
          <w:fldChar w:fldCharType="end"/>
        </w:r>
      </w:hyperlink>
    </w:p>
    <w:p w14:paraId="3AA34128" w14:textId="107AB39F" w:rsidR="00A147B9" w:rsidRDefault="00A147B9">
      <w:pPr>
        <w:pStyle w:val="Spistreci3"/>
        <w:rPr>
          <w:rFonts w:asciiTheme="minorHAnsi" w:eastAsiaTheme="minorEastAsia" w:hAnsiTheme="minorHAnsi" w:cstheme="minorBidi"/>
          <w:i w:val="0"/>
          <w:sz w:val="22"/>
          <w:szCs w:val="22"/>
        </w:rPr>
      </w:pPr>
      <w:hyperlink w:anchor="_Toc192833891" w:history="1">
        <w:r w:rsidRPr="00D34E2A">
          <w:rPr>
            <w:rStyle w:val="Hipercze"/>
          </w:rPr>
          <w:t>4.2.5.</w:t>
        </w:r>
        <w:r>
          <w:rPr>
            <w:rFonts w:asciiTheme="minorHAnsi" w:eastAsiaTheme="minorEastAsia" w:hAnsiTheme="minorHAnsi" w:cstheme="minorBidi"/>
            <w:i w:val="0"/>
            <w:sz w:val="22"/>
            <w:szCs w:val="22"/>
          </w:rPr>
          <w:tab/>
        </w:r>
        <w:r w:rsidRPr="00D34E2A">
          <w:rPr>
            <w:rStyle w:val="Hipercze"/>
          </w:rPr>
          <w:t>Edukacja</w:t>
        </w:r>
        <w:r>
          <w:rPr>
            <w:webHidden/>
          </w:rPr>
          <w:tab/>
        </w:r>
        <w:r>
          <w:rPr>
            <w:webHidden/>
          </w:rPr>
          <w:fldChar w:fldCharType="begin"/>
        </w:r>
        <w:r>
          <w:rPr>
            <w:webHidden/>
          </w:rPr>
          <w:instrText xml:space="preserve"> PAGEREF _Toc192833891 \h </w:instrText>
        </w:r>
        <w:r>
          <w:rPr>
            <w:webHidden/>
          </w:rPr>
        </w:r>
        <w:r>
          <w:rPr>
            <w:webHidden/>
          </w:rPr>
          <w:fldChar w:fldCharType="separate"/>
        </w:r>
        <w:r>
          <w:rPr>
            <w:webHidden/>
          </w:rPr>
          <w:t>86</w:t>
        </w:r>
        <w:r>
          <w:rPr>
            <w:webHidden/>
          </w:rPr>
          <w:fldChar w:fldCharType="end"/>
        </w:r>
      </w:hyperlink>
    </w:p>
    <w:p w14:paraId="24077167" w14:textId="75B4B969" w:rsidR="00A147B9" w:rsidRDefault="00A147B9">
      <w:pPr>
        <w:pStyle w:val="Spistreci3"/>
        <w:rPr>
          <w:rFonts w:asciiTheme="minorHAnsi" w:eastAsiaTheme="minorEastAsia" w:hAnsiTheme="minorHAnsi" w:cstheme="minorBidi"/>
          <w:i w:val="0"/>
          <w:sz w:val="22"/>
          <w:szCs w:val="22"/>
        </w:rPr>
      </w:pPr>
      <w:hyperlink w:anchor="_Toc192833892" w:history="1">
        <w:r w:rsidRPr="00D34E2A">
          <w:rPr>
            <w:rStyle w:val="Hipercze"/>
          </w:rPr>
          <w:t>4.2.6.</w:t>
        </w:r>
        <w:r>
          <w:rPr>
            <w:rFonts w:asciiTheme="minorHAnsi" w:eastAsiaTheme="minorEastAsia" w:hAnsiTheme="minorHAnsi" w:cstheme="minorBidi"/>
            <w:i w:val="0"/>
            <w:sz w:val="22"/>
            <w:szCs w:val="22"/>
          </w:rPr>
          <w:tab/>
        </w:r>
        <w:r w:rsidRPr="00D34E2A">
          <w:rPr>
            <w:rStyle w:val="Hipercze"/>
          </w:rPr>
          <w:t>Ochrona zdrowia i polityka społeczna</w:t>
        </w:r>
        <w:r>
          <w:rPr>
            <w:webHidden/>
          </w:rPr>
          <w:tab/>
        </w:r>
        <w:r>
          <w:rPr>
            <w:webHidden/>
          </w:rPr>
          <w:fldChar w:fldCharType="begin"/>
        </w:r>
        <w:r>
          <w:rPr>
            <w:webHidden/>
          </w:rPr>
          <w:instrText xml:space="preserve"> PAGEREF _Toc192833892 \h </w:instrText>
        </w:r>
        <w:r>
          <w:rPr>
            <w:webHidden/>
          </w:rPr>
        </w:r>
        <w:r>
          <w:rPr>
            <w:webHidden/>
          </w:rPr>
          <w:fldChar w:fldCharType="separate"/>
        </w:r>
        <w:r>
          <w:rPr>
            <w:webHidden/>
          </w:rPr>
          <w:t>98</w:t>
        </w:r>
        <w:r>
          <w:rPr>
            <w:webHidden/>
          </w:rPr>
          <w:fldChar w:fldCharType="end"/>
        </w:r>
      </w:hyperlink>
    </w:p>
    <w:p w14:paraId="4C96360A" w14:textId="12B6C581" w:rsidR="00A147B9" w:rsidRDefault="00A147B9">
      <w:pPr>
        <w:pStyle w:val="Spistreci3"/>
        <w:rPr>
          <w:rFonts w:asciiTheme="minorHAnsi" w:eastAsiaTheme="minorEastAsia" w:hAnsiTheme="minorHAnsi" w:cstheme="minorBidi"/>
          <w:i w:val="0"/>
          <w:sz w:val="22"/>
          <w:szCs w:val="22"/>
        </w:rPr>
      </w:pPr>
      <w:hyperlink w:anchor="_Toc192833893" w:history="1">
        <w:r w:rsidRPr="00D34E2A">
          <w:rPr>
            <w:rStyle w:val="Hipercze"/>
          </w:rPr>
          <w:t>4.2.7.</w:t>
        </w:r>
        <w:r>
          <w:rPr>
            <w:rFonts w:asciiTheme="minorHAnsi" w:eastAsiaTheme="minorEastAsia" w:hAnsiTheme="minorHAnsi" w:cstheme="minorBidi"/>
            <w:i w:val="0"/>
            <w:sz w:val="22"/>
            <w:szCs w:val="22"/>
          </w:rPr>
          <w:tab/>
        </w:r>
        <w:r w:rsidRPr="00D34E2A">
          <w:rPr>
            <w:rStyle w:val="Hipercze"/>
          </w:rPr>
          <w:t>Kultura i ochrona dziedzictwa kulturowego</w:t>
        </w:r>
        <w:r>
          <w:rPr>
            <w:webHidden/>
          </w:rPr>
          <w:tab/>
        </w:r>
        <w:r>
          <w:rPr>
            <w:webHidden/>
          </w:rPr>
          <w:fldChar w:fldCharType="begin"/>
        </w:r>
        <w:r>
          <w:rPr>
            <w:webHidden/>
          </w:rPr>
          <w:instrText xml:space="preserve"> PAGEREF _Toc192833893 \h </w:instrText>
        </w:r>
        <w:r>
          <w:rPr>
            <w:webHidden/>
          </w:rPr>
        </w:r>
        <w:r>
          <w:rPr>
            <w:webHidden/>
          </w:rPr>
          <w:fldChar w:fldCharType="separate"/>
        </w:r>
        <w:r>
          <w:rPr>
            <w:webHidden/>
          </w:rPr>
          <w:t>105</w:t>
        </w:r>
        <w:r>
          <w:rPr>
            <w:webHidden/>
          </w:rPr>
          <w:fldChar w:fldCharType="end"/>
        </w:r>
      </w:hyperlink>
    </w:p>
    <w:p w14:paraId="39A3EB42" w14:textId="546DFE4D" w:rsidR="00A147B9" w:rsidRDefault="00A147B9">
      <w:pPr>
        <w:pStyle w:val="Spistreci3"/>
        <w:rPr>
          <w:rFonts w:asciiTheme="minorHAnsi" w:eastAsiaTheme="minorEastAsia" w:hAnsiTheme="minorHAnsi" w:cstheme="minorBidi"/>
          <w:i w:val="0"/>
          <w:sz w:val="22"/>
          <w:szCs w:val="22"/>
        </w:rPr>
      </w:pPr>
      <w:hyperlink w:anchor="_Toc192833894" w:history="1">
        <w:r w:rsidRPr="00D34E2A">
          <w:rPr>
            <w:rStyle w:val="Hipercze"/>
          </w:rPr>
          <w:t>4.2.8.</w:t>
        </w:r>
        <w:r>
          <w:rPr>
            <w:rFonts w:asciiTheme="minorHAnsi" w:eastAsiaTheme="minorEastAsia" w:hAnsiTheme="minorHAnsi" w:cstheme="minorBidi"/>
            <w:i w:val="0"/>
            <w:sz w:val="22"/>
            <w:szCs w:val="22"/>
          </w:rPr>
          <w:tab/>
        </w:r>
        <w:r w:rsidRPr="00D34E2A">
          <w:rPr>
            <w:rStyle w:val="Hipercze"/>
          </w:rPr>
          <w:t>Rekreacja, sport i turystyka</w:t>
        </w:r>
        <w:r>
          <w:rPr>
            <w:webHidden/>
          </w:rPr>
          <w:tab/>
        </w:r>
        <w:r>
          <w:rPr>
            <w:webHidden/>
          </w:rPr>
          <w:fldChar w:fldCharType="begin"/>
        </w:r>
        <w:r>
          <w:rPr>
            <w:webHidden/>
          </w:rPr>
          <w:instrText xml:space="preserve"> PAGEREF _Toc192833894 \h </w:instrText>
        </w:r>
        <w:r>
          <w:rPr>
            <w:webHidden/>
          </w:rPr>
        </w:r>
        <w:r>
          <w:rPr>
            <w:webHidden/>
          </w:rPr>
          <w:fldChar w:fldCharType="separate"/>
        </w:r>
        <w:r>
          <w:rPr>
            <w:webHidden/>
          </w:rPr>
          <w:t>107</w:t>
        </w:r>
        <w:r>
          <w:rPr>
            <w:webHidden/>
          </w:rPr>
          <w:fldChar w:fldCharType="end"/>
        </w:r>
      </w:hyperlink>
    </w:p>
    <w:p w14:paraId="608523B5" w14:textId="12EFBE7D" w:rsidR="00A147B9" w:rsidRDefault="00A147B9">
      <w:pPr>
        <w:pStyle w:val="Spistreci3"/>
        <w:rPr>
          <w:rFonts w:asciiTheme="minorHAnsi" w:eastAsiaTheme="minorEastAsia" w:hAnsiTheme="minorHAnsi" w:cstheme="minorBidi"/>
          <w:i w:val="0"/>
          <w:sz w:val="22"/>
          <w:szCs w:val="22"/>
        </w:rPr>
      </w:pPr>
      <w:hyperlink w:anchor="_Toc192833895" w:history="1">
        <w:r w:rsidRPr="00D34E2A">
          <w:rPr>
            <w:rStyle w:val="Hipercze"/>
          </w:rPr>
          <w:t>4.2.9.</w:t>
        </w:r>
        <w:r>
          <w:rPr>
            <w:rFonts w:asciiTheme="minorHAnsi" w:eastAsiaTheme="minorEastAsia" w:hAnsiTheme="minorHAnsi" w:cstheme="minorBidi"/>
            <w:i w:val="0"/>
            <w:sz w:val="22"/>
            <w:szCs w:val="22"/>
          </w:rPr>
          <w:tab/>
        </w:r>
        <w:r w:rsidRPr="00D34E2A">
          <w:rPr>
            <w:rStyle w:val="Hipercze"/>
          </w:rPr>
          <w:t>Działalność promocyjna i wspieranie rozwoju gospodarczego</w:t>
        </w:r>
        <w:r>
          <w:rPr>
            <w:webHidden/>
          </w:rPr>
          <w:tab/>
        </w:r>
        <w:r>
          <w:rPr>
            <w:webHidden/>
          </w:rPr>
          <w:fldChar w:fldCharType="begin"/>
        </w:r>
        <w:r>
          <w:rPr>
            <w:webHidden/>
          </w:rPr>
          <w:instrText xml:space="preserve"> PAGEREF _Toc192833895 \h </w:instrText>
        </w:r>
        <w:r>
          <w:rPr>
            <w:webHidden/>
          </w:rPr>
        </w:r>
        <w:r>
          <w:rPr>
            <w:webHidden/>
          </w:rPr>
          <w:fldChar w:fldCharType="separate"/>
        </w:r>
        <w:r>
          <w:rPr>
            <w:webHidden/>
          </w:rPr>
          <w:t>108</w:t>
        </w:r>
        <w:r>
          <w:rPr>
            <w:webHidden/>
          </w:rPr>
          <w:fldChar w:fldCharType="end"/>
        </w:r>
      </w:hyperlink>
    </w:p>
    <w:p w14:paraId="6EB7C3B2" w14:textId="3EB5228B" w:rsidR="00A147B9" w:rsidRDefault="00A147B9">
      <w:pPr>
        <w:pStyle w:val="Spistreci3"/>
        <w:rPr>
          <w:rFonts w:asciiTheme="minorHAnsi" w:eastAsiaTheme="minorEastAsia" w:hAnsiTheme="minorHAnsi" w:cstheme="minorBidi"/>
          <w:i w:val="0"/>
          <w:sz w:val="22"/>
          <w:szCs w:val="22"/>
        </w:rPr>
      </w:pPr>
      <w:hyperlink w:anchor="_Toc192833896" w:history="1">
        <w:r w:rsidRPr="00D34E2A">
          <w:rPr>
            <w:rStyle w:val="Hipercze"/>
          </w:rPr>
          <w:t>4.2.10.</w:t>
        </w:r>
        <w:r>
          <w:rPr>
            <w:rFonts w:asciiTheme="minorHAnsi" w:eastAsiaTheme="minorEastAsia" w:hAnsiTheme="minorHAnsi" w:cstheme="minorBidi"/>
            <w:i w:val="0"/>
            <w:sz w:val="22"/>
            <w:szCs w:val="22"/>
          </w:rPr>
          <w:tab/>
        </w:r>
        <w:r w:rsidRPr="00D34E2A">
          <w:rPr>
            <w:rStyle w:val="Hipercze"/>
          </w:rPr>
          <w:t>Zarządzanie strukturami samorządowymi</w:t>
        </w:r>
        <w:r>
          <w:rPr>
            <w:webHidden/>
          </w:rPr>
          <w:tab/>
        </w:r>
        <w:r>
          <w:rPr>
            <w:webHidden/>
          </w:rPr>
          <w:fldChar w:fldCharType="begin"/>
        </w:r>
        <w:r>
          <w:rPr>
            <w:webHidden/>
          </w:rPr>
          <w:instrText xml:space="preserve"> PAGEREF _Toc192833896 \h </w:instrText>
        </w:r>
        <w:r>
          <w:rPr>
            <w:webHidden/>
          </w:rPr>
        </w:r>
        <w:r>
          <w:rPr>
            <w:webHidden/>
          </w:rPr>
          <w:fldChar w:fldCharType="separate"/>
        </w:r>
        <w:r>
          <w:rPr>
            <w:webHidden/>
          </w:rPr>
          <w:t>109</w:t>
        </w:r>
        <w:r>
          <w:rPr>
            <w:webHidden/>
          </w:rPr>
          <w:fldChar w:fldCharType="end"/>
        </w:r>
      </w:hyperlink>
    </w:p>
    <w:p w14:paraId="1ADB87EA" w14:textId="4A507EDB" w:rsidR="00A147B9" w:rsidRDefault="00A147B9">
      <w:pPr>
        <w:pStyle w:val="Spistreci3"/>
        <w:rPr>
          <w:rFonts w:asciiTheme="minorHAnsi" w:eastAsiaTheme="minorEastAsia" w:hAnsiTheme="minorHAnsi" w:cstheme="minorBidi"/>
          <w:i w:val="0"/>
          <w:sz w:val="22"/>
          <w:szCs w:val="22"/>
        </w:rPr>
      </w:pPr>
      <w:hyperlink w:anchor="_Toc192833897" w:history="1">
        <w:r w:rsidRPr="00D34E2A">
          <w:rPr>
            <w:rStyle w:val="Hipercze"/>
          </w:rPr>
          <w:t>4.2.11.</w:t>
        </w:r>
        <w:r>
          <w:rPr>
            <w:rFonts w:asciiTheme="minorHAnsi" w:eastAsiaTheme="minorEastAsia" w:hAnsiTheme="minorHAnsi" w:cstheme="minorBidi"/>
            <w:i w:val="0"/>
            <w:sz w:val="22"/>
            <w:szCs w:val="22"/>
          </w:rPr>
          <w:tab/>
        </w:r>
        <w:r w:rsidRPr="00D34E2A">
          <w:rPr>
            <w:rStyle w:val="Hipercze"/>
          </w:rPr>
          <w:t>Finanse i różne rozliczenia</w:t>
        </w:r>
        <w:r>
          <w:rPr>
            <w:webHidden/>
          </w:rPr>
          <w:tab/>
        </w:r>
        <w:r>
          <w:rPr>
            <w:webHidden/>
          </w:rPr>
          <w:fldChar w:fldCharType="begin"/>
        </w:r>
        <w:r>
          <w:rPr>
            <w:webHidden/>
          </w:rPr>
          <w:instrText xml:space="preserve"> PAGEREF _Toc192833897 \h </w:instrText>
        </w:r>
        <w:r>
          <w:rPr>
            <w:webHidden/>
          </w:rPr>
        </w:r>
        <w:r>
          <w:rPr>
            <w:webHidden/>
          </w:rPr>
          <w:fldChar w:fldCharType="separate"/>
        </w:r>
        <w:r>
          <w:rPr>
            <w:webHidden/>
          </w:rPr>
          <w:t>114</w:t>
        </w:r>
        <w:r>
          <w:rPr>
            <w:webHidden/>
          </w:rPr>
          <w:fldChar w:fldCharType="end"/>
        </w:r>
      </w:hyperlink>
    </w:p>
    <w:p w14:paraId="72F9E669" w14:textId="0800E23E" w:rsidR="00A147B9" w:rsidRDefault="00A147B9">
      <w:pPr>
        <w:pStyle w:val="Spistreci2"/>
        <w:rPr>
          <w:rFonts w:asciiTheme="minorHAnsi" w:eastAsiaTheme="minorEastAsia" w:hAnsiTheme="minorHAnsi" w:cstheme="minorBidi"/>
          <w:caps w:val="0"/>
          <w:sz w:val="22"/>
          <w:szCs w:val="22"/>
        </w:rPr>
      </w:pPr>
      <w:hyperlink w:anchor="_Toc192833898" w:history="1">
        <w:r w:rsidRPr="00D34E2A">
          <w:rPr>
            <w:rStyle w:val="Hipercze"/>
          </w:rPr>
          <w:t>4.3.</w:t>
        </w:r>
        <w:r>
          <w:rPr>
            <w:rFonts w:asciiTheme="minorHAnsi" w:eastAsiaTheme="minorEastAsia" w:hAnsiTheme="minorHAnsi" w:cstheme="minorBidi"/>
            <w:caps w:val="0"/>
            <w:sz w:val="22"/>
            <w:szCs w:val="22"/>
          </w:rPr>
          <w:tab/>
        </w:r>
        <w:r w:rsidRPr="00D34E2A">
          <w:rPr>
            <w:rStyle w:val="Hipercze"/>
          </w:rPr>
          <w:t>Mierniki realizacji celów zadań bieżących</w:t>
        </w:r>
        <w:r>
          <w:rPr>
            <w:webHidden/>
          </w:rPr>
          <w:tab/>
        </w:r>
        <w:r>
          <w:rPr>
            <w:webHidden/>
          </w:rPr>
          <w:fldChar w:fldCharType="begin"/>
        </w:r>
        <w:r>
          <w:rPr>
            <w:webHidden/>
          </w:rPr>
          <w:instrText xml:space="preserve"> PAGEREF _Toc192833898 \h </w:instrText>
        </w:r>
        <w:r>
          <w:rPr>
            <w:webHidden/>
          </w:rPr>
        </w:r>
        <w:r>
          <w:rPr>
            <w:webHidden/>
          </w:rPr>
          <w:fldChar w:fldCharType="separate"/>
        </w:r>
        <w:r>
          <w:rPr>
            <w:webHidden/>
          </w:rPr>
          <w:t>115</w:t>
        </w:r>
        <w:r>
          <w:rPr>
            <w:webHidden/>
          </w:rPr>
          <w:fldChar w:fldCharType="end"/>
        </w:r>
      </w:hyperlink>
    </w:p>
    <w:p w14:paraId="78093224" w14:textId="4357E906" w:rsidR="00A147B9" w:rsidRDefault="00A147B9">
      <w:pPr>
        <w:pStyle w:val="Spistreci2"/>
        <w:rPr>
          <w:rFonts w:asciiTheme="minorHAnsi" w:eastAsiaTheme="minorEastAsia" w:hAnsiTheme="minorHAnsi" w:cstheme="minorBidi"/>
          <w:caps w:val="0"/>
          <w:sz w:val="22"/>
          <w:szCs w:val="22"/>
        </w:rPr>
      </w:pPr>
      <w:hyperlink w:anchor="_Toc192833899" w:history="1">
        <w:r w:rsidRPr="00D34E2A">
          <w:rPr>
            <w:rStyle w:val="Hipercze"/>
          </w:rPr>
          <w:t>4.4.</w:t>
        </w:r>
        <w:r>
          <w:rPr>
            <w:rFonts w:asciiTheme="minorHAnsi" w:eastAsiaTheme="minorEastAsia" w:hAnsiTheme="minorHAnsi" w:cstheme="minorBidi"/>
            <w:caps w:val="0"/>
            <w:sz w:val="22"/>
            <w:szCs w:val="22"/>
          </w:rPr>
          <w:tab/>
        </w:r>
        <w:r w:rsidRPr="00D34E2A">
          <w:rPr>
            <w:rStyle w:val="Hipercze"/>
          </w:rPr>
          <w:t>Charakterystyka wydatków inwestycyjnych w układzie zadań</w:t>
        </w:r>
        <w:r>
          <w:rPr>
            <w:webHidden/>
          </w:rPr>
          <w:tab/>
        </w:r>
        <w:r>
          <w:rPr>
            <w:webHidden/>
          </w:rPr>
          <w:fldChar w:fldCharType="begin"/>
        </w:r>
        <w:r>
          <w:rPr>
            <w:webHidden/>
          </w:rPr>
          <w:instrText xml:space="preserve"> PAGEREF _Toc192833899 \h </w:instrText>
        </w:r>
        <w:r>
          <w:rPr>
            <w:webHidden/>
          </w:rPr>
        </w:r>
        <w:r>
          <w:rPr>
            <w:webHidden/>
          </w:rPr>
          <w:fldChar w:fldCharType="separate"/>
        </w:r>
        <w:r>
          <w:rPr>
            <w:webHidden/>
          </w:rPr>
          <w:t>125</w:t>
        </w:r>
        <w:r>
          <w:rPr>
            <w:webHidden/>
          </w:rPr>
          <w:fldChar w:fldCharType="end"/>
        </w:r>
      </w:hyperlink>
    </w:p>
    <w:p w14:paraId="13D593C7" w14:textId="1A2F449E" w:rsidR="00A147B9" w:rsidRDefault="00A147B9">
      <w:pPr>
        <w:pStyle w:val="Spistreci1"/>
        <w:rPr>
          <w:rFonts w:asciiTheme="minorHAnsi" w:eastAsiaTheme="minorEastAsia" w:hAnsiTheme="minorHAnsi" w:cstheme="minorBidi"/>
          <w:b w:val="0"/>
          <w:sz w:val="22"/>
          <w:szCs w:val="22"/>
        </w:rPr>
      </w:pPr>
      <w:hyperlink w:anchor="_Toc192833900" w:history="1">
        <w:r w:rsidRPr="00D34E2A">
          <w:rPr>
            <w:rStyle w:val="Hipercze"/>
          </w:rPr>
          <w:t>5.</w:t>
        </w:r>
        <w:r>
          <w:rPr>
            <w:rFonts w:asciiTheme="minorHAnsi" w:eastAsiaTheme="minorEastAsia" w:hAnsiTheme="minorHAnsi" w:cstheme="minorBidi"/>
            <w:b w:val="0"/>
            <w:sz w:val="22"/>
            <w:szCs w:val="22"/>
          </w:rPr>
          <w:tab/>
        </w:r>
        <w:r w:rsidRPr="00D34E2A">
          <w:rPr>
            <w:rStyle w:val="Hipercze"/>
          </w:rPr>
          <w:t>STOPIEŃ ZAAWANSOWANIA REALIZACJI PROGRAMÓW WIELOLETNICH  – wyciąg z kompendium</w:t>
        </w:r>
        <w:r>
          <w:rPr>
            <w:webHidden/>
          </w:rPr>
          <w:tab/>
        </w:r>
        <w:r>
          <w:rPr>
            <w:webHidden/>
          </w:rPr>
          <w:fldChar w:fldCharType="begin"/>
        </w:r>
        <w:r>
          <w:rPr>
            <w:webHidden/>
          </w:rPr>
          <w:instrText xml:space="preserve"> PAGEREF _Toc192833900 \h </w:instrText>
        </w:r>
        <w:r>
          <w:rPr>
            <w:webHidden/>
          </w:rPr>
        </w:r>
        <w:r>
          <w:rPr>
            <w:webHidden/>
          </w:rPr>
          <w:fldChar w:fldCharType="separate"/>
        </w:r>
        <w:r>
          <w:rPr>
            <w:webHidden/>
          </w:rPr>
          <w:t>129</w:t>
        </w:r>
        <w:r>
          <w:rPr>
            <w:webHidden/>
          </w:rPr>
          <w:fldChar w:fldCharType="end"/>
        </w:r>
      </w:hyperlink>
    </w:p>
    <w:p w14:paraId="03930726" w14:textId="0EF57B8A" w:rsidR="00A147B9" w:rsidRDefault="00A147B9">
      <w:pPr>
        <w:pStyle w:val="Spistreci2"/>
        <w:rPr>
          <w:rFonts w:asciiTheme="minorHAnsi" w:eastAsiaTheme="minorEastAsia" w:hAnsiTheme="minorHAnsi" w:cstheme="minorBidi"/>
          <w:caps w:val="0"/>
          <w:sz w:val="22"/>
          <w:szCs w:val="22"/>
        </w:rPr>
      </w:pPr>
      <w:hyperlink w:anchor="_Toc192833901" w:history="1">
        <w:r w:rsidRPr="00D34E2A">
          <w:rPr>
            <w:rStyle w:val="Hipercze"/>
          </w:rPr>
          <w:t>5.1. Stopień zaawansowania realizacji wieloletnich programów, projektów lub zadań związanych z programami realizowanymi z udziałem środków, o których mowa w art. 5 ust. 1 pkt 2 i 3  ustawy z dnia 27 sierpnia 2009 r. o finansach publicznych</w:t>
        </w:r>
        <w:r>
          <w:rPr>
            <w:webHidden/>
          </w:rPr>
          <w:tab/>
        </w:r>
        <w:r>
          <w:rPr>
            <w:webHidden/>
          </w:rPr>
          <w:fldChar w:fldCharType="begin"/>
        </w:r>
        <w:r>
          <w:rPr>
            <w:webHidden/>
          </w:rPr>
          <w:instrText xml:space="preserve"> PAGEREF _Toc192833901 \h </w:instrText>
        </w:r>
        <w:r>
          <w:rPr>
            <w:webHidden/>
          </w:rPr>
        </w:r>
        <w:r>
          <w:rPr>
            <w:webHidden/>
          </w:rPr>
          <w:fldChar w:fldCharType="separate"/>
        </w:r>
        <w:r>
          <w:rPr>
            <w:webHidden/>
          </w:rPr>
          <w:t>131</w:t>
        </w:r>
        <w:r>
          <w:rPr>
            <w:webHidden/>
          </w:rPr>
          <w:fldChar w:fldCharType="end"/>
        </w:r>
      </w:hyperlink>
    </w:p>
    <w:p w14:paraId="3A85E5B7" w14:textId="2CAC8606" w:rsidR="00A147B9" w:rsidRDefault="00A147B9">
      <w:pPr>
        <w:pStyle w:val="Spistreci3"/>
        <w:rPr>
          <w:rFonts w:asciiTheme="minorHAnsi" w:eastAsiaTheme="minorEastAsia" w:hAnsiTheme="minorHAnsi" w:cstheme="minorBidi"/>
          <w:i w:val="0"/>
          <w:sz w:val="22"/>
          <w:szCs w:val="22"/>
        </w:rPr>
      </w:pPr>
      <w:hyperlink w:anchor="_Toc192833902" w:history="1">
        <w:r w:rsidRPr="00D34E2A">
          <w:rPr>
            <w:rStyle w:val="Hipercze"/>
          </w:rPr>
          <w:t>5.1.1. Wydatki bieżące</w:t>
        </w:r>
        <w:r>
          <w:rPr>
            <w:webHidden/>
          </w:rPr>
          <w:tab/>
        </w:r>
        <w:r>
          <w:rPr>
            <w:webHidden/>
          </w:rPr>
          <w:fldChar w:fldCharType="begin"/>
        </w:r>
        <w:r>
          <w:rPr>
            <w:webHidden/>
          </w:rPr>
          <w:instrText xml:space="preserve"> PAGEREF _Toc192833902 \h </w:instrText>
        </w:r>
        <w:r>
          <w:rPr>
            <w:webHidden/>
          </w:rPr>
        </w:r>
        <w:r>
          <w:rPr>
            <w:webHidden/>
          </w:rPr>
          <w:fldChar w:fldCharType="separate"/>
        </w:r>
        <w:r>
          <w:rPr>
            <w:webHidden/>
          </w:rPr>
          <w:t>131</w:t>
        </w:r>
        <w:r>
          <w:rPr>
            <w:webHidden/>
          </w:rPr>
          <w:fldChar w:fldCharType="end"/>
        </w:r>
      </w:hyperlink>
    </w:p>
    <w:p w14:paraId="3DCA7E10" w14:textId="62DBEAEC" w:rsidR="00A147B9" w:rsidRDefault="00A147B9">
      <w:pPr>
        <w:pStyle w:val="Spistreci2"/>
        <w:rPr>
          <w:rFonts w:asciiTheme="minorHAnsi" w:eastAsiaTheme="minorEastAsia" w:hAnsiTheme="minorHAnsi" w:cstheme="minorBidi"/>
          <w:caps w:val="0"/>
          <w:sz w:val="22"/>
          <w:szCs w:val="22"/>
        </w:rPr>
      </w:pPr>
      <w:hyperlink w:anchor="_Toc192833903" w:history="1">
        <w:r w:rsidRPr="00D34E2A">
          <w:rPr>
            <w:rStyle w:val="Hipercze"/>
          </w:rPr>
          <w:t>5.2.</w:t>
        </w:r>
        <w:r>
          <w:rPr>
            <w:rFonts w:asciiTheme="minorHAnsi" w:eastAsiaTheme="minorEastAsia" w:hAnsiTheme="minorHAnsi" w:cstheme="minorBidi"/>
            <w:caps w:val="0"/>
            <w:sz w:val="22"/>
            <w:szCs w:val="22"/>
          </w:rPr>
          <w:tab/>
        </w:r>
        <w:r w:rsidRPr="00D34E2A">
          <w:rPr>
            <w:rStyle w:val="Hipercze"/>
          </w:rPr>
          <w:t>Stopień zaawansowania realizacji wieloletnich programów, projektów lub zadań pozostałych</w:t>
        </w:r>
        <w:r>
          <w:rPr>
            <w:webHidden/>
          </w:rPr>
          <w:tab/>
        </w:r>
        <w:r>
          <w:rPr>
            <w:webHidden/>
          </w:rPr>
          <w:fldChar w:fldCharType="begin"/>
        </w:r>
        <w:r>
          <w:rPr>
            <w:webHidden/>
          </w:rPr>
          <w:instrText xml:space="preserve"> PAGEREF _Toc192833903 \h </w:instrText>
        </w:r>
        <w:r>
          <w:rPr>
            <w:webHidden/>
          </w:rPr>
        </w:r>
        <w:r>
          <w:rPr>
            <w:webHidden/>
          </w:rPr>
          <w:fldChar w:fldCharType="separate"/>
        </w:r>
        <w:r>
          <w:rPr>
            <w:webHidden/>
          </w:rPr>
          <w:t>133</w:t>
        </w:r>
        <w:r>
          <w:rPr>
            <w:webHidden/>
          </w:rPr>
          <w:fldChar w:fldCharType="end"/>
        </w:r>
      </w:hyperlink>
    </w:p>
    <w:p w14:paraId="1C530AD3" w14:textId="36AA7224" w:rsidR="00A147B9" w:rsidRDefault="00A147B9">
      <w:pPr>
        <w:pStyle w:val="Spistreci3"/>
        <w:rPr>
          <w:rFonts w:asciiTheme="minorHAnsi" w:eastAsiaTheme="minorEastAsia" w:hAnsiTheme="minorHAnsi" w:cstheme="minorBidi"/>
          <w:i w:val="0"/>
          <w:sz w:val="22"/>
          <w:szCs w:val="22"/>
        </w:rPr>
      </w:pPr>
      <w:hyperlink w:anchor="_Toc192833904" w:history="1">
        <w:r w:rsidRPr="00D34E2A">
          <w:rPr>
            <w:rStyle w:val="Hipercze"/>
          </w:rPr>
          <w:t>5.2.1. Wydatki bieżące</w:t>
        </w:r>
        <w:r>
          <w:rPr>
            <w:webHidden/>
          </w:rPr>
          <w:tab/>
        </w:r>
        <w:r>
          <w:rPr>
            <w:webHidden/>
          </w:rPr>
          <w:fldChar w:fldCharType="begin"/>
        </w:r>
        <w:r>
          <w:rPr>
            <w:webHidden/>
          </w:rPr>
          <w:instrText xml:space="preserve"> PAGEREF _Toc192833904 \h </w:instrText>
        </w:r>
        <w:r>
          <w:rPr>
            <w:webHidden/>
          </w:rPr>
        </w:r>
        <w:r>
          <w:rPr>
            <w:webHidden/>
          </w:rPr>
          <w:fldChar w:fldCharType="separate"/>
        </w:r>
        <w:r>
          <w:rPr>
            <w:webHidden/>
          </w:rPr>
          <w:t>133</w:t>
        </w:r>
        <w:r>
          <w:rPr>
            <w:webHidden/>
          </w:rPr>
          <w:fldChar w:fldCharType="end"/>
        </w:r>
      </w:hyperlink>
    </w:p>
    <w:p w14:paraId="38D3006B" w14:textId="74C5DF44" w:rsidR="00A147B9" w:rsidRDefault="00A147B9">
      <w:pPr>
        <w:pStyle w:val="Spistreci3"/>
        <w:rPr>
          <w:rFonts w:asciiTheme="minorHAnsi" w:eastAsiaTheme="minorEastAsia" w:hAnsiTheme="minorHAnsi" w:cstheme="minorBidi"/>
          <w:i w:val="0"/>
          <w:sz w:val="22"/>
          <w:szCs w:val="22"/>
        </w:rPr>
      </w:pPr>
      <w:hyperlink w:anchor="_Toc192833905" w:history="1">
        <w:r w:rsidRPr="00D34E2A">
          <w:rPr>
            <w:rStyle w:val="Hipercze"/>
          </w:rPr>
          <w:t>5.2.2. Wydatki majątkowe</w:t>
        </w:r>
        <w:r>
          <w:rPr>
            <w:webHidden/>
          </w:rPr>
          <w:tab/>
        </w:r>
        <w:r>
          <w:rPr>
            <w:webHidden/>
          </w:rPr>
          <w:fldChar w:fldCharType="begin"/>
        </w:r>
        <w:r>
          <w:rPr>
            <w:webHidden/>
          </w:rPr>
          <w:instrText xml:space="preserve"> PAGEREF _Toc192833905 \h </w:instrText>
        </w:r>
        <w:r>
          <w:rPr>
            <w:webHidden/>
          </w:rPr>
        </w:r>
        <w:r>
          <w:rPr>
            <w:webHidden/>
          </w:rPr>
          <w:fldChar w:fldCharType="separate"/>
        </w:r>
        <w:r>
          <w:rPr>
            <w:webHidden/>
          </w:rPr>
          <w:t>139</w:t>
        </w:r>
        <w:r>
          <w:rPr>
            <w:webHidden/>
          </w:rPr>
          <w:fldChar w:fldCharType="end"/>
        </w:r>
      </w:hyperlink>
    </w:p>
    <w:p w14:paraId="501B0D9F" w14:textId="14C1539F" w:rsidR="0074221B" w:rsidRDefault="0074221B" w:rsidP="0029016F">
      <w:pPr>
        <w:pStyle w:val="Spistreci2"/>
      </w:pPr>
      <w:r>
        <w:fldChar w:fldCharType="end"/>
      </w:r>
    </w:p>
    <w:p w14:paraId="38E66E18" w14:textId="77777777" w:rsidR="0074221B" w:rsidRDefault="0074221B" w:rsidP="0074221B">
      <w:pPr>
        <w:sectPr w:rsidR="0074221B" w:rsidSect="0074221B">
          <w:headerReference w:type="default" r:id="rId9"/>
          <w:footerReference w:type="default" r:id="rId10"/>
          <w:type w:val="oddPage"/>
          <w:pgSz w:w="11906" w:h="16838"/>
          <w:pgMar w:top="1417" w:right="1417" w:bottom="1417" w:left="1417" w:header="708" w:footer="708" w:gutter="0"/>
          <w:cols w:space="708"/>
          <w:docGrid w:linePitch="360"/>
        </w:sectPr>
      </w:pPr>
    </w:p>
    <w:p w14:paraId="7B1A66AE" w14:textId="77777777" w:rsidR="00AE4FF7" w:rsidRDefault="00AE4FF7" w:rsidP="00CA62D4">
      <w:pPr>
        <w:pStyle w:val="Nagwek1"/>
        <w:spacing w:before="11000"/>
      </w:pPr>
      <w:bookmarkStart w:id="1" w:name="_Toc2875912"/>
      <w:bookmarkStart w:id="2" w:name="_Toc2877877"/>
      <w:bookmarkStart w:id="3" w:name="_Toc2878646"/>
      <w:bookmarkStart w:id="4" w:name="_Toc2879139"/>
      <w:bookmarkStart w:id="5" w:name="_Toc2879601"/>
      <w:bookmarkStart w:id="6" w:name="_Toc2880422"/>
      <w:bookmarkStart w:id="7" w:name="_Toc192833856"/>
      <w:r w:rsidRPr="0012041D">
        <w:t>1.</w:t>
      </w:r>
      <w:r w:rsidRPr="0012041D">
        <w:tab/>
      </w:r>
      <w:r>
        <w:t>WPROWADZENIE</w:t>
      </w:r>
      <w:bookmarkEnd w:id="1"/>
      <w:bookmarkEnd w:id="2"/>
      <w:bookmarkEnd w:id="3"/>
      <w:bookmarkEnd w:id="4"/>
      <w:bookmarkEnd w:id="5"/>
      <w:bookmarkEnd w:id="6"/>
      <w:bookmarkEnd w:id="7"/>
    </w:p>
    <w:p w14:paraId="3EE22ADB" w14:textId="77777777" w:rsidR="00AE4FF7" w:rsidRDefault="00AE4FF7" w:rsidP="0074221B"/>
    <w:p w14:paraId="0592E0F7" w14:textId="77777777" w:rsidR="00AE4FF7" w:rsidRDefault="00AE4FF7" w:rsidP="0074221B">
      <w:pPr>
        <w:sectPr w:rsidR="00AE4FF7" w:rsidSect="0074221B">
          <w:headerReference w:type="default" r:id="rId11"/>
          <w:type w:val="oddPage"/>
          <w:pgSz w:w="11906" w:h="16838"/>
          <w:pgMar w:top="1417" w:right="1417" w:bottom="1417" w:left="1417" w:header="708" w:footer="708" w:gutter="0"/>
          <w:cols w:space="708"/>
          <w:docGrid w:linePitch="360"/>
        </w:sectPr>
      </w:pPr>
    </w:p>
    <w:p w14:paraId="7DC3DF4D" w14:textId="77777777" w:rsidR="004760AD" w:rsidRPr="002C3DFB" w:rsidRDefault="004760AD" w:rsidP="004760AD">
      <w:pPr>
        <w:tabs>
          <w:tab w:val="left" w:pos="284"/>
        </w:tabs>
        <w:spacing w:after="120" w:line="288" w:lineRule="auto"/>
        <w:ind w:left="360"/>
        <w:rPr>
          <w:rFonts w:asciiTheme="minorHAnsi" w:hAnsiTheme="minorHAnsi" w:cstheme="minorHAnsi"/>
          <w:b/>
          <w:sz w:val="22"/>
          <w:szCs w:val="22"/>
        </w:rPr>
      </w:pPr>
      <w:r w:rsidRPr="002C3DFB">
        <w:rPr>
          <w:rFonts w:asciiTheme="minorHAnsi" w:hAnsiTheme="minorHAnsi" w:cstheme="minorHAnsi"/>
          <w:b/>
          <w:sz w:val="28"/>
          <w:szCs w:val="22"/>
        </w:rPr>
        <w:t>Wprowadzenie</w:t>
      </w:r>
    </w:p>
    <w:p w14:paraId="5E5A890D" w14:textId="6849AA03" w:rsidR="004760AD" w:rsidRPr="002C3DFB" w:rsidRDefault="004760AD" w:rsidP="004760AD">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Zgodnie z</w:t>
      </w:r>
      <w:r>
        <w:rPr>
          <w:rFonts w:asciiTheme="minorHAnsi" w:hAnsiTheme="minorHAnsi" w:cstheme="minorHAnsi"/>
          <w:szCs w:val="19"/>
        </w:rPr>
        <w:t> </w:t>
      </w:r>
      <w:r w:rsidRPr="002C3DFB">
        <w:rPr>
          <w:rFonts w:asciiTheme="minorHAnsi" w:hAnsiTheme="minorHAnsi" w:cstheme="minorHAnsi"/>
          <w:szCs w:val="19"/>
        </w:rPr>
        <w:t>art. 12 ust. 1 ustawy z</w:t>
      </w:r>
      <w:r>
        <w:rPr>
          <w:rFonts w:asciiTheme="minorHAnsi" w:hAnsiTheme="minorHAnsi" w:cstheme="minorHAnsi"/>
          <w:szCs w:val="19"/>
        </w:rPr>
        <w:t> </w:t>
      </w:r>
      <w:r w:rsidRPr="002C3DFB">
        <w:rPr>
          <w:rFonts w:asciiTheme="minorHAnsi" w:hAnsiTheme="minorHAnsi" w:cstheme="minorHAnsi"/>
          <w:szCs w:val="19"/>
        </w:rPr>
        <w:t>15</w:t>
      </w:r>
      <w:r>
        <w:rPr>
          <w:rFonts w:asciiTheme="minorHAnsi" w:hAnsiTheme="minorHAnsi" w:cstheme="minorHAnsi"/>
          <w:szCs w:val="19"/>
        </w:rPr>
        <w:t> </w:t>
      </w:r>
      <w:r w:rsidRPr="002C3DFB">
        <w:rPr>
          <w:rFonts w:asciiTheme="minorHAnsi" w:hAnsiTheme="minorHAnsi" w:cstheme="minorHAnsi"/>
          <w:szCs w:val="19"/>
        </w:rPr>
        <w:t>marca</w:t>
      </w:r>
      <w:r>
        <w:rPr>
          <w:rFonts w:asciiTheme="minorHAnsi" w:hAnsiTheme="minorHAnsi" w:cstheme="minorHAnsi"/>
          <w:szCs w:val="19"/>
        </w:rPr>
        <w:t> </w:t>
      </w:r>
      <w:r w:rsidRPr="002C3DFB">
        <w:rPr>
          <w:rFonts w:asciiTheme="minorHAnsi" w:hAnsiTheme="minorHAnsi" w:cstheme="minorHAnsi"/>
          <w:szCs w:val="19"/>
        </w:rPr>
        <w:t>20</w:t>
      </w:r>
      <w:r w:rsidR="004144C5">
        <w:rPr>
          <w:rFonts w:asciiTheme="minorHAnsi" w:hAnsiTheme="minorHAnsi" w:cstheme="minorHAnsi"/>
          <w:szCs w:val="19"/>
        </w:rPr>
        <w:t>0</w:t>
      </w:r>
      <w:r w:rsidRPr="002C3DFB">
        <w:rPr>
          <w:rFonts w:asciiTheme="minorHAnsi" w:hAnsiTheme="minorHAnsi" w:cstheme="minorHAnsi"/>
          <w:szCs w:val="19"/>
        </w:rPr>
        <w:t>2</w:t>
      </w:r>
      <w:r>
        <w:rPr>
          <w:rFonts w:asciiTheme="minorHAnsi" w:hAnsiTheme="minorHAnsi" w:cstheme="minorHAnsi"/>
          <w:szCs w:val="19"/>
        </w:rPr>
        <w:t> </w:t>
      </w:r>
      <w:r w:rsidRPr="002C3DFB">
        <w:rPr>
          <w:rFonts w:asciiTheme="minorHAnsi" w:hAnsiTheme="minorHAnsi" w:cstheme="minorHAnsi"/>
          <w:szCs w:val="19"/>
        </w:rPr>
        <w:t>r.</w:t>
      </w:r>
      <w:r>
        <w:rPr>
          <w:rFonts w:asciiTheme="minorHAnsi" w:hAnsiTheme="minorHAnsi" w:cstheme="minorHAnsi"/>
          <w:szCs w:val="19"/>
        </w:rPr>
        <w:t> </w:t>
      </w:r>
      <w:r w:rsidRPr="002C3DFB">
        <w:rPr>
          <w:rFonts w:asciiTheme="minorHAnsi" w:hAnsiTheme="minorHAnsi" w:cstheme="minorHAnsi"/>
          <w:szCs w:val="19"/>
        </w:rPr>
        <w:t>o</w:t>
      </w:r>
      <w:r>
        <w:rPr>
          <w:rFonts w:asciiTheme="minorHAnsi" w:hAnsiTheme="minorHAnsi" w:cstheme="minorHAnsi"/>
          <w:szCs w:val="19"/>
        </w:rPr>
        <w:t> </w:t>
      </w:r>
      <w:r w:rsidRPr="002C3DFB">
        <w:rPr>
          <w:rFonts w:asciiTheme="minorHAnsi" w:hAnsiTheme="minorHAnsi" w:cstheme="minorHAnsi"/>
          <w:szCs w:val="19"/>
        </w:rPr>
        <w:t>ustroju miasta stołecznego Warszawy (Dz.U. z 2018</w:t>
      </w:r>
      <w:r>
        <w:rPr>
          <w:rFonts w:asciiTheme="minorHAnsi" w:hAnsiTheme="minorHAnsi" w:cstheme="minorHAnsi"/>
          <w:szCs w:val="19"/>
        </w:rPr>
        <w:t> </w:t>
      </w:r>
      <w:r w:rsidRPr="002C3DFB">
        <w:rPr>
          <w:rFonts w:asciiTheme="minorHAnsi" w:hAnsiTheme="minorHAnsi" w:cstheme="minorHAnsi"/>
          <w:szCs w:val="19"/>
        </w:rPr>
        <w:t>r. poz. 1817) gospodarka finansowa dzielnicy prowadzona jest na</w:t>
      </w:r>
      <w:r>
        <w:rPr>
          <w:rFonts w:asciiTheme="minorHAnsi" w:hAnsiTheme="minorHAnsi" w:cstheme="minorHAnsi"/>
          <w:szCs w:val="19"/>
        </w:rPr>
        <w:t> </w:t>
      </w:r>
      <w:r w:rsidRPr="002C3DFB">
        <w:rPr>
          <w:rFonts w:asciiTheme="minorHAnsi" w:hAnsiTheme="minorHAnsi" w:cstheme="minorHAnsi"/>
          <w:szCs w:val="19"/>
        </w:rPr>
        <w:t>podstawie załącznika dzielnicowego do</w:t>
      </w:r>
      <w:r>
        <w:rPr>
          <w:rFonts w:asciiTheme="minorHAnsi" w:hAnsiTheme="minorHAnsi" w:cstheme="minorHAnsi"/>
          <w:szCs w:val="19"/>
        </w:rPr>
        <w:t> </w:t>
      </w:r>
      <w:r w:rsidRPr="002C3DFB">
        <w:rPr>
          <w:rFonts w:asciiTheme="minorHAnsi" w:hAnsiTheme="minorHAnsi" w:cstheme="minorHAnsi"/>
          <w:szCs w:val="19"/>
        </w:rPr>
        <w:t>uchwały budżetowej miasta stołecznego Warszawy, stanowiącego integralną część tej</w:t>
      </w:r>
      <w:r>
        <w:rPr>
          <w:rFonts w:asciiTheme="minorHAnsi" w:hAnsiTheme="minorHAnsi" w:cstheme="minorHAnsi"/>
          <w:szCs w:val="19"/>
        </w:rPr>
        <w:t> </w:t>
      </w:r>
      <w:r w:rsidRPr="002C3DFB">
        <w:rPr>
          <w:rFonts w:asciiTheme="minorHAnsi" w:hAnsiTheme="minorHAnsi" w:cstheme="minorHAnsi"/>
          <w:szCs w:val="19"/>
        </w:rPr>
        <w:t xml:space="preserve">uchwały. </w:t>
      </w:r>
    </w:p>
    <w:p w14:paraId="5248B022" w14:textId="77777777" w:rsidR="004760AD" w:rsidRPr="002C3DFB" w:rsidRDefault="004760AD" w:rsidP="004760AD">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Zarząd jednostki samorządu terytorialnego zgodnie z</w:t>
      </w:r>
      <w:r>
        <w:rPr>
          <w:rFonts w:asciiTheme="minorHAnsi" w:hAnsiTheme="minorHAnsi" w:cstheme="minorHAnsi"/>
          <w:szCs w:val="19"/>
        </w:rPr>
        <w:t> </w:t>
      </w:r>
      <w:r w:rsidRPr="002C3DFB">
        <w:rPr>
          <w:rFonts w:asciiTheme="minorHAnsi" w:hAnsiTheme="minorHAnsi" w:cstheme="minorHAnsi"/>
          <w:szCs w:val="19"/>
        </w:rPr>
        <w:t>art. 267 ustawy z</w:t>
      </w:r>
      <w:r>
        <w:rPr>
          <w:rFonts w:asciiTheme="minorHAnsi" w:hAnsiTheme="minorHAnsi" w:cstheme="minorHAnsi"/>
          <w:szCs w:val="19"/>
        </w:rPr>
        <w:t> </w:t>
      </w:r>
      <w:r w:rsidRPr="002C3DFB">
        <w:rPr>
          <w:rFonts w:asciiTheme="minorHAnsi" w:hAnsiTheme="minorHAnsi" w:cstheme="minorHAnsi"/>
          <w:szCs w:val="19"/>
        </w:rPr>
        <w:t>27</w:t>
      </w:r>
      <w:r>
        <w:rPr>
          <w:rFonts w:asciiTheme="minorHAnsi" w:hAnsiTheme="minorHAnsi" w:cstheme="minorHAnsi"/>
          <w:szCs w:val="19"/>
        </w:rPr>
        <w:t> </w:t>
      </w:r>
      <w:r w:rsidRPr="002C3DFB">
        <w:rPr>
          <w:rFonts w:asciiTheme="minorHAnsi" w:hAnsiTheme="minorHAnsi" w:cstheme="minorHAnsi"/>
          <w:szCs w:val="19"/>
        </w:rPr>
        <w:t>sierpnia</w:t>
      </w:r>
      <w:r>
        <w:rPr>
          <w:rFonts w:asciiTheme="minorHAnsi" w:hAnsiTheme="minorHAnsi" w:cstheme="minorHAnsi"/>
          <w:szCs w:val="19"/>
        </w:rPr>
        <w:t> </w:t>
      </w:r>
      <w:r w:rsidRPr="002C3DFB">
        <w:rPr>
          <w:rFonts w:asciiTheme="minorHAnsi" w:hAnsiTheme="minorHAnsi" w:cstheme="minorHAnsi"/>
          <w:szCs w:val="19"/>
        </w:rPr>
        <w:t>2009</w:t>
      </w:r>
      <w:r>
        <w:rPr>
          <w:rFonts w:asciiTheme="minorHAnsi" w:hAnsiTheme="minorHAnsi" w:cstheme="minorHAnsi"/>
          <w:szCs w:val="19"/>
        </w:rPr>
        <w:t> </w:t>
      </w:r>
      <w:r w:rsidRPr="002C3DFB">
        <w:rPr>
          <w:rFonts w:asciiTheme="minorHAnsi" w:hAnsiTheme="minorHAnsi" w:cstheme="minorHAnsi"/>
          <w:szCs w:val="19"/>
        </w:rPr>
        <w:t>r.</w:t>
      </w:r>
      <w:r>
        <w:rPr>
          <w:rFonts w:asciiTheme="minorHAnsi" w:hAnsiTheme="minorHAnsi" w:cstheme="minorHAnsi"/>
          <w:szCs w:val="19"/>
        </w:rPr>
        <w:t> </w:t>
      </w:r>
      <w:r w:rsidRPr="002C3DFB">
        <w:rPr>
          <w:rFonts w:asciiTheme="minorHAnsi" w:hAnsiTheme="minorHAnsi" w:cstheme="minorHAnsi"/>
          <w:szCs w:val="19"/>
        </w:rPr>
        <w:t>o</w:t>
      </w:r>
      <w:r>
        <w:rPr>
          <w:rFonts w:asciiTheme="minorHAnsi" w:hAnsiTheme="minorHAnsi" w:cstheme="minorHAnsi"/>
          <w:szCs w:val="19"/>
        </w:rPr>
        <w:t> </w:t>
      </w:r>
      <w:r w:rsidRPr="002C3DFB">
        <w:rPr>
          <w:rFonts w:asciiTheme="minorHAnsi" w:hAnsiTheme="minorHAnsi" w:cstheme="minorHAnsi"/>
          <w:szCs w:val="19"/>
        </w:rPr>
        <w:t>finansach publicznych (Dz.U. z 202</w:t>
      </w:r>
      <w:r>
        <w:rPr>
          <w:rFonts w:asciiTheme="minorHAnsi" w:hAnsiTheme="minorHAnsi" w:cstheme="minorHAnsi"/>
          <w:szCs w:val="19"/>
        </w:rPr>
        <w:t>4 </w:t>
      </w:r>
      <w:r w:rsidRPr="002C3DFB">
        <w:rPr>
          <w:rFonts w:asciiTheme="minorHAnsi" w:hAnsiTheme="minorHAnsi" w:cstheme="minorHAnsi"/>
          <w:szCs w:val="19"/>
        </w:rPr>
        <w:t>r. poz. 1</w:t>
      </w:r>
      <w:r>
        <w:rPr>
          <w:rFonts w:asciiTheme="minorHAnsi" w:hAnsiTheme="minorHAnsi" w:cstheme="minorHAnsi"/>
          <w:szCs w:val="19"/>
        </w:rPr>
        <w:t>530</w:t>
      </w:r>
      <w:r w:rsidRPr="002C3DFB">
        <w:rPr>
          <w:rFonts w:asciiTheme="minorHAnsi" w:hAnsiTheme="minorHAnsi" w:cstheme="minorHAnsi"/>
          <w:szCs w:val="19"/>
        </w:rPr>
        <w:t>)</w:t>
      </w:r>
      <w:r w:rsidRPr="002C3DFB">
        <w:rPr>
          <w:rStyle w:val="Odwoanieprzypisudolnego"/>
          <w:rFonts w:asciiTheme="minorHAnsi" w:hAnsiTheme="minorHAnsi" w:cstheme="minorHAnsi"/>
          <w:szCs w:val="19"/>
        </w:rPr>
        <w:footnoteReference w:id="1"/>
      </w:r>
      <w:r w:rsidRPr="002C3DFB">
        <w:rPr>
          <w:rFonts w:asciiTheme="minorHAnsi" w:hAnsiTheme="minorHAnsi" w:cstheme="minorHAnsi"/>
          <w:szCs w:val="19"/>
        </w:rPr>
        <w:t xml:space="preserve"> w terminie do</w:t>
      </w:r>
      <w:r>
        <w:rPr>
          <w:rFonts w:asciiTheme="minorHAnsi" w:hAnsiTheme="minorHAnsi" w:cstheme="minorHAnsi"/>
          <w:szCs w:val="19"/>
        </w:rPr>
        <w:t> </w:t>
      </w:r>
      <w:r w:rsidRPr="002C3DFB">
        <w:rPr>
          <w:rFonts w:asciiTheme="minorHAnsi" w:hAnsiTheme="minorHAnsi" w:cstheme="minorHAnsi"/>
          <w:szCs w:val="19"/>
        </w:rPr>
        <w:t>31</w:t>
      </w:r>
      <w:r>
        <w:rPr>
          <w:rFonts w:asciiTheme="minorHAnsi" w:hAnsiTheme="minorHAnsi" w:cstheme="minorHAnsi"/>
          <w:szCs w:val="19"/>
        </w:rPr>
        <w:t> </w:t>
      </w:r>
      <w:r w:rsidRPr="002C3DFB">
        <w:rPr>
          <w:rFonts w:asciiTheme="minorHAnsi" w:hAnsiTheme="minorHAnsi" w:cstheme="minorHAnsi"/>
          <w:szCs w:val="19"/>
        </w:rPr>
        <w:t>marca roku następującego po</w:t>
      </w:r>
      <w:r>
        <w:rPr>
          <w:rFonts w:asciiTheme="minorHAnsi" w:hAnsiTheme="minorHAnsi" w:cstheme="minorHAnsi"/>
          <w:szCs w:val="19"/>
        </w:rPr>
        <w:t> </w:t>
      </w:r>
      <w:r w:rsidRPr="002C3DFB">
        <w:rPr>
          <w:rFonts w:asciiTheme="minorHAnsi" w:hAnsiTheme="minorHAnsi" w:cstheme="minorHAnsi"/>
          <w:szCs w:val="19"/>
        </w:rPr>
        <w:t>roku budżetowym, przedstawia organowi stanowiącemu tej</w:t>
      </w:r>
      <w:r>
        <w:rPr>
          <w:rFonts w:asciiTheme="minorHAnsi" w:hAnsiTheme="minorHAnsi" w:cstheme="minorHAnsi"/>
          <w:szCs w:val="19"/>
        </w:rPr>
        <w:t> </w:t>
      </w:r>
      <w:r w:rsidRPr="002C3DFB">
        <w:rPr>
          <w:rFonts w:asciiTheme="minorHAnsi" w:hAnsiTheme="minorHAnsi" w:cstheme="minorHAnsi"/>
          <w:szCs w:val="19"/>
        </w:rPr>
        <w:t>jednostki oraz regionalnej izbie obrachunkowej sprawozdanie roczne z</w:t>
      </w:r>
      <w:r>
        <w:rPr>
          <w:rFonts w:asciiTheme="minorHAnsi" w:hAnsiTheme="minorHAnsi" w:cstheme="minorHAnsi"/>
          <w:szCs w:val="19"/>
        </w:rPr>
        <w:t> </w:t>
      </w:r>
      <w:r w:rsidRPr="002C3DFB">
        <w:rPr>
          <w:rFonts w:asciiTheme="minorHAnsi" w:hAnsiTheme="minorHAnsi" w:cstheme="minorHAnsi"/>
          <w:szCs w:val="19"/>
        </w:rPr>
        <w:t>wykonania budżetu jednostki, zawierające zestawienie dochodów i</w:t>
      </w:r>
      <w:r>
        <w:rPr>
          <w:rFonts w:asciiTheme="minorHAnsi" w:hAnsiTheme="minorHAnsi" w:cstheme="minorHAnsi"/>
          <w:szCs w:val="19"/>
        </w:rPr>
        <w:t> </w:t>
      </w:r>
      <w:r w:rsidRPr="002C3DFB">
        <w:rPr>
          <w:rFonts w:asciiTheme="minorHAnsi" w:hAnsiTheme="minorHAnsi" w:cstheme="minorHAnsi"/>
          <w:szCs w:val="19"/>
        </w:rPr>
        <w:t>wydatków wynikające z</w:t>
      </w:r>
      <w:r>
        <w:rPr>
          <w:rFonts w:asciiTheme="minorHAnsi" w:hAnsiTheme="minorHAnsi" w:cstheme="minorHAnsi"/>
          <w:szCs w:val="19"/>
        </w:rPr>
        <w:t> </w:t>
      </w:r>
      <w:r w:rsidRPr="002C3DFB">
        <w:rPr>
          <w:rFonts w:asciiTheme="minorHAnsi" w:hAnsiTheme="minorHAnsi" w:cstheme="minorHAnsi"/>
          <w:szCs w:val="19"/>
        </w:rPr>
        <w:t>zamknięć rachunków budżetu jednostki, w</w:t>
      </w:r>
      <w:r>
        <w:rPr>
          <w:rFonts w:asciiTheme="minorHAnsi" w:hAnsiTheme="minorHAnsi" w:cstheme="minorHAnsi"/>
          <w:szCs w:val="19"/>
        </w:rPr>
        <w:t> </w:t>
      </w:r>
      <w:r w:rsidRPr="002C3DFB">
        <w:rPr>
          <w:rFonts w:asciiTheme="minorHAnsi" w:hAnsiTheme="minorHAnsi" w:cstheme="minorHAnsi"/>
          <w:szCs w:val="19"/>
        </w:rPr>
        <w:t>szczegółowości nie mniejszej niż w</w:t>
      </w:r>
      <w:r>
        <w:rPr>
          <w:rFonts w:asciiTheme="minorHAnsi" w:hAnsiTheme="minorHAnsi" w:cstheme="minorHAnsi"/>
          <w:szCs w:val="19"/>
        </w:rPr>
        <w:t> </w:t>
      </w:r>
      <w:r w:rsidRPr="002C3DFB">
        <w:rPr>
          <w:rFonts w:asciiTheme="minorHAnsi" w:hAnsiTheme="minorHAnsi" w:cstheme="minorHAnsi"/>
          <w:szCs w:val="19"/>
        </w:rPr>
        <w:t>uchwale budżetowej.</w:t>
      </w:r>
    </w:p>
    <w:p w14:paraId="4999DE38" w14:textId="77777777" w:rsidR="004760AD" w:rsidRPr="002C3DFB" w:rsidRDefault="004760AD" w:rsidP="004760AD">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Niniejsze opracowanie stanowi sprawozdanie roczne z wykonania budżetu m.st. Warszawy za </w:t>
      </w:r>
      <w:r w:rsidRPr="00080CBE">
        <w:rPr>
          <w:rFonts w:asciiTheme="minorHAnsi" w:eastAsiaTheme="minorEastAsia" w:hAnsiTheme="minorHAnsi" w:cstheme="minorHAnsi"/>
          <w:color w:val="000000"/>
          <w:szCs w:val="19"/>
        </w:rPr>
        <w:t>2024</w:t>
      </w:r>
      <w:r>
        <w:rPr>
          <w:rFonts w:asciiTheme="minorHAnsi" w:eastAsiaTheme="minorEastAsia" w:hAnsiTheme="minorHAnsi" w:cstheme="minorHAnsi"/>
          <w:color w:val="000000"/>
          <w:szCs w:val="19"/>
        </w:rPr>
        <w:t> </w:t>
      </w:r>
      <w:r w:rsidRPr="002C3DFB">
        <w:rPr>
          <w:rFonts w:asciiTheme="minorHAnsi" w:hAnsiTheme="minorHAnsi" w:cstheme="minorHAnsi"/>
          <w:szCs w:val="19"/>
        </w:rPr>
        <w:t>r. w</w:t>
      </w:r>
      <w:r>
        <w:rPr>
          <w:rFonts w:asciiTheme="minorHAnsi" w:hAnsiTheme="minorHAnsi" w:cstheme="minorHAnsi"/>
          <w:szCs w:val="19"/>
        </w:rPr>
        <w:t> </w:t>
      </w:r>
      <w:r w:rsidRPr="002C3DFB">
        <w:rPr>
          <w:rFonts w:asciiTheme="minorHAnsi" w:hAnsiTheme="minorHAnsi" w:cstheme="minorHAnsi"/>
          <w:szCs w:val="19"/>
        </w:rPr>
        <w:t>części dotyczącej załącznika dzielnicowego w</w:t>
      </w:r>
      <w:r>
        <w:rPr>
          <w:rFonts w:asciiTheme="minorHAnsi" w:hAnsiTheme="minorHAnsi" w:cstheme="minorHAnsi"/>
          <w:szCs w:val="19"/>
        </w:rPr>
        <w:t> </w:t>
      </w:r>
      <w:r w:rsidRPr="002C3DFB">
        <w:rPr>
          <w:rFonts w:asciiTheme="minorHAnsi" w:hAnsiTheme="minorHAnsi" w:cstheme="minorHAnsi"/>
          <w:szCs w:val="19"/>
        </w:rPr>
        <w:t xml:space="preserve">zakresie dzielnicy </w:t>
      </w:r>
      <w:r w:rsidRPr="00080CBE">
        <w:rPr>
          <w:rFonts w:asciiTheme="minorHAnsi" w:eastAsiaTheme="minorEastAsia" w:hAnsiTheme="minorHAnsi" w:cstheme="minorHAnsi"/>
          <w:b/>
          <w:bCs/>
          <w:color w:val="000000"/>
          <w:szCs w:val="19"/>
        </w:rPr>
        <w:t>Śródmieście</w:t>
      </w:r>
      <w:r w:rsidRPr="002C3DFB">
        <w:rPr>
          <w:rFonts w:asciiTheme="minorHAnsi" w:hAnsiTheme="minorHAnsi" w:cstheme="minorHAnsi"/>
          <w:szCs w:val="19"/>
        </w:rPr>
        <w:t xml:space="preserve">. </w:t>
      </w:r>
    </w:p>
    <w:p w14:paraId="2EEEEA54" w14:textId="77777777" w:rsidR="004760AD" w:rsidRPr="002C3DFB" w:rsidRDefault="004760AD" w:rsidP="004760AD">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Realizacja głównych wielkości budżetowych w</w:t>
      </w:r>
      <w:r>
        <w:rPr>
          <w:rFonts w:asciiTheme="minorHAnsi" w:hAnsiTheme="minorHAnsi" w:cstheme="minorHAnsi"/>
          <w:szCs w:val="19"/>
        </w:rPr>
        <w:t xml:space="preserve"> </w:t>
      </w:r>
      <w:r w:rsidRPr="00080CBE">
        <w:rPr>
          <w:rFonts w:asciiTheme="minorHAnsi" w:eastAsiaTheme="minorEastAsia" w:hAnsiTheme="minorHAnsi" w:cstheme="minorHAnsi"/>
          <w:color w:val="000000"/>
          <w:szCs w:val="19"/>
        </w:rPr>
        <w:t>2024</w:t>
      </w:r>
      <w:r>
        <w:rPr>
          <w:rFonts w:asciiTheme="minorHAnsi" w:eastAsiaTheme="minorEastAsia" w:hAnsiTheme="minorHAnsi" w:cstheme="minorHAnsi"/>
          <w:color w:val="000000"/>
          <w:szCs w:val="19"/>
        </w:rPr>
        <w:t> </w:t>
      </w:r>
      <w:r w:rsidRPr="002C3DFB">
        <w:rPr>
          <w:rFonts w:asciiTheme="minorHAnsi" w:hAnsiTheme="minorHAnsi" w:cstheme="minorHAnsi"/>
          <w:szCs w:val="19"/>
        </w:rPr>
        <w:t>r.</w:t>
      </w:r>
      <w:r>
        <w:rPr>
          <w:rFonts w:asciiTheme="minorHAnsi" w:hAnsiTheme="minorHAnsi" w:cstheme="minorHAnsi"/>
          <w:szCs w:val="19"/>
        </w:rPr>
        <w:t> </w:t>
      </w:r>
      <w:r w:rsidRPr="002C3DFB">
        <w:rPr>
          <w:rFonts w:asciiTheme="minorHAnsi" w:hAnsiTheme="minorHAnsi" w:cstheme="minorHAnsi"/>
          <w:szCs w:val="19"/>
        </w:rPr>
        <w:t>w</w:t>
      </w:r>
      <w:r>
        <w:rPr>
          <w:rFonts w:asciiTheme="minorHAnsi" w:hAnsiTheme="minorHAnsi" w:cstheme="minorHAnsi"/>
          <w:szCs w:val="19"/>
        </w:rPr>
        <w:t> </w:t>
      </w:r>
      <w:r w:rsidRPr="002C3DFB">
        <w:rPr>
          <w:rFonts w:asciiTheme="minorHAnsi" w:hAnsiTheme="minorHAnsi" w:cstheme="minorHAnsi"/>
          <w:szCs w:val="19"/>
        </w:rPr>
        <w:t xml:space="preserve">dzielnicy </w:t>
      </w:r>
      <w:r w:rsidRPr="00080CBE">
        <w:rPr>
          <w:rFonts w:asciiTheme="minorHAnsi" w:eastAsiaTheme="minorEastAsia" w:hAnsiTheme="minorHAnsi" w:cstheme="minorHAnsi"/>
          <w:b/>
          <w:bCs/>
          <w:color w:val="000000"/>
          <w:szCs w:val="19"/>
        </w:rPr>
        <w:t>Śródmieście</w:t>
      </w:r>
      <w:r w:rsidRPr="002C3DFB">
        <w:rPr>
          <w:rFonts w:asciiTheme="minorHAnsi" w:hAnsiTheme="minorHAnsi" w:cstheme="minorHAnsi"/>
          <w:b/>
          <w:szCs w:val="19"/>
        </w:rPr>
        <w:t xml:space="preserve"> </w:t>
      </w:r>
      <w:r w:rsidRPr="002C3DFB">
        <w:rPr>
          <w:rFonts w:asciiTheme="minorHAnsi" w:hAnsiTheme="minorHAnsi" w:cstheme="minorHAnsi"/>
          <w:szCs w:val="19"/>
        </w:rPr>
        <w:t>kształtowała się następująco:</w:t>
      </w:r>
    </w:p>
    <w:p w14:paraId="1EA06625" w14:textId="77777777" w:rsidR="004760AD" w:rsidRPr="002C3DFB" w:rsidRDefault="004760AD" w:rsidP="004760AD">
      <w:pPr>
        <w:autoSpaceDE w:val="0"/>
        <w:autoSpaceDN w:val="0"/>
        <w:adjustRightInd w:val="0"/>
        <w:spacing w:before="120" w:line="288" w:lineRule="auto"/>
        <w:jc w:val="both"/>
        <w:rPr>
          <w:rFonts w:asciiTheme="minorHAnsi" w:hAnsiTheme="minorHAnsi" w:cstheme="minorHAnsi"/>
          <w:szCs w:val="19"/>
        </w:rPr>
      </w:pPr>
      <w:r w:rsidRPr="002C3DFB">
        <w:rPr>
          <w:rFonts w:asciiTheme="minorHAnsi" w:hAnsiTheme="minorHAnsi" w:cstheme="minorHAnsi"/>
          <w:b/>
          <w:bCs/>
          <w:szCs w:val="19"/>
        </w:rPr>
        <w:t xml:space="preserve">GŁÓWNE POZYCJE BUDŻETOWE DZIELNICY </w:t>
      </w:r>
      <w:r w:rsidRPr="00080CBE">
        <w:rPr>
          <w:rFonts w:asciiTheme="minorHAnsi" w:eastAsiaTheme="minorEastAsia" w:hAnsiTheme="minorHAnsi" w:cstheme="minorHAnsi"/>
          <w:b/>
          <w:bCs/>
          <w:color w:val="000000"/>
          <w:szCs w:val="19"/>
        </w:rPr>
        <w:t>ŚRÓDMIEŚCIE</w:t>
      </w:r>
      <w:r w:rsidRPr="002C3DFB">
        <w:rPr>
          <w:rFonts w:asciiTheme="minorHAnsi" w:hAnsiTheme="minorHAnsi" w:cstheme="minorHAnsi"/>
          <w:b/>
          <w:bCs/>
          <w:szCs w:val="19"/>
        </w:rPr>
        <w:t xml:space="preserve"> W LATACH </w:t>
      </w:r>
      <w:r w:rsidRPr="00080CBE">
        <w:rPr>
          <w:rFonts w:asciiTheme="minorHAnsi" w:eastAsiaTheme="minorEastAsia" w:hAnsiTheme="minorHAnsi" w:cstheme="minorHAnsi"/>
          <w:b/>
          <w:bCs/>
          <w:color w:val="000000"/>
          <w:szCs w:val="19"/>
        </w:rPr>
        <w:t>2023</w:t>
      </w:r>
      <w:r>
        <w:rPr>
          <w:rFonts w:asciiTheme="minorHAnsi" w:eastAsiaTheme="minorEastAsia" w:hAnsiTheme="minorHAnsi" w:cstheme="minorHAnsi"/>
          <w:b/>
          <w:bCs/>
          <w:color w:val="000000"/>
          <w:szCs w:val="19"/>
        </w:rPr>
        <w:t>-</w:t>
      </w:r>
      <w:r w:rsidRPr="00080CBE">
        <w:rPr>
          <w:rFonts w:asciiTheme="minorHAnsi" w:eastAsiaTheme="minorEastAsia" w:hAnsiTheme="minorHAnsi" w:cstheme="minorHAnsi"/>
          <w:b/>
          <w:bCs/>
          <w:color w:val="000000"/>
          <w:szCs w:val="19"/>
        </w:rPr>
        <w:t>2024</w:t>
      </w:r>
      <w:r>
        <w:rPr>
          <w:rFonts w:asciiTheme="minorHAnsi" w:eastAsiaTheme="minorEastAsia" w:hAnsiTheme="minorHAnsi" w:cstheme="minorHAnsi"/>
          <w:b/>
          <w:bCs/>
          <w:color w:val="000000"/>
          <w:szCs w:val="19"/>
        </w:rPr>
        <w:t xml:space="preserve"> </w:t>
      </w:r>
      <w:r w:rsidRPr="002C3DFB">
        <w:rPr>
          <w:rFonts w:asciiTheme="minorHAnsi" w:hAnsiTheme="minorHAnsi" w:cstheme="minorHAnsi"/>
          <w:b/>
          <w:bCs/>
          <w:szCs w:val="19"/>
        </w:rPr>
        <w:t>[w zł]</w:t>
      </w:r>
    </w:p>
    <w:p w14:paraId="0A7B53D0" w14:textId="6230C4A0" w:rsidR="004760AD" w:rsidRPr="002C3DFB" w:rsidRDefault="004760AD" w:rsidP="004760AD">
      <w:pPr>
        <w:spacing w:before="120" w:after="120" w:line="288" w:lineRule="auto"/>
        <w:rPr>
          <w:rFonts w:asciiTheme="minorHAnsi" w:hAnsiTheme="minorHAnsi" w:cstheme="minorHAnsi"/>
          <w:noProof/>
          <w:szCs w:val="19"/>
        </w:rPr>
      </w:pPr>
      <w:r>
        <w:rPr>
          <w:rFonts w:asciiTheme="minorHAnsi" w:hAnsiTheme="minorHAnsi" w:cstheme="minorHAnsi"/>
          <w:noProof/>
          <w:szCs w:val="19"/>
        </w:rPr>
        <w:drawing>
          <wp:inline distT="0" distB="0" distL="0" distR="0" wp14:anchorId="464FC84C" wp14:editId="77ED35AA">
            <wp:extent cx="5791200" cy="17430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1200" cy="1743075"/>
                    </a:xfrm>
                    <a:prstGeom prst="rect">
                      <a:avLst/>
                    </a:prstGeom>
                    <a:noFill/>
                    <a:ln>
                      <a:noFill/>
                    </a:ln>
                  </pic:spPr>
                </pic:pic>
              </a:graphicData>
            </a:graphic>
          </wp:inline>
        </w:drawing>
      </w:r>
    </w:p>
    <w:p w14:paraId="384B1925" w14:textId="77777777" w:rsidR="004760AD" w:rsidRPr="002C3DFB" w:rsidRDefault="004760AD" w:rsidP="004760AD">
      <w:pPr>
        <w:tabs>
          <w:tab w:val="left" w:pos="36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Dzielnica zrealizowała w </w:t>
      </w:r>
      <w:r w:rsidRPr="00080CBE">
        <w:rPr>
          <w:rFonts w:asciiTheme="minorHAnsi" w:eastAsiaTheme="minorEastAsia" w:hAnsiTheme="minorHAnsi" w:cstheme="minorHAnsi"/>
          <w:color w:val="000000"/>
          <w:szCs w:val="19"/>
        </w:rPr>
        <w:t>2024</w:t>
      </w:r>
      <w:r w:rsidRPr="002C3DFB">
        <w:rPr>
          <w:rFonts w:asciiTheme="minorHAnsi" w:hAnsiTheme="minorHAnsi" w:cstheme="minorHAnsi"/>
          <w:szCs w:val="19"/>
        </w:rPr>
        <w:t xml:space="preserve"> r. </w:t>
      </w:r>
      <w:r w:rsidRPr="002C3DFB">
        <w:rPr>
          <w:rFonts w:asciiTheme="minorHAnsi" w:hAnsiTheme="minorHAnsi" w:cstheme="minorHAnsi"/>
          <w:b/>
          <w:szCs w:val="19"/>
        </w:rPr>
        <w:t>dochody</w:t>
      </w:r>
      <w:r w:rsidRPr="002C3DFB">
        <w:rPr>
          <w:rFonts w:asciiTheme="minorHAnsi" w:hAnsiTheme="minorHAnsi" w:cstheme="minorHAnsi"/>
          <w:szCs w:val="19"/>
        </w:rPr>
        <w:t xml:space="preserve"> w</w:t>
      </w:r>
      <w:r>
        <w:rPr>
          <w:rFonts w:asciiTheme="minorHAnsi" w:hAnsiTheme="minorHAnsi" w:cstheme="minorHAnsi"/>
          <w:szCs w:val="19"/>
        </w:rPr>
        <w:t> </w:t>
      </w:r>
      <w:r w:rsidRPr="002C3DFB">
        <w:rPr>
          <w:rFonts w:asciiTheme="minorHAnsi" w:hAnsiTheme="minorHAnsi" w:cstheme="minorHAnsi"/>
          <w:szCs w:val="19"/>
        </w:rPr>
        <w:t xml:space="preserve">wysokości </w:t>
      </w:r>
      <w:r w:rsidRPr="00080CBE">
        <w:rPr>
          <w:rFonts w:asciiTheme="minorHAnsi" w:eastAsiaTheme="minorEastAsia" w:hAnsiTheme="minorHAnsi" w:cstheme="minorHAnsi"/>
          <w:b/>
          <w:bCs/>
          <w:color w:val="000000"/>
          <w:szCs w:val="19"/>
        </w:rPr>
        <w:t>494,8</w:t>
      </w:r>
      <w:r w:rsidRPr="002C3DFB">
        <w:rPr>
          <w:rFonts w:asciiTheme="minorHAnsi" w:hAnsiTheme="minorHAnsi" w:cstheme="minorHAnsi"/>
          <w:b/>
          <w:szCs w:val="19"/>
        </w:rPr>
        <w:t xml:space="preserve"> mln zł</w:t>
      </w:r>
      <w:r w:rsidRPr="002C3DFB">
        <w:rPr>
          <w:rFonts w:asciiTheme="minorHAnsi" w:hAnsiTheme="minorHAnsi" w:cstheme="minorHAnsi"/>
          <w:szCs w:val="19"/>
        </w:rPr>
        <w:t>, co</w:t>
      </w:r>
      <w:r>
        <w:rPr>
          <w:rFonts w:asciiTheme="minorHAnsi" w:hAnsiTheme="minorHAnsi" w:cstheme="minorHAnsi"/>
          <w:szCs w:val="19"/>
        </w:rPr>
        <w:t> </w:t>
      </w:r>
      <w:r w:rsidRPr="002C3DFB">
        <w:rPr>
          <w:rFonts w:asciiTheme="minorHAnsi" w:hAnsiTheme="minorHAnsi" w:cstheme="minorHAnsi"/>
          <w:szCs w:val="19"/>
        </w:rPr>
        <w:t>oznacza wykonanie na</w:t>
      </w:r>
      <w:r>
        <w:rPr>
          <w:rFonts w:asciiTheme="minorHAnsi" w:hAnsiTheme="minorHAnsi" w:cstheme="minorHAnsi"/>
          <w:szCs w:val="19"/>
        </w:rPr>
        <w:t> </w:t>
      </w:r>
      <w:r w:rsidRPr="002C3DFB">
        <w:rPr>
          <w:rFonts w:asciiTheme="minorHAnsi" w:hAnsiTheme="minorHAnsi" w:cstheme="minorHAnsi"/>
          <w:szCs w:val="19"/>
        </w:rPr>
        <w:t xml:space="preserve">poziomie </w:t>
      </w:r>
      <w:r w:rsidRPr="00080CBE">
        <w:rPr>
          <w:rFonts w:asciiTheme="minorHAnsi" w:eastAsiaTheme="minorEastAsia" w:hAnsiTheme="minorHAnsi" w:cstheme="minorHAnsi"/>
          <w:b/>
          <w:bCs/>
          <w:color w:val="000000"/>
          <w:szCs w:val="19"/>
        </w:rPr>
        <w:t>101,5</w:t>
      </w:r>
      <w:r w:rsidRPr="002C3DFB">
        <w:rPr>
          <w:rFonts w:asciiTheme="minorHAnsi" w:hAnsiTheme="minorHAnsi" w:cstheme="minorHAnsi"/>
          <w:b/>
          <w:szCs w:val="19"/>
        </w:rPr>
        <w:t>%</w:t>
      </w:r>
      <w:r w:rsidRPr="002C3DFB">
        <w:rPr>
          <w:rFonts w:asciiTheme="minorHAnsi" w:hAnsiTheme="minorHAnsi" w:cstheme="minorHAnsi"/>
          <w:szCs w:val="19"/>
        </w:rPr>
        <w:t xml:space="preserve"> planu, tj.</w:t>
      </w:r>
      <w:r>
        <w:rPr>
          <w:rFonts w:asciiTheme="minorHAnsi" w:hAnsiTheme="minorHAnsi" w:cstheme="minorHAnsi"/>
          <w:szCs w:val="19"/>
        </w:rPr>
        <w:t> </w:t>
      </w:r>
      <w:r w:rsidRPr="002C3DFB">
        <w:rPr>
          <w:rFonts w:asciiTheme="minorHAnsi" w:hAnsiTheme="minorHAnsi" w:cstheme="minorHAnsi"/>
          <w:szCs w:val="19"/>
        </w:rPr>
        <w:t xml:space="preserve">na poziomie </w:t>
      </w:r>
      <w:r w:rsidRPr="00080CBE">
        <w:rPr>
          <w:rFonts w:asciiTheme="minorHAnsi" w:eastAsiaTheme="minorEastAsia" w:hAnsiTheme="minorHAnsi" w:cstheme="minorHAnsi"/>
          <w:color w:val="000000"/>
          <w:szCs w:val="19"/>
        </w:rPr>
        <w:t>wyższym</w:t>
      </w:r>
      <w:r w:rsidRPr="002C3DFB">
        <w:rPr>
          <w:rFonts w:asciiTheme="minorHAnsi" w:hAnsiTheme="minorHAnsi" w:cstheme="minorHAnsi"/>
          <w:szCs w:val="19"/>
        </w:rPr>
        <w:t xml:space="preserve"> od</w:t>
      </w:r>
      <w:r>
        <w:rPr>
          <w:rFonts w:asciiTheme="minorHAnsi" w:hAnsiTheme="minorHAnsi" w:cstheme="minorHAnsi"/>
          <w:szCs w:val="19"/>
        </w:rPr>
        <w:t> </w:t>
      </w:r>
      <w:r w:rsidRPr="002C3DFB">
        <w:rPr>
          <w:rFonts w:asciiTheme="minorHAnsi" w:hAnsiTheme="minorHAnsi" w:cstheme="minorHAnsi"/>
          <w:szCs w:val="19"/>
        </w:rPr>
        <w:t>planowanego o</w:t>
      </w:r>
      <w:r>
        <w:rPr>
          <w:rFonts w:asciiTheme="minorHAnsi" w:hAnsiTheme="minorHAnsi" w:cstheme="minorHAnsi"/>
          <w:szCs w:val="19"/>
        </w:rPr>
        <w:t> </w:t>
      </w:r>
      <w:r w:rsidRPr="00080CBE">
        <w:rPr>
          <w:rFonts w:asciiTheme="minorHAnsi" w:eastAsiaTheme="minorEastAsia" w:hAnsiTheme="minorHAnsi" w:cstheme="minorHAnsi"/>
          <w:b/>
          <w:bCs/>
          <w:color w:val="000000"/>
          <w:szCs w:val="19"/>
        </w:rPr>
        <w:t>7,3</w:t>
      </w:r>
      <w:r w:rsidRPr="002C3DFB">
        <w:rPr>
          <w:rFonts w:asciiTheme="minorHAnsi" w:hAnsiTheme="minorHAnsi" w:cstheme="minorHAnsi"/>
          <w:b/>
          <w:szCs w:val="19"/>
        </w:rPr>
        <w:t xml:space="preserve"> mln zł</w:t>
      </w:r>
      <w:r w:rsidRPr="002C3DFB">
        <w:rPr>
          <w:rFonts w:asciiTheme="minorHAnsi" w:hAnsiTheme="minorHAnsi" w:cstheme="minorHAnsi"/>
          <w:szCs w:val="19"/>
        </w:rPr>
        <w:t>.</w:t>
      </w:r>
    </w:p>
    <w:p w14:paraId="34107E54" w14:textId="77777777" w:rsidR="004760AD" w:rsidRDefault="004760AD" w:rsidP="004760AD">
      <w:pPr>
        <w:tabs>
          <w:tab w:val="left" w:pos="36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Dzielnica</w:t>
      </w:r>
      <w:r>
        <w:rPr>
          <w:rFonts w:asciiTheme="minorHAnsi" w:hAnsiTheme="minorHAnsi" w:cstheme="minorHAnsi"/>
          <w:szCs w:val="19"/>
        </w:rPr>
        <w:t xml:space="preserve"> </w:t>
      </w:r>
      <w:r w:rsidRPr="002C3DFB">
        <w:rPr>
          <w:rFonts w:asciiTheme="minorHAnsi" w:hAnsiTheme="minorHAnsi" w:cstheme="minorHAnsi"/>
          <w:szCs w:val="19"/>
        </w:rPr>
        <w:t>poniosła w</w:t>
      </w:r>
      <w:r>
        <w:rPr>
          <w:rFonts w:asciiTheme="minorHAnsi" w:hAnsiTheme="minorHAnsi" w:cstheme="minorHAnsi"/>
          <w:szCs w:val="19"/>
        </w:rPr>
        <w:t xml:space="preserve"> </w:t>
      </w:r>
      <w:r w:rsidRPr="00080CBE">
        <w:rPr>
          <w:rFonts w:asciiTheme="minorHAnsi" w:eastAsiaTheme="minorEastAsia" w:hAnsiTheme="minorHAnsi" w:cstheme="minorHAnsi"/>
          <w:color w:val="000000"/>
          <w:szCs w:val="19"/>
        </w:rPr>
        <w:t>2024</w:t>
      </w:r>
      <w:r>
        <w:rPr>
          <w:rFonts w:asciiTheme="minorHAnsi" w:eastAsiaTheme="minorEastAsia" w:hAnsiTheme="minorHAnsi" w:cstheme="minorHAnsi"/>
          <w:color w:val="000000"/>
          <w:szCs w:val="19"/>
        </w:rPr>
        <w:t xml:space="preserve"> </w:t>
      </w:r>
      <w:r w:rsidRPr="002C3DFB">
        <w:rPr>
          <w:rFonts w:asciiTheme="minorHAnsi" w:hAnsiTheme="minorHAnsi" w:cstheme="minorHAnsi"/>
          <w:szCs w:val="19"/>
        </w:rPr>
        <w:t>r.</w:t>
      </w:r>
      <w:r>
        <w:rPr>
          <w:rFonts w:asciiTheme="minorHAnsi" w:hAnsiTheme="minorHAnsi" w:cstheme="minorHAnsi"/>
          <w:szCs w:val="19"/>
        </w:rPr>
        <w:t xml:space="preserve"> </w:t>
      </w:r>
      <w:r w:rsidRPr="002C3DFB">
        <w:rPr>
          <w:rFonts w:asciiTheme="minorHAnsi" w:hAnsiTheme="minorHAnsi" w:cstheme="minorHAnsi"/>
          <w:b/>
          <w:szCs w:val="19"/>
        </w:rPr>
        <w:t>wydatki bieżące</w:t>
      </w:r>
      <w:r w:rsidRPr="002C3DFB">
        <w:rPr>
          <w:rFonts w:asciiTheme="minorHAnsi" w:hAnsiTheme="minorHAnsi" w:cstheme="minorHAnsi"/>
          <w:szCs w:val="19"/>
        </w:rPr>
        <w:t xml:space="preserve"> w</w:t>
      </w:r>
      <w:r>
        <w:rPr>
          <w:rFonts w:asciiTheme="minorHAnsi" w:hAnsiTheme="minorHAnsi" w:cstheme="minorHAnsi"/>
          <w:szCs w:val="19"/>
        </w:rPr>
        <w:t xml:space="preserve"> </w:t>
      </w:r>
      <w:r w:rsidRPr="002C3DFB">
        <w:rPr>
          <w:rFonts w:asciiTheme="minorHAnsi" w:hAnsiTheme="minorHAnsi" w:cstheme="minorHAnsi"/>
          <w:szCs w:val="19"/>
        </w:rPr>
        <w:t xml:space="preserve">wysokości </w:t>
      </w:r>
      <w:r w:rsidRPr="00080CBE">
        <w:rPr>
          <w:rFonts w:asciiTheme="minorHAnsi" w:eastAsiaTheme="minorEastAsia" w:hAnsiTheme="minorHAnsi" w:cstheme="minorHAnsi"/>
          <w:b/>
          <w:bCs/>
          <w:color w:val="000000"/>
          <w:szCs w:val="19"/>
        </w:rPr>
        <w:t>1171,8</w:t>
      </w:r>
      <w:r w:rsidRPr="002C3DFB">
        <w:rPr>
          <w:rFonts w:asciiTheme="minorHAnsi" w:hAnsiTheme="minorHAnsi" w:cstheme="minorHAnsi"/>
          <w:b/>
          <w:szCs w:val="19"/>
        </w:rPr>
        <w:t xml:space="preserve"> mln zł</w:t>
      </w:r>
      <w:r w:rsidRPr="002C3DFB">
        <w:rPr>
          <w:rFonts w:asciiTheme="minorHAnsi" w:hAnsiTheme="minorHAnsi" w:cstheme="minorHAnsi"/>
          <w:szCs w:val="19"/>
        </w:rPr>
        <w:t>, co</w:t>
      </w:r>
      <w:r>
        <w:rPr>
          <w:rFonts w:asciiTheme="minorHAnsi" w:hAnsiTheme="minorHAnsi" w:cstheme="minorHAnsi"/>
          <w:szCs w:val="19"/>
        </w:rPr>
        <w:t xml:space="preserve"> </w:t>
      </w:r>
      <w:r w:rsidRPr="002C3DFB">
        <w:rPr>
          <w:rFonts w:asciiTheme="minorHAnsi" w:hAnsiTheme="minorHAnsi" w:cstheme="minorHAnsi"/>
          <w:szCs w:val="19"/>
        </w:rPr>
        <w:t>oznacza wykonanie na</w:t>
      </w:r>
      <w:r>
        <w:rPr>
          <w:rFonts w:asciiTheme="minorHAnsi" w:hAnsiTheme="minorHAnsi" w:cstheme="minorHAnsi"/>
          <w:szCs w:val="19"/>
        </w:rPr>
        <w:t> </w:t>
      </w:r>
      <w:r w:rsidRPr="002C3DFB">
        <w:rPr>
          <w:rFonts w:asciiTheme="minorHAnsi" w:hAnsiTheme="minorHAnsi" w:cstheme="minorHAnsi"/>
          <w:szCs w:val="19"/>
        </w:rPr>
        <w:t>poziomie</w:t>
      </w:r>
      <w:r>
        <w:rPr>
          <w:rFonts w:asciiTheme="minorHAnsi" w:hAnsiTheme="minorHAnsi" w:cstheme="minorHAnsi"/>
          <w:szCs w:val="19"/>
        </w:rPr>
        <w:t xml:space="preserve"> </w:t>
      </w:r>
      <w:r w:rsidRPr="00080CBE">
        <w:rPr>
          <w:rFonts w:asciiTheme="minorHAnsi" w:eastAsiaTheme="minorEastAsia" w:hAnsiTheme="minorHAnsi" w:cstheme="minorHAnsi"/>
          <w:b/>
          <w:bCs/>
          <w:color w:val="000000"/>
          <w:szCs w:val="19"/>
        </w:rPr>
        <w:t>99,0</w:t>
      </w:r>
      <w:r w:rsidRPr="002C3DFB">
        <w:rPr>
          <w:rFonts w:asciiTheme="minorHAnsi" w:hAnsiTheme="minorHAnsi" w:cstheme="minorHAnsi"/>
          <w:b/>
          <w:szCs w:val="19"/>
        </w:rPr>
        <w:t>%</w:t>
      </w:r>
      <w:r>
        <w:rPr>
          <w:rFonts w:asciiTheme="minorHAnsi" w:hAnsiTheme="minorHAnsi" w:cstheme="minorHAnsi"/>
          <w:b/>
          <w:szCs w:val="19"/>
        </w:rPr>
        <w:t> </w:t>
      </w:r>
      <w:r w:rsidRPr="002C3DFB">
        <w:rPr>
          <w:rFonts w:asciiTheme="minorHAnsi" w:hAnsiTheme="minorHAnsi" w:cstheme="minorHAnsi"/>
          <w:szCs w:val="19"/>
        </w:rPr>
        <w:t xml:space="preserve">planu, tj. odchylenie od planu o </w:t>
      </w:r>
      <w:r w:rsidRPr="00080CBE">
        <w:rPr>
          <w:rFonts w:asciiTheme="minorHAnsi" w:eastAsiaTheme="minorEastAsia" w:hAnsiTheme="minorHAnsi" w:cstheme="minorHAnsi"/>
          <w:b/>
          <w:bCs/>
          <w:color w:val="000000"/>
          <w:szCs w:val="19"/>
        </w:rPr>
        <w:t>12,2</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 stosunku do </w:t>
      </w:r>
      <w:r w:rsidRPr="00080CBE">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wydatki bieżące były </w:t>
      </w:r>
      <w:r w:rsidRPr="00080CBE">
        <w:rPr>
          <w:rFonts w:asciiTheme="minorHAnsi" w:eastAsiaTheme="minorEastAsia" w:hAnsiTheme="minorHAnsi" w:cstheme="minorHAnsi"/>
          <w:color w:val="000000"/>
          <w:szCs w:val="19"/>
        </w:rPr>
        <w:t>wyższe</w:t>
      </w:r>
      <w:r w:rsidRPr="002C3DFB">
        <w:rPr>
          <w:rFonts w:asciiTheme="minorHAnsi" w:hAnsiTheme="minorHAnsi" w:cstheme="minorHAnsi"/>
          <w:szCs w:val="19"/>
        </w:rPr>
        <w:t xml:space="preserve"> o </w:t>
      </w:r>
      <w:r w:rsidRPr="00080CBE">
        <w:rPr>
          <w:rFonts w:asciiTheme="minorHAnsi" w:eastAsiaTheme="minorEastAsia" w:hAnsiTheme="minorHAnsi" w:cstheme="minorHAnsi"/>
          <w:b/>
          <w:bCs/>
          <w:color w:val="000000"/>
          <w:szCs w:val="19"/>
        </w:rPr>
        <w:t>19,5</w:t>
      </w:r>
      <w:r w:rsidRPr="00080CBE">
        <w:rPr>
          <w:rFonts w:ascii="Calibri" w:eastAsiaTheme="minorEastAsia" w:hAnsi="Calibri" w:cs="Calibri"/>
          <w:b/>
          <w:bCs/>
          <w:color w:val="000000"/>
          <w:szCs w:val="19"/>
        </w:rPr>
        <w:t>%</w:t>
      </w:r>
      <w:r w:rsidRPr="002C3DFB">
        <w:rPr>
          <w:rFonts w:asciiTheme="minorHAnsi" w:hAnsiTheme="minorHAnsi" w:cstheme="minorHAnsi"/>
          <w:szCs w:val="19"/>
        </w:rPr>
        <w:t xml:space="preserve">, </w:t>
      </w:r>
      <w:r>
        <w:rPr>
          <w:rFonts w:asciiTheme="minorHAnsi" w:hAnsiTheme="minorHAnsi" w:cstheme="minorHAnsi"/>
          <w:szCs w:val="19"/>
        </w:rPr>
        <w:t xml:space="preserve">tj. </w:t>
      </w:r>
      <w:r w:rsidRPr="002C3DFB">
        <w:rPr>
          <w:rFonts w:asciiTheme="minorHAnsi" w:hAnsiTheme="minorHAnsi" w:cstheme="minorHAnsi"/>
          <w:szCs w:val="19"/>
        </w:rPr>
        <w:t>o</w:t>
      </w:r>
      <w:r>
        <w:rPr>
          <w:rFonts w:asciiTheme="minorHAnsi" w:hAnsiTheme="minorHAnsi" w:cstheme="minorHAnsi"/>
          <w:szCs w:val="19"/>
        </w:rPr>
        <w:t xml:space="preserve"> </w:t>
      </w:r>
      <w:r w:rsidRPr="00080CBE">
        <w:rPr>
          <w:rFonts w:asciiTheme="minorHAnsi" w:eastAsiaTheme="minorEastAsia" w:hAnsiTheme="minorHAnsi" w:cstheme="minorHAnsi"/>
          <w:b/>
          <w:bCs/>
          <w:color w:val="000000"/>
          <w:szCs w:val="19"/>
        </w:rPr>
        <w:t>190,8</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t>
      </w:r>
    </w:p>
    <w:p w14:paraId="77CB26D7" w14:textId="77777777" w:rsidR="004760AD" w:rsidRPr="00931CFE" w:rsidRDefault="004760AD" w:rsidP="004760AD">
      <w:pPr>
        <w:tabs>
          <w:tab w:val="left" w:pos="360"/>
        </w:tabs>
        <w:spacing w:before="120" w:after="120" w:line="288" w:lineRule="auto"/>
        <w:ind w:firstLine="567"/>
        <w:jc w:val="both"/>
        <w:rPr>
          <w:rFonts w:asciiTheme="minorHAnsi" w:hAnsiTheme="minorHAnsi" w:cstheme="minorHAnsi"/>
        </w:rPr>
      </w:pPr>
      <w:r w:rsidRPr="002C3DFB">
        <w:rPr>
          <w:rFonts w:asciiTheme="minorHAnsi" w:hAnsiTheme="minorHAnsi" w:cstheme="minorHAnsi"/>
          <w:szCs w:val="19"/>
        </w:rPr>
        <w:t xml:space="preserve">Dzielnica poniosła w </w:t>
      </w:r>
      <w:r w:rsidRPr="00080CBE">
        <w:rPr>
          <w:rFonts w:asciiTheme="minorHAnsi" w:eastAsiaTheme="minorEastAsia" w:hAnsiTheme="minorHAnsi" w:cstheme="minorHAnsi"/>
          <w:color w:val="000000"/>
          <w:szCs w:val="19"/>
        </w:rPr>
        <w:t>2024</w:t>
      </w:r>
      <w:r w:rsidRPr="002C3DFB">
        <w:rPr>
          <w:rFonts w:asciiTheme="minorHAnsi" w:hAnsiTheme="minorHAnsi" w:cstheme="minorHAnsi"/>
          <w:szCs w:val="19"/>
        </w:rPr>
        <w:t xml:space="preserve"> r. </w:t>
      </w:r>
      <w:r w:rsidRPr="002C3DFB">
        <w:rPr>
          <w:rFonts w:asciiTheme="minorHAnsi" w:hAnsiTheme="minorHAnsi" w:cstheme="minorHAnsi"/>
          <w:b/>
          <w:szCs w:val="19"/>
        </w:rPr>
        <w:t>wydatki majątkowe</w:t>
      </w:r>
      <w:r w:rsidRPr="002C3DFB">
        <w:rPr>
          <w:rFonts w:asciiTheme="minorHAnsi" w:hAnsiTheme="minorHAnsi" w:cstheme="minorHAnsi"/>
          <w:szCs w:val="19"/>
        </w:rPr>
        <w:t xml:space="preserve"> w wysokości </w:t>
      </w:r>
      <w:r w:rsidRPr="00080CBE">
        <w:rPr>
          <w:rFonts w:asciiTheme="minorHAnsi" w:eastAsiaTheme="minorEastAsia" w:hAnsiTheme="minorHAnsi" w:cstheme="minorHAnsi"/>
          <w:b/>
          <w:bCs/>
          <w:color w:val="000000"/>
          <w:szCs w:val="19"/>
        </w:rPr>
        <w:t>53,4</w:t>
      </w:r>
      <w:r w:rsidRPr="002C3DFB">
        <w:rPr>
          <w:rFonts w:asciiTheme="minorHAnsi" w:hAnsiTheme="minorHAnsi" w:cstheme="minorHAnsi"/>
          <w:b/>
          <w:szCs w:val="19"/>
        </w:rPr>
        <w:t xml:space="preserve"> mln zł</w:t>
      </w:r>
      <w:r w:rsidRPr="002C3DFB">
        <w:rPr>
          <w:rFonts w:asciiTheme="minorHAnsi" w:hAnsiTheme="minorHAnsi" w:cstheme="minorHAnsi"/>
          <w:szCs w:val="19"/>
        </w:rPr>
        <w:t>, co oznacza wykonanie na</w:t>
      </w:r>
      <w:r>
        <w:rPr>
          <w:rFonts w:asciiTheme="minorHAnsi" w:hAnsiTheme="minorHAnsi" w:cstheme="minorHAnsi"/>
          <w:szCs w:val="19"/>
        </w:rPr>
        <w:t> </w:t>
      </w:r>
      <w:r w:rsidRPr="002C3DFB">
        <w:rPr>
          <w:rFonts w:asciiTheme="minorHAnsi" w:hAnsiTheme="minorHAnsi" w:cstheme="minorHAnsi"/>
          <w:szCs w:val="19"/>
        </w:rPr>
        <w:t xml:space="preserve">poziomie </w:t>
      </w:r>
      <w:r w:rsidRPr="00080CBE">
        <w:rPr>
          <w:rFonts w:asciiTheme="minorHAnsi" w:eastAsiaTheme="minorEastAsia" w:hAnsiTheme="minorHAnsi" w:cstheme="minorHAnsi"/>
          <w:b/>
          <w:bCs/>
          <w:color w:val="000000"/>
          <w:szCs w:val="19"/>
        </w:rPr>
        <w:t>88,2</w:t>
      </w:r>
      <w:r w:rsidRPr="002C3DFB">
        <w:rPr>
          <w:rFonts w:asciiTheme="minorHAnsi" w:hAnsiTheme="minorHAnsi" w:cstheme="minorHAnsi"/>
          <w:b/>
          <w:szCs w:val="19"/>
        </w:rPr>
        <w:t>%</w:t>
      </w:r>
      <w:r w:rsidRPr="002C3DFB">
        <w:rPr>
          <w:rFonts w:asciiTheme="minorHAnsi" w:hAnsiTheme="minorHAnsi" w:cstheme="minorHAnsi"/>
          <w:szCs w:val="19"/>
        </w:rPr>
        <w:t xml:space="preserve"> planu, tj. odchylenie od planu o </w:t>
      </w:r>
      <w:r w:rsidRPr="00080CBE">
        <w:rPr>
          <w:rFonts w:asciiTheme="minorHAnsi" w:eastAsiaTheme="minorEastAsia" w:hAnsiTheme="minorHAnsi" w:cstheme="minorHAnsi"/>
          <w:b/>
          <w:bCs/>
          <w:color w:val="000000"/>
          <w:szCs w:val="19"/>
        </w:rPr>
        <w:t>7,2</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 stosunku do </w:t>
      </w:r>
      <w:r w:rsidRPr="00080CBE">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wydatki majątkowe były </w:t>
      </w:r>
      <w:r w:rsidRPr="00080CBE">
        <w:rPr>
          <w:rFonts w:asciiTheme="minorHAnsi" w:eastAsiaTheme="minorEastAsia" w:hAnsiTheme="minorHAnsi" w:cstheme="minorHAnsi"/>
          <w:color w:val="000000"/>
          <w:szCs w:val="19"/>
        </w:rPr>
        <w:t>wyższe</w:t>
      </w:r>
      <w:r w:rsidRPr="002C3DFB">
        <w:rPr>
          <w:rFonts w:asciiTheme="minorHAnsi" w:eastAsiaTheme="minorEastAsia" w:hAnsiTheme="minorHAnsi" w:cstheme="minorHAnsi"/>
          <w:color w:val="000000"/>
          <w:szCs w:val="19"/>
        </w:rPr>
        <w:t xml:space="preserve"> </w:t>
      </w:r>
      <w:r w:rsidRPr="002C3DFB">
        <w:rPr>
          <w:rFonts w:asciiTheme="minorHAnsi" w:hAnsiTheme="minorHAnsi" w:cstheme="minorHAnsi"/>
          <w:szCs w:val="19"/>
        </w:rPr>
        <w:t xml:space="preserve">o </w:t>
      </w:r>
      <w:r w:rsidRPr="00080CBE">
        <w:rPr>
          <w:rFonts w:asciiTheme="minorHAnsi" w:eastAsiaTheme="minorEastAsia" w:hAnsiTheme="minorHAnsi" w:cstheme="minorHAnsi"/>
          <w:b/>
          <w:bCs/>
          <w:color w:val="000000"/>
          <w:szCs w:val="19"/>
        </w:rPr>
        <w:t>124,9</w:t>
      </w:r>
      <w:r w:rsidRPr="002C3DFB">
        <w:rPr>
          <w:rFonts w:asciiTheme="minorHAnsi" w:hAnsiTheme="minorHAnsi" w:cstheme="minorHAnsi"/>
          <w:b/>
          <w:szCs w:val="19"/>
        </w:rPr>
        <w:t>%</w:t>
      </w:r>
      <w:r w:rsidRPr="002C3DFB">
        <w:rPr>
          <w:rFonts w:asciiTheme="minorHAnsi" w:hAnsiTheme="minorHAnsi" w:cstheme="minorHAnsi"/>
          <w:szCs w:val="19"/>
        </w:rPr>
        <w:t xml:space="preserve">, tj. o </w:t>
      </w:r>
      <w:r w:rsidRPr="00080CBE">
        <w:rPr>
          <w:rFonts w:asciiTheme="minorHAnsi" w:eastAsiaTheme="minorEastAsia" w:hAnsiTheme="minorHAnsi" w:cstheme="minorHAnsi"/>
          <w:b/>
          <w:bCs/>
          <w:color w:val="000000"/>
          <w:szCs w:val="19"/>
        </w:rPr>
        <w:t>29,7</w:t>
      </w:r>
      <w:r w:rsidRPr="002C3DFB">
        <w:rPr>
          <w:rFonts w:asciiTheme="minorHAnsi" w:hAnsiTheme="minorHAnsi" w:cstheme="minorHAnsi"/>
          <w:b/>
          <w:szCs w:val="19"/>
        </w:rPr>
        <w:t xml:space="preserve"> mln zł</w:t>
      </w:r>
      <w:r w:rsidRPr="002C3DFB">
        <w:rPr>
          <w:rFonts w:asciiTheme="minorHAnsi" w:hAnsiTheme="minorHAnsi" w:cstheme="minorHAnsi"/>
          <w:szCs w:val="19"/>
        </w:rPr>
        <w:t>.</w:t>
      </w:r>
    </w:p>
    <w:p w14:paraId="6ECD0931" w14:textId="77777777" w:rsidR="00113299" w:rsidRDefault="00113299" w:rsidP="00C82026"/>
    <w:p w14:paraId="4AE6961C" w14:textId="77777777" w:rsidR="000D194F" w:rsidRPr="00E50F93" w:rsidRDefault="000D194F" w:rsidP="00C82026">
      <w:pPr>
        <w:tabs>
          <w:tab w:val="left" w:pos="360"/>
        </w:tabs>
        <w:spacing w:before="120" w:after="120"/>
        <w:jc w:val="both"/>
        <w:rPr>
          <w:rFonts w:ascii="Verdana" w:hAnsi="Verdana"/>
          <w:sz w:val="18"/>
          <w:szCs w:val="16"/>
        </w:rPr>
      </w:pPr>
    </w:p>
    <w:p w14:paraId="0B198D03" w14:textId="77777777" w:rsidR="00AE4FF7" w:rsidRDefault="00AE4FF7" w:rsidP="0074221B">
      <w:pPr>
        <w:sectPr w:rsidR="00AE4FF7" w:rsidSect="0074221B">
          <w:type w:val="oddPage"/>
          <w:pgSz w:w="11906" w:h="16838"/>
          <w:pgMar w:top="1417" w:right="1417" w:bottom="1417" w:left="1417" w:header="708" w:footer="708" w:gutter="0"/>
          <w:cols w:space="708"/>
          <w:docGrid w:linePitch="360"/>
        </w:sectPr>
      </w:pPr>
    </w:p>
    <w:p w14:paraId="6E436196" w14:textId="77777777" w:rsidR="0074221B" w:rsidRPr="0012041D" w:rsidRDefault="00AE4FF7" w:rsidP="00FE6230">
      <w:pPr>
        <w:pStyle w:val="Nagwek1"/>
        <w:spacing w:before="11000"/>
      </w:pPr>
      <w:bookmarkStart w:id="8" w:name="_Toc224547506"/>
      <w:bookmarkStart w:id="9" w:name="_Toc224547708"/>
      <w:bookmarkStart w:id="10" w:name="_Toc224548660"/>
      <w:bookmarkStart w:id="11" w:name="_Toc192833857"/>
      <w:r>
        <w:t>2</w:t>
      </w:r>
      <w:r w:rsidR="0074221B" w:rsidRPr="0012041D">
        <w:t>.</w:t>
      </w:r>
      <w:r w:rsidR="0074221B" w:rsidRPr="0012041D">
        <w:tab/>
        <w:t>INFORMACJE OBOWIĄZKOWE</w:t>
      </w:r>
      <w:bookmarkEnd w:id="8"/>
      <w:bookmarkEnd w:id="9"/>
      <w:bookmarkEnd w:id="10"/>
      <w:bookmarkEnd w:id="11"/>
    </w:p>
    <w:p w14:paraId="2A03ABDC" w14:textId="77777777" w:rsidR="0074221B" w:rsidRPr="00F250DA" w:rsidRDefault="0074221B" w:rsidP="0074221B"/>
    <w:p w14:paraId="69E4CDD8" w14:textId="77777777" w:rsidR="0074221B" w:rsidRDefault="0074221B" w:rsidP="0074221B">
      <w:pPr>
        <w:sectPr w:rsidR="0074221B" w:rsidSect="0074221B">
          <w:headerReference w:type="default" r:id="rId13"/>
          <w:type w:val="oddPage"/>
          <w:pgSz w:w="11906" w:h="16838"/>
          <w:pgMar w:top="1417" w:right="1417" w:bottom="1417" w:left="1417" w:header="708" w:footer="708" w:gutter="0"/>
          <w:cols w:space="708"/>
          <w:docGrid w:linePitch="360"/>
        </w:sectPr>
      </w:pPr>
    </w:p>
    <w:p w14:paraId="09B9B6C8" w14:textId="77777777" w:rsidR="0074221B" w:rsidRDefault="005000F8" w:rsidP="0074221B">
      <w:pPr>
        <w:jc w:val="center"/>
      </w:pPr>
      <w:r>
        <w:t>Zestawienie nr</w:t>
      </w:r>
      <w:r w:rsidR="0074221B">
        <w:t xml:space="preserve"> IX/1</w:t>
      </w:r>
    </w:p>
    <w:p w14:paraId="34A5CBEE" w14:textId="77777777" w:rsidR="0074221B" w:rsidRDefault="0074221B" w:rsidP="0074221B">
      <w:pPr>
        <w:pStyle w:val="Nagwek4"/>
      </w:pPr>
      <w:bookmarkStart w:id="12" w:name="_Toc224547507"/>
      <w:bookmarkStart w:id="13" w:name="_Toc224547709"/>
      <w:bookmarkStart w:id="14" w:name="_Toc224548661"/>
      <w:bookmarkStart w:id="15" w:name="_Toc192833858"/>
      <w:r>
        <w:t>A.</w:t>
      </w:r>
      <w:r>
        <w:tab/>
        <w:t xml:space="preserve">DOCHODY MIASTA STOŁECZNEGO WARSZAWY DO </w:t>
      </w:r>
      <w:r w:rsidRPr="005C3983">
        <w:t>REALIZACJI</w:t>
      </w:r>
      <w:r>
        <w:t xml:space="preserve"> PRZEZ DZIELNICĘ</w:t>
      </w:r>
      <w:bookmarkEnd w:id="12"/>
      <w:bookmarkEnd w:id="13"/>
      <w:bookmarkEnd w:id="14"/>
      <w:bookmarkEnd w:id="15"/>
    </w:p>
    <w:p w14:paraId="578D48EB" w14:textId="77777777" w:rsidR="0074221B" w:rsidRDefault="007B24F6" w:rsidP="0074221B">
      <w:pPr>
        <w:pStyle w:val="Nagwek5"/>
      </w:pPr>
      <w:bookmarkStart w:id="16" w:name="_Toc224548662"/>
      <w:bookmarkStart w:id="17" w:name="_Toc192833859"/>
      <w:r>
        <w:t>A.1.</w:t>
      </w:r>
      <w:r>
        <w:tab/>
        <w:t xml:space="preserve">Dochody </w:t>
      </w:r>
      <w:r w:rsidR="0074221B">
        <w:t>wg źródeł</w:t>
      </w:r>
      <w:bookmarkEnd w:id="16"/>
      <w:bookmarkEnd w:id="17"/>
    </w:p>
    <w:p w14:paraId="623348F1" w14:textId="77777777" w:rsidR="0074221B" w:rsidRPr="00FA7CCC"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74"/>
        <w:gridCol w:w="1464"/>
        <w:gridCol w:w="1464"/>
        <w:gridCol w:w="1160"/>
      </w:tblGrid>
      <w:tr w:rsidR="00D15B3D" w:rsidRPr="00D15B3D" w14:paraId="2AE57B6C" w14:textId="77777777" w:rsidTr="00D15B3D">
        <w:trPr>
          <w:trHeight w:val="1152"/>
        </w:trPr>
        <w:tc>
          <w:tcPr>
            <w:tcW w:w="2744"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67EE8674" w14:textId="77777777" w:rsidR="00D15B3D" w:rsidRPr="00D15B3D" w:rsidRDefault="00D15B3D" w:rsidP="00D15B3D">
            <w:pPr>
              <w:spacing w:line="240" w:lineRule="auto"/>
              <w:jc w:val="center"/>
              <w:rPr>
                <w:b/>
                <w:bCs/>
                <w:sz w:val="14"/>
                <w:szCs w:val="14"/>
              </w:rPr>
            </w:pPr>
            <w:r w:rsidRPr="00D15B3D">
              <w:rPr>
                <w:b/>
                <w:bCs/>
                <w:sz w:val="14"/>
                <w:szCs w:val="14"/>
              </w:rPr>
              <w:t>Wyszczególnienie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14:paraId="44A8F7FE" w14:textId="77777777" w:rsidR="00D15B3D" w:rsidRPr="00D15B3D" w:rsidRDefault="00D15B3D" w:rsidP="00D15B3D">
            <w:pPr>
              <w:spacing w:line="240" w:lineRule="auto"/>
              <w:jc w:val="center"/>
              <w:rPr>
                <w:b/>
                <w:bCs/>
                <w:sz w:val="14"/>
                <w:szCs w:val="14"/>
              </w:rPr>
            </w:pPr>
            <w:r w:rsidRPr="00D15B3D">
              <w:rPr>
                <w:b/>
                <w:bCs/>
                <w:sz w:val="14"/>
                <w:szCs w:val="14"/>
              </w:rPr>
              <w:t>Plan dochodów m.st. Warszawy do realizacji przez Dzielnice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14:paraId="213E9BAC" w14:textId="77777777" w:rsidR="00D15B3D" w:rsidRPr="00D15B3D" w:rsidRDefault="00D15B3D" w:rsidP="00D15B3D">
            <w:pPr>
              <w:spacing w:line="240" w:lineRule="auto"/>
              <w:jc w:val="center"/>
              <w:rPr>
                <w:b/>
                <w:bCs/>
                <w:sz w:val="14"/>
                <w:szCs w:val="14"/>
              </w:rPr>
            </w:pPr>
            <w:r w:rsidRPr="00D15B3D">
              <w:rPr>
                <w:b/>
                <w:bCs/>
                <w:sz w:val="14"/>
                <w:szCs w:val="14"/>
              </w:rPr>
              <w:t>Wykonanie dochodów m.st. Warszawy do realizacji przez Dzielnice</w:t>
            </w:r>
          </w:p>
        </w:tc>
        <w:tc>
          <w:tcPr>
            <w:tcW w:w="641" w:type="pct"/>
            <w:tcBorders>
              <w:top w:val="single" w:sz="4" w:space="0" w:color="auto"/>
              <w:left w:val="nil"/>
              <w:bottom w:val="single" w:sz="4" w:space="0" w:color="auto"/>
              <w:right w:val="single" w:sz="4" w:space="0" w:color="auto"/>
            </w:tcBorders>
            <w:shd w:val="clear" w:color="000000" w:fill="8DB0DB"/>
            <w:vAlign w:val="center"/>
            <w:hideMark/>
          </w:tcPr>
          <w:p w14:paraId="79E6EB80" w14:textId="77777777" w:rsidR="00D15B3D" w:rsidRPr="00D15B3D" w:rsidRDefault="00D15B3D" w:rsidP="00D15B3D">
            <w:pPr>
              <w:spacing w:line="240" w:lineRule="auto"/>
              <w:jc w:val="center"/>
              <w:rPr>
                <w:b/>
                <w:bCs/>
                <w:sz w:val="14"/>
                <w:szCs w:val="14"/>
              </w:rPr>
            </w:pPr>
            <w:r w:rsidRPr="00D15B3D">
              <w:rPr>
                <w:b/>
                <w:bCs/>
                <w:sz w:val="14"/>
                <w:szCs w:val="14"/>
              </w:rPr>
              <w:t>Wskaźnik % (kol. 3/2)</w:t>
            </w:r>
          </w:p>
        </w:tc>
      </w:tr>
      <w:tr w:rsidR="00D15B3D" w:rsidRPr="00D15B3D" w14:paraId="317166D8" w14:textId="77777777" w:rsidTr="00D15B3D">
        <w:trPr>
          <w:trHeight w:val="168"/>
        </w:trPr>
        <w:tc>
          <w:tcPr>
            <w:tcW w:w="2744" w:type="pct"/>
            <w:tcBorders>
              <w:top w:val="nil"/>
              <w:left w:val="single" w:sz="4" w:space="0" w:color="auto"/>
              <w:bottom w:val="single" w:sz="4" w:space="0" w:color="auto"/>
              <w:right w:val="single" w:sz="4" w:space="0" w:color="auto"/>
            </w:tcBorders>
            <w:shd w:val="clear" w:color="auto" w:fill="auto"/>
            <w:noWrap/>
            <w:vAlign w:val="center"/>
            <w:hideMark/>
          </w:tcPr>
          <w:p w14:paraId="40BCA3B1" w14:textId="77777777" w:rsidR="00D15B3D" w:rsidRPr="00D15B3D" w:rsidRDefault="00D15B3D" w:rsidP="00D15B3D">
            <w:pPr>
              <w:spacing w:line="240" w:lineRule="auto"/>
              <w:jc w:val="center"/>
              <w:rPr>
                <w:sz w:val="12"/>
                <w:szCs w:val="12"/>
              </w:rPr>
            </w:pPr>
            <w:r w:rsidRPr="00D15B3D">
              <w:rPr>
                <w:sz w:val="12"/>
                <w:szCs w:val="12"/>
              </w:rPr>
              <w:t>1</w:t>
            </w:r>
          </w:p>
        </w:tc>
        <w:tc>
          <w:tcPr>
            <w:tcW w:w="808" w:type="pct"/>
            <w:tcBorders>
              <w:top w:val="nil"/>
              <w:left w:val="nil"/>
              <w:bottom w:val="single" w:sz="4" w:space="0" w:color="auto"/>
              <w:right w:val="single" w:sz="4" w:space="0" w:color="auto"/>
            </w:tcBorders>
            <w:shd w:val="clear" w:color="auto" w:fill="auto"/>
            <w:noWrap/>
            <w:vAlign w:val="center"/>
            <w:hideMark/>
          </w:tcPr>
          <w:p w14:paraId="1FE0A5C1" w14:textId="77777777" w:rsidR="00D15B3D" w:rsidRPr="00D15B3D" w:rsidRDefault="00D15B3D" w:rsidP="00D15B3D">
            <w:pPr>
              <w:spacing w:line="240" w:lineRule="auto"/>
              <w:jc w:val="center"/>
              <w:rPr>
                <w:sz w:val="12"/>
                <w:szCs w:val="12"/>
              </w:rPr>
            </w:pPr>
            <w:r w:rsidRPr="00D15B3D">
              <w:rPr>
                <w:sz w:val="12"/>
                <w:szCs w:val="12"/>
              </w:rPr>
              <w:t>2</w:t>
            </w:r>
          </w:p>
        </w:tc>
        <w:tc>
          <w:tcPr>
            <w:tcW w:w="808" w:type="pct"/>
            <w:tcBorders>
              <w:top w:val="nil"/>
              <w:left w:val="nil"/>
              <w:bottom w:val="single" w:sz="4" w:space="0" w:color="auto"/>
              <w:right w:val="single" w:sz="4" w:space="0" w:color="auto"/>
            </w:tcBorders>
            <w:shd w:val="clear" w:color="auto" w:fill="auto"/>
            <w:vAlign w:val="center"/>
            <w:hideMark/>
          </w:tcPr>
          <w:p w14:paraId="08439889" w14:textId="77777777" w:rsidR="00D15B3D" w:rsidRPr="00D15B3D" w:rsidRDefault="00D15B3D" w:rsidP="00D15B3D">
            <w:pPr>
              <w:spacing w:line="240" w:lineRule="auto"/>
              <w:jc w:val="center"/>
              <w:rPr>
                <w:sz w:val="12"/>
                <w:szCs w:val="12"/>
              </w:rPr>
            </w:pPr>
            <w:r w:rsidRPr="00D15B3D">
              <w:rPr>
                <w:sz w:val="12"/>
                <w:szCs w:val="12"/>
              </w:rPr>
              <w:t>3</w:t>
            </w:r>
          </w:p>
        </w:tc>
        <w:tc>
          <w:tcPr>
            <w:tcW w:w="641" w:type="pct"/>
            <w:tcBorders>
              <w:top w:val="nil"/>
              <w:left w:val="nil"/>
              <w:bottom w:val="single" w:sz="4" w:space="0" w:color="auto"/>
              <w:right w:val="single" w:sz="4" w:space="0" w:color="auto"/>
            </w:tcBorders>
            <w:shd w:val="clear" w:color="auto" w:fill="auto"/>
            <w:noWrap/>
            <w:vAlign w:val="center"/>
            <w:hideMark/>
          </w:tcPr>
          <w:p w14:paraId="243F74D2" w14:textId="77777777" w:rsidR="00D15B3D" w:rsidRPr="00D15B3D" w:rsidRDefault="00D15B3D" w:rsidP="00D15B3D">
            <w:pPr>
              <w:spacing w:line="240" w:lineRule="auto"/>
              <w:jc w:val="center"/>
              <w:rPr>
                <w:sz w:val="12"/>
                <w:szCs w:val="12"/>
              </w:rPr>
            </w:pPr>
            <w:r w:rsidRPr="00D15B3D">
              <w:rPr>
                <w:sz w:val="12"/>
                <w:szCs w:val="12"/>
              </w:rPr>
              <w:t>4</w:t>
            </w:r>
          </w:p>
        </w:tc>
      </w:tr>
      <w:tr w:rsidR="00D15B3D" w:rsidRPr="00D15B3D" w14:paraId="70173CA4" w14:textId="77777777" w:rsidTr="00D15B3D">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14:paraId="66833C0A" w14:textId="77777777" w:rsidR="00D15B3D" w:rsidRPr="00D15B3D" w:rsidRDefault="00D15B3D" w:rsidP="00D15B3D">
            <w:pPr>
              <w:spacing w:line="240" w:lineRule="auto"/>
              <w:rPr>
                <w:b/>
                <w:bCs/>
                <w:sz w:val="12"/>
                <w:szCs w:val="12"/>
              </w:rPr>
            </w:pPr>
            <w:r w:rsidRPr="00D15B3D">
              <w:rPr>
                <w:b/>
                <w:bCs/>
                <w:sz w:val="12"/>
                <w:szCs w:val="12"/>
              </w:rPr>
              <w:t>OGÓŁEM</w:t>
            </w:r>
          </w:p>
        </w:tc>
        <w:tc>
          <w:tcPr>
            <w:tcW w:w="808" w:type="pct"/>
            <w:tcBorders>
              <w:top w:val="nil"/>
              <w:left w:val="nil"/>
              <w:bottom w:val="single" w:sz="4" w:space="0" w:color="auto"/>
              <w:right w:val="single" w:sz="4" w:space="0" w:color="auto"/>
            </w:tcBorders>
            <w:shd w:val="clear" w:color="000000" w:fill="B6D9E6"/>
            <w:noWrap/>
            <w:vAlign w:val="center"/>
            <w:hideMark/>
          </w:tcPr>
          <w:p w14:paraId="53A34816" w14:textId="77777777" w:rsidR="00D15B3D" w:rsidRPr="00D15B3D" w:rsidRDefault="00D15B3D" w:rsidP="00D15B3D">
            <w:pPr>
              <w:spacing w:line="240" w:lineRule="auto"/>
              <w:jc w:val="right"/>
              <w:rPr>
                <w:b/>
                <w:bCs/>
                <w:sz w:val="12"/>
                <w:szCs w:val="12"/>
              </w:rPr>
            </w:pPr>
            <w:r w:rsidRPr="00D15B3D">
              <w:rPr>
                <w:b/>
                <w:bCs/>
                <w:sz w:val="12"/>
                <w:szCs w:val="12"/>
              </w:rPr>
              <w:t>487 428 476</w:t>
            </w:r>
          </w:p>
        </w:tc>
        <w:tc>
          <w:tcPr>
            <w:tcW w:w="808" w:type="pct"/>
            <w:tcBorders>
              <w:top w:val="nil"/>
              <w:left w:val="nil"/>
              <w:bottom w:val="single" w:sz="4" w:space="0" w:color="auto"/>
              <w:right w:val="single" w:sz="4" w:space="0" w:color="auto"/>
            </w:tcBorders>
            <w:shd w:val="clear" w:color="000000" w:fill="B6D9E6"/>
            <w:vAlign w:val="center"/>
            <w:hideMark/>
          </w:tcPr>
          <w:p w14:paraId="3A1168E2" w14:textId="77777777" w:rsidR="00D15B3D" w:rsidRPr="00D15B3D" w:rsidRDefault="00D15B3D" w:rsidP="00D15B3D">
            <w:pPr>
              <w:spacing w:line="240" w:lineRule="auto"/>
              <w:jc w:val="right"/>
              <w:rPr>
                <w:b/>
                <w:bCs/>
                <w:sz w:val="12"/>
                <w:szCs w:val="12"/>
              </w:rPr>
            </w:pPr>
            <w:r w:rsidRPr="00D15B3D">
              <w:rPr>
                <w:b/>
                <w:bCs/>
                <w:sz w:val="12"/>
                <w:szCs w:val="12"/>
              </w:rPr>
              <w:t>494 764 288,94</w:t>
            </w:r>
          </w:p>
        </w:tc>
        <w:tc>
          <w:tcPr>
            <w:tcW w:w="641" w:type="pct"/>
            <w:tcBorders>
              <w:top w:val="nil"/>
              <w:left w:val="nil"/>
              <w:bottom w:val="single" w:sz="4" w:space="0" w:color="auto"/>
              <w:right w:val="single" w:sz="4" w:space="0" w:color="auto"/>
            </w:tcBorders>
            <w:shd w:val="clear" w:color="000000" w:fill="B6D9E6"/>
            <w:noWrap/>
            <w:vAlign w:val="center"/>
            <w:hideMark/>
          </w:tcPr>
          <w:p w14:paraId="48F1675D" w14:textId="77777777" w:rsidR="00D15B3D" w:rsidRPr="00D15B3D" w:rsidRDefault="00D15B3D" w:rsidP="00D15B3D">
            <w:pPr>
              <w:spacing w:line="240" w:lineRule="auto"/>
              <w:jc w:val="right"/>
              <w:rPr>
                <w:b/>
                <w:bCs/>
                <w:sz w:val="12"/>
                <w:szCs w:val="12"/>
              </w:rPr>
            </w:pPr>
            <w:r w:rsidRPr="00D15B3D">
              <w:rPr>
                <w:b/>
                <w:bCs/>
                <w:sz w:val="12"/>
                <w:szCs w:val="12"/>
              </w:rPr>
              <w:t>101,5</w:t>
            </w:r>
          </w:p>
        </w:tc>
      </w:tr>
      <w:tr w:rsidR="00D15B3D" w:rsidRPr="00D15B3D" w14:paraId="58477452" w14:textId="77777777" w:rsidTr="00D15B3D">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14:paraId="467E41F5" w14:textId="77777777" w:rsidR="00D15B3D" w:rsidRPr="00D15B3D" w:rsidRDefault="00D15B3D" w:rsidP="00D15B3D">
            <w:pPr>
              <w:spacing w:line="240" w:lineRule="auto"/>
              <w:rPr>
                <w:b/>
                <w:bCs/>
                <w:sz w:val="12"/>
                <w:szCs w:val="12"/>
              </w:rPr>
            </w:pPr>
            <w:r w:rsidRPr="00D15B3D">
              <w:rPr>
                <w:b/>
                <w:bCs/>
                <w:sz w:val="12"/>
                <w:szCs w:val="12"/>
              </w:rPr>
              <w:t>DOCHODY BIEŻĄCE</w:t>
            </w:r>
          </w:p>
        </w:tc>
        <w:tc>
          <w:tcPr>
            <w:tcW w:w="808" w:type="pct"/>
            <w:tcBorders>
              <w:top w:val="nil"/>
              <w:left w:val="nil"/>
              <w:bottom w:val="single" w:sz="4" w:space="0" w:color="auto"/>
              <w:right w:val="single" w:sz="4" w:space="0" w:color="auto"/>
            </w:tcBorders>
            <w:shd w:val="clear" w:color="000000" w:fill="B6D9E6"/>
            <w:noWrap/>
            <w:vAlign w:val="center"/>
            <w:hideMark/>
          </w:tcPr>
          <w:p w14:paraId="74B540DF" w14:textId="77777777" w:rsidR="00D15B3D" w:rsidRPr="00D15B3D" w:rsidRDefault="00D15B3D" w:rsidP="00D15B3D">
            <w:pPr>
              <w:spacing w:line="240" w:lineRule="auto"/>
              <w:jc w:val="right"/>
              <w:rPr>
                <w:b/>
                <w:bCs/>
                <w:sz w:val="12"/>
                <w:szCs w:val="12"/>
              </w:rPr>
            </w:pPr>
            <w:r w:rsidRPr="00D15B3D">
              <w:rPr>
                <w:b/>
                <w:bCs/>
                <w:sz w:val="12"/>
                <w:szCs w:val="12"/>
              </w:rPr>
              <w:t>437 495 879</w:t>
            </w:r>
          </w:p>
        </w:tc>
        <w:tc>
          <w:tcPr>
            <w:tcW w:w="808" w:type="pct"/>
            <w:tcBorders>
              <w:top w:val="nil"/>
              <w:left w:val="nil"/>
              <w:bottom w:val="single" w:sz="4" w:space="0" w:color="auto"/>
              <w:right w:val="single" w:sz="4" w:space="0" w:color="auto"/>
            </w:tcBorders>
            <w:shd w:val="clear" w:color="000000" w:fill="B6D9E6"/>
            <w:vAlign w:val="center"/>
            <w:hideMark/>
          </w:tcPr>
          <w:p w14:paraId="6886A84A" w14:textId="77777777" w:rsidR="00D15B3D" w:rsidRPr="00D15B3D" w:rsidRDefault="00D15B3D" w:rsidP="00D15B3D">
            <w:pPr>
              <w:spacing w:line="240" w:lineRule="auto"/>
              <w:jc w:val="right"/>
              <w:rPr>
                <w:b/>
                <w:bCs/>
                <w:sz w:val="12"/>
                <w:szCs w:val="12"/>
              </w:rPr>
            </w:pPr>
            <w:r w:rsidRPr="00D15B3D">
              <w:rPr>
                <w:b/>
                <w:bCs/>
                <w:sz w:val="12"/>
                <w:szCs w:val="12"/>
              </w:rPr>
              <w:t>442 401 810,31</w:t>
            </w:r>
          </w:p>
        </w:tc>
        <w:tc>
          <w:tcPr>
            <w:tcW w:w="641" w:type="pct"/>
            <w:tcBorders>
              <w:top w:val="nil"/>
              <w:left w:val="nil"/>
              <w:bottom w:val="single" w:sz="4" w:space="0" w:color="auto"/>
              <w:right w:val="single" w:sz="4" w:space="0" w:color="auto"/>
            </w:tcBorders>
            <w:shd w:val="clear" w:color="000000" w:fill="B6D9E6"/>
            <w:noWrap/>
            <w:vAlign w:val="center"/>
            <w:hideMark/>
          </w:tcPr>
          <w:p w14:paraId="10F313B3" w14:textId="77777777" w:rsidR="00D15B3D" w:rsidRPr="00D15B3D" w:rsidRDefault="00D15B3D" w:rsidP="00D15B3D">
            <w:pPr>
              <w:spacing w:line="240" w:lineRule="auto"/>
              <w:jc w:val="right"/>
              <w:rPr>
                <w:b/>
                <w:bCs/>
                <w:sz w:val="12"/>
                <w:szCs w:val="12"/>
              </w:rPr>
            </w:pPr>
            <w:r w:rsidRPr="00D15B3D">
              <w:rPr>
                <w:b/>
                <w:bCs/>
                <w:sz w:val="12"/>
                <w:szCs w:val="12"/>
              </w:rPr>
              <w:t>101,1</w:t>
            </w:r>
          </w:p>
        </w:tc>
      </w:tr>
      <w:tr w:rsidR="00D15B3D" w:rsidRPr="00D15B3D" w14:paraId="76EED9EA" w14:textId="77777777" w:rsidTr="00D15B3D">
        <w:trPr>
          <w:trHeight w:val="204"/>
        </w:trPr>
        <w:tc>
          <w:tcPr>
            <w:tcW w:w="2744" w:type="pct"/>
            <w:tcBorders>
              <w:top w:val="nil"/>
              <w:left w:val="single" w:sz="4" w:space="0" w:color="auto"/>
              <w:bottom w:val="single" w:sz="4" w:space="0" w:color="auto"/>
              <w:right w:val="single" w:sz="4" w:space="0" w:color="auto"/>
            </w:tcBorders>
            <w:shd w:val="clear" w:color="000000" w:fill="D5E3F2"/>
            <w:vAlign w:val="center"/>
            <w:hideMark/>
          </w:tcPr>
          <w:p w14:paraId="484653C4" w14:textId="77777777" w:rsidR="00D15B3D" w:rsidRPr="00D15B3D" w:rsidRDefault="00D15B3D" w:rsidP="00D15B3D">
            <w:pPr>
              <w:spacing w:line="240" w:lineRule="auto"/>
              <w:rPr>
                <w:b/>
                <w:bCs/>
                <w:sz w:val="12"/>
                <w:szCs w:val="12"/>
              </w:rPr>
            </w:pPr>
            <w:r w:rsidRPr="00D15B3D">
              <w:rPr>
                <w:b/>
                <w:bCs/>
                <w:sz w:val="12"/>
                <w:szCs w:val="12"/>
              </w:rPr>
              <w:t>DOCHODY WŁASNE</w:t>
            </w:r>
          </w:p>
        </w:tc>
        <w:tc>
          <w:tcPr>
            <w:tcW w:w="808" w:type="pct"/>
            <w:tcBorders>
              <w:top w:val="nil"/>
              <w:left w:val="nil"/>
              <w:bottom w:val="single" w:sz="4" w:space="0" w:color="auto"/>
              <w:right w:val="single" w:sz="4" w:space="0" w:color="auto"/>
            </w:tcBorders>
            <w:shd w:val="clear" w:color="000000" w:fill="D5E3F2"/>
            <w:noWrap/>
            <w:vAlign w:val="center"/>
            <w:hideMark/>
          </w:tcPr>
          <w:p w14:paraId="4D086835" w14:textId="77777777" w:rsidR="00D15B3D" w:rsidRPr="00D15B3D" w:rsidRDefault="00D15B3D" w:rsidP="00D15B3D">
            <w:pPr>
              <w:spacing w:line="240" w:lineRule="auto"/>
              <w:jc w:val="right"/>
              <w:rPr>
                <w:b/>
                <w:bCs/>
                <w:sz w:val="12"/>
                <w:szCs w:val="12"/>
              </w:rPr>
            </w:pPr>
            <w:r w:rsidRPr="00D15B3D">
              <w:rPr>
                <w:b/>
                <w:bCs/>
                <w:sz w:val="12"/>
                <w:szCs w:val="12"/>
              </w:rPr>
              <w:t>437 495 879</w:t>
            </w:r>
          </w:p>
        </w:tc>
        <w:tc>
          <w:tcPr>
            <w:tcW w:w="808" w:type="pct"/>
            <w:tcBorders>
              <w:top w:val="nil"/>
              <w:left w:val="nil"/>
              <w:bottom w:val="single" w:sz="4" w:space="0" w:color="auto"/>
              <w:right w:val="single" w:sz="4" w:space="0" w:color="auto"/>
            </w:tcBorders>
            <w:shd w:val="clear" w:color="000000" w:fill="D5E3F2"/>
            <w:vAlign w:val="center"/>
            <w:hideMark/>
          </w:tcPr>
          <w:p w14:paraId="5692A992" w14:textId="77777777" w:rsidR="00D15B3D" w:rsidRPr="00D15B3D" w:rsidRDefault="00D15B3D" w:rsidP="00D15B3D">
            <w:pPr>
              <w:spacing w:line="240" w:lineRule="auto"/>
              <w:jc w:val="right"/>
              <w:rPr>
                <w:b/>
                <w:bCs/>
                <w:sz w:val="12"/>
                <w:szCs w:val="12"/>
              </w:rPr>
            </w:pPr>
            <w:r w:rsidRPr="00D15B3D">
              <w:rPr>
                <w:b/>
                <w:bCs/>
                <w:sz w:val="12"/>
                <w:szCs w:val="12"/>
              </w:rPr>
              <w:t>442 401 810,31</w:t>
            </w:r>
          </w:p>
        </w:tc>
        <w:tc>
          <w:tcPr>
            <w:tcW w:w="641" w:type="pct"/>
            <w:tcBorders>
              <w:top w:val="nil"/>
              <w:left w:val="nil"/>
              <w:bottom w:val="single" w:sz="4" w:space="0" w:color="auto"/>
              <w:right w:val="single" w:sz="4" w:space="0" w:color="auto"/>
            </w:tcBorders>
            <w:shd w:val="clear" w:color="000000" w:fill="D5E3F2"/>
            <w:noWrap/>
            <w:vAlign w:val="center"/>
            <w:hideMark/>
          </w:tcPr>
          <w:p w14:paraId="53802A98" w14:textId="77777777" w:rsidR="00D15B3D" w:rsidRPr="00D15B3D" w:rsidRDefault="00D15B3D" w:rsidP="00D15B3D">
            <w:pPr>
              <w:spacing w:line="240" w:lineRule="auto"/>
              <w:jc w:val="right"/>
              <w:rPr>
                <w:b/>
                <w:bCs/>
                <w:sz w:val="12"/>
                <w:szCs w:val="12"/>
              </w:rPr>
            </w:pPr>
            <w:r w:rsidRPr="00D15B3D">
              <w:rPr>
                <w:b/>
                <w:bCs/>
                <w:sz w:val="12"/>
                <w:szCs w:val="12"/>
              </w:rPr>
              <w:t>101,1</w:t>
            </w:r>
          </w:p>
        </w:tc>
      </w:tr>
      <w:tr w:rsidR="00D15B3D" w:rsidRPr="00D15B3D" w14:paraId="09B94B4F" w14:textId="77777777" w:rsidTr="00D15B3D">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14:paraId="442AD7E6" w14:textId="77777777" w:rsidR="00D15B3D" w:rsidRPr="00D15B3D" w:rsidRDefault="00D15B3D" w:rsidP="00D15B3D">
            <w:pPr>
              <w:spacing w:line="240" w:lineRule="auto"/>
              <w:rPr>
                <w:b/>
                <w:bCs/>
                <w:i/>
                <w:iCs/>
                <w:sz w:val="12"/>
                <w:szCs w:val="12"/>
              </w:rPr>
            </w:pPr>
            <w:r w:rsidRPr="00D15B3D">
              <w:rPr>
                <w:b/>
                <w:bCs/>
                <w:i/>
                <w:iCs/>
                <w:sz w:val="12"/>
                <w:szCs w:val="12"/>
              </w:rPr>
              <w:t>Dochody z mienia</w:t>
            </w:r>
          </w:p>
        </w:tc>
        <w:tc>
          <w:tcPr>
            <w:tcW w:w="808" w:type="pct"/>
            <w:tcBorders>
              <w:top w:val="nil"/>
              <w:left w:val="nil"/>
              <w:bottom w:val="single" w:sz="4" w:space="0" w:color="auto"/>
              <w:right w:val="single" w:sz="4" w:space="0" w:color="auto"/>
            </w:tcBorders>
            <w:shd w:val="clear" w:color="000000" w:fill="FFFDC1"/>
            <w:noWrap/>
            <w:vAlign w:val="center"/>
            <w:hideMark/>
          </w:tcPr>
          <w:p w14:paraId="3AA96FFE" w14:textId="77777777" w:rsidR="00D15B3D" w:rsidRPr="00D15B3D" w:rsidRDefault="00D15B3D" w:rsidP="00D15B3D">
            <w:pPr>
              <w:spacing w:line="240" w:lineRule="auto"/>
              <w:jc w:val="right"/>
              <w:rPr>
                <w:b/>
                <w:bCs/>
                <w:i/>
                <w:iCs/>
                <w:sz w:val="12"/>
                <w:szCs w:val="12"/>
              </w:rPr>
            </w:pPr>
            <w:r w:rsidRPr="00D15B3D">
              <w:rPr>
                <w:b/>
                <w:bCs/>
                <w:i/>
                <w:iCs/>
                <w:sz w:val="12"/>
                <w:szCs w:val="12"/>
              </w:rPr>
              <w:t>300 601 396</w:t>
            </w:r>
          </w:p>
        </w:tc>
        <w:tc>
          <w:tcPr>
            <w:tcW w:w="808" w:type="pct"/>
            <w:tcBorders>
              <w:top w:val="nil"/>
              <w:left w:val="nil"/>
              <w:bottom w:val="single" w:sz="4" w:space="0" w:color="auto"/>
              <w:right w:val="single" w:sz="4" w:space="0" w:color="auto"/>
            </w:tcBorders>
            <w:shd w:val="clear" w:color="000000" w:fill="FFFDC1"/>
            <w:vAlign w:val="center"/>
            <w:hideMark/>
          </w:tcPr>
          <w:p w14:paraId="113A2A29" w14:textId="77777777" w:rsidR="00D15B3D" w:rsidRPr="00D15B3D" w:rsidRDefault="00D15B3D" w:rsidP="00D15B3D">
            <w:pPr>
              <w:spacing w:line="240" w:lineRule="auto"/>
              <w:jc w:val="right"/>
              <w:rPr>
                <w:b/>
                <w:bCs/>
                <w:i/>
                <w:iCs/>
                <w:sz w:val="12"/>
                <w:szCs w:val="12"/>
              </w:rPr>
            </w:pPr>
            <w:r w:rsidRPr="00D15B3D">
              <w:rPr>
                <w:b/>
                <w:bCs/>
                <w:i/>
                <w:iCs/>
                <w:sz w:val="12"/>
                <w:szCs w:val="12"/>
              </w:rPr>
              <w:t>303 488 511,64</w:t>
            </w:r>
          </w:p>
        </w:tc>
        <w:tc>
          <w:tcPr>
            <w:tcW w:w="641" w:type="pct"/>
            <w:tcBorders>
              <w:top w:val="nil"/>
              <w:left w:val="nil"/>
              <w:bottom w:val="single" w:sz="4" w:space="0" w:color="auto"/>
              <w:right w:val="single" w:sz="4" w:space="0" w:color="auto"/>
            </w:tcBorders>
            <w:shd w:val="clear" w:color="000000" w:fill="FFFDC1"/>
            <w:noWrap/>
            <w:vAlign w:val="center"/>
            <w:hideMark/>
          </w:tcPr>
          <w:p w14:paraId="7F7013EC" w14:textId="77777777" w:rsidR="00D15B3D" w:rsidRPr="00D15B3D" w:rsidRDefault="00D15B3D" w:rsidP="00D15B3D">
            <w:pPr>
              <w:spacing w:line="240" w:lineRule="auto"/>
              <w:jc w:val="right"/>
              <w:rPr>
                <w:b/>
                <w:bCs/>
                <w:i/>
                <w:iCs/>
                <w:sz w:val="12"/>
                <w:szCs w:val="12"/>
              </w:rPr>
            </w:pPr>
            <w:r w:rsidRPr="00D15B3D">
              <w:rPr>
                <w:b/>
                <w:bCs/>
                <w:i/>
                <w:iCs/>
                <w:sz w:val="12"/>
                <w:szCs w:val="12"/>
              </w:rPr>
              <w:t>101,0</w:t>
            </w:r>
          </w:p>
        </w:tc>
      </w:tr>
      <w:tr w:rsidR="00D15B3D" w:rsidRPr="00D15B3D" w14:paraId="41981E2F" w14:textId="77777777" w:rsidTr="00D15B3D">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248AD1DE" w14:textId="77777777" w:rsidR="00D15B3D" w:rsidRPr="00D15B3D" w:rsidRDefault="00D15B3D" w:rsidP="00D15B3D">
            <w:pPr>
              <w:spacing w:line="240" w:lineRule="auto"/>
              <w:rPr>
                <w:sz w:val="12"/>
                <w:szCs w:val="12"/>
              </w:rPr>
            </w:pPr>
            <w:r w:rsidRPr="00D15B3D">
              <w:rPr>
                <w:sz w:val="12"/>
                <w:szCs w:val="12"/>
              </w:rPr>
              <w:t>Opłaty za trwały zarząd, użytkowanie i służebności</w:t>
            </w:r>
          </w:p>
        </w:tc>
        <w:tc>
          <w:tcPr>
            <w:tcW w:w="808" w:type="pct"/>
            <w:tcBorders>
              <w:top w:val="nil"/>
              <w:left w:val="nil"/>
              <w:bottom w:val="single" w:sz="4" w:space="0" w:color="auto"/>
              <w:right w:val="single" w:sz="4" w:space="0" w:color="auto"/>
            </w:tcBorders>
            <w:shd w:val="clear" w:color="auto" w:fill="auto"/>
            <w:noWrap/>
            <w:vAlign w:val="center"/>
            <w:hideMark/>
          </w:tcPr>
          <w:p w14:paraId="7CA20604" w14:textId="77777777" w:rsidR="00D15B3D" w:rsidRPr="00D15B3D" w:rsidRDefault="00D15B3D" w:rsidP="00D15B3D">
            <w:pPr>
              <w:spacing w:line="240" w:lineRule="auto"/>
              <w:jc w:val="right"/>
              <w:rPr>
                <w:sz w:val="12"/>
                <w:szCs w:val="12"/>
              </w:rPr>
            </w:pPr>
            <w:r w:rsidRPr="00D15B3D">
              <w:rPr>
                <w:sz w:val="12"/>
                <w:szCs w:val="12"/>
              </w:rPr>
              <w:t>2 700 000</w:t>
            </w:r>
          </w:p>
        </w:tc>
        <w:tc>
          <w:tcPr>
            <w:tcW w:w="808" w:type="pct"/>
            <w:tcBorders>
              <w:top w:val="nil"/>
              <w:left w:val="nil"/>
              <w:bottom w:val="single" w:sz="4" w:space="0" w:color="auto"/>
              <w:right w:val="single" w:sz="4" w:space="0" w:color="auto"/>
            </w:tcBorders>
            <w:shd w:val="clear" w:color="auto" w:fill="auto"/>
            <w:vAlign w:val="center"/>
            <w:hideMark/>
          </w:tcPr>
          <w:p w14:paraId="6ECDB585" w14:textId="77777777" w:rsidR="00D15B3D" w:rsidRPr="00D15B3D" w:rsidRDefault="00D15B3D" w:rsidP="00D15B3D">
            <w:pPr>
              <w:spacing w:line="240" w:lineRule="auto"/>
              <w:jc w:val="right"/>
              <w:rPr>
                <w:sz w:val="12"/>
                <w:szCs w:val="12"/>
              </w:rPr>
            </w:pPr>
            <w:r w:rsidRPr="00D15B3D">
              <w:rPr>
                <w:sz w:val="12"/>
                <w:szCs w:val="12"/>
              </w:rPr>
              <w:t>3 651 004,84</w:t>
            </w:r>
          </w:p>
        </w:tc>
        <w:tc>
          <w:tcPr>
            <w:tcW w:w="641" w:type="pct"/>
            <w:tcBorders>
              <w:top w:val="nil"/>
              <w:left w:val="nil"/>
              <w:bottom w:val="single" w:sz="4" w:space="0" w:color="auto"/>
              <w:right w:val="single" w:sz="4" w:space="0" w:color="auto"/>
            </w:tcBorders>
            <w:shd w:val="clear" w:color="auto" w:fill="auto"/>
            <w:noWrap/>
            <w:vAlign w:val="center"/>
            <w:hideMark/>
          </w:tcPr>
          <w:p w14:paraId="64B9A913" w14:textId="77777777" w:rsidR="00D15B3D" w:rsidRPr="00D15B3D" w:rsidRDefault="00D15B3D" w:rsidP="00D15B3D">
            <w:pPr>
              <w:spacing w:line="240" w:lineRule="auto"/>
              <w:jc w:val="right"/>
              <w:rPr>
                <w:sz w:val="12"/>
                <w:szCs w:val="12"/>
              </w:rPr>
            </w:pPr>
            <w:r w:rsidRPr="00D15B3D">
              <w:rPr>
                <w:sz w:val="12"/>
                <w:szCs w:val="12"/>
              </w:rPr>
              <w:t>135,2</w:t>
            </w:r>
          </w:p>
        </w:tc>
      </w:tr>
      <w:tr w:rsidR="00D15B3D" w:rsidRPr="00D15B3D" w14:paraId="7C17F1DB" w14:textId="77777777" w:rsidTr="00D15B3D">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03CADA94" w14:textId="77777777" w:rsidR="00D15B3D" w:rsidRPr="00D15B3D" w:rsidRDefault="00D15B3D" w:rsidP="00D15B3D">
            <w:pPr>
              <w:spacing w:line="240" w:lineRule="auto"/>
              <w:rPr>
                <w:sz w:val="12"/>
                <w:szCs w:val="12"/>
              </w:rPr>
            </w:pPr>
            <w:r w:rsidRPr="00D15B3D">
              <w:rPr>
                <w:sz w:val="12"/>
                <w:szCs w:val="12"/>
              </w:rPr>
              <w:t>Opłaty za użytkowanie wieczyste nieruchomości</w:t>
            </w:r>
          </w:p>
        </w:tc>
        <w:tc>
          <w:tcPr>
            <w:tcW w:w="808" w:type="pct"/>
            <w:tcBorders>
              <w:top w:val="nil"/>
              <w:left w:val="nil"/>
              <w:bottom w:val="single" w:sz="4" w:space="0" w:color="auto"/>
              <w:right w:val="single" w:sz="4" w:space="0" w:color="auto"/>
            </w:tcBorders>
            <w:shd w:val="clear" w:color="auto" w:fill="auto"/>
            <w:noWrap/>
            <w:vAlign w:val="center"/>
            <w:hideMark/>
          </w:tcPr>
          <w:p w14:paraId="183009A7" w14:textId="77777777" w:rsidR="00D15B3D" w:rsidRPr="00D15B3D" w:rsidRDefault="00D15B3D" w:rsidP="00D15B3D">
            <w:pPr>
              <w:spacing w:line="240" w:lineRule="auto"/>
              <w:jc w:val="right"/>
              <w:rPr>
                <w:sz w:val="12"/>
                <w:szCs w:val="12"/>
              </w:rPr>
            </w:pPr>
            <w:r w:rsidRPr="00D15B3D">
              <w:rPr>
                <w:sz w:val="12"/>
                <w:szCs w:val="12"/>
              </w:rPr>
              <w:t>66 553 396</w:t>
            </w:r>
          </w:p>
        </w:tc>
        <w:tc>
          <w:tcPr>
            <w:tcW w:w="808" w:type="pct"/>
            <w:tcBorders>
              <w:top w:val="nil"/>
              <w:left w:val="nil"/>
              <w:bottom w:val="single" w:sz="4" w:space="0" w:color="auto"/>
              <w:right w:val="single" w:sz="4" w:space="0" w:color="auto"/>
            </w:tcBorders>
            <w:shd w:val="clear" w:color="auto" w:fill="auto"/>
            <w:vAlign w:val="center"/>
            <w:hideMark/>
          </w:tcPr>
          <w:p w14:paraId="05EF13C1" w14:textId="77777777" w:rsidR="00D15B3D" w:rsidRPr="00D15B3D" w:rsidRDefault="00D15B3D" w:rsidP="00D15B3D">
            <w:pPr>
              <w:spacing w:line="240" w:lineRule="auto"/>
              <w:jc w:val="right"/>
              <w:rPr>
                <w:sz w:val="12"/>
                <w:szCs w:val="12"/>
              </w:rPr>
            </w:pPr>
            <w:r w:rsidRPr="00D15B3D">
              <w:rPr>
                <w:sz w:val="12"/>
                <w:szCs w:val="12"/>
              </w:rPr>
              <w:t>69 911 706,65</w:t>
            </w:r>
          </w:p>
        </w:tc>
        <w:tc>
          <w:tcPr>
            <w:tcW w:w="641" w:type="pct"/>
            <w:tcBorders>
              <w:top w:val="nil"/>
              <w:left w:val="nil"/>
              <w:bottom w:val="single" w:sz="4" w:space="0" w:color="auto"/>
              <w:right w:val="single" w:sz="4" w:space="0" w:color="auto"/>
            </w:tcBorders>
            <w:shd w:val="clear" w:color="auto" w:fill="auto"/>
            <w:noWrap/>
            <w:vAlign w:val="center"/>
            <w:hideMark/>
          </w:tcPr>
          <w:p w14:paraId="3FD57C8D" w14:textId="77777777" w:rsidR="00D15B3D" w:rsidRPr="00D15B3D" w:rsidRDefault="00D15B3D" w:rsidP="00D15B3D">
            <w:pPr>
              <w:spacing w:line="240" w:lineRule="auto"/>
              <w:jc w:val="right"/>
              <w:rPr>
                <w:sz w:val="12"/>
                <w:szCs w:val="12"/>
              </w:rPr>
            </w:pPr>
            <w:r w:rsidRPr="00D15B3D">
              <w:rPr>
                <w:sz w:val="12"/>
                <w:szCs w:val="12"/>
              </w:rPr>
              <w:t>105,0</w:t>
            </w:r>
          </w:p>
        </w:tc>
      </w:tr>
      <w:tr w:rsidR="00D15B3D" w:rsidRPr="00D15B3D" w14:paraId="3BEA9893" w14:textId="77777777" w:rsidTr="00D15B3D">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3DA64716" w14:textId="77777777" w:rsidR="00D15B3D" w:rsidRPr="00D15B3D" w:rsidRDefault="00D15B3D" w:rsidP="00D15B3D">
            <w:pPr>
              <w:spacing w:line="240" w:lineRule="auto"/>
              <w:rPr>
                <w:sz w:val="12"/>
                <w:szCs w:val="12"/>
              </w:rPr>
            </w:pPr>
            <w:r w:rsidRPr="00D15B3D">
              <w:rPr>
                <w:sz w:val="12"/>
                <w:szCs w:val="12"/>
              </w:rPr>
              <w:t>Dochody z najmu i dzierżawy mienia</w:t>
            </w:r>
          </w:p>
        </w:tc>
        <w:tc>
          <w:tcPr>
            <w:tcW w:w="808" w:type="pct"/>
            <w:tcBorders>
              <w:top w:val="nil"/>
              <w:left w:val="nil"/>
              <w:bottom w:val="single" w:sz="4" w:space="0" w:color="auto"/>
              <w:right w:val="single" w:sz="4" w:space="0" w:color="auto"/>
            </w:tcBorders>
            <w:shd w:val="clear" w:color="auto" w:fill="auto"/>
            <w:noWrap/>
            <w:vAlign w:val="center"/>
            <w:hideMark/>
          </w:tcPr>
          <w:p w14:paraId="2F01D974" w14:textId="77777777" w:rsidR="00D15B3D" w:rsidRPr="00D15B3D" w:rsidRDefault="00D15B3D" w:rsidP="00D15B3D">
            <w:pPr>
              <w:spacing w:line="240" w:lineRule="auto"/>
              <w:jc w:val="right"/>
              <w:rPr>
                <w:sz w:val="12"/>
                <w:szCs w:val="12"/>
              </w:rPr>
            </w:pPr>
            <w:r w:rsidRPr="00D15B3D">
              <w:rPr>
                <w:sz w:val="12"/>
                <w:szCs w:val="12"/>
              </w:rPr>
              <w:t>231 348 000</w:t>
            </w:r>
          </w:p>
        </w:tc>
        <w:tc>
          <w:tcPr>
            <w:tcW w:w="808" w:type="pct"/>
            <w:tcBorders>
              <w:top w:val="nil"/>
              <w:left w:val="nil"/>
              <w:bottom w:val="single" w:sz="4" w:space="0" w:color="auto"/>
              <w:right w:val="single" w:sz="4" w:space="0" w:color="auto"/>
            </w:tcBorders>
            <w:shd w:val="clear" w:color="auto" w:fill="auto"/>
            <w:vAlign w:val="center"/>
            <w:hideMark/>
          </w:tcPr>
          <w:p w14:paraId="75001566" w14:textId="77777777" w:rsidR="00D15B3D" w:rsidRPr="00D15B3D" w:rsidRDefault="00D15B3D" w:rsidP="00D15B3D">
            <w:pPr>
              <w:spacing w:line="240" w:lineRule="auto"/>
              <w:jc w:val="right"/>
              <w:rPr>
                <w:sz w:val="12"/>
                <w:szCs w:val="12"/>
              </w:rPr>
            </w:pPr>
            <w:r w:rsidRPr="00D15B3D">
              <w:rPr>
                <w:sz w:val="12"/>
                <w:szCs w:val="12"/>
              </w:rPr>
              <w:t>229 925 800,15</w:t>
            </w:r>
          </w:p>
        </w:tc>
        <w:tc>
          <w:tcPr>
            <w:tcW w:w="641" w:type="pct"/>
            <w:tcBorders>
              <w:top w:val="nil"/>
              <w:left w:val="nil"/>
              <w:bottom w:val="single" w:sz="4" w:space="0" w:color="auto"/>
              <w:right w:val="single" w:sz="4" w:space="0" w:color="auto"/>
            </w:tcBorders>
            <w:shd w:val="clear" w:color="auto" w:fill="auto"/>
            <w:noWrap/>
            <w:vAlign w:val="center"/>
            <w:hideMark/>
          </w:tcPr>
          <w:p w14:paraId="1F41D73A" w14:textId="77777777" w:rsidR="00D15B3D" w:rsidRPr="00D15B3D" w:rsidRDefault="00D15B3D" w:rsidP="00D15B3D">
            <w:pPr>
              <w:spacing w:line="240" w:lineRule="auto"/>
              <w:jc w:val="right"/>
              <w:rPr>
                <w:sz w:val="12"/>
                <w:szCs w:val="12"/>
              </w:rPr>
            </w:pPr>
            <w:r w:rsidRPr="00D15B3D">
              <w:rPr>
                <w:sz w:val="12"/>
                <w:szCs w:val="12"/>
              </w:rPr>
              <w:t>99,4</w:t>
            </w:r>
          </w:p>
        </w:tc>
      </w:tr>
      <w:tr w:rsidR="00D15B3D" w:rsidRPr="00D15B3D" w14:paraId="3DB2245E" w14:textId="77777777" w:rsidTr="00D15B3D">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14:paraId="31EC0456" w14:textId="77777777" w:rsidR="00D15B3D" w:rsidRPr="00D15B3D" w:rsidRDefault="00D15B3D" w:rsidP="00D15B3D">
            <w:pPr>
              <w:spacing w:line="240" w:lineRule="auto"/>
              <w:rPr>
                <w:b/>
                <w:bCs/>
                <w:i/>
                <w:iCs/>
                <w:sz w:val="12"/>
                <w:szCs w:val="12"/>
              </w:rPr>
            </w:pPr>
            <w:r w:rsidRPr="00D15B3D">
              <w:rPr>
                <w:b/>
                <w:bCs/>
                <w:i/>
                <w:iCs/>
                <w:sz w:val="12"/>
                <w:szCs w:val="12"/>
              </w:rPr>
              <w:t>Pozostałe dochody</w:t>
            </w:r>
          </w:p>
        </w:tc>
        <w:tc>
          <w:tcPr>
            <w:tcW w:w="808" w:type="pct"/>
            <w:tcBorders>
              <w:top w:val="nil"/>
              <w:left w:val="nil"/>
              <w:bottom w:val="single" w:sz="4" w:space="0" w:color="auto"/>
              <w:right w:val="single" w:sz="4" w:space="0" w:color="auto"/>
            </w:tcBorders>
            <w:shd w:val="clear" w:color="000000" w:fill="FFFDC1"/>
            <w:noWrap/>
            <w:vAlign w:val="center"/>
            <w:hideMark/>
          </w:tcPr>
          <w:p w14:paraId="466F3547" w14:textId="77777777" w:rsidR="00D15B3D" w:rsidRPr="00D15B3D" w:rsidRDefault="00D15B3D" w:rsidP="00D15B3D">
            <w:pPr>
              <w:spacing w:line="240" w:lineRule="auto"/>
              <w:jc w:val="right"/>
              <w:rPr>
                <w:b/>
                <w:bCs/>
                <w:i/>
                <w:iCs/>
                <w:sz w:val="12"/>
                <w:szCs w:val="12"/>
              </w:rPr>
            </w:pPr>
            <w:r w:rsidRPr="00D15B3D">
              <w:rPr>
                <w:b/>
                <w:bCs/>
                <w:i/>
                <w:iCs/>
                <w:sz w:val="12"/>
                <w:szCs w:val="12"/>
              </w:rPr>
              <w:t>136 894 483</w:t>
            </w:r>
          </w:p>
        </w:tc>
        <w:tc>
          <w:tcPr>
            <w:tcW w:w="808" w:type="pct"/>
            <w:tcBorders>
              <w:top w:val="nil"/>
              <w:left w:val="nil"/>
              <w:bottom w:val="single" w:sz="4" w:space="0" w:color="auto"/>
              <w:right w:val="single" w:sz="4" w:space="0" w:color="auto"/>
            </w:tcBorders>
            <w:shd w:val="clear" w:color="000000" w:fill="FFFDC1"/>
            <w:vAlign w:val="center"/>
            <w:hideMark/>
          </w:tcPr>
          <w:p w14:paraId="335BBD0F" w14:textId="77777777" w:rsidR="00D15B3D" w:rsidRPr="00D15B3D" w:rsidRDefault="00D15B3D" w:rsidP="00D15B3D">
            <w:pPr>
              <w:spacing w:line="240" w:lineRule="auto"/>
              <w:jc w:val="right"/>
              <w:rPr>
                <w:b/>
                <w:bCs/>
                <w:i/>
                <w:iCs/>
                <w:sz w:val="12"/>
                <w:szCs w:val="12"/>
              </w:rPr>
            </w:pPr>
            <w:r w:rsidRPr="00D15B3D">
              <w:rPr>
                <w:b/>
                <w:bCs/>
                <w:i/>
                <w:iCs/>
                <w:sz w:val="12"/>
                <w:szCs w:val="12"/>
              </w:rPr>
              <w:t>138 913 298,67</w:t>
            </w:r>
          </w:p>
        </w:tc>
        <w:tc>
          <w:tcPr>
            <w:tcW w:w="641" w:type="pct"/>
            <w:tcBorders>
              <w:top w:val="nil"/>
              <w:left w:val="nil"/>
              <w:bottom w:val="single" w:sz="4" w:space="0" w:color="auto"/>
              <w:right w:val="single" w:sz="4" w:space="0" w:color="auto"/>
            </w:tcBorders>
            <w:shd w:val="clear" w:color="000000" w:fill="FFFDC1"/>
            <w:noWrap/>
            <w:vAlign w:val="center"/>
            <w:hideMark/>
          </w:tcPr>
          <w:p w14:paraId="6170C13D" w14:textId="77777777" w:rsidR="00D15B3D" w:rsidRPr="00D15B3D" w:rsidRDefault="00D15B3D" w:rsidP="00D15B3D">
            <w:pPr>
              <w:spacing w:line="240" w:lineRule="auto"/>
              <w:jc w:val="right"/>
              <w:rPr>
                <w:b/>
                <w:bCs/>
                <w:i/>
                <w:iCs/>
                <w:sz w:val="12"/>
                <w:szCs w:val="12"/>
              </w:rPr>
            </w:pPr>
            <w:r w:rsidRPr="00D15B3D">
              <w:rPr>
                <w:b/>
                <w:bCs/>
                <w:i/>
                <w:iCs/>
                <w:sz w:val="12"/>
                <w:szCs w:val="12"/>
              </w:rPr>
              <w:t>101,5</w:t>
            </w:r>
          </w:p>
        </w:tc>
      </w:tr>
      <w:tr w:rsidR="00D15B3D" w:rsidRPr="00D15B3D" w14:paraId="578E7317" w14:textId="77777777" w:rsidTr="00D15B3D">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7629F081" w14:textId="77777777" w:rsidR="00D15B3D" w:rsidRPr="00D15B3D" w:rsidRDefault="00D15B3D" w:rsidP="00D15B3D">
            <w:pPr>
              <w:spacing w:line="240" w:lineRule="auto"/>
              <w:rPr>
                <w:sz w:val="12"/>
                <w:szCs w:val="12"/>
              </w:rPr>
            </w:pPr>
            <w:r w:rsidRPr="00D15B3D">
              <w:rPr>
                <w:sz w:val="12"/>
                <w:szCs w:val="12"/>
              </w:rPr>
              <w:t>Odsetki od dotacji pobranych w nadmiernej wysokości</w:t>
            </w:r>
          </w:p>
        </w:tc>
        <w:tc>
          <w:tcPr>
            <w:tcW w:w="808" w:type="pct"/>
            <w:tcBorders>
              <w:top w:val="nil"/>
              <w:left w:val="nil"/>
              <w:bottom w:val="single" w:sz="4" w:space="0" w:color="auto"/>
              <w:right w:val="single" w:sz="4" w:space="0" w:color="auto"/>
            </w:tcBorders>
            <w:shd w:val="clear" w:color="auto" w:fill="auto"/>
            <w:noWrap/>
            <w:vAlign w:val="center"/>
            <w:hideMark/>
          </w:tcPr>
          <w:p w14:paraId="41FC7435" w14:textId="77777777" w:rsidR="00D15B3D" w:rsidRPr="00D15B3D" w:rsidRDefault="00D15B3D" w:rsidP="00D15B3D">
            <w:pPr>
              <w:spacing w:line="240" w:lineRule="auto"/>
              <w:jc w:val="right"/>
              <w:rPr>
                <w:sz w:val="12"/>
                <w:szCs w:val="12"/>
              </w:rPr>
            </w:pPr>
            <w:r w:rsidRPr="00D15B3D">
              <w:rPr>
                <w:sz w:val="12"/>
                <w:szCs w:val="12"/>
              </w:rPr>
              <w:t>32 293</w:t>
            </w:r>
          </w:p>
        </w:tc>
        <w:tc>
          <w:tcPr>
            <w:tcW w:w="808" w:type="pct"/>
            <w:tcBorders>
              <w:top w:val="nil"/>
              <w:left w:val="nil"/>
              <w:bottom w:val="single" w:sz="4" w:space="0" w:color="auto"/>
              <w:right w:val="single" w:sz="4" w:space="0" w:color="auto"/>
            </w:tcBorders>
            <w:shd w:val="clear" w:color="auto" w:fill="auto"/>
            <w:vAlign w:val="center"/>
            <w:hideMark/>
          </w:tcPr>
          <w:p w14:paraId="0D02EC19" w14:textId="77777777" w:rsidR="00D15B3D" w:rsidRPr="00D15B3D" w:rsidRDefault="00D15B3D" w:rsidP="00D15B3D">
            <w:pPr>
              <w:spacing w:line="240" w:lineRule="auto"/>
              <w:jc w:val="right"/>
              <w:rPr>
                <w:sz w:val="12"/>
                <w:szCs w:val="12"/>
              </w:rPr>
            </w:pPr>
            <w:r w:rsidRPr="00D15B3D">
              <w:rPr>
                <w:sz w:val="12"/>
                <w:szCs w:val="12"/>
              </w:rPr>
              <w:t>32 291,92</w:t>
            </w:r>
          </w:p>
        </w:tc>
        <w:tc>
          <w:tcPr>
            <w:tcW w:w="641" w:type="pct"/>
            <w:tcBorders>
              <w:top w:val="nil"/>
              <w:left w:val="nil"/>
              <w:bottom w:val="single" w:sz="4" w:space="0" w:color="auto"/>
              <w:right w:val="single" w:sz="4" w:space="0" w:color="auto"/>
            </w:tcBorders>
            <w:shd w:val="clear" w:color="auto" w:fill="auto"/>
            <w:noWrap/>
            <w:vAlign w:val="center"/>
            <w:hideMark/>
          </w:tcPr>
          <w:p w14:paraId="44284290"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7C832D72" w14:textId="77777777" w:rsidTr="00D15B3D">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0EE21EF6" w14:textId="77777777" w:rsidR="00D15B3D" w:rsidRPr="00D15B3D" w:rsidRDefault="00D15B3D" w:rsidP="00D15B3D">
            <w:pPr>
              <w:spacing w:line="240" w:lineRule="auto"/>
              <w:rPr>
                <w:sz w:val="12"/>
                <w:szCs w:val="12"/>
              </w:rPr>
            </w:pPr>
            <w:r w:rsidRPr="00D15B3D">
              <w:rPr>
                <w:sz w:val="12"/>
                <w:szCs w:val="12"/>
              </w:rPr>
              <w:t>Pozostałe odsetki</w:t>
            </w:r>
          </w:p>
        </w:tc>
        <w:tc>
          <w:tcPr>
            <w:tcW w:w="808" w:type="pct"/>
            <w:tcBorders>
              <w:top w:val="nil"/>
              <w:left w:val="nil"/>
              <w:bottom w:val="single" w:sz="4" w:space="0" w:color="auto"/>
              <w:right w:val="single" w:sz="4" w:space="0" w:color="auto"/>
            </w:tcBorders>
            <w:shd w:val="clear" w:color="auto" w:fill="auto"/>
            <w:noWrap/>
            <w:vAlign w:val="center"/>
            <w:hideMark/>
          </w:tcPr>
          <w:p w14:paraId="13CA8289" w14:textId="77777777" w:rsidR="00D15B3D" w:rsidRPr="00D15B3D" w:rsidRDefault="00D15B3D" w:rsidP="00D15B3D">
            <w:pPr>
              <w:spacing w:line="240" w:lineRule="auto"/>
              <w:jc w:val="right"/>
              <w:rPr>
                <w:sz w:val="12"/>
                <w:szCs w:val="12"/>
              </w:rPr>
            </w:pPr>
            <w:r w:rsidRPr="00D15B3D">
              <w:rPr>
                <w:sz w:val="12"/>
                <w:szCs w:val="12"/>
              </w:rPr>
              <w:t>8 062 716</w:t>
            </w:r>
          </w:p>
        </w:tc>
        <w:tc>
          <w:tcPr>
            <w:tcW w:w="808" w:type="pct"/>
            <w:tcBorders>
              <w:top w:val="nil"/>
              <w:left w:val="nil"/>
              <w:bottom w:val="single" w:sz="4" w:space="0" w:color="auto"/>
              <w:right w:val="single" w:sz="4" w:space="0" w:color="auto"/>
            </w:tcBorders>
            <w:shd w:val="clear" w:color="auto" w:fill="auto"/>
            <w:vAlign w:val="center"/>
            <w:hideMark/>
          </w:tcPr>
          <w:p w14:paraId="5AFE79F7" w14:textId="77777777" w:rsidR="00D15B3D" w:rsidRPr="00D15B3D" w:rsidRDefault="00D15B3D" w:rsidP="00D15B3D">
            <w:pPr>
              <w:spacing w:line="240" w:lineRule="auto"/>
              <w:jc w:val="right"/>
              <w:rPr>
                <w:sz w:val="12"/>
                <w:szCs w:val="12"/>
              </w:rPr>
            </w:pPr>
            <w:r w:rsidRPr="00D15B3D">
              <w:rPr>
                <w:sz w:val="12"/>
                <w:szCs w:val="12"/>
              </w:rPr>
              <w:t>9 832 742,32</w:t>
            </w:r>
          </w:p>
        </w:tc>
        <w:tc>
          <w:tcPr>
            <w:tcW w:w="641" w:type="pct"/>
            <w:tcBorders>
              <w:top w:val="nil"/>
              <w:left w:val="nil"/>
              <w:bottom w:val="single" w:sz="4" w:space="0" w:color="auto"/>
              <w:right w:val="single" w:sz="4" w:space="0" w:color="auto"/>
            </w:tcBorders>
            <w:shd w:val="clear" w:color="auto" w:fill="auto"/>
            <w:noWrap/>
            <w:vAlign w:val="center"/>
            <w:hideMark/>
          </w:tcPr>
          <w:p w14:paraId="6F99DB69" w14:textId="77777777" w:rsidR="00D15B3D" w:rsidRPr="00D15B3D" w:rsidRDefault="00D15B3D" w:rsidP="00D15B3D">
            <w:pPr>
              <w:spacing w:line="240" w:lineRule="auto"/>
              <w:jc w:val="right"/>
              <w:rPr>
                <w:sz w:val="12"/>
                <w:szCs w:val="12"/>
              </w:rPr>
            </w:pPr>
            <w:r w:rsidRPr="00D15B3D">
              <w:rPr>
                <w:sz w:val="12"/>
                <w:szCs w:val="12"/>
              </w:rPr>
              <w:t>122,0</w:t>
            </w:r>
          </w:p>
        </w:tc>
      </w:tr>
      <w:tr w:rsidR="00D15B3D" w:rsidRPr="00D15B3D" w14:paraId="09A61B03" w14:textId="77777777" w:rsidTr="00D15B3D">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4F737A9B" w14:textId="77777777" w:rsidR="00D15B3D" w:rsidRPr="00D15B3D" w:rsidRDefault="00D15B3D" w:rsidP="00D15B3D">
            <w:pPr>
              <w:spacing w:line="240" w:lineRule="auto"/>
              <w:rPr>
                <w:sz w:val="12"/>
                <w:szCs w:val="12"/>
              </w:rPr>
            </w:pPr>
            <w:r w:rsidRPr="00D15B3D">
              <w:rPr>
                <w:sz w:val="12"/>
                <w:szCs w:val="12"/>
              </w:rPr>
              <w:t>Wpływy z różnych dochodów</w:t>
            </w:r>
          </w:p>
        </w:tc>
        <w:tc>
          <w:tcPr>
            <w:tcW w:w="808" w:type="pct"/>
            <w:tcBorders>
              <w:top w:val="nil"/>
              <w:left w:val="nil"/>
              <w:bottom w:val="single" w:sz="4" w:space="0" w:color="auto"/>
              <w:right w:val="single" w:sz="4" w:space="0" w:color="auto"/>
            </w:tcBorders>
            <w:shd w:val="clear" w:color="auto" w:fill="auto"/>
            <w:noWrap/>
            <w:vAlign w:val="center"/>
            <w:hideMark/>
          </w:tcPr>
          <w:p w14:paraId="1C336075" w14:textId="77777777" w:rsidR="00D15B3D" w:rsidRPr="00D15B3D" w:rsidRDefault="00D15B3D" w:rsidP="00D15B3D">
            <w:pPr>
              <w:spacing w:line="240" w:lineRule="auto"/>
              <w:jc w:val="right"/>
              <w:rPr>
                <w:sz w:val="12"/>
                <w:szCs w:val="12"/>
              </w:rPr>
            </w:pPr>
            <w:r w:rsidRPr="00D15B3D">
              <w:rPr>
                <w:sz w:val="12"/>
                <w:szCs w:val="12"/>
              </w:rPr>
              <w:t>7 322 404</w:t>
            </w:r>
          </w:p>
        </w:tc>
        <w:tc>
          <w:tcPr>
            <w:tcW w:w="808" w:type="pct"/>
            <w:tcBorders>
              <w:top w:val="nil"/>
              <w:left w:val="nil"/>
              <w:bottom w:val="single" w:sz="4" w:space="0" w:color="auto"/>
              <w:right w:val="single" w:sz="4" w:space="0" w:color="auto"/>
            </w:tcBorders>
            <w:shd w:val="clear" w:color="auto" w:fill="auto"/>
            <w:vAlign w:val="center"/>
            <w:hideMark/>
          </w:tcPr>
          <w:p w14:paraId="7A081B4D" w14:textId="77777777" w:rsidR="00D15B3D" w:rsidRPr="00D15B3D" w:rsidRDefault="00D15B3D" w:rsidP="00D15B3D">
            <w:pPr>
              <w:spacing w:line="240" w:lineRule="auto"/>
              <w:jc w:val="right"/>
              <w:rPr>
                <w:sz w:val="12"/>
                <w:szCs w:val="12"/>
              </w:rPr>
            </w:pPr>
            <w:r w:rsidRPr="00D15B3D">
              <w:rPr>
                <w:sz w:val="12"/>
                <w:szCs w:val="12"/>
              </w:rPr>
              <w:t>8 901 581,61</w:t>
            </w:r>
          </w:p>
        </w:tc>
        <w:tc>
          <w:tcPr>
            <w:tcW w:w="641" w:type="pct"/>
            <w:tcBorders>
              <w:top w:val="nil"/>
              <w:left w:val="nil"/>
              <w:bottom w:val="single" w:sz="4" w:space="0" w:color="auto"/>
              <w:right w:val="single" w:sz="4" w:space="0" w:color="auto"/>
            </w:tcBorders>
            <w:shd w:val="clear" w:color="auto" w:fill="auto"/>
            <w:noWrap/>
            <w:vAlign w:val="center"/>
            <w:hideMark/>
          </w:tcPr>
          <w:p w14:paraId="240C5F05" w14:textId="77777777" w:rsidR="00D15B3D" w:rsidRPr="00D15B3D" w:rsidRDefault="00D15B3D" w:rsidP="00D15B3D">
            <w:pPr>
              <w:spacing w:line="240" w:lineRule="auto"/>
              <w:jc w:val="right"/>
              <w:rPr>
                <w:sz w:val="12"/>
                <w:szCs w:val="12"/>
              </w:rPr>
            </w:pPr>
            <w:r w:rsidRPr="00D15B3D">
              <w:rPr>
                <w:sz w:val="12"/>
                <w:szCs w:val="12"/>
              </w:rPr>
              <w:t>121,6</w:t>
            </w:r>
          </w:p>
        </w:tc>
      </w:tr>
      <w:tr w:rsidR="00D15B3D" w:rsidRPr="00D15B3D" w14:paraId="32961C99" w14:textId="77777777" w:rsidTr="00D15B3D">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4466ED8C" w14:textId="77777777" w:rsidR="00D15B3D" w:rsidRPr="00D15B3D" w:rsidRDefault="00D15B3D" w:rsidP="00D15B3D">
            <w:pPr>
              <w:spacing w:line="240" w:lineRule="auto"/>
              <w:rPr>
                <w:sz w:val="12"/>
                <w:szCs w:val="12"/>
              </w:rPr>
            </w:pPr>
            <w:r w:rsidRPr="00D15B3D">
              <w:rPr>
                <w:sz w:val="12"/>
                <w:szCs w:val="12"/>
              </w:rPr>
              <w:t>Zwroty dotacji</w:t>
            </w:r>
          </w:p>
        </w:tc>
        <w:tc>
          <w:tcPr>
            <w:tcW w:w="808" w:type="pct"/>
            <w:tcBorders>
              <w:top w:val="nil"/>
              <w:left w:val="nil"/>
              <w:bottom w:val="single" w:sz="4" w:space="0" w:color="auto"/>
              <w:right w:val="single" w:sz="4" w:space="0" w:color="auto"/>
            </w:tcBorders>
            <w:shd w:val="clear" w:color="auto" w:fill="auto"/>
            <w:noWrap/>
            <w:vAlign w:val="center"/>
            <w:hideMark/>
          </w:tcPr>
          <w:p w14:paraId="3BB3FB30" w14:textId="77777777" w:rsidR="00D15B3D" w:rsidRPr="00D15B3D" w:rsidRDefault="00D15B3D" w:rsidP="00D15B3D">
            <w:pPr>
              <w:spacing w:line="240" w:lineRule="auto"/>
              <w:jc w:val="right"/>
              <w:rPr>
                <w:sz w:val="12"/>
                <w:szCs w:val="12"/>
              </w:rPr>
            </w:pPr>
            <w:r w:rsidRPr="00D15B3D">
              <w:rPr>
                <w:sz w:val="12"/>
                <w:szCs w:val="12"/>
              </w:rPr>
              <w:t>872 124</w:t>
            </w:r>
          </w:p>
        </w:tc>
        <w:tc>
          <w:tcPr>
            <w:tcW w:w="808" w:type="pct"/>
            <w:tcBorders>
              <w:top w:val="nil"/>
              <w:left w:val="nil"/>
              <w:bottom w:val="single" w:sz="4" w:space="0" w:color="auto"/>
              <w:right w:val="single" w:sz="4" w:space="0" w:color="auto"/>
            </w:tcBorders>
            <w:shd w:val="clear" w:color="auto" w:fill="auto"/>
            <w:vAlign w:val="center"/>
            <w:hideMark/>
          </w:tcPr>
          <w:p w14:paraId="02B8266D" w14:textId="77777777" w:rsidR="00D15B3D" w:rsidRPr="00D15B3D" w:rsidRDefault="00D15B3D" w:rsidP="00D15B3D">
            <w:pPr>
              <w:spacing w:line="240" w:lineRule="auto"/>
              <w:jc w:val="right"/>
              <w:rPr>
                <w:sz w:val="12"/>
                <w:szCs w:val="12"/>
              </w:rPr>
            </w:pPr>
            <w:r w:rsidRPr="00D15B3D">
              <w:rPr>
                <w:sz w:val="12"/>
                <w:szCs w:val="12"/>
              </w:rPr>
              <w:t>883 302,70</w:t>
            </w:r>
          </w:p>
        </w:tc>
        <w:tc>
          <w:tcPr>
            <w:tcW w:w="641" w:type="pct"/>
            <w:tcBorders>
              <w:top w:val="nil"/>
              <w:left w:val="nil"/>
              <w:bottom w:val="single" w:sz="4" w:space="0" w:color="auto"/>
              <w:right w:val="single" w:sz="4" w:space="0" w:color="auto"/>
            </w:tcBorders>
            <w:shd w:val="clear" w:color="auto" w:fill="auto"/>
            <w:noWrap/>
            <w:vAlign w:val="center"/>
            <w:hideMark/>
          </w:tcPr>
          <w:p w14:paraId="6DA6C9BC" w14:textId="77777777" w:rsidR="00D15B3D" w:rsidRPr="00D15B3D" w:rsidRDefault="00D15B3D" w:rsidP="00D15B3D">
            <w:pPr>
              <w:spacing w:line="240" w:lineRule="auto"/>
              <w:jc w:val="right"/>
              <w:rPr>
                <w:sz w:val="12"/>
                <w:szCs w:val="12"/>
              </w:rPr>
            </w:pPr>
            <w:r w:rsidRPr="00D15B3D">
              <w:rPr>
                <w:sz w:val="12"/>
                <w:szCs w:val="12"/>
              </w:rPr>
              <w:t>101,3</w:t>
            </w:r>
          </w:p>
        </w:tc>
      </w:tr>
      <w:tr w:rsidR="00D15B3D" w:rsidRPr="00D15B3D" w14:paraId="35D1FB42" w14:textId="77777777" w:rsidTr="00D15B3D">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43D3E855" w14:textId="77777777" w:rsidR="00D15B3D" w:rsidRPr="00D15B3D" w:rsidRDefault="00D15B3D" w:rsidP="00D15B3D">
            <w:pPr>
              <w:spacing w:line="240" w:lineRule="auto"/>
              <w:rPr>
                <w:sz w:val="12"/>
                <w:szCs w:val="12"/>
              </w:rPr>
            </w:pPr>
            <w:r w:rsidRPr="00D15B3D">
              <w:rPr>
                <w:sz w:val="12"/>
                <w:szCs w:val="12"/>
              </w:rPr>
              <w:t>Wpływy do wyjaśnienia</w:t>
            </w:r>
          </w:p>
        </w:tc>
        <w:tc>
          <w:tcPr>
            <w:tcW w:w="808" w:type="pct"/>
            <w:tcBorders>
              <w:top w:val="nil"/>
              <w:left w:val="nil"/>
              <w:bottom w:val="single" w:sz="4" w:space="0" w:color="auto"/>
              <w:right w:val="single" w:sz="4" w:space="0" w:color="auto"/>
            </w:tcBorders>
            <w:shd w:val="clear" w:color="auto" w:fill="auto"/>
            <w:noWrap/>
            <w:vAlign w:val="center"/>
            <w:hideMark/>
          </w:tcPr>
          <w:p w14:paraId="3384DB0C" w14:textId="77777777" w:rsidR="00D15B3D" w:rsidRPr="00D15B3D" w:rsidRDefault="00D15B3D" w:rsidP="00D15B3D">
            <w:pPr>
              <w:spacing w:line="240" w:lineRule="auto"/>
              <w:jc w:val="right"/>
              <w:rPr>
                <w:sz w:val="12"/>
                <w:szCs w:val="12"/>
              </w:rPr>
            </w:pPr>
            <w:r w:rsidRPr="00D15B3D">
              <w:rPr>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14:paraId="0AD430DB" w14:textId="77777777" w:rsidR="00D15B3D" w:rsidRPr="00D15B3D" w:rsidRDefault="00D15B3D" w:rsidP="00D15B3D">
            <w:pPr>
              <w:spacing w:line="240" w:lineRule="auto"/>
              <w:jc w:val="right"/>
              <w:rPr>
                <w:sz w:val="12"/>
                <w:szCs w:val="12"/>
              </w:rPr>
            </w:pPr>
            <w:r w:rsidRPr="00D15B3D">
              <w:rPr>
                <w:sz w:val="12"/>
                <w:szCs w:val="12"/>
              </w:rPr>
              <w:t>409 313,87</w:t>
            </w:r>
          </w:p>
        </w:tc>
        <w:tc>
          <w:tcPr>
            <w:tcW w:w="641" w:type="pct"/>
            <w:tcBorders>
              <w:top w:val="nil"/>
              <w:left w:val="nil"/>
              <w:bottom w:val="single" w:sz="4" w:space="0" w:color="auto"/>
              <w:right w:val="single" w:sz="4" w:space="0" w:color="auto"/>
            </w:tcBorders>
            <w:shd w:val="clear" w:color="auto" w:fill="auto"/>
            <w:noWrap/>
            <w:vAlign w:val="center"/>
            <w:hideMark/>
          </w:tcPr>
          <w:p w14:paraId="0962FEB4" w14:textId="77777777" w:rsidR="00D15B3D" w:rsidRPr="00D15B3D" w:rsidRDefault="00D15B3D" w:rsidP="00D15B3D">
            <w:pPr>
              <w:spacing w:line="240" w:lineRule="auto"/>
              <w:jc w:val="right"/>
              <w:rPr>
                <w:sz w:val="12"/>
                <w:szCs w:val="12"/>
              </w:rPr>
            </w:pPr>
            <w:r w:rsidRPr="00D15B3D">
              <w:rPr>
                <w:sz w:val="12"/>
                <w:szCs w:val="12"/>
              </w:rPr>
              <w:t>-</w:t>
            </w:r>
          </w:p>
        </w:tc>
      </w:tr>
      <w:tr w:rsidR="00D15B3D" w:rsidRPr="00D15B3D" w14:paraId="7CB61A1F" w14:textId="77777777" w:rsidTr="00D15B3D">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53A0F1D6" w14:textId="77777777" w:rsidR="00D15B3D" w:rsidRPr="00D15B3D" w:rsidRDefault="00D15B3D" w:rsidP="00D15B3D">
            <w:pPr>
              <w:spacing w:line="240" w:lineRule="auto"/>
              <w:rPr>
                <w:sz w:val="12"/>
                <w:szCs w:val="12"/>
              </w:rPr>
            </w:pPr>
            <w:r w:rsidRPr="00D15B3D">
              <w:rPr>
                <w:sz w:val="12"/>
                <w:szCs w:val="12"/>
              </w:rPr>
              <w:t>Wpływy z tytułu zwrotu podatku VAT</w:t>
            </w:r>
          </w:p>
        </w:tc>
        <w:tc>
          <w:tcPr>
            <w:tcW w:w="808" w:type="pct"/>
            <w:tcBorders>
              <w:top w:val="nil"/>
              <w:left w:val="nil"/>
              <w:bottom w:val="single" w:sz="4" w:space="0" w:color="auto"/>
              <w:right w:val="single" w:sz="4" w:space="0" w:color="auto"/>
            </w:tcBorders>
            <w:shd w:val="clear" w:color="auto" w:fill="auto"/>
            <w:noWrap/>
            <w:vAlign w:val="center"/>
            <w:hideMark/>
          </w:tcPr>
          <w:p w14:paraId="606A76EE" w14:textId="77777777" w:rsidR="00D15B3D" w:rsidRPr="00D15B3D" w:rsidRDefault="00D15B3D" w:rsidP="00D15B3D">
            <w:pPr>
              <w:spacing w:line="240" w:lineRule="auto"/>
              <w:jc w:val="right"/>
              <w:rPr>
                <w:sz w:val="12"/>
                <w:szCs w:val="12"/>
              </w:rPr>
            </w:pPr>
            <w:r w:rsidRPr="00D15B3D">
              <w:rPr>
                <w:sz w:val="12"/>
                <w:szCs w:val="12"/>
              </w:rPr>
              <w:t>3 526 202</w:t>
            </w:r>
          </w:p>
        </w:tc>
        <w:tc>
          <w:tcPr>
            <w:tcW w:w="808" w:type="pct"/>
            <w:tcBorders>
              <w:top w:val="nil"/>
              <w:left w:val="nil"/>
              <w:bottom w:val="single" w:sz="4" w:space="0" w:color="auto"/>
              <w:right w:val="single" w:sz="4" w:space="0" w:color="auto"/>
            </w:tcBorders>
            <w:shd w:val="clear" w:color="auto" w:fill="auto"/>
            <w:vAlign w:val="center"/>
            <w:hideMark/>
          </w:tcPr>
          <w:p w14:paraId="6F6180A5" w14:textId="77777777" w:rsidR="00D15B3D" w:rsidRPr="00D15B3D" w:rsidRDefault="00D15B3D" w:rsidP="00D15B3D">
            <w:pPr>
              <w:spacing w:line="240" w:lineRule="auto"/>
              <w:jc w:val="right"/>
              <w:rPr>
                <w:sz w:val="12"/>
                <w:szCs w:val="12"/>
              </w:rPr>
            </w:pPr>
            <w:r w:rsidRPr="00D15B3D">
              <w:rPr>
                <w:sz w:val="12"/>
                <w:szCs w:val="12"/>
              </w:rPr>
              <w:t>3 787 624,76</w:t>
            </w:r>
          </w:p>
        </w:tc>
        <w:tc>
          <w:tcPr>
            <w:tcW w:w="641" w:type="pct"/>
            <w:tcBorders>
              <w:top w:val="nil"/>
              <w:left w:val="nil"/>
              <w:bottom w:val="single" w:sz="4" w:space="0" w:color="auto"/>
              <w:right w:val="single" w:sz="4" w:space="0" w:color="auto"/>
            </w:tcBorders>
            <w:shd w:val="clear" w:color="auto" w:fill="auto"/>
            <w:noWrap/>
            <w:vAlign w:val="center"/>
            <w:hideMark/>
          </w:tcPr>
          <w:p w14:paraId="0A912145" w14:textId="77777777" w:rsidR="00D15B3D" w:rsidRPr="00D15B3D" w:rsidRDefault="00D15B3D" w:rsidP="00D15B3D">
            <w:pPr>
              <w:spacing w:line="240" w:lineRule="auto"/>
              <w:jc w:val="right"/>
              <w:rPr>
                <w:sz w:val="12"/>
                <w:szCs w:val="12"/>
              </w:rPr>
            </w:pPr>
            <w:r w:rsidRPr="00D15B3D">
              <w:rPr>
                <w:sz w:val="12"/>
                <w:szCs w:val="12"/>
              </w:rPr>
              <w:t>107,4</w:t>
            </w:r>
          </w:p>
        </w:tc>
      </w:tr>
      <w:tr w:rsidR="00D15B3D" w:rsidRPr="00D15B3D" w14:paraId="02D4DFC9" w14:textId="77777777" w:rsidTr="00D15B3D">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71151118" w14:textId="77777777" w:rsidR="00D15B3D" w:rsidRPr="00D15B3D" w:rsidRDefault="00D15B3D" w:rsidP="00D15B3D">
            <w:pPr>
              <w:spacing w:line="240" w:lineRule="auto"/>
              <w:rPr>
                <w:sz w:val="12"/>
                <w:szCs w:val="12"/>
              </w:rPr>
            </w:pPr>
            <w:r w:rsidRPr="00D15B3D">
              <w:rPr>
                <w:sz w:val="12"/>
                <w:szCs w:val="12"/>
              </w:rPr>
              <w:t>Mandaty i kary pieniężne</w:t>
            </w:r>
          </w:p>
        </w:tc>
        <w:tc>
          <w:tcPr>
            <w:tcW w:w="808" w:type="pct"/>
            <w:tcBorders>
              <w:top w:val="nil"/>
              <w:left w:val="nil"/>
              <w:bottom w:val="single" w:sz="4" w:space="0" w:color="auto"/>
              <w:right w:val="single" w:sz="4" w:space="0" w:color="auto"/>
            </w:tcBorders>
            <w:shd w:val="clear" w:color="auto" w:fill="auto"/>
            <w:noWrap/>
            <w:vAlign w:val="center"/>
            <w:hideMark/>
          </w:tcPr>
          <w:p w14:paraId="503DAD0B" w14:textId="77777777" w:rsidR="00D15B3D" w:rsidRPr="00D15B3D" w:rsidRDefault="00D15B3D" w:rsidP="00D15B3D">
            <w:pPr>
              <w:spacing w:line="240" w:lineRule="auto"/>
              <w:jc w:val="right"/>
              <w:rPr>
                <w:sz w:val="12"/>
                <w:szCs w:val="12"/>
              </w:rPr>
            </w:pPr>
            <w:r w:rsidRPr="00D15B3D">
              <w:rPr>
                <w:sz w:val="12"/>
                <w:szCs w:val="12"/>
              </w:rPr>
              <w:t>1 922 764</w:t>
            </w:r>
          </w:p>
        </w:tc>
        <w:tc>
          <w:tcPr>
            <w:tcW w:w="808" w:type="pct"/>
            <w:tcBorders>
              <w:top w:val="nil"/>
              <w:left w:val="nil"/>
              <w:bottom w:val="single" w:sz="4" w:space="0" w:color="auto"/>
              <w:right w:val="single" w:sz="4" w:space="0" w:color="auto"/>
            </w:tcBorders>
            <w:shd w:val="clear" w:color="auto" w:fill="auto"/>
            <w:vAlign w:val="center"/>
            <w:hideMark/>
          </w:tcPr>
          <w:p w14:paraId="69246B6A" w14:textId="77777777" w:rsidR="00D15B3D" w:rsidRPr="00D15B3D" w:rsidRDefault="00D15B3D" w:rsidP="00D15B3D">
            <w:pPr>
              <w:spacing w:line="240" w:lineRule="auto"/>
              <w:jc w:val="right"/>
              <w:rPr>
                <w:sz w:val="12"/>
                <w:szCs w:val="12"/>
              </w:rPr>
            </w:pPr>
            <w:r w:rsidRPr="00D15B3D">
              <w:rPr>
                <w:sz w:val="12"/>
                <w:szCs w:val="12"/>
              </w:rPr>
              <w:t>2 711 916,42</w:t>
            </w:r>
          </w:p>
        </w:tc>
        <w:tc>
          <w:tcPr>
            <w:tcW w:w="641" w:type="pct"/>
            <w:tcBorders>
              <w:top w:val="nil"/>
              <w:left w:val="nil"/>
              <w:bottom w:val="single" w:sz="4" w:space="0" w:color="auto"/>
              <w:right w:val="single" w:sz="4" w:space="0" w:color="auto"/>
            </w:tcBorders>
            <w:shd w:val="clear" w:color="auto" w:fill="auto"/>
            <w:noWrap/>
            <w:vAlign w:val="center"/>
            <w:hideMark/>
          </w:tcPr>
          <w:p w14:paraId="3539BB58" w14:textId="77777777" w:rsidR="00D15B3D" w:rsidRPr="00D15B3D" w:rsidRDefault="00D15B3D" w:rsidP="00D15B3D">
            <w:pPr>
              <w:spacing w:line="240" w:lineRule="auto"/>
              <w:jc w:val="right"/>
              <w:rPr>
                <w:sz w:val="12"/>
                <w:szCs w:val="12"/>
              </w:rPr>
            </w:pPr>
            <w:r w:rsidRPr="00D15B3D">
              <w:rPr>
                <w:sz w:val="12"/>
                <w:szCs w:val="12"/>
              </w:rPr>
              <w:t>141,0</w:t>
            </w:r>
          </w:p>
        </w:tc>
      </w:tr>
      <w:tr w:rsidR="00D15B3D" w:rsidRPr="00D15B3D" w14:paraId="57F60253" w14:textId="77777777" w:rsidTr="00D15B3D">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3B99DA11" w14:textId="77777777" w:rsidR="00D15B3D" w:rsidRPr="00D15B3D" w:rsidRDefault="00D15B3D" w:rsidP="00D15B3D">
            <w:pPr>
              <w:spacing w:line="240" w:lineRule="auto"/>
              <w:rPr>
                <w:sz w:val="12"/>
                <w:szCs w:val="12"/>
              </w:rPr>
            </w:pPr>
            <w:r w:rsidRPr="00D15B3D">
              <w:rPr>
                <w:sz w:val="12"/>
                <w:szCs w:val="12"/>
              </w:rPr>
              <w:t>Wpływy z różnych opłat</w:t>
            </w:r>
          </w:p>
        </w:tc>
        <w:tc>
          <w:tcPr>
            <w:tcW w:w="808" w:type="pct"/>
            <w:tcBorders>
              <w:top w:val="nil"/>
              <w:left w:val="nil"/>
              <w:bottom w:val="single" w:sz="4" w:space="0" w:color="auto"/>
              <w:right w:val="single" w:sz="4" w:space="0" w:color="auto"/>
            </w:tcBorders>
            <w:shd w:val="clear" w:color="auto" w:fill="auto"/>
            <w:noWrap/>
            <w:vAlign w:val="center"/>
            <w:hideMark/>
          </w:tcPr>
          <w:p w14:paraId="184F92ED" w14:textId="77777777" w:rsidR="00D15B3D" w:rsidRPr="00D15B3D" w:rsidRDefault="00D15B3D" w:rsidP="00D15B3D">
            <w:pPr>
              <w:spacing w:line="240" w:lineRule="auto"/>
              <w:jc w:val="right"/>
              <w:rPr>
                <w:sz w:val="12"/>
                <w:szCs w:val="12"/>
              </w:rPr>
            </w:pPr>
            <w:r w:rsidRPr="00D15B3D">
              <w:rPr>
                <w:sz w:val="12"/>
                <w:szCs w:val="12"/>
              </w:rPr>
              <w:t>13 727 449</w:t>
            </w:r>
          </w:p>
        </w:tc>
        <w:tc>
          <w:tcPr>
            <w:tcW w:w="808" w:type="pct"/>
            <w:tcBorders>
              <w:top w:val="nil"/>
              <w:left w:val="nil"/>
              <w:bottom w:val="single" w:sz="4" w:space="0" w:color="auto"/>
              <w:right w:val="single" w:sz="4" w:space="0" w:color="auto"/>
            </w:tcBorders>
            <w:shd w:val="clear" w:color="auto" w:fill="auto"/>
            <w:vAlign w:val="center"/>
            <w:hideMark/>
          </w:tcPr>
          <w:p w14:paraId="3FC442EC" w14:textId="77777777" w:rsidR="00D15B3D" w:rsidRPr="00D15B3D" w:rsidRDefault="00D15B3D" w:rsidP="00D15B3D">
            <w:pPr>
              <w:spacing w:line="240" w:lineRule="auto"/>
              <w:jc w:val="right"/>
              <w:rPr>
                <w:sz w:val="12"/>
                <w:szCs w:val="12"/>
              </w:rPr>
            </w:pPr>
            <w:r w:rsidRPr="00D15B3D">
              <w:rPr>
                <w:sz w:val="12"/>
                <w:szCs w:val="12"/>
              </w:rPr>
              <w:t>12 357 710,21</w:t>
            </w:r>
          </w:p>
        </w:tc>
        <w:tc>
          <w:tcPr>
            <w:tcW w:w="641" w:type="pct"/>
            <w:tcBorders>
              <w:top w:val="nil"/>
              <w:left w:val="nil"/>
              <w:bottom w:val="single" w:sz="4" w:space="0" w:color="auto"/>
              <w:right w:val="single" w:sz="4" w:space="0" w:color="auto"/>
            </w:tcBorders>
            <w:shd w:val="clear" w:color="auto" w:fill="auto"/>
            <w:noWrap/>
            <w:vAlign w:val="center"/>
            <w:hideMark/>
          </w:tcPr>
          <w:p w14:paraId="674833BF" w14:textId="77777777" w:rsidR="00D15B3D" w:rsidRPr="00D15B3D" w:rsidRDefault="00D15B3D" w:rsidP="00D15B3D">
            <w:pPr>
              <w:spacing w:line="240" w:lineRule="auto"/>
              <w:jc w:val="right"/>
              <w:rPr>
                <w:sz w:val="12"/>
                <w:szCs w:val="12"/>
              </w:rPr>
            </w:pPr>
            <w:r w:rsidRPr="00D15B3D">
              <w:rPr>
                <w:sz w:val="12"/>
                <w:szCs w:val="12"/>
              </w:rPr>
              <w:t>90,0</w:t>
            </w:r>
          </w:p>
        </w:tc>
      </w:tr>
      <w:tr w:rsidR="00D15B3D" w:rsidRPr="00D15B3D" w14:paraId="40E01415" w14:textId="77777777" w:rsidTr="00D15B3D">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13C3FF20" w14:textId="77777777" w:rsidR="00D15B3D" w:rsidRPr="00D15B3D" w:rsidRDefault="00D15B3D" w:rsidP="00D15B3D">
            <w:pPr>
              <w:spacing w:line="240" w:lineRule="auto"/>
              <w:rPr>
                <w:sz w:val="12"/>
                <w:szCs w:val="12"/>
              </w:rPr>
            </w:pPr>
            <w:r w:rsidRPr="00D15B3D">
              <w:rPr>
                <w:sz w:val="12"/>
                <w:szCs w:val="12"/>
              </w:rPr>
              <w:t>Wpływy z usług</w:t>
            </w:r>
          </w:p>
        </w:tc>
        <w:tc>
          <w:tcPr>
            <w:tcW w:w="808" w:type="pct"/>
            <w:tcBorders>
              <w:top w:val="nil"/>
              <w:left w:val="nil"/>
              <w:bottom w:val="single" w:sz="4" w:space="0" w:color="auto"/>
              <w:right w:val="single" w:sz="4" w:space="0" w:color="auto"/>
            </w:tcBorders>
            <w:shd w:val="clear" w:color="auto" w:fill="auto"/>
            <w:noWrap/>
            <w:vAlign w:val="center"/>
            <w:hideMark/>
          </w:tcPr>
          <w:p w14:paraId="611F215A" w14:textId="77777777" w:rsidR="00D15B3D" w:rsidRPr="00D15B3D" w:rsidRDefault="00D15B3D" w:rsidP="00D15B3D">
            <w:pPr>
              <w:spacing w:line="240" w:lineRule="auto"/>
              <w:jc w:val="right"/>
              <w:rPr>
                <w:sz w:val="12"/>
                <w:szCs w:val="12"/>
              </w:rPr>
            </w:pPr>
            <w:r w:rsidRPr="00D15B3D">
              <w:rPr>
                <w:sz w:val="12"/>
                <w:szCs w:val="12"/>
              </w:rPr>
              <w:t>101 386 922</w:t>
            </w:r>
          </w:p>
        </w:tc>
        <w:tc>
          <w:tcPr>
            <w:tcW w:w="808" w:type="pct"/>
            <w:tcBorders>
              <w:top w:val="nil"/>
              <w:left w:val="nil"/>
              <w:bottom w:val="single" w:sz="4" w:space="0" w:color="auto"/>
              <w:right w:val="single" w:sz="4" w:space="0" w:color="auto"/>
            </w:tcBorders>
            <w:shd w:val="clear" w:color="auto" w:fill="auto"/>
            <w:vAlign w:val="center"/>
            <w:hideMark/>
          </w:tcPr>
          <w:p w14:paraId="024F526A" w14:textId="77777777" w:rsidR="00D15B3D" w:rsidRPr="00D15B3D" w:rsidRDefault="00D15B3D" w:rsidP="00D15B3D">
            <w:pPr>
              <w:spacing w:line="240" w:lineRule="auto"/>
              <w:jc w:val="right"/>
              <w:rPr>
                <w:sz w:val="12"/>
                <w:szCs w:val="12"/>
              </w:rPr>
            </w:pPr>
            <w:r w:rsidRPr="00D15B3D">
              <w:rPr>
                <w:sz w:val="12"/>
                <w:szCs w:val="12"/>
              </w:rPr>
              <w:t>99 955 206,06</w:t>
            </w:r>
          </w:p>
        </w:tc>
        <w:tc>
          <w:tcPr>
            <w:tcW w:w="641" w:type="pct"/>
            <w:tcBorders>
              <w:top w:val="nil"/>
              <w:left w:val="nil"/>
              <w:bottom w:val="single" w:sz="4" w:space="0" w:color="auto"/>
              <w:right w:val="single" w:sz="4" w:space="0" w:color="auto"/>
            </w:tcBorders>
            <w:shd w:val="clear" w:color="auto" w:fill="auto"/>
            <w:noWrap/>
            <w:vAlign w:val="center"/>
            <w:hideMark/>
          </w:tcPr>
          <w:p w14:paraId="38196262" w14:textId="77777777" w:rsidR="00D15B3D" w:rsidRPr="00D15B3D" w:rsidRDefault="00D15B3D" w:rsidP="00D15B3D">
            <w:pPr>
              <w:spacing w:line="240" w:lineRule="auto"/>
              <w:jc w:val="right"/>
              <w:rPr>
                <w:sz w:val="12"/>
                <w:szCs w:val="12"/>
              </w:rPr>
            </w:pPr>
            <w:r w:rsidRPr="00D15B3D">
              <w:rPr>
                <w:sz w:val="12"/>
                <w:szCs w:val="12"/>
              </w:rPr>
              <w:t>98,6</w:t>
            </w:r>
          </w:p>
        </w:tc>
      </w:tr>
      <w:tr w:rsidR="00D15B3D" w:rsidRPr="00D15B3D" w14:paraId="35F6DCF9" w14:textId="77777777" w:rsidTr="00D15B3D">
        <w:trPr>
          <w:trHeight w:val="336"/>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6F6F493C" w14:textId="77777777" w:rsidR="00D15B3D" w:rsidRPr="00D15B3D" w:rsidRDefault="00D15B3D" w:rsidP="00D15B3D">
            <w:pPr>
              <w:spacing w:line="240" w:lineRule="auto"/>
              <w:rPr>
                <w:sz w:val="12"/>
                <w:szCs w:val="12"/>
              </w:rPr>
            </w:pPr>
            <w:r w:rsidRPr="00D15B3D">
              <w:rPr>
                <w:sz w:val="12"/>
                <w:szCs w:val="12"/>
              </w:rPr>
              <w:t>Wpływy do budżetu nadwyżki środków obrotowych i pozostałości środków finansowych gromadzonych na wydzielonych rachunkach</w:t>
            </w:r>
          </w:p>
        </w:tc>
        <w:tc>
          <w:tcPr>
            <w:tcW w:w="808" w:type="pct"/>
            <w:tcBorders>
              <w:top w:val="nil"/>
              <w:left w:val="nil"/>
              <w:bottom w:val="single" w:sz="4" w:space="0" w:color="auto"/>
              <w:right w:val="single" w:sz="4" w:space="0" w:color="auto"/>
            </w:tcBorders>
            <w:shd w:val="clear" w:color="auto" w:fill="auto"/>
            <w:noWrap/>
            <w:vAlign w:val="center"/>
            <w:hideMark/>
          </w:tcPr>
          <w:p w14:paraId="1B597A4F" w14:textId="77777777" w:rsidR="00D15B3D" w:rsidRPr="00D15B3D" w:rsidRDefault="00D15B3D" w:rsidP="00D15B3D">
            <w:pPr>
              <w:spacing w:line="240" w:lineRule="auto"/>
              <w:jc w:val="right"/>
              <w:rPr>
                <w:sz w:val="12"/>
                <w:szCs w:val="12"/>
              </w:rPr>
            </w:pPr>
            <w:r w:rsidRPr="00D15B3D">
              <w:rPr>
                <w:sz w:val="12"/>
                <w:szCs w:val="12"/>
              </w:rPr>
              <w:t>41 609</w:t>
            </w:r>
          </w:p>
        </w:tc>
        <w:tc>
          <w:tcPr>
            <w:tcW w:w="808" w:type="pct"/>
            <w:tcBorders>
              <w:top w:val="nil"/>
              <w:left w:val="nil"/>
              <w:bottom w:val="single" w:sz="4" w:space="0" w:color="auto"/>
              <w:right w:val="single" w:sz="4" w:space="0" w:color="auto"/>
            </w:tcBorders>
            <w:shd w:val="clear" w:color="auto" w:fill="auto"/>
            <w:vAlign w:val="center"/>
            <w:hideMark/>
          </w:tcPr>
          <w:p w14:paraId="52B5F7BF" w14:textId="77777777" w:rsidR="00D15B3D" w:rsidRPr="00D15B3D" w:rsidRDefault="00D15B3D" w:rsidP="00D15B3D">
            <w:pPr>
              <w:spacing w:line="240" w:lineRule="auto"/>
              <w:jc w:val="right"/>
              <w:rPr>
                <w:sz w:val="12"/>
                <w:szCs w:val="12"/>
              </w:rPr>
            </w:pPr>
            <w:r w:rsidRPr="00D15B3D">
              <w:rPr>
                <w:sz w:val="12"/>
                <w:szCs w:val="12"/>
              </w:rPr>
              <w:t>41 608,80</w:t>
            </w:r>
          </w:p>
        </w:tc>
        <w:tc>
          <w:tcPr>
            <w:tcW w:w="641" w:type="pct"/>
            <w:tcBorders>
              <w:top w:val="nil"/>
              <w:left w:val="nil"/>
              <w:bottom w:val="single" w:sz="4" w:space="0" w:color="auto"/>
              <w:right w:val="single" w:sz="4" w:space="0" w:color="auto"/>
            </w:tcBorders>
            <w:shd w:val="clear" w:color="auto" w:fill="auto"/>
            <w:noWrap/>
            <w:vAlign w:val="center"/>
            <w:hideMark/>
          </w:tcPr>
          <w:p w14:paraId="29EE4C6E"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73D5B3CC" w14:textId="77777777" w:rsidTr="00D15B3D">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14:paraId="5A87FB19" w14:textId="77777777" w:rsidR="00D15B3D" w:rsidRPr="00D15B3D" w:rsidRDefault="00D15B3D" w:rsidP="00D15B3D">
            <w:pPr>
              <w:spacing w:line="240" w:lineRule="auto"/>
              <w:rPr>
                <w:b/>
                <w:bCs/>
                <w:sz w:val="12"/>
                <w:szCs w:val="12"/>
              </w:rPr>
            </w:pPr>
            <w:r w:rsidRPr="00D15B3D">
              <w:rPr>
                <w:b/>
                <w:bCs/>
                <w:sz w:val="12"/>
                <w:szCs w:val="12"/>
              </w:rPr>
              <w:t>DOCHODY MAJĄTKOWE</w:t>
            </w:r>
          </w:p>
        </w:tc>
        <w:tc>
          <w:tcPr>
            <w:tcW w:w="808" w:type="pct"/>
            <w:tcBorders>
              <w:top w:val="nil"/>
              <w:left w:val="nil"/>
              <w:bottom w:val="single" w:sz="4" w:space="0" w:color="auto"/>
              <w:right w:val="single" w:sz="4" w:space="0" w:color="auto"/>
            </w:tcBorders>
            <w:shd w:val="clear" w:color="000000" w:fill="B6D9E6"/>
            <w:noWrap/>
            <w:vAlign w:val="center"/>
            <w:hideMark/>
          </w:tcPr>
          <w:p w14:paraId="2DB8C23A" w14:textId="77777777" w:rsidR="00D15B3D" w:rsidRPr="00D15B3D" w:rsidRDefault="00D15B3D" w:rsidP="00D15B3D">
            <w:pPr>
              <w:spacing w:line="240" w:lineRule="auto"/>
              <w:jc w:val="right"/>
              <w:rPr>
                <w:b/>
                <w:bCs/>
                <w:sz w:val="12"/>
                <w:szCs w:val="12"/>
              </w:rPr>
            </w:pPr>
            <w:r w:rsidRPr="00D15B3D">
              <w:rPr>
                <w:b/>
                <w:bCs/>
                <w:sz w:val="12"/>
                <w:szCs w:val="12"/>
              </w:rPr>
              <w:t>49 932 597</w:t>
            </w:r>
          </w:p>
        </w:tc>
        <w:tc>
          <w:tcPr>
            <w:tcW w:w="808" w:type="pct"/>
            <w:tcBorders>
              <w:top w:val="nil"/>
              <w:left w:val="nil"/>
              <w:bottom w:val="single" w:sz="4" w:space="0" w:color="auto"/>
              <w:right w:val="single" w:sz="4" w:space="0" w:color="auto"/>
            </w:tcBorders>
            <w:shd w:val="clear" w:color="000000" w:fill="B6D9E6"/>
            <w:vAlign w:val="center"/>
            <w:hideMark/>
          </w:tcPr>
          <w:p w14:paraId="2400043D" w14:textId="77777777" w:rsidR="00D15B3D" w:rsidRPr="00D15B3D" w:rsidRDefault="00D15B3D" w:rsidP="00D15B3D">
            <w:pPr>
              <w:spacing w:line="240" w:lineRule="auto"/>
              <w:jc w:val="right"/>
              <w:rPr>
                <w:b/>
                <w:bCs/>
                <w:sz w:val="12"/>
                <w:szCs w:val="12"/>
              </w:rPr>
            </w:pPr>
            <w:r w:rsidRPr="00D15B3D">
              <w:rPr>
                <w:b/>
                <w:bCs/>
                <w:sz w:val="12"/>
                <w:szCs w:val="12"/>
              </w:rPr>
              <w:t>52 362 478,63</w:t>
            </w:r>
          </w:p>
        </w:tc>
        <w:tc>
          <w:tcPr>
            <w:tcW w:w="641" w:type="pct"/>
            <w:tcBorders>
              <w:top w:val="nil"/>
              <w:left w:val="nil"/>
              <w:bottom w:val="single" w:sz="4" w:space="0" w:color="auto"/>
              <w:right w:val="single" w:sz="4" w:space="0" w:color="auto"/>
            </w:tcBorders>
            <w:shd w:val="clear" w:color="000000" w:fill="B6D9E6"/>
            <w:noWrap/>
            <w:vAlign w:val="center"/>
            <w:hideMark/>
          </w:tcPr>
          <w:p w14:paraId="2FAF517B" w14:textId="77777777" w:rsidR="00D15B3D" w:rsidRPr="00D15B3D" w:rsidRDefault="00D15B3D" w:rsidP="00D15B3D">
            <w:pPr>
              <w:spacing w:line="240" w:lineRule="auto"/>
              <w:jc w:val="right"/>
              <w:rPr>
                <w:b/>
                <w:bCs/>
                <w:sz w:val="12"/>
                <w:szCs w:val="12"/>
              </w:rPr>
            </w:pPr>
            <w:r w:rsidRPr="00D15B3D">
              <w:rPr>
                <w:b/>
                <w:bCs/>
                <w:sz w:val="12"/>
                <w:szCs w:val="12"/>
              </w:rPr>
              <w:t>104,9</w:t>
            </w:r>
          </w:p>
        </w:tc>
      </w:tr>
      <w:tr w:rsidR="00D15B3D" w:rsidRPr="00D15B3D" w14:paraId="74B3B769" w14:textId="77777777" w:rsidTr="00D15B3D">
        <w:trPr>
          <w:trHeight w:val="204"/>
        </w:trPr>
        <w:tc>
          <w:tcPr>
            <w:tcW w:w="2744" w:type="pct"/>
            <w:tcBorders>
              <w:top w:val="nil"/>
              <w:left w:val="single" w:sz="4" w:space="0" w:color="auto"/>
              <w:bottom w:val="single" w:sz="4" w:space="0" w:color="auto"/>
              <w:right w:val="single" w:sz="4" w:space="0" w:color="auto"/>
            </w:tcBorders>
            <w:shd w:val="clear" w:color="000000" w:fill="D5E3F2"/>
            <w:vAlign w:val="center"/>
            <w:hideMark/>
          </w:tcPr>
          <w:p w14:paraId="685F8A53" w14:textId="77777777" w:rsidR="00D15B3D" w:rsidRPr="00D15B3D" w:rsidRDefault="00D15B3D" w:rsidP="00D15B3D">
            <w:pPr>
              <w:spacing w:line="240" w:lineRule="auto"/>
              <w:rPr>
                <w:b/>
                <w:bCs/>
                <w:sz w:val="12"/>
                <w:szCs w:val="12"/>
              </w:rPr>
            </w:pPr>
            <w:r w:rsidRPr="00D15B3D">
              <w:rPr>
                <w:b/>
                <w:bCs/>
                <w:sz w:val="12"/>
                <w:szCs w:val="12"/>
              </w:rPr>
              <w:t>DOCHODY WŁASNE</w:t>
            </w:r>
          </w:p>
        </w:tc>
        <w:tc>
          <w:tcPr>
            <w:tcW w:w="808" w:type="pct"/>
            <w:tcBorders>
              <w:top w:val="nil"/>
              <w:left w:val="nil"/>
              <w:bottom w:val="single" w:sz="4" w:space="0" w:color="auto"/>
              <w:right w:val="single" w:sz="4" w:space="0" w:color="auto"/>
            </w:tcBorders>
            <w:shd w:val="clear" w:color="000000" w:fill="D5E3F2"/>
            <w:noWrap/>
            <w:vAlign w:val="center"/>
            <w:hideMark/>
          </w:tcPr>
          <w:p w14:paraId="344A7DAD" w14:textId="77777777" w:rsidR="00D15B3D" w:rsidRPr="00D15B3D" w:rsidRDefault="00D15B3D" w:rsidP="00D15B3D">
            <w:pPr>
              <w:spacing w:line="240" w:lineRule="auto"/>
              <w:jc w:val="right"/>
              <w:rPr>
                <w:b/>
                <w:bCs/>
                <w:sz w:val="12"/>
                <w:szCs w:val="12"/>
              </w:rPr>
            </w:pPr>
            <w:r w:rsidRPr="00D15B3D">
              <w:rPr>
                <w:b/>
                <w:bCs/>
                <w:sz w:val="12"/>
                <w:szCs w:val="12"/>
              </w:rPr>
              <w:t>49 932 597</w:t>
            </w:r>
          </w:p>
        </w:tc>
        <w:tc>
          <w:tcPr>
            <w:tcW w:w="808" w:type="pct"/>
            <w:tcBorders>
              <w:top w:val="nil"/>
              <w:left w:val="nil"/>
              <w:bottom w:val="single" w:sz="4" w:space="0" w:color="auto"/>
              <w:right w:val="single" w:sz="4" w:space="0" w:color="auto"/>
            </w:tcBorders>
            <w:shd w:val="clear" w:color="000000" w:fill="D5E3F2"/>
            <w:vAlign w:val="center"/>
            <w:hideMark/>
          </w:tcPr>
          <w:p w14:paraId="28C4226D" w14:textId="77777777" w:rsidR="00D15B3D" w:rsidRPr="00D15B3D" w:rsidRDefault="00D15B3D" w:rsidP="00D15B3D">
            <w:pPr>
              <w:spacing w:line="240" w:lineRule="auto"/>
              <w:jc w:val="right"/>
              <w:rPr>
                <w:b/>
                <w:bCs/>
                <w:sz w:val="12"/>
                <w:szCs w:val="12"/>
              </w:rPr>
            </w:pPr>
            <w:r w:rsidRPr="00D15B3D">
              <w:rPr>
                <w:b/>
                <w:bCs/>
                <w:sz w:val="12"/>
                <w:szCs w:val="12"/>
              </w:rPr>
              <w:t>52 362 478,63</w:t>
            </w:r>
          </w:p>
        </w:tc>
        <w:tc>
          <w:tcPr>
            <w:tcW w:w="641" w:type="pct"/>
            <w:tcBorders>
              <w:top w:val="nil"/>
              <w:left w:val="nil"/>
              <w:bottom w:val="single" w:sz="4" w:space="0" w:color="auto"/>
              <w:right w:val="single" w:sz="4" w:space="0" w:color="auto"/>
            </w:tcBorders>
            <w:shd w:val="clear" w:color="000000" w:fill="D5E3F2"/>
            <w:noWrap/>
            <w:vAlign w:val="center"/>
            <w:hideMark/>
          </w:tcPr>
          <w:p w14:paraId="07697B81" w14:textId="77777777" w:rsidR="00D15B3D" w:rsidRPr="00D15B3D" w:rsidRDefault="00D15B3D" w:rsidP="00D15B3D">
            <w:pPr>
              <w:spacing w:line="240" w:lineRule="auto"/>
              <w:jc w:val="right"/>
              <w:rPr>
                <w:b/>
                <w:bCs/>
                <w:sz w:val="12"/>
                <w:szCs w:val="12"/>
              </w:rPr>
            </w:pPr>
            <w:r w:rsidRPr="00D15B3D">
              <w:rPr>
                <w:b/>
                <w:bCs/>
                <w:sz w:val="12"/>
                <w:szCs w:val="12"/>
              </w:rPr>
              <w:t>104,9</w:t>
            </w:r>
          </w:p>
        </w:tc>
      </w:tr>
      <w:tr w:rsidR="00D15B3D" w:rsidRPr="00D15B3D" w14:paraId="623527A8" w14:textId="77777777" w:rsidTr="00D15B3D">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14:paraId="2D903626" w14:textId="77777777" w:rsidR="00D15B3D" w:rsidRPr="00D15B3D" w:rsidRDefault="00D15B3D" w:rsidP="00D15B3D">
            <w:pPr>
              <w:spacing w:line="240" w:lineRule="auto"/>
              <w:rPr>
                <w:b/>
                <w:bCs/>
                <w:i/>
                <w:iCs/>
                <w:sz w:val="12"/>
                <w:szCs w:val="12"/>
              </w:rPr>
            </w:pPr>
            <w:r w:rsidRPr="00D15B3D">
              <w:rPr>
                <w:b/>
                <w:bCs/>
                <w:i/>
                <w:iCs/>
                <w:sz w:val="12"/>
                <w:szCs w:val="12"/>
              </w:rPr>
              <w:t>Wpływy ze sprzedaży składników majątkowych</w:t>
            </w:r>
          </w:p>
        </w:tc>
        <w:tc>
          <w:tcPr>
            <w:tcW w:w="808" w:type="pct"/>
            <w:tcBorders>
              <w:top w:val="nil"/>
              <w:left w:val="nil"/>
              <w:bottom w:val="single" w:sz="4" w:space="0" w:color="auto"/>
              <w:right w:val="single" w:sz="4" w:space="0" w:color="auto"/>
            </w:tcBorders>
            <w:shd w:val="clear" w:color="000000" w:fill="FFFDC1"/>
            <w:noWrap/>
            <w:vAlign w:val="center"/>
            <w:hideMark/>
          </w:tcPr>
          <w:p w14:paraId="107A2527" w14:textId="77777777" w:rsidR="00D15B3D" w:rsidRPr="00D15B3D" w:rsidRDefault="00D15B3D" w:rsidP="00D15B3D">
            <w:pPr>
              <w:spacing w:line="240" w:lineRule="auto"/>
              <w:jc w:val="right"/>
              <w:rPr>
                <w:b/>
                <w:bCs/>
                <w:i/>
                <w:iCs/>
                <w:sz w:val="12"/>
                <w:szCs w:val="12"/>
              </w:rPr>
            </w:pPr>
            <w:r w:rsidRPr="00D15B3D">
              <w:rPr>
                <w:b/>
                <w:bCs/>
                <w:i/>
                <w:iCs/>
                <w:sz w:val="12"/>
                <w:szCs w:val="12"/>
              </w:rPr>
              <w:t> </w:t>
            </w:r>
          </w:p>
        </w:tc>
        <w:tc>
          <w:tcPr>
            <w:tcW w:w="808" w:type="pct"/>
            <w:tcBorders>
              <w:top w:val="nil"/>
              <w:left w:val="nil"/>
              <w:bottom w:val="single" w:sz="4" w:space="0" w:color="auto"/>
              <w:right w:val="single" w:sz="4" w:space="0" w:color="auto"/>
            </w:tcBorders>
            <w:shd w:val="clear" w:color="000000" w:fill="FFFDC1"/>
            <w:vAlign w:val="center"/>
            <w:hideMark/>
          </w:tcPr>
          <w:p w14:paraId="38EFF860" w14:textId="77777777" w:rsidR="00D15B3D" w:rsidRPr="00D15B3D" w:rsidRDefault="00D15B3D" w:rsidP="00D15B3D">
            <w:pPr>
              <w:spacing w:line="240" w:lineRule="auto"/>
              <w:jc w:val="right"/>
              <w:rPr>
                <w:b/>
                <w:bCs/>
                <w:i/>
                <w:iCs/>
                <w:sz w:val="12"/>
                <w:szCs w:val="12"/>
              </w:rPr>
            </w:pPr>
            <w:r w:rsidRPr="00D15B3D">
              <w:rPr>
                <w:b/>
                <w:bCs/>
                <w:i/>
                <w:iCs/>
                <w:sz w:val="12"/>
                <w:szCs w:val="12"/>
              </w:rPr>
              <w:t>1 298,07</w:t>
            </w:r>
          </w:p>
        </w:tc>
        <w:tc>
          <w:tcPr>
            <w:tcW w:w="641" w:type="pct"/>
            <w:tcBorders>
              <w:top w:val="nil"/>
              <w:left w:val="nil"/>
              <w:bottom w:val="single" w:sz="4" w:space="0" w:color="auto"/>
              <w:right w:val="single" w:sz="4" w:space="0" w:color="auto"/>
            </w:tcBorders>
            <w:shd w:val="clear" w:color="000000" w:fill="FFFDC1"/>
            <w:noWrap/>
            <w:vAlign w:val="center"/>
            <w:hideMark/>
          </w:tcPr>
          <w:p w14:paraId="69183EFC" w14:textId="77777777" w:rsidR="00D15B3D" w:rsidRPr="00D15B3D" w:rsidRDefault="00D15B3D" w:rsidP="00D15B3D">
            <w:pPr>
              <w:spacing w:line="240" w:lineRule="auto"/>
              <w:jc w:val="right"/>
              <w:rPr>
                <w:b/>
                <w:bCs/>
                <w:i/>
                <w:iCs/>
                <w:sz w:val="12"/>
                <w:szCs w:val="12"/>
              </w:rPr>
            </w:pPr>
            <w:r w:rsidRPr="00D15B3D">
              <w:rPr>
                <w:b/>
                <w:bCs/>
                <w:i/>
                <w:iCs/>
                <w:sz w:val="12"/>
                <w:szCs w:val="12"/>
              </w:rPr>
              <w:t>-</w:t>
            </w:r>
          </w:p>
        </w:tc>
      </w:tr>
      <w:tr w:rsidR="00D15B3D" w:rsidRPr="00D15B3D" w14:paraId="1D995154" w14:textId="77777777" w:rsidTr="00D15B3D">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14:paraId="2C3F3744" w14:textId="77777777" w:rsidR="00D15B3D" w:rsidRPr="00D15B3D" w:rsidRDefault="00D15B3D" w:rsidP="00D15B3D">
            <w:pPr>
              <w:spacing w:line="240" w:lineRule="auto"/>
              <w:rPr>
                <w:b/>
                <w:bCs/>
                <w:i/>
                <w:iCs/>
                <w:sz w:val="12"/>
                <w:szCs w:val="12"/>
              </w:rPr>
            </w:pPr>
            <w:r w:rsidRPr="00D15B3D">
              <w:rPr>
                <w:b/>
                <w:bCs/>
                <w:i/>
                <w:iCs/>
                <w:sz w:val="12"/>
                <w:szCs w:val="12"/>
              </w:rPr>
              <w:t>Wpływy ze sprzedaży lokali i nieruchomości</w:t>
            </w:r>
          </w:p>
        </w:tc>
        <w:tc>
          <w:tcPr>
            <w:tcW w:w="808" w:type="pct"/>
            <w:tcBorders>
              <w:top w:val="nil"/>
              <w:left w:val="nil"/>
              <w:bottom w:val="single" w:sz="4" w:space="0" w:color="auto"/>
              <w:right w:val="single" w:sz="4" w:space="0" w:color="auto"/>
            </w:tcBorders>
            <w:shd w:val="clear" w:color="000000" w:fill="FFFDC1"/>
            <w:noWrap/>
            <w:vAlign w:val="center"/>
            <w:hideMark/>
          </w:tcPr>
          <w:p w14:paraId="10380060" w14:textId="77777777" w:rsidR="00D15B3D" w:rsidRPr="00D15B3D" w:rsidRDefault="00D15B3D" w:rsidP="00D15B3D">
            <w:pPr>
              <w:spacing w:line="240" w:lineRule="auto"/>
              <w:jc w:val="right"/>
              <w:rPr>
                <w:b/>
                <w:bCs/>
                <w:i/>
                <w:iCs/>
                <w:sz w:val="12"/>
                <w:szCs w:val="12"/>
              </w:rPr>
            </w:pPr>
            <w:r w:rsidRPr="00D15B3D">
              <w:rPr>
                <w:b/>
                <w:bCs/>
                <w:i/>
                <w:iCs/>
                <w:sz w:val="12"/>
                <w:szCs w:val="12"/>
              </w:rPr>
              <w:t>34 573 257</w:t>
            </w:r>
          </w:p>
        </w:tc>
        <w:tc>
          <w:tcPr>
            <w:tcW w:w="808" w:type="pct"/>
            <w:tcBorders>
              <w:top w:val="nil"/>
              <w:left w:val="nil"/>
              <w:bottom w:val="single" w:sz="4" w:space="0" w:color="auto"/>
              <w:right w:val="single" w:sz="4" w:space="0" w:color="auto"/>
            </w:tcBorders>
            <w:shd w:val="clear" w:color="000000" w:fill="FFFDC1"/>
            <w:vAlign w:val="center"/>
            <w:hideMark/>
          </w:tcPr>
          <w:p w14:paraId="4F732017" w14:textId="77777777" w:rsidR="00D15B3D" w:rsidRPr="00D15B3D" w:rsidRDefault="00D15B3D" w:rsidP="00D15B3D">
            <w:pPr>
              <w:spacing w:line="240" w:lineRule="auto"/>
              <w:jc w:val="right"/>
              <w:rPr>
                <w:b/>
                <w:bCs/>
                <w:i/>
                <w:iCs/>
                <w:sz w:val="12"/>
                <w:szCs w:val="12"/>
              </w:rPr>
            </w:pPr>
            <w:r w:rsidRPr="00D15B3D">
              <w:rPr>
                <w:b/>
                <w:bCs/>
                <w:i/>
                <w:iCs/>
                <w:sz w:val="12"/>
                <w:szCs w:val="12"/>
              </w:rPr>
              <w:t>34 716 350,25</w:t>
            </w:r>
          </w:p>
        </w:tc>
        <w:tc>
          <w:tcPr>
            <w:tcW w:w="641" w:type="pct"/>
            <w:tcBorders>
              <w:top w:val="nil"/>
              <w:left w:val="nil"/>
              <w:bottom w:val="single" w:sz="4" w:space="0" w:color="auto"/>
              <w:right w:val="single" w:sz="4" w:space="0" w:color="auto"/>
            </w:tcBorders>
            <w:shd w:val="clear" w:color="000000" w:fill="FFFDC1"/>
            <w:noWrap/>
            <w:vAlign w:val="center"/>
            <w:hideMark/>
          </w:tcPr>
          <w:p w14:paraId="0EA2FB8F" w14:textId="77777777" w:rsidR="00D15B3D" w:rsidRPr="00D15B3D" w:rsidRDefault="00D15B3D" w:rsidP="00D15B3D">
            <w:pPr>
              <w:spacing w:line="240" w:lineRule="auto"/>
              <w:jc w:val="right"/>
              <w:rPr>
                <w:b/>
                <w:bCs/>
                <w:i/>
                <w:iCs/>
                <w:sz w:val="12"/>
                <w:szCs w:val="12"/>
              </w:rPr>
            </w:pPr>
            <w:r w:rsidRPr="00D15B3D">
              <w:rPr>
                <w:b/>
                <w:bCs/>
                <w:i/>
                <w:iCs/>
                <w:sz w:val="12"/>
                <w:szCs w:val="12"/>
              </w:rPr>
              <w:t>100,4</w:t>
            </w:r>
          </w:p>
        </w:tc>
      </w:tr>
      <w:tr w:rsidR="00D15B3D" w:rsidRPr="00D15B3D" w14:paraId="173C98CB" w14:textId="77777777" w:rsidTr="00D15B3D">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1DD1B5B8" w14:textId="77777777" w:rsidR="00D15B3D" w:rsidRPr="00D15B3D" w:rsidRDefault="00D15B3D" w:rsidP="00D15B3D">
            <w:pPr>
              <w:spacing w:line="240" w:lineRule="auto"/>
              <w:rPr>
                <w:sz w:val="12"/>
                <w:szCs w:val="12"/>
              </w:rPr>
            </w:pPr>
            <w:r w:rsidRPr="00D15B3D">
              <w:rPr>
                <w:sz w:val="12"/>
                <w:szCs w:val="12"/>
              </w:rPr>
              <w:t>Wpływy ze sprzedaży nieruchomości gruntowych</w:t>
            </w:r>
          </w:p>
        </w:tc>
        <w:tc>
          <w:tcPr>
            <w:tcW w:w="808" w:type="pct"/>
            <w:tcBorders>
              <w:top w:val="nil"/>
              <w:left w:val="nil"/>
              <w:bottom w:val="single" w:sz="4" w:space="0" w:color="auto"/>
              <w:right w:val="single" w:sz="4" w:space="0" w:color="auto"/>
            </w:tcBorders>
            <w:shd w:val="clear" w:color="auto" w:fill="auto"/>
            <w:noWrap/>
            <w:vAlign w:val="center"/>
            <w:hideMark/>
          </w:tcPr>
          <w:p w14:paraId="11352226" w14:textId="77777777" w:rsidR="00D15B3D" w:rsidRPr="00D15B3D" w:rsidRDefault="00D15B3D" w:rsidP="00D15B3D">
            <w:pPr>
              <w:spacing w:line="240" w:lineRule="auto"/>
              <w:jc w:val="right"/>
              <w:rPr>
                <w:sz w:val="12"/>
                <w:szCs w:val="12"/>
              </w:rPr>
            </w:pPr>
            <w:r w:rsidRPr="00D15B3D">
              <w:rPr>
                <w:sz w:val="12"/>
                <w:szCs w:val="12"/>
              </w:rPr>
              <w:t>180 375</w:t>
            </w:r>
          </w:p>
        </w:tc>
        <w:tc>
          <w:tcPr>
            <w:tcW w:w="808" w:type="pct"/>
            <w:tcBorders>
              <w:top w:val="nil"/>
              <w:left w:val="nil"/>
              <w:bottom w:val="single" w:sz="4" w:space="0" w:color="auto"/>
              <w:right w:val="single" w:sz="4" w:space="0" w:color="auto"/>
            </w:tcBorders>
            <w:shd w:val="clear" w:color="auto" w:fill="auto"/>
            <w:vAlign w:val="center"/>
            <w:hideMark/>
          </w:tcPr>
          <w:p w14:paraId="3E6BB82A" w14:textId="77777777" w:rsidR="00D15B3D" w:rsidRPr="00D15B3D" w:rsidRDefault="00D15B3D" w:rsidP="00D15B3D">
            <w:pPr>
              <w:spacing w:line="240" w:lineRule="auto"/>
              <w:jc w:val="right"/>
              <w:rPr>
                <w:sz w:val="12"/>
                <w:szCs w:val="12"/>
              </w:rPr>
            </w:pPr>
            <w:r w:rsidRPr="00D15B3D">
              <w:rPr>
                <w:sz w:val="12"/>
                <w:szCs w:val="12"/>
              </w:rPr>
              <w:t>180 374,27</w:t>
            </w:r>
          </w:p>
        </w:tc>
        <w:tc>
          <w:tcPr>
            <w:tcW w:w="641" w:type="pct"/>
            <w:tcBorders>
              <w:top w:val="nil"/>
              <w:left w:val="nil"/>
              <w:bottom w:val="single" w:sz="4" w:space="0" w:color="auto"/>
              <w:right w:val="single" w:sz="4" w:space="0" w:color="auto"/>
            </w:tcBorders>
            <w:shd w:val="clear" w:color="auto" w:fill="auto"/>
            <w:noWrap/>
            <w:vAlign w:val="center"/>
            <w:hideMark/>
          </w:tcPr>
          <w:p w14:paraId="4584EB1D"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09FCEA9F" w14:textId="77777777" w:rsidTr="00D15B3D">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0ABE74BF" w14:textId="77777777" w:rsidR="00D15B3D" w:rsidRPr="00D15B3D" w:rsidRDefault="00D15B3D" w:rsidP="00D15B3D">
            <w:pPr>
              <w:spacing w:line="240" w:lineRule="auto"/>
              <w:rPr>
                <w:sz w:val="12"/>
                <w:szCs w:val="12"/>
              </w:rPr>
            </w:pPr>
            <w:r w:rsidRPr="00D15B3D">
              <w:rPr>
                <w:sz w:val="12"/>
                <w:szCs w:val="12"/>
              </w:rPr>
              <w:t>Wpływy ze sprzedaży lokali mieszkalnych</w:t>
            </w:r>
          </w:p>
        </w:tc>
        <w:tc>
          <w:tcPr>
            <w:tcW w:w="808" w:type="pct"/>
            <w:tcBorders>
              <w:top w:val="nil"/>
              <w:left w:val="nil"/>
              <w:bottom w:val="single" w:sz="4" w:space="0" w:color="auto"/>
              <w:right w:val="single" w:sz="4" w:space="0" w:color="auto"/>
            </w:tcBorders>
            <w:shd w:val="clear" w:color="auto" w:fill="auto"/>
            <w:noWrap/>
            <w:vAlign w:val="center"/>
            <w:hideMark/>
          </w:tcPr>
          <w:p w14:paraId="4791846D" w14:textId="77777777" w:rsidR="00D15B3D" w:rsidRPr="00D15B3D" w:rsidRDefault="00D15B3D" w:rsidP="00D15B3D">
            <w:pPr>
              <w:spacing w:line="240" w:lineRule="auto"/>
              <w:jc w:val="right"/>
              <w:rPr>
                <w:sz w:val="12"/>
                <w:szCs w:val="12"/>
              </w:rPr>
            </w:pPr>
            <w:r w:rsidRPr="00D15B3D">
              <w:rPr>
                <w:sz w:val="12"/>
                <w:szCs w:val="12"/>
              </w:rPr>
              <w:t>25 210 368</w:t>
            </w:r>
          </w:p>
        </w:tc>
        <w:tc>
          <w:tcPr>
            <w:tcW w:w="808" w:type="pct"/>
            <w:tcBorders>
              <w:top w:val="nil"/>
              <w:left w:val="nil"/>
              <w:bottom w:val="single" w:sz="4" w:space="0" w:color="auto"/>
              <w:right w:val="single" w:sz="4" w:space="0" w:color="auto"/>
            </w:tcBorders>
            <w:shd w:val="clear" w:color="auto" w:fill="auto"/>
            <w:vAlign w:val="center"/>
            <w:hideMark/>
          </w:tcPr>
          <w:p w14:paraId="3492168D" w14:textId="77777777" w:rsidR="00D15B3D" w:rsidRPr="00D15B3D" w:rsidRDefault="00D15B3D" w:rsidP="00D15B3D">
            <w:pPr>
              <w:spacing w:line="240" w:lineRule="auto"/>
              <w:jc w:val="right"/>
              <w:rPr>
                <w:sz w:val="12"/>
                <w:szCs w:val="12"/>
              </w:rPr>
            </w:pPr>
            <w:r w:rsidRPr="00D15B3D">
              <w:rPr>
                <w:sz w:val="12"/>
                <w:szCs w:val="12"/>
              </w:rPr>
              <w:t>25 299 391,40</w:t>
            </w:r>
          </w:p>
        </w:tc>
        <w:tc>
          <w:tcPr>
            <w:tcW w:w="641" w:type="pct"/>
            <w:tcBorders>
              <w:top w:val="nil"/>
              <w:left w:val="nil"/>
              <w:bottom w:val="single" w:sz="4" w:space="0" w:color="auto"/>
              <w:right w:val="single" w:sz="4" w:space="0" w:color="auto"/>
            </w:tcBorders>
            <w:shd w:val="clear" w:color="auto" w:fill="auto"/>
            <w:noWrap/>
            <w:vAlign w:val="center"/>
            <w:hideMark/>
          </w:tcPr>
          <w:p w14:paraId="6377E79A" w14:textId="77777777" w:rsidR="00D15B3D" w:rsidRPr="00D15B3D" w:rsidRDefault="00D15B3D" w:rsidP="00D15B3D">
            <w:pPr>
              <w:spacing w:line="240" w:lineRule="auto"/>
              <w:jc w:val="right"/>
              <w:rPr>
                <w:sz w:val="12"/>
                <w:szCs w:val="12"/>
              </w:rPr>
            </w:pPr>
            <w:r w:rsidRPr="00D15B3D">
              <w:rPr>
                <w:sz w:val="12"/>
                <w:szCs w:val="12"/>
              </w:rPr>
              <w:t>100,4</w:t>
            </w:r>
          </w:p>
        </w:tc>
      </w:tr>
      <w:tr w:rsidR="00D15B3D" w:rsidRPr="00D15B3D" w14:paraId="7C5476D1" w14:textId="77777777" w:rsidTr="00D15B3D">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46C189E9" w14:textId="77777777" w:rsidR="00D15B3D" w:rsidRPr="00D15B3D" w:rsidRDefault="00D15B3D" w:rsidP="00D15B3D">
            <w:pPr>
              <w:spacing w:line="240" w:lineRule="auto"/>
              <w:rPr>
                <w:sz w:val="12"/>
                <w:szCs w:val="12"/>
              </w:rPr>
            </w:pPr>
            <w:r w:rsidRPr="00D15B3D">
              <w:rPr>
                <w:sz w:val="12"/>
                <w:szCs w:val="12"/>
              </w:rPr>
              <w:t>Wpływy ze sprzedaży lokali użytkowych</w:t>
            </w:r>
          </w:p>
        </w:tc>
        <w:tc>
          <w:tcPr>
            <w:tcW w:w="808" w:type="pct"/>
            <w:tcBorders>
              <w:top w:val="nil"/>
              <w:left w:val="nil"/>
              <w:bottom w:val="single" w:sz="4" w:space="0" w:color="auto"/>
              <w:right w:val="single" w:sz="4" w:space="0" w:color="auto"/>
            </w:tcBorders>
            <w:shd w:val="clear" w:color="auto" w:fill="auto"/>
            <w:noWrap/>
            <w:vAlign w:val="center"/>
            <w:hideMark/>
          </w:tcPr>
          <w:p w14:paraId="09D499AC" w14:textId="77777777" w:rsidR="00D15B3D" w:rsidRPr="00D15B3D" w:rsidRDefault="00D15B3D" w:rsidP="00D15B3D">
            <w:pPr>
              <w:spacing w:line="240" w:lineRule="auto"/>
              <w:jc w:val="right"/>
              <w:rPr>
                <w:sz w:val="12"/>
                <w:szCs w:val="12"/>
              </w:rPr>
            </w:pPr>
            <w:r w:rsidRPr="00D15B3D">
              <w:rPr>
                <w:sz w:val="12"/>
                <w:szCs w:val="12"/>
              </w:rPr>
              <w:t>900 514</w:t>
            </w:r>
          </w:p>
        </w:tc>
        <w:tc>
          <w:tcPr>
            <w:tcW w:w="808" w:type="pct"/>
            <w:tcBorders>
              <w:top w:val="nil"/>
              <w:left w:val="nil"/>
              <w:bottom w:val="single" w:sz="4" w:space="0" w:color="auto"/>
              <w:right w:val="single" w:sz="4" w:space="0" w:color="auto"/>
            </w:tcBorders>
            <w:shd w:val="clear" w:color="auto" w:fill="auto"/>
            <w:vAlign w:val="center"/>
            <w:hideMark/>
          </w:tcPr>
          <w:p w14:paraId="3C180FC9" w14:textId="77777777" w:rsidR="00D15B3D" w:rsidRPr="00D15B3D" w:rsidRDefault="00D15B3D" w:rsidP="00D15B3D">
            <w:pPr>
              <w:spacing w:line="240" w:lineRule="auto"/>
              <w:jc w:val="right"/>
              <w:rPr>
                <w:sz w:val="12"/>
                <w:szCs w:val="12"/>
              </w:rPr>
            </w:pPr>
            <w:r w:rsidRPr="00D15B3D">
              <w:rPr>
                <w:sz w:val="12"/>
                <w:szCs w:val="12"/>
              </w:rPr>
              <w:t>954 584,58</w:t>
            </w:r>
          </w:p>
        </w:tc>
        <w:tc>
          <w:tcPr>
            <w:tcW w:w="641" w:type="pct"/>
            <w:tcBorders>
              <w:top w:val="nil"/>
              <w:left w:val="nil"/>
              <w:bottom w:val="single" w:sz="4" w:space="0" w:color="auto"/>
              <w:right w:val="single" w:sz="4" w:space="0" w:color="auto"/>
            </w:tcBorders>
            <w:shd w:val="clear" w:color="auto" w:fill="auto"/>
            <w:noWrap/>
            <w:vAlign w:val="center"/>
            <w:hideMark/>
          </w:tcPr>
          <w:p w14:paraId="0222639F" w14:textId="77777777" w:rsidR="00D15B3D" w:rsidRPr="00D15B3D" w:rsidRDefault="00D15B3D" w:rsidP="00D15B3D">
            <w:pPr>
              <w:spacing w:line="240" w:lineRule="auto"/>
              <w:jc w:val="right"/>
              <w:rPr>
                <w:sz w:val="12"/>
                <w:szCs w:val="12"/>
              </w:rPr>
            </w:pPr>
            <w:r w:rsidRPr="00D15B3D">
              <w:rPr>
                <w:sz w:val="12"/>
                <w:szCs w:val="12"/>
              </w:rPr>
              <w:t>106,0</w:t>
            </w:r>
          </w:p>
        </w:tc>
      </w:tr>
      <w:tr w:rsidR="00D15B3D" w:rsidRPr="00D15B3D" w14:paraId="43B7EE10" w14:textId="77777777" w:rsidTr="00D15B3D">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4F5F28A3" w14:textId="77777777" w:rsidR="00D15B3D" w:rsidRPr="00D15B3D" w:rsidRDefault="00D15B3D" w:rsidP="00D15B3D">
            <w:pPr>
              <w:spacing w:line="240" w:lineRule="auto"/>
              <w:rPr>
                <w:sz w:val="12"/>
                <w:szCs w:val="12"/>
              </w:rPr>
            </w:pPr>
            <w:r w:rsidRPr="00D15B3D">
              <w:rPr>
                <w:sz w:val="12"/>
                <w:szCs w:val="12"/>
              </w:rPr>
              <w:t>Wpływy ze sprzedaży pozostałych nieruchomości</w:t>
            </w:r>
          </w:p>
        </w:tc>
        <w:tc>
          <w:tcPr>
            <w:tcW w:w="808" w:type="pct"/>
            <w:tcBorders>
              <w:top w:val="nil"/>
              <w:left w:val="nil"/>
              <w:bottom w:val="single" w:sz="4" w:space="0" w:color="auto"/>
              <w:right w:val="single" w:sz="4" w:space="0" w:color="auto"/>
            </w:tcBorders>
            <w:shd w:val="clear" w:color="auto" w:fill="auto"/>
            <w:noWrap/>
            <w:vAlign w:val="center"/>
            <w:hideMark/>
          </w:tcPr>
          <w:p w14:paraId="10A6D799" w14:textId="77777777" w:rsidR="00D15B3D" w:rsidRPr="00D15B3D" w:rsidRDefault="00D15B3D" w:rsidP="00D15B3D">
            <w:pPr>
              <w:spacing w:line="240" w:lineRule="auto"/>
              <w:jc w:val="right"/>
              <w:rPr>
                <w:sz w:val="12"/>
                <w:szCs w:val="12"/>
              </w:rPr>
            </w:pPr>
            <w:r w:rsidRPr="00D15B3D">
              <w:rPr>
                <w:sz w:val="12"/>
                <w:szCs w:val="12"/>
              </w:rPr>
              <w:t>8 282 000</w:t>
            </w:r>
          </w:p>
        </w:tc>
        <w:tc>
          <w:tcPr>
            <w:tcW w:w="808" w:type="pct"/>
            <w:tcBorders>
              <w:top w:val="nil"/>
              <w:left w:val="nil"/>
              <w:bottom w:val="single" w:sz="4" w:space="0" w:color="auto"/>
              <w:right w:val="single" w:sz="4" w:space="0" w:color="auto"/>
            </w:tcBorders>
            <w:shd w:val="clear" w:color="auto" w:fill="auto"/>
            <w:vAlign w:val="center"/>
            <w:hideMark/>
          </w:tcPr>
          <w:p w14:paraId="6BA9CF03" w14:textId="77777777" w:rsidR="00D15B3D" w:rsidRPr="00D15B3D" w:rsidRDefault="00D15B3D" w:rsidP="00D15B3D">
            <w:pPr>
              <w:spacing w:line="240" w:lineRule="auto"/>
              <w:jc w:val="right"/>
              <w:rPr>
                <w:sz w:val="12"/>
                <w:szCs w:val="12"/>
              </w:rPr>
            </w:pPr>
            <w:r w:rsidRPr="00D15B3D">
              <w:rPr>
                <w:sz w:val="12"/>
                <w:szCs w:val="12"/>
              </w:rPr>
              <w:t>8 282 000,00</w:t>
            </w:r>
          </w:p>
        </w:tc>
        <w:tc>
          <w:tcPr>
            <w:tcW w:w="641" w:type="pct"/>
            <w:tcBorders>
              <w:top w:val="nil"/>
              <w:left w:val="nil"/>
              <w:bottom w:val="single" w:sz="4" w:space="0" w:color="auto"/>
              <w:right w:val="single" w:sz="4" w:space="0" w:color="auto"/>
            </w:tcBorders>
            <w:shd w:val="clear" w:color="auto" w:fill="auto"/>
            <w:noWrap/>
            <w:vAlign w:val="center"/>
            <w:hideMark/>
          </w:tcPr>
          <w:p w14:paraId="6C779C66"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7F5CB3C0" w14:textId="77777777" w:rsidTr="00D15B3D">
        <w:trPr>
          <w:trHeight w:val="312"/>
        </w:trPr>
        <w:tc>
          <w:tcPr>
            <w:tcW w:w="2744" w:type="pct"/>
            <w:tcBorders>
              <w:top w:val="nil"/>
              <w:left w:val="single" w:sz="4" w:space="0" w:color="auto"/>
              <w:bottom w:val="single" w:sz="4" w:space="0" w:color="auto"/>
              <w:right w:val="single" w:sz="4" w:space="0" w:color="auto"/>
            </w:tcBorders>
            <w:shd w:val="clear" w:color="000000" w:fill="FFFDC1"/>
            <w:vAlign w:val="center"/>
            <w:hideMark/>
          </w:tcPr>
          <w:p w14:paraId="0234C325" w14:textId="77777777" w:rsidR="00D15B3D" w:rsidRPr="00D15B3D" w:rsidRDefault="00D15B3D" w:rsidP="00D15B3D">
            <w:pPr>
              <w:spacing w:line="240" w:lineRule="auto"/>
              <w:rPr>
                <w:b/>
                <w:bCs/>
                <w:i/>
                <w:iCs/>
                <w:sz w:val="12"/>
                <w:szCs w:val="12"/>
              </w:rPr>
            </w:pPr>
            <w:r w:rsidRPr="00D15B3D">
              <w:rPr>
                <w:b/>
                <w:bCs/>
                <w:i/>
                <w:iCs/>
                <w:sz w:val="12"/>
                <w:szCs w:val="12"/>
              </w:rPr>
              <w:t>Wpływy z przekształcenia prawa użytkowania wieczystego w prawo własności</w:t>
            </w:r>
          </w:p>
        </w:tc>
        <w:tc>
          <w:tcPr>
            <w:tcW w:w="808" w:type="pct"/>
            <w:tcBorders>
              <w:top w:val="nil"/>
              <w:left w:val="nil"/>
              <w:bottom w:val="single" w:sz="4" w:space="0" w:color="auto"/>
              <w:right w:val="single" w:sz="4" w:space="0" w:color="auto"/>
            </w:tcBorders>
            <w:shd w:val="clear" w:color="000000" w:fill="FFFDC1"/>
            <w:noWrap/>
            <w:vAlign w:val="center"/>
            <w:hideMark/>
          </w:tcPr>
          <w:p w14:paraId="3D2F0210" w14:textId="77777777" w:rsidR="00D15B3D" w:rsidRPr="00D15B3D" w:rsidRDefault="00D15B3D" w:rsidP="00D15B3D">
            <w:pPr>
              <w:spacing w:line="240" w:lineRule="auto"/>
              <w:jc w:val="right"/>
              <w:rPr>
                <w:b/>
                <w:bCs/>
                <w:i/>
                <w:iCs/>
                <w:sz w:val="12"/>
                <w:szCs w:val="12"/>
              </w:rPr>
            </w:pPr>
            <w:r w:rsidRPr="00D15B3D">
              <w:rPr>
                <w:b/>
                <w:bCs/>
                <w:i/>
                <w:iCs/>
                <w:sz w:val="12"/>
                <w:szCs w:val="12"/>
              </w:rPr>
              <w:t>15 359 340</w:t>
            </w:r>
          </w:p>
        </w:tc>
        <w:tc>
          <w:tcPr>
            <w:tcW w:w="808" w:type="pct"/>
            <w:tcBorders>
              <w:top w:val="nil"/>
              <w:left w:val="nil"/>
              <w:bottom w:val="single" w:sz="4" w:space="0" w:color="auto"/>
              <w:right w:val="single" w:sz="4" w:space="0" w:color="auto"/>
            </w:tcBorders>
            <w:shd w:val="clear" w:color="000000" w:fill="FFFDC1"/>
            <w:vAlign w:val="center"/>
            <w:hideMark/>
          </w:tcPr>
          <w:p w14:paraId="4F6EEC51" w14:textId="77777777" w:rsidR="00D15B3D" w:rsidRPr="00D15B3D" w:rsidRDefault="00D15B3D" w:rsidP="00D15B3D">
            <w:pPr>
              <w:spacing w:line="240" w:lineRule="auto"/>
              <w:jc w:val="right"/>
              <w:rPr>
                <w:b/>
                <w:bCs/>
                <w:i/>
                <w:iCs/>
                <w:sz w:val="12"/>
                <w:szCs w:val="12"/>
              </w:rPr>
            </w:pPr>
            <w:r w:rsidRPr="00D15B3D">
              <w:rPr>
                <w:b/>
                <w:bCs/>
                <w:i/>
                <w:iCs/>
                <w:sz w:val="12"/>
                <w:szCs w:val="12"/>
              </w:rPr>
              <w:t>17 644 830,31</w:t>
            </w:r>
          </w:p>
        </w:tc>
        <w:tc>
          <w:tcPr>
            <w:tcW w:w="641" w:type="pct"/>
            <w:tcBorders>
              <w:top w:val="nil"/>
              <w:left w:val="nil"/>
              <w:bottom w:val="single" w:sz="4" w:space="0" w:color="auto"/>
              <w:right w:val="single" w:sz="4" w:space="0" w:color="auto"/>
            </w:tcBorders>
            <w:shd w:val="clear" w:color="000000" w:fill="FFFDC1"/>
            <w:noWrap/>
            <w:vAlign w:val="center"/>
            <w:hideMark/>
          </w:tcPr>
          <w:p w14:paraId="6D6CBB5C" w14:textId="77777777" w:rsidR="00D15B3D" w:rsidRPr="00D15B3D" w:rsidRDefault="00D15B3D" w:rsidP="00D15B3D">
            <w:pPr>
              <w:spacing w:line="240" w:lineRule="auto"/>
              <w:jc w:val="right"/>
              <w:rPr>
                <w:b/>
                <w:bCs/>
                <w:i/>
                <w:iCs/>
                <w:sz w:val="12"/>
                <w:szCs w:val="12"/>
              </w:rPr>
            </w:pPr>
            <w:r w:rsidRPr="00D15B3D">
              <w:rPr>
                <w:b/>
                <w:bCs/>
                <w:i/>
                <w:iCs/>
                <w:sz w:val="12"/>
                <w:szCs w:val="12"/>
              </w:rPr>
              <w:t>114,9</w:t>
            </w:r>
          </w:p>
        </w:tc>
      </w:tr>
      <w:tr w:rsidR="00D15B3D" w:rsidRPr="00D15B3D" w14:paraId="291F633A" w14:textId="77777777" w:rsidTr="00D15B3D">
        <w:trPr>
          <w:trHeight w:val="336"/>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2268CC5B" w14:textId="77777777" w:rsidR="00D15B3D" w:rsidRPr="00D15B3D" w:rsidRDefault="00D15B3D" w:rsidP="00D15B3D">
            <w:pPr>
              <w:spacing w:line="240" w:lineRule="auto"/>
              <w:rPr>
                <w:sz w:val="12"/>
                <w:szCs w:val="12"/>
              </w:rPr>
            </w:pPr>
            <w:r w:rsidRPr="00D15B3D">
              <w:rPr>
                <w:sz w:val="12"/>
                <w:szCs w:val="12"/>
              </w:rPr>
              <w:t>Wpływy z opłaty za przekształcenie użytkowania wieczystego w prawo własności</w:t>
            </w:r>
          </w:p>
        </w:tc>
        <w:tc>
          <w:tcPr>
            <w:tcW w:w="808" w:type="pct"/>
            <w:tcBorders>
              <w:top w:val="nil"/>
              <w:left w:val="nil"/>
              <w:bottom w:val="single" w:sz="4" w:space="0" w:color="auto"/>
              <w:right w:val="single" w:sz="4" w:space="0" w:color="auto"/>
            </w:tcBorders>
            <w:shd w:val="clear" w:color="auto" w:fill="auto"/>
            <w:noWrap/>
            <w:vAlign w:val="center"/>
            <w:hideMark/>
          </w:tcPr>
          <w:p w14:paraId="29747F6C" w14:textId="77777777" w:rsidR="00D15B3D" w:rsidRPr="00D15B3D" w:rsidRDefault="00D15B3D" w:rsidP="00D15B3D">
            <w:pPr>
              <w:spacing w:line="240" w:lineRule="auto"/>
              <w:jc w:val="right"/>
              <w:rPr>
                <w:sz w:val="12"/>
                <w:szCs w:val="12"/>
              </w:rPr>
            </w:pPr>
            <w:r w:rsidRPr="00D15B3D">
              <w:rPr>
                <w:sz w:val="12"/>
                <w:szCs w:val="12"/>
              </w:rPr>
              <w:t>13 000</w:t>
            </w:r>
          </w:p>
        </w:tc>
        <w:tc>
          <w:tcPr>
            <w:tcW w:w="808" w:type="pct"/>
            <w:tcBorders>
              <w:top w:val="nil"/>
              <w:left w:val="nil"/>
              <w:bottom w:val="single" w:sz="4" w:space="0" w:color="auto"/>
              <w:right w:val="single" w:sz="4" w:space="0" w:color="auto"/>
            </w:tcBorders>
            <w:shd w:val="clear" w:color="auto" w:fill="auto"/>
            <w:vAlign w:val="center"/>
            <w:hideMark/>
          </w:tcPr>
          <w:p w14:paraId="75492D32" w14:textId="77777777" w:rsidR="00D15B3D" w:rsidRPr="00D15B3D" w:rsidRDefault="00D15B3D" w:rsidP="00D15B3D">
            <w:pPr>
              <w:spacing w:line="240" w:lineRule="auto"/>
              <w:jc w:val="right"/>
              <w:rPr>
                <w:sz w:val="12"/>
                <w:szCs w:val="12"/>
              </w:rPr>
            </w:pPr>
            <w:r w:rsidRPr="00D15B3D">
              <w:rPr>
                <w:sz w:val="12"/>
                <w:szCs w:val="12"/>
              </w:rPr>
              <w:t>12 609,07</w:t>
            </w:r>
          </w:p>
        </w:tc>
        <w:tc>
          <w:tcPr>
            <w:tcW w:w="641" w:type="pct"/>
            <w:tcBorders>
              <w:top w:val="nil"/>
              <w:left w:val="nil"/>
              <w:bottom w:val="single" w:sz="4" w:space="0" w:color="auto"/>
              <w:right w:val="single" w:sz="4" w:space="0" w:color="auto"/>
            </w:tcBorders>
            <w:shd w:val="clear" w:color="auto" w:fill="auto"/>
            <w:noWrap/>
            <w:vAlign w:val="center"/>
            <w:hideMark/>
          </w:tcPr>
          <w:p w14:paraId="1357C4A3" w14:textId="77777777" w:rsidR="00D15B3D" w:rsidRPr="00D15B3D" w:rsidRDefault="00D15B3D" w:rsidP="00D15B3D">
            <w:pPr>
              <w:spacing w:line="240" w:lineRule="auto"/>
              <w:jc w:val="right"/>
              <w:rPr>
                <w:sz w:val="12"/>
                <w:szCs w:val="12"/>
              </w:rPr>
            </w:pPr>
            <w:r w:rsidRPr="00D15B3D">
              <w:rPr>
                <w:sz w:val="12"/>
                <w:szCs w:val="12"/>
              </w:rPr>
              <w:t>97,0</w:t>
            </w:r>
          </w:p>
        </w:tc>
      </w:tr>
      <w:tr w:rsidR="00D15B3D" w:rsidRPr="00D15B3D" w14:paraId="5061CC75" w14:textId="77777777" w:rsidTr="00D15B3D">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342E82E2" w14:textId="77777777" w:rsidR="00D15B3D" w:rsidRPr="00D15B3D" w:rsidRDefault="00D15B3D" w:rsidP="00D15B3D">
            <w:pPr>
              <w:spacing w:line="240" w:lineRule="auto"/>
              <w:rPr>
                <w:sz w:val="12"/>
                <w:szCs w:val="12"/>
              </w:rPr>
            </w:pPr>
            <w:r w:rsidRPr="00D15B3D">
              <w:rPr>
                <w:sz w:val="12"/>
                <w:szCs w:val="12"/>
              </w:rPr>
              <w:t>Wpływy z rocznej opłaty przekształceniowej</w:t>
            </w:r>
          </w:p>
        </w:tc>
        <w:tc>
          <w:tcPr>
            <w:tcW w:w="808" w:type="pct"/>
            <w:tcBorders>
              <w:top w:val="nil"/>
              <w:left w:val="nil"/>
              <w:bottom w:val="single" w:sz="4" w:space="0" w:color="auto"/>
              <w:right w:val="single" w:sz="4" w:space="0" w:color="auto"/>
            </w:tcBorders>
            <w:shd w:val="clear" w:color="auto" w:fill="auto"/>
            <w:noWrap/>
            <w:vAlign w:val="center"/>
            <w:hideMark/>
          </w:tcPr>
          <w:p w14:paraId="775FF7A2" w14:textId="77777777" w:rsidR="00D15B3D" w:rsidRPr="00D15B3D" w:rsidRDefault="00D15B3D" w:rsidP="00D15B3D">
            <w:pPr>
              <w:spacing w:line="240" w:lineRule="auto"/>
              <w:jc w:val="right"/>
              <w:rPr>
                <w:sz w:val="12"/>
                <w:szCs w:val="12"/>
              </w:rPr>
            </w:pPr>
            <w:r w:rsidRPr="00D15B3D">
              <w:rPr>
                <w:sz w:val="12"/>
                <w:szCs w:val="12"/>
              </w:rPr>
              <w:t>12 400 000</w:t>
            </w:r>
          </w:p>
        </w:tc>
        <w:tc>
          <w:tcPr>
            <w:tcW w:w="808" w:type="pct"/>
            <w:tcBorders>
              <w:top w:val="nil"/>
              <w:left w:val="nil"/>
              <w:bottom w:val="single" w:sz="4" w:space="0" w:color="auto"/>
              <w:right w:val="single" w:sz="4" w:space="0" w:color="auto"/>
            </w:tcBorders>
            <w:shd w:val="clear" w:color="auto" w:fill="auto"/>
            <w:vAlign w:val="center"/>
            <w:hideMark/>
          </w:tcPr>
          <w:p w14:paraId="37ABF265" w14:textId="77777777" w:rsidR="00D15B3D" w:rsidRPr="00D15B3D" w:rsidRDefault="00D15B3D" w:rsidP="00D15B3D">
            <w:pPr>
              <w:spacing w:line="240" w:lineRule="auto"/>
              <w:jc w:val="right"/>
              <w:rPr>
                <w:sz w:val="12"/>
                <w:szCs w:val="12"/>
              </w:rPr>
            </w:pPr>
            <w:r w:rsidRPr="00D15B3D">
              <w:rPr>
                <w:sz w:val="12"/>
                <w:szCs w:val="12"/>
              </w:rPr>
              <w:t>13 495 165,49</w:t>
            </w:r>
          </w:p>
        </w:tc>
        <w:tc>
          <w:tcPr>
            <w:tcW w:w="641" w:type="pct"/>
            <w:tcBorders>
              <w:top w:val="nil"/>
              <w:left w:val="nil"/>
              <w:bottom w:val="single" w:sz="4" w:space="0" w:color="auto"/>
              <w:right w:val="single" w:sz="4" w:space="0" w:color="auto"/>
            </w:tcBorders>
            <w:shd w:val="clear" w:color="auto" w:fill="auto"/>
            <w:noWrap/>
            <w:vAlign w:val="center"/>
            <w:hideMark/>
          </w:tcPr>
          <w:p w14:paraId="5A7EDFEF" w14:textId="77777777" w:rsidR="00D15B3D" w:rsidRPr="00D15B3D" w:rsidRDefault="00D15B3D" w:rsidP="00D15B3D">
            <w:pPr>
              <w:spacing w:line="240" w:lineRule="auto"/>
              <w:jc w:val="right"/>
              <w:rPr>
                <w:sz w:val="12"/>
                <w:szCs w:val="12"/>
              </w:rPr>
            </w:pPr>
            <w:r w:rsidRPr="00D15B3D">
              <w:rPr>
                <w:sz w:val="12"/>
                <w:szCs w:val="12"/>
              </w:rPr>
              <w:t>108,8</w:t>
            </w:r>
          </w:p>
        </w:tc>
      </w:tr>
      <w:tr w:rsidR="00D15B3D" w:rsidRPr="00D15B3D" w14:paraId="730EDDCD" w14:textId="77777777" w:rsidTr="00D15B3D">
        <w:trPr>
          <w:trHeight w:val="336"/>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52ED8F47" w14:textId="77777777" w:rsidR="00D15B3D" w:rsidRPr="00D15B3D" w:rsidRDefault="00D15B3D" w:rsidP="00D15B3D">
            <w:pPr>
              <w:spacing w:line="240" w:lineRule="auto"/>
              <w:rPr>
                <w:sz w:val="12"/>
                <w:szCs w:val="12"/>
              </w:rPr>
            </w:pPr>
            <w:r w:rsidRPr="00D15B3D">
              <w:rPr>
                <w:sz w:val="12"/>
                <w:szCs w:val="12"/>
              </w:rPr>
              <w:t>Wpływy z opłaty jednorazowej za przekształcenie  użytkowania wieczystego w prawo własności</w:t>
            </w:r>
          </w:p>
        </w:tc>
        <w:tc>
          <w:tcPr>
            <w:tcW w:w="808" w:type="pct"/>
            <w:tcBorders>
              <w:top w:val="nil"/>
              <w:left w:val="nil"/>
              <w:bottom w:val="single" w:sz="4" w:space="0" w:color="auto"/>
              <w:right w:val="single" w:sz="4" w:space="0" w:color="auto"/>
            </w:tcBorders>
            <w:shd w:val="clear" w:color="auto" w:fill="auto"/>
            <w:noWrap/>
            <w:vAlign w:val="center"/>
            <w:hideMark/>
          </w:tcPr>
          <w:p w14:paraId="7E9E6A69" w14:textId="77777777" w:rsidR="00D15B3D" w:rsidRPr="00D15B3D" w:rsidRDefault="00D15B3D" w:rsidP="00D15B3D">
            <w:pPr>
              <w:spacing w:line="240" w:lineRule="auto"/>
              <w:jc w:val="right"/>
              <w:rPr>
                <w:sz w:val="12"/>
                <w:szCs w:val="12"/>
              </w:rPr>
            </w:pPr>
            <w:r w:rsidRPr="00D15B3D">
              <w:rPr>
                <w:sz w:val="12"/>
                <w:szCs w:val="12"/>
              </w:rPr>
              <w:t>2 946 340</w:t>
            </w:r>
          </w:p>
        </w:tc>
        <w:tc>
          <w:tcPr>
            <w:tcW w:w="808" w:type="pct"/>
            <w:tcBorders>
              <w:top w:val="nil"/>
              <w:left w:val="nil"/>
              <w:bottom w:val="single" w:sz="4" w:space="0" w:color="auto"/>
              <w:right w:val="single" w:sz="4" w:space="0" w:color="auto"/>
            </w:tcBorders>
            <w:shd w:val="clear" w:color="auto" w:fill="auto"/>
            <w:vAlign w:val="center"/>
            <w:hideMark/>
          </w:tcPr>
          <w:p w14:paraId="1E653343" w14:textId="77777777" w:rsidR="00D15B3D" w:rsidRPr="00D15B3D" w:rsidRDefault="00D15B3D" w:rsidP="00D15B3D">
            <w:pPr>
              <w:spacing w:line="240" w:lineRule="auto"/>
              <w:jc w:val="right"/>
              <w:rPr>
                <w:sz w:val="12"/>
                <w:szCs w:val="12"/>
              </w:rPr>
            </w:pPr>
            <w:r w:rsidRPr="00D15B3D">
              <w:rPr>
                <w:sz w:val="12"/>
                <w:szCs w:val="12"/>
              </w:rPr>
              <w:t>4 137 055,75</w:t>
            </w:r>
          </w:p>
        </w:tc>
        <w:tc>
          <w:tcPr>
            <w:tcW w:w="641" w:type="pct"/>
            <w:tcBorders>
              <w:top w:val="nil"/>
              <w:left w:val="nil"/>
              <w:bottom w:val="single" w:sz="4" w:space="0" w:color="auto"/>
              <w:right w:val="single" w:sz="4" w:space="0" w:color="auto"/>
            </w:tcBorders>
            <w:shd w:val="clear" w:color="auto" w:fill="auto"/>
            <w:noWrap/>
            <w:vAlign w:val="center"/>
            <w:hideMark/>
          </w:tcPr>
          <w:p w14:paraId="2B6C4138" w14:textId="77777777" w:rsidR="00D15B3D" w:rsidRPr="00D15B3D" w:rsidRDefault="00D15B3D" w:rsidP="00D15B3D">
            <w:pPr>
              <w:spacing w:line="240" w:lineRule="auto"/>
              <w:jc w:val="right"/>
              <w:rPr>
                <w:sz w:val="12"/>
                <w:szCs w:val="12"/>
              </w:rPr>
            </w:pPr>
            <w:r w:rsidRPr="00D15B3D">
              <w:rPr>
                <w:sz w:val="12"/>
                <w:szCs w:val="12"/>
              </w:rPr>
              <w:t>140,4</w:t>
            </w:r>
          </w:p>
        </w:tc>
      </w:tr>
    </w:tbl>
    <w:p w14:paraId="64824321" w14:textId="77777777" w:rsidR="0074221B" w:rsidRDefault="0074221B" w:rsidP="0074221B"/>
    <w:p w14:paraId="7456334F" w14:textId="77777777" w:rsidR="0074221B" w:rsidRDefault="0074221B" w:rsidP="0074221B">
      <w:r>
        <w:br w:type="page"/>
      </w:r>
    </w:p>
    <w:p w14:paraId="29FB543D" w14:textId="77777777" w:rsidR="0074221B" w:rsidRDefault="005000F8" w:rsidP="0074221B">
      <w:pPr>
        <w:jc w:val="center"/>
      </w:pPr>
      <w:r>
        <w:t>Zestawienie nr</w:t>
      </w:r>
      <w:r w:rsidR="0074221B">
        <w:t xml:space="preserve"> IX/1a</w:t>
      </w:r>
    </w:p>
    <w:p w14:paraId="29DB696D" w14:textId="77777777" w:rsidR="0074221B" w:rsidRPr="003539A5" w:rsidRDefault="0074221B" w:rsidP="0074221B">
      <w:pPr>
        <w:jc w:val="center"/>
        <w:rPr>
          <w:szCs w:val="20"/>
        </w:rPr>
      </w:pPr>
      <w:bookmarkStart w:id="18" w:name="_Toc224547508"/>
      <w:bookmarkStart w:id="19" w:name="_Toc224547710"/>
      <w:r w:rsidRPr="003539A5">
        <w:rPr>
          <w:szCs w:val="20"/>
        </w:rPr>
        <w:t>DOCHODY MIASTA STOŁECZNEGO WARSZAWY DO REALIZACJI PRZEZ</w:t>
      </w:r>
      <w:bookmarkEnd w:id="18"/>
      <w:bookmarkEnd w:id="19"/>
      <w:r w:rsidRPr="003539A5">
        <w:rPr>
          <w:szCs w:val="20"/>
        </w:rPr>
        <w:t xml:space="preserve"> DZIELNICĘ</w:t>
      </w:r>
    </w:p>
    <w:p w14:paraId="61683617" w14:textId="77777777" w:rsidR="0074221B" w:rsidRDefault="007B24F6" w:rsidP="0074221B">
      <w:pPr>
        <w:pStyle w:val="Nagwek5"/>
      </w:pPr>
      <w:bookmarkStart w:id="20" w:name="_Toc224547509"/>
      <w:bookmarkStart w:id="21" w:name="_Toc224547711"/>
      <w:bookmarkStart w:id="22" w:name="_Toc224548663"/>
      <w:bookmarkStart w:id="23" w:name="_Toc192833860"/>
      <w:r>
        <w:t>A.2.</w:t>
      </w:r>
      <w:r>
        <w:tab/>
        <w:t xml:space="preserve">Dochody </w:t>
      </w:r>
      <w:r w:rsidR="0074221B">
        <w:t>wg działów klasyfikacji budżetowej</w:t>
      </w:r>
      <w:bookmarkEnd w:id="20"/>
      <w:bookmarkEnd w:id="21"/>
      <w:bookmarkEnd w:id="22"/>
      <w:bookmarkEnd w:id="23"/>
    </w:p>
    <w:p w14:paraId="75EFF2BC" w14:textId="77777777" w:rsidR="0074221B" w:rsidRPr="00FA7CCC"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3"/>
        <w:gridCol w:w="4294"/>
        <w:gridCol w:w="1448"/>
        <w:gridCol w:w="1448"/>
        <w:gridCol w:w="1149"/>
      </w:tblGrid>
      <w:tr w:rsidR="00D15B3D" w:rsidRPr="00D15B3D" w14:paraId="47A8189F" w14:textId="77777777" w:rsidTr="00D15B3D">
        <w:trPr>
          <w:trHeight w:val="1152"/>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17288068" w14:textId="77777777" w:rsidR="00D15B3D" w:rsidRPr="00D15B3D" w:rsidRDefault="00D15B3D" w:rsidP="00D15B3D">
            <w:pPr>
              <w:spacing w:line="240" w:lineRule="auto"/>
              <w:jc w:val="center"/>
              <w:rPr>
                <w:b/>
                <w:bCs/>
                <w:sz w:val="14"/>
                <w:szCs w:val="14"/>
              </w:rPr>
            </w:pPr>
            <w:r w:rsidRPr="00D15B3D">
              <w:rPr>
                <w:b/>
                <w:bCs/>
                <w:sz w:val="14"/>
                <w:szCs w:val="14"/>
              </w:rPr>
              <w:t>Dział</w:t>
            </w:r>
          </w:p>
        </w:tc>
        <w:tc>
          <w:tcPr>
            <w:tcW w:w="2369" w:type="pct"/>
            <w:tcBorders>
              <w:top w:val="single" w:sz="4" w:space="0" w:color="auto"/>
              <w:left w:val="nil"/>
              <w:bottom w:val="single" w:sz="4" w:space="0" w:color="auto"/>
              <w:right w:val="single" w:sz="4" w:space="0" w:color="auto"/>
            </w:tcBorders>
            <w:shd w:val="clear" w:color="000000" w:fill="8DB0DB"/>
            <w:vAlign w:val="center"/>
            <w:hideMark/>
          </w:tcPr>
          <w:p w14:paraId="07D2E343" w14:textId="77777777" w:rsidR="00D15B3D" w:rsidRPr="00D15B3D" w:rsidRDefault="00D15B3D" w:rsidP="00D15B3D">
            <w:pPr>
              <w:spacing w:line="240" w:lineRule="auto"/>
              <w:jc w:val="center"/>
              <w:rPr>
                <w:b/>
                <w:bCs/>
                <w:sz w:val="14"/>
                <w:szCs w:val="14"/>
              </w:rPr>
            </w:pPr>
            <w:r w:rsidRPr="00D15B3D">
              <w:rPr>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14:paraId="40652DC6" w14:textId="77777777" w:rsidR="00D15B3D" w:rsidRPr="00D15B3D" w:rsidRDefault="00D15B3D" w:rsidP="00D15B3D">
            <w:pPr>
              <w:spacing w:line="240" w:lineRule="auto"/>
              <w:jc w:val="center"/>
              <w:rPr>
                <w:b/>
                <w:bCs/>
                <w:sz w:val="14"/>
                <w:szCs w:val="14"/>
              </w:rPr>
            </w:pPr>
            <w:r w:rsidRPr="00D15B3D">
              <w:rPr>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14:paraId="0499D3C2" w14:textId="77777777" w:rsidR="00D15B3D" w:rsidRPr="00D15B3D" w:rsidRDefault="00D15B3D" w:rsidP="00D15B3D">
            <w:pPr>
              <w:spacing w:line="240" w:lineRule="auto"/>
              <w:jc w:val="center"/>
              <w:rPr>
                <w:b/>
                <w:bCs/>
                <w:sz w:val="14"/>
                <w:szCs w:val="14"/>
              </w:rPr>
            </w:pPr>
            <w:r w:rsidRPr="00D15B3D">
              <w:rPr>
                <w:b/>
                <w:bCs/>
                <w:sz w:val="14"/>
                <w:szCs w:val="14"/>
              </w:rPr>
              <w:t>Wykonanie dochodów m.st. Warszawy do realizacji przez Dzielnice</w:t>
            </w:r>
          </w:p>
        </w:tc>
        <w:tc>
          <w:tcPr>
            <w:tcW w:w="634" w:type="pct"/>
            <w:tcBorders>
              <w:top w:val="single" w:sz="4" w:space="0" w:color="auto"/>
              <w:left w:val="nil"/>
              <w:bottom w:val="single" w:sz="4" w:space="0" w:color="auto"/>
              <w:right w:val="single" w:sz="4" w:space="0" w:color="auto"/>
            </w:tcBorders>
            <w:shd w:val="clear" w:color="000000" w:fill="8DB0DB"/>
            <w:vAlign w:val="center"/>
            <w:hideMark/>
          </w:tcPr>
          <w:p w14:paraId="1C5D7040" w14:textId="77777777" w:rsidR="00D15B3D" w:rsidRPr="00D15B3D" w:rsidRDefault="00D15B3D" w:rsidP="00D15B3D">
            <w:pPr>
              <w:spacing w:line="240" w:lineRule="auto"/>
              <w:jc w:val="center"/>
              <w:rPr>
                <w:b/>
                <w:bCs/>
                <w:sz w:val="14"/>
                <w:szCs w:val="14"/>
              </w:rPr>
            </w:pPr>
            <w:r w:rsidRPr="00D15B3D">
              <w:rPr>
                <w:b/>
                <w:bCs/>
                <w:sz w:val="14"/>
                <w:szCs w:val="14"/>
              </w:rPr>
              <w:t>Wskaźnik % (kol. 4/3)</w:t>
            </w:r>
          </w:p>
        </w:tc>
      </w:tr>
      <w:tr w:rsidR="00D15B3D" w:rsidRPr="00D15B3D" w14:paraId="76F0E1C7" w14:textId="77777777" w:rsidTr="00D15B3D">
        <w:trPr>
          <w:trHeight w:val="168"/>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16C56FA5" w14:textId="77777777" w:rsidR="00D15B3D" w:rsidRPr="00D15B3D" w:rsidRDefault="00D15B3D" w:rsidP="00D15B3D">
            <w:pPr>
              <w:spacing w:line="240" w:lineRule="auto"/>
              <w:jc w:val="center"/>
              <w:rPr>
                <w:sz w:val="12"/>
                <w:szCs w:val="12"/>
              </w:rPr>
            </w:pPr>
            <w:r w:rsidRPr="00D15B3D">
              <w:rPr>
                <w:sz w:val="12"/>
                <w:szCs w:val="12"/>
              </w:rPr>
              <w:t>1</w:t>
            </w:r>
          </w:p>
        </w:tc>
        <w:tc>
          <w:tcPr>
            <w:tcW w:w="2369" w:type="pct"/>
            <w:tcBorders>
              <w:top w:val="nil"/>
              <w:left w:val="nil"/>
              <w:bottom w:val="single" w:sz="4" w:space="0" w:color="auto"/>
              <w:right w:val="single" w:sz="4" w:space="0" w:color="auto"/>
            </w:tcBorders>
            <w:shd w:val="clear" w:color="auto" w:fill="auto"/>
            <w:vAlign w:val="center"/>
            <w:hideMark/>
          </w:tcPr>
          <w:p w14:paraId="2F58C54A" w14:textId="77777777" w:rsidR="00D15B3D" w:rsidRPr="00D15B3D" w:rsidRDefault="00D15B3D" w:rsidP="00D15B3D">
            <w:pPr>
              <w:spacing w:line="240" w:lineRule="auto"/>
              <w:jc w:val="center"/>
              <w:rPr>
                <w:sz w:val="12"/>
                <w:szCs w:val="12"/>
              </w:rPr>
            </w:pPr>
            <w:r w:rsidRPr="00D15B3D">
              <w:rPr>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14:paraId="7B957222" w14:textId="77777777" w:rsidR="00D15B3D" w:rsidRPr="00D15B3D" w:rsidRDefault="00D15B3D" w:rsidP="00D15B3D">
            <w:pPr>
              <w:spacing w:line="240" w:lineRule="auto"/>
              <w:jc w:val="center"/>
              <w:rPr>
                <w:sz w:val="12"/>
                <w:szCs w:val="12"/>
              </w:rPr>
            </w:pPr>
            <w:r w:rsidRPr="00D15B3D">
              <w:rPr>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14:paraId="2F4882C8" w14:textId="77777777" w:rsidR="00D15B3D" w:rsidRPr="00D15B3D" w:rsidRDefault="00D15B3D" w:rsidP="00D15B3D">
            <w:pPr>
              <w:spacing w:line="240" w:lineRule="auto"/>
              <w:jc w:val="center"/>
              <w:rPr>
                <w:sz w:val="12"/>
                <w:szCs w:val="12"/>
              </w:rPr>
            </w:pPr>
            <w:r w:rsidRPr="00D15B3D">
              <w:rPr>
                <w:sz w:val="12"/>
                <w:szCs w:val="12"/>
              </w:rPr>
              <w:t>4</w:t>
            </w:r>
          </w:p>
        </w:tc>
        <w:tc>
          <w:tcPr>
            <w:tcW w:w="634" w:type="pct"/>
            <w:tcBorders>
              <w:top w:val="nil"/>
              <w:left w:val="nil"/>
              <w:bottom w:val="single" w:sz="4" w:space="0" w:color="auto"/>
              <w:right w:val="single" w:sz="4" w:space="0" w:color="auto"/>
            </w:tcBorders>
            <w:shd w:val="clear" w:color="auto" w:fill="auto"/>
            <w:noWrap/>
            <w:vAlign w:val="center"/>
            <w:hideMark/>
          </w:tcPr>
          <w:p w14:paraId="0BCDF306" w14:textId="77777777" w:rsidR="00D15B3D" w:rsidRPr="00D15B3D" w:rsidRDefault="00D15B3D" w:rsidP="00D15B3D">
            <w:pPr>
              <w:spacing w:line="240" w:lineRule="auto"/>
              <w:jc w:val="center"/>
              <w:rPr>
                <w:sz w:val="12"/>
                <w:szCs w:val="12"/>
              </w:rPr>
            </w:pPr>
            <w:r w:rsidRPr="00D15B3D">
              <w:rPr>
                <w:sz w:val="12"/>
                <w:szCs w:val="12"/>
              </w:rPr>
              <w:t>5</w:t>
            </w:r>
          </w:p>
        </w:tc>
      </w:tr>
      <w:tr w:rsidR="00D15B3D" w:rsidRPr="00D15B3D" w14:paraId="54019256" w14:textId="77777777" w:rsidTr="00D15B3D">
        <w:trPr>
          <w:trHeight w:val="204"/>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14:paraId="12127CC4" w14:textId="77777777" w:rsidR="00D15B3D" w:rsidRPr="00D15B3D" w:rsidRDefault="00D15B3D" w:rsidP="00D15B3D">
            <w:pPr>
              <w:spacing w:line="240" w:lineRule="auto"/>
              <w:ind w:firstLineChars="100" w:firstLine="120"/>
              <w:rPr>
                <w:b/>
                <w:bCs/>
                <w:sz w:val="12"/>
                <w:szCs w:val="12"/>
              </w:rPr>
            </w:pPr>
            <w:r w:rsidRPr="00D15B3D">
              <w:rPr>
                <w:b/>
                <w:bCs/>
                <w:sz w:val="12"/>
                <w:szCs w:val="12"/>
              </w:rPr>
              <w:t> </w:t>
            </w:r>
          </w:p>
        </w:tc>
        <w:tc>
          <w:tcPr>
            <w:tcW w:w="2369" w:type="pct"/>
            <w:tcBorders>
              <w:top w:val="nil"/>
              <w:left w:val="nil"/>
              <w:bottom w:val="single" w:sz="4" w:space="0" w:color="auto"/>
              <w:right w:val="single" w:sz="4" w:space="0" w:color="auto"/>
            </w:tcBorders>
            <w:shd w:val="clear" w:color="000000" w:fill="D5E3F2"/>
            <w:vAlign w:val="center"/>
            <w:hideMark/>
          </w:tcPr>
          <w:p w14:paraId="6A492D36" w14:textId="77777777" w:rsidR="00D15B3D" w:rsidRPr="00D15B3D" w:rsidRDefault="00D15B3D" w:rsidP="00D15B3D">
            <w:pPr>
              <w:spacing w:line="240" w:lineRule="auto"/>
              <w:rPr>
                <w:b/>
                <w:bCs/>
                <w:sz w:val="12"/>
                <w:szCs w:val="12"/>
              </w:rPr>
            </w:pPr>
            <w:r w:rsidRPr="00D15B3D">
              <w:rPr>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14:paraId="145871CC" w14:textId="77777777" w:rsidR="00D15B3D" w:rsidRPr="00D15B3D" w:rsidRDefault="00D15B3D" w:rsidP="00D15B3D">
            <w:pPr>
              <w:spacing w:line="240" w:lineRule="auto"/>
              <w:jc w:val="right"/>
              <w:rPr>
                <w:b/>
                <w:bCs/>
                <w:sz w:val="12"/>
                <w:szCs w:val="12"/>
              </w:rPr>
            </w:pPr>
            <w:r w:rsidRPr="00D15B3D">
              <w:rPr>
                <w:b/>
                <w:bCs/>
                <w:sz w:val="12"/>
                <w:szCs w:val="12"/>
              </w:rPr>
              <w:t>487 428 476</w:t>
            </w:r>
          </w:p>
        </w:tc>
        <w:tc>
          <w:tcPr>
            <w:tcW w:w="799" w:type="pct"/>
            <w:tcBorders>
              <w:top w:val="nil"/>
              <w:left w:val="nil"/>
              <w:bottom w:val="single" w:sz="4" w:space="0" w:color="auto"/>
              <w:right w:val="single" w:sz="4" w:space="0" w:color="auto"/>
            </w:tcBorders>
            <w:shd w:val="clear" w:color="000000" w:fill="D5E3F2"/>
            <w:noWrap/>
            <w:vAlign w:val="center"/>
            <w:hideMark/>
          </w:tcPr>
          <w:p w14:paraId="20125848" w14:textId="77777777" w:rsidR="00D15B3D" w:rsidRPr="00D15B3D" w:rsidRDefault="00D15B3D" w:rsidP="00D15B3D">
            <w:pPr>
              <w:spacing w:line="240" w:lineRule="auto"/>
              <w:jc w:val="right"/>
              <w:rPr>
                <w:b/>
                <w:bCs/>
                <w:sz w:val="12"/>
                <w:szCs w:val="12"/>
              </w:rPr>
            </w:pPr>
            <w:r w:rsidRPr="00D15B3D">
              <w:rPr>
                <w:b/>
                <w:bCs/>
                <w:sz w:val="12"/>
                <w:szCs w:val="12"/>
              </w:rPr>
              <w:t>494 764 288,94</w:t>
            </w:r>
          </w:p>
        </w:tc>
        <w:tc>
          <w:tcPr>
            <w:tcW w:w="634" w:type="pct"/>
            <w:tcBorders>
              <w:top w:val="nil"/>
              <w:left w:val="nil"/>
              <w:bottom w:val="single" w:sz="4" w:space="0" w:color="auto"/>
              <w:right w:val="single" w:sz="4" w:space="0" w:color="auto"/>
            </w:tcBorders>
            <w:shd w:val="clear" w:color="000000" w:fill="D5E3F2"/>
            <w:noWrap/>
            <w:vAlign w:val="center"/>
            <w:hideMark/>
          </w:tcPr>
          <w:p w14:paraId="7AD18C55" w14:textId="77777777" w:rsidR="00D15B3D" w:rsidRPr="00D15B3D" w:rsidRDefault="00D15B3D" w:rsidP="00D15B3D">
            <w:pPr>
              <w:spacing w:line="240" w:lineRule="auto"/>
              <w:jc w:val="right"/>
              <w:rPr>
                <w:b/>
                <w:bCs/>
                <w:sz w:val="12"/>
                <w:szCs w:val="12"/>
              </w:rPr>
            </w:pPr>
            <w:r w:rsidRPr="00D15B3D">
              <w:rPr>
                <w:b/>
                <w:bCs/>
                <w:sz w:val="12"/>
                <w:szCs w:val="12"/>
              </w:rPr>
              <w:t>101,5</w:t>
            </w:r>
          </w:p>
        </w:tc>
      </w:tr>
      <w:tr w:rsidR="00D15B3D" w:rsidRPr="00D15B3D" w14:paraId="735FC04D" w14:textId="77777777" w:rsidTr="00D15B3D">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5B57D803" w14:textId="77777777" w:rsidR="00D15B3D" w:rsidRPr="00D15B3D" w:rsidRDefault="00D15B3D" w:rsidP="00D15B3D">
            <w:pPr>
              <w:spacing w:line="240" w:lineRule="auto"/>
              <w:ind w:firstLineChars="100" w:firstLine="120"/>
              <w:rPr>
                <w:sz w:val="12"/>
                <w:szCs w:val="12"/>
              </w:rPr>
            </w:pPr>
            <w:r w:rsidRPr="00D15B3D">
              <w:rPr>
                <w:sz w:val="12"/>
                <w:szCs w:val="12"/>
              </w:rPr>
              <w:t>600</w:t>
            </w:r>
          </w:p>
        </w:tc>
        <w:tc>
          <w:tcPr>
            <w:tcW w:w="2369" w:type="pct"/>
            <w:tcBorders>
              <w:top w:val="nil"/>
              <w:left w:val="nil"/>
              <w:bottom w:val="single" w:sz="4" w:space="0" w:color="auto"/>
              <w:right w:val="single" w:sz="4" w:space="0" w:color="auto"/>
            </w:tcBorders>
            <w:shd w:val="clear" w:color="auto" w:fill="auto"/>
            <w:vAlign w:val="center"/>
            <w:hideMark/>
          </w:tcPr>
          <w:p w14:paraId="5406E512" w14:textId="77777777" w:rsidR="00D15B3D" w:rsidRPr="00D15B3D" w:rsidRDefault="00D15B3D" w:rsidP="00D15B3D">
            <w:pPr>
              <w:spacing w:line="240" w:lineRule="auto"/>
              <w:rPr>
                <w:sz w:val="12"/>
                <w:szCs w:val="12"/>
              </w:rPr>
            </w:pPr>
            <w:r w:rsidRPr="00D15B3D">
              <w:rPr>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14:paraId="278ED8A7" w14:textId="77777777" w:rsidR="00D15B3D" w:rsidRPr="00D15B3D" w:rsidRDefault="00D15B3D" w:rsidP="00D15B3D">
            <w:pPr>
              <w:spacing w:line="240" w:lineRule="auto"/>
              <w:jc w:val="right"/>
              <w:rPr>
                <w:sz w:val="12"/>
                <w:szCs w:val="12"/>
              </w:rPr>
            </w:pPr>
            <w:r w:rsidRPr="00D15B3D">
              <w:rPr>
                <w:sz w:val="12"/>
                <w:szCs w:val="12"/>
              </w:rPr>
              <w:t>14 841 443</w:t>
            </w:r>
          </w:p>
        </w:tc>
        <w:tc>
          <w:tcPr>
            <w:tcW w:w="799" w:type="pct"/>
            <w:tcBorders>
              <w:top w:val="nil"/>
              <w:left w:val="nil"/>
              <w:bottom w:val="single" w:sz="4" w:space="0" w:color="auto"/>
              <w:right w:val="single" w:sz="4" w:space="0" w:color="auto"/>
            </w:tcBorders>
            <w:shd w:val="clear" w:color="auto" w:fill="auto"/>
            <w:noWrap/>
            <w:vAlign w:val="center"/>
            <w:hideMark/>
          </w:tcPr>
          <w:p w14:paraId="2E1A54D6" w14:textId="77777777" w:rsidR="00D15B3D" w:rsidRPr="00D15B3D" w:rsidRDefault="00D15B3D" w:rsidP="00D15B3D">
            <w:pPr>
              <w:spacing w:line="240" w:lineRule="auto"/>
              <w:jc w:val="right"/>
              <w:rPr>
                <w:sz w:val="12"/>
                <w:szCs w:val="12"/>
              </w:rPr>
            </w:pPr>
            <w:r w:rsidRPr="00D15B3D">
              <w:rPr>
                <w:sz w:val="12"/>
                <w:szCs w:val="12"/>
              </w:rPr>
              <w:t>14 071 787,11</w:t>
            </w:r>
          </w:p>
        </w:tc>
        <w:tc>
          <w:tcPr>
            <w:tcW w:w="634" w:type="pct"/>
            <w:tcBorders>
              <w:top w:val="nil"/>
              <w:left w:val="nil"/>
              <w:bottom w:val="single" w:sz="4" w:space="0" w:color="auto"/>
              <w:right w:val="single" w:sz="4" w:space="0" w:color="auto"/>
            </w:tcBorders>
            <w:shd w:val="clear" w:color="auto" w:fill="auto"/>
            <w:noWrap/>
            <w:vAlign w:val="center"/>
            <w:hideMark/>
          </w:tcPr>
          <w:p w14:paraId="43356B3C" w14:textId="77777777" w:rsidR="00D15B3D" w:rsidRPr="00D15B3D" w:rsidRDefault="00D15B3D" w:rsidP="00D15B3D">
            <w:pPr>
              <w:spacing w:line="240" w:lineRule="auto"/>
              <w:jc w:val="right"/>
              <w:rPr>
                <w:sz w:val="12"/>
                <w:szCs w:val="12"/>
              </w:rPr>
            </w:pPr>
            <w:r w:rsidRPr="00D15B3D">
              <w:rPr>
                <w:sz w:val="12"/>
                <w:szCs w:val="12"/>
              </w:rPr>
              <w:t>94,8</w:t>
            </w:r>
          </w:p>
        </w:tc>
      </w:tr>
      <w:tr w:rsidR="00D15B3D" w:rsidRPr="00D15B3D" w14:paraId="0754F976" w14:textId="77777777" w:rsidTr="00D15B3D">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3B612C34" w14:textId="77777777" w:rsidR="00D15B3D" w:rsidRPr="00D15B3D" w:rsidRDefault="00D15B3D" w:rsidP="00D15B3D">
            <w:pPr>
              <w:spacing w:line="240" w:lineRule="auto"/>
              <w:ind w:firstLineChars="100" w:firstLine="120"/>
              <w:rPr>
                <w:sz w:val="12"/>
                <w:szCs w:val="12"/>
              </w:rPr>
            </w:pPr>
            <w:r w:rsidRPr="00D15B3D">
              <w:rPr>
                <w:sz w:val="12"/>
                <w:szCs w:val="12"/>
              </w:rPr>
              <w:t>700</w:t>
            </w:r>
          </w:p>
        </w:tc>
        <w:tc>
          <w:tcPr>
            <w:tcW w:w="2369" w:type="pct"/>
            <w:tcBorders>
              <w:top w:val="nil"/>
              <w:left w:val="nil"/>
              <w:bottom w:val="single" w:sz="4" w:space="0" w:color="auto"/>
              <w:right w:val="single" w:sz="4" w:space="0" w:color="auto"/>
            </w:tcBorders>
            <w:shd w:val="clear" w:color="auto" w:fill="auto"/>
            <w:vAlign w:val="center"/>
            <w:hideMark/>
          </w:tcPr>
          <w:p w14:paraId="19E9A5D4" w14:textId="77777777" w:rsidR="00D15B3D" w:rsidRPr="00D15B3D" w:rsidRDefault="00D15B3D" w:rsidP="00D15B3D">
            <w:pPr>
              <w:spacing w:line="240" w:lineRule="auto"/>
              <w:rPr>
                <w:sz w:val="12"/>
                <w:szCs w:val="12"/>
              </w:rPr>
            </w:pPr>
            <w:r w:rsidRPr="00D15B3D">
              <w:rPr>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14:paraId="338B6ED0" w14:textId="77777777" w:rsidR="00D15B3D" w:rsidRPr="00D15B3D" w:rsidRDefault="00D15B3D" w:rsidP="00D15B3D">
            <w:pPr>
              <w:spacing w:line="240" w:lineRule="auto"/>
              <w:jc w:val="right"/>
              <w:rPr>
                <w:sz w:val="12"/>
                <w:szCs w:val="12"/>
              </w:rPr>
            </w:pPr>
            <w:r w:rsidRPr="00D15B3D">
              <w:rPr>
                <w:sz w:val="12"/>
                <w:szCs w:val="12"/>
              </w:rPr>
              <w:t>461 461 180</w:t>
            </w:r>
          </w:p>
        </w:tc>
        <w:tc>
          <w:tcPr>
            <w:tcW w:w="799" w:type="pct"/>
            <w:tcBorders>
              <w:top w:val="nil"/>
              <w:left w:val="nil"/>
              <w:bottom w:val="single" w:sz="4" w:space="0" w:color="auto"/>
              <w:right w:val="single" w:sz="4" w:space="0" w:color="auto"/>
            </w:tcBorders>
            <w:shd w:val="clear" w:color="auto" w:fill="auto"/>
            <w:noWrap/>
            <w:vAlign w:val="center"/>
            <w:hideMark/>
          </w:tcPr>
          <w:p w14:paraId="0726EF44" w14:textId="77777777" w:rsidR="00D15B3D" w:rsidRPr="00D15B3D" w:rsidRDefault="00D15B3D" w:rsidP="00D15B3D">
            <w:pPr>
              <w:spacing w:line="240" w:lineRule="auto"/>
              <w:jc w:val="right"/>
              <w:rPr>
                <w:sz w:val="12"/>
                <w:szCs w:val="12"/>
              </w:rPr>
            </w:pPr>
            <w:r w:rsidRPr="00D15B3D">
              <w:rPr>
                <w:sz w:val="12"/>
                <w:szCs w:val="12"/>
              </w:rPr>
              <w:t>469 902 186,71</w:t>
            </w:r>
          </w:p>
        </w:tc>
        <w:tc>
          <w:tcPr>
            <w:tcW w:w="634" w:type="pct"/>
            <w:tcBorders>
              <w:top w:val="nil"/>
              <w:left w:val="nil"/>
              <w:bottom w:val="single" w:sz="4" w:space="0" w:color="auto"/>
              <w:right w:val="single" w:sz="4" w:space="0" w:color="auto"/>
            </w:tcBorders>
            <w:shd w:val="clear" w:color="auto" w:fill="auto"/>
            <w:noWrap/>
            <w:vAlign w:val="center"/>
            <w:hideMark/>
          </w:tcPr>
          <w:p w14:paraId="7BB5C50A" w14:textId="77777777" w:rsidR="00D15B3D" w:rsidRPr="00D15B3D" w:rsidRDefault="00D15B3D" w:rsidP="00D15B3D">
            <w:pPr>
              <w:spacing w:line="240" w:lineRule="auto"/>
              <w:jc w:val="right"/>
              <w:rPr>
                <w:sz w:val="12"/>
                <w:szCs w:val="12"/>
              </w:rPr>
            </w:pPr>
            <w:r w:rsidRPr="00D15B3D">
              <w:rPr>
                <w:sz w:val="12"/>
                <w:szCs w:val="12"/>
              </w:rPr>
              <w:t>101,8</w:t>
            </w:r>
          </w:p>
        </w:tc>
      </w:tr>
      <w:tr w:rsidR="00D15B3D" w:rsidRPr="00D15B3D" w14:paraId="0F199FDD" w14:textId="77777777" w:rsidTr="00D15B3D">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61F2DBD6" w14:textId="77777777" w:rsidR="00D15B3D" w:rsidRPr="00D15B3D" w:rsidRDefault="00D15B3D" w:rsidP="00D15B3D">
            <w:pPr>
              <w:spacing w:line="240" w:lineRule="auto"/>
              <w:ind w:firstLineChars="100" w:firstLine="120"/>
              <w:rPr>
                <w:sz w:val="12"/>
                <w:szCs w:val="12"/>
              </w:rPr>
            </w:pPr>
            <w:r w:rsidRPr="00D15B3D">
              <w:rPr>
                <w:sz w:val="12"/>
                <w:szCs w:val="12"/>
              </w:rPr>
              <w:t>750</w:t>
            </w:r>
          </w:p>
        </w:tc>
        <w:tc>
          <w:tcPr>
            <w:tcW w:w="2369" w:type="pct"/>
            <w:tcBorders>
              <w:top w:val="nil"/>
              <w:left w:val="nil"/>
              <w:bottom w:val="single" w:sz="4" w:space="0" w:color="auto"/>
              <w:right w:val="single" w:sz="4" w:space="0" w:color="auto"/>
            </w:tcBorders>
            <w:shd w:val="clear" w:color="auto" w:fill="auto"/>
            <w:vAlign w:val="center"/>
            <w:hideMark/>
          </w:tcPr>
          <w:p w14:paraId="3CE894E2" w14:textId="77777777" w:rsidR="00D15B3D" w:rsidRPr="00D15B3D" w:rsidRDefault="00D15B3D" w:rsidP="00D15B3D">
            <w:pPr>
              <w:spacing w:line="240" w:lineRule="auto"/>
              <w:rPr>
                <w:sz w:val="12"/>
                <w:szCs w:val="12"/>
              </w:rPr>
            </w:pPr>
            <w:r w:rsidRPr="00D15B3D">
              <w:rPr>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14:paraId="41A46A68" w14:textId="77777777" w:rsidR="00D15B3D" w:rsidRPr="00D15B3D" w:rsidRDefault="00D15B3D" w:rsidP="00D15B3D">
            <w:pPr>
              <w:spacing w:line="240" w:lineRule="auto"/>
              <w:jc w:val="right"/>
              <w:rPr>
                <w:sz w:val="12"/>
                <w:szCs w:val="12"/>
              </w:rPr>
            </w:pPr>
            <w:r w:rsidRPr="00D15B3D">
              <w:rPr>
                <w:sz w:val="12"/>
                <w:szCs w:val="12"/>
              </w:rPr>
              <w:t>327 653</w:t>
            </w:r>
          </w:p>
        </w:tc>
        <w:tc>
          <w:tcPr>
            <w:tcW w:w="799" w:type="pct"/>
            <w:tcBorders>
              <w:top w:val="nil"/>
              <w:left w:val="nil"/>
              <w:bottom w:val="single" w:sz="4" w:space="0" w:color="auto"/>
              <w:right w:val="single" w:sz="4" w:space="0" w:color="auto"/>
            </w:tcBorders>
            <w:shd w:val="clear" w:color="auto" w:fill="auto"/>
            <w:noWrap/>
            <w:vAlign w:val="center"/>
            <w:hideMark/>
          </w:tcPr>
          <w:p w14:paraId="5B92FC7C" w14:textId="77777777" w:rsidR="00D15B3D" w:rsidRPr="00D15B3D" w:rsidRDefault="00D15B3D" w:rsidP="00D15B3D">
            <w:pPr>
              <w:spacing w:line="240" w:lineRule="auto"/>
              <w:jc w:val="right"/>
              <w:rPr>
                <w:sz w:val="12"/>
                <w:szCs w:val="12"/>
              </w:rPr>
            </w:pPr>
            <w:r w:rsidRPr="00D15B3D">
              <w:rPr>
                <w:sz w:val="12"/>
                <w:szCs w:val="12"/>
              </w:rPr>
              <w:t>358 530,39</w:t>
            </w:r>
          </w:p>
        </w:tc>
        <w:tc>
          <w:tcPr>
            <w:tcW w:w="634" w:type="pct"/>
            <w:tcBorders>
              <w:top w:val="nil"/>
              <w:left w:val="nil"/>
              <w:bottom w:val="single" w:sz="4" w:space="0" w:color="auto"/>
              <w:right w:val="single" w:sz="4" w:space="0" w:color="auto"/>
            </w:tcBorders>
            <w:shd w:val="clear" w:color="auto" w:fill="auto"/>
            <w:noWrap/>
            <w:vAlign w:val="center"/>
            <w:hideMark/>
          </w:tcPr>
          <w:p w14:paraId="30ECFFAF" w14:textId="77777777" w:rsidR="00D15B3D" w:rsidRPr="00D15B3D" w:rsidRDefault="00D15B3D" w:rsidP="00D15B3D">
            <w:pPr>
              <w:spacing w:line="240" w:lineRule="auto"/>
              <w:jc w:val="right"/>
              <w:rPr>
                <w:sz w:val="12"/>
                <w:szCs w:val="12"/>
              </w:rPr>
            </w:pPr>
            <w:r w:rsidRPr="00D15B3D">
              <w:rPr>
                <w:sz w:val="12"/>
                <w:szCs w:val="12"/>
              </w:rPr>
              <w:t>109,4</w:t>
            </w:r>
          </w:p>
        </w:tc>
      </w:tr>
      <w:tr w:rsidR="00D15B3D" w:rsidRPr="00D15B3D" w14:paraId="0F380A2F" w14:textId="77777777" w:rsidTr="00D15B3D">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6516991B" w14:textId="77777777" w:rsidR="00D15B3D" w:rsidRPr="00D15B3D" w:rsidRDefault="00D15B3D" w:rsidP="00D15B3D">
            <w:pPr>
              <w:spacing w:line="240" w:lineRule="auto"/>
              <w:ind w:firstLineChars="100" w:firstLine="120"/>
              <w:rPr>
                <w:sz w:val="12"/>
                <w:szCs w:val="12"/>
              </w:rPr>
            </w:pPr>
            <w:r w:rsidRPr="00D15B3D">
              <w:rPr>
                <w:sz w:val="12"/>
                <w:szCs w:val="12"/>
              </w:rPr>
              <w:t>758</w:t>
            </w:r>
          </w:p>
        </w:tc>
        <w:tc>
          <w:tcPr>
            <w:tcW w:w="2369" w:type="pct"/>
            <w:tcBorders>
              <w:top w:val="nil"/>
              <w:left w:val="nil"/>
              <w:bottom w:val="single" w:sz="4" w:space="0" w:color="auto"/>
              <w:right w:val="single" w:sz="4" w:space="0" w:color="auto"/>
            </w:tcBorders>
            <w:shd w:val="clear" w:color="auto" w:fill="auto"/>
            <w:vAlign w:val="center"/>
            <w:hideMark/>
          </w:tcPr>
          <w:p w14:paraId="2EFC8703" w14:textId="77777777" w:rsidR="00D15B3D" w:rsidRPr="00D15B3D" w:rsidRDefault="00D15B3D" w:rsidP="00D15B3D">
            <w:pPr>
              <w:spacing w:line="240" w:lineRule="auto"/>
              <w:rPr>
                <w:sz w:val="12"/>
                <w:szCs w:val="12"/>
              </w:rPr>
            </w:pPr>
            <w:r w:rsidRPr="00D15B3D">
              <w:rPr>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14:paraId="28D44EA4" w14:textId="77777777" w:rsidR="00D15B3D" w:rsidRPr="00D15B3D" w:rsidRDefault="00D15B3D" w:rsidP="00D15B3D">
            <w:pPr>
              <w:spacing w:line="240" w:lineRule="auto"/>
              <w:jc w:val="right"/>
              <w:rPr>
                <w:sz w:val="12"/>
                <w:szCs w:val="12"/>
              </w:rPr>
            </w:pPr>
            <w:r w:rsidRPr="00D15B3D">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14:paraId="73D9A72B" w14:textId="77777777" w:rsidR="00D15B3D" w:rsidRPr="00D15B3D" w:rsidRDefault="00D15B3D" w:rsidP="00D15B3D">
            <w:pPr>
              <w:spacing w:line="240" w:lineRule="auto"/>
              <w:jc w:val="right"/>
              <w:rPr>
                <w:sz w:val="12"/>
                <w:szCs w:val="12"/>
              </w:rPr>
            </w:pPr>
            <w:r w:rsidRPr="00D15B3D">
              <w:rPr>
                <w:sz w:val="12"/>
                <w:szCs w:val="12"/>
              </w:rPr>
              <w:t>409 313,87</w:t>
            </w:r>
          </w:p>
        </w:tc>
        <w:tc>
          <w:tcPr>
            <w:tcW w:w="634" w:type="pct"/>
            <w:tcBorders>
              <w:top w:val="nil"/>
              <w:left w:val="nil"/>
              <w:bottom w:val="single" w:sz="4" w:space="0" w:color="auto"/>
              <w:right w:val="single" w:sz="4" w:space="0" w:color="auto"/>
            </w:tcBorders>
            <w:shd w:val="clear" w:color="auto" w:fill="auto"/>
            <w:noWrap/>
            <w:vAlign w:val="center"/>
            <w:hideMark/>
          </w:tcPr>
          <w:p w14:paraId="7FEF024C" w14:textId="77777777" w:rsidR="00D15B3D" w:rsidRPr="00D15B3D" w:rsidRDefault="00D15B3D" w:rsidP="00D15B3D">
            <w:pPr>
              <w:spacing w:line="240" w:lineRule="auto"/>
              <w:jc w:val="right"/>
              <w:rPr>
                <w:sz w:val="12"/>
                <w:szCs w:val="12"/>
              </w:rPr>
            </w:pPr>
            <w:r w:rsidRPr="00D15B3D">
              <w:rPr>
                <w:sz w:val="12"/>
                <w:szCs w:val="12"/>
              </w:rPr>
              <w:t>-</w:t>
            </w:r>
          </w:p>
        </w:tc>
      </w:tr>
      <w:tr w:rsidR="00D15B3D" w:rsidRPr="00D15B3D" w14:paraId="4EC08C12" w14:textId="77777777" w:rsidTr="00D15B3D">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73EB6831" w14:textId="77777777" w:rsidR="00D15B3D" w:rsidRPr="00D15B3D" w:rsidRDefault="00D15B3D" w:rsidP="00D15B3D">
            <w:pPr>
              <w:spacing w:line="240" w:lineRule="auto"/>
              <w:ind w:firstLineChars="100" w:firstLine="120"/>
              <w:rPr>
                <w:sz w:val="12"/>
                <w:szCs w:val="12"/>
              </w:rPr>
            </w:pPr>
            <w:r w:rsidRPr="00D15B3D">
              <w:rPr>
                <w:sz w:val="12"/>
                <w:szCs w:val="12"/>
              </w:rPr>
              <w:t>801</w:t>
            </w:r>
          </w:p>
        </w:tc>
        <w:tc>
          <w:tcPr>
            <w:tcW w:w="2369" w:type="pct"/>
            <w:tcBorders>
              <w:top w:val="nil"/>
              <w:left w:val="nil"/>
              <w:bottom w:val="single" w:sz="4" w:space="0" w:color="auto"/>
              <w:right w:val="single" w:sz="4" w:space="0" w:color="auto"/>
            </w:tcBorders>
            <w:shd w:val="clear" w:color="auto" w:fill="auto"/>
            <w:vAlign w:val="center"/>
            <w:hideMark/>
          </w:tcPr>
          <w:p w14:paraId="290905B4" w14:textId="77777777" w:rsidR="00D15B3D" w:rsidRPr="00D15B3D" w:rsidRDefault="00D15B3D" w:rsidP="00D15B3D">
            <w:pPr>
              <w:spacing w:line="240" w:lineRule="auto"/>
              <w:rPr>
                <w:sz w:val="12"/>
                <w:szCs w:val="12"/>
              </w:rPr>
            </w:pPr>
            <w:r w:rsidRPr="00D15B3D">
              <w:rPr>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14:paraId="5A2CA56D" w14:textId="77777777" w:rsidR="00D15B3D" w:rsidRPr="00D15B3D" w:rsidRDefault="00D15B3D" w:rsidP="00D15B3D">
            <w:pPr>
              <w:spacing w:line="240" w:lineRule="auto"/>
              <w:jc w:val="right"/>
              <w:rPr>
                <w:sz w:val="12"/>
                <w:szCs w:val="12"/>
              </w:rPr>
            </w:pPr>
            <w:r w:rsidRPr="00D15B3D">
              <w:rPr>
                <w:sz w:val="12"/>
                <w:szCs w:val="12"/>
              </w:rPr>
              <w:t>1 622 042</w:t>
            </w:r>
          </w:p>
        </w:tc>
        <w:tc>
          <w:tcPr>
            <w:tcW w:w="799" w:type="pct"/>
            <w:tcBorders>
              <w:top w:val="nil"/>
              <w:left w:val="nil"/>
              <w:bottom w:val="single" w:sz="4" w:space="0" w:color="auto"/>
              <w:right w:val="single" w:sz="4" w:space="0" w:color="auto"/>
            </w:tcBorders>
            <w:shd w:val="clear" w:color="auto" w:fill="auto"/>
            <w:noWrap/>
            <w:vAlign w:val="center"/>
            <w:hideMark/>
          </w:tcPr>
          <w:p w14:paraId="7DD33B08" w14:textId="77777777" w:rsidR="00D15B3D" w:rsidRPr="00D15B3D" w:rsidRDefault="00D15B3D" w:rsidP="00D15B3D">
            <w:pPr>
              <w:spacing w:line="240" w:lineRule="auto"/>
              <w:jc w:val="right"/>
              <w:rPr>
                <w:sz w:val="12"/>
                <w:szCs w:val="12"/>
              </w:rPr>
            </w:pPr>
            <w:r w:rsidRPr="00D15B3D">
              <w:rPr>
                <w:sz w:val="12"/>
                <w:szCs w:val="12"/>
              </w:rPr>
              <w:t>1 848 210,01</w:t>
            </w:r>
          </w:p>
        </w:tc>
        <w:tc>
          <w:tcPr>
            <w:tcW w:w="634" w:type="pct"/>
            <w:tcBorders>
              <w:top w:val="nil"/>
              <w:left w:val="nil"/>
              <w:bottom w:val="single" w:sz="4" w:space="0" w:color="auto"/>
              <w:right w:val="single" w:sz="4" w:space="0" w:color="auto"/>
            </w:tcBorders>
            <w:shd w:val="clear" w:color="auto" w:fill="auto"/>
            <w:noWrap/>
            <w:vAlign w:val="center"/>
            <w:hideMark/>
          </w:tcPr>
          <w:p w14:paraId="2B8CAC73" w14:textId="77777777" w:rsidR="00D15B3D" w:rsidRPr="00D15B3D" w:rsidRDefault="00D15B3D" w:rsidP="00D15B3D">
            <w:pPr>
              <w:spacing w:line="240" w:lineRule="auto"/>
              <w:jc w:val="right"/>
              <w:rPr>
                <w:sz w:val="12"/>
                <w:szCs w:val="12"/>
              </w:rPr>
            </w:pPr>
            <w:r w:rsidRPr="00D15B3D">
              <w:rPr>
                <w:sz w:val="12"/>
                <w:szCs w:val="12"/>
              </w:rPr>
              <w:t>113,9</w:t>
            </w:r>
          </w:p>
        </w:tc>
      </w:tr>
      <w:tr w:rsidR="00D15B3D" w:rsidRPr="00D15B3D" w14:paraId="4E08153F" w14:textId="77777777" w:rsidTr="00D15B3D">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4BCA75A4" w14:textId="77777777" w:rsidR="00D15B3D" w:rsidRPr="00D15B3D" w:rsidRDefault="00D15B3D" w:rsidP="00D15B3D">
            <w:pPr>
              <w:spacing w:line="240" w:lineRule="auto"/>
              <w:ind w:firstLineChars="100" w:firstLine="120"/>
              <w:rPr>
                <w:sz w:val="12"/>
                <w:szCs w:val="12"/>
              </w:rPr>
            </w:pPr>
            <w:r w:rsidRPr="00D15B3D">
              <w:rPr>
                <w:sz w:val="12"/>
                <w:szCs w:val="12"/>
              </w:rPr>
              <w:t>851</w:t>
            </w:r>
          </w:p>
        </w:tc>
        <w:tc>
          <w:tcPr>
            <w:tcW w:w="2369" w:type="pct"/>
            <w:tcBorders>
              <w:top w:val="nil"/>
              <w:left w:val="nil"/>
              <w:bottom w:val="single" w:sz="4" w:space="0" w:color="auto"/>
              <w:right w:val="single" w:sz="4" w:space="0" w:color="auto"/>
            </w:tcBorders>
            <w:shd w:val="clear" w:color="auto" w:fill="auto"/>
            <w:vAlign w:val="center"/>
            <w:hideMark/>
          </w:tcPr>
          <w:p w14:paraId="310FEC05" w14:textId="77777777" w:rsidR="00D15B3D" w:rsidRPr="00D15B3D" w:rsidRDefault="00D15B3D" w:rsidP="00D15B3D">
            <w:pPr>
              <w:spacing w:line="240" w:lineRule="auto"/>
              <w:rPr>
                <w:sz w:val="12"/>
                <w:szCs w:val="12"/>
              </w:rPr>
            </w:pPr>
            <w:r w:rsidRPr="00D15B3D">
              <w:rPr>
                <w:sz w:val="12"/>
                <w:szCs w:val="12"/>
              </w:rPr>
              <w:t>Ochrona zdrowia</w:t>
            </w:r>
          </w:p>
        </w:tc>
        <w:tc>
          <w:tcPr>
            <w:tcW w:w="799" w:type="pct"/>
            <w:tcBorders>
              <w:top w:val="nil"/>
              <w:left w:val="nil"/>
              <w:bottom w:val="single" w:sz="4" w:space="0" w:color="auto"/>
              <w:right w:val="single" w:sz="4" w:space="0" w:color="auto"/>
            </w:tcBorders>
            <w:shd w:val="clear" w:color="auto" w:fill="auto"/>
            <w:vAlign w:val="center"/>
            <w:hideMark/>
          </w:tcPr>
          <w:p w14:paraId="4ADE54AE" w14:textId="77777777" w:rsidR="00D15B3D" w:rsidRPr="00D15B3D" w:rsidRDefault="00D15B3D" w:rsidP="00D15B3D">
            <w:pPr>
              <w:spacing w:line="240" w:lineRule="auto"/>
              <w:jc w:val="right"/>
              <w:rPr>
                <w:sz w:val="12"/>
                <w:szCs w:val="12"/>
              </w:rPr>
            </w:pPr>
            <w:r w:rsidRPr="00D15B3D">
              <w:rPr>
                <w:sz w:val="12"/>
                <w:szCs w:val="12"/>
              </w:rPr>
              <w:t>30 000</w:t>
            </w:r>
          </w:p>
        </w:tc>
        <w:tc>
          <w:tcPr>
            <w:tcW w:w="799" w:type="pct"/>
            <w:tcBorders>
              <w:top w:val="nil"/>
              <w:left w:val="nil"/>
              <w:bottom w:val="single" w:sz="4" w:space="0" w:color="auto"/>
              <w:right w:val="single" w:sz="4" w:space="0" w:color="auto"/>
            </w:tcBorders>
            <w:shd w:val="clear" w:color="auto" w:fill="auto"/>
            <w:noWrap/>
            <w:vAlign w:val="center"/>
            <w:hideMark/>
          </w:tcPr>
          <w:p w14:paraId="4E638162" w14:textId="77777777" w:rsidR="00D15B3D" w:rsidRPr="00D15B3D" w:rsidRDefault="00D15B3D" w:rsidP="00D15B3D">
            <w:pPr>
              <w:spacing w:line="240" w:lineRule="auto"/>
              <w:jc w:val="right"/>
              <w:rPr>
                <w:sz w:val="12"/>
                <w:szCs w:val="12"/>
              </w:rPr>
            </w:pPr>
            <w:r w:rsidRPr="00D15B3D">
              <w:rPr>
                <w:sz w:val="12"/>
                <w:szCs w:val="12"/>
              </w:rPr>
              <w:t>29 424,99</w:t>
            </w:r>
          </w:p>
        </w:tc>
        <w:tc>
          <w:tcPr>
            <w:tcW w:w="634" w:type="pct"/>
            <w:tcBorders>
              <w:top w:val="nil"/>
              <w:left w:val="nil"/>
              <w:bottom w:val="single" w:sz="4" w:space="0" w:color="auto"/>
              <w:right w:val="single" w:sz="4" w:space="0" w:color="auto"/>
            </w:tcBorders>
            <w:shd w:val="clear" w:color="auto" w:fill="auto"/>
            <w:noWrap/>
            <w:vAlign w:val="center"/>
            <w:hideMark/>
          </w:tcPr>
          <w:p w14:paraId="5A677533" w14:textId="77777777" w:rsidR="00D15B3D" w:rsidRPr="00D15B3D" w:rsidRDefault="00D15B3D" w:rsidP="00D15B3D">
            <w:pPr>
              <w:spacing w:line="240" w:lineRule="auto"/>
              <w:jc w:val="right"/>
              <w:rPr>
                <w:sz w:val="12"/>
                <w:szCs w:val="12"/>
              </w:rPr>
            </w:pPr>
            <w:r w:rsidRPr="00D15B3D">
              <w:rPr>
                <w:sz w:val="12"/>
                <w:szCs w:val="12"/>
              </w:rPr>
              <w:t>98,1</w:t>
            </w:r>
          </w:p>
        </w:tc>
      </w:tr>
      <w:tr w:rsidR="00D15B3D" w:rsidRPr="00D15B3D" w14:paraId="41988587" w14:textId="77777777" w:rsidTr="00D15B3D">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2723E50F" w14:textId="77777777" w:rsidR="00D15B3D" w:rsidRPr="00D15B3D" w:rsidRDefault="00D15B3D" w:rsidP="00D15B3D">
            <w:pPr>
              <w:spacing w:line="240" w:lineRule="auto"/>
              <w:ind w:firstLineChars="100" w:firstLine="120"/>
              <w:rPr>
                <w:sz w:val="12"/>
                <w:szCs w:val="12"/>
              </w:rPr>
            </w:pPr>
            <w:r w:rsidRPr="00D15B3D">
              <w:rPr>
                <w:sz w:val="12"/>
                <w:szCs w:val="12"/>
              </w:rPr>
              <w:t>852</w:t>
            </w:r>
          </w:p>
        </w:tc>
        <w:tc>
          <w:tcPr>
            <w:tcW w:w="2369" w:type="pct"/>
            <w:tcBorders>
              <w:top w:val="nil"/>
              <w:left w:val="nil"/>
              <w:bottom w:val="single" w:sz="4" w:space="0" w:color="auto"/>
              <w:right w:val="single" w:sz="4" w:space="0" w:color="auto"/>
            </w:tcBorders>
            <w:shd w:val="clear" w:color="auto" w:fill="auto"/>
            <w:vAlign w:val="center"/>
            <w:hideMark/>
          </w:tcPr>
          <w:p w14:paraId="27173BC1" w14:textId="77777777" w:rsidR="00D15B3D" w:rsidRPr="00D15B3D" w:rsidRDefault="00D15B3D" w:rsidP="00D15B3D">
            <w:pPr>
              <w:spacing w:line="240" w:lineRule="auto"/>
              <w:rPr>
                <w:sz w:val="12"/>
                <w:szCs w:val="12"/>
              </w:rPr>
            </w:pPr>
            <w:r w:rsidRPr="00D15B3D">
              <w:rPr>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14:paraId="415C23A5" w14:textId="77777777" w:rsidR="00D15B3D" w:rsidRPr="00D15B3D" w:rsidRDefault="00D15B3D" w:rsidP="00D15B3D">
            <w:pPr>
              <w:spacing w:line="240" w:lineRule="auto"/>
              <w:jc w:val="right"/>
              <w:rPr>
                <w:sz w:val="12"/>
                <w:szCs w:val="12"/>
              </w:rPr>
            </w:pPr>
            <w:r w:rsidRPr="00D15B3D">
              <w:rPr>
                <w:sz w:val="12"/>
                <w:szCs w:val="12"/>
              </w:rPr>
              <w:t>833 374</w:t>
            </w:r>
          </w:p>
        </w:tc>
        <w:tc>
          <w:tcPr>
            <w:tcW w:w="799" w:type="pct"/>
            <w:tcBorders>
              <w:top w:val="nil"/>
              <w:left w:val="nil"/>
              <w:bottom w:val="single" w:sz="4" w:space="0" w:color="auto"/>
              <w:right w:val="single" w:sz="4" w:space="0" w:color="auto"/>
            </w:tcBorders>
            <w:shd w:val="clear" w:color="auto" w:fill="auto"/>
            <w:noWrap/>
            <w:vAlign w:val="center"/>
            <w:hideMark/>
          </w:tcPr>
          <w:p w14:paraId="06D04431" w14:textId="77777777" w:rsidR="00D15B3D" w:rsidRPr="00D15B3D" w:rsidRDefault="00D15B3D" w:rsidP="00D15B3D">
            <w:pPr>
              <w:spacing w:line="240" w:lineRule="auto"/>
              <w:jc w:val="right"/>
              <w:rPr>
                <w:sz w:val="12"/>
                <w:szCs w:val="12"/>
              </w:rPr>
            </w:pPr>
            <w:r w:rsidRPr="00D15B3D">
              <w:rPr>
                <w:sz w:val="12"/>
                <w:szCs w:val="12"/>
              </w:rPr>
              <w:t>1 086 368,35</w:t>
            </w:r>
          </w:p>
        </w:tc>
        <w:tc>
          <w:tcPr>
            <w:tcW w:w="634" w:type="pct"/>
            <w:tcBorders>
              <w:top w:val="nil"/>
              <w:left w:val="nil"/>
              <w:bottom w:val="single" w:sz="4" w:space="0" w:color="auto"/>
              <w:right w:val="single" w:sz="4" w:space="0" w:color="auto"/>
            </w:tcBorders>
            <w:shd w:val="clear" w:color="auto" w:fill="auto"/>
            <w:noWrap/>
            <w:vAlign w:val="center"/>
            <w:hideMark/>
          </w:tcPr>
          <w:p w14:paraId="7ED4B7B5" w14:textId="77777777" w:rsidR="00D15B3D" w:rsidRPr="00D15B3D" w:rsidRDefault="00D15B3D" w:rsidP="00D15B3D">
            <w:pPr>
              <w:spacing w:line="240" w:lineRule="auto"/>
              <w:jc w:val="right"/>
              <w:rPr>
                <w:sz w:val="12"/>
                <w:szCs w:val="12"/>
              </w:rPr>
            </w:pPr>
            <w:r w:rsidRPr="00D15B3D">
              <w:rPr>
                <w:sz w:val="12"/>
                <w:szCs w:val="12"/>
              </w:rPr>
              <w:t>130,4</w:t>
            </w:r>
          </w:p>
        </w:tc>
      </w:tr>
      <w:tr w:rsidR="00D15B3D" w:rsidRPr="00D15B3D" w14:paraId="1621D0E8" w14:textId="77777777" w:rsidTr="00D15B3D">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13475FBE" w14:textId="77777777" w:rsidR="00D15B3D" w:rsidRPr="00D15B3D" w:rsidRDefault="00D15B3D" w:rsidP="00D15B3D">
            <w:pPr>
              <w:spacing w:line="240" w:lineRule="auto"/>
              <w:ind w:firstLineChars="100" w:firstLine="120"/>
              <w:rPr>
                <w:sz w:val="12"/>
                <w:szCs w:val="12"/>
              </w:rPr>
            </w:pPr>
            <w:r w:rsidRPr="00D15B3D">
              <w:rPr>
                <w:sz w:val="12"/>
                <w:szCs w:val="12"/>
              </w:rPr>
              <w:t>854</w:t>
            </w:r>
          </w:p>
        </w:tc>
        <w:tc>
          <w:tcPr>
            <w:tcW w:w="2369" w:type="pct"/>
            <w:tcBorders>
              <w:top w:val="nil"/>
              <w:left w:val="nil"/>
              <w:bottom w:val="single" w:sz="4" w:space="0" w:color="auto"/>
              <w:right w:val="single" w:sz="4" w:space="0" w:color="auto"/>
            </w:tcBorders>
            <w:shd w:val="clear" w:color="auto" w:fill="auto"/>
            <w:vAlign w:val="center"/>
            <w:hideMark/>
          </w:tcPr>
          <w:p w14:paraId="3430AB61" w14:textId="77777777" w:rsidR="00D15B3D" w:rsidRPr="00D15B3D" w:rsidRDefault="00D15B3D" w:rsidP="00D15B3D">
            <w:pPr>
              <w:spacing w:line="240" w:lineRule="auto"/>
              <w:rPr>
                <w:sz w:val="12"/>
                <w:szCs w:val="12"/>
              </w:rPr>
            </w:pPr>
            <w:r w:rsidRPr="00D15B3D">
              <w:rPr>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14:paraId="4A2B7A49" w14:textId="77777777" w:rsidR="00D15B3D" w:rsidRPr="00D15B3D" w:rsidRDefault="00D15B3D" w:rsidP="00D15B3D">
            <w:pPr>
              <w:spacing w:line="240" w:lineRule="auto"/>
              <w:jc w:val="right"/>
              <w:rPr>
                <w:sz w:val="12"/>
                <w:szCs w:val="12"/>
              </w:rPr>
            </w:pPr>
            <w:r w:rsidRPr="00D15B3D">
              <w:rPr>
                <w:sz w:val="12"/>
                <w:szCs w:val="12"/>
              </w:rPr>
              <w:t>33 508</w:t>
            </w:r>
          </w:p>
        </w:tc>
        <w:tc>
          <w:tcPr>
            <w:tcW w:w="799" w:type="pct"/>
            <w:tcBorders>
              <w:top w:val="nil"/>
              <w:left w:val="nil"/>
              <w:bottom w:val="single" w:sz="4" w:space="0" w:color="auto"/>
              <w:right w:val="single" w:sz="4" w:space="0" w:color="auto"/>
            </w:tcBorders>
            <w:shd w:val="clear" w:color="auto" w:fill="auto"/>
            <w:noWrap/>
            <w:vAlign w:val="center"/>
            <w:hideMark/>
          </w:tcPr>
          <w:p w14:paraId="00FF1864" w14:textId="77777777" w:rsidR="00D15B3D" w:rsidRPr="00D15B3D" w:rsidRDefault="00D15B3D" w:rsidP="00D15B3D">
            <w:pPr>
              <w:spacing w:line="240" w:lineRule="auto"/>
              <w:jc w:val="right"/>
              <w:rPr>
                <w:sz w:val="12"/>
                <w:szCs w:val="12"/>
              </w:rPr>
            </w:pPr>
            <w:r w:rsidRPr="00D15B3D">
              <w:rPr>
                <w:sz w:val="12"/>
                <w:szCs w:val="12"/>
              </w:rPr>
              <w:t>34 489,53</w:t>
            </w:r>
          </w:p>
        </w:tc>
        <w:tc>
          <w:tcPr>
            <w:tcW w:w="634" w:type="pct"/>
            <w:tcBorders>
              <w:top w:val="nil"/>
              <w:left w:val="nil"/>
              <w:bottom w:val="single" w:sz="4" w:space="0" w:color="auto"/>
              <w:right w:val="single" w:sz="4" w:space="0" w:color="auto"/>
            </w:tcBorders>
            <w:shd w:val="clear" w:color="auto" w:fill="auto"/>
            <w:noWrap/>
            <w:vAlign w:val="center"/>
            <w:hideMark/>
          </w:tcPr>
          <w:p w14:paraId="55576DF2" w14:textId="77777777" w:rsidR="00D15B3D" w:rsidRPr="00D15B3D" w:rsidRDefault="00D15B3D" w:rsidP="00D15B3D">
            <w:pPr>
              <w:spacing w:line="240" w:lineRule="auto"/>
              <w:jc w:val="right"/>
              <w:rPr>
                <w:sz w:val="12"/>
                <w:szCs w:val="12"/>
              </w:rPr>
            </w:pPr>
            <w:r w:rsidRPr="00D15B3D">
              <w:rPr>
                <w:sz w:val="12"/>
                <w:szCs w:val="12"/>
              </w:rPr>
              <w:t>102,9</w:t>
            </w:r>
          </w:p>
        </w:tc>
      </w:tr>
      <w:tr w:rsidR="00D15B3D" w:rsidRPr="00D15B3D" w14:paraId="0847A3B0" w14:textId="77777777" w:rsidTr="00D15B3D">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2A581A1E" w14:textId="77777777" w:rsidR="00D15B3D" w:rsidRPr="00D15B3D" w:rsidRDefault="00D15B3D" w:rsidP="00D15B3D">
            <w:pPr>
              <w:spacing w:line="240" w:lineRule="auto"/>
              <w:ind w:firstLineChars="100" w:firstLine="120"/>
              <w:rPr>
                <w:sz w:val="12"/>
                <w:szCs w:val="12"/>
              </w:rPr>
            </w:pPr>
            <w:r w:rsidRPr="00D15B3D">
              <w:rPr>
                <w:sz w:val="12"/>
                <w:szCs w:val="12"/>
              </w:rPr>
              <w:t>855</w:t>
            </w:r>
          </w:p>
        </w:tc>
        <w:tc>
          <w:tcPr>
            <w:tcW w:w="2369" w:type="pct"/>
            <w:tcBorders>
              <w:top w:val="nil"/>
              <w:left w:val="nil"/>
              <w:bottom w:val="single" w:sz="4" w:space="0" w:color="auto"/>
              <w:right w:val="single" w:sz="4" w:space="0" w:color="auto"/>
            </w:tcBorders>
            <w:shd w:val="clear" w:color="auto" w:fill="auto"/>
            <w:vAlign w:val="center"/>
            <w:hideMark/>
          </w:tcPr>
          <w:p w14:paraId="10EEAF77" w14:textId="77777777" w:rsidR="00D15B3D" w:rsidRPr="00D15B3D" w:rsidRDefault="00D15B3D" w:rsidP="00D15B3D">
            <w:pPr>
              <w:spacing w:line="240" w:lineRule="auto"/>
              <w:rPr>
                <w:sz w:val="12"/>
                <w:szCs w:val="12"/>
              </w:rPr>
            </w:pPr>
            <w:r w:rsidRPr="00D15B3D">
              <w:rPr>
                <w:sz w:val="12"/>
                <w:szCs w:val="12"/>
              </w:rPr>
              <w:t>Rodzina</w:t>
            </w:r>
          </w:p>
        </w:tc>
        <w:tc>
          <w:tcPr>
            <w:tcW w:w="799" w:type="pct"/>
            <w:tcBorders>
              <w:top w:val="nil"/>
              <w:left w:val="nil"/>
              <w:bottom w:val="single" w:sz="4" w:space="0" w:color="auto"/>
              <w:right w:val="single" w:sz="4" w:space="0" w:color="auto"/>
            </w:tcBorders>
            <w:shd w:val="clear" w:color="auto" w:fill="auto"/>
            <w:vAlign w:val="center"/>
            <w:hideMark/>
          </w:tcPr>
          <w:p w14:paraId="2FCE3568" w14:textId="77777777" w:rsidR="00D15B3D" w:rsidRPr="00D15B3D" w:rsidRDefault="00D15B3D" w:rsidP="00D15B3D">
            <w:pPr>
              <w:spacing w:line="240" w:lineRule="auto"/>
              <w:jc w:val="right"/>
              <w:rPr>
                <w:sz w:val="12"/>
                <w:szCs w:val="12"/>
              </w:rPr>
            </w:pPr>
            <w:r w:rsidRPr="00D15B3D">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14:paraId="14E3B412" w14:textId="77777777" w:rsidR="00D15B3D" w:rsidRPr="00D15B3D" w:rsidRDefault="00D15B3D" w:rsidP="00D15B3D">
            <w:pPr>
              <w:spacing w:line="240" w:lineRule="auto"/>
              <w:jc w:val="right"/>
              <w:rPr>
                <w:sz w:val="12"/>
                <w:szCs w:val="12"/>
              </w:rPr>
            </w:pPr>
            <w:r w:rsidRPr="00D15B3D">
              <w:rPr>
                <w:sz w:val="12"/>
                <w:szCs w:val="12"/>
              </w:rPr>
              <w:t>215,84</w:t>
            </w:r>
          </w:p>
        </w:tc>
        <w:tc>
          <w:tcPr>
            <w:tcW w:w="634" w:type="pct"/>
            <w:tcBorders>
              <w:top w:val="nil"/>
              <w:left w:val="nil"/>
              <w:bottom w:val="single" w:sz="4" w:space="0" w:color="auto"/>
              <w:right w:val="single" w:sz="4" w:space="0" w:color="auto"/>
            </w:tcBorders>
            <w:shd w:val="clear" w:color="auto" w:fill="auto"/>
            <w:noWrap/>
            <w:vAlign w:val="center"/>
            <w:hideMark/>
          </w:tcPr>
          <w:p w14:paraId="7E7FCF7B" w14:textId="77777777" w:rsidR="00D15B3D" w:rsidRPr="00D15B3D" w:rsidRDefault="00D15B3D" w:rsidP="00D15B3D">
            <w:pPr>
              <w:spacing w:line="240" w:lineRule="auto"/>
              <w:jc w:val="right"/>
              <w:rPr>
                <w:sz w:val="12"/>
                <w:szCs w:val="12"/>
              </w:rPr>
            </w:pPr>
            <w:r w:rsidRPr="00D15B3D">
              <w:rPr>
                <w:sz w:val="12"/>
                <w:szCs w:val="12"/>
              </w:rPr>
              <w:t>-</w:t>
            </w:r>
          </w:p>
        </w:tc>
      </w:tr>
      <w:tr w:rsidR="00D15B3D" w:rsidRPr="00D15B3D" w14:paraId="7FA18E06" w14:textId="77777777" w:rsidTr="00D15B3D">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3F5F501C" w14:textId="77777777" w:rsidR="00D15B3D" w:rsidRPr="00D15B3D" w:rsidRDefault="00D15B3D" w:rsidP="00D15B3D">
            <w:pPr>
              <w:spacing w:line="240" w:lineRule="auto"/>
              <w:ind w:firstLineChars="100" w:firstLine="120"/>
              <w:rPr>
                <w:sz w:val="12"/>
                <w:szCs w:val="12"/>
              </w:rPr>
            </w:pPr>
            <w:r w:rsidRPr="00D15B3D">
              <w:rPr>
                <w:sz w:val="12"/>
                <w:szCs w:val="12"/>
              </w:rPr>
              <w:t>900</w:t>
            </w:r>
          </w:p>
        </w:tc>
        <w:tc>
          <w:tcPr>
            <w:tcW w:w="2369" w:type="pct"/>
            <w:tcBorders>
              <w:top w:val="nil"/>
              <w:left w:val="nil"/>
              <w:bottom w:val="single" w:sz="4" w:space="0" w:color="auto"/>
              <w:right w:val="single" w:sz="4" w:space="0" w:color="auto"/>
            </w:tcBorders>
            <w:shd w:val="clear" w:color="auto" w:fill="auto"/>
            <w:vAlign w:val="center"/>
            <w:hideMark/>
          </w:tcPr>
          <w:p w14:paraId="46910C5A" w14:textId="77777777" w:rsidR="00D15B3D" w:rsidRPr="00D15B3D" w:rsidRDefault="00D15B3D" w:rsidP="00D15B3D">
            <w:pPr>
              <w:spacing w:line="240" w:lineRule="auto"/>
              <w:rPr>
                <w:sz w:val="12"/>
                <w:szCs w:val="12"/>
              </w:rPr>
            </w:pPr>
            <w:r w:rsidRPr="00D15B3D">
              <w:rPr>
                <w:sz w:val="12"/>
                <w:szCs w:val="12"/>
              </w:rPr>
              <w:t>Gospodarka komunalna i ochrona środowiska</w:t>
            </w:r>
          </w:p>
        </w:tc>
        <w:tc>
          <w:tcPr>
            <w:tcW w:w="799" w:type="pct"/>
            <w:tcBorders>
              <w:top w:val="nil"/>
              <w:left w:val="nil"/>
              <w:bottom w:val="single" w:sz="4" w:space="0" w:color="auto"/>
              <w:right w:val="single" w:sz="4" w:space="0" w:color="auto"/>
            </w:tcBorders>
            <w:shd w:val="clear" w:color="auto" w:fill="auto"/>
            <w:vAlign w:val="center"/>
            <w:hideMark/>
          </w:tcPr>
          <w:p w14:paraId="4593ABCA" w14:textId="77777777" w:rsidR="00D15B3D" w:rsidRPr="00D15B3D" w:rsidRDefault="00D15B3D" w:rsidP="00D15B3D">
            <w:pPr>
              <w:spacing w:line="240" w:lineRule="auto"/>
              <w:jc w:val="right"/>
              <w:rPr>
                <w:sz w:val="12"/>
                <w:szCs w:val="12"/>
              </w:rPr>
            </w:pPr>
            <w:r w:rsidRPr="00D15B3D">
              <w:rPr>
                <w:sz w:val="12"/>
                <w:szCs w:val="12"/>
              </w:rPr>
              <w:t>8 226 757</w:t>
            </w:r>
          </w:p>
        </w:tc>
        <w:tc>
          <w:tcPr>
            <w:tcW w:w="799" w:type="pct"/>
            <w:tcBorders>
              <w:top w:val="nil"/>
              <w:left w:val="nil"/>
              <w:bottom w:val="single" w:sz="4" w:space="0" w:color="auto"/>
              <w:right w:val="single" w:sz="4" w:space="0" w:color="auto"/>
            </w:tcBorders>
            <w:shd w:val="clear" w:color="auto" w:fill="auto"/>
            <w:noWrap/>
            <w:vAlign w:val="center"/>
            <w:hideMark/>
          </w:tcPr>
          <w:p w14:paraId="4D324F15" w14:textId="77777777" w:rsidR="00D15B3D" w:rsidRPr="00D15B3D" w:rsidRDefault="00D15B3D" w:rsidP="00D15B3D">
            <w:pPr>
              <w:spacing w:line="240" w:lineRule="auto"/>
              <w:jc w:val="right"/>
              <w:rPr>
                <w:sz w:val="12"/>
                <w:szCs w:val="12"/>
              </w:rPr>
            </w:pPr>
            <w:r w:rsidRPr="00D15B3D">
              <w:rPr>
                <w:sz w:val="12"/>
                <w:szCs w:val="12"/>
              </w:rPr>
              <w:t>6 961 932,51</w:t>
            </w:r>
          </w:p>
        </w:tc>
        <w:tc>
          <w:tcPr>
            <w:tcW w:w="634" w:type="pct"/>
            <w:tcBorders>
              <w:top w:val="nil"/>
              <w:left w:val="nil"/>
              <w:bottom w:val="single" w:sz="4" w:space="0" w:color="auto"/>
              <w:right w:val="single" w:sz="4" w:space="0" w:color="auto"/>
            </w:tcBorders>
            <w:shd w:val="clear" w:color="auto" w:fill="auto"/>
            <w:noWrap/>
            <w:vAlign w:val="center"/>
            <w:hideMark/>
          </w:tcPr>
          <w:p w14:paraId="1E10A548" w14:textId="77777777" w:rsidR="00D15B3D" w:rsidRPr="00D15B3D" w:rsidRDefault="00D15B3D" w:rsidP="00D15B3D">
            <w:pPr>
              <w:spacing w:line="240" w:lineRule="auto"/>
              <w:jc w:val="right"/>
              <w:rPr>
                <w:sz w:val="12"/>
                <w:szCs w:val="12"/>
              </w:rPr>
            </w:pPr>
            <w:r w:rsidRPr="00D15B3D">
              <w:rPr>
                <w:sz w:val="12"/>
                <w:szCs w:val="12"/>
              </w:rPr>
              <w:t>84,6</w:t>
            </w:r>
          </w:p>
        </w:tc>
      </w:tr>
      <w:tr w:rsidR="00D15B3D" w:rsidRPr="00D15B3D" w14:paraId="49CE883F" w14:textId="77777777" w:rsidTr="00D15B3D">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73D27855" w14:textId="77777777" w:rsidR="00D15B3D" w:rsidRPr="00D15B3D" w:rsidRDefault="00D15B3D" w:rsidP="00D15B3D">
            <w:pPr>
              <w:spacing w:line="240" w:lineRule="auto"/>
              <w:ind w:firstLineChars="100" w:firstLine="120"/>
              <w:rPr>
                <w:sz w:val="12"/>
                <w:szCs w:val="12"/>
              </w:rPr>
            </w:pPr>
            <w:r w:rsidRPr="00D15B3D">
              <w:rPr>
                <w:sz w:val="12"/>
                <w:szCs w:val="12"/>
              </w:rPr>
              <w:t>921</w:t>
            </w:r>
          </w:p>
        </w:tc>
        <w:tc>
          <w:tcPr>
            <w:tcW w:w="2369" w:type="pct"/>
            <w:tcBorders>
              <w:top w:val="nil"/>
              <w:left w:val="nil"/>
              <w:bottom w:val="single" w:sz="4" w:space="0" w:color="auto"/>
              <w:right w:val="single" w:sz="4" w:space="0" w:color="auto"/>
            </w:tcBorders>
            <w:shd w:val="clear" w:color="auto" w:fill="auto"/>
            <w:vAlign w:val="center"/>
            <w:hideMark/>
          </w:tcPr>
          <w:p w14:paraId="6C5F5454" w14:textId="77777777" w:rsidR="00D15B3D" w:rsidRPr="00D15B3D" w:rsidRDefault="00D15B3D" w:rsidP="00D15B3D">
            <w:pPr>
              <w:spacing w:line="240" w:lineRule="auto"/>
              <w:rPr>
                <w:sz w:val="12"/>
                <w:szCs w:val="12"/>
              </w:rPr>
            </w:pPr>
            <w:r w:rsidRPr="00D15B3D">
              <w:rPr>
                <w:sz w:val="12"/>
                <w:szCs w:val="12"/>
              </w:rPr>
              <w:t>Kultura i ochrona dziedzictwa narodowego</w:t>
            </w:r>
          </w:p>
        </w:tc>
        <w:tc>
          <w:tcPr>
            <w:tcW w:w="799" w:type="pct"/>
            <w:tcBorders>
              <w:top w:val="nil"/>
              <w:left w:val="nil"/>
              <w:bottom w:val="single" w:sz="4" w:space="0" w:color="auto"/>
              <w:right w:val="single" w:sz="4" w:space="0" w:color="auto"/>
            </w:tcBorders>
            <w:shd w:val="clear" w:color="auto" w:fill="auto"/>
            <w:vAlign w:val="center"/>
            <w:hideMark/>
          </w:tcPr>
          <w:p w14:paraId="203319AC" w14:textId="77777777" w:rsidR="00D15B3D" w:rsidRPr="00D15B3D" w:rsidRDefault="00D15B3D" w:rsidP="00D15B3D">
            <w:pPr>
              <w:spacing w:line="240" w:lineRule="auto"/>
              <w:jc w:val="right"/>
              <w:rPr>
                <w:sz w:val="12"/>
                <w:szCs w:val="12"/>
              </w:rPr>
            </w:pPr>
            <w:r w:rsidRPr="00D15B3D">
              <w:rPr>
                <w:sz w:val="12"/>
                <w:szCs w:val="12"/>
              </w:rPr>
              <w:t>10 910</w:t>
            </w:r>
          </w:p>
        </w:tc>
        <w:tc>
          <w:tcPr>
            <w:tcW w:w="799" w:type="pct"/>
            <w:tcBorders>
              <w:top w:val="nil"/>
              <w:left w:val="nil"/>
              <w:bottom w:val="single" w:sz="4" w:space="0" w:color="auto"/>
              <w:right w:val="single" w:sz="4" w:space="0" w:color="auto"/>
            </w:tcBorders>
            <w:shd w:val="clear" w:color="auto" w:fill="auto"/>
            <w:noWrap/>
            <w:vAlign w:val="center"/>
            <w:hideMark/>
          </w:tcPr>
          <w:p w14:paraId="636C9866" w14:textId="77777777" w:rsidR="00D15B3D" w:rsidRPr="00D15B3D" w:rsidRDefault="00D15B3D" w:rsidP="00D15B3D">
            <w:pPr>
              <w:spacing w:line="240" w:lineRule="auto"/>
              <w:jc w:val="right"/>
              <w:rPr>
                <w:sz w:val="12"/>
                <w:szCs w:val="12"/>
              </w:rPr>
            </w:pPr>
            <w:r w:rsidRPr="00D15B3D">
              <w:rPr>
                <w:sz w:val="12"/>
                <w:szCs w:val="12"/>
              </w:rPr>
              <w:t>13 808,23</w:t>
            </w:r>
          </w:p>
        </w:tc>
        <w:tc>
          <w:tcPr>
            <w:tcW w:w="634" w:type="pct"/>
            <w:tcBorders>
              <w:top w:val="nil"/>
              <w:left w:val="nil"/>
              <w:bottom w:val="single" w:sz="4" w:space="0" w:color="auto"/>
              <w:right w:val="single" w:sz="4" w:space="0" w:color="auto"/>
            </w:tcBorders>
            <w:shd w:val="clear" w:color="auto" w:fill="auto"/>
            <w:noWrap/>
            <w:vAlign w:val="center"/>
            <w:hideMark/>
          </w:tcPr>
          <w:p w14:paraId="581F74BE" w14:textId="77777777" w:rsidR="00D15B3D" w:rsidRPr="00D15B3D" w:rsidRDefault="00D15B3D" w:rsidP="00D15B3D">
            <w:pPr>
              <w:spacing w:line="240" w:lineRule="auto"/>
              <w:jc w:val="right"/>
              <w:rPr>
                <w:sz w:val="12"/>
                <w:szCs w:val="12"/>
              </w:rPr>
            </w:pPr>
            <w:r w:rsidRPr="00D15B3D">
              <w:rPr>
                <w:sz w:val="12"/>
                <w:szCs w:val="12"/>
              </w:rPr>
              <w:t>126,6</w:t>
            </w:r>
          </w:p>
        </w:tc>
      </w:tr>
      <w:tr w:rsidR="00D15B3D" w:rsidRPr="00D15B3D" w14:paraId="092F57D1" w14:textId="77777777" w:rsidTr="00D15B3D">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134DAFF5" w14:textId="77777777" w:rsidR="00D15B3D" w:rsidRPr="00D15B3D" w:rsidRDefault="00D15B3D" w:rsidP="00D15B3D">
            <w:pPr>
              <w:spacing w:line="240" w:lineRule="auto"/>
              <w:ind w:firstLineChars="100" w:firstLine="120"/>
              <w:rPr>
                <w:sz w:val="12"/>
                <w:szCs w:val="12"/>
              </w:rPr>
            </w:pPr>
            <w:r w:rsidRPr="00D15B3D">
              <w:rPr>
                <w:sz w:val="12"/>
                <w:szCs w:val="12"/>
              </w:rPr>
              <w:t>926</w:t>
            </w:r>
          </w:p>
        </w:tc>
        <w:tc>
          <w:tcPr>
            <w:tcW w:w="2369" w:type="pct"/>
            <w:tcBorders>
              <w:top w:val="nil"/>
              <w:left w:val="nil"/>
              <w:bottom w:val="single" w:sz="4" w:space="0" w:color="auto"/>
              <w:right w:val="single" w:sz="4" w:space="0" w:color="auto"/>
            </w:tcBorders>
            <w:shd w:val="clear" w:color="auto" w:fill="auto"/>
            <w:vAlign w:val="center"/>
            <w:hideMark/>
          </w:tcPr>
          <w:p w14:paraId="26640007" w14:textId="77777777" w:rsidR="00D15B3D" w:rsidRPr="00D15B3D" w:rsidRDefault="00D15B3D" w:rsidP="00D15B3D">
            <w:pPr>
              <w:spacing w:line="240" w:lineRule="auto"/>
              <w:rPr>
                <w:sz w:val="12"/>
                <w:szCs w:val="12"/>
              </w:rPr>
            </w:pPr>
            <w:r w:rsidRPr="00D15B3D">
              <w:rPr>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14:paraId="6561E4F5" w14:textId="77777777" w:rsidR="00D15B3D" w:rsidRPr="00D15B3D" w:rsidRDefault="00D15B3D" w:rsidP="00D15B3D">
            <w:pPr>
              <w:spacing w:line="240" w:lineRule="auto"/>
              <w:jc w:val="right"/>
              <w:rPr>
                <w:sz w:val="12"/>
                <w:szCs w:val="12"/>
              </w:rPr>
            </w:pPr>
            <w:r w:rsidRPr="00D15B3D">
              <w:rPr>
                <w:sz w:val="12"/>
                <w:szCs w:val="12"/>
              </w:rPr>
              <w:t>41 609</w:t>
            </w:r>
          </w:p>
        </w:tc>
        <w:tc>
          <w:tcPr>
            <w:tcW w:w="799" w:type="pct"/>
            <w:tcBorders>
              <w:top w:val="nil"/>
              <w:left w:val="nil"/>
              <w:bottom w:val="single" w:sz="4" w:space="0" w:color="auto"/>
              <w:right w:val="single" w:sz="4" w:space="0" w:color="auto"/>
            </w:tcBorders>
            <w:shd w:val="clear" w:color="auto" w:fill="auto"/>
            <w:noWrap/>
            <w:vAlign w:val="center"/>
            <w:hideMark/>
          </w:tcPr>
          <w:p w14:paraId="779971BA" w14:textId="77777777" w:rsidR="00D15B3D" w:rsidRPr="00D15B3D" w:rsidRDefault="00D15B3D" w:rsidP="00D15B3D">
            <w:pPr>
              <w:spacing w:line="240" w:lineRule="auto"/>
              <w:jc w:val="right"/>
              <w:rPr>
                <w:sz w:val="12"/>
                <w:szCs w:val="12"/>
              </w:rPr>
            </w:pPr>
            <w:r w:rsidRPr="00D15B3D">
              <w:rPr>
                <w:sz w:val="12"/>
                <w:szCs w:val="12"/>
              </w:rPr>
              <w:t>48 021,40</w:t>
            </w:r>
          </w:p>
        </w:tc>
        <w:tc>
          <w:tcPr>
            <w:tcW w:w="634" w:type="pct"/>
            <w:tcBorders>
              <w:top w:val="nil"/>
              <w:left w:val="nil"/>
              <w:bottom w:val="single" w:sz="4" w:space="0" w:color="auto"/>
              <w:right w:val="single" w:sz="4" w:space="0" w:color="auto"/>
            </w:tcBorders>
            <w:shd w:val="clear" w:color="auto" w:fill="auto"/>
            <w:noWrap/>
            <w:vAlign w:val="center"/>
            <w:hideMark/>
          </w:tcPr>
          <w:p w14:paraId="54ACEDE5" w14:textId="77777777" w:rsidR="00D15B3D" w:rsidRPr="00D15B3D" w:rsidRDefault="00D15B3D" w:rsidP="00D15B3D">
            <w:pPr>
              <w:spacing w:line="240" w:lineRule="auto"/>
              <w:jc w:val="right"/>
              <w:rPr>
                <w:sz w:val="12"/>
                <w:szCs w:val="12"/>
              </w:rPr>
            </w:pPr>
            <w:r w:rsidRPr="00D15B3D">
              <w:rPr>
                <w:sz w:val="12"/>
                <w:szCs w:val="12"/>
              </w:rPr>
              <w:t>115,4</w:t>
            </w:r>
          </w:p>
        </w:tc>
      </w:tr>
    </w:tbl>
    <w:p w14:paraId="11400319" w14:textId="77777777" w:rsidR="0074221B" w:rsidRDefault="0074221B" w:rsidP="0074221B"/>
    <w:p w14:paraId="5FC37FAA" w14:textId="77777777" w:rsidR="0074221B" w:rsidRDefault="0074221B" w:rsidP="0074221B"/>
    <w:p w14:paraId="6A0595B1" w14:textId="77777777" w:rsidR="00FE6230" w:rsidRDefault="00FE6230" w:rsidP="0074221B">
      <w:pPr>
        <w:jc w:val="center"/>
        <w:sectPr w:rsidR="00FE6230" w:rsidSect="0074221B">
          <w:type w:val="oddPage"/>
          <w:pgSz w:w="11906" w:h="16838"/>
          <w:pgMar w:top="1417" w:right="1417" w:bottom="1417" w:left="1417" w:header="708" w:footer="708" w:gutter="0"/>
          <w:cols w:space="708"/>
          <w:docGrid w:linePitch="360"/>
        </w:sectPr>
      </w:pPr>
    </w:p>
    <w:p w14:paraId="734C8795" w14:textId="77777777" w:rsidR="0074221B" w:rsidRDefault="005000F8" w:rsidP="0074221B">
      <w:pPr>
        <w:jc w:val="center"/>
      </w:pPr>
      <w:r>
        <w:t>Zestawienie nr</w:t>
      </w:r>
      <w:r w:rsidR="0074221B">
        <w:t xml:space="preserve"> IX/2</w:t>
      </w:r>
    </w:p>
    <w:p w14:paraId="59FA48A0" w14:textId="77777777" w:rsidR="0074221B" w:rsidRDefault="00301287" w:rsidP="0074221B">
      <w:pPr>
        <w:pStyle w:val="Nagwek4"/>
      </w:pPr>
      <w:bookmarkStart w:id="24" w:name="_Toc192833861"/>
      <w:r>
        <w:t>B.</w:t>
      </w:r>
      <w:r>
        <w:tab/>
        <w:t>WYDATKI M.</w:t>
      </w:r>
      <w:r w:rsidR="0074221B">
        <w:t>ST. WARSZAWY</w:t>
      </w:r>
      <w:bookmarkEnd w:id="24"/>
    </w:p>
    <w:p w14:paraId="71C118BC" w14:textId="77777777" w:rsidR="0074221B"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5"/>
        <w:gridCol w:w="750"/>
        <w:gridCol w:w="1858"/>
        <w:gridCol w:w="973"/>
        <w:gridCol w:w="1142"/>
        <w:gridCol w:w="866"/>
        <w:gridCol w:w="971"/>
        <w:gridCol w:w="1142"/>
        <w:gridCol w:w="865"/>
      </w:tblGrid>
      <w:tr w:rsidR="00D15B3D" w:rsidRPr="00D15B3D" w14:paraId="23755C69" w14:textId="77777777" w:rsidTr="00D15B3D">
        <w:trPr>
          <w:trHeight w:val="384"/>
          <w:tblHeader/>
        </w:trPr>
        <w:tc>
          <w:tcPr>
            <w:tcW w:w="273"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75A17813" w14:textId="77777777" w:rsidR="00D15B3D" w:rsidRPr="00D15B3D" w:rsidRDefault="00D15B3D" w:rsidP="00D15B3D">
            <w:pPr>
              <w:spacing w:line="240" w:lineRule="auto"/>
              <w:jc w:val="center"/>
              <w:rPr>
                <w:b/>
                <w:bCs/>
                <w:sz w:val="14"/>
                <w:szCs w:val="14"/>
              </w:rPr>
            </w:pPr>
            <w:r w:rsidRPr="00D15B3D">
              <w:rPr>
                <w:b/>
                <w:bCs/>
                <w:sz w:val="14"/>
                <w:szCs w:val="14"/>
              </w:rPr>
              <w:t>Dział</w:t>
            </w:r>
          </w:p>
        </w:tc>
        <w:tc>
          <w:tcPr>
            <w:tcW w:w="414" w:type="pct"/>
            <w:tcBorders>
              <w:top w:val="single" w:sz="4" w:space="0" w:color="auto"/>
              <w:left w:val="nil"/>
              <w:bottom w:val="single" w:sz="4" w:space="0" w:color="auto"/>
              <w:right w:val="single" w:sz="4" w:space="0" w:color="auto"/>
            </w:tcBorders>
            <w:shd w:val="clear" w:color="000000" w:fill="8DB0DB"/>
            <w:vAlign w:val="center"/>
            <w:hideMark/>
          </w:tcPr>
          <w:p w14:paraId="4E887167" w14:textId="77777777" w:rsidR="00D15B3D" w:rsidRPr="00D15B3D" w:rsidRDefault="00D15B3D" w:rsidP="00D15B3D">
            <w:pPr>
              <w:spacing w:line="240" w:lineRule="auto"/>
              <w:jc w:val="center"/>
              <w:rPr>
                <w:b/>
                <w:bCs/>
                <w:sz w:val="14"/>
                <w:szCs w:val="14"/>
              </w:rPr>
            </w:pPr>
            <w:r w:rsidRPr="00D15B3D">
              <w:rPr>
                <w:b/>
                <w:bCs/>
                <w:sz w:val="14"/>
                <w:szCs w:val="14"/>
              </w:rPr>
              <w:t>Rozdział</w:t>
            </w:r>
          </w:p>
        </w:tc>
        <w:tc>
          <w:tcPr>
            <w:tcW w:w="1025" w:type="pct"/>
            <w:tcBorders>
              <w:top w:val="single" w:sz="4" w:space="0" w:color="auto"/>
              <w:left w:val="nil"/>
              <w:bottom w:val="single" w:sz="4" w:space="0" w:color="auto"/>
              <w:right w:val="single" w:sz="4" w:space="0" w:color="auto"/>
            </w:tcBorders>
            <w:shd w:val="clear" w:color="000000" w:fill="8DB0DB"/>
            <w:vAlign w:val="center"/>
            <w:hideMark/>
          </w:tcPr>
          <w:p w14:paraId="63736A09" w14:textId="77777777" w:rsidR="00D15B3D" w:rsidRPr="00D15B3D" w:rsidRDefault="00D15B3D" w:rsidP="00D15B3D">
            <w:pPr>
              <w:spacing w:line="240" w:lineRule="auto"/>
              <w:jc w:val="center"/>
              <w:rPr>
                <w:b/>
                <w:bCs/>
                <w:sz w:val="14"/>
                <w:szCs w:val="14"/>
              </w:rPr>
            </w:pPr>
            <w:r w:rsidRPr="00D15B3D">
              <w:rPr>
                <w:b/>
                <w:bCs/>
                <w:sz w:val="14"/>
                <w:szCs w:val="14"/>
              </w:rPr>
              <w:t>Wyszczególnienie</w:t>
            </w:r>
          </w:p>
        </w:tc>
        <w:tc>
          <w:tcPr>
            <w:tcW w:w="537" w:type="pct"/>
            <w:tcBorders>
              <w:top w:val="single" w:sz="4" w:space="0" w:color="auto"/>
              <w:left w:val="nil"/>
              <w:bottom w:val="single" w:sz="4" w:space="0" w:color="auto"/>
              <w:right w:val="single" w:sz="4" w:space="0" w:color="auto"/>
            </w:tcBorders>
            <w:shd w:val="clear" w:color="000000" w:fill="8DB0DB"/>
            <w:vAlign w:val="center"/>
            <w:hideMark/>
          </w:tcPr>
          <w:p w14:paraId="5DB7D181" w14:textId="77777777" w:rsidR="00D15B3D" w:rsidRPr="00D15B3D" w:rsidRDefault="00D15B3D" w:rsidP="00D15B3D">
            <w:pPr>
              <w:spacing w:line="240" w:lineRule="auto"/>
              <w:jc w:val="center"/>
              <w:rPr>
                <w:b/>
                <w:bCs/>
                <w:sz w:val="14"/>
                <w:szCs w:val="14"/>
              </w:rPr>
            </w:pPr>
            <w:r w:rsidRPr="00D15B3D">
              <w:rPr>
                <w:b/>
                <w:bCs/>
                <w:sz w:val="14"/>
                <w:szCs w:val="14"/>
              </w:rPr>
              <w:t>Plan</w:t>
            </w:r>
          </w:p>
        </w:tc>
        <w:tc>
          <w:tcPr>
            <w:tcW w:w="630" w:type="pct"/>
            <w:tcBorders>
              <w:top w:val="single" w:sz="4" w:space="0" w:color="auto"/>
              <w:left w:val="nil"/>
              <w:bottom w:val="single" w:sz="4" w:space="0" w:color="auto"/>
              <w:right w:val="single" w:sz="4" w:space="0" w:color="auto"/>
            </w:tcBorders>
            <w:shd w:val="clear" w:color="000000" w:fill="8DB0DB"/>
            <w:vAlign w:val="center"/>
            <w:hideMark/>
          </w:tcPr>
          <w:p w14:paraId="6FED33D4" w14:textId="77777777" w:rsidR="00D15B3D" w:rsidRPr="00D15B3D" w:rsidRDefault="00D15B3D" w:rsidP="00D15B3D">
            <w:pPr>
              <w:spacing w:line="240" w:lineRule="auto"/>
              <w:jc w:val="center"/>
              <w:rPr>
                <w:b/>
                <w:bCs/>
                <w:sz w:val="14"/>
                <w:szCs w:val="14"/>
              </w:rPr>
            </w:pPr>
            <w:r w:rsidRPr="00D15B3D">
              <w:rPr>
                <w:b/>
                <w:bCs/>
                <w:sz w:val="14"/>
                <w:szCs w:val="14"/>
              </w:rPr>
              <w:t>Wykonanie</w:t>
            </w:r>
          </w:p>
        </w:tc>
        <w:tc>
          <w:tcPr>
            <w:tcW w:w="478" w:type="pct"/>
            <w:tcBorders>
              <w:top w:val="single" w:sz="4" w:space="0" w:color="auto"/>
              <w:left w:val="nil"/>
              <w:bottom w:val="single" w:sz="4" w:space="0" w:color="auto"/>
              <w:right w:val="single" w:sz="4" w:space="0" w:color="auto"/>
            </w:tcBorders>
            <w:shd w:val="clear" w:color="000000" w:fill="8DB0DB"/>
            <w:vAlign w:val="center"/>
            <w:hideMark/>
          </w:tcPr>
          <w:p w14:paraId="51D34E06" w14:textId="77777777" w:rsidR="004144C5" w:rsidRDefault="00D15B3D" w:rsidP="00D15B3D">
            <w:pPr>
              <w:spacing w:line="240" w:lineRule="auto"/>
              <w:jc w:val="center"/>
              <w:rPr>
                <w:b/>
                <w:bCs/>
                <w:sz w:val="14"/>
                <w:szCs w:val="14"/>
              </w:rPr>
            </w:pPr>
            <w:r w:rsidRPr="00D15B3D">
              <w:rPr>
                <w:b/>
                <w:bCs/>
                <w:sz w:val="14"/>
                <w:szCs w:val="14"/>
              </w:rPr>
              <w:t xml:space="preserve">Wskaźnik % </w:t>
            </w:r>
          </w:p>
          <w:p w14:paraId="79EA306B" w14:textId="65BAFEF1" w:rsidR="00D15B3D" w:rsidRPr="00D15B3D" w:rsidRDefault="00D15B3D" w:rsidP="00D15B3D">
            <w:pPr>
              <w:spacing w:line="240" w:lineRule="auto"/>
              <w:jc w:val="center"/>
              <w:rPr>
                <w:b/>
                <w:bCs/>
                <w:sz w:val="14"/>
                <w:szCs w:val="14"/>
              </w:rPr>
            </w:pPr>
            <w:r w:rsidRPr="00D15B3D">
              <w:rPr>
                <w:b/>
                <w:bCs/>
                <w:sz w:val="14"/>
                <w:szCs w:val="14"/>
              </w:rPr>
              <w:t>(kol. 5/4)</w:t>
            </w:r>
          </w:p>
        </w:tc>
        <w:tc>
          <w:tcPr>
            <w:tcW w:w="536" w:type="pct"/>
            <w:tcBorders>
              <w:top w:val="single" w:sz="4" w:space="0" w:color="auto"/>
              <w:left w:val="nil"/>
              <w:bottom w:val="single" w:sz="4" w:space="0" w:color="auto"/>
              <w:right w:val="single" w:sz="4" w:space="0" w:color="auto"/>
            </w:tcBorders>
            <w:shd w:val="clear" w:color="000000" w:fill="8DB0DB"/>
            <w:vAlign w:val="center"/>
            <w:hideMark/>
          </w:tcPr>
          <w:p w14:paraId="285061FF" w14:textId="77777777" w:rsidR="00D15B3D" w:rsidRPr="00D15B3D" w:rsidRDefault="00D15B3D" w:rsidP="00D15B3D">
            <w:pPr>
              <w:spacing w:line="240" w:lineRule="auto"/>
              <w:jc w:val="center"/>
              <w:rPr>
                <w:b/>
                <w:bCs/>
                <w:sz w:val="14"/>
                <w:szCs w:val="14"/>
              </w:rPr>
            </w:pPr>
            <w:r w:rsidRPr="00D15B3D">
              <w:rPr>
                <w:b/>
                <w:bCs/>
                <w:sz w:val="14"/>
                <w:szCs w:val="14"/>
              </w:rPr>
              <w:t>Plan w tym Urząd</w:t>
            </w:r>
          </w:p>
        </w:tc>
        <w:tc>
          <w:tcPr>
            <w:tcW w:w="630" w:type="pct"/>
            <w:tcBorders>
              <w:top w:val="single" w:sz="4" w:space="0" w:color="auto"/>
              <w:left w:val="nil"/>
              <w:bottom w:val="single" w:sz="4" w:space="0" w:color="auto"/>
              <w:right w:val="single" w:sz="4" w:space="0" w:color="auto"/>
            </w:tcBorders>
            <w:shd w:val="clear" w:color="000000" w:fill="8DB0DB"/>
            <w:vAlign w:val="center"/>
            <w:hideMark/>
          </w:tcPr>
          <w:p w14:paraId="2ECC477C" w14:textId="77777777" w:rsidR="00D15B3D" w:rsidRPr="00D15B3D" w:rsidRDefault="00D15B3D" w:rsidP="00D15B3D">
            <w:pPr>
              <w:spacing w:line="240" w:lineRule="auto"/>
              <w:jc w:val="center"/>
              <w:rPr>
                <w:b/>
                <w:bCs/>
                <w:sz w:val="14"/>
                <w:szCs w:val="14"/>
              </w:rPr>
            </w:pPr>
            <w:r w:rsidRPr="00D15B3D">
              <w:rPr>
                <w:b/>
                <w:bCs/>
                <w:sz w:val="14"/>
                <w:szCs w:val="14"/>
              </w:rPr>
              <w:t>Wykonanie w tym Urząd</w:t>
            </w:r>
          </w:p>
        </w:tc>
        <w:tc>
          <w:tcPr>
            <w:tcW w:w="478" w:type="pct"/>
            <w:tcBorders>
              <w:top w:val="single" w:sz="4" w:space="0" w:color="auto"/>
              <w:left w:val="nil"/>
              <w:bottom w:val="single" w:sz="4" w:space="0" w:color="auto"/>
              <w:right w:val="single" w:sz="4" w:space="0" w:color="auto"/>
            </w:tcBorders>
            <w:shd w:val="clear" w:color="000000" w:fill="8DB0DB"/>
            <w:vAlign w:val="center"/>
            <w:hideMark/>
          </w:tcPr>
          <w:p w14:paraId="217FA314" w14:textId="77777777" w:rsidR="004144C5" w:rsidRDefault="00D15B3D" w:rsidP="00D15B3D">
            <w:pPr>
              <w:spacing w:line="240" w:lineRule="auto"/>
              <w:jc w:val="center"/>
              <w:rPr>
                <w:b/>
                <w:bCs/>
                <w:sz w:val="14"/>
                <w:szCs w:val="14"/>
              </w:rPr>
            </w:pPr>
            <w:r w:rsidRPr="00D15B3D">
              <w:rPr>
                <w:b/>
                <w:bCs/>
                <w:sz w:val="14"/>
                <w:szCs w:val="14"/>
              </w:rPr>
              <w:t xml:space="preserve">Wskaźnik % </w:t>
            </w:r>
          </w:p>
          <w:p w14:paraId="6DDF1D56" w14:textId="6A8C3FFC" w:rsidR="00D15B3D" w:rsidRPr="00D15B3D" w:rsidRDefault="00D15B3D" w:rsidP="00D15B3D">
            <w:pPr>
              <w:spacing w:line="240" w:lineRule="auto"/>
              <w:jc w:val="center"/>
              <w:rPr>
                <w:b/>
                <w:bCs/>
                <w:sz w:val="14"/>
                <w:szCs w:val="14"/>
              </w:rPr>
            </w:pPr>
            <w:r w:rsidRPr="00D15B3D">
              <w:rPr>
                <w:b/>
                <w:bCs/>
                <w:sz w:val="14"/>
                <w:szCs w:val="14"/>
              </w:rPr>
              <w:t>(kol. 8/7)</w:t>
            </w:r>
          </w:p>
        </w:tc>
      </w:tr>
      <w:tr w:rsidR="00D15B3D" w:rsidRPr="00D15B3D" w14:paraId="1E5C60C2" w14:textId="77777777" w:rsidTr="00D15B3D">
        <w:trPr>
          <w:trHeight w:val="168"/>
          <w:tblHeader/>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866FED6" w14:textId="77777777" w:rsidR="00D15B3D" w:rsidRPr="00D15B3D" w:rsidRDefault="00D15B3D" w:rsidP="00D15B3D">
            <w:pPr>
              <w:spacing w:line="240" w:lineRule="auto"/>
              <w:jc w:val="center"/>
              <w:rPr>
                <w:sz w:val="12"/>
                <w:szCs w:val="12"/>
              </w:rPr>
            </w:pPr>
            <w:r w:rsidRPr="00D15B3D">
              <w:rPr>
                <w:sz w:val="12"/>
                <w:szCs w:val="12"/>
              </w:rPr>
              <w:t>1</w:t>
            </w:r>
          </w:p>
        </w:tc>
        <w:tc>
          <w:tcPr>
            <w:tcW w:w="414" w:type="pct"/>
            <w:tcBorders>
              <w:top w:val="nil"/>
              <w:left w:val="nil"/>
              <w:bottom w:val="single" w:sz="4" w:space="0" w:color="auto"/>
              <w:right w:val="single" w:sz="4" w:space="0" w:color="auto"/>
            </w:tcBorders>
            <w:shd w:val="clear" w:color="auto" w:fill="auto"/>
            <w:noWrap/>
            <w:vAlign w:val="center"/>
            <w:hideMark/>
          </w:tcPr>
          <w:p w14:paraId="524B37A6" w14:textId="77777777" w:rsidR="00D15B3D" w:rsidRPr="00D15B3D" w:rsidRDefault="00D15B3D" w:rsidP="00D15B3D">
            <w:pPr>
              <w:spacing w:line="240" w:lineRule="auto"/>
              <w:jc w:val="center"/>
              <w:rPr>
                <w:sz w:val="12"/>
                <w:szCs w:val="12"/>
              </w:rPr>
            </w:pPr>
            <w:r w:rsidRPr="00D15B3D">
              <w:rPr>
                <w:sz w:val="12"/>
                <w:szCs w:val="12"/>
              </w:rPr>
              <w:t>2</w:t>
            </w:r>
          </w:p>
        </w:tc>
        <w:tc>
          <w:tcPr>
            <w:tcW w:w="1025" w:type="pct"/>
            <w:tcBorders>
              <w:top w:val="nil"/>
              <w:left w:val="nil"/>
              <w:bottom w:val="single" w:sz="4" w:space="0" w:color="auto"/>
              <w:right w:val="single" w:sz="4" w:space="0" w:color="auto"/>
            </w:tcBorders>
            <w:shd w:val="clear" w:color="auto" w:fill="auto"/>
            <w:vAlign w:val="center"/>
            <w:hideMark/>
          </w:tcPr>
          <w:p w14:paraId="2AA2C854" w14:textId="77777777" w:rsidR="00D15B3D" w:rsidRPr="00D15B3D" w:rsidRDefault="00D15B3D" w:rsidP="00D15B3D">
            <w:pPr>
              <w:spacing w:line="240" w:lineRule="auto"/>
              <w:jc w:val="center"/>
              <w:rPr>
                <w:sz w:val="12"/>
                <w:szCs w:val="12"/>
              </w:rPr>
            </w:pPr>
            <w:r w:rsidRPr="00D15B3D">
              <w:rPr>
                <w:sz w:val="12"/>
                <w:szCs w:val="12"/>
              </w:rPr>
              <w:t>3</w:t>
            </w:r>
          </w:p>
        </w:tc>
        <w:tc>
          <w:tcPr>
            <w:tcW w:w="537" w:type="pct"/>
            <w:tcBorders>
              <w:top w:val="nil"/>
              <w:left w:val="nil"/>
              <w:bottom w:val="single" w:sz="4" w:space="0" w:color="auto"/>
              <w:right w:val="single" w:sz="4" w:space="0" w:color="auto"/>
            </w:tcBorders>
            <w:shd w:val="clear" w:color="auto" w:fill="auto"/>
            <w:noWrap/>
            <w:vAlign w:val="center"/>
            <w:hideMark/>
          </w:tcPr>
          <w:p w14:paraId="41EBFD02" w14:textId="77777777" w:rsidR="00D15B3D" w:rsidRPr="00D15B3D" w:rsidRDefault="00D15B3D" w:rsidP="00D15B3D">
            <w:pPr>
              <w:spacing w:line="240" w:lineRule="auto"/>
              <w:jc w:val="center"/>
              <w:rPr>
                <w:sz w:val="12"/>
                <w:szCs w:val="12"/>
              </w:rPr>
            </w:pPr>
            <w:r w:rsidRPr="00D15B3D">
              <w:rPr>
                <w:sz w:val="12"/>
                <w:szCs w:val="12"/>
              </w:rPr>
              <w:t>4</w:t>
            </w:r>
          </w:p>
        </w:tc>
        <w:tc>
          <w:tcPr>
            <w:tcW w:w="630" w:type="pct"/>
            <w:tcBorders>
              <w:top w:val="nil"/>
              <w:left w:val="nil"/>
              <w:bottom w:val="single" w:sz="4" w:space="0" w:color="auto"/>
              <w:right w:val="single" w:sz="4" w:space="0" w:color="auto"/>
            </w:tcBorders>
            <w:shd w:val="clear" w:color="auto" w:fill="auto"/>
            <w:noWrap/>
            <w:vAlign w:val="center"/>
            <w:hideMark/>
          </w:tcPr>
          <w:p w14:paraId="1555FBF0" w14:textId="77777777" w:rsidR="00D15B3D" w:rsidRPr="00D15B3D" w:rsidRDefault="00D15B3D" w:rsidP="00D15B3D">
            <w:pPr>
              <w:spacing w:line="240" w:lineRule="auto"/>
              <w:jc w:val="center"/>
              <w:rPr>
                <w:sz w:val="12"/>
                <w:szCs w:val="12"/>
              </w:rPr>
            </w:pPr>
            <w:r w:rsidRPr="00D15B3D">
              <w:rPr>
                <w:sz w:val="12"/>
                <w:szCs w:val="12"/>
              </w:rPr>
              <w:t>5</w:t>
            </w:r>
          </w:p>
        </w:tc>
        <w:tc>
          <w:tcPr>
            <w:tcW w:w="478" w:type="pct"/>
            <w:tcBorders>
              <w:top w:val="nil"/>
              <w:left w:val="nil"/>
              <w:bottom w:val="single" w:sz="4" w:space="0" w:color="auto"/>
              <w:right w:val="single" w:sz="4" w:space="0" w:color="auto"/>
            </w:tcBorders>
            <w:shd w:val="clear" w:color="auto" w:fill="auto"/>
            <w:noWrap/>
            <w:vAlign w:val="center"/>
            <w:hideMark/>
          </w:tcPr>
          <w:p w14:paraId="1EAEE13C" w14:textId="77777777" w:rsidR="00D15B3D" w:rsidRPr="00D15B3D" w:rsidRDefault="00D15B3D" w:rsidP="00D15B3D">
            <w:pPr>
              <w:spacing w:line="240" w:lineRule="auto"/>
              <w:jc w:val="center"/>
              <w:rPr>
                <w:sz w:val="12"/>
                <w:szCs w:val="12"/>
              </w:rPr>
            </w:pPr>
            <w:r w:rsidRPr="00D15B3D">
              <w:rPr>
                <w:sz w:val="12"/>
                <w:szCs w:val="12"/>
              </w:rPr>
              <w:t>6</w:t>
            </w:r>
          </w:p>
        </w:tc>
        <w:tc>
          <w:tcPr>
            <w:tcW w:w="536" w:type="pct"/>
            <w:tcBorders>
              <w:top w:val="nil"/>
              <w:left w:val="nil"/>
              <w:bottom w:val="single" w:sz="4" w:space="0" w:color="auto"/>
              <w:right w:val="single" w:sz="4" w:space="0" w:color="auto"/>
            </w:tcBorders>
            <w:shd w:val="clear" w:color="auto" w:fill="auto"/>
            <w:noWrap/>
            <w:vAlign w:val="center"/>
            <w:hideMark/>
          </w:tcPr>
          <w:p w14:paraId="3603735E" w14:textId="77777777" w:rsidR="00D15B3D" w:rsidRPr="00D15B3D" w:rsidRDefault="00D15B3D" w:rsidP="00D15B3D">
            <w:pPr>
              <w:spacing w:line="240" w:lineRule="auto"/>
              <w:jc w:val="center"/>
              <w:rPr>
                <w:sz w:val="12"/>
                <w:szCs w:val="12"/>
              </w:rPr>
            </w:pPr>
            <w:r w:rsidRPr="00D15B3D">
              <w:rPr>
                <w:sz w:val="12"/>
                <w:szCs w:val="12"/>
              </w:rPr>
              <w:t>7</w:t>
            </w:r>
          </w:p>
        </w:tc>
        <w:tc>
          <w:tcPr>
            <w:tcW w:w="630" w:type="pct"/>
            <w:tcBorders>
              <w:top w:val="nil"/>
              <w:left w:val="nil"/>
              <w:bottom w:val="single" w:sz="4" w:space="0" w:color="auto"/>
              <w:right w:val="single" w:sz="4" w:space="0" w:color="auto"/>
            </w:tcBorders>
            <w:shd w:val="clear" w:color="auto" w:fill="auto"/>
            <w:noWrap/>
            <w:vAlign w:val="center"/>
            <w:hideMark/>
          </w:tcPr>
          <w:p w14:paraId="3D6DBC4F" w14:textId="77777777" w:rsidR="00D15B3D" w:rsidRPr="00D15B3D" w:rsidRDefault="00D15B3D" w:rsidP="00D15B3D">
            <w:pPr>
              <w:spacing w:line="240" w:lineRule="auto"/>
              <w:jc w:val="center"/>
              <w:rPr>
                <w:sz w:val="12"/>
                <w:szCs w:val="12"/>
              </w:rPr>
            </w:pPr>
            <w:r w:rsidRPr="00D15B3D">
              <w:rPr>
                <w:sz w:val="12"/>
                <w:szCs w:val="12"/>
              </w:rPr>
              <w:t>8</w:t>
            </w:r>
          </w:p>
        </w:tc>
        <w:tc>
          <w:tcPr>
            <w:tcW w:w="478" w:type="pct"/>
            <w:tcBorders>
              <w:top w:val="nil"/>
              <w:left w:val="nil"/>
              <w:bottom w:val="single" w:sz="4" w:space="0" w:color="auto"/>
              <w:right w:val="single" w:sz="4" w:space="0" w:color="auto"/>
            </w:tcBorders>
            <w:shd w:val="clear" w:color="auto" w:fill="auto"/>
            <w:noWrap/>
            <w:vAlign w:val="center"/>
            <w:hideMark/>
          </w:tcPr>
          <w:p w14:paraId="35DDF067" w14:textId="77777777" w:rsidR="00D15B3D" w:rsidRPr="00D15B3D" w:rsidRDefault="00D15B3D" w:rsidP="00D15B3D">
            <w:pPr>
              <w:spacing w:line="240" w:lineRule="auto"/>
              <w:jc w:val="center"/>
              <w:rPr>
                <w:sz w:val="12"/>
                <w:szCs w:val="12"/>
              </w:rPr>
            </w:pPr>
            <w:r w:rsidRPr="00D15B3D">
              <w:rPr>
                <w:sz w:val="12"/>
                <w:szCs w:val="12"/>
              </w:rPr>
              <w:t>9</w:t>
            </w:r>
          </w:p>
        </w:tc>
      </w:tr>
      <w:tr w:rsidR="00D15B3D" w:rsidRPr="00D15B3D" w14:paraId="3243FBE6" w14:textId="77777777" w:rsidTr="00D15B3D">
        <w:trPr>
          <w:trHeight w:val="204"/>
        </w:trPr>
        <w:tc>
          <w:tcPr>
            <w:tcW w:w="273" w:type="pct"/>
            <w:tcBorders>
              <w:top w:val="nil"/>
              <w:left w:val="single" w:sz="4" w:space="0" w:color="auto"/>
              <w:bottom w:val="single" w:sz="4" w:space="0" w:color="auto"/>
              <w:right w:val="single" w:sz="4" w:space="0" w:color="auto"/>
            </w:tcBorders>
            <w:shd w:val="clear" w:color="000000" w:fill="D5E3F2"/>
            <w:noWrap/>
            <w:vAlign w:val="center"/>
            <w:hideMark/>
          </w:tcPr>
          <w:p w14:paraId="58F8B4F0"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D5E3F2"/>
            <w:noWrap/>
            <w:vAlign w:val="center"/>
            <w:hideMark/>
          </w:tcPr>
          <w:p w14:paraId="58423972"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7FA2B795" w14:textId="77777777" w:rsidR="00D15B3D" w:rsidRPr="00D15B3D" w:rsidRDefault="00D15B3D" w:rsidP="00D15B3D">
            <w:pPr>
              <w:spacing w:line="240" w:lineRule="auto"/>
              <w:rPr>
                <w:b/>
                <w:bCs/>
                <w:sz w:val="12"/>
                <w:szCs w:val="12"/>
              </w:rPr>
            </w:pPr>
            <w:r w:rsidRPr="00D15B3D">
              <w:rPr>
                <w:b/>
                <w:bCs/>
                <w:sz w:val="12"/>
                <w:szCs w:val="12"/>
              </w:rPr>
              <w:t>OGÓŁEM</w:t>
            </w:r>
          </w:p>
        </w:tc>
        <w:tc>
          <w:tcPr>
            <w:tcW w:w="537" w:type="pct"/>
            <w:tcBorders>
              <w:top w:val="nil"/>
              <w:left w:val="nil"/>
              <w:bottom w:val="single" w:sz="4" w:space="0" w:color="auto"/>
              <w:right w:val="single" w:sz="4" w:space="0" w:color="auto"/>
            </w:tcBorders>
            <w:shd w:val="clear" w:color="000000" w:fill="D5E3F2"/>
            <w:noWrap/>
            <w:vAlign w:val="center"/>
            <w:hideMark/>
          </w:tcPr>
          <w:p w14:paraId="2069C1EC" w14:textId="77777777" w:rsidR="00D15B3D" w:rsidRPr="00D15B3D" w:rsidRDefault="00D15B3D" w:rsidP="00D15B3D">
            <w:pPr>
              <w:spacing w:line="240" w:lineRule="auto"/>
              <w:jc w:val="right"/>
              <w:rPr>
                <w:b/>
                <w:bCs/>
                <w:sz w:val="12"/>
                <w:szCs w:val="12"/>
              </w:rPr>
            </w:pPr>
            <w:r w:rsidRPr="00D15B3D">
              <w:rPr>
                <w:b/>
                <w:bCs/>
                <w:sz w:val="12"/>
                <w:szCs w:val="12"/>
              </w:rPr>
              <w:t>1 244 597 901</w:t>
            </w:r>
          </w:p>
        </w:tc>
        <w:tc>
          <w:tcPr>
            <w:tcW w:w="630" w:type="pct"/>
            <w:tcBorders>
              <w:top w:val="nil"/>
              <w:left w:val="nil"/>
              <w:bottom w:val="single" w:sz="4" w:space="0" w:color="auto"/>
              <w:right w:val="single" w:sz="4" w:space="0" w:color="auto"/>
            </w:tcBorders>
            <w:shd w:val="clear" w:color="000000" w:fill="D5E3F2"/>
            <w:noWrap/>
            <w:vAlign w:val="center"/>
            <w:hideMark/>
          </w:tcPr>
          <w:p w14:paraId="144138B4" w14:textId="77777777" w:rsidR="00D15B3D" w:rsidRPr="00D15B3D" w:rsidRDefault="00D15B3D" w:rsidP="00D15B3D">
            <w:pPr>
              <w:spacing w:line="240" w:lineRule="auto"/>
              <w:jc w:val="right"/>
              <w:rPr>
                <w:b/>
                <w:bCs/>
                <w:sz w:val="12"/>
                <w:szCs w:val="12"/>
              </w:rPr>
            </w:pPr>
            <w:r w:rsidRPr="00D15B3D">
              <w:rPr>
                <w:b/>
                <w:bCs/>
                <w:sz w:val="12"/>
                <w:szCs w:val="12"/>
              </w:rPr>
              <w:t>1 225 273 650,06</w:t>
            </w:r>
          </w:p>
        </w:tc>
        <w:tc>
          <w:tcPr>
            <w:tcW w:w="478" w:type="pct"/>
            <w:tcBorders>
              <w:top w:val="nil"/>
              <w:left w:val="nil"/>
              <w:bottom w:val="single" w:sz="4" w:space="0" w:color="auto"/>
              <w:right w:val="single" w:sz="4" w:space="0" w:color="auto"/>
            </w:tcBorders>
            <w:shd w:val="clear" w:color="000000" w:fill="D5E3F2"/>
            <w:noWrap/>
            <w:vAlign w:val="center"/>
            <w:hideMark/>
          </w:tcPr>
          <w:p w14:paraId="25290D2F" w14:textId="77777777" w:rsidR="00D15B3D" w:rsidRPr="00D15B3D" w:rsidRDefault="00D15B3D" w:rsidP="00D15B3D">
            <w:pPr>
              <w:spacing w:line="240" w:lineRule="auto"/>
              <w:jc w:val="right"/>
              <w:rPr>
                <w:b/>
                <w:bCs/>
                <w:sz w:val="12"/>
                <w:szCs w:val="12"/>
              </w:rPr>
            </w:pPr>
            <w:r w:rsidRPr="00D15B3D">
              <w:rPr>
                <w:b/>
                <w:bCs/>
                <w:sz w:val="12"/>
                <w:szCs w:val="12"/>
              </w:rPr>
              <w:t>98,4</w:t>
            </w:r>
          </w:p>
        </w:tc>
        <w:tc>
          <w:tcPr>
            <w:tcW w:w="536" w:type="pct"/>
            <w:tcBorders>
              <w:top w:val="nil"/>
              <w:left w:val="nil"/>
              <w:bottom w:val="single" w:sz="4" w:space="0" w:color="auto"/>
              <w:right w:val="single" w:sz="4" w:space="0" w:color="auto"/>
            </w:tcBorders>
            <w:shd w:val="clear" w:color="000000" w:fill="D5E3F2"/>
            <w:noWrap/>
            <w:vAlign w:val="center"/>
            <w:hideMark/>
          </w:tcPr>
          <w:p w14:paraId="32EB9BF7" w14:textId="77777777" w:rsidR="00D15B3D" w:rsidRPr="00D15B3D" w:rsidRDefault="00D15B3D" w:rsidP="00D15B3D">
            <w:pPr>
              <w:spacing w:line="240" w:lineRule="auto"/>
              <w:jc w:val="right"/>
              <w:rPr>
                <w:b/>
                <w:bCs/>
                <w:sz w:val="12"/>
                <w:szCs w:val="12"/>
              </w:rPr>
            </w:pPr>
            <w:r w:rsidRPr="00D15B3D">
              <w:rPr>
                <w:b/>
                <w:bCs/>
                <w:sz w:val="12"/>
                <w:szCs w:val="12"/>
              </w:rPr>
              <w:t>325 640 471</w:t>
            </w:r>
          </w:p>
        </w:tc>
        <w:tc>
          <w:tcPr>
            <w:tcW w:w="630" w:type="pct"/>
            <w:tcBorders>
              <w:top w:val="nil"/>
              <w:left w:val="nil"/>
              <w:bottom w:val="single" w:sz="4" w:space="0" w:color="auto"/>
              <w:right w:val="single" w:sz="4" w:space="0" w:color="auto"/>
            </w:tcBorders>
            <w:shd w:val="clear" w:color="000000" w:fill="D5E3F2"/>
            <w:noWrap/>
            <w:vAlign w:val="center"/>
            <w:hideMark/>
          </w:tcPr>
          <w:p w14:paraId="13CB2F0C" w14:textId="77777777" w:rsidR="00D15B3D" w:rsidRPr="00D15B3D" w:rsidRDefault="00D15B3D" w:rsidP="00D15B3D">
            <w:pPr>
              <w:spacing w:line="240" w:lineRule="auto"/>
              <w:jc w:val="right"/>
              <w:rPr>
                <w:b/>
                <w:bCs/>
                <w:sz w:val="12"/>
                <w:szCs w:val="12"/>
              </w:rPr>
            </w:pPr>
            <w:r w:rsidRPr="00D15B3D">
              <w:rPr>
                <w:b/>
                <w:bCs/>
                <w:sz w:val="12"/>
                <w:szCs w:val="12"/>
              </w:rPr>
              <w:t>318 476 170,38</w:t>
            </w:r>
          </w:p>
        </w:tc>
        <w:tc>
          <w:tcPr>
            <w:tcW w:w="478" w:type="pct"/>
            <w:tcBorders>
              <w:top w:val="nil"/>
              <w:left w:val="nil"/>
              <w:bottom w:val="single" w:sz="4" w:space="0" w:color="auto"/>
              <w:right w:val="single" w:sz="4" w:space="0" w:color="auto"/>
            </w:tcBorders>
            <w:shd w:val="clear" w:color="000000" w:fill="D5E3F2"/>
            <w:noWrap/>
            <w:vAlign w:val="center"/>
            <w:hideMark/>
          </w:tcPr>
          <w:p w14:paraId="74D88A71" w14:textId="77777777" w:rsidR="00D15B3D" w:rsidRPr="00D15B3D" w:rsidRDefault="00D15B3D" w:rsidP="00D15B3D">
            <w:pPr>
              <w:spacing w:line="240" w:lineRule="auto"/>
              <w:jc w:val="right"/>
              <w:rPr>
                <w:b/>
                <w:bCs/>
                <w:sz w:val="12"/>
                <w:szCs w:val="12"/>
              </w:rPr>
            </w:pPr>
            <w:r w:rsidRPr="00D15B3D">
              <w:rPr>
                <w:b/>
                <w:bCs/>
                <w:sz w:val="12"/>
                <w:szCs w:val="12"/>
              </w:rPr>
              <w:t>97,8</w:t>
            </w:r>
          </w:p>
        </w:tc>
      </w:tr>
      <w:tr w:rsidR="00D15B3D" w:rsidRPr="00D15B3D" w14:paraId="50479102"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23814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E23F2C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noWrap/>
            <w:vAlign w:val="center"/>
            <w:hideMark/>
          </w:tcPr>
          <w:p w14:paraId="7426E402"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30627D3" w14:textId="77777777" w:rsidR="00D15B3D" w:rsidRPr="00D15B3D" w:rsidRDefault="00D15B3D" w:rsidP="00D15B3D">
            <w:pPr>
              <w:spacing w:line="240" w:lineRule="auto"/>
              <w:jc w:val="right"/>
              <w:rPr>
                <w:sz w:val="12"/>
                <w:szCs w:val="12"/>
              </w:rPr>
            </w:pPr>
            <w:r w:rsidRPr="00D15B3D">
              <w:rPr>
                <w:sz w:val="12"/>
                <w:szCs w:val="12"/>
              </w:rPr>
              <w:t>1 184 018 963</w:t>
            </w:r>
          </w:p>
        </w:tc>
        <w:tc>
          <w:tcPr>
            <w:tcW w:w="630" w:type="pct"/>
            <w:tcBorders>
              <w:top w:val="nil"/>
              <w:left w:val="nil"/>
              <w:bottom w:val="single" w:sz="4" w:space="0" w:color="auto"/>
              <w:right w:val="single" w:sz="4" w:space="0" w:color="auto"/>
            </w:tcBorders>
            <w:shd w:val="clear" w:color="auto" w:fill="auto"/>
            <w:noWrap/>
            <w:vAlign w:val="center"/>
            <w:hideMark/>
          </w:tcPr>
          <w:p w14:paraId="6E32904F" w14:textId="77777777" w:rsidR="00D15B3D" w:rsidRPr="00D15B3D" w:rsidRDefault="00D15B3D" w:rsidP="00D15B3D">
            <w:pPr>
              <w:spacing w:line="240" w:lineRule="auto"/>
              <w:jc w:val="right"/>
              <w:rPr>
                <w:sz w:val="12"/>
                <w:szCs w:val="12"/>
              </w:rPr>
            </w:pPr>
            <w:r w:rsidRPr="00D15B3D">
              <w:rPr>
                <w:sz w:val="12"/>
                <w:szCs w:val="12"/>
              </w:rPr>
              <w:t>1 171 846 055,36</w:t>
            </w:r>
          </w:p>
        </w:tc>
        <w:tc>
          <w:tcPr>
            <w:tcW w:w="478" w:type="pct"/>
            <w:tcBorders>
              <w:top w:val="nil"/>
              <w:left w:val="nil"/>
              <w:bottom w:val="single" w:sz="4" w:space="0" w:color="auto"/>
              <w:right w:val="single" w:sz="4" w:space="0" w:color="auto"/>
            </w:tcBorders>
            <w:shd w:val="clear" w:color="auto" w:fill="auto"/>
            <w:noWrap/>
            <w:vAlign w:val="center"/>
            <w:hideMark/>
          </w:tcPr>
          <w:p w14:paraId="24D70B8E" w14:textId="77777777" w:rsidR="00D15B3D" w:rsidRPr="00D15B3D" w:rsidRDefault="00D15B3D" w:rsidP="00D15B3D">
            <w:pPr>
              <w:spacing w:line="240" w:lineRule="auto"/>
              <w:jc w:val="right"/>
              <w:rPr>
                <w:sz w:val="12"/>
                <w:szCs w:val="12"/>
              </w:rPr>
            </w:pPr>
            <w:r w:rsidRPr="00D15B3D">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68E30CF1" w14:textId="77777777" w:rsidR="00D15B3D" w:rsidRPr="00D15B3D" w:rsidRDefault="00D15B3D" w:rsidP="00D15B3D">
            <w:pPr>
              <w:spacing w:line="240" w:lineRule="auto"/>
              <w:jc w:val="right"/>
              <w:rPr>
                <w:sz w:val="12"/>
                <w:szCs w:val="12"/>
              </w:rPr>
            </w:pPr>
            <w:r w:rsidRPr="00D15B3D">
              <w:rPr>
                <w:sz w:val="12"/>
                <w:szCs w:val="12"/>
              </w:rPr>
              <w:t>300 752 938</w:t>
            </w:r>
          </w:p>
        </w:tc>
        <w:tc>
          <w:tcPr>
            <w:tcW w:w="630" w:type="pct"/>
            <w:tcBorders>
              <w:top w:val="nil"/>
              <w:left w:val="nil"/>
              <w:bottom w:val="single" w:sz="4" w:space="0" w:color="auto"/>
              <w:right w:val="single" w:sz="4" w:space="0" w:color="auto"/>
            </w:tcBorders>
            <w:shd w:val="clear" w:color="auto" w:fill="auto"/>
            <w:noWrap/>
            <w:vAlign w:val="center"/>
            <w:hideMark/>
          </w:tcPr>
          <w:p w14:paraId="697468E4" w14:textId="77777777" w:rsidR="00D15B3D" w:rsidRPr="00D15B3D" w:rsidRDefault="00D15B3D" w:rsidP="00D15B3D">
            <w:pPr>
              <w:spacing w:line="240" w:lineRule="auto"/>
              <w:jc w:val="right"/>
              <w:rPr>
                <w:sz w:val="12"/>
                <w:szCs w:val="12"/>
              </w:rPr>
            </w:pPr>
            <w:r w:rsidRPr="00D15B3D">
              <w:rPr>
                <w:sz w:val="12"/>
                <w:szCs w:val="12"/>
              </w:rPr>
              <w:t>295 795 948,23</w:t>
            </w:r>
          </w:p>
        </w:tc>
        <w:tc>
          <w:tcPr>
            <w:tcW w:w="478" w:type="pct"/>
            <w:tcBorders>
              <w:top w:val="nil"/>
              <w:left w:val="nil"/>
              <w:bottom w:val="single" w:sz="4" w:space="0" w:color="auto"/>
              <w:right w:val="single" w:sz="4" w:space="0" w:color="auto"/>
            </w:tcBorders>
            <w:shd w:val="clear" w:color="auto" w:fill="auto"/>
            <w:noWrap/>
            <w:vAlign w:val="center"/>
            <w:hideMark/>
          </w:tcPr>
          <w:p w14:paraId="31E8EFE2" w14:textId="77777777" w:rsidR="00D15B3D" w:rsidRPr="00D15B3D" w:rsidRDefault="00D15B3D" w:rsidP="00D15B3D">
            <w:pPr>
              <w:spacing w:line="240" w:lineRule="auto"/>
              <w:jc w:val="right"/>
              <w:rPr>
                <w:sz w:val="12"/>
                <w:szCs w:val="12"/>
              </w:rPr>
            </w:pPr>
            <w:r w:rsidRPr="00D15B3D">
              <w:rPr>
                <w:sz w:val="12"/>
                <w:szCs w:val="12"/>
              </w:rPr>
              <w:t>98,4</w:t>
            </w:r>
          </w:p>
        </w:tc>
      </w:tr>
      <w:tr w:rsidR="00D15B3D" w:rsidRPr="00D15B3D" w14:paraId="5B49F456"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92E6BF"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AB123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E79ABC"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B27D969" w14:textId="77777777" w:rsidR="00D15B3D" w:rsidRPr="00D15B3D" w:rsidRDefault="00D15B3D" w:rsidP="00D15B3D">
            <w:pPr>
              <w:spacing w:line="240" w:lineRule="auto"/>
              <w:jc w:val="right"/>
              <w:rPr>
                <w:sz w:val="12"/>
                <w:szCs w:val="12"/>
              </w:rPr>
            </w:pPr>
            <w:r w:rsidRPr="00D15B3D">
              <w:rPr>
                <w:sz w:val="12"/>
                <w:szCs w:val="12"/>
              </w:rPr>
              <w:t>959 974 155</w:t>
            </w:r>
          </w:p>
        </w:tc>
        <w:tc>
          <w:tcPr>
            <w:tcW w:w="630" w:type="pct"/>
            <w:tcBorders>
              <w:top w:val="nil"/>
              <w:left w:val="nil"/>
              <w:bottom w:val="single" w:sz="4" w:space="0" w:color="auto"/>
              <w:right w:val="single" w:sz="4" w:space="0" w:color="auto"/>
            </w:tcBorders>
            <w:shd w:val="clear" w:color="auto" w:fill="auto"/>
            <w:noWrap/>
            <w:vAlign w:val="center"/>
            <w:hideMark/>
          </w:tcPr>
          <w:p w14:paraId="42CC9D69" w14:textId="77777777" w:rsidR="00D15B3D" w:rsidRPr="00D15B3D" w:rsidRDefault="00D15B3D" w:rsidP="00D15B3D">
            <w:pPr>
              <w:spacing w:line="240" w:lineRule="auto"/>
              <w:jc w:val="right"/>
              <w:rPr>
                <w:sz w:val="12"/>
                <w:szCs w:val="12"/>
              </w:rPr>
            </w:pPr>
            <w:r w:rsidRPr="00D15B3D">
              <w:rPr>
                <w:sz w:val="12"/>
                <w:szCs w:val="12"/>
              </w:rPr>
              <w:t>950 420 496,26</w:t>
            </w:r>
          </w:p>
        </w:tc>
        <w:tc>
          <w:tcPr>
            <w:tcW w:w="478" w:type="pct"/>
            <w:tcBorders>
              <w:top w:val="nil"/>
              <w:left w:val="nil"/>
              <w:bottom w:val="single" w:sz="4" w:space="0" w:color="auto"/>
              <w:right w:val="single" w:sz="4" w:space="0" w:color="auto"/>
            </w:tcBorders>
            <w:shd w:val="clear" w:color="auto" w:fill="auto"/>
            <w:noWrap/>
            <w:vAlign w:val="center"/>
            <w:hideMark/>
          </w:tcPr>
          <w:p w14:paraId="3EBFA02F" w14:textId="77777777" w:rsidR="00D15B3D" w:rsidRPr="00D15B3D" w:rsidRDefault="00D15B3D" w:rsidP="00D15B3D">
            <w:pPr>
              <w:spacing w:line="240" w:lineRule="auto"/>
              <w:jc w:val="right"/>
              <w:rPr>
                <w:sz w:val="12"/>
                <w:szCs w:val="12"/>
              </w:rPr>
            </w:pPr>
            <w:r w:rsidRPr="00D15B3D">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5870F926" w14:textId="77777777" w:rsidR="00D15B3D" w:rsidRPr="00D15B3D" w:rsidRDefault="00D15B3D" w:rsidP="00D15B3D">
            <w:pPr>
              <w:spacing w:line="240" w:lineRule="auto"/>
              <w:jc w:val="right"/>
              <w:rPr>
                <w:sz w:val="12"/>
                <w:szCs w:val="12"/>
              </w:rPr>
            </w:pPr>
            <w:r w:rsidRPr="00D15B3D">
              <w:rPr>
                <w:sz w:val="12"/>
                <w:szCs w:val="12"/>
              </w:rPr>
              <w:t>92 575 242</w:t>
            </w:r>
          </w:p>
        </w:tc>
        <w:tc>
          <w:tcPr>
            <w:tcW w:w="630" w:type="pct"/>
            <w:tcBorders>
              <w:top w:val="nil"/>
              <w:left w:val="nil"/>
              <w:bottom w:val="single" w:sz="4" w:space="0" w:color="auto"/>
              <w:right w:val="single" w:sz="4" w:space="0" w:color="auto"/>
            </w:tcBorders>
            <w:shd w:val="clear" w:color="auto" w:fill="auto"/>
            <w:noWrap/>
            <w:vAlign w:val="center"/>
            <w:hideMark/>
          </w:tcPr>
          <w:p w14:paraId="01130AFD" w14:textId="77777777" w:rsidR="00D15B3D" w:rsidRPr="00D15B3D" w:rsidRDefault="00D15B3D" w:rsidP="00D15B3D">
            <w:pPr>
              <w:spacing w:line="240" w:lineRule="auto"/>
              <w:jc w:val="right"/>
              <w:rPr>
                <w:sz w:val="12"/>
                <w:szCs w:val="12"/>
              </w:rPr>
            </w:pPr>
            <w:r w:rsidRPr="00D15B3D">
              <w:rPr>
                <w:sz w:val="12"/>
                <w:szCs w:val="12"/>
              </w:rPr>
              <w:t>89 746 549,94</w:t>
            </w:r>
          </w:p>
        </w:tc>
        <w:tc>
          <w:tcPr>
            <w:tcW w:w="478" w:type="pct"/>
            <w:tcBorders>
              <w:top w:val="nil"/>
              <w:left w:val="nil"/>
              <w:bottom w:val="single" w:sz="4" w:space="0" w:color="auto"/>
              <w:right w:val="single" w:sz="4" w:space="0" w:color="auto"/>
            </w:tcBorders>
            <w:shd w:val="clear" w:color="auto" w:fill="auto"/>
            <w:noWrap/>
            <w:vAlign w:val="center"/>
            <w:hideMark/>
          </w:tcPr>
          <w:p w14:paraId="529939C4" w14:textId="77777777" w:rsidR="00D15B3D" w:rsidRPr="00D15B3D" w:rsidRDefault="00D15B3D" w:rsidP="00D15B3D">
            <w:pPr>
              <w:spacing w:line="240" w:lineRule="auto"/>
              <w:jc w:val="right"/>
              <w:rPr>
                <w:sz w:val="12"/>
                <w:szCs w:val="12"/>
              </w:rPr>
            </w:pPr>
            <w:r w:rsidRPr="00D15B3D">
              <w:rPr>
                <w:sz w:val="12"/>
                <w:szCs w:val="12"/>
              </w:rPr>
              <w:t>96,9</w:t>
            </w:r>
          </w:p>
        </w:tc>
      </w:tr>
      <w:tr w:rsidR="00D15B3D" w:rsidRPr="00D15B3D" w14:paraId="00416803"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F2F6E4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A61D8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C8141F"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AB8ACB2" w14:textId="77777777" w:rsidR="00D15B3D" w:rsidRPr="00D15B3D" w:rsidRDefault="00D15B3D" w:rsidP="00D15B3D">
            <w:pPr>
              <w:spacing w:line="240" w:lineRule="auto"/>
              <w:jc w:val="right"/>
              <w:rPr>
                <w:sz w:val="12"/>
                <w:szCs w:val="12"/>
              </w:rPr>
            </w:pPr>
            <w:r w:rsidRPr="00D15B3D">
              <w:rPr>
                <w:sz w:val="12"/>
                <w:szCs w:val="12"/>
              </w:rPr>
              <w:t>568 869 196</w:t>
            </w:r>
          </w:p>
        </w:tc>
        <w:tc>
          <w:tcPr>
            <w:tcW w:w="630" w:type="pct"/>
            <w:tcBorders>
              <w:top w:val="nil"/>
              <w:left w:val="nil"/>
              <w:bottom w:val="single" w:sz="4" w:space="0" w:color="auto"/>
              <w:right w:val="single" w:sz="4" w:space="0" w:color="auto"/>
            </w:tcBorders>
            <w:shd w:val="clear" w:color="auto" w:fill="auto"/>
            <w:noWrap/>
            <w:vAlign w:val="center"/>
            <w:hideMark/>
          </w:tcPr>
          <w:p w14:paraId="79C614C8" w14:textId="77777777" w:rsidR="00D15B3D" w:rsidRPr="00D15B3D" w:rsidRDefault="00D15B3D" w:rsidP="00D15B3D">
            <w:pPr>
              <w:spacing w:line="240" w:lineRule="auto"/>
              <w:jc w:val="right"/>
              <w:rPr>
                <w:sz w:val="12"/>
                <w:szCs w:val="12"/>
              </w:rPr>
            </w:pPr>
            <w:r w:rsidRPr="00D15B3D">
              <w:rPr>
                <w:sz w:val="12"/>
                <w:szCs w:val="12"/>
              </w:rPr>
              <w:t>566 162 819,40</w:t>
            </w:r>
          </w:p>
        </w:tc>
        <w:tc>
          <w:tcPr>
            <w:tcW w:w="478" w:type="pct"/>
            <w:tcBorders>
              <w:top w:val="nil"/>
              <w:left w:val="nil"/>
              <w:bottom w:val="single" w:sz="4" w:space="0" w:color="auto"/>
              <w:right w:val="single" w:sz="4" w:space="0" w:color="auto"/>
            </w:tcBorders>
            <w:shd w:val="clear" w:color="auto" w:fill="auto"/>
            <w:noWrap/>
            <w:vAlign w:val="center"/>
            <w:hideMark/>
          </w:tcPr>
          <w:p w14:paraId="3F1840FB" w14:textId="77777777" w:rsidR="00D15B3D" w:rsidRPr="00D15B3D" w:rsidRDefault="00D15B3D" w:rsidP="00D15B3D">
            <w:pPr>
              <w:spacing w:line="240" w:lineRule="auto"/>
              <w:jc w:val="right"/>
              <w:rPr>
                <w:sz w:val="12"/>
                <w:szCs w:val="12"/>
              </w:rPr>
            </w:pPr>
            <w:r w:rsidRPr="00D15B3D">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2081AEA2" w14:textId="77777777" w:rsidR="00D15B3D" w:rsidRPr="00D15B3D" w:rsidRDefault="00D15B3D" w:rsidP="00D15B3D">
            <w:pPr>
              <w:spacing w:line="240" w:lineRule="auto"/>
              <w:jc w:val="right"/>
              <w:rPr>
                <w:sz w:val="12"/>
                <w:szCs w:val="12"/>
              </w:rPr>
            </w:pPr>
            <w:r w:rsidRPr="00D15B3D">
              <w:rPr>
                <w:sz w:val="12"/>
                <w:szCs w:val="12"/>
              </w:rPr>
              <w:t>58 478 565</w:t>
            </w:r>
          </w:p>
        </w:tc>
        <w:tc>
          <w:tcPr>
            <w:tcW w:w="630" w:type="pct"/>
            <w:tcBorders>
              <w:top w:val="nil"/>
              <w:left w:val="nil"/>
              <w:bottom w:val="single" w:sz="4" w:space="0" w:color="auto"/>
              <w:right w:val="single" w:sz="4" w:space="0" w:color="auto"/>
            </w:tcBorders>
            <w:shd w:val="clear" w:color="auto" w:fill="auto"/>
            <w:noWrap/>
            <w:vAlign w:val="center"/>
            <w:hideMark/>
          </w:tcPr>
          <w:p w14:paraId="2A154156" w14:textId="77777777" w:rsidR="00D15B3D" w:rsidRPr="00D15B3D" w:rsidRDefault="00D15B3D" w:rsidP="00D15B3D">
            <w:pPr>
              <w:spacing w:line="240" w:lineRule="auto"/>
              <w:jc w:val="right"/>
              <w:rPr>
                <w:sz w:val="12"/>
                <w:szCs w:val="12"/>
              </w:rPr>
            </w:pPr>
            <w:r w:rsidRPr="00D15B3D">
              <w:rPr>
                <w:sz w:val="12"/>
                <w:szCs w:val="12"/>
              </w:rPr>
              <w:t>57 270 035,59</w:t>
            </w:r>
          </w:p>
        </w:tc>
        <w:tc>
          <w:tcPr>
            <w:tcW w:w="478" w:type="pct"/>
            <w:tcBorders>
              <w:top w:val="nil"/>
              <w:left w:val="nil"/>
              <w:bottom w:val="single" w:sz="4" w:space="0" w:color="auto"/>
              <w:right w:val="single" w:sz="4" w:space="0" w:color="auto"/>
            </w:tcBorders>
            <w:shd w:val="clear" w:color="auto" w:fill="auto"/>
            <w:noWrap/>
            <w:vAlign w:val="center"/>
            <w:hideMark/>
          </w:tcPr>
          <w:p w14:paraId="0C785AD5" w14:textId="77777777" w:rsidR="00D15B3D" w:rsidRPr="00D15B3D" w:rsidRDefault="00D15B3D" w:rsidP="00D15B3D">
            <w:pPr>
              <w:spacing w:line="240" w:lineRule="auto"/>
              <w:jc w:val="right"/>
              <w:rPr>
                <w:sz w:val="12"/>
                <w:szCs w:val="12"/>
              </w:rPr>
            </w:pPr>
            <w:r w:rsidRPr="00D15B3D">
              <w:rPr>
                <w:sz w:val="12"/>
                <w:szCs w:val="12"/>
              </w:rPr>
              <w:t>97,9</w:t>
            </w:r>
          </w:p>
        </w:tc>
      </w:tr>
      <w:tr w:rsidR="00D15B3D" w:rsidRPr="00D15B3D" w14:paraId="1E0635F4"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83FEB4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31880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3CC4EB"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305B4AC2" w14:textId="77777777" w:rsidR="00D15B3D" w:rsidRPr="00D15B3D" w:rsidRDefault="00D15B3D" w:rsidP="00D15B3D">
            <w:pPr>
              <w:spacing w:line="240" w:lineRule="auto"/>
              <w:jc w:val="right"/>
              <w:rPr>
                <w:sz w:val="12"/>
                <w:szCs w:val="12"/>
              </w:rPr>
            </w:pPr>
            <w:r w:rsidRPr="00D15B3D">
              <w:rPr>
                <w:sz w:val="12"/>
                <w:szCs w:val="12"/>
              </w:rPr>
              <w:t>391 104 959</w:t>
            </w:r>
          </w:p>
        </w:tc>
        <w:tc>
          <w:tcPr>
            <w:tcW w:w="630" w:type="pct"/>
            <w:tcBorders>
              <w:top w:val="nil"/>
              <w:left w:val="nil"/>
              <w:bottom w:val="single" w:sz="4" w:space="0" w:color="auto"/>
              <w:right w:val="single" w:sz="4" w:space="0" w:color="auto"/>
            </w:tcBorders>
            <w:shd w:val="clear" w:color="auto" w:fill="auto"/>
            <w:noWrap/>
            <w:vAlign w:val="center"/>
            <w:hideMark/>
          </w:tcPr>
          <w:p w14:paraId="394FB0B8" w14:textId="77777777" w:rsidR="00D15B3D" w:rsidRPr="00D15B3D" w:rsidRDefault="00D15B3D" w:rsidP="00D15B3D">
            <w:pPr>
              <w:spacing w:line="240" w:lineRule="auto"/>
              <w:jc w:val="right"/>
              <w:rPr>
                <w:sz w:val="12"/>
                <w:szCs w:val="12"/>
              </w:rPr>
            </w:pPr>
            <w:r w:rsidRPr="00D15B3D">
              <w:rPr>
                <w:sz w:val="12"/>
                <w:szCs w:val="12"/>
              </w:rPr>
              <w:t>384 257 676,86</w:t>
            </w:r>
          </w:p>
        </w:tc>
        <w:tc>
          <w:tcPr>
            <w:tcW w:w="478" w:type="pct"/>
            <w:tcBorders>
              <w:top w:val="nil"/>
              <w:left w:val="nil"/>
              <w:bottom w:val="single" w:sz="4" w:space="0" w:color="auto"/>
              <w:right w:val="single" w:sz="4" w:space="0" w:color="auto"/>
            </w:tcBorders>
            <w:shd w:val="clear" w:color="auto" w:fill="auto"/>
            <w:noWrap/>
            <w:vAlign w:val="center"/>
            <w:hideMark/>
          </w:tcPr>
          <w:p w14:paraId="413B5E2E" w14:textId="77777777" w:rsidR="00D15B3D" w:rsidRPr="00D15B3D" w:rsidRDefault="00D15B3D" w:rsidP="00D15B3D">
            <w:pPr>
              <w:spacing w:line="240" w:lineRule="auto"/>
              <w:jc w:val="right"/>
              <w:rPr>
                <w:sz w:val="12"/>
                <w:szCs w:val="12"/>
              </w:rPr>
            </w:pPr>
            <w:r w:rsidRPr="00D15B3D">
              <w:rPr>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14:paraId="1D98F4A9" w14:textId="77777777" w:rsidR="00D15B3D" w:rsidRPr="00D15B3D" w:rsidRDefault="00D15B3D" w:rsidP="00D15B3D">
            <w:pPr>
              <w:spacing w:line="240" w:lineRule="auto"/>
              <w:jc w:val="right"/>
              <w:rPr>
                <w:sz w:val="12"/>
                <w:szCs w:val="12"/>
              </w:rPr>
            </w:pPr>
            <w:r w:rsidRPr="00D15B3D">
              <w:rPr>
                <w:sz w:val="12"/>
                <w:szCs w:val="12"/>
              </w:rPr>
              <w:t>34 096 677</w:t>
            </w:r>
          </w:p>
        </w:tc>
        <w:tc>
          <w:tcPr>
            <w:tcW w:w="630" w:type="pct"/>
            <w:tcBorders>
              <w:top w:val="nil"/>
              <w:left w:val="nil"/>
              <w:bottom w:val="single" w:sz="4" w:space="0" w:color="auto"/>
              <w:right w:val="single" w:sz="4" w:space="0" w:color="auto"/>
            </w:tcBorders>
            <w:shd w:val="clear" w:color="auto" w:fill="auto"/>
            <w:noWrap/>
            <w:vAlign w:val="center"/>
            <w:hideMark/>
          </w:tcPr>
          <w:p w14:paraId="0FEECB18" w14:textId="77777777" w:rsidR="00D15B3D" w:rsidRPr="00D15B3D" w:rsidRDefault="00D15B3D" w:rsidP="00D15B3D">
            <w:pPr>
              <w:spacing w:line="240" w:lineRule="auto"/>
              <w:jc w:val="right"/>
              <w:rPr>
                <w:sz w:val="12"/>
                <w:szCs w:val="12"/>
              </w:rPr>
            </w:pPr>
            <w:r w:rsidRPr="00D15B3D">
              <w:rPr>
                <w:sz w:val="12"/>
                <w:szCs w:val="12"/>
              </w:rPr>
              <w:t>32 476 514,35</w:t>
            </w:r>
          </w:p>
        </w:tc>
        <w:tc>
          <w:tcPr>
            <w:tcW w:w="478" w:type="pct"/>
            <w:tcBorders>
              <w:top w:val="nil"/>
              <w:left w:val="nil"/>
              <w:bottom w:val="single" w:sz="4" w:space="0" w:color="auto"/>
              <w:right w:val="single" w:sz="4" w:space="0" w:color="auto"/>
            </w:tcBorders>
            <w:shd w:val="clear" w:color="auto" w:fill="auto"/>
            <w:noWrap/>
            <w:vAlign w:val="center"/>
            <w:hideMark/>
          </w:tcPr>
          <w:p w14:paraId="56F20713" w14:textId="77777777" w:rsidR="00D15B3D" w:rsidRPr="00D15B3D" w:rsidRDefault="00D15B3D" w:rsidP="00D15B3D">
            <w:pPr>
              <w:spacing w:line="240" w:lineRule="auto"/>
              <w:jc w:val="right"/>
              <w:rPr>
                <w:sz w:val="12"/>
                <w:szCs w:val="12"/>
              </w:rPr>
            </w:pPr>
            <w:r w:rsidRPr="00D15B3D">
              <w:rPr>
                <w:sz w:val="12"/>
                <w:szCs w:val="12"/>
              </w:rPr>
              <w:t>95,2</w:t>
            </w:r>
          </w:p>
        </w:tc>
      </w:tr>
      <w:tr w:rsidR="00D15B3D" w:rsidRPr="00D15B3D" w14:paraId="71328C7B"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50812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77486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1224B4C"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5BAF8A62" w14:textId="77777777" w:rsidR="00D15B3D" w:rsidRPr="00D15B3D" w:rsidRDefault="00D15B3D" w:rsidP="00D15B3D">
            <w:pPr>
              <w:spacing w:line="240" w:lineRule="auto"/>
              <w:jc w:val="right"/>
              <w:rPr>
                <w:sz w:val="12"/>
                <w:szCs w:val="12"/>
              </w:rPr>
            </w:pPr>
            <w:r w:rsidRPr="00D15B3D">
              <w:rPr>
                <w:sz w:val="12"/>
                <w:szCs w:val="12"/>
              </w:rPr>
              <w:t>184 141 377</w:t>
            </w:r>
          </w:p>
        </w:tc>
        <w:tc>
          <w:tcPr>
            <w:tcW w:w="630" w:type="pct"/>
            <w:tcBorders>
              <w:top w:val="nil"/>
              <w:left w:val="nil"/>
              <w:bottom w:val="single" w:sz="4" w:space="0" w:color="auto"/>
              <w:right w:val="single" w:sz="4" w:space="0" w:color="auto"/>
            </w:tcBorders>
            <w:shd w:val="clear" w:color="auto" w:fill="auto"/>
            <w:noWrap/>
            <w:vAlign w:val="center"/>
            <w:hideMark/>
          </w:tcPr>
          <w:p w14:paraId="785CC164" w14:textId="77777777" w:rsidR="00D15B3D" w:rsidRPr="00D15B3D" w:rsidRDefault="00D15B3D" w:rsidP="00D15B3D">
            <w:pPr>
              <w:spacing w:line="240" w:lineRule="auto"/>
              <w:jc w:val="right"/>
              <w:rPr>
                <w:sz w:val="12"/>
                <w:szCs w:val="12"/>
              </w:rPr>
            </w:pPr>
            <w:r w:rsidRPr="00D15B3D">
              <w:rPr>
                <w:sz w:val="12"/>
                <w:szCs w:val="12"/>
              </w:rPr>
              <w:t>182 291 806,38</w:t>
            </w:r>
          </w:p>
        </w:tc>
        <w:tc>
          <w:tcPr>
            <w:tcW w:w="478" w:type="pct"/>
            <w:tcBorders>
              <w:top w:val="nil"/>
              <w:left w:val="nil"/>
              <w:bottom w:val="single" w:sz="4" w:space="0" w:color="auto"/>
              <w:right w:val="single" w:sz="4" w:space="0" w:color="auto"/>
            </w:tcBorders>
            <w:shd w:val="clear" w:color="auto" w:fill="auto"/>
            <w:noWrap/>
            <w:vAlign w:val="center"/>
            <w:hideMark/>
          </w:tcPr>
          <w:p w14:paraId="197419D5" w14:textId="77777777" w:rsidR="00D15B3D" w:rsidRPr="00D15B3D" w:rsidRDefault="00D15B3D" w:rsidP="00D15B3D">
            <w:pPr>
              <w:spacing w:line="240" w:lineRule="auto"/>
              <w:jc w:val="right"/>
              <w:rPr>
                <w:sz w:val="12"/>
                <w:szCs w:val="12"/>
              </w:rPr>
            </w:pPr>
            <w:r w:rsidRPr="00D15B3D">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160FC7A3" w14:textId="77777777" w:rsidR="00D15B3D" w:rsidRPr="00D15B3D" w:rsidRDefault="00D15B3D" w:rsidP="00D15B3D">
            <w:pPr>
              <w:spacing w:line="240" w:lineRule="auto"/>
              <w:jc w:val="right"/>
              <w:rPr>
                <w:sz w:val="12"/>
                <w:szCs w:val="12"/>
              </w:rPr>
            </w:pPr>
            <w:r w:rsidRPr="00D15B3D">
              <w:rPr>
                <w:sz w:val="12"/>
                <w:szCs w:val="12"/>
              </w:rPr>
              <w:t>184 141 377</w:t>
            </w:r>
          </w:p>
        </w:tc>
        <w:tc>
          <w:tcPr>
            <w:tcW w:w="630" w:type="pct"/>
            <w:tcBorders>
              <w:top w:val="nil"/>
              <w:left w:val="nil"/>
              <w:bottom w:val="single" w:sz="4" w:space="0" w:color="auto"/>
              <w:right w:val="single" w:sz="4" w:space="0" w:color="auto"/>
            </w:tcBorders>
            <w:shd w:val="clear" w:color="auto" w:fill="auto"/>
            <w:noWrap/>
            <w:vAlign w:val="center"/>
            <w:hideMark/>
          </w:tcPr>
          <w:p w14:paraId="766A8816" w14:textId="77777777" w:rsidR="00D15B3D" w:rsidRPr="00D15B3D" w:rsidRDefault="00D15B3D" w:rsidP="00D15B3D">
            <w:pPr>
              <w:spacing w:line="240" w:lineRule="auto"/>
              <w:jc w:val="right"/>
              <w:rPr>
                <w:sz w:val="12"/>
                <w:szCs w:val="12"/>
              </w:rPr>
            </w:pPr>
            <w:r w:rsidRPr="00D15B3D">
              <w:rPr>
                <w:sz w:val="12"/>
                <w:szCs w:val="12"/>
              </w:rPr>
              <w:t>182 291 806,38</w:t>
            </w:r>
          </w:p>
        </w:tc>
        <w:tc>
          <w:tcPr>
            <w:tcW w:w="478" w:type="pct"/>
            <w:tcBorders>
              <w:top w:val="nil"/>
              <w:left w:val="nil"/>
              <w:bottom w:val="single" w:sz="4" w:space="0" w:color="auto"/>
              <w:right w:val="single" w:sz="4" w:space="0" w:color="auto"/>
            </w:tcBorders>
            <w:shd w:val="clear" w:color="auto" w:fill="auto"/>
            <w:noWrap/>
            <w:vAlign w:val="center"/>
            <w:hideMark/>
          </w:tcPr>
          <w:p w14:paraId="6FF3A5F5" w14:textId="77777777" w:rsidR="00D15B3D" w:rsidRPr="00D15B3D" w:rsidRDefault="00D15B3D" w:rsidP="00D15B3D">
            <w:pPr>
              <w:spacing w:line="240" w:lineRule="auto"/>
              <w:jc w:val="right"/>
              <w:rPr>
                <w:sz w:val="12"/>
                <w:szCs w:val="12"/>
              </w:rPr>
            </w:pPr>
            <w:r w:rsidRPr="00D15B3D">
              <w:rPr>
                <w:sz w:val="12"/>
                <w:szCs w:val="12"/>
              </w:rPr>
              <w:t>99,0</w:t>
            </w:r>
          </w:p>
        </w:tc>
      </w:tr>
      <w:tr w:rsidR="00D15B3D" w:rsidRPr="00D15B3D" w14:paraId="368EA594"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443AD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9293E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404B5F"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62986888" w14:textId="77777777" w:rsidR="00D15B3D" w:rsidRPr="00D15B3D" w:rsidRDefault="00D15B3D" w:rsidP="00D15B3D">
            <w:pPr>
              <w:spacing w:line="240" w:lineRule="auto"/>
              <w:jc w:val="right"/>
              <w:rPr>
                <w:sz w:val="12"/>
                <w:szCs w:val="12"/>
              </w:rPr>
            </w:pPr>
            <w:r w:rsidRPr="00D15B3D">
              <w:rPr>
                <w:sz w:val="12"/>
                <w:szCs w:val="12"/>
              </w:rPr>
              <w:t>37 317 993</w:t>
            </w:r>
          </w:p>
        </w:tc>
        <w:tc>
          <w:tcPr>
            <w:tcW w:w="630" w:type="pct"/>
            <w:tcBorders>
              <w:top w:val="nil"/>
              <w:left w:val="nil"/>
              <w:bottom w:val="single" w:sz="4" w:space="0" w:color="auto"/>
              <w:right w:val="single" w:sz="4" w:space="0" w:color="auto"/>
            </w:tcBorders>
            <w:shd w:val="clear" w:color="auto" w:fill="auto"/>
            <w:noWrap/>
            <w:vAlign w:val="center"/>
            <w:hideMark/>
          </w:tcPr>
          <w:p w14:paraId="0BEF0E43" w14:textId="77777777" w:rsidR="00D15B3D" w:rsidRPr="00D15B3D" w:rsidRDefault="00D15B3D" w:rsidP="00D15B3D">
            <w:pPr>
              <w:spacing w:line="240" w:lineRule="auto"/>
              <w:jc w:val="right"/>
              <w:rPr>
                <w:sz w:val="12"/>
                <w:szCs w:val="12"/>
              </w:rPr>
            </w:pPr>
            <w:r w:rsidRPr="00D15B3D">
              <w:rPr>
                <w:sz w:val="12"/>
                <w:szCs w:val="12"/>
              </w:rPr>
              <w:t>36 856 308,83</w:t>
            </w:r>
          </w:p>
        </w:tc>
        <w:tc>
          <w:tcPr>
            <w:tcW w:w="478" w:type="pct"/>
            <w:tcBorders>
              <w:top w:val="nil"/>
              <w:left w:val="nil"/>
              <w:bottom w:val="single" w:sz="4" w:space="0" w:color="auto"/>
              <w:right w:val="single" w:sz="4" w:space="0" w:color="auto"/>
            </w:tcBorders>
            <w:shd w:val="clear" w:color="auto" w:fill="auto"/>
            <w:noWrap/>
            <w:vAlign w:val="center"/>
            <w:hideMark/>
          </w:tcPr>
          <w:p w14:paraId="6D02E68C" w14:textId="77777777" w:rsidR="00D15B3D" w:rsidRPr="00D15B3D" w:rsidRDefault="00D15B3D" w:rsidP="00D15B3D">
            <w:pPr>
              <w:spacing w:line="240" w:lineRule="auto"/>
              <w:jc w:val="right"/>
              <w:rPr>
                <w:sz w:val="12"/>
                <w:szCs w:val="12"/>
              </w:rPr>
            </w:pPr>
            <w:r w:rsidRPr="00D15B3D">
              <w:rPr>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14:paraId="23536A45" w14:textId="77777777" w:rsidR="00D15B3D" w:rsidRPr="00D15B3D" w:rsidRDefault="00D15B3D" w:rsidP="00D15B3D">
            <w:pPr>
              <w:spacing w:line="240" w:lineRule="auto"/>
              <w:jc w:val="right"/>
              <w:rPr>
                <w:sz w:val="12"/>
                <w:szCs w:val="12"/>
              </w:rPr>
            </w:pPr>
            <w:r w:rsidRPr="00D15B3D">
              <w:rPr>
                <w:sz w:val="12"/>
                <w:szCs w:val="12"/>
              </w:rPr>
              <w:t>23 653 995</w:t>
            </w:r>
          </w:p>
        </w:tc>
        <w:tc>
          <w:tcPr>
            <w:tcW w:w="630" w:type="pct"/>
            <w:tcBorders>
              <w:top w:val="nil"/>
              <w:left w:val="nil"/>
              <w:bottom w:val="single" w:sz="4" w:space="0" w:color="auto"/>
              <w:right w:val="single" w:sz="4" w:space="0" w:color="auto"/>
            </w:tcBorders>
            <w:shd w:val="clear" w:color="auto" w:fill="auto"/>
            <w:noWrap/>
            <w:vAlign w:val="center"/>
            <w:hideMark/>
          </w:tcPr>
          <w:p w14:paraId="522091A3" w14:textId="77777777" w:rsidR="00D15B3D" w:rsidRPr="00D15B3D" w:rsidRDefault="00D15B3D" w:rsidP="00D15B3D">
            <w:pPr>
              <w:spacing w:line="240" w:lineRule="auto"/>
              <w:jc w:val="right"/>
              <w:rPr>
                <w:sz w:val="12"/>
                <w:szCs w:val="12"/>
              </w:rPr>
            </w:pPr>
            <w:r w:rsidRPr="00D15B3D">
              <w:rPr>
                <w:sz w:val="12"/>
                <w:szCs w:val="12"/>
              </w:rPr>
              <w:t>23 484 217,53</w:t>
            </w:r>
          </w:p>
        </w:tc>
        <w:tc>
          <w:tcPr>
            <w:tcW w:w="478" w:type="pct"/>
            <w:tcBorders>
              <w:top w:val="nil"/>
              <w:left w:val="nil"/>
              <w:bottom w:val="single" w:sz="4" w:space="0" w:color="auto"/>
              <w:right w:val="single" w:sz="4" w:space="0" w:color="auto"/>
            </w:tcBorders>
            <w:shd w:val="clear" w:color="auto" w:fill="auto"/>
            <w:noWrap/>
            <w:vAlign w:val="center"/>
            <w:hideMark/>
          </w:tcPr>
          <w:p w14:paraId="467FF960" w14:textId="77777777" w:rsidR="00D15B3D" w:rsidRPr="00D15B3D" w:rsidRDefault="00D15B3D" w:rsidP="00D15B3D">
            <w:pPr>
              <w:spacing w:line="240" w:lineRule="auto"/>
              <w:jc w:val="right"/>
              <w:rPr>
                <w:sz w:val="12"/>
                <w:szCs w:val="12"/>
              </w:rPr>
            </w:pPr>
            <w:r w:rsidRPr="00D15B3D">
              <w:rPr>
                <w:sz w:val="12"/>
                <w:szCs w:val="12"/>
              </w:rPr>
              <w:t>99,3</w:t>
            </w:r>
          </w:p>
        </w:tc>
      </w:tr>
      <w:tr w:rsidR="00D15B3D" w:rsidRPr="00D15B3D" w14:paraId="370490E7"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72E01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0C2E4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57EB53"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1CEBBC53" w14:textId="77777777" w:rsidR="00D15B3D" w:rsidRPr="00D15B3D" w:rsidRDefault="00D15B3D" w:rsidP="00D15B3D">
            <w:pPr>
              <w:spacing w:line="240" w:lineRule="auto"/>
              <w:jc w:val="right"/>
              <w:rPr>
                <w:sz w:val="12"/>
                <w:szCs w:val="12"/>
              </w:rPr>
            </w:pPr>
            <w:r w:rsidRPr="00D15B3D">
              <w:rPr>
                <w:sz w:val="12"/>
                <w:szCs w:val="12"/>
              </w:rPr>
              <w:t>2 585 438</w:t>
            </w:r>
          </w:p>
        </w:tc>
        <w:tc>
          <w:tcPr>
            <w:tcW w:w="630" w:type="pct"/>
            <w:tcBorders>
              <w:top w:val="nil"/>
              <w:left w:val="nil"/>
              <w:bottom w:val="single" w:sz="4" w:space="0" w:color="auto"/>
              <w:right w:val="single" w:sz="4" w:space="0" w:color="auto"/>
            </w:tcBorders>
            <w:shd w:val="clear" w:color="auto" w:fill="auto"/>
            <w:noWrap/>
            <w:vAlign w:val="center"/>
            <w:hideMark/>
          </w:tcPr>
          <w:p w14:paraId="1AA48895" w14:textId="77777777" w:rsidR="00D15B3D" w:rsidRPr="00D15B3D" w:rsidRDefault="00D15B3D" w:rsidP="00D15B3D">
            <w:pPr>
              <w:spacing w:line="240" w:lineRule="auto"/>
              <w:jc w:val="right"/>
              <w:rPr>
                <w:sz w:val="12"/>
                <w:szCs w:val="12"/>
              </w:rPr>
            </w:pPr>
            <w:r w:rsidRPr="00D15B3D">
              <w:rPr>
                <w:sz w:val="12"/>
                <w:szCs w:val="12"/>
              </w:rPr>
              <w:t>2 277 443,89</w:t>
            </w:r>
          </w:p>
        </w:tc>
        <w:tc>
          <w:tcPr>
            <w:tcW w:w="478" w:type="pct"/>
            <w:tcBorders>
              <w:top w:val="nil"/>
              <w:left w:val="nil"/>
              <w:bottom w:val="single" w:sz="4" w:space="0" w:color="auto"/>
              <w:right w:val="single" w:sz="4" w:space="0" w:color="auto"/>
            </w:tcBorders>
            <w:shd w:val="clear" w:color="auto" w:fill="auto"/>
            <w:noWrap/>
            <w:vAlign w:val="center"/>
            <w:hideMark/>
          </w:tcPr>
          <w:p w14:paraId="35187A18" w14:textId="77777777" w:rsidR="00D15B3D" w:rsidRPr="00D15B3D" w:rsidRDefault="00D15B3D" w:rsidP="00D15B3D">
            <w:pPr>
              <w:spacing w:line="240" w:lineRule="auto"/>
              <w:jc w:val="right"/>
              <w:rPr>
                <w:sz w:val="12"/>
                <w:szCs w:val="12"/>
              </w:rPr>
            </w:pPr>
            <w:r w:rsidRPr="00D15B3D">
              <w:rPr>
                <w:sz w:val="12"/>
                <w:szCs w:val="12"/>
              </w:rPr>
              <w:t>88,1</w:t>
            </w:r>
          </w:p>
        </w:tc>
        <w:tc>
          <w:tcPr>
            <w:tcW w:w="536" w:type="pct"/>
            <w:tcBorders>
              <w:top w:val="nil"/>
              <w:left w:val="nil"/>
              <w:bottom w:val="single" w:sz="4" w:space="0" w:color="auto"/>
              <w:right w:val="single" w:sz="4" w:space="0" w:color="auto"/>
            </w:tcBorders>
            <w:shd w:val="clear" w:color="auto" w:fill="auto"/>
            <w:noWrap/>
            <w:vAlign w:val="center"/>
            <w:hideMark/>
          </w:tcPr>
          <w:p w14:paraId="0710CCE1" w14:textId="77777777" w:rsidR="00D15B3D" w:rsidRPr="00D15B3D" w:rsidRDefault="00D15B3D" w:rsidP="00D15B3D">
            <w:pPr>
              <w:spacing w:line="240" w:lineRule="auto"/>
              <w:jc w:val="right"/>
              <w:rPr>
                <w:sz w:val="12"/>
                <w:szCs w:val="12"/>
              </w:rPr>
            </w:pPr>
            <w:r w:rsidRPr="00D15B3D">
              <w:rPr>
                <w:sz w:val="12"/>
                <w:szCs w:val="12"/>
              </w:rPr>
              <w:t>382 324</w:t>
            </w:r>
          </w:p>
        </w:tc>
        <w:tc>
          <w:tcPr>
            <w:tcW w:w="630" w:type="pct"/>
            <w:tcBorders>
              <w:top w:val="nil"/>
              <w:left w:val="nil"/>
              <w:bottom w:val="single" w:sz="4" w:space="0" w:color="auto"/>
              <w:right w:val="single" w:sz="4" w:space="0" w:color="auto"/>
            </w:tcBorders>
            <w:shd w:val="clear" w:color="auto" w:fill="auto"/>
            <w:noWrap/>
            <w:vAlign w:val="center"/>
            <w:hideMark/>
          </w:tcPr>
          <w:p w14:paraId="2A908544" w14:textId="77777777" w:rsidR="00D15B3D" w:rsidRPr="00D15B3D" w:rsidRDefault="00D15B3D" w:rsidP="00D15B3D">
            <w:pPr>
              <w:spacing w:line="240" w:lineRule="auto"/>
              <w:jc w:val="right"/>
              <w:rPr>
                <w:sz w:val="12"/>
                <w:szCs w:val="12"/>
              </w:rPr>
            </w:pPr>
            <w:r w:rsidRPr="00D15B3D">
              <w:rPr>
                <w:sz w:val="12"/>
                <w:szCs w:val="12"/>
              </w:rPr>
              <w:t>273 374,38</w:t>
            </w:r>
          </w:p>
        </w:tc>
        <w:tc>
          <w:tcPr>
            <w:tcW w:w="478" w:type="pct"/>
            <w:tcBorders>
              <w:top w:val="nil"/>
              <w:left w:val="nil"/>
              <w:bottom w:val="single" w:sz="4" w:space="0" w:color="auto"/>
              <w:right w:val="single" w:sz="4" w:space="0" w:color="auto"/>
            </w:tcBorders>
            <w:shd w:val="clear" w:color="auto" w:fill="auto"/>
            <w:noWrap/>
            <w:vAlign w:val="center"/>
            <w:hideMark/>
          </w:tcPr>
          <w:p w14:paraId="05555E05" w14:textId="77777777" w:rsidR="00D15B3D" w:rsidRPr="00D15B3D" w:rsidRDefault="00D15B3D" w:rsidP="00D15B3D">
            <w:pPr>
              <w:spacing w:line="240" w:lineRule="auto"/>
              <w:jc w:val="right"/>
              <w:rPr>
                <w:sz w:val="12"/>
                <w:szCs w:val="12"/>
              </w:rPr>
            </w:pPr>
            <w:r w:rsidRPr="00D15B3D">
              <w:rPr>
                <w:sz w:val="12"/>
                <w:szCs w:val="12"/>
              </w:rPr>
              <w:t>71,5</w:t>
            </w:r>
          </w:p>
        </w:tc>
      </w:tr>
      <w:tr w:rsidR="00D15B3D" w:rsidRPr="00D15B3D" w14:paraId="0E7FADD2"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37B26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C3F40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74BB5A"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5544689A"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6DADFE"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B8BF24"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889A811"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013B71"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52186B"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710A2A0C"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33C08CF"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2ADDE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8F54DD"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9B75E61"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AC7CA3"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366B68"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0C347BA"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A38755"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8B9CC5"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62220CC8"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FC118F"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3A76E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EFB76E"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5A5CF66A" w14:textId="77777777" w:rsidR="00D15B3D" w:rsidRPr="00D15B3D" w:rsidRDefault="00D15B3D" w:rsidP="00D15B3D">
            <w:pPr>
              <w:spacing w:line="240" w:lineRule="auto"/>
              <w:jc w:val="right"/>
              <w:rPr>
                <w:sz w:val="12"/>
                <w:szCs w:val="12"/>
              </w:rPr>
            </w:pPr>
            <w:r w:rsidRPr="00D15B3D">
              <w:rPr>
                <w:sz w:val="12"/>
                <w:szCs w:val="12"/>
              </w:rPr>
              <w:t>60 578 938</w:t>
            </w:r>
          </w:p>
        </w:tc>
        <w:tc>
          <w:tcPr>
            <w:tcW w:w="630" w:type="pct"/>
            <w:tcBorders>
              <w:top w:val="nil"/>
              <w:left w:val="nil"/>
              <w:bottom w:val="single" w:sz="4" w:space="0" w:color="auto"/>
              <w:right w:val="single" w:sz="4" w:space="0" w:color="auto"/>
            </w:tcBorders>
            <w:shd w:val="clear" w:color="auto" w:fill="auto"/>
            <w:noWrap/>
            <w:vAlign w:val="center"/>
            <w:hideMark/>
          </w:tcPr>
          <w:p w14:paraId="3B66194C" w14:textId="77777777" w:rsidR="00D15B3D" w:rsidRPr="00D15B3D" w:rsidRDefault="00D15B3D" w:rsidP="00D15B3D">
            <w:pPr>
              <w:spacing w:line="240" w:lineRule="auto"/>
              <w:jc w:val="right"/>
              <w:rPr>
                <w:sz w:val="12"/>
                <w:szCs w:val="12"/>
              </w:rPr>
            </w:pPr>
            <w:r w:rsidRPr="00D15B3D">
              <w:rPr>
                <w:sz w:val="12"/>
                <w:szCs w:val="12"/>
              </w:rPr>
              <w:t>53 427 594,70</w:t>
            </w:r>
          </w:p>
        </w:tc>
        <w:tc>
          <w:tcPr>
            <w:tcW w:w="478" w:type="pct"/>
            <w:tcBorders>
              <w:top w:val="nil"/>
              <w:left w:val="nil"/>
              <w:bottom w:val="single" w:sz="4" w:space="0" w:color="auto"/>
              <w:right w:val="single" w:sz="4" w:space="0" w:color="auto"/>
            </w:tcBorders>
            <w:shd w:val="clear" w:color="auto" w:fill="auto"/>
            <w:noWrap/>
            <w:vAlign w:val="center"/>
            <w:hideMark/>
          </w:tcPr>
          <w:p w14:paraId="56E55BD0" w14:textId="77777777" w:rsidR="00D15B3D" w:rsidRPr="00D15B3D" w:rsidRDefault="00D15B3D" w:rsidP="00D15B3D">
            <w:pPr>
              <w:spacing w:line="240" w:lineRule="auto"/>
              <w:jc w:val="right"/>
              <w:rPr>
                <w:sz w:val="12"/>
                <w:szCs w:val="12"/>
              </w:rPr>
            </w:pPr>
            <w:r w:rsidRPr="00D15B3D">
              <w:rPr>
                <w:sz w:val="12"/>
                <w:szCs w:val="12"/>
              </w:rPr>
              <w:t>88,2</w:t>
            </w:r>
          </w:p>
        </w:tc>
        <w:tc>
          <w:tcPr>
            <w:tcW w:w="536" w:type="pct"/>
            <w:tcBorders>
              <w:top w:val="nil"/>
              <w:left w:val="nil"/>
              <w:bottom w:val="single" w:sz="4" w:space="0" w:color="auto"/>
              <w:right w:val="single" w:sz="4" w:space="0" w:color="auto"/>
            </w:tcBorders>
            <w:shd w:val="clear" w:color="auto" w:fill="auto"/>
            <w:noWrap/>
            <w:vAlign w:val="center"/>
            <w:hideMark/>
          </w:tcPr>
          <w:p w14:paraId="38002749" w14:textId="77777777" w:rsidR="00D15B3D" w:rsidRPr="00D15B3D" w:rsidRDefault="00D15B3D" w:rsidP="00D15B3D">
            <w:pPr>
              <w:spacing w:line="240" w:lineRule="auto"/>
              <w:jc w:val="right"/>
              <w:rPr>
                <w:sz w:val="12"/>
                <w:szCs w:val="12"/>
              </w:rPr>
            </w:pPr>
            <w:r w:rsidRPr="00D15B3D">
              <w:rPr>
                <w:sz w:val="12"/>
                <w:szCs w:val="12"/>
              </w:rPr>
              <w:t>24 887 533</w:t>
            </w:r>
          </w:p>
        </w:tc>
        <w:tc>
          <w:tcPr>
            <w:tcW w:w="630" w:type="pct"/>
            <w:tcBorders>
              <w:top w:val="nil"/>
              <w:left w:val="nil"/>
              <w:bottom w:val="single" w:sz="4" w:space="0" w:color="auto"/>
              <w:right w:val="single" w:sz="4" w:space="0" w:color="auto"/>
            </w:tcBorders>
            <w:shd w:val="clear" w:color="auto" w:fill="auto"/>
            <w:noWrap/>
            <w:vAlign w:val="center"/>
            <w:hideMark/>
          </w:tcPr>
          <w:p w14:paraId="78EFE47F" w14:textId="77777777" w:rsidR="00D15B3D" w:rsidRPr="00D15B3D" w:rsidRDefault="00D15B3D" w:rsidP="00D15B3D">
            <w:pPr>
              <w:spacing w:line="240" w:lineRule="auto"/>
              <w:jc w:val="right"/>
              <w:rPr>
                <w:sz w:val="12"/>
                <w:szCs w:val="12"/>
              </w:rPr>
            </w:pPr>
            <w:r w:rsidRPr="00D15B3D">
              <w:rPr>
                <w:sz w:val="12"/>
                <w:szCs w:val="12"/>
              </w:rPr>
              <w:t>22 680 222,15</w:t>
            </w:r>
          </w:p>
        </w:tc>
        <w:tc>
          <w:tcPr>
            <w:tcW w:w="478" w:type="pct"/>
            <w:tcBorders>
              <w:top w:val="nil"/>
              <w:left w:val="nil"/>
              <w:bottom w:val="single" w:sz="4" w:space="0" w:color="auto"/>
              <w:right w:val="single" w:sz="4" w:space="0" w:color="auto"/>
            </w:tcBorders>
            <w:shd w:val="clear" w:color="auto" w:fill="auto"/>
            <w:noWrap/>
            <w:vAlign w:val="center"/>
            <w:hideMark/>
          </w:tcPr>
          <w:p w14:paraId="261DD932" w14:textId="77777777" w:rsidR="00D15B3D" w:rsidRPr="00D15B3D" w:rsidRDefault="00D15B3D" w:rsidP="00D15B3D">
            <w:pPr>
              <w:spacing w:line="240" w:lineRule="auto"/>
              <w:jc w:val="right"/>
              <w:rPr>
                <w:sz w:val="12"/>
                <w:szCs w:val="12"/>
              </w:rPr>
            </w:pPr>
            <w:r w:rsidRPr="00D15B3D">
              <w:rPr>
                <w:sz w:val="12"/>
                <w:szCs w:val="12"/>
              </w:rPr>
              <w:t>91,1</w:t>
            </w:r>
          </w:p>
        </w:tc>
      </w:tr>
      <w:tr w:rsidR="00D15B3D" w:rsidRPr="00D15B3D" w14:paraId="1AE1B2EB" w14:textId="77777777" w:rsidTr="00D15B3D">
        <w:trPr>
          <w:trHeight w:val="468"/>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4F5148A5" w14:textId="77777777" w:rsidR="00D15B3D" w:rsidRPr="00D15B3D" w:rsidRDefault="00D15B3D" w:rsidP="00D15B3D">
            <w:pPr>
              <w:spacing w:line="240" w:lineRule="auto"/>
              <w:jc w:val="center"/>
              <w:rPr>
                <w:b/>
                <w:bCs/>
                <w:sz w:val="12"/>
                <w:szCs w:val="12"/>
              </w:rPr>
            </w:pPr>
            <w:r w:rsidRPr="00D15B3D">
              <w:rPr>
                <w:b/>
                <w:bCs/>
                <w:sz w:val="12"/>
                <w:szCs w:val="12"/>
              </w:rPr>
              <w:t>400</w:t>
            </w:r>
          </w:p>
        </w:tc>
        <w:tc>
          <w:tcPr>
            <w:tcW w:w="414" w:type="pct"/>
            <w:tcBorders>
              <w:top w:val="nil"/>
              <w:left w:val="nil"/>
              <w:bottom w:val="single" w:sz="4" w:space="0" w:color="auto"/>
              <w:right w:val="single" w:sz="4" w:space="0" w:color="auto"/>
            </w:tcBorders>
            <w:shd w:val="clear" w:color="000000" w:fill="D5E3F2"/>
            <w:vAlign w:val="center"/>
            <w:hideMark/>
          </w:tcPr>
          <w:p w14:paraId="7C5CC2AC"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0DA52D6F" w14:textId="77777777" w:rsidR="00D15B3D" w:rsidRPr="00D15B3D" w:rsidRDefault="00D15B3D" w:rsidP="00D15B3D">
            <w:pPr>
              <w:spacing w:line="240" w:lineRule="auto"/>
              <w:rPr>
                <w:b/>
                <w:bCs/>
                <w:sz w:val="12"/>
                <w:szCs w:val="12"/>
              </w:rPr>
            </w:pPr>
            <w:r w:rsidRPr="00D15B3D">
              <w:rPr>
                <w:b/>
                <w:bCs/>
                <w:sz w:val="12"/>
                <w:szCs w:val="12"/>
              </w:rPr>
              <w:t>Wytwarzanie i zaopatrywanie w energię elektryczną, gaz i wodę</w:t>
            </w:r>
          </w:p>
        </w:tc>
        <w:tc>
          <w:tcPr>
            <w:tcW w:w="537" w:type="pct"/>
            <w:tcBorders>
              <w:top w:val="nil"/>
              <w:left w:val="nil"/>
              <w:bottom w:val="single" w:sz="4" w:space="0" w:color="auto"/>
              <w:right w:val="single" w:sz="4" w:space="0" w:color="auto"/>
            </w:tcBorders>
            <w:shd w:val="clear" w:color="000000" w:fill="D5E3F2"/>
            <w:vAlign w:val="center"/>
            <w:hideMark/>
          </w:tcPr>
          <w:p w14:paraId="14CCB300" w14:textId="77777777" w:rsidR="00D15B3D" w:rsidRPr="00D15B3D" w:rsidRDefault="00D15B3D" w:rsidP="00D15B3D">
            <w:pPr>
              <w:spacing w:line="240" w:lineRule="auto"/>
              <w:jc w:val="right"/>
              <w:rPr>
                <w:b/>
                <w:bCs/>
                <w:sz w:val="12"/>
                <w:szCs w:val="12"/>
              </w:rPr>
            </w:pPr>
            <w:r w:rsidRPr="00D15B3D">
              <w:rPr>
                <w:b/>
                <w:bCs/>
                <w:sz w:val="12"/>
                <w:szCs w:val="12"/>
              </w:rPr>
              <w:t>315 097</w:t>
            </w:r>
          </w:p>
        </w:tc>
        <w:tc>
          <w:tcPr>
            <w:tcW w:w="630" w:type="pct"/>
            <w:tcBorders>
              <w:top w:val="nil"/>
              <w:left w:val="nil"/>
              <w:bottom w:val="single" w:sz="4" w:space="0" w:color="auto"/>
              <w:right w:val="single" w:sz="4" w:space="0" w:color="auto"/>
            </w:tcBorders>
            <w:shd w:val="clear" w:color="000000" w:fill="D5E3F2"/>
            <w:vAlign w:val="center"/>
            <w:hideMark/>
          </w:tcPr>
          <w:p w14:paraId="0BFBB8E8" w14:textId="77777777" w:rsidR="00D15B3D" w:rsidRPr="00D15B3D" w:rsidRDefault="00D15B3D" w:rsidP="00D15B3D">
            <w:pPr>
              <w:spacing w:line="240" w:lineRule="auto"/>
              <w:jc w:val="right"/>
              <w:rPr>
                <w:b/>
                <w:bCs/>
                <w:sz w:val="12"/>
                <w:szCs w:val="12"/>
              </w:rPr>
            </w:pPr>
            <w:r w:rsidRPr="00D15B3D">
              <w:rPr>
                <w:b/>
                <w:bCs/>
                <w:sz w:val="12"/>
                <w:szCs w:val="12"/>
              </w:rPr>
              <w:t>308 396,44</w:t>
            </w:r>
          </w:p>
        </w:tc>
        <w:tc>
          <w:tcPr>
            <w:tcW w:w="478" w:type="pct"/>
            <w:tcBorders>
              <w:top w:val="nil"/>
              <w:left w:val="nil"/>
              <w:bottom w:val="single" w:sz="4" w:space="0" w:color="auto"/>
              <w:right w:val="single" w:sz="4" w:space="0" w:color="auto"/>
            </w:tcBorders>
            <w:shd w:val="clear" w:color="000000" w:fill="D5E3F2"/>
            <w:vAlign w:val="center"/>
            <w:hideMark/>
          </w:tcPr>
          <w:p w14:paraId="52F14EB5" w14:textId="77777777" w:rsidR="00D15B3D" w:rsidRPr="00D15B3D" w:rsidRDefault="00D15B3D" w:rsidP="00D15B3D">
            <w:pPr>
              <w:spacing w:line="240" w:lineRule="auto"/>
              <w:jc w:val="right"/>
              <w:rPr>
                <w:b/>
                <w:bCs/>
                <w:sz w:val="12"/>
                <w:szCs w:val="12"/>
              </w:rPr>
            </w:pPr>
            <w:r w:rsidRPr="00D15B3D">
              <w:rPr>
                <w:b/>
                <w:bCs/>
                <w:sz w:val="12"/>
                <w:szCs w:val="12"/>
              </w:rPr>
              <w:t>97,9</w:t>
            </w:r>
          </w:p>
        </w:tc>
        <w:tc>
          <w:tcPr>
            <w:tcW w:w="536" w:type="pct"/>
            <w:tcBorders>
              <w:top w:val="nil"/>
              <w:left w:val="nil"/>
              <w:bottom w:val="single" w:sz="4" w:space="0" w:color="auto"/>
              <w:right w:val="single" w:sz="4" w:space="0" w:color="auto"/>
            </w:tcBorders>
            <w:shd w:val="clear" w:color="000000" w:fill="D5E3F2"/>
            <w:vAlign w:val="center"/>
            <w:hideMark/>
          </w:tcPr>
          <w:p w14:paraId="0E6558F6" w14:textId="77777777" w:rsidR="00D15B3D" w:rsidRPr="00D15B3D" w:rsidRDefault="00D15B3D" w:rsidP="00D15B3D">
            <w:pPr>
              <w:spacing w:line="240" w:lineRule="auto"/>
              <w:rPr>
                <w:b/>
                <w:bCs/>
                <w:sz w:val="12"/>
                <w:szCs w:val="12"/>
              </w:rPr>
            </w:pPr>
            <w:r w:rsidRPr="00D15B3D">
              <w:rPr>
                <w:b/>
                <w:bCs/>
                <w:sz w:val="12"/>
                <w:szCs w:val="12"/>
              </w:rPr>
              <w:t> </w:t>
            </w:r>
          </w:p>
        </w:tc>
        <w:tc>
          <w:tcPr>
            <w:tcW w:w="630" w:type="pct"/>
            <w:tcBorders>
              <w:top w:val="nil"/>
              <w:left w:val="nil"/>
              <w:bottom w:val="single" w:sz="4" w:space="0" w:color="auto"/>
              <w:right w:val="single" w:sz="4" w:space="0" w:color="auto"/>
            </w:tcBorders>
            <w:shd w:val="clear" w:color="000000" w:fill="D5E3F2"/>
            <w:vAlign w:val="center"/>
            <w:hideMark/>
          </w:tcPr>
          <w:p w14:paraId="61129BB9" w14:textId="77777777" w:rsidR="00D15B3D" w:rsidRPr="00D15B3D" w:rsidRDefault="00D15B3D" w:rsidP="00D15B3D">
            <w:pPr>
              <w:spacing w:line="240" w:lineRule="auto"/>
              <w:rPr>
                <w:b/>
                <w:bCs/>
                <w:sz w:val="12"/>
                <w:szCs w:val="12"/>
              </w:rPr>
            </w:pPr>
            <w:r w:rsidRPr="00D15B3D">
              <w:rPr>
                <w:b/>
                <w:bCs/>
                <w:sz w:val="12"/>
                <w:szCs w:val="12"/>
              </w:rPr>
              <w:t> </w:t>
            </w:r>
          </w:p>
        </w:tc>
        <w:tc>
          <w:tcPr>
            <w:tcW w:w="478" w:type="pct"/>
            <w:tcBorders>
              <w:top w:val="nil"/>
              <w:left w:val="nil"/>
              <w:bottom w:val="single" w:sz="4" w:space="0" w:color="auto"/>
              <w:right w:val="single" w:sz="4" w:space="0" w:color="auto"/>
            </w:tcBorders>
            <w:shd w:val="clear" w:color="000000" w:fill="D5E3F2"/>
            <w:vAlign w:val="center"/>
            <w:hideMark/>
          </w:tcPr>
          <w:p w14:paraId="21ECF78D" w14:textId="77777777" w:rsidR="00D15B3D" w:rsidRPr="00D15B3D" w:rsidRDefault="00D15B3D" w:rsidP="00D15B3D">
            <w:pPr>
              <w:spacing w:line="240" w:lineRule="auto"/>
              <w:rPr>
                <w:b/>
                <w:bCs/>
                <w:sz w:val="12"/>
                <w:szCs w:val="12"/>
              </w:rPr>
            </w:pPr>
            <w:r w:rsidRPr="00D15B3D">
              <w:rPr>
                <w:b/>
                <w:bCs/>
                <w:sz w:val="12"/>
                <w:szCs w:val="12"/>
              </w:rPr>
              <w:t> </w:t>
            </w:r>
          </w:p>
        </w:tc>
      </w:tr>
      <w:tr w:rsidR="00D15B3D" w:rsidRPr="00D15B3D" w14:paraId="06878FCB"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F999AE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D8F00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7D2165"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6770C44" w14:textId="77777777" w:rsidR="00D15B3D" w:rsidRPr="00D15B3D" w:rsidRDefault="00D15B3D" w:rsidP="00D15B3D">
            <w:pPr>
              <w:spacing w:line="240" w:lineRule="auto"/>
              <w:jc w:val="right"/>
              <w:rPr>
                <w:sz w:val="12"/>
                <w:szCs w:val="12"/>
              </w:rPr>
            </w:pPr>
            <w:r w:rsidRPr="00D15B3D">
              <w:rPr>
                <w:sz w:val="12"/>
                <w:szCs w:val="12"/>
              </w:rPr>
              <w:t>315 097</w:t>
            </w:r>
          </w:p>
        </w:tc>
        <w:tc>
          <w:tcPr>
            <w:tcW w:w="630" w:type="pct"/>
            <w:tcBorders>
              <w:top w:val="nil"/>
              <w:left w:val="nil"/>
              <w:bottom w:val="single" w:sz="4" w:space="0" w:color="auto"/>
              <w:right w:val="single" w:sz="4" w:space="0" w:color="auto"/>
            </w:tcBorders>
            <w:shd w:val="clear" w:color="auto" w:fill="auto"/>
            <w:noWrap/>
            <w:vAlign w:val="center"/>
            <w:hideMark/>
          </w:tcPr>
          <w:p w14:paraId="701E47D2" w14:textId="77777777" w:rsidR="00D15B3D" w:rsidRPr="00D15B3D" w:rsidRDefault="00D15B3D" w:rsidP="00D15B3D">
            <w:pPr>
              <w:spacing w:line="240" w:lineRule="auto"/>
              <w:jc w:val="right"/>
              <w:rPr>
                <w:sz w:val="12"/>
                <w:szCs w:val="12"/>
              </w:rPr>
            </w:pPr>
            <w:r w:rsidRPr="00D15B3D">
              <w:rPr>
                <w:sz w:val="12"/>
                <w:szCs w:val="12"/>
              </w:rPr>
              <w:t>308 396,44</w:t>
            </w:r>
          </w:p>
        </w:tc>
        <w:tc>
          <w:tcPr>
            <w:tcW w:w="478" w:type="pct"/>
            <w:tcBorders>
              <w:top w:val="nil"/>
              <w:left w:val="nil"/>
              <w:bottom w:val="single" w:sz="4" w:space="0" w:color="auto"/>
              <w:right w:val="single" w:sz="4" w:space="0" w:color="auto"/>
            </w:tcBorders>
            <w:shd w:val="clear" w:color="auto" w:fill="auto"/>
            <w:noWrap/>
            <w:vAlign w:val="center"/>
            <w:hideMark/>
          </w:tcPr>
          <w:p w14:paraId="54B62931" w14:textId="77777777" w:rsidR="00D15B3D" w:rsidRPr="00D15B3D" w:rsidRDefault="00D15B3D" w:rsidP="00D15B3D">
            <w:pPr>
              <w:spacing w:line="240" w:lineRule="auto"/>
              <w:jc w:val="right"/>
              <w:rPr>
                <w:sz w:val="12"/>
                <w:szCs w:val="12"/>
              </w:rPr>
            </w:pPr>
            <w:r w:rsidRPr="00D15B3D">
              <w:rPr>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14:paraId="6B5717D6"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3A612F"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AF060A"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1DED4E26"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A4104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1129B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7B2F79"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5FD8F971" w14:textId="77777777" w:rsidR="00D15B3D" w:rsidRPr="00D15B3D" w:rsidRDefault="00D15B3D" w:rsidP="00D15B3D">
            <w:pPr>
              <w:spacing w:line="240" w:lineRule="auto"/>
              <w:jc w:val="right"/>
              <w:rPr>
                <w:sz w:val="12"/>
                <w:szCs w:val="12"/>
              </w:rPr>
            </w:pPr>
            <w:r w:rsidRPr="00D15B3D">
              <w:rPr>
                <w:sz w:val="12"/>
                <w:szCs w:val="12"/>
              </w:rPr>
              <w:t>315 097</w:t>
            </w:r>
          </w:p>
        </w:tc>
        <w:tc>
          <w:tcPr>
            <w:tcW w:w="630" w:type="pct"/>
            <w:tcBorders>
              <w:top w:val="nil"/>
              <w:left w:val="nil"/>
              <w:bottom w:val="single" w:sz="4" w:space="0" w:color="auto"/>
              <w:right w:val="single" w:sz="4" w:space="0" w:color="auto"/>
            </w:tcBorders>
            <w:shd w:val="clear" w:color="auto" w:fill="auto"/>
            <w:noWrap/>
            <w:vAlign w:val="center"/>
            <w:hideMark/>
          </w:tcPr>
          <w:p w14:paraId="21E63EA4" w14:textId="77777777" w:rsidR="00D15B3D" w:rsidRPr="00D15B3D" w:rsidRDefault="00D15B3D" w:rsidP="00D15B3D">
            <w:pPr>
              <w:spacing w:line="240" w:lineRule="auto"/>
              <w:jc w:val="right"/>
              <w:rPr>
                <w:sz w:val="12"/>
                <w:szCs w:val="12"/>
              </w:rPr>
            </w:pPr>
            <w:r w:rsidRPr="00D15B3D">
              <w:rPr>
                <w:sz w:val="12"/>
                <w:szCs w:val="12"/>
              </w:rPr>
              <w:t>308 396,44</w:t>
            </w:r>
          </w:p>
        </w:tc>
        <w:tc>
          <w:tcPr>
            <w:tcW w:w="478" w:type="pct"/>
            <w:tcBorders>
              <w:top w:val="nil"/>
              <w:left w:val="nil"/>
              <w:bottom w:val="single" w:sz="4" w:space="0" w:color="auto"/>
              <w:right w:val="single" w:sz="4" w:space="0" w:color="auto"/>
            </w:tcBorders>
            <w:shd w:val="clear" w:color="auto" w:fill="auto"/>
            <w:noWrap/>
            <w:vAlign w:val="center"/>
            <w:hideMark/>
          </w:tcPr>
          <w:p w14:paraId="18FDE436" w14:textId="77777777" w:rsidR="00D15B3D" w:rsidRPr="00D15B3D" w:rsidRDefault="00D15B3D" w:rsidP="00D15B3D">
            <w:pPr>
              <w:spacing w:line="240" w:lineRule="auto"/>
              <w:jc w:val="right"/>
              <w:rPr>
                <w:sz w:val="12"/>
                <w:szCs w:val="12"/>
              </w:rPr>
            </w:pPr>
            <w:r w:rsidRPr="00D15B3D">
              <w:rPr>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14:paraId="5F289BCB"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EDB315"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FBFB87"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310E4A73"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DBD50F"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895E5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7F50ACC"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2EABE9C2"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33936B"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AB1E7B"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4BD0769"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D21FDB"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1D172A"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2F169D85"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4AED5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8082C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266B35"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1EEB9258" w14:textId="77777777" w:rsidR="00D15B3D" w:rsidRPr="00D15B3D" w:rsidRDefault="00D15B3D" w:rsidP="00D15B3D">
            <w:pPr>
              <w:spacing w:line="240" w:lineRule="auto"/>
              <w:jc w:val="right"/>
              <w:rPr>
                <w:sz w:val="12"/>
                <w:szCs w:val="12"/>
              </w:rPr>
            </w:pPr>
            <w:r w:rsidRPr="00D15B3D">
              <w:rPr>
                <w:sz w:val="12"/>
                <w:szCs w:val="12"/>
              </w:rPr>
              <w:t>315 097</w:t>
            </w:r>
          </w:p>
        </w:tc>
        <w:tc>
          <w:tcPr>
            <w:tcW w:w="630" w:type="pct"/>
            <w:tcBorders>
              <w:top w:val="nil"/>
              <w:left w:val="nil"/>
              <w:bottom w:val="single" w:sz="4" w:space="0" w:color="auto"/>
              <w:right w:val="single" w:sz="4" w:space="0" w:color="auto"/>
            </w:tcBorders>
            <w:shd w:val="clear" w:color="auto" w:fill="auto"/>
            <w:noWrap/>
            <w:vAlign w:val="center"/>
            <w:hideMark/>
          </w:tcPr>
          <w:p w14:paraId="4E59F563" w14:textId="77777777" w:rsidR="00D15B3D" w:rsidRPr="00D15B3D" w:rsidRDefault="00D15B3D" w:rsidP="00D15B3D">
            <w:pPr>
              <w:spacing w:line="240" w:lineRule="auto"/>
              <w:jc w:val="right"/>
              <w:rPr>
                <w:sz w:val="12"/>
                <w:szCs w:val="12"/>
              </w:rPr>
            </w:pPr>
            <w:r w:rsidRPr="00D15B3D">
              <w:rPr>
                <w:sz w:val="12"/>
                <w:szCs w:val="12"/>
              </w:rPr>
              <w:t>308 396,44</w:t>
            </w:r>
          </w:p>
        </w:tc>
        <w:tc>
          <w:tcPr>
            <w:tcW w:w="478" w:type="pct"/>
            <w:tcBorders>
              <w:top w:val="nil"/>
              <w:left w:val="nil"/>
              <w:bottom w:val="single" w:sz="4" w:space="0" w:color="auto"/>
              <w:right w:val="single" w:sz="4" w:space="0" w:color="auto"/>
            </w:tcBorders>
            <w:shd w:val="clear" w:color="auto" w:fill="auto"/>
            <w:noWrap/>
            <w:vAlign w:val="center"/>
            <w:hideMark/>
          </w:tcPr>
          <w:p w14:paraId="6C27B260" w14:textId="77777777" w:rsidR="00D15B3D" w:rsidRPr="00D15B3D" w:rsidRDefault="00D15B3D" w:rsidP="00D15B3D">
            <w:pPr>
              <w:spacing w:line="240" w:lineRule="auto"/>
              <w:jc w:val="right"/>
              <w:rPr>
                <w:sz w:val="12"/>
                <w:szCs w:val="12"/>
              </w:rPr>
            </w:pPr>
            <w:r w:rsidRPr="00D15B3D">
              <w:rPr>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14:paraId="49F2FDCB"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FF2466"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2413C1"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21370B6F"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A5B8F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B546F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E70B298"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54805FE3"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EB6C2B"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A18C41"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D8E8343"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4E7FAD"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84DDA0"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03E1485C"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BE5FA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68DB6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B574F9"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E557902"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1001A4"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1BC819"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1D8208D"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65A747"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CF118E"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6457D367"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A1A7B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8AD184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8A8B4F"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150F0BE0"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47505C"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E2DE45"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175D8DB"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0D1097"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425230"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734078CE"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55F9B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59155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9508EB"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3183F670"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920313"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8CC852"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DEDB227"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D85D23"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79A875"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5AACCF91"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6761B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1B515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0B42A0"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A07E8CA"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7A602F"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C89389"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2D0CBE8"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2B54A7"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5B6E8B"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553BF0A7"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A3DE4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93BD4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D26646"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53AA7ED2"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D00DA3"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A80DC5"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024F318"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8E9FDC"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9780FB"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1D802AAB" w14:textId="77777777" w:rsidTr="00D15B3D">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78C1DD7"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561C5E1" w14:textId="77777777" w:rsidR="00D15B3D" w:rsidRPr="00D15B3D" w:rsidRDefault="00D15B3D" w:rsidP="00D15B3D">
            <w:pPr>
              <w:spacing w:line="240" w:lineRule="auto"/>
              <w:jc w:val="center"/>
              <w:rPr>
                <w:b/>
                <w:bCs/>
                <w:sz w:val="12"/>
                <w:szCs w:val="12"/>
              </w:rPr>
            </w:pPr>
            <w:r w:rsidRPr="00D15B3D">
              <w:rPr>
                <w:b/>
                <w:bCs/>
                <w:sz w:val="12"/>
                <w:szCs w:val="12"/>
              </w:rPr>
              <w:t>40002</w:t>
            </w:r>
          </w:p>
        </w:tc>
        <w:tc>
          <w:tcPr>
            <w:tcW w:w="1025" w:type="pct"/>
            <w:tcBorders>
              <w:top w:val="nil"/>
              <w:left w:val="nil"/>
              <w:bottom w:val="single" w:sz="4" w:space="0" w:color="auto"/>
              <w:right w:val="single" w:sz="4" w:space="0" w:color="auto"/>
            </w:tcBorders>
            <w:shd w:val="clear" w:color="000000" w:fill="FFFDC1"/>
            <w:vAlign w:val="center"/>
            <w:hideMark/>
          </w:tcPr>
          <w:p w14:paraId="22F11D7C" w14:textId="77777777" w:rsidR="00D15B3D" w:rsidRPr="00D15B3D" w:rsidRDefault="00D15B3D" w:rsidP="00D15B3D">
            <w:pPr>
              <w:spacing w:line="240" w:lineRule="auto"/>
              <w:rPr>
                <w:b/>
                <w:bCs/>
                <w:sz w:val="12"/>
                <w:szCs w:val="12"/>
              </w:rPr>
            </w:pPr>
            <w:r w:rsidRPr="00D15B3D">
              <w:rPr>
                <w:b/>
                <w:bCs/>
                <w:sz w:val="12"/>
                <w:szCs w:val="12"/>
              </w:rPr>
              <w:t>Dostarczanie wody</w:t>
            </w:r>
          </w:p>
        </w:tc>
        <w:tc>
          <w:tcPr>
            <w:tcW w:w="537" w:type="pct"/>
            <w:tcBorders>
              <w:top w:val="nil"/>
              <w:left w:val="nil"/>
              <w:bottom w:val="single" w:sz="4" w:space="0" w:color="auto"/>
              <w:right w:val="single" w:sz="4" w:space="0" w:color="auto"/>
            </w:tcBorders>
            <w:shd w:val="clear" w:color="000000" w:fill="FFFDC1"/>
            <w:vAlign w:val="center"/>
            <w:hideMark/>
          </w:tcPr>
          <w:p w14:paraId="1704E23C" w14:textId="77777777" w:rsidR="00D15B3D" w:rsidRPr="00D15B3D" w:rsidRDefault="00D15B3D" w:rsidP="00D15B3D">
            <w:pPr>
              <w:spacing w:line="240" w:lineRule="auto"/>
              <w:jc w:val="right"/>
              <w:rPr>
                <w:b/>
                <w:bCs/>
                <w:sz w:val="12"/>
                <w:szCs w:val="12"/>
              </w:rPr>
            </w:pPr>
            <w:r w:rsidRPr="00D15B3D">
              <w:rPr>
                <w:b/>
                <w:bCs/>
                <w:sz w:val="12"/>
                <w:szCs w:val="12"/>
              </w:rPr>
              <w:t>315 097</w:t>
            </w:r>
          </w:p>
        </w:tc>
        <w:tc>
          <w:tcPr>
            <w:tcW w:w="630" w:type="pct"/>
            <w:tcBorders>
              <w:top w:val="nil"/>
              <w:left w:val="nil"/>
              <w:bottom w:val="single" w:sz="4" w:space="0" w:color="auto"/>
              <w:right w:val="single" w:sz="4" w:space="0" w:color="auto"/>
            </w:tcBorders>
            <w:shd w:val="clear" w:color="000000" w:fill="FFFDC1"/>
            <w:vAlign w:val="center"/>
            <w:hideMark/>
          </w:tcPr>
          <w:p w14:paraId="3167D683" w14:textId="77777777" w:rsidR="00D15B3D" w:rsidRPr="00D15B3D" w:rsidRDefault="00D15B3D" w:rsidP="00D15B3D">
            <w:pPr>
              <w:spacing w:line="240" w:lineRule="auto"/>
              <w:jc w:val="right"/>
              <w:rPr>
                <w:b/>
                <w:bCs/>
                <w:sz w:val="12"/>
                <w:szCs w:val="12"/>
              </w:rPr>
            </w:pPr>
            <w:r w:rsidRPr="00D15B3D">
              <w:rPr>
                <w:b/>
                <w:bCs/>
                <w:sz w:val="12"/>
                <w:szCs w:val="12"/>
              </w:rPr>
              <w:t>308 396,44</w:t>
            </w:r>
          </w:p>
        </w:tc>
        <w:tc>
          <w:tcPr>
            <w:tcW w:w="478" w:type="pct"/>
            <w:tcBorders>
              <w:top w:val="nil"/>
              <w:left w:val="nil"/>
              <w:bottom w:val="single" w:sz="4" w:space="0" w:color="auto"/>
              <w:right w:val="single" w:sz="4" w:space="0" w:color="auto"/>
            </w:tcBorders>
            <w:shd w:val="clear" w:color="000000" w:fill="FFFDC1"/>
            <w:vAlign w:val="center"/>
            <w:hideMark/>
          </w:tcPr>
          <w:p w14:paraId="779D3AB3" w14:textId="77777777" w:rsidR="00D15B3D" w:rsidRPr="00D15B3D" w:rsidRDefault="00D15B3D" w:rsidP="00D15B3D">
            <w:pPr>
              <w:spacing w:line="240" w:lineRule="auto"/>
              <w:jc w:val="right"/>
              <w:rPr>
                <w:b/>
                <w:bCs/>
                <w:sz w:val="12"/>
                <w:szCs w:val="12"/>
              </w:rPr>
            </w:pPr>
            <w:r w:rsidRPr="00D15B3D">
              <w:rPr>
                <w:b/>
                <w:bCs/>
                <w:sz w:val="12"/>
                <w:szCs w:val="12"/>
              </w:rPr>
              <w:t>97,9</w:t>
            </w:r>
          </w:p>
        </w:tc>
        <w:tc>
          <w:tcPr>
            <w:tcW w:w="536" w:type="pct"/>
            <w:tcBorders>
              <w:top w:val="nil"/>
              <w:left w:val="nil"/>
              <w:bottom w:val="single" w:sz="4" w:space="0" w:color="auto"/>
              <w:right w:val="single" w:sz="4" w:space="0" w:color="auto"/>
            </w:tcBorders>
            <w:shd w:val="clear" w:color="000000" w:fill="FFFDC1"/>
            <w:vAlign w:val="center"/>
            <w:hideMark/>
          </w:tcPr>
          <w:p w14:paraId="65E1E06F"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256BE276"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36DB7E11" w14:textId="77777777" w:rsidR="00D15B3D" w:rsidRPr="00D15B3D" w:rsidRDefault="00D15B3D" w:rsidP="00D15B3D">
            <w:pPr>
              <w:spacing w:line="240" w:lineRule="auto"/>
              <w:jc w:val="right"/>
              <w:rPr>
                <w:b/>
                <w:bCs/>
                <w:sz w:val="12"/>
                <w:szCs w:val="12"/>
              </w:rPr>
            </w:pPr>
            <w:r w:rsidRPr="00D15B3D">
              <w:rPr>
                <w:b/>
                <w:bCs/>
                <w:sz w:val="12"/>
                <w:szCs w:val="12"/>
              </w:rPr>
              <w:t> </w:t>
            </w:r>
          </w:p>
        </w:tc>
      </w:tr>
      <w:tr w:rsidR="00D15B3D" w:rsidRPr="00D15B3D" w14:paraId="5CC0E25D"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F1A97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FE9DF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FF9407"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2DEB553" w14:textId="77777777" w:rsidR="00D15B3D" w:rsidRPr="00D15B3D" w:rsidRDefault="00D15B3D" w:rsidP="00D15B3D">
            <w:pPr>
              <w:spacing w:line="240" w:lineRule="auto"/>
              <w:jc w:val="right"/>
              <w:rPr>
                <w:sz w:val="12"/>
                <w:szCs w:val="12"/>
              </w:rPr>
            </w:pPr>
            <w:r w:rsidRPr="00D15B3D">
              <w:rPr>
                <w:sz w:val="12"/>
                <w:szCs w:val="12"/>
              </w:rPr>
              <w:t>315 097</w:t>
            </w:r>
          </w:p>
        </w:tc>
        <w:tc>
          <w:tcPr>
            <w:tcW w:w="630" w:type="pct"/>
            <w:tcBorders>
              <w:top w:val="nil"/>
              <w:left w:val="nil"/>
              <w:bottom w:val="single" w:sz="4" w:space="0" w:color="auto"/>
              <w:right w:val="single" w:sz="4" w:space="0" w:color="auto"/>
            </w:tcBorders>
            <w:shd w:val="clear" w:color="auto" w:fill="auto"/>
            <w:noWrap/>
            <w:vAlign w:val="center"/>
            <w:hideMark/>
          </w:tcPr>
          <w:p w14:paraId="24DEF065" w14:textId="77777777" w:rsidR="00D15B3D" w:rsidRPr="00D15B3D" w:rsidRDefault="00D15B3D" w:rsidP="00D15B3D">
            <w:pPr>
              <w:spacing w:line="240" w:lineRule="auto"/>
              <w:jc w:val="right"/>
              <w:rPr>
                <w:sz w:val="12"/>
                <w:szCs w:val="12"/>
              </w:rPr>
            </w:pPr>
            <w:r w:rsidRPr="00D15B3D">
              <w:rPr>
                <w:sz w:val="12"/>
                <w:szCs w:val="12"/>
              </w:rPr>
              <w:t>308 396,44</w:t>
            </w:r>
          </w:p>
        </w:tc>
        <w:tc>
          <w:tcPr>
            <w:tcW w:w="478" w:type="pct"/>
            <w:tcBorders>
              <w:top w:val="nil"/>
              <w:left w:val="nil"/>
              <w:bottom w:val="single" w:sz="4" w:space="0" w:color="auto"/>
              <w:right w:val="single" w:sz="4" w:space="0" w:color="auto"/>
            </w:tcBorders>
            <w:shd w:val="clear" w:color="auto" w:fill="auto"/>
            <w:noWrap/>
            <w:vAlign w:val="center"/>
            <w:hideMark/>
          </w:tcPr>
          <w:p w14:paraId="17B911DC" w14:textId="77777777" w:rsidR="00D15B3D" w:rsidRPr="00D15B3D" w:rsidRDefault="00D15B3D" w:rsidP="00D15B3D">
            <w:pPr>
              <w:spacing w:line="240" w:lineRule="auto"/>
              <w:jc w:val="right"/>
              <w:rPr>
                <w:sz w:val="12"/>
                <w:szCs w:val="12"/>
              </w:rPr>
            </w:pPr>
            <w:r w:rsidRPr="00D15B3D">
              <w:rPr>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14:paraId="31EEDD1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A5AA9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8DD212"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DE412ED"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B9044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E68A6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958BDFB"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2C7D05E0" w14:textId="77777777" w:rsidR="00D15B3D" w:rsidRPr="00D15B3D" w:rsidRDefault="00D15B3D" w:rsidP="00D15B3D">
            <w:pPr>
              <w:spacing w:line="240" w:lineRule="auto"/>
              <w:jc w:val="right"/>
              <w:rPr>
                <w:sz w:val="12"/>
                <w:szCs w:val="12"/>
              </w:rPr>
            </w:pPr>
            <w:r w:rsidRPr="00D15B3D">
              <w:rPr>
                <w:sz w:val="12"/>
                <w:szCs w:val="12"/>
              </w:rPr>
              <w:t>315 097</w:t>
            </w:r>
          </w:p>
        </w:tc>
        <w:tc>
          <w:tcPr>
            <w:tcW w:w="630" w:type="pct"/>
            <w:tcBorders>
              <w:top w:val="nil"/>
              <w:left w:val="nil"/>
              <w:bottom w:val="single" w:sz="4" w:space="0" w:color="auto"/>
              <w:right w:val="single" w:sz="4" w:space="0" w:color="auto"/>
            </w:tcBorders>
            <w:shd w:val="clear" w:color="auto" w:fill="auto"/>
            <w:noWrap/>
            <w:vAlign w:val="center"/>
            <w:hideMark/>
          </w:tcPr>
          <w:p w14:paraId="535724FC" w14:textId="77777777" w:rsidR="00D15B3D" w:rsidRPr="00D15B3D" w:rsidRDefault="00D15B3D" w:rsidP="00D15B3D">
            <w:pPr>
              <w:spacing w:line="240" w:lineRule="auto"/>
              <w:jc w:val="right"/>
              <w:rPr>
                <w:sz w:val="12"/>
                <w:szCs w:val="12"/>
              </w:rPr>
            </w:pPr>
            <w:r w:rsidRPr="00D15B3D">
              <w:rPr>
                <w:sz w:val="12"/>
                <w:szCs w:val="12"/>
              </w:rPr>
              <w:t>308 396,44</w:t>
            </w:r>
          </w:p>
        </w:tc>
        <w:tc>
          <w:tcPr>
            <w:tcW w:w="478" w:type="pct"/>
            <w:tcBorders>
              <w:top w:val="nil"/>
              <w:left w:val="nil"/>
              <w:bottom w:val="single" w:sz="4" w:space="0" w:color="auto"/>
              <w:right w:val="single" w:sz="4" w:space="0" w:color="auto"/>
            </w:tcBorders>
            <w:shd w:val="clear" w:color="auto" w:fill="auto"/>
            <w:noWrap/>
            <w:vAlign w:val="center"/>
            <w:hideMark/>
          </w:tcPr>
          <w:p w14:paraId="5132C3BE" w14:textId="77777777" w:rsidR="00D15B3D" w:rsidRPr="00D15B3D" w:rsidRDefault="00D15B3D" w:rsidP="00D15B3D">
            <w:pPr>
              <w:spacing w:line="240" w:lineRule="auto"/>
              <w:jc w:val="right"/>
              <w:rPr>
                <w:sz w:val="12"/>
                <w:szCs w:val="12"/>
              </w:rPr>
            </w:pPr>
            <w:r w:rsidRPr="00D15B3D">
              <w:rPr>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14:paraId="238C34F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D841D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61CC37"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CADA06C"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B6E9B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31B0C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56C5B1"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3DEAC82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0D6A7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BB33F2"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CC4B28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0239F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778170"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05F9943"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F0171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4B2AE9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E18E08"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1912B04F" w14:textId="77777777" w:rsidR="00D15B3D" w:rsidRPr="00D15B3D" w:rsidRDefault="00D15B3D" w:rsidP="00D15B3D">
            <w:pPr>
              <w:spacing w:line="240" w:lineRule="auto"/>
              <w:jc w:val="right"/>
              <w:rPr>
                <w:sz w:val="12"/>
                <w:szCs w:val="12"/>
              </w:rPr>
            </w:pPr>
            <w:r w:rsidRPr="00D15B3D">
              <w:rPr>
                <w:sz w:val="12"/>
                <w:szCs w:val="12"/>
              </w:rPr>
              <w:t>315 097</w:t>
            </w:r>
          </w:p>
        </w:tc>
        <w:tc>
          <w:tcPr>
            <w:tcW w:w="630" w:type="pct"/>
            <w:tcBorders>
              <w:top w:val="nil"/>
              <w:left w:val="nil"/>
              <w:bottom w:val="single" w:sz="4" w:space="0" w:color="auto"/>
              <w:right w:val="single" w:sz="4" w:space="0" w:color="auto"/>
            </w:tcBorders>
            <w:shd w:val="clear" w:color="auto" w:fill="auto"/>
            <w:noWrap/>
            <w:vAlign w:val="center"/>
            <w:hideMark/>
          </w:tcPr>
          <w:p w14:paraId="7D0293A6" w14:textId="77777777" w:rsidR="00D15B3D" w:rsidRPr="00D15B3D" w:rsidRDefault="00D15B3D" w:rsidP="00D15B3D">
            <w:pPr>
              <w:spacing w:line="240" w:lineRule="auto"/>
              <w:jc w:val="right"/>
              <w:rPr>
                <w:sz w:val="12"/>
                <w:szCs w:val="12"/>
              </w:rPr>
            </w:pPr>
            <w:r w:rsidRPr="00D15B3D">
              <w:rPr>
                <w:sz w:val="12"/>
                <w:szCs w:val="12"/>
              </w:rPr>
              <w:t>308 396,44</w:t>
            </w:r>
          </w:p>
        </w:tc>
        <w:tc>
          <w:tcPr>
            <w:tcW w:w="478" w:type="pct"/>
            <w:tcBorders>
              <w:top w:val="nil"/>
              <w:left w:val="nil"/>
              <w:bottom w:val="single" w:sz="4" w:space="0" w:color="auto"/>
              <w:right w:val="single" w:sz="4" w:space="0" w:color="auto"/>
            </w:tcBorders>
            <w:shd w:val="clear" w:color="auto" w:fill="auto"/>
            <w:noWrap/>
            <w:vAlign w:val="center"/>
            <w:hideMark/>
          </w:tcPr>
          <w:p w14:paraId="66E7360C" w14:textId="77777777" w:rsidR="00D15B3D" w:rsidRPr="00D15B3D" w:rsidRDefault="00D15B3D" w:rsidP="00D15B3D">
            <w:pPr>
              <w:spacing w:line="240" w:lineRule="auto"/>
              <w:jc w:val="right"/>
              <w:rPr>
                <w:sz w:val="12"/>
                <w:szCs w:val="12"/>
              </w:rPr>
            </w:pPr>
            <w:r w:rsidRPr="00D15B3D">
              <w:rPr>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14:paraId="4F11562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240B2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CD05AC"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6EBEF95"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8769E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F645C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DF464B"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D98A03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46FFD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D20592"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52C6E8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983B1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205866"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D570C7D"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531F9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F0A6E0"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3E94E0"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75E2235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73F71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DADF56"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DB69FB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19EF2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F92D9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D010C3D"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87034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96B6C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EDE7DA"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62E4529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412DC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8599EA"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F6E541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9CC50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3F9341"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04C4A2D"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3F621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A2F5B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B8E310"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23EBD39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20846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84EACA"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930332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265A7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69937E"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6B3E3F3"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C66E7F"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89E94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C7659E"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9923EE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84225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258E0A"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DC6DED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5FA35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0A1427"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F26BC12"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3CBB9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AF47EC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B118C7"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510347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BA104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0F3342"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C2E3F0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35818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B80865"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0C2E1D2" w14:textId="77777777" w:rsidTr="00D15B3D">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1C09CCEB" w14:textId="77777777" w:rsidR="00D15B3D" w:rsidRPr="00D15B3D" w:rsidRDefault="00D15B3D" w:rsidP="00D15B3D">
            <w:pPr>
              <w:spacing w:line="240" w:lineRule="auto"/>
              <w:jc w:val="center"/>
              <w:rPr>
                <w:b/>
                <w:bCs/>
                <w:sz w:val="12"/>
                <w:szCs w:val="12"/>
              </w:rPr>
            </w:pPr>
            <w:r w:rsidRPr="00D15B3D">
              <w:rPr>
                <w:b/>
                <w:bCs/>
                <w:sz w:val="12"/>
                <w:szCs w:val="12"/>
              </w:rPr>
              <w:t>600</w:t>
            </w:r>
          </w:p>
        </w:tc>
        <w:tc>
          <w:tcPr>
            <w:tcW w:w="414" w:type="pct"/>
            <w:tcBorders>
              <w:top w:val="nil"/>
              <w:left w:val="nil"/>
              <w:bottom w:val="single" w:sz="4" w:space="0" w:color="auto"/>
              <w:right w:val="single" w:sz="4" w:space="0" w:color="auto"/>
            </w:tcBorders>
            <w:shd w:val="clear" w:color="000000" w:fill="D5E3F2"/>
            <w:vAlign w:val="center"/>
            <w:hideMark/>
          </w:tcPr>
          <w:p w14:paraId="3F0706B3"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0B98C4C4" w14:textId="77777777" w:rsidR="00D15B3D" w:rsidRPr="00D15B3D" w:rsidRDefault="00D15B3D" w:rsidP="00D15B3D">
            <w:pPr>
              <w:spacing w:line="240" w:lineRule="auto"/>
              <w:rPr>
                <w:b/>
                <w:bCs/>
                <w:sz w:val="12"/>
                <w:szCs w:val="12"/>
              </w:rPr>
            </w:pPr>
            <w:r w:rsidRPr="00D15B3D">
              <w:rPr>
                <w:b/>
                <w:bCs/>
                <w:sz w:val="12"/>
                <w:szCs w:val="12"/>
              </w:rPr>
              <w:t>Transport i łączność</w:t>
            </w:r>
          </w:p>
        </w:tc>
        <w:tc>
          <w:tcPr>
            <w:tcW w:w="537" w:type="pct"/>
            <w:tcBorders>
              <w:top w:val="nil"/>
              <w:left w:val="nil"/>
              <w:bottom w:val="single" w:sz="4" w:space="0" w:color="auto"/>
              <w:right w:val="single" w:sz="4" w:space="0" w:color="auto"/>
            </w:tcBorders>
            <w:shd w:val="clear" w:color="000000" w:fill="D5E3F2"/>
            <w:vAlign w:val="center"/>
            <w:hideMark/>
          </w:tcPr>
          <w:p w14:paraId="7EC14E78" w14:textId="77777777" w:rsidR="00D15B3D" w:rsidRPr="00D15B3D" w:rsidRDefault="00D15B3D" w:rsidP="00D15B3D">
            <w:pPr>
              <w:spacing w:line="240" w:lineRule="auto"/>
              <w:jc w:val="right"/>
              <w:rPr>
                <w:b/>
                <w:bCs/>
                <w:sz w:val="12"/>
                <w:szCs w:val="12"/>
              </w:rPr>
            </w:pPr>
            <w:r w:rsidRPr="00D15B3D">
              <w:rPr>
                <w:b/>
                <w:bCs/>
                <w:sz w:val="12"/>
                <w:szCs w:val="12"/>
              </w:rPr>
              <w:t>24 307 185</w:t>
            </w:r>
          </w:p>
        </w:tc>
        <w:tc>
          <w:tcPr>
            <w:tcW w:w="630" w:type="pct"/>
            <w:tcBorders>
              <w:top w:val="nil"/>
              <w:left w:val="nil"/>
              <w:bottom w:val="single" w:sz="4" w:space="0" w:color="auto"/>
              <w:right w:val="single" w:sz="4" w:space="0" w:color="auto"/>
            </w:tcBorders>
            <w:shd w:val="clear" w:color="000000" w:fill="D5E3F2"/>
            <w:vAlign w:val="center"/>
            <w:hideMark/>
          </w:tcPr>
          <w:p w14:paraId="58EC456F" w14:textId="77777777" w:rsidR="00D15B3D" w:rsidRPr="00D15B3D" w:rsidRDefault="00D15B3D" w:rsidP="00D15B3D">
            <w:pPr>
              <w:spacing w:line="240" w:lineRule="auto"/>
              <w:jc w:val="right"/>
              <w:rPr>
                <w:b/>
                <w:bCs/>
                <w:sz w:val="12"/>
                <w:szCs w:val="12"/>
              </w:rPr>
            </w:pPr>
            <w:r w:rsidRPr="00D15B3D">
              <w:rPr>
                <w:b/>
                <w:bCs/>
                <w:sz w:val="12"/>
                <w:szCs w:val="12"/>
              </w:rPr>
              <w:t>23 659 022,35</w:t>
            </w:r>
          </w:p>
        </w:tc>
        <w:tc>
          <w:tcPr>
            <w:tcW w:w="478" w:type="pct"/>
            <w:tcBorders>
              <w:top w:val="nil"/>
              <w:left w:val="nil"/>
              <w:bottom w:val="single" w:sz="4" w:space="0" w:color="auto"/>
              <w:right w:val="single" w:sz="4" w:space="0" w:color="auto"/>
            </w:tcBorders>
            <w:shd w:val="clear" w:color="000000" w:fill="D5E3F2"/>
            <w:vAlign w:val="center"/>
            <w:hideMark/>
          </w:tcPr>
          <w:p w14:paraId="7B308644" w14:textId="77777777" w:rsidR="00D15B3D" w:rsidRPr="00D15B3D" w:rsidRDefault="00D15B3D" w:rsidP="00D15B3D">
            <w:pPr>
              <w:spacing w:line="240" w:lineRule="auto"/>
              <w:jc w:val="right"/>
              <w:rPr>
                <w:b/>
                <w:bCs/>
                <w:sz w:val="12"/>
                <w:szCs w:val="12"/>
              </w:rPr>
            </w:pPr>
            <w:r w:rsidRPr="00D15B3D">
              <w:rPr>
                <w:b/>
                <w:bCs/>
                <w:sz w:val="12"/>
                <w:szCs w:val="12"/>
              </w:rPr>
              <w:t>97,3</w:t>
            </w:r>
          </w:p>
        </w:tc>
        <w:tc>
          <w:tcPr>
            <w:tcW w:w="536" w:type="pct"/>
            <w:tcBorders>
              <w:top w:val="nil"/>
              <w:left w:val="nil"/>
              <w:bottom w:val="single" w:sz="4" w:space="0" w:color="auto"/>
              <w:right w:val="single" w:sz="4" w:space="0" w:color="auto"/>
            </w:tcBorders>
            <w:shd w:val="clear" w:color="000000" w:fill="D5E3F2"/>
            <w:vAlign w:val="center"/>
            <w:hideMark/>
          </w:tcPr>
          <w:p w14:paraId="0F9BE1D5" w14:textId="77777777" w:rsidR="00D15B3D" w:rsidRPr="00D15B3D" w:rsidRDefault="00D15B3D" w:rsidP="00D15B3D">
            <w:pPr>
              <w:spacing w:line="240" w:lineRule="auto"/>
              <w:rPr>
                <w:b/>
                <w:bCs/>
                <w:sz w:val="12"/>
                <w:szCs w:val="12"/>
              </w:rPr>
            </w:pPr>
            <w:r w:rsidRPr="00D15B3D">
              <w:rPr>
                <w:b/>
                <w:bCs/>
                <w:sz w:val="12"/>
                <w:szCs w:val="12"/>
              </w:rPr>
              <w:t> </w:t>
            </w:r>
          </w:p>
        </w:tc>
        <w:tc>
          <w:tcPr>
            <w:tcW w:w="630" w:type="pct"/>
            <w:tcBorders>
              <w:top w:val="nil"/>
              <w:left w:val="nil"/>
              <w:bottom w:val="single" w:sz="4" w:space="0" w:color="auto"/>
              <w:right w:val="single" w:sz="4" w:space="0" w:color="auto"/>
            </w:tcBorders>
            <w:shd w:val="clear" w:color="000000" w:fill="D5E3F2"/>
            <w:vAlign w:val="center"/>
            <w:hideMark/>
          </w:tcPr>
          <w:p w14:paraId="6A33570F" w14:textId="77777777" w:rsidR="00D15B3D" w:rsidRPr="00D15B3D" w:rsidRDefault="00D15B3D" w:rsidP="00D15B3D">
            <w:pPr>
              <w:spacing w:line="240" w:lineRule="auto"/>
              <w:rPr>
                <w:b/>
                <w:bCs/>
                <w:sz w:val="12"/>
                <w:szCs w:val="12"/>
              </w:rPr>
            </w:pPr>
            <w:r w:rsidRPr="00D15B3D">
              <w:rPr>
                <w:b/>
                <w:bCs/>
                <w:sz w:val="12"/>
                <w:szCs w:val="12"/>
              </w:rPr>
              <w:t> </w:t>
            </w:r>
          </w:p>
        </w:tc>
        <w:tc>
          <w:tcPr>
            <w:tcW w:w="478" w:type="pct"/>
            <w:tcBorders>
              <w:top w:val="nil"/>
              <w:left w:val="nil"/>
              <w:bottom w:val="single" w:sz="4" w:space="0" w:color="auto"/>
              <w:right w:val="single" w:sz="4" w:space="0" w:color="auto"/>
            </w:tcBorders>
            <w:shd w:val="clear" w:color="000000" w:fill="D5E3F2"/>
            <w:vAlign w:val="center"/>
            <w:hideMark/>
          </w:tcPr>
          <w:p w14:paraId="4E9FBA82" w14:textId="77777777" w:rsidR="00D15B3D" w:rsidRPr="00D15B3D" w:rsidRDefault="00D15B3D" w:rsidP="00D15B3D">
            <w:pPr>
              <w:spacing w:line="240" w:lineRule="auto"/>
              <w:rPr>
                <w:b/>
                <w:bCs/>
                <w:sz w:val="12"/>
                <w:szCs w:val="12"/>
              </w:rPr>
            </w:pPr>
            <w:r w:rsidRPr="00D15B3D">
              <w:rPr>
                <w:b/>
                <w:bCs/>
                <w:sz w:val="12"/>
                <w:szCs w:val="12"/>
              </w:rPr>
              <w:t> </w:t>
            </w:r>
          </w:p>
        </w:tc>
      </w:tr>
      <w:tr w:rsidR="00D15B3D" w:rsidRPr="00D15B3D" w14:paraId="2EF6DD61"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5E11E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E191E0"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A618BD"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D0FE6BF" w14:textId="77777777" w:rsidR="00D15B3D" w:rsidRPr="00D15B3D" w:rsidRDefault="00D15B3D" w:rsidP="00D15B3D">
            <w:pPr>
              <w:spacing w:line="240" w:lineRule="auto"/>
              <w:jc w:val="right"/>
              <w:rPr>
                <w:sz w:val="12"/>
                <w:szCs w:val="12"/>
              </w:rPr>
            </w:pPr>
            <w:r w:rsidRPr="00D15B3D">
              <w:rPr>
                <w:sz w:val="12"/>
                <w:szCs w:val="12"/>
              </w:rPr>
              <w:t>24 307 185</w:t>
            </w:r>
          </w:p>
        </w:tc>
        <w:tc>
          <w:tcPr>
            <w:tcW w:w="630" w:type="pct"/>
            <w:tcBorders>
              <w:top w:val="nil"/>
              <w:left w:val="nil"/>
              <w:bottom w:val="single" w:sz="4" w:space="0" w:color="auto"/>
              <w:right w:val="single" w:sz="4" w:space="0" w:color="auto"/>
            </w:tcBorders>
            <w:shd w:val="clear" w:color="auto" w:fill="auto"/>
            <w:noWrap/>
            <w:vAlign w:val="center"/>
            <w:hideMark/>
          </w:tcPr>
          <w:p w14:paraId="2614104B" w14:textId="77777777" w:rsidR="00D15B3D" w:rsidRPr="00D15B3D" w:rsidRDefault="00D15B3D" w:rsidP="00D15B3D">
            <w:pPr>
              <w:spacing w:line="240" w:lineRule="auto"/>
              <w:jc w:val="right"/>
              <w:rPr>
                <w:sz w:val="12"/>
                <w:szCs w:val="12"/>
              </w:rPr>
            </w:pPr>
            <w:r w:rsidRPr="00D15B3D">
              <w:rPr>
                <w:sz w:val="12"/>
                <w:szCs w:val="12"/>
              </w:rPr>
              <w:t>23 659 022,35</w:t>
            </w:r>
          </w:p>
        </w:tc>
        <w:tc>
          <w:tcPr>
            <w:tcW w:w="478" w:type="pct"/>
            <w:tcBorders>
              <w:top w:val="nil"/>
              <w:left w:val="nil"/>
              <w:bottom w:val="single" w:sz="4" w:space="0" w:color="auto"/>
              <w:right w:val="single" w:sz="4" w:space="0" w:color="auto"/>
            </w:tcBorders>
            <w:shd w:val="clear" w:color="auto" w:fill="auto"/>
            <w:noWrap/>
            <w:vAlign w:val="center"/>
            <w:hideMark/>
          </w:tcPr>
          <w:p w14:paraId="6AC1DE17" w14:textId="77777777" w:rsidR="00D15B3D" w:rsidRPr="00D15B3D" w:rsidRDefault="00D15B3D" w:rsidP="00D15B3D">
            <w:pPr>
              <w:spacing w:line="240" w:lineRule="auto"/>
              <w:jc w:val="right"/>
              <w:rPr>
                <w:sz w:val="12"/>
                <w:szCs w:val="12"/>
              </w:rPr>
            </w:pPr>
            <w:r w:rsidRPr="00D15B3D">
              <w:rPr>
                <w:sz w:val="12"/>
                <w:szCs w:val="12"/>
              </w:rPr>
              <w:t>97,3</w:t>
            </w:r>
          </w:p>
        </w:tc>
        <w:tc>
          <w:tcPr>
            <w:tcW w:w="536" w:type="pct"/>
            <w:tcBorders>
              <w:top w:val="nil"/>
              <w:left w:val="nil"/>
              <w:bottom w:val="single" w:sz="4" w:space="0" w:color="auto"/>
              <w:right w:val="single" w:sz="4" w:space="0" w:color="auto"/>
            </w:tcBorders>
            <w:shd w:val="clear" w:color="auto" w:fill="auto"/>
            <w:noWrap/>
            <w:vAlign w:val="center"/>
            <w:hideMark/>
          </w:tcPr>
          <w:p w14:paraId="2A72182F"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169844"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DC56B2"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168FC4CA"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97AF9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3866D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CEDD70"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4211F185" w14:textId="77777777" w:rsidR="00D15B3D" w:rsidRPr="00D15B3D" w:rsidRDefault="00D15B3D" w:rsidP="00D15B3D">
            <w:pPr>
              <w:spacing w:line="240" w:lineRule="auto"/>
              <w:jc w:val="right"/>
              <w:rPr>
                <w:sz w:val="12"/>
                <w:szCs w:val="12"/>
              </w:rPr>
            </w:pPr>
            <w:r w:rsidRPr="00D15B3D">
              <w:rPr>
                <w:sz w:val="12"/>
                <w:szCs w:val="12"/>
              </w:rPr>
              <w:t>24 307 185</w:t>
            </w:r>
          </w:p>
        </w:tc>
        <w:tc>
          <w:tcPr>
            <w:tcW w:w="630" w:type="pct"/>
            <w:tcBorders>
              <w:top w:val="nil"/>
              <w:left w:val="nil"/>
              <w:bottom w:val="single" w:sz="4" w:space="0" w:color="auto"/>
              <w:right w:val="single" w:sz="4" w:space="0" w:color="auto"/>
            </w:tcBorders>
            <w:shd w:val="clear" w:color="auto" w:fill="auto"/>
            <w:noWrap/>
            <w:vAlign w:val="center"/>
            <w:hideMark/>
          </w:tcPr>
          <w:p w14:paraId="456B615E" w14:textId="77777777" w:rsidR="00D15B3D" w:rsidRPr="00D15B3D" w:rsidRDefault="00D15B3D" w:rsidP="00D15B3D">
            <w:pPr>
              <w:spacing w:line="240" w:lineRule="auto"/>
              <w:jc w:val="right"/>
              <w:rPr>
                <w:sz w:val="12"/>
                <w:szCs w:val="12"/>
              </w:rPr>
            </w:pPr>
            <w:r w:rsidRPr="00D15B3D">
              <w:rPr>
                <w:sz w:val="12"/>
                <w:szCs w:val="12"/>
              </w:rPr>
              <w:t>23 659 022,35</w:t>
            </w:r>
          </w:p>
        </w:tc>
        <w:tc>
          <w:tcPr>
            <w:tcW w:w="478" w:type="pct"/>
            <w:tcBorders>
              <w:top w:val="nil"/>
              <w:left w:val="nil"/>
              <w:bottom w:val="single" w:sz="4" w:space="0" w:color="auto"/>
              <w:right w:val="single" w:sz="4" w:space="0" w:color="auto"/>
            </w:tcBorders>
            <w:shd w:val="clear" w:color="auto" w:fill="auto"/>
            <w:noWrap/>
            <w:vAlign w:val="center"/>
            <w:hideMark/>
          </w:tcPr>
          <w:p w14:paraId="43833C20" w14:textId="77777777" w:rsidR="00D15B3D" w:rsidRPr="00D15B3D" w:rsidRDefault="00D15B3D" w:rsidP="00D15B3D">
            <w:pPr>
              <w:spacing w:line="240" w:lineRule="auto"/>
              <w:jc w:val="right"/>
              <w:rPr>
                <w:sz w:val="12"/>
                <w:szCs w:val="12"/>
              </w:rPr>
            </w:pPr>
            <w:r w:rsidRPr="00D15B3D">
              <w:rPr>
                <w:sz w:val="12"/>
                <w:szCs w:val="12"/>
              </w:rPr>
              <w:t>97,3</w:t>
            </w:r>
          </w:p>
        </w:tc>
        <w:tc>
          <w:tcPr>
            <w:tcW w:w="536" w:type="pct"/>
            <w:tcBorders>
              <w:top w:val="nil"/>
              <w:left w:val="nil"/>
              <w:bottom w:val="single" w:sz="4" w:space="0" w:color="auto"/>
              <w:right w:val="single" w:sz="4" w:space="0" w:color="auto"/>
            </w:tcBorders>
            <w:shd w:val="clear" w:color="auto" w:fill="auto"/>
            <w:noWrap/>
            <w:vAlign w:val="center"/>
            <w:hideMark/>
          </w:tcPr>
          <w:p w14:paraId="1CA65D76"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5C366F"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A10D80"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102AAB1D"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7D325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009C26"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7363A1"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11C1DADA"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F59BFC"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6DF4A0"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E4E956A"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C6BD94"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63A7D7"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4B77C0A2"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F3405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F91EE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D236C12"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2F5B473" w14:textId="77777777" w:rsidR="00D15B3D" w:rsidRPr="00D15B3D" w:rsidRDefault="00D15B3D" w:rsidP="00D15B3D">
            <w:pPr>
              <w:spacing w:line="240" w:lineRule="auto"/>
              <w:jc w:val="right"/>
              <w:rPr>
                <w:sz w:val="12"/>
                <w:szCs w:val="12"/>
              </w:rPr>
            </w:pPr>
            <w:r w:rsidRPr="00D15B3D">
              <w:rPr>
                <w:sz w:val="12"/>
                <w:szCs w:val="12"/>
              </w:rPr>
              <w:t>24 307 185</w:t>
            </w:r>
          </w:p>
        </w:tc>
        <w:tc>
          <w:tcPr>
            <w:tcW w:w="630" w:type="pct"/>
            <w:tcBorders>
              <w:top w:val="nil"/>
              <w:left w:val="nil"/>
              <w:bottom w:val="single" w:sz="4" w:space="0" w:color="auto"/>
              <w:right w:val="single" w:sz="4" w:space="0" w:color="auto"/>
            </w:tcBorders>
            <w:shd w:val="clear" w:color="auto" w:fill="auto"/>
            <w:noWrap/>
            <w:vAlign w:val="center"/>
            <w:hideMark/>
          </w:tcPr>
          <w:p w14:paraId="47186550" w14:textId="77777777" w:rsidR="00D15B3D" w:rsidRPr="00D15B3D" w:rsidRDefault="00D15B3D" w:rsidP="00D15B3D">
            <w:pPr>
              <w:spacing w:line="240" w:lineRule="auto"/>
              <w:jc w:val="right"/>
              <w:rPr>
                <w:sz w:val="12"/>
                <w:szCs w:val="12"/>
              </w:rPr>
            </w:pPr>
            <w:r w:rsidRPr="00D15B3D">
              <w:rPr>
                <w:sz w:val="12"/>
                <w:szCs w:val="12"/>
              </w:rPr>
              <w:t>23 659 022,35</w:t>
            </w:r>
          </w:p>
        </w:tc>
        <w:tc>
          <w:tcPr>
            <w:tcW w:w="478" w:type="pct"/>
            <w:tcBorders>
              <w:top w:val="nil"/>
              <w:left w:val="nil"/>
              <w:bottom w:val="single" w:sz="4" w:space="0" w:color="auto"/>
              <w:right w:val="single" w:sz="4" w:space="0" w:color="auto"/>
            </w:tcBorders>
            <w:shd w:val="clear" w:color="auto" w:fill="auto"/>
            <w:noWrap/>
            <w:vAlign w:val="center"/>
            <w:hideMark/>
          </w:tcPr>
          <w:p w14:paraId="0DF3771F" w14:textId="77777777" w:rsidR="00D15B3D" w:rsidRPr="00D15B3D" w:rsidRDefault="00D15B3D" w:rsidP="00D15B3D">
            <w:pPr>
              <w:spacing w:line="240" w:lineRule="auto"/>
              <w:jc w:val="right"/>
              <w:rPr>
                <w:sz w:val="12"/>
                <w:szCs w:val="12"/>
              </w:rPr>
            </w:pPr>
            <w:r w:rsidRPr="00D15B3D">
              <w:rPr>
                <w:sz w:val="12"/>
                <w:szCs w:val="12"/>
              </w:rPr>
              <w:t>97,3</w:t>
            </w:r>
          </w:p>
        </w:tc>
        <w:tc>
          <w:tcPr>
            <w:tcW w:w="536" w:type="pct"/>
            <w:tcBorders>
              <w:top w:val="nil"/>
              <w:left w:val="nil"/>
              <w:bottom w:val="single" w:sz="4" w:space="0" w:color="auto"/>
              <w:right w:val="single" w:sz="4" w:space="0" w:color="auto"/>
            </w:tcBorders>
            <w:shd w:val="clear" w:color="auto" w:fill="auto"/>
            <w:noWrap/>
            <w:vAlign w:val="center"/>
            <w:hideMark/>
          </w:tcPr>
          <w:p w14:paraId="502D978F"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1C24BE"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BA2DB1"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53C66671"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25ED3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09C260"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72B897"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0F2038EC"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3474D2"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729A3F"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4942352"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1C0915"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95540E"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2CDAA282"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54D03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C4E60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1B8C9B2"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91E8BE1"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E904E3"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6D639C"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8934E22"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294EEE"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C605D6"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150714D1"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991EC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F3FACE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D94BF4"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134372EF"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9D0382"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9C4D0C"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6448F64"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3DB47D"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41EBFC"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4C2CDC9F"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B6498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3085D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8B0D86"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1492C305"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505BAD"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D9D2E9"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57D3765"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C2F62F"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6B3069"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417163E8"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18AD9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C8F81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E249AC"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013111B2"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8094B5"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D5C2B1"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89AC490"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738DFF"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1B46A1"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21DB8A35"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1297D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57134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8B6947"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C52A482"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7DE64B"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F8A7A1"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743CA44"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B3796F"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464BED"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07E5C07A" w14:textId="77777777" w:rsidTr="00D15B3D">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E51D530"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46C8CA6" w14:textId="77777777" w:rsidR="00D15B3D" w:rsidRPr="00D15B3D" w:rsidRDefault="00D15B3D" w:rsidP="00D15B3D">
            <w:pPr>
              <w:spacing w:line="240" w:lineRule="auto"/>
              <w:jc w:val="center"/>
              <w:rPr>
                <w:b/>
                <w:bCs/>
                <w:sz w:val="12"/>
                <w:szCs w:val="12"/>
              </w:rPr>
            </w:pPr>
            <w:r w:rsidRPr="00D15B3D">
              <w:rPr>
                <w:b/>
                <w:bCs/>
                <w:sz w:val="12"/>
                <w:szCs w:val="12"/>
              </w:rPr>
              <w:t>60016</w:t>
            </w:r>
          </w:p>
        </w:tc>
        <w:tc>
          <w:tcPr>
            <w:tcW w:w="1025" w:type="pct"/>
            <w:tcBorders>
              <w:top w:val="nil"/>
              <w:left w:val="nil"/>
              <w:bottom w:val="single" w:sz="4" w:space="0" w:color="auto"/>
              <w:right w:val="single" w:sz="4" w:space="0" w:color="auto"/>
            </w:tcBorders>
            <w:shd w:val="clear" w:color="000000" w:fill="FFFDC1"/>
            <w:vAlign w:val="center"/>
            <w:hideMark/>
          </w:tcPr>
          <w:p w14:paraId="735C79AB" w14:textId="77777777" w:rsidR="00D15B3D" w:rsidRPr="00D15B3D" w:rsidRDefault="00D15B3D" w:rsidP="00D15B3D">
            <w:pPr>
              <w:spacing w:line="240" w:lineRule="auto"/>
              <w:rPr>
                <w:b/>
                <w:bCs/>
                <w:sz w:val="12"/>
                <w:szCs w:val="12"/>
              </w:rPr>
            </w:pPr>
            <w:r w:rsidRPr="00D15B3D">
              <w:rPr>
                <w:b/>
                <w:bCs/>
                <w:sz w:val="12"/>
                <w:szCs w:val="12"/>
              </w:rPr>
              <w:t>Drogi publiczne gminne</w:t>
            </w:r>
          </w:p>
        </w:tc>
        <w:tc>
          <w:tcPr>
            <w:tcW w:w="537" w:type="pct"/>
            <w:tcBorders>
              <w:top w:val="nil"/>
              <w:left w:val="nil"/>
              <w:bottom w:val="single" w:sz="4" w:space="0" w:color="auto"/>
              <w:right w:val="single" w:sz="4" w:space="0" w:color="auto"/>
            </w:tcBorders>
            <w:shd w:val="clear" w:color="000000" w:fill="FFFDC1"/>
            <w:vAlign w:val="center"/>
            <w:hideMark/>
          </w:tcPr>
          <w:p w14:paraId="3DB48C42" w14:textId="77777777" w:rsidR="00D15B3D" w:rsidRPr="00D15B3D" w:rsidRDefault="00D15B3D" w:rsidP="00D15B3D">
            <w:pPr>
              <w:spacing w:line="240" w:lineRule="auto"/>
              <w:jc w:val="right"/>
              <w:rPr>
                <w:b/>
                <w:bCs/>
                <w:sz w:val="12"/>
                <w:szCs w:val="12"/>
              </w:rPr>
            </w:pPr>
            <w:r w:rsidRPr="00D15B3D">
              <w:rPr>
                <w:b/>
                <w:bCs/>
                <w:sz w:val="12"/>
                <w:szCs w:val="12"/>
              </w:rPr>
              <w:t>20 631 184</w:t>
            </w:r>
          </w:p>
        </w:tc>
        <w:tc>
          <w:tcPr>
            <w:tcW w:w="630" w:type="pct"/>
            <w:tcBorders>
              <w:top w:val="nil"/>
              <w:left w:val="nil"/>
              <w:bottom w:val="single" w:sz="4" w:space="0" w:color="auto"/>
              <w:right w:val="single" w:sz="4" w:space="0" w:color="auto"/>
            </w:tcBorders>
            <w:shd w:val="clear" w:color="000000" w:fill="FFFDC1"/>
            <w:vAlign w:val="center"/>
            <w:hideMark/>
          </w:tcPr>
          <w:p w14:paraId="5275929F" w14:textId="77777777" w:rsidR="00D15B3D" w:rsidRPr="00D15B3D" w:rsidRDefault="00D15B3D" w:rsidP="00D15B3D">
            <w:pPr>
              <w:spacing w:line="240" w:lineRule="auto"/>
              <w:jc w:val="right"/>
              <w:rPr>
                <w:b/>
                <w:bCs/>
                <w:sz w:val="12"/>
                <w:szCs w:val="12"/>
              </w:rPr>
            </w:pPr>
            <w:r w:rsidRPr="00D15B3D">
              <w:rPr>
                <w:b/>
                <w:bCs/>
                <w:sz w:val="12"/>
                <w:szCs w:val="12"/>
              </w:rPr>
              <w:t>20 037 519,95</w:t>
            </w:r>
          </w:p>
        </w:tc>
        <w:tc>
          <w:tcPr>
            <w:tcW w:w="478" w:type="pct"/>
            <w:tcBorders>
              <w:top w:val="nil"/>
              <w:left w:val="nil"/>
              <w:bottom w:val="single" w:sz="4" w:space="0" w:color="auto"/>
              <w:right w:val="single" w:sz="4" w:space="0" w:color="auto"/>
            </w:tcBorders>
            <w:shd w:val="clear" w:color="000000" w:fill="FFFDC1"/>
            <w:vAlign w:val="center"/>
            <w:hideMark/>
          </w:tcPr>
          <w:p w14:paraId="0386C504" w14:textId="77777777" w:rsidR="00D15B3D" w:rsidRPr="00D15B3D" w:rsidRDefault="00D15B3D" w:rsidP="00D15B3D">
            <w:pPr>
              <w:spacing w:line="240" w:lineRule="auto"/>
              <w:jc w:val="right"/>
              <w:rPr>
                <w:b/>
                <w:bCs/>
                <w:sz w:val="12"/>
                <w:szCs w:val="12"/>
              </w:rPr>
            </w:pPr>
            <w:r w:rsidRPr="00D15B3D">
              <w:rPr>
                <w:b/>
                <w:bCs/>
                <w:sz w:val="12"/>
                <w:szCs w:val="12"/>
              </w:rPr>
              <w:t>97,1</w:t>
            </w:r>
          </w:p>
        </w:tc>
        <w:tc>
          <w:tcPr>
            <w:tcW w:w="536" w:type="pct"/>
            <w:tcBorders>
              <w:top w:val="nil"/>
              <w:left w:val="nil"/>
              <w:bottom w:val="single" w:sz="4" w:space="0" w:color="auto"/>
              <w:right w:val="single" w:sz="4" w:space="0" w:color="auto"/>
            </w:tcBorders>
            <w:shd w:val="clear" w:color="000000" w:fill="FFFDC1"/>
            <w:vAlign w:val="center"/>
            <w:hideMark/>
          </w:tcPr>
          <w:p w14:paraId="6440E977"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29497138"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018935E8" w14:textId="77777777" w:rsidR="00D15B3D" w:rsidRPr="00D15B3D" w:rsidRDefault="00D15B3D" w:rsidP="00D15B3D">
            <w:pPr>
              <w:spacing w:line="240" w:lineRule="auto"/>
              <w:jc w:val="right"/>
              <w:rPr>
                <w:b/>
                <w:bCs/>
                <w:sz w:val="12"/>
                <w:szCs w:val="12"/>
              </w:rPr>
            </w:pPr>
            <w:r w:rsidRPr="00D15B3D">
              <w:rPr>
                <w:b/>
                <w:bCs/>
                <w:sz w:val="12"/>
                <w:szCs w:val="12"/>
              </w:rPr>
              <w:t> </w:t>
            </w:r>
          </w:p>
        </w:tc>
      </w:tr>
      <w:tr w:rsidR="00D15B3D" w:rsidRPr="00D15B3D" w14:paraId="74BCF4ED"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15CED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AC7D70"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54E86D"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365584D" w14:textId="77777777" w:rsidR="00D15B3D" w:rsidRPr="00D15B3D" w:rsidRDefault="00D15B3D" w:rsidP="00D15B3D">
            <w:pPr>
              <w:spacing w:line="240" w:lineRule="auto"/>
              <w:jc w:val="right"/>
              <w:rPr>
                <w:sz w:val="12"/>
                <w:szCs w:val="12"/>
              </w:rPr>
            </w:pPr>
            <w:r w:rsidRPr="00D15B3D">
              <w:rPr>
                <w:sz w:val="12"/>
                <w:szCs w:val="12"/>
              </w:rPr>
              <w:t>20 631 184</w:t>
            </w:r>
          </w:p>
        </w:tc>
        <w:tc>
          <w:tcPr>
            <w:tcW w:w="630" w:type="pct"/>
            <w:tcBorders>
              <w:top w:val="nil"/>
              <w:left w:val="nil"/>
              <w:bottom w:val="single" w:sz="4" w:space="0" w:color="auto"/>
              <w:right w:val="single" w:sz="4" w:space="0" w:color="auto"/>
            </w:tcBorders>
            <w:shd w:val="clear" w:color="auto" w:fill="auto"/>
            <w:noWrap/>
            <w:vAlign w:val="center"/>
            <w:hideMark/>
          </w:tcPr>
          <w:p w14:paraId="11F97B19" w14:textId="77777777" w:rsidR="00D15B3D" w:rsidRPr="00D15B3D" w:rsidRDefault="00D15B3D" w:rsidP="00D15B3D">
            <w:pPr>
              <w:spacing w:line="240" w:lineRule="auto"/>
              <w:jc w:val="right"/>
              <w:rPr>
                <w:sz w:val="12"/>
                <w:szCs w:val="12"/>
              </w:rPr>
            </w:pPr>
            <w:r w:rsidRPr="00D15B3D">
              <w:rPr>
                <w:sz w:val="12"/>
                <w:szCs w:val="12"/>
              </w:rPr>
              <w:t>20 037 519,95</w:t>
            </w:r>
          </w:p>
        </w:tc>
        <w:tc>
          <w:tcPr>
            <w:tcW w:w="478" w:type="pct"/>
            <w:tcBorders>
              <w:top w:val="nil"/>
              <w:left w:val="nil"/>
              <w:bottom w:val="single" w:sz="4" w:space="0" w:color="auto"/>
              <w:right w:val="single" w:sz="4" w:space="0" w:color="auto"/>
            </w:tcBorders>
            <w:shd w:val="clear" w:color="auto" w:fill="auto"/>
            <w:noWrap/>
            <w:vAlign w:val="center"/>
            <w:hideMark/>
          </w:tcPr>
          <w:p w14:paraId="2AF4265B" w14:textId="77777777" w:rsidR="00D15B3D" w:rsidRPr="00D15B3D" w:rsidRDefault="00D15B3D" w:rsidP="00D15B3D">
            <w:pPr>
              <w:spacing w:line="240" w:lineRule="auto"/>
              <w:jc w:val="right"/>
              <w:rPr>
                <w:sz w:val="12"/>
                <w:szCs w:val="12"/>
              </w:rPr>
            </w:pPr>
            <w:r w:rsidRPr="00D15B3D">
              <w:rPr>
                <w:sz w:val="12"/>
                <w:szCs w:val="12"/>
              </w:rPr>
              <w:t>97,1</w:t>
            </w:r>
          </w:p>
        </w:tc>
        <w:tc>
          <w:tcPr>
            <w:tcW w:w="536" w:type="pct"/>
            <w:tcBorders>
              <w:top w:val="nil"/>
              <w:left w:val="nil"/>
              <w:bottom w:val="single" w:sz="4" w:space="0" w:color="auto"/>
              <w:right w:val="single" w:sz="4" w:space="0" w:color="auto"/>
            </w:tcBorders>
            <w:shd w:val="clear" w:color="auto" w:fill="auto"/>
            <w:noWrap/>
            <w:vAlign w:val="center"/>
            <w:hideMark/>
          </w:tcPr>
          <w:p w14:paraId="7370345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94F22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1AA873"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82439C2"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0D2E4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B5D95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610175"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3781A738" w14:textId="77777777" w:rsidR="00D15B3D" w:rsidRPr="00D15B3D" w:rsidRDefault="00D15B3D" w:rsidP="00D15B3D">
            <w:pPr>
              <w:spacing w:line="240" w:lineRule="auto"/>
              <w:jc w:val="right"/>
              <w:rPr>
                <w:sz w:val="12"/>
                <w:szCs w:val="12"/>
              </w:rPr>
            </w:pPr>
            <w:r w:rsidRPr="00D15B3D">
              <w:rPr>
                <w:sz w:val="12"/>
                <w:szCs w:val="12"/>
              </w:rPr>
              <w:t>20 631 184</w:t>
            </w:r>
          </w:p>
        </w:tc>
        <w:tc>
          <w:tcPr>
            <w:tcW w:w="630" w:type="pct"/>
            <w:tcBorders>
              <w:top w:val="nil"/>
              <w:left w:val="nil"/>
              <w:bottom w:val="single" w:sz="4" w:space="0" w:color="auto"/>
              <w:right w:val="single" w:sz="4" w:space="0" w:color="auto"/>
            </w:tcBorders>
            <w:shd w:val="clear" w:color="auto" w:fill="auto"/>
            <w:noWrap/>
            <w:vAlign w:val="center"/>
            <w:hideMark/>
          </w:tcPr>
          <w:p w14:paraId="03F8CE4A" w14:textId="77777777" w:rsidR="00D15B3D" w:rsidRPr="00D15B3D" w:rsidRDefault="00D15B3D" w:rsidP="00D15B3D">
            <w:pPr>
              <w:spacing w:line="240" w:lineRule="auto"/>
              <w:jc w:val="right"/>
              <w:rPr>
                <w:sz w:val="12"/>
                <w:szCs w:val="12"/>
              </w:rPr>
            </w:pPr>
            <w:r w:rsidRPr="00D15B3D">
              <w:rPr>
                <w:sz w:val="12"/>
                <w:szCs w:val="12"/>
              </w:rPr>
              <w:t>20 037 519,95</w:t>
            </w:r>
          </w:p>
        </w:tc>
        <w:tc>
          <w:tcPr>
            <w:tcW w:w="478" w:type="pct"/>
            <w:tcBorders>
              <w:top w:val="nil"/>
              <w:left w:val="nil"/>
              <w:bottom w:val="single" w:sz="4" w:space="0" w:color="auto"/>
              <w:right w:val="single" w:sz="4" w:space="0" w:color="auto"/>
            </w:tcBorders>
            <w:shd w:val="clear" w:color="auto" w:fill="auto"/>
            <w:noWrap/>
            <w:vAlign w:val="center"/>
            <w:hideMark/>
          </w:tcPr>
          <w:p w14:paraId="7B0E902C" w14:textId="77777777" w:rsidR="00D15B3D" w:rsidRPr="00D15B3D" w:rsidRDefault="00D15B3D" w:rsidP="00D15B3D">
            <w:pPr>
              <w:spacing w:line="240" w:lineRule="auto"/>
              <w:jc w:val="right"/>
              <w:rPr>
                <w:sz w:val="12"/>
                <w:szCs w:val="12"/>
              </w:rPr>
            </w:pPr>
            <w:r w:rsidRPr="00D15B3D">
              <w:rPr>
                <w:sz w:val="12"/>
                <w:szCs w:val="12"/>
              </w:rPr>
              <w:t>97,1</w:t>
            </w:r>
          </w:p>
        </w:tc>
        <w:tc>
          <w:tcPr>
            <w:tcW w:w="536" w:type="pct"/>
            <w:tcBorders>
              <w:top w:val="nil"/>
              <w:left w:val="nil"/>
              <w:bottom w:val="single" w:sz="4" w:space="0" w:color="auto"/>
              <w:right w:val="single" w:sz="4" w:space="0" w:color="auto"/>
            </w:tcBorders>
            <w:shd w:val="clear" w:color="auto" w:fill="auto"/>
            <w:noWrap/>
            <w:vAlign w:val="center"/>
            <w:hideMark/>
          </w:tcPr>
          <w:p w14:paraId="78BDD70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EF08E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34516A"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B7CDFAF"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C890AF"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9634EC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D32EBF"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3DB51D2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2CD4E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F0C3C4"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192F6D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15732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EE4940"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4718454"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9E28B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8C12A0"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B3556B"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40E0ED25" w14:textId="77777777" w:rsidR="00D15B3D" w:rsidRPr="00D15B3D" w:rsidRDefault="00D15B3D" w:rsidP="00D15B3D">
            <w:pPr>
              <w:spacing w:line="240" w:lineRule="auto"/>
              <w:jc w:val="right"/>
              <w:rPr>
                <w:sz w:val="12"/>
                <w:szCs w:val="12"/>
              </w:rPr>
            </w:pPr>
            <w:r w:rsidRPr="00D15B3D">
              <w:rPr>
                <w:sz w:val="12"/>
                <w:szCs w:val="12"/>
              </w:rPr>
              <w:t>20 631 184</w:t>
            </w:r>
          </w:p>
        </w:tc>
        <w:tc>
          <w:tcPr>
            <w:tcW w:w="630" w:type="pct"/>
            <w:tcBorders>
              <w:top w:val="nil"/>
              <w:left w:val="nil"/>
              <w:bottom w:val="single" w:sz="4" w:space="0" w:color="auto"/>
              <w:right w:val="single" w:sz="4" w:space="0" w:color="auto"/>
            </w:tcBorders>
            <w:shd w:val="clear" w:color="auto" w:fill="auto"/>
            <w:noWrap/>
            <w:vAlign w:val="center"/>
            <w:hideMark/>
          </w:tcPr>
          <w:p w14:paraId="0FF68746" w14:textId="77777777" w:rsidR="00D15B3D" w:rsidRPr="00D15B3D" w:rsidRDefault="00D15B3D" w:rsidP="00D15B3D">
            <w:pPr>
              <w:spacing w:line="240" w:lineRule="auto"/>
              <w:jc w:val="right"/>
              <w:rPr>
                <w:sz w:val="12"/>
                <w:szCs w:val="12"/>
              </w:rPr>
            </w:pPr>
            <w:r w:rsidRPr="00D15B3D">
              <w:rPr>
                <w:sz w:val="12"/>
                <w:szCs w:val="12"/>
              </w:rPr>
              <w:t>20 037 519,95</w:t>
            </w:r>
          </w:p>
        </w:tc>
        <w:tc>
          <w:tcPr>
            <w:tcW w:w="478" w:type="pct"/>
            <w:tcBorders>
              <w:top w:val="nil"/>
              <w:left w:val="nil"/>
              <w:bottom w:val="single" w:sz="4" w:space="0" w:color="auto"/>
              <w:right w:val="single" w:sz="4" w:space="0" w:color="auto"/>
            </w:tcBorders>
            <w:shd w:val="clear" w:color="auto" w:fill="auto"/>
            <w:noWrap/>
            <w:vAlign w:val="center"/>
            <w:hideMark/>
          </w:tcPr>
          <w:p w14:paraId="7FB0524E" w14:textId="77777777" w:rsidR="00D15B3D" w:rsidRPr="00D15B3D" w:rsidRDefault="00D15B3D" w:rsidP="00D15B3D">
            <w:pPr>
              <w:spacing w:line="240" w:lineRule="auto"/>
              <w:jc w:val="right"/>
              <w:rPr>
                <w:sz w:val="12"/>
                <w:szCs w:val="12"/>
              </w:rPr>
            </w:pPr>
            <w:r w:rsidRPr="00D15B3D">
              <w:rPr>
                <w:sz w:val="12"/>
                <w:szCs w:val="12"/>
              </w:rPr>
              <w:t>97,1</w:t>
            </w:r>
          </w:p>
        </w:tc>
        <w:tc>
          <w:tcPr>
            <w:tcW w:w="536" w:type="pct"/>
            <w:tcBorders>
              <w:top w:val="nil"/>
              <w:left w:val="nil"/>
              <w:bottom w:val="single" w:sz="4" w:space="0" w:color="auto"/>
              <w:right w:val="single" w:sz="4" w:space="0" w:color="auto"/>
            </w:tcBorders>
            <w:shd w:val="clear" w:color="auto" w:fill="auto"/>
            <w:noWrap/>
            <w:vAlign w:val="center"/>
            <w:hideMark/>
          </w:tcPr>
          <w:p w14:paraId="2A527E4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C38B6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C833A2"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AEF43CE"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EE400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1AA77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596EA5A"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9A9570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7CD40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DEEFA0"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69BBA3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43EDA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0019EC"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3B62121"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09243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BECE2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F7CAB1"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4027D34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E1F32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39481A"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D8FE4B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46F19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AEF9E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4B80298"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21E5C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877CCC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F76920"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C88B61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BE2C1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ADDD32"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60BB08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7F7A4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82530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4259D05"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484CE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BAD89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12F151"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1AC0849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AAAE3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E9E093"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3593F8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E69C2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020925"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F98C7A6"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0594B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2730C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865B1E"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7262632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83373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EA4E04"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6BFADC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7B236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0929E3"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69695E1"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30288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8EF126"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C60430"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069B86E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93CB4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EA1778"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E9324A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F2984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C99645"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53BFFD1" w14:textId="77777777" w:rsidTr="00D15B3D">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A00B726"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87F018C" w14:textId="77777777" w:rsidR="00D15B3D" w:rsidRPr="00D15B3D" w:rsidRDefault="00D15B3D" w:rsidP="00D15B3D">
            <w:pPr>
              <w:spacing w:line="240" w:lineRule="auto"/>
              <w:jc w:val="center"/>
              <w:rPr>
                <w:b/>
                <w:bCs/>
                <w:sz w:val="12"/>
                <w:szCs w:val="12"/>
              </w:rPr>
            </w:pPr>
            <w:r w:rsidRPr="00D15B3D">
              <w:rPr>
                <w:b/>
                <w:bCs/>
                <w:sz w:val="12"/>
                <w:szCs w:val="12"/>
              </w:rPr>
              <w:t>60017</w:t>
            </w:r>
          </w:p>
        </w:tc>
        <w:tc>
          <w:tcPr>
            <w:tcW w:w="1025" w:type="pct"/>
            <w:tcBorders>
              <w:top w:val="nil"/>
              <w:left w:val="nil"/>
              <w:bottom w:val="single" w:sz="4" w:space="0" w:color="auto"/>
              <w:right w:val="single" w:sz="4" w:space="0" w:color="auto"/>
            </w:tcBorders>
            <w:shd w:val="clear" w:color="000000" w:fill="FFFDC1"/>
            <w:vAlign w:val="center"/>
            <w:hideMark/>
          </w:tcPr>
          <w:p w14:paraId="4B6B4268" w14:textId="77777777" w:rsidR="00D15B3D" w:rsidRPr="00D15B3D" w:rsidRDefault="00D15B3D" w:rsidP="00D15B3D">
            <w:pPr>
              <w:spacing w:line="240" w:lineRule="auto"/>
              <w:rPr>
                <w:b/>
                <w:bCs/>
                <w:sz w:val="12"/>
                <w:szCs w:val="12"/>
              </w:rPr>
            </w:pPr>
            <w:r w:rsidRPr="00D15B3D">
              <w:rPr>
                <w:b/>
                <w:bCs/>
                <w:sz w:val="12"/>
                <w:szCs w:val="12"/>
              </w:rPr>
              <w:t>Drogi wewnętrzne</w:t>
            </w:r>
          </w:p>
        </w:tc>
        <w:tc>
          <w:tcPr>
            <w:tcW w:w="537" w:type="pct"/>
            <w:tcBorders>
              <w:top w:val="nil"/>
              <w:left w:val="nil"/>
              <w:bottom w:val="single" w:sz="4" w:space="0" w:color="auto"/>
              <w:right w:val="single" w:sz="4" w:space="0" w:color="auto"/>
            </w:tcBorders>
            <w:shd w:val="clear" w:color="000000" w:fill="FFFDC1"/>
            <w:vAlign w:val="center"/>
            <w:hideMark/>
          </w:tcPr>
          <w:p w14:paraId="6CDF74DB" w14:textId="77777777" w:rsidR="00D15B3D" w:rsidRPr="00D15B3D" w:rsidRDefault="00D15B3D" w:rsidP="00D15B3D">
            <w:pPr>
              <w:spacing w:line="240" w:lineRule="auto"/>
              <w:jc w:val="right"/>
              <w:rPr>
                <w:b/>
                <w:bCs/>
                <w:sz w:val="12"/>
                <w:szCs w:val="12"/>
              </w:rPr>
            </w:pPr>
            <w:r w:rsidRPr="00D15B3D">
              <w:rPr>
                <w:b/>
                <w:bCs/>
                <w:sz w:val="12"/>
                <w:szCs w:val="12"/>
              </w:rPr>
              <w:t>150 000</w:t>
            </w:r>
          </w:p>
        </w:tc>
        <w:tc>
          <w:tcPr>
            <w:tcW w:w="630" w:type="pct"/>
            <w:tcBorders>
              <w:top w:val="nil"/>
              <w:left w:val="nil"/>
              <w:bottom w:val="single" w:sz="4" w:space="0" w:color="auto"/>
              <w:right w:val="single" w:sz="4" w:space="0" w:color="auto"/>
            </w:tcBorders>
            <w:shd w:val="clear" w:color="000000" w:fill="FFFDC1"/>
            <w:vAlign w:val="center"/>
            <w:hideMark/>
          </w:tcPr>
          <w:p w14:paraId="5392F709" w14:textId="77777777" w:rsidR="00D15B3D" w:rsidRPr="00D15B3D" w:rsidRDefault="00D15B3D" w:rsidP="00D15B3D">
            <w:pPr>
              <w:spacing w:line="240" w:lineRule="auto"/>
              <w:jc w:val="right"/>
              <w:rPr>
                <w:b/>
                <w:bCs/>
                <w:sz w:val="12"/>
                <w:szCs w:val="12"/>
              </w:rPr>
            </w:pPr>
            <w:r w:rsidRPr="00D15B3D">
              <w:rPr>
                <w:b/>
                <w:bCs/>
                <w:sz w:val="12"/>
                <w:szCs w:val="12"/>
              </w:rPr>
              <w:t>150 000,00</w:t>
            </w:r>
          </w:p>
        </w:tc>
        <w:tc>
          <w:tcPr>
            <w:tcW w:w="478" w:type="pct"/>
            <w:tcBorders>
              <w:top w:val="nil"/>
              <w:left w:val="nil"/>
              <w:bottom w:val="single" w:sz="4" w:space="0" w:color="auto"/>
              <w:right w:val="single" w:sz="4" w:space="0" w:color="auto"/>
            </w:tcBorders>
            <w:shd w:val="clear" w:color="000000" w:fill="FFFDC1"/>
            <w:vAlign w:val="center"/>
            <w:hideMark/>
          </w:tcPr>
          <w:p w14:paraId="481BE950" w14:textId="77777777" w:rsidR="00D15B3D" w:rsidRPr="00D15B3D" w:rsidRDefault="00D15B3D" w:rsidP="00D15B3D">
            <w:pPr>
              <w:spacing w:line="240" w:lineRule="auto"/>
              <w:jc w:val="right"/>
              <w:rPr>
                <w:b/>
                <w:bCs/>
                <w:sz w:val="12"/>
                <w:szCs w:val="12"/>
              </w:rPr>
            </w:pPr>
            <w:r w:rsidRPr="00D15B3D">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71D2821E"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33D6B3DB"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4EBEB53F" w14:textId="77777777" w:rsidR="00D15B3D" w:rsidRPr="00D15B3D" w:rsidRDefault="00D15B3D" w:rsidP="00D15B3D">
            <w:pPr>
              <w:spacing w:line="240" w:lineRule="auto"/>
              <w:jc w:val="right"/>
              <w:rPr>
                <w:b/>
                <w:bCs/>
                <w:sz w:val="12"/>
                <w:szCs w:val="12"/>
              </w:rPr>
            </w:pPr>
            <w:r w:rsidRPr="00D15B3D">
              <w:rPr>
                <w:b/>
                <w:bCs/>
                <w:sz w:val="12"/>
                <w:szCs w:val="12"/>
              </w:rPr>
              <w:t> </w:t>
            </w:r>
          </w:p>
        </w:tc>
      </w:tr>
      <w:tr w:rsidR="00D15B3D" w:rsidRPr="00D15B3D" w14:paraId="14F16027"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D1A4C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AC4F4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6AF5FF"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56BF3E1" w14:textId="77777777" w:rsidR="00D15B3D" w:rsidRPr="00D15B3D" w:rsidRDefault="00D15B3D" w:rsidP="00D15B3D">
            <w:pPr>
              <w:spacing w:line="240" w:lineRule="auto"/>
              <w:jc w:val="right"/>
              <w:rPr>
                <w:sz w:val="12"/>
                <w:szCs w:val="12"/>
              </w:rPr>
            </w:pPr>
            <w:r w:rsidRPr="00D15B3D">
              <w:rPr>
                <w:sz w:val="12"/>
                <w:szCs w:val="12"/>
              </w:rPr>
              <w:t>150 000</w:t>
            </w:r>
          </w:p>
        </w:tc>
        <w:tc>
          <w:tcPr>
            <w:tcW w:w="630" w:type="pct"/>
            <w:tcBorders>
              <w:top w:val="nil"/>
              <w:left w:val="nil"/>
              <w:bottom w:val="single" w:sz="4" w:space="0" w:color="auto"/>
              <w:right w:val="single" w:sz="4" w:space="0" w:color="auto"/>
            </w:tcBorders>
            <w:shd w:val="clear" w:color="auto" w:fill="auto"/>
            <w:noWrap/>
            <w:vAlign w:val="center"/>
            <w:hideMark/>
          </w:tcPr>
          <w:p w14:paraId="0977DA14" w14:textId="77777777" w:rsidR="00D15B3D" w:rsidRPr="00D15B3D" w:rsidRDefault="00D15B3D" w:rsidP="00D15B3D">
            <w:pPr>
              <w:spacing w:line="240" w:lineRule="auto"/>
              <w:jc w:val="right"/>
              <w:rPr>
                <w:sz w:val="12"/>
                <w:szCs w:val="12"/>
              </w:rPr>
            </w:pPr>
            <w:r w:rsidRPr="00D15B3D">
              <w:rPr>
                <w:sz w:val="12"/>
                <w:szCs w:val="12"/>
              </w:rPr>
              <w:t>150 000,00</w:t>
            </w:r>
          </w:p>
        </w:tc>
        <w:tc>
          <w:tcPr>
            <w:tcW w:w="478" w:type="pct"/>
            <w:tcBorders>
              <w:top w:val="nil"/>
              <w:left w:val="nil"/>
              <w:bottom w:val="single" w:sz="4" w:space="0" w:color="auto"/>
              <w:right w:val="single" w:sz="4" w:space="0" w:color="auto"/>
            </w:tcBorders>
            <w:shd w:val="clear" w:color="auto" w:fill="auto"/>
            <w:noWrap/>
            <w:vAlign w:val="center"/>
            <w:hideMark/>
          </w:tcPr>
          <w:p w14:paraId="55F5F4DA"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7BF22E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AA5A8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607EE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F181A53"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0271C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D4200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DCCD76"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4C2EE86" w14:textId="77777777" w:rsidR="00D15B3D" w:rsidRPr="00D15B3D" w:rsidRDefault="00D15B3D" w:rsidP="00D15B3D">
            <w:pPr>
              <w:spacing w:line="240" w:lineRule="auto"/>
              <w:jc w:val="right"/>
              <w:rPr>
                <w:sz w:val="12"/>
                <w:szCs w:val="12"/>
              </w:rPr>
            </w:pPr>
            <w:r w:rsidRPr="00D15B3D">
              <w:rPr>
                <w:sz w:val="12"/>
                <w:szCs w:val="12"/>
              </w:rPr>
              <w:t>150 000</w:t>
            </w:r>
          </w:p>
        </w:tc>
        <w:tc>
          <w:tcPr>
            <w:tcW w:w="630" w:type="pct"/>
            <w:tcBorders>
              <w:top w:val="nil"/>
              <w:left w:val="nil"/>
              <w:bottom w:val="single" w:sz="4" w:space="0" w:color="auto"/>
              <w:right w:val="single" w:sz="4" w:space="0" w:color="auto"/>
            </w:tcBorders>
            <w:shd w:val="clear" w:color="auto" w:fill="auto"/>
            <w:noWrap/>
            <w:vAlign w:val="center"/>
            <w:hideMark/>
          </w:tcPr>
          <w:p w14:paraId="75456F88" w14:textId="77777777" w:rsidR="00D15B3D" w:rsidRPr="00D15B3D" w:rsidRDefault="00D15B3D" w:rsidP="00D15B3D">
            <w:pPr>
              <w:spacing w:line="240" w:lineRule="auto"/>
              <w:jc w:val="right"/>
              <w:rPr>
                <w:sz w:val="12"/>
                <w:szCs w:val="12"/>
              </w:rPr>
            </w:pPr>
            <w:r w:rsidRPr="00D15B3D">
              <w:rPr>
                <w:sz w:val="12"/>
                <w:szCs w:val="12"/>
              </w:rPr>
              <w:t>150 000,00</w:t>
            </w:r>
          </w:p>
        </w:tc>
        <w:tc>
          <w:tcPr>
            <w:tcW w:w="478" w:type="pct"/>
            <w:tcBorders>
              <w:top w:val="nil"/>
              <w:left w:val="nil"/>
              <w:bottom w:val="single" w:sz="4" w:space="0" w:color="auto"/>
              <w:right w:val="single" w:sz="4" w:space="0" w:color="auto"/>
            </w:tcBorders>
            <w:shd w:val="clear" w:color="auto" w:fill="auto"/>
            <w:noWrap/>
            <w:vAlign w:val="center"/>
            <w:hideMark/>
          </w:tcPr>
          <w:p w14:paraId="03D4A122"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F36380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10DBA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C797D1"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8099F92"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B69D1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B6863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484280"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0A2C03C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9932D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3F7A1A"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B3C332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8334D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8DDAA4"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9B3238D"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3B5D4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768AA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B2912B"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477810A9" w14:textId="77777777" w:rsidR="00D15B3D" w:rsidRPr="00D15B3D" w:rsidRDefault="00D15B3D" w:rsidP="00D15B3D">
            <w:pPr>
              <w:spacing w:line="240" w:lineRule="auto"/>
              <w:jc w:val="right"/>
              <w:rPr>
                <w:sz w:val="12"/>
                <w:szCs w:val="12"/>
              </w:rPr>
            </w:pPr>
            <w:r w:rsidRPr="00D15B3D">
              <w:rPr>
                <w:sz w:val="12"/>
                <w:szCs w:val="12"/>
              </w:rPr>
              <w:t>150 000</w:t>
            </w:r>
          </w:p>
        </w:tc>
        <w:tc>
          <w:tcPr>
            <w:tcW w:w="630" w:type="pct"/>
            <w:tcBorders>
              <w:top w:val="nil"/>
              <w:left w:val="nil"/>
              <w:bottom w:val="single" w:sz="4" w:space="0" w:color="auto"/>
              <w:right w:val="single" w:sz="4" w:space="0" w:color="auto"/>
            </w:tcBorders>
            <w:shd w:val="clear" w:color="auto" w:fill="auto"/>
            <w:noWrap/>
            <w:vAlign w:val="center"/>
            <w:hideMark/>
          </w:tcPr>
          <w:p w14:paraId="64240EEA" w14:textId="77777777" w:rsidR="00D15B3D" w:rsidRPr="00D15B3D" w:rsidRDefault="00D15B3D" w:rsidP="00D15B3D">
            <w:pPr>
              <w:spacing w:line="240" w:lineRule="auto"/>
              <w:jc w:val="right"/>
              <w:rPr>
                <w:sz w:val="12"/>
                <w:szCs w:val="12"/>
              </w:rPr>
            </w:pPr>
            <w:r w:rsidRPr="00D15B3D">
              <w:rPr>
                <w:sz w:val="12"/>
                <w:szCs w:val="12"/>
              </w:rPr>
              <w:t>150 000,00</w:t>
            </w:r>
          </w:p>
        </w:tc>
        <w:tc>
          <w:tcPr>
            <w:tcW w:w="478" w:type="pct"/>
            <w:tcBorders>
              <w:top w:val="nil"/>
              <w:left w:val="nil"/>
              <w:bottom w:val="single" w:sz="4" w:space="0" w:color="auto"/>
              <w:right w:val="single" w:sz="4" w:space="0" w:color="auto"/>
            </w:tcBorders>
            <w:shd w:val="clear" w:color="auto" w:fill="auto"/>
            <w:noWrap/>
            <w:vAlign w:val="center"/>
            <w:hideMark/>
          </w:tcPr>
          <w:p w14:paraId="565D19F2"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CB94B2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85FD9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5FBBC3"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9A32BD9"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67876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C34B1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D23CFA7"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31E1F28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226CC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B4D80D"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FD153E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8D5F7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947D9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2B5BF86"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D618C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82125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067158"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5636F95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0927B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44B95E"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F8845F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F096C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D4405C"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9243218"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8130B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3625A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4E9330"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1D71826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A3E3D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675FDA"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0D51E5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FAAC7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B7A43A"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3B79152"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A2814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469AB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A97BF3"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6D04F89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C16E2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AAC787"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FB529F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168FE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9AF50B"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8A75091"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4EC6F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33B2D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60DC63"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75F3AC9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30E28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6F9F47"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B3E23C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EFAA5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65A63E"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5FE9203"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CAC5C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12744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03B3D7"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317161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B7928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7C150A"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B3FE0A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99123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5DD69A"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1CFBDC3" w14:textId="77777777" w:rsidTr="00D15B3D">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2343C2F"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8F5884E" w14:textId="77777777" w:rsidR="00D15B3D" w:rsidRPr="00D15B3D" w:rsidRDefault="00D15B3D" w:rsidP="00D15B3D">
            <w:pPr>
              <w:spacing w:line="240" w:lineRule="auto"/>
              <w:jc w:val="center"/>
              <w:rPr>
                <w:b/>
                <w:bCs/>
                <w:sz w:val="12"/>
                <w:szCs w:val="12"/>
              </w:rPr>
            </w:pPr>
            <w:r w:rsidRPr="00D15B3D">
              <w:rPr>
                <w:b/>
                <w:bCs/>
                <w:sz w:val="12"/>
                <w:szCs w:val="12"/>
              </w:rPr>
              <w:t>60019</w:t>
            </w:r>
          </w:p>
        </w:tc>
        <w:tc>
          <w:tcPr>
            <w:tcW w:w="1025" w:type="pct"/>
            <w:tcBorders>
              <w:top w:val="nil"/>
              <w:left w:val="nil"/>
              <w:bottom w:val="single" w:sz="4" w:space="0" w:color="auto"/>
              <w:right w:val="single" w:sz="4" w:space="0" w:color="auto"/>
            </w:tcBorders>
            <w:shd w:val="clear" w:color="000000" w:fill="FFFDC1"/>
            <w:vAlign w:val="center"/>
            <w:hideMark/>
          </w:tcPr>
          <w:p w14:paraId="6E7AD8C6" w14:textId="77777777" w:rsidR="00D15B3D" w:rsidRPr="00D15B3D" w:rsidRDefault="00D15B3D" w:rsidP="00D15B3D">
            <w:pPr>
              <w:spacing w:line="240" w:lineRule="auto"/>
              <w:rPr>
                <w:b/>
                <w:bCs/>
                <w:sz w:val="12"/>
                <w:szCs w:val="12"/>
              </w:rPr>
            </w:pPr>
            <w:r w:rsidRPr="00D15B3D">
              <w:rPr>
                <w:b/>
                <w:bCs/>
                <w:sz w:val="12"/>
                <w:szCs w:val="12"/>
              </w:rPr>
              <w:t>Płatne parkowanie</w:t>
            </w:r>
          </w:p>
        </w:tc>
        <w:tc>
          <w:tcPr>
            <w:tcW w:w="537" w:type="pct"/>
            <w:tcBorders>
              <w:top w:val="nil"/>
              <w:left w:val="nil"/>
              <w:bottom w:val="single" w:sz="4" w:space="0" w:color="auto"/>
              <w:right w:val="single" w:sz="4" w:space="0" w:color="auto"/>
            </w:tcBorders>
            <w:shd w:val="clear" w:color="000000" w:fill="FFFDC1"/>
            <w:vAlign w:val="center"/>
            <w:hideMark/>
          </w:tcPr>
          <w:p w14:paraId="79DB1CDC" w14:textId="77777777" w:rsidR="00D15B3D" w:rsidRPr="00D15B3D" w:rsidRDefault="00D15B3D" w:rsidP="00D15B3D">
            <w:pPr>
              <w:spacing w:line="240" w:lineRule="auto"/>
              <w:jc w:val="right"/>
              <w:rPr>
                <w:b/>
                <w:bCs/>
                <w:sz w:val="12"/>
                <w:szCs w:val="12"/>
              </w:rPr>
            </w:pPr>
            <w:r w:rsidRPr="00D15B3D">
              <w:rPr>
                <w:b/>
                <w:bCs/>
                <w:sz w:val="12"/>
                <w:szCs w:val="12"/>
              </w:rPr>
              <w:t>3 163 520</w:t>
            </w:r>
          </w:p>
        </w:tc>
        <w:tc>
          <w:tcPr>
            <w:tcW w:w="630" w:type="pct"/>
            <w:tcBorders>
              <w:top w:val="nil"/>
              <w:left w:val="nil"/>
              <w:bottom w:val="single" w:sz="4" w:space="0" w:color="auto"/>
              <w:right w:val="single" w:sz="4" w:space="0" w:color="auto"/>
            </w:tcBorders>
            <w:shd w:val="clear" w:color="000000" w:fill="FFFDC1"/>
            <w:vAlign w:val="center"/>
            <w:hideMark/>
          </w:tcPr>
          <w:p w14:paraId="65EF2AB7" w14:textId="77777777" w:rsidR="00D15B3D" w:rsidRPr="00D15B3D" w:rsidRDefault="00D15B3D" w:rsidP="00D15B3D">
            <w:pPr>
              <w:spacing w:line="240" w:lineRule="auto"/>
              <w:jc w:val="right"/>
              <w:rPr>
                <w:b/>
                <w:bCs/>
                <w:sz w:val="12"/>
                <w:szCs w:val="12"/>
              </w:rPr>
            </w:pPr>
            <w:r w:rsidRPr="00D15B3D">
              <w:rPr>
                <w:b/>
                <w:bCs/>
                <w:sz w:val="12"/>
                <w:szCs w:val="12"/>
              </w:rPr>
              <w:t>3 110 104,97</w:t>
            </w:r>
          </w:p>
        </w:tc>
        <w:tc>
          <w:tcPr>
            <w:tcW w:w="478" w:type="pct"/>
            <w:tcBorders>
              <w:top w:val="nil"/>
              <w:left w:val="nil"/>
              <w:bottom w:val="single" w:sz="4" w:space="0" w:color="auto"/>
              <w:right w:val="single" w:sz="4" w:space="0" w:color="auto"/>
            </w:tcBorders>
            <w:shd w:val="clear" w:color="000000" w:fill="FFFDC1"/>
            <w:vAlign w:val="center"/>
            <w:hideMark/>
          </w:tcPr>
          <w:p w14:paraId="2346A5FE" w14:textId="77777777" w:rsidR="00D15B3D" w:rsidRPr="00D15B3D" w:rsidRDefault="00D15B3D" w:rsidP="00D15B3D">
            <w:pPr>
              <w:spacing w:line="240" w:lineRule="auto"/>
              <w:jc w:val="right"/>
              <w:rPr>
                <w:b/>
                <w:bCs/>
                <w:sz w:val="12"/>
                <w:szCs w:val="12"/>
              </w:rPr>
            </w:pPr>
            <w:r w:rsidRPr="00D15B3D">
              <w:rPr>
                <w:b/>
                <w:bCs/>
                <w:sz w:val="12"/>
                <w:szCs w:val="12"/>
              </w:rPr>
              <w:t>98,3</w:t>
            </w:r>
          </w:p>
        </w:tc>
        <w:tc>
          <w:tcPr>
            <w:tcW w:w="536" w:type="pct"/>
            <w:tcBorders>
              <w:top w:val="nil"/>
              <w:left w:val="nil"/>
              <w:bottom w:val="single" w:sz="4" w:space="0" w:color="auto"/>
              <w:right w:val="single" w:sz="4" w:space="0" w:color="auto"/>
            </w:tcBorders>
            <w:shd w:val="clear" w:color="000000" w:fill="FFFDC1"/>
            <w:vAlign w:val="center"/>
            <w:hideMark/>
          </w:tcPr>
          <w:p w14:paraId="685AD03F"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7EF3EBF5"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6EB0057F" w14:textId="77777777" w:rsidR="00D15B3D" w:rsidRPr="00D15B3D" w:rsidRDefault="00D15B3D" w:rsidP="00D15B3D">
            <w:pPr>
              <w:spacing w:line="240" w:lineRule="auto"/>
              <w:jc w:val="right"/>
              <w:rPr>
                <w:b/>
                <w:bCs/>
                <w:sz w:val="12"/>
                <w:szCs w:val="12"/>
              </w:rPr>
            </w:pPr>
            <w:r w:rsidRPr="00D15B3D">
              <w:rPr>
                <w:b/>
                <w:bCs/>
                <w:sz w:val="12"/>
                <w:szCs w:val="12"/>
              </w:rPr>
              <w:t> </w:t>
            </w:r>
          </w:p>
        </w:tc>
      </w:tr>
      <w:tr w:rsidR="00D15B3D" w:rsidRPr="00D15B3D" w14:paraId="6B6B44D7"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AFDFF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2F155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537171"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433E22E" w14:textId="77777777" w:rsidR="00D15B3D" w:rsidRPr="00D15B3D" w:rsidRDefault="00D15B3D" w:rsidP="00D15B3D">
            <w:pPr>
              <w:spacing w:line="240" w:lineRule="auto"/>
              <w:jc w:val="right"/>
              <w:rPr>
                <w:sz w:val="12"/>
                <w:szCs w:val="12"/>
              </w:rPr>
            </w:pPr>
            <w:r w:rsidRPr="00D15B3D">
              <w:rPr>
                <w:sz w:val="12"/>
                <w:szCs w:val="12"/>
              </w:rPr>
              <w:t>3 163 520</w:t>
            </w:r>
          </w:p>
        </w:tc>
        <w:tc>
          <w:tcPr>
            <w:tcW w:w="630" w:type="pct"/>
            <w:tcBorders>
              <w:top w:val="nil"/>
              <w:left w:val="nil"/>
              <w:bottom w:val="single" w:sz="4" w:space="0" w:color="auto"/>
              <w:right w:val="single" w:sz="4" w:space="0" w:color="auto"/>
            </w:tcBorders>
            <w:shd w:val="clear" w:color="auto" w:fill="auto"/>
            <w:noWrap/>
            <w:vAlign w:val="center"/>
            <w:hideMark/>
          </w:tcPr>
          <w:p w14:paraId="2578C84B" w14:textId="77777777" w:rsidR="00D15B3D" w:rsidRPr="00D15B3D" w:rsidRDefault="00D15B3D" w:rsidP="00D15B3D">
            <w:pPr>
              <w:spacing w:line="240" w:lineRule="auto"/>
              <w:jc w:val="right"/>
              <w:rPr>
                <w:sz w:val="12"/>
                <w:szCs w:val="12"/>
              </w:rPr>
            </w:pPr>
            <w:r w:rsidRPr="00D15B3D">
              <w:rPr>
                <w:sz w:val="12"/>
                <w:szCs w:val="12"/>
              </w:rPr>
              <w:t>3 110 104,97</w:t>
            </w:r>
          </w:p>
        </w:tc>
        <w:tc>
          <w:tcPr>
            <w:tcW w:w="478" w:type="pct"/>
            <w:tcBorders>
              <w:top w:val="nil"/>
              <w:left w:val="nil"/>
              <w:bottom w:val="single" w:sz="4" w:space="0" w:color="auto"/>
              <w:right w:val="single" w:sz="4" w:space="0" w:color="auto"/>
            </w:tcBorders>
            <w:shd w:val="clear" w:color="auto" w:fill="auto"/>
            <w:noWrap/>
            <w:vAlign w:val="center"/>
            <w:hideMark/>
          </w:tcPr>
          <w:p w14:paraId="25A8A6F6" w14:textId="77777777" w:rsidR="00D15B3D" w:rsidRPr="00D15B3D" w:rsidRDefault="00D15B3D" w:rsidP="00D15B3D">
            <w:pPr>
              <w:spacing w:line="240" w:lineRule="auto"/>
              <w:jc w:val="right"/>
              <w:rPr>
                <w:sz w:val="12"/>
                <w:szCs w:val="12"/>
              </w:rPr>
            </w:pPr>
            <w:r w:rsidRPr="00D15B3D">
              <w:rPr>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14:paraId="5219EA4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3EA25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8E745BD"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01345FC"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3CDC8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E3DFA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0822F9"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2327682" w14:textId="77777777" w:rsidR="00D15B3D" w:rsidRPr="00D15B3D" w:rsidRDefault="00D15B3D" w:rsidP="00D15B3D">
            <w:pPr>
              <w:spacing w:line="240" w:lineRule="auto"/>
              <w:jc w:val="right"/>
              <w:rPr>
                <w:sz w:val="12"/>
                <w:szCs w:val="12"/>
              </w:rPr>
            </w:pPr>
            <w:r w:rsidRPr="00D15B3D">
              <w:rPr>
                <w:sz w:val="12"/>
                <w:szCs w:val="12"/>
              </w:rPr>
              <w:t>3 163 520</w:t>
            </w:r>
          </w:p>
        </w:tc>
        <w:tc>
          <w:tcPr>
            <w:tcW w:w="630" w:type="pct"/>
            <w:tcBorders>
              <w:top w:val="nil"/>
              <w:left w:val="nil"/>
              <w:bottom w:val="single" w:sz="4" w:space="0" w:color="auto"/>
              <w:right w:val="single" w:sz="4" w:space="0" w:color="auto"/>
            </w:tcBorders>
            <w:shd w:val="clear" w:color="auto" w:fill="auto"/>
            <w:noWrap/>
            <w:vAlign w:val="center"/>
            <w:hideMark/>
          </w:tcPr>
          <w:p w14:paraId="14F94115" w14:textId="77777777" w:rsidR="00D15B3D" w:rsidRPr="00D15B3D" w:rsidRDefault="00D15B3D" w:rsidP="00D15B3D">
            <w:pPr>
              <w:spacing w:line="240" w:lineRule="auto"/>
              <w:jc w:val="right"/>
              <w:rPr>
                <w:sz w:val="12"/>
                <w:szCs w:val="12"/>
              </w:rPr>
            </w:pPr>
            <w:r w:rsidRPr="00D15B3D">
              <w:rPr>
                <w:sz w:val="12"/>
                <w:szCs w:val="12"/>
              </w:rPr>
              <w:t>3 110 104,97</w:t>
            </w:r>
          </w:p>
        </w:tc>
        <w:tc>
          <w:tcPr>
            <w:tcW w:w="478" w:type="pct"/>
            <w:tcBorders>
              <w:top w:val="nil"/>
              <w:left w:val="nil"/>
              <w:bottom w:val="single" w:sz="4" w:space="0" w:color="auto"/>
              <w:right w:val="single" w:sz="4" w:space="0" w:color="auto"/>
            </w:tcBorders>
            <w:shd w:val="clear" w:color="auto" w:fill="auto"/>
            <w:noWrap/>
            <w:vAlign w:val="center"/>
            <w:hideMark/>
          </w:tcPr>
          <w:p w14:paraId="39426CD0" w14:textId="77777777" w:rsidR="00D15B3D" w:rsidRPr="00D15B3D" w:rsidRDefault="00D15B3D" w:rsidP="00D15B3D">
            <w:pPr>
              <w:spacing w:line="240" w:lineRule="auto"/>
              <w:jc w:val="right"/>
              <w:rPr>
                <w:sz w:val="12"/>
                <w:szCs w:val="12"/>
              </w:rPr>
            </w:pPr>
            <w:r w:rsidRPr="00D15B3D">
              <w:rPr>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14:paraId="44554B8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3EECA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08C8FC"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0CD615D"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70B79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406DB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BE7029"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0BE1847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A3FCE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2A4026"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EBD2E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071E1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1961E6"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8D14EF9"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21CF81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6652E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86A1B6"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3F6AC65" w14:textId="77777777" w:rsidR="00D15B3D" w:rsidRPr="00D15B3D" w:rsidRDefault="00D15B3D" w:rsidP="00D15B3D">
            <w:pPr>
              <w:spacing w:line="240" w:lineRule="auto"/>
              <w:jc w:val="right"/>
              <w:rPr>
                <w:sz w:val="12"/>
                <w:szCs w:val="12"/>
              </w:rPr>
            </w:pPr>
            <w:r w:rsidRPr="00D15B3D">
              <w:rPr>
                <w:sz w:val="12"/>
                <w:szCs w:val="12"/>
              </w:rPr>
              <w:t>3 163 520</w:t>
            </w:r>
          </w:p>
        </w:tc>
        <w:tc>
          <w:tcPr>
            <w:tcW w:w="630" w:type="pct"/>
            <w:tcBorders>
              <w:top w:val="nil"/>
              <w:left w:val="nil"/>
              <w:bottom w:val="single" w:sz="4" w:space="0" w:color="auto"/>
              <w:right w:val="single" w:sz="4" w:space="0" w:color="auto"/>
            </w:tcBorders>
            <w:shd w:val="clear" w:color="auto" w:fill="auto"/>
            <w:noWrap/>
            <w:vAlign w:val="center"/>
            <w:hideMark/>
          </w:tcPr>
          <w:p w14:paraId="29405A1C" w14:textId="77777777" w:rsidR="00D15B3D" w:rsidRPr="00D15B3D" w:rsidRDefault="00D15B3D" w:rsidP="00D15B3D">
            <w:pPr>
              <w:spacing w:line="240" w:lineRule="auto"/>
              <w:jc w:val="right"/>
              <w:rPr>
                <w:sz w:val="12"/>
                <w:szCs w:val="12"/>
              </w:rPr>
            </w:pPr>
            <w:r w:rsidRPr="00D15B3D">
              <w:rPr>
                <w:sz w:val="12"/>
                <w:szCs w:val="12"/>
              </w:rPr>
              <w:t>3 110 104,97</w:t>
            </w:r>
          </w:p>
        </w:tc>
        <w:tc>
          <w:tcPr>
            <w:tcW w:w="478" w:type="pct"/>
            <w:tcBorders>
              <w:top w:val="nil"/>
              <w:left w:val="nil"/>
              <w:bottom w:val="single" w:sz="4" w:space="0" w:color="auto"/>
              <w:right w:val="single" w:sz="4" w:space="0" w:color="auto"/>
            </w:tcBorders>
            <w:shd w:val="clear" w:color="auto" w:fill="auto"/>
            <w:noWrap/>
            <w:vAlign w:val="center"/>
            <w:hideMark/>
          </w:tcPr>
          <w:p w14:paraId="24CDBF96" w14:textId="77777777" w:rsidR="00D15B3D" w:rsidRPr="00D15B3D" w:rsidRDefault="00D15B3D" w:rsidP="00D15B3D">
            <w:pPr>
              <w:spacing w:line="240" w:lineRule="auto"/>
              <w:jc w:val="right"/>
              <w:rPr>
                <w:sz w:val="12"/>
                <w:szCs w:val="12"/>
              </w:rPr>
            </w:pPr>
            <w:r w:rsidRPr="00D15B3D">
              <w:rPr>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14:paraId="043BA80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AAA3E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5FDDEB"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51F45EF"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CF6EB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0D633A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89303E"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1E0C7D7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34ED0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762059"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3C3EB5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296AB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EFA1CE"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27A7A00"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CAC37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B92CF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FF6C21"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FE40AC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7D3CA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8C5811"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01B3AA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A5CE2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E32120"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0820332"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FA746B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519A5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9B326E"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04EA879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609FB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DB4275"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B9177B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A99E7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300022"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18B6EF2"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C1964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AE875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18B103D"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EFAC2C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0E7B1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943F46"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D4C432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BA4B5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E9771E"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8F3AC90"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2C2AD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7413F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2E6B1B"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71CFC12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30CC0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11106C"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2AFE92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9183C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78F249"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B4C1B65"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300C8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5E10A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8B0CC0D"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190E73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02F05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CA03E8"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704A2C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E4F79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FC4E13"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73DB318" w14:textId="77777777" w:rsidTr="00D15B3D">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1C3F27E"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53AAEE8" w14:textId="77777777" w:rsidR="00D15B3D" w:rsidRPr="00D15B3D" w:rsidRDefault="00D15B3D" w:rsidP="00D15B3D">
            <w:pPr>
              <w:spacing w:line="240" w:lineRule="auto"/>
              <w:jc w:val="center"/>
              <w:rPr>
                <w:b/>
                <w:bCs/>
                <w:sz w:val="12"/>
                <w:szCs w:val="12"/>
              </w:rPr>
            </w:pPr>
            <w:r w:rsidRPr="00D15B3D">
              <w:rPr>
                <w:b/>
                <w:bCs/>
                <w:sz w:val="12"/>
                <w:szCs w:val="12"/>
              </w:rPr>
              <w:t>60095</w:t>
            </w:r>
          </w:p>
        </w:tc>
        <w:tc>
          <w:tcPr>
            <w:tcW w:w="1025" w:type="pct"/>
            <w:tcBorders>
              <w:top w:val="nil"/>
              <w:left w:val="nil"/>
              <w:bottom w:val="single" w:sz="4" w:space="0" w:color="auto"/>
              <w:right w:val="single" w:sz="4" w:space="0" w:color="auto"/>
            </w:tcBorders>
            <w:shd w:val="clear" w:color="000000" w:fill="FFFDC1"/>
            <w:vAlign w:val="center"/>
            <w:hideMark/>
          </w:tcPr>
          <w:p w14:paraId="2754B9AC" w14:textId="77777777" w:rsidR="00D15B3D" w:rsidRPr="00D15B3D" w:rsidRDefault="00D15B3D" w:rsidP="00D15B3D">
            <w:pPr>
              <w:spacing w:line="240" w:lineRule="auto"/>
              <w:rPr>
                <w:b/>
                <w:bCs/>
                <w:sz w:val="12"/>
                <w:szCs w:val="12"/>
              </w:rPr>
            </w:pPr>
            <w:r w:rsidRPr="00D15B3D">
              <w:rPr>
                <w:b/>
                <w:bCs/>
                <w:sz w:val="12"/>
                <w:szCs w:val="12"/>
              </w:rPr>
              <w:t>Pozostała działalność</w:t>
            </w:r>
          </w:p>
        </w:tc>
        <w:tc>
          <w:tcPr>
            <w:tcW w:w="537" w:type="pct"/>
            <w:tcBorders>
              <w:top w:val="nil"/>
              <w:left w:val="nil"/>
              <w:bottom w:val="single" w:sz="4" w:space="0" w:color="auto"/>
              <w:right w:val="single" w:sz="4" w:space="0" w:color="auto"/>
            </w:tcBorders>
            <w:shd w:val="clear" w:color="000000" w:fill="FFFDC1"/>
            <w:vAlign w:val="center"/>
            <w:hideMark/>
          </w:tcPr>
          <w:p w14:paraId="7863C895" w14:textId="77777777" w:rsidR="00D15B3D" w:rsidRPr="00D15B3D" w:rsidRDefault="00D15B3D" w:rsidP="00D15B3D">
            <w:pPr>
              <w:spacing w:line="240" w:lineRule="auto"/>
              <w:jc w:val="right"/>
              <w:rPr>
                <w:b/>
                <w:bCs/>
                <w:sz w:val="12"/>
                <w:szCs w:val="12"/>
              </w:rPr>
            </w:pPr>
            <w:r w:rsidRPr="00D15B3D">
              <w:rPr>
                <w:b/>
                <w:bCs/>
                <w:sz w:val="12"/>
                <w:szCs w:val="12"/>
              </w:rPr>
              <w:t>362 481</w:t>
            </w:r>
          </w:p>
        </w:tc>
        <w:tc>
          <w:tcPr>
            <w:tcW w:w="630" w:type="pct"/>
            <w:tcBorders>
              <w:top w:val="nil"/>
              <w:left w:val="nil"/>
              <w:bottom w:val="single" w:sz="4" w:space="0" w:color="auto"/>
              <w:right w:val="single" w:sz="4" w:space="0" w:color="auto"/>
            </w:tcBorders>
            <w:shd w:val="clear" w:color="000000" w:fill="FFFDC1"/>
            <w:vAlign w:val="center"/>
            <w:hideMark/>
          </w:tcPr>
          <w:p w14:paraId="2712F8D0" w14:textId="77777777" w:rsidR="00D15B3D" w:rsidRPr="00D15B3D" w:rsidRDefault="00D15B3D" w:rsidP="00D15B3D">
            <w:pPr>
              <w:spacing w:line="240" w:lineRule="auto"/>
              <w:jc w:val="right"/>
              <w:rPr>
                <w:b/>
                <w:bCs/>
                <w:sz w:val="12"/>
                <w:szCs w:val="12"/>
              </w:rPr>
            </w:pPr>
            <w:r w:rsidRPr="00D15B3D">
              <w:rPr>
                <w:b/>
                <w:bCs/>
                <w:sz w:val="12"/>
                <w:szCs w:val="12"/>
              </w:rPr>
              <w:t>361 397,43</w:t>
            </w:r>
          </w:p>
        </w:tc>
        <w:tc>
          <w:tcPr>
            <w:tcW w:w="478" w:type="pct"/>
            <w:tcBorders>
              <w:top w:val="nil"/>
              <w:left w:val="nil"/>
              <w:bottom w:val="single" w:sz="4" w:space="0" w:color="auto"/>
              <w:right w:val="single" w:sz="4" w:space="0" w:color="auto"/>
            </w:tcBorders>
            <w:shd w:val="clear" w:color="000000" w:fill="FFFDC1"/>
            <w:vAlign w:val="center"/>
            <w:hideMark/>
          </w:tcPr>
          <w:p w14:paraId="1DE000A2" w14:textId="77777777" w:rsidR="00D15B3D" w:rsidRPr="00D15B3D" w:rsidRDefault="00D15B3D" w:rsidP="00D15B3D">
            <w:pPr>
              <w:spacing w:line="240" w:lineRule="auto"/>
              <w:jc w:val="right"/>
              <w:rPr>
                <w:b/>
                <w:bCs/>
                <w:sz w:val="12"/>
                <w:szCs w:val="12"/>
              </w:rPr>
            </w:pPr>
            <w:r w:rsidRPr="00D15B3D">
              <w:rPr>
                <w:b/>
                <w:bCs/>
                <w:sz w:val="12"/>
                <w:szCs w:val="12"/>
              </w:rPr>
              <w:t>99,7</w:t>
            </w:r>
          </w:p>
        </w:tc>
        <w:tc>
          <w:tcPr>
            <w:tcW w:w="536" w:type="pct"/>
            <w:tcBorders>
              <w:top w:val="nil"/>
              <w:left w:val="nil"/>
              <w:bottom w:val="single" w:sz="4" w:space="0" w:color="auto"/>
              <w:right w:val="single" w:sz="4" w:space="0" w:color="auto"/>
            </w:tcBorders>
            <w:shd w:val="clear" w:color="000000" w:fill="FFFDC1"/>
            <w:vAlign w:val="center"/>
            <w:hideMark/>
          </w:tcPr>
          <w:p w14:paraId="3584FBC0"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49BAD7BB"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1FF2F8C0" w14:textId="77777777" w:rsidR="00D15B3D" w:rsidRPr="00D15B3D" w:rsidRDefault="00D15B3D" w:rsidP="00D15B3D">
            <w:pPr>
              <w:spacing w:line="240" w:lineRule="auto"/>
              <w:jc w:val="right"/>
              <w:rPr>
                <w:b/>
                <w:bCs/>
                <w:sz w:val="12"/>
                <w:szCs w:val="12"/>
              </w:rPr>
            </w:pPr>
            <w:r w:rsidRPr="00D15B3D">
              <w:rPr>
                <w:b/>
                <w:bCs/>
                <w:sz w:val="12"/>
                <w:szCs w:val="12"/>
              </w:rPr>
              <w:t> </w:t>
            </w:r>
          </w:p>
        </w:tc>
      </w:tr>
      <w:tr w:rsidR="00D15B3D" w:rsidRPr="00D15B3D" w14:paraId="7A18BF23"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0C754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9FC5BF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61FD63"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74277D5" w14:textId="77777777" w:rsidR="00D15B3D" w:rsidRPr="00D15B3D" w:rsidRDefault="00D15B3D" w:rsidP="00D15B3D">
            <w:pPr>
              <w:spacing w:line="240" w:lineRule="auto"/>
              <w:jc w:val="right"/>
              <w:rPr>
                <w:sz w:val="12"/>
                <w:szCs w:val="12"/>
              </w:rPr>
            </w:pPr>
            <w:r w:rsidRPr="00D15B3D">
              <w:rPr>
                <w:sz w:val="12"/>
                <w:szCs w:val="12"/>
              </w:rPr>
              <w:t>362 481</w:t>
            </w:r>
          </w:p>
        </w:tc>
        <w:tc>
          <w:tcPr>
            <w:tcW w:w="630" w:type="pct"/>
            <w:tcBorders>
              <w:top w:val="nil"/>
              <w:left w:val="nil"/>
              <w:bottom w:val="single" w:sz="4" w:space="0" w:color="auto"/>
              <w:right w:val="single" w:sz="4" w:space="0" w:color="auto"/>
            </w:tcBorders>
            <w:shd w:val="clear" w:color="auto" w:fill="auto"/>
            <w:noWrap/>
            <w:vAlign w:val="center"/>
            <w:hideMark/>
          </w:tcPr>
          <w:p w14:paraId="4BFC2169" w14:textId="77777777" w:rsidR="00D15B3D" w:rsidRPr="00D15B3D" w:rsidRDefault="00D15B3D" w:rsidP="00D15B3D">
            <w:pPr>
              <w:spacing w:line="240" w:lineRule="auto"/>
              <w:jc w:val="right"/>
              <w:rPr>
                <w:sz w:val="12"/>
                <w:szCs w:val="12"/>
              </w:rPr>
            </w:pPr>
            <w:r w:rsidRPr="00D15B3D">
              <w:rPr>
                <w:sz w:val="12"/>
                <w:szCs w:val="12"/>
              </w:rPr>
              <w:t>361 397,43</w:t>
            </w:r>
          </w:p>
        </w:tc>
        <w:tc>
          <w:tcPr>
            <w:tcW w:w="478" w:type="pct"/>
            <w:tcBorders>
              <w:top w:val="nil"/>
              <w:left w:val="nil"/>
              <w:bottom w:val="single" w:sz="4" w:space="0" w:color="auto"/>
              <w:right w:val="single" w:sz="4" w:space="0" w:color="auto"/>
            </w:tcBorders>
            <w:shd w:val="clear" w:color="auto" w:fill="auto"/>
            <w:noWrap/>
            <w:vAlign w:val="center"/>
            <w:hideMark/>
          </w:tcPr>
          <w:p w14:paraId="229A9CE0" w14:textId="77777777" w:rsidR="00D15B3D" w:rsidRPr="00D15B3D" w:rsidRDefault="00D15B3D" w:rsidP="00D15B3D">
            <w:pPr>
              <w:spacing w:line="240" w:lineRule="auto"/>
              <w:jc w:val="right"/>
              <w:rPr>
                <w:sz w:val="12"/>
                <w:szCs w:val="12"/>
              </w:rPr>
            </w:pPr>
            <w:r w:rsidRPr="00D15B3D">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20810E2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089A4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145549"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7366378"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69980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FA1730"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5873B0"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3C5B0C51" w14:textId="77777777" w:rsidR="00D15B3D" w:rsidRPr="00D15B3D" w:rsidRDefault="00D15B3D" w:rsidP="00D15B3D">
            <w:pPr>
              <w:spacing w:line="240" w:lineRule="auto"/>
              <w:jc w:val="right"/>
              <w:rPr>
                <w:sz w:val="12"/>
                <w:szCs w:val="12"/>
              </w:rPr>
            </w:pPr>
            <w:r w:rsidRPr="00D15B3D">
              <w:rPr>
                <w:sz w:val="12"/>
                <w:szCs w:val="12"/>
              </w:rPr>
              <w:t>362 481</w:t>
            </w:r>
          </w:p>
        </w:tc>
        <w:tc>
          <w:tcPr>
            <w:tcW w:w="630" w:type="pct"/>
            <w:tcBorders>
              <w:top w:val="nil"/>
              <w:left w:val="nil"/>
              <w:bottom w:val="single" w:sz="4" w:space="0" w:color="auto"/>
              <w:right w:val="single" w:sz="4" w:space="0" w:color="auto"/>
            </w:tcBorders>
            <w:shd w:val="clear" w:color="auto" w:fill="auto"/>
            <w:noWrap/>
            <w:vAlign w:val="center"/>
            <w:hideMark/>
          </w:tcPr>
          <w:p w14:paraId="0BF4500D" w14:textId="77777777" w:rsidR="00D15B3D" w:rsidRPr="00D15B3D" w:rsidRDefault="00D15B3D" w:rsidP="00D15B3D">
            <w:pPr>
              <w:spacing w:line="240" w:lineRule="auto"/>
              <w:jc w:val="right"/>
              <w:rPr>
                <w:sz w:val="12"/>
                <w:szCs w:val="12"/>
              </w:rPr>
            </w:pPr>
            <w:r w:rsidRPr="00D15B3D">
              <w:rPr>
                <w:sz w:val="12"/>
                <w:szCs w:val="12"/>
              </w:rPr>
              <w:t>361 397,43</w:t>
            </w:r>
          </w:p>
        </w:tc>
        <w:tc>
          <w:tcPr>
            <w:tcW w:w="478" w:type="pct"/>
            <w:tcBorders>
              <w:top w:val="nil"/>
              <w:left w:val="nil"/>
              <w:bottom w:val="single" w:sz="4" w:space="0" w:color="auto"/>
              <w:right w:val="single" w:sz="4" w:space="0" w:color="auto"/>
            </w:tcBorders>
            <w:shd w:val="clear" w:color="auto" w:fill="auto"/>
            <w:noWrap/>
            <w:vAlign w:val="center"/>
            <w:hideMark/>
          </w:tcPr>
          <w:p w14:paraId="36AFC748" w14:textId="77777777" w:rsidR="00D15B3D" w:rsidRPr="00D15B3D" w:rsidRDefault="00D15B3D" w:rsidP="00D15B3D">
            <w:pPr>
              <w:spacing w:line="240" w:lineRule="auto"/>
              <w:jc w:val="right"/>
              <w:rPr>
                <w:sz w:val="12"/>
                <w:szCs w:val="12"/>
              </w:rPr>
            </w:pPr>
            <w:r w:rsidRPr="00D15B3D">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107CF6B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1190F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F410D4"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9081B02"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92ACE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FF667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09DF0F"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BBF0C6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4BAFF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AAB428"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CCE2E2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CCB2C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F27F3D"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042E338"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00D90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925E9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44D061"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62FAF22D" w14:textId="77777777" w:rsidR="00D15B3D" w:rsidRPr="00D15B3D" w:rsidRDefault="00D15B3D" w:rsidP="00D15B3D">
            <w:pPr>
              <w:spacing w:line="240" w:lineRule="auto"/>
              <w:jc w:val="right"/>
              <w:rPr>
                <w:sz w:val="12"/>
                <w:szCs w:val="12"/>
              </w:rPr>
            </w:pPr>
            <w:r w:rsidRPr="00D15B3D">
              <w:rPr>
                <w:sz w:val="12"/>
                <w:szCs w:val="12"/>
              </w:rPr>
              <w:t>362 481</w:t>
            </w:r>
          </w:p>
        </w:tc>
        <w:tc>
          <w:tcPr>
            <w:tcW w:w="630" w:type="pct"/>
            <w:tcBorders>
              <w:top w:val="nil"/>
              <w:left w:val="nil"/>
              <w:bottom w:val="single" w:sz="4" w:space="0" w:color="auto"/>
              <w:right w:val="single" w:sz="4" w:space="0" w:color="auto"/>
            </w:tcBorders>
            <w:shd w:val="clear" w:color="auto" w:fill="auto"/>
            <w:noWrap/>
            <w:vAlign w:val="center"/>
            <w:hideMark/>
          </w:tcPr>
          <w:p w14:paraId="5029997D" w14:textId="77777777" w:rsidR="00D15B3D" w:rsidRPr="00D15B3D" w:rsidRDefault="00D15B3D" w:rsidP="00D15B3D">
            <w:pPr>
              <w:spacing w:line="240" w:lineRule="auto"/>
              <w:jc w:val="right"/>
              <w:rPr>
                <w:sz w:val="12"/>
                <w:szCs w:val="12"/>
              </w:rPr>
            </w:pPr>
            <w:r w:rsidRPr="00D15B3D">
              <w:rPr>
                <w:sz w:val="12"/>
                <w:szCs w:val="12"/>
              </w:rPr>
              <w:t>361 397,43</w:t>
            </w:r>
          </w:p>
        </w:tc>
        <w:tc>
          <w:tcPr>
            <w:tcW w:w="478" w:type="pct"/>
            <w:tcBorders>
              <w:top w:val="nil"/>
              <w:left w:val="nil"/>
              <w:bottom w:val="single" w:sz="4" w:space="0" w:color="auto"/>
              <w:right w:val="single" w:sz="4" w:space="0" w:color="auto"/>
            </w:tcBorders>
            <w:shd w:val="clear" w:color="auto" w:fill="auto"/>
            <w:noWrap/>
            <w:vAlign w:val="center"/>
            <w:hideMark/>
          </w:tcPr>
          <w:p w14:paraId="66F234E3" w14:textId="77777777" w:rsidR="00D15B3D" w:rsidRPr="00D15B3D" w:rsidRDefault="00D15B3D" w:rsidP="00D15B3D">
            <w:pPr>
              <w:spacing w:line="240" w:lineRule="auto"/>
              <w:jc w:val="right"/>
              <w:rPr>
                <w:sz w:val="12"/>
                <w:szCs w:val="12"/>
              </w:rPr>
            </w:pPr>
            <w:r w:rsidRPr="00D15B3D">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74E3D88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F7B59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FE8BB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90AC8EB"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1398D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DC0EA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2A271C"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3C2B10D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33219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9C6AE2"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2BD2F7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D2365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7B0F6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BA49138"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CACBC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F909A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F5375F"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555A053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86D05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F29C40"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D61219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52454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38305F"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4CC1503"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363C99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3A75A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C198C2"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D0E30A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6E53C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901D82"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EC8CA8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0DC59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627FC1"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D11AF00"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4EDE5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B4B00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ED2097C"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6AC2A71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90534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D6A5CD"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CA3845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19A3E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B2812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5C83414"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737A2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22EED6"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313D18"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A0181C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DCBB1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02F8C3"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60E37A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79708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DE1493"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DC4C2CA"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C82B39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3076E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4E6DF5"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26DD3B8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41769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707DAA"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891BCA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FFEB2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EBFFE5"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B07E690" w14:textId="77777777" w:rsidTr="00D15B3D">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0071ADFB" w14:textId="77777777" w:rsidR="00D15B3D" w:rsidRPr="00D15B3D" w:rsidRDefault="00D15B3D" w:rsidP="00D15B3D">
            <w:pPr>
              <w:spacing w:line="240" w:lineRule="auto"/>
              <w:jc w:val="center"/>
              <w:rPr>
                <w:b/>
                <w:bCs/>
                <w:sz w:val="12"/>
                <w:szCs w:val="12"/>
              </w:rPr>
            </w:pPr>
            <w:r w:rsidRPr="00D15B3D">
              <w:rPr>
                <w:b/>
                <w:bCs/>
                <w:sz w:val="12"/>
                <w:szCs w:val="12"/>
              </w:rPr>
              <w:t>700</w:t>
            </w:r>
          </w:p>
        </w:tc>
        <w:tc>
          <w:tcPr>
            <w:tcW w:w="414" w:type="pct"/>
            <w:tcBorders>
              <w:top w:val="nil"/>
              <w:left w:val="nil"/>
              <w:bottom w:val="single" w:sz="4" w:space="0" w:color="auto"/>
              <w:right w:val="single" w:sz="4" w:space="0" w:color="auto"/>
            </w:tcBorders>
            <w:shd w:val="clear" w:color="000000" w:fill="D5E3F2"/>
            <w:vAlign w:val="center"/>
            <w:hideMark/>
          </w:tcPr>
          <w:p w14:paraId="242C2D8F"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4DDC8358" w14:textId="77777777" w:rsidR="00D15B3D" w:rsidRPr="00D15B3D" w:rsidRDefault="00D15B3D" w:rsidP="00D15B3D">
            <w:pPr>
              <w:spacing w:line="240" w:lineRule="auto"/>
              <w:rPr>
                <w:b/>
                <w:bCs/>
                <w:sz w:val="12"/>
                <w:szCs w:val="12"/>
              </w:rPr>
            </w:pPr>
            <w:r w:rsidRPr="00D15B3D">
              <w:rPr>
                <w:b/>
                <w:bCs/>
                <w:sz w:val="12"/>
                <w:szCs w:val="12"/>
              </w:rPr>
              <w:t>Gospodarka mieszkaniowa</w:t>
            </w:r>
          </w:p>
        </w:tc>
        <w:tc>
          <w:tcPr>
            <w:tcW w:w="537" w:type="pct"/>
            <w:tcBorders>
              <w:top w:val="nil"/>
              <w:left w:val="nil"/>
              <w:bottom w:val="single" w:sz="4" w:space="0" w:color="auto"/>
              <w:right w:val="single" w:sz="4" w:space="0" w:color="auto"/>
            </w:tcBorders>
            <w:shd w:val="clear" w:color="000000" w:fill="D5E3F2"/>
            <w:vAlign w:val="center"/>
            <w:hideMark/>
          </w:tcPr>
          <w:p w14:paraId="1FA79562" w14:textId="77777777" w:rsidR="00D15B3D" w:rsidRPr="00D15B3D" w:rsidRDefault="00D15B3D" w:rsidP="00D15B3D">
            <w:pPr>
              <w:spacing w:line="240" w:lineRule="auto"/>
              <w:jc w:val="right"/>
              <w:rPr>
                <w:b/>
                <w:bCs/>
                <w:sz w:val="12"/>
                <w:szCs w:val="12"/>
              </w:rPr>
            </w:pPr>
            <w:r w:rsidRPr="00D15B3D">
              <w:rPr>
                <w:b/>
                <w:bCs/>
                <w:sz w:val="12"/>
                <w:szCs w:val="12"/>
              </w:rPr>
              <w:t>268 600 852</w:t>
            </w:r>
          </w:p>
        </w:tc>
        <w:tc>
          <w:tcPr>
            <w:tcW w:w="630" w:type="pct"/>
            <w:tcBorders>
              <w:top w:val="nil"/>
              <w:left w:val="nil"/>
              <w:bottom w:val="single" w:sz="4" w:space="0" w:color="auto"/>
              <w:right w:val="single" w:sz="4" w:space="0" w:color="auto"/>
            </w:tcBorders>
            <w:shd w:val="clear" w:color="000000" w:fill="D5E3F2"/>
            <w:vAlign w:val="center"/>
            <w:hideMark/>
          </w:tcPr>
          <w:p w14:paraId="7B1A9AA1" w14:textId="77777777" w:rsidR="00D15B3D" w:rsidRPr="00D15B3D" w:rsidRDefault="00D15B3D" w:rsidP="00D15B3D">
            <w:pPr>
              <w:spacing w:line="240" w:lineRule="auto"/>
              <w:jc w:val="right"/>
              <w:rPr>
                <w:b/>
                <w:bCs/>
                <w:sz w:val="12"/>
                <w:szCs w:val="12"/>
              </w:rPr>
            </w:pPr>
            <w:r w:rsidRPr="00D15B3D">
              <w:rPr>
                <w:b/>
                <w:bCs/>
                <w:sz w:val="12"/>
                <w:szCs w:val="12"/>
              </w:rPr>
              <w:t>265 519 379,07</w:t>
            </w:r>
          </w:p>
        </w:tc>
        <w:tc>
          <w:tcPr>
            <w:tcW w:w="478" w:type="pct"/>
            <w:tcBorders>
              <w:top w:val="nil"/>
              <w:left w:val="nil"/>
              <w:bottom w:val="single" w:sz="4" w:space="0" w:color="auto"/>
              <w:right w:val="single" w:sz="4" w:space="0" w:color="auto"/>
            </w:tcBorders>
            <w:shd w:val="clear" w:color="000000" w:fill="D5E3F2"/>
            <w:vAlign w:val="center"/>
            <w:hideMark/>
          </w:tcPr>
          <w:p w14:paraId="46AAFE03" w14:textId="77777777" w:rsidR="00D15B3D" w:rsidRPr="00D15B3D" w:rsidRDefault="00D15B3D" w:rsidP="00D15B3D">
            <w:pPr>
              <w:spacing w:line="240" w:lineRule="auto"/>
              <w:jc w:val="right"/>
              <w:rPr>
                <w:b/>
                <w:bCs/>
                <w:sz w:val="12"/>
                <w:szCs w:val="12"/>
              </w:rPr>
            </w:pPr>
            <w:r w:rsidRPr="00D15B3D">
              <w:rPr>
                <w:b/>
                <w:bCs/>
                <w:sz w:val="12"/>
                <w:szCs w:val="12"/>
              </w:rPr>
              <w:t>98,9</w:t>
            </w:r>
          </w:p>
        </w:tc>
        <w:tc>
          <w:tcPr>
            <w:tcW w:w="536" w:type="pct"/>
            <w:tcBorders>
              <w:top w:val="nil"/>
              <w:left w:val="nil"/>
              <w:bottom w:val="single" w:sz="4" w:space="0" w:color="auto"/>
              <w:right w:val="single" w:sz="4" w:space="0" w:color="auto"/>
            </w:tcBorders>
            <w:shd w:val="clear" w:color="000000" w:fill="D5E3F2"/>
            <w:vAlign w:val="center"/>
            <w:hideMark/>
          </w:tcPr>
          <w:p w14:paraId="28DF85BE" w14:textId="77777777" w:rsidR="00D15B3D" w:rsidRPr="00D15B3D" w:rsidRDefault="00D15B3D" w:rsidP="00D15B3D">
            <w:pPr>
              <w:spacing w:line="240" w:lineRule="auto"/>
              <w:jc w:val="right"/>
              <w:rPr>
                <w:b/>
                <w:bCs/>
                <w:sz w:val="12"/>
                <w:szCs w:val="12"/>
              </w:rPr>
            </w:pPr>
            <w:r w:rsidRPr="00D15B3D">
              <w:rPr>
                <w:b/>
                <w:bCs/>
                <w:sz w:val="12"/>
                <w:szCs w:val="12"/>
              </w:rPr>
              <w:t>1 340 780</w:t>
            </w:r>
          </w:p>
        </w:tc>
        <w:tc>
          <w:tcPr>
            <w:tcW w:w="630" w:type="pct"/>
            <w:tcBorders>
              <w:top w:val="nil"/>
              <w:left w:val="nil"/>
              <w:bottom w:val="single" w:sz="4" w:space="0" w:color="auto"/>
              <w:right w:val="single" w:sz="4" w:space="0" w:color="auto"/>
            </w:tcBorders>
            <w:shd w:val="clear" w:color="000000" w:fill="D5E3F2"/>
            <w:vAlign w:val="center"/>
            <w:hideMark/>
          </w:tcPr>
          <w:p w14:paraId="221A9CE5" w14:textId="77777777" w:rsidR="00D15B3D" w:rsidRPr="00D15B3D" w:rsidRDefault="00D15B3D" w:rsidP="00D15B3D">
            <w:pPr>
              <w:spacing w:line="240" w:lineRule="auto"/>
              <w:jc w:val="right"/>
              <w:rPr>
                <w:b/>
                <w:bCs/>
                <w:sz w:val="12"/>
                <w:szCs w:val="12"/>
              </w:rPr>
            </w:pPr>
            <w:r w:rsidRPr="00D15B3D">
              <w:rPr>
                <w:b/>
                <w:bCs/>
                <w:sz w:val="12"/>
                <w:szCs w:val="12"/>
              </w:rPr>
              <w:t>985 580,78</w:t>
            </w:r>
          </w:p>
        </w:tc>
        <w:tc>
          <w:tcPr>
            <w:tcW w:w="478" w:type="pct"/>
            <w:tcBorders>
              <w:top w:val="nil"/>
              <w:left w:val="nil"/>
              <w:bottom w:val="single" w:sz="4" w:space="0" w:color="auto"/>
              <w:right w:val="single" w:sz="4" w:space="0" w:color="auto"/>
            </w:tcBorders>
            <w:shd w:val="clear" w:color="000000" w:fill="D5E3F2"/>
            <w:vAlign w:val="center"/>
            <w:hideMark/>
          </w:tcPr>
          <w:p w14:paraId="7201D2FB" w14:textId="77777777" w:rsidR="00D15B3D" w:rsidRPr="00D15B3D" w:rsidRDefault="00D15B3D" w:rsidP="00D15B3D">
            <w:pPr>
              <w:spacing w:line="240" w:lineRule="auto"/>
              <w:jc w:val="right"/>
              <w:rPr>
                <w:b/>
                <w:bCs/>
                <w:sz w:val="12"/>
                <w:szCs w:val="12"/>
              </w:rPr>
            </w:pPr>
            <w:r w:rsidRPr="00D15B3D">
              <w:rPr>
                <w:b/>
                <w:bCs/>
                <w:sz w:val="12"/>
                <w:szCs w:val="12"/>
              </w:rPr>
              <w:t>73,5</w:t>
            </w:r>
          </w:p>
        </w:tc>
      </w:tr>
      <w:tr w:rsidR="00D15B3D" w:rsidRPr="00D15B3D" w14:paraId="22AFF8C8"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924F41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9B3C3C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6BA64E"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2CD7CA77" w14:textId="77777777" w:rsidR="00D15B3D" w:rsidRPr="00D15B3D" w:rsidRDefault="00D15B3D" w:rsidP="00D15B3D">
            <w:pPr>
              <w:spacing w:line="240" w:lineRule="auto"/>
              <w:jc w:val="right"/>
              <w:rPr>
                <w:sz w:val="12"/>
                <w:szCs w:val="12"/>
              </w:rPr>
            </w:pPr>
            <w:r w:rsidRPr="00D15B3D">
              <w:rPr>
                <w:sz w:val="12"/>
                <w:szCs w:val="12"/>
              </w:rPr>
              <w:t>266 572 287</w:t>
            </w:r>
          </w:p>
        </w:tc>
        <w:tc>
          <w:tcPr>
            <w:tcW w:w="630" w:type="pct"/>
            <w:tcBorders>
              <w:top w:val="nil"/>
              <w:left w:val="nil"/>
              <w:bottom w:val="single" w:sz="4" w:space="0" w:color="auto"/>
              <w:right w:val="single" w:sz="4" w:space="0" w:color="auto"/>
            </w:tcBorders>
            <w:shd w:val="clear" w:color="auto" w:fill="auto"/>
            <w:noWrap/>
            <w:vAlign w:val="center"/>
            <w:hideMark/>
          </w:tcPr>
          <w:p w14:paraId="6D7EFFAF" w14:textId="77777777" w:rsidR="00D15B3D" w:rsidRPr="00D15B3D" w:rsidRDefault="00D15B3D" w:rsidP="00D15B3D">
            <w:pPr>
              <w:spacing w:line="240" w:lineRule="auto"/>
              <w:jc w:val="right"/>
              <w:rPr>
                <w:sz w:val="12"/>
                <w:szCs w:val="12"/>
              </w:rPr>
            </w:pPr>
            <w:r w:rsidRPr="00D15B3D">
              <w:rPr>
                <w:sz w:val="12"/>
                <w:szCs w:val="12"/>
              </w:rPr>
              <w:t>263 589 093,86</w:t>
            </w:r>
          </w:p>
        </w:tc>
        <w:tc>
          <w:tcPr>
            <w:tcW w:w="478" w:type="pct"/>
            <w:tcBorders>
              <w:top w:val="nil"/>
              <w:left w:val="nil"/>
              <w:bottom w:val="single" w:sz="4" w:space="0" w:color="auto"/>
              <w:right w:val="single" w:sz="4" w:space="0" w:color="auto"/>
            </w:tcBorders>
            <w:shd w:val="clear" w:color="auto" w:fill="auto"/>
            <w:noWrap/>
            <w:vAlign w:val="center"/>
            <w:hideMark/>
          </w:tcPr>
          <w:p w14:paraId="3C23CF37" w14:textId="77777777" w:rsidR="00D15B3D" w:rsidRPr="00D15B3D" w:rsidRDefault="00D15B3D" w:rsidP="00D15B3D">
            <w:pPr>
              <w:spacing w:line="240" w:lineRule="auto"/>
              <w:jc w:val="right"/>
              <w:rPr>
                <w:sz w:val="12"/>
                <w:szCs w:val="12"/>
              </w:rPr>
            </w:pPr>
            <w:r w:rsidRPr="00D15B3D">
              <w:rPr>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14:paraId="44D14786" w14:textId="77777777" w:rsidR="00D15B3D" w:rsidRPr="00D15B3D" w:rsidRDefault="00D15B3D" w:rsidP="00D15B3D">
            <w:pPr>
              <w:spacing w:line="240" w:lineRule="auto"/>
              <w:jc w:val="right"/>
              <w:rPr>
                <w:sz w:val="12"/>
                <w:szCs w:val="12"/>
              </w:rPr>
            </w:pPr>
            <w:r w:rsidRPr="00D15B3D">
              <w:rPr>
                <w:sz w:val="12"/>
                <w:szCs w:val="12"/>
              </w:rPr>
              <w:t>1 340 780</w:t>
            </w:r>
          </w:p>
        </w:tc>
        <w:tc>
          <w:tcPr>
            <w:tcW w:w="630" w:type="pct"/>
            <w:tcBorders>
              <w:top w:val="nil"/>
              <w:left w:val="nil"/>
              <w:bottom w:val="single" w:sz="4" w:space="0" w:color="auto"/>
              <w:right w:val="single" w:sz="4" w:space="0" w:color="auto"/>
            </w:tcBorders>
            <w:shd w:val="clear" w:color="auto" w:fill="auto"/>
            <w:noWrap/>
            <w:vAlign w:val="center"/>
            <w:hideMark/>
          </w:tcPr>
          <w:p w14:paraId="2BB1B1A7" w14:textId="77777777" w:rsidR="00D15B3D" w:rsidRPr="00D15B3D" w:rsidRDefault="00D15B3D" w:rsidP="00D15B3D">
            <w:pPr>
              <w:spacing w:line="240" w:lineRule="auto"/>
              <w:jc w:val="right"/>
              <w:rPr>
                <w:sz w:val="12"/>
                <w:szCs w:val="12"/>
              </w:rPr>
            </w:pPr>
            <w:r w:rsidRPr="00D15B3D">
              <w:rPr>
                <w:sz w:val="12"/>
                <w:szCs w:val="12"/>
              </w:rPr>
              <w:t>985 580,78</w:t>
            </w:r>
          </w:p>
        </w:tc>
        <w:tc>
          <w:tcPr>
            <w:tcW w:w="478" w:type="pct"/>
            <w:tcBorders>
              <w:top w:val="nil"/>
              <w:left w:val="nil"/>
              <w:bottom w:val="single" w:sz="4" w:space="0" w:color="auto"/>
              <w:right w:val="single" w:sz="4" w:space="0" w:color="auto"/>
            </w:tcBorders>
            <w:shd w:val="clear" w:color="auto" w:fill="auto"/>
            <w:noWrap/>
            <w:vAlign w:val="center"/>
            <w:hideMark/>
          </w:tcPr>
          <w:p w14:paraId="5AF92291" w14:textId="77777777" w:rsidR="00D15B3D" w:rsidRPr="00D15B3D" w:rsidRDefault="00D15B3D" w:rsidP="00D15B3D">
            <w:pPr>
              <w:spacing w:line="240" w:lineRule="auto"/>
              <w:jc w:val="right"/>
              <w:rPr>
                <w:sz w:val="12"/>
                <w:szCs w:val="12"/>
              </w:rPr>
            </w:pPr>
            <w:r w:rsidRPr="00D15B3D">
              <w:rPr>
                <w:sz w:val="12"/>
                <w:szCs w:val="12"/>
              </w:rPr>
              <w:t>73,5</w:t>
            </w:r>
          </w:p>
        </w:tc>
      </w:tr>
      <w:tr w:rsidR="00D15B3D" w:rsidRPr="00D15B3D" w14:paraId="615A2424"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3E7DDE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38F18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96EFF6"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39806605" w14:textId="77777777" w:rsidR="00D15B3D" w:rsidRPr="00D15B3D" w:rsidRDefault="00D15B3D" w:rsidP="00D15B3D">
            <w:pPr>
              <w:spacing w:line="240" w:lineRule="auto"/>
              <w:jc w:val="right"/>
              <w:rPr>
                <w:sz w:val="12"/>
                <w:szCs w:val="12"/>
              </w:rPr>
            </w:pPr>
            <w:r w:rsidRPr="00D15B3D">
              <w:rPr>
                <w:sz w:val="12"/>
                <w:szCs w:val="12"/>
              </w:rPr>
              <w:t>266 378 148</w:t>
            </w:r>
          </w:p>
        </w:tc>
        <w:tc>
          <w:tcPr>
            <w:tcW w:w="630" w:type="pct"/>
            <w:tcBorders>
              <w:top w:val="nil"/>
              <w:left w:val="nil"/>
              <w:bottom w:val="single" w:sz="4" w:space="0" w:color="auto"/>
              <w:right w:val="single" w:sz="4" w:space="0" w:color="auto"/>
            </w:tcBorders>
            <w:shd w:val="clear" w:color="auto" w:fill="auto"/>
            <w:noWrap/>
            <w:vAlign w:val="center"/>
            <w:hideMark/>
          </w:tcPr>
          <w:p w14:paraId="0DD68EE5" w14:textId="77777777" w:rsidR="00D15B3D" w:rsidRPr="00D15B3D" w:rsidRDefault="00D15B3D" w:rsidP="00D15B3D">
            <w:pPr>
              <w:spacing w:line="240" w:lineRule="auto"/>
              <w:jc w:val="right"/>
              <w:rPr>
                <w:sz w:val="12"/>
                <w:szCs w:val="12"/>
              </w:rPr>
            </w:pPr>
            <w:r w:rsidRPr="00D15B3D">
              <w:rPr>
                <w:sz w:val="12"/>
                <w:szCs w:val="12"/>
              </w:rPr>
              <w:t>263 401 339,76</w:t>
            </w:r>
          </w:p>
        </w:tc>
        <w:tc>
          <w:tcPr>
            <w:tcW w:w="478" w:type="pct"/>
            <w:tcBorders>
              <w:top w:val="nil"/>
              <w:left w:val="nil"/>
              <w:bottom w:val="single" w:sz="4" w:space="0" w:color="auto"/>
              <w:right w:val="single" w:sz="4" w:space="0" w:color="auto"/>
            </w:tcBorders>
            <w:shd w:val="clear" w:color="auto" w:fill="auto"/>
            <w:noWrap/>
            <w:vAlign w:val="center"/>
            <w:hideMark/>
          </w:tcPr>
          <w:p w14:paraId="7B348D7A" w14:textId="77777777" w:rsidR="00D15B3D" w:rsidRPr="00D15B3D" w:rsidRDefault="00D15B3D" w:rsidP="00D15B3D">
            <w:pPr>
              <w:spacing w:line="240" w:lineRule="auto"/>
              <w:jc w:val="right"/>
              <w:rPr>
                <w:sz w:val="12"/>
                <w:szCs w:val="12"/>
              </w:rPr>
            </w:pPr>
            <w:r w:rsidRPr="00D15B3D">
              <w:rPr>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14:paraId="2A247A8E" w14:textId="77777777" w:rsidR="00D15B3D" w:rsidRPr="00D15B3D" w:rsidRDefault="00D15B3D" w:rsidP="00D15B3D">
            <w:pPr>
              <w:spacing w:line="240" w:lineRule="auto"/>
              <w:jc w:val="right"/>
              <w:rPr>
                <w:sz w:val="12"/>
                <w:szCs w:val="12"/>
              </w:rPr>
            </w:pPr>
            <w:r w:rsidRPr="00D15B3D">
              <w:rPr>
                <w:sz w:val="12"/>
                <w:szCs w:val="12"/>
              </w:rPr>
              <w:t>1 340 780</w:t>
            </w:r>
          </w:p>
        </w:tc>
        <w:tc>
          <w:tcPr>
            <w:tcW w:w="630" w:type="pct"/>
            <w:tcBorders>
              <w:top w:val="nil"/>
              <w:left w:val="nil"/>
              <w:bottom w:val="single" w:sz="4" w:space="0" w:color="auto"/>
              <w:right w:val="single" w:sz="4" w:space="0" w:color="auto"/>
            </w:tcBorders>
            <w:shd w:val="clear" w:color="auto" w:fill="auto"/>
            <w:noWrap/>
            <w:vAlign w:val="center"/>
            <w:hideMark/>
          </w:tcPr>
          <w:p w14:paraId="547E6F87" w14:textId="77777777" w:rsidR="00D15B3D" w:rsidRPr="00D15B3D" w:rsidRDefault="00D15B3D" w:rsidP="00D15B3D">
            <w:pPr>
              <w:spacing w:line="240" w:lineRule="auto"/>
              <w:jc w:val="right"/>
              <w:rPr>
                <w:sz w:val="12"/>
                <w:szCs w:val="12"/>
              </w:rPr>
            </w:pPr>
            <w:r w:rsidRPr="00D15B3D">
              <w:rPr>
                <w:sz w:val="12"/>
                <w:szCs w:val="12"/>
              </w:rPr>
              <w:t>985 580,78</w:t>
            </w:r>
          </w:p>
        </w:tc>
        <w:tc>
          <w:tcPr>
            <w:tcW w:w="478" w:type="pct"/>
            <w:tcBorders>
              <w:top w:val="nil"/>
              <w:left w:val="nil"/>
              <w:bottom w:val="single" w:sz="4" w:space="0" w:color="auto"/>
              <w:right w:val="single" w:sz="4" w:space="0" w:color="auto"/>
            </w:tcBorders>
            <w:shd w:val="clear" w:color="auto" w:fill="auto"/>
            <w:noWrap/>
            <w:vAlign w:val="center"/>
            <w:hideMark/>
          </w:tcPr>
          <w:p w14:paraId="118974FF" w14:textId="77777777" w:rsidR="00D15B3D" w:rsidRPr="00D15B3D" w:rsidRDefault="00D15B3D" w:rsidP="00D15B3D">
            <w:pPr>
              <w:spacing w:line="240" w:lineRule="auto"/>
              <w:jc w:val="right"/>
              <w:rPr>
                <w:sz w:val="12"/>
                <w:szCs w:val="12"/>
              </w:rPr>
            </w:pPr>
            <w:r w:rsidRPr="00D15B3D">
              <w:rPr>
                <w:sz w:val="12"/>
                <w:szCs w:val="12"/>
              </w:rPr>
              <w:t>73,5</w:t>
            </w:r>
          </w:p>
        </w:tc>
      </w:tr>
      <w:tr w:rsidR="00D15B3D" w:rsidRPr="00D15B3D" w14:paraId="6C4D3EC4"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295A2F"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75A67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8145C7"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7D5ED601" w14:textId="77777777" w:rsidR="00D15B3D" w:rsidRPr="00D15B3D" w:rsidRDefault="00D15B3D" w:rsidP="00D15B3D">
            <w:pPr>
              <w:spacing w:line="240" w:lineRule="auto"/>
              <w:jc w:val="right"/>
              <w:rPr>
                <w:sz w:val="12"/>
                <w:szCs w:val="12"/>
              </w:rPr>
            </w:pPr>
            <w:r w:rsidRPr="00D15B3D">
              <w:rPr>
                <w:sz w:val="12"/>
                <w:szCs w:val="12"/>
              </w:rPr>
              <w:t>48 953 436</w:t>
            </w:r>
          </w:p>
        </w:tc>
        <w:tc>
          <w:tcPr>
            <w:tcW w:w="630" w:type="pct"/>
            <w:tcBorders>
              <w:top w:val="nil"/>
              <w:left w:val="nil"/>
              <w:bottom w:val="single" w:sz="4" w:space="0" w:color="auto"/>
              <w:right w:val="single" w:sz="4" w:space="0" w:color="auto"/>
            </w:tcBorders>
            <w:shd w:val="clear" w:color="auto" w:fill="auto"/>
            <w:noWrap/>
            <w:vAlign w:val="center"/>
            <w:hideMark/>
          </w:tcPr>
          <w:p w14:paraId="3A44E817" w14:textId="77777777" w:rsidR="00D15B3D" w:rsidRPr="00D15B3D" w:rsidRDefault="00D15B3D" w:rsidP="00D15B3D">
            <w:pPr>
              <w:spacing w:line="240" w:lineRule="auto"/>
              <w:jc w:val="right"/>
              <w:rPr>
                <w:sz w:val="12"/>
                <w:szCs w:val="12"/>
              </w:rPr>
            </w:pPr>
            <w:r w:rsidRPr="00D15B3D">
              <w:rPr>
                <w:sz w:val="12"/>
                <w:szCs w:val="12"/>
              </w:rPr>
              <w:t>48 378 918,80</w:t>
            </w:r>
          </w:p>
        </w:tc>
        <w:tc>
          <w:tcPr>
            <w:tcW w:w="478" w:type="pct"/>
            <w:tcBorders>
              <w:top w:val="nil"/>
              <w:left w:val="nil"/>
              <w:bottom w:val="single" w:sz="4" w:space="0" w:color="auto"/>
              <w:right w:val="single" w:sz="4" w:space="0" w:color="auto"/>
            </w:tcBorders>
            <w:shd w:val="clear" w:color="auto" w:fill="auto"/>
            <w:noWrap/>
            <w:vAlign w:val="center"/>
            <w:hideMark/>
          </w:tcPr>
          <w:p w14:paraId="00887A6C" w14:textId="77777777" w:rsidR="00D15B3D" w:rsidRPr="00D15B3D" w:rsidRDefault="00D15B3D" w:rsidP="00D15B3D">
            <w:pPr>
              <w:spacing w:line="240" w:lineRule="auto"/>
              <w:jc w:val="right"/>
              <w:rPr>
                <w:sz w:val="12"/>
                <w:szCs w:val="12"/>
              </w:rPr>
            </w:pPr>
            <w:r w:rsidRPr="00D15B3D">
              <w:rPr>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14:paraId="0ECD4054" w14:textId="77777777" w:rsidR="00D15B3D" w:rsidRPr="00D15B3D" w:rsidRDefault="00D15B3D" w:rsidP="00D15B3D">
            <w:pPr>
              <w:spacing w:line="240" w:lineRule="auto"/>
              <w:jc w:val="right"/>
              <w:rPr>
                <w:sz w:val="12"/>
                <w:szCs w:val="12"/>
              </w:rPr>
            </w:pPr>
            <w:r w:rsidRPr="00D15B3D">
              <w:rPr>
                <w:sz w:val="12"/>
                <w:szCs w:val="12"/>
              </w:rPr>
              <w:t>177 375</w:t>
            </w:r>
          </w:p>
        </w:tc>
        <w:tc>
          <w:tcPr>
            <w:tcW w:w="630" w:type="pct"/>
            <w:tcBorders>
              <w:top w:val="nil"/>
              <w:left w:val="nil"/>
              <w:bottom w:val="single" w:sz="4" w:space="0" w:color="auto"/>
              <w:right w:val="single" w:sz="4" w:space="0" w:color="auto"/>
            </w:tcBorders>
            <w:shd w:val="clear" w:color="auto" w:fill="auto"/>
            <w:noWrap/>
            <w:vAlign w:val="center"/>
            <w:hideMark/>
          </w:tcPr>
          <w:p w14:paraId="732987BE" w14:textId="77777777" w:rsidR="00D15B3D" w:rsidRPr="00D15B3D" w:rsidRDefault="00D15B3D" w:rsidP="00D15B3D">
            <w:pPr>
              <w:spacing w:line="240" w:lineRule="auto"/>
              <w:jc w:val="right"/>
              <w:rPr>
                <w:sz w:val="12"/>
                <w:szCs w:val="12"/>
              </w:rPr>
            </w:pPr>
            <w:r w:rsidRPr="00D15B3D">
              <w:rPr>
                <w:sz w:val="12"/>
                <w:szCs w:val="12"/>
              </w:rPr>
              <w:t>164 779,46</w:t>
            </w:r>
          </w:p>
        </w:tc>
        <w:tc>
          <w:tcPr>
            <w:tcW w:w="478" w:type="pct"/>
            <w:tcBorders>
              <w:top w:val="nil"/>
              <w:left w:val="nil"/>
              <w:bottom w:val="single" w:sz="4" w:space="0" w:color="auto"/>
              <w:right w:val="single" w:sz="4" w:space="0" w:color="auto"/>
            </w:tcBorders>
            <w:shd w:val="clear" w:color="auto" w:fill="auto"/>
            <w:noWrap/>
            <w:vAlign w:val="center"/>
            <w:hideMark/>
          </w:tcPr>
          <w:p w14:paraId="1B497654" w14:textId="77777777" w:rsidR="00D15B3D" w:rsidRPr="00D15B3D" w:rsidRDefault="00D15B3D" w:rsidP="00D15B3D">
            <w:pPr>
              <w:spacing w:line="240" w:lineRule="auto"/>
              <w:jc w:val="right"/>
              <w:rPr>
                <w:sz w:val="12"/>
                <w:szCs w:val="12"/>
              </w:rPr>
            </w:pPr>
            <w:r w:rsidRPr="00D15B3D">
              <w:rPr>
                <w:sz w:val="12"/>
                <w:szCs w:val="12"/>
              </w:rPr>
              <w:t>92,9</w:t>
            </w:r>
          </w:p>
        </w:tc>
      </w:tr>
      <w:tr w:rsidR="00D15B3D" w:rsidRPr="00D15B3D" w14:paraId="1714596D"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6DE5A1"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0F383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EC70F3"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0B5BB06" w14:textId="77777777" w:rsidR="00D15B3D" w:rsidRPr="00D15B3D" w:rsidRDefault="00D15B3D" w:rsidP="00D15B3D">
            <w:pPr>
              <w:spacing w:line="240" w:lineRule="auto"/>
              <w:jc w:val="right"/>
              <w:rPr>
                <w:sz w:val="12"/>
                <w:szCs w:val="12"/>
              </w:rPr>
            </w:pPr>
            <w:r w:rsidRPr="00D15B3D">
              <w:rPr>
                <w:sz w:val="12"/>
                <w:szCs w:val="12"/>
              </w:rPr>
              <w:t>217 424 712</w:t>
            </w:r>
          </w:p>
        </w:tc>
        <w:tc>
          <w:tcPr>
            <w:tcW w:w="630" w:type="pct"/>
            <w:tcBorders>
              <w:top w:val="nil"/>
              <w:left w:val="nil"/>
              <w:bottom w:val="single" w:sz="4" w:space="0" w:color="auto"/>
              <w:right w:val="single" w:sz="4" w:space="0" w:color="auto"/>
            </w:tcBorders>
            <w:shd w:val="clear" w:color="auto" w:fill="auto"/>
            <w:noWrap/>
            <w:vAlign w:val="center"/>
            <w:hideMark/>
          </w:tcPr>
          <w:p w14:paraId="76D4971D" w14:textId="77777777" w:rsidR="00D15B3D" w:rsidRPr="00D15B3D" w:rsidRDefault="00D15B3D" w:rsidP="00D15B3D">
            <w:pPr>
              <w:spacing w:line="240" w:lineRule="auto"/>
              <w:jc w:val="right"/>
              <w:rPr>
                <w:sz w:val="12"/>
                <w:szCs w:val="12"/>
              </w:rPr>
            </w:pPr>
            <w:r w:rsidRPr="00D15B3D">
              <w:rPr>
                <w:sz w:val="12"/>
                <w:szCs w:val="12"/>
              </w:rPr>
              <w:t>215 022 420,96</w:t>
            </w:r>
          </w:p>
        </w:tc>
        <w:tc>
          <w:tcPr>
            <w:tcW w:w="478" w:type="pct"/>
            <w:tcBorders>
              <w:top w:val="nil"/>
              <w:left w:val="nil"/>
              <w:bottom w:val="single" w:sz="4" w:space="0" w:color="auto"/>
              <w:right w:val="single" w:sz="4" w:space="0" w:color="auto"/>
            </w:tcBorders>
            <w:shd w:val="clear" w:color="auto" w:fill="auto"/>
            <w:noWrap/>
            <w:vAlign w:val="center"/>
            <w:hideMark/>
          </w:tcPr>
          <w:p w14:paraId="54B62DBE" w14:textId="77777777" w:rsidR="00D15B3D" w:rsidRPr="00D15B3D" w:rsidRDefault="00D15B3D" w:rsidP="00D15B3D">
            <w:pPr>
              <w:spacing w:line="240" w:lineRule="auto"/>
              <w:jc w:val="right"/>
              <w:rPr>
                <w:sz w:val="12"/>
                <w:szCs w:val="12"/>
              </w:rPr>
            </w:pPr>
            <w:r w:rsidRPr="00D15B3D">
              <w:rPr>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14:paraId="6C05B5C0" w14:textId="77777777" w:rsidR="00D15B3D" w:rsidRPr="00D15B3D" w:rsidRDefault="00D15B3D" w:rsidP="00D15B3D">
            <w:pPr>
              <w:spacing w:line="240" w:lineRule="auto"/>
              <w:jc w:val="right"/>
              <w:rPr>
                <w:sz w:val="12"/>
                <w:szCs w:val="12"/>
              </w:rPr>
            </w:pPr>
            <w:r w:rsidRPr="00D15B3D">
              <w:rPr>
                <w:sz w:val="12"/>
                <w:szCs w:val="12"/>
              </w:rPr>
              <w:t>1 163 405</w:t>
            </w:r>
          </w:p>
        </w:tc>
        <w:tc>
          <w:tcPr>
            <w:tcW w:w="630" w:type="pct"/>
            <w:tcBorders>
              <w:top w:val="nil"/>
              <w:left w:val="nil"/>
              <w:bottom w:val="single" w:sz="4" w:space="0" w:color="auto"/>
              <w:right w:val="single" w:sz="4" w:space="0" w:color="auto"/>
            </w:tcBorders>
            <w:shd w:val="clear" w:color="auto" w:fill="auto"/>
            <w:noWrap/>
            <w:vAlign w:val="center"/>
            <w:hideMark/>
          </w:tcPr>
          <w:p w14:paraId="321A7DE3" w14:textId="77777777" w:rsidR="00D15B3D" w:rsidRPr="00D15B3D" w:rsidRDefault="00D15B3D" w:rsidP="00D15B3D">
            <w:pPr>
              <w:spacing w:line="240" w:lineRule="auto"/>
              <w:jc w:val="right"/>
              <w:rPr>
                <w:sz w:val="12"/>
                <w:szCs w:val="12"/>
              </w:rPr>
            </w:pPr>
            <w:r w:rsidRPr="00D15B3D">
              <w:rPr>
                <w:sz w:val="12"/>
                <w:szCs w:val="12"/>
              </w:rPr>
              <w:t>820 801,32</w:t>
            </w:r>
          </w:p>
        </w:tc>
        <w:tc>
          <w:tcPr>
            <w:tcW w:w="478" w:type="pct"/>
            <w:tcBorders>
              <w:top w:val="nil"/>
              <w:left w:val="nil"/>
              <w:bottom w:val="single" w:sz="4" w:space="0" w:color="auto"/>
              <w:right w:val="single" w:sz="4" w:space="0" w:color="auto"/>
            </w:tcBorders>
            <w:shd w:val="clear" w:color="auto" w:fill="auto"/>
            <w:noWrap/>
            <w:vAlign w:val="center"/>
            <w:hideMark/>
          </w:tcPr>
          <w:p w14:paraId="3D5C401C" w14:textId="77777777" w:rsidR="00D15B3D" w:rsidRPr="00D15B3D" w:rsidRDefault="00D15B3D" w:rsidP="00D15B3D">
            <w:pPr>
              <w:spacing w:line="240" w:lineRule="auto"/>
              <w:jc w:val="right"/>
              <w:rPr>
                <w:sz w:val="12"/>
                <w:szCs w:val="12"/>
              </w:rPr>
            </w:pPr>
            <w:r w:rsidRPr="00D15B3D">
              <w:rPr>
                <w:sz w:val="12"/>
                <w:szCs w:val="12"/>
              </w:rPr>
              <w:t>70,6</w:t>
            </w:r>
          </w:p>
        </w:tc>
      </w:tr>
      <w:tr w:rsidR="00D15B3D" w:rsidRPr="00D15B3D" w14:paraId="61B1DC74"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2B7699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5B7CA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CA23F5"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0ED24034"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F5C855"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133C9F"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F096E22"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D30E67"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DC6F97"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552376E6"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633DD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48F41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C9082D"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454B5674" w14:textId="77777777" w:rsidR="00D15B3D" w:rsidRPr="00D15B3D" w:rsidRDefault="00D15B3D" w:rsidP="00D15B3D">
            <w:pPr>
              <w:spacing w:line="240" w:lineRule="auto"/>
              <w:jc w:val="right"/>
              <w:rPr>
                <w:sz w:val="12"/>
                <w:szCs w:val="12"/>
              </w:rPr>
            </w:pPr>
            <w:r w:rsidRPr="00D15B3D">
              <w:rPr>
                <w:sz w:val="12"/>
                <w:szCs w:val="12"/>
              </w:rPr>
              <w:t>194 139</w:t>
            </w:r>
          </w:p>
        </w:tc>
        <w:tc>
          <w:tcPr>
            <w:tcW w:w="630" w:type="pct"/>
            <w:tcBorders>
              <w:top w:val="nil"/>
              <w:left w:val="nil"/>
              <w:bottom w:val="single" w:sz="4" w:space="0" w:color="auto"/>
              <w:right w:val="single" w:sz="4" w:space="0" w:color="auto"/>
            </w:tcBorders>
            <w:shd w:val="clear" w:color="auto" w:fill="auto"/>
            <w:noWrap/>
            <w:vAlign w:val="center"/>
            <w:hideMark/>
          </w:tcPr>
          <w:p w14:paraId="76406B24" w14:textId="77777777" w:rsidR="00D15B3D" w:rsidRPr="00D15B3D" w:rsidRDefault="00D15B3D" w:rsidP="00D15B3D">
            <w:pPr>
              <w:spacing w:line="240" w:lineRule="auto"/>
              <w:jc w:val="right"/>
              <w:rPr>
                <w:sz w:val="12"/>
                <w:szCs w:val="12"/>
              </w:rPr>
            </w:pPr>
            <w:r w:rsidRPr="00D15B3D">
              <w:rPr>
                <w:sz w:val="12"/>
                <w:szCs w:val="12"/>
              </w:rPr>
              <w:t>187 754,10</w:t>
            </w:r>
          </w:p>
        </w:tc>
        <w:tc>
          <w:tcPr>
            <w:tcW w:w="478" w:type="pct"/>
            <w:tcBorders>
              <w:top w:val="nil"/>
              <w:left w:val="nil"/>
              <w:bottom w:val="single" w:sz="4" w:space="0" w:color="auto"/>
              <w:right w:val="single" w:sz="4" w:space="0" w:color="auto"/>
            </w:tcBorders>
            <w:shd w:val="clear" w:color="auto" w:fill="auto"/>
            <w:noWrap/>
            <w:vAlign w:val="center"/>
            <w:hideMark/>
          </w:tcPr>
          <w:p w14:paraId="205B3D77" w14:textId="77777777" w:rsidR="00D15B3D" w:rsidRPr="00D15B3D" w:rsidRDefault="00D15B3D" w:rsidP="00D15B3D">
            <w:pPr>
              <w:spacing w:line="240" w:lineRule="auto"/>
              <w:jc w:val="right"/>
              <w:rPr>
                <w:sz w:val="12"/>
                <w:szCs w:val="12"/>
              </w:rPr>
            </w:pPr>
            <w:r w:rsidRPr="00D15B3D">
              <w:rPr>
                <w:sz w:val="12"/>
                <w:szCs w:val="12"/>
              </w:rPr>
              <w:t>96,7</w:t>
            </w:r>
          </w:p>
        </w:tc>
        <w:tc>
          <w:tcPr>
            <w:tcW w:w="536" w:type="pct"/>
            <w:tcBorders>
              <w:top w:val="nil"/>
              <w:left w:val="nil"/>
              <w:bottom w:val="single" w:sz="4" w:space="0" w:color="auto"/>
              <w:right w:val="single" w:sz="4" w:space="0" w:color="auto"/>
            </w:tcBorders>
            <w:shd w:val="clear" w:color="auto" w:fill="auto"/>
            <w:noWrap/>
            <w:vAlign w:val="center"/>
            <w:hideMark/>
          </w:tcPr>
          <w:p w14:paraId="6751BB98"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96AD5B"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854E8E"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33DC4E94"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95432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3EE53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EC8750"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150FC61B"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2FBC93"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6200CF"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5C5E1E2"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778F63"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C4C592"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45AC79F1"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BF43C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97219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F0C64C"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CF411AD"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56D8F1"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CD5DC6"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1934369"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8DD4DC"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2BBADD"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0A7D88D7"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CEDB3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BD479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71426E"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A0E3B1F"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FEE0D6"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046403"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A7D7AB8"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D99E17"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92A980"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56738B21"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F764F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E92EC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1B5247F"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2D45F48E" w14:textId="77777777" w:rsidR="00D15B3D" w:rsidRPr="00D15B3D" w:rsidRDefault="00D15B3D" w:rsidP="00D15B3D">
            <w:pPr>
              <w:spacing w:line="240" w:lineRule="auto"/>
              <w:jc w:val="right"/>
              <w:rPr>
                <w:sz w:val="12"/>
                <w:szCs w:val="12"/>
              </w:rPr>
            </w:pPr>
            <w:r w:rsidRPr="00D15B3D">
              <w:rPr>
                <w:sz w:val="12"/>
                <w:szCs w:val="12"/>
              </w:rPr>
              <w:t>2 028 565</w:t>
            </w:r>
          </w:p>
        </w:tc>
        <w:tc>
          <w:tcPr>
            <w:tcW w:w="630" w:type="pct"/>
            <w:tcBorders>
              <w:top w:val="nil"/>
              <w:left w:val="nil"/>
              <w:bottom w:val="single" w:sz="4" w:space="0" w:color="auto"/>
              <w:right w:val="single" w:sz="4" w:space="0" w:color="auto"/>
            </w:tcBorders>
            <w:shd w:val="clear" w:color="auto" w:fill="auto"/>
            <w:noWrap/>
            <w:vAlign w:val="center"/>
            <w:hideMark/>
          </w:tcPr>
          <w:p w14:paraId="6FC3ABF2" w14:textId="77777777" w:rsidR="00D15B3D" w:rsidRPr="00D15B3D" w:rsidRDefault="00D15B3D" w:rsidP="00D15B3D">
            <w:pPr>
              <w:spacing w:line="240" w:lineRule="auto"/>
              <w:jc w:val="right"/>
              <w:rPr>
                <w:sz w:val="12"/>
                <w:szCs w:val="12"/>
              </w:rPr>
            </w:pPr>
            <w:r w:rsidRPr="00D15B3D">
              <w:rPr>
                <w:sz w:val="12"/>
                <w:szCs w:val="12"/>
              </w:rPr>
              <w:t>1 930 285,21</w:t>
            </w:r>
          </w:p>
        </w:tc>
        <w:tc>
          <w:tcPr>
            <w:tcW w:w="478" w:type="pct"/>
            <w:tcBorders>
              <w:top w:val="nil"/>
              <w:left w:val="nil"/>
              <w:bottom w:val="single" w:sz="4" w:space="0" w:color="auto"/>
              <w:right w:val="single" w:sz="4" w:space="0" w:color="auto"/>
            </w:tcBorders>
            <w:shd w:val="clear" w:color="auto" w:fill="auto"/>
            <w:noWrap/>
            <w:vAlign w:val="center"/>
            <w:hideMark/>
          </w:tcPr>
          <w:p w14:paraId="40A8643E" w14:textId="77777777" w:rsidR="00D15B3D" w:rsidRPr="00D15B3D" w:rsidRDefault="00D15B3D" w:rsidP="00D15B3D">
            <w:pPr>
              <w:spacing w:line="240" w:lineRule="auto"/>
              <w:jc w:val="right"/>
              <w:rPr>
                <w:sz w:val="12"/>
                <w:szCs w:val="12"/>
              </w:rPr>
            </w:pPr>
            <w:r w:rsidRPr="00D15B3D">
              <w:rPr>
                <w:sz w:val="12"/>
                <w:szCs w:val="12"/>
              </w:rPr>
              <w:t>95,2</w:t>
            </w:r>
          </w:p>
        </w:tc>
        <w:tc>
          <w:tcPr>
            <w:tcW w:w="536" w:type="pct"/>
            <w:tcBorders>
              <w:top w:val="nil"/>
              <w:left w:val="nil"/>
              <w:bottom w:val="single" w:sz="4" w:space="0" w:color="auto"/>
              <w:right w:val="single" w:sz="4" w:space="0" w:color="auto"/>
            </w:tcBorders>
            <w:shd w:val="clear" w:color="auto" w:fill="auto"/>
            <w:noWrap/>
            <w:vAlign w:val="center"/>
            <w:hideMark/>
          </w:tcPr>
          <w:p w14:paraId="171A65C8"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BF7987"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A62202"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04844F47" w14:textId="77777777" w:rsidTr="00D15B3D">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9AD5A1D"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A66DE4D" w14:textId="77777777" w:rsidR="00D15B3D" w:rsidRPr="00D15B3D" w:rsidRDefault="00D15B3D" w:rsidP="00D15B3D">
            <w:pPr>
              <w:spacing w:line="240" w:lineRule="auto"/>
              <w:jc w:val="center"/>
              <w:rPr>
                <w:b/>
                <w:bCs/>
                <w:sz w:val="12"/>
                <w:szCs w:val="12"/>
              </w:rPr>
            </w:pPr>
            <w:r w:rsidRPr="00D15B3D">
              <w:rPr>
                <w:b/>
                <w:bCs/>
                <w:sz w:val="12"/>
                <w:szCs w:val="12"/>
              </w:rPr>
              <w:t>70004</w:t>
            </w:r>
          </w:p>
        </w:tc>
        <w:tc>
          <w:tcPr>
            <w:tcW w:w="1025" w:type="pct"/>
            <w:tcBorders>
              <w:top w:val="nil"/>
              <w:left w:val="nil"/>
              <w:bottom w:val="single" w:sz="4" w:space="0" w:color="auto"/>
              <w:right w:val="single" w:sz="4" w:space="0" w:color="auto"/>
            </w:tcBorders>
            <w:shd w:val="clear" w:color="000000" w:fill="FFFDC1"/>
            <w:vAlign w:val="center"/>
            <w:hideMark/>
          </w:tcPr>
          <w:p w14:paraId="576B3305" w14:textId="77777777" w:rsidR="00D15B3D" w:rsidRPr="00D15B3D" w:rsidRDefault="00D15B3D" w:rsidP="00D15B3D">
            <w:pPr>
              <w:spacing w:line="240" w:lineRule="auto"/>
              <w:rPr>
                <w:b/>
                <w:bCs/>
                <w:sz w:val="12"/>
                <w:szCs w:val="12"/>
              </w:rPr>
            </w:pPr>
            <w:r w:rsidRPr="00D15B3D">
              <w:rPr>
                <w:b/>
                <w:bCs/>
                <w:sz w:val="12"/>
                <w:szCs w:val="12"/>
              </w:rPr>
              <w:t>Różne jednostki obsługi gospodarki mieszkaniowej</w:t>
            </w:r>
          </w:p>
        </w:tc>
        <w:tc>
          <w:tcPr>
            <w:tcW w:w="537" w:type="pct"/>
            <w:tcBorders>
              <w:top w:val="nil"/>
              <w:left w:val="nil"/>
              <w:bottom w:val="single" w:sz="4" w:space="0" w:color="auto"/>
              <w:right w:val="single" w:sz="4" w:space="0" w:color="auto"/>
            </w:tcBorders>
            <w:shd w:val="clear" w:color="000000" w:fill="FFFDC1"/>
            <w:vAlign w:val="center"/>
            <w:hideMark/>
          </w:tcPr>
          <w:p w14:paraId="46913B2E" w14:textId="77777777" w:rsidR="00D15B3D" w:rsidRPr="00D15B3D" w:rsidRDefault="00D15B3D" w:rsidP="00D15B3D">
            <w:pPr>
              <w:spacing w:line="240" w:lineRule="auto"/>
              <w:jc w:val="right"/>
              <w:rPr>
                <w:b/>
                <w:bCs/>
                <w:sz w:val="12"/>
                <w:szCs w:val="12"/>
              </w:rPr>
            </w:pPr>
            <w:r w:rsidRPr="00D15B3D">
              <w:rPr>
                <w:b/>
                <w:bCs/>
                <w:sz w:val="12"/>
                <w:szCs w:val="12"/>
              </w:rPr>
              <w:t>57 030 516</w:t>
            </w:r>
          </w:p>
        </w:tc>
        <w:tc>
          <w:tcPr>
            <w:tcW w:w="630" w:type="pct"/>
            <w:tcBorders>
              <w:top w:val="nil"/>
              <w:left w:val="nil"/>
              <w:bottom w:val="single" w:sz="4" w:space="0" w:color="auto"/>
              <w:right w:val="single" w:sz="4" w:space="0" w:color="auto"/>
            </w:tcBorders>
            <w:shd w:val="clear" w:color="000000" w:fill="FFFDC1"/>
            <w:vAlign w:val="center"/>
            <w:hideMark/>
          </w:tcPr>
          <w:p w14:paraId="4C9830EC" w14:textId="77777777" w:rsidR="00D15B3D" w:rsidRPr="00D15B3D" w:rsidRDefault="00D15B3D" w:rsidP="00D15B3D">
            <w:pPr>
              <w:spacing w:line="240" w:lineRule="auto"/>
              <w:jc w:val="right"/>
              <w:rPr>
                <w:b/>
                <w:bCs/>
                <w:sz w:val="12"/>
                <w:szCs w:val="12"/>
              </w:rPr>
            </w:pPr>
            <w:r w:rsidRPr="00D15B3D">
              <w:rPr>
                <w:b/>
                <w:bCs/>
                <w:sz w:val="12"/>
                <w:szCs w:val="12"/>
              </w:rPr>
              <w:t>56 358 365,95</w:t>
            </w:r>
          </w:p>
        </w:tc>
        <w:tc>
          <w:tcPr>
            <w:tcW w:w="478" w:type="pct"/>
            <w:tcBorders>
              <w:top w:val="nil"/>
              <w:left w:val="nil"/>
              <w:bottom w:val="single" w:sz="4" w:space="0" w:color="auto"/>
              <w:right w:val="single" w:sz="4" w:space="0" w:color="auto"/>
            </w:tcBorders>
            <w:shd w:val="clear" w:color="000000" w:fill="FFFDC1"/>
            <w:vAlign w:val="center"/>
            <w:hideMark/>
          </w:tcPr>
          <w:p w14:paraId="0599A614" w14:textId="77777777" w:rsidR="00D15B3D" w:rsidRPr="00D15B3D" w:rsidRDefault="00D15B3D" w:rsidP="00D15B3D">
            <w:pPr>
              <w:spacing w:line="240" w:lineRule="auto"/>
              <w:jc w:val="right"/>
              <w:rPr>
                <w:b/>
                <w:bCs/>
                <w:sz w:val="12"/>
                <w:szCs w:val="12"/>
              </w:rPr>
            </w:pPr>
            <w:r w:rsidRPr="00D15B3D">
              <w:rPr>
                <w:b/>
                <w:bCs/>
                <w:sz w:val="12"/>
                <w:szCs w:val="12"/>
              </w:rPr>
              <w:t>98,8</w:t>
            </w:r>
          </w:p>
        </w:tc>
        <w:tc>
          <w:tcPr>
            <w:tcW w:w="536" w:type="pct"/>
            <w:tcBorders>
              <w:top w:val="nil"/>
              <w:left w:val="nil"/>
              <w:bottom w:val="single" w:sz="4" w:space="0" w:color="auto"/>
              <w:right w:val="single" w:sz="4" w:space="0" w:color="auto"/>
            </w:tcBorders>
            <w:shd w:val="clear" w:color="000000" w:fill="FFFDC1"/>
            <w:vAlign w:val="center"/>
            <w:hideMark/>
          </w:tcPr>
          <w:p w14:paraId="728506A8"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745D607A"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3D4B157E" w14:textId="77777777" w:rsidR="00D15B3D" w:rsidRPr="00D15B3D" w:rsidRDefault="00D15B3D" w:rsidP="00D15B3D">
            <w:pPr>
              <w:spacing w:line="240" w:lineRule="auto"/>
              <w:jc w:val="right"/>
              <w:rPr>
                <w:b/>
                <w:bCs/>
                <w:sz w:val="12"/>
                <w:szCs w:val="12"/>
              </w:rPr>
            </w:pPr>
            <w:r w:rsidRPr="00D15B3D">
              <w:rPr>
                <w:b/>
                <w:bCs/>
                <w:sz w:val="12"/>
                <w:szCs w:val="12"/>
              </w:rPr>
              <w:t> </w:t>
            </w:r>
          </w:p>
        </w:tc>
      </w:tr>
      <w:tr w:rsidR="00D15B3D" w:rsidRPr="00D15B3D" w14:paraId="515A6B23"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E21BB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4E8C9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B74EE93"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0FF15632" w14:textId="77777777" w:rsidR="00D15B3D" w:rsidRPr="00D15B3D" w:rsidRDefault="00D15B3D" w:rsidP="00D15B3D">
            <w:pPr>
              <w:spacing w:line="240" w:lineRule="auto"/>
              <w:jc w:val="right"/>
              <w:rPr>
                <w:sz w:val="12"/>
                <w:szCs w:val="12"/>
              </w:rPr>
            </w:pPr>
            <w:r w:rsidRPr="00D15B3D">
              <w:rPr>
                <w:sz w:val="12"/>
                <w:szCs w:val="12"/>
              </w:rPr>
              <w:t>56 356 927</w:t>
            </w:r>
          </w:p>
        </w:tc>
        <w:tc>
          <w:tcPr>
            <w:tcW w:w="630" w:type="pct"/>
            <w:tcBorders>
              <w:top w:val="nil"/>
              <w:left w:val="nil"/>
              <w:bottom w:val="single" w:sz="4" w:space="0" w:color="auto"/>
              <w:right w:val="single" w:sz="4" w:space="0" w:color="auto"/>
            </w:tcBorders>
            <w:shd w:val="clear" w:color="auto" w:fill="auto"/>
            <w:noWrap/>
            <w:vAlign w:val="center"/>
            <w:hideMark/>
          </w:tcPr>
          <w:p w14:paraId="38847902" w14:textId="77777777" w:rsidR="00D15B3D" w:rsidRPr="00D15B3D" w:rsidRDefault="00D15B3D" w:rsidP="00D15B3D">
            <w:pPr>
              <w:spacing w:line="240" w:lineRule="auto"/>
              <w:jc w:val="right"/>
              <w:rPr>
                <w:sz w:val="12"/>
                <w:szCs w:val="12"/>
              </w:rPr>
            </w:pPr>
            <w:r w:rsidRPr="00D15B3D">
              <w:rPr>
                <w:sz w:val="12"/>
                <w:szCs w:val="12"/>
              </w:rPr>
              <w:t>55 723 876,70</w:t>
            </w:r>
          </w:p>
        </w:tc>
        <w:tc>
          <w:tcPr>
            <w:tcW w:w="478" w:type="pct"/>
            <w:tcBorders>
              <w:top w:val="nil"/>
              <w:left w:val="nil"/>
              <w:bottom w:val="single" w:sz="4" w:space="0" w:color="auto"/>
              <w:right w:val="single" w:sz="4" w:space="0" w:color="auto"/>
            </w:tcBorders>
            <w:shd w:val="clear" w:color="auto" w:fill="auto"/>
            <w:noWrap/>
            <w:vAlign w:val="center"/>
            <w:hideMark/>
          </w:tcPr>
          <w:p w14:paraId="4D230815" w14:textId="77777777" w:rsidR="00D15B3D" w:rsidRPr="00D15B3D" w:rsidRDefault="00D15B3D" w:rsidP="00D15B3D">
            <w:pPr>
              <w:spacing w:line="240" w:lineRule="auto"/>
              <w:jc w:val="right"/>
              <w:rPr>
                <w:sz w:val="12"/>
                <w:szCs w:val="12"/>
              </w:rPr>
            </w:pPr>
            <w:r w:rsidRPr="00D15B3D">
              <w:rPr>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14:paraId="53F9FCF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6AB32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6798B6"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9C8E2F2"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CD02A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EB411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2DF92F"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9BD5F61" w14:textId="77777777" w:rsidR="00D15B3D" w:rsidRPr="00D15B3D" w:rsidRDefault="00D15B3D" w:rsidP="00D15B3D">
            <w:pPr>
              <w:spacing w:line="240" w:lineRule="auto"/>
              <w:jc w:val="right"/>
              <w:rPr>
                <w:sz w:val="12"/>
                <w:szCs w:val="12"/>
              </w:rPr>
            </w:pPr>
            <w:r w:rsidRPr="00D15B3D">
              <w:rPr>
                <w:sz w:val="12"/>
                <w:szCs w:val="12"/>
              </w:rPr>
              <w:t>56 162 788</w:t>
            </w:r>
          </w:p>
        </w:tc>
        <w:tc>
          <w:tcPr>
            <w:tcW w:w="630" w:type="pct"/>
            <w:tcBorders>
              <w:top w:val="nil"/>
              <w:left w:val="nil"/>
              <w:bottom w:val="single" w:sz="4" w:space="0" w:color="auto"/>
              <w:right w:val="single" w:sz="4" w:space="0" w:color="auto"/>
            </w:tcBorders>
            <w:shd w:val="clear" w:color="auto" w:fill="auto"/>
            <w:noWrap/>
            <w:vAlign w:val="center"/>
            <w:hideMark/>
          </w:tcPr>
          <w:p w14:paraId="71010E3C" w14:textId="77777777" w:rsidR="00D15B3D" w:rsidRPr="00D15B3D" w:rsidRDefault="00D15B3D" w:rsidP="00D15B3D">
            <w:pPr>
              <w:spacing w:line="240" w:lineRule="auto"/>
              <w:jc w:val="right"/>
              <w:rPr>
                <w:sz w:val="12"/>
                <w:szCs w:val="12"/>
              </w:rPr>
            </w:pPr>
            <w:r w:rsidRPr="00D15B3D">
              <w:rPr>
                <w:sz w:val="12"/>
                <w:szCs w:val="12"/>
              </w:rPr>
              <w:t>55 536 122,60</w:t>
            </w:r>
          </w:p>
        </w:tc>
        <w:tc>
          <w:tcPr>
            <w:tcW w:w="478" w:type="pct"/>
            <w:tcBorders>
              <w:top w:val="nil"/>
              <w:left w:val="nil"/>
              <w:bottom w:val="single" w:sz="4" w:space="0" w:color="auto"/>
              <w:right w:val="single" w:sz="4" w:space="0" w:color="auto"/>
            </w:tcBorders>
            <w:shd w:val="clear" w:color="auto" w:fill="auto"/>
            <w:noWrap/>
            <w:vAlign w:val="center"/>
            <w:hideMark/>
          </w:tcPr>
          <w:p w14:paraId="508C19B1" w14:textId="77777777" w:rsidR="00D15B3D" w:rsidRPr="00D15B3D" w:rsidRDefault="00D15B3D" w:rsidP="00D15B3D">
            <w:pPr>
              <w:spacing w:line="240" w:lineRule="auto"/>
              <w:jc w:val="right"/>
              <w:rPr>
                <w:sz w:val="12"/>
                <w:szCs w:val="12"/>
              </w:rPr>
            </w:pPr>
            <w:r w:rsidRPr="00D15B3D">
              <w:rPr>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14:paraId="29C28BE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7E907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77D8E7"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586535C"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B72D4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0504AE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55E7B7"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1A73DFC" w14:textId="77777777" w:rsidR="00D15B3D" w:rsidRPr="00D15B3D" w:rsidRDefault="00D15B3D" w:rsidP="00D15B3D">
            <w:pPr>
              <w:spacing w:line="240" w:lineRule="auto"/>
              <w:jc w:val="right"/>
              <w:rPr>
                <w:sz w:val="12"/>
                <w:szCs w:val="12"/>
              </w:rPr>
            </w:pPr>
            <w:r w:rsidRPr="00D15B3D">
              <w:rPr>
                <w:sz w:val="12"/>
                <w:szCs w:val="12"/>
              </w:rPr>
              <w:t>48 776 061</w:t>
            </w:r>
          </w:p>
        </w:tc>
        <w:tc>
          <w:tcPr>
            <w:tcW w:w="630" w:type="pct"/>
            <w:tcBorders>
              <w:top w:val="nil"/>
              <w:left w:val="nil"/>
              <w:bottom w:val="single" w:sz="4" w:space="0" w:color="auto"/>
              <w:right w:val="single" w:sz="4" w:space="0" w:color="auto"/>
            </w:tcBorders>
            <w:shd w:val="clear" w:color="auto" w:fill="auto"/>
            <w:noWrap/>
            <w:vAlign w:val="center"/>
            <w:hideMark/>
          </w:tcPr>
          <w:p w14:paraId="4801B29B" w14:textId="77777777" w:rsidR="00D15B3D" w:rsidRPr="00D15B3D" w:rsidRDefault="00D15B3D" w:rsidP="00D15B3D">
            <w:pPr>
              <w:spacing w:line="240" w:lineRule="auto"/>
              <w:jc w:val="right"/>
              <w:rPr>
                <w:sz w:val="12"/>
                <w:szCs w:val="12"/>
              </w:rPr>
            </w:pPr>
            <w:r w:rsidRPr="00D15B3D">
              <w:rPr>
                <w:sz w:val="12"/>
                <w:szCs w:val="12"/>
              </w:rPr>
              <w:t>48 214 139,34</w:t>
            </w:r>
          </w:p>
        </w:tc>
        <w:tc>
          <w:tcPr>
            <w:tcW w:w="478" w:type="pct"/>
            <w:tcBorders>
              <w:top w:val="nil"/>
              <w:left w:val="nil"/>
              <w:bottom w:val="single" w:sz="4" w:space="0" w:color="auto"/>
              <w:right w:val="single" w:sz="4" w:space="0" w:color="auto"/>
            </w:tcBorders>
            <w:shd w:val="clear" w:color="auto" w:fill="auto"/>
            <w:noWrap/>
            <w:vAlign w:val="center"/>
            <w:hideMark/>
          </w:tcPr>
          <w:p w14:paraId="042DB7C8" w14:textId="77777777" w:rsidR="00D15B3D" w:rsidRPr="00D15B3D" w:rsidRDefault="00D15B3D" w:rsidP="00D15B3D">
            <w:pPr>
              <w:spacing w:line="240" w:lineRule="auto"/>
              <w:jc w:val="right"/>
              <w:rPr>
                <w:sz w:val="12"/>
                <w:szCs w:val="12"/>
              </w:rPr>
            </w:pPr>
            <w:r w:rsidRPr="00D15B3D">
              <w:rPr>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14:paraId="68F0347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19BE0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9B011C"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F577B73"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38AF2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A3ACD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2A1610"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459D1D95" w14:textId="77777777" w:rsidR="00D15B3D" w:rsidRPr="00D15B3D" w:rsidRDefault="00D15B3D" w:rsidP="00D15B3D">
            <w:pPr>
              <w:spacing w:line="240" w:lineRule="auto"/>
              <w:jc w:val="right"/>
              <w:rPr>
                <w:sz w:val="12"/>
                <w:szCs w:val="12"/>
              </w:rPr>
            </w:pPr>
            <w:r w:rsidRPr="00D15B3D">
              <w:rPr>
                <w:sz w:val="12"/>
                <w:szCs w:val="12"/>
              </w:rPr>
              <w:t>7 386 727</w:t>
            </w:r>
          </w:p>
        </w:tc>
        <w:tc>
          <w:tcPr>
            <w:tcW w:w="630" w:type="pct"/>
            <w:tcBorders>
              <w:top w:val="nil"/>
              <w:left w:val="nil"/>
              <w:bottom w:val="single" w:sz="4" w:space="0" w:color="auto"/>
              <w:right w:val="single" w:sz="4" w:space="0" w:color="auto"/>
            </w:tcBorders>
            <w:shd w:val="clear" w:color="auto" w:fill="auto"/>
            <w:noWrap/>
            <w:vAlign w:val="center"/>
            <w:hideMark/>
          </w:tcPr>
          <w:p w14:paraId="3784B8B1" w14:textId="77777777" w:rsidR="00D15B3D" w:rsidRPr="00D15B3D" w:rsidRDefault="00D15B3D" w:rsidP="00D15B3D">
            <w:pPr>
              <w:spacing w:line="240" w:lineRule="auto"/>
              <w:jc w:val="right"/>
              <w:rPr>
                <w:sz w:val="12"/>
                <w:szCs w:val="12"/>
              </w:rPr>
            </w:pPr>
            <w:r w:rsidRPr="00D15B3D">
              <w:rPr>
                <w:sz w:val="12"/>
                <w:szCs w:val="12"/>
              </w:rPr>
              <w:t>7 321 983,26</w:t>
            </w:r>
          </w:p>
        </w:tc>
        <w:tc>
          <w:tcPr>
            <w:tcW w:w="478" w:type="pct"/>
            <w:tcBorders>
              <w:top w:val="nil"/>
              <w:left w:val="nil"/>
              <w:bottom w:val="single" w:sz="4" w:space="0" w:color="auto"/>
              <w:right w:val="single" w:sz="4" w:space="0" w:color="auto"/>
            </w:tcBorders>
            <w:shd w:val="clear" w:color="auto" w:fill="auto"/>
            <w:noWrap/>
            <w:vAlign w:val="center"/>
            <w:hideMark/>
          </w:tcPr>
          <w:p w14:paraId="79AE36CA" w14:textId="77777777" w:rsidR="00D15B3D" w:rsidRPr="00D15B3D" w:rsidRDefault="00D15B3D" w:rsidP="00D15B3D">
            <w:pPr>
              <w:spacing w:line="240" w:lineRule="auto"/>
              <w:jc w:val="right"/>
              <w:rPr>
                <w:sz w:val="12"/>
                <w:szCs w:val="12"/>
              </w:rPr>
            </w:pPr>
            <w:r w:rsidRPr="00D15B3D">
              <w:rPr>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14:paraId="2B78D11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F9C31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BED0A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A544CB5"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A27AA0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EB240F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73BBBF"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1DF64AB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9CBDB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263B7D"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9C524D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2344D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13D161"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B03063D"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0F86C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B19380"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7452DF"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4D9BDF6C" w14:textId="77777777" w:rsidR="00D15B3D" w:rsidRPr="00D15B3D" w:rsidRDefault="00D15B3D" w:rsidP="00D15B3D">
            <w:pPr>
              <w:spacing w:line="240" w:lineRule="auto"/>
              <w:jc w:val="right"/>
              <w:rPr>
                <w:sz w:val="12"/>
                <w:szCs w:val="12"/>
              </w:rPr>
            </w:pPr>
            <w:r w:rsidRPr="00D15B3D">
              <w:rPr>
                <w:sz w:val="12"/>
                <w:szCs w:val="12"/>
              </w:rPr>
              <w:t>194 139</w:t>
            </w:r>
          </w:p>
        </w:tc>
        <w:tc>
          <w:tcPr>
            <w:tcW w:w="630" w:type="pct"/>
            <w:tcBorders>
              <w:top w:val="nil"/>
              <w:left w:val="nil"/>
              <w:bottom w:val="single" w:sz="4" w:space="0" w:color="auto"/>
              <w:right w:val="single" w:sz="4" w:space="0" w:color="auto"/>
            </w:tcBorders>
            <w:shd w:val="clear" w:color="auto" w:fill="auto"/>
            <w:noWrap/>
            <w:vAlign w:val="center"/>
            <w:hideMark/>
          </w:tcPr>
          <w:p w14:paraId="6FD71BBB" w14:textId="77777777" w:rsidR="00D15B3D" w:rsidRPr="00D15B3D" w:rsidRDefault="00D15B3D" w:rsidP="00D15B3D">
            <w:pPr>
              <w:spacing w:line="240" w:lineRule="auto"/>
              <w:jc w:val="right"/>
              <w:rPr>
                <w:sz w:val="12"/>
                <w:szCs w:val="12"/>
              </w:rPr>
            </w:pPr>
            <w:r w:rsidRPr="00D15B3D">
              <w:rPr>
                <w:sz w:val="12"/>
                <w:szCs w:val="12"/>
              </w:rPr>
              <w:t>187 754,10</w:t>
            </w:r>
          </w:p>
        </w:tc>
        <w:tc>
          <w:tcPr>
            <w:tcW w:w="478" w:type="pct"/>
            <w:tcBorders>
              <w:top w:val="nil"/>
              <w:left w:val="nil"/>
              <w:bottom w:val="single" w:sz="4" w:space="0" w:color="auto"/>
              <w:right w:val="single" w:sz="4" w:space="0" w:color="auto"/>
            </w:tcBorders>
            <w:shd w:val="clear" w:color="auto" w:fill="auto"/>
            <w:noWrap/>
            <w:vAlign w:val="center"/>
            <w:hideMark/>
          </w:tcPr>
          <w:p w14:paraId="2A4FCB8C" w14:textId="77777777" w:rsidR="00D15B3D" w:rsidRPr="00D15B3D" w:rsidRDefault="00D15B3D" w:rsidP="00D15B3D">
            <w:pPr>
              <w:spacing w:line="240" w:lineRule="auto"/>
              <w:jc w:val="right"/>
              <w:rPr>
                <w:sz w:val="12"/>
                <w:szCs w:val="12"/>
              </w:rPr>
            </w:pPr>
            <w:r w:rsidRPr="00D15B3D">
              <w:rPr>
                <w:sz w:val="12"/>
                <w:szCs w:val="12"/>
              </w:rPr>
              <w:t>96,7</w:t>
            </w:r>
          </w:p>
        </w:tc>
        <w:tc>
          <w:tcPr>
            <w:tcW w:w="536" w:type="pct"/>
            <w:tcBorders>
              <w:top w:val="nil"/>
              <w:left w:val="nil"/>
              <w:bottom w:val="single" w:sz="4" w:space="0" w:color="auto"/>
              <w:right w:val="single" w:sz="4" w:space="0" w:color="auto"/>
            </w:tcBorders>
            <w:shd w:val="clear" w:color="auto" w:fill="auto"/>
            <w:noWrap/>
            <w:vAlign w:val="center"/>
            <w:hideMark/>
          </w:tcPr>
          <w:p w14:paraId="5240820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C8AA3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370D39"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E121225"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135DC1"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0077E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03A026"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4723882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2A27E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4A1241"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1AAFDB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D40E8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3D271A"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F34512E"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64EFF76"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FAB52E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97ECEF"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3169938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4E2C1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FF2E99"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FAB8A2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E013E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691415"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B0EF81C"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1B439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FD486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CE9E7B"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1DA2CE7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D6A55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919762"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E69347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0F677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021C92"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1DE6472"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5139B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20F34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20FE86"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42D12289" w14:textId="77777777" w:rsidR="00D15B3D" w:rsidRPr="00D15B3D" w:rsidRDefault="00D15B3D" w:rsidP="00D15B3D">
            <w:pPr>
              <w:spacing w:line="240" w:lineRule="auto"/>
              <w:jc w:val="right"/>
              <w:rPr>
                <w:sz w:val="12"/>
                <w:szCs w:val="12"/>
              </w:rPr>
            </w:pPr>
            <w:r w:rsidRPr="00D15B3D">
              <w:rPr>
                <w:sz w:val="12"/>
                <w:szCs w:val="12"/>
              </w:rPr>
              <w:t>673 589</w:t>
            </w:r>
          </w:p>
        </w:tc>
        <w:tc>
          <w:tcPr>
            <w:tcW w:w="630" w:type="pct"/>
            <w:tcBorders>
              <w:top w:val="nil"/>
              <w:left w:val="nil"/>
              <w:bottom w:val="single" w:sz="4" w:space="0" w:color="auto"/>
              <w:right w:val="single" w:sz="4" w:space="0" w:color="auto"/>
            </w:tcBorders>
            <w:shd w:val="clear" w:color="auto" w:fill="auto"/>
            <w:noWrap/>
            <w:vAlign w:val="center"/>
            <w:hideMark/>
          </w:tcPr>
          <w:p w14:paraId="6C26C306" w14:textId="77777777" w:rsidR="00D15B3D" w:rsidRPr="00D15B3D" w:rsidRDefault="00D15B3D" w:rsidP="00D15B3D">
            <w:pPr>
              <w:spacing w:line="240" w:lineRule="auto"/>
              <w:jc w:val="right"/>
              <w:rPr>
                <w:sz w:val="12"/>
                <w:szCs w:val="12"/>
              </w:rPr>
            </w:pPr>
            <w:r w:rsidRPr="00D15B3D">
              <w:rPr>
                <w:sz w:val="12"/>
                <w:szCs w:val="12"/>
              </w:rPr>
              <w:t>634 489,25</w:t>
            </w:r>
          </w:p>
        </w:tc>
        <w:tc>
          <w:tcPr>
            <w:tcW w:w="478" w:type="pct"/>
            <w:tcBorders>
              <w:top w:val="nil"/>
              <w:left w:val="nil"/>
              <w:bottom w:val="single" w:sz="4" w:space="0" w:color="auto"/>
              <w:right w:val="single" w:sz="4" w:space="0" w:color="auto"/>
            </w:tcBorders>
            <w:shd w:val="clear" w:color="auto" w:fill="auto"/>
            <w:noWrap/>
            <w:vAlign w:val="center"/>
            <w:hideMark/>
          </w:tcPr>
          <w:p w14:paraId="2614B48B" w14:textId="77777777" w:rsidR="00D15B3D" w:rsidRPr="00D15B3D" w:rsidRDefault="00D15B3D" w:rsidP="00D15B3D">
            <w:pPr>
              <w:spacing w:line="240" w:lineRule="auto"/>
              <w:jc w:val="right"/>
              <w:rPr>
                <w:sz w:val="12"/>
                <w:szCs w:val="12"/>
              </w:rPr>
            </w:pPr>
            <w:r w:rsidRPr="00D15B3D">
              <w:rPr>
                <w:sz w:val="12"/>
                <w:szCs w:val="12"/>
              </w:rPr>
              <w:t>94,2</w:t>
            </w:r>
          </w:p>
        </w:tc>
        <w:tc>
          <w:tcPr>
            <w:tcW w:w="536" w:type="pct"/>
            <w:tcBorders>
              <w:top w:val="nil"/>
              <w:left w:val="nil"/>
              <w:bottom w:val="single" w:sz="4" w:space="0" w:color="auto"/>
              <w:right w:val="single" w:sz="4" w:space="0" w:color="auto"/>
            </w:tcBorders>
            <w:shd w:val="clear" w:color="auto" w:fill="auto"/>
            <w:noWrap/>
            <w:vAlign w:val="center"/>
            <w:hideMark/>
          </w:tcPr>
          <w:p w14:paraId="035EF99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9AA99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68F07A"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0650E6E" w14:textId="77777777" w:rsidTr="00D15B3D">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BC02103"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4BF4163" w14:textId="77777777" w:rsidR="00D15B3D" w:rsidRPr="00D15B3D" w:rsidRDefault="00D15B3D" w:rsidP="00D15B3D">
            <w:pPr>
              <w:spacing w:line="240" w:lineRule="auto"/>
              <w:jc w:val="center"/>
              <w:rPr>
                <w:b/>
                <w:bCs/>
                <w:sz w:val="12"/>
                <w:szCs w:val="12"/>
              </w:rPr>
            </w:pPr>
            <w:r w:rsidRPr="00D15B3D">
              <w:rPr>
                <w:b/>
                <w:bCs/>
                <w:sz w:val="12"/>
                <w:szCs w:val="12"/>
              </w:rPr>
              <w:t>70005</w:t>
            </w:r>
          </w:p>
        </w:tc>
        <w:tc>
          <w:tcPr>
            <w:tcW w:w="1025" w:type="pct"/>
            <w:tcBorders>
              <w:top w:val="nil"/>
              <w:left w:val="nil"/>
              <w:bottom w:val="single" w:sz="4" w:space="0" w:color="auto"/>
              <w:right w:val="single" w:sz="4" w:space="0" w:color="auto"/>
            </w:tcBorders>
            <w:shd w:val="clear" w:color="000000" w:fill="FFFDC1"/>
            <w:vAlign w:val="center"/>
            <w:hideMark/>
          </w:tcPr>
          <w:p w14:paraId="283C4FE1" w14:textId="77777777" w:rsidR="00D15B3D" w:rsidRPr="00D15B3D" w:rsidRDefault="00D15B3D" w:rsidP="00D15B3D">
            <w:pPr>
              <w:spacing w:line="240" w:lineRule="auto"/>
              <w:rPr>
                <w:b/>
                <w:bCs/>
                <w:sz w:val="12"/>
                <w:szCs w:val="12"/>
              </w:rPr>
            </w:pPr>
            <w:r w:rsidRPr="00D15B3D">
              <w:rPr>
                <w:b/>
                <w:bCs/>
                <w:sz w:val="12"/>
                <w:szCs w:val="12"/>
              </w:rPr>
              <w:t>Gospodarka gruntami i nieruchomościami</w:t>
            </w:r>
          </w:p>
        </w:tc>
        <w:tc>
          <w:tcPr>
            <w:tcW w:w="537" w:type="pct"/>
            <w:tcBorders>
              <w:top w:val="nil"/>
              <w:left w:val="nil"/>
              <w:bottom w:val="single" w:sz="4" w:space="0" w:color="auto"/>
              <w:right w:val="single" w:sz="4" w:space="0" w:color="auto"/>
            </w:tcBorders>
            <w:shd w:val="clear" w:color="000000" w:fill="FFFDC1"/>
            <w:vAlign w:val="center"/>
            <w:hideMark/>
          </w:tcPr>
          <w:p w14:paraId="2CD12735" w14:textId="77777777" w:rsidR="00D15B3D" w:rsidRPr="00D15B3D" w:rsidRDefault="00D15B3D" w:rsidP="00D15B3D">
            <w:pPr>
              <w:spacing w:line="240" w:lineRule="auto"/>
              <w:jc w:val="right"/>
              <w:rPr>
                <w:b/>
                <w:bCs/>
                <w:sz w:val="12"/>
                <w:szCs w:val="12"/>
              </w:rPr>
            </w:pPr>
            <w:r w:rsidRPr="00D15B3D">
              <w:rPr>
                <w:b/>
                <w:bCs/>
                <w:sz w:val="12"/>
                <w:szCs w:val="12"/>
              </w:rPr>
              <w:t>64 336 207</w:t>
            </w:r>
          </w:p>
        </w:tc>
        <w:tc>
          <w:tcPr>
            <w:tcW w:w="630" w:type="pct"/>
            <w:tcBorders>
              <w:top w:val="nil"/>
              <w:left w:val="nil"/>
              <w:bottom w:val="single" w:sz="4" w:space="0" w:color="auto"/>
              <w:right w:val="single" w:sz="4" w:space="0" w:color="auto"/>
            </w:tcBorders>
            <w:shd w:val="clear" w:color="000000" w:fill="FFFDC1"/>
            <w:vAlign w:val="center"/>
            <w:hideMark/>
          </w:tcPr>
          <w:p w14:paraId="6ED9E621" w14:textId="77777777" w:rsidR="00D15B3D" w:rsidRPr="00D15B3D" w:rsidRDefault="00D15B3D" w:rsidP="00D15B3D">
            <w:pPr>
              <w:spacing w:line="240" w:lineRule="auto"/>
              <w:jc w:val="right"/>
              <w:rPr>
                <w:b/>
                <w:bCs/>
                <w:sz w:val="12"/>
                <w:szCs w:val="12"/>
              </w:rPr>
            </w:pPr>
            <w:r w:rsidRPr="00D15B3D">
              <w:rPr>
                <w:b/>
                <w:bCs/>
                <w:sz w:val="12"/>
                <w:szCs w:val="12"/>
              </w:rPr>
              <w:t>63 238 493,38</w:t>
            </w:r>
          </w:p>
        </w:tc>
        <w:tc>
          <w:tcPr>
            <w:tcW w:w="478" w:type="pct"/>
            <w:tcBorders>
              <w:top w:val="nil"/>
              <w:left w:val="nil"/>
              <w:bottom w:val="single" w:sz="4" w:space="0" w:color="auto"/>
              <w:right w:val="single" w:sz="4" w:space="0" w:color="auto"/>
            </w:tcBorders>
            <w:shd w:val="clear" w:color="000000" w:fill="FFFDC1"/>
            <w:vAlign w:val="center"/>
            <w:hideMark/>
          </w:tcPr>
          <w:p w14:paraId="385E83F0" w14:textId="77777777" w:rsidR="00D15B3D" w:rsidRPr="00D15B3D" w:rsidRDefault="00D15B3D" w:rsidP="00D15B3D">
            <w:pPr>
              <w:spacing w:line="240" w:lineRule="auto"/>
              <w:jc w:val="right"/>
              <w:rPr>
                <w:b/>
                <w:bCs/>
                <w:sz w:val="12"/>
                <w:szCs w:val="12"/>
              </w:rPr>
            </w:pPr>
            <w:r w:rsidRPr="00D15B3D">
              <w:rPr>
                <w:b/>
                <w:bCs/>
                <w:sz w:val="12"/>
                <w:szCs w:val="12"/>
              </w:rPr>
              <w:t>98,3</w:t>
            </w:r>
          </w:p>
        </w:tc>
        <w:tc>
          <w:tcPr>
            <w:tcW w:w="536" w:type="pct"/>
            <w:tcBorders>
              <w:top w:val="nil"/>
              <w:left w:val="nil"/>
              <w:bottom w:val="single" w:sz="4" w:space="0" w:color="auto"/>
              <w:right w:val="single" w:sz="4" w:space="0" w:color="auto"/>
            </w:tcBorders>
            <w:shd w:val="clear" w:color="000000" w:fill="FFFDC1"/>
            <w:vAlign w:val="center"/>
            <w:hideMark/>
          </w:tcPr>
          <w:p w14:paraId="1CF86315" w14:textId="77777777" w:rsidR="00D15B3D" w:rsidRPr="00D15B3D" w:rsidRDefault="00D15B3D" w:rsidP="00D15B3D">
            <w:pPr>
              <w:spacing w:line="240" w:lineRule="auto"/>
              <w:jc w:val="right"/>
              <w:rPr>
                <w:b/>
                <w:bCs/>
                <w:sz w:val="12"/>
                <w:szCs w:val="12"/>
              </w:rPr>
            </w:pPr>
            <w:r w:rsidRPr="00D15B3D">
              <w:rPr>
                <w:b/>
                <w:bCs/>
                <w:sz w:val="12"/>
                <w:szCs w:val="12"/>
              </w:rPr>
              <w:t>1 043 405</w:t>
            </w:r>
          </w:p>
        </w:tc>
        <w:tc>
          <w:tcPr>
            <w:tcW w:w="630" w:type="pct"/>
            <w:tcBorders>
              <w:top w:val="nil"/>
              <w:left w:val="nil"/>
              <w:bottom w:val="single" w:sz="4" w:space="0" w:color="auto"/>
              <w:right w:val="single" w:sz="4" w:space="0" w:color="auto"/>
            </w:tcBorders>
            <w:shd w:val="clear" w:color="000000" w:fill="FFFDC1"/>
            <w:vAlign w:val="center"/>
            <w:hideMark/>
          </w:tcPr>
          <w:p w14:paraId="7FFDEEBF" w14:textId="77777777" w:rsidR="00D15B3D" w:rsidRPr="00D15B3D" w:rsidRDefault="00D15B3D" w:rsidP="00D15B3D">
            <w:pPr>
              <w:spacing w:line="240" w:lineRule="auto"/>
              <w:jc w:val="right"/>
              <w:rPr>
                <w:b/>
                <w:bCs/>
                <w:sz w:val="12"/>
                <w:szCs w:val="12"/>
              </w:rPr>
            </w:pPr>
            <w:r w:rsidRPr="00D15B3D">
              <w:rPr>
                <w:b/>
                <w:bCs/>
                <w:sz w:val="12"/>
                <w:szCs w:val="12"/>
              </w:rPr>
              <w:t>710 301,32</w:t>
            </w:r>
          </w:p>
        </w:tc>
        <w:tc>
          <w:tcPr>
            <w:tcW w:w="478" w:type="pct"/>
            <w:tcBorders>
              <w:top w:val="nil"/>
              <w:left w:val="nil"/>
              <w:bottom w:val="single" w:sz="4" w:space="0" w:color="auto"/>
              <w:right w:val="single" w:sz="4" w:space="0" w:color="auto"/>
            </w:tcBorders>
            <w:shd w:val="clear" w:color="000000" w:fill="FFFDC1"/>
            <w:vAlign w:val="center"/>
            <w:hideMark/>
          </w:tcPr>
          <w:p w14:paraId="4BBD1896" w14:textId="77777777" w:rsidR="00D15B3D" w:rsidRPr="00D15B3D" w:rsidRDefault="00D15B3D" w:rsidP="00D15B3D">
            <w:pPr>
              <w:spacing w:line="240" w:lineRule="auto"/>
              <w:jc w:val="right"/>
              <w:rPr>
                <w:b/>
                <w:bCs/>
                <w:sz w:val="12"/>
                <w:szCs w:val="12"/>
              </w:rPr>
            </w:pPr>
            <w:r w:rsidRPr="00D15B3D">
              <w:rPr>
                <w:b/>
                <w:bCs/>
                <w:sz w:val="12"/>
                <w:szCs w:val="12"/>
              </w:rPr>
              <w:t>68,1</w:t>
            </w:r>
          </w:p>
        </w:tc>
      </w:tr>
      <w:tr w:rsidR="00D15B3D" w:rsidRPr="00D15B3D" w14:paraId="7FE2A4BD"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E766E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64918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30A6F0"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181216D" w14:textId="77777777" w:rsidR="00D15B3D" w:rsidRPr="00D15B3D" w:rsidRDefault="00D15B3D" w:rsidP="00D15B3D">
            <w:pPr>
              <w:spacing w:line="240" w:lineRule="auto"/>
              <w:jc w:val="right"/>
              <w:rPr>
                <w:sz w:val="12"/>
                <w:szCs w:val="12"/>
              </w:rPr>
            </w:pPr>
            <w:r w:rsidRPr="00D15B3D">
              <w:rPr>
                <w:sz w:val="12"/>
                <w:szCs w:val="12"/>
              </w:rPr>
              <w:t>64 336 207</w:t>
            </w:r>
          </w:p>
        </w:tc>
        <w:tc>
          <w:tcPr>
            <w:tcW w:w="630" w:type="pct"/>
            <w:tcBorders>
              <w:top w:val="nil"/>
              <w:left w:val="nil"/>
              <w:bottom w:val="single" w:sz="4" w:space="0" w:color="auto"/>
              <w:right w:val="single" w:sz="4" w:space="0" w:color="auto"/>
            </w:tcBorders>
            <w:shd w:val="clear" w:color="auto" w:fill="auto"/>
            <w:noWrap/>
            <w:vAlign w:val="center"/>
            <w:hideMark/>
          </w:tcPr>
          <w:p w14:paraId="41EC1D14" w14:textId="77777777" w:rsidR="00D15B3D" w:rsidRPr="00D15B3D" w:rsidRDefault="00D15B3D" w:rsidP="00D15B3D">
            <w:pPr>
              <w:spacing w:line="240" w:lineRule="auto"/>
              <w:jc w:val="right"/>
              <w:rPr>
                <w:sz w:val="12"/>
                <w:szCs w:val="12"/>
              </w:rPr>
            </w:pPr>
            <w:r w:rsidRPr="00D15B3D">
              <w:rPr>
                <w:sz w:val="12"/>
                <w:szCs w:val="12"/>
              </w:rPr>
              <w:t>63 238 493,38</w:t>
            </w:r>
          </w:p>
        </w:tc>
        <w:tc>
          <w:tcPr>
            <w:tcW w:w="478" w:type="pct"/>
            <w:tcBorders>
              <w:top w:val="nil"/>
              <w:left w:val="nil"/>
              <w:bottom w:val="single" w:sz="4" w:space="0" w:color="auto"/>
              <w:right w:val="single" w:sz="4" w:space="0" w:color="auto"/>
            </w:tcBorders>
            <w:shd w:val="clear" w:color="auto" w:fill="auto"/>
            <w:noWrap/>
            <w:vAlign w:val="center"/>
            <w:hideMark/>
          </w:tcPr>
          <w:p w14:paraId="1A2450E0" w14:textId="77777777" w:rsidR="00D15B3D" w:rsidRPr="00D15B3D" w:rsidRDefault="00D15B3D" w:rsidP="00D15B3D">
            <w:pPr>
              <w:spacing w:line="240" w:lineRule="auto"/>
              <w:jc w:val="right"/>
              <w:rPr>
                <w:sz w:val="12"/>
                <w:szCs w:val="12"/>
              </w:rPr>
            </w:pPr>
            <w:r w:rsidRPr="00D15B3D">
              <w:rPr>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14:paraId="7E3F5539" w14:textId="77777777" w:rsidR="00D15B3D" w:rsidRPr="00D15B3D" w:rsidRDefault="00D15B3D" w:rsidP="00D15B3D">
            <w:pPr>
              <w:spacing w:line="240" w:lineRule="auto"/>
              <w:jc w:val="right"/>
              <w:rPr>
                <w:sz w:val="12"/>
                <w:szCs w:val="12"/>
              </w:rPr>
            </w:pPr>
            <w:r w:rsidRPr="00D15B3D">
              <w:rPr>
                <w:sz w:val="12"/>
                <w:szCs w:val="12"/>
              </w:rPr>
              <w:t>1 043 405</w:t>
            </w:r>
          </w:p>
        </w:tc>
        <w:tc>
          <w:tcPr>
            <w:tcW w:w="630" w:type="pct"/>
            <w:tcBorders>
              <w:top w:val="nil"/>
              <w:left w:val="nil"/>
              <w:bottom w:val="single" w:sz="4" w:space="0" w:color="auto"/>
              <w:right w:val="single" w:sz="4" w:space="0" w:color="auto"/>
            </w:tcBorders>
            <w:shd w:val="clear" w:color="auto" w:fill="auto"/>
            <w:noWrap/>
            <w:vAlign w:val="center"/>
            <w:hideMark/>
          </w:tcPr>
          <w:p w14:paraId="5EB56038" w14:textId="77777777" w:rsidR="00D15B3D" w:rsidRPr="00D15B3D" w:rsidRDefault="00D15B3D" w:rsidP="00D15B3D">
            <w:pPr>
              <w:spacing w:line="240" w:lineRule="auto"/>
              <w:jc w:val="right"/>
              <w:rPr>
                <w:sz w:val="12"/>
                <w:szCs w:val="12"/>
              </w:rPr>
            </w:pPr>
            <w:r w:rsidRPr="00D15B3D">
              <w:rPr>
                <w:sz w:val="12"/>
                <w:szCs w:val="12"/>
              </w:rPr>
              <w:t>710 301,32</w:t>
            </w:r>
          </w:p>
        </w:tc>
        <w:tc>
          <w:tcPr>
            <w:tcW w:w="478" w:type="pct"/>
            <w:tcBorders>
              <w:top w:val="nil"/>
              <w:left w:val="nil"/>
              <w:bottom w:val="single" w:sz="4" w:space="0" w:color="auto"/>
              <w:right w:val="single" w:sz="4" w:space="0" w:color="auto"/>
            </w:tcBorders>
            <w:shd w:val="clear" w:color="auto" w:fill="auto"/>
            <w:noWrap/>
            <w:vAlign w:val="center"/>
            <w:hideMark/>
          </w:tcPr>
          <w:p w14:paraId="6F392F90" w14:textId="77777777" w:rsidR="00D15B3D" w:rsidRPr="00D15B3D" w:rsidRDefault="00D15B3D" w:rsidP="00D15B3D">
            <w:pPr>
              <w:spacing w:line="240" w:lineRule="auto"/>
              <w:jc w:val="right"/>
              <w:rPr>
                <w:sz w:val="12"/>
                <w:szCs w:val="12"/>
              </w:rPr>
            </w:pPr>
            <w:r w:rsidRPr="00D15B3D">
              <w:rPr>
                <w:sz w:val="12"/>
                <w:szCs w:val="12"/>
              </w:rPr>
              <w:t>68,1</w:t>
            </w:r>
          </w:p>
        </w:tc>
      </w:tr>
      <w:tr w:rsidR="00D15B3D" w:rsidRPr="00D15B3D" w14:paraId="7DA4ED7F"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D6E99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CAF96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CDBD55"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4BE5171B" w14:textId="77777777" w:rsidR="00D15B3D" w:rsidRPr="00D15B3D" w:rsidRDefault="00D15B3D" w:rsidP="00D15B3D">
            <w:pPr>
              <w:spacing w:line="240" w:lineRule="auto"/>
              <w:jc w:val="right"/>
              <w:rPr>
                <w:sz w:val="12"/>
                <w:szCs w:val="12"/>
              </w:rPr>
            </w:pPr>
            <w:r w:rsidRPr="00D15B3D">
              <w:rPr>
                <w:sz w:val="12"/>
                <w:szCs w:val="12"/>
              </w:rPr>
              <w:t>64 336 207</w:t>
            </w:r>
          </w:p>
        </w:tc>
        <w:tc>
          <w:tcPr>
            <w:tcW w:w="630" w:type="pct"/>
            <w:tcBorders>
              <w:top w:val="nil"/>
              <w:left w:val="nil"/>
              <w:bottom w:val="single" w:sz="4" w:space="0" w:color="auto"/>
              <w:right w:val="single" w:sz="4" w:space="0" w:color="auto"/>
            </w:tcBorders>
            <w:shd w:val="clear" w:color="auto" w:fill="auto"/>
            <w:noWrap/>
            <w:vAlign w:val="center"/>
            <w:hideMark/>
          </w:tcPr>
          <w:p w14:paraId="2EB44D9D" w14:textId="77777777" w:rsidR="00D15B3D" w:rsidRPr="00D15B3D" w:rsidRDefault="00D15B3D" w:rsidP="00D15B3D">
            <w:pPr>
              <w:spacing w:line="240" w:lineRule="auto"/>
              <w:jc w:val="right"/>
              <w:rPr>
                <w:sz w:val="12"/>
                <w:szCs w:val="12"/>
              </w:rPr>
            </w:pPr>
            <w:r w:rsidRPr="00D15B3D">
              <w:rPr>
                <w:sz w:val="12"/>
                <w:szCs w:val="12"/>
              </w:rPr>
              <w:t>63 238 493,38</w:t>
            </w:r>
          </w:p>
        </w:tc>
        <w:tc>
          <w:tcPr>
            <w:tcW w:w="478" w:type="pct"/>
            <w:tcBorders>
              <w:top w:val="nil"/>
              <w:left w:val="nil"/>
              <w:bottom w:val="single" w:sz="4" w:space="0" w:color="auto"/>
              <w:right w:val="single" w:sz="4" w:space="0" w:color="auto"/>
            </w:tcBorders>
            <w:shd w:val="clear" w:color="auto" w:fill="auto"/>
            <w:noWrap/>
            <w:vAlign w:val="center"/>
            <w:hideMark/>
          </w:tcPr>
          <w:p w14:paraId="56123B9A" w14:textId="77777777" w:rsidR="00D15B3D" w:rsidRPr="00D15B3D" w:rsidRDefault="00D15B3D" w:rsidP="00D15B3D">
            <w:pPr>
              <w:spacing w:line="240" w:lineRule="auto"/>
              <w:jc w:val="right"/>
              <w:rPr>
                <w:sz w:val="12"/>
                <w:szCs w:val="12"/>
              </w:rPr>
            </w:pPr>
            <w:r w:rsidRPr="00D15B3D">
              <w:rPr>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14:paraId="14856C4C" w14:textId="77777777" w:rsidR="00D15B3D" w:rsidRPr="00D15B3D" w:rsidRDefault="00D15B3D" w:rsidP="00D15B3D">
            <w:pPr>
              <w:spacing w:line="240" w:lineRule="auto"/>
              <w:jc w:val="right"/>
              <w:rPr>
                <w:sz w:val="12"/>
                <w:szCs w:val="12"/>
              </w:rPr>
            </w:pPr>
            <w:r w:rsidRPr="00D15B3D">
              <w:rPr>
                <w:sz w:val="12"/>
                <w:szCs w:val="12"/>
              </w:rPr>
              <w:t>1 043 405</w:t>
            </w:r>
          </w:p>
        </w:tc>
        <w:tc>
          <w:tcPr>
            <w:tcW w:w="630" w:type="pct"/>
            <w:tcBorders>
              <w:top w:val="nil"/>
              <w:left w:val="nil"/>
              <w:bottom w:val="single" w:sz="4" w:space="0" w:color="auto"/>
              <w:right w:val="single" w:sz="4" w:space="0" w:color="auto"/>
            </w:tcBorders>
            <w:shd w:val="clear" w:color="auto" w:fill="auto"/>
            <w:noWrap/>
            <w:vAlign w:val="center"/>
            <w:hideMark/>
          </w:tcPr>
          <w:p w14:paraId="5D9861EB" w14:textId="77777777" w:rsidR="00D15B3D" w:rsidRPr="00D15B3D" w:rsidRDefault="00D15B3D" w:rsidP="00D15B3D">
            <w:pPr>
              <w:spacing w:line="240" w:lineRule="auto"/>
              <w:jc w:val="right"/>
              <w:rPr>
                <w:sz w:val="12"/>
                <w:szCs w:val="12"/>
              </w:rPr>
            </w:pPr>
            <w:r w:rsidRPr="00D15B3D">
              <w:rPr>
                <w:sz w:val="12"/>
                <w:szCs w:val="12"/>
              </w:rPr>
              <w:t>710 301,32</w:t>
            </w:r>
          </w:p>
        </w:tc>
        <w:tc>
          <w:tcPr>
            <w:tcW w:w="478" w:type="pct"/>
            <w:tcBorders>
              <w:top w:val="nil"/>
              <w:left w:val="nil"/>
              <w:bottom w:val="single" w:sz="4" w:space="0" w:color="auto"/>
              <w:right w:val="single" w:sz="4" w:space="0" w:color="auto"/>
            </w:tcBorders>
            <w:shd w:val="clear" w:color="auto" w:fill="auto"/>
            <w:noWrap/>
            <w:vAlign w:val="center"/>
            <w:hideMark/>
          </w:tcPr>
          <w:p w14:paraId="39F16B0F" w14:textId="77777777" w:rsidR="00D15B3D" w:rsidRPr="00D15B3D" w:rsidRDefault="00D15B3D" w:rsidP="00D15B3D">
            <w:pPr>
              <w:spacing w:line="240" w:lineRule="auto"/>
              <w:jc w:val="right"/>
              <w:rPr>
                <w:sz w:val="12"/>
                <w:szCs w:val="12"/>
              </w:rPr>
            </w:pPr>
            <w:r w:rsidRPr="00D15B3D">
              <w:rPr>
                <w:sz w:val="12"/>
                <w:szCs w:val="12"/>
              </w:rPr>
              <w:t>68,1</w:t>
            </w:r>
          </w:p>
        </w:tc>
      </w:tr>
      <w:tr w:rsidR="00D15B3D" w:rsidRPr="00D15B3D" w14:paraId="3152DD1E"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38132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4490D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768796"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43C77E8" w14:textId="77777777" w:rsidR="00D15B3D" w:rsidRPr="00D15B3D" w:rsidRDefault="00D15B3D" w:rsidP="00D15B3D">
            <w:pPr>
              <w:spacing w:line="240" w:lineRule="auto"/>
              <w:jc w:val="right"/>
              <w:rPr>
                <w:sz w:val="12"/>
                <w:szCs w:val="12"/>
              </w:rPr>
            </w:pPr>
            <w:r w:rsidRPr="00D15B3D">
              <w:rPr>
                <w:sz w:val="12"/>
                <w:szCs w:val="12"/>
              </w:rPr>
              <w:t>10 000</w:t>
            </w:r>
          </w:p>
        </w:tc>
        <w:tc>
          <w:tcPr>
            <w:tcW w:w="630" w:type="pct"/>
            <w:tcBorders>
              <w:top w:val="nil"/>
              <w:left w:val="nil"/>
              <w:bottom w:val="single" w:sz="4" w:space="0" w:color="auto"/>
              <w:right w:val="single" w:sz="4" w:space="0" w:color="auto"/>
            </w:tcBorders>
            <w:shd w:val="clear" w:color="auto" w:fill="auto"/>
            <w:noWrap/>
            <w:vAlign w:val="center"/>
            <w:hideMark/>
          </w:tcPr>
          <w:p w14:paraId="2ED0E735" w14:textId="77777777" w:rsidR="00D15B3D" w:rsidRPr="00D15B3D" w:rsidRDefault="00D15B3D" w:rsidP="00D15B3D">
            <w:pPr>
              <w:spacing w:line="240" w:lineRule="auto"/>
              <w:jc w:val="right"/>
              <w:rPr>
                <w:sz w:val="12"/>
                <w:szCs w:val="12"/>
              </w:rPr>
            </w:pPr>
            <w:r w:rsidRPr="00D15B3D">
              <w:rPr>
                <w:sz w:val="12"/>
                <w:szCs w:val="12"/>
              </w:rPr>
              <w:t>9 500,00</w:t>
            </w:r>
          </w:p>
        </w:tc>
        <w:tc>
          <w:tcPr>
            <w:tcW w:w="478" w:type="pct"/>
            <w:tcBorders>
              <w:top w:val="nil"/>
              <w:left w:val="nil"/>
              <w:bottom w:val="single" w:sz="4" w:space="0" w:color="auto"/>
              <w:right w:val="single" w:sz="4" w:space="0" w:color="auto"/>
            </w:tcBorders>
            <w:shd w:val="clear" w:color="auto" w:fill="auto"/>
            <w:noWrap/>
            <w:vAlign w:val="center"/>
            <w:hideMark/>
          </w:tcPr>
          <w:p w14:paraId="1F42B39F" w14:textId="77777777" w:rsidR="00D15B3D" w:rsidRPr="00D15B3D" w:rsidRDefault="00D15B3D" w:rsidP="00D15B3D">
            <w:pPr>
              <w:spacing w:line="240" w:lineRule="auto"/>
              <w:jc w:val="right"/>
              <w:rPr>
                <w:sz w:val="12"/>
                <w:szCs w:val="12"/>
              </w:rPr>
            </w:pPr>
            <w:r w:rsidRPr="00D15B3D">
              <w:rPr>
                <w:sz w:val="12"/>
                <w:szCs w:val="12"/>
              </w:rPr>
              <w:t>95,0</w:t>
            </w:r>
          </w:p>
        </w:tc>
        <w:tc>
          <w:tcPr>
            <w:tcW w:w="536" w:type="pct"/>
            <w:tcBorders>
              <w:top w:val="nil"/>
              <w:left w:val="nil"/>
              <w:bottom w:val="single" w:sz="4" w:space="0" w:color="auto"/>
              <w:right w:val="single" w:sz="4" w:space="0" w:color="auto"/>
            </w:tcBorders>
            <w:shd w:val="clear" w:color="auto" w:fill="auto"/>
            <w:noWrap/>
            <w:vAlign w:val="center"/>
            <w:hideMark/>
          </w:tcPr>
          <w:p w14:paraId="5CF1ACA8" w14:textId="77777777" w:rsidR="00D15B3D" w:rsidRPr="00D15B3D" w:rsidRDefault="00D15B3D" w:rsidP="00D15B3D">
            <w:pPr>
              <w:spacing w:line="240" w:lineRule="auto"/>
              <w:jc w:val="right"/>
              <w:rPr>
                <w:sz w:val="12"/>
                <w:szCs w:val="12"/>
              </w:rPr>
            </w:pPr>
            <w:r w:rsidRPr="00D15B3D">
              <w:rPr>
                <w:sz w:val="12"/>
                <w:szCs w:val="12"/>
              </w:rPr>
              <w:t>10 000</w:t>
            </w:r>
          </w:p>
        </w:tc>
        <w:tc>
          <w:tcPr>
            <w:tcW w:w="630" w:type="pct"/>
            <w:tcBorders>
              <w:top w:val="nil"/>
              <w:left w:val="nil"/>
              <w:bottom w:val="single" w:sz="4" w:space="0" w:color="auto"/>
              <w:right w:val="single" w:sz="4" w:space="0" w:color="auto"/>
            </w:tcBorders>
            <w:shd w:val="clear" w:color="auto" w:fill="auto"/>
            <w:noWrap/>
            <w:vAlign w:val="center"/>
            <w:hideMark/>
          </w:tcPr>
          <w:p w14:paraId="3E799753" w14:textId="77777777" w:rsidR="00D15B3D" w:rsidRPr="00D15B3D" w:rsidRDefault="00D15B3D" w:rsidP="00D15B3D">
            <w:pPr>
              <w:spacing w:line="240" w:lineRule="auto"/>
              <w:jc w:val="right"/>
              <w:rPr>
                <w:sz w:val="12"/>
                <w:szCs w:val="12"/>
              </w:rPr>
            </w:pPr>
            <w:r w:rsidRPr="00D15B3D">
              <w:rPr>
                <w:sz w:val="12"/>
                <w:szCs w:val="12"/>
              </w:rPr>
              <w:t>9 500,00</w:t>
            </w:r>
          </w:p>
        </w:tc>
        <w:tc>
          <w:tcPr>
            <w:tcW w:w="478" w:type="pct"/>
            <w:tcBorders>
              <w:top w:val="nil"/>
              <w:left w:val="nil"/>
              <w:bottom w:val="single" w:sz="4" w:space="0" w:color="auto"/>
              <w:right w:val="single" w:sz="4" w:space="0" w:color="auto"/>
            </w:tcBorders>
            <w:shd w:val="clear" w:color="auto" w:fill="auto"/>
            <w:noWrap/>
            <w:vAlign w:val="center"/>
            <w:hideMark/>
          </w:tcPr>
          <w:p w14:paraId="59AF3360" w14:textId="77777777" w:rsidR="00D15B3D" w:rsidRPr="00D15B3D" w:rsidRDefault="00D15B3D" w:rsidP="00D15B3D">
            <w:pPr>
              <w:spacing w:line="240" w:lineRule="auto"/>
              <w:jc w:val="right"/>
              <w:rPr>
                <w:sz w:val="12"/>
                <w:szCs w:val="12"/>
              </w:rPr>
            </w:pPr>
            <w:r w:rsidRPr="00D15B3D">
              <w:rPr>
                <w:sz w:val="12"/>
                <w:szCs w:val="12"/>
              </w:rPr>
              <w:t>95,0</w:t>
            </w:r>
          </w:p>
        </w:tc>
      </w:tr>
      <w:tr w:rsidR="00D15B3D" w:rsidRPr="00D15B3D" w14:paraId="1CA408BC"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F9894F"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158B7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953AEA"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7301EA30" w14:textId="77777777" w:rsidR="00D15B3D" w:rsidRPr="00D15B3D" w:rsidRDefault="00D15B3D" w:rsidP="00D15B3D">
            <w:pPr>
              <w:spacing w:line="240" w:lineRule="auto"/>
              <w:jc w:val="right"/>
              <w:rPr>
                <w:sz w:val="12"/>
                <w:szCs w:val="12"/>
              </w:rPr>
            </w:pPr>
            <w:r w:rsidRPr="00D15B3D">
              <w:rPr>
                <w:sz w:val="12"/>
                <w:szCs w:val="12"/>
              </w:rPr>
              <w:t>64 326 207</w:t>
            </w:r>
          </w:p>
        </w:tc>
        <w:tc>
          <w:tcPr>
            <w:tcW w:w="630" w:type="pct"/>
            <w:tcBorders>
              <w:top w:val="nil"/>
              <w:left w:val="nil"/>
              <w:bottom w:val="single" w:sz="4" w:space="0" w:color="auto"/>
              <w:right w:val="single" w:sz="4" w:space="0" w:color="auto"/>
            </w:tcBorders>
            <w:shd w:val="clear" w:color="auto" w:fill="auto"/>
            <w:noWrap/>
            <w:vAlign w:val="center"/>
            <w:hideMark/>
          </w:tcPr>
          <w:p w14:paraId="2B8222B5" w14:textId="77777777" w:rsidR="00D15B3D" w:rsidRPr="00D15B3D" w:rsidRDefault="00D15B3D" w:rsidP="00D15B3D">
            <w:pPr>
              <w:spacing w:line="240" w:lineRule="auto"/>
              <w:jc w:val="right"/>
              <w:rPr>
                <w:sz w:val="12"/>
                <w:szCs w:val="12"/>
              </w:rPr>
            </w:pPr>
            <w:r w:rsidRPr="00D15B3D">
              <w:rPr>
                <w:sz w:val="12"/>
                <w:szCs w:val="12"/>
              </w:rPr>
              <w:t>63 228 993,38</w:t>
            </w:r>
          </w:p>
        </w:tc>
        <w:tc>
          <w:tcPr>
            <w:tcW w:w="478" w:type="pct"/>
            <w:tcBorders>
              <w:top w:val="nil"/>
              <w:left w:val="nil"/>
              <w:bottom w:val="single" w:sz="4" w:space="0" w:color="auto"/>
              <w:right w:val="single" w:sz="4" w:space="0" w:color="auto"/>
            </w:tcBorders>
            <w:shd w:val="clear" w:color="auto" w:fill="auto"/>
            <w:noWrap/>
            <w:vAlign w:val="center"/>
            <w:hideMark/>
          </w:tcPr>
          <w:p w14:paraId="3A7A498E" w14:textId="77777777" w:rsidR="00D15B3D" w:rsidRPr="00D15B3D" w:rsidRDefault="00D15B3D" w:rsidP="00D15B3D">
            <w:pPr>
              <w:spacing w:line="240" w:lineRule="auto"/>
              <w:jc w:val="right"/>
              <w:rPr>
                <w:sz w:val="12"/>
                <w:szCs w:val="12"/>
              </w:rPr>
            </w:pPr>
            <w:r w:rsidRPr="00D15B3D">
              <w:rPr>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14:paraId="00649139" w14:textId="77777777" w:rsidR="00D15B3D" w:rsidRPr="00D15B3D" w:rsidRDefault="00D15B3D" w:rsidP="00D15B3D">
            <w:pPr>
              <w:spacing w:line="240" w:lineRule="auto"/>
              <w:jc w:val="right"/>
              <w:rPr>
                <w:sz w:val="12"/>
                <w:szCs w:val="12"/>
              </w:rPr>
            </w:pPr>
            <w:r w:rsidRPr="00D15B3D">
              <w:rPr>
                <w:sz w:val="12"/>
                <w:szCs w:val="12"/>
              </w:rPr>
              <w:t>1 033 405</w:t>
            </w:r>
          </w:p>
        </w:tc>
        <w:tc>
          <w:tcPr>
            <w:tcW w:w="630" w:type="pct"/>
            <w:tcBorders>
              <w:top w:val="nil"/>
              <w:left w:val="nil"/>
              <w:bottom w:val="single" w:sz="4" w:space="0" w:color="auto"/>
              <w:right w:val="single" w:sz="4" w:space="0" w:color="auto"/>
            </w:tcBorders>
            <w:shd w:val="clear" w:color="auto" w:fill="auto"/>
            <w:noWrap/>
            <w:vAlign w:val="center"/>
            <w:hideMark/>
          </w:tcPr>
          <w:p w14:paraId="2D23F9DF" w14:textId="77777777" w:rsidR="00D15B3D" w:rsidRPr="00D15B3D" w:rsidRDefault="00D15B3D" w:rsidP="00D15B3D">
            <w:pPr>
              <w:spacing w:line="240" w:lineRule="auto"/>
              <w:jc w:val="right"/>
              <w:rPr>
                <w:sz w:val="12"/>
                <w:szCs w:val="12"/>
              </w:rPr>
            </w:pPr>
            <w:r w:rsidRPr="00D15B3D">
              <w:rPr>
                <w:sz w:val="12"/>
                <w:szCs w:val="12"/>
              </w:rPr>
              <w:t>700 801,32</w:t>
            </w:r>
          </w:p>
        </w:tc>
        <w:tc>
          <w:tcPr>
            <w:tcW w:w="478" w:type="pct"/>
            <w:tcBorders>
              <w:top w:val="nil"/>
              <w:left w:val="nil"/>
              <w:bottom w:val="single" w:sz="4" w:space="0" w:color="auto"/>
              <w:right w:val="single" w:sz="4" w:space="0" w:color="auto"/>
            </w:tcBorders>
            <w:shd w:val="clear" w:color="auto" w:fill="auto"/>
            <w:noWrap/>
            <w:vAlign w:val="center"/>
            <w:hideMark/>
          </w:tcPr>
          <w:p w14:paraId="5835A266" w14:textId="77777777" w:rsidR="00D15B3D" w:rsidRPr="00D15B3D" w:rsidRDefault="00D15B3D" w:rsidP="00D15B3D">
            <w:pPr>
              <w:spacing w:line="240" w:lineRule="auto"/>
              <w:jc w:val="right"/>
              <w:rPr>
                <w:sz w:val="12"/>
                <w:szCs w:val="12"/>
              </w:rPr>
            </w:pPr>
            <w:r w:rsidRPr="00D15B3D">
              <w:rPr>
                <w:sz w:val="12"/>
                <w:szCs w:val="12"/>
              </w:rPr>
              <w:t>67,8</w:t>
            </w:r>
          </w:p>
        </w:tc>
      </w:tr>
      <w:tr w:rsidR="00D15B3D" w:rsidRPr="00D15B3D" w14:paraId="519C52BB"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BEFDA6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9B886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8CC941C"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1B5AD4F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A88C3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186304"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19B510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80DC7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97FB9C"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6CFE59F"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1EBF9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A85CF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1036598"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A5D475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86CD9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8AE749"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0D7C0E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10082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169146"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911624C"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A8F1A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4AAAC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861605"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3E0783B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553C1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EFA0DC"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CFB1BF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6BEED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B6F63D"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6FEE846"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F4B2C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7C87B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6E58B4"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304DF59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D27F0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60616C"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B864E5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774A5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6C18C4"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B11EBA2"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21B3C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FB884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A8E117"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60D0178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229C2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CCB040"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392504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1F9DF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FD1B6D"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551899A"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8960D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54304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CC10E5"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DB0EE8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BB292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277A7E" w14:textId="77777777" w:rsidR="00D15B3D" w:rsidRPr="00D15B3D" w:rsidRDefault="00D15B3D" w:rsidP="00D15B3D">
            <w:pPr>
              <w:spacing w:line="240" w:lineRule="auto"/>
              <w:jc w:val="right"/>
              <w:rPr>
                <w:color w:val="FF1818"/>
                <w:sz w:val="12"/>
                <w:szCs w:val="12"/>
              </w:rPr>
            </w:pPr>
            <w:r w:rsidRPr="00D15B3D">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F92F0C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2B638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94E63D"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C8E96CA" w14:textId="77777777" w:rsidTr="00D15B3D">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418B1CF"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26A3C60" w14:textId="77777777" w:rsidR="00D15B3D" w:rsidRPr="00D15B3D" w:rsidRDefault="00D15B3D" w:rsidP="00D15B3D">
            <w:pPr>
              <w:spacing w:line="240" w:lineRule="auto"/>
              <w:jc w:val="center"/>
              <w:rPr>
                <w:b/>
                <w:bCs/>
                <w:sz w:val="12"/>
                <w:szCs w:val="12"/>
              </w:rPr>
            </w:pPr>
            <w:r w:rsidRPr="00D15B3D">
              <w:rPr>
                <w:b/>
                <w:bCs/>
                <w:sz w:val="12"/>
                <w:szCs w:val="12"/>
              </w:rPr>
              <w:t>70007</w:t>
            </w:r>
          </w:p>
        </w:tc>
        <w:tc>
          <w:tcPr>
            <w:tcW w:w="1025" w:type="pct"/>
            <w:tcBorders>
              <w:top w:val="nil"/>
              <w:left w:val="nil"/>
              <w:bottom w:val="single" w:sz="4" w:space="0" w:color="auto"/>
              <w:right w:val="single" w:sz="4" w:space="0" w:color="auto"/>
            </w:tcBorders>
            <w:shd w:val="clear" w:color="000000" w:fill="FFFDC1"/>
            <w:vAlign w:val="center"/>
            <w:hideMark/>
          </w:tcPr>
          <w:p w14:paraId="609AF11C" w14:textId="77777777" w:rsidR="00D15B3D" w:rsidRPr="00D15B3D" w:rsidRDefault="00D15B3D" w:rsidP="00D15B3D">
            <w:pPr>
              <w:spacing w:line="240" w:lineRule="auto"/>
              <w:rPr>
                <w:b/>
                <w:bCs/>
                <w:sz w:val="12"/>
                <w:szCs w:val="12"/>
              </w:rPr>
            </w:pPr>
            <w:r w:rsidRPr="00D15B3D">
              <w:rPr>
                <w:b/>
                <w:bCs/>
                <w:sz w:val="12"/>
                <w:szCs w:val="12"/>
              </w:rPr>
              <w:t>Gospodarowanie mieszkaniowym zasobem gminy</w:t>
            </w:r>
          </w:p>
        </w:tc>
        <w:tc>
          <w:tcPr>
            <w:tcW w:w="537" w:type="pct"/>
            <w:tcBorders>
              <w:top w:val="nil"/>
              <w:left w:val="nil"/>
              <w:bottom w:val="single" w:sz="4" w:space="0" w:color="auto"/>
              <w:right w:val="single" w:sz="4" w:space="0" w:color="auto"/>
            </w:tcBorders>
            <w:shd w:val="clear" w:color="000000" w:fill="FFFDC1"/>
            <w:vAlign w:val="center"/>
            <w:hideMark/>
          </w:tcPr>
          <w:p w14:paraId="3320AEE4" w14:textId="77777777" w:rsidR="00D15B3D" w:rsidRPr="00D15B3D" w:rsidRDefault="00D15B3D" w:rsidP="00D15B3D">
            <w:pPr>
              <w:spacing w:line="240" w:lineRule="auto"/>
              <w:jc w:val="right"/>
              <w:rPr>
                <w:b/>
                <w:bCs/>
                <w:sz w:val="12"/>
                <w:szCs w:val="12"/>
              </w:rPr>
            </w:pPr>
            <w:r w:rsidRPr="00D15B3D">
              <w:rPr>
                <w:b/>
                <w:bCs/>
                <w:sz w:val="12"/>
                <w:szCs w:val="12"/>
              </w:rPr>
              <w:t>146 994 929</w:t>
            </w:r>
          </w:p>
        </w:tc>
        <w:tc>
          <w:tcPr>
            <w:tcW w:w="630" w:type="pct"/>
            <w:tcBorders>
              <w:top w:val="nil"/>
              <w:left w:val="nil"/>
              <w:bottom w:val="single" w:sz="4" w:space="0" w:color="auto"/>
              <w:right w:val="single" w:sz="4" w:space="0" w:color="auto"/>
            </w:tcBorders>
            <w:shd w:val="clear" w:color="000000" w:fill="FFFDC1"/>
            <w:vAlign w:val="center"/>
            <w:hideMark/>
          </w:tcPr>
          <w:p w14:paraId="07E23401" w14:textId="77777777" w:rsidR="00D15B3D" w:rsidRPr="00D15B3D" w:rsidRDefault="00D15B3D" w:rsidP="00D15B3D">
            <w:pPr>
              <w:spacing w:line="240" w:lineRule="auto"/>
              <w:jc w:val="right"/>
              <w:rPr>
                <w:b/>
                <w:bCs/>
                <w:sz w:val="12"/>
                <w:szCs w:val="12"/>
              </w:rPr>
            </w:pPr>
            <w:r w:rsidRPr="00D15B3D">
              <w:rPr>
                <w:b/>
                <w:bCs/>
                <w:sz w:val="12"/>
                <w:szCs w:val="12"/>
              </w:rPr>
              <w:t>145 683 319,74</w:t>
            </w:r>
          </w:p>
        </w:tc>
        <w:tc>
          <w:tcPr>
            <w:tcW w:w="478" w:type="pct"/>
            <w:tcBorders>
              <w:top w:val="nil"/>
              <w:left w:val="nil"/>
              <w:bottom w:val="single" w:sz="4" w:space="0" w:color="auto"/>
              <w:right w:val="single" w:sz="4" w:space="0" w:color="auto"/>
            </w:tcBorders>
            <w:shd w:val="clear" w:color="000000" w:fill="FFFDC1"/>
            <w:vAlign w:val="center"/>
            <w:hideMark/>
          </w:tcPr>
          <w:p w14:paraId="0BF1AF4E" w14:textId="77777777" w:rsidR="00D15B3D" w:rsidRPr="00D15B3D" w:rsidRDefault="00D15B3D" w:rsidP="00D15B3D">
            <w:pPr>
              <w:spacing w:line="240" w:lineRule="auto"/>
              <w:jc w:val="right"/>
              <w:rPr>
                <w:b/>
                <w:bCs/>
                <w:sz w:val="12"/>
                <w:szCs w:val="12"/>
              </w:rPr>
            </w:pPr>
            <w:r w:rsidRPr="00D15B3D">
              <w:rPr>
                <w:b/>
                <w:bCs/>
                <w:sz w:val="12"/>
                <w:szCs w:val="12"/>
              </w:rPr>
              <w:t>99,1</w:t>
            </w:r>
          </w:p>
        </w:tc>
        <w:tc>
          <w:tcPr>
            <w:tcW w:w="536" w:type="pct"/>
            <w:tcBorders>
              <w:top w:val="nil"/>
              <w:left w:val="nil"/>
              <w:bottom w:val="single" w:sz="4" w:space="0" w:color="auto"/>
              <w:right w:val="single" w:sz="4" w:space="0" w:color="auto"/>
            </w:tcBorders>
            <w:shd w:val="clear" w:color="000000" w:fill="FFFDC1"/>
            <w:vAlign w:val="center"/>
            <w:hideMark/>
          </w:tcPr>
          <w:p w14:paraId="51DF0BDE" w14:textId="77777777" w:rsidR="00D15B3D" w:rsidRPr="00D15B3D" w:rsidRDefault="00D15B3D" w:rsidP="00D15B3D">
            <w:pPr>
              <w:spacing w:line="240" w:lineRule="auto"/>
              <w:jc w:val="right"/>
              <w:rPr>
                <w:b/>
                <w:bCs/>
                <w:sz w:val="12"/>
                <w:szCs w:val="12"/>
              </w:rPr>
            </w:pPr>
            <w:r w:rsidRPr="00D15B3D">
              <w:rPr>
                <w:b/>
                <w:bCs/>
                <w:sz w:val="12"/>
                <w:szCs w:val="12"/>
              </w:rPr>
              <w:t>297 375</w:t>
            </w:r>
          </w:p>
        </w:tc>
        <w:tc>
          <w:tcPr>
            <w:tcW w:w="630" w:type="pct"/>
            <w:tcBorders>
              <w:top w:val="nil"/>
              <w:left w:val="nil"/>
              <w:bottom w:val="single" w:sz="4" w:space="0" w:color="auto"/>
              <w:right w:val="single" w:sz="4" w:space="0" w:color="auto"/>
            </w:tcBorders>
            <w:shd w:val="clear" w:color="000000" w:fill="FFFDC1"/>
            <w:vAlign w:val="center"/>
            <w:hideMark/>
          </w:tcPr>
          <w:p w14:paraId="74D716E4" w14:textId="77777777" w:rsidR="00D15B3D" w:rsidRPr="00D15B3D" w:rsidRDefault="00D15B3D" w:rsidP="00D15B3D">
            <w:pPr>
              <w:spacing w:line="240" w:lineRule="auto"/>
              <w:jc w:val="right"/>
              <w:rPr>
                <w:b/>
                <w:bCs/>
                <w:sz w:val="12"/>
                <w:szCs w:val="12"/>
              </w:rPr>
            </w:pPr>
            <w:r w:rsidRPr="00D15B3D">
              <w:rPr>
                <w:b/>
                <w:bCs/>
                <w:sz w:val="12"/>
                <w:szCs w:val="12"/>
              </w:rPr>
              <w:t>275 279,46</w:t>
            </w:r>
          </w:p>
        </w:tc>
        <w:tc>
          <w:tcPr>
            <w:tcW w:w="478" w:type="pct"/>
            <w:tcBorders>
              <w:top w:val="nil"/>
              <w:left w:val="nil"/>
              <w:bottom w:val="single" w:sz="4" w:space="0" w:color="auto"/>
              <w:right w:val="single" w:sz="4" w:space="0" w:color="auto"/>
            </w:tcBorders>
            <w:shd w:val="clear" w:color="000000" w:fill="FFFDC1"/>
            <w:vAlign w:val="center"/>
            <w:hideMark/>
          </w:tcPr>
          <w:p w14:paraId="7A962176" w14:textId="77777777" w:rsidR="00D15B3D" w:rsidRPr="00D15B3D" w:rsidRDefault="00D15B3D" w:rsidP="00D15B3D">
            <w:pPr>
              <w:spacing w:line="240" w:lineRule="auto"/>
              <w:jc w:val="right"/>
              <w:rPr>
                <w:b/>
                <w:bCs/>
                <w:sz w:val="12"/>
                <w:szCs w:val="12"/>
              </w:rPr>
            </w:pPr>
            <w:r w:rsidRPr="00D15B3D">
              <w:rPr>
                <w:b/>
                <w:bCs/>
                <w:sz w:val="12"/>
                <w:szCs w:val="12"/>
              </w:rPr>
              <w:t>92,6</w:t>
            </w:r>
          </w:p>
        </w:tc>
      </w:tr>
      <w:tr w:rsidR="00D15B3D" w:rsidRPr="00D15B3D" w14:paraId="186EE8C0"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3BA50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36580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DAF820"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A6DD4B0" w14:textId="77777777" w:rsidR="00D15B3D" w:rsidRPr="00D15B3D" w:rsidRDefault="00D15B3D" w:rsidP="00D15B3D">
            <w:pPr>
              <w:spacing w:line="240" w:lineRule="auto"/>
              <w:jc w:val="right"/>
              <w:rPr>
                <w:sz w:val="12"/>
                <w:szCs w:val="12"/>
              </w:rPr>
            </w:pPr>
            <w:r w:rsidRPr="00D15B3D">
              <w:rPr>
                <w:sz w:val="12"/>
                <w:szCs w:val="12"/>
              </w:rPr>
              <w:t>145 879 153</w:t>
            </w:r>
          </w:p>
        </w:tc>
        <w:tc>
          <w:tcPr>
            <w:tcW w:w="630" w:type="pct"/>
            <w:tcBorders>
              <w:top w:val="nil"/>
              <w:left w:val="nil"/>
              <w:bottom w:val="single" w:sz="4" w:space="0" w:color="auto"/>
              <w:right w:val="single" w:sz="4" w:space="0" w:color="auto"/>
            </w:tcBorders>
            <w:shd w:val="clear" w:color="auto" w:fill="auto"/>
            <w:noWrap/>
            <w:vAlign w:val="center"/>
            <w:hideMark/>
          </w:tcPr>
          <w:p w14:paraId="628567CF" w14:textId="77777777" w:rsidR="00D15B3D" w:rsidRPr="00D15B3D" w:rsidRDefault="00D15B3D" w:rsidP="00D15B3D">
            <w:pPr>
              <w:spacing w:line="240" w:lineRule="auto"/>
              <w:jc w:val="right"/>
              <w:rPr>
                <w:sz w:val="12"/>
                <w:szCs w:val="12"/>
              </w:rPr>
            </w:pPr>
            <w:r w:rsidRPr="00D15B3D">
              <w:rPr>
                <w:sz w:val="12"/>
                <w:szCs w:val="12"/>
              </w:rPr>
              <w:t>144 626 723,78</w:t>
            </w:r>
          </w:p>
        </w:tc>
        <w:tc>
          <w:tcPr>
            <w:tcW w:w="478" w:type="pct"/>
            <w:tcBorders>
              <w:top w:val="nil"/>
              <w:left w:val="nil"/>
              <w:bottom w:val="single" w:sz="4" w:space="0" w:color="auto"/>
              <w:right w:val="single" w:sz="4" w:space="0" w:color="auto"/>
            </w:tcBorders>
            <w:shd w:val="clear" w:color="auto" w:fill="auto"/>
            <w:noWrap/>
            <w:vAlign w:val="center"/>
            <w:hideMark/>
          </w:tcPr>
          <w:p w14:paraId="32EC646A" w14:textId="77777777" w:rsidR="00D15B3D" w:rsidRPr="00D15B3D" w:rsidRDefault="00D15B3D" w:rsidP="00D15B3D">
            <w:pPr>
              <w:spacing w:line="240" w:lineRule="auto"/>
              <w:jc w:val="right"/>
              <w:rPr>
                <w:sz w:val="12"/>
                <w:szCs w:val="12"/>
              </w:rPr>
            </w:pPr>
            <w:r w:rsidRPr="00D15B3D">
              <w:rPr>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14:paraId="31D505C8" w14:textId="77777777" w:rsidR="00D15B3D" w:rsidRPr="00D15B3D" w:rsidRDefault="00D15B3D" w:rsidP="00D15B3D">
            <w:pPr>
              <w:spacing w:line="240" w:lineRule="auto"/>
              <w:jc w:val="right"/>
              <w:rPr>
                <w:sz w:val="12"/>
                <w:szCs w:val="12"/>
              </w:rPr>
            </w:pPr>
            <w:r w:rsidRPr="00D15B3D">
              <w:rPr>
                <w:sz w:val="12"/>
                <w:szCs w:val="12"/>
              </w:rPr>
              <w:t>297 375</w:t>
            </w:r>
          </w:p>
        </w:tc>
        <w:tc>
          <w:tcPr>
            <w:tcW w:w="630" w:type="pct"/>
            <w:tcBorders>
              <w:top w:val="nil"/>
              <w:left w:val="nil"/>
              <w:bottom w:val="single" w:sz="4" w:space="0" w:color="auto"/>
              <w:right w:val="single" w:sz="4" w:space="0" w:color="auto"/>
            </w:tcBorders>
            <w:shd w:val="clear" w:color="auto" w:fill="auto"/>
            <w:noWrap/>
            <w:vAlign w:val="center"/>
            <w:hideMark/>
          </w:tcPr>
          <w:p w14:paraId="544BAA3D" w14:textId="77777777" w:rsidR="00D15B3D" w:rsidRPr="00D15B3D" w:rsidRDefault="00D15B3D" w:rsidP="00D15B3D">
            <w:pPr>
              <w:spacing w:line="240" w:lineRule="auto"/>
              <w:jc w:val="right"/>
              <w:rPr>
                <w:sz w:val="12"/>
                <w:szCs w:val="12"/>
              </w:rPr>
            </w:pPr>
            <w:r w:rsidRPr="00D15B3D">
              <w:rPr>
                <w:sz w:val="12"/>
                <w:szCs w:val="12"/>
              </w:rPr>
              <w:t>275 279,46</w:t>
            </w:r>
          </w:p>
        </w:tc>
        <w:tc>
          <w:tcPr>
            <w:tcW w:w="478" w:type="pct"/>
            <w:tcBorders>
              <w:top w:val="nil"/>
              <w:left w:val="nil"/>
              <w:bottom w:val="single" w:sz="4" w:space="0" w:color="auto"/>
              <w:right w:val="single" w:sz="4" w:space="0" w:color="auto"/>
            </w:tcBorders>
            <w:shd w:val="clear" w:color="auto" w:fill="auto"/>
            <w:noWrap/>
            <w:vAlign w:val="center"/>
            <w:hideMark/>
          </w:tcPr>
          <w:p w14:paraId="75CEC52B" w14:textId="77777777" w:rsidR="00D15B3D" w:rsidRPr="00D15B3D" w:rsidRDefault="00D15B3D" w:rsidP="00D15B3D">
            <w:pPr>
              <w:spacing w:line="240" w:lineRule="auto"/>
              <w:jc w:val="right"/>
              <w:rPr>
                <w:sz w:val="12"/>
                <w:szCs w:val="12"/>
              </w:rPr>
            </w:pPr>
            <w:r w:rsidRPr="00D15B3D">
              <w:rPr>
                <w:sz w:val="12"/>
                <w:szCs w:val="12"/>
              </w:rPr>
              <w:t>92,6</w:t>
            </w:r>
          </w:p>
        </w:tc>
      </w:tr>
      <w:tr w:rsidR="00D15B3D" w:rsidRPr="00D15B3D" w14:paraId="344FE491"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E3D76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CB7976"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4FF8533"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49A5CD7E" w14:textId="77777777" w:rsidR="00D15B3D" w:rsidRPr="00D15B3D" w:rsidRDefault="00D15B3D" w:rsidP="00D15B3D">
            <w:pPr>
              <w:spacing w:line="240" w:lineRule="auto"/>
              <w:jc w:val="right"/>
              <w:rPr>
                <w:sz w:val="12"/>
                <w:szCs w:val="12"/>
              </w:rPr>
            </w:pPr>
            <w:r w:rsidRPr="00D15B3D">
              <w:rPr>
                <w:sz w:val="12"/>
                <w:szCs w:val="12"/>
              </w:rPr>
              <w:t>145 879 153</w:t>
            </w:r>
          </w:p>
        </w:tc>
        <w:tc>
          <w:tcPr>
            <w:tcW w:w="630" w:type="pct"/>
            <w:tcBorders>
              <w:top w:val="nil"/>
              <w:left w:val="nil"/>
              <w:bottom w:val="single" w:sz="4" w:space="0" w:color="auto"/>
              <w:right w:val="single" w:sz="4" w:space="0" w:color="auto"/>
            </w:tcBorders>
            <w:shd w:val="clear" w:color="auto" w:fill="auto"/>
            <w:noWrap/>
            <w:vAlign w:val="center"/>
            <w:hideMark/>
          </w:tcPr>
          <w:p w14:paraId="78C93E0D" w14:textId="77777777" w:rsidR="00D15B3D" w:rsidRPr="00D15B3D" w:rsidRDefault="00D15B3D" w:rsidP="00D15B3D">
            <w:pPr>
              <w:spacing w:line="240" w:lineRule="auto"/>
              <w:jc w:val="right"/>
              <w:rPr>
                <w:sz w:val="12"/>
                <w:szCs w:val="12"/>
              </w:rPr>
            </w:pPr>
            <w:r w:rsidRPr="00D15B3D">
              <w:rPr>
                <w:sz w:val="12"/>
                <w:szCs w:val="12"/>
              </w:rPr>
              <w:t>144 626 723,78</w:t>
            </w:r>
          </w:p>
        </w:tc>
        <w:tc>
          <w:tcPr>
            <w:tcW w:w="478" w:type="pct"/>
            <w:tcBorders>
              <w:top w:val="nil"/>
              <w:left w:val="nil"/>
              <w:bottom w:val="single" w:sz="4" w:space="0" w:color="auto"/>
              <w:right w:val="single" w:sz="4" w:space="0" w:color="auto"/>
            </w:tcBorders>
            <w:shd w:val="clear" w:color="auto" w:fill="auto"/>
            <w:noWrap/>
            <w:vAlign w:val="center"/>
            <w:hideMark/>
          </w:tcPr>
          <w:p w14:paraId="5B5E6C69" w14:textId="77777777" w:rsidR="00D15B3D" w:rsidRPr="00D15B3D" w:rsidRDefault="00D15B3D" w:rsidP="00D15B3D">
            <w:pPr>
              <w:spacing w:line="240" w:lineRule="auto"/>
              <w:jc w:val="right"/>
              <w:rPr>
                <w:sz w:val="12"/>
                <w:szCs w:val="12"/>
              </w:rPr>
            </w:pPr>
            <w:r w:rsidRPr="00D15B3D">
              <w:rPr>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14:paraId="5071E35E" w14:textId="77777777" w:rsidR="00D15B3D" w:rsidRPr="00D15B3D" w:rsidRDefault="00D15B3D" w:rsidP="00D15B3D">
            <w:pPr>
              <w:spacing w:line="240" w:lineRule="auto"/>
              <w:jc w:val="right"/>
              <w:rPr>
                <w:sz w:val="12"/>
                <w:szCs w:val="12"/>
              </w:rPr>
            </w:pPr>
            <w:r w:rsidRPr="00D15B3D">
              <w:rPr>
                <w:sz w:val="12"/>
                <w:szCs w:val="12"/>
              </w:rPr>
              <w:t>297 375</w:t>
            </w:r>
          </w:p>
        </w:tc>
        <w:tc>
          <w:tcPr>
            <w:tcW w:w="630" w:type="pct"/>
            <w:tcBorders>
              <w:top w:val="nil"/>
              <w:left w:val="nil"/>
              <w:bottom w:val="single" w:sz="4" w:space="0" w:color="auto"/>
              <w:right w:val="single" w:sz="4" w:space="0" w:color="auto"/>
            </w:tcBorders>
            <w:shd w:val="clear" w:color="auto" w:fill="auto"/>
            <w:noWrap/>
            <w:vAlign w:val="center"/>
            <w:hideMark/>
          </w:tcPr>
          <w:p w14:paraId="3C2C6437" w14:textId="77777777" w:rsidR="00D15B3D" w:rsidRPr="00D15B3D" w:rsidRDefault="00D15B3D" w:rsidP="00D15B3D">
            <w:pPr>
              <w:spacing w:line="240" w:lineRule="auto"/>
              <w:jc w:val="right"/>
              <w:rPr>
                <w:sz w:val="12"/>
                <w:szCs w:val="12"/>
              </w:rPr>
            </w:pPr>
            <w:r w:rsidRPr="00D15B3D">
              <w:rPr>
                <w:sz w:val="12"/>
                <w:szCs w:val="12"/>
              </w:rPr>
              <w:t>275 279,46</w:t>
            </w:r>
          </w:p>
        </w:tc>
        <w:tc>
          <w:tcPr>
            <w:tcW w:w="478" w:type="pct"/>
            <w:tcBorders>
              <w:top w:val="nil"/>
              <w:left w:val="nil"/>
              <w:bottom w:val="single" w:sz="4" w:space="0" w:color="auto"/>
              <w:right w:val="single" w:sz="4" w:space="0" w:color="auto"/>
            </w:tcBorders>
            <w:shd w:val="clear" w:color="auto" w:fill="auto"/>
            <w:noWrap/>
            <w:vAlign w:val="center"/>
            <w:hideMark/>
          </w:tcPr>
          <w:p w14:paraId="0E0D6E5F" w14:textId="77777777" w:rsidR="00D15B3D" w:rsidRPr="00D15B3D" w:rsidRDefault="00D15B3D" w:rsidP="00D15B3D">
            <w:pPr>
              <w:spacing w:line="240" w:lineRule="auto"/>
              <w:jc w:val="right"/>
              <w:rPr>
                <w:sz w:val="12"/>
                <w:szCs w:val="12"/>
              </w:rPr>
            </w:pPr>
            <w:r w:rsidRPr="00D15B3D">
              <w:rPr>
                <w:sz w:val="12"/>
                <w:szCs w:val="12"/>
              </w:rPr>
              <w:t>92,6</w:t>
            </w:r>
          </w:p>
        </w:tc>
      </w:tr>
      <w:tr w:rsidR="00D15B3D" w:rsidRPr="00D15B3D" w14:paraId="56ACE284"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004F0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E50D9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476DD6"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734DA0FA" w14:textId="77777777" w:rsidR="00D15B3D" w:rsidRPr="00D15B3D" w:rsidRDefault="00D15B3D" w:rsidP="00D15B3D">
            <w:pPr>
              <w:spacing w:line="240" w:lineRule="auto"/>
              <w:jc w:val="right"/>
              <w:rPr>
                <w:sz w:val="12"/>
                <w:szCs w:val="12"/>
              </w:rPr>
            </w:pPr>
            <w:r w:rsidRPr="00D15B3D">
              <w:rPr>
                <w:sz w:val="12"/>
                <w:szCs w:val="12"/>
              </w:rPr>
              <w:t>167 375</w:t>
            </w:r>
          </w:p>
        </w:tc>
        <w:tc>
          <w:tcPr>
            <w:tcW w:w="630" w:type="pct"/>
            <w:tcBorders>
              <w:top w:val="nil"/>
              <w:left w:val="nil"/>
              <w:bottom w:val="single" w:sz="4" w:space="0" w:color="auto"/>
              <w:right w:val="single" w:sz="4" w:space="0" w:color="auto"/>
            </w:tcBorders>
            <w:shd w:val="clear" w:color="auto" w:fill="auto"/>
            <w:noWrap/>
            <w:vAlign w:val="center"/>
            <w:hideMark/>
          </w:tcPr>
          <w:p w14:paraId="042588F1" w14:textId="77777777" w:rsidR="00D15B3D" w:rsidRPr="00D15B3D" w:rsidRDefault="00D15B3D" w:rsidP="00D15B3D">
            <w:pPr>
              <w:spacing w:line="240" w:lineRule="auto"/>
              <w:jc w:val="right"/>
              <w:rPr>
                <w:sz w:val="12"/>
                <w:szCs w:val="12"/>
              </w:rPr>
            </w:pPr>
            <w:r w:rsidRPr="00D15B3D">
              <w:rPr>
                <w:sz w:val="12"/>
                <w:szCs w:val="12"/>
              </w:rPr>
              <w:t>155 279,46</w:t>
            </w:r>
          </w:p>
        </w:tc>
        <w:tc>
          <w:tcPr>
            <w:tcW w:w="478" w:type="pct"/>
            <w:tcBorders>
              <w:top w:val="nil"/>
              <w:left w:val="nil"/>
              <w:bottom w:val="single" w:sz="4" w:space="0" w:color="auto"/>
              <w:right w:val="single" w:sz="4" w:space="0" w:color="auto"/>
            </w:tcBorders>
            <w:shd w:val="clear" w:color="auto" w:fill="auto"/>
            <w:noWrap/>
            <w:vAlign w:val="center"/>
            <w:hideMark/>
          </w:tcPr>
          <w:p w14:paraId="2F032B3E" w14:textId="77777777" w:rsidR="00D15B3D" w:rsidRPr="00D15B3D" w:rsidRDefault="00D15B3D" w:rsidP="00D15B3D">
            <w:pPr>
              <w:spacing w:line="240" w:lineRule="auto"/>
              <w:jc w:val="right"/>
              <w:rPr>
                <w:sz w:val="12"/>
                <w:szCs w:val="12"/>
              </w:rPr>
            </w:pPr>
            <w:r w:rsidRPr="00D15B3D">
              <w:rPr>
                <w:sz w:val="12"/>
                <w:szCs w:val="12"/>
              </w:rPr>
              <w:t>92,8</w:t>
            </w:r>
          </w:p>
        </w:tc>
        <w:tc>
          <w:tcPr>
            <w:tcW w:w="536" w:type="pct"/>
            <w:tcBorders>
              <w:top w:val="nil"/>
              <w:left w:val="nil"/>
              <w:bottom w:val="single" w:sz="4" w:space="0" w:color="auto"/>
              <w:right w:val="single" w:sz="4" w:space="0" w:color="auto"/>
            </w:tcBorders>
            <w:shd w:val="clear" w:color="auto" w:fill="auto"/>
            <w:noWrap/>
            <w:vAlign w:val="center"/>
            <w:hideMark/>
          </w:tcPr>
          <w:p w14:paraId="279EAB03" w14:textId="77777777" w:rsidR="00D15B3D" w:rsidRPr="00D15B3D" w:rsidRDefault="00D15B3D" w:rsidP="00D15B3D">
            <w:pPr>
              <w:spacing w:line="240" w:lineRule="auto"/>
              <w:jc w:val="right"/>
              <w:rPr>
                <w:sz w:val="12"/>
                <w:szCs w:val="12"/>
              </w:rPr>
            </w:pPr>
            <w:r w:rsidRPr="00D15B3D">
              <w:rPr>
                <w:sz w:val="12"/>
                <w:szCs w:val="12"/>
              </w:rPr>
              <w:t>167 375</w:t>
            </w:r>
          </w:p>
        </w:tc>
        <w:tc>
          <w:tcPr>
            <w:tcW w:w="630" w:type="pct"/>
            <w:tcBorders>
              <w:top w:val="nil"/>
              <w:left w:val="nil"/>
              <w:bottom w:val="single" w:sz="4" w:space="0" w:color="auto"/>
              <w:right w:val="single" w:sz="4" w:space="0" w:color="auto"/>
            </w:tcBorders>
            <w:shd w:val="clear" w:color="auto" w:fill="auto"/>
            <w:noWrap/>
            <w:vAlign w:val="center"/>
            <w:hideMark/>
          </w:tcPr>
          <w:p w14:paraId="0D13627E" w14:textId="77777777" w:rsidR="00D15B3D" w:rsidRPr="00D15B3D" w:rsidRDefault="00D15B3D" w:rsidP="00D15B3D">
            <w:pPr>
              <w:spacing w:line="240" w:lineRule="auto"/>
              <w:jc w:val="right"/>
              <w:rPr>
                <w:sz w:val="12"/>
                <w:szCs w:val="12"/>
              </w:rPr>
            </w:pPr>
            <w:r w:rsidRPr="00D15B3D">
              <w:rPr>
                <w:sz w:val="12"/>
                <w:szCs w:val="12"/>
              </w:rPr>
              <w:t>155 279,46</w:t>
            </w:r>
          </w:p>
        </w:tc>
        <w:tc>
          <w:tcPr>
            <w:tcW w:w="478" w:type="pct"/>
            <w:tcBorders>
              <w:top w:val="nil"/>
              <w:left w:val="nil"/>
              <w:bottom w:val="single" w:sz="4" w:space="0" w:color="auto"/>
              <w:right w:val="single" w:sz="4" w:space="0" w:color="auto"/>
            </w:tcBorders>
            <w:shd w:val="clear" w:color="auto" w:fill="auto"/>
            <w:noWrap/>
            <w:vAlign w:val="center"/>
            <w:hideMark/>
          </w:tcPr>
          <w:p w14:paraId="3BB62B6E" w14:textId="77777777" w:rsidR="00D15B3D" w:rsidRPr="00D15B3D" w:rsidRDefault="00D15B3D" w:rsidP="00D15B3D">
            <w:pPr>
              <w:spacing w:line="240" w:lineRule="auto"/>
              <w:jc w:val="right"/>
              <w:rPr>
                <w:sz w:val="12"/>
                <w:szCs w:val="12"/>
              </w:rPr>
            </w:pPr>
            <w:r w:rsidRPr="00D15B3D">
              <w:rPr>
                <w:sz w:val="12"/>
                <w:szCs w:val="12"/>
              </w:rPr>
              <w:t>92,8</w:t>
            </w:r>
          </w:p>
        </w:tc>
      </w:tr>
      <w:tr w:rsidR="00D15B3D" w:rsidRPr="00D15B3D" w14:paraId="1DB9746C"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7ACDB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322D8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08BA21"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60D95F06" w14:textId="77777777" w:rsidR="00D15B3D" w:rsidRPr="00D15B3D" w:rsidRDefault="00D15B3D" w:rsidP="00D15B3D">
            <w:pPr>
              <w:spacing w:line="240" w:lineRule="auto"/>
              <w:jc w:val="right"/>
              <w:rPr>
                <w:sz w:val="12"/>
                <w:szCs w:val="12"/>
              </w:rPr>
            </w:pPr>
            <w:r w:rsidRPr="00D15B3D">
              <w:rPr>
                <w:sz w:val="12"/>
                <w:szCs w:val="12"/>
              </w:rPr>
              <w:t>145 711 778</w:t>
            </w:r>
          </w:p>
        </w:tc>
        <w:tc>
          <w:tcPr>
            <w:tcW w:w="630" w:type="pct"/>
            <w:tcBorders>
              <w:top w:val="nil"/>
              <w:left w:val="nil"/>
              <w:bottom w:val="single" w:sz="4" w:space="0" w:color="auto"/>
              <w:right w:val="single" w:sz="4" w:space="0" w:color="auto"/>
            </w:tcBorders>
            <w:shd w:val="clear" w:color="auto" w:fill="auto"/>
            <w:noWrap/>
            <w:vAlign w:val="center"/>
            <w:hideMark/>
          </w:tcPr>
          <w:p w14:paraId="0E1F5D9F" w14:textId="77777777" w:rsidR="00D15B3D" w:rsidRPr="00D15B3D" w:rsidRDefault="00D15B3D" w:rsidP="00D15B3D">
            <w:pPr>
              <w:spacing w:line="240" w:lineRule="auto"/>
              <w:jc w:val="right"/>
              <w:rPr>
                <w:sz w:val="12"/>
                <w:szCs w:val="12"/>
              </w:rPr>
            </w:pPr>
            <w:r w:rsidRPr="00D15B3D">
              <w:rPr>
                <w:sz w:val="12"/>
                <w:szCs w:val="12"/>
              </w:rPr>
              <w:t>144 471 444,32</w:t>
            </w:r>
          </w:p>
        </w:tc>
        <w:tc>
          <w:tcPr>
            <w:tcW w:w="478" w:type="pct"/>
            <w:tcBorders>
              <w:top w:val="nil"/>
              <w:left w:val="nil"/>
              <w:bottom w:val="single" w:sz="4" w:space="0" w:color="auto"/>
              <w:right w:val="single" w:sz="4" w:space="0" w:color="auto"/>
            </w:tcBorders>
            <w:shd w:val="clear" w:color="auto" w:fill="auto"/>
            <w:noWrap/>
            <w:vAlign w:val="center"/>
            <w:hideMark/>
          </w:tcPr>
          <w:p w14:paraId="64575A93" w14:textId="77777777" w:rsidR="00D15B3D" w:rsidRPr="00D15B3D" w:rsidRDefault="00D15B3D" w:rsidP="00D15B3D">
            <w:pPr>
              <w:spacing w:line="240" w:lineRule="auto"/>
              <w:jc w:val="right"/>
              <w:rPr>
                <w:sz w:val="12"/>
                <w:szCs w:val="12"/>
              </w:rPr>
            </w:pPr>
            <w:r w:rsidRPr="00D15B3D">
              <w:rPr>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14:paraId="063AB3FD" w14:textId="77777777" w:rsidR="00D15B3D" w:rsidRPr="00D15B3D" w:rsidRDefault="00D15B3D" w:rsidP="00D15B3D">
            <w:pPr>
              <w:spacing w:line="240" w:lineRule="auto"/>
              <w:jc w:val="right"/>
              <w:rPr>
                <w:sz w:val="12"/>
                <w:szCs w:val="12"/>
              </w:rPr>
            </w:pPr>
            <w:r w:rsidRPr="00D15B3D">
              <w:rPr>
                <w:sz w:val="12"/>
                <w:szCs w:val="12"/>
              </w:rPr>
              <w:t>130 000</w:t>
            </w:r>
          </w:p>
        </w:tc>
        <w:tc>
          <w:tcPr>
            <w:tcW w:w="630" w:type="pct"/>
            <w:tcBorders>
              <w:top w:val="nil"/>
              <w:left w:val="nil"/>
              <w:bottom w:val="single" w:sz="4" w:space="0" w:color="auto"/>
              <w:right w:val="single" w:sz="4" w:space="0" w:color="auto"/>
            </w:tcBorders>
            <w:shd w:val="clear" w:color="auto" w:fill="auto"/>
            <w:noWrap/>
            <w:vAlign w:val="center"/>
            <w:hideMark/>
          </w:tcPr>
          <w:p w14:paraId="1517AAAF" w14:textId="77777777" w:rsidR="00D15B3D" w:rsidRPr="00D15B3D" w:rsidRDefault="00D15B3D" w:rsidP="00D15B3D">
            <w:pPr>
              <w:spacing w:line="240" w:lineRule="auto"/>
              <w:jc w:val="right"/>
              <w:rPr>
                <w:sz w:val="12"/>
                <w:szCs w:val="12"/>
              </w:rPr>
            </w:pPr>
            <w:r w:rsidRPr="00D15B3D">
              <w:rPr>
                <w:sz w:val="12"/>
                <w:szCs w:val="12"/>
              </w:rPr>
              <w:t>120 000,00</w:t>
            </w:r>
          </w:p>
        </w:tc>
        <w:tc>
          <w:tcPr>
            <w:tcW w:w="478" w:type="pct"/>
            <w:tcBorders>
              <w:top w:val="nil"/>
              <w:left w:val="nil"/>
              <w:bottom w:val="single" w:sz="4" w:space="0" w:color="auto"/>
              <w:right w:val="single" w:sz="4" w:space="0" w:color="auto"/>
            </w:tcBorders>
            <w:shd w:val="clear" w:color="auto" w:fill="auto"/>
            <w:noWrap/>
            <w:vAlign w:val="center"/>
            <w:hideMark/>
          </w:tcPr>
          <w:p w14:paraId="47FBB0C6" w14:textId="77777777" w:rsidR="00D15B3D" w:rsidRPr="00D15B3D" w:rsidRDefault="00D15B3D" w:rsidP="00D15B3D">
            <w:pPr>
              <w:spacing w:line="240" w:lineRule="auto"/>
              <w:jc w:val="right"/>
              <w:rPr>
                <w:sz w:val="12"/>
                <w:szCs w:val="12"/>
              </w:rPr>
            </w:pPr>
            <w:r w:rsidRPr="00D15B3D">
              <w:rPr>
                <w:sz w:val="12"/>
                <w:szCs w:val="12"/>
              </w:rPr>
              <w:t>92,3</w:t>
            </w:r>
          </w:p>
        </w:tc>
      </w:tr>
      <w:tr w:rsidR="00D15B3D" w:rsidRPr="00D15B3D" w14:paraId="61EA0286"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B41A9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6C038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CFCCDF"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1EF372C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865DF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CF65E8"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485505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6727D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712D7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4856461"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6FB5C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9D911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D444F3"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A65E23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A50E5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23BA5B"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9B108F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B254F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719C49"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E7867D6"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689821"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A1215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893ABC"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69F0B3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7F5EA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5E3250"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3BCE92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49389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0CADE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A26565C"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344C5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60958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54DDEA"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3BD248A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3AF9A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8754BB"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4CA491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6322A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34D043"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22C3B43"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CBCDD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A51A8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F6BFCD"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1128D56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8F46D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9D0344"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F930FC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D161D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A279EC"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275A0BA"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EA3BB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0225D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737138"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66CB3454" w14:textId="77777777" w:rsidR="00D15B3D" w:rsidRPr="00D15B3D" w:rsidRDefault="00D15B3D" w:rsidP="00D15B3D">
            <w:pPr>
              <w:spacing w:line="240" w:lineRule="auto"/>
              <w:jc w:val="right"/>
              <w:rPr>
                <w:sz w:val="12"/>
                <w:szCs w:val="12"/>
              </w:rPr>
            </w:pPr>
            <w:r w:rsidRPr="00D15B3D">
              <w:rPr>
                <w:sz w:val="12"/>
                <w:szCs w:val="12"/>
              </w:rPr>
              <w:t>1 115 776</w:t>
            </w:r>
          </w:p>
        </w:tc>
        <w:tc>
          <w:tcPr>
            <w:tcW w:w="630" w:type="pct"/>
            <w:tcBorders>
              <w:top w:val="nil"/>
              <w:left w:val="nil"/>
              <w:bottom w:val="single" w:sz="4" w:space="0" w:color="auto"/>
              <w:right w:val="single" w:sz="4" w:space="0" w:color="auto"/>
            </w:tcBorders>
            <w:shd w:val="clear" w:color="auto" w:fill="auto"/>
            <w:noWrap/>
            <w:vAlign w:val="center"/>
            <w:hideMark/>
          </w:tcPr>
          <w:p w14:paraId="1CA36331" w14:textId="77777777" w:rsidR="00D15B3D" w:rsidRPr="00D15B3D" w:rsidRDefault="00D15B3D" w:rsidP="00D15B3D">
            <w:pPr>
              <w:spacing w:line="240" w:lineRule="auto"/>
              <w:jc w:val="right"/>
              <w:rPr>
                <w:sz w:val="12"/>
                <w:szCs w:val="12"/>
              </w:rPr>
            </w:pPr>
            <w:r w:rsidRPr="00D15B3D">
              <w:rPr>
                <w:sz w:val="12"/>
                <w:szCs w:val="12"/>
              </w:rPr>
              <w:t>1 056 595,96</w:t>
            </w:r>
          </w:p>
        </w:tc>
        <w:tc>
          <w:tcPr>
            <w:tcW w:w="478" w:type="pct"/>
            <w:tcBorders>
              <w:top w:val="nil"/>
              <w:left w:val="nil"/>
              <w:bottom w:val="single" w:sz="4" w:space="0" w:color="auto"/>
              <w:right w:val="single" w:sz="4" w:space="0" w:color="auto"/>
            </w:tcBorders>
            <w:shd w:val="clear" w:color="auto" w:fill="auto"/>
            <w:noWrap/>
            <w:vAlign w:val="center"/>
            <w:hideMark/>
          </w:tcPr>
          <w:p w14:paraId="43211F20" w14:textId="77777777" w:rsidR="00D15B3D" w:rsidRPr="00D15B3D" w:rsidRDefault="00D15B3D" w:rsidP="00D15B3D">
            <w:pPr>
              <w:spacing w:line="240" w:lineRule="auto"/>
              <w:jc w:val="right"/>
              <w:rPr>
                <w:sz w:val="12"/>
                <w:szCs w:val="12"/>
              </w:rPr>
            </w:pPr>
            <w:r w:rsidRPr="00D15B3D">
              <w:rPr>
                <w:sz w:val="12"/>
                <w:szCs w:val="12"/>
              </w:rPr>
              <w:t>94,7</w:t>
            </w:r>
          </w:p>
        </w:tc>
        <w:tc>
          <w:tcPr>
            <w:tcW w:w="536" w:type="pct"/>
            <w:tcBorders>
              <w:top w:val="nil"/>
              <w:left w:val="nil"/>
              <w:bottom w:val="single" w:sz="4" w:space="0" w:color="auto"/>
              <w:right w:val="single" w:sz="4" w:space="0" w:color="auto"/>
            </w:tcBorders>
            <w:shd w:val="clear" w:color="auto" w:fill="auto"/>
            <w:noWrap/>
            <w:vAlign w:val="center"/>
            <w:hideMark/>
          </w:tcPr>
          <w:p w14:paraId="68B3DDA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4C018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E35D0E"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A3820D0" w14:textId="77777777" w:rsidTr="00D15B3D">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5A3D3B7"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8FDECA5" w14:textId="77777777" w:rsidR="00D15B3D" w:rsidRPr="00D15B3D" w:rsidRDefault="00D15B3D" w:rsidP="00D15B3D">
            <w:pPr>
              <w:spacing w:line="240" w:lineRule="auto"/>
              <w:jc w:val="center"/>
              <w:rPr>
                <w:b/>
                <w:bCs/>
                <w:sz w:val="12"/>
                <w:szCs w:val="12"/>
              </w:rPr>
            </w:pPr>
            <w:r w:rsidRPr="00D15B3D">
              <w:rPr>
                <w:b/>
                <w:bCs/>
                <w:sz w:val="12"/>
                <w:szCs w:val="12"/>
              </w:rPr>
              <w:t>70095</w:t>
            </w:r>
          </w:p>
        </w:tc>
        <w:tc>
          <w:tcPr>
            <w:tcW w:w="1025" w:type="pct"/>
            <w:tcBorders>
              <w:top w:val="nil"/>
              <w:left w:val="nil"/>
              <w:bottom w:val="single" w:sz="4" w:space="0" w:color="auto"/>
              <w:right w:val="single" w:sz="4" w:space="0" w:color="auto"/>
            </w:tcBorders>
            <w:shd w:val="clear" w:color="000000" w:fill="FFFDC1"/>
            <w:vAlign w:val="center"/>
            <w:hideMark/>
          </w:tcPr>
          <w:p w14:paraId="706C559F" w14:textId="77777777" w:rsidR="00D15B3D" w:rsidRPr="00D15B3D" w:rsidRDefault="00D15B3D" w:rsidP="00D15B3D">
            <w:pPr>
              <w:spacing w:line="240" w:lineRule="auto"/>
              <w:rPr>
                <w:b/>
                <w:bCs/>
                <w:sz w:val="12"/>
                <w:szCs w:val="12"/>
              </w:rPr>
            </w:pPr>
            <w:r w:rsidRPr="00D15B3D">
              <w:rPr>
                <w:b/>
                <w:bCs/>
                <w:sz w:val="12"/>
                <w:szCs w:val="12"/>
              </w:rPr>
              <w:t>Pozostała działalność</w:t>
            </w:r>
          </w:p>
        </w:tc>
        <w:tc>
          <w:tcPr>
            <w:tcW w:w="537" w:type="pct"/>
            <w:tcBorders>
              <w:top w:val="nil"/>
              <w:left w:val="nil"/>
              <w:bottom w:val="single" w:sz="4" w:space="0" w:color="auto"/>
              <w:right w:val="single" w:sz="4" w:space="0" w:color="auto"/>
            </w:tcBorders>
            <w:shd w:val="clear" w:color="000000" w:fill="FFFDC1"/>
            <w:vAlign w:val="center"/>
            <w:hideMark/>
          </w:tcPr>
          <w:p w14:paraId="071DB33F" w14:textId="77777777" w:rsidR="00D15B3D" w:rsidRPr="00D15B3D" w:rsidRDefault="00D15B3D" w:rsidP="00D15B3D">
            <w:pPr>
              <w:spacing w:line="240" w:lineRule="auto"/>
              <w:jc w:val="right"/>
              <w:rPr>
                <w:b/>
                <w:bCs/>
                <w:sz w:val="12"/>
                <w:szCs w:val="12"/>
              </w:rPr>
            </w:pPr>
            <w:r w:rsidRPr="00D15B3D">
              <w:rPr>
                <w:b/>
                <w:bCs/>
                <w:sz w:val="12"/>
                <w:szCs w:val="12"/>
              </w:rPr>
              <w:t>239 200</w:t>
            </w:r>
          </w:p>
        </w:tc>
        <w:tc>
          <w:tcPr>
            <w:tcW w:w="630" w:type="pct"/>
            <w:tcBorders>
              <w:top w:val="nil"/>
              <w:left w:val="nil"/>
              <w:bottom w:val="single" w:sz="4" w:space="0" w:color="auto"/>
              <w:right w:val="single" w:sz="4" w:space="0" w:color="auto"/>
            </w:tcBorders>
            <w:shd w:val="clear" w:color="000000" w:fill="FFFDC1"/>
            <w:vAlign w:val="center"/>
            <w:hideMark/>
          </w:tcPr>
          <w:p w14:paraId="19721C61" w14:textId="77777777" w:rsidR="00D15B3D" w:rsidRPr="00D15B3D" w:rsidRDefault="00D15B3D" w:rsidP="00D15B3D">
            <w:pPr>
              <w:spacing w:line="240" w:lineRule="auto"/>
              <w:jc w:val="right"/>
              <w:rPr>
                <w:b/>
                <w:bCs/>
                <w:sz w:val="12"/>
                <w:szCs w:val="12"/>
              </w:rPr>
            </w:pPr>
            <w:r w:rsidRPr="00D15B3D">
              <w:rPr>
                <w:b/>
                <w:bCs/>
                <w:sz w:val="12"/>
                <w:szCs w:val="12"/>
              </w:rPr>
              <w:t>239 200,00</w:t>
            </w:r>
          </w:p>
        </w:tc>
        <w:tc>
          <w:tcPr>
            <w:tcW w:w="478" w:type="pct"/>
            <w:tcBorders>
              <w:top w:val="nil"/>
              <w:left w:val="nil"/>
              <w:bottom w:val="single" w:sz="4" w:space="0" w:color="auto"/>
              <w:right w:val="single" w:sz="4" w:space="0" w:color="auto"/>
            </w:tcBorders>
            <w:shd w:val="clear" w:color="000000" w:fill="FFFDC1"/>
            <w:vAlign w:val="center"/>
            <w:hideMark/>
          </w:tcPr>
          <w:p w14:paraId="49B77A52" w14:textId="77777777" w:rsidR="00D15B3D" w:rsidRPr="00D15B3D" w:rsidRDefault="00D15B3D" w:rsidP="00D15B3D">
            <w:pPr>
              <w:spacing w:line="240" w:lineRule="auto"/>
              <w:jc w:val="right"/>
              <w:rPr>
                <w:b/>
                <w:bCs/>
                <w:sz w:val="12"/>
                <w:szCs w:val="12"/>
              </w:rPr>
            </w:pPr>
            <w:r w:rsidRPr="00D15B3D">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1EDC87C3"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0D5113DE"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7A73DED2" w14:textId="77777777" w:rsidR="00D15B3D" w:rsidRPr="00D15B3D" w:rsidRDefault="00D15B3D" w:rsidP="00D15B3D">
            <w:pPr>
              <w:spacing w:line="240" w:lineRule="auto"/>
              <w:jc w:val="right"/>
              <w:rPr>
                <w:b/>
                <w:bCs/>
                <w:sz w:val="12"/>
                <w:szCs w:val="12"/>
              </w:rPr>
            </w:pPr>
            <w:r w:rsidRPr="00D15B3D">
              <w:rPr>
                <w:b/>
                <w:bCs/>
                <w:sz w:val="12"/>
                <w:szCs w:val="12"/>
              </w:rPr>
              <w:t> </w:t>
            </w:r>
          </w:p>
        </w:tc>
      </w:tr>
      <w:tr w:rsidR="00D15B3D" w:rsidRPr="00D15B3D" w14:paraId="4CF99E07"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4FB596"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F6162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BCCE20"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F3C9A6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FC807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DA2D3A"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C05E08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83D92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2DE6BD"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6E02B02"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304351"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934CE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FAD30D"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2B7F60F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B84D0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71040D"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FB54B2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0FF3C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06E085"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29DC543"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DE934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5C55420"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392C17"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25D276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BC707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33FA05"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70B7BC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97E20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C7CA04"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3D02352"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A54B9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51DF2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EAF2AD"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06C94F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9B917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282B83"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F1A440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B0236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4AC0B7"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E27B544"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2E7B76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7420F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20A9AD"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381A207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5BA40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AFBE77"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42A97A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07980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6072F9"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CA32592"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61C07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20F850"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E2C431"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28D6F4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F3E59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BACA89"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9F8D8F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A7E87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8E5015"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E56B4D0"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E53A4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F90F9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D7888B"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619E05E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562F3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5EFE58"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E503ED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88E71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168E1C"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871C168"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F639E4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BCCAD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BF406C"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18175BA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240F8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7388AE"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04F334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6E3FB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8F6064"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1CFFA65"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158DE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F15F3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DF60DB"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A93862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8E62C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70599D"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62AB66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A4432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B09EFC"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81ACD03"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2C5CE2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82A9B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B60C35"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6FF0A51" w14:textId="77777777" w:rsidR="00D15B3D" w:rsidRPr="00D15B3D" w:rsidRDefault="00D15B3D" w:rsidP="00D15B3D">
            <w:pPr>
              <w:spacing w:line="240" w:lineRule="auto"/>
              <w:jc w:val="right"/>
              <w:rPr>
                <w:sz w:val="12"/>
                <w:szCs w:val="12"/>
              </w:rPr>
            </w:pPr>
            <w:r w:rsidRPr="00D15B3D">
              <w:rPr>
                <w:sz w:val="12"/>
                <w:szCs w:val="12"/>
              </w:rPr>
              <w:t>239 200</w:t>
            </w:r>
          </w:p>
        </w:tc>
        <w:tc>
          <w:tcPr>
            <w:tcW w:w="630" w:type="pct"/>
            <w:tcBorders>
              <w:top w:val="nil"/>
              <w:left w:val="nil"/>
              <w:bottom w:val="single" w:sz="4" w:space="0" w:color="auto"/>
              <w:right w:val="single" w:sz="4" w:space="0" w:color="auto"/>
            </w:tcBorders>
            <w:shd w:val="clear" w:color="auto" w:fill="auto"/>
            <w:noWrap/>
            <w:vAlign w:val="center"/>
            <w:hideMark/>
          </w:tcPr>
          <w:p w14:paraId="313BC70E" w14:textId="77777777" w:rsidR="00D15B3D" w:rsidRPr="00D15B3D" w:rsidRDefault="00D15B3D" w:rsidP="00D15B3D">
            <w:pPr>
              <w:spacing w:line="240" w:lineRule="auto"/>
              <w:jc w:val="right"/>
              <w:rPr>
                <w:sz w:val="12"/>
                <w:szCs w:val="12"/>
              </w:rPr>
            </w:pPr>
            <w:r w:rsidRPr="00D15B3D">
              <w:rPr>
                <w:sz w:val="12"/>
                <w:szCs w:val="12"/>
              </w:rPr>
              <w:t>239 200,00</w:t>
            </w:r>
          </w:p>
        </w:tc>
        <w:tc>
          <w:tcPr>
            <w:tcW w:w="478" w:type="pct"/>
            <w:tcBorders>
              <w:top w:val="nil"/>
              <w:left w:val="nil"/>
              <w:bottom w:val="single" w:sz="4" w:space="0" w:color="auto"/>
              <w:right w:val="single" w:sz="4" w:space="0" w:color="auto"/>
            </w:tcBorders>
            <w:shd w:val="clear" w:color="auto" w:fill="auto"/>
            <w:noWrap/>
            <w:vAlign w:val="center"/>
            <w:hideMark/>
          </w:tcPr>
          <w:p w14:paraId="5D5020DA"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60930F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A7A76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CD0A8D"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A30ED1D" w14:textId="77777777" w:rsidTr="00D15B3D">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3737EDCB" w14:textId="77777777" w:rsidR="00D15B3D" w:rsidRPr="00D15B3D" w:rsidRDefault="00D15B3D" w:rsidP="00D15B3D">
            <w:pPr>
              <w:spacing w:line="240" w:lineRule="auto"/>
              <w:jc w:val="center"/>
              <w:rPr>
                <w:b/>
                <w:bCs/>
                <w:sz w:val="12"/>
                <w:szCs w:val="12"/>
              </w:rPr>
            </w:pPr>
            <w:r w:rsidRPr="00D15B3D">
              <w:rPr>
                <w:b/>
                <w:bCs/>
                <w:sz w:val="12"/>
                <w:szCs w:val="12"/>
              </w:rPr>
              <w:t>750</w:t>
            </w:r>
          </w:p>
        </w:tc>
        <w:tc>
          <w:tcPr>
            <w:tcW w:w="414" w:type="pct"/>
            <w:tcBorders>
              <w:top w:val="nil"/>
              <w:left w:val="nil"/>
              <w:bottom w:val="single" w:sz="4" w:space="0" w:color="auto"/>
              <w:right w:val="single" w:sz="4" w:space="0" w:color="auto"/>
            </w:tcBorders>
            <w:shd w:val="clear" w:color="000000" w:fill="D5E3F2"/>
            <w:vAlign w:val="center"/>
            <w:hideMark/>
          </w:tcPr>
          <w:p w14:paraId="77AA4867"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5AA89871" w14:textId="77777777" w:rsidR="00D15B3D" w:rsidRPr="00D15B3D" w:rsidRDefault="00D15B3D" w:rsidP="00D15B3D">
            <w:pPr>
              <w:spacing w:line="240" w:lineRule="auto"/>
              <w:rPr>
                <w:b/>
                <w:bCs/>
                <w:sz w:val="12"/>
                <w:szCs w:val="12"/>
              </w:rPr>
            </w:pPr>
            <w:r w:rsidRPr="00D15B3D">
              <w:rPr>
                <w:b/>
                <w:bCs/>
                <w:sz w:val="12"/>
                <w:szCs w:val="12"/>
              </w:rPr>
              <w:t>Administracja publiczna</w:t>
            </w:r>
          </w:p>
        </w:tc>
        <w:tc>
          <w:tcPr>
            <w:tcW w:w="537" w:type="pct"/>
            <w:tcBorders>
              <w:top w:val="nil"/>
              <w:left w:val="nil"/>
              <w:bottom w:val="single" w:sz="4" w:space="0" w:color="auto"/>
              <w:right w:val="single" w:sz="4" w:space="0" w:color="auto"/>
            </w:tcBorders>
            <w:shd w:val="clear" w:color="000000" w:fill="D5E3F2"/>
            <w:vAlign w:val="center"/>
            <w:hideMark/>
          </w:tcPr>
          <w:p w14:paraId="10ED1F2A" w14:textId="77777777" w:rsidR="00D15B3D" w:rsidRPr="00D15B3D" w:rsidRDefault="00D15B3D" w:rsidP="00D15B3D">
            <w:pPr>
              <w:spacing w:line="240" w:lineRule="auto"/>
              <w:jc w:val="right"/>
              <w:rPr>
                <w:b/>
                <w:bCs/>
                <w:sz w:val="12"/>
                <w:szCs w:val="12"/>
              </w:rPr>
            </w:pPr>
            <w:r w:rsidRPr="00D15B3D">
              <w:rPr>
                <w:b/>
                <w:bCs/>
                <w:sz w:val="12"/>
                <w:szCs w:val="12"/>
              </w:rPr>
              <w:t>86 195 194</w:t>
            </w:r>
          </w:p>
        </w:tc>
        <w:tc>
          <w:tcPr>
            <w:tcW w:w="630" w:type="pct"/>
            <w:tcBorders>
              <w:top w:val="nil"/>
              <w:left w:val="nil"/>
              <w:bottom w:val="single" w:sz="4" w:space="0" w:color="auto"/>
              <w:right w:val="single" w:sz="4" w:space="0" w:color="auto"/>
            </w:tcBorders>
            <w:shd w:val="clear" w:color="000000" w:fill="D5E3F2"/>
            <w:vAlign w:val="center"/>
            <w:hideMark/>
          </w:tcPr>
          <w:p w14:paraId="73D14840" w14:textId="77777777" w:rsidR="00D15B3D" w:rsidRPr="00D15B3D" w:rsidRDefault="00D15B3D" w:rsidP="00D15B3D">
            <w:pPr>
              <w:spacing w:line="240" w:lineRule="auto"/>
              <w:jc w:val="right"/>
              <w:rPr>
                <w:b/>
                <w:bCs/>
                <w:sz w:val="12"/>
                <w:szCs w:val="12"/>
              </w:rPr>
            </w:pPr>
            <w:r w:rsidRPr="00D15B3D">
              <w:rPr>
                <w:b/>
                <w:bCs/>
                <w:sz w:val="12"/>
                <w:szCs w:val="12"/>
              </w:rPr>
              <w:t>83 338 802,97</w:t>
            </w:r>
          </w:p>
        </w:tc>
        <w:tc>
          <w:tcPr>
            <w:tcW w:w="478" w:type="pct"/>
            <w:tcBorders>
              <w:top w:val="nil"/>
              <w:left w:val="nil"/>
              <w:bottom w:val="single" w:sz="4" w:space="0" w:color="auto"/>
              <w:right w:val="single" w:sz="4" w:space="0" w:color="auto"/>
            </w:tcBorders>
            <w:shd w:val="clear" w:color="000000" w:fill="D5E3F2"/>
            <w:vAlign w:val="center"/>
            <w:hideMark/>
          </w:tcPr>
          <w:p w14:paraId="3ECDAFB8" w14:textId="77777777" w:rsidR="00D15B3D" w:rsidRPr="00D15B3D" w:rsidRDefault="00D15B3D" w:rsidP="00D15B3D">
            <w:pPr>
              <w:spacing w:line="240" w:lineRule="auto"/>
              <w:jc w:val="right"/>
              <w:rPr>
                <w:b/>
                <w:bCs/>
                <w:sz w:val="12"/>
                <w:szCs w:val="12"/>
              </w:rPr>
            </w:pPr>
            <w:r w:rsidRPr="00D15B3D">
              <w:rPr>
                <w:b/>
                <w:bCs/>
                <w:sz w:val="12"/>
                <w:szCs w:val="12"/>
              </w:rPr>
              <w:t>96,7</w:t>
            </w:r>
          </w:p>
        </w:tc>
        <w:tc>
          <w:tcPr>
            <w:tcW w:w="536" w:type="pct"/>
            <w:tcBorders>
              <w:top w:val="nil"/>
              <w:left w:val="nil"/>
              <w:bottom w:val="single" w:sz="4" w:space="0" w:color="auto"/>
              <w:right w:val="single" w:sz="4" w:space="0" w:color="auto"/>
            </w:tcBorders>
            <w:shd w:val="clear" w:color="000000" w:fill="D5E3F2"/>
            <w:vAlign w:val="center"/>
            <w:hideMark/>
          </w:tcPr>
          <w:p w14:paraId="73DAF20B" w14:textId="77777777" w:rsidR="00D15B3D" w:rsidRPr="00D15B3D" w:rsidRDefault="00D15B3D" w:rsidP="00D15B3D">
            <w:pPr>
              <w:spacing w:line="240" w:lineRule="auto"/>
              <w:jc w:val="right"/>
              <w:rPr>
                <w:b/>
                <w:bCs/>
                <w:sz w:val="12"/>
                <w:szCs w:val="12"/>
              </w:rPr>
            </w:pPr>
            <w:r w:rsidRPr="00D15B3D">
              <w:rPr>
                <w:b/>
                <w:bCs/>
                <w:sz w:val="12"/>
                <w:szCs w:val="12"/>
              </w:rPr>
              <w:t>68 569 896</w:t>
            </w:r>
          </w:p>
        </w:tc>
        <w:tc>
          <w:tcPr>
            <w:tcW w:w="630" w:type="pct"/>
            <w:tcBorders>
              <w:top w:val="nil"/>
              <w:left w:val="nil"/>
              <w:bottom w:val="single" w:sz="4" w:space="0" w:color="auto"/>
              <w:right w:val="single" w:sz="4" w:space="0" w:color="auto"/>
            </w:tcBorders>
            <w:shd w:val="clear" w:color="000000" w:fill="D5E3F2"/>
            <w:vAlign w:val="center"/>
            <w:hideMark/>
          </w:tcPr>
          <w:p w14:paraId="318485C9" w14:textId="77777777" w:rsidR="00D15B3D" w:rsidRPr="00D15B3D" w:rsidRDefault="00D15B3D" w:rsidP="00D15B3D">
            <w:pPr>
              <w:spacing w:line="240" w:lineRule="auto"/>
              <w:jc w:val="right"/>
              <w:rPr>
                <w:b/>
                <w:bCs/>
                <w:sz w:val="12"/>
                <w:szCs w:val="12"/>
              </w:rPr>
            </w:pPr>
            <w:r w:rsidRPr="00D15B3D">
              <w:rPr>
                <w:b/>
                <w:bCs/>
                <w:sz w:val="12"/>
                <w:szCs w:val="12"/>
              </w:rPr>
              <w:t>65 805 204,57</w:t>
            </w:r>
          </w:p>
        </w:tc>
        <w:tc>
          <w:tcPr>
            <w:tcW w:w="478" w:type="pct"/>
            <w:tcBorders>
              <w:top w:val="nil"/>
              <w:left w:val="nil"/>
              <w:bottom w:val="single" w:sz="4" w:space="0" w:color="auto"/>
              <w:right w:val="single" w:sz="4" w:space="0" w:color="auto"/>
            </w:tcBorders>
            <w:shd w:val="clear" w:color="000000" w:fill="D5E3F2"/>
            <w:vAlign w:val="center"/>
            <w:hideMark/>
          </w:tcPr>
          <w:p w14:paraId="440D382D" w14:textId="77777777" w:rsidR="00D15B3D" w:rsidRPr="00D15B3D" w:rsidRDefault="00D15B3D" w:rsidP="00D15B3D">
            <w:pPr>
              <w:spacing w:line="240" w:lineRule="auto"/>
              <w:jc w:val="right"/>
              <w:rPr>
                <w:b/>
                <w:bCs/>
                <w:sz w:val="12"/>
                <w:szCs w:val="12"/>
              </w:rPr>
            </w:pPr>
            <w:r w:rsidRPr="00D15B3D">
              <w:rPr>
                <w:b/>
                <w:bCs/>
                <w:sz w:val="12"/>
                <w:szCs w:val="12"/>
              </w:rPr>
              <w:t>96,0</w:t>
            </w:r>
          </w:p>
        </w:tc>
      </w:tr>
      <w:tr w:rsidR="00D15B3D" w:rsidRPr="00D15B3D" w14:paraId="6CC2DBCF"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05586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1D9D0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1E943A"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12937C1" w14:textId="77777777" w:rsidR="00D15B3D" w:rsidRPr="00D15B3D" w:rsidRDefault="00D15B3D" w:rsidP="00D15B3D">
            <w:pPr>
              <w:spacing w:line="240" w:lineRule="auto"/>
              <w:jc w:val="right"/>
              <w:rPr>
                <w:sz w:val="12"/>
                <w:szCs w:val="12"/>
              </w:rPr>
            </w:pPr>
            <w:r w:rsidRPr="00D15B3D">
              <w:rPr>
                <w:sz w:val="12"/>
                <w:szCs w:val="12"/>
              </w:rPr>
              <w:t>85 397 594</w:t>
            </w:r>
          </w:p>
        </w:tc>
        <w:tc>
          <w:tcPr>
            <w:tcW w:w="630" w:type="pct"/>
            <w:tcBorders>
              <w:top w:val="nil"/>
              <w:left w:val="nil"/>
              <w:bottom w:val="single" w:sz="4" w:space="0" w:color="auto"/>
              <w:right w:val="single" w:sz="4" w:space="0" w:color="auto"/>
            </w:tcBorders>
            <w:shd w:val="clear" w:color="auto" w:fill="auto"/>
            <w:noWrap/>
            <w:vAlign w:val="center"/>
            <w:hideMark/>
          </w:tcPr>
          <w:p w14:paraId="554CDA47" w14:textId="77777777" w:rsidR="00D15B3D" w:rsidRPr="00D15B3D" w:rsidRDefault="00D15B3D" w:rsidP="00D15B3D">
            <w:pPr>
              <w:spacing w:line="240" w:lineRule="auto"/>
              <w:jc w:val="right"/>
              <w:rPr>
                <w:sz w:val="12"/>
                <w:szCs w:val="12"/>
              </w:rPr>
            </w:pPr>
            <w:r w:rsidRPr="00D15B3D">
              <w:rPr>
                <w:sz w:val="12"/>
                <w:szCs w:val="12"/>
              </w:rPr>
              <w:t>83 006 319,65</w:t>
            </w:r>
          </w:p>
        </w:tc>
        <w:tc>
          <w:tcPr>
            <w:tcW w:w="478" w:type="pct"/>
            <w:tcBorders>
              <w:top w:val="nil"/>
              <w:left w:val="nil"/>
              <w:bottom w:val="single" w:sz="4" w:space="0" w:color="auto"/>
              <w:right w:val="single" w:sz="4" w:space="0" w:color="auto"/>
            </w:tcBorders>
            <w:shd w:val="clear" w:color="auto" w:fill="auto"/>
            <w:noWrap/>
            <w:vAlign w:val="center"/>
            <w:hideMark/>
          </w:tcPr>
          <w:p w14:paraId="005EB6AE" w14:textId="77777777" w:rsidR="00D15B3D" w:rsidRPr="00D15B3D" w:rsidRDefault="00D15B3D" w:rsidP="00D15B3D">
            <w:pPr>
              <w:spacing w:line="240" w:lineRule="auto"/>
              <w:jc w:val="right"/>
              <w:rPr>
                <w:sz w:val="12"/>
                <w:szCs w:val="12"/>
              </w:rPr>
            </w:pPr>
            <w:r w:rsidRPr="00D15B3D">
              <w:rPr>
                <w:sz w:val="12"/>
                <w:szCs w:val="12"/>
              </w:rPr>
              <w:t>97,2</w:t>
            </w:r>
          </w:p>
        </w:tc>
        <w:tc>
          <w:tcPr>
            <w:tcW w:w="536" w:type="pct"/>
            <w:tcBorders>
              <w:top w:val="nil"/>
              <w:left w:val="nil"/>
              <w:bottom w:val="single" w:sz="4" w:space="0" w:color="auto"/>
              <w:right w:val="single" w:sz="4" w:space="0" w:color="auto"/>
            </w:tcBorders>
            <w:shd w:val="clear" w:color="auto" w:fill="auto"/>
            <w:noWrap/>
            <w:vAlign w:val="center"/>
            <w:hideMark/>
          </w:tcPr>
          <w:p w14:paraId="4C92DF5E" w14:textId="77777777" w:rsidR="00D15B3D" w:rsidRPr="00D15B3D" w:rsidRDefault="00D15B3D" w:rsidP="00D15B3D">
            <w:pPr>
              <w:spacing w:line="240" w:lineRule="auto"/>
              <w:jc w:val="right"/>
              <w:rPr>
                <w:sz w:val="12"/>
                <w:szCs w:val="12"/>
              </w:rPr>
            </w:pPr>
            <w:r w:rsidRPr="00D15B3D">
              <w:rPr>
                <w:sz w:val="12"/>
                <w:szCs w:val="12"/>
              </w:rPr>
              <w:t>67 772 296</w:t>
            </w:r>
          </w:p>
        </w:tc>
        <w:tc>
          <w:tcPr>
            <w:tcW w:w="630" w:type="pct"/>
            <w:tcBorders>
              <w:top w:val="nil"/>
              <w:left w:val="nil"/>
              <w:bottom w:val="single" w:sz="4" w:space="0" w:color="auto"/>
              <w:right w:val="single" w:sz="4" w:space="0" w:color="auto"/>
            </w:tcBorders>
            <w:shd w:val="clear" w:color="auto" w:fill="auto"/>
            <w:noWrap/>
            <w:vAlign w:val="center"/>
            <w:hideMark/>
          </w:tcPr>
          <w:p w14:paraId="398FEECB" w14:textId="77777777" w:rsidR="00D15B3D" w:rsidRPr="00D15B3D" w:rsidRDefault="00D15B3D" w:rsidP="00D15B3D">
            <w:pPr>
              <w:spacing w:line="240" w:lineRule="auto"/>
              <w:jc w:val="right"/>
              <w:rPr>
                <w:sz w:val="12"/>
                <w:szCs w:val="12"/>
              </w:rPr>
            </w:pPr>
            <w:r w:rsidRPr="00D15B3D">
              <w:rPr>
                <w:sz w:val="12"/>
                <w:szCs w:val="12"/>
              </w:rPr>
              <w:t>65 472 721,25</w:t>
            </w:r>
          </w:p>
        </w:tc>
        <w:tc>
          <w:tcPr>
            <w:tcW w:w="478" w:type="pct"/>
            <w:tcBorders>
              <w:top w:val="nil"/>
              <w:left w:val="nil"/>
              <w:bottom w:val="single" w:sz="4" w:space="0" w:color="auto"/>
              <w:right w:val="single" w:sz="4" w:space="0" w:color="auto"/>
            </w:tcBorders>
            <w:shd w:val="clear" w:color="auto" w:fill="auto"/>
            <w:noWrap/>
            <w:vAlign w:val="center"/>
            <w:hideMark/>
          </w:tcPr>
          <w:p w14:paraId="61C8BB35" w14:textId="77777777" w:rsidR="00D15B3D" w:rsidRPr="00D15B3D" w:rsidRDefault="00D15B3D" w:rsidP="00D15B3D">
            <w:pPr>
              <w:spacing w:line="240" w:lineRule="auto"/>
              <w:jc w:val="right"/>
              <w:rPr>
                <w:sz w:val="12"/>
                <w:szCs w:val="12"/>
              </w:rPr>
            </w:pPr>
            <w:r w:rsidRPr="00D15B3D">
              <w:rPr>
                <w:sz w:val="12"/>
                <w:szCs w:val="12"/>
              </w:rPr>
              <w:t>96,6</w:t>
            </w:r>
          </w:p>
        </w:tc>
      </w:tr>
      <w:tr w:rsidR="00D15B3D" w:rsidRPr="00D15B3D" w14:paraId="5DA8DB71"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77823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CA848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4A9950"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9E87856" w14:textId="77777777" w:rsidR="00D15B3D" w:rsidRPr="00D15B3D" w:rsidRDefault="00D15B3D" w:rsidP="00D15B3D">
            <w:pPr>
              <w:spacing w:line="240" w:lineRule="auto"/>
              <w:jc w:val="right"/>
              <w:rPr>
                <w:sz w:val="12"/>
                <w:szCs w:val="12"/>
              </w:rPr>
            </w:pPr>
            <w:r w:rsidRPr="00D15B3D">
              <w:rPr>
                <w:sz w:val="12"/>
                <w:szCs w:val="12"/>
              </w:rPr>
              <w:t>84 364 623</w:t>
            </w:r>
          </w:p>
        </w:tc>
        <w:tc>
          <w:tcPr>
            <w:tcW w:w="630" w:type="pct"/>
            <w:tcBorders>
              <w:top w:val="nil"/>
              <w:left w:val="nil"/>
              <w:bottom w:val="single" w:sz="4" w:space="0" w:color="auto"/>
              <w:right w:val="single" w:sz="4" w:space="0" w:color="auto"/>
            </w:tcBorders>
            <w:shd w:val="clear" w:color="auto" w:fill="auto"/>
            <w:noWrap/>
            <w:vAlign w:val="center"/>
            <w:hideMark/>
          </w:tcPr>
          <w:p w14:paraId="665D791F" w14:textId="77777777" w:rsidR="00D15B3D" w:rsidRPr="00D15B3D" w:rsidRDefault="00D15B3D" w:rsidP="00D15B3D">
            <w:pPr>
              <w:spacing w:line="240" w:lineRule="auto"/>
              <w:jc w:val="right"/>
              <w:rPr>
                <w:sz w:val="12"/>
                <w:szCs w:val="12"/>
              </w:rPr>
            </w:pPr>
            <w:r w:rsidRPr="00D15B3D">
              <w:rPr>
                <w:sz w:val="12"/>
                <w:szCs w:val="12"/>
              </w:rPr>
              <w:t>82 034 851,53</w:t>
            </w:r>
          </w:p>
        </w:tc>
        <w:tc>
          <w:tcPr>
            <w:tcW w:w="478" w:type="pct"/>
            <w:tcBorders>
              <w:top w:val="nil"/>
              <w:left w:val="nil"/>
              <w:bottom w:val="single" w:sz="4" w:space="0" w:color="auto"/>
              <w:right w:val="single" w:sz="4" w:space="0" w:color="auto"/>
            </w:tcBorders>
            <w:shd w:val="clear" w:color="auto" w:fill="auto"/>
            <w:noWrap/>
            <w:vAlign w:val="center"/>
            <w:hideMark/>
          </w:tcPr>
          <w:p w14:paraId="2AFC7A19" w14:textId="77777777" w:rsidR="00D15B3D" w:rsidRPr="00D15B3D" w:rsidRDefault="00D15B3D" w:rsidP="00D15B3D">
            <w:pPr>
              <w:spacing w:line="240" w:lineRule="auto"/>
              <w:jc w:val="right"/>
              <w:rPr>
                <w:sz w:val="12"/>
                <w:szCs w:val="12"/>
              </w:rPr>
            </w:pPr>
            <w:r w:rsidRPr="00D15B3D">
              <w:rPr>
                <w:sz w:val="12"/>
                <w:szCs w:val="12"/>
              </w:rPr>
              <w:t>97,2</w:t>
            </w:r>
          </w:p>
        </w:tc>
        <w:tc>
          <w:tcPr>
            <w:tcW w:w="536" w:type="pct"/>
            <w:tcBorders>
              <w:top w:val="nil"/>
              <w:left w:val="nil"/>
              <w:bottom w:val="single" w:sz="4" w:space="0" w:color="auto"/>
              <w:right w:val="single" w:sz="4" w:space="0" w:color="auto"/>
            </w:tcBorders>
            <w:shd w:val="clear" w:color="auto" w:fill="auto"/>
            <w:noWrap/>
            <w:vAlign w:val="center"/>
            <w:hideMark/>
          </w:tcPr>
          <w:p w14:paraId="32E4D0C6" w14:textId="77777777" w:rsidR="00D15B3D" w:rsidRPr="00D15B3D" w:rsidRDefault="00D15B3D" w:rsidP="00D15B3D">
            <w:pPr>
              <w:spacing w:line="240" w:lineRule="auto"/>
              <w:jc w:val="right"/>
              <w:rPr>
                <w:sz w:val="12"/>
                <w:szCs w:val="12"/>
              </w:rPr>
            </w:pPr>
            <w:r w:rsidRPr="00D15B3D">
              <w:rPr>
                <w:sz w:val="12"/>
                <w:szCs w:val="12"/>
              </w:rPr>
              <w:t>66 762 738</w:t>
            </w:r>
          </w:p>
        </w:tc>
        <w:tc>
          <w:tcPr>
            <w:tcW w:w="630" w:type="pct"/>
            <w:tcBorders>
              <w:top w:val="nil"/>
              <w:left w:val="nil"/>
              <w:bottom w:val="single" w:sz="4" w:space="0" w:color="auto"/>
              <w:right w:val="single" w:sz="4" w:space="0" w:color="auto"/>
            </w:tcBorders>
            <w:shd w:val="clear" w:color="auto" w:fill="auto"/>
            <w:noWrap/>
            <w:vAlign w:val="center"/>
            <w:hideMark/>
          </w:tcPr>
          <w:p w14:paraId="0F29FE8B" w14:textId="77777777" w:rsidR="00D15B3D" w:rsidRPr="00D15B3D" w:rsidRDefault="00D15B3D" w:rsidP="00D15B3D">
            <w:pPr>
              <w:spacing w:line="240" w:lineRule="auto"/>
              <w:jc w:val="right"/>
              <w:rPr>
                <w:sz w:val="12"/>
                <w:szCs w:val="12"/>
              </w:rPr>
            </w:pPr>
            <w:r w:rsidRPr="00D15B3D">
              <w:rPr>
                <w:sz w:val="12"/>
                <w:szCs w:val="12"/>
              </w:rPr>
              <w:t>64 524 663,86</w:t>
            </w:r>
          </w:p>
        </w:tc>
        <w:tc>
          <w:tcPr>
            <w:tcW w:w="478" w:type="pct"/>
            <w:tcBorders>
              <w:top w:val="nil"/>
              <w:left w:val="nil"/>
              <w:bottom w:val="single" w:sz="4" w:space="0" w:color="auto"/>
              <w:right w:val="single" w:sz="4" w:space="0" w:color="auto"/>
            </w:tcBorders>
            <w:shd w:val="clear" w:color="auto" w:fill="auto"/>
            <w:noWrap/>
            <w:vAlign w:val="center"/>
            <w:hideMark/>
          </w:tcPr>
          <w:p w14:paraId="5916E054" w14:textId="77777777" w:rsidR="00D15B3D" w:rsidRPr="00D15B3D" w:rsidRDefault="00D15B3D" w:rsidP="00D15B3D">
            <w:pPr>
              <w:spacing w:line="240" w:lineRule="auto"/>
              <w:jc w:val="right"/>
              <w:rPr>
                <w:sz w:val="12"/>
                <w:szCs w:val="12"/>
              </w:rPr>
            </w:pPr>
            <w:r w:rsidRPr="00D15B3D">
              <w:rPr>
                <w:sz w:val="12"/>
                <w:szCs w:val="12"/>
              </w:rPr>
              <w:t>96,6</w:t>
            </w:r>
          </w:p>
        </w:tc>
      </w:tr>
      <w:tr w:rsidR="00D15B3D" w:rsidRPr="00D15B3D" w14:paraId="39C4D8FA"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F7719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CD8B2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5FC362"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18D7889B" w14:textId="77777777" w:rsidR="00D15B3D" w:rsidRPr="00D15B3D" w:rsidRDefault="00D15B3D" w:rsidP="00D15B3D">
            <w:pPr>
              <w:spacing w:line="240" w:lineRule="auto"/>
              <w:jc w:val="right"/>
              <w:rPr>
                <w:sz w:val="12"/>
                <w:szCs w:val="12"/>
              </w:rPr>
            </w:pPr>
            <w:r w:rsidRPr="00D15B3D">
              <w:rPr>
                <w:sz w:val="12"/>
                <w:szCs w:val="12"/>
              </w:rPr>
              <w:t>65 987 945</w:t>
            </w:r>
          </w:p>
        </w:tc>
        <w:tc>
          <w:tcPr>
            <w:tcW w:w="630" w:type="pct"/>
            <w:tcBorders>
              <w:top w:val="nil"/>
              <w:left w:val="nil"/>
              <w:bottom w:val="single" w:sz="4" w:space="0" w:color="auto"/>
              <w:right w:val="single" w:sz="4" w:space="0" w:color="auto"/>
            </w:tcBorders>
            <w:shd w:val="clear" w:color="auto" w:fill="auto"/>
            <w:noWrap/>
            <w:vAlign w:val="center"/>
            <w:hideMark/>
          </w:tcPr>
          <w:p w14:paraId="1FA05B7B" w14:textId="77777777" w:rsidR="00D15B3D" w:rsidRPr="00D15B3D" w:rsidRDefault="00D15B3D" w:rsidP="00D15B3D">
            <w:pPr>
              <w:spacing w:line="240" w:lineRule="auto"/>
              <w:jc w:val="right"/>
              <w:rPr>
                <w:sz w:val="12"/>
                <w:szCs w:val="12"/>
              </w:rPr>
            </w:pPr>
            <w:r w:rsidRPr="00D15B3D">
              <w:rPr>
                <w:sz w:val="12"/>
                <w:szCs w:val="12"/>
              </w:rPr>
              <w:t>64 828 061,00</w:t>
            </w:r>
          </w:p>
        </w:tc>
        <w:tc>
          <w:tcPr>
            <w:tcW w:w="478" w:type="pct"/>
            <w:tcBorders>
              <w:top w:val="nil"/>
              <w:left w:val="nil"/>
              <w:bottom w:val="single" w:sz="4" w:space="0" w:color="auto"/>
              <w:right w:val="single" w:sz="4" w:space="0" w:color="auto"/>
            </w:tcBorders>
            <w:shd w:val="clear" w:color="auto" w:fill="auto"/>
            <w:noWrap/>
            <w:vAlign w:val="center"/>
            <w:hideMark/>
          </w:tcPr>
          <w:p w14:paraId="65E247DC" w14:textId="77777777" w:rsidR="00D15B3D" w:rsidRPr="00D15B3D" w:rsidRDefault="00D15B3D" w:rsidP="00D15B3D">
            <w:pPr>
              <w:spacing w:line="240" w:lineRule="auto"/>
              <w:jc w:val="right"/>
              <w:rPr>
                <w:sz w:val="12"/>
                <w:szCs w:val="12"/>
              </w:rPr>
            </w:pPr>
            <w:r w:rsidRPr="00D15B3D">
              <w:rPr>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14:paraId="34EBBC62" w14:textId="77777777" w:rsidR="00D15B3D" w:rsidRPr="00D15B3D" w:rsidRDefault="00D15B3D" w:rsidP="00D15B3D">
            <w:pPr>
              <w:spacing w:line="240" w:lineRule="auto"/>
              <w:jc w:val="right"/>
              <w:rPr>
                <w:sz w:val="12"/>
                <w:szCs w:val="12"/>
              </w:rPr>
            </w:pPr>
            <w:r w:rsidRPr="00D15B3D">
              <w:rPr>
                <w:sz w:val="12"/>
                <w:szCs w:val="12"/>
              </w:rPr>
              <w:t>55 362 410</w:t>
            </w:r>
          </w:p>
        </w:tc>
        <w:tc>
          <w:tcPr>
            <w:tcW w:w="630" w:type="pct"/>
            <w:tcBorders>
              <w:top w:val="nil"/>
              <w:left w:val="nil"/>
              <w:bottom w:val="single" w:sz="4" w:space="0" w:color="auto"/>
              <w:right w:val="single" w:sz="4" w:space="0" w:color="auto"/>
            </w:tcBorders>
            <w:shd w:val="clear" w:color="auto" w:fill="auto"/>
            <w:noWrap/>
            <w:vAlign w:val="center"/>
            <w:hideMark/>
          </w:tcPr>
          <w:p w14:paraId="52A6BFEF" w14:textId="77777777" w:rsidR="00D15B3D" w:rsidRPr="00D15B3D" w:rsidRDefault="00D15B3D" w:rsidP="00D15B3D">
            <w:pPr>
              <w:spacing w:line="240" w:lineRule="auto"/>
              <w:jc w:val="right"/>
              <w:rPr>
                <w:sz w:val="12"/>
                <w:szCs w:val="12"/>
              </w:rPr>
            </w:pPr>
            <w:r w:rsidRPr="00D15B3D">
              <w:rPr>
                <w:sz w:val="12"/>
                <w:szCs w:val="12"/>
              </w:rPr>
              <w:t>54 208 430,74</w:t>
            </w:r>
          </w:p>
        </w:tc>
        <w:tc>
          <w:tcPr>
            <w:tcW w:w="478" w:type="pct"/>
            <w:tcBorders>
              <w:top w:val="nil"/>
              <w:left w:val="nil"/>
              <w:bottom w:val="single" w:sz="4" w:space="0" w:color="auto"/>
              <w:right w:val="single" w:sz="4" w:space="0" w:color="auto"/>
            </w:tcBorders>
            <w:shd w:val="clear" w:color="auto" w:fill="auto"/>
            <w:noWrap/>
            <w:vAlign w:val="center"/>
            <w:hideMark/>
          </w:tcPr>
          <w:p w14:paraId="621E26D6" w14:textId="77777777" w:rsidR="00D15B3D" w:rsidRPr="00D15B3D" w:rsidRDefault="00D15B3D" w:rsidP="00D15B3D">
            <w:pPr>
              <w:spacing w:line="240" w:lineRule="auto"/>
              <w:jc w:val="right"/>
              <w:rPr>
                <w:sz w:val="12"/>
                <w:szCs w:val="12"/>
              </w:rPr>
            </w:pPr>
            <w:r w:rsidRPr="00D15B3D">
              <w:rPr>
                <w:sz w:val="12"/>
                <w:szCs w:val="12"/>
              </w:rPr>
              <w:t>97,9</w:t>
            </w:r>
          </w:p>
        </w:tc>
      </w:tr>
      <w:tr w:rsidR="00D15B3D" w:rsidRPr="00D15B3D" w14:paraId="37CB0B56"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C4C49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B7940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B78877"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3EFB43F4" w14:textId="77777777" w:rsidR="00D15B3D" w:rsidRPr="00D15B3D" w:rsidRDefault="00D15B3D" w:rsidP="00D15B3D">
            <w:pPr>
              <w:spacing w:line="240" w:lineRule="auto"/>
              <w:jc w:val="right"/>
              <w:rPr>
                <w:sz w:val="12"/>
                <w:szCs w:val="12"/>
              </w:rPr>
            </w:pPr>
            <w:r w:rsidRPr="00D15B3D">
              <w:rPr>
                <w:sz w:val="12"/>
                <w:szCs w:val="12"/>
              </w:rPr>
              <w:t>18 376 678</w:t>
            </w:r>
          </w:p>
        </w:tc>
        <w:tc>
          <w:tcPr>
            <w:tcW w:w="630" w:type="pct"/>
            <w:tcBorders>
              <w:top w:val="nil"/>
              <w:left w:val="nil"/>
              <w:bottom w:val="single" w:sz="4" w:space="0" w:color="auto"/>
              <w:right w:val="single" w:sz="4" w:space="0" w:color="auto"/>
            </w:tcBorders>
            <w:shd w:val="clear" w:color="auto" w:fill="auto"/>
            <w:noWrap/>
            <w:vAlign w:val="center"/>
            <w:hideMark/>
          </w:tcPr>
          <w:p w14:paraId="486AB1E5" w14:textId="77777777" w:rsidR="00D15B3D" w:rsidRPr="00D15B3D" w:rsidRDefault="00D15B3D" w:rsidP="00D15B3D">
            <w:pPr>
              <w:spacing w:line="240" w:lineRule="auto"/>
              <w:jc w:val="right"/>
              <w:rPr>
                <w:sz w:val="12"/>
                <w:szCs w:val="12"/>
              </w:rPr>
            </w:pPr>
            <w:r w:rsidRPr="00D15B3D">
              <w:rPr>
                <w:sz w:val="12"/>
                <w:szCs w:val="12"/>
              </w:rPr>
              <w:t>17 206 790,53</w:t>
            </w:r>
          </w:p>
        </w:tc>
        <w:tc>
          <w:tcPr>
            <w:tcW w:w="478" w:type="pct"/>
            <w:tcBorders>
              <w:top w:val="nil"/>
              <w:left w:val="nil"/>
              <w:bottom w:val="single" w:sz="4" w:space="0" w:color="auto"/>
              <w:right w:val="single" w:sz="4" w:space="0" w:color="auto"/>
            </w:tcBorders>
            <w:shd w:val="clear" w:color="auto" w:fill="auto"/>
            <w:noWrap/>
            <w:vAlign w:val="center"/>
            <w:hideMark/>
          </w:tcPr>
          <w:p w14:paraId="40377841" w14:textId="77777777" w:rsidR="00D15B3D" w:rsidRPr="00D15B3D" w:rsidRDefault="00D15B3D" w:rsidP="00D15B3D">
            <w:pPr>
              <w:spacing w:line="240" w:lineRule="auto"/>
              <w:jc w:val="right"/>
              <w:rPr>
                <w:sz w:val="12"/>
                <w:szCs w:val="12"/>
              </w:rPr>
            </w:pPr>
            <w:r w:rsidRPr="00D15B3D">
              <w:rPr>
                <w:sz w:val="12"/>
                <w:szCs w:val="12"/>
              </w:rPr>
              <w:t>93,6</w:t>
            </w:r>
          </w:p>
        </w:tc>
        <w:tc>
          <w:tcPr>
            <w:tcW w:w="536" w:type="pct"/>
            <w:tcBorders>
              <w:top w:val="nil"/>
              <w:left w:val="nil"/>
              <w:bottom w:val="single" w:sz="4" w:space="0" w:color="auto"/>
              <w:right w:val="single" w:sz="4" w:space="0" w:color="auto"/>
            </w:tcBorders>
            <w:shd w:val="clear" w:color="auto" w:fill="auto"/>
            <w:noWrap/>
            <w:vAlign w:val="center"/>
            <w:hideMark/>
          </w:tcPr>
          <w:p w14:paraId="2B0D3C31" w14:textId="77777777" w:rsidR="00D15B3D" w:rsidRPr="00D15B3D" w:rsidRDefault="00D15B3D" w:rsidP="00D15B3D">
            <w:pPr>
              <w:spacing w:line="240" w:lineRule="auto"/>
              <w:jc w:val="right"/>
              <w:rPr>
                <w:sz w:val="12"/>
                <w:szCs w:val="12"/>
              </w:rPr>
            </w:pPr>
            <w:r w:rsidRPr="00D15B3D">
              <w:rPr>
                <w:sz w:val="12"/>
                <w:szCs w:val="12"/>
              </w:rPr>
              <w:t>11 400 328</w:t>
            </w:r>
          </w:p>
        </w:tc>
        <w:tc>
          <w:tcPr>
            <w:tcW w:w="630" w:type="pct"/>
            <w:tcBorders>
              <w:top w:val="nil"/>
              <w:left w:val="nil"/>
              <w:bottom w:val="single" w:sz="4" w:space="0" w:color="auto"/>
              <w:right w:val="single" w:sz="4" w:space="0" w:color="auto"/>
            </w:tcBorders>
            <w:shd w:val="clear" w:color="auto" w:fill="auto"/>
            <w:noWrap/>
            <w:vAlign w:val="center"/>
            <w:hideMark/>
          </w:tcPr>
          <w:p w14:paraId="35CAF0D4" w14:textId="77777777" w:rsidR="00D15B3D" w:rsidRPr="00D15B3D" w:rsidRDefault="00D15B3D" w:rsidP="00D15B3D">
            <w:pPr>
              <w:spacing w:line="240" w:lineRule="auto"/>
              <w:jc w:val="right"/>
              <w:rPr>
                <w:sz w:val="12"/>
                <w:szCs w:val="12"/>
              </w:rPr>
            </w:pPr>
            <w:r w:rsidRPr="00D15B3D">
              <w:rPr>
                <w:sz w:val="12"/>
                <w:szCs w:val="12"/>
              </w:rPr>
              <w:t>10 316 233,12</w:t>
            </w:r>
          </w:p>
        </w:tc>
        <w:tc>
          <w:tcPr>
            <w:tcW w:w="478" w:type="pct"/>
            <w:tcBorders>
              <w:top w:val="nil"/>
              <w:left w:val="nil"/>
              <w:bottom w:val="single" w:sz="4" w:space="0" w:color="auto"/>
              <w:right w:val="single" w:sz="4" w:space="0" w:color="auto"/>
            </w:tcBorders>
            <w:shd w:val="clear" w:color="auto" w:fill="auto"/>
            <w:noWrap/>
            <w:vAlign w:val="center"/>
            <w:hideMark/>
          </w:tcPr>
          <w:p w14:paraId="4585C45D" w14:textId="77777777" w:rsidR="00D15B3D" w:rsidRPr="00D15B3D" w:rsidRDefault="00D15B3D" w:rsidP="00D15B3D">
            <w:pPr>
              <w:spacing w:line="240" w:lineRule="auto"/>
              <w:jc w:val="right"/>
              <w:rPr>
                <w:sz w:val="12"/>
                <w:szCs w:val="12"/>
              </w:rPr>
            </w:pPr>
            <w:r w:rsidRPr="00D15B3D">
              <w:rPr>
                <w:sz w:val="12"/>
                <w:szCs w:val="12"/>
              </w:rPr>
              <w:t>90,5</w:t>
            </w:r>
          </w:p>
        </w:tc>
      </w:tr>
      <w:tr w:rsidR="00D15B3D" w:rsidRPr="00D15B3D" w14:paraId="6A58D195"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7EBD2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02A817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B684D4"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1A12B2DA"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641602"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AD2923"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A0FF876"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BB8B0D"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D256CD"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69A17469"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C6D3C8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B833D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A920C2"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515A9D06" w14:textId="77777777" w:rsidR="00D15B3D" w:rsidRPr="00D15B3D" w:rsidRDefault="00D15B3D" w:rsidP="00D15B3D">
            <w:pPr>
              <w:spacing w:line="240" w:lineRule="auto"/>
              <w:jc w:val="right"/>
              <w:rPr>
                <w:sz w:val="12"/>
                <w:szCs w:val="12"/>
              </w:rPr>
            </w:pPr>
            <w:r w:rsidRPr="00D15B3D">
              <w:rPr>
                <w:sz w:val="12"/>
                <w:szCs w:val="12"/>
              </w:rPr>
              <w:t>884 613</w:t>
            </w:r>
          </w:p>
        </w:tc>
        <w:tc>
          <w:tcPr>
            <w:tcW w:w="630" w:type="pct"/>
            <w:tcBorders>
              <w:top w:val="nil"/>
              <w:left w:val="nil"/>
              <w:bottom w:val="single" w:sz="4" w:space="0" w:color="auto"/>
              <w:right w:val="single" w:sz="4" w:space="0" w:color="auto"/>
            </w:tcBorders>
            <w:shd w:val="clear" w:color="auto" w:fill="auto"/>
            <w:noWrap/>
            <w:vAlign w:val="center"/>
            <w:hideMark/>
          </w:tcPr>
          <w:p w14:paraId="1C46D469" w14:textId="77777777" w:rsidR="00D15B3D" w:rsidRPr="00D15B3D" w:rsidRDefault="00D15B3D" w:rsidP="00D15B3D">
            <w:pPr>
              <w:spacing w:line="240" w:lineRule="auto"/>
              <w:jc w:val="right"/>
              <w:rPr>
                <w:sz w:val="12"/>
                <w:szCs w:val="12"/>
              </w:rPr>
            </w:pPr>
            <w:r w:rsidRPr="00D15B3D">
              <w:rPr>
                <w:sz w:val="12"/>
                <w:szCs w:val="12"/>
              </w:rPr>
              <w:t>835 308,61</w:t>
            </w:r>
          </w:p>
        </w:tc>
        <w:tc>
          <w:tcPr>
            <w:tcW w:w="478" w:type="pct"/>
            <w:tcBorders>
              <w:top w:val="nil"/>
              <w:left w:val="nil"/>
              <w:bottom w:val="single" w:sz="4" w:space="0" w:color="auto"/>
              <w:right w:val="single" w:sz="4" w:space="0" w:color="auto"/>
            </w:tcBorders>
            <w:shd w:val="clear" w:color="auto" w:fill="auto"/>
            <w:noWrap/>
            <w:vAlign w:val="center"/>
            <w:hideMark/>
          </w:tcPr>
          <w:p w14:paraId="644F82D4" w14:textId="77777777" w:rsidR="00D15B3D" w:rsidRPr="00D15B3D" w:rsidRDefault="00D15B3D" w:rsidP="00D15B3D">
            <w:pPr>
              <w:spacing w:line="240" w:lineRule="auto"/>
              <w:jc w:val="right"/>
              <w:rPr>
                <w:sz w:val="12"/>
                <w:szCs w:val="12"/>
              </w:rPr>
            </w:pPr>
            <w:r w:rsidRPr="00D15B3D">
              <w:rPr>
                <w:sz w:val="12"/>
                <w:szCs w:val="12"/>
              </w:rPr>
              <w:t>94,4</w:t>
            </w:r>
          </w:p>
        </w:tc>
        <w:tc>
          <w:tcPr>
            <w:tcW w:w="536" w:type="pct"/>
            <w:tcBorders>
              <w:top w:val="nil"/>
              <w:left w:val="nil"/>
              <w:bottom w:val="single" w:sz="4" w:space="0" w:color="auto"/>
              <w:right w:val="single" w:sz="4" w:space="0" w:color="auto"/>
            </w:tcBorders>
            <w:shd w:val="clear" w:color="auto" w:fill="auto"/>
            <w:noWrap/>
            <w:vAlign w:val="center"/>
            <w:hideMark/>
          </w:tcPr>
          <w:p w14:paraId="595AF22E" w14:textId="77777777" w:rsidR="00D15B3D" w:rsidRPr="00D15B3D" w:rsidRDefault="00D15B3D" w:rsidP="00D15B3D">
            <w:pPr>
              <w:spacing w:line="240" w:lineRule="auto"/>
              <w:jc w:val="right"/>
              <w:rPr>
                <w:sz w:val="12"/>
                <w:szCs w:val="12"/>
              </w:rPr>
            </w:pPr>
            <w:r w:rsidRPr="00D15B3D">
              <w:rPr>
                <w:sz w:val="12"/>
                <w:szCs w:val="12"/>
              </w:rPr>
              <w:t>861 200</w:t>
            </w:r>
          </w:p>
        </w:tc>
        <w:tc>
          <w:tcPr>
            <w:tcW w:w="630" w:type="pct"/>
            <w:tcBorders>
              <w:top w:val="nil"/>
              <w:left w:val="nil"/>
              <w:bottom w:val="single" w:sz="4" w:space="0" w:color="auto"/>
              <w:right w:val="single" w:sz="4" w:space="0" w:color="auto"/>
            </w:tcBorders>
            <w:shd w:val="clear" w:color="auto" w:fill="auto"/>
            <w:noWrap/>
            <w:vAlign w:val="center"/>
            <w:hideMark/>
          </w:tcPr>
          <w:p w14:paraId="1109AF85" w14:textId="77777777" w:rsidR="00D15B3D" w:rsidRPr="00D15B3D" w:rsidRDefault="00D15B3D" w:rsidP="00D15B3D">
            <w:pPr>
              <w:spacing w:line="240" w:lineRule="auto"/>
              <w:jc w:val="right"/>
              <w:rPr>
                <w:sz w:val="12"/>
                <w:szCs w:val="12"/>
              </w:rPr>
            </w:pPr>
            <w:r w:rsidRPr="00D15B3D">
              <w:rPr>
                <w:sz w:val="12"/>
                <w:szCs w:val="12"/>
              </w:rPr>
              <w:t>811 897,88</w:t>
            </w:r>
          </w:p>
        </w:tc>
        <w:tc>
          <w:tcPr>
            <w:tcW w:w="478" w:type="pct"/>
            <w:tcBorders>
              <w:top w:val="nil"/>
              <w:left w:val="nil"/>
              <w:bottom w:val="single" w:sz="4" w:space="0" w:color="auto"/>
              <w:right w:val="single" w:sz="4" w:space="0" w:color="auto"/>
            </w:tcBorders>
            <w:shd w:val="clear" w:color="auto" w:fill="auto"/>
            <w:noWrap/>
            <w:vAlign w:val="center"/>
            <w:hideMark/>
          </w:tcPr>
          <w:p w14:paraId="3B9F4EDE" w14:textId="77777777" w:rsidR="00D15B3D" w:rsidRPr="00D15B3D" w:rsidRDefault="00D15B3D" w:rsidP="00D15B3D">
            <w:pPr>
              <w:spacing w:line="240" w:lineRule="auto"/>
              <w:jc w:val="right"/>
              <w:rPr>
                <w:sz w:val="12"/>
                <w:szCs w:val="12"/>
              </w:rPr>
            </w:pPr>
            <w:r w:rsidRPr="00D15B3D">
              <w:rPr>
                <w:sz w:val="12"/>
                <w:szCs w:val="12"/>
              </w:rPr>
              <w:t>94,3</w:t>
            </w:r>
          </w:p>
        </w:tc>
      </w:tr>
      <w:tr w:rsidR="00D15B3D" w:rsidRPr="00D15B3D" w14:paraId="4F736019"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FBD13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95E220"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10D9D6"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5281DC61" w14:textId="77777777" w:rsidR="00D15B3D" w:rsidRPr="00D15B3D" w:rsidRDefault="00D15B3D" w:rsidP="00D15B3D">
            <w:pPr>
              <w:spacing w:line="240" w:lineRule="auto"/>
              <w:jc w:val="right"/>
              <w:rPr>
                <w:sz w:val="12"/>
                <w:szCs w:val="12"/>
              </w:rPr>
            </w:pPr>
            <w:r w:rsidRPr="00D15B3D">
              <w:rPr>
                <w:sz w:val="12"/>
                <w:szCs w:val="12"/>
              </w:rPr>
              <w:t>148 358</w:t>
            </w:r>
          </w:p>
        </w:tc>
        <w:tc>
          <w:tcPr>
            <w:tcW w:w="630" w:type="pct"/>
            <w:tcBorders>
              <w:top w:val="nil"/>
              <w:left w:val="nil"/>
              <w:bottom w:val="single" w:sz="4" w:space="0" w:color="auto"/>
              <w:right w:val="single" w:sz="4" w:space="0" w:color="auto"/>
            </w:tcBorders>
            <w:shd w:val="clear" w:color="auto" w:fill="auto"/>
            <w:noWrap/>
            <w:vAlign w:val="center"/>
            <w:hideMark/>
          </w:tcPr>
          <w:p w14:paraId="5AF055D2" w14:textId="77777777" w:rsidR="00D15B3D" w:rsidRPr="00D15B3D" w:rsidRDefault="00D15B3D" w:rsidP="00D15B3D">
            <w:pPr>
              <w:spacing w:line="240" w:lineRule="auto"/>
              <w:jc w:val="right"/>
              <w:rPr>
                <w:sz w:val="12"/>
                <w:szCs w:val="12"/>
              </w:rPr>
            </w:pPr>
            <w:r w:rsidRPr="00D15B3D">
              <w:rPr>
                <w:sz w:val="12"/>
                <w:szCs w:val="12"/>
              </w:rPr>
              <w:t>136 159,51</w:t>
            </w:r>
          </w:p>
        </w:tc>
        <w:tc>
          <w:tcPr>
            <w:tcW w:w="478" w:type="pct"/>
            <w:tcBorders>
              <w:top w:val="nil"/>
              <w:left w:val="nil"/>
              <w:bottom w:val="single" w:sz="4" w:space="0" w:color="auto"/>
              <w:right w:val="single" w:sz="4" w:space="0" w:color="auto"/>
            </w:tcBorders>
            <w:shd w:val="clear" w:color="auto" w:fill="auto"/>
            <w:noWrap/>
            <w:vAlign w:val="center"/>
            <w:hideMark/>
          </w:tcPr>
          <w:p w14:paraId="5119384C" w14:textId="77777777" w:rsidR="00D15B3D" w:rsidRPr="00D15B3D" w:rsidRDefault="00D15B3D" w:rsidP="00D15B3D">
            <w:pPr>
              <w:spacing w:line="240" w:lineRule="auto"/>
              <w:jc w:val="right"/>
              <w:rPr>
                <w:sz w:val="12"/>
                <w:szCs w:val="12"/>
              </w:rPr>
            </w:pPr>
            <w:r w:rsidRPr="00D15B3D">
              <w:rPr>
                <w:sz w:val="12"/>
                <w:szCs w:val="12"/>
              </w:rPr>
              <w:t>91,8</w:t>
            </w:r>
          </w:p>
        </w:tc>
        <w:tc>
          <w:tcPr>
            <w:tcW w:w="536" w:type="pct"/>
            <w:tcBorders>
              <w:top w:val="nil"/>
              <w:left w:val="nil"/>
              <w:bottom w:val="single" w:sz="4" w:space="0" w:color="auto"/>
              <w:right w:val="single" w:sz="4" w:space="0" w:color="auto"/>
            </w:tcBorders>
            <w:shd w:val="clear" w:color="auto" w:fill="auto"/>
            <w:noWrap/>
            <w:vAlign w:val="center"/>
            <w:hideMark/>
          </w:tcPr>
          <w:p w14:paraId="4F91A1BC" w14:textId="77777777" w:rsidR="00D15B3D" w:rsidRPr="00D15B3D" w:rsidRDefault="00D15B3D" w:rsidP="00D15B3D">
            <w:pPr>
              <w:spacing w:line="240" w:lineRule="auto"/>
              <w:jc w:val="right"/>
              <w:rPr>
                <w:sz w:val="12"/>
                <w:szCs w:val="12"/>
              </w:rPr>
            </w:pPr>
            <w:r w:rsidRPr="00D15B3D">
              <w:rPr>
                <w:sz w:val="12"/>
                <w:szCs w:val="12"/>
              </w:rPr>
              <w:t>148 358</w:t>
            </w:r>
          </w:p>
        </w:tc>
        <w:tc>
          <w:tcPr>
            <w:tcW w:w="630" w:type="pct"/>
            <w:tcBorders>
              <w:top w:val="nil"/>
              <w:left w:val="nil"/>
              <w:bottom w:val="single" w:sz="4" w:space="0" w:color="auto"/>
              <w:right w:val="single" w:sz="4" w:space="0" w:color="auto"/>
            </w:tcBorders>
            <w:shd w:val="clear" w:color="auto" w:fill="auto"/>
            <w:noWrap/>
            <w:vAlign w:val="center"/>
            <w:hideMark/>
          </w:tcPr>
          <w:p w14:paraId="20F6993E" w14:textId="77777777" w:rsidR="00D15B3D" w:rsidRPr="00D15B3D" w:rsidRDefault="00D15B3D" w:rsidP="00D15B3D">
            <w:pPr>
              <w:spacing w:line="240" w:lineRule="auto"/>
              <w:jc w:val="right"/>
              <w:rPr>
                <w:sz w:val="12"/>
                <w:szCs w:val="12"/>
              </w:rPr>
            </w:pPr>
            <w:r w:rsidRPr="00D15B3D">
              <w:rPr>
                <w:sz w:val="12"/>
                <w:szCs w:val="12"/>
              </w:rPr>
              <w:t>136 159,51</w:t>
            </w:r>
          </w:p>
        </w:tc>
        <w:tc>
          <w:tcPr>
            <w:tcW w:w="478" w:type="pct"/>
            <w:tcBorders>
              <w:top w:val="nil"/>
              <w:left w:val="nil"/>
              <w:bottom w:val="single" w:sz="4" w:space="0" w:color="auto"/>
              <w:right w:val="single" w:sz="4" w:space="0" w:color="auto"/>
            </w:tcBorders>
            <w:shd w:val="clear" w:color="auto" w:fill="auto"/>
            <w:noWrap/>
            <w:vAlign w:val="center"/>
            <w:hideMark/>
          </w:tcPr>
          <w:p w14:paraId="2F61A13D" w14:textId="77777777" w:rsidR="00D15B3D" w:rsidRPr="00D15B3D" w:rsidRDefault="00D15B3D" w:rsidP="00D15B3D">
            <w:pPr>
              <w:spacing w:line="240" w:lineRule="auto"/>
              <w:jc w:val="right"/>
              <w:rPr>
                <w:sz w:val="12"/>
                <w:szCs w:val="12"/>
              </w:rPr>
            </w:pPr>
            <w:r w:rsidRPr="00D15B3D">
              <w:rPr>
                <w:sz w:val="12"/>
                <w:szCs w:val="12"/>
              </w:rPr>
              <w:t>91,8</w:t>
            </w:r>
          </w:p>
        </w:tc>
      </w:tr>
      <w:tr w:rsidR="00D15B3D" w:rsidRPr="00D15B3D" w14:paraId="1FBFECB5"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3A8F1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90A12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8229CE"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88AB43B"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310098"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F093CC"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E62C503"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2CDE00"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4DA501"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4728B8CC"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E8B15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E7814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56C573"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8E1AC03"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490C3C2"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B2CD0F"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6717B4A"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937A42"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C60E8B"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3D25937D"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463CD6"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987F3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56020D"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6899B278" w14:textId="77777777" w:rsidR="00D15B3D" w:rsidRPr="00D15B3D" w:rsidRDefault="00D15B3D" w:rsidP="00D15B3D">
            <w:pPr>
              <w:spacing w:line="240" w:lineRule="auto"/>
              <w:jc w:val="right"/>
              <w:rPr>
                <w:sz w:val="12"/>
                <w:szCs w:val="12"/>
              </w:rPr>
            </w:pPr>
            <w:r w:rsidRPr="00D15B3D">
              <w:rPr>
                <w:sz w:val="12"/>
                <w:szCs w:val="12"/>
              </w:rPr>
              <w:t>797 600</w:t>
            </w:r>
          </w:p>
        </w:tc>
        <w:tc>
          <w:tcPr>
            <w:tcW w:w="630" w:type="pct"/>
            <w:tcBorders>
              <w:top w:val="nil"/>
              <w:left w:val="nil"/>
              <w:bottom w:val="single" w:sz="4" w:space="0" w:color="auto"/>
              <w:right w:val="single" w:sz="4" w:space="0" w:color="auto"/>
            </w:tcBorders>
            <w:shd w:val="clear" w:color="auto" w:fill="auto"/>
            <w:noWrap/>
            <w:vAlign w:val="center"/>
            <w:hideMark/>
          </w:tcPr>
          <w:p w14:paraId="6B608846" w14:textId="77777777" w:rsidR="00D15B3D" w:rsidRPr="00D15B3D" w:rsidRDefault="00D15B3D" w:rsidP="00D15B3D">
            <w:pPr>
              <w:spacing w:line="240" w:lineRule="auto"/>
              <w:jc w:val="right"/>
              <w:rPr>
                <w:sz w:val="12"/>
                <w:szCs w:val="12"/>
              </w:rPr>
            </w:pPr>
            <w:r w:rsidRPr="00D15B3D">
              <w:rPr>
                <w:sz w:val="12"/>
                <w:szCs w:val="12"/>
              </w:rPr>
              <w:t>332 483,32</w:t>
            </w:r>
          </w:p>
        </w:tc>
        <w:tc>
          <w:tcPr>
            <w:tcW w:w="478" w:type="pct"/>
            <w:tcBorders>
              <w:top w:val="nil"/>
              <w:left w:val="nil"/>
              <w:bottom w:val="single" w:sz="4" w:space="0" w:color="auto"/>
              <w:right w:val="single" w:sz="4" w:space="0" w:color="auto"/>
            </w:tcBorders>
            <w:shd w:val="clear" w:color="auto" w:fill="auto"/>
            <w:noWrap/>
            <w:vAlign w:val="center"/>
            <w:hideMark/>
          </w:tcPr>
          <w:p w14:paraId="7158C7BC" w14:textId="77777777" w:rsidR="00D15B3D" w:rsidRPr="00D15B3D" w:rsidRDefault="00D15B3D" w:rsidP="00D15B3D">
            <w:pPr>
              <w:spacing w:line="240" w:lineRule="auto"/>
              <w:jc w:val="right"/>
              <w:rPr>
                <w:sz w:val="12"/>
                <w:szCs w:val="12"/>
              </w:rPr>
            </w:pPr>
            <w:r w:rsidRPr="00D15B3D">
              <w:rPr>
                <w:sz w:val="12"/>
                <w:szCs w:val="12"/>
              </w:rPr>
              <w:t>41,7</w:t>
            </w:r>
          </w:p>
        </w:tc>
        <w:tc>
          <w:tcPr>
            <w:tcW w:w="536" w:type="pct"/>
            <w:tcBorders>
              <w:top w:val="nil"/>
              <w:left w:val="nil"/>
              <w:bottom w:val="single" w:sz="4" w:space="0" w:color="auto"/>
              <w:right w:val="single" w:sz="4" w:space="0" w:color="auto"/>
            </w:tcBorders>
            <w:shd w:val="clear" w:color="auto" w:fill="auto"/>
            <w:noWrap/>
            <w:vAlign w:val="center"/>
            <w:hideMark/>
          </w:tcPr>
          <w:p w14:paraId="75F35D1F" w14:textId="77777777" w:rsidR="00D15B3D" w:rsidRPr="00D15B3D" w:rsidRDefault="00D15B3D" w:rsidP="00D15B3D">
            <w:pPr>
              <w:spacing w:line="240" w:lineRule="auto"/>
              <w:jc w:val="right"/>
              <w:rPr>
                <w:sz w:val="12"/>
                <w:szCs w:val="12"/>
              </w:rPr>
            </w:pPr>
            <w:r w:rsidRPr="00D15B3D">
              <w:rPr>
                <w:sz w:val="12"/>
                <w:szCs w:val="12"/>
              </w:rPr>
              <w:t>797 600</w:t>
            </w:r>
          </w:p>
        </w:tc>
        <w:tc>
          <w:tcPr>
            <w:tcW w:w="630" w:type="pct"/>
            <w:tcBorders>
              <w:top w:val="nil"/>
              <w:left w:val="nil"/>
              <w:bottom w:val="single" w:sz="4" w:space="0" w:color="auto"/>
              <w:right w:val="single" w:sz="4" w:space="0" w:color="auto"/>
            </w:tcBorders>
            <w:shd w:val="clear" w:color="auto" w:fill="auto"/>
            <w:noWrap/>
            <w:vAlign w:val="center"/>
            <w:hideMark/>
          </w:tcPr>
          <w:p w14:paraId="144868C6" w14:textId="77777777" w:rsidR="00D15B3D" w:rsidRPr="00D15B3D" w:rsidRDefault="00D15B3D" w:rsidP="00D15B3D">
            <w:pPr>
              <w:spacing w:line="240" w:lineRule="auto"/>
              <w:jc w:val="right"/>
              <w:rPr>
                <w:sz w:val="12"/>
                <w:szCs w:val="12"/>
              </w:rPr>
            </w:pPr>
            <w:r w:rsidRPr="00D15B3D">
              <w:rPr>
                <w:sz w:val="12"/>
                <w:szCs w:val="12"/>
              </w:rPr>
              <w:t>332 483,32</w:t>
            </w:r>
          </w:p>
        </w:tc>
        <w:tc>
          <w:tcPr>
            <w:tcW w:w="478" w:type="pct"/>
            <w:tcBorders>
              <w:top w:val="nil"/>
              <w:left w:val="nil"/>
              <w:bottom w:val="single" w:sz="4" w:space="0" w:color="auto"/>
              <w:right w:val="single" w:sz="4" w:space="0" w:color="auto"/>
            </w:tcBorders>
            <w:shd w:val="clear" w:color="auto" w:fill="auto"/>
            <w:noWrap/>
            <w:vAlign w:val="center"/>
            <w:hideMark/>
          </w:tcPr>
          <w:p w14:paraId="38E826CF" w14:textId="77777777" w:rsidR="00D15B3D" w:rsidRPr="00D15B3D" w:rsidRDefault="00D15B3D" w:rsidP="00D15B3D">
            <w:pPr>
              <w:spacing w:line="240" w:lineRule="auto"/>
              <w:jc w:val="right"/>
              <w:rPr>
                <w:sz w:val="12"/>
                <w:szCs w:val="12"/>
              </w:rPr>
            </w:pPr>
            <w:r w:rsidRPr="00D15B3D">
              <w:rPr>
                <w:sz w:val="12"/>
                <w:szCs w:val="12"/>
              </w:rPr>
              <w:t>41,7</w:t>
            </w:r>
          </w:p>
        </w:tc>
      </w:tr>
      <w:tr w:rsidR="00D15B3D" w:rsidRPr="00D15B3D" w14:paraId="67830A36" w14:textId="77777777" w:rsidTr="00D15B3D">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597F667"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1D4BF03" w14:textId="77777777" w:rsidR="00D15B3D" w:rsidRPr="00D15B3D" w:rsidRDefault="00D15B3D" w:rsidP="00D15B3D">
            <w:pPr>
              <w:spacing w:line="240" w:lineRule="auto"/>
              <w:jc w:val="center"/>
              <w:rPr>
                <w:b/>
                <w:bCs/>
                <w:sz w:val="12"/>
                <w:szCs w:val="12"/>
              </w:rPr>
            </w:pPr>
            <w:r w:rsidRPr="00D15B3D">
              <w:rPr>
                <w:b/>
                <w:bCs/>
                <w:sz w:val="12"/>
                <w:szCs w:val="12"/>
              </w:rPr>
              <w:t>75022</w:t>
            </w:r>
          </w:p>
        </w:tc>
        <w:tc>
          <w:tcPr>
            <w:tcW w:w="1025" w:type="pct"/>
            <w:tcBorders>
              <w:top w:val="nil"/>
              <w:left w:val="nil"/>
              <w:bottom w:val="single" w:sz="4" w:space="0" w:color="auto"/>
              <w:right w:val="single" w:sz="4" w:space="0" w:color="auto"/>
            </w:tcBorders>
            <w:shd w:val="clear" w:color="000000" w:fill="FFFDC1"/>
            <w:vAlign w:val="center"/>
            <w:hideMark/>
          </w:tcPr>
          <w:p w14:paraId="29B097A7" w14:textId="77777777" w:rsidR="00D15B3D" w:rsidRPr="00D15B3D" w:rsidRDefault="00D15B3D" w:rsidP="00D15B3D">
            <w:pPr>
              <w:spacing w:line="240" w:lineRule="auto"/>
              <w:rPr>
                <w:b/>
                <w:bCs/>
                <w:sz w:val="12"/>
                <w:szCs w:val="12"/>
              </w:rPr>
            </w:pPr>
            <w:r w:rsidRPr="00D15B3D">
              <w:rPr>
                <w:b/>
                <w:bCs/>
                <w:sz w:val="12"/>
                <w:szCs w:val="12"/>
              </w:rPr>
              <w:t>Rady gmin (miast i miast na prawach powiatu)</w:t>
            </w:r>
          </w:p>
        </w:tc>
        <w:tc>
          <w:tcPr>
            <w:tcW w:w="537" w:type="pct"/>
            <w:tcBorders>
              <w:top w:val="nil"/>
              <w:left w:val="nil"/>
              <w:bottom w:val="single" w:sz="4" w:space="0" w:color="auto"/>
              <w:right w:val="single" w:sz="4" w:space="0" w:color="auto"/>
            </w:tcBorders>
            <w:shd w:val="clear" w:color="000000" w:fill="FFFDC1"/>
            <w:vAlign w:val="center"/>
            <w:hideMark/>
          </w:tcPr>
          <w:p w14:paraId="76B6B908" w14:textId="77777777" w:rsidR="00D15B3D" w:rsidRPr="00D15B3D" w:rsidRDefault="00D15B3D" w:rsidP="00D15B3D">
            <w:pPr>
              <w:spacing w:line="240" w:lineRule="auto"/>
              <w:jc w:val="right"/>
              <w:rPr>
                <w:b/>
                <w:bCs/>
                <w:sz w:val="12"/>
                <w:szCs w:val="12"/>
              </w:rPr>
            </w:pPr>
            <w:r w:rsidRPr="00D15B3D">
              <w:rPr>
                <w:b/>
                <w:bCs/>
                <w:sz w:val="12"/>
                <w:szCs w:val="12"/>
              </w:rPr>
              <w:t>970 404</w:t>
            </w:r>
          </w:p>
        </w:tc>
        <w:tc>
          <w:tcPr>
            <w:tcW w:w="630" w:type="pct"/>
            <w:tcBorders>
              <w:top w:val="nil"/>
              <w:left w:val="nil"/>
              <w:bottom w:val="single" w:sz="4" w:space="0" w:color="auto"/>
              <w:right w:val="single" w:sz="4" w:space="0" w:color="auto"/>
            </w:tcBorders>
            <w:shd w:val="clear" w:color="000000" w:fill="FFFDC1"/>
            <w:vAlign w:val="center"/>
            <w:hideMark/>
          </w:tcPr>
          <w:p w14:paraId="5AE5602A" w14:textId="77777777" w:rsidR="00D15B3D" w:rsidRPr="00D15B3D" w:rsidRDefault="00D15B3D" w:rsidP="00D15B3D">
            <w:pPr>
              <w:spacing w:line="240" w:lineRule="auto"/>
              <w:jc w:val="right"/>
              <w:rPr>
                <w:b/>
                <w:bCs/>
                <w:sz w:val="12"/>
                <w:szCs w:val="12"/>
              </w:rPr>
            </w:pPr>
            <w:r w:rsidRPr="00D15B3D">
              <w:rPr>
                <w:b/>
                <w:bCs/>
                <w:sz w:val="12"/>
                <w:szCs w:val="12"/>
              </w:rPr>
              <w:t>918 403,94</w:t>
            </w:r>
          </w:p>
        </w:tc>
        <w:tc>
          <w:tcPr>
            <w:tcW w:w="478" w:type="pct"/>
            <w:tcBorders>
              <w:top w:val="nil"/>
              <w:left w:val="nil"/>
              <w:bottom w:val="single" w:sz="4" w:space="0" w:color="auto"/>
              <w:right w:val="single" w:sz="4" w:space="0" w:color="auto"/>
            </w:tcBorders>
            <w:shd w:val="clear" w:color="000000" w:fill="FFFDC1"/>
            <w:vAlign w:val="center"/>
            <w:hideMark/>
          </w:tcPr>
          <w:p w14:paraId="2CA719A1" w14:textId="77777777" w:rsidR="00D15B3D" w:rsidRPr="00D15B3D" w:rsidRDefault="00D15B3D" w:rsidP="00D15B3D">
            <w:pPr>
              <w:spacing w:line="240" w:lineRule="auto"/>
              <w:jc w:val="right"/>
              <w:rPr>
                <w:b/>
                <w:bCs/>
                <w:sz w:val="12"/>
                <w:szCs w:val="12"/>
              </w:rPr>
            </w:pPr>
            <w:r w:rsidRPr="00D15B3D">
              <w:rPr>
                <w:b/>
                <w:bCs/>
                <w:sz w:val="12"/>
                <w:szCs w:val="12"/>
              </w:rPr>
              <w:t>94,6</w:t>
            </w:r>
          </w:p>
        </w:tc>
        <w:tc>
          <w:tcPr>
            <w:tcW w:w="536" w:type="pct"/>
            <w:tcBorders>
              <w:top w:val="nil"/>
              <w:left w:val="nil"/>
              <w:bottom w:val="single" w:sz="4" w:space="0" w:color="auto"/>
              <w:right w:val="single" w:sz="4" w:space="0" w:color="auto"/>
            </w:tcBorders>
            <w:shd w:val="clear" w:color="000000" w:fill="FFFDC1"/>
            <w:vAlign w:val="center"/>
            <w:hideMark/>
          </w:tcPr>
          <w:p w14:paraId="218EFE52" w14:textId="77777777" w:rsidR="00D15B3D" w:rsidRPr="00D15B3D" w:rsidRDefault="00D15B3D" w:rsidP="00D15B3D">
            <w:pPr>
              <w:spacing w:line="240" w:lineRule="auto"/>
              <w:jc w:val="right"/>
              <w:rPr>
                <w:b/>
                <w:bCs/>
                <w:sz w:val="12"/>
                <w:szCs w:val="12"/>
              </w:rPr>
            </w:pPr>
            <w:r w:rsidRPr="00D15B3D">
              <w:rPr>
                <w:b/>
                <w:bCs/>
                <w:sz w:val="12"/>
                <w:szCs w:val="12"/>
              </w:rPr>
              <w:t>868 104</w:t>
            </w:r>
          </w:p>
        </w:tc>
        <w:tc>
          <w:tcPr>
            <w:tcW w:w="630" w:type="pct"/>
            <w:tcBorders>
              <w:top w:val="nil"/>
              <w:left w:val="nil"/>
              <w:bottom w:val="single" w:sz="4" w:space="0" w:color="auto"/>
              <w:right w:val="single" w:sz="4" w:space="0" w:color="auto"/>
            </w:tcBorders>
            <w:shd w:val="clear" w:color="000000" w:fill="FFFDC1"/>
            <w:vAlign w:val="center"/>
            <w:hideMark/>
          </w:tcPr>
          <w:p w14:paraId="05BF588C" w14:textId="77777777" w:rsidR="00D15B3D" w:rsidRPr="00D15B3D" w:rsidRDefault="00D15B3D" w:rsidP="00D15B3D">
            <w:pPr>
              <w:spacing w:line="240" w:lineRule="auto"/>
              <w:jc w:val="right"/>
              <w:rPr>
                <w:b/>
                <w:bCs/>
                <w:sz w:val="12"/>
                <w:szCs w:val="12"/>
              </w:rPr>
            </w:pPr>
            <w:r w:rsidRPr="00D15B3D">
              <w:rPr>
                <w:b/>
                <w:bCs/>
                <w:sz w:val="12"/>
                <w:szCs w:val="12"/>
              </w:rPr>
              <w:t>816 764,12</w:t>
            </w:r>
          </w:p>
        </w:tc>
        <w:tc>
          <w:tcPr>
            <w:tcW w:w="478" w:type="pct"/>
            <w:tcBorders>
              <w:top w:val="nil"/>
              <w:left w:val="nil"/>
              <w:bottom w:val="single" w:sz="4" w:space="0" w:color="auto"/>
              <w:right w:val="single" w:sz="4" w:space="0" w:color="auto"/>
            </w:tcBorders>
            <w:shd w:val="clear" w:color="000000" w:fill="FFFDC1"/>
            <w:vAlign w:val="center"/>
            <w:hideMark/>
          </w:tcPr>
          <w:p w14:paraId="18B4B4A6" w14:textId="77777777" w:rsidR="00D15B3D" w:rsidRPr="00D15B3D" w:rsidRDefault="00D15B3D" w:rsidP="00D15B3D">
            <w:pPr>
              <w:spacing w:line="240" w:lineRule="auto"/>
              <w:jc w:val="right"/>
              <w:rPr>
                <w:b/>
                <w:bCs/>
                <w:sz w:val="12"/>
                <w:szCs w:val="12"/>
              </w:rPr>
            </w:pPr>
            <w:r w:rsidRPr="00D15B3D">
              <w:rPr>
                <w:b/>
                <w:bCs/>
                <w:sz w:val="12"/>
                <w:szCs w:val="12"/>
              </w:rPr>
              <w:t>94,1</w:t>
            </w:r>
          </w:p>
        </w:tc>
      </w:tr>
      <w:tr w:rsidR="00D15B3D" w:rsidRPr="00D15B3D" w14:paraId="2D0B8E49"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2BA58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79820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7D6462"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4F8105C0" w14:textId="77777777" w:rsidR="00D15B3D" w:rsidRPr="00D15B3D" w:rsidRDefault="00D15B3D" w:rsidP="00D15B3D">
            <w:pPr>
              <w:spacing w:line="240" w:lineRule="auto"/>
              <w:jc w:val="right"/>
              <w:rPr>
                <w:sz w:val="12"/>
                <w:szCs w:val="12"/>
              </w:rPr>
            </w:pPr>
            <w:r w:rsidRPr="00D15B3D">
              <w:rPr>
                <w:sz w:val="12"/>
                <w:szCs w:val="12"/>
              </w:rPr>
              <w:t>970 404</w:t>
            </w:r>
          </w:p>
        </w:tc>
        <w:tc>
          <w:tcPr>
            <w:tcW w:w="630" w:type="pct"/>
            <w:tcBorders>
              <w:top w:val="nil"/>
              <w:left w:val="nil"/>
              <w:bottom w:val="single" w:sz="4" w:space="0" w:color="auto"/>
              <w:right w:val="single" w:sz="4" w:space="0" w:color="auto"/>
            </w:tcBorders>
            <w:shd w:val="clear" w:color="auto" w:fill="auto"/>
            <w:noWrap/>
            <w:vAlign w:val="center"/>
            <w:hideMark/>
          </w:tcPr>
          <w:p w14:paraId="23C68439" w14:textId="77777777" w:rsidR="00D15B3D" w:rsidRPr="00D15B3D" w:rsidRDefault="00D15B3D" w:rsidP="00D15B3D">
            <w:pPr>
              <w:spacing w:line="240" w:lineRule="auto"/>
              <w:jc w:val="right"/>
              <w:rPr>
                <w:sz w:val="12"/>
                <w:szCs w:val="12"/>
              </w:rPr>
            </w:pPr>
            <w:r w:rsidRPr="00D15B3D">
              <w:rPr>
                <w:sz w:val="12"/>
                <w:szCs w:val="12"/>
              </w:rPr>
              <w:t>918 403,94</w:t>
            </w:r>
          </w:p>
        </w:tc>
        <w:tc>
          <w:tcPr>
            <w:tcW w:w="478" w:type="pct"/>
            <w:tcBorders>
              <w:top w:val="nil"/>
              <w:left w:val="nil"/>
              <w:bottom w:val="single" w:sz="4" w:space="0" w:color="auto"/>
              <w:right w:val="single" w:sz="4" w:space="0" w:color="auto"/>
            </w:tcBorders>
            <w:shd w:val="clear" w:color="auto" w:fill="auto"/>
            <w:noWrap/>
            <w:vAlign w:val="center"/>
            <w:hideMark/>
          </w:tcPr>
          <w:p w14:paraId="11CB40A6" w14:textId="77777777" w:rsidR="00D15B3D" w:rsidRPr="00D15B3D" w:rsidRDefault="00D15B3D" w:rsidP="00D15B3D">
            <w:pPr>
              <w:spacing w:line="240" w:lineRule="auto"/>
              <w:jc w:val="right"/>
              <w:rPr>
                <w:sz w:val="12"/>
                <w:szCs w:val="12"/>
              </w:rPr>
            </w:pPr>
            <w:r w:rsidRPr="00D15B3D">
              <w:rPr>
                <w:sz w:val="12"/>
                <w:szCs w:val="12"/>
              </w:rPr>
              <w:t>94,6</w:t>
            </w:r>
          </w:p>
        </w:tc>
        <w:tc>
          <w:tcPr>
            <w:tcW w:w="536" w:type="pct"/>
            <w:tcBorders>
              <w:top w:val="nil"/>
              <w:left w:val="nil"/>
              <w:bottom w:val="single" w:sz="4" w:space="0" w:color="auto"/>
              <w:right w:val="single" w:sz="4" w:space="0" w:color="auto"/>
            </w:tcBorders>
            <w:shd w:val="clear" w:color="auto" w:fill="auto"/>
            <w:noWrap/>
            <w:vAlign w:val="center"/>
            <w:hideMark/>
          </w:tcPr>
          <w:p w14:paraId="3D7BCDC9" w14:textId="77777777" w:rsidR="00D15B3D" w:rsidRPr="00D15B3D" w:rsidRDefault="00D15B3D" w:rsidP="00D15B3D">
            <w:pPr>
              <w:spacing w:line="240" w:lineRule="auto"/>
              <w:jc w:val="right"/>
              <w:rPr>
                <w:sz w:val="12"/>
                <w:szCs w:val="12"/>
              </w:rPr>
            </w:pPr>
            <w:r w:rsidRPr="00D15B3D">
              <w:rPr>
                <w:sz w:val="12"/>
                <w:szCs w:val="12"/>
              </w:rPr>
              <w:t>868 104</w:t>
            </w:r>
          </w:p>
        </w:tc>
        <w:tc>
          <w:tcPr>
            <w:tcW w:w="630" w:type="pct"/>
            <w:tcBorders>
              <w:top w:val="nil"/>
              <w:left w:val="nil"/>
              <w:bottom w:val="single" w:sz="4" w:space="0" w:color="auto"/>
              <w:right w:val="single" w:sz="4" w:space="0" w:color="auto"/>
            </w:tcBorders>
            <w:shd w:val="clear" w:color="auto" w:fill="auto"/>
            <w:noWrap/>
            <w:vAlign w:val="center"/>
            <w:hideMark/>
          </w:tcPr>
          <w:p w14:paraId="51927BAC" w14:textId="77777777" w:rsidR="00D15B3D" w:rsidRPr="00D15B3D" w:rsidRDefault="00D15B3D" w:rsidP="00D15B3D">
            <w:pPr>
              <w:spacing w:line="240" w:lineRule="auto"/>
              <w:jc w:val="right"/>
              <w:rPr>
                <w:sz w:val="12"/>
                <w:szCs w:val="12"/>
              </w:rPr>
            </w:pPr>
            <w:r w:rsidRPr="00D15B3D">
              <w:rPr>
                <w:sz w:val="12"/>
                <w:szCs w:val="12"/>
              </w:rPr>
              <w:t>816 764,12</w:t>
            </w:r>
          </w:p>
        </w:tc>
        <w:tc>
          <w:tcPr>
            <w:tcW w:w="478" w:type="pct"/>
            <w:tcBorders>
              <w:top w:val="nil"/>
              <w:left w:val="nil"/>
              <w:bottom w:val="single" w:sz="4" w:space="0" w:color="auto"/>
              <w:right w:val="single" w:sz="4" w:space="0" w:color="auto"/>
            </w:tcBorders>
            <w:shd w:val="clear" w:color="auto" w:fill="auto"/>
            <w:noWrap/>
            <w:vAlign w:val="center"/>
            <w:hideMark/>
          </w:tcPr>
          <w:p w14:paraId="7B9F65A6" w14:textId="77777777" w:rsidR="00D15B3D" w:rsidRPr="00D15B3D" w:rsidRDefault="00D15B3D" w:rsidP="00D15B3D">
            <w:pPr>
              <w:spacing w:line="240" w:lineRule="auto"/>
              <w:jc w:val="right"/>
              <w:rPr>
                <w:sz w:val="12"/>
                <w:szCs w:val="12"/>
              </w:rPr>
            </w:pPr>
            <w:r w:rsidRPr="00D15B3D">
              <w:rPr>
                <w:sz w:val="12"/>
                <w:szCs w:val="12"/>
              </w:rPr>
              <w:t>94,1</w:t>
            </w:r>
          </w:p>
        </w:tc>
      </w:tr>
      <w:tr w:rsidR="00D15B3D" w:rsidRPr="00D15B3D" w14:paraId="7D56D5C8"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5E5F76"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80FCA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692A6C"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128D3AF8" w14:textId="77777777" w:rsidR="00D15B3D" w:rsidRPr="00D15B3D" w:rsidRDefault="00D15B3D" w:rsidP="00D15B3D">
            <w:pPr>
              <w:spacing w:line="240" w:lineRule="auto"/>
              <w:jc w:val="right"/>
              <w:rPr>
                <w:sz w:val="12"/>
                <w:szCs w:val="12"/>
              </w:rPr>
            </w:pPr>
            <w:r w:rsidRPr="00D15B3D">
              <w:rPr>
                <w:sz w:val="12"/>
                <w:szCs w:val="12"/>
              </w:rPr>
              <w:t>250 404</w:t>
            </w:r>
          </w:p>
        </w:tc>
        <w:tc>
          <w:tcPr>
            <w:tcW w:w="630" w:type="pct"/>
            <w:tcBorders>
              <w:top w:val="nil"/>
              <w:left w:val="nil"/>
              <w:bottom w:val="single" w:sz="4" w:space="0" w:color="auto"/>
              <w:right w:val="single" w:sz="4" w:space="0" w:color="auto"/>
            </w:tcBorders>
            <w:shd w:val="clear" w:color="auto" w:fill="auto"/>
            <w:noWrap/>
            <w:vAlign w:val="center"/>
            <w:hideMark/>
          </w:tcPr>
          <w:p w14:paraId="4F1BE561" w14:textId="77777777" w:rsidR="00D15B3D" w:rsidRPr="00D15B3D" w:rsidRDefault="00D15B3D" w:rsidP="00D15B3D">
            <w:pPr>
              <w:spacing w:line="240" w:lineRule="auto"/>
              <w:jc w:val="right"/>
              <w:rPr>
                <w:sz w:val="12"/>
                <w:szCs w:val="12"/>
              </w:rPr>
            </w:pPr>
            <w:r w:rsidRPr="00D15B3D">
              <w:rPr>
                <w:sz w:val="12"/>
                <w:szCs w:val="12"/>
              </w:rPr>
              <w:t>222 217,41</w:t>
            </w:r>
          </w:p>
        </w:tc>
        <w:tc>
          <w:tcPr>
            <w:tcW w:w="478" w:type="pct"/>
            <w:tcBorders>
              <w:top w:val="nil"/>
              <w:left w:val="nil"/>
              <w:bottom w:val="single" w:sz="4" w:space="0" w:color="auto"/>
              <w:right w:val="single" w:sz="4" w:space="0" w:color="auto"/>
            </w:tcBorders>
            <w:shd w:val="clear" w:color="auto" w:fill="auto"/>
            <w:noWrap/>
            <w:vAlign w:val="center"/>
            <w:hideMark/>
          </w:tcPr>
          <w:p w14:paraId="7C3B974C" w14:textId="77777777" w:rsidR="00D15B3D" w:rsidRPr="00D15B3D" w:rsidRDefault="00D15B3D" w:rsidP="00D15B3D">
            <w:pPr>
              <w:spacing w:line="240" w:lineRule="auto"/>
              <w:jc w:val="right"/>
              <w:rPr>
                <w:sz w:val="12"/>
                <w:szCs w:val="12"/>
              </w:rPr>
            </w:pPr>
            <w:r w:rsidRPr="00D15B3D">
              <w:rPr>
                <w:sz w:val="12"/>
                <w:szCs w:val="12"/>
              </w:rPr>
              <w:t>88,7</w:t>
            </w:r>
          </w:p>
        </w:tc>
        <w:tc>
          <w:tcPr>
            <w:tcW w:w="536" w:type="pct"/>
            <w:tcBorders>
              <w:top w:val="nil"/>
              <w:left w:val="nil"/>
              <w:bottom w:val="single" w:sz="4" w:space="0" w:color="auto"/>
              <w:right w:val="single" w:sz="4" w:space="0" w:color="auto"/>
            </w:tcBorders>
            <w:shd w:val="clear" w:color="auto" w:fill="auto"/>
            <w:noWrap/>
            <w:vAlign w:val="center"/>
            <w:hideMark/>
          </w:tcPr>
          <w:p w14:paraId="15282F61" w14:textId="77777777" w:rsidR="00D15B3D" w:rsidRPr="00D15B3D" w:rsidRDefault="00D15B3D" w:rsidP="00D15B3D">
            <w:pPr>
              <w:spacing w:line="240" w:lineRule="auto"/>
              <w:jc w:val="right"/>
              <w:rPr>
                <w:sz w:val="12"/>
                <w:szCs w:val="12"/>
              </w:rPr>
            </w:pPr>
            <w:r w:rsidRPr="00D15B3D">
              <w:rPr>
                <w:sz w:val="12"/>
                <w:szCs w:val="12"/>
              </w:rPr>
              <w:t>148 104</w:t>
            </w:r>
          </w:p>
        </w:tc>
        <w:tc>
          <w:tcPr>
            <w:tcW w:w="630" w:type="pct"/>
            <w:tcBorders>
              <w:top w:val="nil"/>
              <w:left w:val="nil"/>
              <w:bottom w:val="single" w:sz="4" w:space="0" w:color="auto"/>
              <w:right w:val="single" w:sz="4" w:space="0" w:color="auto"/>
            </w:tcBorders>
            <w:shd w:val="clear" w:color="auto" w:fill="auto"/>
            <w:noWrap/>
            <w:vAlign w:val="center"/>
            <w:hideMark/>
          </w:tcPr>
          <w:p w14:paraId="41AE5DF3" w14:textId="77777777" w:rsidR="00D15B3D" w:rsidRPr="00D15B3D" w:rsidRDefault="00D15B3D" w:rsidP="00D15B3D">
            <w:pPr>
              <w:spacing w:line="240" w:lineRule="auto"/>
              <w:jc w:val="right"/>
              <w:rPr>
                <w:sz w:val="12"/>
                <w:szCs w:val="12"/>
              </w:rPr>
            </w:pPr>
            <w:r w:rsidRPr="00D15B3D">
              <w:rPr>
                <w:sz w:val="12"/>
                <w:szCs w:val="12"/>
              </w:rPr>
              <w:t>120 577,59</w:t>
            </w:r>
          </w:p>
        </w:tc>
        <w:tc>
          <w:tcPr>
            <w:tcW w:w="478" w:type="pct"/>
            <w:tcBorders>
              <w:top w:val="nil"/>
              <w:left w:val="nil"/>
              <w:bottom w:val="single" w:sz="4" w:space="0" w:color="auto"/>
              <w:right w:val="single" w:sz="4" w:space="0" w:color="auto"/>
            </w:tcBorders>
            <w:shd w:val="clear" w:color="auto" w:fill="auto"/>
            <w:noWrap/>
            <w:vAlign w:val="center"/>
            <w:hideMark/>
          </w:tcPr>
          <w:p w14:paraId="59571894" w14:textId="77777777" w:rsidR="00D15B3D" w:rsidRPr="00D15B3D" w:rsidRDefault="00D15B3D" w:rsidP="00D15B3D">
            <w:pPr>
              <w:spacing w:line="240" w:lineRule="auto"/>
              <w:jc w:val="right"/>
              <w:rPr>
                <w:sz w:val="12"/>
                <w:szCs w:val="12"/>
              </w:rPr>
            </w:pPr>
            <w:r w:rsidRPr="00D15B3D">
              <w:rPr>
                <w:sz w:val="12"/>
                <w:szCs w:val="12"/>
              </w:rPr>
              <w:t>81,4</w:t>
            </w:r>
          </w:p>
        </w:tc>
      </w:tr>
      <w:tr w:rsidR="00D15B3D" w:rsidRPr="00D15B3D" w14:paraId="3585081A"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75448B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75DC5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938D64"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2AA3F23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91283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C08AD7"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29B313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BD213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B11BD1"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2F6C11F"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94ABD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91C54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4B0585"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91FA466" w14:textId="77777777" w:rsidR="00D15B3D" w:rsidRPr="00D15B3D" w:rsidRDefault="00D15B3D" w:rsidP="00D15B3D">
            <w:pPr>
              <w:spacing w:line="240" w:lineRule="auto"/>
              <w:jc w:val="right"/>
              <w:rPr>
                <w:sz w:val="12"/>
                <w:szCs w:val="12"/>
              </w:rPr>
            </w:pPr>
            <w:r w:rsidRPr="00D15B3D">
              <w:rPr>
                <w:sz w:val="12"/>
                <w:szCs w:val="12"/>
              </w:rPr>
              <w:t>250 404</w:t>
            </w:r>
          </w:p>
        </w:tc>
        <w:tc>
          <w:tcPr>
            <w:tcW w:w="630" w:type="pct"/>
            <w:tcBorders>
              <w:top w:val="nil"/>
              <w:left w:val="nil"/>
              <w:bottom w:val="single" w:sz="4" w:space="0" w:color="auto"/>
              <w:right w:val="single" w:sz="4" w:space="0" w:color="auto"/>
            </w:tcBorders>
            <w:shd w:val="clear" w:color="auto" w:fill="auto"/>
            <w:noWrap/>
            <w:vAlign w:val="center"/>
            <w:hideMark/>
          </w:tcPr>
          <w:p w14:paraId="1DF291E2" w14:textId="77777777" w:rsidR="00D15B3D" w:rsidRPr="00D15B3D" w:rsidRDefault="00D15B3D" w:rsidP="00D15B3D">
            <w:pPr>
              <w:spacing w:line="240" w:lineRule="auto"/>
              <w:jc w:val="right"/>
              <w:rPr>
                <w:sz w:val="12"/>
                <w:szCs w:val="12"/>
              </w:rPr>
            </w:pPr>
            <w:r w:rsidRPr="00D15B3D">
              <w:rPr>
                <w:sz w:val="12"/>
                <w:szCs w:val="12"/>
              </w:rPr>
              <w:t>222 217,41</w:t>
            </w:r>
          </w:p>
        </w:tc>
        <w:tc>
          <w:tcPr>
            <w:tcW w:w="478" w:type="pct"/>
            <w:tcBorders>
              <w:top w:val="nil"/>
              <w:left w:val="nil"/>
              <w:bottom w:val="single" w:sz="4" w:space="0" w:color="auto"/>
              <w:right w:val="single" w:sz="4" w:space="0" w:color="auto"/>
            </w:tcBorders>
            <w:shd w:val="clear" w:color="auto" w:fill="auto"/>
            <w:noWrap/>
            <w:vAlign w:val="center"/>
            <w:hideMark/>
          </w:tcPr>
          <w:p w14:paraId="7DD340BF" w14:textId="77777777" w:rsidR="00D15B3D" w:rsidRPr="00D15B3D" w:rsidRDefault="00D15B3D" w:rsidP="00D15B3D">
            <w:pPr>
              <w:spacing w:line="240" w:lineRule="auto"/>
              <w:jc w:val="right"/>
              <w:rPr>
                <w:sz w:val="12"/>
                <w:szCs w:val="12"/>
              </w:rPr>
            </w:pPr>
            <w:r w:rsidRPr="00D15B3D">
              <w:rPr>
                <w:sz w:val="12"/>
                <w:szCs w:val="12"/>
              </w:rPr>
              <w:t>88,7</w:t>
            </w:r>
          </w:p>
        </w:tc>
        <w:tc>
          <w:tcPr>
            <w:tcW w:w="536" w:type="pct"/>
            <w:tcBorders>
              <w:top w:val="nil"/>
              <w:left w:val="nil"/>
              <w:bottom w:val="single" w:sz="4" w:space="0" w:color="auto"/>
              <w:right w:val="single" w:sz="4" w:space="0" w:color="auto"/>
            </w:tcBorders>
            <w:shd w:val="clear" w:color="auto" w:fill="auto"/>
            <w:noWrap/>
            <w:vAlign w:val="center"/>
            <w:hideMark/>
          </w:tcPr>
          <w:p w14:paraId="2C67E1B0" w14:textId="77777777" w:rsidR="00D15B3D" w:rsidRPr="00D15B3D" w:rsidRDefault="00D15B3D" w:rsidP="00D15B3D">
            <w:pPr>
              <w:spacing w:line="240" w:lineRule="auto"/>
              <w:jc w:val="right"/>
              <w:rPr>
                <w:sz w:val="12"/>
                <w:szCs w:val="12"/>
              </w:rPr>
            </w:pPr>
            <w:r w:rsidRPr="00D15B3D">
              <w:rPr>
                <w:sz w:val="12"/>
                <w:szCs w:val="12"/>
              </w:rPr>
              <w:t>148 104</w:t>
            </w:r>
          </w:p>
        </w:tc>
        <w:tc>
          <w:tcPr>
            <w:tcW w:w="630" w:type="pct"/>
            <w:tcBorders>
              <w:top w:val="nil"/>
              <w:left w:val="nil"/>
              <w:bottom w:val="single" w:sz="4" w:space="0" w:color="auto"/>
              <w:right w:val="single" w:sz="4" w:space="0" w:color="auto"/>
            </w:tcBorders>
            <w:shd w:val="clear" w:color="auto" w:fill="auto"/>
            <w:noWrap/>
            <w:vAlign w:val="center"/>
            <w:hideMark/>
          </w:tcPr>
          <w:p w14:paraId="2849F1FC" w14:textId="77777777" w:rsidR="00D15B3D" w:rsidRPr="00D15B3D" w:rsidRDefault="00D15B3D" w:rsidP="00D15B3D">
            <w:pPr>
              <w:spacing w:line="240" w:lineRule="auto"/>
              <w:jc w:val="right"/>
              <w:rPr>
                <w:sz w:val="12"/>
                <w:szCs w:val="12"/>
              </w:rPr>
            </w:pPr>
            <w:r w:rsidRPr="00D15B3D">
              <w:rPr>
                <w:sz w:val="12"/>
                <w:szCs w:val="12"/>
              </w:rPr>
              <w:t>120 577,59</w:t>
            </w:r>
          </w:p>
        </w:tc>
        <w:tc>
          <w:tcPr>
            <w:tcW w:w="478" w:type="pct"/>
            <w:tcBorders>
              <w:top w:val="nil"/>
              <w:left w:val="nil"/>
              <w:bottom w:val="single" w:sz="4" w:space="0" w:color="auto"/>
              <w:right w:val="single" w:sz="4" w:space="0" w:color="auto"/>
            </w:tcBorders>
            <w:shd w:val="clear" w:color="auto" w:fill="auto"/>
            <w:noWrap/>
            <w:vAlign w:val="center"/>
            <w:hideMark/>
          </w:tcPr>
          <w:p w14:paraId="37D50A3E" w14:textId="77777777" w:rsidR="00D15B3D" w:rsidRPr="00D15B3D" w:rsidRDefault="00D15B3D" w:rsidP="00D15B3D">
            <w:pPr>
              <w:spacing w:line="240" w:lineRule="auto"/>
              <w:jc w:val="right"/>
              <w:rPr>
                <w:sz w:val="12"/>
                <w:szCs w:val="12"/>
              </w:rPr>
            </w:pPr>
            <w:r w:rsidRPr="00D15B3D">
              <w:rPr>
                <w:sz w:val="12"/>
                <w:szCs w:val="12"/>
              </w:rPr>
              <w:t>81,4</w:t>
            </w:r>
          </w:p>
        </w:tc>
      </w:tr>
      <w:tr w:rsidR="00D15B3D" w:rsidRPr="00D15B3D" w14:paraId="32C41318"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5B788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2B008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C0EC3A"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3B33401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2EAD1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B3130F"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DEF202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B0919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CE3495"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B5F48BA"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1D46D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32F4F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2EC087D"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540E60B3" w14:textId="77777777" w:rsidR="00D15B3D" w:rsidRPr="00D15B3D" w:rsidRDefault="00D15B3D" w:rsidP="00D15B3D">
            <w:pPr>
              <w:spacing w:line="240" w:lineRule="auto"/>
              <w:jc w:val="right"/>
              <w:rPr>
                <w:sz w:val="12"/>
                <w:szCs w:val="12"/>
              </w:rPr>
            </w:pPr>
            <w:r w:rsidRPr="00D15B3D">
              <w:rPr>
                <w:sz w:val="12"/>
                <w:szCs w:val="12"/>
              </w:rPr>
              <w:t>720 000</w:t>
            </w:r>
          </w:p>
        </w:tc>
        <w:tc>
          <w:tcPr>
            <w:tcW w:w="630" w:type="pct"/>
            <w:tcBorders>
              <w:top w:val="nil"/>
              <w:left w:val="nil"/>
              <w:bottom w:val="single" w:sz="4" w:space="0" w:color="auto"/>
              <w:right w:val="single" w:sz="4" w:space="0" w:color="auto"/>
            </w:tcBorders>
            <w:shd w:val="clear" w:color="auto" w:fill="auto"/>
            <w:noWrap/>
            <w:vAlign w:val="center"/>
            <w:hideMark/>
          </w:tcPr>
          <w:p w14:paraId="46A0A332" w14:textId="77777777" w:rsidR="00D15B3D" w:rsidRPr="00D15B3D" w:rsidRDefault="00D15B3D" w:rsidP="00D15B3D">
            <w:pPr>
              <w:spacing w:line="240" w:lineRule="auto"/>
              <w:jc w:val="right"/>
              <w:rPr>
                <w:sz w:val="12"/>
                <w:szCs w:val="12"/>
              </w:rPr>
            </w:pPr>
            <w:r w:rsidRPr="00D15B3D">
              <w:rPr>
                <w:sz w:val="12"/>
                <w:szCs w:val="12"/>
              </w:rPr>
              <w:t>696 186,53</w:t>
            </w:r>
          </w:p>
        </w:tc>
        <w:tc>
          <w:tcPr>
            <w:tcW w:w="478" w:type="pct"/>
            <w:tcBorders>
              <w:top w:val="nil"/>
              <w:left w:val="nil"/>
              <w:bottom w:val="single" w:sz="4" w:space="0" w:color="auto"/>
              <w:right w:val="single" w:sz="4" w:space="0" w:color="auto"/>
            </w:tcBorders>
            <w:shd w:val="clear" w:color="auto" w:fill="auto"/>
            <w:noWrap/>
            <w:vAlign w:val="center"/>
            <w:hideMark/>
          </w:tcPr>
          <w:p w14:paraId="1BA18BC9" w14:textId="77777777" w:rsidR="00D15B3D" w:rsidRPr="00D15B3D" w:rsidRDefault="00D15B3D" w:rsidP="00D15B3D">
            <w:pPr>
              <w:spacing w:line="240" w:lineRule="auto"/>
              <w:jc w:val="right"/>
              <w:rPr>
                <w:sz w:val="12"/>
                <w:szCs w:val="12"/>
              </w:rPr>
            </w:pPr>
            <w:r w:rsidRPr="00D15B3D">
              <w:rPr>
                <w:sz w:val="12"/>
                <w:szCs w:val="12"/>
              </w:rPr>
              <w:t>96,7</w:t>
            </w:r>
          </w:p>
        </w:tc>
        <w:tc>
          <w:tcPr>
            <w:tcW w:w="536" w:type="pct"/>
            <w:tcBorders>
              <w:top w:val="nil"/>
              <w:left w:val="nil"/>
              <w:bottom w:val="single" w:sz="4" w:space="0" w:color="auto"/>
              <w:right w:val="single" w:sz="4" w:space="0" w:color="auto"/>
            </w:tcBorders>
            <w:shd w:val="clear" w:color="auto" w:fill="auto"/>
            <w:noWrap/>
            <w:vAlign w:val="center"/>
            <w:hideMark/>
          </w:tcPr>
          <w:p w14:paraId="1F7C5099" w14:textId="77777777" w:rsidR="00D15B3D" w:rsidRPr="00D15B3D" w:rsidRDefault="00D15B3D" w:rsidP="00D15B3D">
            <w:pPr>
              <w:spacing w:line="240" w:lineRule="auto"/>
              <w:jc w:val="right"/>
              <w:rPr>
                <w:sz w:val="12"/>
                <w:szCs w:val="12"/>
              </w:rPr>
            </w:pPr>
            <w:r w:rsidRPr="00D15B3D">
              <w:rPr>
                <w:sz w:val="12"/>
                <w:szCs w:val="12"/>
              </w:rPr>
              <w:t>720 000</w:t>
            </w:r>
          </w:p>
        </w:tc>
        <w:tc>
          <w:tcPr>
            <w:tcW w:w="630" w:type="pct"/>
            <w:tcBorders>
              <w:top w:val="nil"/>
              <w:left w:val="nil"/>
              <w:bottom w:val="single" w:sz="4" w:space="0" w:color="auto"/>
              <w:right w:val="single" w:sz="4" w:space="0" w:color="auto"/>
            </w:tcBorders>
            <w:shd w:val="clear" w:color="auto" w:fill="auto"/>
            <w:noWrap/>
            <w:vAlign w:val="center"/>
            <w:hideMark/>
          </w:tcPr>
          <w:p w14:paraId="7F2CC85B" w14:textId="77777777" w:rsidR="00D15B3D" w:rsidRPr="00D15B3D" w:rsidRDefault="00D15B3D" w:rsidP="00D15B3D">
            <w:pPr>
              <w:spacing w:line="240" w:lineRule="auto"/>
              <w:jc w:val="right"/>
              <w:rPr>
                <w:sz w:val="12"/>
                <w:szCs w:val="12"/>
              </w:rPr>
            </w:pPr>
            <w:r w:rsidRPr="00D15B3D">
              <w:rPr>
                <w:sz w:val="12"/>
                <w:szCs w:val="12"/>
              </w:rPr>
              <w:t>696 186,53</w:t>
            </w:r>
          </w:p>
        </w:tc>
        <w:tc>
          <w:tcPr>
            <w:tcW w:w="478" w:type="pct"/>
            <w:tcBorders>
              <w:top w:val="nil"/>
              <w:left w:val="nil"/>
              <w:bottom w:val="single" w:sz="4" w:space="0" w:color="auto"/>
              <w:right w:val="single" w:sz="4" w:space="0" w:color="auto"/>
            </w:tcBorders>
            <w:shd w:val="clear" w:color="auto" w:fill="auto"/>
            <w:noWrap/>
            <w:vAlign w:val="center"/>
            <w:hideMark/>
          </w:tcPr>
          <w:p w14:paraId="740F55E6" w14:textId="77777777" w:rsidR="00D15B3D" w:rsidRPr="00D15B3D" w:rsidRDefault="00D15B3D" w:rsidP="00D15B3D">
            <w:pPr>
              <w:spacing w:line="240" w:lineRule="auto"/>
              <w:jc w:val="right"/>
              <w:rPr>
                <w:sz w:val="12"/>
                <w:szCs w:val="12"/>
              </w:rPr>
            </w:pPr>
            <w:r w:rsidRPr="00D15B3D">
              <w:rPr>
                <w:sz w:val="12"/>
                <w:szCs w:val="12"/>
              </w:rPr>
              <w:t>96,7</w:t>
            </w:r>
          </w:p>
        </w:tc>
      </w:tr>
      <w:tr w:rsidR="00D15B3D" w:rsidRPr="00D15B3D" w14:paraId="73AE89E6"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75B7E6"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1CD276"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C2E5E2"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67FA1A6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D361F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8613ECE"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5B3400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AC0DA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94B9F3"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5A21F1D"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9ED289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A3B7316"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BAF65A"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708988A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4B493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450D83"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A24337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D6D35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758CA9"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6215497"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906EC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AF6C0E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542F05"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39CB47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C36D4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432968"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4986FF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0C5A3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EE5AE1"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DE594C5"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B6D91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B2C54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464B86"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00CBFF4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0D88C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455042"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D24DF3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94EE9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910E7D"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C79A8FB" w14:textId="77777777" w:rsidTr="00D15B3D">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B892EB8"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8D22AEC" w14:textId="77777777" w:rsidR="00D15B3D" w:rsidRPr="00D15B3D" w:rsidRDefault="00D15B3D" w:rsidP="00D15B3D">
            <w:pPr>
              <w:spacing w:line="240" w:lineRule="auto"/>
              <w:jc w:val="center"/>
              <w:rPr>
                <w:b/>
                <w:bCs/>
                <w:sz w:val="12"/>
                <w:szCs w:val="12"/>
              </w:rPr>
            </w:pPr>
            <w:r w:rsidRPr="00D15B3D">
              <w:rPr>
                <w:b/>
                <w:bCs/>
                <w:sz w:val="12"/>
                <w:szCs w:val="12"/>
              </w:rPr>
              <w:t>75023</w:t>
            </w:r>
          </w:p>
        </w:tc>
        <w:tc>
          <w:tcPr>
            <w:tcW w:w="1025" w:type="pct"/>
            <w:tcBorders>
              <w:top w:val="nil"/>
              <w:left w:val="nil"/>
              <w:bottom w:val="single" w:sz="4" w:space="0" w:color="auto"/>
              <w:right w:val="single" w:sz="4" w:space="0" w:color="auto"/>
            </w:tcBorders>
            <w:shd w:val="clear" w:color="000000" w:fill="FFFDC1"/>
            <w:vAlign w:val="center"/>
            <w:hideMark/>
          </w:tcPr>
          <w:p w14:paraId="61C59705" w14:textId="77777777" w:rsidR="00D15B3D" w:rsidRPr="00D15B3D" w:rsidRDefault="00D15B3D" w:rsidP="00D15B3D">
            <w:pPr>
              <w:spacing w:line="240" w:lineRule="auto"/>
              <w:rPr>
                <w:b/>
                <w:bCs/>
                <w:sz w:val="12"/>
                <w:szCs w:val="12"/>
              </w:rPr>
            </w:pPr>
            <w:r w:rsidRPr="00D15B3D">
              <w:rPr>
                <w:b/>
                <w:bCs/>
                <w:sz w:val="12"/>
                <w:szCs w:val="12"/>
              </w:rPr>
              <w:t>Urzędy gmin (miast i miast na prawach powiatu)</w:t>
            </w:r>
          </w:p>
        </w:tc>
        <w:tc>
          <w:tcPr>
            <w:tcW w:w="537" w:type="pct"/>
            <w:tcBorders>
              <w:top w:val="nil"/>
              <w:left w:val="nil"/>
              <w:bottom w:val="single" w:sz="4" w:space="0" w:color="auto"/>
              <w:right w:val="single" w:sz="4" w:space="0" w:color="auto"/>
            </w:tcBorders>
            <w:shd w:val="clear" w:color="000000" w:fill="FFFDC1"/>
            <w:vAlign w:val="center"/>
            <w:hideMark/>
          </w:tcPr>
          <w:p w14:paraId="743F7B3F" w14:textId="77777777" w:rsidR="00D15B3D" w:rsidRPr="00D15B3D" w:rsidRDefault="00D15B3D" w:rsidP="00D15B3D">
            <w:pPr>
              <w:spacing w:line="240" w:lineRule="auto"/>
              <w:jc w:val="right"/>
              <w:rPr>
                <w:b/>
                <w:bCs/>
                <w:sz w:val="12"/>
                <w:szCs w:val="12"/>
              </w:rPr>
            </w:pPr>
            <w:r w:rsidRPr="00D15B3D">
              <w:rPr>
                <w:b/>
                <w:bCs/>
                <w:sz w:val="12"/>
                <w:szCs w:val="12"/>
              </w:rPr>
              <w:t>67 492 549</w:t>
            </w:r>
          </w:p>
        </w:tc>
        <w:tc>
          <w:tcPr>
            <w:tcW w:w="630" w:type="pct"/>
            <w:tcBorders>
              <w:top w:val="nil"/>
              <w:left w:val="nil"/>
              <w:bottom w:val="single" w:sz="4" w:space="0" w:color="auto"/>
              <w:right w:val="single" w:sz="4" w:space="0" w:color="auto"/>
            </w:tcBorders>
            <w:shd w:val="clear" w:color="000000" w:fill="FFFDC1"/>
            <w:vAlign w:val="center"/>
            <w:hideMark/>
          </w:tcPr>
          <w:p w14:paraId="42681753" w14:textId="77777777" w:rsidR="00D15B3D" w:rsidRPr="00D15B3D" w:rsidRDefault="00D15B3D" w:rsidP="00D15B3D">
            <w:pPr>
              <w:spacing w:line="240" w:lineRule="auto"/>
              <w:jc w:val="right"/>
              <w:rPr>
                <w:b/>
                <w:bCs/>
                <w:sz w:val="12"/>
                <w:szCs w:val="12"/>
              </w:rPr>
            </w:pPr>
            <w:r w:rsidRPr="00D15B3D">
              <w:rPr>
                <w:b/>
                <w:bCs/>
                <w:sz w:val="12"/>
                <w:szCs w:val="12"/>
              </w:rPr>
              <w:t>64 753 614,85</w:t>
            </w:r>
          </w:p>
        </w:tc>
        <w:tc>
          <w:tcPr>
            <w:tcW w:w="478" w:type="pct"/>
            <w:tcBorders>
              <w:top w:val="nil"/>
              <w:left w:val="nil"/>
              <w:bottom w:val="single" w:sz="4" w:space="0" w:color="auto"/>
              <w:right w:val="single" w:sz="4" w:space="0" w:color="auto"/>
            </w:tcBorders>
            <w:shd w:val="clear" w:color="000000" w:fill="FFFDC1"/>
            <w:vAlign w:val="center"/>
            <w:hideMark/>
          </w:tcPr>
          <w:p w14:paraId="2E53934F" w14:textId="77777777" w:rsidR="00D15B3D" w:rsidRPr="00D15B3D" w:rsidRDefault="00D15B3D" w:rsidP="00D15B3D">
            <w:pPr>
              <w:spacing w:line="240" w:lineRule="auto"/>
              <w:jc w:val="right"/>
              <w:rPr>
                <w:b/>
                <w:bCs/>
                <w:sz w:val="12"/>
                <w:szCs w:val="12"/>
              </w:rPr>
            </w:pPr>
            <w:r w:rsidRPr="00D15B3D">
              <w:rPr>
                <w:b/>
                <w:bCs/>
                <w:sz w:val="12"/>
                <w:szCs w:val="12"/>
              </w:rPr>
              <w:t>95,9</w:t>
            </w:r>
          </w:p>
        </w:tc>
        <w:tc>
          <w:tcPr>
            <w:tcW w:w="536" w:type="pct"/>
            <w:tcBorders>
              <w:top w:val="nil"/>
              <w:left w:val="nil"/>
              <w:bottom w:val="single" w:sz="4" w:space="0" w:color="auto"/>
              <w:right w:val="single" w:sz="4" w:space="0" w:color="auto"/>
            </w:tcBorders>
            <w:shd w:val="clear" w:color="000000" w:fill="FFFDC1"/>
            <w:vAlign w:val="center"/>
            <w:hideMark/>
          </w:tcPr>
          <w:p w14:paraId="57471477" w14:textId="77777777" w:rsidR="00D15B3D" w:rsidRPr="00D15B3D" w:rsidRDefault="00D15B3D" w:rsidP="00D15B3D">
            <w:pPr>
              <w:spacing w:line="240" w:lineRule="auto"/>
              <w:jc w:val="right"/>
              <w:rPr>
                <w:b/>
                <w:bCs/>
                <w:sz w:val="12"/>
                <w:szCs w:val="12"/>
              </w:rPr>
            </w:pPr>
            <w:r w:rsidRPr="00D15B3D">
              <w:rPr>
                <w:b/>
                <w:bCs/>
                <w:sz w:val="12"/>
                <w:szCs w:val="12"/>
              </w:rPr>
              <w:t>66 548 656</w:t>
            </w:r>
          </w:p>
        </w:tc>
        <w:tc>
          <w:tcPr>
            <w:tcW w:w="630" w:type="pct"/>
            <w:tcBorders>
              <w:top w:val="nil"/>
              <w:left w:val="nil"/>
              <w:bottom w:val="single" w:sz="4" w:space="0" w:color="auto"/>
              <w:right w:val="single" w:sz="4" w:space="0" w:color="auto"/>
            </w:tcBorders>
            <w:shd w:val="clear" w:color="000000" w:fill="FFFDC1"/>
            <w:vAlign w:val="center"/>
            <w:hideMark/>
          </w:tcPr>
          <w:p w14:paraId="5CE9001B" w14:textId="77777777" w:rsidR="00D15B3D" w:rsidRPr="00D15B3D" w:rsidRDefault="00D15B3D" w:rsidP="00D15B3D">
            <w:pPr>
              <w:spacing w:line="240" w:lineRule="auto"/>
              <w:jc w:val="right"/>
              <w:rPr>
                <w:b/>
                <w:bCs/>
                <w:sz w:val="12"/>
                <w:szCs w:val="12"/>
              </w:rPr>
            </w:pPr>
            <w:r w:rsidRPr="00D15B3D">
              <w:rPr>
                <w:b/>
                <w:bCs/>
                <w:sz w:val="12"/>
                <w:szCs w:val="12"/>
              </w:rPr>
              <w:t>63 893 504,56</w:t>
            </w:r>
          </w:p>
        </w:tc>
        <w:tc>
          <w:tcPr>
            <w:tcW w:w="478" w:type="pct"/>
            <w:tcBorders>
              <w:top w:val="nil"/>
              <w:left w:val="nil"/>
              <w:bottom w:val="single" w:sz="4" w:space="0" w:color="auto"/>
              <w:right w:val="single" w:sz="4" w:space="0" w:color="auto"/>
            </w:tcBorders>
            <w:shd w:val="clear" w:color="000000" w:fill="FFFDC1"/>
            <w:vAlign w:val="center"/>
            <w:hideMark/>
          </w:tcPr>
          <w:p w14:paraId="71B5F4B5" w14:textId="77777777" w:rsidR="00D15B3D" w:rsidRPr="00D15B3D" w:rsidRDefault="00D15B3D" w:rsidP="00D15B3D">
            <w:pPr>
              <w:spacing w:line="240" w:lineRule="auto"/>
              <w:jc w:val="right"/>
              <w:rPr>
                <w:b/>
                <w:bCs/>
                <w:sz w:val="12"/>
                <w:szCs w:val="12"/>
              </w:rPr>
            </w:pPr>
            <w:r w:rsidRPr="00D15B3D">
              <w:rPr>
                <w:b/>
                <w:bCs/>
                <w:sz w:val="12"/>
                <w:szCs w:val="12"/>
              </w:rPr>
              <w:t>96,0</w:t>
            </w:r>
          </w:p>
        </w:tc>
      </w:tr>
      <w:tr w:rsidR="00D15B3D" w:rsidRPr="00D15B3D" w14:paraId="649E952B"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548E5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E4408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8CF826"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E18B9F9" w14:textId="77777777" w:rsidR="00D15B3D" w:rsidRPr="00D15B3D" w:rsidRDefault="00D15B3D" w:rsidP="00D15B3D">
            <w:pPr>
              <w:spacing w:line="240" w:lineRule="auto"/>
              <w:jc w:val="right"/>
              <w:rPr>
                <w:sz w:val="12"/>
                <w:szCs w:val="12"/>
              </w:rPr>
            </w:pPr>
            <w:r w:rsidRPr="00D15B3D">
              <w:rPr>
                <w:sz w:val="12"/>
                <w:szCs w:val="12"/>
              </w:rPr>
              <w:t>66 694 949</w:t>
            </w:r>
          </w:p>
        </w:tc>
        <w:tc>
          <w:tcPr>
            <w:tcW w:w="630" w:type="pct"/>
            <w:tcBorders>
              <w:top w:val="nil"/>
              <w:left w:val="nil"/>
              <w:bottom w:val="single" w:sz="4" w:space="0" w:color="auto"/>
              <w:right w:val="single" w:sz="4" w:space="0" w:color="auto"/>
            </w:tcBorders>
            <w:shd w:val="clear" w:color="auto" w:fill="auto"/>
            <w:noWrap/>
            <w:vAlign w:val="center"/>
            <w:hideMark/>
          </w:tcPr>
          <w:p w14:paraId="55A35C13" w14:textId="77777777" w:rsidR="00D15B3D" w:rsidRPr="00D15B3D" w:rsidRDefault="00D15B3D" w:rsidP="00D15B3D">
            <w:pPr>
              <w:spacing w:line="240" w:lineRule="auto"/>
              <w:jc w:val="right"/>
              <w:rPr>
                <w:sz w:val="12"/>
                <w:szCs w:val="12"/>
              </w:rPr>
            </w:pPr>
            <w:r w:rsidRPr="00D15B3D">
              <w:rPr>
                <w:sz w:val="12"/>
                <w:szCs w:val="12"/>
              </w:rPr>
              <w:t>64 421 131,53</w:t>
            </w:r>
          </w:p>
        </w:tc>
        <w:tc>
          <w:tcPr>
            <w:tcW w:w="478" w:type="pct"/>
            <w:tcBorders>
              <w:top w:val="nil"/>
              <w:left w:val="nil"/>
              <w:bottom w:val="single" w:sz="4" w:space="0" w:color="auto"/>
              <w:right w:val="single" w:sz="4" w:space="0" w:color="auto"/>
            </w:tcBorders>
            <w:shd w:val="clear" w:color="auto" w:fill="auto"/>
            <w:noWrap/>
            <w:vAlign w:val="center"/>
            <w:hideMark/>
          </w:tcPr>
          <w:p w14:paraId="77101DD7" w14:textId="77777777" w:rsidR="00D15B3D" w:rsidRPr="00D15B3D" w:rsidRDefault="00D15B3D" w:rsidP="00D15B3D">
            <w:pPr>
              <w:spacing w:line="240" w:lineRule="auto"/>
              <w:jc w:val="right"/>
              <w:rPr>
                <w:sz w:val="12"/>
                <w:szCs w:val="12"/>
              </w:rPr>
            </w:pPr>
            <w:r w:rsidRPr="00D15B3D">
              <w:rPr>
                <w:sz w:val="12"/>
                <w:szCs w:val="12"/>
              </w:rPr>
              <w:t>96,6</w:t>
            </w:r>
          </w:p>
        </w:tc>
        <w:tc>
          <w:tcPr>
            <w:tcW w:w="536" w:type="pct"/>
            <w:tcBorders>
              <w:top w:val="nil"/>
              <w:left w:val="nil"/>
              <w:bottom w:val="single" w:sz="4" w:space="0" w:color="auto"/>
              <w:right w:val="single" w:sz="4" w:space="0" w:color="auto"/>
            </w:tcBorders>
            <w:shd w:val="clear" w:color="auto" w:fill="auto"/>
            <w:noWrap/>
            <w:vAlign w:val="center"/>
            <w:hideMark/>
          </w:tcPr>
          <w:p w14:paraId="4055B23F" w14:textId="77777777" w:rsidR="00D15B3D" w:rsidRPr="00D15B3D" w:rsidRDefault="00D15B3D" w:rsidP="00D15B3D">
            <w:pPr>
              <w:spacing w:line="240" w:lineRule="auto"/>
              <w:jc w:val="right"/>
              <w:rPr>
                <w:sz w:val="12"/>
                <w:szCs w:val="12"/>
              </w:rPr>
            </w:pPr>
            <w:r w:rsidRPr="00D15B3D">
              <w:rPr>
                <w:sz w:val="12"/>
                <w:szCs w:val="12"/>
              </w:rPr>
              <w:t>65 751 056</w:t>
            </w:r>
          </w:p>
        </w:tc>
        <w:tc>
          <w:tcPr>
            <w:tcW w:w="630" w:type="pct"/>
            <w:tcBorders>
              <w:top w:val="nil"/>
              <w:left w:val="nil"/>
              <w:bottom w:val="single" w:sz="4" w:space="0" w:color="auto"/>
              <w:right w:val="single" w:sz="4" w:space="0" w:color="auto"/>
            </w:tcBorders>
            <w:shd w:val="clear" w:color="auto" w:fill="auto"/>
            <w:noWrap/>
            <w:vAlign w:val="center"/>
            <w:hideMark/>
          </w:tcPr>
          <w:p w14:paraId="32A3FF84" w14:textId="77777777" w:rsidR="00D15B3D" w:rsidRPr="00D15B3D" w:rsidRDefault="00D15B3D" w:rsidP="00D15B3D">
            <w:pPr>
              <w:spacing w:line="240" w:lineRule="auto"/>
              <w:jc w:val="right"/>
              <w:rPr>
                <w:sz w:val="12"/>
                <w:szCs w:val="12"/>
              </w:rPr>
            </w:pPr>
            <w:r w:rsidRPr="00D15B3D">
              <w:rPr>
                <w:sz w:val="12"/>
                <w:szCs w:val="12"/>
              </w:rPr>
              <w:t>63 561 021,24</w:t>
            </w:r>
          </w:p>
        </w:tc>
        <w:tc>
          <w:tcPr>
            <w:tcW w:w="478" w:type="pct"/>
            <w:tcBorders>
              <w:top w:val="nil"/>
              <w:left w:val="nil"/>
              <w:bottom w:val="single" w:sz="4" w:space="0" w:color="auto"/>
              <w:right w:val="single" w:sz="4" w:space="0" w:color="auto"/>
            </w:tcBorders>
            <w:shd w:val="clear" w:color="auto" w:fill="auto"/>
            <w:noWrap/>
            <w:vAlign w:val="center"/>
            <w:hideMark/>
          </w:tcPr>
          <w:p w14:paraId="588E429E" w14:textId="77777777" w:rsidR="00D15B3D" w:rsidRPr="00D15B3D" w:rsidRDefault="00D15B3D" w:rsidP="00D15B3D">
            <w:pPr>
              <w:spacing w:line="240" w:lineRule="auto"/>
              <w:jc w:val="right"/>
              <w:rPr>
                <w:sz w:val="12"/>
                <w:szCs w:val="12"/>
              </w:rPr>
            </w:pPr>
            <w:r w:rsidRPr="00D15B3D">
              <w:rPr>
                <w:sz w:val="12"/>
                <w:szCs w:val="12"/>
              </w:rPr>
              <w:t>96,7</w:t>
            </w:r>
          </w:p>
        </w:tc>
      </w:tr>
      <w:tr w:rsidR="00D15B3D" w:rsidRPr="00D15B3D" w14:paraId="697F83DB"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CD706F"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5F15B0"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CFBFBA"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6CFB24A6" w14:textId="77777777" w:rsidR="00D15B3D" w:rsidRPr="00D15B3D" w:rsidRDefault="00D15B3D" w:rsidP="00D15B3D">
            <w:pPr>
              <w:spacing w:line="240" w:lineRule="auto"/>
              <w:jc w:val="right"/>
              <w:rPr>
                <w:sz w:val="12"/>
                <w:szCs w:val="12"/>
              </w:rPr>
            </w:pPr>
            <w:r w:rsidRPr="00D15B3D">
              <w:rPr>
                <w:sz w:val="12"/>
                <w:szCs w:val="12"/>
              </w:rPr>
              <w:t>66 405 391</w:t>
            </w:r>
          </w:p>
        </w:tc>
        <w:tc>
          <w:tcPr>
            <w:tcW w:w="630" w:type="pct"/>
            <w:tcBorders>
              <w:top w:val="nil"/>
              <w:left w:val="nil"/>
              <w:bottom w:val="single" w:sz="4" w:space="0" w:color="auto"/>
              <w:right w:val="single" w:sz="4" w:space="0" w:color="auto"/>
            </w:tcBorders>
            <w:shd w:val="clear" w:color="auto" w:fill="auto"/>
            <w:noWrap/>
            <w:vAlign w:val="center"/>
            <w:hideMark/>
          </w:tcPr>
          <w:p w14:paraId="79B9EBAA" w14:textId="77777777" w:rsidR="00D15B3D" w:rsidRPr="00D15B3D" w:rsidRDefault="00D15B3D" w:rsidP="00D15B3D">
            <w:pPr>
              <w:spacing w:line="240" w:lineRule="auto"/>
              <w:jc w:val="right"/>
              <w:rPr>
                <w:sz w:val="12"/>
                <w:szCs w:val="12"/>
              </w:rPr>
            </w:pPr>
            <w:r w:rsidRPr="00D15B3D">
              <w:rPr>
                <w:sz w:val="12"/>
                <w:szCs w:val="12"/>
              </w:rPr>
              <w:t>64 169 260,67</w:t>
            </w:r>
          </w:p>
        </w:tc>
        <w:tc>
          <w:tcPr>
            <w:tcW w:w="478" w:type="pct"/>
            <w:tcBorders>
              <w:top w:val="nil"/>
              <w:left w:val="nil"/>
              <w:bottom w:val="single" w:sz="4" w:space="0" w:color="auto"/>
              <w:right w:val="single" w:sz="4" w:space="0" w:color="auto"/>
            </w:tcBorders>
            <w:shd w:val="clear" w:color="auto" w:fill="auto"/>
            <w:noWrap/>
            <w:vAlign w:val="center"/>
            <w:hideMark/>
          </w:tcPr>
          <w:p w14:paraId="6C92C03B" w14:textId="77777777" w:rsidR="00D15B3D" w:rsidRPr="00D15B3D" w:rsidRDefault="00D15B3D" w:rsidP="00D15B3D">
            <w:pPr>
              <w:spacing w:line="240" w:lineRule="auto"/>
              <w:jc w:val="right"/>
              <w:rPr>
                <w:sz w:val="12"/>
                <w:szCs w:val="12"/>
              </w:rPr>
            </w:pPr>
            <w:r w:rsidRPr="00D15B3D">
              <w:rPr>
                <w:sz w:val="12"/>
                <w:szCs w:val="12"/>
              </w:rPr>
              <w:t>96,6</w:t>
            </w:r>
          </w:p>
        </w:tc>
        <w:tc>
          <w:tcPr>
            <w:tcW w:w="536" w:type="pct"/>
            <w:tcBorders>
              <w:top w:val="nil"/>
              <w:left w:val="nil"/>
              <w:bottom w:val="single" w:sz="4" w:space="0" w:color="auto"/>
              <w:right w:val="single" w:sz="4" w:space="0" w:color="auto"/>
            </w:tcBorders>
            <w:shd w:val="clear" w:color="auto" w:fill="auto"/>
            <w:noWrap/>
            <w:vAlign w:val="center"/>
            <w:hideMark/>
          </w:tcPr>
          <w:p w14:paraId="54E591CA" w14:textId="77777777" w:rsidR="00D15B3D" w:rsidRPr="00D15B3D" w:rsidRDefault="00D15B3D" w:rsidP="00D15B3D">
            <w:pPr>
              <w:spacing w:line="240" w:lineRule="auto"/>
              <w:jc w:val="right"/>
              <w:rPr>
                <w:sz w:val="12"/>
                <w:szCs w:val="12"/>
              </w:rPr>
            </w:pPr>
            <w:r w:rsidRPr="00D15B3D">
              <w:rPr>
                <w:sz w:val="12"/>
                <w:szCs w:val="12"/>
              </w:rPr>
              <w:t>65 461 498</w:t>
            </w:r>
          </w:p>
        </w:tc>
        <w:tc>
          <w:tcPr>
            <w:tcW w:w="630" w:type="pct"/>
            <w:tcBorders>
              <w:top w:val="nil"/>
              <w:left w:val="nil"/>
              <w:bottom w:val="single" w:sz="4" w:space="0" w:color="auto"/>
              <w:right w:val="single" w:sz="4" w:space="0" w:color="auto"/>
            </w:tcBorders>
            <w:shd w:val="clear" w:color="auto" w:fill="auto"/>
            <w:noWrap/>
            <w:vAlign w:val="center"/>
            <w:hideMark/>
          </w:tcPr>
          <w:p w14:paraId="0616E40E" w14:textId="77777777" w:rsidR="00D15B3D" w:rsidRPr="00D15B3D" w:rsidRDefault="00D15B3D" w:rsidP="00D15B3D">
            <w:pPr>
              <w:spacing w:line="240" w:lineRule="auto"/>
              <w:jc w:val="right"/>
              <w:rPr>
                <w:sz w:val="12"/>
                <w:szCs w:val="12"/>
              </w:rPr>
            </w:pPr>
            <w:r w:rsidRPr="00D15B3D">
              <w:rPr>
                <w:sz w:val="12"/>
                <w:szCs w:val="12"/>
              </w:rPr>
              <w:t>63 309 150,38</w:t>
            </w:r>
          </w:p>
        </w:tc>
        <w:tc>
          <w:tcPr>
            <w:tcW w:w="478" w:type="pct"/>
            <w:tcBorders>
              <w:top w:val="nil"/>
              <w:left w:val="nil"/>
              <w:bottom w:val="single" w:sz="4" w:space="0" w:color="auto"/>
              <w:right w:val="single" w:sz="4" w:space="0" w:color="auto"/>
            </w:tcBorders>
            <w:shd w:val="clear" w:color="auto" w:fill="auto"/>
            <w:noWrap/>
            <w:vAlign w:val="center"/>
            <w:hideMark/>
          </w:tcPr>
          <w:p w14:paraId="37378F41" w14:textId="77777777" w:rsidR="00D15B3D" w:rsidRPr="00D15B3D" w:rsidRDefault="00D15B3D" w:rsidP="00D15B3D">
            <w:pPr>
              <w:spacing w:line="240" w:lineRule="auto"/>
              <w:jc w:val="right"/>
              <w:rPr>
                <w:sz w:val="12"/>
                <w:szCs w:val="12"/>
              </w:rPr>
            </w:pPr>
            <w:r w:rsidRPr="00D15B3D">
              <w:rPr>
                <w:sz w:val="12"/>
                <w:szCs w:val="12"/>
              </w:rPr>
              <w:t>96,7</w:t>
            </w:r>
          </w:p>
        </w:tc>
      </w:tr>
      <w:tr w:rsidR="00D15B3D" w:rsidRPr="00D15B3D" w14:paraId="21FEDAC8"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BF26131"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877F9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35FE05"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335EFAEE" w14:textId="77777777" w:rsidR="00D15B3D" w:rsidRPr="00D15B3D" w:rsidRDefault="00D15B3D" w:rsidP="00D15B3D">
            <w:pPr>
              <w:spacing w:line="240" w:lineRule="auto"/>
              <w:jc w:val="right"/>
              <w:rPr>
                <w:sz w:val="12"/>
                <w:szCs w:val="12"/>
              </w:rPr>
            </w:pPr>
            <w:r w:rsidRPr="00D15B3D">
              <w:rPr>
                <w:sz w:val="12"/>
                <w:szCs w:val="12"/>
              </w:rPr>
              <w:t>55 119 271</w:t>
            </w:r>
          </w:p>
        </w:tc>
        <w:tc>
          <w:tcPr>
            <w:tcW w:w="630" w:type="pct"/>
            <w:tcBorders>
              <w:top w:val="nil"/>
              <w:left w:val="nil"/>
              <w:bottom w:val="single" w:sz="4" w:space="0" w:color="auto"/>
              <w:right w:val="single" w:sz="4" w:space="0" w:color="auto"/>
            </w:tcBorders>
            <w:shd w:val="clear" w:color="auto" w:fill="auto"/>
            <w:noWrap/>
            <w:vAlign w:val="center"/>
            <w:hideMark/>
          </w:tcPr>
          <w:p w14:paraId="5DCD52B4" w14:textId="77777777" w:rsidR="00D15B3D" w:rsidRPr="00D15B3D" w:rsidRDefault="00D15B3D" w:rsidP="00D15B3D">
            <w:pPr>
              <w:spacing w:line="240" w:lineRule="auto"/>
              <w:jc w:val="right"/>
              <w:rPr>
                <w:sz w:val="12"/>
                <w:szCs w:val="12"/>
              </w:rPr>
            </w:pPr>
            <w:r w:rsidRPr="00D15B3D">
              <w:rPr>
                <w:sz w:val="12"/>
                <w:szCs w:val="12"/>
              </w:rPr>
              <w:t>53 965 295,09</w:t>
            </w:r>
          </w:p>
        </w:tc>
        <w:tc>
          <w:tcPr>
            <w:tcW w:w="478" w:type="pct"/>
            <w:tcBorders>
              <w:top w:val="nil"/>
              <w:left w:val="nil"/>
              <w:bottom w:val="single" w:sz="4" w:space="0" w:color="auto"/>
              <w:right w:val="single" w:sz="4" w:space="0" w:color="auto"/>
            </w:tcBorders>
            <w:shd w:val="clear" w:color="auto" w:fill="auto"/>
            <w:noWrap/>
            <w:vAlign w:val="center"/>
            <w:hideMark/>
          </w:tcPr>
          <w:p w14:paraId="28EA9FDB" w14:textId="77777777" w:rsidR="00D15B3D" w:rsidRPr="00D15B3D" w:rsidRDefault="00D15B3D" w:rsidP="00D15B3D">
            <w:pPr>
              <w:spacing w:line="240" w:lineRule="auto"/>
              <w:jc w:val="right"/>
              <w:rPr>
                <w:sz w:val="12"/>
                <w:szCs w:val="12"/>
              </w:rPr>
            </w:pPr>
            <w:r w:rsidRPr="00D15B3D">
              <w:rPr>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14:paraId="4C034D94" w14:textId="77777777" w:rsidR="00D15B3D" w:rsidRPr="00D15B3D" w:rsidRDefault="00D15B3D" w:rsidP="00D15B3D">
            <w:pPr>
              <w:spacing w:line="240" w:lineRule="auto"/>
              <w:jc w:val="right"/>
              <w:rPr>
                <w:sz w:val="12"/>
                <w:szCs w:val="12"/>
              </w:rPr>
            </w:pPr>
            <w:r w:rsidRPr="00D15B3D">
              <w:rPr>
                <w:sz w:val="12"/>
                <w:szCs w:val="12"/>
              </w:rPr>
              <w:t>55 119 271</w:t>
            </w:r>
          </w:p>
        </w:tc>
        <w:tc>
          <w:tcPr>
            <w:tcW w:w="630" w:type="pct"/>
            <w:tcBorders>
              <w:top w:val="nil"/>
              <w:left w:val="nil"/>
              <w:bottom w:val="single" w:sz="4" w:space="0" w:color="auto"/>
              <w:right w:val="single" w:sz="4" w:space="0" w:color="auto"/>
            </w:tcBorders>
            <w:shd w:val="clear" w:color="auto" w:fill="auto"/>
            <w:noWrap/>
            <w:vAlign w:val="center"/>
            <w:hideMark/>
          </w:tcPr>
          <w:p w14:paraId="35C4095F" w14:textId="77777777" w:rsidR="00D15B3D" w:rsidRPr="00D15B3D" w:rsidRDefault="00D15B3D" w:rsidP="00D15B3D">
            <w:pPr>
              <w:spacing w:line="240" w:lineRule="auto"/>
              <w:jc w:val="right"/>
              <w:rPr>
                <w:sz w:val="12"/>
                <w:szCs w:val="12"/>
              </w:rPr>
            </w:pPr>
            <w:r w:rsidRPr="00D15B3D">
              <w:rPr>
                <w:sz w:val="12"/>
                <w:szCs w:val="12"/>
              </w:rPr>
              <w:t>53 965 295,09</w:t>
            </w:r>
          </w:p>
        </w:tc>
        <w:tc>
          <w:tcPr>
            <w:tcW w:w="478" w:type="pct"/>
            <w:tcBorders>
              <w:top w:val="nil"/>
              <w:left w:val="nil"/>
              <w:bottom w:val="single" w:sz="4" w:space="0" w:color="auto"/>
              <w:right w:val="single" w:sz="4" w:space="0" w:color="auto"/>
            </w:tcBorders>
            <w:shd w:val="clear" w:color="auto" w:fill="auto"/>
            <w:noWrap/>
            <w:vAlign w:val="center"/>
            <w:hideMark/>
          </w:tcPr>
          <w:p w14:paraId="3CA85CDA" w14:textId="77777777" w:rsidR="00D15B3D" w:rsidRPr="00D15B3D" w:rsidRDefault="00D15B3D" w:rsidP="00D15B3D">
            <w:pPr>
              <w:spacing w:line="240" w:lineRule="auto"/>
              <w:jc w:val="right"/>
              <w:rPr>
                <w:sz w:val="12"/>
                <w:szCs w:val="12"/>
              </w:rPr>
            </w:pPr>
            <w:r w:rsidRPr="00D15B3D">
              <w:rPr>
                <w:sz w:val="12"/>
                <w:szCs w:val="12"/>
              </w:rPr>
              <w:t>97,9</w:t>
            </w:r>
          </w:p>
        </w:tc>
      </w:tr>
      <w:tr w:rsidR="00D15B3D" w:rsidRPr="00D15B3D" w14:paraId="6F91F584"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1BFE5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F9986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58EC8D"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4177D974" w14:textId="77777777" w:rsidR="00D15B3D" w:rsidRPr="00D15B3D" w:rsidRDefault="00D15B3D" w:rsidP="00D15B3D">
            <w:pPr>
              <w:spacing w:line="240" w:lineRule="auto"/>
              <w:jc w:val="right"/>
              <w:rPr>
                <w:sz w:val="12"/>
                <w:szCs w:val="12"/>
              </w:rPr>
            </w:pPr>
            <w:r w:rsidRPr="00D15B3D">
              <w:rPr>
                <w:sz w:val="12"/>
                <w:szCs w:val="12"/>
              </w:rPr>
              <w:t>11 286 120</w:t>
            </w:r>
          </w:p>
        </w:tc>
        <w:tc>
          <w:tcPr>
            <w:tcW w:w="630" w:type="pct"/>
            <w:tcBorders>
              <w:top w:val="nil"/>
              <w:left w:val="nil"/>
              <w:bottom w:val="single" w:sz="4" w:space="0" w:color="auto"/>
              <w:right w:val="single" w:sz="4" w:space="0" w:color="auto"/>
            </w:tcBorders>
            <w:shd w:val="clear" w:color="auto" w:fill="auto"/>
            <w:noWrap/>
            <w:vAlign w:val="center"/>
            <w:hideMark/>
          </w:tcPr>
          <w:p w14:paraId="2DDE1746" w14:textId="77777777" w:rsidR="00D15B3D" w:rsidRPr="00D15B3D" w:rsidRDefault="00D15B3D" w:rsidP="00D15B3D">
            <w:pPr>
              <w:spacing w:line="240" w:lineRule="auto"/>
              <w:jc w:val="right"/>
              <w:rPr>
                <w:sz w:val="12"/>
                <w:szCs w:val="12"/>
              </w:rPr>
            </w:pPr>
            <w:r w:rsidRPr="00D15B3D">
              <w:rPr>
                <w:sz w:val="12"/>
                <w:szCs w:val="12"/>
              </w:rPr>
              <w:t>10 203 965,58</w:t>
            </w:r>
          </w:p>
        </w:tc>
        <w:tc>
          <w:tcPr>
            <w:tcW w:w="478" w:type="pct"/>
            <w:tcBorders>
              <w:top w:val="nil"/>
              <w:left w:val="nil"/>
              <w:bottom w:val="single" w:sz="4" w:space="0" w:color="auto"/>
              <w:right w:val="single" w:sz="4" w:space="0" w:color="auto"/>
            </w:tcBorders>
            <w:shd w:val="clear" w:color="auto" w:fill="auto"/>
            <w:noWrap/>
            <w:vAlign w:val="center"/>
            <w:hideMark/>
          </w:tcPr>
          <w:p w14:paraId="3C2FB3FE" w14:textId="77777777" w:rsidR="00D15B3D" w:rsidRPr="00D15B3D" w:rsidRDefault="00D15B3D" w:rsidP="00D15B3D">
            <w:pPr>
              <w:spacing w:line="240" w:lineRule="auto"/>
              <w:jc w:val="right"/>
              <w:rPr>
                <w:sz w:val="12"/>
                <w:szCs w:val="12"/>
              </w:rPr>
            </w:pPr>
            <w:r w:rsidRPr="00D15B3D">
              <w:rPr>
                <w:sz w:val="12"/>
                <w:szCs w:val="12"/>
              </w:rPr>
              <w:t>90,4</w:t>
            </w:r>
          </w:p>
        </w:tc>
        <w:tc>
          <w:tcPr>
            <w:tcW w:w="536" w:type="pct"/>
            <w:tcBorders>
              <w:top w:val="nil"/>
              <w:left w:val="nil"/>
              <w:bottom w:val="single" w:sz="4" w:space="0" w:color="auto"/>
              <w:right w:val="single" w:sz="4" w:space="0" w:color="auto"/>
            </w:tcBorders>
            <w:shd w:val="clear" w:color="auto" w:fill="auto"/>
            <w:noWrap/>
            <w:vAlign w:val="center"/>
            <w:hideMark/>
          </w:tcPr>
          <w:p w14:paraId="0D18EFC4" w14:textId="77777777" w:rsidR="00D15B3D" w:rsidRPr="00D15B3D" w:rsidRDefault="00D15B3D" w:rsidP="00D15B3D">
            <w:pPr>
              <w:spacing w:line="240" w:lineRule="auto"/>
              <w:jc w:val="right"/>
              <w:rPr>
                <w:sz w:val="12"/>
                <w:szCs w:val="12"/>
              </w:rPr>
            </w:pPr>
            <w:r w:rsidRPr="00D15B3D">
              <w:rPr>
                <w:sz w:val="12"/>
                <w:szCs w:val="12"/>
              </w:rPr>
              <w:t>10 342 227</w:t>
            </w:r>
          </w:p>
        </w:tc>
        <w:tc>
          <w:tcPr>
            <w:tcW w:w="630" w:type="pct"/>
            <w:tcBorders>
              <w:top w:val="nil"/>
              <w:left w:val="nil"/>
              <w:bottom w:val="single" w:sz="4" w:space="0" w:color="auto"/>
              <w:right w:val="single" w:sz="4" w:space="0" w:color="auto"/>
            </w:tcBorders>
            <w:shd w:val="clear" w:color="auto" w:fill="auto"/>
            <w:noWrap/>
            <w:vAlign w:val="center"/>
            <w:hideMark/>
          </w:tcPr>
          <w:p w14:paraId="10B2F98A" w14:textId="77777777" w:rsidR="00D15B3D" w:rsidRPr="00D15B3D" w:rsidRDefault="00D15B3D" w:rsidP="00D15B3D">
            <w:pPr>
              <w:spacing w:line="240" w:lineRule="auto"/>
              <w:jc w:val="right"/>
              <w:rPr>
                <w:sz w:val="12"/>
                <w:szCs w:val="12"/>
              </w:rPr>
            </w:pPr>
            <w:r w:rsidRPr="00D15B3D">
              <w:rPr>
                <w:sz w:val="12"/>
                <w:szCs w:val="12"/>
              </w:rPr>
              <w:t>9 343 855,29</w:t>
            </w:r>
          </w:p>
        </w:tc>
        <w:tc>
          <w:tcPr>
            <w:tcW w:w="478" w:type="pct"/>
            <w:tcBorders>
              <w:top w:val="nil"/>
              <w:left w:val="nil"/>
              <w:bottom w:val="single" w:sz="4" w:space="0" w:color="auto"/>
              <w:right w:val="single" w:sz="4" w:space="0" w:color="auto"/>
            </w:tcBorders>
            <w:shd w:val="clear" w:color="auto" w:fill="auto"/>
            <w:noWrap/>
            <w:vAlign w:val="center"/>
            <w:hideMark/>
          </w:tcPr>
          <w:p w14:paraId="3D1BD39D" w14:textId="77777777" w:rsidR="00D15B3D" w:rsidRPr="00D15B3D" w:rsidRDefault="00D15B3D" w:rsidP="00D15B3D">
            <w:pPr>
              <w:spacing w:line="240" w:lineRule="auto"/>
              <w:jc w:val="right"/>
              <w:rPr>
                <w:sz w:val="12"/>
                <w:szCs w:val="12"/>
              </w:rPr>
            </w:pPr>
            <w:r w:rsidRPr="00D15B3D">
              <w:rPr>
                <w:sz w:val="12"/>
                <w:szCs w:val="12"/>
              </w:rPr>
              <w:t>90,3</w:t>
            </w:r>
          </w:p>
        </w:tc>
      </w:tr>
      <w:tr w:rsidR="00D15B3D" w:rsidRPr="00D15B3D" w14:paraId="6D41F747"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84ADB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09C49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C8812A"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7A10290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04079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A39E99"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208014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26461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5B5111"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79F7C98"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B8539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6C420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2E6695"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B2219A8" w14:textId="77777777" w:rsidR="00D15B3D" w:rsidRPr="00D15B3D" w:rsidRDefault="00D15B3D" w:rsidP="00D15B3D">
            <w:pPr>
              <w:spacing w:line="240" w:lineRule="auto"/>
              <w:jc w:val="right"/>
              <w:rPr>
                <w:sz w:val="12"/>
                <w:szCs w:val="12"/>
              </w:rPr>
            </w:pPr>
            <w:r w:rsidRPr="00D15B3D">
              <w:rPr>
                <w:sz w:val="12"/>
                <w:szCs w:val="12"/>
              </w:rPr>
              <w:t>141 200</w:t>
            </w:r>
          </w:p>
        </w:tc>
        <w:tc>
          <w:tcPr>
            <w:tcW w:w="630" w:type="pct"/>
            <w:tcBorders>
              <w:top w:val="nil"/>
              <w:left w:val="nil"/>
              <w:bottom w:val="single" w:sz="4" w:space="0" w:color="auto"/>
              <w:right w:val="single" w:sz="4" w:space="0" w:color="auto"/>
            </w:tcBorders>
            <w:shd w:val="clear" w:color="auto" w:fill="auto"/>
            <w:noWrap/>
            <w:vAlign w:val="center"/>
            <w:hideMark/>
          </w:tcPr>
          <w:p w14:paraId="363EE5FF" w14:textId="77777777" w:rsidR="00D15B3D" w:rsidRPr="00D15B3D" w:rsidRDefault="00D15B3D" w:rsidP="00D15B3D">
            <w:pPr>
              <w:spacing w:line="240" w:lineRule="auto"/>
              <w:jc w:val="right"/>
              <w:rPr>
                <w:sz w:val="12"/>
                <w:szCs w:val="12"/>
              </w:rPr>
            </w:pPr>
            <w:r w:rsidRPr="00D15B3D">
              <w:rPr>
                <w:sz w:val="12"/>
                <w:szCs w:val="12"/>
              </w:rPr>
              <w:t>115 711,35</w:t>
            </w:r>
          </w:p>
        </w:tc>
        <w:tc>
          <w:tcPr>
            <w:tcW w:w="478" w:type="pct"/>
            <w:tcBorders>
              <w:top w:val="nil"/>
              <w:left w:val="nil"/>
              <w:bottom w:val="single" w:sz="4" w:space="0" w:color="auto"/>
              <w:right w:val="single" w:sz="4" w:space="0" w:color="auto"/>
            </w:tcBorders>
            <w:shd w:val="clear" w:color="auto" w:fill="auto"/>
            <w:noWrap/>
            <w:vAlign w:val="center"/>
            <w:hideMark/>
          </w:tcPr>
          <w:p w14:paraId="260A48AC" w14:textId="77777777" w:rsidR="00D15B3D" w:rsidRPr="00D15B3D" w:rsidRDefault="00D15B3D" w:rsidP="00D15B3D">
            <w:pPr>
              <w:spacing w:line="240" w:lineRule="auto"/>
              <w:jc w:val="right"/>
              <w:rPr>
                <w:sz w:val="12"/>
                <w:szCs w:val="12"/>
              </w:rPr>
            </w:pPr>
            <w:r w:rsidRPr="00D15B3D">
              <w:rPr>
                <w:sz w:val="12"/>
                <w:szCs w:val="12"/>
              </w:rPr>
              <w:t>81,9</w:t>
            </w:r>
          </w:p>
        </w:tc>
        <w:tc>
          <w:tcPr>
            <w:tcW w:w="536" w:type="pct"/>
            <w:tcBorders>
              <w:top w:val="nil"/>
              <w:left w:val="nil"/>
              <w:bottom w:val="single" w:sz="4" w:space="0" w:color="auto"/>
              <w:right w:val="single" w:sz="4" w:space="0" w:color="auto"/>
            </w:tcBorders>
            <w:shd w:val="clear" w:color="auto" w:fill="auto"/>
            <w:noWrap/>
            <w:vAlign w:val="center"/>
            <w:hideMark/>
          </w:tcPr>
          <w:p w14:paraId="7392AA93" w14:textId="77777777" w:rsidR="00D15B3D" w:rsidRPr="00D15B3D" w:rsidRDefault="00D15B3D" w:rsidP="00D15B3D">
            <w:pPr>
              <w:spacing w:line="240" w:lineRule="auto"/>
              <w:jc w:val="right"/>
              <w:rPr>
                <w:sz w:val="12"/>
                <w:szCs w:val="12"/>
              </w:rPr>
            </w:pPr>
            <w:r w:rsidRPr="00D15B3D">
              <w:rPr>
                <w:sz w:val="12"/>
                <w:szCs w:val="12"/>
              </w:rPr>
              <w:t>141 200</w:t>
            </w:r>
          </w:p>
        </w:tc>
        <w:tc>
          <w:tcPr>
            <w:tcW w:w="630" w:type="pct"/>
            <w:tcBorders>
              <w:top w:val="nil"/>
              <w:left w:val="nil"/>
              <w:bottom w:val="single" w:sz="4" w:space="0" w:color="auto"/>
              <w:right w:val="single" w:sz="4" w:space="0" w:color="auto"/>
            </w:tcBorders>
            <w:shd w:val="clear" w:color="auto" w:fill="auto"/>
            <w:noWrap/>
            <w:vAlign w:val="center"/>
            <w:hideMark/>
          </w:tcPr>
          <w:p w14:paraId="5CA6BD2A" w14:textId="77777777" w:rsidR="00D15B3D" w:rsidRPr="00D15B3D" w:rsidRDefault="00D15B3D" w:rsidP="00D15B3D">
            <w:pPr>
              <w:spacing w:line="240" w:lineRule="auto"/>
              <w:jc w:val="right"/>
              <w:rPr>
                <w:sz w:val="12"/>
                <w:szCs w:val="12"/>
              </w:rPr>
            </w:pPr>
            <w:r w:rsidRPr="00D15B3D">
              <w:rPr>
                <w:sz w:val="12"/>
                <w:szCs w:val="12"/>
              </w:rPr>
              <w:t>115 711,35</w:t>
            </w:r>
          </w:p>
        </w:tc>
        <w:tc>
          <w:tcPr>
            <w:tcW w:w="478" w:type="pct"/>
            <w:tcBorders>
              <w:top w:val="nil"/>
              <w:left w:val="nil"/>
              <w:bottom w:val="single" w:sz="4" w:space="0" w:color="auto"/>
              <w:right w:val="single" w:sz="4" w:space="0" w:color="auto"/>
            </w:tcBorders>
            <w:shd w:val="clear" w:color="auto" w:fill="auto"/>
            <w:noWrap/>
            <w:vAlign w:val="center"/>
            <w:hideMark/>
          </w:tcPr>
          <w:p w14:paraId="03B3E687" w14:textId="77777777" w:rsidR="00D15B3D" w:rsidRPr="00D15B3D" w:rsidRDefault="00D15B3D" w:rsidP="00D15B3D">
            <w:pPr>
              <w:spacing w:line="240" w:lineRule="auto"/>
              <w:jc w:val="right"/>
              <w:rPr>
                <w:sz w:val="12"/>
                <w:szCs w:val="12"/>
              </w:rPr>
            </w:pPr>
            <w:r w:rsidRPr="00D15B3D">
              <w:rPr>
                <w:sz w:val="12"/>
                <w:szCs w:val="12"/>
              </w:rPr>
              <w:t>81,9</w:t>
            </w:r>
          </w:p>
        </w:tc>
      </w:tr>
      <w:tr w:rsidR="00D15B3D" w:rsidRPr="00D15B3D" w14:paraId="300BCCC4"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C7BABD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7CEC3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7DE267"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66351A5" w14:textId="77777777" w:rsidR="00D15B3D" w:rsidRPr="00D15B3D" w:rsidRDefault="00D15B3D" w:rsidP="00D15B3D">
            <w:pPr>
              <w:spacing w:line="240" w:lineRule="auto"/>
              <w:jc w:val="right"/>
              <w:rPr>
                <w:sz w:val="12"/>
                <w:szCs w:val="12"/>
              </w:rPr>
            </w:pPr>
            <w:r w:rsidRPr="00D15B3D">
              <w:rPr>
                <w:sz w:val="12"/>
                <w:szCs w:val="12"/>
              </w:rPr>
              <w:t>148 358</w:t>
            </w:r>
          </w:p>
        </w:tc>
        <w:tc>
          <w:tcPr>
            <w:tcW w:w="630" w:type="pct"/>
            <w:tcBorders>
              <w:top w:val="nil"/>
              <w:left w:val="nil"/>
              <w:bottom w:val="single" w:sz="4" w:space="0" w:color="auto"/>
              <w:right w:val="single" w:sz="4" w:space="0" w:color="auto"/>
            </w:tcBorders>
            <w:shd w:val="clear" w:color="auto" w:fill="auto"/>
            <w:noWrap/>
            <w:vAlign w:val="center"/>
            <w:hideMark/>
          </w:tcPr>
          <w:p w14:paraId="5B402B0A" w14:textId="77777777" w:rsidR="00D15B3D" w:rsidRPr="00D15B3D" w:rsidRDefault="00D15B3D" w:rsidP="00D15B3D">
            <w:pPr>
              <w:spacing w:line="240" w:lineRule="auto"/>
              <w:jc w:val="right"/>
              <w:rPr>
                <w:sz w:val="12"/>
                <w:szCs w:val="12"/>
              </w:rPr>
            </w:pPr>
            <w:r w:rsidRPr="00D15B3D">
              <w:rPr>
                <w:sz w:val="12"/>
                <w:szCs w:val="12"/>
              </w:rPr>
              <w:t>136 159,51</w:t>
            </w:r>
          </w:p>
        </w:tc>
        <w:tc>
          <w:tcPr>
            <w:tcW w:w="478" w:type="pct"/>
            <w:tcBorders>
              <w:top w:val="nil"/>
              <w:left w:val="nil"/>
              <w:bottom w:val="single" w:sz="4" w:space="0" w:color="auto"/>
              <w:right w:val="single" w:sz="4" w:space="0" w:color="auto"/>
            </w:tcBorders>
            <w:shd w:val="clear" w:color="auto" w:fill="auto"/>
            <w:noWrap/>
            <w:vAlign w:val="center"/>
            <w:hideMark/>
          </w:tcPr>
          <w:p w14:paraId="47C00177" w14:textId="77777777" w:rsidR="00D15B3D" w:rsidRPr="00D15B3D" w:rsidRDefault="00D15B3D" w:rsidP="00D15B3D">
            <w:pPr>
              <w:spacing w:line="240" w:lineRule="auto"/>
              <w:jc w:val="right"/>
              <w:rPr>
                <w:sz w:val="12"/>
                <w:szCs w:val="12"/>
              </w:rPr>
            </w:pPr>
            <w:r w:rsidRPr="00D15B3D">
              <w:rPr>
                <w:sz w:val="12"/>
                <w:szCs w:val="12"/>
              </w:rPr>
              <w:t>91,8</w:t>
            </w:r>
          </w:p>
        </w:tc>
        <w:tc>
          <w:tcPr>
            <w:tcW w:w="536" w:type="pct"/>
            <w:tcBorders>
              <w:top w:val="nil"/>
              <w:left w:val="nil"/>
              <w:bottom w:val="single" w:sz="4" w:space="0" w:color="auto"/>
              <w:right w:val="single" w:sz="4" w:space="0" w:color="auto"/>
            </w:tcBorders>
            <w:shd w:val="clear" w:color="auto" w:fill="auto"/>
            <w:noWrap/>
            <w:vAlign w:val="center"/>
            <w:hideMark/>
          </w:tcPr>
          <w:p w14:paraId="2C04FC1C" w14:textId="77777777" w:rsidR="00D15B3D" w:rsidRPr="00D15B3D" w:rsidRDefault="00D15B3D" w:rsidP="00D15B3D">
            <w:pPr>
              <w:spacing w:line="240" w:lineRule="auto"/>
              <w:jc w:val="right"/>
              <w:rPr>
                <w:sz w:val="12"/>
                <w:szCs w:val="12"/>
              </w:rPr>
            </w:pPr>
            <w:r w:rsidRPr="00D15B3D">
              <w:rPr>
                <w:sz w:val="12"/>
                <w:szCs w:val="12"/>
              </w:rPr>
              <w:t>148 358</w:t>
            </w:r>
          </w:p>
        </w:tc>
        <w:tc>
          <w:tcPr>
            <w:tcW w:w="630" w:type="pct"/>
            <w:tcBorders>
              <w:top w:val="nil"/>
              <w:left w:val="nil"/>
              <w:bottom w:val="single" w:sz="4" w:space="0" w:color="auto"/>
              <w:right w:val="single" w:sz="4" w:space="0" w:color="auto"/>
            </w:tcBorders>
            <w:shd w:val="clear" w:color="auto" w:fill="auto"/>
            <w:noWrap/>
            <w:vAlign w:val="center"/>
            <w:hideMark/>
          </w:tcPr>
          <w:p w14:paraId="56489BC2" w14:textId="77777777" w:rsidR="00D15B3D" w:rsidRPr="00D15B3D" w:rsidRDefault="00D15B3D" w:rsidP="00D15B3D">
            <w:pPr>
              <w:spacing w:line="240" w:lineRule="auto"/>
              <w:jc w:val="right"/>
              <w:rPr>
                <w:sz w:val="12"/>
                <w:szCs w:val="12"/>
              </w:rPr>
            </w:pPr>
            <w:r w:rsidRPr="00D15B3D">
              <w:rPr>
                <w:sz w:val="12"/>
                <w:szCs w:val="12"/>
              </w:rPr>
              <w:t>136 159,51</w:t>
            </w:r>
          </w:p>
        </w:tc>
        <w:tc>
          <w:tcPr>
            <w:tcW w:w="478" w:type="pct"/>
            <w:tcBorders>
              <w:top w:val="nil"/>
              <w:left w:val="nil"/>
              <w:bottom w:val="single" w:sz="4" w:space="0" w:color="auto"/>
              <w:right w:val="single" w:sz="4" w:space="0" w:color="auto"/>
            </w:tcBorders>
            <w:shd w:val="clear" w:color="auto" w:fill="auto"/>
            <w:noWrap/>
            <w:vAlign w:val="center"/>
            <w:hideMark/>
          </w:tcPr>
          <w:p w14:paraId="3A8C364C" w14:textId="77777777" w:rsidR="00D15B3D" w:rsidRPr="00D15B3D" w:rsidRDefault="00D15B3D" w:rsidP="00D15B3D">
            <w:pPr>
              <w:spacing w:line="240" w:lineRule="auto"/>
              <w:jc w:val="right"/>
              <w:rPr>
                <w:sz w:val="12"/>
                <w:szCs w:val="12"/>
              </w:rPr>
            </w:pPr>
            <w:r w:rsidRPr="00D15B3D">
              <w:rPr>
                <w:sz w:val="12"/>
                <w:szCs w:val="12"/>
              </w:rPr>
              <w:t>91,8</w:t>
            </w:r>
          </w:p>
        </w:tc>
      </w:tr>
      <w:tr w:rsidR="00D15B3D" w:rsidRPr="00D15B3D" w14:paraId="61544FBD"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BB35C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0BAE9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35F51B"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7C08D84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5D58C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24C85A"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02705B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13930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FC40F2"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27147B1"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83FEF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4D94CD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66429B"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6115EE0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5870F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F2439D"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118CB5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3E3C6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A0D752"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37349DC"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D8488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62A32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519053A"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6BEA4C8C" w14:textId="77777777" w:rsidR="00D15B3D" w:rsidRPr="00D15B3D" w:rsidRDefault="00D15B3D" w:rsidP="00D15B3D">
            <w:pPr>
              <w:spacing w:line="240" w:lineRule="auto"/>
              <w:jc w:val="right"/>
              <w:rPr>
                <w:sz w:val="12"/>
                <w:szCs w:val="12"/>
              </w:rPr>
            </w:pPr>
            <w:r w:rsidRPr="00D15B3D">
              <w:rPr>
                <w:sz w:val="12"/>
                <w:szCs w:val="12"/>
              </w:rPr>
              <w:t>797 600</w:t>
            </w:r>
          </w:p>
        </w:tc>
        <w:tc>
          <w:tcPr>
            <w:tcW w:w="630" w:type="pct"/>
            <w:tcBorders>
              <w:top w:val="nil"/>
              <w:left w:val="nil"/>
              <w:bottom w:val="single" w:sz="4" w:space="0" w:color="auto"/>
              <w:right w:val="single" w:sz="4" w:space="0" w:color="auto"/>
            </w:tcBorders>
            <w:shd w:val="clear" w:color="auto" w:fill="auto"/>
            <w:noWrap/>
            <w:vAlign w:val="center"/>
            <w:hideMark/>
          </w:tcPr>
          <w:p w14:paraId="168785D5" w14:textId="77777777" w:rsidR="00D15B3D" w:rsidRPr="00D15B3D" w:rsidRDefault="00D15B3D" w:rsidP="00D15B3D">
            <w:pPr>
              <w:spacing w:line="240" w:lineRule="auto"/>
              <w:jc w:val="right"/>
              <w:rPr>
                <w:sz w:val="12"/>
                <w:szCs w:val="12"/>
              </w:rPr>
            </w:pPr>
            <w:r w:rsidRPr="00D15B3D">
              <w:rPr>
                <w:sz w:val="12"/>
                <w:szCs w:val="12"/>
              </w:rPr>
              <w:t>332 483,32</w:t>
            </w:r>
          </w:p>
        </w:tc>
        <w:tc>
          <w:tcPr>
            <w:tcW w:w="478" w:type="pct"/>
            <w:tcBorders>
              <w:top w:val="nil"/>
              <w:left w:val="nil"/>
              <w:bottom w:val="single" w:sz="4" w:space="0" w:color="auto"/>
              <w:right w:val="single" w:sz="4" w:space="0" w:color="auto"/>
            </w:tcBorders>
            <w:shd w:val="clear" w:color="auto" w:fill="auto"/>
            <w:noWrap/>
            <w:vAlign w:val="center"/>
            <w:hideMark/>
          </w:tcPr>
          <w:p w14:paraId="6825F04D" w14:textId="77777777" w:rsidR="00D15B3D" w:rsidRPr="00D15B3D" w:rsidRDefault="00D15B3D" w:rsidP="00D15B3D">
            <w:pPr>
              <w:spacing w:line="240" w:lineRule="auto"/>
              <w:jc w:val="right"/>
              <w:rPr>
                <w:sz w:val="12"/>
                <w:szCs w:val="12"/>
              </w:rPr>
            </w:pPr>
            <w:r w:rsidRPr="00D15B3D">
              <w:rPr>
                <w:sz w:val="12"/>
                <w:szCs w:val="12"/>
              </w:rPr>
              <w:t>41,7</w:t>
            </w:r>
          </w:p>
        </w:tc>
        <w:tc>
          <w:tcPr>
            <w:tcW w:w="536" w:type="pct"/>
            <w:tcBorders>
              <w:top w:val="nil"/>
              <w:left w:val="nil"/>
              <w:bottom w:val="single" w:sz="4" w:space="0" w:color="auto"/>
              <w:right w:val="single" w:sz="4" w:space="0" w:color="auto"/>
            </w:tcBorders>
            <w:shd w:val="clear" w:color="auto" w:fill="auto"/>
            <w:noWrap/>
            <w:vAlign w:val="center"/>
            <w:hideMark/>
          </w:tcPr>
          <w:p w14:paraId="1280B575" w14:textId="77777777" w:rsidR="00D15B3D" w:rsidRPr="00D15B3D" w:rsidRDefault="00D15B3D" w:rsidP="00D15B3D">
            <w:pPr>
              <w:spacing w:line="240" w:lineRule="auto"/>
              <w:jc w:val="right"/>
              <w:rPr>
                <w:sz w:val="12"/>
                <w:szCs w:val="12"/>
              </w:rPr>
            </w:pPr>
            <w:r w:rsidRPr="00D15B3D">
              <w:rPr>
                <w:sz w:val="12"/>
                <w:szCs w:val="12"/>
              </w:rPr>
              <w:t>797 600</w:t>
            </w:r>
          </w:p>
        </w:tc>
        <w:tc>
          <w:tcPr>
            <w:tcW w:w="630" w:type="pct"/>
            <w:tcBorders>
              <w:top w:val="nil"/>
              <w:left w:val="nil"/>
              <w:bottom w:val="single" w:sz="4" w:space="0" w:color="auto"/>
              <w:right w:val="single" w:sz="4" w:space="0" w:color="auto"/>
            </w:tcBorders>
            <w:shd w:val="clear" w:color="auto" w:fill="auto"/>
            <w:noWrap/>
            <w:vAlign w:val="center"/>
            <w:hideMark/>
          </w:tcPr>
          <w:p w14:paraId="6EBE0A2A" w14:textId="77777777" w:rsidR="00D15B3D" w:rsidRPr="00D15B3D" w:rsidRDefault="00D15B3D" w:rsidP="00D15B3D">
            <w:pPr>
              <w:spacing w:line="240" w:lineRule="auto"/>
              <w:jc w:val="right"/>
              <w:rPr>
                <w:sz w:val="12"/>
                <w:szCs w:val="12"/>
              </w:rPr>
            </w:pPr>
            <w:r w:rsidRPr="00D15B3D">
              <w:rPr>
                <w:sz w:val="12"/>
                <w:szCs w:val="12"/>
              </w:rPr>
              <w:t>332 483,32</w:t>
            </w:r>
          </w:p>
        </w:tc>
        <w:tc>
          <w:tcPr>
            <w:tcW w:w="478" w:type="pct"/>
            <w:tcBorders>
              <w:top w:val="nil"/>
              <w:left w:val="nil"/>
              <w:bottom w:val="single" w:sz="4" w:space="0" w:color="auto"/>
              <w:right w:val="single" w:sz="4" w:space="0" w:color="auto"/>
            </w:tcBorders>
            <w:shd w:val="clear" w:color="auto" w:fill="auto"/>
            <w:noWrap/>
            <w:vAlign w:val="center"/>
            <w:hideMark/>
          </w:tcPr>
          <w:p w14:paraId="0B98E419" w14:textId="77777777" w:rsidR="00D15B3D" w:rsidRPr="00D15B3D" w:rsidRDefault="00D15B3D" w:rsidP="00D15B3D">
            <w:pPr>
              <w:spacing w:line="240" w:lineRule="auto"/>
              <w:jc w:val="right"/>
              <w:rPr>
                <w:sz w:val="12"/>
                <w:szCs w:val="12"/>
              </w:rPr>
            </w:pPr>
            <w:r w:rsidRPr="00D15B3D">
              <w:rPr>
                <w:sz w:val="12"/>
                <w:szCs w:val="12"/>
              </w:rPr>
              <w:t>41,7</w:t>
            </w:r>
          </w:p>
        </w:tc>
      </w:tr>
      <w:tr w:rsidR="00D15B3D" w:rsidRPr="00D15B3D" w14:paraId="3BDD9CD5" w14:textId="77777777" w:rsidTr="00D15B3D">
        <w:trPr>
          <w:trHeight w:val="109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8E527ED"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A39B958" w14:textId="77777777" w:rsidR="00D15B3D" w:rsidRPr="00D15B3D" w:rsidRDefault="00D15B3D" w:rsidP="00D15B3D">
            <w:pPr>
              <w:spacing w:line="240" w:lineRule="auto"/>
              <w:jc w:val="center"/>
              <w:rPr>
                <w:b/>
                <w:bCs/>
                <w:sz w:val="12"/>
                <w:szCs w:val="12"/>
              </w:rPr>
            </w:pPr>
            <w:r w:rsidRPr="00D15B3D">
              <w:rPr>
                <w:b/>
                <w:bCs/>
                <w:sz w:val="12"/>
                <w:szCs w:val="12"/>
              </w:rPr>
              <w:t>75053</w:t>
            </w:r>
          </w:p>
        </w:tc>
        <w:tc>
          <w:tcPr>
            <w:tcW w:w="1025" w:type="pct"/>
            <w:tcBorders>
              <w:top w:val="nil"/>
              <w:left w:val="nil"/>
              <w:bottom w:val="single" w:sz="4" w:space="0" w:color="auto"/>
              <w:right w:val="single" w:sz="4" w:space="0" w:color="auto"/>
            </w:tcBorders>
            <w:shd w:val="clear" w:color="000000" w:fill="FFFDC1"/>
            <w:vAlign w:val="center"/>
            <w:hideMark/>
          </w:tcPr>
          <w:p w14:paraId="63881D63" w14:textId="77777777" w:rsidR="00D15B3D" w:rsidRPr="00D15B3D" w:rsidRDefault="00D15B3D" w:rsidP="00D15B3D">
            <w:pPr>
              <w:spacing w:line="240" w:lineRule="auto"/>
              <w:rPr>
                <w:b/>
                <w:bCs/>
                <w:sz w:val="12"/>
                <w:szCs w:val="12"/>
              </w:rPr>
            </w:pPr>
            <w:r w:rsidRPr="00D15B3D">
              <w:rPr>
                <w:b/>
                <w:bCs/>
                <w:sz w:val="12"/>
                <w:szCs w:val="12"/>
              </w:rPr>
              <w:t>Wybory do rad gmin, rad powiatów i sejmików województw, wybory wójtów, burmistrzów i prezydentów miast oraz referenda gminne, powiatowe i wojewódzkie</w:t>
            </w:r>
          </w:p>
        </w:tc>
        <w:tc>
          <w:tcPr>
            <w:tcW w:w="537" w:type="pct"/>
            <w:tcBorders>
              <w:top w:val="nil"/>
              <w:left w:val="nil"/>
              <w:bottom w:val="single" w:sz="4" w:space="0" w:color="auto"/>
              <w:right w:val="single" w:sz="4" w:space="0" w:color="auto"/>
            </w:tcBorders>
            <w:shd w:val="clear" w:color="000000" w:fill="FFFDC1"/>
            <w:vAlign w:val="center"/>
            <w:hideMark/>
          </w:tcPr>
          <w:p w14:paraId="77DC568C" w14:textId="77777777" w:rsidR="00D15B3D" w:rsidRPr="00D15B3D" w:rsidRDefault="00D15B3D" w:rsidP="00D15B3D">
            <w:pPr>
              <w:spacing w:line="240" w:lineRule="auto"/>
              <w:jc w:val="right"/>
              <w:rPr>
                <w:b/>
                <w:bCs/>
                <w:sz w:val="12"/>
                <w:szCs w:val="12"/>
              </w:rPr>
            </w:pPr>
            <w:r w:rsidRPr="00D15B3D">
              <w:rPr>
                <w:b/>
                <w:bCs/>
                <w:sz w:val="12"/>
                <w:szCs w:val="12"/>
              </w:rPr>
              <w:t>35 197</w:t>
            </w:r>
          </w:p>
        </w:tc>
        <w:tc>
          <w:tcPr>
            <w:tcW w:w="630" w:type="pct"/>
            <w:tcBorders>
              <w:top w:val="nil"/>
              <w:left w:val="nil"/>
              <w:bottom w:val="single" w:sz="4" w:space="0" w:color="auto"/>
              <w:right w:val="single" w:sz="4" w:space="0" w:color="auto"/>
            </w:tcBorders>
            <w:shd w:val="clear" w:color="000000" w:fill="FFFDC1"/>
            <w:vAlign w:val="center"/>
            <w:hideMark/>
          </w:tcPr>
          <w:p w14:paraId="5AF1352A" w14:textId="77777777" w:rsidR="00D15B3D" w:rsidRPr="00D15B3D" w:rsidRDefault="00D15B3D" w:rsidP="00D15B3D">
            <w:pPr>
              <w:spacing w:line="240" w:lineRule="auto"/>
              <w:jc w:val="right"/>
              <w:rPr>
                <w:b/>
                <w:bCs/>
                <w:sz w:val="12"/>
                <w:szCs w:val="12"/>
              </w:rPr>
            </w:pPr>
            <w:r w:rsidRPr="00D15B3D">
              <w:rPr>
                <w:b/>
                <w:bCs/>
                <w:sz w:val="12"/>
                <w:szCs w:val="12"/>
              </w:rPr>
              <w:t>35 195,83</w:t>
            </w:r>
          </w:p>
        </w:tc>
        <w:tc>
          <w:tcPr>
            <w:tcW w:w="478" w:type="pct"/>
            <w:tcBorders>
              <w:top w:val="nil"/>
              <w:left w:val="nil"/>
              <w:bottom w:val="single" w:sz="4" w:space="0" w:color="auto"/>
              <w:right w:val="single" w:sz="4" w:space="0" w:color="auto"/>
            </w:tcBorders>
            <w:shd w:val="clear" w:color="000000" w:fill="FFFDC1"/>
            <w:vAlign w:val="center"/>
            <w:hideMark/>
          </w:tcPr>
          <w:p w14:paraId="72917348" w14:textId="77777777" w:rsidR="00D15B3D" w:rsidRPr="00D15B3D" w:rsidRDefault="00D15B3D" w:rsidP="00D15B3D">
            <w:pPr>
              <w:spacing w:line="240" w:lineRule="auto"/>
              <w:jc w:val="right"/>
              <w:rPr>
                <w:b/>
                <w:bCs/>
                <w:sz w:val="12"/>
                <w:szCs w:val="12"/>
              </w:rPr>
            </w:pPr>
            <w:r w:rsidRPr="00D15B3D">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510087FE" w14:textId="77777777" w:rsidR="00D15B3D" w:rsidRPr="00D15B3D" w:rsidRDefault="00D15B3D" w:rsidP="00D15B3D">
            <w:pPr>
              <w:spacing w:line="240" w:lineRule="auto"/>
              <w:jc w:val="right"/>
              <w:rPr>
                <w:b/>
                <w:bCs/>
                <w:sz w:val="12"/>
                <w:szCs w:val="12"/>
              </w:rPr>
            </w:pPr>
            <w:r w:rsidRPr="00D15B3D">
              <w:rPr>
                <w:b/>
                <w:bCs/>
                <w:sz w:val="12"/>
                <w:szCs w:val="12"/>
              </w:rPr>
              <w:t>35 197</w:t>
            </w:r>
          </w:p>
        </w:tc>
        <w:tc>
          <w:tcPr>
            <w:tcW w:w="630" w:type="pct"/>
            <w:tcBorders>
              <w:top w:val="nil"/>
              <w:left w:val="nil"/>
              <w:bottom w:val="single" w:sz="4" w:space="0" w:color="auto"/>
              <w:right w:val="single" w:sz="4" w:space="0" w:color="auto"/>
            </w:tcBorders>
            <w:shd w:val="clear" w:color="000000" w:fill="FFFDC1"/>
            <w:vAlign w:val="center"/>
            <w:hideMark/>
          </w:tcPr>
          <w:p w14:paraId="1C6DF869" w14:textId="77777777" w:rsidR="00D15B3D" w:rsidRPr="00D15B3D" w:rsidRDefault="00D15B3D" w:rsidP="00D15B3D">
            <w:pPr>
              <w:spacing w:line="240" w:lineRule="auto"/>
              <w:jc w:val="right"/>
              <w:rPr>
                <w:b/>
                <w:bCs/>
                <w:sz w:val="12"/>
                <w:szCs w:val="12"/>
              </w:rPr>
            </w:pPr>
            <w:r w:rsidRPr="00D15B3D">
              <w:rPr>
                <w:b/>
                <w:bCs/>
                <w:sz w:val="12"/>
                <w:szCs w:val="12"/>
              </w:rPr>
              <w:t>35 195,83</w:t>
            </w:r>
          </w:p>
        </w:tc>
        <w:tc>
          <w:tcPr>
            <w:tcW w:w="478" w:type="pct"/>
            <w:tcBorders>
              <w:top w:val="nil"/>
              <w:left w:val="nil"/>
              <w:bottom w:val="single" w:sz="4" w:space="0" w:color="auto"/>
              <w:right w:val="single" w:sz="4" w:space="0" w:color="auto"/>
            </w:tcBorders>
            <w:shd w:val="clear" w:color="000000" w:fill="FFFDC1"/>
            <w:vAlign w:val="center"/>
            <w:hideMark/>
          </w:tcPr>
          <w:p w14:paraId="41DFA584" w14:textId="77777777" w:rsidR="00D15B3D" w:rsidRPr="00D15B3D" w:rsidRDefault="00D15B3D" w:rsidP="00D15B3D">
            <w:pPr>
              <w:spacing w:line="240" w:lineRule="auto"/>
              <w:jc w:val="right"/>
              <w:rPr>
                <w:b/>
                <w:bCs/>
                <w:sz w:val="12"/>
                <w:szCs w:val="12"/>
              </w:rPr>
            </w:pPr>
            <w:r w:rsidRPr="00D15B3D">
              <w:rPr>
                <w:b/>
                <w:bCs/>
                <w:sz w:val="12"/>
                <w:szCs w:val="12"/>
              </w:rPr>
              <w:t>100,0</w:t>
            </w:r>
          </w:p>
        </w:tc>
      </w:tr>
      <w:tr w:rsidR="00D15B3D" w:rsidRPr="00D15B3D" w14:paraId="094EF063"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FD6761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7D1A9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72ACBC"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65598EDF" w14:textId="77777777" w:rsidR="00D15B3D" w:rsidRPr="00D15B3D" w:rsidRDefault="00D15B3D" w:rsidP="00D15B3D">
            <w:pPr>
              <w:spacing w:line="240" w:lineRule="auto"/>
              <w:jc w:val="right"/>
              <w:rPr>
                <w:sz w:val="12"/>
                <w:szCs w:val="12"/>
              </w:rPr>
            </w:pPr>
            <w:r w:rsidRPr="00D15B3D">
              <w:rPr>
                <w:sz w:val="12"/>
                <w:szCs w:val="12"/>
              </w:rPr>
              <w:t>35 197</w:t>
            </w:r>
          </w:p>
        </w:tc>
        <w:tc>
          <w:tcPr>
            <w:tcW w:w="630" w:type="pct"/>
            <w:tcBorders>
              <w:top w:val="nil"/>
              <w:left w:val="nil"/>
              <w:bottom w:val="single" w:sz="4" w:space="0" w:color="auto"/>
              <w:right w:val="single" w:sz="4" w:space="0" w:color="auto"/>
            </w:tcBorders>
            <w:shd w:val="clear" w:color="auto" w:fill="auto"/>
            <w:noWrap/>
            <w:vAlign w:val="center"/>
            <w:hideMark/>
          </w:tcPr>
          <w:p w14:paraId="37CAF467" w14:textId="77777777" w:rsidR="00D15B3D" w:rsidRPr="00D15B3D" w:rsidRDefault="00D15B3D" w:rsidP="00D15B3D">
            <w:pPr>
              <w:spacing w:line="240" w:lineRule="auto"/>
              <w:jc w:val="right"/>
              <w:rPr>
                <w:sz w:val="12"/>
                <w:szCs w:val="12"/>
              </w:rPr>
            </w:pPr>
            <w:r w:rsidRPr="00D15B3D">
              <w:rPr>
                <w:sz w:val="12"/>
                <w:szCs w:val="12"/>
              </w:rPr>
              <w:t>35 195,83</w:t>
            </w:r>
          </w:p>
        </w:tc>
        <w:tc>
          <w:tcPr>
            <w:tcW w:w="478" w:type="pct"/>
            <w:tcBorders>
              <w:top w:val="nil"/>
              <w:left w:val="nil"/>
              <w:bottom w:val="single" w:sz="4" w:space="0" w:color="auto"/>
              <w:right w:val="single" w:sz="4" w:space="0" w:color="auto"/>
            </w:tcBorders>
            <w:shd w:val="clear" w:color="auto" w:fill="auto"/>
            <w:noWrap/>
            <w:vAlign w:val="center"/>
            <w:hideMark/>
          </w:tcPr>
          <w:p w14:paraId="000EE2C5"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61E60C1" w14:textId="77777777" w:rsidR="00D15B3D" w:rsidRPr="00D15B3D" w:rsidRDefault="00D15B3D" w:rsidP="00D15B3D">
            <w:pPr>
              <w:spacing w:line="240" w:lineRule="auto"/>
              <w:jc w:val="right"/>
              <w:rPr>
                <w:sz w:val="12"/>
                <w:szCs w:val="12"/>
              </w:rPr>
            </w:pPr>
            <w:r w:rsidRPr="00D15B3D">
              <w:rPr>
                <w:sz w:val="12"/>
                <w:szCs w:val="12"/>
              </w:rPr>
              <w:t>35 197</w:t>
            </w:r>
          </w:p>
        </w:tc>
        <w:tc>
          <w:tcPr>
            <w:tcW w:w="630" w:type="pct"/>
            <w:tcBorders>
              <w:top w:val="nil"/>
              <w:left w:val="nil"/>
              <w:bottom w:val="single" w:sz="4" w:space="0" w:color="auto"/>
              <w:right w:val="single" w:sz="4" w:space="0" w:color="auto"/>
            </w:tcBorders>
            <w:shd w:val="clear" w:color="auto" w:fill="auto"/>
            <w:noWrap/>
            <w:vAlign w:val="center"/>
            <w:hideMark/>
          </w:tcPr>
          <w:p w14:paraId="6672A700" w14:textId="77777777" w:rsidR="00D15B3D" w:rsidRPr="00D15B3D" w:rsidRDefault="00D15B3D" w:rsidP="00D15B3D">
            <w:pPr>
              <w:spacing w:line="240" w:lineRule="auto"/>
              <w:jc w:val="right"/>
              <w:rPr>
                <w:sz w:val="12"/>
                <w:szCs w:val="12"/>
              </w:rPr>
            </w:pPr>
            <w:r w:rsidRPr="00D15B3D">
              <w:rPr>
                <w:sz w:val="12"/>
                <w:szCs w:val="12"/>
              </w:rPr>
              <w:t>35 195,83</w:t>
            </w:r>
          </w:p>
        </w:tc>
        <w:tc>
          <w:tcPr>
            <w:tcW w:w="478" w:type="pct"/>
            <w:tcBorders>
              <w:top w:val="nil"/>
              <w:left w:val="nil"/>
              <w:bottom w:val="single" w:sz="4" w:space="0" w:color="auto"/>
              <w:right w:val="single" w:sz="4" w:space="0" w:color="auto"/>
            </w:tcBorders>
            <w:shd w:val="clear" w:color="auto" w:fill="auto"/>
            <w:noWrap/>
            <w:vAlign w:val="center"/>
            <w:hideMark/>
          </w:tcPr>
          <w:p w14:paraId="577D9F23"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7878A9A7"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68C44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3FC2F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278DBE"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2F759036" w14:textId="77777777" w:rsidR="00D15B3D" w:rsidRPr="00D15B3D" w:rsidRDefault="00D15B3D" w:rsidP="00D15B3D">
            <w:pPr>
              <w:spacing w:line="240" w:lineRule="auto"/>
              <w:jc w:val="right"/>
              <w:rPr>
                <w:sz w:val="12"/>
                <w:szCs w:val="12"/>
              </w:rPr>
            </w:pPr>
            <w:r w:rsidRPr="00D15B3D">
              <w:rPr>
                <w:sz w:val="12"/>
                <w:szCs w:val="12"/>
              </w:rPr>
              <w:t>35 197</w:t>
            </w:r>
          </w:p>
        </w:tc>
        <w:tc>
          <w:tcPr>
            <w:tcW w:w="630" w:type="pct"/>
            <w:tcBorders>
              <w:top w:val="nil"/>
              <w:left w:val="nil"/>
              <w:bottom w:val="single" w:sz="4" w:space="0" w:color="auto"/>
              <w:right w:val="single" w:sz="4" w:space="0" w:color="auto"/>
            </w:tcBorders>
            <w:shd w:val="clear" w:color="auto" w:fill="auto"/>
            <w:noWrap/>
            <w:vAlign w:val="center"/>
            <w:hideMark/>
          </w:tcPr>
          <w:p w14:paraId="4C2A2775" w14:textId="77777777" w:rsidR="00D15B3D" w:rsidRPr="00D15B3D" w:rsidRDefault="00D15B3D" w:rsidP="00D15B3D">
            <w:pPr>
              <w:spacing w:line="240" w:lineRule="auto"/>
              <w:jc w:val="right"/>
              <w:rPr>
                <w:sz w:val="12"/>
                <w:szCs w:val="12"/>
              </w:rPr>
            </w:pPr>
            <w:r w:rsidRPr="00D15B3D">
              <w:rPr>
                <w:sz w:val="12"/>
                <w:szCs w:val="12"/>
              </w:rPr>
              <w:t>35 195,83</w:t>
            </w:r>
          </w:p>
        </w:tc>
        <w:tc>
          <w:tcPr>
            <w:tcW w:w="478" w:type="pct"/>
            <w:tcBorders>
              <w:top w:val="nil"/>
              <w:left w:val="nil"/>
              <w:bottom w:val="single" w:sz="4" w:space="0" w:color="auto"/>
              <w:right w:val="single" w:sz="4" w:space="0" w:color="auto"/>
            </w:tcBorders>
            <w:shd w:val="clear" w:color="auto" w:fill="auto"/>
            <w:noWrap/>
            <w:vAlign w:val="center"/>
            <w:hideMark/>
          </w:tcPr>
          <w:p w14:paraId="0838840E"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B2ECAAC" w14:textId="77777777" w:rsidR="00D15B3D" w:rsidRPr="00D15B3D" w:rsidRDefault="00D15B3D" w:rsidP="00D15B3D">
            <w:pPr>
              <w:spacing w:line="240" w:lineRule="auto"/>
              <w:jc w:val="right"/>
              <w:rPr>
                <w:sz w:val="12"/>
                <w:szCs w:val="12"/>
              </w:rPr>
            </w:pPr>
            <w:r w:rsidRPr="00D15B3D">
              <w:rPr>
                <w:sz w:val="12"/>
                <w:szCs w:val="12"/>
              </w:rPr>
              <w:t>35 197</w:t>
            </w:r>
          </w:p>
        </w:tc>
        <w:tc>
          <w:tcPr>
            <w:tcW w:w="630" w:type="pct"/>
            <w:tcBorders>
              <w:top w:val="nil"/>
              <w:left w:val="nil"/>
              <w:bottom w:val="single" w:sz="4" w:space="0" w:color="auto"/>
              <w:right w:val="single" w:sz="4" w:space="0" w:color="auto"/>
            </w:tcBorders>
            <w:shd w:val="clear" w:color="auto" w:fill="auto"/>
            <w:noWrap/>
            <w:vAlign w:val="center"/>
            <w:hideMark/>
          </w:tcPr>
          <w:p w14:paraId="4D223486" w14:textId="77777777" w:rsidR="00D15B3D" w:rsidRPr="00D15B3D" w:rsidRDefault="00D15B3D" w:rsidP="00D15B3D">
            <w:pPr>
              <w:spacing w:line="240" w:lineRule="auto"/>
              <w:jc w:val="right"/>
              <w:rPr>
                <w:sz w:val="12"/>
                <w:szCs w:val="12"/>
              </w:rPr>
            </w:pPr>
            <w:r w:rsidRPr="00D15B3D">
              <w:rPr>
                <w:sz w:val="12"/>
                <w:szCs w:val="12"/>
              </w:rPr>
              <w:t>35 195,83</w:t>
            </w:r>
          </w:p>
        </w:tc>
        <w:tc>
          <w:tcPr>
            <w:tcW w:w="478" w:type="pct"/>
            <w:tcBorders>
              <w:top w:val="nil"/>
              <w:left w:val="nil"/>
              <w:bottom w:val="single" w:sz="4" w:space="0" w:color="auto"/>
              <w:right w:val="single" w:sz="4" w:space="0" w:color="auto"/>
            </w:tcBorders>
            <w:shd w:val="clear" w:color="auto" w:fill="auto"/>
            <w:noWrap/>
            <w:vAlign w:val="center"/>
            <w:hideMark/>
          </w:tcPr>
          <w:p w14:paraId="3445E540"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06409EB1"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1170F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2792F6"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3DE266"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062346A3" w14:textId="77777777" w:rsidR="00D15B3D" w:rsidRPr="00D15B3D" w:rsidRDefault="00D15B3D" w:rsidP="00D15B3D">
            <w:pPr>
              <w:spacing w:line="240" w:lineRule="auto"/>
              <w:jc w:val="right"/>
              <w:rPr>
                <w:sz w:val="12"/>
                <w:szCs w:val="12"/>
              </w:rPr>
            </w:pPr>
            <w:r w:rsidRPr="00D15B3D">
              <w:rPr>
                <w:sz w:val="12"/>
                <w:szCs w:val="12"/>
              </w:rPr>
              <w:t>35 197</w:t>
            </w:r>
          </w:p>
        </w:tc>
        <w:tc>
          <w:tcPr>
            <w:tcW w:w="630" w:type="pct"/>
            <w:tcBorders>
              <w:top w:val="nil"/>
              <w:left w:val="nil"/>
              <w:bottom w:val="single" w:sz="4" w:space="0" w:color="auto"/>
              <w:right w:val="single" w:sz="4" w:space="0" w:color="auto"/>
            </w:tcBorders>
            <w:shd w:val="clear" w:color="auto" w:fill="auto"/>
            <w:noWrap/>
            <w:vAlign w:val="center"/>
            <w:hideMark/>
          </w:tcPr>
          <w:p w14:paraId="12599E0E" w14:textId="77777777" w:rsidR="00D15B3D" w:rsidRPr="00D15B3D" w:rsidRDefault="00D15B3D" w:rsidP="00D15B3D">
            <w:pPr>
              <w:spacing w:line="240" w:lineRule="auto"/>
              <w:jc w:val="right"/>
              <w:rPr>
                <w:sz w:val="12"/>
                <w:szCs w:val="12"/>
              </w:rPr>
            </w:pPr>
            <w:r w:rsidRPr="00D15B3D">
              <w:rPr>
                <w:sz w:val="12"/>
                <w:szCs w:val="12"/>
              </w:rPr>
              <w:t>35 195,83</w:t>
            </w:r>
          </w:p>
        </w:tc>
        <w:tc>
          <w:tcPr>
            <w:tcW w:w="478" w:type="pct"/>
            <w:tcBorders>
              <w:top w:val="nil"/>
              <w:left w:val="nil"/>
              <w:bottom w:val="single" w:sz="4" w:space="0" w:color="auto"/>
              <w:right w:val="single" w:sz="4" w:space="0" w:color="auto"/>
            </w:tcBorders>
            <w:shd w:val="clear" w:color="auto" w:fill="auto"/>
            <w:noWrap/>
            <w:vAlign w:val="center"/>
            <w:hideMark/>
          </w:tcPr>
          <w:p w14:paraId="13113377"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5F00E6F" w14:textId="77777777" w:rsidR="00D15B3D" w:rsidRPr="00D15B3D" w:rsidRDefault="00D15B3D" w:rsidP="00D15B3D">
            <w:pPr>
              <w:spacing w:line="240" w:lineRule="auto"/>
              <w:jc w:val="right"/>
              <w:rPr>
                <w:sz w:val="12"/>
                <w:szCs w:val="12"/>
              </w:rPr>
            </w:pPr>
            <w:r w:rsidRPr="00D15B3D">
              <w:rPr>
                <w:sz w:val="12"/>
                <w:szCs w:val="12"/>
              </w:rPr>
              <w:t>35 197</w:t>
            </w:r>
          </w:p>
        </w:tc>
        <w:tc>
          <w:tcPr>
            <w:tcW w:w="630" w:type="pct"/>
            <w:tcBorders>
              <w:top w:val="nil"/>
              <w:left w:val="nil"/>
              <w:bottom w:val="single" w:sz="4" w:space="0" w:color="auto"/>
              <w:right w:val="single" w:sz="4" w:space="0" w:color="auto"/>
            </w:tcBorders>
            <w:shd w:val="clear" w:color="auto" w:fill="auto"/>
            <w:noWrap/>
            <w:vAlign w:val="center"/>
            <w:hideMark/>
          </w:tcPr>
          <w:p w14:paraId="356686A0" w14:textId="77777777" w:rsidR="00D15B3D" w:rsidRPr="00D15B3D" w:rsidRDefault="00D15B3D" w:rsidP="00D15B3D">
            <w:pPr>
              <w:spacing w:line="240" w:lineRule="auto"/>
              <w:jc w:val="right"/>
              <w:rPr>
                <w:sz w:val="12"/>
                <w:szCs w:val="12"/>
              </w:rPr>
            </w:pPr>
            <w:r w:rsidRPr="00D15B3D">
              <w:rPr>
                <w:sz w:val="12"/>
                <w:szCs w:val="12"/>
              </w:rPr>
              <w:t>35 195,83</w:t>
            </w:r>
          </w:p>
        </w:tc>
        <w:tc>
          <w:tcPr>
            <w:tcW w:w="478" w:type="pct"/>
            <w:tcBorders>
              <w:top w:val="nil"/>
              <w:left w:val="nil"/>
              <w:bottom w:val="single" w:sz="4" w:space="0" w:color="auto"/>
              <w:right w:val="single" w:sz="4" w:space="0" w:color="auto"/>
            </w:tcBorders>
            <w:shd w:val="clear" w:color="auto" w:fill="auto"/>
            <w:noWrap/>
            <w:vAlign w:val="center"/>
            <w:hideMark/>
          </w:tcPr>
          <w:p w14:paraId="39477AD9"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4083E13D"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14A731"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5EFA2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AFDE60"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16F2B66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4D849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E4342D" w14:textId="77777777" w:rsidR="00D15B3D" w:rsidRPr="00D15B3D" w:rsidRDefault="00D15B3D" w:rsidP="00D15B3D">
            <w:pPr>
              <w:spacing w:line="240" w:lineRule="auto"/>
              <w:jc w:val="right"/>
              <w:rPr>
                <w:color w:val="FF1818"/>
                <w:sz w:val="12"/>
                <w:szCs w:val="12"/>
              </w:rPr>
            </w:pPr>
            <w:r w:rsidRPr="00D15B3D">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DB2797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EB93C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909A7F" w14:textId="77777777" w:rsidR="00D15B3D" w:rsidRPr="00D15B3D" w:rsidRDefault="00D15B3D" w:rsidP="00D15B3D">
            <w:pPr>
              <w:spacing w:line="240" w:lineRule="auto"/>
              <w:jc w:val="right"/>
              <w:rPr>
                <w:color w:val="FF1818"/>
                <w:sz w:val="12"/>
                <w:szCs w:val="12"/>
              </w:rPr>
            </w:pPr>
            <w:r w:rsidRPr="00D15B3D">
              <w:rPr>
                <w:color w:val="FF1818"/>
                <w:sz w:val="12"/>
                <w:szCs w:val="12"/>
              </w:rPr>
              <w:t> </w:t>
            </w:r>
          </w:p>
        </w:tc>
      </w:tr>
      <w:tr w:rsidR="00D15B3D" w:rsidRPr="00D15B3D" w14:paraId="21DC1477"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64B89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0AC4D0"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2D235F"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57B2DC1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B30DE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28B701"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001464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F2E6D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8FA5E6"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8572EB2"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09DDA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88BBB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959F6D"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B11EF4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15C9C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EB3767"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AB94F4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22F6A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5CAC9E"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E96CDFD"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A741E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97E93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DB1370"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1785808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A0E13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ED8FFD"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1B9CAF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ACD29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1757F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97C7F42"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69375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7D6CB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C1377E"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567ADCD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7674D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6CAB40"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4F2A5F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D5EE4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227201"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BB6E8E4"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2ADA3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028EF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33F799"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34AE55D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1FE7D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0E92BA"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81FBF1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F1AC5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6C81A9"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CCBB9B7"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114B06"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77D0A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8BE48B"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25CB6E7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5A313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1DC360"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BDCF18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2B602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13846A"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29CE9F5" w14:textId="77777777" w:rsidTr="00D15B3D">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EA067D6"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ABC6C15" w14:textId="77777777" w:rsidR="00D15B3D" w:rsidRPr="00D15B3D" w:rsidRDefault="00D15B3D" w:rsidP="00D15B3D">
            <w:pPr>
              <w:spacing w:line="240" w:lineRule="auto"/>
              <w:jc w:val="center"/>
              <w:rPr>
                <w:b/>
                <w:bCs/>
                <w:sz w:val="12"/>
                <w:szCs w:val="12"/>
              </w:rPr>
            </w:pPr>
            <w:r w:rsidRPr="00D15B3D">
              <w:rPr>
                <w:b/>
                <w:bCs/>
                <w:sz w:val="12"/>
                <w:szCs w:val="12"/>
              </w:rPr>
              <w:t>75055</w:t>
            </w:r>
          </w:p>
        </w:tc>
        <w:tc>
          <w:tcPr>
            <w:tcW w:w="1025" w:type="pct"/>
            <w:tcBorders>
              <w:top w:val="nil"/>
              <w:left w:val="nil"/>
              <w:bottom w:val="single" w:sz="4" w:space="0" w:color="auto"/>
              <w:right w:val="single" w:sz="4" w:space="0" w:color="auto"/>
            </w:tcBorders>
            <w:shd w:val="clear" w:color="000000" w:fill="FFFDC1"/>
            <w:vAlign w:val="center"/>
            <w:hideMark/>
          </w:tcPr>
          <w:p w14:paraId="598B5ED5" w14:textId="77777777" w:rsidR="00D15B3D" w:rsidRPr="00D15B3D" w:rsidRDefault="00D15B3D" w:rsidP="00D15B3D">
            <w:pPr>
              <w:spacing w:line="240" w:lineRule="auto"/>
              <w:rPr>
                <w:b/>
                <w:bCs/>
                <w:sz w:val="12"/>
                <w:szCs w:val="12"/>
              </w:rPr>
            </w:pPr>
            <w:r w:rsidRPr="00D15B3D">
              <w:rPr>
                <w:b/>
                <w:bCs/>
                <w:sz w:val="12"/>
                <w:szCs w:val="12"/>
              </w:rPr>
              <w:t>Wybory do Parlamentu Europejskiego</w:t>
            </w:r>
          </w:p>
        </w:tc>
        <w:tc>
          <w:tcPr>
            <w:tcW w:w="537" w:type="pct"/>
            <w:tcBorders>
              <w:top w:val="nil"/>
              <w:left w:val="nil"/>
              <w:bottom w:val="single" w:sz="4" w:space="0" w:color="auto"/>
              <w:right w:val="single" w:sz="4" w:space="0" w:color="auto"/>
            </w:tcBorders>
            <w:shd w:val="clear" w:color="000000" w:fill="FFFDC1"/>
            <w:vAlign w:val="center"/>
            <w:hideMark/>
          </w:tcPr>
          <w:p w14:paraId="52C1FF39" w14:textId="77777777" w:rsidR="00D15B3D" w:rsidRPr="00D15B3D" w:rsidRDefault="00D15B3D" w:rsidP="00D15B3D">
            <w:pPr>
              <w:spacing w:line="240" w:lineRule="auto"/>
              <w:jc w:val="right"/>
              <w:rPr>
                <w:b/>
                <w:bCs/>
                <w:sz w:val="12"/>
                <w:szCs w:val="12"/>
              </w:rPr>
            </w:pPr>
            <w:r w:rsidRPr="00D15B3D">
              <w:rPr>
                <w:b/>
                <w:bCs/>
                <w:sz w:val="12"/>
                <w:szCs w:val="12"/>
              </w:rPr>
              <w:t>216 011</w:t>
            </w:r>
          </w:p>
        </w:tc>
        <w:tc>
          <w:tcPr>
            <w:tcW w:w="630" w:type="pct"/>
            <w:tcBorders>
              <w:top w:val="nil"/>
              <w:left w:val="nil"/>
              <w:bottom w:val="single" w:sz="4" w:space="0" w:color="auto"/>
              <w:right w:val="single" w:sz="4" w:space="0" w:color="auto"/>
            </w:tcBorders>
            <w:shd w:val="clear" w:color="000000" w:fill="FFFDC1"/>
            <w:vAlign w:val="center"/>
            <w:hideMark/>
          </w:tcPr>
          <w:p w14:paraId="7769127C" w14:textId="77777777" w:rsidR="00D15B3D" w:rsidRPr="00D15B3D" w:rsidRDefault="00D15B3D" w:rsidP="00D15B3D">
            <w:pPr>
              <w:spacing w:line="240" w:lineRule="auto"/>
              <w:jc w:val="right"/>
              <w:rPr>
                <w:b/>
                <w:bCs/>
                <w:sz w:val="12"/>
                <w:szCs w:val="12"/>
              </w:rPr>
            </w:pPr>
            <w:r w:rsidRPr="00D15B3D">
              <w:rPr>
                <w:b/>
                <w:bCs/>
                <w:sz w:val="12"/>
                <w:szCs w:val="12"/>
              </w:rPr>
              <w:t>216 007,40</w:t>
            </w:r>
          </w:p>
        </w:tc>
        <w:tc>
          <w:tcPr>
            <w:tcW w:w="478" w:type="pct"/>
            <w:tcBorders>
              <w:top w:val="nil"/>
              <w:left w:val="nil"/>
              <w:bottom w:val="single" w:sz="4" w:space="0" w:color="auto"/>
              <w:right w:val="single" w:sz="4" w:space="0" w:color="auto"/>
            </w:tcBorders>
            <w:shd w:val="clear" w:color="000000" w:fill="FFFDC1"/>
            <w:vAlign w:val="center"/>
            <w:hideMark/>
          </w:tcPr>
          <w:p w14:paraId="14F704A7" w14:textId="77777777" w:rsidR="00D15B3D" w:rsidRPr="00D15B3D" w:rsidRDefault="00D15B3D" w:rsidP="00D15B3D">
            <w:pPr>
              <w:spacing w:line="240" w:lineRule="auto"/>
              <w:jc w:val="right"/>
              <w:rPr>
                <w:b/>
                <w:bCs/>
                <w:sz w:val="12"/>
                <w:szCs w:val="12"/>
              </w:rPr>
            </w:pPr>
            <w:r w:rsidRPr="00D15B3D">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637A39D5" w14:textId="77777777" w:rsidR="00D15B3D" w:rsidRPr="00D15B3D" w:rsidRDefault="00D15B3D" w:rsidP="00D15B3D">
            <w:pPr>
              <w:spacing w:line="240" w:lineRule="auto"/>
              <w:jc w:val="right"/>
              <w:rPr>
                <w:b/>
                <w:bCs/>
                <w:sz w:val="12"/>
                <w:szCs w:val="12"/>
              </w:rPr>
            </w:pPr>
            <w:r w:rsidRPr="00D15B3D">
              <w:rPr>
                <w:b/>
                <w:bCs/>
                <w:sz w:val="12"/>
                <w:szCs w:val="12"/>
              </w:rPr>
              <w:t>216 011</w:t>
            </w:r>
          </w:p>
        </w:tc>
        <w:tc>
          <w:tcPr>
            <w:tcW w:w="630" w:type="pct"/>
            <w:tcBorders>
              <w:top w:val="nil"/>
              <w:left w:val="nil"/>
              <w:bottom w:val="single" w:sz="4" w:space="0" w:color="auto"/>
              <w:right w:val="single" w:sz="4" w:space="0" w:color="auto"/>
            </w:tcBorders>
            <w:shd w:val="clear" w:color="000000" w:fill="FFFDC1"/>
            <w:vAlign w:val="center"/>
            <w:hideMark/>
          </w:tcPr>
          <w:p w14:paraId="63097EF0" w14:textId="77777777" w:rsidR="00D15B3D" w:rsidRPr="00D15B3D" w:rsidRDefault="00D15B3D" w:rsidP="00D15B3D">
            <w:pPr>
              <w:spacing w:line="240" w:lineRule="auto"/>
              <w:jc w:val="right"/>
              <w:rPr>
                <w:b/>
                <w:bCs/>
                <w:sz w:val="12"/>
                <w:szCs w:val="12"/>
              </w:rPr>
            </w:pPr>
            <w:r w:rsidRPr="00D15B3D">
              <w:rPr>
                <w:b/>
                <w:bCs/>
                <w:sz w:val="12"/>
                <w:szCs w:val="12"/>
              </w:rPr>
              <w:t>216 007,40</w:t>
            </w:r>
          </w:p>
        </w:tc>
        <w:tc>
          <w:tcPr>
            <w:tcW w:w="478" w:type="pct"/>
            <w:tcBorders>
              <w:top w:val="nil"/>
              <w:left w:val="nil"/>
              <w:bottom w:val="single" w:sz="4" w:space="0" w:color="auto"/>
              <w:right w:val="single" w:sz="4" w:space="0" w:color="auto"/>
            </w:tcBorders>
            <w:shd w:val="clear" w:color="000000" w:fill="FFFDC1"/>
            <w:vAlign w:val="center"/>
            <w:hideMark/>
          </w:tcPr>
          <w:p w14:paraId="7E579FDD" w14:textId="77777777" w:rsidR="00D15B3D" w:rsidRPr="00D15B3D" w:rsidRDefault="00D15B3D" w:rsidP="00D15B3D">
            <w:pPr>
              <w:spacing w:line="240" w:lineRule="auto"/>
              <w:jc w:val="right"/>
              <w:rPr>
                <w:b/>
                <w:bCs/>
                <w:sz w:val="12"/>
                <w:szCs w:val="12"/>
              </w:rPr>
            </w:pPr>
            <w:r w:rsidRPr="00D15B3D">
              <w:rPr>
                <w:b/>
                <w:bCs/>
                <w:sz w:val="12"/>
                <w:szCs w:val="12"/>
              </w:rPr>
              <w:t>100,0</w:t>
            </w:r>
          </w:p>
        </w:tc>
      </w:tr>
      <w:tr w:rsidR="00D15B3D" w:rsidRPr="00D15B3D" w14:paraId="518299B6"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C81B7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D29EA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1DC8F6"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7B339BD" w14:textId="77777777" w:rsidR="00D15B3D" w:rsidRPr="00D15B3D" w:rsidRDefault="00D15B3D" w:rsidP="00D15B3D">
            <w:pPr>
              <w:spacing w:line="240" w:lineRule="auto"/>
              <w:jc w:val="right"/>
              <w:rPr>
                <w:sz w:val="12"/>
                <w:szCs w:val="12"/>
              </w:rPr>
            </w:pPr>
            <w:r w:rsidRPr="00D15B3D">
              <w:rPr>
                <w:sz w:val="12"/>
                <w:szCs w:val="12"/>
              </w:rPr>
              <w:t>216 011</w:t>
            </w:r>
          </w:p>
        </w:tc>
        <w:tc>
          <w:tcPr>
            <w:tcW w:w="630" w:type="pct"/>
            <w:tcBorders>
              <w:top w:val="nil"/>
              <w:left w:val="nil"/>
              <w:bottom w:val="single" w:sz="4" w:space="0" w:color="auto"/>
              <w:right w:val="single" w:sz="4" w:space="0" w:color="auto"/>
            </w:tcBorders>
            <w:shd w:val="clear" w:color="auto" w:fill="auto"/>
            <w:noWrap/>
            <w:vAlign w:val="center"/>
            <w:hideMark/>
          </w:tcPr>
          <w:p w14:paraId="31BB0697" w14:textId="77777777" w:rsidR="00D15B3D" w:rsidRPr="00D15B3D" w:rsidRDefault="00D15B3D" w:rsidP="00D15B3D">
            <w:pPr>
              <w:spacing w:line="240" w:lineRule="auto"/>
              <w:jc w:val="right"/>
              <w:rPr>
                <w:sz w:val="12"/>
                <w:szCs w:val="12"/>
              </w:rPr>
            </w:pPr>
            <w:r w:rsidRPr="00D15B3D">
              <w:rPr>
                <w:sz w:val="12"/>
                <w:szCs w:val="12"/>
              </w:rPr>
              <w:t>216 007,40</w:t>
            </w:r>
          </w:p>
        </w:tc>
        <w:tc>
          <w:tcPr>
            <w:tcW w:w="478" w:type="pct"/>
            <w:tcBorders>
              <w:top w:val="nil"/>
              <w:left w:val="nil"/>
              <w:bottom w:val="single" w:sz="4" w:space="0" w:color="auto"/>
              <w:right w:val="single" w:sz="4" w:space="0" w:color="auto"/>
            </w:tcBorders>
            <w:shd w:val="clear" w:color="auto" w:fill="auto"/>
            <w:noWrap/>
            <w:vAlign w:val="center"/>
            <w:hideMark/>
          </w:tcPr>
          <w:p w14:paraId="6EF89D4E"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2B799FE" w14:textId="77777777" w:rsidR="00D15B3D" w:rsidRPr="00D15B3D" w:rsidRDefault="00D15B3D" w:rsidP="00D15B3D">
            <w:pPr>
              <w:spacing w:line="240" w:lineRule="auto"/>
              <w:jc w:val="right"/>
              <w:rPr>
                <w:sz w:val="12"/>
                <w:szCs w:val="12"/>
              </w:rPr>
            </w:pPr>
            <w:r w:rsidRPr="00D15B3D">
              <w:rPr>
                <w:sz w:val="12"/>
                <w:szCs w:val="12"/>
              </w:rPr>
              <w:t>216 011</w:t>
            </w:r>
          </w:p>
        </w:tc>
        <w:tc>
          <w:tcPr>
            <w:tcW w:w="630" w:type="pct"/>
            <w:tcBorders>
              <w:top w:val="nil"/>
              <w:left w:val="nil"/>
              <w:bottom w:val="single" w:sz="4" w:space="0" w:color="auto"/>
              <w:right w:val="single" w:sz="4" w:space="0" w:color="auto"/>
            </w:tcBorders>
            <w:shd w:val="clear" w:color="auto" w:fill="auto"/>
            <w:noWrap/>
            <w:vAlign w:val="center"/>
            <w:hideMark/>
          </w:tcPr>
          <w:p w14:paraId="689B8B66" w14:textId="77777777" w:rsidR="00D15B3D" w:rsidRPr="00D15B3D" w:rsidRDefault="00D15B3D" w:rsidP="00D15B3D">
            <w:pPr>
              <w:spacing w:line="240" w:lineRule="auto"/>
              <w:jc w:val="right"/>
              <w:rPr>
                <w:sz w:val="12"/>
                <w:szCs w:val="12"/>
              </w:rPr>
            </w:pPr>
            <w:r w:rsidRPr="00D15B3D">
              <w:rPr>
                <w:sz w:val="12"/>
                <w:szCs w:val="12"/>
              </w:rPr>
              <w:t>216 007,40</w:t>
            </w:r>
          </w:p>
        </w:tc>
        <w:tc>
          <w:tcPr>
            <w:tcW w:w="478" w:type="pct"/>
            <w:tcBorders>
              <w:top w:val="nil"/>
              <w:left w:val="nil"/>
              <w:bottom w:val="single" w:sz="4" w:space="0" w:color="auto"/>
              <w:right w:val="single" w:sz="4" w:space="0" w:color="auto"/>
            </w:tcBorders>
            <w:shd w:val="clear" w:color="auto" w:fill="auto"/>
            <w:noWrap/>
            <w:vAlign w:val="center"/>
            <w:hideMark/>
          </w:tcPr>
          <w:p w14:paraId="323FB800"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3A200F7F"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4FC06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095B8E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E2CB83"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39A61B69" w14:textId="77777777" w:rsidR="00D15B3D" w:rsidRPr="00D15B3D" w:rsidRDefault="00D15B3D" w:rsidP="00D15B3D">
            <w:pPr>
              <w:spacing w:line="240" w:lineRule="auto"/>
              <w:jc w:val="right"/>
              <w:rPr>
                <w:sz w:val="12"/>
                <w:szCs w:val="12"/>
              </w:rPr>
            </w:pPr>
            <w:r w:rsidRPr="00D15B3D">
              <w:rPr>
                <w:sz w:val="12"/>
                <w:szCs w:val="12"/>
              </w:rPr>
              <w:t>216 011</w:t>
            </w:r>
          </w:p>
        </w:tc>
        <w:tc>
          <w:tcPr>
            <w:tcW w:w="630" w:type="pct"/>
            <w:tcBorders>
              <w:top w:val="nil"/>
              <w:left w:val="nil"/>
              <w:bottom w:val="single" w:sz="4" w:space="0" w:color="auto"/>
              <w:right w:val="single" w:sz="4" w:space="0" w:color="auto"/>
            </w:tcBorders>
            <w:shd w:val="clear" w:color="auto" w:fill="auto"/>
            <w:noWrap/>
            <w:vAlign w:val="center"/>
            <w:hideMark/>
          </w:tcPr>
          <w:p w14:paraId="347660AD" w14:textId="77777777" w:rsidR="00D15B3D" w:rsidRPr="00D15B3D" w:rsidRDefault="00D15B3D" w:rsidP="00D15B3D">
            <w:pPr>
              <w:spacing w:line="240" w:lineRule="auto"/>
              <w:jc w:val="right"/>
              <w:rPr>
                <w:sz w:val="12"/>
                <w:szCs w:val="12"/>
              </w:rPr>
            </w:pPr>
            <w:r w:rsidRPr="00D15B3D">
              <w:rPr>
                <w:sz w:val="12"/>
                <w:szCs w:val="12"/>
              </w:rPr>
              <w:t>216 007,40</w:t>
            </w:r>
          </w:p>
        </w:tc>
        <w:tc>
          <w:tcPr>
            <w:tcW w:w="478" w:type="pct"/>
            <w:tcBorders>
              <w:top w:val="nil"/>
              <w:left w:val="nil"/>
              <w:bottom w:val="single" w:sz="4" w:space="0" w:color="auto"/>
              <w:right w:val="single" w:sz="4" w:space="0" w:color="auto"/>
            </w:tcBorders>
            <w:shd w:val="clear" w:color="auto" w:fill="auto"/>
            <w:noWrap/>
            <w:vAlign w:val="center"/>
            <w:hideMark/>
          </w:tcPr>
          <w:p w14:paraId="3C67A09E"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E89AA15" w14:textId="77777777" w:rsidR="00D15B3D" w:rsidRPr="00D15B3D" w:rsidRDefault="00D15B3D" w:rsidP="00D15B3D">
            <w:pPr>
              <w:spacing w:line="240" w:lineRule="auto"/>
              <w:jc w:val="right"/>
              <w:rPr>
                <w:sz w:val="12"/>
                <w:szCs w:val="12"/>
              </w:rPr>
            </w:pPr>
            <w:r w:rsidRPr="00D15B3D">
              <w:rPr>
                <w:sz w:val="12"/>
                <w:szCs w:val="12"/>
              </w:rPr>
              <w:t>216 011</w:t>
            </w:r>
          </w:p>
        </w:tc>
        <w:tc>
          <w:tcPr>
            <w:tcW w:w="630" w:type="pct"/>
            <w:tcBorders>
              <w:top w:val="nil"/>
              <w:left w:val="nil"/>
              <w:bottom w:val="single" w:sz="4" w:space="0" w:color="auto"/>
              <w:right w:val="single" w:sz="4" w:space="0" w:color="auto"/>
            </w:tcBorders>
            <w:shd w:val="clear" w:color="auto" w:fill="auto"/>
            <w:noWrap/>
            <w:vAlign w:val="center"/>
            <w:hideMark/>
          </w:tcPr>
          <w:p w14:paraId="324EDBEB" w14:textId="77777777" w:rsidR="00D15B3D" w:rsidRPr="00D15B3D" w:rsidRDefault="00D15B3D" w:rsidP="00D15B3D">
            <w:pPr>
              <w:spacing w:line="240" w:lineRule="auto"/>
              <w:jc w:val="right"/>
              <w:rPr>
                <w:sz w:val="12"/>
                <w:szCs w:val="12"/>
              </w:rPr>
            </w:pPr>
            <w:r w:rsidRPr="00D15B3D">
              <w:rPr>
                <w:sz w:val="12"/>
                <w:szCs w:val="12"/>
              </w:rPr>
              <w:t>216 007,40</w:t>
            </w:r>
          </w:p>
        </w:tc>
        <w:tc>
          <w:tcPr>
            <w:tcW w:w="478" w:type="pct"/>
            <w:tcBorders>
              <w:top w:val="nil"/>
              <w:left w:val="nil"/>
              <w:bottom w:val="single" w:sz="4" w:space="0" w:color="auto"/>
              <w:right w:val="single" w:sz="4" w:space="0" w:color="auto"/>
            </w:tcBorders>
            <w:shd w:val="clear" w:color="auto" w:fill="auto"/>
            <w:noWrap/>
            <w:vAlign w:val="center"/>
            <w:hideMark/>
          </w:tcPr>
          <w:p w14:paraId="16579C9E"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47A7354C"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FF5A8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4082E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EB7313"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6DAA637C" w14:textId="77777777" w:rsidR="00D15B3D" w:rsidRPr="00D15B3D" w:rsidRDefault="00D15B3D" w:rsidP="00D15B3D">
            <w:pPr>
              <w:spacing w:line="240" w:lineRule="auto"/>
              <w:jc w:val="right"/>
              <w:rPr>
                <w:sz w:val="12"/>
                <w:szCs w:val="12"/>
              </w:rPr>
            </w:pPr>
            <w:r w:rsidRPr="00D15B3D">
              <w:rPr>
                <w:sz w:val="12"/>
                <w:szCs w:val="12"/>
              </w:rPr>
              <w:t>189 942</w:t>
            </w:r>
          </w:p>
        </w:tc>
        <w:tc>
          <w:tcPr>
            <w:tcW w:w="630" w:type="pct"/>
            <w:tcBorders>
              <w:top w:val="nil"/>
              <w:left w:val="nil"/>
              <w:bottom w:val="single" w:sz="4" w:space="0" w:color="auto"/>
              <w:right w:val="single" w:sz="4" w:space="0" w:color="auto"/>
            </w:tcBorders>
            <w:shd w:val="clear" w:color="auto" w:fill="auto"/>
            <w:noWrap/>
            <w:vAlign w:val="center"/>
            <w:hideMark/>
          </w:tcPr>
          <w:p w14:paraId="3CB7861B" w14:textId="77777777" w:rsidR="00D15B3D" w:rsidRPr="00D15B3D" w:rsidRDefault="00D15B3D" w:rsidP="00D15B3D">
            <w:pPr>
              <w:spacing w:line="240" w:lineRule="auto"/>
              <w:jc w:val="right"/>
              <w:rPr>
                <w:sz w:val="12"/>
                <w:szCs w:val="12"/>
              </w:rPr>
            </w:pPr>
            <w:r w:rsidRPr="00D15B3D">
              <w:rPr>
                <w:sz w:val="12"/>
                <w:szCs w:val="12"/>
              </w:rPr>
              <w:t>189 939,82</w:t>
            </w:r>
          </w:p>
        </w:tc>
        <w:tc>
          <w:tcPr>
            <w:tcW w:w="478" w:type="pct"/>
            <w:tcBorders>
              <w:top w:val="nil"/>
              <w:left w:val="nil"/>
              <w:bottom w:val="single" w:sz="4" w:space="0" w:color="auto"/>
              <w:right w:val="single" w:sz="4" w:space="0" w:color="auto"/>
            </w:tcBorders>
            <w:shd w:val="clear" w:color="auto" w:fill="auto"/>
            <w:noWrap/>
            <w:vAlign w:val="center"/>
            <w:hideMark/>
          </w:tcPr>
          <w:p w14:paraId="67A08F99"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5B1DFF7" w14:textId="77777777" w:rsidR="00D15B3D" w:rsidRPr="00D15B3D" w:rsidRDefault="00D15B3D" w:rsidP="00D15B3D">
            <w:pPr>
              <w:spacing w:line="240" w:lineRule="auto"/>
              <w:jc w:val="right"/>
              <w:rPr>
                <w:sz w:val="12"/>
                <w:szCs w:val="12"/>
              </w:rPr>
            </w:pPr>
            <w:r w:rsidRPr="00D15B3D">
              <w:rPr>
                <w:sz w:val="12"/>
                <w:szCs w:val="12"/>
              </w:rPr>
              <w:t>189 942</w:t>
            </w:r>
          </w:p>
        </w:tc>
        <w:tc>
          <w:tcPr>
            <w:tcW w:w="630" w:type="pct"/>
            <w:tcBorders>
              <w:top w:val="nil"/>
              <w:left w:val="nil"/>
              <w:bottom w:val="single" w:sz="4" w:space="0" w:color="auto"/>
              <w:right w:val="single" w:sz="4" w:space="0" w:color="auto"/>
            </w:tcBorders>
            <w:shd w:val="clear" w:color="auto" w:fill="auto"/>
            <w:noWrap/>
            <w:vAlign w:val="center"/>
            <w:hideMark/>
          </w:tcPr>
          <w:p w14:paraId="63E9B21D" w14:textId="77777777" w:rsidR="00D15B3D" w:rsidRPr="00D15B3D" w:rsidRDefault="00D15B3D" w:rsidP="00D15B3D">
            <w:pPr>
              <w:spacing w:line="240" w:lineRule="auto"/>
              <w:jc w:val="right"/>
              <w:rPr>
                <w:sz w:val="12"/>
                <w:szCs w:val="12"/>
              </w:rPr>
            </w:pPr>
            <w:r w:rsidRPr="00D15B3D">
              <w:rPr>
                <w:sz w:val="12"/>
                <w:szCs w:val="12"/>
              </w:rPr>
              <w:t>189 939,82</w:t>
            </w:r>
          </w:p>
        </w:tc>
        <w:tc>
          <w:tcPr>
            <w:tcW w:w="478" w:type="pct"/>
            <w:tcBorders>
              <w:top w:val="nil"/>
              <w:left w:val="nil"/>
              <w:bottom w:val="single" w:sz="4" w:space="0" w:color="auto"/>
              <w:right w:val="single" w:sz="4" w:space="0" w:color="auto"/>
            </w:tcBorders>
            <w:shd w:val="clear" w:color="auto" w:fill="auto"/>
            <w:noWrap/>
            <w:vAlign w:val="center"/>
            <w:hideMark/>
          </w:tcPr>
          <w:p w14:paraId="1762E2E5"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6F4262A3"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B470B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55CB1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5E0A3F"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61BC169C" w14:textId="77777777" w:rsidR="00D15B3D" w:rsidRPr="00D15B3D" w:rsidRDefault="00D15B3D" w:rsidP="00D15B3D">
            <w:pPr>
              <w:spacing w:line="240" w:lineRule="auto"/>
              <w:jc w:val="right"/>
              <w:rPr>
                <w:sz w:val="12"/>
                <w:szCs w:val="12"/>
              </w:rPr>
            </w:pPr>
            <w:r w:rsidRPr="00D15B3D">
              <w:rPr>
                <w:sz w:val="12"/>
                <w:szCs w:val="12"/>
              </w:rPr>
              <w:t>26 069</w:t>
            </w:r>
          </w:p>
        </w:tc>
        <w:tc>
          <w:tcPr>
            <w:tcW w:w="630" w:type="pct"/>
            <w:tcBorders>
              <w:top w:val="nil"/>
              <w:left w:val="nil"/>
              <w:bottom w:val="single" w:sz="4" w:space="0" w:color="auto"/>
              <w:right w:val="single" w:sz="4" w:space="0" w:color="auto"/>
            </w:tcBorders>
            <w:shd w:val="clear" w:color="auto" w:fill="auto"/>
            <w:noWrap/>
            <w:vAlign w:val="center"/>
            <w:hideMark/>
          </w:tcPr>
          <w:p w14:paraId="07BC451A" w14:textId="77777777" w:rsidR="00D15B3D" w:rsidRPr="00D15B3D" w:rsidRDefault="00D15B3D" w:rsidP="00D15B3D">
            <w:pPr>
              <w:spacing w:line="240" w:lineRule="auto"/>
              <w:jc w:val="right"/>
              <w:rPr>
                <w:sz w:val="12"/>
                <w:szCs w:val="12"/>
              </w:rPr>
            </w:pPr>
            <w:r w:rsidRPr="00D15B3D">
              <w:rPr>
                <w:sz w:val="12"/>
                <w:szCs w:val="12"/>
              </w:rPr>
              <w:t>26 067,58</w:t>
            </w:r>
          </w:p>
        </w:tc>
        <w:tc>
          <w:tcPr>
            <w:tcW w:w="478" w:type="pct"/>
            <w:tcBorders>
              <w:top w:val="nil"/>
              <w:left w:val="nil"/>
              <w:bottom w:val="single" w:sz="4" w:space="0" w:color="auto"/>
              <w:right w:val="single" w:sz="4" w:space="0" w:color="auto"/>
            </w:tcBorders>
            <w:shd w:val="clear" w:color="auto" w:fill="auto"/>
            <w:noWrap/>
            <w:vAlign w:val="center"/>
            <w:hideMark/>
          </w:tcPr>
          <w:p w14:paraId="5CB3B589"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548205C" w14:textId="77777777" w:rsidR="00D15B3D" w:rsidRPr="00D15B3D" w:rsidRDefault="00D15B3D" w:rsidP="00D15B3D">
            <w:pPr>
              <w:spacing w:line="240" w:lineRule="auto"/>
              <w:jc w:val="right"/>
              <w:rPr>
                <w:sz w:val="12"/>
                <w:szCs w:val="12"/>
              </w:rPr>
            </w:pPr>
            <w:r w:rsidRPr="00D15B3D">
              <w:rPr>
                <w:sz w:val="12"/>
                <w:szCs w:val="12"/>
              </w:rPr>
              <w:t>26 069</w:t>
            </w:r>
          </w:p>
        </w:tc>
        <w:tc>
          <w:tcPr>
            <w:tcW w:w="630" w:type="pct"/>
            <w:tcBorders>
              <w:top w:val="nil"/>
              <w:left w:val="nil"/>
              <w:bottom w:val="single" w:sz="4" w:space="0" w:color="auto"/>
              <w:right w:val="single" w:sz="4" w:space="0" w:color="auto"/>
            </w:tcBorders>
            <w:shd w:val="clear" w:color="auto" w:fill="auto"/>
            <w:noWrap/>
            <w:vAlign w:val="center"/>
            <w:hideMark/>
          </w:tcPr>
          <w:p w14:paraId="6B0E5039" w14:textId="77777777" w:rsidR="00D15B3D" w:rsidRPr="00D15B3D" w:rsidRDefault="00D15B3D" w:rsidP="00D15B3D">
            <w:pPr>
              <w:spacing w:line="240" w:lineRule="auto"/>
              <w:jc w:val="right"/>
              <w:rPr>
                <w:sz w:val="12"/>
                <w:szCs w:val="12"/>
              </w:rPr>
            </w:pPr>
            <w:r w:rsidRPr="00D15B3D">
              <w:rPr>
                <w:sz w:val="12"/>
                <w:szCs w:val="12"/>
              </w:rPr>
              <w:t>26 067,58</w:t>
            </w:r>
          </w:p>
        </w:tc>
        <w:tc>
          <w:tcPr>
            <w:tcW w:w="478" w:type="pct"/>
            <w:tcBorders>
              <w:top w:val="nil"/>
              <w:left w:val="nil"/>
              <w:bottom w:val="single" w:sz="4" w:space="0" w:color="auto"/>
              <w:right w:val="single" w:sz="4" w:space="0" w:color="auto"/>
            </w:tcBorders>
            <w:shd w:val="clear" w:color="auto" w:fill="auto"/>
            <w:noWrap/>
            <w:vAlign w:val="center"/>
            <w:hideMark/>
          </w:tcPr>
          <w:p w14:paraId="1F287CA4"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49E592F7"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CEF6D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E1224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ECB4CB"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1CE08FD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F9DDA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B92743"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B23F5D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9B951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B39EF3"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5C6F3C3"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743DA8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237436"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2E2F88"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7EE24E2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DDB8B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031586"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C5D8A8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971BA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0CB69F"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F3E22C4"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825F5F"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91B00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1BDC2F"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37DABB6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5477C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849FFC"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6FA35F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F590D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C2337E"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875215A"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C8A9A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220E9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9782C9"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16814C7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60077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0A3E15"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7FCA92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F160C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1AB3EB"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1AA8CF0"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8D518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7CE3E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411D64"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F117B4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B2B5F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FAE15F"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9A4FF4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E169A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9F3469"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35129A9"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EDC97F"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58061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EDC0D3"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5E0B21C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1C12A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0398F0"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10ED8C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9EF68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636CC9"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E546C90" w14:textId="77777777" w:rsidTr="00D15B3D">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BB7F0E4"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AA13305" w14:textId="77777777" w:rsidR="00D15B3D" w:rsidRPr="00D15B3D" w:rsidRDefault="00D15B3D" w:rsidP="00D15B3D">
            <w:pPr>
              <w:spacing w:line="240" w:lineRule="auto"/>
              <w:jc w:val="center"/>
              <w:rPr>
                <w:b/>
                <w:bCs/>
                <w:sz w:val="12"/>
                <w:szCs w:val="12"/>
              </w:rPr>
            </w:pPr>
            <w:r w:rsidRPr="00D15B3D">
              <w:rPr>
                <w:b/>
                <w:bCs/>
                <w:sz w:val="12"/>
                <w:szCs w:val="12"/>
              </w:rPr>
              <w:t>75075</w:t>
            </w:r>
          </w:p>
        </w:tc>
        <w:tc>
          <w:tcPr>
            <w:tcW w:w="1025" w:type="pct"/>
            <w:tcBorders>
              <w:top w:val="nil"/>
              <w:left w:val="nil"/>
              <w:bottom w:val="single" w:sz="4" w:space="0" w:color="auto"/>
              <w:right w:val="single" w:sz="4" w:space="0" w:color="auto"/>
            </w:tcBorders>
            <w:shd w:val="clear" w:color="000000" w:fill="FFFDC1"/>
            <w:vAlign w:val="center"/>
            <w:hideMark/>
          </w:tcPr>
          <w:p w14:paraId="252F18A4" w14:textId="77777777" w:rsidR="00D15B3D" w:rsidRPr="00D15B3D" w:rsidRDefault="00D15B3D" w:rsidP="00D15B3D">
            <w:pPr>
              <w:spacing w:line="240" w:lineRule="auto"/>
              <w:rPr>
                <w:b/>
                <w:bCs/>
                <w:sz w:val="12"/>
                <w:szCs w:val="12"/>
              </w:rPr>
            </w:pPr>
            <w:r w:rsidRPr="00D15B3D">
              <w:rPr>
                <w:b/>
                <w:bCs/>
                <w:sz w:val="12"/>
                <w:szCs w:val="12"/>
              </w:rPr>
              <w:t>Promocja jednostek samorządu terytorialnego</w:t>
            </w:r>
          </w:p>
        </w:tc>
        <w:tc>
          <w:tcPr>
            <w:tcW w:w="537" w:type="pct"/>
            <w:tcBorders>
              <w:top w:val="nil"/>
              <w:left w:val="nil"/>
              <w:bottom w:val="single" w:sz="4" w:space="0" w:color="auto"/>
              <w:right w:val="single" w:sz="4" w:space="0" w:color="auto"/>
            </w:tcBorders>
            <w:shd w:val="clear" w:color="000000" w:fill="FFFDC1"/>
            <w:vAlign w:val="center"/>
            <w:hideMark/>
          </w:tcPr>
          <w:p w14:paraId="1AD10C8B" w14:textId="77777777" w:rsidR="00D15B3D" w:rsidRPr="00D15B3D" w:rsidRDefault="00D15B3D" w:rsidP="00D15B3D">
            <w:pPr>
              <w:spacing w:line="240" w:lineRule="auto"/>
              <w:jc w:val="right"/>
              <w:rPr>
                <w:b/>
                <w:bCs/>
                <w:sz w:val="12"/>
                <w:szCs w:val="12"/>
              </w:rPr>
            </w:pPr>
            <w:r w:rsidRPr="00D15B3D">
              <w:rPr>
                <w:b/>
                <w:bCs/>
                <w:sz w:val="12"/>
                <w:szCs w:val="12"/>
              </w:rPr>
              <w:t>2 642 531</w:t>
            </w:r>
          </w:p>
        </w:tc>
        <w:tc>
          <w:tcPr>
            <w:tcW w:w="630" w:type="pct"/>
            <w:tcBorders>
              <w:top w:val="nil"/>
              <w:left w:val="nil"/>
              <w:bottom w:val="single" w:sz="4" w:space="0" w:color="auto"/>
              <w:right w:val="single" w:sz="4" w:space="0" w:color="auto"/>
            </w:tcBorders>
            <w:shd w:val="clear" w:color="000000" w:fill="FFFDC1"/>
            <w:vAlign w:val="center"/>
            <w:hideMark/>
          </w:tcPr>
          <w:p w14:paraId="60DAF67A" w14:textId="77777777" w:rsidR="00D15B3D" w:rsidRPr="00D15B3D" w:rsidRDefault="00D15B3D" w:rsidP="00D15B3D">
            <w:pPr>
              <w:spacing w:line="240" w:lineRule="auto"/>
              <w:jc w:val="right"/>
              <w:rPr>
                <w:b/>
                <w:bCs/>
                <w:sz w:val="12"/>
                <w:szCs w:val="12"/>
              </w:rPr>
            </w:pPr>
            <w:r w:rsidRPr="00D15B3D">
              <w:rPr>
                <w:b/>
                <w:bCs/>
                <w:sz w:val="12"/>
                <w:szCs w:val="12"/>
              </w:rPr>
              <w:t>2 584 274,45</w:t>
            </w:r>
          </w:p>
        </w:tc>
        <w:tc>
          <w:tcPr>
            <w:tcW w:w="478" w:type="pct"/>
            <w:tcBorders>
              <w:top w:val="nil"/>
              <w:left w:val="nil"/>
              <w:bottom w:val="single" w:sz="4" w:space="0" w:color="auto"/>
              <w:right w:val="single" w:sz="4" w:space="0" w:color="auto"/>
            </w:tcBorders>
            <w:shd w:val="clear" w:color="000000" w:fill="FFFDC1"/>
            <w:vAlign w:val="center"/>
            <w:hideMark/>
          </w:tcPr>
          <w:p w14:paraId="4B2E992F" w14:textId="77777777" w:rsidR="00D15B3D" w:rsidRPr="00D15B3D" w:rsidRDefault="00D15B3D" w:rsidP="00D15B3D">
            <w:pPr>
              <w:spacing w:line="240" w:lineRule="auto"/>
              <w:jc w:val="right"/>
              <w:rPr>
                <w:b/>
                <w:bCs/>
                <w:sz w:val="12"/>
                <w:szCs w:val="12"/>
              </w:rPr>
            </w:pPr>
            <w:r w:rsidRPr="00D15B3D">
              <w:rPr>
                <w:b/>
                <w:bCs/>
                <w:sz w:val="12"/>
                <w:szCs w:val="12"/>
              </w:rPr>
              <w:t>97,8</w:t>
            </w:r>
          </w:p>
        </w:tc>
        <w:tc>
          <w:tcPr>
            <w:tcW w:w="536" w:type="pct"/>
            <w:tcBorders>
              <w:top w:val="nil"/>
              <w:left w:val="nil"/>
              <w:bottom w:val="single" w:sz="4" w:space="0" w:color="auto"/>
              <w:right w:val="single" w:sz="4" w:space="0" w:color="auto"/>
            </w:tcBorders>
            <w:shd w:val="clear" w:color="000000" w:fill="FFFDC1"/>
            <w:vAlign w:val="center"/>
            <w:hideMark/>
          </w:tcPr>
          <w:p w14:paraId="55B78B5F" w14:textId="77777777" w:rsidR="00D15B3D" w:rsidRPr="00D15B3D" w:rsidRDefault="00D15B3D" w:rsidP="00D15B3D">
            <w:pPr>
              <w:spacing w:line="240" w:lineRule="auto"/>
              <w:jc w:val="right"/>
              <w:rPr>
                <w:b/>
                <w:bCs/>
                <w:sz w:val="12"/>
                <w:szCs w:val="12"/>
              </w:rPr>
            </w:pPr>
            <w:r w:rsidRPr="00D15B3D">
              <w:rPr>
                <w:b/>
                <w:bCs/>
                <w:sz w:val="12"/>
                <w:szCs w:val="12"/>
              </w:rPr>
              <w:t>901 928</w:t>
            </w:r>
          </w:p>
        </w:tc>
        <w:tc>
          <w:tcPr>
            <w:tcW w:w="630" w:type="pct"/>
            <w:tcBorders>
              <w:top w:val="nil"/>
              <w:left w:val="nil"/>
              <w:bottom w:val="single" w:sz="4" w:space="0" w:color="auto"/>
              <w:right w:val="single" w:sz="4" w:space="0" w:color="auto"/>
            </w:tcBorders>
            <w:shd w:val="clear" w:color="000000" w:fill="FFFDC1"/>
            <w:vAlign w:val="center"/>
            <w:hideMark/>
          </w:tcPr>
          <w:p w14:paraId="7D6A998B" w14:textId="77777777" w:rsidR="00D15B3D" w:rsidRPr="00D15B3D" w:rsidRDefault="00D15B3D" w:rsidP="00D15B3D">
            <w:pPr>
              <w:spacing w:line="240" w:lineRule="auto"/>
              <w:jc w:val="right"/>
              <w:rPr>
                <w:b/>
                <w:bCs/>
                <w:sz w:val="12"/>
                <w:szCs w:val="12"/>
              </w:rPr>
            </w:pPr>
            <w:r w:rsidRPr="00D15B3D">
              <w:rPr>
                <w:b/>
                <w:bCs/>
                <w:sz w:val="12"/>
                <w:szCs w:val="12"/>
              </w:rPr>
              <w:t>843 732,66</w:t>
            </w:r>
          </w:p>
        </w:tc>
        <w:tc>
          <w:tcPr>
            <w:tcW w:w="478" w:type="pct"/>
            <w:tcBorders>
              <w:top w:val="nil"/>
              <w:left w:val="nil"/>
              <w:bottom w:val="single" w:sz="4" w:space="0" w:color="auto"/>
              <w:right w:val="single" w:sz="4" w:space="0" w:color="auto"/>
            </w:tcBorders>
            <w:shd w:val="clear" w:color="000000" w:fill="FFFDC1"/>
            <w:vAlign w:val="center"/>
            <w:hideMark/>
          </w:tcPr>
          <w:p w14:paraId="7D91681F" w14:textId="77777777" w:rsidR="00D15B3D" w:rsidRPr="00D15B3D" w:rsidRDefault="00D15B3D" w:rsidP="00D15B3D">
            <w:pPr>
              <w:spacing w:line="240" w:lineRule="auto"/>
              <w:jc w:val="right"/>
              <w:rPr>
                <w:b/>
                <w:bCs/>
                <w:sz w:val="12"/>
                <w:szCs w:val="12"/>
              </w:rPr>
            </w:pPr>
            <w:r w:rsidRPr="00D15B3D">
              <w:rPr>
                <w:b/>
                <w:bCs/>
                <w:sz w:val="12"/>
                <w:szCs w:val="12"/>
              </w:rPr>
              <w:t>93,5</w:t>
            </w:r>
          </w:p>
        </w:tc>
      </w:tr>
      <w:tr w:rsidR="00D15B3D" w:rsidRPr="00D15B3D" w14:paraId="795C8633"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D5C18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6E437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1FFE61"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516EC5B3" w14:textId="77777777" w:rsidR="00D15B3D" w:rsidRPr="00D15B3D" w:rsidRDefault="00D15B3D" w:rsidP="00D15B3D">
            <w:pPr>
              <w:spacing w:line="240" w:lineRule="auto"/>
              <w:jc w:val="right"/>
              <w:rPr>
                <w:sz w:val="12"/>
                <w:szCs w:val="12"/>
              </w:rPr>
            </w:pPr>
            <w:r w:rsidRPr="00D15B3D">
              <w:rPr>
                <w:sz w:val="12"/>
                <w:szCs w:val="12"/>
              </w:rPr>
              <w:t>2 642 531</w:t>
            </w:r>
          </w:p>
        </w:tc>
        <w:tc>
          <w:tcPr>
            <w:tcW w:w="630" w:type="pct"/>
            <w:tcBorders>
              <w:top w:val="nil"/>
              <w:left w:val="nil"/>
              <w:bottom w:val="single" w:sz="4" w:space="0" w:color="auto"/>
              <w:right w:val="single" w:sz="4" w:space="0" w:color="auto"/>
            </w:tcBorders>
            <w:shd w:val="clear" w:color="auto" w:fill="auto"/>
            <w:noWrap/>
            <w:vAlign w:val="center"/>
            <w:hideMark/>
          </w:tcPr>
          <w:p w14:paraId="21A3448A" w14:textId="77777777" w:rsidR="00D15B3D" w:rsidRPr="00D15B3D" w:rsidRDefault="00D15B3D" w:rsidP="00D15B3D">
            <w:pPr>
              <w:spacing w:line="240" w:lineRule="auto"/>
              <w:jc w:val="right"/>
              <w:rPr>
                <w:sz w:val="12"/>
                <w:szCs w:val="12"/>
              </w:rPr>
            </w:pPr>
            <w:r w:rsidRPr="00D15B3D">
              <w:rPr>
                <w:sz w:val="12"/>
                <w:szCs w:val="12"/>
              </w:rPr>
              <w:t>2 584 274,45</w:t>
            </w:r>
          </w:p>
        </w:tc>
        <w:tc>
          <w:tcPr>
            <w:tcW w:w="478" w:type="pct"/>
            <w:tcBorders>
              <w:top w:val="nil"/>
              <w:left w:val="nil"/>
              <w:bottom w:val="single" w:sz="4" w:space="0" w:color="auto"/>
              <w:right w:val="single" w:sz="4" w:space="0" w:color="auto"/>
            </w:tcBorders>
            <w:shd w:val="clear" w:color="auto" w:fill="auto"/>
            <w:noWrap/>
            <w:vAlign w:val="center"/>
            <w:hideMark/>
          </w:tcPr>
          <w:p w14:paraId="0F8913D0" w14:textId="77777777" w:rsidR="00D15B3D" w:rsidRPr="00D15B3D" w:rsidRDefault="00D15B3D" w:rsidP="00D15B3D">
            <w:pPr>
              <w:spacing w:line="240" w:lineRule="auto"/>
              <w:jc w:val="right"/>
              <w:rPr>
                <w:sz w:val="12"/>
                <w:szCs w:val="12"/>
              </w:rPr>
            </w:pPr>
            <w:r w:rsidRPr="00D15B3D">
              <w:rPr>
                <w:sz w:val="12"/>
                <w:szCs w:val="12"/>
              </w:rPr>
              <w:t>97,8</w:t>
            </w:r>
          </w:p>
        </w:tc>
        <w:tc>
          <w:tcPr>
            <w:tcW w:w="536" w:type="pct"/>
            <w:tcBorders>
              <w:top w:val="nil"/>
              <w:left w:val="nil"/>
              <w:bottom w:val="single" w:sz="4" w:space="0" w:color="auto"/>
              <w:right w:val="single" w:sz="4" w:space="0" w:color="auto"/>
            </w:tcBorders>
            <w:shd w:val="clear" w:color="auto" w:fill="auto"/>
            <w:noWrap/>
            <w:vAlign w:val="center"/>
            <w:hideMark/>
          </w:tcPr>
          <w:p w14:paraId="18C9D673" w14:textId="77777777" w:rsidR="00D15B3D" w:rsidRPr="00D15B3D" w:rsidRDefault="00D15B3D" w:rsidP="00D15B3D">
            <w:pPr>
              <w:spacing w:line="240" w:lineRule="auto"/>
              <w:jc w:val="right"/>
              <w:rPr>
                <w:sz w:val="12"/>
                <w:szCs w:val="12"/>
              </w:rPr>
            </w:pPr>
            <w:r w:rsidRPr="00D15B3D">
              <w:rPr>
                <w:sz w:val="12"/>
                <w:szCs w:val="12"/>
              </w:rPr>
              <w:t>901 928</w:t>
            </w:r>
          </w:p>
        </w:tc>
        <w:tc>
          <w:tcPr>
            <w:tcW w:w="630" w:type="pct"/>
            <w:tcBorders>
              <w:top w:val="nil"/>
              <w:left w:val="nil"/>
              <w:bottom w:val="single" w:sz="4" w:space="0" w:color="auto"/>
              <w:right w:val="single" w:sz="4" w:space="0" w:color="auto"/>
            </w:tcBorders>
            <w:shd w:val="clear" w:color="auto" w:fill="auto"/>
            <w:noWrap/>
            <w:vAlign w:val="center"/>
            <w:hideMark/>
          </w:tcPr>
          <w:p w14:paraId="1234C2FC" w14:textId="77777777" w:rsidR="00D15B3D" w:rsidRPr="00D15B3D" w:rsidRDefault="00D15B3D" w:rsidP="00D15B3D">
            <w:pPr>
              <w:spacing w:line="240" w:lineRule="auto"/>
              <w:jc w:val="right"/>
              <w:rPr>
                <w:sz w:val="12"/>
                <w:szCs w:val="12"/>
              </w:rPr>
            </w:pPr>
            <w:r w:rsidRPr="00D15B3D">
              <w:rPr>
                <w:sz w:val="12"/>
                <w:szCs w:val="12"/>
              </w:rPr>
              <w:t>843 732,66</w:t>
            </w:r>
          </w:p>
        </w:tc>
        <w:tc>
          <w:tcPr>
            <w:tcW w:w="478" w:type="pct"/>
            <w:tcBorders>
              <w:top w:val="nil"/>
              <w:left w:val="nil"/>
              <w:bottom w:val="single" w:sz="4" w:space="0" w:color="auto"/>
              <w:right w:val="single" w:sz="4" w:space="0" w:color="auto"/>
            </w:tcBorders>
            <w:shd w:val="clear" w:color="auto" w:fill="auto"/>
            <w:noWrap/>
            <w:vAlign w:val="center"/>
            <w:hideMark/>
          </w:tcPr>
          <w:p w14:paraId="0D2902C9" w14:textId="77777777" w:rsidR="00D15B3D" w:rsidRPr="00D15B3D" w:rsidRDefault="00D15B3D" w:rsidP="00D15B3D">
            <w:pPr>
              <w:spacing w:line="240" w:lineRule="auto"/>
              <w:jc w:val="right"/>
              <w:rPr>
                <w:sz w:val="12"/>
                <w:szCs w:val="12"/>
              </w:rPr>
            </w:pPr>
            <w:r w:rsidRPr="00D15B3D">
              <w:rPr>
                <w:sz w:val="12"/>
                <w:szCs w:val="12"/>
              </w:rPr>
              <w:t>93,5</w:t>
            </w:r>
          </w:p>
        </w:tc>
      </w:tr>
      <w:tr w:rsidR="00D15B3D" w:rsidRPr="00D15B3D" w14:paraId="504DBBEE"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9540A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DEE0E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67A0DE"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58932409" w14:textId="77777777" w:rsidR="00D15B3D" w:rsidRPr="00D15B3D" w:rsidRDefault="00D15B3D" w:rsidP="00D15B3D">
            <w:pPr>
              <w:spacing w:line="240" w:lineRule="auto"/>
              <w:jc w:val="right"/>
              <w:rPr>
                <w:sz w:val="12"/>
                <w:szCs w:val="12"/>
              </w:rPr>
            </w:pPr>
            <w:r w:rsidRPr="00D15B3D">
              <w:rPr>
                <w:sz w:val="12"/>
                <w:szCs w:val="12"/>
              </w:rPr>
              <w:t>2 642 531</w:t>
            </w:r>
          </w:p>
        </w:tc>
        <w:tc>
          <w:tcPr>
            <w:tcW w:w="630" w:type="pct"/>
            <w:tcBorders>
              <w:top w:val="nil"/>
              <w:left w:val="nil"/>
              <w:bottom w:val="single" w:sz="4" w:space="0" w:color="auto"/>
              <w:right w:val="single" w:sz="4" w:space="0" w:color="auto"/>
            </w:tcBorders>
            <w:shd w:val="clear" w:color="auto" w:fill="auto"/>
            <w:noWrap/>
            <w:vAlign w:val="center"/>
            <w:hideMark/>
          </w:tcPr>
          <w:p w14:paraId="1FDA60BC" w14:textId="77777777" w:rsidR="00D15B3D" w:rsidRPr="00D15B3D" w:rsidRDefault="00D15B3D" w:rsidP="00D15B3D">
            <w:pPr>
              <w:spacing w:line="240" w:lineRule="auto"/>
              <w:jc w:val="right"/>
              <w:rPr>
                <w:sz w:val="12"/>
                <w:szCs w:val="12"/>
              </w:rPr>
            </w:pPr>
            <w:r w:rsidRPr="00D15B3D">
              <w:rPr>
                <w:sz w:val="12"/>
                <w:szCs w:val="12"/>
              </w:rPr>
              <w:t>2 584 274,45</w:t>
            </w:r>
          </w:p>
        </w:tc>
        <w:tc>
          <w:tcPr>
            <w:tcW w:w="478" w:type="pct"/>
            <w:tcBorders>
              <w:top w:val="nil"/>
              <w:left w:val="nil"/>
              <w:bottom w:val="single" w:sz="4" w:space="0" w:color="auto"/>
              <w:right w:val="single" w:sz="4" w:space="0" w:color="auto"/>
            </w:tcBorders>
            <w:shd w:val="clear" w:color="auto" w:fill="auto"/>
            <w:noWrap/>
            <w:vAlign w:val="center"/>
            <w:hideMark/>
          </w:tcPr>
          <w:p w14:paraId="17BDE29E" w14:textId="77777777" w:rsidR="00D15B3D" w:rsidRPr="00D15B3D" w:rsidRDefault="00D15B3D" w:rsidP="00D15B3D">
            <w:pPr>
              <w:spacing w:line="240" w:lineRule="auto"/>
              <w:jc w:val="right"/>
              <w:rPr>
                <w:sz w:val="12"/>
                <w:szCs w:val="12"/>
              </w:rPr>
            </w:pPr>
            <w:r w:rsidRPr="00D15B3D">
              <w:rPr>
                <w:sz w:val="12"/>
                <w:szCs w:val="12"/>
              </w:rPr>
              <w:t>97,8</w:t>
            </w:r>
          </w:p>
        </w:tc>
        <w:tc>
          <w:tcPr>
            <w:tcW w:w="536" w:type="pct"/>
            <w:tcBorders>
              <w:top w:val="nil"/>
              <w:left w:val="nil"/>
              <w:bottom w:val="single" w:sz="4" w:space="0" w:color="auto"/>
              <w:right w:val="single" w:sz="4" w:space="0" w:color="auto"/>
            </w:tcBorders>
            <w:shd w:val="clear" w:color="auto" w:fill="auto"/>
            <w:noWrap/>
            <w:vAlign w:val="center"/>
            <w:hideMark/>
          </w:tcPr>
          <w:p w14:paraId="6AAB8476" w14:textId="77777777" w:rsidR="00D15B3D" w:rsidRPr="00D15B3D" w:rsidRDefault="00D15B3D" w:rsidP="00D15B3D">
            <w:pPr>
              <w:spacing w:line="240" w:lineRule="auto"/>
              <w:jc w:val="right"/>
              <w:rPr>
                <w:sz w:val="12"/>
                <w:szCs w:val="12"/>
              </w:rPr>
            </w:pPr>
            <w:r w:rsidRPr="00D15B3D">
              <w:rPr>
                <w:sz w:val="12"/>
                <w:szCs w:val="12"/>
              </w:rPr>
              <w:t>901 928</w:t>
            </w:r>
          </w:p>
        </w:tc>
        <w:tc>
          <w:tcPr>
            <w:tcW w:w="630" w:type="pct"/>
            <w:tcBorders>
              <w:top w:val="nil"/>
              <w:left w:val="nil"/>
              <w:bottom w:val="single" w:sz="4" w:space="0" w:color="auto"/>
              <w:right w:val="single" w:sz="4" w:space="0" w:color="auto"/>
            </w:tcBorders>
            <w:shd w:val="clear" w:color="auto" w:fill="auto"/>
            <w:noWrap/>
            <w:vAlign w:val="center"/>
            <w:hideMark/>
          </w:tcPr>
          <w:p w14:paraId="5105A47E" w14:textId="77777777" w:rsidR="00D15B3D" w:rsidRPr="00D15B3D" w:rsidRDefault="00D15B3D" w:rsidP="00D15B3D">
            <w:pPr>
              <w:spacing w:line="240" w:lineRule="auto"/>
              <w:jc w:val="right"/>
              <w:rPr>
                <w:sz w:val="12"/>
                <w:szCs w:val="12"/>
              </w:rPr>
            </w:pPr>
            <w:r w:rsidRPr="00D15B3D">
              <w:rPr>
                <w:sz w:val="12"/>
                <w:szCs w:val="12"/>
              </w:rPr>
              <w:t>843 732,66</w:t>
            </w:r>
          </w:p>
        </w:tc>
        <w:tc>
          <w:tcPr>
            <w:tcW w:w="478" w:type="pct"/>
            <w:tcBorders>
              <w:top w:val="nil"/>
              <w:left w:val="nil"/>
              <w:bottom w:val="single" w:sz="4" w:space="0" w:color="auto"/>
              <w:right w:val="single" w:sz="4" w:space="0" w:color="auto"/>
            </w:tcBorders>
            <w:shd w:val="clear" w:color="auto" w:fill="auto"/>
            <w:noWrap/>
            <w:vAlign w:val="center"/>
            <w:hideMark/>
          </w:tcPr>
          <w:p w14:paraId="608458C1" w14:textId="77777777" w:rsidR="00D15B3D" w:rsidRPr="00D15B3D" w:rsidRDefault="00D15B3D" w:rsidP="00D15B3D">
            <w:pPr>
              <w:spacing w:line="240" w:lineRule="auto"/>
              <w:jc w:val="right"/>
              <w:rPr>
                <w:sz w:val="12"/>
                <w:szCs w:val="12"/>
              </w:rPr>
            </w:pPr>
            <w:r w:rsidRPr="00D15B3D">
              <w:rPr>
                <w:sz w:val="12"/>
                <w:szCs w:val="12"/>
              </w:rPr>
              <w:t>93,5</w:t>
            </w:r>
          </w:p>
        </w:tc>
      </w:tr>
      <w:tr w:rsidR="00D15B3D" w:rsidRPr="00D15B3D" w14:paraId="2A4A6CC0"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2F6EC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BAAA6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281BE4"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CC2D7F0" w14:textId="77777777" w:rsidR="00D15B3D" w:rsidRPr="00D15B3D" w:rsidRDefault="00D15B3D" w:rsidP="00D15B3D">
            <w:pPr>
              <w:spacing w:line="240" w:lineRule="auto"/>
              <w:jc w:val="right"/>
              <w:rPr>
                <w:sz w:val="12"/>
                <w:szCs w:val="12"/>
              </w:rPr>
            </w:pPr>
            <w:r w:rsidRPr="00D15B3D">
              <w:rPr>
                <w:sz w:val="12"/>
                <w:szCs w:val="12"/>
              </w:rPr>
              <w:t>18 000</w:t>
            </w:r>
          </w:p>
        </w:tc>
        <w:tc>
          <w:tcPr>
            <w:tcW w:w="630" w:type="pct"/>
            <w:tcBorders>
              <w:top w:val="nil"/>
              <w:left w:val="nil"/>
              <w:bottom w:val="single" w:sz="4" w:space="0" w:color="auto"/>
              <w:right w:val="single" w:sz="4" w:space="0" w:color="auto"/>
            </w:tcBorders>
            <w:shd w:val="clear" w:color="auto" w:fill="auto"/>
            <w:noWrap/>
            <w:vAlign w:val="center"/>
            <w:hideMark/>
          </w:tcPr>
          <w:p w14:paraId="39E2F16C" w14:textId="77777777" w:rsidR="00D15B3D" w:rsidRPr="00D15B3D" w:rsidRDefault="00D15B3D" w:rsidP="00D15B3D">
            <w:pPr>
              <w:spacing w:line="240" w:lineRule="auto"/>
              <w:jc w:val="right"/>
              <w:rPr>
                <w:sz w:val="12"/>
                <w:szCs w:val="12"/>
              </w:rPr>
            </w:pPr>
            <w:r w:rsidRPr="00D15B3D">
              <w:rPr>
                <w:sz w:val="12"/>
                <w:szCs w:val="12"/>
              </w:rPr>
              <w:t>18 000,00</w:t>
            </w:r>
          </w:p>
        </w:tc>
        <w:tc>
          <w:tcPr>
            <w:tcW w:w="478" w:type="pct"/>
            <w:tcBorders>
              <w:top w:val="nil"/>
              <w:left w:val="nil"/>
              <w:bottom w:val="single" w:sz="4" w:space="0" w:color="auto"/>
              <w:right w:val="single" w:sz="4" w:space="0" w:color="auto"/>
            </w:tcBorders>
            <w:shd w:val="clear" w:color="auto" w:fill="auto"/>
            <w:noWrap/>
            <w:vAlign w:val="center"/>
            <w:hideMark/>
          </w:tcPr>
          <w:p w14:paraId="525490E7"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147D180" w14:textId="77777777" w:rsidR="00D15B3D" w:rsidRPr="00D15B3D" w:rsidRDefault="00D15B3D" w:rsidP="00D15B3D">
            <w:pPr>
              <w:spacing w:line="240" w:lineRule="auto"/>
              <w:jc w:val="right"/>
              <w:rPr>
                <w:sz w:val="12"/>
                <w:szCs w:val="12"/>
              </w:rPr>
            </w:pPr>
            <w:r w:rsidRPr="00D15B3D">
              <w:rPr>
                <w:sz w:val="12"/>
                <w:szCs w:val="12"/>
              </w:rPr>
              <w:t>18 000</w:t>
            </w:r>
          </w:p>
        </w:tc>
        <w:tc>
          <w:tcPr>
            <w:tcW w:w="630" w:type="pct"/>
            <w:tcBorders>
              <w:top w:val="nil"/>
              <w:left w:val="nil"/>
              <w:bottom w:val="single" w:sz="4" w:space="0" w:color="auto"/>
              <w:right w:val="single" w:sz="4" w:space="0" w:color="auto"/>
            </w:tcBorders>
            <w:shd w:val="clear" w:color="auto" w:fill="auto"/>
            <w:noWrap/>
            <w:vAlign w:val="center"/>
            <w:hideMark/>
          </w:tcPr>
          <w:p w14:paraId="0B3CDE57" w14:textId="77777777" w:rsidR="00D15B3D" w:rsidRPr="00D15B3D" w:rsidRDefault="00D15B3D" w:rsidP="00D15B3D">
            <w:pPr>
              <w:spacing w:line="240" w:lineRule="auto"/>
              <w:jc w:val="right"/>
              <w:rPr>
                <w:sz w:val="12"/>
                <w:szCs w:val="12"/>
              </w:rPr>
            </w:pPr>
            <w:r w:rsidRPr="00D15B3D">
              <w:rPr>
                <w:sz w:val="12"/>
                <w:szCs w:val="12"/>
              </w:rPr>
              <w:t>18 000,00</w:t>
            </w:r>
          </w:p>
        </w:tc>
        <w:tc>
          <w:tcPr>
            <w:tcW w:w="478" w:type="pct"/>
            <w:tcBorders>
              <w:top w:val="nil"/>
              <w:left w:val="nil"/>
              <w:bottom w:val="single" w:sz="4" w:space="0" w:color="auto"/>
              <w:right w:val="single" w:sz="4" w:space="0" w:color="auto"/>
            </w:tcBorders>
            <w:shd w:val="clear" w:color="auto" w:fill="auto"/>
            <w:noWrap/>
            <w:vAlign w:val="center"/>
            <w:hideMark/>
          </w:tcPr>
          <w:p w14:paraId="392A63FB"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65620B8F"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3AD00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F4C557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76BE46"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7C6E3E52" w14:textId="77777777" w:rsidR="00D15B3D" w:rsidRPr="00D15B3D" w:rsidRDefault="00D15B3D" w:rsidP="00D15B3D">
            <w:pPr>
              <w:spacing w:line="240" w:lineRule="auto"/>
              <w:jc w:val="right"/>
              <w:rPr>
                <w:sz w:val="12"/>
                <w:szCs w:val="12"/>
              </w:rPr>
            </w:pPr>
            <w:r w:rsidRPr="00D15B3D">
              <w:rPr>
                <w:sz w:val="12"/>
                <w:szCs w:val="12"/>
              </w:rPr>
              <w:t>2 624 531</w:t>
            </w:r>
          </w:p>
        </w:tc>
        <w:tc>
          <w:tcPr>
            <w:tcW w:w="630" w:type="pct"/>
            <w:tcBorders>
              <w:top w:val="nil"/>
              <w:left w:val="nil"/>
              <w:bottom w:val="single" w:sz="4" w:space="0" w:color="auto"/>
              <w:right w:val="single" w:sz="4" w:space="0" w:color="auto"/>
            </w:tcBorders>
            <w:shd w:val="clear" w:color="auto" w:fill="auto"/>
            <w:noWrap/>
            <w:vAlign w:val="center"/>
            <w:hideMark/>
          </w:tcPr>
          <w:p w14:paraId="2C59C727" w14:textId="77777777" w:rsidR="00D15B3D" w:rsidRPr="00D15B3D" w:rsidRDefault="00D15B3D" w:rsidP="00D15B3D">
            <w:pPr>
              <w:spacing w:line="240" w:lineRule="auto"/>
              <w:jc w:val="right"/>
              <w:rPr>
                <w:sz w:val="12"/>
                <w:szCs w:val="12"/>
              </w:rPr>
            </w:pPr>
            <w:r w:rsidRPr="00D15B3D">
              <w:rPr>
                <w:sz w:val="12"/>
                <w:szCs w:val="12"/>
              </w:rPr>
              <w:t>2 566 274,45</w:t>
            </w:r>
          </w:p>
        </w:tc>
        <w:tc>
          <w:tcPr>
            <w:tcW w:w="478" w:type="pct"/>
            <w:tcBorders>
              <w:top w:val="nil"/>
              <w:left w:val="nil"/>
              <w:bottom w:val="single" w:sz="4" w:space="0" w:color="auto"/>
              <w:right w:val="single" w:sz="4" w:space="0" w:color="auto"/>
            </w:tcBorders>
            <w:shd w:val="clear" w:color="auto" w:fill="auto"/>
            <w:noWrap/>
            <w:vAlign w:val="center"/>
            <w:hideMark/>
          </w:tcPr>
          <w:p w14:paraId="0B39E449" w14:textId="77777777" w:rsidR="00D15B3D" w:rsidRPr="00D15B3D" w:rsidRDefault="00D15B3D" w:rsidP="00D15B3D">
            <w:pPr>
              <w:spacing w:line="240" w:lineRule="auto"/>
              <w:jc w:val="right"/>
              <w:rPr>
                <w:sz w:val="12"/>
                <w:szCs w:val="12"/>
              </w:rPr>
            </w:pPr>
            <w:r w:rsidRPr="00D15B3D">
              <w:rPr>
                <w:sz w:val="12"/>
                <w:szCs w:val="12"/>
              </w:rPr>
              <w:t>97,8</w:t>
            </w:r>
          </w:p>
        </w:tc>
        <w:tc>
          <w:tcPr>
            <w:tcW w:w="536" w:type="pct"/>
            <w:tcBorders>
              <w:top w:val="nil"/>
              <w:left w:val="nil"/>
              <w:bottom w:val="single" w:sz="4" w:space="0" w:color="auto"/>
              <w:right w:val="single" w:sz="4" w:space="0" w:color="auto"/>
            </w:tcBorders>
            <w:shd w:val="clear" w:color="auto" w:fill="auto"/>
            <w:noWrap/>
            <w:vAlign w:val="center"/>
            <w:hideMark/>
          </w:tcPr>
          <w:p w14:paraId="46F77213" w14:textId="77777777" w:rsidR="00D15B3D" w:rsidRPr="00D15B3D" w:rsidRDefault="00D15B3D" w:rsidP="00D15B3D">
            <w:pPr>
              <w:spacing w:line="240" w:lineRule="auto"/>
              <w:jc w:val="right"/>
              <w:rPr>
                <w:sz w:val="12"/>
                <w:szCs w:val="12"/>
              </w:rPr>
            </w:pPr>
            <w:r w:rsidRPr="00D15B3D">
              <w:rPr>
                <w:sz w:val="12"/>
                <w:szCs w:val="12"/>
              </w:rPr>
              <w:t>883 928</w:t>
            </w:r>
          </w:p>
        </w:tc>
        <w:tc>
          <w:tcPr>
            <w:tcW w:w="630" w:type="pct"/>
            <w:tcBorders>
              <w:top w:val="nil"/>
              <w:left w:val="nil"/>
              <w:bottom w:val="single" w:sz="4" w:space="0" w:color="auto"/>
              <w:right w:val="single" w:sz="4" w:space="0" w:color="auto"/>
            </w:tcBorders>
            <w:shd w:val="clear" w:color="auto" w:fill="auto"/>
            <w:noWrap/>
            <w:vAlign w:val="center"/>
            <w:hideMark/>
          </w:tcPr>
          <w:p w14:paraId="1DE02D87" w14:textId="77777777" w:rsidR="00D15B3D" w:rsidRPr="00D15B3D" w:rsidRDefault="00D15B3D" w:rsidP="00D15B3D">
            <w:pPr>
              <w:spacing w:line="240" w:lineRule="auto"/>
              <w:jc w:val="right"/>
              <w:rPr>
                <w:sz w:val="12"/>
                <w:szCs w:val="12"/>
              </w:rPr>
            </w:pPr>
            <w:r w:rsidRPr="00D15B3D">
              <w:rPr>
                <w:sz w:val="12"/>
                <w:szCs w:val="12"/>
              </w:rPr>
              <w:t>825 732,66</w:t>
            </w:r>
          </w:p>
        </w:tc>
        <w:tc>
          <w:tcPr>
            <w:tcW w:w="478" w:type="pct"/>
            <w:tcBorders>
              <w:top w:val="nil"/>
              <w:left w:val="nil"/>
              <w:bottom w:val="single" w:sz="4" w:space="0" w:color="auto"/>
              <w:right w:val="single" w:sz="4" w:space="0" w:color="auto"/>
            </w:tcBorders>
            <w:shd w:val="clear" w:color="auto" w:fill="auto"/>
            <w:noWrap/>
            <w:vAlign w:val="center"/>
            <w:hideMark/>
          </w:tcPr>
          <w:p w14:paraId="3C3F59BA" w14:textId="77777777" w:rsidR="00D15B3D" w:rsidRPr="00D15B3D" w:rsidRDefault="00D15B3D" w:rsidP="00D15B3D">
            <w:pPr>
              <w:spacing w:line="240" w:lineRule="auto"/>
              <w:jc w:val="right"/>
              <w:rPr>
                <w:sz w:val="12"/>
                <w:szCs w:val="12"/>
              </w:rPr>
            </w:pPr>
            <w:r w:rsidRPr="00D15B3D">
              <w:rPr>
                <w:sz w:val="12"/>
                <w:szCs w:val="12"/>
              </w:rPr>
              <w:t>93,4</w:t>
            </w:r>
          </w:p>
        </w:tc>
      </w:tr>
      <w:tr w:rsidR="00D15B3D" w:rsidRPr="00D15B3D" w14:paraId="1C515598"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6268B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58AA7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B90A405"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36F1394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2EE3A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E08AD6"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53AEF4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FB930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451C0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2A5D38A"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4D774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E55DB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4A2D8D"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43C2208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66147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2BC8A9"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6BDD46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8A91E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0BB82F"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761A0D8"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B147B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186D7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2BC34B"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1FF0116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D776E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F94C63"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9F4755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4567E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B12EEA"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F343ED8"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647681"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4230C40"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99E7D6"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2E5FEED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5B39E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C90D71"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315563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9904E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5DB6A1"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14E9347"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5B9DC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C1267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EEC75A"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6662B33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8237E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A824A3"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E925B3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C1B98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F634A5"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9284702"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74F5D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090EC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88CCEC"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412A516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81A3D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76B376"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3CF9F9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2A491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4293AE"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84BCA59" w14:textId="77777777" w:rsidTr="00D15B3D">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9391EE6"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F632B1B" w14:textId="77777777" w:rsidR="00D15B3D" w:rsidRPr="00D15B3D" w:rsidRDefault="00D15B3D" w:rsidP="00D15B3D">
            <w:pPr>
              <w:spacing w:line="240" w:lineRule="auto"/>
              <w:jc w:val="center"/>
              <w:rPr>
                <w:b/>
                <w:bCs/>
                <w:sz w:val="12"/>
                <w:szCs w:val="12"/>
              </w:rPr>
            </w:pPr>
            <w:r w:rsidRPr="00D15B3D">
              <w:rPr>
                <w:b/>
                <w:bCs/>
                <w:sz w:val="12"/>
                <w:szCs w:val="12"/>
              </w:rPr>
              <w:t>75085</w:t>
            </w:r>
          </w:p>
        </w:tc>
        <w:tc>
          <w:tcPr>
            <w:tcW w:w="1025" w:type="pct"/>
            <w:tcBorders>
              <w:top w:val="nil"/>
              <w:left w:val="nil"/>
              <w:bottom w:val="single" w:sz="4" w:space="0" w:color="auto"/>
              <w:right w:val="single" w:sz="4" w:space="0" w:color="auto"/>
            </w:tcBorders>
            <w:shd w:val="clear" w:color="000000" w:fill="FFFDC1"/>
            <w:vAlign w:val="center"/>
            <w:hideMark/>
          </w:tcPr>
          <w:p w14:paraId="5A798492" w14:textId="77777777" w:rsidR="00D15B3D" w:rsidRPr="00D15B3D" w:rsidRDefault="00D15B3D" w:rsidP="00D15B3D">
            <w:pPr>
              <w:spacing w:line="240" w:lineRule="auto"/>
              <w:rPr>
                <w:b/>
                <w:bCs/>
                <w:sz w:val="12"/>
                <w:szCs w:val="12"/>
              </w:rPr>
            </w:pPr>
            <w:r w:rsidRPr="00D15B3D">
              <w:rPr>
                <w:b/>
                <w:bCs/>
                <w:sz w:val="12"/>
                <w:szCs w:val="12"/>
              </w:rPr>
              <w:t>Wspólna obsługa jednostek samorządu terytorialnego</w:t>
            </w:r>
          </w:p>
        </w:tc>
        <w:tc>
          <w:tcPr>
            <w:tcW w:w="537" w:type="pct"/>
            <w:tcBorders>
              <w:top w:val="nil"/>
              <w:left w:val="nil"/>
              <w:bottom w:val="single" w:sz="4" w:space="0" w:color="auto"/>
              <w:right w:val="single" w:sz="4" w:space="0" w:color="auto"/>
            </w:tcBorders>
            <w:shd w:val="clear" w:color="000000" w:fill="FFFDC1"/>
            <w:vAlign w:val="center"/>
            <w:hideMark/>
          </w:tcPr>
          <w:p w14:paraId="02DFC61C" w14:textId="77777777" w:rsidR="00D15B3D" w:rsidRPr="00D15B3D" w:rsidRDefault="00D15B3D" w:rsidP="00D15B3D">
            <w:pPr>
              <w:spacing w:line="240" w:lineRule="auto"/>
              <w:jc w:val="right"/>
              <w:rPr>
                <w:b/>
                <w:bCs/>
                <w:sz w:val="12"/>
                <w:szCs w:val="12"/>
              </w:rPr>
            </w:pPr>
            <w:r w:rsidRPr="00D15B3D">
              <w:rPr>
                <w:b/>
                <w:bCs/>
                <w:sz w:val="12"/>
                <w:szCs w:val="12"/>
              </w:rPr>
              <w:t>14 838 502</w:t>
            </w:r>
          </w:p>
        </w:tc>
        <w:tc>
          <w:tcPr>
            <w:tcW w:w="630" w:type="pct"/>
            <w:tcBorders>
              <w:top w:val="nil"/>
              <w:left w:val="nil"/>
              <w:bottom w:val="single" w:sz="4" w:space="0" w:color="auto"/>
              <w:right w:val="single" w:sz="4" w:space="0" w:color="auto"/>
            </w:tcBorders>
            <w:shd w:val="clear" w:color="000000" w:fill="FFFDC1"/>
            <w:vAlign w:val="center"/>
            <w:hideMark/>
          </w:tcPr>
          <w:p w14:paraId="5DBFD751" w14:textId="77777777" w:rsidR="00D15B3D" w:rsidRPr="00D15B3D" w:rsidRDefault="00D15B3D" w:rsidP="00D15B3D">
            <w:pPr>
              <w:spacing w:line="240" w:lineRule="auto"/>
              <w:jc w:val="right"/>
              <w:rPr>
                <w:b/>
                <w:bCs/>
                <w:sz w:val="12"/>
                <w:szCs w:val="12"/>
              </w:rPr>
            </w:pPr>
            <w:r w:rsidRPr="00D15B3D">
              <w:rPr>
                <w:b/>
                <w:bCs/>
                <w:sz w:val="12"/>
                <w:szCs w:val="12"/>
              </w:rPr>
              <w:t>14 831 306,50</w:t>
            </w:r>
          </w:p>
        </w:tc>
        <w:tc>
          <w:tcPr>
            <w:tcW w:w="478" w:type="pct"/>
            <w:tcBorders>
              <w:top w:val="nil"/>
              <w:left w:val="nil"/>
              <w:bottom w:val="single" w:sz="4" w:space="0" w:color="auto"/>
              <w:right w:val="single" w:sz="4" w:space="0" w:color="auto"/>
            </w:tcBorders>
            <w:shd w:val="clear" w:color="000000" w:fill="FFFDC1"/>
            <w:vAlign w:val="center"/>
            <w:hideMark/>
          </w:tcPr>
          <w:p w14:paraId="23B432A5" w14:textId="77777777" w:rsidR="00D15B3D" w:rsidRPr="00D15B3D" w:rsidRDefault="00D15B3D" w:rsidP="00D15B3D">
            <w:pPr>
              <w:spacing w:line="240" w:lineRule="auto"/>
              <w:jc w:val="right"/>
              <w:rPr>
                <w:b/>
                <w:bCs/>
                <w:sz w:val="12"/>
                <w:szCs w:val="12"/>
              </w:rPr>
            </w:pPr>
            <w:r w:rsidRPr="00D15B3D">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5307A3DB"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6725E013"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331218BD" w14:textId="77777777" w:rsidR="00D15B3D" w:rsidRPr="00D15B3D" w:rsidRDefault="00D15B3D" w:rsidP="00D15B3D">
            <w:pPr>
              <w:spacing w:line="240" w:lineRule="auto"/>
              <w:jc w:val="right"/>
              <w:rPr>
                <w:b/>
                <w:bCs/>
                <w:sz w:val="12"/>
                <w:szCs w:val="12"/>
              </w:rPr>
            </w:pPr>
            <w:r w:rsidRPr="00D15B3D">
              <w:rPr>
                <w:b/>
                <w:bCs/>
                <w:sz w:val="12"/>
                <w:szCs w:val="12"/>
              </w:rPr>
              <w:t> </w:t>
            </w:r>
          </w:p>
        </w:tc>
      </w:tr>
      <w:tr w:rsidR="00D15B3D" w:rsidRPr="00D15B3D" w14:paraId="58AEEBEF"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9EA14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9F198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A35B56"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05F3BF6C" w14:textId="77777777" w:rsidR="00D15B3D" w:rsidRPr="00D15B3D" w:rsidRDefault="00D15B3D" w:rsidP="00D15B3D">
            <w:pPr>
              <w:spacing w:line="240" w:lineRule="auto"/>
              <w:jc w:val="right"/>
              <w:rPr>
                <w:sz w:val="12"/>
                <w:szCs w:val="12"/>
              </w:rPr>
            </w:pPr>
            <w:r w:rsidRPr="00D15B3D">
              <w:rPr>
                <w:sz w:val="12"/>
                <w:szCs w:val="12"/>
              </w:rPr>
              <w:t>14 838 502</w:t>
            </w:r>
          </w:p>
        </w:tc>
        <w:tc>
          <w:tcPr>
            <w:tcW w:w="630" w:type="pct"/>
            <w:tcBorders>
              <w:top w:val="nil"/>
              <w:left w:val="nil"/>
              <w:bottom w:val="single" w:sz="4" w:space="0" w:color="auto"/>
              <w:right w:val="single" w:sz="4" w:space="0" w:color="auto"/>
            </w:tcBorders>
            <w:shd w:val="clear" w:color="auto" w:fill="auto"/>
            <w:noWrap/>
            <w:vAlign w:val="center"/>
            <w:hideMark/>
          </w:tcPr>
          <w:p w14:paraId="73034927" w14:textId="77777777" w:rsidR="00D15B3D" w:rsidRPr="00D15B3D" w:rsidRDefault="00D15B3D" w:rsidP="00D15B3D">
            <w:pPr>
              <w:spacing w:line="240" w:lineRule="auto"/>
              <w:jc w:val="right"/>
              <w:rPr>
                <w:sz w:val="12"/>
                <w:szCs w:val="12"/>
              </w:rPr>
            </w:pPr>
            <w:r w:rsidRPr="00D15B3D">
              <w:rPr>
                <w:sz w:val="12"/>
                <w:szCs w:val="12"/>
              </w:rPr>
              <w:t>14 831 306,50</w:t>
            </w:r>
          </w:p>
        </w:tc>
        <w:tc>
          <w:tcPr>
            <w:tcW w:w="478" w:type="pct"/>
            <w:tcBorders>
              <w:top w:val="nil"/>
              <w:left w:val="nil"/>
              <w:bottom w:val="single" w:sz="4" w:space="0" w:color="auto"/>
              <w:right w:val="single" w:sz="4" w:space="0" w:color="auto"/>
            </w:tcBorders>
            <w:shd w:val="clear" w:color="auto" w:fill="auto"/>
            <w:noWrap/>
            <w:vAlign w:val="center"/>
            <w:hideMark/>
          </w:tcPr>
          <w:p w14:paraId="601A62D7"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F4EADB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6C317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B32569"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08C4305"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9E11E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21C23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242553"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17B8B23A" w14:textId="77777777" w:rsidR="00D15B3D" w:rsidRPr="00D15B3D" w:rsidRDefault="00D15B3D" w:rsidP="00D15B3D">
            <w:pPr>
              <w:spacing w:line="240" w:lineRule="auto"/>
              <w:jc w:val="right"/>
              <w:rPr>
                <w:sz w:val="12"/>
                <w:szCs w:val="12"/>
              </w:rPr>
            </w:pPr>
            <w:r w:rsidRPr="00D15B3D">
              <w:rPr>
                <w:sz w:val="12"/>
                <w:szCs w:val="12"/>
              </w:rPr>
              <w:t>14 815 089</w:t>
            </w:r>
          </w:p>
        </w:tc>
        <w:tc>
          <w:tcPr>
            <w:tcW w:w="630" w:type="pct"/>
            <w:tcBorders>
              <w:top w:val="nil"/>
              <w:left w:val="nil"/>
              <w:bottom w:val="single" w:sz="4" w:space="0" w:color="auto"/>
              <w:right w:val="single" w:sz="4" w:space="0" w:color="auto"/>
            </w:tcBorders>
            <w:shd w:val="clear" w:color="auto" w:fill="auto"/>
            <w:noWrap/>
            <w:vAlign w:val="center"/>
            <w:hideMark/>
          </w:tcPr>
          <w:p w14:paraId="239A2314" w14:textId="77777777" w:rsidR="00D15B3D" w:rsidRPr="00D15B3D" w:rsidRDefault="00D15B3D" w:rsidP="00D15B3D">
            <w:pPr>
              <w:spacing w:line="240" w:lineRule="auto"/>
              <w:jc w:val="right"/>
              <w:rPr>
                <w:sz w:val="12"/>
                <w:szCs w:val="12"/>
              </w:rPr>
            </w:pPr>
            <w:r w:rsidRPr="00D15B3D">
              <w:rPr>
                <w:sz w:val="12"/>
                <w:szCs w:val="12"/>
              </w:rPr>
              <w:t>14 807 895,77</w:t>
            </w:r>
          </w:p>
        </w:tc>
        <w:tc>
          <w:tcPr>
            <w:tcW w:w="478" w:type="pct"/>
            <w:tcBorders>
              <w:top w:val="nil"/>
              <w:left w:val="nil"/>
              <w:bottom w:val="single" w:sz="4" w:space="0" w:color="auto"/>
              <w:right w:val="single" w:sz="4" w:space="0" w:color="auto"/>
            </w:tcBorders>
            <w:shd w:val="clear" w:color="auto" w:fill="auto"/>
            <w:noWrap/>
            <w:vAlign w:val="center"/>
            <w:hideMark/>
          </w:tcPr>
          <w:p w14:paraId="6B407F18"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458AAD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9EBBF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9DE5F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0DD077F"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F3EE4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C0832D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934C48"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2AE22865" w14:textId="77777777" w:rsidR="00D15B3D" w:rsidRPr="00D15B3D" w:rsidRDefault="00D15B3D" w:rsidP="00D15B3D">
            <w:pPr>
              <w:spacing w:line="240" w:lineRule="auto"/>
              <w:jc w:val="right"/>
              <w:rPr>
                <w:sz w:val="12"/>
                <w:szCs w:val="12"/>
              </w:rPr>
            </w:pPr>
            <w:r w:rsidRPr="00D15B3D">
              <w:rPr>
                <w:sz w:val="12"/>
                <w:szCs w:val="12"/>
              </w:rPr>
              <w:t>10 625 535</w:t>
            </w:r>
          </w:p>
        </w:tc>
        <w:tc>
          <w:tcPr>
            <w:tcW w:w="630" w:type="pct"/>
            <w:tcBorders>
              <w:top w:val="nil"/>
              <w:left w:val="nil"/>
              <w:bottom w:val="single" w:sz="4" w:space="0" w:color="auto"/>
              <w:right w:val="single" w:sz="4" w:space="0" w:color="auto"/>
            </w:tcBorders>
            <w:shd w:val="clear" w:color="auto" w:fill="auto"/>
            <w:noWrap/>
            <w:vAlign w:val="center"/>
            <w:hideMark/>
          </w:tcPr>
          <w:p w14:paraId="4134740C" w14:textId="77777777" w:rsidR="00D15B3D" w:rsidRPr="00D15B3D" w:rsidRDefault="00D15B3D" w:rsidP="00D15B3D">
            <w:pPr>
              <w:spacing w:line="240" w:lineRule="auto"/>
              <w:jc w:val="right"/>
              <w:rPr>
                <w:sz w:val="12"/>
                <w:szCs w:val="12"/>
              </w:rPr>
            </w:pPr>
            <w:r w:rsidRPr="00D15B3D">
              <w:rPr>
                <w:sz w:val="12"/>
                <w:szCs w:val="12"/>
              </w:rPr>
              <w:t>10 619 630,26</w:t>
            </w:r>
          </w:p>
        </w:tc>
        <w:tc>
          <w:tcPr>
            <w:tcW w:w="478" w:type="pct"/>
            <w:tcBorders>
              <w:top w:val="nil"/>
              <w:left w:val="nil"/>
              <w:bottom w:val="single" w:sz="4" w:space="0" w:color="auto"/>
              <w:right w:val="single" w:sz="4" w:space="0" w:color="auto"/>
            </w:tcBorders>
            <w:shd w:val="clear" w:color="auto" w:fill="auto"/>
            <w:noWrap/>
            <w:vAlign w:val="center"/>
            <w:hideMark/>
          </w:tcPr>
          <w:p w14:paraId="1454C388" w14:textId="77777777" w:rsidR="00D15B3D" w:rsidRPr="00D15B3D" w:rsidRDefault="00D15B3D" w:rsidP="00D15B3D">
            <w:pPr>
              <w:spacing w:line="240" w:lineRule="auto"/>
              <w:jc w:val="right"/>
              <w:rPr>
                <w:sz w:val="12"/>
                <w:szCs w:val="12"/>
              </w:rPr>
            </w:pPr>
            <w:r w:rsidRPr="00D15B3D">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12DE03B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4125A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4E248C"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3F92B59"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A75578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AC697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57626F"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42681291" w14:textId="77777777" w:rsidR="00D15B3D" w:rsidRPr="00D15B3D" w:rsidRDefault="00D15B3D" w:rsidP="00D15B3D">
            <w:pPr>
              <w:spacing w:line="240" w:lineRule="auto"/>
              <w:jc w:val="right"/>
              <w:rPr>
                <w:sz w:val="12"/>
                <w:szCs w:val="12"/>
              </w:rPr>
            </w:pPr>
            <w:r w:rsidRPr="00D15B3D">
              <w:rPr>
                <w:sz w:val="12"/>
                <w:szCs w:val="12"/>
              </w:rPr>
              <w:t>4 189 554</w:t>
            </w:r>
          </w:p>
        </w:tc>
        <w:tc>
          <w:tcPr>
            <w:tcW w:w="630" w:type="pct"/>
            <w:tcBorders>
              <w:top w:val="nil"/>
              <w:left w:val="nil"/>
              <w:bottom w:val="single" w:sz="4" w:space="0" w:color="auto"/>
              <w:right w:val="single" w:sz="4" w:space="0" w:color="auto"/>
            </w:tcBorders>
            <w:shd w:val="clear" w:color="auto" w:fill="auto"/>
            <w:noWrap/>
            <w:vAlign w:val="center"/>
            <w:hideMark/>
          </w:tcPr>
          <w:p w14:paraId="2D9D2124" w14:textId="77777777" w:rsidR="00D15B3D" w:rsidRPr="00D15B3D" w:rsidRDefault="00D15B3D" w:rsidP="00D15B3D">
            <w:pPr>
              <w:spacing w:line="240" w:lineRule="auto"/>
              <w:jc w:val="right"/>
              <w:rPr>
                <w:sz w:val="12"/>
                <w:szCs w:val="12"/>
              </w:rPr>
            </w:pPr>
            <w:r w:rsidRPr="00D15B3D">
              <w:rPr>
                <w:sz w:val="12"/>
                <w:szCs w:val="12"/>
              </w:rPr>
              <w:t>4 188 265,51</w:t>
            </w:r>
          </w:p>
        </w:tc>
        <w:tc>
          <w:tcPr>
            <w:tcW w:w="478" w:type="pct"/>
            <w:tcBorders>
              <w:top w:val="nil"/>
              <w:left w:val="nil"/>
              <w:bottom w:val="single" w:sz="4" w:space="0" w:color="auto"/>
              <w:right w:val="single" w:sz="4" w:space="0" w:color="auto"/>
            </w:tcBorders>
            <w:shd w:val="clear" w:color="auto" w:fill="auto"/>
            <w:noWrap/>
            <w:vAlign w:val="center"/>
            <w:hideMark/>
          </w:tcPr>
          <w:p w14:paraId="000D1B1A"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1D570B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50EB4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5ED40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7047C4F"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00B34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EB4CC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FECD318"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B6B1C0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1F305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8ED78B"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CEFCA1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2878A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A8424D"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8A27664"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21B19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A71EB0"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511330"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6859FCB0" w14:textId="77777777" w:rsidR="00D15B3D" w:rsidRPr="00D15B3D" w:rsidRDefault="00D15B3D" w:rsidP="00D15B3D">
            <w:pPr>
              <w:spacing w:line="240" w:lineRule="auto"/>
              <w:jc w:val="right"/>
              <w:rPr>
                <w:sz w:val="12"/>
                <w:szCs w:val="12"/>
              </w:rPr>
            </w:pPr>
            <w:r w:rsidRPr="00D15B3D">
              <w:rPr>
                <w:sz w:val="12"/>
                <w:szCs w:val="12"/>
              </w:rPr>
              <w:t>23 413</w:t>
            </w:r>
          </w:p>
        </w:tc>
        <w:tc>
          <w:tcPr>
            <w:tcW w:w="630" w:type="pct"/>
            <w:tcBorders>
              <w:top w:val="nil"/>
              <w:left w:val="nil"/>
              <w:bottom w:val="single" w:sz="4" w:space="0" w:color="auto"/>
              <w:right w:val="single" w:sz="4" w:space="0" w:color="auto"/>
            </w:tcBorders>
            <w:shd w:val="clear" w:color="auto" w:fill="auto"/>
            <w:noWrap/>
            <w:vAlign w:val="center"/>
            <w:hideMark/>
          </w:tcPr>
          <w:p w14:paraId="5F3FED7D" w14:textId="77777777" w:rsidR="00D15B3D" w:rsidRPr="00D15B3D" w:rsidRDefault="00D15B3D" w:rsidP="00D15B3D">
            <w:pPr>
              <w:spacing w:line="240" w:lineRule="auto"/>
              <w:jc w:val="right"/>
              <w:rPr>
                <w:sz w:val="12"/>
                <w:szCs w:val="12"/>
              </w:rPr>
            </w:pPr>
            <w:r w:rsidRPr="00D15B3D">
              <w:rPr>
                <w:sz w:val="12"/>
                <w:szCs w:val="12"/>
              </w:rPr>
              <w:t>23 410,73</w:t>
            </w:r>
          </w:p>
        </w:tc>
        <w:tc>
          <w:tcPr>
            <w:tcW w:w="478" w:type="pct"/>
            <w:tcBorders>
              <w:top w:val="nil"/>
              <w:left w:val="nil"/>
              <w:bottom w:val="single" w:sz="4" w:space="0" w:color="auto"/>
              <w:right w:val="single" w:sz="4" w:space="0" w:color="auto"/>
            </w:tcBorders>
            <w:shd w:val="clear" w:color="auto" w:fill="auto"/>
            <w:noWrap/>
            <w:vAlign w:val="center"/>
            <w:hideMark/>
          </w:tcPr>
          <w:p w14:paraId="3286B06C"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42AFB2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F29BF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55B8E2"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411E5C7"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A4AE5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C0716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CA7E29"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F56E89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27142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3DB1EE"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BDFB80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A4943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D7562D"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057D246"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A8A64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0011B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B37E9B"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640CC8D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81B35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CA55F7"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050CF8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355B7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0372CD"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0A054ED"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2AC34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92AB1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BAC75B"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87ECFC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F566A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86FBCFB"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1B1B86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FB613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CD5E1D"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010ABEE"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E6F27F"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F1C94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DC38C27"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21E4621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94402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6F2284" w14:textId="77777777" w:rsidR="00D15B3D" w:rsidRPr="00D15B3D" w:rsidRDefault="00D15B3D" w:rsidP="00D15B3D">
            <w:pPr>
              <w:spacing w:line="240" w:lineRule="auto"/>
              <w:jc w:val="right"/>
              <w:rPr>
                <w:color w:val="FF1818"/>
                <w:sz w:val="12"/>
                <w:szCs w:val="12"/>
              </w:rPr>
            </w:pPr>
            <w:r w:rsidRPr="00D15B3D">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58BFAD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220E1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83BDAE"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B28B2F7" w14:textId="77777777" w:rsidTr="00D15B3D">
        <w:trPr>
          <w:trHeight w:val="62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2AA09CA2" w14:textId="77777777" w:rsidR="00D15B3D" w:rsidRPr="00D15B3D" w:rsidRDefault="00D15B3D" w:rsidP="00D15B3D">
            <w:pPr>
              <w:spacing w:line="240" w:lineRule="auto"/>
              <w:jc w:val="center"/>
              <w:rPr>
                <w:b/>
                <w:bCs/>
                <w:sz w:val="12"/>
                <w:szCs w:val="12"/>
              </w:rPr>
            </w:pPr>
            <w:r w:rsidRPr="00D15B3D">
              <w:rPr>
                <w:b/>
                <w:bCs/>
                <w:sz w:val="12"/>
                <w:szCs w:val="12"/>
              </w:rPr>
              <w:t>751</w:t>
            </w:r>
          </w:p>
        </w:tc>
        <w:tc>
          <w:tcPr>
            <w:tcW w:w="414" w:type="pct"/>
            <w:tcBorders>
              <w:top w:val="nil"/>
              <w:left w:val="nil"/>
              <w:bottom w:val="single" w:sz="4" w:space="0" w:color="auto"/>
              <w:right w:val="single" w:sz="4" w:space="0" w:color="auto"/>
            </w:tcBorders>
            <w:shd w:val="clear" w:color="000000" w:fill="D5E3F2"/>
            <w:vAlign w:val="center"/>
            <w:hideMark/>
          </w:tcPr>
          <w:p w14:paraId="6EA5BE27"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677CCD0F" w14:textId="77777777" w:rsidR="00D15B3D" w:rsidRPr="00D15B3D" w:rsidRDefault="00D15B3D" w:rsidP="00D15B3D">
            <w:pPr>
              <w:spacing w:line="240" w:lineRule="auto"/>
              <w:rPr>
                <w:b/>
                <w:bCs/>
                <w:sz w:val="12"/>
                <w:szCs w:val="12"/>
              </w:rPr>
            </w:pPr>
            <w:r w:rsidRPr="00D15B3D">
              <w:rPr>
                <w:b/>
                <w:bCs/>
                <w:sz w:val="12"/>
                <w:szCs w:val="12"/>
              </w:rPr>
              <w:t>Urzędy naczelnych organów władzy państwowej, kontroli i ochrony prawa oraz sądownictwa</w:t>
            </w:r>
          </w:p>
        </w:tc>
        <w:tc>
          <w:tcPr>
            <w:tcW w:w="537" w:type="pct"/>
            <w:tcBorders>
              <w:top w:val="nil"/>
              <w:left w:val="nil"/>
              <w:bottom w:val="single" w:sz="4" w:space="0" w:color="auto"/>
              <w:right w:val="single" w:sz="4" w:space="0" w:color="auto"/>
            </w:tcBorders>
            <w:shd w:val="clear" w:color="000000" w:fill="D5E3F2"/>
            <w:vAlign w:val="center"/>
            <w:hideMark/>
          </w:tcPr>
          <w:p w14:paraId="39D3B20F" w14:textId="77777777" w:rsidR="00D15B3D" w:rsidRPr="00D15B3D" w:rsidRDefault="00D15B3D" w:rsidP="00D15B3D">
            <w:pPr>
              <w:spacing w:line="240" w:lineRule="auto"/>
              <w:jc w:val="right"/>
              <w:rPr>
                <w:b/>
                <w:bCs/>
                <w:sz w:val="12"/>
                <w:szCs w:val="12"/>
              </w:rPr>
            </w:pPr>
            <w:r w:rsidRPr="00D15B3D">
              <w:rPr>
                <w:b/>
                <w:bCs/>
                <w:sz w:val="12"/>
                <w:szCs w:val="12"/>
              </w:rPr>
              <w:t>1 103 590</w:t>
            </w:r>
          </w:p>
        </w:tc>
        <w:tc>
          <w:tcPr>
            <w:tcW w:w="630" w:type="pct"/>
            <w:tcBorders>
              <w:top w:val="nil"/>
              <w:left w:val="nil"/>
              <w:bottom w:val="single" w:sz="4" w:space="0" w:color="auto"/>
              <w:right w:val="single" w:sz="4" w:space="0" w:color="auto"/>
            </w:tcBorders>
            <w:shd w:val="clear" w:color="000000" w:fill="D5E3F2"/>
            <w:vAlign w:val="center"/>
            <w:hideMark/>
          </w:tcPr>
          <w:p w14:paraId="0962BBB9" w14:textId="77777777" w:rsidR="00D15B3D" w:rsidRPr="00D15B3D" w:rsidRDefault="00D15B3D" w:rsidP="00D15B3D">
            <w:pPr>
              <w:spacing w:line="240" w:lineRule="auto"/>
              <w:jc w:val="right"/>
              <w:rPr>
                <w:b/>
                <w:bCs/>
                <w:sz w:val="12"/>
                <w:szCs w:val="12"/>
              </w:rPr>
            </w:pPr>
            <w:r w:rsidRPr="00D15B3D">
              <w:rPr>
                <w:b/>
                <w:bCs/>
                <w:sz w:val="12"/>
                <w:szCs w:val="12"/>
              </w:rPr>
              <w:t>1 095 049,60</w:t>
            </w:r>
          </w:p>
        </w:tc>
        <w:tc>
          <w:tcPr>
            <w:tcW w:w="478" w:type="pct"/>
            <w:tcBorders>
              <w:top w:val="nil"/>
              <w:left w:val="nil"/>
              <w:bottom w:val="single" w:sz="4" w:space="0" w:color="auto"/>
              <w:right w:val="single" w:sz="4" w:space="0" w:color="auto"/>
            </w:tcBorders>
            <w:shd w:val="clear" w:color="000000" w:fill="D5E3F2"/>
            <w:vAlign w:val="center"/>
            <w:hideMark/>
          </w:tcPr>
          <w:p w14:paraId="2BC86C9E" w14:textId="77777777" w:rsidR="00D15B3D" w:rsidRPr="00D15B3D" w:rsidRDefault="00D15B3D" w:rsidP="00D15B3D">
            <w:pPr>
              <w:spacing w:line="240" w:lineRule="auto"/>
              <w:jc w:val="right"/>
              <w:rPr>
                <w:b/>
                <w:bCs/>
                <w:sz w:val="12"/>
                <w:szCs w:val="12"/>
              </w:rPr>
            </w:pPr>
            <w:r w:rsidRPr="00D15B3D">
              <w:rPr>
                <w:b/>
                <w:bCs/>
                <w:sz w:val="12"/>
                <w:szCs w:val="12"/>
              </w:rPr>
              <w:t>99,2</w:t>
            </w:r>
          </w:p>
        </w:tc>
        <w:tc>
          <w:tcPr>
            <w:tcW w:w="536" w:type="pct"/>
            <w:tcBorders>
              <w:top w:val="nil"/>
              <w:left w:val="nil"/>
              <w:bottom w:val="single" w:sz="4" w:space="0" w:color="auto"/>
              <w:right w:val="single" w:sz="4" w:space="0" w:color="auto"/>
            </w:tcBorders>
            <w:shd w:val="clear" w:color="000000" w:fill="D5E3F2"/>
            <w:vAlign w:val="center"/>
            <w:hideMark/>
          </w:tcPr>
          <w:p w14:paraId="42FBBD05" w14:textId="77777777" w:rsidR="00D15B3D" w:rsidRPr="00D15B3D" w:rsidRDefault="00D15B3D" w:rsidP="00D15B3D">
            <w:pPr>
              <w:spacing w:line="240" w:lineRule="auto"/>
              <w:jc w:val="right"/>
              <w:rPr>
                <w:b/>
                <w:bCs/>
                <w:sz w:val="12"/>
                <w:szCs w:val="12"/>
              </w:rPr>
            </w:pPr>
            <w:r w:rsidRPr="00D15B3D">
              <w:rPr>
                <w:b/>
                <w:bCs/>
                <w:sz w:val="12"/>
                <w:szCs w:val="12"/>
              </w:rPr>
              <w:t>1 103 590</w:t>
            </w:r>
          </w:p>
        </w:tc>
        <w:tc>
          <w:tcPr>
            <w:tcW w:w="630" w:type="pct"/>
            <w:tcBorders>
              <w:top w:val="nil"/>
              <w:left w:val="nil"/>
              <w:bottom w:val="single" w:sz="4" w:space="0" w:color="auto"/>
              <w:right w:val="single" w:sz="4" w:space="0" w:color="auto"/>
            </w:tcBorders>
            <w:shd w:val="clear" w:color="000000" w:fill="D5E3F2"/>
            <w:vAlign w:val="center"/>
            <w:hideMark/>
          </w:tcPr>
          <w:p w14:paraId="4E8F3791" w14:textId="77777777" w:rsidR="00D15B3D" w:rsidRPr="00D15B3D" w:rsidRDefault="00D15B3D" w:rsidP="00D15B3D">
            <w:pPr>
              <w:spacing w:line="240" w:lineRule="auto"/>
              <w:jc w:val="right"/>
              <w:rPr>
                <w:b/>
                <w:bCs/>
                <w:sz w:val="12"/>
                <w:szCs w:val="12"/>
              </w:rPr>
            </w:pPr>
            <w:r w:rsidRPr="00D15B3D">
              <w:rPr>
                <w:b/>
                <w:bCs/>
                <w:sz w:val="12"/>
                <w:szCs w:val="12"/>
              </w:rPr>
              <w:t>1 095 049,60</w:t>
            </w:r>
          </w:p>
        </w:tc>
        <w:tc>
          <w:tcPr>
            <w:tcW w:w="478" w:type="pct"/>
            <w:tcBorders>
              <w:top w:val="nil"/>
              <w:left w:val="nil"/>
              <w:bottom w:val="single" w:sz="4" w:space="0" w:color="auto"/>
              <w:right w:val="single" w:sz="4" w:space="0" w:color="auto"/>
            </w:tcBorders>
            <w:shd w:val="clear" w:color="000000" w:fill="D5E3F2"/>
            <w:vAlign w:val="center"/>
            <w:hideMark/>
          </w:tcPr>
          <w:p w14:paraId="67538BD7" w14:textId="77777777" w:rsidR="00D15B3D" w:rsidRPr="00D15B3D" w:rsidRDefault="00D15B3D" w:rsidP="00D15B3D">
            <w:pPr>
              <w:spacing w:line="240" w:lineRule="auto"/>
              <w:jc w:val="right"/>
              <w:rPr>
                <w:b/>
                <w:bCs/>
                <w:sz w:val="12"/>
                <w:szCs w:val="12"/>
              </w:rPr>
            </w:pPr>
            <w:r w:rsidRPr="00D15B3D">
              <w:rPr>
                <w:b/>
                <w:bCs/>
                <w:sz w:val="12"/>
                <w:szCs w:val="12"/>
              </w:rPr>
              <w:t>99,2</w:t>
            </w:r>
          </w:p>
        </w:tc>
      </w:tr>
      <w:tr w:rsidR="00D15B3D" w:rsidRPr="00D15B3D" w14:paraId="7C7F0956"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666AE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1ECF3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015C61"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741F3F2" w14:textId="77777777" w:rsidR="00D15B3D" w:rsidRPr="00D15B3D" w:rsidRDefault="00D15B3D" w:rsidP="00D15B3D">
            <w:pPr>
              <w:spacing w:line="240" w:lineRule="auto"/>
              <w:jc w:val="right"/>
              <w:rPr>
                <w:sz w:val="12"/>
                <w:szCs w:val="12"/>
              </w:rPr>
            </w:pPr>
            <w:r w:rsidRPr="00D15B3D">
              <w:rPr>
                <w:sz w:val="12"/>
                <w:szCs w:val="12"/>
              </w:rPr>
              <w:t>1 103 590</w:t>
            </w:r>
          </w:p>
        </w:tc>
        <w:tc>
          <w:tcPr>
            <w:tcW w:w="630" w:type="pct"/>
            <w:tcBorders>
              <w:top w:val="nil"/>
              <w:left w:val="nil"/>
              <w:bottom w:val="single" w:sz="4" w:space="0" w:color="auto"/>
              <w:right w:val="single" w:sz="4" w:space="0" w:color="auto"/>
            </w:tcBorders>
            <w:shd w:val="clear" w:color="auto" w:fill="auto"/>
            <w:noWrap/>
            <w:vAlign w:val="center"/>
            <w:hideMark/>
          </w:tcPr>
          <w:p w14:paraId="5838444F" w14:textId="77777777" w:rsidR="00D15B3D" w:rsidRPr="00D15B3D" w:rsidRDefault="00D15B3D" w:rsidP="00D15B3D">
            <w:pPr>
              <w:spacing w:line="240" w:lineRule="auto"/>
              <w:jc w:val="right"/>
              <w:rPr>
                <w:sz w:val="12"/>
                <w:szCs w:val="12"/>
              </w:rPr>
            </w:pPr>
            <w:r w:rsidRPr="00D15B3D">
              <w:rPr>
                <w:sz w:val="12"/>
                <w:szCs w:val="12"/>
              </w:rPr>
              <w:t>1 095 049,60</w:t>
            </w:r>
          </w:p>
        </w:tc>
        <w:tc>
          <w:tcPr>
            <w:tcW w:w="478" w:type="pct"/>
            <w:tcBorders>
              <w:top w:val="nil"/>
              <w:left w:val="nil"/>
              <w:bottom w:val="single" w:sz="4" w:space="0" w:color="auto"/>
              <w:right w:val="single" w:sz="4" w:space="0" w:color="auto"/>
            </w:tcBorders>
            <w:shd w:val="clear" w:color="auto" w:fill="auto"/>
            <w:noWrap/>
            <w:vAlign w:val="center"/>
            <w:hideMark/>
          </w:tcPr>
          <w:p w14:paraId="01A169CA" w14:textId="77777777" w:rsidR="00D15B3D" w:rsidRPr="00D15B3D" w:rsidRDefault="00D15B3D" w:rsidP="00D15B3D">
            <w:pPr>
              <w:spacing w:line="240" w:lineRule="auto"/>
              <w:jc w:val="right"/>
              <w:rPr>
                <w:sz w:val="12"/>
                <w:szCs w:val="12"/>
              </w:rPr>
            </w:pPr>
            <w:r w:rsidRPr="00D15B3D">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28640AC1" w14:textId="77777777" w:rsidR="00D15B3D" w:rsidRPr="00D15B3D" w:rsidRDefault="00D15B3D" w:rsidP="00D15B3D">
            <w:pPr>
              <w:spacing w:line="240" w:lineRule="auto"/>
              <w:jc w:val="right"/>
              <w:rPr>
                <w:sz w:val="12"/>
                <w:szCs w:val="12"/>
              </w:rPr>
            </w:pPr>
            <w:r w:rsidRPr="00D15B3D">
              <w:rPr>
                <w:sz w:val="12"/>
                <w:szCs w:val="12"/>
              </w:rPr>
              <w:t>1 103 590</w:t>
            </w:r>
          </w:p>
        </w:tc>
        <w:tc>
          <w:tcPr>
            <w:tcW w:w="630" w:type="pct"/>
            <w:tcBorders>
              <w:top w:val="nil"/>
              <w:left w:val="nil"/>
              <w:bottom w:val="single" w:sz="4" w:space="0" w:color="auto"/>
              <w:right w:val="single" w:sz="4" w:space="0" w:color="auto"/>
            </w:tcBorders>
            <w:shd w:val="clear" w:color="auto" w:fill="auto"/>
            <w:noWrap/>
            <w:vAlign w:val="center"/>
            <w:hideMark/>
          </w:tcPr>
          <w:p w14:paraId="20FD5393" w14:textId="77777777" w:rsidR="00D15B3D" w:rsidRPr="00D15B3D" w:rsidRDefault="00D15B3D" w:rsidP="00D15B3D">
            <w:pPr>
              <w:spacing w:line="240" w:lineRule="auto"/>
              <w:jc w:val="right"/>
              <w:rPr>
                <w:sz w:val="12"/>
                <w:szCs w:val="12"/>
              </w:rPr>
            </w:pPr>
            <w:r w:rsidRPr="00D15B3D">
              <w:rPr>
                <w:sz w:val="12"/>
                <w:szCs w:val="12"/>
              </w:rPr>
              <w:t>1 095 049,60</w:t>
            </w:r>
          </w:p>
        </w:tc>
        <w:tc>
          <w:tcPr>
            <w:tcW w:w="478" w:type="pct"/>
            <w:tcBorders>
              <w:top w:val="nil"/>
              <w:left w:val="nil"/>
              <w:bottom w:val="single" w:sz="4" w:space="0" w:color="auto"/>
              <w:right w:val="single" w:sz="4" w:space="0" w:color="auto"/>
            </w:tcBorders>
            <w:shd w:val="clear" w:color="auto" w:fill="auto"/>
            <w:noWrap/>
            <w:vAlign w:val="center"/>
            <w:hideMark/>
          </w:tcPr>
          <w:p w14:paraId="317BFBFE" w14:textId="77777777" w:rsidR="00D15B3D" w:rsidRPr="00D15B3D" w:rsidRDefault="00D15B3D" w:rsidP="00D15B3D">
            <w:pPr>
              <w:spacing w:line="240" w:lineRule="auto"/>
              <w:jc w:val="right"/>
              <w:rPr>
                <w:sz w:val="12"/>
                <w:szCs w:val="12"/>
              </w:rPr>
            </w:pPr>
            <w:r w:rsidRPr="00D15B3D">
              <w:rPr>
                <w:sz w:val="12"/>
                <w:szCs w:val="12"/>
              </w:rPr>
              <w:t>99,2</w:t>
            </w:r>
          </w:p>
        </w:tc>
      </w:tr>
      <w:tr w:rsidR="00D15B3D" w:rsidRPr="00D15B3D" w14:paraId="0648E1D7"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962A6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E69BB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EFDE6C"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15349826" w14:textId="77777777" w:rsidR="00D15B3D" w:rsidRPr="00D15B3D" w:rsidRDefault="00D15B3D" w:rsidP="00D15B3D">
            <w:pPr>
              <w:spacing w:line="240" w:lineRule="auto"/>
              <w:jc w:val="right"/>
              <w:rPr>
                <w:sz w:val="12"/>
                <w:szCs w:val="12"/>
              </w:rPr>
            </w:pPr>
            <w:r w:rsidRPr="00D15B3D">
              <w:rPr>
                <w:sz w:val="12"/>
                <w:szCs w:val="12"/>
              </w:rPr>
              <w:t>534 650</w:t>
            </w:r>
          </w:p>
        </w:tc>
        <w:tc>
          <w:tcPr>
            <w:tcW w:w="630" w:type="pct"/>
            <w:tcBorders>
              <w:top w:val="nil"/>
              <w:left w:val="nil"/>
              <w:bottom w:val="single" w:sz="4" w:space="0" w:color="auto"/>
              <w:right w:val="single" w:sz="4" w:space="0" w:color="auto"/>
            </w:tcBorders>
            <w:shd w:val="clear" w:color="auto" w:fill="auto"/>
            <w:noWrap/>
            <w:vAlign w:val="center"/>
            <w:hideMark/>
          </w:tcPr>
          <w:p w14:paraId="1DBDA526" w14:textId="77777777" w:rsidR="00D15B3D" w:rsidRPr="00D15B3D" w:rsidRDefault="00D15B3D" w:rsidP="00D15B3D">
            <w:pPr>
              <w:spacing w:line="240" w:lineRule="auto"/>
              <w:jc w:val="right"/>
              <w:rPr>
                <w:sz w:val="12"/>
                <w:szCs w:val="12"/>
              </w:rPr>
            </w:pPr>
            <w:r w:rsidRPr="00D15B3D">
              <w:rPr>
                <w:sz w:val="12"/>
                <w:szCs w:val="12"/>
              </w:rPr>
              <w:t>533 609,60</w:t>
            </w:r>
          </w:p>
        </w:tc>
        <w:tc>
          <w:tcPr>
            <w:tcW w:w="478" w:type="pct"/>
            <w:tcBorders>
              <w:top w:val="nil"/>
              <w:left w:val="nil"/>
              <w:bottom w:val="single" w:sz="4" w:space="0" w:color="auto"/>
              <w:right w:val="single" w:sz="4" w:space="0" w:color="auto"/>
            </w:tcBorders>
            <w:shd w:val="clear" w:color="auto" w:fill="auto"/>
            <w:noWrap/>
            <w:vAlign w:val="center"/>
            <w:hideMark/>
          </w:tcPr>
          <w:p w14:paraId="0F757741" w14:textId="77777777" w:rsidR="00D15B3D" w:rsidRPr="00D15B3D" w:rsidRDefault="00D15B3D" w:rsidP="00D15B3D">
            <w:pPr>
              <w:spacing w:line="240" w:lineRule="auto"/>
              <w:jc w:val="right"/>
              <w:rPr>
                <w:sz w:val="12"/>
                <w:szCs w:val="12"/>
              </w:rPr>
            </w:pPr>
            <w:r w:rsidRPr="00D15B3D">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286CA0ED" w14:textId="77777777" w:rsidR="00D15B3D" w:rsidRPr="00D15B3D" w:rsidRDefault="00D15B3D" w:rsidP="00D15B3D">
            <w:pPr>
              <w:spacing w:line="240" w:lineRule="auto"/>
              <w:jc w:val="right"/>
              <w:rPr>
                <w:sz w:val="12"/>
                <w:szCs w:val="12"/>
              </w:rPr>
            </w:pPr>
            <w:r w:rsidRPr="00D15B3D">
              <w:rPr>
                <w:sz w:val="12"/>
                <w:szCs w:val="12"/>
              </w:rPr>
              <w:t>534 650</w:t>
            </w:r>
          </w:p>
        </w:tc>
        <w:tc>
          <w:tcPr>
            <w:tcW w:w="630" w:type="pct"/>
            <w:tcBorders>
              <w:top w:val="nil"/>
              <w:left w:val="nil"/>
              <w:bottom w:val="single" w:sz="4" w:space="0" w:color="auto"/>
              <w:right w:val="single" w:sz="4" w:space="0" w:color="auto"/>
            </w:tcBorders>
            <w:shd w:val="clear" w:color="auto" w:fill="auto"/>
            <w:noWrap/>
            <w:vAlign w:val="center"/>
            <w:hideMark/>
          </w:tcPr>
          <w:p w14:paraId="6A66734B" w14:textId="77777777" w:rsidR="00D15B3D" w:rsidRPr="00D15B3D" w:rsidRDefault="00D15B3D" w:rsidP="00D15B3D">
            <w:pPr>
              <w:spacing w:line="240" w:lineRule="auto"/>
              <w:jc w:val="right"/>
              <w:rPr>
                <w:sz w:val="12"/>
                <w:szCs w:val="12"/>
              </w:rPr>
            </w:pPr>
            <w:r w:rsidRPr="00D15B3D">
              <w:rPr>
                <w:sz w:val="12"/>
                <w:szCs w:val="12"/>
              </w:rPr>
              <w:t>533 609,60</w:t>
            </w:r>
          </w:p>
        </w:tc>
        <w:tc>
          <w:tcPr>
            <w:tcW w:w="478" w:type="pct"/>
            <w:tcBorders>
              <w:top w:val="nil"/>
              <w:left w:val="nil"/>
              <w:bottom w:val="single" w:sz="4" w:space="0" w:color="auto"/>
              <w:right w:val="single" w:sz="4" w:space="0" w:color="auto"/>
            </w:tcBorders>
            <w:shd w:val="clear" w:color="auto" w:fill="auto"/>
            <w:noWrap/>
            <w:vAlign w:val="center"/>
            <w:hideMark/>
          </w:tcPr>
          <w:p w14:paraId="77620438" w14:textId="77777777" w:rsidR="00D15B3D" w:rsidRPr="00D15B3D" w:rsidRDefault="00D15B3D" w:rsidP="00D15B3D">
            <w:pPr>
              <w:spacing w:line="240" w:lineRule="auto"/>
              <w:jc w:val="right"/>
              <w:rPr>
                <w:sz w:val="12"/>
                <w:szCs w:val="12"/>
              </w:rPr>
            </w:pPr>
            <w:r w:rsidRPr="00D15B3D">
              <w:rPr>
                <w:sz w:val="12"/>
                <w:szCs w:val="12"/>
              </w:rPr>
              <w:t>99,8</w:t>
            </w:r>
          </w:p>
        </w:tc>
      </w:tr>
      <w:tr w:rsidR="00D15B3D" w:rsidRPr="00D15B3D" w14:paraId="228E068D"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0CB49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78191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68195E"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1A20EF4" w14:textId="77777777" w:rsidR="00D15B3D" w:rsidRPr="00D15B3D" w:rsidRDefault="00D15B3D" w:rsidP="00D15B3D">
            <w:pPr>
              <w:spacing w:line="240" w:lineRule="auto"/>
              <w:jc w:val="right"/>
              <w:rPr>
                <w:sz w:val="12"/>
                <w:szCs w:val="12"/>
              </w:rPr>
            </w:pPr>
            <w:r w:rsidRPr="00D15B3D">
              <w:rPr>
                <w:sz w:val="12"/>
                <w:szCs w:val="12"/>
              </w:rPr>
              <w:t>444 085</w:t>
            </w:r>
          </w:p>
        </w:tc>
        <w:tc>
          <w:tcPr>
            <w:tcW w:w="630" w:type="pct"/>
            <w:tcBorders>
              <w:top w:val="nil"/>
              <w:left w:val="nil"/>
              <w:bottom w:val="single" w:sz="4" w:space="0" w:color="auto"/>
              <w:right w:val="single" w:sz="4" w:space="0" w:color="auto"/>
            </w:tcBorders>
            <w:shd w:val="clear" w:color="auto" w:fill="auto"/>
            <w:noWrap/>
            <w:vAlign w:val="center"/>
            <w:hideMark/>
          </w:tcPr>
          <w:p w14:paraId="01247E63" w14:textId="77777777" w:rsidR="00D15B3D" w:rsidRPr="00D15B3D" w:rsidRDefault="00D15B3D" w:rsidP="00D15B3D">
            <w:pPr>
              <w:spacing w:line="240" w:lineRule="auto"/>
              <w:jc w:val="right"/>
              <w:rPr>
                <w:sz w:val="12"/>
                <w:szCs w:val="12"/>
              </w:rPr>
            </w:pPr>
            <w:r w:rsidRPr="00D15B3D">
              <w:rPr>
                <w:sz w:val="12"/>
                <w:szCs w:val="12"/>
              </w:rPr>
              <w:t>443 462,37</w:t>
            </w:r>
          </w:p>
        </w:tc>
        <w:tc>
          <w:tcPr>
            <w:tcW w:w="478" w:type="pct"/>
            <w:tcBorders>
              <w:top w:val="nil"/>
              <w:left w:val="nil"/>
              <w:bottom w:val="single" w:sz="4" w:space="0" w:color="auto"/>
              <w:right w:val="single" w:sz="4" w:space="0" w:color="auto"/>
            </w:tcBorders>
            <w:shd w:val="clear" w:color="auto" w:fill="auto"/>
            <w:noWrap/>
            <w:vAlign w:val="center"/>
            <w:hideMark/>
          </w:tcPr>
          <w:p w14:paraId="701143F9" w14:textId="77777777" w:rsidR="00D15B3D" w:rsidRPr="00D15B3D" w:rsidRDefault="00D15B3D" w:rsidP="00D15B3D">
            <w:pPr>
              <w:spacing w:line="240" w:lineRule="auto"/>
              <w:jc w:val="right"/>
              <w:rPr>
                <w:sz w:val="12"/>
                <w:szCs w:val="12"/>
              </w:rPr>
            </w:pPr>
            <w:r w:rsidRPr="00D15B3D">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6169A782" w14:textId="77777777" w:rsidR="00D15B3D" w:rsidRPr="00D15B3D" w:rsidRDefault="00D15B3D" w:rsidP="00D15B3D">
            <w:pPr>
              <w:spacing w:line="240" w:lineRule="auto"/>
              <w:jc w:val="right"/>
              <w:rPr>
                <w:sz w:val="12"/>
                <w:szCs w:val="12"/>
              </w:rPr>
            </w:pPr>
            <w:r w:rsidRPr="00D15B3D">
              <w:rPr>
                <w:sz w:val="12"/>
                <w:szCs w:val="12"/>
              </w:rPr>
              <w:t>444 085</w:t>
            </w:r>
          </w:p>
        </w:tc>
        <w:tc>
          <w:tcPr>
            <w:tcW w:w="630" w:type="pct"/>
            <w:tcBorders>
              <w:top w:val="nil"/>
              <w:left w:val="nil"/>
              <w:bottom w:val="single" w:sz="4" w:space="0" w:color="auto"/>
              <w:right w:val="single" w:sz="4" w:space="0" w:color="auto"/>
            </w:tcBorders>
            <w:shd w:val="clear" w:color="auto" w:fill="auto"/>
            <w:noWrap/>
            <w:vAlign w:val="center"/>
            <w:hideMark/>
          </w:tcPr>
          <w:p w14:paraId="2D4C1BF1" w14:textId="77777777" w:rsidR="00D15B3D" w:rsidRPr="00D15B3D" w:rsidRDefault="00D15B3D" w:rsidP="00D15B3D">
            <w:pPr>
              <w:spacing w:line="240" w:lineRule="auto"/>
              <w:jc w:val="right"/>
              <w:rPr>
                <w:sz w:val="12"/>
                <w:szCs w:val="12"/>
              </w:rPr>
            </w:pPr>
            <w:r w:rsidRPr="00D15B3D">
              <w:rPr>
                <w:sz w:val="12"/>
                <w:szCs w:val="12"/>
              </w:rPr>
              <w:t>443 462,37</w:t>
            </w:r>
          </w:p>
        </w:tc>
        <w:tc>
          <w:tcPr>
            <w:tcW w:w="478" w:type="pct"/>
            <w:tcBorders>
              <w:top w:val="nil"/>
              <w:left w:val="nil"/>
              <w:bottom w:val="single" w:sz="4" w:space="0" w:color="auto"/>
              <w:right w:val="single" w:sz="4" w:space="0" w:color="auto"/>
            </w:tcBorders>
            <w:shd w:val="clear" w:color="auto" w:fill="auto"/>
            <w:noWrap/>
            <w:vAlign w:val="center"/>
            <w:hideMark/>
          </w:tcPr>
          <w:p w14:paraId="5BD8ADBD" w14:textId="77777777" w:rsidR="00D15B3D" w:rsidRPr="00D15B3D" w:rsidRDefault="00D15B3D" w:rsidP="00D15B3D">
            <w:pPr>
              <w:spacing w:line="240" w:lineRule="auto"/>
              <w:jc w:val="right"/>
              <w:rPr>
                <w:sz w:val="12"/>
                <w:szCs w:val="12"/>
              </w:rPr>
            </w:pPr>
            <w:r w:rsidRPr="00D15B3D">
              <w:rPr>
                <w:sz w:val="12"/>
                <w:szCs w:val="12"/>
              </w:rPr>
              <w:t>99,9</w:t>
            </w:r>
          </w:p>
        </w:tc>
      </w:tr>
      <w:tr w:rsidR="00D15B3D" w:rsidRPr="00D15B3D" w14:paraId="37146ABB"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9E0F5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C028D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EBB9F1"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47491383" w14:textId="77777777" w:rsidR="00D15B3D" w:rsidRPr="00D15B3D" w:rsidRDefault="00D15B3D" w:rsidP="00D15B3D">
            <w:pPr>
              <w:spacing w:line="240" w:lineRule="auto"/>
              <w:jc w:val="right"/>
              <w:rPr>
                <w:sz w:val="12"/>
                <w:szCs w:val="12"/>
              </w:rPr>
            </w:pPr>
            <w:r w:rsidRPr="00D15B3D">
              <w:rPr>
                <w:sz w:val="12"/>
                <w:szCs w:val="12"/>
              </w:rPr>
              <w:t>90 565</w:t>
            </w:r>
          </w:p>
        </w:tc>
        <w:tc>
          <w:tcPr>
            <w:tcW w:w="630" w:type="pct"/>
            <w:tcBorders>
              <w:top w:val="nil"/>
              <w:left w:val="nil"/>
              <w:bottom w:val="single" w:sz="4" w:space="0" w:color="auto"/>
              <w:right w:val="single" w:sz="4" w:space="0" w:color="auto"/>
            </w:tcBorders>
            <w:shd w:val="clear" w:color="auto" w:fill="auto"/>
            <w:noWrap/>
            <w:vAlign w:val="center"/>
            <w:hideMark/>
          </w:tcPr>
          <w:p w14:paraId="597E74EF" w14:textId="77777777" w:rsidR="00D15B3D" w:rsidRPr="00D15B3D" w:rsidRDefault="00D15B3D" w:rsidP="00D15B3D">
            <w:pPr>
              <w:spacing w:line="240" w:lineRule="auto"/>
              <w:jc w:val="right"/>
              <w:rPr>
                <w:sz w:val="12"/>
                <w:szCs w:val="12"/>
              </w:rPr>
            </w:pPr>
            <w:r w:rsidRPr="00D15B3D">
              <w:rPr>
                <w:sz w:val="12"/>
                <w:szCs w:val="12"/>
              </w:rPr>
              <w:t>90 147,23</w:t>
            </w:r>
          </w:p>
        </w:tc>
        <w:tc>
          <w:tcPr>
            <w:tcW w:w="478" w:type="pct"/>
            <w:tcBorders>
              <w:top w:val="nil"/>
              <w:left w:val="nil"/>
              <w:bottom w:val="single" w:sz="4" w:space="0" w:color="auto"/>
              <w:right w:val="single" w:sz="4" w:space="0" w:color="auto"/>
            </w:tcBorders>
            <w:shd w:val="clear" w:color="auto" w:fill="auto"/>
            <w:noWrap/>
            <w:vAlign w:val="center"/>
            <w:hideMark/>
          </w:tcPr>
          <w:p w14:paraId="6358E7B0" w14:textId="77777777" w:rsidR="00D15B3D" w:rsidRPr="00D15B3D" w:rsidRDefault="00D15B3D" w:rsidP="00D15B3D">
            <w:pPr>
              <w:spacing w:line="240" w:lineRule="auto"/>
              <w:jc w:val="right"/>
              <w:rPr>
                <w:sz w:val="12"/>
                <w:szCs w:val="12"/>
              </w:rPr>
            </w:pPr>
            <w:r w:rsidRPr="00D15B3D">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64BD363C" w14:textId="77777777" w:rsidR="00D15B3D" w:rsidRPr="00D15B3D" w:rsidRDefault="00D15B3D" w:rsidP="00D15B3D">
            <w:pPr>
              <w:spacing w:line="240" w:lineRule="auto"/>
              <w:jc w:val="right"/>
              <w:rPr>
                <w:sz w:val="12"/>
                <w:szCs w:val="12"/>
              </w:rPr>
            </w:pPr>
            <w:r w:rsidRPr="00D15B3D">
              <w:rPr>
                <w:sz w:val="12"/>
                <w:szCs w:val="12"/>
              </w:rPr>
              <w:t>90 565</w:t>
            </w:r>
          </w:p>
        </w:tc>
        <w:tc>
          <w:tcPr>
            <w:tcW w:w="630" w:type="pct"/>
            <w:tcBorders>
              <w:top w:val="nil"/>
              <w:left w:val="nil"/>
              <w:bottom w:val="single" w:sz="4" w:space="0" w:color="auto"/>
              <w:right w:val="single" w:sz="4" w:space="0" w:color="auto"/>
            </w:tcBorders>
            <w:shd w:val="clear" w:color="auto" w:fill="auto"/>
            <w:noWrap/>
            <w:vAlign w:val="center"/>
            <w:hideMark/>
          </w:tcPr>
          <w:p w14:paraId="49D679D5" w14:textId="77777777" w:rsidR="00D15B3D" w:rsidRPr="00D15B3D" w:rsidRDefault="00D15B3D" w:rsidP="00D15B3D">
            <w:pPr>
              <w:spacing w:line="240" w:lineRule="auto"/>
              <w:jc w:val="right"/>
              <w:rPr>
                <w:sz w:val="12"/>
                <w:szCs w:val="12"/>
              </w:rPr>
            </w:pPr>
            <w:r w:rsidRPr="00D15B3D">
              <w:rPr>
                <w:sz w:val="12"/>
                <w:szCs w:val="12"/>
              </w:rPr>
              <w:t>90 147,23</w:t>
            </w:r>
          </w:p>
        </w:tc>
        <w:tc>
          <w:tcPr>
            <w:tcW w:w="478" w:type="pct"/>
            <w:tcBorders>
              <w:top w:val="nil"/>
              <w:left w:val="nil"/>
              <w:bottom w:val="single" w:sz="4" w:space="0" w:color="auto"/>
              <w:right w:val="single" w:sz="4" w:space="0" w:color="auto"/>
            </w:tcBorders>
            <w:shd w:val="clear" w:color="auto" w:fill="auto"/>
            <w:noWrap/>
            <w:vAlign w:val="center"/>
            <w:hideMark/>
          </w:tcPr>
          <w:p w14:paraId="440CB8A5" w14:textId="77777777" w:rsidR="00D15B3D" w:rsidRPr="00D15B3D" w:rsidRDefault="00D15B3D" w:rsidP="00D15B3D">
            <w:pPr>
              <w:spacing w:line="240" w:lineRule="auto"/>
              <w:jc w:val="right"/>
              <w:rPr>
                <w:sz w:val="12"/>
                <w:szCs w:val="12"/>
              </w:rPr>
            </w:pPr>
            <w:r w:rsidRPr="00D15B3D">
              <w:rPr>
                <w:sz w:val="12"/>
                <w:szCs w:val="12"/>
              </w:rPr>
              <w:t>99,5</w:t>
            </w:r>
          </w:p>
        </w:tc>
      </w:tr>
      <w:tr w:rsidR="00D15B3D" w:rsidRPr="00D15B3D" w14:paraId="21B94A4C"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4F6B2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CE0A6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7333AA"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0F91FDF7"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C8B436"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B66066"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39CE860"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8B4AA5"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BB7661"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2292F813"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63FE0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154A2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2C9A9EE"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6D88F66A" w14:textId="77777777" w:rsidR="00D15B3D" w:rsidRPr="00D15B3D" w:rsidRDefault="00D15B3D" w:rsidP="00D15B3D">
            <w:pPr>
              <w:spacing w:line="240" w:lineRule="auto"/>
              <w:jc w:val="right"/>
              <w:rPr>
                <w:sz w:val="12"/>
                <w:szCs w:val="12"/>
              </w:rPr>
            </w:pPr>
            <w:r w:rsidRPr="00D15B3D">
              <w:rPr>
                <w:sz w:val="12"/>
                <w:szCs w:val="12"/>
              </w:rPr>
              <w:t>568 940</w:t>
            </w:r>
          </w:p>
        </w:tc>
        <w:tc>
          <w:tcPr>
            <w:tcW w:w="630" w:type="pct"/>
            <w:tcBorders>
              <w:top w:val="nil"/>
              <w:left w:val="nil"/>
              <w:bottom w:val="single" w:sz="4" w:space="0" w:color="auto"/>
              <w:right w:val="single" w:sz="4" w:space="0" w:color="auto"/>
            </w:tcBorders>
            <w:shd w:val="clear" w:color="auto" w:fill="auto"/>
            <w:noWrap/>
            <w:vAlign w:val="center"/>
            <w:hideMark/>
          </w:tcPr>
          <w:p w14:paraId="3A622104" w14:textId="77777777" w:rsidR="00D15B3D" w:rsidRPr="00D15B3D" w:rsidRDefault="00D15B3D" w:rsidP="00D15B3D">
            <w:pPr>
              <w:spacing w:line="240" w:lineRule="auto"/>
              <w:jc w:val="right"/>
              <w:rPr>
                <w:sz w:val="12"/>
                <w:szCs w:val="12"/>
              </w:rPr>
            </w:pPr>
            <w:r w:rsidRPr="00D15B3D">
              <w:rPr>
                <w:sz w:val="12"/>
                <w:szCs w:val="12"/>
              </w:rPr>
              <w:t>561 440,00</w:t>
            </w:r>
          </w:p>
        </w:tc>
        <w:tc>
          <w:tcPr>
            <w:tcW w:w="478" w:type="pct"/>
            <w:tcBorders>
              <w:top w:val="nil"/>
              <w:left w:val="nil"/>
              <w:bottom w:val="single" w:sz="4" w:space="0" w:color="auto"/>
              <w:right w:val="single" w:sz="4" w:space="0" w:color="auto"/>
            </w:tcBorders>
            <w:shd w:val="clear" w:color="auto" w:fill="auto"/>
            <w:noWrap/>
            <w:vAlign w:val="center"/>
            <w:hideMark/>
          </w:tcPr>
          <w:p w14:paraId="61996E7E" w14:textId="77777777" w:rsidR="00D15B3D" w:rsidRPr="00D15B3D" w:rsidRDefault="00D15B3D" w:rsidP="00D15B3D">
            <w:pPr>
              <w:spacing w:line="240" w:lineRule="auto"/>
              <w:jc w:val="right"/>
              <w:rPr>
                <w:sz w:val="12"/>
                <w:szCs w:val="12"/>
              </w:rPr>
            </w:pPr>
            <w:r w:rsidRPr="00D15B3D">
              <w:rPr>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14:paraId="5630C205" w14:textId="77777777" w:rsidR="00D15B3D" w:rsidRPr="00D15B3D" w:rsidRDefault="00D15B3D" w:rsidP="00D15B3D">
            <w:pPr>
              <w:spacing w:line="240" w:lineRule="auto"/>
              <w:jc w:val="right"/>
              <w:rPr>
                <w:sz w:val="12"/>
                <w:szCs w:val="12"/>
              </w:rPr>
            </w:pPr>
            <w:r w:rsidRPr="00D15B3D">
              <w:rPr>
                <w:sz w:val="12"/>
                <w:szCs w:val="12"/>
              </w:rPr>
              <w:t>568 940</w:t>
            </w:r>
          </w:p>
        </w:tc>
        <w:tc>
          <w:tcPr>
            <w:tcW w:w="630" w:type="pct"/>
            <w:tcBorders>
              <w:top w:val="nil"/>
              <w:left w:val="nil"/>
              <w:bottom w:val="single" w:sz="4" w:space="0" w:color="auto"/>
              <w:right w:val="single" w:sz="4" w:space="0" w:color="auto"/>
            </w:tcBorders>
            <w:shd w:val="clear" w:color="auto" w:fill="auto"/>
            <w:noWrap/>
            <w:vAlign w:val="center"/>
            <w:hideMark/>
          </w:tcPr>
          <w:p w14:paraId="27902963" w14:textId="77777777" w:rsidR="00D15B3D" w:rsidRPr="00D15B3D" w:rsidRDefault="00D15B3D" w:rsidP="00D15B3D">
            <w:pPr>
              <w:spacing w:line="240" w:lineRule="auto"/>
              <w:jc w:val="right"/>
              <w:rPr>
                <w:sz w:val="12"/>
                <w:szCs w:val="12"/>
              </w:rPr>
            </w:pPr>
            <w:r w:rsidRPr="00D15B3D">
              <w:rPr>
                <w:sz w:val="12"/>
                <w:szCs w:val="12"/>
              </w:rPr>
              <w:t>561 440,00</w:t>
            </w:r>
          </w:p>
        </w:tc>
        <w:tc>
          <w:tcPr>
            <w:tcW w:w="478" w:type="pct"/>
            <w:tcBorders>
              <w:top w:val="nil"/>
              <w:left w:val="nil"/>
              <w:bottom w:val="single" w:sz="4" w:space="0" w:color="auto"/>
              <w:right w:val="single" w:sz="4" w:space="0" w:color="auto"/>
            </w:tcBorders>
            <w:shd w:val="clear" w:color="auto" w:fill="auto"/>
            <w:noWrap/>
            <w:vAlign w:val="center"/>
            <w:hideMark/>
          </w:tcPr>
          <w:p w14:paraId="60908032" w14:textId="77777777" w:rsidR="00D15B3D" w:rsidRPr="00D15B3D" w:rsidRDefault="00D15B3D" w:rsidP="00D15B3D">
            <w:pPr>
              <w:spacing w:line="240" w:lineRule="auto"/>
              <w:jc w:val="right"/>
              <w:rPr>
                <w:sz w:val="12"/>
                <w:szCs w:val="12"/>
              </w:rPr>
            </w:pPr>
            <w:r w:rsidRPr="00D15B3D">
              <w:rPr>
                <w:sz w:val="12"/>
                <w:szCs w:val="12"/>
              </w:rPr>
              <w:t>98,7</w:t>
            </w:r>
          </w:p>
        </w:tc>
      </w:tr>
      <w:tr w:rsidR="00D15B3D" w:rsidRPr="00D15B3D" w14:paraId="357C11F4"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43B8A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10EBD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35527A"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1CAA0064"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DDCFA6"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73EC8C"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2467726"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55C0CC"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D243B3"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6DC267A3"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C9951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691F7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6EA0F19"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4C520241"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2D5F18"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4A5C946"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7276D0E"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8F833C"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AA63C5"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373F6AE8"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0EC7B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0104F6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C23A44"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242307A"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4A6FC4"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AE9BEE"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FA0B841"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C95154"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41FACE"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67BB500D"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F5175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8DC610"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F44303"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5BB6C7C"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3D92D5"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36ED1D"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9335591"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6661F6"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C8DC61"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605F6FDB" w14:textId="77777777" w:rsidTr="00D15B3D">
        <w:trPr>
          <w:trHeight w:val="109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7FAEDB9"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07E945F" w14:textId="77777777" w:rsidR="00D15B3D" w:rsidRPr="00D15B3D" w:rsidRDefault="00D15B3D" w:rsidP="00D15B3D">
            <w:pPr>
              <w:spacing w:line="240" w:lineRule="auto"/>
              <w:jc w:val="center"/>
              <w:rPr>
                <w:b/>
                <w:bCs/>
                <w:sz w:val="12"/>
                <w:szCs w:val="12"/>
              </w:rPr>
            </w:pPr>
            <w:r w:rsidRPr="00D15B3D">
              <w:rPr>
                <w:b/>
                <w:bCs/>
                <w:sz w:val="12"/>
                <w:szCs w:val="12"/>
              </w:rPr>
              <w:t>75109</w:t>
            </w:r>
          </w:p>
        </w:tc>
        <w:tc>
          <w:tcPr>
            <w:tcW w:w="1025" w:type="pct"/>
            <w:tcBorders>
              <w:top w:val="nil"/>
              <w:left w:val="nil"/>
              <w:bottom w:val="single" w:sz="4" w:space="0" w:color="auto"/>
              <w:right w:val="single" w:sz="4" w:space="0" w:color="auto"/>
            </w:tcBorders>
            <w:shd w:val="clear" w:color="000000" w:fill="FFFDC1"/>
            <w:vAlign w:val="center"/>
            <w:hideMark/>
          </w:tcPr>
          <w:p w14:paraId="630EC2E5" w14:textId="77777777" w:rsidR="00D15B3D" w:rsidRPr="00D15B3D" w:rsidRDefault="00D15B3D" w:rsidP="00D15B3D">
            <w:pPr>
              <w:spacing w:line="240" w:lineRule="auto"/>
              <w:rPr>
                <w:b/>
                <w:bCs/>
                <w:sz w:val="12"/>
                <w:szCs w:val="12"/>
              </w:rPr>
            </w:pPr>
            <w:r w:rsidRPr="00D15B3D">
              <w:rPr>
                <w:b/>
                <w:bCs/>
                <w:sz w:val="12"/>
                <w:szCs w:val="12"/>
              </w:rPr>
              <w:t>Wybory do rad gmin, rad powiatów i sejmików województw, wybory wójtów, burmistrzów i prezydentów miast oraz referenda gminne, powiatowe i wojewódzkie</w:t>
            </w:r>
          </w:p>
        </w:tc>
        <w:tc>
          <w:tcPr>
            <w:tcW w:w="537" w:type="pct"/>
            <w:tcBorders>
              <w:top w:val="nil"/>
              <w:left w:val="nil"/>
              <w:bottom w:val="single" w:sz="4" w:space="0" w:color="auto"/>
              <w:right w:val="single" w:sz="4" w:space="0" w:color="auto"/>
            </w:tcBorders>
            <w:shd w:val="clear" w:color="000000" w:fill="FFFDC1"/>
            <w:vAlign w:val="center"/>
            <w:hideMark/>
          </w:tcPr>
          <w:p w14:paraId="4857C8D9" w14:textId="77777777" w:rsidR="00D15B3D" w:rsidRPr="00D15B3D" w:rsidRDefault="00D15B3D" w:rsidP="00D15B3D">
            <w:pPr>
              <w:spacing w:line="240" w:lineRule="auto"/>
              <w:jc w:val="right"/>
              <w:rPr>
                <w:b/>
                <w:bCs/>
                <w:sz w:val="12"/>
                <w:szCs w:val="12"/>
              </w:rPr>
            </w:pPr>
            <w:r w:rsidRPr="00D15B3D">
              <w:rPr>
                <w:b/>
                <w:bCs/>
                <w:sz w:val="12"/>
                <w:szCs w:val="12"/>
              </w:rPr>
              <w:t>741 436</w:t>
            </w:r>
          </w:p>
        </w:tc>
        <w:tc>
          <w:tcPr>
            <w:tcW w:w="630" w:type="pct"/>
            <w:tcBorders>
              <w:top w:val="nil"/>
              <w:left w:val="nil"/>
              <w:bottom w:val="single" w:sz="4" w:space="0" w:color="auto"/>
              <w:right w:val="single" w:sz="4" w:space="0" w:color="auto"/>
            </w:tcBorders>
            <w:shd w:val="clear" w:color="000000" w:fill="FFFDC1"/>
            <w:vAlign w:val="center"/>
            <w:hideMark/>
          </w:tcPr>
          <w:p w14:paraId="6AC0F7C2" w14:textId="77777777" w:rsidR="00D15B3D" w:rsidRPr="00D15B3D" w:rsidRDefault="00D15B3D" w:rsidP="00D15B3D">
            <w:pPr>
              <w:spacing w:line="240" w:lineRule="auto"/>
              <w:jc w:val="right"/>
              <w:rPr>
                <w:b/>
                <w:bCs/>
                <w:sz w:val="12"/>
                <w:szCs w:val="12"/>
              </w:rPr>
            </w:pPr>
            <w:r w:rsidRPr="00D15B3D">
              <w:rPr>
                <w:b/>
                <w:bCs/>
                <w:sz w:val="12"/>
                <w:szCs w:val="12"/>
              </w:rPr>
              <w:t>733 814,89</w:t>
            </w:r>
          </w:p>
        </w:tc>
        <w:tc>
          <w:tcPr>
            <w:tcW w:w="478" w:type="pct"/>
            <w:tcBorders>
              <w:top w:val="nil"/>
              <w:left w:val="nil"/>
              <w:bottom w:val="single" w:sz="4" w:space="0" w:color="auto"/>
              <w:right w:val="single" w:sz="4" w:space="0" w:color="auto"/>
            </w:tcBorders>
            <w:shd w:val="clear" w:color="000000" w:fill="FFFDC1"/>
            <w:vAlign w:val="center"/>
            <w:hideMark/>
          </w:tcPr>
          <w:p w14:paraId="07EDBFE5" w14:textId="77777777" w:rsidR="00D15B3D" w:rsidRPr="00D15B3D" w:rsidRDefault="00D15B3D" w:rsidP="00D15B3D">
            <w:pPr>
              <w:spacing w:line="240" w:lineRule="auto"/>
              <w:jc w:val="right"/>
              <w:rPr>
                <w:b/>
                <w:bCs/>
                <w:sz w:val="12"/>
                <w:szCs w:val="12"/>
              </w:rPr>
            </w:pPr>
            <w:r w:rsidRPr="00D15B3D">
              <w:rPr>
                <w:b/>
                <w:bCs/>
                <w:sz w:val="12"/>
                <w:szCs w:val="12"/>
              </w:rPr>
              <w:t>99,0</w:t>
            </w:r>
          </w:p>
        </w:tc>
        <w:tc>
          <w:tcPr>
            <w:tcW w:w="536" w:type="pct"/>
            <w:tcBorders>
              <w:top w:val="nil"/>
              <w:left w:val="nil"/>
              <w:bottom w:val="single" w:sz="4" w:space="0" w:color="auto"/>
              <w:right w:val="single" w:sz="4" w:space="0" w:color="auto"/>
            </w:tcBorders>
            <w:shd w:val="clear" w:color="000000" w:fill="FFFDC1"/>
            <w:vAlign w:val="center"/>
            <w:hideMark/>
          </w:tcPr>
          <w:p w14:paraId="46E775AE" w14:textId="77777777" w:rsidR="00D15B3D" w:rsidRPr="00D15B3D" w:rsidRDefault="00D15B3D" w:rsidP="00D15B3D">
            <w:pPr>
              <w:spacing w:line="240" w:lineRule="auto"/>
              <w:jc w:val="right"/>
              <w:rPr>
                <w:b/>
                <w:bCs/>
                <w:sz w:val="12"/>
                <w:szCs w:val="12"/>
              </w:rPr>
            </w:pPr>
            <w:r w:rsidRPr="00D15B3D">
              <w:rPr>
                <w:b/>
                <w:bCs/>
                <w:sz w:val="12"/>
                <w:szCs w:val="12"/>
              </w:rPr>
              <w:t>741 436</w:t>
            </w:r>
          </w:p>
        </w:tc>
        <w:tc>
          <w:tcPr>
            <w:tcW w:w="630" w:type="pct"/>
            <w:tcBorders>
              <w:top w:val="nil"/>
              <w:left w:val="nil"/>
              <w:bottom w:val="single" w:sz="4" w:space="0" w:color="auto"/>
              <w:right w:val="single" w:sz="4" w:space="0" w:color="auto"/>
            </w:tcBorders>
            <w:shd w:val="clear" w:color="000000" w:fill="FFFDC1"/>
            <w:vAlign w:val="center"/>
            <w:hideMark/>
          </w:tcPr>
          <w:p w14:paraId="389A649C" w14:textId="77777777" w:rsidR="00D15B3D" w:rsidRPr="00D15B3D" w:rsidRDefault="00D15B3D" w:rsidP="00D15B3D">
            <w:pPr>
              <w:spacing w:line="240" w:lineRule="auto"/>
              <w:jc w:val="right"/>
              <w:rPr>
                <w:b/>
                <w:bCs/>
                <w:sz w:val="12"/>
                <w:szCs w:val="12"/>
              </w:rPr>
            </w:pPr>
            <w:r w:rsidRPr="00D15B3D">
              <w:rPr>
                <w:b/>
                <w:bCs/>
                <w:sz w:val="12"/>
                <w:szCs w:val="12"/>
              </w:rPr>
              <w:t>733 814,89</w:t>
            </w:r>
          </w:p>
        </w:tc>
        <w:tc>
          <w:tcPr>
            <w:tcW w:w="478" w:type="pct"/>
            <w:tcBorders>
              <w:top w:val="nil"/>
              <w:left w:val="nil"/>
              <w:bottom w:val="single" w:sz="4" w:space="0" w:color="auto"/>
              <w:right w:val="single" w:sz="4" w:space="0" w:color="auto"/>
            </w:tcBorders>
            <w:shd w:val="clear" w:color="000000" w:fill="FFFDC1"/>
            <w:vAlign w:val="center"/>
            <w:hideMark/>
          </w:tcPr>
          <w:p w14:paraId="16128AB1" w14:textId="77777777" w:rsidR="00D15B3D" w:rsidRPr="00D15B3D" w:rsidRDefault="00D15B3D" w:rsidP="00D15B3D">
            <w:pPr>
              <w:spacing w:line="240" w:lineRule="auto"/>
              <w:jc w:val="right"/>
              <w:rPr>
                <w:b/>
                <w:bCs/>
                <w:sz w:val="12"/>
                <w:szCs w:val="12"/>
              </w:rPr>
            </w:pPr>
            <w:r w:rsidRPr="00D15B3D">
              <w:rPr>
                <w:b/>
                <w:bCs/>
                <w:sz w:val="12"/>
                <w:szCs w:val="12"/>
              </w:rPr>
              <w:t>99,0</w:t>
            </w:r>
          </w:p>
        </w:tc>
      </w:tr>
      <w:tr w:rsidR="00D15B3D" w:rsidRPr="00D15B3D" w14:paraId="30C7021B"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53104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A561D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A674D5"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20DCC40E" w14:textId="77777777" w:rsidR="00D15B3D" w:rsidRPr="00D15B3D" w:rsidRDefault="00D15B3D" w:rsidP="00D15B3D">
            <w:pPr>
              <w:spacing w:line="240" w:lineRule="auto"/>
              <w:jc w:val="right"/>
              <w:rPr>
                <w:sz w:val="12"/>
                <w:szCs w:val="12"/>
              </w:rPr>
            </w:pPr>
            <w:r w:rsidRPr="00D15B3D">
              <w:rPr>
                <w:sz w:val="12"/>
                <w:szCs w:val="12"/>
              </w:rPr>
              <w:t>741 436</w:t>
            </w:r>
          </w:p>
        </w:tc>
        <w:tc>
          <w:tcPr>
            <w:tcW w:w="630" w:type="pct"/>
            <w:tcBorders>
              <w:top w:val="nil"/>
              <w:left w:val="nil"/>
              <w:bottom w:val="single" w:sz="4" w:space="0" w:color="auto"/>
              <w:right w:val="single" w:sz="4" w:space="0" w:color="auto"/>
            </w:tcBorders>
            <w:shd w:val="clear" w:color="auto" w:fill="auto"/>
            <w:noWrap/>
            <w:vAlign w:val="center"/>
            <w:hideMark/>
          </w:tcPr>
          <w:p w14:paraId="505A1B29" w14:textId="77777777" w:rsidR="00D15B3D" w:rsidRPr="00D15B3D" w:rsidRDefault="00D15B3D" w:rsidP="00D15B3D">
            <w:pPr>
              <w:spacing w:line="240" w:lineRule="auto"/>
              <w:jc w:val="right"/>
              <w:rPr>
                <w:sz w:val="12"/>
                <w:szCs w:val="12"/>
              </w:rPr>
            </w:pPr>
            <w:r w:rsidRPr="00D15B3D">
              <w:rPr>
                <w:sz w:val="12"/>
                <w:szCs w:val="12"/>
              </w:rPr>
              <w:t>733 814,89</w:t>
            </w:r>
          </w:p>
        </w:tc>
        <w:tc>
          <w:tcPr>
            <w:tcW w:w="478" w:type="pct"/>
            <w:tcBorders>
              <w:top w:val="nil"/>
              <w:left w:val="nil"/>
              <w:bottom w:val="single" w:sz="4" w:space="0" w:color="auto"/>
              <w:right w:val="single" w:sz="4" w:space="0" w:color="auto"/>
            </w:tcBorders>
            <w:shd w:val="clear" w:color="auto" w:fill="auto"/>
            <w:noWrap/>
            <w:vAlign w:val="center"/>
            <w:hideMark/>
          </w:tcPr>
          <w:p w14:paraId="2BD0D813" w14:textId="77777777" w:rsidR="00D15B3D" w:rsidRPr="00D15B3D" w:rsidRDefault="00D15B3D" w:rsidP="00D15B3D">
            <w:pPr>
              <w:spacing w:line="240" w:lineRule="auto"/>
              <w:jc w:val="right"/>
              <w:rPr>
                <w:sz w:val="12"/>
                <w:szCs w:val="12"/>
              </w:rPr>
            </w:pPr>
            <w:r w:rsidRPr="00D15B3D">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05FE2520" w14:textId="77777777" w:rsidR="00D15B3D" w:rsidRPr="00D15B3D" w:rsidRDefault="00D15B3D" w:rsidP="00D15B3D">
            <w:pPr>
              <w:spacing w:line="240" w:lineRule="auto"/>
              <w:jc w:val="right"/>
              <w:rPr>
                <w:sz w:val="12"/>
                <w:szCs w:val="12"/>
              </w:rPr>
            </w:pPr>
            <w:r w:rsidRPr="00D15B3D">
              <w:rPr>
                <w:sz w:val="12"/>
                <w:szCs w:val="12"/>
              </w:rPr>
              <w:t>741 436</w:t>
            </w:r>
          </w:p>
        </w:tc>
        <w:tc>
          <w:tcPr>
            <w:tcW w:w="630" w:type="pct"/>
            <w:tcBorders>
              <w:top w:val="nil"/>
              <w:left w:val="nil"/>
              <w:bottom w:val="single" w:sz="4" w:space="0" w:color="auto"/>
              <w:right w:val="single" w:sz="4" w:space="0" w:color="auto"/>
            </w:tcBorders>
            <w:shd w:val="clear" w:color="auto" w:fill="auto"/>
            <w:noWrap/>
            <w:vAlign w:val="center"/>
            <w:hideMark/>
          </w:tcPr>
          <w:p w14:paraId="01E2F666" w14:textId="77777777" w:rsidR="00D15B3D" w:rsidRPr="00D15B3D" w:rsidRDefault="00D15B3D" w:rsidP="00D15B3D">
            <w:pPr>
              <w:spacing w:line="240" w:lineRule="auto"/>
              <w:jc w:val="right"/>
              <w:rPr>
                <w:sz w:val="12"/>
                <w:szCs w:val="12"/>
              </w:rPr>
            </w:pPr>
            <w:r w:rsidRPr="00D15B3D">
              <w:rPr>
                <w:sz w:val="12"/>
                <w:szCs w:val="12"/>
              </w:rPr>
              <w:t>733 814,89</w:t>
            </w:r>
          </w:p>
        </w:tc>
        <w:tc>
          <w:tcPr>
            <w:tcW w:w="478" w:type="pct"/>
            <w:tcBorders>
              <w:top w:val="nil"/>
              <w:left w:val="nil"/>
              <w:bottom w:val="single" w:sz="4" w:space="0" w:color="auto"/>
              <w:right w:val="single" w:sz="4" w:space="0" w:color="auto"/>
            </w:tcBorders>
            <w:shd w:val="clear" w:color="auto" w:fill="auto"/>
            <w:noWrap/>
            <w:vAlign w:val="center"/>
            <w:hideMark/>
          </w:tcPr>
          <w:p w14:paraId="7B135C40" w14:textId="77777777" w:rsidR="00D15B3D" w:rsidRPr="00D15B3D" w:rsidRDefault="00D15B3D" w:rsidP="00D15B3D">
            <w:pPr>
              <w:spacing w:line="240" w:lineRule="auto"/>
              <w:jc w:val="right"/>
              <w:rPr>
                <w:sz w:val="12"/>
                <w:szCs w:val="12"/>
              </w:rPr>
            </w:pPr>
            <w:r w:rsidRPr="00D15B3D">
              <w:rPr>
                <w:sz w:val="12"/>
                <w:szCs w:val="12"/>
              </w:rPr>
              <w:t>99,0</w:t>
            </w:r>
          </w:p>
        </w:tc>
      </w:tr>
      <w:tr w:rsidR="00D15B3D" w:rsidRPr="00D15B3D" w14:paraId="7E64C540"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A8A42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ADED3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7245A7"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0AE6D603" w14:textId="77777777" w:rsidR="00D15B3D" w:rsidRPr="00D15B3D" w:rsidRDefault="00D15B3D" w:rsidP="00D15B3D">
            <w:pPr>
              <w:spacing w:line="240" w:lineRule="auto"/>
              <w:jc w:val="right"/>
              <w:rPr>
                <w:sz w:val="12"/>
                <w:szCs w:val="12"/>
              </w:rPr>
            </w:pPr>
            <w:r w:rsidRPr="00D15B3D">
              <w:rPr>
                <w:sz w:val="12"/>
                <w:szCs w:val="12"/>
              </w:rPr>
              <w:t>403 196</w:t>
            </w:r>
          </w:p>
        </w:tc>
        <w:tc>
          <w:tcPr>
            <w:tcW w:w="630" w:type="pct"/>
            <w:tcBorders>
              <w:top w:val="nil"/>
              <w:left w:val="nil"/>
              <w:bottom w:val="single" w:sz="4" w:space="0" w:color="auto"/>
              <w:right w:val="single" w:sz="4" w:space="0" w:color="auto"/>
            </w:tcBorders>
            <w:shd w:val="clear" w:color="auto" w:fill="auto"/>
            <w:noWrap/>
            <w:vAlign w:val="center"/>
            <w:hideMark/>
          </w:tcPr>
          <w:p w14:paraId="54ACE95C" w14:textId="77777777" w:rsidR="00D15B3D" w:rsidRPr="00D15B3D" w:rsidRDefault="00D15B3D" w:rsidP="00D15B3D">
            <w:pPr>
              <w:spacing w:line="240" w:lineRule="auto"/>
              <w:jc w:val="right"/>
              <w:rPr>
                <w:sz w:val="12"/>
                <w:szCs w:val="12"/>
              </w:rPr>
            </w:pPr>
            <w:r w:rsidRPr="00D15B3D">
              <w:rPr>
                <w:sz w:val="12"/>
                <w:szCs w:val="12"/>
              </w:rPr>
              <w:t>402 574,89</w:t>
            </w:r>
          </w:p>
        </w:tc>
        <w:tc>
          <w:tcPr>
            <w:tcW w:w="478" w:type="pct"/>
            <w:tcBorders>
              <w:top w:val="nil"/>
              <w:left w:val="nil"/>
              <w:bottom w:val="single" w:sz="4" w:space="0" w:color="auto"/>
              <w:right w:val="single" w:sz="4" w:space="0" w:color="auto"/>
            </w:tcBorders>
            <w:shd w:val="clear" w:color="auto" w:fill="auto"/>
            <w:noWrap/>
            <w:vAlign w:val="center"/>
            <w:hideMark/>
          </w:tcPr>
          <w:p w14:paraId="08815813" w14:textId="77777777" w:rsidR="00D15B3D" w:rsidRPr="00D15B3D" w:rsidRDefault="00D15B3D" w:rsidP="00D15B3D">
            <w:pPr>
              <w:spacing w:line="240" w:lineRule="auto"/>
              <w:jc w:val="right"/>
              <w:rPr>
                <w:sz w:val="12"/>
                <w:szCs w:val="12"/>
              </w:rPr>
            </w:pPr>
            <w:r w:rsidRPr="00D15B3D">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651C88B9" w14:textId="77777777" w:rsidR="00D15B3D" w:rsidRPr="00D15B3D" w:rsidRDefault="00D15B3D" w:rsidP="00D15B3D">
            <w:pPr>
              <w:spacing w:line="240" w:lineRule="auto"/>
              <w:jc w:val="right"/>
              <w:rPr>
                <w:sz w:val="12"/>
                <w:szCs w:val="12"/>
              </w:rPr>
            </w:pPr>
            <w:r w:rsidRPr="00D15B3D">
              <w:rPr>
                <w:sz w:val="12"/>
                <w:szCs w:val="12"/>
              </w:rPr>
              <w:t>403 196</w:t>
            </w:r>
          </w:p>
        </w:tc>
        <w:tc>
          <w:tcPr>
            <w:tcW w:w="630" w:type="pct"/>
            <w:tcBorders>
              <w:top w:val="nil"/>
              <w:left w:val="nil"/>
              <w:bottom w:val="single" w:sz="4" w:space="0" w:color="auto"/>
              <w:right w:val="single" w:sz="4" w:space="0" w:color="auto"/>
            </w:tcBorders>
            <w:shd w:val="clear" w:color="auto" w:fill="auto"/>
            <w:noWrap/>
            <w:vAlign w:val="center"/>
            <w:hideMark/>
          </w:tcPr>
          <w:p w14:paraId="12B6076A" w14:textId="77777777" w:rsidR="00D15B3D" w:rsidRPr="00D15B3D" w:rsidRDefault="00D15B3D" w:rsidP="00D15B3D">
            <w:pPr>
              <w:spacing w:line="240" w:lineRule="auto"/>
              <w:jc w:val="right"/>
              <w:rPr>
                <w:sz w:val="12"/>
                <w:szCs w:val="12"/>
              </w:rPr>
            </w:pPr>
            <w:r w:rsidRPr="00D15B3D">
              <w:rPr>
                <w:sz w:val="12"/>
                <w:szCs w:val="12"/>
              </w:rPr>
              <w:t>402 574,89</w:t>
            </w:r>
          </w:p>
        </w:tc>
        <w:tc>
          <w:tcPr>
            <w:tcW w:w="478" w:type="pct"/>
            <w:tcBorders>
              <w:top w:val="nil"/>
              <w:left w:val="nil"/>
              <w:bottom w:val="single" w:sz="4" w:space="0" w:color="auto"/>
              <w:right w:val="single" w:sz="4" w:space="0" w:color="auto"/>
            </w:tcBorders>
            <w:shd w:val="clear" w:color="auto" w:fill="auto"/>
            <w:noWrap/>
            <w:vAlign w:val="center"/>
            <w:hideMark/>
          </w:tcPr>
          <w:p w14:paraId="6C4717B1" w14:textId="77777777" w:rsidR="00D15B3D" w:rsidRPr="00D15B3D" w:rsidRDefault="00D15B3D" w:rsidP="00D15B3D">
            <w:pPr>
              <w:spacing w:line="240" w:lineRule="auto"/>
              <w:jc w:val="right"/>
              <w:rPr>
                <w:sz w:val="12"/>
                <w:szCs w:val="12"/>
              </w:rPr>
            </w:pPr>
            <w:r w:rsidRPr="00D15B3D">
              <w:rPr>
                <w:sz w:val="12"/>
                <w:szCs w:val="12"/>
              </w:rPr>
              <w:t>99,8</w:t>
            </w:r>
          </w:p>
        </w:tc>
      </w:tr>
      <w:tr w:rsidR="00D15B3D" w:rsidRPr="00D15B3D" w14:paraId="7D442B42"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F0347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18A73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D30268"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22101026" w14:textId="77777777" w:rsidR="00D15B3D" w:rsidRPr="00D15B3D" w:rsidRDefault="00D15B3D" w:rsidP="00D15B3D">
            <w:pPr>
              <w:spacing w:line="240" w:lineRule="auto"/>
              <w:jc w:val="right"/>
              <w:rPr>
                <w:sz w:val="12"/>
                <w:szCs w:val="12"/>
              </w:rPr>
            </w:pPr>
            <w:r w:rsidRPr="00D15B3D">
              <w:rPr>
                <w:sz w:val="12"/>
                <w:szCs w:val="12"/>
              </w:rPr>
              <w:t>315 631</w:t>
            </w:r>
          </w:p>
        </w:tc>
        <w:tc>
          <w:tcPr>
            <w:tcW w:w="630" w:type="pct"/>
            <w:tcBorders>
              <w:top w:val="nil"/>
              <w:left w:val="nil"/>
              <w:bottom w:val="single" w:sz="4" w:space="0" w:color="auto"/>
              <w:right w:val="single" w:sz="4" w:space="0" w:color="auto"/>
            </w:tcBorders>
            <w:shd w:val="clear" w:color="auto" w:fill="auto"/>
            <w:noWrap/>
            <w:vAlign w:val="center"/>
            <w:hideMark/>
          </w:tcPr>
          <w:p w14:paraId="5D483667" w14:textId="77777777" w:rsidR="00D15B3D" w:rsidRPr="00D15B3D" w:rsidRDefault="00D15B3D" w:rsidP="00D15B3D">
            <w:pPr>
              <w:spacing w:line="240" w:lineRule="auto"/>
              <w:jc w:val="right"/>
              <w:rPr>
                <w:sz w:val="12"/>
                <w:szCs w:val="12"/>
              </w:rPr>
            </w:pPr>
            <w:r w:rsidRPr="00D15B3D">
              <w:rPr>
                <w:sz w:val="12"/>
                <w:szCs w:val="12"/>
              </w:rPr>
              <w:t>315 010,66</w:t>
            </w:r>
          </w:p>
        </w:tc>
        <w:tc>
          <w:tcPr>
            <w:tcW w:w="478" w:type="pct"/>
            <w:tcBorders>
              <w:top w:val="nil"/>
              <w:left w:val="nil"/>
              <w:bottom w:val="single" w:sz="4" w:space="0" w:color="auto"/>
              <w:right w:val="single" w:sz="4" w:space="0" w:color="auto"/>
            </w:tcBorders>
            <w:shd w:val="clear" w:color="auto" w:fill="auto"/>
            <w:noWrap/>
            <w:vAlign w:val="center"/>
            <w:hideMark/>
          </w:tcPr>
          <w:p w14:paraId="365BFAE4" w14:textId="77777777" w:rsidR="00D15B3D" w:rsidRPr="00D15B3D" w:rsidRDefault="00D15B3D" w:rsidP="00D15B3D">
            <w:pPr>
              <w:spacing w:line="240" w:lineRule="auto"/>
              <w:jc w:val="right"/>
              <w:rPr>
                <w:sz w:val="12"/>
                <w:szCs w:val="12"/>
              </w:rPr>
            </w:pPr>
            <w:r w:rsidRPr="00D15B3D">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01B4BEC5" w14:textId="77777777" w:rsidR="00D15B3D" w:rsidRPr="00D15B3D" w:rsidRDefault="00D15B3D" w:rsidP="00D15B3D">
            <w:pPr>
              <w:spacing w:line="240" w:lineRule="auto"/>
              <w:jc w:val="right"/>
              <w:rPr>
                <w:sz w:val="12"/>
                <w:szCs w:val="12"/>
              </w:rPr>
            </w:pPr>
            <w:r w:rsidRPr="00D15B3D">
              <w:rPr>
                <w:sz w:val="12"/>
                <w:szCs w:val="12"/>
              </w:rPr>
              <w:t>315 631</w:t>
            </w:r>
          </w:p>
        </w:tc>
        <w:tc>
          <w:tcPr>
            <w:tcW w:w="630" w:type="pct"/>
            <w:tcBorders>
              <w:top w:val="nil"/>
              <w:left w:val="nil"/>
              <w:bottom w:val="single" w:sz="4" w:space="0" w:color="auto"/>
              <w:right w:val="single" w:sz="4" w:space="0" w:color="auto"/>
            </w:tcBorders>
            <w:shd w:val="clear" w:color="auto" w:fill="auto"/>
            <w:noWrap/>
            <w:vAlign w:val="center"/>
            <w:hideMark/>
          </w:tcPr>
          <w:p w14:paraId="0E07390D" w14:textId="77777777" w:rsidR="00D15B3D" w:rsidRPr="00D15B3D" w:rsidRDefault="00D15B3D" w:rsidP="00D15B3D">
            <w:pPr>
              <w:spacing w:line="240" w:lineRule="auto"/>
              <w:jc w:val="right"/>
              <w:rPr>
                <w:sz w:val="12"/>
                <w:szCs w:val="12"/>
              </w:rPr>
            </w:pPr>
            <w:r w:rsidRPr="00D15B3D">
              <w:rPr>
                <w:sz w:val="12"/>
                <w:szCs w:val="12"/>
              </w:rPr>
              <w:t>315 010,66</w:t>
            </w:r>
          </w:p>
        </w:tc>
        <w:tc>
          <w:tcPr>
            <w:tcW w:w="478" w:type="pct"/>
            <w:tcBorders>
              <w:top w:val="nil"/>
              <w:left w:val="nil"/>
              <w:bottom w:val="single" w:sz="4" w:space="0" w:color="auto"/>
              <w:right w:val="single" w:sz="4" w:space="0" w:color="auto"/>
            </w:tcBorders>
            <w:shd w:val="clear" w:color="auto" w:fill="auto"/>
            <w:noWrap/>
            <w:vAlign w:val="center"/>
            <w:hideMark/>
          </w:tcPr>
          <w:p w14:paraId="46246504" w14:textId="77777777" w:rsidR="00D15B3D" w:rsidRPr="00D15B3D" w:rsidRDefault="00D15B3D" w:rsidP="00D15B3D">
            <w:pPr>
              <w:spacing w:line="240" w:lineRule="auto"/>
              <w:jc w:val="right"/>
              <w:rPr>
                <w:sz w:val="12"/>
                <w:szCs w:val="12"/>
              </w:rPr>
            </w:pPr>
            <w:r w:rsidRPr="00D15B3D">
              <w:rPr>
                <w:sz w:val="12"/>
                <w:szCs w:val="12"/>
              </w:rPr>
              <w:t>99,8</w:t>
            </w:r>
          </w:p>
        </w:tc>
      </w:tr>
      <w:tr w:rsidR="00D15B3D" w:rsidRPr="00D15B3D" w14:paraId="6B9599F7"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3C76E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A9E2A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5698BCB"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5D24C422" w14:textId="77777777" w:rsidR="00D15B3D" w:rsidRPr="00D15B3D" w:rsidRDefault="00D15B3D" w:rsidP="00D15B3D">
            <w:pPr>
              <w:spacing w:line="240" w:lineRule="auto"/>
              <w:jc w:val="right"/>
              <w:rPr>
                <w:sz w:val="12"/>
                <w:szCs w:val="12"/>
              </w:rPr>
            </w:pPr>
            <w:r w:rsidRPr="00D15B3D">
              <w:rPr>
                <w:sz w:val="12"/>
                <w:szCs w:val="12"/>
              </w:rPr>
              <w:t>87 565</w:t>
            </w:r>
          </w:p>
        </w:tc>
        <w:tc>
          <w:tcPr>
            <w:tcW w:w="630" w:type="pct"/>
            <w:tcBorders>
              <w:top w:val="nil"/>
              <w:left w:val="nil"/>
              <w:bottom w:val="single" w:sz="4" w:space="0" w:color="auto"/>
              <w:right w:val="single" w:sz="4" w:space="0" w:color="auto"/>
            </w:tcBorders>
            <w:shd w:val="clear" w:color="auto" w:fill="auto"/>
            <w:noWrap/>
            <w:vAlign w:val="center"/>
            <w:hideMark/>
          </w:tcPr>
          <w:p w14:paraId="668540F0" w14:textId="77777777" w:rsidR="00D15B3D" w:rsidRPr="00D15B3D" w:rsidRDefault="00D15B3D" w:rsidP="00D15B3D">
            <w:pPr>
              <w:spacing w:line="240" w:lineRule="auto"/>
              <w:jc w:val="right"/>
              <w:rPr>
                <w:sz w:val="12"/>
                <w:szCs w:val="12"/>
              </w:rPr>
            </w:pPr>
            <w:r w:rsidRPr="00D15B3D">
              <w:rPr>
                <w:sz w:val="12"/>
                <w:szCs w:val="12"/>
              </w:rPr>
              <w:t>87 564,23</w:t>
            </w:r>
          </w:p>
        </w:tc>
        <w:tc>
          <w:tcPr>
            <w:tcW w:w="478" w:type="pct"/>
            <w:tcBorders>
              <w:top w:val="nil"/>
              <w:left w:val="nil"/>
              <w:bottom w:val="single" w:sz="4" w:space="0" w:color="auto"/>
              <w:right w:val="single" w:sz="4" w:space="0" w:color="auto"/>
            </w:tcBorders>
            <w:shd w:val="clear" w:color="auto" w:fill="auto"/>
            <w:noWrap/>
            <w:vAlign w:val="center"/>
            <w:hideMark/>
          </w:tcPr>
          <w:p w14:paraId="2119294E"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D526150" w14:textId="77777777" w:rsidR="00D15B3D" w:rsidRPr="00D15B3D" w:rsidRDefault="00D15B3D" w:rsidP="00D15B3D">
            <w:pPr>
              <w:spacing w:line="240" w:lineRule="auto"/>
              <w:jc w:val="right"/>
              <w:rPr>
                <w:sz w:val="12"/>
                <w:szCs w:val="12"/>
              </w:rPr>
            </w:pPr>
            <w:r w:rsidRPr="00D15B3D">
              <w:rPr>
                <w:sz w:val="12"/>
                <w:szCs w:val="12"/>
              </w:rPr>
              <w:t>87 565</w:t>
            </w:r>
          </w:p>
        </w:tc>
        <w:tc>
          <w:tcPr>
            <w:tcW w:w="630" w:type="pct"/>
            <w:tcBorders>
              <w:top w:val="nil"/>
              <w:left w:val="nil"/>
              <w:bottom w:val="single" w:sz="4" w:space="0" w:color="auto"/>
              <w:right w:val="single" w:sz="4" w:space="0" w:color="auto"/>
            </w:tcBorders>
            <w:shd w:val="clear" w:color="auto" w:fill="auto"/>
            <w:noWrap/>
            <w:vAlign w:val="center"/>
            <w:hideMark/>
          </w:tcPr>
          <w:p w14:paraId="3C6C1AF2" w14:textId="77777777" w:rsidR="00D15B3D" w:rsidRPr="00D15B3D" w:rsidRDefault="00D15B3D" w:rsidP="00D15B3D">
            <w:pPr>
              <w:spacing w:line="240" w:lineRule="auto"/>
              <w:jc w:val="right"/>
              <w:rPr>
                <w:sz w:val="12"/>
                <w:szCs w:val="12"/>
              </w:rPr>
            </w:pPr>
            <w:r w:rsidRPr="00D15B3D">
              <w:rPr>
                <w:sz w:val="12"/>
                <w:szCs w:val="12"/>
              </w:rPr>
              <w:t>87 564,23</w:t>
            </w:r>
          </w:p>
        </w:tc>
        <w:tc>
          <w:tcPr>
            <w:tcW w:w="478" w:type="pct"/>
            <w:tcBorders>
              <w:top w:val="nil"/>
              <w:left w:val="nil"/>
              <w:bottom w:val="single" w:sz="4" w:space="0" w:color="auto"/>
              <w:right w:val="single" w:sz="4" w:space="0" w:color="auto"/>
            </w:tcBorders>
            <w:shd w:val="clear" w:color="auto" w:fill="auto"/>
            <w:noWrap/>
            <w:vAlign w:val="center"/>
            <w:hideMark/>
          </w:tcPr>
          <w:p w14:paraId="1A528A70"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4D211E88"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408A2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801941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9C56CE"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5BBB0C4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D1F75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0AF416"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242D94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95E76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DB7B97"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89E8CEE"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9D169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7911E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B16DDE"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53D09D09" w14:textId="77777777" w:rsidR="00D15B3D" w:rsidRPr="00D15B3D" w:rsidRDefault="00D15B3D" w:rsidP="00D15B3D">
            <w:pPr>
              <w:spacing w:line="240" w:lineRule="auto"/>
              <w:jc w:val="right"/>
              <w:rPr>
                <w:sz w:val="12"/>
                <w:szCs w:val="12"/>
              </w:rPr>
            </w:pPr>
            <w:r w:rsidRPr="00D15B3D">
              <w:rPr>
                <w:sz w:val="12"/>
                <w:szCs w:val="12"/>
              </w:rPr>
              <w:t>338 240</w:t>
            </w:r>
          </w:p>
        </w:tc>
        <w:tc>
          <w:tcPr>
            <w:tcW w:w="630" w:type="pct"/>
            <w:tcBorders>
              <w:top w:val="nil"/>
              <w:left w:val="nil"/>
              <w:bottom w:val="single" w:sz="4" w:space="0" w:color="auto"/>
              <w:right w:val="single" w:sz="4" w:space="0" w:color="auto"/>
            </w:tcBorders>
            <w:shd w:val="clear" w:color="auto" w:fill="auto"/>
            <w:noWrap/>
            <w:vAlign w:val="center"/>
            <w:hideMark/>
          </w:tcPr>
          <w:p w14:paraId="052555BD" w14:textId="77777777" w:rsidR="00D15B3D" w:rsidRPr="00D15B3D" w:rsidRDefault="00D15B3D" w:rsidP="00D15B3D">
            <w:pPr>
              <w:spacing w:line="240" w:lineRule="auto"/>
              <w:jc w:val="right"/>
              <w:rPr>
                <w:sz w:val="12"/>
                <w:szCs w:val="12"/>
              </w:rPr>
            </w:pPr>
            <w:r w:rsidRPr="00D15B3D">
              <w:rPr>
                <w:sz w:val="12"/>
                <w:szCs w:val="12"/>
              </w:rPr>
              <w:t>331 240,00</w:t>
            </w:r>
          </w:p>
        </w:tc>
        <w:tc>
          <w:tcPr>
            <w:tcW w:w="478" w:type="pct"/>
            <w:tcBorders>
              <w:top w:val="nil"/>
              <w:left w:val="nil"/>
              <w:bottom w:val="single" w:sz="4" w:space="0" w:color="auto"/>
              <w:right w:val="single" w:sz="4" w:space="0" w:color="auto"/>
            </w:tcBorders>
            <w:shd w:val="clear" w:color="auto" w:fill="auto"/>
            <w:noWrap/>
            <w:vAlign w:val="center"/>
            <w:hideMark/>
          </w:tcPr>
          <w:p w14:paraId="0456E39E" w14:textId="77777777" w:rsidR="00D15B3D" w:rsidRPr="00D15B3D" w:rsidRDefault="00D15B3D" w:rsidP="00D15B3D">
            <w:pPr>
              <w:spacing w:line="240" w:lineRule="auto"/>
              <w:jc w:val="right"/>
              <w:rPr>
                <w:sz w:val="12"/>
                <w:szCs w:val="12"/>
              </w:rPr>
            </w:pPr>
            <w:r w:rsidRPr="00D15B3D">
              <w:rPr>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14:paraId="1466E178" w14:textId="77777777" w:rsidR="00D15B3D" w:rsidRPr="00D15B3D" w:rsidRDefault="00D15B3D" w:rsidP="00D15B3D">
            <w:pPr>
              <w:spacing w:line="240" w:lineRule="auto"/>
              <w:jc w:val="right"/>
              <w:rPr>
                <w:sz w:val="12"/>
                <w:szCs w:val="12"/>
              </w:rPr>
            </w:pPr>
            <w:r w:rsidRPr="00D15B3D">
              <w:rPr>
                <w:sz w:val="12"/>
                <w:szCs w:val="12"/>
              </w:rPr>
              <w:t>338 240</w:t>
            </w:r>
          </w:p>
        </w:tc>
        <w:tc>
          <w:tcPr>
            <w:tcW w:w="630" w:type="pct"/>
            <w:tcBorders>
              <w:top w:val="nil"/>
              <w:left w:val="nil"/>
              <w:bottom w:val="single" w:sz="4" w:space="0" w:color="auto"/>
              <w:right w:val="single" w:sz="4" w:space="0" w:color="auto"/>
            </w:tcBorders>
            <w:shd w:val="clear" w:color="auto" w:fill="auto"/>
            <w:noWrap/>
            <w:vAlign w:val="center"/>
            <w:hideMark/>
          </w:tcPr>
          <w:p w14:paraId="49E46D7E" w14:textId="77777777" w:rsidR="00D15B3D" w:rsidRPr="00D15B3D" w:rsidRDefault="00D15B3D" w:rsidP="00D15B3D">
            <w:pPr>
              <w:spacing w:line="240" w:lineRule="auto"/>
              <w:jc w:val="right"/>
              <w:rPr>
                <w:sz w:val="12"/>
                <w:szCs w:val="12"/>
              </w:rPr>
            </w:pPr>
            <w:r w:rsidRPr="00D15B3D">
              <w:rPr>
                <w:sz w:val="12"/>
                <w:szCs w:val="12"/>
              </w:rPr>
              <w:t>331 240,00</w:t>
            </w:r>
          </w:p>
        </w:tc>
        <w:tc>
          <w:tcPr>
            <w:tcW w:w="478" w:type="pct"/>
            <w:tcBorders>
              <w:top w:val="nil"/>
              <w:left w:val="nil"/>
              <w:bottom w:val="single" w:sz="4" w:space="0" w:color="auto"/>
              <w:right w:val="single" w:sz="4" w:space="0" w:color="auto"/>
            </w:tcBorders>
            <w:shd w:val="clear" w:color="auto" w:fill="auto"/>
            <w:noWrap/>
            <w:vAlign w:val="center"/>
            <w:hideMark/>
          </w:tcPr>
          <w:p w14:paraId="5B495DC1" w14:textId="77777777" w:rsidR="00D15B3D" w:rsidRPr="00D15B3D" w:rsidRDefault="00D15B3D" w:rsidP="00D15B3D">
            <w:pPr>
              <w:spacing w:line="240" w:lineRule="auto"/>
              <w:jc w:val="right"/>
              <w:rPr>
                <w:sz w:val="12"/>
                <w:szCs w:val="12"/>
              </w:rPr>
            </w:pPr>
            <w:r w:rsidRPr="00D15B3D">
              <w:rPr>
                <w:sz w:val="12"/>
                <w:szCs w:val="12"/>
              </w:rPr>
              <w:t>97,9</w:t>
            </w:r>
          </w:p>
        </w:tc>
      </w:tr>
      <w:tr w:rsidR="00D15B3D" w:rsidRPr="00D15B3D" w14:paraId="31D325D3"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915BC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47BC36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0430E4"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1AD478F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4306E6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08F9E8"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067F67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684F5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B870FC"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DCC1E86"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5EE4E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810056"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F6AB7A"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4C1D1EB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2F4F1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F8CC5C"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4C4E46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7BFEF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F0391E"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9D185EF"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BBC05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FCF86C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7255B6"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84F03A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4C040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43124D"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521EFC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F7D2D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61965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F61CA95"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0C051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2CAA2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87C594"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65B36F7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C82AF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25B79A"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B014F5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4C64A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BE94DE"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CE9E1DC" w14:textId="77777777" w:rsidTr="00D15B3D">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5A5B056"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06AB6E7" w14:textId="77777777" w:rsidR="00D15B3D" w:rsidRPr="00D15B3D" w:rsidRDefault="00D15B3D" w:rsidP="00D15B3D">
            <w:pPr>
              <w:spacing w:line="240" w:lineRule="auto"/>
              <w:jc w:val="center"/>
              <w:rPr>
                <w:b/>
                <w:bCs/>
                <w:sz w:val="12"/>
                <w:szCs w:val="12"/>
              </w:rPr>
            </w:pPr>
            <w:r w:rsidRPr="00D15B3D">
              <w:rPr>
                <w:b/>
                <w:bCs/>
                <w:sz w:val="12"/>
                <w:szCs w:val="12"/>
              </w:rPr>
              <w:t>75113</w:t>
            </w:r>
          </w:p>
        </w:tc>
        <w:tc>
          <w:tcPr>
            <w:tcW w:w="1025" w:type="pct"/>
            <w:tcBorders>
              <w:top w:val="nil"/>
              <w:left w:val="nil"/>
              <w:bottom w:val="single" w:sz="4" w:space="0" w:color="auto"/>
              <w:right w:val="single" w:sz="4" w:space="0" w:color="auto"/>
            </w:tcBorders>
            <w:shd w:val="clear" w:color="000000" w:fill="FFFDC1"/>
            <w:vAlign w:val="center"/>
            <w:hideMark/>
          </w:tcPr>
          <w:p w14:paraId="18F75F5D" w14:textId="77777777" w:rsidR="00D15B3D" w:rsidRPr="00D15B3D" w:rsidRDefault="00D15B3D" w:rsidP="00D15B3D">
            <w:pPr>
              <w:spacing w:line="240" w:lineRule="auto"/>
              <w:rPr>
                <w:b/>
                <w:bCs/>
                <w:sz w:val="12"/>
                <w:szCs w:val="12"/>
              </w:rPr>
            </w:pPr>
            <w:r w:rsidRPr="00D15B3D">
              <w:rPr>
                <w:b/>
                <w:bCs/>
                <w:sz w:val="12"/>
                <w:szCs w:val="12"/>
              </w:rPr>
              <w:t>Wybory do Parlamentu Europejskiego</w:t>
            </w:r>
          </w:p>
        </w:tc>
        <w:tc>
          <w:tcPr>
            <w:tcW w:w="537" w:type="pct"/>
            <w:tcBorders>
              <w:top w:val="nil"/>
              <w:left w:val="nil"/>
              <w:bottom w:val="single" w:sz="4" w:space="0" w:color="auto"/>
              <w:right w:val="single" w:sz="4" w:space="0" w:color="auto"/>
            </w:tcBorders>
            <w:shd w:val="clear" w:color="000000" w:fill="FFFDC1"/>
            <w:vAlign w:val="center"/>
            <w:hideMark/>
          </w:tcPr>
          <w:p w14:paraId="6512230A" w14:textId="77777777" w:rsidR="00D15B3D" w:rsidRPr="00D15B3D" w:rsidRDefault="00D15B3D" w:rsidP="00D15B3D">
            <w:pPr>
              <w:spacing w:line="240" w:lineRule="auto"/>
              <w:jc w:val="right"/>
              <w:rPr>
                <w:b/>
                <w:bCs/>
                <w:sz w:val="12"/>
                <w:szCs w:val="12"/>
              </w:rPr>
            </w:pPr>
            <w:r w:rsidRPr="00D15B3D">
              <w:rPr>
                <w:b/>
                <w:bCs/>
                <w:sz w:val="12"/>
                <w:szCs w:val="12"/>
              </w:rPr>
              <w:t>362 154</w:t>
            </w:r>
          </w:p>
        </w:tc>
        <w:tc>
          <w:tcPr>
            <w:tcW w:w="630" w:type="pct"/>
            <w:tcBorders>
              <w:top w:val="nil"/>
              <w:left w:val="nil"/>
              <w:bottom w:val="single" w:sz="4" w:space="0" w:color="auto"/>
              <w:right w:val="single" w:sz="4" w:space="0" w:color="auto"/>
            </w:tcBorders>
            <w:shd w:val="clear" w:color="000000" w:fill="FFFDC1"/>
            <w:vAlign w:val="center"/>
            <w:hideMark/>
          </w:tcPr>
          <w:p w14:paraId="03D71B14" w14:textId="77777777" w:rsidR="00D15B3D" w:rsidRPr="00D15B3D" w:rsidRDefault="00D15B3D" w:rsidP="00D15B3D">
            <w:pPr>
              <w:spacing w:line="240" w:lineRule="auto"/>
              <w:jc w:val="right"/>
              <w:rPr>
                <w:b/>
                <w:bCs/>
                <w:sz w:val="12"/>
                <w:szCs w:val="12"/>
              </w:rPr>
            </w:pPr>
            <w:r w:rsidRPr="00D15B3D">
              <w:rPr>
                <w:b/>
                <w:bCs/>
                <w:sz w:val="12"/>
                <w:szCs w:val="12"/>
              </w:rPr>
              <w:t>361 234,71</w:t>
            </w:r>
          </w:p>
        </w:tc>
        <w:tc>
          <w:tcPr>
            <w:tcW w:w="478" w:type="pct"/>
            <w:tcBorders>
              <w:top w:val="nil"/>
              <w:left w:val="nil"/>
              <w:bottom w:val="single" w:sz="4" w:space="0" w:color="auto"/>
              <w:right w:val="single" w:sz="4" w:space="0" w:color="auto"/>
            </w:tcBorders>
            <w:shd w:val="clear" w:color="000000" w:fill="FFFDC1"/>
            <w:vAlign w:val="center"/>
            <w:hideMark/>
          </w:tcPr>
          <w:p w14:paraId="6E36815D" w14:textId="77777777" w:rsidR="00D15B3D" w:rsidRPr="00D15B3D" w:rsidRDefault="00D15B3D" w:rsidP="00D15B3D">
            <w:pPr>
              <w:spacing w:line="240" w:lineRule="auto"/>
              <w:jc w:val="right"/>
              <w:rPr>
                <w:b/>
                <w:bCs/>
                <w:sz w:val="12"/>
                <w:szCs w:val="12"/>
              </w:rPr>
            </w:pPr>
            <w:r w:rsidRPr="00D15B3D">
              <w:rPr>
                <w:b/>
                <w:bCs/>
                <w:sz w:val="12"/>
                <w:szCs w:val="12"/>
              </w:rPr>
              <w:t>99,7</w:t>
            </w:r>
          </w:p>
        </w:tc>
        <w:tc>
          <w:tcPr>
            <w:tcW w:w="536" w:type="pct"/>
            <w:tcBorders>
              <w:top w:val="nil"/>
              <w:left w:val="nil"/>
              <w:bottom w:val="single" w:sz="4" w:space="0" w:color="auto"/>
              <w:right w:val="single" w:sz="4" w:space="0" w:color="auto"/>
            </w:tcBorders>
            <w:shd w:val="clear" w:color="000000" w:fill="FFFDC1"/>
            <w:vAlign w:val="center"/>
            <w:hideMark/>
          </w:tcPr>
          <w:p w14:paraId="3C0DC858" w14:textId="77777777" w:rsidR="00D15B3D" w:rsidRPr="00D15B3D" w:rsidRDefault="00D15B3D" w:rsidP="00D15B3D">
            <w:pPr>
              <w:spacing w:line="240" w:lineRule="auto"/>
              <w:jc w:val="right"/>
              <w:rPr>
                <w:b/>
                <w:bCs/>
                <w:sz w:val="12"/>
                <w:szCs w:val="12"/>
              </w:rPr>
            </w:pPr>
            <w:r w:rsidRPr="00D15B3D">
              <w:rPr>
                <w:b/>
                <w:bCs/>
                <w:sz w:val="12"/>
                <w:szCs w:val="12"/>
              </w:rPr>
              <w:t>362 154</w:t>
            </w:r>
          </w:p>
        </w:tc>
        <w:tc>
          <w:tcPr>
            <w:tcW w:w="630" w:type="pct"/>
            <w:tcBorders>
              <w:top w:val="nil"/>
              <w:left w:val="nil"/>
              <w:bottom w:val="single" w:sz="4" w:space="0" w:color="auto"/>
              <w:right w:val="single" w:sz="4" w:space="0" w:color="auto"/>
            </w:tcBorders>
            <w:shd w:val="clear" w:color="000000" w:fill="FFFDC1"/>
            <w:vAlign w:val="center"/>
            <w:hideMark/>
          </w:tcPr>
          <w:p w14:paraId="77CB9FAC" w14:textId="77777777" w:rsidR="00D15B3D" w:rsidRPr="00D15B3D" w:rsidRDefault="00D15B3D" w:rsidP="00D15B3D">
            <w:pPr>
              <w:spacing w:line="240" w:lineRule="auto"/>
              <w:jc w:val="right"/>
              <w:rPr>
                <w:b/>
                <w:bCs/>
                <w:sz w:val="12"/>
                <w:szCs w:val="12"/>
              </w:rPr>
            </w:pPr>
            <w:r w:rsidRPr="00D15B3D">
              <w:rPr>
                <w:b/>
                <w:bCs/>
                <w:sz w:val="12"/>
                <w:szCs w:val="12"/>
              </w:rPr>
              <w:t>361 234,71</w:t>
            </w:r>
          </w:p>
        </w:tc>
        <w:tc>
          <w:tcPr>
            <w:tcW w:w="478" w:type="pct"/>
            <w:tcBorders>
              <w:top w:val="nil"/>
              <w:left w:val="nil"/>
              <w:bottom w:val="single" w:sz="4" w:space="0" w:color="auto"/>
              <w:right w:val="single" w:sz="4" w:space="0" w:color="auto"/>
            </w:tcBorders>
            <w:shd w:val="clear" w:color="000000" w:fill="FFFDC1"/>
            <w:vAlign w:val="center"/>
            <w:hideMark/>
          </w:tcPr>
          <w:p w14:paraId="59B9832B" w14:textId="77777777" w:rsidR="00D15B3D" w:rsidRPr="00D15B3D" w:rsidRDefault="00D15B3D" w:rsidP="00D15B3D">
            <w:pPr>
              <w:spacing w:line="240" w:lineRule="auto"/>
              <w:jc w:val="right"/>
              <w:rPr>
                <w:b/>
                <w:bCs/>
                <w:sz w:val="12"/>
                <w:szCs w:val="12"/>
              </w:rPr>
            </w:pPr>
            <w:r w:rsidRPr="00D15B3D">
              <w:rPr>
                <w:b/>
                <w:bCs/>
                <w:sz w:val="12"/>
                <w:szCs w:val="12"/>
              </w:rPr>
              <w:t>99,7</w:t>
            </w:r>
          </w:p>
        </w:tc>
      </w:tr>
      <w:tr w:rsidR="00D15B3D" w:rsidRPr="00D15B3D" w14:paraId="3DC3E053"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8A9B9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7F2A66"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8A565B"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5A1FCFF4" w14:textId="77777777" w:rsidR="00D15B3D" w:rsidRPr="00D15B3D" w:rsidRDefault="00D15B3D" w:rsidP="00D15B3D">
            <w:pPr>
              <w:spacing w:line="240" w:lineRule="auto"/>
              <w:jc w:val="right"/>
              <w:rPr>
                <w:sz w:val="12"/>
                <w:szCs w:val="12"/>
              </w:rPr>
            </w:pPr>
            <w:r w:rsidRPr="00D15B3D">
              <w:rPr>
                <w:sz w:val="12"/>
                <w:szCs w:val="12"/>
              </w:rPr>
              <w:t>362 154</w:t>
            </w:r>
          </w:p>
        </w:tc>
        <w:tc>
          <w:tcPr>
            <w:tcW w:w="630" w:type="pct"/>
            <w:tcBorders>
              <w:top w:val="nil"/>
              <w:left w:val="nil"/>
              <w:bottom w:val="single" w:sz="4" w:space="0" w:color="auto"/>
              <w:right w:val="single" w:sz="4" w:space="0" w:color="auto"/>
            </w:tcBorders>
            <w:shd w:val="clear" w:color="auto" w:fill="auto"/>
            <w:noWrap/>
            <w:vAlign w:val="center"/>
            <w:hideMark/>
          </w:tcPr>
          <w:p w14:paraId="117996E4" w14:textId="77777777" w:rsidR="00D15B3D" w:rsidRPr="00D15B3D" w:rsidRDefault="00D15B3D" w:rsidP="00D15B3D">
            <w:pPr>
              <w:spacing w:line="240" w:lineRule="auto"/>
              <w:jc w:val="right"/>
              <w:rPr>
                <w:sz w:val="12"/>
                <w:szCs w:val="12"/>
              </w:rPr>
            </w:pPr>
            <w:r w:rsidRPr="00D15B3D">
              <w:rPr>
                <w:sz w:val="12"/>
                <w:szCs w:val="12"/>
              </w:rPr>
              <w:t>361 234,71</w:t>
            </w:r>
          </w:p>
        </w:tc>
        <w:tc>
          <w:tcPr>
            <w:tcW w:w="478" w:type="pct"/>
            <w:tcBorders>
              <w:top w:val="nil"/>
              <w:left w:val="nil"/>
              <w:bottom w:val="single" w:sz="4" w:space="0" w:color="auto"/>
              <w:right w:val="single" w:sz="4" w:space="0" w:color="auto"/>
            </w:tcBorders>
            <w:shd w:val="clear" w:color="auto" w:fill="auto"/>
            <w:noWrap/>
            <w:vAlign w:val="center"/>
            <w:hideMark/>
          </w:tcPr>
          <w:p w14:paraId="009E54BE" w14:textId="77777777" w:rsidR="00D15B3D" w:rsidRPr="00D15B3D" w:rsidRDefault="00D15B3D" w:rsidP="00D15B3D">
            <w:pPr>
              <w:spacing w:line="240" w:lineRule="auto"/>
              <w:jc w:val="right"/>
              <w:rPr>
                <w:sz w:val="12"/>
                <w:szCs w:val="12"/>
              </w:rPr>
            </w:pPr>
            <w:r w:rsidRPr="00D15B3D">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55259B12" w14:textId="77777777" w:rsidR="00D15B3D" w:rsidRPr="00D15B3D" w:rsidRDefault="00D15B3D" w:rsidP="00D15B3D">
            <w:pPr>
              <w:spacing w:line="240" w:lineRule="auto"/>
              <w:jc w:val="right"/>
              <w:rPr>
                <w:sz w:val="12"/>
                <w:szCs w:val="12"/>
              </w:rPr>
            </w:pPr>
            <w:r w:rsidRPr="00D15B3D">
              <w:rPr>
                <w:sz w:val="12"/>
                <w:szCs w:val="12"/>
              </w:rPr>
              <w:t>362 154</w:t>
            </w:r>
          </w:p>
        </w:tc>
        <w:tc>
          <w:tcPr>
            <w:tcW w:w="630" w:type="pct"/>
            <w:tcBorders>
              <w:top w:val="nil"/>
              <w:left w:val="nil"/>
              <w:bottom w:val="single" w:sz="4" w:space="0" w:color="auto"/>
              <w:right w:val="single" w:sz="4" w:space="0" w:color="auto"/>
            </w:tcBorders>
            <w:shd w:val="clear" w:color="auto" w:fill="auto"/>
            <w:noWrap/>
            <w:vAlign w:val="center"/>
            <w:hideMark/>
          </w:tcPr>
          <w:p w14:paraId="1EBAD52A" w14:textId="77777777" w:rsidR="00D15B3D" w:rsidRPr="00D15B3D" w:rsidRDefault="00D15B3D" w:rsidP="00D15B3D">
            <w:pPr>
              <w:spacing w:line="240" w:lineRule="auto"/>
              <w:jc w:val="right"/>
              <w:rPr>
                <w:sz w:val="12"/>
                <w:szCs w:val="12"/>
              </w:rPr>
            </w:pPr>
            <w:r w:rsidRPr="00D15B3D">
              <w:rPr>
                <w:sz w:val="12"/>
                <w:szCs w:val="12"/>
              </w:rPr>
              <w:t>361 234,71</w:t>
            </w:r>
          </w:p>
        </w:tc>
        <w:tc>
          <w:tcPr>
            <w:tcW w:w="478" w:type="pct"/>
            <w:tcBorders>
              <w:top w:val="nil"/>
              <w:left w:val="nil"/>
              <w:bottom w:val="single" w:sz="4" w:space="0" w:color="auto"/>
              <w:right w:val="single" w:sz="4" w:space="0" w:color="auto"/>
            </w:tcBorders>
            <w:shd w:val="clear" w:color="auto" w:fill="auto"/>
            <w:noWrap/>
            <w:vAlign w:val="center"/>
            <w:hideMark/>
          </w:tcPr>
          <w:p w14:paraId="0090601D" w14:textId="77777777" w:rsidR="00D15B3D" w:rsidRPr="00D15B3D" w:rsidRDefault="00D15B3D" w:rsidP="00D15B3D">
            <w:pPr>
              <w:spacing w:line="240" w:lineRule="auto"/>
              <w:jc w:val="right"/>
              <w:rPr>
                <w:sz w:val="12"/>
                <w:szCs w:val="12"/>
              </w:rPr>
            </w:pPr>
            <w:r w:rsidRPr="00D15B3D">
              <w:rPr>
                <w:sz w:val="12"/>
                <w:szCs w:val="12"/>
              </w:rPr>
              <w:t>99,7</w:t>
            </w:r>
          </w:p>
        </w:tc>
      </w:tr>
      <w:tr w:rsidR="00D15B3D" w:rsidRPr="00D15B3D" w14:paraId="1C6A1B89"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8194F1"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3B96B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5131C3E"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092F3DEF" w14:textId="77777777" w:rsidR="00D15B3D" w:rsidRPr="00D15B3D" w:rsidRDefault="00D15B3D" w:rsidP="00D15B3D">
            <w:pPr>
              <w:spacing w:line="240" w:lineRule="auto"/>
              <w:jc w:val="right"/>
              <w:rPr>
                <w:sz w:val="12"/>
                <w:szCs w:val="12"/>
              </w:rPr>
            </w:pPr>
            <w:r w:rsidRPr="00D15B3D">
              <w:rPr>
                <w:sz w:val="12"/>
                <w:szCs w:val="12"/>
              </w:rPr>
              <w:t>131 454</w:t>
            </w:r>
          </w:p>
        </w:tc>
        <w:tc>
          <w:tcPr>
            <w:tcW w:w="630" w:type="pct"/>
            <w:tcBorders>
              <w:top w:val="nil"/>
              <w:left w:val="nil"/>
              <w:bottom w:val="single" w:sz="4" w:space="0" w:color="auto"/>
              <w:right w:val="single" w:sz="4" w:space="0" w:color="auto"/>
            </w:tcBorders>
            <w:shd w:val="clear" w:color="auto" w:fill="auto"/>
            <w:noWrap/>
            <w:vAlign w:val="center"/>
            <w:hideMark/>
          </w:tcPr>
          <w:p w14:paraId="7467B145" w14:textId="77777777" w:rsidR="00D15B3D" w:rsidRPr="00D15B3D" w:rsidRDefault="00D15B3D" w:rsidP="00D15B3D">
            <w:pPr>
              <w:spacing w:line="240" w:lineRule="auto"/>
              <w:jc w:val="right"/>
              <w:rPr>
                <w:sz w:val="12"/>
                <w:szCs w:val="12"/>
              </w:rPr>
            </w:pPr>
            <w:r w:rsidRPr="00D15B3D">
              <w:rPr>
                <w:sz w:val="12"/>
                <w:szCs w:val="12"/>
              </w:rPr>
              <w:t>131 034,71</w:t>
            </w:r>
          </w:p>
        </w:tc>
        <w:tc>
          <w:tcPr>
            <w:tcW w:w="478" w:type="pct"/>
            <w:tcBorders>
              <w:top w:val="nil"/>
              <w:left w:val="nil"/>
              <w:bottom w:val="single" w:sz="4" w:space="0" w:color="auto"/>
              <w:right w:val="single" w:sz="4" w:space="0" w:color="auto"/>
            </w:tcBorders>
            <w:shd w:val="clear" w:color="auto" w:fill="auto"/>
            <w:noWrap/>
            <w:vAlign w:val="center"/>
            <w:hideMark/>
          </w:tcPr>
          <w:p w14:paraId="49088DCA" w14:textId="77777777" w:rsidR="00D15B3D" w:rsidRPr="00D15B3D" w:rsidRDefault="00D15B3D" w:rsidP="00D15B3D">
            <w:pPr>
              <w:spacing w:line="240" w:lineRule="auto"/>
              <w:jc w:val="right"/>
              <w:rPr>
                <w:sz w:val="12"/>
                <w:szCs w:val="12"/>
              </w:rPr>
            </w:pPr>
            <w:r w:rsidRPr="00D15B3D">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6834639C" w14:textId="77777777" w:rsidR="00D15B3D" w:rsidRPr="00D15B3D" w:rsidRDefault="00D15B3D" w:rsidP="00D15B3D">
            <w:pPr>
              <w:spacing w:line="240" w:lineRule="auto"/>
              <w:jc w:val="right"/>
              <w:rPr>
                <w:sz w:val="12"/>
                <w:szCs w:val="12"/>
              </w:rPr>
            </w:pPr>
            <w:r w:rsidRPr="00D15B3D">
              <w:rPr>
                <w:sz w:val="12"/>
                <w:szCs w:val="12"/>
              </w:rPr>
              <w:t>131 454</w:t>
            </w:r>
          </w:p>
        </w:tc>
        <w:tc>
          <w:tcPr>
            <w:tcW w:w="630" w:type="pct"/>
            <w:tcBorders>
              <w:top w:val="nil"/>
              <w:left w:val="nil"/>
              <w:bottom w:val="single" w:sz="4" w:space="0" w:color="auto"/>
              <w:right w:val="single" w:sz="4" w:space="0" w:color="auto"/>
            </w:tcBorders>
            <w:shd w:val="clear" w:color="auto" w:fill="auto"/>
            <w:noWrap/>
            <w:vAlign w:val="center"/>
            <w:hideMark/>
          </w:tcPr>
          <w:p w14:paraId="3CDE40B9" w14:textId="77777777" w:rsidR="00D15B3D" w:rsidRPr="00D15B3D" w:rsidRDefault="00D15B3D" w:rsidP="00D15B3D">
            <w:pPr>
              <w:spacing w:line="240" w:lineRule="auto"/>
              <w:jc w:val="right"/>
              <w:rPr>
                <w:sz w:val="12"/>
                <w:szCs w:val="12"/>
              </w:rPr>
            </w:pPr>
            <w:r w:rsidRPr="00D15B3D">
              <w:rPr>
                <w:sz w:val="12"/>
                <w:szCs w:val="12"/>
              </w:rPr>
              <w:t>131 034,71</w:t>
            </w:r>
          </w:p>
        </w:tc>
        <w:tc>
          <w:tcPr>
            <w:tcW w:w="478" w:type="pct"/>
            <w:tcBorders>
              <w:top w:val="nil"/>
              <w:left w:val="nil"/>
              <w:bottom w:val="single" w:sz="4" w:space="0" w:color="auto"/>
              <w:right w:val="single" w:sz="4" w:space="0" w:color="auto"/>
            </w:tcBorders>
            <w:shd w:val="clear" w:color="auto" w:fill="auto"/>
            <w:noWrap/>
            <w:vAlign w:val="center"/>
            <w:hideMark/>
          </w:tcPr>
          <w:p w14:paraId="3565C602" w14:textId="77777777" w:rsidR="00D15B3D" w:rsidRPr="00D15B3D" w:rsidRDefault="00D15B3D" w:rsidP="00D15B3D">
            <w:pPr>
              <w:spacing w:line="240" w:lineRule="auto"/>
              <w:jc w:val="right"/>
              <w:rPr>
                <w:sz w:val="12"/>
                <w:szCs w:val="12"/>
              </w:rPr>
            </w:pPr>
            <w:r w:rsidRPr="00D15B3D">
              <w:rPr>
                <w:sz w:val="12"/>
                <w:szCs w:val="12"/>
              </w:rPr>
              <w:t>99,7</w:t>
            </w:r>
          </w:p>
        </w:tc>
      </w:tr>
      <w:tr w:rsidR="00D15B3D" w:rsidRPr="00D15B3D" w14:paraId="506AB2E1"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AF245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11378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68D0D4A"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C43AD64" w14:textId="77777777" w:rsidR="00D15B3D" w:rsidRPr="00D15B3D" w:rsidRDefault="00D15B3D" w:rsidP="00D15B3D">
            <w:pPr>
              <w:spacing w:line="240" w:lineRule="auto"/>
              <w:jc w:val="right"/>
              <w:rPr>
                <w:sz w:val="12"/>
                <w:szCs w:val="12"/>
              </w:rPr>
            </w:pPr>
            <w:r w:rsidRPr="00D15B3D">
              <w:rPr>
                <w:sz w:val="12"/>
                <w:szCs w:val="12"/>
              </w:rPr>
              <w:t>128 454</w:t>
            </w:r>
          </w:p>
        </w:tc>
        <w:tc>
          <w:tcPr>
            <w:tcW w:w="630" w:type="pct"/>
            <w:tcBorders>
              <w:top w:val="nil"/>
              <w:left w:val="nil"/>
              <w:bottom w:val="single" w:sz="4" w:space="0" w:color="auto"/>
              <w:right w:val="single" w:sz="4" w:space="0" w:color="auto"/>
            </w:tcBorders>
            <w:shd w:val="clear" w:color="auto" w:fill="auto"/>
            <w:noWrap/>
            <w:vAlign w:val="center"/>
            <w:hideMark/>
          </w:tcPr>
          <w:p w14:paraId="2B5FC98B" w14:textId="77777777" w:rsidR="00D15B3D" w:rsidRPr="00D15B3D" w:rsidRDefault="00D15B3D" w:rsidP="00D15B3D">
            <w:pPr>
              <w:spacing w:line="240" w:lineRule="auto"/>
              <w:jc w:val="right"/>
              <w:rPr>
                <w:sz w:val="12"/>
                <w:szCs w:val="12"/>
              </w:rPr>
            </w:pPr>
            <w:r w:rsidRPr="00D15B3D">
              <w:rPr>
                <w:sz w:val="12"/>
                <w:szCs w:val="12"/>
              </w:rPr>
              <w:t>128 451,71</w:t>
            </w:r>
          </w:p>
        </w:tc>
        <w:tc>
          <w:tcPr>
            <w:tcW w:w="478" w:type="pct"/>
            <w:tcBorders>
              <w:top w:val="nil"/>
              <w:left w:val="nil"/>
              <w:bottom w:val="single" w:sz="4" w:space="0" w:color="auto"/>
              <w:right w:val="single" w:sz="4" w:space="0" w:color="auto"/>
            </w:tcBorders>
            <w:shd w:val="clear" w:color="auto" w:fill="auto"/>
            <w:noWrap/>
            <w:vAlign w:val="center"/>
            <w:hideMark/>
          </w:tcPr>
          <w:p w14:paraId="14C3A8C6"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12E6E26" w14:textId="77777777" w:rsidR="00D15B3D" w:rsidRPr="00D15B3D" w:rsidRDefault="00D15B3D" w:rsidP="00D15B3D">
            <w:pPr>
              <w:spacing w:line="240" w:lineRule="auto"/>
              <w:jc w:val="right"/>
              <w:rPr>
                <w:sz w:val="12"/>
                <w:szCs w:val="12"/>
              </w:rPr>
            </w:pPr>
            <w:r w:rsidRPr="00D15B3D">
              <w:rPr>
                <w:sz w:val="12"/>
                <w:szCs w:val="12"/>
              </w:rPr>
              <w:t>128 454</w:t>
            </w:r>
          </w:p>
        </w:tc>
        <w:tc>
          <w:tcPr>
            <w:tcW w:w="630" w:type="pct"/>
            <w:tcBorders>
              <w:top w:val="nil"/>
              <w:left w:val="nil"/>
              <w:bottom w:val="single" w:sz="4" w:space="0" w:color="auto"/>
              <w:right w:val="single" w:sz="4" w:space="0" w:color="auto"/>
            </w:tcBorders>
            <w:shd w:val="clear" w:color="auto" w:fill="auto"/>
            <w:noWrap/>
            <w:vAlign w:val="center"/>
            <w:hideMark/>
          </w:tcPr>
          <w:p w14:paraId="5D4486D0" w14:textId="77777777" w:rsidR="00D15B3D" w:rsidRPr="00D15B3D" w:rsidRDefault="00D15B3D" w:rsidP="00D15B3D">
            <w:pPr>
              <w:spacing w:line="240" w:lineRule="auto"/>
              <w:jc w:val="right"/>
              <w:rPr>
                <w:sz w:val="12"/>
                <w:szCs w:val="12"/>
              </w:rPr>
            </w:pPr>
            <w:r w:rsidRPr="00D15B3D">
              <w:rPr>
                <w:sz w:val="12"/>
                <w:szCs w:val="12"/>
              </w:rPr>
              <w:t>128 451,71</w:t>
            </w:r>
          </w:p>
        </w:tc>
        <w:tc>
          <w:tcPr>
            <w:tcW w:w="478" w:type="pct"/>
            <w:tcBorders>
              <w:top w:val="nil"/>
              <w:left w:val="nil"/>
              <w:bottom w:val="single" w:sz="4" w:space="0" w:color="auto"/>
              <w:right w:val="single" w:sz="4" w:space="0" w:color="auto"/>
            </w:tcBorders>
            <w:shd w:val="clear" w:color="auto" w:fill="auto"/>
            <w:noWrap/>
            <w:vAlign w:val="center"/>
            <w:hideMark/>
          </w:tcPr>
          <w:p w14:paraId="28F4BFB1"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18955DF0"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5D49D1"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E595D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B32F4E"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742A8C03" w14:textId="77777777" w:rsidR="00D15B3D" w:rsidRPr="00D15B3D" w:rsidRDefault="00D15B3D" w:rsidP="00D15B3D">
            <w:pPr>
              <w:spacing w:line="240" w:lineRule="auto"/>
              <w:jc w:val="right"/>
              <w:rPr>
                <w:sz w:val="12"/>
                <w:szCs w:val="12"/>
              </w:rPr>
            </w:pPr>
            <w:r w:rsidRPr="00D15B3D">
              <w:rPr>
                <w:sz w:val="12"/>
                <w:szCs w:val="12"/>
              </w:rPr>
              <w:t>3 000</w:t>
            </w:r>
          </w:p>
        </w:tc>
        <w:tc>
          <w:tcPr>
            <w:tcW w:w="630" w:type="pct"/>
            <w:tcBorders>
              <w:top w:val="nil"/>
              <w:left w:val="nil"/>
              <w:bottom w:val="single" w:sz="4" w:space="0" w:color="auto"/>
              <w:right w:val="single" w:sz="4" w:space="0" w:color="auto"/>
            </w:tcBorders>
            <w:shd w:val="clear" w:color="auto" w:fill="auto"/>
            <w:noWrap/>
            <w:vAlign w:val="center"/>
            <w:hideMark/>
          </w:tcPr>
          <w:p w14:paraId="1F4A56A3" w14:textId="77777777" w:rsidR="00D15B3D" w:rsidRPr="00D15B3D" w:rsidRDefault="00D15B3D" w:rsidP="00D15B3D">
            <w:pPr>
              <w:spacing w:line="240" w:lineRule="auto"/>
              <w:jc w:val="right"/>
              <w:rPr>
                <w:sz w:val="12"/>
                <w:szCs w:val="12"/>
              </w:rPr>
            </w:pPr>
            <w:r w:rsidRPr="00D15B3D">
              <w:rPr>
                <w:sz w:val="12"/>
                <w:szCs w:val="12"/>
              </w:rPr>
              <w:t>2 583,00</w:t>
            </w:r>
          </w:p>
        </w:tc>
        <w:tc>
          <w:tcPr>
            <w:tcW w:w="478" w:type="pct"/>
            <w:tcBorders>
              <w:top w:val="nil"/>
              <w:left w:val="nil"/>
              <w:bottom w:val="single" w:sz="4" w:space="0" w:color="auto"/>
              <w:right w:val="single" w:sz="4" w:space="0" w:color="auto"/>
            </w:tcBorders>
            <w:shd w:val="clear" w:color="auto" w:fill="auto"/>
            <w:noWrap/>
            <w:vAlign w:val="center"/>
            <w:hideMark/>
          </w:tcPr>
          <w:p w14:paraId="01EA7553" w14:textId="77777777" w:rsidR="00D15B3D" w:rsidRPr="00D15B3D" w:rsidRDefault="00D15B3D" w:rsidP="00D15B3D">
            <w:pPr>
              <w:spacing w:line="240" w:lineRule="auto"/>
              <w:jc w:val="right"/>
              <w:rPr>
                <w:sz w:val="12"/>
                <w:szCs w:val="12"/>
              </w:rPr>
            </w:pPr>
            <w:r w:rsidRPr="00D15B3D">
              <w:rPr>
                <w:sz w:val="12"/>
                <w:szCs w:val="12"/>
              </w:rPr>
              <w:t>86,1</w:t>
            </w:r>
          </w:p>
        </w:tc>
        <w:tc>
          <w:tcPr>
            <w:tcW w:w="536" w:type="pct"/>
            <w:tcBorders>
              <w:top w:val="nil"/>
              <w:left w:val="nil"/>
              <w:bottom w:val="single" w:sz="4" w:space="0" w:color="auto"/>
              <w:right w:val="single" w:sz="4" w:space="0" w:color="auto"/>
            </w:tcBorders>
            <w:shd w:val="clear" w:color="auto" w:fill="auto"/>
            <w:noWrap/>
            <w:vAlign w:val="center"/>
            <w:hideMark/>
          </w:tcPr>
          <w:p w14:paraId="1AA396EB" w14:textId="77777777" w:rsidR="00D15B3D" w:rsidRPr="00D15B3D" w:rsidRDefault="00D15B3D" w:rsidP="00D15B3D">
            <w:pPr>
              <w:spacing w:line="240" w:lineRule="auto"/>
              <w:jc w:val="right"/>
              <w:rPr>
                <w:sz w:val="12"/>
                <w:szCs w:val="12"/>
              </w:rPr>
            </w:pPr>
            <w:r w:rsidRPr="00D15B3D">
              <w:rPr>
                <w:sz w:val="12"/>
                <w:szCs w:val="12"/>
              </w:rPr>
              <w:t>3 000</w:t>
            </w:r>
          </w:p>
        </w:tc>
        <w:tc>
          <w:tcPr>
            <w:tcW w:w="630" w:type="pct"/>
            <w:tcBorders>
              <w:top w:val="nil"/>
              <w:left w:val="nil"/>
              <w:bottom w:val="single" w:sz="4" w:space="0" w:color="auto"/>
              <w:right w:val="single" w:sz="4" w:space="0" w:color="auto"/>
            </w:tcBorders>
            <w:shd w:val="clear" w:color="auto" w:fill="auto"/>
            <w:noWrap/>
            <w:vAlign w:val="center"/>
            <w:hideMark/>
          </w:tcPr>
          <w:p w14:paraId="10E17DD5" w14:textId="77777777" w:rsidR="00D15B3D" w:rsidRPr="00D15B3D" w:rsidRDefault="00D15B3D" w:rsidP="00D15B3D">
            <w:pPr>
              <w:spacing w:line="240" w:lineRule="auto"/>
              <w:jc w:val="right"/>
              <w:rPr>
                <w:sz w:val="12"/>
                <w:szCs w:val="12"/>
              </w:rPr>
            </w:pPr>
            <w:r w:rsidRPr="00D15B3D">
              <w:rPr>
                <w:sz w:val="12"/>
                <w:szCs w:val="12"/>
              </w:rPr>
              <w:t>2 583,00</w:t>
            </w:r>
          </w:p>
        </w:tc>
        <w:tc>
          <w:tcPr>
            <w:tcW w:w="478" w:type="pct"/>
            <w:tcBorders>
              <w:top w:val="nil"/>
              <w:left w:val="nil"/>
              <w:bottom w:val="single" w:sz="4" w:space="0" w:color="auto"/>
              <w:right w:val="single" w:sz="4" w:space="0" w:color="auto"/>
            </w:tcBorders>
            <w:shd w:val="clear" w:color="auto" w:fill="auto"/>
            <w:noWrap/>
            <w:vAlign w:val="center"/>
            <w:hideMark/>
          </w:tcPr>
          <w:p w14:paraId="35A5114C" w14:textId="77777777" w:rsidR="00D15B3D" w:rsidRPr="00D15B3D" w:rsidRDefault="00D15B3D" w:rsidP="00D15B3D">
            <w:pPr>
              <w:spacing w:line="240" w:lineRule="auto"/>
              <w:jc w:val="right"/>
              <w:rPr>
                <w:sz w:val="12"/>
                <w:szCs w:val="12"/>
              </w:rPr>
            </w:pPr>
            <w:r w:rsidRPr="00D15B3D">
              <w:rPr>
                <w:sz w:val="12"/>
                <w:szCs w:val="12"/>
              </w:rPr>
              <w:t>86,1</w:t>
            </w:r>
          </w:p>
        </w:tc>
      </w:tr>
      <w:tr w:rsidR="00D15B3D" w:rsidRPr="00D15B3D" w14:paraId="1CC00CFC"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41850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99F46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42D5FD"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D17FCF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50501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1D83AF"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75197A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34D68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163370"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5F54121"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BED15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7297B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332F25"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62A47090" w14:textId="77777777" w:rsidR="00D15B3D" w:rsidRPr="00D15B3D" w:rsidRDefault="00D15B3D" w:rsidP="00D15B3D">
            <w:pPr>
              <w:spacing w:line="240" w:lineRule="auto"/>
              <w:jc w:val="right"/>
              <w:rPr>
                <w:sz w:val="12"/>
                <w:szCs w:val="12"/>
              </w:rPr>
            </w:pPr>
            <w:r w:rsidRPr="00D15B3D">
              <w:rPr>
                <w:sz w:val="12"/>
                <w:szCs w:val="12"/>
              </w:rPr>
              <w:t>230 700</w:t>
            </w:r>
          </w:p>
        </w:tc>
        <w:tc>
          <w:tcPr>
            <w:tcW w:w="630" w:type="pct"/>
            <w:tcBorders>
              <w:top w:val="nil"/>
              <w:left w:val="nil"/>
              <w:bottom w:val="single" w:sz="4" w:space="0" w:color="auto"/>
              <w:right w:val="single" w:sz="4" w:space="0" w:color="auto"/>
            </w:tcBorders>
            <w:shd w:val="clear" w:color="auto" w:fill="auto"/>
            <w:noWrap/>
            <w:vAlign w:val="center"/>
            <w:hideMark/>
          </w:tcPr>
          <w:p w14:paraId="597F2126" w14:textId="77777777" w:rsidR="00D15B3D" w:rsidRPr="00D15B3D" w:rsidRDefault="00D15B3D" w:rsidP="00D15B3D">
            <w:pPr>
              <w:spacing w:line="240" w:lineRule="auto"/>
              <w:jc w:val="right"/>
              <w:rPr>
                <w:sz w:val="12"/>
                <w:szCs w:val="12"/>
              </w:rPr>
            </w:pPr>
            <w:r w:rsidRPr="00D15B3D">
              <w:rPr>
                <w:sz w:val="12"/>
                <w:szCs w:val="12"/>
              </w:rPr>
              <w:t>230 200,00</w:t>
            </w:r>
          </w:p>
        </w:tc>
        <w:tc>
          <w:tcPr>
            <w:tcW w:w="478" w:type="pct"/>
            <w:tcBorders>
              <w:top w:val="nil"/>
              <w:left w:val="nil"/>
              <w:bottom w:val="single" w:sz="4" w:space="0" w:color="auto"/>
              <w:right w:val="single" w:sz="4" w:space="0" w:color="auto"/>
            </w:tcBorders>
            <w:shd w:val="clear" w:color="auto" w:fill="auto"/>
            <w:noWrap/>
            <w:vAlign w:val="center"/>
            <w:hideMark/>
          </w:tcPr>
          <w:p w14:paraId="7D278AAA" w14:textId="77777777" w:rsidR="00D15B3D" w:rsidRPr="00D15B3D" w:rsidRDefault="00D15B3D" w:rsidP="00D15B3D">
            <w:pPr>
              <w:spacing w:line="240" w:lineRule="auto"/>
              <w:jc w:val="right"/>
              <w:rPr>
                <w:sz w:val="12"/>
                <w:szCs w:val="12"/>
              </w:rPr>
            </w:pPr>
            <w:r w:rsidRPr="00D15B3D">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70FF901E" w14:textId="77777777" w:rsidR="00D15B3D" w:rsidRPr="00D15B3D" w:rsidRDefault="00D15B3D" w:rsidP="00D15B3D">
            <w:pPr>
              <w:spacing w:line="240" w:lineRule="auto"/>
              <w:jc w:val="right"/>
              <w:rPr>
                <w:sz w:val="12"/>
                <w:szCs w:val="12"/>
              </w:rPr>
            </w:pPr>
            <w:r w:rsidRPr="00D15B3D">
              <w:rPr>
                <w:sz w:val="12"/>
                <w:szCs w:val="12"/>
              </w:rPr>
              <w:t>230 700</w:t>
            </w:r>
          </w:p>
        </w:tc>
        <w:tc>
          <w:tcPr>
            <w:tcW w:w="630" w:type="pct"/>
            <w:tcBorders>
              <w:top w:val="nil"/>
              <w:left w:val="nil"/>
              <w:bottom w:val="single" w:sz="4" w:space="0" w:color="auto"/>
              <w:right w:val="single" w:sz="4" w:space="0" w:color="auto"/>
            </w:tcBorders>
            <w:shd w:val="clear" w:color="auto" w:fill="auto"/>
            <w:noWrap/>
            <w:vAlign w:val="center"/>
            <w:hideMark/>
          </w:tcPr>
          <w:p w14:paraId="1748D28D" w14:textId="77777777" w:rsidR="00D15B3D" w:rsidRPr="00D15B3D" w:rsidRDefault="00D15B3D" w:rsidP="00D15B3D">
            <w:pPr>
              <w:spacing w:line="240" w:lineRule="auto"/>
              <w:jc w:val="right"/>
              <w:rPr>
                <w:sz w:val="12"/>
                <w:szCs w:val="12"/>
              </w:rPr>
            </w:pPr>
            <w:r w:rsidRPr="00D15B3D">
              <w:rPr>
                <w:sz w:val="12"/>
                <w:szCs w:val="12"/>
              </w:rPr>
              <w:t>230 200,00</w:t>
            </w:r>
          </w:p>
        </w:tc>
        <w:tc>
          <w:tcPr>
            <w:tcW w:w="478" w:type="pct"/>
            <w:tcBorders>
              <w:top w:val="nil"/>
              <w:left w:val="nil"/>
              <w:bottom w:val="single" w:sz="4" w:space="0" w:color="auto"/>
              <w:right w:val="single" w:sz="4" w:space="0" w:color="auto"/>
            </w:tcBorders>
            <w:shd w:val="clear" w:color="auto" w:fill="auto"/>
            <w:noWrap/>
            <w:vAlign w:val="center"/>
            <w:hideMark/>
          </w:tcPr>
          <w:p w14:paraId="5FC2243E" w14:textId="77777777" w:rsidR="00D15B3D" w:rsidRPr="00D15B3D" w:rsidRDefault="00D15B3D" w:rsidP="00D15B3D">
            <w:pPr>
              <w:spacing w:line="240" w:lineRule="auto"/>
              <w:jc w:val="right"/>
              <w:rPr>
                <w:sz w:val="12"/>
                <w:szCs w:val="12"/>
              </w:rPr>
            </w:pPr>
            <w:r w:rsidRPr="00D15B3D">
              <w:rPr>
                <w:sz w:val="12"/>
                <w:szCs w:val="12"/>
              </w:rPr>
              <w:t>99,8</w:t>
            </w:r>
          </w:p>
        </w:tc>
      </w:tr>
      <w:tr w:rsidR="00D15B3D" w:rsidRPr="00D15B3D" w14:paraId="720999F9"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CD06A5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8BDC1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87A524"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50D72BC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B81A2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D063B2"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38D847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1FE38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67CBFD"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EE3A06A"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64E95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582FB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12BE848"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4C7AF9B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CA6FA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29CD15"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FAD64B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FC876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E387F5"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C6873CF"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8DD741"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879CC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972331"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72DC38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B3CD4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D689C3"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66FD26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E8C8F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716626"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60F5A6A"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2F81E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981DA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B5ED6D"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4362481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73630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AA0B5B"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38294C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924D4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ABF629"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2D353D7" w14:textId="77777777" w:rsidTr="00D15B3D">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660C4DFA" w14:textId="77777777" w:rsidR="00D15B3D" w:rsidRPr="00D15B3D" w:rsidRDefault="00D15B3D" w:rsidP="00D15B3D">
            <w:pPr>
              <w:spacing w:line="240" w:lineRule="auto"/>
              <w:jc w:val="center"/>
              <w:rPr>
                <w:b/>
                <w:bCs/>
                <w:sz w:val="12"/>
                <w:szCs w:val="12"/>
              </w:rPr>
            </w:pPr>
            <w:r w:rsidRPr="00D15B3D">
              <w:rPr>
                <w:b/>
                <w:bCs/>
                <w:sz w:val="12"/>
                <w:szCs w:val="12"/>
              </w:rPr>
              <w:t>752</w:t>
            </w:r>
          </w:p>
        </w:tc>
        <w:tc>
          <w:tcPr>
            <w:tcW w:w="414" w:type="pct"/>
            <w:tcBorders>
              <w:top w:val="nil"/>
              <w:left w:val="nil"/>
              <w:bottom w:val="single" w:sz="4" w:space="0" w:color="auto"/>
              <w:right w:val="single" w:sz="4" w:space="0" w:color="auto"/>
            </w:tcBorders>
            <w:shd w:val="clear" w:color="000000" w:fill="D5E3F2"/>
            <w:vAlign w:val="center"/>
            <w:hideMark/>
          </w:tcPr>
          <w:p w14:paraId="011855E0"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1DA334FD" w14:textId="77777777" w:rsidR="00D15B3D" w:rsidRPr="00D15B3D" w:rsidRDefault="00D15B3D" w:rsidP="00D15B3D">
            <w:pPr>
              <w:spacing w:line="240" w:lineRule="auto"/>
              <w:rPr>
                <w:b/>
                <w:bCs/>
                <w:sz w:val="12"/>
                <w:szCs w:val="12"/>
              </w:rPr>
            </w:pPr>
            <w:r w:rsidRPr="00D15B3D">
              <w:rPr>
                <w:b/>
                <w:bCs/>
                <w:sz w:val="12"/>
                <w:szCs w:val="12"/>
              </w:rPr>
              <w:t>Obrona narodowa</w:t>
            </w:r>
          </w:p>
        </w:tc>
        <w:tc>
          <w:tcPr>
            <w:tcW w:w="537" w:type="pct"/>
            <w:tcBorders>
              <w:top w:val="nil"/>
              <w:left w:val="nil"/>
              <w:bottom w:val="single" w:sz="4" w:space="0" w:color="auto"/>
              <w:right w:val="single" w:sz="4" w:space="0" w:color="auto"/>
            </w:tcBorders>
            <w:shd w:val="clear" w:color="000000" w:fill="D5E3F2"/>
            <w:vAlign w:val="center"/>
            <w:hideMark/>
          </w:tcPr>
          <w:p w14:paraId="193493BF" w14:textId="77777777" w:rsidR="00D15B3D" w:rsidRPr="00D15B3D" w:rsidRDefault="00D15B3D" w:rsidP="00D15B3D">
            <w:pPr>
              <w:spacing w:line="240" w:lineRule="auto"/>
              <w:jc w:val="right"/>
              <w:rPr>
                <w:b/>
                <w:bCs/>
                <w:sz w:val="12"/>
                <w:szCs w:val="12"/>
              </w:rPr>
            </w:pPr>
            <w:r w:rsidRPr="00D15B3D">
              <w:rPr>
                <w:b/>
                <w:bCs/>
                <w:sz w:val="12"/>
                <w:szCs w:val="12"/>
              </w:rPr>
              <w:t>3 748</w:t>
            </w:r>
          </w:p>
        </w:tc>
        <w:tc>
          <w:tcPr>
            <w:tcW w:w="630" w:type="pct"/>
            <w:tcBorders>
              <w:top w:val="nil"/>
              <w:left w:val="nil"/>
              <w:bottom w:val="single" w:sz="4" w:space="0" w:color="auto"/>
              <w:right w:val="single" w:sz="4" w:space="0" w:color="auto"/>
            </w:tcBorders>
            <w:shd w:val="clear" w:color="000000" w:fill="D5E3F2"/>
            <w:vAlign w:val="center"/>
            <w:hideMark/>
          </w:tcPr>
          <w:p w14:paraId="1114D075" w14:textId="77777777" w:rsidR="00D15B3D" w:rsidRPr="00D15B3D" w:rsidRDefault="00D15B3D" w:rsidP="00D15B3D">
            <w:pPr>
              <w:spacing w:line="240" w:lineRule="auto"/>
              <w:jc w:val="right"/>
              <w:rPr>
                <w:b/>
                <w:bCs/>
                <w:sz w:val="12"/>
                <w:szCs w:val="12"/>
              </w:rPr>
            </w:pPr>
            <w:r w:rsidRPr="00D15B3D">
              <w:rPr>
                <w:b/>
                <w:bCs/>
                <w:sz w:val="12"/>
                <w:szCs w:val="12"/>
              </w:rPr>
              <w:t>3 747,60</w:t>
            </w:r>
          </w:p>
        </w:tc>
        <w:tc>
          <w:tcPr>
            <w:tcW w:w="478" w:type="pct"/>
            <w:tcBorders>
              <w:top w:val="nil"/>
              <w:left w:val="nil"/>
              <w:bottom w:val="single" w:sz="4" w:space="0" w:color="auto"/>
              <w:right w:val="single" w:sz="4" w:space="0" w:color="auto"/>
            </w:tcBorders>
            <w:shd w:val="clear" w:color="000000" w:fill="D5E3F2"/>
            <w:vAlign w:val="center"/>
            <w:hideMark/>
          </w:tcPr>
          <w:p w14:paraId="668DCDF7" w14:textId="77777777" w:rsidR="00D15B3D" w:rsidRPr="00D15B3D" w:rsidRDefault="00D15B3D" w:rsidP="00D15B3D">
            <w:pPr>
              <w:spacing w:line="240" w:lineRule="auto"/>
              <w:jc w:val="right"/>
              <w:rPr>
                <w:b/>
                <w:bCs/>
                <w:sz w:val="12"/>
                <w:szCs w:val="12"/>
              </w:rPr>
            </w:pPr>
            <w:r w:rsidRPr="00D15B3D">
              <w:rPr>
                <w:b/>
                <w:bCs/>
                <w:sz w:val="12"/>
                <w:szCs w:val="12"/>
              </w:rPr>
              <w:t>100,0</w:t>
            </w:r>
          </w:p>
        </w:tc>
        <w:tc>
          <w:tcPr>
            <w:tcW w:w="536" w:type="pct"/>
            <w:tcBorders>
              <w:top w:val="nil"/>
              <w:left w:val="nil"/>
              <w:bottom w:val="single" w:sz="4" w:space="0" w:color="auto"/>
              <w:right w:val="single" w:sz="4" w:space="0" w:color="auto"/>
            </w:tcBorders>
            <w:shd w:val="clear" w:color="000000" w:fill="D5E3F2"/>
            <w:vAlign w:val="center"/>
            <w:hideMark/>
          </w:tcPr>
          <w:p w14:paraId="69235A6D" w14:textId="77777777" w:rsidR="00D15B3D" w:rsidRPr="00D15B3D" w:rsidRDefault="00D15B3D" w:rsidP="00D15B3D">
            <w:pPr>
              <w:spacing w:line="240" w:lineRule="auto"/>
              <w:jc w:val="right"/>
              <w:rPr>
                <w:b/>
                <w:bCs/>
                <w:sz w:val="12"/>
                <w:szCs w:val="12"/>
              </w:rPr>
            </w:pPr>
            <w:r w:rsidRPr="00D15B3D">
              <w:rPr>
                <w:b/>
                <w:bCs/>
                <w:sz w:val="12"/>
                <w:szCs w:val="12"/>
              </w:rPr>
              <w:t>3 748</w:t>
            </w:r>
          </w:p>
        </w:tc>
        <w:tc>
          <w:tcPr>
            <w:tcW w:w="630" w:type="pct"/>
            <w:tcBorders>
              <w:top w:val="nil"/>
              <w:left w:val="nil"/>
              <w:bottom w:val="single" w:sz="4" w:space="0" w:color="auto"/>
              <w:right w:val="single" w:sz="4" w:space="0" w:color="auto"/>
            </w:tcBorders>
            <w:shd w:val="clear" w:color="000000" w:fill="D5E3F2"/>
            <w:vAlign w:val="center"/>
            <w:hideMark/>
          </w:tcPr>
          <w:p w14:paraId="0C50FA17" w14:textId="77777777" w:rsidR="00D15B3D" w:rsidRPr="00D15B3D" w:rsidRDefault="00D15B3D" w:rsidP="00D15B3D">
            <w:pPr>
              <w:spacing w:line="240" w:lineRule="auto"/>
              <w:jc w:val="right"/>
              <w:rPr>
                <w:b/>
                <w:bCs/>
                <w:sz w:val="12"/>
                <w:szCs w:val="12"/>
              </w:rPr>
            </w:pPr>
            <w:r w:rsidRPr="00D15B3D">
              <w:rPr>
                <w:b/>
                <w:bCs/>
                <w:sz w:val="12"/>
                <w:szCs w:val="12"/>
              </w:rPr>
              <w:t>3 747,60</w:t>
            </w:r>
          </w:p>
        </w:tc>
        <w:tc>
          <w:tcPr>
            <w:tcW w:w="478" w:type="pct"/>
            <w:tcBorders>
              <w:top w:val="nil"/>
              <w:left w:val="nil"/>
              <w:bottom w:val="single" w:sz="4" w:space="0" w:color="auto"/>
              <w:right w:val="single" w:sz="4" w:space="0" w:color="auto"/>
            </w:tcBorders>
            <w:shd w:val="clear" w:color="000000" w:fill="D5E3F2"/>
            <w:vAlign w:val="center"/>
            <w:hideMark/>
          </w:tcPr>
          <w:p w14:paraId="19970CD0" w14:textId="77777777" w:rsidR="00D15B3D" w:rsidRPr="00D15B3D" w:rsidRDefault="00D15B3D" w:rsidP="00D15B3D">
            <w:pPr>
              <w:spacing w:line="240" w:lineRule="auto"/>
              <w:jc w:val="right"/>
              <w:rPr>
                <w:b/>
                <w:bCs/>
                <w:sz w:val="12"/>
                <w:szCs w:val="12"/>
              </w:rPr>
            </w:pPr>
            <w:r w:rsidRPr="00D15B3D">
              <w:rPr>
                <w:b/>
                <w:bCs/>
                <w:sz w:val="12"/>
                <w:szCs w:val="12"/>
              </w:rPr>
              <w:t>100,0</w:t>
            </w:r>
          </w:p>
        </w:tc>
      </w:tr>
      <w:tr w:rsidR="00D15B3D" w:rsidRPr="00D15B3D" w14:paraId="39A52096"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44358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C5338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56E5E9"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23BEFF00" w14:textId="77777777" w:rsidR="00D15B3D" w:rsidRPr="00D15B3D" w:rsidRDefault="00D15B3D" w:rsidP="00D15B3D">
            <w:pPr>
              <w:spacing w:line="240" w:lineRule="auto"/>
              <w:jc w:val="right"/>
              <w:rPr>
                <w:sz w:val="12"/>
                <w:szCs w:val="12"/>
              </w:rPr>
            </w:pPr>
            <w:r w:rsidRPr="00D15B3D">
              <w:rPr>
                <w:sz w:val="12"/>
                <w:szCs w:val="12"/>
              </w:rPr>
              <w:t>3 748</w:t>
            </w:r>
          </w:p>
        </w:tc>
        <w:tc>
          <w:tcPr>
            <w:tcW w:w="630" w:type="pct"/>
            <w:tcBorders>
              <w:top w:val="nil"/>
              <w:left w:val="nil"/>
              <w:bottom w:val="single" w:sz="4" w:space="0" w:color="auto"/>
              <w:right w:val="single" w:sz="4" w:space="0" w:color="auto"/>
            </w:tcBorders>
            <w:shd w:val="clear" w:color="auto" w:fill="auto"/>
            <w:noWrap/>
            <w:vAlign w:val="center"/>
            <w:hideMark/>
          </w:tcPr>
          <w:p w14:paraId="7149774B" w14:textId="77777777" w:rsidR="00D15B3D" w:rsidRPr="00D15B3D" w:rsidRDefault="00D15B3D" w:rsidP="00D15B3D">
            <w:pPr>
              <w:spacing w:line="240" w:lineRule="auto"/>
              <w:jc w:val="right"/>
              <w:rPr>
                <w:sz w:val="12"/>
                <w:szCs w:val="12"/>
              </w:rPr>
            </w:pPr>
            <w:r w:rsidRPr="00D15B3D">
              <w:rPr>
                <w:sz w:val="12"/>
                <w:szCs w:val="12"/>
              </w:rPr>
              <w:t>3 747,60</w:t>
            </w:r>
          </w:p>
        </w:tc>
        <w:tc>
          <w:tcPr>
            <w:tcW w:w="478" w:type="pct"/>
            <w:tcBorders>
              <w:top w:val="nil"/>
              <w:left w:val="nil"/>
              <w:bottom w:val="single" w:sz="4" w:space="0" w:color="auto"/>
              <w:right w:val="single" w:sz="4" w:space="0" w:color="auto"/>
            </w:tcBorders>
            <w:shd w:val="clear" w:color="auto" w:fill="auto"/>
            <w:noWrap/>
            <w:vAlign w:val="center"/>
            <w:hideMark/>
          </w:tcPr>
          <w:p w14:paraId="2A725F59"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0C0B0C7" w14:textId="77777777" w:rsidR="00D15B3D" w:rsidRPr="00D15B3D" w:rsidRDefault="00D15B3D" w:rsidP="00D15B3D">
            <w:pPr>
              <w:spacing w:line="240" w:lineRule="auto"/>
              <w:jc w:val="right"/>
              <w:rPr>
                <w:sz w:val="12"/>
                <w:szCs w:val="12"/>
              </w:rPr>
            </w:pPr>
            <w:r w:rsidRPr="00D15B3D">
              <w:rPr>
                <w:sz w:val="12"/>
                <w:szCs w:val="12"/>
              </w:rPr>
              <w:t>3 748</w:t>
            </w:r>
          </w:p>
        </w:tc>
        <w:tc>
          <w:tcPr>
            <w:tcW w:w="630" w:type="pct"/>
            <w:tcBorders>
              <w:top w:val="nil"/>
              <w:left w:val="nil"/>
              <w:bottom w:val="single" w:sz="4" w:space="0" w:color="auto"/>
              <w:right w:val="single" w:sz="4" w:space="0" w:color="auto"/>
            </w:tcBorders>
            <w:shd w:val="clear" w:color="auto" w:fill="auto"/>
            <w:noWrap/>
            <w:vAlign w:val="center"/>
            <w:hideMark/>
          </w:tcPr>
          <w:p w14:paraId="7B4A74CB" w14:textId="77777777" w:rsidR="00D15B3D" w:rsidRPr="00D15B3D" w:rsidRDefault="00D15B3D" w:rsidP="00D15B3D">
            <w:pPr>
              <w:spacing w:line="240" w:lineRule="auto"/>
              <w:jc w:val="right"/>
              <w:rPr>
                <w:sz w:val="12"/>
                <w:szCs w:val="12"/>
              </w:rPr>
            </w:pPr>
            <w:r w:rsidRPr="00D15B3D">
              <w:rPr>
                <w:sz w:val="12"/>
                <w:szCs w:val="12"/>
              </w:rPr>
              <w:t>3 747,60</w:t>
            </w:r>
          </w:p>
        </w:tc>
        <w:tc>
          <w:tcPr>
            <w:tcW w:w="478" w:type="pct"/>
            <w:tcBorders>
              <w:top w:val="nil"/>
              <w:left w:val="nil"/>
              <w:bottom w:val="single" w:sz="4" w:space="0" w:color="auto"/>
              <w:right w:val="single" w:sz="4" w:space="0" w:color="auto"/>
            </w:tcBorders>
            <w:shd w:val="clear" w:color="auto" w:fill="auto"/>
            <w:noWrap/>
            <w:vAlign w:val="center"/>
            <w:hideMark/>
          </w:tcPr>
          <w:p w14:paraId="726F79EB"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35D592DE"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DFE9D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F1AC4A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F73BEC"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27C28CE0" w14:textId="77777777" w:rsidR="00D15B3D" w:rsidRPr="00D15B3D" w:rsidRDefault="00D15B3D" w:rsidP="00D15B3D">
            <w:pPr>
              <w:spacing w:line="240" w:lineRule="auto"/>
              <w:jc w:val="right"/>
              <w:rPr>
                <w:sz w:val="12"/>
                <w:szCs w:val="12"/>
              </w:rPr>
            </w:pPr>
            <w:r w:rsidRPr="00D15B3D">
              <w:rPr>
                <w:sz w:val="12"/>
                <w:szCs w:val="12"/>
              </w:rPr>
              <w:t>3 748</w:t>
            </w:r>
          </w:p>
        </w:tc>
        <w:tc>
          <w:tcPr>
            <w:tcW w:w="630" w:type="pct"/>
            <w:tcBorders>
              <w:top w:val="nil"/>
              <w:left w:val="nil"/>
              <w:bottom w:val="single" w:sz="4" w:space="0" w:color="auto"/>
              <w:right w:val="single" w:sz="4" w:space="0" w:color="auto"/>
            </w:tcBorders>
            <w:shd w:val="clear" w:color="auto" w:fill="auto"/>
            <w:noWrap/>
            <w:vAlign w:val="center"/>
            <w:hideMark/>
          </w:tcPr>
          <w:p w14:paraId="6DA3336F" w14:textId="77777777" w:rsidR="00D15B3D" w:rsidRPr="00D15B3D" w:rsidRDefault="00D15B3D" w:rsidP="00D15B3D">
            <w:pPr>
              <w:spacing w:line="240" w:lineRule="auto"/>
              <w:jc w:val="right"/>
              <w:rPr>
                <w:sz w:val="12"/>
                <w:szCs w:val="12"/>
              </w:rPr>
            </w:pPr>
            <w:r w:rsidRPr="00D15B3D">
              <w:rPr>
                <w:sz w:val="12"/>
                <w:szCs w:val="12"/>
              </w:rPr>
              <w:t>3 747,60</w:t>
            </w:r>
          </w:p>
        </w:tc>
        <w:tc>
          <w:tcPr>
            <w:tcW w:w="478" w:type="pct"/>
            <w:tcBorders>
              <w:top w:val="nil"/>
              <w:left w:val="nil"/>
              <w:bottom w:val="single" w:sz="4" w:space="0" w:color="auto"/>
              <w:right w:val="single" w:sz="4" w:space="0" w:color="auto"/>
            </w:tcBorders>
            <w:shd w:val="clear" w:color="auto" w:fill="auto"/>
            <w:noWrap/>
            <w:vAlign w:val="center"/>
            <w:hideMark/>
          </w:tcPr>
          <w:p w14:paraId="28F9084C"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4C01B1B" w14:textId="77777777" w:rsidR="00D15B3D" w:rsidRPr="00D15B3D" w:rsidRDefault="00D15B3D" w:rsidP="00D15B3D">
            <w:pPr>
              <w:spacing w:line="240" w:lineRule="auto"/>
              <w:jc w:val="right"/>
              <w:rPr>
                <w:sz w:val="12"/>
                <w:szCs w:val="12"/>
              </w:rPr>
            </w:pPr>
            <w:r w:rsidRPr="00D15B3D">
              <w:rPr>
                <w:sz w:val="12"/>
                <w:szCs w:val="12"/>
              </w:rPr>
              <w:t>3 748</w:t>
            </w:r>
          </w:p>
        </w:tc>
        <w:tc>
          <w:tcPr>
            <w:tcW w:w="630" w:type="pct"/>
            <w:tcBorders>
              <w:top w:val="nil"/>
              <w:left w:val="nil"/>
              <w:bottom w:val="single" w:sz="4" w:space="0" w:color="auto"/>
              <w:right w:val="single" w:sz="4" w:space="0" w:color="auto"/>
            </w:tcBorders>
            <w:shd w:val="clear" w:color="auto" w:fill="auto"/>
            <w:noWrap/>
            <w:vAlign w:val="center"/>
            <w:hideMark/>
          </w:tcPr>
          <w:p w14:paraId="08DCD04D" w14:textId="77777777" w:rsidR="00D15B3D" w:rsidRPr="00D15B3D" w:rsidRDefault="00D15B3D" w:rsidP="00D15B3D">
            <w:pPr>
              <w:spacing w:line="240" w:lineRule="auto"/>
              <w:jc w:val="right"/>
              <w:rPr>
                <w:sz w:val="12"/>
                <w:szCs w:val="12"/>
              </w:rPr>
            </w:pPr>
            <w:r w:rsidRPr="00D15B3D">
              <w:rPr>
                <w:sz w:val="12"/>
                <w:szCs w:val="12"/>
              </w:rPr>
              <w:t>3 747,60</w:t>
            </w:r>
          </w:p>
        </w:tc>
        <w:tc>
          <w:tcPr>
            <w:tcW w:w="478" w:type="pct"/>
            <w:tcBorders>
              <w:top w:val="nil"/>
              <w:left w:val="nil"/>
              <w:bottom w:val="single" w:sz="4" w:space="0" w:color="auto"/>
              <w:right w:val="single" w:sz="4" w:space="0" w:color="auto"/>
            </w:tcBorders>
            <w:shd w:val="clear" w:color="auto" w:fill="auto"/>
            <w:noWrap/>
            <w:vAlign w:val="center"/>
            <w:hideMark/>
          </w:tcPr>
          <w:p w14:paraId="1A2FC642"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4177E567"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700DA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C9036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938B29"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674E8573"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6279CC"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E76BF7"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F25A8F0"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CEE097"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8B0628"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3E775D02"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A8751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A0B09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A2BA3C"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5CCF90E6" w14:textId="77777777" w:rsidR="00D15B3D" w:rsidRPr="00D15B3D" w:rsidRDefault="00D15B3D" w:rsidP="00D15B3D">
            <w:pPr>
              <w:spacing w:line="240" w:lineRule="auto"/>
              <w:jc w:val="right"/>
              <w:rPr>
                <w:sz w:val="12"/>
                <w:szCs w:val="12"/>
              </w:rPr>
            </w:pPr>
            <w:r w:rsidRPr="00D15B3D">
              <w:rPr>
                <w:sz w:val="12"/>
                <w:szCs w:val="12"/>
              </w:rPr>
              <w:t>3 748</w:t>
            </w:r>
          </w:p>
        </w:tc>
        <w:tc>
          <w:tcPr>
            <w:tcW w:w="630" w:type="pct"/>
            <w:tcBorders>
              <w:top w:val="nil"/>
              <w:left w:val="nil"/>
              <w:bottom w:val="single" w:sz="4" w:space="0" w:color="auto"/>
              <w:right w:val="single" w:sz="4" w:space="0" w:color="auto"/>
            </w:tcBorders>
            <w:shd w:val="clear" w:color="auto" w:fill="auto"/>
            <w:noWrap/>
            <w:vAlign w:val="center"/>
            <w:hideMark/>
          </w:tcPr>
          <w:p w14:paraId="21F6A032" w14:textId="77777777" w:rsidR="00D15B3D" w:rsidRPr="00D15B3D" w:rsidRDefault="00D15B3D" w:rsidP="00D15B3D">
            <w:pPr>
              <w:spacing w:line="240" w:lineRule="auto"/>
              <w:jc w:val="right"/>
              <w:rPr>
                <w:sz w:val="12"/>
                <w:szCs w:val="12"/>
              </w:rPr>
            </w:pPr>
            <w:r w:rsidRPr="00D15B3D">
              <w:rPr>
                <w:sz w:val="12"/>
                <w:szCs w:val="12"/>
              </w:rPr>
              <w:t>3 747,60</w:t>
            </w:r>
          </w:p>
        </w:tc>
        <w:tc>
          <w:tcPr>
            <w:tcW w:w="478" w:type="pct"/>
            <w:tcBorders>
              <w:top w:val="nil"/>
              <w:left w:val="nil"/>
              <w:bottom w:val="single" w:sz="4" w:space="0" w:color="auto"/>
              <w:right w:val="single" w:sz="4" w:space="0" w:color="auto"/>
            </w:tcBorders>
            <w:shd w:val="clear" w:color="auto" w:fill="auto"/>
            <w:noWrap/>
            <w:vAlign w:val="center"/>
            <w:hideMark/>
          </w:tcPr>
          <w:p w14:paraId="0D6C7370"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49537ED" w14:textId="77777777" w:rsidR="00D15B3D" w:rsidRPr="00D15B3D" w:rsidRDefault="00D15B3D" w:rsidP="00D15B3D">
            <w:pPr>
              <w:spacing w:line="240" w:lineRule="auto"/>
              <w:jc w:val="right"/>
              <w:rPr>
                <w:sz w:val="12"/>
                <w:szCs w:val="12"/>
              </w:rPr>
            </w:pPr>
            <w:r w:rsidRPr="00D15B3D">
              <w:rPr>
                <w:sz w:val="12"/>
                <w:szCs w:val="12"/>
              </w:rPr>
              <w:t>3 748</w:t>
            </w:r>
          </w:p>
        </w:tc>
        <w:tc>
          <w:tcPr>
            <w:tcW w:w="630" w:type="pct"/>
            <w:tcBorders>
              <w:top w:val="nil"/>
              <w:left w:val="nil"/>
              <w:bottom w:val="single" w:sz="4" w:space="0" w:color="auto"/>
              <w:right w:val="single" w:sz="4" w:space="0" w:color="auto"/>
            </w:tcBorders>
            <w:shd w:val="clear" w:color="auto" w:fill="auto"/>
            <w:noWrap/>
            <w:vAlign w:val="center"/>
            <w:hideMark/>
          </w:tcPr>
          <w:p w14:paraId="3B8F4754" w14:textId="77777777" w:rsidR="00D15B3D" w:rsidRPr="00D15B3D" w:rsidRDefault="00D15B3D" w:rsidP="00D15B3D">
            <w:pPr>
              <w:spacing w:line="240" w:lineRule="auto"/>
              <w:jc w:val="right"/>
              <w:rPr>
                <w:sz w:val="12"/>
                <w:szCs w:val="12"/>
              </w:rPr>
            </w:pPr>
            <w:r w:rsidRPr="00D15B3D">
              <w:rPr>
                <w:sz w:val="12"/>
                <w:szCs w:val="12"/>
              </w:rPr>
              <w:t>3 747,60</w:t>
            </w:r>
          </w:p>
        </w:tc>
        <w:tc>
          <w:tcPr>
            <w:tcW w:w="478" w:type="pct"/>
            <w:tcBorders>
              <w:top w:val="nil"/>
              <w:left w:val="nil"/>
              <w:bottom w:val="single" w:sz="4" w:space="0" w:color="auto"/>
              <w:right w:val="single" w:sz="4" w:space="0" w:color="auto"/>
            </w:tcBorders>
            <w:shd w:val="clear" w:color="auto" w:fill="auto"/>
            <w:noWrap/>
            <w:vAlign w:val="center"/>
            <w:hideMark/>
          </w:tcPr>
          <w:p w14:paraId="02B03F41"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08CA6173"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37D8A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7EDDE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14987A"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C2A4FF8"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4ABA27"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D45AEF"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4B16AE6"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5EDEDB"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986795"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5E88FFF7"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09339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0D3E9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27D231"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7CB794BD"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D20914"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B305D3"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3F36D61"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B81AA7"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E3282D"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60AF8DE2"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D09AB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CC659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D61A55A"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6112537"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CD9FAD"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736A85"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FCA2C69"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16858C"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0E17B0"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402237D5"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E2F3D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B23A2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6EC8D6"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771B7036"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ACC9D7"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C8319E"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024659F"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5B5BD4"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DEB066"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6FCC9586"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C4CD1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FD5FC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4FF62F"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3CA45F50"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E94BAB"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089D29"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A821705"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B9EEA9"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05AD0D"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714E7B95"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9132A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51565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69EC05"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2C90604C"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CB0D57"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CB9241"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5B6A4AD"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D84B41"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CBBE41"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23574D29" w14:textId="77777777" w:rsidTr="00D15B3D">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AE7F744"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005DA85" w14:textId="77777777" w:rsidR="00D15B3D" w:rsidRPr="00D15B3D" w:rsidRDefault="00D15B3D" w:rsidP="00D15B3D">
            <w:pPr>
              <w:spacing w:line="240" w:lineRule="auto"/>
              <w:jc w:val="center"/>
              <w:rPr>
                <w:b/>
                <w:bCs/>
                <w:sz w:val="12"/>
                <w:szCs w:val="12"/>
              </w:rPr>
            </w:pPr>
            <w:r w:rsidRPr="00D15B3D">
              <w:rPr>
                <w:b/>
                <w:bCs/>
                <w:sz w:val="12"/>
                <w:szCs w:val="12"/>
              </w:rPr>
              <w:t>75224</w:t>
            </w:r>
          </w:p>
        </w:tc>
        <w:tc>
          <w:tcPr>
            <w:tcW w:w="1025" w:type="pct"/>
            <w:tcBorders>
              <w:top w:val="nil"/>
              <w:left w:val="nil"/>
              <w:bottom w:val="single" w:sz="4" w:space="0" w:color="auto"/>
              <w:right w:val="single" w:sz="4" w:space="0" w:color="auto"/>
            </w:tcBorders>
            <w:shd w:val="clear" w:color="000000" w:fill="FFFDC1"/>
            <w:vAlign w:val="center"/>
            <w:hideMark/>
          </w:tcPr>
          <w:p w14:paraId="5B9D1308" w14:textId="77777777" w:rsidR="00D15B3D" w:rsidRPr="00D15B3D" w:rsidRDefault="00D15B3D" w:rsidP="00D15B3D">
            <w:pPr>
              <w:spacing w:line="240" w:lineRule="auto"/>
              <w:rPr>
                <w:b/>
                <w:bCs/>
                <w:sz w:val="12"/>
                <w:szCs w:val="12"/>
              </w:rPr>
            </w:pPr>
            <w:r w:rsidRPr="00D15B3D">
              <w:rPr>
                <w:b/>
                <w:bCs/>
                <w:sz w:val="12"/>
                <w:szCs w:val="12"/>
              </w:rPr>
              <w:t>Kwalifikacja wojskowa</w:t>
            </w:r>
          </w:p>
        </w:tc>
        <w:tc>
          <w:tcPr>
            <w:tcW w:w="537" w:type="pct"/>
            <w:tcBorders>
              <w:top w:val="nil"/>
              <w:left w:val="nil"/>
              <w:bottom w:val="single" w:sz="4" w:space="0" w:color="auto"/>
              <w:right w:val="single" w:sz="4" w:space="0" w:color="auto"/>
            </w:tcBorders>
            <w:shd w:val="clear" w:color="000000" w:fill="FFFDC1"/>
            <w:vAlign w:val="center"/>
            <w:hideMark/>
          </w:tcPr>
          <w:p w14:paraId="33EFF745" w14:textId="77777777" w:rsidR="00D15B3D" w:rsidRPr="00D15B3D" w:rsidRDefault="00D15B3D" w:rsidP="00D15B3D">
            <w:pPr>
              <w:spacing w:line="240" w:lineRule="auto"/>
              <w:jc w:val="right"/>
              <w:rPr>
                <w:b/>
                <w:bCs/>
                <w:sz w:val="12"/>
                <w:szCs w:val="12"/>
              </w:rPr>
            </w:pPr>
            <w:r w:rsidRPr="00D15B3D">
              <w:rPr>
                <w:b/>
                <w:bCs/>
                <w:sz w:val="12"/>
                <w:szCs w:val="12"/>
              </w:rPr>
              <w:t>3 748</w:t>
            </w:r>
          </w:p>
        </w:tc>
        <w:tc>
          <w:tcPr>
            <w:tcW w:w="630" w:type="pct"/>
            <w:tcBorders>
              <w:top w:val="nil"/>
              <w:left w:val="nil"/>
              <w:bottom w:val="single" w:sz="4" w:space="0" w:color="auto"/>
              <w:right w:val="single" w:sz="4" w:space="0" w:color="auto"/>
            </w:tcBorders>
            <w:shd w:val="clear" w:color="000000" w:fill="FFFDC1"/>
            <w:vAlign w:val="center"/>
            <w:hideMark/>
          </w:tcPr>
          <w:p w14:paraId="17EDD1FC" w14:textId="77777777" w:rsidR="00D15B3D" w:rsidRPr="00D15B3D" w:rsidRDefault="00D15B3D" w:rsidP="00D15B3D">
            <w:pPr>
              <w:spacing w:line="240" w:lineRule="auto"/>
              <w:jc w:val="right"/>
              <w:rPr>
                <w:b/>
                <w:bCs/>
                <w:sz w:val="12"/>
                <w:szCs w:val="12"/>
              </w:rPr>
            </w:pPr>
            <w:r w:rsidRPr="00D15B3D">
              <w:rPr>
                <w:b/>
                <w:bCs/>
                <w:sz w:val="12"/>
                <w:szCs w:val="12"/>
              </w:rPr>
              <w:t>3 747,60</w:t>
            </w:r>
          </w:p>
        </w:tc>
        <w:tc>
          <w:tcPr>
            <w:tcW w:w="478" w:type="pct"/>
            <w:tcBorders>
              <w:top w:val="nil"/>
              <w:left w:val="nil"/>
              <w:bottom w:val="single" w:sz="4" w:space="0" w:color="auto"/>
              <w:right w:val="single" w:sz="4" w:space="0" w:color="auto"/>
            </w:tcBorders>
            <w:shd w:val="clear" w:color="000000" w:fill="FFFDC1"/>
            <w:vAlign w:val="center"/>
            <w:hideMark/>
          </w:tcPr>
          <w:p w14:paraId="199D61B4" w14:textId="77777777" w:rsidR="00D15B3D" w:rsidRPr="00D15B3D" w:rsidRDefault="00D15B3D" w:rsidP="00D15B3D">
            <w:pPr>
              <w:spacing w:line="240" w:lineRule="auto"/>
              <w:jc w:val="right"/>
              <w:rPr>
                <w:b/>
                <w:bCs/>
                <w:sz w:val="12"/>
                <w:szCs w:val="12"/>
              </w:rPr>
            </w:pPr>
            <w:r w:rsidRPr="00D15B3D">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45B9EFDC" w14:textId="77777777" w:rsidR="00D15B3D" w:rsidRPr="00D15B3D" w:rsidRDefault="00D15B3D" w:rsidP="00D15B3D">
            <w:pPr>
              <w:spacing w:line="240" w:lineRule="auto"/>
              <w:jc w:val="right"/>
              <w:rPr>
                <w:b/>
                <w:bCs/>
                <w:sz w:val="12"/>
                <w:szCs w:val="12"/>
              </w:rPr>
            </w:pPr>
            <w:r w:rsidRPr="00D15B3D">
              <w:rPr>
                <w:b/>
                <w:bCs/>
                <w:sz w:val="12"/>
                <w:szCs w:val="12"/>
              </w:rPr>
              <w:t>3 748</w:t>
            </w:r>
          </w:p>
        </w:tc>
        <w:tc>
          <w:tcPr>
            <w:tcW w:w="630" w:type="pct"/>
            <w:tcBorders>
              <w:top w:val="nil"/>
              <w:left w:val="nil"/>
              <w:bottom w:val="single" w:sz="4" w:space="0" w:color="auto"/>
              <w:right w:val="single" w:sz="4" w:space="0" w:color="auto"/>
            </w:tcBorders>
            <w:shd w:val="clear" w:color="000000" w:fill="FFFDC1"/>
            <w:vAlign w:val="center"/>
            <w:hideMark/>
          </w:tcPr>
          <w:p w14:paraId="0933B0FA" w14:textId="77777777" w:rsidR="00D15B3D" w:rsidRPr="00D15B3D" w:rsidRDefault="00D15B3D" w:rsidP="00D15B3D">
            <w:pPr>
              <w:spacing w:line="240" w:lineRule="auto"/>
              <w:jc w:val="right"/>
              <w:rPr>
                <w:b/>
                <w:bCs/>
                <w:sz w:val="12"/>
                <w:szCs w:val="12"/>
              </w:rPr>
            </w:pPr>
            <w:r w:rsidRPr="00D15B3D">
              <w:rPr>
                <w:b/>
                <w:bCs/>
                <w:sz w:val="12"/>
                <w:szCs w:val="12"/>
              </w:rPr>
              <w:t>3 747,60</w:t>
            </w:r>
          </w:p>
        </w:tc>
        <w:tc>
          <w:tcPr>
            <w:tcW w:w="478" w:type="pct"/>
            <w:tcBorders>
              <w:top w:val="nil"/>
              <w:left w:val="nil"/>
              <w:bottom w:val="single" w:sz="4" w:space="0" w:color="auto"/>
              <w:right w:val="single" w:sz="4" w:space="0" w:color="auto"/>
            </w:tcBorders>
            <w:shd w:val="clear" w:color="000000" w:fill="FFFDC1"/>
            <w:vAlign w:val="center"/>
            <w:hideMark/>
          </w:tcPr>
          <w:p w14:paraId="1F19296F" w14:textId="77777777" w:rsidR="00D15B3D" w:rsidRPr="00D15B3D" w:rsidRDefault="00D15B3D" w:rsidP="00D15B3D">
            <w:pPr>
              <w:spacing w:line="240" w:lineRule="auto"/>
              <w:jc w:val="right"/>
              <w:rPr>
                <w:b/>
                <w:bCs/>
                <w:sz w:val="12"/>
                <w:szCs w:val="12"/>
              </w:rPr>
            </w:pPr>
            <w:r w:rsidRPr="00D15B3D">
              <w:rPr>
                <w:b/>
                <w:bCs/>
                <w:sz w:val="12"/>
                <w:szCs w:val="12"/>
              </w:rPr>
              <w:t>100,0</w:t>
            </w:r>
          </w:p>
        </w:tc>
      </w:tr>
      <w:tr w:rsidR="00D15B3D" w:rsidRPr="00D15B3D" w14:paraId="27AFCED5"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37DC7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11680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D14B48"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6341E877" w14:textId="77777777" w:rsidR="00D15B3D" w:rsidRPr="00D15B3D" w:rsidRDefault="00D15B3D" w:rsidP="00D15B3D">
            <w:pPr>
              <w:spacing w:line="240" w:lineRule="auto"/>
              <w:jc w:val="right"/>
              <w:rPr>
                <w:sz w:val="12"/>
                <w:szCs w:val="12"/>
              </w:rPr>
            </w:pPr>
            <w:r w:rsidRPr="00D15B3D">
              <w:rPr>
                <w:sz w:val="12"/>
                <w:szCs w:val="12"/>
              </w:rPr>
              <w:t>3 748</w:t>
            </w:r>
          </w:p>
        </w:tc>
        <w:tc>
          <w:tcPr>
            <w:tcW w:w="630" w:type="pct"/>
            <w:tcBorders>
              <w:top w:val="nil"/>
              <w:left w:val="nil"/>
              <w:bottom w:val="single" w:sz="4" w:space="0" w:color="auto"/>
              <w:right w:val="single" w:sz="4" w:space="0" w:color="auto"/>
            </w:tcBorders>
            <w:shd w:val="clear" w:color="auto" w:fill="auto"/>
            <w:noWrap/>
            <w:vAlign w:val="center"/>
            <w:hideMark/>
          </w:tcPr>
          <w:p w14:paraId="727FF8DD" w14:textId="77777777" w:rsidR="00D15B3D" w:rsidRPr="00D15B3D" w:rsidRDefault="00D15B3D" w:rsidP="00D15B3D">
            <w:pPr>
              <w:spacing w:line="240" w:lineRule="auto"/>
              <w:jc w:val="right"/>
              <w:rPr>
                <w:sz w:val="12"/>
                <w:szCs w:val="12"/>
              </w:rPr>
            </w:pPr>
            <w:r w:rsidRPr="00D15B3D">
              <w:rPr>
                <w:sz w:val="12"/>
                <w:szCs w:val="12"/>
              </w:rPr>
              <w:t>3 747,60</w:t>
            </w:r>
          </w:p>
        </w:tc>
        <w:tc>
          <w:tcPr>
            <w:tcW w:w="478" w:type="pct"/>
            <w:tcBorders>
              <w:top w:val="nil"/>
              <w:left w:val="nil"/>
              <w:bottom w:val="single" w:sz="4" w:space="0" w:color="auto"/>
              <w:right w:val="single" w:sz="4" w:space="0" w:color="auto"/>
            </w:tcBorders>
            <w:shd w:val="clear" w:color="auto" w:fill="auto"/>
            <w:noWrap/>
            <w:vAlign w:val="center"/>
            <w:hideMark/>
          </w:tcPr>
          <w:p w14:paraId="327B3C1C"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CBDC188" w14:textId="77777777" w:rsidR="00D15B3D" w:rsidRPr="00D15B3D" w:rsidRDefault="00D15B3D" w:rsidP="00D15B3D">
            <w:pPr>
              <w:spacing w:line="240" w:lineRule="auto"/>
              <w:jc w:val="right"/>
              <w:rPr>
                <w:sz w:val="12"/>
                <w:szCs w:val="12"/>
              </w:rPr>
            </w:pPr>
            <w:r w:rsidRPr="00D15B3D">
              <w:rPr>
                <w:sz w:val="12"/>
                <w:szCs w:val="12"/>
              </w:rPr>
              <w:t>3 748</w:t>
            </w:r>
          </w:p>
        </w:tc>
        <w:tc>
          <w:tcPr>
            <w:tcW w:w="630" w:type="pct"/>
            <w:tcBorders>
              <w:top w:val="nil"/>
              <w:left w:val="nil"/>
              <w:bottom w:val="single" w:sz="4" w:space="0" w:color="auto"/>
              <w:right w:val="single" w:sz="4" w:space="0" w:color="auto"/>
            </w:tcBorders>
            <w:shd w:val="clear" w:color="auto" w:fill="auto"/>
            <w:noWrap/>
            <w:vAlign w:val="center"/>
            <w:hideMark/>
          </w:tcPr>
          <w:p w14:paraId="56B6638F" w14:textId="77777777" w:rsidR="00D15B3D" w:rsidRPr="00D15B3D" w:rsidRDefault="00D15B3D" w:rsidP="00D15B3D">
            <w:pPr>
              <w:spacing w:line="240" w:lineRule="auto"/>
              <w:jc w:val="right"/>
              <w:rPr>
                <w:sz w:val="12"/>
                <w:szCs w:val="12"/>
              </w:rPr>
            </w:pPr>
            <w:r w:rsidRPr="00D15B3D">
              <w:rPr>
                <w:sz w:val="12"/>
                <w:szCs w:val="12"/>
              </w:rPr>
              <w:t>3 747,60</w:t>
            </w:r>
          </w:p>
        </w:tc>
        <w:tc>
          <w:tcPr>
            <w:tcW w:w="478" w:type="pct"/>
            <w:tcBorders>
              <w:top w:val="nil"/>
              <w:left w:val="nil"/>
              <w:bottom w:val="single" w:sz="4" w:space="0" w:color="auto"/>
              <w:right w:val="single" w:sz="4" w:space="0" w:color="auto"/>
            </w:tcBorders>
            <w:shd w:val="clear" w:color="auto" w:fill="auto"/>
            <w:noWrap/>
            <w:vAlign w:val="center"/>
            <w:hideMark/>
          </w:tcPr>
          <w:p w14:paraId="2E164708"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5A47408A"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9E7B7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F2BBD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B1D6234"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14D2DB8" w14:textId="77777777" w:rsidR="00D15B3D" w:rsidRPr="00D15B3D" w:rsidRDefault="00D15B3D" w:rsidP="00D15B3D">
            <w:pPr>
              <w:spacing w:line="240" w:lineRule="auto"/>
              <w:jc w:val="right"/>
              <w:rPr>
                <w:sz w:val="12"/>
                <w:szCs w:val="12"/>
              </w:rPr>
            </w:pPr>
            <w:r w:rsidRPr="00D15B3D">
              <w:rPr>
                <w:sz w:val="12"/>
                <w:szCs w:val="12"/>
              </w:rPr>
              <w:t>3 748</w:t>
            </w:r>
          </w:p>
        </w:tc>
        <w:tc>
          <w:tcPr>
            <w:tcW w:w="630" w:type="pct"/>
            <w:tcBorders>
              <w:top w:val="nil"/>
              <w:left w:val="nil"/>
              <w:bottom w:val="single" w:sz="4" w:space="0" w:color="auto"/>
              <w:right w:val="single" w:sz="4" w:space="0" w:color="auto"/>
            </w:tcBorders>
            <w:shd w:val="clear" w:color="auto" w:fill="auto"/>
            <w:noWrap/>
            <w:vAlign w:val="center"/>
            <w:hideMark/>
          </w:tcPr>
          <w:p w14:paraId="38DFDAF7" w14:textId="77777777" w:rsidR="00D15B3D" w:rsidRPr="00D15B3D" w:rsidRDefault="00D15B3D" w:rsidP="00D15B3D">
            <w:pPr>
              <w:spacing w:line="240" w:lineRule="auto"/>
              <w:jc w:val="right"/>
              <w:rPr>
                <w:sz w:val="12"/>
                <w:szCs w:val="12"/>
              </w:rPr>
            </w:pPr>
            <w:r w:rsidRPr="00D15B3D">
              <w:rPr>
                <w:sz w:val="12"/>
                <w:szCs w:val="12"/>
              </w:rPr>
              <w:t>3 747,60</w:t>
            </w:r>
          </w:p>
        </w:tc>
        <w:tc>
          <w:tcPr>
            <w:tcW w:w="478" w:type="pct"/>
            <w:tcBorders>
              <w:top w:val="nil"/>
              <w:left w:val="nil"/>
              <w:bottom w:val="single" w:sz="4" w:space="0" w:color="auto"/>
              <w:right w:val="single" w:sz="4" w:space="0" w:color="auto"/>
            </w:tcBorders>
            <w:shd w:val="clear" w:color="auto" w:fill="auto"/>
            <w:noWrap/>
            <w:vAlign w:val="center"/>
            <w:hideMark/>
          </w:tcPr>
          <w:p w14:paraId="7EDFF797"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12A4F18" w14:textId="77777777" w:rsidR="00D15B3D" w:rsidRPr="00D15B3D" w:rsidRDefault="00D15B3D" w:rsidP="00D15B3D">
            <w:pPr>
              <w:spacing w:line="240" w:lineRule="auto"/>
              <w:jc w:val="right"/>
              <w:rPr>
                <w:sz w:val="12"/>
                <w:szCs w:val="12"/>
              </w:rPr>
            </w:pPr>
            <w:r w:rsidRPr="00D15B3D">
              <w:rPr>
                <w:sz w:val="12"/>
                <w:szCs w:val="12"/>
              </w:rPr>
              <w:t>3 748</w:t>
            </w:r>
          </w:p>
        </w:tc>
        <w:tc>
          <w:tcPr>
            <w:tcW w:w="630" w:type="pct"/>
            <w:tcBorders>
              <w:top w:val="nil"/>
              <w:left w:val="nil"/>
              <w:bottom w:val="single" w:sz="4" w:space="0" w:color="auto"/>
              <w:right w:val="single" w:sz="4" w:space="0" w:color="auto"/>
            </w:tcBorders>
            <w:shd w:val="clear" w:color="auto" w:fill="auto"/>
            <w:noWrap/>
            <w:vAlign w:val="center"/>
            <w:hideMark/>
          </w:tcPr>
          <w:p w14:paraId="7F2933A4" w14:textId="77777777" w:rsidR="00D15B3D" w:rsidRPr="00D15B3D" w:rsidRDefault="00D15B3D" w:rsidP="00D15B3D">
            <w:pPr>
              <w:spacing w:line="240" w:lineRule="auto"/>
              <w:jc w:val="right"/>
              <w:rPr>
                <w:sz w:val="12"/>
                <w:szCs w:val="12"/>
              </w:rPr>
            </w:pPr>
            <w:r w:rsidRPr="00D15B3D">
              <w:rPr>
                <w:sz w:val="12"/>
                <w:szCs w:val="12"/>
              </w:rPr>
              <w:t>3 747,60</w:t>
            </w:r>
          </w:p>
        </w:tc>
        <w:tc>
          <w:tcPr>
            <w:tcW w:w="478" w:type="pct"/>
            <w:tcBorders>
              <w:top w:val="nil"/>
              <w:left w:val="nil"/>
              <w:bottom w:val="single" w:sz="4" w:space="0" w:color="auto"/>
              <w:right w:val="single" w:sz="4" w:space="0" w:color="auto"/>
            </w:tcBorders>
            <w:shd w:val="clear" w:color="auto" w:fill="auto"/>
            <w:noWrap/>
            <w:vAlign w:val="center"/>
            <w:hideMark/>
          </w:tcPr>
          <w:p w14:paraId="6AAF1861"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24538671"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83DF4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01964E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410873"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2EEDFA6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ABCDA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FC8AA2"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25F271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6C819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8B35F15"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97C2DAD"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59606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D4814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7122B1"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C4CB13A" w14:textId="77777777" w:rsidR="00D15B3D" w:rsidRPr="00D15B3D" w:rsidRDefault="00D15B3D" w:rsidP="00D15B3D">
            <w:pPr>
              <w:spacing w:line="240" w:lineRule="auto"/>
              <w:jc w:val="right"/>
              <w:rPr>
                <w:sz w:val="12"/>
                <w:szCs w:val="12"/>
              </w:rPr>
            </w:pPr>
            <w:r w:rsidRPr="00D15B3D">
              <w:rPr>
                <w:sz w:val="12"/>
                <w:szCs w:val="12"/>
              </w:rPr>
              <w:t>3 748</w:t>
            </w:r>
          </w:p>
        </w:tc>
        <w:tc>
          <w:tcPr>
            <w:tcW w:w="630" w:type="pct"/>
            <w:tcBorders>
              <w:top w:val="nil"/>
              <w:left w:val="nil"/>
              <w:bottom w:val="single" w:sz="4" w:space="0" w:color="auto"/>
              <w:right w:val="single" w:sz="4" w:space="0" w:color="auto"/>
            </w:tcBorders>
            <w:shd w:val="clear" w:color="auto" w:fill="auto"/>
            <w:noWrap/>
            <w:vAlign w:val="center"/>
            <w:hideMark/>
          </w:tcPr>
          <w:p w14:paraId="7537B823" w14:textId="77777777" w:rsidR="00D15B3D" w:rsidRPr="00D15B3D" w:rsidRDefault="00D15B3D" w:rsidP="00D15B3D">
            <w:pPr>
              <w:spacing w:line="240" w:lineRule="auto"/>
              <w:jc w:val="right"/>
              <w:rPr>
                <w:sz w:val="12"/>
                <w:szCs w:val="12"/>
              </w:rPr>
            </w:pPr>
            <w:r w:rsidRPr="00D15B3D">
              <w:rPr>
                <w:sz w:val="12"/>
                <w:szCs w:val="12"/>
              </w:rPr>
              <w:t>3 747,60</w:t>
            </w:r>
          </w:p>
        </w:tc>
        <w:tc>
          <w:tcPr>
            <w:tcW w:w="478" w:type="pct"/>
            <w:tcBorders>
              <w:top w:val="nil"/>
              <w:left w:val="nil"/>
              <w:bottom w:val="single" w:sz="4" w:space="0" w:color="auto"/>
              <w:right w:val="single" w:sz="4" w:space="0" w:color="auto"/>
            </w:tcBorders>
            <w:shd w:val="clear" w:color="auto" w:fill="auto"/>
            <w:noWrap/>
            <w:vAlign w:val="center"/>
            <w:hideMark/>
          </w:tcPr>
          <w:p w14:paraId="75A00E26"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84BB654" w14:textId="77777777" w:rsidR="00D15B3D" w:rsidRPr="00D15B3D" w:rsidRDefault="00D15B3D" w:rsidP="00D15B3D">
            <w:pPr>
              <w:spacing w:line="240" w:lineRule="auto"/>
              <w:jc w:val="right"/>
              <w:rPr>
                <w:sz w:val="12"/>
                <w:szCs w:val="12"/>
              </w:rPr>
            </w:pPr>
            <w:r w:rsidRPr="00D15B3D">
              <w:rPr>
                <w:sz w:val="12"/>
                <w:szCs w:val="12"/>
              </w:rPr>
              <w:t>3 748</w:t>
            </w:r>
          </w:p>
        </w:tc>
        <w:tc>
          <w:tcPr>
            <w:tcW w:w="630" w:type="pct"/>
            <w:tcBorders>
              <w:top w:val="nil"/>
              <w:left w:val="nil"/>
              <w:bottom w:val="single" w:sz="4" w:space="0" w:color="auto"/>
              <w:right w:val="single" w:sz="4" w:space="0" w:color="auto"/>
            </w:tcBorders>
            <w:shd w:val="clear" w:color="auto" w:fill="auto"/>
            <w:noWrap/>
            <w:vAlign w:val="center"/>
            <w:hideMark/>
          </w:tcPr>
          <w:p w14:paraId="2B9E64FF" w14:textId="77777777" w:rsidR="00D15B3D" w:rsidRPr="00D15B3D" w:rsidRDefault="00D15B3D" w:rsidP="00D15B3D">
            <w:pPr>
              <w:spacing w:line="240" w:lineRule="auto"/>
              <w:jc w:val="right"/>
              <w:rPr>
                <w:sz w:val="12"/>
                <w:szCs w:val="12"/>
              </w:rPr>
            </w:pPr>
            <w:r w:rsidRPr="00D15B3D">
              <w:rPr>
                <w:sz w:val="12"/>
                <w:szCs w:val="12"/>
              </w:rPr>
              <w:t>3 747,60</w:t>
            </w:r>
          </w:p>
        </w:tc>
        <w:tc>
          <w:tcPr>
            <w:tcW w:w="478" w:type="pct"/>
            <w:tcBorders>
              <w:top w:val="nil"/>
              <w:left w:val="nil"/>
              <w:bottom w:val="single" w:sz="4" w:space="0" w:color="auto"/>
              <w:right w:val="single" w:sz="4" w:space="0" w:color="auto"/>
            </w:tcBorders>
            <w:shd w:val="clear" w:color="auto" w:fill="auto"/>
            <w:noWrap/>
            <w:vAlign w:val="center"/>
            <w:hideMark/>
          </w:tcPr>
          <w:p w14:paraId="7695521E"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1FE94079"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F12B8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1FA02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50B8C9"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59CDDA1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33E9B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98D628"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D5CB8D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2BD0B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F20652"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7C4444D"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5B1CC6"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6BC85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F0DD50"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C6712A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42E97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03ED98"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CBEDF3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86630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92BF5E"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34852D7"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7D1EEF"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186BF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F21ACD"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47FAF5E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B95B9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FA94AE"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E26AA3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5D942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09FD54"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8FC87FC"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9EB4F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91E7D6"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77D0BE"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1A8FADE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0EC56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B764B1"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09ED29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00A65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F9609E"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A26D363"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F9885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EF66F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4ED08C"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32A3867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6B5E6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10511C"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D04568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78F54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658187"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B35FD53"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E88516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A7F7D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DB027D"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08FB4F0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137C5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94C875"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0DAD73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803BD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84A18B"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8C87635" w14:textId="77777777" w:rsidTr="00D15B3D">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61446352" w14:textId="77777777" w:rsidR="00D15B3D" w:rsidRPr="00D15B3D" w:rsidRDefault="00D15B3D" w:rsidP="00D15B3D">
            <w:pPr>
              <w:spacing w:line="240" w:lineRule="auto"/>
              <w:jc w:val="center"/>
              <w:rPr>
                <w:b/>
                <w:bCs/>
                <w:sz w:val="12"/>
                <w:szCs w:val="12"/>
              </w:rPr>
            </w:pPr>
            <w:r w:rsidRPr="00D15B3D">
              <w:rPr>
                <w:b/>
                <w:bCs/>
                <w:sz w:val="12"/>
                <w:szCs w:val="12"/>
              </w:rPr>
              <w:t>755</w:t>
            </w:r>
          </w:p>
        </w:tc>
        <w:tc>
          <w:tcPr>
            <w:tcW w:w="414" w:type="pct"/>
            <w:tcBorders>
              <w:top w:val="nil"/>
              <w:left w:val="nil"/>
              <w:bottom w:val="single" w:sz="4" w:space="0" w:color="auto"/>
              <w:right w:val="single" w:sz="4" w:space="0" w:color="auto"/>
            </w:tcBorders>
            <w:shd w:val="clear" w:color="000000" w:fill="D5E3F2"/>
            <w:vAlign w:val="center"/>
            <w:hideMark/>
          </w:tcPr>
          <w:p w14:paraId="17A32412"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68AB93DD" w14:textId="77777777" w:rsidR="00D15B3D" w:rsidRPr="00D15B3D" w:rsidRDefault="00D15B3D" w:rsidP="00D15B3D">
            <w:pPr>
              <w:spacing w:line="240" w:lineRule="auto"/>
              <w:rPr>
                <w:b/>
                <w:bCs/>
                <w:sz w:val="12"/>
                <w:szCs w:val="12"/>
              </w:rPr>
            </w:pPr>
            <w:r w:rsidRPr="00D15B3D">
              <w:rPr>
                <w:b/>
                <w:bCs/>
                <w:sz w:val="12"/>
                <w:szCs w:val="12"/>
              </w:rPr>
              <w:t>Wymiar sprawiedliwości</w:t>
            </w:r>
          </w:p>
        </w:tc>
        <w:tc>
          <w:tcPr>
            <w:tcW w:w="537" w:type="pct"/>
            <w:tcBorders>
              <w:top w:val="nil"/>
              <w:left w:val="nil"/>
              <w:bottom w:val="single" w:sz="4" w:space="0" w:color="auto"/>
              <w:right w:val="single" w:sz="4" w:space="0" w:color="auto"/>
            </w:tcBorders>
            <w:shd w:val="clear" w:color="000000" w:fill="D5E3F2"/>
            <w:vAlign w:val="center"/>
            <w:hideMark/>
          </w:tcPr>
          <w:p w14:paraId="19547083" w14:textId="77777777" w:rsidR="00D15B3D" w:rsidRPr="00D15B3D" w:rsidRDefault="00D15B3D" w:rsidP="00D15B3D">
            <w:pPr>
              <w:spacing w:line="240" w:lineRule="auto"/>
              <w:jc w:val="right"/>
              <w:rPr>
                <w:b/>
                <w:bCs/>
                <w:sz w:val="12"/>
                <w:szCs w:val="12"/>
              </w:rPr>
            </w:pPr>
            <w:r w:rsidRPr="00D15B3D">
              <w:rPr>
                <w:b/>
                <w:bCs/>
                <w:sz w:val="12"/>
                <w:szCs w:val="12"/>
              </w:rPr>
              <w:t>12 000</w:t>
            </w:r>
          </w:p>
        </w:tc>
        <w:tc>
          <w:tcPr>
            <w:tcW w:w="630" w:type="pct"/>
            <w:tcBorders>
              <w:top w:val="nil"/>
              <w:left w:val="nil"/>
              <w:bottom w:val="single" w:sz="4" w:space="0" w:color="auto"/>
              <w:right w:val="single" w:sz="4" w:space="0" w:color="auto"/>
            </w:tcBorders>
            <w:shd w:val="clear" w:color="000000" w:fill="D5E3F2"/>
            <w:vAlign w:val="center"/>
            <w:hideMark/>
          </w:tcPr>
          <w:p w14:paraId="576D024B" w14:textId="77777777" w:rsidR="00D15B3D" w:rsidRPr="00D15B3D" w:rsidRDefault="00D15B3D" w:rsidP="00D15B3D">
            <w:pPr>
              <w:spacing w:line="240" w:lineRule="auto"/>
              <w:jc w:val="right"/>
              <w:rPr>
                <w:b/>
                <w:bCs/>
                <w:sz w:val="12"/>
                <w:szCs w:val="12"/>
              </w:rPr>
            </w:pPr>
            <w:r w:rsidRPr="00D15B3D">
              <w:rPr>
                <w:b/>
                <w:bCs/>
                <w:sz w:val="12"/>
                <w:szCs w:val="12"/>
              </w:rPr>
              <w:t>11 999,05</w:t>
            </w:r>
          </w:p>
        </w:tc>
        <w:tc>
          <w:tcPr>
            <w:tcW w:w="478" w:type="pct"/>
            <w:tcBorders>
              <w:top w:val="nil"/>
              <w:left w:val="nil"/>
              <w:bottom w:val="single" w:sz="4" w:space="0" w:color="auto"/>
              <w:right w:val="single" w:sz="4" w:space="0" w:color="auto"/>
            </w:tcBorders>
            <w:shd w:val="clear" w:color="000000" w:fill="D5E3F2"/>
            <w:vAlign w:val="center"/>
            <w:hideMark/>
          </w:tcPr>
          <w:p w14:paraId="0BFDD3A3" w14:textId="77777777" w:rsidR="00D15B3D" w:rsidRPr="00D15B3D" w:rsidRDefault="00D15B3D" w:rsidP="00D15B3D">
            <w:pPr>
              <w:spacing w:line="240" w:lineRule="auto"/>
              <w:jc w:val="right"/>
              <w:rPr>
                <w:b/>
                <w:bCs/>
                <w:sz w:val="12"/>
                <w:szCs w:val="12"/>
              </w:rPr>
            </w:pPr>
            <w:r w:rsidRPr="00D15B3D">
              <w:rPr>
                <w:b/>
                <w:bCs/>
                <w:sz w:val="12"/>
                <w:szCs w:val="12"/>
              </w:rPr>
              <w:t>100,0</w:t>
            </w:r>
          </w:p>
        </w:tc>
        <w:tc>
          <w:tcPr>
            <w:tcW w:w="536" w:type="pct"/>
            <w:tcBorders>
              <w:top w:val="nil"/>
              <w:left w:val="nil"/>
              <w:bottom w:val="single" w:sz="4" w:space="0" w:color="auto"/>
              <w:right w:val="single" w:sz="4" w:space="0" w:color="auto"/>
            </w:tcBorders>
            <w:shd w:val="clear" w:color="000000" w:fill="D5E3F2"/>
            <w:vAlign w:val="center"/>
            <w:hideMark/>
          </w:tcPr>
          <w:p w14:paraId="23ACC645" w14:textId="77777777" w:rsidR="00D15B3D" w:rsidRPr="00D15B3D" w:rsidRDefault="00D15B3D" w:rsidP="00D15B3D">
            <w:pPr>
              <w:spacing w:line="240" w:lineRule="auto"/>
              <w:jc w:val="right"/>
              <w:rPr>
                <w:b/>
                <w:bCs/>
                <w:sz w:val="12"/>
                <w:szCs w:val="12"/>
              </w:rPr>
            </w:pPr>
            <w:r w:rsidRPr="00D15B3D">
              <w:rPr>
                <w:b/>
                <w:bCs/>
                <w:sz w:val="12"/>
                <w:szCs w:val="12"/>
              </w:rPr>
              <w:t>6 470</w:t>
            </w:r>
          </w:p>
        </w:tc>
        <w:tc>
          <w:tcPr>
            <w:tcW w:w="630" w:type="pct"/>
            <w:tcBorders>
              <w:top w:val="nil"/>
              <w:left w:val="nil"/>
              <w:bottom w:val="single" w:sz="4" w:space="0" w:color="auto"/>
              <w:right w:val="single" w:sz="4" w:space="0" w:color="auto"/>
            </w:tcBorders>
            <w:shd w:val="clear" w:color="000000" w:fill="D5E3F2"/>
            <w:vAlign w:val="center"/>
            <w:hideMark/>
          </w:tcPr>
          <w:p w14:paraId="363F056E" w14:textId="77777777" w:rsidR="00D15B3D" w:rsidRPr="00D15B3D" w:rsidRDefault="00D15B3D" w:rsidP="00D15B3D">
            <w:pPr>
              <w:spacing w:line="240" w:lineRule="auto"/>
              <w:jc w:val="right"/>
              <w:rPr>
                <w:b/>
                <w:bCs/>
                <w:sz w:val="12"/>
                <w:szCs w:val="12"/>
              </w:rPr>
            </w:pPr>
            <w:r w:rsidRPr="00D15B3D">
              <w:rPr>
                <w:b/>
                <w:bCs/>
                <w:sz w:val="12"/>
                <w:szCs w:val="12"/>
              </w:rPr>
              <w:t>6 469,05</w:t>
            </w:r>
          </w:p>
        </w:tc>
        <w:tc>
          <w:tcPr>
            <w:tcW w:w="478" w:type="pct"/>
            <w:tcBorders>
              <w:top w:val="nil"/>
              <w:left w:val="nil"/>
              <w:bottom w:val="single" w:sz="4" w:space="0" w:color="auto"/>
              <w:right w:val="single" w:sz="4" w:space="0" w:color="auto"/>
            </w:tcBorders>
            <w:shd w:val="clear" w:color="000000" w:fill="D5E3F2"/>
            <w:vAlign w:val="center"/>
            <w:hideMark/>
          </w:tcPr>
          <w:p w14:paraId="2AC027ED" w14:textId="77777777" w:rsidR="00D15B3D" w:rsidRPr="00D15B3D" w:rsidRDefault="00D15B3D" w:rsidP="00D15B3D">
            <w:pPr>
              <w:spacing w:line="240" w:lineRule="auto"/>
              <w:jc w:val="right"/>
              <w:rPr>
                <w:b/>
                <w:bCs/>
                <w:sz w:val="12"/>
                <w:szCs w:val="12"/>
              </w:rPr>
            </w:pPr>
            <w:r w:rsidRPr="00D15B3D">
              <w:rPr>
                <w:b/>
                <w:bCs/>
                <w:sz w:val="12"/>
                <w:szCs w:val="12"/>
              </w:rPr>
              <w:t>100,0</w:t>
            </w:r>
          </w:p>
        </w:tc>
      </w:tr>
      <w:tr w:rsidR="00D15B3D" w:rsidRPr="00D15B3D" w14:paraId="073A59BE"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6B9131"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ADD8A6"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5D1599"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8125863" w14:textId="77777777" w:rsidR="00D15B3D" w:rsidRPr="00D15B3D" w:rsidRDefault="00D15B3D" w:rsidP="00D15B3D">
            <w:pPr>
              <w:spacing w:line="240" w:lineRule="auto"/>
              <w:jc w:val="right"/>
              <w:rPr>
                <w:sz w:val="12"/>
                <w:szCs w:val="12"/>
              </w:rPr>
            </w:pPr>
            <w:r w:rsidRPr="00D15B3D">
              <w:rPr>
                <w:sz w:val="12"/>
                <w:szCs w:val="12"/>
              </w:rPr>
              <w:t>12 000</w:t>
            </w:r>
          </w:p>
        </w:tc>
        <w:tc>
          <w:tcPr>
            <w:tcW w:w="630" w:type="pct"/>
            <w:tcBorders>
              <w:top w:val="nil"/>
              <w:left w:val="nil"/>
              <w:bottom w:val="single" w:sz="4" w:space="0" w:color="auto"/>
              <w:right w:val="single" w:sz="4" w:space="0" w:color="auto"/>
            </w:tcBorders>
            <w:shd w:val="clear" w:color="auto" w:fill="auto"/>
            <w:noWrap/>
            <w:vAlign w:val="center"/>
            <w:hideMark/>
          </w:tcPr>
          <w:p w14:paraId="32D5A495" w14:textId="77777777" w:rsidR="00D15B3D" w:rsidRPr="00D15B3D" w:rsidRDefault="00D15B3D" w:rsidP="00D15B3D">
            <w:pPr>
              <w:spacing w:line="240" w:lineRule="auto"/>
              <w:jc w:val="right"/>
              <w:rPr>
                <w:sz w:val="12"/>
                <w:szCs w:val="12"/>
              </w:rPr>
            </w:pPr>
            <w:r w:rsidRPr="00D15B3D">
              <w:rPr>
                <w:sz w:val="12"/>
                <w:szCs w:val="12"/>
              </w:rPr>
              <w:t>11 999,05</w:t>
            </w:r>
          </w:p>
        </w:tc>
        <w:tc>
          <w:tcPr>
            <w:tcW w:w="478" w:type="pct"/>
            <w:tcBorders>
              <w:top w:val="nil"/>
              <w:left w:val="nil"/>
              <w:bottom w:val="single" w:sz="4" w:space="0" w:color="auto"/>
              <w:right w:val="single" w:sz="4" w:space="0" w:color="auto"/>
            </w:tcBorders>
            <w:shd w:val="clear" w:color="auto" w:fill="auto"/>
            <w:noWrap/>
            <w:vAlign w:val="center"/>
            <w:hideMark/>
          </w:tcPr>
          <w:p w14:paraId="4917C112"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F569A52" w14:textId="77777777" w:rsidR="00D15B3D" w:rsidRPr="00D15B3D" w:rsidRDefault="00D15B3D" w:rsidP="00D15B3D">
            <w:pPr>
              <w:spacing w:line="240" w:lineRule="auto"/>
              <w:jc w:val="right"/>
              <w:rPr>
                <w:sz w:val="12"/>
                <w:szCs w:val="12"/>
              </w:rPr>
            </w:pPr>
            <w:r w:rsidRPr="00D15B3D">
              <w:rPr>
                <w:sz w:val="12"/>
                <w:szCs w:val="12"/>
              </w:rPr>
              <w:t>6 470</w:t>
            </w:r>
          </w:p>
        </w:tc>
        <w:tc>
          <w:tcPr>
            <w:tcW w:w="630" w:type="pct"/>
            <w:tcBorders>
              <w:top w:val="nil"/>
              <w:left w:val="nil"/>
              <w:bottom w:val="single" w:sz="4" w:space="0" w:color="auto"/>
              <w:right w:val="single" w:sz="4" w:space="0" w:color="auto"/>
            </w:tcBorders>
            <w:shd w:val="clear" w:color="auto" w:fill="auto"/>
            <w:noWrap/>
            <w:vAlign w:val="center"/>
            <w:hideMark/>
          </w:tcPr>
          <w:p w14:paraId="286AF9E8" w14:textId="77777777" w:rsidR="00D15B3D" w:rsidRPr="00D15B3D" w:rsidRDefault="00D15B3D" w:rsidP="00D15B3D">
            <w:pPr>
              <w:spacing w:line="240" w:lineRule="auto"/>
              <w:jc w:val="right"/>
              <w:rPr>
                <w:sz w:val="12"/>
                <w:szCs w:val="12"/>
              </w:rPr>
            </w:pPr>
            <w:r w:rsidRPr="00D15B3D">
              <w:rPr>
                <w:sz w:val="12"/>
                <w:szCs w:val="12"/>
              </w:rPr>
              <w:t>6 469,05</w:t>
            </w:r>
          </w:p>
        </w:tc>
        <w:tc>
          <w:tcPr>
            <w:tcW w:w="478" w:type="pct"/>
            <w:tcBorders>
              <w:top w:val="nil"/>
              <w:left w:val="nil"/>
              <w:bottom w:val="single" w:sz="4" w:space="0" w:color="auto"/>
              <w:right w:val="single" w:sz="4" w:space="0" w:color="auto"/>
            </w:tcBorders>
            <w:shd w:val="clear" w:color="auto" w:fill="auto"/>
            <w:noWrap/>
            <w:vAlign w:val="center"/>
            <w:hideMark/>
          </w:tcPr>
          <w:p w14:paraId="2B020303"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663324BA"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9184B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9D779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0283AC"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44823BD2" w14:textId="77777777" w:rsidR="00D15B3D" w:rsidRPr="00D15B3D" w:rsidRDefault="00D15B3D" w:rsidP="00D15B3D">
            <w:pPr>
              <w:spacing w:line="240" w:lineRule="auto"/>
              <w:jc w:val="right"/>
              <w:rPr>
                <w:sz w:val="12"/>
                <w:szCs w:val="12"/>
              </w:rPr>
            </w:pPr>
            <w:r w:rsidRPr="00D15B3D">
              <w:rPr>
                <w:sz w:val="12"/>
                <w:szCs w:val="12"/>
              </w:rPr>
              <w:t>12 000</w:t>
            </w:r>
          </w:p>
        </w:tc>
        <w:tc>
          <w:tcPr>
            <w:tcW w:w="630" w:type="pct"/>
            <w:tcBorders>
              <w:top w:val="nil"/>
              <w:left w:val="nil"/>
              <w:bottom w:val="single" w:sz="4" w:space="0" w:color="auto"/>
              <w:right w:val="single" w:sz="4" w:space="0" w:color="auto"/>
            </w:tcBorders>
            <w:shd w:val="clear" w:color="auto" w:fill="auto"/>
            <w:noWrap/>
            <w:vAlign w:val="center"/>
            <w:hideMark/>
          </w:tcPr>
          <w:p w14:paraId="533DB510" w14:textId="77777777" w:rsidR="00D15B3D" w:rsidRPr="00D15B3D" w:rsidRDefault="00D15B3D" w:rsidP="00D15B3D">
            <w:pPr>
              <w:spacing w:line="240" w:lineRule="auto"/>
              <w:jc w:val="right"/>
              <w:rPr>
                <w:sz w:val="12"/>
                <w:szCs w:val="12"/>
              </w:rPr>
            </w:pPr>
            <w:r w:rsidRPr="00D15B3D">
              <w:rPr>
                <w:sz w:val="12"/>
                <w:szCs w:val="12"/>
              </w:rPr>
              <w:t>11 999,05</w:t>
            </w:r>
          </w:p>
        </w:tc>
        <w:tc>
          <w:tcPr>
            <w:tcW w:w="478" w:type="pct"/>
            <w:tcBorders>
              <w:top w:val="nil"/>
              <w:left w:val="nil"/>
              <w:bottom w:val="single" w:sz="4" w:space="0" w:color="auto"/>
              <w:right w:val="single" w:sz="4" w:space="0" w:color="auto"/>
            </w:tcBorders>
            <w:shd w:val="clear" w:color="auto" w:fill="auto"/>
            <w:noWrap/>
            <w:vAlign w:val="center"/>
            <w:hideMark/>
          </w:tcPr>
          <w:p w14:paraId="0158157C"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B3CF464" w14:textId="77777777" w:rsidR="00D15B3D" w:rsidRPr="00D15B3D" w:rsidRDefault="00D15B3D" w:rsidP="00D15B3D">
            <w:pPr>
              <w:spacing w:line="240" w:lineRule="auto"/>
              <w:jc w:val="right"/>
              <w:rPr>
                <w:sz w:val="12"/>
                <w:szCs w:val="12"/>
              </w:rPr>
            </w:pPr>
            <w:r w:rsidRPr="00D15B3D">
              <w:rPr>
                <w:sz w:val="12"/>
                <w:szCs w:val="12"/>
              </w:rPr>
              <w:t>6 470</w:t>
            </w:r>
          </w:p>
        </w:tc>
        <w:tc>
          <w:tcPr>
            <w:tcW w:w="630" w:type="pct"/>
            <w:tcBorders>
              <w:top w:val="nil"/>
              <w:left w:val="nil"/>
              <w:bottom w:val="single" w:sz="4" w:space="0" w:color="auto"/>
              <w:right w:val="single" w:sz="4" w:space="0" w:color="auto"/>
            </w:tcBorders>
            <w:shd w:val="clear" w:color="auto" w:fill="auto"/>
            <w:noWrap/>
            <w:vAlign w:val="center"/>
            <w:hideMark/>
          </w:tcPr>
          <w:p w14:paraId="5C785899" w14:textId="77777777" w:rsidR="00D15B3D" w:rsidRPr="00D15B3D" w:rsidRDefault="00D15B3D" w:rsidP="00D15B3D">
            <w:pPr>
              <w:spacing w:line="240" w:lineRule="auto"/>
              <w:jc w:val="right"/>
              <w:rPr>
                <w:sz w:val="12"/>
                <w:szCs w:val="12"/>
              </w:rPr>
            </w:pPr>
            <w:r w:rsidRPr="00D15B3D">
              <w:rPr>
                <w:sz w:val="12"/>
                <w:szCs w:val="12"/>
              </w:rPr>
              <w:t>6 469,05</w:t>
            </w:r>
          </w:p>
        </w:tc>
        <w:tc>
          <w:tcPr>
            <w:tcW w:w="478" w:type="pct"/>
            <w:tcBorders>
              <w:top w:val="nil"/>
              <w:left w:val="nil"/>
              <w:bottom w:val="single" w:sz="4" w:space="0" w:color="auto"/>
              <w:right w:val="single" w:sz="4" w:space="0" w:color="auto"/>
            </w:tcBorders>
            <w:shd w:val="clear" w:color="auto" w:fill="auto"/>
            <w:noWrap/>
            <w:vAlign w:val="center"/>
            <w:hideMark/>
          </w:tcPr>
          <w:p w14:paraId="0FEBDABC"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16C37D9B"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314E9E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5D55A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AC87C4"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4E153B4" w14:textId="77777777" w:rsidR="00D15B3D" w:rsidRPr="00D15B3D" w:rsidRDefault="00D15B3D" w:rsidP="00D15B3D">
            <w:pPr>
              <w:spacing w:line="240" w:lineRule="auto"/>
              <w:jc w:val="right"/>
              <w:rPr>
                <w:sz w:val="12"/>
                <w:szCs w:val="12"/>
              </w:rPr>
            </w:pPr>
            <w:r w:rsidRPr="00D15B3D">
              <w:rPr>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14:paraId="6354F0A3"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A08BA9"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61AA231" w14:textId="77777777" w:rsidR="00D15B3D" w:rsidRPr="00D15B3D" w:rsidRDefault="00D15B3D" w:rsidP="00D15B3D">
            <w:pPr>
              <w:spacing w:line="240" w:lineRule="auto"/>
              <w:jc w:val="right"/>
              <w:rPr>
                <w:sz w:val="12"/>
                <w:szCs w:val="12"/>
              </w:rPr>
            </w:pPr>
            <w:r w:rsidRPr="00D15B3D">
              <w:rPr>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14:paraId="06CD1CCD"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D6A6A3"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6DDFE4BB"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B6543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CA731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AE0569"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45124EA2" w14:textId="77777777" w:rsidR="00D15B3D" w:rsidRPr="00D15B3D" w:rsidRDefault="00D15B3D" w:rsidP="00D15B3D">
            <w:pPr>
              <w:spacing w:line="240" w:lineRule="auto"/>
              <w:jc w:val="right"/>
              <w:rPr>
                <w:sz w:val="12"/>
                <w:szCs w:val="12"/>
              </w:rPr>
            </w:pPr>
            <w:r w:rsidRPr="00D15B3D">
              <w:rPr>
                <w:sz w:val="12"/>
                <w:szCs w:val="12"/>
              </w:rPr>
              <w:t>12 000</w:t>
            </w:r>
          </w:p>
        </w:tc>
        <w:tc>
          <w:tcPr>
            <w:tcW w:w="630" w:type="pct"/>
            <w:tcBorders>
              <w:top w:val="nil"/>
              <w:left w:val="nil"/>
              <w:bottom w:val="single" w:sz="4" w:space="0" w:color="auto"/>
              <w:right w:val="single" w:sz="4" w:space="0" w:color="auto"/>
            </w:tcBorders>
            <w:shd w:val="clear" w:color="auto" w:fill="auto"/>
            <w:noWrap/>
            <w:vAlign w:val="center"/>
            <w:hideMark/>
          </w:tcPr>
          <w:p w14:paraId="6A5F6D3F" w14:textId="77777777" w:rsidR="00D15B3D" w:rsidRPr="00D15B3D" w:rsidRDefault="00D15B3D" w:rsidP="00D15B3D">
            <w:pPr>
              <w:spacing w:line="240" w:lineRule="auto"/>
              <w:jc w:val="right"/>
              <w:rPr>
                <w:sz w:val="12"/>
                <w:szCs w:val="12"/>
              </w:rPr>
            </w:pPr>
            <w:r w:rsidRPr="00D15B3D">
              <w:rPr>
                <w:sz w:val="12"/>
                <w:szCs w:val="12"/>
              </w:rPr>
              <w:t>11 999,05</w:t>
            </w:r>
          </w:p>
        </w:tc>
        <w:tc>
          <w:tcPr>
            <w:tcW w:w="478" w:type="pct"/>
            <w:tcBorders>
              <w:top w:val="nil"/>
              <w:left w:val="nil"/>
              <w:bottom w:val="single" w:sz="4" w:space="0" w:color="auto"/>
              <w:right w:val="single" w:sz="4" w:space="0" w:color="auto"/>
            </w:tcBorders>
            <w:shd w:val="clear" w:color="auto" w:fill="auto"/>
            <w:noWrap/>
            <w:vAlign w:val="center"/>
            <w:hideMark/>
          </w:tcPr>
          <w:p w14:paraId="69EF0644"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1D04CA0" w14:textId="77777777" w:rsidR="00D15B3D" w:rsidRPr="00D15B3D" w:rsidRDefault="00D15B3D" w:rsidP="00D15B3D">
            <w:pPr>
              <w:spacing w:line="240" w:lineRule="auto"/>
              <w:jc w:val="right"/>
              <w:rPr>
                <w:sz w:val="12"/>
                <w:szCs w:val="12"/>
              </w:rPr>
            </w:pPr>
            <w:r w:rsidRPr="00D15B3D">
              <w:rPr>
                <w:sz w:val="12"/>
                <w:szCs w:val="12"/>
              </w:rPr>
              <w:t>6 470</w:t>
            </w:r>
          </w:p>
        </w:tc>
        <w:tc>
          <w:tcPr>
            <w:tcW w:w="630" w:type="pct"/>
            <w:tcBorders>
              <w:top w:val="nil"/>
              <w:left w:val="nil"/>
              <w:bottom w:val="single" w:sz="4" w:space="0" w:color="auto"/>
              <w:right w:val="single" w:sz="4" w:space="0" w:color="auto"/>
            </w:tcBorders>
            <w:shd w:val="clear" w:color="auto" w:fill="auto"/>
            <w:noWrap/>
            <w:vAlign w:val="center"/>
            <w:hideMark/>
          </w:tcPr>
          <w:p w14:paraId="7F185B81" w14:textId="77777777" w:rsidR="00D15B3D" w:rsidRPr="00D15B3D" w:rsidRDefault="00D15B3D" w:rsidP="00D15B3D">
            <w:pPr>
              <w:spacing w:line="240" w:lineRule="auto"/>
              <w:jc w:val="right"/>
              <w:rPr>
                <w:sz w:val="12"/>
                <w:szCs w:val="12"/>
              </w:rPr>
            </w:pPr>
            <w:r w:rsidRPr="00D15B3D">
              <w:rPr>
                <w:sz w:val="12"/>
                <w:szCs w:val="12"/>
              </w:rPr>
              <w:t>6 469,05</w:t>
            </w:r>
          </w:p>
        </w:tc>
        <w:tc>
          <w:tcPr>
            <w:tcW w:w="478" w:type="pct"/>
            <w:tcBorders>
              <w:top w:val="nil"/>
              <w:left w:val="nil"/>
              <w:bottom w:val="single" w:sz="4" w:space="0" w:color="auto"/>
              <w:right w:val="single" w:sz="4" w:space="0" w:color="auto"/>
            </w:tcBorders>
            <w:shd w:val="clear" w:color="auto" w:fill="auto"/>
            <w:noWrap/>
            <w:vAlign w:val="center"/>
            <w:hideMark/>
          </w:tcPr>
          <w:p w14:paraId="647B6BB5"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78C9BC2C"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56BBF1"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74D68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55F76B"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35019492"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AD7092"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C4481C"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50F476C"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33A745"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A4BBEA"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516A69ED"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44DEB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2100B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24B45D"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F280564"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638A40"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BB6037"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566E2D7"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19292C"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4D595F"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0E48CE3F"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6E8FD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906C9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A3B0A9"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3BCECFA"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DC2BC1"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876B8B"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435AAEE"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EB5AD4"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086648"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7310441C"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1D048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4481D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370A05"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738862FD"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4A89CE"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959475"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56D0034"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ADB177"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7E15A0"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6791A884"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11CDB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00E0D40"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1EF7F7"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6D1B7C8B"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85DB14"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326E65"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DC21A9E"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83F80A"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CF6CE7"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0FA42224"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FABE8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6CDE9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A44FFA"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49CECBA"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32A3A4"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BCB61B"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AA2D006"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134215"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DAF98A"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11D83B6D" w14:textId="77777777" w:rsidTr="00D15B3D">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6BE6E0F"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2910B04" w14:textId="77777777" w:rsidR="00D15B3D" w:rsidRPr="00D15B3D" w:rsidRDefault="00D15B3D" w:rsidP="00D15B3D">
            <w:pPr>
              <w:spacing w:line="240" w:lineRule="auto"/>
              <w:jc w:val="center"/>
              <w:rPr>
                <w:b/>
                <w:bCs/>
                <w:sz w:val="12"/>
                <w:szCs w:val="12"/>
              </w:rPr>
            </w:pPr>
            <w:r w:rsidRPr="00D15B3D">
              <w:rPr>
                <w:b/>
                <w:bCs/>
                <w:sz w:val="12"/>
                <w:szCs w:val="12"/>
              </w:rPr>
              <w:t>75515</w:t>
            </w:r>
          </w:p>
        </w:tc>
        <w:tc>
          <w:tcPr>
            <w:tcW w:w="1025" w:type="pct"/>
            <w:tcBorders>
              <w:top w:val="nil"/>
              <w:left w:val="nil"/>
              <w:bottom w:val="single" w:sz="4" w:space="0" w:color="auto"/>
              <w:right w:val="single" w:sz="4" w:space="0" w:color="auto"/>
            </w:tcBorders>
            <w:shd w:val="clear" w:color="000000" w:fill="FFFDC1"/>
            <w:vAlign w:val="center"/>
            <w:hideMark/>
          </w:tcPr>
          <w:p w14:paraId="416082ED" w14:textId="77777777" w:rsidR="00D15B3D" w:rsidRPr="00D15B3D" w:rsidRDefault="00D15B3D" w:rsidP="00D15B3D">
            <w:pPr>
              <w:spacing w:line="240" w:lineRule="auto"/>
              <w:rPr>
                <w:b/>
                <w:bCs/>
                <w:sz w:val="12"/>
                <w:szCs w:val="12"/>
              </w:rPr>
            </w:pPr>
            <w:r w:rsidRPr="00D15B3D">
              <w:rPr>
                <w:b/>
                <w:bCs/>
                <w:sz w:val="12"/>
                <w:szCs w:val="12"/>
              </w:rPr>
              <w:t>Nieodpłatna pomoc prawna</w:t>
            </w:r>
          </w:p>
        </w:tc>
        <w:tc>
          <w:tcPr>
            <w:tcW w:w="537" w:type="pct"/>
            <w:tcBorders>
              <w:top w:val="nil"/>
              <w:left w:val="nil"/>
              <w:bottom w:val="single" w:sz="4" w:space="0" w:color="auto"/>
              <w:right w:val="single" w:sz="4" w:space="0" w:color="auto"/>
            </w:tcBorders>
            <w:shd w:val="clear" w:color="000000" w:fill="FFFDC1"/>
            <w:vAlign w:val="center"/>
            <w:hideMark/>
          </w:tcPr>
          <w:p w14:paraId="2E8B9C49" w14:textId="77777777" w:rsidR="00D15B3D" w:rsidRPr="00D15B3D" w:rsidRDefault="00D15B3D" w:rsidP="00D15B3D">
            <w:pPr>
              <w:spacing w:line="240" w:lineRule="auto"/>
              <w:jc w:val="right"/>
              <w:rPr>
                <w:b/>
                <w:bCs/>
                <w:sz w:val="12"/>
                <w:szCs w:val="12"/>
              </w:rPr>
            </w:pPr>
            <w:r w:rsidRPr="00D15B3D">
              <w:rPr>
                <w:b/>
                <w:bCs/>
                <w:sz w:val="12"/>
                <w:szCs w:val="12"/>
              </w:rPr>
              <w:t>12 000</w:t>
            </w:r>
          </w:p>
        </w:tc>
        <w:tc>
          <w:tcPr>
            <w:tcW w:w="630" w:type="pct"/>
            <w:tcBorders>
              <w:top w:val="nil"/>
              <w:left w:val="nil"/>
              <w:bottom w:val="single" w:sz="4" w:space="0" w:color="auto"/>
              <w:right w:val="single" w:sz="4" w:space="0" w:color="auto"/>
            </w:tcBorders>
            <w:shd w:val="clear" w:color="000000" w:fill="FFFDC1"/>
            <w:vAlign w:val="center"/>
            <w:hideMark/>
          </w:tcPr>
          <w:p w14:paraId="3CF75C5C" w14:textId="77777777" w:rsidR="00D15B3D" w:rsidRPr="00D15B3D" w:rsidRDefault="00D15B3D" w:rsidP="00D15B3D">
            <w:pPr>
              <w:spacing w:line="240" w:lineRule="auto"/>
              <w:jc w:val="right"/>
              <w:rPr>
                <w:b/>
                <w:bCs/>
                <w:sz w:val="12"/>
                <w:szCs w:val="12"/>
              </w:rPr>
            </w:pPr>
            <w:r w:rsidRPr="00D15B3D">
              <w:rPr>
                <w:b/>
                <w:bCs/>
                <w:sz w:val="12"/>
                <w:szCs w:val="12"/>
              </w:rPr>
              <w:t>11 999,05</w:t>
            </w:r>
          </w:p>
        </w:tc>
        <w:tc>
          <w:tcPr>
            <w:tcW w:w="478" w:type="pct"/>
            <w:tcBorders>
              <w:top w:val="nil"/>
              <w:left w:val="nil"/>
              <w:bottom w:val="single" w:sz="4" w:space="0" w:color="auto"/>
              <w:right w:val="single" w:sz="4" w:space="0" w:color="auto"/>
            </w:tcBorders>
            <w:shd w:val="clear" w:color="000000" w:fill="FFFDC1"/>
            <w:vAlign w:val="center"/>
            <w:hideMark/>
          </w:tcPr>
          <w:p w14:paraId="789F05F7" w14:textId="77777777" w:rsidR="00D15B3D" w:rsidRPr="00D15B3D" w:rsidRDefault="00D15B3D" w:rsidP="00D15B3D">
            <w:pPr>
              <w:spacing w:line="240" w:lineRule="auto"/>
              <w:jc w:val="right"/>
              <w:rPr>
                <w:b/>
                <w:bCs/>
                <w:sz w:val="12"/>
                <w:szCs w:val="12"/>
              </w:rPr>
            </w:pPr>
            <w:r w:rsidRPr="00D15B3D">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07B4DF0D" w14:textId="77777777" w:rsidR="00D15B3D" w:rsidRPr="00D15B3D" w:rsidRDefault="00D15B3D" w:rsidP="00D15B3D">
            <w:pPr>
              <w:spacing w:line="240" w:lineRule="auto"/>
              <w:jc w:val="right"/>
              <w:rPr>
                <w:b/>
                <w:bCs/>
                <w:sz w:val="12"/>
                <w:szCs w:val="12"/>
              </w:rPr>
            </w:pPr>
            <w:r w:rsidRPr="00D15B3D">
              <w:rPr>
                <w:b/>
                <w:bCs/>
                <w:sz w:val="12"/>
                <w:szCs w:val="12"/>
              </w:rPr>
              <w:t>6 470</w:t>
            </w:r>
          </w:p>
        </w:tc>
        <w:tc>
          <w:tcPr>
            <w:tcW w:w="630" w:type="pct"/>
            <w:tcBorders>
              <w:top w:val="nil"/>
              <w:left w:val="nil"/>
              <w:bottom w:val="single" w:sz="4" w:space="0" w:color="auto"/>
              <w:right w:val="single" w:sz="4" w:space="0" w:color="auto"/>
            </w:tcBorders>
            <w:shd w:val="clear" w:color="000000" w:fill="FFFDC1"/>
            <w:vAlign w:val="center"/>
            <w:hideMark/>
          </w:tcPr>
          <w:p w14:paraId="40DDB530" w14:textId="77777777" w:rsidR="00D15B3D" w:rsidRPr="00D15B3D" w:rsidRDefault="00D15B3D" w:rsidP="00D15B3D">
            <w:pPr>
              <w:spacing w:line="240" w:lineRule="auto"/>
              <w:jc w:val="right"/>
              <w:rPr>
                <w:b/>
                <w:bCs/>
                <w:sz w:val="12"/>
                <w:szCs w:val="12"/>
              </w:rPr>
            </w:pPr>
            <w:r w:rsidRPr="00D15B3D">
              <w:rPr>
                <w:b/>
                <w:bCs/>
                <w:sz w:val="12"/>
                <w:szCs w:val="12"/>
              </w:rPr>
              <w:t>6 469,05</w:t>
            </w:r>
          </w:p>
        </w:tc>
        <w:tc>
          <w:tcPr>
            <w:tcW w:w="478" w:type="pct"/>
            <w:tcBorders>
              <w:top w:val="nil"/>
              <w:left w:val="nil"/>
              <w:bottom w:val="single" w:sz="4" w:space="0" w:color="auto"/>
              <w:right w:val="single" w:sz="4" w:space="0" w:color="auto"/>
            </w:tcBorders>
            <w:shd w:val="clear" w:color="000000" w:fill="FFFDC1"/>
            <w:vAlign w:val="center"/>
            <w:hideMark/>
          </w:tcPr>
          <w:p w14:paraId="147CC683" w14:textId="77777777" w:rsidR="00D15B3D" w:rsidRPr="00D15B3D" w:rsidRDefault="00D15B3D" w:rsidP="00D15B3D">
            <w:pPr>
              <w:spacing w:line="240" w:lineRule="auto"/>
              <w:jc w:val="right"/>
              <w:rPr>
                <w:b/>
                <w:bCs/>
                <w:sz w:val="12"/>
                <w:szCs w:val="12"/>
              </w:rPr>
            </w:pPr>
            <w:r w:rsidRPr="00D15B3D">
              <w:rPr>
                <w:b/>
                <w:bCs/>
                <w:sz w:val="12"/>
                <w:szCs w:val="12"/>
              </w:rPr>
              <w:t>100,0</w:t>
            </w:r>
          </w:p>
        </w:tc>
      </w:tr>
      <w:tr w:rsidR="00D15B3D" w:rsidRPr="00D15B3D" w14:paraId="46CED95D"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6C820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C5915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66DE3F"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3691718" w14:textId="77777777" w:rsidR="00D15B3D" w:rsidRPr="00D15B3D" w:rsidRDefault="00D15B3D" w:rsidP="00D15B3D">
            <w:pPr>
              <w:spacing w:line="240" w:lineRule="auto"/>
              <w:jc w:val="right"/>
              <w:rPr>
                <w:sz w:val="12"/>
                <w:szCs w:val="12"/>
              </w:rPr>
            </w:pPr>
            <w:r w:rsidRPr="00D15B3D">
              <w:rPr>
                <w:sz w:val="12"/>
                <w:szCs w:val="12"/>
              </w:rPr>
              <w:t>12 000</w:t>
            </w:r>
          </w:p>
        </w:tc>
        <w:tc>
          <w:tcPr>
            <w:tcW w:w="630" w:type="pct"/>
            <w:tcBorders>
              <w:top w:val="nil"/>
              <w:left w:val="nil"/>
              <w:bottom w:val="single" w:sz="4" w:space="0" w:color="auto"/>
              <w:right w:val="single" w:sz="4" w:space="0" w:color="auto"/>
            </w:tcBorders>
            <w:shd w:val="clear" w:color="auto" w:fill="auto"/>
            <w:noWrap/>
            <w:vAlign w:val="center"/>
            <w:hideMark/>
          </w:tcPr>
          <w:p w14:paraId="41A79F07" w14:textId="77777777" w:rsidR="00D15B3D" w:rsidRPr="00D15B3D" w:rsidRDefault="00D15B3D" w:rsidP="00D15B3D">
            <w:pPr>
              <w:spacing w:line="240" w:lineRule="auto"/>
              <w:jc w:val="right"/>
              <w:rPr>
                <w:sz w:val="12"/>
                <w:szCs w:val="12"/>
              </w:rPr>
            </w:pPr>
            <w:r w:rsidRPr="00D15B3D">
              <w:rPr>
                <w:sz w:val="12"/>
                <w:szCs w:val="12"/>
              </w:rPr>
              <w:t>11 999,05</w:t>
            </w:r>
          </w:p>
        </w:tc>
        <w:tc>
          <w:tcPr>
            <w:tcW w:w="478" w:type="pct"/>
            <w:tcBorders>
              <w:top w:val="nil"/>
              <w:left w:val="nil"/>
              <w:bottom w:val="single" w:sz="4" w:space="0" w:color="auto"/>
              <w:right w:val="single" w:sz="4" w:space="0" w:color="auto"/>
            </w:tcBorders>
            <w:shd w:val="clear" w:color="auto" w:fill="auto"/>
            <w:noWrap/>
            <w:vAlign w:val="center"/>
            <w:hideMark/>
          </w:tcPr>
          <w:p w14:paraId="568CA8EE"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D39A70C" w14:textId="77777777" w:rsidR="00D15B3D" w:rsidRPr="00D15B3D" w:rsidRDefault="00D15B3D" w:rsidP="00D15B3D">
            <w:pPr>
              <w:spacing w:line="240" w:lineRule="auto"/>
              <w:jc w:val="right"/>
              <w:rPr>
                <w:sz w:val="12"/>
                <w:szCs w:val="12"/>
              </w:rPr>
            </w:pPr>
            <w:r w:rsidRPr="00D15B3D">
              <w:rPr>
                <w:sz w:val="12"/>
                <w:szCs w:val="12"/>
              </w:rPr>
              <w:t>6 470</w:t>
            </w:r>
          </w:p>
        </w:tc>
        <w:tc>
          <w:tcPr>
            <w:tcW w:w="630" w:type="pct"/>
            <w:tcBorders>
              <w:top w:val="nil"/>
              <w:left w:val="nil"/>
              <w:bottom w:val="single" w:sz="4" w:space="0" w:color="auto"/>
              <w:right w:val="single" w:sz="4" w:space="0" w:color="auto"/>
            </w:tcBorders>
            <w:shd w:val="clear" w:color="auto" w:fill="auto"/>
            <w:noWrap/>
            <w:vAlign w:val="center"/>
            <w:hideMark/>
          </w:tcPr>
          <w:p w14:paraId="57CA6979" w14:textId="77777777" w:rsidR="00D15B3D" w:rsidRPr="00D15B3D" w:rsidRDefault="00D15B3D" w:rsidP="00D15B3D">
            <w:pPr>
              <w:spacing w:line="240" w:lineRule="auto"/>
              <w:jc w:val="right"/>
              <w:rPr>
                <w:sz w:val="12"/>
                <w:szCs w:val="12"/>
              </w:rPr>
            </w:pPr>
            <w:r w:rsidRPr="00D15B3D">
              <w:rPr>
                <w:sz w:val="12"/>
                <w:szCs w:val="12"/>
              </w:rPr>
              <w:t>6 469,05</w:t>
            </w:r>
          </w:p>
        </w:tc>
        <w:tc>
          <w:tcPr>
            <w:tcW w:w="478" w:type="pct"/>
            <w:tcBorders>
              <w:top w:val="nil"/>
              <w:left w:val="nil"/>
              <w:bottom w:val="single" w:sz="4" w:space="0" w:color="auto"/>
              <w:right w:val="single" w:sz="4" w:space="0" w:color="auto"/>
            </w:tcBorders>
            <w:shd w:val="clear" w:color="auto" w:fill="auto"/>
            <w:noWrap/>
            <w:vAlign w:val="center"/>
            <w:hideMark/>
          </w:tcPr>
          <w:p w14:paraId="0B3D3960"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72470EAE"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75953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E9021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021A48"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02B6DB2E" w14:textId="77777777" w:rsidR="00D15B3D" w:rsidRPr="00D15B3D" w:rsidRDefault="00D15B3D" w:rsidP="00D15B3D">
            <w:pPr>
              <w:spacing w:line="240" w:lineRule="auto"/>
              <w:jc w:val="right"/>
              <w:rPr>
                <w:sz w:val="12"/>
                <w:szCs w:val="12"/>
              </w:rPr>
            </w:pPr>
            <w:r w:rsidRPr="00D15B3D">
              <w:rPr>
                <w:sz w:val="12"/>
                <w:szCs w:val="12"/>
              </w:rPr>
              <w:t>12 000</w:t>
            </w:r>
          </w:p>
        </w:tc>
        <w:tc>
          <w:tcPr>
            <w:tcW w:w="630" w:type="pct"/>
            <w:tcBorders>
              <w:top w:val="nil"/>
              <w:left w:val="nil"/>
              <w:bottom w:val="single" w:sz="4" w:space="0" w:color="auto"/>
              <w:right w:val="single" w:sz="4" w:space="0" w:color="auto"/>
            </w:tcBorders>
            <w:shd w:val="clear" w:color="auto" w:fill="auto"/>
            <w:noWrap/>
            <w:vAlign w:val="center"/>
            <w:hideMark/>
          </w:tcPr>
          <w:p w14:paraId="3C032ED5" w14:textId="77777777" w:rsidR="00D15B3D" w:rsidRPr="00D15B3D" w:rsidRDefault="00D15B3D" w:rsidP="00D15B3D">
            <w:pPr>
              <w:spacing w:line="240" w:lineRule="auto"/>
              <w:jc w:val="right"/>
              <w:rPr>
                <w:sz w:val="12"/>
                <w:szCs w:val="12"/>
              </w:rPr>
            </w:pPr>
            <w:r w:rsidRPr="00D15B3D">
              <w:rPr>
                <w:sz w:val="12"/>
                <w:szCs w:val="12"/>
              </w:rPr>
              <w:t>11 999,05</w:t>
            </w:r>
          </w:p>
        </w:tc>
        <w:tc>
          <w:tcPr>
            <w:tcW w:w="478" w:type="pct"/>
            <w:tcBorders>
              <w:top w:val="nil"/>
              <w:left w:val="nil"/>
              <w:bottom w:val="single" w:sz="4" w:space="0" w:color="auto"/>
              <w:right w:val="single" w:sz="4" w:space="0" w:color="auto"/>
            </w:tcBorders>
            <w:shd w:val="clear" w:color="auto" w:fill="auto"/>
            <w:noWrap/>
            <w:vAlign w:val="center"/>
            <w:hideMark/>
          </w:tcPr>
          <w:p w14:paraId="612877EA"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88D3CB3" w14:textId="77777777" w:rsidR="00D15B3D" w:rsidRPr="00D15B3D" w:rsidRDefault="00D15B3D" w:rsidP="00D15B3D">
            <w:pPr>
              <w:spacing w:line="240" w:lineRule="auto"/>
              <w:jc w:val="right"/>
              <w:rPr>
                <w:sz w:val="12"/>
                <w:szCs w:val="12"/>
              </w:rPr>
            </w:pPr>
            <w:r w:rsidRPr="00D15B3D">
              <w:rPr>
                <w:sz w:val="12"/>
                <w:szCs w:val="12"/>
              </w:rPr>
              <w:t>6 470</w:t>
            </w:r>
          </w:p>
        </w:tc>
        <w:tc>
          <w:tcPr>
            <w:tcW w:w="630" w:type="pct"/>
            <w:tcBorders>
              <w:top w:val="nil"/>
              <w:left w:val="nil"/>
              <w:bottom w:val="single" w:sz="4" w:space="0" w:color="auto"/>
              <w:right w:val="single" w:sz="4" w:space="0" w:color="auto"/>
            </w:tcBorders>
            <w:shd w:val="clear" w:color="auto" w:fill="auto"/>
            <w:noWrap/>
            <w:vAlign w:val="center"/>
            <w:hideMark/>
          </w:tcPr>
          <w:p w14:paraId="0D5E8010" w14:textId="77777777" w:rsidR="00D15B3D" w:rsidRPr="00D15B3D" w:rsidRDefault="00D15B3D" w:rsidP="00D15B3D">
            <w:pPr>
              <w:spacing w:line="240" w:lineRule="auto"/>
              <w:jc w:val="right"/>
              <w:rPr>
                <w:sz w:val="12"/>
                <w:szCs w:val="12"/>
              </w:rPr>
            </w:pPr>
            <w:r w:rsidRPr="00D15B3D">
              <w:rPr>
                <w:sz w:val="12"/>
                <w:szCs w:val="12"/>
              </w:rPr>
              <w:t>6 469,05</w:t>
            </w:r>
          </w:p>
        </w:tc>
        <w:tc>
          <w:tcPr>
            <w:tcW w:w="478" w:type="pct"/>
            <w:tcBorders>
              <w:top w:val="nil"/>
              <w:left w:val="nil"/>
              <w:bottom w:val="single" w:sz="4" w:space="0" w:color="auto"/>
              <w:right w:val="single" w:sz="4" w:space="0" w:color="auto"/>
            </w:tcBorders>
            <w:shd w:val="clear" w:color="auto" w:fill="auto"/>
            <w:noWrap/>
            <w:vAlign w:val="center"/>
            <w:hideMark/>
          </w:tcPr>
          <w:p w14:paraId="7D63A1E7"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4EE0D2F4"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0B1B7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29F14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81B434F"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08F1FEDA" w14:textId="77777777" w:rsidR="00D15B3D" w:rsidRPr="00D15B3D" w:rsidRDefault="00D15B3D" w:rsidP="00D15B3D">
            <w:pPr>
              <w:spacing w:line="240" w:lineRule="auto"/>
              <w:jc w:val="right"/>
              <w:rPr>
                <w:sz w:val="12"/>
                <w:szCs w:val="12"/>
              </w:rPr>
            </w:pPr>
            <w:r w:rsidRPr="00D15B3D">
              <w:rPr>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14:paraId="46CA99C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7B5EE8"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8F4D9C6" w14:textId="77777777" w:rsidR="00D15B3D" w:rsidRPr="00D15B3D" w:rsidRDefault="00D15B3D" w:rsidP="00D15B3D">
            <w:pPr>
              <w:spacing w:line="240" w:lineRule="auto"/>
              <w:jc w:val="right"/>
              <w:rPr>
                <w:sz w:val="12"/>
                <w:szCs w:val="12"/>
              </w:rPr>
            </w:pPr>
            <w:r w:rsidRPr="00D15B3D">
              <w:rPr>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14:paraId="7453658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6BF69E"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AC1625C"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09C66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0CA57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33EC51"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EFDBA77" w14:textId="77777777" w:rsidR="00D15B3D" w:rsidRPr="00D15B3D" w:rsidRDefault="00D15B3D" w:rsidP="00D15B3D">
            <w:pPr>
              <w:spacing w:line="240" w:lineRule="auto"/>
              <w:jc w:val="right"/>
              <w:rPr>
                <w:sz w:val="12"/>
                <w:szCs w:val="12"/>
              </w:rPr>
            </w:pPr>
            <w:r w:rsidRPr="00D15B3D">
              <w:rPr>
                <w:sz w:val="12"/>
                <w:szCs w:val="12"/>
              </w:rPr>
              <w:t>12 000</w:t>
            </w:r>
          </w:p>
        </w:tc>
        <w:tc>
          <w:tcPr>
            <w:tcW w:w="630" w:type="pct"/>
            <w:tcBorders>
              <w:top w:val="nil"/>
              <w:left w:val="nil"/>
              <w:bottom w:val="single" w:sz="4" w:space="0" w:color="auto"/>
              <w:right w:val="single" w:sz="4" w:space="0" w:color="auto"/>
            </w:tcBorders>
            <w:shd w:val="clear" w:color="auto" w:fill="auto"/>
            <w:noWrap/>
            <w:vAlign w:val="center"/>
            <w:hideMark/>
          </w:tcPr>
          <w:p w14:paraId="56E7354E" w14:textId="77777777" w:rsidR="00D15B3D" w:rsidRPr="00D15B3D" w:rsidRDefault="00D15B3D" w:rsidP="00D15B3D">
            <w:pPr>
              <w:spacing w:line="240" w:lineRule="auto"/>
              <w:jc w:val="right"/>
              <w:rPr>
                <w:sz w:val="12"/>
                <w:szCs w:val="12"/>
              </w:rPr>
            </w:pPr>
            <w:r w:rsidRPr="00D15B3D">
              <w:rPr>
                <w:sz w:val="12"/>
                <w:szCs w:val="12"/>
              </w:rPr>
              <w:t>11 999,05</w:t>
            </w:r>
          </w:p>
        </w:tc>
        <w:tc>
          <w:tcPr>
            <w:tcW w:w="478" w:type="pct"/>
            <w:tcBorders>
              <w:top w:val="nil"/>
              <w:left w:val="nil"/>
              <w:bottom w:val="single" w:sz="4" w:space="0" w:color="auto"/>
              <w:right w:val="single" w:sz="4" w:space="0" w:color="auto"/>
            </w:tcBorders>
            <w:shd w:val="clear" w:color="auto" w:fill="auto"/>
            <w:noWrap/>
            <w:vAlign w:val="center"/>
            <w:hideMark/>
          </w:tcPr>
          <w:p w14:paraId="7EF4D583"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1AFFD2D" w14:textId="77777777" w:rsidR="00D15B3D" w:rsidRPr="00D15B3D" w:rsidRDefault="00D15B3D" w:rsidP="00D15B3D">
            <w:pPr>
              <w:spacing w:line="240" w:lineRule="auto"/>
              <w:jc w:val="right"/>
              <w:rPr>
                <w:sz w:val="12"/>
                <w:szCs w:val="12"/>
              </w:rPr>
            </w:pPr>
            <w:r w:rsidRPr="00D15B3D">
              <w:rPr>
                <w:sz w:val="12"/>
                <w:szCs w:val="12"/>
              </w:rPr>
              <w:t>6 470</w:t>
            </w:r>
          </w:p>
        </w:tc>
        <w:tc>
          <w:tcPr>
            <w:tcW w:w="630" w:type="pct"/>
            <w:tcBorders>
              <w:top w:val="nil"/>
              <w:left w:val="nil"/>
              <w:bottom w:val="single" w:sz="4" w:space="0" w:color="auto"/>
              <w:right w:val="single" w:sz="4" w:space="0" w:color="auto"/>
            </w:tcBorders>
            <w:shd w:val="clear" w:color="auto" w:fill="auto"/>
            <w:noWrap/>
            <w:vAlign w:val="center"/>
            <w:hideMark/>
          </w:tcPr>
          <w:p w14:paraId="2790611F" w14:textId="77777777" w:rsidR="00D15B3D" w:rsidRPr="00D15B3D" w:rsidRDefault="00D15B3D" w:rsidP="00D15B3D">
            <w:pPr>
              <w:spacing w:line="240" w:lineRule="auto"/>
              <w:jc w:val="right"/>
              <w:rPr>
                <w:sz w:val="12"/>
                <w:szCs w:val="12"/>
              </w:rPr>
            </w:pPr>
            <w:r w:rsidRPr="00D15B3D">
              <w:rPr>
                <w:sz w:val="12"/>
                <w:szCs w:val="12"/>
              </w:rPr>
              <w:t>6 469,05</w:t>
            </w:r>
          </w:p>
        </w:tc>
        <w:tc>
          <w:tcPr>
            <w:tcW w:w="478" w:type="pct"/>
            <w:tcBorders>
              <w:top w:val="nil"/>
              <w:left w:val="nil"/>
              <w:bottom w:val="single" w:sz="4" w:space="0" w:color="auto"/>
              <w:right w:val="single" w:sz="4" w:space="0" w:color="auto"/>
            </w:tcBorders>
            <w:shd w:val="clear" w:color="auto" w:fill="auto"/>
            <w:noWrap/>
            <w:vAlign w:val="center"/>
            <w:hideMark/>
          </w:tcPr>
          <w:p w14:paraId="68EA9775"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2FC7CCE9"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E72AC1"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6004F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AAF27D"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092563D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737B4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4C5224"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9F80DB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32E8C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18858B"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26313DE"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0CCEF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6C24F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D38FD1"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53412E9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A49B9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F1AFB1"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9EE103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F0CBA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C16597"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9622130"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FE0676"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4ABC6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2A85AC"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D56F18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7D6E7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028BC9"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AB99AB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70A87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FB6BC4"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4B4E2F8"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9FDFE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45D032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4F848E"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789CFFB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0A2DC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8AE42A"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5FF3E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1DAEA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C30C20"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BACBE57"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74188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DE34C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9CB867"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745AFAA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4F554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86699E"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E8EA56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6CDD9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7E2DB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5CBACFF"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0EE8E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00A6CF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041C25"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67B8A96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47DF4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4CD713"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0E39D3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12177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1C53E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44F1DE2" w14:textId="77777777" w:rsidTr="00D15B3D">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61B87193" w14:textId="77777777" w:rsidR="00D15B3D" w:rsidRPr="00D15B3D" w:rsidRDefault="00D15B3D" w:rsidP="00D15B3D">
            <w:pPr>
              <w:spacing w:line="240" w:lineRule="auto"/>
              <w:jc w:val="center"/>
              <w:rPr>
                <w:b/>
                <w:bCs/>
                <w:sz w:val="12"/>
                <w:szCs w:val="12"/>
              </w:rPr>
            </w:pPr>
            <w:r w:rsidRPr="00D15B3D">
              <w:rPr>
                <w:b/>
                <w:bCs/>
                <w:sz w:val="12"/>
                <w:szCs w:val="12"/>
              </w:rPr>
              <w:t>801</w:t>
            </w:r>
          </w:p>
        </w:tc>
        <w:tc>
          <w:tcPr>
            <w:tcW w:w="414" w:type="pct"/>
            <w:tcBorders>
              <w:top w:val="nil"/>
              <w:left w:val="nil"/>
              <w:bottom w:val="single" w:sz="4" w:space="0" w:color="auto"/>
              <w:right w:val="single" w:sz="4" w:space="0" w:color="auto"/>
            </w:tcBorders>
            <w:shd w:val="clear" w:color="000000" w:fill="D5E3F2"/>
            <w:vAlign w:val="center"/>
            <w:hideMark/>
          </w:tcPr>
          <w:p w14:paraId="7BEA046B"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5BB86BEA" w14:textId="77777777" w:rsidR="00D15B3D" w:rsidRPr="00D15B3D" w:rsidRDefault="00D15B3D" w:rsidP="00D15B3D">
            <w:pPr>
              <w:spacing w:line="240" w:lineRule="auto"/>
              <w:rPr>
                <w:b/>
                <w:bCs/>
                <w:sz w:val="12"/>
                <w:szCs w:val="12"/>
              </w:rPr>
            </w:pPr>
            <w:r w:rsidRPr="00D15B3D">
              <w:rPr>
                <w:b/>
                <w:bCs/>
                <w:sz w:val="12"/>
                <w:szCs w:val="12"/>
              </w:rPr>
              <w:t>Oświata i wychowanie</w:t>
            </w:r>
          </w:p>
        </w:tc>
        <w:tc>
          <w:tcPr>
            <w:tcW w:w="537" w:type="pct"/>
            <w:tcBorders>
              <w:top w:val="nil"/>
              <w:left w:val="nil"/>
              <w:bottom w:val="single" w:sz="4" w:space="0" w:color="auto"/>
              <w:right w:val="single" w:sz="4" w:space="0" w:color="auto"/>
            </w:tcBorders>
            <w:shd w:val="clear" w:color="000000" w:fill="D5E3F2"/>
            <w:vAlign w:val="center"/>
            <w:hideMark/>
          </w:tcPr>
          <w:p w14:paraId="4D10D157" w14:textId="77777777" w:rsidR="00D15B3D" w:rsidRPr="00D15B3D" w:rsidRDefault="00D15B3D" w:rsidP="00D15B3D">
            <w:pPr>
              <w:spacing w:line="240" w:lineRule="auto"/>
              <w:jc w:val="right"/>
              <w:rPr>
                <w:b/>
                <w:bCs/>
                <w:sz w:val="12"/>
                <w:szCs w:val="12"/>
              </w:rPr>
            </w:pPr>
            <w:r w:rsidRPr="00D15B3D">
              <w:rPr>
                <w:b/>
                <w:bCs/>
                <w:sz w:val="12"/>
                <w:szCs w:val="12"/>
              </w:rPr>
              <w:t>665 653 185</w:t>
            </w:r>
          </w:p>
        </w:tc>
        <w:tc>
          <w:tcPr>
            <w:tcW w:w="630" w:type="pct"/>
            <w:tcBorders>
              <w:top w:val="nil"/>
              <w:left w:val="nil"/>
              <w:bottom w:val="single" w:sz="4" w:space="0" w:color="auto"/>
              <w:right w:val="single" w:sz="4" w:space="0" w:color="auto"/>
            </w:tcBorders>
            <w:shd w:val="clear" w:color="000000" w:fill="D5E3F2"/>
            <w:vAlign w:val="center"/>
            <w:hideMark/>
          </w:tcPr>
          <w:p w14:paraId="193BCE93" w14:textId="77777777" w:rsidR="00D15B3D" w:rsidRPr="00D15B3D" w:rsidRDefault="00D15B3D" w:rsidP="00D15B3D">
            <w:pPr>
              <w:spacing w:line="240" w:lineRule="auto"/>
              <w:jc w:val="right"/>
              <w:rPr>
                <w:b/>
                <w:bCs/>
                <w:sz w:val="12"/>
                <w:szCs w:val="12"/>
              </w:rPr>
            </w:pPr>
            <w:r w:rsidRPr="00D15B3D">
              <w:rPr>
                <w:b/>
                <w:bCs/>
                <w:sz w:val="12"/>
                <w:szCs w:val="12"/>
              </w:rPr>
              <w:t>660 272 888,58</w:t>
            </w:r>
          </w:p>
        </w:tc>
        <w:tc>
          <w:tcPr>
            <w:tcW w:w="478" w:type="pct"/>
            <w:tcBorders>
              <w:top w:val="nil"/>
              <w:left w:val="nil"/>
              <w:bottom w:val="single" w:sz="4" w:space="0" w:color="auto"/>
              <w:right w:val="single" w:sz="4" w:space="0" w:color="auto"/>
            </w:tcBorders>
            <w:shd w:val="clear" w:color="000000" w:fill="D5E3F2"/>
            <w:vAlign w:val="center"/>
            <w:hideMark/>
          </w:tcPr>
          <w:p w14:paraId="26709A52" w14:textId="77777777" w:rsidR="00D15B3D" w:rsidRPr="00D15B3D" w:rsidRDefault="00D15B3D" w:rsidP="00D15B3D">
            <w:pPr>
              <w:spacing w:line="240" w:lineRule="auto"/>
              <w:jc w:val="right"/>
              <w:rPr>
                <w:b/>
                <w:bCs/>
                <w:sz w:val="12"/>
                <w:szCs w:val="12"/>
              </w:rPr>
            </w:pPr>
            <w:r w:rsidRPr="00D15B3D">
              <w:rPr>
                <w:b/>
                <w:bCs/>
                <w:sz w:val="12"/>
                <w:szCs w:val="12"/>
              </w:rPr>
              <w:t>99,2</w:t>
            </w:r>
          </w:p>
        </w:tc>
        <w:tc>
          <w:tcPr>
            <w:tcW w:w="536" w:type="pct"/>
            <w:tcBorders>
              <w:top w:val="nil"/>
              <w:left w:val="nil"/>
              <w:bottom w:val="single" w:sz="4" w:space="0" w:color="auto"/>
              <w:right w:val="single" w:sz="4" w:space="0" w:color="auto"/>
            </w:tcBorders>
            <w:shd w:val="clear" w:color="000000" w:fill="D5E3F2"/>
            <w:vAlign w:val="center"/>
            <w:hideMark/>
          </w:tcPr>
          <w:p w14:paraId="48DD091D" w14:textId="77777777" w:rsidR="00D15B3D" w:rsidRPr="00D15B3D" w:rsidRDefault="00D15B3D" w:rsidP="00D15B3D">
            <w:pPr>
              <w:spacing w:line="240" w:lineRule="auto"/>
              <w:jc w:val="right"/>
              <w:rPr>
                <w:b/>
                <w:bCs/>
                <w:sz w:val="12"/>
                <w:szCs w:val="12"/>
              </w:rPr>
            </w:pPr>
            <w:r w:rsidRPr="00D15B3D">
              <w:rPr>
                <w:b/>
                <w:bCs/>
                <w:sz w:val="12"/>
                <w:szCs w:val="12"/>
              </w:rPr>
              <w:t>184 110 598</w:t>
            </w:r>
          </w:p>
        </w:tc>
        <w:tc>
          <w:tcPr>
            <w:tcW w:w="630" w:type="pct"/>
            <w:tcBorders>
              <w:top w:val="nil"/>
              <w:left w:val="nil"/>
              <w:bottom w:val="single" w:sz="4" w:space="0" w:color="auto"/>
              <w:right w:val="single" w:sz="4" w:space="0" w:color="auto"/>
            </w:tcBorders>
            <w:shd w:val="clear" w:color="000000" w:fill="D5E3F2"/>
            <w:vAlign w:val="center"/>
            <w:hideMark/>
          </w:tcPr>
          <w:p w14:paraId="62B388C1" w14:textId="77777777" w:rsidR="00D15B3D" w:rsidRPr="00D15B3D" w:rsidRDefault="00D15B3D" w:rsidP="00D15B3D">
            <w:pPr>
              <w:spacing w:line="240" w:lineRule="auto"/>
              <w:jc w:val="right"/>
              <w:rPr>
                <w:b/>
                <w:bCs/>
                <w:sz w:val="12"/>
                <w:szCs w:val="12"/>
              </w:rPr>
            </w:pPr>
            <w:r w:rsidRPr="00D15B3D">
              <w:rPr>
                <w:b/>
                <w:bCs/>
                <w:sz w:val="12"/>
                <w:szCs w:val="12"/>
              </w:rPr>
              <w:t>180 428 217,01</w:t>
            </w:r>
          </w:p>
        </w:tc>
        <w:tc>
          <w:tcPr>
            <w:tcW w:w="478" w:type="pct"/>
            <w:tcBorders>
              <w:top w:val="nil"/>
              <w:left w:val="nil"/>
              <w:bottom w:val="single" w:sz="4" w:space="0" w:color="auto"/>
              <w:right w:val="single" w:sz="4" w:space="0" w:color="auto"/>
            </w:tcBorders>
            <w:shd w:val="clear" w:color="000000" w:fill="D5E3F2"/>
            <w:vAlign w:val="center"/>
            <w:hideMark/>
          </w:tcPr>
          <w:p w14:paraId="1C92518C" w14:textId="77777777" w:rsidR="00D15B3D" w:rsidRPr="00D15B3D" w:rsidRDefault="00D15B3D" w:rsidP="00D15B3D">
            <w:pPr>
              <w:spacing w:line="240" w:lineRule="auto"/>
              <w:jc w:val="right"/>
              <w:rPr>
                <w:b/>
                <w:bCs/>
                <w:sz w:val="12"/>
                <w:szCs w:val="12"/>
              </w:rPr>
            </w:pPr>
            <w:r w:rsidRPr="00D15B3D">
              <w:rPr>
                <w:b/>
                <w:bCs/>
                <w:sz w:val="12"/>
                <w:szCs w:val="12"/>
              </w:rPr>
              <w:t>98,0</w:t>
            </w:r>
          </w:p>
        </w:tc>
      </w:tr>
      <w:tr w:rsidR="00D15B3D" w:rsidRPr="00D15B3D" w14:paraId="51ECD530"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3A3F8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A391A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189B2D"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005D475" w14:textId="77777777" w:rsidR="00D15B3D" w:rsidRPr="00D15B3D" w:rsidRDefault="00D15B3D" w:rsidP="00D15B3D">
            <w:pPr>
              <w:spacing w:line="240" w:lineRule="auto"/>
              <w:jc w:val="right"/>
              <w:rPr>
                <w:sz w:val="12"/>
                <w:szCs w:val="12"/>
              </w:rPr>
            </w:pPr>
            <w:r w:rsidRPr="00D15B3D">
              <w:rPr>
                <w:sz w:val="12"/>
                <w:szCs w:val="12"/>
              </w:rPr>
              <w:t>642 687 023</w:t>
            </w:r>
          </w:p>
        </w:tc>
        <w:tc>
          <w:tcPr>
            <w:tcW w:w="630" w:type="pct"/>
            <w:tcBorders>
              <w:top w:val="nil"/>
              <w:left w:val="nil"/>
              <w:bottom w:val="single" w:sz="4" w:space="0" w:color="auto"/>
              <w:right w:val="single" w:sz="4" w:space="0" w:color="auto"/>
            </w:tcBorders>
            <w:shd w:val="clear" w:color="auto" w:fill="auto"/>
            <w:noWrap/>
            <w:vAlign w:val="center"/>
            <w:hideMark/>
          </w:tcPr>
          <w:p w14:paraId="6AB44E70" w14:textId="77777777" w:rsidR="00D15B3D" w:rsidRPr="00D15B3D" w:rsidRDefault="00D15B3D" w:rsidP="00D15B3D">
            <w:pPr>
              <w:spacing w:line="240" w:lineRule="auto"/>
              <w:jc w:val="right"/>
              <w:rPr>
                <w:sz w:val="12"/>
                <w:szCs w:val="12"/>
              </w:rPr>
            </w:pPr>
            <w:r w:rsidRPr="00D15B3D">
              <w:rPr>
                <w:sz w:val="12"/>
                <w:szCs w:val="12"/>
              </w:rPr>
              <w:t>639 049 374,62</w:t>
            </w:r>
          </w:p>
        </w:tc>
        <w:tc>
          <w:tcPr>
            <w:tcW w:w="478" w:type="pct"/>
            <w:tcBorders>
              <w:top w:val="nil"/>
              <w:left w:val="nil"/>
              <w:bottom w:val="single" w:sz="4" w:space="0" w:color="auto"/>
              <w:right w:val="single" w:sz="4" w:space="0" w:color="auto"/>
            </w:tcBorders>
            <w:shd w:val="clear" w:color="auto" w:fill="auto"/>
            <w:noWrap/>
            <w:vAlign w:val="center"/>
            <w:hideMark/>
          </w:tcPr>
          <w:p w14:paraId="223218E6" w14:textId="77777777" w:rsidR="00D15B3D" w:rsidRPr="00D15B3D" w:rsidRDefault="00D15B3D" w:rsidP="00D15B3D">
            <w:pPr>
              <w:spacing w:line="240" w:lineRule="auto"/>
              <w:jc w:val="right"/>
              <w:rPr>
                <w:sz w:val="12"/>
                <w:szCs w:val="12"/>
              </w:rPr>
            </w:pPr>
            <w:r w:rsidRPr="00D15B3D">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76F1ECD8" w14:textId="77777777" w:rsidR="00D15B3D" w:rsidRPr="00D15B3D" w:rsidRDefault="00D15B3D" w:rsidP="00D15B3D">
            <w:pPr>
              <w:spacing w:line="240" w:lineRule="auto"/>
              <w:jc w:val="right"/>
              <w:rPr>
                <w:sz w:val="12"/>
                <w:szCs w:val="12"/>
              </w:rPr>
            </w:pPr>
            <w:r w:rsidRPr="00D15B3D">
              <w:rPr>
                <w:sz w:val="12"/>
                <w:szCs w:val="12"/>
              </w:rPr>
              <w:t>161 206 437</w:t>
            </w:r>
          </w:p>
        </w:tc>
        <w:tc>
          <w:tcPr>
            <w:tcW w:w="630" w:type="pct"/>
            <w:tcBorders>
              <w:top w:val="nil"/>
              <w:left w:val="nil"/>
              <w:bottom w:val="single" w:sz="4" w:space="0" w:color="auto"/>
              <w:right w:val="single" w:sz="4" w:space="0" w:color="auto"/>
            </w:tcBorders>
            <w:shd w:val="clear" w:color="auto" w:fill="auto"/>
            <w:noWrap/>
            <w:vAlign w:val="center"/>
            <w:hideMark/>
          </w:tcPr>
          <w:p w14:paraId="3A180AA3" w14:textId="77777777" w:rsidR="00D15B3D" w:rsidRPr="00D15B3D" w:rsidRDefault="00D15B3D" w:rsidP="00D15B3D">
            <w:pPr>
              <w:spacing w:line="240" w:lineRule="auto"/>
              <w:jc w:val="right"/>
              <w:rPr>
                <w:sz w:val="12"/>
                <w:szCs w:val="12"/>
              </w:rPr>
            </w:pPr>
            <w:r w:rsidRPr="00D15B3D">
              <w:rPr>
                <w:sz w:val="12"/>
                <w:szCs w:val="12"/>
              </w:rPr>
              <w:t>159 265 044,53</w:t>
            </w:r>
          </w:p>
        </w:tc>
        <w:tc>
          <w:tcPr>
            <w:tcW w:w="478" w:type="pct"/>
            <w:tcBorders>
              <w:top w:val="nil"/>
              <w:left w:val="nil"/>
              <w:bottom w:val="single" w:sz="4" w:space="0" w:color="auto"/>
              <w:right w:val="single" w:sz="4" w:space="0" w:color="auto"/>
            </w:tcBorders>
            <w:shd w:val="clear" w:color="auto" w:fill="auto"/>
            <w:noWrap/>
            <w:vAlign w:val="center"/>
            <w:hideMark/>
          </w:tcPr>
          <w:p w14:paraId="475CE5E8" w14:textId="77777777" w:rsidR="00D15B3D" w:rsidRPr="00D15B3D" w:rsidRDefault="00D15B3D" w:rsidP="00D15B3D">
            <w:pPr>
              <w:spacing w:line="240" w:lineRule="auto"/>
              <w:jc w:val="right"/>
              <w:rPr>
                <w:sz w:val="12"/>
                <w:szCs w:val="12"/>
              </w:rPr>
            </w:pPr>
            <w:r w:rsidRPr="00D15B3D">
              <w:rPr>
                <w:sz w:val="12"/>
                <w:szCs w:val="12"/>
              </w:rPr>
              <w:t>98,8</w:t>
            </w:r>
          </w:p>
        </w:tc>
      </w:tr>
      <w:tr w:rsidR="00D15B3D" w:rsidRPr="00D15B3D" w14:paraId="4A05D50C"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5BB7F76"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15905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4FDFA2"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3E4304E5" w14:textId="77777777" w:rsidR="00D15B3D" w:rsidRPr="00D15B3D" w:rsidRDefault="00D15B3D" w:rsidP="00D15B3D">
            <w:pPr>
              <w:spacing w:line="240" w:lineRule="auto"/>
              <w:jc w:val="right"/>
              <w:rPr>
                <w:sz w:val="12"/>
                <w:szCs w:val="12"/>
              </w:rPr>
            </w:pPr>
            <w:r w:rsidRPr="00D15B3D">
              <w:rPr>
                <w:sz w:val="12"/>
                <w:szCs w:val="12"/>
              </w:rPr>
              <w:t>493 910 656</w:t>
            </w:r>
          </w:p>
        </w:tc>
        <w:tc>
          <w:tcPr>
            <w:tcW w:w="630" w:type="pct"/>
            <w:tcBorders>
              <w:top w:val="nil"/>
              <w:left w:val="nil"/>
              <w:bottom w:val="single" w:sz="4" w:space="0" w:color="auto"/>
              <w:right w:val="single" w:sz="4" w:space="0" w:color="auto"/>
            </w:tcBorders>
            <w:shd w:val="clear" w:color="auto" w:fill="auto"/>
            <w:noWrap/>
            <w:vAlign w:val="center"/>
            <w:hideMark/>
          </w:tcPr>
          <w:p w14:paraId="2C1FA421" w14:textId="77777777" w:rsidR="00D15B3D" w:rsidRPr="00D15B3D" w:rsidRDefault="00D15B3D" w:rsidP="00D15B3D">
            <w:pPr>
              <w:spacing w:line="240" w:lineRule="auto"/>
              <w:jc w:val="right"/>
              <w:rPr>
                <w:sz w:val="12"/>
                <w:szCs w:val="12"/>
              </w:rPr>
            </w:pPr>
            <w:r w:rsidRPr="00D15B3D">
              <w:rPr>
                <w:sz w:val="12"/>
                <w:szCs w:val="12"/>
              </w:rPr>
              <w:t>492 404 959,26</w:t>
            </w:r>
          </w:p>
        </w:tc>
        <w:tc>
          <w:tcPr>
            <w:tcW w:w="478" w:type="pct"/>
            <w:tcBorders>
              <w:top w:val="nil"/>
              <w:left w:val="nil"/>
              <w:bottom w:val="single" w:sz="4" w:space="0" w:color="auto"/>
              <w:right w:val="single" w:sz="4" w:space="0" w:color="auto"/>
            </w:tcBorders>
            <w:shd w:val="clear" w:color="auto" w:fill="auto"/>
            <w:noWrap/>
            <w:vAlign w:val="center"/>
            <w:hideMark/>
          </w:tcPr>
          <w:p w14:paraId="54E83EC8" w14:textId="77777777" w:rsidR="00D15B3D" w:rsidRPr="00D15B3D" w:rsidRDefault="00D15B3D" w:rsidP="00D15B3D">
            <w:pPr>
              <w:spacing w:line="240" w:lineRule="auto"/>
              <w:jc w:val="right"/>
              <w:rPr>
                <w:sz w:val="12"/>
                <w:szCs w:val="12"/>
              </w:rPr>
            </w:pPr>
            <w:r w:rsidRPr="00D15B3D">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6CBD72B8" w14:textId="77777777" w:rsidR="00D15B3D" w:rsidRPr="00D15B3D" w:rsidRDefault="00D15B3D" w:rsidP="00D15B3D">
            <w:pPr>
              <w:spacing w:line="240" w:lineRule="auto"/>
              <w:jc w:val="right"/>
              <w:rPr>
                <w:sz w:val="12"/>
                <w:szCs w:val="12"/>
              </w:rPr>
            </w:pPr>
            <w:r w:rsidRPr="00D15B3D">
              <w:rPr>
                <w:sz w:val="12"/>
                <w:szCs w:val="12"/>
              </w:rPr>
              <w:t>15 968 143</w:t>
            </w:r>
          </w:p>
        </w:tc>
        <w:tc>
          <w:tcPr>
            <w:tcW w:w="630" w:type="pct"/>
            <w:tcBorders>
              <w:top w:val="nil"/>
              <w:left w:val="nil"/>
              <w:bottom w:val="single" w:sz="4" w:space="0" w:color="auto"/>
              <w:right w:val="single" w:sz="4" w:space="0" w:color="auto"/>
            </w:tcBorders>
            <w:shd w:val="clear" w:color="auto" w:fill="auto"/>
            <w:noWrap/>
            <w:vAlign w:val="center"/>
            <w:hideMark/>
          </w:tcPr>
          <w:p w14:paraId="3AE6E48C" w14:textId="77777777" w:rsidR="00D15B3D" w:rsidRPr="00D15B3D" w:rsidRDefault="00D15B3D" w:rsidP="00D15B3D">
            <w:pPr>
              <w:spacing w:line="240" w:lineRule="auto"/>
              <w:jc w:val="right"/>
              <w:rPr>
                <w:sz w:val="12"/>
                <w:szCs w:val="12"/>
              </w:rPr>
            </w:pPr>
            <w:r w:rsidRPr="00D15B3D">
              <w:rPr>
                <w:sz w:val="12"/>
                <w:szCs w:val="12"/>
              </w:rPr>
              <w:t>15 947 749,07</w:t>
            </w:r>
          </w:p>
        </w:tc>
        <w:tc>
          <w:tcPr>
            <w:tcW w:w="478" w:type="pct"/>
            <w:tcBorders>
              <w:top w:val="nil"/>
              <w:left w:val="nil"/>
              <w:bottom w:val="single" w:sz="4" w:space="0" w:color="auto"/>
              <w:right w:val="single" w:sz="4" w:space="0" w:color="auto"/>
            </w:tcBorders>
            <w:shd w:val="clear" w:color="auto" w:fill="auto"/>
            <w:noWrap/>
            <w:vAlign w:val="center"/>
            <w:hideMark/>
          </w:tcPr>
          <w:p w14:paraId="46DA9152" w14:textId="77777777" w:rsidR="00D15B3D" w:rsidRPr="00D15B3D" w:rsidRDefault="00D15B3D" w:rsidP="00D15B3D">
            <w:pPr>
              <w:spacing w:line="240" w:lineRule="auto"/>
              <w:jc w:val="right"/>
              <w:rPr>
                <w:sz w:val="12"/>
                <w:szCs w:val="12"/>
              </w:rPr>
            </w:pPr>
            <w:r w:rsidRPr="00D15B3D">
              <w:rPr>
                <w:sz w:val="12"/>
                <w:szCs w:val="12"/>
              </w:rPr>
              <w:t>99,9</w:t>
            </w:r>
          </w:p>
        </w:tc>
      </w:tr>
      <w:tr w:rsidR="00D15B3D" w:rsidRPr="00D15B3D" w14:paraId="3890F364"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CB1A8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C59FD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9192B6"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69B60BFC" w14:textId="77777777" w:rsidR="00D15B3D" w:rsidRPr="00D15B3D" w:rsidRDefault="00D15B3D" w:rsidP="00D15B3D">
            <w:pPr>
              <w:spacing w:line="240" w:lineRule="auto"/>
              <w:jc w:val="right"/>
              <w:rPr>
                <w:sz w:val="12"/>
                <w:szCs w:val="12"/>
              </w:rPr>
            </w:pPr>
            <w:r w:rsidRPr="00D15B3D">
              <w:rPr>
                <w:sz w:val="12"/>
                <w:szCs w:val="12"/>
              </w:rPr>
              <w:t>395 072 836</w:t>
            </w:r>
          </w:p>
        </w:tc>
        <w:tc>
          <w:tcPr>
            <w:tcW w:w="630" w:type="pct"/>
            <w:tcBorders>
              <w:top w:val="nil"/>
              <w:left w:val="nil"/>
              <w:bottom w:val="single" w:sz="4" w:space="0" w:color="auto"/>
              <w:right w:val="single" w:sz="4" w:space="0" w:color="auto"/>
            </w:tcBorders>
            <w:shd w:val="clear" w:color="auto" w:fill="auto"/>
            <w:noWrap/>
            <w:vAlign w:val="center"/>
            <w:hideMark/>
          </w:tcPr>
          <w:p w14:paraId="07F6A169" w14:textId="77777777" w:rsidR="00D15B3D" w:rsidRPr="00D15B3D" w:rsidRDefault="00D15B3D" w:rsidP="00D15B3D">
            <w:pPr>
              <w:spacing w:line="240" w:lineRule="auto"/>
              <w:jc w:val="right"/>
              <w:rPr>
                <w:sz w:val="12"/>
                <w:szCs w:val="12"/>
              </w:rPr>
            </w:pPr>
            <w:r w:rsidRPr="00D15B3D">
              <w:rPr>
                <w:sz w:val="12"/>
                <w:szCs w:val="12"/>
              </w:rPr>
              <w:t>394 352 930,10</w:t>
            </w:r>
          </w:p>
        </w:tc>
        <w:tc>
          <w:tcPr>
            <w:tcW w:w="478" w:type="pct"/>
            <w:tcBorders>
              <w:top w:val="nil"/>
              <w:left w:val="nil"/>
              <w:bottom w:val="single" w:sz="4" w:space="0" w:color="auto"/>
              <w:right w:val="single" w:sz="4" w:space="0" w:color="auto"/>
            </w:tcBorders>
            <w:shd w:val="clear" w:color="auto" w:fill="auto"/>
            <w:noWrap/>
            <w:vAlign w:val="center"/>
            <w:hideMark/>
          </w:tcPr>
          <w:p w14:paraId="1B9AEAF9" w14:textId="77777777" w:rsidR="00D15B3D" w:rsidRPr="00D15B3D" w:rsidRDefault="00D15B3D" w:rsidP="00D15B3D">
            <w:pPr>
              <w:spacing w:line="240" w:lineRule="auto"/>
              <w:jc w:val="right"/>
              <w:rPr>
                <w:sz w:val="12"/>
                <w:szCs w:val="12"/>
              </w:rPr>
            </w:pPr>
            <w:r w:rsidRPr="00D15B3D">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21352448" w14:textId="77777777" w:rsidR="00D15B3D" w:rsidRPr="00D15B3D" w:rsidRDefault="00D15B3D" w:rsidP="00D15B3D">
            <w:pPr>
              <w:spacing w:line="240" w:lineRule="auto"/>
              <w:jc w:val="right"/>
              <w:rPr>
                <w:sz w:val="12"/>
                <w:szCs w:val="12"/>
              </w:rPr>
            </w:pPr>
            <w:r w:rsidRPr="00D15B3D">
              <w:rPr>
                <w:sz w:val="12"/>
                <w:szCs w:val="12"/>
              </w:rPr>
              <w:t>22 200</w:t>
            </w:r>
          </w:p>
        </w:tc>
        <w:tc>
          <w:tcPr>
            <w:tcW w:w="630" w:type="pct"/>
            <w:tcBorders>
              <w:top w:val="nil"/>
              <w:left w:val="nil"/>
              <w:bottom w:val="single" w:sz="4" w:space="0" w:color="auto"/>
              <w:right w:val="single" w:sz="4" w:space="0" w:color="auto"/>
            </w:tcBorders>
            <w:shd w:val="clear" w:color="auto" w:fill="auto"/>
            <w:noWrap/>
            <w:vAlign w:val="center"/>
            <w:hideMark/>
          </w:tcPr>
          <w:p w14:paraId="0EBD9F1F" w14:textId="77777777" w:rsidR="00D15B3D" w:rsidRPr="00D15B3D" w:rsidRDefault="00D15B3D" w:rsidP="00D15B3D">
            <w:pPr>
              <w:spacing w:line="240" w:lineRule="auto"/>
              <w:jc w:val="right"/>
              <w:rPr>
                <w:sz w:val="12"/>
                <w:szCs w:val="12"/>
              </w:rPr>
            </w:pPr>
            <w:r w:rsidRPr="00D15B3D">
              <w:rPr>
                <w:sz w:val="12"/>
                <w:szCs w:val="12"/>
              </w:rPr>
              <w:t>22 131,54</w:t>
            </w:r>
          </w:p>
        </w:tc>
        <w:tc>
          <w:tcPr>
            <w:tcW w:w="478" w:type="pct"/>
            <w:tcBorders>
              <w:top w:val="nil"/>
              <w:left w:val="nil"/>
              <w:bottom w:val="single" w:sz="4" w:space="0" w:color="auto"/>
              <w:right w:val="single" w:sz="4" w:space="0" w:color="auto"/>
            </w:tcBorders>
            <w:shd w:val="clear" w:color="auto" w:fill="auto"/>
            <w:noWrap/>
            <w:vAlign w:val="center"/>
            <w:hideMark/>
          </w:tcPr>
          <w:p w14:paraId="1B8E2E3F" w14:textId="77777777" w:rsidR="00D15B3D" w:rsidRPr="00D15B3D" w:rsidRDefault="00D15B3D" w:rsidP="00D15B3D">
            <w:pPr>
              <w:spacing w:line="240" w:lineRule="auto"/>
              <w:jc w:val="right"/>
              <w:rPr>
                <w:sz w:val="12"/>
                <w:szCs w:val="12"/>
              </w:rPr>
            </w:pPr>
            <w:r w:rsidRPr="00D15B3D">
              <w:rPr>
                <w:sz w:val="12"/>
                <w:szCs w:val="12"/>
              </w:rPr>
              <w:t>99,7</w:t>
            </w:r>
          </w:p>
        </w:tc>
      </w:tr>
      <w:tr w:rsidR="00D15B3D" w:rsidRPr="00D15B3D" w14:paraId="56894208"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D6084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07D060"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D1CB24"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6E6AFCDE" w14:textId="77777777" w:rsidR="00D15B3D" w:rsidRPr="00D15B3D" w:rsidRDefault="00D15B3D" w:rsidP="00D15B3D">
            <w:pPr>
              <w:spacing w:line="240" w:lineRule="auto"/>
              <w:jc w:val="right"/>
              <w:rPr>
                <w:sz w:val="12"/>
                <w:szCs w:val="12"/>
              </w:rPr>
            </w:pPr>
            <w:r w:rsidRPr="00D15B3D">
              <w:rPr>
                <w:sz w:val="12"/>
                <w:szCs w:val="12"/>
              </w:rPr>
              <w:t>98 837 820</w:t>
            </w:r>
          </w:p>
        </w:tc>
        <w:tc>
          <w:tcPr>
            <w:tcW w:w="630" w:type="pct"/>
            <w:tcBorders>
              <w:top w:val="nil"/>
              <w:left w:val="nil"/>
              <w:bottom w:val="single" w:sz="4" w:space="0" w:color="auto"/>
              <w:right w:val="single" w:sz="4" w:space="0" w:color="auto"/>
            </w:tcBorders>
            <w:shd w:val="clear" w:color="auto" w:fill="auto"/>
            <w:noWrap/>
            <w:vAlign w:val="center"/>
            <w:hideMark/>
          </w:tcPr>
          <w:p w14:paraId="1973B3DB" w14:textId="77777777" w:rsidR="00D15B3D" w:rsidRPr="00D15B3D" w:rsidRDefault="00D15B3D" w:rsidP="00D15B3D">
            <w:pPr>
              <w:spacing w:line="240" w:lineRule="auto"/>
              <w:jc w:val="right"/>
              <w:rPr>
                <w:sz w:val="12"/>
                <w:szCs w:val="12"/>
              </w:rPr>
            </w:pPr>
            <w:r w:rsidRPr="00D15B3D">
              <w:rPr>
                <w:sz w:val="12"/>
                <w:szCs w:val="12"/>
              </w:rPr>
              <w:t>98 052 029,16</w:t>
            </w:r>
          </w:p>
        </w:tc>
        <w:tc>
          <w:tcPr>
            <w:tcW w:w="478" w:type="pct"/>
            <w:tcBorders>
              <w:top w:val="nil"/>
              <w:left w:val="nil"/>
              <w:bottom w:val="single" w:sz="4" w:space="0" w:color="auto"/>
              <w:right w:val="single" w:sz="4" w:space="0" w:color="auto"/>
            </w:tcBorders>
            <w:shd w:val="clear" w:color="auto" w:fill="auto"/>
            <w:noWrap/>
            <w:vAlign w:val="center"/>
            <w:hideMark/>
          </w:tcPr>
          <w:p w14:paraId="06C79EEC" w14:textId="77777777" w:rsidR="00D15B3D" w:rsidRPr="00D15B3D" w:rsidRDefault="00D15B3D" w:rsidP="00D15B3D">
            <w:pPr>
              <w:spacing w:line="240" w:lineRule="auto"/>
              <w:jc w:val="right"/>
              <w:rPr>
                <w:sz w:val="12"/>
                <w:szCs w:val="12"/>
              </w:rPr>
            </w:pPr>
            <w:r w:rsidRPr="00D15B3D">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3328665A" w14:textId="77777777" w:rsidR="00D15B3D" w:rsidRPr="00D15B3D" w:rsidRDefault="00D15B3D" w:rsidP="00D15B3D">
            <w:pPr>
              <w:spacing w:line="240" w:lineRule="auto"/>
              <w:jc w:val="right"/>
              <w:rPr>
                <w:sz w:val="12"/>
                <w:szCs w:val="12"/>
              </w:rPr>
            </w:pPr>
            <w:r w:rsidRPr="00D15B3D">
              <w:rPr>
                <w:sz w:val="12"/>
                <w:szCs w:val="12"/>
              </w:rPr>
              <w:t>15 945 943</w:t>
            </w:r>
          </w:p>
        </w:tc>
        <w:tc>
          <w:tcPr>
            <w:tcW w:w="630" w:type="pct"/>
            <w:tcBorders>
              <w:top w:val="nil"/>
              <w:left w:val="nil"/>
              <w:bottom w:val="single" w:sz="4" w:space="0" w:color="auto"/>
              <w:right w:val="single" w:sz="4" w:space="0" w:color="auto"/>
            </w:tcBorders>
            <w:shd w:val="clear" w:color="auto" w:fill="auto"/>
            <w:noWrap/>
            <w:vAlign w:val="center"/>
            <w:hideMark/>
          </w:tcPr>
          <w:p w14:paraId="2FEB6163" w14:textId="77777777" w:rsidR="00D15B3D" w:rsidRPr="00D15B3D" w:rsidRDefault="00D15B3D" w:rsidP="00D15B3D">
            <w:pPr>
              <w:spacing w:line="240" w:lineRule="auto"/>
              <w:jc w:val="right"/>
              <w:rPr>
                <w:sz w:val="12"/>
                <w:szCs w:val="12"/>
              </w:rPr>
            </w:pPr>
            <w:r w:rsidRPr="00D15B3D">
              <w:rPr>
                <w:sz w:val="12"/>
                <w:szCs w:val="12"/>
              </w:rPr>
              <w:t>15 925 617,53</w:t>
            </w:r>
          </w:p>
        </w:tc>
        <w:tc>
          <w:tcPr>
            <w:tcW w:w="478" w:type="pct"/>
            <w:tcBorders>
              <w:top w:val="nil"/>
              <w:left w:val="nil"/>
              <w:bottom w:val="single" w:sz="4" w:space="0" w:color="auto"/>
              <w:right w:val="single" w:sz="4" w:space="0" w:color="auto"/>
            </w:tcBorders>
            <w:shd w:val="clear" w:color="auto" w:fill="auto"/>
            <w:noWrap/>
            <w:vAlign w:val="center"/>
            <w:hideMark/>
          </w:tcPr>
          <w:p w14:paraId="7403F2DF" w14:textId="77777777" w:rsidR="00D15B3D" w:rsidRPr="00D15B3D" w:rsidRDefault="00D15B3D" w:rsidP="00D15B3D">
            <w:pPr>
              <w:spacing w:line="240" w:lineRule="auto"/>
              <w:jc w:val="right"/>
              <w:rPr>
                <w:sz w:val="12"/>
                <w:szCs w:val="12"/>
              </w:rPr>
            </w:pPr>
            <w:r w:rsidRPr="00D15B3D">
              <w:rPr>
                <w:sz w:val="12"/>
                <w:szCs w:val="12"/>
              </w:rPr>
              <w:t>99,9</w:t>
            </w:r>
          </w:p>
        </w:tc>
      </w:tr>
      <w:tr w:rsidR="00D15B3D" w:rsidRPr="00D15B3D" w14:paraId="1477B6C0"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B711D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340BE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BA13A8"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5490F357" w14:textId="77777777" w:rsidR="00D15B3D" w:rsidRPr="00D15B3D" w:rsidRDefault="00D15B3D" w:rsidP="00D15B3D">
            <w:pPr>
              <w:spacing w:line="240" w:lineRule="auto"/>
              <w:jc w:val="right"/>
              <w:rPr>
                <w:sz w:val="12"/>
                <w:szCs w:val="12"/>
              </w:rPr>
            </w:pPr>
            <w:r w:rsidRPr="00D15B3D">
              <w:rPr>
                <w:sz w:val="12"/>
                <w:szCs w:val="12"/>
              </w:rPr>
              <w:t>145 004 328</w:t>
            </w:r>
          </w:p>
        </w:tc>
        <w:tc>
          <w:tcPr>
            <w:tcW w:w="630" w:type="pct"/>
            <w:tcBorders>
              <w:top w:val="nil"/>
              <w:left w:val="nil"/>
              <w:bottom w:val="single" w:sz="4" w:space="0" w:color="auto"/>
              <w:right w:val="single" w:sz="4" w:space="0" w:color="auto"/>
            </w:tcBorders>
            <w:shd w:val="clear" w:color="auto" w:fill="auto"/>
            <w:noWrap/>
            <w:vAlign w:val="center"/>
            <w:hideMark/>
          </w:tcPr>
          <w:p w14:paraId="57D42C3E" w14:textId="77777777" w:rsidR="00D15B3D" w:rsidRPr="00D15B3D" w:rsidRDefault="00D15B3D" w:rsidP="00D15B3D">
            <w:pPr>
              <w:spacing w:line="240" w:lineRule="auto"/>
              <w:jc w:val="right"/>
              <w:rPr>
                <w:sz w:val="12"/>
                <w:szCs w:val="12"/>
              </w:rPr>
            </w:pPr>
            <w:r w:rsidRPr="00D15B3D">
              <w:rPr>
                <w:sz w:val="12"/>
                <w:szCs w:val="12"/>
              </w:rPr>
              <w:t>143 180 080,59</w:t>
            </w:r>
          </w:p>
        </w:tc>
        <w:tc>
          <w:tcPr>
            <w:tcW w:w="478" w:type="pct"/>
            <w:tcBorders>
              <w:top w:val="nil"/>
              <w:left w:val="nil"/>
              <w:bottom w:val="single" w:sz="4" w:space="0" w:color="auto"/>
              <w:right w:val="single" w:sz="4" w:space="0" w:color="auto"/>
            </w:tcBorders>
            <w:shd w:val="clear" w:color="auto" w:fill="auto"/>
            <w:noWrap/>
            <w:vAlign w:val="center"/>
            <w:hideMark/>
          </w:tcPr>
          <w:p w14:paraId="01B225FC" w14:textId="77777777" w:rsidR="00D15B3D" w:rsidRPr="00D15B3D" w:rsidRDefault="00D15B3D" w:rsidP="00D15B3D">
            <w:pPr>
              <w:spacing w:line="240" w:lineRule="auto"/>
              <w:jc w:val="right"/>
              <w:rPr>
                <w:sz w:val="12"/>
                <w:szCs w:val="12"/>
              </w:rPr>
            </w:pPr>
            <w:r w:rsidRPr="00D15B3D">
              <w:rPr>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14:paraId="2A67F7C2" w14:textId="77777777" w:rsidR="00D15B3D" w:rsidRPr="00D15B3D" w:rsidRDefault="00D15B3D" w:rsidP="00D15B3D">
            <w:pPr>
              <w:spacing w:line="240" w:lineRule="auto"/>
              <w:jc w:val="right"/>
              <w:rPr>
                <w:sz w:val="12"/>
                <w:szCs w:val="12"/>
              </w:rPr>
            </w:pPr>
            <w:r w:rsidRPr="00D15B3D">
              <w:rPr>
                <w:sz w:val="12"/>
                <w:szCs w:val="12"/>
              </w:rPr>
              <w:t>145 004 328</w:t>
            </w:r>
          </w:p>
        </w:tc>
        <w:tc>
          <w:tcPr>
            <w:tcW w:w="630" w:type="pct"/>
            <w:tcBorders>
              <w:top w:val="nil"/>
              <w:left w:val="nil"/>
              <w:bottom w:val="single" w:sz="4" w:space="0" w:color="auto"/>
              <w:right w:val="single" w:sz="4" w:space="0" w:color="auto"/>
            </w:tcBorders>
            <w:shd w:val="clear" w:color="auto" w:fill="auto"/>
            <w:noWrap/>
            <w:vAlign w:val="center"/>
            <w:hideMark/>
          </w:tcPr>
          <w:p w14:paraId="7198A4B1" w14:textId="77777777" w:rsidR="00D15B3D" w:rsidRPr="00D15B3D" w:rsidRDefault="00D15B3D" w:rsidP="00D15B3D">
            <w:pPr>
              <w:spacing w:line="240" w:lineRule="auto"/>
              <w:jc w:val="right"/>
              <w:rPr>
                <w:sz w:val="12"/>
                <w:szCs w:val="12"/>
              </w:rPr>
            </w:pPr>
            <w:r w:rsidRPr="00D15B3D">
              <w:rPr>
                <w:sz w:val="12"/>
                <w:szCs w:val="12"/>
              </w:rPr>
              <w:t>143 180 080,59</w:t>
            </w:r>
          </w:p>
        </w:tc>
        <w:tc>
          <w:tcPr>
            <w:tcW w:w="478" w:type="pct"/>
            <w:tcBorders>
              <w:top w:val="nil"/>
              <w:left w:val="nil"/>
              <w:bottom w:val="single" w:sz="4" w:space="0" w:color="auto"/>
              <w:right w:val="single" w:sz="4" w:space="0" w:color="auto"/>
            </w:tcBorders>
            <w:shd w:val="clear" w:color="auto" w:fill="auto"/>
            <w:noWrap/>
            <w:vAlign w:val="center"/>
            <w:hideMark/>
          </w:tcPr>
          <w:p w14:paraId="07F31BA1" w14:textId="77777777" w:rsidR="00D15B3D" w:rsidRPr="00D15B3D" w:rsidRDefault="00D15B3D" w:rsidP="00D15B3D">
            <w:pPr>
              <w:spacing w:line="240" w:lineRule="auto"/>
              <w:jc w:val="right"/>
              <w:rPr>
                <w:sz w:val="12"/>
                <w:szCs w:val="12"/>
              </w:rPr>
            </w:pPr>
            <w:r w:rsidRPr="00D15B3D">
              <w:rPr>
                <w:sz w:val="12"/>
                <w:szCs w:val="12"/>
              </w:rPr>
              <w:t>98,7</w:t>
            </w:r>
          </w:p>
        </w:tc>
      </w:tr>
      <w:tr w:rsidR="00D15B3D" w:rsidRPr="00D15B3D" w14:paraId="0AA2E79E"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AA8D4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FA0EF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1C17F5"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50CFD4C4" w14:textId="77777777" w:rsidR="00D15B3D" w:rsidRPr="00D15B3D" w:rsidRDefault="00D15B3D" w:rsidP="00D15B3D">
            <w:pPr>
              <w:spacing w:line="240" w:lineRule="auto"/>
              <w:jc w:val="right"/>
              <w:rPr>
                <w:sz w:val="12"/>
                <w:szCs w:val="12"/>
              </w:rPr>
            </w:pPr>
            <w:r w:rsidRPr="00D15B3D">
              <w:rPr>
                <w:sz w:val="12"/>
                <w:szCs w:val="12"/>
              </w:rPr>
              <w:t>1 334 959</w:t>
            </w:r>
          </w:p>
        </w:tc>
        <w:tc>
          <w:tcPr>
            <w:tcW w:w="630" w:type="pct"/>
            <w:tcBorders>
              <w:top w:val="nil"/>
              <w:left w:val="nil"/>
              <w:bottom w:val="single" w:sz="4" w:space="0" w:color="auto"/>
              <w:right w:val="single" w:sz="4" w:space="0" w:color="auto"/>
            </w:tcBorders>
            <w:shd w:val="clear" w:color="auto" w:fill="auto"/>
            <w:noWrap/>
            <w:vAlign w:val="center"/>
            <w:hideMark/>
          </w:tcPr>
          <w:p w14:paraId="502236F9" w14:textId="77777777" w:rsidR="00D15B3D" w:rsidRPr="00D15B3D" w:rsidRDefault="00D15B3D" w:rsidP="00D15B3D">
            <w:pPr>
              <w:spacing w:line="240" w:lineRule="auto"/>
              <w:jc w:val="right"/>
              <w:rPr>
                <w:sz w:val="12"/>
                <w:szCs w:val="12"/>
              </w:rPr>
            </w:pPr>
            <w:r w:rsidRPr="00D15B3D">
              <w:rPr>
                <w:sz w:val="12"/>
                <w:szCs w:val="12"/>
              </w:rPr>
              <w:t>1 323 050,39</w:t>
            </w:r>
          </w:p>
        </w:tc>
        <w:tc>
          <w:tcPr>
            <w:tcW w:w="478" w:type="pct"/>
            <w:tcBorders>
              <w:top w:val="nil"/>
              <w:left w:val="nil"/>
              <w:bottom w:val="single" w:sz="4" w:space="0" w:color="auto"/>
              <w:right w:val="single" w:sz="4" w:space="0" w:color="auto"/>
            </w:tcBorders>
            <w:shd w:val="clear" w:color="auto" w:fill="auto"/>
            <w:noWrap/>
            <w:vAlign w:val="center"/>
            <w:hideMark/>
          </w:tcPr>
          <w:p w14:paraId="4BA3D987" w14:textId="77777777" w:rsidR="00D15B3D" w:rsidRPr="00D15B3D" w:rsidRDefault="00D15B3D" w:rsidP="00D15B3D">
            <w:pPr>
              <w:spacing w:line="240" w:lineRule="auto"/>
              <w:jc w:val="right"/>
              <w:rPr>
                <w:sz w:val="12"/>
                <w:szCs w:val="12"/>
              </w:rPr>
            </w:pPr>
            <w:r w:rsidRPr="00D15B3D">
              <w:rPr>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14:paraId="67DCFF89"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440F66"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0F93B8"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4C9DB63F"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69C4FD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5AFFB3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446BF4"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6AEE51B8" w14:textId="77777777" w:rsidR="00D15B3D" w:rsidRPr="00D15B3D" w:rsidRDefault="00D15B3D" w:rsidP="00D15B3D">
            <w:pPr>
              <w:spacing w:line="240" w:lineRule="auto"/>
              <w:jc w:val="right"/>
              <w:rPr>
                <w:sz w:val="12"/>
                <w:szCs w:val="12"/>
              </w:rPr>
            </w:pPr>
            <w:r w:rsidRPr="00D15B3D">
              <w:rPr>
                <w:sz w:val="12"/>
                <w:szCs w:val="12"/>
              </w:rPr>
              <w:t>2 437 080</w:t>
            </w:r>
          </w:p>
        </w:tc>
        <w:tc>
          <w:tcPr>
            <w:tcW w:w="630" w:type="pct"/>
            <w:tcBorders>
              <w:top w:val="nil"/>
              <w:left w:val="nil"/>
              <w:bottom w:val="single" w:sz="4" w:space="0" w:color="auto"/>
              <w:right w:val="single" w:sz="4" w:space="0" w:color="auto"/>
            </w:tcBorders>
            <w:shd w:val="clear" w:color="auto" w:fill="auto"/>
            <w:noWrap/>
            <w:vAlign w:val="center"/>
            <w:hideMark/>
          </w:tcPr>
          <w:p w14:paraId="53C1F721" w14:textId="77777777" w:rsidR="00D15B3D" w:rsidRPr="00D15B3D" w:rsidRDefault="00D15B3D" w:rsidP="00D15B3D">
            <w:pPr>
              <w:spacing w:line="240" w:lineRule="auto"/>
              <w:jc w:val="right"/>
              <w:rPr>
                <w:sz w:val="12"/>
                <w:szCs w:val="12"/>
              </w:rPr>
            </w:pPr>
            <w:r w:rsidRPr="00D15B3D">
              <w:rPr>
                <w:sz w:val="12"/>
                <w:szCs w:val="12"/>
              </w:rPr>
              <w:t>2 141 284,38</w:t>
            </w:r>
          </w:p>
        </w:tc>
        <w:tc>
          <w:tcPr>
            <w:tcW w:w="478" w:type="pct"/>
            <w:tcBorders>
              <w:top w:val="nil"/>
              <w:left w:val="nil"/>
              <w:bottom w:val="single" w:sz="4" w:space="0" w:color="auto"/>
              <w:right w:val="single" w:sz="4" w:space="0" w:color="auto"/>
            </w:tcBorders>
            <w:shd w:val="clear" w:color="auto" w:fill="auto"/>
            <w:noWrap/>
            <w:vAlign w:val="center"/>
            <w:hideMark/>
          </w:tcPr>
          <w:p w14:paraId="53328D6C" w14:textId="77777777" w:rsidR="00D15B3D" w:rsidRPr="00D15B3D" w:rsidRDefault="00D15B3D" w:rsidP="00D15B3D">
            <w:pPr>
              <w:spacing w:line="240" w:lineRule="auto"/>
              <w:jc w:val="right"/>
              <w:rPr>
                <w:sz w:val="12"/>
                <w:szCs w:val="12"/>
              </w:rPr>
            </w:pPr>
            <w:r w:rsidRPr="00D15B3D">
              <w:rPr>
                <w:sz w:val="12"/>
                <w:szCs w:val="12"/>
              </w:rPr>
              <w:t>87,9</w:t>
            </w:r>
          </w:p>
        </w:tc>
        <w:tc>
          <w:tcPr>
            <w:tcW w:w="536" w:type="pct"/>
            <w:tcBorders>
              <w:top w:val="nil"/>
              <w:left w:val="nil"/>
              <w:bottom w:val="single" w:sz="4" w:space="0" w:color="auto"/>
              <w:right w:val="single" w:sz="4" w:space="0" w:color="auto"/>
            </w:tcBorders>
            <w:shd w:val="clear" w:color="auto" w:fill="auto"/>
            <w:noWrap/>
            <w:vAlign w:val="center"/>
            <w:hideMark/>
          </w:tcPr>
          <w:p w14:paraId="5568394E" w14:textId="77777777" w:rsidR="00D15B3D" w:rsidRPr="00D15B3D" w:rsidRDefault="00D15B3D" w:rsidP="00D15B3D">
            <w:pPr>
              <w:spacing w:line="240" w:lineRule="auto"/>
              <w:jc w:val="right"/>
              <w:rPr>
                <w:sz w:val="12"/>
                <w:szCs w:val="12"/>
              </w:rPr>
            </w:pPr>
            <w:r w:rsidRPr="00D15B3D">
              <w:rPr>
                <w:sz w:val="12"/>
                <w:szCs w:val="12"/>
              </w:rPr>
              <w:t>233 966</w:t>
            </w:r>
          </w:p>
        </w:tc>
        <w:tc>
          <w:tcPr>
            <w:tcW w:w="630" w:type="pct"/>
            <w:tcBorders>
              <w:top w:val="nil"/>
              <w:left w:val="nil"/>
              <w:bottom w:val="single" w:sz="4" w:space="0" w:color="auto"/>
              <w:right w:val="single" w:sz="4" w:space="0" w:color="auto"/>
            </w:tcBorders>
            <w:shd w:val="clear" w:color="auto" w:fill="auto"/>
            <w:noWrap/>
            <w:vAlign w:val="center"/>
            <w:hideMark/>
          </w:tcPr>
          <w:p w14:paraId="1A6B53B5" w14:textId="77777777" w:rsidR="00D15B3D" w:rsidRPr="00D15B3D" w:rsidRDefault="00D15B3D" w:rsidP="00D15B3D">
            <w:pPr>
              <w:spacing w:line="240" w:lineRule="auto"/>
              <w:jc w:val="right"/>
              <w:rPr>
                <w:sz w:val="12"/>
                <w:szCs w:val="12"/>
              </w:rPr>
            </w:pPr>
            <w:r w:rsidRPr="00D15B3D">
              <w:rPr>
                <w:sz w:val="12"/>
                <w:szCs w:val="12"/>
              </w:rPr>
              <w:t>137 214,87</w:t>
            </w:r>
          </w:p>
        </w:tc>
        <w:tc>
          <w:tcPr>
            <w:tcW w:w="478" w:type="pct"/>
            <w:tcBorders>
              <w:top w:val="nil"/>
              <w:left w:val="nil"/>
              <w:bottom w:val="single" w:sz="4" w:space="0" w:color="auto"/>
              <w:right w:val="single" w:sz="4" w:space="0" w:color="auto"/>
            </w:tcBorders>
            <w:shd w:val="clear" w:color="auto" w:fill="auto"/>
            <w:noWrap/>
            <w:vAlign w:val="center"/>
            <w:hideMark/>
          </w:tcPr>
          <w:p w14:paraId="22770F96" w14:textId="77777777" w:rsidR="00D15B3D" w:rsidRPr="00D15B3D" w:rsidRDefault="00D15B3D" w:rsidP="00D15B3D">
            <w:pPr>
              <w:spacing w:line="240" w:lineRule="auto"/>
              <w:jc w:val="right"/>
              <w:rPr>
                <w:sz w:val="12"/>
                <w:szCs w:val="12"/>
              </w:rPr>
            </w:pPr>
            <w:r w:rsidRPr="00D15B3D">
              <w:rPr>
                <w:sz w:val="12"/>
                <w:szCs w:val="12"/>
              </w:rPr>
              <w:t>58,6</w:t>
            </w:r>
          </w:p>
        </w:tc>
      </w:tr>
      <w:tr w:rsidR="00D15B3D" w:rsidRPr="00D15B3D" w14:paraId="09B2B936"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65770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94808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141A07"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4E376DF6"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82541A"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E14C34"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F3529CE"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917F2E"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C8DC27"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26279EEE"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77F57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103CC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F79B3F"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00B7F47"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1E93E6"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1C8E82"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693F4A9"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1DAC5E"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6A7C1A"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04862325"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08CDC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CA2EE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76C3FE"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5B4999D9" w14:textId="77777777" w:rsidR="00D15B3D" w:rsidRPr="00D15B3D" w:rsidRDefault="00D15B3D" w:rsidP="00D15B3D">
            <w:pPr>
              <w:spacing w:line="240" w:lineRule="auto"/>
              <w:jc w:val="right"/>
              <w:rPr>
                <w:sz w:val="12"/>
                <w:szCs w:val="12"/>
              </w:rPr>
            </w:pPr>
            <w:r w:rsidRPr="00D15B3D">
              <w:rPr>
                <w:sz w:val="12"/>
                <w:szCs w:val="12"/>
              </w:rPr>
              <w:t>22 966 162</w:t>
            </w:r>
          </w:p>
        </w:tc>
        <w:tc>
          <w:tcPr>
            <w:tcW w:w="630" w:type="pct"/>
            <w:tcBorders>
              <w:top w:val="nil"/>
              <w:left w:val="nil"/>
              <w:bottom w:val="single" w:sz="4" w:space="0" w:color="auto"/>
              <w:right w:val="single" w:sz="4" w:space="0" w:color="auto"/>
            </w:tcBorders>
            <w:shd w:val="clear" w:color="auto" w:fill="auto"/>
            <w:noWrap/>
            <w:vAlign w:val="center"/>
            <w:hideMark/>
          </w:tcPr>
          <w:p w14:paraId="31A00AFA" w14:textId="77777777" w:rsidR="00D15B3D" w:rsidRPr="00D15B3D" w:rsidRDefault="00D15B3D" w:rsidP="00D15B3D">
            <w:pPr>
              <w:spacing w:line="240" w:lineRule="auto"/>
              <w:jc w:val="right"/>
              <w:rPr>
                <w:sz w:val="12"/>
                <w:szCs w:val="12"/>
              </w:rPr>
            </w:pPr>
            <w:r w:rsidRPr="00D15B3D">
              <w:rPr>
                <w:sz w:val="12"/>
                <w:szCs w:val="12"/>
              </w:rPr>
              <w:t>21 223 513,96</w:t>
            </w:r>
          </w:p>
        </w:tc>
        <w:tc>
          <w:tcPr>
            <w:tcW w:w="478" w:type="pct"/>
            <w:tcBorders>
              <w:top w:val="nil"/>
              <w:left w:val="nil"/>
              <w:bottom w:val="single" w:sz="4" w:space="0" w:color="auto"/>
              <w:right w:val="single" w:sz="4" w:space="0" w:color="auto"/>
            </w:tcBorders>
            <w:shd w:val="clear" w:color="auto" w:fill="auto"/>
            <w:noWrap/>
            <w:vAlign w:val="center"/>
            <w:hideMark/>
          </w:tcPr>
          <w:p w14:paraId="63D1D6EF" w14:textId="77777777" w:rsidR="00D15B3D" w:rsidRPr="00D15B3D" w:rsidRDefault="00D15B3D" w:rsidP="00D15B3D">
            <w:pPr>
              <w:spacing w:line="240" w:lineRule="auto"/>
              <w:jc w:val="right"/>
              <w:rPr>
                <w:sz w:val="12"/>
                <w:szCs w:val="12"/>
              </w:rPr>
            </w:pPr>
            <w:r w:rsidRPr="00D15B3D">
              <w:rPr>
                <w:sz w:val="12"/>
                <w:szCs w:val="12"/>
              </w:rPr>
              <w:t>92,4</w:t>
            </w:r>
          </w:p>
        </w:tc>
        <w:tc>
          <w:tcPr>
            <w:tcW w:w="536" w:type="pct"/>
            <w:tcBorders>
              <w:top w:val="nil"/>
              <w:left w:val="nil"/>
              <w:bottom w:val="single" w:sz="4" w:space="0" w:color="auto"/>
              <w:right w:val="single" w:sz="4" w:space="0" w:color="auto"/>
            </w:tcBorders>
            <w:shd w:val="clear" w:color="auto" w:fill="auto"/>
            <w:noWrap/>
            <w:vAlign w:val="center"/>
            <w:hideMark/>
          </w:tcPr>
          <w:p w14:paraId="042F7EEC" w14:textId="77777777" w:rsidR="00D15B3D" w:rsidRPr="00D15B3D" w:rsidRDefault="00D15B3D" w:rsidP="00D15B3D">
            <w:pPr>
              <w:spacing w:line="240" w:lineRule="auto"/>
              <w:jc w:val="right"/>
              <w:rPr>
                <w:sz w:val="12"/>
                <w:szCs w:val="12"/>
              </w:rPr>
            </w:pPr>
            <w:r w:rsidRPr="00D15B3D">
              <w:rPr>
                <w:sz w:val="12"/>
                <w:szCs w:val="12"/>
              </w:rPr>
              <w:t>22 904 161</w:t>
            </w:r>
          </w:p>
        </w:tc>
        <w:tc>
          <w:tcPr>
            <w:tcW w:w="630" w:type="pct"/>
            <w:tcBorders>
              <w:top w:val="nil"/>
              <w:left w:val="nil"/>
              <w:bottom w:val="single" w:sz="4" w:space="0" w:color="auto"/>
              <w:right w:val="single" w:sz="4" w:space="0" w:color="auto"/>
            </w:tcBorders>
            <w:shd w:val="clear" w:color="auto" w:fill="auto"/>
            <w:noWrap/>
            <w:vAlign w:val="center"/>
            <w:hideMark/>
          </w:tcPr>
          <w:p w14:paraId="2D24CD05" w14:textId="77777777" w:rsidR="00D15B3D" w:rsidRPr="00D15B3D" w:rsidRDefault="00D15B3D" w:rsidP="00D15B3D">
            <w:pPr>
              <w:spacing w:line="240" w:lineRule="auto"/>
              <w:jc w:val="right"/>
              <w:rPr>
                <w:sz w:val="12"/>
                <w:szCs w:val="12"/>
              </w:rPr>
            </w:pPr>
            <w:r w:rsidRPr="00D15B3D">
              <w:rPr>
                <w:sz w:val="12"/>
                <w:szCs w:val="12"/>
              </w:rPr>
              <w:t>21 163 172,48</w:t>
            </w:r>
          </w:p>
        </w:tc>
        <w:tc>
          <w:tcPr>
            <w:tcW w:w="478" w:type="pct"/>
            <w:tcBorders>
              <w:top w:val="nil"/>
              <w:left w:val="nil"/>
              <w:bottom w:val="single" w:sz="4" w:space="0" w:color="auto"/>
              <w:right w:val="single" w:sz="4" w:space="0" w:color="auto"/>
            </w:tcBorders>
            <w:shd w:val="clear" w:color="auto" w:fill="auto"/>
            <w:noWrap/>
            <w:vAlign w:val="center"/>
            <w:hideMark/>
          </w:tcPr>
          <w:p w14:paraId="77DA15E0" w14:textId="77777777" w:rsidR="00D15B3D" w:rsidRPr="00D15B3D" w:rsidRDefault="00D15B3D" w:rsidP="00D15B3D">
            <w:pPr>
              <w:spacing w:line="240" w:lineRule="auto"/>
              <w:jc w:val="right"/>
              <w:rPr>
                <w:sz w:val="12"/>
                <w:szCs w:val="12"/>
              </w:rPr>
            </w:pPr>
            <w:r w:rsidRPr="00D15B3D">
              <w:rPr>
                <w:sz w:val="12"/>
                <w:szCs w:val="12"/>
              </w:rPr>
              <w:t>92,4</w:t>
            </w:r>
          </w:p>
        </w:tc>
      </w:tr>
      <w:tr w:rsidR="00D15B3D" w:rsidRPr="00D15B3D" w14:paraId="0CBB8A1F" w14:textId="77777777" w:rsidTr="00D15B3D">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8FF0428"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A4F3178" w14:textId="77777777" w:rsidR="00D15B3D" w:rsidRPr="00D15B3D" w:rsidRDefault="00D15B3D" w:rsidP="00D15B3D">
            <w:pPr>
              <w:spacing w:line="240" w:lineRule="auto"/>
              <w:jc w:val="center"/>
              <w:rPr>
                <w:b/>
                <w:bCs/>
                <w:sz w:val="12"/>
                <w:szCs w:val="12"/>
              </w:rPr>
            </w:pPr>
            <w:r w:rsidRPr="00D15B3D">
              <w:rPr>
                <w:b/>
                <w:bCs/>
                <w:sz w:val="12"/>
                <w:szCs w:val="12"/>
              </w:rPr>
              <w:t>80101</w:t>
            </w:r>
          </w:p>
        </w:tc>
        <w:tc>
          <w:tcPr>
            <w:tcW w:w="1025" w:type="pct"/>
            <w:tcBorders>
              <w:top w:val="nil"/>
              <w:left w:val="nil"/>
              <w:bottom w:val="single" w:sz="4" w:space="0" w:color="auto"/>
              <w:right w:val="single" w:sz="4" w:space="0" w:color="auto"/>
            </w:tcBorders>
            <w:shd w:val="clear" w:color="000000" w:fill="FFFDC1"/>
            <w:vAlign w:val="center"/>
            <w:hideMark/>
          </w:tcPr>
          <w:p w14:paraId="2B29B89D" w14:textId="77777777" w:rsidR="00D15B3D" w:rsidRPr="00D15B3D" w:rsidRDefault="00D15B3D" w:rsidP="00D15B3D">
            <w:pPr>
              <w:spacing w:line="240" w:lineRule="auto"/>
              <w:rPr>
                <w:b/>
                <w:bCs/>
                <w:sz w:val="12"/>
                <w:szCs w:val="12"/>
              </w:rPr>
            </w:pPr>
            <w:r w:rsidRPr="00D15B3D">
              <w:rPr>
                <w:b/>
                <w:bCs/>
                <w:sz w:val="12"/>
                <w:szCs w:val="12"/>
              </w:rPr>
              <w:t>Szkoły podstawowe</w:t>
            </w:r>
          </w:p>
        </w:tc>
        <w:tc>
          <w:tcPr>
            <w:tcW w:w="537" w:type="pct"/>
            <w:tcBorders>
              <w:top w:val="nil"/>
              <w:left w:val="nil"/>
              <w:bottom w:val="single" w:sz="4" w:space="0" w:color="auto"/>
              <w:right w:val="single" w:sz="4" w:space="0" w:color="auto"/>
            </w:tcBorders>
            <w:shd w:val="clear" w:color="000000" w:fill="FFFDC1"/>
            <w:vAlign w:val="center"/>
            <w:hideMark/>
          </w:tcPr>
          <w:p w14:paraId="7A9C27B6" w14:textId="77777777" w:rsidR="00D15B3D" w:rsidRPr="00D15B3D" w:rsidRDefault="00D15B3D" w:rsidP="00D15B3D">
            <w:pPr>
              <w:spacing w:line="240" w:lineRule="auto"/>
              <w:jc w:val="right"/>
              <w:rPr>
                <w:b/>
                <w:bCs/>
                <w:sz w:val="12"/>
                <w:szCs w:val="12"/>
              </w:rPr>
            </w:pPr>
            <w:r w:rsidRPr="00D15B3D">
              <w:rPr>
                <w:b/>
                <w:bCs/>
                <w:sz w:val="12"/>
                <w:szCs w:val="12"/>
              </w:rPr>
              <w:t>131 867 607</w:t>
            </w:r>
          </w:p>
        </w:tc>
        <w:tc>
          <w:tcPr>
            <w:tcW w:w="630" w:type="pct"/>
            <w:tcBorders>
              <w:top w:val="nil"/>
              <w:left w:val="nil"/>
              <w:bottom w:val="single" w:sz="4" w:space="0" w:color="auto"/>
              <w:right w:val="single" w:sz="4" w:space="0" w:color="auto"/>
            </w:tcBorders>
            <w:shd w:val="clear" w:color="000000" w:fill="FFFDC1"/>
            <w:vAlign w:val="center"/>
            <w:hideMark/>
          </w:tcPr>
          <w:p w14:paraId="53AC78A9" w14:textId="77777777" w:rsidR="00D15B3D" w:rsidRPr="00D15B3D" w:rsidRDefault="00D15B3D" w:rsidP="00D15B3D">
            <w:pPr>
              <w:spacing w:line="240" w:lineRule="auto"/>
              <w:jc w:val="right"/>
              <w:rPr>
                <w:b/>
                <w:bCs/>
                <w:sz w:val="12"/>
                <w:szCs w:val="12"/>
              </w:rPr>
            </w:pPr>
            <w:r w:rsidRPr="00D15B3D">
              <w:rPr>
                <w:b/>
                <w:bCs/>
                <w:sz w:val="12"/>
                <w:szCs w:val="12"/>
              </w:rPr>
              <w:t>130 982 127,94</w:t>
            </w:r>
          </w:p>
        </w:tc>
        <w:tc>
          <w:tcPr>
            <w:tcW w:w="478" w:type="pct"/>
            <w:tcBorders>
              <w:top w:val="nil"/>
              <w:left w:val="nil"/>
              <w:bottom w:val="single" w:sz="4" w:space="0" w:color="auto"/>
              <w:right w:val="single" w:sz="4" w:space="0" w:color="auto"/>
            </w:tcBorders>
            <w:shd w:val="clear" w:color="000000" w:fill="FFFDC1"/>
            <w:vAlign w:val="center"/>
            <w:hideMark/>
          </w:tcPr>
          <w:p w14:paraId="1A9DDBDD" w14:textId="77777777" w:rsidR="00D15B3D" w:rsidRPr="00D15B3D" w:rsidRDefault="00D15B3D" w:rsidP="00D15B3D">
            <w:pPr>
              <w:spacing w:line="240" w:lineRule="auto"/>
              <w:jc w:val="right"/>
              <w:rPr>
                <w:b/>
                <w:bCs/>
                <w:sz w:val="12"/>
                <w:szCs w:val="12"/>
              </w:rPr>
            </w:pPr>
            <w:r w:rsidRPr="00D15B3D">
              <w:rPr>
                <w:b/>
                <w:bCs/>
                <w:sz w:val="12"/>
                <w:szCs w:val="12"/>
              </w:rPr>
              <w:t>99,3</w:t>
            </w:r>
          </w:p>
        </w:tc>
        <w:tc>
          <w:tcPr>
            <w:tcW w:w="536" w:type="pct"/>
            <w:tcBorders>
              <w:top w:val="nil"/>
              <w:left w:val="nil"/>
              <w:bottom w:val="single" w:sz="4" w:space="0" w:color="auto"/>
              <w:right w:val="single" w:sz="4" w:space="0" w:color="auto"/>
            </w:tcBorders>
            <w:shd w:val="clear" w:color="000000" w:fill="FFFDC1"/>
            <w:vAlign w:val="center"/>
            <w:hideMark/>
          </w:tcPr>
          <w:p w14:paraId="3508796A" w14:textId="77777777" w:rsidR="00D15B3D" w:rsidRPr="00D15B3D" w:rsidRDefault="00D15B3D" w:rsidP="00D15B3D">
            <w:pPr>
              <w:spacing w:line="240" w:lineRule="auto"/>
              <w:jc w:val="right"/>
              <w:rPr>
                <w:b/>
                <w:bCs/>
                <w:sz w:val="12"/>
                <w:szCs w:val="12"/>
              </w:rPr>
            </w:pPr>
            <w:r w:rsidRPr="00D15B3D">
              <w:rPr>
                <w:b/>
                <w:bCs/>
                <w:sz w:val="12"/>
                <w:szCs w:val="12"/>
              </w:rPr>
              <w:t>35 013 044</w:t>
            </w:r>
          </w:p>
        </w:tc>
        <w:tc>
          <w:tcPr>
            <w:tcW w:w="630" w:type="pct"/>
            <w:tcBorders>
              <w:top w:val="nil"/>
              <w:left w:val="nil"/>
              <w:bottom w:val="single" w:sz="4" w:space="0" w:color="auto"/>
              <w:right w:val="single" w:sz="4" w:space="0" w:color="auto"/>
            </w:tcBorders>
            <w:shd w:val="clear" w:color="000000" w:fill="FFFDC1"/>
            <w:vAlign w:val="center"/>
            <w:hideMark/>
          </w:tcPr>
          <w:p w14:paraId="21269FF7" w14:textId="77777777" w:rsidR="00D15B3D" w:rsidRPr="00D15B3D" w:rsidRDefault="00D15B3D" w:rsidP="00D15B3D">
            <w:pPr>
              <w:spacing w:line="240" w:lineRule="auto"/>
              <w:jc w:val="right"/>
              <w:rPr>
                <w:b/>
                <w:bCs/>
                <w:sz w:val="12"/>
                <w:szCs w:val="12"/>
              </w:rPr>
            </w:pPr>
            <w:r w:rsidRPr="00D15B3D">
              <w:rPr>
                <w:b/>
                <w:bCs/>
                <w:sz w:val="12"/>
                <w:szCs w:val="12"/>
              </w:rPr>
              <w:t>34 445 913,87</w:t>
            </w:r>
          </w:p>
        </w:tc>
        <w:tc>
          <w:tcPr>
            <w:tcW w:w="478" w:type="pct"/>
            <w:tcBorders>
              <w:top w:val="nil"/>
              <w:left w:val="nil"/>
              <w:bottom w:val="single" w:sz="4" w:space="0" w:color="auto"/>
              <w:right w:val="single" w:sz="4" w:space="0" w:color="auto"/>
            </w:tcBorders>
            <w:shd w:val="clear" w:color="000000" w:fill="FFFDC1"/>
            <w:vAlign w:val="center"/>
            <w:hideMark/>
          </w:tcPr>
          <w:p w14:paraId="61D39301" w14:textId="77777777" w:rsidR="00D15B3D" w:rsidRPr="00D15B3D" w:rsidRDefault="00D15B3D" w:rsidP="00D15B3D">
            <w:pPr>
              <w:spacing w:line="240" w:lineRule="auto"/>
              <w:jc w:val="right"/>
              <w:rPr>
                <w:b/>
                <w:bCs/>
                <w:sz w:val="12"/>
                <w:szCs w:val="12"/>
              </w:rPr>
            </w:pPr>
            <w:r w:rsidRPr="00D15B3D">
              <w:rPr>
                <w:b/>
                <w:bCs/>
                <w:sz w:val="12"/>
                <w:szCs w:val="12"/>
              </w:rPr>
              <w:t>98,4</w:t>
            </w:r>
          </w:p>
        </w:tc>
      </w:tr>
      <w:tr w:rsidR="00D15B3D" w:rsidRPr="00D15B3D" w14:paraId="055EC33F"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AE8B4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22B9C0"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3CDE1A"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5D218640" w14:textId="77777777" w:rsidR="00D15B3D" w:rsidRPr="00D15B3D" w:rsidRDefault="00D15B3D" w:rsidP="00D15B3D">
            <w:pPr>
              <w:spacing w:line="240" w:lineRule="auto"/>
              <w:jc w:val="right"/>
              <w:rPr>
                <w:sz w:val="12"/>
                <w:szCs w:val="12"/>
              </w:rPr>
            </w:pPr>
            <w:r w:rsidRPr="00D15B3D">
              <w:rPr>
                <w:sz w:val="12"/>
                <w:szCs w:val="12"/>
              </w:rPr>
              <w:t>113 717 497</w:t>
            </w:r>
          </w:p>
        </w:tc>
        <w:tc>
          <w:tcPr>
            <w:tcW w:w="630" w:type="pct"/>
            <w:tcBorders>
              <w:top w:val="nil"/>
              <w:left w:val="nil"/>
              <w:bottom w:val="single" w:sz="4" w:space="0" w:color="auto"/>
              <w:right w:val="single" w:sz="4" w:space="0" w:color="auto"/>
            </w:tcBorders>
            <w:shd w:val="clear" w:color="auto" w:fill="auto"/>
            <w:noWrap/>
            <w:vAlign w:val="center"/>
            <w:hideMark/>
          </w:tcPr>
          <w:p w14:paraId="6A283A5C" w14:textId="77777777" w:rsidR="00D15B3D" w:rsidRPr="00D15B3D" w:rsidRDefault="00D15B3D" w:rsidP="00D15B3D">
            <w:pPr>
              <w:spacing w:line="240" w:lineRule="auto"/>
              <w:jc w:val="right"/>
              <w:rPr>
                <w:sz w:val="12"/>
                <w:szCs w:val="12"/>
              </w:rPr>
            </w:pPr>
            <w:r w:rsidRPr="00D15B3D">
              <w:rPr>
                <w:sz w:val="12"/>
                <w:szCs w:val="12"/>
              </w:rPr>
              <w:t>113 399 070,86</w:t>
            </w:r>
          </w:p>
        </w:tc>
        <w:tc>
          <w:tcPr>
            <w:tcW w:w="478" w:type="pct"/>
            <w:tcBorders>
              <w:top w:val="nil"/>
              <w:left w:val="nil"/>
              <w:bottom w:val="single" w:sz="4" w:space="0" w:color="auto"/>
              <w:right w:val="single" w:sz="4" w:space="0" w:color="auto"/>
            </w:tcBorders>
            <w:shd w:val="clear" w:color="auto" w:fill="auto"/>
            <w:noWrap/>
            <w:vAlign w:val="center"/>
            <w:hideMark/>
          </w:tcPr>
          <w:p w14:paraId="2453D7F4" w14:textId="77777777" w:rsidR="00D15B3D" w:rsidRPr="00D15B3D" w:rsidRDefault="00D15B3D" w:rsidP="00D15B3D">
            <w:pPr>
              <w:spacing w:line="240" w:lineRule="auto"/>
              <w:jc w:val="right"/>
              <w:rPr>
                <w:sz w:val="12"/>
                <w:szCs w:val="12"/>
              </w:rPr>
            </w:pPr>
            <w:r w:rsidRPr="00D15B3D">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3F908122" w14:textId="77777777" w:rsidR="00D15B3D" w:rsidRPr="00D15B3D" w:rsidRDefault="00D15B3D" w:rsidP="00D15B3D">
            <w:pPr>
              <w:spacing w:line="240" w:lineRule="auto"/>
              <w:jc w:val="right"/>
              <w:rPr>
                <w:sz w:val="12"/>
                <w:szCs w:val="12"/>
              </w:rPr>
            </w:pPr>
            <w:r w:rsidRPr="00D15B3D">
              <w:rPr>
                <w:sz w:val="12"/>
                <w:szCs w:val="12"/>
              </w:rPr>
              <w:t>16 876 934</w:t>
            </w:r>
          </w:p>
        </w:tc>
        <w:tc>
          <w:tcPr>
            <w:tcW w:w="630" w:type="pct"/>
            <w:tcBorders>
              <w:top w:val="nil"/>
              <w:left w:val="nil"/>
              <w:bottom w:val="single" w:sz="4" w:space="0" w:color="auto"/>
              <w:right w:val="single" w:sz="4" w:space="0" w:color="auto"/>
            </w:tcBorders>
            <w:shd w:val="clear" w:color="auto" w:fill="auto"/>
            <w:noWrap/>
            <w:vAlign w:val="center"/>
            <w:hideMark/>
          </w:tcPr>
          <w:p w14:paraId="25B6D8DC" w14:textId="77777777" w:rsidR="00D15B3D" w:rsidRPr="00D15B3D" w:rsidRDefault="00D15B3D" w:rsidP="00D15B3D">
            <w:pPr>
              <w:spacing w:line="240" w:lineRule="auto"/>
              <w:jc w:val="right"/>
              <w:rPr>
                <w:sz w:val="12"/>
                <w:szCs w:val="12"/>
              </w:rPr>
            </w:pPr>
            <w:r w:rsidRPr="00D15B3D">
              <w:rPr>
                <w:sz w:val="12"/>
                <w:szCs w:val="12"/>
              </w:rPr>
              <w:t>16 876 856,79</w:t>
            </w:r>
          </w:p>
        </w:tc>
        <w:tc>
          <w:tcPr>
            <w:tcW w:w="478" w:type="pct"/>
            <w:tcBorders>
              <w:top w:val="nil"/>
              <w:left w:val="nil"/>
              <w:bottom w:val="single" w:sz="4" w:space="0" w:color="auto"/>
              <w:right w:val="single" w:sz="4" w:space="0" w:color="auto"/>
            </w:tcBorders>
            <w:shd w:val="clear" w:color="auto" w:fill="auto"/>
            <w:noWrap/>
            <w:vAlign w:val="center"/>
            <w:hideMark/>
          </w:tcPr>
          <w:p w14:paraId="72AA2BC9"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3A0F4F94"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74F9D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A2730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244C15"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1F87885D" w14:textId="77777777" w:rsidR="00D15B3D" w:rsidRPr="00D15B3D" w:rsidRDefault="00D15B3D" w:rsidP="00D15B3D">
            <w:pPr>
              <w:spacing w:line="240" w:lineRule="auto"/>
              <w:jc w:val="right"/>
              <w:rPr>
                <w:sz w:val="12"/>
                <w:szCs w:val="12"/>
              </w:rPr>
            </w:pPr>
            <w:r w:rsidRPr="00D15B3D">
              <w:rPr>
                <w:sz w:val="12"/>
                <w:szCs w:val="12"/>
              </w:rPr>
              <w:t>100 399 659</w:t>
            </w:r>
          </w:p>
        </w:tc>
        <w:tc>
          <w:tcPr>
            <w:tcW w:w="630" w:type="pct"/>
            <w:tcBorders>
              <w:top w:val="nil"/>
              <w:left w:val="nil"/>
              <w:bottom w:val="single" w:sz="4" w:space="0" w:color="auto"/>
              <w:right w:val="single" w:sz="4" w:space="0" w:color="auto"/>
            </w:tcBorders>
            <w:shd w:val="clear" w:color="auto" w:fill="auto"/>
            <w:noWrap/>
            <w:vAlign w:val="center"/>
            <w:hideMark/>
          </w:tcPr>
          <w:p w14:paraId="2D871D3F" w14:textId="77777777" w:rsidR="00D15B3D" w:rsidRPr="00D15B3D" w:rsidRDefault="00D15B3D" w:rsidP="00D15B3D">
            <w:pPr>
              <w:spacing w:line="240" w:lineRule="auto"/>
              <w:jc w:val="right"/>
              <w:rPr>
                <w:sz w:val="12"/>
                <w:szCs w:val="12"/>
              </w:rPr>
            </w:pPr>
            <w:r w:rsidRPr="00D15B3D">
              <w:rPr>
                <w:sz w:val="12"/>
                <w:szCs w:val="12"/>
              </w:rPr>
              <w:t>100 082 041,13</w:t>
            </w:r>
          </w:p>
        </w:tc>
        <w:tc>
          <w:tcPr>
            <w:tcW w:w="478" w:type="pct"/>
            <w:tcBorders>
              <w:top w:val="nil"/>
              <w:left w:val="nil"/>
              <w:bottom w:val="single" w:sz="4" w:space="0" w:color="auto"/>
              <w:right w:val="single" w:sz="4" w:space="0" w:color="auto"/>
            </w:tcBorders>
            <w:shd w:val="clear" w:color="auto" w:fill="auto"/>
            <w:noWrap/>
            <w:vAlign w:val="center"/>
            <w:hideMark/>
          </w:tcPr>
          <w:p w14:paraId="3379BBF9" w14:textId="77777777" w:rsidR="00D15B3D" w:rsidRPr="00D15B3D" w:rsidRDefault="00D15B3D" w:rsidP="00D15B3D">
            <w:pPr>
              <w:spacing w:line="240" w:lineRule="auto"/>
              <w:jc w:val="right"/>
              <w:rPr>
                <w:sz w:val="12"/>
                <w:szCs w:val="12"/>
              </w:rPr>
            </w:pPr>
            <w:r w:rsidRPr="00D15B3D">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602D213D" w14:textId="77777777" w:rsidR="00D15B3D" w:rsidRPr="00D15B3D" w:rsidRDefault="00D15B3D" w:rsidP="00D15B3D">
            <w:pPr>
              <w:spacing w:line="240" w:lineRule="auto"/>
              <w:jc w:val="right"/>
              <w:rPr>
                <w:sz w:val="12"/>
                <w:szCs w:val="12"/>
              </w:rPr>
            </w:pPr>
            <w:r w:rsidRPr="00D15B3D">
              <w:rPr>
                <w:sz w:val="12"/>
                <w:szCs w:val="12"/>
              </w:rPr>
              <w:t>3 824 035</w:t>
            </w:r>
          </w:p>
        </w:tc>
        <w:tc>
          <w:tcPr>
            <w:tcW w:w="630" w:type="pct"/>
            <w:tcBorders>
              <w:top w:val="nil"/>
              <w:left w:val="nil"/>
              <w:bottom w:val="single" w:sz="4" w:space="0" w:color="auto"/>
              <w:right w:val="single" w:sz="4" w:space="0" w:color="auto"/>
            </w:tcBorders>
            <w:shd w:val="clear" w:color="auto" w:fill="auto"/>
            <w:noWrap/>
            <w:vAlign w:val="center"/>
            <w:hideMark/>
          </w:tcPr>
          <w:p w14:paraId="3E60FC93" w14:textId="77777777" w:rsidR="00D15B3D" w:rsidRPr="00D15B3D" w:rsidRDefault="00D15B3D" w:rsidP="00D15B3D">
            <w:pPr>
              <w:spacing w:line="240" w:lineRule="auto"/>
              <w:jc w:val="right"/>
              <w:rPr>
                <w:sz w:val="12"/>
                <w:szCs w:val="12"/>
              </w:rPr>
            </w:pPr>
            <w:r w:rsidRPr="00D15B3D">
              <w:rPr>
                <w:sz w:val="12"/>
                <w:szCs w:val="12"/>
              </w:rPr>
              <w:t>3 823 958,38</w:t>
            </w:r>
          </w:p>
        </w:tc>
        <w:tc>
          <w:tcPr>
            <w:tcW w:w="478" w:type="pct"/>
            <w:tcBorders>
              <w:top w:val="nil"/>
              <w:left w:val="nil"/>
              <w:bottom w:val="single" w:sz="4" w:space="0" w:color="auto"/>
              <w:right w:val="single" w:sz="4" w:space="0" w:color="auto"/>
            </w:tcBorders>
            <w:shd w:val="clear" w:color="auto" w:fill="auto"/>
            <w:noWrap/>
            <w:vAlign w:val="center"/>
            <w:hideMark/>
          </w:tcPr>
          <w:p w14:paraId="29C65DF5"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00114ABF"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6CB6D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AFE47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DBD10A"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0EEF4E91" w14:textId="77777777" w:rsidR="00D15B3D" w:rsidRPr="00D15B3D" w:rsidRDefault="00D15B3D" w:rsidP="00D15B3D">
            <w:pPr>
              <w:spacing w:line="240" w:lineRule="auto"/>
              <w:jc w:val="right"/>
              <w:rPr>
                <w:sz w:val="12"/>
                <w:szCs w:val="12"/>
              </w:rPr>
            </w:pPr>
            <w:r w:rsidRPr="00D15B3D">
              <w:rPr>
                <w:sz w:val="12"/>
                <w:szCs w:val="12"/>
              </w:rPr>
              <w:t>80 344 736</w:t>
            </w:r>
          </w:p>
        </w:tc>
        <w:tc>
          <w:tcPr>
            <w:tcW w:w="630" w:type="pct"/>
            <w:tcBorders>
              <w:top w:val="nil"/>
              <w:left w:val="nil"/>
              <w:bottom w:val="single" w:sz="4" w:space="0" w:color="auto"/>
              <w:right w:val="single" w:sz="4" w:space="0" w:color="auto"/>
            </w:tcBorders>
            <w:shd w:val="clear" w:color="auto" w:fill="auto"/>
            <w:noWrap/>
            <w:vAlign w:val="center"/>
            <w:hideMark/>
          </w:tcPr>
          <w:p w14:paraId="0DA5D3AA" w14:textId="77777777" w:rsidR="00D15B3D" w:rsidRPr="00D15B3D" w:rsidRDefault="00D15B3D" w:rsidP="00D15B3D">
            <w:pPr>
              <w:spacing w:line="240" w:lineRule="auto"/>
              <w:jc w:val="right"/>
              <w:rPr>
                <w:sz w:val="12"/>
                <w:szCs w:val="12"/>
              </w:rPr>
            </w:pPr>
            <w:r w:rsidRPr="00D15B3D">
              <w:rPr>
                <w:sz w:val="12"/>
                <w:szCs w:val="12"/>
              </w:rPr>
              <w:t>80 182 784,00</w:t>
            </w:r>
          </w:p>
        </w:tc>
        <w:tc>
          <w:tcPr>
            <w:tcW w:w="478" w:type="pct"/>
            <w:tcBorders>
              <w:top w:val="nil"/>
              <w:left w:val="nil"/>
              <w:bottom w:val="single" w:sz="4" w:space="0" w:color="auto"/>
              <w:right w:val="single" w:sz="4" w:space="0" w:color="auto"/>
            </w:tcBorders>
            <w:shd w:val="clear" w:color="auto" w:fill="auto"/>
            <w:noWrap/>
            <w:vAlign w:val="center"/>
            <w:hideMark/>
          </w:tcPr>
          <w:p w14:paraId="2DB5E312" w14:textId="77777777" w:rsidR="00D15B3D" w:rsidRPr="00D15B3D" w:rsidRDefault="00D15B3D" w:rsidP="00D15B3D">
            <w:pPr>
              <w:spacing w:line="240" w:lineRule="auto"/>
              <w:jc w:val="right"/>
              <w:rPr>
                <w:sz w:val="12"/>
                <w:szCs w:val="12"/>
              </w:rPr>
            </w:pPr>
            <w:r w:rsidRPr="00D15B3D">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35D4F9D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82625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0348EC"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02D69B4"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6D400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3E20B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78E6BC"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7F38C297" w14:textId="77777777" w:rsidR="00D15B3D" w:rsidRPr="00D15B3D" w:rsidRDefault="00D15B3D" w:rsidP="00D15B3D">
            <w:pPr>
              <w:spacing w:line="240" w:lineRule="auto"/>
              <w:jc w:val="right"/>
              <w:rPr>
                <w:sz w:val="12"/>
                <w:szCs w:val="12"/>
              </w:rPr>
            </w:pPr>
            <w:r w:rsidRPr="00D15B3D">
              <w:rPr>
                <w:sz w:val="12"/>
                <w:szCs w:val="12"/>
              </w:rPr>
              <w:t>20 054 923</w:t>
            </w:r>
          </w:p>
        </w:tc>
        <w:tc>
          <w:tcPr>
            <w:tcW w:w="630" w:type="pct"/>
            <w:tcBorders>
              <w:top w:val="nil"/>
              <w:left w:val="nil"/>
              <w:bottom w:val="single" w:sz="4" w:space="0" w:color="auto"/>
              <w:right w:val="single" w:sz="4" w:space="0" w:color="auto"/>
            </w:tcBorders>
            <w:shd w:val="clear" w:color="auto" w:fill="auto"/>
            <w:noWrap/>
            <w:vAlign w:val="center"/>
            <w:hideMark/>
          </w:tcPr>
          <w:p w14:paraId="3F8E0448" w14:textId="77777777" w:rsidR="00D15B3D" w:rsidRPr="00D15B3D" w:rsidRDefault="00D15B3D" w:rsidP="00D15B3D">
            <w:pPr>
              <w:spacing w:line="240" w:lineRule="auto"/>
              <w:jc w:val="right"/>
              <w:rPr>
                <w:sz w:val="12"/>
                <w:szCs w:val="12"/>
              </w:rPr>
            </w:pPr>
            <w:r w:rsidRPr="00D15B3D">
              <w:rPr>
                <w:sz w:val="12"/>
                <w:szCs w:val="12"/>
              </w:rPr>
              <w:t>19 899 257,13</w:t>
            </w:r>
          </w:p>
        </w:tc>
        <w:tc>
          <w:tcPr>
            <w:tcW w:w="478" w:type="pct"/>
            <w:tcBorders>
              <w:top w:val="nil"/>
              <w:left w:val="nil"/>
              <w:bottom w:val="single" w:sz="4" w:space="0" w:color="auto"/>
              <w:right w:val="single" w:sz="4" w:space="0" w:color="auto"/>
            </w:tcBorders>
            <w:shd w:val="clear" w:color="auto" w:fill="auto"/>
            <w:noWrap/>
            <w:vAlign w:val="center"/>
            <w:hideMark/>
          </w:tcPr>
          <w:p w14:paraId="46470783" w14:textId="77777777" w:rsidR="00D15B3D" w:rsidRPr="00D15B3D" w:rsidRDefault="00D15B3D" w:rsidP="00D15B3D">
            <w:pPr>
              <w:spacing w:line="240" w:lineRule="auto"/>
              <w:jc w:val="right"/>
              <w:rPr>
                <w:sz w:val="12"/>
                <w:szCs w:val="12"/>
              </w:rPr>
            </w:pPr>
            <w:r w:rsidRPr="00D15B3D">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2DF7FFC3" w14:textId="77777777" w:rsidR="00D15B3D" w:rsidRPr="00D15B3D" w:rsidRDefault="00D15B3D" w:rsidP="00D15B3D">
            <w:pPr>
              <w:spacing w:line="240" w:lineRule="auto"/>
              <w:jc w:val="right"/>
              <w:rPr>
                <w:sz w:val="12"/>
                <w:szCs w:val="12"/>
              </w:rPr>
            </w:pPr>
            <w:r w:rsidRPr="00D15B3D">
              <w:rPr>
                <w:sz w:val="12"/>
                <w:szCs w:val="12"/>
              </w:rPr>
              <w:t>3 824 035</w:t>
            </w:r>
          </w:p>
        </w:tc>
        <w:tc>
          <w:tcPr>
            <w:tcW w:w="630" w:type="pct"/>
            <w:tcBorders>
              <w:top w:val="nil"/>
              <w:left w:val="nil"/>
              <w:bottom w:val="single" w:sz="4" w:space="0" w:color="auto"/>
              <w:right w:val="single" w:sz="4" w:space="0" w:color="auto"/>
            </w:tcBorders>
            <w:shd w:val="clear" w:color="auto" w:fill="auto"/>
            <w:noWrap/>
            <w:vAlign w:val="center"/>
            <w:hideMark/>
          </w:tcPr>
          <w:p w14:paraId="1E1BA725" w14:textId="77777777" w:rsidR="00D15B3D" w:rsidRPr="00D15B3D" w:rsidRDefault="00D15B3D" w:rsidP="00D15B3D">
            <w:pPr>
              <w:spacing w:line="240" w:lineRule="auto"/>
              <w:jc w:val="right"/>
              <w:rPr>
                <w:sz w:val="12"/>
                <w:szCs w:val="12"/>
              </w:rPr>
            </w:pPr>
            <w:r w:rsidRPr="00D15B3D">
              <w:rPr>
                <w:sz w:val="12"/>
                <w:szCs w:val="12"/>
              </w:rPr>
              <w:t>3 823 958,38</w:t>
            </w:r>
          </w:p>
        </w:tc>
        <w:tc>
          <w:tcPr>
            <w:tcW w:w="478" w:type="pct"/>
            <w:tcBorders>
              <w:top w:val="nil"/>
              <w:left w:val="nil"/>
              <w:bottom w:val="single" w:sz="4" w:space="0" w:color="auto"/>
              <w:right w:val="single" w:sz="4" w:space="0" w:color="auto"/>
            </w:tcBorders>
            <w:shd w:val="clear" w:color="auto" w:fill="auto"/>
            <w:noWrap/>
            <w:vAlign w:val="center"/>
            <w:hideMark/>
          </w:tcPr>
          <w:p w14:paraId="25E7FEF9"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33679264"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3CF0A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E96E2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343B50"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65D46824" w14:textId="77777777" w:rsidR="00D15B3D" w:rsidRPr="00D15B3D" w:rsidRDefault="00D15B3D" w:rsidP="00D15B3D">
            <w:pPr>
              <w:spacing w:line="240" w:lineRule="auto"/>
              <w:jc w:val="right"/>
              <w:rPr>
                <w:sz w:val="12"/>
                <w:szCs w:val="12"/>
              </w:rPr>
            </w:pPr>
            <w:r w:rsidRPr="00D15B3D">
              <w:rPr>
                <w:sz w:val="12"/>
                <w:szCs w:val="12"/>
              </w:rPr>
              <w:t>13 052 899</w:t>
            </w:r>
          </w:p>
        </w:tc>
        <w:tc>
          <w:tcPr>
            <w:tcW w:w="630" w:type="pct"/>
            <w:tcBorders>
              <w:top w:val="nil"/>
              <w:left w:val="nil"/>
              <w:bottom w:val="single" w:sz="4" w:space="0" w:color="auto"/>
              <w:right w:val="single" w:sz="4" w:space="0" w:color="auto"/>
            </w:tcBorders>
            <w:shd w:val="clear" w:color="auto" w:fill="auto"/>
            <w:noWrap/>
            <w:vAlign w:val="center"/>
            <w:hideMark/>
          </w:tcPr>
          <w:p w14:paraId="20AC257D" w14:textId="77777777" w:rsidR="00D15B3D" w:rsidRPr="00D15B3D" w:rsidRDefault="00D15B3D" w:rsidP="00D15B3D">
            <w:pPr>
              <w:spacing w:line="240" w:lineRule="auto"/>
              <w:jc w:val="right"/>
              <w:rPr>
                <w:sz w:val="12"/>
                <w:szCs w:val="12"/>
              </w:rPr>
            </w:pPr>
            <w:r w:rsidRPr="00D15B3D">
              <w:rPr>
                <w:sz w:val="12"/>
                <w:szCs w:val="12"/>
              </w:rPr>
              <w:t>13 052 898,41</w:t>
            </w:r>
          </w:p>
        </w:tc>
        <w:tc>
          <w:tcPr>
            <w:tcW w:w="478" w:type="pct"/>
            <w:tcBorders>
              <w:top w:val="nil"/>
              <w:left w:val="nil"/>
              <w:bottom w:val="single" w:sz="4" w:space="0" w:color="auto"/>
              <w:right w:val="single" w:sz="4" w:space="0" w:color="auto"/>
            </w:tcBorders>
            <w:shd w:val="clear" w:color="auto" w:fill="auto"/>
            <w:noWrap/>
            <w:vAlign w:val="center"/>
            <w:hideMark/>
          </w:tcPr>
          <w:p w14:paraId="07270248"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E8F3DC6" w14:textId="77777777" w:rsidR="00D15B3D" w:rsidRPr="00D15B3D" w:rsidRDefault="00D15B3D" w:rsidP="00D15B3D">
            <w:pPr>
              <w:spacing w:line="240" w:lineRule="auto"/>
              <w:jc w:val="right"/>
              <w:rPr>
                <w:sz w:val="12"/>
                <w:szCs w:val="12"/>
              </w:rPr>
            </w:pPr>
            <w:r w:rsidRPr="00D15B3D">
              <w:rPr>
                <w:sz w:val="12"/>
                <w:szCs w:val="12"/>
              </w:rPr>
              <w:t>13 052 899</w:t>
            </w:r>
          </w:p>
        </w:tc>
        <w:tc>
          <w:tcPr>
            <w:tcW w:w="630" w:type="pct"/>
            <w:tcBorders>
              <w:top w:val="nil"/>
              <w:left w:val="nil"/>
              <w:bottom w:val="single" w:sz="4" w:space="0" w:color="auto"/>
              <w:right w:val="single" w:sz="4" w:space="0" w:color="auto"/>
            </w:tcBorders>
            <w:shd w:val="clear" w:color="auto" w:fill="auto"/>
            <w:noWrap/>
            <w:vAlign w:val="center"/>
            <w:hideMark/>
          </w:tcPr>
          <w:p w14:paraId="5841C8EB" w14:textId="77777777" w:rsidR="00D15B3D" w:rsidRPr="00D15B3D" w:rsidRDefault="00D15B3D" w:rsidP="00D15B3D">
            <w:pPr>
              <w:spacing w:line="240" w:lineRule="auto"/>
              <w:jc w:val="right"/>
              <w:rPr>
                <w:sz w:val="12"/>
                <w:szCs w:val="12"/>
              </w:rPr>
            </w:pPr>
            <w:r w:rsidRPr="00D15B3D">
              <w:rPr>
                <w:sz w:val="12"/>
                <w:szCs w:val="12"/>
              </w:rPr>
              <w:t>13 052 898,41</w:t>
            </w:r>
          </w:p>
        </w:tc>
        <w:tc>
          <w:tcPr>
            <w:tcW w:w="478" w:type="pct"/>
            <w:tcBorders>
              <w:top w:val="nil"/>
              <w:left w:val="nil"/>
              <w:bottom w:val="single" w:sz="4" w:space="0" w:color="auto"/>
              <w:right w:val="single" w:sz="4" w:space="0" w:color="auto"/>
            </w:tcBorders>
            <w:shd w:val="clear" w:color="auto" w:fill="auto"/>
            <w:noWrap/>
            <w:vAlign w:val="center"/>
            <w:hideMark/>
          </w:tcPr>
          <w:p w14:paraId="6EC5C01A"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461E0C4B"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67E45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B09C0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5F7784"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4278BFCC" w14:textId="77777777" w:rsidR="00D15B3D" w:rsidRPr="00D15B3D" w:rsidRDefault="00D15B3D" w:rsidP="00D15B3D">
            <w:pPr>
              <w:spacing w:line="240" w:lineRule="auto"/>
              <w:jc w:val="right"/>
              <w:rPr>
                <w:sz w:val="12"/>
                <w:szCs w:val="12"/>
              </w:rPr>
            </w:pPr>
            <w:r w:rsidRPr="00D15B3D">
              <w:rPr>
                <w:sz w:val="12"/>
                <w:szCs w:val="12"/>
              </w:rPr>
              <w:t>264 939</w:t>
            </w:r>
          </w:p>
        </w:tc>
        <w:tc>
          <w:tcPr>
            <w:tcW w:w="630" w:type="pct"/>
            <w:tcBorders>
              <w:top w:val="nil"/>
              <w:left w:val="nil"/>
              <w:bottom w:val="single" w:sz="4" w:space="0" w:color="auto"/>
              <w:right w:val="single" w:sz="4" w:space="0" w:color="auto"/>
            </w:tcBorders>
            <w:shd w:val="clear" w:color="auto" w:fill="auto"/>
            <w:noWrap/>
            <w:vAlign w:val="center"/>
            <w:hideMark/>
          </w:tcPr>
          <w:p w14:paraId="2D62BB78" w14:textId="77777777" w:rsidR="00D15B3D" w:rsidRPr="00D15B3D" w:rsidRDefault="00D15B3D" w:rsidP="00D15B3D">
            <w:pPr>
              <w:spacing w:line="240" w:lineRule="auto"/>
              <w:jc w:val="right"/>
              <w:rPr>
                <w:sz w:val="12"/>
                <w:szCs w:val="12"/>
              </w:rPr>
            </w:pPr>
            <w:r w:rsidRPr="00D15B3D">
              <w:rPr>
                <w:sz w:val="12"/>
                <w:szCs w:val="12"/>
              </w:rPr>
              <w:t>264 131,32</w:t>
            </w:r>
          </w:p>
        </w:tc>
        <w:tc>
          <w:tcPr>
            <w:tcW w:w="478" w:type="pct"/>
            <w:tcBorders>
              <w:top w:val="nil"/>
              <w:left w:val="nil"/>
              <w:bottom w:val="single" w:sz="4" w:space="0" w:color="auto"/>
              <w:right w:val="single" w:sz="4" w:space="0" w:color="auto"/>
            </w:tcBorders>
            <w:shd w:val="clear" w:color="auto" w:fill="auto"/>
            <w:noWrap/>
            <w:vAlign w:val="center"/>
            <w:hideMark/>
          </w:tcPr>
          <w:p w14:paraId="3FBEB393" w14:textId="77777777" w:rsidR="00D15B3D" w:rsidRPr="00D15B3D" w:rsidRDefault="00D15B3D" w:rsidP="00D15B3D">
            <w:pPr>
              <w:spacing w:line="240" w:lineRule="auto"/>
              <w:jc w:val="right"/>
              <w:rPr>
                <w:sz w:val="12"/>
                <w:szCs w:val="12"/>
              </w:rPr>
            </w:pPr>
            <w:r w:rsidRPr="00D15B3D">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11FBE51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90A9A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C84C25"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831CB15"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9CA85D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7C845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ED8FCF"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4CB2FDB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BC701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23BEBA"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F589FC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F6E76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17CD74"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45CC7EB"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48CCD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E7BA6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E81C19"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7F8ADAD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FB9D8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D69836"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29A1F7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B6F06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307747"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1172204"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6E563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EE5FA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D7BA05"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7F08286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04034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FE128E"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11ABD1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D5A7D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941C87"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21AC724"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F80A50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48ED5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9C6FC7A"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01D0992F" w14:textId="77777777" w:rsidR="00D15B3D" w:rsidRPr="00D15B3D" w:rsidRDefault="00D15B3D" w:rsidP="00D15B3D">
            <w:pPr>
              <w:spacing w:line="240" w:lineRule="auto"/>
              <w:jc w:val="right"/>
              <w:rPr>
                <w:sz w:val="12"/>
                <w:szCs w:val="12"/>
              </w:rPr>
            </w:pPr>
            <w:r w:rsidRPr="00D15B3D">
              <w:rPr>
                <w:sz w:val="12"/>
                <w:szCs w:val="12"/>
              </w:rPr>
              <w:t>18 150 110</w:t>
            </w:r>
          </w:p>
        </w:tc>
        <w:tc>
          <w:tcPr>
            <w:tcW w:w="630" w:type="pct"/>
            <w:tcBorders>
              <w:top w:val="nil"/>
              <w:left w:val="nil"/>
              <w:bottom w:val="single" w:sz="4" w:space="0" w:color="auto"/>
              <w:right w:val="single" w:sz="4" w:space="0" w:color="auto"/>
            </w:tcBorders>
            <w:shd w:val="clear" w:color="auto" w:fill="auto"/>
            <w:noWrap/>
            <w:vAlign w:val="center"/>
            <w:hideMark/>
          </w:tcPr>
          <w:p w14:paraId="3A9150C7" w14:textId="77777777" w:rsidR="00D15B3D" w:rsidRPr="00D15B3D" w:rsidRDefault="00D15B3D" w:rsidP="00D15B3D">
            <w:pPr>
              <w:spacing w:line="240" w:lineRule="auto"/>
              <w:jc w:val="right"/>
              <w:rPr>
                <w:sz w:val="12"/>
                <w:szCs w:val="12"/>
              </w:rPr>
            </w:pPr>
            <w:r w:rsidRPr="00D15B3D">
              <w:rPr>
                <w:sz w:val="12"/>
                <w:szCs w:val="12"/>
              </w:rPr>
              <w:t>17 583 057,08</w:t>
            </w:r>
          </w:p>
        </w:tc>
        <w:tc>
          <w:tcPr>
            <w:tcW w:w="478" w:type="pct"/>
            <w:tcBorders>
              <w:top w:val="nil"/>
              <w:left w:val="nil"/>
              <w:bottom w:val="single" w:sz="4" w:space="0" w:color="auto"/>
              <w:right w:val="single" w:sz="4" w:space="0" w:color="auto"/>
            </w:tcBorders>
            <w:shd w:val="clear" w:color="auto" w:fill="auto"/>
            <w:noWrap/>
            <w:vAlign w:val="center"/>
            <w:hideMark/>
          </w:tcPr>
          <w:p w14:paraId="73D4BEAE" w14:textId="77777777" w:rsidR="00D15B3D" w:rsidRPr="00D15B3D" w:rsidRDefault="00D15B3D" w:rsidP="00D15B3D">
            <w:pPr>
              <w:spacing w:line="240" w:lineRule="auto"/>
              <w:jc w:val="right"/>
              <w:rPr>
                <w:sz w:val="12"/>
                <w:szCs w:val="12"/>
              </w:rPr>
            </w:pPr>
            <w:r w:rsidRPr="00D15B3D">
              <w:rPr>
                <w:sz w:val="12"/>
                <w:szCs w:val="12"/>
              </w:rPr>
              <w:t>96,9</w:t>
            </w:r>
          </w:p>
        </w:tc>
        <w:tc>
          <w:tcPr>
            <w:tcW w:w="536" w:type="pct"/>
            <w:tcBorders>
              <w:top w:val="nil"/>
              <w:left w:val="nil"/>
              <w:bottom w:val="single" w:sz="4" w:space="0" w:color="auto"/>
              <w:right w:val="single" w:sz="4" w:space="0" w:color="auto"/>
            </w:tcBorders>
            <w:shd w:val="clear" w:color="auto" w:fill="auto"/>
            <w:noWrap/>
            <w:vAlign w:val="center"/>
            <w:hideMark/>
          </w:tcPr>
          <w:p w14:paraId="43A408A1" w14:textId="77777777" w:rsidR="00D15B3D" w:rsidRPr="00D15B3D" w:rsidRDefault="00D15B3D" w:rsidP="00D15B3D">
            <w:pPr>
              <w:spacing w:line="240" w:lineRule="auto"/>
              <w:jc w:val="right"/>
              <w:rPr>
                <w:sz w:val="12"/>
                <w:szCs w:val="12"/>
              </w:rPr>
            </w:pPr>
            <w:r w:rsidRPr="00D15B3D">
              <w:rPr>
                <w:sz w:val="12"/>
                <w:szCs w:val="12"/>
              </w:rPr>
              <w:t>18 136 110</w:t>
            </w:r>
          </w:p>
        </w:tc>
        <w:tc>
          <w:tcPr>
            <w:tcW w:w="630" w:type="pct"/>
            <w:tcBorders>
              <w:top w:val="nil"/>
              <w:left w:val="nil"/>
              <w:bottom w:val="single" w:sz="4" w:space="0" w:color="auto"/>
              <w:right w:val="single" w:sz="4" w:space="0" w:color="auto"/>
            </w:tcBorders>
            <w:shd w:val="clear" w:color="auto" w:fill="auto"/>
            <w:noWrap/>
            <w:vAlign w:val="center"/>
            <w:hideMark/>
          </w:tcPr>
          <w:p w14:paraId="06EBE63A" w14:textId="77777777" w:rsidR="00D15B3D" w:rsidRPr="00D15B3D" w:rsidRDefault="00D15B3D" w:rsidP="00D15B3D">
            <w:pPr>
              <w:spacing w:line="240" w:lineRule="auto"/>
              <w:jc w:val="right"/>
              <w:rPr>
                <w:sz w:val="12"/>
                <w:szCs w:val="12"/>
              </w:rPr>
            </w:pPr>
            <w:r w:rsidRPr="00D15B3D">
              <w:rPr>
                <w:sz w:val="12"/>
                <w:szCs w:val="12"/>
              </w:rPr>
              <w:t>17 569 057,08</w:t>
            </w:r>
          </w:p>
        </w:tc>
        <w:tc>
          <w:tcPr>
            <w:tcW w:w="478" w:type="pct"/>
            <w:tcBorders>
              <w:top w:val="nil"/>
              <w:left w:val="nil"/>
              <w:bottom w:val="single" w:sz="4" w:space="0" w:color="auto"/>
              <w:right w:val="single" w:sz="4" w:space="0" w:color="auto"/>
            </w:tcBorders>
            <w:shd w:val="clear" w:color="auto" w:fill="auto"/>
            <w:noWrap/>
            <w:vAlign w:val="center"/>
            <w:hideMark/>
          </w:tcPr>
          <w:p w14:paraId="22EBFB77" w14:textId="77777777" w:rsidR="00D15B3D" w:rsidRPr="00D15B3D" w:rsidRDefault="00D15B3D" w:rsidP="00D15B3D">
            <w:pPr>
              <w:spacing w:line="240" w:lineRule="auto"/>
              <w:jc w:val="right"/>
              <w:rPr>
                <w:sz w:val="12"/>
                <w:szCs w:val="12"/>
              </w:rPr>
            </w:pPr>
            <w:r w:rsidRPr="00D15B3D">
              <w:rPr>
                <w:sz w:val="12"/>
                <w:szCs w:val="12"/>
              </w:rPr>
              <w:t>96,9</w:t>
            </w:r>
          </w:p>
        </w:tc>
      </w:tr>
      <w:tr w:rsidR="00D15B3D" w:rsidRPr="00D15B3D" w14:paraId="67C31257" w14:textId="77777777" w:rsidTr="00D15B3D">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85691C8"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C23A076" w14:textId="77777777" w:rsidR="00D15B3D" w:rsidRPr="00D15B3D" w:rsidRDefault="00D15B3D" w:rsidP="00D15B3D">
            <w:pPr>
              <w:spacing w:line="240" w:lineRule="auto"/>
              <w:jc w:val="center"/>
              <w:rPr>
                <w:b/>
                <w:bCs/>
                <w:sz w:val="12"/>
                <w:szCs w:val="12"/>
              </w:rPr>
            </w:pPr>
            <w:r w:rsidRPr="00D15B3D">
              <w:rPr>
                <w:b/>
                <w:bCs/>
                <w:sz w:val="12"/>
                <w:szCs w:val="12"/>
              </w:rPr>
              <w:t>80103</w:t>
            </w:r>
          </w:p>
        </w:tc>
        <w:tc>
          <w:tcPr>
            <w:tcW w:w="1025" w:type="pct"/>
            <w:tcBorders>
              <w:top w:val="nil"/>
              <w:left w:val="nil"/>
              <w:bottom w:val="single" w:sz="4" w:space="0" w:color="auto"/>
              <w:right w:val="single" w:sz="4" w:space="0" w:color="auto"/>
            </w:tcBorders>
            <w:shd w:val="clear" w:color="000000" w:fill="FFFDC1"/>
            <w:vAlign w:val="center"/>
            <w:hideMark/>
          </w:tcPr>
          <w:p w14:paraId="5DCFC3E7" w14:textId="77777777" w:rsidR="00D15B3D" w:rsidRPr="00D15B3D" w:rsidRDefault="00D15B3D" w:rsidP="00D15B3D">
            <w:pPr>
              <w:spacing w:line="240" w:lineRule="auto"/>
              <w:rPr>
                <w:b/>
                <w:bCs/>
                <w:sz w:val="12"/>
                <w:szCs w:val="12"/>
              </w:rPr>
            </w:pPr>
            <w:r w:rsidRPr="00D15B3D">
              <w:rPr>
                <w:b/>
                <w:bCs/>
                <w:sz w:val="12"/>
                <w:szCs w:val="12"/>
              </w:rPr>
              <w:t>Oddziały przedszkolne w szkołach podstawowych</w:t>
            </w:r>
          </w:p>
        </w:tc>
        <w:tc>
          <w:tcPr>
            <w:tcW w:w="537" w:type="pct"/>
            <w:tcBorders>
              <w:top w:val="nil"/>
              <w:left w:val="nil"/>
              <w:bottom w:val="single" w:sz="4" w:space="0" w:color="auto"/>
              <w:right w:val="single" w:sz="4" w:space="0" w:color="auto"/>
            </w:tcBorders>
            <w:shd w:val="clear" w:color="000000" w:fill="FFFDC1"/>
            <w:vAlign w:val="center"/>
            <w:hideMark/>
          </w:tcPr>
          <w:p w14:paraId="069B6A7C" w14:textId="77777777" w:rsidR="00D15B3D" w:rsidRPr="00D15B3D" w:rsidRDefault="00D15B3D" w:rsidP="00D15B3D">
            <w:pPr>
              <w:spacing w:line="240" w:lineRule="auto"/>
              <w:jc w:val="right"/>
              <w:rPr>
                <w:b/>
                <w:bCs/>
                <w:sz w:val="12"/>
                <w:szCs w:val="12"/>
              </w:rPr>
            </w:pPr>
            <w:r w:rsidRPr="00D15B3D">
              <w:rPr>
                <w:b/>
                <w:bCs/>
                <w:sz w:val="12"/>
                <w:szCs w:val="12"/>
              </w:rPr>
              <w:t>318 583</w:t>
            </w:r>
          </w:p>
        </w:tc>
        <w:tc>
          <w:tcPr>
            <w:tcW w:w="630" w:type="pct"/>
            <w:tcBorders>
              <w:top w:val="nil"/>
              <w:left w:val="nil"/>
              <w:bottom w:val="single" w:sz="4" w:space="0" w:color="auto"/>
              <w:right w:val="single" w:sz="4" w:space="0" w:color="auto"/>
            </w:tcBorders>
            <w:shd w:val="clear" w:color="000000" w:fill="FFFDC1"/>
            <w:vAlign w:val="center"/>
            <w:hideMark/>
          </w:tcPr>
          <w:p w14:paraId="1350CA4D" w14:textId="77777777" w:rsidR="00D15B3D" w:rsidRPr="00D15B3D" w:rsidRDefault="00D15B3D" w:rsidP="00D15B3D">
            <w:pPr>
              <w:spacing w:line="240" w:lineRule="auto"/>
              <w:jc w:val="right"/>
              <w:rPr>
                <w:b/>
                <w:bCs/>
                <w:sz w:val="12"/>
                <w:szCs w:val="12"/>
              </w:rPr>
            </w:pPr>
            <w:r w:rsidRPr="00D15B3D">
              <w:rPr>
                <w:b/>
                <w:bCs/>
                <w:sz w:val="12"/>
                <w:szCs w:val="12"/>
              </w:rPr>
              <w:t>318 582,95</w:t>
            </w:r>
          </w:p>
        </w:tc>
        <w:tc>
          <w:tcPr>
            <w:tcW w:w="478" w:type="pct"/>
            <w:tcBorders>
              <w:top w:val="nil"/>
              <w:left w:val="nil"/>
              <w:bottom w:val="single" w:sz="4" w:space="0" w:color="auto"/>
              <w:right w:val="single" w:sz="4" w:space="0" w:color="auto"/>
            </w:tcBorders>
            <w:shd w:val="clear" w:color="000000" w:fill="FFFDC1"/>
            <w:vAlign w:val="center"/>
            <w:hideMark/>
          </w:tcPr>
          <w:p w14:paraId="1D6DA8BE" w14:textId="77777777" w:rsidR="00D15B3D" w:rsidRPr="00D15B3D" w:rsidRDefault="00D15B3D" w:rsidP="00D15B3D">
            <w:pPr>
              <w:spacing w:line="240" w:lineRule="auto"/>
              <w:jc w:val="right"/>
              <w:rPr>
                <w:b/>
                <w:bCs/>
                <w:sz w:val="12"/>
                <w:szCs w:val="12"/>
              </w:rPr>
            </w:pPr>
            <w:r w:rsidRPr="00D15B3D">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12EF406A" w14:textId="77777777" w:rsidR="00D15B3D" w:rsidRPr="00D15B3D" w:rsidRDefault="00D15B3D" w:rsidP="00D15B3D">
            <w:pPr>
              <w:spacing w:line="240" w:lineRule="auto"/>
              <w:jc w:val="right"/>
              <w:rPr>
                <w:b/>
                <w:bCs/>
                <w:sz w:val="12"/>
                <w:szCs w:val="12"/>
              </w:rPr>
            </w:pPr>
            <w:r w:rsidRPr="00D15B3D">
              <w:rPr>
                <w:b/>
                <w:bCs/>
                <w:sz w:val="12"/>
                <w:szCs w:val="12"/>
              </w:rPr>
              <w:t>318 583</w:t>
            </w:r>
          </w:p>
        </w:tc>
        <w:tc>
          <w:tcPr>
            <w:tcW w:w="630" w:type="pct"/>
            <w:tcBorders>
              <w:top w:val="nil"/>
              <w:left w:val="nil"/>
              <w:bottom w:val="single" w:sz="4" w:space="0" w:color="auto"/>
              <w:right w:val="single" w:sz="4" w:space="0" w:color="auto"/>
            </w:tcBorders>
            <w:shd w:val="clear" w:color="000000" w:fill="FFFDC1"/>
            <w:vAlign w:val="center"/>
            <w:hideMark/>
          </w:tcPr>
          <w:p w14:paraId="7F86EF9B" w14:textId="77777777" w:rsidR="00D15B3D" w:rsidRPr="00D15B3D" w:rsidRDefault="00D15B3D" w:rsidP="00D15B3D">
            <w:pPr>
              <w:spacing w:line="240" w:lineRule="auto"/>
              <w:jc w:val="right"/>
              <w:rPr>
                <w:b/>
                <w:bCs/>
                <w:sz w:val="12"/>
                <w:szCs w:val="12"/>
              </w:rPr>
            </w:pPr>
            <w:r w:rsidRPr="00D15B3D">
              <w:rPr>
                <w:b/>
                <w:bCs/>
                <w:sz w:val="12"/>
                <w:szCs w:val="12"/>
              </w:rPr>
              <w:t>318 582,95</w:t>
            </w:r>
          </w:p>
        </w:tc>
        <w:tc>
          <w:tcPr>
            <w:tcW w:w="478" w:type="pct"/>
            <w:tcBorders>
              <w:top w:val="nil"/>
              <w:left w:val="nil"/>
              <w:bottom w:val="single" w:sz="4" w:space="0" w:color="auto"/>
              <w:right w:val="single" w:sz="4" w:space="0" w:color="auto"/>
            </w:tcBorders>
            <w:shd w:val="clear" w:color="000000" w:fill="FFFDC1"/>
            <w:vAlign w:val="center"/>
            <w:hideMark/>
          </w:tcPr>
          <w:p w14:paraId="76A309FC" w14:textId="77777777" w:rsidR="00D15B3D" w:rsidRPr="00D15B3D" w:rsidRDefault="00D15B3D" w:rsidP="00D15B3D">
            <w:pPr>
              <w:spacing w:line="240" w:lineRule="auto"/>
              <w:jc w:val="right"/>
              <w:rPr>
                <w:b/>
                <w:bCs/>
                <w:sz w:val="12"/>
                <w:szCs w:val="12"/>
              </w:rPr>
            </w:pPr>
            <w:r w:rsidRPr="00D15B3D">
              <w:rPr>
                <w:b/>
                <w:bCs/>
                <w:sz w:val="12"/>
                <w:szCs w:val="12"/>
              </w:rPr>
              <w:t>100,0</w:t>
            </w:r>
          </w:p>
        </w:tc>
      </w:tr>
      <w:tr w:rsidR="00D15B3D" w:rsidRPr="00D15B3D" w14:paraId="3C786ED9"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A36EF1"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E3FD80"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80EB33"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ACBB2E2" w14:textId="77777777" w:rsidR="00D15B3D" w:rsidRPr="00D15B3D" w:rsidRDefault="00D15B3D" w:rsidP="00D15B3D">
            <w:pPr>
              <w:spacing w:line="240" w:lineRule="auto"/>
              <w:jc w:val="right"/>
              <w:rPr>
                <w:sz w:val="12"/>
                <w:szCs w:val="12"/>
              </w:rPr>
            </w:pPr>
            <w:r w:rsidRPr="00D15B3D">
              <w:rPr>
                <w:sz w:val="12"/>
                <w:szCs w:val="12"/>
              </w:rPr>
              <w:t>318 583</w:t>
            </w:r>
          </w:p>
        </w:tc>
        <w:tc>
          <w:tcPr>
            <w:tcW w:w="630" w:type="pct"/>
            <w:tcBorders>
              <w:top w:val="nil"/>
              <w:left w:val="nil"/>
              <w:bottom w:val="single" w:sz="4" w:space="0" w:color="auto"/>
              <w:right w:val="single" w:sz="4" w:space="0" w:color="auto"/>
            </w:tcBorders>
            <w:shd w:val="clear" w:color="auto" w:fill="auto"/>
            <w:noWrap/>
            <w:vAlign w:val="center"/>
            <w:hideMark/>
          </w:tcPr>
          <w:p w14:paraId="139A5A27" w14:textId="77777777" w:rsidR="00D15B3D" w:rsidRPr="00D15B3D" w:rsidRDefault="00D15B3D" w:rsidP="00D15B3D">
            <w:pPr>
              <w:spacing w:line="240" w:lineRule="auto"/>
              <w:jc w:val="right"/>
              <w:rPr>
                <w:sz w:val="12"/>
                <w:szCs w:val="12"/>
              </w:rPr>
            </w:pPr>
            <w:r w:rsidRPr="00D15B3D">
              <w:rPr>
                <w:sz w:val="12"/>
                <w:szCs w:val="12"/>
              </w:rPr>
              <w:t>318 582,95</w:t>
            </w:r>
          </w:p>
        </w:tc>
        <w:tc>
          <w:tcPr>
            <w:tcW w:w="478" w:type="pct"/>
            <w:tcBorders>
              <w:top w:val="nil"/>
              <w:left w:val="nil"/>
              <w:bottom w:val="single" w:sz="4" w:space="0" w:color="auto"/>
              <w:right w:val="single" w:sz="4" w:space="0" w:color="auto"/>
            </w:tcBorders>
            <w:shd w:val="clear" w:color="auto" w:fill="auto"/>
            <w:noWrap/>
            <w:vAlign w:val="center"/>
            <w:hideMark/>
          </w:tcPr>
          <w:p w14:paraId="238139AD"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F8E5B78" w14:textId="77777777" w:rsidR="00D15B3D" w:rsidRPr="00D15B3D" w:rsidRDefault="00D15B3D" w:rsidP="00D15B3D">
            <w:pPr>
              <w:spacing w:line="240" w:lineRule="auto"/>
              <w:jc w:val="right"/>
              <w:rPr>
                <w:sz w:val="12"/>
                <w:szCs w:val="12"/>
              </w:rPr>
            </w:pPr>
            <w:r w:rsidRPr="00D15B3D">
              <w:rPr>
                <w:sz w:val="12"/>
                <w:szCs w:val="12"/>
              </w:rPr>
              <w:t>318 583</w:t>
            </w:r>
          </w:p>
        </w:tc>
        <w:tc>
          <w:tcPr>
            <w:tcW w:w="630" w:type="pct"/>
            <w:tcBorders>
              <w:top w:val="nil"/>
              <w:left w:val="nil"/>
              <w:bottom w:val="single" w:sz="4" w:space="0" w:color="auto"/>
              <w:right w:val="single" w:sz="4" w:space="0" w:color="auto"/>
            </w:tcBorders>
            <w:shd w:val="clear" w:color="auto" w:fill="auto"/>
            <w:noWrap/>
            <w:vAlign w:val="center"/>
            <w:hideMark/>
          </w:tcPr>
          <w:p w14:paraId="0357D839" w14:textId="77777777" w:rsidR="00D15B3D" w:rsidRPr="00D15B3D" w:rsidRDefault="00D15B3D" w:rsidP="00D15B3D">
            <w:pPr>
              <w:spacing w:line="240" w:lineRule="auto"/>
              <w:jc w:val="right"/>
              <w:rPr>
                <w:sz w:val="12"/>
                <w:szCs w:val="12"/>
              </w:rPr>
            </w:pPr>
            <w:r w:rsidRPr="00D15B3D">
              <w:rPr>
                <w:sz w:val="12"/>
                <w:szCs w:val="12"/>
              </w:rPr>
              <w:t>318 582,95</w:t>
            </w:r>
          </w:p>
        </w:tc>
        <w:tc>
          <w:tcPr>
            <w:tcW w:w="478" w:type="pct"/>
            <w:tcBorders>
              <w:top w:val="nil"/>
              <w:left w:val="nil"/>
              <w:bottom w:val="single" w:sz="4" w:space="0" w:color="auto"/>
              <w:right w:val="single" w:sz="4" w:space="0" w:color="auto"/>
            </w:tcBorders>
            <w:shd w:val="clear" w:color="auto" w:fill="auto"/>
            <w:noWrap/>
            <w:vAlign w:val="center"/>
            <w:hideMark/>
          </w:tcPr>
          <w:p w14:paraId="5C0EBD13"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400BEE55"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4158B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F5552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D15A04"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2C772DE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29110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7FC531"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5BC956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BBAD5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F69DAD"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928BD8A"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C30FB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A3EBB5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A5ECF9"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0F80C34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D15FA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504F9B"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40ACC6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50056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ECEC0F"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032CD3D"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FC128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6086A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19E5C4"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190862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76E92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DC0B83"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0B261D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60CA0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34371A"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545C4FE"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F8937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3E5B9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4D0A32"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638D058A" w14:textId="77777777" w:rsidR="00D15B3D" w:rsidRPr="00D15B3D" w:rsidRDefault="00D15B3D" w:rsidP="00D15B3D">
            <w:pPr>
              <w:spacing w:line="240" w:lineRule="auto"/>
              <w:jc w:val="right"/>
              <w:rPr>
                <w:sz w:val="12"/>
                <w:szCs w:val="12"/>
              </w:rPr>
            </w:pPr>
            <w:r w:rsidRPr="00D15B3D">
              <w:rPr>
                <w:sz w:val="12"/>
                <w:szCs w:val="12"/>
              </w:rPr>
              <w:t>318 583</w:t>
            </w:r>
          </w:p>
        </w:tc>
        <w:tc>
          <w:tcPr>
            <w:tcW w:w="630" w:type="pct"/>
            <w:tcBorders>
              <w:top w:val="nil"/>
              <w:left w:val="nil"/>
              <w:bottom w:val="single" w:sz="4" w:space="0" w:color="auto"/>
              <w:right w:val="single" w:sz="4" w:space="0" w:color="auto"/>
            </w:tcBorders>
            <w:shd w:val="clear" w:color="auto" w:fill="auto"/>
            <w:noWrap/>
            <w:vAlign w:val="center"/>
            <w:hideMark/>
          </w:tcPr>
          <w:p w14:paraId="341A761F" w14:textId="77777777" w:rsidR="00D15B3D" w:rsidRPr="00D15B3D" w:rsidRDefault="00D15B3D" w:rsidP="00D15B3D">
            <w:pPr>
              <w:spacing w:line="240" w:lineRule="auto"/>
              <w:jc w:val="right"/>
              <w:rPr>
                <w:sz w:val="12"/>
                <w:szCs w:val="12"/>
              </w:rPr>
            </w:pPr>
            <w:r w:rsidRPr="00D15B3D">
              <w:rPr>
                <w:sz w:val="12"/>
                <w:szCs w:val="12"/>
              </w:rPr>
              <w:t>318 582,95</w:t>
            </w:r>
          </w:p>
        </w:tc>
        <w:tc>
          <w:tcPr>
            <w:tcW w:w="478" w:type="pct"/>
            <w:tcBorders>
              <w:top w:val="nil"/>
              <w:left w:val="nil"/>
              <w:bottom w:val="single" w:sz="4" w:space="0" w:color="auto"/>
              <w:right w:val="single" w:sz="4" w:space="0" w:color="auto"/>
            </w:tcBorders>
            <w:shd w:val="clear" w:color="auto" w:fill="auto"/>
            <w:noWrap/>
            <w:vAlign w:val="center"/>
            <w:hideMark/>
          </w:tcPr>
          <w:p w14:paraId="763247D1"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1FA24DA" w14:textId="77777777" w:rsidR="00D15B3D" w:rsidRPr="00D15B3D" w:rsidRDefault="00D15B3D" w:rsidP="00D15B3D">
            <w:pPr>
              <w:spacing w:line="240" w:lineRule="auto"/>
              <w:jc w:val="right"/>
              <w:rPr>
                <w:sz w:val="12"/>
                <w:szCs w:val="12"/>
              </w:rPr>
            </w:pPr>
            <w:r w:rsidRPr="00D15B3D">
              <w:rPr>
                <w:sz w:val="12"/>
                <w:szCs w:val="12"/>
              </w:rPr>
              <w:t>318 583</w:t>
            </w:r>
          </w:p>
        </w:tc>
        <w:tc>
          <w:tcPr>
            <w:tcW w:w="630" w:type="pct"/>
            <w:tcBorders>
              <w:top w:val="nil"/>
              <w:left w:val="nil"/>
              <w:bottom w:val="single" w:sz="4" w:space="0" w:color="auto"/>
              <w:right w:val="single" w:sz="4" w:space="0" w:color="auto"/>
            </w:tcBorders>
            <w:shd w:val="clear" w:color="auto" w:fill="auto"/>
            <w:noWrap/>
            <w:vAlign w:val="center"/>
            <w:hideMark/>
          </w:tcPr>
          <w:p w14:paraId="74645F7D" w14:textId="77777777" w:rsidR="00D15B3D" w:rsidRPr="00D15B3D" w:rsidRDefault="00D15B3D" w:rsidP="00D15B3D">
            <w:pPr>
              <w:spacing w:line="240" w:lineRule="auto"/>
              <w:jc w:val="right"/>
              <w:rPr>
                <w:sz w:val="12"/>
                <w:szCs w:val="12"/>
              </w:rPr>
            </w:pPr>
            <w:r w:rsidRPr="00D15B3D">
              <w:rPr>
                <w:sz w:val="12"/>
                <w:szCs w:val="12"/>
              </w:rPr>
              <w:t>318 582,95</w:t>
            </w:r>
          </w:p>
        </w:tc>
        <w:tc>
          <w:tcPr>
            <w:tcW w:w="478" w:type="pct"/>
            <w:tcBorders>
              <w:top w:val="nil"/>
              <w:left w:val="nil"/>
              <w:bottom w:val="single" w:sz="4" w:space="0" w:color="auto"/>
              <w:right w:val="single" w:sz="4" w:space="0" w:color="auto"/>
            </w:tcBorders>
            <w:shd w:val="clear" w:color="auto" w:fill="auto"/>
            <w:noWrap/>
            <w:vAlign w:val="center"/>
            <w:hideMark/>
          </w:tcPr>
          <w:p w14:paraId="49B02344"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0FB89C22"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A2FD3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D928F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0604A5"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2EECF12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EC3C6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D565ED"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4B4054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3B0F8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D01B6B"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1A17D75"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4A8A0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9E524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C6A9C2"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26B540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82DD7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7616B0"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251213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7465E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75C20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BA00F9F"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56AF1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88116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103C2F"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BE1D7E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238F6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424DBE"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FAD69A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BC3B7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42E6E1"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8856C64"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83FDF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B3815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76BE4E"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336F710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4F15D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04E6B0"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512E02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2D24F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EEC196"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69E7FBA"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9BE416"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89FCD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B52CE1"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6D8781B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890CE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BF9F5A"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8511F7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309B3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BFE419"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C31D933" w14:textId="77777777" w:rsidTr="00D15B3D">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996EB18"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DC5E078" w14:textId="77777777" w:rsidR="00D15B3D" w:rsidRPr="00D15B3D" w:rsidRDefault="00D15B3D" w:rsidP="00D15B3D">
            <w:pPr>
              <w:spacing w:line="240" w:lineRule="auto"/>
              <w:jc w:val="center"/>
              <w:rPr>
                <w:b/>
                <w:bCs/>
                <w:sz w:val="12"/>
                <w:szCs w:val="12"/>
              </w:rPr>
            </w:pPr>
            <w:r w:rsidRPr="00D15B3D">
              <w:rPr>
                <w:b/>
                <w:bCs/>
                <w:sz w:val="12"/>
                <w:szCs w:val="12"/>
              </w:rPr>
              <w:t>80104</w:t>
            </w:r>
          </w:p>
        </w:tc>
        <w:tc>
          <w:tcPr>
            <w:tcW w:w="1025" w:type="pct"/>
            <w:tcBorders>
              <w:top w:val="nil"/>
              <w:left w:val="nil"/>
              <w:bottom w:val="single" w:sz="4" w:space="0" w:color="auto"/>
              <w:right w:val="single" w:sz="4" w:space="0" w:color="auto"/>
            </w:tcBorders>
            <w:shd w:val="clear" w:color="000000" w:fill="FFFDC1"/>
            <w:vAlign w:val="center"/>
            <w:hideMark/>
          </w:tcPr>
          <w:p w14:paraId="6B4132E2" w14:textId="77777777" w:rsidR="00D15B3D" w:rsidRPr="00D15B3D" w:rsidRDefault="00D15B3D" w:rsidP="00D15B3D">
            <w:pPr>
              <w:spacing w:line="240" w:lineRule="auto"/>
              <w:rPr>
                <w:b/>
                <w:bCs/>
                <w:sz w:val="12"/>
                <w:szCs w:val="12"/>
              </w:rPr>
            </w:pPr>
            <w:r w:rsidRPr="00D15B3D">
              <w:rPr>
                <w:b/>
                <w:bCs/>
                <w:sz w:val="12"/>
                <w:szCs w:val="12"/>
              </w:rPr>
              <w:t>Przedszkola</w:t>
            </w:r>
          </w:p>
        </w:tc>
        <w:tc>
          <w:tcPr>
            <w:tcW w:w="537" w:type="pct"/>
            <w:tcBorders>
              <w:top w:val="nil"/>
              <w:left w:val="nil"/>
              <w:bottom w:val="single" w:sz="4" w:space="0" w:color="auto"/>
              <w:right w:val="single" w:sz="4" w:space="0" w:color="auto"/>
            </w:tcBorders>
            <w:shd w:val="clear" w:color="000000" w:fill="FFFDC1"/>
            <w:vAlign w:val="center"/>
            <w:hideMark/>
          </w:tcPr>
          <w:p w14:paraId="3F49F965" w14:textId="77777777" w:rsidR="00D15B3D" w:rsidRPr="00D15B3D" w:rsidRDefault="00D15B3D" w:rsidP="00D15B3D">
            <w:pPr>
              <w:spacing w:line="240" w:lineRule="auto"/>
              <w:jc w:val="right"/>
              <w:rPr>
                <w:b/>
                <w:bCs/>
                <w:sz w:val="12"/>
                <w:szCs w:val="12"/>
              </w:rPr>
            </w:pPr>
            <w:r w:rsidRPr="00D15B3D">
              <w:rPr>
                <w:b/>
                <w:bCs/>
                <w:sz w:val="12"/>
                <w:szCs w:val="12"/>
              </w:rPr>
              <w:t>88 143 499</w:t>
            </w:r>
          </w:p>
        </w:tc>
        <w:tc>
          <w:tcPr>
            <w:tcW w:w="630" w:type="pct"/>
            <w:tcBorders>
              <w:top w:val="nil"/>
              <w:left w:val="nil"/>
              <w:bottom w:val="single" w:sz="4" w:space="0" w:color="auto"/>
              <w:right w:val="single" w:sz="4" w:space="0" w:color="auto"/>
            </w:tcBorders>
            <w:shd w:val="clear" w:color="000000" w:fill="FFFDC1"/>
            <w:vAlign w:val="center"/>
            <w:hideMark/>
          </w:tcPr>
          <w:p w14:paraId="13F163BF" w14:textId="77777777" w:rsidR="00D15B3D" w:rsidRPr="00D15B3D" w:rsidRDefault="00D15B3D" w:rsidP="00D15B3D">
            <w:pPr>
              <w:spacing w:line="240" w:lineRule="auto"/>
              <w:jc w:val="right"/>
              <w:rPr>
                <w:b/>
                <w:bCs/>
                <w:sz w:val="12"/>
                <w:szCs w:val="12"/>
              </w:rPr>
            </w:pPr>
            <w:r w:rsidRPr="00D15B3D">
              <w:rPr>
                <w:b/>
                <w:bCs/>
                <w:sz w:val="12"/>
                <w:szCs w:val="12"/>
              </w:rPr>
              <w:t>87 569 297,44</w:t>
            </w:r>
          </w:p>
        </w:tc>
        <w:tc>
          <w:tcPr>
            <w:tcW w:w="478" w:type="pct"/>
            <w:tcBorders>
              <w:top w:val="nil"/>
              <w:left w:val="nil"/>
              <w:bottom w:val="single" w:sz="4" w:space="0" w:color="auto"/>
              <w:right w:val="single" w:sz="4" w:space="0" w:color="auto"/>
            </w:tcBorders>
            <w:shd w:val="clear" w:color="000000" w:fill="FFFDC1"/>
            <w:vAlign w:val="center"/>
            <w:hideMark/>
          </w:tcPr>
          <w:p w14:paraId="2E8C57E0" w14:textId="77777777" w:rsidR="00D15B3D" w:rsidRPr="00D15B3D" w:rsidRDefault="00D15B3D" w:rsidP="00D15B3D">
            <w:pPr>
              <w:spacing w:line="240" w:lineRule="auto"/>
              <w:jc w:val="right"/>
              <w:rPr>
                <w:b/>
                <w:bCs/>
                <w:sz w:val="12"/>
                <w:szCs w:val="12"/>
              </w:rPr>
            </w:pPr>
            <w:r w:rsidRPr="00D15B3D">
              <w:rPr>
                <w:b/>
                <w:bCs/>
                <w:sz w:val="12"/>
                <w:szCs w:val="12"/>
              </w:rPr>
              <w:t>99,3</w:t>
            </w:r>
          </w:p>
        </w:tc>
        <w:tc>
          <w:tcPr>
            <w:tcW w:w="536" w:type="pct"/>
            <w:tcBorders>
              <w:top w:val="nil"/>
              <w:left w:val="nil"/>
              <w:bottom w:val="single" w:sz="4" w:space="0" w:color="auto"/>
              <w:right w:val="single" w:sz="4" w:space="0" w:color="auto"/>
            </w:tcBorders>
            <w:shd w:val="clear" w:color="000000" w:fill="FFFDC1"/>
            <w:vAlign w:val="center"/>
            <w:hideMark/>
          </w:tcPr>
          <w:p w14:paraId="5913FCC6" w14:textId="77777777" w:rsidR="00D15B3D" w:rsidRPr="00D15B3D" w:rsidRDefault="00D15B3D" w:rsidP="00D15B3D">
            <w:pPr>
              <w:spacing w:line="240" w:lineRule="auto"/>
              <w:jc w:val="right"/>
              <w:rPr>
                <w:b/>
                <w:bCs/>
                <w:sz w:val="12"/>
                <w:szCs w:val="12"/>
              </w:rPr>
            </w:pPr>
            <w:r w:rsidRPr="00D15B3D">
              <w:rPr>
                <w:b/>
                <w:bCs/>
                <w:sz w:val="12"/>
                <w:szCs w:val="12"/>
              </w:rPr>
              <w:t>9 496 115</w:t>
            </w:r>
          </w:p>
        </w:tc>
        <w:tc>
          <w:tcPr>
            <w:tcW w:w="630" w:type="pct"/>
            <w:tcBorders>
              <w:top w:val="nil"/>
              <w:left w:val="nil"/>
              <w:bottom w:val="single" w:sz="4" w:space="0" w:color="auto"/>
              <w:right w:val="single" w:sz="4" w:space="0" w:color="auto"/>
            </w:tcBorders>
            <w:shd w:val="clear" w:color="000000" w:fill="FFFDC1"/>
            <w:vAlign w:val="center"/>
            <w:hideMark/>
          </w:tcPr>
          <w:p w14:paraId="6ED50DF2" w14:textId="77777777" w:rsidR="00D15B3D" w:rsidRPr="00D15B3D" w:rsidRDefault="00D15B3D" w:rsidP="00D15B3D">
            <w:pPr>
              <w:spacing w:line="240" w:lineRule="auto"/>
              <w:jc w:val="right"/>
              <w:rPr>
                <w:b/>
                <w:bCs/>
                <w:sz w:val="12"/>
                <w:szCs w:val="12"/>
              </w:rPr>
            </w:pPr>
            <w:r w:rsidRPr="00D15B3D">
              <w:rPr>
                <w:b/>
                <w:bCs/>
                <w:sz w:val="12"/>
                <w:szCs w:val="12"/>
              </w:rPr>
              <w:t>9 424 171,50</w:t>
            </w:r>
          </w:p>
        </w:tc>
        <w:tc>
          <w:tcPr>
            <w:tcW w:w="478" w:type="pct"/>
            <w:tcBorders>
              <w:top w:val="nil"/>
              <w:left w:val="nil"/>
              <w:bottom w:val="single" w:sz="4" w:space="0" w:color="auto"/>
              <w:right w:val="single" w:sz="4" w:space="0" w:color="auto"/>
            </w:tcBorders>
            <w:shd w:val="clear" w:color="000000" w:fill="FFFDC1"/>
            <w:vAlign w:val="center"/>
            <w:hideMark/>
          </w:tcPr>
          <w:p w14:paraId="7E84EAD5" w14:textId="77777777" w:rsidR="00D15B3D" w:rsidRPr="00D15B3D" w:rsidRDefault="00D15B3D" w:rsidP="00D15B3D">
            <w:pPr>
              <w:spacing w:line="240" w:lineRule="auto"/>
              <w:jc w:val="right"/>
              <w:rPr>
                <w:b/>
                <w:bCs/>
                <w:sz w:val="12"/>
                <w:szCs w:val="12"/>
              </w:rPr>
            </w:pPr>
            <w:r w:rsidRPr="00D15B3D">
              <w:rPr>
                <w:b/>
                <w:bCs/>
                <w:sz w:val="12"/>
                <w:szCs w:val="12"/>
              </w:rPr>
              <w:t>99,2</w:t>
            </w:r>
          </w:p>
        </w:tc>
      </w:tr>
      <w:tr w:rsidR="00D15B3D" w:rsidRPr="00D15B3D" w14:paraId="1900072A"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66620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CC757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C37A40"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5935B42D" w14:textId="77777777" w:rsidR="00D15B3D" w:rsidRPr="00D15B3D" w:rsidRDefault="00D15B3D" w:rsidP="00D15B3D">
            <w:pPr>
              <w:spacing w:line="240" w:lineRule="auto"/>
              <w:jc w:val="right"/>
              <w:rPr>
                <w:sz w:val="12"/>
                <w:szCs w:val="12"/>
              </w:rPr>
            </w:pPr>
            <w:r w:rsidRPr="00D15B3D">
              <w:rPr>
                <w:sz w:val="12"/>
                <w:szCs w:val="12"/>
              </w:rPr>
              <w:t>87 892 825</w:t>
            </w:r>
          </w:p>
        </w:tc>
        <w:tc>
          <w:tcPr>
            <w:tcW w:w="630" w:type="pct"/>
            <w:tcBorders>
              <w:top w:val="nil"/>
              <w:left w:val="nil"/>
              <w:bottom w:val="single" w:sz="4" w:space="0" w:color="auto"/>
              <w:right w:val="single" w:sz="4" w:space="0" w:color="auto"/>
            </w:tcBorders>
            <w:shd w:val="clear" w:color="auto" w:fill="auto"/>
            <w:noWrap/>
            <w:vAlign w:val="center"/>
            <w:hideMark/>
          </w:tcPr>
          <w:p w14:paraId="7C4E14C3" w14:textId="77777777" w:rsidR="00D15B3D" w:rsidRPr="00D15B3D" w:rsidRDefault="00D15B3D" w:rsidP="00D15B3D">
            <w:pPr>
              <w:spacing w:line="240" w:lineRule="auto"/>
              <w:jc w:val="right"/>
              <w:rPr>
                <w:sz w:val="12"/>
                <w:szCs w:val="12"/>
              </w:rPr>
            </w:pPr>
            <w:r w:rsidRPr="00D15B3D">
              <w:rPr>
                <w:sz w:val="12"/>
                <w:szCs w:val="12"/>
              </w:rPr>
              <w:t>87 390 831,54</w:t>
            </w:r>
          </w:p>
        </w:tc>
        <w:tc>
          <w:tcPr>
            <w:tcW w:w="478" w:type="pct"/>
            <w:tcBorders>
              <w:top w:val="nil"/>
              <w:left w:val="nil"/>
              <w:bottom w:val="single" w:sz="4" w:space="0" w:color="auto"/>
              <w:right w:val="single" w:sz="4" w:space="0" w:color="auto"/>
            </w:tcBorders>
            <w:shd w:val="clear" w:color="auto" w:fill="auto"/>
            <w:noWrap/>
            <w:vAlign w:val="center"/>
            <w:hideMark/>
          </w:tcPr>
          <w:p w14:paraId="5A7F64B0" w14:textId="77777777" w:rsidR="00D15B3D" w:rsidRPr="00D15B3D" w:rsidRDefault="00D15B3D" w:rsidP="00D15B3D">
            <w:pPr>
              <w:spacing w:line="240" w:lineRule="auto"/>
              <w:jc w:val="right"/>
              <w:rPr>
                <w:sz w:val="12"/>
                <w:szCs w:val="12"/>
              </w:rPr>
            </w:pPr>
            <w:r w:rsidRPr="00D15B3D">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6446AAD9" w14:textId="77777777" w:rsidR="00D15B3D" w:rsidRPr="00D15B3D" w:rsidRDefault="00D15B3D" w:rsidP="00D15B3D">
            <w:pPr>
              <w:spacing w:line="240" w:lineRule="auto"/>
              <w:jc w:val="right"/>
              <w:rPr>
                <w:sz w:val="12"/>
                <w:szCs w:val="12"/>
              </w:rPr>
            </w:pPr>
            <w:r w:rsidRPr="00D15B3D">
              <w:rPr>
                <w:sz w:val="12"/>
                <w:szCs w:val="12"/>
              </w:rPr>
              <w:t>9 262 939</w:t>
            </w:r>
          </w:p>
        </w:tc>
        <w:tc>
          <w:tcPr>
            <w:tcW w:w="630" w:type="pct"/>
            <w:tcBorders>
              <w:top w:val="nil"/>
              <w:left w:val="nil"/>
              <w:bottom w:val="single" w:sz="4" w:space="0" w:color="auto"/>
              <w:right w:val="single" w:sz="4" w:space="0" w:color="auto"/>
            </w:tcBorders>
            <w:shd w:val="clear" w:color="auto" w:fill="auto"/>
            <w:noWrap/>
            <w:vAlign w:val="center"/>
            <w:hideMark/>
          </w:tcPr>
          <w:p w14:paraId="06152ACA" w14:textId="77777777" w:rsidR="00D15B3D" w:rsidRPr="00D15B3D" w:rsidRDefault="00D15B3D" w:rsidP="00D15B3D">
            <w:pPr>
              <w:spacing w:line="240" w:lineRule="auto"/>
              <w:jc w:val="right"/>
              <w:rPr>
                <w:sz w:val="12"/>
                <w:szCs w:val="12"/>
              </w:rPr>
            </w:pPr>
            <w:r w:rsidRPr="00D15B3D">
              <w:rPr>
                <w:sz w:val="12"/>
                <w:szCs w:val="12"/>
              </w:rPr>
              <w:t>9 262 864,10</w:t>
            </w:r>
          </w:p>
        </w:tc>
        <w:tc>
          <w:tcPr>
            <w:tcW w:w="478" w:type="pct"/>
            <w:tcBorders>
              <w:top w:val="nil"/>
              <w:left w:val="nil"/>
              <w:bottom w:val="single" w:sz="4" w:space="0" w:color="auto"/>
              <w:right w:val="single" w:sz="4" w:space="0" w:color="auto"/>
            </w:tcBorders>
            <w:shd w:val="clear" w:color="auto" w:fill="auto"/>
            <w:noWrap/>
            <w:vAlign w:val="center"/>
            <w:hideMark/>
          </w:tcPr>
          <w:p w14:paraId="751746B2"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173E995B"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1F8A56"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0AC1F0"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BECC9D"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5FBC4DE4" w14:textId="77777777" w:rsidR="00D15B3D" w:rsidRPr="00D15B3D" w:rsidRDefault="00D15B3D" w:rsidP="00D15B3D">
            <w:pPr>
              <w:spacing w:line="240" w:lineRule="auto"/>
              <w:jc w:val="right"/>
              <w:rPr>
                <w:sz w:val="12"/>
                <w:szCs w:val="12"/>
              </w:rPr>
            </w:pPr>
            <w:r w:rsidRPr="00D15B3D">
              <w:rPr>
                <w:sz w:val="12"/>
                <w:szCs w:val="12"/>
              </w:rPr>
              <w:t>78 918 470</w:t>
            </w:r>
          </w:p>
        </w:tc>
        <w:tc>
          <w:tcPr>
            <w:tcW w:w="630" w:type="pct"/>
            <w:tcBorders>
              <w:top w:val="nil"/>
              <w:left w:val="nil"/>
              <w:bottom w:val="single" w:sz="4" w:space="0" w:color="auto"/>
              <w:right w:val="single" w:sz="4" w:space="0" w:color="auto"/>
            </w:tcBorders>
            <w:shd w:val="clear" w:color="auto" w:fill="auto"/>
            <w:noWrap/>
            <w:vAlign w:val="center"/>
            <w:hideMark/>
          </w:tcPr>
          <w:p w14:paraId="56052022" w14:textId="77777777" w:rsidR="00D15B3D" w:rsidRPr="00D15B3D" w:rsidRDefault="00D15B3D" w:rsidP="00D15B3D">
            <w:pPr>
              <w:spacing w:line="240" w:lineRule="auto"/>
              <w:jc w:val="right"/>
              <w:rPr>
                <w:sz w:val="12"/>
                <w:szCs w:val="12"/>
              </w:rPr>
            </w:pPr>
            <w:r w:rsidRPr="00D15B3D">
              <w:rPr>
                <w:sz w:val="12"/>
                <w:szCs w:val="12"/>
              </w:rPr>
              <w:t>78 423 822,90</w:t>
            </w:r>
          </w:p>
        </w:tc>
        <w:tc>
          <w:tcPr>
            <w:tcW w:w="478" w:type="pct"/>
            <w:tcBorders>
              <w:top w:val="nil"/>
              <w:left w:val="nil"/>
              <w:bottom w:val="single" w:sz="4" w:space="0" w:color="auto"/>
              <w:right w:val="single" w:sz="4" w:space="0" w:color="auto"/>
            </w:tcBorders>
            <w:shd w:val="clear" w:color="auto" w:fill="auto"/>
            <w:noWrap/>
            <w:vAlign w:val="center"/>
            <w:hideMark/>
          </w:tcPr>
          <w:p w14:paraId="1DAE9F4E" w14:textId="77777777" w:rsidR="00D15B3D" w:rsidRPr="00D15B3D" w:rsidRDefault="00D15B3D" w:rsidP="00D15B3D">
            <w:pPr>
              <w:spacing w:line="240" w:lineRule="auto"/>
              <w:jc w:val="right"/>
              <w:rPr>
                <w:sz w:val="12"/>
                <w:szCs w:val="12"/>
              </w:rPr>
            </w:pPr>
            <w:r w:rsidRPr="00D15B3D">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4F223CD7" w14:textId="77777777" w:rsidR="00D15B3D" w:rsidRPr="00D15B3D" w:rsidRDefault="00D15B3D" w:rsidP="00D15B3D">
            <w:pPr>
              <w:spacing w:line="240" w:lineRule="auto"/>
              <w:jc w:val="right"/>
              <w:rPr>
                <w:sz w:val="12"/>
                <w:szCs w:val="12"/>
              </w:rPr>
            </w:pPr>
            <w:r w:rsidRPr="00D15B3D">
              <w:rPr>
                <w:sz w:val="12"/>
                <w:szCs w:val="12"/>
              </w:rPr>
              <w:t>612 865</w:t>
            </w:r>
          </w:p>
        </w:tc>
        <w:tc>
          <w:tcPr>
            <w:tcW w:w="630" w:type="pct"/>
            <w:tcBorders>
              <w:top w:val="nil"/>
              <w:left w:val="nil"/>
              <w:bottom w:val="single" w:sz="4" w:space="0" w:color="auto"/>
              <w:right w:val="single" w:sz="4" w:space="0" w:color="auto"/>
            </w:tcBorders>
            <w:shd w:val="clear" w:color="auto" w:fill="auto"/>
            <w:noWrap/>
            <w:vAlign w:val="center"/>
            <w:hideMark/>
          </w:tcPr>
          <w:p w14:paraId="6F84E536" w14:textId="77777777" w:rsidR="00D15B3D" w:rsidRPr="00D15B3D" w:rsidRDefault="00D15B3D" w:rsidP="00D15B3D">
            <w:pPr>
              <w:spacing w:line="240" w:lineRule="auto"/>
              <w:jc w:val="right"/>
              <w:rPr>
                <w:sz w:val="12"/>
                <w:szCs w:val="12"/>
              </w:rPr>
            </w:pPr>
            <w:r w:rsidRPr="00D15B3D">
              <w:rPr>
                <w:sz w:val="12"/>
                <w:szCs w:val="12"/>
              </w:rPr>
              <w:t>612 807,66</w:t>
            </w:r>
          </w:p>
        </w:tc>
        <w:tc>
          <w:tcPr>
            <w:tcW w:w="478" w:type="pct"/>
            <w:tcBorders>
              <w:top w:val="nil"/>
              <w:left w:val="nil"/>
              <w:bottom w:val="single" w:sz="4" w:space="0" w:color="auto"/>
              <w:right w:val="single" w:sz="4" w:space="0" w:color="auto"/>
            </w:tcBorders>
            <w:shd w:val="clear" w:color="auto" w:fill="auto"/>
            <w:noWrap/>
            <w:vAlign w:val="center"/>
            <w:hideMark/>
          </w:tcPr>
          <w:p w14:paraId="585A320A"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507B7BA5"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8DE4D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91E3F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E2D02B"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458FB3B" w14:textId="77777777" w:rsidR="00D15B3D" w:rsidRPr="00D15B3D" w:rsidRDefault="00D15B3D" w:rsidP="00D15B3D">
            <w:pPr>
              <w:spacing w:line="240" w:lineRule="auto"/>
              <w:jc w:val="right"/>
              <w:rPr>
                <w:sz w:val="12"/>
                <w:szCs w:val="12"/>
              </w:rPr>
            </w:pPr>
            <w:r w:rsidRPr="00D15B3D">
              <w:rPr>
                <w:sz w:val="12"/>
                <w:szCs w:val="12"/>
              </w:rPr>
              <w:t>61 414 212</w:t>
            </w:r>
          </w:p>
        </w:tc>
        <w:tc>
          <w:tcPr>
            <w:tcW w:w="630" w:type="pct"/>
            <w:tcBorders>
              <w:top w:val="nil"/>
              <w:left w:val="nil"/>
              <w:bottom w:val="single" w:sz="4" w:space="0" w:color="auto"/>
              <w:right w:val="single" w:sz="4" w:space="0" w:color="auto"/>
            </w:tcBorders>
            <w:shd w:val="clear" w:color="auto" w:fill="auto"/>
            <w:noWrap/>
            <w:vAlign w:val="center"/>
            <w:hideMark/>
          </w:tcPr>
          <w:p w14:paraId="74AAD8C7" w14:textId="77777777" w:rsidR="00D15B3D" w:rsidRPr="00D15B3D" w:rsidRDefault="00D15B3D" w:rsidP="00D15B3D">
            <w:pPr>
              <w:spacing w:line="240" w:lineRule="auto"/>
              <w:jc w:val="right"/>
              <w:rPr>
                <w:sz w:val="12"/>
                <w:szCs w:val="12"/>
              </w:rPr>
            </w:pPr>
            <w:r w:rsidRPr="00D15B3D">
              <w:rPr>
                <w:sz w:val="12"/>
                <w:szCs w:val="12"/>
              </w:rPr>
              <w:t>61 119 056,30</w:t>
            </w:r>
          </w:p>
        </w:tc>
        <w:tc>
          <w:tcPr>
            <w:tcW w:w="478" w:type="pct"/>
            <w:tcBorders>
              <w:top w:val="nil"/>
              <w:left w:val="nil"/>
              <w:bottom w:val="single" w:sz="4" w:space="0" w:color="auto"/>
              <w:right w:val="single" w:sz="4" w:space="0" w:color="auto"/>
            </w:tcBorders>
            <w:shd w:val="clear" w:color="auto" w:fill="auto"/>
            <w:noWrap/>
            <w:vAlign w:val="center"/>
            <w:hideMark/>
          </w:tcPr>
          <w:p w14:paraId="594B3C08" w14:textId="77777777" w:rsidR="00D15B3D" w:rsidRPr="00D15B3D" w:rsidRDefault="00D15B3D" w:rsidP="00D15B3D">
            <w:pPr>
              <w:spacing w:line="240" w:lineRule="auto"/>
              <w:jc w:val="right"/>
              <w:rPr>
                <w:sz w:val="12"/>
                <w:szCs w:val="12"/>
              </w:rPr>
            </w:pPr>
            <w:r w:rsidRPr="00D15B3D">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364AF4E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A2B86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8A44BB"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591E512"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C434E3F"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1D908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23EED2D"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31DB888" w14:textId="77777777" w:rsidR="00D15B3D" w:rsidRPr="00D15B3D" w:rsidRDefault="00D15B3D" w:rsidP="00D15B3D">
            <w:pPr>
              <w:spacing w:line="240" w:lineRule="auto"/>
              <w:jc w:val="right"/>
              <w:rPr>
                <w:sz w:val="12"/>
                <w:szCs w:val="12"/>
              </w:rPr>
            </w:pPr>
            <w:r w:rsidRPr="00D15B3D">
              <w:rPr>
                <w:sz w:val="12"/>
                <w:szCs w:val="12"/>
              </w:rPr>
              <w:t>17 504 258</w:t>
            </w:r>
          </w:p>
        </w:tc>
        <w:tc>
          <w:tcPr>
            <w:tcW w:w="630" w:type="pct"/>
            <w:tcBorders>
              <w:top w:val="nil"/>
              <w:left w:val="nil"/>
              <w:bottom w:val="single" w:sz="4" w:space="0" w:color="auto"/>
              <w:right w:val="single" w:sz="4" w:space="0" w:color="auto"/>
            </w:tcBorders>
            <w:shd w:val="clear" w:color="auto" w:fill="auto"/>
            <w:noWrap/>
            <w:vAlign w:val="center"/>
            <w:hideMark/>
          </w:tcPr>
          <w:p w14:paraId="463D036F" w14:textId="77777777" w:rsidR="00D15B3D" w:rsidRPr="00D15B3D" w:rsidRDefault="00D15B3D" w:rsidP="00D15B3D">
            <w:pPr>
              <w:spacing w:line="240" w:lineRule="auto"/>
              <w:jc w:val="right"/>
              <w:rPr>
                <w:sz w:val="12"/>
                <w:szCs w:val="12"/>
              </w:rPr>
            </w:pPr>
            <w:r w:rsidRPr="00D15B3D">
              <w:rPr>
                <w:sz w:val="12"/>
                <w:szCs w:val="12"/>
              </w:rPr>
              <w:t>17 304 766,60</w:t>
            </w:r>
          </w:p>
        </w:tc>
        <w:tc>
          <w:tcPr>
            <w:tcW w:w="478" w:type="pct"/>
            <w:tcBorders>
              <w:top w:val="nil"/>
              <w:left w:val="nil"/>
              <w:bottom w:val="single" w:sz="4" w:space="0" w:color="auto"/>
              <w:right w:val="single" w:sz="4" w:space="0" w:color="auto"/>
            </w:tcBorders>
            <w:shd w:val="clear" w:color="auto" w:fill="auto"/>
            <w:noWrap/>
            <w:vAlign w:val="center"/>
            <w:hideMark/>
          </w:tcPr>
          <w:p w14:paraId="2DB9A4D9" w14:textId="77777777" w:rsidR="00D15B3D" w:rsidRPr="00D15B3D" w:rsidRDefault="00D15B3D" w:rsidP="00D15B3D">
            <w:pPr>
              <w:spacing w:line="240" w:lineRule="auto"/>
              <w:jc w:val="right"/>
              <w:rPr>
                <w:sz w:val="12"/>
                <w:szCs w:val="12"/>
              </w:rPr>
            </w:pPr>
            <w:r w:rsidRPr="00D15B3D">
              <w:rPr>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14:paraId="45F5E569" w14:textId="77777777" w:rsidR="00D15B3D" w:rsidRPr="00D15B3D" w:rsidRDefault="00D15B3D" w:rsidP="00D15B3D">
            <w:pPr>
              <w:spacing w:line="240" w:lineRule="auto"/>
              <w:jc w:val="right"/>
              <w:rPr>
                <w:sz w:val="12"/>
                <w:szCs w:val="12"/>
              </w:rPr>
            </w:pPr>
            <w:r w:rsidRPr="00D15B3D">
              <w:rPr>
                <w:sz w:val="12"/>
                <w:szCs w:val="12"/>
              </w:rPr>
              <w:t>612 865</w:t>
            </w:r>
          </w:p>
        </w:tc>
        <w:tc>
          <w:tcPr>
            <w:tcW w:w="630" w:type="pct"/>
            <w:tcBorders>
              <w:top w:val="nil"/>
              <w:left w:val="nil"/>
              <w:bottom w:val="single" w:sz="4" w:space="0" w:color="auto"/>
              <w:right w:val="single" w:sz="4" w:space="0" w:color="auto"/>
            </w:tcBorders>
            <w:shd w:val="clear" w:color="auto" w:fill="auto"/>
            <w:noWrap/>
            <w:vAlign w:val="center"/>
            <w:hideMark/>
          </w:tcPr>
          <w:p w14:paraId="056EB90D" w14:textId="77777777" w:rsidR="00D15B3D" w:rsidRPr="00D15B3D" w:rsidRDefault="00D15B3D" w:rsidP="00D15B3D">
            <w:pPr>
              <w:spacing w:line="240" w:lineRule="auto"/>
              <w:jc w:val="right"/>
              <w:rPr>
                <w:sz w:val="12"/>
                <w:szCs w:val="12"/>
              </w:rPr>
            </w:pPr>
            <w:r w:rsidRPr="00D15B3D">
              <w:rPr>
                <w:sz w:val="12"/>
                <w:szCs w:val="12"/>
              </w:rPr>
              <w:t>612 807,66</w:t>
            </w:r>
          </w:p>
        </w:tc>
        <w:tc>
          <w:tcPr>
            <w:tcW w:w="478" w:type="pct"/>
            <w:tcBorders>
              <w:top w:val="nil"/>
              <w:left w:val="nil"/>
              <w:bottom w:val="single" w:sz="4" w:space="0" w:color="auto"/>
              <w:right w:val="single" w:sz="4" w:space="0" w:color="auto"/>
            </w:tcBorders>
            <w:shd w:val="clear" w:color="auto" w:fill="auto"/>
            <w:noWrap/>
            <w:vAlign w:val="center"/>
            <w:hideMark/>
          </w:tcPr>
          <w:p w14:paraId="03BDDB47"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69153AA5"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0DB8C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E77ABC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069FB4"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79299A1F" w14:textId="77777777" w:rsidR="00D15B3D" w:rsidRPr="00D15B3D" w:rsidRDefault="00D15B3D" w:rsidP="00D15B3D">
            <w:pPr>
              <w:spacing w:line="240" w:lineRule="auto"/>
              <w:jc w:val="right"/>
              <w:rPr>
                <w:sz w:val="12"/>
                <w:szCs w:val="12"/>
              </w:rPr>
            </w:pPr>
            <w:r w:rsidRPr="00D15B3D">
              <w:rPr>
                <w:sz w:val="12"/>
                <w:szCs w:val="12"/>
              </w:rPr>
              <w:t>8 650 074</w:t>
            </w:r>
          </w:p>
        </w:tc>
        <w:tc>
          <w:tcPr>
            <w:tcW w:w="630" w:type="pct"/>
            <w:tcBorders>
              <w:top w:val="nil"/>
              <w:left w:val="nil"/>
              <w:bottom w:val="single" w:sz="4" w:space="0" w:color="auto"/>
              <w:right w:val="single" w:sz="4" w:space="0" w:color="auto"/>
            </w:tcBorders>
            <w:shd w:val="clear" w:color="auto" w:fill="auto"/>
            <w:noWrap/>
            <w:vAlign w:val="center"/>
            <w:hideMark/>
          </w:tcPr>
          <w:p w14:paraId="4C0AA061" w14:textId="77777777" w:rsidR="00D15B3D" w:rsidRPr="00D15B3D" w:rsidRDefault="00D15B3D" w:rsidP="00D15B3D">
            <w:pPr>
              <w:spacing w:line="240" w:lineRule="auto"/>
              <w:jc w:val="right"/>
              <w:rPr>
                <w:sz w:val="12"/>
                <w:szCs w:val="12"/>
              </w:rPr>
            </w:pPr>
            <w:r w:rsidRPr="00D15B3D">
              <w:rPr>
                <w:sz w:val="12"/>
                <w:szCs w:val="12"/>
              </w:rPr>
              <w:t>8 650 056,44</w:t>
            </w:r>
          </w:p>
        </w:tc>
        <w:tc>
          <w:tcPr>
            <w:tcW w:w="478" w:type="pct"/>
            <w:tcBorders>
              <w:top w:val="nil"/>
              <w:left w:val="nil"/>
              <w:bottom w:val="single" w:sz="4" w:space="0" w:color="auto"/>
              <w:right w:val="single" w:sz="4" w:space="0" w:color="auto"/>
            </w:tcBorders>
            <w:shd w:val="clear" w:color="auto" w:fill="auto"/>
            <w:noWrap/>
            <w:vAlign w:val="center"/>
            <w:hideMark/>
          </w:tcPr>
          <w:p w14:paraId="4EB792A9"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3824D09" w14:textId="77777777" w:rsidR="00D15B3D" w:rsidRPr="00D15B3D" w:rsidRDefault="00D15B3D" w:rsidP="00D15B3D">
            <w:pPr>
              <w:spacing w:line="240" w:lineRule="auto"/>
              <w:jc w:val="right"/>
              <w:rPr>
                <w:sz w:val="12"/>
                <w:szCs w:val="12"/>
              </w:rPr>
            </w:pPr>
            <w:r w:rsidRPr="00D15B3D">
              <w:rPr>
                <w:sz w:val="12"/>
                <w:szCs w:val="12"/>
              </w:rPr>
              <w:t>8 650 074</w:t>
            </w:r>
          </w:p>
        </w:tc>
        <w:tc>
          <w:tcPr>
            <w:tcW w:w="630" w:type="pct"/>
            <w:tcBorders>
              <w:top w:val="nil"/>
              <w:left w:val="nil"/>
              <w:bottom w:val="single" w:sz="4" w:space="0" w:color="auto"/>
              <w:right w:val="single" w:sz="4" w:space="0" w:color="auto"/>
            </w:tcBorders>
            <w:shd w:val="clear" w:color="auto" w:fill="auto"/>
            <w:noWrap/>
            <w:vAlign w:val="center"/>
            <w:hideMark/>
          </w:tcPr>
          <w:p w14:paraId="68D244D5" w14:textId="77777777" w:rsidR="00D15B3D" w:rsidRPr="00D15B3D" w:rsidRDefault="00D15B3D" w:rsidP="00D15B3D">
            <w:pPr>
              <w:spacing w:line="240" w:lineRule="auto"/>
              <w:jc w:val="right"/>
              <w:rPr>
                <w:sz w:val="12"/>
                <w:szCs w:val="12"/>
              </w:rPr>
            </w:pPr>
            <w:r w:rsidRPr="00D15B3D">
              <w:rPr>
                <w:sz w:val="12"/>
                <w:szCs w:val="12"/>
              </w:rPr>
              <w:t>8 650 056,44</w:t>
            </w:r>
          </w:p>
        </w:tc>
        <w:tc>
          <w:tcPr>
            <w:tcW w:w="478" w:type="pct"/>
            <w:tcBorders>
              <w:top w:val="nil"/>
              <w:left w:val="nil"/>
              <w:bottom w:val="single" w:sz="4" w:space="0" w:color="auto"/>
              <w:right w:val="single" w:sz="4" w:space="0" w:color="auto"/>
            </w:tcBorders>
            <w:shd w:val="clear" w:color="auto" w:fill="auto"/>
            <w:noWrap/>
            <w:vAlign w:val="center"/>
            <w:hideMark/>
          </w:tcPr>
          <w:p w14:paraId="65A7953D"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01DCA6F4"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77C4F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CB858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CE7192"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57E7CC99" w14:textId="77777777" w:rsidR="00D15B3D" w:rsidRPr="00D15B3D" w:rsidRDefault="00D15B3D" w:rsidP="00D15B3D">
            <w:pPr>
              <w:spacing w:line="240" w:lineRule="auto"/>
              <w:jc w:val="right"/>
              <w:rPr>
                <w:sz w:val="12"/>
                <w:szCs w:val="12"/>
              </w:rPr>
            </w:pPr>
            <w:r w:rsidRPr="00D15B3D">
              <w:rPr>
                <w:sz w:val="12"/>
                <w:szCs w:val="12"/>
              </w:rPr>
              <w:t>324 281</w:t>
            </w:r>
          </w:p>
        </w:tc>
        <w:tc>
          <w:tcPr>
            <w:tcW w:w="630" w:type="pct"/>
            <w:tcBorders>
              <w:top w:val="nil"/>
              <w:left w:val="nil"/>
              <w:bottom w:val="single" w:sz="4" w:space="0" w:color="auto"/>
              <w:right w:val="single" w:sz="4" w:space="0" w:color="auto"/>
            </w:tcBorders>
            <w:shd w:val="clear" w:color="auto" w:fill="auto"/>
            <w:noWrap/>
            <w:vAlign w:val="center"/>
            <w:hideMark/>
          </w:tcPr>
          <w:p w14:paraId="72A0EC43" w14:textId="77777777" w:rsidR="00D15B3D" w:rsidRPr="00D15B3D" w:rsidRDefault="00D15B3D" w:rsidP="00D15B3D">
            <w:pPr>
              <w:spacing w:line="240" w:lineRule="auto"/>
              <w:jc w:val="right"/>
              <w:rPr>
                <w:sz w:val="12"/>
                <w:szCs w:val="12"/>
              </w:rPr>
            </w:pPr>
            <w:r w:rsidRPr="00D15B3D">
              <w:rPr>
                <w:sz w:val="12"/>
                <w:szCs w:val="12"/>
              </w:rPr>
              <w:t>316 952,20</w:t>
            </w:r>
          </w:p>
        </w:tc>
        <w:tc>
          <w:tcPr>
            <w:tcW w:w="478" w:type="pct"/>
            <w:tcBorders>
              <w:top w:val="nil"/>
              <w:left w:val="nil"/>
              <w:bottom w:val="single" w:sz="4" w:space="0" w:color="auto"/>
              <w:right w:val="single" w:sz="4" w:space="0" w:color="auto"/>
            </w:tcBorders>
            <w:shd w:val="clear" w:color="auto" w:fill="auto"/>
            <w:noWrap/>
            <w:vAlign w:val="center"/>
            <w:hideMark/>
          </w:tcPr>
          <w:p w14:paraId="2294A8A6" w14:textId="77777777" w:rsidR="00D15B3D" w:rsidRPr="00D15B3D" w:rsidRDefault="00D15B3D" w:rsidP="00D15B3D">
            <w:pPr>
              <w:spacing w:line="240" w:lineRule="auto"/>
              <w:jc w:val="right"/>
              <w:rPr>
                <w:sz w:val="12"/>
                <w:szCs w:val="12"/>
              </w:rPr>
            </w:pPr>
            <w:r w:rsidRPr="00D15B3D">
              <w:rPr>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14:paraId="3C16A7C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2F04A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D1B369"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6898E6E"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FD9006"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8ADE3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7AEE7C"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1B1BDCD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F3631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2C69E8"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CE79DE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A0AE3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480F8D"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91D75E5"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629F5B1"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C3581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16A367"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7E87595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7C58C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664D84"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9B8938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005BF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D4D5DE"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269B802"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40C0A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2AFD0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394716"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568FF8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1F5F2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92C3E6"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77208C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C772F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914751"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CF88865"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C4E67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C93BF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0F48EE"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46D9B24" w14:textId="77777777" w:rsidR="00D15B3D" w:rsidRPr="00D15B3D" w:rsidRDefault="00D15B3D" w:rsidP="00D15B3D">
            <w:pPr>
              <w:spacing w:line="240" w:lineRule="auto"/>
              <w:jc w:val="right"/>
              <w:rPr>
                <w:sz w:val="12"/>
                <w:szCs w:val="12"/>
              </w:rPr>
            </w:pPr>
            <w:r w:rsidRPr="00D15B3D">
              <w:rPr>
                <w:sz w:val="12"/>
                <w:szCs w:val="12"/>
              </w:rPr>
              <w:t>250 674</w:t>
            </w:r>
          </w:p>
        </w:tc>
        <w:tc>
          <w:tcPr>
            <w:tcW w:w="630" w:type="pct"/>
            <w:tcBorders>
              <w:top w:val="nil"/>
              <w:left w:val="nil"/>
              <w:bottom w:val="single" w:sz="4" w:space="0" w:color="auto"/>
              <w:right w:val="single" w:sz="4" w:space="0" w:color="auto"/>
            </w:tcBorders>
            <w:shd w:val="clear" w:color="auto" w:fill="auto"/>
            <w:noWrap/>
            <w:vAlign w:val="center"/>
            <w:hideMark/>
          </w:tcPr>
          <w:p w14:paraId="6BE59542" w14:textId="77777777" w:rsidR="00D15B3D" w:rsidRPr="00D15B3D" w:rsidRDefault="00D15B3D" w:rsidP="00D15B3D">
            <w:pPr>
              <w:spacing w:line="240" w:lineRule="auto"/>
              <w:jc w:val="right"/>
              <w:rPr>
                <w:sz w:val="12"/>
                <w:szCs w:val="12"/>
              </w:rPr>
            </w:pPr>
            <w:r w:rsidRPr="00D15B3D">
              <w:rPr>
                <w:sz w:val="12"/>
                <w:szCs w:val="12"/>
              </w:rPr>
              <w:t>178 465,90</w:t>
            </w:r>
          </w:p>
        </w:tc>
        <w:tc>
          <w:tcPr>
            <w:tcW w:w="478" w:type="pct"/>
            <w:tcBorders>
              <w:top w:val="nil"/>
              <w:left w:val="nil"/>
              <w:bottom w:val="single" w:sz="4" w:space="0" w:color="auto"/>
              <w:right w:val="single" w:sz="4" w:space="0" w:color="auto"/>
            </w:tcBorders>
            <w:shd w:val="clear" w:color="auto" w:fill="auto"/>
            <w:noWrap/>
            <w:vAlign w:val="center"/>
            <w:hideMark/>
          </w:tcPr>
          <w:p w14:paraId="619BF55E" w14:textId="77777777" w:rsidR="00D15B3D" w:rsidRPr="00D15B3D" w:rsidRDefault="00D15B3D" w:rsidP="00D15B3D">
            <w:pPr>
              <w:spacing w:line="240" w:lineRule="auto"/>
              <w:jc w:val="right"/>
              <w:rPr>
                <w:sz w:val="12"/>
                <w:szCs w:val="12"/>
              </w:rPr>
            </w:pPr>
            <w:r w:rsidRPr="00D15B3D">
              <w:rPr>
                <w:sz w:val="12"/>
                <w:szCs w:val="12"/>
              </w:rPr>
              <w:t>71,2</w:t>
            </w:r>
          </w:p>
        </w:tc>
        <w:tc>
          <w:tcPr>
            <w:tcW w:w="536" w:type="pct"/>
            <w:tcBorders>
              <w:top w:val="nil"/>
              <w:left w:val="nil"/>
              <w:bottom w:val="single" w:sz="4" w:space="0" w:color="auto"/>
              <w:right w:val="single" w:sz="4" w:space="0" w:color="auto"/>
            </w:tcBorders>
            <w:shd w:val="clear" w:color="auto" w:fill="auto"/>
            <w:noWrap/>
            <w:vAlign w:val="center"/>
            <w:hideMark/>
          </w:tcPr>
          <w:p w14:paraId="372102AC" w14:textId="77777777" w:rsidR="00D15B3D" w:rsidRPr="00D15B3D" w:rsidRDefault="00D15B3D" w:rsidP="00D15B3D">
            <w:pPr>
              <w:spacing w:line="240" w:lineRule="auto"/>
              <w:jc w:val="right"/>
              <w:rPr>
                <w:sz w:val="12"/>
                <w:szCs w:val="12"/>
              </w:rPr>
            </w:pPr>
            <w:r w:rsidRPr="00D15B3D">
              <w:rPr>
                <w:sz w:val="12"/>
                <w:szCs w:val="12"/>
              </w:rPr>
              <w:t>233 176</w:t>
            </w:r>
          </w:p>
        </w:tc>
        <w:tc>
          <w:tcPr>
            <w:tcW w:w="630" w:type="pct"/>
            <w:tcBorders>
              <w:top w:val="nil"/>
              <w:left w:val="nil"/>
              <w:bottom w:val="single" w:sz="4" w:space="0" w:color="auto"/>
              <w:right w:val="single" w:sz="4" w:space="0" w:color="auto"/>
            </w:tcBorders>
            <w:shd w:val="clear" w:color="auto" w:fill="auto"/>
            <w:noWrap/>
            <w:vAlign w:val="center"/>
            <w:hideMark/>
          </w:tcPr>
          <w:p w14:paraId="08704D11" w14:textId="77777777" w:rsidR="00D15B3D" w:rsidRPr="00D15B3D" w:rsidRDefault="00D15B3D" w:rsidP="00D15B3D">
            <w:pPr>
              <w:spacing w:line="240" w:lineRule="auto"/>
              <w:jc w:val="right"/>
              <w:rPr>
                <w:sz w:val="12"/>
                <w:szCs w:val="12"/>
              </w:rPr>
            </w:pPr>
            <w:r w:rsidRPr="00D15B3D">
              <w:rPr>
                <w:sz w:val="12"/>
                <w:szCs w:val="12"/>
              </w:rPr>
              <w:t>161 307,40</w:t>
            </w:r>
          </w:p>
        </w:tc>
        <w:tc>
          <w:tcPr>
            <w:tcW w:w="478" w:type="pct"/>
            <w:tcBorders>
              <w:top w:val="nil"/>
              <w:left w:val="nil"/>
              <w:bottom w:val="single" w:sz="4" w:space="0" w:color="auto"/>
              <w:right w:val="single" w:sz="4" w:space="0" w:color="auto"/>
            </w:tcBorders>
            <w:shd w:val="clear" w:color="auto" w:fill="auto"/>
            <w:noWrap/>
            <w:vAlign w:val="center"/>
            <w:hideMark/>
          </w:tcPr>
          <w:p w14:paraId="57492AB7" w14:textId="77777777" w:rsidR="00D15B3D" w:rsidRPr="00D15B3D" w:rsidRDefault="00D15B3D" w:rsidP="00D15B3D">
            <w:pPr>
              <w:spacing w:line="240" w:lineRule="auto"/>
              <w:jc w:val="right"/>
              <w:rPr>
                <w:sz w:val="12"/>
                <w:szCs w:val="12"/>
              </w:rPr>
            </w:pPr>
            <w:r w:rsidRPr="00D15B3D">
              <w:rPr>
                <w:sz w:val="12"/>
                <w:szCs w:val="12"/>
              </w:rPr>
              <w:t>69,2</w:t>
            </w:r>
          </w:p>
        </w:tc>
      </w:tr>
      <w:tr w:rsidR="00D15B3D" w:rsidRPr="00D15B3D" w14:paraId="6DDC6379" w14:textId="77777777" w:rsidTr="00D15B3D">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5956355"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F108925" w14:textId="77777777" w:rsidR="00D15B3D" w:rsidRPr="00D15B3D" w:rsidRDefault="00D15B3D" w:rsidP="00D15B3D">
            <w:pPr>
              <w:spacing w:line="240" w:lineRule="auto"/>
              <w:jc w:val="center"/>
              <w:rPr>
                <w:b/>
                <w:bCs/>
                <w:sz w:val="12"/>
                <w:szCs w:val="12"/>
              </w:rPr>
            </w:pPr>
            <w:r w:rsidRPr="00D15B3D">
              <w:rPr>
                <w:b/>
                <w:bCs/>
                <w:sz w:val="12"/>
                <w:szCs w:val="12"/>
              </w:rPr>
              <w:t>80105</w:t>
            </w:r>
          </w:p>
        </w:tc>
        <w:tc>
          <w:tcPr>
            <w:tcW w:w="1025" w:type="pct"/>
            <w:tcBorders>
              <w:top w:val="nil"/>
              <w:left w:val="nil"/>
              <w:bottom w:val="single" w:sz="4" w:space="0" w:color="auto"/>
              <w:right w:val="single" w:sz="4" w:space="0" w:color="auto"/>
            </w:tcBorders>
            <w:shd w:val="clear" w:color="000000" w:fill="FFFDC1"/>
            <w:vAlign w:val="center"/>
            <w:hideMark/>
          </w:tcPr>
          <w:p w14:paraId="186A4568" w14:textId="77777777" w:rsidR="00D15B3D" w:rsidRPr="00D15B3D" w:rsidRDefault="00D15B3D" w:rsidP="00D15B3D">
            <w:pPr>
              <w:spacing w:line="240" w:lineRule="auto"/>
              <w:rPr>
                <w:b/>
                <w:bCs/>
                <w:sz w:val="12"/>
                <w:szCs w:val="12"/>
              </w:rPr>
            </w:pPr>
            <w:r w:rsidRPr="00D15B3D">
              <w:rPr>
                <w:b/>
                <w:bCs/>
                <w:sz w:val="12"/>
                <w:szCs w:val="12"/>
              </w:rPr>
              <w:t>Przedszkola specjalne</w:t>
            </w:r>
          </w:p>
        </w:tc>
        <w:tc>
          <w:tcPr>
            <w:tcW w:w="537" w:type="pct"/>
            <w:tcBorders>
              <w:top w:val="nil"/>
              <w:left w:val="nil"/>
              <w:bottom w:val="single" w:sz="4" w:space="0" w:color="auto"/>
              <w:right w:val="single" w:sz="4" w:space="0" w:color="auto"/>
            </w:tcBorders>
            <w:shd w:val="clear" w:color="000000" w:fill="FFFDC1"/>
            <w:vAlign w:val="center"/>
            <w:hideMark/>
          </w:tcPr>
          <w:p w14:paraId="3FF56F03" w14:textId="77777777" w:rsidR="00D15B3D" w:rsidRPr="00D15B3D" w:rsidRDefault="00D15B3D" w:rsidP="00D15B3D">
            <w:pPr>
              <w:spacing w:line="240" w:lineRule="auto"/>
              <w:jc w:val="right"/>
              <w:rPr>
                <w:b/>
                <w:bCs/>
                <w:sz w:val="12"/>
                <w:szCs w:val="12"/>
              </w:rPr>
            </w:pPr>
            <w:r w:rsidRPr="00D15B3D">
              <w:rPr>
                <w:b/>
                <w:bCs/>
                <w:sz w:val="12"/>
                <w:szCs w:val="12"/>
              </w:rPr>
              <w:t>8 922 038</w:t>
            </w:r>
          </w:p>
        </w:tc>
        <w:tc>
          <w:tcPr>
            <w:tcW w:w="630" w:type="pct"/>
            <w:tcBorders>
              <w:top w:val="nil"/>
              <w:left w:val="nil"/>
              <w:bottom w:val="single" w:sz="4" w:space="0" w:color="auto"/>
              <w:right w:val="single" w:sz="4" w:space="0" w:color="auto"/>
            </w:tcBorders>
            <w:shd w:val="clear" w:color="000000" w:fill="FFFDC1"/>
            <w:vAlign w:val="center"/>
            <w:hideMark/>
          </w:tcPr>
          <w:p w14:paraId="45B0A3D3" w14:textId="77777777" w:rsidR="00D15B3D" w:rsidRPr="00D15B3D" w:rsidRDefault="00D15B3D" w:rsidP="00D15B3D">
            <w:pPr>
              <w:spacing w:line="240" w:lineRule="auto"/>
              <w:jc w:val="right"/>
              <w:rPr>
                <w:b/>
                <w:bCs/>
                <w:sz w:val="12"/>
                <w:szCs w:val="12"/>
              </w:rPr>
            </w:pPr>
            <w:r w:rsidRPr="00D15B3D">
              <w:rPr>
                <w:b/>
                <w:bCs/>
                <w:sz w:val="12"/>
                <w:szCs w:val="12"/>
              </w:rPr>
              <w:t>8 891 877,78</w:t>
            </w:r>
          </w:p>
        </w:tc>
        <w:tc>
          <w:tcPr>
            <w:tcW w:w="478" w:type="pct"/>
            <w:tcBorders>
              <w:top w:val="nil"/>
              <w:left w:val="nil"/>
              <w:bottom w:val="single" w:sz="4" w:space="0" w:color="auto"/>
              <w:right w:val="single" w:sz="4" w:space="0" w:color="auto"/>
            </w:tcBorders>
            <w:shd w:val="clear" w:color="000000" w:fill="FFFDC1"/>
            <w:vAlign w:val="center"/>
            <w:hideMark/>
          </w:tcPr>
          <w:p w14:paraId="2489B869" w14:textId="77777777" w:rsidR="00D15B3D" w:rsidRPr="00D15B3D" w:rsidRDefault="00D15B3D" w:rsidP="00D15B3D">
            <w:pPr>
              <w:spacing w:line="240" w:lineRule="auto"/>
              <w:jc w:val="right"/>
              <w:rPr>
                <w:b/>
                <w:bCs/>
                <w:sz w:val="12"/>
                <w:szCs w:val="12"/>
              </w:rPr>
            </w:pPr>
            <w:r w:rsidRPr="00D15B3D">
              <w:rPr>
                <w:b/>
                <w:bCs/>
                <w:sz w:val="12"/>
                <w:szCs w:val="12"/>
              </w:rPr>
              <w:t>99,7</w:t>
            </w:r>
          </w:p>
        </w:tc>
        <w:tc>
          <w:tcPr>
            <w:tcW w:w="536" w:type="pct"/>
            <w:tcBorders>
              <w:top w:val="nil"/>
              <w:left w:val="nil"/>
              <w:bottom w:val="single" w:sz="4" w:space="0" w:color="auto"/>
              <w:right w:val="single" w:sz="4" w:space="0" w:color="auto"/>
            </w:tcBorders>
            <w:shd w:val="clear" w:color="000000" w:fill="FFFDC1"/>
            <w:vAlign w:val="center"/>
            <w:hideMark/>
          </w:tcPr>
          <w:p w14:paraId="5274570E" w14:textId="77777777" w:rsidR="00D15B3D" w:rsidRPr="00D15B3D" w:rsidRDefault="00D15B3D" w:rsidP="00D15B3D">
            <w:pPr>
              <w:spacing w:line="240" w:lineRule="auto"/>
              <w:jc w:val="right"/>
              <w:rPr>
                <w:b/>
                <w:bCs/>
                <w:sz w:val="12"/>
                <w:szCs w:val="12"/>
              </w:rPr>
            </w:pPr>
            <w:r w:rsidRPr="00D15B3D">
              <w:rPr>
                <w:b/>
                <w:bCs/>
                <w:sz w:val="12"/>
                <w:szCs w:val="12"/>
              </w:rPr>
              <w:t>2 294 508</w:t>
            </w:r>
          </w:p>
        </w:tc>
        <w:tc>
          <w:tcPr>
            <w:tcW w:w="630" w:type="pct"/>
            <w:tcBorders>
              <w:top w:val="nil"/>
              <w:left w:val="nil"/>
              <w:bottom w:val="single" w:sz="4" w:space="0" w:color="auto"/>
              <w:right w:val="single" w:sz="4" w:space="0" w:color="auto"/>
            </w:tcBorders>
            <w:shd w:val="clear" w:color="000000" w:fill="FFFDC1"/>
            <w:vAlign w:val="center"/>
            <w:hideMark/>
          </w:tcPr>
          <w:p w14:paraId="543C95CB" w14:textId="77777777" w:rsidR="00D15B3D" w:rsidRPr="00D15B3D" w:rsidRDefault="00D15B3D" w:rsidP="00D15B3D">
            <w:pPr>
              <w:spacing w:line="240" w:lineRule="auto"/>
              <w:jc w:val="right"/>
              <w:rPr>
                <w:b/>
                <w:bCs/>
                <w:sz w:val="12"/>
                <w:szCs w:val="12"/>
              </w:rPr>
            </w:pPr>
            <w:r w:rsidRPr="00D15B3D">
              <w:rPr>
                <w:b/>
                <w:bCs/>
                <w:sz w:val="12"/>
                <w:szCs w:val="12"/>
              </w:rPr>
              <w:t>2 278 472,56</w:t>
            </w:r>
          </w:p>
        </w:tc>
        <w:tc>
          <w:tcPr>
            <w:tcW w:w="478" w:type="pct"/>
            <w:tcBorders>
              <w:top w:val="nil"/>
              <w:left w:val="nil"/>
              <w:bottom w:val="single" w:sz="4" w:space="0" w:color="auto"/>
              <w:right w:val="single" w:sz="4" w:space="0" w:color="auto"/>
            </w:tcBorders>
            <w:shd w:val="clear" w:color="000000" w:fill="FFFDC1"/>
            <w:vAlign w:val="center"/>
            <w:hideMark/>
          </w:tcPr>
          <w:p w14:paraId="334B6131" w14:textId="77777777" w:rsidR="00D15B3D" w:rsidRPr="00D15B3D" w:rsidRDefault="00D15B3D" w:rsidP="00D15B3D">
            <w:pPr>
              <w:spacing w:line="240" w:lineRule="auto"/>
              <w:jc w:val="right"/>
              <w:rPr>
                <w:b/>
                <w:bCs/>
                <w:sz w:val="12"/>
                <w:szCs w:val="12"/>
              </w:rPr>
            </w:pPr>
            <w:r w:rsidRPr="00D15B3D">
              <w:rPr>
                <w:b/>
                <w:bCs/>
                <w:sz w:val="12"/>
                <w:szCs w:val="12"/>
              </w:rPr>
              <w:t>99,3</w:t>
            </w:r>
          </w:p>
        </w:tc>
      </w:tr>
      <w:tr w:rsidR="00D15B3D" w:rsidRPr="00D15B3D" w14:paraId="5DEC6FFC"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E10E8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F6DE0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AFB677"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AF7AE80" w14:textId="77777777" w:rsidR="00D15B3D" w:rsidRPr="00D15B3D" w:rsidRDefault="00D15B3D" w:rsidP="00D15B3D">
            <w:pPr>
              <w:spacing w:line="240" w:lineRule="auto"/>
              <w:jc w:val="right"/>
              <w:rPr>
                <w:sz w:val="12"/>
                <w:szCs w:val="12"/>
              </w:rPr>
            </w:pPr>
            <w:r w:rsidRPr="00D15B3D">
              <w:rPr>
                <w:sz w:val="12"/>
                <w:szCs w:val="12"/>
              </w:rPr>
              <w:t>8 922 038</w:t>
            </w:r>
          </w:p>
        </w:tc>
        <w:tc>
          <w:tcPr>
            <w:tcW w:w="630" w:type="pct"/>
            <w:tcBorders>
              <w:top w:val="nil"/>
              <w:left w:val="nil"/>
              <w:bottom w:val="single" w:sz="4" w:space="0" w:color="auto"/>
              <w:right w:val="single" w:sz="4" w:space="0" w:color="auto"/>
            </w:tcBorders>
            <w:shd w:val="clear" w:color="auto" w:fill="auto"/>
            <w:noWrap/>
            <w:vAlign w:val="center"/>
            <w:hideMark/>
          </w:tcPr>
          <w:p w14:paraId="2AEE31FA" w14:textId="77777777" w:rsidR="00D15B3D" w:rsidRPr="00D15B3D" w:rsidRDefault="00D15B3D" w:rsidP="00D15B3D">
            <w:pPr>
              <w:spacing w:line="240" w:lineRule="auto"/>
              <w:jc w:val="right"/>
              <w:rPr>
                <w:sz w:val="12"/>
                <w:szCs w:val="12"/>
              </w:rPr>
            </w:pPr>
            <w:r w:rsidRPr="00D15B3D">
              <w:rPr>
                <w:sz w:val="12"/>
                <w:szCs w:val="12"/>
              </w:rPr>
              <w:t>8 891 877,78</w:t>
            </w:r>
          </w:p>
        </w:tc>
        <w:tc>
          <w:tcPr>
            <w:tcW w:w="478" w:type="pct"/>
            <w:tcBorders>
              <w:top w:val="nil"/>
              <w:left w:val="nil"/>
              <w:bottom w:val="single" w:sz="4" w:space="0" w:color="auto"/>
              <w:right w:val="single" w:sz="4" w:space="0" w:color="auto"/>
            </w:tcBorders>
            <w:shd w:val="clear" w:color="auto" w:fill="auto"/>
            <w:noWrap/>
            <w:vAlign w:val="center"/>
            <w:hideMark/>
          </w:tcPr>
          <w:p w14:paraId="0F00169F" w14:textId="77777777" w:rsidR="00D15B3D" w:rsidRPr="00D15B3D" w:rsidRDefault="00D15B3D" w:rsidP="00D15B3D">
            <w:pPr>
              <w:spacing w:line="240" w:lineRule="auto"/>
              <w:jc w:val="right"/>
              <w:rPr>
                <w:sz w:val="12"/>
                <w:szCs w:val="12"/>
              </w:rPr>
            </w:pPr>
            <w:r w:rsidRPr="00D15B3D">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11707A3A" w14:textId="77777777" w:rsidR="00D15B3D" w:rsidRPr="00D15B3D" w:rsidRDefault="00D15B3D" w:rsidP="00D15B3D">
            <w:pPr>
              <w:spacing w:line="240" w:lineRule="auto"/>
              <w:jc w:val="right"/>
              <w:rPr>
                <w:sz w:val="12"/>
                <w:szCs w:val="12"/>
              </w:rPr>
            </w:pPr>
            <w:r w:rsidRPr="00D15B3D">
              <w:rPr>
                <w:sz w:val="12"/>
                <w:szCs w:val="12"/>
              </w:rPr>
              <w:t>2 294 508</w:t>
            </w:r>
          </w:p>
        </w:tc>
        <w:tc>
          <w:tcPr>
            <w:tcW w:w="630" w:type="pct"/>
            <w:tcBorders>
              <w:top w:val="nil"/>
              <w:left w:val="nil"/>
              <w:bottom w:val="single" w:sz="4" w:space="0" w:color="auto"/>
              <w:right w:val="single" w:sz="4" w:space="0" w:color="auto"/>
            </w:tcBorders>
            <w:shd w:val="clear" w:color="auto" w:fill="auto"/>
            <w:noWrap/>
            <w:vAlign w:val="center"/>
            <w:hideMark/>
          </w:tcPr>
          <w:p w14:paraId="230DB9D8" w14:textId="77777777" w:rsidR="00D15B3D" w:rsidRPr="00D15B3D" w:rsidRDefault="00D15B3D" w:rsidP="00D15B3D">
            <w:pPr>
              <w:spacing w:line="240" w:lineRule="auto"/>
              <w:jc w:val="right"/>
              <w:rPr>
                <w:sz w:val="12"/>
                <w:szCs w:val="12"/>
              </w:rPr>
            </w:pPr>
            <w:r w:rsidRPr="00D15B3D">
              <w:rPr>
                <w:sz w:val="12"/>
                <w:szCs w:val="12"/>
              </w:rPr>
              <w:t>2 278 472,56</w:t>
            </w:r>
          </w:p>
        </w:tc>
        <w:tc>
          <w:tcPr>
            <w:tcW w:w="478" w:type="pct"/>
            <w:tcBorders>
              <w:top w:val="nil"/>
              <w:left w:val="nil"/>
              <w:bottom w:val="single" w:sz="4" w:space="0" w:color="auto"/>
              <w:right w:val="single" w:sz="4" w:space="0" w:color="auto"/>
            </w:tcBorders>
            <w:shd w:val="clear" w:color="auto" w:fill="auto"/>
            <w:noWrap/>
            <w:vAlign w:val="center"/>
            <w:hideMark/>
          </w:tcPr>
          <w:p w14:paraId="609F64D7" w14:textId="77777777" w:rsidR="00D15B3D" w:rsidRPr="00D15B3D" w:rsidRDefault="00D15B3D" w:rsidP="00D15B3D">
            <w:pPr>
              <w:spacing w:line="240" w:lineRule="auto"/>
              <w:jc w:val="right"/>
              <w:rPr>
                <w:sz w:val="12"/>
                <w:szCs w:val="12"/>
              </w:rPr>
            </w:pPr>
            <w:r w:rsidRPr="00D15B3D">
              <w:rPr>
                <w:sz w:val="12"/>
                <w:szCs w:val="12"/>
              </w:rPr>
              <w:t>99,3</w:t>
            </w:r>
          </w:p>
        </w:tc>
      </w:tr>
      <w:tr w:rsidR="00D15B3D" w:rsidRPr="00D15B3D" w14:paraId="1A5A6AA5"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90F541"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1DAF3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D8447F"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4AC8A2B7" w14:textId="77777777" w:rsidR="00D15B3D" w:rsidRPr="00D15B3D" w:rsidRDefault="00D15B3D" w:rsidP="00D15B3D">
            <w:pPr>
              <w:spacing w:line="240" w:lineRule="auto"/>
              <w:jc w:val="right"/>
              <w:rPr>
                <w:sz w:val="12"/>
                <w:szCs w:val="12"/>
              </w:rPr>
            </w:pPr>
            <w:r w:rsidRPr="00D15B3D">
              <w:rPr>
                <w:sz w:val="12"/>
                <w:szCs w:val="12"/>
              </w:rPr>
              <w:t>6 615 012</w:t>
            </w:r>
          </w:p>
        </w:tc>
        <w:tc>
          <w:tcPr>
            <w:tcW w:w="630" w:type="pct"/>
            <w:tcBorders>
              <w:top w:val="nil"/>
              <w:left w:val="nil"/>
              <w:bottom w:val="single" w:sz="4" w:space="0" w:color="auto"/>
              <w:right w:val="single" w:sz="4" w:space="0" w:color="auto"/>
            </w:tcBorders>
            <w:shd w:val="clear" w:color="auto" w:fill="auto"/>
            <w:noWrap/>
            <w:vAlign w:val="center"/>
            <w:hideMark/>
          </w:tcPr>
          <w:p w14:paraId="0E171396" w14:textId="77777777" w:rsidR="00D15B3D" w:rsidRPr="00D15B3D" w:rsidRDefault="00D15B3D" w:rsidP="00D15B3D">
            <w:pPr>
              <w:spacing w:line="240" w:lineRule="auto"/>
              <w:jc w:val="right"/>
              <w:rPr>
                <w:sz w:val="12"/>
                <w:szCs w:val="12"/>
              </w:rPr>
            </w:pPr>
            <w:r w:rsidRPr="00D15B3D">
              <w:rPr>
                <w:sz w:val="12"/>
                <w:szCs w:val="12"/>
              </w:rPr>
              <w:t>6 600 886,65</w:t>
            </w:r>
          </w:p>
        </w:tc>
        <w:tc>
          <w:tcPr>
            <w:tcW w:w="478" w:type="pct"/>
            <w:tcBorders>
              <w:top w:val="nil"/>
              <w:left w:val="nil"/>
              <w:bottom w:val="single" w:sz="4" w:space="0" w:color="auto"/>
              <w:right w:val="single" w:sz="4" w:space="0" w:color="auto"/>
            </w:tcBorders>
            <w:shd w:val="clear" w:color="auto" w:fill="auto"/>
            <w:noWrap/>
            <w:vAlign w:val="center"/>
            <w:hideMark/>
          </w:tcPr>
          <w:p w14:paraId="26571173" w14:textId="77777777" w:rsidR="00D15B3D" w:rsidRPr="00D15B3D" w:rsidRDefault="00D15B3D" w:rsidP="00D15B3D">
            <w:pPr>
              <w:spacing w:line="240" w:lineRule="auto"/>
              <w:jc w:val="right"/>
              <w:rPr>
                <w:sz w:val="12"/>
                <w:szCs w:val="12"/>
              </w:rPr>
            </w:pPr>
            <w:r w:rsidRPr="00D15B3D">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754525D7" w14:textId="77777777" w:rsidR="00D15B3D" w:rsidRPr="00D15B3D" w:rsidRDefault="00D15B3D" w:rsidP="00D15B3D">
            <w:pPr>
              <w:spacing w:line="240" w:lineRule="auto"/>
              <w:jc w:val="right"/>
              <w:rPr>
                <w:sz w:val="12"/>
                <w:szCs w:val="12"/>
              </w:rPr>
            </w:pPr>
            <w:r w:rsidRPr="00D15B3D">
              <w:rPr>
                <w:sz w:val="12"/>
                <w:szCs w:val="12"/>
              </w:rPr>
              <w:t>5 283</w:t>
            </w:r>
          </w:p>
        </w:tc>
        <w:tc>
          <w:tcPr>
            <w:tcW w:w="630" w:type="pct"/>
            <w:tcBorders>
              <w:top w:val="nil"/>
              <w:left w:val="nil"/>
              <w:bottom w:val="single" w:sz="4" w:space="0" w:color="auto"/>
              <w:right w:val="single" w:sz="4" w:space="0" w:color="auto"/>
            </w:tcBorders>
            <w:shd w:val="clear" w:color="auto" w:fill="auto"/>
            <w:noWrap/>
            <w:vAlign w:val="center"/>
            <w:hideMark/>
          </w:tcPr>
          <w:p w14:paraId="78C9AABA" w14:textId="77777777" w:rsidR="00D15B3D" w:rsidRPr="00D15B3D" w:rsidRDefault="00D15B3D" w:rsidP="00D15B3D">
            <w:pPr>
              <w:spacing w:line="240" w:lineRule="auto"/>
              <w:jc w:val="right"/>
              <w:rPr>
                <w:sz w:val="12"/>
                <w:szCs w:val="12"/>
              </w:rPr>
            </w:pPr>
            <w:r w:rsidRPr="00D15B3D">
              <w:rPr>
                <w:sz w:val="12"/>
                <w:szCs w:val="12"/>
              </w:rPr>
              <w:t>5 282,43</w:t>
            </w:r>
          </w:p>
        </w:tc>
        <w:tc>
          <w:tcPr>
            <w:tcW w:w="478" w:type="pct"/>
            <w:tcBorders>
              <w:top w:val="nil"/>
              <w:left w:val="nil"/>
              <w:bottom w:val="single" w:sz="4" w:space="0" w:color="auto"/>
              <w:right w:val="single" w:sz="4" w:space="0" w:color="auto"/>
            </w:tcBorders>
            <w:shd w:val="clear" w:color="auto" w:fill="auto"/>
            <w:noWrap/>
            <w:vAlign w:val="center"/>
            <w:hideMark/>
          </w:tcPr>
          <w:p w14:paraId="6BA7AB10"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3248E729"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B9E9B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483760"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9811732"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7863B147" w14:textId="77777777" w:rsidR="00D15B3D" w:rsidRPr="00D15B3D" w:rsidRDefault="00D15B3D" w:rsidP="00D15B3D">
            <w:pPr>
              <w:spacing w:line="240" w:lineRule="auto"/>
              <w:jc w:val="right"/>
              <w:rPr>
                <w:sz w:val="12"/>
                <w:szCs w:val="12"/>
              </w:rPr>
            </w:pPr>
            <w:r w:rsidRPr="00D15B3D">
              <w:rPr>
                <w:sz w:val="12"/>
                <w:szCs w:val="12"/>
              </w:rPr>
              <w:t>5 939 021</w:t>
            </w:r>
          </w:p>
        </w:tc>
        <w:tc>
          <w:tcPr>
            <w:tcW w:w="630" w:type="pct"/>
            <w:tcBorders>
              <w:top w:val="nil"/>
              <w:left w:val="nil"/>
              <w:bottom w:val="single" w:sz="4" w:space="0" w:color="auto"/>
              <w:right w:val="single" w:sz="4" w:space="0" w:color="auto"/>
            </w:tcBorders>
            <w:shd w:val="clear" w:color="auto" w:fill="auto"/>
            <w:noWrap/>
            <w:vAlign w:val="center"/>
            <w:hideMark/>
          </w:tcPr>
          <w:p w14:paraId="2394E203" w14:textId="77777777" w:rsidR="00D15B3D" w:rsidRPr="00D15B3D" w:rsidRDefault="00D15B3D" w:rsidP="00D15B3D">
            <w:pPr>
              <w:spacing w:line="240" w:lineRule="auto"/>
              <w:jc w:val="right"/>
              <w:rPr>
                <w:sz w:val="12"/>
                <w:szCs w:val="12"/>
              </w:rPr>
            </w:pPr>
            <w:r w:rsidRPr="00D15B3D">
              <w:rPr>
                <w:sz w:val="12"/>
                <w:szCs w:val="12"/>
              </w:rPr>
              <w:t>5 927 715,73</w:t>
            </w:r>
          </w:p>
        </w:tc>
        <w:tc>
          <w:tcPr>
            <w:tcW w:w="478" w:type="pct"/>
            <w:tcBorders>
              <w:top w:val="nil"/>
              <w:left w:val="nil"/>
              <w:bottom w:val="single" w:sz="4" w:space="0" w:color="auto"/>
              <w:right w:val="single" w:sz="4" w:space="0" w:color="auto"/>
            </w:tcBorders>
            <w:shd w:val="clear" w:color="auto" w:fill="auto"/>
            <w:noWrap/>
            <w:vAlign w:val="center"/>
            <w:hideMark/>
          </w:tcPr>
          <w:p w14:paraId="21AF5240" w14:textId="77777777" w:rsidR="00D15B3D" w:rsidRPr="00D15B3D" w:rsidRDefault="00D15B3D" w:rsidP="00D15B3D">
            <w:pPr>
              <w:spacing w:line="240" w:lineRule="auto"/>
              <w:jc w:val="right"/>
              <w:rPr>
                <w:sz w:val="12"/>
                <w:szCs w:val="12"/>
              </w:rPr>
            </w:pPr>
            <w:r w:rsidRPr="00D15B3D">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5DF32DD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31E9E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E7B64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F8DD418"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D8E53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DF2AB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770C0B"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7615E01A" w14:textId="77777777" w:rsidR="00D15B3D" w:rsidRPr="00D15B3D" w:rsidRDefault="00D15B3D" w:rsidP="00D15B3D">
            <w:pPr>
              <w:spacing w:line="240" w:lineRule="auto"/>
              <w:jc w:val="right"/>
              <w:rPr>
                <w:sz w:val="12"/>
                <w:szCs w:val="12"/>
              </w:rPr>
            </w:pPr>
            <w:r w:rsidRPr="00D15B3D">
              <w:rPr>
                <w:sz w:val="12"/>
                <w:szCs w:val="12"/>
              </w:rPr>
              <w:t>675 991</w:t>
            </w:r>
          </w:p>
        </w:tc>
        <w:tc>
          <w:tcPr>
            <w:tcW w:w="630" w:type="pct"/>
            <w:tcBorders>
              <w:top w:val="nil"/>
              <w:left w:val="nil"/>
              <w:bottom w:val="single" w:sz="4" w:space="0" w:color="auto"/>
              <w:right w:val="single" w:sz="4" w:space="0" w:color="auto"/>
            </w:tcBorders>
            <w:shd w:val="clear" w:color="auto" w:fill="auto"/>
            <w:noWrap/>
            <w:vAlign w:val="center"/>
            <w:hideMark/>
          </w:tcPr>
          <w:p w14:paraId="40434B0B" w14:textId="77777777" w:rsidR="00D15B3D" w:rsidRPr="00D15B3D" w:rsidRDefault="00D15B3D" w:rsidP="00D15B3D">
            <w:pPr>
              <w:spacing w:line="240" w:lineRule="auto"/>
              <w:jc w:val="right"/>
              <w:rPr>
                <w:sz w:val="12"/>
                <w:szCs w:val="12"/>
              </w:rPr>
            </w:pPr>
            <w:r w:rsidRPr="00D15B3D">
              <w:rPr>
                <w:sz w:val="12"/>
                <w:szCs w:val="12"/>
              </w:rPr>
              <w:t>673 170,92</w:t>
            </w:r>
          </w:p>
        </w:tc>
        <w:tc>
          <w:tcPr>
            <w:tcW w:w="478" w:type="pct"/>
            <w:tcBorders>
              <w:top w:val="nil"/>
              <w:left w:val="nil"/>
              <w:bottom w:val="single" w:sz="4" w:space="0" w:color="auto"/>
              <w:right w:val="single" w:sz="4" w:space="0" w:color="auto"/>
            </w:tcBorders>
            <w:shd w:val="clear" w:color="auto" w:fill="auto"/>
            <w:noWrap/>
            <w:vAlign w:val="center"/>
            <w:hideMark/>
          </w:tcPr>
          <w:p w14:paraId="70A2B9BD" w14:textId="77777777" w:rsidR="00D15B3D" w:rsidRPr="00D15B3D" w:rsidRDefault="00D15B3D" w:rsidP="00D15B3D">
            <w:pPr>
              <w:spacing w:line="240" w:lineRule="auto"/>
              <w:jc w:val="right"/>
              <w:rPr>
                <w:sz w:val="12"/>
                <w:szCs w:val="12"/>
              </w:rPr>
            </w:pPr>
            <w:r w:rsidRPr="00D15B3D">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2DBC7236" w14:textId="77777777" w:rsidR="00D15B3D" w:rsidRPr="00D15B3D" w:rsidRDefault="00D15B3D" w:rsidP="00D15B3D">
            <w:pPr>
              <w:spacing w:line="240" w:lineRule="auto"/>
              <w:jc w:val="right"/>
              <w:rPr>
                <w:sz w:val="12"/>
                <w:szCs w:val="12"/>
              </w:rPr>
            </w:pPr>
            <w:r w:rsidRPr="00D15B3D">
              <w:rPr>
                <w:sz w:val="12"/>
                <w:szCs w:val="12"/>
              </w:rPr>
              <w:t>5 283</w:t>
            </w:r>
          </w:p>
        </w:tc>
        <w:tc>
          <w:tcPr>
            <w:tcW w:w="630" w:type="pct"/>
            <w:tcBorders>
              <w:top w:val="nil"/>
              <w:left w:val="nil"/>
              <w:bottom w:val="single" w:sz="4" w:space="0" w:color="auto"/>
              <w:right w:val="single" w:sz="4" w:space="0" w:color="auto"/>
            </w:tcBorders>
            <w:shd w:val="clear" w:color="auto" w:fill="auto"/>
            <w:noWrap/>
            <w:vAlign w:val="center"/>
            <w:hideMark/>
          </w:tcPr>
          <w:p w14:paraId="3176407C" w14:textId="77777777" w:rsidR="00D15B3D" w:rsidRPr="00D15B3D" w:rsidRDefault="00D15B3D" w:rsidP="00D15B3D">
            <w:pPr>
              <w:spacing w:line="240" w:lineRule="auto"/>
              <w:jc w:val="right"/>
              <w:rPr>
                <w:sz w:val="12"/>
                <w:szCs w:val="12"/>
              </w:rPr>
            </w:pPr>
            <w:r w:rsidRPr="00D15B3D">
              <w:rPr>
                <w:sz w:val="12"/>
                <w:szCs w:val="12"/>
              </w:rPr>
              <w:t>5 282,43</w:t>
            </w:r>
          </w:p>
        </w:tc>
        <w:tc>
          <w:tcPr>
            <w:tcW w:w="478" w:type="pct"/>
            <w:tcBorders>
              <w:top w:val="nil"/>
              <w:left w:val="nil"/>
              <w:bottom w:val="single" w:sz="4" w:space="0" w:color="auto"/>
              <w:right w:val="single" w:sz="4" w:space="0" w:color="auto"/>
            </w:tcBorders>
            <w:shd w:val="clear" w:color="auto" w:fill="auto"/>
            <w:noWrap/>
            <w:vAlign w:val="center"/>
            <w:hideMark/>
          </w:tcPr>
          <w:p w14:paraId="209497BC"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2D8EC934"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0EA3E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B22F60"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D07614"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554EAF03" w14:textId="77777777" w:rsidR="00D15B3D" w:rsidRPr="00D15B3D" w:rsidRDefault="00D15B3D" w:rsidP="00D15B3D">
            <w:pPr>
              <w:spacing w:line="240" w:lineRule="auto"/>
              <w:jc w:val="right"/>
              <w:rPr>
                <w:sz w:val="12"/>
                <w:szCs w:val="12"/>
              </w:rPr>
            </w:pPr>
            <w:r w:rsidRPr="00D15B3D">
              <w:rPr>
                <w:sz w:val="12"/>
                <w:szCs w:val="12"/>
              </w:rPr>
              <w:t>2 289 225</w:t>
            </w:r>
          </w:p>
        </w:tc>
        <w:tc>
          <w:tcPr>
            <w:tcW w:w="630" w:type="pct"/>
            <w:tcBorders>
              <w:top w:val="nil"/>
              <w:left w:val="nil"/>
              <w:bottom w:val="single" w:sz="4" w:space="0" w:color="auto"/>
              <w:right w:val="single" w:sz="4" w:space="0" w:color="auto"/>
            </w:tcBorders>
            <w:shd w:val="clear" w:color="auto" w:fill="auto"/>
            <w:noWrap/>
            <w:vAlign w:val="center"/>
            <w:hideMark/>
          </w:tcPr>
          <w:p w14:paraId="469CE673" w14:textId="77777777" w:rsidR="00D15B3D" w:rsidRPr="00D15B3D" w:rsidRDefault="00D15B3D" w:rsidP="00D15B3D">
            <w:pPr>
              <w:spacing w:line="240" w:lineRule="auto"/>
              <w:jc w:val="right"/>
              <w:rPr>
                <w:sz w:val="12"/>
                <w:szCs w:val="12"/>
              </w:rPr>
            </w:pPr>
            <w:r w:rsidRPr="00D15B3D">
              <w:rPr>
                <w:sz w:val="12"/>
                <w:szCs w:val="12"/>
              </w:rPr>
              <w:t>2 273 190,13</w:t>
            </w:r>
          </w:p>
        </w:tc>
        <w:tc>
          <w:tcPr>
            <w:tcW w:w="478" w:type="pct"/>
            <w:tcBorders>
              <w:top w:val="nil"/>
              <w:left w:val="nil"/>
              <w:bottom w:val="single" w:sz="4" w:space="0" w:color="auto"/>
              <w:right w:val="single" w:sz="4" w:space="0" w:color="auto"/>
            </w:tcBorders>
            <w:shd w:val="clear" w:color="auto" w:fill="auto"/>
            <w:noWrap/>
            <w:vAlign w:val="center"/>
            <w:hideMark/>
          </w:tcPr>
          <w:p w14:paraId="0C4193E3" w14:textId="77777777" w:rsidR="00D15B3D" w:rsidRPr="00D15B3D" w:rsidRDefault="00D15B3D" w:rsidP="00D15B3D">
            <w:pPr>
              <w:spacing w:line="240" w:lineRule="auto"/>
              <w:jc w:val="right"/>
              <w:rPr>
                <w:sz w:val="12"/>
                <w:szCs w:val="12"/>
              </w:rPr>
            </w:pPr>
            <w:r w:rsidRPr="00D15B3D">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4AD3113A" w14:textId="77777777" w:rsidR="00D15B3D" w:rsidRPr="00D15B3D" w:rsidRDefault="00D15B3D" w:rsidP="00D15B3D">
            <w:pPr>
              <w:spacing w:line="240" w:lineRule="auto"/>
              <w:jc w:val="right"/>
              <w:rPr>
                <w:sz w:val="12"/>
                <w:szCs w:val="12"/>
              </w:rPr>
            </w:pPr>
            <w:r w:rsidRPr="00D15B3D">
              <w:rPr>
                <w:sz w:val="12"/>
                <w:szCs w:val="12"/>
              </w:rPr>
              <w:t>2 289 225</w:t>
            </w:r>
          </w:p>
        </w:tc>
        <w:tc>
          <w:tcPr>
            <w:tcW w:w="630" w:type="pct"/>
            <w:tcBorders>
              <w:top w:val="nil"/>
              <w:left w:val="nil"/>
              <w:bottom w:val="single" w:sz="4" w:space="0" w:color="auto"/>
              <w:right w:val="single" w:sz="4" w:space="0" w:color="auto"/>
            </w:tcBorders>
            <w:shd w:val="clear" w:color="auto" w:fill="auto"/>
            <w:noWrap/>
            <w:vAlign w:val="center"/>
            <w:hideMark/>
          </w:tcPr>
          <w:p w14:paraId="1E48CCE4" w14:textId="77777777" w:rsidR="00D15B3D" w:rsidRPr="00D15B3D" w:rsidRDefault="00D15B3D" w:rsidP="00D15B3D">
            <w:pPr>
              <w:spacing w:line="240" w:lineRule="auto"/>
              <w:jc w:val="right"/>
              <w:rPr>
                <w:sz w:val="12"/>
                <w:szCs w:val="12"/>
              </w:rPr>
            </w:pPr>
            <w:r w:rsidRPr="00D15B3D">
              <w:rPr>
                <w:sz w:val="12"/>
                <w:szCs w:val="12"/>
              </w:rPr>
              <w:t>2 273 190,13</w:t>
            </w:r>
          </w:p>
        </w:tc>
        <w:tc>
          <w:tcPr>
            <w:tcW w:w="478" w:type="pct"/>
            <w:tcBorders>
              <w:top w:val="nil"/>
              <w:left w:val="nil"/>
              <w:bottom w:val="single" w:sz="4" w:space="0" w:color="auto"/>
              <w:right w:val="single" w:sz="4" w:space="0" w:color="auto"/>
            </w:tcBorders>
            <w:shd w:val="clear" w:color="auto" w:fill="auto"/>
            <w:noWrap/>
            <w:vAlign w:val="center"/>
            <w:hideMark/>
          </w:tcPr>
          <w:p w14:paraId="69E9131A" w14:textId="77777777" w:rsidR="00D15B3D" w:rsidRPr="00D15B3D" w:rsidRDefault="00D15B3D" w:rsidP="00D15B3D">
            <w:pPr>
              <w:spacing w:line="240" w:lineRule="auto"/>
              <w:jc w:val="right"/>
              <w:rPr>
                <w:sz w:val="12"/>
                <w:szCs w:val="12"/>
              </w:rPr>
            </w:pPr>
            <w:r w:rsidRPr="00D15B3D">
              <w:rPr>
                <w:sz w:val="12"/>
                <w:szCs w:val="12"/>
              </w:rPr>
              <w:t>99,3</w:t>
            </w:r>
          </w:p>
        </w:tc>
      </w:tr>
      <w:tr w:rsidR="00D15B3D" w:rsidRPr="00D15B3D" w14:paraId="39CCCEA4"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C993E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3CC23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F48184"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D197940" w14:textId="77777777" w:rsidR="00D15B3D" w:rsidRPr="00D15B3D" w:rsidRDefault="00D15B3D" w:rsidP="00D15B3D">
            <w:pPr>
              <w:spacing w:line="240" w:lineRule="auto"/>
              <w:jc w:val="right"/>
              <w:rPr>
                <w:sz w:val="12"/>
                <w:szCs w:val="12"/>
              </w:rPr>
            </w:pPr>
            <w:r w:rsidRPr="00D15B3D">
              <w:rPr>
                <w:sz w:val="12"/>
                <w:szCs w:val="12"/>
              </w:rPr>
              <w:t>17 801</w:t>
            </w:r>
          </w:p>
        </w:tc>
        <w:tc>
          <w:tcPr>
            <w:tcW w:w="630" w:type="pct"/>
            <w:tcBorders>
              <w:top w:val="nil"/>
              <w:left w:val="nil"/>
              <w:bottom w:val="single" w:sz="4" w:space="0" w:color="auto"/>
              <w:right w:val="single" w:sz="4" w:space="0" w:color="auto"/>
            </w:tcBorders>
            <w:shd w:val="clear" w:color="auto" w:fill="auto"/>
            <w:noWrap/>
            <w:vAlign w:val="center"/>
            <w:hideMark/>
          </w:tcPr>
          <w:p w14:paraId="254D4CFD" w14:textId="77777777" w:rsidR="00D15B3D" w:rsidRPr="00D15B3D" w:rsidRDefault="00D15B3D" w:rsidP="00D15B3D">
            <w:pPr>
              <w:spacing w:line="240" w:lineRule="auto"/>
              <w:jc w:val="right"/>
              <w:rPr>
                <w:sz w:val="12"/>
                <w:szCs w:val="12"/>
              </w:rPr>
            </w:pPr>
            <w:r w:rsidRPr="00D15B3D">
              <w:rPr>
                <w:sz w:val="12"/>
                <w:szCs w:val="12"/>
              </w:rPr>
              <w:t>17 801,00</w:t>
            </w:r>
          </w:p>
        </w:tc>
        <w:tc>
          <w:tcPr>
            <w:tcW w:w="478" w:type="pct"/>
            <w:tcBorders>
              <w:top w:val="nil"/>
              <w:left w:val="nil"/>
              <w:bottom w:val="single" w:sz="4" w:space="0" w:color="auto"/>
              <w:right w:val="single" w:sz="4" w:space="0" w:color="auto"/>
            </w:tcBorders>
            <w:shd w:val="clear" w:color="auto" w:fill="auto"/>
            <w:noWrap/>
            <w:vAlign w:val="center"/>
            <w:hideMark/>
          </w:tcPr>
          <w:p w14:paraId="218F5D5B"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3FD1E9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8A3E1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7E13DE"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B241D2C"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203CC1"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C7740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BC22EB"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3E944A8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FC80A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E13FF1"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A5EEB4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73C2E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08EACB"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E0156E3"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80205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566618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B87EC3"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67E3EF4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6075D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950E79"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259043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04483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5243D7"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79D5BAD"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6F1CC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AEED3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CFD777"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7A899A5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F2D89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6C19A7"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421251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989BE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A2B242"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4CCCE2B"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D2E38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705AA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53C9E8"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6575BD6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F0A0B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517294"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1A56E5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859EA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24FB63"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01854EB" w14:textId="77777777" w:rsidTr="00D15B3D">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00E3337"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BCFBEE3" w14:textId="77777777" w:rsidR="00D15B3D" w:rsidRPr="00D15B3D" w:rsidRDefault="00D15B3D" w:rsidP="00D15B3D">
            <w:pPr>
              <w:spacing w:line="240" w:lineRule="auto"/>
              <w:jc w:val="center"/>
              <w:rPr>
                <w:b/>
                <w:bCs/>
                <w:sz w:val="12"/>
                <w:szCs w:val="12"/>
              </w:rPr>
            </w:pPr>
            <w:r w:rsidRPr="00D15B3D">
              <w:rPr>
                <w:b/>
                <w:bCs/>
                <w:sz w:val="12"/>
                <w:szCs w:val="12"/>
              </w:rPr>
              <w:t>80106</w:t>
            </w:r>
          </w:p>
        </w:tc>
        <w:tc>
          <w:tcPr>
            <w:tcW w:w="1025" w:type="pct"/>
            <w:tcBorders>
              <w:top w:val="nil"/>
              <w:left w:val="nil"/>
              <w:bottom w:val="single" w:sz="4" w:space="0" w:color="auto"/>
              <w:right w:val="single" w:sz="4" w:space="0" w:color="auto"/>
            </w:tcBorders>
            <w:shd w:val="clear" w:color="000000" w:fill="FFFDC1"/>
            <w:vAlign w:val="center"/>
            <w:hideMark/>
          </w:tcPr>
          <w:p w14:paraId="1BDAF8B0" w14:textId="77777777" w:rsidR="00D15B3D" w:rsidRPr="00D15B3D" w:rsidRDefault="00D15B3D" w:rsidP="00D15B3D">
            <w:pPr>
              <w:spacing w:line="240" w:lineRule="auto"/>
              <w:rPr>
                <w:b/>
                <w:bCs/>
                <w:sz w:val="12"/>
                <w:szCs w:val="12"/>
              </w:rPr>
            </w:pPr>
            <w:r w:rsidRPr="00D15B3D">
              <w:rPr>
                <w:b/>
                <w:bCs/>
                <w:sz w:val="12"/>
                <w:szCs w:val="12"/>
              </w:rPr>
              <w:t>Inne formy wychowania przedszkolnego</w:t>
            </w:r>
          </w:p>
        </w:tc>
        <w:tc>
          <w:tcPr>
            <w:tcW w:w="537" w:type="pct"/>
            <w:tcBorders>
              <w:top w:val="nil"/>
              <w:left w:val="nil"/>
              <w:bottom w:val="single" w:sz="4" w:space="0" w:color="auto"/>
              <w:right w:val="single" w:sz="4" w:space="0" w:color="auto"/>
            </w:tcBorders>
            <w:shd w:val="clear" w:color="000000" w:fill="FFFDC1"/>
            <w:vAlign w:val="center"/>
            <w:hideMark/>
          </w:tcPr>
          <w:p w14:paraId="3A8332E8" w14:textId="77777777" w:rsidR="00D15B3D" w:rsidRPr="00D15B3D" w:rsidRDefault="00D15B3D" w:rsidP="00D15B3D">
            <w:pPr>
              <w:spacing w:line="240" w:lineRule="auto"/>
              <w:jc w:val="right"/>
              <w:rPr>
                <w:b/>
                <w:bCs/>
                <w:sz w:val="12"/>
                <w:szCs w:val="12"/>
              </w:rPr>
            </w:pPr>
            <w:r w:rsidRPr="00D15B3D">
              <w:rPr>
                <w:b/>
                <w:bCs/>
                <w:sz w:val="12"/>
                <w:szCs w:val="12"/>
              </w:rPr>
              <w:t>22 111</w:t>
            </w:r>
          </w:p>
        </w:tc>
        <w:tc>
          <w:tcPr>
            <w:tcW w:w="630" w:type="pct"/>
            <w:tcBorders>
              <w:top w:val="nil"/>
              <w:left w:val="nil"/>
              <w:bottom w:val="single" w:sz="4" w:space="0" w:color="auto"/>
              <w:right w:val="single" w:sz="4" w:space="0" w:color="auto"/>
            </w:tcBorders>
            <w:shd w:val="clear" w:color="000000" w:fill="FFFDC1"/>
            <w:vAlign w:val="center"/>
            <w:hideMark/>
          </w:tcPr>
          <w:p w14:paraId="5644C63F" w14:textId="77777777" w:rsidR="00D15B3D" w:rsidRPr="00D15B3D" w:rsidRDefault="00D15B3D" w:rsidP="00D15B3D">
            <w:pPr>
              <w:spacing w:line="240" w:lineRule="auto"/>
              <w:jc w:val="right"/>
              <w:rPr>
                <w:b/>
                <w:bCs/>
                <w:sz w:val="12"/>
                <w:szCs w:val="12"/>
              </w:rPr>
            </w:pPr>
            <w:r w:rsidRPr="00D15B3D">
              <w:rPr>
                <w:b/>
                <w:bCs/>
                <w:sz w:val="12"/>
                <w:szCs w:val="12"/>
              </w:rPr>
              <w:t>22 093,92</w:t>
            </w:r>
          </w:p>
        </w:tc>
        <w:tc>
          <w:tcPr>
            <w:tcW w:w="478" w:type="pct"/>
            <w:tcBorders>
              <w:top w:val="nil"/>
              <w:left w:val="nil"/>
              <w:bottom w:val="single" w:sz="4" w:space="0" w:color="auto"/>
              <w:right w:val="single" w:sz="4" w:space="0" w:color="auto"/>
            </w:tcBorders>
            <w:shd w:val="clear" w:color="000000" w:fill="FFFDC1"/>
            <w:vAlign w:val="center"/>
            <w:hideMark/>
          </w:tcPr>
          <w:p w14:paraId="2776422B" w14:textId="77777777" w:rsidR="00D15B3D" w:rsidRPr="00D15B3D" w:rsidRDefault="00D15B3D" w:rsidP="00D15B3D">
            <w:pPr>
              <w:spacing w:line="240" w:lineRule="auto"/>
              <w:jc w:val="right"/>
              <w:rPr>
                <w:b/>
                <w:bCs/>
                <w:sz w:val="12"/>
                <w:szCs w:val="12"/>
              </w:rPr>
            </w:pPr>
            <w:r w:rsidRPr="00D15B3D">
              <w:rPr>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14:paraId="7ED538F2" w14:textId="77777777" w:rsidR="00D15B3D" w:rsidRPr="00D15B3D" w:rsidRDefault="00D15B3D" w:rsidP="00D15B3D">
            <w:pPr>
              <w:spacing w:line="240" w:lineRule="auto"/>
              <w:jc w:val="right"/>
              <w:rPr>
                <w:b/>
                <w:bCs/>
                <w:sz w:val="12"/>
                <w:szCs w:val="12"/>
              </w:rPr>
            </w:pPr>
            <w:r w:rsidRPr="00D15B3D">
              <w:rPr>
                <w:b/>
                <w:bCs/>
                <w:sz w:val="12"/>
                <w:szCs w:val="12"/>
              </w:rPr>
              <w:t>22 111</w:t>
            </w:r>
          </w:p>
        </w:tc>
        <w:tc>
          <w:tcPr>
            <w:tcW w:w="630" w:type="pct"/>
            <w:tcBorders>
              <w:top w:val="nil"/>
              <w:left w:val="nil"/>
              <w:bottom w:val="single" w:sz="4" w:space="0" w:color="auto"/>
              <w:right w:val="single" w:sz="4" w:space="0" w:color="auto"/>
            </w:tcBorders>
            <w:shd w:val="clear" w:color="000000" w:fill="FFFDC1"/>
            <w:vAlign w:val="center"/>
            <w:hideMark/>
          </w:tcPr>
          <w:p w14:paraId="54F68723" w14:textId="77777777" w:rsidR="00D15B3D" w:rsidRPr="00D15B3D" w:rsidRDefault="00D15B3D" w:rsidP="00D15B3D">
            <w:pPr>
              <w:spacing w:line="240" w:lineRule="auto"/>
              <w:jc w:val="right"/>
              <w:rPr>
                <w:b/>
                <w:bCs/>
                <w:sz w:val="12"/>
                <w:szCs w:val="12"/>
              </w:rPr>
            </w:pPr>
            <w:r w:rsidRPr="00D15B3D">
              <w:rPr>
                <w:b/>
                <w:bCs/>
                <w:sz w:val="12"/>
                <w:szCs w:val="12"/>
              </w:rPr>
              <w:t>22 093,92</w:t>
            </w:r>
          </w:p>
        </w:tc>
        <w:tc>
          <w:tcPr>
            <w:tcW w:w="478" w:type="pct"/>
            <w:tcBorders>
              <w:top w:val="nil"/>
              <w:left w:val="nil"/>
              <w:bottom w:val="single" w:sz="4" w:space="0" w:color="auto"/>
              <w:right w:val="single" w:sz="4" w:space="0" w:color="auto"/>
            </w:tcBorders>
            <w:shd w:val="clear" w:color="000000" w:fill="FFFDC1"/>
            <w:vAlign w:val="center"/>
            <w:hideMark/>
          </w:tcPr>
          <w:p w14:paraId="10AB20DC" w14:textId="77777777" w:rsidR="00D15B3D" w:rsidRPr="00D15B3D" w:rsidRDefault="00D15B3D" w:rsidP="00D15B3D">
            <w:pPr>
              <w:spacing w:line="240" w:lineRule="auto"/>
              <w:jc w:val="right"/>
              <w:rPr>
                <w:b/>
                <w:bCs/>
                <w:sz w:val="12"/>
                <w:szCs w:val="12"/>
              </w:rPr>
            </w:pPr>
            <w:r w:rsidRPr="00D15B3D">
              <w:rPr>
                <w:b/>
                <w:bCs/>
                <w:sz w:val="12"/>
                <w:szCs w:val="12"/>
              </w:rPr>
              <w:t>99,9</w:t>
            </w:r>
          </w:p>
        </w:tc>
      </w:tr>
      <w:tr w:rsidR="00D15B3D" w:rsidRPr="00D15B3D" w14:paraId="157E7B37"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7E694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9A961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7C2E58"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040ABED6" w14:textId="77777777" w:rsidR="00D15B3D" w:rsidRPr="00D15B3D" w:rsidRDefault="00D15B3D" w:rsidP="00D15B3D">
            <w:pPr>
              <w:spacing w:line="240" w:lineRule="auto"/>
              <w:jc w:val="right"/>
              <w:rPr>
                <w:sz w:val="12"/>
                <w:szCs w:val="12"/>
              </w:rPr>
            </w:pPr>
            <w:r w:rsidRPr="00D15B3D">
              <w:rPr>
                <w:sz w:val="12"/>
                <w:szCs w:val="12"/>
              </w:rPr>
              <w:t>22 111</w:t>
            </w:r>
          </w:p>
        </w:tc>
        <w:tc>
          <w:tcPr>
            <w:tcW w:w="630" w:type="pct"/>
            <w:tcBorders>
              <w:top w:val="nil"/>
              <w:left w:val="nil"/>
              <w:bottom w:val="single" w:sz="4" w:space="0" w:color="auto"/>
              <w:right w:val="single" w:sz="4" w:space="0" w:color="auto"/>
            </w:tcBorders>
            <w:shd w:val="clear" w:color="auto" w:fill="auto"/>
            <w:noWrap/>
            <w:vAlign w:val="center"/>
            <w:hideMark/>
          </w:tcPr>
          <w:p w14:paraId="2B47DB8E" w14:textId="77777777" w:rsidR="00D15B3D" w:rsidRPr="00D15B3D" w:rsidRDefault="00D15B3D" w:rsidP="00D15B3D">
            <w:pPr>
              <w:spacing w:line="240" w:lineRule="auto"/>
              <w:jc w:val="right"/>
              <w:rPr>
                <w:sz w:val="12"/>
                <w:szCs w:val="12"/>
              </w:rPr>
            </w:pPr>
            <w:r w:rsidRPr="00D15B3D">
              <w:rPr>
                <w:sz w:val="12"/>
                <w:szCs w:val="12"/>
              </w:rPr>
              <w:t>22 093,92</w:t>
            </w:r>
          </w:p>
        </w:tc>
        <w:tc>
          <w:tcPr>
            <w:tcW w:w="478" w:type="pct"/>
            <w:tcBorders>
              <w:top w:val="nil"/>
              <w:left w:val="nil"/>
              <w:bottom w:val="single" w:sz="4" w:space="0" w:color="auto"/>
              <w:right w:val="single" w:sz="4" w:space="0" w:color="auto"/>
            </w:tcBorders>
            <w:shd w:val="clear" w:color="auto" w:fill="auto"/>
            <w:noWrap/>
            <w:vAlign w:val="center"/>
            <w:hideMark/>
          </w:tcPr>
          <w:p w14:paraId="7EBE98D2" w14:textId="77777777" w:rsidR="00D15B3D" w:rsidRPr="00D15B3D" w:rsidRDefault="00D15B3D" w:rsidP="00D15B3D">
            <w:pPr>
              <w:spacing w:line="240" w:lineRule="auto"/>
              <w:jc w:val="right"/>
              <w:rPr>
                <w:sz w:val="12"/>
                <w:szCs w:val="12"/>
              </w:rPr>
            </w:pPr>
            <w:r w:rsidRPr="00D15B3D">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70F9A001" w14:textId="77777777" w:rsidR="00D15B3D" w:rsidRPr="00D15B3D" w:rsidRDefault="00D15B3D" w:rsidP="00D15B3D">
            <w:pPr>
              <w:spacing w:line="240" w:lineRule="auto"/>
              <w:jc w:val="right"/>
              <w:rPr>
                <w:sz w:val="12"/>
                <w:szCs w:val="12"/>
              </w:rPr>
            </w:pPr>
            <w:r w:rsidRPr="00D15B3D">
              <w:rPr>
                <w:sz w:val="12"/>
                <w:szCs w:val="12"/>
              </w:rPr>
              <w:t>22 111</w:t>
            </w:r>
          </w:p>
        </w:tc>
        <w:tc>
          <w:tcPr>
            <w:tcW w:w="630" w:type="pct"/>
            <w:tcBorders>
              <w:top w:val="nil"/>
              <w:left w:val="nil"/>
              <w:bottom w:val="single" w:sz="4" w:space="0" w:color="auto"/>
              <w:right w:val="single" w:sz="4" w:space="0" w:color="auto"/>
            </w:tcBorders>
            <w:shd w:val="clear" w:color="auto" w:fill="auto"/>
            <w:noWrap/>
            <w:vAlign w:val="center"/>
            <w:hideMark/>
          </w:tcPr>
          <w:p w14:paraId="337C3FF9" w14:textId="77777777" w:rsidR="00D15B3D" w:rsidRPr="00D15B3D" w:rsidRDefault="00D15B3D" w:rsidP="00D15B3D">
            <w:pPr>
              <w:spacing w:line="240" w:lineRule="auto"/>
              <w:jc w:val="right"/>
              <w:rPr>
                <w:sz w:val="12"/>
                <w:szCs w:val="12"/>
              </w:rPr>
            </w:pPr>
            <w:r w:rsidRPr="00D15B3D">
              <w:rPr>
                <w:sz w:val="12"/>
                <w:szCs w:val="12"/>
              </w:rPr>
              <w:t>22 093,92</w:t>
            </w:r>
          </w:p>
        </w:tc>
        <w:tc>
          <w:tcPr>
            <w:tcW w:w="478" w:type="pct"/>
            <w:tcBorders>
              <w:top w:val="nil"/>
              <w:left w:val="nil"/>
              <w:bottom w:val="single" w:sz="4" w:space="0" w:color="auto"/>
              <w:right w:val="single" w:sz="4" w:space="0" w:color="auto"/>
            </w:tcBorders>
            <w:shd w:val="clear" w:color="auto" w:fill="auto"/>
            <w:noWrap/>
            <w:vAlign w:val="center"/>
            <w:hideMark/>
          </w:tcPr>
          <w:p w14:paraId="40AF05CE" w14:textId="77777777" w:rsidR="00D15B3D" w:rsidRPr="00D15B3D" w:rsidRDefault="00D15B3D" w:rsidP="00D15B3D">
            <w:pPr>
              <w:spacing w:line="240" w:lineRule="auto"/>
              <w:jc w:val="right"/>
              <w:rPr>
                <w:sz w:val="12"/>
                <w:szCs w:val="12"/>
              </w:rPr>
            </w:pPr>
            <w:r w:rsidRPr="00D15B3D">
              <w:rPr>
                <w:sz w:val="12"/>
                <w:szCs w:val="12"/>
              </w:rPr>
              <w:t>99,9</w:t>
            </w:r>
          </w:p>
        </w:tc>
      </w:tr>
      <w:tr w:rsidR="00D15B3D" w:rsidRPr="00D15B3D" w14:paraId="263ADF9C"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49BC7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D089D0"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6439CD9"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5AE4F1B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1A053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472C55"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E7C7D7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E5133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201E64"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6575DC9"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A1321F"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0CAFE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C5B05A"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A0B285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175B8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206182"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54962B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5CB99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485E53"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0E0D79A"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B5B45F"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D57DD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4ABA4A"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FD9806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1FA8E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9EF284"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7CA9AE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A6624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15BC2C"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4822F34"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BBECE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7C88C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9903D4"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1D34B050" w14:textId="77777777" w:rsidR="00D15B3D" w:rsidRPr="00D15B3D" w:rsidRDefault="00D15B3D" w:rsidP="00D15B3D">
            <w:pPr>
              <w:spacing w:line="240" w:lineRule="auto"/>
              <w:jc w:val="right"/>
              <w:rPr>
                <w:sz w:val="12"/>
                <w:szCs w:val="12"/>
              </w:rPr>
            </w:pPr>
            <w:r w:rsidRPr="00D15B3D">
              <w:rPr>
                <w:sz w:val="12"/>
                <w:szCs w:val="12"/>
              </w:rPr>
              <w:t>22 111</w:t>
            </w:r>
          </w:p>
        </w:tc>
        <w:tc>
          <w:tcPr>
            <w:tcW w:w="630" w:type="pct"/>
            <w:tcBorders>
              <w:top w:val="nil"/>
              <w:left w:val="nil"/>
              <w:bottom w:val="single" w:sz="4" w:space="0" w:color="auto"/>
              <w:right w:val="single" w:sz="4" w:space="0" w:color="auto"/>
            </w:tcBorders>
            <w:shd w:val="clear" w:color="auto" w:fill="auto"/>
            <w:noWrap/>
            <w:vAlign w:val="center"/>
            <w:hideMark/>
          </w:tcPr>
          <w:p w14:paraId="095CADCE" w14:textId="77777777" w:rsidR="00D15B3D" w:rsidRPr="00D15B3D" w:rsidRDefault="00D15B3D" w:rsidP="00D15B3D">
            <w:pPr>
              <w:spacing w:line="240" w:lineRule="auto"/>
              <w:jc w:val="right"/>
              <w:rPr>
                <w:sz w:val="12"/>
                <w:szCs w:val="12"/>
              </w:rPr>
            </w:pPr>
            <w:r w:rsidRPr="00D15B3D">
              <w:rPr>
                <w:sz w:val="12"/>
                <w:szCs w:val="12"/>
              </w:rPr>
              <w:t>22 093,92</w:t>
            </w:r>
          </w:p>
        </w:tc>
        <w:tc>
          <w:tcPr>
            <w:tcW w:w="478" w:type="pct"/>
            <w:tcBorders>
              <w:top w:val="nil"/>
              <w:left w:val="nil"/>
              <w:bottom w:val="single" w:sz="4" w:space="0" w:color="auto"/>
              <w:right w:val="single" w:sz="4" w:space="0" w:color="auto"/>
            </w:tcBorders>
            <w:shd w:val="clear" w:color="auto" w:fill="auto"/>
            <w:noWrap/>
            <w:vAlign w:val="center"/>
            <w:hideMark/>
          </w:tcPr>
          <w:p w14:paraId="438468EA" w14:textId="77777777" w:rsidR="00D15B3D" w:rsidRPr="00D15B3D" w:rsidRDefault="00D15B3D" w:rsidP="00D15B3D">
            <w:pPr>
              <w:spacing w:line="240" w:lineRule="auto"/>
              <w:jc w:val="right"/>
              <w:rPr>
                <w:sz w:val="12"/>
                <w:szCs w:val="12"/>
              </w:rPr>
            </w:pPr>
            <w:r w:rsidRPr="00D15B3D">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49B9B1DF" w14:textId="77777777" w:rsidR="00D15B3D" w:rsidRPr="00D15B3D" w:rsidRDefault="00D15B3D" w:rsidP="00D15B3D">
            <w:pPr>
              <w:spacing w:line="240" w:lineRule="auto"/>
              <w:jc w:val="right"/>
              <w:rPr>
                <w:sz w:val="12"/>
                <w:szCs w:val="12"/>
              </w:rPr>
            </w:pPr>
            <w:r w:rsidRPr="00D15B3D">
              <w:rPr>
                <w:sz w:val="12"/>
                <w:szCs w:val="12"/>
              </w:rPr>
              <w:t>22 111</w:t>
            </w:r>
          </w:p>
        </w:tc>
        <w:tc>
          <w:tcPr>
            <w:tcW w:w="630" w:type="pct"/>
            <w:tcBorders>
              <w:top w:val="nil"/>
              <w:left w:val="nil"/>
              <w:bottom w:val="single" w:sz="4" w:space="0" w:color="auto"/>
              <w:right w:val="single" w:sz="4" w:space="0" w:color="auto"/>
            </w:tcBorders>
            <w:shd w:val="clear" w:color="auto" w:fill="auto"/>
            <w:noWrap/>
            <w:vAlign w:val="center"/>
            <w:hideMark/>
          </w:tcPr>
          <w:p w14:paraId="73E9A22F" w14:textId="77777777" w:rsidR="00D15B3D" w:rsidRPr="00D15B3D" w:rsidRDefault="00D15B3D" w:rsidP="00D15B3D">
            <w:pPr>
              <w:spacing w:line="240" w:lineRule="auto"/>
              <w:jc w:val="right"/>
              <w:rPr>
                <w:sz w:val="12"/>
                <w:szCs w:val="12"/>
              </w:rPr>
            </w:pPr>
            <w:r w:rsidRPr="00D15B3D">
              <w:rPr>
                <w:sz w:val="12"/>
                <w:szCs w:val="12"/>
              </w:rPr>
              <w:t>22 093,92</w:t>
            </w:r>
          </w:p>
        </w:tc>
        <w:tc>
          <w:tcPr>
            <w:tcW w:w="478" w:type="pct"/>
            <w:tcBorders>
              <w:top w:val="nil"/>
              <w:left w:val="nil"/>
              <w:bottom w:val="single" w:sz="4" w:space="0" w:color="auto"/>
              <w:right w:val="single" w:sz="4" w:space="0" w:color="auto"/>
            </w:tcBorders>
            <w:shd w:val="clear" w:color="auto" w:fill="auto"/>
            <w:noWrap/>
            <w:vAlign w:val="center"/>
            <w:hideMark/>
          </w:tcPr>
          <w:p w14:paraId="64FFCDAC" w14:textId="77777777" w:rsidR="00D15B3D" w:rsidRPr="00D15B3D" w:rsidRDefault="00D15B3D" w:rsidP="00D15B3D">
            <w:pPr>
              <w:spacing w:line="240" w:lineRule="auto"/>
              <w:jc w:val="right"/>
              <w:rPr>
                <w:sz w:val="12"/>
                <w:szCs w:val="12"/>
              </w:rPr>
            </w:pPr>
            <w:r w:rsidRPr="00D15B3D">
              <w:rPr>
                <w:sz w:val="12"/>
                <w:szCs w:val="12"/>
              </w:rPr>
              <w:t>99,9</w:t>
            </w:r>
          </w:p>
        </w:tc>
      </w:tr>
      <w:tr w:rsidR="00D15B3D" w:rsidRPr="00D15B3D" w14:paraId="08E2FCD4"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59B10F"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8EA7E1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F50D6E"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211083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74AB8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E51E74"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0CE1BC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0BD69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343506"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9BF4CC0"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709F5B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24E0E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D59D58"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5F020A1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4AEFD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E12916"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5F1FA3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183BC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B97B62"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EB8C45E"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F015A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7C62F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9ED84C3"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780AD6F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E5054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07C537"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0259BB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D3489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94C0E4"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5846EB2"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52264F"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948E9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2E6A20"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04AA4DD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788FC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300C32"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E50CAA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7A750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E96997"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66E8D28"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9755E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C7E0A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01C19D"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D6D97E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69AF3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73CE8F"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2C82E4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A4039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2B126B"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BA68F4A" w14:textId="77777777" w:rsidTr="00D15B3D">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A29FBCA"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7AD606F" w14:textId="77777777" w:rsidR="00D15B3D" w:rsidRPr="00D15B3D" w:rsidRDefault="00D15B3D" w:rsidP="00D15B3D">
            <w:pPr>
              <w:spacing w:line="240" w:lineRule="auto"/>
              <w:jc w:val="center"/>
              <w:rPr>
                <w:b/>
                <w:bCs/>
                <w:sz w:val="12"/>
                <w:szCs w:val="12"/>
              </w:rPr>
            </w:pPr>
            <w:r w:rsidRPr="00D15B3D">
              <w:rPr>
                <w:b/>
                <w:bCs/>
                <w:sz w:val="12"/>
                <w:szCs w:val="12"/>
              </w:rPr>
              <w:t>80107</w:t>
            </w:r>
          </w:p>
        </w:tc>
        <w:tc>
          <w:tcPr>
            <w:tcW w:w="1025" w:type="pct"/>
            <w:tcBorders>
              <w:top w:val="nil"/>
              <w:left w:val="nil"/>
              <w:bottom w:val="single" w:sz="4" w:space="0" w:color="auto"/>
              <w:right w:val="single" w:sz="4" w:space="0" w:color="auto"/>
            </w:tcBorders>
            <w:shd w:val="clear" w:color="000000" w:fill="FFFDC1"/>
            <w:vAlign w:val="center"/>
            <w:hideMark/>
          </w:tcPr>
          <w:p w14:paraId="715932F3" w14:textId="77777777" w:rsidR="00D15B3D" w:rsidRPr="00D15B3D" w:rsidRDefault="00D15B3D" w:rsidP="00D15B3D">
            <w:pPr>
              <w:spacing w:line="240" w:lineRule="auto"/>
              <w:rPr>
                <w:b/>
                <w:bCs/>
                <w:sz w:val="12"/>
                <w:szCs w:val="12"/>
              </w:rPr>
            </w:pPr>
            <w:r w:rsidRPr="00D15B3D">
              <w:rPr>
                <w:b/>
                <w:bCs/>
                <w:sz w:val="12"/>
                <w:szCs w:val="12"/>
              </w:rPr>
              <w:t>Świetlice szkolne</w:t>
            </w:r>
          </w:p>
        </w:tc>
        <w:tc>
          <w:tcPr>
            <w:tcW w:w="537" w:type="pct"/>
            <w:tcBorders>
              <w:top w:val="nil"/>
              <w:left w:val="nil"/>
              <w:bottom w:val="single" w:sz="4" w:space="0" w:color="auto"/>
              <w:right w:val="single" w:sz="4" w:space="0" w:color="auto"/>
            </w:tcBorders>
            <w:shd w:val="clear" w:color="000000" w:fill="FFFDC1"/>
            <w:vAlign w:val="center"/>
            <w:hideMark/>
          </w:tcPr>
          <w:p w14:paraId="06049010" w14:textId="77777777" w:rsidR="00D15B3D" w:rsidRPr="00D15B3D" w:rsidRDefault="00D15B3D" w:rsidP="00D15B3D">
            <w:pPr>
              <w:spacing w:line="240" w:lineRule="auto"/>
              <w:jc w:val="right"/>
              <w:rPr>
                <w:b/>
                <w:bCs/>
                <w:sz w:val="12"/>
                <w:szCs w:val="12"/>
              </w:rPr>
            </w:pPr>
            <w:r w:rsidRPr="00D15B3D">
              <w:rPr>
                <w:b/>
                <w:bCs/>
                <w:sz w:val="12"/>
                <w:szCs w:val="12"/>
              </w:rPr>
              <w:t>12 953 057</w:t>
            </w:r>
          </w:p>
        </w:tc>
        <w:tc>
          <w:tcPr>
            <w:tcW w:w="630" w:type="pct"/>
            <w:tcBorders>
              <w:top w:val="nil"/>
              <w:left w:val="nil"/>
              <w:bottom w:val="single" w:sz="4" w:space="0" w:color="auto"/>
              <w:right w:val="single" w:sz="4" w:space="0" w:color="auto"/>
            </w:tcBorders>
            <w:shd w:val="clear" w:color="000000" w:fill="FFFDC1"/>
            <w:vAlign w:val="center"/>
            <w:hideMark/>
          </w:tcPr>
          <w:p w14:paraId="78176BFC" w14:textId="77777777" w:rsidR="00D15B3D" w:rsidRPr="00D15B3D" w:rsidRDefault="00D15B3D" w:rsidP="00D15B3D">
            <w:pPr>
              <w:spacing w:line="240" w:lineRule="auto"/>
              <w:jc w:val="right"/>
              <w:rPr>
                <w:b/>
                <w:bCs/>
                <w:sz w:val="12"/>
                <w:szCs w:val="12"/>
              </w:rPr>
            </w:pPr>
            <w:r w:rsidRPr="00D15B3D">
              <w:rPr>
                <w:b/>
                <w:bCs/>
                <w:sz w:val="12"/>
                <w:szCs w:val="12"/>
              </w:rPr>
              <w:t>12 946 064,86</w:t>
            </w:r>
          </w:p>
        </w:tc>
        <w:tc>
          <w:tcPr>
            <w:tcW w:w="478" w:type="pct"/>
            <w:tcBorders>
              <w:top w:val="nil"/>
              <w:left w:val="nil"/>
              <w:bottom w:val="single" w:sz="4" w:space="0" w:color="auto"/>
              <w:right w:val="single" w:sz="4" w:space="0" w:color="auto"/>
            </w:tcBorders>
            <w:shd w:val="clear" w:color="000000" w:fill="FFFDC1"/>
            <w:vAlign w:val="center"/>
            <w:hideMark/>
          </w:tcPr>
          <w:p w14:paraId="359688E6" w14:textId="77777777" w:rsidR="00D15B3D" w:rsidRPr="00D15B3D" w:rsidRDefault="00D15B3D" w:rsidP="00D15B3D">
            <w:pPr>
              <w:spacing w:line="240" w:lineRule="auto"/>
              <w:jc w:val="right"/>
              <w:rPr>
                <w:b/>
                <w:bCs/>
                <w:sz w:val="12"/>
                <w:szCs w:val="12"/>
              </w:rPr>
            </w:pPr>
            <w:r w:rsidRPr="00D15B3D">
              <w:rPr>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14:paraId="6B0EBE30"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2FA32116"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20392754" w14:textId="77777777" w:rsidR="00D15B3D" w:rsidRPr="00D15B3D" w:rsidRDefault="00D15B3D" w:rsidP="00D15B3D">
            <w:pPr>
              <w:spacing w:line="240" w:lineRule="auto"/>
              <w:jc w:val="right"/>
              <w:rPr>
                <w:b/>
                <w:bCs/>
                <w:sz w:val="12"/>
                <w:szCs w:val="12"/>
              </w:rPr>
            </w:pPr>
            <w:r w:rsidRPr="00D15B3D">
              <w:rPr>
                <w:b/>
                <w:bCs/>
                <w:sz w:val="12"/>
                <w:szCs w:val="12"/>
              </w:rPr>
              <w:t> </w:t>
            </w:r>
          </w:p>
        </w:tc>
      </w:tr>
      <w:tr w:rsidR="00D15B3D" w:rsidRPr="00D15B3D" w14:paraId="2D2D6A2C"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D3F88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F31DE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6CFEBBC"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61934E95" w14:textId="77777777" w:rsidR="00D15B3D" w:rsidRPr="00D15B3D" w:rsidRDefault="00D15B3D" w:rsidP="00D15B3D">
            <w:pPr>
              <w:spacing w:line="240" w:lineRule="auto"/>
              <w:jc w:val="right"/>
              <w:rPr>
                <w:sz w:val="12"/>
                <w:szCs w:val="12"/>
              </w:rPr>
            </w:pPr>
            <w:r w:rsidRPr="00D15B3D">
              <w:rPr>
                <w:sz w:val="12"/>
                <w:szCs w:val="12"/>
              </w:rPr>
              <w:t>12 953 057</w:t>
            </w:r>
          </w:p>
        </w:tc>
        <w:tc>
          <w:tcPr>
            <w:tcW w:w="630" w:type="pct"/>
            <w:tcBorders>
              <w:top w:val="nil"/>
              <w:left w:val="nil"/>
              <w:bottom w:val="single" w:sz="4" w:space="0" w:color="auto"/>
              <w:right w:val="single" w:sz="4" w:space="0" w:color="auto"/>
            </w:tcBorders>
            <w:shd w:val="clear" w:color="auto" w:fill="auto"/>
            <w:noWrap/>
            <w:vAlign w:val="center"/>
            <w:hideMark/>
          </w:tcPr>
          <w:p w14:paraId="6B3A8850" w14:textId="77777777" w:rsidR="00D15B3D" w:rsidRPr="00D15B3D" w:rsidRDefault="00D15B3D" w:rsidP="00D15B3D">
            <w:pPr>
              <w:spacing w:line="240" w:lineRule="auto"/>
              <w:jc w:val="right"/>
              <w:rPr>
                <w:sz w:val="12"/>
                <w:szCs w:val="12"/>
              </w:rPr>
            </w:pPr>
            <w:r w:rsidRPr="00D15B3D">
              <w:rPr>
                <w:sz w:val="12"/>
                <w:szCs w:val="12"/>
              </w:rPr>
              <w:t>12 946 064,86</w:t>
            </w:r>
          </w:p>
        </w:tc>
        <w:tc>
          <w:tcPr>
            <w:tcW w:w="478" w:type="pct"/>
            <w:tcBorders>
              <w:top w:val="nil"/>
              <w:left w:val="nil"/>
              <w:bottom w:val="single" w:sz="4" w:space="0" w:color="auto"/>
              <w:right w:val="single" w:sz="4" w:space="0" w:color="auto"/>
            </w:tcBorders>
            <w:shd w:val="clear" w:color="auto" w:fill="auto"/>
            <w:noWrap/>
            <w:vAlign w:val="center"/>
            <w:hideMark/>
          </w:tcPr>
          <w:p w14:paraId="3F8C4B44" w14:textId="77777777" w:rsidR="00D15B3D" w:rsidRPr="00D15B3D" w:rsidRDefault="00D15B3D" w:rsidP="00D15B3D">
            <w:pPr>
              <w:spacing w:line="240" w:lineRule="auto"/>
              <w:jc w:val="right"/>
              <w:rPr>
                <w:sz w:val="12"/>
                <w:szCs w:val="12"/>
              </w:rPr>
            </w:pPr>
            <w:r w:rsidRPr="00D15B3D">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0430404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1DBB3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A39F91"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1A00E81"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4EF46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A03B64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7513AB"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45805858" w14:textId="77777777" w:rsidR="00D15B3D" w:rsidRPr="00D15B3D" w:rsidRDefault="00D15B3D" w:rsidP="00D15B3D">
            <w:pPr>
              <w:spacing w:line="240" w:lineRule="auto"/>
              <w:jc w:val="right"/>
              <w:rPr>
                <w:sz w:val="12"/>
                <w:szCs w:val="12"/>
              </w:rPr>
            </w:pPr>
            <w:r w:rsidRPr="00D15B3D">
              <w:rPr>
                <w:sz w:val="12"/>
                <w:szCs w:val="12"/>
              </w:rPr>
              <w:t>12 929 964</w:t>
            </w:r>
          </w:p>
        </w:tc>
        <w:tc>
          <w:tcPr>
            <w:tcW w:w="630" w:type="pct"/>
            <w:tcBorders>
              <w:top w:val="nil"/>
              <w:left w:val="nil"/>
              <w:bottom w:val="single" w:sz="4" w:space="0" w:color="auto"/>
              <w:right w:val="single" w:sz="4" w:space="0" w:color="auto"/>
            </w:tcBorders>
            <w:shd w:val="clear" w:color="auto" w:fill="auto"/>
            <w:noWrap/>
            <w:vAlign w:val="center"/>
            <w:hideMark/>
          </w:tcPr>
          <w:p w14:paraId="67C9FDE9" w14:textId="77777777" w:rsidR="00D15B3D" w:rsidRPr="00D15B3D" w:rsidRDefault="00D15B3D" w:rsidP="00D15B3D">
            <w:pPr>
              <w:spacing w:line="240" w:lineRule="auto"/>
              <w:jc w:val="right"/>
              <w:rPr>
                <w:sz w:val="12"/>
                <w:szCs w:val="12"/>
              </w:rPr>
            </w:pPr>
            <w:r w:rsidRPr="00D15B3D">
              <w:rPr>
                <w:sz w:val="12"/>
                <w:szCs w:val="12"/>
              </w:rPr>
              <w:t>12 922 971,86</w:t>
            </w:r>
          </w:p>
        </w:tc>
        <w:tc>
          <w:tcPr>
            <w:tcW w:w="478" w:type="pct"/>
            <w:tcBorders>
              <w:top w:val="nil"/>
              <w:left w:val="nil"/>
              <w:bottom w:val="single" w:sz="4" w:space="0" w:color="auto"/>
              <w:right w:val="single" w:sz="4" w:space="0" w:color="auto"/>
            </w:tcBorders>
            <w:shd w:val="clear" w:color="auto" w:fill="auto"/>
            <w:noWrap/>
            <w:vAlign w:val="center"/>
            <w:hideMark/>
          </w:tcPr>
          <w:p w14:paraId="4B1EBA98" w14:textId="77777777" w:rsidR="00D15B3D" w:rsidRPr="00D15B3D" w:rsidRDefault="00D15B3D" w:rsidP="00D15B3D">
            <w:pPr>
              <w:spacing w:line="240" w:lineRule="auto"/>
              <w:jc w:val="right"/>
              <w:rPr>
                <w:sz w:val="12"/>
                <w:szCs w:val="12"/>
              </w:rPr>
            </w:pPr>
            <w:r w:rsidRPr="00D15B3D">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74E9491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A5B21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AE5281"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6915574"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595D6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62146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B4E21E"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0A539608" w14:textId="77777777" w:rsidR="00D15B3D" w:rsidRPr="00D15B3D" w:rsidRDefault="00D15B3D" w:rsidP="00D15B3D">
            <w:pPr>
              <w:spacing w:line="240" w:lineRule="auto"/>
              <w:jc w:val="right"/>
              <w:rPr>
                <w:sz w:val="12"/>
                <w:szCs w:val="12"/>
              </w:rPr>
            </w:pPr>
            <w:r w:rsidRPr="00D15B3D">
              <w:rPr>
                <w:sz w:val="12"/>
                <w:szCs w:val="12"/>
              </w:rPr>
              <w:t>11 834 433</w:t>
            </w:r>
          </w:p>
        </w:tc>
        <w:tc>
          <w:tcPr>
            <w:tcW w:w="630" w:type="pct"/>
            <w:tcBorders>
              <w:top w:val="nil"/>
              <w:left w:val="nil"/>
              <w:bottom w:val="single" w:sz="4" w:space="0" w:color="auto"/>
              <w:right w:val="single" w:sz="4" w:space="0" w:color="auto"/>
            </w:tcBorders>
            <w:shd w:val="clear" w:color="auto" w:fill="auto"/>
            <w:noWrap/>
            <w:vAlign w:val="center"/>
            <w:hideMark/>
          </w:tcPr>
          <w:p w14:paraId="43AF716B" w14:textId="77777777" w:rsidR="00D15B3D" w:rsidRPr="00D15B3D" w:rsidRDefault="00D15B3D" w:rsidP="00D15B3D">
            <w:pPr>
              <w:spacing w:line="240" w:lineRule="auto"/>
              <w:jc w:val="right"/>
              <w:rPr>
                <w:sz w:val="12"/>
                <w:szCs w:val="12"/>
              </w:rPr>
            </w:pPr>
            <w:r w:rsidRPr="00D15B3D">
              <w:rPr>
                <w:sz w:val="12"/>
                <w:szCs w:val="12"/>
              </w:rPr>
              <w:t>11 828 943,78</w:t>
            </w:r>
          </w:p>
        </w:tc>
        <w:tc>
          <w:tcPr>
            <w:tcW w:w="478" w:type="pct"/>
            <w:tcBorders>
              <w:top w:val="nil"/>
              <w:left w:val="nil"/>
              <w:bottom w:val="single" w:sz="4" w:space="0" w:color="auto"/>
              <w:right w:val="single" w:sz="4" w:space="0" w:color="auto"/>
            </w:tcBorders>
            <w:shd w:val="clear" w:color="auto" w:fill="auto"/>
            <w:noWrap/>
            <w:vAlign w:val="center"/>
            <w:hideMark/>
          </w:tcPr>
          <w:p w14:paraId="3C9EFEC5"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AA0B0C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AB44C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7B12E9"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218456D"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8810B1"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EF53010"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F41C6E1"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9778353" w14:textId="77777777" w:rsidR="00D15B3D" w:rsidRPr="00D15B3D" w:rsidRDefault="00D15B3D" w:rsidP="00D15B3D">
            <w:pPr>
              <w:spacing w:line="240" w:lineRule="auto"/>
              <w:jc w:val="right"/>
              <w:rPr>
                <w:sz w:val="12"/>
                <w:szCs w:val="12"/>
              </w:rPr>
            </w:pPr>
            <w:r w:rsidRPr="00D15B3D">
              <w:rPr>
                <w:sz w:val="12"/>
                <w:szCs w:val="12"/>
              </w:rPr>
              <w:t>1 095 531</w:t>
            </w:r>
          </w:p>
        </w:tc>
        <w:tc>
          <w:tcPr>
            <w:tcW w:w="630" w:type="pct"/>
            <w:tcBorders>
              <w:top w:val="nil"/>
              <w:left w:val="nil"/>
              <w:bottom w:val="single" w:sz="4" w:space="0" w:color="auto"/>
              <w:right w:val="single" w:sz="4" w:space="0" w:color="auto"/>
            </w:tcBorders>
            <w:shd w:val="clear" w:color="auto" w:fill="auto"/>
            <w:noWrap/>
            <w:vAlign w:val="center"/>
            <w:hideMark/>
          </w:tcPr>
          <w:p w14:paraId="68F5DBF8" w14:textId="77777777" w:rsidR="00D15B3D" w:rsidRPr="00D15B3D" w:rsidRDefault="00D15B3D" w:rsidP="00D15B3D">
            <w:pPr>
              <w:spacing w:line="240" w:lineRule="auto"/>
              <w:jc w:val="right"/>
              <w:rPr>
                <w:sz w:val="12"/>
                <w:szCs w:val="12"/>
              </w:rPr>
            </w:pPr>
            <w:r w:rsidRPr="00D15B3D">
              <w:rPr>
                <w:sz w:val="12"/>
                <w:szCs w:val="12"/>
              </w:rPr>
              <w:t>1 094 028,08</w:t>
            </w:r>
          </w:p>
        </w:tc>
        <w:tc>
          <w:tcPr>
            <w:tcW w:w="478" w:type="pct"/>
            <w:tcBorders>
              <w:top w:val="nil"/>
              <w:left w:val="nil"/>
              <w:bottom w:val="single" w:sz="4" w:space="0" w:color="auto"/>
              <w:right w:val="single" w:sz="4" w:space="0" w:color="auto"/>
            </w:tcBorders>
            <w:shd w:val="clear" w:color="auto" w:fill="auto"/>
            <w:noWrap/>
            <w:vAlign w:val="center"/>
            <w:hideMark/>
          </w:tcPr>
          <w:p w14:paraId="3B04AA9C" w14:textId="77777777" w:rsidR="00D15B3D" w:rsidRPr="00D15B3D" w:rsidRDefault="00D15B3D" w:rsidP="00D15B3D">
            <w:pPr>
              <w:spacing w:line="240" w:lineRule="auto"/>
              <w:jc w:val="right"/>
              <w:rPr>
                <w:sz w:val="12"/>
                <w:szCs w:val="12"/>
              </w:rPr>
            </w:pPr>
            <w:r w:rsidRPr="00D15B3D">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3D1203A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2212F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3ED257"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96C3309"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2C16C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72A24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C7D99A"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03F3CD0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0E38F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AC8CB6"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59EFD4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68755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6AB345"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AD9000E"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6EEB95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49D72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ECF35F4"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2E559C1F" w14:textId="77777777" w:rsidR="00D15B3D" w:rsidRPr="00D15B3D" w:rsidRDefault="00D15B3D" w:rsidP="00D15B3D">
            <w:pPr>
              <w:spacing w:line="240" w:lineRule="auto"/>
              <w:jc w:val="right"/>
              <w:rPr>
                <w:sz w:val="12"/>
                <w:szCs w:val="12"/>
              </w:rPr>
            </w:pPr>
            <w:r w:rsidRPr="00D15B3D">
              <w:rPr>
                <w:sz w:val="12"/>
                <w:szCs w:val="12"/>
              </w:rPr>
              <w:t>23 093</w:t>
            </w:r>
          </w:p>
        </w:tc>
        <w:tc>
          <w:tcPr>
            <w:tcW w:w="630" w:type="pct"/>
            <w:tcBorders>
              <w:top w:val="nil"/>
              <w:left w:val="nil"/>
              <w:bottom w:val="single" w:sz="4" w:space="0" w:color="auto"/>
              <w:right w:val="single" w:sz="4" w:space="0" w:color="auto"/>
            </w:tcBorders>
            <w:shd w:val="clear" w:color="auto" w:fill="auto"/>
            <w:noWrap/>
            <w:vAlign w:val="center"/>
            <w:hideMark/>
          </w:tcPr>
          <w:p w14:paraId="255319DF" w14:textId="77777777" w:rsidR="00D15B3D" w:rsidRPr="00D15B3D" w:rsidRDefault="00D15B3D" w:rsidP="00D15B3D">
            <w:pPr>
              <w:spacing w:line="240" w:lineRule="auto"/>
              <w:jc w:val="right"/>
              <w:rPr>
                <w:sz w:val="12"/>
                <w:szCs w:val="12"/>
              </w:rPr>
            </w:pPr>
            <w:r w:rsidRPr="00D15B3D">
              <w:rPr>
                <w:sz w:val="12"/>
                <w:szCs w:val="12"/>
              </w:rPr>
              <w:t>23 093,00</w:t>
            </w:r>
          </w:p>
        </w:tc>
        <w:tc>
          <w:tcPr>
            <w:tcW w:w="478" w:type="pct"/>
            <w:tcBorders>
              <w:top w:val="nil"/>
              <w:left w:val="nil"/>
              <w:bottom w:val="single" w:sz="4" w:space="0" w:color="auto"/>
              <w:right w:val="single" w:sz="4" w:space="0" w:color="auto"/>
            </w:tcBorders>
            <w:shd w:val="clear" w:color="auto" w:fill="auto"/>
            <w:noWrap/>
            <w:vAlign w:val="center"/>
            <w:hideMark/>
          </w:tcPr>
          <w:p w14:paraId="001433DE"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216737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57547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5083B0"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C2DCD4A"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E4028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4124D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304B36"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08C24C6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F9F9F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F642F5"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73718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D6BDD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3E396D"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D9E63B0"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29365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15C89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BD6321"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4E90E91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4BEEC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132733"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DD3952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0D2FB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ED3F33"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AD9C164"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6340D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BA384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0E48B8"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008B2E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C33B4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C5EEF4"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86CF08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53C4A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AD210C"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7051FDA"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DD193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1DC8A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A838F6"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189E245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E4D17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4443A8"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3E448D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CA4A0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86A8C3"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03563A1" w14:textId="77777777" w:rsidTr="00D15B3D">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AA3ADF5"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4557FF2" w14:textId="77777777" w:rsidR="00D15B3D" w:rsidRPr="00D15B3D" w:rsidRDefault="00D15B3D" w:rsidP="00D15B3D">
            <w:pPr>
              <w:spacing w:line="240" w:lineRule="auto"/>
              <w:jc w:val="center"/>
              <w:rPr>
                <w:b/>
                <w:bCs/>
                <w:sz w:val="12"/>
                <w:szCs w:val="12"/>
              </w:rPr>
            </w:pPr>
            <w:r w:rsidRPr="00D15B3D">
              <w:rPr>
                <w:b/>
                <w:bCs/>
                <w:sz w:val="12"/>
                <w:szCs w:val="12"/>
              </w:rPr>
              <w:t>80113</w:t>
            </w:r>
          </w:p>
        </w:tc>
        <w:tc>
          <w:tcPr>
            <w:tcW w:w="1025" w:type="pct"/>
            <w:tcBorders>
              <w:top w:val="nil"/>
              <w:left w:val="nil"/>
              <w:bottom w:val="single" w:sz="4" w:space="0" w:color="auto"/>
              <w:right w:val="single" w:sz="4" w:space="0" w:color="auto"/>
            </w:tcBorders>
            <w:shd w:val="clear" w:color="000000" w:fill="FFFDC1"/>
            <w:vAlign w:val="center"/>
            <w:hideMark/>
          </w:tcPr>
          <w:p w14:paraId="6F1A4EFD" w14:textId="77777777" w:rsidR="00D15B3D" w:rsidRPr="00D15B3D" w:rsidRDefault="00D15B3D" w:rsidP="00D15B3D">
            <w:pPr>
              <w:spacing w:line="240" w:lineRule="auto"/>
              <w:rPr>
                <w:b/>
                <w:bCs/>
                <w:sz w:val="12"/>
                <w:szCs w:val="12"/>
              </w:rPr>
            </w:pPr>
            <w:r w:rsidRPr="00D15B3D">
              <w:rPr>
                <w:b/>
                <w:bCs/>
                <w:sz w:val="12"/>
                <w:szCs w:val="12"/>
              </w:rPr>
              <w:t>Dowożenie uczniów do szkół</w:t>
            </w:r>
          </w:p>
        </w:tc>
        <w:tc>
          <w:tcPr>
            <w:tcW w:w="537" w:type="pct"/>
            <w:tcBorders>
              <w:top w:val="nil"/>
              <w:left w:val="nil"/>
              <w:bottom w:val="single" w:sz="4" w:space="0" w:color="auto"/>
              <w:right w:val="single" w:sz="4" w:space="0" w:color="auto"/>
            </w:tcBorders>
            <w:shd w:val="clear" w:color="000000" w:fill="FFFDC1"/>
            <w:vAlign w:val="center"/>
            <w:hideMark/>
          </w:tcPr>
          <w:p w14:paraId="5F552536" w14:textId="77777777" w:rsidR="00D15B3D" w:rsidRPr="00D15B3D" w:rsidRDefault="00D15B3D" w:rsidP="00D15B3D">
            <w:pPr>
              <w:spacing w:line="240" w:lineRule="auto"/>
              <w:jc w:val="right"/>
              <w:rPr>
                <w:b/>
                <w:bCs/>
                <w:sz w:val="12"/>
                <w:szCs w:val="12"/>
              </w:rPr>
            </w:pPr>
            <w:r w:rsidRPr="00D15B3D">
              <w:rPr>
                <w:b/>
                <w:bCs/>
                <w:sz w:val="12"/>
                <w:szCs w:val="12"/>
              </w:rPr>
              <w:t>1 333 800</w:t>
            </w:r>
          </w:p>
        </w:tc>
        <w:tc>
          <w:tcPr>
            <w:tcW w:w="630" w:type="pct"/>
            <w:tcBorders>
              <w:top w:val="nil"/>
              <w:left w:val="nil"/>
              <w:bottom w:val="single" w:sz="4" w:space="0" w:color="auto"/>
              <w:right w:val="single" w:sz="4" w:space="0" w:color="auto"/>
            </w:tcBorders>
            <w:shd w:val="clear" w:color="000000" w:fill="FFFDC1"/>
            <w:vAlign w:val="center"/>
            <w:hideMark/>
          </w:tcPr>
          <w:p w14:paraId="608178A2" w14:textId="77777777" w:rsidR="00D15B3D" w:rsidRPr="00D15B3D" w:rsidRDefault="00D15B3D" w:rsidP="00D15B3D">
            <w:pPr>
              <w:spacing w:line="240" w:lineRule="auto"/>
              <w:jc w:val="right"/>
              <w:rPr>
                <w:b/>
                <w:bCs/>
                <w:sz w:val="12"/>
                <w:szCs w:val="12"/>
              </w:rPr>
            </w:pPr>
            <w:r w:rsidRPr="00D15B3D">
              <w:rPr>
                <w:b/>
                <w:bCs/>
                <w:sz w:val="12"/>
                <w:szCs w:val="12"/>
              </w:rPr>
              <w:t>1 318 200,26</w:t>
            </w:r>
          </w:p>
        </w:tc>
        <w:tc>
          <w:tcPr>
            <w:tcW w:w="478" w:type="pct"/>
            <w:tcBorders>
              <w:top w:val="nil"/>
              <w:left w:val="nil"/>
              <w:bottom w:val="single" w:sz="4" w:space="0" w:color="auto"/>
              <w:right w:val="single" w:sz="4" w:space="0" w:color="auto"/>
            </w:tcBorders>
            <w:shd w:val="clear" w:color="000000" w:fill="FFFDC1"/>
            <w:vAlign w:val="center"/>
            <w:hideMark/>
          </w:tcPr>
          <w:p w14:paraId="61FDCDE5" w14:textId="77777777" w:rsidR="00D15B3D" w:rsidRPr="00D15B3D" w:rsidRDefault="00D15B3D" w:rsidP="00D15B3D">
            <w:pPr>
              <w:spacing w:line="240" w:lineRule="auto"/>
              <w:jc w:val="right"/>
              <w:rPr>
                <w:b/>
                <w:bCs/>
                <w:sz w:val="12"/>
                <w:szCs w:val="12"/>
              </w:rPr>
            </w:pPr>
            <w:r w:rsidRPr="00D15B3D">
              <w:rPr>
                <w:b/>
                <w:bCs/>
                <w:sz w:val="12"/>
                <w:szCs w:val="12"/>
              </w:rPr>
              <w:t>98,8</w:t>
            </w:r>
          </w:p>
        </w:tc>
        <w:tc>
          <w:tcPr>
            <w:tcW w:w="536" w:type="pct"/>
            <w:tcBorders>
              <w:top w:val="nil"/>
              <w:left w:val="nil"/>
              <w:bottom w:val="single" w:sz="4" w:space="0" w:color="auto"/>
              <w:right w:val="single" w:sz="4" w:space="0" w:color="auto"/>
            </w:tcBorders>
            <w:shd w:val="clear" w:color="000000" w:fill="FFFDC1"/>
            <w:vAlign w:val="center"/>
            <w:hideMark/>
          </w:tcPr>
          <w:p w14:paraId="60D0AB5F" w14:textId="77777777" w:rsidR="00D15B3D" w:rsidRPr="00D15B3D" w:rsidRDefault="00D15B3D" w:rsidP="00D15B3D">
            <w:pPr>
              <w:spacing w:line="240" w:lineRule="auto"/>
              <w:jc w:val="right"/>
              <w:rPr>
                <w:b/>
                <w:bCs/>
                <w:sz w:val="12"/>
                <w:szCs w:val="12"/>
              </w:rPr>
            </w:pPr>
            <w:r w:rsidRPr="00D15B3D">
              <w:rPr>
                <w:b/>
                <w:bCs/>
                <w:sz w:val="12"/>
                <w:szCs w:val="12"/>
              </w:rPr>
              <w:t>1 333 800</w:t>
            </w:r>
          </w:p>
        </w:tc>
        <w:tc>
          <w:tcPr>
            <w:tcW w:w="630" w:type="pct"/>
            <w:tcBorders>
              <w:top w:val="nil"/>
              <w:left w:val="nil"/>
              <w:bottom w:val="single" w:sz="4" w:space="0" w:color="auto"/>
              <w:right w:val="single" w:sz="4" w:space="0" w:color="auto"/>
            </w:tcBorders>
            <w:shd w:val="clear" w:color="000000" w:fill="FFFDC1"/>
            <w:vAlign w:val="center"/>
            <w:hideMark/>
          </w:tcPr>
          <w:p w14:paraId="404B4BE8" w14:textId="77777777" w:rsidR="00D15B3D" w:rsidRPr="00D15B3D" w:rsidRDefault="00D15B3D" w:rsidP="00D15B3D">
            <w:pPr>
              <w:spacing w:line="240" w:lineRule="auto"/>
              <w:jc w:val="right"/>
              <w:rPr>
                <w:b/>
                <w:bCs/>
                <w:sz w:val="12"/>
                <w:szCs w:val="12"/>
              </w:rPr>
            </w:pPr>
            <w:r w:rsidRPr="00D15B3D">
              <w:rPr>
                <w:b/>
                <w:bCs/>
                <w:sz w:val="12"/>
                <w:szCs w:val="12"/>
              </w:rPr>
              <w:t>1 318 200,26</w:t>
            </w:r>
          </w:p>
        </w:tc>
        <w:tc>
          <w:tcPr>
            <w:tcW w:w="478" w:type="pct"/>
            <w:tcBorders>
              <w:top w:val="nil"/>
              <w:left w:val="nil"/>
              <w:bottom w:val="single" w:sz="4" w:space="0" w:color="auto"/>
              <w:right w:val="single" w:sz="4" w:space="0" w:color="auto"/>
            </w:tcBorders>
            <w:shd w:val="clear" w:color="000000" w:fill="FFFDC1"/>
            <w:vAlign w:val="center"/>
            <w:hideMark/>
          </w:tcPr>
          <w:p w14:paraId="23ABC871" w14:textId="77777777" w:rsidR="00D15B3D" w:rsidRPr="00D15B3D" w:rsidRDefault="00D15B3D" w:rsidP="00D15B3D">
            <w:pPr>
              <w:spacing w:line="240" w:lineRule="auto"/>
              <w:jc w:val="right"/>
              <w:rPr>
                <w:b/>
                <w:bCs/>
                <w:sz w:val="12"/>
                <w:szCs w:val="12"/>
              </w:rPr>
            </w:pPr>
            <w:r w:rsidRPr="00D15B3D">
              <w:rPr>
                <w:b/>
                <w:bCs/>
                <w:sz w:val="12"/>
                <w:szCs w:val="12"/>
              </w:rPr>
              <w:t>98,8</w:t>
            </w:r>
          </w:p>
        </w:tc>
      </w:tr>
      <w:tr w:rsidR="00D15B3D" w:rsidRPr="00D15B3D" w14:paraId="20AB3A6C"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3BE36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8F4D3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931C2A"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5AC4C9A" w14:textId="77777777" w:rsidR="00D15B3D" w:rsidRPr="00D15B3D" w:rsidRDefault="00D15B3D" w:rsidP="00D15B3D">
            <w:pPr>
              <w:spacing w:line="240" w:lineRule="auto"/>
              <w:jc w:val="right"/>
              <w:rPr>
                <w:sz w:val="12"/>
                <w:szCs w:val="12"/>
              </w:rPr>
            </w:pPr>
            <w:r w:rsidRPr="00D15B3D">
              <w:rPr>
                <w:sz w:val="12"/>
                <w:szCs w:val="12"/>
              </w:rPr>
              <w:t>1 333 800</w:t>
            </w:r>
          </w:p>
        </w:tc>
        <w:tc>
          <w:tcPr>
            <w:tcW w:w="630" w:type="pct"/>
            <w:tcBorders>
              <w:top w:val="nil"/>
              <w:left w:val="nil"/>
              <w:bottom w:val="single" w:sz="4" w:space="0" w:color="auto"/>
              <w:right w:val="single" w:sz="4" w:space="0" w:color="auto"/>
            </w:tcBorders>
            <w:shd w:val="clear" w:color="auto" w:fill="auto"/>
            <w:noWrap/>
            <w:vAlign w:val="center"/>
            <w:hideMark/>
          </w:tcPr>
          <w:p w14:paraId="2E038584" w14:textId="77777777" w:rsidR="00D15B3D" w:rsidRPr="00D15B3D" w:rsidRDefault="00D15B3D" w:rsidP="00D15B3D">
            <w:pPr>
              <w:spacing w:line="240" w:lineRule="auto"/>
              <w:jc w:val="right"/>
              <w:rPr>
                <w:sz w:val="12"/>
                <w:szCs w:val="12"/>
              </w:rPr>
            </w:pPr>
            <w:r w:rsidRPr="00D15B3D">
              <w:rPr>
                <w:sz w:val="12"/>
                <w:szCs w:val="12"/>
              </w:rPr>
              <w:t>1 318 200,26</w:t>
            </w:r>
          </w:p>
        </w:tc>
        <w:tc>
          <w:tcPr>
            <w:tcW w:w="478" w:type="pct"/>
            <w:tcBorders>
              <w:top w:val="nil"/>
              <w:left w:val="nil"/>
              <w:bottom w:val="single" w:sz="4" w:space="0" w:color="auto"/>
              <w:right w:val="single" w:sz="4" w:space="0" w:color="auto"/>
            </w:tcBorders>
            <w:shd w:val="clear" w:color="auto" w:fill="auto"/>
            <w:noWrap/>
            <w:vAlign w:val="center"/>
            <w:hideMark/>
          </w:tcPr>
          <w:p w14:paraId="5825DD10" w14:textId="77777777" w:rsidR="00D15B3D" w:rsidRPr="00D15B3D" w:rsidRDefault="00D15B3D" w:rsidP="00D15B3D">
            <w:pPr>
              <w:spacing w:line="240" w:lineRule="auto"/>
              <w:jc w:val="right"/>
              <w:rPr>
                <w:sz w:val="12"/>
                <w:szCs w:val="12"/>
              </w:rPr>
            </w:pPr>
            <w:r w:rsidRPr="00D15B3D">
              <w:rPr>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14:paraId="3F9E8CEC" w14:textId="77777777" w:rsidR="00D15B3D" w:rsidRPr="00D15B3D" w:rsidRDefault="00D15B3D" w:rsidP="00D15B3D">
            <w:pPr>
              <w:spacing w:line="240" w:lineRule="auto"/>
              <w:jc w:val="right"/>
              <w:rPr>
                <w:sz w:val="12"/>
                <w:szCs w:val="12"/>
              </w:rPr>
            </w:pPr>
            <w:r w:rsidRPr="00D15B3D">
              <w:rPr>
                <w:sz w:val="12"/>
                <w:szCs w:val="12"/>
              </w:rPr>
              <w:t>1 333 800</w:t>
            </w:r>
          </w:p>
        </w:tc>
        <w:tc>
          <w:tcPr>
            <w:tcW w:w="630" w:type="pct"/>
            <w:tcBorders>
              <w:top w:val="nil"/>
              <w:left w:val="nil"/>
              <w:bottom w:val="single" w:sz="4" w:space="0" w:color="auto"/>
              <w:right w:val="single" w:sz="4" w:space="0" w:color="auto"/>
            </w:tcBorders>
            <w:shd w:val="clear" w:color="auto" w:fill="auto"/>
            <w:noWrap/>
            <w:vAlign w:val="center"/>
            <w:hideMark/>
          </w:tcPr>
          <w:p w14:paraId="409118F8" w14:textId="77777777" w:rsidR="00D15B3D" w:rsidRPr="00D15B3D" w:rsidRDefault="00D15B3D" w:rsidP="00D15B3D">
            <w:pPr>
              <w:spacing w:line="240" w:lineRule="auto"/>
              <w:jc w:val="right"/>
              <w:rPr>
                <w:sz w:val="12"/>
                <w:szCs w:val="12"/>
              </w:rPr>
            </w:pPr>
            <w:r w:rsidRPr="00D15B3D">
              <w:rPr>
                <w:sz w:val="12"/>
                <w:szCs w:val="12"/>
              </w:rPr>
              <w:t>1 318 200,26</w:t>
            </w:r>
          </w:p>
        </w:tc>
        <w:tc>
          <w:tcPr>
            <w:tcW w:w="478" w:type="pct"/>
            <w:tcBorders>
              <w:top w:val="nil"/>
              <w:left w:val="nil"/>
              <w:bottom w:val="single" w:sz="4" w:space="0" w:color="auto"/>
              <w:right w:val="single" w:sz="4" w:space="0" w:color="auto"/>
            </w:tcBorders>
            <w:shd w:val="clear" w:color="auto" w:fill="auto"/>
            <w:noWrap/>
            <w:vAlign w:val="center"/>
            <w:hideMark/>
          </w:tcPr>
          <w:p w14:paraId="1977B6C4" w14:textId="77777777" w:rsidR="00D15B3D" w:rsidRPr="00D15B3D" w:rsidRDefault="00D15B3D" w:rsidP="00D15B3D">
            <w:pPr>
              <w:spacing w:line="240" w:lineRule="auto"/>
              <w:jc w:val="right"/>
              <w:rPr>
                <w:sz w:val="12"/>
                <w:szCs w:val="12"/>
              </w:rPr>
            </w:pPr>
            <w:r w:rsidRPr="00D15B3D">
              <w:rPr>
                <w:sz w:val="12"/>
                <w:szCs w:val="12"/>
              </w:rPr>
              <w:t>98,8</w:t>
            </w:r>
          </w:p>
        </w:tc>
      </w:tr>
      <w:tr w:rsidR="00D15B3D" w:rsidRPr="00D15B3D" w14:paraId="73729F00"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3ED041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6C2014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B7D95C"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471A6CB9" w14:textId="77777777" w:rsidR="00D15B3D" w:rsidRPr="00D15B3D" w:rsidRDefault="00D15B3D" w:rsidP="00D15B3D">
            <w:pPr>
              <w:spacing w:line="240" w:lineRule="auto"/>
              <w:jc w:val="right"/>
              <w:rPr>
                <w:sz w:val="12"/>
                <w:szCs w:val="12"/>
              </w:rPr>
            </w:pPr>
            <w:r w:rsidRPr="00D15B3D">
              <w:rPr>
                <w:sz w:val="12"/>
                <w:szCs w:val="12"/>
              </w:rPr>
              <w:t>1 333 800</w:t>
            </w:r>
          </w:p>
        </w:tc>
        <w:tc>
          <w:tcPr>
            <w:tcW w:w="630" w:type="pct"/>
            <w:tcBorders>
              <w:top w:val="nil"/>
              <w:left w:val="nil"/>
              <w:bottom w:val="single" w:sz="4" w:space="0" w:color="auto"/>
              <w:right w:val="single" w:sz="4" w:space="0" w:color="auto"/>
            </w:tcBorders>
            <w:shd w:val="clear" w:color="auto" w:fill="auto"/>
            <w:noWrap/>
            <w:vAlign w:val="center"/>
            <w:hideMark/>
          </w:tcPr>
          <w:p w14:paraId="5BC9C7ED" w14:textId="77777777" w:rsidR="00D15B3D" w:rsidRPr="00D15B3D" w:rsidRDefault="00D15B3D" w:rsidP="00D15B3D">
            <w:pPr>
              <w:spacing w:line="240" w:lineRule="auto"/>
              <w:jc w:val="right"/>
              <w:rPr>
                <w:sz w:val="12"/>
                <w:szCs w:val="12"/>
              </w:rPr>
            </w:pPr>
            <w:r w:rsidRPr="00D15B3D">
              <w:rPr>
                <w:sz w:val="12"/>
                <w:szCs w:val="12"/>
              </w:rPr>
              <w:t>1 318 200,26</w:t>
            </w:r>
          </w:p>
        </w:tc>
        <w:tc>
          <w:tcPr>
            <w:tcW w:w="478" w:type="pct"/>
            <w:tcBorders>
              <w:top w:val="nil"/>
              <w:left w:val="nil"/>
              <w:bottom w:val="single" w:sz="4" w:space="0" w:color="auto"/>
              <w:right w:val="single" w:sz="4" w:space="0" w:color="auto"/>
            </w:tcBorders>
            <w:shd w:val="clear" w:color="auto" w:fill="auto"/>
            <w:noWrap/>
            <w:vAlign w:val="center"/>
            <w:hideMark/>
          </w:tcPr>
          <w:p w14:paraId="6707BD51" w14:textId="77777777" w:rsidR="00D15B3D" w:rsidRPr="00D15B3D" w:rsidRDefault="00D15B3D" w:rsidP="00D15B3D">
            <w:pPr>
              <w:spacing w:line="240" w:lineRule="auto"/>
              <w:jc w:val="right"/>
              <w:rPr>
                <w:sz w:val="12"/>
                <w:szCs w:val="12"/>
              </w:rPr>
            </w:pPr>
            <w:r w:rsidRPr="00D15B3D">
              <w:rPr>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14:paraId="2EF6ADAF" w14:textId="77777777" w:rsidR="00D15B3D" w:rsidRPr="00D15B3D" w:rsidRDefault="00D15B3D" w:rsidP="00D15B3D">
            <w:pPr>
              <w:spacing w:line="240" w:lineRule="auto"/>
              <w:jc w:val="right"/>
              <w:rPr>
                <w:sz w:val="12"/>
                <w:szCs w:val="12"/>
              </w:rPr>
            </w:pPr>
            <w:r w:rsidRPr="00D15B3D">
              <w:rPr>
                <w:sz w:val="12"/>
                <w:szCs w:val="12"/>
              </w:rPr>
              <w:t>1 333 800</w:t>
            </w:r>
          </w:p>
        </w:tc>
        <w:tc>
          <w:tcPr>
            <w:tcW w:w="630" w:type="pct"/>
            <w:tcBorders>
              <w:top w:val="nil"/>
              <w:left w:val="nil"/>
              <w:bottom w:val="single" w:sz="4" w:space="0" w:color="auto"/>
              <w:right w:val="single" w:sz="4" w:space="0" w:color="auto"/>
            </w:tcBorders>
            <w:shd w:val="clear" w:color="auto" w:fill="auto"/>
            <w:noWrap/>
            <w:vAlign w:val="center"/>
            <w:hideMark/>
          </w:tcPr>
          <w:p w14:paraId="4871E392" w14:textId="77777777" w:rsidR="00D15B3D" w:rsidRPr="00D15B3D" w:rsidRDefault="00D15B3D" w:rsidP="00D15B3D">
            <w:pPr>
              <w:spacing w:line="240" w:lineRule="auto"/>
              <w:jc w:val="right"/>
              <w:rPr>
                <w:sz w:val="12"/>
                <w:szCs w:val="12"/>
              </w:rPr>
            </w:pPr>
            <w:r w:rsidRPr="00D15B3D">
              <w:rPr>
                <w:sz w:val="12"/>
                <w:szCs w:val="12"/>
              </w:rPr>
              <w:t>1 318 200,26</w:t>
            </w:r>
          </w:p>
        </w:tc>
        <w:tc>
          <w:tcPr>
            <w:tcW w:w="478" w:type="pct"/>
            <w:tcBorders>
              <w:top w:val="nil"/>
              <w:left w:val="nil"/>
              <w:bottom w:val="single" w:sz="4" w:space="0" w:color="auto"/>
              <w:right w:val="single" w:sz="4" w:space="0" w:color="auto"/>
            </w:tcBorders>
            <w:shd w:val="clear" w:color="auto" w:fill="auto"/>
            <w:noWrap/>
            <w:vAlign w:val="center"/>
            <w:hideMark/>
          </w:tcPr>
          <w:p w14:paraId="54343F70" w14:textId="77777777" w:rsidR="00D15B3D" w:rsidRPr="00D15B3D" w:rsidRDefault="00D15B3D" w:rsidP="00D15B3D">
            <w:pPr>
              <w:spacing w:line="240" w:lineRule="auto"/>
              <w:jc w:val="right"/>
              <w:rPr>
                <w:sz w:val="12"/>
                <w:szCs w:val="12"/>
              </w:rPr>
            </w:pPr>
            <w:r w:rsidRPr="00D15B3D">
              <w:rPr>
                <w:sz w:val="12"/>
                <w:szCs w:val="12"/>
              </w:rPr>
              <w:t>98,8</w:t>
            </w:r>
          </w:p>
        </w:tc>
      </w:tr>
      <w:tr w:rsidR="00D15B3D" w:rsidRPr="00D15B3D" w14:paraId="51FC09AC"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4AB1BF"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F91B1D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6093EB"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3B17802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9C339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73A5AE"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DA7FA2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345A0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6F5AD2"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5EEC3EC"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0BEE1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B9C3B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954740"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BDB35F3" w14:textId="77777777" w:rsidR="00D15B3D" w:rsidRPr="00D15B3D" w:rsidRDefault="00D15B3D" w:rsidP="00D15B3D">
            <w:pPr>
              <w:spacing w:line="240" w:lineRule="auto"/>
              <w:jc w:val="right"/>
              <w:rPr>
                <w:sz w:val="12"/>
                <w:szCs w:val="12"/>
              </w:rPr>
            </w:pPr>
            <w:r w:rsidRPr="00D15B3D">
              <w:rPr>
                <w:sz w:val="12"/>
                <w:szCs w:val="12"/>
              </w:rPr>
              <w:t>1 333 800</w:t>
            </w:r>
          </w:p>
        </w:tc>
        <w:tc>
          <w:tcPr>
            <w:tcW w:w="630" w:type="pct"/>
            <w:tcBorders>
              <w:top w:val="nil"/>
              <w:left w:val="nil"/>
              <w:bottom w:val="single" w:sz="4" w:space="0" w:color="auto"/>
              <w:right w:val="single" w:sz="4" w:space="0" w:color="auto"/>
            </w:tcBorders>
            <w:shd w:val="clear" w:color="auto" w:fill="auto"/>
            <w:noWrap/>
            <w:vAlign w:val="center"/>
            <w:hideMark/>
          </w:tcPr>
          <w:p w14:paraId="73B15AA1" w14:textId="77777777" w:rsidR="00D15B3D" w:rsidRPr="00D15B3D" w:rsidRDefault="00D15B3D" w:rsidP="00D15B3D">
            <w:pPr>
              <w:spacing w:line="240" w:lineRule="auto"/>
              <w:jc w:val="right"/>
              <w:rPr>
                <w:sz w:val="12"/>
                <w:szCs w:val="12"/>
              </w:rPr>
            </w:pPr>
            <w:r w:rsidRPr="00D15B3D">
              <w:rPr>
                <w:sz w:val="12"/>
                <w:szCs w:val="12"/>
              </w:rPr>
              <w:t>1 318 200,26</w:t>
            </w:r>
          </w:p>
        </w:tc>
        <w:tc>
          <w:tcPr>
            <w:tcW w:w="478" w:type="pct"/>
            <w:tcBorders>
              <w:top w:val="nil"/>
              <w:left w:val="nil"/>
              <w:bottom w:val="single" w:sz="4" w:space="0" w:color="auto"/>
              <w:right w:val="single" w:sz="4" w:space="0" w:color="auto"/>
            </w:tcBorders>
            <w:shd w:val="clear" w:color="auto" w:fill="auto"/>
            <w:noWrap/>
            <w:vAlign w:val="center"/>
            <w:hideMark/>
          </w:tcPr>
          <w:p w14:paraId="75EECAE5" w14:textId="77777777" w:rsidR="00D15B3D" w:rsidRPr="00D15B3D" w:rsidRDefault="00D15B3D" w:rsidP="00D15B3D">
            <w:pPr>
              <w:spacing w:line="240" w:lineRule="auto"/>
              <w:jc w:val="right"/>
              <w:rPr>
                <w:sz w:val="12"/>
                <w:szCs w:val="12"/>
              </w:rPr>
            </w:pPr>
            <w:r w:rsidRPr="00D15B3D">
              <w:rPr>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14:paraId="64EAAF7F" w14:textId="77777777" w:rsidR="00D15B3D" w:rsidRPr="00D15B3D" w:rsidRDefault="00D15B3D" w:rsidP="00D15B3D">
            <w:pPr>
              <w:spacing w:line="240" w:lineRule="auto"/>
              <w:jc w:val="right"/>
              <w:rPr>
                <w:sz w:val="12"/>
                <w:szCs w:val="12"/>
              </w:rPr>
            </w:pPr>
            <w:r w:rsidRPr="00D15B3D">
              <w:rPr>
                <w:sz w:val="12"/>
                <w:szCs w:val="12"/>
              </w:rPr>
              <w:t>1 333 800</w:t>
            </w:r>
          </w:p>
        </w:tc>
        <w:tc>
          <w:tcPr>
            <w:tcW w:w="630" w:type="pct"/>
            <w:tcBorders>
              <w:top w:val="nil"/>
              <w:left w:val="nil"/>
              <w:bottom w:val="single" w:sz="4" w:space="0" w:color="auto"/>
              <w:right w:val="single" w:sz="4" w:space="0" w:color="auto"/>
            </w:tcBorders>
            <w:shd w:val="clear" w:color="auto" w:fill="auto"/>
            <w:noWrap/>
            <w:vAlign w:val="center"/>
            <w:hideMark/>
          </w:tcPr>
          <w:p w14:paraId="1A5B822A" w14:textId="77777777" w:rsidR="00D15B3D" w:rsidRPr="00D15B3D" w:rsidRDefault="00D15B3D" w:rsidP="00D15B3D">
            <w:pPr>
              <w:spacing w:line="240" w:lineRule="auto"/>
              <w:jc w:val="right"/>
              <w:rPr>
                <w:sz w:val="12"/>
                <w:szCs w:val="12"/>
              </w:rPr>
            </w:pPr>
            <w:r w:rsidRPr="00D15B3D">
              <w:rPr>
                <w:sz w:val="12"/>
                <w:szCs w:val="12"/>
              </w:rPr>
              <w:t>1 318 200,26</w:t>
            </w:r>
          </w:p>
        </w:tc>
        <w:tc>
          <w:tcPr>
            <w:tcW w:w="478" w:type="pct"/>
            <w:tcBorders>
              <w:top w:val="nil"/>
              <w:left w:val="nil"/>
              <w:bottom w:val="single" w:sz="4" w:space="0" w:color="auto"/>
              <w:right w:val="single" w:sz="4" w:space="0" w:color="auto"/>
            </w:tcBorders>
            <w:shd w:val="clear" w:color="auto" w:fill="auto"/>
            <w:noWrap/>
            <w:vAlign w:val="center"/>
            <w:hideMark/>
          </w:tcPr>
          <w:p w14:paraId="439D55BB" w14:textId="77777777" w:rsidR="00D15B3D" w:rsidRPr="00D15B3D" w:rsidRDefault="00D15B3D" w:rsidP="00D15B3D">
            <w:pPr>
              <w:spacing w:line="240" w:lineRule="auto"/>
              <w:jc w:val="right"/>
              <w:rPr>
                <w:sz w:val="12"/>
                <w:szCs w:val="12"/>
              </w:rPr>
            </w:pPr>
            <w:r w:rsidRPr="00D15B3D">
              <w:rPr>
                <w:sz w:val="12"/>
                <w:szCs w:val="12"/>
              </w:rPr>
              <w:t>98,8</w:t>
            </w:r>
          </w:p>
        </w:tc>
      </w:tr>
      <w:tr w:rsidR="00D15B3D" w:rsidRPr="00D15B3D" w14:paraId="5A8BC82D"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DEF82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E375B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28D7FC"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9F2AFD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50CE6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0A4211"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D95766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ECC47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399166"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3A11F22"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F8B432F"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9D3DE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75DEE31"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98784A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F8ACA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0415B4"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8C1531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9E464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FA8A86"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A761C97"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3416C6"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45A5EF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FA8DBC"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4C1C5B3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E4E2E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E1135A"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6B04B5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466AA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761E52"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A469CD6"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33767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539FA0"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1F7733"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522C8A3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C019A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A5787C"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40BEBD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6352D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6D3994"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4AA5CCE"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FB8ED1"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AA2AFE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E442CA7"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871F1C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55942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2221E5"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47B13B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B08FA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82CACA"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C986D3A"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6B7383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F510C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91072C"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5FCCDFE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B66E3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B02BBF"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78B157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C2DF8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061675"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FC073E1" w14:textId="77777777" w:rsidTr="00D15B3D">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EA34B65"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9904F4F" w14:textId="77777777" w:rsidR="00D15B3D" w:rsidRPr="00D15B3D" w:rsidRDefault="00D15B3D" w:rsidP="00D15B3D">
            <w:pPr>
              <w:spacing w:line="240" w:lineRule="auto"/>
              <w:jc w:val="center"/>
              <w:rPr>
                <w:b/>
                <w:bCs/>
                <w:sz w:val="12"/>
                <w:szCs w:val="12"/>
              </w:rPr>
            </w:pPr>
            <w:r w:rsidRPr="00D15B3D">
              <w:rPr>
                <w:b/>
                <w:bCs/>
                <w:sz w:val="12"/>
                <w:szCs w:val="12"/>
              </w:rPr>
              <w:t>80115</w:t>
            </w:r>
          </w:p>
        </w:tc>
        <w:tc>
          <w:tcPr>
            <w:tcW w:w="1025" w:type="pct"/>
            <w:tcBorders>
              <w:top w:val="nil"/>
              <w:left w:val="nil"/>
              <w:bottom w:val="single" w:sz="4" w:space="0" w:color="auto"/>
              <w:right w:val="single" w:sz="4" w:space="0" w:color="auto"/>
            </w:tcBorders>
            <w:shd w:val="clear" w:color="000000" w:fill="FFFDC1"/>
            <w:vAlign w:val="center"/>
            <w:hideMark/>
          </w:tcPr>
          <w:p w14:paraId="103F8004" w14:textId="77777777" w:rsidR="00D15B3D" w:rsidRPr="00D15B3D" w:rsidRDefault="00D15B3D" w:rsidP="00D15B3D">
            <w:pPr>
              <w:spacing w:line="240" w:lineRule="auto"/>
              <w:rPr>
                <w:b/>
                <w:bCs/>
                <w:sz w:val="12"/>
                <w:szCs w:val="12"/>
              </w:rPr>
            </w:pPr>
            <w:r w:rsidRPr="00D15B3D">
              <w:rPr>
                <w:b/>
                <w:bCs/>
                <w:sz w:val="12"/>
                <w:szCs w:val="12"/>
              </w:rPr>
              <w:t>Technika</w:t>
            </w:r>
          </w:p>
        </w:tc>
        <w:tc>
          <w:tcPr>
            <w:tcW w:w="537" w:type="pct"/>
            <w:tcBorders>
              <w:top w:val="nil"/>
              <w:left w:val="nil"/>
              <w:bottom w:val="single" w:sz="4" w:space="0" w:color="auto"/>
              <w:right w:val="single" w:sz="4" w:space="0" w:color="auto"/>
            </w:tcBorders>
            <w:shd w:val="clear" w:color="000000" w:fill="FFFDC1"/>
            <w:vAlign w:val="center"/>
            <w:hideMark/>
          </w:tcPr>
          <w:p w14:paraId="6F1EC5A9" w14:textId="77777777" w:rsidR="00D15B3D" w:rsidRPr="00D15B3D" w:rsidRDefault="00D15B3D" w:rsidP="00D15B3D">
            <w:pPr>
              <w:spacing w:line="240" w:lineRule="auto"/>
              <w:jc w:val="right"/>
              <w:rPr>
                <w:b/>
                <w:bCs/>
                <w:sz w:val="12"/>
                <w:szCs w:val="12"/>
              </w:rPr>
            </w:pPr>
            <w:r w:rsidRPr="00D15B3D">
              <w:rPr>
                <w:b/>
                <w:bCs/>
                <w:sz w:val="12"/>
                <w:szCs w:val="12"/>
              </w:rPr>
              <w:t>78 068 309</w:t>
            </w:r>
          </w:p>
        </w:tc>
        <w:tc>
          <w:tcPr>
            <w:tcW w:w="630" w:type="pct"/>
            <w:tcBorders>
              <w:top w:val="nil"/>
              <w:left w:val="nil"/>
              <w:bottom w:val="single" w:sz="4" w:space="0" w:color="auto"/>
              <w:right w:val="single" w:sz="4" w:space="0" w:color="auto"/>
            </w:tcBorders>
            <w:shd w:val="clear" w:color="000000" w:fill="FFFDC1"/>
            <w:vAlign w:val="center"/>
            <w:hideMark/>
          </w:tcPr>
          <w:p w14:paraId="0A91C4AE" w14:textId="77777777" w:rsidR="00D15B3D" w:rsidRPr="00D15B3D" w:rsidRDefault="00D15B3D" w:rsidP="00D15B3D">
            <w:pPr>
              <w:spacing w:line="240" w:lineRule="auto"/>
              <w:jc w:val="right"/>
              <w:rPr>
                <w:b/>
                <w:bCs/>
                <w:sz w:val="12"/>
                <w:szCs w:val="12"/>
              </w:rPr>
            </w:pPr>
            <w:r w:rsidRPr="00D15B3D">
              <w:rPr>
                <w:b/>
                <w:bCs/>
                <w:sz w:val="12"/>
                <w:szCs w:val="12"/>
              </w:rPr>
              <w:t>77 246 793,06</w:t>
            </w:r>
          </w:p>
        </w:tc>
        <w:tc>
          <w:tcPr>
            <w:tcW w:w="478" w:type="pct"/>
            <w:tcBorders>
              <w:top w:val="nil"/>
              <w:left w:val="nil"/>
              <w:bottom w:val="single" w:sz="4" w:space="0" w:color="auto"/>
              <w:right w:val="single" w:sz="4" w:space="0" w:color="auto"/>
            </w:tcBorders>
            <w:shd w:val="clear" w:color="000000" w:fill="FFFDC1"/>
            <w:vAlign w:val="center"/>
            <w:hideMark/>
          </w:tcPr>
          <w:p w14:paraId="15330A6D" w14:textId="77777777" w:rsidR="00D15B3D" w:rsidRPr="00D15B3D" w:rsidRDefault="00D15B3D" w:rsidP="00D15B3D">
            <w:pPr>
              <w:spacing w:line="240" w:lineRule="auto"/>
              <w:jc w:val="right"/>
              <w:rPr>
                <w:b/>
                <w:bCs/>
                <w:sz w:val="12"/>
                <w:szCs w:val="12"/>
              </w:rPr>
            </w:pPr>
            <w:r w:rsidRPr="00D15B3D">
              <w:rPr>
                <w:b/>
                <w:bCs/>
                <w:sz w:val="12"/>
                <w:szCs w:val="12"/>
              </w:rPr>
              <w:t>98,9</w:t>
            </w:r>
          </w:p>
        </w:tc>
        <w:tc>
          <w:tcPr>
            <w:tcW w:w="536" w:type="pct"/>
            <w:tcBorders>
              <w:top w:val="nil"/>
              <w:left w:val="nil"/>
              <w:bottom w:val="single" w:sz="4" w:space="0" w:color="auto"/>
              <w:right w:val="single" w:sz="4" w:space="0" w:color="auto"/>
            </w:tcBorders>
            <w:shd w:val="clear" w:color="000000" w:fill="FFFDC1"/>
            <w:vAlign w:val="center"/>
            <w:hideMark/>
          </w:tcPr>
          <w:p w14:paraId="6223A873" w14:textId="77777777" w:rsidR="00D15B3D" w:rsidRPr="00D15B3D" w:rsidRDefault="00D15B3D" w:rsidP="00D15B3D">
            <w:pPr>
              <w:spacing w:line="240" w:lineRule="auto"/>
              <w:jc w:val="right"/>
              <w:rPr>
                <w:b/>
                <w:bCs/>
                <w:sz w:val="12"/>
                <w:szCs w:val="12"/>
              </w:rPr>
            </w:pPr>
            <w:r w:rsidRPr="00D15B3D">
              <w:rPr>
                <w:b/>
                <w:bCs/>
                <w:sz w:val="12"/>
                <w:szCs w:val="12"/>
              </w:rPr>
              <w:t>9 694 948</w:t>
            </w:r>
          </w:p>
        </w:tc>
        <w:tc>
          <w:tcPr>
            <w:tcW w:w="630" w:type="pct"/>
            <w:tcBorders>
              <w:top w:val="nil"/>
              <w:left w:val="nil"/>
              <w:bottom w:val="single" w:sz="4" w:space="0" w:color="auto"/>
              <w:right w:val="single" w:sz="4" w:space="0" w:color="auto"/>
            </w:tcBorders>
            <w:shd w:val="clear" w:color="000000" w:fill="FFFDC1"/>
            <w:vAlign w:val="center"/>
            <w:hideMark/>
          </w:tcPr>
          <w:p w14:paraId="0D022E1B" w14:textId="77777777" w:rsidR="00D15B3D" w:rsidRPr="00D15B3D" w:rsidRDefault="00D15B3D" w:rsidP="00D15B3D">
            <w:pPr>
              <w:spacing w:line="240" w:lineRule="auto"/>
              <w:jc w:val="right"/>
              <w:rPr>
                <w:b/>
                <w:bCs/>
                <w:sz w:val="12"/>
                <w:szCs w:val="12"/>
              </w:rPr>
            </w:pPr>
            <w:r w:rsidRPr="00D15B3D">
              <w:rPr>
                <w:b/>
                <w:bCs/>
                <w:sz w:val="12"/>
                <w:szCs w:val="12"/>
              </w:rPr>
              <w:t>9 053 999,76</w:t>
            </w:r>
          </w:p>
        </w:tc>
        <w:tc>
          <w:tcPr>
            <w:tcW w:w="478" w:type="pct"/>
            <w:tcBorders>
              <w:top w:val="nil"/>
              <w:left w:val="nil"/>
              <w:bottom w:val="single" w:sz="4" w:space="0" w:color="auto"/>
              <w:right w:val="single" w:sz="4" w:space="0" w:color="auto"/>
            </w:tcBorders>
            <w:shd w:val="clear" w:color="000000" w:fill="FFFDC1"/>
            <w:vAlign w:val="center"/>
            <w:hideMark/>
          </w:tcPr>
          <w:p w14:paraId="27AF6B9F" w14:textId="77777777" w:rsidR="00D15B3D" w:rsidRPr="00D15B3D" w:rsidRDefault="00D15B3D" w:rsidP="00D15B3D">
            <w:pPr>
              <w:spacing w:line="240" w:lineRule="auto"/>
              <w:jc w:val="right"/>
              <w:rPr>
                <w:b/>
                <w:bCs/>
                <w:sz w:val="12"/>
                <w:szCs w:val="12"/>
              </w:rPr>
            </w:pPr>
            <w:r w:rsidRPr="00D15B3D">
              <w:rPr>
                <w:b/>
                <w:bCs/>
                <w:sz w:val="12"/>
                <w:szCs w:val="12"/>
              </w:rPr>
              <w:t>93,4</w:t>
            </w:r>
          </w:p>
        </w:tc>
      </w:tr>
      <w:tr w:rsidR="00D15B3D" w:rsidRPr="00D15B3D" w14:paraId="69B8AAF4"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2A2C4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F223D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56E7B1"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A036EA8" w14:textId="77777777" w:rsidR="00D15B3D" w:rsidRPr="00D15B3D" w:rsidRDefault="00D15B3D" w:rsidP="00D15B3D">
            <w:pPr>
              <w:spacing w:line="240" w:lineRule="auto"/>
              <w:jc w:val="right"/>
              <w:rPr>
                <w:sz w:val="12"/>
                <w:szCs w:val="12"/>
              </w:rPr>
            </w:pPr>
            <w:r w:rsidRPr="00D15B3D">
              <w:rPr>
                <w:sz w:val="12"/>
                <w:szCs w:val="12"/>
              </w:rPr>
              <w:t>75 216 434</w:t>
            </w:r>
          </w:p>
        </w:tc>
        <w:tc>
          <w:tcPr>
            <w:tcW w:w="630" w:type="pct"/>
            <w:tcBorders>
              <w:top w:val="nil"/>
              <w:left w:val="nil"/>
              <w:bottom w:val="single" w:sz="4" w:space="0" w:color="auto"/>
              <w:right w:val="single" w:sz="4" w:space="0" w:color="auto"/>
            </w:tcBorders>
            <w:shd w:val="clear" w:color="auto" w:fill="auto"/>
            <w:noWrap/>
            <w:vAlign w:val="center"/>
            <w:hideMark/>
          </w:tcPr>
          <w:p w14:paraId="30B8F887" w14:textId="77777777" w:rsidR="00D15B3D" w:rsidRPr="00D15B3D" w:rsidRDefault="00D15B3D" w:rsidP="00D15B3D">
            <w:pPr>
              <w:spacing w:line="240" w:lineRule="auto"/>
              <w:jc w:val="right"/>
              <w:rPr>
                <w:sz w:val="12"/>
                <w:szCs w:val="12"/>
              </w:rPr>
            </w:pPr>
            <w:r w:rsidRPr="00D15B3D">
              <w:rPr>
                <w:sz w:val="12"/>
                <w:szCs w:val="12"/>
              </w:rPr>
              <w:t>75 033 007,06</w:t>
            </w:r>
          </w:p>
        </w:tc>
        <w:tc>
          <w:tcPr>
            <w:tcW w:w="478" w:type="pct"/>
            <w:tcBorders>
              <w:top w:val="nil"/>
              <w:left w:val="nil"/>
              <w:bottom w:val="single" w:sz="4" w:space="0" w:color="auto"/>
              <w:right w:val="single" w:sz="4" w:space="0" w:color="auto"/>
            </w:tcBorders>
            <w:shd w:val="clear" w:color="auto" w:fill="auto"/>
            <w:noWrap/>
            <w:vAlign w:val="center"/>
            <w:hideMark/>
          </w:tcPr>
          <w:p w14:paraId="4323102F" w14:textId="77777777" w:rsidR="00D15B3D" w:rsidRPr="00D15B3D" w:rsidRDefault="00D15B3D" w:rsidP="00D15B3D">
            <w:pPr>
              <w:spacing w:line="240" w:lineRule="auto"/>
              <w:jc w:val="right"/>
              <w:rPr>
                <w:sz w:val="12"/>
                <w:szCs w:val="12"/>
              </w:rPr>
            </w:pPr>
            <w:r w:rsidRPr="00D15B3D">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3330BD4E" w14:textId="77777777" w:rsidR="00D15B3D" w:rsidRPr="00D15B3D" w:rsidRDefault="00D15B3D" w:rsidP="00D15B3D">
            <w:pPr>
              <w:spacing w:line="240" w:lineRule="auto"/>
              <w:jc w:val="right"/>
              <w:rPr>
                <w:sz w:val="12"/>
                <w:szCs w:val="12"/>
              </w:rPr>
            </w:pPr>
            <w:r w:rsidRPr="00D15B3D">
              <w:rPr>
                <w:sz w:val="12"/>
                <w:szCs w:val="12"/>
              </w:rPr>
              <w:t>6 843 073</w:t>
            </w:r>
          </w:p>
        </w:tc>
        <w:tc>
          <w:tcPr>
            <w:tcW w:w="630" w:type="pct"/>
            <w:tcBorders>
              <w:top w:val="nil"/>
              <w:left w:val="nil"/>
              <w:bottom w:val="single" w:sz="4" w:space="0" w:color="auto"/>
              <w:right w:val="single" w:sz="4" w:space="0" w:color="auto"/>
            </w:tcBorders>
            <w:shd w:val="clear" w:color="auto" w:fill="auto"/>
            <w:noWrap/>
            <w:vAlign w:val="center"/>
            <w:hideMark/>
          </w:tcPr>
          <w:p w14:paraId="6FDB3831" w14:textId="77777777" w:rsidR="00D15B3D" w:rsidRPr="00D15B3D" w:rsidRDefault="00D15B3D" w:rsidP="00D15B3D">
            <w:pPr>
              <w:spacing w:line="240" w:lineRule="auto"/>
              <w:jc w:val="right"/>
              <w:rPr>
                <w:sz w:val="12"/>
                <w:szCs w:val="12"/>
              </w:rPr>
            </w:pPr>
            <w:r w:rsidRPr="00D15B3D">
              <w:rPr>
                <w:sz w:val="12"/>
                <w:szCs w:val="12"/>
              </w:rPr>
              <w:t>6 840 213,76</w:t>
            </w:r>
          </w:p>
        </w:tc>
        <w:tc>
          <w:tcPr>
            <w:tcW w:w="478" w:type="pct"/>
            <w:tcBorders>
              <w:top w:val="nil"/>
              <w:left w:val="nil"/>
              <w:bottom w:val="single" w:sz="4" w:space="0" w:color="auto"/>
              <w:right w:val="single" w:sz="4" w:space="0" w:color="auto"/>
            </w:tcBorders>
            <w:shd w:val="clear" w:color="auto" w:fill="auto"/>
            <w:noWrap/>
            <w:vAlign w:val="center"/>
            <w:hideMark/>
          </w:tcPr>
          <w:p w14:paraId="4807AE5B"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1036EBAC"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C8340EF"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5EF90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8534AD"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6142993B" w14:textId="77777777" w:rsidR="00D15B3D" w:rsidRPr="00D15B3D" w:rsidRDefault="00D15B3D" w:rsidP="00D15B3D">
            <w:pPr>
              <w:spacing w:line="240" w:lineRule="auto"/>
              <w:jc w:val="right"/>
              <w:rPr>
                <w:sz w:val="12"/>
                <w:szCs w:val="12"/>
              </w:rPr>
            </w:pPr>
            <w:r w:rsidRPr="00D15B3D">
              <w:rPr>
                <w:sz w:val="12"/>
                <w:szCs w:val="12"/>
              </w:rPr>
              <w:t>71 306 547</w:t>
            </w:r>
          </w:p>
        </w:tc>
        <w:tc>
          <w:tcPr>
            <w:tcW w:w="630" w:type="pct"/>
            <w:tcBorders>
              <w:top w:val="nil"/>
              <w:left w:val="nil"/>
              <w:bottom w:val="single" w:sz="4" w:space="0" w:color="auto"/>
              <w:right w:val="single" w:sz="4" w:space="0" w:color="auto"/>
            </w:tcBorders>
            <w:shd w:val="clear" w:color="auto" w:fill="auto"/>
            <w:noWrap/>
            <w:vAlign w:val="center"/>
            <w:hideMark/>
          </w:tcPr>
          <w:p w14:paraId="52FD48BF" w14:textId="77777777" w:rsidR="00D15B3D" w:rsidRPr="00D15B3D" w:rsidRDefault="00D15B3D" w:rsidP="00D15B3D">
            <w:pPr>
              <w:spacing w:line="240" w:lineRule="auto"/>
              <w:jc w:val="right"/>
              <w:rPr>
                <w:sz w:val="12"/>
                <w:szCs w:val="12"/>
              </w:rPr>
            </w:pPr>
            <w:r w:rsidRPr="00D15B3D">
              <w:rPr>
                <w:sz w:val="12"/>
                <w:szCs w:val="12"/>
              </w:rPr>
              <w:t>71 126 963,31</w:t>
            </w:r>
          </w:p>
        </w:tc>
        <w:tc>
          <w:tcPr>
            <w:tcW w:w="478" w:type="pct"/>
            <w:tcBorders>
              <w:top w:val="nil"/>
              <w:left w:val="nil"/>
              <w:bottom w:val="single" w:sz="4" w:space="0" w:color="auto"/>
              <w:right w:val="single" w:sz="4" w:space="0" w:color="auto"/>
            </w:tcBorders>
            <w:shd w:val="clear" w:color="auto" w:fill="auto"/>
            <w:noWrap/>
            <w:vAlign w:val="center"/>
            <w:hideMark/>
          </w:tcPr>
          <w:p w14:paraId="59DC98D5" w14:textId="77777777" w:rsidR="00D15B3D" w:rsidRPr="00D15B3D" w:rsidRDefault="00D15B3D" w:rsidP="00D15B3D">
            <w:pPr>
              <w:spacing w:line="240" w:lineRule="auto"/>
              <w:jc w:val="right"/>
              <w:rPr>
                <w:sz w:val="12"/>
                <w:szCs w:val="12"/>
              </w:rPr>
            </w:pPr>
            <w:r w:rsidRPr="00D15B3D">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7EE00E39" w14:textId="77777777" w:rsidR="00D15B3D" w:rsidRPr="00D15B3D" w:rsidRDefault="00D15B3D" w:rsidP="00D15B3D">
            <w:pPr>
              <w:spacing w:line="240" w:lineRule="auto"/>
              <w:jc w:val="right"/>
              <w:rPr>
                <w:sz w:val="12"/>
                <w:szCs w:val="12"/>
              </w:rPr>
            </w:pPr>
            <w:r w:rsidRPr="00D15B3D">
              <w:rPr>
                <w:sz w:val="12"/>
                <w:szCs w:val="12"/>
              </w:rPr>
              <w:t>3 101 362</w:t>
            </w:r>
          </w:p>
        </w:tc>
        <w:tc>
          <w:tcPr>
            <w:tcW w:w="630" w:type="pct"/>
            <w:tcBorders>
              <w:top w:val="nil"/>
              <w:left w:val="nil"/>
              <w:bottom w:val="single" w:sz="4" w:space="0" w:color="auto"/>
              <w:right w:val="single" w:sz="4" w:space="0" w:color="auto"/>
            </w:tcBorders>
            <w:shd w:val="clear" w:color="auto" w:fill="auto"/>
            <w:noWrap/>
            <w:vAlign w:val="center"/>
            <w:hideMark/>
          </w:tcPr>
          <w:p w14:paraId="748EA1A8" w14:textId="77777777" w:rsidR="00D15B3D" w:rsidRPr="00D15B3D" w:rsidRDefault="00D15B3D" w:rsidP="00D15B3D">
            <w:pPr>
              <w:spacing w:line="240" w:lineRule="auto"/>
              <w:jc w:val="right"/>
              <w:rPr>
                <w:sz w:val="12"/>
                <w:szCs w:val="12"/>
              </w:rPr>
            </w:pPr>
            <w:r w:rsidRPr="00D15B3D">
              <w:rPr>
                <w:sz w:val="12"/>
                <w:szCs w:val="12"/>
              </w:rPr>
              <w:t>3 101 098,16</w:t>
            </w:r>
          </w:p>
        </w:tc>
        <w:tc>
          <w:tcPr>
            <w:tcW w:w="478" w:type="pct"/>
            <w:tcBorders>
              <w:top w:val="nil"/>
              <w:left w:val="nil"/>
              <w:bottom w:val="single" w:sz="4" w:space="0" w:color="auto"/>
              <w:right w:val="single" w:sz="4" w:space="0" w:color="auto"/>
            </w:tcBorders>
            <w:shd w:val="clear" w:color="auto" w:fill="auto"/>
            <w:noWrap/>
            <w:vAlign w:val="center"/>
            <w:hideMark/>
          </w:tcPr>
          <w:p w14:paraId="1EDC9B1A"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0E01A4E0"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FBD3F1"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FE8FB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DBCD58"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361AAD2" w14:textId="77777777" w:rsidR="00D15B3D" w:rsidRPr="00D15B3D" w:rsidRDefault="00D15B3D" w:rsidP="00D15B3D">
            <w:pPr>
              <w:spacing w:line="240" w:lineRule="auto"/>
              <w:jc w:val="right"/>
              <w:rPr>
                <w:sz w:val="12"/>
                <w:szCs w:val="12"/>
              </w:rPr>
            </w:pPr>
            <w:r w:rsidRPr="00D15B3D">
              <w:rPr>
                <w:sz w:val="12"/>
                <w:szCs w:val="12"/>
              </w:rPr>
              <w:t>58 054 765</w:t>
            </w:r>
          </w:p>
        </w:tc>
        <w:tc>
          <w:tcPr>
            <w:tcW w:w="630" w:type="pct"/>
            <w:tcBorders>
              <w:top w:val="nil"/>
              <w:left w:val="nil"/>
              <w:bottom w:val="single" w:sz="4" w:space="0" w:color="auto"/>
              <w:right w:val="single" w:sz="4" w:space="0" w:color="auto"/>
            </w:tcBorders>
            <w:shd w:val="clear" w:color="auto" w:fill="auto"/>
            <w:noWrap/>
            <w:vAlign w:val="center"/>
            <w:hideMark/>
          </w:tcPr>
          <w:p w14:paraId="64E30BCF" w14:textId="77777777" w:rsidR="00D15B3D" w:rsidRPr="00D15B3D" w:rsidRDefault="00D15B3D" w:rsidP="00D15B3D">
            <w:pPr>
              <w:spacing w:line="240" w:lineRule="auto"/>
              <w:jc w:val="right"/>
              <w:rPr>
                <w:sz w:val="12"/>
                <w:szCs w:val="12"/>
              </w:rPr>
            </w:pPr>
            <w:r w:rsidRPr="00D15B3D">
              <w:rPr>
                <w:sz w:val="12"/>
                <w:szCs w:val="12"/>
              </w:rPr>
              <w:t>58 013 420,39</w:t>
            </w:r>
          </w:p>
        </w:tc>
        <w:tc>
          <w:tcPr>
            <w:tcW w:w="478" w:type="pct"/>
            <w:tcBorders>
              <w:top w:val="nil"/>
              <w:left w:val="nil"/>
              <w:bottom w:val="single" w:sz="4" w:space="0" w:color="auto"/>
              <w:right w:val="single" w:sz="4" w:space="0" w:color="auto"/>
            </w:tcBorders>
            <w:shd w:val="clear" w:color="auto" w:fill="auto"/>
            <w:noWrap/>
            <w:vAlign w:val="center"/>
            <w:hideMark/>
          </w:tcPr>
          <w:p w14:paraId="7548F603" w14:textId="77777777" w:rsidR="00D15B3D" w:rsidRPr="00D15B3D" w:rsidRDefault="00D15B3D" w:rsidP="00D15B3D">
            <w:pPr>
              <w:spacing w:line="240" w:lineRule="auto"/>
              <w:jc w:val="right"/>
              <w:rPr>
                <w:sz w:val="12"/>
                <w:szCs w:val="12"/>
              </w:rPr>
            </w:pPr>
            <w:r w:rsidRPr="00D15B3D">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0B12CDE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72A1E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B9626D"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CBD3EC3"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1EDE7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498B2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6CC7E9"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B3E2704" w14:textId="77777777" w:rsidR="00D15B3D" w:rsidRPr="00D15B3D" w:rsidRDefault="00D15B3D" w:rsidP="00D15B3D">
            <w:pPr>
              <w:spacing w:line="240" w:lineRule="auto"/>
              <w:jc w:val="right"/>
              <w:rPr>
                <w:sz w:val="12"/>
                <w:szCs w:val="12"/>
              </w:rPr>
            </w:pPr>
            <w:r w:rsidRPr="00D15B3D">
              <w:rPr>
                <w:sz w:val="12"/>
                <w:szCs w:val="12"/>
              </w:rPr>
              <w:t>13 251 782</w:t>
            </w:r>
          </w:p>
        </w:tc>
        <w:tc>
          <w:tcPr>
            <w:tcW w:w="630" w:type="pct"/>
            <w:tcBorders>
              <w:top w:val="nil"/>
              <w:left w:val="nil"/>
              <w:bottom w:val="single" w:sz="4" w:space="0" w:color="auto"/>
              <w:right w:val="single" w:sz="4" w:space="0" w:color="auto"/>
            </w:tcBorders>
            <w:shd w:val="clear" w:color="auto" w:fill="auto"/>
            <w:noWrap/>
            <w:vAlign w:val="center"/>
            <w:hideMark/>
          </w:tcPr>
          <w:p w14:paraId="6A6B712F" w14:textId="77777777" w:rsidR="00D15B3D" w:rsidRPr="00D15B3D" w:rsidRDefault="00D15B3D" w:rsidP="00D15B3D">
            <w:pPr>
              <w:spacing w:line="240" w:lineRule="auto"/>
              <w:jc w:val="right"/>
              <w:rPr>
                <w:sz w:val="12"/>
                <w:szCs w:val="12"/>
              </w:rPr>
            </w:pPr>
            <w:r w:rsidRPr="00D15B3D">
              <w:rPr>
                <w:sz w:val="12"/>
                <w:szCs w:val="12"/>
              </w:rPr>
              <w:t>13 113 542,92</w:t>
            </w:r>
          </w:p>
        </w:tc>
        <w:tc>
          <w:tcPr>
            <w:tcW w:w="478" w:type="pct"/>
            <w:tcBorders>
              <w:top w:val="nil"/>
              <w:left w:val="nil"/>
              <w:bottom w:val="single" w:sz="4" w:space="0" w:color="auto"/>
              <w:right w:val="single" w:sz="4" w:space="0" w:color="auto"/>
            </w:tcBorders>
            <w:shd w:val="clear" w:color="auto" w:fill="auto"/>
            <w:noWrap/>
            <w:vAlign w:val="center"/>
            <w:hideMark/>
          </w:tcPr>
          <w:p w14:paraId="36E202C6" w14:textId="77777777" w:rsidR="00D15B3D" w:rsidRPr="00D15B3D" w:rsidRDefault="00D15B3D" w:rsidP="00D15B3D">
            <w:pPr>
              <w:spacing w:line="240" w:lineRule="auto"/>
              <w:jc w:val="right"/>
              <w:rPr>
                <w:sz w:val="12"/>
                <w:szCs w:val="12"/>
              </w:rPr>
            </w:pPr>
            <w:r w:rsidRPr="00D15B3D">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17913296" w14:textId="77777777" w:rsidR="00D15B3D" w:rsidRPr="00D15B3D" w:rsidRDefault="00D15B3D" w:rsidP="00D15B3D">
            <w:pPr>
              <w:spacing w:line="240" w:lineRule="auto"/>
              <w:jc w:val="right"/>
              <w:rPr>
                <w:sz w:val="12"/>
                <w:szCs w:val="12"/>
              </w:rPr>
            </w:pPr>
            <w:r w:rsidRPr="00D15B3D">
              <w:rPr>
                <w:sz w:val="12"/>
                <w:szCs w:val="12"/>
              </w:rPr>
              <w:t>3 101 362</w:t>
            </w:r>
          </w:p>
        </w:tc>
        <w:tc>
          <w:tcPr>
            <w:tcW w:w="630" w:type="pct"/>
            <w:tcBorders>
              <w:top w:val="nil"/>
              <w:left w:val="nil"/>
              <w:bottom w:val="single" w:sz="4" w:space="0" w:color="auto"/>
              <w:right w:val="single" w:sz="4" w:space="0" w:color="auto"/>
            </w:tcBorders>
            <w:shd w:val="clear" w:color="auto" w:fill="auto"/>
            <w:noWrap/>
            <w:vAlign w:val="center"/>
            <w:hideMark/>
          </w:tcPr>
          <w:p w14:paraId="384E5100" w14:textId="77777777" w:rsidR="00D15B3D" w:rsidRPr="00D15B3D" w:rsidRDefault="00D15B3D" w:rsidP="00D15B3D">
            <w:pPr>
              <w:spacing w:line="240" w:lineRule="auto"/>
              <w:jc w:val="right"/>
              <w:rPr>
                <w:sz w:val="12"/>
                <w:szCs w:val="12"/>
              </w:rPr>
            </w:pPr>
            <w:r w:rsidRPr="00D15B3D">
              <w:rPr>
                <w:sz w:val="12"/>
                <w:szCs w:val="12"/>
              </w:rPr>
              <w:t>3 101 098,16</w:t>
            </w:r>
          </w:p>
        </w:tc>
        <w:tc>
          <w:tcPr>
            <w:tcW w:w="478" w:type="pct"/>
            <w:tcBorders>
              <w:top w:val="nil"/>
              <w:left w:val="nil"/>
              <w:bottom w:val="single" w:sz="4" w:space="0" w:color="auto"/>
              <w:right w:val="single" w:sz="4" w:space="0" w:color="auto"/>
            </w:tcBorders>
            <w:shd w:val="clear" w:color="auto" w:fill="auto"/>
            <w:noWrap/>
            <w:vAlign w:val="center"/>
            <w:hideMark/>
          </w:tcPr>
          <w:p w14:paraId="2F8642CB"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0F94C8BA"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1D909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40AAD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E7374C"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7041512C" w14:textId="77777777" w:rsidR="00D15B3D" w:rsidRPr="00D15B3D" w:rsidRDefault="00D15B3D" w:rsidP="00D15B3D">
            <w:pPr>
              <w:spacing w:line="240" w:lineRule="auto"/>
              <w:jc w:val="right"/>
              <w:rPr>
                <w:sz w:val="12"/>
                <w:szCs w:val="12"/>
              </w:rPr>
            </w:pPr>
            <w:r w:rsidRPr="00D15B3D">
              <w:rPr>
                <w:sz w:val="12"/>
                <w:szCs w:val="12"/>
              </w:rPr>
              <w:t>3 741 711</w:t>
            </w:r>
          </w:p>
        </w:tc>
        <w:tc>
          <w:tcPr>
            <w:tcW w:w="630" w:type="pct"/>
            <w:tcBorders>
              <w:top w:val="nil"/>
              <w:left w:val="nil"/>
              <w:bottom w:val="single" w:sz="4" w:space="0" w:color="auto"/>
              <w:right w:val="single" w:sz="4" w:space="0" w:color="auto"/>
            </w:tcBorders>
            <w:shd w:val="clear" w:color="auto" w:fill="auto"/>
            <w:noWrap/>
            <w:vAlign w:val="center"/>
            <w:hideMark/>
          </w:tcPr>
          <w:p w14:paraId="14D3FAD9" w14:textId="77777777" w:rsidR="00D15B3D" w:rsidRPr="00D15B3D" w:rsidRDefault="00D15B3D" w:rsidP="00D15B3D">
            <w:pPr>
              <w:spacing w:line="240" w:lineRule="auto"/>
              <w:jc w:val="right"/>
              <w:rPr>
                <w:sz w:val="12"/>
                <w:szCs w:val="12"/>
              </w:rPr>
            </w:pPr>
            <w:r w:rsidRPr="00D15B3D">
              <w:rPr>
                <w:sz w:val="12"/>
                <w:szCs w:val="12"/>
              </w:rPr>
              <w:t>3 739 115,60</w:t>
            </w:r>
          </w:p>
        </w:tc>
        <w:tc>
          <w:tcPr>
            <w:tcW w:w="478" w:type="pct"/>
            <w:tcBorders>
              <w:top w:val="nil"/>
              <w:left w:val="nil"/>
              <w:bottom w:val="single" w:sz="4" w:space="0" w:color="auto"/>
              <w:right w:val="single" w:sz="4" w:space="0" w:color="auto"/>
            </w:tcBorders>
            <w:shd w:val="clear" w:color="auto" w:fill="auto"/>
            <w:noWrap/>
            <w:vAlign w:val="center"/>
            <w:hideMark/>
          </w:tcPr>
          <w:p w14:paraId="234B2609" w14:textId="77777777" w:rsidR="00D15B3D" w:rsidRPr="00D15B3D" w:rsidRDefault="00D15B3D" w:rsidP="00D15B3D">
            <w:pPr>
              <w:spacing w:line="240" w:lineRule="auto"/>
              <w:jc w:val="right"/>
              <w:rPr>
                <w:sz w:val="12"/>
                <w:szCs w:val="12"/>
              </w:rPr>
            </w:pPr>
            <w:r w:rsidRPr="00D15B3D">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14FEDA86" w14:textId="77777777" w:rsidR="00D15B3D" w:rsidRPr="00D15B3D" w:rsidRDefault="00D15B3D" w:rsidP="00D15B3D">
            <w:pPr>
              <w:spacing w:line="240" w:lineRule="auto"/>
              <w:jc w:val="right"/>
              <w:rPr>
                <w:sz w:val="12"/>
                <w:szCs w:val="12"/>
              </w:rPr>
            </w:pPr>
            <w:r w:rsidRPr="00D15B3D">
              <w:rPr>
                <w:sz w:val="12"/>
                <w:szCs w:val="12"/>
              </w:rPr>
              <w:t>3 741 711</w:t>
            </w:r>
          </w:p>
        </w:tc>
        <w:tc>
          <w:tcPr>
            <w:tcW w:w="630" w:type="pct"/>
            <w:tcBorders>
              <w:top w:val="nil"/>
              <w:left w:val="nil"/>
              <w:bottom w:val="single" w:sz="4" w:space="0" w:color="auto"/>
              <w:right w:val="single" w:sz="4" w:space="0" w:color="auto"/>
            </w:tcBorders>
            <w:shd w:val="clear" w:color="auto" w:fill="auto"/>
            <w:noWrap/>
            <w:vAlign w:val="center"/>
            <w:hideMark/>
          </w:tcPr>
          <w:p w14:paraId="10120373" w14:textId="77777777" w:rsidR="00D15B3D" w:rsidRPr="00D15B3D" w:rsidRDefault="00D15B3D" w:rsidP="00D15B3D">
            <w:pPr>
              <w:spacing w:line="240" w:lineRule="auto"/>
              <w:jc w:val="right"/>
              <w:rPr>
                <w:sz w:val="12"/>
                <w:szCs w:val="12"/>
              </w:rPr>
            </w:pPr>
            <w:r w:rsidRPr="00D15B3D">
              <w:rPr>
                <w:sz w:val="12"/>
                <w:szCs w:val="12"/>
              </w:rPr>
              <w:t>3 739 115,60</w:t>
            </w:r>
          </w:p>
        </w:tc>
        <w:tc>
          <w:tcPr>
            <w:tcW w:w="478" w:type="pct"/>
            <w:tcBorders>
              <w:top w:val="nil"/>
              <w:left w:val="nil"/>
              <w:bottom w:val="single" w:sz="4" w:space="0" w:color="auto"/>
              <w:right w:val="single" w:sz="4" w:space="0" w:color="auto"/>
            </w:tcBorders>
            <w:shd w:val="clear" w:color="auto" w:fill="auto"/>
            <w:noWrap/>
            <w:vAlign w:val="center"/>
            <w:hideMark/>
          </w:tcPr>
          <w:p w14:paraId="1E1B122B" w14:textId="77777777" w:rsidR="00D15B3D" w:rsidRPr="00D15B3D" w:rsidRDefault="00D15B3D" w:rsidP="00D15B3D">
            <w:pPr>
              <w:spacing w:line="240" w:lineRule="auto"/>
              <w:jc w:val="right"/>
              <w:rPr>
                <w:sz w:val="12"/>
                <w:szCs w:val="12"/>
              </w:rPr>
            </w:pPr>
            <w:r w:rsidRPr="00D15B3D">
              <w:rPr>
                <w:sz w:val="12"/>
                <w:szCs w:val="12"/>
              </w:rPr>
              <w:t>99,9</w:t>
            </w:r>
          </w:p>
        </w:tc>
      </w:tr>
      <w:tr w:rsidR="00D15B3D" w:rsidRPr="00D15B3D" w14:paraId="1744BF32"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E53786"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8FF31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6E5470"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4DAA094E" w14:textId="77777777" w:rsidR="00D15B3D" w:rsidRPr="00D15B3D" w:rsidRDefault="00D15B3D" w:rsidP="00D15B3D">
            <w:pPr>
              <w:spacing w:line="240" w:lineRule="auto"/>
              <w:jc w:val="right"/>
              <w:rPr>
                <w:sz w:val="12"/>
                <w:szCs w:val="12"/>
              </w:rPr>
            </w:pPr>
            <w:r w:rsidRPr="00D15B3D">
              <w:rPr>
                <w:sz w:val="12"/>
                <w:szCs w:val="12"/>
              </w:rPr>
              <w:t>168 176</w:t>
            </w:r>
          </w:p>
        </w:tc>
        <w:tc>
          <w:tcPr>
            <w:tcW w:w="630" w:type="pct"/>
            <w:tcBorders>
              <w:top w:val="nil"/>
              <w:left w:val="nil"/>
              <w:bottom w:val="single" w:sz="4" w:space="0" w:color="auto"/>
              <w:right w:val="single" w:sz="4" w:space="0" w:color="auto"/>
            </w:tcBorders>
            <w:shd w:val="clear" w:color="auto" w:fill="auto"/>
            <w:noWrap/>
            <w:vAlign w:val="center"/>
            <w:hideMark/>
          </w:tcPr>
          <w:p w14:paraId="0F33CD28" w14:textId="77777777" w:rsidR="00D15B3D" w:rsidRPr="00D15B3D" w:rsidRDefault="00D15B3D" w:rsidP="00D15B3D">
            <w:pPr>
              <w:spacing w:line="240" w:lineRule="auto"/>
              <w:jc w:val="right"/>
              <w:rPr>
                <w:sz w:val="12"/>
                <w:szCs w:val="12"/>
              </w:rPr>
            </w:pPr>
            <w:r w:rsidRPr="00D15B3D">
              <w:rPr>
                <w:sz w:val="12"/>
                <w:szCs w:val="12"/>
              </w:rPr>
              <w:t>166 928,15</w:t>
            </w:r>
          </w:p>
        </w:tc>
        <w:tc>
          <w:tcPr>
            <w:tcW w:w="478" w:type="pct"/>
            <w:tcBorders>
              <w:top w:val="nil"/>
              <w:left w:val="nil"/>
              <w:bottom w:val="single" w:sz="4" w:space="0" w:color="auto"/>
              <w:right w:val="single" w:sz="4" w:space="0" w:color="auto"/>
            </w:tcBorders>
            <w:shd w:val="clear" w:color="auto" w:fill="auto"/>
            <w:noWrap/>
            <w:vAlign w:val="center"/>
            <w:hideMark/>
          </w:tcPr>
          <w:p w14:paraId="51522683" w14:textId="77777777" w:rsidR="00D15B3D" w:rsidRPr="00D15B3D" w:rsidRDefault="00D15B3D" w:rsidP="00D15B3D">
            <w:pPr>
              <w:spacing w:line="240" w:lineRule="auto"/>
              <w:jc w:val="right"/>
              <w:rPr>
                <w:sz w:val="12"/>
                <w:szCs w:val="12"/>
              </w:rPr>
            </w:pPr>
            <w:r w:rsidRPr="00D15B3D">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579C452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15FA0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24D679"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FC12BF3"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3678F7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F7D22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46CB30"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62EDA4D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D8982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50F849"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652019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145F2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93AF84"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BDB9C5F"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BFF0A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81102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55E3A3"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720ACFE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D611F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7C8DD8"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35A722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D953F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7663B2"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4067647"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0ADA4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63BF1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A78AA8"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17F480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FB8EE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A5597C"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566944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545F4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D7488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9E0C928"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6F458B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6FC0C9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7AF768"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2E723DBA" w14:textId="77777777" w:rsidR="00D15B3D" w:rsidRPr="00D15B3D" w:rsidRDefault="00D15B3D" w:rsidP="00D15B3D">
            <w:pPr>
              <w:spacing w:line="240" w:lineRule="auto"/>
              <w:jc w:val="right"/>
              <w:rPr>
                <w:sz w:val="12"/>
                <w:szCs w:val="12"/>
              </w:rPr>
            </w:pPr>
            <w:r w:rsidRPr="00D15B3D">
              <w:rPr>
                <w:sz w:val="12"/>
                <w:szCs w:val="12"/>
              </w:rPr>
              <w:t>2 851 875</w:t>
            </w:r>
          </w:p>
        </w:tc>
        <w:tc>
          <w:tcPr>
            <w:tcW w:w="630" w:type="pct"/>
            <w:tcBorders>
              <w:top w:val="nil"/>
              <w:left w:val="nil"/>
              <w:bottom w:val="single" w:sz="4" w:space="0" w:color="auto"/>
              <w:right w:val="single" w:sz="4" w:space="0" w:color="auto"/>
            </w:tcBorders>
            <w:shd w:val="clear" w:color="auto" w:fill="auto"/>
            <w:noWrap/>
            <w:vAlign w:val="center"/>
            <w:hideMark/>
          </w:tcPr>
          <w:p w14:paraId="6FB6E674" w14:textId="77777777" w:rsidR="00D15B3D" w:rsidRPr="00D15B3D" w:rsidRDefault="00D15B3D" w:rsidP="00D15B3D">
            <w:pPr>
              <w:spacing w:line="240" w:lineRule="auto"/>
              <w:jc w:val="right"/>
              <w:rPr>
                <w:sz w:val="12"/>
                <w:szCs w:val="12"/>
              </w:rPr>
            </w:pPr>
            <w:r w:rsidRPr="00D15B3D">
              <w:rPr>
                <w:sz w:val="12"/>
                <w:szCs w:val="12"/>
              </w:rPr>
              <w:t>2 213 786,00</w:t>
            </w:r>
          </w:p>
        </w:tc>
        <w:tc>
          <w:tcPr>
            <w:tcW w:w="478" w:type="pct"/>
            <w:tcBorders>
              <w:top w:val="nil"/>
              <w:left w:val="nil"/>
              <w:bottom w:val="single" w:sz="4" w:space="0" w:color="auto"/>
              <w:right w:val="single" w:sz="4" w:space="0" w:color="auto"/>
            </w:tcBorders>
            <w:shd w:val="clear" w:color="auto" w:fill="auto"/>
            <w:noWrap/>
            <w:vAlign w:val="center"/>
            <w:hideMark/>
          </w:tcPr>
          <w:p w14:paraId="56B3E0D5" w14:textId="77777777" w:rsidR="00D15B3D" w:rsidRPr="00D15B3D" w:rsidRDefault="00D15B3D" w:rsidP="00D15B3D">
            <w:pPr>
              <w:spacing w:line="240" w:lineRule="auto"/>
              <w:jc w:val="right"/>
              <w:rPr>
                <w:sz w:val="12"/>
                <w:szCs w:val="12"/>
              </w:rPr>
            </w:pPr>
            <w:r w:rsidRPr="00D15B3D">
              <w:rPr>
                <w:sz w:val="12"/>
                <w:szCs w:val="12"/>
              </w:rPr>
              <w:t>77,6</w:t>
            </w:r>
          </w:p>
        </w:tc>
        <w:tc>
          <w:tcPr>
            <w:tcW w:w="536" w:type="pct"/>
            <w:tcBorders>
              <w:top w:val="nil"/>
              <w:left w:val="nil"/>
              <w:bottom w:val="single" w:sz="4" w:space="0" w:color="auto"/>
              <w:right w:val="single" w:sz="4" w:space="0" w:color="auto"/>
            </w:tcBorders>
            <w:shd w:val="clear" w:color="auto" w:fill="auto"/>
            <w:noWrap/>
            <w:vAlign w:val="center"/>
            <w:hideMark/>
          </w:tcPr>
          <w:p w14:paraId="4DC52C69" w14:textId="77777777" w:rsidR="00D15B3D" w:rsidRPr="00D15B3D" w:rsidRDefault="00D15B3D" w:rsidP="00D15B3D">
            <w:pPr>
              <w:spacing w:line="240" w:lineRule="auto"/>
              <w:jc w:val="right"/>
              <w:rPr>
                <w:sz w:val="12"/>
                <w:szCs w:val="12"/>
              </w:rPr>
            </w:pPr>
            <w:r w:rsidRPr="00D15B3D">
              <w:rPr>
                <w:sz w:val="12"/>
                <w:szCs w:val="12"/>
              </w:rPr>
              <w:t>2 851 875</w:t>
            </w:r>
          </w:p>
        </w:tc>
        <w:tc>
          <w:tcPr>
            <w:tcW w:w="630" w:type="pct"/>
            <w:tcBorders>
              <w:top w:val="nil"/>
              <w:left w:val="nil"/>
              <w:bottom w:val="single" w:sz="4" w:space="0" w:color="auto"/>
              <w:right w:val="single" w:sz="4" w:space="0" w:color="auto"/>
            </w:tcBorders>
            <w:shd w:val="clear" w:color="auto" w:fill="auto"/>
            <w:noWrap/>
            <w:vAlign w:val="center"/>
            <w:hideMark/>
          </w:tcPr>
          <w:p w14:paraId="20459A9A" w14:textId="77777777" w:rsidR="00D15B3D" w:rsidRPr="00D15B3D" w:rsidRDefault="00D15B3D" w:rsidP="00D15B3D">
            <w:pPr>
              <w:spacing w:line="240" w:lineRule="auto"/>
              <w:jc w:val="right"/>
              <w:rPr>
                <w:sz w:val="12"/>
                <w:szCs w:val="12"/>
              </w:rPr>
            </w:pPr>
            <w:r w:rsidRPr="00D15B3D">
              <w:rPr>
                <w:sz w:val="12"/>
                <w:szCs w:val="12"/>
              </w:rPr>
              <w:t>2 213 786,00</w:t>
            </w:r>
          </w:p>
        </w:tc>
        <w:tc>
          <w:tcPr>
            <w:tcW w:w="478" w:type="pct"/>
            <w:tcBorders>
              <w:top w:val="nil"/>
              <w:left w:val="nil"/>
              <w:bottom w:val="single" w:sz="4" w:space="0" w:color="auto"/>
              <w:right w:val="single" w:sz="4" w:space="0" w:color="auto"/>
            </w:tcBorders>
            <w:shd w:val="clear" w:color="auto" w:fill="auto"/>
            <w:noWrap/>
            <w:vAlign w:val="center"/>
            <w:hideMark/>
          </w:tcPr>
          <w:p w14:paraId="2948D359" w14:textId="77777777" w:rsidR="00D15B3D" w:rsidRPr="00D15B3D" w:rsidRDefault="00D15B3D" w:rsidP="00D15B3D">
            <w:pPr>
              <w:spacing w:line="240" w:lineRule="auto"/>
              <w:jc w:val="right"/>
              <w:rPr>
                <w:sz w:val="12"/>
                <w:szCs w:val="12"/>
              </w:rPr>
            </w:pPr>
            <w:r w:rsidRPr="00D15B3D">
              <w:rPr>
                <w:sz w:val="12"/>
                <w:szCs w:val="12"/>
              </w:rPr>
              <w:t>77,6</w:t>
            </w:r>
          </w:p>
        </w:tc>
      </w:tr>
      <w:tr w:rsidR="00D15B3D" w:rsidRPr="00D15B3D" w14:paraId="5FD7A594" w14:textId="77777777" w:rsidTr="00D15B3D">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F91FCD6"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E9DA0DE" w14:textId="77777777" w:rsidR="00D15B3D" w:rsidRPr="00D15B3D" w:rsidRDefault="00D15B3D" w:rsidP="00D15B3D">
            <w:pPr>
              <w:spacing w:line="240" w:lineRule="auto"/>
              <w:jc w:val="center"/>
              <w:rPr>
                <w:b/>
                <w:bCs/>
                <w:sz w:val="12"/>
                <w:szCs w:val="12"/>
              </w:rPr>
            </w:pPr>
            <w:r w:rsidRPr="00D15B3D">
              <w:rPr>
                <w:b/>
                <w:bCs/>
                <w:sz w:val="12"/>
                <w:szCs w:val="12"/>
              </w:rPr>
              <w:t>80116</w:t>
            </w:r>
          </w:p>
        </w:tc>
        <w:tc>
          <w:tcPr>
            <w:tcW w:w="1025" w:type="pct"/>
            <w:tcBorders>
              <w:top w:val="nil"/>
              <w:left w:val="nil"/>
              <w:bottom w:val="single" w:sz="4" w:space="0" w:color="auto"/>
              <w:right w:val="single" w:sz="4" w:space="0" w:color="auto"/>
            </w:tcBorders>
            <w:shd w:val="clear" w:color="000000" w:fill="FFFDC1"/>
            <w:vAlign w:val="center"/>
            <w:hideMark/>
          </w:tcPr>
          <w:p w14:paraId="103139B2" w14:textId="77777777" w:rsidR="00D15B3D" w:rsidRPr="00D15B3D" w:rsidRDefault="00D15B3D" w:rsidP="00D15B3D">
            <w:pPr>
              <w:spacing w:line="240" w:lineRule="auto"/>
              <w:rPr>
                <w:b/>
                <w:bCs/>
                <w:sz w:val="12"/>
                <w:szCs w:val="12"/>
              </w:rPr>
            </w:pPr>
            <w:r w:rsidRPr="00D15B3D">
              <w:rPr>
                <w:b/>
                <w:bCs/>
                <w:sz w:val="12"/>
                <w:szCs w:val="12"/>
              </w:rPr>
              <w:t>Szkoły policealne</w:t>
            </w:r>
          </w:p>
        </w:tc>
        <w:tc>
          <w:tcPr>
            <w:tcW w:w="537" w:type="pct"/>
            <w:tcBorders>
              <w:top w:val="nil"/>
              <w:left w:val="nil"/>
              <w:bottom w:val="single" w:sz="4" w:space="0" w:color="auto"/>
              <w:right w:val="single" w:sz="4" w:space="0" w:color="auto"/>
            </w:tcBorders>
            <w:shd w:val="clear" w:color="000000" w:fill="FFFDC1"/>
            <w:vAlign w:val="center"/>
            <w:hideMark/>
          </w:tcPr>
          <w:p w14:paraId="4B7F1B5C" w14:textId="77777777" w:rsidR="00D15B3D" w:rsidRPr="00D15B3D" w:rsidRDefault="00D15B3D" w:rsidP="00D15B3D">
            <w:pPr>
              <w:spacing w:line="240" w:lineRule="auto"/>
              <w:jc w:val="right"/>
              <w:rPr>
                <w:b/>
                <w:bCs/>
                <w:sz w:val="12"/>
                <w:szCs w:val="12"/>
              </w:rPr>
            </w:pPr>
            <w:r w:rsidRPr="00D15B3D">
              <w:rPr>
                <w:b/>
                <w:bCs/>
                <w:sz w:val="12"/>
                <w:szCs w:val="12"/>
              </w:rPr>
              <w:t>51 499 636</w:t>
            </w:r>
          </w:p>
        </w:tc>
        <w:tc>
          <w:tcPr>
            <w:tcW w:w="630" w:type="pct"/>
            <w:tcBorders>
              <w:top w:val="nil"/>
              <w:left w:val="nil"/>
              <w:bottom w:val="single" w:sz="4" w:space="0" w:color="auto"/>
              <w:right w:val="single" w:sz="4" w:space="0" w:color="auto"/>
            </w:tcBorders>
            <w:shd w:val="clear" w:color="000000" w:fill="FFFDC1"/>
            <w:vAlign w:val="center"/>
            <w:hideMark/>
          </w:tcPr>
          <w:p w14:paraId="66496D04" w14:textId="77777777" w:rsidR="00D15B3D" w:rsidRPr="00D15B3D" w:rsidRDefault="00D15B3D" w:rsidP="00D15B3D">
            <w:pPr>
              <w:spacing w:line="240" w:lineRule="auto"/>
              <w:jc w:val="right"/>
              <w:rPr>
                <w:b/>
                <w:bCs/>
                <w:sz w:val="12"/>
                <w:szCs w:val="12"/>
              </w:rPr>
            </w:pPr>
            <w:r w:rsidRPr="00D15B3D">
              <w:rPr>
                <w:b/>
                <w:bCs/>
                <w:sz w:val="12"/>
                <w:szCs w:val="12"/>
              </w:rPr>
              <w:t>49 801 028,45</w:t>
            </w:r>
          </w:p>
        </w:tc>
        <w:tc>
          <w:tcPr>
            <w:tcW w:w="478" w:type="pct"/>
            <w:tcBorders>
              <w:top w:val="nil"/>
              <w:left w:val="nil"/>
              <w:bottom w:val="single" w:sz="4" w:space="0" w:color="auto"/>
              <w:right w:val="single" w:sz="4" w:space="0" w:color="auto"/>
            </w:tcBorders>
            <w:shd w:val="clear" w:color="000000" w:fill="FFFDC1"/>
            <w:vAlign w:val="center"/>
            <w:hideMark/>
          </w:tcPr>
          <w:p w14:paraId="29E80F11" w14:textId="77777777" w:rsidR="00D15B3D" w:rsidRPr="00D15B3D" w:rsidRDefault="00D15B3D" w:rsidP="00D15B3D">
            <w:pPr>
              <w:spacing w:line="240" w:lineRule="auto"/>
              <w:jc w:val="right"/>
              <w:rPr>
                <w:b/>
                <w:bCs/>
                <w:sz w:val="12"/>
                <w:szCs w:val="12"/>
              </w:rPr>
            </w:pPr>
            <w:r w:rsidRPr="00D15B3D">
              <w:rPr>
                <w:b/>
                <w:bCs/>
                <w:sz w:val="12"/>
                <w:szCs w:val="12"/>
              </w:rPr>
              <w:t>96,7</w:t>
            </w:r>
          </w:p>
        </w:tc>
        <w:tc>
          <w:tcPr>
            <w:tcW w:w="536" w:type="pct"/>
            <w:tcBorders>
              <w:top w:val="nil"/>
              <w:left w:val="nil"/>
              <w:bottom w:val="single" w:sz="4" w:space="0" w:color="auto"/>
              <w:right w:val="single" w:sz="4" w:space="0" w:color="auto"/>
            </w:tcBorders>
            <w:shd w:val="clear" w:color="000000" w:fill="FFFDC1"/>
            <w:vAlign w:val="center"/>
            <w:hideMark/>
          </w:tcPr>
          <w:p w14:paraId="4696C622" w14:textId="77777777" w:rsidR="00D15B3D" w:rsidRPr="00D15B3D" w:rsidRDefault="00D15B3D" w:rsidP="00D15B3D">
            <w:pPr>
              <w:spacing w:line="240" w:lineRule="auto"/>
              <w:jc w:val="right"/>
              <w:rPr>
                <w:b/>
                <w:bCs/>
                <w:sz w:val="12"/>
                <w:szCs w:val="12"/>
              </w:rPr>
            </w:pPr>
            <w:r w:rsidRPr="00D15B3D">
              <w:rPr>
                <w:b/>
                <w:bCs/>
                <w:sz w:val="12"/>
                <w:szCs w:val="12"/>
              </w:rPr>
              <w:t>51 499 636</w:t>
            </w:r>
          </w:p>
        </w:tc>
        <w:tc>
          <w:tcPr>
            <w:tcW w:w="630" w:type="pct"/>
            <w:tcBorders>
              <w:top w:val="nil"/>
              <w:left w:val="nil"/>
              <w:bottom w:val="single" w:sz="4" w:space="0" w:color="auto"/>
              <w:right w:val="single" w:sz="4" w:space="0" w:color="auto"/>
            </w:tcBorders>
            <w:shd w:val="clear" w:color="000000" w:fill="FFFDC1"/>
            <w:vAlign w:val="center"/>
            <w:hideMark/>
          </w:tcPr>
          <w:p w14:paraId="213BE0B8" w14:textId="77777777" w:rsidR="00D15B3D" w:rsidRPr="00D15B3D" w:rsidRDefault="00D15B3D" w:rsidP="00D15B3D">
            <w:pPr>
              <w:spacing w:line="240" w:lineRule="auto"/>
              <w:jc w:val="right"/>
              <w:rPr>
                <w:b/>
                <w:bCs/>
                <w:sz w:val="12"/>
                <w:szCs w:val="12"/>
              </w:rPr>
            </w:pPr>
            <w:r w:rsidRPr="00D15B3D">
              <w:rPr>
                <w:b/>
                <w:bCs/>
                <w:sz w:val="12"/>
                <w:szCs w:val="12"/>
              </w:rPr>
              <w:t>49 801 028,45</w:t>
            </w:r>
          </w:p>
        </w:tc>
        <w:tc>
          <w:tcPr>
            <w:tcW w:w="478" w:type="pct"/>
            <w:tcBorders>
              <w:top w:val="nil"/>
              <w:left w:val="nil"/>
              <w:bottom w:val="single" w:sz="4" w:space="0" w:color="auto"/>
              <w:right w:val="single" w:sz="4" w:space="0" w:color="auto"/>
            </w:tcBorders>
            <w:shd w:val="clear" w:color="000000" w:fill="FFFDC1"/>
            <w:vAlign w:val="center"/>
            <w:hideMark/>
          </w:tcPr>
          <w:p w14:paraId="1128A892" w14:textId="77777777" w:rsidR="00D15B3D" w:rsidRPr="00D15B3D" w:rsidRDefault="00D15B3D" w:rsidP="00D15B3D">
            <w:pPr>
              <w:spacing w:line="240" w:lineRule="auto"/>
              <w:jc w:val="right"/>
              <w:rPr>
                <w:b/>
                <w:bCs/>
                <w:sz w:val="12"/>
                <w:szCs w:val="12"/>
              </w:rPr>
            </w:pPr>
            <w:r w:rsidRPr="00D15B3D">
              <w:rPr>
                <w:b/>
                <w:bCs/>
                <w:sz w:val="12"/>
                <w:szCs w:val="12"/>
              </w:rPr>
              <w:t>96,7</w:t>
            </w:r>
          </w:p>
        </w:tc>
      </w:tr>
      <w:tr w:rsidR="00D15B3D" w:rsidRPr="00D15B3D" w14:paraId="44090BF0"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F815F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6FF14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8852DC"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3DFBDDA" w14:textId="77777777" w:rsidR="00D15B3D" w:rsidRPr="00D15B3D" w:rsidRDefault="00D15B3D" w:rsidP="00D15B3D">
            <w:pPr>
              <w:spacing w:line="240" w:lineRule="auto"/>
              <w:jc w:val="right"/>
              <w:rPr>
                <w:sz w:val="12"/>
                <w:szCs w:val="12"/>
              </w:rPr>
            </w:pPr>
            <w:r w:rsidRPr="00D15B3D">
              <w:rPr>
                <w:sz w:val="12"/>
                <w:szCs w:val="12"/>
              </w:rPr>
              <w:t>51 499 636</w:t>
            </w:r>
          </w:p>
        </w:tc>
        <w:tc>
          <w:tcPr>
            <w:tcW w:w="630" w:type="pct"/>
            <w:tcBorders>
              <w:top w:val="nil"/>
              <w:left w:val="nil"/>
              <w:bottom w:val="single" w:sz="4" w:space="0" w:color="auto"/>
              <w:right w:val="single" w:sz="4" w:space="0" w:color="auto"/>
            </w:tcBorders>
            <w:shd w:val="clear" w:color="auto" w:fill="auto"/>
            <w:noWrap/>
            <w:vAlign w:val="center"/>
            <w:hideMark/>
          </w:tcPr>
          <w:p w14:paraId="69833EAB" w14:textId="77777777" w:rsidR="00D15B3D" w:rsidRPr="00D15B3D" w:rsidRDefault="00D15B3D" w:rsidP="00D15B3D">
            <w:pPr>
              <w:spacing w:line="240" w:lineRule="auto"/>
              <w:jc w:val="right"/>
              <w:rPr>
                <w:sz w:val="12"/>
                <w:szCs w:val="12"/>
              </w:rPr>
            </w:pPr>
            <w:r w:rsidRPr="00D15B3D">
              <w:rPr>
                <w:sz w:val="12"/>
                <w:szCs w:val="12"/>
              </w:rPr>
              <w:t>49 801 028,45</w:t>
            </w:r>
          </w:p>
        </w:tc>
        <w:tc>
          <w:tcPr>
            <w:tcW w:w="478" w:type="pct"/>
            <w:tcBorders>
              <w:top w:val="nil"/>
              <w:left w:val="nil"/>
              <w:bottom w:val="single" w:sz="4" w:space="0" w:color="auto"/>
              <w:right w:val="single" w:sz="4" w:space="0" w:color="auto"/>
            </w:tcBorders>
            <w:shd w:val="clear" w:color="auto" w:fill="auto"/>
            <w:noWrap/>
            <w:vAlign w:val="center"/>
            <w:hideMark/>
          </w:tcPr>
          <w:p w14:paraId="6B08044E" w14:textId="77777777" w:rsidR="00D15B3D" w:rsidRPr="00D15B3D" w:rsidRDefault="00D15B3D" w:rsidP="00D15B3D">
            <w:pPr>
              <w:spacing w:line="240" w:lineRule="auto"/>
              <w:jc w:val="right"/>
              <w:rPr>
                <w:sz w:val="12"/>
                <w:szCs w:val="12"/>
              </w:rPr>
            </w:pPr>
            <w:r w:rsidRPr="00D15B3D">
              <w:rPr>
                <w:sz w:val="12"/>
                <w:szCs w:val="12"/>
              </w:rPr>
              <w:t>96,7</w:t>
            </w:r>
          </w:p>
        </w:tc>
        <w:tc>
          <w:tcPr>
            <w:tcW w:w="536" w:type="pct"/>
            <w:tcBorders>
              <w:top w:val="nil"/>
              <w:left w:val="nil"/>
              <w:bottom w:val="single" w:sz="4" w:space="0" w:color="auto"/>
              <w:right w:val="single" w:sz="4" w:space="0" w:color="auto"/>
            </w:tcBorders>
            <w:shd w:val="clear" w:color="auto" w:fill="auto"/>
            <w:noWrap/>
            <w:vAlign w:val="center"/>
            <w:hideMark/>
          </w:tcPr>
          <w:p w14:paraId="2D9A0A8A" w14:textId="77777777" w:rsidR="00D15B3D" w:rsidRPr="00D15B3D" w:rsidRDefault="00D15B3D" w:rsidP="00D15B3D">
            <w:pPr>
              <w:spacing w:line="240" w:lineRule="auto"/>
              <w:jc w:val="right"/>
              <w:rPr>
                <w:sz w:val="12"/>
                <w:szCs w:val="12"/>
              </w:rPr>
            </w:pPr>
            <w:r w:rsidRPr="00D15B3D">
              <w:rPr>
                <w:sz w:val="12"/>
                <w:szCs w:val="12"/>
              </w:rPr>
              <w:t>51 499 636</w:t>
            </w:r>
          </w:p>
        </w:tc>
        <w:tc>
          <w:tcPr>
            <w:tcW w:w="630" w:type="pct"/>
            <w:tcBorders>
              <w:top w:val="nil"/>
              <w:left w:val="nil"/>
              <w:bottom w:val="single" w:sz="4" w:space="0" w:color="auto"/>
              <w:right w:val="single" w:sz="4" w:space="0" w:color="auto"/>
            </w:tcBorders>
            <w:shd w:val="clear" w:color="auto" w:fill="auto"/>
            <w:noWrap/>
            <w:vAlign w:val="center"/>
            <w:hideMark/>
          </w:tcPr>
          <w:p w14:paraId="099320AF" w14:textId="77777777" w:rsidR="00D15B3D" w:rsidRPr="00D15B3D" w:rsidRDefault="00D15B3D" w:rsidP="00D15B3D">
            <w:pPr>
              <w:spacing w:line="240" w:lineRule="auto"/>
              <w:jc w:val="right"/>
              <w:rPr>
                <w:sz w:val="12"/>
                <w:szCs w:val="12"/>
              </w:rPr>
            </w:pPr>
            <w:r w:rsidRPr="00D15B3D">
              <w:rPr>
                <w:sz w:val="12"/>
                <w:szCs w:val="12"/>
              </w:rPr>
              <w:t>49 801 028,45</w:t>
            </w:r>
          </w:p>
        </w:tc>
        <w:tc>
          <w:tcPr>
            <w:tcW w:w="478" w:type="pct"/>
            <w:tcBorders>
              <w:top w:val="nil"/>
              <w:left w:val="nil"/>
              <w:bottom w:val="single" w:sz="4" w:space="0" w:color="auto"/>
              <w:right w:val="single" w:sz="4" w:space="0" w:color="auto"/>
            </w:tcBorders>
            <w:shd w:val="clear" w:color="auto" w:fill="auto"/>
            <w:noWrap/>
            <w:vAlign w:val="center"/>
            <w:hideMark/>
          </w:tcPr>
          <w:p w14:paraId="6C59972A" w14:textId="77777777" w:rsidR="00D15B3D" w:rsidRPr="00D15B3D" w:rsidRDefault="00D15B3D" w:rsidP="00D15B3D">
            <w:pPr>
              <w:spacing w:line="240" w:lineRule="auto"/>
              <w:jc w:val="right"/>
              <w:rPr>
                <w:sz w:val="12"/>
                <w:szCs w:val="12"/>
              </w:rPr>
            </w:pPr>
            <w:r w:rsidRPr="00D15B3D">
              <w:rPr>
                <w:sz w:val="12"/>
                <w:szCs w:val="12"/>
              </w:rPr>
              <w:t>96,7</w:t>
            </w:r>
          </w:p>
        </w:tc>
      </w:tr>
      <w:tr w:rsidR="00D15B3D" w:rsidRPr="00D15B3D" w14:paraId="12D0CB8A"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A1BBC66"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17501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68AE04"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4CE8AE9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7F8AB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FA35FF"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1F6607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DF6D2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6A51CC"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4BB0D41"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1D2B1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0B403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AC3C33"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18E5AC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3D4D8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D2ECBD"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DD0BBD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C3154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131289"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4A21D94"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F8374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6D6F4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5260B0"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335429B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D1FD6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F3CFD5"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C78EFA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8F9CC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7DA14E"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4EFD6B0"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55948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02ED54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B807E4"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7213712C" w14:textId="77777777" w:rsidR="00D15B3D" w:rsidRPr="00D15B3D" w:rsidRDefault="00D15B3D" w:rsidP="00D15B3D">
            <w:pPr>
              <w:spacing w:line="240" w:lineRule="auto"/>
              <w:jc w:val="right"/>
              <w:rPr>
                <w:sz w:val="12"/>
                <w:szCs w:val="12"/>
              </w:rPr>
            </w:pPr>
            <w:r w:rsidRPr="00D15B3D">
              <w:rPr>
                <w:sz w:val="12"/>
                <w:szCs w:val="12"/>
              </w:rPr>
              <w:t>51 499 636</w:t>
            </w:r>
          </w:p>
        </w:tc>
        <w:tc>
          <w:tcPr>
            <w:tcW w:w="630" w:type="pct"/>
            <w:tcBorders>
              <w:top w:val="nil"/>
              <w:left w:val="nil"/>
              <w:bottom w:val="single" w:sz="4" w:space="0" w:color="auto"/>
              <w:right w:val="single" w:sz="4" w:space="0" w:color="auto"/>
            </w:tcBorders>
            <w:shd w:val="clear" w:color="auto" w:fill="auto"/>
            <w:noWrap/>
            <w:vAlign w:val="center"/>
            <w:hideMark/>
          </w:tcPr>
          <w:p w14:paraId="6EE987D0" w14:textId="77777777" w:rsidR="00D15B3D" w:rsidRPr="00D15B3D" w:rsidRDefault="00D15B3D" w:rsidP="00D15B3D">
            <w:pPr>
              <w:spacing w:line="240" w:lineRule="auto"/>
              <w:jc w:val="right"/>
              <w:rPr>
                <w:sz w:val="12"/>
                <w:szCs w:val="12"/>
              </w:rPr>
            </w:pPr>
            <w:r w:rsidRPr="00D15B3D">
              <w:rPr>
                <w:sz w:val="12"/>
                <w:szCs w:val="12"/>
              </w:rPr>
              <w:t>49 801 028,45</w:t>
            </w:r>
          </w:p>
        </w:tc>
        <w:tc>
          <w:tcPr>
            <w:tcW w:w="478" w:type="pct"/>
            <w:tcBorders>
              <w:top w:val="nil"/>
              <w:left w:val="nil"/>
              <w:bottom w:val="single" w:sz="4" w:space="0" w:color="auto"/>
              <w:right w:val="single" w:sz="4" w:space="0" w:color="auto"/>
            </w:tcBorders>
            <w:shd w:val="clear" w:color="auto" w:fill="auto"/>
            <w:noWrap/>
            <w:vAlign w:val="center"/>
            <w:hideMark/>
          </w:tcPr>
          <w:p w14:paraId="100C26E2" w14:textId="77777777" w:rsidR="00D15B3D" w:rsidRPr="00D15B3D" w:rsidRDefault="00D15B3D" w:rsidP="00D15B3D">
            <w:pPr>
              <w:spacing w:line="240" w:lineRule="auto"/>
              <w:jc w:val="right"/>
              <w:rPr>
                <w:sz w:val="12"/>
                <w:szCs w:val="12"/>
              </w:rPr>
            </w:pPr>
            <w:r w:rsidRPr="00D15B3D">
              <w:rPr>
                <w:sz w:val="12"/>
                <w:szCs w:val="12"/>
              </w:rPr>
              <w:t>96,7</w:t>
            </w:r>
          </w:p>
        </w:tc>
        <w:tc>
          <w:tcPr>
            <w:tcW w:w="536" w:type="pct"/>
            <w:tcBorders>
              <w:top w:val="nil"/>
              <w:left w:val="nil"/>
              <w:bottom w:val="single" w:sz="4" w:space="0" w:color="auto"/>
              <w:right w:val="single" w:sz="4" w:space="0" w:color="auto"/>
            </w:tcBorders>
            <w:shd w:val="clear" w:color="auto" w:fill="auto"/>
            <w:noWrap/>
            <w:vAlign w:val="center"/>
            <w:hideMark/>
          </w:tcPr>
          <w:p w14:paraId="3D3C6A5E" w14:textId="77777777" w:rsidR="00D15B3D" w:rsidRPr="00D15B3D" w:rsidRDefault="00D15B3D" w:rsidP="00D15B3D">
            <w:pPr>
              <w:spacing w:line="240" w:lineRule="auto"/>
              <w:jc w:val="right"/>
              <w:rPr>
                <w:sz w:val="12"/>
                <w:szCs w:val="12"/>
              </w:rPr>
            </w:pPr>
            <w:r w:rsidRPr="00D15B3D">
              <w:rPr>
                <w:sz w:val="12"/>
                <w:szCs w:val="12"/>
              </w:rPr>
              <w:t>51 499 636</w:t>
            </w:r>
          </w:p>
        </w:tc>
        <w:tc>
          <w:tcPr>
            <w:tcW w:w="630" w:type="pct"/>
            <w:tcBorders>
              <w:top w:val="nil"/>
              <w:left w:val="nil"/>
              <w:bottom w:val="single" w:sz="4" w:space="0" w:color="auto"/>
              <w:right w:val="single" w:sz="4" w:space="0" w:color="auto"/>
            </w:tcBorders>
            <w:shd w:val="clear" w:color="auto" w:fill="auto"/>
            <w:noWrap/>
            <w:vAlign w:val="center"/>
            <w:hideMark/>
          </w:tcPr>
          <w:p w14:paraId="51C96FD0" w14:textId="77777777" w:rsidR="00D15B3D" w:rsidRPr="00D15B3D" w:rsidRDefault="00D15B3D" w:rsidP="00D15B3D">
            <w:pPr>
              <w:spacing w:line="240" w:lineRule="auto"/>
              <w:jc w:val="right"/>
              <w:rPr>
                <w:sz w:val="12"/>
                <w:szCs w:val="12"/>
              </w:rPr>
            </w:pPr>
            <w:r w:rsidRPr="00D15B3D">
              <w:rPr>
                <w:sz w:val="12"/>
                <w:szCs w:val="12"/>
              </w:rPr>
              <w:t>49 801 028,45</w:t>
            </w:r>
          </w:p>
        </w:tc>
        <w:tc>
          <w:tcPr>
            <w:tcW w:w="478" w:type="pct"/>
            <w:tcBorders>
              <w:top w:val="nil"/>
              <w:left w:val="nil"/>
              <w:bottom w:val="single" w:sz="4" w:space="0" w:color="auto"/>
              <w:right w:val="single" w:sz="4" w:space="0" w:color="auto"/>
            </w:tcBorders>
            <w:shd w:val="clear" w:color="auto" w:fill="auto"/>
            <w:noWrap/>
            <w:vAlign w:val="center"/>
            <w:hideMark/>
          </w:tcPr>
          <w:p w14:paraId="37D36C55" w14:textId="77777777" w:rsidR="00D15B3D" w:rsidRPr="00D15B3D" w:rsidRDefault="00D15B3D" w:rsidP="00D15B3D">
            <w:pPr>
              <w:spacing w:line="240" w:lineRule="auto"/>
              <w:jc w:val="right"/>
              <w:rPr>
                <w:sz w:val="12"/>
                <w:szCs w:val="12"/>
              </w:rPr>
            </w:pPr>
            <w:r w:rsidRPr="00D15B3D">
              <w:rPr>
                <w:sz w:val="12"/>
                <w:szCs w:val="12"/>
              </w:rPr>
              <w:t>96,7</w:t>
            </w:r>
          </w:p>
        </w:tc>
      </w:tr>
      <w:tr w:rsidR="00D15B3D" w:rsidRPr="00D15B3D" w14:paraId="0AE6CDA2"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0C07A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8EC38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F0B3F2"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833F57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5D036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57E466"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1E20B6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DD1D6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BECDB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2E201A4"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36B85C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F74F5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ACDEEE"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12F12E2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83370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E3B4C1"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F9A317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67BA6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65FE85"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C0C0137"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365DBC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AE1E8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D67084"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4A776B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82CAA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A5905B"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D9FE08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75835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3C9AD1"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9E5D50C"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3978B26"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C2076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A3932C"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351F03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78BFF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699F6D"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7160EF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449B31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682F27"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0EEF2C0"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2AD3C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0C19E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4B19EC"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062E4C9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3C751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64334A"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210927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CFF7B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5ECD17"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20003C4" w14:textId="77777777" w:rsidTr="00D15B3D">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9E39247"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A6FA887" w14:textId="77777777" w:rsidR="00D15B3D" w:rsidRPr="00D15B3D" w:rsidRDefault="00D15B3D" w:rsidP="00D15B3D">
            <w:pPr>
              <w:spacing w:line="240" w:lineRule="auto"/>
              <w:jc w:val="center"/>
              <w:rPr>
                <w:b/>
                <w:bCs/>
                <w:sz w:val="12"/>
                <w:szCs w:val="12"/>
              </w:rPr>
            </w:pPr>
            <w:r w:rsidRPr="00D15B3D">
              <w:rPr>
                <w:b/>
                <w:bCs/>
                <w:sz w:val="12"/>
                <w:szCs w:val="12"/>
              </w:rPr>
              <w:t>80117</w:t>
            </w:r>
          </w:p>
        </w:tc>
        <w:tc>
          <w:tcPr>
            <w:tcW w:w="1025" w:type="pct"/>
            <w:tcBorders>
              <w:top w:val="nil"/>
              <w:left w:val="nil"/>
              <w:bottom w:val="single" w:sz="4" w:space="0" w:color="auto"/>
              <w:right w:val="single" w:sz="4" w:space="0" w:color="auto"/>
            </w:tcBorders>
            <w:shd w:val="clear" w:color="000000" w:fill="FFFDC1"/>
            <w:vAlign w:val="center"/>
            <w:hideMark/>
          </w:tcPr>
          <w:p w14:paraId="18A10AE7" w14:textId="77777777" w:rsidR="00D15B3D" w:rsidRPr="00D15B3D" w:rsidRDefault="00D15B3D" w:rsidP="00D15B3D">
            <w:pPr>
              <w:spacing w:line="240" w:lineRule="auto"/>
              <w:rPr>
                <w:b/>
                <w:bCs/>
                <w:sz w:val="12"/>
                <w:szCs w:val="12"/>
              </w:rPr>
            </w:pPr>
            <w:r w:rsidRPr="00D15B3D">
              <w:rPr>
                <w:b/>
                <w:bCs/>
                <w:sz w:val="12"/>
                <w:szCs w:val="12"/>
              </w:rPr>
              <w:t>Branżowe szkoły I i II stopnia</w:t>
            </w:r>
          </w:p>
        </w:tc>
        <w:tc>
          <w:tcPr>
            <w:tcW w:w="537" w:type="pct"/>
            <w:tcBorders>
              <w:top w:val="nil"/>
              <w:left w:val="nil"/>
              <w:bottom w:val="single" w:sz="4" w:space="0" w:color="auto"/>
              <w:right w:val="single" w:sz="4" w:space="0" w:color="auto"/>
            </w:tcBorders>
            <w:shd w:val="clear" w:color="000000" w:fill="FFFDC1"/>
            <w:vAlign w:val="center"/>
            <w:hideMark/>
          </w:tcPr>
          <w:p w14:paraId="752BFACF" w14:textId="77777777" w:rsidR="00D15B3D" w:rsidRPr="00D15B3D" w:rsidRDefault="00D15B3D" w:rsidP="00D15B3D">
            <w:pPr>
              <w:spacing w:line="240" w:lineRule="auto"/>
              <w:jc w:val="right"/>
              <w:rPr>
                <w:b/>
                <w:bCs/>
                <w:sz w:val="12"/>
                <w:szCs w:val="12"/>
              </w:rPr>
            </w:pPr>
            <w:r w:rsidRPr="00D15B3D">
              <w:rPr>
                <w:b/>
                <w:bCs/>
                <w:sz w:val="12"/>
                <w:szCs w:val="12"/>
              </w:rPr>
              <w:t>2 284 589</w:t>
            </w:r>
          </w:p>
        </w:tc>
        <w:tc>
          <w:tcPr>
            <w:tcW w:w="630" w:type="pct"/>
            <w:tcBorders>
              <w:top w:val="nil"/>
              <w:left w:val="nil"/>
              <w:bottom w:val="single" w:sz="4" w:space="0" w:color="auto"/>
              <w:right w:val="single" w:sz="4" w:space="0" w:color="auto"/>
            </w:tcBorders>
            <w:shd w:val="clear" w:color="000000" w:fill="FFFDC1"/>
            <w:vAlign w:val="center"/>
            <w:hideMark/>
          </w:tcPr>
          <w:p w14:paraId="3341CE90" w14:textId="77777777" w:rsidR="00D15B3D" w:rsidRPr="00D15B3D" w:rsidRDefault="00D15B3D" w:rsidP="00D15B3D">
            <w:pPr>
              <w:spacing w:line="240" w:lineRule="auto"/>
              <w:jc w:val="right"/>
              <w:rPr>
                <w:b/>
                <w:bCs/>
                <w:sz w:val="12"/>
                <w:szCs w:val="12"/>
              </w:rPr>
            </w:pPr>
            <w:r w:rsidRPr="00D15B3D">
              <w:rPr>
                <w:b/>
                <w:bCs/>
                <w:sz w:val="12"/>
                <w:szCs w:val="12"/>
              </w:rPr>
              <w:t>2 284 512,03</w:t>
            </w:r>
          </w:p>
        </w:tc>
        <w:tc>
          <w:tcPr>
            <w:tcW w:w="478" w:type="pct"/>
            <w:tcBorders>
              <w:top w:val="nil"/>
              <w:left w:val="nil"/>
              <w:bottom w:val="single" w:sz="4" w:space="0" w:color="auto"/>
              <w:right w:val="single" w:sz="4" w:space="0" w:color="auto"/>
            </w:tcBorders>
            <w:shd w:val="clear" w:color="000000" w:fill="FFFDC1"/>
            <w:vAlign w:val="center"/>
            <w:hideMark/>
          </w:tcPr>
          <w:p w14:paraId="7E9E2B6C" w14:textId="77777777" w:rsidR="00D15B3D" w:rsidRPr="00D15B3D" w:rsidRDefault="00D15B3D" w:rsidP="00D15B3D">
            <w:pPr>
              <w:spacing w:line="240" w:lineRule="auto"/>
              <w:jc w:val="right"/>
              <w:rPr>
                <w:b/>
                <w:bCs/>
                <w:sz w:val="12"/>
                <w:szCs w:val="12"/>
              </w:rPr>
            </w:pPr>
            <w:r w:rsidRPr="00D15B3D">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14F4C885"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0DBD5A94"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3448A573" w14:textId="77777777" w:rsidR="00D15B3D" w:rsidRPr="00D15B3D" w:rsidRDefault="00D15B3D" w:rsidP="00D15B3D">
            <w:pPr>
              <w:spacing w:line="240" w:lineRule="auto"/>
              <w:jc w:val="right"/>
              <w:rPr>
                <w:b/>
                <w:bCs/>
                <w:sz w:val="12"/>
                <w:szCs w:val="12"/>
              </w:rPr>
            </w:pPr>
            <w:r w:rsidRPr="00D15B3D">
              <w:rPr>
                <w:b/>
                <w:bCs/>
                <w:sz w:val="12"/>
                <w:szCs w:val="12"/>
              </w:rPr>
              <w:t> </w:t>
            </w:r>
          </w:p>
        </w:tc>
      </w:tr>
      <w:tr w:rsidR="00D15B3D" w:rsidRPr="00D15B3D" w14:paraId="1C9495FF"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9D71F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42AAD1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3EE4FC"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BE34FD2" w14:textId="77777777" w:rsidR="00D15B3D" w:rsidRPr="00D15B3D" w:rsidRDefault="00D15B3D" w:rsidP="00D15B3D">
            <w:pPr>
              <w:spacing w:line="240" w:lineRule="auto"/>
              <w:jc w:val="right"/>
              <w:rPr>
                <w:sz w:val="12"/>
                <w:szCs w:val="12"/>
              </w:rPr>
            </w:pPr>
            <w:r w:rsidRPr="00D15B3D">
              <w:rPr>
                <w:sz w:val="12"/>
                <w:szCs w:val="12"/>
              </w:rPr>
              <w:t>2 284 589</w:t>
            </w:r>
          </w:p>
        </w:tc>
        <w:tc>
          <w:tcPr>
            <w:tcW w:w="630" w:type="pct"/>
            <w:tcBorders>
              <w:top w:val="nil"/>
              <w:left w:val="nil"/>
              <w:bottom w:val="single" w:sz="4" w:space="0" w:color="auto"/>
              <w:right w:val="single" w:sz="4" w:space="0" w:color="auto"/>
            </w:tcBorders>
            <w:shd w:val="clear" w:color="auto" w:fill="auto"/>
            <w:noWrap/>
            <w:vAlign w:val="center"/>
            <w:hideMark/>
          </w:tcPr>
          <w:p w14:paraId="7A79EE92" w14:textId="77777777" w:rsidR="00D15B3D" w:rsidRPr="00D15B3D" w:rsidRDefault="00D15B3D" w:rsidP="00D15B3D">
            <w:pPr>
              <w:spacing w:line="240" w:lineRule="auto"/>
              <w:jc w:val="right"/>
              <w:rPr>
                <w:sz w:val="12"/>
                <w:szCs w:val="12"/>
              </w:rPr>
            </w:pPr>
            <w:r w:rsidRPr="00D15B3D">
              <w:rPr>
                <w:sz w:val="12"/>
                <w:szCs w:val="12"/>
              </w:rPr>
              <w:t>2 284 512,03</w:t>
            </w:r>
          </w:p>
        </w:tc>
        <w:tc>
          <w:tcPr>
            <w:tcW w:w="478" w:type="pct"/>
            <w:tcBorders>
              <w:top w:val="nil"/>
              <w:left w:val="nil"/>
              <w:bottom w:val="single" w:sz="4" w:space="0" w:color="auto"/>
              <w:right w:val="single" w:sz="4" w:space="0" w:color="auto"/>
            </w:tcBorders>
            <w:shd w:val="clear" w:color="auto" w:fill="auto"/>
            <w:noWrap/>
            <w:vAlign w:val="center"/>
            <w:hideMark/>
          </w:tcPr>
          <w:p w14:paraId="32C25B97"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5406FC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0CB01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CBF577"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03F891B"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4B213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46230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9BBB565"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012A86FD" w14:textId="77777777" w:rsidR="00D15B3D" w:rsidRPr="00D15B3D" w:rsidRDefault="00D15B3D" w:rsidP="00D15B3D">
            <w:pPr>
              <w:spacing w:line="240" w:lineRule="auto"/>
              <w:jc w:val="right"/>
              <w:rPr>
                <w:sz w:val="12"/>
                <w:szCs w:val="12"/>
              </w:rPr>
            </w:pPr>
            <w:r w:rsidRPr="00D15B3D">
              <w:rPr>
                <w:sz w:val="12"/>
                <w:szCs w:val="12"/>
              </w:rPr>
              <w:t>2 279 149</w:t>
            </w:r>
          </w:p>
        </w:tc>
        <w:tc>
          <w:tcPr>
            <w:tcW w:w="630" w:type="pct"/>
            <w:tcBorders>
              <w:top w:val="nil"/>
              <w:left w:val="nil"/>
              <w:bottom w:val="single" w:sz="4" w:space="0" w:color="auto"/>
              <w:right w:val="single" w:sz="4" w:space="0" w:color="auto"/>
            </w:tcBorders>
            <w:shd w:val="clear" w:color="auto" w:fill="auto"/>
            <w:noWrap/>
            <w:vAlign w:val="center"/>
            <w:hideMark/>
          </w:tcPr>
          <w:p w14:paraId="57893A3A" w14:textId="77777777" w:rsidR="00D15B3D" w:rsidRPr="00D15B3D" w:rsidRDefault="00D15B3D" w:rsidP="00D15B3D">
            <w:pPr>
              <w:spacing w:line="240" w:lineRule="auto"/>
              <w:jc w:val="right"/>
              <w:rPr>
                <w:sz w:val="12"/>
                <w:szCs w:val="12"/>
              </w:rPr>
            </w:pPr>
            <w:r w:rsidRPr="00D15B3D">
              <w:rPr>
                <w:sz w:val="12"/>
                <w:szCs w:val="12"/>
              </w:rPr>
              <w:t>2 279 072,52</w:t>
            </w:r>
          </w:p>
        </w:tc>
        <w:tc>
          <w:tcPr>
            <w:tcW w:w="478" w:type="pct"/>
            <w:tcBorders>
              <w:top w:val="nil"/>
              <w:left w:val="nil"/>
              <w:bottom w:val="single" w:sz="4" w:space="0" w:color="auto"/>
              <w:right w:val="single" w:sz="4" w:space="0" w:color="auto"/>
            </w:tcBorders>
            <w:shd w:val="clear" w:color="auto" w:fill="auto"/>
            <w:noWrap/>
            <w:vAlign w:val="center"/>
            <w:hideMark/>
          </w:tcPr>
          <w:p w14:paraId="468BA441"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629271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CE1A5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D4514B"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8D80F4F"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7BA90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0F36D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9B6FD9D"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0C2C5C63" w14:textId="77777777" w:rsidR="00D15B3D" w:rsidRPr="00D15B3D" w:rsidRDefault="00D15B3D" w:rsidP="00D15B3D">
            <w:pPr>
              <w:spacing w:line="240" w:lineRule="auto"/>
              <w:jc w:val="right"/>
              <w:rPr>
                <w:sz w:val="12"/>
                <w:szCs w:val="12"/>
              </w:rPr>
            </w:pPr>
            <w:r w:rsidRPr="00D15B3D">
              <w:rPr>
                <w:sz w:val="12"/>
                <w:szCs w:val="12"/>
              </w:rPr>
              <w:t>2 026 512</w:t>
            </w:r>
          </w:p>
        </w:tc>
        <w:tc>
          <w:tcPr>
            <w:tcW w:w="630" w:type="pct"/>
            <w:tcBorders>
              <w:top w:val="nil"/>
              <w:left w:val="nil"/>
              <w:bottom w:val="single" w:sz="4" w:space="0" w:color="auto"/>
              <w:right w:val="single" w:sz="4" w:space="0" w:color="auto"/>
            </w:tcBorders>
            <w:shd w:val="clear" w:color="auto" w:fill="auto"/>
            <w:noWrap/>
            <w:vAlign w:val="center"/>
            <w:hideMark/>
          </w:tcPr>
          <w:p w14:paraId="1CE0E81B" w14:textId="77777777" w:rsidR="00D15B3D" w:rsidRPr="00D15B3D" w:rsidRDefault="00D15B3D" w:rsidP="00D15B3D">
            <w:pPr>
              <w:spacing w:line="240" w:lineRule="auto"/>
              <w:jc w:val="right"/>
              <w:rPr>
                <w:sz w:val="12"/>
                <w:szCs w:val="12"/>
              </w:rPr>
            </w:pPr>
            <w:r w:rsidRPr="00D15B3D">
              <w:rPr>
                <w:sz w:val="12"/>
                <w:szCs w:val="12"/>
              </w:rPr>
              <w:t>2 026 435,52</w:t>
            </w:r>
          </w:p>
        </w:tc>
        <w:tc>
          <w:tcPr>
            <w:tcW w:w="478" w:type="pct"/>
            <w:tcBorders>
              <w:top w:val="nil"/>
              <w:left w:val="nil"/>
              <w:bottom w:val="single" w:sz="4" w:space="0" w:color="auto"/>
              <w:right w:val="single" w:sz="4" w:space="0" w:color="auto"/>
            </w:tcBorders>
            <w:shd w:val="clear" w:color="auto" w:fill="auto"/>
            <w:noWrap/>
            <w:vAlign w:val="center"/>
            <w:hideMark/>
          </w:tcPr>
          <w:p w14:paraId="7B3518BD"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F030F0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658AC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8A4725"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5A275AA"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3D044B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E99D8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4C93CA"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3CCE871F" w14:textId="77777777" w:rsidR="00D15B3D" w:rsidRPr="00D15B3D" w:rsidRDefault="00D15B3D" w:rsidP="00D15B3D">
            <w:pPr>
              <w:spacing w:line="240" w:lineRule="auto"/>
              <w:jc w:val="right"/>
              <w:rPr>
                <w:sz w:val="12"/>
                <w:szCs w:val="12"/>
              </w:rPr>
            </w:pPr>
            <w:r w:rsidRPr="00D15B3D">
              <w:rPr>
                <w:sz w:val="12"/>
                <w:szCs w:val="12"/>
              </w:rPr>
              <w:t>252 637</w:t>
            </w:r>
          </w:p>
        </w:tc>
        <w:tc>
          <w:tcPr>
            <w:tcW w:w="630" w:type="pct"/>
            <w:tcBorders>
              <w:top w:val="nil"/>
              <w:left w:val="nil"/>
              <w:bottom w:val="single" w:sz="4" w:space="0" w:color="auto"/>
              <w:right w:val="single" w:sz="4" w:space="0" w:color="auto"/>
            </w:tcBorders>
            <w:shd w:val="clear" w:color="auto" w:fill="auto"/>
            <w:noWrap/>
            <w:vAlign w:val="center"/>
            <w:hideMark/>
          </w:tcPr>
          <w:p w14:paraId="5A2288D3" w14:textId="77777777" w:rsidR="00D15B3D" w:rsidRPr="00D15B3D" w:rsidRDefault="00D15B3D" w:rsidP="00D15B3D">
            <w:pPr>
              <w:spacing w:line="240" w:lineRule="auto"/>
              <w:jc w:val="right"/>
              <w:rPr>
                <w:sz w:val="12"/>
                <w:szCs w:val="12"/>
              </w:rPr>
            </w:pPr>
            <w:r w:rsidRPr="00D15B3D">
              <w:rPr>
                <w:sz w:val="12"/>
                <w:szCs w:val="12"/>
              </w:rPr>
              <w:t>252 637,00</w:t>
            </w:r>
          </w:p>
        </w:tc>
        <w:tc>
          <w:tcPr>
            <w:tcW w:w="478" w:type="pct"/>
            <w:tcBorders>
              <w:top w:val="nil"/>
              <w:left w:val="nil"/>
              <w:bottom w:val="single" w:sz="4" w:space="0" w:color="auto"/>
              <w:right w:val="single" w:sz="4" w:space="0" w:color="auto"/>
            </w:tcBorders>
            <w:shd w:val="clear" w:color="auto" w:fill="auto"/>
            <w:noWrap/>
            <w:vAlign w:val="center"/>
            <w:hideMark/>
          </w:tcPr>
          <w:p w14:paraId="79E7FB50"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3A1252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1AEAA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A936A6"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608A3AB"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88E23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5BEBB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B6EB61B"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14CEF7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8C8BC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DAB39E"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A29B74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69C50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B8CFCC"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FF80CF6"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7BB9C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93CFC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96EB1F"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6C6D856" w14:textId="77777777" w:rsidR="00D15B3D" w:rsidRPr="00D15B3D" w:rsidRDefault="00D15B3D" w:rsidP="00D15B3D">
            <w:pPr>
              <w:spacing w:line="240" w:lineRule="auto"/>
              <w:jc w:val="right"/>
              <w:rPr>
                <w:sz w:val="12"/>
                <w:szCs w:val="12"/>
              </w:rPr>
            </w:pPr>
            <w:r w:rsidRPr="00D15B3D">
              <w:rPr>
                <w:sz w:val="12"/>
                <w:szCs w:val="12"/>
              </w:rPr>
              <w:t>5 440</w:t>
            </w:r>
          </w:p>
        </w:tc>
        <w:tc>
          <w:tcPr>
            <w:tcW w:w="630" w:type="pct"/>
            <w:tcBorders>
              <w:top w:val="nil"/>
              <w:left w:val="nil"/>
              <w:bottom w:val="single" w:sz="4" w:space="0" w:color="auto"/>
              <w:right w:val="single" w:sz="4" w:space="0" w:color="auto"/>
            </w:tcBorders>
            <w:shd w:val="clear" w:color="auto" w:fill="auto"/>
            <w:noWrap/>
            <w:vAlign w:val="center"/>
            <w:hideMark/>
          </w:tcPr>
          <w:p w14:paraId="15660714" w14:textId="77777777" w:rsidR="00D15B3D" w:rsidRPr="00D15B3D" w:rsidRDefault="00D15B3D" w:rsidP="00D15B3D">
            <w:pPr>
              <w:spacing w:line="240" w:lineRule="auto"/>
              <w:jc w:val="right"/>
              <w:rPr>
                <w:sz w:val="12"/>
                <w:szCs w:val="12"/>
              </w:rPr>
            </w:pPr>
            <w:r w:rsidRPr="00D15B3D">
              <w:rPr>
                <w:sz w:val="12"/>
                <w:szCs w:val="12"/>
              </w:rPr>
              <w:t>5 439,51</w:t>
            </w:r>
          </w:p>
        </w:tc>
        <w:tc>
          <w:tcPr>
            <w:tcW w:w="478" w:type="pct"/>
            <w:tcBorders>
              <w:top w:val="nil"/>
              <w:left w:val="nil"/>
              <w:bottom w:val="single" w:sz="4" w:space="0" w:color="auto"/>
              <w:right w:val="single" w:sz="4" w:space="0" w:color="auto"/>
            </w:tcBorders>
            <w:shd w:val="clear" w:color="auto" w:fill="auto"/>
            <w:noWrap/>
            <w:vAlign w:val="center"/>
            <w:hideMark/>
          </w:tcPr>
          <w:p w14:paraId="062A47B6"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F0DC27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EB508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7C8B47"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D967D19"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16486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E48E2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22F50BB"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0C38DD7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95F02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2B1004"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212291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BE532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89FC0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CEE4C14"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49F8C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D9DC30"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E0D482"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414577F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186D8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2F180E"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6BAB18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390C6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9D2056"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4C24394"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E954A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61B67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A2536A"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6F66F55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DE800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E2E876"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8FCAEC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C95C0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DBC286"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DAC005C"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A767C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043E23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49BA3C"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227A655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8F8B4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DE4116"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E73C83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D52DB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488F3D"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51F2A3F" w14:textId="77777777" w:rsidTr="00D15B3D">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A96A429"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0249175" w14:textId="77777777" w:rsidR="00D15B3D" w:rsidRPr="00D15B3D" w:rsidRDefault="00D15B3D" w:rsidP="00D15B3D">
            <w:pPr>
              <w:spacing w:line="240" w:lineRule="auto"/>
              <w:jc w:val="center"/>
              <w:rPr>
                <w:b/>
                <w:bCs/>
                <w:sz w:val="12"/>
                <w:szCs w:val="12"/>
              </w:rPr>
            </w:pPr>
            <w:r w:rsidRPr="00D15B3D">
              <w:rPr>
                <w:b/>
                <w:bCs/>
                <w:sz w:val="12"/>
                <w:szCs w:val="12"/>
              </w:rPr>
              <w:t>80120</w:t>
            </w:r>
          </w:p>
        </w:tc>
        <w:tc>
          <w:tcPr>
            <w:tcW w:w="1025" w:type="pct"/>
            <w:tcBorders>
              <w:top w:val="nil"/>
              <w:left w:val="nil"/>
              <w:bottom w:val="single" w:sz="4" w:space="0" w:color="auto"/>
              <w:right w:val="single" w:sz="4" w:space="0" w:color="auto"/>
            </w:tcBorders>
            <w:shd w:val="clear" w:color="000000" w:fill="FFFDC1"/>
            <w:vAlign w:val="center"/>
            <w:hideMark/>
          </w:tcPr>
          <w:p w14:paraId="45ED2A2B" w14:textId="77777777" w:rsidR="00D15B3D" w:rsidRPr="00D15B3D" w:rsidRDefault="00D15B3D" w:rsidP="00D15B3D">
            <w:pPr>
              <w:spacing w:line="240" w:lineRule="auto"/>
              <w:rPr>
                <w:b/>
                <w:bCs/>
                <w:sz w:val="12"/>
                <w:szCs w:val="12"/>
              </w:rPr>
            </w:pPr>
            <w:r w:rsidRPr="00D15B3D">
              <w:rPr>
                <w:b/>
                <w:bCs/>
                <w:sz w:val="12"/>
                <w:szCs w:val="12"/>
              </w:rPr>
              <w:t>Licea ogólnokształcące</w:t>
            </w:r>
          </w:p>
        </w:tc>
        <w:tc>
          <w:tcPr>
            <w:tcW w:w="537" w:type="pct"/>
            <w:tcBorders>
              <w:top w:val="nil"/>
              <w:left w:val="nil"/>
              <w:bottom w:val="single" w:sz="4" w:space="0" w:color="auto"/>
              <w:right w:val="single" w:sz="4" w:space="0" w:color="auto"/>
            </w:tcBorders>
            <w:shd w:val="clear" w:color="000000" w:fill="FFFDC1"/>
            <w:vAlign w:val="center"/>
            <w:hideMark/>
          </w:tcPr>
          <w:p w14:paraId="3677866B" w14:textId="77777777" w:rsidR="00D15B3D" w:rsidRPr="00D15B3D" w:rsidRDefault="00D15B3D" w:rsidP="00D15B3D">
            <w:pPr>
              <w:spacing w:line="240" w:lineRule="auto"/>
              <w:jc w:val="right"/>
              <w:rPr>
                <w:b/>
                <w:bCs/>
                <w:sz w:val="12"/>
                <w:szCs w:val="12"/>
              </w:rPr>
            </w:pPr>
            <w:r w:rsidRPr="00D15B3D">
              <w:rPr>
                <w:b/>
                <w:bCs/>
                <w:sz w:val="12"/>
                <w:szCs w:val="12"/>
              </w:rPr>
              <w:t>193 776 759</w:t>
            </w:r>
          </w:p>
        </w:tc>
        <w:tc>
          <w:tcPr>
            <w:tcW w:w="630" w:type="pct"/>
            <w:tcBorders>
              <w:top w:val="nil"/>
              <w:left w:val="nil"/>
              <w:bottom w:val="single" w:sz="4" w:space="0" w:color="auto"/>
              <w:right w:val="single" w:sz="4" w:space="0" w:color="auto"/>
            </w:tcBorders>
            <w:shd w:val="clear" w:color="000000" w:fill="FFFDC1"/>
            <w:vAlign w:val="center"/>
            <w:hideMark/>
          </w:tcPr>
          <w:p w14:paraId="226C85B3" w14:textId="77777777" w:rsidR="00D15B3D" w:rsidRPr="00D15B3D" w:rsidRDefault="00D15B3D" w:rsidP="00D15B3D">
            <w:pPr>
              <w:spacing w:line="240" w:lineRule="auto"/>
              <w:jc w:val="right"/>
              <w:rPr>
                <w:b/>
                <w:bCs/>
                <w:sz w:val="12"/>
                <w:szCs w:val="12"/>
              </w:rPr>
            </w:pPr>
            <w:r w:rsidRPr="00D15B3D">
              <w:rPr>
                <w:b/>
                <w:bCs/>
                <w:sz w:val="12"/>
                <w:szCs w:val="12"/>
              </w:rPr>
              <w:t>193 063 674,89</w:t>
            </w:r>
          </w:p>
        </w:tc>
        <w:tc>
          <w:tcPr>
            <w:tcW w:w="478" w:type="pct"/>
            <w:tcBorders>
              <w:top w:val="nil"/>
              <w:left w:val="nil"/>
              <w:bottom w:val="single" w:sz="4" w:space="0" w:color="auto"/>
              <w:right w:val="single" w:sz="4" w:space="0" w:color="auto"/>
            </w:tcBorders>
            <w:shd w:val="clear" w:color="000000" w:fill="FFFDC1"/>
            <w:vAlign w:val="center"/>
            <w:hideMark/>
          </w:tcPr>
          <w:p w14:paraId="3851DACD" w14:textId="77777777" w:rsidR="00D15B3D" w:rsidRPr="00D15B3D" w:rsidRDefault="00D15B3D" w:rsidP="00D15B3D">
            <w:pPr>
              <w:spacing w:line="240" w:lineRule="auto"/>
              <w:jc w:val="right"/>
              <w:rPr>
                <w:b/>
                <w:bCs/>
                <w:sz w:val="12"/>
                <w:szCs w:val="12"/>
              </w:rPr>
            </w:pPr>
            <w:r w:rsidRPr="00D15B3D">
              <w:rPr>
                <w:b/>
                <w:bCs/>
                <w:sz w:val="12"/>
                <w:szCs w:val="12"/>
              </w:rPr>
              <w:t>99,6</w:t>
            </w:r>
          </w:p>
        </w:tc>
        <w:tc>
          <w:tcPr>
            <w:tcW w:w="536" w:type="pct"/>
            <w:tcBorders>
              <w:top w:val="nil"/>
              <w:left w:val="nil"/>
              <w:bottom w:val="single" w:sz="4" w:space="0" w:color="auto"/>
              <w:right w:val="single" w:sz="4" w:space="0" w:color="auto"/>
            </w:tcBorders>
            <w:shd w:val="clear" w:color="000000" w:fill="FFFDC1"/>
            <w:vAlign w:val="center"/>
            <w:hideMark/>
          </w:tcPr>
          <w:p w14:paraId="3743BBD8" w14:textId="77777777" w:rsidR="00D15B3D" w:rsidRPr="00D15B3D" w:rsidRDefault="00D15B3D" w:rsidP="00D15B3D">
            <w:pPr>
              <w:spacing w:line="240" w:lineRule="auto"/>
              <w:jc w:val="right"/>
              <w:rPr>
                <w:b/>
                <w:bCs/>
                <w:sz w:val="12"/>
                <w:szCs w:val="12"/>
              </w:rPr>
            </w:pPr>
            <w:r w:rsidRPr="00D15B3D">
              <w:rPr>
                <w:b/>
                <w:bCs/>
                <w:sz w:val="12"/>
                <w:szCs w:val="12"/>
              </w:rPr>
              <w:t>28 015 200</w:t>
            </w:r>
          </w:p>
        </w:tc>
        <w:tc>
          <w:tcPr>
            <w:tcW w:w="630" w:type="pct"/>
            <w:tcBorders>
              <w:top w:val="nil"/>
              <w:left w:val="nil"/>
              <w:bottom w:val="single" w:sz="4" w:space="0" w:color="auto"/>
              <w:right w:val="single" w:sz="4" w:space="0" w:color="auto"/>
            </w:tcBorders>
            <w:shd w:val="clear" w:color="000000" w:fill="FFFDC1"/>
            <w:vAlign w:val="center"/>
            <w:hideMark/>
          </w:tcPr>
          <w:p w14:paraId="3C8A3159" w14:textId="77777777" w:rsidR="00D15B3D" w:rsidRPr="00D15B3D" w:rsidRDefault="00D15B3D" w:rsidP="00D15B3D">
            <w:pPr>
              <w:spacing w:line="240" w:lineRule="auto"/>
              <w:jc w:val="right"/>
              <w:rPr>
                <w:b/>
                <w:bCs/>
                <w:sz w:val="12"/>
                <w:szCs w:val="12"/>
              </w:rPr>
            </w:pPr>
            <w:r w:rsidRPr="00D15B3D">
              <w:rPr>
                <w:b/>
                <w:bCs/>
                <w:sz w:val="12"/>
                <w:szCs w:val="12"/>
              </w:rPr>
              <w:t>27 546 869,97</w:t>
            </w:r>
          </w:p>
        </w:tc>
        <w:tc>
          <w:tcPr>
            <w:tcW w:w="478" w:type="pct"/>
            <w:tcBorders>
              <w:top w:val="nil"/>
              <w:left w:val="nil"/>
              <w:bottom w:val="single" w:sz="4" w:space="0" w:color="auto"/>
              <w:right w:val="single" w:sz="4" w:space="0" w:color="auto"/>
            </w:tcBorders>
            <w:shd w:val="clear" w:color="000000" w:fill="FFFDC1"/>
            <w:vAlign w:val="center"/>
            <w:hideMark/>
          </w:tcPr>
          <w:p w14:paraId="1C94020B" w14:textId="77777777" w:rsidR="00D15B3D" w:rsidRPr="00D15B3D" w:rsidRDefault="00D15B3D" w:rsidP="00D15B3D">
            <w:pPr>
              <w:spacing w:line="240" w:lineRule="auto"/>
              <w:jc w:val="right"/>
              <w:rPr>
                <w:b/>
                <w:bCs/>
                <w:sz w:val="12"/>
                <w:szCs w:val="12"/>
              </w:rPr>
            </w:pPr>
            <w:r w:rsidRPr="00D15B3D">
              <w:rPr>
                <w:b/>
                <w:bCs/>
                <w:sz w:val="12"/>
                <w:szCs w:val="12"/>
              </w:rPr>
              <w:t>98,3</w:t>
            </w:r>
          </w:p>
        </w:tc>
      </w:tr>
      <w:tr w:rsidR="00D15B3D" w:rsidRPr="00D15B3D" w14:paraId="32699FEE"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A4B35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47FEAC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5F2259"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EB5776F" w14:textId="77777777" w:rsidR="00D15B3D" w:rsidRPr="00D15B3D" w:rsidRDefault="00D15B3D" w:rsidP="00D15B3D">
            <w:pPr>
              <w:spacing w:line="240" w:lineRule="auto"/>
              <w:jc w:val="right"/>
              <w:rPr>
                <w:sz w:val="12"/>
                <w:szCs w:val="12"/>
              </w:rPr>
            </w:pPr>
            <w:r w:rsidRPr="00D15B3D">
              <w:rPr>
                <w:sz w:val="12"/>
                <w:szCs w:val="12"/>
              </w:rPr>
              <w:t>192 093 759</w:t>
            </w:r>
          </w:p>
        </w:tc>
        <w:tc>
          <w:tcPr>
            <w:tcW w:w="630" w:type="pct"/>
            <w:tcBorders>
              <w:top w:val="nil"/>
              <w:left w:val="nil"/>
              <w:bottom w:val="single" w:sz="4" w:space="0" w:color="auto"/>
              <w:right w:val="single" w:sz="4" w:space="0" w:color="auto"/>
            </w:tcBorders>
            <w:shd w:val="clear" w:color="auto" w:fill="auto"/>
            <w:noWrap/>
            <w:vAlign w:val="center"/>
            <w:hideMark/>
          </w:tcPr>
          <w:p w14:paraId="12B3EBFE" w14:textId="77777777" w:rsidR="00D15B3D" w:rsidRPr="00D15B3D" w:rsidRDefault="00D15B3D" w:rsidP="00D15B3D">
            <w:pPr>
              <w:spacing w:line="240" w:lineRule="auto"/>
              <w:jc w:val="right"/>
              <w:rPr>
                <w:sz w:val="12"/>
                <w:szCs w:val="12"/>
              </w:rPr>
            </w:pPr>
            <w:r w:rsidRPr="00D15B3D">
              <w:rPr>
                <w:sz w:val="12"/>
                <w:szCs w:val="12"/>
              </w:rPr>
              <w:t>191 844 652,89</w:t>
            </w:r>
          </w:p>
        </w:tc>
        <w:tc>
          <w:tcPr>
            <w:tcW w:w="478" w:type="pct"/>
            <w:tcBorders>
              <w:top w:val="nil"/>
              <w:left w:val="nil"/>
              <w:bottom w:val="single" w:sz="4" w:space="0" w:color="auto"/>
              <w:right w:val="single" w:sz="4" w:space="0" w:color="auto"/>
            </w:tcBorders>
            <w:shd w:val="clear" w:color="auto" w:fill="auto"/>
            <w:noWrap/>
            <w:vAlign w:val="center"/>
            <w:hideMark/>
          </w:tcPr>
          <w:p w14:paraId="1B711CC2" w14:textId="77777777" w:rsidR="00D15B3D" w:rsidRPr="00D15B3D" w:rsidRDefault="00D15B3D" w:rsidP="00D15B3D">
            <w:pPr>
              <w:spacing w:line="240" w:lineRule="auto"/>
              <w:jc w:val="right"/>
              <w:rPr>
                <w:sz w:val="12"/>
                <w:szCs w:val="12"/>
              </w:rPr>
            </w:pPr>
            <w:r w:rsidRPr="00D15B3D">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5D68FBC4" w14:textId="77777777" w:rsidR="00D15B3D" w:rsidRPr="00D15B3D" w:rsidRDefault="00D15B3D" w:rsidP="00D15B3D">
            <w:pPr>
              <w:spacing w:line="240" w:lineRule="auto"/>
              <w:jc w:val="right"/>
              <w:rPr>
                <w:sz w:val="12"/>
                <w:szCs w:val="12"/>
              </w:rPr>
            </w:pPr>
            <w:r w:rsidRPr="00D15B3D">
              <w:rPr>
                <w:sz w:val="12"/>
                <w:szCs w:val="12"/>
              </w:rPr>
              <w:t>26 332 200</w:t>
            </w:r>
          </w:p>
        </w:tc>
        <w:tc>
          <w:tcPr>
            <w:tcW w:w="630" w:type="pct"/>
            <w:tcBorders>
              <w:top w:val="nil"/>
              <w:left w:val="nil"/>
              <w:bottom w:val="single" w:sz="4" w:space="0" w:color="auto"/>
              <w:right w:val="single" w:sz="4" w:space="0" w:color="auto"/>
            </w:tcBorders>
            <w:shd w:val="clear" w:color="auto" w:fill="auto"/>
            <w:noWrap/>
            <w:vAlign w:val="center"/>
            <w:hideMark/>
          </w:tcPr>
          <w:p w14:paraId="1F8F7E60" w14:textId="77777777" w:rsidR="00D15B3D" w:rsidRPr="00D15B3D" w:rsidRDefault="00D15B3D" w:rsidP="00D15B3D">
            <w:pPr>
              <w:spacing w:line="240" w:lineRule="auto"/>
              <w:jc w:val="right"/>
              <w:rPr>
                <w:sz w:val="12"/>
                <w:szCs w:val="12"/>
              </w:rPr>
            </w:pPr>
            <w:r w:rsidRPr="00D15B3D">
              <w:rPr>
                <w:sz w:val="12"/>
                <w:szCs w:val="12"/>
              </w:rPr>
              <w:t>26 327 847,97</w:t>
            </w:r>
          </w:p>
        </w:tc>
        <w:tc>
          <w:tcPr>
            <w:tcW w:w="478" w:type="pct"/>
            <w:tcBorders>
              <w:top w:val="nil"/>
              <w:left w:val="nil"/>
              <w:bottom w:val="single" w:sz="4" w:space="0" w:color="auto"/>
              <w:right w:val="single" w:sz="4" w:space="0" w:color="auto"/>
            </w:tcBorders>
            <w:shd w:val="clear" w:color="auto" w:fill="auto"/>
            <w:noWrap/>
            <w:vAlign w:val="center"/>
            <w:hideMark/>
          </w:tcPr>
          <w:p w14:paraId="5EEFD921"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011A3197"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29383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5F60A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0B3D4F"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5D3BCF59" w14:textId="77777777" w:rsidR="00D15B3D" w:rsidRPr="00D15B3D" w:rsidRDefault="00D15B3D" w:rsidP="00D15B3D">
            <w:pPr>
              <w:spacing w:line="240" w:lineRule="auto"/>
              <w:jc w:val="right"/>
              <w:rPr>
                <w:sz w:val="12"/>
                <w:szCs w:val="12"/>
              </w:rPr>
            </w:pPr>
            <w:r w:rsidRPr="00D15B3D">
              <w:rPr>
                <w:sz w:val="12"/>
                <w:szCs w:val="12"/>
              </w:rPr>
              <w:t>172 105 078</w:t>
            </w:r>
          </w:p>
        </w:tc>
        <w:tc>
          <w:tcPr>
            <w:tcW w:w="630" w:type="pct"/>
            <w:tcBorders>
              <w:top w:val="nil"/>
              <w:left w:val="nil"/>
              <w:bottom w:val="single" w:sz="4" w:space="0" w:color="auto"/>
              <w:right w:val="single" w:sz="4" w:space="0" w:color="auto"/>
            </w:tcBorders>
            <w:shd w:val="clear" w:color="auto" w:fill="auto"/>
            <w:noWrap/>
            <w:vAlign w:val="center"/>
            <w:hideMark/>
          </w:tcPr>
          <w:p w14:paraId="5A8E6664" w14:textId="77777777" w:rsidR="00D15B3D" w:rsidRPr="00D15B3D" w:rsidRDefault="00D15B3D" w:rsidP="00D15B3D">
            <w:pPr>
              <w:spacing w:line="240" w:lineRule="auto"/>
              <w:jc w:val="right"/>
              <w:rPr>
                <w:sz w:val="12"/>
                <w:szCs w:val="12"/>
              </w:rPr>
            </w:pPr>
            <w:r w:rsidRPr="00D15B3D">
              <w:rPr>
                <w:sz w:val="12"/>
                <w:szCs w:val="12"/>
              </w:rPr>
              <w:t>171 857 706,20</w:t>
            </w:r>
          </w:p>
        </w:tc>
        <w:tc>
          <w:tcPr>
            <w:tcW w:w="478" w:type="pct"/>
            <w:tcBorders>
              <w:top w:val="nil"/>
              <w:left w:val="nil"/>
              <w:bottom w:val="single" w:sz="4" w:space="0" w:color="auto"/>
              <w:right w:val="single" w:sz="4" w:space="0" w:color="auto"/>
            </w:tcBorders>
            <w:shd w:val="clear" w:color="auto" w:fill="auto"/>
            <w:noWrap/>
            <w:vAlign w:val="center"/>
            <w:hideMark/>
          </w:tcPr>
          <w:p w14:paraId="23FAFB19" w14:textId="77777777" w:rsidR="00D15B3D" w:rsidRPr="00D15B3D" w:rsidRDefault="00D15B3D" w:rsidP="00D15B3D">
            <w:pPr>
              <w:spacing w:line="240" w:lineRule="auto"/>
              <w:jc w:val="right"/>
              <w:rPr>
                <w:sz w:val="12"/>
                <w:szCs w:val="12"/>
              </w:rPr>
            </w:pPr>
            <w:r w:rsidRPr="00D15B3D">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6E7FAFB7" w14:textId="77777777" w:rsidR="00D15B3D" w:rsidRPr="00D15B3D" w:rsidRDefault="00D15B3D" w:rsidP="00D15B3D">
            <w:pPr>
              <w:spacing w:line="240" w:lineRule="auto"/>
              <w:jc w:val="right"/>
              <w:rPr>
                <w:sz w:val="12"/>
                <w:szCs w:val="12"/>
              </w:rPr>
            </w:pPr>
            <w:r w:rsidRPr="00D15B3D">
              <w:rPr>
                <w:sz w:val="12"/>
                <w:szCs w:val="12"/>
              </w:rPr>
              <w:t>6 776 345</w:t>
            </w:r>
          </w:p>
        </w:tc>
        <w:tc>
          <w:tcPr>
            <w:tcW w:w="630" w:type="pct"/>
            <w:tcBorders>
              <w:top w:val="nil"/>
              <w:left w:val="nil"/>
              <w:bottom w:val="single" w:sz="4" w:space="0" w:color="auto"/>
              <w:right w:val="single" w:sz="4" w:space="0" w:color="auto"/>
            </w:tcBorders>
            <w:shd w:val="clear" w:color="auto" w:fill="auto"/>
            <w:noWrap/>
            <w:vAlign w:val="center"/>
            <w:hideMark/>
          </w:tcPr>
          <w:p w14:paraId="3385042E" w14:textId="77777777" w:rsidR="00D15B3D" w:rsidRPr="00D15B3D" w:rsidRDefault="00D15B3D" w:rsidP="00D15B3D">
            <w:pPr>
              <w:spacing w:line="240" w:lineRule="auto"/>
              <w:jc w:val="right"/>
              <w:rPr>
                <w:sz w:val="12"/>
                <w:szCs w:val="12"/>
              </w:rPr>
            </w:pPr>
            <w:r w:rsidRPr="00D15B3D">
              <w:rPr>
                <w:sz w:val="12"/>
                <w:szCs w:val="12"/>
              </w:rPr>
              <w:t>6 772 018,31</w:t>
            </w:r>
          </w:p>
        </w:tc>
        <w:tc>
          <w:tcPr>
            <w:tcW w:w="478" w:type="pct"/>
            <w:tcBorders>
              <w:top w:val="nil"/>
              <w:left w:val="nil"/>
              <w:bottom w:val="single" w:sz="4" w:space="0" w:color="auto"/>
              <w:right w:val="single" w:sz="4" w:space="0" w:color="auto"/>
            </w:tcBorders>
            <w:shd w:val="clear" w:color="auto" w:fill="auto"/>
            <w:noWrap/>
            <w:vAlign w:val="center"/>
            <w:hideMark/>
          </w:tcPr>
          <w:p w14:paraId="10FE2691" w14:textId="77777777" w:rsidR="00D15B3D" w:rsidRPr="00D15B3D" w:rsidRDefault="00D15B3D" w:rsidP="00D15B3D">
            <w:pPr>
              <w:spacing w:line="240" w:lineRule="auto"/>
              <w:jc w:val="right"/>
              <w:rPr>
                <w:sz w:val="12"/>
                <w:szCs w:val="12"/>
              </w:rPr>
            </w:pPr>
            <w:r w:rsidRPr="00D15B3D">
              <w:rPr>
                <w:sz w:val="12"/>
                <w:szCs w:val="12"/>
              </w:rPr>
              <w:t>99,9</w:t>
            </w:r>
          </w:p>
        </w:tc>
      </w:tr>
      <w:tr w:rsidR="00D15B3D" w:rsidRPr="00D15B3D" w14:paraId="63BC3283"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ED281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273FE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CBBF3C"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307448B9" w14:textId="77777777" w:rsidR="00D15B3D" w:rsidRPr="00D15B3D" w:rsidRDefault="00D15B3D" w:rsidP="00D15B3D">
            <w:pPr>
              <w:spacing w:line="240" w:lineRule="auto"/>
              <w:jc w:val="right"/>
              <w:rPr>
                <w:sz w:val="12"/>
                <w:szCs w:val="12"/>
              </w:rPr>
            </w:pPr>
            <w:r w:rsidRPr="00D15B3D">
              <w:rPr>
                <w:sz w:val="12"/>
                <w:szCs w:val="12"/>
              </w:rPr>
              <w:t>139 317 452</w:t>
            </w:r>
          </w:p>
        </w:tc>
        <w:tc>
          <w:tcPr>
            <w:tcW w:w="630" w:type="pct"/>
            <w:tcBorders>
              <w:top w:val="nil"/>
              <w:left w:val="nil"/>
              <w:bottom w:val="single" w:sz="4" w:space="0" w:color="auto"/>
              <w:right w:val="single" w:sz="4" w:space="0" w:color="auto"/>
            </w:tcBorders>
            <w:shd w:val="clear" w:color="auto" w:fill="auto"/>
            <w:noWrap/>
            <w:vAlign w:val="center"/>
            <w:hideMark/>
          </w:tcPr>
          <w:p w14:paraId="7816B8A5" w14:textId="77777777" w:rsidR="00D15B3D" w:rsidRPr="00D15B3D" w:rsidRDefault="00D15B3D" w:rsidP="00D15B3D">
            <w:pPr>
              <w:spacing w:line="240" w:lineRule="auto"/>
              <w:jc w:val="right"/>
              <w:rPr>
                <w:sz w:val="12"/>
                <w:szCs w:val="12"/>
              </w:rPr>
            </w:pPr>
            <w:r w:rsidRPr="00D15B3D">
              <w:rPr>
                <w:sz w:val="12"/>
                <w:szCs w:val="12"/>
              </w:rPr>
              <w:t>139 151 897,82</w:t>
            </w:r>
          </w:p>
        </w:tc>
        <w:tc>
          <w:tcPr>
            <w:tcW w:w="478" w:type="pct"/>
            <w:tcBorders>
              <w:top w:val="nil"/>
              <w:left w:val="nil"/>
              <w:bottom w:val="single" w:sz="4" w:space="0" w:color="auto"/>
              <w:right w:val="single" w:sz="4" w:space="0" w:color="auto"/>
            </w:tcBorders>
            <w:shd w:val="clear" w:color="auto" w:fill="auto"/>
            <w:noWrap/>
            <w:vAlign w:val="center"/>
            <w:hideMark/>
          </w:tcPr>
          <w:p w14:paraId="1AB6912C" w14:textId="77777777" w:rsidR="00D15B3D" w:rsidRPr="00D15B3D" w:rsidRDefault="00D15B3D" w:rsidP="00D15B3D">
            <w:pPr>
              <w:spacing w:line="240" w:lineRule="auto"/>
              <w:jc w:val="right"/>
              <w:rPr>
                <w:sz w:val="12"/>
                <w:szCs w:val="12"/>
              </w:rPr>
            </w:pPr>
            <w:r w:rsidRPr="00D15B3D">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68EC08F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1FFC1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16BF77"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07755E2"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EAB636"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5D21A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E14DC1"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6970942B" w14:textId="77777777" w:rsidR="00D15B3D" w:rsidRPr="00D15B3D" w:rsidRDefault="00D15B3D" w:rsidP="00D15B3D">
            <w:pPr>
              <w:spacing w:line="240" w:lineRule="auto"/>
              <w:jc w:val="right"/>
              <w:rPr>
                <w:sz w:val="12"/>
                <w:szCs w:val="12"/>
              </w:rPr>
            </w:pPr>
            <w:r w:rsidRPr="00D15B3D">
              <w:rPr>
                <w:sz w:val="12"/>
                <w:szCs w:val="12"/>
              </w:rPr>
              <w:t>32 787 626</w:t>
            </w:r>
          </w:p>
        </w:tc>
        <w:tc>
          <w:tcPr>
            <w:tcW w:w="630" w:type="pct"/>
            <w:tcBorders>
              <w:top w:val="nil"/>
              <w:left w:val="nil"/>
              <w:bottom w:val="single" w:sz="4" w:space="0" w:color="auto"/>
              <w:right w:val="single" w:sz="4" w:space="0" w:color="auto"/>
            </w:tcBorders>
            <w:shd w:val="clear" w:color="auto" w:fill="auto"/>
            <w:noWrap/>
            <w:vAlign w:val="center"/>
            <w:hideMark/>
          </w:tcPr>
          <w:p w14:paraId="1EF11229" w14:textId="77777777" w:rsidR="00D15B3D" w:rsidRPr="00D15B3D" w:rsidRDefault="00D15B3D" w:rsidP="00D15B3D">
            <w:pPr>
              <w:spacing w:line="240" w:lineRule="auto"/>
              <w:jc w:val="right"/>
              <w:rPr>
                <w:sz w:val="12"/>
                <w:szCs w:val="12"/>
              </w:rPr>
            </w:pPr>
            <w:r w:rsidRPr="00D15B3D">
              <w:rPr>
                <w:sz w:val="12"/>
                <w:szCs w:val="12"/>
              </w:rPr>
              <w:t>32 705 808,38</w:t>
            </w:r>
          </w:p>
        </w:tc>
        <w:tc>
          <w:tcPr>
            <w:tcW w:w="478" w:type="pct"/>
            <w:tcBorders>
              <w:top w:val="nil"/>
              <w:left w:val="nil"/>
              <w:bottom w:val="single" w:sz="4" w:space="0" w:color="auto"/>
              <w:right w:val="single" w:sz="4" w:space="0" w:color="auto"/>
            </w:tcBorders>
            <w:shd w:val="clear" w:color="auto" w:fill="auto"/>
            <w:noWrap/>
            <w:vAlign w:val="center"/>
            <w:hideMark/>
          </w:tcPr>
          <w:p w14:paraId="21526EE3" w14:textId="77777777" w:rsidR="00D15B3D" w:rsidRPr="00D15B3D" w:rsidRDefault="00D15B3D" w:rsidP="00D15B3D">
            <w:pPr>
              <w:spacing w:line="240" w:lineRule="auto"/>
              <w:jc w:val="right"/>
              <w:rPr>
                <w:sz w:val="12"/>
                <w:szCs w:val="12"/>
              </w:rPr>
            </w:pPr>
            <w:r w:rsidRPr="00D15B3D">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7274B295" w14:textId="77777777" w:rsidR="00D15B3D" w:rsidRPr="00D15B3D" w:rsidRDefault="00D15B3D" w:rsidP="00D15B3D">
            <w:pPr>
              <w:spacing w:line="240" w:lineRule="auto"/>
              <w:jc w:val="right"/>
              <w:rPr>
                <w:sz w:val="12"/>
                <w:szCs w:val="12"/>
              </w:rPr>
            </w:pPr>
            <w:r w:rsidRPr="00D15B3D">
              <w:rPr>
                <w:sz w:val="12"/>
                <w:szCs w:val="12"/>
              </w:rPr>
              <w:t>6 776 345</w:t>
            </w:r>
          </w:p>
        </w:tc>
        <w:tc>
          <w:tcPr>
            <w:tcW w:w="630" w:type="pct"/>
            <w:tcBorders>
              <w:top w:val="nil"/>
              <w:left w:val="nil"/>
              <w:bottom w:val="single" w:sz="4" w:space="0" w:color="auto"/>
              <w:right w:val="single" w:sz="4" w:space="0" w:color="auto"/>
            </w:tcBorders>
            <w:shd w:val="clear" w:color="auto" w:fill="auto"/>
            <w:noWrap/>
            <w:vAlign w:val="center"/>
            <w:hideMark/>
          </w:tcPr>
          <w:p w14:paraId="01F40035" w14:textId="77777777" w:rsidR="00D15B3D" w:rsidRPr="00D15B3D" w:rsidRDefault="00D15B3D" w:rsidP="00D15B3D">
            <w:pPr>
              <w:spacing w:line="240" w:lineRule="auto"/>
              <w:jc w:val="right"/>
              <w:rPr>
                <w:sz w:val="12"/>
                <w:szCs w:val="12"/>
              </w:rPr>
            </w:pPr>
            <w:r w:rsidRPr="00D15B3D">
              <w:rPr>
                <w:sz w:val="12"/>
                <w:szCs w:val="12"/>
              </w:rPr>
              <w:t>6 772 018,31</w:t>
            </w:r>
          </w:p>
        </w:tc>
        <w:tc>
          <w:tcPr>
            <w:tcW w:w="478" w:type="pct"/>
            <w:tcBorders>
              <w:top w:val="nil"/>
              <w:left w:val="nil"/>
              <w:bottom w:val="single" w:sz="4" w:space="0" w:color="auto"/>
              <w:right w:val="single" w:sz="4" w:space="0" w:color="auto"/>
            </w:tcBorders>
            <w:shd w:val="clear" w:color="auto" w:fill="auto"/>
            <w:noWrap/>
            <w:vAlign w:val="center"/>
            <w:hideMark/>
          </w:tcPr>
          <w:p w14:paraId="08B8B152" w14:textId="77777777" w:rsidR="00D15B3D" w:rsidRPr="00D15B3D" w:rsidRDefault="00D15B3D" w:rsidP="00D15B3D">
            <w:pPr>
              <w:spacing w:line="240" w:lineRule="auto"/>
              <w:jc w:val="right"/>
              <w:rPr>
                <w:sz w:val="12"/>
                <w:szCs w:val="12"/>
              </w:rPr>
            </w:pPr>
            <w:r w:rsidRPr="00D15B3D">
              <w:rPr>
                <w:sz w:val="12"/>
                <w:szCs w:val="12"/>
              </w:rPr>
              <w:t>99,9</w:t>
            </w:r>
          </w:p>
        </w:tc>
      </w:tr>
      <w:tr w:rsidR="00D15B3D" w:rsidRPr="00D15B3D" w14:paraId="79492069"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26875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A2249A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6FE994"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306093E1" w14:textId="77777777" w:rsidR="00D15B3D" w:rsidRPr="00D15B3D" w:rsidRDefault="00D15B3D" w:rsidP="00D15B3D">
            <w:pPr>
              <w:spacing w:line="240" w:lineRule="auto"/>
              <w:jc w:val="right"/>
              <w:rPr>
                <w:sz w:val="12"/>
                <w:szCs w:val="12"/>
              </w:rPr>
            </w:pPr>
            <w:r w:rsidRPr="00D15B3D">
              <w:rPr>
                <w:sz w:val="12"/>
                <w:szCs w:val="12"/>
              </w:rPr>
              <w:t>19 555 855</w:t>
            </w:r>
          </w:p>
        </w:tc>
        <w:tc>
          <w:tcPr>
            <w:tcW w:w="630" w:type="pct"/>
            <w:tcBorders>
              <w:top w:val="nil"/>
              <w:left w:val="nil"/>
              <w:bottom w:val="single" w:sz="4" w:space="0" w:color="auto"/>
              <w:right w:val="single" w:sz="4" w:space="0" w:color="auto"/>
            </w:tcBorders>
            <w:shd w:val="clear" w:color="auto" w:fill="auto"/>
            <w:noWrap/>
            <w:vAlign w:val="center"/>
            <w:hideMark/>
          </w:tcPr>
          <w:p w14:paraId="0415F2A9" w14:textId="77777777" w:rsidR="00D15B3D" w:rsidRPr="00D15B3D" w:rsidRDefault="00D15B3D" w:rsidP="00D15B3D">
            <w:pPr>
              <w:spacing w:line="240" w:lineRule="auto"/>
              <w:jc w:val="right"/>
              <w:rPr>
                <w:sz w:val="12"/>
                <w:szCs w:val="12"/>
              </w:rPr>
            </w:pPr>
            <w:r w:rsidRPr="00D15B3D">
              <w:rPr>
                <w:sz w:val="12"/>
                <w:szCs w:val="12"/>
              </w:rPr>
              <w:t>19 555 829,66</w:t>
            </w:r>
          </w:p>
        </w:tc>
        <w:tc>
          <w:tcPr>
            <w:tcW w:w="478" w:type="pct"/>
            <w:tcBorders>
              <w:top w:val="nil"/>
              <w:left w:val="nil"/>
              <w:bottom w:val="single" w:sz="4" w:space="0" w:color="auto"/>
              <w:right w:val="single" w:sz="4" w:space="0" w:color="auto"/>
            </w:tcBorders>
            <w:shd w:val="clear" w:color="auto" w:fill="auto"/>
            <w:noWrap/>
            <w:vAlign w:val="center"/>
            <w:hideMark/>
          </w:tcPr>
          <w:p w14:paraId="590B01A7"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64B4FB8" w14:textId="77777777" w:rsidR="00D15B3D" w:rsidRPr="00D15B3D" w:rsidRDefault="00D15B3D" w:rsidP="00D15B3D">
            <w:pPr>
              <w:spacing w:line="240" w:lineRule="auto"/>
              <w:jc w:val="right"/>
              <w:rPr>
                <w:sz w:val="12"/>
                <w:szCs w:val="12"/>
              </w:rPr>
            </w:pPr>
            <w:r w:rsidRPr="00D15B3D">
              <w:rPr>
                <w:sz w:val="12"/>
                <w:szCs w:val="12"/>
              </w:rPr>
              <w:t>19 555 855</w:t>
            </w:r>
          </w:p>
        </w:tc>
        <w:tc>
          <w:tcPr>
            <w:tcW w:w="630" w:type="pct"/>
            <w:tcBorders>
              <w:top w:val="nil"/>
              <w:left w:val="nil"/>
              <w:bottom w:val="single" w:sz="4" w:space="0" w:color="auto"/>
              <w:right w:val="single" w:sz="4" w:space="0" w:color="auto"/>
            </w:tcBorders>
            <w:shd w:val="clear" w:color="auto" w:fill="auto"/>
            <w:noWrap/>
            <w:vAlign w:val="center"/>
            <w:hideMark/>
          </w:tcPr>
          <w:p w14:paraId="623DF678" w14:textId="77777777" w:rsidR="00D15B3D" w:rsidRPr="00D15B3D" w:rsidRDefault="00D15B3D" w:rsidP="00D15B3D">
            <w:pPr>
              <w:spacing w:line="240" w:lineRule="auto"/>
              <w:jc w:val="right"/>
              <w:rPr>
                <w:sz w:val="12"/>
                <w:szCs w:val="12"/>
              </w:rPr>
            </w:pPr>
            <w:r w:rsidRPr="00D15B3D">
              <w:rPr>
                <w:sz w:val="12"/>
                <w:szCs w:val="12"/>
              </w:rPr>
              <w:t>19 555 829,66</w:t>
            </w:r>
          </w:p>
        </w:tc>
        <w:tc>
          <w:tcPr>
            <w:tcW w:w="478" w:type="pct"/>
            <w:tcBorders>
              <w:top w:val="nil"/>
              <w:left w:val="nil"/>
              <w:bottom w:val="single" w:sz="4" w:space="0" w:color="auto"/>
              <w:right w:val="single" w:sz="4" w:space="0" w:color="auto"/>
            </w:tcBorders>
            <w:shd w:val="clear" w:color="auto" w:fill="auto"/>
            <w:noWrap/>
            <w:vAlign w:val="center"/>
            <w:hideMark/>
          </w:tcPr>
          <w:p w14:paraId="7E25555F"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37EE6664"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56D429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9FC09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AB593C"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2A8B357B" w14:textId="77777777" w:rsidR="00D15B3D" w:rsidRPr="00D15B3D" w:rsidRDefault="00D15B3D" w:rsidP="00D15B3D">
            <w:pPr>
              <w:spacing w:line="240" w:lineRule="auto"/>
              <w:jc w:val="right"/>
              <w:rPr>
                <w:sz w:val="12"/>
                <w:szCs w:val="12"/>
              </w:rPr>
            </w:pPr>
            <w:r w:rsidRPr="00D15B3D">
              <w:rPr>
                <w:sz w:val="12"/>
                <w:szCs w:val="12"/>
              </w:rPr>
              <w:t>432 826</w:t>
            </w:r>
          </w:p>
        </w:tc>
        <w:tc>
          <w:tcPr>
            <w:tcW w:w="630" w:type="pct"/>
            <w:tcBorders>
              <w:top w:val="nil"/>
              <w:left w:val="nil"/>
              <w:bottom w:val="single" w:sz="4" w:space="0" w:color="auto"/>
              <w:right w:val="single" w:sz="4" w:space="0" w:color="auto"/>
            </w:tcBorders>
            <w:shd w:val="clear" w:color="auto" w:fill="auto"/>
            <w:noWrap/>
            <w:vAlign w:val="center"/>
            <w:hideMark/>
          </w:tcPr>
          <w:p w14:paraId="398F6BA0" w14:textId="77777777" w:rsidR="00D15B3D" w:rsidRPr="00D15B3D" w:rsidRDefault="00D15B3D" w:rsidP="00D15B3D">
            <w:pPr>
              <w:spacing w:line="240" w:lineRule="auto"/>
              <w:jc w:val="right"/>
              <w:rPr>
                <w:sz w:val="12"/>
                <w:szCs w:val="12"/>
              </w:rPr>
            </w:pPr>
            <w:r w:rsidRPr="00D15B3D">
              <w:rPr>
                <w:sz w:val="12"/>
                <w:szCs w:val="12"/>
              </w:rPr>
              <w:t>431 117,03</w:t>
            </w:r>
          </w:p>
        </w:tc>
        <w:tc>
          <w:tcPr>
            <w:tcW w:w="478" w:type="pct"/>
            <w:tcBorders>
              <w:top w:val="nil"/>
              <w:left w:val="nil"/>
              <w:bottom w:val="single" w:sz="4" w:space="0" w:color="auto"/>
              <w:right w:val="single" w:sz="4" w:space="0" w:color="auto"/>
            </w:tcBorders>
            <w:shd w:val="clear" w:color="auto" w:fill="auto"/>
            <w:noWrap/>
            <w:vAlign w:val="center"/>
            <w:hideMark/>
          </w:tcPr>
          <w:p w14:paraId="4E20BEF4" w14:textId="77777777" w:rsidR="00D15B3D" w:rsidRPr="00D15B3D" w:rsidRDefault="00D15B3D" w:rsidP="00D15B3D">
            <w:pPr>
              <w:spacing w:line="240" w:lineRule="auto"/>
              <w:jc w:val="right"/>
              <w:rPr>
                <w:sz w:val="12"/>
                <w:szCs w:val="12"/>
              </w:rPr>
            </w:pPr>
            <w:r w:rsidRPr="00D15B3D">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594A6AB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EC9A5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E8D2DF"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AB93F2F"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DAD8B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B84B1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E25285D"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028A596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952B5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ACC821"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0867FD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E2490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1730D6"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8F8AC45"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B9C5D1"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4E6B14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2CB0AA"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7A822D7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181C6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068F56"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5B589B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71298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52865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50F11F4"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F5A5C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E5FE3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574B6A"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01F518D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C7E42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87738C"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C689D2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60913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B0CF57"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ED88626"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306CD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CC84F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14EFBD"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0D3DE581" w14:textId="77777777" w:rsidR="00D15B3D" w:rsidRPr="00D15B3D" w:rsidRDefault="00D15B3D" w:rsidP="00D15B3D">
            <w:pPr>
              <w:spacing w:line="240" w:lineRule="auto"/>
              <w:jc w:val="right"/>
              <w:rPr>
                <w:sz w:val="12"/>
                <w:szCs w:val="12"/>
              </w:rPr>
            </w:pPr>
            <w:r w:rsidRPr="00D15B3D">
              <w:rPr>
                <w:sz w:val="12"/>
                <w:szCs w:val="12"/>
              </w:rPr>
              <w:t>1 683 000</w:t>
            </w:r>
          </w:p>
        </w:tc>
        <w:tc>
          <w:tcPr>
            <w:tcW w:w="630" w:type="pct"/>
            <w:tcBorders>
              <w:top w:val="nil"/>
              <w:left w:val="nil"/>
              <w:bottom w:val="single" w:sz="4" w:space="0" w:color="auto"/>
              <w:right w:val="single" w:sz="4" w:space="0" w:color="auto"/>
            </w:tcBorders>
            <w:shd w:val="clear" w:color="auto" w:fill="auto"/>
            <w:noWrap/>
            <w:vAlign w:val="center"/>
            <w:hideMark/>
          </w:tcPr>
          <w:p w14:paraId="1A9A300D" w14:textId="77777777" w:rsidR="00D15B3D" w:rsidRPr="00D15B3D" w:rsidRDefault="00D15B3D" w:rsidP="00D15B3D">
            <w:pPr>
              <w:spacing w:line="240" w:lineRule="auto"/>
              <w:jc w:val="right"/>
              <w:rPr>
                <w:sz w:val="12"/>
                <w:szCs w:val="12"/>
              </w:rPr>
            </w:pPr>
            <w:r w:rsidRPr="00D15B3D">
              <w:rPr>
                <w:sz w:val="12"/>
                <w:szCs w:val="12"/>
              </w:rPr>
              <w:t>1 219 022,00</w:t>
            </w:r>
          </w:p>
        </w:tc>
        <w:tc>
          <w:tcPr>
            <w:tcW w:w="478" w:type="pct"/>
            <w:tcBorders>
              <w:top w:val="nil"/>
              <w:left w:val="nil"/>
              <w:bottom w:val="single" w:sz="4" w:space="0" w:color="auto"/>
              <w:right w:val="single" w:sz="4" w:space="0" w:color="auto"/>
            </w:tcBorders>
            <w:shd w:val="clear" w:color="auto" w:fill="auto"/>
            <w:noWrap/>
            <w:vAlign w:val="center"/>
            <w:hideMark/>
          </w:tcPr>
          <w:p w14:paraId="28322051" w14:textId="77777777" w:rsidR="00D15B3D" w:rsidRPr="00D15B3D" w:rsidRDefault="00D15B3D" w:rsidP="00D15B3D">
            <w:pPr>
              <w:spacing w:line="240" w:lineRule="auto"/>
              <w:jc w:val="right"/>
              <w:rPr>
                <w:sz w:val="12"/>
                <w:szCs w:val="12"/>
              </w:rPr>
            </w:pPr>
            <w:r w:rsidRPr="00D15B3D">
              <w:rPr>
                <w:sz w:val="12"/>
                <w:szCs w:val="12"/>
              </w:rPr>
              <w:t>72,4</w:t>
            </w:r>
          </w:p>
        </w:tc>
        <w:tc>
          <w:tcPr>
            <w:tcW w:w="536" w:type="pct"/>
            <w:tcBorders>
              <w:top w:val="nil"/>
              <w:left w:val="nil"/>
              <w:bottom w:val="single" w:sz="4" w:space="0" w:color="auto"/>
              <w:right w:val="single" w:sz="4" w:space="0" w:color="auto"/>
            </w:tcBorders>
            <w:shd w:val="clear" w:color="auto" w:fill="auto"/>
            <w:noWrap/>
            <w:vAlign w:val="center"/>
            <w:hideMark/>
          </w:tcPr>
          <w:p w14:paraId="260E82BE" w14:textId="77777777" w:rsidR="00D15B3D" w:rsidRPr="00D15B3D" w:rsidRDefault="00D15B3D" w:rsidP="00D15B3D">
            <w:pPr>
              <w:spacing w:line="240" w:lineRule="auto"/>
              <w:jc w:val="right"/>
              <w:rPr>
                <w:sz w:val="12"/>
                <w:szCs w:val="12"/>
              </w:rPr>
            </w:pPr>
            <w:r w:rsidRPr="00D15B3D">
              <w:rPr>
                <w:sz w:val="12"/>
                <w:szCs w:val="12"/>
              </w:rPr>
              <w:t>1 683 000</w:t>
            </w:r>
          </w:p>
        </w:tc>
        <w:tc>
          <w:tcPr>
            <w:tcW w:w="630" w:type="pct"/>
            <w:tcBorders>
              <w:top w:val="nil"/>
              <w:left w:val="nil"/>
              <w:bottom w:val="single" w:sz="4" w:space="0" w:color="auto"/>
              <w:right w:val="single" w:sz="4" w:space="0" w:color="auto"/>
            </w:tcBorders>
            <w:shd w:val="clear" w:color="auto" w:fill="auto"/>
            <w:noWrap/>
            <w:vAlign w:val="center"/>
            <w:hideMark/>
          </w:tcPr>
          <w:p w14:paraId="15BA7929" w14:textId="77777777" w:rsidR="00D15B3D" w:rsidRPr="00D15B3D" w:rsidRDefault="00D15B3D" w:rsidP="00D15B3D">
            <w:pPr>
              <w:spacing w:line="240" w:lineRule="auto"/>
              <w:jc w:val="right"/>
              <w:rPr>
                <w:sz w:val="12"/>
                <w:szCs w:val="12"/>
              </w:rPr>
            </w:pPr>
            <w:r w:rsidRPr="00D15B3D">
              <w:rPr>
                <w:sz w:val="12"/>
                <w:szCs w:val="12"/>
              </w:rPr>
              <w:t>1 219 022,00</w:t>
            </w:r>
          </w:p>
        </w:tc>
        <w:tc>
          <w:tcPr>
            <w:tcW w:w="478" w:type="pct"/>
            <w:tcBorders>
              <w:top w:val="nil"/>
              <w:left w:val="nil"/>
              <w:bottom w:val="single" w:sz="4" w:space="0" w:color="auto"/>
              <w:right w:val="single" w:sz="4" w:space="0" w:color="auto"/>
            </w:tcBorders>
            <w:shd w:val="clear" w:color="auto" w:fill="auto"/>
            <w:noWrap/>
            <w:vAlign w:val="center"/>
            <w:hideMark/>
          </w:tcPr>
          <w:p w14:paraId="2DC6CDF9" w14:textId="77777777" w:rsidR="00D15B3D" w:rsidRPr="00D15B3D" w:rsidRDefault="00D15B3D" w:rsidP="00D15B3D">
            <w:pPr>
              <w:spacing w:line="240" w:lineRule="auto"/>
              <w:jc w:val="right"/>
              <w:rPr>
                <w:sz w:val="12"/>
                <w:szCs w:val="12"/>
              </w:rPr>
            </w:pPr>
            <w:r w:rsidRPr="00D15B3D">
              <w:rPr>
                <w:sz w:val="12"/>
                <w:szCs w:val="12"/>
              </w:rPr>
              <w:t>72,4</w:t>
            </w:r>
          </w:p>
        </w:tc>
      </w:tr>
      <w:tr w:rsidR="00D15B3D" w:rsidRPr="00D15B3D" w14:paraId="0F65AF6F" w14:textId="77777777" w:rsidTr="00D15B3D">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39F3E98"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F30F813" w14:textId="77777777" w:rsidR="00D15B3D" w:rsidRPr="00D15B3D" w:rsidRDefault="00D15B3D" w:rsidP="00D15B3D">
            <w:pPr>
              <w:spacing w:line="240" w:lineRule="auto"/>
              <w:jc w:val="center"/>
              <w:rPr>
                <w:b/>
                <w:bCs/>
                <w:sz w:val="12"/>
                <w:szCs w:val="12"/>
              </w:rPr>
            </w:pPr>
            <w:r w:rsidRPr="00D15B3D">
              <w:rPr>
                <w:b/>
                <w:bCs/>
                <w:sz w:val="12"/>
                <w:szCs w:val="12"/>
              </w:rPr>
              <w:t>80140</w:t>
            </w:r>
          </w:p>
        </w:tc>
        <w:tc>
          <w:tcPr>
            <w:tcW w:w="1025" w:type="pct"/>
            <w:tcBorders>
              <w:top w:val="nil"/>
              <w:left w:val="nil"/>
              <w:bottom w:val="single" w:sz="4" w:space="0" w:color="auto"/>
              <w:right w:val="single" w:sz="4" w:space="0" w:color="auto"/>
            </w:tcBorders>
            <w:shd w:val="clear" w:color="000000" w:fill="FFFDC1"/>
            <w:vAlign w:val="center"/>
            <w:hideMark/>
          </w:tcPr>
          <w:p w14:paraId="74A9ED35" w14:textId="77777777" w:rsidR="00D15B3D" w:rsidRPr="00D15B3D" w:rsidRDefault="00D15B3D" w:rsidP="00D15B3D">
            <w:pPr>
              <w:spacing w:line="240" w:lineRule="auto"/>
              <w:rPr>
                <w:b/>
                <w:bCs/>
                <w:sz w:val="12"/>
                <w:szCs w:val="12"/>
              </w:rPr>
            </w:pPr>
            <w:r w:rsidRPr="00D15B3D">
              <w:rPr>
                <w:b/>
                <w:bCs/>
                <w:sz w:val="12"/>
                <w:szCs w:val="12"/>
              </w:rPr>
              <w:t>Placówki kształcenia ustawicznego i centra kształcenia zawodowego</w:t>
            </w:r>
          </w:p>
        </w:tc>
        <w:tc>
          <w:tcPr>
            <w:tcW w:w="537" w:type="pct"/>
            <w:tcBorders>
              <w:top w:val="nil"/>
              <w:left w:val="nil"/>
              <w:bottom w:val="single" w:sz="4" w:space="0" w:color="auto"/>
              <w:right w:val="single" w:sz="4" w:space="0" w:color="auto"/>
            </w:tcBorders>
            <w:shd w:val="clear" w:color="000000" w:fill="FFFDC1"/>
            <w:vAlign w:val="center"/>
            <w:hideMark/>
          </w:tcPr>
          <w:p w14:paraId="35FDF135" w14:textId="77777777" w:rsidR="00D15B3D" w:rsidRPr="00D15B3D" w:rsidRDefault="00D15B3D" w:rsidP="00D15B3D">
            <w:pPr>
              <w:spacing w:line="240" w:lineRule="auto"/>
              <w:jc w:val="right"/>
              <w:rPr>
                <w:b/>
                <w:bCs/>
                <w:sz w:val="12"/>
                <w:szCs w:val="12"/>
              </w:rPr>
            </w:pPr>
            <w:r w:rsidRPr="00D15B3D">
              <w:rPr>
                <w:b/>
                <w:bCs/>
                <w:sz w:val="12"/>
                <w:szCs w:val="12"/>
              </w:rPr>
              <w:t>6 386 967</w:t>
            </w:r>
          </w:p>
        </w:tc>
        <w:tc>
          <w:tcPr>
            <w:tcW w:w="630" w:type="pct"/>
            <w:tcBorders>
              <w:top w:val="nil"/>
              <w:left w:val="nil"/>
              <w:bottom w:val="single" w:sz="4" w:space="0" w:color="auto"/>
              <w:right w:val="single" w:sz="4" w:space="0" w:color="auto"/>
            </w:tcBorders>
            <w:shd w:val="clear" w:color="000000" w:fill="FFFDC1"/>
            <w:vAlign w:val="center"/>
            <w:hideMark/>
          </w:tcPr>
          <w:p w14:paraId="6A1B47E8" w14:textId="77777777" w:rsidR="00D15B3D" w:rsidRPr="00D15B3D" w:rsidRDefault="00D15B3D" w:rsidP="00D15B3D">
            <w:pPr>
              <w:spacing w:line="240" w:lineRule="auto"/>
              <w:jc w:val="right"/>
              <w:rPr>
                <w:b/>
                <w:bCs/>
                <w:sz w:val="12"/>
                <w:szCs w:val="12"/>
              </w:rPr>
            </w:pPr>
            <w:r w:rsidRPr="00D15B3D">
              <w:rPr>
                <w:b/>
                <w:bCs/>
                <w:sz w:val="12"/>
                <w:szCs w:val="12"/>
              </w:rPr>
              <w:t>6 368 542,02</w:t>
            </w:r>
          </w:p>
        </w:tc>
        <w:tc>
          <w:tcPr>
            <w:tcW w:w="478" w:type="pct"/>
            <w:tcBorders>
              <w:top w:val="nil"/>
              <w:left w:val="nil"/>
              <w:bottom w:val="single" w:sz="4" w:space="0" w:color="auto"/>
              <w:right w:val="single" w:sz="4" w:space="0" w:color="auto"/>
            </w:tcBorders>
            <w:shd w:val="clear" w:color="000000" w:fill="FFFDC1"/>
            <w:vAlign w:val="center"/>
            <w:hideMark/>
          </w:tcPr>
          <w:p w14:paraId="33A27E53" w14:textId="77777777" w:rsidR="00D15B3D" w:rsidRPr="00D15B3D" w:rsidRDefault="00D15B3D" w:rsidP="00D15B3D">
            <w:pPr>
              <w:spacing w:line="240" w:lineRule="auto"/>
              <w:jc w:val="right"/>
              <w:rPr>
                <w:b/>
                <w:bCs/>
                <w:sz w:val="12"/>
                <w:szCs w:val="12"/>
              </w:rPr>
            </w:pPr>
            <w:r w:rsidRPr="00D15B3D">
              <w:rPr>
                <w:b/>
                <w:bCs/>
                <w:sz w:val="12"/>
                <w:szCs w:val="12"/>
              </w:rPr>
              <w:t>99,7</w:t>
            </w:r>
          </w:p>
        </w:tc>
        <w:tc>
          <w:tcPr>
            <w:tcW w:w="536" w:type="pct"/>
            <w:tcBorders>
              <w:top w:val="nil"/>
              <w:left w:val="nil"/>
              <w:bottom w:val="single" w:sz="4" w:space="0" w:color="auto"/>
              <w:right w:val="single" w:sz="4" w:space="0" w:color="auto"/>
            </w:tcBorders>
            <w:shd w:val="clear" w:color="000000" w:fill="FFFDC1"/>
            <w:vAlign w:val="center"/>
            <w:hideMark/>
          </w:tcPr>
          <w:p w14:paraId="7BD51755"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38ED0846"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78632A96" w14:textId="77777777" w:rsidR="00D15B3D" w:rsidRPr="00D15B3D" w:rsidRDefault="00D15B3D" w:rsidP="00D15B3D">
            <w:pPr>
              <w:spacing w:line="240" w:lineRule="auto"/>
              <w:jc w:val="right"/>
              <w:rPr>
                <w:b/>
                <w:bCs/>
                <w:sz w:val="12"/>
                <w:szCs w:val="12"/>
              </w:rPr>
            </w:pPr>
            <w:r w:rsidRPr="00D15B3D">
              <w:rPr>
                <w:b/>
                <w:bCs/>
                <w:sz w:val="12"/>
                <w:szCs w:val="12"/>
              </w:rPr>
              <w:t> </w:t>
            </w:r>
          </w:p>
        </w:tc>
      </w:tr>
      <w:tr w:rsidR="00D15B3D" w:rsidRPr="00D15B3D" w14:paraId="3461B4B6"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08016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29A7B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145AF9"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1F2B21D" w14:textId="77777777" w:rsidR="00D15B3D" w:rsidRPr="00D15B3D" w:rsidRDefault="00D15B3D" w:rsidP="00D15B3D">
            <w:pPr>
              <w:spacing w:line="240" w:lineRule="auto"/>
              <w:jc w:val="right"/>
              <w:rPr>
                <w:sz w:val="12"/>
                <w:szCs w:val="12"/>
              </w:rPr>
            </w:pPr>
            <w:r w:rsidRPr="00D15B3D">
              <w:rPr>
                <w:sz w:val="12"/>
                <w:szCs w:val="12"/>
              </w:rPr>
              <w:t>6 386 967</w:t>
            </w:r>
          </w:p>
        </w:tc>
        <w:tc>
          <w:tcPr>
            <w:tcW w:w="630" w:type="pct"/>
            <w:tcBorders>
              <w:top w:val="nil"/>
              <w:left w:val="nil"/>
              <w:bottom w:val="single" w:sz="4" w:space="0" w:color="auto"/>
              <w:right w:val="single" w:sz="4" w:space="0" w:color="auto"/>
            </w:tcBorders>
            <w:shd w:val="clear" w:color="auto" w:fill="auto"/>
            <w:noWrap/>
            <w:vAlign w:val="center"/>
            <w:hideMark/>
          </w:tcPr>
          <w:p w14:paraId="46A7CA17" w14:textId="77777777" w:rsidR="00D15B3D" w:rsidRPr="00D15B3D" w:rsidRDefault="00D15B3D" w:rsidP="00D15B3D">
            <w:pPr>
              <w:spacing w:line="240" w:lineRule="auto"/>
              <w:jc w:val="right"/>
              <w:rPr>
                <w:sz w:val="12"/>
                <w:szCs w:val="12"/>
              </w:rPr>
            </w:pPr>
            <w:r w:rsidRPr="00D15B3D">
              <w:rPr>
                <w:sz w:val="12"/>
                <w:szCs w:val="12"/>
              </w:rPr>
              <w:t>6 368 542,02</w:t>
            </w:r>
          </w:p>
        </w:tc>
        <w:tc>
          <w:tcPr>
            <w:tcW w:w="478" w:type="pct"/>
            <w:tcBorders>
              <w:top w:val="nil"/>
              <w:left w:val="nil"/>
              <w:bottom w:val="single" w:sz="4" w:space="0" w:color="auto"/>
              <w:right w:val="single" w:sz="4" w:space="0" w:color="auto"/>
            </w:tcBorders>
            <w:shd w:val="clear" w:color="auto" w:fill="auto"/>
            <w:noWrap/>
            <w:vAlign w:val="center"/>
            <w:hideMark/>
          </w:tcPr>
          <w:p w14:paraId="2E00C01B" w14:textId="77777777" w:rsidR="00D15B3D" w:rsidRPr="00D15B3D" w:rsidRDefault="00D15B3D" w:rsidP="00D15B3D">
            <w:pPr>
              <w:spacing w:line="240" w:lineRule="auto"/>
              <w:jc w:val="right"/>
              <w:rPr>
                <w:sz w:val="12"/>
                <w:szCs w:val="12"/>
              </w:rPr>
            </w:pPr>
            <w:r w:rsidRPr="00D15B3D">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6DD686E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03180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BC930A"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9DD41A8"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5E67EF"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C6100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625622"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4B8F0BA0" w14:textId="77777777" w:rsidR="00D15B3D" w:rsidRPr="00D15B3D" w:rsidRDefault="00D15B3D" w:rsidP="00D15B3D">
            <w:pPr>
              <w:spacing w:line="240" w:lineRule="auto"/>
              <w:jc w:val="right"/>
              <w:rPr>
                <w:sz w:val="12"/>
                <w:szCs w:val="12"/>
              </w:rPr>
            </w:pPr>
            <w:r w:rsidRPr="00D15B3D">
              <w:rPr>
                <w:sz w:val="12"/>
                <w:szCs w:val="12"/>
              </w:rPr>
              <w:t>6 374 907</w:t>
            </w:r>
          </w:p>
        </w:tc>
        <w:tc>
          <w:tcPr>
            <w:tcW w:w="630" w:type="pct"/>
            <w:tcBorders>
              <w:top w:val="nil"/>
              <w:left w:val="nil"/>
              <w:bottom w:val="single" w:sz="4" w:space="0" w:color="auto"/>
              <w:right w:val="single" w:sz="4" w:space="0" w:color="auto"/>
            </w:tcBorders>
            <w:shd w:val="clear" w:color="auto" w:fill="auto"/>
            <w:noWrap/>
            <w:vAlign w:val="center"/>
            <w:hideMark/>
          </w:tcPr>
          <w:p w14:paraId="49BDD895" w14:textId="77777777" w:rsidR="00D15B3D" w:rsidRPr="00D15B3D" w:rsidRDefault="00D15B3D" w:rsidP="00D15B3D">
            <w:pPr>
              <w:spacing w:line="240" w:lineRule="auto"/>
              <w:jc w:val="right"/>
              <w:rPr>
                <w:sz w:val="12"/>
                <w:szCs w:val="12"/>
              </w:rPr>
            </w:pPr>
            <w:r w:rsidRPr="00D15B3D">
              <w:rPr>
                <w:sz w:val="12"/>
                <w:szCs w:val="12"/>
              </w:rPr>
              <w:t>6 356 482,02</w:t>
            </w:r>
          </w:p>
        </w:tc>
        <w:tc>
          <w:tcPr>
            <w:tcW w:w="478" w:type="pct"/>
            <w:tcBorders>
              <w:top w:val="nil"/>
              <w:left w:val="nil"/>
              <w:bottom w:val="single" w:sz="4" w:space="0" w:color="auto"/>
              <w:right w:val="single" w:sz="4" w:space="0" w:color="auto"/>
            </w:tcBorders>
            <w:shd w:val="clear" w:color="auto" w:fill="auto"/>
            <w:noWrap/>
            <w:vAlign w:val="center"/>
            <w:hideMark/>
          </w:tcPr>
          <w:p w14:paraId="132AB5B5" w14:textId="77777777" w:rsidR="00D15B3D" w:rsidRPr="00D15B3D" w:rsidRDefault="00D15B3D" w:rsidP="00D15B3D">
            <w:pPr>
              <w:spacing w:line="240" w:lineRule="auto"/>
              <w:jc w:val="right"/>
              <w:rPr>
                <w:sz w:val="12"/>
                <w:szCs w:val="12"/>
              </w:rPr>
            </w:pPr>
            <w:r w:rsidRPr="00D15B3D">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6889919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A3D1A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AE0407"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9544F15"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2CA97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6D9A0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BA3AE1"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3271C91E" w14:textId="77777777" w:rsidR="00D15B3D" w:rsidRPr="00D15B3D" w:rsidRDefault="00D15B3D" w:rsidP="00D15B3D">
            <w:pPr>
              <w:spacing w:line="240" w:lineRule="auto"/>
              <w:jc w:val="right"/>
              <w:rPr>
                <w:sz w:val="12"/>
                <w:szCs w:val="12"/>
              </w:rPr>
            </w:pPr>
            <w:r w:rsidRPr="00D15B3D">
              <w:rPr>
                <w:sz w:val="12"/>
                <w:szCs w:val="12"/>
              </w:rPr>
              <w:t>5 531 440</w:t>
            </w:r>
          </w:p>
        </w:tc>
        <w:tc>
          <w:tcPr>
            <w:tcW w:w="630" w:type="pct"/>
            <w:tcBorders>
              <w:top w:val="nil"/>
              <w:left w:val="nil"/>
              <w:bottom w:val="single" w:sz="4" w:space="0" w:color="auto"/>
              <w:right w:val="single" w:sz="4" w:space="0" w:color="auto"/>
            </w:tcBorders>
            <w:shd w:val="clear" w:color="auto" w:fill="auto"/>
            <w:noWrap/>
            <w:vAlign w:val="center"/>
            <w:hideMark/>
          </w:tcPr>
          <w:p w14:paraId="523D55A5" w14:textId="77777777" w:rsidR="00D15B3D" w:rsidRPr="00D15B3D" w:rsidRDefault="00D15B3D" w:rsidP="00D15B3D">
            <w:pPr>
              <w:spacing w:line="240" w:lineRule="auto"/>
              <w:jc w:val="right"/>
              <w:rPr>
                <w:sz w:val="12"/>
                <w:szCs w:val="12"/>
              </w:rPr>
            </w:pPr>
            <w:r w:rsidRPr="00D15B3D">
              <w:rPr>
                <w:sz w:val="12"/>
                <w:szCs w:val="12"/>
              </w:rPr>
              <w:t>5 517 026,20</w:t>
            </w:r>
          </w:p>
        </w:tc>
        <w:tc>
          <w:tcPr>
            <w:tcW w:w="478" w:type="pct"/>
            <w:tcBorders>
              <w:top w:val="nil"/>
              <w:left w:val="nil"/>
              <w:bottom w:val="single" w:sz="4" w:space="0" w:color="auto"/>
              <w:right w:val="single" w:sz="4" w:space="0" w:color="auto"/>
            </w:tcBorders>
            <w:shd w:val="clear" w:color="auto" w:fill="auto"/>
            <w:noWrap/>
            <w:vAlign w:val="center"/>
            <w:hideMark/>
          </w:tcPr>
          <w:p w14:paraId="160B7B4D" w14:textId="77777777" w:rsidR="00D15B3D" w:rsidRPr="00D15B3D" w:rsidRDefault="00D15B3D" w:rsidP="00D15B3D">
            <w:pPr>
              <w:spacing w:line="240" w:lineRule="auto"/>
              <w:jc w:val="right"/>
              <w:rPr>
                <w:sz w:val="12"/>
                <w:szCs w:val="12"/>
              </w:rPr>
            </w:pPr>
            <w:r w:rsidRPr="00D15B3D">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5186031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30E26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6A0525"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E2CC58D"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6AAF2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CEFCF6"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CB120D"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15806EC5" w14:textId="77777777" w:rsidR="00D15B3D" w:rsidRPr="00D15B3D" w:rsidRDefault="00D15B3D" w:rsidP="00D15B3D">
            <w:pPr>
              <w:spacing w:line="240" w:lineRule="auto"/>
              <w:jc w:val="right"/>
              <w:rPr>
                <w:sz w:val="12"/>
                <w:szCs w:val="12"/>
              </w:rPr>
            </w:pPr>
            <w:r w:rsidRPr="00D15B3D">
              <w:rPr>
                <w:sz w:val="12"/>
                <w:szCs w:val="12"/>
              </w:rPr>
              <w:t>843 467</w:t>
            </w:r>
          </w:p>
        </w:tc>
        <w:tc>
          <w:tcPr>
            <w:tcW w:w="630" w:type="pct"/>
            <w:tcBorders>
              <w:top w:val="nil"/>
              <w:left w:val="nil"/>
              <w:bottom w:val="single" w:sz="4" w:space="0" w:color="auto"/>
              <w:right w:val="single" w:sz="4" w:space="0" w:color="auto"/>
            </w:tcBorders>
            <w:shd w:val="clear" w:color="auto" w:fill="auto"/>
            <w:noWrap/>
            <w:vAlign w:val="center"/>
            <w:hideMark/>
          </w:tcPr>
          <w:p w14:paraId="7B263149" w14:textId="77777777" w:rsidR="00D15B3D" w:rsidRPr="00D15B3D" w:rsidRDefault="00D15B3D" w:rsidP="00D15B3D">
            <w:pPr>
              <w:spacing w:line="240" w:lineRule="auto"/>
              <w:jc w:val="right"/>
              <w:rPr>
                <w:sz w:val="12"/>
                <w:szCs w:val="12"/>
              </w:rPr>
            </w:pPr>
            <w:r w:rsidRPr="00D15B3D">
              <w:rPr>
                <w:sz w:val="12"/>
                <w:szCs w:val="12"/>
              </w:rPr>
              <w:t>839 455,82</w:t>
            </w:r>
          </w:p>
        </w:tc>
        <w:tc>
          <w:tcPr>
            <w:tcW w:w="478" w:type="pct"/>
            <w:tcBorders>
              <w:top w:val="nil"/>
              <w:left w:val="nil"/>
              <w:bottom w:val="single" w:sz="4" w:space="0" w:color="auto"/>
              <w:right w:val="single" w:sz="4" w:space="0" w:color="auto"/>
            </w:tcBorders>
            <w:shd w:val="clear" w:color="auto" w:fill="auto"/>
            <w:noWrap/>
            <w:vAlign w:val="center"/>
            <w:hideMark/>
          </w:tcPr>
          <w:p w14:paraId="033DC6CB" w14:textId="77777777" w:rsidR="00D15B3D" w:rsidRPr="00D15B3D" w:rsidRDefault="00D15B3D" w:rsidP="00D15B3D">
            <w:pPr>
              <w:spacing w:line="240" w:lineRule="auto"/>
              <w:jc w:val="right"/>
              <w:rPr>
                <w:sz w:val="12"/>
                <w:szCs w:val="12"/>
              </w:rPr>
            </w:pPr>
            <w:r w:rsidRPr="00D15B3D">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7400043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AF24E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2777D4"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7804DFF"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6A37B4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BD307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F8ADEE"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0B354A7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77A51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05D4C7"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5C0933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DC4BF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5A47C5"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A7B8D6A"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3D0C0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1031A9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F201FF2"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E7661E1" w14:textId="77777777" w:rsidR="00D15B3D" w:rsidRPr="00D15B3D" w:rsidRDefault="00D15B3D" w:rsidP="00D15B3D">
            <w:pPr>
              <w:spacing w:line="240" w:lineRule="auto"/>
              <w:jc w:val="right"/>
              <w:rPr>
                <w:sz w:val="12"/>
                <w:szCs w:val="12"/>
              </w:rPr>
            </w:pPr>
            <w:r w:rsidRPr="00D15B3D">
              <w:rPr>
                <w:sz w:val="12"/>
                <w:szCs w:val="12"/>
              </w:rPr>
              <w:t>12 060</w:t>
            </w:r>
          </w:p>
        </w:tc>
        <w:tc>
          <w:tcPr>
            <w:tcW w:w="630" w:type="pct"/>
            <w:tcBorders>
              <w:top w:val="nil"/>
              <w:left w:val="nil"/>
              <w:bottom w:val="single" w:sz="4" w:space="0" w:color="auto"/>
              <w:right w:val="single" w:sz="4" w:space="0" w:color="auto"/>
            </w:tcBorders>
            <w:shd w:val="clear" w:color="auto" w:fill="auto"/>
            <w:noWrap/>
            <w:vAlign w:val="center"/>
            <w:hideMark/>
          </w:tcPr>
          <w:p w14:paraId="3E95BBD8" w14:textId="77777777" w:rsidR="00D15B3D" w:rsidRPr="00D15B3D" w:rsidRDefault="00D15B3D" w:rsidP="00D15B3D">
            <w:pPr>
              <w:spacing w:line="240" w:lineRule="auto"/>
              <w:jc w:val="right"/>
              <w:rPr>
                <w:sz w:val="12"/>
                <w:szCs w:val="12"/>
              </w:rPr>
            </w:pPr>
            <w:r w:rsidRPr="00D15B3D">
              <w:rPr>
                <w:sz w:val="12"/>
                <w:szCs w:val="12"/>
              </w:rPr>
              <w:t>12 060,00</w:t>
            </w:r>
          </w:p>
        </w:tc>
        <w:tc>
          <w:tcPr>
            <w:tcW w:w="478" w:type="pct"/>
            <w:tcBorders>
              <w:top w:val="nil"/>
              <w:left w:val="nil"/>
              <w:bottom w:val="single" w:sz="4" w:space="0" w:color="auto"/>
              <w:right w:val="single" w:sz="4" w:space="0" w:color="auto"/>
            </w:tcBorders>
            <w:shd w:val="clear" w:color="auto" w:fill="auto"/>
            <w:noWrap/>
            <w:vAlign w:val="center"/>
            <w:hideMark/>
          </w:tcPr>
          <w:p w14:paraId="115435C6"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69F9A6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F391C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2D2F4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39303F3"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ECCE1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AB03C6"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BC9E58"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2D13608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6AC44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F7C7B5"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1B5394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63406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AB2ABA"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6131DCE"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0B6E1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8A9ED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FCE3C4"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6BBAB67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F79C8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3D771B"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30F355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7DAE4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93E70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EC52033"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6B6A5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DC357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FB3114"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6A969E0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38B97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2F3AE2"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4F2BC3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2BEBE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05561A"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5AB7DA4"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712EE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22113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5FC3484"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777803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7FD7F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8DDC5A"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24B418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1EF51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AE8EDC"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AC8789C" w14:textId="77777777" w:rsidTr="00D15B3D">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EFFCFC0"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6D1C40D" w14:textId="77777777" w:rsidR="00D15B3D" w:rsidRPr="00D15B3D" w:rsidRDefault="00D15B3D" w:rsidP="00D15B3D">
            <w:pPr>
              <w:spacing w:line="240" w:lineRule="auto"/>
              <w:jc w:val="center"/>
              <w:rPr>
                <w:b/>
                <w:bCs/>
                <w:sz w:val="12"/>
                <w:szCs w:val="12"/>
              </w:rPr>
            </w:pPr>
            <w:r w:rsidRPr="00D15B3D">
              <w:rPr>
                <w:b/>
                <w:bCs/>
                <w:sz w:val="12"/>
                <w:szCs w:val="12"/>
              </w:rPr>
              <w:t>80146</w:t>
            </w:r>
          </w:p>
        </w:tc>
        <w:tc>
          <w:tcPr>
            <w:tcW w:w="1025" w:type="pct"/>
            <w:tcBorders>
              <w:top w:val="nil"/>
              <w:left w:val="nil"/>
              <w:bottom w:val="single" w:sz="4" w:space="0" w:color="auto"/>
              <w:right w:val="single" w:sz="4" w:space="0" w:color="auto"/>
            </w:tcBorders>
            <w:shd w:val="clear" w:color="000000" w:fill="FFFDC1"/>
            <w:vAlign w:val="center"/>
            <w:hideMark/>
          </w:tcPr>
          <w:p w14:paraId="685B159D" w14:textId="77777777" w:rsidR="00D15B3D" w:rsidRPr="00D15B3D" w:rsidRDefault="00D15B3D" w:rsidP="00D15B3D">
            <w:pPr>
              <w:spacing w:line="240" w:lineRule="auto"/>
              <w:rPr>
                <w:b/>
                <w:bCs/>
                <w:sz w:val="12"/>
                <w:szCs w:val="12"/>
              </w:rPr>
            </w:pPr>
            <w:r w:rsidRPr="00D15B3D">
              <w:rPr>
                <w:b/>
                <w:bCs/>
                <w:sz w:val="12"/>
                <w:szCs w:val="12"/>
              </w:rPr>
              <w:t>Dokształcanie i doskonalenie nauczycieli</w:t>
            </w:r>
          </w:p>
        </w:tc>
        <w:tc>
          <w:tcPr>
            <w:tcW w:w="537" w:type="pct"/>
            <w:tcBorders>
              <w:top w:val="nil"/>
              <w:left w:val="nil"/>
              <w:bottom w:val="single" w:sz="4" w:space="0" w:color="auto"/>
              <w:right w:val="single" w:sz="4" w:space="0" w:color="auto"/>
            </w:tcBorders>
            <w:shd w:val="clear" w:color="000000" w:fill="FFFDC1"/>
            <w:vAlign w:val="center"/>
            <w:hideMark/>
          </w:tcPr>
          <w:p w14:paraId="095921A6" w14:textId="77777777" w:rsidR="00D15B3D" w:rsidRPr="00D15B3D" w:rsidRDefault="00D15B3D" w:rsidP="00D15B3D">
            <w:pPr>
              <w:spacing w:line="240" w:lineRule="auto"/>
              <w:jc w:val="right"/>
              <w:rPr>
                <w:b/>
                <w:bCs/>
                <w:sz w:val="12"/>
                <w:szCs w:val="12"/>
              </w:rPr>
            </w:pPr>
            <w:r w:rsidRPr="00D15B3D">
              <w:rPr>
                <w:b/>
                <w:bCs/>
                <w:sz w:val="12"/>
                <w:szCs w:val="12"/>
              </w:rPr>
              <w:t>1 002 228</w:t>
            </w:r>
          </w:p>
        </w:tc>
        <w:tc>
          <w:tcPr>
            <w:tcW w:w="630" w:type="pct"/>
            <w:tcBorders>
              <w:top w:val="nil"/>
              <w:left w:val="nil"/>
              <w:bottom w:val="single" w:sz="4" w:space="0" w:color="auto"/>
              <w:right w:val="single" w:sz="4" w:space="0" w:color="auto"/>
            </w:tcBorders>
            <w:shd w:val="clear" w:color="000000" w:fill="FFFDC1"/>
            <w:vAlign w:val="center"/>
            <w:hideMark/>
          </w:tcPr>
          <w:p w14:paraId="3B6C8937" w14:textId="77777777" w:rsidR="00D15B3D" w:rsidRPr="00D15B3D" w:rsidRDefault="00D15B3D" w:rsidP="00D15B3D">
            <w:pPr>
              <w:spacing w:line="240" w:lineRule="auto"/>
              <w:jc w:val="right"/>
              <w:rPr>
                <w:b/>
                <w:bCs/>
                <w:sz w:val="12"/>
                <w:szCs w:val="12"/>
              </w:rPr>
            </w:pPr>
            <w:r w:rsidRPr="00D15B3D">
              <w:rPr>
                <w:b/>
                <w:bCs/>
                <w:sz w:val="12"/>
                <w:szCs w:val="12"/>
              </w:rPr>
              <w:t>990 899,19</w:t>
            </w:r>
          </w:p>
        </w:tc>
        <w:tc>
          <w:tcPr>
            <w:tcW w:w="478" w:type="pct"/>
            <w:tcBorders>
              <w:top w:val="nil"/>
              <w:left w:val="nil"/>
              <w:bottom w:val="single" w:sz="4" w:space="0" w:color="auto"/>
              <w:right w:val="single" w:sz="4" w:space="0" w:color="auto"/>
            </w:tcBorders>
            <w:shd w:val="clear" w:color="000000" w:fill="FFFDC1"/>
            <w:vAlign w:val="center"/>
            <w:hideMark/>
          </w:tcPr>
          <w:p w14:paraId="4DD8C764" w14:textId="77777777" w:rsidR="00D15B3D" w:rsidRPr="00D15B3D" w:rsidRDefault="00D15B3D" w:rsidP="00D15B3D">
            <w:pPr>
              <w:spacing w:line="240" w:lineRule="auto"/>
              <w:jc w:val="right"/>
              <w:rPr>
                <w:b/>
                <w:bCs/>
                <w:sz w:val="12"/>
                <w:szCs w:val="12"/>
              </w:rPr>
            </w:pPr>
            <w:r w:rsidRPr="00D15B3D">
              <w:rPr>
                <w:b/>
                <w:bCs/>
                <w:sz w:val="12"/>
                <w:szCs w:val="12"/>
              </w:rPr>
              <w:t>98,9</w:t>
            </w:r>
          </w:p>
        </w:tc>
        <w:tc>
          <w:tcPr>
            <w:tcW w:w="536" w:type="pct"/>
            <w:tcBorders>
              <w:top w:val="nil"/>
              <w:left w:val="nil"/>
              <w:bottom w:val="single" w:sz="4" w:space="0" w:color="auto"/>
              <w:right w:val="single" w:sz="4" w:space="0" w:color="auto"/>
            </w:tcBorders>
            <w:shd w:val="clear" w:color="000000" w:fill="FFFDC1"/>
            <w:vAlign w:val="center"/>
            <w:hideMark/>
          </w:tcPr>
          <w:p w14:paraId="10661AF4" w14:textId="77777777" w:rsidR="00D15B3D" w:rsidRPr="00D15B3D" w:rsidRDefault="00D15B3D" w:rsidP="00D15B3D">
            <w:pPr>
              <w:spacing w:line="240" w:lineRule="auto"/>
              <w:jc w:val="right"/>
              <w:rPr>
                <w:b/>
                <w:bCs/>
                <w:sz w:val="12"/>
                <w:szCs w:val="12"/>
              </w:rPr>
            </w:pPr>
            <w:r w:rsidRPr="00D15B3D">
              <w:rPr>
                <w:b/>
                <w:bCs/>
                <w:sz w:val="12"/>
                <w:szCs w:val="12"/>
              </w:rPr>
              <w:t>280 873</w:t>
            </w:r>
          </w:p>
        </w:tc>
        <w:tc>
          <w:tcPr>
            <w:tcW w:w="630" w:type="pct"/>
            <w:tcBorders>
              <w:top w:val="nil"/>
              <w:left w:val="nil"/>
              <w:bottom w:val="single" w:sz="4" w:space="0" w:color="auto"/>
              <w:right w:val="single" w:sz="4" w:space="0" w:color="auto"/>
            </w:tcBorders>
            <w:shd w:val="clear" w:color="000000" w:fill="FFFDC1"/>
            <w:vAlign w:val="center"/>
            <w:hideMark/>
          </w:tcPr>
          <w:p w14:paraId="3824AB07" w14:textId="77777777" w:rsidR="00D15B3D" w:rsidRPr="00D15B3D" w:rsidRDefault="00D15B3D" w:rsidP="00D15B3D">
            <w:pPr>
              <w:spacing w:line="240" w:lineRule="auto"/>
              <w:jc w:val="right"/>
              <w:rPr>
                <w:b/>
                <w:bCs/>
                <w:sz w:val="12"/>
                <w:szCs w:val="12"/>
              </w:rPr>
            </w:pPr>
            <w:r w:rsidRPr="00D15B3D">
              <w:rPr>
                <w:b/>
                <w:bCs/>
                <w:sz w:val="12"/>
                <w:szCs w:val="12"/>
              </w:rPr>
              <w:t>280 872,33</w:t>
            </w:r>
          </w:p>
        </w:tc>
        <w:tc>
          <w:tcPr>
            <w:tcW w:w="478" w:type="pct"/>
            <w:tcBorders>
              <w:top w:val="nil"/>
              <w:left w:val="nil"/>
              <w:bottom w:val="single" w:sz="4" w:space="0" w:color="auto"/>
              <w:right w:val="single" w:sz="4" w:space="0" w:color="auto"/>
            </w:tcBorders>
            <w:shd w:val="clear" w:color="000000" w:fill="FFFDC1"/>
            <w:vAlign w:val="center"/>
            <w:hideMark/>
          </w:tcPr>
          <w:p w14:paraId="71C201B5" w14:textId="77777777" w:rsidR="00D15B3D" w:rsidRPr="00D15B3D" w:rsidRDefault="00D15B3D" w:rsidP="00D15B3D">
            <w:pPr>
              <w:spacing w:line="240" w:lineRule="auto"/>
              <w:jc w:val="right"/>
              <w:rPr>
                <w:b/>
                <w:bCs/>
                <w:sz w:val="12"/>
                <w:szCs w:val="12"/>
              </w:rPr>
            </w:pPr>
            <w:r w:rsidRPr="00D15B3D">
              <w:rPr>
                <w:b/>
                <w:bCs/>
                <w:sz w:val="12"/>
                <w:szCs w:val="12"/>
              </w:rPr>
              <w:t>100,0</w:t>
            </w:r>
          </w:p>
        </w:tc>
      </w:tr>
      <w:tr w:rsidR="00D15B3D" w:rsidRPr="00D15B3D" w14:paraId="5E2CBC84"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C7DC41"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596C7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6A25284"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5C446A84" w14:textId="77777777" w:rsidR="00D15B3D" w:rsidRPr="00D15B3D" w:rsidRDefault="00D15B3D" w:rsidP="00D15B3D">
            <w:pPr>
              <w:spacing w:line="240" w:lineRule="auto"/>
              <w:jc w:val="right"/>
              <w:rPr>
                <w:sz w:val="12"/>
                <w:szCs w:val="12"/>
              </w:rPr>
            </w:pPr>
            <w:r w:rsidRPr="00D15B3D">
              <w:rPr>
                <w:sz w:val="12"/>
                <w:szCs w:val="12"/>
              </w:rPr>
              <w:t>1 002 228</w:t>
            </w:r>
          </w:p>
        </w:tc>
        <w:tc>
          <w:tcPr>
            <w:tcW w:w="630" w:type="pct"/>
            <w:tcBorders>
              <w:top w:val="nil"/>
              <w:left w:val="nil"/>
              <w:bottom w:val="single" w:sz="4" w:space="0" w:color="auto"/>
              <w:right w:val="single" w:sz="4" w:space="0" w:color="auto"/>
            </w:tcBorders>
            <w:shd w:val="clear" w:color="auto" w:fill="auto"/>
            <w:noWrap/>
            <w:vAlign w:val="center"/>
            <w:hideMark/>
          </w:tcPr>
          <w:p w14:paraId="47B73E9E" w14:textId="77777777" w:rsidR="00D15B3D" w:rsidRPr="00D15B3D" w:rsidRDefault="00D15B3D" w:rsidP="00D15B3D">
            <w:pPr>
              <w:spacing w:line="240" w:lineRule="auto"/>
              <w:jc w:val="right"/>
              <w:rPr>
                <w:sz w:val="12"/>
                <w:szCs w:val="12"/>
              </w:rPr>
            </w:pPr>
            <w:r w:rsidRPr="00D15B3D">
              <w:rPr>
                <w:sz w:val="12"/>
                <w:szCs w:val="12"/>
              </w:rPr>
              <w:t>990 899,19</w:t>
            </w:r>
          </w:p>
        </w:tc>
        <w:tc>
          <w:tcPr>
            <w:tcW w:w="478" w:type="pct"/>
            <w:tcBorders>
              <w:top w:val="nil"/>
              <w:left w:val="nil"/>
              <w:bottom w:val="single" w:sz="4" w:space="0" w:color="auto"/>
              <w:right w:val="single" w:sz="4" w:space="0" w:color="auto"/>
            </w:tcBorders>
            <w:shd w:val="clear" w:color="auto" w:fill="auto"/>
            <w:noWrap/>
            <w:vAlign w:val="center"/>
            <w:hideMark/>
          </w:tcPr>
          <w:p w14:paraId="5BEA061E" w14:textId="77777777" w:rsidR="00D15B3D" w:rsidRPr="00D15B3D" w:rsidRDefault="00D15B3D" w:rsidP="00D15B3D">
            <w:pPr>
              <w:spacing w:line="240" w:lineRule="auto"/>
              <w:jc w:val="right"/>
              <w:rPr>
                <w:sz w:val="12"/>
                <w:szCs w:val="12"/>
              </w:rPr>
            </w:pPr>
            <w:r w:rsidRPr="00D15B3D">
              <w:rPr>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14:paraId="3BF99B1E" w14:textId="77777777" w:rsidR="00D15B3D" w:rsidRPr="00D15B3D" w:rsidRDefault="00D15B3D" w:rsidP="00D15B3D">
            <w:pPr>
              <w:spacing w:line="240" w:lineRule="auto"/>
              <w:jc w:val="right"/>
              <w:rPr>
                <w:sz w:val="12"/>
                <w:szCs w:val="12"/>
              </w:rPr>
            </w:pPr>
            <w:r w:rsidRPr="00D15B3D">
              <w:rPr>
                <w:sz w:val="12"/>
                <w:szCs w:val="12"/>
              </w:rPr>
              <w:t>280 873</w:t>
            </w:r>
          </w:p>
        </w:tc>
        <w:tc>
          <w:tcPr>
            <w:tcW w:w="630" w:type="pct"/>
            <w:tcBorders>
              <w:top w:val="nil"/>
              <w:left w:val="nil"/>
              <w:bottom w:val="single" w:sz="4" w:space="0" w:color="auto"/>
              <w:right w:val="single" w:sz="4" w:space="0" w:color="auto"/>
            </w:tcBorders>
            <w:shd w:val="clear" w:color="auto" w:fill="auto"/>
            <w:noWrap/>
            <w:vAlign w:val="center"/>
            <w:hideMark/>
          </w:tcPr>
          <w:p w14:paraId="71C0AF27" w14:textId="77777777" w:rsidR="00D15B3D" w:rsidRPr="00D15B3D" w:rsidRDefault="00D15B3D" w:rsidP="00D15B3D">
            <w:pPr>
              <w:spacing w:line="240" w:lineRule="auto"/>
              <w:jc w:val="right"/>
              <w:rPr>
                <w:sz w:val="12"/>
                <w:szCs w:val="12"/>
              </w:rPr>
            </w:pPr>
            <w:r w:rsidRPr="00D15B3D">
              <w:rPr>
                <w:sz w:val="12"/>
                <w:szCs w:val="12"/>
              </w:rPr>
              <w:t>280 872,33</w:t>
            </w:r>
          </w:p>
        </w:tc>
        <w:tc>
          <w:tcPr>
            <w:tcW w:w="478" w:type="pct"/>
            <w:tcBorders>
              <w:top w:val="nil"/>
              <w:left w:val="nil"/>
              <w:bottom w:val="single" w:sz="4" w:space="0" w:color="auto"/>
              <w:right w:val="single" w:sz="4" w:space="0" w:color="auto"/>
            </w:tcBorders>
            <w:shd w:val="clear" w:color="auto" w:fill="auto"/>
            <w:noWrap/>
            <w:vAlign w:val="center"/>
            <w:hideMark/>
          </w:tcPr>
          <w:p w14:paraId="080C6288"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74B87F92"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490E3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B3FE6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343AFF"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30C8003C" w14:textId="77777777" w:rsidR="00D15B3D" w:rsidRPr="00D15B3D" w:rsidRDefault="00D15B3D" w:rsidP="00D15B3D">
            <w:pPr>
              <w:spacing w:line="240" w:lineRule="auto"/>
              <w:jc w:val="right"/>
              <w:rPr>
                <w:sz w:val="12"/>
                <w:szCs w:val="12"/>
              </w:rPr>
            </w:pPr>
            <w:r w:rsidRPr="00D15B3D">
              <w:rPr>
                <w:sz w:val="12"/>
                <w:szCs w:val="12"/>
              </w:rPr>
              <w:t>1 002 228</w:t>
            </w:r>
          </w:p>
        </w:tc>
        <w:tc>
          <w:tcPr>
            <w:tcW w:w="630" w:type="pct"/>
            <w:tcBorders>
              <w:top w:val="nil"/>
              <w:left w:val="nil"/>
              <w:bottom w:val="single" w:sz="4" w:space="0" w:color="auto"/>
              <w:right w:val="single" w:sz="4" w:space="0" w:color="auto"/>
            </w:tcBorders>
            <w:shd w:val="clear" w:color="auto" w:fill="auto"/>
            <w:noWrap/>
            <w:vAlign w:val="center"/>
            <w:hideMark/>
          </w:tcPr>
          <w:p w14:paraId="03BDCF19" w14:textId="77777777" w:rsidR="00D15B3D" w:rsidRPr="00D15B3D" w:rsidRDefault="00D15B3D" w:rsidP="00D15B3D">
            <w:pPr>
              <w:spacing w:line="240" w:lineRule="auto"/>
              <w:jc w:val="right"/>
              <w:rPr>
                <w:sz w:val="12"/>
                <w:szCs w:val="12"/>
              </w:rPr>
            </w:pPr>
            <w:r w:rsidRPr="00D15B3D">
              <w:rPr>
                <w:sz w:val="12"/>
                <w:szCs w:val="12"/>
              </w:rPr>
              <w:t>990 899,19</w:t>
            </w:r>
          </w:p>
        </w:tc>
        <w:tc>
          <w:tcPr>
            <w:tcW w:w="478" w:type="pct"/>
            <w:tcBorders>
              <w:top w:val="nil"/>
              <w:left w:val="nil"/>
              <w:bottom w:val="single" w:sz="4" w:space="0" w:color="auto"/>
              <w:right w:val="single" w:sz="4" w:space="0" w:color="auto"/>
            </w:tcBorders>
            <w:shd w:val="clear" w:color="auto" w:fill="auto"/>
            <w:noWrap/>
            <w:vAlign w:val="center"/>
            <w:hideMark/>
          </w:tcPr>
          <w:p w14:paraId="23BEA8A2" w14:textId="77777777" w:rsidR="00D15B3D" w:rsidRPr="00D15B3D" w:rsidRDefault="00D15B3D" w:rsidP="00D15B3D">
            <w:pPr>
              <w:spacing w:line="240" w:lineRule="auto"/>
              <w:jc w:val="right"/>
              <w:rPr>
                <w:sz w:val="12"/>
                <w:szCs w:val="12"/>
              </w:rPr>
            </w:pPr>
            <w:r w:rsidRPr="00D15B3D">
              <w:rPr>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14:paraId="64580B51" w14:textId="77777777" w:rsidR="00D15B3D" w:rsidRPr="00D15B3D" w:rsidRDefault="00D15B3D" w:rsidP="00D15B3D">
            <w:pPr>
              <w:spacing w:line="240" w:lineRule="auto"/>
              <w:jc w:val="right"/>
              <w:rPr>
                <w:sz w:val="12"/>
                <w:szCs w:val="12"/>
              </w:rPr>
            </w:pPr>
            <w:r w:rsidRPr="00D15B3D">
              <w:rPr>
                <w:sz w:val="12"/>
                <w:szCs w:val="12"/>
              </w:rPr>
              <w:t>280 873</w:t>
            </w:r>
          </w:p>
        </w:tc>
        <w:tc>
          <w:tcPr>
            <w:tcW w:w="630" w:type="pct"/>
            <w:tcBorders>
              <w:top w:val="nil"/>
              <w:left w:val="nil"/>
              <w:bottom w:val="single" w:sz="4" w:space="0" w:color="auto"/>
              <w:right w:val="single" w:sz="4" w:space="0" w:color="auto"/>
            </w:tcBorders>
            <w:shd w:val="clear" w:color="auto" w:fill="auto"/>
            <w:noWrap/>
            <w:vAlign w:val="center"/>
            <w:hideMark/>
          </w:tcPr>
          <w:p w14:paraId="20B712AC" w14:textId="77777777" w:rsidR="00D15B3D" w:rsidRPr="00D15B3D" w:rsidRDefault="00D15B3D" w:rsidP="00D15B3D">
            <w:pPr>
              <w:spacing w:line="240" w:lineRule="auto"/>
              <w:jc w:val="right"/>
              <w:rPr>
                <w:sz w:val="12"/>
                <w:szCs w:val="12"/>
              </w:rPr>
            </w:pPr>
            <w:r w:rsidRPr="00D15B3D">
              <w:rPr>
                <w:sz w:val="12"/>
                <w:szCs w:val="12"/>
              </w:rPr>
              <w:t>280 872,33</w:t>
            </w:r>
          </w:p>
        </w:tc>
        <w:tc>
          <w:tcPr>
            <w:tcW w:w="478" w:type="pct"/>
            <w:tcBorders>
              <w:top w:val="nil"/>
              <w:left w:val="nil"/>
              <w:bottom w:val="single" w:sz="4" w:space="0" w:color="auto"/>
              <w:right w:val="single" w:sz="4" w:space="0" w:color="auto"/>
            </w:tcBorders>
            <w:shd w:val="clear" w:color="auto" w:fill="auto"/>
            <w:noWrap/>
            <w:vAlign w:val="center"/>
            <w:hideMark/>
          </w:tcPr>
          <w:p w14:paraId="2A5407B5"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1A5A8F92"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02F58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93299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1B074DA"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797FC2F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67233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BE081C"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549F6E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9303B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027BF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3EB70F8"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42898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A3412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069290"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73176A8" w14:textId="77777777" w:rsidR="00D15B3D" w:rsidRPr="00D15B3D" w:rsidRDefault="00D15B3D" w:rsidP="00D15B3D">
            <w:pPr>
              <w:spacing w:line="240" w:lineRule="auto"/>
              <w:jc w:val="right"/>
              <w:rPr>
                <w:sz w:val="12"/>
                <w:szCs w:val="12"/>
              </w:rPr>
            </w:pPr>
            <w:r w:rsidRPr="00D15B3D">
              <w:rPr>
                <w:sz w:val="12"/>
                <w:szCs w:val="12"/>
              </w:rPr>
              <w:t>1 002 228</w:t>
            </w:r>
          </w:p>
        </w:tc>
        <w:tc>
          <w:tcPr>
            <w:tcW w:w="630" w:type="pct"/>
            <w:tcBorders>
              <w:top w:val="nil"/>
              <w:left w:val="nil"/>
              <w:bottom w:val="single" w:sz="4" w:space="0" w:color="auto"/>
              <w:right w:val="single" w:sz="4" w:space="0" w:color="auto"/>
            </w:tcBorders>
            <w:shd w:val="clear" w:color="auto" w:fill="auto"/>
            <w:noWrap/>
            <w:vAlign w:val="center"/>
            <w:hideMark/>
          </w:tcPr>
          <w:p w14:paraId="2FA1C46D" w14:textId="77777777" w:rsidR="00D15B3D" w:rsidRPr="00D15B3D" w:rsidRDefault="00D15B3D" w:rsidP="00D15B3D">
            <w:pPr>
              <w:spacing w:line="240" w:lineRule="auto"/>
              <w:jc w:val="right"/>
              <w:rPr>
                <w:sz w:val="12"/>
                <w:szCs w:val="12"/>
              </w:rPr>
            </w:pPr>
            <w:r w:rsidRPr="00D15B3D">
              <w:rPr>
                <w:sz w:val="12"/>
                <w:szCs w:val="12"/>
              </w:rPr>
              <w:t>990 899,19</w:t>
            </w:r>
          </w:p>
        </w:tc>
        <w:tc>
          <w:tcPr>
            <w:tcW w:w="478" w:type="pct"/>
            <w:tcBorders>
              <w:top w:val="nil"/>
              <w:left w:val="nil"/>
              <w:bottom w:val="single" w:sz="4" w:space="0" w:color="auto"/>
              <w:right w:val="single" w:sz="4" w:space="0" w:color="auto"/>
            </w:tcBorders>
            <w:shd w:val="clear" w:color="auto" w:fill="auto"/>
            <w:noWrap/>
            <w:vAlign w:val="center"/>
            <w:hideMark/>
          </w:tcPr>
          <w:p w14:paraId="6BF968AE" w14:textId="77777777" w:rsidR="00D15B3D" w:rsidRPr="00D15B3D" w:rsidRDefault="00D15B3D" w:rsidP="00D15B3D">
            <w:pPr>
              <w:spacing w:line="240" w:lineRule="auto"/>
              <w:jc w:val="right"/>
              <w:rPr>
                <w:sz w:val="12"/>
                <w:szCs w:val="12"/>
              </w:rPr>
            </w:pPr>
            <w:r w:rsidRPr="00D15B3D">
              <w:rPr>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14:paraId="5A31C84E" w14:textId="77777777" w:rsidR="00D15B3D" w:rsidRPr="00D15B3D" w:rsidRDefault="00D15B3D" w:rsidP="00D15B3D">
            <w:pPr>
              <w:spacing w:line="240" w:lineRule="auto"/>
              <w:jc w:val="right"/>
              <w:rPr>
                <w:sz w:val="12"/>
                <w:szCs w:val="12"/>
              </w:rPr>
            </w:pPr>
            <w:r w:rsidRPr="00D15B3D">
              <w:rPr>
                <w:sz w:val="12"/>
                <w:szCs w:val="12"/>
              </w:rPr>
              <w:t>280 873</w:t>
            </w:r>
          </w:p>
        </w:tc>
        <w:tc>
          <w:tcPr>
            <w:tcW w:w="630" w:type="pct"/>
            <w:tcBorders>
              <w:top w:val="nil"/>
              <w:left w:val="nil"/>
              <w:bottom w:val="single" w:sz="4" w:space="0" w:color="auto"/>
              <w:right w:val="single" w:sz="4" w:space="0" w:color="auto"/>
            </w:tcBorders>
            <w:shd w:val="clear" w:color="auto" w:fill="auto"/>
            <w:noWrap/>
            <w:vAlign w:val="center"/>
            <w:hideMark/>
          </w:tcPr>
          <w:p w14:paraId="42DE4428" w14:textId="77777777" w:rsidR="00D15B3D" w:rsidRPr="00D15B3D" w:rsidRDefault="00D15B3D" w:rsidP="00D15B3D">
            <w:pPr>
              <w:spacing w:line="240" w:lineRule="auto"/>
              <w:jc w:val="right"/>
              <w:rPr>
                <w:sz w:val="12"/>
                <w:szCs w:val="12"/>
              </w:rPr>
            </w:pPr>
            <w:r w:rsidRPr="00D15B3D">
              <w:rPr>
                <w:sz w:val="12"/>
                <w:szCs w:val="12"/>
              </w:rPr>
              <w:t>280 872,33</w:t>
            </w:r>
          </w:p>
        </w:tc>
        <w:tc>
          <w:tcPr>
            <w:tcW w:w="478" w:type="pct"/>
            <w:tcBorders>
              <w:top w:val="nil"/>
              <w:left w:val="nil"/>
              <w:bottom w:val="single" w:sz="4" w:space="0" w:color="auto"/>
              <w:right w:val="single" w:sz="4" w:space="0" w:color="auto"/>
            </w:tcBorders>
            <w:shd w:val="clear" w:color="auto" w:fill="auto"/>
            <w:noWrap/>
            <w:vAlign w:val="center"/>
            <w:hideMark/>
          </w:tcPr>
          <w:p w14:paraId="63E99AFB"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5DB4EAF2"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598F2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D548F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5E2E36"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0D1FA3B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D84BA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DABA35"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F263EC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4207C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30D700"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9C44031"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A63ED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C5EB1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D9A109"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303B20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D1129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C28A6A"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C44C56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55991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DE2F2A"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669F5C0"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DF5AD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AD9990"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E91BE0"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2DF563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FC315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FE701C"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91FCC5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EF34A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C36E43"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293B42B"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05B8C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8F08C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4FB91E"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77D880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D8E72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28EF95"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67BD8F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3F00D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40F85FB"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B86E4AB"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73A22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1F6A8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47CDFC"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07B614D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49485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6987E6"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08F6F4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ACBFC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45E5A0"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3365963"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FF612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03E86E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CB4508"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624255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B84D0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6EB1CB"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1A7ACC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9D68F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D10840"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BFA2A17" w14:textId="77777777" w:rsidTr="00D15B3D">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7101884"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F8922A6" w14:textId="77777777" w:rsidR="00D15B3D" w:rsidRPr="00D15B3D" w:rsidRDefault="00D15B3D" w:rsidP="00D15B3D">
            <w:pPr>
              <w:spacing w:line="240" w:lineRule="auto"/>
              <w:jc w:val="center"/>
              <w:rPr>
                <w:b/>
                <w:bCs/>
                <w:sz w:val="12"/>
                <w:szCs w:val="12"/>
              </w:rPr>
            </w:pPr>
            <w:r w:rsidRPr="00D15B3D">
              <w:rPr>
                <w:b/>
                <w:bCs/>
                <w:sz w:val="12"/>
                <w:szCs w:val="12"/>
              </w:rPr>
              <w:t>80148</w:t>
            </w:r>
          </w:p>
        </w:tc>
        <w:tc>
          <w:tcPr>
            <w:tcW w:w="1025" w:type="pct"/>
            <w:tcBorders>
              <w:top w:val="nil"/>
              <w:left w:val="nil"/>
              <w:bottom w:val="single" w:sz="4" w:space="0" w:color="auto"/>
              <w:right w:val="single" w:sz="4" w:space="0" w:color="auto"/>
            </w:tcBorders>
            <w:shd w:val="clear" w:color="000000" w:fill="FFFDC1"/>
            <w:vAlign w:val="center"/>
            <w:hideMark/>
          </w:tcPr>
          <w:p w14:paraId="1B02F19B" w14:textId="77777777" w:rsidR="00D15B3D" w:rsidRPr="00D15B3D" w:rsidRDefault="00D15B3D" w:rsidP="00D15B3D">
            <w:pPr>
              <w:spacing w:line="240" w:lineRule="auto"/>
              <w:rPr>
                <w:b/>
                <w:bCs/>
                <w:sz w:val="12"/>
                <w:szCs w:val="12"/>
              </w:rPr>
            </w:pPr>
            <w:r w:rsidRPr="00D15B3D">
              <w:rPr>
                <w:b/>
                <w:bCs/>
                <w:sz w:val="12"/>
                <w:szCs w:val="12"/>
              </w:rPr>
              <w:t>Stołówki szkolne i przedszkolne</w:t>
            </w:r>
          </w:p>
        </w:tc>
        <w:tc>
          <w:tcPr>
            <w:tcW w:w="537" w:type="pct"/>
            <w:tcBorders>
              <w:top w:val="nil"/>
              <w:left w:val="nil"/>
              <w:bottom w:val="single" w:sz="4" w:space="0" w:color="auto"/>
              <w:right w:val="single" w:sz="4" w:space="0" w:color="auto"/>
            </w:tcBorders>
            <w:shd w:val="clear" w:color="000000" w:fill="FFFDC1"/>
            <w:vAlign w:val="center"/>
            <w:hideMark/>
          </w:tcPr>
          <w:p w14:paraId="5AFB7CBB" w14:textId="77777777" w:rsidR="00D15B3D" w:rsidRPr="00D15B3D" w:rsidRDefault="00D15B3D" w:rsidP="00D15B3D">
            <w:pPr>
              <w:spacing w:line="240" w:lineRule="auto"/>
              <w:jc w:val="right"/>
              <w:rPr>
                <w:b/>
                <w:bCs/>
                <w:sz w:val="12"/>
                <w:szCs w:val="12"/>
              </w:rPr>
            </w:pPr>
            <w:r w:rsidRPr="00D15B3D">
              <w:rPr>
                <w:b/>
                <w:bCs/>
                <w:sz w:val="12"/>
                <w:szCs w:val="12"/>
              </w:rPr>
              <w:t>8 226 105</w:t>
            </w:r>
          </w:p>
        </w:tc>
        <w:tc>
          <w:tcPr>
            <w:tcW w:w="630" w:type="pct"/>
            <w:tcBorders>
              <w:top w:val="nil"/>
              <w:left w:val="nil"/>
              <w:bottom w:val="single" w:sz="4" w:space="0" w:color="auto"/>
              <w:right w:val="single" w:sz="4" w:space="0" w:color="auto"/>
            </w:tcBorders>
            <w:shd w:val="clear" w:color="000000" w:fill="FFFDC1"/>
            <w:vAlign w:val="center"/>
            <w:hideMark/>
          </w:tcPr>
          <w:p w14:paraId="7CECFF53" w14:textId="77777777" w:rsidR="00D15B3D" w:rsidRPr="00D15B3D" w:rsidRDefault="00D15B3D" w:rsidP="00D15B3D">
            <w:pPr>
              <w:spacing w:line="240" w:lineRule="auto"/>
              <w:jc w:val="right"/>
              <w:rPr>
                <w:b/>
                <w:bCs/>
                <w:sz w:val="12"/>
                <w:szCs w:val="12"/>
              </w:rPr>
            </w:pPr>
            <w:r w:rsidRPr="00D15B3D">
              <w:rPr>
                <w:b/>
                <w:bCs/>
                <w:sz w:val="12"/>
                <w:szCs w:val="12"/>
              </w:rPr>
              <w:t>8 178 109,11</w:t>
            </w:r>
          </w:p>
        </w:tc>
        <w:tc>
          <w:tcPr>
            <w:tcW w:w="478" w:type="pct"/>
            <w:tcBorders>
              <w:top w:val="nil"/>
              <w:left w:val="nil"/>
              <w:bottom w:val="single" w:sz="4" w:space="0" w:color="auto"/>
              <w:right w:val="single" w:sz="4" w:space="0" w:color="auto"/>
            </w:tcBorders>
            <w:shd w:val="clear" w:color="000000" w:fill="FFFDC1"/>
            <w:vAlign w:val="center"/>
            <w:hideMark/>
          </w:tcPr>
          <w:p w14:paraId="2B0C1AD9" w14:textId="77777777" w:rsidR="00D15B3D" w:rsidRPr="00D15B3D" w:rsidRDefault="00D15B3D" w:rsidP="00D15B3D">
            <w:pPr>
              <w:spacing w:line="240" w:lineRule="auto"/>
              <w:jc w:val="right"/>
              <w:rPr>
                <w:b/>
                <w:bCs/>
                <w:sz w:val="12"/>
                <w:szCs w:val="12"/>
              </w:rPr>
            </w:pPr>
            <w:r w:rsidRPr="00D15B3D">
              <w:rPr>
                <w:b/>
                <w:bCs/>
                <w:sz w:val="12"/>
                <w:szCs w:val="12"/>
              </w:rPr>
              <w:t>99,4</w:t>
            </w:r>
          </w:p>
        </w:tc>
        <w:tc>
          <w:tcPr>
            <w:tcW w:w="536" w:type="pct"/>
            <w:tcBorders>
              <w:top w:val="nil"/>
              <w:left w:val="nil"/>
              <w:bottom w:val="single" w:sz="4" w:space="0" w:color="auto"/>
              <w:right w:val="single" w:sz="4" w:space="0" w:color="auto"/>
            </w:tcBorders>
            <w:shd w:val="clear" w:color="000000" w:fill="FFFDC1"/>
            <w:vAlign w:val="center"/>
            <w:hideMark/>
          </w:tcPr>
          <w:p w14:paraId="0A6ECEE0"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58032B42"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0C9F728C" w14:textId="77777777" w:rsidR="00D15B3D" w:rsidRPr="00D15B3D" w:rsidRDefault="00D15B3D" w:rsidP="00D15B3D">
            <w:pPr>
              <w:spacing w:line="240" w:lineRule="auto"/>
              <w:jc w:val="right"/>
              <w:rPr>
                <w:b/>
                <w:bCs/>
                <w:sz w:val="12"/>
                <w:szCs w:val="12"/>
              </w:rPr>
            </w:pPr>
            <w:r w:rsidRPr="00D15B3D">
              <w:rPr>
                <w:b/>
                <w:bCs/>
                <w:sz w:val="12"/>
                <w:szCs w:val="12"/>
              </w:rPr>
              <w:t> </w:t>
            </w:r>
          </w:p>
        </w:tc>
      </w:tr>
      <w:tr w:rsidR="00D15B3D" w:rsidRPr="00D15B3D" w14:paraId="2130C3EC"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2DAE4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832E7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9B2556"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FF4295C" w14:textId="77777777" w:rsidR="00D15B3D" w:rsidRPr="00D15B3D" w:rsidRDefault="00D15B3D" w:rsidP="00D15B3D">
            <w:pPr>
              <w:spacing w:line="240" w:lineRule="auto"/>
              <w:jc w:val="right"/>
              <w:rPr>
                <w:sz w:val="12"/>
                <w:szCs w:val="12"/>
              </w:rPr>
            </w:pPr>
            <w:r w:rsidRPr="00D15B3D">
              <w:rPr>
                <w:sz w:val="12"/>
                <w:szCs w:val="12"/>
              </w:rPr>
              <w:t>8 195 602</w:t>
            </w:r>
          </w:p>
        </w:tc>
        <w:tc>
          <w:tcPr>
            <w:tcW w:w="630" w:type="pct"/>
            <w:tcBorders>
              <w:top w:val="nil"/>
              <w:left w:val="nil"/>
              <w:bottom w:val="single" w:sz="4" w:space="0" w:color="auto"/>
              <w:right w:val="single" w:sz="4" w:space="0" w:color="auto"/>
            </w:tcBorders>
            <w:shd w:val="clear" w:color="auto" w:fill="auto"/>
            <w:noWrap/>
            <w:vAlign w:val="center"/>
            <w:hideMark/>
          </w:tcPr>
          <w:p w14:paraId="14E39574" w14:textId="77777777" w:rsidR="00D15B3D" w:rsidRPr="00D15B3D" w:rsidRDefault="00D15B3D" w:rsidP="00D15B3D">
            <w:pPr>
              <w:spacing w:line="240" w:lineRule="auto"/>
              <w:jc w:val="right"/>
              <w:rPr>
                <w:sz w:val="12"/>
                <w:szCs w:val="12"/>
              </w:rPr>
            </w:pPr>
            <w:r w:rsidRPr="00D15B3D">
              <w:rPr>
                <w:sz w:val="12"/>
                <w:szCs w:val="12"/>
              </w:rPr>
              <w:t>8 148 926,13</w:t>
            </w:r>
          </w:p>
        </w:tc>
        <w:tc>
          <w:tcPr>
            <w:tcW w:w="478" w:type="pct"/>
            <w:tcBorders>
              <w:top w:val="nil"/>
              <w:left w:val="nil"/>
              <w:bottom w:val="single" w:sz="4" w:space="0" w:color="auto"/>
              <w:right w:val="single" w:sz="4" w:space="0" w:color="auto"/>
            </w:tcBorders>
            <w:shd w:val="clear" w:color="auto" w:fill="auto"/>
            <w:noWrap/>
            <w:vAlign w:val="center"/>
            <w:hideMark/>
          </w:tcPr>
          <w:p w14:paraId="79E92D3F" w14:textId="77777777" w:rsidR="00D15B3D" w:rsidRPr="00D15B3D" w:rsidRDefault="00D15B3D" w:rsidP="00D15B3D">
            <w:pPr>
              <w:spacing w:line="240" w:lineRule="auto"/>
              <w:jc w:val="right"/>
              <w:rPr>
                <w:sz w:val="12"/>
                <w:szCs w:val="12"/>
              </w:rPr>
            </w:pPr>
            <w:r w:rsidRPr="00D15B3D">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0179CD3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C360A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607336"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EDE33C4"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D8FE6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A40B0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9472CEA"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0A92B0AD" w14:textId="77777777" w:rsidR="00D15B3D" w:rsidRPr="00D15B3D" w:rsidRDefault="00D15B3D" w:rsidP="00D15B3D">
            <w:pPr>
              <w:spacing w:line="240" w:lineRule="auto"/>
              <w:jc w:val="right"/>
              <w:rPr>
                <w:sz w:val="12"/>
                <w:szCs w:val="12"/>
              </w:rPr>
            </w:pPr>
            <w:r w:rsidRPr="00D15B3D">
              <w:rPr>
                <w:sz w:val="12"/>
                <w:szCs w:val="12"/>
              </w:rPr>
              <w:t>8 168 715</w:t>
            </w:r>
          </w:p>
        </w:tc>
        <w:tc>
          <w:tcPr>
            <w:tcW w:w="630" w:type="pct"/>
            <w:tcBorders>
              <w:top w:val="nil"/>
              <w:left w:val="nil"/>
              <w:bottom w:val="single" w:sz="4" w:space="0" w:color="auto"/>
              <w:right w:val="single" w:sz="4" w:space="0" w:color="auto"/>
            </w:tcBorders>
            <w:shd w:val="clear" w:color="auto" w:fill="auto"/>
            <w:noWrap/>
            <w:vAlign w:val="center"/>
            <w:hideMark/>
          </w:tcPr>
          <w:p w14:paraId="3890A202" w14:textId="77777777" w:rsidR="00D15B3D" w:rsidRPr="00D15B3D" w:rsidRDefault="00D15B3D" w:rsidP="00D15B3D">
            <w:pPr>
              <w:spacing w:line="240" w:lineRule="auto"/>
              <w:jc w:val="right"/>
              <w:rPr>
                <w:sz w:val="12"/>
                <w:szCs w:val="12"/>
              </w:rPr>
            </w:pPr>
            <w:r w:rsidRPr="00D15B3D">
              <w:rPr>
                <w:sz w:val="12"/>
                <w:szCs w:val="12"/>
              </w:rPr>
              <w:t>8 122 731,55</w:t>
            </w:r>
          </w:p>
        </w:tc>
        <w:tc>
          <w:tcPr>
            <w:tcW w:w="478" w:type="pct"/>
            <w:tcBorders>
              <w:top w:val="nil"/>
              <w:left w:val="nil"/>
              <w:bottom w:val="single" w:sz="4" w:space="0" w:color="auto"/>
              <w:right w:val="single" w:sz="4" w:space="0" w:color="auto"/>
            </w:tcBorders>
            <w:shd w:val="clear" w:color="auto" w:fill="auto"/>
            <w:noWrap/>
            <w:vAlign w:val="center"/>
            <w:hideMark/>
          </w:tcPr>
          <w:p w14:paraId="1FA3F34E" w14:textId="77777777" w:rsidR="00D15B3D" w:rsidRPr="00D15B3D" w:rsidRDefault="00D15B3D" w:rsidP="00D15B3D">
            <w:pPr>
              <w:spacing w:line="240" w:lineRule="auto"/>
              <w:jc w:val="right"/>
              <w:rPr>
                <w:sz w:val="12"/>
                <w:szCs w:val="12"/>
              </w:rPr>
            </w:pPr>
            <w:r w:rsidRPr="00D15B3D">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6FB9C33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83D51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92128C"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B1B927A"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74B4C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490B1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3A68EA"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1DD79567" w14:textId="77777777" w:rsidR="00D15B3D" w:rsidRPr="00D15B3D" w:rsidRDefault="00D15B3D" w:rsidP="00D15B3D">
            <w:pPr>
              <w:spacing w:line="240" w:lineRule="auto"/>
              <w:jc w:val="right"/>
              <w:rPr>
                <w:sz w:val="12"/>
                <w:szCs w:val="12"/>
              </w:rPr>
            </w:pPr>
            <w:r w:rsidRPr="00D15B3D">
              <w:rPr>
                <w:sz w:val="12"/>
                <w:szCs w:val="12"/>
              </w:rPr>
              <w:t>6 753 932</w:t>
            </w:r>
          </w:p>
        </w:tc>
        <w:tc>
          <w:tcPr>
            <w:tcW w:w="630" w:type="pct"/>
            <w:tcBorders>
              <w:top w:val="nil"/>
              <w:left w:val="nil"/>
              <w:bottom w:val="single" w:sz="4" w:space="0" w:color="auto"/>
              <w:right w:val="single" w:sz="4" w:space="0" w:color="auto"/>
            </w:tcBorders>
            <w:shd w:val="clear" w:color="auto" w:fill="auto"/>
            <w:noWrap/>
            <w:vAlign w:val="center"/>
            <w:hideMark/>
          </w:tcPr>
          <w:p w14:paraId="728B5354" w14:textId="77777777" w:rsidR="00D15B3D" w:rsidRPr="00D15B3D" w:rsidRDefault="00D15B3D" w:rsidP="00D15B3D">
            <w:pPr>
              <w:spacing w:line="240" w:lineRule="auto"/>
              <w:jc w:val="right"/>
              <w:rPr>
                <w:sz w:val="12"/>
                <w:szCs w:val="12"/>
              </w:rPr>
            </w:pPr>
            <w:r w:rsidRPr="00D15B3D">
              <w:rPr>
                <w:sz w:val="12"/>
                <w:szCs w:val="12"/>
              </w:rPr>
              <w:t>6 746 062,88</w:t>
            </w:r>
          </w:p>
        </w:tc>
        <w:tc>
          <w:tcPr>
            <w:tcW w:w="478" w:type="pct"/>
            <w:tcBorders>
              <w:top w:val="nil"/>
              <w:left w:val="nil"/>
              <w:bottom w:val="single" w:sz="4" w:space="0" w:color="auto"/>
              <w:right w:val="single" w:sz="4" w:space="0" w:color="auto"/>
            </w:tcBorders>
            <w:shd w:val="clear" w:color="auto" w:fill="auto"/>
            <w:noWrap/>
            <w:vAlign w:val="center"/>
            <w:hideMark/>
          </w:tcPr>
          <w:p w14:paraId="66089F38" w14:textId="77777777" w:rsidR="00D15B3D" w:rsidRPr="00D15B3D" w:rsidRDefault="00D15B3D" w:rsidP="00D15B3D">
            <w:pPr>
              <w:spacing w:line="240" w:lineRule="auto"/>
              <w:jc w:val="right"/>
              <w:rPr>
                <w:sz w:val="12"/>
                <w:szCs w:val="12"/>
              </w:rPr>
            </w:pPr>
            <w:r w:rsidRPr="00D15B3D">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73D1222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1800D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E52DD1"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F1D3AED"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CF2D36"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0630C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894888"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BB0833E" w14:textId="77777777" w:rsidR="00D15B3D" w:rsidRPr="00D15B3D" w:rsidRDefault="00D15B3D" w:rsidP="00D15B3D">
            <w:pPr>
              <w:spacing w:line="240" w:lineRule="auto"/>
              <w:jc w:val="right"/>
              <w:rPr>
                <w:sz w:val="12"/>
                <w:szCs w:val="12"/>
              </w:rPr>
            </w:pPr>
            <w:r w:rsidRPr="00D15B3D">
              <w:rPr>
                <w:sz w:val="12"/>
                <w:szCs w:val="12"/>
              </w:rPr>
              <w:t>1 414 783</w:t>
            </w:r>
          </w:p>
        </w:tc>
        <w:tc>
          <w:tcPr>
            <w:tcW w:w="630" w:type="pct"/>
            <w:tcBorders>
              <w:top w:val="nil"/>
              <w:left w:val="nil"/>
              <w:bottom w:val="single" w:sz="4" w:space="0" w:color="auto"/>
              <w:right w:val="single" w:sz="4" w:space="0" w:color="auto"/>
            </w:tcBorders>
            <w:shd w:val="clear" w:color="auto" w:fill="auto"/>
            <w:noWrap/>
            <w:vAlign w:val="center"/>
            <w:hideMark/>
          </w:tcPr>
          <w:p w14:paraId="0DA7A27D" w14:textId="77777777" w:rsidR="00D15B3D" w:rsidRPr="00D15B3D" w:rsidRDefault="00D15B3D" w:rsidP="00D15B3D">
            <w:pPr>
              <w:spacing w:line="240" w:lineRule="auto"/>
              <w:jc w:val="right"/>
              <w:rPr>
                <w:sz w:val="12"/>
                <w:szCs w:val="12"/>
              </w:rPr>
            </w:pPr>
            <w:r w:rsidRPr="00D15B3D">
              <w:rPr>
                <w:sz w:val="12"/>
                <w:szCs w:val="12"/>
              </w:rPr>
              <w:t>1 376 668,67</w:t>
            </w:r>
          </w:p>
        </w:tc>
        <w:tc>
          <w:tcPr>
            <w:tcW w:w="478" w:type="pct"/>
            <w:tcBorders>
              <w:top w:val="nil"/>
              <w:left w:val="nil"/>
              <w:bottom w:val="single" w:sz="4" w:space="0" w:color="auto"/>
              <w:right w:val="single" w:sz="4" w:space="0" w:color="auto"/>
            </w:tcBorders>
            <w:shd w:val="clear" w:color="auto" w:fill="auto"/>
            <w:noWrap/>
            <w:vAlign w:val="center"/>
            <w:hideMark/>
          </w:tcPr>
          <w:p w14:paraId="73115B64" w14:textId="77777777" w:rsidR="00D15B3D" w:rsidRPr="00D15B3D" w:rsidRDefault="00D15B3D" w:rsidP="00D15B3D">
            <w:pPr>
              <w:spacing w:line="240" w:lineRule="auto"/>
              <w:jc w:val="right"/>
              <w:rPr>
                <w:sz w:val="12"/>
                <w:szCs w:val="12"/>
              </w:rPr>
            </w:pPr>
            <w:r w:rsidRPr="00D15B3D">
              <w:rPr>
                <w:sz w:val="12"/>
                <w:szCs w:val="12"/>
              </w:rPr>
              <w:t>97,3</w:t>
            </w:r>
          </w:p>
        </w:tc>
        <w:tc>
          <w:tcPr>
            <w:tcW w:w="536" w:type="pct"/>
            <w:tcBorders>
              <w:top w:val="nil"/>
              <w:left w:val="nil"/>
              <w:bottom w:val="single" w:sz="4" w:space="0" w:color="auto"/>
              <w:right w:val="single" w:sz="4" w:space="0" w:color="auto"/>
            </w:tcBorders>
            <w:shd w:val="clear" w:color="auto" w:fill="auto"/>
            <w:noWrap/>
            <w:vAlign w:val="center"/>
            <w:hideMark/>
          </w:tcPr>
          <w:p w14:paraId="7BEBFE3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83892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32420F"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72CBFA2"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6A6B2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09D242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802750"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7A70DE4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0D758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625871"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9E7BAD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F6E6F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07D2C0"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21EBB54"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AC05FF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2DCCA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5115200"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4483A556" w14:textId="77777777" w:rsidR="00D15B3D" w:rsidRPr="00D15B3D" w:rsidRDefault="00D15B3D" w:rsidP="00D15B3D">
            <w:pPr>
              <w:spacing w:line="240" w:lineRule="auto"/>
              <w:jc w:val="right"/>
              <w:rPr>
                <w:sz w:val="12"/>
                <w:szCs w:val="12"/>
              </w:rPr>
            </w:pPr>
            <w:r w:rsidRPr="00D15B3D">
              <w:rPr>
                <w:sz w:val="12"/>
                <w:szCs w:val="12"/>
              </w:rPr>
              <w:t>26 887</w:t>
            </w:r>
          </w:p>
        </w:tc>
        <w:tc>
          <w:tcPr>
            <w:tcW w:w="630" w:type="pct"/>
            <w:tcBorders>
              <w:top w:val="nil"/>
              <w:left w:val="nil"/>
              <w:bottom w:val="single" w:sz="4" w:space="0" w:color="auto"/>
              <w:right w:val="single" w:sz="4" w:space="0" w:color="auto"/>
            </w:tcBorders>
            <w:shd w:val="clear" w:color="auto" w:fill="auto"/>
            <w:noWrap/>
            <w:vAlign w:val="center"/>
            <w:hideMark/>
          </w:tcPr>
          <w:p w14:paraId="096ABE32" w14:textId="77777777" w:rsidR="00D15B3D" w:rsidRPr="00D15B3D" w:rsidRDefault="00D15B3D" w:rsidP="00D15B3D">
            <w:pPr>
              <w:spacing w:line="240" w:lineRule="auto"/>
              <w:jc w:val="right"/>
              <w:rPr>
                <w:sz w:val="12"/>
                <w:szCs w:val="12"/>
              </w:rPr>
            </w:pPr>
            <w:r w:rsidRPr="00D15B3D">
              <w:rPr>
                <w:sz w:val="12"/>
                <w:szCs w:val="12"/>
              </w:rPr>
              <w:t>26 194,58</w:t>
            </w:r>
          </w:p>
        </w:tc>
        <w:tc>
          <w:tcPr>
            <w:tcW w:w="478" w:type="pct"/>
            <w:tcBorders>
              <w:top w:val="nil"/>
              <w:left w:val="nil"/>
              <w:bottom w:val="single" w:sz="4" w:space="0" w:color="auto"/>
              <w:right w:val="single" w:sz="4" w:space="0" w:color="auto"/>
            </w:tcBorders>
            <w:shd w:val="clear" w:color="auto" w:fill="auto"/>
            <w:noWrap/>
            <w:vAlign w:val="center"/>
            <w:hideMark/>
          </w:tcPr>
          <w:p w14:paraId="5F0F317E" w14:textId="77777777" w:rsidR="00D15B3D" w:rsidRPr="00D15B3D" w:rsidRDefault="00D15B3D" w:rsidP="00D15B3D">
            <w:pPr>
              <w:spacing w:line="240" w:lineRule="auto"/>
              <w:jc w:val="right"/>
              <w:rPr>
                <w:sz w:val="12"/>
                <w:szCs w:val="12"/>
              </w:rPr>
            </w:pPr>
            <w:r w:rsidRPr="00D15B3D">
              <w:rPr>
                <w:sz w:val="12"/>
                <w:szCs w:val="12"/>
              </w:rPr>
              <w:t>97,4</w:t>
            </w:r>
          </w:p>
        </w:tc>
        <w:tc>
          <w:tcPr>
            <w:tcW w:w="536" w:type="pct"/>
            <w:tcBorders>
              <w:top w:val="nil"/>
              <w:left w:val="nil"/>
              <w:bottom w:val="single" w:sz="4" w:space="0" w:color="auto"/>
              <w:right w:val="single" w:sz="4" w:space="0" w:color="auto"/>
            </w:tcBorders>
            <w:shd w:val="clear" w:color="auto" w:fill="auto"/>
            <w:noWrap/>
            <w:vAlign w:val="center"/>
            <w:hideMark/>
          </w:tcPr>
          <w:p w14:paraId="64EAAAD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A9659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ABC12E"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795DD13"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057981"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132A9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55F62A"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3D1874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40208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2C1A87"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A029E2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7B558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8DF251"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CBD68E5"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4EFEF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98142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49445B"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36D00F0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DD73A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ABC8E1"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146447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BC81B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C80039"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2116A65"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6DD90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2BD87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B1BBE18"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3258846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DC033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7322DF"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B0DCE6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B530E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21A059"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A349B2D"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2B8C6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B5C12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BFD36D"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31EE9C4" w14:textId="77777777" w:rsidR="00D15B3D" w:rsidRPr="00D15B3D" w:rsidRDefault="00D15B3D" w:rsidP="00D15B3D">
            <w:pPr>
              <w:spacing w:line="240" w:lineRule="auto"/>
              <w:jc w:val="right"/>
              <w:rPr>
                <w:sz w:val="12"/>
                <w:szCs w:val="12"/>
              </w:rPr>
            </w:pPr>
            <w:r w:rsidRPr="00D15B3D">
              <w:rPr>
                <w:sz w:val="12"/>
                <w:szCs w:val="12"/>
              </w:rPr>
              <w:t>30 503</w:t>
            </w:r>
          </w:p>
        </w:tc>
        <w:tc>
          <w:tcPr>
            <w:tcW w:w="630" w:type="pct"/>
            <w:tcBorders>
              <w:top w:val="nil"/>
              <w:left w:val="nil"/>
              <w:bottom w:val="single" w:sz="4" w:space="0" w:color="auto"/>
              <w:right w:val="single" w:sz="4" w:space="0" w:color="auto"/>
            </w:tcBorders>
            <w:shd w:val="clear" w:color="auto" w:fill="auto"/>
            <w:noWrap/>
            <w:vAlign w:val="center"/>
            <w:hideMark/>
          </w:tcPr>
          <w:p w14:paraId="03FAF712" w14:textId="77777777" w:rsidR="00D15B3D" w:rsidRPr="00D15B3D" w:rsidRDefault="00D15B3D" w:rsidP="00D15B3D">
            <w:pPr>
              <w:spacing w:line="240" w:lineRule="auto"/>
              <w:jc w:val="right"/>
              <w:rPr>
                <w:sz w:val="12"/>
                <w:szCs w:val="12"/>
              </w:rPr>
            </w:pPr>
            <w:r w:rsidRPr="00D15B3D">
              <w:rPr>
                <w:sz w:val="12"/>
                <w:szCs w:val="12"/>
              </w:rPr>
              <w:t>29 182,98</w:t>
            </w:r>
          </w:p>
        </w:tc>
        <w:tc>
          <w:tcPr>
            <w:tcW w:w="478" w:type="pct"/>
            <w:tcBorders>
              <w:top w:val="nil"/>
              <w:left w:val="nil"/>
              <w:bottom w:val="single" w:sz="4" w:space="0" w:color="auto"/>
              <w:right w:val="single" w:sz="4" w:space="0" w:color="auto"/>
            </w:tcBorders>
            <w:shd w:val="clear" w:color="auto" w:fill="auto"/>
            <w:noWrap/>
            <w:vAlign w:val="center"/>
            <w:hideMark/>
          </w:tcPr>
          <w:p w14:paraId="4DE5328C" w14:textId="77777777" w:rsidR="00D15B3D" w:rsidRPr="00D15B3D" w:rsidRDefault="00D15B3D" w:rsidP="00D15B3D">
            <w:pPr>
              <w:spacing w:line="240" w:lineRule="auto"/>
              <w:jc w:val="right"/>
              <w:rPr>
                <w:sz w:val="12"/>
                <w:szCs w:val="12"/>
              </w:rPr>
            </w:pPr>
            <w:r w:rsidRPr="00D15B3D">
              <w:rPr>
                <w:sz w:val="12"/>
                <w:szCs w:val="12"/>
              </w:rPr>
              <w:t>95,7</w:t>
            </w:r>
          </w:p>
        </w:tc>
        <w:tc>
          <w:tcPr>
            <w:tcW w:w="536" w:type="pct"/>
            <w:tcBorders>
              <w:top w:val="nil"/>
              <w:left w:val="nil"/>
              <w:bottom w:val="single" w:sz="4" w:space="0" w:color="auto"/>
              <w:right w:val="single" w:sz="4" w:space="0" w:color="auto"/>
            </w:tcBorders>
            <w:shd w:val="clear" w:color="auto" w:fill="auto"/>
            <w:noWrap/>
            <w:vAlign w:val="center"/>
            <w:hideMark/>
          </w:tcPr>
          <w:p w14:paraId="6CD109D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74376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7F5033"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0CE433D" w14:textId="77777777" w:rsidTr="00D15B3D">
        <w:trPr>
          <w:trHeight w:val="1560"/>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F3207B4"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D5E760E" w14:textId="77777777" w:rsidR="00D15B3D" w:rsidRPr="00D15B3D" w:rsidRDefault="00D15B3D" w:rsidP="00D15B3D">
            <w:pPr>
              <w:spacing w:line="240" w:lineRule="auto"/>
              <w:jc w:val="center"/>
              <w:rPr>
                <w:b/>
                <w:bCs/>
                <w:sz w:val="12"/>
                <w:szCs w:val="12"/>
              </w:rPr>
            </w:pPr>
            <w:r w:rsidRPr="00D15B3D">
              <w:rPr>
                <w:b/>
                <w:bCs/>
                <w:sz w:val="12"/>
                <w:szCs w:val="12"/>
              </w:rPr>
              <w:t>80149</w:t>
            </w:r>
          </w:p>
        </w:tc>
        <w:tc>
          <w:tcPr>
            <w:tcW w:w="1025" w:type="pct"/>
            <w:tcBorders>
              <w:top w:val="nil"/>
              <w:left w:val="nil"/>
              <w:bottom w:val="single" w:sz="4" w:space="0" w:color="auto"/>
              <w:right w:val="single" w:sz="4" w:space="0" w:color="auto"/>
            </w:tcBorders>
            <w:shd w:val="clear" w:color="000000" w:fill="FFFDC1"/>
            <w:vAlign w:val="center"/>
            <w:hideMark/>
          </w:tcPr>
          <w:p w14:paraId="3BE3E5FB" w14:textId="77777777" w:rsidR="00D15B3D" w:rsidRPr="00D15B3D" w:rsidRDefault="00D15B3D" w:rsidP="00D15B3D">
            <w:pPr>
              <w:spacing w:line="240" w:lineRule="auto"/>
              <w:rPr>
                <w:b/>
                <w:bCs/>
                <w:sz w:val="12"/>
                <w:szCs w:val="12"/>
              </w:rPr>
            </w:pPr>
            <w:r w:rsidRPr="00D15B3D">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537" w:type="pct"/>
            <w:tcBorders>
              <w:top w:val="nil"/>
              <w:left w:val="nil"/>
              <w:bottom w:val="single" w:sz="4" w:space="0" w:color="auto"/>
              <w:right w:val="single" w:sz="4" w:space="0" w:color="auto"/>
            </w:tcBorders>
            <w:shd w:val="clear" w:color="000000" w:fill="FFFDC1"/>
            <w:vAlign w:val="center"/>
            <w:hideMark/>
          </w:tcPr>
          <w:p w14:paraId="30FAA16E" w14:textId="77777777" w:rsidR="00D15B3D" w:rsidRPr="00D15B3D" w:rsidRDefault="00D15B3D" w:rsidP="00D15B3D">
            <w:pPr>
              <w:spacing w:line="240" w:lineRule="auto"/>
              <w:jc w:val="right"/>
              <w:rPr>
                <w:b/>
                <w:bCs/>
                <w:sz w:val="12"/>
                <w:szCs w:val="12"/>
              </w:rPr>
            </w:pPr>
            <w:r w:rsidRPr="00D15B3D">
              <w:rPr>
                <w:b/>
                <w:bCs/>
                <w:sz w:val="12"/>
                <w:szCs w:val="12"/>
              </w:rPr>
              <w:t>8 718 992</w:t>
            </w:r>
          </w:p>
        </w:tc>
        <w:tc>
          <w:tcPr>
            <w:tcW w:w="630" w:type="pct"/>
            <w:tcBorders>
              <w:top w:val="nil"/>
              <w:left w:val="nil"/>
              <w:bottom w:val="single" w:sz="4" w:space="0" w:color="auto"/>
              <w:right w:val="single" w:sz="4" w:space="0" w:color="auto"/>
            </w:tcBorders>
            <w:shd w:val="clear" w:color="000000" w:fill="FFFDC1"/>
            <w:vAlign w:val="center"/>
            <w:hideMark/>
          </w:tcPr>
          <w:p w14:paraId="1A0FCB3C" w14:textId="77777777" w:rsidR="00D15B3D" w:rsidRPr="00D15B3D" w:rsidRDefault="00D15B3D" w:rsidP="00D15B3D">
            <w:pPr>
              <w:spacing w:line="240" w:lineRule="auto"/>
              <w:jc w:val="right"/>
              <w:rPr>
                <w:b/>
                <w:bCs/>
                <w:sz w:val="12"/>
                <w:szCs w:val="12"/>
              </w:rPr>
            </w:pPr>
            <w:r w:rsidRPr="00D15B3D">
              <w:rPr>
                <w:b/>
                <w:bCs/>
                <w:sz w:val="12"/>
                <w:szCs w:val="12"/>
              </w:rPr>
              <w:t>8 700 210,84</w:t>
            </w:r>
          </w:p>
        </w:tc>
        <w:tc>
          <w:tcPr>
            <w:tcW w:w="478" w:type="pct"/>
            <w:tcBorders>
              <w:top w:val="nil"/>
              <w:left w:val="nil"/>
              <w:bottom w:val="single" w:sz="4" w:space="0" w:color="auto"/>
              <w:right w:val="single" w:sz="4" w:space="0" w:color="auto"/>
            </w:tcBorders>
            <w:shd w:val="clear" w:color="000000" w:fill="FFFDC1"/>
            <w:vAlign w:val="center"/>
            <w:hideMark/>
          </w:tcPr>
          <w:p w14:paraId="6AF48134" w14:textId="77777777" w:rsidR="00D15B3D" w:rsidRPr="00D15B3D" w:rsidRDefault="00D15B3D" w:rsidP="00D15B3D">
            <w:pPr>
              <w:spacing w:line="240" w:lineRule="auto"/>
              <w:jc w:val="right"/>
              <w:rPr>
                <w:b/>
                <w:bCs/>
                <w:sz w:val="12"/>
                <w:szCs w:val="12"/>
              </w:rPr>
            </w:pPr>
            <w:r w:rsidRPr="00D15B3D">
              <w:rPr>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14:paraId="410DA1E0" w14:textId="77777777" w:rsidR="00D15B3D" w:rsidRPr="00D15B3D" w:rsidRDefault="00D15B3D" w:rsidP="00D15B3D">
            <w:pPr>
              <w:spacing w:line="240" w:lineRule="auto"/>
              <w:jc w:val="right"/>
              <w:rPr>
                <w:b/>
                <w:bCs/>
                <w:sz w:val="12"/>
                <w:szCs w:val="12"/>
              </w:rPr>
            </w:pPr>
            <w:r w:rsidRPr="00D15B3D">
              <w:rPr>
                <w:b/>
                <w:bCs/>
                <w:sz w:val="12"/>
                <w:szCs w:val="12"/>
              </w:rPr>
              <w:t>1 499 886</w:t>
            </w:r>
          </w:p>
        </w:tc>
        <w:tc>
          <w:tcPr>
            <w:tcW w:w="630" w:type="pct"/>
            <w:tcBorders>
              <w:top w:val="nil"/>
              <w:left w:val="nil"/>
              <w:bottom w:val="single" w:sz="4" w:space="0" w:color="auto"/>
              <w:right w:val="single" w:sz="4" w:space="0" w:color="auto"/>
            </w:tcBorders>
            <w:shd w:val="clear" w:color="000000" w:fill="FFFDC1"/>
            <w:vAlign w:val="center"/>
            <w:hideMark/>
          </w:tcPr>
          <w:p w14:paraId="4307DD20" w14:textId="77777777" w:rsidR="00D15B3D" w:rsidRPr="00D15B3D" w:rsidRDefault="00D15B3D" w:rsidP="00D15B3D">
            <w:pPr>
              <w:spacing w:line="240" w:lineRule="auto"/>
              <w:jc w:val="right"/>
              <w:rPr>
                <w:b/>
                <w:bCs/>
                <w:sz w:val="12"/>
                <w:szCs w:val="12"/>
              </w:rPr>
            </w:pPr>
            <w:r w:rsidRPr="00D15B3D">
              <w:rPr>
                <w:b/>
                <w:bCs/>
                <w:sz w:val="12"/>
                <w:szCs w:val="12"/>
              </w:rPr>
              <w:t>1 499 711,45</w:t>
            </w:r>
          </w:p>
        </w:tc>
        <w:tc>
          <w:tcPr>
            <w:tcW w:w="478" w:type="pct"/>
            <w:tcBorders>
              <w:top w:val="nil"/>
              <w:left w:val="nil"/>
              <w:bottom w:val="single" w:sz="4" w:space="0" w:color="auto"/>
              <w:right w:val="single" w:sz="4" w:space="0" w:color="auto"/>
            </w:tcBorders>
            <w:shd w:val="clear" w:color="000000" w:fill="FFFDC1"/>
            <w:vAlign w:val="center"/>
            <w:hideMark/>
          </w:tcPr>
          <w:p w14:paraId="1FBAEACB" w14:textId="77777777" w:rsidR="00D15B3D" w:rsidRPr="00D15B3D" w:rsidRDefault="00D15B3D" w:rsidP="00D15B3D">
            <w:pPr>
              <w:spacing w:line="240" w:lineRule="auto"/>
              <w:jc w:val="right"/>
              <w:rPr>
                <w:b/>
                <w:bCs/>
                <w:sz w:val="12"/>
                <w:szCs w:val="12"/>
              </w:rPr>
            </w:pPr>
            <w:r w:rsidRPr="00D15B3D">
              <w:rPr>
                <w:b/>
                <w:bCs/>
                <w:sz w:val="12"/>
                <w:szCs w:val="12"/>
              </w:rPr>
              <w:t>100,0</w:t>
            </w:r>
          </w:p>
        </w:tc>
      </w:tr>
      <w:tr w:rsidR="00D15B3D" w:rsidRPr="00D15B3D" w14:paraId="1897E1D6"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3F65EA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9A81F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79A5C5"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4D94EE7" w14:textId="77777777" w:rsidR="00D15B3D" w:rsidRPr="00D15B3D" w:rsidRDefault="00D15B3D" w:rsidP="00D15B3D">
            <w:pPr>
              <w:spacing w:line="240" w:lineRule="auto"/>
              <w:jc w:val="right"/>
              <w:rPr>
                <w:sz w:val="12"/>
                <w:szCs w:val="12"/>
              </w:rPr>
            </w:pPr>
            <w:r w:rsidRPr="00D15B3D">
              <w:rPr>
                <w:sz w:val="12"/>
                <w:szCs w:val="12"/>
              </w:rPr>
              <w:t>8 718 992</w:t>
            </w:r>
          </w:p>
        </w:tc>
        <w:tc>
          <w:tcPr>
            <w:tcW w:w="630" w:type="pct"/>
            <w:tcBorders>
              <w:top w:val="nil"/>
              <w:left w:val="nil"/>
              <w:bottom w:val="single" w:sz="4" w:space="0" w:color="auto"/>
              <w:right w:val="single" w:sz="4" w:space="0" w:color="auto"/>
            </w:tcBorders>
            <w:shd w:val="clear" w:color="auto" w:fill="auto"/>
            <w:noWrap/>
            <w:vAlign w:val="center"/>
            <w:hideMark/>
          </w:tcPr>
          <w:p w14:paraId="4FB4FA0A" w14:textId="77777777" w:rsidR="00D15B3D" w:rsidRPr="00D15B3D" w:rsidRDefault="00D15B3D" w:rsidP="00D15B3D">
            <w:pPr>
              <w:spacing w:line="240" w:lineRule="auto"/>
              <w:jc w:val="right"/>
              <w:rPr>
                <w:sz w:val="12"/>
                <w:szCs w:val="12"/>
              </w:rPr>
            </w:pPr>
            <w:r w:rsidRPr="00D15B3D">
              <w:rPr>
                <w:sz w:val="12"/>
                <w:szCs w:val="12"/>
              </w:rPr>
              <w:t>8 700 210,84</w:t>
            </w:r>
          </w:p>
        </w:tc>
        <w:tc>
          <w:tcPr>
            <w:tcW w:w="478" w:type="pct"/>
            <w:tcBorders>
              <w:top w:val="nil"/>
              <w:left w:val="nil"/>
              <w:bottom w:val="single" w:sz="4" w:space="0" w:color="auto"/>
              <w:right w:val="single" w:sz="4" w:space="0" w:color="auto"/>
            </w:tcBorders>
            <w:shd w:val="clear" w:color="auto" w:fill="auto"/>
            <w:noWrap/>
            <w:vAlign w:val="center"/>
            <w:hideMark/>
          </w:tcPr>
          <w:p w14:paraId="6CE930DD" w14:textId="77777777" w:rsidR="00D15B3D" w:rsidRPr="00D15B3D" w:rsidRDefault="00D15B3D" w:rsidP="00D15B3D">
            <w:pPr>
              <w:spacing w:line="240" w:lineRule="auto"/>
              <w:jc w:val="right"/>
              <w:rPr>
                <w:sz w:val="12"/>
                <w:szCs w:val="12"/>
              </w:rPr>
            </w:pPr>
            <w:r w:rsidRPr="00D15B3D">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49048951" w14:textId="77777777" w:rsidR="00D15B3D" w:rsidRPr="00D15B3D" w:rsidRDefault="00D15B3D" w:rsidP="00D15B3D">
            <w:pPr>
              <w:spacing w:line="240" w:lineRule="auto"/>
              <w:jc w:val="right"/>
              <w:rPr>
                <w:sz w:val="12"/>
                <w:szCs w:val="12"/>
              </w:rPr>
            </w:pPr>
            <w:r w:rsidRPr="00D15B3D">
              <w:rPr>
                <w:sz w:val="12"/>
                <w:szCs w:val="12"/>
              </w:rPr>
              <w:t>1 499 886</w:t>
            </w:r>
          </w:p>
        </w:tc>
        <w:tc>
          <w:tcPr>
            <w:tcW w:w="630" w:type="pct"/>
            <w:tcBorders>
              <w:top w:val="nil"/>
              <w:left w:val="nil"/>
              <w:bottom w:val="single" w:sz="4" w:space="0" w:color="auto"/>
              <w:right w:val="single" w:sz="4" w:space="0" w:color="auto"/>
            </w:tcBorders>
            <w:shd w:val="clear" w:color="auto" w:fill="auto"/>
            <w:noWrap/>
            <w:vAlign w:val="center"/>
            <w:hideMark/>
          </w:tcPr>
          <w:p w14:paraId="4E14CC28" w14:textId="77777777" w:rsidR="00D15B3D" w:rsidRPr="00D15B3D" w:rsidRDefault="00D15B3D" w:rsidP="00D15B3D">
            <w:pPr>
              <w:spacing w:line="240" w:lineRule="auto"/>
              <w:jc w:val="right"/>
              <w:rPr>
                <w:sz w:val="12"/>
                <w:szCs w:val="12"/>
              </w:rPr>
            </w:pPr>
            <w:r w:rsidRPr="00D15B3D">
              <w:rPr>
                <w:sz w:val="12"/>
                <w:szCs w:val="12"/>
              </w:rPr>
              <w:t>1 499 711,45</w:t>
            </w:r>
          </w:p>
        </w:tc>
        <w:tc>
          <w:tcPr>
            <w:tcW w:w="478" w:type="pct"/>
            <w:tcBorders>
              <w:top w:val="nil"/>
              <w:left w:val="nil"/>
              <w:bottom w:val="single" w:sz="4" w:space="0" w:color="auto"/>
              <w:right w:val="single" w:sz="4" w:space="0" w:color="auto"/>
            </w:tcBorders>
            <w:shd w:val="clear" w:color="auto" w:fill="auto"/>
            <w:noWrap/>
            <w:vAlign w:val="center"/>
            <w:hideMark/>
          </w:tcPr>
          <w:p w14:paraId="0EE8EB4F"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37811300"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BF81B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EDF50E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303D9D"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3DB8556D" w14:textId="77777777" w:rsidR="00D15B3D" w:rsidRPr="00D15B3D" w:rsidRDefault="00D15B3D" w:rsidP="00D15B3D">
            <w:pPr>
              <w:spacing w:line="240" w:lineRule="auto"/>
              <w:jc w:val="right"/>
              <w:rPr>
                <w:sz w:val="12"/>
                <w:szCs w:val="12"/>
              </w:rPr>
            </w:pPr>
            <w:r w:rsidRPr="00D15B3D">
              <w:rPr>
                <w:sz w:val="12"/>
                <w:szCs w:val="12"/>
              </w:rPr>
              <w:t>7 206 717</w:t>
            </w:r>
          </w:p>
        </w:tc>
        <w:tc>
          <w:tcPr>
            <w:tcW w:w="630" w:type="pct"/>
            <w:tcBorders>
              <w:top w:val="nil"/>
              <w:left w:val="nil"/>
              <w:bottom w:val="single" w:sz="4" w:space="0" w:color="auto"/>
              <w:right w:val="single" w:sz="4" w:space="0" w:color="auto"/>
            </w:tcBorders>
            <w:shd w:val="clear" w:color="auto" w:fill="auto"/>
            <w:noWrap/>
            <w:vAlign w:val="center"/>
            <w:hideMark/>
          </w:tcPr>
          <w:p w14:paraId="63B20293" w14:textId="77777777" w:rsidR="00D15B3D" w:rsidRPr="00D15B3D" w:rsidRDefault="00D15B3D" w:rsidP="00D15B3D">
            <w:pPr>
              <w:spacing w:line="240" w:lineRule="auto"/>
              <w:jc w:val="right"/>
              <w:rPr>
                <w:sz w:val="12"/>
                <w:szCs w:val="12"/>
              </w:rPr>
            </w:pPr>
            <w:r w:rsidRPr="00D15B3D">
              <w:rPr>
                <w:sz w:val="12"/>
                <w:szCs w:val="12"/>
              </w:rPr>
              <w:t>7 188 110,39</w:t>
            </w:r>
          </w:p>
        </w:tc>
        <w:tc>
          <w:tcPr>
            <w:tcW w:w="478" w:type="pct"/>
            <w:tcBorders>
              <w:top w:val="nil"/>
              <w:left w:val="nil"/>
              <w:bottom w:val="single" w:sz="4" w:space="0" w:color="auto"/>
              <w:right w:val="single" w:sz="4" w:space="0" w:color="auto"/>
            </w:tcBorders>
            <w:shd w:val="clear" w:color="auto" w:fill="auto"/>
            <w:noWrap/>
            <w:vAlign w:val="center"/>
            <w:hideMark/>
          </w:tcPr>
          <w:p w14:paraId="3F19A249" w14:textId="77777777" w:rsidR="00D15B3D" w:rsidRPr="00D15B3D" w:rsidRDefault="00D15B3D" w:rsidP="00D15B3D">
            <w:pPr>
              <w:spacing w:line="240" w:lineRule="auto"/>
              <w:jc w:val="right"/>
              <w:rPr>
                <w:sz w:val="12"/>
                <w:szCs w:val="12"/>
              </w:rPr>
            </w:pPr>
            <w:r w:rsidRPr="00D15B3D">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55739F0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A9184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1526E0"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4A5BD14"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C2C69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4A1FD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B38A58"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24CEF749" w14:textId="77777777" w:rsidR="00D15B3D" w:rsidRPr="00D15B3D" w:rsidRDefault="00D15B3D" w:rsidP="00D15B3D">
            <w:pPr>
              <w:spacing w:line="240" w:lineRule="auto"/>
              <w:jc w:val="right"/>
              <w:rPr>
                <w:sz w:val="12"/>
                <w:szCs w:val="12"/>
              </w:rPr>
            </w:pPr>
            <w:r w:rsidRPr="00D15B3D">
              <w:rPr>
                <w:sz w:val="12"/>
                <w:szCs w:val="12"/>
              </w:rPr>
              <w:t>6 184 676</w:t>
            </w:r>
          </w:p>
        </w:tc>
        <w:tc>
          <w:tcPr>
            <w:tcW w:w="630" w:type="pct"/>
            <w:tcBorders>
              <w:top w:val="nil"/>
              <w:left w:val="nil"/>
              <w:bottom w:val="single" w:sz="4" w:space="0" w:color="auto"/>
              <w:right w:val="single" w:sz="4" w:space="0" w:color="auto"/>
            </w:tcBorders>
            <w:shd w:val="clear" w:color="auto" w:fill="auto"/>
            <w:noWrap/>
            <w:vAlign w:val="center"/>
            <w:hideMark/>
          </w:tcPr>
          <w:p w14:paraId="32F17088" w14:textId="77777777" w:rsidR="00D15B3D" w:rsidRPr="00D15B3D" w:rsidRDefault="00D15B3D" w:rsidP="00D15B3D">
            <w:pPr>
              <w:spacing w:line="240" w:lineRule="auto"/>
              <w:jc w:val="right"/>
              <w:rPr>
                <w:sz w:val="12"/>
                <w:szCs w:val="12"/>
              </w:rPr>
            </w:pPr>
            <w:r w:rsidRPr="00D15B3D">
              <w:rPr>
                <w:sz w:val="12"/>
                <w:szCs w:val="12"/>
              </w:rPr>
              <w:t>6 178 271,69</w:t>
            </w:r>
          </w:p>
        </w:tc>
        <w:tc>
          <w:tcPr>
            <w:tcW w:w="478" w:type="pct"/>
            <w:tcBorders>
              <w:top w:val="nil"/>
              <w:left w:val="nil"/>
              <w:bottom w:val="single" w:sz="4" w:space="0" w:color="auto"/>
              <w:right w:val="single" w:sz="4" w:space="0" w:color="auto"/>
            </w:tcBorders>
            <w:shd w:val="clear" w:color="auto" w:fill="auto"/>
            <w:noWrap/>
            <w:vAlign w:val="center"/>
            <w:hideMark/>
          </w:tcPr>
          <w:p w14:paraId="7376D00B" w14:textId="77777777" w:rsidR="00D15B3D" w:rsidRPr="00D15B3D" w:rsidRDefault="00D15B3D" w:rsidP="00D15B3D">
            <w:pPr>
              <w:spacing w:line="240" w:lineRule="auto"/>
              <w:jc w:val="right"/>
              <w:rPr>
                <w:sz w:val="12"/>
                <w:szCs w:val="12"/>
              </w:rPr>
            </w:pPr>
            <w:r w:rsidRPr="00D15B3D">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3018308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099E1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033219"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14AA377"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53737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8290B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F5FA66"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3B93C6BD" w14:textId="77777777" w:rsidR="00D15B3D" w:rsidRPr="00D15B3D" w:rsidRDefault="00D15B3D" w:rsidP="00D15B3D">
            <w:pPr>
              <w:spacing w:line="240" w:lineRule="auto"/>
              <w:jc w:val="right"/>
              <w:rPr>
                <w:sz w:val="12"/>
                <w:szCs w:val="12"/>
              </w:rPr>
            </w:pPr>
            <w:r w:rsidRPr="00D15B3D">
              <w:rPr>
                <w:sz w:val="12"/>
                <w:szCs w:val="12"/>
              </w:rPr>
              <w:t>1 022 041</w:t>
            </w:r>
          </w:p>
        </w:tc>
        <w:tc>
          <w:tcPr>
            <w:tcW w:w="630" w:type="pct"/>
            <w:tcBorders>
              <w:top w:val="nil"/>
              <w:left w:val="nil"/>
              <w:bottom w:val="single" w:sz="4" w:space="0" w:color="auto"/>
              <w:right w:val="single" w:sz="4" w:space="0" w:color="auto"/>
            </w:tcBorders>
            <w:shd w:val="clear" w:color="auto" w:fill="auto"/>
            <w:noWrap/>
            <w:vAlign w:val="center"/>
            <w:hideMark/>
          </w:tcPr>
          <w:p w14:paraId="2F3C1688" w14:textId="77777777" w:rsidR="00D15B3D" w:rsidRPr="00D15B3D" w:rsidRDefault="00D15B3D" w:rsidP="00D15B3D">
            <w:pPr>
              <w:spacing w:line="240" w:lineRule="auto"/>
              <w:jc w:val="right"/>
              <w:rPr>
                <w:sz w:val="12"/>
                <w:szCs w:val="12"/>
              </w:rPr>
            </w:pPr>
            <w:r w:rsidRPr="00D15B3D">
              <w:rPr>
                <w:sz w:val="12"/>
                <w:szCs w:val="12"/>
              </w:rPr>
              <w:t>1 009 838,70</w:t>
            </w:r>
          </w:p>
        </w:tc>
        <w:tc>
          <w:tcPr>
            <w:tcW w:w="478" w:type="pct"/>
            <w:tcBorders>
              <w:top w:val="nil"/>
              <w:left w:val="nil"/>
              <w:bottom w:val="single" w:sz="4" w:space="0" w:color="auto"/>
              <w:right w:val="single" w:sz="4" w:space="0" w:color="auto"/>
            </w:tcBorders>
            <w:shd w:val="clear" w:color="auto" w:fill="auto"/>
            <w:noWrap/>
            <w:vAlign w:val="center"/>
            <w:hideMark/>
          </w:tcPr>
          <w:p w14:paraId="2F391907" w14:textId="77777777" w:rsidR="00D15B3D" w:rsidRPr="00D15B3D" w:rsidRDefault="00D15B3D" w:rsidP="00D15B3D">
            <w:pPr>
              <w:spacing w:line="240" w:lineRule="auto"/>
              <w:jc w:val="right"/>
              <w:rPr>
                <w:sz w:val="12"/>
                <w:szCs w:val="12"/>
              </w:rPr>
            </w:pPr>
            <w:r w:rsidRPr="00D15B3D">
              <w:rPr>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14:paraId="3C81EF2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C1255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C2DAA5"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91A653C"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6DD68F"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CD0CF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77DBA5"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0531F022" w14:textId="77777777" w:rsidR="00D15B3D" w:rsidRPr="00D15B3D" w:rsidRDefault="00D15B3D" w:rsidP="00D15B3D">
            <w:pPr>
              <w:spacing w:line="240" w:lineRule="auto"/>
              <w:jc w:val="right"/>
              <w:rPr>
                <w:sz w:val="12"/>
                <w:szCs w:val="12"/>
              </w:rPr>
            </w:pPr>
            <w:r w:rsidRPr="00D15B3D">
              <w:rPr>
                <w:sz w:val="12"/>
                <w:szCs w:val="12"/>
              </w:rPr>
              <w:t>1 499 886</w:t>
            </w:r>
          </w:p>
        </w:tc>
        <w:tc>
          <w:tcPr>
            <w:tcW w:w="630" w:type="pct"/>
            <w:tcBorders>
              <w:top w:val="nil"/>
              <w:left w:val="nil"/>
              <w:bottom w:val="single" w:sz="4" w:space="0" w:color="auto"/>
              <w:right w:val="single" w:sz="4" w:space="0" w:color="auto"/>
            </w:tcBorders>
            <w:shd w:val="clear" w:color="auto" w:fill="auto"/>
            <w:noWrap/>
            <w:vAlign w:val="center"/>
            <w:hideMark/>
          </w:tcPr>
          <w:p w14:paraId="67D5FBC0" w14:textId="77777777" w:rsidR="00D15B3D" w:rsidRPr="00D15B3D" w:rsidRDefault="00D15B3D" w:rsidP="00D15B3D">
            <w:pPr>
              <w:spacing w:line="240" w:lineRule="auto"/>
              <w:jc w:val="right"/>
              <w:rPr>
                <w:sz w:val="12"/>
                <w:szCs w:val="12"/>
              </w:rPr>
            </w:pPr>
            <w:r w:rsidRPr="00D15B3D">
              <w:rPr>
                <w:sz w:val="12"/>
                <w:szCs w:val="12"/>
              </w:rPr>
              <w:t>1 499 711,45</w:t>
            </w:r>
          </w:p>
        </w:tc>
        <w:tc>
          <w:tcPr>
            <w:tcW w:w="478" w:type="pct"/>
            <w:tcBorders>
              <w:top w:val="nil"/>
              <w:left w:val="nil"/>
              <w:bottom w:val="single" w:sz="4" w:space="0" w:color="auto"/>
              <w:right w:val="single" w:sz="4" w:space="0" w:color="auto"/>
            </w:tcBorders>
            <w:shd w:val="clear" w:color="auto" w:fill="auto"/>
            <w:noWrap/>
            <w:vAlign w:val="center"/>
            <w:hideMark/>
          </w:tcPr>
          <w:p w14:paraId="1727E5D2"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0A8606F" w14:textId="77777777" w:rsidR="00D15B3D" w:rsidRPr="00D15B3D" w:rsidRDefault="00D15B3D" w:rsidP="00D15B3D">
            <w:pPr>
              <w:spacing w:line="240" w:lineRule="auto"/>
              <w:jc w:val="right"/>
              <w:rPr>
                <w:sz w:val="12"/>
                <w:szCs w:val="12"/>
              </w:rPr>
            </w:pPr>
            <w:r w:rsidRPr="00D15B3D">
              <w:rPr>
                <w:sz w:val="12"/>
                <w:szCs w:val="12"/>
              </w:rPr>
              <w:t>1 499 886</w:t>
            </w:r>
          </w:p>
        </w:tc>
        <w:tc>
          <w:tcPr>
            <w:tcW w:w="630" w:type="pct"/>
            <w:tcBorders>
              <w:top w:val="nil"/>
              <w:left w:val="nil"/>
              <w:bottom w:val="single" w:sz="4" w:space="0" w:color="auto"/>
              <w:right w:val="single" w:sz="4" w:space="0" w:color="auto"/>
            </w:tcBorders>
            <w:shd w:val="clear" w:color="auto" w:fill="auto"/>
            <w:noWrap/>
            <w:vAlign w:val="center"/>
            <w:hideMark/>
          </w:tcPr>
          <w:p w14:paraId="0688768B" w14:textId="77777777" w:rsidR="00D15B3D" w:rsidRPr="00D15B3D" w:rsidRDefault="00D15B3D" w:rsidP="00D15B3D">
            <w:pPr>
              <w:spacing w:line="240" w:lineRule="auto"/>
              <w:jc w:val="right"/>
              <w:rPr>
                <w:sz w:val="12"/>
                <w:szCs w:val="12"/>
              </w:rPr>
            </w:pPr>
            <w:r w:rsidRPr="00D15B3D">
              <w:rPr>
                <w:sz w:val="12"/>
                <w:szCs w:val="12"/>
              </w:rPr>
              <w:t>1 499 711,45</w:t>
            </w:r>
          </w:p>
        </w:tc>
        <w:tc>
          <w:tcPr>
            <w:tcW w:w="478" w:type="pct"/>
            <w:tcBorders>
              <w:top w:val="nil"/>
              <w:left w:val="nil"/>
              <w:bottom w:val="single" w:sz="4" w:space="0" w:color="auto"/>
              <w:right w:val="single" w:sz="4" w:space="0" w:color="auto"/>
            </w:tcBorders>
            <w:shd w:val="clear" w:color="auto" w:fill="auto"/>
            <w:noWrap/>
            <w:vAlign w:val="center"/>
            <w:hideMark/>
          </w:tcPr>
          <w:p w14:paraId="3C385B7C"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6C789771"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AA89AF"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70E51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10F652"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78C6A1B2" w14:textId="77777777" w:rsidR="00D15B3D" w:rsidRPr="00D15B3D" w:rsidRDefault="00D15B3D" w:rsidP="00D15B3D">
            <w:pPr>
              <w:spacing w:line="240" w:lineRule="auto"/>
              <w:jc w:val="right"/>
              <w:rPr>
                <w:sz w:val="12"/>
                <w:szCs w:val="12"/>
              </w:rPr>
            </w:pPr>
            <w:r w:rsidRPr="00D15B3D">
              <w:rPr>
                <w:sz w:val="12"/>
                <w:szCs w:val="12"/>
              </w:rPr>
              <w:t>12 389</w:t>
            </w:r>
          </w:p>
        </w:tc>
        <w:tc>
          <w:tcPr>
            <w:tcW w:w="630" w:type="pct"/>
            <w:tcBorders>
              <w:top w:val="nil"/>
              <w:left w:val="nil"/>
              <w:bottom w:val="single" w:sz="4" w:space="0" w:color="auto"/>
              <w:right w:val="single" w:sz="4" w:space="0" w:color="auto"/>
            </w:tcBorders>
            <w:shd w:val="clear" w:color="auto" w:fill="auto"/>
            <w:noWrap/>
            <w:vAlign w:val="center"/>
            <w:hideMark/>
          </w:tcPr>
          <w:p w14:paraId="773617E1" w14:textId="77777777" w:rsidR="00D15B3D" w:rsidRPr="00D15B3D" w:rsidRDefault="00D15B3D" w:rsidP="00D15B3D">
            <w:pPr>
              <w:spacing w:line="240" w:lineRule="auto"/>
              <w:jc w:val="right"/>
              <w:rPr>
                <w:sz w:val="12"/>
                <w:szCs w:val="12"/>
              </w:rPr>
            </w:pPr>
            <w:r w:rsidRPr="00D15B3D">
              <w:rPr>
                <w:sz w:val="12"/>
                <w:szCs w:val="12"/>
              </w:rPr>
              <w:t>12 389,00</w:t>
            </w:r>
          </w:p>
        </w:tc>
        <w:tc>
          <w:tcPr>
            <w:tcW w:w="478" w:type="pct"/>
            <w:tcBorders>
              <w:top w:val="nil"/>
              <w:left w:val="nil"/>
              <w:bottom w:val="single" w:sz="4" w:space="0" w:color="auto"/>
              <w:right w:val="single" w:sz="4" w:space="0" w:color="auto"/>
            </w:tcBorders>
            <w:shd w:val="clear" w:color="auto" w:fill="auto"/>
            <w:noWrap/>
            <w:vAlign w:val="center"/>
            <w:hideMark/>
          </w:tcPr>
          <w:p w14:paraId="713F1A6E"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CE5EC5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A9961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F0805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B854748"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56C46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B9BB7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58F34F"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5F7AF0F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7A463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E363DA"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17A4F7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46E3E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A177FE"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AD7A2C3"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0C604F"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D797A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E1E384"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75E236E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61818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B20B40"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6668AD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E93CF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D38D11"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CDE2A28"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8BE7A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43098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5D220D2"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0941CD6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722D0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36575D"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6C23AE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5A07D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EB6067"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5C5B7B8"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04191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43A26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B95C53"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6D17A40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FBC1F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4DB1B1"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EA6C8A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6C004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53E004"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BB780BE" w14:textId="77777777" w:rsidTr="00D15B3D">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D25E582"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1E299FF" w14:textId="77777777" w:rsidR="00D15B3D" w:rsidRPr="00D15B3D" w:rsidRDefault="00D15B3D" w:rsidP="00D15B3D">
            <w:pPr>
              <w:spacing w:line="240" w:lineRule="auto"/>
              <w:jc w:val="center"/>
              <w:rPr>
                <w:b/>
                <w:bCs/>
                <w:sz w:val="12"/>
                <w:szCs w:val="12"/>
              </w:rPr>
            </w:pPr>
            <w:r w:rsidRPr="00D15B3D">
              <w:rPr>
                <w:b/>
                <w:bCs/>
                <w:sz w:val="12"/>
                <w:szCs w:val="12"/>
              </w:rPr>
              <w:t>80150</w:t>
            </w:r>
          </w:p>
        </w:tc>
        <w:tc>
          <w:tcPr>
            <w:tcW w:w="1025" w:type="pct"/>
            <w:tcBorders>
              <w:top w:val="nil"/>
              <w:left w:val="nil"/>
              <w:bottom w:val="single" w:sz="4" w:space="0" w:color="auto"/>
              <w:right w:val="single" w:sz="4" w:space="0" w:color="auto"/>
            </w:tcBorders>
            <w:shd w:val="clear" w:color="000000" w:fill="FFFDC1"/>
            <w:vAlign w:val="center"/>
            <w:hideMark/>
          </w:tcPr>
          <w:p w14:paraId="5D3AA985" w14:textId="77777777" w:rsidR="00D15B3D" w:rsidRPr="00D15B3D" w:rsidRDefault="00D15B3D" w:rsidP="00D15B3D">
            <w:pPr>
              <w:spacing w:line="240" w:lineRule="auto"/>
              <w:rPr>
                <w:b/>
                <w:bCs/>
                <w:sz w:val="12"/>
                <w:szCs w:val="12"/>
              </w:rPr>
            </w:pPr>
            <w:r w:rsidRPr="00D15B3D">
              <w:rPr>
                <w:b/>
                <w:bCs/>
                <w:sz w:val="12"/>
                <w:szCs w:val="12"/>
              </w:rPr>
              <w:t>Realizacja zadań wymagających stosowania specjalnej organizacji nauki i metod pracy dla dzieci i młodzieży w szkołach podstawowych</w:t>
            </w:r>
          </w:p>
        </w:tc>
        <w:tc>
          <w:tcPr>
            <w:tcW w:w="537" w:type="pct"/>
            <w:tcBorders>
              <w:top w:val="nil"/>
              <w:left w:val="nil"/>
              <w:bottom w:val="single" w:sz="4" w:space="0" w:color="auto"/>
              <w:right w:val="single" w:sz="4" w:space="0" w:color="auto"/>
            </w:tcBorders>
            <w:shd w:val="clear" w:color="000000" w:fill="FFFDC1"/>
            <w:vAlign w:val="center"/>
            <w:hideMark/>
          </w:tcPr>
          <w:p w14:paraId="2E864403" w14:textId="77777777" w:rsidR="00D15B3D" w:rsidRPr="00D15B3D" w:rsidRDefault="00D15B3D" w:rsidP="00D15B3D">
            <w:pPr>
              <w:spacing w:line="240" w:lineRule="auto"/>
              <w:jc w:val="right"/>
              <w:rPr>
                <w:b/>
                <w:bCs/>
                <w:sz w:val="12"/>
                <w:szCs w:val="12"/>
              </w:rPr>
            </w:pPr>
            <w:r w:rsidRPr="00D15B3D">
              <w:rPr>
                <w:b/>
                <w:bCs/>
                <w:sz w:val="12"/>
                <w:szCs w:val="12"/>
              </w:rPr>
              <w:t>31 483 184</w:t>
            </w:r>
          </w:p>
        </w:tc>
        <w:tc>
          <w:tcPr>
            <w:tcW w:w="630" w:type="pct"/>
            <w:tcBorders>
              <w:top w:val="nil"/>
              <w:left w:val="nil"/>
              <w:bottom w:val="single" w:sz="4" w:space="0" w:color="auto"/>
              <w:right w:val="single" w:sz="4" w:space="0" w:color="auto"/>
            </w:tcBorders>
            <w:shd w:val="clear" w:color="000000" w:fill="FFFDC1"/>
            <w:vAlign w:val="center"/>
            <w:hideMark/>
          </w:tcPr>
          <w:p w14:paraId="6FEBE1C2" w14:textId="77777777" w:rsidR="00D15B3D" w:rsidRPr="00D15B3D" w:rsidRDefault="00D15B3D" w:rsidP="00D15B3D">
            <w:pPr>
              <w:spacing w:line="240" w:lineRule="auto"/>
              <w:jc w:val="right"/>
              <w:rPr>
                <w:b/>
                <w:bCs/>
                <w:sz w:val="12"/>
                <w:szCs w:val="12"/>
              </w:rPr>
            </w:pPr>
            <w:r w:rsidRPr="00D15B3D">
              <w:rPr>
                <w:b/>
                <w:bCs/>
                <w:sz w:val="12"/>
                <w:szCs w:val="12"/>
              </w:rPr>
              <w:t>31 475 453,15</w:t>
            </w:r>
          </w:p>
        </w:tc>
        <w:tc>
          <w:tcPr>
            <w:tcW w:w="478" w:type="pct"/>
            <w:tcBorders>
              <w:top w:val="nil"/>
              <w:left w:val="nil"/>
              <w:bottom w:val="single" w:sz="4" w:space="0" w:color="auto"/>
              <w:right w:val="single" w:sz="4" w:space="0" w:color="auto"/>
            </w:tcBorders>
            <w:shd w:val="clear" w:color="000000" w:fill="FFFDC1"/>
            <w:vAlign w:val="center"/>
            <w:hideMark/>
          </w:tcPr>
          <w:p w14:paraId="4740B1EF" w14:textId="77777777" w:rsidR="00D15B3D" w:rsidRPr="00D15B3D" w:rsidRDefault="00D15B3D" w:rsidP="00D15B3D">
            <w:pPr>
              <w:spacing w:line="240" w:lineRule="auto"/>
              <w:jc w:val="right"/>
              <w:rPr>
                <w:b/>
                <w:bCs/>
                <w:sz w:val="12"/>
                <w:szCs w:val="12"/>
              </w:rPr>
            </w:pPr>
            <w:r w:rsidRPr="00D15B3D">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17F6EB61" w14:textId="77777777" w:rsidR="00D15B3D" w:rsidRPr="00D15B3D" w:rsidRDefault="00D15B3D" w:rsidP="00D15B3D">
            <w:pPr>
              <w:spacing w:line="240" w:lineRule="auto"/>
              <w:jc w:val="right"/>
              <w:rPr>
                <w:b/>
                <w:bCs/>
                <w:sz w:val="12"/>
                <w:szCs w:val="12"/>
              </w:rPr>
            </w:pPr>
            <w:r w:rsidRPr="00D15B3D">
              <w:rPr>
                <w:b/>
                <w:bCs/>
                <w:sz w:val="12"/>
                <w:szCs w:val="12"/>
              </w:rPr>
              <w:t>14 861 336</w:t>
            </w:r>
          </w:p>
        </w:tc>
        <w:tc>
          <w:tcPr>
            <w:tcW w:w="630" w:type="pct"/>
            <w:tcBorders>
              <w:top w:val="nil"/>
              <w:left w:val="nil"/>
              <w:bottom w:val="single" w:sz="4" w:space="0" w:color="auto"/>
              <w:right w:val="single" w:sz="4" w:space="0" w:color="auto"/>
            </w:tcBorders>
            <w:shd w:val="clear" w:color="000000" w:fill="FFFDC1"/>
            <w:vAlign w:val="center"/>
            <w:hideMark/>
          </w:tcPr>
          <w:p w14:paraId="76B09BA3" w14:textId="77777777" w:rsidR="00D15B3D" w:rsidRPr="00D15B3D" w:rsidRDefault="00D15B3D" w:rsidP="00D15B3D">
            <w:pPr>
              <w:spacing w:line="240" w:lineRule="auto"/>
              <w:jc w:val="right"/>
              <w:rPr>
                <w:b/>
                <w:bCs/>
                <w:sz w:val="12"/>
                <w:szCs w:val="12"/>
              </w:rPr>
            </w:pPr>
            <w:r w:rsidRPr="00D15B3D">
              <w:rPr>
                <w:b/>
                <w:bCs/>
                <w:sz w:val="12"/>
                <w:szCs w:val="12"/>
              </w:rPr>
              <w:t>14 861 334,45</w:t>
            </w:r>
          </w:p>
        </w:tc>
        <w:tc>
          <w:tcPr>
            <w:tcW w:w="478" w:type="pct"/>
            <w:tcBorders>
              <w:top w:val="nil"/>
              <w:left w:val="nil"/>
              <w:bottom w:val="single" w:sz="4" w:space="0" w:color="auto"/>
              <w:right w:val="single" w:sz="4" w:space="0" w:color="auto"/>
            </w:tcBorders>
            <w:shd w:val="clear" w:color="000000" w:fill="FFFDC1"/>
            <w:vAlign w:val="center"/>
            <w:hideMark/>
          </w:tcPr>
          <w:p w14:paraId="704FAD47" w14:textId="77777777" w:rsidR="00D15B3D" w:rsidRPr="00D15B3D" w:rsidRDefault="00D15B3D" w:rsidP="00D15B3D">
            <w:pPr>
              <w:spacing w:line="240" w:lineRule="auto"/>
              <w:jc w:val="right"/>
              <w:rPr>
                <w:b/>
                <w:bCs/>
                <w:sz w:val="12"/>
                <w:szCs w:val="12"/>
              </w:rPr>
            </w:pPr>
            <w:r w:rsidRPr="00D15B3D">
              <w:rPr>
                <w:b/>
                <w:bCs/>
                <w:sz w:val="12"/>
                <w:szCs w:val="12"/>
              </w:rPr>
              <w:t>100,0</w:t>
            </w:r>
          </w:p>
        </w:tc>
      </w:tr>
      <w:tr w:rsidR="00D15B3D" w:rsidRPr="00D15B3D" w14:paraId="4DEB8B5D"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9D2CDE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32827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C4F89C"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0A82549D" w14:textId="77777777" w:rsidR="00D15B3D" w:rsidRPr="00D15B3D" w:rsidRDefault="00D15B3D" w:rsidP="00D15B3D">
            <w:pPr>
              <w:spacing w:line="240" w:lineRule="auto"/>
              <w:jc w:val="right"/>
              <w:rPr>
                <w:sz w:val="12"/>
                <w:szCs w:val="12"/>
              </w:rPr>
            </w:pPr>
            <w:r w:rsidRPr="00D15B3D">
              <w:rPr>
                <w:sz w:val="12"/>
                <w:szCs w:val="12"/>
              </w:rPr>
              <w:t>31 483 184</w:t>
            </w:r>
          </w:p>
        </w:tc>
        <w:tc>
          <w:tcPr>
            <w:tcW w:w="630" w:type="pct"/>
            <w:tcBorders>
              <w:top w:val="nil"/>
              <w:left w:val="nil"/>
              <w:bottom w:val="single" w:sz="4" w:space="0" w:color="auto"/>
              <w:right w:val="single" w:sz="4" w:space="0" w:color="auto"/>
            </w:tcBorders>
            <w:shd w:val="clear" w:color="auto" w:fill="auto"/>
            <w:noWrap/>
            <w:vAlign w:val="center"/>
            <w:hideMark/>
          </w:tcPr>
          <w:p w14:paraId="44F4B9A4" w14:textId="77777777" w:rsidR="00D15B3D" w:rsidRPr="00D15B3D" w:rsidRDefault="00D15B3D" w:rsidP="00D15B3D">
            <w:pPr>
              <w:spacing w:line="240" w:lineRule="auto"/>
              <w:jc w:val="right"/>
              <w:rPr>
                <w:sz w:val="12"/>
                <w:szCs w:val="12"/>
              </w:rPr>
            </w:pPr>
            <w:r w:rsidRPr="00D15B3D">
              <w:rPr>
                <w:sz w:val="12"/>
                <w:szCs w:val="12"/>
              </w:rPr>
              <w:t>31 475 453,15</w:t>
            </w:r>
          </w:p>
        </w:tc>
        <w:tc>
          <w:tcPr>
            <w:tcW w:w="478" w:type="pct"/>
            <w:tcBorders>
              <w:top w:val="nil"/>
              <w:left w:val="nil"/>
              <w:bottom w:val="single" w:sz="4" w:space="0" w:color="auto"/>
              <w:right w:val="single" w:sz="4" w:space="0" w:color="auto"/>
            </w:tcBorders>
            <w:shd w:val="clear" w:color="auto" w:fill="auto"/>
            <w:noWrap/>
            <w:vAlign w:val="center"/>
            <w:hideMark/>
          </w:tcPr>
          <w:p w14:paraId="7B82A1AA"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D80F5D6" w14:textId="77777777" w:rsidR="00D15B3D" w:rsidRPr="00D15B3D" w:rsidRDefault="00D15B3D" w:rsidP="00D15B3D">
            <w:pPr>
              <w:spacing w:line="240" w:lineRule="auto"/>
              <w:jc w:val="right"/>
              <w:rPr>
                <w:sz w:val="12"/>
                <w:szCs w:val="12"/>
              </w:rPr>
            </w:pPr>
            <w:r w:rsidRPr="00D15B3D">
              <w:rPr>
                <w:sz w:val="12"/>
                <w:szCs w:val="12"/>
              </w:rPr>
              <w:t>14 861 336</w:t>
            </w:r>
          </w:p>
        </w:tc>
        <w:tc>
          <w:tcPr>
            <w:tcW w:w="630" w:type="pct"/>
            <w:tcBorders>
              <w:top w:val="nil"/>
              <w:left w:val="nil"/>
              <w:bottom w:val="single" w:sz="4" w:space="0" w:color="auto"/>
              <w:right w:val="single" w:sz="4" w:space="0" w:color="auto"/>
            </w:tcBorders>
            <w:shd w:val="clear" w:color="auto" w:fill="auto"/>
            <w:noWrap/>
            <w:vAlign w:val="center"/>
            <w:hideMark/>
          </w:tcPr>
          <w:p w14:paraId="3763EEFB" w14:textId="77777777" w:rsidR="00D15B3D" w:rsidRPr="00D15B3D" w:rsidRDefault="00D15B3D" w:rsidP="00D15B3D">
            <w:pPr>
              <w:spacing w:line="240" w:lineRule="auto"/>
              <w:jc w:val="right"/>
              <w:rPr>
                <w:sz w:val="12"/>
                <w:szCs w:val="12"/>
              </w:rPr>
            </w:pPr>
            <w:r w:rsidRPr="00D15B3D">
              <w:rPr>
                <w:sz w:val="12"/>
                <w:szCs w:val="12"/>
              </w:rPr>
              <w:t>14 861 334,45</w:t>
            </w:r>
          </w:p>
        </w:tc>
        <w:tc>
          <w:tcPr>
            <w:tcW w:w="478" w:type="pct"/>
            <w:tcBorders>
              <w:top w:val="nil"/>
              <w:left w:val="nil"/>
              <w:bottom w:val="single" w:sz="4" w:space="0" w:color="auto"/>
              <w:right w:val="single" w:sz="4" w:space="0" w:color="auto"/>
            </w:tcBorders>
            <w:shd w:val="clear" w:color="auto" w:fill="auto"/>
            <w:noWrap/>
            <w:vAlign w:val="center"/>
            <w:hideMark/>
          </w:tcPr>
          <w:p w14:paraId="0FD3DDAA"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19A1C92E"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4E48FF"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53532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A9C3F4"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4CCF37BD" w14:textId="77777777" w:rsidR="00D15B3D" w:rsidRPr="00D15B3D" w:rsidRDefault="00D15B3D" w:rsidP="00D15B3D">
            <w:pPr>
              <w:spacing w:line="240" w:lineRule="auto"/>
              <w:jc w:val="right"/>
              <w:rPr>
                <w:sz w:val="12"/>
                <w:szCs w:val="12"/>
              </w:rPr>
            </w:pPr>
            <w:r w:rsidRPr="00D15B3D">
              <w:rPr>
                <w:sz w:val="12"/>
                <w:szCs w:val="12"/>
              </w:rPr>
              <w:t>16 589 999</w:t>
            </w:r>
          </w:p>
        </w:tc>
        <w:tc>
          <w:tcPr>
            <w:tcW w:w="630" w:type="pct"/>
            <w:tcBorders>
              <w:top w:val="nil"/>
              <w:left w:val="nil"/>
              <w:bottom w:val="single" w:sz="4" w:space="0" w:color="auto"/>
              <w:right w:val="single" w:sz="4" w:space="0" w:color="auto"/>
            </w:tcBorders>
            <w:shd w:val="clear" w:color="auto" w:fill="auto"/>
            <w:noWrap/>
            <w:vAlign w:val="center"/>
            <w:hideMark/>
          </w:tcPr>
          <w:p w14:paraId="449A2E2B" w14:textId="77777777" w:rsidR="00D15B3D" w:rsidRPr="00D15B3D" w:rsidRDefault="00D15B3D" w:rsidP="00D15B3D">
            <w:pPr>
              <w:spacing w:line="240" w:lineRule="auto"/>
              <w:jc w:val="right"/>
              <w:rPr>
                <w:sz w:val="12"/>
                <w:szCs w:val="12"/>
              </w:rPr>
            </w:pPr>
            <w:r w:rsidRPr="00D15B3D">
              <w:rPr>
                <w:sz w:val="12"/>
                <w:szCs w:val="12"/>
              </w:rPr>
              <w:t>16 582 269,70</w:t>
            </w:r>
          </w:p>
        </w:tc>
        <w:tc>
          <w:tcPr>
            <w:tcW w:w="478" w:type="pct"/>
            <w:tcBorders>
              <w:top w:val="nil"/>
              <w:left w:val="nil"/>
              <w:bottom w:val="single" w:sz="4" w:space="0" w:color="auto"/>
              <w:right w:val="single" w:sz="4" w:space="0" w:color="auto"/>
            </w:tcBorders>
            <w:shd w:val="clear" w:color="auto" w:fill="auto"/>
            <w:noWrap/>
            <w:vAlign w:val="center"/>
            <w:hideMark/>
          </w:tcPr>
          <w:p w14:paraId="69E9FFA9"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101E0A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13E32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FDEE0A"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82D6205"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AFB17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39090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1D8001"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7EC4945B" w14:textId="77777777" w:rsidR="00D15B3D" w:rsidRPr="00D15B3D" w:rsidRDefault="00D15B3D" w:rsidP="00D15B3D">
            <w:pPr>
              <w:spacing w:line="240" w:lineRule="auto"/>
              <w:jc w:val="right"/>
              <w:rPr>
                <w:sz w:val="12"/>
                <w:szCs w:val="12"/>
              </w:rPr>
            </w:pPr>
            <w:r w:rsidRPr="00D15B3D">
              <w:rPr>
                <w:sz w:val="12"/>
                <w:szCs w:val="12"/>
              </w:rPr>
              <w:t>15 398 673</w:t>
            </w:r>
          </w:p>
        </w:tc>
        <w:tc>
          <w:tcPr>
            <w:tcW w:w="630" w:type="pct"/>
            <w:tcBorders>
              <w:top w:val="nil"/>
              <w:left w:val="nil"/>
              <w:bottom w:val="single" w:sz="4" w:space="0" w:color="auto"/>
              <w:right w:val="single" w:sz="4" w:space="0" w:color="auto"/>
            </w:tcBorders>
            <w:shd w:val="clear" w:color="auto" w:fill="auto"/>
            <w:noWrap/>
            <w:vAlign w:val="center"/>
            <w:hideMark/>
          </w:tcPr>
          <w:p w14:paraId="567C59C6" w14:textId="77777777" w:rsidR="00D15B3D" w:rsidRPr="00D15B3D" w:rsidRDefault="00D15B3D" w:rsidP="00D15B3D">
            <w:pPr>
              <w:spacing w:line="240" w:lineRule="auto"/>
              <w:jc w:val="right"/>
              <w:rPr>
                <w:sz w:val="12"/>
                <w:szCs w:val="12"/>
              </w:rPr>
            </w:pPr>
            <w:r w:rsidRPr="00D15B3D">
              <w:rPr>
                <w:sz w:val="12"/>
                <w:szCs w:val="12"/>
              </w:rPr>
              <w:t>15 391 964,41</w:t>
            </w:r>
          </w:p>
        </w:tc>
        <w:tc>
          <w:tcPr>
            <w:tcW w:w="478" w:type="pct"/>
            <w:tcBorders>
              <w:top w:val="nil"/>
              <w:left w:val="nil"/>
              <w:bottom w:val="single" w:sz="4" w:space="0" w:color="auto"/>
              <w:right w:val="single" w:sz="4" w:space="0" w:color="auto"/>
            </w:tcBorders>
            <w:shd w:val="clear" w:color="auto" w:fill="auto"/>
            <w:noWrap/>
            <w:vAlign w:val="center"/>
            <w:hideMark/>
          </w:tcPr>
          <w:p w14:paraId="7B8CDE5D"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63B830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1E9D7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8B32EB"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5E400C5"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165561"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D60B9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872673"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5CDAF0CD" w14:textId="77777777" w:rsidR="00D15B3D" w:rsidRPr="00D15B3D" w:rsidRDefault="00D15B3D" w:rsidP="00D15B3D">
            <w:pPr>
              <w:spacing w:line="240" w:lineRule="auto"/>
              <w:jc w:val="right"/>
              <w:rPr>
                <w:sz w:val="12"/>
                <w:szCs w:val="12"/>
              </w:rPr>
            </w:pPr>
            <w:r w:rsidRPr="00D15B3D">
              <w:rPr>
                <w:sz w:val="12"/>
                <w:szCs w:val="12"/>
              </w:rPr>
              <w:t>1 191 326</w:t>
            </w:r>
          </w:p>
        </w:tc>
        <w:tc>
          <w:tcPr>
            <w:tcW w:w="630" w:type="pct"/>
            <w:tcBorders>
              <w:top w:val="nil"/>
              <w:left w:val="nil"/>
              <w:bottom w:val="single" w:sz="4" w:space="0" w:color="auto"/>
              <w:right w:val="single" w:sz="4" w:space="0" w:color="auto"/>
            </w:tcBorders>
            <w:shd w:val="clear" w:color="auto" w:fill="auto"/>
            <w:noWrap/>
            <w:vAlign w:val="center"/>
            <w:hideMark/>
          </w:tcPr>
          <w:p w14:paraId="5654DF62" w14:textId="77777777" w:rsidR="00D15B3D" w:rsidRPr="00D15B3D" w:rsidRDefault="00D15B3D" w:rsidP="00D15B3D">
            <w:pPr>
              <w:spacing w:line="240" w:lineRule="auto"/>
              <w:jc w:val="right"/>
              <w:rPr>
                <w:sz w:val="12"/>
                <w:szCs w:val="12"/>
              </w:rPr>
            </w:pPr>
            <w:r w:rsidRPr="00D15B3D">
              <w:rPr>
                <w:sz w:val="12"/>
                <w:szCs w:val="12"/>
              </w:rPr>
              <w:t>1 190 305,29</w:t>
            </w:r>
          </w:p>
        </w:tc>
        <w:tc>
          <w:tcPr>
            <w:tcW w:w="478" w:type="pct"/>
            <w:tcBorders>
              <w:top w:val="nil"/>
              <w:left w:val="nil"/>
              <w:bottom w:val="single" w:sz="4" w:space="0" w:color="auto"/>
              <w:right w:val="single" w:sz="4" w:space="0" w:color="auto"/>
            </w:tcBorders>
            <w:shd w:val="clear" w:color="auto" w:fill="auto"/>
            <w:noWrap/>
            <w:vAlign w:val="center"/>
            <w:hideMark/>
          </w:tcPr>
          <w:p w14:paraId="110A968F" w14:textId="77777777" w:rsidR="00D15B3D" w:rsidRPr="00D15B3D" w:rsidRDefault="00D15B3D" w:rsidP="00D15B3D">
            <w:pPr>
              <w:spacing w:line="240" w:lineRule="auto"/>
              <w:jc w:val="right"/>
              <w:rPr>
                <w:sz w:val="12"/>
                <w:szCs w:val="12"/>
              </w:rPr>
            </w:pPr>
            <w:r w:rsidRPr="00D15B3D">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5E3EAB4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3D15D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7B8D2F"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7826E7F"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FE3DF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9CE42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E8C24B"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67729E32" w14:textId="77777777" w:rsidR="00D15B3D" w:rsidRPr="00D15B3D" w:rsidRDefault="00D15B3D" w:rsidP="00D15B3D">
            <w:pPr>
              <w:spacing w:line="240" w:lineRule="auto"/>
              <w:jc w:val="right"/>
              <w:rPr>
                <w:sz w:val="12"/>
                <w:szCs w:val="12"/>
              </w:rPr>
            </w:pPr>
            <w:r w:rsidRPr="00D15B3D">
              <w:rPr>
                <w:sz w:val="12"/>
                <w:szCs w:val="12"/>
              </w:rPr>
              <w:t>14 861 336</w:t>
            </w:r>
          </w:p>
        </w:tc>
        <w:tc>
          <w:tcPr>
            <w:tcW w:w="630" w:type="pct"/>
            <w:tcBorders>
              <w:top w:val="nil"/>
              <w:left w:val="nil"/>
              <w:bottom w:val="single" w:sz="4" w:space="0" w:color="auto"/>
              <w:right w:val="single" w:sz="4" w:space="0" w:color="auto"/>
            </w:tcBorders>
            <w:shd w:val="clear" w:color="auto" w:fill="auto"/>
            <w:noWrap/>
            <w:vAlign w:val="center"/>
            <w:hideMark/>
          </w:tcPr>
          <w:p w14:paraId="332BD408" w14:textId="77777777" w:rsidR="00D15B3D" w:rsidRPr="00D15B3D" w:rsidRDefault="00D15B3D" w:rsidP="00D15B3D">
            <w:pPr>
              <w:spacing w:line="240" w:lineRule="auto"/>
              <w:jc w:val="right"/>
              <w:rPr>
                <w:sz w:val="12"/>
                <w:szCs w:val="12"/>
              </w:rPr>
            </w:pPr>
            <w:r w:rsidRPr="00D15B3D">
              <w:rPr>
                <w:sz w:val="12"/>
                <w:szCs w:val="12"/>
              </w:rPr>
              <w:t>14 861 334,45</w:t>
            </w:r>
          </w:p>
        </w:tc>
        <w:tc>
          <w:tcPr>
            <w:tcW w:w="478" w:type="pct"/>
            <w:tcBorders>
              <w:top w:val="nil"/>
              <w:left w:val="nil"/>
              <w:bottom w:val="single" w:sz="4" w:space="0" w:color="auto"/>
              <w:right w:val="single" w:sz="4" w:space="0" w:color="auto"/>
            </w:tcBorders>
            <w:shd w:val="clear" w:color="auto" w:fill="auto"/>
            <w:noWrap/>
            <w:vAlign w:val="center"/>
            <w:hideMark/>
          </w:tcPr>
          <w:p w14:paraId="33721804"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B101484" w14:textId="77777777" w:rsidR="00D15B3D" w:rsidRPr="00D15B3D" w:rsidRDefault="00D15B3D" w:rsidP="00D15B3D">
            <w:pPr>
              <w:spacing w:line="240" w:lineRule="auto"/>
              <w:jc w:val="right"/>
              <w:rPr>
                <w:sz w:val="12"/>
                <w:szCs w:val="12"/>
              </w:rPr>
            </w:pPr>
            <w:r w:rsidRPr="00D15B3D">
              <w:rPr>
                <w:sz w:val="12"/>
                <w:szCs w:val="12"/>
              </w:rPr>
              <w:t>14 861 336</w:t>
            </w:r>
          </w:p>
        </w:tc>
        <w:tc>
          <w:tcPr>
            <w:tcW w:w="630" w:type="pct"/>
            <w:tcBorders>
              <w:top w:val="nil"/>
              <w:left w:val="nil"/>
              <w:bottom w:val="single" w:sz="4" w:space="0" w:color="auto"/>
              <w:right w:val="single" w:sz="4" w:space="0" w:color="auto"/>
            </w:tcBorders>
            <w:shd w:val="clear" w:color="auto" w:fill="auto"/>
            <w:noWrap/>
            <w:vAlign w:val="center"/>
            <w:hideMark/>
          </w:tcPr>
          <w:p w14:paraId="72EFD53B" w14:textId="77777777" w:rsidR="00D15B3D" w:rsidRPr="00D15B3D" w:rsidRDefault="00D15B3D" w:rsidP="00D15B3D">
            <w:pPr>
              <w:spacing w:line="240" w:lineRule="auto"/>
              <w:jc w:val="right"/>
              <w:rPr>
                <w:sz w:val="12"/>
                <w:szCs w:val="12"/>
              </w:rPr>
            </w:pPr>
            <w:r w:rsidRPr="00D15B3D">
              <w:rPr>
                <w:sz w:val="12"/>
                <w:szCs w:val="12"/>
              </w:rPr>
              <w:t>14 861 334,45</w:t>
            </w:r>
          </w:p>
        </w:tc>
        <w:tc>
          <w:tcPr>
            <w:tcW w:w="478" w:type="pct"/>
            <w:tcBorders>
              <w:top w:val="nil"/>
              <w:left w:val="nil"/>
              <w:bottom w:val="single" w:sz="4" w:space="0" w:color="auto"/>
              <w:right w:val="single" w:sz="4" w:space="0" w:color="auto"/>
            </w:tcBorders>
            <w:shd w:val="clear" w:color="auto" w:fill="auto"/>
            <w:noWrap/>
            <w:vAlign w:val="center"/>
            <w:hideMark/>
          </w:tcPr>
          <w:p w14:paraId="75D42AFF"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1CB68164"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D5F3B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F2F3A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79BDB6"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F6FAE82" w14:textId="77777777" w:rsidR="00D15B3D" w:rsidRPr="00D15B3D" w:rsidRDefault="00D15B3D" w:rsidP="00D15B3D">
            <w:pPr>
              <w:spacing w:line="240" w:lineRule="auto"/>
              <w:jc w:val="right"/>
              <w:rPr>
                <w:sz w:val="12"/>
                <w:szCs w:val="12"/>
              </w:rPr>
            </w:pPr>
            <w:r w:rsidRPr="00D15B3D">
              <w:rPr>
                <w:sz w:val="12"/>
                <w:szCs w:val="12"/>
              </w:rPr>
              <w:t>31 849</w:t>
            </w:r>
          </w:p>
        </w:tc>
        <w:tc>
          <w:tcPr>
            <w:tcW w:w="630" w:type="pct"/>
            <w:tcBorders>
              <w:top w:val="nil"/>
              <w:left w:val="nil"/>
              <w:bottom w:val="single" w:sz="4" w:space="0" w:color="auto"/>
              <w:right w:val="single" w:sz="4" w:space="0" w:color="auto"/>
            </w:tcBorders>
            <w:shd w:val="clear" w:color="auto" w:fill="auto"/>
            <w:noWrap/>
            <w:vAlign w:val="center"/>
            <w:hideMark/>
          </w:tcPr>
          <w:p w14:paraId="3A867E54" w14:textId="77777777" w:rsidR="00D15B3D" w:rsidRPr="00D15B3D" w:rsidRDefault="00D15B3D" w:rsidP="00D15B3D">
            <w:pPr>
              <w:spacing w:line="240" w:lineRule="auto"/>
              <w:jc w:val="right"/>
              <w:rPr>
                <w:sz w:val="12"/>
                <w:szCs w:val="12"/>
              </w:rPr>
            </w:pPr>
            <w:r w:rsidRPr="00D15B3D">
              <w:rPr>
                <w:sz w:val="12"/>
                <w:szCs w:val="12"/>
              </w:rPr>
              <w:t>31 849,00</w:t>
            </w:r>
          </w:p>
        </w:tc>
        <w:tc>
          <w:tcPr>
            <w:tcW w:w="478" w:type="pct"/>
            <w:tcBorders>
              <w:top w:val="nil"/>
              <w:left w:val="nil"/>
              <w:bottom w:val="single" w:sz="4" w:space="0" w:color="auto"/>
              <w:right w:val="single" w:sz="4" w:space="0" w:color="auto"/>
            </w:tcBorders>
            <w:shd w:val="clear" w:color="auto" w:fill="auto"/>
            <w:noWrap/>
            <w:vAlign w:val="center"/>
            <w:hideMark/>
          </w:tcPr>
          <w:p w14:paraId="54A932D5"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A0FF8C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C8F87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F0AA00"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AF16739"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8EA66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93A04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978A73A"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4B410F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FBDD1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5CF9CA"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8E7BD0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4CB9E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84710B"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9517B4F"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11C05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0C79C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A8E5FF"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758C102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554C1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54DB9A"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A79AD8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0448A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63F242"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75FFCEA"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F45B6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63E9E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11B23D"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7FEFAE2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F88F1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955FE8"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78D343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1972F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5BEB56"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9BE1C0C"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76591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F4507D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4ADBA9"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20D9B55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0EA75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37960A"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B83F61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85B9B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333D2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EBE7AE9" w14:textId="77777777" w:rsidTr="00D15B3D">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D46BD24"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DD3048B" w14:textId="77777777" w:rsidR="00D15B3D" w:rsidRPr="00D15B3D" w:rsidRDefault="00D15B3D" w:rsidP="00D15B3D">
            <w:pPr>
              <w:spacing w:line="240" w:lineRule="auto"/>
              <w:jc w:val="center"/>
              <w:rPr>
                <w:b/>
                <w:bCs/>
                <w:sz w:val="12"/>
                <w:szCs w:val="12"/>
              </w:rPr>
            </w:pPr>
            <w:r w:rsidRPr="00D15B3D">
              <w:rPr>
                <w:b/>
                <w:bCs/>
                <w:sz w:val="12"/>
                <w:szCs w:val="12"/>
              </w:rPr>
              <w:t>80151</w:t>
            </w:r>
          </w:p>
        </w:tc>
        <w:tc>
          <w:tcPr>
            <w:tcW w:w="1025" w:type="pct"/>
            <w:tcBorders>
              <w:top w:val="nil"/>
              <w:left w:val="nil"/>
              <w:bottom w:val="single" w:sz="4" w:space="0" w:color="auto"/>
              <w:right w:val="single" w:sz="4" w:space="0" w:color="auto"/>
            </w:tcBorders>
            <w:shd w:val="clear" w:color="000000" w:fill="FFFDC1"/>
            <w:vAlign w:val="center"/>
            <w:hideMark/>
          </w:tcPr>
          <w:p w14:paraId="436202B7" w14:textId="77777777" w:rsidR="00D15B3D" w:rsidRPr="00D15B3D" w:rsidRDefault="00D15B3D" w:rsidP="00D15B3D">
            <w:pPr>
              <w:spacing w:line="240" w:lineRule="auto"/>
              <w:rPr>
                <w:b/>
                <w:bCs/>
                <w:sz w:val="12"/>
                <w:szCs w:val="12"/>
              </w:rPr>
            </w:pPr>
            <w:r w:rsidRPr="00D15B3D">
              <w:rPr>
                <w:b/>
                <w:bCs/>
                <w:sz w:val="12"/>
                <w:szCs w:val="12"/>
              </w:rPr>
              <w:t>Kwalifikacyjne kursy zawodowe</w:t>
            </w:r>
          </w:p>
        </w:tc>
        <w:tc>
          <w:tcPr>
            <w:tcW w:w="537" w:type="pct"/>
            <w:tcBorders>
              <w:top w:val="nil"/>
              <w:left w:val="nil"/>
              <w:bottom w:val="single" w:sz="4" w:space="0" w:color="auto"/>
              <w:right w:val="single" w:sz="4" w:space="0" w:color="auto"/>
            </w:tcBorders>
            <w:shd w:val="clear" w:color="000000" w:fill="FFFDC1"/>
            <w:vAlign w:val="center"/>
            <w:hideMark/>
          </w:tcPr>
          <w:p w14:paraId="220F057E" w14:textId="77777777" w:rsidR="00D15B3D" w:rsidRPr="00D15B3D" w:rsidRDefault="00D15B3D" w:rsidP="00D15B3D">
            <w:pPr>
              <w:spacing w:line="240" w:lineRule="auto"/>
              <w:jc w:val="right"/>
              <w:rPr>
                <w:b/>
                <w:bCs/>
                <w:sz w:val="12"/>
                <w:szCs w:val="12"/>
              </w:rPr>
            </w:pPr>
            <w:r w:rsidRPr="00D15B3D">
              <w:rPr>
                <w:b/>
                <w:bCs/>
                <w:sz w:val="12"/>
                <w:szCs w:val="12"/>
              </w:rPr>
              <w:t>777 500</w:t>
            </w:r>
          </w:p>
        </w:tc>
        <w:tc>
          <w:tcPr>
            <w:tcW w:w="630" w:type="pct"/>
            <w:tcBorders>
              <w:top w:val="nil"/>
              <w:left w:val="nil"/>
              <w:bottom w:val="single" w:sz="4" w:space="0" w:color="auto"/>
              <w:right w:val="single" w:sz="4" w:space="0" w:color="auto"/>
            </w:tcBorders>
            <w:shd w:val="clear" w:color="000000" w:fill="FFFDC1"/>
            <w:vAlign w:val="center"/>
            <w:hideMark/>
          </w:tcPr>
          <w:p w14:paraId="3552728A" w14:textId="77777777" w:rsidR="00D15B3D" w:rsidRPr="00D15B3D" w:rsidRDefault="00D15B3D" w:rsidP="00D15B3D">
            <w:pPr>
              <w:spacing w:line="240" w:lineRule="auto"/>
              <w:jc w:val="right"/>
              <w:rPr>
                <w:b/>
                <w:bCs/>
                <w:sz w:val="12"/>
                <w:szCs w:val="12"/>
              </w:rPr>
            </w:pPr>
            <w:r w:rsidRPr="00D15B3D">
              <w:rPr>
                <w:b/>
                <w:bCs/>
                <w:sz w:val="12"/>
                <w:szCs w:val="12"/>
              </w:rPr>
              <w:t>777 452,60</w:t>
            </w:r>
          </w:p>
        </w:tc>
        <w:tc>
          <w:tcPr>
            <w:tcW w:w="478" w:type="pct"/>
            <w:tcBorders>
              <w:top w:val="nil"/>
              <w:left w:val="nil"/>
              <w:bottom w:val="single" w:sz="4" w:space="0" w:color="auto"/>
              <w:right w:val="single" w:sz="4" w:space="0" w:color="auto"/>
            </w:tcBorders>
            <w:shd w:val="clear" w:color="000000" w:fill="FFFDC1"/>
            <w:vAlign w:val="center"/>
            <w:hideMark/>
          </w:tcPr>
          <w:p w14:paraId="3700E1B7" w14:textId="77777777" w:rsidR="00D15B3D" w:rsidRPr="00D15B3D" w:rsidRDefault="00D15B3D" w:rsidP="00D15B3D">
            <w:pPr>
              <w:spacing w:line="240" w:lineRule="auto"/>
              <w:jc w:val="right"/>
              <w:rPr>
                <w:b/>
                <w:bCs/>
                <w:sz w:val="12"/>
                <w:szCs w:val="12"/>
              </w:rPr>
            </w:pPr>
            <w:r w:rsidRPr="00D15B3D">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37DFEB32" w14:textId="77777777" w:rsidR="00D15B3D" w:rsidRPr="00D15B3D" w:rsidRDefault="00D15B3D" w:rsidP="00D15B3D">
            <w:pPr>
              <w:spacing w:line="240" w:lineRule="auto"/>
              <w:jc w:val="right"/>
              <w:rPr>
                <w:b/>
                <w:bCs/>
                <w:sz w:val="12"/>
                <w:szCs w:val="12"/>
              </w:rPr>
            </w:pPr>
            <w:r w:rsidRPr="00D15B3D">
              <w:rPr>
                <w:b/>
                <w:bCs/>
                <w:sz w:val="12"/>
                <w:szCs w:val="12"/>
              </w:rPr>
              <w:t>777 500</w:t>
            </w:r>
          </w:p>
        </w:tc>
        <w:tc>
          <w:tcPr>
            <w:tcW w:w="630" w:type="pct"/>
            <w:tcBorders>
              <w:top w:val="nil"/>
              <w:left w:val="nil"/>
              <w:bottom w:val="single" w:sz="4" w:space="0" w:color="auto"/>
              <w:right w:val="single" w:sz="4" w:space="0" w:color="auto"/>
            </w:tcBorders>
            <w:shd w:val="clear" w:color="000000" w:fill="FFFDC1"/>
            <w:vAlign w:val="center"/>
            <w:hideMark/>
          </w:tcPr>
          <w:p w14:paraId="244E9C1B" w14:textId="77777777" w:rsidR="00D15B3D" w:rsidRPr="00D15B3D" w:rsidRDefault="00D15B3D" w:rsidP="00D15B3D">
            <w:pPr>
              <w:spacing w:line="240" w:lineRule="auto"/>
              <w:jc w:val="right"/>
              <w:rPr>
                <w:b/>
                <w:bCs/>
                <w:sz w:val="12"/>
                <w:szCs w:val="12"/>
              </w:rPr>
            </w:pPr>
            <w:r w:rsidRPr="00D15B3D">
              <w:rPr>
                <w:b/>
                <w:bCs/>
                <w:sz w:val="12"/>
                <w:szCs w:val="12"/>
              </w:rPr>
              <w:t>777 452,60</w:t>
            </w:r>
          </w:p>
        </w:tc>
        <w:tc>
          <w:tcPr>
            <w:tcW w:w="478" w:type="pct"/>
            <w:tcBorders>
              <w:top w:val="nil"/>
              <w:left w:val="nil"/>
              <w:bottom w:val="single" w:sz="4" w:space="0" w:color="auto"/>
              <w:right w:val="single" w:sz="4" w:space="0" w:color="auto"/>
            </w:tcBorders>
            <w:shd w:val="clear" w:color="000000" w:fill="FFFDC1"/>
            <w:vAlign w:val="center"/>
            <w:hideMark/>
          </w:tcPr>
          <w:p w14:paraId="76C78176" w14:textId="77777777" w:rsidR="00D15B3D" w:rsidRPr="00D15B3D" w:rsidRDefault="00D15B3D" w:rsidP="00D15B3D">
            <w:pPr>
              <w:spacing w:line="240" w:lineRule="auto"/>
              <w:jc w:val="right"/>
              <w:rPr>
                <w:b/>
                <w:bCs/>
                <w:sz w:val="12"/>
                <w:szCs w:val="12"/>
              </w:rPr>
            </w:pPr>
            <w:r w:rsidRPr="00D15B3D">
              <w:rPr>
                <w:b/>
                <w:bCs/>
                <w:sz w:val="12"/>
                <w:szCs w:val="12"/>
              </w:rPr>
              <w:t>100,0</w:t>
            </w:r>
          </w:p>
        </w:tc>
      </w:tr>
      <w:tr w:rsidR="00D15B3D" w:rsidRPr="00D15B3D" w14:paraId="5DD9A622"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7E1DF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50D7C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1731D4D"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837E04C" w14:textId="77777777" w:rsidR="00D15B3D" w:rsidRPr="00D15B3D" w:rsidRDefault="00D15B3D" w:rsidP="00D15B3D">
            <w:pPr>
              <w:spacing w:line="240" w:lineRule="auto"/>
              <w:jc w:val="right"/>
              <w:rPr>
                <w:sz w:val="12"/>
                <w:szCs w:val="12"/>
              </w:rPr>
            </w:pPr>
            <w:r w:rsidRPr="00D15B3D">
              <w:rPr>
                <w:sz w:val="12"/>
                <w:szCs w:val="12"/>
              </w:rPr>
              <w:t>777 500</w:t>
            </w:r>
          </w:p>
        </w:tc>
        <w:tc>
          <w:tcPr>
            <w:tcW w:w="630" w:type="pct"/>
            <w:tcBorders>
              <w:top w:val="nil"/>
              <w:left w:val="nil"/>
              <w:bottom w:val="single" w:sz="4" w:space="0" w:color="auto"/>
              <w:right w:val="single" w:sz="4" w:space="0" w:color="auto"/>
            </w:tcBorders>
            <w:shd w:val="clear" w:color="auto" w:fill="auto"/>
            <w:noWrap/>
            <w:vAlign w:val="center"/>
            <w:hideMark/>
          </w:tcPr>
          <w:p w14:paraId="12A4AED6" w14:textId="77777777" w:rsidR="00D15B3D" w:rsidRPr="00D15B3D" w:rsidRDefault="00D15B3D" w:rsidP="00D15B3D">
            <w:pPr>
              <w:spacing w:line="240" w:lineRule="auto"/>
              <w:jc w:val="right"/>
              <w:rPr>
                <w:sz w:val="12"/>
                <w:szCs w:val="12"/>
              </w:rPr>
            </w:pPr>
            <w:r w:rsidRPr="00D15B3D">
              <w:rPr>
                <w:sz w:val="12"/>
                <w:szCs w:val="12"/>
              </w:rPr>
              <w:t>777 452,60</w:t>
            </w:r>
          </w:p>
        </w:tc>
        <w:tc>
          <w:tcPr>
            <w:tcW w:w="478" w:type="pct"/>
            <w:tcBorders>
              <w:top w:val="nil"/>
              <w:left w:val="nil"/>
              <w:bottom w:val="single" w:sz="4" w:space="0" w:color="auto"/>
              <w:right w:val="single" w:sz="4" w:space="0" w:color="auto"/>
            </w:tcBorders>
            <w:shd w:val="clear" w:color="auto" w:fill="auto"/>
            <w:noWrap/>
            <w:vAlign w:val="center"/>
            <w:hideMark/>
          </w:tcPr>
          <w:p w14:paraId="52D3F885"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8F1E9AC" w14:textId="77777777" w:rsidR="00D15B3D" w:rsidRPr="00D15B3D" w:rsidRDefault="00D15B3D" w:rsidP="00D15B3D">
            <w:pPr>
              <w:spacing w:line="240" w:lineRule="auto"/>
              <w:jc w:val="right"/>
              <w:rPr>
                <w:sz w:val="12"/>
                <w:szCs w:val="12"/>
              </w:rPr>
            </w:pPr>
            <w:r w:rsidRPr="00D15B3D">
              <w:rPr>
                <w:sz w:val="12"/>
                <w:szCs w:val="12"/>
              </w:rPr>
              <w:t>777 500</w:t>
            </w:r>
          </w:p>
        </w:tc>
        <w:tc>
          <w:tcPr>
            <w:tcW w:w="630" w:type="pct"/>
            <w:tcBorders>
              <w:top w:val="nil"/>
              <w:left w:val="nil"/>
              <w:bottom w:val="single" w:sz="4" w:space="0" w:color="auto"/>
              <w:right w:val="single" w:sz="4" w:space="0" w:color="auto"/>
            </w:tcBorders>
            <w:shd w:val="clear" w:color="auto" w:fill="auto"/>
            <w:noWrap/>
            <w:vAlign w:val="center"/>
            <w:hideMark/>
          </w:tcPr>
          <w:p w14:paraId="639E3FC7" w14:textId="77777777" w:rsidR="00D15B3D" w:rsidRPr="00D15B3D" w:rsidRDefault="00D15B3D" w:rsidP="00D15B3D">
            <w:pPr>
              <w:spacing w:line="240" w:lineRule="auto"/>
              <w:jc w:val="right"/>
              <w:rPr>
                <w:sz w:val="12"/>
                <w:szCs w:val="12"/>
              </w:rPr>
            </w:pPr>
            <w:r w:rsidRPr="00D15B3D">
              <w:rPr>
                <w:sz w:val="12"/>
                <w:szCs w:val="12"/>
              </w:rPr>
              <w:t>777 452,60</w:t>
            </w:r>
          </w:p>
        </w:tc>
        <w:tc>
          <w:tcPr>
            <w:tcW w:w="478" w:type="pct"/>
            <w:tcBorders>
              <w:top w:val="nil"/>
              <w:left w:val="nil"/>
              <w:bottom w:val="single" w:sz="4" w:space="0" w:color="auto"/>
              <w:right w:val="single" w:sz="4" w:space="0" w:color="auto"/>
            </w:tcBorders>
            <w:shd w:val="clear" w:color="auto" w:fill="auto"/>
            <w:noWrap/>
            <w:vAlign w:val="center"/>
            <w:hideMark/>
          </w:tcPr>
          <w:p w14:paraId="49019C65"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60603BBB"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C73F3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D10B2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A5BFC6"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12BAC8E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BAF63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83F504"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65B894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AE0EC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79EC05"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374A74A"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E04C7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E1C31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058DF1"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D23087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0822E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30F321"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BEC1DB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3BEDE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23D37A"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B2A90E0"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42B606"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4DCC7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AA95C1"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1D3FC56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842A4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55B770"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A6B038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73229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02DED0"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66877F5"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04CDDF"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5ABE7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4924D6"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7716DE4F" w14:textId="77777777" w:rsidR="00D15B3D" w:rsidRPr="00D15B3D" w:rsidRDefault="00D15B3D" w:rsidP="00D15B3D">
            <w:pPr>
              <w:spacing w:line="240" w:lineRule="auto"/>
              <w:jc w:val="right"/>
              <w:rPr>
                <w:sz w:val="12"/>
                <w:szCs w:val="12"/>
              </w:rPr>
            </w:pPr>
            <w:r w:rsidRPr="00D15B3D">
              <w:rPr>
                <w:sz w:val="12"/>
                <w:szCs w:val="12"/>
              </w:rPr>
              <w:t>777 500</w:t>
            </w:r>
          </w:p>
        </w:tc>
        <w:tc>
          <w:tcPr>
            <w:tcW w:w="630" w:type="pct"/>
            <w:tcBorders>
              <w:top w:val="nil"/>
              <w:left w:val="nil"/>
              <w:bottom w:val="single" w:sz="4" w:space="0" w:color="auto"/>
              <w:right w:val="single" w:sz="4" w:space="0" w:color="auto"/>
            </w:tcBorders>
            <w:shd w:val="clear" w:color="auto" w:fill="auto"/>
            <w:noWrap/>
            <w:vAlign w:val="center"/>
            <w:hideMark/>
          </w:tcPr>
          <w:p w14:paraId="435B8239" w14:textId="77777777" w:rsidR="00D15B3D" w:rsidRPr="00D15B3D" w:rsidRDefault="00D15B3D" w:rsidP="00D15B3D">
            <w:pPr>
              <w:spacing w:line="240" w:lineRule="auto"/>
              <w:jc w:val="right"/>
              <w:rPr>
                <w:sz w:val="12"/>
                <w:szCs w:val="12"/>
              </w:rPr>
            </w:pPr>
            <w:r w:rsidRPr="00D15B3D">
              <w:rPr>
                <w:sz w:val="12"/>
                <w:szCs w:val="12"/>
              </w:rPr>
              <w:t>777 452,60</w:t>
            </w:r>
          </w:p>
        </w:tc>
        <w:tc>
          <w:tcPr>
            <w:tcW w:w="478" w:type="pct"/>
            <w:tcBorders>
              <w:top w:val="nil"/>
              <w:left w:val="nil"/>
              <w:bottom w:val="single" w:sz="4" w:space="0" w:color="auto"/>
              <w:right w:val="single" w:sz="4" w:space="0" w:color="auto"/>
            </w:tcBorders>
            <w:shd w:val="clear" w:color="auto" w:fill="auto"/>
            <w:noWrap/>
            <w:vAlign w:val="center"/>
            <w:hideMark/>
          </w:tcPr>
          <w:p w14:paraId="289F928F"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CC6473A" w14:textId="77777777" w:rsidR="00D15B3D" w:rsidRPr="00D15B3D" w:rsidRDefault="00D15B3D" w:rsidP="00D15B3D">
            <w:pPr>
              <w:spacing w:line="240" w:lineRule="auto"/>
              <w:jc w:val="right"/>
              <w:rPr>
                <w:sz w:val="12"/>
                <w:szCs w:val="12"/>
              </w:rPr>
            </w:pPr>
            <w:r w:rsidRPr="00D15B3D">
              <w:rPr>
                <w:sz w:val="12"/>
                <w:szCs w:val="12"/>
              </w:rPr>
              <w:t>777 500</w:t>
            </w:r>
          </w:p>
        </w:tc>
        <w:tc>
          <w:tcPr>
            <w:tcW w:w="630" w:type="pct"/>
            <w:tcBorders>
              <w:top w:val="nil"/>
              <w:left w:val="nil"/>
              <w:bottom w:val="single" w:sz="4" w:space="0" w:color="auto"/>
              <w:right w:val="single" w:sz="4" w:space="0" w:color="auto"/>
            </w:tcBorders>
            <w:shd w:val="clear" w:color="auto" w:fill="auto"/>
            <w:noWrap/>
            <w:vAlign w:val="center"/>
            <w:hideMark/>
          </w:tcPr>
          <w:p w14:paraId="2DA7364B" w14:textId="77777777" w:rsidR="00D15B3D" w:rsidRPr="00D15B3D" w:rsidRDefault="00D15B3D" w:rsidP="00D15B3D">
            <w:pPr>
              <w:spacing w:line="240" w:lineRule="auto"/>
              <w:jc w:val="right"/>
              <w:rPr>
                <w:sz w:val="12"/>
                <w:szCs w:val="12"/>
              </w:rPr>
            </w:pPr>
            <w:r w:rsidRPr="00D15B3D">
              <w:rPr>
                <w:sz w:val="12"/>
                <w:szCs w:val="12"/>
              </w:rPr>
              <w:t>777 452,60</w:t>
            </w:r>
          </w:p>
        </w:tc>
        <w:tc>
          <w:tcPr>
            <w:tcW w:w="478" w:type="pct"/>
            <w:tcBorders>
              <w:top w:val="nil"/>
              <w:left w:val="nil"/>
              <w:bottom w:val="single" w:sz="4" w:space="0" w:color="auto"/>
              <w:right w:val="single" w:sz="4" w:space="0" w:color="auto"/>
            </w:tcBorders>
            <w:shd w:val="clear" w:color="auto" w:fill="auto"/>
            <w:noWrap/>
            <w:vAlign w:val="center"/>
            <w:hideMark/>
          </w:tcPr>
          <w:p w14:paraId="02DA93E5"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2A7F5DFE"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CEBB96"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5FF423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9BC77E"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F40F74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5A413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84DB8F"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AE7CB1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67693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3CCC89"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433D828"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4591E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EFBCA7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945A28"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5253793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5DEDC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789B81"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2F2690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B3D7C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68F961"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785FED7"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F828CF"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42627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C86432"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6DB89A6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08096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5E9ACC"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9657C2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5870F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F32959"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3C1CF01"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8E713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599650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C4A908"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B9597A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E7FCB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D60B62"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87F9CD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B0059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D47CBA"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4846ED7"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2F0E4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43035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E3389B"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51FF67A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38473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11B345"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2173C2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6C699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1B4DCD"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994ED3D" w14:textId="77777777" w:rsidTr="00D15B3D">
        <w:trPr>
          <w:trHeight w:val="3120"/>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79CFEE0"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CEAD03C" w14:textId="77777777" w:rsidR="00D15B3D" w:rsidRPr="00D15B3D" w:rsidRDefault="00D15B3D" w:rsidP="00D15B3D">
            <w:pPr>
              <w:spacing w:line="240" w:lineRule="auto"/>
              <w:jc w:val="center"/>
              <w:rPr>
                <w:b/>
                <w:bCs/>
                <w:sz w:val="12"/>
                <w:szCs w:val="12"/>
              </w:rPr>
            </w:pPr>
            <w:r w:rsidRPr="00D15B3D">
              <w:rPr>
                <w:b/>
                <w:bCs/>
                <w:sz w:val="12"/>
                <w:szCs w:val="12"/>
              </w:rPr>
              <w:t>80152</w:t>
            </w:r>
          </w:p>
        </w:tc>
        <w:tc>
          <w:tcPr>
            <w:tcW w:w="1025" w:type="pct"/>
            <w:tcBorders>
              <w:top w:val="nil"/>
              <w:left w:val="nil"/>
              <w:bottom w:val="single" w:sz="4" w:space="0" w:color="auto"/>
              <w:right w:val="single" w:sz="4" w:space="0" w:color="auto"/>
            </w:tcBorders>
            <w:shd w:val="clear" w:color="000000" w:fill="FFFDC1"/>
            <w:vAlign w:val="center"/>
            <w:hideMark/>
          </w:tcPr>
          <w:p w14:paraId="37436730" w14:textId="77777777" w:rsidR="00D15B3D" w:rsidRPr="00D15B3D" w:rsidRDefault="00D15B3D" w:rsidP="00D15B3D">
            <w:pPr>
              <w:spacing w:line="240" w:lineRule="auto"/>
              <w:rPr>
                <w:b/>
                <w:bCs/>
                <w:sz w:val="12"/>
                <w:szCs w:val="12"/>
              </w:rPr>
            </w:pPr>
            <w:r w:rsidRPr="00D15B3D">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7" w:type="pct"/>
            <w:tcBorders>
              <w:top w:val="nil"/>
              <w:left w:val="nil"/>
              <w:bottom w:val="single" w:sz="4" w:space="0" w:color="auto"/>
              <w:right w:val="single" w:sz="4" w:space="0" w:color="auto"/>
            </w:tcBorders>
            <w:shd w:val="clear" w:color="000000" w:fill="FFFDC1"/>
            <w:vAlign w:val="center"/>
            <w:hideMark/>
          </w:tcPr>
          <w:p w14:paraId="2FDA6AAA" w14:textId="77777777" w:rsidR="00D15B3D" w:rsidRPr="00D15B3D" w:rsidRDefault="00D15B3D" w:rsidP="00D15B3D">
            <w:pPr>
              <w:spacing w:line="240" w:lineRule="auto"/>
              <w:jc w:val="right"/>
              <w:rPr>
                <w:b/>
                <w:bCs/>
                <w:sz w:val="12"/>
                <w:szCs w:val="12"/>
              </w:rPr>
            </w:pPr>
            <w:r w:rsidRPr="00D15B3D">
              <w:rPr>
                <w:b/>
                <w:bCs/>
                <w:sz w:val="12"/>
                <w:szCs w:val="12"/>
              </w:rPr>
              <w:t>30 462 114</w:t>
            </w:r>
          </w:p>
        </w:tc>
        <w:tc>
          <w:tcPr>
            <w:tcW w:w="630" w:type="pct"/>
            <w:tcBorders>
              <w:top w:val="nil"/>
              <w:left w:val="nil"/>
              <w:bottom w:val="single" w:sz="4" w:space="0" w:color="auto"/>
              <w:right w:val="single" w:sz="4" w:space="0" w:color="auto"/>
            </w:tcBorders>
            <w:shd w:val="clear" w:color="000000" w:fill="FFFDC1"/>
            <w:vAlign w:val="center"/>
            <w:hideMark/>
          </w:tcPr>
          <w:p w14:paraId="693AC782" w14:textId="77777777" w:rsidR="00D15B3D" w:rsidRPr="00D15B3D" w:rsidRDefault="00D15B3D" w:rsidP="00D15B3D">
            <w:pPr>
              <w:spacing w:line="240" w:lineRule="auto"/>
              <w:jc w:val="right"/>
              <w:rPr>
                <w:b/>
                <w:bCs/>
                <w:sz w:val="12"/>
                <w:szCs w:val="12"/>
              </w:rPr>
            </w:pPr>
            <w:r w:rsidRPr="00D15B3D">
              <w:rPr>
                <w:b/>
                <w:bCs/>
                <w:sz w:val="12"/>
                <w:szCs w:val="12"/>
              </w:rPr>
              <w:t>30 382 258,78</w:t>
            </w:r>
          </w:p>
        </w:tc>
        <w:tc>
          <w:tcPr>
            <w:tcW w:w="478" w:type="pct"/>
            <w:tcBorders>
              <w:top w:val="nil"/>
              <w:left w:val="nil"/>
              <w:bottom w:val="single" w:sz="4" w:space="0" w:color="auto"/>
              <w:right w:val="single" w:sz="4" w:space="0" w:color="auto"/>
            </w:tcBorders>
            <w:shd w:val="clear" w:color="000000" w:fill="FFFDC1"/>
            <w:vAlign w:val="center"/>
            <w:hideMark/>
          </w:tcPr>
          <w:p w14:paraId="0F04B892" w14:textId="77777777" w:rsidR="00D15B3D" w:rsidRPr="00D15B3D" w:rsidRDefault="00D15B3D" w:rsidP="00D15B3D">
            <w:pPr>
              <w:spacing w:line="240" w:lineRule="auto"/>
              <w:jc w:val="right"/>
              <w:rPr>
                <w:b/>
                <w:bCs/>
                <w:sz w:val="12"/>
                <w:szCs w:val="12"/>
              </w:rPr>
            </w:pPr>
            <w:r w:rsidRPr="00D15B3D">
              <w:rPr>
                <w:b/>
                <w:bCs/>
                <w:sz w:val="12"/>
                <w:szCs w:val="12"/>
              </w:rPr>
              <w:t>99,7</w:t>
            </w:r>
          </w:p>
        </w:tc>
        <w:tc>
          <w:tcPr>
            <w:tcW w:w="536" w:type="pct"/>
            <w:tcBorders>
              <w:top w:val="nil"/>
              <w:left w:val="nil"/>
              <w:bottom w:val="single" w:sz="4" w:space="0" w:color="auto"/>
              <w:right w:val="single" w:sz="4" w:space="0" w:color="auto"/>
            </w:tcBorders>
            <w:shd w:val="clear" w:color="000000" w:fill="FFFDC1"/>
            <w:vAlign w:val="center"/>
            <w:hideMark/>
          </w:tcPr>
          <w:p w14:paraId="4329738F" w14:textId="77777777" w:rsidR="00D15B3D" w:rsidRPr="00D15B3D" w:rsidRDefault="00D15B3D" w:rsidP="00D15B3D">
            <w:pPr>
              <w:spacing w:line="240" w:lineRule="auto"/>
              <w:jc w:val="right"/>
              <w:rPr>
                <w:b/>
                <w:bCs/>
                <w:sz w:val="12"/>
                <w:szCs w:val="12"/>
              </w:rPr>
            </w:pPr>
            <w:r w:rsidRPr="00D15B3D">
              <w:rPr>
                <w:b/>
                <w:bCs/>
                <w:sz w:val="12"/>
                <w:szCs w:val="12"/>
              </w:rPr>
              <w:t>28 447 829</w:t>
            </w:r>
          </w:p>
        </w:tc>
        <w:tc>
          <w:tcPr>
            <w:tcW w:w="630" w:type="pct"/>
            <w:tcBorders>
              <w:top w:val="nil"/>
              <w:left w:val="nil"/>
              <w:bottom w:val="single" w:sz="4" w:space="0" w:color="auto"/>
              <w:right w:val="single" w:sz="4" w:space="0" w:color="auto"/>
            </w:tcBorders>
            <w:shd w:val="clear" w:color="000000" w:fill="FFFDC1"/>
            <w:vAlign w:val="center"/>
            <w:hideMark/>
          </w:tcPr>
          <w:p w14:paraId="28430978" w14:textId="77777777" w:rsidR="00D15B3D" w:rsidRPr="00D15B3D" w:rsidRDefault="00D15B3D" w:rsidP="00D15B3D">
            <w:pPr>
              <w:spacing w:line="240" w:lineRule="auto"/>
              <w:jc w:val="right"/>
              <w:rPr>
                <w:b/>
                <w:bCs/>
                <w:sz w:val="12"/>
                <w:szCs w:val="12"/>
              </w:rPr>
            </w:pPr>
            <w:r w:rsidRPr="00D15B3D">
              <w:rPr>
                <w:b/>
                <w:bCs/>
                <w:sz w:val="12"/>
                <w:szCs w:val="12"/>
              </w:rPr>
              <w:t>28 377 827,62</w:t>
            </w:r>
          </w:p>
        </w:tc>
        <w:tc>
          <w:tcPr>
            <w:tcW w:w="478" w:type="pct"/>
            <w:tcBorders>
              <w:top w:val="nil"/>
              <w:left w:val="nil"/>
              <w:bottom w:val="single" w:sz="4" w:space="0" w:color="auto"/>
              <w:right w:val="single" w:sz="4" w:space="0" w:color="auto"/>
            </w:tcBorders>
            <w:shd w:val="clear" w:color="000000" w:fill="FFFDC1"/>
            <w:vAlign w:val="center"/>
            <w:hideMark/>
          </w:tcPr>
          <w:p w14:paraId="2ECF163D" w14:textId="77777777" w:rsidR="00D15B3D" w:rsidRPr="00D15B3D" w:rsidRDefault="00D15B3D" w:rsidP="00D15B3D">
            <w:pPr>
              <w:spacing w:line="240" w:lineRule="auto"/>
              <w:jc w:val="right"/>
              <w:rPr>
                <w:b/>
                <w:bCs/>
                <w:sz w:val="12"/>
                <w:szCs w:val="12"/>
              </w:rPr>
            </w:pPr>
            <w:r w:rsidRPr="00D15B3D">
              <w:rPr>
                <w:b/>
                <w:bCs/>
                <w:sz w:val="12"/>
                <w:szCs w:val="12"/>
              </w:rPr>
              <w:t>99,8</w:t>
            </w:r>
          </w:p>
        </w:tc>
      </w:tr>
      <w:tr w:rsidR="00D15B3D" w:rsidRPr="00D15B3D" w14:paraId="7B6F28A0"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5E1726"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AAEC6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53C6FA8"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A944F02" w14:textId="77777777" w:rsidR="00D15B3D" w:rsidRPr="00D15B3D" w:rsidRDefault="00D15B3D" w:rsidP="00D15B3D">
            <w:pPr>
              <w:spacing w:line="240" w:lineRule="auto"/>
              <w:jc w:val="right"/>
              <w:rPr>
                <w:sz w:val="12"/>
                <w:szCs w:val="12"/>
              </w:rPr>
            </w:pPr>
            <w:r w:rsidRPr="00D15B3D">
              <w:rPr>
                <w:sz w:val="12"/>
                <w:szCs w:val="12"/>
              </w:rPr>
              <w:t>30 462 114</w:t>
            </w:r>
          </w:p>
        </w:tc>
        <w:tc>
          <w:tcPr>
            <w:tcW w:w="630" w:type="pct"/>
            <w:tcBorders>
              <w:top w:val="nil"/>
              <w:left w:val="nil"/>
              <w:bottom w:val="single" w:sz="4" w:space="0" w:color="auto"/>
              <w:right w:val="single" w:sz="4" w:space="0" w:color="auto"/>
            </w:tcBorders>
            <w:shd w:val="clear" w:color="auto" w:fill="auto"/>
            <w:noWrap/>
            <w:vAlign w:val="center"/>
            <w:hideMark/>
          </w:tcPr>
          <w:p w14:paraId="46A7C470" w14:textId="77777777" w:rsidR="00D15B3D" w:rsidRPr="00D15B3D" w:rsidRDefault="00D15B3D" w:rsidP="00D15B3D">
            <w:pPr>
              <w:spacing w:line="240" w:lineRule="auto"/>
              <w:jc w:val="right"/>
              <w:rPr>
                <w:sz w:val="12"/>
                <w:szCs w:val="12"/>
              </w:rPr>
            </w:pPr>
            <w:r w:rsidRPr="00D15B3D">
              <w:rPr>
                <w:sz w:val="12"/>
                <w:szCs w:val="12"/>
              </w:rPr>
              <w:t>30 382 258,78</w:t>
            </w:r>
          </w:p>
        </w:tc>
        <w:tc>
          <w:tcPr>
            <w:tcW w:w="478" w:type="pct"/>
            <w:tcBorders>
              <w:top w:val="nil"/>
              <w:left w:val="nil"/>
              <w:bottom w:val="single" w:sz="4" w:space="0" w:color="auto"/>
              <w:right w:val="single" w:sz="4" w:space="0" w:color="auto"/>
            </w:tcBorders>
            <w:shd w:val="clear" w:color="auto" w:fill="auto"/>
            <w:noWrap/>
            <w:vAlign w:val="center"/>
            <w:hideMark/>
          </w:tcPr>
          <w:p w14:paraId="2D27C5D2" w14:textId="77777777" w:rsidR="00D15B3D" w:rsidRPr="00D15B3D" w:rsidRDefault="00D15B3D" w:rsidP="00D15B3D">
            <w:pPr>
              <w:spacing w:line="240" w:lineRule="auto"/>
              <w:jc w:val="right"/>
              <w:rPr>
                <w:sz w:val="12"/>
                <w:szCs w:val="12"/>
              </w:rPr>
            </w:pPr>
            <w:r w:rsidRPr="00D15B3D">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69DCC78D" w14:textId="77777777" w:rsidR="00D15B3D" w:rsidRPr="00D15B3D" w:rsidRDefault="00D15B3D" w:rsidP="00D15B3D">
            <w:pPr>
              <w:spacing w:line="240" w:lineRule="auto"/>
              <w:jc w:val="right"/>
              <w:rPr>
                <w:sz w:val="12"/>
                <w:szCs w:val="12"/>
              </w:rPr>
            </w:pPr>
            <w:r w:rsidRPr="00D15B3D">
              <w:rPr>
                <w:sz w:val="12"/>
                <w:szCs w:val="12"/>
              </w:rPr>
              <w:t>28 447 829</w:t>
            </w:r>
          </w:p>
        </w:tc>
        <w:tc>
          <w:tcPr>
            <w:tcW w:w="630" w:type="pct"/>
            <w:tcBorders>
              <w:top w:val="nil"/>
              <w:left w:val="nil"/>
              <w:bottom w:val="single" w:sz="4" w:space="0" w:color="auto"/>
              <w:right w:val="single" w:sz="4" w:space="0" w:color="auto"/>
            </w:tcBorders>
            <w:shd w:val="clear" w:color="auto" w:fill="auto"/>
            <w:noWrap/>
            <w:vAlign w:val="center"/>
            <w:hideMark/>
          </w:tcPr>
          <w:p w14:paraId="55E06A40" w14:textId="77777777" w:rsidR="00D15B3D" w:rsidRPr="00D15B3D" w:rsidRDefault="00D15B3D" w:rsidP="00D15B3D">
            <w:pPr>
              <w:spacing w:line="240" w:lineRule="auto"/>
              <w:jc w:val="right"/>
              <w:rPr>
                <w:sz w:val="12"/>
                <w:szCs w:val="12"/>
              </w:rPr>
            </w:pPr>
            <w:r w:rsidRPr="00D15B3D">
              <w:rPr>
                <w:sz w:val="12"/>
                <w:szCs w:val="12"/>
              </w:rPr>
              <w:t>28 377 827,62</w:t>
            </w:r>
          </w:p>
        </w:tc>
        <w:tc>
          <w:tcPr>
            <w:tcW w:w="478" w:type="pct"/>
            <w:tcBorders>
              <w:top w:val="nil"/>
              <w:left w:val="nil"/>
              <w:bottom w:val="single" w:sz="4" w:space="0" w:color="auto"/>
              <w:right w:val="single" w:sz="4" w:space="0" w:color="auto"/>
            </w:tcBorders>
            <w:shd w:val="clear" w:color="auto" w:fill="auto"/>
            <w:noWrap/>
            <w:vAlign w:val="center"/>
            <w:hideMark/>
          </w:tcPr>
          <w:p w14:paraId="1D590706" w14:textId="77777777" w:rsidR="00D15B3D" w:rsidRPr="00D15B3D" w:rsidRDefault="00D15B3D" w:rsidP="00D15B3D">
            <w:pPr>
              <w:spacing w:line="240" w:lineRule="auto"/>
              <w:jc w:val="right"/>
              <w:rPr>
                <w:sz w:val="12"/>
                <w:szCs w:val="12"/>
              </w:rPr>
            </w:pPr>
            <w:r w:rsidRPr="00D15B3D">
              <w:rPr>
                <w:sz w:val="12"/>
                <w:szCs w:val="12"/>
              </w:rPr>
              <w:t>99,8</w:t>
            </w:r>
          </w:p>
        </w:tc>
      </w:tr>
      <w:tr w:rsidR="00D15B3D" w:rsidRPr="00D15B3D" w14:paraId="481935AE"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766BD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14490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43AD93"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1466B42D" w14:textId="77777777" w:rsidR="00D15B3D" w:rsidRPr="00D15B3D" w:rsidRDefault="00D15B3D" w:rsidP="00D15B3D">
            <w:pPr>
              <w:spacing w:line="240" w:lineRule="auto"/>
              <w:jc w:val="right"/>
              <w:rPr>
                <w:sz w:val="12"/>
                <w:szCs w:val="12"/>
              </w:rPr>
            </w:pPr>
            <w:r w:rsidRPr="00D15B3D">
              <w:rPr>
                <w:sz w:val="12"/>
                <w:szCs w:val="12"/>
              </w:rPr>
              <w:t>2 010 459</w:t>
            </w:r>
          </w:p>
        </w:tc>
        <w:tc>
          <w:tcPr>
            <w:tcW w:w="630" w:type="pct"/>
            <w:tcBorders>
              <w:top w:val="nil"/>
              <w:left w:val="nil"/>
              <w:bottom w:val="single" w:sz="4" w:space="0" w:color="auto"/>
              <w:right w:val="single" w:sz="4" w:space="0" w:color="auto"/>
            </w:tcBorders>
            <w:shd w:val="clear" w:color="auto" w:fill="auto"/>
            <w:noWrap/>
            <w:vAlign w:val="center"/>
            <w:hideMark/>
          </w:tcPr>
          <w:p w14:paraId="431AD8AC" w14:textId="77777777" w:rsidR="00D15B3D" w:rsidRPr="00D15B3D" w:rsidRDefault="00D15B3D" w:rsidP="00D15B3D">
            <w:pPr>
              <w:spacing w:line="240" w:lineRule="auto"/>
              <w:jc w:val="right"/>
              <w:rPr>
                <w:sz w:val="12"/>
                <w:szCs w:val="12"/>
              </w:rPr>
            </w:pPr>
            <w:r w:rsidRPr="00D15B3D">
              <w:rPr>
                <w:sz w:val="12"/>
                <w:szCs w:val="12"/>
              </w:rPr>
              <w:t>2 000 711,16</w:t>
            </w:r>
          </w:p>
        </w:tc>
        <w:tc>
          <w:tcPr>
            <w:tcW w:w="478" w:type="pct"/>
            <w:tcBorders>
              <w:top w:val="nil"/>
              <w:left w:val="nil"/>
              <w:bottom w:val="single" w:sz="4" w:space="0" w:color="auto"/>
              <w:right w:val="single" w:sz="4" w:space="0" w:color="auto"/>
            </w:tcBorders>
            <w:shd w:val="clear" w:color="auto" w:fill="auto"/>
            <w:noWrap/>
            <w:vAlign w:val="center"/>
            <w:hideMark/>
          </w:tcPr>
          <w:p w14:paraId="77F70C68" w14:textId="77777777" w:rsidR="00D15B3D" w:rsidRPr="00D15B3D" w:rsidRDefault="00D15B3D" w:rsidP="00D15B3D">
            <w:pPr>
              <w:spacing w:line="240" w:lineRule="auto"/>
              <w:jc w:val="right"/>
              <w:rPr>
                <w:sz w:val="12"/>
                <w:szCs w:val="12"/>
              </w:rPr>
            </w:pPr>
            <w:r w:rsidRPr="00D15B3D">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5BA3EE6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FD288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079CDB"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5EDBD30"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2D2FE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94572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E0A55A"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38341EED" w14:textId="77777777" w:rsidR="00D15B3D" w:rsidRPr="00D15B3D" w:rsidRDefault="00D15B3D" w:rsidP="00D15B3D">
            <w:pPr>
              <w:spacing w:line="240" w:lineRule="auto"/>
              <w:jc w:val="right"/>
              <w:rPr>
                <w:sz w:val="12"/>
                <w:szCs w:val="12"/>
              </w:rPr>
            </w:pPr>
            <w:r w:rsidRPr="00D15B3D">
              <w:rPr>
                <w:sz w:val="12"/>
                <w:szCs w:val="12"/>
              </w:rPr>
              <w:t>1 778 634</w:t>
            </w:r>
          </w:p>
        </w:tc>
        <w:tc>
          <w:tcPr>
            <w:tcW w:w="630" w:type="pct"/>
            <w:tcBorders>
              <w:top w:val="nil"/>
              <w:left w:val="nil"/>
              <w:bottom w:val="single" w:sz="4" w:space="0" w:color="auto"/>
              <w:right w:val="single" w:sz="4" w:space="0" w:color="auto"/>
            </w:tcBorders>
            <w:shd w:val="clear" w:color="auto" w:fill="auto"/>
            <w:noWrap/>
            <w:vAlign w:val="center"/>
            <w:hideMark/>
          </w:tcPr>
          <w:p w14:paraId="4293418A" w14:textId="77777777" w:rsidR="00D15B3D" w:rsidRPr="00D15B3D" w:rsidRDefault="00D15B3D" w:rsidP="00D15B3D">
            <w:pPr>
              <w:spacing w:line="240" w:lineRule="auto"/>
              <w:jc w:val="right"/>
              <w:rPr>
                <w:sz w:val="12"/>
                <w:szCs w:val="12"/>
              </w:rPr>
            </w:pPr>
            <w:r w:rsidRPr="00D15B3D">
              <w:rPr>
                <w:sz w:val="12"/>
                <w:szCs w:val="12"/>
              </w:rPr>
              <w:t>1 775 214,89</w:t>
            </w:r>
          </w:p>
        </w:tc>
        <w:tc>
          <w:tcPr>
            <w:tcW w:w="478" w:type="pct"/>
            <w:tcBorders>
              <w:top w:val="nil"/>
              <w:left w:val="nil"/>
              <w:bottom w:val="single" w:sz="4" w:space="0" w:color="auto"/>
              <w:right w:val="single" w:sz="4" w:space="0" w:color="auto"/>
            </w:tcBorders>
            <w:shd w:val="clear" w:color="auto" w:fill="auto"/>
            <w:noWrap/>
            <w:vAlign w:val="center"/>
            <w:hideMark/>
          </w:tcPr>
          <w:p w14:paraId="26462400" w14:textId="77777777" w:rsidR="00D15B3D" w:rsidRPr="00D15B3D" w:rsidRDefault="00D15B3D" w:rsidP="00D15B3D">
            <w:pPr>
              <w:spacing w:line="240" w:lineRule="auto"/>
              <w:jc w:val="right"/>
              <w:rPr>
                <w:sz w:val="12"/>
                <w:szCs w:val="12"/>
              </w:rPr>
            </w:pPr>
            <w:r w:rsidRPr="00D15B3D">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6BDFD7C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6708C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C969D3"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C2CB6AF"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7FA5B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06328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CE44D5"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743371A6" w14:textId="77777777" w:rsidR="00D15B3D" w:rsidRPr="00D15B3D" w:rsidRDefault="00D15B3D" w:rsidP="00D15B3D">
            <w:pPr>
              <w:spacing w:line="240" w:lineRule="auto"/>
              <w:jc w:val="right"/>
              <w:rPr>
                <w:sz w:val="12"/>
                <w:szCs w:val="12"/>
              </w:rPr>
            </w:pPr>
            <w:r w:rsidRPr="00D15B3D">
              <w:rPr>
                <w:sz w:val="12"/>
                <w:szCs w:val="12"/>
              </w:rPr>
              <w:t>231 825</w:t>
            </w:r>
          </w:p>
        </w:tc>
        <w:tc>
          <w:tcPr>
            <w:tcW w:w="630" w:type="pct"/>
            <w:tcBorders>
              <w:top w:val="nil"/>
              <w:left w:val="nil"/>
              <w:bottom w:val="single" w:sz="4" w:space="0" w:color="auto"/>
              <w:right w:val="single" w:sz="4" w:space="0" w:color="auto"/>
            </w:tcBorders>
            <w:shd w:val="clear" w:color="auto" w:fill="auto"/>
            <w:noWrap/>
            <w:vAlign w:val="center"/>
            <w:hideMark/>
          </w:tcPr>
          <w:p w14:paraId="749BD813" w14:textId="77777777" w:rsidR="00D15B3D" w:rsidRPr="00D15B3D" w:rsidRDefault="00D15B3D" w:rsidP="00D15B3D">
            <w:pPr>
              <w:spacing w:line="240" w:lineRule="auto"/>
              <w:jc w:val="right"/>
              <w:rPr>
                <w:sz w:val="12"/>
                <w:szCs w:val="12"/>
              </w:rPr>
            </w:pPr>
            <w:r w:rsidRPr="00D15B3D">
              <w:rPr>
                <w:sz w:val="12"/>
                <w:szCs w:val="12"/>
              </w:rPr>
              <w:t>225 496,27</w:t>
            </w:r>
          </w:p>
        </w:tc>
        <w:tc>
          <w:tcPr>
            <w:tcW w:w="478" w:type="pct"/>
            <w:tcBorders>
              <w:top w:val="nil"/>
              <w:left w:val="nil"/>
              <w:bottom w:val="single" w:sz="4" w:space="0" w:color="auto"/>
              <w:right w:val="single" w:sz="4" w:space="0" w:color="auto"/>
            </w:tcBorders>
            <w:shd w:val="clear" w:color="auto" w:fill="auto"/>
            <w:noWrap/>
            <w:vAlign w:val="center"/>
            <w:hideMark/>
          </w:tcPr>
          <w:p w14:paraId="19BD4AF7" w14:textId="77777777" w:rsidR="00D15B3D" w:rsidRPr="00D15B3D" w:rsidRDefault="00D15B3D" w:rsidP="00D15B3D">
            <w:pPr>
              <w:spacing w:line="240" w:lineRule="auto"/>
              <w:jc w:val="right"/>
              <w:rPr>
                <w:sz w:val="12"/>
                <w:szCs w:val="12"/>
              </w:rPr>
            </w:pPr>
            <w:r w:rsidRPr="00D15B3D">
              <w:rPr>
                <w:sz w:val="12"/>
                <w:szCs w:val="12"/>
              </w:rPr>
              <w:t>97,3</w:t>
            </w:r>
          </w:p>
        </w:tc>
        <w:tc>
          <w:tcPr>
            <w:tcW w:w="536" w:type="pct"/>
            <w:tcBorders>
              <w:top w:val="nil"/>
              <w:left w:val="nil"/>
              <w:bottom w:val="single" w:sz="4" w:space="0" w:color="auto"/>
              <w:right w:val="single" w:sz="4" w:space="0" w:color="auto"/>
            </w:tcBorders>
            <w:shd w:val="clear" w:color="auto" w:fill="auto"/>
            <w:noWrap/>
            <w:vAlign w:val="center"/>
            <w:hideMark/>
          </w:tcPr>
          <w:p w14:paraId="0DF1952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F41EE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52A264"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78882CE"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69480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FD9A3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1165F4"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3D8109CC" w14:textId="77777777" w:rsidR="00D15B3D" w:rsidRPr="00D15B3D" w:rsidRDefault="00D15B3D" w:rsidP="00D15B3D">
            <w:pPr>
              <w:spacing w:line="240" w:lineRule="auto"/>
              <w:jc w:val="right"/>
              <w:rPr>
                <w:sz w:val="12"/>
                <w:szCs w:val="12"/>
              </w:rPr>
            </w:pPr>
            <w:r w:rsidRPr="00D15B3D">
              <w:rPr>
                <w:sz w:val="12"/>
                <w:szCs w:val="12"/>
              </w:rPr>
              <w:t>28 447 829</w:t>
            </w:r>
          </w:p>
        </w:tc>
        <w:tc>
          <w:tcPr>
            <w:tcW w:w="630" w:type="pct"/>
            <w:tcBorders>
              <w:top w:val="nil"/>
              <w:left w:val="nil"/>
              <w:bottom w:val="single" w:sz="4" w:space="0" w:color="auto"/>
              <w:right w:val="single" w:sz="4" w:space="0" w:color="auto"/>
            </w:tcBorders>
            <w:shd w:val="clear" w:color="auto" w:fill="auto"/>
            <w:noWrap/>
            <w:vAlign w:val="center"/>
            <w:hideMark/>
          </w:tcPr>
          <w:p w14:paraId="1A61ADE1" w14:textId="77777777" w:rsidR="00D15B3D" w:rsidRPr="00D15B3D" w:rsidRDefault="00D15B3D" w:rsidP="00D15B3D">
            <w:pPr>
              <w:spacing w:line="240" w:lineRule="auto"/>
              <w:jc w:val="right"/>
              <w:rPr>
                <w:sz w:val="12"/>
                <w:szCs w:val="12"/>
              </w:rPr>
            </w:pPr>
            <w:r w:rsidRPr="00D15B3D">
              <w:rPr>
                <w:sz w:val="12"/>
                <w:szCs w:val="12"/>
              </w:rPr>
              <w:t>28 377 827,62</w:t>
            </w:r>
          </w:p>
        </w:tc>
        <w:tc>
          <w:tcPr>
            <w:tcW w:w="478" w:type="pct"/>
            <w:tcBorders>
              <w:top w:val="nil"/>
              <w:left w:val="nil"/>
              <w:bottom w:val="single" w:sz="4" w:space="0" w:color="auto"/>
              <w:right w:val="single" w:sz="4" w:space="0" w:color="auto"/>
            </w:tcBorders>
            <w:shd w:val="clear" w:color="auto" w:fill="auto"/>
            <w:noWrap/>
            <w:vAlign w:val="center"/>
            <w:hideMark/>
          </w:tcPr>
          <w:p w14:paraId="30585141" w14:textId="77777777" w:rsidR="00D15B3D" w:rsidRPr="00D15B3D" w:rsidRDefault="00D15B3D" w:rsidP="00D15B3D">
            <w:pPr>
              <w:spacing w:line="240" w:lineRule="auto"/>
              <w:jc w:val="right"/>
              <w:rPr>
                <w:sz w:val="12"/>
                <w:szCs w:val="12"/>
              </w:rPr>
            </w:pPr>
            <w:r w:rsidRPr="00D15B3D">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4731ED26" w14:textId="77777777" w:rsidR="00D15B3D" w:rsidRPr="00D15B3D" w:rsidRDefault="00D15B3D" w:rsidP="00D15B3D">
            <w:pPr>
              <w:spacing w:line="240" w:lineRule="auto"/>
              <w:jc w:val="right"/>
              <w:rPr>
                <w:sz w:val="12"/>
                <w:szCs w:val="12"/>
              </w:rPr>
            </w:pPr>
            <w:r w:rsidRPr="00D15B3D">
              <w:rPr>
                <w:sz w:val="12"/>
                <w:szCs w:val="12"/>
              </w:rPr>
              <w:t>28 447 829</w:t>
            </w:r>
          </w:p>
        </w:tc>
        <w:tc>
          <w:tcPr>
            <w:tcW w:w="630" w:type="pct"/>
            <w:tcBorders>
              <w:top w:val="nil"/>
              <w:left w:val="nil"/>
              <w:bottom w:val="single" w:sz="4" w:space="0" w:color="auto"/>
              <w:right w:val="single" w:sz="4" w:space="0" w:color="auto"/>
            </w:tcBorders>
            <w:shd w:val="clear" w:color="auto" w:fill="auto"/>
            <w:noWrap/>
            <w:vAlign w:val="center"/>
            <w:hideMark/>
          </w:tcPr>
          <w:p w14:paraId="6163B008" w14:textId="77777777" w:rsidR="00D15B3D" w:rsidRPr="00D15B3D" w:rsidRDefault="00D15B3D" w:rsidP="00D15B3D">
            <w:pPr>
              <w:spacing w:line="240" w:lineRule="auto"/>
              <w:jc w:val="right"/>
              <w:rPr>
                <w:sz w:val="12"/>
                <w:szCs w:val="12"/>
              </w:rPr>
            </w:pPr>
            <w:r w:rsidRPr="00D15B3D">
              <w:rPr>
                <w:sz w:val="12"/>
                <w:szCs w:val="12"/>
              </w:rPr>
              <w:t>28 377 827,62</w:t>
            </w:r>
          </w:p>
        </w:tc>
        <w:tc>
          <w:tcPr>
            <w:tcW w:w="478" w:type="pct"/>
            <w:tcBorders>
              <w:top w:val="nil"/>
              <w:left w:val="nil"/>
              <w:bottom w:val="single" w:sz="4" w:space="0" w:color="auto"/>
              <w:right w:val="single" w:sz="4" w:space="0" w:color="auto"/>
            </w:tcBorders>
            <w:shd w:val="clear" w:color="auto" w:fill="auto"/>
            <w:noWrap/>
            <w:vAlign w:val="center"/>
            <w:hideMark/>
          </w:tcPr>
          <w:p w14:paraId="48650BF5" w14:textId="77777777" w:rsidR="00D15B3D" w:rsidRPr="00D15B3D" w:rsidRDefault="00D15B3D" w:rsidP="00D15B3D">
            <w:pPr>
              <w:spacing w:line="240" w:lineRule="auto"/>
              <w:jc w:val="right"/>
              <w:rPr>
                <w:sz w:val="12"/>
                <w:szCs w:val="12"/>
              </w:rPr>
            </w:pPr>
            <w:r w:rsidRPr="00D15B3D">
              <w:rPr>
                <w:sz w:val="12"/>
                <w:szCs w:val="12"/>
              </w:rPr>
              <w:t>99,8</w:t>
            </w:r>
          </w:p>
        </w:tc>
      </w:tr>
      <w:tr w:rsidR="00D15B3D" w:rsidRPr="00D15B3D" w14:paraId="69AC6FFC"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0EF9A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8BFC7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62479C"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E6223B5" w14:textId="77777777" w:rsidR="00D15B3D" w:rsidRPr="00D15B3D" w:rsidRDefault="00D15B3D" w:rsidP="00D15B3D">
            <w:pPr>
              <w:spacing w:line="240" w:lineRule="auto"/>
              <w:jc w:val="right"/>
              <w:rPr>
                <w:sz w:val="12"/>
                <w:szCs w:val="12"/>
              </w:rPr>
            </w:pPr>
            <w:r w:rsidRPr="00D15B3D">
              <w:rPr>
                <w:sz w:val="12"/>
                <w:szCs w:val="12"/>
              </w:rPr>
              <w:t>3 826</w:t>
            </w:r>
          </w:p>
        </w:tc>
        <w:tc>
          <w:tcPr>
            <w:tcW w:w="630" w:type="pct"/>
            <w:tcBorders>
              <w:top w:val="nil"/>
              <w:left w:val="nil"/>
              <w:bottom w:val="single" w:sz="4" w:space="0" w:color="auto"/>
              <w:right w:val="single" w:sz="4" w:space="0" w:color="auto"/>
            </w:tcBorders>
            <w:shd w:val="clear" w:color="auto" w:fill="auto"/>
            <w:noWrap/>
            <w:vAlign w:val="center"/>
            <w:hideMark/>
          </w:tcPr>
          <w:p w14:paraId="5600B04B" w14:textId="77777777" w:rsidR="00D15B3D" w:rsidRPr="00D15B3D" w:rsidRDefault="00D15B3D" w:rsidP="00D15B3D">
            <w:pPr>
              <w:spacing w:line="240" w:lineRule="auto"/>
              <w:jc w:val="right"/>
              <w:rPr>
                <w:sz w:val="12"/>
                <w:szCs w:val="12"/>
              </w:rPr>
            </w:pPr>
            <w:r w:rsidRPr="00D15B3D">
              <w:rPr>
                <w:sz w:val="12"/>
                <w:szCs w:val="12"/>
              </w:rPr>
              <w:t>3 720,00</w:t>
            </w:r>
          </w:p>
        </w:tc>
        <w:tc>
          <w:tcPr>
            <w:tcW w:w="478" w:type="pct"/>
            <w:tcBorders>
              <w:top w:val="nil"/>
              <w:left w:val="nil"/>
              <w:bottom w:val="single" w:sz="4" w:space="0" w:color="auto"/>
              <w:right w:val="single" w:sz="4" w:space="0" w:color="auto"/>
            </w:tcBorders>
            <w:shd w:val="clear" w:color="auto" w:fill="auto"/>
            <w:noWrap/>
            <w:vAlign w:val="center"/>
            <w:hideMark/>
          </w:tcPr>
          <w:p w14:paraId="73780968" w14:textId="77777777" w:rsidR="00D15B3D" w:rsidRPr="00D15B3D" w:rsidRDefault="00D15B3D" w:rsidP="00D15B3D">
            <w:pPr>
              <w:spacing w:line="240" w:lineRule="auto"/>
              <w:jc w:val="right"/>
              <w:rPr>
                <w:sz w:val="12"/>
                <w:szCs w:val="12"/>
              </w:rPr>
            </w:pPr>
            <w:r w:rsidRPr="00D15B3D">
              <w:rPr>
                <w:sz w:val="12"/>
                <w:szCs w:val="12"/>
              </w:rPr>
              <w:t>97,2</w:t>
            </w:r>
          </w:p>
        </w:tc>
        <w:tc>
          <w:tcPr>
            <w:tcW w:w="536" w:type="pct"/>
            <w:tcBorders>
              <w:top w:val="nil"/>
              <w:left w:val="nil"/>
              <w:bottom w:val="single" w:sz="4" w:space="0" w:color="auto"/>
              <w:right w:val="single" w:sz="4" w:space="0" w:color="auto"/>
            </w:tcBorders>
            <w:shd w:val="clear" w:color="auto" w:fill="auto"/>
            <w:noWrap/>
            <w:vAlign w:val="center"/>
            <w:hideMark/>
          </w:tcPr>
          <w:p w14:paraId="5F0DC4A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3E2DD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712530"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E2F5E0B"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5116A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DFB58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44BFBC"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617C5D2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0E4A1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3CC1D9"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BE580E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8F7E2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E87724"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0289AE0"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37AE2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20FD1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99220F"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66BC6BB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7D5C9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56ED05"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2CFA79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5C3BD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70A2F6"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DEF056E"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CA3F3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E90C6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8CE3CA"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40BB4A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1DE5F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0B641B"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E0C4EE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3CC24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F4D72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567145B"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B0160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49751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1EB553"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051EF83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24046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C9E1BF"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BE63FA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25507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8C10A2"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40CD24F" w14:textId="77777777" w:rsidTr="00D15B3D">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E84CA69"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75618CD" w14:textId="77777777" w:rsidR="00D15B3D" w:rsidRPr="00D15B3D" w:rsidRDefault="00D15B3D" w:rsidP="00D15B3D">
            <w:pPr>
              <w:spacing w:line="240" w:lineRule="auto"/>
              <w:jc w:val="center"/>
              <w:rPr>
                <w:b/>
                <w:bCs/>
                <w:sz w:val="12"/>
                <w:szCs w:val="12"/>
              </w:rPr>
            </w:pPr>
            <w:r w:rsidRPr="00D15B3D">
              <w:rPr>
                <w:b/>
                <w:bCs/>
                <w:sz w:val="12"/>
                <w:szCs w:val="12"/>
              </w:rPr>
              <w:t>80153</w:t>
            </w:r>
          </w:p>
        </w:tc>
        <w:tc>
          <w:tcPr>
            <w:tcW w:w="1025" w:type="pct"/>
            <w:tcBorders>
              <w:top w:val="nil"/>
              <w:left w:val="nil"/>
              <w:bottom w:val="single" w:sz="4" w:space="0" w:color="auto"/>
              <w:right w:val="single" w:sz="4" w:space="0" w:color="auto"/>
            </w:tcBorders>
            <w:shd w:val="clear" w:color="000000" w:fill="FFFDC1"/>
            <w:vAlign w:val="center"/>
            <w:hideMark/>
          </w:tcPr>
          <w:p w14:paraId="3D0257A6" w14:textId="77777777" w:rsidR="00D15B3D" w:rsidRPr="00D15B3D" w:rsidRDefault="00D15B3D" w:rsidP="00D15B3D">
            <w:pPr>
              <w:spacing w:line="240" w:lineRule="auto"/>
              <w:rPr>
                <w:b/>
                <w:bCs/>
                <w:sz w:val="12"/>
                <w:szCs w:val="12"/>
              </w:rPr>
            </w:pPr>
            <w:r w:rsidRPr="00D15B3D">
              <w:rPr>
                <w:b/>
                <w:bCs/>
                <w:sz w:val="12"/>
                <w:szCs w:val="12"/>
              </w:rPr>
              <w:t>Zapewnienie uczniom prawa do bezpłatnego dostępu do podręczników, materiałów edukacyjnych lub materiałów ćwiczeniowych</w:t>
            </w:r>
          </w:p>
        </w:tc>
        <w:tc>
          <w:tcPr>
            <w:tcW w:w="537" w:type="pct"/>
            <w:tcBorders>
              <w:top w:val="nil"/>
              <w:left w:val="nil"/>
              <w:bottom w:val="single" w:sz="4" w:space="0" w:color="auto"/>
              <w:right w:val="single" w:sz="4" w:space="0" w:color="auto"/>
            </w:tcBorders>
            <w:shd w:val="clear" w:color="000000" w:fill="FFFDC1"/>
            <w:vAlign w:val="center"/>
            <w:hideMark/>
          </w:tcPr>
          <w:p w14:paraId="1DE959CB" w14:textId="77777777" w:rsidR="00D15B3D" w:rsidRPr="00D15B3D" w:rsidRDefault="00D15B3D" w:rsidP="00D15B3D">
            <w:pPr>
              <w:spacing w:line="240" w:lineRule="auto"/>
              <w:jc w:val="right"/>
              <w:rPr>
                <w:b/>
                <w:bCs/>
                <w:sz w:val="12"/>
                <w:szCs w:val="12"/>
              </w:rPr>
            </w:pPr>
            <w:r w:rsidRPr="00D15B3D">
              <w:rPr>
                <w:b/>
                <w:bCs/>
                <w:sz w:val="12"/>
                <w:szCs w:val="12"/>
              </w:rPr>
              <w:t>1 036 287</w:t>
            </w:r>
          </w:p>
        </w:tc>
        <w:tc>
          <w:tcPr>
            <w:tcW w:w="630" w:type="pct"/>
            <w:tcBorders>
              <w:top w:val="nil"/>
              <w:left w:val="nil"/>
              <w:bottom w:val="single" w:sz="4" w:space="0" w:color="auto"/>
              <w:right w:val="single" w:sz="4" w:space="0" w:color="auto"/>
            </w:tcBorders>
            <w:shd w:val="clear" w:color="000000" w:fill="FFFDC1"/>
            <w:vAlign w:val="center"/>
            <w:hideMark/>
          </w:tcPr>
          <w:p w14:paraId="1C267619" w14:textId="77777777" w:rsidR="00D15B3D" w:rsidRPr="00D15B3D" w:rsidRDefault="00D15B3D" w:rsidP="00D15B3D">
            <w:pPr>
              <w:spacing w:line="240" w:lineRule="auto"/>
              <w:jc w:val="right"/>
              <w:rPr>
                <w:b/>
                <w:bCs/>
                <w:sz w:val="12"/>
                <w:szCs w:val="12"/>
              </w:rPr>
            </w:pPr>
            <w:r w:rsidRPr="00D15B3D">
              <w:rPr>
                <w:b/>
                <w:bCs/>
                <w:sz w:val="12"/>
                <w:szCs w:val="12"/>
              </w:rPr>
              <w:t>956 383,87</w:t>
            </w:r>
          </w:p>
        </w:tc>
        <w:tc>
          <w:tcPr>
            <w:tcW w:w="478" w:type="pct"/>
            <w:tcBorders>
              <w:top w:val="nil"/>
              <w:left w:val="nil"/>
              <w:bottom w:val="single" w:sz="4" w:space="0" w:color="auto"/>
              <w:right w:val="single" w:sz="4" w:space="0" w:color="auto"/>
            </w:tcBorders>
            <w:shd w:val="clear" w:color="000000" w:fill="FFFDC1"/>
            <w:vAlign w:val="center"/>
            <w:hideMark/>
          </w:tcPr>
          <w:p w14:paraId="0A8D5D26" w14:textId="77777777" w:rsidR="00D15B3D" w:rsidRPr="00D15B3D" w:rsidRDefault="00D15B3D" w:rsidP="00D15B3D">
            <w:pPr>
              <w:spacing w:line="240" w:lineRule="auto"/>
              <w:jc w:val="right"/>
              <w:rPr>
                <w:b/>
                <w:bCs/>
                <w:sz w:val="12"/>
                <w:szCs w:val="12"/>
              </w:rPr>
            </w:pPr>
            <w:r w:rsidRPr="00D15B3D">
              <w:rPr>
                <w:b/>
                <w:bCs/>
                <w:sz w:val="12"/>
                <w:szCs w:val="12"/>
              </w:rPr>
              <w:t>92,3</w:t>
            </w:r>
          </w:p>
        </w:tc>
        <w:tc>
          <w:tcPr>
            <w:tcW w:w="536" w:type="pct"/>
            <w:tcBorders>
              <w:top w:val="nil"/>
              <w:left w:val="nil"/>
              <w:bottom w:val="single" w:sz="4" w:space="0" w:color="auto"/>
              <w:right w:val="single" w:sz="4" w:space="0" w:color="auto"/>
            </w:tcBorders>
            <w:shd w:val="clear" w:color="000000" w:fill="FFFDC1"/>
            <w:vAlign w:val="center"/>
            <w:hideMark/>
          </w:tcPr>
          <w:p w14:paraId="6C3B39E4" w14:textId="77777777" w:rsidR="00D15B3D" w:rsidRPr="00D15B3D" w:rsidRDefault="00D15B3D" w:rsidP="00D15B3D">
            <w:pPr>
              <w:spacing w:line="240" w:lineRule="auto"/>
              <w:jc w:val="right"/>
              <w:rPr>
                <w:b/>
                <w:bCs/>
                <w:sz w:val="12"/>
                <w:szCs w:val="12"/>
              </w:rPr>
            </w:pPr>
            <w:r w:rsidRPr="00D15B3D">
              <w:rPr>
                <w:b/>
                <w:bCs/>
                <w:sz w:val="12"/>
                <w:szCs w:val="12"/>
              </w:rPr>
              <w:t>289 843</w:t>
            </w:r>
          </w:p>
        </w:tc>
        <w:tc>
          <w:tcPr>
            <w:tcW w:w="630" w:type="pct"/>
            <w:tcBorders>
              <w:top w:val="nil"/>
              <w:left w:val="nil"/>
              <w:bottom w:val="single" w:sz="4" w:space="0" w:color="auto"/>
              <w:right w:val="single" w:sz="4" w:space="0" w:color="auto"/>
            </w:tcBorders>
            <w:shd w:val="clear" w:color="000000" w:fill="FFFDC1"/>
            <w:vAlign w:val="center"/>
            <w:hideMark/>
          </w:tcPr>
          <w:p w14:paraId="3728DDC9" w14:textId="77777777" w:rsidR="00D15B3D" w:rsidRPr="00D15B3D" w:rsidRDefault="00D15B3D" w:rsidP="00D15B3D">
            <w:pPr>
              <w:spacing w:line="240" w:lineRule="auto"/>
              <w:jc w:val="right"/>
              <w:rPr>
                <w:b/>
                <w:bCs/>
                <w:sz w:val="12"/>
                <w:szCs w:val="12"/>
              </w:rPr>
            </w:pPr>
            <w:r w:rsidRPr="00D15B3D">
              <w:rPr>
                <w:b/>
                <w:bCs/>
                <w:sz w:val="12"/>
                <w:szCs w:val="12"/>
              </w:rPr>
              <w:t>253 050,45</w:t>
            </w:r>
          </w:p>
        </w:tc>
        <w:tc>
          <w:tcPr>
            <w:tcW w:w="478" w:type="pct"/>
            <w:tcBorders>
              <w:top w:val="nil"/>
              <w:left w:val="nil"/>
              <w:bottom w:val="single" w:sz="4" w:space="0" w:color="auto"/>
              <w:right w:val="single" w:sz="4" w:space="0" w:color="auto"/>
            </w:tcBorders>
            <w:shd w:val="clear" w:color="000000" w:fill="FFFDC1"/>
            <w:vAlign w:val="center"/>
            <w:hideMark/>
          </w:tcPr>
          <w:p w14:paraId="35D12889" w14:textId="77777777" w:rsidR="00D15B3D" w:rsidRPr="00D15B3D" w:rsidRDefault="00D15B3D" w:rsidP="00D15B3D">
            <w:pPr>
              <w:spacing w:line="240" w:lineRule="auto"/>
              <w:jc w:val="right"/>
              <w:rPr>
                <w:b/>
                <w:bCs/>
                <w:sz w:val="12"/>
                <w:szCs w:val="12"/>
              </w:rPr>
            </w:pPr>
            <w:r w:rsidRPr="00D15B3D">
              <w:rPr>
                <w:b/>
                <w:bCs/>
                <w:sz w:val="12"/>
                <w:szCs w:val="12"/>
              </w:rPr>
              <w:t>87,3</w:t>
            </w:r>
          </w:p>
        </w:tc>
      </w:tr>
      <w:tr w:rsidR="00D15B3D" w:rsidRPr="00D15B3D" w14:paraId="1552D2A7"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ECDF9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49805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CE3CBC"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64FCE70A" w14:textId="77777777" w:rsidR="00D15B3D" w:rsidRPr="00D15B3D" w:rsidRDefault="00D15B3D" w:rsidP="00D15B3D">
            <w:pPr>
              <w:spacing w:line="240" w:lineRule="auto"/>
              <w:jc w:val="right"/>
              <w:rPr>
                <w:sz w:val="12"/>
                <w:szCs w:val="12"/>
              </w:rPr>
            </w:pPr>
            <w:r w:rsidRPr="00D15B3D">
              <w:rPr>
                <w:sz w:val="12"/>
                <w:szCs w:val="12"/>
              </w:rPr>
              <w:t>1 036 287</w:t>
            </w:r>
          </w:p>
        </w:tc>
        <w:tc>
          <w:tcPr>
            <w:tcW w:w="630" w:type="pct"/>
            <w:tcBorders>
              <w:top w:val="nil"/>
              <w:left w:val="nil"/>
              <w:bottom w:val="single" w:sz="4" w:space="0" w:color="auto"/>
              <w:right w:val="single" w:sz="4" w:space="0" w:color="auto"/>
            </w:tcBorders>
            <w:shd w:val="clear" w:color="auto" w:fill="auto"/>
            <w:noWrap/>
            <w:vAlign w:val="center"/>
            <w:hideMark/>
          </w:tcPr>
          <w:p w14:paraId="5538564E" w14:textId="77777777" w:rsidR="00D15B3D" w:rsidRPr="00D15B3D" w:rsidRDefault="00D15B3D" w:rsidP="00D15B3D">
            <w:pPr>
              <w:spacing w:line="240" w:lineRule="auto"/>
              <w:jc w:val="right"/>
              <w:rPr>
                <w:sz w:val="12"/>
                <w:szCs w:val="12"/>
              </w:rPr>
            </w:pPr>
            <w:r w:rsidRPr="00D15B3D">
              <w:rPr>
                <w:sz w:val="12"/>
                <w:szCs w:val="12"/>
              </w:rPr>
              <w:t>956 383,87</w:t>
            </w:r>
          </w:p>
        </w:tc>
        <w:tc>
          <w:tcPr>
            <w:tcW w:w="478" w:type="pct"/>
            <w:tcBorders>
              <w:top w:val="nil"/>
              <w:left w:val="nil"/>
              <w:bottom w:val="single" w:sz="4" w:space="0" w:color="auto"/>
              <w:right w:val="single" w:sz="4" w:space="0" w:color="auto"/>
            </w:tcBorders>
            <w:shd w:val="clear" w:color="auto" w:fill="auto"/>
            <w:noWrap/>
            <w:vAlign w:val="center"/>
            <w:hideMark/>
          </w:tcPr>
          <w:p w14:paraId="6D53C8D9" w14:textId="77777777" w:rsidR="00D15B3D" w:rsidRPr="00D15B3D" w:rsidRDefault="00D15B3D" w:rsidP="00D15B3D">
            <w:pPr>
              <w:spacing w:line="240" w:lineRule="auto"/>
              <w:jc w:val="right"/>
              <w:rPr>
                <w:sz w:val="12"/>
                <w:szCs w:val="12"/>
              </w:rPr>
            </w:pPr>
            <w:r w:rsidRPr="00D15B3D">
              <w:rPr>
                <w:sz w:val="12"/>
                <w:szCs w:val="12"/>
              </w:rPr>
              <w:t>92,3</w:t>
            </w:r>
          </w:p>
        </w:tc>
        <w:tc>
          <w:tcPr>
            <w:tcW w:w="536" w:type="pct"/>
            <w:tcBorders>
              <w:top w:val="nil"/>
              <w:left w:val="nil"/>
              <w:bottom w:val="single" w:sz="4" w:space="0" w:color="auto"/>
              <w:right w:val="single" w:sz="4" w:space="0" w:color="auto"/>
            </w:tcBorders>
            <w:shd w:val="clear" w:color="auto" w:fill="auto"/>
            <w:noWrap/>
            <w:vAlign w:val="center"/>
            <w:hideMark/>
          </w:tcPr>
          <w:p w14:paraId="424D16DB" w14:textId="77777777" w:rsidR="00D15B3D" w:rsidRPr="00D15B3D" w:rsidRDefault="00D15B3D" w:rsidP="00D15B3D">
            <w:pPr>
              <w:spacing w:line="240" w:lineRule="auto"/>
              <w:jc w:val="right"/>
              <w:rPr>
                <w:sz w:val="12"/>
                <w:szCs w:val="12"/>
              </w:rPr>
            </w:pPr>
            <w:r w:rsidRPr="00D15B3D">
              <w:rPr>
                <w:sz w:val="12"/>
                <w:szCs w:val="12"/>
              </w:rPr>
              <w:t>289 843</w:t>
            </w:r>
          </w:p>
        </w:tc>
        <w:tc>
          <w:tcPr>
            <w:tcW w:w="630" w:type="pct"/>
            <w:tcBorders>
              <w:top w:val="nil"/>
              <w:left w:val="nil"/>
              <w:bottom w:val="single" w:sz="4" w:space="0" w:color="auto"/>
              <w:right w:val="single" w:sz="4" w:space="0" w:color="auto"/>
            </w:tcBorders>
            <w:shd w:val="clear" w:color="auto" w:fill="auto"/>
            <w:noWrap/>
            <w:vAlign w:val="center"/>
            <w:hideMark/>
          </w:tcPr>
          <w:p w14:paraId="2272AA4D" w14:textId="77777777" w:rsidR="00D15B3D" w:rsidRPr="00D15B3D" w:rsidRDefault="00D15B3D" w:rsidP="00D15B3D">
            <w:pPr>
              <w:spacing w:line="240" w:lineRule="auto"/>
              <w:jc w:val="right"/>
              <w:rPr>
                <w:sz w:val="12"/>
                <w:szCs w:val="12"/>
              </w:rPr>
            </w:pPr>
            <w:r w:rsidRPr="00D15B3D">
              <w:rPr>
                <w:sz w:val="12"/>
                <w:szCs w:val="12"/>
              </w:rPr>
              <w:t>253 050,45</w:t>
            </w:r>
          </w:p>
        </w:tc>
        <w:tc>
          <w:tcPr>
            <w:tcW w:w="478" w:type="pct"/>
            <w:tcBorders>
              <w:top w:val="nil"/>
              <w:left w:val="nil"/>
              <w:bottom w:val="single" w:sz="4" w:space="0" w:color="auto"/>
              <w:right w:val="single" w:sz="4" w:space="0" w:color="auto"/>
            </w:tcBorders>
            <w:shd w:val="clear" w:color="auto" w:fill="auto"/>
            <w:noWrap/>
            <w:vAlign w:val="center"/>
            <w:hideMark/>
          </w:tcPr>
          <w:p w14:paraId="23FBFE2D" w14:textId="77777777" w:rsidR="00D15B3D" w:rsidRPr="00D15B3D" w:rsidRDefault="00D15B3D" w:rsidP="00D15B3D">
            <w:pPr>
              <w:spacing w:line="240" w:lineRule="auto"/>
              <w:jc w:val="right"/>
              <w:rPr>
                <w:sz w:val="12"/>
                <w:szCs w:val="12"/>
              </w:rPr>
            </w:pPr>
            <w:r w:rsidRPr="00D15B3D">
              <w:rPr>
                <w:sz w:val="12"/>
                <w:szCs w:val="12"/>
              </w:rPr>
              <w:t>87,3</w:t>
            </w:r>
          </w:p>
        </w:tc>
      </w:tr>
      <w:tr w:rsidR="00D15B3D" w:rsidRPr="00D15B3D" w14:paraId="6C247193"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67FD0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62BD6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08D34F"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419F750F" w14:textId="77777777" w:rsidR="00D15B3D" w:rsidRPr="00D15B3D" w:rsidRDefault="00D15B3D" w:rsidP="00D15B3D">
            <w:pPr>
              <w:spacing w:line="240" w:lineRule="auto"/>
              <w:jc w:val="right"/>
              <w:rPr>
                <w:sz w:val="12"/>
                <w:szCs w:val="12"/>
              </w:rPr>
            </w:pPr>
            <w:r w:rsidRPr="00D15B3D">
              <w:rPr>
                <w:sz w:val="12"/>
                <w:szCs w:val="12"/>
              </w:rPr>
              <w:t>748 604</w:t>
            </w:r>
          </w:p>
        </w:tc>
        <w:tc>
          <w:tcPr>
            <w:tcW w:w="630" w:type="pct"/>
            <w:tcBorders>
              <w:top w:val="nil"/>
              <w:left w:val="nil"/>
              <w:bottom w:val="single" w:sz="4" w:space="0" w:color="auto"/>
              <w:right w:val="single" w:sz="4" w:space="0" w:color="auto"/>
            </w:tcBorders>
            <w:shd w:val="clear" w:color="auto" w:fill="auto"/>
            <w:noWrap/>
            <w:vAlign w:val="center"/>
            <w:hideMark/>
          </w:tcPr>
          <w:p w14:paraId="1D5AA7DA" w14:textId="77777777" w:rsidR="00D15B3D" w:rsidRPr="00D15B3D" w:rsidRDefault="00D15B3D" w:rsidP="00D15B3D">
            <w:pPr>
              <w:spacing w:line="240" w:lineRule="auto"/>
              <w:jc w:val="right"/>
              <w:rPr>
                <w:sz w:val="12"/>
                <w:szCs w:val="12"/>
              </w:rPr>
            </w:pPr>
            <w:r w:rsidRPr="00D15B3D">
              <w:rPr>
                <w:sz w:val="12"/>
                <w:szCs w:val="12"/>
              </w:rPr>
              <w:t>705 424,96</w:t>
            </w:r>
          </w:p>
        </w:tc>
        <w:tc>
          <w:tcPr>
            <w:tcW w:w="478" w:type="pct"/>
            <w:tcBorders>
              <w:top w:val="nil"/>
              <w:left w:val="nil"/>
              <w:bottom w:val="single" w:sz="4" w:space="0" w:color="auto"/>
              <w:right w:val="single" w:sz="4" w:space="0" w:color="auto"/>
            </w:tcBorders>
            <w:shd w:val="clear" w:color="auto" w:fill="auto"/>
            <w:noWrap/>
            <w:vAlign w:val="center"/>
            <w:hideMark/>
          </w:tcPr>
          <w:p w14:paraId="39E62326" w14:textId="77777777" w:rsidR="00D15B3D" w:rsidRPr="00D15B3D" w:rsidRDefault="00D15B3D" w:rsidP="00D15B3D">
            <w:pPr>
              <w:spacing w:line="240" w:lineRule="auto"/>
              <w:jc w:val="right"/>
              <w:rPr>
                <w:sz w:val="12"/>
                <w:szCs w:val="12"/>
              </w:rPr>
            </w:pPr>
            <w:r w:rsidRPr="00D15B3D">
              <w:rPr>
                <w:sz w:val="12"/>
                <w:szCs w:val="12"/>
              </w:rPr>
              <w:t>94,2</w:t>
            </w:r>
          </w:p>
        </w:tc>
        <w:tc>
          <w:tcPr>
            <w:tcW w:w="536" w:type="pct"/>
            <w:tcBorders>
              <w:top w:val="nil"/>
              <w:left w:val="nil"/>
              <w:bottom w:val="single" w:sz="4" w:space="0" w:color="auto"/>
              <w:right w:val="single" w:sz="4" w:space="0" w:color="auto"/>
            </w:tcBorders>
            <w:shd w:val="clear" w:color="auto" w:fill="auto"/>
            <w:noWrap/>
            <w:vAlign w:val="center"/>
            <w:hideMark/>
          </w:tcPr>
          <w:p w14:paraId="4CDF312F" w14:textId="77777777" w:rsidR="00D15B3D" w:rsidRPr="00D15B3D" w:rsidRDefault="00D15B3D" w:rsidP="00D15B3D">
            <w:pPr>
              <w:spacing w:line="240" w:lineRule="auto"/>
              <w:jc w:val="right"/>
              <w:rPr>
                <w:sz w:val="12"/>
                <w:szCs w:val="12"/>
              </w:rPr>
            </w:pPr>
            <w:r w:rsidRPr="00D15B3D">
              <w:rPr>
                <w:sz w:val="12"/>
                <w:szCs w:val="12"/>
              </w:rPr>
              <w:t>2 160</w:t>
            </w:r>
          </w:p>
        </w:tc>
        <w:tc>
          <w:tcPr>
            <w:tcW w:w="630" w:type="pct"/>
            <w:tcBorders>
              <w:top w:val="nil"/>
              <w:left w:val="nil"/>
              <w:bottom w:val="single" w:sz="4" w:space="0" w:color="auto"/>
              <w:right w:val="single" w:sz="4" w:space="0" w:color="auto"/>
            </w:tcBorders>
            <w:shd w:val="clear" w:color="auto" w:fill="auto"/>
            <w:noWrap/>
            <w:vAlign w:val="center"/>
            <w:hideMark/>
          </w:tcPr>
          <w:p w14:paraId="296EC3BF" w14:textId="77777777" w:rsidR="00D15B3D" w:rsidRPr="00D15B3D" w:rsidRDefault="00D15B3D" w:rsidP="00D15B3D">
            <w:pPr>
              <w:spacing w:line="240" w:lineRule="auto"/>
              <w:jc w:val="right"/>
              <w:rPr>
                <w:sz w:val="12"/>
                <w:szCs w:val="12"/>
              </w:rPr>
            </w:pPr>
            <w:r w:rsidRPr="00D15B3D">
              <w:rPr>
                <w:sz w:val="12"/>
                <w:szCs w:val="12"/>
              </w:rPr>
              <w:t>2 091,54</w:t>
            </w:r>
          </w:p>
        </w:tc>
        <w:tc>
          <w:tcPr>
            <w:tcW w:w="478" w:type="pct"/>
            <w:tcBorders>
              <w:top w:val="nil"/>
              <w:left w:val="nil"/>
              <w:bottom w:val="single" w:sz="4" w:space="0" w:color="auto"/>
              <w:right w:val="single" w:sz="4" w:space="0" w:color="auto"/>
            </w:tcBorders>
            <w:shd w:val="clear" w:color="auto" w:fill="auto"/>
            <w:noWrap/>
            <w:vAlign w:val="center"/>
            <w:hideMark/>
          </w:tcPr>
          <w:p w14:paraId="195850E7" w14:textId="77777777" w:rsidR="00D15B3D" w:rsidRPr="00D15B3D" w:rsidRDefault="00D15B3D" w:rsidP="00D15B3D">
            <w:pPr>
              <w:spacing w:line="240" w:lineRule="auto"/>
              <w:jc w:val="right"/>
              <w:rPr>
                <w:sz w:val="12"/>
                <w:szCs w:val="12"/>
              </w:rPr>
            </w:pPr>
            <w:r w:rsidRPr="00D15B3D">
              <w:rPr>
                <w:sz w:val="12"/>
                <w:szCs w:val="12"/>
              </w:rPr>
              <w:t>96,8</w:t>
            </w:r>
          </w:p>
        </w:tc>
      </w:tr>
      <w:tr w:rsidR="00D15B3D" w:rsidRPr="00D15B3D" w14:paraId="0B070130"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26156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10EEB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A2761D"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89A00A3" w14:textId="77777777" w:rsidR="00D15B3D" w:rsidRPr="00D15B3D" w:rsidRDefault="00D15B3D" w:rsidP="00D15B3D">
            <w:pPr>
              <w:spacing w:line="240" w:lineRule="auto"/>
              <w:jc w:val="right"/>
              <w:rPr>
                <w:sz w:val="12"/>
                <w:szCs w:val="12"/>
              </w:rPr>
            </w:pPr>
            <w:r w:rsidRPr="00D15B3D">
              <w:rPr>
                <w:sz w:val="12"/>
                <w:szCs w:val="12"/>
              </w:rPr>
              <w:t>5 400</w:t>
            </w:r>
          </w:p>
        </w:tc>
        <w:tc>
          <w:tcPr>
            <w:tcW w:w="630" w:type="pct"/>
            <w:tcBorders>
              <w:top w:val="nil"/>
              <w:left w:val="nil"/>
              <w:bottom w:val="single" w:sz="4" w:space="0" w:color="auto"/>
              <w:right w:val="single" w:sz="4" w:space="0" w:color="auto"/>
            </w:tcBorders>
            <w:shd w:val="clear" w:color="auto" w:fill="auto"/>
            <w:noWrap/>
            <w:vAlign w:val="center"/>
            <w:hideMark/>
          </w:tcPr>
          <w:p w14:paraId="27175FB5" w14:textId="77777777" w:rsidR="00D15B3D" w:rsidRPr="00D15B3D" w:rsidRDefault="00D15B3D" w:rsidP="00D15B3D">
            <w:pPr>
              <w:spacing w:line="240" w:lineRule="auto"/>
              <w:jc w:val="right"/>
              <w:rPr>
                <w:sz w:val="12"/>
                <w:szCs w:val="12"/>
              </w:rPr>
            </w:pPr>
            <w:r w:rsidRPr="00D15B3D">
              <w:rPr>
                <w:sz w:val="12"/>
                <w:szCs w:val="12"/>
              </w:rPr>
              <w:t>5 276,13</w:t>
            </w:r>
          </w:p>
        </w:tc>
        <w:tc>
          <w:tcPr>
            <w:tcW w:w="478" w:type="pct"/>
            <w:tcBorders>
              <w:top w:val="nil"/>
              <w:left w:val="nil"/>
              <w:bottom w:val="single" w:sz="4" w:space="0" w:color="auto"/>
              <w:right w:val="single" w:sz="4" w:space="0" w:color="auto"/>
            </w:tcBorders>
            <w:shd w:val="clear" w:color="auto" w:fill="auto"/>
            <w:noWrap/>
            <w:vAlign w:val="center"/>
            <w:hideMark/>
          </w:tcPr>
          <w:p w14:paraId="46BF6B36" w14:textId="77777777" w:rsidR="00D15B3D" w:rsidRPr="00D15B3D" w:rsidRDefault="00D15B3D" w:rsidP="00D15B3D">
            <w:pPr>
              <w:spacing w:line="240" w:lineRule="auto"/>
              <w:jc w:val="right"/>
              <w:rPr>
                <w:sz w:val="12"/>
                <w:szCs w:val="12"/>
              </w:rPr>
            </w:pPr>
            <w:r w:rsidRPr="00D15B3D">
              <w:rPr>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14:paraId="3880C2E5" w14:textId="77777777" w:rsidR="00D15B3D" w:rsidRPr="00D15B3D" w:rsidRDefault="00D15B3D" w:rsidP="00D15B3D">
            <w:pPr>
              <w:spacing w:line="240" w:lineRule="auto"/>
              <w:jc w:val="right"/>
              <w:rPr>
                <w:sz w:val="12"/>
                <w:szCs w:val="12"/>
              </w:rPr>
            </w:pPr>
            <w:r w:rsidRPr="00D15B3D">
              <w:rPr>
                <w:sz w:val="12"/>
                <w:szCs w:val="12"/>
              </w:rPr>
              <w:t>2 160</w:t>
            </w:r>
          </w:p>
        </w:tc>
        <w:tc>
          <w:tcPr>
            <w:tcW w:w="630" w:type="pct"/>
            <w:tcBorders>
              <w:top w:val="nil"/>
              <w:left w:val="nil"/>
              <w:bottom w:val="single" w:sz="4" w:space="0" w:color="auto"/>
              <w:right w:val="single" w:sz="4" w:space="0" w:color="auto"/>
            </w:tcBorders>
            <w:shd w:val="clear" w:color="auto" w:fill="auto"/>
            <w:noWrap/>
            <w:vAlign w:val="center"/>
            <w:hideMark/>
          </w:tcPr>
          <w:p w14:paraId="3EC1A196" w14:textId="77777777" w:rsidR="00D15B3D" w:rsidRPr="00D15B3D" w:rsidRDefault="00D15B3D" w:rsidP="00D15B3D">
            <w:pPr>
              <w:spacing w:line="240" w:lineRule="auto"/>
              <w:jc w:val="right"/>
              <w:rPr>
                <w:sz w:val="12"/>
                <w:szCs w:val="12"/>
              </w:rPr>
            </w:pPr>
            <w:r w:rsidRPr="00D15B3D">
              <w:rPr>
                <w:sz w:val="12"/>
                <w:szCs w:val="12"/>
              </w:rPr>
              <w:t>2 091,54</w:t>
            </w:r>
          </w:p>
        </w:tc>
        <w:tc>
          <w:tcPr>
            <w:tcW w:w="478" w:type="pct"/>
            <w:tcBorders>
              <w:top w:val="nil"/>
              <w:left w:val="nil"/>
              <w:bottom w:val="single" w:sz="4" w:space="0" w:color="auto"/>
              <w:right w:val="single" w:sz="4" w:space="0" w:color="auto"/>
            </w:tcBorders>
            <w:shd w:val="clear" w:color="auto" w:fill="auto"/>
            <w:noWrap/>
            <w:vAlign w:val="center"/>
            <w:hideMark/>
          </w:tcPr>
          <w:p w14:paraId="2560BB87" w14:textId="77777777" w:rsidR="00D15B3D" w:rsidRPr="00D15B3D" w:rsidRDefault="00D15B3D" w:rsidP="00D15B3D">
            <w:pPr>
              <w:spacing w:line="240" w:lineRule="auto"/>
              <w:jc w:val="right"/>
              <w:rPr>
                <w:sz w:val="12"/>
                <w:szCs w:val="12"/>
              </w:rPr>
            </w:pPr>
            <w:r w:rsidRPr="00D15B3D">
              <w:rPr>
                <w:sz w:val="12"/>
                <w:szCs w:val="12"/>
              </w:rPr>
              <w:t>96,8</w:t>
            </w:r>
          </w:p>
        </w:tc>
      </w:tr>
      <w:tr w:rsidR="00D15B3D" w:rsidRPr="00D15B3D" w14:paraId="642AEFCF"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6C54B6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EB8F4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E397B7"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2401EED" w14:textId="77777777" w:rsidR="00D15B3D" w:rsidRPr="00D15B3D" w:rsidRDefault="00D15B3D" w:rsidP="00D15B3D">
            <w:pPr>
              <w:spacing w:line="240" w:lineRule="auto"/>
              <w:jc w:val="right"/>
              <w:rPr>
                <w:sz w:val="12"/>
                <w:szCs w:val="12"/>
              </w:rPr>
            </w:pPr>
            <w:r w:rsidRPr="00D15B3D">
              <w:rPr>
                <w:sz w:val="12"/>
                <w:szCs w:val="12"/>
              </w:rPr>
              <w:t>743 204</w:t>
            </w:r>
          </w:p>
        </w:tc>
        <w:tc>
          <w:tcPr>
            <w:tcW w:w="630" w:type="pct"/>
            <w:tcBorders>
              <w:top w:val="nil"/>
              <w:left w:val="nil"/>
              <w:bottom w:val="single" w:sz="4" w:space="0" w:color="auto"/>
              <w:right w:val="single" w:sz="4" w:space="0" w:color="auto"/>
            </w:tcBorders>
            <w:shd w:val="clear" w:color="auto" w:fill="auto"/>
            <w:noWrap/>
            <w:vAlign w:val="center"/>
            <w:hideMark/>
          </w:tcPr>
          <w:p w14:paraId="10EF1C9A" w14:textId="77777777" w:rsidR="00D15B3D" w:rsidRPr="00D15B3D" w:rsidRDefault="00D15B3D" w:rsidP="00D15B3D">
            <w:pPr>
              <w:spacing w:line="240" w:lineRule="auto"/>
              <w:jc w:val="right"/>
              <w:rPr>
                <w:sz w:val="12"/>
                <w:szCs w:val="12"/>
              </w:rPr>
            </w:pPr>
            <w:r w:rsidRPr="00D15B3D">
              <w:rPr>
                <w:sz w:val="12"/>
                <w:szCs w:val="12"/>
              </w:rPr>
              <w:t>700 148,83</w:t>
            </w:r>
          </w:p>
        </w:tc>
        <w:tc>
          <w:tcPr>
            <w:tcW w:w="478" w:type="pct"/>
            <w:tcBorders>
              <w:top w:val="nil"/>
              <w:left w:val="nil"/>
              <w:bottom w:val="single" w:sz="4" w:space="0" w:color="auto"/>
              <w:right w:val="single" w:sz="4" w:space="0" w:color="auto"/>
            </w:tcBorders>
            <w:shd w:val="clear" w:color="auto" w:fill="auto"/>
            <w:noWrap/>
            <w:vAlign w:val="center"/>
            <w:hideMark/>
          </w:tcPr>
          <w:p w14:paraId="402903C1" w14:textId="77777777" w:rsidR="00D15B3D" w:rsidRPr="00D15B3D" w:rsidRDefault="00D15B3D" w:rsidP="00D15B3D">
            <w:pPr>
              <w:spacing w:line="240" w:lineRule="auto"/>
              <w:jc w:val="right"/>
              <w:rPr>
                <w:sz w:val="12"/>
                <w:szCs w:val="12"/>
              </w:rPr>
            </w:pPr>
            <w:r w:rsidRPr="00D15B3D">
              <w:rPr>
                <w:sz w:val="12"/>
                <w:szCs w:val="12"/>
              </w:rPr>
              <w:t>94,2</w:t>
            </w:r>
          </w:p>
        </w:tc>
        <w:tc>
          <w:tcPr>
            <w:tcW w:w="536" w:type="pct"/>
            <w:tcBorders>
              <w:top w:val="nil"/>
              <w:left w:val="nil"/>
              <w:bottom w:val="single" w:sz="4" w:space="0" w:color="auto"/>
              <w:right w:val="single" w:sz="4" w:space="0" w:color="auto"/>
            </w:tcBorders>
            <w:shd w:val="clear" w:color="auto" w:fill="auto"/>
            <w:noWrap/>
            <w:vAlign w:val="center"/>
            <w:hideMark/>
          </w:tcPr>
          <w:p w14:paraId="0081EBB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3C94D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26A8EB"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5154316"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3ED5B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9AADA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0461B0"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0B249979" w14:textId="77777777" w:rsidR="00D15B3D" w:rsidRPr="00D15B3D" w:rsidRDefault="00D15B3D" w:rsidP="00D15B3D">
            <w:pPr>
              <w:spacing w:line="240" w:lineRule="auto"/>
              <w:jc w:val="right"/>
              <w:rPr>
                <w:sz w:val="12"/>
                <w:szCs w:val="12"/>
              </w:rPr>
            </w:pPr>
            <w:r w:rsidRPr="00D15B3D">
              <w:rPr>
                <w:sz w:val="12"/>
                <w:szCs w:val="12"/>
              </w:rPr>
              <w:t>287 683</w:t>
            </w:r>
          </w:p>
        </w:tc>
        <w:tc>
          <w:tcPr>
            <w:tcW w:w="630" w:type="pct"/>
            <w:tcBorders>
              <w:top w:val="nil"/>
              <w:left w:val="nil"/>
              <w:bottom w:val="single" w:sz="4" w:space="0" w:color="auto"/>
              <w:right w:val="single" w:sz="4" w:space="0" w:color="auto"/>
            </w:tcBorders>
            <w:shd w:val="clear" w:color="auto" w:fill="auto"/>
            <w:noWrap/>
            <w:vAlign w:val="center"/>
            <w:hideMark/>
          </w:tcPr>
          <w:p w14:paraId="16206617" w14:textId="77777777" w:rsidR="00D15B3D" w:rsidRPr="00D15B3D" w:rsidRDefault="00D15B3D" w:rsidP="00D15B3D">
            <w:pPr>
              <w:spacing w:line="240" w:lineRule="auto"/>
              <w:jc w:val="right"/>
              <w:rPr>
                <w:sz w:val="12"/>
                <w:szCs w:val="12"/>
              </w:rPr>
            </w:pPr>
            <w:r w:rsidRPr="00D15B3D">
              <w:rPr>
                <w:sz w:val="12"/>
                <w:szCs w:val="12"/>
              </w:rPr>
              <w:t>250 958,91</w:t>
            </w:r>
          </w:p>
        </w:tc>
        <w:tc>
          <w:tcPr>
            <w:tcW w:w="478" w:type="pct"/>
            <w:tcBorders>
              <w:top w:val="nil"/>
              <w:left w:val="nil"/>
              <w:bottom w:val="single" w:sz="4" w:space="0" w:color="auto"/>
              <w:right w:val="single" w:sz="4" w:space="0" w:color="auto"/>
            </w:tcBorders>
            <w:shd w:val="clear" w:color="auto" w:fill="auto"/>
            <w:noWrap/>
            <w:vAlign w:val="center"/>
            <w:hideMark/>
          </w:tcPr>
          <w:p w14:paraId="73F93D7E" w14:textId="77777777" w:rsidR="00D15B3D" w:rsidRPr="00D15B3D" w:rsidRDefault="00D15B3D" w:rsidP="00D15B3D">
            <w:pPr>
              <w:spacing w:line="240" w:lineRule="auto"/>
              <w:jc w:val="right"/>
              <w:rPr>
                <w:sz w:val="12"/>
                <w:szCs w:val="12"/>
              </w:rPr>
            </w:pPr>
            <w:r w:rsidRPr="00D15B3D">
              <w:rPr>
                <w:sz w:val="12"/>
                <w:szCs w:val="12"/>
              </w:rPr>
              <w:t>87,2</w:t>
            </w:r>
          </w:p>
        </w:tc>
        <w:tc>
          <w:tcPr>
            <w:tcW w:w="536" w:type="pct"/>
            <w:tcBorders>
              <w:top w:val="nil"/>
              <w:left w:val="nil"/>
              <w:bottom w:val="single" w:sz="4" w:space="0" w:color="auto"/>
              <w:right w:val="single" w:sz="4" w:space="0" w:color="auto"/>
            </w:tcBorders>
            <w:shd w:val="clear" w:color="auto" w:fill="auto"/>
            <w:noWrap/>
            <w:vAlign w:val="center"/>
            <w:hideMark/>
          </w:tcPr>
          <w:p w14:paraId="3BB9135E" w14:textId="77777777" w:rsidR="00D15B3D" w:rsidRPr="00D15B3D" w:rsidRDefault="00D15B3D" w:rsidP="00D15B3D">
            <w:pPr>
              <w:spacing w:line="240" w:lineRule="auto"/>
              <w:jc w:val="right"/>
              <w:rPr>
                <w:sz w:val="12"/>
                <w:szCs w:val="12"/>
              </w:rPr>
            </w:pPr>
            <w:r w:rsidRPr="00D15B3D">
              <w:rPr>
                <w:sz w:val="12"/>
                <w:szCs w:val="12"/>
              </w:rPr>
              <w:t>287 683</w:t>
            </w:r>
          </w:p>
        </w:tc>
        <w:tc>
          <w:tcPr>
            <w:tcW w:w="630" w:type="pct"/>
            <w:tcBorders>
              <w:top w:val="nil"/>
              <w:left w:val="nil"/>
              <w:bottom w:val="single" w:sz="4" w:space="0" w:color="auto"/>
              <w:right w:val="single" w:sz="4" w:space="0" w:color="auto"/>
            </w:tcBorders>
            <w:shd w:val="clear" w:color="auto" w:fill="auto"/>
            <w:noWrap/>
            <w:vAlign w:val="center"/>
            <w:hideMark/>
          </w:tcPr>
          <w:p w14:paraId="4628DC15" w14:textId="77777777" w:rsidR="00D15B3D" w:rsidRPr="00D15B3D" w:rsidRDefault="00D15B3D" w:rsidP="00D15B3D">
            <w:pPr>
              <w:spacing w:line="240" w:lineRule="auto"/>
              <w:jc w:val="right"/>
              <w:rPr>
                <w:sz w:val="12"/>
                <w:szCs w:val="12"/>
              </w:rPr>
            </w:pPr>
            <w:r w:rsidRPr="00D15B3D">
              <w:rPr>
                <w:sz w:val="12"/>
                <w:szCs w:val="12"/>
              </w:rPr>
              <w:t>250 958,91</w:t>
            </w:r>
          </w:p>
        </w:tc>
        <w:tc>
          <w:tcPr>
            <w:tcW w:w="478" w:type="pct"/>
            <w:tcBorders>
              <w:top w:val="nil"/>
              <w:left w:val="nil"/>
              <w:bottom w:val="single" w:sz="4" w:space="0" w:color="auto"/>
              <w:right w:val="single" w:sz="4" w:space="0" w:color="auto"/>
            </w:tcBorders>
            <w:shd w:val="clear" w:color="auto" w:fill="auto"/>
            <w:noWrap/>
            <w:vAlign w:val="center"/>
            <w:hideMark/>
          </w:tcPr>
          <w:p w14:paraId="288FF0CA" w14:textId="77777777" w:rsidR="00D15B3D" w:rsidRPr="00D15B3D" w:rsidRDefault="00D15B3D" w:rsidP="00D15B3D">
            <w:pPr>
              <w:spacing w:line="240" w:lineRule="auto"/>
              <w:jc w:val="right"/>
              <w:rPr>
                <w:sz w:val="12"/>
                <w:szCs w:val="12"/>
              </w:rPr>
            </w:pPr>
            <w:r w:rsidRPr="00D15B3D">
              <w:rPr>
                <w:sz w:val="12"/>
                <w:szCs w:val="12"/>
              </w:rPr>
              <w:t>87,2</w:t>
            </w:r>
          </w:p>
        </w:tc>
      </w:tr>
      <w:tr w:rsidR="00D15B3D" w:rsidRPr="00D15B3D" w14:paraId="56ED9138"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BB645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04D35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2C8EDD"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371A17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4BD1E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C17BCA"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5B6D68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51440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AB767F"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CCFAF7E"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E8FC3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1FBE6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D7CD08"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04E1897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647B9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E6415F"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466BA7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0C691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281C3B"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8F10FCB"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8C471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913BA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A9D214"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51ED186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CD86F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BFE5B5"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EDC362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1586F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E7E962"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FB92669"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F7CB9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4B4350"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6248E0"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E929A0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2C0AE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AA621B"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882961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C62E2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E66B90"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BCC7584"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0385B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2D290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8BB4E7"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0A7E71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587F9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24C7AF"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80D650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E8CEC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52567C"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5A75157" w14:textId="77777777" w:rsidTr="00D15B3D">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DC511B6"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C454BE8" w14:textId="77777777" w:rsidR="00D15B3D" w:rsidRPr="00D15B3D" w:rsidRDefault="00D15B3D" w:rsidP="00D15B3D">
            <w:pPr>
              <w:spacing w:line="240" w:lineRule="auto"/>
              <w:jc w:val="center"/>
              <w:rPr>
                <w:b/>
                <w:bCs/>
                <w:sz w:val="12"/>
                <w:szCs w:val="12"/>
              </w:rPr>
            </w:pPr>
            <w:r w:rsidRPr="00D15B3D">
              <w:rPr>
                <w:b/>
                <w:bCs/>
                <w:sz w:val="12"/>
                <w:szCs w:val="12"/>
              </w:rPr>
              <w:t>80195</w:t>
            </w:r>
          </w:p>
        </w:tc>
        <w:tc>
          <w:tcPr>
            <w:tcW w:w="1025" w:type="pct"/>
            <w:tcBorders>
              <w:top w:val="nil"/>
              <w:left w:val="nil"/>
              <w:bottom w:val="single" w:sz="4" w:space="0" w:color="auto"/>
              <w:right w:val="single" w:sz="4" w:space="0" w:color="auto"/>
            </w:tcBorders>
            <w:shd w:val="clear" w:color="000000" w:fill="FFFDC1"/>
            <w:vAlign w:val="center"/>
            <w:hideMark/>
          </w:tcPr>
          <w:p w14:paraId="397DE67D" w14:textId="77777777" w:rsidR="00D15B3D" w:rsidRPr="00D15B3D" w:rsidRDefault="00D15B3D" w:rsidP="00D15B3D">
            <w:pPr>
              <w:spacing w:line="240" w:lineRule="auto"/>
              <w:rPr>
                <w:b/>
                <w:bCs/>
                <w:sz w:val="12"/>
                <w:szCs w:val="12"/>
              </w:rPr>
            </w:pPr>
            <w:r w:rsidRPr="00D15B3D">
              <w:rPr>
                <w:b/>
                <w:bCs/>
                <w:sz w:val="12"/>
                <w:szCs w:val="12"/>
              </w:rPr>
              <w:t>Pozostała działalność</w:t>
            </w:r>
          </w:p>
        </w:tc>
        <w:tc>
          <w:tcPr>
            <w:tcW w:w="537" w:type="pct"/>
            <w:tcBorders>
              <w:top w:val="nil"/>
              <w:left w:val="nil"/>
              <w:bottom w:val="single" w:sz="4" w:space="0" w:color="auto"/>
              <w:right w:val="single" w:sz="4" w:space="0" w:color="auto"/>
            </w:tcBorders>
            <w:shd w:val="clear" w:color="000000" w:fill="FFFDC1"/>
            <w:vAlign w:val="center"/>
            <w:hideMark/>
          </w:tcPr>
          <w:p w14:paraId="2E000FC5" w14:textId="77777777" w:rsidR="00D15B3D" w:rsidRPr="00D15B3D" w:rsidRDefault="00D15B3D" w:rsidP="00D15B3D">
            <w:pPr>
              <w:spacing w:line="240" w:lineRule="auto"/>
              <w:jc w:val="right"/>
              <w:rPr>
                <w:b/>
                <w:bCs/>
                <w:sz w:val="12"/>
                <w:szCs w:val="12"/>
              </w:rPr>
            </w:pPr>
            <w:r w:rsidRPr="00D15B3D">
              <w:rPr>
                <w:b/>
                <w:bCs/>
                <w:sz w:val="12"/>
                <w:szCs w:val="12"/>
              </w:rPr>
              <w:t>8 369 820</w:t>
            </w:r>
          </w:p>
        </w:tc>
        <w:tc>
          <w:tcPr>
            <w:tcW w:w="630" w:type="pct"/>
            <w:tcBorders>
              <w:top w:val="nil"/>
              <w:left w:val="nil"/>
              <w:bottom w:val="single" w:sz="4" w:space="0" w:color="auto"/>
              <w:right w:val="single" w:sz="4" w:space="0" w:color="auto"/>
            </w:tcBorders>
            <w:shd w:val="clear" w:color="000000" w:fill="FFFDC1"/>
            <w:vAlign w:val="center"/>
            <w:hideMark/>
          </w:tcPr>
          <w:p w14:paraId="5369C18C" w14:textId="77777777" w:rsidR="00D15B3D" w:rsidRPr="00D15B3D" w:rsidRDefault="00D15B3D" w:rsidP="00D15B3D">
            <w:pPr>
              <w:spacing w:line="240" w:lineRule="auto"/>
              <w:jc w:val="right"/>
              <w:rPr>
                <w:b/>
                <w:bCs/>
                <w:sz w:val="12"/>
                <w:szCs w:val="12"/>
              </w:rPr>
            </w:pPr>
            <w:r w:rsidRPr="00D15B3D">
              <w:rPr>
                <w:b/>
                <w:bCs/>
                <w:sz w:val="12"/>
                <w:szCs w:val="12"/>
              </w:rPr>
              <w:t>7 999 325,44</w:t>
            </w:r>
          </w:p>
        </w:tc>
        <w:tc>
          <w:tcPr>
            <w:tcW w:w="478" w:type="pct"/>
            <w:tcBorders>
              <w:top w:val="nil"/>
              <w:left w:val="nil"/>
              <w:bottom w:val="single" w:sz="4" w:space="0" w:color="auto"/>
              <w:right w:val="single" w:sz="4" w:space="0" w:color="auto"/>
            </w:tcBorders>
            <w:shd w:val="clear" w:color="000000" w:fill="FFFDC1"/>
            <w:vAlign w:val="center"/>
            <w:hideMark/>
          </w:tcPr>
          <w:p w14:paraId="1B32EE8E" w14:textId="77777777" w:rsidR="00D15B3D" w:rsidRPr="00D15B3D" w:rsidRDefault="00D15B3D" w:rsidP="00D15B3D">
            <w:pPr>
              <w:spacing w:line="240" w:lineRule="auto"/>
              <w:jc w:val="right"/>
              <w:rPr>
                <w:b/>
                <w:bCs/>
                <w:sz w:val="12"/>
                <w:szCs w:val="12"/>
              </w:rPr>
            </w:pPr>
            <w:r w:rsidRPr="00D15B3D">
              <w:rPr>
                <w:b/>
                <w:bCs/>
                <w:sz w:val="12"/>
                <w:szCs w:val="12"/>
              </w:rPr>
              <w:t>95,6</w:t>
            </w:r>
          </w:p>
        </w:tc>
        <w:tc>
          <w:tcPr>
            <w:tcW w:w="536" w:type="pct"/>
            <w:tcBorders>
              <w:top w:val="nil"/>
              <w:left w:val="nil"/>
              <w:bottom w:val="single" w:sz="4" w:space="0" w:color="auto"/>
              <w:right w:val="single" w:sz="4" w:space="0" w:color="auto"/>
            </w:tcBorders>
            <w:shd w:val="clear" w:color="000000" w:fill="FFFDC1"/>
            <w:vAlign w:val="center"/>
            <w:hideMark/>
          </w:tcPr>
          <w:p w14:paraId="0BF67722" w14:textId="77777777" w:rsidR="00D15B3D" w:rsidRPr="00D15B3D" w:rsidRDefault="00D15B3D" w:rsidP="00D15B3D">
            <w:pPr>
              <w:spacing w:line="240" w:lineRule="auto"/>
              <w:jc w:val="right"/>
              <w:rPr>
                <w:b/>
                <w:bCs/>
                <w:sz w:val="12"/>
                <w:szCs w:val="12"/>
              </w:rPr>
            </w:pPr>
            <w:r w:rsidRPr="00D15B3D">
              <w:rPr>
                <w:b/>
                <w:bCs/>
                <w:sz w:val="12"/>
                <w:szCs w:val="12"/>
              </w:rPr>
              <w:t>265 386</w:t>
            </w:r>
          </w:p>
        </w:tc>
        <w:tc>
          <w:tcPr>
            <w:tcW w:w="630" w:type="pct"/>
            <w:tcBorders>
              <w:top w:val="nil"/>
              <w:left w:val="nil"/>
              <w:bottom w:val="single" w:sz="4" w:space="0" w:color="auto"/>
              <w:right w:val="single" w:sz="4" w:space="0" w:color="auto"/>
            </w:tcBorders>
            <w:shd w:val="clear" w:color="000000" w:fill="FFFDC1"/>
            <w:vAlign w:val="center"/>
            <w:hideMark/>
          </w:tcPr>
          <w:p w14:paraId="09451A03" w14:textId="77777777" w:rsidR="00D15B3D" w:rsidRPr="00D15B3D" w:rsidRDefault="00D15B3D" w:rsidP="00D15B3D">
            <w:pPr>
              <w:spacing w:line="240" w:lineRule="auto"/>
              <w:jc w:val="right"/>
              <w:rPr>
                <w:b/>
                <w:bCs/>
                <w:sz w:val="12"/>
                <w:szCs w:val="12"/>
              </w:rPr>
            </w:pPr>
            <w:r w:rsidRPr="00D15B3D">
              <w:rPr>
                <w:b/>
                <w:bCs/>
                <w:sz w:val="12"/>
                <w:szCs w:val="12"/>
              </w:rPr>
              <w:t>168 634,87</w:t>
            </w:r>
          </w:p>
        </w:tc>
        <w:tc>
          <w:tcPr>
            <w:tcW w:w="478" w:type="pct"/>
            <w:tcBorders>
              <w:top w:val="nil"/>
              <w:left w:val="nil"/>
              <w:bottom w:val="single" w:sz="4" w:space="0" w:color="auto"/>
              <w:right w:val="single" w:sz="4" w:space="0" w:color="auto"/>
            </w:tcBorders>
            <w:shd w:val="clear" w:color="000000" w:fill="FFFDC1"/>
            <w:vAlign w:val="center"/>
            <w:hideMark/>
          </w:tcPr>
          <w:p w14:paraId="3B03A395" w14:textId="77777777" w:rsidR="00D15B3D" w:rsidRPr="00D15B3D" w:rsidRDefault="00D15B3D" w:rsidP="00D15B3D">
            <w:pPr>
              <w:spacing w:line="240" w:lineRule="auto"/>
              <w:jc w:val="right"/>
              <w:rPr>
                <w:b/>
                <w:bCs/>
                <w:sz w:val="12"/>
                <w:szCs w:val="12"/>
              </w:rPr>
            </w:pPr>
            <w:r w:rsidRPr="00D15B3D">
              <w:rPr>
                <w:b/>
                <w:bCs/>
                <w:sz w:val="12"/>
                <w:szCs w:val="12"/>
              </w:rPr>
              <w:t>63,5</w:t>
            </w:r>
          </w:p>
        </w:tc>
      </w:tr>
      <w:tr w:rsidR="00D15B3D" w:rsidRPr="00D15B3D" w14:paraId="35F6BC67"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E831A6"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CC58C3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A1DF53"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A011A7E" w14:textId="77777777" w:rsidR="00D15B3D" w:rsidRPr="00D15B3D" w:rsidRDefault="00D15B3D" w:rsidP="00D15B3D">
            <w:pPr>
              <w:spacing w:line="240" w:lineRule="auto"/>
              <w:jc w:val="right"/>
              <w:rPr>
                <w:sz w:val="12"/>
                <w:szCs w:val="12"/>
              </w:rPr>
            </w:pPr>
            <w:r w:rsidRPr="00D15B3D">
              <w:rPr>
                <w:sz w:val="12"/>
                <w:szCs w:val="12"/>
              </w:rPr>
              <w:t>8 369 820</w:t>
            </w:r>
          </w:p>
        </w:tc>
        <w:tc>
          <w:tcPr>
            <w:tcW w:w="630" w:type="pct"/>
            <w:tcBorders>
              <w:top w:val="nil"/>
              <w:left w:val="nil"/>
              <w:bottom w:val="single" w:sz="4" w:space="0" w:color="auto"/>
              <w:right w:val="single" w:sz="4" w:space="0" w:color="auto"/>
            </w:tcBorders>
            <w:shd w:val="clear" w:color="auto" w:fill="auto"/>
            <w:noWrap/>
            <w:vAlign w:val="center"/>
            <w:hideMark/>
          </w:tcPr>
          <w:p w14:paraId="5762151C" w14:textId="77777777" w:rsidR="00D15B3D" w:rsidRPr="00D15B3D" w:rsidRDefault="00D15B3D" w:rsidP="00D15B3D">
            <w:pPr>
              <w:spacing w:line="240" w:lineRule="auto"/>
              <w:jc w:val="right"/>
              <w:rPr>
                <w:sz w:val="12"/>
                <w:szCs w:val="12"/>
              </w:rPr>
            </w:pPr>
            <w:r w:rsidRPr="00D15B3D">
              <w:rPr>
                <w:sz w:val="12"/>
                <w:szCs w:val="12"/>
              </w:rPr>
              <w:t>7 999 325,44</w:t>
            </w:r>
          </w:p>
        </w:tc>
        <w:tc>
          <w:tcPr>
            <w:tcW w:w="478" w:type="pct"/>
            <w:tcBorders>
              <w:top w:val="nil"/>
              <w:left w:val="nil"/>
              <w:bottom w:val="single" w:sz="4" w:space="0" w:color="auto"/>
              <w:right w:val="single" w:sz="4" w:space="0" w:color="auto"/>
            </w:tcBorders>
            <w:shd w:val="clear" w:color="auto" w:fill="auto"/>
            <w:noWrap/>
            <w:vAlign w:val="center"/>
            <w:hideMark/>
          </w:tcPr>
          <w:p w14:paraId="68D0C775" w14:textId="77777777" w:rsidR="00D15B3D" w:rsidRPr="00D15B3D" w:rsidRDefault="00D15B3D" w:rsidP="00D15B3D">
            <w:pPr>
              <w:spacing w:line="240" w:lineRule="auto"/>
              <w:jc w:val="right"/>
              <w:rPr>
                <w:sz w:val="12"/>
                <w:szCs w:val="12"/>
              </w:rPr>
            </w:pPr>
            <w:r w:rsidRPr="00D15B3D">
              <w:rPr>
                <w:sz w:val="12"/>
                <w:szCs w:val="12"/>
              </w:rPr>
              <w:t>95,6</w:t>
            </w:r>
          </w:p>
        </w:tc>
        <w:tc>
          <w:tcPr>
            <w:tcW w:w="536" w:type="pct"/>
            <w:tcBorders>
              <w:top w:val="nil"/>
              <w:left w:val="nil"/>
              <w:bottom w:val="single" w:sz="4" w:space="0" w:color="auto"/>
              <w:right w:val="single" w:sz="4" w:space="0" w:color="auto"/>
            </w:tcBorders>
            <w:shd w:val="clear" w:color="auto" w:fill="auto"/>
            <w:noWrap/>
            <w:vAlign w:val="center"/>
            <w:hideMark/>
          </w:tcPr>
          <w:p w14:paraId="2C80D01C" w14:textId="77777777" w:rsidR="00D15B3D" w:rsidRPr="00D15B3D" w:rsidRDefault="00D15B3D" w:rsidP="00D15B3D">
            <w:pPr>
              <w:spacing w:line="240" w:lineRule="auto"/>
              <w:jc w:val="right"/>
              <w:rPr>
                <w:sz w:val="12"/>
                <w:szCs w:val="12"/>
              </w:rPr>
            </w:pPr>
            <w:r w:rsidRPr="00D15B3D">
              <w:rPr>
                <w:sz w:val="12"/>
                <w:szCs w:val="12"/>
              </w:rPr>
              <w:t>265 386</w:t>
            </w:r>
          </w:p>
        </w:tc>
        <w:tc>
          <w:tcPr>
            <w:tcW w:w="630" w:type="pct"/>
            <w:tcBorders>
              <w:top w:val="nil"/>
              <w:left w:val="nil"/>
              <w:bottom w:val="single" w:sz="4" w:space="0" w:color="auto"/>
              <w:right w:val="single" w:sz="4" w:space="0" w:color="auto"/>
            </w:tcBorders>
            <w:shd w:val="clear" w:color="auto" w:fill="auto"/>
            <w:noWrap/>
            <w:vAlign w:val="center"/>
            <w:hideMark/>
          </w:tcPr>
          <w:p w14:paraId="64BC9EA2" w14:textId="77777777" w:rsidR="00D15B3D" w:rsidRPr="00D15B3D" w:rsidRDefault="00D15B3D" w:rsidP="00D15B3D">
            <w:pPr>
              <w:spacing w:line="240" w:lineRule="auto"/>
              <w:jc w:val="right"/>
              <w:rPr>
                <w:sz w:val="12"/>
                <w:szCs w:val="12"/>
              </w:rPr>
            </w:pPr>
            <w:r w:rsidRPr="00D15B3D">
              <w:rPr>
                <w:sz w:val="12"/>
                <w:szCs w:val="12"/>
              </w:rPr>
              <w:t>168 634,87</w:t>
            </w:r>
          </w:p>
        </w:tc>
        <w:tc>
          <w:tcPr>
            <w:tcW w:w="478" w:type="pct"/>
            <w:tcBorders>
              <w:top w:val="nil"/>
              <w:left w:val="nil"/>
              <w:bottom w:val="single" w:sz="4" w:space="0" w:color="auto"/>
              <w:right w:val="single" w:sz="4" w:space="0" w:color="auto"/>
            </w:tcBorders>
            <w:shd w:val="clear" w:color="auto" w:fill="auto"/>
            <w:noWrap/>
            <w:vAlign w:val="center"/>
            <w:hideMark/>
          </w:tcPr>
          <w:p w14:paraId="331E8C3D" w14:textId="77777777" w:rsidR="00D15B3D" w:rsidRPr="00D15B3D" w:rsidRDefault="00D15B3D" w:rsidP="00D15B3D">
            <w:pPr>
              <w:spacing w:line="240" w:lineRule="auto"/>
              <w:jc w:val="right"/>
              <w:rPr>
                <w:sz w:val="12"/>
                <w:szCs w:val="12"/>
              </w:rPr>
            </w:pPr>
            <w:r w:rsidRPr="00D15B3D">
              <w:rPr>
                <w:sz w:val="12"/>
                <w:szCs w:val="12"/>
              </w:rPr>
              <w:t>63,5</w:t>
            </w:r>
          </w:p>
        </w:tc>
      </w:tr>
      <w:tr w:rsidR="00D15B3D" w:rsidRPr="00D15B3D" w14:paraId="3EAB1F91"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A696C1"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F2540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8FBD82"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0665FA06" w14:textId="77777777" w:rsidR="00D15B3D" w:rsidRPr="00D15B3D" w:rsidRDefault="00D15B3D" w:rsidP="00D15B3D">
            <w:pPr>
              <w:spacing w:line="240" w:lineRule="auto"/>
              <w:jc w:val="right"/>
              <w:rPr>
                <w:sz w:val="12"/>
                <w:szCs w:val="12"/>
              </w:rPr>
            </w:pPr>
            <w:r w:rsidRPr="00D15B3D">
              <w:rPr>
                <w:sz w:val="12"/>
                <w:szCs w:val="12"/>
              </w:rPr>
              <w:t>5 921 348</w:t>
            </w:r>
          </w:p>
        </w:tc>
        <w:tc>
          <w:tcPr>
            <w:tcW w:w="630" w:type="pct"/>
            <w:tcBorders>
              <w:top w:val="nil"/>
              <w:left w:val="nil"/>
              <w:bottom w:val="single" w:sz="4" w:space="0" w:color="auto"/>
              <w:right w:val="single" w:sz="4" w:space="0" w:color="auto"/>
            </w:tcBorders>
            <w:shd w:val="clear" w:color="auto" w:fill="auto"/>
            <w:noWrap/>
            <w:vAlign w:val="center"/>
            <w:hideMark/>
          </w:tcPr>
          <w:p w14:paraId="11356AD6" w14:textId="77777777" w:rsidR="00D15B3D" w:rsidRPr="00D15B3D" w:rsidRDefault="00D15B3D" w:rsidP="00D15B3D">
            <w:pPr>
              <w:spacing w:line="240" w:lineRule="auto"/>
              <w:jc w:val="right"/>
              <w:rPr>
                <w:sz w:val="12"/>
                <w:szCs w:val="12"/>
              </w:rPr>
            </w:pPr>
            <w:r w:rsidRPr="00D15B3D">
              <w:rPr>
                <w:sz w:val="12"/>
                <w:szCs w:val="12"/>
              </w:rPr>
              <w:t>5 846 665,46</w:t>
            </w:r>
          </w:p>
        </w:tc>
        <w:tc>
          <w:tcPr>
            <w:tcW w:w="478" w:type="pct"/>
            <w:tcBorders>
              <w:top w:val="nil"/>
              <w:left w:val="nil"/>
              <w:bottom w:val="single" w:sz="4" w:space="0" w:color="auto"/>
              <w:right w:val="single" w:sz="4" w:space="0" w:color="auto"/>
            </w:tcBorders>
            <w:shd w:val="clear" w:color="auto" w:fill="auto"/>
            <w:noWrap/>
            <w:vAlign w:val="center"/>
            <w:hideMark/>
          </w:tcPr>
          <w:p w14:paraId="49503F20" w14:textId="77777777" w:rsidR="00D15B3D" w:rsidRPr="00D15B3D" w:rsidRDefault="00D15B3D" w:rsidP="00D15B3D">
            <w:pPr>
              <w:spacing w:line="240" w:lineRule="auto"/>
              <w:jc w:val="right"/>
              <w:rPr>
                <w:sz w:val="12"/>
                <w:szCs w:val="12"/>
              </w:rPr>
            </w:pPr>
            <w:r w:rsidRPr="00D15B3D">
              <w:rPr>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14:paraId="26928EFC" w14:textId="77777777" w:rsidR="00D15B3D" w:rsidRPr="00D15B3D" w:rsidRDefault="00D15B3D" w:rsidP="00D15B3D">
            <w:pPr>
              <w:spacing w:line="240" w:lineRule="auto"/>
              <w:jc w:val="right"/>
              <w:rPr>
                <w:sz w:val="12"/>
                <w:szCs w:val="12"/>
              </w:rPr>
            </w:pPr>
            <w:r w:rsidRPr="00D15B3D">
              <w:rPr>
                <w:sz w:val="12"/>
                <w:szCs w:val="12"/>
              </w:rPr>
              <w:t>31 420</w:t>
            </w:r>
          </w:p>
        </w:tc>
        <w:tc>
          <w:tcPr>
            <w:tcW w:w="630" w:type="pct"/>
            <w:tcBorders>
              <w:top w:val="nil"/>
              <w:left w:val="nil"/>
              <w:bottom w:val="single" w:sz="4" w:space="0" w:color="auto"/>
              <w:right w:val="single" w:sz="4" w:space="0" w:color="auto"/>
            </w:tcBorders>
            <w:shd w:val="clear" w:color="auto" w:fill="auto"/>
            <w:noWrap/>
            <w:vAlign w:val="center"/>
            <w:hideMark/>
          </w:tcPr>
          <w:p w14:paraId="5F8423A6" w14:textId="77777777" w:rsidR="00D15B3D" w:rsidRPr="00D15B3D" w:rsidRDefault="00D15B3D" w:rsidP="00D15B3D">
            <w:pPr>
              <w:spacing w:line="240" w:lineRule="auto"/>
              <w:jc w:val="right"/>
              <w:rPr>
                <w:sz w:val="12"/>
                <w:szCs w:val="12"/>
              </w:rPr>
            </w:pPr>
            <w:r w:rsidRPr="00D15B3D">
              <w:rPr>
                <w:sz w:val="12"/>
                <w:szCs w:val="12"/>
              </w:rPr>
              <w:t>31 420,00</w:t>
            </w:r>
          </w:p>
        </w:tc>
        <w:tc>
          <w:tcPr>
            <w:tcW w:w="478" w:type="pct"/>
            <w:tcBorders>
              <w:top w:val="nil"/>
              <w:left w:val="nil"/>
              <w:bottom w:val="single" w:sz="4" w:space="0" w:color="auto"/>
              <w:right w:val="single" w:sz="4" w:space="0" w:color="auto"/>
            </w:tcBorders>
            <w:shd w:val="clear" w:color="auto" w:fill="auto"/>
            <w:noWrap/>
            <w:vAlign w:val="center"/>
            <w:hideMark/>
          </w:tcPr>
          <w:p w14:paraId="6B5889CB"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7984CB08"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E6CA0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E14BE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29C331"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0C322CAF" w14:textId="77777777" w:rsidR="00D15B3D" w:rsidRPr="00D15B3D" w:rsidRDefault="00D15B3D" w:rsidP="00D15B3D">
            <w:pPr>
              <w:spacing w:line="240" w:lineRule="auto"/>
              <w:jc w:val="right"/>
              <w:rPr>
                <w:sz w:val="12"/>
                <w:szCs w:val="12"/>
              </w:rPr>
            </w:pPr>
            <w:r w:rsidRPr="00D15B3D">
              <w:rPr>
                <w:sz w:val="12"/>
                <w:szCs w:val="12"/>
              </w:rPr>
              <w:t>488 950</w:t>
            </w:r>
          </w:p>
        </w:tc>
        <w:tc>
          <w:tcPr>
            <w:tcW w:w="630" w:type="pct"/>
            <w:tcBorders>
              <w:top w:val="nil"/>
              <w:left w:val="nil"/>
              <w:bottom w:val="single" w:sz="4" w:space="0" w:color="auto"/>
              <w:right w:val="single" w:sz="4" w:space="0" w:color="auto"/>
            </w:tcBorders>
            <w:shd w:val="clear" w:color="auto" w:fill="auto"/>
            <w:noWrap/>
            <w:vAlign w:val="center"/>
            <w:hideMark/>
          </w:tcPr>
          <w:p w14:paraId="7BE8EF0A" w14:textId="77777777" w:rsidR="00D15B3D" w:rsidRPr="00D15B3D" w:rsidRDefault="00D15B3D" w:rsidP="00D15B3D">
            <w:pPr>
              <w:spacing w:line="240" w:lineRule="auto"/>
              <w:jc w:val="right"/>
              <w:rPr>
                <w:sz w:val="12"/>
                <w:szCs w:val="12"/>
              </w:rPr>
            </w:pPr>
            <w:r w:rsidRPr="00D15B3D">
              <w:rPr>
                <w:sz w:val="12"/>
                <w:szCs w:val="12"/>
              </w:rPr>
              <w:t>488 860,36</w:t>
            </w:r>
          </w:p>
        </w:tc>
        <w:tc>
          <w:tcPr>
            <w:tcW w:w="478" w:type="pct"/>
            <w:tcBorders>
              <w:top w:val="nil"/>
              <w:left w:val="nil"/>
              <w:bottom w:val="single" w:sz="4" w:space="0" w:color="auto"/>
              <w:right w:val="single" w:sz="4" w:space="0" w:color="auto"/>
            </w:tcBorders>
            <w:shd w:val="clear" w:color="auto" w:fill="auto"/>
            <w:noWrap/>
            <w:vAlign w:val="center"/>
            <w:hideMark/>
          </w:tcPr>
          <w:p w14:paraId="32275F0D"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B76387C" w14:textId="77777777" w:rsidR="00D15B3D" w:rsidRPr="00D15B3D" w:rsidRDefault="00D15B3D" w:rsidP="00D15B3D">
            <w:pPr>
              <w:spacing w:line="240" w:lineRule="auto"/>
              <w:jc w:val="right"/>
              <w:rPr>
                <w:sz w:val="12"/>
                <w:szCs w:val="12"/>
              </w:rPr>
            </w:pPr>
            <w:r w:rsidRPr="00D15B3D">
              <w:rPr>
                <w:sz w:val="12"/>
                <w:szCs w:val="12"/>
              </w:rPr>
              <w:t>20 040</w:t>
            </w:r>
          </w:p>
        </w:tc>
        <w:tc>
          <w:tcPr>
            <w:tcW w:w="630" w:type="pct"/>
            <w:tcBorders>
              <w:top w:val="nil"/>
              <w:left w:val="nil"/>
              <w:bottom w:val="single" w:sz="4" w:space="0" w:color="auto"/>
              <w:right w:val="single" w:sz="4" w:space="0" w:color="auto"/>
            </w:tcBorders>
            <w:shd w:val="clear" w:color="auto" w:fill="auto"/>
            <w:noWrap/>
            <w:vAlign w:val="center"/>
            <w:hideMark/>
          </w:tcPr>
          <w:p w14:paraId="7161C0D0" w14:textId="77777777" w:rsidR="00D15B3D" w:rsidRPr="00D15B3D" w:rsidRDefault="00D15B3D" w:rsidP="00D15B3D">
            <w:pPr>
              <w:spacing w:line="240" w:lineRule="auto"/>
              <w:jc w:val="right"/>
              <w:rPr>
                <w:sz w:val="12"/>
                <w:szCs w:val="12"/>
              </w:rPr>
            </w:pPr>
            <w:r w:rsidRPr="00D15B3D">
              <w:rPr>
                <w:sz w:val="12"/>
                <w:szCs w:val="12"/>
              </w:rPr>
              <w:t>20 040,00</w:t>
            </w:r>
          </w:p>
        </w:tc>
        <w:tc>
          <w:tcPr>
            <w:tcW w:w="478" w:type="pct"/>
            <w:tcBorders>
              <w:top w:val="nil"/>
              <w:left w:val="nil"/>
              <w:bottom w:val="single" w:sz="4" w:space="0" w:color="auto"/>
              <w:right w:val="single" w:sz="4" w:space="0" w:color="auto"/>
            </w:tcBorders>
            <w:shd w:val="clear" w:color="auto" w:fill="auto"/>
            <w:noWrap/>
            <w:vAlign w:val="center"/>
            <w:hideMark/>
          </w:tcPr>
          <w:p w14:paraId="4E2EEE9D"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22CB398F"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66DF57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6F480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2AEE04"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7CF9CF37" w14:textId="77777777" w:rsidR="00D15B3D" w:rsidRPr="00D15B3D" w:rsidRDefault="00D15B3D" w:rsidP="00D15B3D">
            <w:pPr>
              <w:spacing w:line="240" w:lineRule="auto"/>
              <w:jc w:val="right"/>
              <w:rPr>
                <w:sz w:val="12"/>
                <w:szCs w:val="12"/>
              </w:rPr>
            </w:pPr>
            <w:r w:rsidRPr="00D15B3D">
              <w:rPr>
                <w:sz w:val="12"/>
                <w:szCs w:val="12"/>
              </w:rPr>
              <w:t>5 432 398</w:t>
            </w:r>
          </w:p>
        </w:tc>
        <w:tc>
          <w:tcPr>
            <w:tcW w:w="630" w:type="pct"/>
            <w:tcBorders>
              <w:top w:val="nil"/>
              <w:left w:val="nil"/>
              <w:bottom w:val="single" w:sz="4" w:space="0" w:color="auto"/>
              <w:right w:val="single" w:sz="4" w:space="0" w:color="auto"/>
            </w:tcBorders>
            <w:shd w:val="clear" w:color="auto" w:fill="auto"/>
            <w:noWrap/>
            <w:vAlign w:val="center"/>
            <w:hideMark/>
          </w:tcPr>
          <w:p w14:paraId="168F60ED" w14:textId="77777777" w:rsidR="00D15B3D" w:rsidRPr="00D15B3D" w:rsidRDefault="00D15B3D" w:rsidP="00D15B3D">
            <w:pPr>
              <w:spacing w:line="240" w:lineRule="auto"/>
              <w:jc w:val="right"/>
              <w:rPr>
                <w:sz w:val="12"/>
                <w:szCs w:val="12"/>
              </w:rPr>
            </w:pPr>
            <w:r w:rsidRPr="00D15B3D">
              <w:rPr>
                <w:sz w:val="12"/>
                <w:szCs w:val="12"/>
              </w:rPr>
              <w:t>5 357 805,10</w:t>
            </w:r>
          </w:p>
        </w:tc>
        <w:tc>
          <w:tcPr>
            <w:tcW w:w="478" w:type="pct"/>
            <w:tcBorders>
              <w:top w:val="nil"/>
              <w:left w:val="nil"/>
              <w:bottom w:val="single" w:sz="4" w:space="0" w:color="auto"/>
              <w:right w:val="single" w:sz="4" w:space="0" w:color="auto"/>
            </w:tcBorders>
            <w:shd w:val="clear" w:color="auto" w:fill="auto"/>
            <w:noWrap/>
            <w:vAlign w:val="center"/>
            <w:hideMark/>
          </w:tcPr>
          <w:p w14:paraId="158625F6" w14:textId="77777777" w:rsidR="00D15B3D" w:rsidRPr="00D15B3D" w:rsidRDefault="00D15B3D" w:rsidP="00D15B3D">
            <w:pPr>
              <w:spacing w:line="240" w:lineRule="auto"/>
              <w:jc w:val="right"/>
              <w:rPr>
                <w:sz w:val="12"/>
                <w:szCs w:val="12"/>
              </w:rPr>
            </w:pPr>
            <w:r w:rsidRPr="00D15B3D">
              <w:rPr>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14:paraId="566B1B3E" w14:textId="77777777" w:rsidR="00D15B3D" w:rsidRPr="00D15B3D" w:rsidRDefault="00D15B3D" w:rsidP="00D15B3D">
            <w:pPr>
              <w:spacing w:line="240" w:lineRule="auto"/>
              <w:jc w:val="right"/>
              <w:rPr>
                <w:sz w:val="12"/>
                <w:szCs w:val="12"/>
              </w:rPr>
            </w:pPr>
            <w:r w:rsidRPr="00D15B3D">
              <w:rPr>
                <w:sz w:val="12"/>
                <w:szCs w:val="12"/>
              </w:rPr>
              <w:t>11 380</w:t>
            </w:r>
          </w:p>
        </w:tc>
        <w:tc>
          <w:tcPr>
            <w:tcW w:w="630" w:type="pct"/>
            <w:tcBorders>
              <w:top w:val="nil"/>
              <w:left w:val="nil"/>
              <w:bottom w:val="single" w:sz="4" w:space="0" w:color="auto"/>
              <w:right w:val="single" w:sz="4" w:space="0" w:color="auto"/>
            </w:tcBorders>
            <w:shd w:val="clear" w:color="auto" w:fill="auto"/>
            <w:noWrap/>
            <w:vAlign w:val="center"/>
            <w:hideMark/>
          </w:tcPr>
          <w:p w14:paraId="6601014C" w14:textId="77777777" w:rsidR="00D15B3D" w:rsidRPr="00D15B3D" w:rsidRDefault="00D15B3D" w:rsidP="00D15B3D">
            <w:pPr>
              <w:spacing w:line="240" w:lineRule="auto"/>
              <w:jc w:val="right"/>
              <w:rPr>
                <w:sz w:val="12"/>
                <w:szCs w:val="12"/>
              </w:rPr>
            </w:pPr>
            <w:r w:rsidRPr="00D15B3D">
              <w:rPr>
                <w:sz w:val="12"/>
                <w:szCs w:val="12"/>
              </w:rPr>
              <w:t>11 380,00</w:t>
            </w:r>
          </w:p>
        </w:tc>
        <w:tc>
          <w:tcPr>
            <w:tcW w:w="478" w:type="pct"/>
            <w:tcBorders>
              <w:top w:val="nil"/>
              <w:left w:val="nil"/>
              <w:bottom w:val="single" w:sz="4" w:space="0" w:color="auto"/>
              <w:right w:val="single" w:sz="4" w:space="0" w:color="auto"/>
            </w:tcBorders>
            <w:shd w:val="clear" w:color="auto" w:fill="auto"/>
            <w:noWrap/>
            <w:vAlign w:val="center"/>
            <w:hideMark/>
          </w:tcPr>
          <w:p w14:paraId="4F9BB067"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5354D0EE"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6BEA21"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01E34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782AB4"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600AF90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017ABC" w14:textId="77777777" w:rsidR="00D15B3D" w:rsidRPr="00D15B3D" w:rsidRDefault="00D15B3D" w:rsidP="00D15B3D">
            <w:pPr>
              <w:spacing w:line="240" w:lineRule="auto"/>
              <w:jc w:val="right"/>
              <w:rPr>
                <w:sz w:val="12"/>
                <w:szCs w:val="12"/>
              </w:rPr>
            </w:pPr>
            <w:r w:rsidRPr="00D15B3D">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73CE404E" w14:textId="77777777" w:rsidR="00D15B3D" w:rsidRPr="00D15B3D" w:rsidRDefault="00D15B3D" w:rsidP="00D15B3D">
            <w:pPr>
              <w:spacing w:line="240" w:lineRule="auto"/>
              <w:jc w:val="right"/>
              <w:rPr>
                <w:color w:val="FF1818"/>
                <w:sz w:val="12"/>
                <w:szCs w:val="12"/>
              </w:rPr>
            </w:pPr>
            <w:r w:rsidRPr="00D15B3D">
              <w:rPr>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14:paraId="4A85F18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8F0E20" w14:textId="77777777" w:rsidR="00D15B3D" w:rsidRPr="00D15B3D" w:rsidRDefault="00D15B3D" w:rsidP="00D15B3D">
            <w:pPr>
              <w:spacing w:line="240" w:lineRule="auto"/>
              <w:jc w:val="right"/>
              <w:rPr>
                <w:sz w:val="12"/>
                <w:szCs w:val="12"/>
              </w:rPr>
            </w:pPr>
            <w:r w:rsidRPr="00D15B3D">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7E1DABCD" w14:textId="77777777" w:rsidR="00D15B3D" w:rsidRPr="00D15B3D" w:rsidRDefault="00D15B3D" w:rsidP="00D15B3D">
            <w:pPr>
              <w:spacing w:line="240" w:lineRule="auto"/>
              <w:jc w:val="right"/>
              <w:rPr>
                <w:color w:val="FF1818"/>
                <w:sz w:val="12"/>
                <w:szCs w:val="12"/>
              </w:rPr>
            </w:pPr>
            <w:r w:rsidRPr="00D15B3D">
              <w:rPr>
                <w:color w:val="FF1818"/>
                <w:sz w:val="12"/>
                <w:szCs w:val="12"/>
              </w:rPr>
              <w:t>-</w:t>
            </w:r>
          </w:p>
        </w:tc>
      </w:tr>
      <w:tr w:rsidR="00D15B3D" w:rsidRPr="00D15B3D" w14:paraId="3105E89C"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E0253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01426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5DD19E"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7E3F9700" w14:textId="77777777" w:rsidR="00D15B3D" w:rsidRPr="00D15B3D" w:rsidRDefault="00D15B3D" w:rsidP="00D15B3D">
            <w:pPr>
              <w:spacing w:line="240" w:lineRule="auto"/>
              <w:jc w:val="right"/>
              <w:rPr>
                <w:sz w:val="12"/>
                <w:szCs w:val="12"/>
              </w:rPr>
            </w:pPr>
            <w:r w:rsidRPr="00D15B3D">
              <w:rPr>
                <w:sz w:val="12"/>
                <w:szCs w:val="12"/>
              </w:rPr>
              <w:t>11 392</w:t>
            </w:r>
          </w:p>
        </w:tc>
        <w:tc>
          <w:tcPr>
            <w:tcW w:w="630" w:type="pct"/>
            <w:tcBorders>
              <w:top w:val="nil"/>
              <w:left w:val="nil"/>
              <w:bottom w:val="single" w:sz="4" w:space="0" w:color="auto"/>
              <w:right w:val="single" w:sz="4" w:space="0" w:color="auto"/>
            </w:tcBorders>
            <w:shd w:val="clear" w:color="auto" w:fill="auto"/>
            <w:noWrap/>
            <w:vAlign w:val="center"/>
            <w:hideMark/>
          </w:tcPr>
          <w:p w14:paraId="6890DDD3" w14:textId="77777777" w:rsidR="00D15B3D" w:rsidRPr="00D15B3D" w:rsidRDefault="00D15B3D" w:rsidP="00D15B3D">
            <w:pPr>
              <w:spacing w:line="240" w:lineRule="auto"/>
              <w:jc w:val="right"/>
              <w:rPr>
                <w:sz w:val="12"/>
                <w:szCs w:val="12"/>
              </w:rPr>
            </w:pPr>
            <w:r w:rsidRPr="00D15B3D">
              <w:rPr>
                <w:sz w:val="12"/>
                <w:szCs w:val="12"/>
              </w:rPr>
              <w:t>11 375,60</w:t>
            </w:r>
          </w:p>
        </w:tc>
        <w:tc>
          <w:tcPr>
            <w:tcW w:w="478" w:type="pct"/>
            <w:tcBorders>
              <w:top w:val="nil"/>
              <w:left w:val="nil"/>
              <w:bottom w:val="single" w:sz="4" w:space="0" w:color="auto"/>
              <w:right w:val="single" w:sz="4" w:space="0" w:color="auto"/>
            </w:tcBorders>
            <w:shd w:val="clear" w:color="auto" w:fill="auto"/>
            <w:noWrap/>
            <w:vAlign w:val="center"/>
            <w:hideMark/>
          </w:tcPr>
          <w:p w14:paraId="189AC730" w14:textId="77777777" w:rsidR="00D15B3D" w:rsidRPr="00D15B3D" w:rsidRDefault="00D15B3D" w:rsidP="00D15B3D">
            <w:pPr>
              <w:spacing w:line="240" w:lineRule="auto"/>
              <w:jc w:val="right"/>
              <w:rPr>
                <w:sz w:val="12"/>
                <w:szCs w:val="12"/>
              </w:rPr>
            </w:pPr>
            <w:r w:rsidRPr="00D15B3D">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04D8469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19EE7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DF4279"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2388E6D"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B97B8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C5594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FF44E6"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3D02FD4D" w14:textId="77777777" w:rsidR="00D15B3D" w:rsidRPr="00D15B3D" w:rsidRDefault="00D15B3D" w:rsidP="00D15B3D">
            <w:pPr>
              <w:spacing w:line="240" w:lineRule="auto"/>
              <w:jc w:val="right"/>
              <w:rPr>
                <w:sz w:val="12"/>
                <w:szCs w:val="12"/>
              </w:rPr>
            </w:pPr>
            <w:r w:rsidRPr="00D15B3D">
              <w:rPr>
                <w:sz w:val="12"/>
                <w:szCs w:val="12"/>
              </w:rPr>
              <w:t>2 437 080</w:t>
            </w:r>
          </w:p>
        </w:tc>
        <w:tc>
          <w:tcPr>
            <w:tcW w:w="630" w:type="pct"/>
            <w:tcBorders>
              <w:top w:val="nil"/>
              <w:left w:val="nil"/>
              <w:bottom w:val="single" w:sz="4" w:space="0" w:color="auto"/>
              <w:right w:val="single" w:sz="4" w:space="0" w:color="auto"/>
            </w:tcBorders>
            <w:shd w:val="clear" w:color="auto" w:fill="auto"/>
            <w:noWrap/>
            <w:vAlign w:val="center"/>
            <w:hideMark/>
          </w:tcPr>
          <w:p w14:paraId="36BC5355" w14:textId="77777777" w:rsidR="00D15B3D" w:rsidRPr="00D15B3D" w:rsidRDefault="00D15B3D" w:rsidP="00D15B3D">
            <w:pPr>
              <w:spacing w:line="240" w:lineRule="auto"/>
              <w:jc w:val="right"/>
              <w:rPr>
                <w:sz w:val="12"/>
                <w:szCs w:val="12"/>
              </w:rPr>
            </w:pPr>
            <w:r w:rsidRPr="00D15B3D">
              <w:rPr>
                <w:sz w:val="12"/>
                <w:szCs w:val="12"/>
              </w:rPr>
              <w:t>2 141 284,38</w:t>
            </w:r>
          </w:p>
        </w:tc>
        <w:tc>
          <w:tcPr>
            <w:tcW w:w="478" w:type="pct"/>
            <w:tcBorders>
              <w:top w:val="nil"/>
              <w:left w:val="nil"/>
              <w:bottom w:val="single" w:sz="4" w:space="0" w:color="auto"/>
              <w:right w:val="single" w:sz="4" w:space="0" w:color="auto"/>
            </w:tcBorders>
            <w:shd w:val="clear" w:color="auto" w:fill="auto"/>
            <w:noWrap/>
            <w:vAlign w:val="center"/>
            <w:hideMark/>
          </w:tcPr>
          <w:p w14:paraId="71D5ADFB" w14:textId="77777777" w:rsidR="00D15B3D" w:rsidRPr="00D15B3D" w:rsidRDefault="00D15B3D" w:rsidP="00D15B3D">
            <w:pPr>
              <w:spacing w:line="240" w:lineRule="auto"/>
              <w:jc w:val="right"/>
              <w:rPr>
                <w:sz w:val="12"/>
                <w:szCs w:val="12"/>
              </w:rPr>
            </w:pPr>
            <w:r w:rsidRPr="00D15B3D">
              <w:rPr>
                <w:sz w:val="12"/>
                <w:szCs w:val="12"/>
              </w:rPr>
              <w:t>87,9</w:t>
            </w:r>
          </w:p>
        </w:tc>
        <w:tc>
          <w:tcPr>
            <w:tcW w:w="536" w:type="pct"/>
            <w:tcBorders>
              <w:top w:val="nil"/>
              <w:left w:val="nil"/>
              <w:bottom w:val="single" w:sz="4" w:space="0" w:color="auto"/>
              <w:right w:val="single" w:sz="4" w:space="0" w:color="auto"/>
            </w:tcBorders>
            <w:shd w:val="clear" w:color="auto" w:fill="auto"/>
            <w:noWrap/>
            <w:vAlign w:val="center"/>
            <w:hideMark/>
          </w:tcPr>
          <w:p w14:paraId="2D8068AD" w14:textId="77777777" w:rsidR="00D15B3D" w:rsidRPr="00D15B3D" w:rsidRDefault="00D15B3D" w:rsidP="00D15B3D">
            <w:pPr>
              <w:spacing w:line="240" w:lineRule="auto"/>
              <w:jc w:val="right"/>
              <w:rPr>
                <w:sz w:val="12"/>
                <w:szCs w:val="12"/>
              </w:rPr>
            </w:pPr>
            <w:r w:rsidRPr="00D15B3D">
              <w:rPr>
                <w:sz w:val="12"/>
                <w:szCs w:val="12"/>
              </w:rPr>
              <w:t>233 966</w:t>
            </w:r>
          </w:p>
        </w:tc>
        <w:tc>
          <w:tcPr>
            <w:tcW w:w="630" w:type="pct"/>
            <w:tcBorders>
              <w:top w:val="nil"/>
              <w:left w:val="nil"/>
              <w:bottom w:val="single" w:sz="4" w:space="0" w:color="auto"/>
              <w:right w:val="single" w:sz="4" w:space="0" w:color="auto"/>
            </w:tcBorders>
            <w:shd w:val="clear" w:color="auto" w:fill="auto"/>
            <w:noWrap/>
            <w:vAlign w:val="center"/>
            <w:hideMark/>
          </w:tcPr>
          <w:p w14:paraId="323C7D4E" w14:textId="77777777" w:rsidR="00D15B3D" w:rsidRPr="00D15B3D" w:rsidRDefault="00D15B3D" w:rsidP="00D15B3D">
            <w:pPr>
              <w:spacing w:line="240" w:lineRule="auto"/>
              <w:jc w:val="right"/>
              <w:rPr>
                <w:sz w:val="12"/>
                <w:szCs w:val="12"/>
              </w:rPr>
            </w:pPr>
            <w:r w:rsidRPr="00D15B3D">
              <w:rPr>
                <w:sz w:val="12"/>
                <w:szCs w:val="12"/>
              </w:rPr>
              <w:t>137 214,87</w:t>
            </w:r>
          </w:p>
        </w:tc>
        <w:tc>
          <w:tcPr>
            <w:tcW w:w="478" w:type="pct"/>
            <w:tcBorders>
              <w:top w:val="nil"/>
              <w:left w:val="nil"/>
              <w:bottom w:val="single" w:sz="4" w:space="0" w:color="auto"/>
              <w:right w:val="single" w:sz="4" w:space="0" w:color="auto"/>
            </w:tcBorders>
            <w:shd w:val="clear" w:color="auto" w:fill="auto"/>
            <w:noWrap/>
            <w:vAlign w:val="center"/>
            <w:hideMark/>
          </w:tcPr>
          <w:p w14:paraId="559FE59D" w14:textId="77777777" w:rsidR="00D15B3D" w:rsidRPr="00D15B3D" w:rsidRDefault="00D15B3D" w:rsidP="00D15B3D">
            <w:pPr>
              <w:spacing w:line="240" w:lineRule="auto"/>
              <w:jc w:val="right"/>
              <w:rPr>
                <w:sz w:val="12"/>
                <w:szCs w:val="12"/>
              </w:rPr>
            </w:pPr>
            <w:r w:rsidRPr="00D15B3D">
              <w:rPr>
                <w:sz w:val="12"/>
                <w:szCs w:val="12"/>
              </w:rPr>
              <w:t>58,6</w:t>
            </w:r>
          </w:p>
        </w:tc>
      </w:tr>
      <w:tr w:rsidR="00D15B3D" w:rsidRPr="00D15B3D" w14:paraId="536AD83E"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BCD5F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6A6EC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28ABB9"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1E50B37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01E59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D11037"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76809B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487A9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937136"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FC83A7A"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F6A22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B6C380"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76D47A"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13C2110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14290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7722E5"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482A93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A2B74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5D7116"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689B8D9"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F7819D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84E7F6"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C39672"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006F513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8C18A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9A9ECE"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CCB058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9ECFF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9D6071"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C6CC43C" w14:textId="77777777" w:rsidTr="00D15B3D">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1C8548F5" w14:textId="77777777" w:rsidR="00D15B3D" w:rsidRPr="00D15B3D" w:rsidRDefault="00D15B3D" w:rsidP="00D15B3D">
            <w:pPr>
              <w:spacing w:line="240" w:lineRule="auto"/>
              <w:jc w:val="center"/>
              <w:rPr>
                <w:b/>
                <w:bCs/>
                <w:sz w:val="12"/>
                <w:szCs w:val="12"/>
              </w:rPr>
            </w:pPr>
            <w:r w:rsidRPr="00D15B3D">
              <w:rPr>
                <w:b/>
                <w:bCs/>
                <w:sz w:val="12"/>
                <w:szCs w:val="12"/>
              </w:rPr>
              <w:t>851</w:t>
            </w:r>
          </w:p>
        </w:tc>
        <w:tc>
          <w:tcPr>
            <w:tcW w:w="414" w:type="pct"/>
            <w:tcBorders>
              <w:top w:val="nil"/>
              <w:left w:val="nil"/>
              <w:bottom w:val="single" w:sz="4" w:space="0" w:color="auto"/>
              <w:right w:val="single" w:sz="4" w:space="0" w:color="auto"/>
            </w:tcBorders>
            <w:shd w:val="clear" w:color="000000" w:fill="D5E3F2"/>
            <w:vAlign w:val="center"/>
            <w:hideMark/>
          </w:tcPr>
          <w:p w14:paraId="404C96AD"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553D431D" w14:textId="77777777" w:rsidR="00D15B3D" w:rsidRPr="00D15B3D" w:rsidRDefault="00D15B3D" w:rsidP="00D15B3D">
            <w:pPr>
              <w:spacing w:line="240" w:lineRule="auto"/>
              <w:rPr>
                <w:b/>
                <w:bCs/>
                <w:sz w:val="12"/>
                <w:szCs w:val="12"/>
              </w:rPr>
            </w:pPr>
            <w:r w:rsidRPr="00D15B3D">
              <w:rPr>
                <w:b/>
                <w:bCs/>
                <w:sz w:val="12"/>
                <w:szCs w:val="12"/>
              </w:rPr>
              <w:t>Ochrona zdrowia</w:t>
            </w:r>
          </w:p>
        </w:tc>
        <w:tc>
          <w:tcPr>
            <w:tcW w:w="537" w:type="pct"/>
            <w:tcBorders>
              <w:top w:val="nil"/>
              <w:left w:val="nil"/>
              <w:bottom w:val="single" w:sz="4" w:space="0" w:color="auto"/>
              <w:right w:val="single" w:sz="4" w:space="0" w:color="auto"/>
            </w:tcBorders>
            <w:shd w:val="clear" w:color="000000" w:fill="D5E3F2"/>
            <w:vAlign w:val="center"/>
            <w:hideMark/>
          </w:tcPr>
          <w:p w14:paraId="2A448854" w14:textId="77777777" w:rsidR="00D15B3D" w:rsidRPr="00D15B3D" w:rsidRDefault="00D15B3D" w:rsidP="00D15B3D">
            <w:pPr>
              <w:spacing w:line="240" w:lineRule="auto"/>
              <w:jc w:val="right"/>
              <w:rPr>
                <w:b/>
                <w:bCs/>
                <w:sz w:val="12"/>
                <w:szCs w:val="12"/>
              </w:rPr>
            </w:pPr>
            <w:r w:rsidRPr="00D15B3D">
              <w:rPr>
                <w:b/>
                <w:bCs/>
                <w:sz w:val="12"/>
                <w:szCs w:val="12"/>
              </w:rPr>
              <w:t>3 559 616</w:t>
            </w:r>
          </w:p>
        </w:tc>
        <w:tc>
          <w:tcPr>
            <w:tcW w:w="630" w:type="pct"/>
            <w:tcBorders>
              <w:top w:val="nil"/>
              <w:left w:val="nil"/>
              <w:bottom w:val="single" w:sz="4" w:space="0" w:color="auto"/>
              <w:right w:val="single" w:sz="4" w:space="0" w:color="auto"/>
            </w:tcBorders>
            <w:shd w:val="clear" w:color="000000" w:fill="D5E3F2"/>
            <w:vAlign w:val="center"/>
            <w:hideMark/>
          </w:tcPr>
          <w:p w14:paraId="222EBB5C" w14:textId="77777777" w:rsidR="00D15B3D" w:rsidRPr="00D15B3D" w:rsidRDefault="00D15B3D" w:rsidP="00D15B3D">
            <w:pPr>
              <w:spacing w:line="240" w:lineRule="auto"/>
              <w:jc w:val="right"/>
              <w:rPr>
                <w:b/>
                <w:bCs/>
                <w:sz w:val="12"/>
                <w:szCs w:val="12"/>
              </w:rPr>
            </w:pPr>
            <w:r w:rsidRPr="00D15B3D">
              <w:rPr>
                <w:b/>
                <w:bCs/>
                <w:sz w:val="12"/>
                <w:szCs w:val="12"/>
              </w:rPr>
              <w:t>3 554 315,94</w:t>
            </w:r>
          </w:p>
        </w:tc>
        <w:tc>
          <w:tcPr>
            <w:tcW w:w="478" w:type="pct"/>
            <w:tcBorders>
              <w:top w:val="nil"/>
              <w:left w:val="nil"/>
              <w:bottom w:val="single" w:sz="4" w:space="0" w:color="auto"/>
              <w:right w:val="single" w:sz="4" w:space="0" w:color="auto"/>
            </w:tcBorders>
            <w:shd w:val="clear" w:color="000000" w:fill="D5E3F2"/>
            <w:vAlign w:val="center"/>
            <w:hideMark/>
          </w:tcPr>
          <w:p w14:paraId="75D67EC7" w14:textId="77777777" w:rsidR="00D15B3D" w:rsidRPr="00D15B3D" w:rsidRDefault="00D15B3D" w:rsidP="00D15B3D">
            <w:pPr>
              <w:spacing w:line="240" w:lineRule="auto"/>
              <w:jc w:val="right"/>
              <w:rPr>
                <w:b/>
                <w:bCs/>
                <w:sz w:val="12"/>
                <w:szCs w:val="12"/>
              </w:rPr>
            </w:pPr>
            <w:r w:rsidRPr="00D15B3D">
              <w:rPr>
                <w:b/>
                <w:bCs/>
                <w:sz w:val="12"/>
                <w:szCs w:val="12"/>
              </w:rPr>
              <w:t>99,9</w:t>
            </w:r>
          </w:p>
        </w:tc>
        <w:tc>
          <w:tcPr>
            <w:tcW w:w="536" w:type="pct"/>
            <w:tcBorders>
              <w:top w:val="nil"/>
              <w:left w:val="nil"/>
              <w:bottom w:val="single" w:sz="4" w:space="0" w:color="auto"/>
              <w:right w:val="single" w:sz="4" w:space="0" w:color="auto"/>
            </w:tcBorders>
            <w:shd w:val="clear" w:color="000000" w:fill="D5E3F2"/>
            <w:vAlign w:val="center"/>
            <w:hideMark/>
          </w:tcPr>
          <w:p w14:paraId="40CA87A3" w14:textId="77777777" w:rsidR="00D15B3D" w:rsidRPr="00D15B3D" w:rsidRDefault="00D15B3D" w:rsidP="00D15B3D">
            <w:pPr>
              <w:spacing w:line="240" w:lineRule="auto"/>
              <w:jc w:val="right"/>
              <w:rPr>
                <w:b/>
                <w:bCs/>
                <w:sz w:val="12"/>
                <w:szCs w:val="12"/>
              </w:rPr>
            </w:pPr>
            <w:r w:rsidRPr="00D15B3D">
              <w:rPr>
                <w:b/>
                <w:bCs/>
                <w:sz w:val="12"/>
                <w:szCs w:val="12"/>
              </w:rPr>
              <w:t>3 543 354</w:t>
            </w:r>
          </w:p>
        </w:tc>
        <w:tc>
          <w:tcPr>
            <w:tcW w:w="630" w:type="pct"/>
            <w:tcBorders>
              <w:top w:val="nil"/>
              <w:left w:val="nil"/>
              <w:bottom w:val="single" w:sz="4" w:space="0" w:color="auto"/>
              <w:right w:val="single" w:sz="4" w:space="0" w:color="auto"/>
            </w:tcBorders>
            <w:shd w:val="clear" w:color="000000" w:fill="D5E3F2"/>
            <w:vAlign w:val="center"/>
            <w:hideMark/>
          </w:tcPr>
          <w:p w14:paraId="34C24F0F" w14:textId="77777777" w:rsidR="00D15B3D" w:rsidRPr="00D15B3D" w:rsidRDefault="00D15B3D" w:rsidP="00D15B3D">
            <w:pPr>
              <w:spacing w:line="240" w:lineRule="auto"/>
              <w:jc w:val="right"/>
              <w:rPr>
                <w:b/>
                <w:bCs/>
                <w:sz w:val="12"/>
                <w:szCs w:val="12"/>
              </w:rPr>
            </w:pPr>
            <w:r w:rsidRPr="00D15B3D">
              <w:rPr>
                <w:b/>
                <w:bCs/>
                <w:sz w:val="12"/>
                <w:szCs w:val="12"/>
              </w:rPr>
              <w:t>3 538 300,14</w:t>
            </w:r>
          </w:p>
        </w:tc>
        <w:tc>
          <w:tcPr>
            <w:tcW w:w="478" w:type="pct"/>
            <w:tcBorders>
              <w:top w:val="nil"/>
              <w:left w:val="nil"/>
              <w:bottom w:val="single" w:sz="4" w:space="0" w:color="auto"/>
              <w:right w:val="single" w:sz="4" w:space="0" w:color="auto"/>
            </w:tcBorders>
            <w:shd w:val="clear" w:color="000000" w:fill="D5E3F2"/>
            <w:vAlign w:val="center"/>
            <w:hideMark/>
          </w:tcPr>
          <w:p w14:paraId="1D5FB9EF" w14:textId="77777777" w:rsidR="00D15B3D" w:rsidRPr="00D15B3D" w:rsidRDefault="00D15B3D" w:rsidP="00D15B3D">
            <w:pPr>
              <w:spacing w:line="240" w:lineRule="auto"/>
              <w:jc w:val="right"/>
              <w:rPr>
                <w:b/>
                <w:bCs/>
                <w:sz w:val="12"/>
                <w:szCs w:val="12"/>
              </w:rPr>
            </w:pPr>
            <w:r w:rsidRPr="00D15B3D">
              <w:rPr>
                <w:b/>
                <w:bCs/>
                <w:sz w:val="12"/>
                <w:szCs w:val="12"/>
              </w:rPr>
              <w:t>99,9</w:t>
            </w:r>
          </w:p>
        </w:tc>
      </w:tr>
      <w:tr w:rsidR="00D15B3D" w:rsidRPr="00D15B3D" w14:paraId="01F13F32"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B13DC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9B475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0DBFC8"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43834561" w14:textId="77777777" w:rsidR="00D15B3D" w:rsidRPr="00D15B3D" w:rsidRDefault="00D15B3D" w:rsidP="00D15B3D">
            <w:pPr>
              <w:spacing w:line="240" w:lineRule="auto"/>
              <w:jc w:val="right"/>
              <w:rPr>
                <w:sz w:val="12"/>
                <w:szCs w:val="12"/>
              </w:rPr>
            </w:pPr>
            <w:r w:rsidRPr="00D15B3D">
              <w:rPr>
                <w:sz w:val="12"/>
                <w:szCs w:val="12"/>
              </w:rPr>
              <w:t>3 559 616</w:t>
            </w:r>
          </w:p>
        </w:tc>
        <w:tc>
          <w:tcPr>
            <w:tcW w:w="630" w:type="pct"/>
            <w:tcBorders>
              <w:top w:val="nil"/>
              <w:left w:val="nil"/>
              <w:bottom w:val="single" w:sz="4" w:space="0" w:color="auto"/>
              <w:right w:val="single" w:sz="4" w:space="0" w:color="auto"/>
            </w:tcBorders>
            <w:shd w:val="clear" w:color="auto" w:fill="auto"/>
            <w:noWrap/>
            <w:vAlign w:val="center"/>
            <w:hideMark/>
          </w:tcPr>
          <w:p w14:paraId="1E097F78" w14:textId="77777777" w:rsidR="00D15B3D" w:rsidRPr="00D15B3D" w:rsidRDefault="00D15B3D" w:rsidP="00D15B3D">
            <w:pPr>
              <w:spacing w:line="240" w:lineRule="auto"/>
              <w:jc w:val="right"/>
              <w:rPr>
                <w:sz w:val="12"/>
                <w:szCs w:val="12"/>
              </w:rPr>
            </w:pPr>
            <w:r w:rsidRPr="00D15B3D">
              <w:rPr>
                <w:sz w:val="12"/>
                <w:szCs w:val="12"/>
              </w:rPr>
              <w:t>3 554 315,94</w:t>
            </w:r>
          </w:p>
        </w:tc>
        <w:tc>
          <w:tcPr>
            <w:tcW w:w="478" w:type="pct"/>
            <w:tcBorders>
              <w:top w:val="nil"/>
              <w:left w:val="nil"/>
              <w:bottom w:val="single" w:sz="4" w:space="0" w:color="auto"/>
              <w:right w:val="single" w:sz="4" w:space="0" w:color="auto"/>
            </w:tcBorders>
            <w:shd w:val="clear" w:color="auto" w:fill="auto"/>
            <w:noWrap/>
            <w:vAlign w:val="center"/>
            <w:hideMark/>
          </w:tcPr>
          <w:p w14:paraId="6D6BE147" w14:textId="77777777" w:rsidR="00D15B3D" w:rsidRPr="00D15B3D" w:rsidRDefault="00D15B3D" w:rsidP="00D15B3D">
            <w:pPr>
              <w:spacing w:line="240" w:lineRule="auto"/>
              <w:jc w:val="right"/>
              <w:rPr>
                <w:sz w:val="12"/>
                <w:szCs w:val="12"/>
              </w:rPr>
            </w:pPr>
            <w:r w:rsidRPr="00D15B3D">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5EAE53F5" w14:textId="77777777" w:rsidR="00D15B3D" w:rsidRPr="00D15B3D" w:rsidRDefault="00D15B3D" w:rsidP="00D15B3D">
            <w:pPr>
              <w:spacing w:line="240" w:lineRule="auto"/>
              <w:jc w:val="right"/>
              <w:rPr>
                <w:sz w:val="12"/>
                <w:szCs w:val="12"/>
              </w:rPr>
            </w:pPr>
            <w:r w:rsidRPr="00D15B3D">
              <w:rPr>
                <w:sz w:val="12"/>
                <w:szCs w:val="12"/>
              </w:rPr>
              <w:t>3 543 354</w:t>
            </w:r>
          </w:p>
        </w:tc>
        <w:tc>
          <w:tcPr>
            <w:tcW w:w="630" w:type="pct"/>
            <w:tcBorders>
              <w:top w:val="nil"/>
              <w:left w:val="nil"/>
              <w:bottom w:val="single" w:sz="4" w:space="0" w:color="auto"/>
              <w:right w:val="single" w:sz="4" w:space="0" w:color="auto"/>
            </w:tcBorders>
            <w:shd w:val="clear" w:color="auto" w:fill="auto"/>
            <w:noWrap/>
            <w:vAlign w:val="center"/>
            <w:hideMark/>
          </w:tcPr>
          <w:p w14:paraId="60D7BEE2" w14:textId="77777777" w:rsidR="00D15B3D" w:rsidRPr="00D15B3D" w:rsidRDefault="00D15B3D" w:rsidP="00D15B3D">
            <w:pPr>
              <w:spacing w:line="240" w:lineRule="auto"/>
              <w:jc w:val="right"/>
              <w:rPr>
                <w:sz w:val="12"/>
                <w:szCs w:val="12"/>
              </w:rPr>
            </w:pPr>
            <w:r w:rsidRPr="00D15B3D">
              <w:rPr>
                <w:sz w:val="12"/>
                <w:szCs w:val="12"/>
              </w:rPr>
              <w:t>3 538 300,14</w:t>
            </w:r>
          </w:p>
        </w:tc>
        <w:tc>
          <w:tcPr>
            <w:tcW w:w="478" w:type="pct"/>
            <w:tcBorders>
              <w:top w:val="nil"/>
              <w:left w:val="nil"/>
              <w:bottom w:val="single" w:sz="4" w:space="0" w:color="auto"/>
              <w:right w:val="single" w:sz="4" w:space="0" w:color="auto"/>
            </w:tcBorders>
            <w:shd w:val="clear" w:color="auto" w:fill="auto"/>
            <w:noWrap/>
            <w:vAlign w:val="center"/>
            <w:hideMark/>
          </w:tcPr>
          <w:p w14:paraId="4FC2DEFC" w14:textId="77777777" w:rsidR="00D15B3D" w:rsidRPr="00D15B3D" w:rsidRDefault="00D15B3D" w:rsidP="00D15B3D">
            <w:pPr>
              <w:spacing w:line="240" w:lineRule="auto"/>
              <w:jc w:val="right"/>
              <w:rPr>
                <w:sz w:val="12"/>
                <w:szCs w:val="12"/>
              </w:rPr>
            </w:pPr>
            <w:r w:rsidRPr="00D15B3D">
              <w:rPr>
                <w:sz w:val="12"/>
                <w:szCs w:val="12"/>
              </w:rPr>
              <w:t>99,9</w:t>
            </w:r>
          </w:p>
        </w:tc>
      </w:tr>
      <w:tr w:rsidR="00D15B3D" w:rsidRPr="00D15B3D" w14:paraId="63E7CE7D"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1205E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7862B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70702E"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3E8C8328" w14:textId="77777777" w:rsidR="00D15B3D" w:rsidRPr="00D15B3D" w:rsidRDefault="00D15B3D" w:rsidP="00D15B3D">
            <w:pPr>
              <w:spacing w:line="240" w:lineRule="auto"/>
              <w:jc w:val="right"/>
              <w:rPr>
                <w:sz w:val="12"/>
                <w:szCs w:val="12"/>
              </w:rPr>
            </w:pPr>
            <w:r w:rsidRPr="00D15B3D">
              <w:rPr>
                <w:sz w:val="12"/>
                <w:szCs w:val="12"/>
              </w:rPr>
              <w:t>434 616</w:t>
            </w:r>
          </w:p>
        </w:tc>
        <w:tc>
          <w:tcPr>
            <w:tcW w:w="630" w:type="pct"/>
            <w:tcBorders>
              <w:top w:val="nil"/>
              <w:left w:val="nil"/>
              <w:bottom w:val="single" w:sz="4" w:space="0" w:color="auto"/>
              <w:right w:val="single" w:sz="4" w:space="0" w:color="auto"/>
            </w:tcBorders>
            <w:shd w:val="clear" w:color="auto" w:fill="auto"/>
            <w:noWrap/>
            <w:vAlign w:val="center"/>
            <w:hideMark/>
          </w:tcPr>
          <w:p w14:paraId="2F906555" w14:textId="77777777" w:rsidR="00D15B3D" w:rsidRPr="00D15B3D" w:rsidRDefault="00D15B3D" w:rsidP="00D15B3D">
            <w:pPr>
              <w:spacing w:line="240" w:lineRule="auto"/>
              <w:jc w:val="right"/>
              <w:rPr>
                <w:sz w:val="12"/>
                <w:szCs w:val="12"/>
              </w:rPr>
            </w:pPr>
            <w:r w:rsidRPr="00D15B3D">
              <w:rPr>
                <w:sz w:val="12"/>
                <w:szCs w:val="12"/>
              </w:rPr>
              <w:t>431 180,94</w:t>
            </w:r>
          </w:p>
        </w:tc>
        <w:tc>
          <w:tcPr>
            <w:tcW w:w="478" w:type="pct"/>
            <w:tcBorders>
              <w:top w:val="nil"/>
              <w:left w:val="nil"/>
              <w:bottom w:val="single" w:sz="4" w:space="0" w:color="auto"/>
              <w:right w:val="single" w:sz="4" w:space="0" w:color="auto"/>
            </w:tcBorders>
            <w:shd w:val="clear" w:color="auto" w:fill="auto"/>
            <w:noWrap/>
            <w:vAlign w:val="center"/>
            <w:hideMark/>
          </w:tcPr>
          <w:p w14:paraId="518C3283" w14:textId="77777777" w:rsidR="00D15B3D" w:rsidRPr="00D15B3D" w:rsidRDefault="00D15B3D" w:rsidP="00D15B3D">
            <w:pPr>
              <w:spacing w:line="240" w:lineRule="auto"/>
              <w:jc w:val="right"/>
              <w:rPr>
                <w:sz w:val="12"/>
                <w:szCs w:val="12"/>
              </w:rPr>
            </w:pPr>
            <w:r w:rsidRPr="00D15B3D">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0A7AB41E" w14:textId="77777777" w:rsidR="00D15B3D" w:rsidRPr="00D15B3D" w:rsidRDefault="00D15B3D" w:rsidP="00D15B3D">
            <w:pPr>
              <w:spacing w:line="240" w:lineRule="auto"/>
              <w:jc w:val="right"/>
              <w:rPr>
                <w:sz w:val="12"/>
                <w:szCs w:val="12"/>
              </w:rPr>
            </w:pPr>
            <w:r w:rsidRPr="00D15B3D">
              <w:rPr>
                <w:sz w:val="12"/>
                <w:szCs w:val="12"/>
              </w:rPr>
              <w:t>418 354</w:t>
            </w:r>
          </w:p>
        </w:tc>
        <w:tc>
          <w:tcPr>
            <w:tcW w:w="630" w:type="pct"/>
            <w:tcBorders>
              <w:top w:val="nil"/>
              <w:left w:val="nil"/>
              <w:bottom w:val="single" w:sz="4" w:space="0" w:color="auto"/>
              <w:right w:val="single" w:sz="4" w:space="0" w:color="auto"/>
            </w:tcBorders>
            <w:shd w:val="clear" w:color="auto" w:fill="auto"/>
            <w:noWrap/>
            <w:vAlign w:val="center"/>
            <w:hideMark/>
          </w:tcPr>
          <w:p w14:paraId="205CA54A" w14:textId="77777777" w:rsidR="00D15B3D" w:rsidRPr="00D15B3D" w:rsidRDefault="00D15B3D" w:rsidP="00D15B3D">
            <w:pPr>
              <w:spacing w:line="240" w:lineRule="auto"/>
              <w:jc w:val="right"/>
              <w:rPr>
                <w:sz w:val="12"/>
                <w:szCs w:val="12"/>
              </w:rPr>
            </w:pPr>
            <w:r w:rsidRPr="00D15B3D">
              <w:rPr>
                <w:sz w:val="12"/>
                <w:szCs w:val="12"/>
              </w:rPr>
              <w:t>415 165,14</w:t>
            </w:r>
          </w:p>
        </w:tc>
        <w:tc>
          <w:tcPr>
            <w:tcW w:w="478" w:type="pct"/>
            <w:tcBorders>
              <w:top w:val="nil"/>
              <w:left w:val="nil"/>
              <w:bottom w:val="single" w:sz="4" w:space="0" w:color="auto"/>
              <w:right w:val="single" w:sz="4" w:space="0" w:color="auto"/>
            </w:tcBorders>
            <w:shd w:val="clear" w:color="auto" w:fill="auto"/>
            <w:noWrap/>
            <w:vAlign w:val="center"/>
            <w:hideMark/>
          </w:tcPr>
          <w:p w14:paraId="1D3DB8D0" w14:textId="77777777" w:rsidR="00D15B3D" w:rsidRPr="00D15B3D" w:rsidRDefault="00D15B3D" w:rsidP="00D15B3D">
            <w:pPr>
              <w:spacing w:line="240" w:lineRule="auto"/>
              <w:jc w:val="right"/>
              <w:rPr>
                <w:sz w:val="12"/>
                <w:szCs w:val="12"/>
              </w:rPr>
            </w:pPr>
            <w:r w:rsidRPr="00D15B3D">
              <w:rPr>
                <w:sz w:val="12"/>
                <w:szCs w:val="12"/>
              </w:rPr>
              <w:t>99,2</w:t>
            </w:r>
          </w:p>
        </w:tc>
      </w:tr>
      <w:tr w:rsidR="00D15B3D" w:rsidRPr="00D15B3D" w14:paraId="098A7F0A"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E983D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731D80"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3FAE43"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C0D166E" w14:textId="77777777" w:rsidR="00D15B3D" w:rsidRPr="00D15B3D" w:rsidRDefault="00D15B3D" w:rsidP="00D15B3D">
            <w:pPr>
              <w:spacing w:line="240" w:lineRule="auto"/>
              <w:jc w:val="right"/>
              <w:rPr>
                <w:sz w:val="12"/>
                <w:szCs w:val="12"/>
              </w:rPr>
            </w:pPr>
            <w:r w:rsidRPr="00D15B3D">
              <w:rPr>
                <w:sz w:val="12"/>
                <w:szCs w:val="12"/>
              </w:rPr>
              <w:t>128 107</w:t>
            </w:r>
          </w:p>
        </w:tc>
        <w:tc>
          <w:tcPr>
            <w:tcW w:w="630" w:type="pct"/>
            <w:tcBorders>
              <w:top w:val="nil"/>
              <w:left w:val="nil"/>
              <w:bottom w:val="single" w:sz="4" w:space="0" w:color="auto"/>
              <w:right w:val="single" w:sz="4" w:space="0" w:color="auto"/>
            </w:tcBorders>
            <w:shd w:val="clear" w:color="auto" w:fill="auto"/>
            <w:noWrap/>
            <w:vAlign w:val="center"/>
            <w:hideMark/>
          </w:tcPr>
          <w:p w14:paraId="7D226ED8" w14:textId="77777777" w:rsidR="00D15B3D" w:rsidRPr="00D15B3D" w:rsidRDefault="00D15B3D" w:rsidP="00D15B3D">
            <w:pPr>
              <w:spacing w:line="240" w:lineRule="auto"/>
              <w:jc w:val="right"/>
              <w:rPr>
                <w:sz w:val="12"/>
                <w:szCs w:val="12"/>
              </w:rPr>
            </w:pPr>
            <w:r w:rsidRPr="00D15B3D">
              <w:rPr>
                <w:sz w:val="12"/>
                <w:szCs w:val="12"/>
              </w:rPr>
              <w:t>125 787,25</w:t>
            </w:r>
          </w:p>
        </w:tc>
        <w:tc>
          <w:tcPr>
            <w:tcW w:w="478" w:type="pct"/>
            <w:tcBorders>
              <w:top w:val="nil"/>
              <w:left w:val="nil"/>
              <w:bottom w:val="single" w:sz="4" w:space="0" w:color="auto"/>
              <w:right w:val="single" w:sz="4" w:space="0" w:color="auto"/>
            </w:tcBorders>
            <w:shd w:val="clear" w:color="auto" w:fill="auto"/>
            <w:noWrap/>
            <w:vAlign w:val="center"/>
            <w:hideMark/>
          </w:tcPr>
          <w:p w14:paraId="2D036276" w14:textId="77777777" w:rsidR="00D15B3D" w:rsidRPr="00D15B3D" w:rsidRDefault="00D15B3D" w:rsidP="00D15B3D">
            <w:pPr>
              <w:spacing w:line="240" w:lineRule="auto"/>
              <w:jc w:val="right"/>
              <w:rPr>
                <w:sz w:val="12"/>
                <w:szCs w:val="12"/>
              </w:rPr>
            </w:pPr>
            <w:r w:rsidRPr="00D15B3D">
              <w:rPr>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14:paraId="75E5046F" w14:textId="77777777" w:rsidR="00D15B3D" w:rsidRPr="00D15B3D" w:rsidRDefault="00D15B3D" w:rsidP="00D15B3D">
            <w:pPr>
              <w:spacing w:line="240" w:lineRule="auto"/>
              <w:jc w:val="right"/>
              <w:rPr>
                <w:sz w:val="12"/>
                <w:szCs w:val="12"/>
              </w:rPr>
            </w:pPr>
            <w:r w:rsidRPr="00D15B3D">
              <w:rPr>
                <w:sz w:val="12"/>
                <w:szCs w:val="12"/>
              </w:rPr>
              <w:t>116 023</w:t>
            </w:r>
          </w:p>
        </w:tc>
        <w:tc>
          <w:tcPr>
            <w:tcW w:w="630" w:type="pct"/>
            <w:tcBorders>
              <w:top w:val="nil"/>
              <w:left w:val="nil"/>
              <w:bottom w:val="single" w:sz="4" w:space="0" w:color="auto"/>
              <w:right w:val="single" w:sz="4" w:space="0" w:color="auto"/>
            </w:tcBorders>
            <w:shd w:val="clear" w:color="auto" w:fill="auto"/>
            <w:noWrap/>
            <w:vAlign w:val="center"/>
            <w:hideMark/>
          </w:tcPr>
          <w:p w14:paraId="6DE7FFAC" w14:textId="77777777" w:rsidR="00D15B3D" w:rsidRPr="00D15B3D" w:rsidRDefault="00D15B3D" w:rsidP="00D15B3D">
            <w:pPr>
              <w:spacing w:line="240" w:lineRule="auto"/>
              <w:jc w:val="right"/>
              <w:rPr>
                <w:sz w:val="12"/>
                <w:szCs w:val="12"/>
              </w:rPr>
            </w:pPr>
            <w:r w:rsidRPr="00D15B3D">
              <w:rPr>
                <w:sz w:val="12"/>
                <w:szCs w:val="12"/>
              </w:rPr>
              <w:t>113 864,45</w:t>
            </w:r>
          </w:p>
        </w:tc>
        <w:tc>
          <w:tcPr>
            <w:tcW w:w="478" w:type="pct"/>
            <w:tcBorders>
              <w:top w:val="nil"/>
              <w:left w:val="nil"/>
              <w:bottom w:val="single" w:sz="4" w:space="0" w:color="auto"/>
              <w:right w:val="single" w:sz="4" w:space="0" w:color="auto"/>
            </w:tcBorders>
            <w:shd w:val="clear" w:color="auto" w:fill="auto"/>
            <w:noWrap/>
            <w:vAlign w:val="center"/>
            <w:hideMark/>
          </w:tcPr>
          <w:p w14:paraId="7848524E" w14:textId="77777777" w:rsidR="00D15B3D" w:rsidRPr="00D15B3D" w:rsidRDefault="00D15B3D" w:rsidP="00D15B3D">
            <w:pPr>
              <w:spacing w:line="240" w:lineRule="auto"/>
              <w:jc w:val="right"/>
              <w:rPr>
                <w:sz w:val="12"/>
                <w:szCs w:val="12"/>
              </w:rPr>
            </w:pPr>
            <w:r w:rsidRPr="00D15B3D">
              <w:rPr>
                <w:sz w:val="12"/>
                <w:szCs w:val="12"/>
              </w:rPr>
              <w:t>98,1</w:t>
            </w:r>
          </w:p>
        </w:tc>
      </w:tr>
      <w:tr w:rsidR="00D15B3D" w:rsidRPr="00D15B3D" w14:paraId="74953447"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384A1F"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80568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84A65A"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38EEA9B5" w14:textId="77777777" w:rsidR="00D15B3D" w:rsidRPr="00D15B3D" w:rsidRDefault="00D15B3D" w:rsidP="00D15B3D">
            <w:pPr>
              <w:spacing w:line="240" w:lineRule="auto"/>
              <w:jc w:val="right"/>
              <w:rPr>
                <w:sz w:val="12"/>
                <w:szCs w:val="12"/>
              </w:rPr>
            </w:pPr>
            <w:r w:rsidRPr="00D15B3D">
              <w:rPr>
                <w:sz w:val="12"/>
                <w:szCs w:val="12"/>
              </w:rPr>
              <w:t>306 509</w:t>
            </w:r>
          </w:p>
        </w:tc>
        <w:tc>
          <w:tcPr>
            <w:tcW w:w="630" w:type="pct"/>
            <w:tcBorders>
              <w:top w:val="nil"/>
              <w:left w:val="nil"/>
              <w:bottom w:val="single" w:sz="4" w:space="0" w:color="auto"/>
              <w:right w:val="single" w:sz="4" w:space="0" w:color="auto"/>
            </w:tcBorders>
            <w:shd w:val="clear" w:color="auto" w:fill="auto"/>
            <w:noWrap/>
            <w:vAlign w:val="center"/>
            <w:hideMark/>
          </w:tcPr>
          <w:p w14:paraId="36F14485" w14:textId="77777777" w:rsidR="00D15B3D" w:rsidRPr="00D15B3D" w:rsidRDefault="00D15B3D" w:rsidP="00D15B3D">
            <w:pPr>
              <w:spacing w:line="240" w:lineRule="auto"/>
              <w:jc w:val="right"/>
              <w:rPr>
                <w:sz w:val="12"/>
                <w:szCs w:val="12"/>
              </w:rPr>
            </w:pPr>
            <w:r w:rsidRPr="00D15B3D">
              <w:rPr>
                <w:sz w:val="12"/>
                <w:szCs w:val="12"/>
              </w:rPr>
              <w:t>305 393,69</w:t>
            </w:r>
          </w:p>
        </w:tc>
        <w:tc>
          <w:tcPr>
            <w:tcW w:w="478" w:type="pct"/>
            <w:tcBorders>
              <w:top w:val="nil"/>
              <w:left w:val="nil"/>
              <w:bottom w:val="single" w:sz="4" w:space="0" w:color="auto"/>
              <w:right w:val="single" w:sz="4" w:space="0" w:color="auto"/>
            </w:tcBorders>
            <w:shd w:val="clear" w:color="auto" w:fill="auto"/>
            <w:noWrap/>
            <w:vAlign w:val="center"/>
            <w:hideMark/>
          </w:tcPr>
          <w:p w14:paraId="60DE6BE5" w14:textId="77777777" w:rsidR="00D15B3D" w:rsidRPr="00D15B3D" w:rsidRDefault="00D15B3D" w:rsidP="00D15B3D">
            <w:pPr>
              <w:spacing w:line="240" w:lineRule="auto"/>
              <w:jc w:val="right"/>
              <w:rPr>
                <w:sz w:val="12"/>
                <w:szCs w:val="12"/>
              </w:rPr>
            </w:pPr>
            <w:r w:rsidRPr="00D15B3D">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4FDE1844" w14:textId="77777777" w:rsidR="00D15B3D" w:rsidRPr="00D15B3D" w:rsidRDefault="00D15B3D" w:rsidP="00D15B3D">
            <w:pPr>
              <w:spacing w:line="240" w:lineRule="auto"/>
              <w:jc w:val="right"/>
              <w:rPr>
                <w:sz w:val="12"/>
                <w:szCs w:val="12"/>
              </w:rPr>
            </w:pPr>
            <w:r w:rsidRPr="00D15B3D">
              <w:rPr>
                <w:sz w:val="12"/>
                <w:szCs w:val="12"/>
              </w:rPr>
              <w:t>302 331</w:t>
            </w:r>
          </w:p>
        </w:tc>
        <w:tc>
          <w:tcPr>
            <w:tcW w:w="630" w:type="pct"/>
            <w:tcBorders>
              <w:top w:val="nil"/>
              <w:left w:val="nil"/>
              <w:bottom w:val="single" w:sz="4" w:space="0" w:color="auto"/>
              <w:right w:val="single" w:sz="4" w:space="0" w:color="auto"/>
            </w:tcBorders>
            <w:shd w:val="clear" w:color="auto" w:fill="auto"/>
            <w:noWrap/>
            <w:vAlign w:val="center"/>
            <w:hideMark/>
          </w:tcPr>
          <w:p w14:paraId="1655CE02" w14:textId="77777777" w:rsidR="00D15B3D" w:rsidRPr="00D15B3D" w:rsidRDefault="00D15B3D" w:rsidP="00D15B3D">
            <w:pPr>
              <w:spacing w:line="240" w:lineRule="auto"/>
              <w:jc w:val="right"/>
              <w:rPr>
                <w:sz w:val="12"/>
                <w:szCs w:val="12"/>
              </w:rPr>
            </w:pPr>
            <w:r w:rsidRPr="00D15B3D">
              <w:rPr>
                <w:sz w:val="12"/>
                <w:szCs w:val="12"/>
              </w:rPr>
              <w:t>301 300,69</w:t>
            </w:r>
          </w:p>
        </w:tc>
        <w:tc>
          <w:tcPr>
            <w:tcW w:w="478" w:type="pct"/>
            <w:tcBorders>
              <w:top w:val="nil"/>
              <w:left w:val="nil"/>
              <w:bottom w:val="single" w:sz="4" w:space="0" w:color="auto"/>
              <w:right w:val="single" w:sz="4" w:space="0" w:color="auto"/>
            </w:tcBorders>
            <w:shd w:val="clear" w:color="auto" w:fill="auto"/>
            <w:noWrap/>
            <w:vAlign w:val="center"/>
            <w:hideMark/>
          </w:tcPr>
          <w:p w14:paraId="74CCEC61" w14:textId="77777777" w:rsidR="00D15B3D" w:rsidRPr="00D15B3D" w:rsidRDefault="00D15B3D" w:rsidP="00D15B3D">
            <w:pPr>
              <w:spacing w:line="240" w:lineRule="auto"/>
              <w:jc w:val="right"/>
              <w:rPr>
                <w:sz w:val="12"/>
                <w:szCs w:val="12"/>
              </w:rPr>
            </w:pPr>
            <w:r w:rsidRPr="00D15B3D">
              <w:rPr>
                <w:sz w:val="12"/>
                <w:szCs w:val="12"/>
              </w:rPr>
              <w:t>99,7</w:t>
            </w:r>
          </w:p>
        </w:tc>
      </w:tr>
      <w:tr w:rsidR="00D15B3D" w:rsidRPr="00D15B3D" w14:paraId="263149B5"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038F7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A4867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C6D407"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62C0D9E5" w14:textId="77777777" w:rsidR="00D15B3D" w:rsidRPr="00D15B3D" w:rsidRDefault="00D15B3D" w:rsidP="00D15B3D">
            <w:pPr>
              <w:spacing w:line="240" w:lineRule="auto"/>
              <w:jc w:val="right"/>
              <w:rPr>
                <w:sz w:val="12"/>
                <w:szCs w:val="12"/>
              </w:rPr>
            </w:pPr>
            <w:r w:rsidRPr="00D15B3D">
              <w:rPr>
                <w:sz w:val="12"/>
                <w:szCs w:val="12"/>
              </w:rPr>
              <w:t>3 125 000</w:t>
            </w:r>
          </w:p>
        </w:tc>
        <w:tc>
          <w:tcPr>
            <w:tcW w:w="630" w:type="pct"/>
            <w:tcBorders>
              <w:top w:val="nil"/>
              <w:left w:val="nil"/>
              <w:bottom w:val="single" w:sz="4" w:space="0" w:color="auto"/>
              <w:right w:val="single" w:sz="4" w:space="0" w:color="auto"/>
            </w:tcBorders>
            <w:shd w:val="clear" w:color="auto" w:fill="auto"/>
            <w:noWrap/>
            <w:vAlign w:val="center"/>
            <w:hideMark/>
          </w:tcPr>
          <w:p w14:paraId="1B741FBA" w14:textId="77777777" w:rsidR="00D15B3D" w:rsidRPr="00D15B3D" w:rsidRDefault="00D15B3D" w:rsidP="00D15B3D">
            <w:pPr>
              <w:spacing w:line="240" w:lineRule="auto"/>
              <w:jc w:val="right"/>
              <w:rPr>
                <w:sz w:val="12"/>
                <w:szCs w:val="12"/>
              </w:rPr>
            </w:pPr>
            <w:r w:rsidRPr="00D15B3D">
              <w:rPr>
                <w:sz w:val="12"/>
                <w:szCs w:val="12"/>
              </w:rPr>
              <w:t>3 123 135,00</w:t>
            </w:r>
          </w:p>
        </w:tc>
        <w:tc>
          <w:tcPr>
            <w:tcW w:w="478" w:type="pct"/>
            <w:tcBorders>
              <w:top w:val="nil"/>
              <w:left w:val="nil"/>
              <w:bottom w:val="single" w:sz="4" w:space="0" w:color="auto"/>
              <w:right w:val="single" w:sz="4" w:space="0" w:color="auto"/>
            </w:tcBorders>
            <w:shd w:val="clear" w:color="auto" w:fill="auto"/>
            <w:noWrap/>
            <w:vAlign w:val="center"/>
            <w:hideMark/>
          </w:tcPr>
          <w:p w14:paraId="50F1EDDF" w14:textId="77777777" w:rsidR="00D15B3D" w:rsidRPr="00D15B3D" w:rsidRDefault="00D15B3D" w:rsidP="00D15B3D">
            <w:pPr>
              <w:spacing w:line="240" w:lineRule="auto"/>
              <w:jc w:val="right"/>
              <w:rPr>
                <w:sz w:val="12"/>
                <w:szCs w:val="12"/>
              </w:rPr>
            </w:pPr>
            <w:r w:rsidRPr="00D15B3D">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6C3F72E7" w14:textId="77777777" w:rsidR="00D15B3D" w:rsidRPr="00D15B3D" w:rsidRDefault="00D15B3D" w:rsidP="00D15B3D">
            <w:pPr>
              <w:spacing w:line="240" w:lineRule="auto"/>
              <w:jc w:val="right"/>
              <w:rPr>
                <w:sz w:val="12"/>
                <w:szCs w:val="12"/>
              </w:rPr>
            </w:pPr>
            <w:r w:rsidRPr="00D15B3D">
              <w:rPr>
                <w:sz w:val="12"/>
                <w:szCs w:val="12"/>
              </w:rPr>
              <w:t>3 125 000</w:t>
            </w:r>
          </w:p>
        </w:tc>
        <w:tc>
          <w:tcPr>
            <w:tcW w:w="630" w:type="pct"/>
            <w:tcBorders>
              <w:top w:val="nil"/>
              <w:left w:val="nil"/>
              <w:bottom w:val="single" w:sz="4" w:space="0" w:color="auto"/>
              <w:right w:val="single" w:sz="4" w:space="0" w:color="auto"/>
            </w:tcBorders>
            <w:shd w:val="clear" w:color="auto" w:fill="auto"/>
            <w:noWrap/>
            <w:vAlign w:val="center"/>
            <w:hideMark/>
          </w:tcPr>
          <w:p w14:paraId="59280186" w14:textId="77777777" w:rsidR="00D15B3D" w:rsidRPr="00D15B3D" w:rsidRDefault="00D15B3D" w:rsidP="00D15B3D">
            <w:pPr>
              <w:spacing w:line="240" w:lineRule="auto"/>
              <w:jc w:val="right"/>
              <w:rPr>
                <w:sz w:val="12"/>
                <w:szCs w:val="12"/>
              </w:rPr>
            </w:pPr>
            <w:r w:rsidRPr="00D15B3D">
              <w:rPr>
                <w:sz w:val="12"/>
                <w:szCs w:val="12"/>
              </w:rPr>
              <w:t>3 123 135,00</w:t>
            </w:r>
          </w:p>
        </w:tc>
        <w:tc>
          <w:tcPr>
            <w:tcW w:w="478" w:type="pct"/>
            <w:tcBorders>
              <w:top w:val="nil"/>
              <w:left w:val="nil"/>
              <w:bottom w:val="single" w:sz="4" w:space="0" w:color="auto"/>
              <w:right w:val="single" w:sz="4" w:space="0" w:color="auto"/>
            </w:tcBorders>
            <w:shd w:val="clear" w:color="auto" w:fill="auto"/>
            <w:noWrap/>
            <w:vAlign w:val="center"/>
            <w:hideMark/>
          </w:tcPr>
          <w:p w14:paraId="6ECF6A63" w14:textId="77777777" w:rsidR="00D15B3D" w:rsidRPr="00D15B3D" w:rsidRDefault="00D15B3D" w:rsidP="00D15B3D">
            <w:pPr>
              <w:spacing w:line="240" w:lineRule="auto"/>
              <w:jc w:val="right"/>
              <w:rPr>
                <w:sz w:val="12"/>
                <w:szCs w:val="12"/>
              </w:rPr>
            </w:pPr>
            <w:r w:rsidRPr="00D15B3D">
              <w:rPr>
                <w:sz w:val="12"/>
                <w:szCs w:val="12"/>
              </w:rPr>
              <w:t>99,9</w:t>
            </w:r>
          </w:p>
        </w:tc>
      </w:tr>
      <w:tr w:rsidR="00D15B3D" w:rsidRPr="00D15B3D" w14:paraId="2E1AC43D"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E5746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CAF707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7AE917"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534CD8FE"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2D669C"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C63C72"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E09D016"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809A56"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AD8D83"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317E1240"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3E7365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1CB42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38CC89"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0E0B615D"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A2EC19"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486794"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2BA7335"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E274F3"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AD46B3"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669C0E2F"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8EF731"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ADF9C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532A9E"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6596D081"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C9CE49"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FBB62B"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8883576"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77BF4B"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F26867"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3CFEC3A8"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D907F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12DE2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E24994"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1A2D7574"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FFAFF1"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0D915B"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B8E43FA"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D28139"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B4326A"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53D0467F"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A4D1E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149A6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B733575"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4DD6A883"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0B8FB8"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954F6D"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014CA50"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A21E01"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65D604"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4ED3636D" w14:textId="77777777" w:rsidTr="00D15B3D">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82D5777"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E816E8E" w14:textId="77777777" w:rsidR="00D15B3D" w:rsidRPr="00D15B3D" w:rsidRDefault="00D15B3D" w:rsidP="00D15B3D">
            <w:pPr>
              <w:spacing w:line="240" w:lineRule="auto"/>
              <w:jc w:val="center"/>
              <w:rPr>
                <w:b/>
                <w:bCs/>
                <w:sz w:val="12"/>
                <w:szCs w:val="12"/>
              </w:rPr>
            </w:pPr>
            <w:r w:rsidRPr="00D15B3D">
              <w:rPr>
                <w:b/>
                <w:bCs/>
                <w:sz w:val="12"/>
                <w:szCs w:val="12"/>
              </w:rPr>
              <w:t>85154</w:t>
            </w:r>
          </w:p>
        </w:tc>
        <w:tc>
          <w:tcPr>
            <w:tcW w:w="1025" w:type="pct"/>
            <w:tcBorders>
              <w:top w:val="nil"/>
              <w:left w:val="nil"/>
              <w:bottom w:val="single" w:sz="4" w:space="0" w:color="auto"/>
              <w:right w:val="single" w:sz="4" w:space="0" w:color="auto"/>
            </w:tcBorders>
            <w:shd w:val="clear" w:color="000000" w:fill="FFFDC1"/>
            <w:vAlign w:val="center"/>
            <w:hideMark/>
          </w:tcPr>
          <w:p w14:paraId="467B4761" w14:textId="77777777" w:rsidR="00D15B3D" w:rsidRPr="00D15B3D" w:rsidRDefault="00D15B3D" w:rsidP="00D15B3D">
            <w:pPr>
              <w:spacing w:line="240" w:lineRule="auto"/>
              <w:rPr>
                <w:b/>
                <w:bCs/>
                <w:sz w:val="12"/>
                <w:szCs w:val="12"/>
              </w:rPr>
            </w:pPr>
            <w:r w:rsidRPr="00D15B3D">
              <w:rPr>
                <w:b/>
                <w:bCs/>
                <w:sz w:val="12"/>
                <w:szCs w:val="12"/>
              </w:rPr>
              <w:t>Przeciwdziałanie alkoholizmowi</w:t>
            </w:r>
          </w:p>
        </w:tc>
        <w:tc>
          <w:tcPr>
            <w:tcW w:w="537" w:type="pct"/>
            <w:tcBorders>
              <w:top w:val="nil"/>
              <w:left w:val="nil"/>
              <w:bottom w:val="single" w:sz="4" w:space="0" w:color="auto"/>
              <w:right w:val="single" w:sz="4" w:space="0" w:color="auto"/>
            </w:tcBorders>
            <w:shd w:val="clear" w:color="000000" w:fill="FFFDC1"/>
            <w:vAlign w:val="center"/>
            <w:hideMark/>
          </w:tcPr>
          <w:p w14:paraId="026E2F94" w14:textId="77777777" w:rsidR="00D15B3D" w:rsidRPr="00D15B3D" w:rsidRDefault="00D15B3D" w:rsidP="00D15B3D">
            <w:pPr>
              <w:spacing w:line="240" w:lineRule="auto"/>
              <w:jc w:val="right"/>
              <w:rPr>
                <w:b/>
                <w:bCs/>
                <w:sz w:val="12"/>
                <w:szCs w:val="12"/>
              </w:rPr>
            </w:pPr>
            <w:r w:rsidRPr="00D15B3D">
              <w:rPr>
                <w:b/>
                <w:bCs/>
                <w:sz w:val="12"/>
                <w:szCs w:val="12"/>
              </w:rPr>
              <w:t>3 543 354</w:t>
            </w:r>
          </w:p>
        </w:tc>
        <w:tc>
          <w:tcPr>
            <w:tcW w:w="630" w:type="pct"/>
            <w:tcBorders>
              <w:top w:val="nil"/>
              <w:left w:val="nil"/>
              <w:bottom w:val="single" w:sz="4" w:space="0" w:color="auto"/>
              <w:right w:val="single" w:sz="4" w:space="0" w:color="auto"/>
            </w:tcBorders>
            <w:shd w:val="clear" w:color="000000" w:fill="FFFDC1"/>
            <w:vAlign w:val="center"/>
            <w:hideMark/>
          </w:tcPr>
          <w:p w14:paraId="5824045A" w14:textId="77777777" w:rsidR="00D15B3D" w:rsidRPr="00D15B3D" w:rsidRDefault="00D15B3D" w:rsidP="00D15B3D">
            <w:pPr>
              <w:spacing w:line="240" w:lineRule="auto"/>
              <w:jc w:val="right"/>
              <w:rPr>
                <w:b/>
                <w:bCs/>
                <w:sz w:val="12"/>
                <w:szCs w:val="12"/>
              </w:rPr>
            </w:pPr>
            <w:r w:rsidRPr="00D15B3D">
              <w:rPr>
                <w:b/>
                <w:bCs/>
                <w:sz w:val="12"/>
                <w:szCs w:val="12"/>
              </w:rPr>
              <w:t>3 538 300,14</w:t>
            </w:r>
          </w:p>
        </w:tc>
        <w:tc>
          <w:tcPr>
            <w:tcW w:w="478" w:type="pct"/>
            <w:tcBorders>
              <w:top w:val="nil"/>
              <w:left w:val="nil"/>
              <w:bottom w:val="single" w:sz="4" w:space="0" w:color="auto"/>
              <w:right w:val="single" w:sz="4" w:space="0" w:color="auto"/>
            </w:tcBorders>
            <w:shd w:val="clear" w:color="000000" w:fill="FFFDC1"/>
            <w:vAlign w:val="center"/>
            <w:hideMark/>
          </w:tcPr>
          <w:p w14:paraId="78C7C464" w14:textId="77777777" w:rsidR="00D15B3D" w:rsidRPr="00D15B3D" w:rsidRDefault="00D15B3D" w:rsidP="00D15B3D">
            <w:pPr>
              <w:spacing w:line="240" w:lineRule="auto"/>
              <w:jc w:val="right"/>
              <w:rPr>
                <w:b/>
                <w:bCs/>
                <w:sz w:val="12"/>
                <w:szCs w:val="12"/>
              </w:rPr>
            </w:pPr>
            <w:r w:rsidRPr="00D15B3D">
              <w:rPr>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14:paraId="22C61D0D" w14:textId="77777777" w:rsidR="00D15B3D" w:rsidRPr="00D15B3D" w:rsidRDefault="00D15B3D" w:rsidP="00D15B3D">
            <w:pPr>
              <w:spacing w:line="240" w:lineRule="auto"/>
              <w:jc w:val="right"/>
              <w:rPr>
                <w:b/>
                <w:bCs/>
                <w:sz w:val="12"/>
                <w:szCs w:val="12"/>
              </w:rPr>
            </w:pPr>
            <w:r w:rsidRPr="00D15B3D">
              <w:rPr>
                <w:b/>
                <w:bCs/>
                <w:sz w:val="12"/>
                <w:szCs w:val="12"/>
              </w:rPr>
              <w:t>3 543 354</w:t>
            </w:r>
          </w:p>
        </w:tc>
        <w:tc>
          <w:tcPr>
            <w:tcW w:w="630" w:type="pct"/>
            <w:tcBorders>
              <w:top w:val="nil"/>
              <w:left w:val="nil"/>
              <w:bottom w:val="single" w:sz="4" w:space="0" w:color="auto"/>
              <w:right w:val="single" w:sz="4" w:space="0" w:color="auto"/>
            </w:tcBorders>
            <w:shd w:val="clear" w:color="000000" w:fill="FFFDC1"/>
            <w:vAlign w:val="center"/>
            <w:hideMark/>
          </w:tcPr>
          <w:p w14:paraId="255544C8" w14:textId="77777777" w:rsidR="00D15B3D" w:rsidRPr="00D15B3D" w:rsidRDefault="00D15B3D" w:rsidP="00D15B3D">
            <w:pPr>
              <w:spacing w:line="240" w:lineRule="auto"/>
              <w:jc w:val="right"/>
              <w:rPr>
                <w:b/>
                <w:bCs/>
                <w:sz w:val="12"/>
                <w:szCs w:val="12"/>
              </w:rPr>
            </w:pPr>
            <w:r w:rsidRPr="00D15B3D">
              <w:rPr>
                <w:b/>
                <w:bCs/>
                <w:sz w:val="12"/>
                <w:szCs w:val="12"/>
              </w:rPr>
              <w:t>3 538 300,14</w:t>
            </w:r>
          </w:p>
        </w:tc>
        <w:tc>
          <w:tcPr>
            <w:tcW w:w="478" w:type="pct"/>
            <w:tcBorders>
              <w:top w:val="nil"/>
              <w:left w:val="nil"/>
              <w:bottom w:val="single" w:sz="4" w:space="0" w:color="auto"/>
              <w:right w:val="single" w:sz="4" w:space="0" w:color="auto"/>
            </w:tcBorders>
            <w:shd w:val="clear" w:color="000000" w:fill="FFFDC1"/>
            <w:vAlign w:val="center"/>
            <w:hideMark/>
          </w:tcPr>
          <w:p w14:paraId="533C63F4" w14:textId="77777777" w:rsidR="00D15B3D" w:rsidRPr="00D15B3D" w:rsidRDefault="00D15B3D" w:rsidP="00D15B3D">
            <w:pPr>
              <w:spacing w:line="240" w:lineRule="auto"/>
              <w:jc w:val="right"/>
              <w:rPr>
                <w:b/>
                <w:bCs/>
                <w:sz w:val="12"/>
                <w:szCs w:val="12"/>
              </w:rPr>
            </w:pPr>
            <w:r w:rsidRPr="00D15B3D">
              <w:rPr>
                <w:b/>
                <w:bCs/>
                <w:sz w:val="12"/>
                <w:szCs w:val="12"/>
              </w:rPr>
              <w:t>99,9</w:t>
            </w:r>
          </w:p>
        </w:tc>
      </w:tr>
      <w:tr w:rsidR="00D15B3D" w:rsidRPr="00D15B3D" w14:paraId="6883545A"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9A39FF"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AFA69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976045"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285540B6" w14:textId="77777777" w:rsidR="00D15B3D" w:rsidRPr="00D15B3D" w:rsidRDefault="00D15B3D" w:rsidP="00D15B3D">
            <w:pPr>
              <w:spacing w:line="240" w:lineRule="auto"/>
              <w:jc w:val="right"/>
              <w:rPr>
                <w:sz w:val="12"/>
                <w:szCs w:val="12"/>
              </w:rPr>
            </w:pPr>
            <w:r w:rsidRPr="00D15B3D">
              <w:rPr>
                <w:sz w:val="12"/>
                <w:szCs w:val="12"/>
              </w:rPr>
              <w:t>3 543 354</w:t>
            </w:r>
          </w:p>
        </w:tc>
        <w:tc>
          <w:tcPr>
            <w:tcW w:w="630" w:type="pct"/>
            <w:tcBorders>
              <w:top w:val="nil"/>
              <w:left w:val="nil"/>
              <w:bottom w:val="single" w:sz="4" w:space="0" w:color="auto"/>
              <w:right w:val="single" w:sz="4" w:space="0" w:color="auto"/>
            </w:tcBorders>
            <w:shd w:val="clear" w:color="auto" w:fill="auto"/>
            <w:noWrap/>
            <w:vAlign w:val="center"/>
            <w:hideMark/>
          </w:tcPr>
          <w:p w14:paraId="69A05384" w14:textId="77777777" w:rsidR="00D15B3D" w:rsidRPr="00D15B3D" w:rsidRDefault="00D15B3D" w:rsidP="00D15B3D">
            <w:pPr>
              <w:spacing w:line="240" w:lineRule="auto"/>
              <w:jc w:val="right"/>
              <w:rPr>
                <w:sz w:val="12"/>
                <w:szCs w:val="12"/>
              </w:rPr>
            </w:pPr>
            <w:r w:rsidRPr="00D15B3D">
              <w:rPr>
                <w:sz w:val="12"/>
                <w:szCs w:val="12"/>
              </w:rPr>
              <w:t>3 538 300,14</w:t>
            </w:r>
          </w:p>
        </w:tc>
        <w:tc>
          <w:tcPr>
            <w:tcW w:w="478" w:type="pct"/>
            <w:tcBorders>
              <w:top w:val="nil"/>
              <w:left w:val="nil"/>
              <w:bottom w:val="single" w:sz="4" w:space="0" w:color="auto"/>
              <w:right w:val="single" w:sz="4" w:space="0" w:color="auto"/>
            </w:tcBorders>
            <w:shd w:val="clear" w:color="auto" w:fill="auto"/>
            <w:noWrap/>
            <w:vAlign w:val="center"/>
            <w:hideMark/>
          </w:tcPr>
          <w:p w14:paraId="46B0E125" w14:textId="77777777" w:rsidR="00D15B3D" w:rsidRPr="00D15B3D" w:rsidRDefault="00D15B3D" w:rsidP="00D15B3D">
            <w:pPr>
              <w:spacing w:line="240" w:lineRule="auto"/>
              <w:jc w:val="right"/>
              <w:rPr>
                <w:sz w:val="12"/>
                <w:szCs w:val="12"/>
              </w:rPr>
            </w:pPr>
            <w:r w:rsidRPr="00D15B3D">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0ABA1B64" w14:textId="77777777" w:rsidR="00D15B3D" w:rsidRPr="00D15B3D" w:rsidRDefault="00D15B3D" w:rsidP="00D15B3D">
            <w:pPr>
              <w:spacing w:line="240" w:lineRule="auto"/>
              <w:jc w:val="right"/>
              <w:rPr>
                <w:sz w:val="12"/>
                <w:szCs w:val="12"/>
              </w:rPr>
            </w:pPr>
            <w:r w:rsidRPr="00D15B3D">
              <w:rPr>
                <w:sz w:val="12"/>
                <w:szCs w:val="12"/>
              </w:rPr>
              <w:t>3 543 354</w:t>
            </w:r>
          </w:p>
        </w:tc>
        <w:tc>
          <w:tcPr>
            <w:tcW w:w="630" w:type="pct"/>
            <w:tcBorders>
              <w:top w:val="nil"/>
              <w:left w:val="nil"/>
              <w:bottom w:val="single" w:sz="4" w:space="0" w:color="auto"/>
              <w:right w:val="single" w:sz="4" w:space="0" w:color="auto"/>
            </w:tcBorders>
            <w:shd w:val="clear" w:color="auto" w:fill="auto"/>
            <w:noWrap/>
            <w:vAlign w:val="center"/>
            <w:hideMark/>
          </w:tcPr>
          <w:p w14:paraId="20B981BA" w14:textId="77777777" w:rsidR="00D15B3D" w:rsidRPr="00D15B3D" w:rsidRDefault="00D15B3D" w:rsidP="00D15B3D">
            <w:pPr>
              <w:spacing w:line="240" w:lineRule="auto"/>
              <w:jc w:val="right"/>
              <w:rPr>
                <w:sz w:val="12"/>
                <w:szCs w:val="12"/>
              </w:rPr>
            </w:pPr>
            <w:r w:rsidRPr="00D15B3D">
              <w:rPr>
                <w:sz w:val="12"/>
                <w:szCs w:val="12"/>
              </w:rPr>
              <w:t>3 538 300,14</w:t>
            </w:r>
          </w:p>
        </w:tc>
        <w:tc>
          <w:tcPr>
            <w:tcW w:w="478" w:type="pct"/>
            <w:tcBorders>
              <w:top w:val="nil"/>
              <w:left w:val="nil"/>
              <w:bottom w:val="single" w:sz="4" w:space="0" w:color="auto"/>
              <w:right w:val="single" w:sz="4" w:space="0" w:color="auto"/>
            </w:tcBorders>
            <w:shd w:val="clear" w:color="auto" w:fill="auto"/>
            <w:noWrap/>
            <w:vAlign w:val="center"/>
            <w:hideMark/>
          </w:tcPr>
          <w:p w14:paraId="07B29178" w14:textId="77777777" w:rsidR="00D15B3D" w:rsidRPr="00D15B3D" w:rsidRDefault="00D15B3D" w:rsidP="00D15B3D">
            <w:pPr>
              <w:spacing w:line="240" w:lineRule="auto"/>
              <w:jc w:val="right"/>
              <w:rPr>
                <w:sz w:val="12"/>
                <w:szCs w:val="12"/>
              </w:rPr>
            </w:pPr>
            <w:r w:rsidRPr="00D15B3D">
              <w:rPr>
                <w:sz w:val="12"/>
                <w:szCs w:val="12"/>
              </w:rPr>
              <w:t>99,9</w:t>
            </w:r>
          </w:p>
        </w:tc>
      </w:tr>
      <w:tr w:rsidR="00D15B3D" w:rsidRPr="00D15B3D" w14:paraId="2DF05497"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47DD8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0A8646"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CDD311"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5E271063" w14:textId="77777777" w:rsidR="00D15B3D" w:rsidRPr="00D15B3D" w:rsidRDefault="00D15B3D" w:rsidP="00D15B3D">
            <w:pPr>
              <w:spacing w:line="240" w:lineRule="auto"/>
              <w:jc w:val="right"/>
              <w:rPr>
                <w:sz w:val="12"/>
                <w:szCs w:val="12"/>
              </w:rPr>
            </w:pPr>
            <w:r w:rsidRPr="00D15B3D">
              <w:rPr>
                <w:sz w:val="12"/>
                <w:szCs w:val="12"/>
              </w:rPr>
              <w:t>418 354</w:t>
            </w:r>
          </w:p>
        </w:tc>
        <w:tc>
          <w:tcPr>
            <w:tcW w:w="630" w:type="pct"/>
            <w:tcBorders>
              <w:top w:val="nil"/>
              <w:left w:val="nil"/>
              <w:bottom w:val="single" w:sz="4" w:space="0" w:color="auto"/>
              <w:right w:val="single" w:sz="4" w:space="0" w:color="auto"/>
            </w:tcBorders>
            <w:shd w:val="clear" w:color="auto" w:fill="auto"/>
            <w:noWrap/>
            <w:vAlign w:val="center"/>
            <w:hideMark/>
          </w:tcPr>
          <w:p w14:paraId="1BAC7E4F" w14:textId="77777777" w:rsidR="00D15B3D" w:rsidRPr="00D15B3D" w:rsidRDefault="00D15B3D" w:rsidP="00D15B3D">
            <w:pPr>
              <w:spacing w:line="240" w:lineRule="auto"/>
              <w:jc w:val="right"/>
              <w:rPr>
                <w:sz w:val="12"/>
                <w:szCs w:val="12"/>
              </w:rPr>
            </w:pPr>
            <w:r w:rsidRPr="00D15B3D">
              <w:rPr>
                <w:sz w:val="12"/>
                <w:szCs w:val="12"/>
              </w:rPr>
              <w:t>415 165,14</w:t>
            </w:r>
          </w:p>
        </w:tc>
        <w:tc>
          <w:tcPr>
            <w:tcW w:w="478" w:type="pct"/>
            <w:tcBorders>
              <w:top w:val="nil"/>
              <w:left w:val="nil"/>
              <w:bottom w:val="single" w:sz="4" w:space="0" w:color="auto"/>
              <w:right w:val="single" w:sz="4" w:space="0" w:color="auto"/>
            </w:tcBorders>
            <w:shd w:val="clear" w:color="auto" w:fill="auto"/>
            <w:noWrap/>
            <w:vAlign w:val="center"/>
            <w:hideMark/>
          </w:tcPr>
          <w:p w14:paraId="43765618" w14:textId="77777777" w:rsidR="00D15B3D" w:rsidRPr="00D15B3D" w:rsidRDefault="00D15B3D" w:rsidP="00D15B3D">
            <w:pPr>
              <w:spacing w:line="240" w:lineRule="auto"/>
              <w:jc w:val="right"/>
              <w:rPr>
                <w:sz w:val="12"/>
                <w:szCs w:val="12"/>
              </w:rPr>
            </w:pPr>
            <w:r w:rsidRPr="00D15B3D">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2DD1B5CE" w14:textId="77777777" w:rsidR="00D15B3D" w:rsidRPr="00D15B3D" w:rsidRDefault="00D15B3D" w:rsidP="00D15B3D">
            <w:pPr>
              <w:spacing w:line="240" w:lineRule="auto"/>
              <w:jc w:val="right"/>
              <w:rPr>
                <w:sz w:val="12"/>
                <w:szCs w:val="12"/>
              </w:rPr>
            </w:pPr>
            <w:r w:rsidRPr="00D15B3D">
              <w:rPr>
                <w:sz w:val="12"/>
                <w:szCs w:val="12"/>
              </w:rPr>
              <w:t>418 354</w:t>
            </w:r>
          </w:p>
        </w:tc>
        <w:tc>
          <w:tcPr>
            <w:tcW w:w="630" w:type="pct"/>
            <w:tcBorders>
              <w:top w:val="nil"/>
              <w:left w:val="nil"/>
              <w:bottom w:val="single" w:sz="4" w:space="0" w:color="auto"/>
              <w:right w:val="single" w:sz="4" w:space="0" w:color="auto"/>
            </w:tcBorders>
            <w:shd w:val="clear" w:color="auto" w:fill="auto"/>
            <w:noWrap/>
            <w:vAlign w:val="center"/>
            <w:hideMark/>
          </w:tcPr>
          <w:p w14:paraId="61386691" w14:textId="77777777" w:rsidR="00D15B3D" w:rsidRPr="00D15B3D" w:rsidRDefault="00D15B3D" w:rsidP="00D15B3D">
            <w:pPr>
              <w:spacing w:line="240" w:lineRule="auto"/>
              <w:jc w:val="right"/>
              <w:rPr>
                <w:sz w:val="12"/>
                <w:szCs w:val="12"/>
              </w:rPr>
            </w:pPr>
            <w:r w:rsidRPr="00D15B3D">
              <w:rPr>
                <w:sz w:val="12"/>
                <w:szCs w:val="12"/>
              </w:rPr>
              <w:t>415 165,14</w:t>
            </w:r>
          </w:p>
        </w:tc>
        <w:tc>
          <w:tcPr>
            <w:tcW w:w="478" w:type="pct"/>
            <w:tcBorders>
              <w:top w:val="nil"/>
              <w:left w:val="nil"/>
              <w:bottom w:val="single" w:sz="4" w:space="0" w:color="auto"/>
              <w:right w:val="single" w:sz="4" w:space="0" w:color="auto"/>
            </w:tcBorders>
            <w:shd w:val="clear" w:color="auto" w:fill="auto"/>
            <w:noWrap/>
            <w:vAlign w:val="center"/>
            <w:hideMark/>
          </w:tcPr>
          <w:p w14:paraId="4BC3B47F" w14:textId="77777777" w:rsidR="00D15B3D" w:rsidRPr="00D15B3D" w:rsidRDefault="00D15B3D" w:rsidP="00D15B3D">
            <w:pPr>
              <w:spacing w:line="240" w:lineRule="auto"/>
              <w:jc w:val="right"/>
              <w:rPr>
                <w:sz w:val="12"/>
                <w:szCs w:val="12"/>
              </w:rPr>
            </w:pPr>
            <w:r w:rsidRPr="00D15B3D">
              <w:rPr>
                <w:sz w:val="12"/>
                <w:szCs w:val="12"/>
              </w:rPr>
              <w:t>99,2</w:t>
            </w:r>
          </w:p>
        </w:tc>
      </w:tr>
      <w:tr w:rsidR="00D15B3D" w:rsidRPr="00D15B3D" w14:paraId="652ED850"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E9E04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4DB8D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B90105"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066912C2" w14:textId="77777777" w:rsidR="00D15B3D" w:rsidRPr="00D15B3D" w:rsidRDefault="00D15B3D" w:rsidP="00D15B3D">
            <w:pPr>
              <w:spacing w:line="240" w:lineRule="auto"/>
              <w:jc w:val="right"/>
              <w:rPr>
                <w:sz w:val="12"/>
                <w:szCs w:val="12"/>
              </w:rPr>
            </w:pPr>
            <w:r w:rsidRPr="00D15B3D">
              <w:rPr>
                <w:sz w:val="12"/>
                <w:szCs w:val="12"/>
              </w:rPr>
              <w:t>116 023</w:t>
            </w:r>
          </w:p>
        </w:tc>
        <w:tc>
          <w:tcPr>
            <w:tcW w:w="630" w:type="pct"/>
            <w:tcBorders>
              <w:top w:val="nil"/>
              <w:left w:val="nil"/>
              <w:bottom w:val="single" w:sz="4" w:space="0" w:color="auto"/>
              <w:right w:val="single" w:sz="4" w:space="0" w:color="auto"/>
            </w:tcBorders>
            <w:shd w:val="clear" w:color="auto" w:fill="auto"/>
            <w:noWrap/>
            <w:vAlign w:val="center"/>
            <w:hideMark/>
          </w:tcPr>
          <w:p w14:paraId="08014C36" w14:textId="77777777" w:rsidR="00D15B3D" w:rsidRPr="00D15B3D" w:rsidRDefault="00D15B3D" w:rsidP="00D15B3D">
            <w:pPr>
              <w:spacing w:line="240" w:lineRule="auto"/>
              <w:jc w:val="right"/>
              <w:rPr>
                <w:sz w:val="12"/>
                <w:szCs w:val="12"/>
              </w:rPr>
            </w:pPr>
            <w:r w:rsidRPr="00D15B3D">
              <w:rPr>
                <w:sz w:val="12"/>
                <w:szCs w:val="12"/>
              </w:rPr>
              <w:t>113 864,45</w:t>
            </w:r>
          </w:p>
        </w:tc>
        <w:tc>
          <w:tcPr>
            <w:tcW w:w="478" w:type="pct"/>
            <w:tcBorders>
              <w:top w:val="nil"/>
              <w:left w:val="nil"/>
              <w:bottom w:val="single" w:sz="4" w:space="0" w:color="auto"/>
              <w:right w:val="single" w:sz="4" w:space="0" w:color="auto"/>
            </w:tcBorders>
            <w:shd w:val="clear" w:color="auto" w:fill="auto"/>
            <w:noWrap/>
            <w:vAlign w:val="center"/>
            <w:hideMark/>
          </w:tcPr>
          <w:p w14:paraId="34D55BC8" w14:textId="77777777" w:rsidR="00D15B3D" w:rsidRPr="00D15B3D" w:rsidRDefault="00D15B3D" w:rsidP="00D15B3D">
            <w:pPr>
              <w:spacing w:line="240" w:lineRule="auto"/>
              <w:jc w:val="right"/>
              <w:rPr>
                <w:sz w:val="12"/>
                <w:szCs w:val="12"/>
              </w:rPr>
            </w:pPr>
            <w:r w:rsidRPr="00D15B3D">
              <w:rPr>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14:paraId="782EC8EA" w14:textId="77777777" w:rsidR="00D15B3D" w:rsidRPr="00D15B3D" w:rsidRDefault="00D15B3D" w:rsidP="00D15B3D">
            <w:pPr>
              <w:spacing w:line="240" w:lineRule="auto"/>
              <w:jc w:val="right"/>
              <w:rPr>
                <w:sz w:val="12"/>
                <w:szCs w:val="12"/>
              </w:rPr>
            </w:pPr>
            <w:r w:rsidRPr="00D15B3D">
              <w:rPr>
                <w:sz w:val="12"/>
                <w:szCs w:val="12"/>
              </w:rPr>
              <w:t>116 023</w:t>
            </w:r>
          </w:p>
        </w:tc>
        <w:tc>
          <w:tcPr>
            <w:tcW w:w="630" w:type="pct"/>
            <w:tcBorders>
              <w:top w:val="nil"/>
              <w:left w:val="nil"/>
              <w:bottom w:val="single" w:sz="4" w:space="0" w:color="auto"/>
              <w:right w:val="single" w:sz="4" w:space="0" w:color="auto"/>
            </w:tcBorders>
            <w:shd w:val="clear" w:color="auto" w:fill="auto"/>
            <w:noWrap/>
            <w:vAlign w:val="center"/>
            <w:hideMark/>
          </w:tcPr>
          <w:p w14:paraId="35DEC13A" w14:textId="77777777" w:rsidR="00D15B3D" w:rsidRPr="00D15B3D" w:rsidRDefault="00D15B3D" w:rsidP="00D15B3D">
            <w:pPr>
              <w:spacing w:line="240" w:lineRule="auto"/>
              <w:jc w:val="right"/>
              <w:rPr>
                <w:sz w:val="12"/>
                <w:szCs w:val="12"/>
              </w:rPr>
            </w:pPr>
            <w:r w:rsidRPr="00D15B3D">
              <w:rPr>
                <w:sz w:val="12"/>
                <w:szCs w:val="12"/>
              </w:rPr>
              <w:t>113 864,45</w:t>
            </w:r>
          </w:p>
        </w:tc>
        <w:tc>
          <w:tcPr>
            <w:tcW w:w="478" w:type="pct"/>
            <w:tcBorders>
              <w:top w:val="nil"/>
              <w:left w:val="nil"/>
              <w:bottom w:val="single" w:sz="4" w:space="0" w:color="auto"/>
              <w:right w:val="single" w:sz="4" w:space="0" w:color="auto"/>
            </w:tcBorders>
            <w:shd w:val="clear" w:color="auto" w:fill="auto"/>
            <w:noWrap/>
            <w:vAlign w:val="center"/>
            <w:hideMark/>
          </w:tcPr>
          <w:p w14:paraId="3DA7B09A" w14:textId="77777777" w:rsidR="00D15B3D" w:rsidRPr="00D15B3D" w:rsidRDefault="00D15B3D" w:rsidP="00D15B3D">
            <w:pPr>
              <w:spacing w:line="240" w:lineRule="auto"/>
              <w:jc w:val="right"/>
              <w:rPr>
                <w:sz w:val="12"/>
                <w:szCs w:val="12"/>
              </w:rPr>
            </w:pPr>
            <w:r w:rsidRPr="00D15B3D">
              <w:rPr>
                <w:sz w:val="12"/>
                <w:szCs w:val="12"/>
              </w:rPr>
              <w:t>98,1</w:t>
            </w:r>
          </w:p>
        </w:tc>
      </w:tr>
      <w:tr w:rsidR="00D15B3D" w:rsidRPr="00D15B3D" w14:paraId="785C15B8"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2D632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540E2A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44B9BA"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895D4DC" w14:textId="77777777" w:rsidR="00D15B3D" w:rsidRPr="00D15B3D" w:rsidRDefault="00D15B3D" w:rsidP="00D15B3D">
            <w:pPr>
              <w:spacing w:line="240" w:lineRule="auto"/>
              <w:jc w:val="right"/>
              <w:rPr>
                <w:sz w:val="12"/>
                <w:szCs w:val="12"/>
              </w:rPr>
            </w:pPr>
            <w:r w:rsidRPr="00D15B3D">
              <w:rPr>
                <w:sz w:val="12"/>
                <w:szCs w:val="12"/>
              </w:rPr>
              <w:t>302 331</w:t>
            </w:r>
          </w:p>
        </w:tc>
        <w:tc>
          <w:tcPr>
            <w:tcW w:w="630" w:type="pct"/>
            <w:tcBorders>
              <w:top w:val="nil"/>
              <w:left w:val="nil"/>
              <w:bottom w:val="single" w:sz="4" w:space="0" w:color="auto"/>
              <w:right w:val="single" w:sz="4" w:space="0" w:color="auto"/>
            </w:tcBorders>
            <w:shd w:val="clear" w:color="auto" w:fill="auto"/>
            <w:noWrap/>
            <w:vAlign w:val="center"/>
            <w:hideMark/>
          </w:tcPr>
          <w:p w14:paraId="1713CFEB" w14:textId="77777777" w:rsidR="00D15B3D" w:rsidRPr="00D15B3D" w:rsidRDefault="00D15B3D" w:rsidP="00D15B3D">
            <w:pPr>
              <w:spacing w:line="240" w:lineRule="auto"/>
              <w:jc w:val="right"/>
              <w:rPr>
                <w:sz w:val="12"/>
                <w:szCs w:val="12"/>
              </w:rPr>
            </w:pPr>
            <w:r w:rsidRPr="00D15B3D">
              <w:rPr>
                <w:sz w:val="12"/>
                <w:szCs w:val="12"/>
              </w:rPr>
              <w:t>301 300,69</w:t>
            </w:r>
          </w:p>
        </w:tc>
        <w:tc>
          <w:tcPr>
            <w:tcW w:w="478" w:type="pct"/>
            <w:tcBorders>
              <w:top w:val="nil"/>
              <w:left w:val="nil"/>
              <w:bottom w:val="single" w:sz="4" w:space="0" w:color="auto"/>
              <w:right w:val="single" w:sz="4" w:space="0" w:color="auto"/>
            </w:tcBorders>
            <w:shd w:val="clear" w:color="auto" w:fill="auto"/>
            <w:noWrap/>
            <w:vAlign w:val="center"/>
            <w:hideMark/>
          </w:tcPr>
          <w:p w14:paraId="6E1C3599" w14:textId="77777777" w:rsidR="00D15B3D" w:rsidRPr="00D15B3D" w:rsidRDefault="00D15B3D" w:rsidP="00D15B3D">
            <w:pPr>
              <w:spacing w:line="240" w:lineRule="auto"/>
              <w:jc w:val="right"/>
              <w:rPr>
                <w:sz w:val="12"/>
                <w:szCs w:val="12"/>
              </w:rPr>
            </w:pPr>
            <w:r w:rsidRPr="00D15B3D">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4B411682" w14:textId="77777777" w:rsidR="00D15B3D" w:rsidRPr="00D15B3D" w:rsidRDefault="00D15B3D" w:rsidP="00D15B3D">
            <w:pPr>
              <w:spacing w:line="240" w:lineRule="auto"/>
              <w:jc w:val="right"/>
              <w:rPr>
                <w:sz w:val="12"/>
                <w:szCs w:val="12"/>
              </w:rPr>
            </w:pPr>
            <w:r w:rsidRPr="00D15B3D">
              <w:rPr>
                <w:sz w:val="12"/>
                <w:szCs w:val="12"/>
              </w:rPr>
              <w:t>302 331</w:t>
            </w:r>
          </w:p>
        </w:tc>
        <w:tc>
          <w:tcPr>
            <w:tcW w:w="630" w:type="pct"/>
            <w:tcBorders>
              <w:top w:val="nil"/>
              <w:left w:val="nil"/>
              <w:bottom w:val="single" w:sz="4" w:space="0" w:color="auto"/>
              <w:right w:val="single" w:sz="4" w:space="0" w:color="auto"/>
            </w:tcBorders>
            <w:shd w:val="clear" w:color="auto" w:fill="auto"/>
            <w:noWrap/>
            <w:vAlign w:val="center"/>
            <w:hideMark/>
          </w:tcPr>
          <w:p w14:paraId="1B0950AC" w14:textId="77777777" w:rsidR="00D15B3D" w:rsidRPr="00D15B3D" w:rsidRDefault="00D15B3D" w:rsidP="00D15B3D">
            <w:pPr>
              <w:spacing w:line="240" w:lineRule="auto"/>
              <w:jc w:val="right"/>
              <w:rPr>
                <w:sz w:val="12"/>
                <w:szCs w:val="12"/>
              </w:rPr>
            </w:pPr>
            <w:r w:rsidRPr="00D15B3D">
              <w:rPr>
                <w:sz w:val="12"/>
                <w:szCs w:val="12"/>
              </w:rPr>
              <w:t>301 300,69</w:t>
            </w:r>
          </w:p>
        </w:tc>
        <w:tc>
          <w:tcPr>
            <w:tcW w:w="478" w:type="pct"/>
            <w:tcBorders>
              <w:top w:val="nil"/>
              <w:left w:val="nil"/>
              <w:bottom w:val="single" w:sz="4" w:space="0" w:color="auto"/>
              <w:right w:val="single" w:sz="4" w:space="0" w:color="auto"/>
            </w:tcBorders>
            <w:shd w:val="clear" w:color="auto" w:fill="auto"/>
            <w:noWrap/>
            <w:vAlign w:val="center"/>
            <w:hideMark/>
          </w:tcPr>
          <w:p w14:paraId="4F6888FC" w14:textId="77777777" w:rsidR="00D15B3D" w:rsidRPr="00D15B3D" w:rsidRDefault="00D15B3D" w:rsidP="00D15B3D">
            <w:pPr>
              <w:spacing w:line="240" w:lineRule="auto"/>
              <w:jc w:val="right"/>
              <w:rPr>
                <w:sz w:val="12"/>
                <w:szCs w:val="12"/>
              </w:rPr>
            </w:pPr>
            <w:r w:rsidRPr="00D15B3D">
              <w:rPr>
                <w:sz w:val="12"/>
                <w:szCs w:val="12"/>
              </w:rPr>
              <w:t>99,7</w:t>
            </w:r>
          </w:p>
        </w:tc>
      </w:tr>
      <w:tr w:rsidR="00D15B3D" w:rsidRPr="00D15B3D" w14:paraId="48DC7784"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BA1C71"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E20AC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C3FACF"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3479CFD6" w14:textId="77777777" w:rsidR="00D15B3D" w:rsidRPr="00D15B3D" w:rsidRDefault="00D15B3D" w:rsidP="00D15B3D">
            <w:pPr>
              <w:spacing w:line="240" w:lineRule="auto"/>
              <w:jc w:val="right"/>
              <w:rPr>
                <w:sz w:val="12"/>
                <w:szCs w:val="12"/>
              </w:rPr>
            </w:pPr>
            <w:r w:rsidRPr="00D15B3D">
              <w:rPr>
                <w:sz w:val="12"/>
                <w:szCs w:val="12"/>
              </w:rPr>
              <w:t>3 125 000</w:t>
            </w:r>
          </w:p>
        </w:tc>
        <w:tc>
          <w:tcPr>
            <w:tcW w:w="630" w:type="pct"/>
            <w:tcBorders>
              <w:top w:val="nil"/>
              <w:left w:val="nil"/>
              <w:bottom w:val="single" w:sz="4" w:space="0" w:color="auto"/>
              <w:right w:val="single" w:sz="4" w:space="0" w:color="auto"/>
            </w:tcBorders>
            <w:shd w:val="clear" w:color="auto" w:fill="auto"/>
            <w:noWrap/>
            <w:vAlign w:val="center"/>
            <w:hideMark/>
          </w:tcPr>
          <w:p w14:paraId="4027094D" w14:textId="77777777" w:rsidR="00D15B3D" w:rsidRPr="00D15B3D" w:rsidRDefault="00D15B3D" w:rsidP="00D15B3D">
            <w:pPr>
              <w:spacing w:line="240" w:lineRule="auto"/>
              <w:jc w:val="right"/>
              <w:rPr>
                <w:sz w:val="12"/>
                <w:szCs w:val="12"/>
              </w:rPr>
            </w:pPr>
            <w:r w:rsidRPr="00D15B3D">
              <w:rPr>
                <w:sz w:val="12"/>
                <w:szCs w:val="12"/>
              </w:rPr>
              <w:t>3 123 135,00</w:t>
            </w:r>
          </w:p>
        </w:tc>
        <w:tc>
          <w:tcPr>
            <w:tcW w:w="478" w:type="pct"/>
            <w:tcBorders>
              <w:top w:val="nil"/>
              <w:left w:val="nil"/>
              <w:bottom w:val="single" w:sz="4" w:space="0" w:color="auto"/>
              <w:right w:val="single" w:sz="4" w:space="0" w:color="auto"/>
            </w:tcBorders>
            <w:shd w:val="clear" w:color="auto" w:fill="auto"/>
            <w:noWrap/>
            <w:vAlign w:val="center"/>
            <w:hideMark/>
          </w:tcPr>
          <w:p w14:paraId="349CB088" w14:textId="77777777" w:rsidR="00D15B3D" w:rsidRPr="00D15B3D" w:rsidRDefault="00D15B3D" w:rsidP="00D15B3D">
            <w:pPr>
              <w:spacing w:line="240" w:lineRule="auto"/>
              <w:jc w:val="right"/>
              <w:rPr>
                <w:sz w:val="12"/>
                <w:szCs w:val="12"/>
              </w:rPr>
            </w:pPr>
            <w:r w:rsidRPr="00D15B3D">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7A2D17E9" w14:textId="77777777" w:rsidR="00D15B3D" w:rsidRPr="00D15B3D" w:rsidRDefault="00D15B3D" w:rsidP="00D15B3D">
            <w:pPr>
              <w:spacing w:line="240" w:lineRule="auto"/>
              <w:jc w:val="right"/>
              <w:rPr>
                <w:sz w:val="12"/>
                <w:szCs w:val="12"/>
              </w:rPr>
            </w:pPr>
            <w:r w:rsidRPr="00D15B3D">
              <w:rPr>
                <w:sz w:val="12"/>
                <w:szCs w:val="12"/>
              </w:rPr>
              <w:t>3 125 000</w:t>
            </w:r>
          </w:p>
        </w:tc>
        <w:tc>
          <w:tcPr>
            <w:tcW w:w="630" w:type="pct"/>
            <w:tcBorders>
              <w:top w:val="nil"/>
              <w:left w:val="nil"/>
              <w:bottom w:val="single" w:sz="4" w:space="0" w:color="auto"/>
              <w:right w:val="single" w:sz="4" w:space="0" w:color="auto"/>
            </w:tcBorders>
            <w:shd w:val="clear" w:color="auto" w:fill="auto"/>
            <w:noWrap/>
            <w:vAlign w:val="center"/>
            <w:hideMark/>
          </w:tcPr>
          <w:p w14:paraId="2EFB42ED" w14:textId="77777777" w:rsidR="00D15B3D" w:rsidRPr="00D15B3D" w:rsidRDefault="00D15B3D" w:rsidP="00D15B3D">
            <w:pPr>
              <w:spacing w:line="240" w:lineRule="auto"/>
              <w:jc w:val="right"/>
              <w:rPr>
                <w:sz w:val="12"/>
                <w:szCs w:val="12"/>
              </w:rPr>
            </w:pPr>
            <w:r w:rsidRPr="00D15B3D">
              <w:rPr>
                <w:sz w:val="12"/>
                <w:szCs w:val="12"/>
              </w:rPr>
              <w:t>3 123 135,00</w:t>
            </w:r>
          </w:p>
        </w:tc>
        <w:tc>
          <w:tcPr>
            <w:tcW w:w="478" w:type="pct"/>
            <w:tcBorders>
              <w:top w:val="nil"/>
              <w:left w:val="nil"/>
              <w:bottom w:val="single" w:sz="4" w:space="0" w:color="auto"/>
              <w:right w:val="single" w:sz="4" w:space="0" w:color="auto"/>
            </w:tcBorders>
            <w:shd w:val="clear" w:color="auto" w:fill="auto"/>
            <w:noWrap/>
            <w:vAlign w:val="center"/>
            <w:hideMark/>
          </w:tcPr>
          <w:p w14:paraId="78434C8B" w14:textId="77777777" w:rsidR="00D15B3D" w:rsidRPr="00D15B3D" w:rsidRDefault="00D15B3D" w:rsidP="00D15B3D">
            <w:pPr>
              <w:spacing w:line="240" w:lineRule="auto"/>
              <w:jc w:val="right"/>
              <w:rPr>
                <w:sz w:val="12"/>
                <w:szCs w:val="12"/>
              </w:rPr>
            </w:pPr>
            <w:r w:rsidRPr="00D15B3D">
              <w:rPr>
                <w:sz w:val="12"/>
                <w:szCs w:val="12"/>
              </w:rPr>
              <w:t>99,9</w:t>
            </w:r>
          </w:p>
        </w:tc>
      </w:tr>
      <w:tr w:rsidR="00D15B3D" w:rsidRPr="00D15B3D" w14:paraId="1447A9C4"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E1E91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B79436"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BD9D54"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674984D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7935F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174D98"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408A16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24B67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781EF0"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D9F20BD"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C48901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CD35B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92D2D9"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00AFA41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37480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D3BC97"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1F6D62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8191C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C20DFA"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E28C20C"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CB7C23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A34DE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EFF25B"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47314E5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9681A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F87953"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0532B9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BBE97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F766A0"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AB1877B"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A9208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F5095A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8B237A"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31DCF56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BF7AD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D743D8"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D529DD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7E424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C1A3B0"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2BC3937"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A74CC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83958F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17D4ED"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6C505B0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C191C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019485"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9AB926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1B417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AB7535"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4EB189D" w14:textId="77777777" w:rsidTr="00D15B3D">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9EBA6FC"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071C746" w14:textId="77777777" w:rsidR="00D15B3D" w:rsidRPr="00D15B3D" w:rsidRDefault="00D15B3D" w:rsidP="00D15B3D">
            <w:pPr>
              <w:spacing w:line="240" w:lineRule="auto"/>
              <w:jc w:val="center"/>
              <w:rPr>
                <w:b/>
                <w:bCs/>
                <w:sz w:val="12"/>
                <w:szCs w:val="12"/>
              </w:rPr>
            </w:pPr>
            <w:r w:rsidRPr="00D15B3D">
              <w:rPr>
                <w:b/>
                <w:bCs/>
                <w:sz w:val="12"/>
                <w:szCs w:val="12"/>
              </w:rPr>
              <w:t>85195</w:t>
            </w:r>
          </w:p>
        </w:tc>
        <w:tc>
          <w:tcPr>
            <w:tcW w:w="1025" w:type="pct"/>
            <w:tcBorders>
              <w:top w:val="nil"/>
              <w:left w:val="nil"/>
              <w:bottom w:val="single" w:sz="4" w:space="0" w:color="auto"/>
              <w:right w:val="single" w:sz="4" w:space="0" w:color="auto"/>
            </w:tcBorders>
            <w:shd w:val="clear" w:color="000000" w:fill="FFFDC1"/>
            <w:vAlign w:val="center"/>
            <w:hideMark/>
          </w:tcPr>
          <w:p w14:paraId="17F69BF8" w14:textId="77777777" w:rsidR="00D15B3D" w:rsidRPr="00D15B3D" w:rsidRDefault="00D15B3D" w:rsidP="00D15B3D">
            <w:pPr>
              <w:spacing w:line="240" w:lineRule="auto"/>
              <w:rPr>
                <w:b/>
                <w:bCs/>
                <w:sz w:val="12"/>
                <w:szCs w:val="12"/>
              </w:rPr>
            </w:pPr>
            <w:r w:rsidRPr="00D15B3D">
              <w:rPr>
                <w:b/>
                <w:bCs/>
                <w:sz w:val="12"/>
                <w:szCs w:val="12"/>
              </w:rPr>
              <w:t>Pozostała działalność</w:t>
            </w:r>
          </w:p>
        </w:tc>
        <w:tc>
          <w:tcPr>
            <w:tcW w:w="537" w:type="pct"/>
            <w:tcBorders>
              <w:top w:val="nil"/>
              <w:left w:val="nil"/>
              <w:bottom w:val="single" w:sz="4" w:space="0" w:color="auto"/>
              <w:right w:val="single" w:sz="4" w:space="0" w:color="auto"/>
            </w:tcBorders>
            <w:shd w:val="clear" w:color="000000" w:fill="FFFDC1"/>
            <w:vAlign w:val="center"/>
            <w:hideMark/>
          </w:tcPr>
          <w:p w14:paraId="6ACA31A0" w14:textId="77777777" w:rsidR="00D15B3D" w:rsidRPr="00D15B3D" w:rsidRDefault="00D15B3D" w:rsidP="00D15B3D">
            <w:pPr>
              <w:spacing w:line="240" w:lineRule="auto"/>
              <w:jc w:val="right"/>
              <w:rPr>
                <w:b/>
                <w:bCs/>
                <w:sz w:val="12"/>
                <w:szCs w:val="12"/>
              </w:rPr>
            </w:pPr>
            <w:r w:rsidRPr="00D15B3D">
              <w:rPr>
                <w:b/>
                <w:bCs/>
                <w:sz w:val="12"/>
                <w:szCs w:val="12"/>
              </w:rPr>
              <w:t>16 262</w:t>
            </w:r>
          </w:p>
        </w:tc>
        <w:tc>
          <w:tcPr>
            <w:tcW w:w="630" w:type="pct"/>
            <w:tcBorders>
              <w:top w:val="nil"/>
              <w:left w:val="nil"/>
              <w:bottom w:val="single" w:sz="4" w:space="0" w:color="auto"/>
              <w:right w:val="single" w:sz="4" w:space="0" w:color="auto"/>
            </w:tcBorders>
            <w:shd w:val="clear" w:color="000000" w:fill="FFFDC1"/>
            <w:vAlign w:val="center"/>
            <w:hideMark/>
          </w:tcPr>
          <w:p w14:paraId="69DEB5FB" w14:textId="77777777" w:rsidR="00D15B3D" w:rsidRPr="00D15B3D" w:rsidRDefault="00D15B3D" w:rsidP="00D15B3D">
            <w:pPr>
              <w:spacing w:line="240" w:lineRule="auto"/>
              <w:jc w:val="right"/>
              <w:rPr>
                <w:b/>
                <w:bCs/>
                <w:sz w:val="12"/>
                <w:szCs w:val="12"/>
              </w:rPr>
            </w:pPr>
            <w:r w:rsidRPr="00D15B3D">
              <w:rPr>
                <w:b/>
                <w:bCs/>
                <w:sz w:val="12"/>
                <w:szCs w:val="12"/>
              </w:rPr>
              <w:t>16 015,80</w:t>
            </w:r>
          </w:p>
        </w:tc>
        <w:tc>
          <w:tcPr>
            <w:tcW w:w="478" w:type="pct"/>
            <w:tcBorders>
              <w:top w:val="nil"/>
              <w:left w:val="nil"/>
              <w:bottom w:val="single" w:sz="4" w:space="0" w:color="auto"/>
              <w:right w:val="single" w:sz="4" w:space="0" w:color="auto"/>
            </w:tcBorders>
            <w:shd w:val="clear" w:color="000000" w:fill="FFFDC1"/>
            <w:vAlign w:val="center"/>
            <w:hideMark/>
          </w:tcPr>
          <w:p w14:paraId="1FF8412B" w14:textId="77777777" w:rsidR="00D15B3D" w:rsidRPr="00D15B3D" w:rsidRDefault="00D15B3D" w:rsidP="00D15B3D">
            <w:pPr>
              <w:spacing w:line="240" w:lineRule="auto"/>
              <w:jc w:val="right"/>
              <w:rPr>
                <w:b/>
                <w:bCs/>
                <w:sz w:val="12"/>
                <w:szCs w:val="12"/>
              </w:rPr>
            </w:pPr>
            <w:r w:rsidRPr="00D15B3D">
              <w:rPr>
                <w:b/>
                <w:bCs/>
                <w:sz w:val="12"/>
                <w:szCs w:val="12"/>
              </w:rPr>
              <w:t>98,5</w:t>
            </w:r>
          </w:p>
        </w:tc>
        <w:tc>
          <w:tcPr>
            <w:tcW w:w="536" w:type="pct"/>
            <w:tcBorders>
              <w:top w:val="nil"/>
              <w:left w:val="nil"/>
              <w:bottom w:val="single" w:sz="4" w:space="0" w:color="auto"/>
              <w:right w:val="single" w:sz="4" w:space="0" w:color="auto"/>
            </w:tcBorders>
            <w:shd w:val="clear" w:color="000000" w:fill="FFFDC1"/>
            <w:vAlign w:val="center"/>
            <w:hideMark/>
          </w:tcPr>
          <w:p w14:paraId="11E8C014"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291D6E3F"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691B3C74" w14:textId="77777777" w:rsidR="00D15B3D" w:rsidRPr="00D15B3D" w:rsidRDefault="00D15B3D" w:rsidP="00D15B3D">
            <w:pPr>
              <w:spacing w:line="240" w:lineRule="auto"/>
              <w:jc w:val="right"/>
              <w:rPr>
                <w:b/>
                <w:bCs/>
                <w:sz w:val="12"/>
                <w:szCs w:val="12"/>
              </w:rPr>
            </w:pPr>
            <w:r w:rsidRPr="00D15B3D">
              <w:rPr>
                <w:b/>
                <w:bCs/>
                <w:sz w:val="12"/>
                <w:szCs w:val="12"/>
              </w:rPr>
              <w:t> </w:t>
            </w:r>
          </w:p>
        </w:tc>
      </w:tr>
      <w:tr w:rsidR="00D15B3D" w:rsidRPr="00D15B3D" w14:paraId="722C0125"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1C1D2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96F3A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10F0884"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48C69388" w14:textId="77777777" w:rsidR="00D15B3D" w:rsidRPr="00D15B3D" w:rsidRDefault="00D15B3D" w:rsidP="00D15B3D">
            <w:pPr>
              <w:spacing w:line="240" w:lineRule="auto"/>
              <w:jc w:val="right"/>
              <w:rPr>
                <w:sz w:val="12"/>
                <w:szCs w:val="12"/>
              </w:rPr>
            </w:pPr>
            <w:r w:rsidRPr="00D15B3D">
              <w:rPr>
                <w:sz w:val="12"/>
                <w:szCs w:val="12"/>
              </w:rPr>
              <w:t>16 262</w:t>
            </w:r>
          </w:p>
        </w:tc>
        <w:tc>
          <w:tcPr>
            <w:tcW w:w="630" w:type="pct"/>
            <w:tcBorders>
              <w:top w:val="nil"/>
              <w:left w:val="nil"/>
              <w:bottom w:val="single" w:sz="4" w:space="0" w:color="auto"/>
              <w:right w:val="single" w:sz="4" w:space="0" w:color="auto"/>
            </w:tcBorders>
            <w:shd w:val="clear" w:color="auto" w:fill="auto"/>
            <w:noWrap/>
            <w:vAlign w:val="center"/>
            <w:hideMark/>
          </w:tcPr>
          <w:p w14:paraId="0516B19C" w14:textId="77777777" w:rsidR="00D15B3D" w:rsidRPr="00D15B3D" w:rsidRDefault="00D15B3D" w:rsidP="00D15B3D">
            <w:pPr>
              <w:spacing w:line="240" w:lineRule="auto"/>
              <w:jc w:val="right"/>
              <w:rPr>
                <w:sz w:val="12"/>
                <w:szCs w:val="12"/>
              </w:rPr>
            </w:pPr>
            <w:r w:rsidRPr="00D15B3D">
              <w:rPr>
                <w:sz w:val="12"/>
                <w:szCs w:val="12"/>
              </w:rPr>
              <w:t>16 015,80</w:t>
            </w:r>
          </w:p>
        </w:tc>
        <w:tc>
          <w:tcPr>
            <w:tcW w:w="478" w:type="pct"/>
            <w:tcBorders>
              <w:top w:val="nil"/>
              <w:left w:val="nil"/>
              <w:bottom w:val="single" w:sz="4" w:space="0" w:color="auto"/>
              <w:right w:val="single" w:sz="4" w:space="0" w:color="auto"/>
            </w:tcBorders>
            <w:shd w:val="clear" w:color="auto" w:fill="auto"/>
            <w:noWrap/>
            <w:vAlign w:val="center"/>
            <w:hideMark/>
          </w:tcPr>
          <w:p w14:paraId="52A8620C" w14:textId="77777777" w:rsidR="00D15B3D" w:rsidRPr="00D15B3D" w:rsidRDefault="00D15B3D" w:rsidP="00D15B3D">
            <w:pPr>
              <w:spacing w:line="240" w:lineRule="auto"/>
              <w:jc w:val="right"/>
              <w:rPr>
                <w:sz w:val="12"/>
                <w:szCs w:val="12"/>
              </w:rPr>
            </w:pPr>
            <w:r w:rsidRPr="00D15B3D">
              <w:rPr>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14:paraId="20C63EE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68D86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4293C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8CF4C2E"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D34F011"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EA725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31A6AF"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56D4660F" w14:textId="77777777" w:rsidR="00D15B3D" w:rsidRPr="00D15B3D" w:rsidRDefault="00D15B3D" w:rsidP="00D15B3D">
            <w:pPr>
              <w:spacing w:line="240" w:lineRule="auto"/>
              <w:jc w:val="right"/>
              <w:rPr>
                <w:sz w:val="12"/>
                <w:szCs w:val="12"/>
              </w:rPr>
            </w:pPr>
            <w:r w:rsidRPr="00D15B3D">
              <w:rPr>
                <w:sz w:val="12"/>
                <w:szCs w:val="12"/>
              </w:rPr>
              <w:t>16 262</w:t>
            </w:r>
          </w:p>
        </w:tc>
        <w:tc>
          <w:tcPr>
            <w:tcW w:w="630" w:type="pct"/>
            <w:tcBorders>
              <w:top w:val="nil"/>
              <w:left w:val="nil"/>
              <w:bottom w:val="single" w:sz="4" w:space="0" w:color="auto"/>
              <w:right w:val="single" w:sz="4" w:space="0" w:color="auto"/>
            </w:tcBorders>
            <w:shd w:val="clear" w:color="auto" w:fill="auto"/>
            <w:noWrap/>
            <w:vAlign w:val="center"/>
            <w:hideMark/>
          </w:tcPr>
          <w:p w14:paraId="2D5C292A" w14:textId="77777777" w:rsidR="00D15B3D" w:rsidRPr="00D15B3D" w:rsidRDefault="00D15B3D" w:rsidP="00D15B3D">
            <w:pPr>
              <w:spacing w:line="240" w:lineRule="auto"/>
              <w:jc w:val="right"/>
              <w:rPr>
                <w:sz w:val="12"/>
                <w:szCs w:val="12"/>
              </w:rPr>
            </w:pPr>
            <w:r w:rsidRPr="00D15B3D">
              <w:rPr>
                <w:sz w:val="12"/>
                <w:szCs w:val="12"/>
              </w:rPr>
              <w:t>16 015,80</w:t>
            </w:r>
          </w:p>
        </w:tc>
        <w:tc>
          <w:tcPr>
            <w:tcW w:w="478" w:type="pct"/>
            <w:tcBorders>
              <w:top w:val="nil"/>
              <w:left w:val="nil"/>
              <w:bottom w:val="single" w:sz="4" w:space="0" w:color="auto"/>
              <w:right w:val="single" w:sz="4" w:space="0" w:color="auto"/>
            </w:tcBorders>
            <w:shd w:val="clear" w:color="auto" w:fill="auto"/>
            <w:noWrap/>
            <w:vAlign w:val="center"/>
            <w:hideMark/>
          </w:tcPr>
          <w:p w14:paraId="43A3F052" w14:textId="77777777" w:rsidR="00D15B3D" w:rsidRPr="00D15B3D" w:rsidRDefault="00D15B3D" w:rsidP="00D15B3D">
            <w:pPr>
              <w:spacing w:line="240" w:lineRule="auto"/>
              <w:jc w:val="right"/>
              <w:rPr>
                <w:sz w:val="12"/>
                <w:szCs w:val="12"/>
              </w:rPr>
            </w:pPr>
            <w:r w:rsidRPr="00D15B3D">
              <w:rPr>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14:paraId="03475F3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41DA51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543056"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51D0101"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3AA3AA1"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4981BF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768929"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2078B1FA" w14:textId="77777777" w:rsidR="00D15B3D" w:rsidRPr="00D15B3D" w:rsidRDefault="00D15B3D" w:rsidP="00D15B3D">
            <w:pPr>
              <w:spacing w:line="240" w:lineRule="auto"/>
              <w:jc w:val="right"/>
              <w:rPr>
                <w:sz w:val="12"/>
                <w:szCs w:val="12"/>
              </w:rPr>
            </w:pPr>
            <w:r w:rsidRPr="00D15B3D">
              <w:rPr>
                <w:sz w:val="12"/>
                <w:szCs w:val="12"/>
              </w:rPr>
              <w:t>12 084</w:t>
            </w:r>
          </w:p>
        </w:tc>
        <w:tc>
          <w:tcPr>
            <w:tcW w:w="630" w:type="pct"/>
            <w:tcBorders>
              <w:top w:val="nil"/>
              <w:left w:val="nil"/>
              <w:bottom w:val="single" w:sz="4" w:space="0" w:color="auto"/>
              <w:right w:val="single" w:sz="4" w:space="0" w:color="auto"/>
            </w:tcBorders>
            <w:shd w:val="clear" w:color="auto" w:fill="auto"/>
            <w:noWrap/>
            <w:vAlign w:val="center"/>
            <w:hideMark/>
          </w:tcPr>
          <w:p w14:paraId="5150939E" w14:textId="77777777" w:rsidR="00D15B3D" w:rsidRPr="00D15B3D" w:rsidRDefault="00D15B3D" w:rsidP="00D15B3D">
            <w:pPr>
              <w:spacing w:line="240" w:lineRule="auto"/>
              <w:jc w:val="right"/>
              <w:rPr>
                <w:sz w:val="12"/>
                <w:szCs w:val="12"/>
              </w:rPr>
            </w:pPr>
            <w:r w:rsidRPr="00D15B3D">
              <w:rPr>
                <w:sz w:val="12"/>
                <w:szCs w:val="12"/>
              </w:rPr>
              <w:t>11 922,80</w:t>
            </w:r>
          </w:p>
        </w:tc>
        <w:tc>
          <w:tcPr>
            <w:tcW w:w="478" w:type="pct"/>
            <w:tcBorders>
              <w:top w:val="nil"/>
              <w:left w:val="nil"/>
              <w:bottom w:val="single" w:sz="4" w:space="0" w:color="auto"/>
              <w:right w:val="single" w:sz="4" w:space="0" w:color="auto"/>
            </w:tcBorders>
            <w:shd w:val="clear" w:color="auto" w:fill="auto"/>
            <w:noWrap/>
            <w:vAlign w:val="center"/>
            <w:hideMark/>
          </w:tcPr>
          <w:p w14:paraId="1B3BFF66" w14:textId="77777777" w:rsidR="00D15B3D" w:rsidRPr="00D15B3D" w:rsidRDefault="00D15B3D" w:rsidP="00D15B3D">
            <w:pPr>
              <w:spacing w:line="240" w:lineRule="auto"/>
              <w:jc w:val="right"/>
              <w:rPr>
                <w:sz w:val="12"/>
                <w:szCs w:val="12"/>
              </w:rPr>
            </w:pPr>
            <w:r w:rsidRPr="00D15B3D">
              <w:rPr>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14:paraId="67C1AE3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455CB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034939"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D667A61"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BC290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7FBF9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E53ACE"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10DA07E" w14:textId="77777777" w:rsidR="00D15B3D" w:rsidRPr="00D15B3D" w:rsidRDefault="00D15B3D" w:rsidP="00D15B3D">
            <w:pPr>
              <w:spacing w:line="240" w:lineRule="auto"/>
              <w:jc w:val="right"/>
              <w:rPr>
                <w:sz w:val="12"/>
                <w:szCs w:val="12"/>
              </w:rPr>
            </w:pPr>
            <w:r w:rsidRPr="00D15B3D">
              <w:rPr>
                <w:sz w:val="12"/>
                <w:szCs w:val="12"/>
              </w:rPr>
              <w:t>4 178</w:t>
            </w:r>
          </w:p>
        </w:tc>
        <w:tc>
          <w:tcPr>
            <w:tcW w:w="630" w:type="pct"/>
            <w:tcBorders>
              <w:top w:val="nil"/>
              <w:left w:val="nil"/>
              <w:bottom w:val="single" w:sz="4" w:space="0" w:color="auto"/>
              <w:right w:val="single" w:sz="4" w:space="0" w:color="auto"/>
            </w:tcBorders>
            <w:shd w:val="clear" w:color="auto" w:fill="auto"/>
            <w:noWrap/>
            <w:vAlign w:val="center"/>
            <w:hideMark/>
          </w:tcPr>
          <w:p w14:paraId="22D2D4D5" w14:textId="77777777" w:rsidR="00D15B3D" w:rsidRPr="00D15B3D" w:rsidRDefault="00D15B3D" w:rsidP="00D15B3D">
            <w:pPr>
              <w:spacing w:line="240" w:lineRule="auto"/>
              <w:jc w:val="right"/>
              <w:rPr>
                <w:sz w:val="12"/>
                <w:szCs w:val="12"/>
              </w:rPr>
            </w:pPr>
            <w:r w:rsidRPr="00D15B3D">
              <w:rPr>
                <w:sz w:val="12"/>
                <w:szCs w:val="12"/>
              </w:rPr>
              <w:t>4 093,00</w:t>
            </w:r>
          </w:p>
        </w:tc>
        <w:tc>
          <w:tcPr>
            <w:tcW w:w="478" w:type="pct"/>
            <w:tcBorders>
              <w:top w:val="nil"/>
              <w:left w:val="nil"/>
              <w:bottom w:val="single" w:sz="4" w:space="0" w:color="auto"/>
              <w:right w:val="single" w:sz="4" w:space="0" w:color="auto"/>
            </w:tcBorders>
            <w:shd w:val="clear" w:color="auto" w:fill="auto"/>
            <w:noWrap/>
            <w:vAlign w:val="center"/>
            <w:hideMark/>
          </w:tcPr>
          <w:p w14:paraId="0D3BC36A" w14:textId="77777777" w:rsidR="00D15B3D" w:rsidRPr="00D15B3D" w:rsidRDefault="00D15B3D" w:rsidP="00D15B3D">
            <w:pPr>
              <w:spacing w:line="240" w:lineRule="auto"/>
              <w:jc w:val="right"/>
              <w:rPr>
                <w:sz w:val="12"/>
                <w:szCs w:val="12"/>
              </w:rPr>
            </w:pPr>
            <w:r w:rsidRPr="00D15B3D">
              <w:rPr>
                <w:sz w:val="12"/>
                <w:szCs w:val="12"/>
              </w:rPr>
              <w:t>98,0</w:t>
            </w:r>
          </w:p>
        </w:tc>
        <w:tc>
          <w:tcPr>
            <w:tcW w:w="536" w:type="pct"/>
            <w:tcBorders>
              <w:top w:val="nil"/>
              <w:left w:val="nil"/>
              <w:bottom w:val="single" w:sz="4" w:space="0" w:color="auto"/>
              <w:right w:val="single" w:sz="4" w:space="0" w:color="auto"/>
            </w:tcBorders>
            <w:shd w:val="clear" w:color="auto" w:fill="auto"/>
            <w:noWrap/>
            <w:vAlign w:val="center"/>
            <w:hideMark/>
          </w:tcPr>
          <w:p w14:paraId="48C4750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CAD35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19A1F2"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CB59296"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F71E7A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D0DAC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667183"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71DB1A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34AE9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1A40FA"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B3B8F2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EFF7A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FCA0E7"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72C2C3B"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CC5681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3663B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9D2466"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208A35B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3AC2E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55196C"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9BD32E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56ACB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2C0E44"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372D1CF"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A9B1FF"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1E3FF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8855F3"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05560AB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E6EF1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6F3DEA"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4A71DD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2F8C4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265AB6"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4BA8197"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6E7B5F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3B7376"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C91CFB"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67699BF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91D20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329129"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0F7A41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5EEA2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49FEA2"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5AB3DA3"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0A578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CD599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DF2FDDB"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3E0161A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0CD64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8556FB"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766B85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B9F32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B24FC6"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7F75575"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6886D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09737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9E9CC6"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26F1594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FA003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E7CDAB"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FCA0B1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182F7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E1FEC2"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DF3E0F0" w14:textId="77777777" w:rsidTr="00D15B3D">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56964271" w14:textId="77777777" w:rsidR="00D15B3D" w:rsidRPr="00D15B3D" w:rsidRDefault="00D15B3D" w:rsidP="00D15B3D">
            <w:pPr>
              <w:spacing w:line="240" w:lineRule="auto"/>
              <w:jc w:val="center"/>
              <w:rPr>
                <w:b/>
                <w:bCs/>
                <w:sz w:val="12"/>
                <w:szCs w:val="12"/>
              </w:rPr>
            </w:pPr>
            <w:r w:rsidRPr="00D15B3D">
              <w:rPr>
                <w:b/>
                <w:bCs/>
                <w:sz w:val="12"/>
                <w:szCs w:val="12"/>
              </w:rPr>
              <w:t>852</w:t>
            </w:r>
          </w:p>
        </w:tc>
        <w:tc>
          <w:tcPr>
            <w:tcW w:w="414" w:type="pct"/>
            <w:tcBorders>
              <w:top w:val="nil"/>
              <w:left w:val="nil"/>
              <w:bottom w:val="single" w:sz="4" w:space="0" w:color="auto"/>
              <w:right w:val="single" w:sz="4" w:space="0" w:color="auto"/>
            </w:tcBorders>
            <w:shd w:val="clear" w:color="000000" w:fill="D5E3F2"/>
            <w:vAlign w:val="center"/>
            <w:hideMark/>
          </w:tcPr>
          <w:p w14:paraId="5D7FDA31"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0CE26E48" w14:textId="77777777" w:rsidR="00D15B3D" w:rsidRPr="00D15B3D" w:rsidRDefault="00D15B3D" w:rsidP="00D15B3D">
            <w:pPr>
              <w:spacing w:line="240" w:lineRule="auto"/>
              <w:rPr>
                <w:b/>
                <w:bCs/>
                <w:sz w:val="12"/>
                <w:szCs w:val="12"/>
              </w:rPr>
            </w:pPr>
            <w:r w:rsidRPr="00D15B3D">
              <w:rPr>
                <w:b/>
                <w:bCs/>
                <w:sz w:val="12"/>
                <w:szCs w:val="12"/>
              </w:rPr>
              <w:t>Pomoc społeczna</w:t>
            </w:r>
          </w:p>
        </w:tc>
        <w:tc>
          <w:tcPr>
            <w:tcW w:w="537" w:type="pct"/>
            <w:tcBorders>
              <w:top w:val="nil"/>
              <w:left w:val="nil"/>
              <w:bottom w:val="single" w:sz="4" w:space="0" w:color="auto"/>
              <w:right w:val="single" w:sz="4" w:space="0" w:color="auto"/>
            </w:tcBorders>
            <w:shd w:val="clear" w:color="000000" w:fill="D5E3F2"/>
            <w:vAlign w:val="center"/>
            <w:hideMark/>
          </w:tcPr>
          <w:p w14:paraId="65AD89E2" w14:textId="77777777" w:rsidR="00D15B3D" w:rsidRPr="00D15B3D" w:rsidRDefault="00D15B3D" w:rsidP="00D15B3D">
            <w:pPr>
              <w:spacing w:line="240" w:lineRule="auto"/>
              <w:jc w:val="right"/>
              <w:rPr>
                <w:b/>
                <w:bCs/>
                <w:sz w:val="12"/>
                <w:szCs w:val="12"/>
              </w:rPr>
            </w:pPr>
            <w:r w:rsidRPr="00D15B3D">
              <w:rPr>
                <w:b/>
                <w:bCs/>
                <w:sz w:val="12"/>
                <w:szCs w:val="12"/>
              </w:rPr>
              <w:t>48 220 912</w:t>
            </w:r>
          </w:p>
        </w:tc>
        <w:tc>
          <w:tcPr>
            <w:tcW w:w="630" w:type="pct"/>
            <w:tcBorders>
              <w:top w:val="nil"/>
              <w:left w:val="nil"/>
              <w:bottom w:val="single" w:sz="4" w:space="0" w:color="auto"/>
              <w:right w:val="single" w:sz="4" w:space="0" w:color="auto"/>
            </w:tcBorders>
            <w:shd w:val="clear" w:color="000000" w:fill="D5E3F2"/>
            <w:vAlign w:val="center"/>
            <w:hideMark/>
          </w:tcPr>
          <w:p w14:paraId="4D8F991D" w14:textId="77777777" w:rsidR="00D15B3D" w:rsidRPr="00D15B3D" w:rsidRDefault="00D15B3D" w:rsidP="00D15B3D">
            <w:pPr>
              <w:spacing w:line="240" w:lineRule="auto"/>
              <w:jc w:val="right"/>
              <w:rPr>
                <w:b/>
                <w:bCs/>
                <w:sz w:val="12"/>
                <w:szCs w:val="12"/>
              </w:rPr>
            </w:pPr>
            <w:r w:rsidRPr="00D15B3D">
              <w:rPr>
                <w:b/>
                <w:bCs/>
                <w:sz w:val="12"/>
                <w:szCs w:val="12"/>
              </w:rPr>
              <w:t>47 661 823,62</w:t>
            </w:r>
          </w:p>
        </w:tc>
        <w:tc>
          <w:tcPr>
            <w:tcW w:w="478" w:type="pct"/>
            <w:tcBorders>
              <w:top w:val="nil"/>
              <w:left w:val="nil"/>
              <w:bottom w:val="single" w:sz="4" w:space="0" w:color="auto"/>
              <w:right w:val="single" w:sz="4" w:space="0" w:color="auto"/>
            </w:tcBorders>
            <w:shd w:val="clear" w:color="000000" w:fill="D5E3F2"/>
            <w:vAlign w:val="center"/>
            <w:hideMark/>
          </w:tcPr>
          <w:p w14:paraId="18F1CA99" w14:textId="77777777" w:rsidR="00D15B3D" w:rsidRPr="00D15B3D" w:rsidRDefault="00D15B3D" w:rsidP="00D15B3D">
            <w:pPr>
              <w:spacing w:line="240" w:lineRule="auto"/>
              <w:jc w:val="right"/>
              <w:rPr>
                <w:b/>
                <w:bCs/>
                <w:sz w:val="12"/>
                <w:szCs w:val="12"/>
              </w:rPr>
            </w:pPr>
            <w:r w:rsidRPr="00D15B3D">
              <w:rPr>
                <w:b/>
                <w:bCs/>
                <w:sz w:val="12"/>
                <w:szCs w:val="12"/>
              </w:rPr>
              <w:t>98,8</w:t>
            </w:r>
          </w:p>
        </w:tc>
        <w:tc>
          <w:tcPr>
            <w:tcW w:w="536" w:type="pct"/>
            <w:tcBorders>
              <w:top w:val="nil"/>
              <w:left w:val="nil"/>
              <w:bottom w:val="single" w:sz="4" w:space="0" w:color="auto"/>
              <w:right w:val="single" w:sz="4" w:space="0" w:color="auto"/>
            </w:tcBorders>
            <w:shd w:val="clear" w:color="000000" w:fill="D5E3F2"/>
            <w:vAlign w:val="center"/>
            <w:hideMark/>
          </w:tcPr>
          <w:p w14:paraId="0EF619FD" w14:textId="77777777" w:rsidR="00D15B3D" w:rsidRPr="00D15B3D" w:rsidRDefault="00D15B3D" w:rsidP="00D15B3D">
            <w:pPr>
              <w:spacing w:line="240" w:lineRule="auto"/>
              <w:jc w:val="right"/>
              <w:rPr>
                <w:b/>
                <w:bCs/>
                <w:sz w:val="12"/>
                <w:szCs w:val="12"/>
              </w:rPr>
            </w:pPr>
            <w:r w:rsidRPr="00D15B3D">
              <w:rPr>
                <w:b/>
                <w:bCs/>
                <w:sz w:val="12"/>
                <w:szCs w:val="12"/>
              </w:rPr>
              <w:t>6 726 355</w:t>
            </w:r>
          </w:p>
        </w:tc>
        <w:tc>
          <w:tcPr>
            <w:tcW w:w="630" w:type="pct"/>
            <w:tcBorders>
              <w:top w:val="nil"/>
              <w:left w:val="nil"/>
              <w:bottom w:val="single" w:sz="4" w:space="0" w:color="auto"/>
              <w:right w:val="single" w:sz="4" w:space="0" w:color="auto"/>
            </w:tcBorders>
            <w:shd w:val="clear" w:color="000000" w:fill="D5E3F2"/>
            <w:vAlign w:val="center"/>
            <w:hideMark/>
          </w:tcPr>
          <w:p w14:paraId="124FC08D" w14:textId="77777777" w:rsidR="00D15B3D" w:rsidRPr="00D15B3D" w:rsidRDefault="00D15B3D" w:rsidP="00D15B3D">
            <w:pPr>
              <w:spacing w:line="240" w:lineRule="auto"/>
              <w:jc w:val="right"/>
              <w:rPr>
                <w:b/>
                <w:bCs/>
                <w:sz w:val="12"/>
                <w:szCs w:val="12"/>
              </w:rPr>
            </w:pPr>
            <w:r w:rsidRPr="00D15B3D">
              <w:rPr>
                <w:b/>
                <w:bCs/>
                <w:sz w:val="12"/>
                <w:szCs w:val="12"/>
              </w:rPr>
              <w:t>6 693 363,96</w:t>
            </w:r>
          </w:p>
        </w:tc>
        <w:tc>
          <w:tcPr>
            <w:tcW w:w="478" w:type="pct"/>
            <w:tcBorders>
              <w:top w:val="nil"/>
              <w:left w:val="nil"/>
              <w:bottom w:val="single" w:sz="4" w:space="0" w:color="auto"/>
              <w:right w:val="single" w:sz="4" w:space="0" w:color="auto"/>
            </w:tcBorders>
            <w:shd w:val="clear" w:color="000000" w:fill="D5E3F2"/>
            <w:vAlign w:val="center"/>
            <w:hideMark/>
          </w:tcPr>
          <w:p w14:paraId="189A9932" w14:textId="77777777" w:rsidR="00D15B3D" w:rsidRPr="00D15B3D" w:rsidRDefault="00D15B3D" w:rsidP="00D15B3D">
            <w:pPr>
              <w:spacing w:line="240" w:lineRule="auto"/>
              <w:jc w:val="right"/>
              <w:rPr>
                <w:b/>
                <w:bCs/>
                <w:sz w:val="12"/>
                <w:szCs w:val="12"/>
              </w:rPr>
            </w:pPr>
            <w:r w:rsidRPr="00D15B3D">
              <w:rPr>
                <w:b/>
                <w:bCs/>
                <w:sz w:val="12"/>
                <w:szCs w:val="12"/>
              </w:rPr>
              <w:t>99,5</w:t>
            </w:r>
          </w:p>
        </w:tc>
      </w:tr>
      <w:tr w:rsidR="00D15B3D" w:rsidRPr="00D15B3D" w14:paraId="739DAF41"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0945D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EC9C756"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F113D9"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4932B00" w14:textId="77777777" w:rsidR="00D15B3D" w:rsidRPr="00D15B3D" w:rsidRDefault="00D15B3D" w:rsidP="00D15B3D">
            <w:pPr>
              <w:spacing w:line="240" w:lineRule="auto"/>
              <w:jc w:val="right"/>
              <w:rPr>
                <w:sz w:val="12"/>
                <w:szCs w:val="12"/>
              </w:rPr>
            </w:pPr>
            <w:r w:rsidRPr="00D15B3D">
              <w:rPr>
                <w:sz w:val="12"/>
                <w:szCs w:val="12"/>
              </w:rPr>
              <w:t>48 220 912</w:t>
            </w:r>
          </w:p>
        </w:tc>
        <w:tc>
          <w:tcPr>
            <w:tcW w:w="630" w:type="pct"/>
            <w:tcBorders>
              <w:top w:val="nil"/>
              <w:left w:val="nil"/>
              <w:bottom w:val="single" w:sz="4" w:space="0" w:color="auto"/>
              <w:right w:val="single" w:sz="4" w:space="0" w:color="auto"/>
            </w:tcBorders>
            <w:shd w:val="clear" w:color="auto" w:fill="auto"/>
            <w:noWrap/>
            <w:vAlign w:val="center"/>
            <w:hideMark/>
          </w:tcPr>
          <w:p w14:paraId="6CE55732" w14:textId="77777777" w:rsidR="00D15B3D" w:rsidRPr="00D15B3D" w:rsidRDefault="00D15B3D" w:rsidP="00D15B3D">
            <w:pPr>
              <w:spacing w:line="240" w:lineRule="auto"/>
              <w:jc w:val="right"/>
              <w:rPr>
                <w:sz w:val="12"/>
                <w:szCs w:val="12"/>
              </w:rPr>
            </w:pPr>
            <w:r w:rsidRPr="00D15B3D">
              <w:rPr>
                <w:sz w:val="12"/>
                <w:szCs w:val="12"/>
              </w:rPr>
              <w:t>47 661 823,62</w:t>
            </w:r>
          </w:p>
        </w:tc>
        <w:tc>
          <w:tcPr>
            <w:tcW w:w="478" w:type="pct"/>
            <w:tcBorders>
              <w:top w:val="nil"/>
              <w:left w:val="nil"/>
              <w:bottom w:val="single" w:sz="4" w:space="0" w:color="auto"/>
              <w:right w:val="single" w:sz="4" w:space="0" w:color="auto"/>
            </w:tcBorders>
            <w:shd w:val="clear" w:color="auto" w:fill="auto"/>
            <w:noWrap/>
            <w:vAlign w:val="center"/>
            <w:hideMark/>
          </w:tcPr>
          <w:p w14:paraId="354EFBD8" w14:textId="77777777" w:rsidR="00D15B3D" w:rsidRPr="00D15B3D" w:rsidRDefault="00D15B3D" w:rsidP="00D15B3D">
            <w:pPr>
              <w:spacing w:line="240" w:lineRule="auto"/>
              <w:jc w:val="right"/>
              <w:rPr>
                <w:sz w:val="12"/>
                <w:szCs w:val="12"/>
              </w:rPr>
            </w:pPr>
            <w:r w:rsidRPr="00D15B3D">
              <w:rPr>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14:paraId="32206FDA" w14:textId="77777777" w:rsidR="00D15B3D" w:rsidRPr="00D15B3D" w:rsidRDefault="00D15B3D" w:rsidP="00D15B3D">
            <w:pPr>
              <w:spacing w:line="240" w:lineRule="auto"/>
              <w:jc w:val="right"/>
              <w:rPr>
                <w:sz w:val="12"/>
                <w:szCs w:val="12"/>
              </w:rPr>
            </w:pPr>
            <w:r w:rsidRPr="00D15B3D">
              <w:rPr>
                <w:sz w:val="12"/>
                <w:szCs w:val="12"/>
              </w:rPr>
              <w:t>6 726 355</w:t>
            </w:r>
          </w:p>
        </w:tc>
        <w:tc>
          <w:tcPr>
            <w:tcW w:w="630" w:type="pct"/>
            <w:tcBorders>
              <w:top w:val="nil"/>
              <w:left w:val="nil"/>
              <w:bottom w:val="single" w:sz="4" w:space="0" w:color="auto"/>
              <w:right w:val="single" w:sz="4" w:space="0" w:color="auto"/>
            </w:tcBorders>
            <w:shd w:val="clear" w:color="auto" w:fill="auto"/>
            <w:noWrap/>
            <w:vAlign w:val="center"/>
            <w:hideMark/>
          </w:tcPr>
          <w:p w14:paraId="216FC4A1" w14:textId="77777777" w:rsidR="00D15B3D" w:rsidRPr="00D15B3D" w:rsidRDefault="00D15B3D" w:rsidP="00D15B3D">
            <w:pPr>
              <w:spacing w:line="240" w:lineRule="auto"/>
              <w:jc w:val="right"/>
              <w:rPr>
                <w:sz w:val="12"/>
                <w:szCs w:val="12"/>
              </w:rPr>
            </w:pPr>
            <w:r w:rsidRPr="00D15B3D">
              <w:rPr>
                <w:sz w:val="12"/>
                <w:szCs w:val="12"/>
              </w:rPr>
              <w:t>6 693 363,96</w:t>
            </w:r>
          </w:p>
        </w:tc>
        <w:tc>
          <w:tcPr>
            <w:tcW w:w="478" w:type="pct"/>
            <w:tcBorders>
              <w:top w:val="nil"/>
              <w:left w:val="nil"/>
              <w:bottom w:val="single" w:sz="4" w:space="0" w:color="auto"/>
              <w:right w:val="single" w:sz="4" w:space="0" w:color="auto"/>
            </w:tcBorders>
            <w:shd w:val="clear" w:color="auto" w:fill="auto"/>
            <w:noWrap/>
            <w:vAlign w:val="center"/>
            <w:hideMark/>
          </w:tcPr>
          <w:p w14:paraId="57D72470" w14:textId="77777777" w:rsidR="00D15B3D" w:rsidRPr="00D15B3D" w:rsidRDefault="00D15B3D" w:rsidP="00D15B3D">
            <w:pPr>
              <w:spacing w:line="240" w:lineRule="auto"/>
              <w:jc w:val="right"/>
              <w:rPr>
                <w:sz w:val="12"/>
                <w:szCs w:val="12"/>
              </w:rPr>
            </w:pPr>
            <w:r w:rsidRPr="00D15B3D">
              <w:rPr>
                <w:sz w:val="12"/>
                <w:szCs w:val="12"/>
              </w:rPr>
              <w:t>99,5</w:t>
            </w:r>
          </w:p>
        </w:tc>
      </w:tr>
      <w:tr w:rsidR="00D15B3D" w:rsidRPr="00D15B3D" w14:paraId="1BA5796A"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59574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75688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38C070"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203B7303" w14:textId="77777777" w:rsidR="00D15B3D" w:rsidRPr="00D15B3D" w:rsidRDefault="00D15B3D" w:rsidP="00D15B3D">
            <w:pPr>
              <w:spacing w:line="240" w:lineRule="auto"/>
              <w:jc w:val="right"/>
              <w:rPr>
                <w:sz w:val="12"/>
                <w:szCs w:val="12"/>
              </w:rPr>
            </w:pPr>
            <w:r w:rsidRPr="00D15B3D">
              <w:rPr>
                <w:sz w:val="12"/>
                <w:szCs w:val="12"/>
              </w:rPr>
              <w:t>31 217 944</w:t>
            </w:r>
          </w:p>
        </w:tc>
        <w:tc>
          <w:tcPr>
            <w:tcW w:w="630" w:type="pct"/>
            <w:tcBorders>
              <w:top w:val="nil"/>
              <w:left w:val="nil"/>
              <w:bottom w:val="single" w:sz="4" w:space="0" w:color="auto"/>
              <w:right w:val="single" w:sz="4" w:space="0" w:color="auto"/>
            </w:tcBorders>
            <w:shd w:val="clear" w:color="auto" w:fill="auto"/>
            <w:noWrap/>
            <w:vAlign w:val="center"/>
            <w:hideMark/>
          </w:tcPr>
          <w:p w14:paraId="23B80A44" w14:textId="77777777" w:rsidR="00D15B3D" w:rsidRPr="00D15B3D" w:rsidRDefault="00D15B3D" w:rsidP="00D15B3D">
            <w:pPr>
              <w:spacing w:line="240" w:lineRule="auto"/>
              <w:jc w:val="right"/>
              <w:rPr>
                <w:sz w:val="12"/>
                <w:szCs w:val="12"/>
              </w:rPr>
            </w:pPr>
            <w:r w:rsidRPr="00D15B3D">
              <w:rPr>
                <w:sz w:val="12"/>
                <w:szCs w:val="12"/>
              </w:rPr>
              <w:t>30 908 293,50</w:t>
            </w:r>
          </w:p>
        </w:tc>
        <w:tc>
          <w:tcPr>
            <w:tcW w:w="478" w:type="pct"/>
            <w:tcBorders>
              <w:top w:val="nil"/>
              <w:left w:val="nil"/>
              <w:bottom w:val="single" w:sz="4" w:space="0" w:color="auto"/>
              <w:right w:val="single" w:sz="4" w:space="0" w:color="auto"/>
            </w:tcBorders>
            <w:shd w:val="clear" w:color="auto" w:fill="auto"/>
            <w:noWrap/>
            <w:vAlign w:val="center"/>
            <w:hideMark/>
          </w:tcPr>
          <w:p w14:paraId="666E93D0" w14:textId="77777777" w:rsidR="00D15B3D" w:rsidRPr="00D15B3D" w:rsidRDefault="00D15B3D" w:rsidP="00D15B3D">
            <w:pPr>
              <w:spacing w:line="240" w:lineRule="auto"/>
              <w:jc w:val="right"/>
              <w:rPr>
                <w:sz w:val="12"/>
                <w:szCs w:val="12"/>
              </w:rPr>
            </w:pPr>
            <w:r w:rsidRPr="00D15B3D">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3B298CD9" w14:textId="77777777" w:rsidR="00D15B3D" w:rsidRPr="00D15B3D" w:rsidRDefault="00D15B3D" w:rsidP="00D15B3D">
            <w:pPr>
              <w:spacing w:line="240" w:lineRule="auto"/>
              <w:jc w:val="right"/>
              <w:rPr>
                <w:sz w:val="12"/>
                <w:szCs w:val="12"/>
              </w:rPr>
            </w:pPr>
            <w:r w:rsidRPr="00D15B3D">
              <w:rPr>
                <w:sz w:val="12"/>
                <w:szCs w:val="12"/>
              </w:rPr>
              <w:t>22 861</w:t>
            </w:r>
          </w:p>
        </w:tc>
        <w:tc>
          <w:tcPr>
            <w:tcW w:w="630" w:type="pct"/>
            <w:tcBorders>
              <w:top w:val="nil"/>
              <w:left w:val="nil"/>
              <w:bottom w:val="single" w:sz="4" w:space="0" w:color="auto"/>
              <w:right w:val="single" w:sz="4" w:space="0" w:color="auto"/>
            </w:tcBorders>
            <w:shd w:val="clear" w:color="auto" w:fill="auto"/>
            <w:noWrap/>
            <w:vAlign w:val="center"/>
            <w:hideMark/>
          </w:tcPr>
          <w:p w14:paraId="440D2517" w14:textId="77777777" w:rsidR="00D15B3D" w:rsidRPr="00D15B3D" w:rsidRDefault="00D15B3D" w:rsidP="00D15B3D">
            <w:pPr>
              <w:spacing w:line="240" w:lineRule="auto"/>
              <w:jc w:val="right"/>
              <w:rPr>
                <w:sz w:val="12"/>
                <w:szCs w:val="12"/>
              </w:rPr>
            </w:pPr>
            <w:r w:rsidRPr="00D15B3D">
              <w:rPr>
                <w:sz w:val="12"/>
                <w:szCs w:val="12"/>
              </w:rPr>
              <w:t>21 982,63</w:t>
            </w:r>
          </w:p>
        </w:tc>
        <w:tc>
          <w:tcPr>
            <w:tcW w:w="478" w:type="pct"/>
            <w:tcBorders>
              <w:top w:val="nil"/>
              <w:left w:val="nil"/>
              <w:bottom w:val="single" w:sz="4" w:space="0" w:color="auto"/>
              <w:right w:val="single" w:sz="4" w:space="0" w:color="auto"/>
            </w:tcBorders>
            <w:shd w:val="clear" w:color="auto" w:fill="auto"/>
            <w:noWrap/>
            <w:vAlign w:val="center"/>
            <w:hideMark/>
          </w:tcPr>
          <w:p w14:paraId="4754CF67" w14:textId="77777777" w:rsidR="00D15B3D" w:rsidRPr="00D15B3D" w:rsidRDefault="00D15B3D" w:rsidP="00D15B3D">
            <w:pPr>
              <w:spacing w:line="240" w:lineRule="auto"/>
              <w:jc w:val="right"/>
              <w:rPr>
                <w:sz w:val="12"/>
                <w:szCs w:val="12"/>
              </w:rPr>
            </w:pPr>
            <w:r w:rsidRPr="00D15B3D">
              <w:rPr>
                <w:sz w:val="12"/>
                <w:szCs w:val="12"/>
              </w:rPr>
              <w:t>96,2</w:t>
            </w:r>
          </w:p>
        </w:tc>
      </w:tr>
      <w:tr w:rsidR="00D15B3D" w:rsidRPr="00D15B3D" w14:paraId="6F5301E0"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2F869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4A1ED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8E512F"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24CD5690" w14:textId="77777777" w:rsidR="00D15B3D" w:rsidRPr="00D15B3D" w:rsidRDefault="00D15B3D" w:rsidP="00D15B3D">
            <w:pPr>
              <w:spacing w:line="240" w:lineRule="auto"/>
              <w:jc w:val="right"/>
              <w:rPr>
                <w:sz w:val="12"/>
                <w:szCs w:val="12"/>
              </w:rPr>
            </w:pPr>
            <w:r w:rsidRPr="00D15B3D">
              <w:rPr>
                <w:sz w:val="12"/>
                <w:szCs w:val="12"/>
              </w:rPr>
              <w:t>25 716 270</w:t>
            </w:r>
          </w:p>
        </w:tc>
        <w:tc>
          <w:tcPr>
            <w:tcW w:w="630" w:type="pct"/>
            <w:tcBorders>
              <w:top w:val="nil"/>
              <w:left w:val="nil"/>
              <w:bottom w:val="single" w:sz="4" w:space="0" w:color="auto"/>
              <w:right w:val="single" w:sz="4" w:space="0" w:color="auto"/>
            </w:tcBorders>
            <w:shd w:val="clear" w:color="auto" w:fill="auto"/>
            <w:noWrap/>
            <w:vAlign w:val="center"/>
            <w:hideMark/>
          </w:tcPr>
          <w:p w14:paraId="747E87A9" w14:textId="77777777" w:rsidR="00D15B3D" w:rsidRPr="00D15B3D" w:rsidRDefault="00D15B3D" w:rsidP="00D15B3D">
            <w:pPr>
              <w:spacing w:line="240" w:lineRule="auto"/>
              <w:jc w:val="right"/>
              <w:rPr>
                <w:sz w:val="12"/>
                <w:szCs w:val="12"/>
              </w:rPr>
            </w:pPr>
            <w:r w:rsidRPr="00D15B3D">
              <w:rPr>
                <w:sz w:val="12"/>
                <w:szCs w:val="12"/>
              </w:rPr>
              <w:t>25 562 248,25</w:t>
            </w:r>
          </w:p>
        </w:tc>
        <w:tc>
          <w:tcPr>
            <w:tcW w:w="478" w:type="pct"/>
            <w:tcBorders>
              <w:top w:val="nil"/>
              <w:left w:val="nil"/>
              <w:bottom w:val="single" w:sz="4" w:space="0" w:color="auto"/>
              <w:right w:val="single" w:sz="4" w:space="0" w:color="auto"/>
            </w:tcBorders>
            <w:shd w:val="clear" w:color="auto" w:fill="auto"/>
            <w:noWrap/>
            <w:vAlign w:val="center"/>
            <w:hideMark/>
          </w:tcPr>
          <w:p w14:paraId="352744D3" w14:textId="77777777" w:rsidR="00D15B3D" w:rsidRPr="00D15B3D" w:rsidRDefault="00D15B3D" w:rsidP="00D15B3D">
            <w:pPr>
              <w:spacing w:line="240" w:lineRule="auto"/>
              <w:jc w:val="right"/>
              <w:rPr>
                <w:sz w:val="12"/>
                <w:szCs w:val="12"/>
              </w:rPr>
            </w:pPr>
            <w:r w:rsidRPr="00D15B3D">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3E8811D1" w14:textId="77777777" w:rsidR="00D15B3D" w:rsidRPr="00D15B3D" w:rsidRDefault="00D15B3D" w:rsidP="00D15B3D">
            <w:pPr>
              <w:spacing w:line="240" w:lineRule="auto"/>
              <w:jc w:val="right"/>
              <w:rPr>
                <w:sz w:val="12"/>
                <w:szCs w:val="12"/>
              </w:rPr>
            </w:pPr>
            <w:r w:rsidRPr="00D15B3D">
              <w:rPr>
                <w:sz w:val="12"/>
                <w:szCs w:val="12"/>
              </w:rPr>
              <w:t>22 861</w:t>
            </w:r>
          </w:p>
        </w:tc>
        <w:tc>
          <w:tcPr>
            <w:tcW w:w="630" w:type="pct"/>
            <w:tcBorders>
              <w:top w:val="nil"/>
              <w:left w:val="nil"/>
              <w:bottom w:val="single" w:sz="4" w:space="0" w:color="auto"/>
              <w:right w:val="single" w:sz="4" w:space="0" w:color="auto"/>
            </w:tcBorders>
            <w:shd w:val="clear" w:color="auto" w:fill="auto"/>
            <w:noWrap/>
            <w:vAlign w:val="center"/>
            <w:hideMark/>
          </w:tcPr>
          <w:p w14:paraId="05205D7D" w14:textId="77777777" w:rsidR="00D15B3D" w:rsidRPr="00D15B3D" w:rsidRDefault="00D15B3D" w:rsidP="00D15B3D">
            <w:pPr>
              <w:spacing w:line="240" w:lineRule="auto"/>
              <w:jc w:val="right"/>
              <w:rPr>
                <w:sz w:val="12"/>
                <w:szCs w:val="12"/>
              </w:rPr>
            </w:pPr>
            <w:r w:rsidRPr="00D15B3D">
              <w:rPr>
                <w:sz w:val="12"/>
                <w:szCs w:val="12"/>
              </w:rPr>
              <w:t>21 982,63</w:t>
            </w:r>
          </w:p>
        </w:tc>
        <w:tc>
          <w:tcPr>
            <w:tcW w:w="478" w:type="pct"/>
            <w:tcBorders>
              <w:top w:val="nil"/>
              <w:left w:val="nil"/>
              <w:bottom w:val="single" w:sz="4" w:space="0" w:color="auto"/>
              <w:right w:val="single" w:sz="4" w:space="0" w:color="auto"/>
            </w:tcBorders>
            <w:shd w:val="clear" w:color="auto" w:fill="auto"/>
            <w:noWrap/>
            <w:vAlign w:val="center"/>
            <w:hideMark/>
          </w:tcPr>
          <w:p w14:paraId="45AF40BA" w14:textId="77777777" w:rsidR="00D15B3D" w:rsidRPr="00D15B3D" w:rsidRDefault="00D15B3D" w:rsidP="00D15B3D">
            <w:pPr>
              <w:spacing w:line="240" w:lineRule="auto"/>
              <w:jc w:val="right"/>
              <w:rPr>
                <w:sz w:val="12"/>
                <w:szCs w:val="12"/>
              </w:rPr>
            </w:pPr>
            <w:r w:rsidRPr="00D15B3D">
              <w:rPr>
                <w:sz w:val="12"/>
                <w:szCs w:val="12"/>
              </w:rPr>
              <w:t>96,2</w:t>
            </w:r>
          </w:p>
        </w:tc>
      </w:tr>
      <w:tr w:rsidR="00D15B3D" w:rsidRPr="00D15B3D" w14:paraId="123A6DD5"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7BD43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F88A30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E3696F"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7A50A701" w14:textId="77777777" w:rsidR="00D15B3D" w:rsidRPr="00D15B3D" w:rsidRDefault="00D15B3D" w:rsidP="00D15B3D">
            <w:pPr>
              <w:spacing w:line="240" w:lineRule="auto"/>
              <w:jc w:val="right"/>
              <w:rPr>
                <w:sz w:val="12"/>
                <w:szCs w:val="12"/>
              </w:rPr>
            </w:pPr>
            <w:r w:rsidRPr="00D15B3D">
              <w:rPr>
                <w:sz w:val="12"/>
                <w:szCs w:val="12"/>
              </w:rPr>
              <w:t>5 501 674</w:t>
            </w:r>
          </w:p>
        </w:tc>
        <w:tc>
          <w:tcPr>
            <w:tcW w:w="630" w:type="pct"/>
            <w:tcBorders>
              <w:top w:val="nil"/>
              <w:left w:val="nil"/>
              <w:bottom w:val="single" w:sz="4" w:space="0" w:color="auto"/>
              <w:right w:val="single" w:sz="4" w:space="0" w:color="auto"/>
            </w:tcBorders>
            <w:shd w:val="clear" w:color="auto" w:fill="auto"/>
            <w:noWrap/>
            <w:vAlign w:val="center"/>
            <w:hideMark/>
          </w:tcPr>
          <w:p w14:paraId="0323CFD9" w14:textId="77777777" w:rsidR="00D15B3D" w:rsidRPr="00D15B3D" w:rsidRDefault="00D15B3D" w:rsidP="00D15B3D">
            <w:pPr>
              <w:spacing w:line="240" w:lineRule="auto"/>
              <w:jc w:val="right"/>
              <w:rPr>
                <w:sz w:val="12"/>
                <w:szCs w:val="12"/>
              </w:rPr>
            </w:pPr>
            <w:r w:rsidRPr="00D15B3D">
              <w:rPr>
                <w:sz w:val="12"/>
                <w:szCs w:val="12"/>
              </w:rPr>
              <w:t>5 346 045,25</w:t>
            </w:r>
          </w:p>
        </w:tc>
        <w:tc>
          <w:tcPr>
            <w:tcW w:w="478" w:type="pct"/>
            <w:tcBorders>
              <w:top w:val="nil"/>
              <w:left w:val="nil"/>
              <w:bottom w:val="single" w:sz="4" w:space="0" w:color="auto"/>
              <w:right w:val="single" w:sz="4" w:space="0" w:color="auto"/>
            </w:tcBorders>
            <w:shd w:val="clear" w:color="auto" w:fill="auto"/>
            <w:noWrap/>
            <w:vAlign w:val="center"/>
            <w:hideMark/>
          </w:tcPr>
          <w:p w14:paraId="0FE95C53" w14:textId="77777777" w:rsidR="00D15B3D" w:rsidRPr="00D15B3D" w:rsidRDefault="00D15B3D" w:rsidP="00D15B3D">
            <w:pPr>
              <w:spacing w:line="240" w:lineRule="auto"/>
              <w:jc w:val="right"/>
              <w:rPr>
                <w:sz w:val="12"/>
                <w:szCs w:val="12"/>
              </w:rPr>
            </w:pPr>
            <w:r w:rsidRPr="00D15B3D">
              <w:rPr>
                <w:sz w:val="12"/>
                <w:szCs w:val="12"/>
              </w:rPr>
              <w:t>97,2</w:t>
            </w:r>
          </w:p>
        </w:tc>
        <w:tc>
          <w:tcPr>
            <w:tcW w:w="536" w:type="pct"/>
            <w:tcBorders>
              <w:top w:val="nil"/>
              <w:left w:val="nil"/>
              <w:bottom w:val="single" w:sz="4" w:space="0" w:color="auto"/>
              <w:right w:val="single" w:sz="4" w:space="0" w:color="auto"/>
            </w:tcBorders>
            <w:shd w:val="clear" w:color="auto" w:fill="auto"/>
            <w:noWrap/>
            <w:vAlign w:val="center"/>
            <w:hideMark/>
          </w:tcPr>
          <w:p w14:paraId="0687A13E"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417DC6"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82DBE4"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071298E0"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943A1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F85DA5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167F8B"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5327D0F6" w14:textId="77777777" w:rsidR="00D15B3D" w:rsidRPr="00D15B3D" w:rsidRDefault="00D15B3D" w:rsidP="00D15B3D">
            <w:pPr>
              <w:spacing w:line="240" w:lineRule="auto"/>
              <w:jc w:val="right"/>
              <w:rPr>
                <w:sz w:val="12"/>
                <w:szCs w:val="12"/>
              </w:rPr>
            </w:pPr>
            <w:r w:rsidRPr="00D15B3D">
              <w:rPr>
                <w:sz w:val="12"/>
                <w:szCs w:val="12"/>
              </w:rPr>
              <w:t>844 627</w:t>
            </w:r>
          </w:p>
        </w:tc>
        <w:tc>
          <w:tcPr>
            <w:tcW w:w="630" w:type="pct"/>
            <w:tcBorders>
              <w:top w:val="nil"/>
              <w:left w:val="nil"/>
              <w:bottom w:val="single" w:sz="4" w:space="0" w:color="auto"/>
              <w:right w:val="single" w:sz="4" w:space="0" w:color="auto"/>
            </w:tcBorders>
            <w:shd w:val="clear" w:color="auto" w:fill="auto"/>
            <w:noWrap/>
            <w:vAlign w:val="center"/>
            <w:hideMark/>
          </w:tcPr>
          <w:p w14:paraId="39884290" w14:textId="77777777" w:rsidR="00D15B3D" w:rsidRPr="00D15B3D" w:rsidRDefault="00D15B3D" w:rsidP="00D15B3D">
            <w:pPr>
              <w:spacing w:line="240" w:lineRule="auto"/>
              <w:jc w:val="right"/>
              <w:rPr>
                <w:sz w:val="12"/>
                <w:szCs w:val="12"/>
              </w:rPr>
            </w:pPr>
            <w:r w:rsidRPr="00D15B3D">
              <w:rPr>
                <w:sz w:val="12"/>
                <w:szCs w:val="12"/>
              </w:rPr>
              <w:t>843 576,44</w:t>
            </w:r>
          </w:p>
        </w:tc>
        <w:tc>
          <w:tcPr>
            <w:tcW w:w="478" w:type="pct"/>
            <w:tcBorders>
              <w:top w:val="nil"/>
              <w:left w:val="nil"/>
              <w:bottom w:val="single" w:sz="4" w:space="0" w:color="auto"/>
              <w:right w:val="single" w:sz="4" w:space="0" w:color="auto"/>
            </w:tcBorders>
            <w:shd w:val="clear" w:color="auto" w:fill="auto"/>
            <w:noWrap/>
            <w:vAlign w:val="center"/>
            <w:hideMark/>
          </w:tcPr>
          <w:p w14:paraId="3B6E55F2" w14:textId="77777777" w:rsidR="00D15B3D" w:rsidRPr="00D15B3D" w:rsidRDefault="00D15B3D" w:rsidP="00D15B3D">
            <w:pPr>
              <w:spacing w:line="240" w:lineRule="auto"/>
              <w:jc w:val="right"/>
              <w:rPr>
                <w:sz w:val="12"/>
                <w:szCs w:val="12"/>
              </w:rPr>
            </w:pPr>
            <w:r w:rsidRPr="00D15B3D">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12E3F145" w14:textId="77777777" w:rsidR="00D15B3D" w:rsidRPr="00D15B3D" w:rsidRDefault="00D15B3D" w:rsidP="00D15B3D">
            <w:pPr>
              <w:spacing w:line="240" w:lineRule="auto"/>
              <w:jc w:val="right"/>
              <w:rPr>
                <w:sz w:val="12"/>
                <w:szCs w:val="12"/>
              </w:rPr>
            </w:pPr>
            <w:r w:rsidRPr="00D15B3D">
              <w:rPr>
                <w:sz w:val="12"/>
                <w:szCs w:val="12"/>
              </w:rPr>
              <w:t>844 627</w:t>
            </w:r>
          </w:p>
        </w:tc>
        <w:tc>
          <w:tcPr>
            <w:tcW w:w="630" w:type="pct"/>
            <w:tcBorders>
              <w:top w:val="nil"/>
              <w:left w:val="nil"/>
              <w:bottom w:val="single" w:sz="4" w:space="0" w:color="auto"/>
              <w:right w:val="single" w:sz="4" w:space="0" w:color="auto"/>
            </w:tcBorders>
            <w:shd w:val="clear" w:color="auto" w:fill="auto"/>
            <w:noWrap/>
            <w:vAlign w:val="center"/>
            <w:hideMark/>
          </w:tcPr>
          <w:p w14:paraId="4DAB9B10" w14:textId="77777777" w:rsidR="00D15B3D" w:rsidRPr="00D15B3D" w:rsidRDefault="00D15B3D" w:rsidP="00D15B3D">
            <w:pPr>
              <w:spacing w:line="240" w:lineRule="auto"/>
              <w:jc w:val="right"/>
              <w:rPr>
                <w:sz w:val="12"/>
                <w:szCs w:val="12"/>
              </w:rPr>
            </w:pPr>
            <w:r w:rsidRPr="00D15B3D">
              <w:rPr>
                <w:sz w:val="12"/>
                <w:szCs w:val="12"/>
              </w:rPr>
              <w:t>843 576,44</w:t>
            </w:r>
          </w:p>
        </w:tc>
        <w:tc>
          <w:tcPr>
            <w:tcW w:w="478" w:type="pct"/>
            <w:tcBorders>
              <w:top w:val="nil"/>
              <w:left w:val="nil"/>
              <w:bottom w:val="single" w:sz="4" w:space="0" w:color="auto"/>
              <w:right w:val="single" w:sz="4" w:space="0" w:color="auto"/>
            </w:tcBorders>
            <w:shd w:val="clear" w:color="auto" w:fill="auto"/>
            <w:noWrap/>
            <w:vAlign w:val="center"/>
            <w:hideMark/>
          </w:tcPr>
          <w:p w14:paraId="4B689B17" w14:textId="77777777" w:rsidR="00D15B3D" w:rsidRPr="00D15B3D" w:rsidRDefault="00D15B3D" w:rsidP="00D15B3D">
            <w:pPr>
              <w:spacing w:line="240" w:lineRule="auto"/>
              <w:jc w:val="right"/>
              <w:rPr>
                <w:sz w:val="12"/>
                <w:szCs w:val="12"/>
              </w:rPr>
            </w:pPr>
            <w:r w:rsidRPr="00D15B3D">
              <w:rPr>
                <w:sz w:val="12"/>
                <w:szCs w:val="12"/>
              </w:rPr>
              <w:t>99,9</w:t>
            </w:r>
          </w:p>
        </w:tc>
      </w:tr>
      <w:tr w:rsidR="00D15B3D" w:rsidRPr="00D15B3D" w14:paraId="272CFB01"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7F82D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CB7E86"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C19D70"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44C1CBD2" w14:textId="77777777" w:rsidR="00D15B3D" w:rsidRPr="00D15B3D" w:rsidRDefault="00D15B3D" w:rsidP="00D15B3D">
            <w:pPr>
              <w:spacing w:line="240" w:lineRule="auto"/>
              <w:jc w:val="right"/>
              <w:rPr>
                <w:sz w:val="12"/>
                <w:szCs w:val="12"/>
              </w:rPr>
            </w:pPr>
            <w:r w:rsidRPr="00D15B3D">
              <w:rPr>
                <w:sz w:val="12"/>
                <w:szCs w:val="12"/>
              </w:rPr>
              <w:t>16 158 341</w:t>
            </w:r>
          </w:p>
        </w:tc>
        <w:tc>
          <w:tcPr>
            <w:tcW w:w="630" w:type="pct"/>
            <w:tcBorders>
              <w:top w:val="nil"/>
              <w:left w:val="nil"/>
              <w:bottom w:val="single" w:sz="4" w:space="0" w:color="auto"/>
              <w:right w:val="single" w:sz="4" w:space="0" w:color="auto"/>
            </w:tcBorders>
            <w:shd w:val="clear" w:color="auto" w:fill="auto"/>
            <w:noWrap/>
            <w:vAlign w:val="center"/>
            <w:hideMark/>
          </w:tcPr>
          <w:p w14:paraId="59B513F9" w14:textId="77777777" w:rsidR="00D15B3D" w:rsidRPr="00D15B3D" w:rsidRDefault="00D15B3D" w:rsidP="00D15B3D">
            <w:pPr>
              <w:spacing w:line="240" w:lineRule="auto"/>
              <w:jc w:val="right"/>
              <w:rPr>
                <w:sz w:val="12"/>
                <w:szCs w:val="12"/>
              </w:rPr>
            </w:pPr>
            <w:r w:rsidRPr="00D15B3D">
              <w:rPr>
                <w:sz w:val="12"/>
                <w:szCs w:val="12"/>
              </w:rPr>
              <w:t>15 909 953,68</w:t>
            </w:r>
          </w:p>
        </w:tc>
        <w:tc>
          <w:tcPr>
            <w:tcW w:w="478" w:type="pct"/>
            <w:tcBorders>
              <w:top w:val="nil"/>
              <w:left w:val="nil"/>
              <w:bottom w:val="single" w:sz="4" w:space="0" w:color="auto"/>
              <w:right w:val="single" w:sz="4" w:space="0" w:color="auto"/>
            </w:tcBorders>
            <w:shd w:val="clear" w:color="auto" w:fill="auto"/>
            <w:noWrap/>
            <w:vAlign w:val="center"/>
            <w:hideMark/>
          </w:tcPr>
          <w:p w14:paraId="12CC2BC0" w14:textId="77777777" w:rsidR="00D15B3D" w:rsidRPr="00D15B3D" w:rsidRDefault="00D15B3D" w:rsidP="00D15B3D">
            <w:pPr>
              <w:spacing w:line="240" w:lineRule="auto"/>
              <w:jc w:val="right"/>
              <w:rPr>
                <w:sz w:val="12"/>
                <w:szCs w:val="12"/>
              </w:rPr>
            </w:pPr>
            <w:r w:rsidRPr="00D15B3D">
              <w:rPr>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14:paraId="3DB714A1" w14:textId="77777777" w:rsidR="00D15B3D" w:rsidRPr="00D15B3D" w:rsidRDefault="00D15B3D" w:rsidP="00D15B3D">
            <w:pPr>
              <w:spacing w:line="240" w:lineRule="auto"/>
              <w:jc w:val="right"/>
              <w:rPr>
                <w:sz w:val="12"/>
                <w:szCs w:val="12"/>
              </w:rPr>
            </w:pPr>
            <w:r w:rsidRPr="00D15B3D">
              <w:rPr>
                <w:sz w:val="12"/>
                <w:szCs w:val="12"/>
              </w:rPr>
              <w:t>5 858 867</w:t>
            </w:r>
          </w:p>
        </w:tc>
        <w:tc>
          <w:tcPr>
            <w:tcW w:w="630" w:type="pct"/>
            <w:tcBorders>
              <w:top w:val="nil"/>
              <w:left w:val="nil"/>
              <w:bottom w:val="single" w:sz="4" w:space="0" w:color="auto"/>
              <w:right w:val="single" w:sz="4" w:space="0" w:color="auto"/>
            </w:tcBorders>
            <w:shd w:val="clear" w:color="auto" w:fill="auto"/>
            <w:noWrap/>
            <w:vAlign w:val="center"/>
            <w:hideMark/>
          </w:tcPr>
          <w:p w14:paraId="339F40F3" w14:textId="77777777" w:rsidR="00D15B3D" w:rsidRPr="00D15B3D" w:rsidRDefault="00D15B3D" w:rsidP="00D15B3D">
            <w:pPr>
              <w:spacing w:line="240" w:lineRule="auto"/>
              <w:jc w:val="right"/>
              <w:rPr>
                <w:sz w:val="12"/>
                <w:szCs w:val="12"/>
              </w:rPr>
            </w:pPr>
            <w:r w:rsidRPr="00D15B3D">
              <w:rPr>
                <w:sz w:val="12"/>
                <w:szCs w:val="12"/>
              </w:rPr>
              <w:t>5 827 804,89</w:t>
            </w:r>
          </w:p>
        </w:tc>
        <w:tc>
          <w:tcPr>
            <w:tcW w:w="478" w:type="pct"/>
            <w:tcBorders>
              <w:top w:val="nil"/>
              <w:left w:val="nil"/>
              <w:bottom w:val="single" w:sz="4" w:space="0" w:color="auto"/>
              <w:right w:val="single" w:sz="4" w:space="0" w:color="auto"/>
            </w:tcBorders>
            <w:shd w:val="clear" w:color="auto" w:fill="auto"/>
            <w:noWrap/>
            <w:vAlign w:val="center"/>
            <w:hideMark/>
          </w:tcPr>
          <w:p w14:paraId="7F8B89A8" w14:textId="77777777" w:rsidR="00D15B3D" w:rsidRPr="00D15B3D" w:rsidRDefault="00D15B3D" w:rsidP="00D15B3D">
            <w:pPr>
              <w:spacing w:line="240" w:lineRule="auto"/>
              <w:jc w:val="right"/>
              <w:rPr>
                <w:sz w:val="12"/>
                <w:szCs w:val="12"/>
              </w:rPr>
            </w:pPr>
            <w:r w:rsidRPr="00D15B3D">
              <w:rPr>
                <w:sz w:val="12"/>
                <w:szCs w:val="12"/>
              </w:rPr>
              <w:t>99,5</w:t>
            </w:r>
          </w:p>
        </w:tc>
      </w:tr>
      <w:tr w:rsidR="00D15B3D" w:rsidRPr="00D15B3D" w14:paraId="286290ED"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A60A5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E76F3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A17E7F"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3E7EA3DB"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60DA9C"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AF422D"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78A9854"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02C295"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EF8F8A"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3CE32304"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85EAE3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4F215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BEF5DF"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1EB621A"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1F3D1D"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7847D2"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4681C4E"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12AE15"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AD3BFD"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03F00539"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C31C9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2C489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5E96ED9"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074E31D5"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DA784B"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45ACC4"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90194AD"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B1708A"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3720BE"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6FF1DCFC"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A051A46"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CDBC9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C96399"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BFE9D87"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EE1FAE"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4235AC" w14:textId="77777777" w:rsidR="00D15B3D" w:rsidRPr="00D15B3D" w:rsidRDefault="00D15B3D" w:rsidP="00D15B3D">
            <w:pPr>
              <w:spacing w:line="240" w:lineRule="auto"/>
              <w:jc w:val="right"/>
              <w:rPr>
                <w:color w:val="FF1818"/>
                <w:sz w:val="12"/>
                <w:szCs w:val="12"/>
              </w:rPr>
            </w:pPr>
            <w:r w:rsidRPr="00D15B3D">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211CAB1"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99E5E1"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14D310"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10707657" w14:textId="77777777" w:rsidTr="00D15B3D">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CB79706"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A29952D" w14:textId="77777777" w:rsidR="00D15B3D" w:rsidRPr="00D15B3D" w:rsidRDefault="00D15B3D" w:rsidP="00D15B3D">
            <w:pPr>
              <w:spacing w:line="240" w:lineRule="auto"/>
              <w:jc w:val="center"/>
              <w:rPr>
                <w:b/>
                <w:bCs/>
                <w:sz w:val="12"/>
                <w:szCs w:val="12"/>
              </w:rPr>
            </w:pPr>
            <w:r w:rsidRPr="00D15B3D">
              <w:rPr>
                <w:b/>
                <w:bCs/>
                <w:sz w:val="12"/>
                <w:szCs w:val="12"/>
              </w:rPr>
              <w:t>85203</w:t>
            </w:r>
          </w:p>
        </w:tc>
        <w:tc>
          <w:tcPr>
            <w:tcW w:w="1025" w:type="pct"/>
            <w:tcBorders>
              <w:top w:val="nil"/>
              <w:left w:val="nil"/>
              <w:bottom w:val="single" w:sz="4" w:space="0" w:color="auto"/>
              <w:right w:val="single" w:sz="4" w:space="0" w:color="auto"/>
            </w:tcBorders>
            <w:shd w:val="clear" w:color="000000" w:fill="FFFDC1"/>
            <w:vAlign w:val="center"/>
            <w:hideMark/>
          </w:tcPr>
          <w:p w14:paraId="484CAA93" w14:textId="77777777" w:rsidR="00D15B3D" w:rsidRPr="00D15B3D" w:rsidRDefault="00D15B3D" w:rsidP="00D15B3D">
            <w:pPr>
              <w:spacing w:line="240" w:lineRule="auto"/>
              <w:rPr>
                <w:b/>
                <w:bCs/>
                <w:sz w:val="12"/>
                <w:szCs w:val="12"/>
              </w:rPr>
            </w:pPr>
            <w:r w:rsidRPr="00D15B3D">
              <w:rPr>
                <w:b/>
                <w:bCs/>
                <w:sz w:val="12"/>
                <w:szCs w:val="12"/>
              </w:rPr>
              <w:t>Ośrodki wsparcia</w:t>
            </w:r>
          </w:p>
        </w:tc>
        <w:tc>
          <w:tcPr>
            <w:tcW w:w="537" w:type="pct"/>
            <w:tcBorders>
              <w:top w:val="nil"/>
              <w:left w:val="nil"/>
              <w:bottom w:val="single" w:sz="4" w:space="0" w:color="auto"/>
              <w:right w:val="single" w:sz="4" w:space="0" w:color="auto"/>
            </w:tcBorders>
            <w:shd w:val="clear" w:color="000000" w:fill="FFFDC1"/>
            <w:vAlign w:val="center"/>
            <w:hideMark/>
          </w:tcPr>
          <w:p w14:paraId="4038B154" w14:textId="77777777" w:rsidR="00D15B3D" w:rsidRPr="00D15B3D" w:rsidRDefault="00D15B3D" w:rsidP="00D15B3D">
            <w:pPr>
              <w:spacing w:line="240" w:lineRule="auto"/>
              <w:jc w:val="right"/>
              <w:rPr>
                <w:b/>
                <w:bCs/>
                <w:sz w:val="12"/>
                <w:szCs w:val="12"/>
              </w:rPr>
            </w:pPr>
            <w:r w:rsidRPr="00D15B3D">
              <w:rPr>
                <w:b/>
                <w:bCs/>
                <w:sz w:val="12"/>
                <w:szCs w:val="12"/>
              </w:rPr>
              <w:t>9 087 334</w:t>
            </w:r>
          </w:p>
        </w:tc>
        <w:tc>
          <w:tcPr>
            <w:tcW w:w="630" w:type="pct"/>
            <w:tcBorders>
              <w:top w:val="nil"/>
              <w:left w:val="nil"/>
              <w:bottom w:val="single" w:sz="4" w:space="0" w:color="auto"/>
              <w:right w:val="single" w:sz="4" w:space="0" w:color="auto"/>
            </w:tcBorders>
            <w:shd w:val="clear" w:color="000000" w:fill="FFFDC1"/>
            <w:vAlign w:val="center"/>
            <w:hideMark/>
          </w:tcPr>
          <w:p w14:paraId="59F7BAE1" w14:textId="77777777" w:rsidR="00D15B3D" w:rsidRPr="00D15B3D" w:rsidRDefault="00D15B3D" w:rsidP="00D15B3D">
            <w:pPr>
              <w:spacing w:line="240" w:lineRule="auto"/>
              <w:jc w:val="right"/>
              <w:rPr>
                <w:b/>
                <w:bCs/>
                <w:sz w:val="12"/>
                <w:szCs w:val="12"/>
              </w:rPr>
            </w:pPr>
            <w:r w:rsidRPr="00D15B3D">
              <w:rPr>
                <w:b/>
                <w:bCs/>
                <w:sz w:val="12"/>
                <w:szCs w:val="12"/>
              </w:rPr>
              <w:t>8 978 610,61</w:t>
            </w:r>
          </w:p>
        </w:tc>
        <w:tc>
          <w:tcPr>
            <w:tcW w:w="478" w:type="pct"/>
            <w:tcBorders>
              <w:top w:val="nil"/>
              <w:left w:val="nil"/>
              <w:bottom w:val="single" w:sz="4" w:space="0" w:color="auto"/>
              <w:right w:val="single" w:sz="4" w:space="0" w:color="auto"/>
            </w:tcBorders>
            <w:shd w:val="clear" w:color="000000" w:fill="FFFDC1"/>
            <w:vAlign w:val="center"/>
            <w:hideMark/>
          </w:tcPr>
          <w:p w14:paraId="0FC94200" w14:textId="77777777" w:rsidR="00D15B3D" w:rsidRPr="00D15B3D" w:rsidRDefault="00D15B3D" w:rsidP="00D15B3D">
            <w:pPr>
              <w:spacing w:line="240" w:lineRule="auto"/>
              <w:jc w:val="right"/>
              <w:rPr>
                <w:b/>
                <w:bCs/>
                <w:sz w:val="12"/>
                <w:szCs w:val="12"/>
              </w:rPr>
            </w:pPr>
            <w:r w:rsidRPr="00D15B3D">
              <w:rPr>
                <w:b/>
                <w:bCs/>
                <w:sz w:val="12"/>
                <w:szCs w:val="12"/>
              </w:rPr>
              <w:t>98,8</w:t>
            </w:r>
          </w:p>
        </w:tc>
        <w:tc>
          <w:tcPr>
            <w:tcW w:w="536" w:type="pct"/>
            <w:tcBorders>
              <w:top w:val="nil"/>
              <w:left w:val="nil"/>
              <w:bottom w:val="single" w:sz="4" w:space="0" w:color="auto"/>
              <w:right w:val="single" w:sz="4" w:space="0" w:color="auto"/>
            </w:tcBorders>
            <w:shd w:val="clear" w:color="000000" w:fill="FFFDC1"/>
            <w:vAlign w:val="center"/>
            <w:hideMark/>
          </w:tcPr>
          <w:p w14:paraId="36F5C1EF" w14:textId="77777777" w:rsidR="00D15B3D" w:rsidRPr="00D15B3D" w:rsidRDefault="00D15B3D" w:rsidP="00D15B3D">
            <w:pPr>
              <w:spacing w:line="240" w:lineRule="auto"/>
              <w:jc w:val="right"/>
              <w:rPr>
                <w:b/>
                <w:bCs/>
                <w:sz w:val="12"/>
                <w:szCs w:val="12"/>
              </w:rPr>
            </w:pPr>
            <w:r w:rsidRPr="00D15B3D">
              <w:rPr>
                <w:b/>
                <w:bCs/>
                <w:sz w:val="12"/>
                <w:szCs w:val="12"/>
              </w:rPr>
              <w:t>774 627</w:t>
            </w:r>
          </w:p>
        </w:tc>
        <w:tc>
          <w:tcPr>
            <w:tcW w:w="630" w:type="pct"/>
            <w:tcBorders>
              <w:top w:val="nil"/>
              <w:left w:val="nil"/>
              <w:bottom w:val="single" w:sz="4" w:space="0" w:color="auto"/>
              <w:right w:val="single" w:sz="4" w:space="0" w:color="auto"/>
            </w:tcBorders>
            <w:shd w:val="clear" w:color="000000" w:fill="FFFDC1"/>
            <w:vAlign w:val="center"/>
            <w:hideMark/>
          </w:tcPr>
          <w:p w14:paraId="0D1DAFB1" w14:textId="77777777" w:rsidR="00D15B3D" w:rsidRPr="00D15B3D" w:rsidRDefault="00D15B3D" w:rsidP="00D15B3D">
            <w:pPr>
              <w:spacing w:line="240" w:lineRule="auto"/>
              <w:jc w:val="right"/>
              <w:rPr>
                <w:b/>
                <w:bCs/>
                <w:sz w:val="12"/>
                <w:szCs w:val="12"/>
              </w:rPr>
            </w:pPr>
            <w:r w:rsidRPr="00D15B3D">
              <w:rPr>
                <w:b/>
                <w:bCs/>
                <w:sz w:val="12"/>
                <w:szCs w:val="12"/>
              </w:rPr>
              <w:t>773 576,44</w:t>
            </w:r>
          </w:p>
        </w:tc>
        <w:tc>
          <w:tcPr>
            <w:tcW w:w="478" w:type="pct"/>
            <w:tcBorders>
              <w:top w:val="nil"/>
              <w:left w:val="nil"/>
              <w:bottom w:val="single" w:sz="4" w:space="0" w:color="auto"/>
              <w:right w:val="single" w:sz="4" w:space="0" w:color="auto"/>
            </w:tcBorders>
            <w:shd w:val="clear" w:color="000000" w:fill="FFFDC1"/>
            <w:vAlign w:val="center"/>
            <w:hideMark/>
          </w:tcPr>
          <w:p w14:paraId="46E9BFD0" w14:textId="77777777" w:rsidR="00D15B3D" w:rsidRPr="00D15B3D" w:rsidRDefault="00D15B3D" w:rsidP="00D15B3D">
            <w:pPr>
              <w:spacing w:line="240" w:lineRule="auto"/>
              <w:jc w:val="right"/>
              <w:rPr>
                <w:b/>
                <w:bCs/>
                <w:sz w:val="12"/>
                <w:szCs w:val="12"/>
              </w:rPr>
            </w:pPr>
            <w:r w:rsidRPr="00D15B3D">
              <w:rPr>
                <w:b/>
                <w:bCs/>
                <w:sz w:val="12"/>
                <w:szCs w:val="12"/>
              </w:rPr>
              <w:t>99,9</w:t>
            </w:r>
          </w:p>
        </w:tc>
      </w:tr>
      <w:tr w:rsidR="00D15B3D" w:rsidRPr="00D15B3D" w14:paraId="674E8D39"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78B10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2C806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470354"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F57766B" w14:textId="77777777" w:rsidR="00D15B3D" w:rsidRPr="00D15B3D" w:rsidRDefault="00D15B3D" w:rsidP="00D15B3D">
            <w:pPr>
              <w:spacing w:line="240" w:lineRule="auto"/>
              <w:jc w:val="right"/>
              <w:rPr>
                <w:sz w:val="12"/>
                <w:szCs w:val="12"/>
              </w:rPr>
            </w:pPr>
            <w:r w:rsidRPr="00D15B3D">
              <w:rPr>
                <w:sz w:val="12"/>
                <w:szCs w:val="12"/>
              </w:rPr>
              <w:t>9 087 334</w:t>
            </w:r>
          </w:p>
        </w:tc>
        <w:tc>
          <w:tcPr>
            <w:tcW w:w="630" w:type="pct"/>
            <w:tcBorders>
              <w:top w:val="nil"/>
              <w:left w:val="nil"/>
              <w:bottom w:val="single" w:sz="4" w:space="0" w:color="auto"/>
              <w:right w:val="single" w:sz="4" w:space="0" w:color="auto"/>
            </w:tcBorders>
            <w:shd w:val="clear" w:color="auto" w:fill="auto"/>
            <w:noWrap/>
            <w:vAlign w:val="center"/>
            <w:hideMark/>
          </w:tcPr>
          <w:p w14:paraId="5966DCF5" w14:textId="77777777" w:rsidR="00D15B3D" w:rsidRPr="00D15B3D" w:rsidRDefault="00D15B3D" w:rsidP="00D15B3D">
            <w:pPr>
              <w:spacing w:line="240" w:lineRule="auto"/>
              <w:jc w:val="right"/>
              <w:rPr>
                <w:sz w:val="12"/>
                <w:szCs w:val="12"/>
              </w:rPr>
            </w:pPr>
            <w:r w:rsidRPr="00D15B3D">
              <w:rPr>
                <w:sz w:val="12"/>
                <w:szCs w:val="12"/>
              </w:rPr>
              <w:t>8 978 610,61</w:t>
            </w:r>
          </w:p>
        </w:tc>
        <w:tc>
          <w:tcPr>
            <w:tcW w:w="478" w:type="pct"/>
            <w:tcBorders>
              <w:top w:val="nil"/>
              <w:left w:val="nil"/>
              <w:bottom w:val="single" w:sz="4" w:space="0" w:color="auto"/>
              <w:right w:val="single" w:sz="4" w:space="0" w:color="auto"/>
            </w:tcBorders>
            <w:shd w:val="clear" w:color="auto" w:fill="auto"/>
            <w:noWrap/>
            <w:vAlign w:val="center"/>
            <w:hideMark/>
          </w:tcPr>
          <w:p w14:paraId="5A378708" w14:textId="77777777" w:rsidR="00D15B3D" w:rsidRPr="00D15B3D" w:rsidRDefault="00D15B3D" w:rsidP="00D15B3D">
            <w:pPr>
              <w:spacing w:line="240" w:lineRule="auto"/>
              <w:jc w:val="right"/>
              <w:rPr>
                <w:sz w:val="12"/>
                <w:szCs w:val="12"/>
              </w:rPr>
            </w:pPr>
            <w:r w:rsidRPr="00D15B3D">
              <w:rPr>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14:paraId="1F442A8E" w14:textId="77777777" w:rsidR="00D15B3D" w:rsidRPr="00D15B3D" w:rsidRDefault="00D15B3D" w:rsidP="00D15B3D">
            <w:pPr>
              <w:spacing w:line="240" w:lineRule="auto"/>
              <w:jc w:val="right"/>
              <w:rPr>
                <w:sz w:val="12"/>
                <w:szCs w:val="12"/>
              </w:rPr>
            </w:pPr>
            <w:r w:rsidRPr="00D15B3D">
              <w:rPr>
                <w:sz w:val="12"/>
                <w:szCs w:val="12"/>
              </w:rPr>
              <w:t>774 627</w:t>
            </w:r>
          </w:p>
        </w:tc>
        <w:tc>
          <w:tcPr>
            <w:tcW w:w="630" w:type="pct"/>
            <w:tcBorders>
              <w:top w:val="nil"/>
              <w:left w:val="nil"/>
              <w:bottom w:val="single" w:sz="4" w:space="0" w:color="auto"/>
              <w:right w:val="single" w:sz="4" w:space="0" w:color="auto"/>
            </w:tcBorders>
            <w:shd w:val="clear" w:color="auto" w:fill="auto"/>
            <w:noWrap/>
            <w:vAlign w:val="center"/>
            <w:hideMark/>
          </w:tcPr>
          <w:p w14:paraId="15214B9A" w14:textId="77777777" w:rsidR="00D15B3D" w:rsidRPr="00D15B3D" w:rsidRDefault="00D15B3D" w:rsidP="00D15B3D">
            <w:pPr>
              <w:spacing w:line="240" w:lineRule="auto"/>
              <w:jc w:val="right"/>
              <w:rPr>
                <w:sz w:val="12"/>
                <w:szCs w:val="12"/>
              </w:rPr>
            </w:pPr>
            <w:r w:rsidRPr="00D15B3D">
              <w:rPr>
                <w:sz w:val="12"/>
                <w:szCs w:val="12"/>
              </w:rPr>
              <w:t>773 576,44</w:t>
            </w:r>
          </w:p>
        </w:tc>
        <w:tc>
          <w:tcPr>
            <w:tcW w:w="478" w:type="pct"/>
            <w:tcBorders>
              <w:top w:val="nil"/>
              <w:left w:val="nil"/>
              <w:bottom w:val="single" w:sz="4" w:space="0" w:color="auto"/>
              <w:right w:val="single" w:sz="4" w:space="0" w:color="auto"/>
            </w:tcBorders>
            <w:shd w:val="clear" w:color="auto" w:fill="auto"/>
            <w:noWrap/>
            <w:vAlign w:val="center"/>
            <w:hideMark/>
          </w:tcPr>
          <w:p w14:paraId="395E0765" w14:textId="77777777" w:rsidR="00D15B3D" w:rsidRPr="00D15B3D" w:rsidRDefault="00D15B3D" w:rsidP="00D15B3D">
            <w:pPr>
              <w:spacing w:line="240" w:lineRule="auto"/>
              <w:jc w:val="right"/>
              <w:rPr>
                <w:sz w:val="12"/>
                <w:szCs w:val="12"/>
              </w:rPr>
            </w:pPr>
            <w:r w:rsidRPr="00D15B3D">
              <w:rPr>
                <w:sz w:val="12"/>
                <w:szCs w:val="12"/>
              </w:rPr>
              <w:t>99,9</w:t>
            </w:r>
          </w:p>
        </w:tc>
      </w:tr>
      <w:tr w:rsidR="00D15B3D" w:rsidRPr="00D15B3D" w14:paraId="27BF14D3"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8CB44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EBCE5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57F0AB"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CB89CC5" w14:textId="77777777" w:rsidR="00D15B3D" w:rsidRPr="00D15B3D" w:rsidRDefault="00D15B3D" w:rsidP="00D15B3D">
            <w:pPr>
              <w:spacing w:line="240" w:lineRule="auto"/>
              <w:jc w:val="right"/>
              <w:rPr>
                <w:sz w:val="12"/>
                <w:szCs w:val="12"/>
              </w:rPr>
            </w:pPr>
            <w:r w:rsidRPr="00D15B3D">
              <w:rPr>
                <w:sz w:val="12"/>
                <w:szCs w:val="12"/>
              </w:rPr>
              <w:t>8 298 153</w:t>
            </w:r>
          </w:p>
        </w:tc>
        <w:tc>
          <w:tcPr>
            <w:tcW w:w="630" w:type="pct"/>
            <w:tcBorders>
              <w:top w:val="nil"/>
              <w:left w:val="nil"/>
              <w:bottom w:val="single" w:sz="4" w:space="0" w:color="auto"/>
              <w:right w:val="single" w:sz="4" w:space="0" w:color="auto"/>
            </w:tcBorders>
            <w:shd w:val="clear" w:color="auto" w:fill="auto"/>
            <w:noWrap/>
            <w:vAlign w:val="center"/>
            <w:hideMark/>
          </w:tcPr>
          <w:p w14:paraId="51632ACD" w14:textId="77777777" w:rsidR="00D15B3D" w:rsidRPr="00D15B3D" w:rsidRDefault="00D15B3D" w:rsidP="00D15B3D">
            <w:pPr>
              <w:spacing w:line="240" w:lineRule="auto"/>
              <w:jc w:val="right"/>
              <w:rPr>
                <w:sz w:val="12"/>
                <w:szCs w:val="12"/>
              </w:rPr>
            </w:pPr>
            <w:r w:rsidRPr="00D15B3D">
              <w:rPr>
                <w:sz w:val="12"/>
                <w:szCs w:val="12"/>
              </w:rPr>
              <w:t>8 190 480,71</w:t>
            </w:r>
          </w:p>
        </w:tc>
        <w:tc>
          <w:tcPr>
            <w:tcW w:w="478" w:type="pct"/>
            <w:tcBorders>
              <w:top w:val="nil"/>
              <w:left w:val="nil"/>
              <w:bottom w:val="single" w:sz="4" w:space="0" w:color="auto"/>
              <w:right w:val="single" w:sz="4" w:space="0" w:color="auto"/>
            </w:tcBorders>
            <w:shd w:val="clear" w:color="auto" w:fill="auto"/>
            <w:noWrap/>
            <w:vAlign w:val="center"/>
            <w:hideMark/>
          </w:tcPr>
          <w:p w14:paraId="646DD06A" w14:textId="77777777" w:rsidR="00D15B3D" w:rsidRPr="00D15B3D" w:rsidRDefault="00D15B3D" w:rsidP="00D15B3D">
            <w:pPr>
              <w:spacing w:line="240" w:lineRule="auto"/>
              <w:jc w:val="right"/>
              <w:rPr>
                <w:sz w:val="12"/>
                <w:szCs w:val="12"/>
              </w:rPr>
            </w:pPr>
            <w:r w:rsidRPr="00D15B3D">
              <w:rPr>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14:paraId="63E1597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31CD5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A0969F"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CE88902"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88EABE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66BC0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44827F8"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F321D40" w14:textId="77777777" w:rsidR="00D15B3D" w:rsidRPr="00D15B3D" w:rsidRDefault="00D15B3D" w:rsidP="00D15B3D">
            <w:pPr>
              <w:spacing w:line="240" w:lineRule="auto"/>
              <w:jc w:val="right"/>
              <w:rPr>
                <w:sz w:val="12"/>
                <w:szCs w:val="12"/>
              </w:rPr>
            </w:pPr>
            <w:r w:rsidRPr="00D15B3D">
              <w:rPr>
                <w:sz w:val="12"/>
                <w:szCs w:val="12"/>
              </w:rPr>
              <w:t>5 953 658</w:t>
            </w:r>
          </w:p>
        </w:tc>
        <w:tc>
          <w:tcPr>
            <w:tcW w:w="630" w:type="pct"/>
            <w:tcBorders>
              <w:top w:val="nil"/>
              <w:left w:val="nil"/>
              <w:bottom w:val="single" w:sz="4" w:space="0" w:color="auto"/>
              <w:right w:val="single" w:sz="4" w:space="0" w:color="auto"/>
            </w:tcBorders>
            <w:shd w:val="clear" w:color="auto" w:fill="auto"/>
            <w:noWrap/>
            <w:vAlign w:val="center"/>
            <w:hideMark/>
          </w:tcPr>
          <w:p w14:paraId="5098F704" w14:textId="77777777" w:rsidR="00D15B3D" w:rsidRPr="00D15B3D" w:rsidRDefault="00D15B3D" w:rsidP="00D15B3D">
            <w:pPr>
              <w:spacing w:line="240" w:lineRule="auto"/>
              <w:jc w:val="right"/>
              <w:rPr>
                <w:sz w:val="12"/>
                <w:szCs w:val="12"/>
              </w:rPr>
            </w:pPr>
            <w:r w:rsidRPr="00D15B3D">
              <w:rPr>
                <w:sz w:val="12"/>
                <w:szCs w:val="12"/>
              </w:rPr>
              <w:t>5 934 554,90</w:t>
            </w:r>
          </w:p>
        </w:tc>
        <w:tc>
          <w:tcPr>
            <w:tcW w:w="478" w:type="pct"/>
            <w:tcBorders>
              <w:top w:val="nil"/>
              <w:left w:val="nil"/>
              <w:bottom w:val="single" w:sz="4" w:space="0" w:color="auto"/>
              <w:right w:val="single" w:sz="4" w:space="0" w:color="auto"/>
            </w:tcBorders>
            <w:shd w:val="clear" w:color="auto" w:fill="auto"/>
            <w:noWrap/>
            <w:vAlign w:val="center"/>
            <w:hideMark/>
          </w:tcPr>
          <w:p w14:paraId="17493B55" w14:textId="77777777" w:rsidR="00D15B3D" w:rsidRPr="00D15B3D" w:rsidRDefault="00D15B3D" w:rsidP="00D15B3D">
            <w:pPr>
              <w:spacing w:line="240" w:lineRule="auto"/>
              <w:jc w:val="right"/>
              <w:rPr>
                <w:sz w:val="12"/>
                <w:szCs w:val="12"/>
              </w:rPr>
            </w:pPr>
            <w:r w:rsidRPr="00D15B3D">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6F75EE6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483DB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753E6B"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8DDF024"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DCC80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F368A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027E8D"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56BD9D52" w14:textId="77777777" w:rsidR="00D15B3D" w:rsidRPr="00D15B3D" w:rsidRDefault="00D15B3D" w:rsidP="00D15B3D">
            <w:pPr>
              <w:spacing w:line="240" w:lineRule="auto"/>
              <w:jc w:val="right"/>
              <w:rPr>
                <w:sz w:val="12"/>
                <w:szCs w:val="12"/>
              </w:rPr>
            </w:pPr>
            <w:r w:rsidRPr="00D15B3D">
              <w:rPr>
                <w:sz w:val="12"/>
                <w:szCs w:val="12"/>
              </w:rPr>
              <w:t>2 344 495</w:t>
            </w:r>
          </w:p>
        </w:tc>
        <w:tc>
          <w:tcPr>
            <w:tcW w:w="630" w:type="pct"/>
            <w:tcBorders>
              <w:top w:val="nil"/>
              <w:left w:val="nil"/>
              <w:bottom w:val="single" w:sz="4" w:space="0" w:color="auto"/>
              <w:right w:val="single" w:sz="4" w:space="0" w:color="auto"/>
            </w:tcBorders>
            <w:shd w:val="clear" w:color="auto" w:fill="auto"/>
            <w:noWrap/>
            <w:vAlign w:val="center"/>
            <w:hideMark/>
          </w:tcPr>
          <w:p w14:paraId="4349322C" w14:textId="77777777" w:rsidR="00D15B3D" w:rsidRPr="00D15B3D" w:rsidRDefault="00D15B3D" w:rsidP="00D15B3D">
            <w:pPr>
              <w:spacing w:line="240" w:lineRule="auto"/>
              <w:jc w:val="right"/>
              <w:rPr>
                <w:sz w:val="12"/>
                <w:szCs w:val="12"/>
              </w:rPr>
            </w:pPr>
            <w:r w:rsidRPr="00D15B3D">
              <w:rPr>
                <w:sz w:val="12"/>
                <w:szCs w:val="12"/>
              </w:rPr>
              <w:t>2 255 925,81</w:t>
            </w:r>
          </w:p>
        </w:tc>
        <w:tc>
          <w:tcPr>
            <w:tcW w:w="478" w:type="pct"/>
            <w:tcBorders>
              <w:top w:val="nil"/>
              <w:left w:val="nil"/>
              <w:bottom w:val="single" w:sz="4" w:space="0" w:color="auto"/>
              <w:right w:val="single" w:sz="4" w:space="0" w:color="auto"/>
            </w:tcBorders>
            <w:shd w:val="clear" w:color="auto" w:fill="auto"/>
            <w:noWrap/>
            <w:vAlign w:val="center"/>
            <w:hideMark/>
          </w:tcPr>
          <w:p w14:paraId="6A16A496" w14:textId="77777777" w:rsidR="00D15B3D" w:rsidRPr="00D15B3D" w:rsidRDefault="00D15B3D" w:rsidP="00D15B3D">
            <w:pPr>
              <w:spacing w:line="240" w:lineRule="auto"/>
              <w:jc w:val="right"/>
              <w:rPr>
                <w:sz w:val="12"/>
                <w:szCs w:val="12"/>
              </w:rPr>
            </w:pPr>
            <w:r w:rsidRPr="00D15B3D">
              <w:rPr>
                <w:sz w:val="12"/>
                <w:szCs w:val="12"/>
              </w:rPr>
              <w:t>96,2</w:t>
            </w:r>
          </w:p>
        </w:tc>
        <w:tc>
          <w:tcPr>
            <w:tcW w:w="536" w:type="pct"/>
            <w:tcBorders>
              <w:top w:val="nil"/>
              <w:left w:val="nil"/>
              <w:bottom w:val="single" w:sz="4" w:space="0" w:color="auto"/>
              <w:right w:val="single" w:sz="4" w:space="0" w:color="auto"/>
            </w:tcBorders>
            <w:shd w:val="clear" w:color="auto" w:fill="auto"/>
            <w:noWrap/>
            <w:vAlign w:val="center"/>
            <w:hideMark/>
          </w:tcPr>
          <w:p w14:paraId="01B5103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3B11C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24C672"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D319E06"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5237B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2F7E5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0F48F7"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086F18C1" w14:textId="77777777" w:rsidR="00D15B3D" w:rsidRPr="00D15B3D" w:rsidRDefault="00D15B3D" w:rsidP="00D15B3D">
            <w:pPr>
              <w:spacing w:line="240" w:lineRule="auto"/>
              <w:jc w:val="right"/>
              <w:rPr>
                <w:sz w:val="12"/>
                <w:szCs w:val="12"/>
              </w:rPr>
            </w:pPr>
            <w:r w:rsidRPr="00D15B3D">
              <w:rPr>
                <w:sz w:val="12"/>
                <w:szCs w:val="12"/>
              </w:rPr>
              <w:t>774 627</w:t>
            </w:r>
          </w:p>
        </w:tc>
        <w:tc>
          <w:tcPr>
            <w:tcW w:w="630" w:type="pct"/>
            <w:tcBorders>
              <w:top w:val="nil"/>
              <w:left w:val="nil"/>
              <w:bottom w:val="single" w:sz="4" w:space="0" w:color="auto"/>
              <w:right w:val="single" w:sz="4" w:space="0" w:color="auto"/>
            </w:tcBorders>
            <w:shd w:val="clear" w:color="auto" w:fill="auto"/>
            <w:noWrap/>
            <w:vAlign w:val="center"/>
            <w:hideMark/>
          </w:tcPr>
          <w:p w14:paraId="291562AE" w14:textId="77777777" w:rsidR="00D15B3D" w:rsidRPr="00D15B3D" w:rsidRDefault="00D15B3D" w:rsidP="00D15B3D">
            <w:pPr>
              <w:spacing w:line="240" w:lineRule="auto"/>
              <w:jc w:val="right"/>
              <w:rPr>
                <w:sz w:val="12"/>
                <w:szCs w:val="12"/>
              </w:rPr>
            </w:pPr>
            <w:r w:rsidRPr="00D15B3D">
              <w:rPr>
                <w:sz w:val="12"/>
                <w:szCs w:val="12"/>
              </w:rPr>
              <w:t>773 576,44</w:t>
            </w:r>
          </w:p>
        </w:tc>
        <w:tc>
          <w:tcPr>
            <w:tcW w:w="478" w:type="pct"/>
            <w:tcBorders>
              <w:top w:val="nil"/>
              <w:left w:val="nil"/>
              <w:bottom w:val="single" w:sz="4" w:space="0" w:color="auto"/>
              <w:right w:val="single" w:sz="4" w:space="0" w:color="auto"/>
            </w:tcBorders>
            <w:shd w:val="clear" w:color="auto" w:fill="auto"/>
            <w:noWrap/>
            <w:vAlign w:val="center"/>
            <w:hideMark/>
          </w:tcPr>
          <w:p w14:paraId="34777A63" w14:textId="77777777" w:rsidR="00D15B3D" w:rsidRPr="00D15B3D" w:rsidRDefault="00D15B3D" w:rsidP="00D15B3D">
            <w:pPr>
              <w:spacing w:line="240" w:lineRule="auto"/>
              <w:jc w:val="right"/>
              <w:rPr>
                <w:sz w:val="12"/>
                <w:szCs w:val="12"/>
              </w:rPr>
            </w:pPr>
            <w:r w:rsidRPr="00D15B3D">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669F0540" w14:textId="77777777" w:rsidR="00D15B3D" w:rsidRPr="00D15B3D" w:rsidRDefault="00D15B3D" w:rsidP="00D15B3D">
            <w:pPr>
              <w:spacing w:line="240" w:lineRule="auto"/>
              <w:jc w:val="right"/>
              <w:rPr>
                <w:sz w:val="12"/>
                <w:szCs w:val="12"/>
              </w:rPr>
            </w:pPr>
            <w:r w:rsidRPr="00D15B3D">
              <w:rPr>
                <w:sz w:val="12"/>
                <w:szCs w:val="12"/>
              </w:rPr>
              <w:t>774 627</w:t>
            </w:r>
          </w:p>
        </w:tc>
        <w:tc>
          <w:tcPr>
            <w:tcW w:w="630" w:type="pct"/>
            <w:tcBorders>
              <w:top w:val="nil"/>
              <w:left w:val="nil"/>
              <w:bottom w:val="single" w:sz="4" w:space="0" w:color="auto"/>
              <w:right w:val="single" w:sz="4" w:space="0" w:color="auto"/>
            </w:tcBorders>
            <w:shd w:val="clear" w:color="auto" w:fill="auto"/>
            <w:noWrap/>
            <w:vAlign w:val="center"/>
            <w:hideMark/>
          </w:tcPr>
          <w:p w14:paraId="7D99478E" w14:textId="77777777" w:rsidR="00D15B3D" w:rsidRPr="00D15B3D" w:rsidRDefault="00D15B3D" w:rsidP="00D15B3D">
            <w:pPr>
              <w:spacing w:line="240" w:lineRule="auto"/>
              <w:jc w:val="right"/>
              <w:rPr>
                <w:sz w:val="12"/>
                <w:szCs w:val="12"/>
              </w:rPr>
            </w:pPr>
            <w:r w:rsidRPr="00D15B3D">
              <w:rPr>
                <w:sz w:val="12"/>
                <w:szCs w:val="12"/>
              </w:rPr>
              <w:t>773 576,44</w:t>
            </w:r>
          </w:p>
        </w:tc>
        <w:tc>
          <w:tcPr>
            <w:tcW w:w="478" w:type="pct"/>
            <w:tcBorders>
              <w:top w:val="nil"/>
              <w:left w:val="nil"/>
              <w:bottom w:val="single" w:sz="4" w:space="0" w:color="auto"/>
              <w:right w:val="single" w:sz="4" w:space="0" w:color="auto"/>
            </w:tcBorders>
            <w:shd w:val="clear" w:color="auto" w:fill="auto"/>
            <w:noWrap/>
            <w:vAlign w:val="center"/>
            <w:hideMark/>
          </w:tcPr>
          <w:p w14:paraId="7C5B1495" w14:textId="77777777" w:rsidR="00D15B3D" w:rsidRPr="00D15B3D" w:rsidRDefault="00D15B3D" w:rsidP="00D15B3D">
            <w:pPr>
              <w:spacing w:line="240" w:lineRule="auto"/>
              <w:jc w:val="right"/>
              <w:rPr>
                <w:sz w:val="12"/>
                <w:szCs w:val="12"/>
              </w:rPr>
            </w:pPr>
            <w:r w:rsidRPr="00D15B3D">
              <w:rPr>
                <w:sz w:val="12"/>
                <w:szCs w:val="12"/>
              </w:rPr>
              <w:t>99,9</w:t>
            </w:r>
          </w:p>
        </w:tc>
      </w:tr>
      <w:tr w:rsidR="00D15B3D" w:rsidRPr="00D15B3D" w14:paraId="1625ADA5"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883CC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91382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24D691"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42481F57" w14:textId="77777777" w:rsidR="00D15B3D" w:rsidRPr="00D15B3D" w:rsidRDefault="00D15B3D" w:rsidP="00D15B3D">
            <w:pPr>
              <w:spacing w:line="240" w:lineRule="auto"/>
              <w:jc w:val="right"/>
              <w:rPr>
                <w:sz w:val="12"/>
                <w:szCs w:val="12"/>
              </w:rPr>
            </w:pPr>
            <w:r w:rsidRPr="00D15B3D">
              <w:rPr>
                <w:sz w:val="12"/>
                <w:szCs w:val="12"/>
              </w:rPr>
              <w:t>14 554</w:t>
            </w:r>
          </w:p>
        </w:tc>
        <w:tc>
          <w:tcPr>
            <w:tcW w:w="630" w:type="pct"/>
            <w:tcBorders>
              <w:top w:val="nil"/>
              <w:left w:val="nil"/>
              <w:bottom w:val="single" w:sz="4" w:space="0" w:color="auto"/>
              <w:right w:val="single" w:sz="4" w:space="0" w:color="auto"/>
            </w:tcBorders>
            <w:shd w:val="clear" w:color="auto" w:fill="auto"/>
            <w:noWrap/>
            <w:vAlign w:val="center"/>
            <w:hideMark/>
          </w:tcPr>
          <w:p w14:paraId="63E71BF4" w14:textId="77777777" w:rsidR="00D15B3D" w:rsidRPr="00D15B3D" w:rsidRDefault="00D15B3D" w:rsidP="00D15B3D">
            <w:pPr>
              <w:spacing w:line="240" w:lineRule="auto"/>
              <w:jc w:val="right"/>
              <w:rPr>
                <w:sz w:val="12"/>
                <w:szCs w:val="12"/>
              </w:rPr>
            </w:pPr>
            <w:r w:rsidRPr="00D15B3D">
              <w:rPr>
                <w:sz w:val="12"/>
                <w:szCs w:val="12"/>
              </w:rPr>
              <w:t>14 553,46</w:t>
            </w:r>
          </w:p>
        </w:tc>
        <w:tc>
          <w:tcPr>
            <w:tcW w:w="478" w:type="pct"/>
            <w:tcBorders>
              <w:top w:val="nil"/>
              <w:left w:val="nil"/>
              <w:bottom w:val="single" w:sz="4" w:space="0" w:color="auto"/>
              <w:right w:val="single" w:sz="4" w:space="0" w:color="auto"/>
            </w:tcBorders>
            <w:shd w:val="clear" w:color="auto" w:fill="auto"/>
            <w:noWrap/>
            <w:vAlign w:val="center"/>
            <w:hideMark/>
          </w:tcPr>
          <w:p w14:paraId="34284731"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83FFDB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F42F7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CCC81C"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5554310"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8353C1"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F30F186"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AE766D"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701F7C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8B98B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6F3F7D"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DE3540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1C9F6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1B6DEE"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A466725"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FAA376"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45DE03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6FDC5F"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E66176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9CC40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1912D1"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6F3A07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60969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7E95D1"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45018B4"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EF9F5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C1204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0022CD"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443F89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A4F59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6EDDA1"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D39247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38747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D902E0"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D32CD5F"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D0763F"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554C50"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5D9BF7"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2C3512C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1EDB3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CC0B1F"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3D364B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CB08F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23885A"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806A588" w14:textId="77777777" w:rsidTr="00D15B3D">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0FD85E9"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90711AA" w14:textId="77777777" w:rsidR="00D15B3D" w:rsidRPr="00D15B3D" w:rsidRDefault="00D15B3D" w:rsidP="00D15B3D">
            <w:pPr>
              <w:spacing w:line="240" w:lineRule="auto"/>
              <w:jc w:val="center"/>
              <w:rPr>
                <w:b/>
                <w:bCs/>
                <w:sz w:val="12"/>
                <w:szCs w:val="12"/>
              </w:rPr>
            </w:pPr>
            <w:r w:rsidRPr="00D15B3D">
              <w:rPr>
                <w:b/>
                <w:bCs/>
                <w:sz w:val="12"/>
                <w:szCs w:val="12"/>
              </w:rPr>
              <w:t>85205</w:t>
            </w:r>
          </w:p>
        </w:tc>
        <w:tc>
          <w:tcPr>
            <w:tcW w:w="1025" w:type="pct"/>
            <w:tcBorders>
              <w:top w:val="nil"/>
              <w:left w:val="nil"/>
              <w:bottom w:val="single" w:sz="4" w:space="0" w:color="auto"/>
              <w:right w:val="single" w:sz="4" w:space="0" w:color="auto"/>
            </w:tcBorders>
            <w:shd w:val="clear" w:color="000000" w:fill="FFFDC1"/>
            <w:vAlign w:val="center"/>
            <w:hideMark/>
          </w:tcPr>
          <w:p w14:paraId="6F3D6E50" w14:textId="77777777" w:rsidR="00D15B3D" w:rsidRPr="00D15B3D" w:rsidRDefault="00D15B3D" w:rsidP="00D15B3D">
            <w:pPr>
              <w:spacing w:line="240" w:lineRule="auto"/>
              <w:rPr>
                <w:b/>
                <w:bCs/>
                <w:sz w:val="12"/>
                <w:szCs w:val="12"/>
              </w:rPr>
            </w:pPr>
            <w:r w:rsidRPr="00D15B3D">
              <w:rPr>
                <w:b/>
                <w:bCs/>
                <w:sz w:val="12"/>
                <w:szCs w:val="12"/>
              </w:rPr>
              <w:t>Zadania w zakresie przeciwdziałania przemocy w rodzinie</w:t>
            </w:r>
          </w:p>
        </w:tc>
        <w:tc>
          <w:tcPr>
            <w:tcW w:w="537" w:type="pct"/>
            <w:tcBorders>
              <w:top w:val="nil"/>
              <w:left w:val="nil"/>
              <w:bottom w:val="single" w:sz="4" w:space="0" w:color="auto"/>
              <w:right w:val="single" w:sz="4" w:space="0" w:color="auto"/>
            </w:tcBorders>
            <w:shd w:val="clear" w:color="000000" w:fill="FFFDC1"/>
            <w:vAlign w:val="center"/>
            <w:hideMark/>
          </w:tcPr>
          <w:p w14:paraId="22BDDED0" w14:textId="77777777" w:rsidR="00D15B3D" w:rsidRPr="00D15B3D" w:rsidRDefault="00D15B3D" w:rsidP="00D15B3D">
            <w:pPr>
              <w:spacing w:line="240" w:lineRule="auto"/>
              <w:jc w:val="right"/>
              <w:rPr>
                <w:b/>
                <w:bCs/>
                <w:sz w:val="12"/>
                <w:szCs w:val="12"/>
              </w:rPr>
            </w:pPr>
            <w:r w:rsidRPr="00D15B3D">
              <w:rPr>
                <w:b/>
                <w:bCs/>
                <w:sz w:val="12"/>
                <w:szCs w:val="12"/>
              </w:rPr>
              <w:t>27 850</w:t>
            </w:r>
          </w:p>
        </w:tc>
        <w:tc>
          <w:tcPr>
            <w:tcW w:w="630" w:type="pct"/>
            <w:tcBorders>
              <w:top w:val="nil"/>
              <w:left w:val="nil"/>
              <w:bottom w:val="single" w:sz="4" w:space="0" w:color="auto"/>
              <w:right w:val="single" w:sz="4" w:space="0" w:color="auto"/>
            </w:tcBorders>
            <w:shd w:val="clear" w:color="000000" w:fill="FFFDC1"/>
            <w:vAlign w:val="center"/>
            <w:hideMark/>
          </w:tcPr>
          <w:p w14:paraId="69198CD4" w14:textId="77777777" w:rsidR="00D15B3D" w:rsidRPr="00D15B3D" w:rsidRDefault="00D15B3D" w:rsidP="00D15B3D">
            <w:pPr>
              <w:spacing w:line="240" w:lineRule="auto"/>
              <w:jc w:val="right"/>
              <w:rPr>
                <w:b/>
                <w:bCs/>
                <w:sz w:val="12"/>
                <w:szCs w:val="12"/>
              </w:rPr>
            </w:pPr>
            <w:r w:rsidRPr="00D15B3D">
              <w:rPr>
                <w:b/>
                <w:bCs/>
                <w:sz w:val="12"/>
                <w:szCs w:val="12"/>
              </w:rPr>
              <w:t>24 484,68</w:t>
            </w:r>
          </w:p>
        </w:tc>
        <w:tc>
          <w:tcPr>
            <w:tcW w:w="478" w:type="pct"/>
            <w:tcBorders>
              <w:top w:val="nil"/>
              <w:left w:val="nil"/>
              <w:bottom w:val="single" w:sz="4" w:space="0" w:color="auto"/>
              <w:right w:val="single" w:sz="4" w:space="0" w:color="auto"/>
            </w:tcBorders>
            <w:shd w:val="clear" w:color="000000" w:fill="FFFDC1"/>
            <w:vAlign w:val="center"/>
            <w:hideMark/>
          </w:tcPr>
          <w:p w14:paraId="143C94DC" w14:textId="77777777" w:rsidR="00D15B3D" w:rsidRPr="00D15B3D" w:rsidRDefault="00D15B3D" w:rsidP="00D15B3D">
            <w:pPr>
              <w:spacing w:line="240" w:lineRule="auto"/>
              <w:jc w:val="right"/>
              <w:rPr>
                <w:b/>
                <w:bCs/>
                <w:sz w:val="12"/>
                <w:szCs w:val="12"/>
              </w:rPr>
            </w:pPr>
            <w:r w:rsidRPr="00D15B3D">
              <w:rPr>
                <w:b/>
                <w:bCs/>
                <w:sz w:val="12"/>
                <w:szCs w:val="12"/>
              </w:rPr>
              <w:t>87,9</w:t>
            </w:r>
          </w:p>
        </w:tc>
        <w:tc>
          <w:tcPr>
            <w:tcW w:w="536" w:type="pct"/>
            <w:tcBorders>
              <w:top w:val="nil"/>
              <w:left w:val="nil"/>
              <w:bottom w:val="single" w:sz="4" w:space="0" w:color="auto"/>
              <w:right w:val="single" w:sz="4" w:space="0" w:color="auto"/>
            </w:tcBorders>
            <w:shd w:val="clear" w:color="000000" w:fill="FFFDC1"/>
            <w:vAlign w:val="center"/>
            <w:hideMark/>
          </w:tcPr>
          <w:p w14:paraId="7327685A"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49DB39E2"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7A48703C" w14:textId="77777777" w:rsidR="00D15B3D" w:rsidRPr="00D15B3D" w:rsidRDefault="00D15B3D" w:rsidP="00D15B3D">
            <w:pPr>
              <w:spacing w:line="240" w:lineRule="auto"/>
              <w:jc w:val="right"/>
              <w:rPr>
                <w:b/>
                <w:bCs/>
                <w:sz w:val="12"/>
                <w:szCs w:val="12"/>
              </w:rPr>
            </w:pPr>
            <w:r w:rsidRPr="00D15B3D">
              <w:rPr>
                <w:b/>
                <w:bCs/>
                <w:sz w:val="12"/>
                <w:szCs w:val="12"/>
              </w:rPr>
              <w:t> </w:t>
            </w:r>
          </w:p>
        </w:tc>
      </w:tr>
      <w:tr w:rsidR="00D15B3D" w:rsidRPr="00D15B3D" w14:paraId="03ACB840"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09367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7A2CF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1C0E78"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763EC7B" w14:textId="77777777" w:rsidR="00D15B3D" w:rsidRPr="00D15B3D" w:rsidRDefault="00D15B3D" w:rsidP="00D15B3D">
            <w:pPr>
              <w:spacing w:line="240" w:lineRule="auto"/>
              <w:jc w:val="right"/>
              <w:rPr>
                <w:sz w:val="12"/>
                <w:szCs w:val="12"/>
              </w:rPr>
            </w:pPr>
            <w:r w:rsidRPr="00D15B3D">
              <w:rPr>
                <w:sz w:val="12"/>
                <w:szCs w:val="12"/>
              </w:rPr>
              <w:t>27 850</w:t>
            </w:r>
          </w:p>
        </w:tc>
        <w:tc>
          <w:tcPr>
            <w:tcW w:w="630" w:type="pct"/>
            <w:tcBorders>
              <w:top w:val="nil"/>
              <w:left w:val="nil"/>
              <w:bottom w:val="single" w:sz="4" w:space="0" w:color="auto"/>
              <w:right w:val="single" w:sz="4" w:space="0" w:color="auto"/>
            </w:tcBorders>
            <w:shd w:val="clear" w:color="auto" w:fill="auto"/>
            <w:noWrap/>
            <w:vAlign w:val="center"/>
            <w:hideMark/>
          </w:tcPr>
          <w:p w14:paraId="4F74112F" w14:textId="77777777" w:rsidR="00D15B3D" w:rsidRPr="00D15B3D" w:rsidRDefault="00D15B3D" w:rsidP="00D15B3D">
            <w:pPr>
              <w:spacing w:line="240" w:lineRule="auto"/>
              <w:jc w:val="right"/>
              <w:rPr>
                <w:sz w:val="12"/>
                <w:szCs w:val="12"/>
              </w:rPr>
            </w:pPr>
            <w:r w:rsidRPr="00D15B3D">
              <w:rPr>
                <w:sz w:val="12"/>
                <w:szCs w:val="12"/>
              </w:rPr>
              <w:t>24 484,68</w:t>
            </w:r>
          </w:p>
        </w:tc>
        <w:tc>
          <w:tcPr>
            <w:tcW w:w="478" w:type="pct"/>
            <w:tcBorders>
              <w:top w:val="nil"/>
              <w:left w:val="nil"/>
              <w:bottom w:val="single" w:sz="4" w:space="0" w:color="auto"/>
              <w:right w:val="single" w:sz="4" w:space="0" w:color="auto"/>
            </w:tcBorders>
            <w:shd w:val="clear" w:color="auto" w:fill="auto"/>
            <w:noWrap/>
            <w:vAlign w:val="center"/>
            <w:hideMark/>
          </w:tcPr>
          <w:p w14:paraId="32C4247F" w14:textId="77777777" w:rsidR="00D15B3D" w:rsidRPr="00D15B3D" w:rsidRDefault="00D15B3D" w:rsidP="00D15B3D">
            <w:pPr>
              <w:spacing w:line="240" w:lineRule="auto"/>
              <w:jc w:val="right"/>
              <w:rPr>
                <w:sz w:val="12"/>
                <w:szCs w:val="12"/>
              </w:rPr>
            </w:pPr>
            <w:r w:rsidRPr="00D15B3D">
              <w:rPr>
                <w:sz w:val="12"/>
                <w:szCs w:val="12"/>
              </w:rPr>
              <w:t>87,9</w:t>
            </w:r>
          </w:p>
        </w:tc>
        <w:tc>
          <w:tcPr>
            <w:tcW w:w="536" w:type="pct"/>
            <w:tcBorders>
              <w:top w:val="nil"/>
              <w:left w:val="nil"/>
              <w:bottom w:val="single" w:sz="4" w:space="0" w:color="auto"/>
              <w:right w:val="single" w:sz="4" w:space="0" w:color="auto"/>
            </w:tcBorders>
            <w:shd w:val="clear" w:color="auto" w:fill="auto"/>
            <w:noWrap/>
            <w:vAlign w:val="center"/>
            <w:hideMark/>
          </w:tcPr>
          <w:p w14:paraId="29B8EF9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CCF47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CC1774"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310B458"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25338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35EE4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02CA6D"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81C66B9" w14:textId="77777777" w:rsidR="00D15B3D" w:rsidRPr="00D15B3D" w:rsidRDefault="00D15B3D" w:rsidP="00D15B3D">
            <w:pPr>
              <w:spacing w:line="240" w:lineRule="auto"/>
              <w:jc w:val="right"/>
              <w:rPr>
                <w:sz w:val="12"/>
                <w:szCs w:val="12"/>
              </w:rPr>
            </w:pPr>
            <w:r w:rsidRPr="00D15B3D">
              <w:rPr>
                <w:sz w:val="12"/>
                <w:szCs w:val="12"/>
              </w:rPr>
              <w:t>27 850</w:t>
            </w:r>
          </w:p>
        </w:tc>
        <w:tc>
          <w:tcPr>
            <w:tcW w:w="630" w:type="pct"/>
            <w:tcBorders>
              <w:top w:val="nil"/>
              <w:left w:val="nil"/>
              <w:bottom w:val="single" w:sz="4" w:space="0" w:color="auto"/>
              <w:right w:val="single" w:sz="4" w:space="0" w:color="auto"/>
            </w:tcBorders>
            <w:shd w:val="clear" w:color="auto" w:fill="auto"/>
            <w:noWrap/>
            <w:vAlign w:val="center"/>
            <w:hideMark/>
          </w:tcPr>
          <w:p w14:paraId="749DD112" w14:textId="77777777" w:rsidR="00D15B3D" w:rsidRPr="00D15B3D" w:rsidRDefault="00D15B3D" w:rsidP="00D15B3D">
            <w:pPr>
              <w:spacing w:line="240" w:lineRule="auto"/>
              <w:jc w:val="right"/>
              <w:rPr>
                <w:sz w:val="12"/>
                <w:szCs w:val="12"/>
              </w:rPr>
            </w:pPr>
            <w:r w:rsidRPr="00D15B3D">
              <w:rPr>
                <w:sz w:val="12"/>
                <w:szCs w:val="12"/>
              </w:rPr>
              <w:t>24 484,68</w:t>
            </w:r>
          </w:p>
        </w:tc>
        <w:tc>
          <w:tcPr>
            <w:tcW w:w="478" w:type="pct"/>
            <w:tcBorders>
              <w:top w:val="nil"/>
              <w:left w:val="nil"/>
              <w:bottom w:val="single" w:sz="4" w:space="0" w:color="auto"/>
              <w:right w:val="single" w:sz="4" w:space="0" w:color="auto"/>
            </w:tcBorders>
            <w:shd w:val="clear" w:color="auto" w:fill="auto"/>
            <w:noWrap/>
            <w:vAlign w:val="center"/>
            <w:hideMark/>
          </w:tcPr>
          <w:p w14:paraId="656AA822" w14:textId="77777777" w:rsidR="00D15B3D" w:rsidRPr="00D15B3D" w:rsidRDefault="00D15B3D" w:rsidP="00D15B3D">
            <w:pPr>
              <w:spacing w:line="240" w:lineRule="auto"/>
              <w:jc w:val="right"/>
              <w:rPr>
                <w:sz w:val="12"/>
                <w:szCs w:val="12"/>
              </w:rPr>
            </w:pPr>
            <w:r w:rsidRPr="00D15B3D">
              <w:rPr>
                <w:sz w:val="12"/>
                <w:szCs w:val="12"/>
              </w:rPr>
              <w:t>87,9</w:t>
            </w:r>
          </w:p>
        </w:tc>
        <w:tc>
          <w:tcPr>
            <w:tcW w:w="536" w:type="pct"/>
            <w:tcBorders>
              <w:top w:val="nil"/>
              <w:left w:val="nil"/>
              <w:bottom w:val="single" w:sz="4" w:space="0" w:color="auto"/>
              <w:right w:val="single" w:sz="4" w:space="0" w:color="auto"/>
            </w:tcBorders>
            <w:shd w:val="clear" w:color="auto" w:fill="auto"/>
            <w:noWrap/>
            <w:vAlign w:val="center"/>
            <w:hideMark/>
          </w:tcPr>
          <w:p w14:paraId="47C0FF4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0E72A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524AEA"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E3A99D6"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E37CC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C37560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EB5189"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2BA3C13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377F7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22E6EF"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602105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3A290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44032C"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F0D37B9"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2C5B1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B0667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57B188"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E428121" w14:textId="77777777" w:rsidR="00D15B3D" w:rsidRPr="00D15B3D" w:rsidRDefault="00D15B3D" w:rsidP="00D15B3D">
            <w:pPr>
              <w:spacing w:line="240" w:lineRule="auto"/>
              <w:jc w:val="right"/>
              <w:rPr>
                <w:sz w:val="12"/>
                <w:szCs w:val="12"/>
              </w:rPr>
            </w:pPr>
            <w:r w:rsidRPr="00D15B3D">
              <w:rPr>
                <w:sz w:val="12"/>
                <w:szCs w:val="12"/>
              </w:rPr>
              <w:t>27 850</w:t>
            </w:r>
          </w:p>
        </w:tc>
        <w:tc>
          <w:tcPr>
            <w:tcW w:w="630" w:type="pct"/>
            <w:tcBorders>
              <w:top w:val="nil"/>
              <w:left w:val="nil"/>
              <w:bottom w:val="single" w:sz="4" w:space="0" w:color="auto"/>
              <w:right w:val="single" w:sz="4" w:space="0" w:color="auto"/>
            </w:tcBorders>
            <w:shd w:val="clear" w:color="auto" w:fill="auto"/>
            <w:noWrap/>
            <w:vAlign w:val="center"/>
            <w:hideMark/>
          </w:tcPr>
          <w:p w14:paraId="286096D9" w14:textId="77777777" w:rsidR="00D15B3D" w:rsidRPr="00D15B3D" w:rsidRDefault="00D15B3D" w:rsidP="00D15B3D">
            <w:pPr>
              <w:spacing w:line="240" w:lineRule="auto"/>
              <w:jc w:val="right"/>
              <w:rPr>
                <w:sz w:val="12"/>
                <w:szCs w:val="12"/>
              </w:rPr>
            </w:pPr>
            <w:r w:rsidRPr="00D15B3D">
              <w:rPr>
                <w:sz w:val="12"/>
                <w:szCs w:val="12"/>
              </w:rPr>
              <w:t>24 484,68</w:t>
            </w:r>
          </w:p>
        </w:tc>
        <w:tc>
          <w:tcPr>
            <w:tcW w:w="478" w:type="pct"/>
            <w:tcBorders>
              <w:top w:val="nil"/>
              <w:left w:val="nil"/>
              <w:bottom w:val="single" w:sz="4" w:space="0" w:color="auto"/>
              <w:right w:val="single" w:sz="4" w:space="0" w:color="auto"/>
            </w:tcBorders>
            <w:shd w:val="clear" w:color="auto" w:fill="auto"/>
            <w:noWrap/>
            <w:vAlign w:val="center"/>
            <w:hideMark/>
          </w:tcPr>
          <w:p w14:paraId="1C87BDBA" w14:textId="77777777" w:rsidR="00D15B3D" w:rsidRPr="00D15B3D" w:rsidRDefault="00D15B3D" w:rsidP="00D15B3D">
            <w:pPr>
              <w:spacing w:line="240" w:lineRule="auto"/>
              <w:jc w:val="right"/>
              <w:rPr>
                <w:sz w:val="12"/>
                <w:szCs w:val="12"/>
              </w:rPr>
            </w:pPr>
            <w:r w:rsidRPr="00D15B3D">
              <w:rPr>
                <w:sz w:val="12"/>
                <w:szCs w:val="12"/>
              </w:rPr>
              <w:t>87,9</w:t>
            </w:r>
          </w:p>
        </w:tc>
        <w:tc>
          <w:tcPr>
            <w:tcW w:w="536" w:type="pct"/>
            <w:tcBorders>
              <w:top w:val="nil"/>
              <w:left w:val="nil"/>
              <w:bottom w:val="single" w:sz="4" w:space="0" w:color="auto"/>
              <w:right w:val="single" w:sz="4" w:space="0" w:color="auto"/>
            </w:tcBorders>
            <w:shd w:val="clear" w:color="auto" w:fill="auto"/>
            <w:noWrap/>
            <w:vAlign w:val="center"/>
            <w:hideMark/>
          </w:tcPr>
          <w:p w14:paraId="1E86599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26F71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8E1873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D16CFA1"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1F9FE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45555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E74224"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DE15BF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92A48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BE5137"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53E8F1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040C3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568AC6"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5383042"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283D8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5CCA55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6EF6028"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6848B3D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296DF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6BA105"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40D414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8E931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AEBA91"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FB075A5"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A016D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98044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E9D68A"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5AD83A6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46870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B79F38"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F63E23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EB0F2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B15903"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5ED0A9F"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9E2591"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113F16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220D49"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16647AD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C880D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037492"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99BF54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1DA8B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DF55D7"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258E343"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BD56B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B4AC5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440A66"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24FDCD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D92D8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B57290"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5F8A6D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25B6F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E7F96E"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D562E30"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71371E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004BE3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016EDD"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4F06E0F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F02A0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8A573D"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B41BE8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3785E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17E91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517018D" w14:textId="77777777" w:rsidTr="00D15B3D">
        <w:trPr>
          <w:trHeight w:val="124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E36B391"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3938A21" w14:textId="77777777" w:rsidR="00D15B3D" w:rsidRPr="00D15B3D" w:rsidRDefault="00D15B3D" w:rsidP="00D15B3D">
            <w:pPr>
              <w:spacing w:line="240" w:lineRule="auto"/>
              <w:jc w:val="center"/>
              <w:rPr>
                <w:b/>
                <w:bCs/>
                <w:sz w:val="12"/>
                <w:szCs w:val="12"/>
              </w:rPr>
            </w:pPr>
            <w:r w:rsidRPr="00D15B3D">
              <w:rPr>
                <w:b/>
                <w:bCs/>
                <w:sz w:val="12"/>
                <w:szCs w:val="12"/>
              </w:rPr>
              <w:t>85213</w:t>
            </w:r>
          </w:p>
        </w:tc>
        <w:tc>
          <w:tcPr>
            <w:tcW w:w="1025" w:type="pct"/>
            <w:tcBorders>
              <w:top w:val="nil"/>
              <w:left w:val="nil"/>
              <w:bottom w:val="single" w:sz="4" w:space="0" w:color="auto"/>
              <w:right w:val="single" w:sz="4" w:space="0" w:color="auto"/>
            </w:tcBorders>
            <w:shd w:val="clear" w:color="000000" w:fill="FFFDC1"/>
            <w:vAlign w:val="center"/>
            <w:hideMark/>
          </w:tcPr>
          <w:p w14:paraId="2E2706A1" w14:textId="77777777" w:rsidR="00D15B3D" w:rsidRPr="00D15B3D" w:rsidRDefault="00D15B3D" w:rsidP="00D15B3D">
            <w:pPr>
              <w:spacing w:line="240" w:lineRule="auto"/>
              <w:rPr>
                <w:b/>
                <w:bCs/>
                <w:sz w:val="12"/>
                <w:szCs w:val="12"/>
              </w:rPr>
            </w:pPr>
            <w:r w:rsidRPr="00D15B3D">
              <w:rPr>
                <w:b/>
                <w:bCs/>
                <w:sz w:val="12"/>
                <w:szCs w:val="12"/>
              </w:rPr>
              <w:t>Składki na ubezpieczenie zdrowotne opłacane za osoby pobierające niektóre świadczenia z pomocy społecznej oraz za osoby uczestniczące w zajęciach w centrum integracji społecznej</w:t>
            </w:r>
          </w:p>
        </w:tc>
        <w:tc>
          <w:tcPr>
            <w:tcW w:w="537" w:type="pct"/>
            <w:tcBorders>
              <w:top w:val="nil"/>
              <w:left w:val="nil"/>
              <w:bottom w:val="single" w:sz="4" w:space="0" w:color="auto"/>
              <w:right w:val="single" w:sz="4" w:space="0" w:color="auto"/>
            </w:tcBorders>
            <w:shd w:val="clear" w:color="000000" w:fill="FFFDC1"/>
            <w:vAlign w:val="center"/>
            <w:hideMark/>
          </w:tcPr>
          <w:p w14:paraId="2A3624E2" w14:textId="77777777" w:rsidR="00D15B3D" w:rsidRPr="00D15B3D" w:rsidRDefault="00D15B3D" w:rsidP="00D15B3D">
            <w:pPr>
              <w:spacing w:line="240" w:lineRule="auto"/>
              <w:jc w:val="right"/>
              <w:rPr>
                <w:b/>
                <w:bCs/>
                <w:sz w:val="12"/>
                <w:szCs w:val="12"/>
              </w:rPr>
            </w:pPr>
            <w:r w:rsidRPr="00D15B3D">
              <w:rPr>
                <w:b/>
                <w:bCs/>
                <w:sz w:val="12"/>
                <w:szCs w:val="12"/>
              </w:rPr>
              <w:t>330 396</w:t>
            </w:r>
          </w:p>
        </w:tc>
        <w:tc>
          <w:tcPr>
            <w:tcW w:w="630" w:type="pct"/>
            <w:tcBorders>
              <w:top w:val="nil"/>
              <w:left w:val="nil"/>
              <w:bottom w:val="single" w:sz="4" w:space="0" w:color="auto"/>
              <w:right w:val="single" w:sz="4" w:space="0" w:color="auto"/>
            </w:tcBorders>
            <w:shd w:val="clear" w:color="000000" w:fill="FFFDC1"/>
            <w:vAlign w:val="center"/>
            <w:hideMark/>
          </w:tcPr>
          <w:p w14:paraId="7A31B622" w14:textId="77777777" w:rsidR="00D15B3D" w:rsidRPr="00D15B3D" w:rsidRDefault="00D15B3D" w:rsidP="00D15B3D">
            <w:pPr>
              <w:spacing w:line="240" w:lineRule="auto"/>
              <w:jc w:val="right"/>
              <w:rPr>
                <w:b/>
                <w:bCs/>
                <w:sz w:val="12"/>
                <w:szCs w:val="12"/>
              </w:rPr>
            </w:pPr>
            <w:r w:rsidRPr="00D15B3D">
              <w:rPr>
                <w:b/>
                <w:bCs/>
                <w:sz w:val="12"/>
                <w:szCs w:val="12"/>
              </w:rPr>
              <w:t>327 845,07</w:t>
            </w:r>
          </w:p>
        </w:tc>
        <w:tc>
          <w:tcPr>
            <w:tcW w:w="478" w:type="pct"/>
            <w:tcBorders>
              <w:top w:val="nil"/>
              <w:left w:val="nil"/>
              <w:bottom w:val="single" w:sz="4" w:space="0" w:color="auto"/>
              <w:right w:val="single" w:sz="4" w:space="0" w:color="auto"/>
            </w:tcBorders>
            <w:shd w:val="clear" w:color="000000" w:fill="FFFDC1"/>
            <w:vAlign w:val="center"/>
            <w:hideMark/>
          </w:tcPr>
          <w:p w14:paraId="602533DB" w14:textId="77777777" w:rsidR="00D15B3D" w:rsidRPr="00D15B3D" w:rsidRDefault="00D15B3D" w:rsidP="00D15B3D">
            <w:pPr>
              <w:spacing w:line="240" w:lineRule="auto"/>
              <w:jc w:val="right"/>
              <w:rPr>
                <w:b/>
                <w:bCs/>
                <w:sz w:val="12"/>
                <w:szCs w:val="12"/>
              </w:rPr>
            </w:pPr>
            <w:r w:rsidRPr="00D15B3D">
              <w:rPr>
                <w:b/>
                <w:bCs/>
                <w:sz w:val="12"/>
                <w:szCs w:val="12"/>
              </w:rPr>
              <w:t>99,2</w:t>
            </w:r>
          </w:p>
        </w:tc>
        <w:tc>
          <w:tcPr>
            <w:tcW w:w="536" w:type="pct"/>
            <w:tcBorders>
              <w:top w:val="nil"/>
              <w:left w:val="nil"/>
              <w:bottom w:val="single" w:sz="4" w:space="0" w:color="auto"/>
              <w:right w:val="single" w:sz="4" w:space="0" w:color="auto"/>
            </w:tcBorders>
            <w:shd w:val="clear" w:color="000000" w:fill="FFFDC1"/>
            <w:vAlign w:val="center"/>
            <w:hideMark/>
          </w:tcPr>
          <w:p w14:paraId="0E433BFE"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4461342C"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601B5EF7" w14:textId="77777777" w:rsidR="00D15B3D" w:rsidRPr="00D15B3D" w:rsidRDefault="00D15B3D" w:rsidP="00D15B3D">
            <w:pPr>
              <w:spacing w:line="240" w:lineRule="auto"/>
              <w:jc w:val="right"/>
              <w:rPr>
                <w:b/>
                <w:bCs/>
                <w:sz w:val="12"/>
                <w:szCs w:val="12"/>
              </w:rPr>
            </w:pPr>
            <w:r w:rsidRPr="00D15B3D">
              <w:rPr>
                <w:b/>
                <w:bCs/>
                <w:sz w:val="12"/>
                <w:szCs w:val="12"/>
              </w:rPr>
              <w:t> </w:t>
            </w:r>
          </w:p>
        </w:tc>
      </w:tr>
      <w:tr w:rsidR="00D15B3D" w:rsidRPr="00D15B3D" w14:paraId="35BCF4A1"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EA32D3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09F97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B3E7FB"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52D73FEE" w14:textId="77777777" w:rsidR="00D15B3D" w:rsidRPr="00D15B3D" w:rsidRDefault="00D15B3D" w:rsidP="00D15B3D">
            <w:pPr>
              <w:spacing w:line="240" w:lineRule="auto"/>
              <w:jc w:val="right"/>
              <w:rPr>
                <w:sz w:val="12"/>
                <w:szCs w:val="12"/>
              </w:rPr>
            </w:pPr>
            <w:r w:rsidRPr="00D15B3D">
              <w:rPr>
                <w:sz w:val="12"/>
                <w:szCs w:val="12"/>
              </w:rPr>
              <w:t>330 396</w:t>
            </w:r>
          </w:p>
        </w:tc>
        <w:tc>
          <w:tcPr>
            <w:tcW w:w="630" w:type="pct"/>
            <w:tcBorders>
              <w:top w:val="nil"/>
              <w:left w:val="nil"/>
              <w:bottom w:val="single" w:sz="4" w:space="0" w:color="auto"/>
              <w:right w:val="single" w:sz="4" w:space="0" w:color="auto"/>
            </w:tcBorders>
            <w:shd w:val="clear" w:color="auto" w:fill="auto"/>
            <w:noWrap/>
            <w:vAlign w:val="center"/>
            <w:hideMark/>
          </w:tcPr>
          <w:p w14:paraId="26BC6CB2" w14:textId="77777777" w:rsidR="00D15B3D" w:rsidRPr="00D15B3D" w:rsidRDefault="00D15B3D" w:rsidP="00D15B3D">
            <w:pPr>
              <w:spacing w:line="240" w:lineRule="auto"/>
              <w:jc w:val="right"/>
              <w:rPr>
                <w:sz w:val="12"/>
                <w:szCs w:val="12"/>
              </w:rPr>
            </w:pPr>
            <w:r w:rsidRPr="00D15B3D">
              <w:rPr>
                <w:sz w:val="12"/>
                <w:szCs w:val="12"/>
              </w:rPr>
              <w:t>327 845,07</w:t>
            </w:r>
          </w:p>
        </w:tc>
        <w:tc>
          <w:tcPr>
            <w:tcW w:w="478" w:type="pct"/>
            <w:tcBorders>
              <w:top w:val="nil"/>
              <w:left w:val="nil"/>
              <w:bottom w:val="single" w:sz="4" w:space="0" w:color="auto"/>
              <w:right w:val="single" w:sz="4" w:space="0" w:color="auto"/>
            </w:tcBorders>
            <w:shd w:val="clear" w:color="auto" w:fill="auto"/>
            <w:noWrap/>
            <w:vAlign w:val="center"/>
            <w:hideMark/>
          </w:tcPr>
          <w:p w14:paraId="25A2BD56" w14:textId="77777777" w:rsidR="00D15B3D" w:rsidRPr="00D15B3D" w:rsidRDefault="00D15B3D" w:rsidP="00D15B3D">
            <w:pPr>
              <w:spacing w:line="240" w:lineRule="auto"/>
              <w:jc w:val="right"/>
              <w:rPr>
                <w:sz w:val="12"/>
                <w:szCs w:val="12"/>
              </w:rPr>
            </w:pPr>
            <w:r w:rsidRPr="00D15B3D">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6F46497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7CF6B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113221"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326CAB1"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0199C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74761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E2A57F"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20F3D6E0" w14:textId="77777777" w:rsidR="00D15B3D" w:rsidRPr="00D15B3D" w:rsidRDefault="00D15B3D" w:rsidP="00D15B3D">
            <w:pPr>
              <w:spacing w:line="240" w:lineRule="auto"/>
              <w:jc w:val="right"/>
              <w:rPr>
                <w:sz w:val="12"/>
                <w:szCs w:val="12"/>
              </w:rPr>
            </w:pPr>
            <w:r w:rsidRPr="00D15B3D">
              <w:rPr>
                <w:sz w:val="12"/>
                <w:szCs w:val="12"/>
              </w:rPr>
              <w:t>330 396</w:t>
            </w:r>
          </w:p>
        </w:tc>
        <w:tc>
          <w:tcPr>
            <w:tcW w:w="630" w:type="pct"/>
            <w:tcBorders>
              <w:top w:val="nil"/>
              <w:left w:val="nil"/>
              <w:bottom w:val="single" w:sz="4" w:space="0" w:color="auto"/>
              <w:right w:val="single" w:sz="4" w:space="0" w:color="auto"/>
            </w:tcBorders>
            <w:shd w:val="clear" w:color="auto" w:fill="auto"/>
            <w:noWrap/>
            <w:vAlign w:val="center"/>
            <w:hideMark/>
          </w:tcPr>
          <w:p w14:paraId="45870BC4" w14:textId="77777777" w:rsidR="00D15B3D" w:rsidRPr="00D15B3D" w:rsidRDefault="00D15B3D" w:rsidP="00D15B3D">
            <w:pPr>
              <w:spacing w:line="240" w:lineRule="auto"/>
              <w:jc w:val="right"/>
              <w:rPr>
                <w:sz w:val="12"/>
                <w:szCs w:val="12"/>
              </w:rPr>
            </w:pPr>
            <w:r w:rsidRPr="00D15B3D">
              <w:rPr>
                <w:sz w:val="12"/>
                <w:szCs w:val="12"/>
              </w:rPr>
              <w:t>327 845,07</w:t>
            </w:r>
          </w:p>
        </w:tc>
        <w:tc>
          <w:tcPr>
            <w:tcW w:w="478" w:type="pct"/>
            <w:tcBorders>
              <w:top w:val="nil"/>
              <w:left w:val="nil"/>
              <w:bottom w:val="single" w:sz="4" w:space="0" w:color="auto"/>
              <w:right w:val="single" w:sz="4" w:space="0" w:color="auto"/>
            </w:tcBorders>
            <w:shd w:val="clear" w:color="auto" w:fill="auto"/>
            <w:noWrap/>
            <w:vAlign w:val="center"/>
            <w:hideMark/>
          </w:tcPr>
          <w:p w14:paraId="68DB477A" w14:textId="77777777" w:rsidR="00D15B3D" w:rsidRPr="00D15B3D" w:rsidRDefault="00D15B3D" w:rsidP="00D15B3D">
            <w:pPr>
              <w:spacing w:line="240" w:lineRule="auto"/>
              <w:jc w:val="right"/>
              <w:rPr>
                <w:sz w:val="12"/>
                <w:szCs w:val="12"/>
              </w:rPr>
            </w:pPr>
            <w:r w:rsidRPr="00D15B3D">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3F51F50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31E1F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B77597"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E255DF1"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3AC1E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2E282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C6C9C4"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0137323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8DD21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C207CA"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2B1953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B7429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82773E"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C86A7CD"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91A6E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BD39F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65CC91"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A6598B0" w14:textId="77777777" w:rsidR="00D15B3D" w:rsidRPr="00D15B3D" w:rsidRDefault="00D15B3D" w:rsidP="00D15B3D">
            <w:pPr>
              <w:spacing w:line="240" w:lineRule="auto"/>
              <w:jc w:val="right"/>
              <w:rPr>
                <w:sz w:val="12"/>
                <w:szCs w:val="12"/>
              </w:rPr>
            </w:pPr>
            <w:r w:rsidRPr="00D15B3D">
              <w:rPr>
                <w:sz w:val="12"/>
                <w:szCs w:val="12"/>
              </w:rPr>
              <w:t>330 396</w:t>
            </w:r>
          </w:p>
        </w:tc>
        <w:tc>
          <w:tcPr>
            <w:tcW w:w="630" w:type="pct"/>
            <w:tcBorders>
              <w:top w:val="nil"/>
              <w:left w:val="nil"/>
              <w:bottom w:val="single" w:sz="4" w:space="0" w:color="auto"/>
              <w:right w:val="single" w:sz="4" w:space="0" w:color="auto"/>
            </w:tcBorders>
            <w:shd w:val="clear" w:color="auto" w:fill="auto"/>
            <w:noWrap/>
            <w:vAlign w:val="center"/>
            <w:hideMark/>
          </w:tcPr>
          <w:p w14:paraId="169F72C1" w14:textId="77777777" w:rsidR="00D15B3D" w:rsidRPr="00D15B3D" w:rsidRDefault="00D15B3D" w:rsidP="00D15B3D">
            <w:pPr>
              <w:spacing w:line="240" w:lineRule="auto"/>
              <w:jc w:val="right"/>
              <w:rPr>
                <w:sz w:val="12"/>
                <w:szCs w:val="12"/>
              </w:rPr>
            </w:pPr>
            <w:r w:rsidRPr="00D15B3D">
              <w:rPr>
                <w:sz w:val="12"/>
                <w:szCs w:val="12"/>
              </w:rPr>
              <w:t>327 845,07</w:t>
            </w:r>
          </w:p>
        </w:tc>
        <w:tc>
          <w:tcPr>
            <w:tcW w:w="478" w:type="pct"/>
            <w:tcBorders>
              <w:top w:val="nil"/>
              <w:left w:val="nil"/>
              <w:bottom w:val="single" w:sz="4" w:space="0" w:color="auto"/>
              <w:right w:val="single" w:sz="4" w:space="0" w:color="auto"/>
            </w:tcBorders>
            <w:shd w:val="clear" w:color="auto" w:fill="auto"/>
            <w:noWrap/>
            <w:vAlign w:val="center"/>
            <w:hideMark/>
          </w:tcPr>
          <w:p w14:paraId="7E020F48" w14:textId="77777777" w:rsidR="00D15B3D" w:rsidRPr="00D15B3D" w:rsidRDefault="00D15B3D" w:rsidP="00D15B3D">
            <w:pPr>
              <w:spacing w:line="240" w:lineRule="auto"/>
              <w:jc w:val="right"/>
              <w:rPr>
                <w:sz w:val="12"/>
                <w:szCs w:val="12"/>
              </w:rPr>
            </w:pPr>
            <w:r w:rsidRPr="00D15B3D">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30112DB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12FF4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D7F2B3"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EBD4D36"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E0371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AE627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5046BC3"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35A6ED5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EBB96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33C6D4"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A5FB83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2BD47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841243"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009D7EE"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47E54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34051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B4795B"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58A079C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6C28A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6036FC"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D2A0A6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DD2B3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CFC01C"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B584DC8"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AD77A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D4830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B4A92B"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19CAC4D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EE4D5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1AB9C8"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B56150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72AD6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7310CC"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A6CF6C4"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ACCC2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2177A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F7CF9A"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1CE43EE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4E1CC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B2D79B"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E0642E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42746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78B2B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D74E244"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43805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9F59D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46EEA4"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153DD96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C922E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4BAD89"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54D498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0A561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94D9D0"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FDB4E6E"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19458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C8C815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4ABCC5"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4F38CD6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2D8BD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5993C3"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6867A9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19585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5E832E"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F64CA88" w14:textId="77777777" w:rsidTr="00D15B3D">
        <w:trPr>
          <w:trHeight w:val="62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B5CC02E"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045860B" w14:textId="77777777" w:rsidR="00D15B3D" w:rsidRPr="00D15B3D" w:rsidRDefault="00D15B3D" w:rsidP="00D15B3D">
            <w:pPr>
              <w:spacing w:line="240" w:lineRule="auto"/>
              <w:jc w:val="center"/>
              <w:rPr>
                <w:b/>
                <w:bCs/>
                <w:sz w:val="12"/>
                <w:szCs w:val="12"/>
              </w:rPr>
            </w:pPr>
            <w:r w:rsidRPr="00D15B3D">
              <w:rPr>
                <w:b/>
                <w:bCs/>
                <w:sz w:val="12"/>
                <w:szCs w:val="12"/>
              </w:rPr>
              <w:t>85214</w:t>
            </w:r>
          </w:p>
        </w:tc>
        <w:tc>
          <w:tcPr>
            <w:tcW w:w="1025" w:type="pct"/>
            <w:tcBorders>
              <w:top w:val="nil"/>
              <w:left w:val="nil"/>
              <w:bottom w:val="single" w:sz="4" w:space="0" w:color="auto"/>
              <w:right w:val="single" w:sz="4" w:space="0" w:color="auto"/>
            </w:tcBorders>
            <w:shd w:val="clear" w:color="000000" w:fill="FFFDC1"/>
            <w:vAlign w:val="center"/>
            <w:hideMark/>
          </w:tcPr>
          <w:p w14:paraId="46342BF6" w14:textId="77777777" w:rsidR="00D15B3D" w:rsidRPr="00D15B3D" w:rsidRDefault="00D15B3D" w:rsidP="00D15B3D">
            <w:pPr>
              <w:spacing w:line="240" w:lineRule="auto"/>
              <w:rPr>
                <w:b/>
                <w:bCs/>
                <w:sz w:val="12"/>
                <w:szCs w:val="12"/>
              </w:rPr>
            </w:pPr>
            <w:r w:rsidRPr="00D15B3D">
              <w:rPr>
                <w:b/>
                <w:bCs/>
                <w:sz w:val="12"/>
                <w:szCs w:val="12"/>
              </w:rPr>
              <w:t>Zasiłki okresowe, celowe i pomoc w naturze oraz składki na ubezpieczenia emerytalne i rentowe</w:t>
            </w:r>
          </w:p>
        </w:tc>
        <w:tc>
          <w:tcPr>
            <w:tcW w:w="537" w:type="pct"/>
            <w:tcBorders>
              <w:top w:val="nil"/>
              <w:left w:val="nil"/>
              <w:bottom w:val="single" w:sz="4" w:space="0" w:color="auto"/>
              <w:right w:val="single" w:sz="4" w:space="0" w:color="auto"/>
            </w:tcBorders>
            <w:shd w:val="clear" w:color="000000" w:fill="FFFDC1"/>
            <w:vAlign w:val="center"/>
            <w:hideMark/>
          </w:tcPr>
          <w:p w14:paraId="5A875FA5" w14:textId="77777777" w:rsidR="00D15B3D" w:rsidRPr="00D15B3D" w:rsidRDefault="00D15B3D" w:rsidP="00D15B3D">
            <w:pPr>
              <w:spacing w:line="240" w:lineRule="auto"/>
              <w:jc w:val="right"/>
              <w:rPr>
                <w:b/>
                <w:bCs/>
                <w:sz w:val="12"/>
                <w:szCs w:val="12"/>
              </w:rPr>
            </w:pPr>
            <w:r w:rsidRPr="00D15B3D">
              <w:rPr>
                <w:b/>
                <w:bCs/>
                <w:sz w:val="12"/>
                <w:szCs w:val="12"/>
              </w:rPr>
              <w:t>2 972 194</w:t>
            </w:r>
          </w:p>
        </w:tc>
        <w:tc>
          <w:tcPr>
            <w:tcW w:w="630" w:type="pct"/>
            <w:tcBorders>
              <w:top w:val="nil"/>
              <w:left w:val="nil"/>
              <w:bottom w:val="single" w:sz="4" w:space="0" w:color="auto"/>
              <w:right w:val="single" w:sz="4" w:space="0" w:color="auto"/>
            </w:tcBorders>
            <w:shd w:val="clear" w:color="000000" w:fill="FFFDC1"/>
            <w:vAlign w:val="center"/>
            <w:hideMark/>
          </w:tcPr>
          <w:p w14:paraId="166D30A2" w14:textId="77777777" w:rsidR="00D15B3D" w:rsidRPr="00D15B3D" w:rsidRDefault="00D15B3D" w:rsidP="00D15B3D">
            <w:pPr>
              <w:spacing w:line="240" w:lineRule="auto"/>
              <w:jc w:val="right"/>
              <w:rPr>
                <w:b/>
                <w:bCs/>
                <w:sz w:val="12"/>
                <w:szCs w:val="12"/>
              </w:rPr>
            </w:pPr>
            <w:r w:rsidRPr="00D15B3D">
              <w:rPr>
                <w:b/>
                <w:bCs/>
                <w:sz w:val="12"/>
                <w:szCs w:val="12"/>
              </w:rPr>
              <w:t>2 964 948,03</w:t>
            </w:r>
          </w:p>
        </w:tc>
        <w:tc>
          <w:tcPr>
            <w:tcW w:w="478" w:type="pct"/>
            <w:tcBorders>
              <w:top w:val="nil"/>
              <w:left w:val="nil"/>
              <w:bottom w:val="single" w:sz="4" w:space="0" w:color="auto"/>
              <w:right w:val="single" w:sz="4" w:space="0" w:color="auto"/>
            </w:tcBorders>
            <w:shd w:val="clear" w:color="000000" w:fill="FFFDC1"/>
            <w:vAlign w:val="center"/>
            <w:hideMark/>
          </w:tcPr>
          <w:p w14:paraId="75EF7BB5" w14:textId="77777777" w:rsidR="00D15B3D" w:rsidRPr="00D15B3D" w:rsidRDefault="00D15B3D" w:rsidP="00D15B3D">
            <w:pPr>
              <w:spacing w:line="240" w:lineRule="auto"/>
              <w:jc w:val="right"/>
              <w:rPr>
                <w:b/>
                <w:bCs/>
                <w:sz w:val="12"/>
                <w:szCs w:val="12"/>
              </w:rPr>
            </w:pPr>
            <w:r w:rsidRPr="00D15B3D">
              <w:rPr>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14:paraId="7F69CC2E"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18CB039D"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3F565E19" w14:textId="77777777" w:rsidR="00D15B3D" w:rsidRPr="00D15B3D" w:rsidRDefault="00D15B3D" w:rsidP="00D15B3D">
            <w:pPr>
              <w:spacing w:line="240" w:lineRule="auto"/>
              <w:jc w:val="right"/>
              <w:rPr>
                <w:b/>
                <w:bCs/>
                <w:sz w:val="12"/>
                <w:szCs w:val="12"/>
              </w:rPr>
            </w:pPr>
            <w:r w:rsidRPr="00D15B3D">
              <w:rPr>
                <w:b/>
                <w:bCs/>
                <w:sz w:val="12"/>
                <w:szCs w:val="12"/>
              </w:rPr>
              <w:t> </w:t>
            </w:r>
          </w:p>
        </w:tc>
      </w:tr>
      <w:tr w:rsidR="00D15B3D" w:rsidRPr="00D15B3D" w14:paraId="20051620"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BAC15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98CD4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08C583"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F8DF173" w14:textId="77777777" w:rsidR="00D15B3D" w:rsidRPr="00D15B3D" w:rsidRDefault="00D15B3D" w:rsidP="00D15B3D">
            <w:pPr>
              <w:spacing w:line="240" w:lineRule="auto"/>
              <w:jc w:val="right"/>
              <w:rPr>
                <w:sz w:val="12"/>
                <w:szCs w:val="12"/>
              </w:rPr>
            </w:pPr>
            <w:r w:rsidRPr="00D15B3D">
              <w:rPr>
                <w:sz w:val="12"/>
                <w:szCs w:val="12"/>
              </w:rPr>
              <w:t>2 972 194</w:t>
            </w:r>
          </w:p>
        </w:tc>
        <w:tc>
          <w:tcPr>
            <w:tcW w:w="630" w:type="pct"/>
            <w:tcBorders>
              <w:top w:val="nil"/>
              <w:left w:val="nil"/>
              <w:bottom w:val="single" w:sz="4" w:space="0" w:color="auto"/>
              <w:right w:val="single" w:sz="4" w:space="0" w:color="auto"/>
            </w:tcBorders>
            <w:shd w:val="clear" w:color="auto" w:fill="auto"/>
            <w:noWrap/>
            <w:vAlign w:val="center"/>
            <w:hideMark/>
          </w:tcPr>
          <w:p w14:paraId="0374D832" w14:textId="77777777" w:rsidR="00D15B3D" w:rsidRPr="00D15B3D" w:rsidRDefault="00D15B3D" w:rsidP="00D15B3D">
            <w:pPr>
              <w:spacing w:line="240" w:lineRule="auto"/>
              <w:jc w:val="right"/>
              <w:rPr>
                <w:sz w:val="12"/>
                <w:szCs w:val="12"/>
              </w:rPr>
            </w:pPr>
            <w:r w:rsidRPr="00D15B3D">
              <w:rPr>
                <w:sz w:val="12"/>
                <w:szCs w:val="12"/>
              </w:rPr>
              <w:t>2 964 948,03</w:t>
            </w:r>
          </w:p>
        </w:tc>
        <w:tc>
          <w:tcPr>
            <w:tcW w:w="478" w:type="pct"/>
            <w:tcBorders>
              <w:top w:val="nil"/>
              <w:left w:val="nil"/>
              <w:bottom w:val="single" w:sz="4" w:space="0" w:color="auto"/>
              <w:right w:val="single" w:sz="4" w:space="0" w:color="auto"/>
            </w:tcBorders>
            <w:shd w:val="clear" w:color="auto" w:fill="auto"/>
            <w:noWrap/>
            <w:vAlign w:val="center"/>
            <w:hideMark/>
          </w:tcPr>
          <w:p w14:paraId="34969CC1" w14:textId="77777777" w:rsidR="00D15B3D" w:rsidRPr="00D15B3D" w:rsidRDefault="00D15B3D" w:rsidP="00D15B3D">
            <w:pPr>
              <w:spacing w:line="240" w:lineRule="auto"/>
              <w:jc w:val="right"/>
              <w:rPr>
                <w:sz w:val="12"/>
                <w:szCs w:val="12"/>
              </w:rPr>
            </w:pPr>
            <w:r w:rsidRPr="00D15B3D">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1108607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6AAD7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8CC8ED"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8385086"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2E7DE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A1BEB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1D8529"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178A4F36" w14:textId="77777777" w:rsidR="00D15B3D" w:rsidRPr="00D15B3D" w:rsidRDefault="00D15B3D" w:rsidP="00D15B3D">
            <w:pPr>
              <w:spacing w:line="240" w:lineRule="auto"/>
              <w:jc w:val="right"/>
              <w:rPr>
                <w:sz w:val="12"/>
                <w:szCs w:val="12"/>
              </w:rPr>
            </w:pPr>
            <w:r w:rsidRPr="00D15B3D">
              <w:rPr>
                <w:sz w:val="12"/>
                <w:szCs w:val="12"/>
              </w:rPr>
              <w:t>182 700</w:t>
            </w:r>
          </w:p>
        </w:tc>
        <w:tc>
          <w:tcPr>
            <w:tcW w:w="630" w:type="pct"/>
            <w:tcBorders>
              <w:top w:val="nil"/>
              <w:left w:val="nil"/>
              <w:bottom w:val="single" w:sz="4" w:space="0" w:color="auto"/>
              <w:right w:val="single" w:sz="4" w:space="0" w:color="auto"/>
            </w:tcBorders>
            <w:shd w:val="clear" w:color="auto" w:fill="auto"/>
            <w:noWrap/>
            <w:vAlign w:val="center"/>
            <w:hideMark/>
          </w:tcPr>
          <w:p w14:paraId="300D91E0" w14:textId="77777777" w:rsidR="00D15B3D" w:rsidRPr="00D15B3D" w:rsidRDefault="00D15B3D" w:rsidP="00D15B3D">
            <w:pPr>
              <w:spacing w:line="240" w:lineRule="auto"/>
              <w:jc w:val="right"/>
              <w:rPr>
                <w:sz w:val="12"/>
                <w:szCs w:val="12"/>
              </w:rPr>
            </w:pPr>
            <w:r w:rsidRPr="00D15B3D">
              <w:rPr>
                <w:sz w:val="12"/>
                <w:szCs w:val="12"/>
              </w:rPr>
              <w:t>176 389,67</w:t>
            </w:r>
          </w:p>
        </w:tc>
        <w:tc>
          <w:tcPr>
            <w:tcW w:w="478" w:type="pct"/>
            <w:tcBorders>
              <w:top w:val="nil"/>
              <w:left w:val="nil"/>
              <w:bottom w:val="single" w:sz="4" w:space="0" w:color="auto"/>
              <w:right w:val="single" w:sz="4" w:space="0" w:color="auto"/>
            </w:tcBorders>
            <w:shd w:val="clear" w:color="auto" w:fill="auto"/>
            <w:noWrap/>
            <w:vAlign w:val="center"/>
            <w:hideMark/>
          </w:tcPr>
          <w:p w14:paraId="13A20E40" w14:textId="77777777" w:rsidR="00D15B3D" w:rsidRPr="00D15B3D" w:rsidRDefault="00D15B3D" w:rsidP="00D15B3D">
            <w:pPr>
              <w:spacing w:line="240" w:lineRule="auto"/>
              <w:jc w:val="right"/>
              <w:rPr>
                <w:sz w:val="12"/>
                <w:szCs w:val="12"/>
              </w:rPr>
            </w:pPr>
            <w:r w:rsidRPr="00D15B3D">
              <w:rPr>
                <w:sz w:val="12"/>
                <w:szCs w:val="12"/>
              </w:rPr>
              <w:t>96,5</w:t>
            </w:r>
          </w:p>
        </w:tc>
        <w:tc>
          <w:tcPr>
            <w:tcW w:w="536" w:type="pct"/>
            <w:tcBorders>
              <w:top w:val="nil"/>
              <w:left w:val="nil"/>
              <w:bottom w:val="single" w:sz="4" w:space="0" w:color="auto"/>
              <w:right w:val="single" w:sz="4" w:space="0" w:color="auto"/>
            </w:tcBorders>
            <w:shd w:val="clear" w:color="auto" w:fill="auto"/>
            <w:noWrap/>
            <w:vAlign w:val="center"/>
            <w:hideMark/>
          </w:tcPr>
          <w:p w14:paraId="4B0978D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6E279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F201B5"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792C50E"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376015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1F411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104C25"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774603E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10944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1630A8"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D5558F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432E4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537A97"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F852C72"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9E6786"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F67DC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445678"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6AB61A53" w14:textId="77777777" w:rsidR="00D15B3D" w:rsidRPr="00D15B3D" w:rsidRDefault="00D15B3D" w:rsidP="00D15B3D">
            <w:pPr>
              <w:spacing w:line="240" w:lineRule="auto"/>
              <w:jc w:val="right"/>
              <w:rPr>
                <w:sz w:val="12"/>
                <w:szCs w:val="12"/>
              </w:rPr>
            </w:pPr>
            <w:r w:rsidRPr="00D15B3D">
              <w:rPr>
                <w:sz w:val="12"/>
                <w:szCs w:val="12"/>
              </w:rPr>
              <w:t>182 700</w:t>
            </w:r>
          </w:p>
        </w:tc>
        <w:tc>
          <w:tcPr>
            <w:tcW w:w="630" w:type="pct"/>
            <w:tcBorders>
              <w:top w:val="nil"/>
              <w:left w:val="nil"/>
              <w:bottom w:val="single" w:sz="4" w:space="0" w:color="auto"/>
              <w:right w:val="single" w:sz="4" w:space="0" w:color="auto"/>
            </w:tcBorders>
            <w:shd w:val="clear" w:color="auto" w:fill="auto"/>
            <w:noWrap/>
            <w:vAlign w:val="center"/>
            <w:hideMark/>
          </w:tcPr>
          <w:p w14:paraId="671CCF19" w14:textId="77777777" w:rsidR="00D15B3D" w:rsidRPr="00D15B3D" w:rsidRDefault="00D15B3D" w:rsidP="00D15B3D">
            <w:pPr>
              <w:spacing w:line="240" w:lineRule="auto"/>
              <w:jc w:val="right"/>
              <w:rPr>
                <w:sz w:val="12"/>
                <w:szCs w:val="12"/>
              </w:rPr>
            </w:pPr>
            <w:r w:rsidRPr="00D15B3D">
              <w:rPr>
                <w:sz w:val="12"/>
                <w:szCs w:val="12"/>
              </w:rPr>
              <w:t>176 389,67</w:t>
            </w:r>
          </w:p>
        </w:tc>
        <w:tc>
          <w:tcPr>
            <w:tcW w:w="478" w:type="pct"/>
            <w:tcBorders>
              <w:top w:val="nil"/>
              <w:left w:val="nil"/>
              <w:bottom w:val="single" w:sz="4" w:space="0" w:color="auto"/>
              <w:right w:val="single" w:sz="4" w:space="0" w:color="auto"/>
            </w:tcBorders>
            <w:shd w:val="clear" w:color="auto" w:fill="auto"/>
            <w:noWrap/>
            <w:vAlign w:val="center"/>
            <w:hideMark/>
          </w:tcPr>
          <w:p w14:paraId="5741CFF7" w14:textId="77777777" w:rsidR="00D15B3D" w:rsidRPr="00D15B3D" w:rsidRDefault="00D15B3D" w:rsidP="00D15B3D">
            <w:pPr>
              <w:spacing w:line="240" w:lineRule="auto"/>
              <w:jc w:val="right"/>
              <w:rPr>
                <w:sz w:val="12"/>
                <w:szCs w:val="12"/>
              </w:rPr>
            </w:pPr>
            <w:r w:rsidRPr="00D15B3D">
              <w:rPr>
                <w:sz w:val="12"/>
                <w:szCs w:val="12"/>
              </w:rPr>
              <w:t>96,5</w:t>
            </w:r>
          </w:p>
        </w:tc>
        <w:tc>
          <w:tcPr>
            <w:tcW w:w="536" w:type="pct"/>
            <w:tcBorders>
              <w:top w:val="nil"/>
              <w:left w:val="nil"/>
              <w:bottom w:val="single" w:sz="4" w:space="0" w:color="auto"/>
              <w:right w:val="single" w:sz="4" w:space="0" w:color="auto"/>
            </w:tcBorders>
            <w:shd w:val="clear" w:color="auto" w:fill="auto"/>
            <w:noWrap/>
            <w:vAlign w:val="center"/>
            <w:hideMark/>
          </w:tcPr>
          <w:p w14:paraId="12D4276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F93B4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638229"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4E41937"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306EB2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790E6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2AD604"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7C614BA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A0AE7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521939"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E9E5B3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1D95E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0CD215"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A166D1B"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A8258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B5728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9F6A85D"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26A5C809" w14:textId="77777777" w:rsidR="00D15B3D" w:rsidRPr="00D15B3D" w:rsidRDefault="00D15B3D" w:rsidP="00D15B3D">
            <w:pPr>
              <w:spacing w:line="240" w:lineRule="auto"/>
              <w:jc w:val="right"/>
              <w:rPr>
                <w:sz w:val="12"/>
                <w:szCs w:val="12"/>
              </w:rPr>
            </w:pPr>
            <w:r w:rsidRPr="00D15B3D">
              <w:rPr>
                <w:sz w:val="12"/>
                <w:szCs w:val="12"/>
              </w:rPr>
              <w:t>2 789 494</w:t>
            </w:r>
          </w:p>
        </w:tc>
        <w:tc>
          <w:tcPr>
            <w:tcW w:w="630" w:type="pct"/>
            <w:tcBorders>
              <w:top w:val="nil"/>
              <w:left w:val="nil"/>
              <w:bottom w:val="single" w:sz="4" w:space="0" w:color="auto"/>
              <w:right w:val="single" w:sz="4" w:space="0" w:color="auto"/>
            </w:tcBorders>
            <w:shd w:val="clear" w:color="auto" w:fill="auto"/>
            <w:noWrap/>
            <w:vAlign w:val="center"/>
            <w:hideMark/>
          </w:tcPr>
          <w:p w14:paraId="40F7C95A" w14:textId="77777777" w:rsidR="00D15B3D" w:rsidRPr="00D15B3D" w:rsidRDefault="00D15B3D" w:rsidP="00D15B3D">
            <w:pPr>
              <w:spacing w:line="240" w:lineRule="auto"/>
              <w:jc w:val="right"/>
              <w:rPr>
                <w:sz w:val="12"/>
                <w:szCs w:val="12"/>
              </w:rPr>
            </w:pPr>
            <w:r w:rsidRPr="00D15B3D">
              <w:rPr>
                <w:sz w:val="12"/>
                <w:szCs w:val="12"/>
              </w:rPr>
              <w:t>2 788 558,36</w:t>
            </w:r>
          </w:p>
        </w:tc>
        <w:tc>
          <w:tcPr>
            <w:tcW w:w="478" w:type="pct"/>
            <w:tcBorders>
              <w:top w:val="nil"/>
              <w:left w:val="nil"/>
              <w:bottom w:val="single" w:sz="4" w:space="0" w:color="auto"/>
              <w:right w:val="single" w:sz="4" w:space="0" w:color="auto"/>
            </w:tcBorders>
            <w:shd w:val="clear" w:color="auto" w:fill="auto"/>
            <w:noWrap/>
            <w:vAlign w:val="center"/>
            <w:hideMark/>
          </w:tcPr>
          <w:p w14:paraId="7CF4517E"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3E739C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A0231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6F121B"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3FBD85C"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64496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5FB3E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8672F2"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59F4A4A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5E56F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3A2A13"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96D028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06D6E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6F1816"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96AD4E8"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A82F7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32C81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3319F6"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4077B2B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108AE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AD60A9"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A621BB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CD4F8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7011E2"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0A97ECB"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2769EE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BAB67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F7F0EA"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16E23C7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376E7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948F29"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344F4E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7353E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676C0F"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2136E6D"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71E5F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904C1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FC3BE89"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23715FB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72CAE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DFA3D8"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B9D3C5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21535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861654"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519AA77" w14:textId="77777777" w:rsidTr="00D15B3D">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E804A99"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ABACB4A" w14:textId="77777777" w:rsidR="00D15B3D" w:rsidRPr="00D15B3D" w:rsidRDefault="00D15B3D" w:rsidP="00D15B3D">
            <w:pPr>
              <w:spacing w:line="240" w:lineRule="auto"/>
              <w:jc w:val="center"/>
              <w:rPr>
                <w:b/>
                <w:bCs/>
                <w:sz w:val="12"/>
                <w:szCs w:val="12"/>
              </w:rPr>
            </w:pPr>
            <w:r w:rsidRPr="00D15B3D">
              <w:rPr>
                <w:b/>
                <w:bCs/>
                <w:sz w:val="12"/>
                <w:szCs w:val="12"/>
              </w:rPr>
              <w:t>85215</w:t>
            </w:r>
          </w:p>
        </w:tc>
        <w:tc>
          <w:tcPr>
            <w:tcW w:w="1025" w:type="pct"/>
            <w:tcBorders>
              <w:top w:val="nil"/>
              <w:left w:val="nil"/>
              <w:bottom w:val="single" w:sz="4" w:space="0" w:color="auto"/>
              <w:right w:val="single" w:sz="4" w:space="0" w:color="auto"/>
            </w:tcBorders>
            <w:shd w:val="clear" w:color="000000" w:fill="FFFDC1"/>
            <w:vAlign w:val="center"/>
            <w:hideMark/>
          </w:tcPr>
          <w:p w14:paraId="7B15AB86" w14:textId="77777777" w:rsidR="00D15B3D" w:rsidRPr="00D15B3D" w:rsidRDefault="00D15B3D" w:rsidP="00D15B3D">
            <w:pPr>
              <w:spacing w:line="240" w:lineRule="auto"/>
              <w:rPr>
                <w:b/>
                <w:bCs/>
                <w:sz w:val="12"/>
                <w:szCs w:val="12"/>
              </w:rPr>
            </w:pPr>
            <w:r w:rsidRPr="00D15B3D">
              <w:rPr>
                <w:b/>
                <w:bCs/>
                <w:sz w:val="12"/>
                <w:szCs w:val="12"/>
              </w:rPr>
              <w:t>Dodatki mieszkaniowe</w:t>
            </w:r>
          </w:p>
        </w:tc>
        <w:tc>
          <w:tcPr>
            <w:tcW w:w="537" w:type="pct"/>
            <w:tcBorders>
              <w:top w:val="nil"/>
              <w:left w:val="nil"/>
              <w:bottom w:val="single" w:sz="4" w:space="0" w:color="auto"/>
              <w:right w:val="single" w:sz="4" w:space="0" w:color="auto"/>
            </w:tcBorders>
            <w:shd w:val="clear" w:color="000000" w:fill="FFFDC1"/>
            <w:vAlign w:val="center"/>
            <w:hideMark/>
          </w:tcPr>
          <w:p w14:paraId="09622520" w14:textId="77777777" w:rsidR="00D15B3D" w:rsidRPr="00D15B3D" w:rsidRDefault="00D15B3D" w:rsidP="00D15B3D">
            <w:pPr>
              <w:spacing w:line="240" w:lineRule="auto"/>
              <w:jc w:val="right"/>
              <w:rPr>
                <w:b/>
                <w:bCs/>
                <w:sz w:val="12"/>
                <w:szCs w:val="12"/>
              </w:rPr>
            </w:pPr>
            <w:r w:rsidRPr="00D15B3D">
              <w:rPr>
                <w:b/>
                <w:bCs/>
                <w:sz w:val="12"/>
                <w:szCs w:val="12"/>
              </w:rPr>
              <w:t>5 661 893</w:t>
            </w:r>
          </w:p>
        </w:tc>
        <w:tc>
          <w:tcPr>
            <w:tcW w:w="630" w:type="pct"/>
            <w:tcBorders>
              <w:top w:val="nil"/>
              <w:left w:val="nil"/>
              <w:bottom w:val="single" w:sz="4" w:space="0" w:color="auto"/>
              <w:right w:val="single" w:sz="4" w:space="0" w:color="auto"/>
            </w:tcBorders>
            <w:shd w:val="clear" w:color="000000" w:fill="FFFDC1"/>
            <w:vAlign w:val="center"/>
            <w:hideMark/>
          </w:tcPr>
          <w:p w14:paraId="1536F067" w14:textId="77777777" w:rsidR="00D15B3D" w:rsidRPr="00D15B3D" w:rsidRDefault="00D15B3D" w:rsidP="00D15B3D">
            <w:pPr>
              <w:spacing w:line="240" w:lineRule="auto"/>
              <w:jc w:val="right"/>
              <w:rPr>
                <w:b/>
                <w:bCs/>
                <w:sz w:val="12"/>
                <w:szCs w:val="12"/>
              </w:rPr>
            </w:pPr>
            <w:r w:rsidRPr="00D15B3D">
              <w:rPr>
                <w:b/>
                <w:bCs/>
                <w:sz w:val="12"/>
                <w:szCs w:val="12"/>
              </w:rPr>
              <w:t>5 629 953,86</w:t>
            </w:r>
          </w:p>
        </w:tc>
        <w:tc>
          <w:tcPr>
            <w:tcW w:w="478" w:type="pct"/>
            <w:tcBorders>
              <w:top w:val="nil"/>
              <w:left w:val="nil"/>
              <w:bottom w:val="single" w:sz="4" w:space="0" w:color="auto"/>
              <w:right w:val="single" w:sz="4" w:space="0" w:color="auto"/>
            </w:tcBorders>
            <w:shd w:val="clear" w:color="000000" w:fill="FFFDC1"/>
            <w:vAlign w:val="center"/>
            <w:hideMark/>
          </w:tcPr>
          <w:p w14:paraId="77B16699" w14:textId="77777777" w:rsidR="00D15B3D" w:rsidRPr="00D15B3D" w:rsidRDefault="00D15B3D" w:rsidP="00D15B3D">
            <w:pPr>
              <w:spacing w:line="240" w:lineRule="auto"/>
              <w:jc w:val="right"/>
              <w:rPr>
                <w:b/>
                <w:bCs/>
                <w:sz w:val="12"/>
                <w:szCs w:val="12"/>
              </w:rPr>
            </w:pPr>
            <w:r w:rsidRPr="00D15B3D">
              <w:rPr>
                <w:b/>
                <w:bCs/>
                <w:sz w:val="12"/>
                <w:szCs w:val="12"/>
              </w:rPr>
              <w:t>99,4</w:t>
            </w:r>
          </w:p>
        </w:tc>
        <w:tc>
          <w:tcPr>
            <w:tcW w:w="536" w:type="pct"/>
            <w:tcBorders>
              <w:top w:val="nil"/>
              <w:left w:val="nil"/>
              <w:bottom w:val="single" w:sz="4" w:space="0" w:color="auto"/>
              <w:right w:val="single" w:sz="4" w:space="0" w:color="auto"/>
            </w:tcBorders>
            <w:shd w:val="clear" w:color="000000" w:fill="FFFDC1"/>
            <w:vAlign w:val="center"/>
            <w:hideMark/>
          </w:tcPr>
          <w:p w14:paraId="6BB9EAD9" w14:textId="77777777" w:rsidR="00D15B3D" w:rsidRPr="00D15B3D" w:rsidRDefault="00D15B3D" w:rsidP="00D15B3D">
            <w:pPr>
              <w:spacing w:line="240" w:lineRule="auto"/>
              <w:jc w:val="right"/>
              <w:rPr>
                <w:b/>
                <w:bCs/>
                <w:sz w:val="12"/>
                <w:szCs w:val="12"/>
              </w:rPr>
            </w:pPr>
            <w:r w:rsidRPr="00D15B3D">
              <w:rPr>
                <w:b/>
                <w:bCs/>
                <w:sz w:val="12"/>
                <w:szCs w:val="12"/>
              </w:rPr>
              <w:t>5 661 893</w:t>
            </w:r>
          </w:p>
        </w:tc>
        <w:tc>
          <w:tcPr>
            <w:tcW w:w="630" w:type="pct"/>
            <w:tcBorders>
              <w:top w:val="nil"/>
              <w:left w:val="nil"/>
              <w:bottom w:val="single" w:sz="4" w:space="0" w:color="auto"/>
              <w:right w:val="single" w:sz="4" w:space="0" w:color="auto"/>
            </w:tcBorders>
            <w:shd w:val="clear" w:color="000000" w:fill="FFFDC1"/>
            <w:vAlign w:val="center"/>
            <w:hideMark/>
          </w:tcPr>
          <w:p w14:paraId="56737CFE" w14:textId="77777777" w:rsidR="00D15B3D" w:rsidRPr="00D15B3D" w:rsidRDefault="00D15B3D" w:rsidP="00D15B3D">
            <w:pPr>
              <w:spacing w:line="240" w:lineRule="auto"/>
              <w:jc w:val="right"/>
              <w:rPr>
                <w:b/>
                <w:bCs/>
                <w:sz w:val="12"/>
                <w:szCs w:val="12"/>
              </w:rPr>
            </w:pPr>
            <w:r w:rsidRPr="00D15B3D">
              <w:rPr>
                <w:b/>
                <w:bCs/>
                <w:sz w:val="12"/>
                <w:szCs w:val="12"/>
              </w:rPr>
              <w:t>5 629 953,86</w:t>
            </w:r>
          </w:p>
        </w:tc>
        <w:tc>
          <w:tcPr>
            <w:tcW w:w="478" w:type="pct"/>
            <w:tcBorders>
              <w:top w:val="nil"/>
              <w:left w:val="nil"/>
              <w:bottom w:val="single" w:sz="4" w:space="0" w:color="auto"/>
              <w:right w:val="single" w:sz="4" w:space="0" w:color="auto"/>
            </w:tcBorders>
            <w:shd w:val="clear" w:color="000000" w:fill="FFFDC1"/>
            <w:vAlign w:val="center"/>
            <w:hideMark/>
          </w:tcPr>
          <w:p w14:paraId="278F0759" w14:textId="77777777" w:rsidR="00D15B3D" w:rsidRPr="00D15B3D" w:rsidRDefault="00D15B3D" w:rsidP="00D15B3D">
            <w:pPr>
              <w:spacing w:line="240" w:lineRule="auto"/>
              <w:jc w:val="right"/>
              <w:rPr>
                <w:b/>
                <w:bCs/>
                <w:sz w:val="12"/>
                <w:szCs w:val="12"/>
              </w:rPr>
            </w:pPr>
            <w:r w:rsidRPr="00D15B3D">
              <w:rPr>
                <w:b/>
                <w:bCs/>
                <w:sz w:val="12"/>
                <w:szCs w:val="12"/>
              </w:rPr>
              <w:t>99,4</w:t>
            </w:r>
          </w:p>
        </w:tc>
      </w:tr>
      <w:tr w:rsidR="00D15B3D" w:rsidRPr="00D15B3D" w14:paraId="44BC4E93"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AD557F"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8B5C0C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B2663D"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2A093669" w14:textId="77777777" w:rsidR="00D15B3D" w:rsidRPr="00D15B3D" w:rsidRDefault="00D15B3D" w:rsidP="00D15B3D">
            <w:pPr>
              <w:spacing w:line="240" w:lineRule="auto"/>
              <w:jc w:val="right"/>
              <w:rPr>
                <w:sz w:val="12"/>
                <w:szCs w:val="12"/>
              </w:rPr>
            </w:pPr>
            <w:r w:rsidRPr="00D15B3D">
              <w:rPr>
                <w:sz w:val="12"/>
                <w:szCs w:val="12"/>
              </w:rPr>
              <w:t>5 661 893</w:t>
            </w:r>
          </w:p>
        </w:tc>
        <w:tc>
          <w:tcPr>
            <w:tcW w:w="630" w:type="pct"/>
            <w:tcBorders>
              <w:top w:val="nil"/>
              <w:left w:val="nil"/>
              <w:bottom w:val="single" w:sz="4" w:space="0" w:color="auto"/>
              <w:right w:val="single" w:sz="4" w:space="0" w:color="auto"/>
            </w:tcBorders>
            <w:shd w:val="clear" w:color="auto" w:fill="auto"/>
            <w:noWrap/>
            <w:vAlign w:val="center"/>
            <w:hideMark/>
          </w:tcPr>
          <w:p w14:paraId="3E79248C" w14:textId="77777777" w:rsidR="00D15B3D" w:rsidRPr="00D15B3D" w:rsidRDefault="00D15B3D" w:rsidP="00D15B3D">
            <w:pPr>
              <w:spacing w:line="240" w:lineRule="auto"/>
              <w:jc w:val="right"/>
              <w:rPr>
                <w:sz w:val="12"/>
                <w:szCs w:val="12"/>
              </w:rPr>
            </w:pPr>
            <w:r w:rsidRPr="00D15B3D">
              <w:rPr>
                <w:sz w:val="12"/>
                <w:szCs w:val="12"/>
              </w:rPr>
              <w:t>5 629 953,86</w:t>
            </w:r>
          </w:p>
        </w:tc>
        <w:tc>
          <w:tcPr>
            <w:tcW w:w="478" w:type="pct"/>
            <w:tcBorders>
              <w:top w:val="nil"/>
              <w:left w:val="nil"/>
              <w:bottom w:val="single" w:sz="4" w:space="0" w:color="auto"/>
              <w:right w:val="single" w:sz="4" w:space="0" w:color="auto"/>
            </w:tcBorders>
            <w:shd w:val="clear" w:color="auto" w:fill="auto"/>
            <w:noWrap/>
            <w:vAlign w:val="center"/>
            <w:hideMark/>
          </w:tcPr>
          <w:p w14:paraId="487BF6DC" w14:textId="77777777" w:rsidR="00D15B3D" w:rsidRPr="00D15B3D" w:rsidRDefault="00D15B3D" w:rsidP="00D15B3D">
            <w:pPr>
              <w:spacing w:line="240" w:lineRule="auto"/>
              <w:jc w:val="right"/>
              <w:rPr>
                <w:sz w:val="12"/>
                <w:szCs w:val="12"/>
              </w:rPr>
            </w:pPr>
            <w:r w:rsidRPr="00D15B3D">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56BA3441" w14:textId="77777777" w:rsidR="00D15B3D" w:rsidRPr="00D15B3D" w:rsidRDefault="00D15B3D" w:rsidP="00D15B3D">
            <w:pPr>
              <w:spacing w:line="240" w:lineRule="auto"/>
              <w:jc w:val="right"/>
              <w:rPr>
                <w:sz w:val="12"/>
                <w:szCs w:val="12"/>
              </w:rPr>
            </w:pPr>
            <w:r w:rsidRPr="00D15B3D">
              <w:rPr>
                <w:sz w:val="12"/>
                <w:szCs w:val="12"/>
              </w:rPr>
              <w:t>5 661 893</w:t>
            </w:r>
          </w:p>
        </w:tc>
        <w:tc>
          <w:tcPr>
            <w:tcW w:w="630" w:type="pct"/>
            <w:tcBorders>
              <w:top w:val="nil"/>
              <w:left w:val="nil"/>
              <w:bottom w:val="single" w:sz="4" w:space="0" w:color="auto"/>
              <w:right w:val="single" w:sz="4" w:space="0" w:color="auto"/>
            </w:tcBorders>
            <w:shd w:val="clear" w:color="auto" w:fill="auto"/>
            <w:noWrap/>
            <w:vAlign w:val="center"/>
            <w:hideMark/>
          </w:tcPr>
          <w:p w14:paraId="407395C1" w14:textId="77777777" w:rsidR="00D15B3D" w:rsidRPr="00D15B3D" w:rsidRDefault="00D15B3D" w:rsidP="00D15B3D">
            <w:pPr>
              <w:spacing w:line="240" w:lineRule="auto"/>
              <w:jc w:val="right"/>
              <w:rPr>
                <w:sz w:val="12"/>
                <w:szCs w:val="12"/>
              </w:rPr>
            </w:pPr>
            <w:r w:rsidRPr="00D15B3D">
              <w:rPr>
                <w:sz w:val="12"/>
                <w:szCs w:val="12"/>
              </w:rPr>
              <w:t>5 629 953,86</w:t>
            </w:r>
          </w:p>
        </w:tc>
        <w:tc>
          <w:tcPr>
            <w:tcW w:w="478" w:type="pct"/>
            <w:tcBorders>
              <w:top w:val="nil"/>
              <w:left w:val="nil"/>
              <w:bottom w:val="single" w:sz="4" w:space="0" w:color="auto"/>
              <w:right w:val="single" w:sz="4" w:space="0" w:color="auto"/>
            </w:tcBorders>
            <w:shd w:val="clear" w:color="auto" w:fill="auto"/>
            <w:noWrap/>
            <w:vAlign w:val="center"/>
            <w:hideMark/>
          </w:tcPr>
          <w:p w14:paraId="2D44D56C" w14:textId="77777777" w:rsidR="00D15B3D" w:rsidRPr="00D15B3D" w:rsidRDefault="00D15B3D" w:rsidP="00D15B3D">
            <w:pPr>
              <w:spacing w:line="240" w:lineRule="auto"/>
              <w:jc w:val="right"/>
              <w:rPr>
                <w:sz w:val="12"/>
                <w:szCs w:val="12"/>
              </w:rPr>
            </w:pPr>
            <w:r w:rsidRPr="00D15B3D">
              <w:rPr>
                <w:sz w:val="12"/>
                <w:szCs w:val="12"/>
              </w:rPr>
              <w:t>99,4</w:t>
            </w:r>
          </w:p>
        </w:tc>
      </w:tr>
      <w:tr w:rsidR="00D15B3D" w:rsidRPr="00D15B3D" w14:paraId="4ADEDCC8"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71F3C0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44F0EE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FC2B8E"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201FCCCA" w14:textId="77777777" w:rsidR="00D15B3D" w:rsidRPr="00D15B3D" w:rsidRDefault="00D15B3D" w:rsidP="00D15B3D">
            <w:pPr>
              <w:spacing w:line="240" w:lineRule="auto"/>
              <w:jc w:val="right"/>
              <w:rPr>
                <w:sz w:val="12"/>
                <w:szCs w:val="12"/>
              </w:rPr>
            </w:pPr>
            <w:r w:rsidRPr="00D15B3D">
              <w:rPr>
                <w:sz w:val="12"/>
                <w:szCs w:val="12"/>
              </w:rPr>
              <w:t>18 550</w:t>
            </w:r>
          </w:p>
        </w:tc>
        <w:tc>
          <w:tcPr>
            <w:tcW w:w="630" w:type="pct"/>
            <w:tcBorders>
              <w:top w:val="nil"/>
              <w:left w:val="nil"/>
              <w:bottom w:val="single" w:sz="4" w:space="0" w:color="auto"/>
              <w:right w:val="single" w:sz="4" w:space="0" w:color="auto"/>
            </w:tcBorders>
            <w:shd w:val="clear" w:color="auto" w:fill="auto"/>
            <w:noWrap/>
            <w:vAlign w:val="center"/>
            <w:hideMark/>
          </w:tcPr>
          <w:p w14:paraId="7F0031ED" w14:textId="77777777" w:rsidR="00D15B3D" w:rsidRPr="00D15B3D" w:rsidRDefault="00D15B3D" w:rsidP="00D15B3D">
            <w:pPr>
              <w:spacing w:line="240" w:lineRule="auto"/>
              <w:jc w:val="right"/>
              <w:rPr>
                <w:sz w:val="12"/>
                <w:szCs w:val="12"/>
              </w:rPr>
            </w:pPr>
            <w:r w:rsidRPr="00D15B3D">
              <w:rPr>
                <w:sz w:val="12"/>
                <w:szCs w:val="12"/>
              </w:rPr>
              <w:t>17 672,26</w:t>
            </w:r>
          </w:p>
        </w:tc>
        <w:tc>
          <w:tcPr>
            <w:tcW w:w="478" w:type="pct"/>
            <w:tcBorders>
              <w:top w:val="nil"/>
              <w:left w:val="nil"/>
              <w:bottom w:val="single" w:sz="4" w:space="0" w:color="auto"/>
              <w:right w:val="single" w:sz="4" w:space="0" w:color="auto"/>
            </w:tcBorders>
            <w:shd w:val="clear" w:color="auto" w:fill="auto"/>
            <w:noWrap/>
            <w:vAlign w:val="center"/>
            <w:hideMark/>
          </w:tcPr>
          <w:p w14:paraId="45885B6A" w14:textId="77777777" w:rsidR="00D15B3D" w:rsidRPr="00D15B3D" w:rsidRDefault="00D15B3D" w:rsidP="00D15B3D">
            <w:pPr>
              <w:spacing w:line="240" w:lineRule="auto"/>
              <w:jc w:val="right"/>
              <w:rPr>
                <w:sz w:val="12"/>
                <w:szCs w:val="12"/>
              </w:rPr>
            </w:pPr>
            <w:r w:rsidRPr="00D15B3D">
              <w:rPr>
                <w:sz w:val="12"/>
                <w:szCs w:val="12"/>
              </w:rPr>
              <w:t>95,3</w:t>
            </w:r>
          </w:p>
        </w:tc>
        <w:tc>
          <w:tcPr>
            <w:tcW w:w="536" w:type="pct"/>
            <w:tcBorders>
              <w:top w:val="nil"/>
              <w:left w:val="nil"/>
              <w:bottom w:val="single" w:sz="4" w:space="0" w:color="auto"/>
              <w:right w:val="single" w:sz="4" w:space="0" w:color="auto"/>
            </w:tcBorders>
            <w:shd w:val="clear" w:color="auto" w:fill="auto"/>
            <w:noWrap/>
            <w:vAlign w:val="center"/>
            <w:hideMark/>
          </w:tcPr>
          <w:p w14:paraId="1B27D757" w14:textId="77777777" w:rsidR="00D15B3D" w:rsidRPr="00D15B3D" w:rsidRDefault="00D15B3D" w:rsidP="00D15B3D">
            <w:pPr>
              <w:spacing w:line="240" w:lineRule="auto"/>
              <w:jc w:val="right"/>
              <w:rPr>
                <w:sz w:val="12"/>
                <w:szCs w:val="12"/>
              </w:rPr>
            </w:pPr>
            <w:r w:rsidRPr="00D15B3D">
              <w:rPr>
                <w:sz w:val="12"/>
                <w:szCs w:val="12"/>
              </w:rPr>
              <w:t>18 550</w:t>
            </w:r>
          </w:p>
        </w:tc>
        <w:tc>
          <w:tcPr>
            <w:tcW w:w="630" w:type="pct"/>
            <w:tcBorders>
              <w:top w:val="nil"/>
              <w:left w:val="nil"/>
              <w:bottom w:val="single" w:sz="4" w:space="0" w:color="auto"/>
              <w:right w:val="single" w:sz="4" w:space="0" w:color="auto"/>
            </w:tcBorders>
            <w:shd w:val="clear" w:color="auto" w:fill="auto"/>
            <w:noWrap/>
            <w:vAlign w:val="center"/>
            <w:hideMark/>
          </w:tcPr>
          <w:p w14:paraId="627CD24F" w14:textId="77777777" w:rsidR="00D15B3D" w:rsidRPr="00D15B3D" w:rsidRDefault="00D15B3D" w:rsidP="00D15B3D">
            <w:pPr>
              <w:spacing w:line="240" w:lineRule="auto"/>
              <w:jc w:val="right"/>
              <w:rPr>
                <w:sz w:val="12"/>
                <w:szCs w:val="12"/>
              </w:rPr>
            </w:pPr>
            <w:r w:rsidRPr="00D15B3D">
              <w:rPr>
                <w:sz w:val="12"/>
                <w:szCs w:val="12"/>
              </w:rPr>
              <w:t>17 672,26</w:t>
            </w:r>
          </w:p>
        </w:tc>
        <w:tc>
          <w:tcPr>
            <w:tcW w:w="478" w:type="pct"/>
            <w:tcBorders>
              <w:top w:val="nil"/>
              <w:left w:val="nil"/>
              <w:bottom w:val="single" w:sz="4" w:space="0" w:color="auto"/>
              <w:right w:val="single" w:sz="4" w:space="0" w:color="auto"/>
            </w:tcBorders>
            <w:shd w:val="clear" w:color="auto" w:fill="auto"/>
            <w:noWrap/>
            <w:vAlign w:val="center"/>
            <w:hideMark/>
          </w:tcPr>
          <w:p w14:paraId="699D1942" w14:textId="77777777" w:rsidR="00D15B3D" w:rsidRPr="00D15B3D" w:rsidRDefault="00D15B3D" w:rsidP="00D15B3D">
            <w:pPr>
              <w:spacing w:line="240" w:lineRule="auto"/>
              <w:jc w:val="right"/>
              <w:rPr>
                <w:sz w:val="12"/>
                <w:szCs w:val="12"/>
              </w:rPr>
            </w:pPr>
            <w:r w:rsidRPr="00D15B3D">
              <w:rPr>
                <w:sz w:val="12"/>
                <w:szCs w:val="12"/>
              </w:rPr>
              <w:t>95,3</w:t>
            </w:r>
          </w:p>
        </w:tc>
      </w:tr>
      <w:tr w:rsidR="00D15B3D" w:rsidRPr="00D15B3D" w14:paraId="04E96361"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C8BC6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F0636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234CA7"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33406667" w14:textId="77777777" w:rsidR="00D15B3D" w:rsidRPr="00D15B3D" w:rsidRDefault="00D15B3D" w:rsidP="00D15B3D">
            <w:pPr>
              <w:spacing w:line="240" w:lineRule="auto"/>
              <w:jc w:val="right"/>
              <w:rPr>
                <w:sz w:val="12"/>
                <w:szCs w:val="12"/>
              </w:rPr>
            </w:pPr>
            <w:r w:rsidRPr="00D15B3D">
              <w:rPr>
                <w:sz w:val="12"/>
                <w:szCs w:val="12"/>
              </w:rPr>
              <w:t>18 550</w:t>
            </w:r>
          </w:p>
        </w:tc>
        <w:tc>
          <w:tcPr>
            <w:tcW w:w="630" w:type="pct"/>
            <w:tcBorders>
              <w:top w:val="nil"/>
              <w:left w:val="nil"/>
              <w:bottom w:val="single" w:sz="4" w:space="0" w:color="auto"/>
              <w:right w:val="single" w:sz="4" w:space="0" w:color="auto"/>
            </w:tcBorders>
            <w:shd w:val="clear" w:color="auto" w:fill="auto"/>
            <w:noWrap/>
            <w:vAlign w:val="center"/>
            <w:hideMark/>
          </w:tcPr>
          <w:p w14:paraId="48A55F0D" w14:textId="77777777" w:rsidR="00D15B3D" w:rsidRPr="00D15B3D" w:rsidRDefault="00D15B3D" w:rsidP="00D15B3D">
            <w:pPr>
              <w:spacing w:line="240" w:lineRule="auto"/>
              <w:jc w:val="right"/>
              <w:rPr>
                <w:sz w:val="12"/>
                <w:szCs w:val="12"/>
              </w:rPr>
            </w:pPr>
            <w:r w:rsidRPr="00D15B3D">
              <w:rPr>
                <w:sz w:val="12"/>
                <w:szCs w:val="12"/>
              </w:rPr>
              <w:t>17 672,26</w:t>
            </w:r>
          </w:p>
        </w:tc>
        <w:tc>
          <w:tcPr>
            <w:tcW w:w="478" w:type="pct"/>
            <w:tcBorders>
              <w:top w:val="nil"/>
              <w:left w:val="nil"/>
              <w:bottom w:val="single" w:sz="4" w:space="0" w:color="auto"/>
              <w:right w:val="single" w:sz="4" w:space="0" w:color="auto"/>
            </w:tcBorders>
            <w:shd w:val="clear" w:color="auto" w:fill="auto"/>
            <w:noWrap/>
            <w:vAlign w:val="center"/>
            <w:hideMark/>
          </w:tcPr>
          <w:p w14:paraId="0B3C4334" w14:textId="77777777" w:rsidR="00D15B3D" w:rsidRPr="00D15B3D" w:rsidRDefault="00D15B3D" w:rsidP="00D15B3D">
            <w:pPr>
              <w:spacing w:line="240" w:lineRule="auto"/>
              <w:jc w:val="right"/>
              <w:rPr>
                <w:sz w:val="12"/>
                <w:szCs w:val="12"/>
              </w:rPr>
            </w:pPr>
            <w:r w:rsidRPr="00D15B3D">
              <w:rPr>
                <w:sz w:val="12"/>
                <w:szCs w:val="12"/>
              </w:rPr>
              <w:t>95,3</w:t>
            </w:r>
          </w:p>
        </w:tc>
        <w:tc>
          <w:tcPr>
            <w:tcW w:w="536" w:type="pct"/>
            <w:tcBorders>
              <w:top w:val="nil"/>
              <w:left w:val="nil"/>
              <w:bottom w:val="single" w:sz="4" w:space="0" w:color="auto"/>
              <w:right w:val="single" w:sz="4" w:space="0" w:color="auto"/>
            </w:tcBorders>
            <w:shd w:val="clear" w:color="auto" w:fill="auto"/>
            <w:noWrap/>
            <w:vAlign w:val="center"/>
            <w:hideMark/>
          </w:tcPr>
          <w:p w14:paraId="21EACE53" w14:textId="77777777" w:rsidR="00D15B3D" w:rsidRPr="00D15B3D" w:rsidRDefault="00D15B3D" w:rsidP="00D15B3D">
            <w:pPr>
              <w:spacing w:line="240" w:lineRule="auto"/>
              <w:jc w:val="right"/>
              <w:rPr>
                <w:sz w:val="12"/>
                <w:szCs w:val="12"/>
              </w:rPr>
            </w:pPr>
            <w:r w:rsidRPr="00D15B3D">
              <w:rPr>
                <w:sz w:val="12"/>
                <w:szCs w:val="12"/>
              </w:rPr>
              <w:t>18 550</w:t>
            </w:r>
          </w:p>
        </w:tc>
        <w:tc>
          <w:tcPr>
            <w:tcW w:w="630" w:type="pct"/>
            <w:tcBorders>
              <w:top w:val="nil"/>
              <w:left w:val="nil"/>
              <w:bottom w:val="single" w:sz="4" w:space="0" w:color="auto"/>
              <w:right w:val="single" w:sz="4" w:space="0" w:color="auto"/>
            </w:tcBorders>
            <w:shd w:val="clear" w:color="auto" w:fill="auto"/>
            <w:noWrap/>
            <w:vAlign w:val="center"/>
            <w:hideMark/>
          </w:tcPr>
          <w:p w14:paraId="47FA14FA" w14:textId="77777777" w:rsidR="00D15B3D" w:rsidRPr="00D15B3D" w:rsidRDefault="00D15B3D" w:rsidP="00D15B3D">
            <w:pPr>
              <w:spacing w:line="240" w:lineRule="auto"/>
              <w:jc w:val="right"/>
              <w:rPr>
                <w:sz w:val="12"/>
                <w:szCs w:val="12"/>
              </w:rPr>
            </w:pPr>
            <w:r w:rsidRPr="00D15B3D">
              <w:rPr>
                <w:sz w:val="12"/>
                <w:szCs w:val="12"/>
              </w:rPr>
              <w:t>17 672,26</w:t>
            </w:r>
          </w:p>
        </w:tc>
        <w:tc>
          <w:tcPr>
            <w:tcW w:w="478" w:type="pct"/>
            <w:tcBorders>
              <w:top w:val="nil"/>
              <w:left w:val="nil"/>
              <w:bottom w:val="single" w:sz="4" w:space="0" w:color="auto"/>
              <w:right w:val="single" w:sz="4" w:space="0" w:color="auto"/>
            </w:tcBorders>
            <w:shd w:val="clear" w:color="auto" w:fill="auto"/>
            <w:noWrap/>
            <w:vAlign w:val="center"/>
            <w:hideMark/>
          </w:tcPr>
          <w:p w14:paraId="600397F4" w14:textId="77777777" w:rsidR="00D15B3D" w:rsidRPr="00D15B3D" w:rsidRDefault="00D15B3D" w:rsidP="00D15B3D">
            <w:pPr>
              <w:spacing w:line="240" w:lineRule="auto"/>
              <w:jc w:val="right"/>
              <w:rPr>
                <w:sz w:val="12"/>
                <w:szCs w:val="12"/>
              </w:rPr>
            </w:pPr>
            <w:r w:rsidRPr="00D15B3D">
              <w:rPr>
                <w:sz w:val="12"/>
                <w:szCs w:val="12"/>
              </w:rPr>
              <w:t>95,3</w:t>
            </w:r>
          </w:p>
        </w:tc>
      </w:tr>
      <w:tr w:rsidR="00D15B3D" w:rsidRPr="00D15B3D" w14:paraId="145444BD"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963DC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CBF3D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55AFE8"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474A315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53E38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4D3EE3"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B7259D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EC681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62FB6C"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6CA2FAA"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DDCCB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038250"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AB1E63"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FB9A86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7DB17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0CD681"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48DCAE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AE216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43BD83"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186CCE0"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938E3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C468D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F6E02A"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67027FDA" w14:textId="77777777" w:rsidR="00D15B3D" w:rsidRPr="00D15B3D" w:rsidRDefault="00D15B3D" w:rsidP="00D15B3D">
            <w:pPr>
              <w:spacing w:line="240" w:lineRule="auto"/>
              <w:jc w:val="right"/>
              <w:rPr>
                <w:sz w:val="12"/>
                <w:szCs w:val="12"/>
              </w:rPr>
            </w:pPr>
            <w:r w:rsidRPr="00D15B3D">
              <w:rPr>
                <w:sz w:val="12"/>
                <w:szCs w:val="12"/>
              </w:rPr>
              <w:t>5 643 343</w:t>
            </w:r>
          </w:p>
        </w:tc>
        <w:tc>
          <w:tcPr>
            <w:tcW w:w="630" w:type="pct"/>
            <w:tcBorders>
              <w:top w:val="nil"/>
              <w:left w:val="nil"/>
              <w:bottom w:val="single" w:sz="4" w:space="0" w:color="auto"/>
              <w:right w:val="single" w:sz="4" w:space="0" w:color="auto"/>
            </w:tcBorders>
            <w:shd w:val="clear" w:color="auto" w:fill="auto"/>
            <w:noWrap/>
            <w:vAlign w:val="center"/>
            <w:hideMark/>
          </w:tcPr>
          <w:p w14:paraId="65EFAACE" w14:textId="77777777" w:rsidR="00D15B3D" w:rsidRPr="00D15B3D" w:rsidRDefault="00D15B3D" w:rsidP="00D15B3D">
            <w:pPr>
              <w:spacing w:line="240" w:lineRule="auto"/>
              <w:jc w:val="right"/>
              <w:rPr>
                <w:sz w:val="12"/>
                <w:szCs w:val="12"/>
              </w:rPr>
            </w:pPr>
            <w:r w:rsidRPr="00D15B3D">
              <w:rPr>
                <w:sz w:val="12"/>
                <w:szCs w:val="12"/>
              </w:rPr>
              <w:t>5 612 281,60</w:t>
            </w:r>
          </w:p>
        </w:tc>
        <w:tc>
          <w:tcPr>
            <w:tcW w:w="478" w:type="pct"/>
            <w:tcBorders>
              <w:top w:val="nil"/>
              <w:left w:val="nil"/>
              <w:bottom w:val="single" w:sz="4" w:space="0" w:color="auto"/>
              <w:right w:val="single" w:sz="4" w:space="0" w:color="auto"/>
            </w:tcBorders>
            <w:shd w:val="clear" w:color="auto" w:fill="auto"/>
            <w:noWrap/>
            <w:vAlign w:val="center"/>
            <w:hideMark/>
          </w:tcPr>
          <w:p w14:paraId="36788E28" w14:textId="77777777" w:rsidR="00D15B3D" w:rsidRPr="00D15B3D" w:rsidRDefault="00D15B3D" w:rsidP="00D15B3D">
            <w:pPr>
              <w:spacing w:line="240" w:lineRule="auto"/>
              <w:jc w:val="right"/>
              <w:rPr>
                <w:sz w:val="12"/>
                <w:szCs w:val="12"/>
              </w:rPr>
            </w:pPr>
            <w:r w:rsidRPr="00D15B3D">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49F26EE5" w14:textId="77777777" w:rsidR="00D15B3D" w:rsidRPr="00D15B3D" w:rsidRDefault="00D15B3D" w:rsidP="00D15B3D">
            <w:pPr>
              <w:spacing w:line="240" w:lineRule="auto"/>
              <w:jc w:val="right"/>
              <w:rPr>
                <w:sz w:val="12"/>
                <w:szCs w:val="12"/>
              </w:rPr>
            </w:pPr>
            <w:r w:rsidRPr="00D15B3D">
              <w:rPr>
                <w:sz w:val="12"/>
                <w:szCs w:val="12"/>
              </w:rPr>
              <w:t>5 643 343</w:t>
            </w:r>
          </w:p>
        </w:tc>
        <w:tc>
          <w:tcPr>
            <w:tcW w:w="630" w:type="pct"/>
            <w:tcBorders>
              <w:top w:val="nil"/>
              <w:left w:val="nil"/>
              <w:bottom w:val="single" w:sz="4" w:space="0" w:color="auto"/>
              <w:right w:val="single" w:sz="4" w:space="0" w:color="auto"/>
            </w:tcBorders>
            <w:shd w:val="clear" w:color="auto" w:fill="auto"/>
            <w:noWrap/>
            <w:vAlign w:val="center"/>
            <w:hideMark/>
          </w:tcPr>
          <w:p w14:paraId="74952347" w14:textId="77777777" w:rsidR="00D15B3D" w:rsidRPr="00D15B3D" w:rsidRDefault="00D15B3D" w:rsidP="00D15B3D">
            <w:pPr>
              <w:spacing w:line="240" w:lineRule="auto"/>
              <w:jc w:val="right"/>
              <w:rPr>
                <w:sz w:val="12"/>
                <w:szCs w:val="12"/>
              </w:rPr>
            </w:pPr>
            <w:r w:rsidRPr="00D15B3D">
              <w:rPr>
                <w:sz w:val="12"/>
                <w:szCs w:val="12"/>
              </w:rPr>
              <w:t>5 612 281,60</w:t>
            </w:r>
          </w:p>
        </w:tc>
        <w:tc>
          <w:tcPr>
            <w:tcW w:w="478" w:type="pct"/>
            <w:tcBorders>
              <w:top w:val="nil"/>
              <w:left w:val="nil"/>
              <w:bottom w:val="single" w:sz="4" w:space="0" w:color="auto"/>
              <w:right w:val="single" w:sz="4" w:space="0" w:color="auto"/>
            </w:tcBorders>
            <w:shd w:val="clear" w:color="auto" w:fill="auto"/>
            <w:noWrap/>
            <w:vAlign w:val="center"/>
            <w:hideMark/>
          </w:tcPr>
          <w:p w14:paraId="18773DB3" w14:textId="77777777" w:rsidR="00D15B3D" w:rsidRPr="00D15B3D" w:rsidRDefault="00D15B3D" w:rsidP="00D15B3D">
            <w:pPr>
              <w:spacing w:line="240" w:lineRule="auto"/>
              <w:jc w:val="right"/>
              <w:rPr>
                <w:sz w:val="12"/>
                <w:szCs w:val="12"/>
              </w:rPr>
            </w:pPr>
            <w:r w:rsidRPr="00D15B3D">
              <w:rPr>
                <w:sz w:val="12"/>
                <w:szCs w:val="12"/>
              </w:rPr>
              <w:t>99,4</w:t>
            </w:r>
          </w:p>
        </w:tc>
      </w:tr>
      <w:tr w:rsidR="00D15B3D" w:rsidRPr="00D15B3D" w14:paraId="77B10427"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6E86D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A37BB4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19409B"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2ED046A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339EC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5E3863"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3A62BD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ECDD4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F2B907"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947C420"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F9385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FF42CB6"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6435A8"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606B4B5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3541B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27A4F0"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0EF444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1B67B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674826"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225ADA6"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3BF62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45F6A5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809270"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E7E7C1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6C9C4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B37881"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A22AF4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AA018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09FC6D"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D5A4E3D"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A83A12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6CA4C1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D57F38"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E7E6D0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29455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54E881"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168598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407B5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C9BCBC"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7B0A42B" w14:textId="77777777" w:rsidTr="00D15B3D">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C78611C"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1325F0A" w14:textId="77777777" w:rsidR="00D15B3D" w:rsidRPr="00D15B3D" w:rsidRDefault="00D15B3D" w:rsidP="00D15B3D">
            <w:pPr>
              <w:spacing w:line="240" w:lineRule="auto"/>
              <w:jc w:val="center"/>
              <w:rPr>
                <w:b/>
                <w:bCs/>
                <w:sz w:val="12"/>
                <w:szCs w:val="12"/>
              </w:rPr>
            </w:pPr>
            <w:r w:rsidRPr="00D15B3D">
              <w:rPr>
                <w:b/>
                <w:bCs/>
                <w:sz w:val="12"/>
                <w:szCs w:val="12"/>
              </w:rPr>
              <w:t>85216</w:t>
            </w:r>
          </w:p>
        </w:tc>
        <w:tc>
          <w:tcPr>
            <w:tcW w:w="1025" w:type="pct"/>
            <w:tcBorders>
              <w:top w:val="nil"/>
              <w:left w:val="nil"/>
              <w:bottom w:val="single" w:sz="4" w:space="0" w:color="auto"/>
              <w:right w:val="single" w:sz="4" w:space="0" w:color="auto"/>
            </w:tcBorders>
            <w:shd w:val="clear" w:color="000000" w:fill="FFFDC1"/>
            <w:vAlign w:val="center"/>
            <w:hideMark/>
          </w:tcPr>
          <w:p w14:paraId="6474E3D0" w14:textId="77777777" w:rsidR="00D15B3D" w:rsidRPr="00D15B3D" w:rsidRDefault="00D15B3D" w:rsidP="00D15B3D">
            <w:pPr>
              <w:spacing w:line="240" w:lineRule="auto"/>
              <w:rPr>
                <w:b/>
                <w:bCs/>
                <w:sz w:val="12"/>
                <w:szCs w:val="12"/>
              </w:rPr>
            </w:pPr>
            <w:r w:rsidRPr="00D15B3D">
              <w:rPr>
                <w:b/>
                <w:bCs/>
                <w:sz w:val="12"/>
                <w:szCs w:val="12"/>
              </w:rPr>
              <w:t>Zasiłki stałe</w:t>
            </w:r>
          </w:p>
        </w:tc>
        <w:tc>
          <w:tcPr>
            <w:tcW w:w="537" w:type="pct"/>
            <w:tcBorders>
              <w:top w:val="nil"/>
              <w:left w:val="nil"/>
              <w:bottom w:val="single" w:sz="4" w:space="0" w:color="auto"/>
              <w:right w:val="single" w:sz="4" w:space="0" w:color="auto"/>
            </w:tcBorders>
            <w:shd w:val="clear" w:color="000000" w:fill="FFFDC1"/>
            <w:vAlign w:val="center"/>
            <w:hideMark/>
          </w:tcPr>
          <w:p w14:paraId="735492F4" w14:textId="77777777" w:rsidR="00D15B3D" w:rsidRPr="00D15B3D" w:rsidRDefault="00D15B3D" w:rsidP="00D15B3D">
            <w:pPr>
              <w:spacing w:line="240" w:lineRule="auto"/>
              <w:jc w:val="right"/>
              <w:rPr>
                <w:b/>
                <w:bCs/>
                <w:sz w:val="12"/>
                <w:szCs w:val="12"/>
              </w:rPr>
            </w:pPr>
            <w:r w:rsidRPr="00D15B3D">
              <w:rPr>
                <w:b/>
                <w:bCs/>
                <w:sz w:val="12"/>
                <w:szCs w:val="12"/>
              </w:rPr>
              <w:t>4 457 434</w:t>
            </w:r>
          </w:p>
        </w:tc>
        <w:tc>
          <w:tcPr>
            <w:tcW w:w="630" w:type="pct"/>
            <w:tcBorders>
              <w:top w:val="nil"/>
              <w:left w:val="nil"/>
              <w:bottom w:val="single" w:sz="4" w:space="0" w:color="auto"/>
              <w:right w:val="single" w:sz="4" w:space="0" w:color="auto"/>
            </w:tcBorders>
            <w:shd w:val="clear" w:color="000000" w:fill="FFFDC1"/>
            <w:vAlign w:val="center"/>
            <w:hideMark/>
          </w:tcPr>
          <w:p w14:paraId="0E96862B" w14:textId="77777777" w:rsidR="00D15B3D" w:rsidRPr="00D15B3D" w:rsidRDefault="00D15B3D" w:rsidP="00D15B3D">
            <w:pPr>
              <w:spacing w:line="240" w:lineRule="auto"/>
              <w:jc w:val="right"/>
              <w:rPr>
                <w:b/>
                <w:bCs/>
                <w:sz w:val="12"/>
                <w:szCs w:val="12"/>
              </w:rPr>
            </w:pPr>
            <w:r w:rsidRPr="00D15B3D">
              <w:rPr>
                <w:b/>
                <w:bCs/>
                <w:sz w:val="12"/>
                <w:szCs w:val="12"/>
              </w:rPr>
              <w:t>4 273 045,36</w:t>
            </w:r>
          </w:p>
        </w:tc>
        <w:tc>
          <w:tcPr>
            <w:tcW w:w="478" w:type="pct"/>
            <w:tcBorders>
              <w:top w:val="nil"/>
              <w:left w:val="nil"/>
              <w:bottom w:val="single" w:sz="4" w:space="0" w:color="auto"/>
              <w:right w:val="single" w:sz="4" w:space="0" w:color="auto"/>
            </w:tcBorders>
            <w:shd w:val="clear" w:color="000000" w:fill="FFFDC1"/>
            <w:vAlign w:val="center"/>
            <w:hideMark/>
          </w:tcPr>
          <w:p w14:paraId="3FA5C5E9" w14:textId="77777777" w:rsidR="00D15B3D" w:rsidRPr="00D15B3D" w:rsidRDefault="00D15B3D" w:rsidP="00D15B3D">
            <w:pPr>
              <w:spacing w:line="240" w:lineRule="auto"/>
              <w:jc w:val="right"/>
              <w:rPr>
                <w:b/>
                <w:bCs/>
                <w:sz w:val="12"/>
                <w:szCs w:val="12"/>
              </w:rPr>
            </w:pPr>
            <w:r w:rsidRPr="00D15B3D">
              <w:rPr>
                <w:b/>
                <w:bCs/>
                <w:sz w:val="12"/>
                <w:szCs w:val="12"/>
              </w:rPr>
              <w:t>95,9</w:t>
            </w:r>
          </w:p>
        </w:tc>
        <w:tc>
          <w:tcPr>
            <w:tcW w:w="536" w:type="pct"/>
            <w:tcBorders>
              <w:top w:val="nil"/>
              <w:left w:val="nil"/>
              <w:bottom w:val="single" w:sz="4" w:space="0" w:color="auto"/>
              <w:right w:val="single" w:sz="4" w:space="0" w:color="auto"/>
            </w:tcBorders>
            <w:shd w:val="clear" w:color="000000" w:fill="FFFDC1"/>
            <w:vAlign w:val="center"/>
            <w:hideMark/>
          </w:tcPr>
          <w:p w14:paraId="55A64E84"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681EF3BE"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0679BF68" w14:textId="77777777" w:rsidR="00D15B3D" w:rsidRPr="00D15B3D" w:rsidRDefault="00D15B3D" w:rsidP="00D15B3D">
            <w:pPr>
              <w:spacing w:line="240" w:lineRule="auto"/>
              <w:jc w:val="right"/>
              <w:rPr>
                <w:b/>
                <w:bCs/>
                <w:sz w:val="12"/>
                <w:szCs w:val="12"/>
              </w:rPr>
            </w:pPr>
            <w:r w:rsidRPr="00D15B3D">
              <w:rPr>
                <w:b/>
                <w:bCs/>
                <w:sz w:val="12"/>
                <w:szCs w:val="12"/>
              </w:rPr>
              <w:t> </w:t>
            </w:r>
          </w:p>
        </w:tc>
      </w:tr>
      <w:tr w:rsidR="00D15B3D" w:rsidRPr="00D15B3D" w14:paraId="23230B65"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96BF9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41DA8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6852FE"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0A44A2BC" w14:textId="77777777" w:rsidR="00D15B3D" w:rsidRPr="00D15B3D" w:rsidRDefault="00D15B3D" w:rsidP="00D15B3D">
            <w:pPr>
              <w:spacing w:line="240" w:lineRule="auto"/>
              <w:jc w:val="right"/>
              <w:rPr>
                <w:sz w:val="12"/>
                <w:szCs w:val="12"/>
              </w:rPr>
            </w:pPr>
            <w:r w:rsidRPr="00D15B3D">
              <w:rPr>
                <w:sz w:val="12"/>
                <w:szCs w:val="12"/>
              </w:rPr>
              <w:t>4 457 434</w:t>
            </w:r>
          </w:p>
        </w:tc>
        <w:tc>
          <w:tcPr>
            <w:tcW w:w="630" w:type="pct"/>
            <w:tcBorders>
              <w:top w:val="nil"/>
              <w:left w:val="nil"/>
              <w:bottom w:val="single" w:sz="4" w:space="0" w:color="auto"/>
              <w:right w:val="single" w:sz="4" w:space="0" w:color="auto"/>
            </w:tcBorders>
            <w:shd w:val="clear" w:color="auto" w:fill="auto"/>
            <w:noWrap/>
            <w:vAlign w:val="center"/>
            <w:hideMark/>
          </w:tcPr>
          <w:p w14:paraId="0623AC37" w14:textId="77777777" w:rsidR="00D15B3D" w:rsidRPr="00D15B3D" w:rsidRDefault="00D15B3D" w:rsidP="00D15B3D">
            <w:pPr>
              <w:spacing w:line="240" w:lineRule="auto"/>
              <w:jc w:val="right"/>
              <w:rPr>
                <w:sz w:val="12"/>
                <w:szCs w:val="12"/>
              </w:rPr>
            </w:pPr>
            <w:r w:rsidRPr="00D15B3D">
              <w:rPr>
                <w:sz w:val="12"/>
                <w:szCs w:val="12"/>
              </w:rPr>
              <w:t>4 273 045,36</w:t>
            </w:r>
          </w:p>
        </w:tc>
        <w:tc>
          <w:tcPr>
            <w:tcW w:w="478" w:type="pct"/>
            <w:tcBorders>
              <w:top w:val="nil"/>
              <w:left w:val="nil"/>
              <w:bottom w:val="single" w:sz="4" w:space="0" w:color="auto"/>
              <w:right w:val="single" w:sz="4" w:space="0" w:color="auto"/>
            </w:tcBorders>
            <w:shd w:val="clear" w:color="auto" w:fill="auto"/>
            <w:noWrap/>
            <w:vAlign w:val="center"/>
            <w:hideMark/>
          </w:tcPr>
          <w:p w14:paraId="21926A03" w14:textId="77777777" w:rsidR="00D15B3D" w:rsidRPr="00D15B3D" w:rsidRDefault="00D15B3D" w:rsidP="00D15B3D">
            <w:pPr>
              <w:spacing w:line="240" w:lineRule="auto"/>
              <w:jc w:val="right"/>
              <w:rPr>
                <w:sz w:val="12"/>
                <w:szCs w:val="12"/>
              </w:rPr>
            </w:pPr>
            <w:r w:rsidRPr="00D15B3D">
              <w:rPr>
                <w:sz w:val="12"/>
                <w:szCs w:val="12"/>
              </w:rPr>
              <w:t>95,9</w:t>
            </w:r>
          </w:p>
        </w:tc>
        <w:tc>
          <w:tcPr>
            <w:tcW w:w="536" w:type="pct"/>
            <w:tcBorders>
              <w:top w:val="nil"/>
              <w:left w:val="nil"/>
              <w:bottom w:val="single" w:sz="4" w:space="0" w:color="auto"/>
              <w:right w:val="single" w:sz="4" w:space="0" w:color="auto"/>
            </w:tcBorders>
            <w:shd w:val="clear" w:color="auto" w:fill="auto"/>
            <w:noWrap/>
            <w:vAlign w:val="center"/>
            <w:hideMark/>
          </w:tcPr>
          <w:p w14:paraId="08F9B92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3FD7C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455D8E"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45F01FC"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78F07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ACF53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483AD6"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0006074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50DE1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6603C2"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BAB0F5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77AF8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94C539"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8F168D3"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DBF82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0CB3D8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03D2E2"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0DBE117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B0517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319F77"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CBF674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EA00D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2ED6C1"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2BB57F2"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4F682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15A8F0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2E05F6"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2A7A95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17B1C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0B732A"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74DDD4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2E265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827B27"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DDD0266"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8298B0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C824A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533DF1C"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7202FBF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89989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B07CFF"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1B84B3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2AF55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13F64F"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FBD8707"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B1EAC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E87D6E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4D9372"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771E69BB" w14:textId="77777777" w:rsidR="00D15B3D" w:rsidRPr="00D15B3D" w:rsidRDefault="00D15B3D" w:rsidP="00D15B3D">
            <w:pPr>
              <w:spacing w:line="240" w:lineRule="auto"/>
              <w:jc w:val="right"/>
              <w:rPr>
                <w:sz w:val="12"/>
                <w:szCs w:val="12"/>
              </w:rPr>
            </w:pPr>
            <w:r w:rsidRPr="00D15B3D">
              <w:rPr>
                <w:sz w:val="12"/>
                <w:szCs w:val="12"/>
              </w:rPr>
              <w:t>4 457 434</w:t>
            </w:r>
          </w:p>
        </w:tc>
        <w:tc>
          <w:tcPr>
            <w:tcW w:w="630" w:type="pct"/>
            <w:tcBorders>
              <w:top w:val="nil"/>
              <w:left w:val="nil"/>
              <w:bottom w:val="single" w:sz="4" w:space="0" w:color="auto"/>
              <w:right w:val="single" w:sz="4" w:space="0" w:color="auto"/>
            </w:tcBorders>
            <w:shd w:val="clear" w:color="auto" w:fill="auto"/>
            <w:noWrap/>
            <w:vAlign w:val="center"/>
            <w:hideMark/>
          </w:tcPr>
          <w:p w14:paraId="64CB2BBC" w14:textId="77777777" w:rsidR="00D15B3D" w:rsidRPr="00D15B3D" w:rsidRDefault="00D15B3D" w:rsidP="00D15B3D">
            <w:pPr>
              <w:spacing w:line="240" w:lineRule="auto"/>
              <w:jc w:val="right"/>
              <w:rPr>
                <w:sz w:val="12"/>
                <w:szCs w:val="12"/>
              </w:rPr>
            </w:pPr>
            <w:r w:rsidRPr="00D15B3D">
              <w:rPr>
                <w:sz w:val="12"/>
                <w:szCs w:val="12"/>
              </w:rPr>
              <w:t>4 273 045,36</w:t>
            </w:r>
          </w:p>
        </w:tc>
        <w:tc>
          <w:tcPr>
            <w:tcW w:w="478" w:type="pct"/>
            <w:tcBorders>
              <w:top w:val="nil"/>
              <w:left w:val="nil"/>
              <w:bottom w:val="single" w:sz="4" w:space="0" w:color="auto"/>
              <w:right w:val="single" w:sz="4" w:space="0" w:color="auto"/>
            </w:tcBorders>
            <w:shd w:val="clear" w:color="auto" w:fill="auto"/>
            <w:noWrap/>
            <w:vAlign w:val="center"/>
            <w:hideMark/>
          </w:tcPr>
          <w:p w14:paraId="6159AE6D" w14:textId="77777777" w:rsidR="00D15B3D" w:rsidRPr="00D15B3D" w:rsidRDefault="00D15B3D" w:rsidP="00D15B3D">
            <w:pPr>
              <w:spacing w:line="240" w:lineRule="auto"/>
              <w:jc w:val="right"/>
              <w:rPr>
                <w:sz w:val="12"/>
                <w:szCs w:val="12"/>
              </w:rPr>
            </w:pPr>
            <w:r w:rsidRPr="00D15B3D">
              <w:rPr>
                <w:sz w:val="12"/>
                <w:szCs w:val="12"/>
              </w:rPr>
              <w:t>95,9</w:t>
            </w:r>
          </w:p>
        </w:tc>
        <w:tc>
          <w:tcPr>
            <w:tcW w:w="536" w:type="pct"/>
            <w:tcBorders>
              <w:top w:val="nil"/>
              <w:left w:val="nil"/>
              <w:bottom w:val="single" w:sz="4" w:space="0" w:color="auto"/>
              <w:right w:val="single" w:sz="4" w:space="0" w:color="auto"/>
            </w:tcBorders>
            <w:shd w:val="clear" w:color="auto" w:fill="auto"/>
            <w:noWrap/>
            <w:vAlign w:val="center"/>
            <w:hideMark/>
          </w:tcPr>
          <w:p w14:paraId="4885715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5A56C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C0A66E"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3998E90"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F1F2CF"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FCABD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5848BF"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3DEB765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28C9B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CF5BF3"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E077DC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700DF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D55137"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AD790AC"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FEED26"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DCA58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C79E0F"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6079A1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B01D5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6214B4"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CC11A8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237E6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B58C64"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7B26621"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D6071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DB4A8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C643CE"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632402D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8EA7A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C1D967"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5BE1F7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C9999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15A6F2"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769C551"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05067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D69EA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927F08"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10203F7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3028F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A0C9C0"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D6896C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6E1E5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8E268D"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A599018" w14:textId="77777777" w:rsidTr="00D15B3D">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FC382F4"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A838BE8" w14:textId="77777777" w:rsidR="00D15B3D" w:rsidRPr="00D15B3D" w:rsidRDefault="00D15B3D" w:rsidP="00D15B3D">
            <w:pPr>
              <w:spacing w:line="240" w:lineRule="auto"/>
              <w:jc w:val="center"/>
              <w:rPr>
                <w:b/>
                <w:bCs/>
                <w:sz w:val="12"/>
                <w:szCs w:val="12"/>
              </w:rPr>
            </w:pPr>
            <w:r w:rsidRPr="00D15B3D">
              <w:rPr>
                <w:b/>
                <w:bCs/>
                <w:sz w:val="12"/>
                <w:szCs w:val="12"/>
              </w:rPr>
              <w:t>85219</w:t>
            </w:r>
          </w:p>
        </w:tc>
        <w:tc>
          <w:tcPr>
            <w:tcW w:w="1025" w:type="pct"/>
            <w:tcBorders>
              <w:top w:val="nil"/>
              <w:left w:val="nil"/>
              <w:bottom w:val="single" w:sz="4" w:space="0" w:color="auto"/>
              <w:right w:val="single" w:sz="4" w:space="0" w:color="auto"/>
            </w:tcBorders>
            <w:shd w:val="clear" w:color="000000" w:fill="FFFDC1"/>
            <w:vAlign w:val="center"/>
            <w:hideMark/>
          </w:tcPr>
          <w:p w14:paraId="139AFEC7" w14:textId="77777777" w:rsidR="00D15B3D" w:rsidRPr="00D15B3D" w:rsidRDefault="00D15B3D" w:rsidP="00D15B3D">
            <w:pPr>
              <w:spacing w:line="240" w:lineRule="auto"/>
              <w:rPr>
                <w:b/>
                <w:bCs/>
                <w:sz w:val="12"/>
                <w:szCs w:val="12"/>
              </w:rPr>
            </w:pPr>
            <w:r w:rsidRPr="00D15B3D">
              <w:rPr>
                <w:b/>
                <w:bCs/>
                <w:sz w:val="12"/>
                <w:szCs w:val="12"/>
              </w:rPr>
              <w:t>Ośrodki pomocy społecznej</w:t>
            </w:r>
          </w:p>
        </w:tc>
        <w:tc>
          <w:tcPr>
            <w:tcW w:w="537" w:type="pct"/>
            <w:tcBorders>
              <w:top w:val="nil"/>
              <w:left w:val="nil"/>
              <w:bottom w:val="single" w:sz="4" w:space="0" w:color="auto"/>
              <w:right w:val="single" w:sz="4" w:space="0" w:color="auto"/>
            </w:tcBorders>
            <w:shd w:val="clear" w:color="000000" w:fill="FFFDC1"/>
            <w:vAlign w:val="center"/>
            <w:hideMark/>
          </w:tcPr>
          <w:p w14:paraId="3C2CD450" w14:textId="77777777" w:rsidR="00D15B3D" w:rsidRPr="00D15B3D" w:rsidRDefault="00D15B3D" w:rsidP="00D15B3D">
            <w:pPr>
              <w:spacing w:line="240" w:lineRule="auto"/>
              <w:jc w:val="right"/>
              <w:rPr>
                <w:b/>
                <w:bCs/>
                <w:sz w:val="12"/>
                <w:szCs w:val="12"/>
              </w:rPr>
            </w:pPr>
            <w:r w:rsidRPr="00D15B3D">
              <w:rPr>
                <w:b/>
                <w:bCs/>
                <w:sz w:val="12"/>
                <w:szCs w:val="12"/>
              </w:rPr>
              <w:t>22 389 815</w:t>
            </w:r>
          </w:p>
        </w:tc>
        <w:tc>
          <w:tcPr>
            <w:tcW w:w="630" w:type="pct"/>
            <w:tcBorders>
              <w:top w:val="nil"/>
              <w:left w:val="nil"/>
              <w:bottom w:val="single" w:sz="4" w:space="0" w:color="auto"/>
              <w:right w:val="single" w:sz="4" w:space="0" w:color="auto"/>
            </w:tcBorders>
            <w:shd w:val="clear" w:color="000000" w:fill="FFFDC1"/>
            <w:vAlign w:val="center"/>
            <w:hideMark/>
          </w:tcPr>
          <w:p w14:paraId="1ED9C77F" w14:textId="77777777" w:rsidR="00D15B3D" w:rsidRPr="00D15B3D" w:rsidRDefault="00D15B3D" w:rsidP="00D15B3D">
            <w:pPr>
              <w:spacing w:line="240" w:lineRule="auto"/>
              <w:jc w:val="right"/>
              <w:rPr>
                <w:b/>
                <w:bCs/>
                <w:sz w:val="12"/>
                <w:szCs w:val="12"/>
              </w:rPr>
            </w:pPr>
            <w:r w:rsidRPr="00D15B3D">
              <w:rPr>
                <w:b/>
                <w:bCs/>
                <w:sz w:val="12"/>
                <w:szCs w:val="12"/>
              </w:rPr>
              <w:t>22 245 563,56</w:t>
            </w:r>
          </w:p>
        </w:tc>
        <w:tc>
          <w:tcPr>
            <w:tcW w:w="478" w:type="pct"/>
            <w:tcBorders>
              <w:top w:val="nil"/>
              <w:left w:val="nil"/>
              <w:bottom w:val="single" w:sz="4" w:space="0" w:color="auto"/>
              <w:right w:val="single" w:sz="4" w:space="0" w:color="auto"/>
            </w:tcBorders>
            <w:shd w:val="clear" w:color="000000" w:fill="FFFDC1"/>
            <w:vAlign w:val="center"/>
            <w:hideMark/>
          </w:tcPr>
          <w:p w14:paraId="23C72316" w14:textId="77777777" w:rsidR="00D15B3D" w:rsidRPr="00D15B3D" w:rsidRDefault="00D15B3D" w:rsidP="00D15B3D">
            <w:pPr>
              <w:spacing w:line="240" w:lineRule="auto"/>
              <w:jc w:val="right"/>
              <w:rPr>
                <w:b/>
                <w:bCs/>
                <w:sz w:val="12"/>
                <w:szCs w:val="12"/>
              </w:rPr>
            </w:pPr>
            <w:r w:rsidRPr="00D15B3D">
              <w:rPr>
                <w:b/>
                <w:bCs/>
                <w:sz w:val="12"/>
                <w:szCs w:val="12"/>
              </w:rPr>
              <w:t>99,4</w:t>
            </w:r>
          </w:p>
        </w:tc>
        <w:tc>
          <w:tcPr>
            <w:tcW w:w="536" w:type="pct"/>
            <w:tcBorders>
              <w:top w:val="nil"/>
              <w:left w:val="nil"/>
              <w:bottom w:val="single" w:sz="4" w:space="0" w:color="auto"/>
              <w:right w:val="single" w:sz="4" w:space="0" w:color="auto"/>
            </w:tcBorders>
            <w:shd w:val="clear" w:color="000000" w:fill="FFFDC1"/>
            <w:vAlign w:val="center"/>
            <w:hideMark/>
          </w:tcPr>
          <w:p w14:paraId="2999D591"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0DA2D599"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3AE911B8" w14:textId="77777777" w:rsidR="00D15B3D" w:rsidRPr="00D15B3D" w:rsidRDefault="00D15B3D" w:rsidP="00D15B3D">
            <w:pPr>
              <w:spacing w:line="240" w:lineRule="auto"/>
              <w:jc w:val="right"/>
              <w:rPr>
                <w:b/>
                <w:bCs/>
                <w:sz w:val="12"/>
                <w:szCs w:val="12"/>
              </w:rPr>
            </w:pPr>
            <w:r w:rsidRPr="00D15B3D">
              <w:rPr>
                <w:b/>
                <w:bCs/>
                <w:sz w:val="12"/>
                <w:szCs w:val="12"/>
              </w:rPr>
              <w:t> </w:t>
            </w:r>
          </w:p>
        </w:tc>
      </w:tr>
      <w:tr w:rsidR="00D15B3D" w:rsidRPr="00D15B3D" w14:paraId="428F9CC0"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F9B0C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007846"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12DA24"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55476035" w14:textId="77777777" w:rsidR="00D15B3D" w:rsidRPr="00D15B3D" w:rsidRDefault="00D15B3D" w:rsidP="00D15B3D">
            <w:pPr>
              <w:spacing w:line="240" w:lineRule="auto"/>
              <w:jc w:val="right"/>
              <w:rPr>
                <w:sz w:val="12"/>
                <w:szCs w:val="12"/>
              </w:rPr>
            </w:pPr>
            <w:r w:rsidRPr="00D15B3D">
              <w:rPr>
                <w:sz w:val="12"/>
                <w:szCs w:val="12"/>
              </w:rPr>
              <w:t>22 389 815</w:t>
            </w:r>
          </w:p>
        </w:tc>
        <w:tc>
          <w:tcPr>
            <w:tcW w:w="630" w:type="pct"/>
            <w:tcBorders>
              <w:top w:val="nil"/>
              <w:left w:val="nil"/>
              <w:bottom w:val="single" w:sz="4" w:space="0" w:color="auto"/>
              <w:right w:val="single" w:sz="4" w:space="0" w:color="auto"/>
            </w:tcBorders>
            <w:shd w:val="clear" w:color="auto" w:fill="auto"/>
            <w:noWrap/>
            <w:vAlign w:val="center"/>
            <w:hideMark/>
          </w:tcPr>
          <w:p w14:paraId="2E42B5E2" w14:textId="77777777" w:rsidR="00D15B3D" w:rsidRPr="00D15B3D" w:rsidRDefault="00D15B3D" w:rsidP="00D15B3D">
            <w:pPr>
              <w:spacing w:line="240" w:lineRule="auto"/>
              <w:jc w:val="right"/>
              <w:rPr>
                <w:sz w:val="12"/>
                <w:szCs w:val="12"/>
              </w:rPr>
            </w:pPr>
            <w:r w:rsidRPr="00D15B3D">
              <w:rPr>
                <w:sz w:val="12"/>
                <w:szCs w:val="12"/>
              </w:rPr>
              <w:t>22 245 563,56</w:t>
            </w:r>
          </w:p>
        </w:tc>
        <w:tc>
          <w:tcPr>
            <w:tcW w:w="478" w:type="pct"/>
            <w:tcBorders>
              <w:top w:val="nil"/>
              <w:left w:val="nil"/>
              <w:bottom w:val="single" w:sz="4" w:space="0" w:color="auto"/>
              <w:right w:val="single" w:sz="4" w:space="0" w:color="auto"/>
            </w:tcBorders>
            <w:shd w:val="clear" w:color="auto" w:fill="auto"/>
            <w:noWrap/>
            <w:vAlign w:val="center"/>
            <w:hideMark/>
          </w:tcPr>
          <w:p w14:paraId="504876C4" w14:textId="77777777" w:rsidR="00D15B3D" w:rsidRPr="00D15B3D" w:rsidRDefault="00D15B3D" w:rsidP="00D15B3D">
            <w:pPr>
              <w:spacing w:line="240" w:lineRule="auto"/>
              <w:jc w:val="right"/>
              <w:rPr>
                <w:sz w:val="12"/>
                <w:szCs w:val="12"/>
              </w:rPr>
            </w:pPr>
            <w:r w:rsidRPr="00D15B3D">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07012AF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DA704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11CA6E"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A5CC1C6"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7D53D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505E34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EDE167"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09ED23DB" w14:textId="77777777" w:rsidR="00D15B3D" w:rsidRPr="00D15B3D" w:rsidRDefault="00D15B3D" w:rsidP="00D15B3D">
            <w:pPr>
              <w:spacing w:line="240" w:lineRule="auto"/>
              <w:jc w:val="right"/>
              <w:rPr>
                <w:sz w:val="12"/>
                <w:szCs w:val="12"/>
              </w:rPr>
            </w:pPr>
            <w:r w:rsidRPr="00D15B3D">
              <w:rPr>
                <w:sz w:val="12"/>
                <w:szCs w:val="12"/>
              </w:rPr>
              <w:t>22 295 806</w:t>
            </w:r>
          </w:p>
        </w:tc>
        <w:tc>
          <w:tcPr>
            <w:tcW w:w="630" w:type="pct"/>
            <w:tcBorders>
              <w:top w:val="nil"/>
              <w:left w:val="nil"/>
              <w:bottom w:val="single" w:sz="4" w:space="0" w:color="auto"/>
              <w:right w:val="single" w:sz="4" w:space="0" w:color="auto"/>
            </w:tcBorders>
            <w:shd w:val="clear" w:color="auto" w:fill="auto"/>
            <w:noWrap/>
            <w:vAlign w:val="center"/>
            <w:hideMark/>
          </w:tcPr>
          <w:p w14:paraId="69855090" w14:textId="77777777" w:rsidR="00D15B3D" w:rsidRPr="00D15B3D" w:rsidRDefault="00D15B3D" w:rsidP="00D15B3D">
            <w:pPr>
              <w:spacing w:line="240" w:lineRule="auto"/>
              <w:jc w:val="right"/>
              <w:rPr>
                <w:sz w:val="12"/>
                <w:szCs w:val="12"/>
              </w:rPr>
            </w:pPr>
            <w:r w:rsidRPr="00D15B3D">
              <w:rPr>
                <w:sz w:val="12"/>
                <w:szCs w:val="12"/>
              </w:rPr>
              <w:t>22 151 556,06</w:t>
            </w:r>
          </w:p>
        </w:tc>
        <w:tc>
          <w:tcPr>
            <w:tcW w:w="478" w:type="pct"/>
            <w:tcBorders>
              <w:top w:val="nil"/>
              <w:left w:val="nil"/>
              <w:bottom w:val="single" w:sz="4" w:space="0" w:color="auto"/>
              <w:right w:val="single" w:sz="4" w:space="0" w:color="auto"/>
            </w:tcBorders>
            <w:shd w:val="clear" w:color="auto" w:fill="auto"/>
            <w:noWrap/>
            <w:vAlign w:val="center"/>
            <w:hideMark/>
          </w:tcPr>
          <w:p w14:paraId="3A709382" w14:textId="77777777" w:rsidR="00D15B3D" w:rsidRPr="00D15B3D" w:rsidRDefault="00D15B3D" w:rsidP="00D15B3D">
            <w:pPr>
              <w:spacing w:line="240" w:lineRule="auto"/>
              <w:jc w:val="right"/>
              <w:rPr>
                <w:sz w:val="12"/>
                <w:szCs w:val="12"/>
              </w:rPr>
            </w:pPr>
            <w:r w:rsidRPr="00D15B3D">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0BD7AAF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C7475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087426"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62F6833"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382BF51"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F25FF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5862E4"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3D6AEB3" w14:textId="77777777" w:rsidR="00D15B3D" w:rsidRPr="00D15B3D" w:rsidRDefault="00D15B3D" w:rsidP="00D15B3D">
            <w:pPr>
              <w:spacing w:line="240" w:lineRule="auto"/>
              <w:jc w:val="right"/>
              <w:rPr>
                <w:sz w:val="12"/>
                <w:szCs w:val="12"/>
              </w:rPr>
            </w:pPr>
            <w:r w:rsidRPr="00D15B3D">
              <w:rPr>
                <w:sz w:val="12"/>
                <w:szCs w:val="12"/>
              </w:rPr>
              <w:t>19 681 077</w:t>
            </w:r>
          </w:p>
        </w:tc>
        <w:tc>
          <w:tcPr>
            <w:tcW w:w="630" w:type="pct"/>
            <w:tcBorders>
              <w:top w:val="nil"/>
              <w:left w:val="nil"/>
              <w:bottom w:val="single" w:sz="4" w:space="0" w:color="auto"/>
              <w:right w:val="single" w:sz="4" w:space="0" w:color="auto"/>
            </w:tcBorders>
            <w:shd w:val="clear" w:color="auto" w:fill="auto"/>
            <w:noWrap/>
            <w:vAlign w:val="center"/>
            <w:hideMark/>
          </w:tcPr>
          <w:p w14:paraId="6DF8FC1D" w14:textId="77777777" w:rsidR="00D15B3D" w:rsidRPr="00D15B3D" w:rsidRDefault="00D15B3D" w:rsidP="00D15B3D">
            <w:pPr>
              <w:spacing w:line="240" w:lineRule="auto"/>
              <w:jc w:val="right"/>
              <w:rPr>
                <w:sz w:val="12"/>
                <w:szCs w:val="12"/>
              </w:rPr>
            </w:pPr>
            <w:r w:rsidRPr="00D15B3D">
              <w:rPr>
                <w:sz w:val="12"/>
                <w:szCs w:val="12"/>
              </w:rPr>
              <w:t>19 591 320,11</w:t>
            </w:r>
          </w:p>
        </w:tc>
        <w:tc>
          <w:tcPr>
            <w:tcW w:w="478" w:type="pct"/>
            <w:tcBorders>
              <w:top w:val="nil"/>
              <w:left w:val="nil"/>
              <w:bottom w:val="single" w:sz="4" w:space="0" w:color="auto"/>
              <w:right w:val="single" w:sz="4" w:space="0" w:color="auto"/>
            </w:tcBorders>
            <w:shd w:val="clear" w:color="auto" w:fill="auto"/>
            <w:noWrap/>
            <w:vAlign w:val="center"/>
            <w:hideMark/>
          </w:tcPr>
          <w:p w14:paraId="03ECE4BE" w14:textId="77777777" w:rsidR="00D15B3D" w:rsidRPr="00D15B3D" w:rsidRDefault="00D15B3D" w:rsidP="00D15B3D">
            <w:pPr>
              <w:spacing w:line="240" w:lineRule="auto"/>
              <w:jc w:val="right"/>
              <w:rPr>
                <w:sz w:val="12"/>
                <w:szCs w:val="12"/>
              </w:rPr>
            </w:pPr>
            <w:r w:rsidRPr="00D15B3D">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320FF86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B98E2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8EC52F"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30356E8"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BD5B5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66319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8A0436"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7AD083F3" w14:textId="77777777" w:rsidR="00D15B3D" w:rsidRPr="00D15B3D" w:rsidRDefault="00D15B3D" w:rsidP="00D15B3D">
            <w:pPr>
              <w:spacing w:line="240" w:lineRule="auto"/>
              <w:jc w:val="right"/>
              <w:rPr>
                <w:sz w:val="12"/>
                <w:szCs w:val="12"/>
              </w:rPr>
            </w:pPr>
            <w:r w:rsidRPr="00D15B3D">
              <w:rPr>
                <w:sz w:val="12"/>
                <w:szCs w:val="12"/>
              </w:rPr>
              <w:t>2 614 729</w:t>
            </w:r>
          </w:p>
        </w:tc>
        <w:tc>
          <w:tcPr>
            <w:tcW w:w="630" w:type="pct"/>
            <w:tcBorders>
              <w:top w:val="nil"/>
              <w:left w:val="nil"/>
              <w:bottom w:val="single" w:sz="4" w:space="0" w:color="auto"/>
              <w:right w:val="single" w:sz="4" w:space="0" w:color="auto"/>
            </w:tcBorders>
            <w:shd w:val="clear" w:color="auto" w:fill="auto"/>
            <w:noWrap/>
            <w:vAlign w:val="center"/>
            <w:hideMark/>
          </w:tcPr>
          <w:p w14:paraId="2C62F68B" w14:textId="77777777" w:rsidR="00D15B3D" w:rsidRPr="00D15B3D" w:rsidRDefault="00D15B3D" w:rsidP="00D15B3D">
            <w:pPr>
              <w:spacing w:line="240" w:lineRule="auto"/>
              <w:jc w:val="right"/>
              <w:rPr>
                <w:sz w:val="12"/>
                <w:szCs w:val="12"/>
              </w:rPr>
            </w:pPr>
            <w:r w:rsidRPr="00D15B3D">
              <w:rPr>
                <w:sz w:val="12"/>
                <w:szCs w:val="12"/>
              </w:rPr>
              <w:t>2 560 235,95</w:t>
            </w:r>
          </w:p>
        </w:tc>
        <w:tc>
          <w:tcPr>
            <w:tcW w:w="478" w:type="pct"/>
            <w:tcBorders>
              <w:top w:val="nil"/>
              <w:left w:val="nil"/>
              <w:bottom w:val="single" w:sz="4" w:space="0" w:color="auto"/>
              <w:right w:val="single" w:sz="4" w:space="0" w:color="auto"/>
            </w:tcBorders>
            <w:shd w:val="clear" w:color="auto" w:fill="auto"/>
            <w:noWrap/>
            <w:vAlign w:val="center"/>
            <w:hideMark/>
          </w:tcPr>
          <w:p w14:paraId="6B98F04F" w14:textId="77777777" w:rsidR="00D15B3D" w:rsidRPr="00D15B3D" w:rsidRDefault="00D15B3D" w:rsidP="00D15B3D">
            <w:pPr>
              <w:spacing w:line="240" w:lineRule="auto"/>
              <w:jc w:val="right"/>
              <w:rPr>
                <w:sz w:val="12"/>
                <w:szCs w:val="12"/>
              </w:rPr>
            </w:pPr>
            <w:r w:rsidRPr="00D15B3D">
              <w:rPr>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14:paraId="6548014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66074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327D72"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1C3EE64"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29C99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2862E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661939"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57E25E1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41B0D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2AF3D0"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3D8512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ACF4F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3DA3DC"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055F91F"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9D200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E2CB7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A48F09"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910414F" w14:textId="77777777" w:rsidR="00D15B3D" w:rsidRPr="00D15B3D" w:rsidRDefault="00D15B3D" w:rsidP="00D15B3D">
            <w:pPr>
              <w:spacing w:line="240" w:lineRule="auto"/>
              <w:jc w:val="right"/>
              <w:rPr>
                <w:sz w:val="12"/>
                <w:szCs w:val="12"/>
              </w:rPr>
            </w:pPr>
            <w:r w:rsidRPr="00D15B3D">
              <w:rPr>
                <w:sz w:val="12"/>
                <w:szCs w:val="12"/>
              </w:rPr>
              <w:t>94 009</w:t>
            </w:r>
          </w:p>
        </w:tc>
        <w:tc>
          <w:tcPr>
            <w:tcW w:w="630" w:type="pct"/>
            <w:tcBorders>
              <w:top w:val="nil"/>
              <w:left w:val="nil"/>
              <w:bottom w:val="single" w:sz="4" w:space="0" w:color="auto"/>
              <w:right w:val="single" w:sz="4" w:space="0" w:color="auto"/>
            </w:tcBorders>
            <w:shd w:val="clear" w:color="auto" w:fill="auto"/>
            <w:noWrap/>
            <w:vAlign w:val="center"/>
            <w:hideMark/>
          </w:tcPr>
          <w:p w14:paraId="1FA642E7" w14:textId="77777777" w:rsidR="00D15B3D" w:rsidRPr="00D15B3D" w:rsidRDefault="00D15B3D" w:rsidP="00D15B3D">
            <w:pPr>
              <w:spacing w:line="240" w:lineRule="auto"/>
              <w:jc w:val="right"/>
              <w:rPr>
                <w:sz w:val="12"/>
                <w:szCs w:val="12"/>
              </w:rPr>
            </w:pPr>
            <w:r w:rsidRPr="00D15B3D">
              <w:rPr>
                <w:sz w:val="12"/>
                <w:szCs w:val="12"/>
              </w:rPr>
              <w:t>94 007,50</w:t>
            </w:r>
          </w:p>
        </w:tc>
        <w:tc>
          <w:tcPr>
            <w:tcW w:w="478" w:type="pct"/>
            <w:tcBorders>
              <w:top w:val="nil"/>
              <w:left w:val="nil"/>
              <w:bottom w:val="single" w:sz="4" w:space="0" w:color="auto"/>
              <w:right w:val="single" w:sz="4" w:space="0" w:color="auto"/>
            </w:tcBorders>
            <w:shd w:val="clear" w:color="auto" w:fill="auto"/>
            <w:noWrap/>
            <w:vAlign w:val="center"/>
            <w:hideMark/>
          </w:tcPr>
          <w:p w14:paraId="48614B2B"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78D93C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6A128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54ABF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1924AF3"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4304A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169E8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1CCD120"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397F8D1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53BA3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1B9F2E"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EB6816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8F102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6B89CD"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9094CA9"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521F1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7EEAB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FFBEB6"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5643F73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6F4A6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851F77"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E14E2D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4FE87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95EF47"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A23EBE8"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CEE66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069022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84C073"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AD7E8A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04FF3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BFFC28"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A396B3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D1F66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E72283"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7B5DD13"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1E07D6"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1F6D7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B65395"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1BB1323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DFBBC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336E53" w14:textId="77777777" w:rsidR="00D15B3D" w:rsidRPr="00D15B3D" w:rsidRDefault="00D15B3D" w:rsidP="00D15B3D">
            <w:pPr>
              <w:spacing w:line="240" w:lineRule="auto"/>
              <w:jc w:val="right"/>
              <w:rPr>
                <w:color w:val="FF1818"/>
                <w:sz w:val="12"/>
                <w:szCs w:val="12"/>
              </w:rPr>
            </w:pPr>
            <w:r w:rsidRPr="00D15B3D">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91C467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C6F9D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86AE3E7"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5BE5C80" w14:textId="77777777" w:rsidTr="00D15B3D">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6EEF8AC"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8C69F00" w14:textId="77777777" w:rsidR="00D15B3D" w:rsidRPr="00D15B3D" w:rsidRDefault="00D15B3D" w:rsidP="00D15B3D">
            <w:pPr>
              <w:spacing w:line="240" w:lineRule="auto"/>
              <w:jc w:val="center"/>
              <w:rPr>
                <w:b/>
                <w:bCs/>
                <w:sz w:val="12"/>
                <w:szCs w:val="12"/>
              </w:rPr>
            </w:pPr>
            <w:r w:rsidRPr="00D15B3D">
              <w:rPr>
                <w:b/>
                <w:bCs/>
                <w:sz w:val="12"/>
                <w:szCs w:val="12"/>
              </w:rPr>
              <w:t>85228</w:t>
            </w:r>
          </w:p>
        </w:tc>
        <w:tc>
          <w:tcPr>
            <w:tcW w:w="1025" w:type="pct"/>
            <w:tcBorders>
              <w:top w:val="nil"/>
              <w:left w:val="nil"/>
              <w:bottom w:val="single" w:sz="4" w:space="0" w:color="auto"/>
              <w:right w:val="single" w:sz="4" w:space="0" w:color="auto"/>
            </w:tcBorders>
            <w:shd w:val="clear" w:color="000000" w:fill="FFFDC1"/>
            <w:vAlign w:val="center"/>
            <w:hideMark/>
          </w:tcPr>
          <w:p w14:paraId="16CE858A" w14:textId="77777777" w:rsidR="00D15B3D" w:rsidRPr="00D15B3D" w:rsidRDefault="00D15B3D" w:rsidP="00D15B3D">
            <w:pPr>
              <w:spacing w:line="240" w:lineRule="auto"/>
              <w:rPr>
                <w:b/>
                <w:bCs/>
                <w:sz w:val="12"/>
                <w:szCs w:val="12"/>
              </w:rPr>
            </w:pPr>
            <w:r w:rsidRPr="00D15B3D">
              <w:rPr>
                <w:b/>
                <w:bCs/>
                <w:sz w:val="12"/>
                <w:szCs w:val="12"/>
              </w:rPr>
              <w:t>Usługi opiekuńcze i specjalistyczne usługi opiekuńcze</w:t>
            </w:r>
          </w:p>
        </w:tc>
        <w:tc>
          <w:tcPr>
            <w:tcW w:w="537" w:type="pct"/>
            <w:tcBorders>
              <w:top w:val="nil"/>
              <w:left w:val="nil"/>
              <w:bottom w:val="single" w:sz="4" w:space="0" w:color="auto"/>
              <w:right w:val="single" w:sz="4" w:space="0" w:color="auto"/>
            </w:tcBorders>
            <w:shd w:val="clear" w:color="000000" w:fill="FFFDC1"/>
            <w:vAlign w:val="center"/>
            <w:hideMark/>
          </w:tcPr>
          <w:p w14:paraId="0BE5BE00" w14:textId="77777777" w:rsidR="00D15B3D" w:rsidRPr="00D15B3D" w:rsidRDefault="00D15B3D" w:rsidP="00D15B3D">
            <w:pPr>
              <w:spacing w:line="240" w:lineRule="auto"/>
              <w:jc w:val="right"/>
              <w:rPr>
                <w:b/>
                <w:bCs/>
                <w:sz w:val="12"/>
                <w:szCs w:val="12"/>
              </w:rPr>
            </w:pPr>
            <w:r w:rsidRPr="00D15B3D">
              <w:rPr>
                <w:b/>
                <w:bCs/>
                <w:sz w:val="12"/>
                <w:szCs w:val="12"/>
              </w:rPr>
              <w:t>59 512</w:t>
            </w:r>
          </w:p>
        </w:tc>
        <w:tc>
          <w:tcPr>
            <w:tcW w:w="630" w:type="pct"/>
            <w:tcBorders>
              <w:top w:val="nil"/>
              <w:left w:val="nil"/>
              <w:bottom w:val="single" w:sz="4" w:space="0" w:color="auto"/>
              <w:right w:val="single" w:sz="4" w:space="0" w:color="auto"/>
            </w:tcBorders>
            <w:shd w:val="clear" w:color="000000" w:fill="FFFDC1"/>
            <w:vAlign w:val="center"/>
            <w:hideMark/>
          </w:tcPr>
          <w:p w14:paraId="07B6C8B1" w14:textId="77777777" w:rsidR="00D15B3D" w:rsidRPr="00D15B3D" w:rsidRDefault="00D15B3D" w:rsidP="00D15B3D">
            <w:pPr>
              <w:spacing w:line="240" w:lineRule="auto"/>
              <w:jc w:val="right"/>
              <w:rPr>
                <w:b/>
                <w:bCs/>
                <w:sz w:val="12"/>
                <w:szCs w:val="12"/>
              </w:rPr>
            </w:pPr>
            <w:r w:rsidRPr="00D15B3D">
              <w:rPr>
                <w:b/>
                <w:bCs/>
                <w:sz w:val="12"/>
                <w:szCs w:val="12"/>
              </w:rPr>
              <w:t>14 888,68</w:t>
            </w:r>
          </w:p>
        </w:tc>
        <w:tc>
          <w:tcPr>
            <w:tcW w:w="478" w:type="pct"/>
            <w:tcBorders>
              <w:top w:val="nil"/>
              <w:left w:val="nil"/>
              <w:bottom w:val="single" w:sz="4" w:space="0" w:color="auto"/>
              <w:right w:val="single" w:sz="4" w:space="0" w:color="auto"/>
            </w:tcBorders>
            <w:shd w:val="clear" w:color="000000" w:fill="FFFDC1"/>
            <w:vAlign w:val="center"/>
            <w:hideMark/>
          </w:tcPr>
          <w:p w14:paraId="0A3DD4BE" w14:textId="77777777" w:rsidR="00D15B3D" w:rsidRPr="00D15B3D" w:rsidRDefault="00D15B3D" w:rsidP="00D15B3D">
            <w:pPr>
              <w:spacing w:line="240" w:lineRule="auto"/>
              <w:jc w:val="right"/>
              <w:rPr>
                <w:b/>
                <w:bCs/>
                <w:sz w:val="12"/>
                <w:szCs w:val="12"/>
              </w:rPr>
            </w:pPr>
            <w:r w:rsidRPr="00D15B3D">
              <w:rPr>
                <w:b/>
                <w:bCs/>
                <w:sz w:val="12"/>
                <w:szCs w:val="12"/>
              </w:rPr>
              <w:t>25,0</w:t>
            </w:r>
          </w:p>
        </w:tc>
        <w:tc>
          <w:tcPr>
            <w:tcW w:w="536" w:type="pct"/>
            <w:tcBorders>
              <w:top w:val="nil"/>
              <w:left w:val="nil"/>
              <w:bottom w:val="single" w:sz="4" w:space="0" w:color="auto"/>
              <w:right w:val="single" w:sz="4" w:space="0" w:color="auto"/>
            </w:tcBorders>
            <w:shd w:val="clear" w:color="000000" w:fill="FFFDC1"/>
            <w:vAlign w:val="center"/>
            <w:hideMark/>
          </w:tcPr>
          <w:p w14:paraId="01173779"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72B7C424"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0EEC9936" w14:textId="77777777" w:rsidR="00D15B3D" w:rsidRPr="00D15B3D" w:rsidRDefault="00D15B3D" w:rsidP="00D15B3D">
            <w:pPr>
              <w:spacing w:line="240" w:lineRule="auto"/>
              <w:jc w:val="right"/>
              <w:rPr>
                <w:b/>
                <w:bCs/>
                <w:sz w:val="12"/>
                <w:szCs w:val="12"/>
              </w:rPr>
            </w:pPr>
            <w:r w:rsidRPr="00D15B3D">
              <w:rPr>
                <w:b/>
                <w:bCs/>
                <w:sz w:val="12"/>
                <w:szCs w:val="12"/>
              </w:rPr>
              <w:t> </w:t>
            </w:r>
          </w:p>
        </w:tc>
      </w:tr>
      <w:tr w:rsidR="00D15B3D" w:rsidRPr="00D15B3D" w14:paraId="38EAD387"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EF509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F3DCF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70D257"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A420896" w14:textId="77777777" w:rsidR="00D15B3D" w:rsidRPr="00D15B3D" w:rsidRDefault="00D15B3D" w:rsidP="00D15B3D">
            <w:pPr>
              <w:spacing w:line="240" w:lineRule="auto"/>
              <w:jc w:val="right"/>
              <w:rPr>
                <w:sz w:val="12"/>
                <w:szCs w:val="12"/>
              </w:rPr>
            </w:pPr>
            <w:r w:rsidRPr="00D15B3D">
              <w:rPr>
                <w:sz w:val="12"/>
                <w:szCs w:val="12"/>
              </w:rPr>
              <w:t>59 512</w:t>
            </w:r>
          </w:p>
        </w:tc>
        <w:tc>
          <w:tcPr>
            <w:tcW w:w="630" w:type="pct"/>
            <w:tcBorders>
              <w:top w:val="nil"/>
              <w:left w:val="nil"/>
              <w:bottom w:val="single" w:sz="4" w:space="0" w:color="auto"/>
              <w:right w:val="single" w:sz="4" w:space="0" w:color="auto"/>
            </w:tcBorders>
            <w:shd w:val="clear" w:color="auto" w:fill="auto"/>
            <w:noWrap/>
            <w:vAlign w:val="center"/>
            <w:hideMark/>
          </w:tcPr>
          <w:p w14:paraId="725016B5" w14:textId="77777777" w:rsidR="00D15B3D" w:rsidRPr="00D15B3D" w:rsidRDefault="00D15B3D" w:rsidP="00D15B3D">
            <w:pPr>
              <w:spacing w:line="240" w:lineRule="auto"/>
              <w:jc w:val="right"/>
              <w:rPr>
                <w:sz w:val="12"/>
                <w:szCs w:val="12"/>
              </w:rPr>
            </w:pPr>
            <w:r w:rsidRPr="00D15B3D">
              <w:rPr>
                <w:sz w:val="12"/>
                <w:szCs w:val="12"/>
              </w:rPr>
              <w:t>14 888,68</w:t>
            </w:r>
          </w:p>
        </w:tc>
        <w:tc>
          <w:tcPr>
            <w:tcW w:w="478" w:type="pct"/>
            <w:tcBorders>
              <w:top w:val="nil"/>
              <w:left w:val="nil"/>
              <w:bottom w:val="single" w:sz="4" w:space="0" w:color="auto"/>
              <w:right w:val="single" w:sz="4" w:space="0" w:color="auto"/>
            </w:tcBorders>
            <w:shd w:val="clear" w:color="auto" w:fill="auto"/>
            <w:noWrap/>
            <w:vAlign w:val="center"/>
            <w:hideMark/>
          </w:tcPr>
          <w:p w14:paraId="0583FF80" w14:textId="77777777" w:rsidR="00D15B3D" w:rsidRPr="00D15B3D" w:rsidRDefault="00D15B3D" w:rsidP="00D15B3D">
            <w:pPr>
              <w:spacing w:line="240" w:lineRule="auto"/>
              <w:jc w:val="right"/>
              <w:rPr>
                <w:sz w:val="12"/>
                <w:szCs w:val="12"/>
              </w:rPr>
            </w:pPr>
            <w:r w:rsidRPr="00D15B3D">
              <w:rPr>
                <w:sz w:val="12"/>
                <w:szCs w:val="12"/>
              </w:rPr>
              <w:t>25,0</w:t>
            </w:r>
          </w:p>
        </w:tc>
        <w:tc>
          <w:tcPr>
            <w:tcW w:w="536" w:type="pct"/>
            <w:tcBorders>
              <w:top w:val="nil"/>
              <w:left w:val="nil"/>
              <w:bottom w:val="single" w:sz="4" w:space="0" w:color="auto"/>
              <w:right w:val="single" w:sz="4" w:space="0" w:color="auto"/>
            </w:tcBorders>
            <w:shd w:val="clear" w:color="auto" w:fill="auto"/>
            <w:noWrap/>
            <w:vAlign w:val="center"/>
            <w:hideMark/>
          </w:tcPr>
          <w:p w14:paraId="33ED965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AE1E7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D47DCB"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03087C1"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C1A26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804AB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C0487F"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5A9F212" w14:textId="77777777" w:rsidR="00D15B3D" w:rsidRPr="00D15B3D" w:rsidRDefault="00D15B3D" w:rsidP="00D15B3D">
            <w:pPr>
              <w:spacing w:line="240" w:lineRule="auto"/>
              <w:jc w:val="right"/>
              <w:rPr>
                <w:sz w:val="12"/>
                <w:szCs w:val="12"/>
              </w:rPr>
            </w:pPr>
            <w:r w:rsidRPr="00D15B3D">
              <w:rPr>
                <w:sz w:val="12"/>
                <w:szCs w:val="12"/>
              </w:rPr>
              <w:t>59 512</w:t>
            </w:r>
          </w:p>
        </w:tc>
        <w:tc>
          <w:tcPr>
            <w:tcW w:w="630" w:type="pct"/>
            <w:tcBorders>
              <w:top w:val="nil"/>
              <w:left w:val="nil"/>
              <w:bottom w:val="single" w:sz="4" w:space="0" w:color="auto"/>
              <w:right w:val="single" w:sz="4" w:space="0" w:color="auto"/>
            </w:tcBorders>
            <w:shd w:val="clear" w:color="auto" w:fill="auto"/>
            <w:noWrap/>
            <w:vAlign w:val="center"/>
            <w:hideMark/>
          </w:tcPr>
          <w:p w14:paraId="13B896C0" w14:textId="77777777" w:rsidR="00D15B3D" w:rsidRPr="00D15B3D" w:rsidRDefault="00D15B3D" w:rsidP="00D15B3D">
            <w:pPr>
              <w:spacing w:line="240" w:lineRule="auto"/>
              <w:jc w:val="right"/>
              <w:rPr>
                <w:sz w:val="12"/>
                <w:szCs w:val="12"/>
              </w:rPr>
            </w:pPr>
            <w:r w:rsidRPr="00D15B3D">
              <w:rPr>
                <w:sz w:val="12"/>
                <w:szCs w:val="12"/>
              </w:rPr>
              <w:t>14 888,68</w:t>
            </w:r>
          </w:p>
        </w:tc>
        <w:tc>
          <w:tcPr>
            <w:tcW w:w="478" w:type="pct"/>
            <w:tcBorders>
              <w:top w:val="nil"/>
              <w:left w:val="nil"/>
              <w:bottom w:val="single" w:sz="4" w:space="0" w:color="auto"/>
              <w:right w:val="single" w:sz="4" w:space="0" w:color="auto"/>
            </w:tcBorders>
            <w:shd w:val="clear" w:color="auto" w:fill="auto"/>
            <w:noWrap/>
            <w:vAlign w:val="center"/>
            <w:hideMark/>
          </w:tcPr>
          <w:p w14:paraId="2B7C011E" w14:textId="77777777" w:rsidR="00D15B3D" w:rsidRPr="00D15B3D" w:rsidRDefault="00D15B3D" w:rsidP="00D15B3D">
            <w:pPr>
              <w:spacing w:line="240" w:lineRule="auto"/>
              <w:jc w:val="right"/>
              <w:rPr>
                <w:sz w:val="12"/>
                <w:szCs w:val="12"/>
              </w:rPr>
            </w:pPr>
            <w:r w:rsidRPr="00D15B3D">
              <w:rPr>
                <w:sz w:val="12"/>
                <w:szCs w:val="12"/>
              </w:rPr>
              <w:t>25,0</w:t>
            </w:r>
          </w:p>
        </w:tc>
        <w:tc>
          <w:tcPr>
            <w:tcW w:w="536" w:type="pct"/>
            <w:tcBorders>
              <w:top w:val="nil"/>
              <w:left w:val="nil"/>
              <w:bottom w:val="single" w:sz="4" w:space="0" w:color="auto"/>
              <w:right w:val="single" w:sz="4" w:space="0" w:color="auto"/>
            </w:tcBorders>
            <w:shd w:val="clear" w:color="auto" w:fill="auto"/>
            <w:noWrap/>
            <w:vAlign w:val="center"/>
            <w:hideMark/>
          </w:tcPr>
          <w:p w14:paraId="4F43ACA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4414F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E5BA80"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1494433"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D4ED5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A2614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7B8503"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68AAAD36" w14:textId="77777777" w:rsidR="00D15B3D" w:rsidRPr="00D15B3D" w:rsidRDefault="00D15B3D" w:rsidP="00D15B3D">
            <w:pPr>
              <w:spacing w:line="240" w:lineRule="auto"/>
              <w:jc w:val="right"/>
              <w:rPr>
                <w:sz w:val="12"/>
                <w:szCs w:val="12"/>
              </w:rPr>
            </w:pPr>
            <w:r w:rsidRPr="00D15B3D">
              <w:rPr>
                <w:sz w:val="12"/>
                <w:szCs w:val="12"/>
              </w:rPr>
              <w:t>58 008</w:t>
            </w:r>
          </w:p>
        </w:tc>
        <w:tc>
          <w:tcPr>
            <w:tcW w:w="630" w:type="pct"/>
            <w:tcBorders>
              <w:top w:val="nil"/>
              <w:left w:val="nil"/>
              <w:bottom w:val="single" w:sz="4" w:space="0" w:color="auto"/>
              <w:right w:val="single" w:sz="4" w:space="0" w:color="auto"/>
            </w:tcBorders>
            <w:shd w:val="clear" w:color="auto" w:fill="auto"/>
            <w:noWrap/>
            <w:vAlign w:val="center"/>
            <w:hideMark/>
          </w:tcPr>
          <w:p w14:paraId="76C3EABF" w14:textId="77777777" w:rsidR="00D15B3D" w:rsidRPr="00D15B3D" w:rsidRDefault="00D15B3D" w:rsidP="00D15B3D">
            <w:pPr>
              <w:spacing w:line="240" w:lineRule="auto"/>
              <w:jc w:val="right"/>
              <w:rPr>
                <w:sz w:val="12"/>
                <w:szCs w:val="12"/>
              </w:rPr>
            </w:pPr>
            <w:r w:rsidRPr="00D15B3D">
              <w:rPr>
                <w:sz w:val="12"/>
                <w:szCs w:val="12"/>
              </w:rPr>
              <w:t>13 724,61</w:t>
            </w:r>
          </w:p>
        </w:tc>
        <w:tc>
          <w:tcPr>
            <w:tcW w:w="478" w:type="pct"/>
            <w:tcBorders>
              <w:top w:val="nil"/>
              <w:left w:val="nil"/>
              <w:bottom w:val="single" w:sz="4" w:space="0" w:color="auto"/>
              <w:right w:val="single" w:sz="4" w:space="0" w:color="auto"/>
            </w:tcBorders>
            <w:shd w:val="clear" w:color="auto" w:fill="auto"/>
            <w:noWrap/>
            <w:vAlign w:val="center"/>
            <w:hideMark/>
          </w:tcPr>
          <w:p w14:paraId="5511A46F" w14:textId="77777777" w:rsidR="00D15B3D" w:rsidRPr="00D15B3D" w:rsidRDefault="00D15B3D" w:rsidP="00D15B3D">
            <w:pPr>
              <w:spacing w:line="240" w:lineRule="auto"/>
              <w:jc w:val="right"/>
              <w:rPr>
                <w:sz w:val="12"/>
                <w:szCs w:val="12"/>
              </w:rPr>
            </w:pPr>
            <w:r w:rsidRPr="00D15B3D">
              <w:rPr>
                <w:sz w:val="12"/>
                <w:szCs w:val="12"/>
              </w:rPr>
              <w:t>23,7</w:t>
            </w:r>
          </w:p>
        </w:tc>
        <w:tc>
          <w:tcPr>
            <w:tcW w:w="536" w:type="pct"/>
            <w:tcBorders>
              <w:top w:val="nil"/>
              <w:left w:val="nil"/>
              <w:bottom w:val="single" w:sz="4" w:space="0" w:color="auto"/>
              <w:right w:val="single" w:sz="4" w:space="0" w:color="auto"/>
            </w:tcBorders>
            <w:shd w:val="clear" w:color="auto" w:fill="auto"/>
            <w:noWrap/>
            <w:vAlign w:val="center"/>
            <w:hideMark/>
          </w:tcPr>
          <w:p w14:paraId="20DE2AB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187F2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D2AD24"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A4AFE6D"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2CA37C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CA088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BB546CF"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346A4D0A" w14:textId="77777777" w:rsidR="00D15B3D" w:rsidRPr="00D15B3D" w:rsidRDefault="00D15B3D" w:rsidP="00D15B3D">
            <w:pPr>
              <w:spacing w:line="240" w:lineRule="auto"/>
              <w:jc w:val="right"/>
              <w:rPr>
                <w:sz w:val="12"/>
                <w:szCs w:val="12"/>
              </w:rPr>
            </w:pPr>
            <w:r w:rsidRPr="00D15B3D">
              <w:rPr>
                <w:sz w:val="12"/>
                <w:szCs w:val="12"/>
              </w:rPr>
              <w:t>1 504</w:t>
            </w:r>
          </w:p>
        </w:tc>
        <w:tc>
          <w:tcPr>
            <w:tcW w:w="630" w:type="pct"/>
            <w:tcBorders>
              <w:top w:val="nil"/>
              <w:left w:val="nil"/>
              <w:bottom w:val="single" w:sz="4" w:space="0" w:color="auto"/>
              <w:right w:val="single" w:sz="4" w:space="0" w:color="auto"/>
            </w:tcBorders>
            <w:shd w:val="clear" w:color="auto" w:fill="auto"/>
            <w:noWrap/>
            <w:vAlign w:val="center"/>
            <w:hideMark/>
          </w:tcPr>
          <w:p w14:paraId="6D1A4A4D" w14:textId="77777777" w:rsidR="00D15B3D" w:rsidRPr="00D15B3D" w:rsidRDefault="00D15B3D" w:rsidP="00D15B3D">
            <w:pPr>
              <w:spacing w:line="240" w:lineRule="auto"/>
              <w:jc w:val="right"/>
              <w:rPr>
                <w:sz w:val="12"/>
                <w:szCs w:val="12"/>
              </w:rPr>
            </w:pPr>
            <w:r w:rsidRPr="00D15B3D">
              <w:rPr>
                <w:sz w:val="12"/>
                <w:szCs w:val="12"/>
              </w:rPr>
              <w:t>1 164,07</w:t>
            </w:r>
          </w:p>
        </w:tc>
        <w:tc>
          <w:tcPr>
            <w:tcW w:w="478" w:type="pct"/>
            <w:tcBorders>
              <w:top w:val="nil"/>
              <w:left w:val="nil"/>
              <w:bottom w:val="single" w:sz="4" w:space="0" w:color="auto"/>
              <w:right w:val="single" w:sz="4" w:space="0" w:color="auto"/>
            </w:tcBorders>
            <w:shd w:val="clear" w:color="auto" w:fill="auto"/>
            <w:noWrap/>
            <w:vAlign w:val="center"/>
            <w:hideMark/>
          </w:tcPr>
          <w:p w14:paraId="24A16BBA" w14:textId="77777777" w:rsidR="00D15B3D" w:rsidRPr="00D15B3D" w:rsidRDefault="00D15B3D" w:rsidP="00D15B3D">
            <w:pPr>
              <w:spacing w:line="240" w:lineRule="auto"/>
              <w:jc w:val="right"/>
              <w:rPr>
                <w:sz w:val="12"/>
                <w:szCs w:val="12"/>
              </w:rPr>
            </w:pPr>
            <w:r w:rsidRPr="00D15B3D">
              <w:rPr>
                <w:sz w:val="12"/>
                <w:szCs w:val="12"/>
              </w:rPr>
              <w:t>77,4</w:t>
            </w:r>
          </w:p>
        </w:tc>
        <w:tc>
          <w:tcPr>
            <w:tcW w:w="536" w:type="pct"/>
            <w:tcBorders>
              <w:top w:val="nil"/>
              <w:left w:val="nil"/>
              <w:bottom w:val="single" w:sz="4" w:space="0" w:color="auto"/>
              <w:right w:val="single" w:sz="4" w:space="0" w:color="auto"/>
            </w:tcBorders>
            <w:shd w:val="clear" w:color="auto" w:fill="auto"/>
            <w:noWrap/>
            <w:vAlign w:val="center"/>
            <w:hideMark/>
          </w:tcPr>
          <w:p w14:paraId="5FAE8CD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5F19B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6B0927"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7D213D7"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0F6C9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C5EA9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C6A2B7"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725D0ED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0FF99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E716CF"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E62CDE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81F46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8AEDCF"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18B850E"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4FD97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56E3E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71F2CE"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57C932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26934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ED6056"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695B70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9A93A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1E6167"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6866BA7"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7C65B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57129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712764"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0200D67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302A0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C870F6"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BA25CD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D17FC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1FA194"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D48EE2A"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DDCCB0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665C0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E676FB"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3B6F324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E7D4D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DDCF51"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B6736A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A7C76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98CEF9"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754D9F0"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E5949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F81CB0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55CC05"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380A07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98444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8126B9"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9B75E8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B11F6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0F8B03"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0E77DA2"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39C2F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F8BA4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0FBD2B"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6D8E01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1947B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E11944"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B92FAC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AA88A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49D7C6"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EC72BA0" w14:textId="77777777" w:rsidTr="00D15B3D">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BCB5F65"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41775FA" w14:textId="77777777" w:rsidR="00D15B3D" w:rsidRPr="00D15B3D" w:rsidRDefault="00D15B3D" w:rsidP="00D15B3D">
            <w:pPr>
              <w:spacing w:line="240" w:lineRule="auto"/>
              <w:jc w:val="center"/>
              <w:rPr>
                <w:b/>
                <w:bCs/>
                <w:sz w:val="12"/>
                <w:szCs w:val="12"/>
              </w:rPr>
            </w:pPr>
            <w:r w:rsidRPr="00D15B3D">
              <w:rPr>
                <w:b/>
                <w:bCs/>
                <w:sz w:val="12"/>
                <w:szCs w:val="12"/>
              </w:rPr>
              <w:t>85230</w:t>
            </w:r>
          </w:p>
        </w:tc>
        <w:tc>
          <w:tcPr>
            <w:tcW w:w="1025" w:type="pct"/>
            <w:tcBorders>
              <w:top w:val="nil"/>
              <w:left w:val="nil"/>
              <w:bottom w:val="single" w:sz="4" w:space="0" w:color="auto"/>
              <w:right w:val="single" w:sz="4" w:space="0" w:color="auto"/>
            </w:tcBorders>
            <w:shd w:val="clear" w:color="000000" w:fill="FFFDC1"/>
            <w:vAlign w:val="center"/>
            <w:hideMark/>
          </w:tcPr>
          <w:p w14:paraId="7315D690" w14:textId="77777777" w:rsidR="00D15B3D" w:rsidRPr="00D15B3D" w:rsidRDefault="00D15B3D" w:rsidP="00D15B3D">
            <w:pPr>
              <w:spacing w:line="240" w:lineRule="auto"/>
              <w:rPr>
                <w:b/>
                <w:bCs/>
                <w:sz w:val="12"/>
                <w:szCs w:val="12"/>
              </w:rPr>
            </w:pPr>
            <w:r w:rsidRPr="00D15B3D">
              <w:rPr>
                <w:b/>
                <w:bCs/>
                <w:sz w:val="12"/>
                <w:szCs w:val="12"/>
              </w:rPr>
              <w:t>Pomoc w zakresie dożywiania</w:t>
            </w:r>
          </w:p>
        </w:tc>
        <w:tc>
          <w:tcPr>
            <w:tcW w:w="537" w:type="pct"/>
            <w:tcBorders>
              <w:top w:val="nil"/>
              <w:left w:val="nil"/>
              <w:bottom w:val="single" w:sz="4" w:space="0" w:color="auto"/>
              <w:right w:val="single" w:sz="4" w:space="0" w:color="auto"/>
            </w:tcBorders>
            <w:shd w:val="clear" w:color="000000" w:fill="FFFDC1"/>
            <w:vAlign w:val="center"/>
            <w:hideMark/>
          </w:tcPr>
          <w:p w14:paraId="27D559A3" w14:textId="77777777" w:rsidR="00D15B3D" w:rsidRPr="00D15B3D" w:rsidRDefault="00D15B3D" w:rsidP="00D15B3D">
            <w:pPr>
              <w:spacing w:line="240" w:lineRule="auto"/>
              <w:jc w:val="right"/>
              <w:rPr>
                <w:b/>
                <w:bCs/>
                <w:sz w:val="12"/>
                <w:szCs w:val="12"/>
              </w:rPr>
            </w:pPr>
            <w:r w:rsidRPr="00D15B3D">
              <w:rPr>
                <w:b/>
                <w:bCs/>
                <w:sz w:val="12"/>
                <w:szCs w:val="12"/>
              </w:rPr>
              <w:t>2 819 559</w:t>
            </w:r>
          </w:p>
        </w:tc>
        <w:tc>
          <w:tcPr>
            <w:tcW w:w="630" w:type="pct"/>
            <w:tcBorders>
              <w:top w:val="nil"/>
              <w:left w:val="nil"/>
              <w:bottom w:val="single" w:sz="4" w:space="0" w:color="auto"/>
              <w:right w:val="single" w:sz="4" w:space="0" w:color="auto"/>
            </w:tcBorders>
            <w:shd w:val="clear" w:color="000000" w:fill="FFFDC1"/>
            <w:vAlign w:val="center"/>
            <w:hideMark/>
          </w:tcPr>
          <w:p w14:paraId="3EDC777D" w14:textId="77777777" w:rsidR="00D15B3D" w:rsidRPr="00D15B3D" w:rsidRDefault="00D15B3D" w:rsidP="00D15B3D">
            <w:pPr>
              <w:spacing w:line="240" w:lineRule="auto"/>
              <w:jc w:val="right"/>
              <w:rPr>
                <w:b/>
                <w:bCs/>
                <w:sz w:val="12"/>
                <w:szCs w:val="12"/>
              </w:rPr>
            </w:pPr>
            <w:r w:rsidRPr="00D15B3D">
              <w:rPr>
                <w:b/>
                <w:bCs/>
                <w:sz w:val="12"/>
                <w:szCs w:val="12"/>
              </w:rPr>
              <w:t>2 795 725,55</w:t>
            </w:r>
          </w:p>
        </w:tc>
        <w:tc>
          <w:tcPr>
            <w:tcW w:w="478" w:type="pct"/>
            <w:tcBorders>
              <w:top w:val="nil"/>
              <w:left w:val="nil"/>
              <w:bottom w:val="single" w:sz="4" w:space="0" w:color="auto"/>
              <w:right w:val="single" w:sz="4" w:space="0" w:color="auto"/>
            </w:tcBorders>
            <w:shd w:val="clear" w:color="000000" w:fill="FFFDC1"/>
            <w:vAlign w:val="center"/>
            <w:hideMark/>
          </w:tcPr>
          <w:p w14:paraId="2AE0D5DF" w14:textId="77777777" w:rsidR="00D15B3D" w:rsidRPr="00D15B3D" w:rsidRDefault="00D15B3D" w:rsidP="00D15B3D">
            <w:pPr>
              <w:spacing w:line="240" w:lineRule="auto"/>
              <w:jc w:val="right"/>
              <w:rPr>
                <w:b/>
                <w:bCs/>
                <w:sz w:val="12"/>
                <w:szCs w:val="12"/>
              </w:rPr>
            </w:pPr>
            <w:r w:rsidRPr="00D15B3D">
              <w:rPr>
                <w:b/>
                <w:bCs/>
                <w:sz w:val="12"/>
                <w:szCs w:val="12"/>
              </w:rPr>
              <w:t>99,2</w:t>
            </w:r>
          </w:p>
        </w:tc>
        <w:tc>
          <w:tcPr>
            <w:tcW w:w="536" w:type="pct"/>
            <w:tcBorders>
              <w:top w:val="nil"/>
              <w:left w:val="nil"/>
              <w:bottom w:val="single" w:sz="4" w:space="0" w:color="auto"/>
              <w:right w:val="single" w:sz="4" w:space="0" w:color="auto"/>
            </w:tcBorders>
            <w:shd w:val="clear" w:color="000000" w:fill="FFFDC1"/>
            <w:vAlign w:val="center"/>
            <w:hideMark/>
          </w:tcPr>
          <w:p w14:paraId="0E798F3A"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687854EC"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6B5ECC0E" w14:textId="77777777" w:rsidR="00D15B3D" w:rsidRPr="00D15B3D" w:rsidRDefault="00D15B3D" w:rsidP="00D15B3D">
            <w:pPr>
              <w:spacing w:line="240" w:lineRule="auto"/>
              <w:jc w:val="right"/>
              <w:rPr>
                <w:b/>
                <w:bCs/>
                <w:sz w:val="12"/>
                <w:szCs w:val="12"/>
              </w:rPr>
            </w:pPr>
            <w:r w:rsidRPr="00D15B3D">
              <w:rPr>
                <w:b/>
                <w:bCs/>
                <w:sz w:val="12"/>
                <w:szCs w:val="12"/>
              </w:rPr>
              <w:t> </w:t>
            </w:r>
          </w:p>
        </w:tc>
      </w:tr>
      <w:tr w:rsidR="00D15B3D" w:rsidRPr="00D15B3D" w14:paraId="34B52359"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E15A6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5569D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C97FAB"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6533AFEA" w14:textId="77777777" w:rsidR="00D15B3D" w:rsidRPr="00D15B3D" w:rsidRDefault="00D15B3D" w:rsidP="00D15B3D">
            <w:pPr>
              <w:spacing w:line="240" w:lineRule="auto"/>
              <w:jc w:val="right"/>
              <w:rPr>
                <w:sz w:val="12"/>
                <w:szCs w:val="12"/>
              </w:rPr>
            </w:pPr>
            <w:r w:rsidRPr="00D15B3D">
              <w:rPr>
                <w:sz w:val="12"/>
                <w:szCs w:val="12"/>
              </w:rPr>
              <w:t>2 819 559</w:t>
            </w:r>
          </w:p>
        </w:tc>
        <w:tc>
          <w:tcPr>
            <w:tcW w:w="630" w:type="pct"/>
            <w:tcBorders>
              <w:top w:val="nil"/>
              <w:left w:val="nil"/>
              <w:bottom w:val="single" w:sz="4" w:space="0" w:color="auto"/>
              <w:right w:val="single" w:sz="4" w:space="0" w:color="auto"/>
            </w:tcBorders>
            <w:shd w:val="clear" w:color="auto" w:fill="auto"/>
            <w:noWrap/>
            <w:vAlign w:val="center"/>
            <w:hideMark/>
          </w:tcPr>
          <w:p w14:paraId="0AF09A53" w14:textId="77777777" w:rsidR="00D15B3D" w:rsidRPr="00D15B3D" w:rsidRDefault="00D15B3D" w:rsidP="00D15B3D">
            <w:pPr>
              <w:spacing w:line="240" w:lineRule="auto"/>
              <w:jc w:val="right"/>
              <w:rPr>
                <w:sz w:val="12"/>
                <w:szCs w:val="12"/>
              </w:rPr>
            </w:pPr>
            <w:r w:rsidRPr="00D15B3D">
              <w:rPr>
                <w:sz w:val="12"/>
                <w:szCs w:val="12"/>
              </w:rPr>
              <w:t>2 795 725,55</w:t>
            </w:r>
          </w:p>
        </w:tc>
        <w:tc>
          <w:tcPr>
            <w:tcW w:w="478" w:type="pct"/>
            <w:tcBorders>
              <w:top w:val="nil"/>
              <w:left w:val="nil"/>
              <w:bottom w:val="single" w:sz="4" w:space="0" w:color="auto"/>
              <w:right w:val="single" w:sz="4" w:space="0" w:color="auto"/>
            </w:tcBorders>
            <w:shd w:val="clear" w:color="auto" w:fill="auto"/>
            <w:noWrap/>
            <w:vAlign w:val="center"/>
            <w:hideMark/>
          </w:tcPr>
          <w:p w14:paraId="4B5D0E5C" w14:textId="77777777" w:rsidR="00D15B3D" w:rsidRPr="00D15B3D" w:rsidRDefault="00D15B3D" w:rsidP="00D15B3D">
            <w:pPr>
              <w:spacing w:line="240" w:lineRule="auto"/>
              <w:jc w:val="right"/>
              <w:rPr>
                <w:sz w:val="12"/>
                <w:szCs w:val="12"/>
              </w:rPr>
            </w:pPr>
            <w:r w:rsidRPr="00D15B3D">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4BFCBFB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5345E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AD0C14"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7A9D345"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19DD2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4525F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CF1D12"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269B244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CC025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820305"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7BA9AA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CAD4B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4FACEC"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F2885D3"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1AC98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B1C9C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96EF07"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375C8C3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7B644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C208C0"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AD6806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0889F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A0C814"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4940ED6"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A2D27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71A90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6D498F"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7BABA8C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76EA3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03914E"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7EA0A9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A537F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60FB43"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F41A859"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09E4E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9E9456"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AD5FBD"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6D3EADD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A0560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10BEC7"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F73C4A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4B941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7CAE91"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E1D18AE"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E4369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0F645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8A73CA"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1890027" w14:textId="77777777" w:rsidR="00D15B3D" w:rsidRPr="00D15B3D" w:rsidRDefault="00D15B3D" w:rsidP="00D15B3D">
            <w:pPr>
              <w:spacing w:line="240" w:lineRule="auto"/>
              <w:jc w:val="right"/>
              <w:rPr>
                <w:sz w:val="12"/>
                <w:szCs w:val="12"/>
              </w:rPr>
            </w:pPr>
            <w:r w:rsidRPr="00D15B3D">
              <w:rPr>
                <w:sz w:val="12"/>
                <w:szCs w:val="12"/>
              </w:rPr>
              <w:t>2 819 559</w:t>
            </w:r>
          </w:p>
        </w:tc>
        <w:tc>
          <w:tcPr>
            <w:tcW w:w="630" w:type="pct"/>
            <w:tcBorders>
              <w:top w:val="nil"/>
              <w:left w:val="nil"/>
              <w:bottom w:val="single" w:sz="4" w:space="0" w:color="auto"/>
              <w:right w:val="single" w:sz="4" w:space="0" w:color="auto"/>
            </w:tcBorders>
            <w:shd w:val="clear" w:color="auto" w:fill="auto"/>
            <w:noWrap/>
            <w:vAlign w:val="center"/>
            <w:hideMark/>
          </w:tcPr>
          <w:p w14:paraId="7FD77DA1" w14:textId="77777777" w:rsidR="00D15B3D" w:rsidRPr="00D15B3D" w:rsidRDefault="00D15B3D" w:rsidP="00D15B3D">
            <w:pPr>
              <w:spacing w:line="240" w:lineRule="auto"/>
              <w:jc w:val="right"/>
              <w:rPr>
                <w:sz w:val="12"/>
                <w:szCs w:val="12"/>
              </w:rPr>
            </w:pPr>
            <w:r w:rsidRPr="00D15B3D">
              <w:rPr>
                <w:sz w:val="12"/>
                <w:szCs w:val="12"/>
              </w:rPr>
              <w:t>2 795 725,55</w:t>
            </w:r>
          </w:p>
        </w:tc>
        <w:tc>
          <w:tcPr>
            <w:tcW w:w="478" w:type="pct"/>
            <w:tcBorders>
              <w:top w:val="nil"/>
              <w:left w:val="nil"/>
              <w:bottom w:val="single" w:sz="4" w:space="0" w:color="auto"/>
              <w:right w:val="single" w:sz="4" w:space="0" w:color="auto"/>
            </w:tcBorders>
            <w:shd w:val="clear" w:color="auto" w:fill="auto"/>
            <w:noWrap/>
            <w:vAlign w:val="center"/>
            <w:hideMark/>
          </w:tcPr>
          <w:p w14:paraId="08FB82CD" w14:textId="77777777" w:rsidR="00D15B3D" w:rsidRPr="00D15B3D" w:rsidRDefault="00D15B3D" w:rsidP="00D15B3D">
            <w:pPr>
              <w:spacing w:line="240" w:lineRule="auto"/>
              <w:jc w:val="right"/>
              <w:rPr>
                <w:sz w:val="12"/>
                <w:szCs w:val="12"/>
              </w:rPr>
            </w:pPr>
            <w:r w:rsidRPr="00D15B3D">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33D5B47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79D3D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C17E74"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2A5475D"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48C4A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ADBEE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812AE2"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3D571C2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E1091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27C021"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D0291F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A6CB1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C9C55C"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79831F5"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AFBF0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4086A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7B5C7D"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2B97DF6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61806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86D18B"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621A64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F4B10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386570"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42567C1"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C16DA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987DD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20FA66"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032EB9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8556E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639B3D"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24712E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AE0EE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7E879D"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65A0A60"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0A292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D9DFC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6A1BD2"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60BA3B4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80F38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0B48A0"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CEE000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833D6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D812E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3DF4B54" w14:textId="77777777" w:rsidTr="00D15B3D">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74CD246"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92BB9A0" w14:textId="77777777" w:rsidR="00D15B3D" w:rsidRPr="00D15B3D" w:rsidRDefault="00D15B3D" w:rsidP="00D15B3D">
            <w:pPr>
              <w:spacing w:line="240" w:lineRule="auto"/>
              <w:jc w:val="center"/>
              <w:rPr>
                <w:b/>
                <w:bCs/>
                <w:sz w:val="12"/>
                <w:szCs w:val="12"/>
              </w:rPr>
            </w:pPr>
            <w:r w:rsidRPr="00D15B3D">
              <w:rPr>
                <w:b/>
                <w:bCs/>
                <w:sz w:val="12"/>
                <w:szCs w:val="12"/>
              </w:rPr>
              <w:t>85231</w:t>
            </w:r>
          </w:p>
        </w:tc>
        <w:tc>
          <w:tcPr>
            <w:tcW w:w="1025" w:type="pct"/>
            <w:tcBorders>
              <w:top w:val="nil"/>
              <w:left w:val="nil"/>
              <w:bottom w:val="single" w:sz="4" w:space="0" w:color="auto"/>
              <w:right w:val="single" w:sz="4" w:space="0" w:color="auto"/>
            </w:tcBorders>
            <w:shd w:val="clear" w:color="000000" w:fill="FFFDC1"/>
            <w:vAlign w:val="center"/>
            <w:hideMark/>
          </w:tcPr>
          <w:p w14:paraId="6D7CDBB4" w14:textId="77777777" w:rsidR="00D15B3D" w:rsidRPr="00D15B3D" w:rsidRDefault="00D15B3D" w:rsidP="00D15B3D">
            <w:pPr>
              <w:spacing w:line="240" w:lineRule="auto"/>
              <w:rPr>
                <w:b/>
                <w:bCs/>
                <w:sz w:val="12"/>
                <w:szCs w:val="12"/>
              </w:rPr>
            </w:pPr>
            <w:r w:rsidRPr="00D15B3D">
              <w:rPr>
                <w:b/>
                <w:bCs/>
                <w:sz w:val="12"/>
                <w:szCs w:val="12"/>
              </w:rPr>
              <w:t>Pomoc dla cudzoziemców</w:t>
            </w:r>
          </w:p>
        </w:tc>
        <w:tc>
          <w:tcPr>
            <w:tcW w:w="537" w:type="pct"/>
            <w:tcBorders>
              <w:top w:val="nil"/>
              <w:left w:val="nil"/>
              <w:bottom w:val="single" w:sz="4" w:space="0" w:color="auto"/>
              <w:right w:val="single" w:sz="4" w:space="0" w:color="auto"/>
            </w:tcBorders>
            <w:shd w:val="clear" w:color="000000" w:fill="FFFDC1"/>
            <w:vAlign w:val="center"/>
            <w:hideMark/>
          </w:tcPr>
          <w:p w14:paraId="6A058B83" w14:textId="77777777" w:rsidR="00D15B3D" w:rsidRPr="00D15B3D" w:rsidRDefault="00D15B3D" w:rsidP="00D15B3D">
            <w:pPr>
              <w:spacing w:line="240" w:lineRule="auto"/>
              <w:jc w:val="right"/>
              <w:rPr>
                <w:b/>
                <w:bCs/>
                <w:sz w:val="12"/>
                <w:szCs w:val="12"/>
              </w:rPr>
            </w:pPr>
            <w:r w:rsidRPr="00D15B3D">
              <w:rPr>
                <w:b/>
                <w:bCs/>
                <w:sz w:val="12"/>
                <w:szCs w:val="12"/>
              </w:rPr>
              <w:t>33 988</w:t>
            </w:r>
          </w:p>
        </w:tc>
        <w:tc>
          <w:tcPr>
            <w:tcW w:w="630" w:type="pct"/>
            <w:tcBorders>
              <w:top w:val="nil"/>
              <w:left w:val="nil"/>
              <w:bottom w:val="single" w:sz="4" w:space="0" w:color="auto"/>
              <w:right w:val="single" w:sz="4" w:space="0" w:color="auto"/>
            </w:tcBorders>
            <w:shd w:val="clear" w:color="000000" w:fill="FFFDC1"/>
            <w:vAlign w:val="center"/>
            <w:hideMark/>
          </w:tcPr>
          <w:p w14:paraId="71C61BFE" w14:textId="77777777" w:rsidR="00D15B3D" w:rsidRPr="00D15B3D" w:rsidRDefault="00D15B3D" w:rsidP="00D15B3D">
            <w:pPr>
              <w:spacing w:line="240" w:lineRule="auto"/>
              <w:jc w:val="right"/>
              <w:rPr>
                <w:b/>
                <w:bCs/>
                <w:sz w:val="12"/>
                <w:szCs w:val="12"/>
              </w:rPr>
            </w:pPr>
            <w:r w:rsidRPr="00D15B3D">
              <w:rPr>
                <w:b/>
                <w:bCs/>
                <w:sz w:val="12"/>
                <w:szCs w:val="12"/>
              </w:rPr>
              <w:t>29 988,00</w:t>
            </w:r>
          </w:p>
        </w:tc>
        <w:tc>
          <w:tcPr>
            <w:tcW w:w="478" w:type="pct"/>
            <w:tcBorders>
              <w:top w:val="nil"/>
              <w:left w:val="nil"/>
              <w:bottom w:val="single" w:sz="4" w:space="0" w:color="auto"/>
              <w:right w:val="single" w:sz="4" w:space="0" w:color="auto"/>
            </w:tcBorders>
            <w:shd w:val="clear" w:color="000000" w:fill="FFFDC1"/>
            <w:vAlign w:val="center"/>
            <w:hideMark/>
          </w:tcPr>
          <w:p w14:paraId="582CE5B2" w14:textId="77777777" w:rsidR="00D15B3D" w:rsidRPr="00D15B3D" w:rsidRDefault="00D15B3D" w:rsidP="00D15B3D">
            <w:pPr>
              <w:spacing w:line="240" w:lineRule="auto"/>
              <w:jc w:val="right"/>
              <w:rPr>
                <w:b/>
                <w:bCs/>
                <w:sz w:val="12"/>
                <w:szCs w:val="12"/>
              </w:rPr>
            </w:pPr>
            <w:r w:rsidRPr="00D15B3D">
              <w:rPr>
                <w:b/>
                <w:bCs/>
                <w:sz w:val="12"/>
                <w:szCs w:val="12"/>
              </w:rPr>
              <w:t>88,2</w:t>
            </w:r>
          </w:p>
        </w:tc>
        <w:tc>
          <w:tcPr>
            <w:tcW w:w="536" w:type="pct"/>
            <w:tcBorders>
              <w:top w:val="nil"/>
              <w:left w:val="nil"/>
              <w:bottom w:val="single" w:sz="4" w:space="0" w:color="auto"/>
              <w:right w:val="single" w:sz="4" w:space="0" w:color="auto"/>
            </w:tcBorders>
            <w:shd w:val="clear" w:color="000000" w:fill="FFFDC1"/>
            <w:vAlign w:val="center"/>
            <w:hideMark/>
          </w:tcPr>
          <w:p w14:paraId="4D74B268"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10ED2A55"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757DBD97" w14:textId="77777777" w:rsidR="00D15B3D" w:rsidRPr="00D15B3D" w:rsidRDefault="00D15B3D" w:rsidP="00D15B3D">
            <w:pPr>
              <w:spacing w:line="240" w:lineRule="auto"/>
              <w:jc w:val="right"/>
              <w:rPr>
                <w:b/>
                <w:bCs/>
                <w:sz w:val="12"/>
                <w:szCs w:val="12"/>
              </w:rPr>
            </w:pPr>
            <w:r w:rsidRPr="00D15B3D">
              <w:rPr>
                <w:b/>
                <w:bCs/>
                <w:sz w:val="12"/>
                <w:szCs w:val="12"/>
              </w:rPr>
              <w:t> </w:t>
            </w:r>
          </w:p>
        </w:tc>
      </w:tr>
      <w:tr w:rsidR="00D15B3D" w:rsidRPr="00D15B3D" w14:paraId="2E14FD2D"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59D0E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B0CDD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D69937"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20C0851C" w14:textId="77777777" w:rsidR="00D15B3D" w:rsidRPr="00D15B3D" w:rsidRDefault="00D15B3D" w:rsidP="00D15B3D">
            <w:pPr>
              <w:spacing w:line="240" w:lineRule="auto"/>
              <w:jc w:val="right"/>
              <w:rPr>
                <w:sz w:val="12"/>
                <w:szCs w:val="12"/>
              </w:rPr>
            </w:pPr>
            <w:r w:rsidRPr="00D15B3D">
              <w:rPr>
                <w:sz w:val="12"/>
                <w:szCs w:val="12"/>
              </w:rPr>
              <w:t>33 988</w:t>
            </w:r>
          </w:p>
        </w:tc>
        <w:tc>
          <w:tcPr>
            <w:tcW w:w="630" w:type="pct"/>
            <w:tcBorders>
              <w:top w:val="nil"/>
              <w:left w:val="nil"/>
              <w:bottom w:val="single" w:sz="4" w:space="0" w:color="auto"/>
              <w:right w:val="single" w:sz="4" w:space="0" w:color="auto"/>
            </w:tcBorders>
            <w:shd w:val="clear" w:color="auto" w:fill="auto"/>
            <w:noWrap/>
            <w:vAlign w:val="center"/>
            <w:hideMark/>
          </w:tcPr>
          <w:p w14:paraId="14BF4A82" w14:textId="77777777" w:rsidR="00D15B3D" w:rsidRPr="00D15B3D" w:rsidRDefault="00D15B3D" w:rsidP="00D15B3D">
            <w:pPr>
              <w:spacing w:line="240" w:lineRule="auto"/>
              <w:jc w:val="right"/>
              <w:rPr>
                <w:sz w:val="12"/>
                <w:szCs w:val="12"/>
              </w:rPr>
            </w:pPr>
            <w:r w:rsidRPr="00D15B3D">
              <w:rPr>
                <w:sz w:val="12"/>
                <w:szCs w:val="12"/>
              </w:rPr>
              <w:t>29 988,00</w:t>
            </w:r>
          </w:p>
        </w:tc>
        <w:tc>
          <w:tcPr>
            <w:tcW w:w="478" w:type="pct"/>
            <w:tcBorders>
              <w:top w:val="nil"/>
              <w:left w:val="nil"/>
              <w:bottom w:val="single" w:sz="4" w:space="0" w:color="auto"/>
              <w:right w:val="single" w:sz="4" w:space="0" w:color="auto"/>
            </w:tcBorders>
            <w:shd w:val="clear" w:color="auto" w:fill="auto"/>
            <w:noWrap/>
            <w:vAlign w:val="center"/>
            <w:hideMark/>
          </w:tcPr>
          <w:p w14:paraId="099A24B6" w14:textId="77777777" w:rsidR="00D15B3D" w:rsidRPr="00D15B3D" w:rsidRDefault="00D15B3D" w:rsidP="00D15B3D">
            <w:pPr>
              <w:spacing w:line="240" w:lineRule="auto"/>
              <w:jc w:val="right"/>
              <w:rPr>
                <w:sz w:val="12"/>
                <w:szCs w:val="12"/>
              </w:rPr>
            </w:pPr>
            <w:r w:rsidRPr="00D15B3D">
              <w:rPr>
                <w:sz w:val="12"/>
                <w:szCs w:val="12"/>
              </w:rPr>
              <w:t>88,2</w:t>
            </w:r>
          </w:p>
        </w:tc>
        <w:tc>
          <w:tcPr>
            <w:tcW w:w="536" w:type="pct"/>
            <w:tcBorders>
              <w:top w:val="nil"/>
              <w:left w:val="nil"/>
              <w:bottom w:val="single" w:sz="4" w:space="0" w:color="auto"/>
              <w:right w:val="single" w:sz="4" w:space="0" w:color="auto"/>
            </w:tcBorders>
            <w:shd w:val="clear" w:color="auto" w:fill="auto"/>
            <w:noWrap/>
            <w:vAlign w:val="center"/>
            <w:hideMark/>
          </w:tcPr>
          <w:p w14:paraId="797F188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DCFF0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2FD542"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8370D52"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64163A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995310"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1472A4"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97ED1A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3D9F8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1CD562"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132C8F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53DC8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40277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CB297A7"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06DDC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75FC3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59D8A5"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7D91CC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324C1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9F19D5"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DAEA85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7BFE2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D1BFAA"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7E5B8CB"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70B2A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830B2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E4FF0D8"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6BD77D3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EB6C4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A62D79"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02B459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19620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D2C53E"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4B2D048"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EF049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8EC05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765E2A"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1075BE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5CB2C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43A003"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25E688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DC1FC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BB6232"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5150B7C"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ED5C3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EF829D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6AC261"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7AFB478" w14:textId="77777777" w:rsidR="00D15B3D" w:rsidRPr="00D15B3D" w:rsidRDefault="00D15B3D" w:rsidP="00D15B3D">
            <w:pPr>
              <w:spacing w:line="240" w:lineRule="auto"/>
              <w:jc w:val="right"/>
              <w:rPr>
                <w:sz w:val="12"/>
                <w:szCs w:val="12"/>
              </w:rPr>
            </w:pPr>
            <w:r w:rsidRPr="00D15B3D">
              <w:rPr>
                <w:sz w:val="12"/>
                <w:szCs w:val="12"/>
              </w:rPr>
              <w:t>33 988</w:t>
            </w:r>
          </w:p>
        </w:tc>
        <w:tc>
          <w:tcPr>
            <w:tcW w:w="630" w:type="pct"/>
            <w:tcBorders>
              <w:top w:val="nil"/>
              <w:left w:val="nil"/>
              <w:bottom w:val="single" w:sz="4" w:space="0" w:color="auto"/>
              <w:right w:val="single" w:sz="4" w:space="0" w:color="auto"/>
            </w:tcBorders>
            <w:shd w:val="clear" w:color="auto" w:fill="auto"/>
            <w:noWrap/>
            <w:vAlign w:val="center"/>
            <w:hideMark/>
          </w:tcPr>
          <w:p w14:paraId="4AAB2008" w14:textId="77777777" w:rsidR="00D15B3D" w:rsidRPr="00D15B3D" w:rsidRDefault="00D15B3D" w:rsidP="00D15B3D">
            <w:pPr>
              <w:spacing w:line="240" w:lineRule="auto"/>
              <w:jc w:val="right"/>
              <w:rPr>
                <w:sz w:val="12"/>
                <w:szCs w:val="12"/>
              </w:rPr>
            </w:pPr>
            <w:r w:rsidRPr="00D15B3D">
              <w:rPr>
                <w:sz w:val="12"/>
                <w:szCs w:val="12"/>
              </w:rPr>
              <w:t>29 988,00</w:t>
            </w:r>
          </w:p>
        </w:tc>
        <w:tc>
          <w:tcPr>
            <w:tcW w:w="478" w:type="pct"/>
            <w:tcBorders>
              <w:top w:val="nil"/>
              <w:left w:val="nil"/>
              <w:bottom w:val="single" w:sz="4" w:space="0" w:color="auto"/>
              <w:right w:val="single" w:sz="4" w:space="0" w:color="auto"/>
            </w:tcBorders>
            <w:shd w:val="clear" w:color="auto" w:fill="auto"/>
            <w:noWrap/>
            <w:vAlign w:val="center"/>
            <w:hideMark/>
          </w:tcPr>
          <w:p w14:paraId="21F8B4D7" w14:textId="77777777" w:rsidR="00D15B3D" w:rsidRPr="00D15B3D" w:rsidRDefault="00D15B3D" w:rsidP="00D15B3D">
            <w:pPr>
              <w:spacing w:line="240" w:lineRule="auto"/>
              <w:jc w:val="right"/>
              <w:rPr>
                <w:sz w:val="12"/>
                <w:szCs w:val="12"/>
              </w:rPr>
            </w:pPr>
            <w:r w:rsidRPr="00D15B3D">
              <w:rPr>
                <w:sz w:val="12"/>
                <w:szCs w:val="12"/>
              </w:rPr>
              <w:t>88,2</w:t>
            </w:r>
          </w:p>
        </w:tc>
        <w:tc>
          <w:tcPr>
            <w:tcW w:w="536" w:type="pct"/>
            <w:tcBorders>
              <w:top w:val="nil"/>
              <w:left w:val="nil"/>
              <w:bottom w:val="single" w:sz="4" w:space="0" w:color="auto"/>
              <w:right w:val="single" w:sz="4" w:space="0" w:color="auto"/>
            </w:tcBorders>
            <w:shd w:val="clear" w:color="auto" w:fill="auto"/>
            <w:noWrap/>
            <w:vAlign w:val="center"/>
            <w:hideMark/>
          </w:tcPr>
          <w:p w14:paraId="5D3E5F1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D2DE0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9CA93C"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1A3BF5F"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3665FB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973331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7B79F5"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330270D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B0A55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C44A15"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35AE01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54CC9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39BA11"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DB95105"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F164E6"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B8950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3B418F"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344ECE0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42125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C792B6"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E5445E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0A9D7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46A875"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E3F6D2A"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65EF5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9C34E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A72AC8"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65212DF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ED71D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350A6A"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1DD5F0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932CD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2C0EC5"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6CBEBD1"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4BB6A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AC038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115053"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4243760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13469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876E69"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5A3996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409D1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D68C2A"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43BBB59" w14:textId="77777777" w:rsidTr="00D15B3D">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822927B"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15A658F" w14:textId="77777777" w:rsidR="00D15B3D" w:rsidRPr="00D15B3D" w:rsidRDefault="00D15B3D" w:rsidP="00D15B3D">
            <w:pPr>
              <w:spacing w:line="240" w:lineRule="auto"/>
              <w:jc w:val="center"/>
              <w:rPr>
                <w:b/>
                <w:bCs/>
                <w:sz w:val="12"/>
                <w:szCs w:val="12"/>
              </w:rPr>
            </w:pPr>
            <w:r w:rsidRPr="00D15B3D">
              <w:rPr>
                <w:b/>
                <w:bCs/>
                <w:sz w:val="12"/>
                <w:szCs w:val="12"/>
              </w:rPr>
              <w:t>85295</w:t>
            </w:r>
          </w:p>
        </w:tc>
        <w:tc>
          <w:tcPr>
            <w:tcW w:w="1025" w:type="pct"/>
            <w:tcBorders>
              <w:top w:val="nil"/>
              <w:left w:val="nil"/>
              <w:bottom w:val="single" w:sz="4" w:space="0" w:color="auto"/>
              <w:right w:val="single" w:sz="4" w:space="0" w:color="auto"/>
            </w:tcBorders>
            <w:shd w:val="clear" w:color="000000" w:fill="FFFDC1"/>
            <w:vAlign w:val="center"/>
            <w:hideMark/>
          </w:tcPr>
          <w:p w14:paraId="53F6CF80" w14:textId="77777777" w:rsidR="00D15B3D" w:rsidRPr="00D15B3D" w:rsidRDefault="00D15B3D" w:rsidP="00D15B3D">
            <w:pPr>
              <w:spacing w:line="240" w:lineRule="auto"/>
              <w:rPr>
                <w:b/>
                <w:bCs/>
                <w:sz w:val="12"/>
                <w:szCs w:val="12"/>
              </w:rPr>
            </w:pPr>
            <w:r w:rsidRPr="00D15B3D">
              <w:rPr>
                <w:b/>
                <w:bCs/>
                <w:sz w:val="12"/>
                <w:szCs w:val="12"/>
              </w:rPr>
              <w:t>Pozostała działalność</w:t>
            </w:r>
          </w:p>
        </w:tc>
        <w:tc>
          <w:tcPr>
            <w:tcW w:w="537" w:type="pct"/>
            <w:tcBorders>
              <w:top w:val="nil"/>
              <w:left w:val="nil"/>
              <w:bottom w:val="single" w:sz="4" w:space="0" w:color="auto"/>
              <w:right w:val="single" w:sz="4" w:space="0" w:color="auto"/>
            </w:tcBorders>
            <w:shd w:val="clear" w:color="000000" w:fill="FFFDC1"/>
            <w:vAlign w:val="center"/>
            <w:hideMark/>
          </w:tcPr>
          <w:p w14:paraId="3E835650" w14:textId="77777777" w:rsidR="00D15B3D" w:rsidRPr="00D15B3D" w:rsidRDefault="00D15B3D" w:rsidP="00D15B3D">
            <w:pPr>
              <w:spacing w:line="240" w:lineRule="auto"/>
              <w:jc w:val="right"/>
              <w:rPr>
                <w:b/>
                <w:bCs/>
                <w:sz w:val="12"/>
                <w:szCs w:val="12"/>
              </w:rPr>
            </w:pPr>
            <w:r w:rsidRPr="00D15B3D">
              <w:rPr>
                <w:b/>
                <w:bCs/>
                <w:sz w:val="12"/>
                <w:szCs w:val="12"/>
              </w:rPr>
              <w:t>380 937</w:t>
            </w:r>
          </w:p>
        </w:tc>
        <w:tc>
          <w:tcPr>
            <w:tcW w:w="630" w:type="pct"/>
            <w:tcBorders>
              <w:top w:val="nil"/>
              <w:left w:val="nil"/>
              <w:bottom w:val="single" w:sz="4" w:space="0" w:color="auto"/>
              <w:right w:val="single" w:sz="4" w:space="0" w:color="auto"/>
            </w:tcBorders>
            <w:shd w:val="clear" w:color="000000" w:fill="FFFDC1"/>
            <w:vAlign w:val="center"/>
            <w:hideMark/>
          </w:tcPr>
          <w:p w14:paraId="4F931BB8" w14:textId="77777777" w:rsidR="00D15B3D" w:rsidRPr="00D15B3D" w:rsidRDefault="00D15B3D" w:rsidP="00D15B3D">
            <w:pPr>
              <w:spacing w:line="240" w:lineRule="auto"/>
              <w:jc w:val="right"/>
              <w:rPr>
                <w:b/>
                <w:bCs/>
                <w:sz w:val="12"/>
                <w:szCs w:val="12"/>
              </w:rPr>
            </w:pPr>
            <w:r w:rsidRPr="00D15B3D">
              <w:rPr>
                <w:b/>
                <w:bCs/>
                <w:sz w:val="12"/>
                <w:szCs w:val="12"/>
              </w:rPr>
              <w:t>376 770,22</w:t>
            </w:r>
          </w:p>
        </w:tc>
        <w:tc>
          <w:tcPr>
            <w:tcW w:w="478" w:type="pct"/>
            <w:tcBorders>
              <w:top w:val="nil"/>
              <w:left w:val="nil"/>
              <w:bottom w:val="single" w:sz="4" w:space="0" w:color="auto"/>
              <w:right w:val="single" w:sz="4" w:space="0" w:color="auto"/>
            </w:tcBorders>
            <w:shd w:val="clear" w:color="000000" w:fill="FFFDC1"/>
            <w:vAlign w:val="center"/>
            <w:hideMark/>
          </w:tcPr>
          <w:p w14:paraId="599B47D2" w14:textId="77777777" w:rsidR="00D15B3D" w:rsidRPr="00D15B3D" w:rsidRDefault="00D15B3D" w:rsidP="00D15B3D">
            <w:pPr>
              <w:spacing w:line="240" w:lineRule="auto"/>
              <w:jc w:val="right"/>
              <w:rPr>
                <w:b/>
                <w:bCs/>
                <w:sz w:val="12"/>
                <w:szCs w:val="12"/>
              </w:rPr>
            </w:pPr>
            <w:r w:rsidRPr="00D15B3D">
              <w:rPr>
                <w:b/>
                <w:bCs/>
                <w:sz w:val="12"/>
                <w:szCs w:val="12"/>
              </w:rPr>
              <w:t>98,9</w:t>
            </w:r>
          </w:p>
        </w:tc>
        <w:tc>
          <w:tcPr>
            <w:tcW w:w="536" w:type="pct"/>
            <w:tcBorders>
              <w:top w:val="nil"/>
              <w:left w:val="nil"/>
              <w:bottom w:val="single" w:sz="4" w:space="0" w:color="auto"/>
              <w:right w:val="single" w:sz="4" w:space="0" w:color="auto"/>
            </w:tcBorders>
            <w:shd w:val="clear" w:color="000000" w:fill="FFFDC1"/>
            <w:vAlign w:val="center"/>
            <w:hideMark/>
          </w:tcPr>
          <w:p w14:paraId="351F254C" w14:textId="77777777" w:rsidR="00D15B3D" w:rsidRPr="00D15B3D" w:rsidRDefault="00D15B3D" w:rsidP="00D15B3D">
            <w:pPr>
              <w:spacing w:line="240" w:lineRule="auto"/>
              <w:jc w:val="right"/>
              <w:rPr>
                <w:b/>
                <w:bCs/>
                <w:sz w:val="12"/>
                <w:szCs w:val="12"/>
              </w:rPr>
            </w:pPr>
            <w:r w:rsidRPr="00D15B3D">
              <w:rPr>
                <w:b/>
                <w:bCs/>
                <w:sz w:val="12"/>
                <w:szCs w:val="12"/>
              </w:rPr>
              <w:t>289 835</w:t>
            </w:r>
          </w:p>
        </w:tc>
        <w:tc>
          <w:tcPr>
            <w:tcW w:w="630" w:type="pct"/>
            <w:tcBorders>
              <w:top w:val="nil"/>
              <w:left w:val="nil"/>
              <w:bottom w:val="single" w:sz="4" w:space="0" w:color="auto"/>
              <w:right w:val="single" w:sz="4" w:space="0" w:color="auto"/>
            </w:tcBorders>
            <w:shd w:val="clear" w:color="000000" w:fill="FFFDC1"/>
            <w:vAlign w:val="center"/>
            <w:hideMark/>
          </w:tcPr>
          <w:p w14:paraId="06E69E91" w14:textId="77777777" w:rsidR="00D15B3D" w:rsidRPr="00D15B3D" w:rsidRDefault="00D15B3D" w:rsidP="00D15B3D">
            <w:pPr>
              <w:spacing w:line="240" w:lineRule="auto"/>
              <w:jc w:val="right"/>
              <w:rPr>
                <w:b/>
                <w:bCs/>
                <w:sz w:val="12"/>
                <w:szCs w:val="12"/>
              </w:rPr>
            </w:pPr>
            <w:r w:rsidRPr="00D15B3D">
              <w:rPr>
                <w:b/>
                <w:bCs/>
                <w:sz w:val="12"/>
                <w:szCs w:val="12"/>
              </w:rPr>
              <w:t>289 833,66</w:t>
            </w:r>
          </w:p>
        </w:tc>
        <w:tc>
          <w:tcPr>
            <w:tcW w:w="478" w:type="pct"/>
            <w:tcBorders>
              <w:top w:val="nil"/>
              <w:left w:val="nil"/>
              <w:bottom w:val="single" w:sz="4" w:space="0" w:color="auto"/>
              <w:right w:val="single" w:sz="4" w:space="0" w:color="auto"/>
            </w:tcBorders>
            <w:shd w:val="clear" w:color="000000" w:fill="FFFDC1"/>
            <w:vAlign w:val="center"/>
            <w:hideMark/>
          </w:tcPr>
          <w:p w14:paraId="585DDEDD" w14:textId="77777777" w:rsidR="00D15B3D" w:rsidRPr="00D15B3D" w:rsidRDefault="00D15B3D" w:rsidP="00D15B3D">
            <w:pPr>
              <w:spacing w:line="240" w:lineRule="auto"/>
              <w:jc w:val="right"/>
              <w:rPr>
                <w:b/>
                <w:bCs/>
                <w:sz w:val="12"/>
                <w:szCs w:val="12"/>
              </w:rPr>
            </w:pPr>
            <w:r w:rsidRPr="00D15B3D">
              <w:rPr>
                <w:b/>
                <w:bCs/>
                <w:sz w:val="12"/>
                <w:szCs w:val="12"/>
              </w:rPr>
              <w:t>100,0</w:t>
            </w:r>
          </w:p>
        </w:tc>
      </w:tr>
      <w:tr w:rsidR="00D15B3D" w:rsidRPr="00D15B3D" w14:paraId="13CF6157"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8F10D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86A55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82814D"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EA760BC" w14:textId="77777777" w:rsidR="00D15B3D" w:rsidRPr="00D15B3D" w:rsidRDefault="00D15B3D" w:rsidP="00D15B3D">
            <w:pPr>
              <w:spacing w:line="240" w:lineRule="auto"/>
              <w:jc w:val="right"/>
              <w:rPr>
                <w:sz w:val="12"/>
                <w:szCs w:val="12"/>
              </w:rPr>
            </w:pPr>
            <w:r w:rsidRPr="00D15B3D">
              <w:rPr>
                <w:sz w:val="12"/>
                <w:szCs w:val="12"/>
              </w:rPr>
              <w:t>380 937</w:t>
            </w:r>
          </w:p>
        </w:tc>
        <w:tc>
          <w:tcPr>
            <w:tcW w:w="630" w:type="pct"/>
            <w:tcBorders>
              <w:top w:val="nil"/>
              <w:left w:val="nil"/>
              <w:bottom w:val="single" w:sz="4" w:space="0" w:color="auto"/>
              <w:right w:val="single" w:sz="4" w:space="0" w:color="auto"/>
            </w:tcBorders>
            <w:shd w:val="clear" w:color="auto" w:fill="auto"/>
            <w:noWrap/>
            <w:vAlign w:val="center"/>
            <w:hideMark/>
          </w:tcPr>
          <w:p w14:paraId="1636C638" w14:textId="77777777" w:rsidR="00D15B3D" w:rsidRPr="00D15B3D" w:rsidRDefault="00D15B3D" w:rsidP="00D15B3D">
            <w:pPr>
              <w:spacing w:line="240" w:lineRule="auto"/>
              <w:jc w:val="right"/>
              <w:rPr>
                <w:sz w:val="12"/>
                <w:szCs w:val="12"/>
              </w:rPr>
            </w:pPr>
            <w:r w:rsidRPr="00D15B3D">
              <w:rPr>
                <w:sz w:val="12"/>
                <w:szCs w:val="12"/>
              </w:rPr>
              <w:t>376 770,22</w:t>
            </w:r>
          </w:p>
        </w:tc>
        <w:tc>
          <w:tcPr>
            <w:tcW w:w="478" w:type="pct"/>
            <w:tcBorders>
              <w:top w:val="nil"/>
              <w:left w:val="nil"/>
              <w:bottom w:val="single" w:sz="4" w:space="0" w:color="auto"/>
              <w:right w:val="single" w:sz="4" w:space="0" w:color="auto"/>
            </w:tcBorders>
            <w:shd w:val="clear" w:color="auto" w:fill="auto"/>
            <w:noWrap/>
            <w:vAlign w:val="center"/>
            <w:hideMark/>
          </w:tcPr>
          <w:p w14:paraId="4E5F157B" w14:textId="77777777" w:rsidR="00D15B3D" w:rsidRPr="00D15B3D" w:rsidRDefault="00D15B3D" w:rsidP="00D15B3D">
            <w:pPr>
              <w:spacing w:line="240" w:lineRule="auto"/>
              <w:jc w:val="right"/>
              <w:rPr>
                <w:sz w:val="12"/>
                <w:szCs w:val="12"/>
              </w:rPr>
            </w:pPr>
            <w:r w:rsidRPr="00D15B3D">
              <w:rPr>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14:paraId="30C7DFEF" w14:textId="77777777" w:rsidR="00D15B3D" w:rsidRPr="00D15B3D" w:rsidRDefault="00D15B3D" w:rsidP="00D15B3D">
            <w:pPr>
              <w:spacing w:line="240" w:lineRule="auto"/>
              <w:jc w:val="right"/>
              <w:rPr>
                <w:sz w:val="12"/>
                <w:szCs w:val="12"/>
              </w:rPr>
            </w:pPr>
            <w:r w:rsidRPr="00D15B3D">
              <w:rPr>
                <w:sz w:val="12"/>
                <w:szCs w:val="12"/>
              </w:rPr>
              <w:t>289 835</w:t>
            </w:r>
          </w:p>
        </w:tc>
        <w:tc>
          <w:tcPr>
            <w:tcW w:w="630" w:type="pct"/>
            <w:tcBorders>
              <w:top w:val="nil"/>
              <w:left w:val="nil"/>
              <w:bottom w:val="single" w:sz="4" w:space="0" w:color="auto"/>
              <w:right w:val="single" w:sz="4" w:space="0" w:color="auto"/>
            </w:tcBorders>
            <w:shd w:val="clear" w:color="auto" w:fill="auto"/>
            <w:noWrap/>
            <w:vAlign w:val="center"/>
            <w:hideMark/>
          </w:tcPr>
          <w:p w14:paraId="7EE69BE7" w14:textId="77777777" w:rsidR="00D15B3D" w:rsidRPr="00D15B3D" w:rsidRDefault="00D15B3D" w:rsidP="00D15B3D">
            <w:pPr>
              <w:spacing w:line="240" w:lineRule="auto"/>
              <w:jc w:val="right"/>
              <w:rPr>
                <w:sz w:val="12"/>
                <w:szCs w:val="12"/>
              </w:rPr>
            </w:pPr>
            <w:r w:rsidRPr="00D15B3D">
              <w:rPr>
                <w:sz w:val="12"/>
                <w:szCs w:val="12"/>
              </w:rPr>
              <w:t>289 833,66</w:t>
            </w:r>
          </w:p>
        </w:tc>
        <w:tc>
          <w:tcPr>
            <w:tcW w:w="478" w:type="pct"/>
            <w:tcBorders>
              <w:top w:val="nil"/>
              <w:left w:val="nil"/>
              <w:bottom w:val="single" w:sz="4" w:space="0" w:color="auto"/>
              <w:right w:val="single" w:sz="4" w:space="0" w:color="auto"/>
            </w:tcBorders>
            <w:shd w:val="clear" w:color="auto" w:fill="auto"/>
            <w:noWrap/>
            <w:vAlign w:val="center"/>
            <w:hideMark/>
          </w:tcPr>
          <w:p w14:paraId="6FF7E314"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7EBA8ACC"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D60FD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2963C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E65CA7"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467D60D0" w14:textId="77777777" w:rsidR="00D15B3D" w:rsidRPr="00D15B3D" w:rsidRDefault="00D15B3D" w:rsidP="00D15B3D">
            <w:pPr>
              <w:spacing w:line="240" w:lineRule="auto"/>
              <w:jc w:val="right"/>
              <w:rPr>
                <w:sz w:val="12"/>
                <w:szCs w:val="12"/>
              </w:rPr>
            </w:pPr>
            <w:r w:rsidRPr="00D15B3D">
              <w:rPr>
                <w:sz w:val="12"/>
                <w:szCs w:val="12"/>
              </w:rPr>
              <w:t>4 977</w:t>
            </w:r>
          </w:p>
        </w:tc>
        <w:tc>
          <w:tcPr>
            <w:tcW w:w="630" w:type="pct"/>
            <w:tcBorders>
              <w:top w:val="nil"/>
              <w:left w:val="nil"/>
              <w:bottom w:val="single" w:sz="4" w:space="0" w:color="auto"/>
              <w:right w:val="single" w:sz="4" w:space="0" w:color="auto"/>
            </w:tcBorders>
            <w:shd w:val="clear" w:color="auto" w:fill="auto"/>
            <w:noWrap/>
            <w:vAlign w:val="center"/>
            <w:hideMark/>
          </w:tcPr>
          <w:p w14:paraId="52F7E5DA" w14:textId="77777777" w:rsidR="00D15B3D" w:rsidRPr="00D15B3D" w:rsidRDefault="00D15B3D" w:rsidP="00D15B3D">
            <w:pPr>
              <w:spacing w:line="240" w:lineRule="auto"/>
              <w:jc w:val="right"/>
              <w:rPr>
                <w:sz w:val="12"/>
                <w:szCs w:val="12"/>
              </w:rPr>
            </w:pPr>
            <w:r w:rsidRPr="00D15B3D">
              <w:rPr>
                <w:sz w:val="12"/>
                <w:szCs w:val="12"/>
              </w:rPr>
              <w:t>4 976,37</w:t>
            </w:r>
          </w:p>
        </w:tc>
        <w:tc>
          <w:tcPr>
            <w:tcW w:w="478" w:type="pct"/>
            <w:tcBorders>
              <w:top w:val="nil"/>
              <w:left w:val="nil"/>
              <w:bottom w:val="single" w:sz="4" w:space="0" w:color="auto"/>
              <w:right w:val="single" w:sz="4" w:space="0" w:color="auto"/>
            </w:tcBorders>
            <w:shd w:val="clear" w:color="auto" w:fill="auto"/>
            <w:noWrap/>
            <w:vAlign w:val="center"/>
            <w:hideMark/>
          </w:tcPr>
          <w:p w14:paraId="0B39B151"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F543117" w14:textId="77777777" w:rsidR="00D15B3D" w:rsidRPr="00D15B3D" w:rsidRDefault="00D15B3D" w:rsidP="00D15B3D">
            <w:pPr>
              <w:spacing w:line="240" w:lineRule="auto"/>
              <w:jc w:val="right"/>
              <w:rPr>
                <w:sz w:val="12"/>
                <w:szCs w:val="12"/>
              </w:rPr>
            </w:pPr>
            <w:r w:rsidRPr="00D15B3D">
              <w:rPr>
                <w:sz w:val="12"/>
                <w:szCs w:val="12"/>
              </w:rPr>
              <w:t>4 311</w:t>
            </w:r>
          </w:p>
        </w:tc>
        <w:tc>
          <w:tcPr>
            <w:tcW w:w="630" w:type="pct"/>
            <w:tcBorders>
              <w:top w:val="nil"/>
              <w:left w:val="nil"/>
              <w:bottom w:val="single" w:sz="4" w:space="0" w:color="auto"/>
              <w:right w:val="single" w:sz="4" w:space="0" w:color="auto"/>
            </w:tcBorders>
            <w:shd w:val="clear" w:color="auto" w:fill="auto"/>
            <w:noWrap/>
            <w:vAlign w:val="center"/>
            <w:hideMark/>
          </w:tcPr>
          <w:p w14:paraId="1BEC0FD5" w14:textId="77777777" w:rsidR="00D15B3D" w:rsidRPr="00D15B3D" w:rsidRDefault="00D15B3D" w:rsidP="00D15B3D">
            <w:pPr>
              <w:spacing w:line="240" w:lineRule="auto"/>
              <w:jc w:val="right"/>
              <w:rPr>
                <w:sz w:val="12"/>
                <w:szCs w:val="12"/>
              </w:rPr>
            </w:pPr>
            <w:r w:rsidRPr="00D15B3D">
              <w:rPr>
                <w:sz w:val="12"/>
                <w:szCs w:val="12"/>
              </w:rPr>
              <w:t>4 310,37</w:t>
            </w:r>
          </w:p>
        </w:tc>
        <w:tc>
          <w:tcPr>
            <w:tcW w:w="478" w:type="pct"/>
            <w:tcBorders>
              <w:top w:val="nil"/>
              <w:left w:val="nil"/>
              <w:bottom w:val="single" w:sz="4" w:space="0" w:color="auto"/>
              <w:right w:val="single" w:sz="4" w:space="0" w:color="auto"/>
            </w:tcBorders>
            <w:shd w:val="clear" w:color="auto" w:fill="auto"/>
            <w:noWrap/>
            <w:vAlign w:val="center"/>
            <w:hideMark/>
          </w:tcPr>
          <w:p w14:paraId="4A281500"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33C40668"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6BA03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EED57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8034DD"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7E78B4B5" w14:textId="77777777" w:rsidR="00D15B3D" w:rsidRPr="00D15B3D" w:rsidRDefault="00D15B3D" w:rsidP="00D15B3D">
            <w:pPr>
              <w:spacing w:line="240" w:lineRule="auto"/>
              <w:jc w:val="right"/>
              <w:rPr>
                <w:sz w:val="12"/>
                <w:szCs w:val="12"/>
              </w:rPr>
            </w:pPr>
            <w:r w:rsidRPr="00D15B3D">
              <w:rPr>
                <w:sz w:val="12"/>
                <w:szCs w:val="12"/>
              </w:rPr>
              <w:t>4 977</w:t>
            </w:r>
          </w:p>
        </w:tc>
        <w:tc>
          <w:tcPr>
            <w:tcW w:w="630" w:type="pct"/>
            <w:tcBorders>
              <w:top w:val="nil"/>
              <w:left w:val="nil"/>
              <w:bottom w:val="single" w:sz="4" w:space="0" w:color="auto"/>
              <w:right w:val="single" w:sz="4" w:space="0" w:color="auto"/>
            </w:tcBorders>
            <w:shd w:val="clear" w:color="auto" w:fill="auto"/>
            <w:noWrap/>
            <w:vAlign w:val="center"/>
            <w:hideMark/>
          </w:tcPr>
          <w:p w14:paraId="77B98D52" w14:textId="77777777" w:rsidR="00D15B3D" w:rsidRPr="00D15B3D" w:rsidRDefault="00D15B3D" w:rsidP="00D15B3D">
            <w:pPr>
              <w:spacing w:line="240" w:lineRule="auto"/>
              <w:jc w:val="right"/>
              <w:rPr>
                <w:sz w:val="12"/>
                <w:szCs w:val="12"/>
              </w:rPr>
            </w:pPr>
            <w:r w:rsidRPr="00D15B3D">
              <w:rPr>
                <w:sz w:val="12"/>
                <w:szCs w:val="12"/>
              </w:rPr>
              <w:t>4 976,37</w:t>
            </w:r>
          </w:p>
        </w:tc>
        <w:tc>
          <w:tcPr>
            <w:tcW w:w="478" w:type="pct"/>
            <w:tcBorders>
              <w:top w:val="nil"/>
              <w:left w:val="nil"/>
              <w:bottom w:val="single" w:sz="4" w:space="0" w:color="auto"/>
              <w:right w:val="single" w:sz="4" w:space="0" w:color="auto"/>
            </w:tcBorders>
            <w:shd w:val="clear" w:color="auto" w:fill="auto"/>
            <w:noWrap/>
            <w:vAlign w:val="center"/>
            <w:hideMark/>
          </w:tcPr>
          <w:p w14:paraId="246F6F83"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215BDA5" w14:textId="77777777" w:rsidR="00D15B3D" w:rsidRPr="00D15B3D" w:rsidRDefault="00D15B3D" w:rsidP="00D15B3D">
            <w:pPr>
              <w:spacing w:line="240" w:lineRule="auto"/>
              <w:jc w:val="right"/>
              <w:rPr>
                <w:sz w:val="12"/>
                <w:szCs w:val="12"/>
              </w:rPr>
            </w:pPr>
            <w:r w:rsidRPr="00D15B3D">
              <w:rPr>
                <w:sz w:val="12"/>
                <w:szCs w:val="12"/>
              </w:rPr>
              <w:t>4 311</w:t>
            </w:r>
          </w:p>
        </w:tc>
        <w:tc>
          <w:tcPr>
            <w:tcW w:w="630" w:type="pct"/>
            <w:tcBorders>
              <w:top w:val="nil"/>
              <w:left w:val="nil"/>
              <w:bottom w:val="single" w:sz="4" w:space="0" w:color="auto"/>
              <w:right w:val="single" w:sz="4" w:space="0" w:color="auto"/>
            </w:tcBorders>
            <w:shd w:val="clear" w:color="auto" w:fill="auto"/>
            <w:noWrap/>
            <w:vAlign w:val="center"/>
            <w:hideMark/>
          </w:tcPr>
          <w:p w14:paraId="77194099" w14:textId="77777777" w:rsidR="00D15B3D" w:rsidRPr="00D15B3D" w:rsidRDefault="00D15B3D" w:rsidP="00D15B3D">
            <w:pPr>
              <w:spacing w:line="240" w:lineRule="auto"/>
              <w:jc w:val="right"/>
              <w:rPr>
                <w:sz w:val="12"/>
                <w:szCs w:val="12"/>
              </w:rPr>
            </w:pPr>
            <w:r w:rsidRPr="00D15B3D">
              <w:rPr>
                <w:sz w:val="12"/>
                <w:szCs w:val="12"/>
              </w:rPr>
              <w:t>4 310,37</w:t>
            </w:r>
          </w:p>
        </w:tc>
        <w:tc>
          <w:tcPr>
            <w:tcW w:w="478" w:type="pct"/>
            <w:tcBorders>
              <w:top w:val="nil"/>
              <w:left w:val="nil"/>
              <w:bottom w:val="single" w:sz="4" w:space="0" w:color="auto"/>
              <w:right w:val="single" w:sz="4" w:space="0" w:color="auto"/>
            </w:tcBorders>
            <w:shd w:val="clear" w:color="auto" w:fill="auto"/>
            <w:noWrap/>
            <w:vAlign w:val="center"/>
            <w:hideMark/>
          </w:tcPr>
          <w:p w14:paraId="1ED02FBC"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6D8D54B2"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23685B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0B4B7B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F7BE99"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4E57AE0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BBD69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2415B5" w14:textId="77777777" w:rsidR="00D15B3D" w:rsidRPr="00D15B3D" w:rsidRDefault="00D15B3D" w:rsidP="00D15B3D">
            <w:pPr>
              <w:spacing w:line="240" w:lineRule="auto"/>
              <w:jc w:val="right"/>
              <w:rPr>
                <w:color w:val="FF1818"/>
                <w:sz w:val="12"/>
                <w:szCs w:val="12"/>
              </w:rPr>
            </w:pPr>
            <w:r w:rsidRPr="00D15B3D">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46172B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7B4FB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AD1862"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5B2A58F"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F71C7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0CA99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D22ECA"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7A59D2AC" w14:textId="77777777" w:rsidR="00D15B3D" w:rsidRPr="00D15B3D" w:rsidRDefault="00D15B3D" w:rsidP="00D15B3D">
            <w:pPr>
              <w:spacing w:line="240" w:lineRule="auto"/>
              <w:jc w:val="right"/>
              <w:rPr>
                <w:sz w:val="12"/>
                <w:szCs w:val="12"/>
              </w:rPr>
            </w:pPr>
            <w:r w:rsidRPr="00D15B3D">
              <w:rPr>
                <w:sz w:val="12"/>
                <w:szCs w:val="12"/>
              </w:rPr>
              <w:t>70 000</w:t>
            </w:r>
          </w:p>
        </w:tc>
        <w:tc>
          <w:tcPr>
            <w:tcW w:w="630" w:type="pct"/>
            <w:tcBorders>
              <w:top w:val="nil"/>
              <w:left w:val="nil"/>
              <w:bottom w:val="single" w:sz="4" w:space="0" w:color="auto"/>
              <w:right w:val="single" w:sz="4" w:space="0" w:color="auto"/>
            </w:tcBorders>
            <w:shd w:val="clear" w:color="auto" w:fill="auto"/>
            <w:noWrap/>
            <w:vAlign w:val="center"/>
            <w:hideMark/>
          </w:tcPr>
          <w:p w14:paraId="62F401C6" w14:textId="77777777" w:rsidR="00D15B3D" w:rsidRPr="00D15B3D" w:rsidRDefault="00D15B3D" w:rsidP="00D15B3D">
            <w:pPr>
              <w:spacing w:line="240" w:lineRule="auto"/>
              <w:jc w:val="right"/>
              <w:rPr>
                <w:sz w:val="12"/>
                <w:szCs w:val="12"/>
              </w:rPr>
            </w:pPr>
            <w:r w:rsidRPr="00D15B3D">
              <w:rPr>
                <w:sz w:val="12"/>
                <w:szCs w:val="12"/>
              </w:rPr>
              <w:t>70 000,00</w:t>
            </w:r>
          </w:p>
        </w:tc>
        <w:tc>
          <w:tcPr>
            <w:tcW w:w="478" w:type="pct"/>
            <w:tcBorders>
              <w:top w:val="nil"/>
              <w:left w:val="nil"/>
              <w:bottom w:val="single" w:sz="4" w:space="0" w:color="auto"/>
              <w:right w:val="single" w:sz="4" w:space="0" w:color="auto"/>
            </w:tcBorders>
            <w:shd w:val="clear" w:color="auto" w:fill="auto"/>
            <w:noWrap/>
            <w:vAlign w:val="center"/>
            <w:hideMark/>
          </w:tcPr>
          <w:p w14:paraId="45F4FB58"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25B46D1" w14:textId="77777777" w:rsidR="00D15B3D" w:rsidRPr="00D15B3D" w:rsidRDefault="00D15B3D" w:rsidP="00D15B3D">
            <w:pPr>
              <w:spacing w:line="240" w:lineRule="auto"/>
              <w:jc w:val="right"/>
              <w:rPr>
                <w:sz w:val="12"/>
                <w:szCs w:val="12"/>
              </w:rPr>
            </w:pPr>
            <w:r w:rsidRPr="00D15B3D">
              <w:rPr>
                <w:sz w:val="12"/>
                <w:szCs w:val="12"/>
              </w:rPr>
              <w:t>70 000</w:t>
            </w:r>
          </w:p>
        </w:tc>
        <w:tc>
          <w:tcPr>
            <w:tcW w:w="630" w:type="pct"/>
            <w:tcBorders>
              <w:top w:val="nil"/>
              <w:left w:val="nil"/>
              <w:bottom w:val="single" w:sz="4" w:space="0" w:color="auto"/>
              <w:right w:val="single" w:sz="4" w:space="0" w:color="auto"/>
            </w:tcBorders>
            <w:shd w:val="clear" w:color="auto" w:fill="auto"/>
            <w:noWrap/>
            <w:vAlign w:val="center"/>
            <w:hideMark/>
          </w:tcPr>
          <w:p w14:paraId="62B8B6AF" w14:textId="77777777" w:rsidR="00D15B3D" w:rsidRPr="00D15B3D" w:rsidRDefault="00D15B3D" w:rsidP="00D15B3D">
            <w:pPr>
              <w:spacing w:line="240" w:lineRule="auto"/>
              <w:jc w:val="right"/>
              <w:rPr>
                <w:sz w:val="12"/>
                <w:szCs w:val="12"/>
              </w:rPr>
            </w:pPr>
            <w:r w:rsidRPr="00D15B3D">
              <w:rPr>
                <w:sz w:val="12"/>
                <w:szCs w:val="12"/>
              </w:rPr>
              <w:t>70 000,00</w:t>
            </w:r>
          </w:p>
        </w:tc>
        <w:tc>
          <w:tcPr>
            <w:tcW w:w="478" w:type="pct"/>
            <w:tcBorders>
              <w:top w:val="nil"/>
              <w:left w:val="nil"/>
              <w:bottom w:val="single" w:sz="4" w:space="0" w:color="auto"/>
              <w:right w:val="single" w:sz="4" w:space="0" w:color="auto"/>
            </w:tcBorders>
            <w:shd w:val="clear" w:color="auto" w:fill="auto"/>
            <w:noWrap/>
            <w:vAlign w:val="center"/>
            <w:hideMark/>
          </w:tcPr>
          <w:p w14:paraId="634553F4"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21A530D7"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864AB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EC704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9CE116"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5173DBF0" w14:textId="77777777" w:rsidR="00D15B3D" w:rsidRPr="00D15B3D" w:rsidRDefault="00D15B3D" w:rsidP="00D15B3D">
            <w:pPr>
              <w:spacing w:line="240" w:lineRule="auto"/>
              <w:jc w:val="right"/>
              <w:rPr>
                <w:sz w:val="12"/>
                <w:szCs w:val="12"/>
              </w:rPr>
            </w:pPr>
            <w:r w:rsidRPr="00D15B3D">
              <w:rPr>
                <w:sz w:val="12"/>
                <w:szCs w:val="12"/>
              </w:rPr>
              <w:t>305 960</w:t>
            </w:r>
          </w:p>
        </w:tc>
        <w:tc>
          <w:tcPr>
            <w:tcW w:w="630" w:type="pct"/>
            <w:tcBorders>
              <w:top w:val="nil"/>
              <w:left w:val="nil"/>
              <w:bottom w:val="single" w:sz="4" w:space="0" w:color="auto"/>
              <w:right w:val="single" w:sz="4" w:space="0" w:color="auto"/>
            </w:tcBorders>
            <w:shd w:val="clear" w:color="auto" w:fill="auto"/>
            <w:noWrap/>
            <w:vAlign w:val="center"/>
            <w:hideMark/>
          </w:tcPr>
          <w:p w14:paraId="64C962F2" w14:textId="77777777" w:rsidR="00D15B3D" w:rsidRPr="00D15B3D" w:rsidRDefault="00D15B3D" w:rsidP="00D15B3D">
            <w:pPr>
              <w:spacing w:line="240" w:lineRule="auto"/>
              <w:jc w:val="right"/>
              <w:rPr>
                <w:sz w:val="12"/>
                <w:szCs w:val="12"/>
              </w:rPr>
            </w:pPr>
            <w:r w:rsidRPr="00D15B3D">
              <w:rPr>
                <w:sz w:val="12"/>
                <w:szCs w:val="12"/>
              </w:rPr>
              <w:t>301 793,85</w:t>
            </w:r>
          </w:p>
        </w:tc>
        <w:tc>
          <w:tcPr>
            <w:tcW w:w="478" w:type="pct"/>
            <w:tcBorders>
              <w:top w:val="nil"/>
              <w:left w:val="nil"/>
              <w:bottom w:val="single" w:sz="4" w:space="0" w:color="auto"/>
              <w:right w:val="single" w:sz="4" w:space="0" w:color="auto"/>
            </w:tcBorders>
            <w:shd w:val="clear" w:color="auto" w:fill="auto"/>
            <w:noWrap/>
            <w:vAlign w:val="center"/>
            <w:hideMark/>
          </w:tcPr>
          <w:p w14:paraId="1CE5D92C" w14:textId="77777777" w:rsidR="00D15B3D" w:rsidRPr="00D15B3D" w:rsidRDefault="00D15B3D" w:rsidP="00D15B3D">
            <w:pPr>
              <w:spacing w:line="240" w:lineRule="auto"/>
              <w:jc w:val="right"/>
              <w:rPr>
                <w:sz w:val="12"/>
                <w:szCs w:val="12"/>
              </w:rPr>
            </w:pPr>
            <w:r w:rsidRPr="00D15B3D">
              <w:rPr>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14:paraId="38C93F1B" w14:textId="77777777" w:rsidR="00D15B3D" w:rsidRPr="00D15B3D" w:rsidRDefault="00D15B3D" w:rsidP="00D15B3D">
            <w:pPr>
              <w:spacing w:line="240" w:lineRule="auto"/>
              <w:jc w:val="right"/>
              <w:rPr>
                <w:sz w:val="12"/>
                <w:szCs w:val="12"/>
              </w:rPr>
            </w:pPr>
            <w:r w:rsidRPr="00D15B3D">
              <w:rPr>
                <w:sz w:val="12"/>
                <w:szCs w:val="12"/>
              </w:rPr>
              <w:t>215 524</w:t>
            </w:r>
          </w:p>
        </w:tc>
        <w:tc>
          <w:tcPr>
            <w:tcW w:w="630" w:type="pct"/>
            <w:tcBorders>
              <w:top w:val="nil"/>
              <w:left w:val="nil"/>
              <w:bottom w:val="single" w:sz="4" w:space="0" w:color="auto"/>
              <w:right w:val="single" w:sz="4" w:space="0" w:color="auto"/>
            </w:tcBorders>
            <w:shd w:val="clear" w:color="auto" w:fill="auto"/>
            <w:noWrap/>
            <w:vAlign w:val="center"/>
            <w:hideMark/>
          </w:tcPr>
          <w:p w14:paraId="1B86CBA6" w14:textId="77777777" w:rsidR="00D15B3D" w:rsidRPr="00D15B3D" w:rsidRDefault="00D15B3D" w:rsidP="00D15B3D">
            <w:pPr>
              <w:spacing w:line="240" w:lineRule="auto"/>
              <w:jc w:val="right"/>
              <w:rPr>
                <w:sz w:val="12"/>
                <w:szCs w:val="12"/>
              </w:rPr>
            </w:pPr>
            <w:r w:rsidRPr="00D15B3D">
              <w:rPr>
                <w:sz w:val="12"/>
                <w:szCs w:val="12"/>
              </w:rPr>
              <w:t>215 523,29</w:t>
            </w:r>
          </w:p>
        </w:tc>
        <w:tc>
          <w:tcPr>
            <w:tcW w:w="478" w:type="pct"/>
            <w:tcBorders>
              <w:top w:val="nil"/>
              <w:left w:val="nil"/>
              <w:bottom w:val="single" w:sz="4" w:space="0" w:color="auto"/>
              <w:right w:val="single" w:sz="4" w:space="0" w:color="auto"/>
            </w:tcBorders>
            <w:shd w:val="clear" w:color="auto" w:fill="auto"/>
            <w:noWrap/>
            <w:vAlign w:val="center"/>
            <w:hideMark/>
          </w:tcPr>
          <w:p w14:paraId="1D3F54CE"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020875D4"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4F5EF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4FA8EF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4C12F2"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207F86A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5CE1F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54ECBD"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20AD0B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F7112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5A7A09"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CC96F5A"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9CEF3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4925A2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99E2C8"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439E179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FB6B9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5B9677"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EA80A7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A5D8F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812086"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C1E5BD6"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C18BC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1C91C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1197DA"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0EFB32C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D7D90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AEC2FB"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F7AE94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55322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729DD9"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81CA5B8"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B5D79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1C943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6E21EC"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151839F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74B3C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21236B"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F58A91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5AF24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0D665C"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6D5C893" w14:textId="77777777" w:rsidTr="00D15B3D">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7E0E7CED" w14:textId="77777777" w:rsidR="00D15B3D" w:rsidRPr="00D15B3D" w:rsidRDefault="00D15B3D" w:rsidP="00D15B3D">
            <w:pPr>
              <w:spacing w:line="240" w:lineRule="auto"/>
              <w:jc w:val="center"/>
              <w:rPr>
                <w:b/>
                <w:bCs/>
                <w:sz w:val="12"/>
                <w:szCs w:val="12"/>
              </w:rPr>
            </w:pPr>
            <w:r w:rsidRPr="00D15B3D">
              <w:rPr>
                <w:b/>
                <w:bCs/>
                <w:sz w:val="12"/>
                <w:szCs w:val="12"/>
              </w:rPr>
              <w:t>853</w:t>
            </w:r>
          </w:p>
        </w:tc>
        <w:tc>
          <w:tcPr>
            <w:tcW w:w="414" w:type="pct"/>
            <w:tcBorders>
              <w:top w:val="nil"/>
              <w:left w:val="nil"/>
              <w:bottom w:val="single" w:sz="4" w:space="0" w:color="auto"/>
              <w:right w:val="single" w:sz="4" w:space="0" w:color="auto"/>
            </w:tcBorders>
            <w:shd w:val="clear" w:color="000000" w:fill="D5E3F2"/>
            <w:vAlign w:val="center"/>
            <w:hideMark/>
          </w:tcPr>
          <w:p w14:paraId="0CDB7E52"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5B89CAC2" w14:textId="77777777" w:rsidR="00D15B3D" w:rsidRPr="00D15B3D" w:rsidRDefault="00D15B3D" w:rsidP="00D15B3D">
            <w:pPr>
              <w:spacing w:line="240" w:lineRule="auto"/>
              <w:rPr>
                <w:b/>
                <w:bCs/>
                <w:sz w:val="12"/>
                <w:szCs w:val="12"/>
              </w:rPr>
            </w:pPr>
            <w:r w:rsidRPr="00D15B3D">
              <w:rPr>
                <w:b/>
                <w:bCs/>
                <w:sz w:val="12"/>
                <w:szCs w:val="12"/>
              </w:rPr>
              <w:t>Pozostałe zadania w zakresie polityki społecznej</w:t>
            </w:r>
          </w:p>
        </w:tc>
        <w:tc>
          <w:tcPr>
            <w:tcW w:w="537" w:type="pct"/>
            <w:tcBorders>
              <w:top w:val="nil"/>
              <w:left w:val="nil"/>
              <w:bottom w:val="single" w:sz="4" w:space="0" w:color="auto"/>
              <w:right w:val="single" w:sz="4" w:space="0" w:color="auto"/>
            </w:tcBorders>
            <w:shd w:val="clear" w:color="000000" w:fill="D5E3F2"/>
            <w:vAlign w:val="center"/>
            <w:hideMark/>
          </w:tcPr>
          <w:p w14:paraId="50344C71" w14:textId="77777777" w:rsidR="00D15B3D" w:rsidRPr="00D15B3D" w:rsidRDefault="00D15B3D" w:rsidP="00D15B3D">
            <w:pPr>
              <w:spacing w:line="240" w:lineRule="auto"/>
              <w:jc w:val="right"/>
              <w:rPr>
                <w:b/>
                <w:bCs/>
                <w:sz w:val="12"/>
                <w:szCs w:val="12"/>
              </w:rPr>
            </w:pPr>
            <w:r w:rsidRPr="00D15B3D">
              <w:rPr>
                <w:b/>
                <w:bCs/>
                <w:sz w:val="12"/>
                <w:szCs w:val="12"/>
              </w:rPr>
              <w:t>3 875 805</w:t>
            </w:r>
          </w:p>
        </w:tc>
        <w:tc>
          <w:tcPr>
            <w:tcW w:w="630" w:type="pct"/>
            <w:tcBorders>
              <w:top w:val="nil"/>
              <w:left w:val="nil"/>
              <w:bottom w:val="single" w:sz="4" w:space="0" w:color="auto"/>
              <w:right w:val="single" w:sz="4" w:space="0" w:color="auto"/>
            </w:tcBorders>
            <w:shd w:val="clear" w:color="000000" w:fill="D5E3F2"/>
            <w:vAlign w:val="center"/>
            <w:hideMark/>
          </w:tcPr>
          <w:p w14:paraId="01656E56" w14:textId="77777777" w:rsidR="00D15B3D" w:rsidRPr="00D15B3D" w:rsidRDefault="00D15B3D" w:rsidP="00D15B3D">
            <w:pPr>
              <w:spacing w:line="240" w:lineRule="auto"/>
              <w:jc w:val="right"/>
              <w:rPr>
                <w:b/>
                <w:bCs/>
                <w:sz w:val="12"/>
                <w:szCs w:val="12"/>
              </w:rPr>
            </w:pPr>
            <w:r w:rsidRPr="00D15B3D">
              <w:rPr>
                <w:b/>
                <w:bCs/>
                <w:sz w:val="12"/>
                <w:szCs w:val="12"/>
              </w:rPr>
              <w:t>3 812 390,67</w:t>
            </w:r>
          </w:p>
        </w:tc>
        <w:tc>
          <w:tcPr>
            <w:tcW w:w="478" w:type="pct"/>
            <w:tcBorders>
              <w:top w:val="nil"/>
              <w:left w:val="nil"/>
              <w:bottom w:val="single" w:sz="4" w:space="0" w:color="auto"/>
              <w:right w:val="single" w:sz="4" w:space="0" w:color="auto"/>
            </w:tcBorders>
            <w:shd w:val="clear" w:color="000000" w:fill="D5E3F2"/>
            <w:vAlign w:val="center"/>
            <w:hideMark/>
          </w:tcPr>
          <w:p w14:paraId="2B468035" w14:textId="77777777" w:rsidR="00D15B3D" w:rsidRPr="00D15B3D" w:rsidRDefault="00D15B3D" w:rsidP="00D15B3D">
            <w:pPr>
              <w:spacing w:line="240" w:lineRule="auto"/>
              <w:jc w:val="right"/>
              <w:rPr>
                <w:b/>
                <w:bCs/>
                <w:sz w:val="12"/>
                <w:szCs w:val="12"/>
              </w:rPr>
            </w:pPr>
            <w:r w:rsidRPr="00D15B3D">
              <w:rPr>
                <w:b/>
                <w:bCs/>
                <w:sz w:val="12"/>
                <w:szCs w:val="12"/>
              </w:rPr>
              <w:t>98,4</w:t>
            </w:r>
          </w:p>
        </w:tc>
        <w:tc>
          <w:tcPr>
            <w:tcW w:w="536" w:type="pct"/>
            <w:tcBorders>
              <w:top w:val="nil"/>
              <w:left w:val="nil"/>
              <w:bottom w:val="single" w:sz="4" w:space="0" w:color="auto"/>
              <w:right w:val="single" w:sz="4" w:space="0" w:color="auto"/>
            </w:tcBorders>
            <w:shd w:val="clear" w:color="000000" w:fill="D5E3F2"/>
            <w:vAlign w:val="center"/>
            <w:hideMark/>
          </w:tcPr>
          <w:p w14:paraId="4AB1361D" w14:textId="77777777" w:rsidR="00D15B3D" w:rsidRPr="00D15B3D" w:rsidRDefault="00D15B3D" w:rsidP="00D15B3D">
            <w:pPr>
              <w:spacing w:line="240" w:lineRule="auto"/>
              <w:jc w:val="right"/>
              <w:rPr>
                <w:b/>
                <w:bCs/>
                <w:sz w:val="12"/>
                <w:szCs w:val="12"/>
              </w:rPr>
            </w:pPr>
            <w:r w:rsidRPr="00D15B3D">
              <w:rPr>
                <w:b/>
                <w:bCs/>
                <w:sz w:val="12"/>
                <w:szCs w:val="12"/>
              </w:rPr>
              <w:t>2 910 825</w:t>
            </w:r>
          </w:p>
        </w:tc>
        <w:tc>
          <w:tcPr>
            <w:tcW w:w="630" w:type="pct"/>
            <w:tcBorders>
              <w:top w:val="nil"/>
              <w:left w:val="nil"/>
              <w:bottom w:val="single" w:sz="4" w:space="0" w:color="auto"/>
              <w:right w:val="single" w:sz="4" w:space="0" w:color="auto"/>
            </w:tcBorders>
            <w:shd w:val="clear" w:color="000000" w:fill="D5E3F2"/>
            <w:vAlign w:val="center"/>
            <w:hideMark/>
          </w:tcPr>
          <w:p w14:paraId="0B75D91B" w14:textId="77777777" w:rsidR="00D15B3D" w:rsidRPr="00D15B3D" w:rsidRDefault="00D15B3D" w:rsidP="00D15B3D">
            <w:pPr>
              <w:spacing w:line="240" w:lineRule="auto"/>
              <w:jc w:val="right"/>
              <w:rPr>
                <w:b/>
                <w:bCs/>
                <w:sz w:val="12"/>
                <w:szCs w:val="12"/>
              </w:rPr>
            </w:pPr>
            <w:r w:rsidRPr="00D15B3D">
              <w:rPr>
                <w:b/>
                <w:bCs/>
                <w:sz w:val="12"/>
                <w:szCs w:val="12"/>
              </w:rPr>
              <w:t>2 901 186,18</w:t>
            </w:r>
          </w:p>
        </w:tc>
        <w:tc>
          <w:tcPr>
            <w:tcW w:w="478" w:type="pct"/>
            <w:tcBorders>
              <w:top w:val="nil"/>
              <w:left w:val="nil"/>
              <w:bottom w:val="single" w:sz="4" w:space="0" w:color="auto"/>
              <w:right w:val="single" w:sz="4" w:space="0" w:color="auto"/>
            </w:tcBorders>
            <w:shd w:val="clear" w:color="000000" w:fill="D5E3F2"/>
            <w:vAlign w:val="center"/>
            <w:hideMark/>
          </w:tcPr>
          <w:p w14:paraId="4316A571" w14:textId="77777777" w:rsidR="00D15B3D" w:rsidRPr="00D15B3D" w:rsidRDefault="00D15B3D" w:rsidP="00D15B3D">
            <w:pPr>
              <w:spacing w:line="240" w:lineRule="auto"/>
              <w:jc w:val="right"/>
              <w:rPr>
                <w:b/>
                <w:bCs/>
                <w:sz w:val="12"/>
                <w:szCs w:val="12"/>
              </w:rPr>
            </w:pPr>
            <w:r w:rsidRPr="00D15B3D">
              <w:rPr>
                <w:b/>
                <w:bCs/>
                <w:sz w:val="12"/>
                <w:szCs w:val="12"/>
              </w:rPr>
              <w:t>99,7</w:t>
            </w:r>
          </w:p>
        </w:tc>
      </w:tr>
      <w:tr w:rsidR="00D15B3D" w:rsidRPr="00D15B3D" w14:paraId="00D65D77"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7C9826"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E5E77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ED64CB"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2440B22A" w14:textId="77777777" w:rsidR="00D15B3D" w:rsidRPr="00D15B3D" w:rsidRDefault="00D15B3D" w:rsidP="00D15B3D">
            <w:pPr>
              <w:spacing w:line="240" w:lineRule="auto"/>
              <w:jc w:val="right"/>
              <w:rPr>
                <w:sz w:val="12"/>
                <w:szCs w:val="12"/>
              </w:rPr>
            </w:pPr>
            <w:r w:rsidRPr="00D15B3D">
              <w:rPr>
                <w:sz w:val="12"/>
                <w:szCs w:val="12"/>
              </w:rPr>
              <w:t>3 875 805</w:t>
            </w:r>
          </w:p>
        </w:tc>
        <w:tc>
          <w:tcPr>
            <w:tcW w:w="630" w:type="pct"/>
            <w:tcBorders>
              <w:top w:val="nil"/>
              <w:left w:val="nil"/>
              <w:bottom w:val="single" w:sz="4" w:space="0" w:color="auto"/>
              <w:right w:val="single" w:sz="4" w:space="0" w:color="auto"/>
            </w:tcBorders>
            <w:shd w:val="clear" w:color="auto" w:fill="auto"/>
            <w:noWrap/>
            <w:vAlign w:val="center"/>
            <w:hideMark/>
          </w:tcPr>
          <w:p w14:paraId="60FFB6D2" w14:textId="77777777" w:rsidR="00D15B3D" w:rsidRPr="00D15B3D" w:rsidRDefault="00D15B3D" w:rsidP="00D15B3D">
            <w:pPr>
              <w:spacing w:line="240" w:lineRule="auto"/>
              <w:jc w:val="right"/>
              <w:rPr>
                <w:sz w:val="12"/>
                <w:szCs w:val="12"/>
              </w:rPr>
            </w:pPr>
            <w:r w:rsidRPr="00D15B3D">
              <w:rPr>
                <w:sz w:val="12"/>
                <w:szCs w:val="12"/>
              </w:rPr>
              <w:t>3 812 390,67</w:t>
            </w:r>
          </w:p>
        </w:tc>
        <w:tc>
          <w:tcPr>
            <w:tcW w:w="478" w:type="pct"/>
            <w:tcBorders>
              <w:top w:val="nil"/>
              <w:left w:val="nil"/>
              <w:bottom w:val="single" w:sz="4" w:space="0" w:color="auto"/>
              <w:right w:val="single" w:sz="4" w:space="0" w:color="auto"/>
            </w:tcBorders>
            <w:shd w:val="clear" w:color="auto" w:fill="auto"/>
            <w:noWrap/>
            <w:vAlign w:val="center"/>
            <w:hideMark/>
          </w:tcPr>
          <w:p w14:paraId="4D156DA8" w14:textId="77777777" w:rsidR="00D15B3D" w:rsidRPr="00D15B3D" w:rsidRDefault="00D15B3D" w:rsidP="00D15B3D">
            <w:pPr>
              <w:spacing w:line="240" w:lineRule="auto"/>
              <w:jc w:val="right"/>
              <w:rPr>
                <w:sz w:val="12"/>
                <w:szCs w:val="12"/>
              </w:rPr>
            </w:pPr>
            <w:r w:rsidRPr="00D15B3D">
              <w:rPr>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14:paraId="4A1C97ED" w14:textId="77777777" w:rsidR="00D15B3D" w:rsidRPr="00D15B3D" w:rsidRDefault="00D15B3D" w:rsidP="00D15B3D">
            <w:pPr>
              <w:spacing w:line="240" w:lineRule="auto"/>
              <w:jc w:val="right"/>
              <w:rPr>
                <w:sz w:val="12"/>
                <w:szCs w:val="12"/>
              </w:rPr>
            </w:pPr>
            <w:r w:rsidRPr="00D15B3D">
              <w:rPr>
                <w:sz w:val="12"/>
                <w:szCs w:val="12"/>
              </w:rPr>
              <w:t>2 910 825</w:t>
            </w:r>
          </w:p>
        </w:tc>
        <w:tc>
          <w:tcPr>
            <w:tcW w:w="630" w:type="pct"/>
            <w:tcBorders>
              <w:top w:val="nil"/>
              <w:left w:val="nil"/>
              <w:bottom w:val="single" w:sz="4" w:space="0" w:color="auto"/>
              <w:right w:val="single" w:sz="4" w:space="0" w:color="auto"/>
            </w:tcBorders>
            <w:shd w:val="clear" w:color="auto" w:fill="auto"/>
            <w:noWrap/>
            <w:vAlign w:val="center"/>
            <w:hideMark/>
          </w:tcPr>
          <w:p w14:paraId="45FD4D64" w14:textId="77777777" w:rsidR="00D15B3D" w:rsidRPr="00D15B3D" w:rsidRDefault="00D15B3D" w:rsidP="00D15B3D">
            <w:pPr>
              <w:spacing w:line="240" w:lineRule="auto"/>
              <w:jc w:val="right"/>
              <w:rPr>
                <w:sz w:val="12"/>
                <w:szCs w:val="12"/>
              </w:rPr>
            </w:pPr>
            <w:r w:rsidRPr="00D15B3D">
              <w:rPr>
                <w:sz w:val="12"/>
                <w:szCs w:val="12"/>
              </w:rPr>
              <w:t>2 901 186,18</w:t>
            </w:r>
          </w:p>
        </w:tc>
        <w:tc>
          <w:tcPr>
            <w:tcW w:w="478" w:type="pct"/>
            <w:tcBorders>
              <w:top w:val="nil"/>
              <w:left w:val="nil"/>
              <w:bottom w:val="single" w:sz="4" w:space="0" w:color="auto"/>
              <w:right w:val="single" w:sz="4" w:space="0" w:color="auto"/>
            </w:tcBorders>
            <w:shd w:val="clear" w:color="auto" w:fill="auto"/>
            <w:noWrap/>
            <w:vAlign w:val="center"/>
            <w:hideMark/>
          </w:tcPr>
          <w:p w14:paraId="218EDD8E" w14:textId="77777777" w:rsidR="00D15B3D" w:rsidRPr="00D15B3D" w:rsidRDefault="00D15B3D" w:rsidP="00D15B3D">
            <w:pPr>
              <w:spacing w:line="240" w:lineRule="auto"/>
              <w:jc w:val="right"/>
              <w:rPr>
                <w:sz w:val="12"/>
                <w:szCs w:val="12"/>
              </w:rPr>
            </w:pPr>
            <w:r w:rsidRPr="00D15B3D">
              <w:rPr>
                <w:sz w:val="12"/>
                <w:szCs w:val="12"/>
              </w:rPr>
              <w:t>99,7</w:t>
            </w:r>
          </w:p>
        </w:tc>
      </w:tr>
      <w:tr w:rsidR="00D15B3D" w:rsidRPr="00D15B3D" w14:paraId="7E63DE9E"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CC5FA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7E065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C7501D"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57594E10" w14:textId="77777777" w:rsidR="00D15B3D" w:rsidRPr="00D15B3D" w:rsidRDefault="00D15B3D" w:rsidP="00D15B3D">
            <w:pPr>
              <w:spacing w:line="240" w:lineRule="auto"/>
              <w:jc w:val="right"/>
              <w:rPr>
                <w:sz w:val="12"/>
                <w:szCs w:val="12"/>
              </w:rPr>
            </w:pPr>
            <w:r w:rsidRPr="00D15B3D">
              <w:rPr>
                <w:sz w:val="12"/>
                <w:szCs w:val="12"/>
              </w:rPr>
              <w:t>1 281 318</w:t>
            </w:r>
          </w:p>
        </w:tc>
        <w:tc>
          <w:tcPr>
            <w:tcW w:w="630" w:type="pct"/>
            <w:tcBorders>
              <w:top w:val="nil"/>
              <w:left w:val="nil"/>
              <w:bottom w:val="single" w:sz="4" w:space="0" w:color="auto"/>
              <w:right w:val="single" w:sz="4" w:space="0" w:color="auto"/>
            </w:tcBorders>
            <w:shd w:val="clear" w:color="auto" w:fill="auto"/>
            <w:noWrap/>
            <w:vAlign w:val="center"/>
            <w:hideMark/>
          </w:tcPr>
          <w:p w14:paraId="18149A73" w14:textId="77777777" w:rsidR="00D15B3D" w:rsidRPr="00D15B3D" w:rsidRDefault="00D15B3D" w:rsidP="00D15B3D">
            <w:pPr>
              <w:spacing w:line="240" w:lineRule="auto"/>
              <w:jc w:val="right"/>
              <w:rPr>
                <w:sz w:val="12"/>
                <w:szCs w:val="12"/>
              </w:rPr>
            </w:pPr>
            <w:r w:rsidRPr="00D15B3D">
              <w:rPr>
                <w:sz w:val="12"/>
                <w:szCs w:val="12"/>
              </w:rPr>
              <w:t>1 227 344,93</w:t>
            </w:r>
          </w:p>
        </w:tc>
        <w:tc>
          <w:tcPr>
            <w:tcW w:w="478" w:type="pct"/>
            <w:tcBorders>
              <w:top w:val="nil"/>
              <w:left w:val="nil"/>
              <w:bottom w:val="single" w:sz="4" w:space="0" w:color="auto"/>
              <w:right w:val="single" w:sz="4" w:space="0" w:color="auto"/>
            </w:tcBorders>
            <w:shd w:val="clear" w:color="auto" w:fill="auto"/>
            <w:noWrap/>
            <w:vAlign w:val="center"/>
            <w:hideMark/>
          </w:tcPr>
          <w:p w14:paraId="6975F110" w14:textId="77777777" w:rsidR="00D15B3D" w:rsidRPr="00D15B3D" w:rsidRDefault="00D15B3D" w:rsidP="00D15B3D">
            <w:pPr>
              <w:spacing w:line="240" w:lineRule="auto"/>
              <w:jc w:val="right"/>
              <w:rPr>
                <w:sz w:val="12"/>
                <w:szCs w:val="12"/>
              </w:rPr>
            </w:pPr>
            <w:r w:rsidRPr="00D15B3D">
              <w:rPr>
                <w:sz w:val="12"/>
                <w:szCs w:val="12"/>
              </w:rPr>
              <w:t>95,8</w:t>
            </w:r>
          </w:p>
        </w:tc>
        <w:tc>
          <w:tcPr>
            <w:tcW w:w="536" w:type="pct"/>
            <w:tcBorders>
              <w:top w:val="nil"/>
              <w:left w:val="nil"/>
              <w:bottom w:val="single" w:sz="4" w:space="0" w:color="auto"/>
              <w:right w:val="single" w:sz="4" w:space="0" w:color="auto"/>
            </w:tcBorders>
            <w:shd w:val="clear" w:color="auto" w:fill="auto"/>
            <w:noWrap/>
            <w:vAlign w:val="center"/>
            <w:hideMark/>
          </w:tcPr>
          <w:p w14:paraId="6CADD0FF" w14:textId="77777777" w:rsidR="00D15B3D" w:rsidRPr="00D15B3D" w:rsidRDefault="00D15B3D" w:rsidP="00D15B3D">
            <w:pPr>
              <w:spacing w:line="240" w:lineRule="auto"/>
              <w:jc w:val="right"/>
              <w:rPr>
                <w:sz w:val="12"/>
                <w:szCs w:val="12"/>
              </w:rPr>
            </w:pPr>
            <w:r w:rsidRPr="00D15B3D">
              <w:rPr>
                <w:sz w:val="12"/>
                <w:szCs w:val="12"/>
              </w:rPr>
              <w:t>316 338</w:t>
            </w:r>
          </w:p>
        </w:tc>
        <w:tc>
          <w:tcPr>
            <w:tcW w:w="630" w:type="pct"/>
            <w:tcBorders>
              <w:top w:val="nil"/>
              <w:left w:val="nil"/>
              <w:bottom w:val="single" w:sz="4" w:space="0" w:color="auto"/>
              <w:right w:val="single" w:sz="4" w:space="0" w:color="auto"/>
            </w:tcBorders>
            <w:shd w:val="clear" w:color="auto" w:fill="auto"/>
            <w:noWrap/>
            <w:vAlign w:val="center"/>
            <w:hideMark/>
          </w:tcPr>
          <w:p w14:paraId="6337ACD6" w14:textId="77777777" w:rsidR="00D15B3D" w:rsidRPr="00D15B3D" w:rsidRDefault="00D15B3D" w:rsidP="00D15B3D">
            <w:pPr>
              <w:spacing w:line="240" w:lineRule="auto"/>
              <w:jc w:val="right"/>
              <w:rPr>
                <w:sz w:val="12"/>
                <w:szCs w:val="12"/>
              </w:rPr>
            </w:pPr>
            <w:r w:rsidRPr="00D15B3D">
              <w:rPr>
                <w:sz w:val="12"/>
                <w:szCs w:val="12"/>
              </w:rPr>
              <w:t>316 140,44</w:t>
            </w:r>
          </w:p>
        </w:tc>
        <w:tc>
          <w:tcPr>
            <w:tcW w:w="478" w:type="pct"/>
            <w:tcBorders>
              <w:top w:val="nil"/>
              <w:left w:val="nil"/>
              <w:bottom w:val="single" w:sz="4" w:space="0" w:color="auto"/>
              <w:right w:val="single" w:sz="4" w:space="0" w:color="auto"/>
            </w:tcBorders>
            <w:shd w:val="clear" w:color="auto" w:fill="auto"/>
            <w:noWrap/>
            <w:vAlign w:val="center"/>
            <w:hideMark/>
          </w:tcPr>
          <w:p w14:paraId="69EE84A7" w14:textId="77777777" w:rsidR="00D15B3D" w:rsidRPr="00D15B3D" w:rsidRDefault="00D15B3D" w:rsidP="00D15B3D">
            <w:pPr>
              <w:spacing w:line="240" w:lineRule="auto"/>
              <w:jc w:val="right"/>
              <w:rPr>
                <w:sz w:val="12"/>
                <w:szCs w:val="12"/>
              </w:rPr>
            </w:pPr>
            <w:r w:rsidRPr="00D15B3D">
              <w:rPr>
                <w:sz w:val="12"/>
                <w:szCs w:val="12"/>
              </w:rPr>
              <w:t>99,9</w:t>
            </w:r>
          </w:p>
        </w:tc>
      </w:tr>
      <w:tr w:rsidR="00D15B3D" w:rsidRPr="00D15B3D" w14:paraId="55F08FA7"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605F7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3A384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8D1D62"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68AD1789" w14:textId="77777777" w:rsidR="00D15B3D" w:rsidRPr="00D15B3D" w:rsidRDefault="00D15B3D" w:rsidP="00D15B3D">
            <w:pPr>
              <w:spacing w:line="240" w:lineRule="auto"/>
              <w:jc w:val="right"/>
              <w:rPr>
                <w:sz w:val="12"/>
                <w:szCs w:val="12"/>
              </w:rPr>
            </w:pPr>
            <w:r w:rsidRPr="00D15B3D">
              <w:rPr>
                <w:sz w:val="12"/>
                <w:szCs w:val="12"/>
              </w:rPr>
              <w:t>145 826</w:t>
            </w:r>
          </w:p>
        </w:tc>
        <w:tc>
          <w:tcPr>
            <w:tcW w:w="630" w:type="pct"/>
            <w:tcBorders>
              <w:top w:val="nil"/>
              <w:left w:val="nil"/>
              <w:bottom w:val="single" w:sz="4" w:space="0" w:color="auto"/>
              <w:right w:val="single" w:sz="4" w:space="0" w:color="auto"/>
            </w:tcBorders>
            <w:shd w:val="clear" w:color="auto" w:fill="auto"/>
            <w:noWrap/>
            <w:vAlign w:val="center"/>
            <w:hideMark/>
          </w:tcPr>
          <w:p w14:paraId="536CC1ED" w14:textId="77777777" w:rsidR="00D15B3D" w:rsidRPr="00D15B3D" w:rsidRDefault="00D15B3D" w:rsidP="00D15B3D">
            <w:pPr>
              <w:spacing w:line="240" w:lineRule="auto"/>
              <w:jc w:val="right"/>
              <w:rPr>
                <w:sz w:val="12"/>
                <w:szCs w:val="12"/>
              </w:rPr>
            </w:pPr>
            <w:r w:rsidRPr="00D15B3D">
              <w:rPr>
                <w:sz w:val="12"/>
                <w:szCs w:val="12"/>
              </w:rPr>
              <w:t>145 140,94</w:t>
            </w:r>
          </w:p>
        </w:tc>
        <w:tc>
          <w:tcPr>
            <w:tcW w:w="478" w:type="pct"/>
            <w:tcBorders>
              <w:top w:val="nil"/>
              <w:left w:val="nil"/>
              <w:bottom w:val="single" w:sz="4" w:space="0" w:color="auto"/>
              <w:right w:val="single" w:sz="4" w:space="0" w:color="auto"/>
            </w:tcBorders>
            <w:shd w:val="clear" w:color="auto" w:fill="auto"/>
            <w:noWrap/>
            <w:vAlign w:val="center"/>
            <w:hideMark/>
          </w:tcPr>
          <w:p w14:paraId="0E58952A" w14:textId="77777777" w:rsidR="00D15B3D" w:rsidRPr="00D15B3D" w:rsidRDefault="00D15B3D" w:rsidP="00D15B3D">
            <w:pPr>
              <w:spacing w:line="240" w:lineRule="auto"/>
              <w:jc w:val="right"/>
              <w:rPr>
                <w:sz w:val="12"/>
                <w:szCs w:val="12"/>
              </w:rPr>
            </w:pPr>
            <w:r w:rsidRPr="00D15B3D">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775F2D98" w14:textId="77777777" w:rsidR="00D15B3D" w:rsidRPr="00D15B3D" w:rsidRDefault="00D15B3D" w:rsidP="00D15B3D">
            <w:pPr>
              <w:spacing w:line="240" w:lineRule="auto"/>
              <w:jc w:val="right"/>
              <w:rPr>
                <w:sz w:val="12"/>
                <w:szCs w:val="12"/>
              </w:rPr>
            </w:pPr>
            <w:r w:rsidRPr="00D15B3D">
              <w:rPr>
                <w:sz w:val="12"/>
                <w:szCs w:val="12"/>
              </w:rPr>
              <w:t>40 438</w:t>
            </w:r>
          </w:p>
        </w:tc>
        <w:tc>
          <w:tcPr>
            <w:tcW w:w="630" w:type="pct"/>
            <w:tcBorders>
              <w:top w:val="nil"/>
              <w:left w:val="nil"/>
              <w:bottom w:val="single" w:sz="4" w:space="0" w:color="auto"/>
              <w:right w:val="single" w:sz="4" w:space="0" w:color="auto"/>
            </w:tcBorders>
            <w:shd w:val="clear" w:color="auto" w:fill="auto"/>
            <w:noWrap/>
            <w:vAlign w:val="center"/>
            <w:hideMark/>
          </w:tcPr>
          <w:p w14:paraId="1965090C" w14:textId="77777777" w:rsidR="00D15B3D" w:rsidRPr="00D15B3D" w:rsidRDefault="00D15B3D" w:rsidP="00D15B3D">
            <w:pPr>
              <w:spacing w:line="240" w:lineRule="auto"/>
              <w:jc w:val="right"/>
              <w:rPr>
                <w:sz w:val="12"/>
                <w:szCs w:val="12"/>
              </w:rPr>
            </w:pPr>
            <w:r w:rsidRPr="00D15B3D">
              <w:rPr>
                <w:sz w:val="12"/>
                <w:szCs w:val="12"/>
              </w:rPr>
              <w:t>40 316,60</w:t>
            </w:r>
          </w:p>
        </w:tc>
        <w:tc>
          <w:tcPr>
            <w:tcW w:w="478" w:type="pct"/>
            <w:tcBorders>
              <w:top w:val="nil"/>
              <w:left w:val="nil"/>
              <w:bottom w:val="single" w:sz="4" w:space="0" w:color="auto"/>
              <w:right w:val="single" w:sz="4" w:space="0" w:color="auto"/>
            </w:tcBorders>
            <w:shd w:val="clear" w:color="auto" w:fill="auto"/>
            <w:noWrap/>
            <w:vAlign w:val="center"/>
            <w:hideMark/>
          </w:tcPr>
          <w:p w14:paraId="5418C954" w14:textId="77777777" w:rsidR="00D15B3D" w:rsidRPr="00D15B3D" w:rsidRDefault="00D15B3D" w:rsidP="00D15B3D">
            <w:pPr>
              <w:spacing w:line="240" w:lineRule="auto"/>
              <w:jc w:val="right"/>
              <w:rPr>
                <w:sz w:val="12"/>
                <w:szCs w:val="12"/>
              </w:rPr>
            </w:pPr>
            <w:r w:rsidRPr="00D15B3D">
              <w:rPr>
                <w:sz w:val="12"/>
                <w:szCs w:val="12"/>
              </w:rPr>
              <w:t>99,7</w:t>
            </w:r>
          </w:p>
        </w:tc>
      </w:tr>
      <w:tr w:rsidR="00D15B3D" w:rsidRPr="00D15B3D" w14:paraId="4F53FE3F"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C3E85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B50FF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31958C"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0430583" w14:textId="77777777" w:rsidR="00D15B3D" w:rsidRPr="00D15B3D" w:rsidRDefault="00D15B3D" w:rsidP="00D15B3D">
            <w:pPr>
              <w:spacing w:line="240" w:lineRule="auto"/>
              <w:jc w:val="right"/>
              <w:rPr>
                <w:sz w:val="12"/>
                <w:szCs w:val="12"/>
              </w:rPr>
            </w:pPr>
            <w:r w:rsidRPr="00D15B3D">
              <w:rPr>
                <w:sz w:val="12"/>
                <w:szCs w:val="12"/>
              </w:rPr>
              <w:t>1 135 492</w:t>
            </w:r>
          </w:p>
        </w:tc>
        <w:tc>
          <w:tcPr>
            <w:tcW w:w="630" w:type="pct"/>
            <w:tcBorders>
              <w:top w:val="nil"/>
              <w:left w:val="nil"/>
              <w:bottom w:val="single" w:sz="4" w:space="0" w:color="auto"/>
              <w:right w:val="single" w:sz="4" w:space="0" w:color="auto"/>
            </w:tcBorders>
            <w:shd w:val="clear" w:color="auto" w:fill="auto"/>
            <w:noWrap/>
            <w:vAlign w:val="center"/>
            <w:hideMark/>
          </w:tcPr>
          <w:p w14:paraId="26372A6A" w14:textId="77777777" w:rsidR="00D15B3D" w:rsidRPr="00D15B3D" w:rsidRDefault="00D15B3D" w:rsidP="00D15B3D">
            <w:pPr>
              <w:spacing w:line="240" w:lineRule="auto"/>
              <w:jc w:val="right"/>
              <w:rPr>
                <w:sz w:val="12"/>
                <w:szCs w:val="12"/>
              </w:rPr>
            </w:pPr>
            <w:r w:rsidRPr="00D15B3D">
              <w:rPr>
                <w:sz w:val="12"/>
                <w:szCs w:val="12"/>
              </w:rPr>
              <w:t>1 082 203,99</w:t>
            </w:r>
          </w:p>
        </w:tc>
        <w:tc>
          <w:tcPr>
            <w:tcW w:w="478" w:type="pct"/>
            <w:tcBorders>
              <w:top w:val="nil"/>
              <w:left w:val="nil"/>
              <w:bottom w:val="single" w:sz="4" w:space="0" w:color="auto"/>
              <w:right w:val="single" w:sz="4" w:space="0" w:color="auto"/>
            </w:tcBorders>
            <w:shd w:val="clear" w:color="auto" w:fill="auto"/>
            <w:noWrap/>
            <w:vAlign w:val="center"/>
            <w:hideMark/>
          </w:tcPr>
          <w:p w14:paraId="2D62E45A" w14:textId="77777777" w:rsidR="00D15B3D" w:rsidRPr="00D15B3D" w:rsidRDefault="00D15B3D" w:rsidP="00D15B3D">
            <w:pPr>
              <w:spacing w:line="240" w:lineRule="auto"/>
              <w:jc w:val="right"/>
              <w:rPr>
                <w:sz w:val="12"/>
                <w:szCs w:val="12"/>
              </w:rPr>
            </w:pPr>
            <w:r w:rsidRPr="00D15B3D">
              <w:rPr>
                <w:sz w:val="12"/>
                <w:szCs w:val="12"/>
              </w:rPr>
              <w:t>95,3</w:t>
            </w:r>
          </w:p>
        </w:tc>
        <w:tc>
          <w:tcPr>
            <w:tcW w:w="536" w:type="pct"/>
            <w:tcBorders>
              <w:top w:val="nil"/>
              <w:left w:val="nil"/>
              <w:bottom w:val="single" w:sz="4" w:space="0" w:color="auto"/>
              <w:right w:val="single" w:sz="4" w:space="0" w:color="auto"/>
            </w:tcBorders>
            <w:shd w:val="clear" w:color="auto" w:fill="auto"/>
            <w:noWrap/>
            <w:vAlign w:val="center"/>
            <w:hideMark/>
          </w:tcPr>
          <w:p w14:paraId="45DF0944" w14:textId="77777777" w:rsidR="00D15B3D" w:rsidRPr="00D15B3D" w:rsidRDefault="00D15B3D" w:rsidP="00D15B3D">
            <w:pPr>
              <w:spacing w:line="240" w:lineRule="auto"/>
              <w:jc w:val="right"/>
              <w:rPr>
                <w:sz w:val="12"/>
                <w:szCs w:val="12"/>
              </w:rPr>
            </w:pPr>
            <w:r w:rsidRPr="00D15B3D">
              <w:rPr>
                <w:sz w:val="12"/>
                <w:szCs w:val="12"/>
              </w:rPr>
              <w:t>275 900</w:t>
            </w:r>
          </w:p>
        </w:tc>
        <w:tc>
          <w:tcPr>
            <w:tcW w:w="630" w:type="pct"/>
            <w:tcBorders>
              <w:top w:val="nil"/>
              <w:left w:val="nil"/>
              <w:bottom w:val="single" w:sz="4" w:space="0" w:color="auto"/>
              <w:right w:val="single" w:sz="4" w:space="0" w:color="auto"/>
            </w:tcBorders>
            <w:shd w:val="clear" w:color="auto" w:fill="auto"/>
            <w:noWrap/>
            <w:vAlign w:val="center"/>
            <w:hideMark/>
          </w:tcPr>
          <w:p w14:paraId="187354DD" w14:textId="77777777" w:rsidR="00D15B3D" w:rsidRPr="00D15B3D" w:rsidRDefault="00D15B3D" w:rsidP="00D15B3D">
            <w:pPr>
              <w:spacing w:line="240" w:lineRule="auto"/>
              <w:jc w:val="right"/>
              <w:rPr>
                <w:sz w:val="12"/>
                <w:szCs w:val="12"/>
              </w:rPr>
            </w:pPr>
            <w:r w:rsidRPr="00D15B3D">
              <w:rPr>
                <w:sz w:val="12"/>
                <w:szCs w:val="12"/>
              </w:rPr>
              <w:t>275 823,84</w:t>
            </w:r>
          </w:p>
        </w:tc>
        <w:tc>
          <w:tcPr>
            <w:tcW w:w="478" w:type="pct"/>
            <w:tcBorders>
              <w:top w:val="nil"/>
              <w:left w:val="nil"/>
              <w:bottom w:val="single" w:sz="4" w:space="0" w:color="auto"/>
              <w:right w:val="single" w:sz="4" w:space="0" w:color="auto"/>
            </w:tcBorders>
            <w:shd w:val="clear" w:color="auto" w:fill="auto"/>
            <w:noWrap/>
            <w:vAlign w:val="center"/>
            <w:hideMark/>
          </w:tcPr>
          <w:p w14:paraId="1B8B6FFD"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6DC305F2"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4D9FB6"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0F4E76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5D3B0C"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79AF07C8" w14:textId="77777777" w:rsidR="00D15B3D" w:rsidRPr="00D15B3D" w:rsidRDefault="00D15B3D" w:rsidP="00D15B3D">
            <w:pPr>
              <w:spacing w:line="240" w:lineRule="auto"/>
              <w:jc w:val="right"/>
              <w:rPr>
                <w:sz w:val="12"/>
                <w:szCs w:val="12"/>
              </w:rPr>
            </w:pPr>
            <w:r w:rsidRPr="00D15B3D">
              <w:rPr>
                <w:sz w:val="12"/>
                <w:szCs w:val="12"/>
              </w:rPr>
              <w:t>500 300</w:t>
            </w:r>
          </w:p>
        </w:tc>
        <w:tc>
          <w:tcPr>
            <w:tcW w:w="630" w:type="pct"/>
            <w:tcBorders>
              <w:top w:val="nil"/>
              <w:left w:val="nil"/>
              <w:bottom w:val="single" w:sz="4" w:space="0" w:color="auto"/>
              <w:right w:val="single" w:sz="4" w:space="0" w:color="auto"/>
            </w:tcBorders>
            <w:shd w:val="clear" w:color="auto" w:fill="auto"/>
            <w:noWrap/>
            <w:vAlign w:val="center"/>
            <w:hideMark/>
          </w:tcPr>
          <w:p w14:paraId="4ACA8E59" w14:textId="77777777" w:rsidR="00D15B3D" w:rsidRPr="00D15B3D" w:rsidRDefault="00D15B3D" w:rsidP="00D15B3D">
            <w:pPr>
              <w:spacing w:line="240" w:lineRule="auto"/>
              <w:jc w:val="right"/>
              <w:rPr>
                <w:sz w:val="12"/>
                <w:szCs w:val="12"/>
              </w:rPr>
            </w:pPr>
            <w:r w:rsidRPr="00D15B3D">
              <w:rPr>
                <w:sz w:val="12"/>
                <w:szCs w:val="12"/>
              </w:rPr>
              <w:t>500 300,00</w:t>
            </w:r>
          </w:p>
        </w:tc>
        <w:tc>
          <w:tcPr>
            <w:tcW w:w="478" w:type="pct"/>
            <w:tcBorders>
              <w:top w:val="nil"/>
              <w:left w:val="nil"/>
              <w:bottom w:val="single" w:sz="4" w:space="0" w:color="auto"/>
              <w:right w:val="single" w:sz="4" w:space="0" w:color="auto"/>
            </w:tcBorders>
            <w:shd w:val="clear" w:color="auto" w:fill="auto"/>
            <w:noWrap/>
            <w:vAlign w:val="center"/>
            <w:hideMark/>
          </w:tcPr>
          <w:p w14:paraId="57C3CE90"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DD8492D" w14:textId="77777777" w:rsidR="00D15B3D" w:rsidRPr="00D15B3D" w:rsidRDefault="00D15B3D" w:rsidP="00D15B3D">
            <w:pPr>
              <w:spacing w:line="240" w:lineRule="auto"/>
              <w:jc w:val="right"/>
              <w:rPr>
                <w:sz w:val="12"/>
                <w:szCs w:val="12"/>
              </w:rPr>
            </w:pPr>
            <w:r w:rsidRPr="00D15B3D">
              <w:rPr>
                <w:sz w:val="12"/>
                <w:szCs w:val="12"/>
              </w:rPr>
              <w:t>500 300</w:t>
            </w:r>
          </w:p>
        </w:tc>
        <w:tc>
          <w:tcPr>
            <w:tcW w:w="630" w:type="pct"/>
            <w:tcBorders>
              <w:top w:val="nil"/>
              <w:left w:val="nil"/>
              <w:bottom w:val="single" w:sz="4" w:space="0" w:color="auto"/>
              <w:right w:val="single" w:sz="4" w:space="0" w:color="auto"/>
            </w:tcBorders>
            <w:shd w:val="clear" w:color="auto" w:fill="auto"/>
            <w:noWrap/>
            <w:vAlign w:val="center"/>
            <w:hideMark/>
          </w:tcPr>
          <w:p w14:paraId="3D7BF52D" w14:textId="77777777" w:rsidR="00D15B3D" w:rsidRPr="00D15B3D" w:rsidRDefault="00D15B3D" w:rsidP="00D15B3D">
            <w:pPr>
              <w:spacing w:line="240" w:lineRule="auto"/>
              <w:jc w:val="right"/>
              <w:rPr>
                <w:sz w:val="12"/>
                <w:szCs w:val="12"/>
              </w:rPr>
            </w:pPr>
            <w:r w:rsidRPr="00D15B3D">
              <w:rPr>
                <w:sz w:val="12"/>
                <w:szCs w:val="12"/>
              </w:rPr>
              <w:t>500 300,00</w:t>
            </w:r>
          </w:p>
        </w:tc>
        <w:tc>
          <w:tcPr>
            <w:tcW w:w="478" w:type="pct"/>
            <w:tcBorders>
              <w:top w:val="nil"/>
              <w:left w:val="nil"/>
              <w:bottom w:val="single" w:sz="4" w:space="0" w:color="auto"/>
              <w:right w:val="single" w:sz="4" w:space="0" w:color="auto"/>
            </w:tcBorders>
            <w:shd w:val="clear" w:color="auto" w:fill="auto"/>
            <w:noWrap/>
            <w:vAlign w:val="center"/>
            <w:hideMark/>
          </w:tcPr>
          <w:p w14:paraId="5779912B"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7033C8AB"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C8014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E533F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086A37"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DDFC31C" w14:textId="77777777" w:rsidR="00D15B3D" w:rsidRPr="00D15B3D" w:rsidRDefault="00D15B3D" w:rsidP="00D15B3D">
            <w:pPr>
              <w:spacing w:line="240" w:lineRule="auto"/>
              <w:jc w:val="right"/>
              <w:rPr>
                <w:sz w:val="12"/>
                <w:szCs w:val="12"/>
              </w:rPr>
            </w:pPr>
            <w:r w:rsidRPr="00D15B3D">
              <w:rPr>
                <w:sz w:val="12"/>
                <w:szCs w:val="12"/>
              </w:rPr>
              <w:t>2 094 187</w:t>
            </w:r>
          </w:p>
        </w:tc>
        <w:tc>
          <w:tcPr>
            <w:tcW w:w="630" w:type="pct"/>
            <w:tcBorders>
              <w:top w:val="nil"/>
              <w:left w:val="nil"/>
              <w:bottom w:val="single" w:sz="4" w:space="0" w:color="auto"/>
              <w:right w:val="single" w:sz="4" w:space="0" w:color="auto"/>
            </w:tcBorders>
            <w:shd w:val="clear" w:color="auto" w:fill="auto"/>
            <w:noWrap/>
            <w:vAlign w:val="center"/>
            <w:hideMark/>
          </w:tcPr>
          <w:p w14:paraId="5C4CB7DA" w14:textId="77777777" w:rsidR="00D15B3D" w:rsidRPr="00D15B3D" w:rsidRDefault="00D15B3D" w:rsidP="00D15B3D">
            <w:pPr>
              <w:spacing w:line="240" w:lineRule="auto"/>
              <w:jc w:val="right"/>
              <w:rPr>
                <w:sz w:val="12"/>
                <w:szCs w:val="12"/>
              </w:rPr>
            </w:pPr>
            <w:r w:rsidRPr="00D15B3D">
              <w:rPr>
                <w:sz w:val="12"/>
                <w:szCs w:val="12"/>
              </w:rPr>
              <w:t>2 084 745,74</w:t>
            </w:r>
          </w:p>
        </w:tc>
        <w:tc>
          <w:tcPr>
            <w:tcW w:w="478" w:type="pct"/>
            <w:tcBorders>
              <w:top w:val="nil"/>
              <w:left w:val="nil"/>
              <w:bottom w:val="single" w:sz="4" w:space="0" w:color="auto"/>
              <w:right w:val="single" w:sz="4" w:space="0" w:color="auto"/>
            </w:tcBorders>
            <w:shd w:val="clear" w:color="auto" w:fill="auto"/>
            <w:noWrap/>
            <w:vAlign w:val="center"/>
            <w:hideMark/>
          </w:tcPr>
          <w:p w14:paraId="06360642" w14:textId="77777777" w:rsidR="00D15B3D" w:rsidRPr="00D15B3D" w:rsidRDefault="00D15B3D" w:rsidP="00D15B3D">
            <w:pPr>
              <w:spacing w:line="240" w:lineRule="auto"/>
              <w:jc w:val="right"/>
              <w:rPr>
                <w:sz w:val="12"/>
                <w:szCs w:val="12"/>
              </w:rPr>
            </w:pPr>
            <w:r w:rsidRPr="00D15B3D">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619AC035" w14:textId="77777777" w:rsidR="00D15B3D" w:rsidRPr="00D15B3D" w:rsidRDefault="00D15B3D" w:rsidP="00D15B3D">
            <w:pPr>
              <w:spacing w:line="240" w:lineRule="auto"/>
              <w:jc w:val="right"/>
              <w:rPr>
                <w:sz w:val="12"/>
                <w:szCs w:val="12"/>
              </w:rPr>
            </w:pPr>
            <w:r w:rsidRPr="00D15B3D">
              <w:rPr>
                <w:sz w:val="12"/>
                <w:szCs w:val="12"/>
              </w:rPr>
              <w:t>2 094 187</w:t>
            </w:r>
          </w:p>
        </w:tc>
        <w:tc>
          <w:tcPr>
            <w:tcW w:w="630" w:type="pct"/>
            <w:tcBorders>
              <w:top w:val="nil"/>
              <w:left w:val="nil"/>
              <w:bottom w:val="single" w:sz="4" w:space="0" w:color="auto"/>
              <w:right w:val="single" w:sz="4" w:space="0" w:color="auto"/>
            </w:tcBorders>
            <w:shd w:val="clear" w:color="auto" w:fill="auto"/>
            <w:noWrap/>
            <w:vAlign w:val="center"/>
            <w:hideMark/>
          </w:tcPr>
          <w:p w14:paraId="08CC8DDE" w14:textId="77777777" w:rsidR="00D15B3D" w:rsidRPr="00D15B3D" w:rsidRDefault="00D15B3D" w:rsidP="00D15B3D">
            <w:pPr>
              <w:spacing w:line="240" w:lineRule="auto"/>
              <w:jc w:val="right"/>
              <w:rPr>
                <w:sz w:val="12"/>
                <w:szCs w:val="12"/>
              </w:rPr>
            </w:pPr>
            <w:r w:rsidRPr="00D15B3D">
              <w:rPr>
                <w:sz w:val="12"/>
                <w:szCs w:val="12"/>
              </w:rPr>
              <w:t>2 084 745,74</w:t>
            </w:r>
          </w:p>
        </w:tc>
        <w:tc>
          <w:tcPr>
            <w:tcW w:w="478" w:type="pct"/>
            <w:tcBorders>
              <w:top w:val="nil"/>
              <w:left w:val="nil"/>
              <w:bottom w:val="single" w:sz="4" w:space="0" w:color="auto"/>
              <w:right w:val="single" w:sz="4" w:space="0" w:color="auto"/>
            </w:tcBorders>
            <w:shd w:val="clear" w:color="auto" w:fill="auto"/>
            <w:noWrap/>
            <w:vAlign w:val="center"/>
            <w:hideMark/>
          </w:tcPr>
          <w:p w14:paraId="2A6B449B" w14:textId="77777777" w:rsidR="00D15B3D" w:rsidRPr="00D15B3D" w:rsidRDefault="00D15B3D" w:rsidP="00D15B3D">
            <w:pPr>
              <w:spacing w:line="240" w:lineRule="auto"/>
              <w:jc w:val="right"/>
              <w:rPr>
                <w:sz w:val="12"/>
                <w:szCs w:val="12"/>
              </w:rPr>
            </w:pPr>
            <w:r w:rsidRPr="00D15B3D">
              <w:rPr>
                <w:sz w:val="12"/>
                <w:szCs w:val="12"/>
              </w:rPr>
              <w:t>99,5</w:t>
            </w:r>
          </w:p>
        </w:tc>
      </w:tr>
      <w:tr w:rsidR="00D15B3D" w:rsidRPr="00D15B3D" w14:paraId="377D1978"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A64A9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F87A60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1F8E5A2"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548E4D32"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344CBB"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708C68" w14:textId="77777777" w:rsidR="00D15B3D" w:rsidRPr="00D15B3D" w:rsidRDefault="00D15B3D" w:rsidP="00D15B3D">
            <w:pPr>
              <w:spacing w:line="240" w:lineRule="auto"/>
              <w:jc w:val="right"/>
              <w:rPr>
                <w:color w:val="FF1818"/>
                <w:sz w:val="12"/>
                <w:szCs w:val="12"/>
              </w:rPr>
            </w:pPr>
            <w:r w:rsidRPr="00D15B3D">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7C74FF8"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539CF0"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B84D60"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7404F4A7"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46CFE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A2E3C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0923BB"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45AC9FFD"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828BB3"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35FCE3"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B336669"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EC8ABB"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9317CE"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0423502E"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2A9B0F"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8B79F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D3121D"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F6A8F0B"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FE6ECA"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ED1466"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E345ECE"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25BED4"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16BB7B"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028450F9"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C796C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F1291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6C313EE"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4E0557E"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3CC047"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A94738"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F1E30F8"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497D3A"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55D976"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0C0BCD6D" w14:textId="77777777" w:rsidTr="00D15B3D">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923106A"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1396F94" w14:textId="77777777" w:rsidR="00D15B3D" w:rsidRPr="00D15B3D" w:rsidRDefault="00D15B3D" w:rsidP="00D15B3D">
            <w:pPr>
              <w:spacing w:line="240" w:lineRule="auto"/>
              <w:jc w:val="center"/>
              <w:rPr>
                <w:b/>
                <w:bCs/>
                <w:sz w:val="12"/>
                <w:szCs w:val="12"/>
              </w:rPr>
            </w:pPr>
            <w:r w:rsidRPr="00D15B3D">
              <w:rPr>
                <w:b/>
                <w:bCs/>
                <w:sz w:val="12"/>
                <w:szCs w:val="12"/>
              </w:rPr>
              <w:t>85395</w:t>
            </w:r>
          </w:p>
        </w:tc>
        <w:tc>
          <w:tcPr>
            <w:tcW w:w="1025" w:type="pct"/>
            <w:tcBorders>
              <w:top w:val="nil"/>
              <w:left w:val="nil"/>
              <w:bottom w:val="single" w:sz="4" w:space="0" w:color="auto"/>
              <w:right w:val="single" w:sz="4" w:space="0" w:color="auto"/>
            </w:tcBorders>
            <w:shd w:val="clear" w:color="000000" w:fill="FFFDC1"/>
            <w:vAlign w:val="center"/>
            <w:hideMark/>
          </w:tcPr>
          <w:p w14:paraId="537A4CAB" w14:textId="77777777" w:rsidR="00D15B3D" w:rsidRPr="00D15B3D" w:rsidRDefault="00D15B3D" w:rsidP="00D15B3D">
            <w:pPr>
              <w:spacing w:line="240" w:lineRule="auto"/>
              <w:rPr>
                <w:b/>
                <w:bCs/>
                <w:sz w:val="12"/>
                <w:szCs w:val="12"/>
              </w:rPr>
            </w:pPr>
            <w:r w:rsidRPr="00D15B3D">
              <w:rPr>
                <w:b/>
                <w:bCs/>
                <w:sz w:val="12"/>
                <w:szCs w:val="12"/>
              </w:rPr>
              <w:t>Pozostała działalność</w:t>
            </w:r>
          </w:p>
        </w:tc>
        <w:tc>
          <w:tcPr>
            <w:tcW w:w="537" w:type="pct"/>
            <w:tcBorders>
              <w:top w:val="nil"/>
              <w:left w:val="nil"/>
              <w:bottom w:val="single" w:sz="4" w:space="0" w:color="auto"/>
              <w:right w:val="single" w:sz="4" w:space="0" w:color="auto"/>
            </w:tcBorders>
            <w:shd w:val="clear" w:color="000000" w:fill="FFFDC1"/>
            <w:vAlign w:val="center"/>
            <w:hideMark/>
          </w:tcPr>
          <w:p w14:paraId="15DC160A" w14:textId="77777777" w:rsidR="00D15B3D" w:rsidRPr="00D15B3D" w:rsidRDefault="00D15B3D" w:rsidP="00D15B3D">
            <w:pPr>
              <w:spacing w:line="240" w:lineRule="auto"/>
              <w:jc w:val="right"/>
              <w:rPr>
                <w:b/>
                <w:bCs/>
                <w:sz w:val="12"/>
                <w:szCs w:val="12"/>
              </w:rPr>
            </w:pPr>
            <w:r w:rsidRPr="00D15B3D">
              <w:rPr>
                <w:b/>
                <w:bCs/>
                <w:sz w:val="12"/>
                <w:szCs w:val="12"/>
              </w:rPr>
              <w:t>3 875 805</w:t>
            </w:r>
          </w:p>
        </w:tc>
        <w:tc>
          <w:tcPr>
            <w:tcW w:w="630" w:type="pct"/>
            <w:tcBorders>
              <w:top w:val="nil"/>
              <w:left w:val="nil"/>
              <w:bottom w:val="single" w:sz="4" w:space="0" w:color="auto"/>
              <w:right w:val="single" w:sz="4" w:space="0" w:color="auto"/>
            </w:tcBorders>
            <w:shd w:val="clear" w:color="000000" w:fill="FFFDC1"/>
            <w:vAlign w:val="center"/>
            <w:hideMark/>
          </w:tcPr>
          <w:p w14:paraId="37462FE9" w14:textId="77777777" w:rsidR="00D15B3D" w:rsidRPr="00D15B3D" w:rsidRDefault="00D15B3D" w:rsidP="00D15B3D">
            <w:pPr>
              <w:spacing w:line="240" w:lineRule="auto"/>
              <w:jc w:val="right"/>
              <w:rPr>
                <w:b/>
                <w:bCs/>
                <w:sz w:val="12"/>
                <w:szCs w:val="12"/>
              </w:rPr>
            </w:pPr>
            <w:r w:rsidRPr="00D15B3D">
              <w:rPr>
                <w:b/>
                <w:bCs/>
                <w:sz w:val="12"/>
                <w:szCs w:val="12"/>
              </w:rPr>
              <w:t>3 812 390,67</w:t>
            </w:r>
          </w:p>
        </w:tc>
        <w:tc>
          <w:tcPr>
            <w:tcW w:w="478" w:type="pct"/>
            <w:tcBorders>
              <w:top w:val="nil"/>
              <w:left w:val="nil"/>
              <w:bottom w:val="single" w:sz="4" w:space="0" w:color="auto"/>
              <w:right w:val="single" w:sz="4" w:space="0" w:color="auto"/>
            </w:tcBorders>
            <w:shd w:val="clear" w:color="000000" w:fill="FFFDC1"/>
            <w:vAlign w:val="center"/>
            <w:hideMark/>
          </w:tcPr>
          <w:p w14:paraId="1AA8D2EA" w14:textId="77777777" w:rsidR="00D15B3D" w:rsidRPr="00D15B3D" w:rsidRDefault="00D15B3D" w:rsidP="00D15B3D">
            <w:pPr>
              <w:spacing w:line="240" w:lineRule="auto"/>
              <w:jc w:val="right"/>
              <w:rPr>
                <w:b/>
                <w:bCs/>
                <w:sz w:val="12"/>
                <w:szCs w:val="12"/>
              </w:rPr>
            </w:pPr>
            <w:r w:rsidRPr="00D15B3D">
              <w:rPr>
                <w:b/>
                <w:bCs/>
                <w:sz w:val="12"/>
                <w:szCs w:val="12"/>
              </w:rPr>
              <w:t>98,4</w:t>
            </w:r>
          </w:p>
        </w:tc>
        <w:tc>
          <w:tcPr>
            <w:tcW w:w="536" w:type="pct"/>
            <w:tcBorders>
              <w:top w:val="nil"/>
              <w:left w:val="nil"/>
              <w:bottom w:val="single" w:sz="4" w:space="0" w:color="auto"/>
              <w:right w:val="single" w:sz="4" w:space="0" w:color="auto"/>
            </w:tcBorders>
            <w:shd w:val="clear" w:color="000000" w:fill="FFFDC1"/>
            <w:vAlign w:val="center"/>
            <w:hideMark/>
          </w:tcPr>
          <w:p w14:paraId="59B0299B" w14:textId="77777777" w:rsidR="00D15B3D" w:rsidRPr="00D15B3D" w:rsidRDefault="00D15B3D" w:rsidP="00D15B3D">
            <w:pPr>
              <w:spacing w:line="240" w:lineRule="auto"/>
              <w:jc w:val="right"/>
              <w:rPr>
                <w:b/>
                <w:bCs/>
                <w:sz w:val="12"/>
                <w:szCs w:val="12"/>
              </w:rPr>
            </w:pPr>
            <w:r w:rsidRPr="00D15B3D">
              <w:rPr>
                <w:b/>
                <w:bCs/>
                <w:sz w:val="12"/>
                <w:szCs w:val="12"/>
              </w:rPr>
              <w:t>2 910 825</w:t>
            </w:r>
          </w:p>
        </w:tc>
        <w:tc>
          <w:tcPr>
            <w:tcW w:w="630" w:type="pct"/>
            <w:tcBorders>
              <w:top w:val="nil"/>
              <w:left w:val="nil"/>
              <w:bottom w:val="single" w:sz="4" w:space="0" w:color="auto"/>
              <w:right w:val="single" w:sz="4" w:space="0" w:color="auto"/>
            </w:tcBorders>
            <w:shd w:val="clear" w:color="000000" w:fill="FFFDC1"/>
            <w:vAlign w:val="center"/>
            <w:hideMark/>
          </w:tcPr>
          <w:p w14:paraId="56390DE7" w14:textId="77777777" w:rsidR="00D15B3D" w:rsidRPr="00D15B3D" w:rsidRDefault="00D15B3D" w:rsidP="00D15B3D">
            <w:pPr>
              <w:spacing w:line="240" w:lineRule="auto"/>
              <w:jc w:val="right"/>
              <w:rPr>
                <w:b/>
                <w:bCs/>
                <w:sz w:val="12"/>
                <w:szCs w:val="12"/>
              </w:rPr>
            </w:pPr>
            <w:r w:rsidRPr="00D15B3D">
              <w:rPr>
                <w:b/>
                <w:bCs/>
                <w:sz w:val="12"/>
                <w:szCs w:val="12"/>
              </w:rPr>
              <w:t>2 901 186,18</w:t>
            </w:r>
          </w:p>
        </w:tc>
        <w:tc>
          <w:tcPr>
            <w:tcW w:w="478" w:type="pct"/>
            <w:tcBorders>
              <w:top w:val="nil"/>
              <w:left w:val="nil"/>
              <w:bottom w:val="single" w:sz="4" w:space="0" w:color="auto"/>
              <w:right w:val="single" w:sz="4" w:space="0" w:color="auto"/>
            </w:tcBorders>
            <w:shd w:val="clear" w:color="000000" w:fill="FFFDC1"/>
            <w:vAlign w:val="center"/>
            <w:hideMark/>
          </w:tcPr>
          <w:p w14:paraId="65D734A7" w14:textId="77777777" w:rsidR="00D15B3D" w:rsidRPr="00D15B3D" w:rsidRDefault="00D15B3D" w:rsidP="00D15B3D">
            <w:pPr>
              <w:spacing w:line="240" w:lineRule="auto"/>
              <w:jc w:val="right"/>
              <w:rPr>
                <w:b/>
                <w:bCs/>
                <w:sz w:val="12"/>
                <w:szCs w:val="12"/>
              </w:rPr>
            </w:pPr>
            <w:r w:rsidRPr="00D15B3D">
              <w:rPr>
                <w:b/>
                <w:bCs/>
                <w:sz w:val="12"/>
                <w:szCs w:val="12"/>
              </w:rPr>
              <w:t>99,7</w:t>
            </w:r>
          </w:p>
        </w:tc>
      </w:tr>
      <w:tr w:rsidR="00D15B3D" w:rsidRPr="00D15B3D" w14:paraId="4D1269A1"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D4918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DF09E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8CEA44"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480427BE" w14:textId="77777777" w:rsidR="00D15B3D" w:rsidRPr="00D15B3D" w:rsidRDefault="00D15B3D" w:rsidP="00D15B3D">
            <w:pPr>
              <w:spacing w:line="240" w:lineRule="auto"/>
              <w:jc w:val="right"/>
              <w:rPr>
                <w:sz w:val="12"/>
                <w:szCs w:val="12"/>
              </w:rPr>
            </w:pPr>
            <w:r w:rsidRPr="00D15B3D">
              <w:rPr>
                <w:sz w:val="12"/>
                <w:szCs w:val="12"/>
              </w:rPr>
              <w:t>3 875 805</w:t>
            </w:r>
          </w:p>
        </w:tc>
        <w:tc>
          <w:tcPr>
            <w:tcW w:w="630" w:type="pct"/>
            <w:tcBorders>
              <w:top w:val="nil"/>
              <w:left w:val="nil"/>
              <w:bottom w:val="single" w:sz="4" w:space="0" w:color="auto"/>
              <w:right w:val="single" w:sz="4" w:space="0" w:color="auto"/>
            </w:tcBorders>
            <w:shd w:val="clear" w:color="auto" w:fill="auto"/>
            <w:noWrap/>
            <w:vAlign w:val="center"/>
            <w:hideMark/>
          </w:tcPr>
          <w:p w14:paraId="62757339" w14:textId="77777777" w:rsidR="00D15B3D" w:rsidRPr="00D15B3D" w:rsidRDefault="00D15B3D" w:rsidP="00D15B3D">
            <w:pPr>
              <w:spacing w:line="240" w:lineRule="auto"/>
              <w:jc w:val="right"/>
              <w:rPr>
                <w:sz w:val="12"/>
                <w:szCs w:val="12"/>
              </w:rPr>
            </w:pPr>
            <w:r w:rsidRPr="00D15B3D">
              <w:rPr>
                <w:sz w:val="12"/>
                <w:szCs w:val="12"/>
              </w:rPr>
              <w:t>3 812 390,67</w:t>
            </w:r>
          </w:p>
        </w:tc>
        <w:tc>
          <w:tcPr>
            <w:tcW w:w="478" w:type="pct"/>
            <w:tcBorders>
              <w:top w:val="nil"/>
              <w:left w:val="nil"/>
              <w:bottom w:val="single" w:sz="4" w:space="0" w:color="auto"/>
              <w:right w:val="single" w:sz="4" w:space="0" w:color="auto"/>
            </w:tcBorders>
            <w:shd w:val="clear" w:color="auto" w:fill="auto"/>
            <w:noWrap/>
            <w:vAlign w:val="center"/>
            <w:hideMark/>
          </w:tcPr>
          <w:p w14:paraId="4ED22B52" w14:textId="77777777" w:rsidR="00D15B3D" w:rsidRPr="00D15B3D" w:rsidRDefault="00D15B3D" w:rsidP="00D15B3D">
            <w:pPr>
              <w:spacing w:line="240" w:lineRule="auto"/>
              <w:jc w:val="right"/>
              <w:rPr>
                <w:sz w:val="12"/>
                <w:szCs w:val="12"/>
              </w:rPr>
            </w:pPr>
            <w:r w:rsidRPr="00D15B3D">
              <w:rPr>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14:paraId="6FD4CBEB" w14:textId="77777777" w:rsidR="00D15B3D" w:rsidRPr="00D15B3D" w:rsidRDefault="00D15B3D" w:rsidP="00D15B3D">
            <w:pPr>
              <w:spacing w:line="240" w:lineRule="auto"/>
              <w:jc w:val="right"/>
              <w:rPr>
                <w:sz w:val="12"/>
                <w:szCs w:val="12"/>
              </w:rPr>
            </w:pPr>
            <w:r w:rsidRPr="00D15B3D">
              <w:rPr>
                <w:sz w:val="12"/>
                <w:szCs w:val="12"/>
              </w:rPr>
              <w:t>2 910 825</w:t>
            </w:r>
          </w:p>
        </w:tc>
        <w:tc>
          <w:tcPr>
            <w:tcW w:w="630" w:type="pct"/>
            <w:tcBorders>
              <w:top w:val="nil"/>
              <w:left w:val="nil"/>
              <w:bottom w:val="single" w:sz="4" w:space="0" w:color="auto"/>
              <w:right w:val="single" w:sz="4" w:space="0" w:color="auto"/>
            </w:tcBorders>
            <w:shd w:val="clear" w:color="auto" w:fill="auto"/>
            <w:noWrap/>
            <w:vAlign w:val="center"/>
            <w:hideMark/>
          </w:tcPr>
          <w:p w14:paraId="519FDC1F" w14:textId="77777777" w:rsidR="00D15B3D" w:rsidRPr="00D15B3D" w:rsidRDefault="00D15B3D" w:rsidP="00D15B3D">
            <w:pPr>
              <w:spacing w:line="240" w:lineRule="auto"/>
              <w:jc w:val="right"/>
              <w:rPr>
                <w:sz w:val="12"/>
                <w:szCs w:val="12"/>
              </w:rPr>
            </w:pPr>
            <w:r w:rsidRPr="00D15B3D">
              <w:rPr>
                <w:sz w:val="12"/>
                <w:szCs w:val="12"/>
              </w:rPr>
              <w:t>2 901 186,18</w:t>
            </w:r>
          </w:p>
        </w:tc>
        <w:tc>
          <w:tcPr>
            <w:tcW w:w="478" w:type="pct"/>
            <w:tcBorders>
              <w:top w:val="nil"/>
              <w:left w:val="nil"/>
              <w:bottom w:val="single" w:sz="4" w:space="0" w:color="auto"/>
              <w:right w:val="single" w:sz="4" w:space="0" w:color="auto"/>
            </w:tcBorders>
            <w:shd w:val="clear" w:color="auto" w:fill="auto"/>
            <w:noWrap/>
            <w:vAlign w:val="center"/>
            <w:hideMark/>
          </w:tcPr>
          <w:p w14:paraId="7CCC84DF" w14:textId="77777777" w:rsidR="00D15B3D" w:rsidRPr="00D15B3D" w:rsidRDefault="00D15B3D" w:rsidP="00D15B3D">
            <w:pPr>
              <w:spacing w:line="240" w:lineRule="auto"/>
              <w:jc w:val="right"/>
              <w:rPr>
                <w:sz w:val="12"/>
                <w:szCs w:val="12"/>
              </w:rPr>
            </w:pPr>
            <w:r w:rsidRPr="00D15B3D">
              <w:rPr>
                <w:sz w:val="12"/>
                <w:szCs w:val="12"/>
              </w:rPr>
              <w:t>99,7</w:t>
            </w:r>
          </w:p>
        </w:tc>
      </w:tr>
      <w:tr w:rsidR="00D15B3D" w:rsidRPr="00D15B3D" w14:paraId="53CE7A46"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6B20D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D7289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3D6FA3"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3AF0BC4C" w14:textId="77777777" w:rsidR="00D15B3D" w:rsidRPr="00D15B3D" w:rsidRDefault="00D15B3D" w:rsidP="00D15B3D">
            <w:pPr>
              <w:spacing w:line="240" w:lineRule="auto"/>
              <w:jc w:val="right"/>
              <w:rPr>
                <w:sz w:val="12"/>
                <w:szCs w:val="12"/>
              </w:rPr>
            </w:pPr>
            <w:r w:rsidRPr="00D15B3D">
              <w:rPr>
                <w:sz w:val="12"/>
                <w:szCs w:val="12"/>
              </w:rPr>
              <w:t>1 281 318</w:t>
            </w:r>
          </w:p>
        </w:tc>
        <w:tc>
          <w:tcPr>
            <w:tcW w:w="630" w:type="pct"/>
            <w:tcBorders>
              <w:top w:val="nil"/>
              <w:left w:val="nil"/>
              <w:bottom w:val="single" w:sz="4" w:space="0" w:color="auto"/>
              <w:right w:val="single" w:sz="4" w:space="0" w:color="auto"/>
            </w:tcBorders>
            <w:shd w:val="clear" w:color="auto" w:fill="auto"/>
            <w:noWrap/>
            <w:vAlign w:val="center"/>
            <w:hideMark/>
          </w:tcPr>
          <w:p w14:paraId="407481A8" w14:textId="77777777" w:rsidR="00D15B3D" w:rsidRPr="00D15B3D" w:rsidRDefault="00D15B3D" w:rsidP="00D15B3D">
            <w:pPr>
              <w:spacing w:line="240" w:lineRule="auto"/>
              <w:jc w:val="right"/>
              <w:rPr>
                <w:sz w:val="12"/>
                <w:szCs w:val="12"/>
              </w:rPr>
            </w:pPr>
            <w:r w:rsidRPr="00D15B3D">
              <w:rPr>
                <w:sz w:val="12"/>
                <w:szCs w:val="12"/>
              </w:rPr>
              <w:t>1 227 344,93</w:t>
            </w:r>
          </w:p>
        </w:tc>
        <w:tc>
          <w:tcPr>
            <w:tcW w:w="478" w:type="pct"/>
            <w:tcBorders>
              <w:top w:val="nil"/>
              <w:left w:val="nil"/>
              <w:bottom w:val="single" w:sz="4" w:space="0" w:color="auto"/>
              <w:right w:val="single" w:sz="4" w:space="0" w:color="auto"/>
            </w:tcBorders>
            <w:shd w:val="clear" w:color="auto" w:fill="auto"/>
            <w:noWrap/>
            <w:vAlign w:val="center"/>
            <w:hideMark/>
          </w:tcPr>
          <w:p w14:paraId="509EDFE6" w14:textId="77777777" w:rsidR="00D15B3D" w:rsidRPr="00D15B3D" w:rsidRDefault="00D15B3D" w:rsidP="00D15B3D">
            <w:pPr>
              <w:spacing w:line="240" w:lineRule="auto"/>
              <w:jc w:val="right"/>
              <w:rPr>
                <w:sz w:val="12"/>
                <w:szCs w:val="12"/>
              </w:rPr>
            </w:pPr>
            <w:r w:rsidRPr="00D15B3D">
              <w:rPr>
                <w:sz w:val="12"/>
                <w:szCs w:val="12"/>
              </w:rPr>
              <w:t>95,8</w:t>
            </w:r>
          </w:p>
        </w:tc>
        <w:tc>
          <w:tcPr>
            <w:tcW w:w="536" w:type="pct"/>
            <w:tcBorders>
              <w:top w:val="nil"/>
              <w:left w:val="nil"/>
              <w:bottom w:val="single" w:sz="4" w:space="0" w:color="auto"/>
              <w:right w:val="single" w:sz="4" w:space="0" w:color="auto"/>
            </w:tcBorders>
            <w:shd w:val="clear" w:color="auto" w:fill="auto"/>
            <w:noWrap/>
            <w:vAlign w:val="center"/>
            <w:hideMark/>
          </w:tcPr>
          <w:p w14:paraId="7A005A89" w14:textId="77777777" w:rsidR="00D15B3D" w:rsidRPr="00D15B3D" w:rsidRDefault="00D15B3D" w:rsidP="00D15B3D">
            <w:pPr>
              <w:spacing w:line="240" w:lineRule="auto"/>
              <w:jc w:val="right"/>
              <w:rPr>
                <w:sz w:val="12"/>
                <w:szCs w:val="12"/>
              </w:rPr>
            </w:pPr>
            <w:r w:rsidRPr="00D15B3D">
              <w:rPr>
                <w:sz w:val="12"/>
                <w:szCs w:val="12"/>
              </w:rPr>
              <w:t>316 338</w:t>
            </w:r>
          </w:p>
        </w:tc>
        <w:tc>
          <w:tcPr>
            <w:tcW w:w="630" w:type="pct"/>
            <w:tcBorders>
              <w:top w:val="nil"/>
              <w:left w:val="nil"/>
              <w:bottom w:val="single" w:sz="4" w:space="0" w:color="auto"/>
              <w:right w:val="single" w:sz="4" w:space="0" w:color="auto"/>
            </w:tcBorders>
            <w:shd w:val="clear" w:color="auto" w:fill="auto"/>
            <w:noWrap/>
            <w:vAlign w:val="center"/>
            <w:hideMark/>
          </w:tcPr>
          <w:p w14:paraId="7A9E2DC1" w14:textId="77777777" w:rsidR="00D15B3D" w:rsidRPr="00D15B3D" w:rsidRDefault="00D15B3D" w:rsidP="00D15B3D">
            <w:pPr>
              <w:spacing w:line="240" w:lineRule="auto"/>
              <w:jc w:val="right"/>
              <w:rPr>
                <w:sz w:val="12"/>
                <w:szCs w:val="12"/>
              </w:rPr>
            </w:pPr>
            <w:r w:rsidRPr="00D15B3D">
              <w:rPr>
                <w:sz w:val="12"/>
                <w:szCs w:val="12"/>
              </w:rPr>
              <w:t>316 140,44</w:t>
            </w:r>
          </w:p>
        </w:tc>
        <w:tc>
          <w:tcPr>
            <w:tcW w:w="478" w:type="pct"/>
            <w:tcBorders>
              <w:top w:val="nil"/>
              <w:left w:val="nil"/>
              <w:bottom w:val="single" w:sz="4" w:space="0" w:color="auto"/>
              <w:right w:val="single" w:sz="4" w:space="0" w:color="auto"/>
            </w:tcBorders>
            <w:shd w:val="clear" w:color="auto" w:fill="auto"/>
            <w:noWrap/>
            <w:vAlign w:val="center"/>
            <w:hideMark/>
          </w:tcPr>
          <w:p w14:paraId="214E4C36" w14:textId="77777777" w:rsidR="00D15B3D" w:rsidRPr="00D15B3D" w:rsidRDefault="00D15B3D" w:rsidP="00D15B3D">
            <w:pPr>
              <w:spacing w:line="240" w:lineRule="auto"/>
              <w:jc w:val="right"/>
              <w:rPr>
                <w:sz w:val="12"/>
                <w:szCs w:val="12"/>
              </w:rPr>
            </w:pPr>
            <w:r w:rsidRPr="00D15B3D">
              <w:rPr>
                <w:sz w:val="12"/>
                <w:szCs w:val="12"/>
              </w:rPr>
              <w:t>99,9</w:t>
            </w:r>
          </w:p>
        </w:tc>
      </w:tr>
      <w:tr w:rsidR="00D15B3D" w:rsidRPr="00D15B3D" w14:paraId="39C05D41"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35B44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521AB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D832FB"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67287FC1" w14:textId="77777777" w:rsidR="00D15B3D" w:rsidRPr="00D15B3D" w:rsidRDefault="00D15B3D" w:rsidP="00D15B3D">
            <w:pPr>
              <w:spacing w:line="240" w:lineRule="auto"/>
              <w:jc w:val="right"/>
              <w:rPr>
                <w:sz w:val="12"/>
                <w:szCs w:val="12"/>
              </w:rPr>
            </w:pPr>
            <w:r w:rsidRPr="00D15B3D">
              <w:rPr>
                <w:sz w:val="12"/>
                <w:szCs w:val="12"/>
              </w:rPr>
              <w:t>145 826</w:t>
            </w:r>
          </w:p>
        </w:tc>
        <w:tc>
          <w:tcPr>
            <w:tcW w:w="630" w:type="pct"/>
            <w:tcBorders>
              <w:top w:val="nil"/>
              <w:left w:val="nil"/>
              <w:bottom w:val="single" w:sz="4" w:space="0" w:color="auto"/>
              <w:right w:val="single" w:sz="4" w:space="0" w:color="auto"/>
            </w:tcBorders>
            <w:shd w:val="clear" w:color="auto" w:fill="auto"/>
            <w:noWrap/>
            <w:vAlign w:val="center"/>
            <w:hideMark/>
          </w:tcPr>
          <w:p w14:paraId="17B9EE46" w14:textId="77777777" w:rsidR="00D15B3D" w:rsidRPr="00D15B3D" w:rsidRDefault="00D15B3D" w:rsidP="00D15B3D">
            <w:pPr>
              <w:spacing w:line="240" w:lineRule="auto"/>
              <w:jc w:val="right"/>
              <w:rPr>
                <w:sz w:val="12"/>
                <w:szCs w:val="12"/>
              </w:rPr>
            </w:pPr>
            <w:r w:rsidRPr="00D15B3D">
              <w:rPr>
                <w:sz w:val="12"/>
                <w:szCs w:val="12"/>
              </w:rPr>
              <w:t>145 140,94</w:t>
            </w:r>
          </w:p>
        </w:tc>
        <w:tc>
          <w:tcPr>
            <w:tcW w:w="478" w:type="pct"/>
            <w:tcBorders>
              <w:top w:val="nil"/>
              <w:left w:val="nil"/>
              <w:bottom w:val="single" w:sz="4" w:space="0" w:color="auto"/>
              <w:right w:val="single" w:sz="4" w:space="0" w:color="auto"/>
            </w:tcBorders>
            <w:shd w:val="clear" w:color="auto" w:fill="auto"/>
            <w:noWrap/>
            <w:vAlign w:val="center"/>
            <w:hideMark/>
          </w:tcPr>
          <w:p w14:paraId="52F6C121" w14:textId="77777777" w:rsidR="00D15B3D" w:rsidRPr="00D15B3D" w:rsidRDefault="00D15B3D" w:rsidP="00D15B3D">
            <w:pPr>
              <w:spacing w:line="240" w:lineRule="auto"/>
              <w:jc w:val="right"/>
              <w:rPr>
                <w:sz w:val="12"/>
                <w:szCs w:val="12"/>
              </w:rPr>
            </w:pPr>
            <w:r w:rsidRPr="00D15B3D">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5F5BF6B0" w14:textId="77777777" w:rsidR="00D15B3D" w:rsidRPr="00D15B3D" w:rsidRDefault="00D15B3D" w:rsidP="00D15B3D">
            <w:pPr>
              <w:spacing w:line="240" w:lineRule="auto"/>
              <w:jc w:val="right"/>
              <w:rPr>
                <w:sz w:val="12"/>
                <w:szCs w:val="12"/>
              </w:rPr>
            </w:pPr>
            <w:r w:rsidRPr="00D15B3D">
              <w:rPr>
                <w:sz w:val="12"/>
                <w:szCs w:val="12"/>
              </w:rPr>
              <w:t>40 438</w:t>
            </w:r>
          </w:p>
        </w:tc>
        <w:tc>
          <w:tcPr>
            <w:tcW w:w="630" w:type="pct"/>
            <w:tcBorders>
              <w:top w:val="nil"/>
              <w:left w:val="nil"/>
              <w:bottom w:val="single" w:sz="4" w:space="0" w:color="auto"/>
              <w:right w:val="single" w:sz="4" w:space="0" w:color="auto"/>
            </w:tcBorders>
            <w:shd w:val="clear" w:color="auto" w:fill="auto"/>
            <w:noWrap/>
            <w:vAlign w:val="center"/>
            <w:hideMark/>
          </w:tcPr>
          <w:p w14:paraId="6613A6C3" w14:textId="77777777" w:rsidR="00D15B3D" w:rsidRPr="00D15B3D" w:rsidRDefault="00D15B3D" w:rsidP="00D15B3D">
            <w:pPr>
              <w:spacing w:line="240" w:lineRule="auto"/>
              <w:jc w:val="right"/>
              <w:rPr>
                <w:sz w:val="12"/>
                <w:szCs w:val="12"/>
              </w:rPr>
            </w:pPr>
            <w:r w:rsidRPr="00D15B3D">
              <w:rPr>
                <w:sz w:val="12"/>
                <w:szCs w:val="12"/>
              </w:rPr>
              <w:t>40 316,60</w:t>
            </w:r>
          </w:p>
        </w:tc>
        <w:tc>
          <w:tcPr>
            <w:tcW w:w="478" w:type="pct"/>
            <w:tcBorders>
              <w:top w:val="nil"/>
              <w:left w:val="nil"/>
              <w:bottom w:val="single" w:sz="4" w:space="0" w:color="auto"/>
              <w:right w:val="single" w:sz="4" w:space="0" w:color="auto"/>
            </w:tcBorders>
            <w:shd w:val="clear" w:color="auto" w:fill="auto"/>
            <w:noWrap/>
            <w:vAlign w:val="center"/>
            <w:hideMark/>
          </w:tcPr>
          <w:p w14:paraId="1AF1651A" w14:textId="77777777" w:rsidR="00D15B3D" w:rsidRPr="00D15B3D" w:rsidRDefault="00D15B3D" w:rsidP="00D15B3D">
            <w:pPr>
              <w:spacing w:line="240" w:lineRule="auto"/>
              <w:jc w:val="right"/>
              <w:rPr>
                <w:sz w:val="12"/>
                <w:szCs w:val="12"/>
              </w:rPr>
            </w:pPr>
            <w:r w:rsidRPr="00D15B3D">
              <w:rPr>
                <w:sz w:val="12"/>
                <w:szCs w:val="12"/>
              </w:rPr>
              <w:t>99,7</w:t>
            </w:r>
          </w:p>
        </w:tc>
      </w:tr>
      <w:tr w:rsidR="00D15B3D" w:rsidRPr="00D15B3D" w14:paraId="25FEE74C"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C6530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6C8AF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1BE187"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5A7A993" w14:textId="77777777" w:rsidR="00D15B3D" w:rsidRPr="00D15B3D" w:rsidRDefault="00D15B3D" w:rsidP="00D15B3D">
            <w:pPr>
              <w:spacing w:line="240" w:lineRule="auto"/>
              <w:jc w:val="right"/>
              <w:rPr>
                <w:sz w:val="12"/>
                <w:szCs w:val="12"/>
              </w:rPr>
            </w:pPr>
            <w:r w:rsidRPr="00D15B3D">
              <w:rPr>
                <w:sz w:val="12"/>
                <w:szCs w:val="12"/>
              </w:rPr>
              <w:t>1 135 492</w:t>
            </w:r>
          </w:p>
        </w:tc>
        <w:tc>
          <w:tcPr>
            <w:tcW w:w="630" w:type="pct"/>
            <w:tcBorders>
              <w:top w:val="nil"/>
              <w:left w:val="nil"/>
              <w:bottom w:val="single" w:sz="4" w:space="0" w:color="auto"/>
              <w:right w:val="single" w:sz="4" w:space="0" w:color="auto"/>
            </w:tcBorders>
            <w:shd w:val="clear" w:color="auto" w:fill="auto"/>
            <w:noWrap/>
            <w:vAlign w:val="center"/>
            <w:hideMark/>
          </w:tcPr>
          <w:p w14:paraId="2C21225A" w14:textId="77777777" w:rsidR="00D15B3D" w:rsidRPr="00D15B3D" w:rsidRDefault="00D15B3D" w:rsidP="00D15B3D">
            <w:pPr>
              <w:spacing w:line="240" w:lineRule="auto"/>
              <w:jc w:val="right"/>
              <w:rPr>
                <w:sz w:val="12"/>
                <w:szCs w:val="12"/>
              </w:rPr>
            </w:pPr>
            <w:r w:rsidRPr="00D15B3D">
              <w:rPr>
                <w:sz w:val="12"/>
                <w:szCs w:val="12"/>
              </w:rPr>
              <w:t>1 082 203,99</w:t>
            </w:r>
          </w:p>
        </w:tc>
        <w:tc>
          <w:tcPr>
            <w:tcW w:w="478" w:type="pct"/>
            <w:tcBorders>
              <w:top w:val="nil"/>
              <w:left w:val="nil"/>
              <w:bottom w:val="single" w:sz="4" w:space="0" w:color="auto"/>
              <w:right w:val="single" w:sz="4" w:space="0" w:color="auto"/>
            </w:tcBorders>
            <w:shd w:val="clear" w:color="auto" w:fill="auto"/>
            <w:noWrap/>
            <w:vAlign w:val="center"/>
            <w:hideMark/>
          </w:tcPr>
          <w:p w14:paraId="0E2FB3A6" w14:textId="77777777" w:rsidR="00D15B3D" w:rsidRPr="00D15B3D" w:rsidRDefault="00D15B3D" w:rsidP="00D15B3D">
            <w:pPr>
              <w:spacing w:line="240" w:lineRule="auto"/>
              <w:jc w:val="right"/>
              <w:rPr>
                <w:sz w:val="12"/>
                <w:szCs w:val="12"/>
              </w:rPr>
            </w:pPr>
            <w:r w:rsidRPr="00D15B3D">
              <w:rPr>
                <w:sz w:val="12"/>
                <w:szCs w:val="12"/>
              </w:rPr>
              <w:t>95,3</w:t>
            </w:r>
          </w:p>
        </w:tc>
        <w:tc>
          <w:tcPr>
            <w:tcW w:w="536" w:type="pct"/>
            <w:tcBorders>
              <w:top w:val="nil"/>
              <w:left w:val="nil"/>
              <w:bottom w:val="single" w:sz="4" w:space="0" w:color="auto"/>
              <w:right w:val="single" w:sz="4" w:space="0" w:color="auto"/>
            </w:tcBorders>
            <w:shd w:val="clear" w:color="auto" w:fill="auto"/>
            <w:noWrap/>
            <w:vAlign w:val="center"/>
            <w:hideMark/>
          </w:tcPr>
          <w:p w14:paraId="570B9413" w14:textId="77777777" w:rsidR="00D15B3D" w:rsidRPr="00D15B3D" w:rsidRDefault="00D15B3D" w:rsidP="00D15B3D">
            <w:pPr>
              <w:spacing w:line="240" w:lineRule="auto"/>
              <w:jc w:val="right"/>
              <w:rPr>
                <w:sz w:val="12"/>
                <w:szCs w:val="12"/>
              </w:rPr>
            </w:pPr>
            <w:r w:rsidRPr="00D15B3D">
              <w:rPr>
                <w:sz w:val="12"/>
                <w:szCs w:val="12"/>
              </w:rPr>
              <w:t>275 900</w:t>
            </w:r>
          </w:p>
        </w:tc>
        <w:tc>
          <w:tcPr>
            <w:tcW w:w="630" w:type="pct"/>
            <w:tcBorders>
              <w:top w:val="nil"/>
              <w:left w:val="nil"/>
              <w:bottom w:val="single" w:sz="4" w:space="0" w:color="auto"/>
              <w:right w:val="single" w:sz="4" w:space="0" w:color="auto"/>
            </w:tcBorders>
            <w:shd w:val="clear" w:color="auto" w:fill="auto"/>
            <w:noWrap/>
            <w:vAlign w:val="center"/>
            <w:hideMark/>
          </w:tcPr>
          <w:p w14:paraId="723C77E6" w14:textId="77777777" w:rsidR="00D15B3D" w:rsidRPr="00D15B3D" w:rsidRDefault="00D15B3D" w:rsidP="00D15B3D">
            <w:pPr>
              <w:spacing w:line="240" w:lineRule="auto"/>
              <w:jc w:val="right"/>
              <w:rPr>
                <w:sz w:val="12"/>
                <w:szCs w:val="12"/>
              </w:rPr>
            </w:pPr>
            <w:r w:rsidRPr="00D15B3D">
              <w:rPr>
                <w:sz w:val="12"/>
                <w:szCs w:val="12"/>
              </w:rPr>
              <w:t>275 823,84</w:t>
            </w:r>
          </w:p>
        </w:tc>
        <w:tc>
          <w:tcPr>
            <w:tcW w:w="478" w:type="pct"/>
            <w:tcBorders>
              <w:top w:val="nil"/>
              <w:left w:val="nil"/>
              <w:bottom w:val="single" w:sz="4" w:space="0" w:color="auto"/>
              <w:right w:val="single" w:sz="4" w:space="0" w:color="auto"/>
            </w:tcBorders>
            <w:shd w:val="clear" w:color="auto" w:fill="auto"/>
            <w:noWrap/>
            <w:vAlign w:val="center"/>
            <w:hideMark/>
          </w:tcPr>
          <w:p w14:paraId="14D0B6BB"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44800534"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FC0D66"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9AE42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2EE3A3"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4DFC4A6" w14:textId="77777777" w:rsidR="00D15B3D" w:rsidRPr="00D15B3D" w:rsidRDefault="00D15B3D" w:rsidP="00D15B3D">
            <w:pPr>
              <w:spacing w:line="240" w:lineRule="auto"/>
              <w:jc w:val="right"/>
              <w:rPr>
                <w:sz w:val="12"/>
                <w:szCs w:val="12"/>
              </w:rPr>
            </w:pPr>
            <w:r w:rsidRPr="00D15B3D">
              <w:rPr>
                <w:sz w:val="12"/>
                <w:szCs w:val="12"/>
              </w:rPr>
              <w:t>500 300</w:t>
            </w:r>
          </w:p>
        </w:tc>
        <w:tc>
          <w:tcPr>
            <w:tcW w:w="630" w:type="pct"/>
            <w:tcBorders>
              <w:top w:val="nil"/>
              <w:left w:val="nil"/>
              <w:bottom w:val="single" w:sz="4" w:space="0" w:color="auto"/>
              <w:right w:val="single" w:sz="4" w:space="0" w:color="auto"/>
            </w:tcBorders>
            <w:shd w:val="clear" w:color="auto" w:fill="auto"/>
            <w:noWrap/>
            <w:vAlign w:val="center"/>
            <w:hideMark/>
          </w:tcPr>
          <w:p w14:paraId="3787E561" w14:textId="77777777" w:rsidR="00D15B3D" w:rsidRPr="00D15B3D" w:rsidRDefault="00D15B3D" w:rsidP="00D15B3D">
            <w:pPr>
              <w:spacing w:line="240" w:lineRule="auto"/>
              <w:jc w:val="right"/>
              <w:rPr>
                <w:sz w:val="12"/>
                <w:szCs w:val="12"/>
              </w:rPr>
            </w:pPr>
            <w:r w:rsidRPr="00D15B3D">
              <w:rPr>
                <w:sz w:val="12"/>
                <w:szCs w:val="12"/>
              </w:rPr>
              <w:t>500 300,00</w:t>
            </w:r>
          </w:p>
        </w:tc>
        <w:tc>
          <w:tcPr>
            <w:tcW w:w="478" w:type="pct"/>
            <w:tcBorders>
              <w:top w:val="nil"/>
              <w:left w:val="nil"/>
              <w:bottom w:val="single" w:sz="4" w:space="0" w:color="auto"/>
              <w:right w:val="single" w:sz="4" w:space="0" w:color="auto"/>
            </w:tcBorders>
            <w:shd w:val="clear" w:color="auto" w:fill="auto"/>
            <w:noWrap/>
            <w:vAlign w:val="center"/>
            <w:hideMark/>
          </w:tcPr>
          <w:p w14:paraId="7377823E"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ACC73B7" w14:textId="77777777" w:rsidR="00D15B3D" w:rsidRPr="00D15B3D" w:rsidRDefault="00D15B3D" w:rsidP="00D15B3D">
            <w:pPr>
              <w:spacing w:line="240" w:lineRule="auto"/>
              <w:jc w:val="right"/>
              <w:rPr>
                <w:sz w:val="12"/>
                <w:szCs w:val="12"/>
              </w:rPr>
            </w:pPr>
            <w:r w:rsidRPr="00D15B3D">
              <w:rPr>
                <w:sz w:val="12"/>
                <w:szCs w:val="12"/>
              </w:rPr>
              <w:t>500 300</w:t>
            </w:r>
          </w:p>
        </w:tc>
        <w:tc>
          <w:tcPr>
            <w:tcW w:w="630" w:type="pct"/>
            <w:tcBorders>
              <w:top w:val="nil"/>
              <w:left w:val="nil"/>
              <w:bottom w:val="single" w:sz="4" w:space="0" w:color="auto"/>
              <w:right w:val="single" w:sz="4" w:space="0" w:color="auto"/>
            </w:tcBorders>
            <w:shd w:val="clear" w:color="auto" w:fill="auto"/>
            <w:noWrap/>
            <w:vAlign w:val="center"/>
            <w:hideMark/>
          </w:tcPr>
          <w:p w14:paraId="2080229A" w14:textId="77777777" w:rsidR="00D15B3D" w:rsidRPr="00D15B3D" w:rsidRDefault="00D15B3D" w:rsidP="00D15B3D">
            <w:pPr>
              <w:spacing w:line="240" w:lineRule="auto"/>
              <w:jc w:val="right"/>
              <w:rPr>
                <w:sz w:val="12"/>
                <w:szCs w:val="12"/>
              </w:rPr>
            </w:pPr>
            <w:r w:rsidRPr="00D15B3D">
              <w:rPr>
                <w:sz w:val="12"/>
                <w:szCs w:val="12"/>
              </w:rPr>
              <w:t>500 300,00</w:t>
            </w:r>
          </w:p>
        </w:tc>
        <w:tc>
          <w:tcPr>
            <w:tcW w:w="478" w:type="pct"/>
            <w:tcBorders>
              <w:top w:val="nil"/>
              <w:left w:val="nil"/>
              <w:bottom w:val="single" w:sz="4" w:space="0" w:color="auto"/>
              <w:right w:val="single" w:sz="4" w:space="0" w:color="auto"/>
            </w:tcBorders>
            <w:shd w:val="clear" w:color="auto" w:fill="auto"/>
            <w:noWrap/>
            <w:vAlign w:val="center"/>
            <w:hideMark/>
          </w:tcPr>
          <w:p w14:paraId="6EBC2FBB"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67532408"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5487D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ECF950"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25253E"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5127153" w14:textId="77777777" w:rsidR="00D15B3D" w:rsidRPr="00D15B3D" w:rsidRDefault="00D15B3D" w:rsidP="00D15B3D">
            <w:pPr>
              <w:spacing w:line="240" w:lineRule="auto"/>
              <w:jc w:val="right"/>
              <w:rPr>
                <w:sz w:val="12"/>
                <w:szCs w:val="12"/>
              </w:rPr>
            </w:pPr>
            <w:r w:rsidRPr="00D15B3D">
              <w:rPr>
                <w:sz w:val="12"/>
                <w:szCs w:val="12"/>
              </w:rPr>
              <w:t>2 094 187</w:t>
            </w:r>
          </w:p>
        </w:tc>
        <w:tc>
          <w:tcPr>
            <w:tcW w:w="630" w:type="pct"/>
            <w:tcBorders>
              <w:top w:val="nil"/>
              <w:left w:val="nil"/>
              <w:bottom w:val="single" w:sz="4" w:space="0" w:color="auto"/>
              <w:right w:val="single" w:sz="4" w:space="0" w:color="auto"/>
            </w:tcBorders>
            <w:shd w:val="clear" w:color="auto" w:fill="auto"/>
            <w:noWrap/>
            <w:vAlign w:val="center"/>
            <w:hideMark/>
          </w:tcPr>
          <w:p w14:paraId="1F9240AA" w14:textId="77777777" w:rsidR="00D15B3D" w:rsidRPr="00D15B3D" w:rsidRDefault="00D15B3D" w:rsidP="00D15B3D">
            <w:pPr>
              <w:spacing w:line="240" w:lineRule="auto"/>
              <w:jc w:val="right"/>
              <w:rPr>
                <w:sz w:val="12"/>
                <w:szCs w:val="12"/>
              </w:rPr>
            </w:pPr>
            <w:r w:rsidRPr="00D15B3D">
              <w:rPr>
                <w:sz w:val="12"/>
                <w:szCs w:val="12"/>
              </w:rPr>
              <w:t>2 084 745,74</w:t>
            </w:r>
          </w:p>
        </w:tc>
        <w:tc>
          <w:tcPr>
            <w:tcW w:w="478" w:type="pct"/>
            <w:tcBorders>
              <w:top w:val="nil"/>
              <w:left w:val="nil"/>
              <w:bottom w:val="single" w:sz="4" w:space="0" w:color="auto"/>
              <w:right w:val="single" w:sz="4" w:space="0" w:color="auto"/>
            </w:tcBorders>
            <w:shd w:val="clear" w:color="auto" w:fill="auto"/>
            <w:noWrap/>
            <w:vAlign w:val="center"/>
            <w:hideMark/>
          </w:tcPr>
          <w:p w14:paraId="48C7867C" w14:textId="77777777" w:rsidR="00D15B3D" w:rsidRPr="00D15B3D" w:rsidRDefault="00D15B3D" w:rsidP="00D15B3D">
            <w:pPr>
              <w:spacing w:line="240" w:lineRule="auto"/>
              <w:jc w:val="right"/>
              <w:rPr>
                <w:sz w:val="12"/>
                <w:szCs w:val="12"/>
              </w:rPr>
            </w:pPr>
            <w:r w:rsidRPr="00D15B3D">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297F1CE3" w14:textId="77777777" w:rsidR="00D15B3D" w:rsidRPr="00D15B3D" w:rsidRDefault="00D15B3D" w:rsidP="00D15B3D">
            <w:pPr>
              <w:spacing w:line="240" w:lineRule="auto"/>
              <w:jc w:val="right"/>
              <w:rPr>
                <w:sz w:val="12"/>
                <w:szCs w:val="12"/>
              </w:rPr>
            </w:pPr>
            <w:r w:rsidRPr="00D15B3D">
              <w:rPr>
                <w:sz w:val="12"/>
                <w:szCs w:val="12"/>
              </w:rPr>
              <w:t>2 094 187</w:t>
            </w:r>
          </w:p>
        </w:tc>
        <w:tc>
          <w:tcPr>
            <w:tcW w:w="630" w:type="pct"/>
            <w:tcBorders>
              <w:top w:val="nil"/>
              <w:left w:val="nil"/>
              <w:bottom w:val="single" w:sz="4" w:space="0" w:color="auto"/>
              <w:right w:val="single" w:sz="4" w:space="0" w:color="auto"/>
            </w:tcBorders>
            <w:shd w:val="clear" w:color="auto" w:fill="auto"/>
            <w:noWrap/>
            <w:vAlign w:val="center"/>
            <w:hideMark/>
          </w:tcPr>
          <w:p w14:paraId="0C840224" w14:textId="77777777" w:rsidR="00D15B3D" w:rsidRPr="00D15B3D" w:rsidRDefault="00D15B3D" w:rsidP="00D15B3D">
            <w:pPr>
              <w:spacing w:line="240" w:lineRule="auto"/>
              <w:jc w:val="right"/>
              <w:rPr>
                <w:sz w:val="12"/>
                <w:szCs w:val="12"/>
              </w:rPr>
            </w:pPr>
            <w:r w:rsidRPr="00D15B3D">
              <w:rPr>
                <w:sz w:val="12"/>
                <w:szCs w:val="12"/>
              </w:rPr>
              <w:t>2 084 745,74</w:t>
            </w:r>
          </w:p>
        </w:tc>
        <w:tc>
          <w:tcPr>
            <w:tcW w:w="478" w:type="pct"/>
            <w:tcBorders>
              <w:top w:val="nil"/>
              <w:left w:val="nil"/>
              <w:bottom w:val="single" w:sz="4" w:space="0" w:color="auto"/>
              <w:right w:val="single" w:sz="4" w:space="0" w:color="auto"/>
            </w:tcBorders>
            <w:shd w:val="clear" w:color="auto" w:fill="auto"/>
            <w:noWrap/>
            <w:vAlign w:val="center"/>
            <w:hideMark/>
          </w:tcPr>
          <w:p w14:paraId="3F52D21B" w14:textId="77777777" w:rsidR="00D15B3D" w:rsidRPr="00D15B3D" w:rsidRDefault="00D15B3D" w:rsidP="00D15B3D">
            <w:pPr>
              <w:spacing w:line="240" w:lineRule="auto"/>
              <w:jc w:val="right"/>
              <w:rPr>
                <w:sz w:val="12"/>
                <w:szCs w:val="12"/>
              </w:rPr>
            </w:pPr>
            <w:r w:rsidRPr="00D15B3D">
              <w:rPr>
                <w:sz w:val="12"/>
                <w:szCs w:val="12"/>
              </w:rPr>
              <w:t>99,5</w:t>
            </w:r>
          </w:p>
        </w:tc>
      </w:tr>
      <w:tr w:rsidR="00D15B3D" w:rsidRPr="00D15B3D" w14:paraId="0294F4D3"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9A390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8A672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A44A90"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47CD58C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D34AF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EFD7EB" w14:textId="77777777" w:rsidR="00D15B3D" w:rsidRPr="00D15B3D" w:rsidRDefault="00D15B3D" w:rsidP="00D15B3D">
            <w:pPr>
              <w:spacing w:line="240" w:lineRule="auto"/>
              <w:jc w:val="right"/>
              <w:rPr>
                <w:color w:val="FF1818"/>
                <w:sz w:val="12"/>
                <w:szCs w:val="12"/>
              </w:rPr>
            </w:pPr>
            <w:r w:rsidRPr="00D15B3D">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33B4BA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D32EF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BDDB5B"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B724D7C"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80F01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864C2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23BFA4"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3D7BEA1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D15E5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1CD01F"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8692F0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3DB30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09CFB7"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A197EE1"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137C1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8D5E3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646396"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54D31C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7B99A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C266E6"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1F2471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9F214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CBFF9B"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AA58FAF"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253F9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05DAD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A85363"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E93DBC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6395E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7ACC75"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E0282E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651FC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7FF34B"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78E7A8F" w14:textId="77777777" w:rsidTr="00D15B3D">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6C862E1F" w14:textId="77777777" w:rsidR="00D15B3D" w:rsidRPr="00D15B3D" w:rsidRDefault="00D15B3D" w:rsidP="00D15B3D">
            <w:pPr>
              <w:spacing w:line="240" w:lineRule="auto"/>
              <w:jc w:val="center"/>
              <w:rPr>
                <w:b/>
                <w:bCs/>
                <w:sz w:val="12"/>
                <w:szCs w:val="12"/>
              </w:rPr>
            </w:pPr>
            <w:r w:rsidRPr="00D15B3D">
              <w:rPr>
                <w:b/>
                <w:bCs/>
                <w:sz w:val="12"/>
                <w:szCs w:val="12"/>
              </w:rPr>
              <w:t>854</w:t>
            </w:r>
          </w:p>
        </w:tc>
        <w:tc>
          <w:tcPr>
            <w:tcW w:w="414" w:type="pct"/>
            <w:tcBorders>
              <w:top w:val="nil"/>
              <w:left w:val="nil"/>
              <w:bottom w:val="single" w:sz="4" w:space="0" w:color="auto"/>
              <w:right w:val="single" w:sz="4" w:space="0" w:color="auto"/>
            </w:tcBorders>
            <w:shd w:val="clear" w:color="000000" w:fill="D5E3F2"/>
            <w:vAlign w:val="center"/>
            <w:hideMark/>
          </w:tcPr>
          <w:p w14:paraId="72A45DA2"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26A91227" w14:textId="77777777" w:rsidR="00D15B3D" w:rsidRPr="00D15B3D" w:rsidRDefault="00D15B3D" w:rsidP="00D15B3D">
            <w:pPr>
              <w:spacing w:line="240" w:lineRule="auto"/>
              <w:rPr>
                <w:b/>
                <w:bCs/>
                <w:sz w:val="12"/>
                <w:szCs w:val="12"/>
              </w:rPr>
            </w:pPr>
            <w:r w:rsidRPr="00D15B3D">
              <w:rPr>
                <w:b/>
                <w:bCs/>
                <w:sz w:val="12"/>
                <w:szCs w:val="12"/>
              </w:rPr>
              <w:t>Edukacyjna opieka wychowawcza</w:t>
            </w:r>
          </w:p>
        </w:tc>
        <w:tc>
          <w:tcPr>
            <w:tcW w:w="537" w:type="pct"/>
            <w:tcBorders>
              <w:top w:val="nil"/>
              <w:left w:val="nil"/>
              <w:bottom w:val="single" w:sz="4" w:space="0" w:color="auto"/>
              <w:right w:val="single" w:sz="4" w:space="0" w:color="auto"/>
            </w:tcBorders>
            <w:shd w:val="clear" w:color="000000" w:fill="D5E3F2"/>
            <w:vAlign w:val="center"/>
            <w:hideMark/>
          </w:tcPr>
          <w:p w14:paraId="3F2A3736" w14:textId="77777777" w:rsidR="00D15B3D" w:rsidRPr="00D15B3D" w:rsidRDefault="00D15B3D" w:rsidP="00D15B3D">
            <w:pPr>
              <w:spacing w:line="240" w:lineRule="auto"/>
              <w:jc w:val="right"/>
              <w:rPr>
                <w:b/>
                <w:bCs/>
                <w:sz w:val="12"/>
                <w:szCs w:val="12"/>
              </w:rPr>
            </w:pPr>
            <w:r w:rsidRPr="00D15B3D">
              <w:rPr>
                <w:b/>
                <w:bCs/>
                <w:sz w:val="12"/>
                <w:szCs w:val="12"/>
              </w:rPr>
              <w:t>29 316 237</w:t>
            </w:r>
          </w:p>
        </w:tc>
        <w:tc>
          <w:tcPr>
            <w:tcW w:w="630" w:type="pct"/>
            <w:tcBorders>
              <w:top w:val="nil"/>
              <w:left w:val="nil"/>
              <w:bottom w:val="single" w:sz="4" w:space="0" w:color="auto"/>
              <w:right w:val="single" w:sz="4" w:space="0" w:color="auto"/>
            </w:tcBorders>
            <w:shd w:val="clear" w:color="000000" w:fill="D5E3F2"/>
            <w:vAlign w:val="center"/>
            <w:hideMark/>
          </w:tcPr>
          <w:p w14:paraId="5194F2AD" w14:textId="77777777" w:rsidR="00D15B3D" w:rsidRPr="00D15B3D" w:rsidRDefault="00D15B3D" w:rsidP="00D15B3D">
            <w:pPr>
              <w:spacing w:line="240" w:lineRule="auto"/>
              <w:jc w:val="right"/>
              <w:rPr>
                <w:b/>
                <w:bCs/>
                <w:sz w:val="12"/>
                <w:szCs w:val="12"/>
              </w:rPr>
            </w:pPr>
            <w:r w:rsidRPr="00D15B3D">
              <w:rPr>
                <w:b/>
                <w:bCs/>
                <w:sz w:val="12"/>
                <w:szCs w:val="12"/>
              </w:rPr>
              <w:t>29 152 390,05</w:t>
            </w:r>
          </w:p>
        </w:tc>
        <w:tc>
          <w:tcPr>
            <w:tcW w:w="478" w:type="pct"/>
            <w:tcBorders>
              <w:top w:val="nil"/>
              <w:left w:val="nil"/>
              <w:bottom w:val="single" w:sz="4" w:space="0" w:color="auto"/>
              <w:right w:val="single" w:sz="4" w:space="0" w:color="auto"/>
            </w:tcBorders>
            <w:shd w:val="clear" w:color="000000" w:fill="D5E3F2"/>
            <w:vAlign w:val="center"/>
            <w:hideMark/>
          </w:tcPr>
          <w:p w14:paraId="5A2EAB71" w14:textId="77777777" w:rsidR="00D15B3D" w:rsidRPr="00D15B3D" w:rsidRDefault="00D15B3D" w:rsidP="00D15B3D">
            <w:pPr>
              <w:spacing w:line="240" w:lineRule="auto"/>
              <w:jc w:val="right"/>
              <w:rPr>
                <w:b/>
                <w:bCs/>
                <w:sz w:val="12"/>
                <w:szCs w:val="12"/>
              </w:rPr>
            </w:pPr>
            <w:r w:rsidRPr="00D15B3D">
              <w:rPr>
                <w:b/>
                <w:bCs/>
                <w:sz w:val="12"/>
                <w:szCs w:val="12"/>
              </w:rPr>
              <w:t>99,4</w:t>
            </w:r>
          </w:p>
        </w:tc>
        <w:tc>
          <w:tcPr>
            <w:tcW w:w="536" w:type="pct"/>
            <w:tcBorders>
              <w:top w:val="nil"/>
              <w:left w:val="nil"/>
              <w:bottom w:val="single" w:sz="4" w:space="0" w:color="auto"/>
              <w:right w:val="single" w:sz="4" w:space="0" w:color="auto"/>
            </w:tcBorders>
            <w:shd w:val="clear" w:color="000000" w:fill="D5E3F2"/>
            <w:vAlign w:val="center"/>
            <w:hideMark/>
          </w:tcPr>
          <w:p w14:paraId="4B73EAA9" w14:textId="77777777" w:rsidR="00D15B3D" w:rsidRPr="00D15B3D" w:rsidRDefault="00D15B3D" w:rsidP="00D15B3D">
            <w:pPr>
              <w:spacing w:line="240" w:lineRule="auto"/>
              <w:jc w:val="right"/>
              <w:rPr>
                <w:b/>
                <w:bCs/>
                <w:sz w:val="12"/>
                <w:szCs w:val="12"/>
              </w:rPr>
            </w:pPr>
            <w:r w:rsidRPr="00D15B3D">
              <w:rPr>
                <w:b/>
                <w:bCs/>
                <w:sz w:val="12"/>
                <w:szCs w:val="12"/>
              </w:rPr>
              <w:t>3 254 910</w:t>
            </w:r>
          </w:p>
        </w:tc>
        <w:tc>
          <w:tcPr>
            <w:tcW w:w="630" w:type="pct"/>
            <w:tcBorders>
              <w:top w:val="nil"/>
              <w:left w:val="nil"/>
              <w:bottom w:val="single" w:sz="4" w:space="0" w:color="auto"/>
              <w:right w:val="single" w:sz="4" w:space="0" w:color="auto"/>
            </w:tcBorders>
            <w:shd w:val="clear" w:color="000000" w:fill="D5E3F2"/>
            <w:vAlign w:val="center"/>
            <w:hideMark/>
          </w:tcPr>
          <w:p w14:paraId="38FE42B7" w14:textId="77777777" w:rsidR="00D15B3D" w:rsidRPr="00D15B3D" w:rsidRDefault="00D15B3D" w:rsidP="00D15B3D">
            <w:pPr>
              <w:spacing w:line="240" w:lineRule="auto"/>
              <w:jc w:val="right"/>
              <w:rPr>
                <w:b/>
                <w:bCs/>
                <w:sz w:val="12"/>
                <w:szCs w:val="12"/>
              </w:rPr>
            </w:pPr>
            <w:r w:rsidRPr="00D15B3D">
              <w:rPr>
                <w:b/>
                <w:bCs/>
                <w:sz w:val="12"/>
                <w:szCs w:val="12"/>
              </w:rPr>
              <w:t>3 226 256,03</w:t>
            </w:r>
          </w:p>
        </w:tc>
        <w:tc>
          <w:tcPr>
            <w:tcW w:w="478" w:type="pct"/>
            <w:tcBorders>
              <w:top w:val="nil"/>
              <w:left w:val="nil"/>
              <w:bottom w:val="single" w:sz="4" w:space="0" w:color="auto"/>
              <w:right w:val="single" w:sz="4" w:space="0" w:color="auto"/>
            </w:tcBorders>
            <w:shd w:val="clear" w:color="000000" w:fill="D5E3F2"/>
            <w:vAlign w:val="center"/>
            <w:hideMark/>
          </w:tcPr>
          <w:p w14:paraId="0D5240D9" w14:textId="77777777" w:rsidR="00D15B3D" w:rsidRPr="00D15B3D" w:rsidRDefault="00D15B3D" w:rsidP="00D15B3D">
            <w:pPr>
              <w:spacing w:line="240" w:lineRule="auto"/>
              <w:jc w:val="right"/>
              <w:rPr>
                <w:b/>
                <w:bCs/>
                <w:sz w:val="12"/>
                <w:szCs w:val="12"/>
              </w:rPr>
            </w:pPr>
            <w:r w:rsidRPr="00D15B3D">
              <w:rPr>
                <w:b/>
                <w:bCs/>
                <w:sz w:val="12"/>
                <w:szCs w:val="12"/>
              </w:rPr>
              <w:t>99,1</w:t>
            </w:r>
          </w:p>
        </w:tc>
      </w:tr>
      <w:tr w:rsidR="00D15B3D" w:rsidRPr="00D15B3D" w14:paraId="557E5EA0"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007C7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B4BE9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01B33A"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E458D44" w14:textId="77777777" w:rsidR="00D15B3D" w:rsidRPr="00D15B3D" w:rsidRDefault="00D15B3D" w:rsidP="00D15B3D">
            <w:pPr>
              <w:spacing w:line="240" w:lineRule="auto"/>
              <w:jc w:val="right"/>
              <w:rPr>
                <w:sz w:val="12"/>
                <w:szCs w:val="12"/>
              </w:rPr>
            </w:pPr>
            <w:r w:rsidRPr="00D15B3D">
              <w:rPr>
                <w:sz w:val="12"/>
                <w:szCs w:val="12"/>
              </w:rPr>
              <w:t>25 055 701</w:t>
            </w:r>
          </w:p>
        </w:tc>
        <w:tc>
          <w:tcPr>
            <w:tcW w:w="630" w:type="pct"/>
            <w:tcBorders>
              <w:top w:val="nil"/>
              <w:left w:val="nil"/>
              <w:bottom w:val="single" w:sz="4" w:space="0" w:color="auto"/>
              <w:right w:val="single" w:sz="4" w:space="0" w:color="auto"/>
            </w:tcBorders>
            <w:shd w:val="clear" w:color="auto" w:fill="auto"/>
            <w:noWrap/>
            <w:vAlign w:val="center"/>
            <w:hideMark/>
          </w:tcPr>
          <w:p w14:paraId="6D493155" w14:textId="77777777" w:rsidR="00D15B3D" w:rsidRPr="00D15B3D" w:rsidRDefault="00D15B3D" w:rsidP="00D15B3D">
            <w:pPr>
              <w:spacing w:line="240" w:lineRule="auto"/>
              <w:jc w:val="right"/>
              <w:rPr>
                <w:sz w:val="12"/>
                <w:szCs w:val="12"/>
              </w:rPr>
            </w:pPr>
            <w:r w:rsidRPr="00D15B3D">
              <w:rPr>
                <w:sz w:val="12"/>
                <w:szCs w:val="12"/>
              </w:rPr>
              <w:t>24 892 210,31</w:t>
            </w:r>
          </w:p>
        </w:tc>
        <w:tc>
          <w:tcPr>
            <w:tcW w:w="478" w:type="pct"/>
            <w:tcBorders>
              <w:top w:val="nil"/>
              <w:left w:val="nil"/>
              <w:bottom w:val="single" w:sz="4" w:space="0" w:color="auto"/>
              <w:right w:val="single" w:sz="4" w:space="0" w:color="auto"/>
            </w:tcBorders>
            <w:shd w:val="clear" w:color="auto" w:fill="auto"/>
            <w:noWrap/>
            <w:vAlign w:val="center"/>
            <w:hideMark/>
          </w:tcPr>
          <w:p w14:paraId="2BF67C98" w14:textId="77777777" w:rsidR="00D15B3D" w:rsidRPr="00D15B3D" w:rsidRDefault="00D15B3D" w:rsidP="00D15B3D">
            <w:pPr>
              <w:spacing w:line="240" w:lineRule="auto"/>
              <w:jc w:val="right"/>
              <w:rPr>
                <w:sz w:val="12"/>
                <w:szCs w:val="12"/>
              </w:rPr>
            </w:pPr>
            <w:r w:rsidRPr="00D15B3D">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2A16B0A8" w14:textId="77777777" w:rsidR="00D15B3D" w:rsidRPr="00D15B3D" w:rsidRDefault="00D15B3D" w:rsidP="00D15B3D">
            <w:pPr>
              <w:spacing w:line="240" w:lineRule="auto"/>
              <w:jc w:val="right"/>
              <w:rPr>
                <w:sz w:val="12"/>
                <w:szCs w:val="12"/>
              </w:rPr>
            </w:pPr>
            <w:r w:rsidRPr="00D15B3D">
              <w:rPr>
                <w:sz w:val="12"/>
                <w:szCs w:val="12"/>
              </w:rPr>
              <w:t>2 254 910</w:t>
            </w:r>
          </w:p>
        </w:tc>
        <w:tc>
          <w:tcPr>
            <w:tcW w:w="630" w:type="pct"/>
            <w:tcBorders>
              <w:top w:val="nil"/>
              <w:left w:val="nil"/>
              <w:bottom w:val="single" w:sz="4" w:space="0" w:color="auto"/>
              <w:right w:val="single" w:sz="4" w:space="0" w:color="auto"/>
            </w:tcBorders>
            <w:shd w:val="clear" w:color="auto" w:fill="auto"/>
            <w:noWrap/>
            <w:vAlign w:val="center"/>
            <w:hideMark/>
          </w:tcPr>
          <w:p w14:paraId="4383E3EA" w14:textId="77777777" w:rsidR="00D15B3D" w:rsidRPr="00D15B3D" w:rsidRDefault="00D15B3D" w:rsidP="00D15B3D">
            <w:pPr>
              <w:spacing w:line="240" w:lineRule="auto"/>
              <w:jc w:val="right"/>
              <w:rPr>
                <w:sz w:val="12"/>
                <w:szCs w:val="12"/>
              </w:rPr>
            </w:pPr>
            <w:r w:rsidRPr="00D15B3D">
              <w:rPr>
                <w:sz w:val="12"/>
                <w:szCs w:val="12"/>
              </w:rPr>
              <w:t>2 226 611,33</w:t>
            </w:r>
          </w:p>
        </w:tc>
        <w:tc>
          <w:tcPr>
            <w:tcW w:w="478" w:type="pct"/>
            <w:tcBorders>
              <w:top w:val="nil"/>
              <w:left w:val="nil"/>
              <w:bottom w:val="single" w:sz="4" w:space="0" w:color="auto"/>
              <w:right w:val="single" w:sz="4" w:space="0" w:color="auto"/>
            </w:tcBorders>
            <w:shd w:val="clear" w:color="auto" w:fill="auto"/>
            <w:noWrap/>
            <w:vAlign w:val="center"/>
            <w:hideMark/>
          </w:tcPr>
          <w:p w14:paraId="35CB5B67" w14:textId="77777777" w:rsidR="00D15B3D" w:rsidRPr="00D15B3D" w:rsidRDefault="00D15B3D" w:rsidP="00D15B3D">
            <w:pPr>
              <w:spacing w:line="240" w:lineRule="auto"/>
              <w:jc w:val="right"/>
              <w:rPr>
                <w:sz w:val="12"/>
                <w:szCs w:val="12"/>
              </w:rPr>
            </w:pPr>
            <w:r w:rsidRPr="00D15B3D">
              <w:rPr>
                <w:sz w:val="12"/>
                <w:szCs w:val="12"/>
              </w:rPr>
              <w:t>98,7</w:t>
            </w:r>
          </w:p>
        </w:tc>
      </w:tr>
      <w:tr w:rsidR="00D15B3D" w:rsidRPr="00D15B3D" w14:paraId="773F8585"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C0102A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CFBB66"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5552647"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4EAA2CC3" w14:textId="77777777" w:rsidR="00D15B3D" w:rsidRPr="00D15B3D" w:rsidRDefault="00D15B3D" w:rsidP="00D15B3D">
            <w:pPr>
              <w:spacing w:line="240" w:lineRule="auto"/>
              <w:jc w:val="right"/>
              <w:rPr>
                <w:sz w:val="12"/>
                <w:szCs w:val="12"/>
              </w:rPr>
            </w:pPr>
            <w:r w:rsidRPr="00D15B3D">
              <w:rPr>
                <w:sz w:val="12"/>
                <w:szCs w:val="12"/>
              </w:rPr>
              <w:t>21 096 294</w:t>
            </w:r>
          </w:p>
        </w:tc>
        <w:tc>
          <w:tcPr>
            <w:tcW w:w="630" w:type="pct"/>
            <w:tcBorders>
              <w:top w:val="nil"/>
              <w:left w:val="nil"/>
              <w:bottom w:val="single" w:sz="4" w:space="0" w:color="auto"/>
              <w:right w:val="single" w:sz="4" w:space="0" w:color="auto"/>
            </w:tcBorders>
            <w:shd w:val="clear" w:color="auto" w:fill="auto"/>
            <w:noWrap/>
            <w:vAlign w:val="center"/>
            <w:hideMark/>
          </w:tcPr>
          <w:p w14:paraId="71840CCE" w14:textId="77777777" w:rsidR="00D15B3D" w:rsidRPr="00D15B3D" w:rsidRDefault="00D15B3D" w:rsidP="00D15B3D">
            <w:pPr>
              <w:spacing w:line="240" w:lineRule="auto"/>
              <w:jc w:val="right"/>
              <w:rPr>
                <w:sz w:val="12"/>
                <w:szCs w:val="12"/>
              </w:rPr>
            </w:pPr>
            <w:r w:rsidRPr="00D15B3D">
              <w:rPr>
                <w:sz w:val="12"/>
                <w:szCs w:val="12"/>
              </w:rPr>
              <w:t>21 015 967,47</w:t>
            </w:r>
          </w:p>
        </w:tc>
        <w:tc>
          <w:tcPr>
            <w:tcW w:w="478" w:type="pct"/>
            <w:tcBorders>
              <w:top w:val="nil"/>
              <w:left w:val="nil"/>
              <w:bottom w:val="single" w:sz="4" w:space="0" w:color="auto"/>
              <w:right w:val="single" w:sz="4" w:space="0" w:color="auto"/>
            </w:tcBorders>
            <w:shd w:val="clear" w:color="auto" w:fill="auto"/>
            <w:noWrap/>
            <w:vAlign w:val="center"/>
            <w:hideMark/>
          </w:tcPr>
          <w:p w14:paraId="71EC1E1D" w14:textId="77777777" w:rsidR="00D15B3D" w:rsidRPr="00D15B3D" w:rsidRDefault="00D15B3D" w:rsidP="00D15B3D">
            <w:pPr>
              <w:spacing w:line="240" w:lineRule="auto"/>
              <w:jc w:val="right"/>
              <w:rPr>
                <w:sz w:val="12"/>
                <w:szCs w:val="12"/>
              </w:rPr>
            </w:pPr>
            <w:r w:rsidRPr="00D15B3D">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0A4C324E" w14:textId="77777777" w:rsidR="00D15B3D" w:rsidRPr="00D15B3D" w:rsidRDefault="00D15B3D" w:rsidP="00D15B3D">
            <w:pPr>
              <w:spacing w:line="240" w:lineRule="auto"/>
              <w:jc w:val="right"/>
              <w:rPr>
                <w:sz w:val="12"/>
                <w:szCs w:val="12"/>
              </w:rPr>
            </w:pPr>
            <w:r w:rsidRPr="00D15B3D">
              <w:rPr>
                <w:sz w:val="12"/>
                <w:szCs w:val="12"/>
              </w:rPr>
              <w:t>92 901</w:t>
            </w:r>
          </w:p>
        </w:tc>
        <w:tc>
          <w:tcPr>
            <w:tcW w:w="630" w:type="pct"/>
            <w:tcBorders>
              <w:top w:val="nil"/>
              <w:left w:val="nil"/>
              <w:bottom w:val="single" w:sz="4" w:space="0" w:color="auto"/>
              <w:right w:val="single" w:sz="4" w:space="0" w:color="auto"/>
            </w:tcBorders>
            <w:shd w:val="clear" w:color="auto" w:fill="auto"/>
            <w:noWrap/>
            <w:vAlign w:val="center"/>
            <w:hideMark/>
          </w:tcPr>
          <w:p w14:paraId="28327FE0" w14:textId="77777777" w:rsidR="00D15B3D" w:rsidRPr="00D15B3D" w:rsidRDefault="00D15B3D" w:rsidP="00D15B3D">
            <w:pPr>
              <w:spacing w:line="240" w:lineRule="auto"/>
              <w:jc w:val="right"/>
              <w:rPr>
                <w:sz w:val="12"/>
                <w:szCs w:val="12"/>
              </w:rPr>
            </w:pPr>
            <w:r w:rsidRPr="00D15B3D">
              <w:rPr>
                <w:sz w:val="12"/>
                <w:szCs w:val="12"/>
              </w:rPr>
              <w:t>92 899,94</w:t>
            </w:r>
          </w:p>
        </w:tc>
        <w:tc>
          <w:tcPr>
            <w:tcW w:w="478" w:type="pct"/>
            <w:tcBorders>
              <w:top w:val="nil"/>
              <w:left w:val="nil"/>
              <w:bottom w:val="single" w:sz="4" w:space="0" w:color="auto"/>
              <w:right w:val="single" w:sz="4" w:space="0" w:color="auto"/>
            </w:tcBorders>
            <w:shd w:val="clear" w:color="auto" w:fill="auto"/>
            <w:noWrap/>
            <w:vAlign w:val="center"/>
            <w:hideMark/>
          </w:tcPr>
          <w:p w14:paraId="34608E4A"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103BB36B"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F23AF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CC4B0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6721B6"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0885189D" w14:textId="77777777" w:rsidR="00D15B3D" w:rsidRPr="00D15B3D" w:rsidRDefault="00D15B3D" w:rsidP="00D15B3D">
            <w:pPr>
              <w:spacing w:line="240" w:lineRule="auto"/>
              <w:jc w:val="right"/>
              <w:rPr>
                <w:sz w:val="12"/>
                <w:szCs w:val="12"/>
              </w:rPr>
            </w:pPr>
            <w:r w:rsidRPr="00D15B3D">
              <w:rPr>
                <w:sz w:val="12"/>
                <w:szCs w:val="12"/>
              </w:rPr>
              <w:t>17 145 404</w:t>
            </w:r>
          </w:p>
        </w:tc>
        <w:tc>
          <w:tcPr>
            <w:tcW w:w="630" w:type="pct"/>
            <w:tcBorders>
              <w:top w:val="nil"/>
              <w:left w:val="nil"/>
              <w:bottom w:val="single" w:sz="4" w:space="0" w:color="auto"/>
              <w:right w:val="single" w:sz="4" w:space="0" w:color="auto"/>
            </w:tcBorders>
            <w:shd w:val="clear" w:color="auto" w:fill="auto"/>
            <w:noWrap/>
            <w:vAlign w:val="center"/>
            <w:hideMark/>
          </w:tcPr>
          <w:p w14:paraId="750DFC2C" w14:textId="77777777" w:rsidR="00D15B3D" w:rsidRPr="00D15B3D" w:rsidRDefault="00D15B3D" w:rsidP="00D15B3D">
            <w:pPr>
              <w:spacing w:line="240" w:lineRule="auto"/>
              <w:jc w:val="right"/>
              <w:rPr>
                <w:sz w:val="12"/>
                <w:szCs w:val="12"/>
              </w:rPr>
            </w:pPr>
            <w:r w:rsidRPr="00D15B3D">
              <w:rPr>
                <w:sz w:val="12"/>
                <w:szCs w:val="12"/>
              </w:rPr>
              <w:t>17 103 472,75</w:t>
            </w:r>
          </w:p>
        </w:tc>
        <w:tc>
          <w:tcPr>
            <w:tcW w:w="478" w:type="pct"/>
            <w:tcBorders>
              <w:top w:val="nil"/>
              <w:left w:val="nil"/>
              <w:bottom w:val="single" w:sz="4" w:space="0" w:color="auto"/>
              <w:right w:val="single" w:sz="4" w:space="0" w:color="auto"/>
            </w:tcBorders>
            <w:shd w:val="clear" w:color="auto" w:fill="auto"/>
            <w:noWrap/>
            <w:vAlign w:val="center"/>
            <w:hideMark/>
          </w:tcPr>
          <w:p w14:paraId="34902C94" w14:textId="77777777" w:rsidR="00D15B3D" w:rsidRPr="00D15B3D" w:rsidRDefault="00D15B3D" w:rsidP="00D15B3D">
            <w:pPr>
              <w:spacing w:line="240" w:lineRule="auto"/>
              <w:jc w:val="right"/>
              <w:rPr>
                <w:sz w:val="12"/>
                <w:szCs w:val="12"/>
              </w:rPr>
            </w:pPr>
            <w:r w:rsidRPr="00D15B3D">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1A0B08B4" w14:textId="77777777" w:rsidR="00D15B3D" w:rsidRPr="00D15B3D" w:rsidRDefault="00D15B3D" w:rsidP="00D15B3D">
            <w:pPr>
              <w:spacing w:line="240" w:lineRule="auto"/>
              <w:jc w:val="right"/>
              <w:rPr>
                <w:sz w:val="12"/>
                <w:szCs w:val="12"/>
              </w:rPr>
            </w:pPr>
            <w:r w:rsidRPr="00D15B3D">
              <w:rPr>
                <w:sz w:val="12"/>
                <w:szCs w:val="12"/>
              </w:rPr>
              <w:t>73 674</w:t>
            </w:r>
          </w:p>
        </w:tc>
        <w:tc>
          <w:tcPr>
            <w:tcW w:w="630" w:type="pct"/>
            <w:tcBorders>
              <w:top w:val="nil"/>
              <w:left w:val="nil"/>
              <w:bottom w:val="single" w:sz="4" w:space="0" w:color="auto"/>
              <w:right w:val="single" w:sz="4" w:space="0" w:color="auto"/>
            </w:tcBorders>
            <w:shd w:val="clear" w:color="auto" w:fill="auto"/>
            <w:noWrap/>
            <w:vAlign w:val="center"/>
            <w:hideMark/>
          </w:tcPr>
          <w:p w14:paraId="34599A30" w14:textId="77777777" w:rsidR="00D15B3D" w:rsidRPr="00D15B3D" w:rsidRDefault="00D15B3D" w:rsidP="00D15B3D">
            <w:pPr>
              <w:spacing w:line="240" w:lineRule="auto"/>
              <w:jc w:val="right"/>
              <w:rPr>
                <w:sz w:val="12"/>
                <w:szCs w:val="12"/>
              </w:rPr>
            </w:pPr>
            <w:r w:rsidRPr="00D15B3D">
              <w:rPr>
                <w:sz w:val="12"/>
                <w:szCs w:val="12"/>
              </w:rPr>
              <w:t>73 673,60</w:t>
            </w:r>
          </w:p>
        </w:tc>
        <w:tc>
          <w:tcPr>
            <w:tcW w:w="478" w:type="pct"/>
            <w:tcBorders>
              <w:top w:val="nil"/>
              <w:left w:val="nil"/>
              <w:bottom w:val="single" w:sz="4" w:space="0" w:color="auto"/>
              <w:right w:val="single" w:sz="4" w:space="0" w:color="auto"/>
            </w:tcBorders>
            <w:shd w:val="clear" w:color="auto" w:fill="auto"/>
            <w:noWrap/>
            <w:vAlign w:val="center"/>
            <w:hideMark/>
          </w:tcPr>
          <w:p w14:paraId="6C7CF123"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4C4C2595"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5ED25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B7E52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EDE5CE3"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739E3CE4" w14:textId="77777777" w:rsidR="00D15B3D" w:rsidRPr="00D15B3D" w:rsidRDefault="00D15B3D" w:rsidP="00D15B3D">
            <w:pPr>
              <w:spacing w:line="240" w:lineRule="auto"/>
              <w:jc w:val="right"/>
              <w:rPr>
                <w:sz w:val="12"/>
                <w:szCs w:val="12"/>
              </w:rPr>
            </w:pPr>
            <w:r w:rsidRPr="00D15B3D">
              <w:rPr>
                <w:sz w:val="12"/>
                <w:szCs w:val="12"/>
              </w:rPr>
              <w:t>3 950 890</w:t>
            </w:r>
          </w:p>
        </w:tc>
        <w:tc>
          <w:tcPr>
            <w:tcW w:w="630" w:type="pct"/>
            <w:tcBorders>
              <w:top w:val="nil"/>
              <w:left w:val="nil"/>
              <w:bottom w:val="single" w:sz="4" w:space="0" w:color="auto"/>
              <w:right w:val="single" w:sz="4" w:space="0" w:color="auto"/>
            </w:tcBorders>
            <w:shd w:val="clear" w:color="auto" w:fill="auto"/>
            <w:noWrap/>
            <w:vAlign w:val="center"/>
            <w:hideMark/>
          </w:tcPr>
          <w:p w14:paraId="1892DB29" w14:textId="77777777" w:rsidR="00D15B3D" w:rsidRPr="00D15B3D" w:rsidRDefault="00D15B3D" w:rsidP="00D15B3D">
            <w:pPr>
              <w:spacing w:line="240" w:lineRule="auto"/>
              <w:jc w:val="right"/>
              <w:rPr>
                <w:sz w:val="12"/>
                <w:szCs w:val="12"/>
              </w:rPr>
            </w:pPr>
            <w:r w:rsidRPr="00D15B3D">
              <w:rPr>
                <w:sz w:val="12"/>
                <w:szCs w:val="12"/>
              </w:rPr>
              <w:t>3 912 494,72</w:t>
            </w:r>
          </w:p>
        </w:tc>
        <w:tc>
          <w:tcPr>
            <w:tcW w:w="478" w:type="pct"/>
            <w:tcBorders>
              <w:top w:val="nil"/>
              <w:left w:val="nil"/>
              <w:bottom w:val="single" w:sz="4" w:space="0" w:color="auto"/>
              <w:right w:val="single" w:sz="4" w:space="0" w:color="auto"/>
            </w:tcBorders>
            <w:shd w:val="clear" w:color="auto" w:fill="auto"/>
            <w:noWrap/>
            <w:vAlign w:val="center"/>
            <w:hideMark/>
          </w:tcPr>
          <w:p w14:paraId="54EE6FC3" w14:textId="77777777" w:rsidR="00D15B3D" w:rsidRPr="00D15B3D" w:rsidRDefault="00D15B3D" w:rsidP="00D15B3D">
            <w:pPr>
              <w:spacing w:line="240" w:lineRule="auto"/>
              <w:jc w:val="right"/>
              <w:rPr>
                <w:sz w:val="12"/>
                <w:szCs w:val="12"/>
              </w:rPr>
            </w:pPr>
            <w:r w:rsidRPr="00D15B3D">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5A426AB3" w14:textId="77777777" w:rsidR="00D15B3D" w:rsidRPr="00D15B3D" w:rsidRDefault="00D15B3D" w:rsidP="00D15B3D">
            <w:pPr>
              <w:spacing w:line="240" w:lineRule="auto"/>
              <w:jc w:val="right"/>
              <w:rPr>
                <w:sz w:val="12"/>
                <w:szCs w:val="12"/>
              </w:rPr>
            </w:pPr>
            <w:r w:rsidRPr="00D15B3D">
              <w:rPr>
                <w:sz w:val="12"/>
                <w:szCs w:val="12"/>
              </w:rPr>
              <w:t>19 227</w:t>
            </w:r>
          </w:p>
        </w:tc>
        <w:tc>
          <w:tcPr>
            <w:tcW w:w="630" w:type="pct"/>
            <w:tcBorders>
              <w:top w:val="nil"/>
              <w:left w:val="nil"/>
              <w:bottom w:val="single" w:sz="4" w:space="0" w:color="auto"/>
              <w:right w:val="single" w:sz="4" w:space="0" w:color="auto"/>
            </w:tcBorders>
            <w:shd w:val="clear" w:color="auto" w:fill="auto"/>
            <w:noWrap/>
            <w:vAlign w:val="center"/>
            <w:hideMark/>
          </w:tcPr>
          <w:p w14:paraId="41042D38" w14:textId="77777777" w:rsidR="00D15B3D" w:rsidRPr="00D15B3D" w:rsidRDefault="00D15B3D" w:rsidP="00D15B3D">
            <w:pPr>
              <w:spacing w:line="240" w:lineRule="auto"/>
              <w:jc w:val="right"/>
              <w:rPr>
                <w:sz w:val="12"/>
                <w:szCs w:val="12"/>
              </w:rPr>
            </w:pPr>
            <w:r w:rsidRPr="00D15B3D">
              <w:rPr>
                <w:sz w:val="12"/>
                <w:szCs w:val="12"/>
              </w:rPr>
              <w:t>19 226,34</w:t>
            </w:r>
          </w:p>
        </w:tc>
        <w:tc>
          <w:tcPr>
            <w:tcW w:w="478" w:type="pct"/>
            <w:tcBorders>
              <w:top w:val="nil"/>
              <w:left w:val="nil"/>
              <w:bottom w:val="single" w:sz="4" w:space="0" w:color="auto"/>
              <w:right w:val="single" w:sz="4" w:space="0" w:color="auto"/>
            </w:tcBorders>
            <w:shd w:val="clear" w:color="auto" w:fill="auto"/>
            <w:noWrap/>
            <w:vAlign w:val="center"/>
            <w:hideMark/>
          </w:tcPr>
          <w:p w14:paraId="58478F2A"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20AE5D12"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4AB17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8761D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C0A097"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18DD7888" w14:textId="77777777" w:rsidR="00D15B3D" w:rsidRPr="00D15B3D" w:rsidRDefault="00D15B3D" w:rsidP="00D15B3D">
            <w:pPr>
              <w:spacing w:line="240" w:lineRule="auto"/>
              <w:jc w:val="right"/>
              <w:rPr>
                <w:sz w:val="12"/>
                <w:szCs w:val="12"/>
              </w:rPr>
            </w:pPr>
            <w:r w:rsidRPr="00D15B3D">
              <w:rPr>
                <w:sz w:val="12"/>
                <w:szCs w:val="12"/>
              </w:rPr>
              <w:t>2 054 319</w:t>
            </w:r>
          </w:p>
        </w:tc>
        <w:tc>
          <w:tcPr>
            <w:tcW w:w="630" w:type="pct"/>
            <w:tcBorders>
              <w:top w:val="nil"/>
              <w:left w:val="nil"/>
              <w:bottom w:val="single" w:sz="4" w:space="0" w:color="auto"/>
              <w:right w:val="single" w:sz="4" w:space="0" w:color="auto"/>
            </w:tcBorders>
            <w:shd w:val="clear" w:color="auto" w:fill="auto"/>
            <w:noWrap/>
            <w:vAlign w:val="center"/>
            <w:hideMark/>
          </w:tcPr>
          <w:p w14:paraId="0365AB50" w14:textId="77777777" w:rsidR="00D15B3D" w:rsidRPr="00D15B3D" w:rsidRDefault="00D15B3D" w:rsidP="00D15B3D">
            <w:pPr>
              <w:spacing w:line="240" w:lineRule="auto"/>
              <w:jc w:val="right"/>
              <w:rPr>
                <w:sz w:val="12"/>
                <w:szCs w:val="12"/>
              </w:rPr>
            </w:pPr>
            <w:r w:rsidRPr="00D15B3D">
              <w:rPr>
                <w:sz w:val="12"/>
                <w:szCs w:val="12"/>
              </w:rPr>
              <w:t>2 052 051,95</w:t>
            </w:r>
          </w:p>
        </w:tc>
        <w:tc>
          <w:tcPr>
            <w:tcW w:w="478" w:type="pct"/>
            <w:tcBorders>
              <w:top w:val="nil"/>
              <w:left w:val="nil"/>
              <w:bottom w:val="single" w:sz="4" w:space="0" w:color="auto"/>
              <w:right w:val="single" w:sz="4" w:space="0" w:color="auto"/>
            </w:tcBorders>
            <w:shd w:val="clear" w:color="auto" w:fill="auto"/>
            <w:noWrap/>
            <w:vAlign w:val="center"/>
            <w:hideMark/>
          </w:tcPr>
          <w:p w14:paraId="6E69CE7D" w14:textId="77777777" w:rsidR="00D15B3D" w:rsidRPr="00D15B3D" w:rsidRDefault="00D15B3D" w:rsidP="00D15B3D">
            <w:pPr>
              <w:spacing w:line="240" w:lineRule="auto"/>
              <w:jc w:val="right"/>
              <w:rPr>
                <w:sz w:val="12"/>
                <w:szCs w:val="12"/>
              </w:rPr>
            </w:pPr>
            <w:r w:rsidRPr="00D15B3D">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6C23749D" w14:textId="77777777" w:rsidR="00D15B3D" w:rsidRPr="00D15B3D" w:rsidRDefault="00D15B3D" w:rsidP="00D15B3D">
            <w:pPr>
              <w:spacing w:line="240" w:lineRule="auto"/>
              <w:jc w:val="right"/>
              <w:rPr>
                <w:sz w:val="12"/>
                <w:szCs w:val="12"/>
              </w:rPr>
            </w:pPr>
            <w:r w:rsidRPr="00D15B3D">
              <w:rPr>
                <w:sz w:val="12"/>
                <w:szCs w:val="12"/>
              </w:rPr>
              <w:t>2 054 319</w:t>
            </w:r>
          </w:p>
        </w:tc>
        <w:tc>
          <w:tcPr>
            <w:tcW w:w="630" w:type="pct"/>
            <w:tcBorders>
              <w:top w:val="nil"/>
              <w:left w:val="nil"/>
              <w:bottom w:val="single" w:sz="4" w:space="0" w:color="auto"/>
              <w:right w:val="single" w:sz="4" w:space="0" w:color="auto"/>
            </w:tcBorders>
            <w:shd w:val="clear" w:color="auto" w:fill="auto"/>
            <w:noWrap/>
            <w:vAlign w:val="center"/>
            <w:hideMark/>
          </w:tcPr>
          <w:p w14:paraId="273D97C2" w14:textId="77777777" w:rsidR="00D15B3D" w:rsidRPr="00D15B3D" w:rsidRDefault="00D15B3D" w:rsidP="00D15B3D">
            <w:pPr>
              <w:spacing w:line="240" w:lineRule="auto"/>
              <w:jc w:val="right"/>
              <w:rPr>
                <w:sz w:val="12"/>
                <w:szCs w:val="12"/>
              </w:rPr>
            </w:pPr>
            <w:r w:rsidRPr="00D15B3D">
              <w:rPr>
                <w:sz w:val="12"/>
                <w:szCs w:val="12"/>
              </w:rPr>
              <w:t>2 052 051,95</w:t>
            </w:r>
          </w:p>
        </w:tc>
        <w:tc>
          <w:tcPr>
            <w:tcW w:w="478" w:type="pct"/>
            <w:tcBorders>
              <w:top w:val="nil"/>
              <w:left w:val="nil"/>
              <w:bottom w:val="single" w:sz="4" w:space="0" w:color="auto"/>
              <w:right w:val="single" w:sz="4" w:space="0" w:color="auto"/>
            </w:tcBorders>
            <w:shd w:val="clear" w:color="auto" w:fill="auto"/>
            <w:noWrap/>
            <w:vAlign w:val="center"/>
            <w:hideMark/>
          </w:tcPr>
          <w:p w14:paraId="00F3B689" w14:textId="77777777" w:rsidR="00D15B3D" w:rsidRPr="00D15B3D" w:rsidRDefault="00D15B3D" w:rsidP="00D15B3D">
            <w:pPr>
              <w:spacing w:line="240" w:lineRule="auto"/>
              <w:jc w:val="right"/>
              <w:rPr>
                <w:sz w:val="12"/>
                <w:szCs w:val="12"/>
              </w:rPr>
            </w:pPr>
            <w:r w:rsidRPr="00D15B3D">
              <w:rPr>
                <w:sz w:val="12"/>
                <w:szCs w:val="12"/>
              </w:rPr>
              <w:t>99,9</w:t>
            </w:r>
          </w:p>
        </w:tc>
      </w:tr>
      <w:tr w:rsidR="00D15B3D" w:rsidRPr="00D15B3D" w14:paraId="44D7C1AD"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3530F6"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A4464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286848"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5357A62" w14:textId="77777777" w:rsidR="00D15B3D" w:rsidRPr="00D15B3D" w:rsidRDefault="00D15B3D" w:rsidP="00D15B3D">
            <w:pPr>
              <w:spacing w:line="240" w:lineRule="auto"/>
              <w:jc w:val="right"/>
              <w:rPr>
                <w:sz w:val="12"/>
                <w:szCs w:val="12"/>
              </w:rPr>
            </w:pPr>
            <w:r w:rsidRPr="00D15B3D">
              <w:rPr>
                <w:sz w:val="12"/>
                <w:szCs w:val="12"/>
              </w:rPr>
              <w:t>1 905 088</w:t>
            </w:r>
          </w:p>
        </w:tc>
        <w:tc>
          <w:tcPr>
            <w:tcW w:w="630" w:type="pct"/>
            <w:tcBorders>
              <w:top w:val="nil"/>
              <w:left w:val="nil"/>
              <w:bottom w:val="single" w:sz="4" w:space="0" w:color="auto"/>
              <w:right w:val="single" w:sz="4" w:space="0" w:color="auto"/>
            </w:tcBorders>
            <w:shd w:val="clear" w:color="auto" w:fill="auto"/>
            <w:noWrap/>
            <w:vAlign w:val="center"/>
            <w:hideMark/>
          </w:tcPr>
          <w:p w14:paraId="3FA4CE7A" w14:textId="77777777" w:rsidR="00D15B3D" w:rsidRPr="00D15B3D" w:rsidRDefault="00D15B3D" w:rsidP="00D15B3D">
            <w:pPr>
              <w:spacing w:line="240" w:lineRule="auto"/>
              <w:jc w:val="right"/>
              <w:rPr>
                <w:sz w:val="12"/>
                <w:szCs w:val="12"/>
              </w:rPr>
            </w:pPr>
            <w:r w:rsidRPr="00D15B3D">
              <w:rPr>
                <w:sz w:val="12"/>
                <w:szCs w:val="12"/>
              </w:rPr>
              <w:t>1 824 190,89</w:t>
            </w:r>
          </w:p>
        </w:tc>
        <w:tc>
          <w:tcPr>
            <w:tcW w:w="478" w:type="pct"/>
            <w:tcBorders>
              <w:top w:val="nil"/>
              <w:left w:val="nil"/>
              <w:bottom w:val="single" w:sz="4" w:space="0" w:color="auto"/>
              <w:right w:val="single" w:sz="4" w:space="0" w:color="auto"/>
            </w:tcBorders>
            <w:shd w:val="clear" w:color="auto" w:fill="auto"/>
            <w:noWrap/>
            <w:vAlign w:val="center"/>
            <w:hideMark/>
          </w:tcPr>
          <w:p w14:paraId="30920619" w14:textId="77777777" w:rsidR="00D15B3D" w:rsidRPr="00D15B3D" w:rsidRDefault="00D15B3D" w:rsidP="00D15B3D">
            <w:pPr>
              <w:spacing w:line="240" w:lineRule="auto"/>
              <w:jc w:val="right"/>
              <w:rPr>
                <w:sz w:val="12"/>
                <w:szCs w:val="12"/>
              </w:rPr>
            </w:pPr>
            <w:r w:rsidRPr="00D15B3D">
              <w:rPr>
                <w:sz w:val="12"/>
                <w:szCs w:val="12"/>
              </w:rPr>
              <w:t>95,8</w:t>
            </w:r>
          </w:p>
        </w:tc>
        <w:tc>
          <w:tcPr>
            <w:tcW w:w="536" w:type="pct"/>
            <w:tcBorders>
              <w:top w:val="nil"/>
              <w:left w:val="nil"/>
              <w:bottom w:val="single" w:sz="4" w:space="0" w:color="auto"/>
              <w:right w:val="single" w:sz="4" w:space="0" w:color="auto"/>
            </w:tcBorders>
            <w:shd w:val="clear" w:color="auto" w:fill="auto"/>
            <w:noWrap/>
            <w:vAlign w:val="center"/>
            <w:hideMark/>
          </w:tcPr>
          <w:p w14:paraId="6D00B682" w14:textId="77777777" w:rsidR="00D15B3D" w:rsidRPr="00D15B3D" w:rsidRDefault="00D15B3D" w:rsidP="00D15B3D">
            <w:pPr>
              <w:spacing w:line="240" w:lineRule="auto"/>
              <w:jc w:val="right"/>
              <w:rPr>
                <w:sz w:val="12"/>
                <w:szCs w:val="12"/>
              </w:rPr>
            </w:pPr>
            <w:r w:rsidRPr="00D15B3D">
              <w:rPr>
                <w:sz w:val="12"/>
                <w:szCs w:val="12"/>
              </w:rPr>
              <w:t>107 690</w:t>
            </w:r>
          </w:p>
        </w:tc>
        <w:tc>
          <w:tcPr>
            <w:tcW w:w="630" w:type="pct"/>
            <w:tcBorders>
              <w:top w:val="nil"/>
              <w:left w:val="nil"/>
              <w:bottom w:val="single" w:sz="4" w:space="0" w:color="auto"/>
              <w:right w:val="single" w:sz="4" w:space="0" w:color="auto"/>
            </w:tcBorders>
            <w:shd w:val="clear" w:color="auto" w:fill="auto"/>
            <w:noWrap/>
            <w:vAlign w:val="center"/>
            <w:hideMark/>
          </w:tcPr>
          <w:p w14:paraId="4F6699BA" w14:textId="77777777" w:rsidR="00D15B3D" w:rsidRPr="00D15B3D" w:rsidRDefault="00D15B3D" w:rsidP="00D15B3D">
            <w:pPr>
              <w:spacing w:line="240" w:lineRule="auto"/>
              <w:jc w:val="right"/>
              <w:rPr>
                <w:sz w:val="12"/>
                <w:szCs w:val="12"/>
              </w:rPr>
            </w:pPr>
            <w:r w:rsidRPr="00D15B3D">
              <w:rPr>
                <w:sz w:val="12"/>
                <w:szCs w:val="12"/>
              </w:rPr>
              <w:t>81 659,44</w:t>
            </w:r>
          </w:p>
        </w:tc>
        <w:tc>
          <w:tcPr>
            <w:tcW w:w="478" w:type="pct"/>
            <w:tcBorders>
              <w:top w:val="nil"/>
              <w:left w:val="nil"/>
              <w:bottom w:val="single" w:sz="4" w:space="0" w:color="auto"/>
              <w:right w:val="single" w:sz="4" w:space="0" w:color="auto"/>
            </w:tcBorders>
            <w:shd w:val="clear" w:color="auto" w:fill="auto"/>
            <w:noWrap/>
            <w:vAlign w:val="center"/>
            <w:hideMark/>
          </w:tcPr>
          <w:p w14:paraId="2E246231" w14:textId="77777777" w:rsidR="00D15B3D" w:rsidRPr="00D15B3D" w:rsidRDefault="00D15B3D" w:rsidP="00D15B3D">
            <w:pPr>
              <w:spacing w:line="240" w:lineRule="auto"/>
              <w:jc w:val="right"/>
              <w:rPr>
                <w:sz w:val="12"/>
                <w:szCs w:val="12"/>
              </w:rPr>
            </w:pPr>
            <w:r w:rsidRPr="00D15B3D">
              <w:rPr>
                <w:sz w:val="12"/>
                <w:szCs w:val="12"/>
              </w:rPr>
              <w:t>75,8</w:t>
            </w:r>
          </w:p>
        </w:tc>
      </w:tr>
      <w:tr w:rsidR="00D15B3D" w:rsidRPr="00D15B3D" w14:paraId="75963BB7"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2DD57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62812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702AAD7"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5C60A783"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072948"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4C756B8"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E56A717"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54EA75"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B360D2"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1637BCAA"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7DDD1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9837F0"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A6D7F0"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27B705A7"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60AE10"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025FDA"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923DEF9"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2DD9D0"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09D4DB"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1C7E6080"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4D76D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D4C89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20CCA1"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70573319"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503486"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FBEEFF"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B0C58D8"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B936C1"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764D3F"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50BA1CFF"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48D6A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05FC1C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9A95FC"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6978CD72" w14:textId="77777777" w:rsidR="00D15B3D" w:rsidRPr="00D15B3D" w:rsidRDefault="00D15B3D" w:rsidP="00D15B3D">
            <w:pPr>
              <w:spacing w:line="240" w:lineRule="auto"/>
              <w:jc w:val="right"/>
              <w:rPr>
                <w:sz w:val="12"/>
                <w:szCs w:val="12"/>
              </w:rPr>
            </w:pPr>
            <w:r w:rsidRPr="00D15B3D">
              <w:rPr>
                <w:sz w:val="12"/>
                <w:szCs w:val="12"/>
              </w:rPr>
              <w:t>4 260 536</w:t>
            </w:r>
          </w:p>
        </w:tc>
        <w:tc>
          <w:tcPr>
            <w:tcW w:w="630" w:type="pct"/>
            <w:tcBorders>
              <w:top w:val="nil"/>
              <w:left w:val="nil"/>
              <w:bottom w:val="single" w:sz="4" w:space="0" w:color="auto"/>
              <w:right w:val="single" w:sz="4" w:space="0" w:color="auto"/>
            </w:tcBorders>
            <w:shd w:val="clear" w:color="auto" w:fill="auto"/>
            <w:noWrap/>
            <w:vAlign w:val="center"/>
            <w:hideMark/>
          </w:tcPr>
          <w:p w14:paraId="5A6E8207" w14:textId="77777777" w:rsidR="00D15B3D" w:rsidRPr="00D15B3D" w:rsidRDefault="00D15B3D" w:rsidP="00D15B3D">
            <w:pPr>
              <w:spacing w:line="240" w:lineRule="auto"/>
              <w:jc w:val="right"/>
              <w:rPr>
                <w:sz w:val="12"/>
                <w:szCs w:val="12"/>
              </w:rPr>
            </w:pPr>
            <w:r w:rsidRPr="00D15B3D">
              <w:rPr>
                <w:sz w:val="12"/>
                <w:szCs w:val="12"/>
              </w:rPr>
              <w:t>4 260 179,74</w:t>
            </w:r>
          </w:p>
        </w:tc>
        <w:tc>
          <w:tcPr>
            <w:tcW w:w="478" w:type="pct"/>
            <w:tcBorders>
              <w:top w:val="nil"/>
              <w:left w:val="nil"/>
              <w:bottom w:val="single" w:sz="4" w:space="0" w:color="auto"/>
              <w:right w:val="single" w:sz="4" w:space="0" w:color="auto"/>
            </w:tcBorders>
            <w:shd w:val="clear" w:color="auto" w:fill="auto"/>
            <w:noWrap/>
            <w:vAlign w:val="center"/>
            <w:hideMark/>
          </w:tcPr>
          <w:p w14:paraId="5C7F2ACC"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599AF4D" w14:textId="77777777" w:rsidR="00D15B3D" w:rsidRPr="00D15B3D" w:rsidRDefault="00D15B3D" w:rsidP="00D15B3D">
            <w:pPr>
              <w:spacing w:line="240" w:lineRule="auto"/>
              <w:jc w:val="right"/>
              <w:rPr>
                <w:sz w:val="12"/>
                <w:szCs w:val="12"/>
              </w:rPr>
            </w:pPr>
            <w:r w:rsidRPr="00D15B3D">
              <w:rPr>
                <w:sz w:val="12"/>
                <w:szCs w:val="12"/>
              </w:rPr>
              <w:t>1 000 000</w:t>
            </w:r>
          </w:p>
        </w:tc>
        <w:tc>
          <w:tcPr>
            <w:tcW w:w="630" w:type="pct"/>
            <w:tcBorders>
              <w:top w:val="nil"/>
              <w:left w:val="nil"/>
              <w:bottom w:val="single" w:sz="4" w:space="0" w:color="auto"/>
              <w:right w:val="single" w:sz="4" w:space="0" w:color="auto"/>
            </w:tcBorders>
            <w:shd w:val="clear" w:color="auto" w:fill="auto"/>
            <w:noWrap/>
            <w:vAlign w:val="center"/>
            <w:hideMark/>
          </w:tcPr>
          <w:p w14:paraId="43E6D29F" w14:textId="77777777" w:rsidR="00D15B3D" w:rsidRPr="00D15B3D" w:rsidRDefault="00D15B3D" w:rsidP="00D15B3D">
            <w:pPr>
              <w:spacing w:line="240" w:lineRule="auto"/>
              <w:jc w:val="right"/>
              <w:rPr>
                <w:sz w:val="12"/>
                <w:szCs w:val="12"/>
              </w:rPr>
            </w:pPr>
            <w:r w:rsidRPr="00D15B3D">
              <w:rPr>
                <w:sz w:val="12"/>
                <w:szCs w:val="12"/>
              </w:rPr>
              <w:t>999 644,70</w:t>
            </w:r>
          </w:p>
        </w:tc>
        <w:tc>
          <w:tcPr>
            <w:tcW w:w="478" w:type="pct"/>
            <w:tcBorders>
              <w:top w:val="nil"/>
              <w:left w:val="nil"/>
              <w:bottom w:val="single" w:sz="4" w:space="0" w:color="auto"/>
              <w:right w:val="single" w:sz="4" w:space="0" w:color="auto"/>
            </w:tcBorders>
            <w:shd w:val="clear" w:color="auto" w:fill="auto"/>
            <w:noWrap/>
            <w:vAlign w:val="center"/>
            <w:hideMark/>
          </w:tcPr>
          <w:p w14:paraId="092AF9B4"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00E74F7F" w14:textId="77777777" w:rsidTr="00D15B3D">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EF73BBB"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DBB2749" w14:textId="77777777" w:rsidR="00D15B3D" w:rsidRPr="00D15B3D" w:rsidRDefault="00D15B3D" w:rsidP="00D15B3D">
            <w:pPr>
              <w:spacing w:line="240" w:lineRule="auto"/>
              <w:jc w:val="center"/>
              <w:rPr>
                <w:b/>
                <w:bCs/>
                <w:sz w:val="12"/>
                <w:szCs w:val="12"/>
              </w:rPr>
            </w:pPr>
            <w:r w:rsidRPr="00D15B3D">
              <w:rPr>
                <w:b/>
                <w:bCs/>
                <w:sz w:val="12"/>
                <w:szCs w:val="12"/>
              </w:rPr>
              <w:t>85404</w:t>
            </w:r>
          </w:p>
        </w:tc>
        <w:tc>
          <w:tcPr>
            <w:tcW w:w="1025" w:type="pct"/>
            <w:tcBorders>
              <w:top w:val="nil"/>
              <w:left w:val="nil"/>
              <w:bottom w:val="single" w:sz="4" w:space="0" w:color="auto"/>
              <w:right w:val="single" w:sz="4" w:space="0" w:color="auto"/>
            </w:tcBorders>
            <w:shd w:val="clear" w:color="000000" w:fill="FFFDC1"/>
            <w:vAlign w:val="center"/>
            <w:hideMark/>
          </w:tcPr>
          <w:p w14:paraId="4FDEF7C1" w14:textId="77777777" w:rsidR="00D15B3D" w:rsidRPr="00D15B3D" w:rsidRDefault="00D15B3D" w:rsidP="00D15B3D">
            <w:pPr>
              <w:spacing w:line="240" w:lineRule="auto"/>
              <w:rPr>
                <w:b/>
                <w:bCs/>
                <w:sz w:val="12"/>
                <w:szCs w:val="12"/>
              </w:rPr>
            </w:pPr>
            <w:r w:rsidRPr="00D15B3D">
              <w:rPr>
                <w:b/>
                <w:bCs/>
                <w:sz w:val="12"/>
                <w:szCs w:val="12"/>
              </w:rPr>
              <w:t>Wczesne wspomaganie rozwoju dziecka</w:t>
            </w:r>
          </w:p>
        </w:tc>
        <w:tc>
          <w:tcPr>
            <w:tcW w:w="537" w:type="pct"/>
            <w:tcBorders>
              <w:top w:val="nil"/>
              <w:left w:val="nil"/>
              <w:bottom w:val="single" w:sz="4" w:space="0" w:color="auto"/>
              <w:right w:val="single" w:sz="4" w:space="0" w:color="auto"/>
            </w:tcBorders>
            <w:shd w:val="clear" w:color="000000" w:fill="FFFDC1"/>
            <w:vAlign w:val="center"/>
            <w:hideMark/>
          </w:tcPr>
          <w:p w14:paraId="37D397F5" w14:textId="77777777" w:rsidR="00D15B3D" w:rsidRPr="00D15B3D" w:rsidRDefault="00D15B3D" w:rsidP="00D15B3D">
            <w:pPr>
              <w:spacing w:line="240" w:lineRule="auto"/>
              <w:jc w:val="right"/>
              <w:rPr>
                <w:b/>
                <w:bCs/>
                <w:sz w:val="12"/>
                <w:szCs w:val="12"/>
              </w:rPr>
            </w:pPr>
            <w:r w:rsidRPr="00D15B3D">
              <w:rPr>
                <w:b/>
                <w:bCs/>
                <w:sz w:val="12"/>
                <w:szCs w:val="12"/>
              </w:rPr>
              <w:t>625 794</w:t>
            </w:r>
          </w:p>
        </w:tc>
        <w:tc>
          <w:tcPr>
            <w:tcW w:w="630" w:type="pct"/>
            <w:tcBorders>
              <w:top w:val="nil"/>
              <w:left w:val="nil"/>
              <w:bottom w:val="single" w:sz="4" w:space="0" w:color="auto"/>
              <w:right w:val="single" w:sz="4" w:space="0" w:color="auto"/>
            </w:tcBorders>
            <w:shd w:val="clear" w:color="000000" w:fill="FFFDC1"/>
            <w:vAlign w:val="center"/>
            <w:hideMark/>
          </w:tcPr>
          <w:p w14:paraId="4B795A9C" w14:textId="77777777" w:rsidR="00D15B3D" w:rsidRPr="00D15B3D" w:rsidRDefault="00D15B3D" w:rsidP="00D15B3D">
            <w:pPr>
              <w:spacing w:line="240" w:lineRule="auto"/>
              <w:jc w:val="right"/>
              <w:rPr>
                <w:b/>
                <w:bCs/>
                <w:sz w:val="12"/>
                <w:szCs w:val="12"/>
              </w:rPr>
            </w:pPr>
            <w:r w:rsidRPr="00D15B3D">
              <w:rPr>
                <w:b/>
                <w:bCs/>
                <w:sz w:val="12"/>
                <w:szCs w:val="12"/>
              </w:rPr>
              <w:t>622 720,10</w:t>
            </w:r>
          </w:p>
        </w:tc>
        <w:tc>
          <w:tcPr>
            <w:tcW w:w="478" w:type="pct"/>
            <w:tcBorders>
              <w:top w:val="nil"/>
              <w:left w:val="nil"/>
              <w:bottom w:val="single" w:sz="4" w:space="0" w:color="auto"/>
              <w:right w:val="single" w:sz="4" w:space="0" w:color="auto"/>
            </w:tcBorders>
            <w:shd w:val="clear" w:color="000000" w:fill="FFFDC1"/>
            <w:vAlign w:val="center"/>
            <w:hideMark/>
          </w:tcPr>
          <w:p w14:paraId="0995ECE4" w14:textId="77777777" w:rsidR="00D15B3D" w:rsidRPr="00D15B3D" w:rsidRDefault="00D15B3D" w:rsidP="00D15B3D">
            <w:pPr>
              <w:spacing w:line="240" w:lineRule="auto"/>
              <w:jc w:val="right"/>
              <w:rPr>
                <w:b/>
                <w:bCs/>
                <w:sz w:val="12"/>
                <w:szCs w:val="12"/>
              </w:rPr>
            </w:pPr>
            <w:r w:rsidRPr="00D15B3D">
              <w:rPr>
                <w:b/>
                <w:bCs/>
                <w:sz w:val="12"/>
                <w:szCs w:val="12"/>
              </w:rPr>
              <w:t>99,5</w:t>
            </w:r>
          </w:p>
        </w:tc>
        <w:tc>
          <w:tcPr>
            <w:tcW w:w="536" w:type="pct"/>
            <w:tcBorders>
              <w:top w:val="nil"/>
              <w:left w:val="nil"/>
              <w:bottom w:val="single" w:sz="4" w:space="0" w:color="auto"/>
              <w:right w:val="single" w:sz="4" w:space="0" w:color="auto"/>
            </w:tcBorders>
            <w:shd w:val="clear" w:color="000000" w:fill="FFFDC1"/>
            <w:vAlign w:val="center"/>
            <w:hideMark/>
          </w:tcPr>
          <w:p w14:paraId="57AD8E9D" w14:textId="77777777" w:rsidR="00D15B3D" w:rsidRPr="00D15B3D" w:rsidRDefault="00D15B3D" w:rsidP="00D15B3D">
            <w:pPr>
              <w:spacing w:line="240" w:lineRule="auto"/>
              <w:jc w:val="right"/>
              <w:rPr>
                <w:b/>
                <w:bCs/>
                <w:sz w:val="12"/>
                <w:szCs w:val="12"/>
              </w:rPr>
            </w:pPr>
            <w:r w:rsidRPr="00D15B3D">
              <w:rPr>
                <w:b/>
                <w:bCs/>
                <w:sz w:val="12"/>
                <w:szCs w:val="12"/>
              </w:rPr>
              <w:t>321 214</w:t>
            </w:r>
          </w:p>
        </w:tc>
        <w:tc>
          <w:tcPr>
            <w:tcW w:w="630" w:type="pct"/>
            <w:tcBorders>
              <w:top w:val="nil"/>
              <w:left w:val="nil"/>
              <w:bottom w:val="single" w:sz="4" w:space="0" w:color="auto"/>
              <w:right w:val="single" w:sz="4" w:space="0" w:color="auto"/>
            </w:tcBorders>
            <w:shd w:val="clear" w:color="000000" w:fill="FFFDC1"/>
            <w:vAlign w:val="center"/>
            <w:hideMark/>
          </w:tcPr>
          <w:p w14:paraId="3845082F" w14:textId="77777777" w:rsidR="00D15B3D" w:rsidRPr="00D15B3D" w:rsidRDefault="00D15B3D" w:rsidP="00D15B3D">
            <w:pPr>
              <w:spacing w:line="240" w:lineRule="auto"/>
              <w:jc w:val="right"/>
              <w:rPr>
                <w:b/>
                <w:bCs/>
                <w:sz w:val="12"/>
                <w:szCs w:val="12"/>
              </w:rPr>
            </w:pPr>
            <w:r w:rsidRPr="00D15B3D">
              <w:rPr>
                <w:b/>
                <w:bCs/>
                <w:sz w:val="12"/>
                <w:szCs w:val="12"/>
              </w:rPr>
              <w:t>321 016,05</w:t>
            </w:r>
          </w:p>
        </w:tc>
        <w:tc>
          <w:tcPr>
            <w:tcW w:w="478" w:type="pct"/>
            <w:tcBorders>
              <w:top w:val="nil"/>
              <w:left w:val="nil"/>
              <w:bottom w:val="single" w:sz="4" w:space="0" w:color="auto"/>
              <w:right w:val="single" w:sz="4" w:space="0" w:color="auto"/>
            </w:tcBorders>
            <w:shd w:val="clear" w:color="000000" w:fill="FFFDC1"/>
            <w:vAlign w:val="center"/>
            <w:hideMark/>
          </w:tcPr>
          <w:p w14:paraId="4B57C32C" w14:textId="77777777" w:rsidR="00D15B3D" w:rsidRPr="00D15B3D" w:rsidRDefault="00D15B3D" w:rsidP="00D15B3D">
            <w:pPr>
              <w:spacing w:line="240" w:lineRule="auto"/>
              <w:jc w:val="right"/>
              <w:rPr>
                <w:b/>
                <w:bCs/>
                <w:sz w:val="12"/>
                <w:szCs w:val="12"/>
              </w:rPr>
            </w:pPr>
            <w:r w:rsidRPr="00D15B3D">
              <w:rPr>
                <w:b/>
                <w:bCs/>
                <w:sz w:val="12"/>
                <w:szCs w:val="12"/>
              </w:rPr>
              <w:t>99,9</w:t>
            </w:r>
          </w:p>
        </w:tc>
      </w:tr>
      <w:tr w:rsidR="00D15B3D" w:rsidRPr="00D15B3D" w14:paraId="5520BD29"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E16CD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1851D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076D3C"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06F65404" w14:textId="77777777" w:rsidR="00D15B3D" w:rsidRPr="00D15B3D" w:rsidRDefault="00D15B3D" w:rsidP="00D15B3D">
            <w:pPr>
              <w:spacing w:line="240" w:lineRule="auto"/>
              <w:jc w:val="right"/>
              <w:rPr>
                <w:sz w:val="12"/>
                <w:szCs w:val="12"/>
              </w:rPr>
            </w:pPr>
            <w:r w:rsidRPr="00D15B3D">
              <w:rPr>
                <w:sz w:val="12"/>
                <w:szCs w:val="12"/>
              </w:rPr>
              <w:t>625 794</w:t>
            </w:r>
          </w:p>
        </w:tc>
        <w:tc>
          <w:tcPr>
            <w:tcW w:w="630" w:type="pct"/>
            <w:tcBorders>
              <w:top w:val="nil"/>
              <w:left w:val="nil"/>
              <w:bottom w:val="single" w:sz="4" w:space="0" w:color="auto"/>
              <w:right w:val="single" w:sz="4" w:space="0" w:color="auto"/>
            </w:tcBorders>
            <w:shd w:val="clear" w:color="auto" w:fill="auto"/>
            <w:noWrap/>
            <w:vAlign w:val="center"/>
            <w:hideMark/>
          </w:tcPr>
          <w:p w14:paraId="3301E04A" w14:textId="77777777" w:rsidR="00D15B3D" w:rsidRPr="00D15B3D" w:rsidRDefault="00D15B3D" w:rsidP="00D15B3D">
            <w:pPr>
              <w:spacing w:line="240" w:lineRule="auto"/>
              <w:jc w:val="right"/>
              <w:rPr>
                <w:sz w:val="12"/>
                <w:szCs w:val="12"/>
              </w:rPr>
            </w:pPr>
            <w:r w:rsidRPr="00D15B3D">
              <w:rPr>
                <w:sz w:val="12"/>
                <w:szCs w:val="12"/>
              </w:rPr>
              <w:t>622 720,10</w:t>
            </w:r>
          </w:p>
        </w:tc>
        <w:tc>
          <w:tcPr>
            <w:tcW w:w="478" w:type="pct"/>
            <w:tcBorders>
              <w:top w:val="nil"/>
              <w:left w:val="nil"/>
              <w:bottom w:val="single" w:sz="4" w:space="0" w:color="auto"/>
              <w:right w:val="single" w:sz="4" w:space="0" w:color="auto"/>
            </w:tcBorders>
            <w:shd w:val="clear" w:color="auto" w:fill="auto"/>
            <w:noWrap/>
            <w:vAlign w:val="center"/>
            <w:hideMark/>
          </w:tcPr>
          <w:p w14:paraId="6A06519E" w14:textId="77777777" w:rsidR="00D15B3D" w:rsidRPr="00D15B3D" w:rsidRDefault="00D15B3D" w:rsidP="00D15B3D">
            <w:pPr>
              <w:spacing w:line="240" w:lineRule="auto"/>
              <w:jc w:val="right"/>
              <w:rPr>
                <w:sz w:val="12"/>
                <w:szCs w:val="12"/>
              </w:rPr>
            </w:pPr>
            <w:r w:rsidRPr="00D15B3D">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0F761955" w14:textId="77777777" w:rsidR="00D15B3D" w:rsidRPr="00D15B3D" w:rsidRDefault="00D15B3D" w:rsidP="00D15B3D">
            <w:pPr>
              <w:spacing w:line="240" w:lineRule="auto"/>
              <w:jc w:val="right"/>
              <w:rPr>
                <w:sz w:val="12"/>
                <w:szCs w:val="12"/>
              </w:rPr>
            </w:pPr>
            <w:r w:rsidRPr="00D15B3D">
              <w:rPr>
                <w:sz w:val="12"/>
                <w:szCs w:val="12"/>
              </w:rPr>
              <w:t>321 214</w:t>
            </w:r>
          </w:p>
        </w:tc>
        <w:tc>
          <w:tcPr>
            <w:tcW w:w="630" w:type="pct"/>
            <w:tcBorders>
              <w:top w:val="nil"/>
              <w:left w:val="nil"/>
              <w:bottom w:val="single" w:sz="4" w:space="0" w:color="auto"/>
              <w:right w:val="single" w:sz="4" w:space="0" w:color="auto"/>
            </w:tcBorders>
            <w:shd w:val="clear" w:color="auto" w:fill="auto"/>
            <w:noWrap/>
            <w:vAlign w:val="center"/>
            <w:hideMark/>
          </w:tcPr>
          <w:p w14:paraId="40B679D1" w14:textId="77777777" w:rsidR="00D15B3D" w:rsidRPr="00D15B3D" w:rsidRDefault="00D15B3D" w:rsidP="00D15B3D">
            <w:pPr>
              <w:spacing w:line="240" w:lineRule="auto"/>
              <w:jc w:val="right"/>
              <w:rPr>
                <w:sz w:val="12"/>
                <w:szCs w:val="12"/>
              </w:rPr>
            </w:pPr>
            <w:r w:rsidRPr="00D15B3D">
              <w:rPr>
                <w:sz w:val="12"/>
                <w:szCs w:val="12"/>
              </w:rPr>
              <w:t>321 016,05</w:t>
            </w:r>
          </w:p>
        </w:tc>
        <w:tc>
          <w:tcPr>
            <w:tcW w:w="478" w:type="pct"/>
            <w:tcBorders>
              <w:top w:val="nil"/>
              <w:left w:val="nil"/>
              <w:bottom w:val="single" w:sz="4" w:space="0" w:color="auto"/>
              <w:right w:val="single" w:sz="4" w:space="0" w:color="auto"/>
            </w:tcBorders>
            <w:shd w:val="clear" w:color="auto" w:fill="auto"/>
            <w:noWrap/>
            <w:vAlign w:val="center"/>
            <w:hideMark/>
          </w:tcPr>
          <w:p w14:paraId="336C19A6" w14:textId="77777777" w:rsidR="00D15B3D" w:rsidRPr="00D15B3D" w:rsidRDefault="00D15B3D" w:rsidP="00D15B3D">
            <w:pPr>
              <w:spacing w:line="240" w:lineRule="auto"/>
              <w:jc w:val="right"/>
              <w:rPr>
                <w:sz w:val="12"/>
                <w:szCs w:val="12"/>
              </w:rPr>
            </w:pPr>
            <w:r w:rsidRPr="00D15B3D">
              <w:rPr>
                <w:sz w:val="12"/>
                <w:szCs w:val="12"/>
              </w:rPr>
              <w:t>99,9</w:t>
            </w:r>
          </w:p>
        </w:tc>
      </w:tr>
      <w:tr w:rsidR="00D15B3D" w:rsidRPr="00D15B3D" w14:paraId="5EDADCCF"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05AF26"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1D3C2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99FEAA"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0BCB6659" w14:textId="77777777" w:rsidR="00D15B3D" w:rsidRPr="00D15B3D" w:rsidRDefault="00D15B3D" w:rsidP="00D15B3D">
            <w:pPr>
              <w:spacing w:line="240" w:lineRule="auto"/>
              <w:jc w:val="right"/>
              <w:rPr>
                <w:sz w:val="12"/>
                <w:szCs w:val="12"/>
              </w:rPr>
            </w:pPr>
            <w:r w:rsidRPr="00D15B3D">
              <w:rPr>
                <w:sz w:val="12"/>
                <w:szCs w:val="12"/>
              </w:rPr>
              <w:t>303 957</w:t>
            </w:r>
          </w:p>
        </w:tc>
        <w:tc>
          <w:tcPr>
            <w:tcW w:w="630" w:type="pct"/>
            <w:tcBorders>
              <w:top w:val="nil"/>
              <w:left w:val="nil"/>
              <w:bottom w:val="single" w:sz="4" w:space="0" w:color="auto"/>
              <w:right w:val="single" w:sz="4" w:space="0" w:color="auto"/>
            </w:tcBorders>
            <w:shd w:val="clear" w:color="auto" w:fill="auto"/>
            <w:noWrap/>
            <w:vAlign w:val="center"/>
            <w:hideMark/>
          </w:tcPr>
          <w:p w14:paraId="15222CB8" w14:textId="77777777" w:rsidR="00D15B3D" w:rsidRPr="00D15B3D" w:rsidRDefault="00D15B3D" w:rsidP="00D15B3D">
            <w:pPr>
              <w:spacing w:line="240" w:lineRule="auto"/>
              <w:jc w:val="right"/>
              <w:rPr>
                <w:sz w:val="12"/>
                <w:szCs w:val="12"/>
              </w:rPr>
            </w:pPr>
            <w:r w:rsidRPr="00D15B3D">
              <w:rPr>
                <w:sz w:val="12"/>
                <w:szCs w:val="12"/>
              </w:rPr>
              <w:t>301 081,05</w:t>
            </w:r>
          </w:p>
        </w:tc>
        <w:tc>
          <w:tcPr>
            <w:tcW w:w="478" w:type="pct"/>
            <w:tcBorders>
              <w:top w:val="nil"/>
              <w:left w:val="nil"/>
              <w:bottom w:val="single" w:sz="4" w:space="0" w:color="auto"/>
              <w:right w:val="single" w:sz="4" w:space="0" w:color="auto"/>
            </w:tcBorders>
            <w:shd w:val="clear" w:color="auto" w:fill="auto"/>
            <w:noWrap/>
            <w:vAlign w:val="center"/>
            <w:hideMark/>
          </w:tcPr>
          <w:p w14:paraId="5B1A394A" w14:textId="77777777" w:rsidR="00D15B3D" w:rsidRPr="00D15B3D" w:rsidRDefault="00D15B3D" w:rsidP="00D15B3D">
            <w:pPr>
              <w:spacing w:line="240" w:lineRule="auto"/>
              <w:jc w:val="right"/>
              <w:rPr>
                <w:sz w:val="12"/>
                <w:szCs w:val="12"/>
              </w:rPr>
            </w:pPr>
            <w:r w:rsidRPr="00D15B3D">
              <w:rPr>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14:paraId="1814B50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72516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A966D5"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8B0DBDF"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55CC7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91ADD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C735A7"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2F61F6A6" w14:textId="77777777" w:rsidR="00D15B3D" w:rsidRPr="00D15B3D" w:rsidRDefault="00D15B3D" w:rsidP="00D15B3D">
            <w:pPr>
              <w:spacing w:line="240" w:lineRule="auto"/>
              <w:jc w:val="right"/>
              <w:rPr>
                <w:sz w:val="12"/>
                <w:szCs w:val="12"/>
              </w:rPr>
            </w:pPr>
            <w:r w:rsidRPr="00D15B3D">
              <w:rPr>
                <w:sz w:val="12"/>
                <w:szCs w:val="12"/>
              </w:rPr>
              <w:t>258 049</w:t>
            </w:r>
          </w:p>
        </w:tc>
        <w:tc>
          <w:tcPr>
            <w:tcW w:w="630" w:type="pct"/>
            <w:tcBorders>
              <w:top w:val="nil"/>
              <w:left w:val="nil"/>
              <w:bottom w:val="single" w:sz="4" w:space="0" w:color="auto"/>
              <w:right w:val="single" w:sz="4" w:space="0" w:color="auto"/>
            </w:tcBorders>
            <w:shd w:val="clear" w:color="auto" w:fill="auto"/>
            <w:noWrap/>
            <w:vAlign w:val="center"/>
            <w:hideMark/>
          </w:tcPr>
          <w:p w14:paraId="5C4013E0" w14:textId="77777777" w:rsidR="00D15B3D" w:rsidRPr="00D15B3D" w:rsidRDefault="00D15B3D" w:rsidP="00D15B3D">
            <w:pPr>
              <w:spacing w:line="240" w:lineRule="auto"/>
              <w:jc w:val="right"/>
              <w:rPr>
                <w:sz w:val="12"/>
                <w:szCs w:val="12"/>
              </w:rPr>
            </w:pPr>
            <w:r w:rsidRPr="00D15B3D">
              <w:rPr>
                <w:sz w:val="12"/>
                <w:szCs w:val="12"/>
              </w:rPr>
              <w:t>257 209,54</w:t>
            </w:r>
          </w:p>
        </w:tc>
        <w:tc>
          <w:tcPr>
            <w:tcW w:w="478" w:type="pct"/>
            <w:tcBorders>
              <w:top w:val="nil"/>
              <w:left w:val="nil"/>
              <w:bottom w:val="single" w:sz="4" w:space="0" w:color="auto"/>
              <w:right w:val="single" w:sz="4" w:space="0" w:color="auto"/>
            </w:tcBorders>
            <w:shd w:val="clear" w:color="auto" w:fill="auto"/>
            <w:noWrap/>
            <w:vAlign w:val="center"/>
            <w:hideMark/>
          </w:tcPr>
          <w:p w14:paraId="2147537D" w14:textId="77777777" w:rsidR="00D15B3D" w:rsidRPr="00D15B3D" w:rsidRDefault="00D15B3D" w:rsidP="00D15B3D">
            <w:pPr>
              <w:spacing w:line="240" w:lineRule="auto"/>
              <w:jc w:val="right"/>
              <w:rPr>
                <w:sz w:val="12"/>
                <w:szCs w:val="12"/>
              </w:rPr>
            </w:pPr>
            <w:r w:rsidRPr="00D15B3D">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485AB77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3CBD3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433221F"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2257453"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EFE75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8A825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B6407A"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53D48D78" w14:textId="77777777" w:rsidR="00D15B3D" w:rsidRPr="00D15B3D" w:rsidRDefault="00D15B3D" w:rsidP="00D15B3D">
            <w:pPr>
              <w:spacing w:line="240" w:lineRule="auto"/>
              <w:jc w:val="right"/>
              <w:rPr>
                <w:sz w:val="12"/>
                <w:szCs w:val="12"/>
              </w:rPr>
            </w:pPr>
            <w:r w:rsidRPr="00D15B3D">
              <w:rPr>
                <w:sz w:val="12"/>
                <w:szCs w:val="12"/>
              </w:rPr>
              <w:t>45 908</w:t>
            </w:r>
          </w:p>
        </w:tc>
        <w:tc>
          <w:tcPr>
            <w:tcW w:w="630" w:type="pct"/>
            <w:tcBorders>
              <w:top w:val="nil"/>
              <w:left w:val="nil"/>
              <w:bottom w:val="single" w:sz="4" w:space="0" w:color="auto"/>
              <w:right w:val="single" w:sz="4" w:space="0" w:color="auto"/>
            </w:tcBorders>
            <w:shd w:val="clear" w:color="auto" w:fill="auto"/>
            <w:noWrap/>
            <w:vAlign w:val="center"/>
            <w:hideMark/>
          </w:tcPr>
          <w:p w14:paraId="1C4405E5" w14:textId="77777777" w:rsidR="00D15B3D" w:rsidRPr="00D15B3D" w:rsidRDefault="00D15B3D" w:rsidP="00D15B3D">
            <w:pPr>
              <w:spacing w:line="240" w:lineRule="auto"/>
              <w:jc w:val="right"/>
              <w:rPr>
                <w:sz w:val="12"/>
                <w:szCs w:val="12"/>
              </w:rPr>
            </w:pPr>
            <w:r w:rsidRPr="00D15B3D">
              <w:rPr>
                <w:sz w:val="12"/>
                <w:szCs w:val="12"/>
              </w:rPr>
              <w:t>43 871,51</w:t>
            </w:r>
          </w:p>
        </w:tc>
        <w:tc>
          <w:tcPr>
            <w:tcW w:w="478" w:type="pct"/>
            <w:tcBorders>
              <w:top w:val="nil"/>
              <w:left w:val="nil"/>
              <w:bottom w:val="single" w:sz="4" w:space="0" w:color="auto"/>
              <w:right w:val="single" w:sz="4" w:space="0" w:color="auto"/>
            </w:tcBorders>
            <w:shd w:val="clear" w:color="auto" w:fill="auto"/>
            <w:noWrap/>
            <w:vAlign w:val="center"/>
            <w:hideMark/>
          </w:tcPr>
          <w:p w14:paraId="78A2D8BC" w14:textId="77777777" w:rsidR="00D15B3D" w:rsidRPr="00D15B3D" w:rsidRDefault="00D15B3D" w:rsidP="00D15B3D">
            <w:pPr>
              <w:spacing w:line="240" w:lineRule="auto"/>
              <w:jc w:val="right"/>
              <w:rPr>
                <w:sz w:val="12"/>
                <w:szCs w:val="12"/>
              </w:rPr>
            </w:pPr>
            <w:r w:rsidRPr="00D15B3D">
              <w:rPr>
                <w:sz w:val="12"/>
                <w:szCs w:val="12"/>
              </w:rPr>
              <w:t>95,6</w:t>
            </w:r>
          </w:p>
        </w:tc>
        <w:tc>
          <w:tcPr>
            <w:tcW w:w="536" w:type="pct"/>
            <w:tcBorders>
              <w:top w:val="nil"/>
              <w:left w:val="nil"/>
              <w:bottom w:val="single" w:sz="4" w:space="0" w:color="auto"/>
              <w:right w:val="single" w:sz="4" w:space="0" w:color="auto"/>
            </w:tcBorders>
            <w:shd w:val="clear" w:color="auto" w:fill="auto"/>
            <w:noWrap/>
            <w:vAlign w:val="center"/>
            <w:hideMark/>
          </w:tcPr>
          <w:p w14:paraId="1A61AD7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4984B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75B821"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54B4AE5"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EC5FA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1F73A6"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A46E31"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1023FAD6" w14:textId="77777777" w:rsidR="00D15B3D" w:rsidRPr="00D15B3D" w:rsidRDefault="00D15B3D" w:rsidP="00D15B3D">
            <w:pPr>
              <w:spacing w:line="240" w:lineRule="auto"/>
              <w:jc w:val="right"/>
              <w:rPr>
                <w:sz w:val="12"/>
                <w:szCs w:val="12"/>
              </w:rPr>
            </w:pPr>
            <w:r w:rsidRPr="00D15B3D">
              <w:rPr>
                <w:sz w:val="12"/>
                <w:szCs w:val="12"/>
              </w:rPr>
              <w:t>321 214</w:t>
            </w:r>
          </w:p>
        </w:tc>
        <w:tc>
          <w:tcPr>
            <w:tcW w:w="630" w:type="pct"/>
            <w:tcBorders>
              <w:top w:val="nil"/>
              <w:left w:val="nil"/>
              <w:bottom w:val="single" w:sz="4" w:space="0" w:color="auto"/>
              <w:right w:val="single" w:sz="4" w:space="0" w:color="auto"/>
            </w:tcBorders>
            <w:shd w:val="clear" w:color="auto" w:fill="auto"/>
            <w:noWrap/>
            <w:vAlign w:val="center"/>
            <w:hideMark/>
          </w:tcPr>
          <w:p w14:paraId="4F5A9D96" w14:textId="77777777" w:rsidR="00D15B3D" w:rsidRPr="00D15B3D" w:rsidRDefault="00D15B3D" w:rsidP="00D15B3D">
            <w:pPr>
              <w:spacing w:line="240" w:lineRule="auto"/>
              <w:jc w:val="right"/>
              <w:rPr>
                <w:sz w:val="12"/>
                <w:szCs w:val="12"/>
              </w:rPr>
            </w:pPr>
            <w:r w:rsidRPr="00D15B3D">
              <w:rPr>
                <w:sz w:val="12"/>
                <w:szCs w:val="12"/>
              </w:rPr>
              <w:t>321 016,05</w:t>
            </w:r>
          </w:p>
        </w:tc>
        <w:tc>
          <w:tcPr>
            <w:tcW w:w="478" w:type="pct"/>
            <w:tcBorders>
              <w:top w:val="nil"/>
              <w:left w:val="nil"/>
              <w:bottom w:val="single" w:sz="4" w:space="0" w:color="auto"/>
              <w:right w:val="single" w:sz="4" w:space="0" w:color="auto"/>
            </w:tcBorders>
            <w:shd w:val="clear" w:color="auto" w:fill="auto"/>
            <w:noWrap/>
            <w:vAlign w:val="center"/>
            <w:hideMark/>
          </w:tcPr>
          <w:p w14:paraId="625C6605" w14:textId="77777777" w:rsidR="00D15B3D" w:rsidRPr="00D15B3D" w:rsidRDefault="00D15B3D" w:rsidP="00D15B3D">
            <w:pPr>
              <w:spacing w:line="240" w:lineRule="auto"/>
              <w:jc w:val="right"/>
              <w:rPr>
                <w:sz w:val="12"/>
                <w:szCs w:val="12"/>
              </w:rPr>
            </w:pPr>
            <w:r w:rsidRPr="00D15B3D">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0DC2C88D" w14:textId="77777777" w:rsidR="00D15B3D" w:rsidRPr="00D15B3D" w:rsidRDefault="00D15B3D" w:rsidP="00D15B3D">
            <w:pPr>
              <w:spacing w:line="240" w:lineRule="auto"/>
              <w:jc w:val="right"/>
              <w:rPr>
                <w:sz w:val="12"/>
                <w:szCs w:val="12"/>
              </w:rPr>
            </w:pPr>
            <w:r w:rsidRPr="00D15B3D">
              <w:rPr>
                <w:sz w:val="12"/>
                <w:szCs w:val="12"/>
              </w:rPr>
              <w:t>321 214</w:t>
            </w:r>
          </w:p>
        </w:tc>
        <w:tc>
          <w:tcPr>
            <w:tcW w:w="630" w:type="pct"/>
            <w:tcBorders>
              <w:top w:val="nil"/>
              <w:left w:val="nil"/>
              <w:bottom w:val="single" w:sz="4" w:space="0" w:color="auto"/>
              <w:right w:val="single" w:sz="4" w:space="0" w:color="auto"/>
            </w:tcBorders>
            <w:shd w:val="clear" w:color="auto" w:fill="auto"/>
            <w:noWrap/>
            <w:vAlign w:val="center"/>
            <w:hideMark/>
          </w:tcPr>
          <w:p w14:paraId="049490EF" w14:textId="77777777" w:rsidR="00D15B3D" w:rsidRPr="00D15B3D" w:rsidRDefault="00D15B3D" w:rsidP="00D15B3D">
            <w:pPr>
              <w:spacing w:line="240" w:lineRule="auto"/>
              <w:jc w:val="right"/>
              <w:rPr>
                <w:sz w:val="12"/>
                <w:szCs w:val="12"/>
              </w:rPr>
            </w:pPr>
            <w:r w:rsidRPr="00D15B3D">
              <w:rPr>
                <w:sz w:val="12"/>
                <w:szCs w:val="12"/>
              </w:rPr>
              <w:t>321 016,05</w:t>
            </w:r>
          </w:p>
        </w:tc>
        <w:tc>
          <w:tcPr>
            <w:tcW w:w="478" w:type="pct"/>
            <w:tcBorders>
              <w:top w:val="nil"/>
              <w:left w:val="nil"/>
              <w:bottom w:val="single" w:sz="4" w:space="0" w:color="auto"/>
              <w:right w:val="single" w:sz="4" w:space="0" w:color="auto"/>
            </w:tcBorders>
            <w:shd w:val="clear" w:color="auto" w:fill="auto"/>
            <w:noWrap/>
            <w:vAlign w:val="center"/>
            <w:hideMark/>
          </w:tcPr>
          <w:p w14:paraId="5288CDC8" w14:textId="77777777" w:rsidR="00D15B3D" w:rsidRPr="00D15B3D" w:rsidRDefault="00D15B3D" w:rsidP="00D15B3D">
            <w:pPr>
              <w:spacing w:line="240" w:lineRule="auto"/>
              <w:jc w:val="right"/>
              <w:rPr>
                <w:sz w:val="12"/>
                <w:szCs w:val="12"/>
              </w:rPr>
            </w:pPr>
            <w:r w:rsidRPr="00D15B3D">
              <w:rPr>
                <w:sz w:val="12"/>
                <w:szCs w:val="12"/>
              </w:rPr>
              <w:t>99,9</w:t>
            </w:r>
          </w:p>
        </w:tc>
      </w:tr>
      <w:tr w:rsidR="00D15B3D" w:rsidRPr="00D15B3D" w14:paraId="3C97F5E7"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8519D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3D4776"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6EB6B76"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0864F6F" w14:textId="77777777" w:rsidR="00D15B3D" w:rsidRPr="00D15B3D" w:rsidRDefault="00D15B3D" w:rsidP="00D15B3D">
            <w:pPr>
              <w:spacing w:line="240" w:lineRule="auto"/>
              <w:jc w:val="right"/>
              <w:rPr>
                <w:sz w:val="12"/>
                <w:szCs w:val="12"/>
              </w:rPr>
            </w:pPr>
            <w:r w:rsidRPr="00D15B3D">
              <w:rPr>
                <w:sz w:val="12"/>
                <w:szCs w:val="12"/>
              </w:rPr>
              <w:t>623</w:t>
            </w:r>
          </w:p>
        </w:tc>
        <w:tc>
          <w:tcPr>
            <w:tcW w:w="630" w:type="pct"/>
            <w:tcBorders>
              <w:top w:val="nil"/>
              <w:left w:val="nil"/>
              <w:bottom w:val="single" w:sz="4" w:space="0" w:color="auto"/>
              <w:right w:val="single" w:sz="4" w:space="0" w:color="auto"/>
            </w:tcBorders>
            <w:shd w:val="clear" w:color="auto" w:fill="auto"/>
            <w:noWrap/>
            <w:vAlign w:val="center"/>
            <w:hideMark/>
          </w:tcPr>
          <w:p w14:paraId="3BA20654" w14:textId="77777777" w:rsidR="00D15B3D" w:rsidRPr="00D15B3D" w:rsidRDefault="00D15B3D" w:rsidP="00D15B3D">
            <w:pPr>
              <w:spacing w:line="240" w:lineRule="auto"/>
              <w:jc w:val="right"/>
              <w:rPr>
                <w:sz w:val="12"/>
                <w:szCs w:val="12"/>
              </w:rPr>
            </w:pPr>
            <w:r w:rsidRPr="00D15B3D">
              <w:rPr>
                <w:sz w:val="12"/>
                <w:szCs w:val="12"/>
              </w:rPr>
              <w:t>623,00</w:t>
            </w:r>
          </w:p>
        </w:tc>
        <w:tc>
          <w:tcPr>
            <w:tcW w:w="478" w:type="pct"/>
            <w:tcBorders>
              <w:top w:val="nil"/>
              <w:left w:val="nil"/>
              <w:bottom w:val="single" w:sz="4" w:space="0" w:color="auto"/>
              <w:right w:val="single" w:sz="4" w:space="0" w:color="auto"/>
            </w:tcBorders>
            <w:shd w:val="clear" w:color="auto" w:fill="auto"/>
            <w:noWrap/>
            <w:vAlign w:val="center"/>
            <w:hideMark/>
          </w:tcPr>
          <w:p w14:paraId="51D9966A"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36C33E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10052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A17F2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724B62B"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CC166A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8ADB7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117DA7"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5E0E565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125BE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5DB8FD"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48EA19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DA1C5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7DDA1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CEE3F00"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66D553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6B887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5ECA0A"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A79E42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32BC8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786E41"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12A5ED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8588C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DC351C"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C65D212"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F3B5F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97E1A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7B97EBF"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240112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DEAC4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8418F4"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9BE177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970D5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E8A099"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3570D47"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938B0C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EE219D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05D6EC"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2212EDB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3607A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D075C5"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242FA2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849B0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3CB0CA"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C6F79ED" w14:textId="77777777" w:rsidTr="00D15B3D">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DA512BF"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0CCD479" w14:textId="77777777" w:rsidR="00D15B3D" w:rsidRPr="00D15B3D" w:rsidRDefault="00D15B3D" w:rsidP="00D15B3D">
            <w:pPr>
              <w:spacing w:line="240" w:lineRule="auto"/>
              <w:jc w:val="center"/>
              <w:rPr>
                <w:b/>
                <w:bCs/>
                <w:sz w:val="12"/>
                <w:szCs w:val="12"/>
              </w:rPr>
            </w:pPr>
            <w:r w:rsidRPr="00D15B3D">
              <w:rPr>
                <w:b/>
                <w:bCs/>
                <w:sz w:val="12"/>
                <w:szCs w:val="12"/>
              </w:rPr>
              <w:t>85406</w:t>
            </w:r>
          </w:p>
        </w:tc>
        <w:tc>
          <w:tcPr>
            <w:tcW w:w="1025" w:type="pct"/>
            <w:tcBorders>
              <w:top w:val="nil"/>
              <w:left w:val="nil"/>
              <w:bottom w:val="single" w:sz="4" w:space="0" w:color="auto"/>
              <w:right w:val="single" w:sz="4" w:space="0" w:color="auto"/>
            </w:tcBorders>
            <w:shd w:val="clear" w:color="000000" w:fill="FFFDC1"/>
            <w:vAlign w:val="center"/>
            <w:hideMark/>
          </w:tcPr>
          <w:p w14:paraId="1CFFEA72" w14:textId="77777777" w:rsidR="00D15B3D" w:rsidRPr="00D15B3D" w:rsidRDefault="00D15B3D" w:rsidP="00D15B3D">
            <w:pPr>
              <w:spacing w:line="240" w:lineRule="auto"/>
              <w:rPr>
                <w:b/>
                <w:bCs/>
                <w:sz w:val="12"/>
                <w:szCs w:val="12"/>
              </w:rPr>
            </w:pPr>
            <w:r w:rsidRPr="00D15B3D">
              <w:rPr>
                <w:b/>
                <w:bCs/>
                <w:sz w:val="12"/>
                <w:szCs w:val="12"/>
              </w:rPr>
              <w:t>Poradnie psychologiczno-pedagogiczne, w tym poradnie specjalistyczne</w:t>
            </w:r>
          </w:p>
        </w:tc>
        <w:tc>
          <w:tcPr>
            <w:tcW w:w="537" w:type="pct"/>
            <w:tcBorders>
              <w:top w:val="nil"/>
              <w:left w:val="nil"/>
              <w:bottom w:val="single" w:sz="4" w:space="0" w:color="auto"/>
              <w:right w:val="single" w:sz="4" w:space="0" w:color="auto"/>
            </w:tcBorders>
            <w:shd w:val="clear" w:color="000000" w:fill="FFFDC1"/>
            <w:vAlign w:val="center"/>
            <w:hideMark/>
          </w:tcPr>
          <w:p w14:paraId="20D1CBA4" w14:textId="77777777" w:rsidR="00D15B3D" w:rsidRPr="00D15B3D" w:rsidRDefault="00D15B3D" w:rsidP="00D15B3D">
            <w:pPr>
              <w:spacing w:line="240" w:lineRule="auto"/>
              <w:jc w:val="right"/>
              <w:rPr>
                <w:b/>
                <w:bCs/>
                <w:sz w:val="12"/>
                <w:szCs w:val="12"/>
              </w:rPr>
            </w:pPr>
            <w:r w:rsidRPr="00D15B3D">
              <w:rPr>
                <w:b/>
                <w:bCs/>
                <w:sz w:val="12"/>
                <w:szCs w:val="12"/>
              </w:rPr>
              <w:t>13 868 854</w:t>
            </w:r>
          </w:p>
        </w:tc>
        <w:tc>
          <w:tcPr>
            <w:tcW w:w="630" w:type="pct"/>
            <w:tcBorders>
              <w:top w:val="nil"/>
              <w:left w:val="nil"/>
              <w:bottom w:val="single" w:sz="4" w:space="0" w:color="auto"/>
              <w:right w:val="single" w:sz="4" w:space="0" w:color="auto"/>
            </w:tcBorders>
            <w:shd w:val="clear" w:color="000000" w:fill="FFFDC1"/>
            <w:vAlign w:val="center"/>
            <w:hideMark/>
          </w:tcPr>
          <w:p w14:paraId="2B7E1D35" w14:textId="77777777" w:rsidR="00D15B3D" w:rsidRPr="00D15B3D" w:rsidRDefault="00D15B3D" w:rsidP="00D15B3D">
            <w:pPr>
              <w:spacing w:line="240" w:lineRule="auto"/>
              <w:jc w:val="right"/>
              <w:rPr>
                <w:b/>
                <w:bCs/>
                <w:sz w:val="12"/>
                <w:szCs w:val="12"/>
              </w:rPr>
            </w:pPr>
            <w:r w:rsidRPr="00D15B3D">
              <w:rPr>
                <w:b/>
                <w:bCs/>
                <w:sz w:val="12"/>
                <w:szCs w:val="12"/>
              </w:rPr>
              <w:t>13 846 292,67</w:t>
            </w:r>
          </w:p>
        </w:tc>
        <w:tc>
          <w:tcPr>
            <w:tcW w:w="478" w:type="pct"/>
            <w:tcBorders>
              <w:top w:val="nil"/>
              <w:left w:val="nil"/>
              <w:bottom w:val="single" w:sz="4" w:space="0" w:color="auto"/>
              <w:right w:val="single" w:sz="4" w:space="0" w:color="auto"/>
            </w:tcBorders>
            <w:shd w:val="clear" w:color="000000" w:fill="FFFDC1"/>
            <w:vAlign w:val="center"/>
            <w:hideMark/>
          </w:tcPr>
          <w:p w14:paraId="203350CC" w14:textId="77777777" w:rsidR="00D15B3D" w:rsidRPr="00D15B3D" w:rsidRDefault="00D15B3D" w:rsidP="00D15B3D">
            <w:pPr>
              <w:spacing w:line="240" w:lineRule="auto"/>
              <w:jc w:val="right"/>
              <w:rPr>
                <w:b/>
                <w:bCs/>
                <w:sz w:val="12"/>
                <w:szCs w:val="12"/>
              </w:rPr>
            </w:pPr>
            <w:r w:rsidRPr="00D15B3D">
              <w:rPr>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14:paraId="6BAF7414"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45051887"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6F8AD738" w14:textId="77777777" w:rsidR="00D15B3D" w:rsidRPr="00D15B3D" w:rsidRDefault="00D15B3D" w:rsidP="00D15B3D">
            <w:pPr>
              <w:spacing w:line="240" w:lineRule="auto"/>
              <w:jc w:val="right"/>
              <w:rPr>
                <w:b/>
                <w:bCs/>
                <w:sz w:val="12"/>
                <w:szCs w:val="12"/>
              </w:rPr>
            </w:pPr>
            <w:r w:rsidRPr="00D15B3D">
              <w:rPr>
                <w:b/>
                <w:bCs/>
                <w:sz w:val="12"/>
                <w:szCs w:val="12"/>
              </w:rPr>
              <w:t> </w:t>
            </w:r>
          </w:p>
        </w:tc>
      </w:tr>
      <w:tr w:rsidR="00D15B3D" w:rsidRPr="00D15B3D" w14:paraId="3DCEB58F"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A5593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5D07F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089A20"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A0DAB52" w14:textId="77777777" w:rsidR="00D15B3D" w:rsidRPr="00D15B3D" w:rsidRDefault="00D15B3D" w:rsidP="00D15B3D">
            <w:pPr>
              <w:spacing w:line="240" w:lineRule="auto"/>
              <w:jc w:val="right"/>
              <w:rPr>
                <w:sz w:val="12"/>
                <w:szCs w:val="12"/>
              </w:rPr>
            </w:pPr>
            <w:r w:rsidRPr="00D15B3D">
              <w:rPr>
                <w:sz w:val="12"/>
                <w:szCs w:val="12"/>
              </w:rPr>
              <w:t>10 608 318</w:t>
            </w:r>
          </w:p>
        </w:tc>
        <w:tc>
          <w:tcPr>
            <w:tcW w:w="630" w:type="pct"/>
            <w:tcBorders>
              <w:top w:val="nil"/>
              <w:left w:val="nil"/>
              <w:bottom w:val="single" w:sz="4" w:space="0" w:color="auto"/>
              <w:right w:val="single" w:sz="4" w:space="0" w:color="auto"/>
            </w:tcBorders>
            <w:shd w:val="clear" w:color="auto" w:fill="auto"/>
            <w:noWrap/>
            <w:vAlign w:val="center"/>
            <w:hideMark/>
          </w:tcPr>
          <w:p w14:paraId="39723FA2" w14:textId="77777777" w:rsidR="00D15B3D" w:rsidRPr="00D15B3D" w:rsidRDefault="00D15B3D" w:rsidP="00D15B3D">
            <w:pPr>
              <w:spacing w:line="240" w:lineRule="auto"/>
              <w:jc w:val="right"/>
              <w:rPr>
                <w:sz w:val="12"/>
                <w:szCs w:val="12"/>
              </w:rPr>
            </w:pPr>
            <w:r w:rsidRPr="00D15B3D">
              <w:rPr>
                <w:sz w:val="12"/>
                <w:szCs w:val="12"/>
              </w:rPr>
              <w:t>10 585 757,63</w:t>
            </w:r>
          </w:p>
        </w:tc>
        <w:tc>
          <w:tcPr>
            <w:tcW w:w="478" w:type="pct"/>
            <w:tcBorders>
              <w:top w:val="nil"/>
              <w:left w:val="nil"/>
              <w:bottom w:val="single" w:sz="4" w:space="0" w:color="auto"/>
              <w:right w:val="single" w:sz="4" w:space="0" w:color="auto"/>
            </w:tcBorders>
            <w:shd w:val="clear" w:color="auto" w:fill="auto"/>
            <w:noWrap/>
            <w:vAlign w:val="center"/>
            <w:hideMark/>
          </w:tcPr>
          <w:p w14:paraId="6EFFF155" w14:textId="77777777" w:rsidR="00D15B3D" w:rsidRPr="00D15B3D" w:rsidRDefault="00D15B3D" w:rsidP="00D15B3D">
            <w:pPr>
              <w:spacing w:line="240" w:lineRule="auto"/>
              <w:jc w:val="right"/>
              <w:rPr>
                <w:sz w:val="12"/>
                <w:szCs w:val="12"/>
              </w:rPr>
            </w:pPr>
            <w:r w:rsidRPr="00D15B3D">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6BDA2EA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3CC8B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ECB453"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BEC2966"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180DE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D9764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9AB60B"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6A468555" w14:textId="77777777" w:rsidR="00D15B3D" w:rsidRPr="00D15B3D" w:rsidRDefault="00D15B3D" w:rsidP="00D15B3D">
            <w:pPr>
              <w:spacing w:line="240" w:lineRule="auto"/>
              <w:jc w:val="right"/>
              <w:rPr>
                <w:sz w:val="12"/>
                <w:szCs w:val="12"/>
              </w:rPr>
            </w:pPr>
            <w:r w:rsidRPr="00D15B3D">
              <w:rPr>
                <w:sz w:val="12"/>
                <w:szCs w:val="12"/>
              </w:rPr>
              <w:t>10 592 629</w:t>
            </w:r>
          </w:p>
        </w:tc>
        <w:tc>
          <w:tcPr>
            <w:tcW w:w="630" w:type="pct"/>
            <w:tcBorders>
              <w:top w:val="nil"/>
              <w:left w:val="nil"/>
              <w:bottom w:val="single" w:sz="4" w:space="0" w:color="auto"/>
              <w:right w:val="single" w:sz="4" w:space="0" w:color="auto"/>
            </w:tcBorders>
            <w:shd w:val="clear" w:color="auto" w:fill="auto"/>
            <w:noWrap/>
            <w:vAlign w:val="center"/>
            <w:hideMark/>
          </w:tcPr>
          <w:p w14:paraId="2E75F6B4" w14:textId="77777777" w:rsidR="00D15B3D" w:rsidRPr="00D15B3D" w:rsidRDefault="00D15B3D" w:rsidP="00D15B3D">
            <w:pPr>
              <w:spacing w:line="240" w:lineRule="auto"/>
              <w:jc w:val="right"/>
              <w:rPr>
                <w:sz w:val="12"/>
                <w:szCs w:val="12"/>
              </w:rPr>
            </w:pPr>
            <w:r w:rsidRPr="00D15B3D">
              <w:rPr>
                <w:sz w:val="12"/>
                <w:szCs w:val="12"/>
              </w:rPr>
              <w:t>10 570 068,63</w:t>
            </w:r>
          </w:p>
        </w:tc>
        <w:tc>
          <w:tcPr>
            <w:tcW w:w="478" w:type="pct"/>
            <w:tcBorders>
              <w:top w:val="nil"/>
              <w:left w:val="nil"/>
              <w:bottom w:val="single" w:sz="4" w:space="0" w:color="auto"/>
              <w:right w:val="single" w:sz="4" w:space="0" w:color="auto"/>
            </w:tcBorders>
            <w:shd w:val="clear" w:color="auto" w:fill="auto"/>
            <w:noWrap/>
            <w:vAlign w:val="center"/>
            <w:hideMark/>
          </w:tcPr>
          <w:p w14:paraId="7E8635A6" w14:textId="77777777" w:rsidR="00D15B3D" w:rsidRPr="00D15B3D" w:rsidRDefault="00D15B3D" w:rsidP="00D15B3D">
            <w:pPr>
              <w:spacing w:line="240" w:lineRule="auto"/>
              <w:jc w:val="right"/>
              <w:rPr>
                <w:sz w:val="12"/>
                <w:szCs w:val="12"/>
              </w:rPr>
            </w:pPr>
            <w:r w:rsidRPr="00D15B3D">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7DC50E7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C92AD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7CA5A9"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7F7DD41"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DFD023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4A37B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4760FC"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D607BA9" w14:textId="77777777" w:rsidR="00D15B3D" w:rsidRPr="00D15B3D" w:rsidRDefault="00D15B3D" w:rsidP="00D15B3D">
            <w:pPr>
              <w:spacing w:line="240" w:lineRule="auto"/>
              <w:jc w:val="right"/>
              <w:rPr>
                <w:sz w:val="12"/>
                <w:szCs w:val="12"/>
              </w:rPr>
            </w:pPr>
            <w:r w:rsidRPr="00D15B3D">
              <w:rPr>
                <w:sz w:val="12"/>
                <w:szCs w:val="12"/>
              </w:rPr>
              <w:t>9 385 196</w:t>
            </w:r>
          </w:p>
        </w:tc>
        <w:tc>
          <w:tcPr>
            <w:tcW w:w="630" w:type="pct"/>
            <w:tcBorders>
              <w:top w:val="nil"/>
              <w:left w:val="nil"/>
              <w:bottom w:val="single" w:sz="4" w:space="0" w:color="auto"/>
              <w:right w:val="single" w:sz="4" w:space="0" w:color="auto"/>
            </w:tcBorders>
            <w:shd w:val="clear" w:color="auto" w:fill="auto"/>
            <w:noWrap/>
            <w:vAlign w:val="center"/>
            <w:hideMark/>
          </w:tcPr>
          <w:p w14:paraId="5974F39C" w14:textId="77777777" w:rsidR="00D15B3D" w:rsidRPr="00D15B3D" w:rsidRDefault="00D15B3D" w:rsidP="00D15B3D">
            <w:pPr>
              <w:spacing w:line="240" w:lineRule="auto"/>
              <w:jc w:val="right"/>
              <w:rPr>
                <w:sz w:val="12"/>
                <w:szCs w:val="12"/>
              </w:rPr>
            </w:pPr>
            <w:r w:rsidRPr="00D15B3D">
              <w:rPr>
                <w:sz w:val="12"/>
                <w:szCs w:val="12"/>
              </w:rPr>
              <w:t>9 368 323,28</w:t>
            </w:r>
          </w:p>
        </w:tc>
        <w:tc>
          <w:tcPr>
            <w:tcW w:w="478" w:type="pct"/>
            <w:tcBorders>
              <w:top w:val="nil"/>
              <w:left w:val="nil"/>
              <w:bottom w:val="single" w:sz="4" w:space="0" w:color="auto"/>
              <w:right w:val="single" w:sz="4" w:space="0" w:color="auto"/>
            </w:tcBorders>
            <w:shd w:val="clear" w:color="auto" w:fill="auto"/>
            <w:noWrap/>
            <w:vAlign w:val="center"/>
            <w:hideMark/>
          </w:tcPr>
          <w:p w14:paraId="76B2931E" w14:textId="77777777" w:rsidR="00D15B3D" w:rsidRPr="00D15B3D" w:rsidRDefault="00D15B3D" w:rsidP="00D15B3D">
            <w:pPr>
              <w:spacing w:line="240" w:lineRule="auto"/>
              <w:jc w:val="right"/>
              <w:rPr>
                <w:sz w:val="12"/>
                <w:szCs w:val="12"/>
              </w:rPr>
            </w:pPr>
            <w:r w:rsidRPr="00D15B3D">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3BC2D1D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FA281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E19AAF"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53074C3"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EFCA8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3859B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D639FE"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6D7B7274" w14:textId="77777777" w:rsidR="00D15B3D" w:rsidRPr="00D15B3D" w:rsidRDefault="00D15B3D" w:rsidP="00D15B3D">
            <w:pPr>
              <w:spacing w:line="240" w:lineRule="auto"/>
              <w:jc w:val="right"/>
              <w:rPr>
                <w:sz w:val="12"/>
                <w:szCs w:val="12"/>
              </w:rPr>
            </w:pPr>
            <w:r w:rsidRPr="00D15B3D">
              <w:rPr>
                <w:sz w:val="12"/>
                <w:szCs w:val="12"/>
              </w:rPr>
              <w:t>1 207 433</w:t>
            </w:r>
          </w:p>
        </w:tc>
        <w:tc>
          <w:tcPr>
            <w:tcW w:w="630" w:type="pct"/>
            <w:tcBorders>
              <w:top w:val="nil"/>
              <w:left w:val="nil"/>
              <w:bottom w:val="single" w:sz="4" w:space="0" w:color="auto"/>
              <w:right w:val="single" w:sz="4" w:space="0" w:color="auto"/>
            </w:tcBorders>
            <w:shd w:val="clear" w:color="auto" w:fill="auto"/>
            <w:noWrap/>
            <w:vAlign w:val="center"/>
            <w:hideMark/>
          </w:tcPr>
          <w:p w14:paraId="33E2BA49" w14:textId="77777777" w:rsidR="00D15B3D" w:rsidRPr="00D15B3D" w:rsidRDefault="00D15B3D" w:rsidP="00D15B3D">
            <w:pPr>
              <w:spacing w:line="240" w:lineRule="auto"/>
              <w:jc w:val="right"/>
              <w:rPr>
                <w:sz w:val="12"/>
                <w:szCs w:val="12"/>
              </w:rPr>
            </w:pPr>
            <w:r w:rsidRPr="00D15B3D">
              <w:rPr>
                <w:sz w:val="12"/>
                <w:szCs w:val="12"/>
              </w:rPr>
              <w:t>1 201 745,35</w:t>
            </w:r>
          </w:p>
        </w:tc>
        <w:tc>
          <w:tcPr>
            <w:tcW w:w="478" w:type="pct"/>
            <w:tcBorders>
              <w:top w:val="nil"/>
              <w:left w:val="nil"/>
              <w:bottom w:val="single" w:sz="4" w:space="0" w:color="auto"/>
              <w:right w:val="single" w:sz="4" w:space="0" w:color="auto"/>
            </w:tcBorders>
            <w:shd w:val="clear" w:color="auto" w:fill="auto"/>
            <w:noWrap/>
            <w:vAlign w:val="center"/>
            <w:hideMark/>
          </w:tcPr>
          <w:p w14:paraId="1C115CF6" w14:textId="77777777" w:rsidR="00D15B3D" w:rsidRPr="00D15B3D" w:rsidRDefault="00D15B3D" w:rsidP="00D15B3D">
            <w:pPr>
              <w:spacing w:line="240" w:lineRule="auto"/>
              <w:jc w:val="right"/>
              <w:rPr>
                <w:sz w:val="12"/>
                <w:szCs w:val="12"/>
              </w:rPr>
            </w:pPr>
            <w:r w:rsidRPr="00D15B3D">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6128060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7D4C3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E26B04"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D9FBBA2"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FC1D8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04AE5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A0F661"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118B89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6F1C8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A72BEE"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14D3A1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B9EB6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88BBF7"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6C7E242"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EE2BF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187A3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157CB4"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2C5DCE5F" w14:textId="77777777" w:rsidR="00D15B3D" w:rsidRPr="00D15B3D" w:rsidRDefault="00D15B3D" w:rsidP="00D15B3D">
            <w:pPr>
              <w:spacing w:line="240" w:lineRule="auto"/>
              <w:jc w:val="right"/>
              <w:rPr>
                <w:sz w:val="12"/>
                <w:szCs w:val="12"/>
              </w:rPr>
            </w:pPr>
            <w:r w:rsidRPr="00D15B3D">
              <w:rPr>
                <w:sz w:val="12"/>
                <w:szCs w:val="12"/>
              </w:rPr>
              <w:t>15 689</w:t>
            </w:r>
          </w:p>
        </w:tc>
        <w:tc>
          <w:tcPr>
            <w:tcW w:w="630" w:type="pct"/>
            <w:tcBorders>
              <w:top w:val="nil"/>
              <w:left w:val="nil"/>
              <w:bottom w:val="single" w:sz="4" w:space="0" w:color="auto"/>
              <w:right w:val="single" w:sz="4" w:space="0" w:color="auto"/>
            </w:tcBorders>
            <w:shd w:val="clear" w:color="auto" w:fill="auto"/>
            <w:noWrap/>
            <w:vAlign w:val="center"/>
            <w:hideMark/>
          </w:tcPr>
          <w:p w14:paraId="25C2E935" w14:textId="77777777" w:rsidR="00D15B3D" w:rsidRPr="00D15B3D" w:rsidRDefault="00D15B3D" w:rsidP="00D15B3D">
            <w:pPr>
              <w:spacing w:line="240" w:lineRule="auto"/>
              <w:jc w:val="right"/>
              <w:rPr>
                <w:sz w:val="12"/>
                <w:szCs w:val="12"/>
              </w:rPr>
            </w:pPr>
            <w:r w:rsidRPr="00D15B3D">
              <w:rPr>
                <w:sz w:val="12"/>
                <w:szCs w:val="12"/>
              </w:rPr>
              <w:t>15 689,00</w:t>
            </w:r>
          </w:p>
        </w:tc>
        <w:tc>
          <w:tcPr>
            <w:tcW w:w="478" w:type="pct"/>
            <w:tcBorders>
              <w:top w:val="nil"/>
              <w:left w:val="nil"/>
              <w:bottom w:val="single" w:sz="4" w:space="0" w:color="auto"/>
              <w:right w:val="single" w:sz="4" w:space="0" w:color="auto"/>
            </w:tcBorders>
            <w:shd w:val="clear" w:color="auto" w:fill="auto"/>
            <w:noWrap/>
            <w:vAlign w:val="center"/>
            <w:hideMark/>
          </w:tcPr>
          <w:p w14:paraId="41794FCD"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5F7322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4B00D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6C24AC"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F940204"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3FB68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4AF80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19A585"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6DEFA0A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F30F7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A6331C"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A0386F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5CE09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2098D5"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7C88F59"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C1E16B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95B2ED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20FAAB"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E3D690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4F33BD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4C4C99"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423761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75B7B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155772"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3A7A71E"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30287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68E377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F304A8"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E0689D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E374D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056319"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9B7829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19796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5428A1"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EC25414"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C302D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50BCE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6B0E95"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531B33DC" w14:textId="77777777" w:rsidR="00D15B3D" w:rsidRPr="00D15B3D" w:rsidRDefault="00D15B3D" w:rsidP="00D15B3D">
            <w:pPr>
              <w:spacing w:line="240" w:lineRule="auto"/>
              <w:jc w:val="right"/>
              <w:rPr>
                <w:sz w:val="12"/>
                <w:szCs w:val="12"/>
              </w:rPr>
            </w:pPr>
            <w:r w:rsidRPr="00D15B3D">
              <w:rPr>
                <w:sz w:val="12"/>
                <w:szCs w:val="12"/>
              </w:rPr>
              <w:t>3 260 536</w:t>
            </w:r>
          </w:p>
        </w:tc>
        <w:tc>
          <w:tcPr>
            <w:tcW w:w="630" w:type="pct"/>
            <w:tcBorders>
              <w:top w:val="nil"/>
              <w:left w:val="nil"/>
              <w:bottom w:val="single" w:sz="4" w:space="0" w:color="auto"/>
              <w:right w:val="single" w:sz="4" w:space="0" w:color="auto"/>
            </w:tcBorders>
            <w:shd w:val="clear" w:color="auto" w:fill="auto"/>
            <w:noWrap/>
            <w:vAlign w:val="center"/>
            <w:hideMark/>
          </w:tcPr>
          <w:p w14:paraId="55A15A12" w14:textId="77777777" w:rsidR="00D15B3D" w:rsidRPr="00D15B3D" w:rsidRDefault="00D15B3D" w:rsidP="00D15B3D">
            <w:pPr>
              <w:spacing w:line="240" w:lineRule="auto"/>
              <w:jc w:val="right"/>
              <w:rPr>
                <w:sz w:val="12"/>
                <w:szCs w:val="12"/>
              </w:rPr>
            </w:pPr>
            <w:r w:rsidRPr="00D15B3D">
              <w:rPr>
                <w:sz w:val="12"/>
                <w:szCs w:val="12"/>
              </w:rPr>
              <w:t>3 260 535,04</w:t>
            </w:r>
          </w:p>
        </w:tc>
        <w:tc>
          <w:tcPr>
            <w:tcW w:w="478" w:type="pct"/>
            <w:tcBorders>
              <w:top w:val="nil"/>
              <w:left w:val="nil"/>
              <w:bottom w:val="single" w:sz="4" w:space="0" w:color="auto"/>
              <w:right w:val="single" w:sz="4" w:space="0" w:color="auto"/>
            </w:tcBorders>
            <w:shd w:val="clear" w:color="auto" w:fill="auto"/>
            <w:noWrap/>
            <w:vAlign w:val="center"/>
            <w:hideMark/>
          </w:tcPr>
          <w:p w14:paraId="2A09504A"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259E20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3FFFE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491BF4"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DBA5EFF" w14:textId="77777777" w:rsidTr="00D15B3D">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0206799"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6331473" w14:textId="77777777" w:rsidR="00D15B3D" w:rsidRPr="00D15B3D" w:rsidRDefault="00D15B3D" w:rsidP="00D15B3D">
            <w:pPr>
              <w:spacing w:line="240" w:lineRule="auto"/>
              <w:jc w:val="center"/>
              <w:rPr>
                <w:b/>
                <w:bCs/>
                <w:sz w:val="12"/>
                <w:szCs w:val="12"/>
              </w:rPr>
            </w:pPr>
            <w:r w:rsidRPr="00D15B3D">
              <w:rPr>
                <w:b/>
                <w:bCs/>
                <w:sz w:val="12"/>
                <w:szCs w:val="12"/>
              </w:rPr>
              <w:t>85407</w:t>
            </w:r>
          </w:p>
        </w:tc>
        <w:tc>
          <w:tcPr>
            <w:tcW w:w="1025" w:type="pct"/>
            <w:tcBorders>
              <w:top w:val="nil"/>
              <w:left w:val="nil"/>
              <w:bottom w:val="single" w:sz="4" w:space="0" w:color="auto"/>
              <w:right w:val="single" w:sz="4" w:space="0" w:color="auto"/>
            </w:tcBorders>
            <w:shd w:val="clear" w:color="000000" w:fill="FFFDC1"/>
            <w:vAlign w:val="center"/>
            <w:hideMark/>
          </w:tcPr>
          <w:p w14:paraId="50A45EA3" w14:textId="77777777" w:rsidR="00D15B3D" w:rsidRPr="00D15B3D" w:rsidRDefault="00D15B3D" w:rsidP="00D15B3D">
            <w:pPr>
              <w:spacing w:line="240" w:lineRule="auto"/>
              <w:rPr>
                <w:b/>
                <w:bCs/>
                <w:sz w:val="12"/>
                <w:szCs w:val="12"/>
              </w:rPr>
            </w:pPr>
            <w:r w:rsidRPr="00D15B3D">
              <w:rPr>
                <w:b/>
                <w:bCs/>
                <w:sz w:val="12"/>
                <w:szCs w:val="12"/>
              </w:rPr>
              <w:t>Placówki wychowania pozaszkolnego</w:t>
            </w:r>
          </w:p>
        </w:tc>
        <w:tc>
          <w:tcPr>
            <w:tcW w:w="537" w:type="pct"/>
            <w:tcBorders>
              <w:top w:val="nil"/>
              <w:left w:val="nil"/>
              <w:bottom w:val="single" w:sz="4" w:space="0" w:color="auto"/>
              <w:right w:val="single" w:sz="4" w:space="0" w:color="auto"/>
            </w:tcBorders>
            <w:shd w:val="clear" w:color="000000" w:fill="FFFDC1"/>
            <w:vAlign w:val="center"/>
            <w:hideMark/>
          </w:tcPr>
          <w:p w14:paraId="4CCF6B68" w14:textId="77777777" w:rsidR="00D15B3D" w:rsidRPr="00D15B3D" w:rsidRDefault="00D15B3D" w:rsidP="00D15B3D">
            <w:pPr>
              <w:spacing w:line="240" w:lineRule="auto"/>
              <w:jc w:val="right"/>
              <w:rPr>
                <w:b/>
                <w:bCs/>
                <w:sz w:val="12"/>
                <w:szCs w:val="12"/>
              </w:rPr>
            </w:pPr>
            <w:r w:rsidRPr="00D15B3D">
              <w:rPr>
                <w:b/>
                <w:bCs/>
                <w:sz w:val="12"/>
                <w:szCs w:val="12"/>
              </w:rPr>
              <w:t>9 309 088</w:t>
            </w:r>
          </w:p>
        </w:tc>
        <w:tc>
          <w:tcPr>
            <w:tcW w:w="630" w:type="pct"/>
            <w:tcBorders>
              <w:top w:val="nil"/>
              <w:left w:val="nil"/>
              <w:bottom w:val="single" w:sz="4" w:space="0" w:color="auto"/>
              <w:right w:val="single" w:sz="4" w:space="0" w:color="auto"/>
            </w:tcBorders>
            <w:shd w:val="clear" w:color="000000" w:fill="FFFDC1"/>
            <w:vAlign w:val="center"/>
            <w:hideMark/>
          </w:tcPr>
          <w:p w14:paraId="4C58469A" w14:textId="77777777" w:rsidR="00D15B3D" w:rsidRPr="00D15B3D" w:rsidRDefault="00D15B3D" w:rsidP="00D15B3D">
            <w:pPr>
              <w:spacing w:line="240" w:lineRule="auto"/>
              <w:jc w:val="right"/>
              <w:rPr>
                <w:b/>
                <w:bCs/>
                <w:sz w:val="12"/>
                <w:szCs w:val="12"/>
              </w:rPr>
            </w:pPr>
            <w:r w:rsidRPr="00D15B3D">
              <w:rPr>
                <w:b/>
                <w:bCs/>
                <w:sz w:val="12"/>
                <w:szCs w:val="12"/>
              </w:rPr>
              <w:t>9 278 895,67</w:t>
            </w:r>
          </w:p>
        </w:tc>
        <w:tc>
          <w:tcPr>
            <w:tcW w:w="478" w:type="pct"/>
            <w:tcBorders>
              <w:top w:val="nil"/>
              <w:left w:val="nil"/>
              <w:bottom w:val="single" w:sz="4" w:space="0" w:color="auto"/>
              <w:right w:val="single" w:sz="4" w:space="0" w:color="auto"/>
            </w:tcBorders>
            <w:shd w:val="clear" w:color="000000" w:fill="FFFDC1"/>
            <w:vAlign w:val="center"/>
            <w:hideMark/>
          </w:tcPr>
          <w:p w14:paraId="71996945" w14:textId="77777777" w:rsidR="00D15B3D" w:rsidRPr="00D15B3D" w:rsidRDefault="00D15B3D" w:rsidP="00D15B3D">
            <w:pPr>
              <w:spacing w:line="240" w:lineRule="auto"/>
              <w:jc w:val="right"/>
              <w:rPr>
                <w:b/>
                <w:bCs/>
                <w:sz w:val="12"/>
                <w:szCs w:val="12"/>
              </w:rPr>
            </w:pPr>
            <w:r w:rsidRPr="00D15B3D">
              <w:rPr>
                <w:b/>
                <w:bCs/>
                <w:sz w:val="12"/>
                <w:szCs w:val="12"/>
              </w:rPr>
              <w:t>99,7</w:t>
            </w:r>
          </w:p>
        </w:tc>
        <w:tc>
          <w:tcPr>
            <w:tcW w:w="536" w:type="pct"/>
            <w:tcBorders>
              <w:top w:val="nil"/>
              <w:left w:val="nil"/>
              <w:bottom w:val="single" w:sz="4" w:space="0" w:color="auto"/>
              <w:right w:val="single" w:sz="4" w:space="0" w:color="auto"/>
            </w:tcBorders>
            <w:shd w:val="clear" w:color="000000" w:fill="FFFDC1"/>
            <w:vAlign w:val="center"/>
            <w:hideMark/>
          </w:tcPr>
          <w:p w14:paraId="2568686A" w14:textId="77777777" w:rsidR="00D15B3D" w:rsidRPr="00D15B3D" w:rsidRDefault="00D15B3D" w:rsidP="00D15B3D">
            <w:pPr>
              <w:spacing w:line="240" w:lineRule="auto"/>
              <w:jc w:val="right"/>
              <w:rPr>
                <w:b/>
                <w:bCs/>
                <w:sz w:val="12"/>
                <w:szCs w:val="12"/>
              </w:rPr>
            </w:pPr>
            <w:r w:rsidRPr="00D15B3D">
              <w:rPr>
                <w:b/>
                <w:bCs/>
                <w:sz w:val="12"/>
                <w:szCs w:val="12"/>
              </w:rPr>
              <w:t>1 000 000</w:t>
            </w:r>
          </w:p>
        </w:tc>
        <w:tc>
          <w:tcPr>
            <w:tcW w:w="630" w:type="pct"/>
            <w:tcBorders>
              <w:top w:val="nil"/>
              <w:left w:val="nil"/>
              <w:bottom w:val="single" w:sz="4" w:space="0" w:color="auto"/>
              <w:right w:val="single" w:sz="4" w:space="0" w:color="auto"/>
            </w:tcBorders>
            <w:shd w:val="clear" w:color="000000" w:fill="FFFDC1"/>
            <w:vAlign w:val="center"/>
            <w:hideMark/>
          </w:tcPr>
          <w:p w14:paraId="317A7729" w14:textId="77777777" w:rsidR="00D15B3D" w:rsidRPr="00D15B3D" w:rsidRDefault="00D15B3D" w:rsidP="00D15B3D">
            <w:pPr>
              <w:spacing w:line="240" w:lineRule="auto"/>
              <w:jc w:val="right"/>
              <w:rPr>
                <w:b/>
                <w:bCs/>
                <w:sz w:val="12"/>
                <w:szCs w:val="12"/>
              </w:rPr>
            </w:pPr>
            <w:r w:rsidRPr="00D15B3D">
              <w:rPr>
                <w:b/>
                <w:bCs/>
                <w:sz w:val="12"/>
                <w:szCs w:val="12"/>
              </w:rPr>
              <w:t>999 644,70</w:t>
            </w:r>
          </w:p>
        </w:tc>
        <w:tc>
          <w:tcPr>
            <w:tcW w:w="478" w:type="pct"/>
            <w:tcBorders>
              <w:top w:val="nil"/>
              <w:left w:val="nil"/>
              <w:bottom w:val="single" w:sz="4" w:space="0" w:color="auto"/>
              <w:right w:val="single" w:sz="4" w:space="0" w:color="auto"/>
            </w:tcBorders>
            <w:shd w:val="clear" w:color="000000" w:fill="FFFDC1"/>
            <w:vAlign w:val="center"/>
            <w:hideMark/>
          </w:tcPr>
          <w:p w14:paraId="423A32C4" w14:textId="77777777" w:rsidR="00D15B3D" w:rsidRPr="00D15B3D" w:rsidRDefault="00D15B3D" w:rsidP="00D15B3D">
            <w:pPr>
              <w:spacing w:line="240" w:lineRule="auto"/>
              <w:jc w:val="right"/>
              <w:rPr>
                <w:b/>
                <w:bCs/>
                <w:sz w:val="12"/>
                <w:szCs w:val="12"/>
              </w:rPr>
            </w:pPr>
            <w:r w:rsidRPr="00D15B3D">
              <w:rPr>
                <w:b/>
                <w:bCs/>
                <w:sz w:val="12"/>
                <w:szCs w:val="12"/>
              </w:rPr>
              <w:t>100,0</w:t>
            </w:r>
          </w:p>
        </w:tc>
      </w:tr>
      <w:tr w:rsidR="00D15B3D" w:rsidRPr="00D15B3D" w14:paraId="2AAF0470"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DB35A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A6196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29D7DE"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C4B40C2" w14:textId="77777777" w:rsidR="00D15B3D" w:rsidRPr="00D15B3D" w:rsidRDefault="00D15B3D" w:rsidP="00D15B3D">
            <w:pPr>
              <w:spacing w:line="240" w:lineRule="auto"/>
              <w:jc w:val="right"/>
              <w:rPr>
                <w:sz w:val="12"/>
                <w:szCs w:val="12"/>
              </w:rPr>
            </w:pPr>
            <w:r w:rsidRPr="00D15B3D">
              <w:rPr>
                <w:sz w:val="12"/>
                <w:szCs w:val="12"/>
              </w:rPr>
              <w:t>8 309 088</w:t>
            </w:r>
          </w:p>
        </w:tc>
        <w:tc>
          <w:tcPr>
            <w:tcW w:w="630" w:type="pct"/>
            <w:tcBorders>
              <w:top w:val="nil"/>
              <w:left w:val="nil"/>
              <w:bottom w:val="single" w:sz="4" w:space="0" w:color="auto"/>
              <w:right w:val="single" w:sz="4" w:space="0" w:color="auto"/>
            </w:tcBorders>
            <w:shd w:val="clear" w:color="auto" w:fill="auto"/>
            <w:noWrap/>
            <w:vAlign w:val="center"/>
            <w:hideMark/>
          </w:tcPr>
          <w:p w14:paraId="0E00158A" w14:textId="77777777" w:rsidR="00D15B3D" w:rsidRPr="00D15B3D" w:rsidRDefault="00D15B3D" w:rsidP="00D15B3D">
            <w:pPr>
              <w:spacing w:line="240" w:lineRule="auto"/>
              <w:jc w:val="right"/>
              <w:rPr>
                <w:sz w:val="12"/>
                <w:szCs w:val="12"/>
              </w:rPr>
            </w:pPr>
            <w:r w:rsidRPr="00D15B3D">
              <w:rPr>
                <w:sz w:val="12"/>
                <w:szCs w:val="12"/>
              </w:rPr>
              <w:t>8 279 250,97</w:t>
            </w:r>
          </w:p>
        </w:tc>
        <w:tc>
          <w:tcPr>
            <w:tcW w:w="478" w:type="pct"/>
            <w:tcBorders>
              <w:top w:val="nil"/>
              <w:left w:val="nil"/>
              <w:bottom w:val="single" w:sz="4" w:space="0" w:color="auto"/>
              <w:right w:val="single" w:sz="4" w:space="0" w:color="auto"/>
            </w:tcBorders>
            <w:shd w:val="clear" w:color="auto" w:fill="auto"/>
            <w:noWrap/>
            <w:vAlign w:val="center"/>
            <w:hideMark/>
          </w:tcPr>
          <w:p w14:paraId="3447186A" w14:textId="77777777" w:rsidR="00D15B3D" w:rsidRPr="00D15B3D" w:rsidRDefault="00D15B3D" w:rsidP="00D15B3D">
            <w:pPr>
              <w:spacing w:line="240" w:lineRule="auto"/>
              <w:jc w:val="right"/>
              <w:rPr>
                <w:sz w:val="12"/>
                <w:szCs w:val="12"/>
              </w:rPr>
            </w:pPr>
            <w:r w:rsidRPr="00D15B3D">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268066B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F1238B" w14:textId="77777777" w:rsidR="00D15B3D" w:rsidRPr="00D15B3D" w:rsidRDefault="00D15B3D" w:rsidP="00D15B3D">
            <w:pPr>
              <w:spacing w:line="240" w:lineRule="auto"/>
              <w:jc w:val="right"/>
              <w:rPr>
                <w:sz w:val="12"/>
                <w:szCs w:val="12"/>
              </w:rPr>
            </w:pPr>
            <w:r w:rsidRPr="00D15B3D">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0BED53A8" w14:textId="77777777" w:rsidR="00D15B3D" w:rsidRPr="00D15B3D" w:rsidRDefault="00D15B3D" w:rsidP="00D15B3D">
            <w:pPr>
              <w:spacing w:line="240" w:lineRule="auto"/>
              <w:jc w:val="right"/>
              <w:rPr>
                <w:color w:val="FF1818"/>
                <w:sz w:val="12"/>
                <w:szCs w:val="12"/>
              </w:rPr>
            </w:pPr>
            <w:r w:rsidRPr="00D15B3D">
              <w:rPr>
                <w:color w:val="FF1818"/>
                <w:sz w:val="12"/>
                <w:szCs w:val="12"/>
              </w:rPr>
              <w:t>-</w:t>
            </w:r>
          </w:p>
        </w:tc>
      </w:tr>
      <w:tr w:rsidR="00D15B3D" w:rsidRPr="00D15B3D" w14:paraId="1E8A43A6"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49FD3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83766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6318D4"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36BC3FB4" w14:textId="77777777" w:rsidR="00D15B3D" w:rsidRPr="00D15B3D" w:rsidRDefault="00D15B3D" w:rsidP="00D15B3D">
            <w:pPr>
              <w:spacing w:line="240" w:lineRule="auto"/>
              <w:jc w:val="right"/>
              <w:rPr>
                <w:sz w:val="12"/>
                <w:szCs w:val="12"/>
              </w:rPr>
            </w:pPr>
            <w:r w:rsidRPr="00D15B3D">
              <w:rPr>
                <w:sz w:val="12"/>
                <w:szCs w:val="12"/>
              </w:rPr>
              <w:t>8 289 363</w:t>
            </w:r>
          </w:p>
        </w:tc>
        <w:tc>
          <w:tcPr>
            <w:tcW w:w="630" w:type="pct"/>
            <w:tcBorders>
              <w:top w:val="nil"/>
              <w:left w:val="nil"/>
              <w:bottom w:val="single" w:sz="4" w:space="0" w:color="auto"/>
              <w:right w:val="single" w:sz="4" w:space="0" w:color="auto"/>
            </w:tcBorders>
            <w:shd w:val="clear" w:color="auto" w:fill="auto"/>
            <w:noWrap/>
            <w:vAlign w:val="center"/>
            <w:hideMark/>
          </w:tcPr>
          <w:p w14:paraId="6EE4A931" w14:textId="77777777" w:rsidR="00D15B3D" w:rsidRPr="00D15B3D" w:rsidRDefault="00D15B3D" w:rsidP="00D15B3D">
            <w:pPr>
              <w:spacing w:line="240" w:lineRule="auto"/>
              <w:jc w:val="right"/>
              <w:rPr>
                <w:sz w:val="12"/>
                <w:szCs w:val="12"/>
              </w:rPr>
            </w:pPr>
            <w:r w:rsidRPr="00D15B3D">
              <w:rPr>
                <w:sz w:val="12"/>
                <w:szCs w:val="12"/>
              </w:rPr>
              <w:t>8 259 527,17</w:t>
            </w:r>
          </w:p>
        </w:tc>
        <w:tc>
          <w:tcPr>
            <w:tcW w:w="478" w:type="pct"/>
            <w:tcBorders>
              <w:top w:val="nil"/>
              <w:left w:val="nil"/>
              <w:bottom w:val="single" w:sz="4" w:space="0" w:color="auto"/>
              <w:right w:val="single" w:sz="4" w:space="0" w:color="auto"/>
            </w:tcBorders>
            <w:shd w:val="clear" w:color="auto" w:fill="auto"/>
            <w:noWrap/>
            <w:vAlign w:val="center"/>
            <w:hideMark/>
          </w:tcPr>
          <w:p w14:paraId="553B9D9B" w14:textId="77777777" w:rsidR="00D15B3D" w:rsidRPr="00D15B3D" w:rsidRDefault="00D15B3D" w:rsidP="00D15B3D">
            <w:pPr>
              <w:spacing w:line="240" w:lineRule="auto"/>
              <w:jc w:val="right"/>
              <w:rPr>
                <w:sz w:val="12"/>
                <w:szCs w:val="12"/>
              </w:rPr>
            </w:pPr>
            <w:r w:rsidRPr="00D15B3D">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6B1A373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C55F78" w14:textId="77777777" w:rsidR="00D15B3D" w:rsidRPr="00D15B3D" w:rsidRDefault="00D15B3D" w:rsidP="00D15B3D">
            <w:pPr>
              <w:spacing w:line="240" w:lineRule="auto"/>
              <w:jc w:val="right"/>
              <w:rPr>
                <w:sz w:val="12"/>
                <w:szCs w:val="12"/>
              </w:rPr>
            </w:pPr>
            <w:r w:rsidRPr="00D15B3D">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19EC6FD0" w14:textId="77777777" w:rsidR="00D15B3D" w:rsidRPr="00D15B3D" w:rsidRDefault="00D15B3D" w:rsidP="00D15B3D">
            <w:pPr>
              <w:spacing w:line="240" w:lineRule="auto"/>
              <w:jc w:val="right"/>
              <w:rPr>
                <w:color w:val="FF1818"/>
                <w:sz w:val="12"/>
                <w:szCs w:val="12"/>
              </w:rPr>
            </w:pPr>
            <w:r w:rsidRPr="00D15B3D">
              <w:rPr>
                <w:color w:val="FF1818"/>
                <w:sz w:val="12"/>
                <w:szCs w:val="12"/>
              </w:rPr>
              <w:t>-</w:t>
            </w:r>
          </w:p>
        </w:tc>
      </w:tr>
      <w:tr w:rsidR="00D15B3D" w:rsidRPr="00D15B3D" w14:paraId="6F84DABF"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951FCE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606D0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43A573"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752EE293" w14:textId="77777777" w:rsidR="00D15B3D" w:rsidRPr="00D15B3D" w:rsidRDefault="00D15B3D" w:rsidP="00D15B3D">
            <w:pPr>
              <w:spacing w:line="240" w:lineRule="auto"/>
              <w:jc w:val="right"/>
              <w:rPr>
                <w:sz w:val="12"/>
                <w:szCs w:val="12"/>
              </w:rPr>
            </w:pPr>
            <w:r w:rsidRPr="00D15B3D">
              <w:rPr>
                <w:sz w:val="12"/>
                <w:szCs w:val="12"/>
              </w:rPr>
              <w:t>6 300 314</w:t>
            </w:r>
          </w:p>
        </w:tc>
        <w:tc>
          <w:tcPr>
            <w:tcW w:w="630" w:type="pct"/>
            <w:tcBorders>
              <w:top w:val="nil"/>
              <w:left w:val="nil"/>
              <w:bottom w:val="single" w:sz="4" w:space="0" w:color="auto"/>
              <w:right w:val="single" w:sz="4" w:space="0" w:color="auto"/>
            </w:tcBorders>
            <w:shd w:val="clear" w:color="auto" w:fill="auto"/>
            <w:noWrap/>
            <w:vAlign w:val="center"/>
            <w:hideMark/>
          </w:tcPr>
          <w:p w14:paraId="22B70B47" w14:textId="77777777" w:rsidR="00D15B3D" w:rsidRPr="00D15B3D" w:rsidRDefault="00D15B3D" w:rsidP="00D15B3D">
            <w:pPr>
              <w:spacing w:line="240" w:lineRule="auto"/>
              <w:jc w:val="right"/>
              <w:rPr>
                <w:sz w:val="12"/>
                <w:szCs w:val="12"/>
              </w:rPr>
            </w:pPr>
            <w:r w:rsidRPr="00D15B3D">
              <w:rPr>
                <w:sz w:val="12"/>
                <w:szCs w:val="12"/>
              </w:rPr>
              <w:t>6 279 574,28</w:t>
            </w:r>
          </w:p>
        </w:tc>
        <w:tc>
          <w:tcPr>
            <w:tcW w:w="478" w:type="pct"/>
            <w:tcBorders>
              <w:top w:val="nil"/>
              <w:left w:val="nil"/>
              <w:bottom w:val="single" w:sz="4" w:space="0" w:color="auto"/>
              <w:right w:val="single" w:sz="4" w:space="0" w:color="auto"/>
            </w:tcBorders>
            <w:shd w:val="clear" w:color="auto" w:fill="auto"/>
            <w:noWrap/>
            <w:vAlign w:val="center"/>
            <w:hideMark/>
          </w:tcPr>
          <w:p w14:paraId="63386F98" w14:textId="77777777" w:rsidR="00D15B3D" w:rsidRPr="00D15B3D" w:rsidRDefault="00D15B3D" w:rsidP="00D15B3D">
            <w:pPr>
              <w:spacing w:line="240" w:lineRule="auto"/>
              <w:jc w:val="right"/>
              <w:rPr>
                <w:sz w:val="12"/>
                <w:szCs w:val="12"/>
              </w:rPr>
            </w:pPr>
            <w:r w:rsidRPr="00D15B3D">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071DFB0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34091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4DB77B"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5A628FA"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C8D556"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AD192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AA25D7"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527A5F94" w14:textId="77777777" w:rsidR="00D15B3D" w:rsidRPr="00D15B3D" w:rsidRDefault="00D15B3D" w:rsidP="00D15B3D">
            <w:pPr>
              <w:spacing w:line="240" w:lineRule="auto"/>
              <w:jc w:val="right"/>
              <w:rPr>
                <w:sz w:val="12"/>
                <w:szCs w:val="12"/>
              </w:rPr>
            </w:pPr>
            <w:r w:rsidRPr="00D15B3D">
              <w:rPr>
                <w:sz w:val="12"/>
                <w:szCs w:val="12"/>
              </w:rPr>
              <w:t>1 989 049</w:t>
            </w:r>
          </w:p>
        </w:tc>
        <w:tc>
          <w:tcPr>
            <w:tcW w:w="630" w:type="pct"/>
            <w:tcBorders>
              <w:top w:val="nil"/>
              <w:left w:val="nil"/>
              <w:bottom w:val="single" w:sz="4" w:space="0" w:color="auto"/>
              <w:right w:val="single" w:sz="4" w:space="0" w:color="auto"/>
            </w:tcBorders>
            <w:shd w:val="clear" w:color="auto" w:fill="auto"/>
            <w:noWrap/>
            <w:vAlign w:val="center"/>
            <w:hideMark/>
          </w:tcPr>
          <w:p w14:paraId="3BB18CA1" w14:textId="77777777" w:rsidR="00D15B3D" w:rsidRPr="00D15B3D" w:rsidRDefault="00D15B3D" w:rsidP="00D15B3D">
            <w:pPr>
              <w:spacing w:line="240" w:lineRule="auto"/>
              <w:jc w:val="right"/>
              <w:rPr>
                <w:sz w:val="12"/>
                <w:szCs w:val="12"/>
              </w:rPr>
            </w:pPr>
            <w:r w:rsidRPr="00D15B3D">
              <w:rPr>
                <w:sz w:val="12"/>
                <w:szCs w:val="12"/>
              </w:rPr>
              <w:t>1 979 952,89</w:t>
            </w:r>
          </w:p>
        </w:tc>
        <w:tc>
          <w:tcPr>
            <w:tcW w:w="478" w:type="pct"/>
            <w:tcBorders>
              <w:top w:val="nil"/>
              <w:left w:val="nil"/>
              <w:bottom w:val="single" w:sz="4" w:space="0" w:color="auto"/>
              <w:right w:val="single" w:sz="4" w:space="0" w:color="auto"/>
            </w:tcBorders>
            <w:shd w:val="clear" w:color="auto" w:fill="auto"/>
            <w:noWrap/>
            <w:vAlign w:val="center"/>
            <w:hideMark/>
          </w:tcPr>
          <w:p w14:paraId="256CCA7E" w14:textId="77777777" w:rsidR="00D15B3D" w:rsidRPr="00D15B3D" w:rsidRDefault="00D15B3D" w:rsidP="00D15B3D">
            <w:pPr>
              <w:spacing w:line="240" w:lineRule="auto"/>
              <w:jc w:val="right"/>
              <w:rPr>
                <w:sz w:val="12"/>
                <w:szCs w:val="12"/>
              </w:rPr>
            </w:pPr>
            <w:r w:rsidRPr="00D15B3D">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59A0FA9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BB7E1B" w14:textId="77777777" w:rsidR="00D15B3D" w:rsidRPr="00D15B3D" w:rsidRDefault="00D15B3D" w:rsidP="00D15B3D">
            <w:pPr>
              <w:spacing w:line="240" w:lineRule="auto"/>
              <w:jc w:val="right"/>
              <w:rPr>
                <w:sz w:val="12"/>
                <w:szCs w:val="12"/>
              </w:rPr>
            </w:pPr>
            <w:r w:rsidRPr="00D15B3D">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26E18B35" w14:textId="77777777" w:rsidR="00D15B3D" w:rsidRPr="00D15B3D" w:rsidRDefault="00D15B3D" w:rsidP="00D15B3D">
            <w:pPr>
              <w:spacing w:line="240" w:lineRule="auto"/>
              <w:jc w:val="right"/>
              <w:rPr>
                <w:color w:val="FF1818"/>
                <w:sz w:val="12"/>
                <w:szCs w:val="12"/>
              </w:rPr>
            </w:pPr>
            <w:r w:rsidRPr="00D15B3D">
              <w:rPr>
                <w:color w:val="FF1818"/>
                <w:sz w:val="12"/>
                <w:szCs w:val="12"/>
              </w:rPr>
              <w:t>-</w:t>
            </w:r>
          </w:p>
        </w:tc>
      </w:tr>
      <w:tr w:rsidR="00D15B3D" w:rsidRPr="00D15B3D" w14:paraId="2DC4C9F8"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7EC58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46D9E0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54F472"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72329B3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78A89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E80052"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C61195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16DAE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D7B843"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63BC9D4"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84EA96"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285EE0"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CC7DE3"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56061E04" w14:textId="77777777" w:rsidR="00D15B3D" w:rsidRPr="00D15B3D" w:rsidRDefault="00D15B3D" w:rsidP="00D15B3D">
            <w:pPr>
              <w:spacing w:line="240" w:lineRule="auto"/>
              <w:jc w:val="right"/>
              <w:rPr>
                <w:sz w:val="12"/>
                <w:szCs w:val="12"/>
              </w:rPr>
            </w:pPr>
            <w:r w:rsidRPr="00D15B3D">
              <w:rPr>
                <w:sz w:val="12"/>
                <w:szCs w:val="12"/>
              </w:rPr>
              <w:t>19 725</w:t>
            </w:r>
          </w:p>
        </w:tc>
        <w:tc>
          <w:tcPr>
            <w:tcW w:w="630" w:type="pct"/>
            <w:tcBorders>
              <w:top w:val="nil"/>
              <w:left w:val="nil"/>
              <w:bottom w:val="single" w:sz="4" w:space="0" w:color="auto"/>
              <w:right w:val="single" w:sz="4" w:space="0" w:color="auto"/>
            </w:tcBorders>
            <w:shd w:val="clear" w:color="auto" w:fill="auto"/>
            <w:noWrap/>
            <w:vAlign w:val="center"/>
            <w:hideMark/>
          </w:tcPr>
          <w:p w14:paraId="43BA7444" w14:textId="77777777" w:rsidR="00D15B3D" w:rsidRPr="00D15B3D" w:rsidRDefault="00D15B3D" w:rsidP="00D15B3D">
            <w:pPr>
              <w:spacing w:line="240" w:lineRule="auto"/>
              <w:jc w:val="right"/>
              <w:rPr>
                <w:sz w:val="12"/>
                <w:szCs w:val="12"/>
              </w:rPr>
            </w:pPr>
            <w:r w:rsidRPr="00D15B3D">
              <w:rPr>
                <w:sz w:val="12"/>
                <w:szCs w:val="12"/>
              </w:rPr>
              <w:t>19 723,80</w:t>
            </w:r>
          </w:p>
        </w:tc>
        <w:tc>
          <w:tcPr>
            <w:tcW w:w="478" w:type="pct"/>
            <w:tcBorders>
              <w:top w:val="nil"/>
              <w:left w:val="nil"/>
              <w:bottom w:val="single" w:sz="4" w:space="0" w:color="auto"/>
              <w:right w:val="single" w:sz="4" w:space="0" w:color="auto"/>
            </w:tcBorders>
            <w:shd w:val="clear" w:color="auto" w:fill="auto"/>
            <w:noWrap/>
            <w:vAlign w:val="center"/>
            <w:hideMark/>
          </w:tcPr>
          <w:p w14:paraId="630B355C"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00AF06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B55B0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733EC5"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5AFA0C0"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BAC80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993BE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9C6BD5"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36E18C7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D6930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D2B581"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589E06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73387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494383"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3D380E3"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DB6CD61"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F1BDB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089151"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CBB96D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9745E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604E96"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2B38A6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D1C7A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E4D531"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572B5A6"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042DE6"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61BB8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64F8C0"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3A7A02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B7360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9FB5A7"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D08BA1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D79F7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0E0215"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6C389BE"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AF68D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56ABA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04A09B"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549219D9" w14:textId="77777777" w:rsidR="00D15B3D" w:rsidRPr="00D15B3D" w:rsidRDefault="00D15B3D" w:rsidP="00D15B3D">
            <w:pPr>
              <w:spacing w:line="240" w:lineRule="auto"/>
              <w:jc w:val="right"/>
              <w:rPr>
                <w:sz w:val="12"/>
                <w:szCs w:val="12"/>
              </w:rPr>
            </w:pPr>
            <w:r w:rsidRPr="00D15B3D">
              <w:rPr>
                <w:sz w:val="12"/>
                <w:szCs w:val="12"/>
              </w:rPr>
              <w:t>1 000 000</w:t>
            </w:r>
          </w:p>
        </w:tc>
        <w:tc>
          <w:tcPr>
            <w:tcW w:w="630" w:type="pct"/>
            <w:tcBorders>
              <w:top w:val="nil"/>
              <w:left w:val="nil"/>
              <w:bottom w:val="single" w:sz="4" w:space="0" w:color="auto"/>
              <w:right w:val="single" w:sz="4" w:space="0" w:color="auto"/>
            </w:tcBorders>
            <w:shd w:val="clear" w:color="auto" w:fill="auto"/>
            <w:noWrap/>
            <w:vAlign w:val="center"/>
            <w:hideMark/>
          </w:tcPr>
          <w:p w14:paraId="03F674E0" w14:textId="77777777" w:rsidR="00D15B3D" w:rsidRPr="00D15B3D" w:rsidRDefault="00D15B3D" w:rsidP="00D15B3D">
            <w:pPr>
              <w:spacing w:line="240" w:lineRule="auto"/>
              <w:jc w:val="right"/>
              <w:rPr>
                <w:sz w:val="12"/>
                <w:szCs w:val="12"/>
              </w:rPr>
            </w:pPr>
            <w:r w:rsidRPr="00D15B3D">
              <w:rPr>
                <w:sz w:val="12"/>
                <w:szCs w:val="12"/>
              </w:rPr>
              <w:t>999 644,70</w:t>
            </w:r>
          </w:p>
        </w:tc>
        <w:tc>
          <w:tcPr>
            <w:tcW w:w="478" w:type="pct"/>
            <w:tcBorders>
              <w:top w:val="nil"/>
              <w:left w:val="nil"/>
              <w:bottom w:val="single" w:sz="4" w:space="0" w:color="auto"/>
              <w:right w:val="single" w:sz="4" w:space="0" w:color="auto"/>
            </w:tcBorders>
            <w:shd w:val="clear" w:color="auto" w:fill="auto"/>
            <w:noWrap/>
            <w:vAlign w:val="center"/>
            <w:hideMark/>
          </w:tcPr>
          <w:p w14:paraId="20EE5D17"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375F92B" w14:textId="77777777" w:rsidR="00D15B3D" w:rsidRPr="00D15B3D" w:rsidRDefault="00D15B3D" w:rsidP="00D15B3D">
            <w:pPr>
              <w:spacing w:line="240" w:lineRule="auto"/>
              <w:jc w:val="right"/>
              <w:rPr>
                <w:sz w:val="12"/>
                <w:szCs w:val="12"/>
              </w:rPr>
            </w:pPr>
            <w:r w:rsidRPr="00D15B3D">
              <w:rPr>
                <w:sz w:val="12"/>
                <w:szCs w:val="12"/>
              </w:rPr>
              <w:t>1 000 000</w:t>
            </w:r>
          </w:p>
        </w:tc>
        <w:tc>
          <w:tcPr>
            <w:tcW w:w="630" w:type="pct"/>
            <w:tcBorders>
              <w:top w:val="nil"/>
              <w:left w:val="nil"/>
              <w:bottom w:val="single" w:sz="4" w:space="0" w:color="auto"/>
              <w:right w:val="single" w:sz="4" w:space="0" w:color="auto"/>
            </w:tcBorders>
            <w:shd w:val="clear" w:color="auto" w:fill="auto"/>
            <w:noWrap/>
            <w:vAlign w:val="center"/>
            <w:hideMark/>
          </w:tcPr>
          <w:p w14:paraId="0FE4E135" w14:textId="77777777" w:rsidR="00D15B3D" w:rsidRPr="00D15B3D" w:rsidRDefault="00D15B3D" w:rsidP="00D15B3D">
            <w:pPr>
              <w:spacing w:line="240" w:lineRule="auto"/>
              <w:jc w:val="right"/>
              <w:rPr>
                <w:sz w:val="12"/>
                <w:szCs w:val="12"/>
              </w:rPr>
            </w:pPr>
            <w:r w:rsidRPr="00D15B3D">
              <w:rPr>
                <w:sz w:val="12"/>
                <w:szCs w:val="12"/>
              </w:rPr>
              <w:t>999 644,70</w:t>
            </w:r>
          </w:p>
        </w:tc>
        <w:tc>
          <w:tcPr>
            <w:tcW w:w="478" w:type="pct"/>
            <w:tcBorders>
              <w:top w:val="nil"/>
              <w:left w:val="nil"/>
              <w:bottom w:val="single" w:sz="4" w:space="0" w:color="auto"/>
              <w:right w:val="single" w:sz="4" w:space="0" w:color="auto"/>
            </w:tcBorders>
            <w:shd w:val="clear" w:color="auto" w:fill="auto"/>
            <w:noWrap/>
            <w:vAlign w:val="center"/>
            <w:hideMark/>
          </w:tcPr>
          <w:p w14:paraId="5AA06806"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37C55547" w14:textId="77777777" w:rsidTr="00D15B3D">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6881684"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DD48D49" w14:textId="77777777" w:rsidR="00D15B3D" w:rsidRPr="00D15B3D" w:rsidRDefault="00D15B3D" w:rsidP="00D15B3D">
            <w:pPr>
              <w:spacing w:line="240" w:lineRule="auto"/>
              <w:jc w:val="center"/>
              <w:rPr>
                <w:b/>
                <w:bCs/>
                <w:sz w:val="12"/>
                <w:szCs w:val="12"/>
              </w:rPr>
            </w:pPr>
            <w:r w:rsidRPr="00D15B3D">
              <w:rPr>
                <w:b/>
                <w:bCs/>
                <w:sz w:val="12"/>
                <w:szCs w:val="12"/>
              </w:rPr>
              <w:t>85410</w:t>
            </w:r>
          </w:p>
        </w:tc>
        <w:tc>
          <w:tcPr>
            <w:tcW w:w="1025" w:type="pct"/>
            <w:tcBorders>
              <w:top w:val="nil"/>
              <w:left w:val="nil"/>
              <w:bottom w:val="single" w:sz="4" w:space="0" w:color="auto"/>
              <w:right w:val="single" w:sz="4" w:space="0" w:color="auto"/>
            </w:tcBorders>
            <w:shd w:val="clear" w:color="000000" w:fill="FFFDC1"/>
            <w:vAlign w:val="center"/>
            <w:hideMark/>
          </w:tcPr>
          <w:p w14:paraId="6E3D005C" w14:textId="77777777" w:rsidR="00D15B3D" w:rsidRPr="00D15B3D" w:rsidRDefault="00D15B3D" w:rsidP="00D15B3D">
            <w:pPr>
              <w:spacing w:line="240" w:lineRule="auto"/>
              <w:rPr>
                <w:b/>
                <w:bCs/>
                <w:sz w:val="12"/>
                <w:szCs w:val="12"/>
              </w:rPr>
            </w:pPr>
            <w:r w:rsidRPr="00D15B3D">
              <w:rPr>
                <w:b/>
                <w:bCs/>
                <w:sz w:val="12"/>
                <w:szCs w:val="12"/>
              </w:rPr>
              <w:t>Internaty i bursy szkolne</w:t>
            </w:r>
          </w:p>
        </w:tc>
        <w:tc>
          <w:tcPr>
            <w:tcW w:w="537" w:type="pct"/>
            <w:tcBorders>
              <w:top w:val="nil"/>
              <w:left w:val="nil"/>
              <w:bottom w:val="single" w:sz="4" w:space="0" w:color="auto"/>
              <w:right w:val="single" w:sz="4" w:space="0" w:color="auto"/>
            </w:tcBorders>
            <w:shd w:val="clear" w:color="000000" w:fill="FFFDC1"/>
            <w:vAlign w:val="center"/>
            <w:hideMark/>
          </w:tcPr>
          <w:p w14:paraId="3543B745" w14:textId="77777777" w:rsidR="00D15B3D" w:rsidRPr="00D15B3D" w:rsidRDefault="00D15B3D" w:rsidP="00D15B3D">
            <w:pPr>
              <w:spacing w:line="240" w:lineRule="auto"/>
              <w:jc w:val="right"/>
              <w:rPr>
                <w:b/>
                <w:bCs/>
                <w:sz w:val="12"/>
                <w:szCs w:val="12"/>
              </w:rPr>
            </w:pPr>
            <w:r w:rsidRPr="00D15B3D">
              <w:rPr>
                <w:b/>
                <w:bCs/>
                <w:sz w:val="12"/>
                <w:szCs w:val="12"/>
              </w:rPr>
              <w:t>2 383 601</w:t>
            </w:r>
          </w:p>
        </w:tc>
        <w:tc>
          <w:tcPr>
            <w:tcW w:w="630" w:type="pct"/>
            <w:tcBorders>
              <w:top w:val="nil"/>
              <w:left w:val="nil"/>
              <w:bottom w:val="single" w:sz="4" w:space="0" w:color="auto"/>
              <w:right w:val="single" w:sz="4" w:space="0" w:color="auto"/>
            </w:tcBorders>
            <w:shd w:val="clear" w:color="000000" w:fill="FFFDC1"/>
            <w:vAlign w:val="center"/>
            <w:hideMark/>
          </w:tcPr>
          <w:p w14:paraId="01DA90A3" w14:textId="77777777" w:rsidR="00D15B3D" w:rsidRPr="00D15B3D" w:rsidRDefault="00D15B3D" w:rsidP="00D15B3D">
            <w:pPr>
              <w:spacing w:line="240" w:lineRule="auto"/>
              <w:jc w:val="right"/>
              <w:rPr>
                <w:b/>
                <w:bCs/>
                <w:sz w:val="12"/>
                <w:szCs w:val="12"/>
              </w:rPr>
            </w:pPr>
            <w:r w:rsidRPr="00D15B3D">
              <w:rPr>
                <w:b/>
                <w:bCs/>
                <w:sz w:val="12"/>
                <w:szCs w:val="12"/>
              </w:rPr>
              <w:t>2 380 223,14</w:t>
            </w:r>
          </w:p>
        </w:tc>
        <w:tc>
          <w:tcPr>
            <w:tcW w:w="478" w:type="pct"/>
            <w:tcBorders>
              <w:top w:val="nil"/>
              <w:left w:val="nil"/>
              <w:bottom w:val="single" w:sz="4" w:space="0" w:color="auto"/>
              <w:right w:val="single" w:sz="4" w:space="0" w:color="auto"/>
            </w:tcBorders>
            <w:shd w:val="clear" w:color="000000" w:fill="FFFDC1"/>
            <w:vAlign w:val="center"/>
            <w:hideMark/>
          </w:tcPr>
          <w:p w14:paraId="38EB6407" w14:textId="77777777" w:rsidR="00D15B3D" w:rsidRPr="00D15B3D" w:rsidRDefault="00D15B3D" w:rsidP="00D15B3D">
            <w:pPr>
              <w:spacing w:line="240" w:lineRule="auto"/>
              <w:jc w:val="right"/>
              <w:rPr>
                <w:b/>
                <w:bCs/>
                <w:sz w:val="12"/>
                <w:szCs w:val="12"/>
              </w:rPr>
            </w:pPr>
            <w:r w:rsidRPr="00D15B3D">
              <w:rPr>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14:paraId="39693DD5" w14:textId="77777777" w:rsidR="00D15B3D" w:rsidRPr="00D15B3D" w:rsidRDefault="00D15B3D" w:rsidP="00D15B3D">
            <w:pPr>
              <w:spacing w:line="240" w:lineRule="auto"/>
              <w:jc w:val="right"/>
              <w:rPr>
                <w:b/>
                <w:bCs/>
                <w:sz w:val="12"/>
                <w:szCs w:val="12"/>
              </w:rPr>
            </w:pPr>
            <w:r w:rsidRPr="00D15B3D">
              <w:rPr>
                <w:b/>
                <w:bCs/>
                <w:sz w:val="12"/>
                <w:szCs w:val="12"/>
              </w:rPr>
              <w:t>1 513 595</w:t>
            </w:r>
          </w:p>
        </w:tc>
        <w:tc>
          <w:tcPr>
            <w:tcW w:w="630" w:type="pct"/>
            <w:tcBorders>
              <w:top w:val="nil"/>
              <w:left w:val="nil"/>
              <w:bottom w:val="single" w:sz="4" w:space="0" w:color="auto"/>
              <w:right w:val="single" w:sz="4" w:space="0" w:color="auto"/>
            </w:tcBorders>
            <w:shd w:val="clear" w:color="000000" w:fill="FFFDC1"/>
            <w:vAlign w:val="center"/>
            <w:hideMark/>
          </w:tcPr>
          <w:p w14:paraId="1575E455" w14:textId="77777777" w:rsidR="00D15B3D" w:rsidRPr="00D15B3D" w:rsidRDefault="00D15B3D" w:rsidP="00D15B3D">
            <w:pPr>
              <w:spacing w:line="240" w:lineRule="auto"/>
              <w:jc w:val="right"/>
              <w:rPr>
                <w:b/>
                <w:bCs/>
                <w:sz w:val="12"/>
                <w:szCs w:val="12"/>
              </w:rPr>
            </w:pPr>
            <w:r w:rsidRPr="00D15B3D">
              <w:rPr>
                <w:b/>
                <w:bCs/>
                <w:sz w:val="12"/>
                <w:szCs w:val="12"/>
              </w:rPr>
              <w:t>1 511 526,59</w:t>
            </w:r>
          </w:p>
        </w:tc>
        <w:tc>
          <w:tcPr>
            <w:tcW w:w="478" w:type="pct"/>
            <w:tcBorders>
              <w:top w:val="nil"/>
              <w:left w:val="nil"/>
              <w:bottom w:val="single" w:sz="4" w:space="0" w:color="auto"/>
              <w:right w:val="single" w:sz="4" w:space="0" w:color="auto"/>
            </w:tcBorders>
            <w:shd w:val="clear" w:color="000000" w:fill="FFFDC1"/>
            <w:vAlign w:val="center"/>
            <w:hideMark/>
          </w:tcPr>
          <w:p w14:paraId="66C53D16" w14:textId="77777777" w:rsidR="00D15B3D" w:rsidRPr="00D15B3D" w:rsidRDefault="00D15B3D" w:rsidP="00D15B3D">
            <w:pPr>
              <w:spacing w:line="240" w:lineRule="auto"/>
              <w:jc w:val="right"/>
              <w:rPr>
                <w:b/>
                <w:bCs/>
                <w:sz w:val="12"/>
                <w:szCs w:val="12"/>
              </w:rPr>
            </w:pPr>
            <w:r w:rsidRPr="00D15B3D">
              <w:rPr>
                <w:b/>
                <w:bCs/>
                <w:sz w:val="12"/>
                <w:szCs w:val="12"/>
              </w:rPr>
              <w:t>99,9</w:t>
            </w:r>
          </w:p>
        </w:tc>
      </w:tr>
      <w:tr w:rsidR="00D15B3D" w:rsidRPr="00D15B3D" w14:paraId="25E74DDF"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6547E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8545B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D01F33"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0249B754" w14:textId="77777777" w:rsidR="00D15B3D" w:rsidRPr="00D15B3D" w:rsidRDefault="00D15B3D" w:rsidP="00D15B3D">
            <w:pPr>
              <w:spacing w:line="240" w:lineRule="auto"/>
              <w:jc w:val="right"/>
              <w:rPr>
                <w:sz w:val="12"/>
                <w:szCs w:val="12"/>
              </w:rPr>
            </w:pPr>
            <w:r w:rsidRPr="00D15B3D">
              <w:rPr>
                <w:sz w:val="12"/>
                <w:szCs w:val="12"/>
              </w:rPr>
              <w:t>2 383 601</w:t>
            </w:r>
          </w:p>
        </w:tc>
        <w:tc>
          <w:tcPr>
            <w:tcW w:w="630" w:type="pct"/>
            <w:tcBorders>
              <w:top w:val="nil"/>
              <w:left w:val="nil"/>
              <w:bottom w:val="single" w:sz="4" w:space="0" w:color="auto"/>
              <w:right w:val="single" w:sz="4" w:space="0" w:color="auto"/>
            </w:tcBorders>
            <w:shd w:val="clear" w:color="auto" w:fill="auto"/>
            <w:noWrap/>
            <w:vAlign w:val="center"/>
            <w:hideMark/>
          </w:tcPr>
          <w:p w14:paraId="610AD626" w14:textId="77777777" w:rsidR="00D15B3D" w:rsidRPr="00D15B3D" w:rsidRDefault="00D15B3D" w:rsidP="00D15B3D">
            <w:pPr>
              <w:spacing w:line="240" w:lineRule="auto"/>
              <w:jc w:val="right"/>
              <w:rPr>
                <w:sz w:val="12"/>
                <w:szCs w:val="12"/>
              </w:rPr>
            </w:pPr>
            <w:r w:rsidRPr="00D15B3D">
              <w:rPr>
                <w:sz w:val="12"/>
                <w:szCs w:val="12"/>
              </w:rPr>
              <w:t>2 380 223,14</w:t>
            </w:r>
          </w:p>
        </w:tc>
        <w:tc>
          <w:tcPr>
            <w:tcW w:w="478" w:type="pct"/>
            <w:tcBorders>
              <w:top w:val="nil"/>
              <w:left w:val="nil"/>
              <w:bottom w:val="single" w:sz="4" w:space="0" w:color="auto"/>
              <w:right w:val="single" w:sz="4" w:space="0" w:color="auto"/>
            </w:tcBorders>
            <w:shd w:val="clear" w:color="auto" w:fill="auto"/>
            <w:noWrap/>
            <w:vAlign w:val="center"/>
            <w:hideMark/>
          </w:tcPr>
          <w:p w14:paraId="77C65854" w14:textId="77777777" w:rsidR="00D15B3D" w:rsidRPr="00D15B3D" w:rsidRDefault="00D15B3D" w:rsidP="00D15B3D">
            <w:pPr>
              <w:spacing w:line="240" w:lineRule="auto"/>
              <w:jc w:val="right"/>
              <w:rPr>
                <w:sz w:val="12"/>
                <w:szCs w:val="12"/>
              </w:rPr>
            </w:pPr>
            <w:r w:rsidRPr="00D15B3D">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0F378E46" w14:textId="77777777" w:rsidR="00D15B3D" w:rsidRPr="00D15B3D" w:rsidRDefault="00D15B3D" w:rsidP="00D15B3D">
            <w:pPr>
              <w:spacing w:line="240" w:lineRule="auto"/>
              <w:jc w:val="right"/>
              <w:rPr>
                <w:sz w:val="12"/>
                <w:szCs w:val="12"/>
              </w:rPr>
            </w:pPr>
            <w:r w:rsidRPr="00D15B3D">
              <w:rPr>
                <w:sz w:val="12"/>
                <w:szCs w:val="12"/>
              </w:rPr>
              <w:t>1 513 595</w:t>
            </w:r>
          </w:p>
        </w:tc>
        <w:tc>
          <w:tcPr>
            <w:tcW w:w="630" w:type="pct"/>
            <w:tcBorders>
              <w:top w:val="nil"/>
              <w:left w:val="nil"/>
              <w:bottom w:val="single" w:sz="4" w:space="0" w:color="auto"/>
              <w:right w:val="single" w:sz="4" w:space="0" w:color="auto"/>
            </w:tcBorders>
            <w:shd w:val="clear" w:color="auto" w:fill="auto"/>
            <w:noWrap/>
            <w:vAlign w:val="center"/>
            <w:hideMark/>
          </w:tcPr>
          <w:p w14:paraId="6159BB5D" w14:textId="77777777" w:rsidR="00D15B3D" w:rsidRPr="00D15B3D" w:rsidRDefault="00D15B3D" w:rsidP="00D15B3D">
            <w:pPr>
              <w:spacing w:line="240" w:lineRule="auto"/>
              <w:jc w:val="right"/>
              <w:rPr>
                <w:sz w:val="12"/>
                <w:szCs w:val="12"/>
              </w:rPr>
            </w:pPr>
            <w:r w:rsidRPr="00D15B3D">
              <w:rPr>
                <w:sz w:val="12"/>
                <w:szCs w:val="12"/>
              </w:rPr>
              <w:t>1 511 526,59</w:t>
            </w:r>
          </w:p>
        </w:tc>
        <w:tc>
          <w:tcPr>
            <w:tcW w:w="478" w:type="pct"/>
            <w:tcBorders>
              <w:top w:val="nil"/>
              <w:left w:val="nil"/>
              <w:bottom w:val="single" w:sz="4" w:space="0" w:color="auto"/>
              <w:right w:val="single" w:sz="4" w:space="0" w:color="auto"/>
            </w:tcBorders>
            <w:shd w:val="clear" w:color="auto" w:fill="auto"/>
            <w:noWrap/>
            <w:vAlign w:val="center"/>
            <w:hideMark/>
          </w:tcPr>
          <w:p w14:paraId="4A75D7DE" w14:textId="77777777" w:rsidR="00D15B3D" w:rsidRPr="00D15B3D" w:rsidRDefault="00D15B3D" w:rsidP="00D15B3D">
            <w:pPr>
              <w:spacing w:line="240" w:lineRule="auto"/>
              <w:jc w:val="right"/>
              <w:rPr>
                <w:sz w:val="12"/>
                <w:szCs w:val="12"/>
              </w:rPr>
            </w:pPr>
            <w:r w:rsidRPr="00D15B3D">
              <w:rPr>
                <w:sz w:val="12"/>
                <w:szCs w:val="12"/>
              </w:rPr>
              <w:t>99,9</w:t>
            </w:r>
          </w:p>
        </w:tc>
      </w:tr>
      <w:tr w:rsidR="00D15B3D" w:rsidRPr="00D15B3D" w14:paraId="451764FB"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A31EE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E57B4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B73A31"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4B405D1D" w14:textId="77777777" w:rsidR="00D15B3D" w:rsidRPr="00D15B3D" w:rsidRDefault="00D15B3D" w:rsidP="00D15B3D">
            <w:pPr>
              <w:spacing w:line="240" w:lineRule="auto"/>
              <w:jc w:val="right"/>
              <w:rPr>
                <w:sz w:val="12"/>
                <w:szCs w:val="12"/>
              </w:rPr>
            </w:pPr>
            <w:r w:rsidRPr="00D15B3D">
              <w:rPr>
                <w:sz w:val="12"/>
                <w:szCs w:val="12"/>
              </w:rPr>
              <w:t>868 640</w:t>
            </w:r>
          </w:p>
        </w:tc>
        <w:tc>
          <w:tcPr>
            <w:tcW w:w="630" w:type="pct"/>
            <w:tcBorders>
              <w:top w:val="nil"/>
              <w:left w:val="nil"/>
              <w:bottom w:val="single" w:sz="4" w:space="0" w:color="auto"/>
              <w:right w:val="single" w:sz="4" w:space="0" w:color="auto"/>
            </w:tcBorders>
            <w:shd w:val="clear" w:color="auto" w:fill="auto"/>
            <w:noWrap/>
            <w:vAlign w:val="center"/>
            <w:hideMark/>
          </w:tcPr>
          <w:p w14:paraId="7F41105A" w14:textId="77777777" w:rsidR="00D15B3D" w:rsidRPr="00D15B3D" w:rsidRDefault="00D15B3D" w:rsidP="00D15B3D">
            <w:pPr>
              <w:spacing w:line="240" w:lineRule="auto"/>
              <w:jc w:val="right"/>
              <w:rPr>
                <w:sz w:val="12"/>
                <w:szCs w:val="12"/>
              </w:rPr>
            </w:pPr>
            <w:r w:rsidRPr="00D15B3D">
              <w:rPr>
                <w:sz w:val="12"/>
                <w:szCs w:val="12"/>
              </w:rPr>
              <w:t>867 330,55</w:t>
            </w:r>
          </w:p>
        </w:tc>
        <w:tc>
          <w:tcPr>
            <w:tcW w:w="478" w:type="pct"/>
            <w:tcBorders>
              <w:top w:val="nil"/>
              <w:left w:val="nil"/>
              <w:bottom w:val="single" w:sz="4" w:space="0" w:color="auto"/>
              <w:right w:val="single" w:sz="4" w:space="0" w:color="auto"/>
            </w:tcBorders>
            <w:shd w:val="clear" w:color="auto" w:fill="auto"/>
            <w:noWrap/>
            <w:vAlign w:val="center"/>
            <w:hideMark/>
          </w:tcPr>
          <w:p w14:paraId="7E1D3F55" w14:textId="77777777" w:rsidR="00D15B3D" w:rsidRPr="00D15B3D" w:rsidRDefault="00D15B3D" w:rsidP="00D15B3D">
            <w:pPr>
              <w:spacing w:line="240" w:lineRule="auto"/>
              <w:jc w:val="right"/>
              <w:rPr>
                <w:sz w:val="12"/>
                <w:szCs w:val="12"/>
              </w:rPr>
            </w:pPr>
            <w:r w:rsidRPr="00D15B3D">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43139CC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729D1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006B0B"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D12E50F"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89BED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69EBE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8CF668"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64D5D1AA" w14:textId="77777777" w:rsidR="00D15B3D" w:rsidRPr="00D15B3D" w:rsidRDefault="00D15B3D" w:rsidP="00D15B3D">
            <w:pPr>
              <w:spacing w:line="240" w:lineRule="auto"/>
              <w:jc w:val="right"/>
              <w:rPr>
                <w:sz w:val="12"/>
                <w:szCs w:val="12"/>
              </w:rPr>
            </w:pPr>
            <w:r w:rsidRPr="00D15B3D">
              <w:rPr>
                <w:sz w:val="12"/>
                <w:szCs w:val="12"/>
              </w:rPr>
              <w:t>670 046</w:t>
            </w:r>
          </w:p>
        </w:tc>
        <w:tc>
          <w:tcPr>
            <w:tcW w:w="630" w:type="pct"/>
            <w:tcBorders>
              <w:top w:val="nil"/>
              <w:left w:val="nil"/>
              <w:bottom w:val="single" w:sz="4" w:space="0" w:color="auto"/>
              <w:right w:val="single" w:sz="4" w:space="0" w:color="auto"/>
            </w:tcBorders>
            <w:shd w:val="clear" w:color="auto" w:fill="auto"/>
            <w:noWrap/>
            <w:vAlign w:val="center"/>
            <w:hideMark/>
          </w:tcPr>
          <w:p w14:paraId="79D95772" w14:textId="77777777" w:rsidR="00D15B3D" w:rsidRPr="00D15B3D" w:rsidRDefault="00D15B3D" w:rsidP="00D15B3D">
            <w:pPr>
              <w:spacing w:line="240" w:lineRule="auto"/>
              <w:jc w:val="right"/>
              <w:rPr>
                <w:sz w:val="12"/>
                <w:szCs w:val="12"/>
              </w:rPr>
            </w:pPr>
            <w:r w:rsidRPr="00D15B3D">
              <w:rPr>
                <w:sz w:val="12"/>
                <w:szCs w:val="12"/>
              </w:rPr>
              <w:t>668 737,65</w:t>
            </w:r>
          </w:p>
        </w:tc>
        <w:tc>
          <w:tcPr>
            <w:tcW w:w="478" w:type="pct"/>
            <w:tcBorders>
              <w:top w:val="nil"/>
              <w:left w:val="nil"/>
              <w:bottom w:val="single" w:sz="4" w:space="0" w:color="auto"/>
              <w:right w:val="single" w:sz="4" w:space="0" w:color="auto"/>
            </w:tcBorders>
            <w:shd w:val="clear" w:color="auto" w:fill="auto"/>
            <w:noWrap/>
            <w:vAlign w:val="center"/>
            <w:hideMark/>
          </w:tcPr>
          <w:p w14:paraId="21FCB7D0" w14:textId="77777777" w:rsidR="00D15B3D" w:rsidRPr="00D15B3D" w:rsidRDefault="00D15B3D" w:rsidP="00D15B3D">
            <w:pPr>
              <w:spacing w:line="240" w:lineRule="auto"/>
              <w:jc w:val="right"/>
              <w:rPr>
                <w:sz w:val="12"/>
                <w:szCs w:val="12"/>
              </w:rPr>
            </w:pPr>
            <w:r w:rsidRPr="00D15B3D">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772462B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EC744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369C32"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B130ADD"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EA417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DD99D0"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62B3E0"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A9B8733" w14:textId="77777777" w:rsidR="00D15B3D" w:rsidRPr="00D15B3D" w:rsidRDefault="00D15B3D" w:rsidP="00D15B3D">
            <w:pPr>
              <w:spacing w:line="240" w:lineRule="auto"/>
              <w:jc w:val="right"/>
              <w:rPr>
                <w:sz w:val="12"/>
                <w:szCs w:val="12"/>
              </w:rPr>
            </w:pPr>
            <w:r w:rsidRPr="00D15B3D">
              <w:rPr>
                <w:sz w:val="12"/>
                <w:szCs w:val="12"/>
              </w:rPr>
              <w:t>198 594</w:t>
            </w:r>
          </w:p>
        </w:tc>
        <w:tc>
          <w:tcPr>
            <w:tcW w:w="630" w:type="pct"/>
            <w:tcBorders>
              <w:top w:val="nil"/>
              <w:left w:val="nil"/>
              <w:bottom w:val="single" w:sz="4" w:space="0" w:color="auto"/>
              <w:right w:val="single" w:sz="4" w:space="0" w:color="auto"/>
            </w:tcBorders>
            <w:shd w:val="clear" w:color="auto" w:fill="auto"/>
            <w:noWrap/>
            <w:vAlign w:val="center"/>
            <w:hideMark/>
          </w:tcPr>
          <w:p w14:paraId="0B9E5572" w14:textId="77777777" w:rsidR="00D15B3D" w:rsidRPr="00D15B3D" w:rsidRDefault="00D15B3D" w:rsidP="00D15B3D">
            <w:pPr>
              <w:spacing w:line="240" w:lineRule="auto"/>
              <w:jc w:val="right"/>
              <w:rPr>
                <w:sz w:val="12"/>
                <w:szCs w:val="12"/>
              </w:rPr>
            </w:pPr>
            <w:r w:rsidRPr="00D15B3D">
              <w:rPr>
                <w:sz w:val="12"/>
                <w:szCs w:val="12"/>
              </w:rPr>
              <w:t>198 592,90</w:t>
            </w:r>
          </w:p>
        </w:tc>
        <w:tc>
          <w:tcPr>
            <w:tcW w:w="478" w:type="pct"/>
            <w:tcBorders>
              <w:top w:val="nil"/>
              <w:left w:val="nil"/>
              <w:bottom w:val="single" w:sz="4" w:space="0" w:color="auto"/>
              <w:right w:val="single" w:sz="4" w:space="0" w:color="auto"/>
            </w:tcBorders>
            <w:shd w:val="clear" w:color="auto" w:fill="auto"/>
            <w:noWrap/>
            <w:vAlign w:val="center"/>
            <w:hideMark/>
          </w:tcPr>
          <w:p w14:paraId="5440A671"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F3E277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7C3DE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6043BA"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888F673"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94A76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E6586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DA66A6"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5A0B21D" w14:textId="77777777" w:rsidR="00D15B3D" w:rsidRPr="00D15B3D" w:rsidRDefault="00D15B3D" w:rsidP="00D15B3D">
            <w:pPr>
              <w:spacing w:line="240" w:lineRule="auto"/>
              <w:jc w:val="right"/>
              <w:rPr>
                <w:sz w:val="12"/>
                <w:szCs w:val="12"/>
              </w:rPr>
            </w:pPr>
            <w:r w:rsidRPr="00D15B3D">
              <w:rPr>
                <w:sz w:val="12"/>
                <w:szCs w:val="12"/>
              </w:rPr>
              <w:t>1 513 595</w:t>
            </w:r>
          </w:p>
        </w:tc>
        <w:tc>
          <w:tcPr>
            <w:tcW w:w="630" w:type="pct"/>
            <w:tcBorders>
              <w:top w:val="nil"/>
              <w:left w:val="nil"/>
              <w:bottom w:val="single" w:sz="4" w:space="0" w:color="auto"/>
              <w:right w:val="single" w:sz="4" w:space="0" w:color="auto"/>
            </w:tcBorders>
            <w:shd w:val="clear" w:color="auto" w:fill="auto"/>
            <w:noWrap/>
            <w:vAlign w:val="center"/>
            <w:hideMark/>
          </w:tcPr>
          <w:p w14:paraId="40DDEB23" w14:textId="77777777" w:rsidR="00D15B3D" w:rsidRPr="00D15B3D" w:rsidRDefault="00D15B3D" w:rsidP="00D15B3D">
            <w:pPr>
              <w:spacing w:line="240" w:lineRule="auto"/>
              <w:jc w:val="right"/>
              <w:rPr>
                <w:sz w:val="12"/>
                <w:szCs w:val="12"/>
              </w:rPr>
            </w:pPr>
            <w:r w:rsidRPr="00D15B3D">
              <w:rPr>
                <w:sz w:val="12"/>
                <w:szCs w:val="12"/>
              </w:rPr>
              <w:t>1 511 526,59</w:t>
            </w:r>
          </w:p>
        </w:tc>
        <w:tc>
          <w:tcPr>
            <w:tcW w:w="478" w:type="pct"/>
            <w:tcBorders>
              <w:top w:val="nil"/>
              <w:left w:val="nil"/>
              <w:bottom w:val="single" w:sz="4" w:space="0" w:color="auto"/>
              <w:right w:val="single" w:sz="4" w:space="0" w:color="auto"/>
            </w:tcBorders>
            <w:shd w:val="clear" w:color="auto" w:fill="auto"/>
            <w:noWrap/>
            <w:vAlign w:val="center"/>
            <w:hideMark/>
          </w:tcPr>
          <w:p w14:paraId="1C926712" w14:textId="77777777" w:rsidR="00D15B3D" w:rsidRPr="00D15B3D" w:rsidRDefault="00D15B3D" w:rsidP="00D15B3D">
            <w:pPr>
              <w:spacing w:line="240" w:lineRule="auto"/>
              <w:jc w:val="right"/>
              <w:rPr>
                <w:sz w:val="12"/>
                <w:szCs w:val="12"/>
              </w:rPr>
            </w:pPr>
            <w:r w:rsidRPr="00D15B3D">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3788F0B6" w14:textId="77777777" w:rsidR="00D15B3D" w:rsidRPr="00D15B3D" w:rsidRDefault="00D15B3D" w:rsidP="00D15B3D">
            <w:pPr>
              <w:spacing w:line="240" w:lineRule="auto"/>
              <w:jc w:val="right"/>
              <w:rPr>
                <w:sz w:val="12"/>
                <w:szCs w:val="12"/>
              </w:rPr>
            </w:pPr>
            <w:r w:rsidRPr="00D15B3D">
              <w:rPr>
                <w:sz w:val="12"/>
                <w:szCs w:val="12"/>
              </w:rPr>
              <w:t>1 513 595</w:t>
            </w:r>
          </w:p>
        </w:tc>
        <w:tc>
          <w:tcPr>
            <w:tcW w:w="630" w:type="pct"/>
            <w:tcBorders>
              <w:top w:val="nil"/>
              <w:left w:val="nil"/>
              <w:bottom w:val="single" w:sz="4" w:space="0" w:color="auto"/>
              <w:right w:val="single" w:sz="4" w:space="0" w:color="auto"/>
            </w:tcBorders>
            <w:shd w:val="clear" w:color="auto" w:fill="auto"/>
            <w:noWrap/>
            <w:vAlign w:val="center"/>
            <w:hideMark/>
          </w:tcPr>
          <w:p w14:paraId="1B87416C" w14:textId="77777777" w:rsidR="00D15B3D" w:rsidRPr="00D15B3D" w:rsidRDefault="00D15B3D" w:rsidP="00D15B3D">
            <w:pPr>
              <w:spacing w:line="240" w:lineRule="auto"/>
              <w:jc w:val="right"/>
              <w:rPr>
                <w:sz w:val="12"/>
                <w:szCs w:val="12"/>
              </w:rPr>
            </w:pPr>
            <w:r w:rsidRPr="00D15B3D">
              <w:rPr>
                <w:sz w:val="12"/>
                <w:szCs w:val="12"/>
              </w:rPr>
              <w:t>1 511 526,59</w:t>
            </w:r>
          </w:p>
        </w:tc>
        <w:tc>
          <w:tcPr>
            <w:tcW w:w="478" w:type="pct"/>
            <w:tcBorders>
              <w:top w:val="nil"/>
              <w:left w:val="nil"/>
              <w:bottom w:val="single" w:sz="4" w:space="0" w:color="auto"/>
              <w:right w:val="single" w:sz="4" w:space="0" w:color="auto"/>
            </w:tcBorders>
            <w:shd w:val="clear" w:color="auto" w:fill="auto"/>
            <w:noWrap/>
            <w:vAlign w:val="center"/>
            <w:hideMark/>
          </w:tcPr>
          <w:p w14:paraId="2EE594C4" w14:textId="77777777" w:rsidR="00D15B3D" w:rsidRPr="00D15B3D" w:rsidRDefault="00D15B3D" w:rsidP="00D15B3D">
            <w:pPr>
              <w:spacing w:line="240" w:lineRule="auto"/>
              <w:jc w:val="right"/>
              <w:rPr>
                <w:sz w:val="12"/>
                <w:szCs w:val="12"/>
              </w:rPr>
            </w:pPr>
            <w:r w:rsidRPr="00D15B3D">
              <w:rPr>
                <w:sz w:val="12"/>
                <w:szCs w:val="12"/>
              </w:rPr>
              <w:t>99,9</w:t>
            </w:r>
          </w:p>
        </w:tc>
      </w:tr>
      <w:tr w:rsidR="00D15B3D" w:rsidRPr="00D15B3D" w14:paraId="7D0A59E2"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636C0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34F32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60330B"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4D932927" w14:textId="77777777" w:rsidR="00D15B3D" w:rsidRPr="00D15B3D" w:rsidRDefault="00D15B3D" w:rsidP="00D15B3D">
            <w:pPr>
              <w:spacing w:line="240" w:lineRule="auto"/>
              <w:jc w:val="right"/>
              <w:rPr>
                <w:sz w:val="12"/>
                <w:szCs w:val="12"/>
              </w:rPr>
            </w:pPr>
            <w:r w:rsidRPr="00D15B3D">
              <w:rPr>
                <w:sz w:val="12"/>
                <w:szCs w:val="12"/>
              </w:rPr>
              <w:t>1 366</w:t>
            </w:r>
          </w:p>
        </w:tc>
        <w:tc>
          <w:tcPr>
            <w:tcW w:w="630" w:type="pct"/>
            <w:tcBorders>
              <w:top w:val="nil"/>
              <w:left w:val="nil"/>
              <w:bottom w:val="single" w:sz="4" w:space="0" w:color="auto"/>
              <w:right w:val="single" w:sz="4" w:space="0" w:color="auto"/>
            </w:tcBorders>
            <w:shd w:val="clear" w:color="auto" w:fill="auto"/>
            <w:noWrap/>
            <w:vAlign w:val="center"/>
            <w:hideMark/>
          </w:tcPr>
          <w:p w14:paraId="219E962F" w14:textId="77777777" w:rsidR="00D15B3D" w:rsidRPr="00D15B3D" w:rsidRDefault="00D15B3D" w:rsidP="00D15B3D">
            <w:pPr>
              <w:spacing w:line="240" w:lineRule="auto"/>
              <w:jc w:val="right"/>
              <w:rPr>
                <w:sz w:val="12"/>
                <w:szCs w:val="12"/>
              </w:rPr>
            </w:pPr>
            <w:r w:rsidRPr="00D15B3D">
              <w:rPr>
                <w:sz w:val="12"/>
                <w:szCs w:val="12"/>
              </w:rPr>
              <w:t>1 366,00</w:t>
            </w:r>
          </w:p>
        </w:tc>
        <w:tc>
          <w:tcPr>
            <w:tcW w:w="478" w:type="pct"/>
            <w:tcBorders>
              <w:top w:val="nil"/>
              <w:left w:val="nil"/>
              <w:bottom w:val="single" w:sz="4" w:space="0" w:color="auto"/>
              <w:right w:val="single" w:sz="4" w:space="0" w:color="auto"/>
            </w:tcBorders>
            <w:shd w:val="clear" w:color="auto" w:fill="auto"/>
            <w:noWrap/>
            <w:vAlign w:val="center"/>
            <w:hideMark/>
          </w:tcPr>
          <w:p w14:paraId="5BF45AD2"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84D0AA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9E4C6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E62446"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7E4EB4F"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2725BF"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DFC09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EB4CA6"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44E84B3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99EDF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4C1CE4"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CFD14B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410B20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8AB8EA"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26EBCA3"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240AB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5BCFB1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F92939"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6AAF4C5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0FACB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62F5C1"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57AA2D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C5CEA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958727"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4FD6884"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47680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6F5BF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28EBA1"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6AE4368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0DF93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1DC6B6"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85CFBE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3880D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B3B396"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7BE6C60"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9F86C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02D08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064FB1"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0B2BF6D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A88EA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74CD78"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4FB4EA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05699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B152B3"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B0EC47F" w14:textId="77777777" w:rsidTr="00D15B3D">
        <w:trPr>
          <w:trHeight w:val="62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F50866D"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F41DEA3" w14:textId="77777777" w:rsidR="00D15B3D" w:rsidRPr="00D15B3D" w:rsidRDefault="00D15B3D" w:rsidP="00D15B3D">
            <w:pPr>
              <w:spacing w:line="240" w:lineRule="auto"/>
              <w:jc w:val="center"/>
              <w:rPr>
                <w:b/>
                <w:bCs/>
                <w:sz w:val="12"/>
                <w:szCs w:val="12"/>
              </w:rPr>
            </w:pPr>
            <w:r w:rsidRPr="00D15B3D">
              <w:rPr>
                <w:b/>
                <w:bCs/>
                <w:sz w:val="12"/>
                <w:szCs w:val="12"/>
              </w:rPr>
              <w:t>85412</w:t>
            </w:r>
          </w:p>
        </w:tc>
        <w:tc>
          <w:tcPr>
            <w:tcW w:w="1025" w:type="pct"/>
            <w:tcBorders>
              <w:top w:val="nil"/>
              <w:left w:val="nil"/>
              <w:bottom w:val="single" w:sz="4" w:space="0" w:color="auto"/>
              <w:right w:val="single" w:sz="4" w:space="0" w:color="auto"/>
            </w:tcBorders>
            <w:shd w:val="clear" w:color="000000" w:fill="FFFDC1"/>
            <w:vAlign w:val="center"/>
            <w:hideMark/>
          </w:tcPr>
          <w:p w14:paraId="0D06E14B" w14:textId="77777777" w:rsidR="00D15B3D" w:rsidRPr="00D15B3D" w:rsidRDefault="00D15B3D" w:rsidP="00D15B3D">
            <w:pPr>
              <w:spacing w:line="240" w:lineRule="auto"/>
              <w:rPr>
                <w:b/>
                <w:bCs/>
                <w:sz w:val="12"/>
                <w:szCs w:val="12"/>
              </w:rPr>
            </w:pPr>
            <w:r w:rsidRPr="00D15B3D">
              <w:rPr>
                <w:b/>
                <w:bCs/>
                <w:sz w:val="12"/>
                <w:szCs w:val="12"/>
              </w:rPr>
              <w:t>Kolonie i obozy oraz inne formy wypoczynku dzieci i młodzieży szkolnej, a także szkolenia młodzieży</w:t>
            </w:r>
          </w:p>
        </w:tc>
        <w:tc>
          <w:tcPr>
            <w:tcW w:w="537" w:type="pct"/>
            <w:tcBorders>
              <w:top w:val="nil"/>
              <w:left w:val="nil"/>
              <w:bottom w:val="single" w:sz="4" w:space="0" w:color="auto"/>
              <w:right w:val="single" w:sz="4" w:space="0" w:color="auto"/>
            </w:tcBorders>
            <w:shd w:val="clear" w:color="000000" w:fill="FFFDC1"/>
            <w:vAlign w:val="center"/>
            <w:hideMark/>
          </w:tcPr>
          <w:p w14:paraId="5BFDB810" w14:textId="77777777" w:rsidR="00D15B3D" w:rsidRPr="00D15B3D" w:rsidRDefault="00D15B3D" w:rsidP="00D15B3D">
            <w:pPr>
              <w:spacing w:line="240" w:lineRule="auto"/>
              <w:jc w:val="right"/>
              <w:rPr>
                <w:b/>
                <w:bCs/>
                <w:sz w:val="12"/>
                <w:szCs w:val="12"/>
              </w:rPr>
            </w:pPr>
            <w:r w:rsidRPr="00D15B3D">
              <w:rPr>
                <w:b/>
                <w:bCs/>
                <w:sz w:val="12"/>
                <w:szCs w:val="12"/>
              </w:rPr>
              <w:t>985 220</w:t>
            </w:r>
          </w:p>
        </w:tc>
        <w:tc>
          <w:tcPr>
            <w:tcW w:w="630" w:type="pct"/>
            <w:tcBorders>
              <w:top w:val="nil"/>
              <w:left w:val="nil"/>
              <w:bottom w:val="single" w:sz="4" w:space="0" w:color="auto"/>
              <w:right w:val="single" w:sz="4" w:space="0" w:color="auto"/>
            </w:tcBorders>
            <w:shd w:val="clear" w:color="000000" w:fill="FFFDC1"/>
            <w:vAlign w:val="center"/>
            <w:hideMark/>
          </w:tcPr>
          <w:p w14:paraId="2F8B1209" w14:textId="77777777" w:rsidR="00D15B3D" w:rsidRPr="00D15B3D" w:rsidRDefault="00D15B3D" w:rsidP="00D15B3D">
            <w:pPr>
              <w:spacing w:line="240" w:lineRule="auto"/>
              <w:jc w:val="right"/>
              <w:rPr>
                <w:b/>
                <w:bCs/>
                <w:sz w:val="12"/>
                <w:szCs w:val="12"/>
              </w:rPr>
            </w:pPr>
            <w:r w:rsidRPr="00D15B3D">
              <w:rPr>
                <w:b/>
                <w:bCs/>
                <w:sz w:val="12"/>
                <w:szCs w:val="12"/>
              </w:rPr>
              <w:t>985 199,88</w:t>
            </w:r>
          </w:p>
        </w:tc>
        <w:tc>
          <w:tcPr>
            <w:tcW w:w="478" w:type="pct"/>
            <w:tcBorders>
              <w:top w:val="nil"/>
              <w:left w:val="nil"/>
              <w:bottom w:val="single" w:sz="4" w:space="0" w:color="auto"/>
              <w:right w:val="single" w:sz="4" w:space="0" w:color="auto"/>
            </w:tcBorders>
            <w:shd w:val="clear" w:color="000000" w:fill="FFFDC1"/>
            <w:vAlign w:val="center"/>
            <w:hideMark/>
          </w:tcPr>
          <w:p w14:paraId="053F9D0B" w14:textId="77777777" w:rsidR="00D15B3D" w:rsidRPr="00D15B3D" w:rsidRDefault="00D15B3D" w:rsidP="00D15B3D">
            <w:pPr>
              <w:spacing w:line="240" w:lineRule="auto"/>
              <w:jc w:val="right"/>
              <w:rPr>
                <w:b/>
                <w:bCs/>
                <w:sz w:val="12"/>
                <w:szCs w:val="12"/>
              </w:rPr>
            </w:pPr>
            <w:r w:rsidRPr="00D15B3D">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74786431" w14:textId="77777777" w:rsidR="00D15B3D" w:rsidRPr="00D15B3D" w:rsidRDefault="00D15B3D" w:rsidP="00D15B3D">
            <w:pPr>
              <w:spacing w:line="240" w:lineRule="auto"/>
              <w:jc w:val="right"/>
              <w:rPr>
                <w:b/>
                <w:bCs/>
                <w:sz w:val="12"/>
                <w:szCs w:val="12"/>
              </w:rPr>
            </w:pPr>
            <w:r w:rsidRPr="00D15B3D">
              <w:rPr>
                <w:b/>
                <w:bCs/>
                <w:sz w:val="12"/>
                <w:szCs w:val="12"/>
              </w:rPr>
              <w:t>299 085</w:t>
            </w:r>
          </w:p>
        </w:tc>
        <w:tc>
          <w:tcPr>
            <w:tcW w:w="630" w:type="pct"/>
            <w:tcBorders>
              <w:top w:val="nil"/>
              <w:left w:val="nil"/>
              <w:bottom w:val="single" w:sz="4" w:space="0" w:color="auto"/>
              <w:right w:val="single" w:sz="4" w:space="0" w:color="auto"/>
            </w:tcBorders>
            <w:shd w:val="clear" w:color="000000" w:fill="FFFDC1"/>
            <w:vAlign w:val="center"/>
            <w:hideMark/>
          </w:tcPr>
          <w:p w14:paraId="49A8AAA7" w14:textId="77777777" w:rsidR="00D15B3D" w:rsidRPr="00D15B3D" w:rsidRDefault="00D15B3D" w:rsidP="00D15B3D">
            <w:pPr>
              <w:spacing w:line="240" w:lineRule="auto"/>
              <w:jc w:val="right"/>
              <w:rPr>
                <w:b/>
                <w:bCs/>
                <w:sz w:val="12"/>
                <w:szCs w:val="12"/>
              </w:rPr>
            </w:pPr>
            <w:r w:rsidRPr="00D15B3D">
              <w:rPr>
                <w:b/>
                <w:bCs/>
                <w:sz w:val="12"/>
                <w:szCs w:val="12"/>
              </w:rPr>
              <w:t>299 083,25</w:t>
            </w:r>
          </w:p>
        </w:tc>
        <w:tc>
          <w:tcPr>
            <w:tcW w:w="478" w:type="pct"/>
            <w:tcBorders>
              <w:top w:val="nil"/>
              <w:left w:val="nil"/>
              <w:bottom w:val="single" w:sz="4" w:space="0" w:color="auto"/>
              <w:right w:val="single" w:sz="4" w:space="0" w:color="auto"/>
            </w:tcBorders>
            <w:shd w:val="clear" w:color="000000" w:fill="FFFDC1"/>
            <w:vAlign w:val="center"/>
            <w:hideMark/>
          </w:tcPr>
          <w:p w14:paraId="66A7B670" w14:textId="77777777" w:rsidR="00D15B3D" w:rsidRPr="00D15B3D" w:rsidRDefault="00D15B3D" w:rsidP="00D15B3D">
            <w:pPr>
              <w:spacing w:line="240" w:lineRule="auto"/>
              <w:jc w:val="right"/>
              <w:rPr>
                <w:b/>
                <w:bCs/>
                <w:sz w:val="12"/>
                <w:szCs w:val="12"/>
              </w:rPr>
            </w:pPr>
            <w:r w:rsidRPr="00D15B3D">
              <w:rPr>
                <w:b/>
                <w:bCs/>
                <w:sz w:val="12"/>
                <w:szCs w:val="12"/>
              </w:rPr>
              <w:t>100,0</w:t>
            </w:r>
          </w:p>
        </w:tc>
      </w:tr>
      <w:tr w:rsidR="00D15B3D" w:rsidRPr="00D15B3D" w14:paraId="1539D489"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9525D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DA4E1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F210FD"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2826478" w14:textId="77777777" w:rsidR="00D15B3D" w:rsidRPr="00D15B3D" w:rsidRDefault="00D15B3D" w:rsidP="00D15B3D">
            <w:pPr>
              <w:spacing w:line="240" w:lineRule="auto"/>
              <w:jc w:val="right"/>
              <w:rPr>
                <w:sz w:val="12"/>
                <w:szCs w:val="12"/>
              </w:rPr>
            </w:pPr>
            <w:r w:rsidRPr="00D15B3D">
              <w:rPr>
                <w:sz w:val="12"/>
                <w:szCs w:val="12"/>
              </w:rPr>
              <w:t>985 220</w:t>
            </w:r>
          </w:p>
        </w:tc>
        <w:tc>
          <w:tcPr>
            <w:tcW w:w="630" w:type="pct"/>
            <w:tcBorders>
              <w:top w:val="nil"/>
              <w:left w:val="nil"/>
              <w:bottom w:val="single" w:sz="4" w:space="0" w:color="auto"/>
              <w:right w:val="single" w:sz="4" w:space="0" w:color="auto"/>
            </w:tcBorders>
            <w:shd w:val="clear" w:color="auto" w:fill="auto"/>
            <w:noWrap/>
            <w:vAlign w:val="center"/>
            <w:hideMark/>
          </w:tcPr>
          <w:p w14:paraId="4F553007" w14:textId="77777777" w:rsidR="00D15B3D" w:rsidRPr="00D15B3D" w:rsidRDefault="00D15B3D" w:rsidP="00D15B3D">
            <w:pPr>
              <w:spacing w:line="240" w:lineRule="auto"/>
              <w:jc w:val="right"/>
              <w:rPr>
                <w:sz w:val="12"/>
                <w:szCs w:val="12"/>
              </w:rPr>
            </w:pPr>
            <w:r w:rsidRPr="00D15B3D">
              <w:rPr>
                <w:sz w:val="12"/>
                <w:szCs w:val="12"/>
              </w:rPr>
              <w:t>985 199,88</w:t>
            </w:r>
          </w:p>
        </w:tc>
        <w:tc>
          <w:tcPr>
            <w:tcW w:w="478" w:type="pct"/>
            <w:tcBorders>
              <w:top w:val="nil"/>
              <w:left w:val="nil"/>
              <w:bottom w:val="single" w:sz="4" w:space="0" w:color="auto"/>
              <w:right w:val="single" w:sz="4" w:space="0" w:color="auto"/>
            </w:tcBorders>
            <w:shd w:val="clear" w:color="auto" w:fill="auto"/>
            <w:noWrap/>
            <w:vAlign w:val="center"/>
            <w:hideMark/>
          </w:tcPr>
          <w:p w14:paraId="12204D9E"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C4E6E67" w14:textId="77777777" w:rsidR="00D15B3D" w:rsidRPr="00D15B3D" w:rsidRDefault="00D15B3D" w:rsidP="00D15B3D">
            <w:pPr>
              <w:spacing w:line="240" w:lineRule="auto"/>
              <w:jc w:val="right"/>
              <w:rPr>
                <w:sz w:val="12"/>
                <w:szCs w:val="12"/>
              </w:rPr>
            </w:pPr>
            <w:r w:rsidRPr="00D15B3D">
              <w:rPr>
                <w:sz w:val="12"/>
                <w:szCs w:val="12"/>
              </w:rPr>
              <w:t>299 085</w:t>
            </w:r>
          </w:p>
        </w:tc>
        <w:tc>
          <w:tcPr>
            <w:tcW w:w="630" w:type="pct"/>
            <w:tcBorders>
              <w:top w:val="nil"/>
              <w:left w:val="nil"/>
              <w:bottom w:val="single" w:sz="4" w:space="0" w:color="auto"/>
              <w:right w:val="single" w:sz="4" w:space="0" w:color="auto"/>
            </w:tcBorders>
            <w:shd w:val="clear" w:color="auto" w:fill="auto"/>
            <w:noWrap/>
            <w:vAlign w:val="center"/>
            <w:hideMark/>
          </w:tcPr>
          <w:p w14:paraId="67EE549C" w14:textId="77777777" w:rsidR="00D15B3D" w:rsidRPr="00D15B3D" w:rsidRDefault="00D15B3D" w:rsidP="00D15B3D">
            <w:pPr>
              <w:spacing w:line="240" w:lineRule="auto"/>
              <w:jc w:val="right"/>
              <w:rPr>
                <w:sz w:val="12"/>
                <w:szCs w:val="12"/>
              </w:rPr>
            </w:pPr>
            <w:r w:rsidRPr="00D15B3D">
              <w:rPr>
                <w:sz w:val="12"/>
                <w:szCs w:val="12"/>
              </w:rPr>
              <w:t>299 083,25</w:t>
            </w:r>
          </w:p>
        </w:tc>
        <w:tc>
          <w:tcPr>
            <w:tcW w:w="478" w:type="pct"/>
            <w:tcBorders>
              <w:top w:val="nil"/>
              <w:left w:val="nil"/>
              <w:bottom w:val="single" w:sz="4" w:space="0" w:color="auto"/>
              <w:right w:val="single" w:sz="4" w:space="0" w:color="auto"/>
            </w:tcBorders>
            <w:shd w:val="clear" w:color="auto" w:fill="auto"/>
            <w:noWrap/>
            <w:vAlign w:val="center"/>
            <w:hideMark/>
          </w:tcPr>
          <w:p w14:paraId="3D30D3CB"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13B9DB8C"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9B51A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9945B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157971"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60E0C1C9" w14:textId="77777777" w:rsidR="00D15B3D" w:rsidRPr="00D15B3D" w:rsidRDefault="00D15B3D" w:rsidP="00D15B3D">
            <w:pPr>
              <w:spacing w:line="240" w:lineRule="auto"/>
              <w:jc w:val="right"/>
              <w:rPr>
                <w:sz w:val="12"/>
                <w:szCs w:val="12"/>
              </w:rPr>
            </w:pPr>
            <w:r w:rsidRPr="00D15B3D">
              <w:rPr>
                <w:sz w:val="12"/>
                <w:szCs w:val="12"/>
              </w:rPr>
              <w:t>765 710</w:t>
            </w:r>
          </w:p>
        </w:tc>
        <w:tc>
          <w:tcPr>
            <w:tcW w:w="630" w:type="pct"/>
            <w:tcBorders>
              <w:top w:val="nil"/>
              <w:left w:val="nil"/>
              <w:bottom w:val="single" w:sz="4" w:space="0" w:color="auto"/>
              <w:right w:val="single" w:sz="4" w:space="0" w:color="auto"/>
            </w:tcBorders>
            <w:shd w:val="clear" w:color="auto" w:fill="auto"/>
            <w:noWrap/>
            <w:vAlign w:val="center"/>
            <w:hideMark/>
          </w:tcPr>
          <w:p w14:paraId="29771EC7" w14:textId="77777777" w:rsidR="00D15B3D" w:rsidRPr="00D15B3D" w:rsidRDefault="00D15B3D" w:rsidP="00D15B3D">
            <w:pPr>
              <w:spacing w:line="240" w:lineRule="auto"/>
              <w:jc w:val="right"/>
              <w:rPr>
                <w:sz w:val="12"/>
                <w:szCs w:val="12"/>
              </w:rPr>
            </w:pPr>
            <w:r w:rsidRPr="00D15B3D">
              <w:rPr>
                <w:sz w:val="12"/>
                <w:szCs w:val="12"/>
              </w:rPr>
              <w:t>765 690,57</w:t>
            </w:r>
          </w:p>
        </w:tc>
        <w:tc>
          <w:tcPr>
            <w:tcW w:w="478" w:type="pct"/>
            <w:tcBorders>
              <w:top w:val="nil"/>
              <w:left w:val="nil"/>
              <w:bottom w:val="single" w:sz="4" w:space="0" w:color="auto"/>
              <w:right w:val="single" w:sz="4" w:space="0" w:color="auto"/>
            </w:tcBorders>
            <w:shd w:val="clear" w:color="auto" w:fill="auto"/>
            <w:noWrap/>
            <w:vAlign w:val="center"/>
            <w:hideMark/>
          </w:tcPr>
          <w:p w14:paraId="59E47B34"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D575B99" w14:textId="77777777" w:rsidR="00D15B3D" w:rsidRPr="00D15B3D" w:rsidRDefault="00D15B3D" w:rsidP="00D15B3D">
            <w:pPr>
              <w:spacing w:line="240" w:lineRule="auto"/>
              <w:jc w:val="right"/>
              <w:rPr>
                <w:sz w:val="12"/>
                <w:szCs w:val="12"/>
              </w:rPr>
            </w:pPr>
            <w:r w:rsidRPr="00D15B3D">
              <w:rPr>
                <w:sz w:val="12"/>
                <w:szCs w:val="12"/>
              </w:rPr>
              <w:t>79 575</w:t>
            </w:r>
          </w:p>
        </w:tc>
        <w:tc>
          <w:tcPr>
            <w:tcW w:w="630" w:type="pct"/>
            <w:tcBorders>
              <w:top w:val="nil"/>
              <w:left w:val="nil"/>
              <w:bottom w:val="single" w:sz="4" w:space="0" w:color="auto"/>
              <w:right w:val="single" w:sz="4" w:space="0" w:color="auto"/>
            </w:tcBorders>
            <w:shd w:val="clear" w:color="auto" w:fill="auto"/>
            <w:noWrap/>
            <w:vAlign w:val="center"/>
            <w:hideMark/>
          </w:tcPr>
          <w:p w14:paraId="0B61D108" w14:textId="77777777" w:rsidR="00D15B3D" w:rsidRPr="00D15B3D" w:rsidRDefault="00D15B3D" w:rsidP="00D15B3D">
            <w:pPr>
              <w:spacing w:line="240" w:lineRule="auto"/>
              <w:jc w:val="right"/>
              <w:rPr>
                <w:sz w:val="12"/>
                <w:szCs w:val="12"/>
              </w:rPr>
            </w:pPr>
            <w:r w:rsidRPr="00D15B3D">
              <w:rPr>
                <w:sz w:val="12"/>
                <w:szCs w:val="12"/>
              </w:rPr>
              <w:t>79 573,94</w:t>
            </w:r>
          </w:p>
        </w:tc>
        <w:tc>
          <w:tcPr>
            <w:tcW w:w="478" w:type="pct"/>
            <w:tcBorders>
              <w:top w:val="nil"/>
              <w:left w:val="nil"/>
              <w:bottom w:val="single" w:sz="4" w:space="0" w:color="auto"/>
              <w:right w:val="single" w:sz="4" w:space="0" w:color="auto"/>
            </w:tcBorders>
            <w:shd w:val="clear" w:color="auto" w:fill="auto"/>
            <w:noWrap/>
            <w:vAlign w:val="center"/>
            <w:hideMark/>
          </w:tcPr>
          <w:p w14:paraId="429CC838"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6FCDF23D"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283D1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BD3E4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D0BF5BB"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1EDEADAD" w14:textId="77777777" w:rsidR="00D15B3D" w:rsidRPr="00D15B3D" w:rsidRDefault="00D15B3D" w:rsidP="00D15B3D">
            <w:pPr>
              <w:spacing w:line="240" w:lineRule="auto"/>
              <w:jc w:val="right"/>
              <w:rPr>
                <w:sz w:val="12"/>
                <w:szCs w:val="12"/>
              </w:rPr>
            </w:pPr>
            <w:r w:rsidRPr="00D15B3D">
              <w:rPr>
                <w:sz w:val="12"/>
                <w:szCs w:val="12"/>
              </w:rPr>
              <w:t>482 914</w:t>
            </w:r>
          </w:p>
        </w:tc>
        <w:tc>
          <w:tcPr>
            <w:tcW w:w="630" w:type="pct"/>
            <w:tcBorders>
              <w:top w:val="nil"/>
              <w:left w:val="nil"/>
              <w:bottom w:val="single" w:sz="4" w:space="0" w:color="auto"/>
              <w:right w:val="single" w:sz="4" w:space="0" w:color="auto"/>
            </w:tcBorders>
            <w:shd w:val="clear" w:color="auto" w:fill="auto"/>
            <w:noWrap/>
            <w:vAlign w:val="center"/>
            <w:hideMark/>
          </w:tcPr>
          <w:p w14:paraId="5FB975CD" w14:textId="77777777" w:rsidR="00D15B3D" w:rsidRPr="00D15B3D" w:rsidRDefault="00D15B3D" w:rsidP="00D15B3D">
            <w:pPr>
              <w:spacing w:line="240" w:lineRule="auto"/>
              <w:jc w:val="right"/>
              <w:rPr>
                <w:sz w:val="12"/>
                <w:szCs w:val="12"/>
              </w:rPr>
            </w:pPr>
            <w:r w:rsidRPr="00D15B3D">
              <w:rPr>
                <w:sz w:val="12"/>
                <w:szCs w:val="12"/>
              </w:rPr>
              <w:t>482 901,13</w:t>
            </w:r>
          </w:p>
        </w:tc>
        <w:tc>
          <w:tcPr>
            <w:tcW w:w="478" w:type="pct"/>
            <w:tcBorders>
              <w:top w:val="nil"/>
              <w:left w:val="nil"/>
              <w:bottom w:val="single" w:sz="4" w:space="0" w:color="auto"/>
              <w:right w:val="single" w:sz="4" w:space="0" w:color="auto"/>
            </w:tcBorders>
            <w:shd w:val="clear" w:color="auto" w:fill="auto"/>
            <w:noWrap/>
            <w:vAlign w:val="center"/>
            <w:hideMark/>
          </w:tcPr>
          <w:p w14:paraId="68E91CE6"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206A52E" w14:textId="77777777" w:rsidR="00D15B3D" w:rsidRPr="00D15B3D" w:rsidRDefault="00D15B3D" w:rsidP="00D15B3D">
            <w:pPr>
              <w:spacing w:line="240" w:lineRule="auto"/>
              <w:jc w:val="right"/>
              <w:rPr>
                <w:sz w:val="12"/>
                <w:szCs w:val="12"/>
              </w:rPr>
            </w:pPr>
            <w:r w:rsidRPr="00D15B3D">
              <w:rPr>
                <w:sz w:val="12"/>
                <w:szCs w:val="12"/>
              </w:rPr>
              <w:t>73 674</w:t>
            </w:r>
          </w:p>
        </w:tc>
        <w:tc>
          <w:tcPr>
            <w:tcW w:w="630" w:type="pct"/>
            <w:tcBorders>
              <w:top w:val="nil"/>
              <w:left w:val="nil"/>
              <w:bottom w:val="single" w:sz="4" w:space="0" w:color="auto"/>
              <w:right w:val="single" w:sz="4" w:space="0" w:color="auto"/>
            </w:tcBorders>
            <w:shd w:val="clear" w:color="auto" w:fill="auto"/>
            <w:noWrap/>
            <w:vAlign w:val="center"/>
            <w:hideMark/>
          </w:tcPr>
          <w:p w14:paraId="63FBB8B0" w14:textId="77777777" w:rsidR="00D15B3D" w:rsidRPr="00D15B3D" w:rsidRDefault="00D15B3D" w:rsidP="00D15B3D">
            <w:pPr>
              <w:spacing w:line="240" w:lineRule="auto"/>
              <w:jc w:val="right"/>
              <w:rPr>
                <w:sz w:val="12"/>
                <w:szCs w:val="12"/>
              </w:rPr>
            </w:pPr>
            <w:r w:rsidRPr="00D15B3D">
              <w:rPr>
                <w:sz w:val="12"/>
                <w:szCs w:val="12"/>
              </w:rPr>
              <w:t>73 673,60</w:t>
            </w:r>
          </w:p>
        </w:tc>
        <w:tc>
          <w:tcPr>
            <w:tcW w:w="478" w:type="pct"/>
            <w:tcBorders>
              <w:top w:val="nil"/>
              <w:left w:val="nil"/>
              <w:bottom w:val="single" w:sz="4" w:space="0" w:color="auto"/>
              <w:right w:val="single" w:sz="4" w:space="0" w:color="auto"/>
            </w:tcBorders>
            <w:shd w:val="clear" w:color="auto" w:fill="auto"/>
            <w:noWrap/>
            <w:vAlign w:val="center"/>
            <w:hideMark/>
          </w:tcPr>
          <w:p w14:paraId="4AE9361E"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38066CB9"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D30A1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36FEF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E0A8DD"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2BB23A5" w14:textId="77777777" w:rsidR="00D15B3D" w:rsidRPr="00D15B3D" w:rsidRDefault="00D15B3D" w:rsidP="00D15B3D">
            <w:pPr>
              <w:spacing w:line="240" w:lineRule="auto"/>
              <w:jc w:val="right"/>
              <w:rPr>
                <w:sz w:val="12"/>
                <w:szCs w:val="12"/>
              </w:rPr>
            </w:pPr>
            <w:r w:rsidRPr="00D15B3D">
              <w:rPr>
                <w:sz w:val="12"/>
                <w:szCs w:val="12"/>
              </w:rPr>
              <w:t>282 796</w:t>
            </w:r>
          </w:p>
        </w:tc>
        <w:tc>
          <w:tcPr>
            <w:tcW w:w="630" w:type="pct"/>
            <w:tcBorders>
              <w:top w:val="nil"/>
              <w:left w:val="nil"/>
              <w:bottom w:val="single" w:sz="4" w:space="0" w:color="auto"/>
              <w:right w:val="single" w:sz="4" w:space="0" w:color="auto"/>
            </w:tcBorders>
            <w:shd w:val="clear" w:color="auto" w:fill="auto"/>
            <w:noWrap/>
            <w:vAlign w:val="center"/>
            <w:hideMark/>
          </w:tcPr>
          <w:p w14:paraId="60531FFF" w14:textId="77777777" w:rsidR="00D15B3D" w:rsidRPr="00D15B3D" w:rsidRDefault="00D15B3D" w:rsidP="00D15B3D">
            <w:pPr>
              <w:spacing w:line="240" w:lineRule="auto"/>
              <w:jc w:val="right"/>
              <w:rPr>
                <w:sz w:val="12"/>
                <w:szCs w:val="12"/>
              </w:rPr>
            </w:pPr>
            <w:r w:rsidRPr="00D15B3D">
              <w:rPr>
                <w:sz w:val="12"/>
                <w:szCs w:val="12"/>
              </w:rPr>
              <w:t>282 789,44</w:t>
            </w:r>
          </w:p>
        </w:tc>
        <w:tc>
          <w:tcPr>
            <w:tcW w:w="478" w:type="pct"/>
            <w:tcBorders>
              <w:top w:val="nil"/>
              <w:left w:val="nil"/>
              <w:bottom w:val="single" w:sz="4" w:space="0" w:color="auto"/>
              <w:right w:val="single" w:sz="4" w:space="0" w:color="auto"/>
            </w:tcBorders>
            <w:shd w:val="clear" w:color="auto" w:fill="auto"/>
            <w:noWrap/>
            <w:vAlign w:val="center"/>
            <w:hideMark/>
          </w:tcPr>
          <w:p w14:paraId="6FFF562C"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199D357" w14:textId="77777777" w:rsidR="00D15B3D" w:rsidRPr="00D15B3D" w:rsidRDefault="00D15B3D" w:rsidP="00D15B3D">
            <w:pPr>
              <w:spacing w:line="240" w:lineRule="auto"/>
              <w:jc w:val="right"/>
              <w:rPr>
                <w:sz w:val="12"/>
                <w:szCs w:val="12"/>
              </w:rPr>
            </w:pPr>
            <w:r w:rsidRPr="00D15B3D">
              <w:rPr>
                <w:sz w:val="12"/>
                <w:szCs w:val="12"/>
              </w:rPr>
              <w:t>5 901</w:t>
            </w:r>
          </w:p>
        </w:tc>
        <w:tc>
          <w:tcPr>
            <w:tcW w:w="630" w:type="pct"/>
            <w:tcBorders>
              <w:top w:val="nil"/>
              <w:left w:val="nil"/>
              <w:bottom w:val="single" w:sz="4" w:space="0" w:color="auto"/>
              <w:right w:val="single" w:sz="4" w:space="0" w:color="auto"/>
            </w:tcBorders>
            <w:shd w:val="clear" w:color="auto" w:fill="auto"/>
            <w:noWrap/>
            <w:vAlign w:val="center"/>
            <w:hideMark/>
          </w:tcPr>
          <w:p w14:paraId="754D8619" w14:textId="77777777" w:rsidR="00D15B3D" w:rsidRPr="00D15B3D" w:rsidRDefault="00D15B3D" w:rsidP="00D15B3D">
            <w:pPr>
              <w:spacing w:line="240" w:lineRule="auto"/>
              <w:jc w:val="right"/>
              <w:rPr>
                <w:sz w:val="12"/>
                <w:szCs w:val="12"/>
              </w:rPr>
            </w:pPr>
            <w:r w:rsidRPr="00D15B3D">
              <w:rPr>
                <w:sz w:val="12"/>
                <w:szCs w:val="12"/>
              </w:rPr>
              <w:t>5 900,34</w:t>
            </w:r>
          </w:p>
        </w:tc>
        <w:tc>
          <w:tcPr>
            <w:tcW w:w="478" w:type="pct"/>
            <w:tcBorders>
              <w:top w:val="nil"/>
              <w:left w:val="nil"/>
              <w:bottom w:val="single" w:sz="4" w:space="0" w:color="auto"/>
              <w:right w:val="single" w:sz="4" w:space="0" w:color="auto"/>
            </w:tcBorders>
            <w:shd w:val="clear" w:color="auto" w:fill="auto"/>
            <w:noWrap/>
            <w:vAlign w:val="center"/>
            <w:hideMark/>
          </w:tcPr>
          <w:p w14:paraId="3A1E5096"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646E1163"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85D41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E25685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21AFF9"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0368A46D" w14:textId="77777777" w:rsidR="00D15B3D" w:rsidRPr="00D15B3D" w:rsidRDefault="00D15B3D" w:rsidP="00D15B3D">
            <w:pPr>
              <w:spacing w:line="240" w:lineRule="auto"/>
              <w:jc w:val="right"/>
              <w:rPr>
                <w:sz w:val="12"/>
                <w:szCs w:val="12"/>
              </w:rPr>
            </w:pPr>
            <w:r w:rsidRPr="00D15B3D">
              <w:rPr>
                <w:sz w:val="12"/>
                <w:szCs w:val="12"/>
              </w:rPr>
              <w:t>219 510</w:t>
            </w:r>
          </w:p>
        </w:tc>
        <w:tc>
          <w:tcPr>
            <w:tcW w:w="630" w:type="pct"/>
            <w:tcBorders>
              <w:top w:val="nil"/>
              <w:left w:val="nil"/>
              <w:bottom w:val="single" w:sz="4" w:space="0" w:color="auto"/>
              <w:right w:val="single" w:sz="4" w:space="0" w:color="auto"/>
            </w:tcBorders>
            <w:shd w:val="clear" w:color="auto" w:fill="auto"/>
            <w:noWrap/>
            <w:vAlign w:val="center"/>
            <w:hideMark/>
          </w:tcPr>
          <w:p w14:paraId="60788937" w14:textId="77777777" w:rsidR="00D15B3D" w:rsidRPr="00D15B3D" w:rsidRDefault="00D15B3D" w:rsidP="00D15B3D">
            <w:pPr>
              <w:spacing w:line="240" w:lineRule="auto"/>
              <w:jc w:val="right"/>
              <w:rPr>
                <w:sz w:val="12"/>
                <w:szCs w:val="12"/>
              </w:rPr>
            </w:pPr>
            <w:r w:rsidRPr="00D15B3D">
              <w:rPr>
                <w:sz w:val="12"/>
                <w:szCs w:val="12"/>
              </w:rPr>
              <w:t>219 509,31</w:t>
            </w:r>
          </w:p>
        </w:tc>
        <w:tc>
          <w:tcPr>
            <w:tcW w:w="478" w:type="pct"/>
            <w:tcBorders>
              <w:top w:val="nil"/>
              <w:left w:val="nil"/>
              <w:bottom w:val="single" w:sz="4" w:space="0" w:color="auto"/>
              <w:right w:val="single" w:sz="4" w:space="0" w:color="auto"/>
            </w:tcBorders>
            <w:shd w:val="clear" w:color="auto" w:fill="auto"/>
            <w:noWrap/>
            <w:vAlign w:val="center"/>
            <w:hideMark/>
          </w:tcPr>
          <w:p w14:paraId="0B34F5D9"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9C84AC5" w14:textId="77777777" w:rsidR="00D15B3D" w:rsidRPr="00D15B3D" w:rsidRDefault="00D15B3D" w:rsidP="00D15B3D">
            <w:pPr>
              <w:spacing w:line="240" w:lineRule="auto"/>
              <w:jc w:val="right"/>
              <w:rPr>
                <w:sz w:val="12"/>
                <w:szCs w:val="12"/>
              </w:rPr>
            </w:pPr>
            <w:r w:rsidRPr="00D15B3D">
              <w:rPr>
                <w:sz w:val="12"/>
                <w:szCs w:val="12"/>
              </w:rPr>
              <w:t>219 510</w:t>
            </w:r>
          </w:p>
        </w:tc>
        <w:tc>
          <w:tcPr>
            <w:tcW w:w="630" w:type="pct"/>
            <w:tcBorders>
              <w:top w:val="nil"/>
              <w:left w:val="nil"/>
              <w:bottom w:val="single" w:sz="4" w:space="0" w:color="auto"/>
              <w:right w:val="single" w:sz="4" w:space="0" w:color="auto"/>
            </w:tcBorders>
            <w:shd w:val="clear" w:color="auto" w:fill="auto"/>
            <w:noWrap/>
            <w:vAlign w:val="center"/>
            <w:hideMark/>
          </w:tcPr>
          <w:p w14:paraId="63E91F3C" w14:textId="77777777" w:rsidR="00D15B3D" w:rsidRPr="00D15B3D" w:rsidRDefault="00D15B3D" w:rsidP="00D15B3D">
            <w:pPr>
              <w:spacing w:line="240" w:lineRule="auto"/>
              <w:jc w:val="right"/>
              <w:rPr>
                <w:sz w:val="12"/>
                <w:szCs w:val="12"/>
              </w:rPr>
            </w:pPr>
            <w:r w:rsidRPr="00D15B3D">
              <w:rPr>
                <w:sz w:val="12"/>
                <w:szCs w:val="12"/>
              </w:rPr>
              <w:t>219 509,31</w:t>
            </w:r>
          </w:p>
        </w:tc>
        <w:tc>
          <w:tcPr>
            <w:tcW w:w="478" w:type="pct"/>
            <w:tcBorders>
              <w:top w:val="nil"/>
              <w:left w:val="nil"/>
              <w:bottom w:val="single" w:sz="4" w:space="0" w:color="auto"/>
              <w:right w:val="single" w:sz="4" w:space="0" w:color="auto"/>
            </w:tcBorders>
            <w:shd w:val="clear" w:color="auto" w:fill="auto"/>
            <w:noWrap/>
            <w:vAlign w:val="center"/>
            <w:hideMark/>
          </w:tcPr>
          <w:p w14:paraId="01603F6E"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7D207B1F"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9DE62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93F7C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96812A"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78E5EE3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F18D0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BC0A8C"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0EDA83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5B8D3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455026"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AABDBDA"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2052B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130DE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0835D3"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6905A54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A1CB5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038854"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C91B45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BF4AE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AAA5EB"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B9DB96B"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1DE581"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FA763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972B46"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6C63F4D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B4E93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62FE34"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4BEDEF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7C8DE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5CF7DE"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AE2DBC4"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DF196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DF8FD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9D0C55"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6FEEF6B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7AA7A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7EE3A0"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FEF33D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A37F5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59F39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6C72981"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C15EE5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64FDB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66DA74"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4DD7871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65FC8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95C752"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40C6D6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CEEA3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FCA80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1F368E0" w14:textId="77777777" w:rsidTr="00D15B3D">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18FF13D"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A266D8E" w14:textId="77777777" w:rsidR="00D15B3D" w:rsidRPr="00D15B3D" w:rsidRDefault="00D15B3D" w:rsidP="00D15B3D">
            <w:pPr>
              <w:spacing w:line="240" w:lineRule="auto"/>
              <w:jc w:val="center"/>
              <w:rPr>
                <w:b/>
                <w:bCs/>
                <w:sz w:val="12"/>
                <w:szCs w:val="12"/>
              </w:rPr>
            </w:pPr>
            <w:r w:rsidRPr="00D15B3D">
              <w:rPr>
                <w:b/>
                <w:bCs/>
                <w:sz w:val="12"/>
                <w:szCs w:val="12"/>
              </w:rPr>
              <w:t>85415</w:t>
            </w:r>
          </w:p>
        </w:tc>
        <w:tc>
          <w:tcPr>
            <w:tcW w:w="1025" w:type="pct"/>
            <w:tcBorders>
              <w:top w:val="nil"/>
              <w:left w:val="nil"/>
              <w:bottom w:val="single" w:sz="4" w:space="0" w:color="auto"/>
              <w:right w:val="single" w:sz="4" w:space="0" w:color="auto"/>
            </w:tcBorders>
            <w:shd w:val="clear" w:color="000000" w:fill="FFFDC1"/>
            <w:vAlign w:val="center"/>
            <w:hideMark/>
          </w:tcPr>
          <w:p w14:paraId="1F45A380" w14:textId="77777777" w:rsidR="00D15B3D" w:rsidRPr="00D15B3D" w:rsidRDefault="00D15B3D" w:rsidP="00D15B3D">
            <w:pPr>
              <w:spacing w:line="240" w:lineRule="auto"/>
              <w:rPr>
                <w:b/>
                <w:bCs/>
                <w:sz w:val="12"/>
                <w:szCs w:val="12"/>
              </w:rPr>
            </w:pPr>
            <w:r w:rsidRPr="00D15B3D">
              <w:rPr>
                <w:b/>
                <w:bCs/>
                <w:sz w:val="12"/>
                <w:szCs w:val="12"/>
              </w:rPr>
              <w:t>Pomoc materialna dla uczniów o charakterze socjalnym</w:t>
            </w:r>
          </w:p>
        </w:tc>
        <w:tc>
          <w:tcPr>
            <w:tcW w:w="537" w:type="pct"/>
            <w:tcBorders>
              <w:top w:val="nil"/>
              <w:left w:val="nil"/>
              <w:bottom w:val="single" w:sz="4" w:space="0" w:color="auto"/>
              <w:right w:val="single" w:sz="4" w:space="0" w:color="auto"/>
            </w:tcBorders>
            <w:shd w:val="clear" w:color="000000" w:fill="FFFDC1"/>
            <w:vAlign w:val="center"/>
            <w:hideMark/>
          </w:tcPr>
          <w:p w14:paraId="4D9E20D8" w14:textId="77777777" w:rsidR="00D15B3D" w:rsidRPr="00D15B3D" w:rsidRDefault="00D15B3D" w:rsidP="00D15B3D">
            <w:pPr>
              <w:spacing w:line="240" w:lineRule="auto"/>
              <w:jc w:val="right"/>
              <w:rPr>
                <w:b/>
                <w:bCs/>
                <w:sz w:val="12"/>
                <w:szCs w:val="12"/>
              </w:rPr>
            </w:pPr>
            <w:r w:rsidRPr="00D15B3D">
              <w:rPr>
                <w:b/>
                <w:bCs/>
                <w:sz w:val="12"/>
                <w:szCs w:val="12"/>
              </w:rPr>
              <w:t>969 168</w:t>
            </w:r>
          </w:p>
        </w:tc>
        <w:tc>
          <w:tcPr>
            <w:tcW w:w="630" w:type="pct"/>
            <w:tcBorders>
              <w:top w:val="nil"/>
              <w:left w:val="nil"/>
              <w:bottom w:val="single" w:sz="4" w:space="0" w:color="auto"/>
              <w:right w:val="single" w:sz="4" w:space="0" w:color="auto"/>
            </w:tcBorders>
            <w:shd w:val="clear" w:color="000000" w:fill="FFFDC1"/>
            <w:vAlign w:val="center"/>
            <w:hideMark/>
          </w:tcPr>
          <w:p w14:paraId="465ED2EA" w14:textId="77777777" w:rsidR="00D15B3D" w:rsidRPr="00D15B3D" w:rsidRDefault="00D15B3D" w:rsidP="00D15B3D">
            <w:pPr>
              <w:spacing w:line="240" w:lineRule="auto"/>
              <w:jc w:val="right"/>
              <w:rPr>
                <w:b/>
                <w:bCs/>
                <w:sz w:val="12"/>
                <w:szCs w:val="12"/>
              </w:rPr>
            </w:pPr>
            <w:r w:rsidRPr="00D15B3D">
              <w:rPr>
                <w:b/>
                <w:bCs/>
                <w:sz w:val="12"/>
                <w:szCs w:val="12"/>
              </w:rPr>
              <w:t>866 770,02</w:t>
            </w:r>
          </w:p>
        </w:tc>
        <w:tc>
          <w:tcPr>
            <w:tcW w:w="478" w:type="pct"/>
            <w:tcBorders>
              <w:top w:val="nil"/>
              <w:left w:val="nil"/>
              <w:bottom w:val="single" w:sz="4" w:space="0" w:color="auto"/>
              <w:right w:val="single" w:sz="4" w:space="0" w:color="auto"/>
            </w:tcBorders>
            <w:shd w:val="clear" w:color="000000" w:fill="FFFDC1"/>
            <w:vAlign w:val="center"/>
            <w:hideMark/>
          </w:tcPr>
          <w:p w14:paraId="3ECE29AF" w14:textId="77777777" w:rsidR="00D15B3D" w:rsidRPr="00D15B3D" w:rsidRDefault="00D15B3D" w:rsidP="00D15B3D">
            <w:pPr>
              <w:spacing w:line="240" w:lineRule="auto"/>
              <w:jc w:val="right"/>
              <w:rPr>
                <w:b/>
                <w:bCs/>
                <w:sz w:val="12"/>
                <w:szCs w:val="12"/>
              </w:rPr>
            </w:pPr>
            <w:r w:rsidRPr="00D15B3D">
              <w:rPr>
                <w:b/>
                <w:bCs/>
                <w:sz w:val="12"/>
                <w:szCs w:val="12"/>
              </w:rPr>
              <w:t>89,4</w:t>
            </w:r>
          </w:p>
        </w:tc>
        <w:tc>
          <w:tcPr>
            <w:tcW w:w="536" w:type="pct"/>
            <w:tcBorders>
              <w:top w:val="nil"/>
              <w:left w:val="nil"/>
              <w:bottom w:val="single" w:sz="4" w:space="0" w:color="auto"/>
              <w:right w:val="single" w:sz="4" w:space="0" w:color="auto"/>
            </w:tcBorders>
            <w:shd w:val="clear" w:color="000000" w:fill="FFFDC1"/>
            <w:vAlign w:val="center"/>
            <w:hideMark/>
          </w:tcPr>
          <w:p w14:paraId="0621EDC7" w14:textId="77777777" w:rsidR="00D15B3D" w:rsidRPr="00D15B3D" w:rsidRDefault="00D15B3D" w:rsidP="00D15B3D">
            <w:pPr>
              <w:spacing w:line="240" w:lineRule="auto"/>
              <w:jc w:val="right"/>
              <w:rPr>
                <w:b/>
                <w:bCs/>
                <w:sz w:val="12"/>
                <w:szCs w:val="12"/>
              </w:rPr>
            </w:pPr>
            <w:r w:rsidRPr="00D15B3D">
              <w:rPr>
                <w:b/>
                <w:bCs/>
                <w:sz w:val="12"/>
                <w:szCs w:val="12"/>
              </w:rPr>
              <w:t>107 690</w:t>
            </w:r>
          </w:p>
        </w:tc>
        <w:tc>
          <w:tcPr>
            <w:tcW w:w="630" w:type="pct"/>
            <w:tcBorders>
              <w:top w:val="nil"/>
              <w:left w:val="nil"/>
              <w:bottom w:val="single" w:sz="4" w:space="0" w:color="auto"/>
              <w:right w:val="single" w:sz="4" w:space="0" w:color="auto"/>
            </w:tcBorders>
            <w:shd w:val="clear" w:color="000000" w:fill="FFFDC1"/>
            <w:vAlign w:val="center"/>
            <w:hideMark/>
          </w:tcPr>
          <w:p w14:paraId="5EAB9E8B" w14:textId="77777777" w:rsidR="00D15B3D" w:rsidRPr="00D15B3D" w:rsidRDefault="00D15B3D" w:rsidP="00D15B3D">
            <w:pPr>
              <w:spacing w:line="240" w:lineRule="auto"/>
              <w:jc w:val="right"/>
              <w:rPr>
                <w:b/>
                <w:bCs/>
                <w:sz w:val="12"/>
                <w:szCs w:val="12"/>
              </w:rPr>
            </w:pPr>
            <w:r w:rsidRPr="00D15B3D">
              <w:rPr>
                <w:b/>
                <w:bCs/>
                <w:sz w:val="12"/>
                <w:szCs w:val="12"/>
              </w:rPr>
              <w:t>81 659,44</w:t>
            </w:r>
          </w:p>
        </w:tc>
        <w:tc>
          <w:tcPr>
            <w:tcW w:w="478" w:type="pct"/>
            <w:tcBorders>
              <w:top w:val="nil"/>
              <w:left w:val="nil"/>
              <w:bottom w:val="single" w:sz="4" w:space="0" w:color="auto"/>
              <w:right w:val="single" w:sz="4" w:space="0" w:color="auto"/>
            </w:tcBorders>
            <w:shd w:val="clear" w:color="000000" w:fill="FFFDC1"/>
            <w:vAlign w:val="center"/>
            <w:hideMark/>
          </w:tcPr>
          <w:p w14:paraId="78EE1DA0" w14:textId="77777777" w:rsidR="00D15B3D" w:rsidRPr="00D15B3D" w:rsidRDefault="00D15B3D" w:rsidP="00D15B3D">
            <w:pPr>
              <w:spacing w:line="240" w:lineRule="auto"/>
              <w:jc w:val="right"/>
              <w:rPr>
                <w:b/>
                <w:bCs/>
                <w:sz w:val="12"/>
                <w:szCs w:val="12"/>
              </w:rPr>
            </w:pPr>
            <w:r w:rsidRPr="00D15B3D">
              <w:rPr>
                <w:b/>
                <w:bCs/>
                <w:sz w:val="12"/>
                <w:szCs w:val="12"/>
              </w:rPr>
              <w:t>75,8</w:t>
            </w:r>
          </w:p>
        </w:tc>
      </w:tr>
      <w:tr w:rsidR="00D15B3D" w:rsidRPr="00D15B3D" w14:paraId="6EF6C212"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0B4CF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6956A2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16A871"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6948F96C" w14:textId="77777777" w:rsidR="00D15B3D" w:rsidRPr="00D15B3D" w:rsidRDefault="00D15B3D" w:rsidP="00D15B3D">
            <w:pPr>
              <w:spacing w:line="240" w:lineRule="auto"/>
              <w:jc w:val="right"/>
              <w:rPr>
                <w:sz w:val="12"/>
                <w:szCs w:val="12"/>
              </w:rPr>
            </w:pPr>
            <w:r w:rsidRPr="00D15B3D">
              <w:rPr>
                <w:sz w:val="12"/>
                <w:szCs w:val="12"/>
              </w:rPr>
              <w:t>969 168</w:t>
            </w:r>
          </w:p>
        </w:tc>
        <w:tc>
          <w:tcPr>
            <w:tcW w:w="630" w:type="pct"/>
            <w:tcBorders>
              <w:top w:val="nil"/>
              <w:left w:val="nil"/>
              <w:bottom w:val="single" w:sz="4" w:space="0" w:color="auto"/>
              <w:right w:val="single" w:sz="4" w:space="0" w:color="auto"/>
            </w:tcBorders>
            <w:shd w:val="clear" w:color="auto" w:fill="auto"/>
            <w:noWrap/>
            <w:vAlign w:val="center"/>
            <w:hideMark/>
          </w:tcPr>
          <w:p w14:paraId="2F95A689" w14:textId="77777777" w:rsidR="00D15B3D" w:rsidRPr="00D15B3D" w:rsidRDefault="00D15B3D" w:rsidP="00D15B3D">
            <w:pPr>
              <w:spacing w:line="240" w:lineRule="auto"/>
              <w:jc w:val="right"/>
              <w:rPr>
                <w:sz w:val="12"/>
                <w:szCs w:val="12"/>
              </w:rPr>
            </w:pPr>
            <w:r w:rsidRPr="00D15B3D">
              <w:rPr>
                <w:sz w:val="12"/>
                <w:szCs w:val="12"/>
              </w:rPr>
              <w:t>866 770,02</w:t>
            </w:r>
          </w:p>
        </w:tc>
        <w:tc>
          <w:tcPr>
            <w:tcW w:w="478" w:type="pct"/>
            <w:tcBorders>
              <w:top w:val="nil"/>
              <w:left w:val="nil"/>
              <w:bottom w:val="single" w:sz="4" w:space="0" w:color="auto"/>
              <w:right w:val="single" w:sz="4" w:space="0" w:color="auto"/>
            </w:tcBorders>
            <w:shd w:val="clear" w:color="auto" w:fill="auto"/>
            <w:noWrap/>
            <w:vAlign w:val="center"/>
            <w:hideMark/>
          </w:tcPr>
          <w:p w14:paraId="1B22AABE" w14:textId="77777777" w:rsidR="00D15B3D" w:rsidRPr="00D15B3D" w:rsidRDefault="00D15B3D" w:rsidP="00D15B3D">
            <w:pPr>
              <w:spacing w:line="240" w:lineRule="auto"/>
              <w:jc w:val="right"/>
              <w:rPr>
                <w:sz w:val="12"/>
                <w:szCs w:val="12"/>
              </w:rPr>
            </w:pPr>
            <w:r w:rsidRPr="00D15B3D">
              <w:rPr>
                <w:sz w:val="12"/>
                <w:szCs w:val="12"/>
              </w:rPr>
              <w:t>89,4</w:t>
            </w:r>
          </w:p>
        </w:tc>
        <w:tc>
          <w:tcPr>
            <w:tcW w:w="536" w:type="pct"/>
            <w:tcBorders>
              <w:top w:val="nil"/>
              <w:left w:val="nil"/>
              <w:bottom w:val="single" w:sz="4" w:space="0" w:color="auto"/>
              <w:right w:val="single" w:sz="4" w:space="0" w:color="auto"/>
            </w:tcBorders>
            <w:shd w:val="clear" w:color="auto" w:fill="auto"/>
            <w:noWrap/>
            <w:vAlign w:val="center"/>
            <w:hideMark/>
          </w:tcPr>
          <w:p w14:paraId="1BFCEDC1" w14:textId="77777777" w:rsidR="00D15B3D" w:rsidRPr="00D15B3D" w:rsidRDefault="00D15B3D" w:rsidP="00D15B3D">
            <w:pPr>
              <w:spacing w:line="240" w:lineRule="auto"/>
              <w:jc w:val="right"/>
              <w:rPr>
                <w:sz w:val="12"/>
                <w:szCs w:val="12"/>
              </w:rPr>
            </w:pPr>
            <w:r w:rsidRPr="00D15B3D">
              <w:rPr>
                <w:sz w:val="12"/>
                <w:szCs w:val="12"/>
              </w:rPr>
              <w:t>107 690</w:t>
            </w:r>
          </w:p>
        </w:tc>
        <w:tc>
          <w:tcPr>
            <w:tcW w:w="630" w:type="pct"/>
            <w:tcBorders>
              <w:top w:val="nil"/>
              <w:left w:val="nil"/>
              <w:bottom w:val="single" w:sz="4" w:space="0" w:color="auto"/>
              <w:right w:val="single" w:sz="4" w:space="0" w:color="auto"/>
            </w:tcBorders>
            <w:shd w:val="clear" w:color="auto" w:fill="auto"/>
            <w:noWrap/>
            <w:vAlign w:val="center"/>
            <w:hideMark/>
          </w:tcPr>
          <w:p w14:paraId="5139B777" w14:textId="77777777" w:rsidR="00D15B3D" w:rsidRPr="00D15B3D" w:rsidRDefault="00D15B3D" w:rsidP="00D15B3D">
            <w:pPr>
              <w:spacing w:line="240" w:lineRule="auto"/>
              <w:jc w:val="right"/>
              <w:rPr>
                <w:sz w:val="12"/>
                <w:szCs w:val="12"/>
              </w:rPr>
            </w:pPr>
            <w:r w:rsidRPr="00D15B3D">
              <w:rPr>
                <w:sz w:val="12"/>
                <w:szCs w:val="12"/>
              </w:rPr>
              <w:t>81 659,44</w:t>
            </w:r>
          </w:p>
        </w:tc>
        <w:tc>
          <w:tcPr>
            <w:tcW w:w="478" w:type="pct"/>
            <w:tcBorders>
              <w:top w:val="nil"/>
              <w:left w:val="nil"/>
              <w:bottom w:val="single" w:sz="4" w:space="0" w:color="auto"/>
              <w:right w:val="single" w:sz="4" w:space="0" w:color="auto"/>
            </w:tcBorders>
            <w:shd w:val="clear" w:color="auto" w:fill="auto"/>
            <w:noWrap/>
            <w:vAlign w:val="center"/>
            <w:hideMark/>
          </w:tcPr>
          <w:p w14:paraId="2E402C78" w14:textId="77777777" w:rsidR="00D15B3D" w:rsidRPr="00D15B3D" w:rsidRDefault="00D15B3D" w:rsidP="00D15B3D">
            <w:pPr>
              <w:spacing w:line="240" w:lineRule="auto"/>
              <w:jc w:val="right"/>
              <w:rPr>
                <w:sz w:val="12"/>
                <w:szCs w:val="12"/>
              </w:rPr>
            </w:pPr>
            <w:r w:rsidRPr="00D15B3D">
              <w:rPr>
                <w:sz w:val="12"/>
                <w:szCs w:val="12"/>
              </w:rPr>
              <w:t>75,8</w:t>
            </w:r>
          </w:p>
        </w:tc>
      </w:tr>
      <w:tr w:rsidR="00D15B3D" w:rsidRPr="00D15B3D" w14:paraId="0CA19BC2"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801B8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AC248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01B113"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2F2E690" w14:textId="77777777" w:rsidR="00D15B3D" w:rsidRPr="00D15B3D" w:rsidRDefault="00D15B3D" w:rsidP="00D15B3D">
            <w:pPr>
              <w:spacing w:line="240" w:lineRule="auto"/>
              <w:jc w:val="right"/>
              <w:rPr>
                <w:sz w:val="12"/>
                <w:szCs w:val="12"/>
              </w:rPr>
            </w:pPr>
            <w:r w:rsidRPr="00D15B3D">
              <w:rPr>
                <w:sz w:val="12"/>
                <w:szCs w:val="12"/>
              </w:rPr>
              <w:t>57 984</w:t>
            </w:r>
          </w:p>
        </w:tc>
        <w:tc>
          <w:tcPr>
            <w:tcW w:w="630" w:type="pct"/>
            <w:tcBorders>
              <w:top w:val="nil"/>
              <w:left w:val="nil"/>
              <w:bottom w:val="single" w:sz="4" w:space="0" w:color="auto"/>
              <w:right w:val="single" w:sz="4" w:space="0" w:color="auto"/>
            </w:tcBorders>
            <w:shd w:val="clear" w:color="auto" w:fill="auto"/>
            <w:noWrap/>
            <w:vAlign w:val="center"/>
            <w:hideMark/>
          </w:tcPr>
          <w:p w14:paraId="6B841926" w14:textId="77777777" w:rsidR="00D15B3D" w:rsidRPr="00D15B3D" w:rsidRDefault="00D15B3D" w:rsidP="00D15B3D">
            <w:pPr>
              <w:spacing w:line="240" w:lineRule="auto"/>
              <w:jc w:val="right"/>
              <w:rPr>
                <w:sz w:val="12"/>
                <w:szCs w:val="12"/>
              </w:rPr>
            </w:pPr>
            <w:r w:rsidRPr="00D15B3D">
              <w:rPr>
                <w:sz w:val="12"/>
                <w:szCs w:val="12"/>
              </w:rPr>
              <w:t>36 481,93</w:t>
            </w:r>
          </w:p>
        </w:tc>
        <w:tc>
          <w:tcPr>
            <w:tcW w:w="478" w:type="pct"/>
            <w:tcBorders>
              <w:top w:val="nil"/>
              <w:left w:val="nil"/>
              <w:bottom w:val="single" w:sz="4" w:space="0" w:color="auto"/>
              <w:right w:val="single" w:sz="4" w:space="0" w:color="auto"/>
            </w:tcBorders>
            <w:shd w:val="clear" w:color="auto" w:fill="auto"/>
            <w:noWrap/>
            <w:vAlign w:val="center"/>
            <w:hideMark/>
          </w:tcPr>
          <w:p w14:paraId="45C5BADE" w14:textId="77777777" w:rsidR="00D15B3D" w:rsidRPr="00D15B3D" w:rsidRDefault="00D15B3D" w:rsidP="00D15B3D">
            <w:pPr>
              <w:spacing w:line="240" w:lineRule="auto"/>
              <w:jc w:val="right"/>
              <w:rPr>
                <w:sz w:val="12"/>
                <w:szCs w:val="12"/>
              </w:rPr>
            </w:pPr>
            <w:r w:rsidRPr="00D15B3D">
              <w:rPr>
                <w:sz w:val="12"/>
                <w:szCs w:val="12"/>
              </w:rPr>
              <w:t>62,9</w:t>
            </w:r>
          </w:p>
        </w:tc>
        <w:tc>
          <w:tcPr>
            <w:tcW w:w="536" w:type="pct"/>
            <w:tcBorders>
              <w:top w:val="nil"/>
              <w:left w:val="nil"/>
              <w:bottom w:val="single" w:sz="4" w:space="0" w:color="auto"/>
              <w:right w:val="single" w:sz="4" w:space="0" w:color="auto"/>
            </w:tcBorders>
            <w:shd w:val="clear" w:color="auto" w:fill="auto"/>
            <w:noWrap/>
            <w:vAlign w:val="center"/>
            <w:hideMark/>
          </w:tcPr>
          <w:p w14:paraId="4D9EBE6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FC250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2557AF"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E249719"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EE12A6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23C15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BC712E"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7D4EDE5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B5316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364A37"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4C9E01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A7CB5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2FDC55"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5E664F6"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CC57B5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F19899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C0C058"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A9FE349" w14:textId="77777777" w:rsidR="00D15B3D" w:rsidRPr="00D15B3D" w:rsidRDefault="00D15B3D" w:rsidP="00D15B3D">
            <w:pPr>
              <w:spacing w:line="240" w:lineRule="auto"/>
              <w:jc w:val="right"/>
              <w:rPr>
                <w:sz w:val="12"/>
                <w:szCs w:val="12"/>
              </w:rPr>
            </w:pPr>
            <w:r w:rsidRPr="00D15B3D">
              <w:rPr>
                <w:sz w:val="12"/>
                <w:szCs w:val="12"/>
              </w:rPr>
              <w:t>57 984</w:t>
            </w:r>
          </w:p>
        </w:tc>
        <w:tc>
          <w:tcPr>
            <w:tcW w:w="630" w:type="pct"/>
            <w:tcBorders>
              <w:top w:val="nil"/>
              <w:left w:val="nil"/>
              <w:bottom w:val="single" w:sz="4" w:space="0" w:color="auto"/>
              <w:right w:val="single" w:sz="4" w:space="0" w:color="auto"/>
            </w:tcBorders>
            <w:shd w:val="clear" w:color="auto" w:fill="auto"/>
            <w:noWrap/>
            <w:vAlign w:val="center"/>
            <w:hideMark/>
          </w:tcPr>
          <w:p w14:paraId="32DF2FFA" w14:textId="77777777" w:rsidR="00D15B3D" w:rsidRPr="00D15B3D" w:rsidRDefault="00D15B3D" w:rsidP="00D15B3D">
            <w:pPr>
              <w:spacing w:line="240" w:lineRule="auto"/>
              <w:jc w:val="right"/>
              <w:rPr>
                <w:sz w:val="12"/>
                <w:szCs w:val="12"/>
              </w:rPr>
            </w:pPr>
            <w:r w:rsidRPr="00D15B3D">
              <w:rPr>
                <w:sz w:val="12"/>
                <w:szCs w:val="12"/>
              </w:rPr>
              <w:t>36 481,93</w:t>
            </w:r>
          </w:p>
        </w:tc>
        <w:tc>
          <w:tcPr>
            <w:tcW w:w="478" w:type="pct"/>
            <w:tcBorders>
              <w:top w:val="nil"/>
              <w:left w:val="nil"/>
              <w:bottom w:val="single" w:sz="4" w:space="0" w:color="auto"/>
              <w:right w:val="single" w:sz="4" w:space="0" w:color="auto"/>
            </w:tcBorders>
            <w:shd w:val="clear" w:color="auto" w:fill="auto"/>
            <w:noWrap/>
            <w:vAlign w:val="center"/>
            <w:hideMark/>
          </w:tcPr>
          <w:p w14:paraId="37405619" w14:textId="77777777" w:rsidR="00D15B3D" w:rsidRPr="00D15B3D" w:rsidRDefault="00D15B3D" w:rsidP="00D15B3D">
            <w:pPr>
              <w:spacing w:line="240" w:lineRule="auto"/>
              <w:jc w:val="right"/>
              <w:rPr>
                <w:sz w:val="12"/>
                <w:szCs w:val="12"/>
              </w:rPr>
            </w:pPr>
            <w:r w:rsidRPr="00D15B3D">
              <w:rPr>
                <w:sz w:val="12"/>
                <w:szCs w:val="12"/>
              </w:rPr>
              <w:t>62,9</w:t>
            </w:r>
          </w:p>
        </w:tc>
        <w:tc>
          <w:tcPr>
            <w:tcW w:w="536" w:type="pct"/>
            <w:tcBorders>
              <w:top w:val="nil"/>
              <w:left w:val="nil"/>
              <w:bottom w:val="single" w:sz="4" w:space="0" w:color="auto"/>
              <w:right w:val="single" w:sz="4" w:space="0" w:color="auto"/>
            </w:tcBorders>
            <w:shd w:val="clear" w:color="auto" w:fill="auto"/>
            <w:noWrap/>
            <w:vAlign w:val="center"/>
            <w:hideMark/>
          </w:tcPr>
          <w:p w14:paraId="3A33D37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44B35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A18133"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BA46DE6"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BBE65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80818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F6F849"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6E9FB7D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5DDE6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2AAB2E"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BF5C44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7895D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1A1BAD"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6960790"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18F74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D3603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E1E2C3D"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76940456" w14:textId="77777777" w:rsidR="00D15B3D" w:rsidRPr="00D15B3D" w:rsidRDefault="00D15B3D" w:rsidP="00D15B3D">
            <w:pPr>
              <w:spacing w:line="240" w:lineRule="auto"/>
              <w:jc w:val="right"/>
              <w:rPr>
                <w:sz w:val="12"/>
                <w:szCs w:val="12"/>
              </w:rPr>
            </w:pPr>
            <w:r w:rsidRPr="00D15B3D">
              <w:rPr>
                <w:sz w:val="12"/>
                <w:szCs w:val="12"/>
              </w:rPr>
              <w:t>911 184</w:t>
            </w:r>
          </w:p>
        </w:tc>
        <w:tc>
          <w:tcPr>
            <w:tcW w:w="630" w:type="pct"/>
            <w:tcBorders>
              <w:top w:val="nil"/>
              <w:left w:val="nil"/>
              <w:bottom w:val="single" w:sz="4" w:space="0" w:color="auto"/>
              <w:right w:val="single" w:sz="4" w:space="0" w:color="auto"/>
            </w:tcBorders>
            <w:shd w:val="clear" w:color="auto" w:fill="auto"/>
            <w:noWrap/>
            <w:vAlign w:val="center"/>
            <w:hideMark/>
          </w:tcPr>
          <w:p w14:paraId="277751D4" w14:textId="77777777" w:rsidR="00D15B3D" w:rsidRPr="00D15B3D" w:rsidRDefault="00D15B3D" w:rsidP="00D15B3D">
            <w:pPr>
              <w:spacing w:line="240" w:lineRule="auto"/>
              <w:jc w:val="right"/>
              <w:rPr>
                <w:sz w:val="12"/>
                <w:szCs w:val="12"/>
              </w:rPr>
            </w:pPr>
            <w:r w:rsidRPr="00D15B3D">
              <w:rPr>
                <w:sz w:val="12"/>
                <w:szCs w:val="12"/>
              </w:rPr>
              <w:t>830 288,09</w:t>
            </w:r>
          </w:p>
        </w:tc>
        <w:tc>
          <w:tcPr>
            <w:tcW w:w="478" w:type="pct"/>
            <w:tcBorders>
              <w:top w:val="nil"/>
              <w:left w:val="nil"/>
              <w:bottom w:val="single" w:sz="4" w:space="0" w:color="auto"/>
              <w:right w:val="single" w:sz="4" w:space="0" w:color="auto"/>
            </w:tcBorders>
            <w:shd w:val="clear" w:color="auto" w:fill="auto"/>
            <w:noWrap/>
            <w:vAlign w:val="center"/>
            <w:hideMark/>
          </w:tcPr>
          <w:p w14:paraId="278AEBCA" w14:textId="77777777" w:rsidR="00D15B3D" w:rsidRPr="00D15B3D" w:rsidRDefault="00D15B3D" w:rsidP="00D15B3D">
            <w:pPr>
              <w:spacing w:line="240" w:lineRule="auto"/>
              <w:jc w:val="right"/>
              <w:rPr>
                <w:sz w:val="12"/>
                <w:szCs w:val="12"/>
              </w:rPr>
            </w:pPr>
            <w:r w:rsidRPr="00D15B3D">
              <w:rPr>
                <w:sz w:val="12"/>
                <w:szCs w:val="12"/>
              </w:rPr>
              <w:t>91,1</w:t>
            </w:r>
          </w:p>
        </w:tc>
        <w:tc>
          <w:tcPr>
            <w:tcW w:w="536" w:type="pct"/>
            <w:tcBorders>
              <w:top w:val="nil"/>
              <w:left w:val="nil"/>
              <w:bottom w:val="single" w:sz="4" w:space="0" w:color="auto"/>
              <w:right w:val="single" w:sz="4" w:space="0" w:color="auto"/>
            </w:tcBorders>
            <w:shd w:val="clear" w:color="auto" w:fill="auto"/>
            <w:noWrap/>
            <w:vAlign w:val="center"/>
            <w:hideMark/>
          </w:tcPr>
          <w:p w14:paraId="17845996" w14:textId="77777777" w:rsidR="00D15B3D" w:rsidRPr="00D15B3D" w:rsidRDefault="00D15B3D" w:rsidP="00D15B3D">
            <w:pPr>
              <w:spacing w:line="240" w:lineRule="auto"/>
              <w:jc w:val="right"/>
              <w:rPr>
                <w:sz w:val="12"/>
                <w:szCs w:val="12"/>
              </w:rPr>
            </w:pPr>
            <w:r w:rsidRPr="00D15B3D">
              <w:rPr>
                <w:sz w:val="12"/>
                <w:szCs w:val="12"/>
              </w:rPr>
              <w:t>107 690</w:t>
            </w:r>
          </w:p>
        </w:tc>
        <w:tc>
          <w:tcPr>
            <w:tcW w:w="630" w:type="pct"/>
            <w:tcBorders>
              <w:top w:val="nil"/>
              <w:left w:val="nil"/>
              <w:bottom w:val="single" w:sz="4" w:space="0" w:color="auto"/>
              <w:right w:val="single" w:sz="4" w:space="0" w:color="auto"/>
            </w:tcBorders>
            <w:shd w:val="clear" w:color="auto" w:fill="auto"/>
            <w:noWrap/>
            <w:vAlign w:val="center"/>
            <w:hideMark/>
          </w:tcPr>
          <w:p w14:paraId="4B6D819E" w14:textId="77777777" w:rsidR="00D15B3D" w:rsidRPr="00D15B3D" w:rsidRDefault="00D15B3D" w:rsidP="00D15B3D">
            <w:pPr>
              <w:spacing w:line="240" w:lineRule="auto"/>
              <w:jc w:val="right"/>
              <w:rPr>
                <w:sz w:val="12"/>
                <w:szCs w:val="12"/>
              </w:rPr>
            </w:pPr>
            <w:r w:rsidRPr="00D15B3D">
              <w:rPr>
                <w:sz w:val="12"/>
                <w:szCs w:val="12"/>
              </w:rPr>
              <w:t>81 659,44</w:t>
            </w:r>
          </w:p>
        </w:tc>
        <w:tc>
          <w:tcPr>
            <w:tcW w:w="478" w:type="pct"/>
            <w:tcBorders>
              <w:top w:val="nil"/>
              <w:left w:val="nil"/>
              <w:bottom w:val="single" w:sz="4" w:space="0" w:color="auto"/>
              <w:right w:val="single" w:sz="4" w:space="0" w:color="auto"/>
            </w:tcBorders>
            <w:shd w:val="clear" w:color="auto" w:fill="auto"/>
            <w:noWrap/>
            <w:vAlign w:val="center"/>
            <w:hideMark/>
          </w:tcPr>
          <w:p w14:paraId="43127818" w14:textId="77777777" w:rsidR="00D15B3D" w:rsidRPr="00D15B3D" w:rsidRDefault="00D15B3D" w:rsidP="00D15B3D">
            <w:pPr>
              <w:spacing w:line="240" w:lineRule="auto"/>
              <w:jc w:val="right"/>
              <w:rPr>
                <w:sz w:val="12"/>
                <w:szCs w:val="12"/>
              </w:rPr>
            </w:pPr>
            <w:r w:rsidRPr="00D15B3D">
              <w:rPr>
                <w:sz w:val="12"/>
                <w:szCs w:val="12"/>
              </w:rPr>
              <w:t>75,8</w:t>
            </w:r>
          </w:p>
        </w:tc>
      </w:tr>
      <w:tr w:rsidR="00D15B3D" w:rsidRPr="00D15B3D" w14:paraId="2AE70188"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ACE6C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1EDE86"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4BA049"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0750CFB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3C4B2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1B5107"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900438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2A43B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73AE01"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F2EDF47"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32757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D1CD9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C82471"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792AEB0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88300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A87D4D"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FDBC25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BAAB5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4C037E"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55B7968"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386CD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B4BAA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69F2EE"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3699994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9B477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124D72"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E31C96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078C9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A879F4"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171C2B9"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4D56A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F03517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5A010C"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00E724F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82F30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B20359"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8374E4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C3485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BC360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2E04EA5" w14:textId="77777777" w:rsidTr="00D15B3D">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44809C0"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AAADCB8" w14:textId="77777777" w:rsidR="00D15B3D" w:rsidRPr="00D15B3D" w:rsidRDefault="00D15B3D" w:rsidP="00D15B3D">
            <w:pPr>
              <w:spacing w:line="240" w:lineRule="auto"/>
              <w:jc w:val="center"/>
              <w:rPr>
                <w:b/>
                <w:bCs/>
                <w:sz w:val="12"/>
                <w:szCs w:val="12"/>
              </w:rPr>
            </w:pPr>
            <w:r w:rsidRPr="00D15B3D">
              <w:rPr>
                <w:b/>
                <w:bCs/>
                <w:sz w:val="12"/>
                <w:szCs w:val="12"/>
              </w:rPr>
              <w:t>85416</w:t>
            </w:r>
          </w:p>
        </w:tc>
        <w:tc>
          <w:tcPr>
            <w:tcW w:w="1025" w:type="pct"/>
            <w:tcBorders>
              <w:top w:val="nil"/>
              <w:left w:val="nil"/>
              <w:bottom w:val="single" w:sz="4" w:space="0" w:color="auto"/>
              <w:right w:val="single" w:sz="4" w:space="0" w:color="auto"/>
            </w:tcBorders>
            <w:shd w:val="clear" w:color="000000" w:fill="FFFDC1"/>
            <w:vAlign w:val="center"/>
            <w:hideMark/>
          </w:tcPr>
          <w:p w14:paraId="07E2741C" w14:textId="77777777" w:rsidR="00D15B3D" w:rsidRPr="00D15B3D" w:rsidRDefault="00D15B3D" w:rsidP="00D15B3D">
            <w:pPr>
              <w:spacing w:line="240" w:lineRule="auto"/>
              <w:rPr>
                <w:b/>
                <w:bCs/>
                <w:sz w:val="12"/>
                <w:szCs w:val="12"/>
              </w:rPr>
            </w:pPr>
            <w:r w:rsidRPr="00D15B3D">
              <w:rPr>
                <w:b/>
                <w:bCs/>
                <w:sz w:val="12"/>
                <w:szCs w:val="12"/>
              </w:rPr>
              <w:t>Pomoc materialna dla uczniów o charakterze motywacyjnym</w:t>
            </w:r>
          </w:p>
        </w:tc>
        <w:tc>
          <w:tcPr>
            <w:tcW w:w="537" w:type="pct"/>
            <w:tcBorders>
              <w:top w:val="nil"/>
              <w:left w:val="nil"/>
              <w:bottom w:val="single" w:sz="4" w:space="0" w:color="auto"/>
              <w:right w:val="single" w:sz="4" w:space="0" w:color="auto"/>
            </w:tcBorders>
            <w:shd w:val="clear" w:color="000000" w:fill="FFFDC1"/>
            <w:vAlign w:val="center"/>
            <w:hideMark/>
          </w:tcPr>
          <w:p w14:paraId="158D13FE" w14:textId="77777777" w:rsidR="00D15B3D" w:rsidRPr="00D15B3D" w:rsidRDefault="00D15B3D" w:rsidP="00D15B3D">
            <w:pPr>
              <w:spacing w:line="240" w:lineRule="auto"/>
              <w:jc w:val="right"/>
              <w:rPr>
                <w:b/>
                <w:bCs/>
                <w:sz w:val="12"/>
                <w:szCs w:val="12"/>
              </w:rPr>
            </w:pPr>
            <w:r w:rsidRPr="00D15B3D">
              <w:rPr>
                <w:b/>
                <w:bCs/>
                <w:sz w:val="12"/>
                <w:szCs w:val="12"/>
              </w:rPr>
              <w:t>956 501</w:t>
            </w:r>
          </w:p>
        </w:tc>
        <w:tc>
          <w:tcPr>
            <w:tcW w:w="630" w:type="pct"/>
            <w:tcBorders>
              <w:top w:val="nil"/>
              <w:left w:val="nil"/>
              <w:bottom w:val="single" w:sz="4" w:space="0" w:color="auto"/>
              <w:right w:val="single" w:sz="4" w:space="0" w:color="auto"/>
            </w:tcBorders>
            <w:shd w:val="clear" w:color="000000" w:fill="FFFDC1"/>
            <w:vAlign w:val="center"/>
            <w:hideMark/>
          </w:tcPr>
          <w:p w14:paraId="6044A521" w14:textId="77777777" w:rsidR="00D15B3D" w:rsidRPr="00D15B3D" w:rsidRDefault="00D15B3D" w:rsidP="00D15B3D">
            <w:pPr>
              <w:spacing w:line="240" w:lineRule="auto"/>
              <w:jc w:val="right"/>
              <w:rPr>
                <w:b/>
                <w:bCs/>
                <w:sz w:val="12"/>
                <w:szCs w:val="12"/>
              </w:rPr>
            </w:pPr>
            <w:r w:rsidRPr="00D15B3D">
              <w:rPr>
                <w:b/>
                <w:bCs/>
                <w:sz w:val="12"/>
                <w:szCs w:val="12"/>
              </w:rPr>
              <w:t>956 501,00</w:t>
            </w:r>
          </w:p>
        </w:tc>
        <w:tc>
          <w:tcPr>
            <w:tcW w:w="478" w:type="pct"/>
            <w:tcBorders>
              <w:top w:val="nil"/>
              <w:left w:val="nil"/>
              <w:bottom w:val="single" w:sz="4" w:space="0" w:color="auto"/>
              <w:right w:val="single" w:sz="4" w:space="0" w:color="auto"/>
            </w:tcBorders>
            <w:shd w:val="clear" w:color="000000" w:fill="FFFDC1"/>
            <w:vAlign w:val="center"/>
            <w:hideMark/>
          </w:tcPr>
          <w:p w14:paraId="447FC31F" w14:textId="77777777" w:rsidR="00D15B3D" w:rsidRPr="00D15B3D" w:rsidRDefault="00D15B3D" w:rsidP="00D15B3D">
            <w:pPr>
              <w:spacing w:line="240" w:lineRule="auto"/>
              <w:jc w:val="right"/>
              <w:rPr>
                <w:b/>
                <w:bCs/>
                <w:sz w:val="12"/>
                <w:szCs w:val="12"/>
              </w:rPr>
            </w:pPr>
            <w:r w:rsidRPr="00D15B3D">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746D57D2"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21CF1225"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1FF7DCDA" w14:textId="77777777" w:rsidR="00D15B3D" w:rsidRPr="00D15B3D" w:rsidRDefault="00D15B3D" w:rsidP="00D15B3D">
            <w:pPr>
              <w:spacing w:line="240" w:lineRule="auto"/>
              <w:jc w:val="right"/>
              <w:rPr>
                <w:b/>
                <w:bCs/>
                <w:sz w:val="12"/>
                <w:szCs w:val="12"/>
              </w:rPr>
            </w:pPr>
            <w:r w:rsidRPr="00D15B3D">
              <w:rPr>
                <w:b/>
                <w:bCs/>
                <w:sz w:val="12"/>
                <w:szCs w:val="12"/>
              </w:rPr>
              <w:t> </w:t>
            </w:r>
          </w:p>
        </w:tc>
      </w:tr>
      <w:tr w:rsidR="00D15B3D" w:rsidRPr="00D15B3D" w14:paraId="166712EB"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35D34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F8162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75C2C8"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65BE67D8" w14:textId="77777777" w:rsidR="00D15B3D" w:rsidRPr="00D15B3D" w:rsidRDefault="00D15B3D" w:rsidP="00D15B3D">
            <w:pPr>
              <w:spacing w:line="240" w:lineRule="auto"/>
              <w:jc w:val="right"/>
              <w:rPr>
                <w:sz w:val="12"/>
                <w:szCs w:val="12"/>
              </w:rPr>
            </w:pPr>
            <w:r w:rsidRPr="00D15B3D">
              <w:rPr>
                <w:sz w:val="12"/>
                <w:szCs w:val="12"/>
              </w:rPr>
              <w:t>956 501</w:t>
            </w:r>
          </w:p>
        </w:tc>
        <w:tc>
          <w:tcPr>
            <w:tcW w:w="630" w:type="pct"/>
            <w:tcBorders>
              <w:top w:val="nil"/>
              <w:left w:val="nil"/>
              <w:bottom w:val="single" w:sz="4" w:space="0" w:color="auto"/>
              <w:right w:val="single" w:sz="4" w:space="0" w:color="auto"/>
            </w:tcBorders>
            <w:shd w:val="clear" w:color="auto" w:fill="auto"/>
            <w:noWrap/>
            <w:vAlign w:val="center"/>
            <w:hideMark/>
          </w:tcPr>
          <w:p w14:paraId="54A2A69B" w14:textId="77777777" w:rsidR="00D15B3D" w:rsidRPr="00D15B3D" w:rsidRDefault="00D15B3D" w:rsidP="00D15B3D">
            <w:pPr>
              <w:spacing w:line="240" w:lineRule="auto"/>
              <w:jc w:val="right"/>
              <w:rPr>
                <w:sz w:val="12"/>
                <w:szCs w:val="12"/>
              </w:rPr>
            </w:pPr>
            <w:r w:rsidRPr="00D15B3D">
              <w:rPr>
                <w:sz w:val="12"/>
                <w:szCs w:val="12"/>
              </w:rPr>
              <w:t>956 501,00</w:t>
            </w:r>
          </w:p>
        </w:tc>
        <w:tc>
          <w:tcPr>
            <w:tcW w:w="478" w:type="pct"/>
            <w:tcBorders>
              <w:top w:val="nil"/>
              <w:left w:val="nil"/>
              <w:bottom w:val="single" w:sz="4" w:space="0" w:color="auto"/>
              <w:right w:val="single" w:sz="4" w:space="0" w:color="auto"/>
            </w:tcBorders>
            <w:shd w:val="clear" w:color="auto" w:fill="auto"/>
            <w:noWrap/>
            <w:vAlign w:val="center"/>
            <w:hideMark/>
          </w:tcPr>
          <w:p w14:paraId="7EDE59AD"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3234C1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2AED2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D84F4D"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FF15209"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4D81F6"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7F83D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F2E31F"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4DFFDF5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273C6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463A87"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9401C8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93CF9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90D96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DACD56E"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E4E24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C9DB2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E8DF01"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4BFE48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B01F7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B3BFB8"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DCEC51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6CF07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527DB2"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1B3FB9C"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84A68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F5E436"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40AA8E"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44DBF99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0377F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1F0618"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73990B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72DAE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44E939"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0C2B105"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C86996"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87782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18859E"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1ACAF35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E6FF1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D4FA10"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389F01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CC3F4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A464F9"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CD67489"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0E03B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CB1DA86"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192C5C"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76C78B8D" w14:textId="77777777" w:rsidR="00D15B3D" w:rsidRPr="00D15B3D" w:rsidRDefault="00D15B3D" w:rsidP="00D15B3D">
            <w:pPr>
              <w:spacing w:line="240" w:lineRule="auto"/>
              <w:jc w:val="right"/>
              <w:rPr>
                <w:sz w:val="12"/>
                <w:szCs w:val="12"/>
              </w:rPr>
            </w:pPr>
            <w:r w:rsidRPr="00D15B3D">
              <w:rPr>
                <w:sz w:val="12"/>
                <w:szCs w:val="12"/>
              </w:rPr>
              <w:t>956 501</w:t>
            </w:r>
          </w:p>
        </w:tc>
        <w:tc>
          <w:tcPr>
            <w:tcW w:w="630" w:type="pct"/>
            <w:tcBorders>
              <w:top w:val="nil"/>
              <w:left w:val="nil"/>
              <w:bottom w:val="single" w:sz="4" w:space="0" w:color="auto"/>
              <w:right w:val="single" w:sz="4" w:space="0" w:color="auto"/>
            </w:tcBorders>
            <w:shd w:val="clear" w:color="auto" w:fill="auto"/>
            <w:noWrap/>
            <w:vAlign w:val="center"/>
            <w:hideMark/>
          </w:tcPr>
          <w:p w14:paraId="6041A106" w14:textId="77777777" w:rsidR="00D15B3D" w:rsidRPr="00D15B3D" w:rsidRDefault="00D15B3D" w:rsidP="00D15B3D">
            <w:pPr>
              <w:spacing w:line="240" w:lineRule="auto"/>
              <w:jc w:val="right"/>
              <w:rPr>
                <w:sz w:val="12"/>
                <w:szCs w:val="12"/>
              </w:rPr>
            </w:pPr>
            <w:r w:rsidRPr="00D15B3D">
              <w:rPr>
                <w:sz w:val="12"/>
                <w:szCs w:val="12"/>
              </w:rPr>
              <w:t>956 501,00</w:t>
            </w:r>
          </w:p>
        </w:tc>
        <w:tc>
          <w:tcPr>
            <w:tcW w:w="478" w:type="pct"/>
            <w:tcBorders>
              <w:top w:val="nil"/>
              <w:left w:val="nil"/>
              <w:bottom w:val="single" w:sz="4" w:space="0" w:color="auto"/>
              <w:right w:val="single" w:sz="4" w:space="0" w:color="auto"/>
            </w:tcBorders>
            <w:shd w:val="clear" w:color="auto" w:fill="auto"/>
            <w:noWrap/>
            <w:vAlign w:val="center"/>
            <w:hideMark/>
          </w:tcPr>
          <w:p w14:paraId="50CB464F"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1552A7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4A713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E72DD7"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F783EC0"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41870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E620E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887C48"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5814AB8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04231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C22DA6"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55E176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B51CB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1C79C6"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85E05B7"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0C30D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BA1E8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317E33"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35C358F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39186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6A205B"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967FCF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60EC5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56D60A"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6751741"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0E0D4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2047C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6EF8E9"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714FC50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469B3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BCBE87"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E63A6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5C4B5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C2A65D"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62DBE88"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09C771"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35280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4E20B6"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2549C38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DFE57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72FFFD"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FD36D1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0DFA6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4D226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EC723E1" w14:textId="77777777" w:rsidTr="00D15B3D">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3F33D92"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58E05E6" w14:textId="77777777" w:rsidR="00D15B3D" w:rsidRPr="00D15B3D" w:rsidRDefault="00D15B3D" w:rsidP="00D15B3D">
            <w:pPr>
              <w:spacing w:line="240" w:lineRule="auto"/>
              <w:jc w:val="center"/>
              <w:rPr>
                <w:b/>
                <w:bCs/>
                <w:sz w:val="12"/>
                <w:szCs w:val="12"/>
              </w:rPr>
            </w:pPr>
            <w:r w:rsidRPr="00D15B3D">
              <w:rPr>
                <w:b/>
                <w:bCs/>
                <w:sz w:val="12"/>
                <w:szCs w:val="12"/>
              </w:rPr>
              <w:t>85446</w:t>
            </w:r>
          </w:p>
        </w:tc>
        <w:tc>
          <w:tcPr>
            <w:tcW w:w="1025" w:type="pct"/>
            <w:tcBorders>
              <w:top w:val="nil"/>
              <w:left w:val="nil"/>
              <w:bottom w:val="single" w:sz="4" w:space="0" w:color="auto"/>
              <w:right w:val="single" w:sz="4" w:space="0" w:color="auto"/>
            </w:tcBorders>
            <w:shd w:val="clear" w:color="000000" w:fill="FFFDC1"/>
            <w:vAlign w:val="center"/>
            <w:hideMark/>
          </w:tcPr>
          <w:p w14:paraId="348505B2" w14:textId="77777777" w:rsidR="00D15B3D" w:rsidRPr="00D15B3D" w:rsidRDefault="00D15B3D" w:rsidP="00D15B3D">
            <w:pPr>
              <w:spacing w:line="240" w:lineRule="auto"/>
              <w:rPr>
                <w:b/>
                <w:bCs/>
                <w:sz w:val="12"/>
                <w:szCs w:val="12"/>
              </w:rPr>
            </w:pPr>
            <w:r w:rsidRPr="00D15B3D">
              <w:rPr>
                <w:b/>
                <w:bCs/>
                <w:sz w:val="12"/>
                <w:szCs w:val="12"/>
              </w:rPr>
              <w:t>Dokształcanie i doskonalenie nauczycieli</w:t>
            </w:r>
          </w:p>
        </w:tc>
        <w:tc>
          <w:tcPr>
            <w:tcW w:w="537" w:type="pct"/>
            <w:tcBorders>
              <w:top w:val="nil"/>
              <w:left w:val="nil"/>
              <w:bottom w:val="single" w:sz="4" w:space="0" w:color="auto"/>
              <w:right w:val="single" w:sz="4" w:space="0" w:color="auto"/>
            </w:tcBorders>
            <w:shd w:val="clear" w:color="000000" w:fill="FFFDC1"/>
            <w:vAlign w:val="center"/>
            <w:hideMark/>
          </w:tcPr>
          <w:p w14:paraId="6E385FE4" w14:textId="77777777" w:rsidR="00D15B3D" w:rsidRPr="00D15B3D" w:rsidRDefault="00D15B3D" w:rsidP="00D15B3D">
            <w:pPr>
              <w:spacing w:line="240" w:lineRule="auto"/>
              <w:jc w:val="right"/>
              <w:rPr>
                <w:b/>
                <w:bCs/>
                <w:sz w:val="12"/>
                <w:szCs w:val="12"/>
              </w:rPr>
            </w:pPr>
            <w:r w:rsidRPr="00D15B3D">
              <w:rPr>
                <w:b/>
                <w:bCs/>
                <w:sz w:val="12"/>
                <w:szCs w:val="12"/>
              </w:rPr>
              <w:t>43 430</w:t>
            </w:r>
          </w:p>
        </w:tc>
        <w:tc>
          <w:tcPr>
            <w:tcW w:w="630" w:type="pct"/>
            <w:tcBorders>
              <w:top w:val="nil"/>
              <w:left w:val="nil"/>
              <w:bottom w:val="single" w:sz="4" w:space="0" w:color="auto"/>
              <w:right w:val="single" w:sz="4" w:space="0" w:color="auto"/>
            </w:tcBorders>
            <w:shd w:val="clear" w:color="000000" w:fill="FFFDC1"/>
            <w:vAlign w:val="center"/>
            <w:hideMark/>
          </w:tcPr>
          <w:p w14:paraId="03C3B30E" w14:textId="77777777" w:rsidR="00D15B3D" w:rsidRPr="00D15B3D" w:rsidRDefault="00D15B3D" w:rsidP="00D15B3D">
            <w:pPr>
              <w:spacing w:line="240" w:lineRule="auto"/>
              <w:jc w:val="right"/>
              <w:rPr>
                <w:b/>
                <w:bCs/>
                <w:sz w:val="12"/>
                <w:szCs w:val="12"/>
              </w:rPr>
            </w:pPr>
            <w:r w:rsidRPr="00D15B3D">
              <w:rPr>
                <w:b/>
                <w:bCs/>
                <w:sz w:val="12"/>
                <w:szCs w:val="12"/>
              </w:rPr>
              <w:t>43 365,00</w:t>
            </w:r>
          </w:p>
        </w:tc>
        <w:tc>
          <w:tcPr>
            <w:tcW w:w="478" w:type="pct"/>
            <w:tcBorders>
              <w:top w:val="nil"/>
              <w:left w:val="nil"/>
              <w:bottom w:val="single" w:sz="4" w:space="0" w:color="auto"/>
              <w:right w:val="single" w:sz="4" w:space="0" w:color="auto"/>
            </w:tcBorders>
            <w:shd w:val="clear" w:color="000000" w:fill="FFFDC1"/>
            <w:vAlign w:val="center"/>
            <w:hideMark/>
          </w:tcPr>
          <w:p w14:paraId="05B8D211" w14:textId="77777777" w:rsidR="00D15B3D" w:rsidRPr="00D15B3D" w:rsidRDefault="00D15B3D" w:rsidP="00D15B3D">
            <w:pPr>
              <w:spacing w:line="240" w:lineRule="auto"/>
              <w:jc w:val="right"/>
              <w:rPr>
                <w:b/>
                <w:bCs/>
                <w:sz w:val="12"/>
                <w:szCs w:val="12"/>
              </w:rPr>
            </w:pPr>
            <w:r w:rsidRPr="00D15B3D">
              <w:rPr>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14:paraId="1E5F8F93" w14:textId="77777777" w:rsidR="00D15B3D" w:rsidRPr="00D15B3D" w:rsidRDefault="00D15B3D" w:rsidP="00D15B3D">
            <w:pPr>
              <w:spacing w:line="240" w:lineRule="auto"/>
              <w:jc w:val="right"/>
              <w:rPr>
                <w:b/>
                <w:bCs/>
                <w:sz w:val="12"/>
                <w:szCs w:val="12"/>
              </w:rPr>
            </w:pPr>
            <w:r w:rsidRPr="00D15B3D">
              <w:rPr>
                <w:b/>
                <w:bCs/>
                <w:sz w:val="12"/>
                <w:szCs w:val="12"/>
              </w:rPr>
              <w:t>13 326</w:t>
            </w:r>
          </w:p>
        </w:tc>
        <w:tc>
          <w:tcPr>
            <w:tcW w:w="630" w:type="pct"/>
            <w:tcBorders>
              <w:top w:val="nil"/>
              <w:left w:val="nil"/>
              <w:bottom w:val="single" w:sz="4" w:space="0" w:color="auto"/>
              <w:right w:val="single" w:sz="4" w:space="0" w:color="auto"/>
            </w:tcBorders>
            <w:shd w:val="clear" w:color="000000" w:fill="FFFDC1"/>
            <w:vAlign w:val="center"/>
            <w:hideMark/>
          </w:tcPr>
          <w:p w14:paraId="5313B31F" w14:textId="77777777" w:rsidR="00D15B3D" w:rsidRPr="00D15B3D" w:rsidRDefault="00D15B3D" w:rsidP="00D15B3D">
            <w:pPr>
              <w:spacing w:line="240" w:lineRule="auto"/>
              <w:jc w:val="right"/>
              <w:rPr>
                <w:b/>
                <w:bCs/>
                <w:sz w:val="12"/>
                <w:szCs w:val="12"/>
              </w:rPr>
            </w:pPr>
            <w:r w:rsidRPr="00D15B3D">
              <w:rPr>
                <w:b/>
                <w:bCs/>
                <w:sz w:val="12"/>
                <w:szCs w:val="12"/>
              </w:rPr>
              <w:t>13 326,00</w:t>
            </w:r>
          </w:p>
        </w:tc>
        <w:tc>
          <w:tcPr>
            <w:tcW w:w="478" w:type="pct"/>
            <w:tcBorders>
              <w:top w:val="nil"/>
              <w:left w:val="nil"/>
              <w:bottom w:val="single" w:sz="4" w:space="0" w:color="auto"/>
              <w:right w:val="single" w:sz="4" w:space="0" w:color="auto"/>
            </w:tcBorders>
            <w:shd w:val="clear" w:color="000000" w:fill="FFFDC1"/>
            <w:vAlign w:val="center"/>
            <w:hideMark/>
          </w:tcPr>
          <w:p w14:paraId="35CB995C" w14:textId="77777777" w:rsidR="00D15B3D" w:rsidRPr="00D15B3D" w:rsidRDefault="00D15B3D" w:rsidP="00D15B3D">
            <w:pPr>
              <w:spacing w:line="240" w:lineRule="auto"/>
              <w:jc w:val="right"/>
              <w:rPr>
                <w:b/>
                <w:bCs/>
                <w:sz w:val="12"/>
                <w:szCs w:val="12"/>
              </w:rPr>
            </w:pPr>
            <w:r w:rsidRPr="00D15B3D">
              <w:rPr>
                <w:b/>
                <w:bCs/>
                <w:sz w:val="12"/>
                <w:szCs w:val="12"/>
              </w:rPr>
              <w:t>100,0</w:t>
            </w:r>
          </w:p>
        </w:tc>
      </w:tr>
      <w:tr w:rsidR="00D15B3D" w:rsidRPr="00D15B3D" w14:paraId="7CFA65A5"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B85731"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F5AE3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2975C1"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0F975E09" w14:textId="77777777" w:rsidR="00D15B3D" w:rsidRPr="00D15B3D" w:rsidRDefault="00D15B3D" w:rsidP="00D15B3D">
            <w:pPr>
              <w:spacing w:line="240" w:lineRule="auto"/>
              <w:jc w:val="right"/>
              <w:rPr>
                <w:sz w:val="12"/>
                <w:szCs w:val="12"/>
              </w:rPr>
            </w:pPr>
            <w:r w:rsidRPr="00D15B3D">
              <w:rPr>
                <w:sz w:val="12"/>
                <w:szCs w:val="12"/>
              </w:rPr>
              <w:t>43 430</w:t>
            </w:r>
          </w:p>
        </w:tc>
        <w:tc>
          <w:tcPr>
            <w:tcW w:w="630" w:type="pct"/>
            <w:tcBorders>
              <w:top w:val="nil"/>
              <w:left w:val="nil"/>
              <w:bottom w:val="single" w:sz="4" w:space="0" w:color="auto"/>
              <w:right w:val="single" w:sz="4" w:space="0" w:color="auto"/>
            </w:tcBorders>
            <w:shd w:val="clear" w:color="auto" w:fill="auto"/>
            <w:noWrap/>
            <w:vAlign w:val="center"/>
            <w:hideMark/>
          </w:tcPr>
          <w:p w14:paraId="3CFF287B" w14:textId="77777777" w:rsidR="00D15B3D" w:rsidRPr="00D15B3D" w:rsidRDefault="00D15B3D" w:rsidP="00D15B3D">
            <w:pPr>
              <w:spacing w:line="240" w:lineRule="auto"/>
              <w:jc w:val="right"/>
              <w:rPr>
                <w:sz w:val="12"/>
                <w:szCs w:val="12"/>
              </w:rPr>
            </w:pPr>
            <w:r w:rsidRPr="00D15B3D">
              <w:rPr>
                <w:sz w:val="12"/>
                <w:szCs w:val="12"/>
              </w:rPr>
              <w:t>43 365,00</w:t>
            </w:r>
          </w:p>
        </w:tc>
        <w:tc>
          <w:tcPr>
            <w:tcW w:w="478" w:type="pct"/>
            <w:tcBorders>
              <w:top w:val="nil"/>
              <w:left w:val="nil"/>
              <w:bottom w:val="single" w:sz="4" w:space="0" w:color="auto"/>
              <w:right w:val="single" w:sz="4" w:space="0" w:color="auto"/>
            </w:tcBorders>
            <w:shd w:val="clear" w:color="auto" w:fill="auto"/>
            <w:noWrap/>
            <w:vAlign w:val="center"/>
            <w:hideMark/>
          </w:tcPr>
          <w:p w14:paraId="23C0CCC7" w14:textId="77777777" w:rsidR="00D15B3D" w:rsidRPr="00D15B3D" w:rsidRDefault="00D15B3D" w:rsidP="00D15B3D">
            <w:pPr>
              <w:spacing w:line="240" w:lineRule="auto"/>
              <w:jc w:val="right"/>
              <w:rPr>
                <w:sz w:val="12"/>
                <w:szCs w:val="12"/>
              </w:rPr>
            </w:pPr>
            <w:r w:rsidRPr="00D15B3D">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367CBCD2" w14:textId="77777777" w:rsidR="00D15B3D" w:rsidRPr="00D15B3D" w:rsidRDefault="00D15B3D" w:rsidP="00D15B3D">
            <w:pPr>
              <w:spacing w:line="240" w:lineRule="auto"/>
              <w:jc w:val="right"/>
              <w:rPr>
                <w:sz w:val="12"/>
                <w:szCs w:val="12"/>
              </w:rPr>
            </w:pPr>
            <w:r w:rsidRPr="00D15B3D">
              <w:rPr>
                <w:sz w:val="12"/>
                <w:szCs w:val="12"/>
              </w:rPr>
              <w:t>13 326</w:t>
            </w:r>
          </w:p>
        </w:tc>
        <w:tc>
          <w:tcPr>
            <w:tcW w:w="630" w:type="pct"/>
            <w:tcBorders>
              <w:top w:val="nil"/>
              <w:left w:val="nil"/>
              <w:bottom w:val="single" w:sz="4" w:space="0" w:color="auto"/>
              <w:right w:val="single" w:sz="4" w:space="0" w:color="auto"/>
            </w:tcBorders>
            <w:shd w:val="clear" w:color="auto" w:fill="auto"/>
            <w:noWrap/>
            <w:vAlign w:val="center"/>
            <w:hideMark/>
          </w:tcPr>
          <w:p w14:paraId="6A64858D" w14:textId="77777777" w:rsidR="00D15B3D" w:rsidRPr="00D15B3D" w:rsidRDefault="00D15B3D" w:rsidP="00D15B3D">
            <w:pPr>
              <w:spacing w:line="240" w:lineRule="auto"/>
              <w:jc w:val="right"/>
              <w:rPr>
                <w:sz w:val="12"/>
                <w:szCs w:val="12"/>
              </w:rPr>
            </w:pPr>
            <w:r w:rsidRPr="00D15B3D">
              <w:rPr>
                <w:sz w:val="12"/>
                <w:szCs w:val="12"/>
              </w:rPr>
              <w:t>13 326,00</w:t>
            </w:r>
          </w:p>
        </w:tc>
        <w:tc>
          <w:tcPr>
            <w:tcW w:w="478" w:type="pct"/>
            <w:tcBorders>
              <w:top w:val="nil"/>
              <w:left w:val="nil"/>
              <w:bottom w:val="single" w:sz="4" w:space="0" w:color="auto"/>
              <w:right w:val="single" w:sz="4" w:space="0" w:color="auto"/>
            </w:tcBorders>
            <w:shd w:val="clear" w:color="auto" w:fill="auto"/>
            <w:noWrap/>
            <w:vAlign w:val="center"/>
            <w:hideMark/>
          </w:tcPr>
          <w:p w14:paraId="2D645415"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2C269265"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1A57B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A4BD9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0ADC3E"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10B016CF" w14:textId="77777777" w:rsidR="00D15B3D" w:rsidRPr="00D15B3D" w:rsidRDefault="00D15B3D" w:rsidP="00D15B3D">
            <w:pPr>
              <w:spacing w:line="240" w:lineRule="auto"/>
              <w:jc w:val="right"/>
              <w:rPr>
                <w:sz w:val="12"/>
                <w:szCs w:val="12"/>
              </w:rPr>
            </w:pPr>
            <w:r w:rsidRPr="00D15B3D">
              <w:rPr>
                <w:sz w:val="12"/>
                <w:szCs w:val="12"/>
              </w:rPr>
              <w:t>43 430</w:t>
            </w:r>
          </w:p>
        </w:tc>
        <w:tc>
          <w:tcPr>
            <w:tcW w:w="630" w:type="pct"/>
            <w:tcBorders>
              <w:top w:val="nil"/>
              <w:left w:val="nil"/>
              <w:bottom w:val="single" w:sz="4" w:space="0" w:color="auto"/>
              <w:right w:val="single" w:sz="4" w:space="0" w:color="auto"/>
            </w:tcBorders>
            <w:shd w:val="clear" w:color="auto" w:fill="auto"/>
            <w:noWrap/>
            <w:vAlign w:val="center"/>
            <w:hideMark/>
          </w:tcPr>
          <w:p w14:paraId="4E67C656" w14:textId="77777777" w:rsidR="00D15B3D" w:rsidRPr="00D15B3D" w:rsidRDefault="00D15B3D" w:rsidP="00D15B3D">
            <w:pPr>
              <w:spacing w:line="240" w:lineRule="auto"/>
              <w:jc w:val="right"/>
              <w:rPr>
                <w:sz w:val="12"/>
                <w:szCs w:val="12"/>
              </w:rPr>
            </w:pPr>
            <w:r w:rsidRPr="00D15B3D">
              <w:rPr>
                <w:sz w:val="12"/>
                <w:szCs w:val="12"/>
              </w:rPr>
              <w:t>43 365,00</w:t>
            </w:r>
          </w:p>
        </w:tc>
        <w:tc>
          <w:tcPr>
            <w:tcW w:w="478" w:type="pct"/>
            <w:tcBorders>
              <w:top w:val="nil"/>
              <w:left w:val="nil"/>
              <w:bottom w:val="single" w:sz="4" w:space="0" w:color="auto"/>
              <w:right w:val="single" w:sz="4" w:space="0" w:color="auto"/>
            </w:tcBorders>
            <w:shd w:val="clear" w:color="auto" w:fill="auto"/>
            <w:noWrap/>
            <w:vAlign w:val="center"/>
            <w:hideMark/>
          </w:tcPr>
          <w:p w14:paraId="7E30A17D" w14:textId="77777777" w:rsidR="00D15B3D" w:rsidRPr="00D15B3D" w:rsidRDefault="00D15B3D" w:rsidP="00D15B3D">
            <w:pPr>
              <w:spacing w:line="240" w:lineRule="auto"/>
              <w:jc w:val="right"/>
              <w:rPr>
                <w:sz w:val="12"/>
                <w:szCs w:val="12"/>
              </w:rPr>
            </w:pPr>
            <w:r w:rsidRPr="00D15B3D">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2AB026DB" w14:textId="77777777" w:rsidR="00D15B3D" w:rsidRPr="00D15B3D" w:rsidRDefault="00D15B3D" w:rsidP="00D15B3D">
            <w:pPr>
              <w:spacing w:line="240" w:lineRule="auto"/>
              <w:jc w:val="right"/>
              <w:rPr>
                <w:sz w:val="12"/>
                <w:szCs w:val="12"/>
              </w:rPr>
            </w:pPr>
            <w:r w:rsidRPr="00D15B3D">
              <w:rPr>
                <w:sz w:val="12"/>
                <w:szCs w:val="12"/>
              </w:rPr>
              <w:t>13 326</w:t>
            </w:r>
          </w:p>
        </w:tc>
        <w:tc>
          <w:tcPr>
            <w:tcW w:w="630" w:type="pct"/>
            <w:tcBorders>
              <w:top w:val="nil"/>
              <w:left w:val="nil"/>
              <w:bottom w:val="single" w:sz="4" w:space="0" w:color="auto"/>
              <w:right w:val="single" w:sz="4" w:space="0" w:color="auto"/>
            </w:tcBorders>
            <w:shd w:val="clear" w:color="auto" w:fill="auto"/>
            <w:noWrap/>
            <w:vAlign w:val="center"/>
            <w:hideMark/>
          </w:tcPr>
          <w:p w14:paraId="42CF6F82" w14:textId="77777777" w:rsidR="00D15B3D" w:rsidRPr="00D15B3D" w:rsidRDefault="00D15B3D" w:rsidP="00D15B3D">
            <w:pPr>
              <w:spacing w:line="240" w:lineRule="auto"/>
              <w:jc w:val="right"/>
              <w:rPr>
                <w:sz w:val="12"/>
                <w:szCs w:val="12"/>
              </w:rPr>
            </w:pPr>
            <w:r w:rsidRPr="00D15B3D">
              <w:rPr>
                <w:sz w:val="12"/>
                <w:szCs w:val="12"/>
              </w:rPr>
              <w:t>13 326,00</w:t>
            </w:r>
          </w:p>
        </w:tc>
        <w:tc>
          <w:tcPr>
            <w:tcW w:w="478" w:type="pct"/>
            <w:tcBorders>
              <w:top w:val="nil"/>
              <w:left w:val="nil"/>
              <w:bottom w:val="single" w:sz="4" w:space="0" w:color="auto"/>
              <w:right w:val="single" w:sz="4" w:space="0" w:color="auto"/>
            </w:tcBorders>
            <w:shd w:val="clear" w:color="auto" w:fill="auto"/>
            <w:noWrap/>
            <w:vAlign w:val="center"/>
            <w:hideMark/>
          </w:tcPr>
          <w:p w14:paraId="2AF5A0CD"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6461F4C2"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CAEFD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5F684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2FC0C9"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2803AED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5672E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83B041"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A0DBCB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0E030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96630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4AF97F3"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CF7A1E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0BC6B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D2DDC7"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1592F4D6" w14:textId="77777777" w:rsidR="00D15B3D" w:rsidRPr="00D15B3D" w:rsidRDefault="00D15B3D" w:rsidP="00D15B3D">
            <w:pPr>
              <w:spacing w:line="240" w:lineRule="auto"/>
              <w:jc w:val="right"/>
              <w:rPr>
                <w:sz w:val="12"/>
                <w:szCs w:val="12"/>
              </w:rPr>
            </w:pPr>
            <w:r w:rsidRPr="00D15B3D">
              <w:rPr>
                <w:sz w:val="12"/>
                <w:szCs w:val="12"/>
              </w:rPr>
              <w:t>43 430</w:t>
            </w:r>
          </w:p>
        </w:tc>
        <w:tc>
          <w:tcPr>
            <w:tcW w:w="630" w:type="pct"/>
            <w:tcBorders>
              <w:top w:val="nil"/>
              <w:left w:val="nil"/>
              <w:bottom w:val="single" w:sz="4" w:space="0" w:color="auto"/>
              <w:right w:val="single" w:sz="4" w:space="0" w:color="auto"/>
            </w:tcBorders>
            <w:shd w:val="clear" w:color="auto" w:fill="auto"/>
            <w:noWrap/>
            <w:vAlign w:val="center"/>
            <w:hideMark/>
          </w:tcPr>
          <w:p w14:paraId="41C76B8A" w14:textId="77777777" w:rsidR="00D15B3D" w:rsidRPr="00D15B3D" w:rsidRDefault="00D15B3D" w:rsidP="00D15B3D">
            <w:pPr>
              <w:spacing w:line="240" w:lineRule="auto"/>
              <w:jc w:val="right"/>
              <w:rPr>
                <w:sz w:val="12"/>
                <w:szCs w:val="12"/>
              </w:rPr>
            </w:pPr>
            <w:r w:rsidRPr="00D15B3D">
              <w:rPr>
                <w:sz w:val="12"/>
                <w:szCs w:val="12"/>
              </w:rPr>
              <w:t>43 365,00</w:t>
            </w:r>
          </w:p>
        </w:tc>
        <w:tc>
          <w:tcPr>
            <w:tcW w:w="478" w:type="pct"/>
            <w:tcBorders>
              <w:top w:val="nil"/>
              <w:left w:val="nil"/>
              <w:bottom w:val="single" w:sz="4" w:space="0" w:color="auto"/>
              <w:right w:val="single" w:sz="4" w:space="0" w:color="auto"/>
            </w:tcBorders>
            <w:shd w:val="clear" w:color="auto" w:fill="auto"/>
            <w:noWrap/>
            <w:vAlign w:val="center"/>
            <w:hideMark/>
          </w:tcPr>
          <w:p w14:paraId="1A757702" w14:textId="77777777" w:rsidR="00D15B3D" w:rsidRPr="00D15B3D" w:rsidRDefault="00D15B3D" w:rsidP="00D15B3D">
            <w:pPr>
              <w:spacing w:line="240" w:lineRule="auto"/>
              <w:jc w:val="right"/>
              <w:rPr>
                <w:sz w:val="12"/>
                <w:szCs w:val="12"/>
              </w:rPr>
            </w:pPr>
            <w:r w:rsidRPr="00D15B3D">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27635474" w14:textId="77777777" w:rsidR="00D15B3D" w:rsidRPr="00D15B3D" w:rsidRDefault="00D15B3D" w:rsidP="00D15B3D">
            <w:pPr>
              <w:spacing w:line="240" w:lineRule="auto"/>
              <w:jc w:val="right"/>
              <w:rPr>
                <w:sz w:val="12"/>
                <w:szCs w:val="12"/>
              </w:rPr>
            </w:pPr>
            <w:r w:rsidRPr="00D15B3D">
              <w:rPr>
                <w:sz w:val="12"/>
                <w:szCs w:val="12"/>
              </w:rPr>
              <w:t>13 326</w:t>
            </w:r>
          </w:p>
        </w:tc>
        <w:tc>
          <w:tcPr>
            <w:tcW w:w="630" w:type="pct"/>
            <w:tcBorders>
              <w:top w:val="nil"/>
              <w:left w:val="nil"/>
              <w:bottom w:val="single" w:sz="4" w:space="0" w:color="auto"/>
              <w:right w:val="single" w:sz="4" w:space="0" w:color="auto"/>
            </w:tcBorders>
            <w:shd w:val="clear" w:color="auto" w:fill="auto"/>
            <w:noWrap/>
            <w:vAlign w:val="center"/>
            <w:hideMark/>
          </w:tcPr>
          <w:p w14:paraId="28ABBFFB" w14:textId="77777777" w:rsidR="00D15B3D" w:rsidRPr="00D15B3D" w:rsidRDefault="00D15B3D" w:rsidP="00D15B3D">
            <w:pPr>
              <w:spacing w:line="240" w:lineRule="auto"/>
              <w:jc w:val="right"/>
              <w:rPr>
                <w:sz w:val="12"/>
                <w:szCs w:val="12"/>
              </w:rPr>
            </w:pPr>
            <w:r w:rsidRPr="00D15B3D">
              <w:rPr>
                <w:sz w:val="12"/>
                <w:szCs w:val="12"/>
              </w:rPr>
              <w:t>13 326,00</w:t>
            </w:r>
          </w:p>
        </w:tc>
        <w:tc>
          <w:tcPr>
            <w:tcW w:w="478" w:type="pct"/>
            <w:tcBorders>
              <w:top w:val="nil"/>
              <w:left w:val="nil"/>
              <w:bottom w:val="single" w:sz="4" w:space="0" w:color="auto"/>
              <w:right w:val="single" w:sz="4" w:space="0" w:color="auto"/>
            </w:tcBorders>
            <w:shd w:val="clear" w:color="auto" w:fill="auto"/>
            <w:noWrap/>
            <w:vAlign w:val="center"/>
            <w:hideMark/>
          </w:tcPr>
          <w:p w14:paraId="5FF0D1DB"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01A58B78"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65138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AA079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F30460"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71FBB7E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CB21B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DA1D35"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99F7A6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26CC7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7E6996"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7EA06E5"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E4245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528B06"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AC48B0"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226D43C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CF14B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59C8DB"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A7B4B6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07AF9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E713A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24BAAE8"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8176A9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5FFB6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3C0671"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4FCFF21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8762C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E540E4"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8F7212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BFA31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E0A5F7"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B736F79"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E84646"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DCBA8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6EDAC3C"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56F53AA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D930F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37D143"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B63E24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EC05E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AB0F37"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246A9BB"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883B2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529BA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2AA7B1"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670107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344C9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6A3E60"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7E7D1B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649E4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1943B2"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BF45882"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EA28E6"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2FE1B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F2DB02"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3C8B80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49291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B9CF1D"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64B662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99A44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3F282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8B17D28" w14:textId="77777777" w:rsidTr="00D15B3D">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7F41BC3"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AD9EBF2" w14:textId="77777777" w:rsidR="00D15B3D" w:rsidRPr="00D15B3D" w:rsidRDefault="00D15B3D" w:rsidP="00D15B3D">
            <w:pPr>
              <w:spacing w:line="240" w:lineRule="auto"/>
              <w:jc w:val="center"/>
              <w:rPr>
                <w:b/>
                <w:bCs/>
                <w:sz w:val="12"/>
                <w:szCs w:val="12"/>
              </w:rPr>
            </w:pPr>
            <w:r w:rsidRPr="00D15B3D">
              <w:rPr>
                <w:b/>
                <w:bCs/>
                <w:sz w:val="12"/>
                <w:szCs w:val="12"/>
              </w:rPr>
              <w:t>85495</w:t>
            </w:r>
          </w:p>
        </w:tc>
        <w:tc>
          <w:tcPr>
            <w:tcW w:w="1025" w:type="pct"/>
            <w:tcBorders>
              <w:top w:val="nil"/>
              <w:left w:val="nil"/>
              <w:bottom w:val="single" w:sz="4" w:space="0" w:color="auto"/>
              <w:right w:val="single" w:sz="4" w:space="0" w:color="auto"/>
            </w:tcBorders>
            <w:shd w:val="clear" w:color="000000" w:fill="FFFDC1"/>
            <w:vAlign w:val="center"/>
            <w:hideMark/>
          </w:tcPr>
          <w:p w14:paraId="053D702B" w14:textId="77777777" w:rsidR="00D15B3D" w:rsidRPr="00D15B3D" w:rsidRDefault="00D15B3D" w:rsidP="00D15B3D">
            <w:pPr>
              <w:spacing w:line="240" w:lineRule="auto"/>
              <w:rPr>
                <w:b/>
                <w:bCs/>
                <w:sz w:val="12"/>
                <w:szCs w:val="12"/>
              </w:rPr>
            </w:pPr>
            <w:r w:rsidRPr="00D15B3D">
              <w:rPr>
                <w:b/>
                <w:bCs/>
                <w:sz w:val="12"/>
                <w:szCs w:val="12"/>
              </w:rPr>
              <w:t>Pozostała działalność</w:t>
            </w:r>
          </w:p>
        </w:tc>
        <w:tc>
          <w:tcPr>
            <w:tcW w:w="537" w:type="pct"/>
            <w:tcBorders>
              <w:top w:val="nil"/>
              <w:left w:val="nil"/>
              <w:bottom w:val="single" w:sz="4" w:space="0" w:color="auto"/>
              <w:right w:val="single" w:sz="4" w:space="0" w:color="auto"/>
            </w:tcBorders>
            <w:shd w:val="clear" w:color="000000" w:fill="FFFDC1"/>
            <w:vAlign w:val="center"/>
            <w:hideMark/>
          </w:tcPr>
          <w:p w14:paraId="2104DF84" w14:textId="77777777" w:rsidR="00D15B3D" w:rsidRPr="00D15B3D" w:rsidRDefault="00D15B3D" w:rsidP="00D15B3D">
            <w:pPr>
              <w:spacing w:line="240" w:lineRule="auto"/>
              <w:jc w:val="right"/>
              <w:rPr>
                <w:b/>
                <w:bCs/>
                <w:sz w:val="12"/>
                <w:szCs w:val="12"/>
              </w:rPr>
            </w:pPr>
            <w:r w:rsidRPr="00D15B3D">
              <w:rPr>
                <w:b/>
                <w:bCs/>
                <w:sz w:val="12"/>
                <w:szCs w:val="12"/>
              </w:rPr>
              <w:t>174 581</w:t>
            </w:r>
          </w:p>
        </w:tc>
        <w:tc>
          <w:tcPr>
            <w:tcW w:w="630" w:type="pct"/>
            <w:tcBorders>
              <w:top w:val="nil"/>
              <w:left w:val="nil"/>
              <w:bottom w:val="single" w:sz="4" w:space="0" w:color="auto"/>
              <w:right w:val="single" w:sz="4" w:space="0" w:color="auto"/>
            </w:tcBorders>
            <w:shd w:val="clear" w:color="000000" w:fill="FFFDC1"/>
            <w:vAlign w:val="center"/>
            <w:hideMark/>
          </w:tcPr>
          <w:p w14:paraId="52FF7FC7" w14:textId="77777777" w:rsidR="00D15B3D" w:rsidRPr="00D15B3D" w:rsidRDefault="00D15B3D" w:rsidP="00D15B3D">
            <w:pPr>
              <w:spacing w:line="240" w:lineRule="auto"/>
              <w:jc w:val="right"/>
              <w:rPr>
                <w:b/>
                <w:bCs/>
                <w:sz w:val="12"/>
                <w:szCs w:val="12"/>
              </w:rPr>
            </w:pPr>
            <w:r w:rsidRPr="00D15B3D">
              <w:rPr>
                <w:b/>
                <w:bCs/>
                <w:sz w:val="12"/>
                <w:szCs w:val="12"/>
              </w:rPr>
              <w:t>172 422,57</w:t>
            </w:r>
          </w:p>
        </w:tc>
        <w:tc>
          <w:tcPr>
            <w:tcW w:w="478" w:type="pct"/>
            <w:tcBorders>
              <w:top w:val="nil"/>
              <w:left w:val="nil"/>
              <w:bottom w:val="single" w:sz="4" w:space="0" w:color="auto"/>
              <w:right w:val="single" w:sz="4" w:space="0" w:color="auto"/>
            </w:tcBorders>
            <w:shd w:val="clear" w:color="000000" w:fill="FFFDC1"/>
            <w:vAlign w:val="center"/>
            <w:hideMark/>
          </w:tcPr>
          <w:p w14:paraId="2ED5D14E" w14:textId="77777777" w:rsidR="00D15B3D" w:rsidRPr="00D15B3D" w:rsidRDefault="00D15B3D" w:rsidP="00D15B3D">
            <w:pPr>
              <w:spacing w:line="240" w:lineRule="auto"/>
              <w:jc w:val="right"/>
              <w:rPr>
                <w:b/>
                <w:bCs/>
                <w:sz w:val="12"/>
                <w:szCs w:val="12"/>
              </w:rPr>
            </w:pPr>
            <w:r w:rsidRPr="00D15B3D">
              <w:rPr>
                <w:b/>
                <w:bCs/>
                <w:sz w:val="12"/>
                <w:szCs w:val="12"/>
              </w:rPr>
              <w:t>98,8</w:t>
            </w:r>
          </w:p>
        </w:tc>
        <w:tc>
          <w:tcPr>
            <w:tcW w:w="536" w:type="pct"/>
            <w:tcBorders>
              <w:top w:val="nil"/>
              <w:left w:val="nil"/>
              <w:bottom w:val="single" w:sz="4" w:space="0" w:color="auto"/>
              <w:right w:val="single" w:sz="4" w:space="0" w:color="auto"/>
            </w:tcBorders>
            <w:shd w:val="clear" w:color="000000" w:fill="FFFDC1"/>
            <w:vAlign w:val="center"/>
            <w:hideMark/>
          </w:tcPr>
          <w:p w14:paraId="5BCB7946" w14:textId="77777777" w:rsidR="00D15B3D" w:rsidRPr="00D15B3D" w:rsidRDefault="00D15B3D" w:rsidP="00D15B3D">
            <w:pPr>
              <w:spacing w:line="240" w:lineRule="auto"/>
              <w:jc w:val="right"/>
              <w:rPr>
                <w:b/>
                <w:bCs/>
                <w:sz w:val="12"/>
                <w:szCs w:val="12"/>
              </w:rPr>
            </w:pPr>
            <w:r w:rsidRPr="00D15B3D">
              <w:rPr>
                <w:b/>
                <w:bCs/>
                <w:sz w:val="12"/>
                <w:szCs w:val="12"/>
              </w:rPr>
              <w:t>0</w:t>
            </w:r>
          </w:p>
        </w:tc>
        <w:tc>
          <w:tcPr>
            <w:tcW w:w="630" w:type="pct"/>
            <w:tcBorders>
              <w:top w:val="nil"/>
              <w:left w:val="nil"/>
              <w:bottom w:val="single" w:sz="4" w:space="0" w:color="auto"/>
              <w:right w:val="single" w:sz="4" w:space="0" w:color="auto"/>
            </w:tcBorders>
            <w:shd w:val="clear" w:color="000000" w:fill="FFFDC1"/>
            <w:vAlign w:val="center"/>
            <w:hideMark/>
          </w:tcPr>
          <w:p w14:paraId="27F84766" w14:textId="77777777" w:rsidR="00D15B3D" w:rsidRPr="00D15B3D" w:rsidRDefault="00D15B3D" w:rsidP="00D15B3D">
            <w:pPr>
              <w:spacing w:line="240" w:lineRule="auto"/>
              <w:jc w:val="right"/>
              <w:rPr>
                <w:b/>
                <w:bCs/>
                <w:sz w:val="12"/>
                <w:szCs w:val="12"/>
              </w:rPr>
            </w:pPr>
            <w:r w:rsidRPr="00D15B3D">
              <w:rPr>
                <w:b/>
                <w:bCs/>
                <w:sz w:val="12"/>
                <w:szCs w:val="12"/>
              </w:rPr>
              <w:t>0,00</w:t>
            </w:r>
          </w:p>
        </w:tc>
        <w:tc>
          <w:tcPr>
            <w:tcW w:w="478" w:type="pct"/>
            <w:tcBorders>
              <w:top w:val="nil"/>
              <w:left w:val="nil"/>
              <w:bottom w:val="single" w:sz="4" w:space="0" w:color="auto"/>
              <w:right w:val="single" w:sz="4" w:space="0" w:color="auto"/>
            </w:tcBorders>
            <w:shd w:val="clear" w:color="000000" w:fill="FFFDC1"/>
            <w:vAlign w:val="center"/>
            <w:hideMark/>
          </w:tcPr>
          <w:p w14:paraId="7AD7ED24" w14:textId="77777777" w:rsidR="00D15B3D" w:rsidRPr="00D15B3D" w:rsidRDefault="00D15B3D" w:rsidP="00D15B3D">
            <w:pPr>
              <w:spacing w:line="240" w:lineRule="auto"/>
              <w:jc w:val="right"/>
              <w:rPr>
                <w:b/>
                <w:bCs/>
                <w:color w:val="FF1818"/>
                <w:sz w:val="12"/>
                <w:szCs w:val="12"/>
              </w:rPr>
            </w:pPr>
            <w:r w:rsidRPr="00D15B3D">
              <w:rPr>
                <w:b/>
                <w:bCs/>
                <w:color w:val="FF1818"/>
                <w:sz w:val="12"/>
                <w:szCs w:val="12"/>
              </w:rPr>
              <w:t>-</w:t>
            </w:r>
          </w:p>
        </w:tc>
      </w:tr>
      <w:tr w:rsidR="00D15B3D" w:rsidRPr="00D15B3D" w14:paraId="4F0C3746"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1B43C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03A70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2C3FF7"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2C9EC0F2" w14:textId="77777777" w:rsidR="00D15B3D" w:rsidRPr="00D15B3D" w:rsidRDefault="00D15B3D" w:rsidP="00D15B3D">
            <w:pPr>
              <w:spacing w:line="240" w:lineRule="auto"/>
              <w:jc w:val="right"/>
              <w:rPr>
                <w:sz w:val="12"/>
                <w:szCs w:val="12"/>
              </w:rPr>
            </w:pPr>
            <w:r w:rsidRPr="00D15B3D">
              <w:rPr>
                <w:sz w:val="12"/>
                <w:szCs w:val="12"/>
              </w:rPr>
              <w:t>174 581</w:t>
            </w:r>
          </w:p>
        </w:tc>
        <w:tc>
          <w:tcPr>
            <w:tcW w:w="630" w:type="pct"/>
            <w:tcBorders>
              <w:top w:val="nil"/>
              <w:left w:val="nil"/>
              <w:bottom w:val="single" w:sz="4" w:space="0" w:color="auto"/>
              <w:right w:val="single" w:sz="4" w:space="0" w:color="auto"/>
            </w:tcBorders>
            <w:shd w:val="clear" w:color="auto" w:fill="auto"/>
            <w:noWrap/>
            <w:vAlign w:val="center"/>
            <w:hideMark/>
          </w:tcPr>
          <w:p w14:paraId="615CD210" w14:textId="77777777" w:rsidR="00D15B3D" w:rsidRPr="00D15B3D" w:rsidRDefault="00D15B3D" w:rsidP="00D15B3D">
            <w:pPr>
              <w:spacing w:line="240" w:lineRule="auto"/>
              <w:jc w:val="right"/>
              <w:rPr>
                <w:sz w:val="12"/>
                <w:szCs w:val="12"/>
              </w:rPr>
            </w:pPr>
            <w:r w:rsidRPr="00D15B3D">
              <w:rPr>
                <w:sz w:val="12"/>
                <w:szCs w:val="12"/>
              </w:rPr>
              <w:t>172 422,57</w:t>
            </w:r>
          </w:p>
        </w:tc>
        <w:tc>
          <w:tcPr>
            <w:tcW w:w="478" w:type="pct"/>
            <w:tcBorders>
              <w:top w:val="nil"/>
              <w:left w:val="nil"/>
              <w:bottom w:val="single" w:sz="4" w:space="0" w:color="auto"/>
              <w:right w:val="single" w:sz="4" w:space="0" w:color="auto"/>
            </w:tcBorders>
            <w:shd w:val="clear" w:color="auto" w:fill="auto"/>
            <w:noWrap/>
            <w:vAlign w:val="center"/>
            <w:hideMark/>
          </w:tcPr>
          <w:p w14:paraId="40F39AF6" w14:textId="77777777" w:rsidR="00D15B3D" w:rsidRPr="00D15B3D" w:rsidRDefault="00D15B3D" w:rsidP="00D15B3D">
            <w:pPr>
              <w:spacing w:line="240" w:lineRule="auto"/>
              <w:jc w:val="right"/>
              <w:rPr>
                <w:sz w:val="12"/>
                <w:szCs w:val="12"/>
              </w:rPr>
            </w:pPr>
            <w:r w:rsidRPr="00D15B3D">
              <w:rPr>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14:paraId="5C8C9F77" w14:textId="77777777" w:rsidR="00D15B3D" w:rsidRPr="00D15B3D" w:rsidRDefault="00D15B3D" w:rsidP="00D15B3D">
            <w:pPr>
              <w:spacing w:line="240" w:lineRule="auto"/>
              <w:jc w:val="right"/>
              <w:rPr>
                <w:sz w:val="12"/>
                <w:szCs w:val="12"/>
              </w:rPr>
            </w:pPr>
            <w:r w:rsidRPr="00D15B3D">
              <w:rPr>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14:paraId="19CE78BE" w14:textId="77777777" w:rsidR="00D15B3D" w:rsidRPr="00D15B3D" w:rsidRDefault="00D15B3D" w:rsidP="00D15B3D">
            <w:pPr>
              <w:spacing w:line="240" w:lineRule="auto"/>
              <w:jc w:val="right"/>
              <w:rPr>
                <w:sz w:val="12"/>
                <w:szCs w:val="12"/>
              </w:rPr>
            </w:pPr>
            <w:r w:rsidRPr="00D15B3D">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20FAC2B4" w14:textId="77777777" w:rsidR="00D15B3D" w:rsidRPr="00D15B3D" w:rsidRDefault="00D15B3D" w:rsidP="00D15B3D">
            <w:pPr>
              <w:spacing w:line="240" w:lineRule="auto"/>
              <w:jc w:val="right"/>
              <w:rPr>
                <w:color w:val="FF1818"/>
                <w:sz w:val="12"/>
                <w:szCs w:val="12"/>
              </w:rPr>
            </w:pPr>
            <w:r w:rsidRPr="00D15B3D">
              <w:rPr>
                <w:color w:val="FF1818"/>
                <w:sz w:val="12"/>
                <w:szCs w:val="12"/>
              </w:rPr>
              <w:t>-</w:t>
            </w:r>
          </w:p>
        </w:tc>
      </w:tr>
      <w:tr w:rsidR="00D15B3D" w:rsidRPr="00D15B3D" w14:paraId="20411A3D"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B1680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EF8D3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0A0A58"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533B99C0" w14:textId="77777777" w:rsidR="00D15B3D" w:rsidRPr="00D15B3D" w:rsidRDefault="00D15B3D" w:rsidP="00D15B3D">
            <w:pPr>
              <w:spacing w:line="240" w:lineRule="auto"/>
              <w:jc w:val="right"/>
              <w:rPr>
                <w:sz w:val="12"/>
                <w:szCs w:val="12"/>
              </w:rPr>
            </w:pPr>
            <w:r w:rsidRPr="00D15B3D">
              <w:rPr>
                <w:sz w:val="12"/>
                <w:szCs w:val="12"/>
              </w:rPr>
              <w:t>174 581</w:t>
            </w:r>
          </w:p>
        </w:tc>
        <w:tc>
          <w:tcPr>
            <w:tcW w:w="630" w:type="pct"/>
            <w:tcBorders>
              <w:top w:val="nil"/>
              <w:left w:val="nil"/>
              <w:bottom w:val="single" w:sz="4" w:space="0" w:color="auto"/>
              <w:right w:val="single" w:sz="4" w:space="0" w:color="auto"/>
            </w:tcBorders>
            <w:shd w:val="clear" w:color="auto" w:fill="auto"/>
            <w:noWrap/>
            <w:vAlign w:val="center"/>
            <w:hideMark/>
          </w:tcPr>
          <w:p w14:paraId="3086350A" w14:textId="77777777" w:rsidR="00D15B3D" w:rsidRPr="00D15B3D" w:rsidRDefault="00D15B3D" w:rsidP="00D15B3D">
            <w:pPr>
              <w:spacing w:line="240" w:lineRule="auto"/>
              <w:jc w:val="right"/>
              <w:rPr>
                <w:sz w:val="12"/>
                <w:szCs w:val="12"/>
              </w:rPr>
            </w:pPr>
            <w:r w:rsidRPr="00D15B3D">
              <w:rPr>
                <w:sz w:val="12"/>
                <w:szCs w:val="12"/>
              </w:rPr>
              <w:t>172 422,57</w:t>
            </w:r>
          </w:p>
        </w:tc>
        <w:tc>
          <w:tcPr>
            <w:tcW w:w="478" w:type="pct"/>
            <w:tcBorders>
              <w:top w:val="nil"/>
              <w:left w:val="nil"/>
              <w:bottom w:val="single" w:sz="4" w:space="0" w:color="auto"/>
              <w:right w:val="single" w:sz="4" w:space="0" w:color="auto"/>
            </w:tcBorders>
            <w:shd w:val="clear" w:color="auto" w:fill="auto"/>
            <w:noWrap/>
            <w:vAlign w:val="center"/>
            <w:hideMark/>
          </w:tcPr>
          <w:p w14:paraId="27AD95C1" w14:textId="77777777" w:rsidR="00D15B3D" w:rsidRPr="00D15B3D" w:rsidRDefault="00D15B3D" w:rsidP="00D15B3D">
            <w:pPr>
              <w:spacing w:line="240" w:lineRule="auto"/>
              <w:jc w:val="right"/>
              <w:rPr>
                <w:sz w:val="12"/>
                <w:szCs w:val="12"/>
              </w:rPr>
            </w:pPr>
            <w:r w:rsidRPr="00D15B3D">
              <w:rPr>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14:paraId="4956CDC7" w14:textId="77777777" w:rsidR="00D15B3D" w:rsidRPr="00D15B3D" w:rsidRDefault="00D15B3D" w:rsidP="00D15B3D">
            <w:pPr>
              <w:spacing w:line="240" w:lineRule="auto"/>
              <w:jc w:val="right"/>
              <w:rPr>
                <w:sz w:val="12"/>
                <w:szCs w:val="12"/>
              </w:rPr>
            </w:pPr>
            <w:r w:rsidRPr="00D15B3D">
              <w:rPr>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14:paraId="22211BC5" w14:textId="77777777" w:rsidR="00D15B3D" w:rsidRPr="00D15B3D" w:rsidRDefault="00D15B3D" w:rsidP="00D15B3D">
            <w:pPr>
              <w:spacing w:line="240" w:lineRule="auto"/>
              <w:jc w:val="right"/>
              <w:rPr>
                <w:sz w:val="12"/>
                <w:szCs w:val="12"/>
              </w:rPr>
            </w:pPr>
            <w:r w:rsidRPr="00D15B3D">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6B330B30" w14:textId="77777777" w:rsidR="00D15B3D" w:rsidRPr="00D15B3D" w:rsidRDefault="00D15B3D" w:rsidP="00D15B3D">
            <w:pPr>
              <w:spacing w:line="240" w:lineRule="auto"/>
              <w:jc w:val="right"/>
              <w:rPr>
                <w:color w:val="FF1818"/>
                <w:sz w:val="12"/>
                <w:szCs w:val="12"/>
              </w:rPr>
            </w:pPr>
            <w:r w:rsidRPr="00D15B3D">
              <w:rPr>
                <w:color w:val="FF1818"/>
                <w:sz w:val="12"/>
                <w:szCs w:val="12"/>
              </w:rPr>
              <w:t>-</w:t>
            </w:r>
          </w:p>
        </w:tc>
      </w:tr>
      <w:tr w:rsidR="00D15B3D" w:rsidRPr="00D15B3D" w14:paraId="5E270F44"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985BE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0B245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7DA253"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38C93513" w14:textId="77777777" w:rsidR="00D15B3D" w:rsidRPr="00D15B3D" w:rsidRDefault="00D15B3D" w:rsidP="00D15B3D">
            <w:pPr>
              <w:spacing w:line="240" w:lineRule="auto"/>
              <w:jc w:val="right"/>
              <w:rPr>
                <w:sz w:val="12"/>
                <w:szCs w:val="12"/>
              </w:rPr>
            </w:pPr>
            <w:r w:rsidRPr="00D15B3D">
              <w:rPr>
                <w:sz w:val="12"/>
                <w:szCs w:val="12"/>
              </w:rPr>
              <w:t>48 885</w:t>
            </w:r>
          </w:p>
        </w:tc>
        <w:tc>
          <w:tcPr>
            <w:tcW w:w="630" w:type="pct"/>
            <w:tcBorders>
              <w:top w:val="nil"/>
              <w:left w:val="nil"/>
              <w:bottom w:val="single" w:sz="4" w:space="0" w:color="auto"/>
              <w:right w:val="single" w:sz="4" w:space="0" w:color="auto"/>
            </w:tcBorders>
            <w:shd w:val="clear" w:color="auto" w:fill="auto"/>
            <w:noWrap/>
            <w:vAlign w:val="center"/>
            <w:hideMark/>
          </w:tcPr>
          <w:p w14:paraId="1A05FB76" w14:textId="77777777" w:rsidR="00D15B3D" w:rsidRPr="00D15B3D" w:rsidRDefault="00D15B3D" w:rsidP="00D15B3D">
            <w:pPr>
              <w:spacing w:line="240" w:lineRule="auto"/>
              <w:jc w:val="right"/>
              <w:rPr>
                <w:sz w:val="12"/>
                <w:szCs w:val="12"/>
              </w:rPr>
            </w:pPr>
            <w:r w:rsidRPr="00D15B3D">
              <w:rPr>
                <w:sz w:val="12"/>
                <w:szCs w:val="12"/>
              </w:rPr>
              <w:t>46 726,87</w:t>
            </w:r>
          </w:p>
        </w:tc>
        <w:tc>
          <w:tcPr>
            <w:tcW w:w="478" w:type="pct"/>
            <w:tcBorders>
              <w:top w:val="nil"/>
              <w:left w:val="nil"/>
              <w:bottom w:val="single" w:sz="4" w:space="0" w:color="auto"/>
              <w:right w:val="single" w:sz="4" w:space="0" w:color="auto"/>
            </w:tcBorders>
            <w:shd w:val="clear" w:color="auto" w:fill="auto"/>
            <w:noWrap/>
            <w:vAlign w:val="center"/>
            <w:hideMark/>
          </w:tcPr>
          <w:p w14:paraId="728CA45F" w14:textId="77777777" w:rsidR="00D15B3D" w:rsidRPr="00D15B3D" w:rsidRDefault="00D15B3D" w:rsidP="00D15B3D">
            <w:pPr>
              <w:spacing w:line="240" w:lineRule="auto"/>
              <w:jc w:val="right"/>
              <w:rPr>
                <w:sz w:val="12"/>
                <w:szCs w:val="12"/>
              </w:rPr>
            </w:pPr>
            <w:r w:rsidRPr="00D15B3D">
              <w:rPr>
                <w:sz w:val="12"/>
                <w:szCs w:val="12"/>
              </w:rPr>
              <w:t>95,6</w:t>
            </w:r>
          </w:p>
        </w:tc>
        <w:tc>
          <w:tcPr>
            <w:tcW w:w="536" w:type="pct"/>
            <w:tcBorders>
              <w:top w:val="nil"/>
              <w:left w:val="nil"/>
              <w:bottom w:val="single" w:sz="4" w:space="0" w:color="auto"/>
              <w:right w:val="single" w:sz="4" w:space="0" w:color="auto"/>
            </w:tcBorders>
            <w:shd w:val="clear" w:color="auto" w:fill="auto"/>
            <w:noWrap/>
            <w:vAlign w:val="center"/>
            <w:hideMark/>
          </w:tcPr>
          <w:p w14:paraId="188ACDCB" w14:textId="77777777" w:rsidR="00D15B3D" w:rsidRPr="00D15B3D" w:rsidRDefault="00D15B3D" w:rsidP="00D15B3D">
            <w:pPr>
              <w:spacing w:line="240" w:lineRule="auto"/>
              <w:jc w:val="right"/>
              <w:rPr>
                <w:sz w:val="12"/>
                <w:szCs w:val="12"/>
              </w:rPr>
            </w:pPr>
            <w:r w:rsidRPr="00D15B3D">
              <w:rPr>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14:paraId="2005B333" w14:textId="77777777" w:rsidR="00D15B3D" w:rsidRPr="00D15B3D" w:rsidRDefault="00D15B3D" w:rsidP="00D15B3D">
            <w:pPr>
              <w:spacing w:line="240" w:lineRule="auto"/>
              <w:jc w:val="right"/>
              <w:rPr>
                <w:sz w:val="12"/>
                <w:szCs w:val="12"/>
              </w:rPr>
            </w:pPr>
            <w:r w:rsidRPr="00D15B3D">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15B865D3" w14:textId="77777777" w:rsidR="00D15B3D" w:rsidRPr="00D15B3D" w:rsidRDefault="00D15B3D" w:rsidP="00D15B3D">
            <w:pPr>
              <w:spacing w:line="240" w:lineRule="auto"/>
              <w:jc w:val="right"/>
              <w:rPr>
                <w:color w:val="FF1818"/>
                <w:sz w:val="12"/>
                <w:szCs w:val="12"/>
              </w:rPr>
            </w:pPr>
            <w:r w:rsidRPr="00D15B3D">
              <w:rPr>
                <w:color w:val="FF1818"/>
                <w:sz w:val="12"/>
                <w:szCs w:val="12"/>
              </w:rPr>
              <w:t>-</w:t>
            </w:r>
          </w:p>
        </w:tc>
      </w:tr>
      <w:tr w:rsidR="00D15B3D" w:rsidRPr="00D15B3D" w14:paraId="47044950"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8185B6"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F3611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DFD417"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6ED86D6A" w14:textId="77777777" w:rsidR="00D15B3D" w:rsidRPr="00D15B3D" w:rsidRDefault="00D15B3D" w:rsidP="00D15B3D">
            <w:pPr>
              <w:spacing w:line="240" w:lineRule="auto"/>
              <w:jc w:val="right"/>
              <w:rPr>
                <w:sz w:val="12"/>
                <w:szCs w:val="12"/>
              </w:rPr>
            </w:pPr>
            <w:r w:rsidRPr="00D15B3D">
              <w:rPr>
                <w:sz w:val="12"/>
                <w:szCs w:val="12"/>
              </w:rPr>
              <w:t>125 696</w:t>
            </w:r>
          </w:p>
        </w:tc>
        <w:tc>
          <w:tcPr>
            <w:tcW w:w="630" w:type="pct"/>
            <w:tcBorders>
              <w:top w:val="nil"/>
              <w:left w:val="nil"/>
              <w:bottom w:val="single" w:sz="4" w:space="0" w:color="auto"/>
              <w:right w:val="single" w:sz="4" w:space="0" w:color="auto"/>
            </w:tcBorders>
            <w:shd w:val="clear" w:color="auto" w:fill="auto"/>
            <w:noWrap/>
            <w:vAlign w:val="center"/>
            <w:hideMark/>
          </w:tcPr>
          <w:p w14:paraId="7FEA6D65" w14:textId="77777777" w:rsidR="00D15B3D" w:rsidRPr="00D15B3D" w:rsidRDefault="00D15B3D" w:rsidP="00D15B3D">
            <w:pPr>
              <w:spacing w:line="240" w:lineRule="auto"/>
              <w:jc w:val="right"/>
              <w:rPr>
                <w:sz w:val="12"/>
                <w:szCs w:val="12"/>
              </w:rPr>
            </w:pPr>
            <w:r w:rsidRPr="00D15B3D">
              <w:rPr>
                <w:sz w:val="12"/>
                <w:szCs w:val="12"/>
              </w:rPr>
              <w:t>125 695,70</w:t>
            </w:r>
          </w:p>
        </w:tc>
        <w:tc>
          <w:tcPr>
            <w:tcW w:w="478" w:type="pct"/>
            <w:tcBorders>
              <w:top w:val="nil"/>
              <w:left w:val="nil"/>
              <w:bottom w:val="single" w:sz="4" w:space="0" w:color="auto"/>
              <w:right w:val="single" w:sz="4" w:space="0" w:color="auto"/>
            </w:tcBorders>
            <w:shd w:val="clear" w:color="auto" w:fill="auto"/>
            <w:noWrap/>
            <w:vAlign w:val="center"/>
            <w:hideMark/>
          </w:tcPr>
          <w:p w14:paraId="5F73BF7D"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6860BB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7CDF4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48F42D9"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398A720"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7D4AA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A65C5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311D65"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1741707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84C86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099161" w14:textId="77777777" w:rsidR="00D15B3D" w:rsidRPr="00D15B3D" w:rsidRDefault="00D15B3D" w:rsidP="00D15B3D">
            <w:pPr>
              <w:spacing w:line="240" w:lineRule="auto"/>
              <w:jc w:val="right"/>
              <w:rPr>
                <w:color w:val="FF1818"/>
                <w:sz w:val="12"/>
                <w:szCs w:val="12"/>
              </w:rPr>
            </w:pPr>
            <w:r w:rsidRPr="00D15B3D">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B1B0E4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FFA40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450333" w14:textId="77777777" w:rsidR="00D15B3D" w:rsidRPr="00D15B3D" w:rsidRDefault="00D15B3D" w:rsidP="00D15B3D">
            <w:pPr>
              <w:spacing w:line="240" w:lineRule="auto"/>
              <w:jc w:val="right"/>
              <w:rPr>
                <w:color w:val="FF1818"/>
                <w:sz w:val="12"/>
                <w:szCs w:val="12"/>
              </w:rPr>
            </w:pPr>
            <w:r w:rsidRPr="00D15B3D">
              <w:rPr>
                <w:color w:val="FF1818"/>
                <w:sz w:val="12"/>
                <w:szCs w:val="12"/>
              </w:rPr>
              <w:t> </w:t>
            </w:r>
          </w:p>
        </w:tc>
      </w:tr>
      <w:tr w:rsidR="00D15B3D" w:rsidRPr="00D15B3D" w14:paraId="236EEF01"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504A2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3A41C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EF9D67E"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1A674F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E215B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684CEC" w14:textId="77777777" w:rsidR="00D15B3D" w:rsidRPr="00D15B3D" w:rsidRDefault="00D15B3D" w:rsidP="00D15B3D">
            <w:pPr>
              <w:spacing w:line="240" w:lineRule="auto"/>
              <w:jc w:val="right"/>
              <w:rPr>
                <w:color w:val="FF1818"/>
                <w:sz w:val="12"/>
                <w:szCs w:val="12"/>
              </w:rPr>
            </w:pPr>
            <w:r w:rsidRPr="00D15B3D">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95BD71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5799F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BBA326"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BF5B5E8"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D3B92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71F09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26D2E7"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1475B4C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A5B78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7E591C"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C2D615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FB184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DE0F17"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FBC0F95"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5042E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224AB0"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982E70"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5D3A32C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BA45E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1840FA"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A81880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4CE3F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D15523"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6859D10"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CAEA85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7BCF2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C770BF"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13D3E3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88439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966EAB"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1207C6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512C9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27BCDF"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8AFE6B3"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E757EF"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2565F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C544B0"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7E9084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F04F4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1D7648"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44FAA2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3FB6F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5C0EC7"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1EDA841" w14:textId="77777777" w:rsidTr="00D15B3D">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4F3224FD" w14:textId="77777777" w:rsidR="00D15B3D" w:rsidRPr="00D15B3D" w:rsidRDefault="00D15B3D" w:rsidP="00D15B3D">
            <w:pPr>
              <w:spacing w:line="240" w:lineRule="auto"/>
              <w:jc w:val="center"/>
              <w:rPr>
                <w:b/>
                <w:bCs/>
                <w:sz w:val="12"/>
                <w:szCs w:val="12"/>
              </w:rPr>
            </w:pPr>
            <w:r w:rsidRPr="00D15B3D">
              <w:rPr>
                <w:b/>
                <w:bCs/>
                <w:sz w:val="12"/>
                <w:szCs w:val="12"/>
              </w:rPr>
              <w:t>855</w:t>
            </w:r>
          </w:p>
        </w:tc>
        <w:tc>
          <w:tcPr>
            <w:tcW w:w="414" w:type="pct"/>
            <w:tcBorders>
              <w:top w:val="nil"/>
              <w:left w:val="nil"/>
              <w:bottom w:val="single" w:sz="4" w:space="0" w:color="auto"/>
              <w:right w:val="single" w:sz="4" w:space="0" w:color="auto"/>
            </w:tcBorders>
            <w:shd w:val="clear" w:color="000000" w:fill="D5E3F2"/>
            <w:vAlign w:val="center"/>
            <w:hideMark/>
          </w:tcPr>
          <w:p w14:paraId="51C1CE15"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130BE31C" w14:textId="77777777" w:rsidR="00D15B3D" w:rsidRPr="00D15B3D" w:rsidRDefault="00D15B3D" w:rsidP="00D15B3D">
            <w:pPr>
              <w:spacing w:line="240" w:lineRule="auto"/>
              <w:rPr>
                <w:b/>
                <w:bCs/>
                <w:sz w:val="12"/>
                <w:szCs w:val="12"/>
              </w:rPr>
            </w:pPr>
            <w:r w:rsidRPr="00D15B3D">
              <w:rPr>
                <w:b/>
                <w:bCs/>
                <w:sz w:val="12"/>
                <w:szCs w:val="12"/>
              </w:rPr>
              <w:t>Rodzina</w:t>
            </w:r>
          </w:p>
        </w:tc>
        <w:tc>
          <w:tcPr>
            <w:tcW w:w="537" w:type="pct"/>
            <w:tcBorders>
              <w:top w:val="nil"/>
              <w:left w:val="nil"/>
              <w:bottom w:val="single" w:sz="4" w:space="0" w:color="auto"/>
              <w:right w:val="single" w:sz="4" w:space="0" w:color="auto"/>
            </w:tcBorders>
            <w:shd w:val="clear" w:color="000000" w:fill="D5E3F2"/>
            <w:vAlign w:val="center"/>
            <w:hideMark/>
          </w:tcPr>
          <w:p w14:paraId="4A1456BA" w14:textId="77777777" w:rsidR="00D15B3D" w:rsidRPr="00D15B3D" w:rsidRDefault="00D15B3D" w:rsidP="00D15B3D">
            <w:pPr>
              <w:spacing w:line="240" w:lineRule="auto"/>
              <w:jc w:val="right"/>
              <w:rPr>
                <w:b/>
                <w:bCs/>
                <w:sz w:val="12"/>
                <w:szCs w:val="12"/>
              </w:rPr>
            </w:pPr>
            <w:r w:rsidRPr="00D15B3D">
              <w:rPr>
                <w:b/>
                <w:bCs/>
                <w:sz w:val="12"/>
                <w:szCs w:val="12"/>
              </w:rPr>
              <w:t>17 463 986</w:t>
            </w:r>
          </w:p>
        </w:tc>
        <w:tc>
          <w:tcPr>
            <w:tcW w:w="630" w:type="pct"/>
            <w:tcBorders>
              <w:top w:val="nil"/>
              <w:left w:val="nil"/>
              <w:bottom w:val="single" w:sz="4" w:space="0" w:color="auto"/>
              <w:right w:val="single" w:sz="4" w:space="0" w:color="auto"/>
            </w:tcBorders>
            <w:shd w:val="clear" w:color="000000" w:fill="D5E3F2"/>
            <w:vAlign w:val="center"/>
            <w:hideMark/>
          </w:tcPr>
          <w:p w14:paraId="09500832" w14:textId="77777777" w:rsidR="00D15B3D" w:rsidRPr="00D15B3D" w:rsidRDefault="00D15B3D" w:rsidP="00D15B3D">
            <w:pPr>
              <w:spacing w:line="240" w:lineRule="auto"/>
              <w:jc w:val="right"/>
              <w:rPr>
                <w:b/>
                <w:bCs/>
                <w:sz w:val="12"/>
                <w:szCs w:val="12"/>
              </w:rPr>
            </w:pPr>
            <w:r w:rsidRPr="00D15B3D">
              <w:rPr>
                <w:b/>
                <w:bCs/>
                <w:sz w:val="12"/>
                <w:szCs w:val="12"/>
              </w:rPr>
              <w:t>17 373 901,85</w:t>
            </w:r>
          </w:p>
        </w:tc>
        <w:tc>
          <w:tcPr>
            <w:tcW w:w="478" w:type="pct"/>
            <w:tcBorders>
              <w:top w:val="nil"/>
              <w:left w:val="nil"/>
              <w:bottom w:val="single" w:sz="4" w:space="0" w:color="auto"/>
              <w:right w:val="single" w:sz="4" w:space="0" w:color="auto"/>
            </w:tcBorders>
            <w:shd w:val="clear" w:color="000000" w:fill="D5E3F2"/>
            <w:vAlign w:val="center"/>
            <w:hideMark/>
          </w:tcPr>
          <w:p w14:paraId="5E572BD9" w14:textId="77777777" w:rsidR="00D15B3D" w:rsidRPr="00D15B3D" w:rsidRDefault="00D15B3D" w:rsidP="00D15B3D">
            <w:pPr>
              <w:spacing w:line="240" w:lineRule="auto"/>
              <w:jc w:val="right"/>
              <w:rPr>
                <w:b/>
                <w:bCs/>
                <w:sz w:val="12"/>
                <w:szCs w:val="12"/>
              </w:rPr>
            </w:pPr>
            <w:r w:rsidRPr="00D15B3D">
              <w:rPr>
                <w:b/>
                <w:bCs/>
                <w:sz w:val="12"/>
                <w:szCs w:val="12"/>
              </w:rPr>
              <w:t>99,5</w:t>
            </w:r>
          </w:p>
        </w:tc>
        <w:tc>
          <w:tcPr>
            <w:tcW w:w="536" w:type="pct"/>
            <w:tcBorders>
              <w:top w:val="nil"/>
              <w:left w:val="nil"/>
              <w:bottom w:val="single" w:sz="4" w:space="0" w:color="auto"/>
              <w:right w:val="single" w:sz="4" w:space="0" w:color="auto"/>
            </w:tcBorders>
            <w:shd w:val="clear" w:color="000000" w:fill="D5E3F2"/>
            <w:vAlign w:val="center"/>
            <w:hideMark/>
          </w:tcPr>
          <w:p w14:paraId="5139FAD3" w14:textId="77777777" w:rsidR="00D15B3D" w:rsidRPr="00D15B3D" w:rsidRDefault="00D15B3D" w:rsidP="00D15B3D">
            <w:pPr>
              <w:spacing w:line="240" w:lineRule="auto"/>
              <w:jc w:val="right"/>
              <w:rPr>
                <w:b/>
                <w:bCs/>
                <w:sz w:val="12"/>
                <w:szCs w:val="12"/>
              </w:rPr>
            </w:pPr>
            <w:r w:rsidRPr="00D15B3D">
              <w:rPr>
                <w:b/>
                <w:bCs/>
                <w:sz w:val="12"/>
                <w:szCs w:val="12"/>
              </w:rPr>
              <w:t>16 777 246</w:t>
            </w:r>
          </w:p>
        </w:tc>
        <w:tc>
          <w:tcPr>
            <w:tcW w:w="630" w:type="pct"/>
            <w:tcBorders>
              <w:top w:val="nil"/>
              <w:left w:val="nil"/>
              <w:bottom w:val="single" w:sz="4" w:space="0" w:color="auto"/>
              <w:right w:val="single" w:sz="4" w:space="0" w:color="auto"/>
            </w:tcBorders>
            <w:shd w:val="clear" w:color="000000" w:fill="D5E3F2"/>
            <w:vAlign w:val="center"/>
            <w:hideMark/>
          </w:tcPr>
          <w:p w14:paraId="38584612" w14:textId="77777777" w:rsidR="00D15B3D" w:rsidRPr="00D15B3D" w:rsidRDefault="00D15B3D" w:rsidP="00D15B3D">
            <w:pPr>
              <w:spacing w:line="240" w:lineRule="auto"/>
              <w:jc w:val="right"/>
              <w:rPr>
                <w:b/>
                <w:bCs/>
                <w:sz w:val="12"/>
                <w:szCs w:val="12"/>
              </w:rPr>
            </w:pPr>
            <w:r w:rsidRPr="00D15B3D">
              <w:rPr>
                <w:b/>
                <w:bCs/>
                <w:sz w:val="12"/>
                <w:szCs w:val="12"/>
              </w:rPr>
              <w:t>16 689 571,98</w:t>
            </w:r>
          </w:p>
        </w:tc>
        <w:tc>
          <w:tcPr>
            <w:tcW w:w="478" w:type="pct"/>
            <w:tcBorders>
              <w:top w:val="nil"/>
              <w:left w:val="nil"/>
              <w:bottom w:val="single" w:sz="4" w:space="0" w:color="auto"/>
              <w:right w:val="single" w:sz="4" w:space="0" w:color="auto"/>
            </w:tcBorders>
            <w:shd w:val="clear" w:color="000000" w:fill="D5E3F2"/>
            <w:vAlign w:val="center"/>
            <w:hideMark/>
          </w:tcPr>
          <w:p w14:paraId="2D84FD14" w14:textId="77777777" w:rsidR="00D15B3D" w:rsidRPr="00D15B3D" w:rsidRDefault="00D15B3D" w:rsidP="00D15B3D">
            <w:pPr>
              <w:spacing w:line="240" w:lineRule="auto"/>
              <w:jc w:val="right"/>
              <w:rPr>
                <w:b/>
                <w:bCs/>
                <w:sz w:val="12"/>
                <w:szCs w:val="12"/>
              </w:rPr>
            </w:pPr>
            <w:r w:rsidRPr="00D15B3D">
              <w:rPr>
                <w:b/>
                <w:bCs/>
                <w:sz w:val="12"/>
                <w:szCs w:val="12"/>
              </w:rPr>
              <w:t>99,5</w:t>
            </w:r>
          </w:p>
        </w:tc>
      </w:tr>
      <w:tr w:rsidR="00D15B3D" w:rsidRPr="00D15B3D" w14:paraId="6A5435D1"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5CA41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102EC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E0082C"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26A66584" w14:textId="77777777" w:rsidR="00D15B3D" w:rsidRPr="00D15B3D" w:rsidRDefault="00D15B3D" w:rsidP="00D15B3D">
            <w:pPr>
              <w:spacing w:line="240" w:lineRule="auto"/>
              <w:jc w:val="right"/>
              <w:rPr>
                <w:sz w:val="12"/>
                <w:szCs w:val="12"/>
              </w:rPr>
            </w:pPr>
            <w:r w:rsidRPr="00D15B3D">
              <w:rPr>
                <w:sz w:val="12"/>
                <w:szCs w:val="12"/>
              </w:rPr>
              <w:t>17 463 986</w:t>
            </w:r>
          </w:p>
        </w:tc>
        <w:tc>
          <w:tcPr>
            <w:tcW w:w="630" w:type="pct"/>
            <w:tcBorders>
              <w:top w:val="nil"/>
              <w:left w:val="nil"/>
              <w:bottom w:val="single" w:sz="4" w:space="0" w:color="auto"/>
              <w:right w:val="single" w:sz="4" w:space="0" w:color="auto"/>
            </w:tcBorders>
            <w:shd w:val="clear" w:color="auto" w:fill="auto"/>
            <w:noWrap/>
            <w:vAlign w:val="center"/>
            <w:hideMark/>
          </w:tcPr>
          <w:p w14:paraId="58913126" w14:textId="77777777" w:rsidR="00D15B3D" w:rsidRPr="00D15B3D" w:rsidRDefault="00D15B3D" w:rsidP="00D15B3D">
            <w:pPr>
              <w:spacing w:line="240" w:lineRule="auto"/>
              <w:jc w:val="right"/>
              <w:rPr>
                <w:sz w:val="12"/>
                <w:szCs w:val="12"/>
              </w:rPr>
            </w:pPr>
            <w:r w:rsidRPr="00D15B3D">
              <w:rPr>
                <w:sz w:val="12"/>
                <w:szCs w:val="12"/>
              </w:rPr>
              <w:t>17 373 901,85</w:t>
            </w:r>
          </w:p>
        </w:tc>
        <w:tc>
          <w:tcPr>
            <w:tcW w:w="478" w:type="pct"/>
            <w:tcBorders>
              <w:top w:val="nil"/>
              <w:left w:val="nil"/>
              <w:bottom w:val="single" w:sz="4" w:space="0" w:color="auto"/>
              <w:right w:val="single" w:sz="4" w:space="0" w:color="auto"/>
            </w:tcBorders>
            <w:shd w:val="clear" w:color="auto" w:fill="auto"/>
            <w:noWrap/>
            <w:vAlign w:val="center"/>
            <w:hideMark/>
          </w:tcPr>
          <w:p w14:paraId="5517617C" w14:textId="77777777" w:rsidR="00D15B3D" w:rsidRPr="00D15B3D" w:rsidRDefault="00D15B3D" w:rsidP="00D15B3D">
            <w:pPr>
              <w:spacing w:line="240" w:lineRule="auto"/>
              <w:jc w:val="right"/>
              <w:rPr>
                <w:sz w:val="12"/>
                <w:szCs w:val="12"/>
              </w:rPr>
            </w:pPr>
            <w:r w:rsidRPr="00D15B3D">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7D03B459" w14:textId="77777777" w:rsidR="00D15B3D" w:rsidRPr="00D15B3D" w:rsidRDefault="00D15B3D" w:rsidP="00D15B3D">
            <w:pPr>
              <w:spacing w:line="240" w:lineRule="auto"/>
              <w:jc w:val="right"/>
              <w:rPr>
                <w:sz w:val="12"/>
                <w:szCs w:val="12"/>
              </w:rPr>
            </w:pPr>
            <w:r w:rsidRPr="00D15B3D">
              <w:rPr>
                <w:sz w:val="12"/>
                <w:szCs w:val="12"/>
              </w:rPr>
              <w:t>16 777 246</w:t>
            </w:r>
          </w:p>
        </w:tc>
        <w:tc>
          <w:tcPr>
            <w:tcW w:w="630" w:type="pct"/>
            <w:tcBorders>
              <w:top w:val="nil"/>
              <w:left w:val="nil"/>
              <w:bottom w:val="single" w:sz="4" w:space="0" w:color="auto"/>
              <w:right w:val="single" w:sz="4" w:space="0" w:color="auto"/>
            </w:tcBorders>
            <w:shd w:val="clear" w:color="auto" w:fill="auto"/>
            <w:noWrap/>
            <w:vAlign w:val="center"/>
            <w:hideMark/>
          </w:tcPr>
          <w:p w14:paraId="122AC687" w14:textId="77777777" w:rsidR="00D15B3D" w:rsidRPr="00D15B3D" w:rsidRDefault="00D15B3D" w:rsidP="00D15B3D">
            <w:pPr>
              <w:spacing w:line="240" w:lineRule="auto"/>
              <w:jc w:val="right"/>
              <w:rPr>
                <w:sz w:val="12"/>
                <w:szCs w:val="12"/>
              </w:rPr>
            </w:pPr>
            <w:r w:rsidRPr="00D15B3D">
              <w:rPr>
                <w:sz w:val="12"/>
                <w:szCs w:val="12"/>
              </w:rPr>
              <w:t>16 689 571,98</w:t>
            </w:r>
          </w:p>
        </w:tc>
        <w:tc>
          <w:tcPr>
            <w:tcW w:w="478" w:type="pct"/>
            <w:tcBorders>
              <w:top w:val="nil"/>
              <w:left w:val="nil"/>
              <w:bottom w:val="single" w:sz="4" w:space="0" w:color="auto"/>
              <w:right w:val="single" w:sz="4" w:space="0" w:color="auto"/>
            </w:tcBorders>
            <w:shd w:val="clear" w:color="auto" w:fill="auto"/>
            <w:noWrap/>
            <w:vAlign w:val="center"/>
            <w:hideMark/>
          </w:tcPr>
          <w:p w14:paraId="0E0ED6D4" w14:textId="77777777" w:rsidR="00D15B3D" w:rsidRPr="00D15B3D" w:rsidRDefault="00D15B3D" w:rsidP="00D15B3D">
            <w:pPr>
              <w:spacing w:line="240" w:lineRule="auto"/>
              <w:jc w:val="right"/>
              <w:rPr>
                <w:sz w:val="12"/>
                <w:szCs w:val="12"/>
              </w:rPr>
            </w:pPr>
            <w:r w:rsidRPr="00D15B3D">
              <w:rPr>
                <w:sz w:val="12"/>
                <w:szCs w:val="12"/>
              </w:rPr>
              <w:t>99,5</w:t>
            </w:r>
          </w:p>
        </w:tc>
      </w:tr>
      <w:tr w:rsidR="00D15B3D" w:rsidRPr="00D15B3D" w14:paraId="7B89F4D4"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A1729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B6A2C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8FEA3C"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419EB3E" w14:textId="77777777" w:rsidR="00D15B3D" w:rsidRPr="00D15B3D" w:rsidRDefault="00D15B3D" w:rsidP="00D15B3D">
            <w:pPr>
              <w:spacing w:line="240" w:lineRule="auto"/>
              <w:jc w:val="right"/>
              <w:rPr>
                <w:sz w:val="12"/>
                <w:szCs w:val="12"/>
              </w:rPr>
            </w:pPr>
            <w:r w:rsidRPr="00D15B3D">
              <w:rPr>
                <w:sz w:val="12"/>
                <w:szCs w:val="12"/>
              </w:rPr>
              <w:t>3 236 660</w:t>
            </w:r>
          </w:p>
        </w:tc>
        <w:tc>
          <w:tcPr>
            <w:tcW w:w="630" w:type="pct"/>
            <w:tcBorders>
              <w:top w:val="nil"/>
              <w:left w:val="nil"/>
              <w:bottom w:val="single" w:sz="4" w:space="0" w:color="auto"/>
              <w:right w:val="single" w:sz="4" w:space="0" w:color="auto"/>
            </w:tcBorders>
            <w:shd w:val="clear" w:color="auto" w:fill="auto"/>
            <w:noWrap/>
            <w:vAlign w:val="center"/>
            <w:hideMark/>
          </w:tcPr>
          <w:p w14:paraId="2162957F" w14:textId="77777777" w:rsidR="00D15B3D" w:rsidRPr="00D15B3D" w:rsidRDefault="00D15B3D" w:rsidP="00D15B3D">
            <w:pPr>
              <w:spacing w:line="240" w:lineRule="auto"/>
              <w:jc w:val="right"/>
              <w:rPr>
                <w:sz w:val="12"/>
                <w:szCs w:val="12"/>
              </w:rPr>
            </w:pPr>
            <w:r w:rsidRPr="00D15B3D">
              <w:rPr>
                <w:sz w:val="12"/>
                <w:szCs w:val="12"/>
              </w:rPr>
              <w:t>3 197 751,87</w:t>
            </w:r>
          </w:p>
        </w:tc>
        <w:tc>
          <w:tcPr>
            <w:tcW w:w="478" w:type="pct"/>
            <w:tcBorders>
              <w:top w:val="nil"/>
              <w:left w:val="nil"/>
              <w:bottom w:val="single" w:sz="4" w:space="0" w:color="auto"/>
              <w:right w:val="single" w:sz="4" w:space="0" w:color="auto"/>
            </w:tcBorders>
            <w:shd w:val="clear" w:color="auto" w:fill="auto"/>
            <w:noWrap/>
            <w:vAlign w:val="center"/>
            <w:hideMark/>
          </w:tcPr>
          <w:p w14:paraId="5E0DF93C" w14:textId="77777777" w:rsidR="00D15B3D" w:rsidRPr="00D15B3D" w:rsidRDefault="00D15B3D" w:rsidP="00D15B3D">
            <w:pPr>
              <w:spacing w:line="240" w:lineRule="auto"/>
              <w:jc w:val="right"/>
              <w:rPr>
                <w:sz w:val="12"/>
                <w:szCs w:val="12"/>
              </w:rPr>
            </w:pPr>
            <w:r w:rsidRPr="00D15B3D">
              <w:rPr>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14:paraId="591F534E" w14:textId="77777777" w:rsidR="00D15B3D" w:rsidRPr="00D15B3D" w:rsidRDefault="00D15B3D" w:rsidP="00D15B3D">
            <w:pPr>
              <w:spacing w:line="240" w:lineRule="auto"/>
              <w:jc w:val="right"/>
              <w:rPr>
                <w:sz w:val="12"/>
                <w:szCs w:val="12"/>
              </w:rPr>
            </w:pPr>
            <w:r w:rsidRPr="00D15B3D">
              <w:rPr>
                <w:sz w:val="12"/>
                <w:szCs w:val="12"/>
              </w:rPr>
              <w:t>2 553 535</w:t>
            </w:r>
          </w:p>
        </w:tc>
        <w:tc>
          <w:tcPr>
            <w:tcW w:w="630" w:type="pct"/>
            <w:tcBorders>
              <w:top w:val="nil"/>
              <w:left w:val="nil"/>
              <w:bottom w:val="single" w:sz="4" w:space="0" w:color="auto"/>
              <w:right w:val="single" w:sz="4" w:space="0" w:color="auto"/>
            </w:tcBorders>
            <w:shd w:val="clear" w:color="auto" w:fill="auto"/>
            <w:noWrap/>
            <w:vAlign w:val="center"/>
            <w:hideMark/>
          </w:tcPr>
          <w:p w14:paraId="21CBAF61" w14:textId="77777777" w:rsidR="00D15B3D" w:rsidRPr="00D15B3D" w:rsidRDefault="00D15B3D" w:rsidP="00D15B3D">
            <w:pPr>
              <w:spacing w:line="240" w:lineRule="auto"/>
              <w:jc w:val="right"/>
              <w:rPr>
                <w:sz w:val="12"/>
                <w:szCs w:val="12"/>
              </w:rPr>
            </w:pPr>
            <w:r w:rsidRPr="00D15B3D">
              <w:rPr>
                <w:sz w:val="12"/>
                <w:szCs w:val="12"/>
              </w:rPr>
              <w:t>2 517 037,00</w:t>
            </w:r>
          </w:p>
        </w:tc>
        <w:tc>
          <w:tcPr>
            <w:tcW w:w="478" w:type="pct"/>
            <w:tcBorders>
              <w:top w:val="nil"/>
              <w:left w:val="nil"/>
              <w:bottom w:val="single" w:sz="4" w:space="0" w:color="auto"/>
              <w:right w:val="single" w:sz="4" w:space="0" w:color="auto"/>
            </w:tcBorders>
            <w:shd w:val="clear" w:color="auto" w:fill="auto"/>
            <w:noWrap/>
            <w:vAlign w:val="center"/>
            <w:hideMark/>
          </w:tcPr>
          <w:p w14:paraId="1E13E020" w14:textId="77777777" w:rsidR="00D15B3D" w:rsidRPr="00D15B3D" w:rsidRDefault="00D15B3D" w:rsidP="00D15B3D">
            <w:pPr>
              <w:spacing w:line="240" w:lineRule="auto"/>
              <w:jc w:val="right"/>
              <w:rPr>
                <w:sz w:val="12"/>
                <w:szCs w:val="12"/>
              </w:rPr>
            </w:pPr>
            <w:r w:rsidRPr="00D15B3D">
              <w:rPr>
                <w:sz w:val="12"/>
                <w:szCs w:val="12"/>
              </w:rPr>
              <w:t>98,6</w:t>
            </w:r>
          </w:p>
        </w:tc>
      </w:tr>
      <w:tr w:rsidR="00D15B3D" w:rsidRPr="00D15B3D" w14:paraId="6CBDF7E3"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682549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0F4DE96"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0BC1FC"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71DC1CE" w14:textId="77777777" w:rsidR="00D15B3D" w:rsidRPr="00D15B3D" w:rsidRDefault="00D15B3D" w:rsidP="00D15B3D">
            <w:pPr>
              <w:spacing w:line="240" w:lineRule="auto"/>
              <w:jc w:val="right"/>
              <w:rPr>
                <w:sz w:val="12"/>
                <w:szCs w:val="12"/>
              </w:rPr>
            </w:pPr>
            <w:r w:rsidRPr="00D15B3D">
              <w:rPr>
                <w:sz w:val="12"/>
                <w:szCs w:val="12"/>
              </w:rPr>
              <w:t>2 624 936</w:t>
            </w:r>
          </w:p>
        </w:tc>
        <w:tc>
          <w:tcPr>
            <w:tcW w:w="630" w:type="pct"/>
            <w:tcBorders>
              <w:top w:val="nil"/>
              <w:left w:val="nil"/>
              <w:bottom w:val="single" w:sz="4" w:space="0" w:color="auto"/>
              <w:right w:val="single" w:sz="4" w:space="0" w:color="auto"/>
            </w:tcBorders>
            <w:shd w:val="clear" w:color="auto" w:fill="auto"/>
            <w:noWrap/>
            <w:vAlign w:val="center"/>
            <w:hideMark/>
          </w:tcPr>
          <w:p w14:paraId="2BA0D84D" w14:textId="77777777" w:rsidR="00D15B3D" w:rsidRPr="00D15B3D" w:rsidRDefault="00D15B3D" w:rsidP="00D15B3D">
            <w:pPr>
              <w:spacing w:line="240" w:lineRule="auto"/>
              <w:jc w:val="right"/>
              <w:rPr>
                <w:sz w:val="12"/>
                <w:szCs w:val="12"/>
              </w:rPr>
            </w:pPr>
            <w:r w:rsidRPr="00D15B3D">
              <w:rPr>
                <w:sz w:val="12"/>
                <w:szCs w:val="12"/>
              </w:rPr>
              <w:t>2 586 397,05</w:t>
            </w:r>
          </w:p>
        </w:tc>
        <w:tc>
          <w:tcPr>
            <w:tcW w:w="478" w:type="pct"/>
            <w:tcBorders>
              <w:top w:val="nil"/>
              <w:left w:val="nil"/>
              <w:bottom w:val="single" w:sz="4" w:space="0" w:color="auto"/>
              <w:right w:val="single" w:sz="4" w:space="0" w:color="auto"/>
            </w:tcBorders>
            <w:shd w:val="clear" w:color="auto" w:fill="auto"/>
            <w:noWrap/>
            <w:vAlign w:val="center"/>
            <w:hideMark/>
          </w:tcPr>
          <w:p w14:paraId="5496BAFE" w14:textId="77777777" w:rsidR="00D15B3D" w:rsidRPr="00D15B3D" w:rsidRDefault="00D15B3D" w:rsidP="00D15B3D">
            <w:pPr>
              <w:spacing w:line="240" w:lineRule="auto"/>
              <w:jc w:val="right"/>
              <w:rPr>
                <w:sz w:val="12"/>
                <w:szCs w:val="12"/>
              </w:rPr>
            </w:pPr>
            <w:r w:rsidRPr="00D15B3D">
              <w:rPr>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14:paraId="359084E1" w14:textId="77777777" w:rsidR="00D15B3D" w:rsidRPr="00D15B3D" w:rsidRDefault="00D15B3D" w:rsidP="00D15B3D">
            <w:pPr>
              <w:spacing w:line="240" w:lineRule="auto"/>
              <w:jc w:val="right"/>
              <w:rPr>
                <w:sz w:val="12"/>
                <w:szCs w:val="12"/>
              </w:rPr>
            </w:pPr>
            <w:r w:rsidRPr="00D15B3D">
              <w:rPr>
                <w:sz w:val="12"/>
                <w:szCs w:val="12"/>
              </w:rPr>
              <w:t>2 069 350</w:t>
            </w:r>
          </w:p>
        </w:tc>
        <w:tc>
          <w:tcPr>
            <w:tcW w:w="630" w:type="pct"/>
            <w:tcBorders>
              <w:top w:val="nil"/>
              <w:left w:val="nil"/>
              <w:bottom w:val="single" w:sz="4" w:space="0" w:color="auto"/>
              <w:right w:val="single" w:sz="4" w:space="0" w:color="auto"/>
            </w:tcBorders>
            <w:shd w:val="clear" w:color="auto" w:fill="auto"/>
            <w:noWrap/>
            <w:vAlign w:val="center"/>
            <w:hideMark/>
          </w:tcPr>
          <w:p w14:paraId="04468714" w14:textId="77777777" w:rsidR="00D15B3D" w:rsidRPr="00D15B3D" w:rsidRDefault="00D15B3D" w:rsidP="00D15B3D">
            <w:pPr>
              <w:spacing w:line="240" w:lineRule="auto"/>
              <w:jc w:val="right"/>
              <w:rPr>
                <w:sz w:val="12"/>
                <w:szCs w:val="12"/>
              </w:rPr>
            </w:pPr>
            <w:r w:rsidRPr="00D15B3D">
              <w:rPr>
                <w:sz w:val="12"/>
                <w:szCs w:val="12"/>
              </w:rPr>
              <w:t>2 033 107,81</w:t>
            </w:r>
          </w:p>
        </w:tc>
        <w:tc>
          <w:tcPr>
            <w:tcW w:w="478" w:type="pct"/>
            <w:tcBorders>
              <w:top w:val="nil"/>
              <w:left w:val="nil"/>
              <w:bottom w:val="single" w:sz="4" w:space="0" w:color="auto"/>
              <w:right w:val="single" w:sz="4" w:space="0" w:color="auto"/>
            </w:tcBorders>
            <w:shd w:val="clear" w:color="auto" w:fill="auto"/>
            <w:noWrap/>
            <w:vAlign w:val="center"/>
            <w:hideMark/>
          </w:tcPr>
          <w:p w14:paraId="20B8CDDA" w14:textId="77777777" w:rsidR="00D15B3D" w:rsidRPr="00D15B3D" w:rsidRDefault="00D15B3D" w:rsidP="00D15B3D">
            <w:pPr>
              <w:spacing w:line="240" w:lineRule="auto"/>
              <w:jc w:val="right"/>
              <w:rPr>
                <w:sz w:val="12"/>
                <w:szCs w:val="12"/>
              </w:rPr>
            </w:pPr>
            <w:r w:rsidRPr="00D15B3D">
              <w:rPr>
                <w:sz w:val="12"/>
                <w:szCs w:val="12"/>
              </w:rPr>
              <w:t>98,2</w:t>
            </w:r>
          </w:p>
        </w:tc>
      </w:tr>
      <w:tr w:rsidR="00D15B3D" w:rsidRPr="00D15B3D" w14:paraId="04988507"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DBBB8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B6BBE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538927"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56C156C9" w14:textId="77777777" w:rsidR="00D15B3D" w:rsidRPr="00D15B3D" w:rsidRDefault="00D15B3D" w:rsidP="00D15B3D">
            <w:pPr>
              <w:spacing w:line="240" w:lineRule="auto"/>
              <w:jc w:val="right"/>
              <w:rPr>
                <w:sz w:val="12"/>
                <w:szCs w:val="12"/>
              </w:rPr>
            </w:pPr>
            <w:r w:rsidRPr="00D15B3D">
              <w:rPr>
                <w:sz w:val="12"/>
                <w:szCs w:val="12"/>
              </w:rPr>
              <w:t>611 724</w:t>
            </w:r>
          </w:p>
        </w:tc>
        <w:tc>
          <w:tcPr>
            <w:tcW w:w="630" w:type="pct"/>
            <w:tcBorders>
              <w:top w:val="nil"/>
              <w:left w:val="nil"/>
              <w:bottom w:val="single" w:sz="4" w:space="0" w:color="auto"/>
              <w:right w:val="single" w:sz="4" w:space="0" w:color="auto"/>
            </w:tcBorders>
            <w:shd w:val="clear" w:color="auto" w:fill="auto"/>
            <w:noWrap/>
            <w:vAlign w:val="center"/>
            <w:hideMark/>
          </w:tcPr>
          <w:p w14:paraId="522B5102" w14:textId="77777777" w:rsidR="00D15B3D" w:rsidRPr="00D15B3D" w:rsidRDefault="00D15B3D" w:rsidP="00D15B3D">
            <w:pPr>
              <w:spacing w:line="240" w:lineRule="auto"/>
              <w:jc w:val="right"/>
              <w:rPr>
                <w:sz w:val="12"/>
                <w:szCs w:val="12"/>
              </w:rPr>
            </w:pPr>
            <w:r w:rsidRPr="00D15B3D">
              <w:rPr>
                <w:sz w:val="12"/>
                <w:szCs w:val="12"/>
              </w:rPr>
              <w:t>611 354,82</w:t>
            </w:r>
          </w:p>
        </w:tc>
        <w:tc>
          <w:tcPr>
            <w:tcW w:w="478" w:type="pct"/>
            <w:tcBorders>
              <w:top w:val="nil"/>
              <w:left w:val="nil"/>
              <w:bottom w:val="single" w:sz="4" w:space="0" w:color="auto"/>
              <w:right w:val="single" w:sz="4" w:space="0" w:color="auto"/>
            </w:tcBorders>
            <w:shd w:val="clear" w:color="auto" w:fill="auto"/>
            <w:noWrap/>
            <w:vAlign w:val="center"/>
            <w:hideMark/>
          </w:tcPr>
          <w:p w14:paraId="62CF9A75" w14:textId="77777777" w:rsidR="00D15B3D" w:rsidRPr="00D15B3D" w:rsidRDefault="00D15B3D" w:rsidP="00D15B3D">
            <w:pPr>
              <w:spacing w:line="240" w:lineRule="auto"/>
              <w:jc w:val="right"/>
              <w:rPr>
                <w:sz w:val="12"/>
                <w:szCs w:val="12"/>
              </w:rPr>
            </w:pPr>
            <w:r w:rsidRPr="00D15B3D">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51656773" w14:textId="77777777" w:rsidR="00D15B3D" w:rsidRPr="00D15B3D" w:rsidRDefault="00D15B3D" w:rsidP="00D15B3D">
            <w:pPr>
              <w:spacing w:line="240" w:lineRule="auto"/>
              <w:jc w:val="right"/>
              <w:rPr>
                <w:sz w:val="12"/>
                <w:szCs w:val="12"/>
              </w:rPr>
            </w:pPr>
            <w:r w:rsidRPr="00D15B3D">
              <w:rPr>
                <w:sz w:val="12"/>
                <w:szCs w:val="12"/>
              </w:rPr>
              <w:t>484 185</w:t>
            </w:r>
          </w:p>
        </w:tc>
        <w:tc>
          <w:tcPr>
            <w:tcW w:w="630" w:type="pct"/>
            <w:tcBorders>
              <w:top w:val="nil"/>
              <w:left w:val="nil"/>
              <w:bottom w:val="single" w:sz="4" w:space="0" w:color="auto"/>
              <w:right w:val="single" w:sz="4" w:space="0" w:color="auto"/>
            </w:tcBorders>
            <w:shd w:val="clear" w:color="auto" w:fill="auto"/>
            <w:noWrap/>
            <w:vAlign w:val="center"/>
            <w:hideMark/>
          </w:tcPr>
          <w:p w14:paraId="3A3E84AA" w14:textId="77777777" w:rsidR="00D15B3D" w:rsidRPr="00D15B3D" w:rsidRDefault="00D15B3D" w:rsidP="00D15B3D">
            <w:pPr>
              <w:spacing w:line="240" w:lineRule="auto"/>
              <w:jc w:val="right"/>
              <w:rPr>
                <w:sz w:val="12"/>
                <w:szCs w:val="12"/>
              </w:rPr>
            </w:pPr>
            <w:r w:rsidRPr="00D15B3D">
              <w:rPr>
                <w:sz w:val="12"/>
                <w:szCs w:val="12"/>
              </w:rPr>
              <w:t>483 929,19</w:t>
            </w:r>
          </w:p>
        </w:tc>
        <w:tc>
          <w:tcPr>
            <w:tcW w:w="478" w:type="pct"/>
            <w:tcBorders>
              <w:top w:val="nil"/>
              <w:left w:val="nil"/>
              <w:bottom w:val="single" w:sz="4" w:space="0" w:color="auto"/>
              <w:right w:val="single" w:sz="4" w:space="0" w:color="auto"/>
            </w:tcBorders>
            <w:shd w:val="clear" w:color="auto" w:fill="auto"/>
            <w:noWrap/>
            <w:vAlign w:val="center"/>
            <w:hideMark/>
          </w:tcPr>
          <w:p w14:paraId="0B743817" w14:textId="77777777" w:rsidR="00D15B3D" w:rsidRPr="00D15B3D" w:rsidRDefault="00D15B3D" w:rsidP="00D15B3D">
            <w:pPr>
              <w:spacing w:line="240" w:lineRule="auto"/>
              <w:jc w:val="right"/>
              <w:rPr>
                <w:sz w:val="12"/>
                <w:szCs w:val="12"/>
              </w:rPr>
            </w:pPr>
            <w:r w:rsidRPr="00D15B3D">
              <w:rPr>
                <w:sz w:val="12"/>
                <w:szCs w:val="12"/>
              </w:rPr>
              <w:t>99,9</w:t>
            </w:r>
          </w:p>
        </w:tc>
      </w:tr>
      <w:tr w:rsidR="00D15B3D" w:rsidRPr="00D15B3D" w14:paraId="73BFB9B1"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3419A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C84F9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A32C39"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54E48004" w14:textId="77777777" w:rsidR="00D15B3D" w:rsidRPr="00D15B3D" w:rsidRDefault="00D15B3D" w:rsidP="00D15B3D">
            <w:pPr>
              <w:spacing w:line="240" w:lineRule="auto"/>
              <w:jc w:val="right"/>
              <w:rPr>
                <w:sz w:val="12"/>
                <w:szCs w:val="12"/>
              </w:rPr>
            </w:pPr>
            <w:r w:rsidRPr="00D15B3D">
              <w:rPr>
                <w:sz w:val="12"/>
                <w:szCs w:val="12"/>
              </w:rPr>
              <w:t>87 600</w:t>
            </w:r>
          </w:p>
        </w:tc>
        <w:tc>
          <w:tcPr>
            <w:tcW w:w="630" w:type="pct"/>
            <w:tcBorders>
              <w:top w:val="nil"/>
              <w:left w:val="nil"/>
              <w:bottom w:val="single" w:sz="4" w:space="0" w:color="auto"/>
              <w:right w:val="single" w:sz="4" w:space="0" w:color="auto"/>
            </w:tcBorders>
            <w:shd w:val="clear" w:color="auto" w:fill="auto"/>
            <w:noWrap/>
            <w:vAlign w:val="center"/>
            <w:hideMark/>
          </w:tcPr>
          <w:p w14:paraId="5D0FF64A" w14:textId="77777777" w:rsidR="00D15B3D" w:rsidRPr="00D15B3D" w:rsidRDefault="00D15B3D" w:rsidP="00D15B3D">
            <w:pPr>
              <w:spacing w:line="240" w:lineRule="auto"/>
              <w:jc w:val="right"/>
              <w:rPr>
                <w:sz w:val="12"/>
                <w:szCs w:val="12"/>
              </w:rPr>
            </w:pPr>
            <w:r w:rsidRPr="00D15B3D">
              <w:rPr>
                <w:sz w:val="12"/>
                <w:szCs w:val="12"/>
              </w:rPr>
              <w:t>82 865,40</w:t>
            </w:r>
          </w:p>
        </w:tc>
        <w:tc>
          <w:tcPr>
            <w:tcW w:w="478" w:type="pct"/>
            <w:tcBorders>
              <w:top w:val="nil"/>
              <w:left w:val="nil"/>
              <w:bottom w:val="single" w:sz="4" w:space="0" w:color="auto"/>
              <w:right w:val="single" w:sz="4" w:space="0" w:color="auto"/>
            </w:tcBorders>
            <w:shd w:val="clear" w:color="auto" w:fill="auto"/>
            <w:noWrap/>
            <w:vAlign w:val="center"/>
            <w:hideMark/>
          </w:tcPr>
          <w:p w14:paraId="486850BF" w14:textId="77777777" w:rsidR="00D15B3D" w:rsidRPr="00D15B3D" w:rsidRDefault="00D15B3D" w:rsidP="00D15B3D">
            <w:pPr>
              <w:spacing w:line="240" w:lineRule="auto"/>
              <w:jc w:val="right"/>
              <w:rPr>
                <w:sz w:val="12"/>
                <w:szCs w:val="12"/>
              </w:rPr>
            </w:pPr>
            <w:r w:rsidRPr="00D15B3D">
              <w:rPr>
                <w:sz w:val="12"/>
                <w:szCs w:val="12"/>
              </w:rPr>
              <w:t>94,6</w:t>
            </w:r>
          </w:p>
        </w:tc>
        <w:tc>
          <w:tcPr>
            <w:tcW w:w="536" w:type="pct"/>
            <w:tcBorders>
              <w:top w:val="nil"/>
              <w:left w:val="nil"/>
              <w:bottom w:val="single" w:sz="4" w:space="0" w:color="auto"/>
              <w:right w:val="single" w:sz="4" w:space="0" w:color="auto"/>
            </w:tcBorders>
            <w:shd w:val="clear" w:color="auto" w:fill="auto"/>
            <w:noWrap/>
            <w:vAlign w:val="center"/>
            <w:hideMark/>
          </w:tcPr>
          <w:p w14:paraId="64EE7D63" w14:textId="77777777" w:rsidR="00D15B3D" w:rsidRPr="00D15B3D" w:rsidRDefault="00D15B3D" w:rsidP="00D15B3D">
            <w:pPr>
              <w:spacing w:line="240" w:lineRule="auto"/>
              <w:jc w:val="right"/>
              <w:rPr>
                <w:sz w:val="12"/>
                <w:szCs w:val="12"/>
              </w:rPr>
            </w:pPr>
            <w:r w:rsidRPr="00D15B3D">
              <w:rPr>
                <w:sz w:val="12"/>
                <w:szCs w:val="12"/>
              </w:rPr>
              <w:t>87 600</w:t>
            </w:r>
          </w:p>
        </w:tc>
        <w:tc>
          <w:tcPr>
            <w:tcW w:w="630" w:type="pct"/>
            <w:tcBorders>
              <w:top w:val="nil"/>
              <w:left w:val="nil"/>
              <w:bottom w:val="single" w:sz="4" w:space="0" w:color="auto"/>
              <w:right w:val="single" w:sz="4" w:space="0" w:color="auto"/>
            </w:tcBorders>
            <w:shd w:val="clear" w:color="auto" w:fill="auto"/>
            <w:noWrap/>
            <w:vAlign w:val="center"/>
            <w:hideMark/>
          </w:tcPr>
          <w:p w14:paraId="2C4D1C2D" w14:textId="77777777" w:rsidR="00D15B3D" w:rsidRPr="00D15B3D" w:rsidRDefault="00D15B3D" w:rsidP="00D15B3D">
            <w:pPr>
              <w:spacing w:line="240" w:lineRule="auto"/>
              <w:jc w:val="right"/>
              <w:rPr>
                <w:sz w:val="12"/>
                <w:szCs w:val="12"/>
              </w:rPr>
            </w:pPr>
            <w:r w:rsidRPr="00D15B3D">
              <w:rPr>
                <w:sz w:val="12"/>
                <w:szCs w:val="12"/>
              </w:rPr>
              <w:t>82 865,40</w:t>
            </w:r>
          </w:p>
        </w:tc>
        <w:tc>
          <w:tcPr>
            <w:tcW w:w="478" w:type="pct"/>
            <w:tcBorders>
              <w:top w:val="nil"/>
              <w:left w:val="nil"/>
              <w:bottom w:val="single" w:sz="4" w:space="0" w:color="auto"/>
              <w:right w:val="single" w:sz="4" w:space="0" w:color="auto"/>
            </w:tcBorders>
            <w:shd w:val="clear" w:color="auto" w:fill="auto"/>
            <w:noWrap/>
            <w:vAlign w:val="center"/>
            <w:hideMark/>
          </w:tcPr>
          <w:p w14:paraId="253EC2B1" w14:textId="77777777" w:rsidR="00D15B3D" w:rsidRPr="00D15B3D" w:rsidRDefault="00D15B3D" w:rsidP="00D15B3D">
            <w:pPr>
              <w:spacing w:line="240" w:lineRule="auto"/>
              <w:jc w:val="right"/>
              <w:rPr>
                <w:sz w:val="12"/>
                <w:szCs w:val="12"/>
              </w:rPr>
            </w:pPr>
            <w:r w:rsidRPr="00D15B3D">
              <w:rPr>
                <w:sz w:val="12"/>
                <w:szCs w:val="12"/>
              </w:rPr>
              <w:t>94,6</w:t>
            </w:r>
          </w:p>
        </w:tc>
      </w:tr>
      <w:tr w:rsidR="00D15B3D" w:rsidRPr="00D15B3D" w14:paraId="7E4749BD"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D43C0C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464C8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2F3D660"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F740534" w14:textId="77777777" w:rsidR="00D15B3D" w:rsidRPr="00D15B3D" w:rsidRDefault="00D15B3D" w:rsidP="00D15B3D">
            <w:pPr>
              <w:spacing w:line="240" w:lineRule="auto"/>
              <w:jc w:val="right"/>
              <w:rPr>
                <w:sz w:val="12"/>
                <w:szCs w:val="12"/>
              </w:rPr>
            </w:pPr>
            <w:r w:rsidRPr="00D15B3D">
              <w:rPr>
                <w:sz w:val="12"/>
                <w:szCs w:val="12"/>
              </w:rPr>
              <w:t>14 139 726</w:t>
            </w:r>
          </w:p>
        </w:tc>
        <w:tc>
          <w:tcPr>
            <w:tcW w:w="630" w:type="pct"/>
            <w:tcBorders>
              <w:top w:val="nil"/>
              <w:left w:val="nil"/>
              <w:bottom w:val="single" w:sz="4" w:space="0" w:color="auto"/>
              <w:right w:val="single" w:sz="4" w:space="0" w:color="auto"/>
            </w:tcBorders>
            <w:shd w:val="clear" w:color="auto" w:fill="auto"/>
            <w:noWrap/>
            <w:vAlign w:val="center"/>
            <w:hideMark/>
          </w:tcPr>
          <w:p w14:paraId="60F87E0C" w14:textId="77777777" w:rsidR="00D15B3D" w:rsidRPr="00D15B3D" w:rsidRDefault="00D15B3D" w:rsidP="00D15B3D">
            <w:pPr>
              <w:spacing w:line="240" w:lineRule="auto"/>
              <w:jc w:val="right"/>
              <w:rPr>
                <w:sz w:val="12"/>
                <w:szCs w:val="12"/>
              </w:rPr>
            </w:pPr>
            <w:r w:rsidRPr="00D15B3D">
              <w:rPr>
                <w:sz w:val="12"/>
                <w:szCs w:val="12"/>
              </w:rPr>
              <w:t>14 093 284,58</w:t>
            </w:r>
          </w:p>
        </w:tc>
        <w:tc>
          <w:tcPr>
            <w:tcW w:w="478" w:type="pct"/>
            <w:tcBorders>
              <w:top w:val="nil"/>
              <w:left w:val="nil"/>
              <w:bottom w:val="single" w:sz="4" w:space="0" w:color="auto"/>
              <w:right w:val="single" w:sz="4" w:space="0" w:color="auto"/>
            </w:tcBorders>
            <w:shd w:val="clear" w:color="auto" w:fill="auto"/>
            <w:noWrap/>
            <w:vAlign w:val="center"/>
            <w:hideMark/>
          </w:tcPr>
          <w:p w14:paraId="38086A40" w14:textId="77777777" w:rsidR="00D15B3D" w:rsidRPr="00D15B3D" w:rsidRDefault="00D15B3D" w:rsidP="00D15B3D">
            <w:pPr>
              <w:spacing w:line="240" w:lineRule="auto"/>
              <w:jc w:val="right"/>
              <w:rPr>
                <w:sz w:val="12"/>
                <w:szCs w:val="12"/>
              </w:rPr>
            </w:pPr>
            <w:r w:rsidRPr="00D15B3D">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35E0F590" w14:textId="77777777" w:rsidR="00D15B3D" w:rsidRPr="00D15B3D" w:rsidRDefault="00D15B3D" w:rsidP="00D15B3D">
            <w:pPr>
              <w:spacing w:line="240" w:lineRule="auto"/>
              <w:jc w:val="right"/>
              <w:rPr>
                <w:sz w:val="12"/>
                <w:szCs w:val="12"/>
              </w:rPr>
            </w:pPr>
            <w:r w:rsidRPr="00D15B3D">
              <w:rPr>
                <w:sz w:val="12"/>
                <w:szCs w:val="12"/>
              </w:rPr>
              <w:t>14 136 111</w:t>
            </w:r>
          </w:p>
        </w:tc>
        <w:tc>
          <w:tcPr>
            <w:tcW w:w="630" w:type="pct"/>
            <w:tcBorders>
              <w:top w:val="nil"/>
              <w:left w:val="nil"/>
              <w:bottom w:val="single" w:sz="4" w:space="0" w:color="auto"/>
              <w:right w:val="single" w:sz="4" w:space="0" w:color="auto"/>
            </w:tcBorders>
            <w:shd w:val="clear" w:color="auto" w:fill="auto"/>
            <w:noWrap/>
            <w:vAlign w:val="center"/>
            <w:hideMark/>
          </w:tcPr>
          <w:p w14:paraId="123966C3" w14:textId="77777777" w:rsidR="00D15B3D" w:rsidRPr="00D15B3D" w:rsidRDefault="00D15B3D" w:rsidP="00D15B3D">
            <w:pPr>
              <w:spacing w:line="240" w:lineRule="auto"/>
              <w:jc w:val="right"/>
              <w:rPr>
                <w:sz w:val="12"/>
                <w:szCs w:val="12"/>
              </w:rPr>
            </w:pPr>
            <w:r w:rsidRPr="00D15B3D">
              <w:rPr>
                <w:sz w:val="12"/>
                <w:szCs w:val="12"/>
              </w:rPr>
              <w:t>14 089 669,58</w:t>
            </w:r>
          </w:p>
        </w:tc>
        <w:tc>
          <w:tcPr>
            <w:tcW w:w="478" w:type="pct"/>
            <w:tcBorders>
              <w:top w:val="nil"/>
              <w:left w:val="nil"/>
              <w:bottom w:val="single" w:sz="4" w:space="0" w:color="auto"/>
              <w:right w:val="single" w:sz="4" w:space="0" w:color="auto"/>
            </w:tcBorders>
            <w:shd w:val="clear" w:color="auto" w:fill="auto"/>
            <w:noWrap/>
            <w:vAlign w:val="center"/>
            <w:hideMark/>
          </w:tcPr>
          <w:p w14:paraId="3F280B53" w14:textId="77777777" w:rsidR="00D15B3D" w:rsidRPr="00D15B3D" w:rsidRDefault="00D15B3D" w:rsidP="00D15B3D">
            <w:pPr>
              <w:spacing w:line="240" w:lineRule="auto"/>
              <w:jc w:val="right"/>
              <w:rPr>
                <w:sz w:val="12"/>
                <w:szCs w:val="12"/>
              </w:rPr>
            </w:pPr>
            <w:r w:rsidRPr="00D15B3D">
              <w:rPr>
                <w:sz w:val="12"/>
                <w:szCs w:val="12"/>
              </w:rPr>
              <w:t>99,7</w:t>
            </w:r>
          </w:p>
        </w:tc>
      </w:tr>
      <w:tr w:rsidR="00D15B3D" w:rsidRPr="00D15B3D" w14:paraId="42FACF14"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E4C8A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F28536"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ED3A97"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17ED81C2"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97AD39"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DD0A99"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0EC4D79"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64F626"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43C575"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5A04AFE4"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AE7073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0D704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99015A"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4AD59DF4"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1985B1"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2A87ED"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0AD8AE1"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B5C410"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2F6A0F"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310C5F4F"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DCB42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F79BA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1B0F98"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1C31E27F"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CADAAC"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33C0FA"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97F19B9"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0AC56C"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447369"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4FD06963"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B11D36"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BA6D5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E01A2CF"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2FCFB0DF"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C13467"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0421A6"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18B82B2"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21B2A5"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CF1E76"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14AB3E5A" w14:textId="77777777" w:rsidTr="00D15B3D">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967DEFF"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0E2A2EB" w14:textId="77777777" w:rsidR="00D15B3D" w:rsidRPr="00D15B3D" w:rsidRDefault="00D15B3D" w:rsidP="00D15B3D">
            <w:pPr>
              <w:spacing w:line="240" w:lineRule="auto"/>
              <w:jc w:val="center"/>
              <w:rPr>
                <w:b/>
                <w:bCs/>
                <w:sz w:val="12"/>
                <w:szCs w:val="12"/>
              </w:rPr>
            </w:pPr>
            <w:r w:rsidRPr="00D15B3D">
              <w:rPr>
                <w:b/>
                <w:bCs/>
                <w:sz w:val="12"/>
                <w:szCs w:val="12"/>
              </w:rPr>
              <w:t>85502</w:t>
            </w:r>
          </w:p>
        </w:tc>
        <w:tc>
          <w:tcPr>
            <w:tcW w:w="1025" w:type="pct"/>
            <w:tcBorders>
              <w:top w:val="nil"/>
              <w:left w:val="nil"/>
              <w:bottom w:val="single" w:sz="4" w:space="0" w:color="auto"/>
              <w:right w:val="single" w:sz="4" w:space="0" w:color="auto"/>
            </w:tcBorders>
            <w:shd w:val="clear" w:color="000000" w:fill="FFFDC1"/>
            <w:vAlign w:val="center"/>
            <w:hideMark/>
          </w:tcPr>
          <w:p w14:paraId="4190F9BF" w14:textId="77777777" w:rsidR="00D15B3D" w:rsidRPr="00D15B3D" w:rsidRDefault="00D15B3D" w:rsidP="00D15B3D">
            <w:pPr>
              <w:spacing w:line="240" w:lineRule="auto"/>
              <w:rPr>
                <w:b/>
                <w:bCs/>
                <w:sz w:val="12"/>
                <w:szCs w:val="12"/>
              </w:rPr>
            </w:pPr>
            <w:r w:rsidRPr="00D15B3D">
              <w:rPr>
                <w:b/>
                <w:bCs/>
                <w:sz w:val="12"/>
                <w:szCs w:val="12"/>
              </w:rPr>
              <w:t>Świadczenia rodzinne, świadczenia z funduszu alimentacyjnego  oraz składki na ubezpieczenie emerytalne i rentowe z ubezpieczenia społecznego</w:t>
            </w:r>
          </w:p>
        </w:tc>
        <w:tc>
          <w:tcPr>
            <w:tcW w:w="537" w:type="pct"/>
            <w:tcBorders>
              <w:top w:val="nil"/>
              <w:left w:val="nil"/>
              <w:bottom w:val="single" w:sz="4" w:space="0" w:color="auto"/>
              <w:right w:val="single" w:sz="4" w:space="0" w:color="auto"/>
            </w:tcBorders>
            <w:shd w:val="clear" w:color="000000" w:fill="FFFDC1"/>
            <w:vAlign w:val="center"/>
            <w:hideMark/>
          </w:tcPr>
          <w:p w14:paraId="71C9EF46" w14:textId="77777777" w:rsidR="00D15B3D" w:rsidRPr="00D15B3D" w:rsidRDefault="00D15B3D" w:rsidP="00D15B3D">
            <w:pPr>
              <w:spacing w:line="240" w:lineRule="auto"/>
              <w:jc w:val="right"/>
              <w:rPr>
                <w:b/>
                <w:bCs/>
                <w:sz w:val="12"/>
                <w:szCs w:val="12"/>
              </w:rPr>
            </w:pPr>
            <w:r w:rsidRPr="00D15B3D">
              <w:rPr>
                <w:b/>
                <w:bCs/>
                <w:sz w:val="12"/>
                <w:szCs w:val="12"/>
              </w:rPr>
              <w:t>16 202 054</w:t>
            </w:r>
          </w:p>
        </w:tc>
        <w:tc>
          <w:tcPr>
            <w:tcW w:w="630" w:type="pct"/>
            <w:tcBorders>
              <w:top w:val="nil"/>
              <w:left w:val="nil"/>
              <w:bottom w:val="single" w:sz="4" w:space="0" w:color="auto"/>
              <w:right w:val="single" w:sz="4" w:space="0" w:color="auto"/>
            </w:tcBorders>
            <w:shd w:val="clear" w:color="000000" w:fill="FFFDC1"/>
            <w:vAlign w:val="center"/>
            <w:hideMark/>
          </w:tcPr>
          <w:p w14:paraId="6AED36EE" w14:textId="77777777" w:rsidR="00D15B3D" w:rsidRPr="00D15B3D" w:rsidRDefault="00D15B3D" w:rsidP="00D15B3D">
            <w:pPr>
              <w:spacing w:line="240" w:lineRule="auto"/>
              <w:jc w:val="right"/>
              <w:rPr>
                <w:b/>
                <w:bCs/>
                <w:sz w:val="12"/>
                <w:szCs w:val="12"/>
              </w:rPr>
            </w:pPr>
            <w:r w:rsidRPr="00D15B3D">
              <w:rPr>
                <w:b/>
                <w:bCs/>
                <w:sz w:val="12"/>
                <w:szCs w:val="12"/>
              </w:rPr>
              <w:t>16 120 019,39</w:t>
            </w:r>
          </w:p>
        </w:tc>
        <w:tc>
          <w:tcPr>
            <w:tcW w:w="478" w:type="pct"/>
            <w:tcBorders>
              <w:top w:val="nil"/>
              <w:left w:val="nil"/>
              <w:bottom w:val="single" w:sz="4" w:space="0" w:color="auto"/>
              <w:right w:val="single" w:sz="4" w:space="0" w:color="auto"/>
            </w:tcBorders>
            <w:shd w:val="clear" w:color="000000" w:fill="FFFDC1"/>
            <w:vAlign w:val="center"/>
            <w:hideMark/>
          </w:tcPr>
          <w:p w14:paraId="296134E2" w14:textId="77777777" w:rsidR="00D15B3D" w:rsidRPr="00D15B3D" w:rsidRDefault="00D15B3D" w:rsidP="00D15B3D">
            <w:pPr>
              <w:spacing w:line="240" w:lineRule="auto"/>
              <w:jc w:val="right"/>
              <w:rPr>
                <w:b/>
                <w:bCs/>
                <w:sz w:val="12"/>
                <w:szCs w:val="12"/>
              </w:rPr>
            </w:pPr>
            <w:r w:rsidRPr="00D15B3D">
              <w:rPr>
                <w:b/>
                <w:bCs/>
                <w:sz w:val="12"/>
                <w:szCs w:val="12"/>
              </w:rPr>
              <w:t>99,5</w:t>
            </w:r>
          </w:p>
        </w:tc>
        <w:tc>
          <w:tcPr>
            <w:tcW w:w="536" w:type="pct"/>
            <w:tcBorders>
              <w:top w:val="nil"/>
              <w:left w:val="nil"/>
              <w:bottom w:val="single" w:sz="4" w:space="0" w:color="auto"/>
              <w:right w:val="single" w:sz="4" w:space="0" w:color="auto"/>
            </w:tcBorders>
            <w:shd w:val="clear" w:color="000000" w:fill="FFFDC1"/>
            <w:vAlign w:val="center"/>
            <w:hideMark/>
          </w:tcPr>
          <w:p w14:paraId="113695A6" w14:textId="77777777" w:rsidR="00D15B3D" w:rsidRPr="00D15B3D" w:rsidRDefault="00D15B3D" w:rsidP="00D15B3D">
            <w:pPr>
              <w:spacing w:line="240" w:lineRule="auto"/>
              <w:jc w:val="right"/>
              <w:rPr>
                <w:b/>
                <w:bCs/>
                <w:sz w:val="12"/>
                <w:szCs w:val="12"/>
              </w:rPr>
            </w:pPr>
            <w:r w:rsidRPr="00D15B3D">
              <w:rPr>
                <w:b/>
                <w:bCs/>
                <w:sz w:val="12"/>
                <w:szCs w:val="12"/>
              </w:rPr>
              <w:t>16 202 054</w:t>
            </w:r>
          </w:p>
        </w:tc>
        <w:tc>
          <w:tcPr>
            <w:tcW w:w="630" w:type="pct"/>
            <w:tcBorders>
              <w:top w:val="nil"/>
              <w:left w:val="nil"/>
              <w:bottom w:val="single" w:sz="4" w:space="0" w:color="auto"/>
              <w:right w:val="single" w:sz="4" w:space="0" w:color="auto"/>
            </w:tcBorders>
            <w:shd w:val="clear" w:color="000000" w:fill="FFFDC1"/>
            <w:vAlign w:val="center"/>
            <w:hideMark/>
          </w:tcPr>
          <w:p w14:paraId="7617C915" w14:textId="77777777" w:rsidR="00D15B3D" w:rsidRPr="00D15B3D" w:rsidRDefault="00D15B3D" w:rsidP="00D15B3D">
            <w:pPr>
              <w:spacing w:line="240" w:lineRule="auto"/>
              <w:jc w:val="right"/>
              <w:rPr>
                <w:b/>
                <w:bCs/>
                <w:sz w:val="12"/>
                <w:szCs w:val="12"/>
              </w:rPr>
            </w:pPr>
            <w:r w:rsidRPr="00D15B3D">
              <w:rPr>
                <w:b/>
                <w:bCs/>
                <w:sz w:val="12"/>
                <w:szCs w:val="12"/>
              </w:rPr>
              <w:t>16 120 019,39</w:t>
            </w:r>
          </w:p>
        </w:tc>
        <w:tc>
          <w:tcPr>
            <w:tcW w:w="478" w:type="pct"/>
            <w:tcBorders>
              <w:top w:val="nil"/>
              <w:left w:val="nil"/>
              <w:bottom w:val="single" w:sz="4" w:space="0" w:color="auto"/>
              <w:right w:val="single" w:sz="4" w:space="0" w:color="auto"/>
            </w:tcBorders>
            <w:shd w:val="clear" w:color="000000" w:fill="FFFDC1"/>
            <w:vAlign w:val="center"/>
            <w:hideMark/>
          </w:tcPr>
          <w:p w14:paraId="098A2B49" w14:textId="77777777" w:rsidR="00D15B3D" w:rsidRPr="00D15B3D" w:rsidRDefault="00D15B3D" w:rsidP="00D15B3D">
            <w:pPr>
              <w:spacing w:line="240" w:lineRule="auto"/>
              <w:jc w:val="right"/>
              <w:rPr>
                <w:b/>
                <w:bCs/>
                <w:sz w:val="12"/>
                <w:szCs w:val="12"/>
              </w:rPr>
            </w:pPr>
            <w:r w:rsidRPr="00D15B3D">
              <w:rPr>
                <w:b/>
                <w:bCs/>
                <w:sz w:val="12"/>
                <w:szCs w:val="12"/>
              </w:rPr>
              <w:t>99,5</w:t>
            </w:r>
          </w:p>
        </w:tc>
      </w:tr>
      <w:tr w:rsidR="00D15B3D" w:rsidRPr="00D15B3D" w14:paraId="7972440B"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83CA5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F5C4D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8E5602"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4867102" w14:textId="77777777" w:rsidR="00D15B3D" w:rsidRPr="00D15B3D" w:rsidRDefault="00D15B3D" w:rsidP="00D15B3D">
            <w:pPr>
              <w:spacing w:line="240" w:lineRule="auto"/>
              <w:jc w:val="right"/>
              <w:rPr>
                <w:sz w:val="12"/>
                <w:szCs w:val="12"/>
              </w:rPr>
            </w:pPr>
            <w:r w:rsidRPr="00D15B3D">
              <w:rPr>
                <w:sz w:val="12"/>
                <w:szCs w:val="12"/>
              </w:rPr>
              <w:t>16 202 054</w:t>
            </w:r>
          </w:p>
        </w:tc>
        <w:tc>
          <w:tcPr>
            <w:tcW w:w="630" w:type="pct"/>
            <w:tcBorders>
              <w:top w:val="nil"/>
              <w:left w:val="nil"/>
              <w:bottom w:val="single" w:sz="4" w:space="0" w:color="auto"/>
              <w:right w:val="single" w:sz="4" w:space="0" w:color="auto"/>
            </w:tcBorders>
            <w:shd w:val="clear" w:color="auto" w:fill="auto"/>
            <w:noWrap/>
            <w:vAlign w:val="center"/>
            <w:hideMark/>
          </w:tcPr>
          <w:p w14:paraId="04AA0AE2" w14:textId="77777777" w:rsidR="00D15B3D" w:rsidRPr="00D15B3D" w:rsidRDefault="00D15B3D" w:rsidP="00D15B3D">
            <w:pPr>
              <w:spacing w:line="240" w:lineRule="auto"/>
              <w:jc w:val="right"/>
              <w:rPr>
                <w:sz w:val="12"/>
                <w:szCs w:val="12"/>
              </w:rPr>
            </w:pPr>
            <w:r w:rsidRPr="00D15B3D">
              <w:rPr>
                <w:sz w:val="12"/>
                <w:szCs w:val="12"/>
              </w:rPr>
              <w:t>16 120 019,39</w:t>
            </w:r>
          </w:p>
        </w:tc>
        <w:tc>
          <w:tcPr>
            <w:tcW w:w="478" w:type="pct"/>
            <w:tcBorders>
              <w:top w:val="nil"/>
              <w:left w:val="nil"/>
              <w:bottom w:val="single" w:sz="4" w:space="0" w:color="auto"/>
              <w:right w:val="single" w:sz="4" w:space="0" w:color="auto"/>
            </w:tcBorders>
            <w:shd w:val="clear" w:color="auto" w:fill="auto"/>
            <w:noWrap/>
            <w:vAlign w:val="center"/>
            <w:hideMark/>
          </w:tcPr>
          <w:p w14:paraId="0A703993" w14:textId="77777777" w:rsidR="00D15B3D" w:rsidRPr="00D15B3D" w:rsidRDefault="00D15B3D" w:rsidP="00D15B3D">
            <w:pPr>
              <w:spacing w:line="240" w:lineRule="auto"/>
              <w:jc w:val="right"/>
              <w:rPr>
                <w:sz w:val="12"/>
                <w:szCs w:val="12"/>
              </w:rPr>
            </w:pPr>
            <w:r w:rsidRPr="00D15B3D">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0E5D7C18" w14:textId="77777777" w:rsidR="00D15B3D" w:rsidRPr="00D15B3D" w:rsidRDefault="00D15B3D" w:rsidP="00D15B3D">
            <w:pPr>
              <w:spacing w:line="240" w:lineRule="auto"/>
              <w:jc w:val="right"/>
              <w:rPr>
                <w:sz w:val="12"/>
                <w:szCs w:val="12"/>
              </w:rPr>
            </w:pPr>
            <w:r w:rsidRPr="00D15B3D">
              <w:rPr>
                <w:sz w:val="12"/>
                <w:szCs w:val="12"/>
              </w:rPr>
              <w:t>16 202 054</w:t>
            </w:r>
          </w:p>
        </w:tc>
        <w:tc>
          <w:tcPr>
            <w:tcW w:w="630" w:type="pct"/>
            <w:tcBorders>
              <w:top w:val="nil"/>
              <w:left w:val="nil"/>
              <w:bottom w:val="single" w:sz="4" w:space="0" w:color="auto"/>
              <w:right w:val="single" w:sz="4" w:space="0" w:color="auto"/>
            </w:tcBorders>
            <w:shd w:val="clear" w:color="auto" w:fill="auto"/>
            <w:noWrap/>
            <w:vAlign w:val="center"/>
            <w:hideMark/>
          </w:tcPr>
          <w:p w14:paraId="336E6755" w14:textId="77777777" w:rsidR="00D15B3D" w:rsidRPr="00D15B3D" w:rsidRDefault="00D15B3D" w:rsidP="00D15B3D">
            <w:pPr>
              <w:spacing w:line="240" w:lineRule="auto"/>
              <w:jc w:val="right"/>
              <w:rPr>
                <w:sz w:val="12"/>
                <w:szCs w:val="12"/>
              </w:rPr>
            </w:pPr>
            <w:r w:rsidRPr="00D15B3D">
              <w:rPr>
                <w:sz w:val="12"/>
                <w:szCs w:val="12"/>
              </w:rPr>
              <w:t>16 120 019,39</w:t>
            </w:r>
          </w:p>
        </w:tc>
        <w:tc>
          <w:tcPr>
            <w:tcW w:w="478" w:type="pct"/>
            <w:tcBorders>
              <w:top w:val="nil"/>
              <w:left w:val="nil"/>
              <w:bottom w:val="single" w:sz="4" w:space="0" w:color="auto"/>
              <w:right w:val="single" w:sz="4" w:space="0" w:color="auto"/>
            </w:tcBorders>
            <w:shd w:val="clear" w:color="auto" w:fill="auto"/>
            <w:noWrap/>
            <w:vAlign w:val="center"/>
            <w:hideMark/>
          </w:tcPr>
          <w:p w14:paraId="2D7EEDB7" w14:textId="77777777" w:rsidR="00D15B3D" w:rsidRPr="00D15B3D" w:rsidRDefault="00D15B3D" w:rsidP="00D15B3D">
            <w:pPr>
              <w:spacing w:line="240" w:lineRule="auto"/>
              <w:jc w:val="right"/>
              <w:rPr>
                <w:sz w:val="12"/>
                <w:szCs w:val="12"/>
              </w:rPr>
            </w:pPr>
            <w:r w:rsidRPr="00D15B3D">
              <w:rPr>
                <w:sz w:val="12"/>
                <w:szCs w:val="12"/>
              </w:rPr>
              <w:t>99,5</w:t>
            </w:r>
          </w:p>
        </w:tc>
      </w:tr>
      <w:tr w:rsidR="00D15B3D" w:rsidRPr="00D15B3D" w14:paraId="6ABAC708"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A94D8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105E3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FADE23"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E28B81B" w14:textId="77777777" w:rsidR="00D15B3D" w:rsidRPr="00D15B3D" w:rsidRDefault="00D15B3D" w:rsidP="00D15B3D">
            <w:pPr>
              <w:spacing w:line="240" w:lineRule="auto"/>
              <w:jc w:val="right"/>
              <w:rPr>
                <w:sz w:val="12"/>
                <w:szCs w:val="12"/>
              </w:rPr>
            </w:pPr>
            <w:r w:rsidRPr="00D15B3D">
              <w:rPr>
                <w:sz w:val="12"/>
                <w:szCs w:val="12"/>
              </w:rPr>
              <w:t>2 065 943</w:t>
            </w:r>
          </w:p>
        </w:tc>
        <w:tc>
          <w:tcPr>
            <w:tcW w:w="630" w:type="pct"/>
            <w:tcBorders>
              <w:top w:val="nil"/>
              <w:left w:val="nil"/>
              <w:bottom w:val="single" w:sz="4" w:space="0" w:color="auto"/>
              <w:right w:val="single" w:sz="4" w:space="0" w:color="auto"/>
            </w:tcBorders>
            <w:shd w:val="clear" w:color="auto" w:fill="auto"/>
            <w:noWrap/>
            <w:vAlign w:val="center"/>
            <w:hideMark/>
          </w:tcPr>
          <w:p w14:paraId="7B2BEA60" w14:textId="77777777" w:rsidR="00D15B3D" w:rsidRPr="00D15B3D" w:rsidRDefault="00D15B3D" w:rsidP="00D15B3D">
            <w:pPr>
              <w:spacing w:line="240" w:lineRule="auto"/>
              <w:jc w:val="right"/>
              <w:rPr>
                <w:sz w:val="12"/>
                <w:szCs w:val="12"/>
              </w:rPr>
            </w:pPr>
            <w:r w:rsidRPr="00D15B3D">
              <w:rPr>
                <w:sz w:val="12"/>
                <w:szCs w:val="12"/>
              </w:rPr>
              <w:t>2 030 349,81</w:t>
            </w:r>
          </w:p>
        </w:tc>
        <w:tc>
          <w:tcPr>
            <w:tcW w:w="478" w:type="pct"/>
            <w:tcBorders>
              <w:top w:val="nil"/>
              <w:left w:val="nil"/>
              <w:bottom w:val="single" w:sz="4" w:space="0" w:color="auto"/>
              <w:right w:val="single" w:sz="4" w:space="0" w:color="auto"/>
            </w:tcBorders>
            <w:shd w:val="clear" w:color="auto" w:fill="auto"/>
            <w:noWrap/>
            <w:vAlign w:val="center"/>
            <w:hideMark/>
          </w:tcPr>
          <w:p w14:paraId="5ECB6DC4" w14:textId="77777777" w:rsidR="00D15B3D" w:rsidRPr="00D15B3D" w:rsidRDefault="00D15B3D" w:rsidP="00D15B3D">
            <w:pPr>
              <w:spacing w:line="240" w:lineRule="auto"/>
              <w:jc w:val="right"/>
              <w:rPr>
                <w:sz w:val="12"/>
                <w:szCs w:val="12"/>
              </w:rPr>
            </w:pPr>
            <w:r w:rsidRPr="00D15B3D">
              <w:rPr>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14:paraId="3D3EF303" w14:textId="77777777" w:rsidR="00D15B3D" w:rsidRPr="00D15B3D" w:rsidRDefault="00D15B3D" w:rsidP="00D15B3D">
            <w:pPr>
              <w:spacing w:line="240" w:lineRule="auto"/>
              <w:jc w:val="right"/>
              <w:rPr>
                <w:sz w:val="12"/>
                <w:szCs w:val="12"/>
              </w:rPr>
            </w:pPr>
            <w:r w:rsidRPr="00D15B3D">
              <w:rPr>
                <w:sz w:val="12"/>
                <w:szCs w:val="12"/>
              </w:rPr>
              <w:t>2 065 943</w:t>
            </w:r>
          </w:p>
        </w:tc>
        <w:tc>
          <w:tcPr>
            <w:tcW w:w="630" w:type="pct"/>
            <w:tcBorders>
              <w:top w:val="nil"/>
              <w:left w:val="nil"/>
              <w:bottom w:val="single" w:sz="4" w:space="0" w:color="auto"/>
              <w:right w:val="single" w:sz="4" w:space="0" w:color="auto"/>
            </w:tcBorders>
            <w:shd w:val="clear" w:color="auto" w:fill="auto"/>
            <w:noWrap/>
            <w:vAlign w:val="center"/>
            <w:hideMark/>
          </w:tcPr>
          <w:p w14:paraId="32FD88C4" w14:textId="77777777" w:rsidR="00D15B3D" w:rsidRPr="00D15B3D" w:rsidRDefault="00D15B3D" w:rsidP="00D15B3D">
            <w:pPr>
              <w:spacing w:line="240" w:lineRule="auto"/>
              <w:jc w:val="right"/>
              <w:rPr>
                <w:sz w:val="12"/>
                <w:szCs w:val="12"/>
              </w:rPr>
            </w:pPr>
            <w:r w:rsidRPr="00D15B3D">
              <w:rPr>
                <w:sz w:val="12"/>
                <w:szCs w:val="12"/>
              </w:rPr>
              <w:t>2 030 349,81</w:t>
            </w:r>
          </w:p>
        </w:tc>
        <w:tc>
          <w:tcPr>
            <w:tcW w:w="478" w:type="pct"/>
            <w:tcBorders>
              <w:top w:val="nil"/>
              <w:left w:val="nil"/>
              <w:bottom w:val="single" w:sz="4" w:space="0" w:color="auto"/>
              <w:right w:val="single" w:sz="4" w:space="0" w:color="auto"/>
            </w:tcBorders>
            <w:shd w:val="clear" w:color="auto" w:fill="auto"/>
            <w:noWrap/>
            <w:vAlign w:val="center"/>
            <w:hideMark/>
          </w:tcPr>
          <w:p w14:paraId="43749667" w14:textId="77777777" w:rsidR="00D15B3D" w:rsidRPr="00D15B3D" w:rsidRDefault="00D15B3D" w:rsidP="00D15B3D">
            <w:pPr>
              <w:spacing w:line="240" w:lineRule="auto"/>
              <w:jc w:val="right"/>
              <w:rPr>
                <w:sz w:val="12"/>
                <w:szCs w:val="12"/>
              </w:rPr>
            </w:pPr>
            <w:r w:rsidRPr="00D15B3D">
              <w:rPr>
                <w:sz w:val="12"/>
                <w:szCs w:val="12"/>
              </w:rPr>
              <w:t>98,3</w:t>
            </w:r>
          </w:p>
        </w:tc>
      </w:tr>
      <w:tr w:rsidR="00D15B3D" w:rsidRPr="00D15B3D" w14:paraId="75F89FE3"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72610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017C06"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FFBF48"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0E5A037A" w14:textId="77777777" w:rsidR="00D15B3D" w:rsidRPr="00D15B3D" w:rsidRDefault="00D15B3D" w:rsidP="00D15B3D">
            <w:pPr>
              <w:spacing w:line="240" w:lineRule="auto"/>
              <w:jc w:val="right"/>
              <w:rPr>
                <w:sz w:val="12"/>
                <w:szCs w:val="12"/>
              </w:rPr>
            </w:pPr>
            <w:r w:rsidRPr="00D15B3D">
              <w:rPr>
                <w:sz w:val="12"/>
                <w:szCs w:val="12"/>
              </w:rPr>
              <w:t>2 065 943</w:t>
            </w:r>
          </w:p>
        </w:tc>
        <w:tc>
          <w:tcPr>
            <w:tcW w:w="630" w:type="pct"/>
            <w:tcBorders>
              <w:top w:val="nil"/>
              <w:left w:val="nil"/>
              <w:bottom w:val="single" w:sz="4" w:space="0" w:color="auto"/>
              <w:right w:val="single" w:sz="4" w:space="0" w:color="auto"/>
            </w:tcBorders>
            <w:shd w:val="clear" w:color="auto" w:fill="auto"/>
            <w:noWrap/>
            <w:vAlign w:val="center"/>
            <w:hideMark/>
          </w:tcPr>
          <w:p w14:paraId="2E441C63" w14:textId="77777777" w:rsidR="00D15B3D" w:rsidRPr="00D15B3D" w:rsidRDefault="00D15B3D" w:rsidP="00D15B3D">
            <w:pPr>
              <w:spacing w:line="240" w:lineRule="auto"/>
              <w:jc w:val="right"/>
              <w:rPr>
                <w:sz w:val="12"/>
                <w:szCs w:val="12"/>
              </w:rPr>
            </w:pPr>
            <w:r w:rsidRPr="00D15B3D">
              <w:rPr>
                <w:sz w:val="12"/>
                <w:szCs w:val="12"/>
              </w:rPr>
              <w:t>2 030 349,81</w:t>
            </w:r>
          </w:p>
        </w:tc>
        <w:tc>
          <w:tcPr>
            <w:tcW w:w="478" w:type="pct"/>
            <w:tcBorders>
              <w:top w:val="nil"/>
              <w:left w:val="nil"/>
              <w:bottom w:val="single" w:sz="4" w:space="0" w:color="auto"/>
              <w:right w:val="single" w:sz="4" w:space="0" w:color="auto"/>
            </w:tcBorders>
            <w:shd w:val="clear" w:color="auto" w:fill="auto"/>
            <w:noWrap/>
            <w:vAlign w:val="center"/>
            <w:hideMark/>
          </w:tcPr>
          <w:p w14:paraId="0601DD3B" w14:textId="77777777" w:rsidR="00D15B3D" w:rsidRPr="00D15B3D" w:rsidRDefault="00D15B3D" w:rsidP="00D15B3D">
            <w:pPr>
              <w:spacing w:line="240" w:lineRule="auto"/>
              <w:jc w:val="right"/>
              <w:rPr>
                <w:sz w:val="12"/>
                <w:szCs w:val="12"/>
              </w:rPr>
            </w:pPr>
            <w:r w:rsidRPr="00D15B3D">
              <w:rPr>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14:paraId="1090DD0E" w14:textId="77777777" w:rsidR="00D15B3D" w:rsidRPr="00D15B3D" w:rsidRDefault="00D15B3D" w:rsidP="00D15B3D">
            <w:pPr>
              <w:spacing w:line="240" w:lineRule="auto"/>
              <w:jc w:val="right"/>
              <w:rPr>
                <w:sz w:val="12"/>
                <w:szCs w:val="12"/>
              </w:rPr>
            </w:pPr>
            <w:r w:rsidRPr="00D15B3D">
              <w:rPr>
                <w:sz w:val="12"/>
                <w:szCs w:val="12"/>
              </w:rPr>
              <w:t>2 065 943</w:t>
            </w:r>
          </w:p>
        </w:tc>
        <w:tc>
          <w:tcPr>
            <w:tcW w:w="630" w:type="pct"/>
            <w:tcBorders>
              <w:top w:val="nil"/>
              <w:left w:val="nil"/>
              <w:bottom w:val="single" w:sz="4" w:space="0" w:color="auto"/>
              <w:right w:val="single" w:sz="4" w:space="0" w:color="auto"/>
            </w:tcBorders>
            <w:shd w:val="clear" w:color="auto" w:fill="auto"/>
            <w:noWrap/>
            <w:vAlign w:val="center"/>
            <w:hideMark/>
          </w:tcPr>
          <w:p w14:paraId="207D138A" w14:textId="77777777" w:rsidR="00D15B3D" w:rsidRPr="00D15B3D" w:rsidRDefault="00D15B3D" w:rsidP="00D15B3D">
            <w:pPr>
              <w:spacing w:line="240" w:lineRule="auto"/>
              <w:jc w:val="right"/>
              <w:rPr>
                <w:sz w:val="12"/>
                <w:szCs w:val="12"/>
              </w:rPr>
            </w:pPr>
            <w:r w:rsidRPr="00D15B3D">
              <w:rPr>
                <w:sz w:val="12"/>
                <w:szCs w:val="12"/>
              </w:rPr>
              <w:t>2 030 349,81</w:t>
            </w:r>
          </w:p>
        </w:tc>
        <w:tc>
          <w:tcPr>
            <w:tcW w:w="478" w:type="pct"/>
            <w:tcBorders>
              <w:top w:val="nil"/>
              <w:left w:val="nil"/>
              <w:bottom w:val="single" w:sz="4" w:space="0" w:color="auto"/>
              <w:right w:val="single" w:sz="4" w:space="0" w:color="auto"/>
            </w:tcBorders>
            <w:shd w:val="clear" w:color="auto" w:fill="auto"/>
            <w:noWrap/>
            <w:vAlign w:val="center"/>
            <w:hideMark/>
          </w:tcPr>
          <w:p w14:paraId="79636A79" w14:textId="77777777" w:rsidR="00D15B3D" w:rsidRPr="00D15B3D" w:rsidRDefault="00D15B3D" w:rsidP="00D15B3D">
            <w:pPr>
              <w:spacing w:line="240" w:lineRule="auto"/>
              <w:jc w:val="right"/>
              <w:rPr>
                <w:sz w:val="12"/>
                <w:szCs w:val="12"/>
              </w:rPr>
            </w:pPr>
            <w:r w:rsidRPr="00D15B3D">
              <w:rPr>
                <w:sz w:val="12"/>
                <w:szCs w:val="12"/>
              </w:rPr>
              <w:t>98,3</w:t>
            </w:r>
          </w:p>
        </w:tc>
      </w:tr>
      <w:tr w:rsidR="00D15B3D" w:rsidRPr="00D15B3D" w14:paraId="307217EC"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1AB216"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2EE21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EA5507F"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670DE96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C1243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97F4A0"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F908E5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B289B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5AC631"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F322178"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0C959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D2DDE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97B4EB"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1404789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92C47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880F5A"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DC1CEC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26956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3DE2C9"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1171129"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3ADA6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D8704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58916F"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63D04542" w14:textId="77777777" w:rsidR="00D15B3D" w:rsidRPr="00D15B3D" w:rsidRDefault="00D15B3D" w:rsidP="00D15B3D">
            <w:pPr>
              <w:spacing w:line="240" w:lineRule="auto"/>
              <w:jc w:val="right"/>
              <w:rPr>
                <w:sz w:val="12"/>
                <w:szCs w:val="12"/>
              </w:rPr>
            </w:pPr>
            <w:r w:rsidRPr="00D15B3D">
              <w:rPr>
                <w:sz w:val="12"/>
                <w:szCs w:val="12"/>
              </w:rPr>
              <w:t>14 136 111</w:t>
            </w:r>
          </w:p>
        </w:tc>
        <w:tc>
          <w:tcPr>
            <w:tcW w:w="630" w:type="pct"/>
            <w:tcBorders>
              <w:top w:val="nil"/>
              <w:left w:val="nil"/>
              <w:bottom w:val="single" w:sz="4" w:space="0" w:color="auto"/>
              <w:right w:val="single" w:sz="4" w:space="0" w:color="auto"/>
            </w:tcBorders>
            <w:shd w:val="clear" w:color="auto" w:fill="auto"/>
            <w:noWrap/>
            <w:vAlign w:val="center"/>
            <w:hideMark/>
          </w:tcPr>
          <w:p w14:paraId="47FDF16F" w14:textId="77777777" w:rsidR="00D15B3D" w:rsidRPr="00D15B3D" w:rsidRDefault="00D15B3D" w:rsidP="00D15B3D">
            <w:pPr>
              <w:spacing w:line="240" w:lineRule="auto"/>
              <w:jc w:val="right"/>
              <w:rPr>
                <w:sz w:val="12"/>
                <w:szCs w:val="12"/>
              </w:rPr>
            </w:pPr>
            <w:r w:rsidRPr="00D15B3D">
              <w:rPr>
                <w:sz w:val="12"/>
                <w:szCs w:val="12"/>
              </w:rPr>
              <w:t>14 089 669,58</w:t>
            </w:r>
          </w:p>
        </w:tc>
        <w:tc>
          <w:tcPr>
            <w:tcW w:w="478" w:type="pct"/>
            <w:tcBorders>
              <w:top w:val="nil"/>
              <w:left w:val="nil"/>
              <w:bottom w:val="single" w:sz="4" w:space="0" w:color="auto"/>
              <w:right w:val="single" w:sz="4" w:space="0" w:color="auto"/>
            </w:tcBorders>
            <w:shd w:val="clear" w:color="auto" w:fill="auto"/>
            <w:noWrap/>
            <w:vAlign w:val="center"/>
            <w:hideMark/>
          </w:tcPr>
          <w:p w14:paraId="7423FDD9" w14:textId="77777777" w:rsidR="00D15B3D" w:rsidRPr="00D15B3D" w:rsidRDefault="00D15B3D" w:rsidP="00D15B3D">
            <w:pPr>
              <w:spacing w:line="240" w:lineRule="auto"/>
              <w:jc w:val="right"/>
              <w:rPr>
                <w:sz w:val="12"/>
                <w:szCs w:val="12"/>
              </w:rPr>
            </w:pPr>
            <w:r w:rsidRPr="00D15B3D">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23CE5576" w14:textId="77777777" w:rsidR="00D15B3D" w:rsidRPr="00D15B3D" w:rsidRDefault="00D15B3D" w:rsidP="00D15B3D">
            <w:pPr>
              <w:spacing w:line="240" w:lineRule="auto"/>
              <w:jc w:val="right"/>
              <w:rPr>
                <w:sz w:val="12"/>
                <w:szCs w:val="12"/>
              </w:rPr>
            </w:pPr>
            <w:r w:rsidRPr="00D15B3D">
              <w:rPr>
                <w:sz w:val="12"/>
                <w:szCs w:val="12"/>
              </w:rPr>
              <w:t>14 136 111</w:t>
            </w:r>
          </w:p>
        </w:tc>
        <w:tc>
          <w:tcPr>
            <w:tcW w:w="630" w:type="pct"/>
            <w:tcBorders>
              <w:top w:val="nil"/>
              <w:left w:val="nil"/>
              <w:bottom w:val="single" w:sz="4" w:space="0" w:color="auto"/>
              <w:right w:val="single" w:sz="4" w:space="0" w:color="auto"/>
            </w:tcBorders>
            <w:shd w:val="clear" w:color="auto" w:fill="auto"/>
            <w:noWrap/>
            <w:vAlign w:val="center"/>
            <w:hideMark/>
          </w:tcPr>
          <w:p w14:paraId="3DB14B70" w14:textId="77777777" w:rsidR="00D15B3D" w:rsidRPr="00D15B3D" w:rsidRDefault="00D15B3D" w:rsidP="00D15B3D">
            <w:pPr>
              <w:spacing w:line="240" w:lineRule="auto"/>
              <w:jc w:val="right"/>
              <w:rPr>
                <w:sz w:val="12"/>
                <w:szCs w:val="12"/>
              </w:rPr>
            </w:pPr>
            <w:r w:rsidRPr="00D15B3D">
              <w:rPr>
                <w:sz w:val="12"/>
                <w:szCs w:val="12"/>
              </w:rPr>
              <w:t>14 089 669,58</w:t>
            </w:r>
          </w:p>
        </w:tc>
        <w:tc>
          <w:tcPr>
            <w:tcW w:w="478" w:type="pct"/>
            <w:tcBorders>
              <w:top w:val="nil"/>
              <w:left w:val="nil"/>
              <w:bottom w:val="single" w:sz="4" w:space="0" w:color="auto"/>
              <w:right w:val="single" w:sz="4" w:space="0" w:color="auto"/>
            </w:tcBorders>
            <w:shd w:val="clear" w:color="auto" w:fill="auto"/>
            <w:noWrap/>
            <w:vAlign w:val="center"/>
            <w:hideMark/>
          </w:tcPr>
          <w:p w14:paraId="55A7CAAC" w14:textId="77777777" w:rsidR="00D15B3D" w:rsidRPr="00D15B3D" w:rsidRDefault="00D15B3D" w:rsidP="00D15B3D">
            <w:pPr>
              <w:spacing w:line="240" w:lineRule="auto"/>
              <w:jc w:val="right"/>
              <w:rPr>
                <w:sz w:val="12"/>
                <w:szCs w:val="12"/>
              </w:rPr>
            </w:pPr>
            <w:r w:rsidRPr="00D15B3D">
              <w:rPr>
                <w:sz w:val="12"/>
                <w:szCs w:val="12"/>
              </w:rPr>
              <w:t>99,7</w:t>
            </w:r>
          </w:p>
        </w:tc>
      </w:tr>
      <w:tr w:rsidR="00D15B3D" w:rsidRPr="00D15B3D" w14:paraId="46299B84"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FA223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FF8D6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E0275E"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42532CA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E58F1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AE24B8"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3C35A6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6FAD5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5976A7"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A62E02E"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3FEF4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CBF00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C33572"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5DE6438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B8BE0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5FBACE"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28E78F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C410A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C06801"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7961CF1"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3F1B2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027EB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8C40594"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316C31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47891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6356F3"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80BA46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B00F6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4C2E3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5CDFEEF"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E13A7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F8CDD2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0D90B7"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15758B0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628CF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C7A7C4"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A7BEC9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2FFCE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06E00B"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1EE4550" w14:textId="77777777" w:rsidTr="00D15B3D">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AB9D0BE"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589F285" w14:textId="77777777" w:rsidR="00D15B3D" w:rsidRPr="00D15B3D" w:rsidRDefault="00D15B3D" w:rsidP="00D15B3D">
            <w:pPr>
              <w:spacing w:line="240" w:lineRule="auto"/>
              <w:jc w:val="center"/>
              <w:rPr>
                <w:b/>
                <w:bCs/>
                <w:sz w:val="12"/>
                <w:szCs w:val="12"/>
              </w:rPr>
            </w:pPr>
            <w:r w:rsidRPr="00D15B3D">
              <w:rPr>
                <w:b/>
                <w:bCs/>
                <w:sz w:val="12"/>
                <w:szCs w:val="12"/>
              </w:rPr>
              <w:t>85503</w:t>
            </w:r>
          </w:p>
        </w:tc>
        <w:tc>
          <w:tcPr>
            <w:tcW w:w="1025" w:type="pct"/>
            <w:tcBorders>
              <w:top w:val="nil"/>
              <w:left w:val="nil"/>
              <w:bottom w:val="single" w:sz="4" w:space="0" w:color="auto"/>
              <w:right w:val="single" w:sz="4" w:space="0" w:color="auto"/>
            </w:tcBorders>
            <w:shd w:val="clear" w:color="000000" w:fill="FFFDC1"/>
            <w:vAlign w:val="center"/>
            <w:hideMark/>
          </w:tcPr>
          <w:p w14:paraId="4829CEED" w14:textId="77777777" w:rsidR="00D15B3D" w:rsidRPr="00D15B3D" w:rsidRDefault="00D15B3D" w:rsidP="00D15B3D">
            <w:pPr>
              <w:spacing w:line="240" w:lineRule="auto"/>
              <w:rPr>
                <w:b/>
                <w:bCs/>
                <w:sz w:val="12"/>
                <w:szCs w:val="12"/>
              </w:rPr>
            </w:pPr>
            <w:r w:rsidRPr="00D15B3D">
              <w:rPr>
                <w:b/>
                <w:bCs/>
                <w:sz w:val="12"/>
                <w:szCs w:val="12"/>
              </w:rPr>
              <w:t>Karta Dużej Rodziny</w:t>
            </w:r>
          </w:p>
        </w:tc>
        <w:tc>
          <w:tcPr>
            <w:tcW w:w="537" w:type="pct"/>
            <w:tcBorders>
              <w:top w:val="nil"/>
              <w:left w:val="nil"/>
              <w:bottom w:val="single" w:sz="4" w:space="0" w:color="auto"/>
              <w:right w:val="single" w:sz="4" w:space="0" w:color="auto"/>
            </w:tcBorders>
            <w:shd w:val="clear" w:color="000000" w:fill="FFFDC1"/>
            <w:vAlign w:val="center"/>
            <w:hideMark/>
          </w:tcPr>
          <w:p w14:paraId="06F4489F" w14:textId="77777777" w:rsidR="00D15B3D" w:rsidRPr="00D15B3D" w:rsidRDefault="00D15B3D" w:rsidP="00D15B3D">
            <w:pPr>
              <w:spacing w:line="240" w:lineRule="auto"/>
              <w:jc w:val="right"/>
              <w:rPr>
                <w:b/>
                <w:bCs/>
                <w:sz w:val="12"/>
                <w:szCs w:val="12"/>
              </w:rPr>
            </w:pPr>
            <w:r w:rsidRPr="00D15B3D">
              <w:rPr>
                <w:b/>
                <w:bCs/>
                <w:sz w:val="12"/>
                <w:szCs w:val="12"/>
              </w:rPr>
              <w:t>3 407</w:t>
            </w:r>
          </w:p>
        </w:tc>
        <w:tc>
          <w:tcPr>
            <w:tcW w:w="630" w:type="pct"/>
            <w:tcBorders>
              <w:top w:val="nil"/>
              <w:left w:val="nil"/>
              <w:bottom w:val="single" w:sz="4" w:space="0" w:color="auto"/>
              <w:right w:val="single" w:sz="4" w:space="0" w:color="auto"/>
            </w:tcBorders>
            <w:shd w:val="clear" w:color="000000" w:fill="FFFDC1"/>
            <w:vAlign w:val="center"/>
            <w:hideMark/>
          </w:tcPr>
          <w:p w14:paraId="6492AC2A" w14:textId="77777777" w:rsidR="00D15B3D" w:rsidRPr="00D15B3D" w:rsidRDefault="00D15B3D" w:rsidP="00D15B3D">
            <w:pPr>
              <w:spacing w:line="240" w:lineRule="auto"/>
              <w:jc w:val="right"/>
              <w:rPr>
                <w:b/>
                <w:bCs/>
                <w:sz w:val="12"/>
                <w:szCs w:val="12"/>
              </w:rPr>
            </w:pPr>
            <w:r w:rsidRPr="00D15B3D">
              <w:rPr>
                <w:b/>
                <w:bCs/>
                <w:sz w:val="12"/>
                <w:szCs w:val="12"/>
              </w:rPr>
              <w:t>2 758,00</w:t>
            </w:r>
          </w:p>
        </w:tc>
        <w:tc>
          <w:tcPr>
            <w:tcW w:w="478" w:type="pct"/>
            <w:tcBorders>
              <w:top w:val="nil"/>
              <w:left w:val="nil"/>
              <w:bottom w:val="single" w:sz="4" w:space="0" w:color="auto"/>
              <w:right w:val="single" w:sz="4" w:space="0" w:color="auto"/>
            </w:tcBorders>
            <w:shd w:val="clear" w:color="000000" w:fill="FFFDC1"/>
            <w:vAlign w:val="center"/>
            <w:hideMark/>
          </w:tcPr>
          <w:p w14:paraId="69E3AE22" w14:textId="77777777" w:rsidR="00D15B3D" w:rsidRPr="00D15B3D" w:rsidRDefault="00D15B3D" w:rsidP="00D15B3D">
            <w:pPr>
              <w:spacing w:line="240" w:lineRule="auto"/>
              <w:jc w:val="right"/>
              <w:rPr>
                <w:b/>
                <w:bCs/>
                <w:sz w:val="12"/>
                <w:szCs w:val="12"/>
              </w:rPr>
            </w:pPr>
            <w:r w:rsidRPr="00D15B3D">
              <w:rPr>
                <w:b/>
                <w:bCs/>
                <w:sz w:val="12"/>
                <w:szCs w:val="12"/>
              </w:rPr>
              <w:t>81,0</w:t>
            </w:r>
          </w:p>
        </w:tc>
        <w:tc>
          <w:tcPr>
            <w:tcW w:w="536" w:type="pct"/>
            <w:tcBorders>
              <w:top w:val="nil"/>
              <w:left w:val="nil"/>
              <w:bottom w:val="single" w:sz="4" w:space="0" w:color="auto"/>
              <w:right w:val="single" w:sz="4" w:space="0" w:color="auto"/>
            </w:tcBorders>
            <w:shd w:val="clear" w:color="000000" w:fill="FFFDC1"/>
            <w:vAlign w:val="center"/>
            <w:hideMark/>
          </w:tcPr>
          <w:p w14:paraId="5E9C3740" w14:textId="77777777" w:rsidR="00D15B3D" w:rsidRPr="00D15B3D" w:rsidRDefault="00D15B3D" w:rsidP="00D15B3D">
            <w:pPr>
              <w:spacing w:line="240" w:lineRule="auto"/>
              <w:jc w:val="right"/>
              <w:rPr>
                <w:b/>
                <w:bCs/>
                <w:sz w:val="12"/>
                <w:szCs w:val="12"/>
              </w:rPr>
            </w:pPr>
            <w:r w:rsidRPr="00D15B3D">
              <w:rPr>
                <w:b/>
                <w:bCs/>
                <w:sz w:val="12"/>
                <w:szCs w:val="12"/>
              </w:rPr>
              <w:t>3 407</w:t>
            </w:r>
          </w:p>
        </w:tc>
        <w:tc>
          <w:tcPr>
            <w:tcW w:w="630" w:type="pct"/>
            <w:tcBorders>
              <w:top w:val="nil"/>
              <w:left w:val="nil"/>
              <w:bottom w:val="single" w:sz="4" w:space="0" w:color="auto"/>
              <w:right w:val="single" w:sz="4" w:space="0" w:color="auto"/>
            </w:tcBorders>
            <w:shd w:val="clear" w:color="000000" w:fill="FFFDC1"/>
            <w:vAlign w:val="center"/>
            <w:hideMark/>
          </w:tcPr>
          <w:p w14:paraId="2A00777B" w14:textId="77777777" w:rsidR="00D15B3D" w:rsidRPr="00D15B3D" w:rsidRDefault="00D15B3D" w:rsidP="00D15B3D">
            <w:pPr>
              <w:spacing w:line="240" w:lineRule="auto"/>
              <w:jc w:val="right"/>
              <w:rPr>
                <w:b/>
                <w:bCs/>
                <w:sz w:val="12"/>
                <w:szCs w:val="12"/>
              </w:rPr>
            </w:pPr>
            <w:r w:rsidRPr="00D15B3D">
              <w:rPr>
                <w:b/>
                <w:bCs/>
                <w:sz w:val="12"/>
                <w:szCs w:val="12"/>
              </w:rPr>
              <w:t>2 758,00</w:t>
            </w:r>
          </w:p>
        </w:tc>
        <w:tc>
          <w:tcPr>
            <w:tcW w:w="478" w:type="pct"/>
            <w:tcBorders>
              <w:top w:val="nil"/>
              <w:left w:val="nil"/>
              <w:bottom w:val="single" w:sz="4" w:space="0" w:color="auto"/>
              <w:right w:val="single" w:sz="4" w:space="0" w:color="auto"/>
            </w:tcBorders>
            <w:shd w:val="clear" w:color="000000" w:fill="FFFDC1"/>
            <w:vAlign w:val="center"/>
            <w:hideMark/>
          </w:tcPr>
          <w:p w14:paraId="6EF46C5E" w14:textId="77777777" w:rsidR="00D15B3D" w:rsidRPr="00D15B3D" w:rsidRDefault="00D15B3D" w:rsidP="00D15B3D">
            <w:pPr>
              <w:spacing w:line="240" w:lineRule="auto"/>
              <w:jc w:val="right"/>
              <w:rPr>
                <w:b/>
                <w:bCs/>
                <w:sz w:val="12"/>
                <w:szCs w:val="12"/>
              </w:rPr>
            </w:pPr>
            <w:r w:rsidRPr="00D15B3D">
              <w:rPr>
                <w:b/>
                <w:bCs/>
                <w:sz w:val="12"/>
                <w:szCs w:val="12"/>
              </w:rPr>
              <w:t>81,0</w:t>
            </w:r>
          </w:p>
        </w:tc>
      </w:tr>
      <w:tr w:rsidR="00D15B3D" w:rsidRPr="00D15B3D" w14:paraId="49F3CD28"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CE5EEF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C0C8E6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C10DF8"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141AE2C" w14:textId="77777777" w:rsidR="00D15B3D" w:rsidRPr="00D15B3D" w:rsidRDefault="00D15B3D" w:rsidP="00D15B3D">
            <w:pPr>
              <w:spacing w:line="240" w:lineRule="auto"/>
              <w:jc w:val="right"/>
              <w:rPr>
                <w:sz w:val="12"/>
                <w:szCs w:val="12"/>
              </w:rPr>
            </w:pPr>
            <w:r w:rsidRPr="00D15B3D">
              <w:rPr>
                <w:sz w:val="12"/>
                <w:szCs w:val="12"/>
              </w:rPr>
              <w:t>3 407</w:t>
            </w:r>
          </w:p>
        </w:tc>
        <w:tc>
          <w:tcPr>
            <w:tcW w:w="630" w:type="pct"/>
            <w:tcBorders>
              <w:top w:val="nil"/>
              <w:left w:val="nil"/>
              <w:bottom w:val="single" w:sz="4" w:space="0" w:color="auto"/>
              <w:right w:val="single" w:sz="4" w:space="0" w:color="auto"/>
            </w:tcBorders>
            <w:shd w:val="clear" w:color="auto" w:fill="auto"/>
            <w:noWrap/>
            <w:vAlign w:val="center"/>
            <w:hideMark/>
          </w:tcPr>
          <w:p w14:paraId="3FC3A7F9" w14:textId="77777777" w:rsidR="00D15B3D" w:rsidRPr="00D15B3D" w:rsidRDefault="00D15B3D" w:rsidP="00D15B3D">
            <w:pPr>
              <w:spacing w:line="240" w:lineRule="auto"/>
              <w:jc w:val="right"/>
              <w:rPr>
                <w:sz w:val="12"/>
                <w:szCs w:val="12"/>
              </w:rPr>
            </w:pPr>
            <w:r w:rsidRPr="00D15B3D">
              <w:rPr>
                <w:sz w:val="12"/>
                <w:szCs w:val="12"/>
              </w:rPr>
              <w:t>2 758,00</w:t>
            </w:r>
          </w:p>
        </w:tc>
        <w:tc>
          <w:tcPr>
            <w:tcW w:w="478" w:type="pct"/>
            <w:tcBorders>
              <w:top w:val="nil"/>
              <w:left w:val="nil"/>
              <w:bottom w:val="single" w:sz="4" w:space="0" w:color="auto"/>
              <w:right w:val="single" w:sz="4" w:space="0" w:color="auto"/>
            </w:tcBorders>
            <w:shd w:val="clear" w:color="auto" w:fill="auto"/>
            <w:noWrap/>
            <w:vAlign w:val="center"/>
            <w:hideMark/>
          </w:tcPr>
          <w:p w14:paraId="500FDB11" w14:textId="77777777" w:rsidR="00D15B3D" w:rsidRPr="00D15B3D" w:rsidRDefault="00D15B3D" w:rsidP="00D15B3D">
            <w:pPr>
              <w:spacing w:line="240" w:lineRule="auto"/>
              <w:jc w:val="right"/>
              <w:rPr>
                <w:sz w:val="12"/>
                <w:szCs w:val="12"/>
              </w:rPr>
            </w:pPr>
            <w:r w:rsidRPr="00D15B3D">
              <w:rPr>
                <w:sz w:val="12"/>
                <w:szCs w:val="12"/>
              </w:rPr>
              <w:t>81,0</w:t>
            </w:r>
          </w:p>
        </w:tc>
        <w:tc>
          <w:tcPr>
            <w:tcW w:w="536" w:type="pct"/>
            <w:tcBorders>
              <w:top w:val="nil"/>
              <w:left w:val="nil"/>
              <w:bottom w:val="single" w:sz="4" w:space="0" w:color="auto"/>
              <w:right w:val="single" w:sz="4" w:space="0" w:color="auto"/>
            </w:tcBorders>
            <w:shd w:val="clear" w:color="auto" w:fill="auto"/>
            <w:noWrap/>
            <w:vAlign w:val="center"/>
            <w:hideMark/>
          </w:tcPr>
          <w:p w14:paraId="0B53EC54" w14:textId="77777777" w:rsidR="00D15B3D" w:rsidRPr="00D15B3D" w:rsidRDefault="00D15B3D" w:rsidP="00D15B3D">
            <w:pPr>
              <w:spacing w:line="240" w:lineRule="auto"/>
              <w:jc w:val="right"/>
              <w:rPr>
                <w:sz w:val="12"/>
                <w:szCs w:val="12"/>
              </w:rPr>
            </w:pPr>
            <w:r w:rsidRPr="00D15B3D">
              <w:rPr>
                <w:sz w:val="12"/>
                <w:szCs w:val="12"/>
              </w:rPr>
              <w:t>3 407</w:t>
            </w:r>
          </w:p>
        </w:tc>
        <w:tc>
          <w:tcPr>
            <w:tcW w:w="630" w:type="pct"/>
            <w:tcBorders>
              <w:top w:val="nil"/>
              <w:left w:val="nil"/>
              <w:bottom w:val="single" w:sz="4" w:space="0" w:color="auto"/>
              <w:right w:val="single" w:sz="4" w:space="0" w:color="auto"/>
            </w:tcBorders>
            <w:shd w:val="clear" w:color="auto" w:fill="auto"/>
            <w:noWrap/>
            <w:vAlign w:val="center"/>
            <w:hideMark/>
          </w:tcPr>
          <w:p w14:paraId="2D9DFB21" w14:textId="77777777" w:rsidR="00D15B3D" w:rsidRPr="00D15B3D" w:rsidRDefault="00D15B3D" w:rsidP="00D15B3D">
            <w:pPr>
              <w:spacing w:line="240" w:lineRule="auto"/>
              <w:jc w:val="right"/>
              <w:rPr>
                <w:sz w:val="12"/>
                <w:szCs w:val="12"/>
              </w:rPr>
            </w:pPr>
            <w:r w:rsidRPr="00D15B3D">
              <w:rPr>
                <w:sz w:val="12"/>
                <w:szCs w:val="12"/>
              </w:rPr>
              <w:t>2 758,00</w:t>
            </w:r>
          </w:p>
        </w:tc>
        <w:tc>
          <w:tcPr>
            <w:tcW w:w="478" w:type="pct"/>
            <w:tcBorders>
              <w:top w:val="nil"/>
              <w:left w:val="nil"/>
              <w:bottom w:val="single" w:sz="4" w:space="0" w:color="auto"/>
              <w:right w:val="single" w:sz="4" w:space="0" w:color="auto"/>
            </w:tcBorders>
            <w:shd w:val="clear" w:color="auto" w:fill="auto"/>
            <w:noWrap/>
            <w:vAlign w:val="center"/>
            <w:hideMark/>
          </w:tcPr>
          <w:p w14:paraId="20B7E5B3" w14:textId="77777777" w:rsidR="00D15B3D" w:rsidRPr="00D15B3D" w:rsidRDefault="00D15B3D" w:rsidP="00D15B3D">
            <w:pPr>
              <w:spacing w:line="240" w:lineRule="auto"/>
              <w:jc w:val="right"/>
              <w:rPr>
                <w:sz w:val="12"/>
                <w:szCs w:val="12"/>
              </w:rPr>
            </w:pPr>
            <w:r w:rsidRPr="00D15B3D">
              <w:rPr>
                <w:sz w:val="12"/>
                <w:szCs w:val="12"/>
              </w:rPr>
              <w:t>81,0</w:t>
            </w:r>
          </w:p>
        </w:tc>
      </w:tr>
      <w:tr w:rsidR="00D15B3D" w:rsidRPr="00D15B3D" w14:paraId="639EE669"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125C2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666890"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C623B8"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535527A7" w14:textId="77777777" w:rsidR="00D15B3D" w:rsidRPr="00D15B3D" w:rsidRDefault="00D15B3D" w:rsidP="00D15B3D">
            <w:pPr>
              <w:spacing w:line="240" w:lineRule="auto"/>
              <w:jc w:val="right"/>
              <w:rPr>
                <w:sz w:val="12"/>
                <w:szCs w:val="12"/>
              </w:rPr>
            </w:pPr>
            <w:r w:rsidRPr="00D15B3D">
              <w:rPr>
                <w:sz w:val="12"/>
                <w:szCs w:val="12"/>
              </w:rPr>
              <w:t>3 407</w:t>
            </w:r>
          </w:p>
        </w:tc>
        <w:tc>
          <w:tcPr>
            <w:tcW w:w="630" w:type="pct"/>
            <w:tcBorders>
              <w:top w:val="nil"/>
              <w:left w:val="nil"/>
              <w:bottom w:val="single" w:sz="4" w:space="0" w:color="auto"/>
              <w:right w:val="single" w:sz="4" w:space="0" w:color="auto"/>
            </w:tcBorders>
            <w:shd w:val="clear" w:color="auto" w:fill="auto"/>
            <w:noWrap/>
            <w:vAlign w:val="center"/>
            <w:hideMark/>
          </w:tcPr>
          <w:p w14:paraId="04DF1B65" w14:textId="77777777" w:rsidR="00D15B3D" w:rsidRPr="00D15B3D" w:rsidRDefault="00D15B3D" w:rsidP="00D15B3D">
            <w:pPr>
              <w:spacing w:line="240" w:lineRule="auto"/>
              <w:jc w:val="right"/>
              <w:rPr>
                <w:sz w:val="12"/>
                <w:szCs w:val="12"/>
              </w:rPr>
            </w:pPr>
            <w:r w:rsidRPr="00D15B3D">
              <w:rPr>
                <w:sz w:val="12"/>
                <w:szCs w:val="12"/>
              </w:rPr>
              <w:t>2 758,00</w:t>
            </w:r>
          </w:p>
        </w:tc>
        <w:tc>
          <w:tcPr>
            <w:tcW w:w="478" w:type="pct"/>
            <w:tcBorders>
              <w:top w:val="nil"/>
              <w:left w:val="nil"/>
              <w:bottom w:val="single" w:sz="4" w:space="0" w:color="auto"/>
              <w:right w:val="single" w:sz="4" w:space="0" w:color="auto"/>
            </w:tcBorders>
            <w:shd w:val="clear" w:color="auto" w:fill="auto"/>
            <w:noWrap/>
            <w:vAlign w:val="center"/>
            <w:hideMark/>
          </w:tcPr>
          <w:p w14:paraId="7E2AB07A" w14:textId="77777777" w:rsidR="00D15B3D" w:rsidRPr="00D15B3D" w:rsidRDefault="00D15B3D" w:rsidP="00D15B3D">
            <w:pPr>
              <w:spacing w:line="240" w:lineRule="auto"/>
              <w:jc w:val="right"/>
              <w:rPr>
                <w:sz w:val="12"/>
                <w:szCs w:val="12"/>
              </w:rPr>
            </w:pPr>
            <w:r w:rsidRPr="00D15B3D">
              <w:rPr>
                <w:sz w:val="12"/>
                <w:szCs w:val="12"/>
              </w:rPr>
              <w:t>81,0</w:t>
            </w:r>
          </w:p>
        </w:tc>
        <w:tc>
          <w:tcPr>
            <w:tcW w:w="536" w:type="pct"/>
            <w:tcBorders>
              <w:top w:val="nil"/>
              <w:left w:val="nil"/>
              <w:bottom w:val="single" w:sz="4" w:space="0" w:color="auto"/>
              <w:right w:val="single" w:sz="4" w:space="0" w:color="auto"/>
            </w:tcBorders>
            <w:shd w:val="clear" w:color="auto" w:fill="auto"/>
            <w:noWrap/>
            <w:vAlign w:val="center"/>
            <w:hideMark/>
          </w:tcPr>
          <w:p w14:paraId="46C140C4" w14:textId="77777777" w:rsidR="00D15B3D" w:rsidRPr="00D15B3D" w:rsidRDefault="00D15B3D" w:rsidP="00D15B3D">
            <w:pPr>
              <w:spacing w:line="240" w:lineRule="auto"/>
              <w:jc w:val="right"/>
              <w:rPr>
                <w:sz w:val="12"/>
                <w:szCs w:val="12"/>
              </w:rPr>
            </w:pPr>
            <w:r w:rsidRPr="00D15B3D">
              <w:rPr>
                <w:sz w:val="12"/>
                <w:szCs w:val="12"/>
              </w:rPr>
              <w:t>3 407</w:t>
            </w:r>
          </w:p>
        </w:tc>
        <w:tc>
          <w:tcPr>
            <w:tcW w:w="630" w:type="pct"/>
            <w:tcBorders>
              <w:top w:val="nil"/>
              <w:left w:val="nil"/>
              <w:bottom w:val="single" w:sz="4" w:space="0" w:color="auto"/>
              <w:right w:val="single" w:sz="4" w:space="0" w:color="auto"/>
            </w:tcBorders>
            <w:shd w:val="clear" w:color="auto" w:fill="auto"/>
            <w:noWrap/>
            <w:vAlign w:val="center"/>
            <w:hideMark/>
          </w:tcPr>
          <w:p w14:paraId="7EDE7032" w14:textId="77777777" w:rsidR="00D15B3D" w:rsidRPr="00D15B3D" w:rsidRDefault="00D15B3D" w:rsidP="00D15B3D">
            <w:pPr>
              <w:spacing w:line="240" w:lineRule="auto"/>
              <w:jc w:val="right"/>
              <w:rPr>
                <w:sz w:val="12"/>
                <w:szCs w:val="12"/>
              </w:rPr>
            </w:pPr>
            <w:r w:rsidRPr="00D15B3D">
              <w:rPr>
                <w:sz w:val="12"/>
                <w:szCs w:val="12"/>
              </w:rPr>
              <w:t>2 758,00</w:t>
            </w:r>
          </w:p>
        </w:tc>
        <w:tc>
          <w:tcPr>
            <w:tcW w:w="478" w:type="pct"/>
            <w:tcBorders>
              <w:top w:val="nil"/>
              <w:left w:val="nil"/>
              <w:bottom w:val="single" w:sz="4" w:space="0" w:color="auto"/>
              <w:right w:val="single" w:sz="4" w:space="0" w:color="auto"/>
            </w:tcBorders>
            <w:shd w:val="clear" w:color="auto" w:fill="auto"/>
            <w:noWrap/>
            <w:vAlign w:val="center"/>
            <w:hideMark/>
          </w:tcPr>
          <w:p w14:paraId="36833BEE" w14:textId="77777777" w:rsidR="00D15B3D" w:rsidRPr="00D15B3D" w:rsidRDefault="00D15B3D" w:rsidP="00D15B3D">
            <w:pPr>
              <w:spacing w:line="240" w:lineRule="auto"/>
              <w:jc w:val="right"/>
              <w:rPr>
                <w:sz w:val="12"/>
                <w:szCs w:val="12"/>
              </w:rPr>
            </w:pPr>
            <w:r w:rsidRPr="00D15B3D">
              <w:rPr>
                <w:sz w:val="12"/>
                <w:szCs w:val="12"/>
              </w:rPr>
              <w:t>81,0</w:t>
            </w:r>
          </w:p>
        </w:tc>
      </w:tr>
      <w:tr w:rsidR="00D15B3D" w:rsidRPr="00D15B3D" w14:paraId="43FF5F5D"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FA38E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65482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8D413A"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3D0C3818" w14:textId="77777777" w:rsidR="00D15B3D" w:rsidRPr="00D15B3D" w:rsidRDefault="00D15B3D" w:rsidP="00D15B3D">
            <w:pPr>
              <w:spacing w:line="240" w:lineRule="auto"/>
              <w:jc w:val="right"/>
              <w:rPr>
                <w:sz w:val="12"/>
                <w:szCs w:val="12"/>
              </w:rPr>
            </w:pPr>
            <w:r w:rsidRPr="00D15B3D">
              <w:rPr>
                <w:sz w:val="12"/>
                <w:szCs w:val="12"/>
              </w:rPr>
              <w:t>3 407</w:t>
            </w:r>
          </w:p>
        </w:tc>
        <w:tc>
          <w:tcPr>
            <w:tcW w:w="630" w:type="pct"/>
            <w:tcBorders>
              <w:top w:val="nil"/>
              <w:left w:val="nil"/>
              <w:bottom w:val="single" w:sz="4" w:space="0" w:color="auto"/>
              <w:right w:val="single" w:sz="4" w:space="0" w:color="auto"/>
            </w:tcBorders>
            <w:shd w:val="clear" w:color="auto" w:fill="auto"/>
            <w:noWrap/>
            <w:vAlign w:val="center"/>
            <w:hideMark/>
          </w:tcPr>
          <w:p w14:paraId="18D0CB62" w14:textId="77777777" w:rsidR="00D15B3D" w:rsidRPr="00D15B3D" w:rsidRDefault="00D15B3D" w:rsidP="00D15B3D">
            <w:pPr>
              <w:spacing w:line="240" w:lineRule="auto"/>
              <w:jc w:val="right"/>
              <w:rPr>
                <w:sz w:val="12"/>
                <w:szCs w:val="12"/>
              </w:rPr>
            </w:pPr>
            <w:r w:rsidRPr="00D15B3D">
              <w:rPr>
                <w:sz w:val="12"/>
                <w:szCs w:val="12"/>
              </w:rPr>
              <w:t>2 758,00</w:t>
            </w:r>
          </w:p>
        </w:tc>
        <w:tc>
          <w:tcPr>
            <w:tcW w:w="478" w:type="pct"/>
            <w:tcBorders>
              <w:top w:val="nil"/>
              <w:left w:val="nil"/>
              <w:bottom w:val="single" w:sz="4" w:space="0" w:color="auto"/>
              <w:right w:val="single" w:sz="4" w:space="0" w:color="auto"/>
            </w:tcBorders>
            <w:shd w:val="clear" w:color="auto" w:fill="auto"/>
            <w:noWrap/>
            <w:vAlign w:val="center"/>
            <w:hideMark/>
          </w:tcPr>
          <w:p w14:paraId="1D174033" w14:textId="77777777" w:rsidR="00D15B3D" w:rsidRPr="00D15B3D" w:rsidRDefault="00D15B3D" w:rsidP="00D15B3D">
            <w:pPr>
              <w:spacing w:line="240" w:lineRule="auto"/>
              <w:jc w:val="right"/>
              <w:rPr>
                <w:sz w:val="12"/>
                <w:szCs w:val="12"/>
              </w:rPr>
            </w:pPr>
            <w:r w:rsidRPr="00D15B3D">
              <w:rPr>
                <w:sz w:val="12"/>
                <w:szCs w:val="12"/>
              </w:rPr>
              <w:t>81,0</w:t>
            </w:r>
          </w:p>
        </w:tc>
        <w:tc>
          <w:tcPr>
            <w:tcW w:w="536" w:type="pct"/>
            <w:tcBorders>
              <w:top w:val="nil"/>
              <w:left w:val="nil"/>
              <w:bottom w:val="single" w:sz="4" w:space="0" w:color="auto"/>
              <w:right w:val="single" w:sz="4" w:space="0" w:color="auto"/>
            </w:tcBorders>
            <w:shd w:val="clear" w:color="auto" w:fill="auto"/>
            <w:noWrap/>
            <w:vAlign w:val="center"/>
            <w:hideMark/>
          </w:tcPr>
          <w:p w14:paraId="2006B6F3" w14:textId="77777777" w:rsidR="00D15B3D" w:rsidRPr="00D15B3D" w:rsidRDefault="00D15B3D" w:rsidP="00D15B3D">
            <w:pPr>
              <w:spacing w:line="240" w:lineRule="auto"/>
              <w:jc w:val="right"/>
              <w:rPr>
                <w:sz w:val="12"/>
                <w:szCs w:val="12"/>
              </w:rPr>
            </w:pPr>
            <w:r w:rsidRPr="00D15B3D">
              <w:rPr>
                <w:sz w:val="12"/>
                <w:szCs w:val="12"/>
              </w:rPr>
              <w:t>3 407</w:t>
            </w:r>
          </w:p>
        </w:tc>
        <w:tc>
          <w:tcPr>
            <w:tcW w:w="630" w:type="pct"/>
            <w:tcBorders>
              <w:top w:val="nil"/>
              <w:left w:val="nil"/>
              <w:bottom w:val="single" w:sz="4" w:space="0" w:color="auto"/>
              <w:right w:val="single" w:sz="4" w:space="0" w:color="auto"/>
            </w:tcBorders>
            <w:shd w:val="clear" w:color="auto" w:fill="auto"/>
            <w:noWrap/>
            <w:vAlign w:val="center"/>
            <w:hideMark/>
          </w:tcPr>
          <w:p w14:paraId="3CA55AA0" w14:textId="77777777" w:rsidR="00D15B3D" w:rsidRPr="00D15B3D" w:rsidRDefault="00D15B3D" w:rsidP="00D15B3D">
            <w:pPr>
              <w:spacing w:line="240" w:lineRule="auto"/>
              <w:jc w:val="right"/>
              <w:rPr>
                <w:sz w:val="12"/>
                <w:szCs w:val="12"/>
              </w:rPr>
            </w:pPr>
            <w:r w:rsidRPr="00D15B3D">
              <w:rPr>
                <w:sz w:val="12"/>
                <w:szCs w:val="12"/>
              </w:rPr>
              <w:t>2 758,00</w:t>
            </w:r>
          </w:p>
        </w:tc>
        <w:tc>
          <w:tcPr>
            <w:tcW w:w="478" w:type="pct"/>
            <w:tcBorders>
              <w:top w:val="nil"/>
              <w:left w:val="nil"/>
              <w:bottom w:val="single" w:sz="4" w:space="0" w:color="auto"/>
              <w:right w:val="single" w:sz="4" w:space="0" w:color="auto"/>
            </w:tcBorders>
            <w:shd w:val="clear" w:color="auto" w:fill="auto"/>
            <w:noWrap/>
            <w:vAlign w:val="center"/>
            <w:hideMark/>
          </w:tcPr>
          <w:p w14:paraId="2E927781" w14:textId="77777777" w:rsidR="00D15B3D" w:rsidRPr="00D15B3D" w:rsidRDefault="00D15B3D" w:rsidP="00D15B3D">
            <w:pPr>
              <w:spacing w:line="240" w:lineRule="auto"/>
              <w:jc w:val="right"/>
              <w:rPr>
                <w:sz w:val="12"/>
                <w:szCs w:val="12"/>
              </w:rPr>
            </w:pPr>
            <w:r w:rsidRPr="00D15B3D">
              <w:rPr>
                <w:sz w:val="12"/>
                <w:szCs w:val="12"/>
              </w:rPr>
              <w:t>81,0</w:t>
            </w:r>
          </w:p>
        </w:tc>
      </w:tr>
      <w:tr w:rsidR="00D15B3D" w:rsidRPr="00D15B3D" w14:paraId="4753C9B9"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FA41E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BF5A4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F7B021"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452CEDB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A8EFA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FDE561"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55597A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A88EB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786F55"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5A1B387"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6EA0B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19470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C6C5C4"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639DAB1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B9AF1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7E79AB"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70E621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D53B4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85024D4"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3A668E0"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712C1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B462D6"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40A3B4"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4D502E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DC97C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B79AEB"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DBED2E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ACF3B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0E24CB"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AE2589C"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1206C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9B035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DC14E5"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5F1A6B6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985DC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52C767"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DB89D0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6CCA8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A213E7"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2B89FAF"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6E54C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B6422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14F4C3"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40FEBCD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9EB84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105C86"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1BA6DA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0C712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5E0A2A"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9C3ADBB"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D2DFC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DFC20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E22DC6F"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A6F650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832A5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FCF871"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BD3EBE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0DE97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C341E5"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D3DA51E"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ECB9F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EA7538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3C6C96"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D1E8AC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BF281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7304B4"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688464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FC15C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DCA89F"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7A377A7" w14:textId="77777777" w:rsidTr="00D15B3D">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0F44311"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5BDD4D8" w14:textId="77777777" w:rsidR="00D15B3D" w:rsidRPr="00D15B3D" w:rsidRDefault="00D15B3D" w:rsidP="00D15B3D">
            <w:pPr>
              <w:spacing w:line="240" w:lineRule="auto"/>
              <w:jc w:val="center"/>
              <w:rPr>
                <w:b/>
                <w:bCs/>
                <w:sz w:val="12"/>
                <w:szCs w:val="12"/>
              </w:rPr>
            </w:pPr>
            <w:r w:rsidRPr="00D15B3D">
              <w:rPr>
                <w:b/>
                <w:bCs/>
                <w:sz w:val="12"/>
                <w:szCs w:val="12"/>
              </w:rPr>
              <w:t>85504</w:t>
            </w:r>
          </w:p>
        </w:tc>
        <w:tc>
          <w:tcPr>
            <w:tcW w:w="1025" w:type="pct"/>
            <w:tcBorders>
              <w:top w:val="nil"/>
              <w:left w:val="nil"/>
              <w:bottom w:val="single" w:sz="4" w:space="0" w:color="auto"/>
              <w:right w:val="single" w:sz="4" w:space="0" w:color="auto"/>
            </w:tcBorders>
            <w:shd w:val="clear" w:color="000000" w:fill="FFFDC1"/>
            <w:vAlign w:val="center"/>
            <w:hideMark/>
          </w:tcPr>
          <w:p w14:paraId="2E9B2B00" w14:textId="77777777" w:rsidR="00D15B3D" w:rsidRPr="00D15B3D" w:rsidRDefault="00D15B3D" w:rsidP="00D15B3D">
            <w:pPr>
              <w:spacing w:line="240" w:lineRule="auto"/>
              <w:rPr>
                <w:b/>
                <w:bCs/>
                <w:sz w:val="12"/>
                <w:szCs w:val="12"/>
              </w:rPr>
            </w:pPr>
            <w:r w:rsidRPr="00D15B3D">
              <w:rPr>
                <w:b/>
                <w:bCs/>
                <w:sz w:val="12"/>
                <w:szCs w:val="12"/>
              </w:rPr>
              <w:t>Wspieranie rodziny</w:t>
            </w:r>
          </w:p>
        </w:tc>
        <w:tc>
          <w:tcPr>
            <w:tcW w:w="537" w:type="pct"/>
            <w:tcBorders>
              <w:top w:val="nil"/>
              <w:left w:val="nil"/>
              <w:bottom w:val="single" w:sz="4" w:space="0" w:color="auto"/>
              <w:right w:val="single" w:sz="4" w:space="0" w:color="auto"/>
            </w:tcBorders>
            <w:shd w:val="clear" w:color="000000" w:fill="FFFDC1"/>
            <w:vAlign w:val="center"/>
            <w:hideMark/>
          </w:tcPr>
          <w:p w14:paraId="11CD7240" w14:textId="77777777" w:rsidR="00D15B3D" w:rsidRPr="00D15B3D" w:rsidRDefault="00D15B3D" w:rsidP="00D15B3D">
            <w:pPr>
              <w:spacing w:line="240" w:lineRule="auto"/>
              <w:jc w:val="right"/>
              <w:rPr>
                <w:b/>
                <w:bCs/>
                <w:sz w:val="12"/>
                <w:szCs w:val="12"/>
              </w:rPr>
            </w:pPr>
            <w:r w:rsidRPr="00D15B3D">
              <w:rPr>
                <w:b/>
                <w:bCs/>
                <w:sz w:val="12"/>
                <w:szCs w:val="12"/>
              </w:rPr>
              <w:t>774 340</w:t>
            </w:r>
          </w:p>
        </w:tc>
        <w:tc>
          <w:tcPr>
            <w:tcW w:w="630" w:type="pct"/>
            <w:tcBorders>
              <w:top w:val="nil"/>
              <w:left w:val="nil"/>
              <w:bottom w:val="single" w:sz="4" w:space="0" w:color="auto"/>
              <w:right w:val="single" w:sz="4" w:space="0" w:color="auto"/>
            </w:tcBorders>
            <w:shd w:val="clear" w:color="000000" w:fill="FFFDC1"/>
            <w:vAlign w:val="center"/>
            <w:hideMark/>
          </w:tcPr>
          <w:p w14:paraId="11A4AD29" w14:textId="77777777" w:rsidR="00D15B3D" w:rsidRPr="00D15B3D" w:rsidRDefault="00D15B3D" w:rsidP="00D15B3D">
            <w:pPr>
              <w:spacing w:line="240" w:lineRule="auto"/>
              <w:jc w:val="right"/>
              <w:rPr>
                <w:b/>
                <w:bCs/>
                <w:sz w:val="12"/>
                <w:szCs w:val="12"/>
              </w:rPr>
            </w:pPr>
            <w:r w:rsidRPr="00D15B3D">
              <w:rPr>
                <w:b/>
                <w:bCs/>
                <w:sz w:val="12"/>
                <w:szCs w:val="12"/>
              </w:rPr>
              <w:t>767 195,27</w:t>
            </w:r>
          </w:p>
        </w:tc>
        <w:tc>
          <w:tcPr>
            <w:tcW w:w="478" w:type="pct"/>
            <w:tcBorders>
              <w:top w:val="nil"/>
              <w:left w:val="nil"/>
              <w:bottom w:val="single" w:sz="4" w:space="0" w:color="auto"/>
              <w:right w:val="single" w:sz="4" w:space="0" w:color="auto"/>
            </w:tcBorders>
            <w:shd w:val="clear" w:color="000000" w:fill="FFFDC1"/>
            <w:vAlign w:val="center"/>
            <w:hideMark/>
          </w:tcPr>
          <w:p w14:paraId="7593C24D" w14:textId="77777777" w:rsidR="00D15B3D" w:rsidRPr="00D15B3D" w:rsidRDefault="00D15B3D" w:rsidP="00D15B3D">
            <w:pPr>
              <w:spacing w:line="240" w:lineRule="auto"/>
              <w:jc w:val="right"/>
              <w:rPr>
                <w:b/>
                <w:bCs/>
                <w:sz w:val="12"/>
                <w:szCs w:val="12"/>
              </w:rPr>
            </w:pPr>
            <w:r w:rsidRPr="00D15B3D">
              <w:rPr>
                <w:b/>
                <w:bCs/>
                <w:sz w:val="12"/>
                <w:szCs w:val="12"/>
              </w:rPr>
              <w:t>99,1</w:t>
            </w:r>
          </w:p>
        </w:tc>
        <w:tc>
          <w:tcPr>
            <w:tcW w:w="536" w:type="pct"/>
            <w:tcBorders>
              <w:top w:val="nil"/>
              <w:left w:val="nil"/>
              <w:bottom w:val="single" w:sz="4" w:space="0" w:color="auto"/>
              <w:right w:val="single" w:sz="4" w:space="0" w:color="auto"/>
            </w:tcBorders>
            <w:shd w:val="clear" w:color="000000" w:fill="FFFDC1"/>
            <w:vAlign w:val="center"/>
            <w:hideMark/>
          </w:tcPr>
          <w:p w14:paraId="4091FDF5" w14:textId="77777777" w:rsidR="00D15B3D" w:rsidRPr="00D15B3D" w:rsidRDefault="00D15B3D" w:rsidP="00D15B3D">
            <w:pPr>
              <w:spacing w:line="240" w:lineRule="auto"/>
              <w:jc w:val="right"/>
              <w:rPr>
                <w:b/>
                <w:bCs/>
                <w:sz w:val="12"/>
                <w:szCs w:val="12"/>
              </w:rPr>
            </w:pPr>
            <w:r w:rsidRPr="00D15B3D">
              <w:rPr>
                <w:b/>
                <w:bCs/>
                <w:sz w:val="12"/>
                <w:szCs w:val="12"/>
              </w:rPr>
              <w:t>87 600</w:t>
            </w:r>
          </w:p>
        </w:tc>
        <w:tc>
          <w:tcPr>
            <w:tcW w:w="630" w:type="pct"/>
            <w:tcBorders>
              <w:top w:val="nil"/>
              <w:left w:val="nil"/>
              <w:bottom w:val="single" w:sz="4" w:space="0" w:color="auto"/>
              <w:right w:val="single" w:sz="4" w:space="0" w:color="auto"/>
            </w:tcBorders>
            <w:shd w:val="clear" w:color="000000" w:fill="FFFDC1"/>
            <w:vAlign w:val="center"/>
            <w:hideMark/>
          </w:tcPr>
          <w:p w14:paraId="3BC86EC1" w14:textId="77777777" w:rsidR="00D15B3D" w:rsidRPr="00D15B3D" w:rsidRDefault="00D15B3D" w:rsidP="00D15B3D">
            <w:pPr>
              <w:spacing w:line="240" w:lineRule="auto"/>
              <w:jc w:val="right"/>
              <w:rPr>
                <w:b/>
                <w:bCs/>
                <w:sz w:val="12"/>
                <w:szCs w:val="12"/>
              </w:rPr>
            </w:pPr>
            <w:r w:rsidRPr="00D15B3D">
              <w:rPr>
                <w:b/>
                <w:bCs/>
                <w:sz w:val="12"/>
                <w:szCs w:val="12"/>
              </w:rPr>
              <w:t>82 865,40</w:t>
            </w:r>
          </w:p>
        </w:tc>
        <w:tc>
          <w:tcPr>
            <w:tcW w:w="478" w:type="pct"/>
            <w:tcBorders>
              <w:top w:val="nil"/>
              <w:left w:val="nil"/>
              <w:bottom w:val="single" w:sz="4" w:space="0" w:color="auto"/>
              <w:right w:val="single" w:sz="4" w:space="0" w:color="auto"/>
            </w:tcBorders>
            <w:shd w:val="clear" w:color="000000" w:fill="FFFDC1"/>
            <w:vAlign w:val="center"/>
            <w:hideMark/>
          </w:tcPr>
          <w:p w14:paraId="134DB849" w14:textId="77777777" w:rsidR="00D15B3D" w:rsidRPr="00D15B3D" w:rsidRDefault="00D15B3D" w:rsidP="00D15B3D">
            <w:pPr>
              <w:spacing w:line="240" w:lineRule="auto"/>
              <w:jc w:val="right"/>
              <w:rPr>
                <w:b/>
                <w:bCs/>
                <w:sz w:val="12"/>
                <w:szCs w:val="12"/>
              </w:rPr>
            </w:pPr>
            <w:r w:rsidRPr="00D15B3D">
              <w:rPr>
                <w:b/>
                <w:bCs/>
                <w:sz w:val="12"/>
                <w:szCs w:val="12"/>
              </w:rPr>
              <w:t>94,6</w:t>
            </w:r>
          </w:p>
        </w:tc>
      </w:tr>
      <w:tr w:rsidR="00D15B3D" w:rsidRPr="00D15B3D" w14:paraId="542A0912"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31FECF"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092D6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20B3D2"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2A9F577B" w14:textId="77777777" w:rsidR="00D15B3D" w:rsidRPr="00D15B3D" w:rsidRDefault="00D15B3D" w:rsidP="00D15B3D">
            <w:pPr>
              <w:spacing w:line="240" w:lineRule="auto"/>
              <w:jc w:val="right"/>
              <w:rPr>
                <w:sz w:val="12"/>
                <w:szCs w:val="12"/>
              </w:rPr>
            </w:pPr>
            <w:r w:rsidRPr="00D15B3D">
              <w:rPr>
                <w:sz w:val="12"/>
                <w:szCs w:val="12"/>
              </w:rPr>
              <w:t>774 340</w:t>
            </w:r>
          </w:p>
        </w:tc>
        <w:tc>
          <w:tcPr>
            <w:tcW w:w="630" w:type="pct"/>
            <w:tcBorders>
              <w:top w:val="nil"/>
              <w:left w:val="nil"/>
              <w:bottom w:val="single" w:sz="4" w:space="0" w:color="auto"/>
              <w:right w:val="single" w:sz="4" w:space="0" w:color="auto"/>
            </w:tcBorders>
            <w:shd w:val="clear" w:color="auto" w:fill="auto"/>
            <w:noWrap/>
            <w:vAlign w:val="center"/>
            <w:hideMark/>
          </w:tcPr>
          <w:p w14:paraId="3DEBDB81" w14:textId="77777777" w:rsidR="00D15B3D" w:rsidRPr="00D15B3D" w:rsidRDefault="00D15B3D" w:rsidP="00D15B3D">
            <w:pPr>
              <w:spacing w:line="240" w:lineRule="auto"/>
              <w:jc w:val="right"/>
              <w:rPr>
                <w:sz w:val="12"/>
                <w:szCs w:val="12"/>
              </w:rPr>
            </w:pPr>
            <w:r w:rsidRPr="00D15B3D">
              <w:rPr>
                <w:sz w:val="12"/>
                <w:szCs w:val="12"/>
              </w:rPr>
              <w:t>767 195,27</w:t>
            </w:r>
          </w:p>
        </w:tc>
        <w:tc>
          <w:tcPr>
            <w:tcW w:w="478" w:type="pct"/>
            <w:tcBorders>
              <w:top w:val="nil"/>
              <w:left w:val="nil"/>
              <w:bottom w:val="single" w:sz="4" w:space="0" w:color="auto"/>
              <w:right w:val="single" w:sz="4" w:space="0" w:color="auto"/>
            </w:tcBorders>
            <w:shd w:val="clear" w:color="auto" w:fill="auto"/>
            <w:noWrap/>
            <w:vAlign w:val="center"/>
            <w:hideMark/>
          </w:tcPr>
          <w:p w14:paraId="1C50CB31" w14:textId="77777777" w:rsidR="00D15B3D" w:rsidRPr="00D15B3D" w:rsidRDefault="00D15B3D" w:rsidP="00D15B3D">
            <w:pPr>
              <w:spacing w:line="240" w:lineRule="auto"/>
              <w:jc w:val="right"/>
              <w:rPr>
                <w:sz w:val="12"/>
                <w:szCs w:val="12"/>
              </w:rPr>
            </w:pPr>
            <w:r w:rsidRPr="00D15B3D">
              <w:rPr>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14:paraId="628FDCC8" w14:textId="77777777" w:rsidR="00D15B3D" w:rsidRPr="00D15B3D" w:rsidRDefault="00D15B3D" w:rsidP="00D15B3D">
            <w:pPr>
              <w:spacing w:line="240" w:lineRule="auto"/>
              <w:jc w:val="right"/>
              <w:rPr>
                <w:sz w:val="12"/>
                <w:szCs w:val="12"/>
              </w:rPr>
            </w:pPr>
            <w:r w:rsidRPr="00D15B3D">
              <w:rPr>
                <w:sz w:val="12"/>
                <w:szCs w:val="12"/>
              </w:rPr>
              <w:t>87 600</w:t>
            </w:r>
          </w:p>
        </w:tc>
        <w:tc>
          <w:tcPr>
            <w:tcW w:w="630" w:type="pct"/>
            <w:tcBorders>
              <w:top w:val="nil"/>
              <w:left w:val="nil"/>
              <w:bottom w:val="single" w:sz="4" w:space="0" w:color="auto"/>
              <w:right w:val="single" w:sz="4" w:space="0" w:color="auto"/>
            </w:tcBorders>
            <w:shd w:val="clear" w:color="auto" w:fill="auto"/>
            <w:noWrap/>
            <w:vAlign w:val="center"/>
            <w:hideMark/>
          </w:tcPr>
          <w:p w14:paraId="4415D785" w14:textId="77777777" w:rsidR="00D15B3D" w:rsidRPr="00D15B3D" w:rsidRDefault="00D15B3D" w:rsidP="00D15B3D">
            <w:pPr>
              <w:spacing w:line="240" w:lineRule="auto"/>
              <w:jc w:val="right"/>
              <w:rPr>
                <w:sz w:val="12"/>
                <w:szCs w:val="12"/>
              </w:rPr>
            </w:pPr>
            <w:r w:rsidRPr="00D15B3D">
              <w:rPr>
                <w:sz w:val="12"/>
                <w:szCs w:val="12"/>
              </w:rPr>
              <w:t>82 865,40</w:t>
            </w:r>
          </w:p>
        </w:tc>
        <w:tc>
          <w:tcPr>
            <w:tcW w:w="478" w:type="pct"/>
            <w:tcBorders>
              <w:top w:val="nil"/>
              <w:left w:val="nil"/>
              <w:bottom w:val="single" w:sz="4" w:space="0" w:color="auto"/>
              <w:right w:val="single" w:sz="4" w:space="0" w:color="auto"/>
            </w:tcBorders>
            <w:shd w:val="clear" w:color="auto" w:fill="auto"/>
            <w:noWrap/>
            <w:vAlign w:val="center"/>
            <w:hideMark/>
          </w:tcPr>
          <w:p w14:paraId="14F9F49E" w14:textId="77777777" w:rsidR="00D15B3D" w:rsidRPr="00D15B3D" w:rsidRDefault="00D15B3D" w:rsidP="00D15B3D">
            <w:pPr>
              <w:spacing w:line="240" w:lineRule="auto"/>
              <w:jc w:val="right"/>
              <w:rPr>
                <w:sz w:val="12"/>
                <w:szCs w:val="12"/>
              </w:rPr>
            </w:pPr>
            <w:r w:rsidRPr="00D15B3D">
              <w:rPr>
                <w:sz w:val="12"/>
                <w:szCs w:val="12"/>
              </w:rPr>
              <w:t>94,6</w:t>
            </w:r>
          </w:p>
        </w:tc>
      </w:tr>
      <w:tr w:rsidR="00D15B3D" w:rsidRPr="00D15B3D" w14:paraId="29DBF82F"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AACFC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F2EAA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1FDF69"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3DCA661C" w14:textId="77777777" w:rsidR="00D15B3D" w:rsidRPr="00D15B3D" w:rsidRDefault="00D15B3D" w:rsidP="00D15B3D">
            <w:pPr>
              <w:spacing w:line="240" w:lineRule="auto"/>
              <w:jc w:val="right"/>
              <w:rPr>
                <w:sz w:val="12"/>
                <w:szCs w:val="12"/>
              </w:rPr>
            </w:pPr>
            <w:r w:rsidRPr="00D15B3D">
              <w:rPr>
                <w:sz w:val="12"/>
                <w:szCs w:val="12"/>
              </w:rPr>
              <w:t>683 125</w:t>
            </w:r>
          </w:p>
        </w:tc>
        <w:tc>
          <w:tcPr>
            <w:tcW w:w="630" w:type="pct"/>
            <w:tcBorders>
              <w:top w:val="nil"/>
              <w:left w:val="nil"/>
              <w:bottom w:val="single" w:sz="4" w:space="0" w:color="auto"/>
              <w:right w:val="single" w:sz="4" w:space="0" w:color="auto"/>
            </w:tcBorders>
            <w:shd w:val="clear" w:color="auto" w:fill="auto"/>
            <w:noWrap/>
            <w:vAlign w:val="center"/>
            <w:hideMark/>
          </w:tcPr>
          <w:p w14:paraId="18BC0509" w14:textId="77777777" w:rsidR="00D15B3D" w:rsidRPr="00D15B3D" w:rsidRDefault="00D15B3D" w:rsidP="00D15B3D">
            <w:pPr>
              <w:spacing w:line="240" w:lineRule="auto"/>
              <w:jc w:val="right"/>
              <w:rPr>
                <w:sz w:val="12"/>
                <w:szCs w:val="12"/>
              </w:rPr>
            </w:pPr>
            <w:r w:rsidRPr="00D15B3D">
              <w:rPr>
                <w:sz w:val="12"/>
                <w:szCs w:val="12"/>
              </w:rPr>
              <w:t>680 714,87</w:t>
            </w:r>
          </w:p>
        </w:tc>
        <w:tc>
          <w:tcPr>
            <w:tcW w:w="478" w:type="pct"/>
            <w:tcBorders>
              <w:top w:val="nil"/>
              <w:left w:val="nil"/>
              <w:bottom w:val="single" w:sz="4" w:space="0" w:color="auto"/>
              <w:right w:val="single" w:sz="4" w:space="0" w:color="auto"/>
            </w:tcBorders>
            <w:shd w:val="clear" w:color="auto" w:fill="auto"/>
            <w:noWrap/>
            <w:vAlign w:val="center"/>
            <w:hideMark/>
          </w:tcPr>
          <w:p w14:paraId="0019DAFA" w14:textId="77777777" w:rsidR="00D15B3D" w:rsidRPr="00D15B3D" w:rsidRDefault="00D15B3D" w:rsidP="00D15B3D">
            <w:pPr>
              <w:spacing w:line="240" w:lineRule="auto"/>
              <w:jc w:val="right"/>
              <w:rPr>
                <w:sz w:val="12"/>
                <w:szCs w:val="12"/>
              </w:rPr>
            </w:pPr>
            <w:r w:rsidRPr="00D15B3D">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7AF25ED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2D5CE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513E9D"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6975705"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6CCF32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99BF7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8541CD1"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0DE241D0" w14:textId="77777777" w:rsidR="00D15B3D" w:rsidRPr="00D15B3D" w:rsidRDefault="00D15B3D" w:rsidP="00D15B3D">
            <w:pPr>
              <w:spacing w:line="240" w:lineRule="auto"/>
              <w:jc w:val="right"/>
              <w:rPr>
                <w:sz w:val="12"/>
                <w:szCs w:val="12"/>
              </w:rPr>
            </w:pPr>
            <w:r w:rsidRPr="00D15B3D">
              <w:rPr>
                <w:sz w:val="12"/>
                <w:szCs w:val="12"/>
              </w:rPr>
              <w:t>555 586</w:t>
            </w:r>
          </w:p>
        </w:tc>
        <w:tc>
          <w:tcPr>
            <w:tcW w:w="630" w:type="pct"/>
            <w:tcBorders>
              <w:top w:val="nil"/>
              <w:left w:val="nil"/>
              <w:bottom w:val="single" w:sz="4" w:space="0" w:color="auto"/>
              <w:right w:val="single" w:sz="4" w:space="0" w:color="auto"/>
            </w:tcBorders>
            <w:shd w:val="clear" w:color="auto" w:fill="auto"/>
            <w:noWrap/>
            <w:vAlign w:val="center"/>
            <w:hideMark/>
          </w:tcPr>
          <w:p w14:paraId="3C0391C5" w14:textId="77777777" w:rsidR="00D15B3D" w:rsidRPr="00D15B3D" w:rsidRDefault="00D15B3D" w:rsidP="00D15B3D">
            <w:pPr>
              <w:spacing w:line="240" w:lineRule="auto"/>
              <w:jc w:val="right"/>
              <w:rPr>
                <w:sz w:val="12"/>
                <w:szCs w:val="12"/>
              </w:rPr>
            </w:pPr>
            <w:r w:rsidRPr="00D15B3D">
              <w:rPr>
                <w:sz w:val="12"/>
                <w:szCs w:val="12"/>
              </w:rPr>
              <w:t>553 289,24</w:t>
            </w:r>
          </w:p>
        </w:tc>
        <w:tc>
          <w:tcPr>
            <w:tcW w:w="478" w:type="pct"/>
            <w:tcBorders>
              <w:top w:val="nil"/>
              <w:left w:val="nil"/>
              <w:bottom w:val="single" w:sz="4" w:space="0" w:color="auto"/>
              <w:right w:val="single" w:sz="4" w:space="0" w:color="auto"/>
            </w:tcBorders>
            <w:shd w:val="clear" w:color="auto" w:fill="auto"/>
            <w:noWrap/>
            <w:vAlign w:val="center"/>
            <w:hideMark/>
          </w:tcPr>
          <w:p w14:paraId="6FFBF7CC" w14:textId="77777777" w:rsidR="00D15B3D" w:rsidRPr="00D15B3D" w:rsidRDefault="00D15B3D" w:rsidP="00D15B3D">
            <w:pPr>
              <w:spacing w:line="240" w:lineRule="auto"/>
              <w:jc w:val="right"/>
              <w:rPr>
                <w:sz w:val="12"/>
                <w:szCs w:val="12"/>
              </w:rPr>
            </w:pPr>
            <w:r w:rsidRPr="00D15B3D">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305E470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D752A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8B71BD"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921293B"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F2424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E60B2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4734E2"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40C487C9" w14:textId="77777777" w:rsidR="00D15B3D" w:rsidRPr="00D15B3D" w:rsidRDefault="00D15B3D" w:rsidP="00D15B3D">
            <w:pPr>
              <w:spacing w:line="240" w:lineRule="auto"/>
              <w:jc w:val="right"/>
              <w:rPr>
                <w:sz w:val="12"/>
                <w:szCs w:val="12"/>
              </w:rPr>
            </w:pPr>
            <w:r w:rsidRPr="00D15B3D">
              <w:rPr>
                <w:sz w:val="12"/>
                <w:szCs w:val="12"/>
              </w:rPr>
              <w:t>127 539</w:t>
            </w:r>
          </w:p>
        </w:tc>
        <w:tc>
          <w:tcPr>
            <w:tcW w:w="630" w:type="pct"/>
            <w:tcBorders>
              <w:top w:val="nil"/>
              <w:left w:val="nil"/>
              <w:bottom w:val="single" w:sz="4" w:space="0" w:color="auto"/>
              <w:right w:val="single" w:sz="4" w:space="0" w:color="auto"/>
            </w:tcBorders>
            <w:shd w:val="clear" w:color="auto" w:fill="auto"/>
            <w:noWrap/>
            <w:vAlign w:val="center"/>
            <w:hideMark/>
          </w:tcPr>
          <w:p w14:paraId="4E9A0103" w14:textId="77777777" w:rsidR="00D15B3D" w:rsidRPr="00D15B3D" w:rsidRDefault="00D15B3D" w:rsidP="00D15B3D">
            <w:pPr>
              <w:spacing w:line="240" w:lineRule="auto"/>
              <w:jc w:val="right"/>
              <w:rPr>
                <w:sz w:val="12"/>
                <w:szCs w:val="12"/>
              </w:rPr>
            </w:pPr>
            <w:r w:rsidRPr="00D15B3D">
              <w:rPr>
                <w:sz w:val="12"/>
                <w:szCs w:val="12"/>
              </w:rPr>
              <w:t>127 425,63</w:t>
            </w:r>
          </w:p>
        </w:tc>
        <w:tc>
          <w:tcPr>
            <w:tcW w:w="478" w:type="pct"/>
            <w:tcBorders>
              <w:top w:val="nil"/>
              <w:left w:val="nil"/>
              <w:bottom w:val="single" w:sz="4" w:space="0" w:color="auto"/>
              <w:right w:val="single" w:sz="4" w:space="0" w:color="auto"/>
            </w:tcBorders>
            <w:shd w:val="clear" w:color="auto" w:fill="auto"/>
            <w:noWrap/>
            <w:vAlign w:val="center"/>
            <w:hideMark/>
          </w:tcPr>
          <w:p w14:paraId="0525A583" w14:textId="77777777" w:rsidR="00D15B3D" w:rsidRPr="00D15B3D" w:rsidRDefault="00D15B3D" w:rsidP="00D15B3D">
            <w:pPr>
              <w:spacing w:line="240" w:lineRule="auto"/>
              <w:jc w:val="right"/>
              <w:rPr>
                <w:sz w:val="12"/>
                <w:szCs w:val="12"/>
              </w:rPr>
            </w:pPr>
            <w:r w:rsidRPr="00D15B3D">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104B48C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33473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3F0149"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2995A86"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37A2D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6FB77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DD9557"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8B6E6ED" w14:textId="77777777" w:rsidR="00D15B3D" w:rsidRPr="00D15B3D" w:rsidRDefault="00D15B3D" w:rsidP="00D15B3D">
            <w:pPr>
              <w:spacing w:line="240" w:lineRule="auto"/>
              <w:jc w:val="right"/>
              <w:rPr>
                <w:sz w:val="12"/>
                <w:szCs w:val="12"/>
              </w:rPr>
            </w:pPr>
            <w:r w:rsidRPr="00D15B3D">
              <w:rPr>
                <w:sz w:val="12"/>
                <w:szCs w:val="12"/>
              </w:rPr>
              <w:t>87 600</w:t>
            </w:r>
          </w:p>
        </w:tc>
        <w:tc>
          <w:tcPr>
            <w:tcW w:w="630" w:type="pct"/>
            <w:tcBorders>
              <w:top w:val="nil"/>
              <w:left w:val="nil"/>
              <w:bottom w:val="single" w:sz="4" w:space="0" w:color="auto"/>
              <w:right w:val="single" w:sz="4" w:space="0" w:color="auto"/>
            </w:tcBorders>
            <w:shd w:val="clear" w:color="auto" w:fill="auto"/>
            <w:noWrap/>
            <w:vAlign w:val="center"/>
            <w:hideMark/>
          </w:tcPr>
          <w:p w14:paraId="0BC5CE0B" w14:textId="77777777" w:rsidR="00D15B3D" w:rsidRPr="00D15B3D" w:rsidRDefault="00D15B3D" w:rsidP="00D15B3D">
            <w:pPr>
              <w:spacing w:line="240" w:lineRule="auto"/>
              <w:jc w:val="right"/>
              <w:rPr>
                <w:sz w:val="12"/>
                <w:szCs w:val="12"/>
              </w:rPr>
            </w:pPr>
            <w:r w:rsidRPr="00D15B3D">
              <w:rPr>
                <w:sz w:val="12"/>
                <w:szCs w:val="12"/>
              </w:rPr>
              <w:t>82 865,40</w:t>
            </w:r>
          </w:p>
        </w:tc>
        <w:tc>
          <w:tcPr>
            <w:tcW w:w="478" w:type="pct"/>
            <w:tcBorders>
              <w:top w:val="nil"/>
              <w:left w:val="nil"/>
              <w:bottom w:val="single" w:sz="4" w:space="0" w:color="auto"/>
              <w:right w:val="single" w:sz="4" w:space="0" w:color="auto"/>
            </w:tcBorders>
            <w:shd w:val="clear" w:color="auto" w:fill="auto"/>
            <w:noWrap/>
            <w:vAlign w:val="center"/>
            <w:hideMark/>
          </w:tcPr>
          <w:p w14:paraId="3E7E3B76" w14:textId="77777777" w:rsidR="00D15B3D" w:rsidRPr="00D15B3D" w:rsidRDefault="00D15B3D" w:rsidP="00D15B3D">
            <w:pPr>
              <w:spacing w:line="240" w:lineRule="auto"/>
              <w:jc w:val="right"/>
              <w:rPr>
                <w:sz w:val="12"/>
                <w:szCs w:val="12"/>
              </w:rPr>
            </w:pPr>
            <w:r w:rsidRPr="00D15B3D">
              <w:rPr>
                <w:sz w:val="12"/>
                <w:szCs w:val="12"/>
              </w:rPr>
              <w:t>94,6</w:t>
            </w:r>
          </w:p>
        </w:tc>
        <w:tc>
          <w:tcPr>
            <w:tcW w:w="536" w:type="pct"/>
            <w:tcBorders>
              <w:top w:val="nil"/>
              <w:left w:val="nil"/>
              <w:bottom w:val="single" w:sz="4" w:space="0" w:color="auto"/>
              <w:right w:val="single" w:sz="4" w:space="0" w:color="auto"/>
            </w:tcBorders>
            <w:shd w:val="clear" w:color="auto" w:fill="auto"/>
            <w:noWrap/>
            <w:vAlign w:val="center"/>
            <w:hideMark/>
          </w:tcPr>
          <w:p w14:paraId="0BBBF1F1" w14:textId="77777777" w:rsidR="00D15B3D" w:rsidRPr="00D15B3D" w:rsidRDefault="00D15B3D" w:rsidP="00D15B3D">
            <w:pPr>
              <w:spacing w:line="240" w:lineRule="auto"/>
              <w:jc w:val="right"/>
              <w:rPr>
                <w:sz w:val="12"/>
                <w:szCs w:val="12"/>
              </w:rPr>
            </w:pPr>
            <w:r w:rsidRPr="00D15B3D">
              <w:rPr>
                <w:sz w:val="12"/>
                <w:szCs w:val="12"/>
              </w:rPr>
              <w:t>87 600</w:t>
            </w:r>
          </w:p>
        </w:tc>
        <w:tc>
          <w:tcPr>
            <w:tcW w:w="630" w:type="pct"/>
            <w:tcBorders>
              <w:top w:val="nil"/>
              <w:left w:val="nil"/>
              <w:bottom w:val="single" w:sz="4" w:space="0" w:color="auto"/>
              <w:right w:val="single" w:sz="4" w:space="0" w:color="auto"/>
            </w:tcBorders>
            <w:shd w:val="clear" w:color="auto" w:fill="auto"/>
            <w:noWrap/>
            <w:vAlign w:val="center"/>
            <w:hideMark/>
          </w:tcPr>
          <w:p w14:paraId="443D5662" w14:textId="77777777" w:rsidR="00D15B3D" w:rsidRPr="00D15B3D" w:rsidRDefault="00D15B3D" w:rsidP="00D15B3D">
            <w:pPr>
              <w:spacing w:line="240" w:lineRule="auto"/>
              <w:jc w:val="right"/>
              <w:rPr>
                <w:sz w:val="12"/>
                <w:szCs w:val="12"/>
              </w:rPr>
            </w:pPr>
            <w:r w:rsidRPr="00D15B3D">
              <w:rPr>
                <w:sz w:val="12"/>
                <w:szCs w:val="12"/>
              </w:rPr>
              <w:t>82 865,40</w:t>
            </w:r>
          </w:p>
        </w:tc>
        <w:tc>
          <w:tcPr>
            <w:tcW w:w="478" w:type="pct"/>
            <w:tcBorders>
              <w:top w:val="nil"/>
              <w:left w:val="nil"/>
              <w:bottom w:val="single" w:sz="4" w:space="0" w:color="auto"/>
              <w:right w:val="single" w:sz="4" w:space="0" w:color="auto"/>
            </w:tcBorders>
            <w:shd w:val="clear" w:color="auto" w:fill="auto"/>
            <w:noWrap/>
            <w:vAlign w:val="center"/>
            <w:hideMark/>
          </w:tcPr>
          <w:p w14:paraId="0027D169" w14:textId="77777777" w:rsidR="00D15B3D" w:rsidRPr="00D15B3D" w:rsidRDefault="00D15B3D" w:rsidP="00D15B3D">
            <w:pPr>
              <w:spacing w:line="240" w:lineRule="auto"/>
              <w:jc w:val="right"/>
              <w:rPr>
                <w:sz w:val="12"/>
                <w:szCs w:val="12"/>
              </w:rPr>
            </w:pPr>
            <w:r w:rsidRPr="00D15B3D">
              <w:rPr>
                <w:sz w:val="12"/>
                <w:szCs w:val="12"/>
              </w:rPr>
              <w:t>94,6</w:t>
            </w:r>
          </w:p>
        </w:tc>
      </w:tr>
      <w:tr w:rsidR="00D15B3D" w:rsidRPr="00D15B3D" w14:paraId="60988F4E"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32950F"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F8D222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63AC3F"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2ED3DFAE" w14:textId="77777777" w:rsidR="00D15B3D" w:rsidRPr="00D15B3D" w:rsidRDefault="00D15B3D" w:rsidP="00D15B3D">
            <w:pPr>
              <w:spacing w:line="240" w:lineRule="auto"/>
              <w:jc w:val="right"/>
              <w:rPr>
                <w:sz w:val="12"/>
                <w:szCs w:val="12"/>
              </w:rPr>
            </w:pPr>
            <w:r w:rsidRPr="00D15B3D">
              <w:rPr>
                <w:sz w:val="12"/>
                <w:szCs w:val="12"/>
              </w:rPr>
              <w:t>3 615</w:t>
            </w:r>
          </w:p>
        </w:tc>
        <w:tc>
          <w:tcPr>
            <w:tcW w:w="630" w:type="pct"/>
            <w:tcBorders>
              <w:top w:val="nil"/>
              <w:left w:val="nil"/>
              <w:bottom w:val="single" w:sz="4" w:space="0" w:color="auto"/>
              <w:right w:val="single" w:sz="4" w:space="0" w:color="auto"/>
            </w:tcBorders>
            <w:shd w:val="clear" w:color="auto" w:fill="auto"/>
            <w:noWrap/>
            <w:vAlign w:val="center"/>
            <w:hideMark/>
          </w:tcPr>
          <w:p w14:paraId="1138D42E" w14:textId="77777777" w:rsidR="00D15B3D" w:rsidRPr="00D15B3D" w:rsidRDefault="00D15B3D" w:rsidP="00D15B3D">
            <w:pPr>
              <w:spacing w:line="240" w:lineRule="auto"/>
              <w:jc w:val="right"/>
              <w:rPr>
                <w:sz w:val="12"/>
                <w:szCs w:val="12"/>
              </w:rPr>
            </w:pPr>
            <w:r w:rsidRPr="00D15B3D">
              <w:rPr>
                <w:sz w:val="12"/>
                <w:szCs w:val="12"/>
              </w:rPr>
              <w:t>3 615,00</w:t>
            </w:r>
          </w:p>
        </w:tc>
        <w:tc>
          <w:tcPr>
            <w:tcW w:w="478" w:type="pct"/>
            <w:tcBorders>
              <w:top w:val="nil"/>
              <w:left w:val="nil"/>
              <w:bottom w:val="single" w:sz="4" w:space="0" w:color="auto"/>
              <w:right w:val="single" w:sz="4" w:space="0" w:color="auto"/>
            </w:tcBorders>
            <w:shd w:val="clear" w:color="auto" w:fill="auto"/>
            <w:noWrap/>
            <w:vAlign w:val="center"/>
            <w:hideMark/>
          </w:tcPr>
          <w:p w14:paraId="4C30A481"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123C0C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A6886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CC8F0C"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6B8338E"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BE9C4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7DE35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87B6D4"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F7DD9A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12BD9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FF59FC"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E2C117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A77BF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4B9C4E"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633555B"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9E928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68D50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C17B63"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76A7328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4A02F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5FB43D"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B92561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FD603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61BA43"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8F1D8AB"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A5E8D0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5520E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DB41B0"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A73D0A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17AC9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442F15"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5CF34D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2BBC0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DA40BA"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2525237"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11DB5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18231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073A0A"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24A882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56C11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3AB000"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57EDAA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95F1D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6A6931"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58DE28A" w14:textId="77777777" w:rsidTr="00D15B3D">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B290AE1"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093402A" w14:textId="77777777" w:rsidR="00D15B3D" w:rsidRPr="00D15B3D" w:rsidRDefault="00D15B3D" w:rsidP="00D15B3D">
            <w:pPr>
              <w:spacing w:line="240" w:lineRule="auto"/>
              <w:jc w:val="center"/>
              <w:rPr>
                <w:b/>
                <w:bCs/>
                <w:sz w:val="12"/>
                <w:szCs w:val="12"/>
              </w:rPr>
            </w:pPr>
            <w:r w:rsidRPr="00D15B3D">
              <w:rPr>
                <w:b/>
                <w:bCs/>
                <w:sz w:val="12"/>
                <w:szCs w:val="12"/>
              </w:rPr>
              <w:t>85513</w:t>
            </w:r>
          </w:p>
        </w:tc>
        <w:tc>
          <w:tcPr>
            <w:tcW w:w="1025" w:type="pct"/>
            <w:tcBorders>
              <w:top w:val="nil"/>
              <w:left w:val="nil"/>
              <w:bottom w:val="single" w:sz="4" w:space="0" w:color="auto"/>
              <w:right w:val="single" w:sz="4" w:space="0" w:color="auto"/>
            </w:tcBorders>
            <w:shd w:val="clear" w:color="000000" w:fill="FFFDC1"/>
            <w:vAlign w:val="center"/>
            <w:hideMark/>
          </w:tcPr>
          <w:p w14:paraId="3C1170B6" w14:textId="77777777" w:rsidR="00D15B3D" w:rsidRPr="00D15B3D" w:rsidRDefault="00D15B3D" w:rsidP="00D15B3D">
            <w:pPr>
              <w:spacing w:line="240" w:lineRule="auto"/>
              <w:rPr>
                <w:b/>
                <w:bCs/>
                <w:sz w:val="12"/>
                <w:szCs w:val="12"/>
              </w:rPr>
            </w:pPr>
            <w:r w:rsidRPr="00D15B3D">
              <w:rPr>
                <w:b/>
                <w:bCs/>
                <w:sz w:val="12"/>
                <w:szCs w:val="12"/>
              </w:rPr>
              <w:t>Składki na ubezpieczenie zdrowotne opłacane za osoby pobierające niektóre świadczenia rodzinne oraz za osoby pobierające zasiłki dla opiekunów</w:t>
            </w:r>
          </w:p>
        </w:tc>
        <w:tc>
          <w:tcPr>
            <w:tcW w:w="537" w:type="pct"/>
            <w:tcBorders>
              <w:top w:val="nil"/>
              <w:left w:val="nil"/>
              <w:bottom w:val="single" w:sz="4" w:space="0" w:color="auto"/>
              <w:right w:val="single" w:sz="4" w:space="0" w:color="auto"/>
            </w:tcBorders>
            <w:shd w:val="clear" w:color="000000" w:fill="FFFDC1"/>
            <w:vAlign w:val="center"/>
            <w:hideMark/>
          </w:tcPr>
          <w:p w14:paraId="041DCDB6" w14:textId="77777777" w:rsidR="00D15B3D" w:rsidRPr="00D15B3D" w:rsidRDefault="00D15B3D" w:rsidP="00D15B3D">
            <w:pPr>
              <w:spacing w:line="240" w:lineRule="auto"/>
              <w:jc w:val="right"/>
              <w:rPr>
                <w:b/>
                <w:bCs/>
                <w:sz w:val="12"/>
                <w:szCs w:val="12"/>
              </w:rPr>
            </w:pPr>
            <w:r w:rsidRPr="00D15B3D">
              <w:rPr>
                <w:b/>
                <w:bCs/>
                <w:sz w:val="12"/>
                <w:szCs w:val="12"/>
              </w:rPr>
              <w:t>484 185</w:t>
            </w:r>
          </w:p>
        </w:tc>
        <w:tc>
          <w:tcPr>
            <w:tcW w:w="630" w:type="pct"/>
            <w:tcBorders>
              <w:top w:val="nil"/>
              <w:left w:val="nil"/>
              <w:bottom w:val="single" w:sz="4" w:space="0" w:color="auto"/>
              <w:right w:val="single" w:sz="4" w:space="0" w:color="auto"/>
            </w:tcBorders>
            <w:shd w:val="clear" w:color="000000" w:fill="FFFDC1"/>
            <w:vAlign w:val="center"/>
            <w:hideMark/>
          </w:tcPr>
          <w:p w14:paraId="06697F8F" w14:textId="77777777" w:rsidR="00D15B3D" w:rsidRPr="00D15B3D" w:rsidRDefault="00D15B3D" w:rsidP="00D15B3D">
            <w:pPr>
              <w:spacing w:line="240" w:lineRule="auto"/>
              <w:jc w:val="right"/>
              <w:rPr>
                <w:b/>
                <w:bCs/>
                <w:sz w:val="12"/>
                <w:szCs w:val="12"/>
              </w:rPr>
            </w:pPr>
            <w:r w:rsidRPr="00D15B3D">
              <w:rPr>
                <w:b/>
                <w:bCs/>
                <w:sz w:val="12"/>
                <w:szCs w:val="12"/>
              </w:rPr>
              <w:t>483 929,19</w:t>
            </w:r>
          </w:p>
        </w:tc>
        <w:tc>
          <w:tcPr>
            <w:tcW w:w="478" w:type="pct"/>
            <w:tcBorders>
              <w:top w:val="nil"/>
              <w:left w:val="nil"/>
              <w:bottom w:val="single" w:sz="4" w:space="0" w:color="auto"/>
              <w:right w:val="single" w:sz="4" w:space="0" w:color="auto"/>
            </w:tcBorders>
            <w:shd w:val="clear" w:color="000000" w:fill="FFFDC1"/>
            <w:vAlign w:val="center"/>
            <w:hideMark/>
          </w:tcPr>
          <w:p w14:paraId="184F4C85" w14:textId="77777777" w:rsidR="00D15B3D" w:rsidRPr="00D15B3D" w:rsidRDefault="00D15B3D" w:rsidP="00D15B3D">
            <w:pPr>
              <w:spacing w:line="240" w:lineRule="auto"/>
              <w:jc w:val="right"/>
              <w:rPr>
                <w:b/>
                <w:bCs/>
                <w:sz w:val="12"/>
                <w:szCs w:val="12"/>
              </w:rPr>
            </w:pPr>
            <w:r w:rsidRPr="00D15B3D">
              <w:rPr>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14:paraId="35374D4E" w14:textId="77777777" w:rsidR="00D15B3D" w:rsidRPr="00D15B3D" w:rsidRDefault="00D15B3D" w:rsidP="00D15B3D">
            <w:pPr>
              <w:spacing w:line="240" w:lineRule="auto"/>
              <w:jc w:val="right"/>
              <w:rPr>
                <w:b/>
                <w:bCs/>
                <w:sz w:val="12"/>
                <w:szCs w:val="12"/>
              </w:rPr>
            </w:pPr>
            <w:r w:rsidRPr="00D15B3D">
              <w:rPr>
                <w:b/>
                <w:bCs/>
                <w:sz w:val="12"/>
                <w:szCs w:val="12"/>
              </w:rPr>
              <w:t>484 185</w:t>
            </w:r>
          </w:p>
        </w:tc>
        <w:tc>
          <w:tcPr>
            <w:tcW w:w="630" w:type="pct"/>
            <w:tcBorders>
              <w:top w:val="nil"/>
              <w:left w:val="nil"/>
              <w:bottom w:val="single" w:sz="4" w:space="0" w:color="auto"/>
              <w:right w:val="single" w:sz="4" w:space="0" w:color="auto"/>
            </w:tcBorders>
            <w:shd w:val="clear" w:color="000000" w:fill="FFFDC1"/>
            <w:vAlign w:val="center"/>
            <w:hideMark/>
          </w:tcPr>
          <w:p w14:paraId="259D6BA6" w14:textId="77777777" w:rsidR="00D15B3D" w:rsidRPr="00D15B3D" w:rsidRDefault="00D15B3D" w:rsidP="00D15B3D">
            <w:pPr>
              <w:spacing w:line="240" w:lineRule="auto"/>
              <w:jc w:val="right"/>
              <w:rPr>
                <w:b/>
                <w:bCs/>
                <w:sz w:val="12"/>
                <w:szCs w:val="12"/>
              </w:rPr>
            </w:pPr>
            <w:r w:rsidRPr="00D15B3D">
              <w:rPr>
                <w:b/>
                <w:bCs/>
                <w:sz w:val="12"/>
                <w:szCs w:val="12"/>
              </w:rPr>
              <w:t>483 929,19</w:t>
            </w:r>
          </w:p>
        </w:tc>
        <w:tc>
          <w:tcPr>
            <w:tcW w:w="478" w:type="pct"/>
            <w:tcBorders>
              <w:top w:val="nil"/>
              <w:left w:val="nil"/>
              <w:bottom w:val="single" w:sz="4" w:space="0" w:color="auto"/>
              <w:right w:val="single" w:sz="4" w:space="0" w:color="auto"/>
            </w:tcBorders>
            <w:shd w:val="clear" w:color="000000" w:fill="FFFDC1"/>
            <w:vAlign w:val="center"/>
            <w:hideMark/>
          </w:tcPr>
          <w:p w14:paraId="23378FA1" w14:textId="77777777" w:rsidR="00D15B3D" w:rsidRPr="00D15B3D" w:rsidRDefault="00D15B3D" w:rsidP="00D15B3D">
            <w:pPr>
              <w:spacing w:line="240" w:lineRule="auto"/>
              <w:jc w:val="right"/>
              <w:rPr>
                <w:b/>
                <w:bCs/>
                <w:sz w:val="12"/>
                <w:szCs w:val="12"/>
              </w:rPr>
            </w:pPr>
            <w:r w:rsidRPr="00D15B3D">
              <w:rPr>
                <w:b/>
                <w:bCs/>
                <w:sz w:val="12"/>
                <w:szCs w:val="12"/>
              </w:rPr>
              <w:t>99,9</w:t>
            </w:r>
          </w:p>
        </w:tc>
      </w:tr>
      <w:tr w:rsidR="00D15B3D" w:rsidRPr="00D15B3D" w14:paraId="651E4D67"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3893CF"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8B579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AB610B"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5DB6B724" w14:textId="77777777" w:rsidR="00D15B3D" w:rsidRPr="00D15B3D" w:rsidRDefault="00D15B3D" w:rsidP="00D15B3D">
            <w:pPr>
              <w:spacing w:line="240" w:lineRule="auto"/>
              <w:jc w:val="right"/>
              <w:rPr>
                <w:sz w:val="12"/>
                <w:szCs w:val="12"/>
              </w:rPr>
            </w:pPr>
            <w:r w:rsidRPr="00D15B3D">
              <w:rPr>
                <w:sz w:val="12"/>
                <w:szCs w:val="12"/>
              </w:rPr>
              <w:t>484 185</w:t>
            </w:r>
          </w:p>
        </w:tc>
        <w:tc>
          <w:tcPr>
            <w:tcW w:w="630" w:type="pct"/>
            <w:tcBorders>
              <w:top w:val="nil"/>
              <w:left w:val="nil"/>
              <w:bottom w:val="single" w:sz="4" w:space="0" w:color="auto"/>
              <w:right w:val="single" w:sz="4" w:space="0" w:color="auto"/>
            </w:tcBorders>
            <w:shd w:val="clear" w:color="auto" w:fill="auto"/>
            <w:noWrap/>
            <w:vAlign w:val="center"/>
            <w:hideMark/>
          </w:tcPr>
          <w:p w14:paraId="459CB93E" w14:textId="77777777" w:rsidR="00D15B3D" w:rsidRPr="00D15B3D" w:rsidRDefault="00D15B3D" w:rsidP="00D15B3D">
            <w:pPr>
              <w:spacing w:line="240" w:lineRule="auto"/>
              <w:jc w:val="right"/>
              <w:rPr>
                <w:sz w:val="12"/>
                <w:szCs w:val="12"/>
              </w:rPr>
            </w:pPr>
            <w:r w:rsidRPr="00D15B3D">
              <w:rPr>
                <w:sz w:val="12"/>
                <w:szCs w:val="12"/>
              </w:rPr>
              <w:t>483 929,19</w:t>
            </w:r>
          </w:p>
        </w:tc>
        <w:tc>
          <w:tcPr>
            <w:tcW w:w="478" w:type="pct"/>
            <w:tcBorders>
              <w:top w:val="nil"/>
              <w:left w:val="nil"/>
              <w:bottom w:val="single" w:sz="4" w:space="0" w:color="auto"/>
              <w:right w:val="single" w:sz="4" w:space="0" w:color="auto"/>
            </w:tcBorders>
            <w:shd w:val="clear" w:color="auto" w:fill="auto"/>
            <w:noWrap/>
            <w:vAlign w:val="center"/>
            <w:hideMark/>
          </w:tcPr>
          <w:p w14:paraId="287B5F35" w14:textId="77777777" w:rsidR="00D15B3D" w:rsidRPr="00D15B3D" w:rsidRDefault="00D15B3D" w:rsidP="00D15B3D">
            <w:pPr>
              <w:spacing w:line="240" w:lineRule="auto"/>
              <w:jc w:val="right"/>
              <w:rPr>
                <w:sz w:val="12"/>
                <w:szCs w:val="12"/>
              </w:rPr>
            </w:pPr>
            <w:r w:rsidRPr="00D15B3D">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20004C5F" w14:textId="77777777" w:rsidR="00D15B3D" w:rsidRPr="00D15B3D" w:rsidRDefault="00D15B3D" w:rsidP="00D15B3D">
            <w:pPr>
              <w:spacing w:line="240" w:lineRule="auto"/>
              <w:jc w:val="right"/>
              <w:rPr>
                <w:sz w:val="12"/>
                <w:szCs w:val="12"/>
              </w:rPr>
            </w:pPr>
            <w:r w:rsidRPr="00D15B3D">
              <w:rPr>
                <w:sz w:val="12"/>
                <w:szCs w:val="12"/>
              </w:rPr>
              <w:t>484 185</w:t>
            </w:r>
          </w:p>
        </w:tc>
        <w:tc>
          <w:tcPr>
            <w:tcW w:w="630" w:type="pct"/>
            <w:tcBorders>
              <w:top w:val="nil"/>
              <w:left w:val="nil"/>
              <w:bottom w:val="single" w:sz="4" w:space="0" w:color="auto"/>
              <w:right w:val="single" w:sz="4" w:space="0" w:color="auto"/>
            </w:tcBorders>
            <w:shd w:val="clear" w:color="auto" w:fill="auto"/>
            <w:noWrap/>
            <w:vAlign w:val="center"/>
            <w:hideMark/>
          </w:tcPr>
          <w:p w14:paraId="467EA35D" w14:textId="77777777" w:rsidR="00D15B3D" w:rsidRPr="00D15B3D" w:rsidRDefault="00D15B3D" w:rsidP="00D15B3D">
            <w:pPr>
              <w:spacing w:line="240" w:lineRule="auto"/>
              <w:jc w:val="right"/>
              <w:rPr>
                <w:sz w:val="12"/>
                <w:szCs w:val="12"/>
              </w:rPr>
            </w:pPr>
            <w:r w:rsidRPr="00D15B3D">
              <w:rPr>
                <w:sz w:val="12"/>
                <w:szCs w:val="12"/>
              </w:rPr>
              <w:t>483 929,19</w:t>
            </w:r>
          </w:p>
        </w:tc>
        <w:tc>
          <w:tcPr>
            <w:tcW w:w="478" w:type="pct"/>
            <w:tcBorders>
              <w:top w:val="nil"/>
              <w:left w:val="nil"/>
              <w:bottom w:val="single" w:sz="4" w:space="0" w:color="auto"/>
              <w:right w:val="single" w:sz="4" w:space="0" w:color="auto"/>
            </w:tcBorders>
            <w:shd w:val="clear" w:color="auto" w:fill="auto"/>
            <w:noWrap/>
            <w:vAlign w:val="center"/>
            <w:hideMark/>
          </w:tcPr>
          <w:p w14:paraId="034E123D" w14:textId="77777777" w:rsidR="00D15B3D" w:rsidRPr="00D15B3D" w:rsidRDefault="00D15B3D" w:rsidP="00D15B3D">
            <w:pPr>
              <w:spacing w:line="240" w:lineRule="auto"/>
              <w:jc w:val="right"/>
              <w:rPr>
                <w:sz w:val="12"/>
                <w:szCs w:val="12"/>
              </w:rPr>
            </w:pPr>
            <w:r w:rsidRPr="00D15B3D">
              <w:rPr>
                <w:sz w:val="12"/>
                <w:szCs w:val="12"/>
              </w:rPr>
              <w:t>99,9</w:t>
            </w:r>
          </w:p>
        </w:tc>
      </w:tr>
      <w:tr w:rsidR="00D15B3D" w:rsidRPr="00D15B3D" w14:paraId="6CFC6F1D"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8C5EC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1DF560"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5B5D56"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6187093" w14:textId="77777777" w:rsidR="00D15B3D" w:rsidRPr="00D15B3D" w:rsidRDefault="00D15B3D" w:rsidP="00D15B3D">
            <w:pPr>
              <w:spacing w:line="240" w:lineRule="auto"/>
              <w:jc w:val="right"/>
              <w:rPr>
                <w:sz w:val="12"/>
                <w:szCs w:val="12"/>
              </w:rPr>
            </w:pPr>
            <w:r w:rsidRPr="00D15B3D">
              <w:rPr>
                <w:sz w:val="12"/>
                <w:szCs w:val="12"/>
              </w:rPr>
              <w:t>484 185</w:t>
            </w:r>
          </w:p>
        </w:tc>
        <w:tc>
          <w:tcPr>
            <w:tcW w:w="630" w:type="pct"/>
            <w:tcBorders>
              <w:top w:val="nil"/>
              <w:left w:val="nil"/>
              <w:bottom w:val="single" w:sz="4" w:space="0" w:color="auto"/>
              <w:right w:val="single" w:sz="4" w:space="0" w:color="auto"/>
            </w:tcBorders>
            <w:shd w:val="clear" w:color="auto" w:fill="auto"/>
            <w:noWrap/>
            <w:vAlign w:val="center"/>
            <w:hideMark/>
          </w:tcPr>
          <w:p w14:paraId="22A3AA6B" w14:textId="77777777" w:rsidR="00D15B3D" w:rsidRPr="00D15B3D" w:rsidRDefault="00D15B3D" w:rsidP="00D15B3D">
            <w:pPr>
              <w:spacing w:line="240" w:lineRule="auto"/>
              <w:jc w:val="right"/>
              <w:rPr>
                <w:sz w:val="12"/>
                <w:szCs w:val="12"/>
              </w:rPr>
            </w:pPr>
            <w:r w:rsidRPr="00D15B3D">
              <w:rPr>
                <w:sz w:val="12"/>
                <w:szCs w:val="12"/>
              </w:rPr>
              <w:t>483 929,19</w:t>
            </w:r>
          </w:p>
        </w:tc>
        <w:tc>
          <w:tcPr>
            <w:tcW w:w="478" w:type="pct"/>
            <w:tcBorders>
              <w:top w:val="nil"/>
              <w:left w:val="nil"/>
              <w:bottom w:val="single" w:sz="4" w:space="0" w:color="auto"/>
              <w:right w:val="single" w:sz="4" w:space="0" w:color="auto"/>
            </w:tcBorders>
            <w:shd w:val="clear" w:color="auto" w:fill="auto"/>
            <w:noWrap/>
            <w:vAlign w:val="center"/>
            <w:hideMark/>
          </w:tcPr>
          <w:p w14:paraId="7BCD9DD0" w14:textId="77777777" w:rsidR="00D15B3D" w:rsidRPr="00D15B3D" w:rsidRDefault="00D15B3D" w:rsidP="00D15B3D">
            <w:pPr>
              <w:spacing w:line="240" w:lineRule="auto"/>
              <w:jc w:val="right"/>
              <w:rPr>
                <w:sz w:val="12"/>
                <w:szCs w:val="12"/>
              </w:rPr>
            </w:pPr>
            <w:r w:rsidRPr="00D15B3D">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1A2C37B1" w14:textId="77777777" w:rsidR="00D15B3D" w:rsidRPr="00D15B3D" w:rsidRDefault="00D15B3D" w:rsidP="00D15B3D">
            <w:pPr>
              <w:spacing w:line="240" w:lineRule="auto"/>
              <w:jc w:val="right"/>
              <w:rPr>
                <w:sz w:val="12"/>
                <w:szCs w:val="12"/>
              </w:rPr>
            </w:pPr>
            <w:r w:rsidRPr="00D15B3D">
              <w:rPr>
                <w:sz w:val="12"/>
                <w:szCs w:val="12"/>
              </w:rPr>
              <w:t>484 185</w:t>
            </w:r>
          </w:p>
        </w:tc>
        <w:tc>
          <w:tcPr>
            <w:tcW w:w="630" w:type="pct"/>
            <w:tcBorders>
              <w:top w:val="nil"/>
              <w:left w:val="nil"/>
              <w:bottom w:val="single" w:sz="4" w:space="0" w:color="auto"/>
              <w:right w:val="single" w:sz="4" w:space="0" w:color="auto"/>
            </w:tcBorders>
            <w:shd w:val="clear" w:color="auto" w:fill="auto"/>
            <w:noWrap/>
            <w:vAlign w:val="center"/>
            <w:hideMark/>
          </w:tcPr>
          <w:p w14:paraId="2D612FFC" w14:textId="77777777" w:rsidR="00D15B3D" w:rsidRPr="00D15B3D" w:rsidRDefault="00D15B3D" w:rsidP="00D15B3D">
            <w:pPr>
              <w:spacing w:line="240" w:lineRule="auto"/>
              <w:jc w:val="right"/>
              <w:rPr>
                <w:sz w:val="12"/>
                <w:szCs w:val="12"/>
              </w:rPr>
            </w:pPr>
            <w:r w:rsidRPr="00D15B3D">
              <w:rPr>
                <w:sz w:val="12"/>
                <w:szCs w:val="12"/>
              </w:rPr>
              <w:t>483 929,19</w:t>
            </w:r>
          </w:p>
        </w:tc>
        <w:tc>
          <w:tcPr>
            <w:tcW w:w="478" w:type="pct"/>
            <w:tcBorders>
              <w:top w:val="nil"/>
              <w:left w:val="nil"/>
              <w:bottom w:val="single" w:sz="4" w:space="0" w:color="auto"/>
              <w:right w:val="single" w:sz="4" w:space="0" w:color="auto"/>
            </w:tcBorders>
            <w:shd w:val="clear" w:color="auto" w:fill="auto"/>
            <w:noWrap/>
            <w:vAlign w:val="center"/>
            <w:hideMark/>
          </w:tcPr>
          <w:p w14:paraId="047A903F" w14:textId="77777777" w:rsidR="00D15B3D" w:rsidRPr="00D15B3D" w:rsidRDefault="00D15B3D" w:rsidP="00D15B3D">
            <w:pPr>
              <w:spacing w:line="240" w:lineRule="auto"/>
              <w:jc w:val="right"/>
              <w:rPr>
                <w:sz w:val="12"/>
                <w:szCs w:val="12"/>
              </w:rPr>
            </w:pPr>
            <w:r w:rsidRPr="00D15B3D">
              <w:rPr>
                <w:sz w:val="12"/>
                <w:szCs w:val="12"/>
              </w:rPr>
              <w:t>99,9</w:t>
            </w:r>
          </w:p>
        </w:tc>
      </w:tr>
      <w:tr w:rsidR="00D15B3D" w:rsidRPr="00D15B3D" w14:paraId="0CD0F58E"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3FAE8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169E8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CD3B3A"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F65D5C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C7AFA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AA6A84"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FC5236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EC951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1F74CE"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289DFB7"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68FFA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24BD4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7E202F"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5FA5B1A5" w14:textId="77777777" w:rsidR="00D15B3D" w:rsidRPr="00D15B3D" w:rsidRDefault="00D15B3D" w:rsidP="00D15B3D">
            <w:pPr>
              <w:spacing w:line="240" w:lineRule="auto"/>
              <w:jc w:val="right"/>
              <w:rPr>
                <w:sz w:val="12"/>
                <w:szCs w:val="12"/>
              </w:rPr>
            </w:pPr>
            <w:r w:rsidRPr="00D15B3D">
              <w:rPr>
                <w:sz w:val="12"/>
                <w:szCs w:val="12"/>
              </w:rPr>
              <w:t>484 185</w:t>
            </w:r>
          </w:p>
        </w:tc>
        <w:tc>
          <w:tcPr>
            <w:tcW w:w="630" w:type="pct"/>
            <w:tcBorders>
              <w:top w:val="nil"/>
              <w:left w:val="nil"/>
              <w:bottom w:val="single" w:sz="4" w:space="0" w:color="auto"/>
              <w:right w:val="single" w:sz="4" w:space="0" w:color="auto"/>
            </w:tcBorders>
            <w:shd w:val="clear" w:color="auto" w:fill="auto"/>
            <w:noWrap/>
            <w:vAlign w:val="center"/>
            <w:hideMark/>
          </w:tcPr>
          <w:p w14:paraId="729CE978" w14:textId="77777777" w:rsidR="00D15B3D" w:rsidRPr="00D15B3D" w:rsidRDefault="00D15B3D" w:rsidP="00D15B3D">
            <w:pPr>
              <w:spacing w:line="240" w:lineRule="auto"/>
              <w:jc w:val="right"/>
              <w:rPr>
                <w:sz w:val="12"/>
                <w:szCs w:val="12"/>
              </w:rPr>
            </w:pPr>
            <w:r w:rsidRPr="00D15B3D">
              <w:rPr>
                <w:sz w:val="12"/>
                <w:szCs w:val="12"/>
              </w:rPr>
              <w:t>483 929,19</w:t>
            </w:r>
          </w:p>
        </w:tc>
        <w:tc>
          <w:tcPr>
            <w:tcW w:w="478" w:type="pct"/>
            <w:tcBorders>
              <w:top w:val="nil"/>
              <w:left w:val="nil"/>
              <w:bottom w:val="single" w:sz="4" w:space="0" w:color="auto"/>
              <w:right w:val="single" w:sz="4" w:space="0" w:color="auto"/>
            </w:tcBorders>
            <w:shd w:val="clear" w:color="auto" w:fill="auto"/>
            <w:noWrap/>
            <w:vAlign w:val="center"/>
            <w:hideMark/>
          </w:tcPr>
          <w:p w14:paraId="08B59B54" w14:textId="77777777" w:rsidR="00D15B3D" w:rsidRPr="00D15B3D" w:rsidRDefault="00D15B3D" w:rsidP="00D15B3D">
            <w:pPr>
              <w:spacing w:line="240" w:lineRule="auto"/>
              <w:jc w:val="right"/>
              <w:rPr>
                <w:sz w:val="12"/>
                <w:szCs w:val="12"/>
              </w:rPr>
            </w:pPr>
            <w:r w:rsidRPr="00D15B3D">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3A14AD5F" w14:textId="77777777" w:rsidR="00D15B3D" w:rsidRPr="00D15B3D" w:rsidRDefault="00D15B3D" w:rsidP="00D15B3D">
            <w:pPr>
              <w:spacing w:line="240" w:lineRule="auto"/>
              <w:jc w:val="right"/>
              <w:rPr>
                <w:sz w:val="12"/>
                <w:szCs w:val="12"/>
              </w:rPr>
            </w:pPr>
            <w:r w:rsidRPr="00D15B3D">
              <w:rPr>
                <w:sz w:val="12"/>
                <w:szCs w:val="12"/>
              </w:rPr>
              <w:t>484 185</w:t>
            </w:r>
          </w:p>
        </w:tc>
        <w:tc>
          <w:tcPr>
            <w:tcW w:w="630" w:type="pct"/>
            <w:tcBorders>
              <w:top w:val="nil"/>
              <w:left w:val="nil"/>
              <w:bottom w:val="single" w:sz="4" w:space="0" w:color="auto"/>
              <w:right w:val="single" w:sz="4" w:space="0" w:color="auto"/>
            </w:tcBorders>
            <w:shd w:val="clear" w:color="auto" w:fill="auto"/>
            <w:noWrap/>
            <w:vAlign w:val="center"/>
            <w:hideMark/>
          </w:tcPr>
          <w:p w14:paraId="464BF6C5" w14:textId="77777777" w:rsidR="00D15B3D" w:rsidRPr="00D15B3D" w:rsidRDefault="00D15B3D" w:rsidP="00D15B3D">
            <w:pPr>
              <w:spacing w:line="240" w:lineRule="auto"/>
              <w:jc w:val="right"/>
              <w:rPr>
                <w:sz w:val="12"/>
                <w:szCs w:val="12"/>
              </w:rPr>
            </w:pPr>
            <w:r w:rsidRPr="00D15B3D">
              <w:rPr>
                <w:sz w:val="12"/>
                <w:szCs w:val="12"/>
              </w:rPr>
              <w:t>483 929,19</w:t>
            </w:r>
          </w:p>
        </w:tc>
        <w:tc>
          <w:tcPr>
            <w:tcW w:w="478" w:type="pct"/>
            <w:tcBorders>
              <w:top w:val="nil"/>
              <w:left w:val="nil"/>
              <w:bottom w:val="single" w:sz="4" w:space="0" w:color="auto"/>
              <w:right w:val="single" w:sz="4" w:space="0" w:color="auto"/>
            </w:tcBorders>
            <w:shd w:val="clear" w:color="auto" w:fill="auto"/>
            <w:noWrap/>
            <w:vAlign w:val="center"/>
            <w:hideMark/>
          </w:tcPr>
          <w:p w14:paraId="6B46B490" w14:textId="77777777" w:rsidR="00D15B3D" w:rsidRPr="00D15B3D" w:rsidRDefault="00D15B3D" w:rsidP="00D15B3D">
            <w:pPr>
              <w:spacing w:line="240" w:lineRule="auto"/>
              <w:jc w:val="right"/>
              <w:rPr>
                <w:sz w:val="12"/>
                <w:szCs w:val="12"/>
              </w:rPr>
            </w:pPr>
            <w:r w:rsidRPr="00D15B3D">
              <w:rPr>
                <w:sz w:val="12"/>
                <w:szCs w:val="12"/>
              </w:rPr>
              <w:t>99,9</w:t>
            </w:r>
          </w:p>
        </w:tc>
      </w:tr>
      <w:tr w:rsidR="00D15B3D" w:rsidRPr="00D15B3D" w14:paraId="291B6FF2"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583C6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1336B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E268310"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667ED75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17752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F71A03"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BADB6B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46505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85ABC5"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28F9034"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CA2666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3FBFA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A77C80"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15FFB6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3BEA5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9A0298"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A62513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D3911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70EF0C"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76326A4"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9BE37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73595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379FD8"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0BFC0C9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7CD97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B0BDA5"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E683AF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AB996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2A008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AE78825"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CE352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D8D46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597411"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5C6ABB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B712E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5E00D0"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C5208E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2D2C0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FE469C"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8204AAE"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5ECA2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7D5A4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FC82FE"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B3A557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EE892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0FA655"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46CE19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167DF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EA99EF"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2012B3B"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DDBB6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6BD94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7B57BA"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54E159B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43C28A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EFB68D"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13B280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7C32B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B1A485"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2DCEC32" w14:textId="77777777" w:rsidTr="00D15B3D">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21E430A8" w14:textId="77777777" w:rsidR="00D15B3D" w:rsidRPr="00D15B3D" w:rsidRDefault="00D15B3D" w:rsidP="00D15B3D">
            <w:pPr>
              <w:spacing w:line="240" w:lineRule="auto"/>
              <w:jc w:val="center"/>
              <w:rPr>
                <w:b/>
                <w:bCs/>
                <w:sz w:val="12"/>
                <w:szCs w:val="12"/>
              </w:rPr>
            </w:pPr>
            <w:r w:rsidRPr="00D15B3D">
              <w:rPr>
                <w:b/>
                <w:bCs/>
                <w:sz w:val="12"/>
                <w:szCs w:val="12"/>
              </w:rPr>
              <w:t>900</w:t>
            </w:r>
          </w:p>
        </w:tc>
        <w:tc>
          <w:tcPr>
            <w:tcW w:w="414" w:type="pct"/>
            <w:tcBorders>
              <w:top w:val="nil"/>
              <w:left w:val="nil"/>
              <w:bottom w:val="single" w:sz="4" w:space="0" w:color="auto"/>
              <w:right w:val="single" w:sz="4" w:space="0" w:color="auto"/>
            </w:tcBorders>
            <w:shd w:val="clear" w:color="000000" w:fill="D5E3F2"/>
            <w:vAlign w:val="center"/>
            <w:hideMark/>
          </w:tcPr>
          <w:p w14:paraId="4A2B55AD"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7B82B3F9" w14:textId="77777777" w:rsidR="00D15B3D" w:rsidRPr="00D15B3D" w:rsidRDefault="00D15B3D" w:rsidP="00D15B3D">
            <w:pPr>
              <w:spacing w:line="240" w:lineRule="auto"/>
              <w:rPr>
                <w:b/>
                <w:bCs/>
                <w:sz w:val="12"/>
                <w:szCs w:val="12"/>
              </w:rPr>
            </w:pPr>
            <w:r w:rsidRPr="00D15B3D">
              <w:rPr>
                <w:b/>
                <w:bCs/>
                <w:sz w:val="12"/>
                <w:szCs w:val="12"/>
              </w:rPr>
              <w:t>Gospodarka komunalna i ochrona środowiska</w:t>
            </w:r>
          </w:p>
        </w:tc>
        <w:tc>
          <w:tcPr>
            <w:tcW w:w="537" w:type="pct"/>
            <w:tcBorders>
              <w:top w:val="nil"/>
              <w:left w:val="nil"/>
              <w:bottom w:val="single" w:sz="4" w:space="0" w:color="auto"/>
              <w:right w:val="single" w:sz="4" w:space="0" w:color="auto"/>
            </w:tcBorders>
            <w:shd w:val="clear" w:color="000000" w:fill="D5E3F2"/>
            <w:vAlign w:val="center"/>
            <w:hideMark/>
          </w:tcPr>
          <w:p w14:paraId="603F4766" w14:textId="77777777" w:rsidR="00D15B3D" w:rsidRPr="00D15B3D" w:rsidRDefault="00D15B3D" w:rsidP="00D15B3D">
            <w:pPr>
              <w:spacing w:line="240" w:lineRule="auto"/>
              <w:jc w:val="right"/>
              <w:rPr>
                <w:b/>
                <w:bCs/>
                <w:sz w:val="12"/>
                <w:szCs w:val="12"/>
              </w:rPr>
            </w:pPr>
            <w:r w:rsidRPr="00D15B3D">
              <w:rPr>
                <w:b/>
                <w:bCs/>
                <w:sz w:val="12"/>
                <w:szCs w:val="12"/>
              </w:rPr>
              <w:t>51 906 127</w:t>
            </w:r>
          </w:p>
        </w:tc>
        <w:tc>
          <w:tcPr>
            <w:tcW w:w="630" w:type="pct"/>
            <w:tcBorders>
              <w:top w:val="nil"/>
              <w:left w:val="nil"/>
              <w:bottom w:val="single" w:sz="4" w:space="0" w:color="auto"/>
              <w:right w:val="single" w:sz="4" w:space="0" w:color="auto"/>
            </w:tcBorders>
            <w:shd w:val="clear" w:color="000000" w:fill="D5E3F2"/>
            <w:vAlign w:val="center"/>
            <w:hideMark/>
          </w:tcPr>
          <w:p w14:paraId="76A2FC47" w14:textId="77777777" w:rsidR="00D15B3D" w:rsidRPr="00D15B3D" w:rsidRDefault="00D15B3D" w:rsidP="00D15B3D">
            <w:pPr>
              <w:spacing w:line="240" w:lineRule="auto"/>
              <w:jc w:val="right"/>
              <w:rPr>
                <w:b/>
                <w:bCs/>
                <w:sz w:val="12"/>
                <w:szCs w:val="12"/>
              </w:rPr>
            </w:pPr>
            <w:r w:rsidRPr="00D15B3D">
              <w:rPr>
                <w:b/>
                <w:bCs/>
                <w:sz w:val="12"/>
                <w:szCs w:val="12"/>
              </w:rPr>
              <w:t>46 714 051,12</w:t>
            </w:r>
          </w:p>
        </w:tc>
        <w:tc>
          <w:tcPr>
            <w:tcW w:w="478" w:type="pct"/>
            <w:tcBorders>
              <w:top w:val="nil"/>
              <w:left w:val="nil"/>
              <w:bottom w:val="single" w:sz="4" w:space="0" w:color="auto"/>
              <w:right w:val="single" w:sz="4" w:space="0" w:color="auto"/>
            </w:tcBorders>
            <w:shd w:val="clear" w:color="000000" w:fill="D5E3F2"/>
            <w:vAlign w:val="center"/>
            <w:hideMark/>
          </w:tcPr>
          <w:p w14:paraId="65B52308" w14:textId="77777777" w:rsidR="00D15B3D" w:rsidRPr="00D15B3D" w:rsidRDefault="00D15B3D" w:rsidP="00D15B3D">
            <w:pPr>
              <w:spacing w:line="240" w:lineRule="auto"/>
              <w:jc w:val="right"/>
              <w:rPr>
                <w:b/>
                <w:bCs/>
                <w:sz w:val="12"/>
                <w:szCs w:val="12"/>
              </w:rPr>
            </w:pPr>
            <w:r w:rsidRPr="00D15B3D">
              <w:rPr>
                <w:b/>
                <w:bCs/>
                <w:sz w:val="12"/>
                <w:szCs w:val="12"/>
              </w:rPr>
              <w:t>90,0</w:t>
            </w:r>
          </w:p>
        </w:tc>
        <w:tc>
          <w:tcPr>
            <w:tcW w:w="536" w:type="pct"/>
            <w:tcBorders>
              <w:top w:val="nil"/>
              <w:left w:val="nil"/>
              <w:bottom w:val="single" w:sz="4" w:space="0" w:color="auto"/>
              <w:right w:val="single" w:sz="4" w:space="0" w:color="auto"/>
            </w:tcBorders>
            <w:shd w:val="clear" w:color="000000" w:fill="D5E3F2"/>
            <w:vAlign w:val="center"/>
            <w:hideMark/>
          </w:tcPr>
          <w:p w14:paraId="710DD1D4" w14:textId="77777777" w:rsidR="00D15B3D" w:rsidRPr="00D15B3D" w:rsidRDefault="00D15B3D" w:rsidP="00D15B3D">
            <w:pPr>
              <w:spacing w:line="240" w:lineRule="auto"/>
              <w:jc w:val="right"/>
              <w:rPr>
                <w:b/>
                <w:bCs/>
                <w:sz w:val="12"/>
                <w:szCs w:val="12"/>
              </w:rPr>
            </w:pPr>
            <w:r w:rsidRPr="00D15B3D">
              <w:rPr>
                <w:b/>
                <w:bCs/>
                <w:sz w:val="12"/>
                <w:szCs w:val="12"/>
              </w:rPr>
              <w:t>231 808</w:t>
            </w:r>
          </w:p>
        </w:tc>
        <w:tc>
          <w:tcPr>
            <w:tcW w:w="630" w:type="pct"/>
            <w:tcBorders>
              <w:top w:val="nil"/>
              <w:left w:val="nil"/>
              <w:bottom w:val="single" w:sz="4" w:space="0" w:color="auto"/>
              <w:right w:val="single" w:sz="4" w:space="0" w:color="auto"/>
            </w:tcBorders>
            <w:shd w:val="clear" w:color="000000" w:fill="D5E3F2"/>
            <w:vAlign w:val="center"/>
            <w:hideMark/>
          </w:tcPr>
          <w:p w14:paraId="3A37AFBF" w14:textId="77777777" w:rsidR="00D15B3D" w:rsidRPr="00D15B3D" w:rsidRDefault="00D15B3D" w:rsidP="00D15B3D">
            <w:pPr>
              <w:spacing w:line="240" w:lineRule="auto"/>
              <w:jc w:val="right"/>
              <w:rPr>
                <w:b/>
                <w:bCs/>
                <w:sz w:val="12"/>
                <w:szCs w:val="12"/>
              </w:rPr>
            </w:pPr>
            <w:r w:rsidRPr="00D15B3D">
              <w:rPr>
                <w:b/>
                <w:bCs/>
                <w:sz w:val="12"/>
                <w:szCs w:val="12"/>
              </w:rPr>
              <w:t>200 844,48</w:t>
            </w:r>
          </w:p>
        </w:tc>
        <w:tc>
          <w:tcPr>
            <w:tcW w:w="478" w:type="pct"/>
            <w:tcBorders>
              <w:top w:val="nil"/>
              <w:left w:val="nil"/>
              <w:bottom w:val="single" w:sz="4" w:space="0" w:color="auto"/>
              <w:right w:val="single" w:sz="4" w:space="0" w:color="auto"/>
            </w:tcBorders>
            <w:shd w:val="clear" w:color="000000" w:fill="D5E3F2"/>
            <w:vAlign w:val="center"/>
            <w:hideMark/>
          </w:tcPr>
          <w:p w14:paraId="055E0470" w14:textId="77777777" w:rsidR="00D15B3D" w:rsidRPr="00D15B3D" w:rsidRDefault="00D15B3D" w:rsidP="00D15B3D">
            <w:pPr>
              <w:spacing w:line="240" w:lineRule="auto"/>
              <w:jc w:val="right"/>
              <w:rPr>
                <w:b/>
                <w:bCs/>
                <w:sz w:val="12"/>
                <w:szCs w:val="12"/>
              </w:rPr>
            </w:pPr>
            <w:r w:rsidRPr="00D15B3D">
              <w:rPr>
                <w:b/>
                <w:bCs/>
                <w:sz w:val="12"/>
                <w:szCs w:val="12"/>
              </w:rPr>
              <w:t>86,6</w:t>
            </w:r>
          </w:p>
        </w:tc>
      </w:tr>
      <w:tr w:rsidR="00D15B3D" w:rsidRPr="00D15B3D" w14:paraId="1164600F"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5DF3C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F5E33A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BF038C1"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09BE089A" w14:textId="77777777" w:rsidR="00D15B3D" w:rsidRPr="00D15B3D" w:rsidRDefault="00D15B3D" w:rsidP="00D15B3D">
            <w:pPr>
              <w:spacing w:line="240" w:lineRule="auto"/>
              <w:jc w:val="right"/>
              <w:rPr>
                <w:sz w:val="12"/>
                <w:szCs w:val="12"/>
              </w:rPr>
            </w:pPr>
            <w:r w:rsidRPr="00D15B3D">
              <w:rPr>
                <w:sz w:val="12"/>
                <w:szCs w:val="12"/>
              </w:rPr>
              <w:t>21 606 492</w:t>
            </w:r>
          </w:p>
        </w:tc>
        <w:tc>
          <w:tcPr>
            <w:tcW w:w="630" w:type="pct"/>
            <w:tcBorders>
              <w:top w:val="nil"/>
              <w:left w:val="nil"/>
              <w:bottom w:val="single" w:sz="4" w:space="0" w:color="auto"/>
              <w:right w:val="single" w:sz="4" w:space="0" w:color="auto"/>
            </w:tcBorders>
            <w:shd w:val="clear" w:color="auto" w:fill="auto"/>
            <w:noWrap/>
            <w:vAlign w:val="center"/>
            <w:hideMark/>
          </w:tcPr>
          <w:p w14:paraId="5A5CB02B" w14:textId="77777777" w:rsidR="00D15B3D" w:rsidRPr="00D15B3D" w:rsidRDefault="00D15B3D" w:rsidP="00D15B3D">
            <w:pPr>
              <w:spacing w:line="240" w:lineRule="auto"/>
              <w:jc w:val="right"/>
              <w:rPr>
                <w:sz w:val="12"/>
                <w:szCs w:val="12"/>
              </w:rPr>
            </w:pPr>
            <w:r w:rsidRPr="00D15B3D">
              <w:rPr>
                <w:sz w:val="12"/>
                <w:szCs w:val="12"/>
              </w:rPr>
              <w:t>21 251 798,14</w:t>
            </w:r>
          </w:p>
        </w:tc>
        <w:tc>
          <w:tcPr>
            <w:tcW w:w="478" w:type="pct"/>
            <w:tcBorders>
              <w:top w:val="nil"/>
              <w:left w:val="nil"/>
              <w:bottom w:val="single" w:sz="4" w:space="0" w:color="auto"/>
              <w:right w:val="single" w:sz="4" w:space="0" w:color="auto"/>
            </w:tcBorders>
            <w:shd w:val="clear" w:color="auto" w:fill="auto"/>
            <w:noWrap/>
            <w:vAlign w:val="center"/>
            <w:hideMark/>
          </w:tcPr>
          <w:p w14:paraId="30DF529D" w14:textId="77777777" w:rsidR="00D15B3D" w:rsidRPr="00D15B3D" w:rsidRDefault="00D15B3D" w:rsidP="00D15B3D">
            <w:pPr>
              <w:spacing w:line="240" w:lineRule="auto"/>
              <w:jc w:val="right"/>
              <w:rPr>
                <w:sz w:val="12"/>
                <w:szCs w:val="12"/>
              </w:rPr>
            </w:pPr>
            <w:r w:rsidRPr="00D15B3D">
              <w:rPr>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14:paraId="02712795" w14:textId="77777777" w:rsidR="00D15B3D" w:rsidRPr="00D15B3D" w:rsidRDefault="00D15B3D" w:rsidP="00D15B3D">
            <w:pPr>
              <w:spacing w:line="240" w:lineRule="auto"/>
              <w:jc w:val="right"/>
              <w:rPr>
                <w:sz w:val="12"/>
                <w:szCs w:val="12"/>
              </w:rPr>
            </w:pPr>
            <w:r w:rsidRPr="00D15B3D">
              <w:rPr>
                <w:sz w:val="12"/>
                <w:szCs w:val="12"/>
              </w:rPr>
              <w:t>231 808</w:t>
            </w:r>
          </w:p>
        </w:tc>
        <w:tc>
          <w:tcPr>
            <w:tcW w:w="630" w:type="pct"/>
            <w:tcBorders>
              <w:top w:val="nil"/>
              <w:left w:val="nil"/>
              <w:bottom w:val="single" w:sz="4" w:space="0" w:color="auto"/>
              <w:right w:val="single" w:sz="4" w:space="0" w:color="auto"/>
            </w:tcBorders>
            <w:shd w:val="clear" w:color="auto" w:fill="auto"/>
            <w:noWrap/>
            <w:vAlign w:val="center"/>
            <w:hideMark/>
          </w:tcPr>
          <w:p w14:paraId="4A082ABD" w14:textId="77777777" w:rsidR="00D15B3D" w:rsidRPr="00D15B3D" w:rsidRDefault="00D15B3D" w:rsidP="00D15B3D">
            <w:pPr>
              <w:spacing w:line="240" w:lineRule="auto"/>
              <w:jc w:val="right"/>
              <w:rPr>
                <w:sz w:val="12"/>
                <w:szCs w:val="12"/>
              </w:rPr>
            </w:pPr>
            <w:r w:rsidRPr="00D15B3D">
              <w:rPr>
                <w:sz w:val="12"/>
                <w:szCs w:val="12"/>
              </w:rPr>
              <w:t>200 844,48</w:t>
            </w:r>
          </w:p>
        </w:tc>
        <w:tc>
          <w:tcPr>
            <w:tcW w:w="478" w:type="pct"/>
            <w:tcBorders>
              <w:top w:val="nil"/>
              <w:left w:val="nil"/>
              <w:bottom w:val="single" w:sz="4" w:space="0" w:color="auto"/>
              <w:right w:val="single" w:sz="4" w:space="0" w:color="auto"/>
            </w:tcBorders>
            <w:shd w:val="clear" w:color="auto" w:fill="auto"/>
            <w:noWrap/>
            <w:vAlign w:val="center"/>
            <w:hideMark/>
          </w:tcPr>
          <w:p w14:paraId="365C6390" w14:textId="77777777" w:rsidR="00D15B3D" w:rsidRPr="00D15B3D" w:rsidRDefault="00D15B3D" w:rsidP="00D15B3D">
            <w:pPr>
              <w:spacing w:line="240" w:lineRule="auto"/>
              <w:jc w:val="right"/>
              <w:rPr>
                <w:sz w:val="12"/>
                <w:szCs w:val="12"/>
              </w:rPr>
            </w:pPr>
            <w:r w:rsidRPr="00D15B3D">
              <w:rPr>
                <w:sz w:val="12"/>
                <w:szCs w:val="12"/>
              </w:rPr>
              <w:t>86,6</w:t>
            </w:r>
          </w:p>
        </w:tc>
      </w:tr>
      <w:tr w:rsidR="00D15B3D" w:rsidRPr="00D15B3D" w14:paraId="19BF6B54"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C5E3A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BAA2E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095F92"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55A45F72" w14:textId="77777777" w:rsidR="00D15B3D" w:rsidRPr="00D15B3D" w:rsidRDefault="00D15B3D" w:rsidP="00D15B3D">
            <w:pPr>
              <w:spacing w:line="240" w:lineRule="auto"/>
              <w:jc w:val="right"/>
              <w:rPr>
                <w:sz w:val="12"/>
                <w:szCs w:val="12"/>
              </w:rPr>
            </w:pPr>
            <w:r w:rsidRPr="00D15B3D">
              <w:rPr>
                <w:sz w:val="12"/>
                <w:szCs w:val="12"/>
              </w:rPr>
              <w:t>21 595 492</w:t>
            </w:r>
          </w:p>
        </w:tc>
        <w:tc>
          <w:tcPr>
            <w:tcW w:w="630" w:type="pct"/>
            <w:tcBorders>
              <w:top w:val="nil"/>
              <w:left w:val="nil"/>
              <w:bottom w:val="single" w:sz="4" w:space="0" w:color="auto"/>
              <w:right w:val="single" w:sz="4" w:space="0" w:color="auto"/>
            </w:tcBorders>
            <w:shd w:val="clear" w:color="auto" w:fill="auto"/>
            <w:noWrap/>
            <w:vAlign w:val="center"/>
            <w:hideMark/>
          </w:tcPr>
          <w:p w14:paraId="1DEE788D" w14:textId="77777777" w:rsidR="00D15B3D" w:rsidRPr="00D15B3D" w:rsidRDefault="00D15B3D" w:rsidP="00D15B3D">
            <w:pPr>
              <w:spacing w:line="240" w:lineRule="auto"/>
              <w:jc w:val="right"/>
              <w:rPr>
                <w:sz w:val="12"/>
                <w:szCs w:val="12"/>
              </w:rPr>
            </w:pPr>
            <w:r w:rsidRPr="00D15B3D">
              <w:rPr>
                <w:sz w:val="12"/>
                <w:szCs w:val="12"/>
              </w:rPr>
              <w:t>21 242 217,30</w:t>
            </w:r>
          </w:p>
        </w:tc>
        <w:tc>
          <w:tcPr>
            <w:tcW w:w="478" w:type="pct"/>
            <w:tcBorders>
              <w:top w:val="nil"/>
              <w:left w:val="nil"/>
              <w:bottom w:val="single" w:sz="4" w:space="0" w:color="auto"/>
              <w:right w:val="single" w:sz="4" w:space="0" w:color="auto"/>
            </w:tcBorders>
            <w:shd w:val="clear" w:color="auto" w:fill="auto"/>
            <w:noWrap/>
            <w:vAlign w:val="center"/>
            <w:hideMark/>
          </w:tcPr>
          <w:p w14:paraId="60936E6C" w14:textId="77777777" w:rsidR="00D15B3D" w:rsidRPr="00D15B3D" w:rsidRDefault="00D15B3D" w:rsidP="00D15B3D">
            <w:pPr>
              <w:spacing w:line="240" w:lineRule="auto"/>
              <w:jc w:val="right"/>
              <w:rPr>
                <w:sz w:val="12"/>
                <w:szCs w:val="12"/>
              </w:rPr>
            </w:pPr>
            <w:r w:rsidRPr="00D15B3D">
              <w:rPr>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14:paraId="12FFFDBA" w14:textId="77777777" w:rsidR="00D15B3D" w:rsidRPr="00D15B3D" w:rsidRDefault="00D15B3D" w:rsidP="00D15B3D">
            <w:pPr>
              <w:spacing w:line="240" w:lineRule="auto"/>
              <w:jc w:val="right"/>
              <w:rPr>
                <w:sz w:val="12"/>
                <w:szCs w:val="12"/>
              </w:rPr>
            </w:pPr>
            <w:r w:rsidRPr="00D15B3D">
              <w:rPr>
                <w:sz w:val="12"/>
                <w:szCs w:val="12"/>
              </w:rPr>
              <w:t>231 808</w:t>
            </w:r>
          </w:p>
        </w:tc>
        <w:tc>
          <w:tcPr>
            <w:tcW w:w="630" w:type="pct"/>
            <w:tcBorders>
              <w:top w:val="nil"/>
              <w:left w:val="nil"/>
              <w:bottom w:val="single" w:sz="4" w:space="0" w:color="auto"/>
              <w:right w:val="single" w:sz="4" w:space="0" w:color="auto"/>
            </w:tcBorders>
            <w:shd w:val="clear" w:color="auto" w:fill="auto"/>
            <w:noWrap/>
            <w:vAlign w:val="center"/>
            <w:hideMark/>
          </w:tcPr>
          <w:p w14:paraId="01B58FE8" w14:textId="77777777" w:rsidR="00D15B3D" w:rsidRPr="00D15B3D" w:rsidRDefault="00D15B3D" w:rsidP="00D15B3D">
            <w:pPr>
              <w:spacing w:line="240" w:lineRule="auto"/>
              <w:jc w:val="right"/>
              <w:rPr>
                <w:sz w:val="12"/>
                <w:szCs w:val="12"/>
              </w:rPr>
            </w:pPr>
            <w:r w:rsidRPr="00D15B3D">
              <w:rPr>
                <w:sz w:val="12"/>
                <w:szCs w:val="12"/>
              </w:rPr>
              <w:t>200 844,48</w:t>
            </w:r>
          </w:p>
        </w:tc>
        <w:tc>
          <w:tcPr>
            <w:tcW w:w="478" w:type="pct"/>
            <w:tcBorders>
              <w:top w:val="nil"/>
              <w:left w:val="nil"/>
              <w:bottom w:val="single" w:sz="4" w:space="0" w:color="auto"/>
              <w:right w:val="single" w:sz="4" w:space="0" w:color="auto"/>
            </w:tcBorders>
            <w:shd w:val="clear" w:color="auto" w:fill="auto"/>
            <w:noWrap/>
            <w:vAlign w:val="center"/>
            <w:hideMark/>
          </w:tcPr>
          <w:p w14:paraId="2D5E67C3" w14:textId="77777777" w:rsidR="00D15B3D" w:rsidRPr="00D15B3D" w:rsidRDefault="00D15B3D" w:rsidP="00D15B3D">
            <w:pPr>
              <w:spacing w:line="240" w:lineRule="auto"/>
              <w:jc w:val="right"/>
              <w:rPr>
                <w:sz w:val="12"/>
                <w:szCs w:val="12"/>
              </w:rPr>
            </w:pPr>
            <w:r w:rsidRPr="00D15B3D">
              <w:rPr>
                <w:sz w:val="12"/>
                <w:szCs w:val="12"/>
              </w:rPr>
              <w:t>86,6</w:t>
            </w:r>
          </w:p>
        </w:tc>
      </w:tr>
      <w:tr w:rsidR="00D15B3D" w:rsidRPr="00D15B3D" w14:paraId="2E3C08A7"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F85249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D8D19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5ECDAC1"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2A90FC99" w14:textId="77777777" w:rsidR="00D15B3D" w:rsidRPr="00D15B3D" w:rsidRDefault="00D15B3D" w:rsidP="00D15B3D">
            <w:pPr>
              <w:spacing w:line="240" w:lineRule="auto"/>
              <w:jc w:val="right"/>
              <w:rPr>
                <w:sz w:val="12"/>
                <w:szCs w:val="12"/>
              </w:rPr>
            </w:pPr>
            <w:r w:rsidRPr="00D15B3D">
              <w:rPr>
                <w:sz w:val="12"/>
                <w:szCs w:val="12"/>
              </w:rPr>
              <w:t>12 500 202</w:t>
            </w:r>
          </w:p>
        </w:tc>
        <w:tc>
          <w:tcPr>
            <w:tcW w:w="630" w:type="pct"/>
            <w:tcBorders>
              <w:top w:val="nil"/>
              <w:left w:val="nil"/>
              <w:bottom w:val="single" w:sz="4" w:space="0" w:color="auto"/>
              <w:right w:val="single" w:sz="4" w:space="0" w:color="auto"/>
            </w:tcBorders>
            <w:shd w:val="clear" w:color="auto" w:fill="auto"/>
            <w:noWrap/>
            <w:vAlign w:val="center"/>
            <w:hideMark/>
          </w:tcPr>
          <w:p w14:paraId="1737554C" w14:textId="77777777" w:rsidR="00D15B3D" w:rsidRPr="00D15B3D" w:rsidRDefault="00D15B3D" w:rsidP="00D15B3D">
            <w:pPr>
              <w:spacing w:line="240" w:lineRule="auto"/>
              <w:jc w:val="right"/>
              <w:rPr>
                <w:sz w:val="12"/>
                <w:szCs w:val="12"/>
              </w:rPr>
            </w:pPr>
            <w:r w:rsidRPr="00D15B3D">
              <w:rPr>
                <w:sz w:val="12"/>
                <w:szCs w:val="12"/>
              </w:rPr>
              <w:t>12 488 114,50</w:t>
            </w:r>
          </w:p>
        </w:tc>
        <w:tc>
          <w:tcPr>
            <w:tcW w:w="478" w:type="pct"/>
            <w:tcBorders>
              <w:top w:val="nil"/>
              <w:left w:val="nil"/>
              <w:bottom w:val="single" w:sz="4" w:space="0" w:color="auto"/>
              <w:right w:val="single" w:sz="4" w:space="0" w:color="auto"/>
            </w:tcBorders>
            <w:shd w:val="clear" w:color="auto" w:fill="auto"/>
            <w:noWrap/>
            <w:vAlign w:val="center"/>
            <w:hideMark/>
          </w:tcPr>
          <w:p w14:paraId="40D004AC" w14:textId="77777777" w:rsidR="00D15B3D" w:rsidRPr="00D15B3D" w:rsidRDefault="00D15B3D" w:rsidP="00D15B3D">
            <w:pPr>
              <w:spacing w:line="240" w:lineRule="auto"/>
              <w:jc w:val="right"/>
              <w:rPr>
                <w:sz w:val="12"/>
                <w:szCs w:val="12"/>
              </w:rPr>
            </w:pPr>
            <w:r w:rsidRPr="00D15B3D">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07501FF1"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E611C8"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44E618"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62A5365B"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24B1A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C03C5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D7CC4B"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10C5284C" w14:textId="77777777" w:rsidR="00D15B3D" w:rsidRPr="00D15B3D" w:rsidRDefault="00D15B3D" w:rsidP="00D15B3D">
            <w:pPr>
              <w:spacing w:line="240" w:lineRule="auto"/>
              <w:jc w:val="right"/>
              <w:rPr>
                <w:sz w:val="12"/>
                <w:szCs w:val="12"/>
              </w:rPr>
            </w:pPr>
            <w:r w:rsidRPr="00D15B3D">
              <w:rPr>
                <w:sz w:val="12"/>
                <w:szCs w:val="12"/>
              </w:rPr>
              <w:t>9 095 290</w:t>
            </w:r>
          </w:p>
        </w:tc>
        <w:tc>
          <w:tcPr>
            <w:tcW w:w="630" w:type="pct"/>
            <w:tcBorders>
              <w:top w:val="nil"/>
              <w:left w:val="nil"/>
              <w:bottom w:val="single" w:sz="4" w:space="0" w:color="auto"/>
              <w:right w:val="single" w:sz="4" w:space="0" w:color="auto"/>
            </w:tcBorders>
            <w:shd w:val="clear" w:color="auto" w:fill="auto"/>
            <w:noWrap/>
            <w:vAlign w:val="center"/>
            <w:hideMark/>
          </w:tcPr>
          <w:p w14:paraId="76A7B749" w14:textId="77777777" w:rsidR="00D15B3D" w:rsidRPr="00D15B3D" w:rsidRDefault="00D15B3D" w:rsidP="00D15B3D">
            <w:pPr>
              <w:spacing w:line="240" w:lineRule="auto"/>
              <w:jc w:val="right"/>
              <w:rPr>
                <w:sz w:val="12"/>
                <w:szCs w:val="12"/>
              </w:rPr>
            </w:pPr>
            <w:r w:rsidRPr="00D15B3D">
              <w:rPr>
                <w:sz w:val="12"/>
                <w:szCs w:val="12"/>
              </w:rPr>
              <w:t>8 754 102,80</w:t>
            </w:r>
          </w:p>
        </w:tc>
        <w:tc>
          <w:tcPr>
            <w:tcW w:w="478" w:type="pct"/>
            <w:tcBorders>
              <w:top w:val="nil"/>
              <w:left w:val="nil"/>
              <w:bottom w:val="single" w:sz="4" w:space="0" w:color="auto"/>
              <w:right w:val="single" w:sz="4" w:space="0" w:color="auto"/>
            </w:tcBorders>
            <w:shd w:val="clear" w:color="auto" w:fill="auto"/>
            <w:noWrap/>
            <w:vAlign w:val="center"/>
            <w:hideMark/>
          </w:tcPr>
          <w:p w14:paraId="1B2F56E5" w14:textId="77777777" w:rsidR="00D15B3D" w:rsidRPr="00D15B3D" w:rsidRDefault="00D15B3D" w:rsidP="00D15B3D">
            <w:pPr>
              <w:spacing w:line="240" w:lineRule="auto"/>
              <w:jc w:val="right"/>
              <w:rPr>
                <w:sz w:val="12"/>
                <w:szCs w:val="12"/>
              </w:rPr>
            </w:pPr>
            <w:r w:rsidRPr="00D15B3D">
              <w:rPr>
                <w:sz w:val="12"/>
                <w:szCs w:val="12"/>
              </w:rPr>
              <w:t>96,2</w:t>
            </w:r>
          </w:p>
        </w:tc>
        <w:tc>
          <w:tcPr>
            <w:tcW w:w="536" w:type="pct"/>
            <w:tcBorders>
              <w:top w:val="nil"/>
              <w:left w:val="nil"/>
              <w:bottom w:val="single" w:sz="4" w:space="0" w:color="auto"/>
              <w:right w:val="single" w:sz="4" w:space="0" w:color="auto"/>
            </w:tcBorders>
            <w:shd w:val="clear" w:color="auto" w:fill="auto"/>
            <w:noWrap/>
            <w:vAlign w:val="center"/>
            <w:hideMark/>
          </w:tcPr>
          <w:p w14:paraId="02254DE9" w14:textId="77777777" w:rsidR="00D15B3D" w:rsidRPr="00D15B3D" w:rsidRDefault="00D15B3D" w:rsidP="00D15B3D">
            <w:pPr>
              <w:spacing w:line="240" w:lineRule="auto"/>
              <w:jc w:val="right"/>
              <w:rPr>
                <w:sz w:val="12"/>
                <w:szCs w:val="12"/>
              </w:rPr>
            </w:pPr>
            <w:r w:rsidRPr="00D15B3D">
              <w:rPr>
                <w:sz w:val="12"/>
                <w:szCs w:val="12"/>
              </w:rPr>
              <w:t>231 808</w:t>
            </w:r>
          </w:p>
        </w:tc>
        <w:tc>
          <w:tcPr>
            <w:tcW w:w="630" w:type="pct"/>
            <w:tcBorders>
              <w:top w:val="nil"/>
              <w:left w:val="nil"/>
              <w:bottom w:val="single" w:sz="4" w:space="0" w:color="auto"/>
              <w:right w:val="single" w:sz="4" w:space="0" w:color="auto"/>
            </w:tcBorders>
            <w:shd w:val="clear" w:color="auto" w:fill="auto"/>
            <w:noWrap/>
            <w:vAlign w:val="center"/>
            <w:hideMark/>
          </w:tcPr>
          <w:p w14:paraId="6C2A9864" w14:textId="77777777" w:rsidR="00D15B3D" w:rsidRPr="00D15B3D" w:rsidRDefault="00D15B3D" w:rsidP="00D15B3D">
            <w:pPr>
              <w:spacing w:line="240" w:lineRule="auto"/>
              <w:jc w:val="right"/>
              <w:rPr>
                <w:sz w:val="12"/>
                <w:szCs w:val="12"/>
              </w:rPr>
            </w:pPr>
            <w:r w:rsidRPr="00D15B3D">
              <w:rPr>
                <w:sz w:val="12"/>
                <w:szCs w:val="12"/>
              </w:rPr>
              <w:t>200 844,48</w:t>
            </w:r>
          </w:p>
        </w:tc>
        <w:tc>
          <w:tcPr>
            <w:tcW w:w="478" w:type="pct"/>
            <w:tcBorders>
              <w:top w:val="nil"/>
              <w:left w:val="nil"/>
              <w:bottom w:val="single" w:sz="4" w:space="0" w:color="auto"/>
              <w:right w:val="single" w:sz="4" w:space="0" w:color="auto"/>
            </w:tcBorders>
            <w:shd w:val="clear" w:color="auto" w:fill="auto"/>
            <w:noWrap/>
            <w:vAlign w:val="center"/>
            <w:hideMark/>
          </w:tcPr>
          <w:p w14:paraId="39252FBD" w14:textId="77777777" w:rsidR="00D15B3D" w:rsidRPr="00D15B3D" w:rsidRDefault="00D15B3D" w:rsidP="00D15B3D">
            <w:pPr>
              <w:spacing w:line="240" w:lineRule="auto"/>
              <w:jc w:val="right"/>
              <w:rPr>
                <w:sz w:val="12"/>
                <w:szCs w:val="12"/>
              </w:rPr>
            </w:pPr>
            <w:r w:rsidRPr="00D15B3D">
              <w:rPr>
                <w:sz w:val="12"/>
                <w:szCs w:val="12"/>
              </w:rPr>
              <w:t>86,6</w:t>
            </w:r>
          </w:p>
        </w:tc>
      </w:tr>
      <w:tr w:rsidR="00D15B3D" w:rsidRPr="00D15B3D" w14:paraId="7E4DD840"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2332F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6671B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254071"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D25E30D"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8445D0"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76F91A"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13F51A7"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2C737F"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57A47B"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72CA4726"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6DF9B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120C6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723E87"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69D5B7F4" w14:textId="77777777" w:rsidR="00D15B3D" w:rsidRPr="00D15B3D" w:rsidRDefault="00D15B3D" w:rsidP="00D15B3D">
            <w:pPr>
              <w:spacing w:line="240" w:lineRule="auto"/>
              <w:jc w:val="right"/>
              <w:rPr>
                <w:sz w:val="12"/>
                <w:szCs w:val="12"/>
              </w:rPr>
            </w:pPr>
            <w:r w:rsidRPr="00D15B3D">
              <w:rPr>
                <w:sz w:val="12"/>
                <w:szCs w:val="12"/>
              </w:rPr>
              <w:t>11 000</w:t>
            </w:r>
          </w:p>
        </w:tc>
        <w:tc>
          <w:tcPr>
            <w:tcW w:w="630" w:type="pct"/>
            <w:tcBorders>
              <w:top w:val="nil"/>
              <w:left w:val="nil"/>
              <w:bottom w:val="single" w:sz="4" w:space="0" w:color="auto"/>
              <w:right w:val="single" w:sz="4" w:space="0" w:color="auto"/>
            </w:tcBorders>
            <w:shd w:val="clear" w:color="auto" w:fill="auto"/>
            <w:noWrap/>
            <w:vAlign w:val="center"/>
            <w:hideMark/>
          </w:tcPr>
          <w:p w14:paraId="46FEEFAB" w14:textId="77777777" w:rsidR="00D15B3D" w:rsidRPr="00D15B3D" w:rsidRDefault="00D15B3D" w:rsidP="00D15B3D">
            <w:pPr>
              <w:spacing w:line="240" w:lineRule="auto"/>
              <w:jc w:val="right"/>
              <w:rPr>
                <w:sz w:val="12"/>
                <w:szCs w:val="12"/>
              </w:rPr>
            </w:pPr>
            <w:r w:rsidRPr="00D15B3D">
              <w:rPr>
                <w:sz w:val="12"/>
                <w:szCs w:val="12"/>
              </w:rPr>
              <w:t>9 580,84</w:t>
            </w:r>
          </w:p>
        </w:tc>
        <w:tc>
          <w:tcPr>
            <w:tcW w:w="478" w:type="pct"/>
            <w:tcBorders>
              <w:top w:val="nil"/>
              <w:left w:val="nil"/>
              <w:bottom w:val="single" w:sz="4" w:space="0" w:color="auto"/>
              <w:right w:val="single" w:sz="4" w:space="0" w:color="auto"/>
            </w:tcBorders>
            <w:shd w:val="clear" w:color="auto" w:fill="auto"/>
            <w:noWrap/>
            <w:vAlign w:val="center"/>
            <w:hideMark/>
          </w:tcPr>
          <w:p w14:paraId="3D3D5FC5" w14:textId="77777777" w:rsidR="00D15B3D" w:rsidRPr="00D15B3D" w:rsidRDefault="00D15B3D" w:rsidP="00D15B3D">
            <w:pPr>
              <w:spacing w:line="240" w:lineRule="auto"/>
              <w:jc w:val="right"/>
              <w:rPr>
                <w:sz w:val="12"/>
                <w:szCs w:val="12"/>
              </w:rPr>
            </w:pPr>
            <w:r w:rsidRPr="00D15B3D">
              <w:rPr>
                <w:sz w:val="12"/>
                <w:szCs w:val="12"/>
              </w:rPr>
              <w:t>87,1</w:t>
            </w:r>
          </w:p>
        </w:tc>
        <w:tc>
          <w:tcPr>
            <w:tcW w:w="536" w:type="pct"/>
            <w:tcBorders>
              <w:top w:val="nil"/>
              <w:left w:val="nil"/>
              <w:bottom w:val="single" w:sz="4" w:space="0" w:color="auto"/>
              <w:right w:val="single" w:sz="4" w:space="0" w:color="auto"/>
            </w:tcBorders>
            <w:shd w:val="clear" w:color="auto" w:fill="auto"/>
            <w:noWrap/>
            <w:vAlign w:val="center"/>
            <w:hideMark/>
          </w:tcPr>
          <w:p w14:paraId="768FCA93"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5B6A95"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148F4D"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5845E1DD"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18764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7DD31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18D328"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07697449"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9EC452"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DE79A6"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DED9285"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1AE184"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4A5FB0"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2E975073"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F6D01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69A2FB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4264BA3"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3C308E39"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CCEAAA"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5339F3"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8E2EFF9"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1D1559"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C8D4C5"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4C17D1F0"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F61F2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16BB3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182956"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66F6763F"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233CF6"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E65654"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18A8765"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78EDFC"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4E8A2D"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7A442F9F"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DDCC1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EC4BE6"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28AED1"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5EC74FEE" w14:textId="77777777" w:rsidR="00D15B3D" w:rsidRPr="00D15B3D" w:rsidRDefault="00D15B3D" w:rsidP="00D15B3D">
            <w:pPr>
              <w:spacing w:line="240" w:lineRule="auto"/>
              <w:jc w:val="right"/>
              <w:rPr>
                <w:sz w:val="12"/>
                <w:szCs w:val="12"/>
              </w:rPr>
            </w:pPr>
            <w:r w:rsidRPr="00D15B3D">
              <w:rPr>
                <w:sz w:val="12"/>
                <w:szCs w:val="12"/>
              </w:rPr>
              <w:t>30 299 635</w:t>
            </w:r>
          </w:p>
        </w:tc>
        <w:tc>
          <w:tcPr>
            <w:tcW w:w="630" w:type="pct"/>
            <w:tcBorders>
              <w:top w:val="nil"/>
              <w:left w:val="nil"/>
              <w:bottom w:val="single" w:sz="4" w:space="0" w:color="auto"/>
              <w:right w:val="single" w:sz="4" w:space="0" w:color="auto"/>
            </w:tcBorders>
            <w:shd w:val="clear" w:color="auto" w:fill="auto"/>
            <w:noWrap/>
            <w:vAlign w:val="center"/>
            <w:hideMark/>
          </w:tcPr>
          <w:p w14:paraId="1F524CA8" w14:textId="77777777" w:rsidR="00D15B3D" w:rsidRPr="00D15B3D" w:rsidRDefault="00D15B3D" w:rsidP="00D15B3D">
            <w:pPr>
              <w:spacing w:line="240" w:lineRule="auto"/>
              <w:jc w:val="right"/>
              <w:rPr>
                <w:sz w:val="12"/>
                <w:szCs w:val="12"/>
              </w:rPr>
            </w:pPr>
            <w:r w:rsidRPr="00D15B3D">
              <w:rPr>
                <w:sz w:val="12"/>
                <w:szCs w:val="12"/>
              </w:rPr>
              <w:t>25 462 252,98</w:t>
            </w:r>
          </w:p>
        </w:tc>
        <w:tc>
          <w:tcPr>
            <w:tcW w:w="478" w:type="pct"/>
            <w:tcBorders>
              <w:top w:val="nil"/>
              <w:left w:val="nil"/>
              <w:bottom w:val="single" w:sz="4" w:space="0" w:color="auto"/>
              <w:right w:val="single" w:sz="4" w:space="0" w:color="auto"/>
            </w:tcBorders>
            <w:shd w:val="clear" w:color="auto" w:fill="auto"/>
            <w:noWrap/>
            <w:vAlign w:val="center"/>
            <w:hideMark/>
          </w:tcPr>
          <w:p w14:paraId="335391CA" w14:textId="77777777" w:rsidR="00D15B3D" w:rsidRPr="00D15B3D" w:rsidRDefault="00D15B3D" w:rsidP="00D15B3D">
            <w:pPr>
              <w:spacing w:line="240" w:lineRule="auto"/>
              <w:jc w:val="right"/>
              <w:rPr>
                <w:sz w:val="12"/>
                <w:szCs w:val="12"/>
              </w:rPr>
            </w:pPr>
            <w:r w:rsidRPr="00D15B3D">
              <w:rPr>
                <w:sz w:val="12"/>
                <w:szCs w:val="12"/>
              </w:rPr>
              <w:t>84,0</w:t>
            </w:r>
          </w:p>
        </w:tc>
        <w:tc>
          <w:tcPr>
            <w:tcW w:w="536" w:type="pct"/>
            <w:tcBorders>
              <w:top w:val="nil"/>
              <w:left w:val="nil"/>
              <w:bottom w:val="single" w:sz="4" w:space="0" w:color="auto"/>
              <w:right w:val="single" w:sz="4" w:space="0" w:color="auto"/>
            </w:tcBorders>
            <w:shd w:val="clear" w:color="auto" w:fill="auto"/>
            <w:noWrap/>
            <w:vAlign w:val="center"/>
            <w:hideMark/>
          </w:tcPr>
          <w:p w14:paraId="280CB42C"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68C1E5"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E333B9"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086831CE" w14:textId="77777777" w:rsidTr="00D15B3D">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4E3EADD"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6B5DCC0" w14:textId="77777777" w:rsidR="00D15B3D" w:rsidRPr="00D15B3D" w:rsidRDefault="00D15B3D" w:rsidP="00D15B3D">
            <w:pPr>
              <w:spacing w:line="240" w:lineRule="auto"/>
              <w:jc w:val="center"/>
              <w:rPr>
                <w:b/>
                <w:bCs/>
                <w:sz w:val="12"/>
                <w:szCs w:val="12"/>
              </w:rPr>
            </w:pPr>
            <w:r w:rsidRPr="00D15B3D">
              <w:rPr>
                <w:b/>
                <w:bCs/>
                <w:sz w:val="12"/>
                <w:szCs w:val="12"/>
              </w:rPr>
              <w:t>90002</w:t>
            </w:r>
          </w:p>
        </w:tc>
        <w:tc>
          <w:tcPr>
            <w:tcW w:w="1025" w:type="pct"/>
            <w:tcBorders>
              <w:top w:val="nil"/>
              <w:left w:val="nil"/>
              <w:bottom w:val="single" w:sz="4" w:space="0" w:color="auto"/>
              <w:right w:val="single" w:sz="4" w:space="0" w:color="auto"/>
            </w:tcBorders>
            <w:shd w:val="clear" w:color="000000" w:fill="FFFDC1"/>
            <w:vAlign w:val="center"/>
            <w:hideMark/>
          </w:tcPr>
          <w:p w14:paraId="19E2A1FF" w14:textId="77777777" w:rsidR="00D15B3D" w:rsidRPr="00D15B3D" w:rsidRDefault="00D15B3D" w:rsidP="00D15B3D">
            <w:pPr>
              <w:spacing w:line="240" w:lineRule="auto"/>
              <w:rPr>
                <w:b/>
                <w:bCs/>
                <w:sz w:val="12"/>
                <w:szCs w:val="12"/>
              </w:rPr>
            </w:pPr>
            <w:r w:rsidRPr="00D15B3D">
              <w:rPr>
                <w:b/>
                <w:bCs/>
                <w:sz w:val="12"/>
                <w:szCs w:val="12"/>
              </w:rPr>
              <w:t>Gospodarka odpadami komunalnymi</w:t>
            </w:r>
          </w:p>
        </w:tc>
        <w:tc>
          <w:tcPr>
            <w:tcW w:w="537" w:type="pct"/>
            <w:tcBorders>
              <w:top w:val="nil"/>
              <w:left w:val="nil"/>
              <w:bottom w:val="single" w:sz="4" w:space="0" w:color="auto"/>
              <w:right w:val="single" w:sz="4" w:space="0" w:color="auto"/>
            </w:tcBorders>
            <w:shd w:val="clear" w:color="000000" w:fill="FFFDC1"/>
            <w:vAlign w:val="center"/>
            <w:hideMark/>
          </w:tcPr>
          <w:p w14:paraId="266D6ADC" w14:textId="77777777" w:rsidR="00D15B3D" w:rsidRPr="00D15B3D" w:rsidRDefault="00D15B3D" w:rsidP="00D15B3D">
            <w:pPr>
              <w:spacing w:line="240" w:lineRule="auto"/>
              <w:jc w:val="right"/>
              <w:rPr>
                <w:b/>
                <w:bCs/>
                <w:sz w:val="12"/>
                <w:szCs w:val="12"/>
              </w:rPr>
            </w:pPr>
            <w:r w:rsidRPr="00D15B3D">
              <w:rPr>
                <w:b/>
                <w:bCs/>
                <w:sz w:val="12"/>
                <w:szCs w:val="12"/>
              </w:rPr>
              <w:t>21 808</w:t>
            </w:r>
          </w:p>
        </w:tc>
        <w:tc>
          <w:tcPr>
            <w:tcW w:w="630" w:type="pct"/>
            <w:tcBorders>
              <w:top w:val="nil"/>
              <w:left w:val="nil"/>
              <w:bottom w:val="single" w:sz="4" w:space="0" w:color="auto"/>
              <w:right w:val="single" w:sz="4" w:space="0" w:color="auto"/>
            </w:tcBorders>
            <w:shd w:val="clear" w:color="000000" w:fill="FFFDC1"/>
            <w:vAlign w:val="center"/>
            <w:hideMark/>
          </w:tcPr>
          <w:p w14:paraId="4EA94EBD" w14:textId="77777777" w:rsidR="00D15B3D" w:rsidRPr="00D15B3D" w:rsidRDefault="00D15B3D" w:rsidP="00D15B3D">
            <w:pPr>
              <w:spacing w:line="240" w:lineRule="auto"/>
              <w:jc w:val="right"/>
              <w:rPr>
                <w:b/>
                <w:bCs/>
                <w:sz w:val="12"/>
                <w:szCs w:val="12"/>
              </w:rPr>
            </w:pPr>
            <w:r w:rsidRPr="00D15B3D">
              <w:rPr>
                <w:b/>
                <w:bCs/>
                <w:sz w:val="12"/>
                <w:szCs w:val="12"/>
              </w:rPr>
              <w:t>21 808,00</w:t>
            </w:r>
          </w:p>
        </w:tc>
        <w:tc>
          <w:tcPr>
            <w:tcW w:w="478" w:type="pct"/>
            <w:tcBorders>
              <w:top w:val="nil"/>
              <w:left w:val="nil"/>
              <w:bottom w:val="single" w:sz="4" w:space="0" w:color="auto"/>
              <w:right w:val="single" w:sz="4" w:space="0" w:color="auto"/>
            </w:tcBorders>
            <w:shd w:val="clear" w:color="000000" w:fill="FFFDC1"/>
            <w:vAlign w:val="center"/>
            <w:hideMark/>
          </w:tcPr>
          <w:p w14:paraId="503E9A2D" w14:textId="77777777" w:rsidR="00D15B3D" w:rsidRPr="00D15B3D" w:rsidRDefault="00D15B3D" w:rsidP="00D15B3D">
            <w:pPr>
              <w:spacing w:line="240" w:lineRule="auto"/>
              <w:jc w:val="right"/>
              <w:rPr>
                <w:b/>
                <w:bCs/>
                <w:sz w:val="12"/>
                <w:szCs w:val="12"/>
              </w:rPr>
            </w:pPr>
            <w:r w:rsidRPr="00D15B3D">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0CAD914F" w14:textId="77777777" w:rsidR="00D15B3D" w:rsidRPr="00D15B3D" w:rsidRDefault="00D15B3D" w:rsidP="00D15B3D">
            <w:pPr>
              <w:spacing w:line="240" w:lineRule="auto"/>
              <w:jc w:val="right"/>
              <w:rPr>
                <w:b/>
                <w:bCs/>
                <w:sz w:val="12"/>
                <w:szCs w:val="12"/>
              </w:rPr>
            </w:pPr>
            <w:r w:rsidRPr="00D15B3D">
              <w:rPr>
                <w:b/>
                <w:bCs/>
                <w:sz w:val="12"/>
                <w:szCs w:val="12"/>
              </w:rPr>
              <w:t>21 808</w:t>
            </w:r>
          </w:p>
        </w:tc>
        <w:tc>
          <w:tcPr>
            <w:tcW w:w="630" w:type="pct"/>
            <w:tcBorders>
              <w:top w:val="nil"/>
              <w:left w:val="nil"/>
              <w:bottom w:val="single" w:sz="4" w:space="0" w:color="auto"/>
              <w:right w:val="single" w:sz="4" w:space="0" w:color="auto"/>
            </w:tcBorders>
            <w:shd w:val="clear" w:color="000000" w:fill="FFFDC1"/>
            <w:vAlign w:val="center"/>
            <w:hideMark/>
          </w:tcPr>
          <w:p w14:paraId="79AC38D2" w14:textId="77777777" w:rsidR="00D15B3D" w:rsidRPr="00D15B3D" w:rsidRDefault="00D15B3D" w:rsidP="00D15B3D">
            <w:pPr>
              <w:spacing w:line="240" w:lineRule="auto"/>
              <w:jc w:val="right"/>
              <w:rPr>
                <w:b/>
                <w:bCs/>
                <w:sz w:val="12"/>
                <w:szCs w:val="12"/>
              </w:rPr>
            </w:pPr>
            <w:r w:rsidRPr="00D15B3D">
              <w:rPr>
                <w:b/>
                <w:bCs/>
                <w:sz w:val="12"/>
                <w:szCs w:val="12"/>
              </w:rPr>
              <w:t>21 808,00</w:t>
            </w:r>
          </w:p>
        </w:tc>
        <w:tc>
          <w:tcPr>
            <w:tcW w:w="478" w:type="pct"/>
            <w:tcBorders>
              <w:top w:val="nil"/>
              <w:left w:val="nil"/>
              <w:bottom w:val="single" w:sz="4" w:space="0" w:color="auto"/>
              <w:right w:val="single" w:sz="4" w:space="0" w:color="auto"/>
            </w:tcBorders>
            <w:shd w:val="clear" w:color="000000" w:fill="FFFDC1"/>
            <w:vAlign w:val="center"/>
            <w:hideMark/>
          </w:tcPr>
          <w:p w14:paraId="5F0CC82C" w14:textId="77777777" w:rsidR="00D15B3D" w:rsidRPr="00D15B3D" w:rsidRDefault="00D15B3D" w:rsidP="00D15B3D">
            <w:pPr>
              <w:spacing w:line="240" w:lineRule="auto"/>
              <w:jc w:val="right"/>
              <w:rPr>
                <w:b/>
                <w:bCs/>
                <w:sz w:val="12"/>
                <w:szCs w:val="12"/>
              </w:rPr>
            </w:pPr>
            <w:r w:rsidRPr="00D15B3D">
              <w:rPr>
                <w:b/>
                <w:bCs/>
                <w:sz w:val="12"/>
                <w:szCs w:val="12"/>
              </w:rPr>
              <w:t>100,0</w:t>
            </w:r>
          </w:p>
        </w:tc>
      </w:tr>
      <w:tr w:rsidR="00D15B3D" w:rsidRPr="00D15B3D" w14:paraId="4A506D58"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4B5BF1"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12F78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AFD59C"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4A27F0B" w14:textId="77777777" w:rsidR="00D15B3D" w:rsidRPr="00D15B3D" w:rsidRDefault="00D15B3D" w:rsidP="00D15B3D">
            <w:pPr>
              <w:spacing w:line="240" w:lineRule="auto"/>
              <w:jc w:val="right"/>
              <w:rPr>
                <w:sz w:val="12"/>
                <w:szCs w:val="12"/>
              </w:rPr>
            </w:pPr>
            <w:r w:rsidRPr="00D15B3D">
              <w:rPr>
                <w:sz w:val="12"/>
                <w:szCs w:val="12"/>
              </w:rPr>
              <w:t>21 808</w:t>
            </w:r>
          </w:p>
        </w:tc>
        <w:tc>
          <w:tcPr>
            <w:tcW w:w="630" w:type="pct"/>
            <w:tcBorders>
              <w:top w:val="nil"/>
              <w:left w:val="nil"/>
              <w:bottom w:val="single" w:sz="4" w:space="0" w:color="auto"/>
              <w:right w:val="single" w:sz="4" w:space="0" w:color="auto"/>
            </w:tcBorders>
            <w:shd w:val="clear" w:color="auto" w:fill="auto"/>
            <w:noWrap/>
            <w:vAlign w:val="center"/>
            <w:hideMark/>
          </w:tcPr>
          <w:p w14:paraId="38F07368" w14:textId="77777777" w:rsidR="00D15B3D" w:rsidRPr="00D15B3D" w:rsidRDefault="00D15B3D" w:rsidP="00D15B3D">
            <w:pPr>
              <w:spacing w:line="240" w:lineRule="auto"/>
              <w:jc w:val="right"/>
              <w:rPr>
                <w:sz w:val="12"/>
                <w:szCs w:val="12"/>
              </w:rPr>
            </w:pPr>
            <w:r w:rsidRPr="00D15B3D">
              <w:rPr>
                <w:sz w:val="12"/>
                <w:szCs w:val="12"/>
              </w:rPr>
              <w:t>21 808,00</w:t>
            </w:r>
          </w:p>
        </w:tc>
        <w:tc>
          <w:tcPr>
            <w:tcW w:w="478" w:type="pct"/>
            <w:tcBorders>
              <w:top w:val="nil"/>
              <w:left w:val="nil"/>
              <w:bottom w:val="single" w:sz="4" w:space="0" w:color="auto"/>
              <w:right w:val="single" w:sz="4" w:space="0" w:color="auto"/>
            </w:tcBorders>
            <w:shd w:val="clear" w:color="auto" w:fill="auto"/>
            <w:noWrap/>
            <w:vAlign w:val="center"/>
            <w:hideMark/>
          </w:tcPr>
          <w:p w14:paraId="7B882F46"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28A901C" w14:textId="77777777" w:rsidR="00D15B3D" w:rsidRPr="00D15B3D" w:rsidRDefault="00D15B3D" w:rsidP="00D15B3D">
            <w:pPr>
              <w:spacing w:line="240" w:lineRule="auto"/>
              <w:jc w:val="right"/>
              <w:rPr>
                <w:sz w:val="12"/>
                <w:szCs w:val="12"/>
              </w:rPr>
            </w:pPr>
            <w:r w:rsidRPr="00D15B3D">
              <w:rPr>
                <w:sz w:val="12"/>
                <w:szCs w:val="12"/>
              </w:rPr>
              <w:t>21 808</w:t>
            </w:r>
          </w:p>
        </w:tc>
        <w:tc>
          <w:tcPr>
            <w:tcW w:w="630" w:type="pct"/>
            <w:tcBorders>
              <w:top w:val="nil"/>
              <w:left w:val="nil"/>
              <w:bottom w:val="single" w:sz="4" w:space="0" w:color="auto"/>
              <w:right w:val="single" w:sz="4" w:space="0" w:color="auto"/>
            </w:tcBorders>
            <w:shd w:val="clear" w:color="auto" w:fill="auto"/>
            <w:noWrap/>
            <w:vAlign w:val="center"/>
            <w:hideMark/>
          </w:tcPr>
          <w:p w14:paraId="08C7496F" w14:textId="77777777" w:rsidR="00D15B3D" w:rsidRPr="00D15B3D" w:rsidRDefault="00D15B3D" w:rsidP="00D15B3D">
            <w:pPr>
              <w:spacing w:line="240" w:lineRule="auto"/>
              <w:jc w:val="right"/>
              <w:rPr>
                <w:sz w:val="12"/>
                <w:szCs w:val="12"/>
              </w:rPr>
            </w:pPr>
            <w:r w:rsidRPr="00D15B3D">
              <w:rPr>
                <w:sz w:val="12"/>
                <w:szCs w:val="12"/>
              </w:rPr>
              <w:t>21 808,00</w:t>
            </w:r>
          </w:p>
        </w:tc>
        <w:tc>
          <w:tcPr>
            <w:tcW w:w="478" w:type="pct"/>
            <w:tcBorders>
              <w:top w:val="nil"/>
              <w:left w:val="nil"/>
              <w:bottom w:val="single" w:sz="4" w:space="0" w:color="auto"/>
              <w:right w:val="single" w:sz="4" w:space="0" w:color="auto"/>
            </w:tcBorders>
            <w:shd w:val="clear" w:color="auto" w:fill="auto"/>
            <w:noWrap/>
            <w:vAlign w:val="center"/>
            <w:hideMark/>
          </w:tcPr>
          <w:p w14:paraId="6058D0D5"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08505AC9"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7FAD6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F2AFEA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7786FD"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7824E3B" w14:textId="77777777" w:rsidR="00D15B3D" w:rsidRPr="00D15B3D" w:rsidRDefault="00D15B3D" w:rsidP="00D15B3D">
            <w:pPr>
              <w:spacing w:line="240" w:lineRule="auto"/>
              <w:jc w:val="right"/>
              <w:rPr>
                <w:sz w:val="12"/>
                <w:szCs w:val="12"/>
              </w:rPr>
            </w:pPr>
            <w:r w:rsidRPr="00D15B3D">
              <w:rPr>
                <w:sz w:val="12"/>
                <w:szCs w:val="12"/>
              </w:rPr>
              <w:t>21 808</w:t>
            </w:r>
          </w:p>
        </w:tc>
        <w:tc>
          <w:tcPr>
            <w:tcW w:w="630" w:type="pct"/>
            <w:tcBorders>
              <w:top w:val="nil"/>
              <w:left w:val="nil"/>
              <w:bottom w:val="single" w:sz="4" w:space="0" w:color="auto"/>
              <w:right w:val="single" w:sz="4" w:space="0" w:color="auto"/>
            </w:tcBorders>
            <w:shd w:val="clear" w:color="auto" w:fill="auto"/>
            <w:noWrap/>
            <w:vAlign w:val="center"/>
            <w:hideMark/>
          </w:tcPr>
          <w:p w14:paraId="5D0021B9" w14:textId="77777777" w:rsidR="00D15B3D" w:rsidRPr="00D15B3D" w:rsidRDefault="00D15B3D" w:rsidP="00D15B3D">
            <w:pPr>
              <w:spacing w:line="240" w:lineRule="auto"/>
              <w:jc w:val="right"/>
              <w:rPr>
                <w:sz w:val="12"/>
                <w:szCs w:val="12"/>
              </w:rPr>
            </w:pPr>
            <w:r w:rsidRPr="00D15B3D">
              <w:rPr>
                <w:sz w:val="12"/>
                <w:szCs w:val="12"/>
              </w:rPr>
              <w:t>21 808,00</w:t>
            </w:r>
          </w:p>
        </w:tc>
        <w:tc>
          <w:tcPr>
            <w:tcW w:w="478" w:type="pct"/>
            <w:tcBorders>
              <w:top w:val="nil"/>
              <w:left w:val="nil"/>
              <w:bottom w:val="single" w:sz="4" w:space="0" w:color="auto"/>
              <w:right w:val="single" w:sz="4" w:space="0" w:color="auto"/>
            </w:tcBorders>
            <w:shd w:val="clear" w:color="auto" w:fill="auto"/>
            <w:noWrap/>
            <w:vAlign w:val="center"/>
            <w:hideMark/>
          </w:tcPr>
          <w:p w14:paraId="691A8C73"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A8AF43D" w14:textId="77777777" w:rsidR="00D15B3D" w:rsidRPr="00D15B3D" w:rsidRDefault="00D15B3D" w:rsidP="00D15B3D">
            <w:pPr>
              <w:spacing w:line="240" w:lineRule="auto"/>
              <w:jc w:val="right"/>
              <w:rPr>
                <w:sz w:val="12"/>
                <w:szCs w:val="12"/>
              </w:rPr>
            </w:pPr>
            <w:r w:rsidRPr="00D15B3D">
              <w:rPr>
                <w:sz w:val="12"/>
                <w:szCs w:val="12"/>
              </w:rPr>
              <w:t>21 808</w:t>
            </w:r>
          </w:p>
        </w:tc>
        <w:tc>
          <w:tcPr>
            <w:tcW w:w="630" w:type="pct"/>
            <w:tcBorders>
              <w:top w:val="nil"/>
              <w:left w:val="nil"/>
              <w:bottom w:val="single" w:sz="4" w:space="0" w:color="auto"/>
              <w:right w:val="single" w:sz="4" w:space="0" w:color="auto"/>
            </w:tcBorders>
            <w:shd w:val="clear" w:color="auto" w:fill="auto"/>
            <w:noWrap/>
            <w:vAlign w:val="center"/>
            <w:hideMark/>
          </w:tcPr>
          <w:p w14:paraId="7FC8A78A" w14:textId="77777777" w:rsidR="00D15B3D" w:rsidRPr="00D15B3D" w:rsidRDefault="00D15B3D" w:rsidP="00D15B3D">
            <w:pPr>
              <w:spacing w:line="240" w:lineRule="auto"/>
              <w:jc w:val="right"/>
              <w:rPr>
                <w:sz w:val="12"/>
                <w:szCs w:val="12"/>
              </w:rPr>
            </w:pPr>
            <w:r w:rsidRPr="00D15B3D">
              <w:rPr>
                <w:sz w:val="12"/>
                <w:szCs w:val="12"/>
              </w:rPr>
              <w:t>21 808,00</w:t>
            </w:r>
          </w:p>
        </w:tc>
        <w:tc>
          <w:tcPr>
            <w:tcW w:w="478" w:type="pct"/>
            <w:tcBorders>
              <w:top w:val="nil"/>
              <w:left w:val="nil"/>
              <w:bottom w:val="single" w:sz="4" w:space="0" w:color="auto"/>
              <w:right w:val="single" w:sz="4" w:space="0" w:color="auto"/>
            </w:tcBorders>
            <w:shd w:val="clear" w:color="auto" w:fill="auto"/>
            <w:noWrap/>
            <w:vAlign w:val="center"/>
            <w:hideMark/>
          </w:tcPr>
          <w:p w14:paraId="4FD0621A"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3E45E2FF"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B7949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CCD20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A14616"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680A65A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EB73B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C31376"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6CE89E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8E573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B58897"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1F99FDF"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2217D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F89C3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8CF9E3"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F5B5D7F" w14:textId="77777777" w:rsidR="00D15B3D" w:rsidRPr="00D15B3D" w:rsidRDefault="00D15B3D" w:rsidP="00D15B3D">
            <w:pPr>
              <w:spacing w:line="240" w:lineRule="auto"/>
              <w:jc w:val="right"/>
              <w:rPr>
                <w:sz w:val="12"/>
                <w:szCs w:val="12"/>
              </w:rPr>
            </w:pPr>
            <w:r w:rsidRPr="00D15B3D">
              <w:rPr>
                <w:sz w:val="12"/>
                <w:szCs w:val="12"/>
              </w:rPr>
              <w:t>21 808</w:t>
            </w:r>
          </w:p>
        </w:tc>
        <w:tc>
          <w:tcPr>
            <w:tcW w:w="630" w:type="pct"/>
            <w:tcBorders>
              <w:top w:val="nil"/>
              <w:left w:val="nil"/>
              <w:bottom w:val="single" w:sz="4" w:space="0" w:color="auto"/>
              <w:right w:val="single" w:sz="4" w:space="0" w:color="auto"/>
            </w:tcBorders>
            <w:shd w:val="clear" w:color="auto" w:fill="auto"/>
            <w:noWrap/>
            <w:vAlign w:val="center"/>
            <w:hideMark/>
          </w:tcPr>
          <w:p w14:paraId="3F1E976B" w14:textId="77777777" w:rsidR="00D15B3D" w:rsidRPr="00D15B3D" w:rsidRDefault="00D15B3D" w:rsidP="00D15B3D">
            <w:pPr>
              <w:spacing w:line="240" w:lineRule="auto"/>
              <w:jc w:val="right"/>
              <w:rPr>
                <w:sz w:val="12"/>
                <w:szCs w:val="12"/>
              </w:rPr>
            </w:pPr>
            <w:r w:rsidRPr="00D15B3D">
              <w:rPr>
                <w:sz w:val="12"/>
                <w:szCs w:val="12"/>
              </w:rPr>
              <w:t>21 808,00</w:t>
            </w:r>
          </w:p>
        </w:tc>
        <w:tc>
          <w:tcPr>
            <w:tcW w:w="478" w:type="pct"/>
            <w:tcBorders>
              <w:top w:val="nil"/>
              <w:left w:val="nil"/>
              <w:bottom w:val="single" w:sz="4" w:space="0" w:color="auto"/>
              <w:right w:val="single" w:sz="4" w:space="0" w:color="auto"/>
            </w:tcBorders>
            <w:shd w:val="clear" w:color="auto" w:fill="auto"/>
            <w:noWrap/>
            <w:vAlign w:val="center"/>
            <w:hideMark/>
          </w:tcPr>
          <w:p w14:paraId="13A3CC40"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DDF67B4" w14:textId="77777777" w:rsidR="00D15B3D" w:rsidRPr="00D15B3D" w:rsidRDefault="00D15B3D" w:rsidP="00D15B3D">
            <w:pPr>
              <w:spacing w:line="240" w:lineRule="auto"/>
              <w:jc w:val="right"/>
              <w:rPr>
                <w:sz w:val="12"/>
                <w:szCs w:val="12"/>
              </w:rPr>
            </w:pPr>
            <w:r w:rsidRPr="00D15B3D">
              <w:rPr>
                <w:sz w:val="12"/>
                <w:szCs w:val="12"/>
              </w:rPr>
              <w:t>21 808</w:t>
            </w:r>
          </w:p>
        </w:tc>
        <w:tc>
          <w:tcPr>
            <w:tcW w:w="630" w:type="pct"/>
            <w:tcBorders>
              <w:top w:val="nil"/>
              <w:left w:val="nil"/>
              <w:bottom w:val="single" w:sz="4" w:space="0" w:color="auto"/>
              <w:right w:val="single" w:sz="4" w:space="0" w:color="auto"/>
            </w:tcBorders>
            <w:shd w:val="clear" w:color="auto" w:fill="auto"/>
            <w:noWrap/>
            <w:vAlign w:val="center"/>
            <w:hideMark/>
          </w:tcPr>
          <w:p w14:paraId="4E9A1D8F" w14:textId="77777777" w:rsidR="00D15B3D" w:rsidRPr="00D15B3D" w:rsidRDefault="00D15B3D" w:rsidP="00D15B3D">
            <w:pPr>
              <w:spacing w:line="240" w:lineRule="auto"/>
              <w:jc w:val="right"/>
              <w:rPr>
                <w:sz w:val="12"/>
                <w:szCs w:val="12"/>
              </w:rPr>
            </w:pPr>
            <w:r w:rsidRPr="00D15B3D">
              <w:rPr>
                <w:sz w:val="12"/>
                <w:szCs w:val="12"/>
              </w:rPr>
              <w:t>21 808,00</w:t>
            </w:r>
          </w:p>
        </w:tc>
        <w:tc>
          <w:tcPr>
            <w:tcW w:w="478" w:type="pct"/>
            <w:tcBorders>
              <w:top w:val="nil"/>
              <w:left w:val="nil"/>
              <w:bottom w:val="single" w:sz="4" w:space="0" w:color="auto"/>
              <w:right w:val="single" w:sz="4" w:space="0" w:color="auto"/>
            </w:tcBorders>
            <w:shd w:val="clear" w:color="auto" w:fill="auto"/>
            <w:noWrap/>
            <w:vAlign w:val="center"/>
            <w:hideMark/>
          </w:tcPr>
          <w:p w14:paraId="096CE77F"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2B83DE23"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76F25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3C0CF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CAF26A"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64C2C8D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9EBA8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662376"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46B209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CEEA1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F78A5C"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EA3512B"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EDC21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3B392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0D714E"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55C07DC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A5F6D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FC3F45"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11422B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85A36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DB3C40"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4D92866"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6DCA7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FC398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36C549"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5B3B369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A9499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791BCB"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72C10D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8ED6A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CCC61E"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813CB55"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EF7236"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FD3FB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B81C511"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7C71ED7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B1168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BAEAF9"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D544C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BD26F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8DB2DE"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7A2583D"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6C702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17F7D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8CB5BF"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10253FC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0C4B4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AF9231"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48847A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30CD4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3FAB7A"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1D5B259"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1FEBB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5A3616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DC07DA"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4F261DD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52E33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E3C4B1"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EFDA2F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62213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A1375C"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CD05A5B" w14:textId="77777777" w:rsidTr="00D15B3D">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E279F59"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119212E" w14:textId="77777777" w:rsidR="00D15B3D" w:rsidRPr="00D15B3D" w:rsidRDefault="00D15B3D" w:rsidP="00D15B3D">
            <w:pPr>
              <w:spacing w:line="240" w:lineRule="auto"/>
              <w:jc w:val="center"/>
              <w:rPr>
                <w:b/>
                <w:bCs/>
                <w:sz w:val="12"/>
                <w:szCs w:val="12"/>
              </w:rPr>
            </w:pPr>
            <w:r w:rsidRPr="00D15B3D">
              <w:rPr>
                <w:b/>
                <w:bCs/>
                <w:sz w:val="12"/>
                <w:szCs w:val="12"/>
              </w:rPr>
              <w:t>90003</w:t>
            </w:r>
          </w:p>
        </w:tc>
        <w:tc>
          <w:tcPr>
            <w:tcW w:w="1025" w:type="pct"/>
            <w:tcBorders>
              <w:top w:val="nil"/>
              <w:left w:val="nil"/>
              <w:bottom w:val="single" w:sz="4" w:space="0" w:color="auto"/>
              <w:right w:val="single" w:sz="4" w:space="0" w:color="auto"/>
            </w:tcBorders>
            <w:shd w:val="clear" w:color="000000" w:fill="FFFDC1"/>
            <w:vAlign w:val="center"/>
            <w:hideMark/>
          </w:tcPr>
          <w:p w14:paraId="4C1AB841" w14:textId="77777777" w:rsidR="00D15B3D" w:rsidRPr="00D15B3D" w:rsidRDefault="00D15B3D" w:rsidP="00D15B3D">
            <w:pPr>
              <w:spacing w:line="240" w:lineRule="auto"/>
              <w:rPr>
                <w:b/>
                <w:bCs/>
                <w:sz w:val="12"/>
                <w:szCs w:val="12"/>
              </w:rPr>
            </w:pPr>
            <w:r w:rsidRPr="00D15B3D">
              <w:rPr>
                <w:b/>
                <w:bCs/>
                <w:sz w:val="12"/>
                <w:szCs w:val="12"/>
              </w:rPr>
              <w:t>Oczyszczanie miast i wsi</w:t>
            </w:r>
          </w:p>
        </w:tc>
        <w:tc>
          <w:tcPr>
            <w:tcW w:w="537" w:type="pct"/>
            <w:tcBorders>
              <w:top w:val="nil"/>
              <w:left w:val="nil"/>
              <w:bottom w:val="single" w:sz="4" w:space="0" w:color="auto"/>
              <w:right w:val="single" w:sz="4" w:space="0" w:color="auto"/>
            </w:tcBorders>
            <w:shd w:val="clear" w:color="000000" w:fill="FFFDC1"/>
            <w:vAlign w:val="center"/>
            <w:hideMark/>
          </w:tcPr>
          <w:p w14:paraId="381B6796" w14:textId="77777777" w:rsidR="00D15B3D" w:rsidRPr="00D15B3D" w:rsidRDefault="00D15B3D" w:rsidP="00D15B3D">
            <w:pPr>
              <w:spacing w:line="240" w:lineRule="auto"/>
              <w:jc w:val="right"/>
              <w:rPr>
                <w:b/>
                <w:bCs/>
                <w:sz w:val="12"/>
                <w:szCs w:val="12"/>
              </w:rPr>
            </w:pPr>
            <w:r w:rsidRPr="00D15B3D">
              <w:rPr>
                <w:b/>
                <w:bCs/>
                <w:sz w:val="12"/>
                <w:szCs w:val="12"/>
              </w:rPr>
              <w:t>159 807</w:t>
            </w:r>
          </w:p>
        </w:tc>
        <w:tc>
          <w:tcPr>
            <w:tcW w:w="630" w:type="pct"/>
            <w:tcBorders>
              <w:top w:val="nil"/>
              <w:left w:val="nil"/>
              <w:bottom w:val="single" w:sz="4" w:space="0" w:color="auto"/>
              <w:right w:val="single" w:sz="4" w:space="0" w:color="auto"/>
            </w:tcBorders>
            <w:shd w:val="clear" w:color="000000" w:fill="FFFDC1"/>
            <w:vAlign w:val="center"/>
            <w:hideMark/>
          </w:tcPr>
          <w:p w14:paraId="0E61B465" w14:textId="77777777" w:rsidR="00D15B3D" w:rsidRPr="00D15B3D" w:rsidRDefault="00D15B3D" w:rsidP="00D15B3D">
            <w:pPr>
              <w:spacing w:line="240" w:lineRule="auto"/>
              <w:jc w:val="right"/>
              <w:rPr>
                <w:b/>
                <w:bCs/>
                <w:sz w:val="12"/>
                <w:szCs w:val="12"/>
              </w:rPr>
            </w:pPr>
            <w:r w:rsidRPr="00D15B3D">
              <w:rPr>
                <w:b/>
                <w:bCs/>
                <w:sz w:val="12"/>
                <w:szCs w:val="12"/>
              </w:rPr>
              <w:t>159 803,63</w:t>
            </w:r>
          </w:p>
        </w:tc>
        <w:tc>
          <w:tcPr>
            <w:tcW w:w="478" w:type="pct"/>
            <w:tcBorders>
              <w:top w:val="nil"/>
              <w:left w:val="nil"/>
              <w:bottom w:val="single" w:sz="4" w:space="0" w:color="auto"/>
              <w:right w:val="single" w:sz="4" w:space="0" w:color="auto"/>
            </w:tcBorders>
            <w:shd w:val="clear" w:color="000000" w:fill="FFFDC1"/>
            <w:vAlign w:val="center"/>
            <w:hideMark/>
          </w:tcPr>
          <w:p w14:paraId="5552446E" w14:textId="77777777" w:rsidR="00D15B3D" w:rsidRPr="00D15B3D" w:rsidRDefault="00D15B3D" w:rsidP="00D15B3D">
            <w:pPr>
              <w:spacing w:line="240" w:lineRule="auto"/>
              <w:jc w:val="right"/>
              <w:rPr>
                <w:b/>
                <w:bCs/>
                <w:sz w:val="12"/>
                <w:szCs w:val="12"/>
              </w:rPr>
            </w:pPr>
            <w:r w:rsidRPr="00D15B3D">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50182393"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4919A2A8"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7781E237" w14:textId="77777777" w:rsidR="00D15B3D" w:rsidRPr="00D15B3D" w:rsidRDefault="00D15B3D" w:rsidP="00D15B3D">
            <w:pPr>
              <w:spacing w:line="240" w:lineRule="auto"/>
              <w:jc w:val="right"/>
              <w:rPr>
                <w:b/>
                <w:bCs/>
                <w:sz w:val="12"/>
                <w:szCs w:val="12"/>
              </w:rPr>
            </w:pPr>
            <w:r w:rsidRPr="00D15B3D">
              <w:rPr>
                <w:b/>
                <w:bCs/>
                <w:sz w:val="12"/>
                <w:szCs w:val="12"/>
              </w:rPr>
              <w:t> </w:t>
            </w:r>
          </w:p>
        </w:tc>
      </w:tr>
      <w:tr w:rsidR="00D15B3D" w:rsidRPr="00D15B3D" w14:paraId="24455982"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2730F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8F7B9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85C28C"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6F855B82" w14:textId="77777777" w:rsidR="00D15B3D" w:rsidRPr="00D15B3D" w:rsidRDefault="00D15B3D" w:rsidP="00D15B3D">
            <w:pPr>
              <w:spacing w:line="240" w:lineRule="auto"/>
              <w:jc w:val="right"/>
              <w:rPr>
                <w:sz w:val="12"/>
                <w:szCs w:val="12"/>
              </w:rPr>
            </w:pPr>
            <w:r w:rsidRPr="00D15B3D">
              <w:rPr>
                <w:sz w:val="12"/>
                <w:szCs w:val="12"/>
              </w:rPr>
              <w:t>159 807</w:t>
            </w:r>
          </w:p>
        </w:tc>
        <w:tc>
          <w:tcPr>
            <w:tcW w:w="630" w:type="pct"/>
            <w:tcBorders>
              <w:top w:val="nil"/>
              <w:left w:val="nil"/>
              <w:bottom w:val="single" w:sz="4" w:space="0" w:color="auto"/>
              <w:right w:val="single" w:sz="4" w:space="0" w:color="auto"/>
            </w:tcBorders>
            <w:shd w:val="clear" w:color="auto" w:fill="auto"/>
            <w:noWrap/>
            <w:vAlign w:val="center"/>
            <w:hideMark/>
          </w:tcPr>
          <w:p w14:paraId="6A148495" w14:textId="77777777" w:rsidR="00D15B3D" w:rsidRPr="00D15B3D" w:rsidRDefault="00D15B3D" w:rsidP="00D15B3D">
            <w:pPr>
              <w:spacing w:line="240" w:lineRule="auto"/>
              <w:jc w:val="right"/>
              <w:rPr>
                <w:sz w:val="12"/>
                <w:szCs w:val="12"/>
              </w:rPr>
            </w:pPr>
            <w:r w:rsidRPr="00D15B3D">
              <w:rPr>
                <w:sz w:val="12"/>
                <w:szCs w:val="12"/>
              </w:rPr>
              <w:t>159 803,63</w:t>
            </w:r>
          </w:p>
        </w:tc>
        <w:tc>
          <w:tcPr>
            <w:tcW w:w="478" w:type="pct"/>
            <w:tcBorders>
              <w:top w:val="nil"/>
              <w:left w:val="nil"/>
              <w:bottom w:val="single" w:sz="4" w:space="0" w:color="auto"/>
              <w:right w:val="single" w:sz="4" w:space="0" w:color="auto"/>
            </w:tcBorders>
            <w:shd w:val="clear" w:color="auto" w:fill="auto"/>
            <w:noWrap/>
            <w:vAlign w:val="center"/>
            <w:hideMark/>
          </w:tcPr>
          <w:p w14:paraId="302F39CC"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EC90FA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69D9D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D645EC"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C00A3D0"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87A3D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5A58A9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C24C4C"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1AF5D51B" w14:textId="77777777" w:rsidR="00D15B3D" w:rsidRPr="00D15B3D" w:rsidRDefault="00D15B3D" w:rsidP="00D15B3D">
            <w:pPr>
              <w:spacing w:line="240" w:lineRule="auto"/>
              <w:jc w:val="right"/>
              <w:rPr>
                <w:sz w:val="12"/>
                <w:szCs w:val="12"/>
              </w:rPr>
            </w:pPr>
            <w:r w:rsidRPr="00D15B3D">
              <w:rPr>
                <w:sz w:val="12"/>
                <w:szCs w:val="12"/>
              </w:rPr>
              <w:t>159 807</w:t>
            </w:r>
          </w:p>
        </w:tc>
        <w:tc>
          <w:tcPr>
            <w:tcW w:w="630" w:type="pct"/>
            <w:tcBorders>
              <w:top w:val="nil"/>
              <w:left w:val="nil"/>
              <w:bottom w:val="single" w:sz="4" w:space="0" w:color="auto"/>
              <w:right w:val="single" w:sz="4" w:space="0" w:color="auto"/>
            </w:tcBorders>
            <w:shd w:val="clear" w:color="auto" w:fill="auto"/>
            <w:noWrap/>
            <w:vAlign w:val="center"/>
            <w:hideMark/>
          </w:tcPr>
          <w:p w14:paraId="63FD29F3" w14:textId="77777777" w:rsidR="00D15B3D" w:rsidRPr="00D15B3D" w:rsidRDefault="00D15B3D" w:rsidP="00D15B3D">
            <w:pPr>
              <w:spacing w:line="240" w:lineRule="auto"/>
              <w:jc w:val="right"/>
              <w:rPr>
                <w:sz w:val="12"/>
                <w:szCs w:val="12"/>
              </w:rPr>
            </w:pPr>
            <w:r w:rsidRPr="00D15B3D">
              <w:rPr>
                <w:sz w:val="12"/>
                <w:szCs w:val="12"/>
              </w:rPr>
              <w:t>159 803,63</w:t>
            </w:r>
          </w:p>
        </w:tc>
        <w:tc>
          <w:tcPr>
            <w:tcW w:w="478" w:type="pct"/>
            <w:tcBorders>
              <w:top w:val="nil"/>
              <w:left w:val="nil"/>
              <w:bottom w:val="single" w:sz="4" w:space="0" w:color="auto"/>
              <w:right w:val="single" w:sz="4" w:space="0" w:color="auto"/>
            </w:tcBorders>
            <w:shd w:val="clear" w:color="auto" w:fill="auto"/>
            <w:noWrap/>
            <w:vAlign w:val="center"/>
            <w:hideMark/>
          </w:tcPr>
          <w:p w14:paraId="023F3183"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D5B271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F74F3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A5A6E5"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7B6A693"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994FE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9A6B7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199052"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11C2565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76CBB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727809"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973C67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918AD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890CA2"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FC765D1"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213BD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01197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3AE82F"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1EEA39E1" w14:textId="77777777" w:rsidR="00D15B3D" w:rsidRPr="00D15B3D" w:rsidRDefault="00D15B3D" w:rsidP="00D15B3D">
            <w:pPr>
              <w:spacing w:line="240" w:lineRule="auto"/>
              <w:jc w:val="right"/>
              <w:rPr>
                <w:sz w:val="12"/>
                <w:szCs w:val="12"/>
              </w:rPr>
            </w:pPr>
            <w:r w:rsidRPr="00D15B3D">
              <w:rPr>
                <w:sz w:val="12"/>
                <w:szCs w:val="12"/>
              </w:rPr>
              <w:t>159 807</w:t>
            </w:r>
          </w:p>
        </w:tc>
        <w:tc>
          <w:tcPr>
            <w:tcW w:w="630" w:type="pct"/>
            <w:tcBorders>
              <w:top w:val="nil"/>
              <w:left w:val="nil"/>
              <w:bottom w:val="single" w:sz="4" w:space="0" w:color="auto"/>
              <w:right w:val="single" w:sz="4" w:space="0" w:color="auto"/>
            </w:tcBorders>
            <w:shd w:val="clear" w:color="auto" w:fill="auto"/>
            <w:noWrap/>
            <w:vAlign w:val="center"/>
            <w:hideMark/>
          </w:tcPr>
          <w:p w14:paraId="1ABB284F" w14:textId="77777777" w:rsidR="00D15B3D" w:rsidRPr="00D15B3D" w:rsidRDefault="00D15B3D" w:rsidP="00D15B3D">
            <w:pPr>
              <w:spacing w:line="240" w:lineRule="auto"/>
              <w:jc w:val="right"/>
              <w:rPr>
                <w:sz w:val="12"/>
                <w:szCs w:val="12"/>
              </w:rPr>
            </w:pPr>
            <w:r w:rsidRPr="00D15B3D">
              <w:rPr>
                <w:sz w:val="12"/>
                <w:szCs w:val="12"/>
              </w:rPr>
              <w:t>159 803,63</w:t>
            </w:r>
          </w:p>
        </w:tc>
        <w:tc>
          <w:tcPr>
            <w:tcW w:w="478" w:type="pct"/>
            <w:tcBorders>
              <w:top w:val="nil"/>
              <w:left w:val="nil"/>
              <w:bottom w:val="single" w:sz="4" w:space="0" w:color="auto"/>
              <w:right w:val="single" w:sz="4" w:space="0" w:color="auto"/>
            </w:tcBorders>
            <w:shd w:val="clear" w:color="auto" w:fill="auto"/>
            <w:noWrap/>
            <w:vAlign w:val="center"/>
            <w:hideMark/>
          </w:tcPr>
          <w:p w14:paraId="190621B0"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B471F4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86AA9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4A9873"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D519D9F"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99EE4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F57BEB0"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3B410D"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303B64C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95934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3F45F0"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06ABE8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1B758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781F32"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D37E268"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F18E28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B677E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22E196"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4351D5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B2A6D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B8181E"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5821AB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47432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E73DBA"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28A9E7F"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F5A7D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33D67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B76F65"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D39393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544C9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0C233D"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4B0ACD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E340C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3893CB"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4647D5F"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EF607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55093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4EE47B"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6EA045A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9D2B5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94F622"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B3596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79C99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3690FA"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5C3DC53"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2A61F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AFDA40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8BD765"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62D338F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3C947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18C9C4"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101159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A5C38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4A058E"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8AB9FBC"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E8176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D757B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4CB3EA"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649EE6D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0A568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A5D754"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7426F0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AA649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E2CBA7"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C3FE7EA" w14:textId="77777777" w:rsidTr="00D15B3D">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B1BAF83"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029019E" w14:textId="77777777" w:rsidR="00D15B3D" w:rsidRPr="00D15B3D" w:rsidRDefault="00D15B3D" w:rsidP="00D15B3D">
            <w:pPr>
              <w:spacing w:line="240" w:lineRule="auto"/>
              <w:jc w:val="center"/>
              <w:rPr>
                <w:b/>
                <w:bCs/>
                <w:sz w:val="12"/>
                <w:szCs w:val="12"/>
              </w:rPr>
            </w:pPr>
            <w:r w:rsidRPr="00D15B3D">
              <w:rPr>
                <w:b/>
                <w:bCs/>
                <w:sz w:val="12"/>
                <w:szCs w:val="12"/>
              </w:rPr>
              <w:t>90004</w:t>
            </w:r>
          </w:p>
        </w:tc>
        <w:tc>
          <w:tcPr>
            <w:tcW w:w="1025" w:type="pct"/>
            <w:tcBorders>
              <w:top w:val="nil"/>
              <w:left w:val="nil"/>
              <w:bottom w:val="single" w:sz="4" w:space="0" w:color="auto"/>
              <w:right w:val="single" w:sz="4" w:space="0" w:color="auto"/>
            </w:tcBorders>
            <w:shd w:val="clear" w:color="000000" w:fill="FFFDC1"/>
            <w:vAlign w:val="center"/>
            <w:hideMark/>
          </w:tcPr>
          <w:p w14:paraId="302FD9C0" w14:textId="77777777" w:rsidR="00D15B3D" w:rsidRPr="00D15B3D" w:rsidRDefault="00D15B3D" w:rsidP="00D15B3D">
            <w:pPr>
              <w:spacing w:line="240" w:lineRule="auto"/>
              <w:rPr>
                <w:b/>
                <w:bCs/>
                <w:sz w:val="12"/>
                <w:szCs w:val="12"/>
              </w:rPr>
            </w:pPr>
            <w:r w:rsidRPr="00D15B3D">
              <w:rPr>
                <w:b/>
                <w:bCs/>
                <w:sz w:val="12"/>
                <w:szCs w:val="12"/>
              </w:rPr>
              <w:t>Utrzymanie zieleni w miastach i gminach</w:t>
            </w:r>
          </w:p>
        </w:tc>
        <w:tc>
          <w:tcPr>
            <w:tcW w:w="537" w:type="pct"/>
            <w:tcBorders>
              <w:top w:val="nil"/>
              <w:left w:val="nil"/>
              <w:bottom w:val="single" w:sz="4" w:space="0" w:color="auto"/>
              <w:right w:val="single" w:sz="4" w:space="0" w:color="auto"/>
            </w:tcBorders>
            <w:shd w:val="clear" w:color="000000" w:fill="FFFDC1"/>
            <w:vAlign w:val="center"/>
            <w:hideMark/>
          </w:tcPr>
          <w:p w14:paraId="36C15BF0" w14:textId="77777777" w:rsidR="00D15B3D" w:rsidRPr="00D15B3D" w:rsidRDefault="00D15B3D" w:rsidP="00D15B3D">
            <w:pPr>
              <w:spacing w:line="240" w:lineRule="auto"/>
              <w:jc w:val="right"/>
              <w:rPr>
                <w:b/>
                <w:bCs/>
                <w:sz w:val="12"/>
                <w:szCs w:val="12"/>
              </w:rPr>
            </w:pPr>
            <w:r w:rsidRPr="00D15B3D">
              <w:rPr>
                <w:b/>
                <w:bCs/>
                <w:sz w:val="12"/>
                <w:szCs w:val="12"/>
              </w:rPr>
              <w:t>2 460 318</w:t>
            </w:r>
          </w:p>
        </w:tc>
        <w:tc>
          <w:tcPr>
            <w:tcW w:w="630" w:type="pct"/>
            <w:tcBorders>
              <w:top w:val="nil"/>
              <w:left w:val="nil"/>
              <w:bottom w:val="single" w:sz="4" w:space="0" w:color="auto"/>
              <w:right w:val="single" w:sz="4" w:space="0" w:color="auto"/>
            </w:tcBorders>
            <w:shd w:val="clear" w:color="000000" w:fill="FFFDC1"/>
            <w:vAlign w:val="center"/>
            <w:hideMark/>
          </w:tcPr>
          <w:p w14:paraId="32F0E114" w14:textId="77777777" w:rsidR="00D15B3D" w:rsidRPr="00D15B3D" w:rsidRDefault="00D15B3D" w:rsidP="00D15B3D">
            <w:pPr>
              <w:spacing w:line="240" w:lineRule="auto"/>
              <w:jc w:val="right"/>
              <w:rPr>
                <w:b/>
                <w:bCs/>
                <w:sz w:val="12"/>
                <w:szCs w:val="12"/>
              </w:rPr>
            </w:pPr>
            <w:r w:rsidRPr="00D15B3D">
              <w:rPr>
                <w:b/>
                <w:bCs/>
                <w:sz w:val="12"/>
                <w:szCs w:val="12"/>
              </w:rPr>
              <w:t>2 341 957,98</w:t>
            </w:r>
          </w:p>
        </w:tc>
        <w:tc>
          <w:tcPr>
            <w:tcW w:w="478" w:type="pct"/>
            <w:tcBorders>
              <w:top w:val="nil"/>
              <w:left w:val="nil"/>
              <w:bottom w:val="single" w:sz="4" w:space="0" w:color="auto"/>
              <w:right w:val="single" w:sz="4" w:space="0" w:color="auto"/>
            </w:tcBorders>
            <w:shd w:val="clear" w:color="000000" w:fill="FFFDC1"/>
            <w:vAlign w:val="center"/>
            <w:hideMark/>
          </w:tcPr>
          <w:p w14:paraId="5DF77C67" w14:textId="77777777" w:rsidR="00D15B3D" w:rsidRPr="00D15B3D" w:rsidRDefault="00D15B3D" w:rsidP="00D15B3D">
            <w:pPr>
              <w:spacing w:line="240" w:lineRule="auto"/>
              <w:jc w:val="right"/>
              <w:rPr>
                <w:b/>
                <w:bCs/>
                <w:sz w:val="12"/>
                <w:szCs w:val="12"/>
              </w:rPr>
            </w:pPr>
            <w:r w:rsidRPr="00D15B3D">
              <w:rPr>
                <w:b/>
                <w:bCs/>
                <w:sz w:val="12"/>
                <w:szCs w:val="12"/>
              </w:rPr>
              <w:t>95,2</w:t>
            </w:r>
          </w:p>
        </w:tc>
        <w:tc>
          <w:tcPr>
            <w:tcW w:w="536" w:type="pct"/>
            <w:tcBorders>
              <w:top w:val="nil"/>
              <w:left w:val="nil"/>
              <w:bottom w:val="single" w:sz="4" w:space="0" w:color="auto"/>
              <w:right w:val="single" w:sz="4" w:space="0" w:color="auto"/>
            </w:tcBorders>
            <w:shd w:val="clear" w:color="000000" w:fill="FFFDC1"/>
            <w:vAlign w:val="center"/>
            <w:hideMark/>
          </w:tcPr>
          <w:p w14:paraId="7A6C67D6" w14:textId="77777777" w:rsidR="00D15B3D" w:rsidRPr="00D15B3D" w:rsidRDefault="00D15B3D" w:rsidP="00D15B3D">
            <w:pPr>
              <w:spacing w:line="240" w:lineRule="auto"/>
              <w:jc w:val="right"/>
              <w:rPr>
                <w:b/>
                <w:bCs/>
                <w:sz w:val="12"/>
                <w:szCs w:val="12"/>
              </w:rPr>
            </w:pPr>
            <w:r w:rsidRPr="00D15B3D">
              <w:rPr>
                <w:b/>
                <w:bCs/>
                <w:sz w:val="12"/>
                <w:szCs w:val="12"/>
              </w:rPr>
              <w:t>10 000</w:t>
            </w:r>
          </w:p>
        </w:tc>
        <w:tc>
          <w:tcPr>
            <w:tcW w:w="630" w:type="pct"/>
            <w:tcBorders>
              <w:top w:val="nil"/>
              <w:left w:val="nil"/>
              <w:bottom w:val="single" w:sz="4" w:space="0" w:color="auto"/>
              <w:right w:val="single" w:sz="4" w:space="0" w:color="auto"/>
            </w:tcBorders>
            <w:shd w:val="clear" w:color="000000" w:fill="FFFDC1"/>
            <w:vAlign w:val="center"/>
            <w:hideMark/>
          </w:tcPr>
          <w:p w14:paraId="2BD87694" w14:textId="77777777" w:rsidR="00D15B3D" w:rsidRPr="00D15B3D" w:rsidRDefault="00D15B3D" w:rsidP="00D15B3D">
            <w:pPr>
              <w:spacing w:line="240" w:lineRule="auto"/>
              <w:jc w:val="right"/>
              <w:rPr>
                <w:b/>
                <w:bCs/>
                <w:sz w:val="12"/>
                <w:szCs w:val="12"/>
              </w:rPr>
            </w:pPr>
            <w:r w:rsidRPr="00D15B3D">
              <w:rPr>
                <w:b/>
                <w:bCs/>
                <w:sz w:val="12"/>
                <w:szCs w:val="12"/>
              </w:rPr>
              <w:t>5 658,00</w:t>
            </w:r>
          </w:p>
        </w:tc>
        <w:tc>
          <w:tcPr>
            <w:tcW w:w="478" w:type="pct"/>
            <w:tcBorders>
              <w:top w:val="nil"/>
              <w:left w:val="nil"/>
              <w:bottom w:val="single" w:sz="4" w:space="0" w:color="auto"/>
              <w:right w:val="single" w:sz="4" w:space="0" w:color="auto"/>
            </w:tcBorders>
            <w:shd w:val="clear" w:color="000000" w:fill="FFFDC1"/>
            <w:vAlign w:val="center"/>
            <w:hideMark/>
          </w:tcPr>
          <w:p w14:paraId="2A49CCBB" w14:textId="77777777" w:rsidR="00D15B3D" w:rsidRPr="00D15B3D" w:rsidRDefault="00D15B3D" w:rsidP="00D15B3D">
            <w:pPr>
              <w:spacing w:line="240" w:lineRule="auto"/>
              <w:jc w:val="right"/>
              <w:rPr>
                <w:b/>
                <w:bCs/>
                <w:sz w:val="12"/>
                <w:szCs w:val="12"/>
              </w:rPr>
            </w:pPr>
            <w:r w:rsidRPr="00D15B3D">
              <w:rPr>
                <w:b/>
                <w:bCs/>
                <w:sz w:val="12"/>
                <w:szCs w:val="12"/>
              </w:rPr>
              <w:t>56,6</w:t>
            </w:r>
          </w:p>
        </w:tc>
      </w:tr>
      <w:tr w:rsidR="00D15B3D" w:rsidRPr="00D15B3D" w14:paraId="0AA44439"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B0EEDF"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C8CC6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55B09B"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C64FE74" w14:textId="77777777" w:rsidR="00D15B3D" w:rsidRPr="00D15B3D" w:rsidRDefault="00D15B3D" w:rsidP="00D15B3D">
            <w:pPr>
              <w:spacing w:line="240" w:lineRule="auto"/>
              <w:jc w:val="right"/>
              <w:rPr>
                <w:sz w:val="12"/>
                <w:szCs w:val="12"/>
              </w:rPr>
            </w:pPr>
            <w:r w:rsidRPr="00D15B3D">
              <w:rPr>
                <w:sz w:val="12"/>
                <w:szCs w:val="12"/>
              </w:rPr>
              <w:t>2 460 318</w:t>
            </w:r>
          </w:p>
        </w:tc>
        <w:tc>
          <w:tcPr>
            <w:tcW w:w="630" w:type="pct"/>
            <w:tcBorders>
              <w:top w:val="nil"/>
              <w:left w:val="nil"/>
              <w:bottom w:val="single" w:sz="4" w:space="0" w:color="auto"/>
              <w:right w:val="single" w:sz="4" w:space="0" w:color="auto"/>
            </w:tcBorders>
            <w:shd w:val="clear" w:color="auto" w:fill="auto"/>
            <w:noWrap/>
            <w:vAlign w:val="center"/>
            <w:hideMark/>
          </w:tcPr>
          <w:p w14:paraId="0982814F" w14:textId="77777777" w:rsidR="00D15B3D" w:rsidRPr="00D15B3D" w:rsidRDefault="00D15B3D" w:rsidP="00D15B3D">
            <w:pPr>
              <w:spacing w:line="240" w:lineRule="auto"/>
              <w:jc w:val="right"/>
              <w:rPr>
                <w:sz w:val="12"/>
                <w:szCs w:val="12"/>
              </w:rPr>
            </w:pPr>
            <w:r w:rsidRPr="00D15B3D">
              <w:rPr>
                <w:sz w:val="12"/>
                <w:szCs w:val="12"/>
              </w:rPr>
              <w:t>2 341 957,98</w:t>
            </w:r>
          </w:p>
        </w:tc>
        <w:tc>
          <w:tcPr>
            <w:tcW w:w="478" w:type="pct"/>
            <w:tcBorders>
              <w:top w:val="nil"/>
              <w:left w:val="nil"/>
              <w:bottom w:val="single" w:sz="4" w:space="0" w:color="auto"/>
              <w:right w:val="single" w:sz="4" w:space="0" w:color="auto"/>
            </w:tcBorders>
            <w:shd w:val="clear" w:color="auto" w:fill="auto"/>
            <w:noWrap/>
            <w:vAlign w:val="center"/>
            <w:hideMark/>
          </w:tcPr>
          <w:p w14:paraId="6EA76D04" w14:textId="77777777" w:rsidR="00D15B3D" w:rsidRPr="00D15B3D" w:rsidRDefault="00D15B3D" w:rsidP="00D15B3D">
            <w:pPr>
              <w:spacing w:line="240" w:lineRule="auto"/>
              <w:jc w:val="right"/>
              <w:rPr>
                <w:sz w:val="12"/>
                <w:szCs w:val="12"/>
              </w:rPr>
            </w:pPr>
            <w:r w:rsidRPr="00D15B3D">
              <w:rPr>
                <w:sz w:val="12"/>
                <w:szCs w:val="12"/>
              </w:rPr>
              <w:t>95,2</w:t>
            </w:r>
          </w:p>
        </w:tc>
        <w:tc>
          <w:tcPr>
            <w:tcW w:w="536" w:type="pct"/>
            <w:tcBorders>
              <w:top w:val="nil"/>
              <w:left w:val="nil"/>
              <w:bottom w:val="single" w:sz="4" w:space="0" w:color="auto"/>
              <w:right w:val="single" w:sz="4" w:space="0" w:color="auto"/>
            </w:tcBorders>
            <w:shd w:val="clear" w:color="auto" w:fill="auto"/>
            <w:noWrap/>
            <w:vAlign w:val="center"/>
            <w:hideMark/>
          </w:tcPr>
          <w:p w14:paraId="280E30EF" w14:textId="77777777" w:rsidR="00D15B3D" w:rsidRPr="00D15B3D" w:rsidRDefault="00D15B3D" w:rsidP="00D15B3D">
            <w:pPr>
              <w:spacing w:line="240" w:lineRule="auto"/>
              <w:jc w:val="right"/>
              <w:rPr>
                <w:sz w:val="12"/>
                <w:szCs w:val="12"/>
              </w:rPr>
            </w:pPr>
            <w:r w:rsidRPr="00D15B3D">
              <w:rPr>
                <w:sz w:val="12"/>
                <w:szCs w:val="12"/>
              </w:rPr>
              <w:t>10 000</w:t>
            </w:r>
          </w:p>
        </w:tc>
        <w:tc>
          <w:tcPr>
            <w:tcW w:w="630" w:type="pct"/>
            <w:tcBorders>
              <w:top w:val="nil"/>
              <w:left w:val="nil"/>
              <w:bottom w:val="single" w:sz="4" w:space="0" w:color="auto"/>
              <w:right w:val="single" w:sz="4" w:space="0" w:color="auto"/>
            </w:tcBorders>
            <w:shd w:val="clear" w:color="auto" w:fill="auto"/>
            <w:noWrap/>
            <w:vAlign w:val="center"/>
            <w:hideMark/>
          </w:tcPr>
          <w:p w14:paraId="43780BAD" w14:textId="77777777" w:rsidR="00D15B3D" w:rsidRPr="00D15B3D" w:rsidRDefault="00D15B3D" w:rsidP="00D15B3D">
            <w:pPr>
              <w:spacing w:line="240" w:lineRule="auto"/>
              <w:jc w:val="right"/>
              <w:rPr>
                <w:sz w:val="12"/>
                <w:szCs w:val="12"/>
              </w:rPr>
            </w:pPr>
            <w:r w:rsidRPr="00D15B3D">
              <w:rPr>
                <w:sz w:val="12"/>
                <w:szCs w:val="12"/>
              </w:rPr>
              <w:t>5 658,00</w:t>
            </w:r>
          </w:p>
        </w:tc>
        <w:tc>
          <w:tcPr>
            <w:tcW w:w="478" w:type="pct"/>
            <w:tcBorders>
              <w:top w:val="nil"/>
              <w:left w:val="nil"/>
              <w:bottom w:val="single" w:sz="4" w:space="0" w:color="auto"/>
              <w:right w:val="single" w:sz="4" w:space="0" w:color="auto"/>
            </w:tcBorders>
            <w:shd w:val="clear" w:color="auto" w:fill="auto"/>
            <w:noWrap/>
            <w:vAlign w:val="center"/>
            <w:hideMark/>
          </w:tcPr>
          <w:p w14:paraId="6F64D74B" w14:textId="77777777" w:rsidR="00D15B3D" w:rsidRPr="00D15B3D" w:rsidRDefault="00D15B3D" w:rsidP="00D15B3D">
            <w:pPr>
              <w:spacing w:line="240" w:lineRule="auto"/>
              <w:jc w:val="right"/>
              <w:rPr>
                <w:sz w:val="12"/>
                <w:szCs w:val="12"/>
              </w:rPr>
            </w:pPr>
            <w:r w:rsidRPr="00D15B3D">
              <w:rPr>
                <w:sz w:val="12"/>
                <w:szCs w:val="12"/>
              </w:rPr>
              <w:t>56,6</w:t>
            </w:r>
          </w:p>
        </w:tc>
      </w:tr>
      <w:tr w:rsidR="00D15B3D" w:rsidRPr="00D15B3D" w14:paraId="3A1167FA"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D9E871"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4B7178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0FA0FE"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059FF43D" w14:textId="77777777" w:rsidR="00D15B3D" w:rsidRPr="00D15B3D" w:rsidRDefault="00D15B3D" w:rsidP="00D15B3D">
            <w:pPr>
              <w:spacing w:line="240" w:lineRule="auto"/>
              <w:jc w:val="right"/>
              <w:rPr>
                <w:sz w:val="12"/>
                <w:szCs w:val="12"/>
              </w:rPr>
            </w:pPr>
            <w:r w:rsidRPr="00D15B3D">
              <w:rPr>
                <w:sz w:val="12"/>
                <w:szCs w:val="12"/>
              </w:rPr>
              <w:t>2 460 318</w:t>
            </w:r>
          </w:p>
        </w:tc>
        <w:tc>
          <w:tcPr>
            <w:tcW w:w="630" w:type="pct"/>
            <w:tcBorders>
              <w:top w:val="nil"/>
              <w:left w:val="nil"/>
              <w:bottom w:val="single" w:sz="4" w:space="0" w:color="auto"/>
              <w:right w:val="single" w:sz="4" w:space="0" w:color="auto"/>
            </w:tcBorders>
            <w:shd w:val="clear" w:color="auto" w:fill="auto"/>
            <w:noWrap/>
            <w:vAlign w:val="center"/>
            <w:hideMark/>
          </w:tcPr>
          <w:p w14:paraId="646971F8" w14:textId="77777777" w:rsidR="00D15B3D" w:rsidRPr="00D15B3D" w:rsidRDefault="00D15B3D" w:rsidP="00D15B3D">
            <w:pPr>
              <w:spacing w:line="240" w:lineRule="auto"/>
              <w:jc w:val="right"/>
              <w:rPr>
                <w:sz w:val="12"/>
                <w:szCs w:val="12"/>
              </w:rPr>
            </w:pPr>
            <w:r w:rsidRPr="00D15B3D">
              <w:rPr>
                <w:sz w:val="12"/>
                <w:szCs w:val="12"/>
              </w:rPr>
              <w:t>2 341 957,98</w:t>
            </w:r>
          </w:p>
        </w:tc>
        <w:tc>
          <w:tcPr>
            <w:tcW w:w="478" w:type="pct"/>
            <w:tcBorders>
              <w:top w:val="nil"/>
              <w:left w:val="nil"/>
              <w:bottom w:val="single" w:sz="4" w:space="0" w:color="auto"/>
              <w:right w:val="single" w:sz="4" w:space="0" w:color="auto"/>
            </w:tcBorders>
            <w:shd w:val="clear" w:color="auto" w:fill="auto"/>
            <w:noWrap/>
            <w:vAlign w:val="center"/>
            <w:hideMark/>
          </w:tcPr>
          <w:p w14:paraId="3C461E92" w14:textId="77777777" w:rsidR="00D15B3D" w:rsidRPr="00D15B3D" w:rsidRDefault="00D15B3D" w:rsidP="00D15B3D">
            <w:pPr>
              <w:spacing w:line="240" w:lineRule="auto"/>
              <w:jc w:val="right"/>
              <w:rPr>
                <w:sz w:val="12"/>
                <w:szCs w:val="12"/>
              </w:rPr>
            </w:pPr>
            <w:r w:rsidRPr="00D15B3D">
              <w:rPr>
                <w:sz w:val="12"/>
                <w:szCs w:val="12"/>
              </w:rPr>
              <w:t>95,2</w:t>
            </w:r>
          </w:p>
        </w:tc>
        <w:tc>
          <w:tcPr>
            <w:tcW w:w="536" w:type="pct"/>
            <w:tcBorders>
              <w:top w:val="nil"/>
              <w:left w:val="nil"/>
              <w:bottom w:val="single" w:sz="4" w:space="0" w:color="auto"/>
              <w:right w:val="single" w:sz="4" w:space="0" w:color="auto"/>
            </w:tcBorders>
            <w:shd w:val="clear" w:color="auto" w:fill="auto"/>
            <w:noWrap/>
            <w:vAlign w:val="center"/>
            <w:hideMark/>
          </w:tcPr>
          <w:p w14:paraId="690F9AF5" w14:textId="77777777" w:rsidR="00D15B3D" w:rsidRPr="00D15B3D" w:rsidRDefault="00D15B3D" w:rsidP="00D15B3D">
            <w:pPr>
              <w:spacing w:line="240" w:lineRule="auto"/>
              <w:jc w:val="right"/>
              <w:rPr>
                <w:sz w:val="12"/>
                <w:szCs w:val="12"/>
              </w:rPr>
            </w:pPr>
            <w:r w:rsidRPr="00D15B3D">
              <w:rPr>
                <w:sz w:val="12"/>
                <w:szCs w:val="12"/>
              </w:rPr>
              <w:t>10 000</w:t>
            </w:r>
          </w:p>
        </w:tc>
        <w:tc>
          <w:tcPr>
            <w:tcW w:w="630" w:type="pct"/>
            <w:tcBorders>
              <w:top w:val="nil"/>
              <w:left w:val="nil"/>
              <w:bottom w:val="single" w:sz="4" w:space="0" w:color="auto"/>
              <w:right w:val="single" w:sz="4" w:space="0" w:color="auto"/>
            </w:tcBorders>
            <w:shd w:val="clear" w:color="auto" w:fill="auto"/>
            <w:noWrap/>
            <w:vAlign w:val="center"/>
            <w:hideMark/>
          </w:tcPr>
          <w:p w14:paraId="16B893A1" w14:textId="77777777" w:rsidR="00D15B3D" w:rsidRPr="00D15B3D" w:rsidRDefault="00D15B3D" w:rsidP="00D15B3D">
            <w:pPr>
              <w:spacing w:line="240" w:lineRule="auto"/>
              <w:jc w:val="right"/>
              <w:rPr>
                <w:sz w:val="12"/>
                <w:szCs w:val="12"/>
              </w:rPr>
            </w:pPr>
            <w:r w:rsidRPr="00D15B3D">
              <w:rPr>
                <w:sz w:val="12"/>
                <w:szCs w:val="12"/>
              </w:rPr>
              <w:t>5 658,00</w:t>
            </w:r>
          </w:p>
        </w:tc>
        <w:tc>
          <w:tcPr>
            <w:tcW w:w="478" w:type="pct"/>
            <w:tcBorders>
              <w:top w:val="nil"/>
              <w:left w:val="nil"/>
              <w:bottom w:val="single" w:sz="4" w:space="0" w:color="auto"/>
              <w:right w:val="single" w:sz="4" w:space="0" w:color="auto"/>
            </w:tcBorders>
            <w:shd w:val="clear" w:color="auto" w:fill="auto"/>
            <w:noWrap/>
            <w:vAlign w:val="center"/>
            <w:hideMark/>
          </w:tcPr>
          <w:p w14:paraId="42044D2C" w14:textId="77777777" w:rsidR="00D15B3D" w:rsidRPr="00D15B3D" w:rsidRDefault="00D15B3D" w:rsidP="00D15B3D">
            <w:pPr>
              <w:spacing w:line="240" w:lineRule="auto"/>
              <w:jc w:val="right"/>
              <w:rPr>
                <w:sz w:val="12"/>
                <w:szCs w:val="12"/>
              </w:rPr>
            </w:pPr>
            <w:r w:rsidRPr="00D15B3D">
              <w:rPr>
                <w:sz w:val="12"/>
                <w:szCs w:val="12"/>
              </w:rPr>
              <w:t>56,6</w:t>
            </w:r>
          </w:p>
        </w:tc>
      </w:tr>
      <w:tr w:rsidR="00D15B3D" w:rsidRPr="00D15B3D" w14:paraId="26D72E26"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CEB73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587BB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8E4205"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1A8771F1" w14:textId="77777777" w:rsidR="00D15B3D" w:rsidRPr="00D15B3D" w:rsidRDefault="00D15B3D" w:rsidP="00D15B3D">
            <w:pPr>
              <w:spacing w:line="240" w:lineRule="auto"/>
              <w:jc w:val="right"/>
              <w:rPr>
                <w:sz w:val="12"/>
                <w:szCs w:val="12"/>
              </w:rPr>
            </w:pPr>
            <w:r w:rsidRPr="00D15B3D">
              <w:rPr>
                <w:sz w:val="12"/>
                <w:szCs w:val="12"/>
              </w:rPr>
              <w:t>272</w:t>
            </w:r>
          </w:p>
        </w:tc>
        <w:tc>
          <w:tcPr>
            <w:tcW w:w="630" w:type="pct"/>
            <w:tcBorders>
              <w:top w:val="nil"/>
              <w:left w:val="nil"/>
              <w:bottom w:val="single" w:sz="4" w:space="0" w:color="auto"/>
              <w:right w:val="single" w:sz="4" w:space="0" w:color="auto"/>
            </w:tcBorders>
            <w:shd w:val="clear" w:color="auto" w:fill="auto"/>
            <w:noWrap/>
            <w:vAlign w:val="center"/>
            <w:hideMark/>
          </w:tcPr>
          <w:p w14:paraId="592ADFE6" w14:textId="77777777" w:rsidR="00D15B3D" w:rsidRPr="00D15B3D" w:rsidRDefault="00D15B3D" w:rsidP="00D15B3D">
            <w:pPr>
              <w:spacing w:line="240" w:lineRule="auto"/>
              <w:jc w:val="right"/>
              <w:rPr>
                <w:sz w:val="12"/>
                <w:szCs w:val="12"/>
              </w:rPr>
            </w:pPr>
            <w:r w:rsidRPr="00D15B3D">
              <w:rPr>
                <w:sz w:val="12"/>
                <w:szCs w:val="12"/>
              </w:rPr>
              <w:t>271,53</w:t>
            </w:r>
          </w:p>
        </w:tc>
        <w:tc>
          <w:tcPr>
            <w:tcW w:w="478" w:type="pct"/>
            <w:tcBorders>
              <w:top w:val="nil"/>
              <w:left w:val="nil"/>
              <w:bottom w:val="single" w:sz="4" w:space="0" w:color="auto"/>
              <w:right w:val="single" w:sz="4" w:space="0" w:color="auto"/>
            </w:tcBorders>
            <w:shd w:val="clear" w:color="auto" w:fill="auto"/>
            <w:noWrap/>
            <w:vAlign w:val="center"/>
            <w:hideMark/>
          </w:tcPr>
          <w:p w14:paraId="5CDC60FB" w14:textId="77777777" w:rsidR="00D15B3D" w:rsidRPr="00D15B3D" w:rsidRDefault="00D15B3D" w:rsidP="00D15B3D">
            <w:pPr>
              <w:spacing w:line="240" w:lineRule="auto"/>
              <w:jc w:val="right"/>
              <w:rPr>
                <w:sz w:val="12"/>
                <w:szCs w:val="12"/>
              </w:rPr>
            </w:pPr>
            <w:r w:rsidRPr="00D15B3D">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0D8162A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B1DEC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BD6BA3"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7FABD3E"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122AC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00700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7D7BFC6"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4AE4DDFB" w14:textId="77777777" w:rsidR="00D15B3D" w:rsidRPr="00D15B3D" w:rsidRDefault="00D15B3D" w:rsidP="00D15B3D">
            <w:pPr>
              <w:spacing w:line="240" w:lineRule="auto"/>
              <w:jc w:val="right"/>
              <w:rPr>
                <w:sz w:val="12"/>
                <w:szCs w:val="12"/>
              </w:rPr>
            </w:pPr>
            <w:r w:rsidRPr="00D15B3D">
              <w:rPr>
                <w:sz w:val="12"/>
                <w:szCs w:val="12"/>
              </w:rPr>
              <w:t>2 460 046</w:t>
            </w:r>
          </w:p>
        </w:tc>
        <w:tc>
          <w:tcPr>
            <w:tcW w:w="630" w:type="pct"/>
            <w:tcBorders>
              <w:top w:val="nil"/>
              <w:left w:val="nil"/>
              <w:bottom w:val="single" w:sz="4" w:space="0" w:color="auto"/>
              <w:right w:val="single" w:sz="4" w:space="0" w:color="auto"/>
            </w:tcBorders>
            <w:shd w:val="clear" w:color="auto" w:fill="auto"/>
            <w:noWrap/>
            <w:vAlign w:val="center"/>
            <w:hideMark/>
          </w:tcPr>
          <w:p w14:paraId="4924B1DC" w14:textId="77777777" w:rsidR="00D15B3D" w:rsidRPr="00D15B3D" w:rsidRDefault="00D15B3D" w:rsidP="00D15B3D">
            <w:pPr>
              <w:spacing w:line="240" w:lineRule="auto"/>
              <w:jc w:val="right"/>
              <w:rPr>
                <w:sz w:val="12"/>
                <w:szCs w:val="12"/>
              </w:rPr>
            </w:pPr>
            <w:r w:rsidRPr="00D15B3D">
              <w:rPr>
                <w:sz w:val="12"/>
                <w:szCs w:val="12"/>
              </w:rPr>
              <w:t>2 341 686,45</w:t>
            </w:r>
          </w:p>
        </w:tc>
        <w:tc>
          <w:tcPr>
            <w:tcW w:w="478" w:type="pct"/>
            <w:tcBorders>
              <w:top w:val="nil"/>
              <w:left w:val="nil"/>
              <w:bottom w:val="single" w:sz="4" w:space="0" w:color="auto"/>
              <w:right w:val="single" w:sz="4" w:space="0" w:color="auto"/>
            </w:tcBorders>
            <w:shd w:val="clear" w:color="auto" w:fill="auto"/>
            <w:noWrap/>
            <w:vAlign w:val="center"/>
            <w:hideMark/>
          </w:tcPr>
          <w:p w14:paraId="1FC8304C" w14:textId="77777777" w:rsidR="00D15B3D" w:rsidRPr="00D15B3D" w:rsidRDefault="00D15B3D" w:rsidP="00D15B3D">
            <w:pPr>
              <w:spacing w:line="240" w:lineRule="auto"/>
              <w:jc w:val="right"/>
              <w:rPr>
                <w:sz w:val="12"/>
                <w:szCs w:val="12"/>
              </w:rPr>
            </w:pPr>
            <w:r w:rsidRPr="00D15B3D">
              <w:rPr>
                <w:sz w:val="12"/>
                <w:szCs w:val="12"/>
              </w:rPr>
              <w:t>95,2</w:t>
            </w:r>
          </w:p>
        </w:tc>
        <w:tc>
          <w:tcPr>
            <w:tcW w:w="536" w:type="pct"/>
            <w:tcBorders>
              <w:top w:val="nil"/>
              <w:left w:val="nil"/>
              <w:bottom w:val="single" w:sz="4" w:space="0" w:color="auto"/>
              <w:right w:val="single" w:sz="4" w:space="0" w:color="auto"/>
            </w:tcBorders>
            <w:shd w:val="clear" w:color="auto" w:fill="auto"/>
            <w:noWrap/>
            <w:vAlign w:val="center"/>
            <w:hideMark/>
          </w:tcPr>
          <w:p w14:paraId="5DF1923F" w14:textId="77777777" w:rsidR="00D15B3D" w:rsidRPr="00D15B3D" w:rsidRDefault="00D15B3D" w:rsidP="00D15B3D">
            <w:pPr>
              <w:spacing w:line="240" w:lineRule="auto"/>
              <w:jc w:val="right"/>
              <w:rPr>
                <w:sz w:val="12"/>
                <w:szCs w:val="12"/>
              </w:rPr>
            </w:pPr>
            <w:r w:rsidRPr="00D15B3D">
              <w:rPr>
                <w:sz w:val="12"/>
                <w:szCs w:val="12"/>
              </w:rPr>
              <w:t>10 000</w:t>
            </w:r>
          </w:p>
        </w:tc>
        <w:tc>
          <w:tcPr>
            <w:tcW w:w="630" w:type="pct"/>
            <w:tcBorders>
              <w:top w:val="nil"/>
              <w:left w:val="nil"/>
              <w:bottom w:val="single" w:sz="4" w:space="0" w:color="auto"/>
              <w:right w:val="single" w:sz="4" w:space="0" w:color="auto"/>
            </w:tcBorders>
            <w:shd w:val="clear" w:color="auto" w:fill="auto"/>
            <w:noWrap/>
            <w:vAlign w:val="center"/>
            <w:hideMark/>
          </w:tcPr>
          <w:p w14:paraId="17847566" w14:textId="77777777" w:rsidR="00D15B3D" w:rsidRPr="00D15B3D" w:rsidRDefault="00D15B3D" w:rsidP="00D15B3D">
            <w:pPr>
              <w:spacing w:line="240" w:lineRule="auto"/>
              <w:jc w:val="right"/>
              <w:rPr>
                <w:sz w:val="12"/>
                <w:szCs w:val="12"/>
              </w:rPr>
            </w:pPr>
            <w:r w:rsidRPr="00D15B3D">
              <w:rPr>
                <w:sz w:val="12"/>
                <w:szCs w:val="12"/>
              </w:rPr>
              <w:t>5 658,00</w:t>
            </w:r>
          </w:p>
        </w:tc>
        <w:tc>
          <w:tcPr>
            <w:tcW w:w="478" w:type="pct"/>
            <w:tcBorders>
              <w:top w:val="nil"/>
              <w:left w:val="nil"/>
              <w:bottom w:val="single" w:sz="4" w:space="0" w:color="auto"/>
              <w:right w:val="single" w:sz="4" w:space="0" w:color="auto"/>
            </w:tcBorders>
            <w:shd w:val="clear" w:color="auto" w:fill="auto"/>
            <w:noWrap/>
            <w:vAlign w:val="center"/>
            <w:hideMark/>
          </w:tcPr>
          <w:p w14:paraId="4F987CDB" w14:textId="77777777" w:rsidR="00D15B3D" w:rsidRPr="00D15B3D" w:rsidRDefault="00D15B3D" w:rsidP="00D15B3D">
            <w:pPr>
              <w:spacing w:line="240" w:lineRule="auto"/>
              <w:jc w:val="right"/>
              <w:rPr>
                <w:sz w:val="12"/>
                <w:szCs w:val="12"/>
              </w:rPr>
            </w:pPr>
            <w:r w:rsidRPr="00D15B3D">
              <w:rPr>
                <w:sz w:val="12"/>
                <w:szCs w:val="12"/>
              </w:rPr>
              <w:t>56,6</w:t>
            </w:r>
          </w:p>
        </w:tc>
      </w:tr>
      <w:tr w:rsidR="00D15B3D" w:rsidRPr="00D15B3D" w14:paraId="4729B70F"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3ACBA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FA31D6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ACF068"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588FB1C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A3093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A53D20"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626CCA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86800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E995EF"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FE194E1"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6608DFF"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134376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3EDE29"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25DDA00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507A1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69A160"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360968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7A6FF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250FF3"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141EC0A"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1926A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ED716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241285"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55E7688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A313B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370354"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98796C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B0A52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BD17AB"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3A03BA1"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090B3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FFC65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6912DB"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1705433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EF43E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0DE3D7"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4EA9BE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6BBCD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39633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3FC9EA4"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1C52A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9A9460"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3AEEF4"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0AEDFCC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082F7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11F71E"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C4222A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38119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07E582"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039281A"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5EE16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FB095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A2E484"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C256A8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7591D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67DCA9"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89222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F00C2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0F3A37"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6351A77" w14:textId="77777777" w:rsidTr="00D15B3D">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BC411F0"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BF0E946" w14:textId="77777777" w:rsidR="00D15B3D" w:rsidRPr="00D15B3D" w:rsidRDefault="00D15B3D" w:rsidP="00D15B3D">
            <w:pPr>
              <w:spacing w:line="240" w:lineRule="auto"/>
              <w:jc w:val="center"/>
              <w:rPr>
                <w:b/>
                <w:bCs/>
                <w:sz w:val="12"/>
                <w:szCs w:val="12"/>
              </w:rPr>
            </w:pPr>
            <w:r w:rsidRPr="00D15B3D">
              <w:rPr>
                <w:b/>
                <w:bCs/>
                <w:sz w:val="12"/>
                <w:szCs w:val="12"/>
              </w:rPr>
              <w:t>90007</w:t>
            </w:r>
          </w:p>
        </w:tc>
        <w:tc>
          <w:tcPr>
            <w:tcW w:w="1025" w:type="pct"/>
            <w:tcBorders>
              <w:top w:val="nil"/>
              <w:left w:val="nil"/>
              <w:bottom w:val="single" w:sz="4" w:space="0" w:color="auto"/>
              <w:right w:val="single" w:sz="4" w:space="0" w:color="auto"/>
            </w:tcBorders>
            <w:shd w:val="clear" w:color="000000" w:fill="FFFDC1"/>
            <w:vAlign w:val="center"/>
            <w:hideMark/>
          </w:tcPr>
          <w:p w14:paraId="0431F66E" w14:textId="77777777" w:rsidR="00D15B3D" w:rsidRPr="00D15B3D" w:rsidRDefault="00D15B3D" w:rsidP="00D15B3D">
            <w:pPr>
              <w:spacing w:line="240" w:lineRule="auto"/>
              <w:rPr>
                <w:b/>
                <w:bCs/>
                <w:sz w:val="12"/>
                <w:szCs w:val="12"/>
              </w:rPr>
            </w:pPr>
            <w:r w:rsidRPr="00D15B3D">
              <w:rPr>
                <w:b/>
                <w:bCs/>
                <w:sz w:val="12"/>
                <w:szCs w:val="12"/>
              </w:rPr>
              <w:t>Zmniejszenie hałasu i wibracji</w:t>
            </w:r>
          </w:p>
        </w:tc>
        <w:tc>
          <w:tcPr>
            <w:tcW w:w="537" w:type="pct"/>
            <w:tcBorders>
              <w:top w:val="nil"/>
              <w:left w:val="nil"/>
              <w:bottom w:val="single" w:sz="4" w:space="0" w:color="auto"/>
              <w:right w:val="single" w:sz="4" w:space="0" w:color="auto"/>
            </w:tcBorders>
            <w:shd w:val="clear" w:color="000000" w:fill="FFFDC1"/>
            <w:vAlign w:val="center"/>
            <w:hideMark/>
          </w:tcPr>
          <w:p w14:paraId="0BC77ED4" w14:textId="77777777" w:rsidR="00D15B3D" w:rsidRPr="00D15B3D" w:rsidRDefault="00D15B3D" w:rsidP="00D15B3D">
            <w:pPr>
              <w:spacing w:line="240" w:lineRule="auto"/>
              <w:jc w:val="right"/>
              <w:rPr>
                <w:b/>
                <w:bCs/>
                <w:sz w:val="12"/>
                <w:szCs w:val="12"/>
              </w:rPr>
            </w:pPr>
            <w:r w:rsidRPr="00D15B3D">
              <w:rPr>
                <w:b/>
                <w:bCs/>
                <w:sz w:val="12"/>
                <w:szCs w:val="12"/>
              </w:rPr>
              <w:t>30 000</w:t>
            </w:r>
          </w:p>
        </w:tc>
        <w:tc>
          <w:tcPr>
            <w:tcW w:w="630" w:type="pct"/>
            <w:tcBorders>
              <w:top w:val="nil"/>
              <w:left w:val="nil"/>
              <w:bottom w:val="single" w:sz="4" w:space="0" w:color="auto"/>
              <w:right w:val="single" w:sz="4" w:space="0" w:color="auto"/>
            </w:tcBorders>
            <w:shd w:val="clear" w:color="000000" w:fill="FFFDC1"/>
            <w:vAlign w:val="center"/>
            <w:hideMark/>
          </w:tcPr>
          <w:p w14:paraId="7F594C93" w14:textId="77777777" w:rsidR="00D15B3D" w:rsidRPr="00D15B3D" w:rsidRDefault="00D15B3D" w:rsidP="00D15B3D">
            <w:pPr>
              <w:spacing w:line="240" w:lineRule="auto"/>
              <w:jc w:val="right"/>
              <w:rPr>
                <w:b/>
                <w:bCs/>
                <w:sz w:val="12"/>
                <w:szCs w:val="12"/>
              </w:rPr>
            </w:pPr>
            <w:r w:rsidRPr="00D15B3D">
              <w:rPr>
                <w:b/>
                <w:bCs/>
                <w:sz w:val="12"/>
                <w:szCs w:val="12"/>
              </w:rPr>
              <w:t>16 113,00</w:t>
            </w:r>
          </w:p>
        </w:tc>
        <w:tc>
          <w:tcPr>
            <w:tcW w:w="478" w:type="pct"/>
            <w:tcBorders>
              <w:top w:val="nil"/>
              <w:left w:val="nil"/>
              <w:bottom w:val="single" w:sz="4" w:space="0" w:color="auto"/>
              <w:right w:val="single" w:sz="4" w:space="0" w:color="auto"/>
            </w:tcBorders>
            <w:shd w:val="clear" w:color="000000" w:fill="FFFDC1"/>
            <w:vAlign w:val="center"/>
            <w:hideMark/>
          </w:tcPr>
          <w:p w14:paraId="1FDBA122" w14:textId="77777777" w:rsidR="00D15B3D" w:rsidRPr="00D15B3D" w:rsidRDefault="00D15B3D" w:rsidP="00D15B3D">
            <w:pPr>
              <w:spacing w:line="240" w:lineRule="auto"/>
              <w:jc w:val="right"/>
              <w:rPr>
                <w:b/>
                <w:bCs/>
                <w:sz w:val="12"/>
                <w:szCs w:val="12"/>
              </w:rPr>
            </w:pPr>
            <w:r w:rsidRPr="00D15B3D">
              <w:rPr>
                <w:b/>
                <w:bCs/>
                <w:sz w:val="12"/>
                <w:szCs w:val="12"/>
              </w:rPr>
              <w:t>53,7</w:t>
            </w:r>
          </w:p>
        </w:tc>
        <w:tc>
          <w:tcPr>
            <w:tcW w:w="536" w:type="pct"/>
            <w:tcBorders>
              <w:top w:val="nil"/>
              <w:left w:val="nil"/>
              <w:bottom w:val="single" w:sz="4" w:space="0" w:color="auto"/>
              <w:right w:val="single" w:sz="4" w:space="0" w:color="auto"/>
            </w:tcBorders>
            <w:shd w:val="clear" w:color="000000" w:fill="FFFDC1"/>
            <w:vAlign w:val="center"/>
            <w:hideMark/>
          </w:tcPr>
          <w:p w14:paraId="47C16766" w14:textId="77777777" w:rsidR="00D15B3D" w:rsidRPr="00D15B3D" w:rsidRDefault="00D15B3D" w:rsidP="00D15B3D">
            <w:pPr>
              <w:spacing w:line="240" w:lineRule="auto"/>
              <w:jc w:val="right"/>
              <w:rPr>
                <w:b/>
                <w:bCs/>
                <w:sz w:val="12"/>
                <w:szCs w:val="12"/>
              </w:rPr>
            </w:pPr>
            <w:r w:rsidRPr="00D15B3D">
              <w:rPr>
                <w:b/>
                <w:bCs/>
                <w:sz w:val="12"/>
                <w:szCs w:val="12"/>
              </w:rPr>
              <w:t>30 000</w:t>
            </w:r>
          </w:p>
        </w:tc>
        <w:tc>
          <w:tcPr>
            <w:tcW w:w="630" w:type="pct"/>
            <w:tcBorders>
              <w:top w:val="nil"/>
              <w:left w:val="nil"/>
              <w:bottom w:val="single" w:sz="4" w:space="0" w:color="auto"/>
              <w:right w:val="single" w:sz="4" w:space="0" w:color="auto"/>
            </w:tcBorders>
            <w:shd w:val="clear" w:color="000000" w:fill="FFFDC1"/>
            <w:vAlign w:val="center"/>
            <w:hideMark/>
          </w:tcPr>
          <w:p w14:paraId="61A889EC" w14:textId="77777777" w:rsidR="00D15B3D" w:rsidRPr="00D15B3D" w:rsidRDefault="00D15B3D" w:rsidP="00D15B3D">
            <w:pPr>
              <w:spacing w:line="240" w:lineRule="auto"/>
              <w:jc w:val="right"/>
              <w:rPr>
                <w:b/>
                <w:bCs/>
                <w:sz w:val="12"/>
                <w:szCs w:val="12"/>
              </w:rPr>
            </w:pPr>
            <w:r w:rsidRPr="00D15B3D">
              <w:rPr>
                <w:b/>
                <w:bCs/>
                <w:sz w:val="12"/>
                <w:szCs w:val="12"/>
              </w:rPr>
              <w:t>16 113,00</w:t>
            </w:r>
          </w:p>
        </w:tc>
        <w:tc>
          <w:tcPr>
            <w:tcW w:w="478" w:type="pct"/>
            <w:tcBorders>
              <w:top w:val="nil"/>
              <w:left w:val="nil"/>
              <w:bottom w:val="single" w:sz="4" w:space="0" w:color="auto"/>
              <w:right w:val="single" w:sz="4" w:space="0" w:color="auto"/>
            </w:tcBorders>
            <w:shd w:val="clear" w:color="000000" w:fill="FFFDC1"/>
            <w:vAlign w:val="center"/>
            <w:hideMark/>
          </w:tcPr>
          <w:p w14:paraId="19C002B8" w14:textId="77777777" w:rsidR="00D15B3D" w:rsidRPr="00D15B3D" w:rsidRDefault="00D15B3D" w:rsidP="00D15B3D">
            <w:pPr>
              <w:spacing w:line="240" w:lineRule="auto"/>
              <w:jc w:val="right"/>
              <w:rPr>
                <w:b/>
                <w:bCs/>
                <w:sz w:val="12"/>
                <w:szCs w:val="12"/>
              </w:rPr>
            </w:pPr>
            <w:r w:rsidRPr="00D15B3D">
              <w:rPr>
                <w:b/>
                <w:bCs/>
                <w:sz w:val="12"/>
                <w:szCs w:val="12"/>
              </w:rPr>
              <w:t>53,7</w:t>
            </w:r>
          </w:p>
        </w:tc>
      </w:tr>
      <w:tr w:rsidR="00D15B3D" w:rsidRPr="00D15B3D" w14:paraId="45DFEC7D"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454E5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DAB32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1883EA"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4F897542" w14:textId="77777777" w:rsidR="00D15B3D" w:rsidRPr="00D15B3D" w:rsidRDefault="00D15B3D" w:rsidP="00D15B3D">
            <w:pPr>
              <w:spacing w:line="240" w:lineRule="auto"/>
              <w:jc w:val="right"/>
              <w:rPr>
                <w:sz w:val="12"/>
                <w:szCs w:val="12"/>
              </w:rPr>
            </w:pPr>
            <w:r w:rsidRPr="00D15B3D">
              <w:rPr>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14:paraId="6764493B" w14:textId="77777777" w:rsidR="00D15B3D" w:rsidRPr="00D15B3D" w:rsidRDefault="00D15B3D" w:rsidP="00D15B3D">
            <w:pPr>
              <w:spacing w:line="240" w:lineRule="auto"/>
              <w:jc w:val="right"/>
              <w:rPr>
                <w:sz w:val="12"/>
                <w:szCs w:val="12"/>
              </w:rPr>
            </w:pPr>
            <w:r w:rsidRPr="00D15B3D">
              <w:rPr>
                <w:sz w:val="12"/>
                <w:szCs w:val="12"/>
              </w:rPr>
              <w:t>16 113,00</w:t>
            </w:r>
          </w:p>
        </w:tc>
        <w:tc>
          <w:tcPr>
            <w:tcW w:w="478" w:type="pct"/>
            <w:tcBorders>
              <w:top w:val="nil"/>
              <w:left w:val="nil"/>
              <w:bottom w:val="single" w:sz="4" w:space="0" w:color="auto"/>
              <w:right w:val="single" w:sz="4" w:space="0" w:color="auto"/>
            </w:tcBorders>
            <w:shd w:val="clear" w:color="auto" w:fill="auto"/>
            <w:noWrap/>
            <w:vAlign w:val="center"/>
            <w:hideMark/>
          </w:tcPr>
          <w:p w14:paraId="0D5A37A0" w14:textId="77777777" w:rsidR="00D15B3D" w:rsidRPr="00D15B3D" w:rsidRDefault="00D15B3D" w:rsidP="00D15B3D">
            <w:pPr>
              <w:spacing w:line="240" w:lineRule="auto"/>
              <w:jc w:val="right"/>
              <w:rPr>
                <w:sz w:val="12"/>
                <w:szCs w:val="12"/>
              </w:rPr>
            </w:pPr>
            <w:r w:rsidRPr="00D15B3D">
              <w:rPr>
                <w:sz w:val="12"/>
                <w:szCs w:val="12"/>
              </w:rPr>
              <w:t>53,7</w:t>
            </w:r>
          </w:p>
        </w:tc>
        <w:tc>
          <w:tcPr>
            <w:tcW w:w="536" w:type="pct"/>
            <w:tcBorders>
              <w:top w:val="nil"/>
              <w:left w:val="nil"/>
              <w:bottom w:val="single" w:sz="4" w:space="0" w:color="auto"/>
              <w:right w:val="single" w:sz="4" w:space="0" w:color="auto"/>
            </w:tcBorders>
            <w:shd w:val="clear" w:color="auto" w:fill="auto"/>
            <w:noWrap/>
            <w:vAlign w:val="center"/>
            <w:hideMark/>
          </w:tcPr>
          <w:p w14:paraId="5914AAC6" w14:textId="77777777" w:rsidR="00D15B3D" w:rsidRPr="00D15B3D" w:rsidRDefault="00D15B3D" w:rsidP="00D15B3D">
            <w:pPr>
              <w:spacing w:line="240" w:lineRule="auto"/>
              <w:jc w:val="right"/>
              <w:rPr>
                <w:sz w:val="12"/>
                <w:szCs w:val="12"/>
              </w:rPr>
            </w:pPr>
            <w:r w:rsidRPr="00D15B3D">
              <w:rPr>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14:paraId="08E849DF" w14:textId="77777777" w:rsidR="00D15B3D" w:rsidRPr="00D15B3D" w:rsidRDefault="00D15B3D" w:rsidP="00D15B3D">
            <w:pPr>
              <w:spacing w:line="240" w:lineRule="auto"/>
              <w:jc w:val="right"/>
              <w:rPr>
                <w:sz w:val="12"/>
                <w:szCs w:val="12"/>
              </w:rPr>
            </w:pPr>
            <w:r w:rsidRPr="00D15B3D">
              <w:rPr>
                <w:sz w:val="12"/>
                <w:szCs w:val="12"/>
              </w:rPr>
              <w:t>16 113,00</w:t>
            </w:r>
          </w:p>
        </w:tc>
        <w:tc>
          <w:tcPr>
            <w:tcW w:w="478" w:type="pct"/>
            <w:tcBorders>
              <w:top w:val="nil"/>
              <w:left w:val="nil"/>
              <w:bottom w:val="single" w:sz="4" w:space="0" w:color="auto"/>
              <w:right w:val="single" w:sz="4" w:space="0" w:color="auto"/>
            </w:tcBorders>
            <w:shd w:val="clear" w:color="auto" w:fill="auto"/>
            <w:noWrap/>
            <w:vAlign w:val="center"/>
            <w:hideMark/>
          </w:tcPr>
          <w:p w14:paraId="52669E9E" w14:textId="77777777" w:rsidR="00D15B3D" w:rsidRPr="00D15B3D" w:rsidRDefault="00D15B3D" w:rsidP="00D15B3D">
            <w:pPr>
              <w:spacing w:line="240" w:lineRule="auto"/>
              <w:jc w:val="right"/>
              <w:rPr>
                <w:sz w:val="12"/>
                <w:szCs w:val="12"/>
              </w:rPr>
            </w:pPr>
            <w:r w:rsidRPr="00D15B3D">
              <w:rPr>
                <w:sz w:val="12"/>
                <w:szCs w:val="12"/>
              </w:rPr>
              <w:t>53,7</w:t>
            </w:r>
          </w:p>
        </w:tc>
      </w:tr>
      <w:tr w:rsidR="00D15B3D" w:rsidRPr="00D15B3D" w14:paraId="69C55EB5"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80502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8EB7D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3063C3"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00701ED0" w14:textId="77777777" w:rsidR="00D15B3D" w:rsidRPr="00D15B3D" w:rsidRDefault="00D15B3D" w:rsidP="00D15B3D">
            <w:pPr>
              <w:spacing w:line="240" w:lineRule="auto"/>
              <w:jc w:val="right"/>
              <w:rPr>
                <w:sz w:val="12"/>
                <w:szCs w:val="12"/>
              </w:rPr>
            </w:pPr>
            <w:r w:rsidRPr="00D15B3D">
              <w:rPr>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14:paraId="685AC569" w14:textId="77777777" w:rsidR="00D15B3D" w:rsidRPr="00D15B3D" w:rsidRDefault="00D15B3D" w:rsidP="00D15B3D">
            <w:pPr>
              <w:spacing w:line="240" w:lineRule="auto"/>
              <w:jc w:val="right"/>
              <w:rPr>
                <w:sz w:val="12"/>
                <w:szCs w:val="12"/>
              </w:rPr>
            </w:pPr>
            <w:r w:rsidRPr="00D15B3D">
              <w:rPr>
                <w:sz w:val="12"/>
                <w:szCs w:val="12"/>
              </w:rPr>
              <w:t>16 113,00</w:t>
            </w:r>
          </w:p>
        </w:tc>
        <w:tc>
          <w:tcPr>
            <w:tcW w:w="478" w:type="pct"/>
            <w:tcBorders>
              <w:top w:val="nil"/>
              <w:left w:val="nil"/>
              <w:bottom w:val="single" w:sz="4" w:space="0" w:color="auto"/>
              <w:right w:val="single" w:sz="4" w:space="0" w:color="auto"/>
            </w:tcBorders>
            <w:shd w:val="clear" w:color="auto" w:fill="auto"/>
            <w:noWrap/>
            <w:vAlign w:val="center"/>
            <w:hideMark/>
          </w:tcPr>
          <w:p w14:paraId="7D5441A8" w14:textId="77777777" w:rsidR="00D15B3D" w:rsidRPr="00D15B3D" w:rsidRDefault="00D15B3D" w:rsidP="00D15B3D">
            <w:pPr>
              <w:spacing w:line="240" w:lineRule="auto"/>
              <w:jc w:val="right"/>
              <w:rPr>
                <w:sz w:val="12"/>
                <w:szCs w:val="12"/>
              </w:rPr>
            </w:pPr>
            <w:r w:rsidRPr="00D15B3D">
              <w:rPr>
                <w:sz w:val="12"/>
                <w:szCs w:val="12"/>
              </w:rPr>
              <w:t>53,7</w:t>
            </w:r>
          </w:p>
        </w:tc>
        <w:tc>
          <w:tcPr>
            <w:tcW w:w="536" w:type="pct"/>
            <w:tcBorders>
              <w:top w:val="nil"/>
              <w:left w:val="nil"/>
              <w:bottom w:val="single" w:sz="4" w:space="0" w:color="auto"/>
              <w:right w:val="single" w:sz="4" w:space="0" w:color="auto"/>
            </w:tcBorders>
            <w:shd w:val="clear" w:color="auto" w:fill="auto"/>
            <w:noWrap/>
            <w:vAlign w:val="center"/>
            <w:hideMark/>
          </w:tcPr>
          <w:p w14:paraId="2467C0A5" w14:textId="77777777" w:rsidR="00D15B3D" w:rsidRPr="00D15B3D" w:rsidRDefault="00D15B3D" w:rsidP="00D15B3D">
            <w:pPr>
              <w:spacing w:line="240" w:lineRule="auto"/>
              <w:jc w:val="right"/>
              <w:rPr>
                <w:sz w:val="12"/>
                <w:szCs w:val="12"/>
              </w:rPr>
            </w:pPr>
            <w:r w:rsidRPr="00D15B3D">
              <w:rPr>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14:paraId="3B564219" w14:textId="77777777" w:rsidR="00D15B3D" w:rsidRPr="00D15B3D" w:rsidRDefault="00D15B3D" w:rsidP="00D15B3D">
            <w:pPr>
              <w:spacing w:line="240" w:lineRule="auto"/>
              <w:jc w:val="right"/>
              <w:rPr>
                <w:sz w:val="12"/>
                <w:szCs w:val="12"/>
              </w:rPr>
            </w:pPr>
            <w:r w:rsidRPr="00D15B3D">
              <w:rPr>
                <w:sz w:val="12"/>
                <w:szCs w:val="12"/>
              </w:rPr>
              <w:t>16 113,00</w:t>
            </w:r>
          </w:p>
        </w:tc>
        <w:tc>
          <w:tcPr>
            <w:tcW w:w="478" w:type="pct"/>
            <w:tcBorders>
              <w:top w:val="nil"/>
              <w:left w:val="nil"/>
              <w:bottom w:val="single" w:sz="4" w:space="0" w:color="auto"/>
              <w:right w:val="single" w:sz="4" w:space="0" w:color="auto"/>
            </w:tcBorders>
            <w:shd w:val="clear" w:color="auto" w:fill="auto"/>
            <w:noWrap/>
            <w:vAlign w:val="center"/>
            <w:hideMark/>
          </w:tcPr>
          <w:p w14:paraId="77328FD9" w14:textId="77777777" w:rsidR="00D15B3D" w:rsidRPr="00D15B3D" w:rsidRDefault="00D15B3D" w:rsidP="00D15B3D">
            <w:pPr>
              <w:spacing w:line="240" w:lineRule="auto"/>
              <w:jc w:val="right"/>
              <w:rPr>
                <w:sz w:val="12"/>
                <w:szCs w:val="12"/>
              </w:rPr>
            </w:pPr>
            <w:r w:rsidRPr="00D15B3D">
              <w:rPr>
                <w:sz w:val="12"/>
                <w:szCs w:val="12"/>
              </w:rPr>
              <w:t>53,7</w:t>
            </w:r>
          </w:p>
        </w:tc>
      </w:tr>
      <w:tr w:rsidR="00D15B3D" w:rsidRPr="00D15B3D" w14:paraId="45FA59EE"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3CF2EB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E4081C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BF2122"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0E66E28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0D325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509FD3"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D103D4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0C1F5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1B362F"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153A77C"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58DA6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C020B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B34718"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1CBB5C48" w14:textId="77777777" w:rsidR="00D15B3D" w:rsidRPr="00D15B3D" w:rsidRDefault="00D15B3D" w:rsidP="00D15B3D">
            <w:pPr>
              <w:spacing w:line="240" w:lineRule="auto"/>
              <w:jc w:val="right"/>
              <w:rPr>
                <w:sz w:val="12"/>
                <w:szCs w:val="12"/>
              </w:rPr>
            </w:pPr>
            <w:r w:rsidRPr="00D15B3D">
              <w:rPr>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14:paraId="5ACFF3AC" w14:textId="77777777" w:rsidR="00D15B3D" w:rsidRPr="00D15B3D" w:rsidRDefault="00D15B3D" w:rsidP="00D15B3D">
            <w:pPr>
              <w:spacing w:line="240" w:lineRule="auto"/>
              <w:jc w:val="right"/>
              <w:rPr>
                <w:sz w:val="12"/>
                <w:szCs w:val="12"/>
              </w:rPr>
            </w:pPr>
            <w:r w:rsidRPr="00D15B3D">
              <w:rPr>
                <w:sz w:val="12"/>
                <w:szCs w:val="12"/>
              </w:rPr>
              <w:t>16 113,00</w:t>
            </w:r>
          </w:p>
        </w:tc>
        <w:tc>
          <w:tcPr>
            <w:tcW w:w="478" w:type="pct"/>
            <w:tcBorders>
              <w:top w:val="nil"/>
              <w:left w:val="nil"/>
              <w:bottom w:val="single" w:sz="4" w:space="0" w:color="auto"/>
              <w:right w:val="single" w:sz="4" w:space="0" w:color="auto"/>
            </w:tcBorders>
            <w:shd w:val="clear" w:color="auto" w:fill="auto"/>
            <w:noWrap/>
            <w:vAlign w:val="center"/>
            <w:hideMark/>
          </w:tcPr>
          <w:p w14:paraId="76C3EC31" w14:textId="77777777" w:rsidR="00D15B3D" w:rsidRPr="00D15B3D" w:rsidRDefault="00D15B3D" w:rsidP="00D15B3D">
            <w:pPr>
              <w:spacing w:line="240" w:lineRule="auto"/>
              <w:jc w:val="right"/>
              <w:rPr>
                <w:sz w:val="12"/>
                <w:szCs w:val="12"/>
              </w:rPr>
            </w:pPr>
            <w:r w:rsidRPr="00D15B3D">
              <w:rPr>
                <w:sz w:val="12"/>
                <w:szCs w:val="12"/>
              </w:rPr>
              <w:t>53,7</w:t>
            </w:r>
          </w:p>
        </w:tc>
        <w:tc>
          <w:tcPr>
            <w:tcW w:w="536" w:type="pct"/>
            <w:tcBorders>
              <w:top w:val="nil"/>
              <w:left w:val="nil"/>
              <w:bottom w:val="single" w:sz="4" w:space="0" w:color="auto"/>
              <w:right w:val="single" w:sz="4" w:space="0" w:color="auto"/>
            </w:tcBorders>
            <w:shd w:val="clear" w:color="auto" w:fill="auto"/>
            <w:noWrap/>
            <w:vAlign w:val="center"/>
            <w:hideMark/>
          </w:tcPr>
          <w:p w14:paraId="5549046B" w14:textId="77777777" w:rsidR="00D15B3D" w:rsidRPr="00D15B3D" w:rsidRDefault="00D15B3D" w:rsidP="00D15B3D">
            <w:pPr>
              <w:spacing w:line="240" w:lineRule="auto"/>
              <w:jc w:val="right"/>
              <w:rPr>
                <w:sz w:val="12"/>
                <w:szCs w:val="12"/>
              </w:rPr>
            </w:pPr>
            <w:r w:rsidRPr="00D15B3D">
              <w:rPr>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14:paraId="6D3B5702" w14:textId="77777777" w:rsidR="00D15B3D" w:rsidRPr="00D15B3D" w:rsidRDefault="00D15B3D" w:rsidP="00D15B3D">
            <w:pPr>
              <w:spacing w:line="240" w:lineRule="auto"/>
              <w:jc w:val="right"/>
              <w:rPr>
                <w:sz w:val="12"/>
                <w:szCs w:val="12"/>
              </w:rPr>
            </w:pPr>
            <w:r w:rsidRPr="00D15B3D">
              <w:rPr>
                <w:sz w:val="12"/>
                <w:szCs w:val="12"/>
              </w:rPr>
              <w:t>16 113,00</w:t>
            </w:r>
          </w:p>
        </w:tc>
        <w:tc>
          <w:tcPr>
            <w:tcW w:w="478" w:type="pct"/>
            <w:tcBorders>
              <w:top w:val="nil"/>
              <w:left w:val="nil"/>
              <w:bottom w:val="single" w:sz="4" w:space="0" w:color="auto"/>
              <w:right w:val="single" w:sz="4" w:space="0" w:color="auto"/>
            </w:tcBorders>
            <w:shd w:val="clear" w:color="auto" w:fill="auto"/>
            <w:noWrap/>
            <w:vAlign w:val="center"/>
            <w:hideMark/>
          </w:tcPr>
          <w:p w14:paraId="1885D546" w14:textId="77777777" w:rsidR="00D15B3D" w:rsidRPr="00D15B3D" w:rsidRDefault="00D15B3D" w:rsidP="00D15B3D">
            <w:pPr>
              <w:spacing w:line="240" w:lineRule="auto"/>
              <w:jc w:val="right"/>
              <w:rPr>
                <w:sz w:val="12"/>
                <w:szCs w:val="12"/>
              </w:rPr>
            </w:pPr>
            <w:r w:rsidRPr="00D15B3D">
              <w:rPr>
                <w:sz w:val="12"/>
                <w:szCs w:val="12"/>
              </w:rPr>
              <w:t>53,7</w:t>
            </w:r>
          </w:p>
        </w:tc>
      </w:tr>
      <w:tr w:rsidR="00D15B3D" w:rsidRPr="00D15B3D" w14:paraId="2EED7CC3"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4D1DB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79848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DE8F87"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1B350F6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9BADD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68F463"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D74474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DFCD1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CC5BE1"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D86729B"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D81D41"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E72D56"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C33D92"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681DD12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ED60B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A52CDE"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EB7244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F88E2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71D1B3"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D9BF1AD"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E76F16"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E9D837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C982B1"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4CA7699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8A7C8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D91DFD"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8605AE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8C7AF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56BCF6"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180DF58"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93383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4DF681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9A86431"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6C18639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B2B0F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83BC448"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7E5BBD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6353E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97E032"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AD16837"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04EC2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E3EB4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C52189"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6A4679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2748D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21A43E"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7A68D0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7E243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3FE21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D15EAD1"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E97FA5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6BDF2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5DC00E"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479D927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0957C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78E74D"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14E3A6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248D6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51F44C"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B900240" w14:textId="77777777" w:rsidTr="00D15B3D">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CDE1A49"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FA32B80" w14:textId="77777777" w:rsidR="00D15B3D" w:rsidRPr="00D15B3D" w:rsidRDefault="00D15B3D" w:rsidP="00D15B3D">
            <w:pPr>
              <w:spacing w:line="240" w:lineRule="auto"/>
              <w:jc w:val="center"/>
              <w:rPr>
                <w:b/>
                <w:bCs/>
                <w:sz w:val="12"/>
                <w:szCs w:val="12"/>
              </w:rPr>
            </w:pPr>
            <w:r w:rsidRPr="00D15B3D">
              <w:rPr>
                <w:b/>
                <w:bCs/>
                <w:sz w:val="12"/>
                <w:szCs w:val="12"/>
              </w:rPr>
              <w:t>90015</w:t>
            </w:r>
          </w:p>
        </w:tc>
        <w:tc>
          <w:tcPr>
            <w:tcW w:w="1025" w:type="pct"/>
            <w:tcBorders>
              <w:top w:val="nil"/>
              <w:left w:val="nil"/>
              <w:bottom w:val="single" w:sz="4" w:space="0" w:color="auto"/>
              <w:right w:val="single" w:sz="4" w:space="0" w:color="auto"/>
            </w:tcBorders>
            <w:shd w:val="clear" w:color="000000" w:fill="FFFDC1"/>
            <w:vAlign w:val="center"/>
            <w:hideMark/>
          </w:tcPr>
          <w:p w14:paraId="21C8A432" w14:textId="77777777" w:rsidR="00D15B3D" w:rsidRPr="00D15B3D" w:rsidRDefault="00D15B3D" w:rsidP="00D15B3D">
            <w:pPr>
              <w:spacing w:line="240" w:lineRule="auto"/>
              <w:rPr>
                <w:b/>
                <w:bCs/>
                <w:sz w:val="12"/>
                <w:szCs w:val="12"/>
              </w:rPr>
            </w:pPr>
            <w:r w:rsidRPr="00D15B3D">
              <w:rPr>
                <w:b/>
                <w:bCs/>
                <w:sz w:val="12"/>
                <w:szCs w:val="12"/>
              </w:rPr>
              <w:t>Oświetlenie ulic, placów i dróg</w:t>
            </w:r>
          </w:p>
        </w:tc>
        <w:tc>
          <w:tcPr>
            <w:tcW w:w="537" w:type="pct"/>
            <w:tcBorders>
              <w:top w:val="nil"/>
              <w:left w:val="nil"/>
              <w:bottom w:val="single" w:sz="4" w:space="0" w:color="auto"/>
              <w:right w:val="single" w:sz="4" w:space="0" w:color="auto"/>
            </w:tcBorders>
            <w:shd w:val="clear" w:color="000000" w:fill="FFFDC1"/>
            <w:vAlign w:val="center"/>
            <w:hideMark/>
          </w:tcPr>
          <w:p w14:paraId="294FCBB6" w14:textId="77777777" w:rsidR="00D15B3D" w:rsidRPr="00D15B3D" w:rsidRDefault="00D15B3D" w:rsidP="00D15B3D">
            <w:pPr>
              <w:spacing w:line="240" w:lineRule="auto"/>
              <w:jc w:val="right"/>
              <w:rPr>
                <w:b/>
                <w:bCs/>
                <w:sz w:val="12"/>
                <w:szCs w:val="12"/>
              </w:rPr>
            </w:pPr>
            <w:r w:rsidRPr="00D15B3D">
              <w:rPr>
                <w:b/>
                <w:bCs/>
                <w:sz w:val="12"/>
                <w:szCs w:val="12"/>
              </w:rPr>
              <w:t>1 737 499</w:t>
            </w:r>
          </w:p>
        </w:tc>
        <w:tc>
          <w:tcPr>
            <w:tcW w:w="630" w:type="pct"/>
            <w:tcBorders>
              <w:top w:val="nil"/>
              <w:left w:val="nil"/>
              <w:bottom w:val="single" w:sz="4" w:space="0" w:color="auto"/>
              <w:right w:val="single" w:sz="4" w:space="0" w:color="auto"/>
            </w:tcBorders>
            <w:shd w:val="clear" w:color="000000" w:fill="FFFDC1"/>
            <w:vAlign w:val="center"/>
            <w:hideMark/>
          </w:tcPr>
          <w:p w14:paraId="7546CBC6" w14:textId="77777777" w:rsidR="00D15B3D" w:rsidRPr="00D15B3D" w:rsidRDefault="00D15B3D" w:rsidP="00D15B3D">
            <w:pPr>
              <w:spacing w:line="240" w:lineRule="auto"/>
              <w:jc w:val="right"/>
              <w:rPr>
                <w:b/>
                <w:bCs/>
                <w:sz w:val="12"/>
                <w:szCs w:val="12"/>
              </w:rPr>
            </w:pPr>
            <w:r w:rsidRPr="00D15B3D">
              <w:rPr>
                <w:b/>
                <w:bCs/>
                <w:sz w:val="12"/>
                <w:szCs w:val="12"/>
              </w:rPr>
              <w:t>1 693 850,68</w:t>
            </w:r>
          </w:p>
        </w:tc>
        <w:tc>
          <w:tcPr>
            <w:tcW w:w="478" w:type="pct"/>
            <w:tcBorders>
              <w:top w:val="nil"/>
              <w:left w:val="nil"/>
              <w:bottom w:val="single" w:sz="4" w:space="0" w:color="auto"/>
              <w:right w:val="single" w:sz="4" w:space="0" w:color="auto"/>
            </w:tcBorders>
            <w:shd w:val="clear" w:color="000000" w:fill="FFFDC1"/>
            <w:vAlign w:val="center"/>
            <w:hideMark/>
          </w:tcPr>
          <w:p w14:paraId="38044FC9" w14:textId="77777777" w:rsidR="00D15B3D" w:rsidRPr="00D15B3D" w:rsidRDefault="00D15B3D" w:rsidP="00D15B3D">
            <w:pPr>
              <w:spacing w:line="240" w:lineRule="auto"/>
              <w:jc w:val="right"/>
              <w:rPr>
                <w:b/>
                <w:bCs/>
                <w:sz w:val="12"/>
                <w:szCs w:val="12"/>
              </w:rPr>
            </w:pPr>
            <w:r w:rsidRPr="00D15B3D">
              <w:rPr>
                <w:b/>
                <w:bCs/>
                <w:sz w:val="12"/>
                <w:szCs w:val="12"/>
              </w:rPr>
              <w:t>97,5</w:t>
            </w:r>
          </w:p>
        </w:tc>
        <w:tc>
          <w:tcPr>
            <w:tcW w:w="536" w:type="pct"/>
            <w:tcBorders>
              <w:top w:val="nil"/>
              <w:left w:val="nil"/>
              <w:bottom w:val="single" w:sz="4" w:space="0" w:color="auto"/>
              <w:right w:val="single" w:sz="4" w:space="0" w:color="auto"/>
            </w:tcBorders>
            <w:shd w:val="clear" w:color="000000" w:fill="FFFDC1"/>
            <w:vAlign w:val="center"/>
            <w:hideMark/>
          </w:tcPr>
          <w:p w14:paraId="18759861"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72638A37"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6FBA5D09" w14:textId="77777777" w:rsidR="00D15B3D" w:rsidRPr="00D15B3D" w:rsidRDefault="00D15B3D" w:rsidP="00D15B3D">
            <w:pPr>
              <w:spacing w:line="240" w:lineRule="auto"/>
              <w:jc w:val="right"/>
              <w:rPr>
                <w:b/>
                <w:bCs/>
                <w:sz w:val="12"/>
                <w:szCs w:val="12"/>
              </w:rPr>
            </w:pPr>
            <w:r w:rsidRPr="00D15B3D">
              <w:rPr>
                <w:b/>
                <w:bCs/>
                <w:sz w:val="12"/>
                <w:szCs w:val="12"/>
              </w:rPr>
              <w:t> </w:t>
            </w:r>
          </w:p>
        </w:tc>
      </w:tr>
      <w:tr w:rsidR="00D15B3D" w:rsidRPr="00D15B3D" w14:paraId="79035574"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B3455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76F5C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4BF22AA"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23A1B218" w14:textId="77777777" w:rsidR="00D15B3D" w:rsidRPr="00D15B3D" w:rsidRDefault="00D15B3D" w:rsidP="00D15B3D">
            <w:pPr>
              <w:spacing w:line="240" w:lineRule="auto"/>
              <w:jc w:val="right"/>
              <w:rPr>
                <w:sz w:val="12"/>
                <w:szCs w:val="12"/>
              </w:rPr>
            </w:pPr>
            <w:r w:rsidRPr="00D15B3D">
              <w:rPr>
                <w:sz w:val="12"/>
                <w:szCs w:val="12"/>
              </w:rPr>
              <w:t>1 093 724</w:t>
            </w:r>
          </w:p>
        </w:tc>
        <w:tc>
          <w:tcPr>
            <w:tcW w:w="630" w:type="pct"/>
            <w:tcBorders>
              <w:top w:val="nil"/>
              <w:left w:val="nil"/>
              <w:bottom w:val="single" w:sz="4" w:space="0" w:color="auto"/>
              <w:right w:val="single" w:sz="4" w:space="0" w:color="auto"/>
            </w:tcBorders>
            <w:shd w:val="clear" w:color="auto" w:fill="auto"/>
            <w:noWrap/>
            <w:vAlign w:val="center"/>
            <w:hideMark/>
          </w:tcPr>
          <w:p w14:paraId="0D3A107F" w14:textId="77777777" w:rsidR="00D15B3D" w:rsidRPr="00D15B3D" w:rsidRDefault="00D15B3D" w:rsidP="00D15B3D">
            <w:pPr>
              <w:spacing w:line="240" w:lineRule="auto"/>
              <w:jc w:val="right"/>
              <w:rPr>
                <w:sz w:val="12"/>
                <w:szCs w:val="12"/>
              </w:rPr>
            </w:pPr>
            <w:r w:rsidRPr="00D15B3D">
              <w:rPr>
                <w:sz w:val="12"/>
                <w:szCs w:val="12"/>
              </w:rPr>
              <w:t>1 050 076,16</w:t>
            </w:r>
          </w:p>
        </w:tc>
        <w:tc>
          <w:tcPr>
            <w:tcW w:w="478" w:type="pct"/>
            <w:tcBorders>
              <w:top w:val="nil"/>
              <w:left w:val="nil"/>
              <w:bottom w:val="single" w:sz="4" w:space="0" w:color="auto"/>
              <w:right w:val="single" w:sz="4" w:space="0" w:color="auto"/>
            </w:tcBorders>
            <w:shd w:val="clear" w:color="auto" w:fill="auto"/>
            <w:noWrap/>
            <w:vAlign w:val="center"/>
            <w:hideMark/>
          </w:tcPr>
          <w:p w14:paraId="0797A072" w14:textId="77777777" w:rsidR="00D15B3D" w:rsidRPr="00D15B3D" w:rsidRDefault="00D15B3D" w:rsidP="00D15B3D">
            <w:pPr>
              <w:spacing w:line="240" w:lineRule="auto"/>
              <w:jc w:val="right"/>
              <w:rPr>
                <w:sz w:val="12"/>
                <w:szCs w:val="12"/>
              </w:rPr>
            </w:pPr>
            <w:r w:rsidRPr="00D15B3D">
              <w:rPr>
                <w:sz w:val="12"/>
                <w:szCs w:val="12"/>
              </w:rPr>
              <w:t>96,0</w:t>
            </w:r>
          </w:p>
        </w:tc>
        <w:tc>
          <w:tcPr>
            <w:tcW w:w="536" w:type="pct"/>
            <w:tcBorders>
              <w:top w:val="nil"/>
              <w:left w:val="nil"/>
              <w:bottom w:val="single" w:sz="4" w:space="0" w:color="auto"/>
              <w:right w:val="single" w:sz="4" w:space="0" w:color="auto"/>
            </w:tcBorders>
            <w:shd w:val="clear" w:color="auto" w:fill="auto"/>
            <w:noWrap/>
            <w:vAlign w:val="center"/>
            <w:hideMark/>
          </w:tcPr>
          <w:p w14:paraId="5EF2F3C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7E11C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7BB609"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68B9DF5"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F2295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28E58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F9DCE9"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139C95F6" w14:textId="77777777" w:rsidR="00D15B3D" w:rsidRPr="00D15B3D" w:rsidRDefault="00D15B3D" w:rsidP="00D15B3D">
            <w:pPr>
              <w:spacing w:line="240" w:lineRule="auto"/>
              <w:jc w:val="right"/>
              <w:rPr>
                <w:sz w:val="12"/>
                <w:szCs w:val="12"/>
              </w:rPr>
            </w:pPr>
            <w:r w:rsidRPr="00D15B3D">
              <w:rPr>
                <w:sz w:val="12"/>
                <w:szCs w:val="12"/>
              </w:rPr>
              <w:t>1 093 724</w:t>
            </w:r>
          </w:p>
        </w:tc>
        <w:tc>
          <w:tcPr>
            <w:tcW w:w="630" w:type="pct"/>
            <w:tcBorders>
              <w:top w:val="nil"/>
              <w:left w:val="nil"/>
              <w:bottom w:val="single" w:sz="4" w:space="0" w:color="auto"/>
              <w:right w:val="single" w:sz="4" w:space="0" w:color="auto"/>
            </w:tcBorders>
            <w:shd w:val="clear" w:color="auto" w:fill="auto"/>
            <w:noWrap/>
            <w:vAlign w:val="center"/>
            <w:hideMark/>
          </w:tcPr>
          <w:p w14:paraId="7931C47F" w14:textId="77777777" w:rsidR="00D15B3D" w:rsidRPr="00D15B3D" w:rsidRDefault="00D15B3D" w:rsidP="00D15B3D">
            <w:pPr>
              <w:spacing w:line="240" w:lineRule="auto"/>
              <w:jc w:val="right"/>
              <w:rPr>
                <w:sz w:val="12"/>
                <w:szCs w:val="12"/>
              </w:rPr>
            </w:pPr>
            <w:r w:rsidRPr="00D15B3D">
              <w:rPr>
                <w:sz w:val="12"/>
                <w:szCs w:val="12"/>
              </w:rPr>
              <w:t>1 050 076,16</w:t>
            </w:r>
          </w:p>
        </w:tc>
        <w:tc>
          <w:tcPr>
            <w:tcW w:w="478" w:type="pct"/>
            <w:tcBorders>
              <w:top w:val="nil"/>
              <w:left w:val="nil"/>
              <w:bottom w:val="single" w:sz="4" w:space="0" w:color="auto"/>
              <w:right w:val="single" w:sz="4" w:space="0" w:color="auto"/>
            </w:tcBorders>
            <w:shd w:val="clear" w:color="auto" w:fill="auto"/>
            <w:noWrap/>
            <w:vAlign w:val="center"/>
            <w:hideMark/>
          </w:tcPr>
          <w:p w14:paraId="054C3CF1" w14:textId="77777777" w:rsidR="00D15B3D" w:rsidRPr="00D15B3D" w:rsidRDefault="00D15B3D" w:rsidP="00D15B3D">
            <w:pPr>
              <w:spacing w:line="240" w:lineRule="auto"/>
              <w:jc w:val="right"/>
              <w:rPr>
                <w:sz w:val="12"/>
                <w:szCs w:val="12"/>
              </w:rPr>
            </w:pPr>
            <w:r w:rsidRPr="00D15B3D">
              <w:rPr>
                <w:sz w:val="12"/>
                <w:szCs w:val="12"/>
              </w:rPr>
              <w:t>96,0</w:t>
            </w:r>
          </w:p>
        </w:tc>
        <w:tc>
          <w:tcPr>
            <w:tcW w:w="536" w:type="pct"/>
            <w:tcBorders>
              <w:top w:val="nil"/>
              <w:left w:val="nil"/>
              <w:bottom w:val="single" w:sz="4" w:space="0" w:color="auto"/>
              <w:right w:val="single" w:sz="4" w:space="0" w:color="auto"/>
            </w:tcBorders>
            <w:shd w:val="clear" w:color="auto" w:fill="auto"/>
            <w:noWrap/>
            <w:vAlign w:val="center"/>
            <w:hideMark/>
          </w:tcPr>
          <w:p w14:paraId="58CAA65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5B572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2C4CD0"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10B44CD"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37840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D14AC6"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12E7149"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2DBCD1D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C9FFA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61F433"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FE2216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27E38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4F8E1A"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E75136D"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5B3FA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A5683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9D016C"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D4C391E" w14:textId="77777777" w:rsidR="00D15B3D" w:rsidRPr="00D15B3D" w:rsidRDefault="00D15B3D" w:rsidP="00D15B3D">
            <w:pPr>
              <w:spacing w:line="240" w:lineRule="auto"/>
              <w:jc w:val="right"/>
              <w:rPr>
                <w:sz w:val="12"/>
                <w:szCs w:val="12"/>
              </w:rPr>
            </w:pPr>
            <w:r w:rsidRPr="00D15B3D">
              <w:rPr>
                <w:sz w:val="12"/>
                <w:szCs w:val="12"/>
              </w:rPr>
              <w:t>1 093 724</w:t>
            </w:r>
          </w:p>
        </w:tc>
        <w:tc>
          <w:tcPr>
            <w:tcW w:w="630" w:type="pct"/>
            <w:tcBorders>
              <w:top w:val="nil"/>
              <w:left w:val="nil"/>
              <w:bottom w:val="single" w:sz="4" w:space="0" w:color="auto"/>
              <w:right w:val="single" w:sz="4" w:space="0" w:color="auto"/>
            </w:tcBorders>
            <w:shd w:val="clear" w:color="auto" w:fill="auto"/>
            <w:noWrap/>
            <w:vAlign w:val="center"/>
            <w:hideMark/>
          </w:tcPr>
          <w:p w14:paraId="6038062B" w14:textId="77777777" w:rsidR="00D15B3D" w:rsidRPr="00D15B3D" w:rsidRDefault="00D15B3D" w:rsidP="00D15B3D">
            <w:pPr>
              <w:spacing w:line="240" w:lineRule="auto"/>
              <w:jc w:val="right"/>
              <w:rPr>
                <w:sz w:val="12"/>
                <w:szCs w:val="12"/>
              </w:rPr>
            </w:pPr>
            <w:r w:rsidRPr="00D15B3D">
              <w:rPr>
                <w:sz w:val="12"/>
                <w:szCs w:val="12"/>
              </w:rPr>
              <w:t>1 050 076,16</w:t>
            </w:r>
          </w:p>
        </w:tc>
        <w:tc>
          <w:tcPr>
            <w:tcW w:w="478" w:type="pct"/>
            <w:tcBorders>
              <w:top w:val="nil"/>
              <w:left w:val="nil"/>
              <w:bottom w:val="single" w:sz="4" w:space="0" w:color="auto"/>
              <w:right w:val="single" w:sz="4" w:space="0" w:color="auto"/>
            </w:tcBorders>
            <w:shd w:val="clear" w:color="auto" w:fill="auto"/>
            <w:noWrap/>
            <w:vAlign w:val="center"/>
            <w:hideMark/>
          </w:tcPr>
          <w:p w14:paraId="60518A64" w14:textId="77777777" w:rsidR="00D15B3D" w:rsidRPr="00D15B3D" w:rsidRDefault="00D15B3D" w:rsidP="00D15B3D">
            <w:pPr>
              <w:spacing w:line="240" w:lineRule="auto"/>
              <w:jc w:val="right"/>
              <w:rPr>
                <w:sz w:val="12"/>
                <w:szCs w:val="12"/>
              </w:rPr>
            </w:pPr>
            <w:r w:rsidRPr="00D15B3D">
              <w:rPr>
                <w:sz w:val="12"/>
                <w:szCs w:val="12"/>
              </w:rPr>
              <w:t>96,0</w:t>
            </w:r>
          </w:p>
        </w:tc>
        <w:tc>
          <w:tcPr>
            <w:tcW w:w="536" w:type="pct"/>
            <w:tcBorders>
              <w:top w:val="nil"/>
              <w:left w:val="nil"/>
              <w:bottom w:val="single" w:sz="4" w:space="0" w:color="auto"/>
              <w:right w:val="single" w:sz="4" w:space="0" w:color="auto"/>
            </w:tcBorders>
            <w:shd w:val="clear" w:color="auto" w:fill="auto"/>
            <w:noWrap/>
            <w:vAlign w:val="center"/>
            <w:hideMark/>
          </w:tcPr>
          <w:p w14:paraId="3337185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AC83C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4998BA"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A049F2B"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77202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1A478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837A099"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918E62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420E1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23F488"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E68CD4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97649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FB1295"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DAFE9E4"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5B019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4582CC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BAE054"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7D3CD10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2BE39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C60C6A"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7D7171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9D023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6A579D"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BE3D6BD"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ACB11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126A2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7EB60D"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0D1AFBC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3A8A5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D90AA8"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87AC8F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7B8D5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E9D02B"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1EA2FAD"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B1F7AF"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77EB6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8EF847"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5AD7B38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0F261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346D30"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64D8C7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11F29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9478C7"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1307DE8"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33E15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58397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A278C7"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04005A9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A0F73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393CC4"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CDD1D1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B1FF2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96686B"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633D0C9"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C5AE72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61992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3D735D"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57F9CD6" w14:textId="77777777" w:rsidR="00D15B3D" w:rsidRPr="00D15B3D" w:rsidRDefault="00D15B3D" w:rsidP="00D15B3D">
            <w:pPr>
              <w:spacing w:line="240" w:lineRule="auto"/>
              <w:jc w:val="right"/>
              <w:rPr>
                <w:sz w:val="12"/>
                <w:szCs w:val="12"/>
              </w:rPr>
            </w:pPr>
            <w:r w:rsidRPr="00D15B3D">
              <w:rPr>
                <w:sz w:val="12"/>
                <w:szCs w:val="12"/>
              </w:rPr>
              <w:t>643 775</w:t>
            </w:r>
          </w:p>
        </w:tc>
        <w:tc>
          <w:tcPr>
            <w:tcW w:w="630" w:type="pct"/>
            <w:tcBorders>
              <w:top w:val="nil"/>
              <w:left w:val="nil"/>
              <w:bottom w:val="single" w:sz="4" w:space="0" w:color="auto"/>
              <w:right w:val="single" w:sz="4" w:space="0" w:color="auto"/>
            </w:tcBorders>
            <w:shd w:val="clear" w:color="auto" w:fill="auto"/>
            <w:noWrap/>
            <w:vAlign w:val="center"/>
            <w:hideMark/>
          </w:tcPr>
          <w:p w14:paraId="3BB0A6B8" w14:textId="77777777" w:rsidR="00D15B3D" w:rsidRPr="00D15B3D" w:rsidRDefault="00D15B3D" w:rsidP="00D15B3D">
            <w:pPr>
              <w:spacing w:line="240" w:lineRule="auto"/>
              <w:jc w:val="right"/>
              <w:rPr>
                <w:sz w:val="12"/>
                <w:szCs w:val="12"/>
              </w:rPr>
            </w:pPr>
            <w:r w:rsidRPr="00D15B3D">
              <w:rPr>
                <w:sz w:val="12"/>
                <w:szCs w:val="12"/>
              </w:rPr>
              <w:t>643 774,52</w:t>
            </w:r>
          </w:p>
        </w:tc>
        <w:tc>
          <w:tcPr>
            <w:tcW w:w="478" w:type="pct"/>
            <w:tcBorders>
              <w:top w:val="nil"/>
              <w:left w:val="nil"/>
              <w:bottom w:val="single" w:sz="4" w:space="0" w:color="auto"/>
              <w:right w:val="single" w:sz="4" w:space="0" w:color="auto"/>
            </w:tcBorders>
            <w:shd w:val="clear" w:color="auto" w:fill="auto"/>
            <w:noWrap/>
            <w:vAlign w:val="center"/>
            <w:hideMark/>
          </w:tcPr>
          <w:p w14:paraId="02F8A6C2"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821FFA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594C5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D35A15"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BD92222" w14:textId="77777777" w:rsidTr="00D15B3D">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CDDA436"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DF16263" w14:textId="77777777" w:rsidR="00D15B3D" w:rsidRPr="00D15B3D" w:rsidRDefault="00D15B3D" w:rsidP="00D15B3D">
            <w:pPr>
              <w:spacing w:line="240" w:lineRule="auto"/>
              <w:jc w:val="center"/>
              <w:rPr>
                <w:b/>
                <w:bCs/>
                <w:sz w:val="12"/>
                <w:szCs w:val="12"/>
              </w:rPr>
            </w:pPr>
            <w:r w:rsidRPr="00D15B3D">
              <w:rPr>
                <w:b/>
                <w:bCs/>
                <w:sz w:val="12"/>
                <w:szCs w:val="12"/>
              </w:rPr>
              <w:t>90095</w:t>
            </w:r>
          </w:p>
        </w:tc>
        <w:tc>
          <w:tcPr>
            <w:tcW w:w="1025" w:type="pct"/>
            <w:tcBorders>
              <w:top w:val="nil"/>
              <w:left w:val="nil"/>
              <w:bottom w:val="single" w:sz="4" w:space="0" w:color="auto"/>
              <w:right w:val="single" w:sz="4" w:space="0" w:color="auto"/>
            </w:tcBorders>
            <w:shd w:val="clear" w:color="000000" w:fill="FFFDC1"/>
            <w:vAlign w:val="center"/>
            <w:hideMark/>
          </w:tcPr>
          <w:p w14:paraId="305867B4" w14:textId="77777777" w:rsidR="00D15B3D" w:rsidRPr="00D15B3D" w:rsidRDefault="00D15B3D" w:rsidP="00D15B3D">
            <w:pPr>
              <w:spacing w:line="240" w:lineRule="auto"/>
              <w:rPr>
                <w:b/>
                <w:bCs/>
                <w:sz w:val="12"/>
                <w:szCs w:val="12"/>
              </w:rPr>
            </w:pPr>
            <w:r w:rsidRPr="00D15B3D">
              <w:rPr>
                <w:b/>
                <w:bCs/>
                <w:sz w:val="12"/>
                <w:szCs w:val="12"/>
              </w:rPr>
              <w:t>Pozostała działalność</w:t>
            </w:r>
          </w:p>
        </w:tc>
        <w:tc>
          <w:tcPr>
            <w:tcW w:w="537" w:type="pct"/>
            <w:tcBorders>
              <w:top w:val="nil"/>
              <w:left w:val="nil"/>
              <w:bottom w:val="single" w:sz="4" w:space="0" w:color="auto"/>
              <w:right w:val="single" w:sz="4" w:space="0" w:color="auto"/>
            </w:tcBorders>
            <w:shd w:val="clear" w:color="000000" w:fill="FFFDC1"/>
            <w:vAlign w:val="center"/>
            <w:hideMark/>
          </w:tcPr>
          <w:p w14:paraId="4A8F220E" w14:textId="77777777" w:rsidR="00D15B3D" w:rsidRPr="00D15B3D" w:rsidRDefault="00D15B3D" w:rsidP="00D15B3D">
            <w:pPr>
              <w:spacing w:line="240" w:lineRule="auto"/>
              <w:jc w:val="right"/>
              <w:rPr>
                <w:b/>
                <w:bCs/>
                <w:sz w:val="12"/>
                <w:szCs w:val="12"/>
              </w:rPr>
            </w:pPr>
            <w:r w:rsidRPr="00D15B3D">
              <w:rPr>
                <w:b/>
                <w:bCs/>
                <w:sz w:val="12"/>
                <w:szCs w:val="12"/>
              </w:rPr>
              <w:t>47 496 695</w:t>
            </w:r>
          </w:p>
        </w:tc>
        <w:tc>
          <w:tcPr>
            <w:tcW w:w="630" w:type="pct"/>
            <w:tcBorders>
              <w:top w:val="nil"/>
              <w:left w:val="nil"/>
              <w:bottom w:val="single" w:sz="4" w:space="0" w:color="auto"/>
              <w:right w:val="single" w:sz="4" w:space="0" w:color="auto"/>
            </w:tcBorders>
            <w:shd w:val="clear" w:color="000000" w:fill="FFFDC1"/>
            <w:vAlign w:val="center"/>
            <w:hideMark/>
          </w:tcPr>
          <w:p w14:paraId="701A5FBB" w14:textId="77777777" w:rsidR="00D15B3D" w:rsidRPr="00D15B3D" w:rsidRDefault="00D15B3D" w:rsidP="00D15B3D">
            <w:pPr>
              <w:spacing w:line="240" w:lineRule="auto"/>
              <w:jc w:val="right"/>
              <w:rPr>
                <w:b/>
                <w:bCs/>
                <w:sz w:val="12"/>
                <w:szCs w:val="12"/>
              </w:rPr>
            </w:pPr>
            <w:r w:rsidRPr="00D15B3D">
              <w:rPr>
                <w:b/>
                <w:bCs/>
                <w:sz w:val="12"/>
                <w:szCs w:val="12"/>
              </w:rPr>
              <w:t>42 480 517,83</w:t>
            </w:r>
          </w:p>
        </w:tc>
        <w:tc>
          <w:tcPr>
            <w:tcW w:w="478" w:type="pct"/>
            <w:tcBorders>
              <w:top w:val="nil"/>
              <w:left w:val="nil"/>
              <w:bottom w:val="single" w:sz="4" w:space="0" w:color="auto"/>
              <w:right w:val="single" w:sz="4" w:space="0" w:color="auto"/>
            </w:tcBorders>
            <w:shd w:val="clear" w:color="000000" w:fill="FFFDC1"/>
            <w:vAlign w:val="center"/>
            <w:hideMark/>
          </w:tcPr>
          <w:p w14:paraId="3ED7714F" w14:textId="77777777" w:rsidR="00D15B3D" w:rsidRPr="00D15B3D" w:rsidRDefault="00D15B3D" w:rsidP="00D15B3D">
            <w:pPr>
              <w:spacing w:line="240" w:lineRule="auto"/>
              <w:jc w:val="right"/>
              <w:rPr>
                <w:b/>
                <w:bCs/>
                <w:sz w:val="12"/>
                <w:szCs w:val="12"/>
              </w:rPr>
            </w:pPr>
            <w:r w:rsidRPr="00D15B3D">
              <w:rPr>
                <w:b/>
                <w:bCs/>
                <w:sz w:val="12"/>
                <w:szCs w:val="12"/>
              </w:rPr>
              <w:t>89,4</w:t>
            </w:r>
          </w:p>
        </w:tc>
        <w:tc>
          <w:tcPr>
            <w:tcW w:w="536" w:type="pct"/>
            <w:tcBorders>
              <w:top w:val="nil"/>
              <w:left w:val="nil"/>
              <w:bottom w:val="single" w:sz="4" w:space="0" w:color="auto"/>
              <w:right w:val="single" w:sz="4" w:space="0" w:color="auto"/>
            </w:tcBorders>
            <w:shd w:val="clear" w:color="000000" w:fill="FFFDC1"/>
            <w:vAlign w:val="center"/>
            <w:hideMark/>
          </w:tcPr>
          <w:p w14:paraId="6A22BE96" w14:textId="77777777" w:rsidR="00D15B3D" w:rsidRPr="00D15B3D" w:rsidRDefault="00D15B3D" w:rsidP="00D15B3D">
            <w:pPr>
              <w:spacing w:line="240" w:lineRule="auto"/>
              <w:jc w:val="right"/>
              <w:rPr>
                <w:b/>
                <w:bCs/>
                <w:sz w:val="12"/>
                <w:szCs w:val="12"/>
              </w:rPr>
            </w:pPr>
            <w:r w:rsidRPr="00D15B3D">
              <w:rPr>
                <w:b/>
                <w:bCs/>
                <w:sz w:val="12"/>
                <w:szCs w:val="12"/>
              </w:rPr>
              <w:t>170 000</w:t>
            </w:r>
          </w:p>
        </w:tc>
        <w:tc>
          <w:tcPr>
            <w:tcW w:w="630" w:type="pct"/>
            <w:tcBorders>
              <w:top w:val="nil"/>
              <w:left w:val="nil"/>
              <w:bottom w:val="single" w:sz="4" w:space="0" w:color="auto"/>
              <w:right w:val="single" w:sz="4" w:space="0" w:color="auto"/>
            </w:tcBorders>
            <w:shd w:val="clear" w:color="000000" w:fill="FFFDC1"/>
            <w:vAlign w:val="center"/>
            <w:hideMark/>
          </w:tcPr>
          <w:p w14:paraId="51F666FE" w14:textId="77777777" w:rsidR="00D15B3D" w:rsidRPr="00D15B3D" w:rsidRDefault="00D15B3D" w:rsidP="00D15B3D">
            <w:pPr>
              <w:spacing w:line="240" w:lineRule="auto"/>
              <w:jc w:val="right"/>
              <w:rPr>
                <w:b/>
                <w:bCs/>
                <w:sz w:val="12"/>
                <w:szCs w:val="12"/>
              </w:rPr>
            </w:pPr>
            <w:r w:rsidRPr="00D15B3D">
              <w:rPr>
                <w:b/>
                <w:bCs/>
                <w:sz w:val="12"/>
                <w:szCs w:val="12"/>
              </w:rPr>
              <w:t>157 265,48</w:t>
            </w:r>
          </w:p>
        </w:tc>
        <w:tc>
          <w:tcPr>
            <w:tcW w:w="478" w:type="pct"/>
            <w:tcBorders>
              <w:top w:val="nil"/>
              <w:left w:val="nil"/>
              <w:bottom w:val="single" w:sz="4" w:space="0" w:color="auto"/>
              <w:right w:val="single" w:sz="4" w:space="0" w:color="auto"/>
            </w:tcBorders>
            <w:shd w:val="clear" w:color="000000" w:fill="FFFDC1"/>
            <w:vAlign w:val="center"/>
            <w:hideMark/>
          </w:tcPr>
          <w:p w14:paraId="74DA0AB1" w14:textId="77777777" w:rsidR="00D15B3D" w:rsidRPr="00D15B3D" w:rsidRDefault="00D15B3D" w:rsidP="00D15B3D">
            <w:pPr>
              <w:spacing w:line="240" w:lineRule="auto"/>
              <w:jc w:val="right"/>
              <w:rPr>
                <w:b/>
                <w:bCs/>
                <w:sz w:val="12"/>
                <w:szCs w:val="12"/>
              </w:rPr>
            </w:pPr>
            <w:r w:rsidRPr="00D15B3D">
              <w:rPr>
                <w:b/>
                <w:bCs/>
                <w:sz w:val="12"/>
                <w:szCs w:val="12"/>
              </w:rPr>
              <w:t>92,5</w:t>
            </w:r>
          </w:p>
        </w:tc>
      </w:tr>
      <w:tr w:rsidR="00D15B3D" w:rsidRPr="00D15B3D" w14:paraId="533D1C7C"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FF59AF"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202E4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9BE089"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601CF19" w14:textId="77777777" w:rsidR="00D15B3D" w:rsidRPr="00D15B3D" w:rsidRDefault="00D15B3D" w:rsidP="00D15B3D">
            <w:pPr>
              <w:spacing w:line="240" w:lineRule="auto"/>
              <w:jc w:val="right"/>
              <w:rPr>
                <w:sz w:val="12"/>
                <w:szCs w:val="12"/>
              </w:rPr>
            </w:pPr>
            <w:r w:rsidRPr="00D15B3D">
              <w:rPr>
                <w:sz w:val="12"/>
                <w:szCs w:val="12"/>
              </w:rPr>
              <w:t>17 840 835</w:t>
            </w:r>
          </w:p>
        </w:tc>
        <w:tc>
          <w:tcPr>
            <w:tcW w:w="630" w:type="pct"/>
            <w:tcBorders>
              <w:top w:val="nil"/>
              <w:left w:val="nil"/>
              <w:bottom w:val="single" w:sz="4" w:space="0" w:color="auto"/>
              <w:right w:val="single" w:sz="4" w:space="0" w:color="auto"/>
            </w:tcBorders>
            <w:shd w:val="clear" w:color="auto" w:fill="auto"/>
            <w:noWrap/>
            <w:vAlign w:val="center"/>
            <w:hideMark/>
          </w:tcPr>
          <w:p w14:paraId="7E72B810" w14:textId="77777777" w:rsidR="00D15B3D" w:rsidRPr="00D15B3D" w:rsidRDefault="00D15B3D" w:rsidP="00D15B3D">
            <w:pPr>
              <w:spacing w:line="240" w:lineRule="auto"/>
              <w:jc w:val="right"/>
              <w:rPr>
                <w:sz w:val="12"/>
                <w:szCs w:val="12"/>
              </w:rPr>
            </w:pPr>
            <w:r w:rsidRPr="00D15B3D">
              <w:rPr>
                <w:sz w:val="12"/>
                <w:szCs w:val="12"/>
              </w:rPr>
              <w:t>17 662 039,37</w:t>
            </w:r>
          </w:p>
        </w:tc>
        <w:tc>
          <w:tcPr>
            <w:tcW w:w="478" w:type="pct"/>
            <w:tcBorders>
              <w:top w:val="nil"/>
              <w:left w:val="nil"/>
              <w:bottom w:val="single" w:sz="4" w:space="0" w:color="auto"/>
              <w:right w:val="single" w:sz="4" w:space="0" w:color="auto"/>
            </w:tcBorders>
            <w:shd w:val="clear" w:color="auto" w:fill="auto"/>
            <w:noWrap/>
            <w:vAlign w:val="center"/>
            <w:hideMark/>
          </w:tcPr>
          <w:p w14:paraId="120C30AE" w14:textId="77777777" w:rsidR="00D15B3D" w:rsidRPr="00D15B3D" w:rsidRDefault="00D15B3D" w:rsidP="00D15B3D">
            <w:pPr>
              <w:spacing w:line="240" w:lineRule="auto"/>
              <w:jc w:val="right"/>
              <w:rPr>
                <w:sz w:val="12"/>
                <w:szCs w:val="12"/>
              </w:rPr>
            </w:pPr>
            <w:r w:rsidRPr="00D15B3D">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78B44837" w14:textId="77777777" w:rsidR="00D15B3D" w:rsidRPr="00D15B3D" w:rsidRDefault="00D15B3D" w:rsidP="00D15B3D">
            <w:pPr>
              <w:spacing w:line="240" w:lineRule="auto"/>
              <w:jc w:val="right"/>
              <w:rPr>
                <w:sz w:val="12"/>
                <w:szCs w:val="12"/>
              </w:rPr>
            </w:pPr>
            <w:r w:rsidRPr="00D15B3D">
              <w:rPr>
                <w:sz w:val="12"/>
                <w:szCs w:val="12"/>
              </w:rPr>
              <w:t>170 000</w:t>
            </w:r>
          </w:p>
        </w:tc>
        <w:tc>
          <w:tcPr>
            <w:tcW w:w="630" w:type="pct"/>
            <w:tcBorders>
              <w:top w:val="nil"/>
              <w:left w:val="nil"/>
              <w:bottom w:val="single" w:sz="4" w:space="0" w:color="auto"/>
              <w:right w:val="single" w:sz="4" w:space="0" w:color="auto"/>
            </w:tcBorders>
            <w:shd w:val="clear" w:color="auto" w:fill="auto"/>
            <w:noWrap/>
            <w:vAlign w:val="center"/>
            <w:hideMark/>
          </w:tcPr>
          <w:p w14:paraId="37437159" w14:textId="77777777" w:rsidR="00D15B3D" w:rsidRPr="00D15B3D" w:rsidRDefault="00D15B3D" w:rsidP="00D15B3D">
            <w:pPr>
              <w:spacing w:line="240" w:lineRule="auto"/>
              <w:jc w:val="right"/>
              <w:rPr>
                <w:sz w:val="12"/>
                <w:szCs w:val="12"/>
              </w:rPr>
            </w:pPr>
            <w:r w:rsidRPr="00D15B3D">
              <w:rPr>
                <w:sz w:val="12"/>
                <w:szCs w:val="12"/>
              </w:rPr>
              <w:t>157 265,48</w:t>
            </w:r>
          </w:p>
        </w:tc>
        <w:tc>
          <w:tcPr>
            <w:tcW w:w="478" w:type="pct"/>
            <w:tcBorders>
              <w:top w:val="nil"/>
              <w:left w:val="nil"/>
              <w:bottom w:val="single" w:sz="4" w:space="0" w:color="auto"/>
              <w:right w:val="single" w:sz="4" w:space="0" w:color="auto"/>
            </w:tcBorders>
            <w:shd w:val="clear" w:color="auto" w:fill="auto"/>
            <w:noWrap/>
            <w:vAlign w:val="center"/>
            <w:hideMark/>
          </w:tcPr>
          <w:p w14:paraId="3160377A" w14:textId="77777777" w:rsidR="00D15B3D" w:rsidRPr="00D15B3D" w:rsidRDefault="00D15B3D" w:rsidP="00D15B3D">
            <w:pPr>
              <w:spacing w:line="240" w:lineRule="auto"/>
              <w:jc w:val="right"/>
              <w:rPr>
                <w:sz w:val="12"/>
                <w:szCs w:val="12"/>
              </w:rPr>
            </w:pPr>
            <w:r w:rsidRPr="00D15B3D">
              <w:rPr>
                <w:sz w:val="12"/>
                <w:szCs w:val="12"/>
              </w:rPr>
              <w:t>92,5</w:t>
            </w:r>
          </w:p>
        </w:tc>
      </w:tr>
      <w:tr w:rsidR="00D15B3D" w:rsidRPr="00D15B3D" w14:paraId="3184F901"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7AA0B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74FE0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430394"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01ED09EE" w14:textId="77777777" w:rsidR="00D15B3D" w:rsidRPr="00D15B3D" w:rsidRDefault="00D15B3D" w:rsidP="00D15B3D">
            <w:pPr>
              <w:spacing w:line="240" w:lineRule="auto"/>
              <w:jc w:val="right"/>
              <w:rPr>
                <w:sz w:val="12"/>
                <w:szCs w:val="12"/>
              </w:rPr>
            </w:pPr>
            <w:r w:rsidRPr="00D15B3D">
              <w:rPr>
                <w:sz w:val="12"/>
                <w:szCs w:val="12"/>
              </w:rPr>
              <w:t>17 829 835</w:t>
            </w:r>
          </w:p>
        </w:tc>
        <w:tc>
          <w:tcPr>
            <w:tcW w:w="630" w:type="pct"/>
            <w:tcBorders>
              <w:top w:val="nil"/>
              <w:left w:val="nil"/>
              <w:bottom w:val="single" w:sz="4" w:space="0" w:color="auto"/>
              <w:right w:val="single" w:sz="4" w:space="0" w:color="auto"/>
            </w:tcBorders>
            <w:shd w:val="clear" w:color="auto" w:fill="auto"/>
            <w:noWrap/>
            <w:vAlign w:val="center"/>
            <w:hideMark/>
          </w:tcPr>
          <w:p w14:paraId="7DA295AC" w14:textId="77777777" w:rsidR="00D15B3D" w:rsidRPr="00D15B3D" w:rsidRDefault="00D15B3D" w:rsidP="00D15B3D">
            <w:pPr>
              <w:spacing w:line="240" w:lineRule="auto"/>
              <w:jc w:val="right"/>
              <w:rPr>
                <w:sz w:val="12"/>
                <w:szCs w:val="12"/>
              </w:rPr>
            </w:pPr>
            <w:r w:rsidRPr="00D15B3D">
              <w:rPr>
                <w:sz w:val="12"/>
                <w:szCs w:val="12"/>
              </w:rPr>
              <w:t>17 652 458,53</w:t>
            </w:r>
          </w:p>
        </w:tc>
        <w:tc>
          <w:tcPr>
            <w:tcW w:w="478" w:type="pct"/>
            <w:tcBorders>
              <w:top w:val="nil"/>
              <w:left w:val="nil"/>
              <w:bottom w:val="single" w:sz="4" w:space="0" w:color="auto"/>
              <w:right w:val="single" w:sz="4" w:space="0" w:color="auto"/>
            </w:tcBorders>
            <w:shd w:val="clear" w:color="auto" w:fill="auto"/>
            <w:noWrap/>
            <w:vAlign w:val="center"/>
            <w:hideMark/>
          </w:tcPr>
          <w:p w14:paraId="6154D9C0" w14:textId="77777777" w:rsidR="00D15B3D" w:rsidRPr="00D15B3D" w:rsidRDefault="00D15B3D" w:rsidP="00D15B3D">
            <w:pPr>
              <w:spacing w:line="240" w:lineRule="auto"/>
              <w:jc w:val="right"/>
              <w:rPr>
                <w:sz w:val="12"/>
                <w:szCs w:val="12"/>
              </w:rPr>
            </w:pPr>
            <w:r w:rsidRPr="00D15B3D">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0F328BAC" w14:textId="77777777" w:rsidR="00D15B3D" w:rsidRPr="00D15B3D" w:rsidRDefault="00D15B3D" w:rsidP="00D15B3D">
            <w:pPr>
              <w:spacing w:line="240" w:lineRule="auto"/>
              <w:jc w:val="right"/>
              <w:rPr>
                <w:sz w:val="12"/>
                <w:szCs w:val="12"/>
              </w:rPr>
            </w:pPr>
            <w:r w:rsidRPr="00D15B3D">
              <w:rPr>
                <w:sz w:val="12"/>
                <w:szCs w:val="12"/>
              </w:rPr>
              <w:t>170 000</w:t>
            </w:r>
          </w:p>
        </w:tc>
        <w:tc>
          <w:tcPr>
            <w:tcW w:w="630" w:type="pct"/>
            <w:tcBorders>
              <w:top w:val="nil"/>
              <w:left w:val="nil"/>
              <w:bottom w:val="single" w:sz="4" w:space="0" w:color="auto"/>
              <w:right w:val="single" w:sz="4" w:space="0" w:color="auto"/>
            </w:tcBorders>
            <w:shd w:val="clear" w:color="auto" w:fill="auto"/>
            <w:noWrap/>
            <w:vAlign w:val="center"/>
            <w:hideMark/>
          </w:tcPr>
          <w:p w14:paraId="2124EEB2" w14:textId="77777777" w:rsidR="00D15B3D" w:rsidRPr="00D15B3D" w:rsidRDefault="00D15B3D" w:rsidP="00D15B3D">
            <w:pPr>
              <w:spacing w:line="240" w:lineRule="auto"/>
              <w:jc w:val="right"/>
              <w:rPr>
                <w:sz w:val="12"/>
                <w:szCs w:val="12"/>
              </w:rPr>
            </w:pPr>
            <w:r w:rsidRPr="00D15B3D">
              <w:rPr>
                <w:sz w:val="12"/>
                <w:szCs w:val="12"/>
              </w:rPr>
              <w:t>157 265,48</w:t>
            </w:r>
          </w:p>
        </w:tc>
        <w:tc>
          <w:tcPr>
            <w:tcW w:w="478" w:type="pct"/>
            <w:tcBorders>
              <w:top w:val="nil"/>
              <w:left w:val="nil"/>
              <w:bottom w:val="single" w:sz="4" w:space="0" w:color="auto"/>
              <w:right w:val="single" w:sz="4" w:space="0" w:color="auto"/>
            </w:tcBorders>
            <w:shd w:val="clear" w:color="auto" w:fill="auto"/>
            <w:noWrap/>
            <w:vAlign w:val="center"/>
            <w:hideMark/>
          </w:tcPr>
          <w:p w14:paraId="20E5F8C2" w14:textId="77777777" w:rsidR="00D15B3D" w:rsidRPr="00D15B3D" w:rsidRDefault="00D15B3D" w:rsidP="00D15B3D">
            <w:pPr>
              <w:spacing w:line="240" w:lineRule="auto"/>
              <w:jc w:val="right"/>
              <w:rPr>
                <w:sz w:val="12"/>
                <w:szCs w:val="12"/>
              </w:rPr>
            </w:pPr>
            <w:r w:rsidRPr="00D15B3D">
              <w:rPr>
                <w:sz w:val="12"/>
                <w:szCs w:val="12"/>
              </w:rPr>
              <w:t>92,5</w:t>
            </w:r>
          </w:p>
        </w:tc>
      </w:tr>
      <w:tr w:rsidR="00D15B3D" w:rsidRPr="00D15B3D" w14:paraId="4DBA4A80"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515CA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5B47F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E54A91"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746A631B" w14:textId="77777777" w:rsidR="00D15B3D" w:rsidRPr="00D15B3D" w:rsidRDefault="00D15B3D" w:rsidP="00D15B3D">
            <w:pPr>
              <w:spacing w:line="240" w:lineRule="auto"/>
              <w:jc w:val="right"/>
              <w:rPr>
                <w:sz w:val="12"/>
                <w:szCs w:val="12"/>
              </w:rPr>
            </w:pPr>
            <w:r w:rsidRPr="00D15B3D">
              <w:rPr>
                <w:sz w:val="12"/>
                <w:szCs w:val="12"/>
              </w:rPr>
              <w:t>12 499 930</w:t>
            </w:r>
          </w:p>
        </w:tc>
        <w:tc>
          <w:tcPr>
            <w:tcW w:w="630" w:type="pct"/>
            <w:tcBorders>
              <w:top w:val="nil"/>
              <w:left w:val="nil"/>
              <w:bottom w:val="single" w:sz="4" w:space="0" w:color="auto"/>
              <w:right w:val="single" w:sz="4" w:space="0" w:color="auto"/>
            </w:tcBorders>
            <w:shd w:val="clear" w:color="auto" w:fill="auto"/>
            <w:noWrap/>
            <w:vAlign w:val="center"/>
            <w:hideMark/>
          </w:tcPr>
          <w:p w14:paraId="3068F91F" w14:textId="77777777" w:rsidR="00D15B3D" w:rsidRPr="00D15B3D" w:rsidRDefault="00D15B3D" w:rsidP="00D15B3D">
            <w:pPr>
              <w:spacing w:line="240" w:lineRule="auto"/>
              <w:jc w:val="right"/>
              <w:rPr>
                <w:sz w:val="12"/>
                <w:szCs w:val="12"/>
              </w:rPr>
            </w:pPr>
            <w:r w:rsidRPr="00D15B3D">
              <w:rPr>
                <w:sz w:val="12"/>
                <w:szCs w:val="12"/>
              </w:rPr>
              <w:t>12 487 842,97</w:t>
            </w:r>
          </w:p>
        </w:tc>
        <w:tc>
          <w:tcPr>
            <w:tcW w:w="478" w:type="pct"/>
            <w:tcBorders>
              <w:top w:val="nil"/>
              <w:left w:val="nil"/>
              <w:bottom w:val="single" w:sz="4" w:space="0" w:color="auto"/>
              <w:right w:val="single" w:sz="4" w:space="0" w:color="auto"/>
            </w:tcBorders>
            <w:shd w:val="clear" w:color="auto" w:fill="auto"/>
            <w:noWrap/>
            <w:vAlign w:val="center"/>
            <w:hideMark/>
          </w:tcPr>
          <w:p w14:paraId="4629ECE8" w14:textId="77777777" w:rsidR="00D15B3D" w:rsidRPr="00D15B3D" w:rsidRDefault="00D15B3D" w:rsidP="00D15B3D">
            <w:pPr>
              <w:spacing w:line="240" w:lineRule="auto"/>
              <w:jc w:val="right"/>
              <w:rPr>
                <w:sz w:val="12"/>
                <w:szCs w:val="12"/>
              </w:rPr>
            </w:pPr>
            <w:r w:rsidRPr="00D15B3D">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5172678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FAB1C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8833CA5"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6EFFB12"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C8F20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FAEFF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D460FF"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5499EC21" w14:textId="77777777" w:rsidR="00D15B3D" w:rsidRPr="00D15B3D" w:rsidRDefault="00D15B3D" w:rsidP="00D15B3D">
            <w:pPr>
              <w:spacing w:line="240" w:lineRule="auto"/>
              <w:jc w:val="right"/>
              <w:rPr>
                <w:sz w:val="12"/>
                <w:szCs w:val="12"/>
              </w:rPr>
            </w:pPr>
            <w:r w:rsidRPr="00D15B3D">
              <w:rPr>
                <w:sz w:val="12"/>
                <w:szCs w:val="12"/>
              </w:rPr>
              <w:t>5 329 905</w:t>
            </w:r>
          </w:p>
        </w:tc>
        <w:tc>
          <w:tcPr>
            <w:tcW w:w="630" w:type="pct"/>
            <w:tcBorders>
              <w:top w:val="nil"/>
              <w:left w:val="nil"/>
              <w:bottom w:val="single" w:sz="4" w:space="0" w:color="auto"/>
              <w:right w:val="single" w:sz="4" w:space="0" w:color="auto"/>
            </w:tcBorders>
            <w:shd w:val="clear" w:color="auto" w:fill="auto"/>
            <w:noWrap/>
            <w:vAlign w:val="center"/>
            <w:hideMark/>
          </w:tcPr>
          <w:p w14:paraId="3004917F" w14:textId="77777777" w:rsidR="00D15B3D" w:rsidRPr="00D15B3D" w:rsidRDefault="00D15B3D" w:rsidP="00D15B3D">
            <w:pPr>
              <w:spacing w:line="240" w:lineRule="auto"/>
              <w:jc w:val="right"/>
              <w:rPr>
                <w:sz w:val="12"/>
                <w:szCs w:val="12"/>
              </w:rPr>
            </w:pPr>
            <w:r w:rsidRPr="00D15B3D">
              <w:rPr>
                <w:sz w:val="12"/>
                <w:szCs w:val="12"/>
              </w:rPr>
              <w:t>5 164 615,56</w:t>
            </w:r>
          </w:p>
        </w:tc>
        <w:tc>
          <w:tcPr>
            <w:tcW w:w="478" w:type="pct"/>
            <w:tcBorders>
              <w:top w:val="nil"/>
              <w:left w:val="nil"/>
              <w:bottom w:val="single" w:sz="4" w:space="0" w:color="auto"/>
              <w:right w:val="single" w:sz="4" w:space="0" w:color="auto"/>
            </w:tcBorders>
            <w:shd w:val="clear" w:color="auto" w:fill="auto"/>
            <w:noWrap/>
            <w:vAlign w:val="center"/>
            <w:hideMark/>
          </w:tcPr>
          <w:p w14:paraId="3A4E7101" w14:textId="77777777" w:rsidR="00D15B3D" w:rsidRPr="00D15B3D" w:rsidRDefault="00D15B3D" w:rsidP="00D15B3D">
            <w:pPr>
              <w:spacing w:line="240" w:lineRule="auto"/>
              <w:jc w:val="right"/>
              <w:rPr>
                <w:sz w:val="12"/>
                <w:szCs w:val="12"/>
              </w:rPr>
            </w:pPr>
            <w:r w:rsidRPr="00D15B3D">
              <w:rPr>
                <w:sz w:val="12"/>
                <w:szCs w:val="12"/>
              </w:rPr>
              <w:t>96,9</w:t>
            </w:r>
          </w:p>
        </w:tc>
        <w:tc>
          <w:tcPr>
            <w:tcW w:w="536" w:type="pct"/>
            <w:tcBorders>
              <w:top w:val="nil"/>
              <w:left w:val="nil"/>
              <w:bottom w:val="single" w:sz="4" w:space="0" w:color="auto"/>
              <w:right w:val="single" w:sz="4" w:space="0" w:color="auto"/>
            </w:tcBorders>
            <w:shd w:val="clear" w:color="auto" w:fill="auto"/>
            <w:noWrap/>
            <w:vAlign w:val="center"/>
            <w:hideMark/>
          </w:tcPr>
          <w:p w14:paraId="6E521238" w14:textId="77777777" w:rsidR="00D15B3D" w:rsidRPr="00D15B3D" w:rsidRDefault="00D15B3D" w:rsidP="00D15B3D">
            <w:pPr>
              <w:spacing w:line="240" w:lineRule="auto"/>
              <w:jc w:val="right"/>
              <w:rPr>
                <w:sz w:val="12"/>
                <w:szCs w:val="12"/>
              </w:rPr>
            </w:pPr>
            <w:r w:rsidRPr="00D15B3D">
              <w:rPr>
                <w:sz w:val="12"/>
                <w:szCs w:val="12"/>
              </w:rPr>
              <w:t>170 000</w:t>
            </w:r>
          </w:p>
        </w:tc>
        <w:tc>
          <w:tcPr>
            <w:tcW w:w="630" w:type="pct"/>
            <w:tcBorders>
              <w:top w:val="nil"/>
              <w:left w:val="nil"/>
              <w:bottom w:val="single" w:sz="4" w:space="0" w:color="auto"/>
              <w:right w:val="single" w:sz="4" w:space="0" w:color="auto"/>
            </w:tcBorders>
            <w:shd w:val="clear" w:color="auto" w:fill="auto"/>
            <w:noWrap/>
            <w:vAlign w:val="center"/>
            <w:hideMark/>
          </w:tcPr>
          <w:p w14:paraId="5D91ECE5" w14:textId="77777777" w:rsidR="00D15B3D" w:rsidRPr="00D15B3D" w:rsidRDefault="00D15B3D" w:rsidP="00D15B3D">
            <w:pPr>
              <w:spacing w:line="240" w:lineRule="auto"/>
              <w:jc w:val="right"/>
              <w:rPr>
                <w:sz w:val="12"/>
                <w:szCs w:val="12"/>
              </w:rPr>
            </w:pPr>
            <w:r w:rsidRPr="00D15B3D">
              <w:rPr>
                <w:sz w:val="12"/>
                <w:szCs w:val="12"/>
              </w:rPr>
              <w:t>157 265,48</w:t>
            </w:r>
          </w:p>
        </w:tc>
        <w:tc>
          <w:tcPr>
            <w:tcW w:w="478" w:type="pct"/>
            <w:tcBorders>
              <w:top w:val="nil"/>
              <w:left w:val="nil"/>
              <w:bottom w:val="single" w:sz="4" w:space="0" w:color="auto"/>
              <w:right w:val="single" w:sz="4" w:space="0" w:color="auto"/>
            </w:tcBorders>
            <w:shd w:val="clear" w:color="auto" w:fill="auto"/>
            <w:noWrap/>
            <w:vAlign w:val="center"/>
            <w:hideMark/>
          </w:tcPr>
          <w:p w14:paraId="423A0574" w14:textId="77777777" w:rsidR="00D15B3D" w:rsidRPr="00D15B3D" w:rsidRDefault="00D15B3D" w:rsidP="00D15B3D">
            <w:pPr>
              <w:spacing w:line="240" w:lineRule="auto"/>
              <w:jc w:val="right"/>
              <w:rPr>
                <w:sz w:val="12"/>
                <w:szCs w:val="12"/>
              </w:rPr>
            </w:pPr>
            <w:r w:rsidRPr="00D15B3D">
              <w:rPr>
                <w:sz w:val="12"/>
                <w:szCs w:val="12"/>
              </w:rPr>
              <w:t>92,5</w:t>
            </w:r>
          </w:p>
        </w:tc>
      </w:tr>
      <w:tr w:rsidR="00D15B3D" w:rsidRPr="00D15B3D" w14:paraId="70A22029"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7FC9C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6C311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5A3B431"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1444932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CEAA8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707840"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9C1F11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4BB26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084DED"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E072FB8"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B8C56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79B83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9DE25C"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D01DA56" w14:textId="77777777" w:rsidR="00D15B3D" w:rsidRPr="00D15B3D" w:rsidRDefault="00D15B3D" w:rsidP="00D15B3D">
            <w:pPr>
              <w:spacing w:line="240" w:lineRule="auto"/>
              <w:jc w:val="right"/>
              <w:rPr>
                <w:sz w:val="12"/>
                <w:szCs w:val="12"/>
              </w:rPr>
            </w:pPr>
            <w:r w:rsidRPr="00D15B3D">
              <w:rPr>
                <w:sz w:val="12"/>
                <w:szCs w:val="12"/>
              </w:rPr>
              <w:t>11 000</w:t>
            </w:r>
          </w:p>
        </w:tc>
        <w:tc>
          <w:tcPr>
            <w:tcW w:w="630" w:type="pct"/>
            <w:tcBorders>
              <w:top w:val="nil"/>
              <w:left w:val="nil"/>
              <w:bottom w:val="single" w:sz="4" w:space="0" w:color="auto"/>
              <w:right w:val="single" w:sz="4" w:space="0" w:color="auto"/>
            </w:tcBorders>
            <w:shd w:val="clear" w:color="auto" w:fill="auto"/>
            <w:noWrap/>
            <w:vAlign w:val="center"/>
            <w:hideMark/>
          </w:tcPr>
          <w:p w14:paraId="1B21D2D6" w14:textId="77777777" w:rsidR="00D15B3D" w:rsidRPr="00D15B3D" w:rsidRDefault="00D15B3D" w:rsidP="00D15B3D">
            <w:pPr>
              <w:spacing w:line="240" w:lineRule="auto"/>
              <w:jc w:val="right"/>
              <w:rPr>
                <w:sz w:val="12"/>
                <w:szCs w:val="12"/>
              </w:rPr>
            </w:pPr>
            <w:r w:rsidRPr="00D15B3D">
              <w:rPr>
                <w:sz w:val="12"/>
                <w:szCs w:val="12"/>
              </w:rPr>
              <w:t>9 580,84</w:t>
            </w:r>
          </w:p>
        </w:tc>
        <w:tc>
          <w:tcPr>
            <w:tcW w:w="478" w:type="pct"/>
            <w:tcBorders>
              <w:top w:val="nil"/>
              <w:left w:val="nil"/>
              <w:bottom w:val="single" w:sz="4" w:space="0" w:color="auto"/>
              <w:right w:val="single" w:sz="4" w:space="0" w:color="auto"/>
            </w:tcBorders>
            <w:shd w:val="clear" w:color="auto" w:fill="auto"/>
            <w:noWrap/>
            <w:vAlign w:val="center"/>
            <w:hideMark/>
          </w:tcPr>
          <w:p w14:paraId="7BA21B0E" w14:textId="77777777" w:rsidR="00D15B3D" w:rsidRPr="00D15B3D" w:rsidRDefault="00D15B3D" w:rsidP="00D15B3D">
            <w:pPr>
              <w:spacing w:line="240" w:lineRule="auto"/>
              <w:jc w:val="right"/>
              <w:rPr>
                <w:sz w:val="12"/>
                <w:szCs w:val="12"/>
              </w:rPr>
            </w:pPr>
            <w:r w:rsidRPr="00D15B3D">
              <w:rPr>
                <w:sz w:val="12"/>
                <w:szCs w:val="12"/>
              </w:rPr>
              <w:t>87,1</w:t>
            </w:r>
          </w:p>
        </w:tc>
        <w:tc>
          <w:tcPr>
            <w:tcW w:w="536" w:type="pct"/>
            <w:tcBorders>
              <w:top w:val="nil"/>
              <w:left w:val="nil"/>
              <w:bottom w:val="single" w:sz="4" w:space="0" w:color="auto"/>
              <w:right w:val="single" w:sz="4" w:space="0" w:color="auto"/>
            </w:tcBorders>
            <w:shd w:val="clear" w:color="auto" w:fill="auto"/>
            <w:noWrap/>
            <w:vAlign w:val="center"/>
            <w:hideMark/>
          </w:tcPr>
          <w:p w14:paraId="14F4D49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8C329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7CC7BC"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94CCA7A"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BE771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9EA9D1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9A6ED9"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079B6AB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59362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7E9FC7"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9C45EA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6FD97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F6E8C6"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79A635E"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0055E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ED5A5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9B05F87"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E4D8B4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E5A08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4B29B0"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98B20F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7BE63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3BA0F3"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C339DFC"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E2E5D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992B86"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277E28"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641FB38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360FC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8088D80"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B294E8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B6618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C7E1F0"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563F899"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340B8A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F9562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6B14CC"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2309AEE7" w14:textId="77777777" w:rsidR="00D15B3D" w:rsidRPr="00D15B3D" w:rsidRDefault="00D15B3D" w:rsidP="00D15B3D">
            <w:pPr>
              <w:spacing w:line="240" w:lineRule="auto"/>
              <w:jc w:val="right"/>
              <w:rPr>
                <w:sz w:val="12"/>
                <w:szCs w:val="12"/>
              </w:rPr>
            </w:pPr>
            <w:r w:rsidRPr="00D15B3D">
              <w:rPr>
                <w:sz w:val="12"/>
                <w:szCs w:val="12"/>
              </w:rPr>
              <w:t>29 655 860</w:t>
            </w:r>
          </w:p>
        </w:tc>
        <w:tc>
          <w:tcPr>
            <w:tcW w:w="630" w:type="pct"/>
            <w:tcBorders>
              <w:top w:val="nil"/>
              <w:left w:val="nil"/>
              <w:bottom w:val="single" w:sz="4" w:space="0" w:color="auto"/>
              <w:right w:val="single" w:sz="4" w:space="0" w:color="auto"/>
            </w:tcBorders>
            <w:shd w:val="clear" w:color="auto" w:fill="auto"/>
            <w:noWrap/>
            <w:vAlign w:val="center"/>
            <w:hideMark/>
          </w:tcPr>
          <w:p w14:paraId="458790C2" w14:textId="77777777" w:rsidR="00D15B3D" w:rsidRPr="00D15B3D" w:rsidRDefault="00D15B3D" w:rsidP="00D15B3D">
            <w:pPr>
              <w:spacing w:line="240" w:lineRule="auto"/>
              <w:jc w:val="right"/>
              <w:rPr>
                <w:sz w:val="12"/>
                <w:szCs w:val="12"/>
              </w:rPr>
            </w:pPr>
            <w:r w:rsidRPr="00D15B3D">
              <w:rPr>
                <w:sz w:val="12"/>
                <w:szCs w:val="12"/>
              </w:rPr>
              <w:t>24 818 478,46</w:t>
            </w:r>
          </w:p>
        </w:tc>
        <w:tc>
          <w:tcPr>
            <w:tcW w:w="478" w:type="pct"/>
            <w:tcBorders>
              <w:top w:val="nil"/>
              <w:left w:val="nil"/>
              <w:bottom w:val="single" w:sz="4" w:space="0" w:color="auto"/>
              <w:right w:val="single" w:sz="4" w:space="0" w:color="auto"/>
            </w:tcBorders>
            <w:shd w:val="clear" w:color="auto" w:fill="auto"/>
            <w:noWrap/>
            <w:vAlign w:val="center"/>
            <w:hideMark/>
          </w:tcPr>
          <w:p w14:paraId="7CC94F32" w14:textId="77777777" w:rsidR="00D15B3D" w:rsidRPr="00D15B3D" w:rsidRDefault="00D15B3D" w:rsidP="00D15B3D">
            <w:pPr>
              <w:spacing w:line="240" w:lineRule="auto"/>
              <w:jc w:val="right"/>
              <w:rPr>
                <w:sz w:val="12"/>
                <w:szCs w:val="12"/>
              </w:rPr>
            </w:pPr>
            <w:r w:rsidRPr="00D15B3D">
              <w:rPr>
                <w:sz w:val="12"/>
                <w:szCs w:val="12"/>
              </w:rPr>
              <w:t>83,7</w:t>
            </w:r>
          </w:p>
        </w:tc>
        <w:tc>
          <w:tcPr>
            <w:tcW w:w="536" w:type="pct"/>
            <w:tcBorders>
              <w:top w:val="nil"/>
              <w:left w:val="nil"/>
              <w:bottom w:val="single" w:sz="4" w:space="0" w:color="auto"/>
              <w:right w:val="single" w:sz="4" w:space="0" w:color="auto"/>
            </w:tcBorders>
            <w:shd w:val="clear" w:color="auto" w:fill="auto"/>
            <w:noWrap/>
            <w:vAlign w:val="center"/>
            <w:hideMark/>
          </w:tcPr>
          <w:p w14:paraId="51F0208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1BF21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226405"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FAA2EB0" w14:textId="77777777" w:rsidTr="00D15B3D">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0744C4D3" w14:textId="77777777" w:rsidR="00D15B3D" w:rsidRPr="00D15B3D" w:rsidRDefault="00D15B3D" w:rsidP="00D15B3D">
            <w:pPr>
              <w:spacing w:line="240" w:lineRule="auto"/>
              <w:jc w:val="center"/>
              <w:rPr>
                <w:b/>
                <w:bCs/>
                <w:sz w:val="12"/>
                <w:szCs w:val="12"/>
              </w:rPr>
            </w:pPr>
            <w:r w:rsidRPr="00D15B3D">
              <w:rPr>
                <w:b/>
                <w:bCs/>
                <w:sz w:val="12"/>
                <w:szCs w:val="12"/>
              </w:rPr>
              <w:t>921</w:t>
            </w:r>
          </w:p>
        </w:tc>
        <w:tc>
          <w:tcPr>
            <w:tcW w:w="414" w:type="pct"/>
            <w:tcBorders>
              <w:top w:val="nil"/>
              <w:left w:val="nil"/>
              <w:bottom w:val="single" w:sz="4" w:space="0" w:color="auto"/>
              <w:right w:val="single" w:sz="4" w:space="0" w:color="auto"/>
            </w:tcBorders>
            <w:shd w:val="clear" w:color="000000" w:fill="D5E3F2"/>
            <w:vAlign w:val="center"/>
            <w:hideMark/>
          </w:tcPr>
          <w:p w14:paraId="743F91D0"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45C9DD7C" w14:textId="77777777" w:rsidR="00D15B3D" w:rsidRPr="00D15B3D" w:rsidRDefault="00D15B3D" w:rsidP="00D15B3D">
            <w:pPr>
              <w:spacing w:line="240" w:lineRule="auto"/>
              <w:rPr>
                <w:b/>
                <w:bCs/>
                <w:sz w:val="12"/>
                <w:szCs w:val="12"/>
              </w:rPr>
            </w:pPr>
            <w:r w:rsidRPr="00D15B3D">
              <w:rPr>
                <w:b/>
                <w:bCs/>
                <w:sz w:val="12"/>
                <w:szCs w:val="12"/>
              </w:rPr>
              <w:t>Kultura i ochrona dziedzictwa narodowego</w:t>
            </w:r>
          </w:p>
        </w:tc>
        <w:tc>
          <w:tcPr>
            <w:tcW w:w="537" w:type="pct"/>
            <w:tcBorders>
              <w:top w:val="nil"/>
              <w:left w:val="nil"/>
              <w:bottom w:val="single" w:sz="4" w:space="0" w:color="auto"/>
              <w:right w:val="single" w:sz="4" w:space="0" w:color="auto"/>
            </w:tcBorders>
            <w:shd w:val="clear" w:color="000000" w:fill="D5E3F2"/>
            <w:vAlign w:val="center"/>
            <w:hideMark/>
          </w:tcPr>
          <w:p w14:paraId="6C42C0E0" w14:textId="77777777" w:rsidR="00D15B3D" w:rsidRPr="00D15B3D" w:rsidRDefault="00D15B3D" w:rsidP="00D15B3D">
            <w:pPr>
              <w:spacing w:line="240" w:lineRule="auto"/>
              <w:jc w:val="right"/>
              <w:rPr>
                <w:b/>
                <w:bCs/>
                <w:sz w:val="12"/>
                <w:szCs w:val="12"/>
              </w:rPr>
            </w:pPr>
            <w:r w:rsidRPr="00D15B3D">
              <w:rPr>
                <w:b/>
                <w:bCs/>
                <w:sz w:val="12"/>
                <w:szCs w:val="12"/>
              </w:rPr>
              <w:t>35 802 705</w:t>
            </w:r>
          </w:p>
        </w:tc>
        <w:tc>
          <w:tcPr>
            <w:tcW w:w="630" w:type="pct"/>
            <w:tcBorders>
              <w:top w:val="nil"/>
              <w:left w:val="nil"/>
              <w:bottom w:val="single" w:sz="4" w:space="0" w:color="auto"/>
              <w:right w:val="single" w:sz="4" w:space="0" w:color="auto"/>
            </w:tcBorders>
            <w:shd w:val="clear" w:color="000000" w:fill="D5E3F2"/>
            <w:vAlign w:val="center"/>
            <w:hideMark/>
          </w:tcPr>
          <w:p w14:paraId="57EE419E" w14:textId="77777777" w:rsidR="00D15B3D" w:rsidRPr="00D15B3D" w:rsidRDefault="00D15B3D" w:rsidP="00D15B3D">
            <w:pPr>
              <w:spacing w:line="240" w:lineRule="auto"/>
              <w:jc w:val="right"/>
              <w:rPr>
                <w:b/>
                <w:bCs/>
                <w:sz w:val="12"/>
                <w:szCs w:val="12"/>
              </w:rPr>
            </w:pPr>
            <w:r w:rsidRPr="00D15B3D">
              <w:rPr>
                <w:b/>
                <w:bCs/>
                <w:sz w:val="12"/>
                <w:szCs w:val="12"/>
              </w:rPr>
              <w:t>35 634 512,05</w:t>
            </w:r>
          </w:p>
        </w:tc>
        <w:tc>
          <w:tcPr>
            <w:tcW w:w="478" w:type="pct"/>
            <w:tcBorders>
              <w:top w:val="nil"/>
              <w:left w:val="nil"/>
              <w:bottom w:val="single" w:sz="4" w:space="0" w:color="auto"/>
              <w:right w:val="single" w:sz="4" w:space="0" w:color="auto"/>
            </w:tcBorders>
            <w:shd w:val="clear" w:color="000000" w:fill="D5E3F2"/>
            <w:vAlign w:val="center"/>
            <w:hideMark/>
          </w:tcPr>
          <w:p w14:paraId="6A582822" w14:textId="77777777" w:rsidR="00D15B3D" w:rsidRPr="00D15B3D" w:rsidRDefault="00D15B3D" w:rsidP="00D15B3D">
            <w:pPr>
              <w:spacing w:line="240" w:lineRule="auto"/>
              <w:jc w:val="right"/>
              <w:rPr>
                <w:b/>
                <w:bCs/>
                <w:sz w:val="12"/>
                <w:szCs w:val="12"/>
              </w:rPr>
            </w:pPr>
            <w:r w:rsidRPr="00D15B3D">
              <w:rPr>
                <w:b/>
                <w:bCs/>
                <w:sz w:val="12"/>
                <w:szCs w:val="12"/>
              </w:rPr>
              <w:t>99,5</w:t>
            </w:r>
          </w:p>
        </w:tc>
        <w:tc>
          <w:tcPr>
            <w:tcW w:w="536" w:type="pct"/>
            <w:tcBorders>
              <w:top w:val="nil"/>
              <w:left w:val="nil"/>
              <w:bottom w:val="single" w:sz="4" w:space="0" w:color="auto"/>
              <w:right w:val="single" w:sz="4" w:space="0" w:color="auto"/>
            </w:tcBorders>
            <w:shd w:val="clear" w:color="000000" w:fill="D5E3F2"/>
            <w:vAlign w:val="center"/>
            <w:hideMark/>
          </w:tcPr>
          <w:p w14:paraId="5308831B" w14:textId="77777777" w:rsidR="00D15B3D" w:rsidRPr="00D15B3D" w:rsidRDefault="00D15B3D" w:rsidP="00D15B3D">
            <w:pPr>
              <w:spacing w:line="240" w:lineRule="auto"/>
              <w:jc w:val="right"/>
              <w:rPr>
                <w:b/>
                <w:bCs/>
                <w:sz w:val="12"/>
                <w:szCs w:val="12"/>
              </w:rPr>
            </w:pPr>
            <w:r w:rsidRPr="00D15B3D">
              <w:rPr>
                <w:b/>
                <w:bCs/>
                <w:sz w:val="12"/>
                <w:szCs w:val="12"/>
              </w:rPr>
              <w:t>30 255 309</w:t>
            </w:r>
          </w:p>
        </w:tc>
        <w:tc>
          <w:tcPr>
            <w:tcW w:w="630" w:type="pct"/>
            <w:tcBorders>
              <w:top w:val="nil"/>
              <w:left w:val="nil"/>
              <w:bottom w:val="single" w:sz="4" w:space="0" w:color="auto"/>
              <w:right w:val="single" w:sz="4" w:space="0" w:color="auto"/>
            </w:tcBorders>
            <w:shd w:val="clear" w:color="000000" w:fill="D5E3F2"/>
            <w:vAlign w:val="center"/>
            <w:hideMark/>
          </w:tcPr>
          <w:p w14:paraId="089A8C16" w14:textId="77777777" w:rsidR="00D15B3D" w:rsidRPr="00D15B3D" w:rsidRDefault="00D15B3D" w:rsidP="00D15B3D">
            <w:pPr>
              <w:spacing w:line="240" w:lineRule="auto"/>
              <w:jc w:val="right"/>
              <w:rPr>
                <w:b/>
                <w:bCs/>
                <w:sz w:val="12"/>
                <w:szCs w:val="12"/>
              </w:rPr>
            </w:pPr>
            <w:r w:rsidRPr="00D15B3D">
              <w:rPr>
                <w:b/>
                <w:bCs/>
                <w:sz w:val="12"/>
                <w:szCs w:val="12"/>
              </w:rPr>
              <w:t>30 100 049,11</w:t>
            </w:r>
          </w:p>
        </w:tc>
        <w:tc>
          <w:tcPr>
            <w:tcW w:w="478" w:type="pct"/>
            <w:tcBorders>
              <w:top w:val="nil"/>
              <w:left w:val="nil"/>
              <w:bottom w:val="single" w:sz="4" w:space="0" w:color="auto"/>
              <w:right w:val="single" w:sz="4" w:space="0" w:color="auto"/>
            </w:tcBorders>
            <w:shd w:val="clear" w:color="000000" w:fill="D5E3F2"/>
            <w:vAlign w:val="center"/>
            <w:hideMark/>
          </w:tcPr>
          <w:p w14:paraId="2BFCE356" w14:textId="77777777" w:rsidR="00D15B3D" w:rsidRPr="00D15B3D" w:rsidRDefault="00D15B3D" w:rsidP="00D15B3D">
            <w:pPr>
              <w:spacing w:line="240" w:lineRule="auto"/>
              <w:jc w:val="right"/>
              <w:rPr>
                <w:b/>
                <w:bCs/>
                <w:sz w:val="12"/>
                <w:szCs w:val="12"/>
              </w:rPr>
            </w:pPr>
            <w:r w:rsidRPr="00D15B3D">
              <w:rPr>
                <w:b/>
                <w:bCs/>
                <w:sz w:val="12"/>
                <w:szCs w:val="12"/>
              </w:rPr>
              <w:t>99,5</w:t>
            </w:r>
          </w:p>
        </w:tc>
      </w:tr>
      <w:tr w:rsidR="00D15B3D" w:rsidRPr="00D15B3D" w14:paraId="51E98E02"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CDE49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C82A3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091969"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D20B447" w14:textId="77777777" w:rsidR="00D15B3D" w:rsidRPr="00D15B3D" w:rsidRDefault="00D15B3D" w:rsidP="00D15B3D">
            <w:pPr>
              <w:spacing w:line="240" w:lineRule="auto"/>
              <w:jc w:val="right"/>
              <w:rPr>
                <w:sz w:val="12"/>
                <w:szCs w:val="12"/>
              </w:rPr>
            </w:pPr>
            <w:r w:rsidRPr="00D15B3D">
              <w:rPr>
                <w:sz w:val="12"/>
                <w:szCs w:val="12"/>
              </w:rPr>
              <w:t>35 614 615</w:t>
            </w:r>
          </w:p>
        </w:tc>
        <w:tc>
          <w:tcPr>
            <w:tcW w:w="630" w:type="pct"/>
            <w:tcBorders>
              <w:top w:val="nil"/>
              <w:left w:val="nil"/>
              <w:bottom w:val="single" w:sz="4" w:space="0" w:color="auto"/>
              <w:right w:val="single" w:sz="4" w:space="0" w:color="auto"/>
            </w:tcBorders>
            <w:shd w:val="clear" w:color="auto" w:fill="auto"/>
            <w:noWrap/>
            <w:vAlign w:val="center"/>
            <w:hideMark/>
          </w:tcPr>
          <w:p w14:paraId="0AB0C730" w14:textId="77777777" w:rsidR="00D15B3D" w:rsidRPr="00D15B3D" w:rsidRDefault="00D15B3D" w:rsidP="00D15B3D">
            <w:pPr>
              <w:spacing w:line="240" w:lineRule="auto"/>
              <w:jc w:val="right"/>
              <w:rPr>
                <w:sz w:val="12"/>
                <w:szCs w:val="12"/>
              </w:rPr>
            </w:pPr>
            <w:r w:rsidRPr="00D15B3D">
              <w:rPr>
                <w:sz w:val="12"/>
                <w:szCs w:val="12"/>
              </w:rPr>
              <w:t>35 453 132,56</w:t>
            </w:r>
          </w:p>
        </w:tc>
        <w:tc>
          <w:tcPr>
            <w:tcW w:w="478" w:type="pct"/>
            <w:tcBorders>
              <w:top w:val="nil"/>
              <w:left w:val="nil"/>
              <w:bottom w:val="single" w:sz="4" w:space="0" w:color="auto"/>
              <w:right w:val="single" w:sz="4" w:space="0" w:color="auto"/>
            </w:tcBorders>
            <w:shd w:val="clear" w:color="auto" w:fill="auto"/>
            <w:noWrap/>
            <w:vAlign w:val="center"/>
            <w:hideMark/>
          </w:tcPr>
          <w:p w14:paraId="3AD6232D" w14:textId="77777777" w:rsidR="00D15B3D" w:rsidRPr="00D15B3D" w:rsidRDefault="00D15B3D" w:rsidP="00D15B3D">
            <w:pPr>
              <w:spacing w:line="240" w:lineRule="auto"/>
              <w:jc w:val="right"/>
              <w:rPr>
                <w:sz w:val="12"/>
                <w:szCs w:val="12"/>
              </w:rPr>
            </w:pPr>
            <w:r w:rsidRPr="00D15B3D">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44104BAA" w14:textId="77777777" w:rsidR="00D15B3D" w:rsidRPr="00D15B3D" w:rsidRDefault="00D15B3D" w:rsidP="00D15B3D">
            <w:pPr>
              <w:spacing w:line="240" w:lineRule="auto"/>
              <w:jc w:val="right"/>
              <w:rPr>
                <w:sz w:val="12"/>
                <w:szCs w:val="12"/>
              </w:rPr>
            </w:pPr>
            <w:r w:rsidRPr="00D15B3D">
              <w:rPr>
                <w:sz w:val="12"/>
                <w:szCs w:val="12"/>
              </w:rPr>
              <w:t>30 107 887</w:t>
            </w:r>
          </w:p>
        </w:tc>
        <w:tc>
          <w:tcPr>
            <w:tcW w:w="630" w:type="pct"/>
            <w:tcBorders>
              <w:top w:val="nil"/>
              <w:left w:val="nil"/>
              <w:bottom w:val="single" w:sz="4" w:space="0" w:color="auto"/>
              <w:right w:val="single" w:sz="4" w:space="0" w:color="auto"/>
            </w:tcBorders>
            <w:shd w:val="clear" w:color="auto" w:fill="auto"/>
            <w:noWrap/>
            <w:vAlign w:val="center"/>
            <w:hideMark/>
          </w:tcPr>
          <w:p w14:paraId="40339C30" w14:textId="77777777" w:rsidR="00D15B3D" w:rsidRPr="00D15B3D" w:rsidRDefault="00D15B3D" w:rsidP="00D15B3D">
            <w:pPr>
              <w:spacing w:line="240" w:lineRule="auto"/>
              <w:jc w:val="right"/>
              <w:rPr>
                <w:sz w:val="12"/>
                <w:szCs w:val="12"/>
              </w:rPr>
            </w:pPr>
            <w:r w:rsidRPr="00D15B3D">
              <w:rPr>
                <w:sz w:val="12"/>
                <w:szCs w:val="12"/>
              </w:rPr>
              <w:t>29 952 627,46</w:t>
            </w:r>
          </w:p>
        </w:tc>
        <w:tc>
          <w:tcPr>
            <w:tcW w:w="478" w:type="pct"/>
            <w:tcBorders>
              <w:top w:val="nil"/>
              <w:left w:val="nil"/>
              <w:bottom w:val="single" w:sz="4" w:space="0" w:color="auto"/>
              <w:right w:val="single" w:sz="4" w:space="0" w:color="auto"/>
            </w:tcBorders>
            <w:shd w:val="clear" w:color="auto" w:fill="auto"/>
            <w:noWrap/>
            <w:vAlign w:val="center"/>
            <w:hideMark/>
          </w:tcPr>
          <w:p w14:paraId="16FBB8B4" w14:textId="77777777" w:rsidR="00D15B3D" w:rsidRPr="00D15B3D" w:rsidRDefault="00D15B3D" w:rsidP="00D15B3D">
            <w:pPr>
              <w:spacing w:line="240" w:lineRule="auto"/>
              <w:jc w:val="right"/>
              <w:rPr>
                <w:sz w:val="12"/>
                <w:szCs w:val="12"/>
              </w:rPr>
            </w:pPr>
            <w:r w:rsidRPr="00D15B3D">
              <w:rPr>
                <w:sz w:val="12"/>
                <w:szCs w:val="12"/>
              </w:rPr>
              <w:t>99,5</w:t>
            </w:r>
          </w:p>
        </w:tc>
      </w:tr>
      <w:tr w:rsidR="00D15B3D" w:rsidRPr="00D15B3D" w14:paraId="3F5EC26C"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7F9BA8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763BD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E27CAC"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7D5BCF4" w14:textId="77777777" w:rsidR="00D15B3D" w:rsidRPr="00D15B3D" w:rsidRDefault="00D15B3D" w:rsidP="00D15B3D">
            <w:pPr>
              <w:spacing w:line="240" w:lineRule="auto"/>
              <w:jc w:val="right"/>
              <w:rPr>
                <w:sz w:val="12"/>
                <w:szCs w:val="12"/>
              </w:rPr>
            </w:pPr>
            <w:r w:rsidRPr="00D15B3D">
              <w:rPr>
                <w:sz w:val="12"/>
                <w:szCs w:val="12"/>
              </w:rPr>
              <w:t>8 754 117</w:t>
            </w:r>
          </w:p>
        </w:tc>
        <w:tc>
          <w:tcPr>
            <w:tcW w:w="630" w:type="pct"/>
            <w:tcBorders>
              <w:top w:val="nil"/>
              <w:left w:val="nil"/>
              <w:bottom w:val="single" w:sz="4" w:space="0" w:color="auto"/>
              <w:right w:val="single" w:sz="4" w:space="0" w:color="auto"/>
            </w:tcBorders>
            <w:shd w:val="clear" w:color="auto" w:fill="auto"/>
            <w:noWrap/>
            <w:vAlign w:val="center"/>
            <w:hideMark/>
          </w:tcPr>
          <w:p w14:paraId="5DBEE11D" w14:textId="77777777" w:rsidR="00D15B3D" w:rsidRPr="00D15B3D" w:rsidRDefault="00D15B3D" w:rsidP="00D15B3D">
            <w:pPr>
              <w:spacing w:line="240" w:lineRule="auto"/>
              <w:jc w:val="right"/>
              <w:rPr>
                <w:sz w:val="12"/>
                <w:szCs w:val="12"/>
              </w:rPr>
            </w:pPr>
            <w:r w:rsidRPr="00D15B3D">
              <w:rPr>
                <w:sz w:val="12"/>
                <w:szCs w:val="12"/>
              </w:rPr>
              <w:t>8 607 540,56</w:t>
            </w:r>
          </w:p>
        </w:tc>
        <w:tc>
          <w:tcPr>
            <w:tcW w:w="478" w:type="pct"/>
            <w:tcBorders>
              <w:top w:val="nil"/>
              <w:left w:val="nil"/>
              <w:bottom w:val="single" w:sz="4" w:space="0" w:color="auto"/>
              <w:right w:val="single" w:sz="4" w:space="0" w:color="auto"/>
            </w:tcBorders>
            <w:shd w:val="clear" w:color="auto" w:fill="auto"/>
            <w:noWrap/>
            <w:vAlign w:val="center"/>
            <w:hideMark/>
          </w:tcPr>
          <w:p w14:paraId="7ECEF4C4" w14:textId="77777777" w:rsidR="00D15B3D" w:rsidRPr="00D15B3D" w:rsidRDefault="00D15B3D" w:rsidP="00D15B3D">
            <w:pPr>
              <w:spacing w:line="240" w:lineRule="auto"/>
              <w:jc w:val="right"/>
              <w:rPr>
                <w:sz w:val="12"/>
                <w:szCs w:val="12"/>
              </w:rPr>
            </w:pPr>
            <w:r w:rsidRPr="00D15B3D">
              <w:rPr>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14:paraId="6490FE3C" w14:textId="77777777" w:rsidR="00D15B3D" w:rsidRPr="00D15B3D" w:rsidRDefault="00D15B3D" w:rsidP="00D15B3D">
            <w:pPr>
              <w:spacing w:line="240" w:lineRule="auto"/>
              <w:jc w:val="right"/>
              <w:rPr>
                <w:sz w:val="12"/>
                <w:szCs w:val="12"/>
              </w:rPr>
            </w:pPr>
            <w:r w:rsidRPr="00D15B3D">
              <w:rPr>
                <w:sz w:val="12"/>
                <w:szCs w:val="12"/>
              </w:rPr>
              <w:t>3 247 389</w:t>
            </w:r>
          </w:p>
        </w:tc>
        <w:tc>
          <w:tcPr>
            <w:tcW w:w="630" w:type="pct"/>
            <w:tcBorders>
              <w:top w:val="nil"/>
              <w:left w:val="nil"/>
              <w:bottom w:val="single" w:sz="4" w:space="0" w:color="auto"/>
              <w:right w:val="single" w:sz="4" w:space="0" w:color="auto"/>
            </w:tcBorders>
            <w:shd w:val="clear" w:color="auto" w:fill="auto"/>
            <w:noWrap/>
            <w:vAlign w:val="center"/>
            <w:hideMark/>
          </w:tcPr>
          <w:p w14:paraId="29762787" w14:textId="77777777" w:rsidR="00D15B3D" w:rsidRPr="00D15B3D" w:rsidRDefault="00D15B3D" w:rsidP="00D15B3D">
            <w:pPr>
              <w:spacing w:line="240" w:lineRule="auto"/>
              <w:jc w:val="right"/>
              <w:rPr>
                <w:sz w:val="12"/>
                <w:szCs w:val="12"/>
              </w:rPr>
            </w:pPr>
            <w:r w:rsidRPr="00D15B3D">
              <w:rPr>
                <w:sz w:val="12"/>
                <w:szCs w:val="12"/>
              </w:rPr>
              <w:t>3 107 035,46</w:t>
            </w:r>
          </w:p>
        </w:tc>
        <w:tc>
          <w:tcPr>
            <w:tcW w:w="478" w:type="pct"/>
            <w:tcBorders>
              <w:top w:val="nil"/>
              <w:left w:val="nil"/>
              <w:bottom w:val="single" w:sz="4" w:space="0" w:color="auto"/>
              <w:right w:val="single" w:sz="4" w:space="0" w:color="auto"/>
            </w:tcBorders>
            <w:shd w:val="clear" w:color="auto" w:fill="auto"/>
            <w:noWrap/>
            <w:vAlign w:val="center"/>
            <w:hideMark/>
          </w:tcPr>
          <w:p w14:paraId="34D736D1" w14:textId="77777777" w:rsidR="00D15B3D" w:rsidRPr="00D15B3D" w:rsidRDefault="00D15B3D" w:rsidP="00D15B3D">
            <w:pPr>
              <w:spacing w:line="240" w:lineRule="auto"/>
              <w:jc w:val="right"/>
              <w:rPr>
                <w:sz w:val="12"/>
                <w:szCs w:val="12"/>
              </w:rPr>
            </w:pPr>
            <w:r w:rsidRPr="00D15B3D">
              <w:rPr>
                <w:sz w:val="12"/>
                <w:szCs w:val="12"/>
              </w:rPr>
              <w:t>95,7</w:t>
            </w:r>
          </w:p>
        </w:tc>
      </w:tr>
      <w:tr w:rsidR="00D15B3D" w:rsidRPr="00D15B3D" w14:paraId="3AC105A0"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55828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7E227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FD988E"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70D2718D"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5B12A0"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4E66D40"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6FA0405"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791081"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7AF2CA"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592EC0D3"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01A79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8704E0"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D2E7FA"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01A6386" w14:textId="77777777" w:rsidR="00D15B3D" w:rsidRPr="00D15B3D" w:rsidRDefault="00D15B3D" w:rsidP="00D15B3D">
            <w:pPr>
              <w:spacing w:line="240" w:lineRule="auto"/>
              <w:jc w:val="right"/>
              <w:rPr>
                <w:sz w:val="12"/>
                <w:szCs w:val="12"/>
              </w:rPr>
            </w:pPr>
            <w:r w:rsidRPr="00D15B3D">
              <w:rPr>
                <w:sz w:val="12"/>
                <w:szCs w:val="12"/>
              </w:rPr>
              <w:t>8 754 117</w:t>
            </w:r>
          </w:p>
        </w:tc>
        <w:tc>
          <w:tcPr>
            <w:tcW w:w="630" w:type="pct"/>
            <w:tcBorders>
              <w:top w:val="nil"/>
              <w:left w:val="nil"/>
              <w:bottom w:val="single" w:sz="4" w:space="0" w:color="auto"/>
              <w:right w:val="single" w:sz="4" w:space="0" w:color="auto"/>
            </w:tcBorders>
            <w:shd w:val="clear" w:color="auto" w:fill="auto"/>
            <w:noWrap/>
            <w:vAlign w:val="center"/>
            <w:hideMark/>
          </w:tcPr>
          <w:p w14:paraId="2F68CF57" w14:textId="77777777" w:rsidR="00D15B3D" w:rsidRPr="00D15B3D" w:rsidRDefault="00D15B3D" w:rsidP="00D15B3D">
            <w:pPr>
              <w:spacing w:line="240" w:lineRule="auto"/>
              <w:jc w:val="right"/>
              <w:rPr>
                <w:sz w:val="12"/>
                <w:szCs w:val="12"/>
              </w:rPr>
            </w:pPr>
            <w:r w:rsidRPr="00D15B3D">
              <w:rPr>
                <w:sz w:val="12"/>
                <w:szCs w:val="12"/>
              </w:rPr>
              <w:t>8 607 540,56</w:t>
            </w:r>
          </w:p>
        </w:tc>
        <w:tc>
          <w:tcPr>
            <w:tcW w:w="478" w:type="pct"/>
            <w:tcBorders>
              <w:top w:val="nil"/>
              <w:left w:val="nil"/>
              <w:bottom w:val="single" w:sz="4" w:space="0" w:color="auto"/>
              <w:right w:val="single" w:sz="4" w:space="0" w:color="auto"/>
            </w:tcBorders>
            <w:shd w:val="clear" w:color="auto" w:fill="auto"/>
            <w:noWrap/>
            <w:vAlign w:val="center"/>
            <w:hideMark/>
          </w:tcPr>
          <w:p w14:paraId="62E71744" w14:textId="77777777" w:rsidR="00D15B3D" w:rsidRPr="00D15B3D" w:rsidRDefault="00D15B3D" w:rsidP="00D15B3D">
            <w:pPr>
              <w:spacing w:line="240" w:lineRule="auto"/>
              <w:jc w:val="right"/>
              <w:rPr>
                <w:sz w:val="12"/>
                <w:szCs w:val="12"/>
              </w:rPr>
            </w:pPr>
            <w:r w:rsidRPr="00D15B3D">
              <w:rPr>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14:paraId="567483AA" w14:textId="77777777" w:rsidR="00D15B3D" w:rsidRPr="00D15B3D" w:rsidRDefault="00D15B3D" w:rsidP="00D15B3D">
            <w:pPr>
              <w:spacing w:line="240" w:lineRule="auto"/>
              <w:jc w:val="right"/>
              <w:rPr>
                <w:sz w:val="12"/>
                <w:szCs w:val="12"/>
              </w:rPr>
            </w:pPr>
            <w:r w:rsidRPr="00D15B3D">
              <w:rPr>
                <w:sz w:val="12"/>
                <w:szCs w:val="12"/>
              </w:rPr>
              <w:t>3 247 389</w:t>
            </w:r>
          </w:p>
        </w:tc>
        <w:tc>
          <w:tcPr>
            <w:tcW w:w="630" w:type="pct"/>
            <w:tcBorders>
              <w:top w:val="nil"/>
              <w:left w:val="nil"/>
              <w:bottom w:val="single" w:sz="4" w:space="0" w:color="auto"/>
              <w:right w:val="single" w:sz="4" w:space="0" w:color="auto"/>
            </w:tcBorders>
            <w:shd w:val="clear" w:color="auto" w:fill="auto"/>
            <w:noWrap/>
            <w:vAlign w:val="center"/>
            <w:hideMark/>
          </w:tcPr>
          <w:p w14:paraId="4EEBE32E" w14:textId="77777777" w:rsidR="00D15B3D" w:rsidRPr="00D15B3D" w:rsidRDefault="00D15B3D" w:rsidP="00D15B3D">
            <w:pPr>
              <w:spacing w:line="240" w:lineRule="auto"/>
              <w:jc w:val="right"/>
              <w:rPr>
                <w:sz w:val="12"/>
                <w:szCs w:val="12"/>
              </w:rPr>
            </w:pPr>
            <w:r w:rsidRPr="00D15B3D">
              <w:rPr>
                <w:sz w:val="12"/>
                <w:szCs w:val="12"/>
              </w:rPr>
              <w:t>3 107 035,46</w:t>
            </w:r>
          </w:p>
        </w:tc>
        <w:tc>
          <w:tcPr>
            <w:tcW w:w="478" w:type="pct"/>
            <w:tcBorders>
              <w:top w:val="nil"/>
              <w:left w:val="nil"/>
              <w:bottom w:val="single" w:sz="4" w:space="0" w:color="auto"/>
              <w:right w:val="single" w:sz="4" w:space="0" w:color="auto"/>
            </w:tcBorders>
            <w:shd w:val="clear" w:color="auto" w:fill="auto"/>
            <w:noWrap/>
            <w:vAlign w:val="center"/>
            <w:hideMark/>
          </w:tcPr>
          <w:p w14:paraId="4A772E0F" w14:textId="77777777" w:rsidR="00D15B3D" w:rsidRPr="00D15B3D" w:rsidRDefault="00D15B3D" w:rsidP="00D15B3D">
            <w:pPr>
              <w:spacing w:line="240" w:lineRule="auto"/>
              <w:jc w:val="right"/>
              <w:rPr>
                <w:sz w:val="12"/>
                <w:szCs w:val="12"/>
              </w:rPr>
            </w:pPr>
            <w:r w:rsidRPr="00D15B3D">
              <w:rPr>
                <w:sz w:val="12"/>
                <w:szCs w:val="12"/>
              </w:rPr>
              <w:t>95,7</w:t>
            </w:r>
          </w:p>
        </w:tc>
      </w:tr>
      <w:tr w:rsidR="00D15B3D" w:rsidRPr="00D15B3D" w14:paraId="5C9FF9D0"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A8548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1BF1B1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7EA0E9"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3EFF1E5" w14:textId="77777777" w:rsidR="00D15B3D" w:rsidRPr="00D15B3D" w:rsidRDefault="00D15B3D" w:rsidP="00D15B3D">
            <w:pPr>
              <w:spacing w:line="240" w:lineRule="auto"/>
              <w:jc w:val="right"/>
              <w:rPr>
                <w:sz w:val="12"/>
                <w:szCs w:val="12"/>
              </w:rPr>
            </w:pPr>
            <w:r w:rsidRPr="00D15B3D">
              <w:rPr>
                <w:sz w:val="12"/>
                <w:szCs w:val="12"/>
              </w:rPr>
              <w:t>26 833 498</w:t>
            </w:r>
          </w:p>
        </w:tc>
        <w:tc>
          <w:tcPr>
            <w:tcW w:w="630" w:type="pct"/>
            <w:tcBorders>
              <w:top w:val="nil"/>
              <w:left w:val="nil"/>
              <w:bottom w:val="single" w:sz="4" w:space="0" w:color="auto"/>
              <w:right w:val="single" w:sz="4" w:space="0" w:color="auto"/>
            </w:tcBorders>
            <w:shd w:val="clear" w:color="auto" w:fill="auto"/>
            <w:noWrap/>
            <w:vAlign w:val="center"/>
            <w:hideMark/>
          </w:tcPr>
          <w:p w14:paraId="671FC3B8" w14:textId="77777777" w:rsidR="00D15B3D" w:rsidRPr="00D15B3D" w:rsidRDefault="00D15B3D" w:rsidP="00D15B3D">
            <w:pPr>
              <w:spacing w:line="240" w:lineRule="auto"/>
              <w:jc w:val="right"/>
              <w:rPr>
                <w:sz w:val="12"/>
                <w:szCs w:val="12"/>
              </w:rPr>
            </w:pPr>
            <w:r w:rsidRPr="00D15B3D">
              <w:rPr>
                <w:sz w:val="12"/>
                <w:szCs w:val="12"/>
              </w:rPr>
              <w:t>26 818 592,00</w:t>
            </w:r>
          </w:p>
        </w:tc>
        <w:tc>
          <w:tcPr>
            <w:tcW w:w="478" w:type="pct"/>
            <w:tcBorders>
              <w:top w:val="nil"/>
              <w:left w:val="nil"/>
              <w:bottom w:val="single" w:sz="4" w:space="0" w:color="auto"/>
              <w:right w:val="single" w:sz="4" w:space="0" w:color="auto"/>
            </w:tcBorders>
            <w:shd w:val="clear" w:color="auto" w:fill="auto"/>
            <w:noWrap/>
            <w:vAlign w:val="center"/>
            <w:hideMark/>
          </w:tcPr>
          <w:p w14:paraId="48A44867" w14:textId="77777777" w:rsidR="00D15B3D" w:rsidRPr="00D15B3D" w:rsidRDefault="00D15B3D" w:rsidP="00D15B3D">
            <w:pPr>
              <w:spacing w:line="240" w:lineRule="auto"/>
              <w:jc w:val="right"/>
              <w:rPr>
                <w:sz w:val="12"/>
                <w:szCs w:val="12"/>
              </w:rPr>
            </w:pPr>
            <w:r w:rsidRPr="00D15B3D">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617A7A19" w14:textId="77777777" w:rsidR="00D15B3D" w:rsidRPr="00D15B3D" w:rsidRDefault="00D15B3D" w:rsidP="00D15B3D">
            <w:pPr>
              <w:spacing w:line="240" w:lineRule="auto"/>
              <w:jc w:val="right"/>
              <w:rPr>
                <w:sz w:val="12"/>
                <w:szCs w:val="12"/>
              </w:rPr>
            </w:pPr>
            <w:r w:rsidRPr="00D15B3D">
              <w:rPr>
                <w:sz w:val="12"/>
                <w:szCs w:val="12"/>
              </w:rPr>
              <w:t>26 833 498</w:t>
            </w:r>
          </w:p>
        </w:tc>
        <w:tc>
          <w:tcPr>
            <w:tcW w:w="630" w:type="pct"/>
            <w:tcBorders>
              <w:top w:val="nil"/>
              <w:left w:val="nil"/>
              <w:bottom w:val="single" w:sz="4" w:space="0" w:color="auto"/>
              <w:right w:val="single" w:sz="4" w:space="0" w:color="auto"/>
            </w:tcBorders>
            <w:shd w:val="clear" w:color="auto" w:fill="auto"/>
            <w:noWrap/>
            <w:vAlign w:val="center"/>
            <w:hideMark/>
          </w:tcPr>
          <w:p w14:paraId="32AAF364" w14:textId="77777777" w:rsidR="00D15B3D" w:rsidRPr="00D15B3D" w:rsidRDefault="00D15B3D" w:rsidP="00D15B3D">
            <w:pPr>
              <w:spacing w:line="240" w:lineRule="auto"/>
              <w:jc w:val="right"/>
              <w:rPr>
                <w:sz w:val="12"/>
                <w:szCs w:val="12"/>
              </w:rPr>
            </w:pPr>
            <w:r w:rsidRPr="00D15B3D">
              <w:rPr>
                <w:sz w:val="12"/>
                <w:szCs w:val="12"/>
              </w:rPr>
              <w:t>26 818 592,00</w:t>
            </w:r>
          </w:p>
        </w:tc>
        <w:tc>
          <w:tcPr>
            <w:tcW w:w="478" w:type="pct"/>
            <w:tcBorders>
              <w:top w:val="nil"/>
              <w:left w:val="nil"/>
              <w:bottom w:val="single" w:sz="4" w:space="0" w:color="auto"/>
              <w:right w:val="single" w:sz="4" w:space="0" w:color="auto"/>
            </w:tcBorders>
            <w:shd w:val="clear" w:color="auto" w:fill="auto"/>
            <w:noWrap/>
            <w:vAlign w:val="center"/>
            <w:hideMark/>
          </w:tcPr>
          <w:p w14:paraId="634802CA" w14:textId="77777777" w:rsidR="00D15B3D" w:rsidRPr="00D15B3D" w:rsidRDefault="00D15B3D" w:rsidP="00D15B3D">
            <w:pPr>
              <w:spacing w:line="240" w:lineRule="auto"/>
              <w:jc w:val="right"/>
              <w:rPr>
                <w:sz w:val="12"/>
                <w:szCs w:val="12"/>
              </w:rPr>
            </w:pPr>
            <w:r w:rsidRPr="00D15B3D">
              <w:rPr>
                <w:sz w:val="12"/>
                <w:szCs w:val="12"/>
              </w:rPr>
              <w:t>99,9</w:t>
            </w:r>
          </w:p>
        </w:tc>
      </w:tr>
      <w:tr w:rsidR="00D15B3D" w:rsidRPr="00D15B3D" w14:paraId="40ADB0E9"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3F992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E21E1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A849EB"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6E289921" w14:textId="77777777" w:rsidR="00D15B3D" w:rsidRPr="00D15B3D" w:rsidRDefault="00D15B3D" w:rsidP="00D15B3D">
            <w:pPr>
              <w:spacing w:line="240" w:lineRule="auto"/>
              <w:jc w:val="right"/>
              <w:rPr>
                <w:sz w:val="12"/>
                <w:szCs w:val="12"/>
              </w:rPr>
            </w:pPr>
            <w:r w:rsidRPr="00D15B3D">
              <w:rPr>
                <w:sz w:val="12"/>
                <w:szCs w:val="12"/>
              </w:rPr>
              <w:t>27 000</w:t>
            </w:r>
          </w:p>
        </w:tc>
        <w:tc>
          <w:tcPr>
            <w:tcW w:w="630" w:type="pct"/>
            <w:tcBorders>
              <w:top w:val="nil"/>
              <w:left w:val="nil"/>
              <w:bottom w:val="single" w:sz="4" w:space="0" w:color="auto"/>
              <w:right w:val="single" w:sz="4" w:space="0" w:color="auto"/>
            </w:tcBorders>
            <w:shd w:val="clear" w:color="auto" w:fill="auto"/>
            <w:noWrap/>
            <w:vAlign w:val="center"/>
            <w:hideMark/>
          </w:tcPr>
          <w:p w14:paraId="2687823F" w14:textId="77777777" w:rsidR="00D15B3D" w:rsidRPr="00D15B3D" w:rsidRDefault="00D15B3D" w:rsidP="00D15B3D">
            <w:pPr>
              <w:spacing w:line="240" w:lineRule="auto"/>
              <w:jc w:val="right"/>
              <w:rPr>
                <w:sz w:val="12"/>
                <w:szCs w:val="12"/>
              </w:rPr>
            </w:pPr>
            <w:r w:rsidRPr="00D15B3D">
              <w:rPr>
                <w:sz w:val="12"/>
                <w:szCs w:val="12"/>
              </w:rPr>
              <w:t>27 000,00</w:t>
            </w:r>
          </w:p>
        </w:tc>
        <w:tc>
          <w:tcPr>
            <w:tcW w:w="478" w:type="pct"/>
            <w:tcBorders>
              <w:top w:val="nil"/>
              <w:left w:val="nil"/>
              <w:bottom w:val="single" w:sz="4" w:space="0" w:color="auto"/>
              <w:right w:val="single" w:sz="4" w:space="0" w:color="auto"/>
            </w:tcBorders>
            <w:shd w:val="clear" w:color="auto" w:fill="auto"/>
            <w:noWrap/>
            <w:vAlign w:val="center"/>
            <w:hideMark/>
          </w:tcPr>
          <w:p w14:paraId="379C7D15"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9777270" w14:textId="77777777" w:rsidR="00D15B3D" w:rsidRPr="00D15B3D" w:rsidRDefault="00D15B3D" w:rsidP="00D15B3D">
            <w:pPr>
              <w:spacing w:line="240" w:lineRule="auto"/>
              <w:jc w:val="right"/>
              <w:rPr>
                <w:sz w:val="12"/>
                <w:szCs w:val="12"/>
              </w:rPr>
            </w:pPr>
            <w:r w:rsidRPr="00D15B3D">
              <w:rPr>
                <w:sz w:val="12"/>
                <w:szCs w:val="12"/>
              </w:rPr>
              <w:t>27 000</w:t>
            </w:r>
          </w:p>
        </w:tc>
        <w:tc>
          <w:tcPr>
            <w:tcW w:w="630" w:type="pct"/>
            <w:tcBorders>
              <w:top w:val="nil"/>
              <w:left w:val="nil"/>
              <w:bottom w:val="single" w:sz="4" w:space="0" w:color="auto"/>
              <w:right w:val="single" w:sz="4" w:space="0" w:color="auto"/>
            </w:tcBorders>
            <w:shd w:val="clear" w:color="auto" w:fill="auto"/>
            <w:noWrap/>
            <w:vAlign w:val="center"/>
            <w:hideMark/>
          </w:tcPr>
          <w:p w14:paraId="466DE411" w14:textId="77777777" w:rsidR="00D15B3D" w:rsidRPr="00D15B3D" w:rsidRDefault="00D15B3D" w:rsidP="00D15B3D">
            <w:pPr>
              <w:spacing w:line="240" w:lineRule="auto"/>
              <w:jc w:val="right"/>
              <w:rPr>
                <w:sz w:val="12"/>
                <w:szCs w:val="12"/>
              </w:rPr>
            </w:pPr>
            <w:r w:rsidRPr="00D15B3D">
              <w:rPr>
                <w:sz w:val="12"/>
                <w:szCs w:val="12"/>
              </w:rPr>
              <w:t>27 000,00</w:t>
            </w:r>
          </w:p>
        </w:tc>
        <w:tc>
          <w:tcPr>
            <w:tcW w:w="478" w:type="pct"/>
            <w:tcBorders>
              <w:top w:val="nil"/>
              <w:left w:val="nil"/>
              <w:bottom w:val="single" w:sz="4" w:space="0" w:color="auto"/>
              <w:right w:val="single" w:sz="4" w:space="0" w:color="auto"/>
            </w:tcBorders>
            <w:shd w:val="clear" w:color="auto" w:fill="auto"/>
            <w:noWrap/>
            <w:vAlign w:val="center"/>
            <w:hideMark/>
          </w:tcPr>
          <w:p w14:paraId="00D32E8E"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265E4545"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68C4B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509A1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355CB8"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5532E74B"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E00A2E"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F349B2"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55F1A56"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824BEF"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A7B882"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2B4786FC"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9942D3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497D6A6"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126A36"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7D814D2A"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47A4342"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7336AF"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C05AD24"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D0288E"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B08768"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3C57C4C2"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124D8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3642E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B0D383"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01AF024A"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F77F1D"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D45825"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34687C4"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D33BA7"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A43A27"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42E20FB8"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24111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B10F5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A6C1AA"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27608C06" w14:textId="77777777" w:rsidR="00D15B3D" w:rsidRPr="00D15B3D" w:rsidRDefault="00D15B3D" w:rsidP="00D15B3D">
            <w:pPr>
              <w:spacing w:line="240" w:lineRule="auto"/>
              <w:jc w:val="right"/>
              <w:rPr>
                <w:sz w:val="12"/>
                <w:szCs w:val="12"/>
              </w:rPr>
            </w:pPr>
            <w:r w:rsidRPr="00D15B3D">
              <w:rPr>
                <w:sz w:val="12"/>
                <w:szCs w:val="12"/>
              </w:rPr>
              <w:t>188 090</w:t>
            </w:r>
          </w:p>
        </w:tc>
        <w:tc>
          <w:tcPr>
            <w:tcW w:w="630" w:type="pct"/>
            <w:tcBorders>
              <w:top w:val="nil"/>
              <w:left w:val="nil"/>
              <w:bottom w:val="single" w:sz="4" w:space="0" w:color="auto"/>
              <w:right w:val="single" w:sz="4" w:space="0" w:color="auto"/>
            </w:tcBorders>
            <w:shd w:val="clear" w:color="auto" w:fill="auto"/>
            <w:noWrap/>
            <w:vAlign w:val="center"/>
            <w:hideMark/>
          </w:tcPr>
          <w:p w14:paraId="3DE87FEC" w14:textId="77777777" w:rsidR="00D15B3D" w:rsidRPr="00D15B3D" w:rsidRDefault="00D15B3D" w:rsidP="00D15B3D">
            <w:pPr>
              <w:spacing w:line="240" w:lineRule="auto"/>
              <w:jc w:val="right"/>
              <w:rPr>
                <w:sz w:val="12"/>
                <w:szCs w:val="12"/>
              </w:rPr>
            </w:pPr>
            <w:r w:rsidRPr="00D15B3D">
              <w:rPr>
                <w:sz w:val="12"/>
                <w:szCs w:val="12"/>
              </w:rPr>
              <w:t>181 379,49</w:t>
            </w:r>
          </w:p>
        </w:tc>
        <w:tc>
          <w:tcPr>
            <w:tcW w:w="478" w:type="pct"/>
            <w:tcBorders>
              <w:top w:val="nil"/>
              <w:left w:val="nil"/>
              <w:bottom w:val="single" w:sz="4" w:space="0" w:color="auto"/>
              <w:right w:val="single" w:sz="4" w:space="0" w:color="auto"/>
            </w:tcBorders>
            <w:shd w:val="clear" w:color="auto" w:fill="auto"/>
            <w:noWrap/>
            <w:vAlign w:val="center"/>
            <w:hideMark/>
          </w:tcPr>
          <w:p w14:paraId="1B804DFD" w14:textId="77777777" w:rsidR="00D15B3D" w:rsidRPr="00D15B3D" w:rsidRDefault="00D15B3D" w:rsidP="00D15B3D">
            <w:pPr>
              <w:spacing w:line="240" w:lineRule="auto"/>
              <w:jc w:val="right"/>
              <w:rPr>
                <w:sz w:val="12"/>
                <w:szCs w:val="12"/>
              </w:rPr>
            </w:pPr>
            <w:r w:rsidRPr="00D15B3D">
              <w:rPr>
                <w:sz w:val="12"/>
                <w:szCs w:val="12"/>
              </w:rPr>
              <w:t>96,4</w:t>
            </w:r>
          </w:p>
        </w:tc>
        <w:tc>
          <w:tcPr>
            <w:tcW w:w="536" w:type="pct"/>
            <w:tcBorders>
              <w:top w:val="nil"/>
              <w:left w:val="nil"/>
              <w:bottom w:val="single" w:sz="4" w:space="0" w:color="auto"/>
              <w:right w:val="single" w:sz="4" w:space="0" w:color="auto"/>
            </w:tcBorders>
            <w:shd w:val="clear" w:color="auto" w:fill="auto"/>
            <w:noWrap/>
            <w:vAlign w:val="center"/>
            <w:hideMark/>
          </w:tcPr>
          <w:p w14:paraId="243CA0CE" w14:textId="77777777" w:rsidR="00D15B3D" w:rsidRPr="00D15B3D" w:rsidRDefault="00D15B3D" w:rsidP="00D15B3D">
            <w:pPr>
              <w:spacing w:line="240" w:lineRule="auto"/>
              <w:jc w:val="right"/>
              <w:rPr>
                <w:sz w:val="12"/>
                <w:szCs w:val="12"/>
              </w:rPr>
            </w:pPr>
            <w:r w:rsidRPr="00D15B3D">
              <w:rPr>
                <w:sz w:val="12"/>
                <w:szCs w:val="12"/>
              </w:rPr>
              <w:t>147 422</w:t>
            </w:r>
          </w:p>
        </w:tc>
        <w:tc>
          <w:tcPr>
            <w:tcW w:w="630" w:type="pct"/>
            <w:tcBorders>
              <w:top w:val="nil"/>
              <w:left w:val="nil"/>
              <w:bottom w:val="single" w:sz="4" w:space="0" w:color="auto"/>
              <w:right w:val="single" w:sz="4" w:space="0" w:color="auto"/>
            </w:tcBorders>
            <w:shd w:val="clear" w:color="auto" w:fill="auto"/>
            <w:noWrap/>
            <w:vAlign w:val="center"/>
            <w:hideMark/>
          </w:tcPr>
          <w:p w14:paraId="44F1B3A9" w14:textId="77777777" w:rsidR="00D15B3D" w:rsidRPr="00D15B3D" w:rsidRDefault="00D15B3D" w:rsidP="00D15B3D">
            <w:pPr>
              <w:spacing w:line="240" w:lineRule="auto"/>
              <w:jc w:val="right"/>
              <w:rPr>
                <w:sz w:val="12"/>
                <w:szCs w:val="12"/>
              </w:rPr>
            </w:pPr>
            <w:r w:rsidRPr="00D15B3D">
              <w:rPr>
                <w:sz w:val="12"/>
                <w:szCs w:val="12"/>
              </w:rPr>
              <w:t>147 421,65</w:t>
            </w:r>
          </w:p>
        </w:tc>
        <w:tc>
          <w:tcPr>
            <w:tcW w:w="478" w:type="pct"/>
            <w:tcBorders>
              <w:top w:val="nil"/>
              <w:left w:val="nil"/>
              <w:bottom w:val="single" w:sz="4" w:space="0" w:color="auto"/>
              <w:right w:val="single" w:sz="4" w:space="0" w:color="auto"/>
            </w:tcBorders>
            <w:shd w:val="clear" w:color="auto" w:fill="auto"/>
            <w:noWrap/>
            <w:vAlign w:val="center"/>
            <w:hideMark/>
          </w:tcPr>
          <w:p w14:paraId="07863669"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325E3726" w14:textId="77777777" w:rsidTr="00D15B3D">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581DACF"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1B436A8" w14:textId="77777777" w:rsidR="00D15B3D" w:rsidRPr="00D15B3D" w:rsidRDefault="00D15B3D" w:rsidP="00D15B3D">
            <w:pPr>
              <w:spacing w:line="240" w:lineRule="auto"/>
              <w:jc w:val="center"/>
              <w:rPr>
                <w:b/>
                <w:bCs/>
                <w:sz w:val="12"/>
                <w:szCs w:val="12"/>
              </w:rPr>
            </w:pPr>
            <w:r w:rsidRPr="00D15B3D">
              <w:rPr>
                <w:b/>
                <w:bCs/>
                <w:sz w:val="12"/>
                <w:szCs w:val="12"/>
              </w:rPr>
              <w:t>92105</w:t>
            </w:r>
          </w:p>
        </w:tc>
        <w:tc>
          <w:tcPr>
            <w:tcW w:w="1025" w:type="pct"/>
            <w:tcBorders>
              <w:top w:val="nil"/>
              <w:left w:val="nil"/>
              <w:bottom w:val="single" w:sz="4" w:space="0" w:color="auto"/>
              <w:right w:val="single" w:sz="4" w:space="0" w:color="auto"/>
            </w:tcBorders>
            <w:shd w:val="clear" w:color="000000" w:fill="FFFDC1"/>
            <w:vAlign w:val="center"/>
            <w:hideMark/>
          </w:tcPr>
          <w:p w14:paraId="49A17D75" w14:textId="77777777" w:rsidR="00D15B3D" w:rsidRPr="00D15B3D" w:rsidRDefault="00D15B3D" w:rsidP="00D15B3D">
            <w:pPr>
              <w:spacing w:line="240" w:lineRule="auto"/>
              <w:rPr>
                <w:b/>
                <w:bCs/>
                <w:sz w:val="12"/>
                <w:szCs w:val="12"/>
              </w:rPr>
            </w:pPr>
            <w:r w:rsidRPr="00D15B3D">
              <w:rPr>
                <w:b/>
                <w:bCs/>
                <w:sz w:val="12"/>
                <w:szCs w:val="12"/>
              </w:rPr>
              <w:t>Pozostałe zadania w zakresie kultury</w:t>
            </w:r>
          </w:p>
        </w:tc>
        <w:tc>
          <w:tcPr>
            <w:tcW w:w="537" w:type="pct"/>
            <w:tcBorders>
              <w:top w:val="nil"/>
              <w:left w:val="nil"/>
              <w:bottom w:val="single" w:sz="4" w:space="0" w:color="auto"/>
              <w:right w:val="single" w:sz="4" w:space="0" w:color="auto"/>
            </w:tcBorders>
            <w:shd w:val="clear" w:color="000000" w:fill="FFFDC1"/>
            <w:vAlign w:val="center"/>
            <w:hideMark/>
          </w:tcPr>
          <w:p w14:paraId="5356D4B5" w14:textId="77777777" w:rsidR="00D15B3D" w:rsidRPr="00D15B3D" w:rsidRDefault="00D15B3D" w:rsidP="00D15B3D">
            <w:pPr>
              <w:spacing w:line="240" w:lineRule="auto"/>
              <w:jc w:val="right"/>
              <w:rPr>
                <w:b/>
                <w:bCs/>
                <w:sz w:val="12"/>
                <w:szCs w:val="12"/>
              </w:rPr>
            </w:pPr>
            <w:r w:rsidRPr="00D15B3D">
              <w:rPr>
                <w:b/>
                <w:bCs/>
                <w:sz w:val="12"/>
                <w:szCs w:val="12"/>
              </w:rPr>
              <w:t>3 724 389</w:t>
            </w:r>
          </w:p>
        </w:tc>
        <w:tc>
          <w:tcPr>
            <w:tcW w:w="630" w:type="pct"/>
            <w:tcBorders>
              <w:top w:val="nil"/>
              <w:left w:val="nil"/>
              <w:bottom w:val="single" w:sz="4" w:space="0" w:color="auto"/>
              <w:right w:val="single" w:sz="4" w:space="0" w:color="auto"/>
            </w:tcBorders>
            <w:shd w:val="clear" w:color="000000" w:fill="FFFDC1"/>
            <w:vAlign w:val="center"/>
            <w:hideMark/>
          </w:tcPr>
          <w:p w14:paraId="452B107A" w14:textId="77777777" w:rsidR="00D15B3D" w:rsidRPr="00D15B3D" w:rsidRDefault="00D15B3D" w:rsidP="00D15B3D">
            <w:pPr>
              <w:spacing w:line="240" w:lineRule="auto"/>
              <w:jc w:val="right"/>
              <w:rPr>
                <w:b/>
                <w:bCs/>
                <w:sz w:val="12"/>
                <w:szCs w:val="12"/>
              </w:rPr>
            </w:pPr>
            <w:r w:rsidRPr="00D15B3D">
              <w:rPr>
                <w:b/>
                <w:bCs/>
                <w:sz w:val="12"/>
                <w:szCs w:val="12"/>
              </w:rPr>
              <w:t>3 584 029,46</w:t>
            </w:r>
          </w:p>
        </w:tc>
        <w:tc>
          <w:tcPr>
            <w:tcW w:w="478" w:type="pct"/>
            <w:tcBorders>
              <w:top w:val="nil"/>
              <w:left w:val="nil"/>
              <w:bottom w:val="single" w:sz="4" w:space="0" w:color="auto"/>
              <w:right w:val="single" w:sz="4" w:space="0" w:color="auto"/>
            </w:tcBorders>
            <w:shd w:val="clear" w:color="000000" w:fill="FFFDC1"/>
            <w:vAlign w:val="center"/>
            <w:hideMark/>
          </w:tcPr>
          <w:p w14:paraId="2023E14E" w14:textId="77777777" w:rsidR="00D15B3D" w:rsidRPr="00D15B3D" w:rsidRDefault="00D15B3D" w:rsidP="00D15B3D">
            <w:pPr>
              <w:spacing w:line="240" w:lineRule="auto"/>
              <w:jc w:val="right"/>
              <w:rPr>
                <w:b/>
                <w:bCs/>
                <w:sz w:val="12"/>
                <w:szCs w:val="12"/>
              </w:rPr>
            </w:pPr>
            <w:r w:rsidRPr="00D15B3D">
              <w:rPr>
                <w:b/>
                <w:bCs/>
                <w:sz w:val="12"/>
                <w:szCs w:val="12"/>
              </w:rPr>
              <w:t>96,2</w:t>
            </w:r>
          </w:p>
        </w:tc>
        <w:tc>
          <w:tcPr>
            <w:tcW w:w="536" w:type="pct"/>
            <w:tcBorders>
              <w:top w:val="nil"/>
              <w:left w:val="nil"/>
              <w:bottom w:val="single" w:sz="4" w:space="0" w:color="auto"/>
              <w:right w:val="single" w:sz="4" w:space="0" w:color="auto"/>
            </w:tcBorders>
            <w:shd w:val="clear" w:color="000000" w:fill="FFFDC1"/>
            <w:vAlign w:val="center"/>
            <w:hideMark/>
          </w:tcPr>
          <w:p w14:paraId="1B871DAB" w14:textId="77777777" w:rsidR="00D15B3D" w:rsidRPr="00D15B3D" w:rsidRDefault="00D15B3D" w:rsidP="00D15B3D">
            <w:pPr>
              <w:spacing w:line="240" w:lineRule="auto"/>
              <w:jc w:val="right"/>
              <w:rPr>
                <w:b/>
                <w:bCs/>
                <w:sz w:val="12"/>
                <w:szCs w:val="12"/>
              </w:rPr>
            </w:pPr>
            <w:r w:rsidRPr="00D15B3D">
              <w:rPr>
                <w:b/>
                <w:bCs/>
                <w:sz w:val="12"/>
                <w:szCs w:val="12"/>
              </w:rPr>
              <w:t>3 724 389</w:t>
            </w:r>
          </w:p>
        </w:tc>
        <w:tc>
          <w:tcPr>
            <w:tcW w:w="630" w:type="pct"/>
            <w:tcBorders>
              <w:top w:val="nil"/>
              <w:left w:val="nil"/>
              <w:bottom w:val="single" w:sz="4" w:space="0" w:color="auto"/>
              <w:right w:val="single" w:sz="4" w:space="0" w:color="auto"/>
            </w:tcBorders>
            <w:shd w:val="clear" w:color="000000" w:fill="FFFDC1"/>
            <w:vAlign w:val="center"/>
            <w:hideMark/>
          </w:tcPr>
          <w:p w14:paraId="2989E2AB" w14:textId="77777777" w:rsidR="00D15B3D" w:rsidRPr="00D15B3D" w:rsidRDefault="00D15B3D" w:rsidP="00D15B3D">
            <w:pPr>
              <w:spacing w:line="240" w:lineRule="auto"/>
              <w:jc w:val="right"/>
              <w:rPr>
                <w:b/>
                <w:bCs/>
                <w:sz w:val="12"/>
                <w:szCs w:val="12"/>
              </w:rPr>
            </w:pPr>
            <w:r w:rsidRPr="00D15B3D">
              <w:rPr>
                <w:b/>
                <w:bCs/>
                <w:sz w:val="12"/>
                <w:szCs w:val="12"/>
              </w:rPr>
              <w:t>3 584 029,46</w:t>
            </w:r>
          </w:p>
        </w:tc>
        <w:tc>
          <w:tcPr>
            <w:tcW w:w="478" w:type="pct"/>
            <w:tcBorders>
              <w:top w:val="nil"/>
              <w:left w:val="nil"/>
              <w:bottom w:val="single" w:sz="4" w:space="0" w:color="auto"/>
              <w:right w:val="single" w:sz="4" w:space="0" w:color="auto"/>
            </w:tcBorders>
            <w:shd w:val="clear" w:color="000000" w:fill="FFFDC1"/>
            <w:vAlign w:val="center"/>
            <w:hideMark/>
          </w:tcPr>
          <w:p w14:paraId="29C980C8" w14:textId="77777777" w:rsidR="00D15B3D" w:rsidRPr="00D15B3D" w:rsidRDefault="00D15B3D" w:rsidP="00D15B3D">
            <w:pPr>
              <w:spacing w:line="240" w:lineRule="auto"/>
              <w:jc w:val="right"/>
              <w:rPr>
                <w:b/>
                <w:bCs/>
                <w:sz w:val="12"/>
                <w:szCs w:val="12"/>
              </w:rPr>
            </w:pPr>
            <w:r w:rsidRPr="00D15B3D">
              <w:rPr>
                <w:b/>
                <w:bCs/>
                <w:sz w:val="12"/>
                <w:szCs w:val="12"/>
              </w:rPr>
              <w:t>96,2</w:t>
            </w:r>
          </w:p>
        </w:tc>
      </w:tr>
      <w:tr w:rsidR="00D15B3D" w:rsidRPr="00D15B3D" w14:paraId="6DD3C6AF"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376730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271B7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156B612"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693AFB3" w14:textId="77777777" w:rsidR="00D15B3D" w:rsidRPr="00D15B3D" w:rsidRDefault="00D15B3D" w:rsidP="00D15B3D">
            <w:pPr>
              <w:spacing w:line="240" w:lineRule="auto"/>
              <w:jc w:val="right"/>
              <w:rPr>
                <w:sz w:val="12"/>
                <w:szCs w:val="12"/>
              </w:rPr>
            </w:pPr>
            <w:r w:rsidRPr="00D15B3D">
              <w:rPr>
                <w:sz w:val="12"/>
                <w:szCs w:val="12"/>
              </w:rPr>
              <w:t>3 724 389</w:t>
            </w:r>
          </w:p>
        </w:tc>
        <w:tc>
          <w:tcPr>
            <w:tcW w:w="630" w:type="pct"/>
            <w:tcBorders>
              <w:top w:val="nil"/>
              <w:left w:val="nil"/>
              <w:bottom w:val="single" w:sz="4" w:space="0" w:color="auto"/>
              <w:right w:val="single" w:sz="4" w:space="0" w:color="auto"/>
            </w:tcBorders>
            <w:shd w:val="clear" w:color="auto" w:fill="auto"/>
            <w:noWrap/>
            <w:vAlign w:val="center"/>
            <w:hideMark/>
          </w:tcPr>
          <w:p w14:paraId="5AC833BA" w14:textId="77777777" w:rsidR="00D15B3D" w:rsidRPr="00D15B3D" w:rsidRDefault="00D15B3D" w:rsidP="00D15B3D">
            <w:pPr>
              <w:spacing w:line="240" w:lineRule="auto"/>
              <w:jc w:val="right"/>
              <w:rPr>
                <w:sz w:val="12"/>
                <w:szCs w:val="12"/>
              </w:rPr>
            </w:pPr>
            <w:r w:rsidRPr="00D15B3D">
              <w:rPr>
                <w:sz w:val="12"/>
                <w:szCs w:val="12"/>
              </w:rPr>
              <w:t>3 584 029,46</w:t>
            </w:r>
          </w:p>
        </w:tc>
        <w:tc>
          <w:tcPr>
            <w:tcW w:w="478" w:type="pct"/>
            <w:tcBorders>
              <w:top w:val="nil"/>
              <w:left w:val="nil"/>
              <w:bottom w:val="single" w:sz="4" w:space="0" w:color="auto"/>
              <w:right w:val="single" w:sz="4" w:space="0" w:color="auto"/>
            </w:tcBorders>
            <w:shd w:val="clear" w:color="auto" w:fill="auto"/>
            <w:noWrap/>
            <w:vAlign w:val="center"/>
            <w:hideMark/>
          </w:tcPr>
          <w:p w14:paraId="4D754E45" w14:textId="77777777" w:rsidR="00D15B3D" w:rsidRPr="00D15B3D" w:rsidRDefault="00D15B3D" w:rsidP="00D15B3D">
            <w:pPr>
              <w:spacing w:line="240" w:lineRule="auto"/>
              <w:jc w:val="right"/>
              <w:rPr>
                <w:sz w:val="12"/>
                <w:szCs w:val="12"/>
              </w:rPr>
            </w:pPr>
            <w:r w:rsidRPr="00D15B3D">
              <w:rPr>
                <w:sz w:val="12"/>
                <w:szCs w:val="12"/>
              </w:rPr>
              <w:t>96,2</w:t>
            </w:r>
          </w:p>
        </w:tc>
        <w:tc>
          <w:tcPr>
            <w:tcW w:w="536" w:type="pct"/>
            <w:tcBorders>
              <w:top w:val="nil"/>
              <w:left w:val="nil"/>
              <w:bottom w:val="single" w:sz="4" w:space="0" w:color="auto"/>
              <w:right w:val="single" w:sz="4" w:space="0" w:color="auto"/>
            </w:tcBorders>
            <w:shd w:val="clear" w:color="auto" w:fill="auto"/>
            <w:noWrap/>
            <w:vAlign w:val="center"/>
            <w:hideMark/>
          </w:tcPr>
          <w:p w14:paraId="284895E5" w14:textId="77777777" w:rsidR="00D15B3D" w:rsidRPr="00D15B3D" w:rsidRDefault="00D15B3D" w:rsidP="00D15B3D">
            <w:pPr>
              <w:spacing w:line="240" w:lineRule="auto"/>
              <w:jc w:val="right"/>
              <w:rPr>
                <w:sz w:val="12"/>
                <w:szCs w:val="12"/>
              </w:rPr>
            </w:pPr>
            <w:r w:rsidRPr="00D15B3D">
              <w:rPr>
                <w:sz w:val="12"/>
                <w:szCs w:val="12"/>
              </w:rPr>
              <w:t>3 724 389</w:t>
            </w:r>
          </w:p>
        </w:tc>
        <w:tc>
          <w:tcPr>
            <w:tcW w:w="630" w:type="pct"/>
            <w:tcBorders>
              <w:top w:val="nil"/>
              <w:left w:val="nil"/>
              <w:bottom w:val="single" w:sz="4" w:space="0" w:color="auto"/>
              <w:right w:val="single" w:sz="4" w:space="0" w:color="auto"/>
            </w:tcBorders>
            <w:shd w:val="clear" w:color="auto" w:fill="auto"/>
            <w:noWrap/>
            <w:vAlign w:val="center"/>
            <w:hideMark/>
          </w:tcPr>
          <w:p w14:paraId="03AB2A18" w14:textId="77777777" w:rsidR="00D15B3D" w:rsidRPr="00D15B3D" w:rsidRDefault="00D15B3D" w:rsidP="00D15B3D">
            <w:pPr>
              <w:spacing w:line="240" w:lineRule="auto"/>
              <w:jc w:val="right"/>
              <w:rPr>
                <w:sz w:val="12"/>
                <w:szCs w:val="12"/>
              </w:rPr>
            </w:pPr>
            <w:r w:rsidRPr="00D15B3D">
              <w:rPr>
                <w:sz w:val="12"/>
                <w:szCs w:val="12"/>
              </w:rPr>
              <w:t>3 584 029,46</w:t>
            </w:r>
          </w:p>
        </w:tc>
        <w:tc>
          <w:tcPr>
            <w:tcW w:w="478" w:type="pct"/>
            <w:tcBorders>
              <w:top w:val="nil"/>
              <w:left w:val="nil"/>
              <w:bottom w:val="single" w:sz="4" w:space="0" w:color="auto"/>
              <w:right w:val="single" w:sz="4" w:space="0" w:color="auto"/>
            </w:tcBorders>
            <w:shd w:val="clear" w:color="auto" w:fill="auto"/>
            <w:noWrap/>
            <w:vAlign w:val="center"/>
            <w:hideMark/>
          </w:tcPr>
          <w:p w14:paraId="587A7B29" w14:textId="77777777" w:rsidR="00D15B3D" w:rsidRPr="00D15B3D" w:rsidRDefault="00D15B3D" w:rsidP="00D15B3D">
            <w:pPr>
              <w:spacing w:line="240" w:lineRule="auto"/>
              <w:jc w:val="right"/>
              <w:rPr>
                <w:sz w:val="12"/>
                <w:szCs w:val="12"/>
              </w:rPr>
            </w:pPr>
            <w:r w:rsidRPr="00D15B3D">
              <w:rPr>
                <w:sz w:val="12"/>
                <w:szCs w:val="12"/>
              </w:rPr>
              <w:t>96,2</w:t>
            </w:r>
          </w:p>
        </w:tc>
      </w:tr>
      <w:tr w:rsidR="00D15B3D" w:rsidRPr="00D15B3D" w14:paraId="43365AB6"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7A0BE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277F2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45B3BE"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380D38D2" w14:textId="77777777" w:rsidR="00D15B3D" w:rsidRPr="00D15B3D" w:rsidRDefault="00D15B3D" w:rsidP="00D15B3D">
            <w:pPr>
              <w:spacing w:line="240" w:lineRule="auto"/>
              <w:jc w:val="right"/>
              <w:rPr>
                <w:sz w:val="12"/>
                <w:szCs w:val="12"/>
              </w:rPr>
            </w:pPr>
            <w:r w:rsidRPr="00D15B3D">
              <w:rPr>
                <w:sz w:val="12"/>
                <w:szCs w:val="12"/>
              </w:rPr>
              <w:t>3 247 389</w:t>
            </w:r>
          </w:p>
        </w:tc>
        <w:tc>
          <w:tcPr>
            <w:tcW w:w="630" w:type="pct"/>
            <w:tcBorders>
              <w:top w:val="nil"/>
              <w:left w:val="nil"/>
              <w:bottom w:val="single" w:sz="4" w:space="0" w:color="auto"/>
              <w:right w:val="single" w:sz="4" w:space="0" w:color="auto"/>
            </w:tcBorders>
            <w:shd w:val="clear" w:color="auto" w:fill="auto"/>
            <w:noWrap/>
            <w:vAlign w:val="center"/>
            <w:hideMark/>
          </w:tcPr>
          <w:p w14:paraId="6E499DFD" w14:textId="77777777" w:rsidR="00D15B3D" w:rsidRPr="00D15B3D" w:rsidRDefault="00D15B3D" w:rsidP="00D15B3D">
            <w:pPr>
              <w:spacing w:line="240" w:lineRule="auto"/>
              <w:jc w:val="right"/>
              <w:rPr>
                <w:sz w:val="12"/>
                <w:szCs w:val="12"/>
              </w:rPr>
            </w:pPr>
            <w:r w:rsidRPr="00D15B3D">
              <w:rPr>
                <w:sz w:val="12"/>
                <w:szCs w:val="12"/>
              </w:rPr>
              <w:t>3 107 035,46</w:t>
            </w:r>
          </w:p>
        </w:tc>
        <w:tc>
          <w:tcPr>
            <w:tcW w:w="478" w:type="pct"/>
            <w:tcBorders>
              <w:top w:val="nil"/>
              <w:left w:val="nil"/>
              <w:bottom w:val="single" w:sz="4" w:space="0" w:color="auto"/>
              <w:right w:val="single" w:sz="4" w:space="0" w:color="auto"/>
            </w:tcBorders>
            <w:shd w:val="clear" w:color="auto" w:fill="auto"/>
            <w:noWrap/>
            <w:vAlign w:val="center"/>
            <w:hideMark/>
          </w:tcPr>
          <w:p w14:paraId="193EDA9D" w14:textId="77777777" w:rsidR="00D15B3D" w:rsidRPr="00D15B3D" w:rsidRDefault="00D15B3D" w:rsidP="00D15B3D">
            <w:pPr>
              <w:spacing w:line="240" w:lineRule="auto"/>
              <w:jc w:val="right"/>
              <w:rPr>
                <w:sz w:val="12"/>
                <w:szCs w:val="12"/>
              </w:rPr>
            </w:pPr>
            <w:r w:rsidRPr="00D15B3D">
              <w:rPr>
                <w:sz w:val="12"/>
                <w:szCs w:val="12"/>
              </w:rPr>
              <w:t>95,7</w:t>
            </w:r>
          </w:p>
        </w:tc>
        <w:tc>
          <w:tcPr>
            <w:tcW w:w="536" w:type="pct"/>
            <w:tcBorders>
              <w:top w:val="nil"/>
              <w:left w:val="nil"/>
              <w:bottom w:val="single" w:sz="4" w:space="0" w:color="auto"/>
              <w:right w:val="single" w:sz="4" w:space="0" w:color="auto"/>
            </w:tcBorders>
            <w:shd w:val="clear" w:color="auto" w:fill="auto"/>
            <w:noWrap/>
            <w:vAlign w:val="center"/>
            <w:hideMark/>
          </w:tcPr>
          <w:p w14:paraId="1B557B80" w14:textId="77777777" w:rsidR="00D15B3D" w:rsidRPr="00D15B3D" w:rsidRDefault="00D15B3D" w:rsidP="00D15B3D">
            <w:pPr>
              <w:spacing w:line="240" w:lineRule="auto"/>
              <w:jc w:val="right"/>
              <w:rPr>
                <w:sz w:val="12"/>
                <w:szCs w:val="12"/>
              </w:rPr>
            </w:pPr>
            <w:r w:rsidRPr="00D15B3D">
              <w:rPr>
                <w:sz w:val="12"/>
                <w:szCs w:val="12"/>
              </w:rPr>
              <w:t>3 247 389</w:t>
            </w:r>
          </w:p>
        </w:tc>
        <w:tc>
          <w:tcPr>
            <w:tcW w:w="630" w:type="pct"/>
            <w:tcBorders>
              <w:top w:val="nil"/>
              <w:left w:val="nil"/>
              <w:bottom w:val="single" w:sz="4" w:space="0" w:color="auto"/>
              <w:right w:val="single" w:sz="4" w:space="0" w:color="auto"/>
            </w:tcBorders>
            <w:shd w:val="clear" w:color="auto" w:fill="auto"/>
            <w:noWrap/>
            <w:vAlign w:val="center"/>
            <w:hideMark/>
          </w:tcPr>
          <w:p w14:paraId="396F9566" w14:textId="77777777" w:rsidR="00D15B3D" w:rsidRPr="00D15B3D" w:rsidRDefault="00D15B3D" w:rsidP="00D15B3D">
            <w:pPr>
              <w:spacing w:line="240" w:lineRule="auto"/>
              <w:jc w:val="right"/>
              <w:rPr>
                <w:sz w:val="12"/>
                <w:szCs w:val="12"/>
              </w:rPr>
            </w:pPr>
            <w:r w:rsidRPr="00D15B3D">
              <w:rPr>
                <w:sz w:val="12"/>
                <w:szCs w:val="12"/>
              </w:rPr>
              <w:t>3 107 035,46</w:t>
            </w:r>
          </w:p>
        </w:tc>
        <w:tc>
          <w:tcPr>
            <w:tcW w:w="478" w:type="pct"/>
            <w:tcBorders>
              <w:top w:val="nil"/>
              <w:left w:val="nil"/>
              <w:bottom w:val="single" w:sz="4" w:space="0" w:color="auto"/>
              <w:right w:val="single" w:sz="4" w:space="0" w:color="auto"/>
            </w:tcBorders>
            <w:shd w:val="clear" w:color="auto" w:fill="auto"/>
            <w:noWrap/>
            <w:vAlign w:val="center"/>
            <w:hideMark/>
          </w:tcPr>
          <w:p w14:paraId="08C330DE" w14:textId="77777777" w:rsidR="00D15B3D" w:rsidRPr="00D15B3D" w:rsidRDefault="00D15B3D" w:rsidP="00D15B3D">
            <w:pPr>
              <w:spacing w:line="240" w:lineRule="auto"/>
              <w:jc w:val="right"/>
              <w:rPr>
                <w:sz w:val="12"/>
                <w:szCs w:val="12"/>
              </w:rPr>
            </w:pPr>
            <w:r w:rsidRPr="00D15B3D">
              <w:rPr>
                <w:sz w:val="12"/>
                <w:szCs w:val="12"/>
              </w:rPr>
              <w:t>95,7</w:t>
            </w:r>
          </w:p>
        </w:tc>
      </w:tr>
      <w:tr w:rsidR="00D15B3D" w:rsidRPr="00D15B3D" w14:paraId="57F7E404"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42DC7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0FE39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9A2FEE"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52D99D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73F23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21419C"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EDEFEF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E96A1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98761C"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B2F4E94"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BF3511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7B68F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771570"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87E42A1" w14:textId="77777777" w:rsidR="00D15B3D" w:rsidRPr="00D15B3D" w:rsidRDefault="00D15B3D" w:rsidP="00D15B3D">
            <w:pPr>
              <w:spacing w:line="240" w:lineRule="auto"/>
              <w:jc w:val="right"/>
              <w:rPr>
                <w:sz w:val="12"/>
                <w:szCs w:val="12"/>
              </w:rPr>
            </w:pPr>
            <w:r w:rsidRPr="00D15B3D">
              <w:rPr>
                <w:sz w:val="12"/>
                <w:szCs w:val="12"/>
              </w:rPr>
              <w:t>3 247 389</w:t>
            </w:r>
          </w:p>
        </w:tc>
        <w:tc>
          <w:tcPr>
            <w:tcW w:w="630" w:type="pct"/>
            <w:tcBorders>
              <w:top w:val="nil"/>
              <w:left w:val="nil"/>
              <w:bottom w:val="single" w:sz="4" w:space="0" w:color="auto"/>
              <w:right w:val="single" w:sz="4" w:space="0" w:color="auto"/>
            </w:tcBorders>
            <w:shd w:val="clear" w:color="auto" w:fill="auto"/>
            <w:noWrap/>
            <w:vAlign w:val="center"/>
            <w:hideMark/>
          </w:tcPr>
          <w:p w14:paraId="0ECEE545" w14:textId="77777777" w:rsidR="00D15B3D" w:rsidRPr="00D15B3D" w:rsidRDefault="00D15B3D" w:rsidP="00D15B3D">
            <w:pPr>
              <w:spacing w:line="240" w:lineRule="auto"/>
              <w:jc w:val="right"/>
              <w:rPr>
                <w:sz w:val="12"/>
                <w:szCs w:val="12"/>
              </w:rPr>
            </w:pPr>
            <w:r w:rsidRPr="00D15B3D">
              <w:rPr>
                <w:sz w:val="12"/>
                <w:szCs w:val="12"/>
              </w:rPr>
              <w:t>3 107 035,46</w:t>
            </w:r>
          </w:p>
        </w:tc>
        <w:tc>
          <w:tcPr>
            <w:tcW w:w="478" w:type="pct"/>
            <w:tcBorders>
              <w:top w:val="nil"/>
              <w:left w:val="nil"/>
              <w:bottom w:val="single" w:sz="4" w:space="0" w:color="auto"/>
              <w:right w:val="single" w:sz="4" w:space="0" w:color="auto"/>
            </w:tcBorders>
            <w:shd w:val="clear" w:color="auto" w:fill="auto"/>
            <w:noWrap/>
            <w:vAlign w:val="center"/>
            <w:hideMark/>
          </w:tcPr>
          <w:p w14:paraId="323E462F" w14:textId="77777777" w:rsidR="00D15B3D" w:rsidRPr="00D15B3D" w:rsidRDefault="00D15B3D" w:rsidP="00D15B3D">
            <w:pPr>
              <w:spacing w:line="240" w:lineRule="auto"/>
              <w:jc w:val="right"/>
              <w:rPr>
                <w:sz w:val="12"/>
                <w:szCs w:val="12"/>
              </w:rPr>
            </w:pPr>
            <w:r w:rsidRPr="00D15B3D">
              <w:rPr>
                <w:sz w:val="12"/>
                <w:szCs w:val="12"/>
              </w:rPr>
              <w:t>95,7</w:t>
            </w:r>
          </w:p>
        </w:tc>
        <w:tc>
          <w:tcPr>
            <w:tcW w:w="536" w:type="pct"/>
            <w:tcBorders>
              <w:top w:val="nil"/>
              <w:left w:val="nil"/>
              <w:bottom w:val="single" w:sz="4" w:space="0" w:color="auto"/>
              <w:right w:val="single" w:sz="4" w:space="0" w:color="auto"/>
            </w:tcBorders>
            <w:shd w:val="clear" w:color="auto" w:fill="auto"/>
            <w:noWrap/>
            <w:vAlign w:val="center"/>
            <w:hideMark/>
          </w:tcPr>
          <w:p w14:paraId="1A1742CE" w14:textId="77777777" w:rsidR="00D15B3D" w:rsidRPr="00D15B3D" w:rsidRDefault="00D15B3D" w:rsidP="00D15B3D">
            <w:pPr>
              <w:spacing w:line="240" w:lineRule="auto"/>
              <w:jc w:val="right"/>
              <w:rPr>
                <w:sz w:val="12"/>
                <w:szCs w:val="12"/>
              </w:rPr>
            </w:pPr>
            <w:r w:rsidRPr="00D15B3D">
              <w:rPr>
                <w:sz w:val="12"/>
                <w:szCs w:val="12"/>
              </w:rPr>
              <w:t>3 247 389</w:t>
            </w:r>
          </w:p>
        </w:tc>
        <w:tc>
          <w:tcPr>
            <w:tcW w:w="630" w:type="pct"/>
            <w:tcBorders>
              <w:top w:val="nil"/>
              <w:left w:val="nil"/>
              <w:bottom w:val="single" w:sz="4" w:space="0" w:color="auto"/>
              <w:right w:val="single" w:sz="4" w:space="0" w:color="auto"/>
            </w:tcBorders>
            <w:shd w:val="clear" w:color="auto" w:fill="auto"/>
            <w:noWrap/>
            <w:vAlign w:val="center"/>
            <w:hideMark/>
          </w:tcPr>
          <w:p w14:paraId="096AA87D" w14:textId="77777777" w:rsidR="00D15B3D" w:rsidRPr="00D15B3D" w:rsidRDefault="00D15B3D" w:rsidP="00D15B3D">
            <w:pPr>
              <w:spacing w:line="240" w:lineRule="auto"/>
              <w:jc w:val="right"/>
              <w:rPr>
                <w:sz w:val="12"/>
                <w:szCs w:val="12"/>
              </w:rPr>
            </w:pPr>
            <w:r w:rsidRPr="00D15B3D">
              <w:rPr>
                <w:sz w:val="12"/>
                <w:szCs w:val="12"/>
              </w:rPr>
              <w:t>3 107 035,46</w:t>
            </w:r>
          </w:p>
        </w:tc>
        <w:tc>
          <w:tcPr>
            <w:tcW w:w="478" w:type="pct"/>
            <w:tcBorders>
              <w:top w:val="nil"/>
              <w:left w:val="nil"/>
              <w:bottom w:val="single" w:sz="4" w:space="0" w:color="auto"/>
              <w:right w:val="single" w:sz="4" w:space="0" w:color="auto"/>
            </w:tcBorders>
            <w:shd w:val="clear" w:color="auto" w:fill="auto"/>
            <w:noWrap/>
            <w:vAlign w:val="center"/>
            <w:hideMark/>
          </w:tcPr>
          <w:p w14:paraId="5BCE7A1B" w14:textId="77777777" w:rsidR="00D15B3D" w:rsidRPr="00D15B3D" w:rsidRDefault="00D15B3D" w:rsidP="00D15B3D">
            <w:pPr>
              <w:spacing w:line="240" w:lineRule="auto"/>
              <w:jc w:val="right"/>
              <w:rPr>
                <w:sz w:val="12"/>
                <w:szCs w:val="12"/>
              </w:rPr>
            </w:pPr>
            <w:r w:rsidRPr="00D15B3D">
              <w:rPr>
                <w:sz w:val="12"/>
                <w:szCs w:val="12"/>
              </w:rPr>
              <w:t>95,7</w:t>
            </w:r>
          </w:p>
        </w:tc>
      </w:tr>
      <w:tr w:rsidR="00D15B3D" w:rsidRPr="00D15B3D" w14:paraId="55E86CF7"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E6456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015EC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9CDFE4"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154601A3" w14:textId="77777777" w:rsidR="00D15B3D" w:rsidRPr="00D15B3D" w:rsidRDefault="00D15B3D" w:rsidP="00D15B3D">
            <w:pPr>
              <w:spacing w:line="240" w:lineRule="auto"/>
              <w:jc w:val="right"/>
              <w:rPr>
                <w:sz w:val="12"/>
                <w:szCs w:val="12"/>
              </w:rPr>
            </w:pPr>
            <w:r w:rsidRPr="00D15B3D">
              <w:rPr>
                <w:sz w:val="12"/>
                <w:szCs w:val="12"/>
              </w:rPr>
              <w:t>450 000</w:t>
            </w:r>
          </w:p>
        </w:tc>
        <w:tc>
          <w:tcPr>
            <w:tcW w:w="630" w:type="pct"/>
            <w:tcBorders>
              <w:top w:val="nil"/>
              <w:left w:val="nil"/>
              <w:bottom w:val="single" w:sz="4" w:space="0" w:color="auto"/>
              <w:right w:val="single" w:sz="4" w:space="0" w:color="auto"/>
            </w:tcBorders>
            <w:shd w:val="clear" w:color="auto" w:fill="auto"/>
            <w:noWrap/>
            <w:vAlign w:val="center"/>
            <w:hideMark/>
          </w:tcPr>
          <w:p w14:paraId="39B9973E" w14:textId="77777777" w:rsidR="00D15B3D" w:rsidRPr="00D15B3D" w:rsidRDefault="00D15B3D" w:rsidP="00D15B3D">
            <w:pPr>
              <w:spacing w:line="240" w:lineRule="auto"/>
              <w:jc w:val="right"/>
              <w:rPr>
                <w:sz w:val="12"/>
                <w:szCs w:val="12"/>
              </w:rPr>
            </w:pPr>
            <w:r w:rsidRPr="00D15B3D">
              <w:rPr>
                <w:sz w:val="12"/>
                <w:szCs w:val="12"/>
              </w:rPr>
              <w:t>449 994,00</w:t>
            </w:r>
          </w:p>
        </w:tc>
        <w:tc>
          <w:tcPr>
            <w:tcW w:w="478" w:type="pct"/>
            <w:tcBorders>
              <w:top w:val="nil"/>
              <w:left w:val="nil"/>
              <w:bottom w:val="single" w:sz="4" w:space="0" w:color="auto"/>
              <w:right w:val="single" w:sz="4" w:space="0" w:color="auto"/>
            </w:tcBorders>
            <w:shd w:val="clear" w:color="auto" w:fill="auto"/>
            <w:noWrap/>
            <w:vAlign w:val="center"/>
            <w:hideMark/>
          </w:tcPr>
          <w:p w14:paraId="1FEBF4E0"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A1DF690" w14:textId="77777777" w:rsidR="00D15B3D" w:rsidRPr="00D15B3D" w:rsidRDefault="00D15B3D" w:rsidP="00D15B3D">
            <w:pPr>
              <w:spacing w:line="240" w:lineRule="auto"/>
              <w:jc w:val="right"/>
              <w:rPr>
                <w:sz w:val="12"/>
                <w:szCs w:val="12"/>
              </w:rPr>
            </w:pPr>
            <w:r w:rsidRPr="00D15B3D">
              <w:rPr>
                <w:sz w:val="12"/>
                <w:szCs w:val="12"/>
              </w:rPr>
              <w:t>450 000</w:t>
            </w:r>
          </w:p>
        </w:tc>
        <w:tc>
          <w:tcPr>
            <w:tcW w:w="630" w:type="pct"/>
            <w:tcBorders>
              <w:top w:val="nil"/>
              <w:left w:val="nil"/>
              <w:bottom w:val="single" w:sz="4" w:space="0" w:color="auto"/>
              <w:right w:val="single" w:sz="4" w:space="0" w:color="auto"/>
            </w:tcBorders>
            <w:shd w:val="clear" w:color="auto" w:fill="auto"/>
            <w:noWrap/>
            <w:vAlign w:val="center"/>
            <w:hideMark/>
          </w:tcPr>
          <w:p w14:paraId="2A88CD34" w14:textId="77777777" w:rsidR="00D15B3D" w:rsidRPr="00D15B3D" w:rsidRDefault="00D15B3D" w:rsidP="00D15B3D">
            <w:pPr>
              <w:spacing w:line="240" w:lineRule="auto"/>
              <w:jc w:val="right"/>
              <w:rPr>
                <w:sz w:val="12"/>
                <w:szCs w:val="12"/>
              </w:rPr>
            </w:pPr>
            <w:r w:rsidRPr="00D15B3D">
              <w:rPr>
                <w:sz w:val="12"/>
                <w:szCs w:val="12"/>
              </w:rPr>
              <w:t>449 994,00</w:t>
            </w:r>
          </w:p>
        </w:tc>
        <w:tc>
          <w:tcPr>
            <w:tcW w:w="478" w:type="pct"/>
            <w:tcBorders>
              <w:top w:val="nil"/>
              <w:left w:val="nil"/>
              <w:bottom w:val="single" w:sz="4" w:space="0" w:color="auto"/>
              <w:right w:val="single" w:sz="4" w:space="0" w:color="auto"/>
            </w:tcBorders>
            <w:shd w:val="clear" w:color="auto" w:fill="auto"/>
            <w:noWrap/>
            <w:vAlign w:val="center"/>
            <w:hideMark/>
          </w:tcPr>
          <w:p w14:paraId="5D350407"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246039A6"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A9133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5272B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0741CD"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58742A37" w14:textId="77777777" w:rsidR="00D15B3D" w:rsidRPr="00D15B3D" w:rsidRDefault="00D15B3D" w:rsidP="00D15B3D">
            <w:pPr>
              <w:spacing w:line="240" w:lineRule="auto"/>
              <w:jc w:val="right"/>
              <w:rPr>
                <w:sz w:val="12"/>
                <w:szCs w:val="12"/>
              </w:rPr>
            </w:pPr>
            <w:r w:rsidRPr="00D15B3D">
              <w:rPr>
                <w:sz w:val="12"/>
                <w:szCs w:val="12"/>
              </w:rPr>
              <w:t>27 000</w:t>
            </w:r>
          </w:p>
        </w:tc>
        <w:tc>
          <w:tcPr>
            <w:tcW w:w="630" w:type="pct"/>
            <w:tcBorders>
              <w:top w:val="nil"/>
              <w:left w:val="nil"/>
              <w:bottom w:val="single" w:sz="4" w:space="0" w:color="auto"/>
              <w:right w:val="single" w:sz="4" w:space="0" w:color="auto"/>
            </w:tcBorders>
            <w:shd w:val="clear" w:color="auto" w:fill="auto"/>
            <w:noWrap/>
            <w:vAlign w:val="center"/>
            <w:hideMark/>
          </w:tcPr>
          <w:p w14:paraId="7B8475FD" w14:textId="77777777" w:rsidR="00D15B3D" w:rsidRPr="00D15B3D" w:rsidRDefault="00D15B3D" w:rsidP="00D15B3D">
            <w:pPr>
              <w:spacing w:line="240" w:lineRule="auto"/>
              <w:jc w:val="right"/>
              <w:rPr>
                <w:sz w:val="12"/>
                <w:szCs w:val="12"/>
              </w:rPr>
            </w:pPr>
            <w:r w:rsidRPr="00D15B3D">
              <w:rPr>
                <w:sz w:val="12"/>
                <w:szCs w:val="12"/>
              </w:rPr>
              <w:t>27 000,00</w:t>
            </w:r>
          </w:p>
        </w:tc>
        <w:tc>
          <w:tcPr>
            <w:tcW w:w="478" w:type="pct"/>
            <w:tcBorders>
              <w:top w:val="nil"/>
              <w:left w:val="nil"/>
              <w:bottom w:val="single" w:sz="4" w:space="0" w:color="auto"/>
              <w:right w:val="single" w:sz="4" w:space="0" w:color="auto"/>
            </w:tcBorders>
            <w:shd w:val="clear" w:color="auto" w:fill="auto"/>
            <w:noWrap/>
            <w:vAlign w:val="center"/>
            <w:hideMark/>
          </w:tcPr>
          <w:p w14:paraId="23AF6E56"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C28A3CC" w14:textId="77777777" w:rsidR="00D15B3D" w:rsidRPr="00D15B3D" w:rsidRDefault="00D15B3D" w:rsidP="00D15B3D">
            <w:pPr>
              <w:spacing w:line="240" w:lineRule="auto"/>
              <w:jc w:val="right"/>
              <w:rPr>
                <w:sz w:val="12"/>
                <w:szCs w:val="12"/>
              </w:rPr>
            </w:pPr>
            <w:r w:rsidRPr="00D15B3D">
              <w:rPr>
                <w:sz w:val="12"/>
                <w:szCs w:val="12"/>
              </w:rPr>
              <w:t>27 000</w:t>
            </w:r>
          </w:p>
        </w:tc>
        <w:tc>
          <w:tcPr>
            <w:tcW w:w="630" w:type="pct"/>
            <w:tcBorders>
              <w:top w:val="nil"/>
              <w:left w:val="nil"/>
              <w:bottom w:val="single" w:sz="4" w:space="0" w:color="auto"/>
              <w:right w:val="single" w:sz="4" w:space="0" w:color="auto"/>
            </w:tcBorders>
            <w:shd w:val="clear" w:color="auto" w:fill="auto"/>
            <w:noWrap/>
            <w:vAlign w:val="center"/>
            <w:hideMark/>
          </w:tcPr>
          <w:p w14:paraId="5E2098AF" w14:textId="77777777" w:rsidR="00D15B3D" w:rsidRPr="00D15B3D" w:rsidRDefault="00D15B3D" w:rsidP="00D15B3D">
            <w:pPr>
              <w:spacing w:line="240" w:lineRule="auto"/>
              <w:jc w:val="right"/>
              <w:rPr>
                <w:sz w:val="12"/>
                <w:szCs w:val="12"/>
              </w:rPr>
            </w:pPr>
            <w:r w:rsidRPr="00D15B3D">
              <w:rPr>
                <w:sz w:val="12"/>
                <w:szCs w:val="12"/>
              </w:rPr>
              <w:t>27 000,00</w:t>
            </w:r>
          </w:p>
        </w:tc>
        <w:tc>
          <w:tcPr>
            <w:tcW w:w="478" w:type="pct"/>
            <w:tcBorders>
              <w:top w:val="nil"/>
              <w:left w:val="nil"/>
              <w:bottom w:val="single" w:sz="4" w:space="0" w:color="auto"/>
              <w:right w:val="single" w:sz="4" w:space="0" w:color="auto"/>
            </w:tcBorders>
            <w:shd w:val="clear" w:color="auto" w:fill="auto"/>
            <w:noWrap/>
            <w:vAlign w:val="center"/>
            <w:hideMark/>
          </w:tcPr>
          <w:p w14:paraId="238E47AB"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565B95E2"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90569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55DA8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AD75CA"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4F8C8CD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02FDD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D24CF2"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5DEC03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8027A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7E7501"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271DDD8"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91D5DF"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C68C8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09D993"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37ECE7F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8CE46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22F0D3"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57DAB5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22F68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5895A6"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CF11323"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58677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85D1F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D5B29F"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C32643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3A6AF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26644B"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BE24D8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C66F9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B4E639"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C8224FB"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781E4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2E473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6FA089"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6D6E9C8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77011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70BAEC"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EBFD01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9EF2D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D654DB"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F121F9D" w14:textId="77777777" w:rsidTr="00D15B3D">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7D19FB4"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FE8933C" w14:textId="77777777" w:rsidR="00D15B3D" w:rsidRPr="00D15B3D" w:rsidRDefault="00D15B3D" w:rsidP="00D15B3D">
            <w:pPr>
              <w:spacing w:line="240" w:lineRule="auto"/>
              <w:jc w:val="center"/>
              <w:rPr>
                <w:b/>
                <w:bCs/>
                <w:sz w:val="12"/>
                <w:szCs w:val="12"/>
              </w:rPr>
            </w:pPr>
            <w:r w:rsidRPr="00D15B3D">
              <w:rPr>
                <w:b/>
                <w:bCs/>
                <w:sz w:val="12"/>
                <w:szCs w:val="12"/>
              </w:rPr>
              <w:t>92109</w:t>
            </w:r>
          </w:p>
        </w:tc>
        <w:tc>
          <w:tcPr>
            <w:tcW w:w="1025" w:type="pct"/>
            <w:tcBorders>
              <w:top w:val="nil"/>
              <w:left w:val="nil"/>
              <w:bottom w:val="single" w:sz="4" w:space="0" w:color="auto"/>
              <w:right w:val="single" w:sz="4" w:space="0" w:color="auto"/>
            </w:tcBorders>
            <w:shd w:val="clear" w:color="000000" w:fill="FFFDC1"/>
            <w:vAlign w:val="center"/>
            <w:hideMark/>
          </w:tcPr>
          <w:p w14:paraId="08652C48" w14:textId="77777777" w:rsidR="00D15B3D" w:rsidRPr="00D15B3D" w:rsidRDefault="00D15B3D" w:rsidP="00D15B3D">
            <w:pPr>
              <w:spacing w:line="240" w:lineRule="auto"/>
              <w:rPr>
                <w:b/>
                <w:bCs/>
                <w:sz w:val="12"/>
                <w:szCs w:val="12"/>
              </w:rPr>
            </w:pPr>
            <w:r w:rsidRPr="00D15B3D">
              <w:rPr>
                <w:b/>
                <w:bCs/>
                <w:sz w:val="12"/>
                <w:szCs w:val="12"/>
              </w:rPr>
              <w:t>Domy i ośrodki kultury, świetlice i kluby</w:t>
            </w:r>
          </w:p>
        </w:tc>
        <w:tc>
          <w:tcPr>
            <w:tcW w:w="537" w:type="pct"/>
            <w:tcBorders>
              <w:top w:val="nil"/>
              <w:left w:val="nil"/>
              <w:bottom w:val="single" w:sz="4" w:space="0" w:color="auto"/>
              <w:right w:val="single" w:sz="4" w:space="0" w:color="auto"/>
            </w:tcBorders>
            <w:shd w:val="clear" w:color="000000" w:fill="FFFDC1"/>
            <w:vAlign w:val="center"/>
            <w:hideMark/>
          </w:tcPr>
          <w:p w14:paraId="2C608493" w14:textId="77777777" w:rsidR="00D15B3D" w:rsidRPr="00D15B3D" w:rsidRDefault="00D15B3D" w:rsidP="00D15B3D">
            <w:pPr>
              <w:spacing w:line="240" w:lineRule="auto"/>
              <w:jc w:val="right"/>
              <w:rPr>
                <w:b/>
                <w:bCs/>
                <w:sz w:val="12"/>
                <w:szCs w:val="12"/>
              </w:rPr>
            </w:pPr>
            <w:r w:rsidRPr="00D15B3D">
              <w:rPr>
                <w:b/>
                <w:bCs/>
                <w:sz w:val="12"/>
                <w:szCs w:val="12"/>
              </w:rPr>
              <w:t>7 946 900</w:t>
            </w:r>
          </w:p>
        </w:tc>
        <w:tc>
          <w:tcPr>
            <w:tcW w:w="630" w:type="pct"/>
            <w:tcBorders>
              <w:top w:val="nil"/>
              <w:left w:val="nil"/>
              <w:bottom w:val="single" w:sz="4" w:space="0" w:color="auto"/>
              <w:right w:val="single" w:sz="4" w:space="0" w:color="auto"/>
            </w:tcBorders>
            <w:shd w:val="clear" w:color="000000" w:fill="FFFDC1"/>
            <w:vAlign w:val="center"/>
            <w:hideMark/>
          </w:tcPr>
          <w:p w14:paraId="0DCABAA5" w14:textId="77777777" w:rsidR="00D15B3D" w:rsidRPr="00D15B3D" w:rsidRDefault="00D15B3D" w:rsidP="00D15B3D">
            <w:pPr>
              <w:spacing w:line="240" w:lineRule="auto"/>
              <w:jc w:val="right"/>
              <w:rPr>
                <w:b/>
                <w:bCs/>
                <w:sz w:val="12"/>
                <w:szCs w:val="12"/>
              </w:rPr>
            </w:pPr>
            <w:r w:rsidRPr="00D15B3D">
              <w:rPr>
                <w:b/>
                <w:bCs/>
                <w:sz w:val="12"/>
                <w:szCs w:val="12"/>
              </w:rPr>
              <w:t>7 932 000,00</w:t>
            </w:r>
          </w:p>
        </w:tc>
        <w:tc>
          <w:tcPr>
            <w:tcW w:w="478" w:type="pct"/>
            <w:tcBorders>
              <w:top w:val="nil"/>
              <w:left w:val="nil"/>
              <w:bottom w:val="single" w:sz="4" w:space="0" w:color="auto"/>
              <w:right w:val="single" w:sz="4" w:space="0" w:color="auto"/>
            </w:tcBorders>
            <w:shd w:val="clear" w:color="000000" w:fill="FFFDC1"/>
            <w:vAlign w:val="center"/>
            <w:hideMark/>
          </w:tcPr>
          <w:p w14:paraId="35670B1B" w14:textId="77777777" w:rsidR="00D15B3D" w:rsidRPr="00D15B3D" w:rsidRDefault="00D15B3D" w:rsidP="00D15B3D">
            <w:pPr>
              <w:spacing w:line="240" w:lineRule="auto"/>
              <w:jc w:val="right"/>
              <w:rPr>
                <w:b/>
                <w:bCs/>
                <w:sz w:val="12"/>
                <w:szCs w:val="12"/>
              </w:rPr>
            </w:pPr>
            <w:r w:rsidRPr="00D15B3D">
              <w:rPr>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14:paraId="4D21E95E" w14:textId="77777777" w:rsidR="00D15B3D" w:rsidRPr="00D15B3D" w:rsidRDefault="00D15B3D" w:rsidP="00D15B3D">
            <w:pPr>
              <w:spacing w:line="240" w:lineRule="auto"/>
              <w:jc w:val="right"/>
              <w:rPr>
                <w:b/>
                <w:bCs/>
                <w:sz w:val="12"/>
                <w:szCs w:val="12"/>
              </w:rPr>
            </w:pPr>
            <w:r w:rsidRPr="00D15B3D">
              <w:rPr>
                <w:b/>
                <w:bCs/>
                <w:sz w:val="12"/>
                <w:szCs w:val="12"/>
              </w:rPr>
              <w:t>7 946 900</w:t>
            </w:r>
          </w:p>
        </w:tc>
        <w:tc>
          <w:tcPr>
            <w:tcW w:w="630" w:type="pct"/>
            <w:tcBorders>
              <w:top w:val="nil"/>
              <w:left w:val="nil"/>
              <w:bottom w:val="single" w:sz="4" w:space="0" w:color="auto"/>
              <w:right w:val="single" w:sz="4" w:space="0" w:color="auto"/>
            </w:tcBorders>
            <w:shd w:val="clear" w:color="000000" w:fill="FFFDC1"/>
            <w:vAlign w:val="center"/>
            <w:hideMark/>
          </w:tcPr>
          <w:p w14:paraId="29029DD5" w14:textId="77777777" w:rsidR="00D15B3D" w:rsidRPr="00D15B3D" w:rsidRDefault="00D15B3D" w:rsidP="00D15B3D">
            <w:pPr>
              <w:spacing w:line="240" w:lineRule="auto"/>
              <w:jc w:val="right"/>
              <w:rPr>
                <w:b/>
                <w:bCs/>
                <w:sz w:val="12"/>
                <w:szCs w:val="12"/>
              </w:rPr>
            </w:pPr>
            <w:r w:rsidRPr="00D15B3D">
              <w:rPr>
                <w:b/>
                <w:bCs/>
                <w:sz w:val="12"/>
                <w:szCs w:val="12"/>
              </w:rPr>
              <w:t>7 932 000,00</w:t>
            </w:r>
          </w:p>
        </w:tc>
        <w:tc>
          <w:tcPr>
            <w:tcW w:w="478" w:type="pct"/>
            <w:tcBorders>
              <w:top w:val="nil"/>
              <w:left w:val="nil"/>
              <w:bottom w:val="single" w:sz="4" w:space="0" w:color="auto"/>
              <w:right w:val="single" w:sz="4" w:space="0" w:color="auto"/>
            </w:tcBorders>
            <w:shd w:val="clear" w:color="000000" w:fill="FFFDC1"/>
            <w:vAlign w:val="center"/>
            <w:hideMark/>
          </w:tcPr>
          <w:p w14:paraId="646DB052" w14:textId="77777777" w:rsidR="00D15B3D" w:rsidRPr="00D15B3D" w:rsidRDefault="00D15B3D" w:rsidP="00D15B3D">
            <w:pPr>
              <w:spacing w:line="240" w:lineRule="auto"/>
              <w:jc w:val="right"/>
              <w:rPr>
                <w:b/>
                <w:bCs/>
                <w:sz w:val="12"/>
                <w:szCs w:val="12"/>
              </w:rPr>
            </w:pPr>
            <w:r w:rsidRPr="00D15B3D">
              <w:rPr>
                <w:b/>
                <w:bCs/>
                <w:sz w:val="12"/>
                <w:szCs w:val="12"/>
              </w:rPr>
              <w:t>99,8</w:t>
            </w:r>
          </w:p>
        </w:tc>
      </w:tr>
      <w:tr w:rsidR="00D15B3D" w:rsidRPr="00D15B3D" w14:paraId="425ECBDB"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53C47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A501C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428631"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0522B72F" w14:textId="77777777" w:rsidR="00D15B3D" w:rsidRPr="00D15B3D" w:rsidRDefault="00D15B3D" w:rsidP="00D15B3D">
            <w:pPr>
              <w:spacing w:line="240" w:lineRule="auto"/>
              <w:jc w:val="right"/>
              <w:rPr>
                <w:sz w:val="12"/>
                <w:szCs w:val="12"/>
              </w:rPr>
            </w:pPr>
            <w:r w:rsidRPr="00D15B3D">
              <w:rPr>
                <w:sz w:val="12"/>
                <w:szCs w:val="12"/>
              </w:rPr>
              <w:t>7 946 900</w:t>
            </w:r>
          </w:p>
        </w:tc>
        <w:tc>
          <w:tcPr>
            <w:tcW w:w="630" w:type="pct"/>
            <w:tcBorders>
              <w:top w:val="nil"/>
              <w:left w:val="nil"/>
              <w:bottom w:val="single" w:sz="4" w:space="0" w:color="auto"/>
              <w:right w:val="single" w:sz="4" w:space="0" w:color="auto"/>
            </w:tcBorders>
            <w:shd w:val="clear" w:color="auto" w:fill="auto"/>
            <w:noWrap/>
            <w:vAlign w:val="center"/>
            <w:hideMark/>
          </w:tcPr>
          <w:p w14:paraId="1FDA2E17" w14:textId="77777777" w:rsidR="00D15B3D" w:rsidRPr="00D15B3D" w:rsidRDefault="00D15B3D" w:rsidP="00D15B3D">
            <w:pPr>
              <w:spacing w:line="240" w:lineRule="auto"/>
              <w:jc w:val="right"/>
              <w:rPr>
                <w:sz w:val="12"/>
                <w:szCs w:val="12"/>
              </w:rPr>
            </w:pPr>
            <w:r w:rsidRPr="00D15B3D">
              <w:rPr>
                <w:sz w:val="12"/>
                <w:szCs w:val="12"/>
              </w:rPr>
              <w:t>7 932 000,00</w:t>
            </w:r>
          </w:p>
        </w:tc>
        <w:tc>
          <w:tcPr>
            <w:tcW w:w="478" w:type="pct"/>
            <w:tcBorders>
              <w:top w:val="nil"/>
              <w:left w:val="nil"/>
              <w:bottom w:val="single" w:sz="4" w:space="0" w:color="auto"/>
              <w:right w:val="single" w:sz="4" w:space="0" w:color="auto"/>
            </w:tcBorders>
            <w:shd w:val="clear" w:color="auto" w:fill="auto"/>
            <w:noWrap/>
            <w:vAlign w:val="center"/>
            <w:hideMark/>
          </w:tcPr>
          <w:p w14:paraId="1026DBAF" w14:textId="77777777" w:rsidR="00D15B3D" w:rsidRPr="00D15B3D" w:rsidRDefault="00D15B3D" w:rsidP="00D15B3D">
            <w:pPr>
              <w:spacing w:line="240" w:lineRule="auto"/>
              <w:jc w:val="right"/>
              <w:rPr>
                <w:sz w:val="12"/>
                <w:szCs w:val="12"/>
              </w:rPr>
            </w:pPr>
            <w:r w:rsidRPr="00D15B3D">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3DC68C4F" w14:textId="77777777" w:rsidR="00D15B3D" w:rsidRPr="00D15B3D" w:rsidRDefault="00D15B3D" w:rsidP="00D15B3D">
            <w:pPr>
              <w:spacing w:line="240" w:lineRule="auto"/>
              <w:jc w:val="right"/>
              <w:rPr>
                <w:sz w:val="12"/>
                <w:szCs w:val="12"/>
              </w:rPr>
            </w:pPr>
            <w:r w:rsidRPr="00D15B3D">
              <w:rPr>
                <w:sz w:val="12"/>
                <w:szCs w:val="12"/>
              </w:rPr>
              <w:t>7 946 900</w:t>
            </w:r>
          </w:p>
        </w:tc>
        <w:tc>
          <w:tcPr>
            <w:tcW w:w="630" w:type="pct"/>
            <w:tcBorders>
              <w:top w:val="nil"/>
              <w:left w:val="nil"/>
              <w:bottom w:val="single" w:sz="4" w:space="0" w:color="auto"/>
              <w:right w:val="single" w:sz="4" w:space="0" w:color="auto"/>
            </w:tcBorders>
            <w:shd w:val="clear" w:color="auto" w:fill="auto"/>
            <w:noWrap/>
            <w:vAlign w:val="center"/>
            <w:hideMark/>
          </w:tcPr>
          <w:p w14:paraId="05019456" w14:textId="77777777" w:rsidR="00D15B3D" w:rsidRPr="00D15B3D" w:rsidRDefault="00D15B3D" w:rsidP="00D15B3D">
            <w:pPr>
              <w:spacing w:line="240" w:lineRule="auto"/>
              <w:jc w:val="right"/>
              <w:rPr>
                <w:sz w:val="12"/>
                <w:szCs w:val="12"/>
              </w:rPr>
            </w:pPr>
            <w:r w:rsidRPr="00D15B3D">
              <w:rPr>
                <w:sz w:val="12"/>
                <w:szCs w:val="12"/>
              </w:rPr>
              <w:t>7 932 000,00</w:t>
            </w:r>
          </w:p>
        </w:tc>
        <w:tc>
          <w:tcPr>
            <w:tcW w:w="478" w:type="pct"/>
            <w:tcBorders>
              <w:top w:val="nil"/>
              <w:left w:val="nil"/>
              <w:bottom w:val="single" w:sz="4" w:space="0" w:color="auto"/>
              <w:right w:val="single" w:sz="4" w:space="0" w:color="auto"/>
            </w:tcBorders>
            <w:shd w:val="clear" w:color="auto" w:fill="auto"/>
            <w:noWrap/>
            <w:vAlign w:val="center"/>
            <w:hideMark/>
          </w:tcPr>
          <w:p w14:paraId="28A44E5B" w14:textId="77777777" w:rsidR="00D15B3D" w:rsidRPr="00D15B3D" w:rsidRDefault="00D15B3D" w:rsidP="00D15B3D">
            <w:pPr>
              <w:spacing w:line="240" w:lineRule="auto"/>
              <w:jc w:val="right"/>
              <w:rPr>
                <w:sz w:val="12"/>
                <w:szCs w:val="12"/>
              </w:rPr>
            </w:pPr>
            <w:r w:rsidRPr="00D15B3D">
              <w:rPr>
                <w:sz w:val="12"/>
                <w:szCs w:val="12"/>
              </w:rPr>
              <w:t>99,8</w:t>
            </w:r>
          </w:p>
        </w:tc>
      </w:tr>
      <w:tr w:rsidR="00D15B3D" w:rsidRPr="00D15B3D" w14:paraId="556D6E98"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BF5F6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BB0FB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579709"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6749F1C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CD8AB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4FF230"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80AF58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79161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50CA4B"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F752A25"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38A4C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15F47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4FECA5"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08363C0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A89F7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FAA5C6"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8B654F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E6CF9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B5B1DD"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FDEA658"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DEDCD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CB8A8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8D8BF8"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1C3F94C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3AFDB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8243F81"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1A5128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C496A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D3E400"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A9B0434"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A06FB6"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EA68C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C20444"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12A6F1C" w14:textId="77777777" w:rsidR="00D15B3D" w:rsidRPr="00D15B3D" w:rsidRDefault="00D15B3D" w:rsidP="00D15B3D">
            <w:pPr>
              <w:spacing w:line="240" w:lineRule="auto"/>
              <w:jc w:val="right"/>
              <w:rPr>
                <w:sz w:val="12"/>
                <w:szCs w:val="12"/>
              </w:rPr>
            </w:pPr>
            <w:r w:rsidRPr="00D15B3D">
              <w:rPr>
                <w:sz w:val="12"/>
                <w:szCs w:val="12"/>
              </w:rPr>
              <w:t>7 946 900</w:t>
            </w:r>
          </w:p>
        </w:tc>
        <w:tc>
          <w:tcPr>
            <w:tcW w:w="630" w:type="pct"/>
            <w:tcBorders>
              <w:top w:val="nil"/>
              <w:left w:val="nil"/>
              <w:bottom w:val="single" w:sz="4" w:space="0" w:color="auto"/>
              <w:right w:val="single" w:sz="4" w:space="0" w:color="auto"/>
            </w:tcBorders>
            <w:shd w:val="clear" w:color="auto" w:fill="auto"/>
            <w:noWrap/>
            <w:vAlign w:val="center"/>
            <w:hideMark/>
          </w:tcPr>
          <w:p w14:paraId="73F546CE" w14:textId="77777777" w:rsidR="00D15B3D" w:rsidRPr="00D15B3D" w:rsidRDefault="00D15B3D" w:rsidP="00D15B3D">
            <w:pPr>
              <w:spacing w:line="240" w:lineRule="auto"/>
              <w:jc w:val="right"/>
              <w:rPr>
                <w:sz w:val="12"/>
                <w:szCs w:val="12"/>
              </w:rPr>
            </w:pPr>
            <w:r w:rsidRPr="00D15B3D">
              <w:rPr>
                <w:sz w:val="12"/>
                <w:szCs w:val="12"/>
              </w:rPr>
              <w:t>7 932 000,00</w:t>
            </w:r>
          </w:p>
        </w:tc>
        <w:tc>
          <w:tcPr>
            <w:tcW w:w="478" w:type="pct"/>
            <w:tcBorders>
              <w:top w:val="nil"/>
              <w:left w:val="nil"/>
              <w:bottom w:val="single" w:sz="4" w:space="0" w:color="auto"/>
              <w:right w:val="single" w:sz="4" w:space="0" w:color="auto"/>
            </w:tcBorders>
            <w:shd w:val="clear" w:color="auto" w:fill="auto"/>
            <w:noWrap/>
            <w:vAlign w:val="center"/>
            <w:hideMark/>
          </w:tcPr>
          <w:p w14:paraId="23AA5189" w14:textId="77777777" w:rsidR="00D15B3D" w:rsidRPr="00D15B3D" w:rsidRDefault="00D15B3D" w:rsidP="00D15B3D">
            <w:pPr>
              <w:spacing w:line="240" w:lineRule="auto"/>
              <w:jc w:val="right"/>
              <w:rPr>
                <w:sz w:val="12"/>
                <w:szCs w:val="12"/>
              </w:rPr>
            </w:pPr>
            <w:r w:rsidRPr="00D15B3D">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5806C29E" w14:textId="77777777" w:rsidR="00D15B3D" w:rsidRPr="00D15B3D" w:rsidRDefault="00D15B3D" w:rsidP="00D15B3D">
            <w:pPr>
              <w:spacing w:line="240" w:lineRule="auto"/>
              <w:jc w:val="right"/>
              <w:rPr>
                <w:sz w:val="12"/>
                <w:szCs w:val="12"/>
              </w:rPr>
            </w:pPr>
            <w:r w:rsidRPr="00D15B3D">
              <w:rPr>
                <w:sz w:val="12"/>
                <w:szCs w:val="12"/>
              </w:rPr>
              <w:t>7 946 900</w:t>
            </w:r>
          </w:p>
        </w:tc>
        <w:tc>
          <w:tcPr>
            <w:tcW w:w="630" w:type="pct"/>
            <w:tcBorders>
              <w:top w:val="nil"/>
              <w:left w:val="nil"/>
              <w:bottom w:val="single" w:sz="4" w:space="0" w:color="auto"/>
              <w:right w:val="single" w:sz="4" w:space="0" w:color="auto"/>
            </w:tcBorders>
            <w:shd w:val="clear" w:color="auto" w:fill="auto"/>
            <w:noWrap/>
            <w:vAlign w:val="center"/>
            <w:hideMark/>
          </w:tcPr>
          <w:p w14:paraId="16651D0A" w14:textId="77777777" w:rsidR="00D15B3D" w:rsidRPr="00D15B3D" w:rsidRDefault="00D15B3D" w:rsidP="00D15B3D">
            <w:pPr>
              <w:spacing w:line="240" w:lineRule="auto"/>
              <w:jc w:val="right"/>
              <w:rPr>
                <w:sz w:val="12"/>
                <w:szCs w:val="12"/>
              </w:rPr>
            </w:pPr>
            <w:r w:rsidRPr="00D15B3D">
              <w:rPr>
                <w:sz w:val="12"/>
                <w:szCs w:val="12"/>
              </w:rPr>
              <w:t>7 932 000,00</w:t>
            </w:r>
          </w:p>
        </w:tc>
        <w:tc>
          <w:tcPr>
            <w:tcW w:w="478" w:type="pct"/>
            <w:tcBorders>
              <w:top w:val="nil"/>
              <w:left w:val="nil"/>
              <w:bottom w:val="single" w:sz="4" w:space="0" w:color="auto"/>
              <w:right w:val="single" w:sz="4" w:space="0" w:color="auto"/>
            </w:tcBorders>
            <w:shd w:val="clear" w:color="auto" w:fill="auto"/>
            <w:noWrap/>
            <w:vAlign w:val="center"/>
            <w:hideMark/>
          </w:tcPr>
          <w:p w14:paraId="4017C2DA" w14:textId="77777777" w:rsidR="00D15B3D" w:rsidRPr="00D15B3D" w:rsidRDefault="00D15B3D" w:rsidP="00D15B3D">
            <w:pPr>
              <w:spacing w:line="240" w:lineRule="auto"/>
              <w:jc w:val="right"/>
              <w:rPr>
                <w:sz w:val="12"/>
                <w:szCs w:val="12"/>
              </w:rPr>
            </w:pPr>
            <w:r w:rsidRPr="00D15B3D">
              <w:rPr>
                <w:sz w:val="12"/>
                <w:szCs w:val="12"/>
              </w:rPr>
              <w:t>99,8</w:t>
            </w:r>
          </w:p>
        </w:tc>
      </w:tr>
      <w:tr w:rsidR="00D15B3D" w:rsidRPr="00D15B3D" w14:paraId="237A6DF4"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FD250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81FA66"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6FDCC5"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C75308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D2B4E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720AC8"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E147BD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DFB12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9B50E0"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29D56AE"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AD8F58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50AF6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6627CA"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4111F4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EA287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1FE55A"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3AE926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3331B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061696"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B6AE90E"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913110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81F046"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EB6B06"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C75847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68C24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F1AB81"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64D56E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0C542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0553C2"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0DC0299"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7BA50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773A2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FE31D3"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67CA2EB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6EEBC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57640C"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7A5C96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2CFC6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DB5F1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01C0E2E"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5C6A1F"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5FE620"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90C4E2E"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81FEFC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3DD66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56B044" w14:textId="77777777" w:rsidR="00D15B3D" w:rsidRPr="00D15B3D" w:rsidRDefault="00D15B3D" w:rsidP="00D15B3D">
            <w:pPr>
              <w:spacing w:line="240" w:lineRule="auto"/>
              <w:jc w:val="right"/>
              <w:rPr>
                <w:color w:val="FF1818"/>
                <w:sz w:val="12"/>
                <w:szCs w:val="12"/>
              </w:rPr>
            </w:pPr>
            <w:r w:rsidRPr="00D15B3D">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7B4F6C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6CBEA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DA347A" w14:textId="77777777" w:rsidR="00D15B3D" w:rsidRPr="00D15B3D" w:rsidRDefault="00D15B3D" w:rsidP="00D15B3D">
            <w:pPr>
              <w:spacing w:line="240" w:lineRule="auto"/>
              <w:jc w:val="right"/>
              <w:rPr>
                <w:color w:val="FF1818"/>
                <w:sz w:val="12"/>
                <w:szCs w:val="12"/>
              </w:rPr>
            </w:pPr>
            <w:r w:rsidRPr="00D15B3D">
              <w:rPr>
                <w:color w:val="FF1818"/>
                <w:sz w:val="12"/>
                <w:szCs w:val="12"/>
              </w:rPr>
              <w:t> </w:t>
            </w:r>
          </w:p>
        </w:tc>
      </w:tr>
      <w:tr w:rsidR="00D15B3D" w:rsidRPr="00D15B3D" w14:paraId="7A123A11" w14:textId="77777777" w:rsidTr="00D15B3D">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F58B6BB"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966EA5E" w14:textId="77777777" w:rsidR="00D15B3D" w:rsidRPr="00D15B3D" w:rsidRDefault="00D15B3D" w:rsidP="00D15B3D">
            <w:pPr>
              <w:spacing w:line="240" w:lineRule="auto"/>
              <w:jc w:val="center"/>
              <w:rPr>
                <w:b/>
                <w:bCs/>
                <w:sz w:val="12"/>
                <w:szCs w:val="12"/>
              </w:rPr>
            </w:pPr>
            <w:r w:rsidRPr="00D15B3D">
              <w:rPr>
                <w:b/>
                <w:bCs/>
                <w:sz w:val="12"/>
                <w:szCs w:val="12"/>
              </w:rPr>
              <w:t>92116</w:t>
            </w:r>
          </w:p>
        </w:tc>
        <w:tc>
          <w:tcPr>
            <w:tcW w:w="1025" w:type="pct"/>
            <w:tcBorders>
              <w:top w:val="nil"/>
              <w:left w:val="nil"/>
              <w:bottom w:val="single" w:sz="4" w:space="0" w:color="auto"/>
              <w:right w:val="single" w:sz="4" w:space="0" w:color="auto"/>
            </w:tcBorders>
            <w:shd w:val="clear" w:color="000000" w:fill="FFFDC1"/>
            <w:vAlign w:val="center"/>
            <w:hideMark/>
          </w:tcPr>
          <w:p w14:paraId="0C39E81A" w14:textId="77777777" w:rsidR="00D15B3D" w:rsidRPr="00D15B3D" w:rsidRDefault="00D15B3D" w:rsidP="00D15B3D">
            <w:pPr>
              <w:spacing w:line="240" w:lineRule="auto"/>
              <w:rPr>
                <w:b/>
                <w:bCs/>
                <w:sz w:val="12"/>
                <w:szCs w:val="12"/>
              </w:rPr>
            </w:pPr>
            <w:r w:rsidRPr="00D15B3D">
              <w:rPr>
                <w:b/>
                <w:bCs/>
                <w:sz w:val="12"/>
                <w:szCs w:val="12"/>
              </w:rPr>
              <w:t>Biblioteki</w:t>
            </w:r>
          </w:p>
        </w:tc>
        <w:tc>
          <w:tcPr>
            <w:tcW w:w="537" w:type="pct"/>
            <w:tcBorders>
              <w:top w:val="nil"/>
              <w:left w:val="nil"/>
              <w:bottom w:val="single" w:sz="4" w:space="0" w:color="auto"/>
              <w:right w:val="single" w:sz="4" w:space="0" w:color="auto"/>
            </w:tcBorders>
            <w:shd w:val="clear" w:color="000000" w:fill="FFFDC1"/>
            <w:vAlign w:val="center"/>
            <w:hideMark/>
          </w:tcPr>
          <w:p w14:paraId="2489D9A8" w14:textId="77777777" w:rsidR="00D15B3D" w:rsidRPr="00D15B3D" w:rsidRDefault="00D15B3D" w:rsidP="00D15B3D">
            <w:pPr>
              <w:spacing w:line="240" w:lineRule="auto"/>
              <w:jc w:val="right"/>
              <w:rPr>
                <w:b/>
                <w:bCs/>
                <w:sz w:val="12"/>
                <w:szCs w:val="12"/>
              </w:rPr>
            </w:pPr>
            <w:r w:rsidRPr="00D15B3D">
              <w:rPr>
                <w:b/>
                <w:bCs/>
                <w:sz w:val="12"/>
                <w:szCs w:val="12"/>
              </w:rPr>
              <w:t>18 584 020</w:t>
            </w:r>
          </w:p>
        </w:tc>
        <w:tc>
          <w:tcPr>
            <w:tcW w:w="630" w:type="pct"/>
            <w:tcBorders>
              <w:top w:val="nil"/>
              <w:left w:val="nil"/>
              <w:bottom w:val="single" w:sz="4" w:space="0" w:color="auto"/>
              <w:right w:val="single" w:sz="4" w:space="0" w:color="auto"/>
            </w:tcBorders>
            <w:shd w:val="clear" w:color="000000" w:fill="FFFDC1"/>
            <w:vAlign w:val="center"/>
            <w:hideMark/>
          </w:tcPr>
          <w:p w14:paraId="576FBBF3" w14:textId="77777777" w:rsidR="00D15B3D" w:rsidRPr="00D15B3D" w:rsidRDefault="00D15B3D" w:rsidP="00D15B3D">
            <w:pPr>
              <w:spacing w:line="240" w:lineRule="auto"/>
              <w:jc w:val="right"/>
              <w:rPr>
                <w:b/>
                <w:bCs/>
                <w:sz w:val="12"/>
                <w:szCs w:val="12"/>
              </w:rPr>
            </w:pPr>
            <w:r w:rsidRPr="00D15B3D">
              <w:rPr>
                <w:b/>
                <w:bCs/>
                <w:sz w:val="12"/>
                <w:szCs w:val="12"/>
              </w:rPr>
              <w:t>18 584 019,65</w:t>
            </w:r>
          </w:p>
        </w:tc>
        <w:tc>
          <w:tcPr>
            <w:tcW w:w="478" w:type="pct"/>
            <w:tcBorders>
              <w:top w:val="nil"/>
              <w:left w:val="nil"/>
              <w:bottom w:val="single" w:sz="4" w:space="0" w:color="auto"/>
              <w:right w:val="single" w:sz="4" w:space="0" w:color="auto"/>
            </w:tcBorders>
            <w:shd w:val="clear" w:color="000000" w:fill="FFFDC1"/>
            <w:vAlign w:val="center"/>
            <w:hideMark/>
          </w:tcPr>
          <w:p w14:paraId="748A42C6" w14:textId="77777777" w:rsidR="00D15B3D" w:rsidRPr="00D15B3D" w:rsidRDefault="00D15B3D" w:rsidP="00D15B3D">
            <w:pPr>
              <w:spacing w:line="240" w:lineRule="auto"/>
              <w:jc w:val="right"/>
              <w:rPr>
                <w:b/>
                <w:bCs/>
                <w:sz w:val="12"/>
                <w:szCs w:val="12"/>
              </w:rPr>
            </w:pPr>
            <w:r w:rsidRPr="00D15B3D">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77309C8A" w14:textId="77777777" w:rsidR="00D15B3D" w:rsidRPr="00D15B3D" w:rsidRDefault="00D15B3D" w:rsidP="00D15B3D">
            <w:pPr>
              <w:spacing w:line="240" w:lineRule="auto"/>
              <w:jc w:val="right"/>
              <w:rPr>
                <w:b/>
                <w:bCs/>
                <w:sz w:val="12"/>
                <w:szCs w:val="12"/>
              </w:rPr>
            </w:pPr>
            <w:r w:rsidRPr="00D15B3D">
              <w:rPr>
                <w:b/>
                <w:bCs/>
                <w:sz w:val="12"/>
                <w:szCs w:val="12"/>
              </w:rPr>
              <w:t>18 584 020</w:t>
            </w:r>
          </w:p>
        </w:tc>
        <w:tc>
          <w:tcPr>
            <w:tcW w:w="630" w:type="pct"/>
            <w:tcBorders>
              <w:top w:val="nil"/>
              <w:left w:val="nil"/>
              <w:bottom w:val="single" w:sz="4" w:space="0" w:color="auto"/>
              <w:right w:val="single" w:sz="4" w:space="0" w:color="auto"/>
            </w:tcBorders>
            <w:shd w:val="clear" w:color="000000" w:fill="FFFDC1"/>
            <w:vAlign w:val="center"/>
            <w:hideMark/>
          </w:tcPr>
          <w:p w14:paraId="1EF248A8" w14:textId="77777777" w:rsidR="00D15B3D" w:rsidRPr="00D15B3D" w:rsidRDefault="00D15B3D" w:rsidP="00D15B3D">
            <w:pPr>
              <w:spacing w:line="240" w:lineRule="auto"/>
              <w:jc w:val="right"/>
              <w:rPr>
                <w:b/>
                <w:bCs/>
                <w:sz w:val="12"/>
                <w:szCs w:val="12"/>
              </w:rPr>
            </w:pPr>
            <w:r w:rsidRPr="00D15B3D">
              <w:rPr>
                <w:b/>
                <w:bCs/>
                <w:sz w:val="12"/>
                <w:szCs w:val="12"/>
              </w:rPr>
              <w:t>18 584 019,65</w:t>
            </w:r>
          </w:p>
        </w:tc>
        <w:tc>
          <w:tcPr>
            <w:tcW w:w="478" w:type="pct"/>
            <w:tcBorders>
              <w:top w:val="nil"/>
              <w:left w:val="nil"/>
              <w:bottom w:val="single" w:sz="4" w:space="0" w:color="auto"/>
              <w:right w:val="single" w:sz="4" w:space="0" w:color="auto"/>
            </w:tcBorders>
            <w:shd w:val="clear" w:color="000000" w:fill="FFFDC1"/>
            <w:vAlign w:val="center"/>
            <w:hideMark/>
          </w:tcPr>
          <w:p w14:paraId="4FDA0582" w14:textId="77777777" w:rsidR="00D15B3D" w:rsidRPr="00D15B3D" w:rsidRDefault="00D15B3D" w:rsidP="00D15B3D">
            <w:pPr>
              <w:spacing w:line="240" w:lineRule="auto"/>
              <w:jc w:val="right"/>
              <w:rPr>
                <w:b/>
                <w:bCs/>
                <w:sz w:val="12"/>
                <w:szCs w:val="12"/>
              </w:rPr>
            </w:pPr>
            <w:r w:rsidRPr="00D15B3D">
              <w:rPr>
                <w:b/>
                <w:bCs/>
                <w:sz w:val="12"/>
                <w:szCs w:val="12"/>
              </w:rPr>
              <w:t>100,0</w:t>
            </w:r>
          </w:p>
        </w:tc>
      </w:tr>
      <w:tr w:rsidR="00D15B3D" w:rsidRPr="00D15B3D" w14:paraId="571C0B9A"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4AA95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4E6E1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E2C7F2"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511D42FD" w14:textId="77777777" w:rsidR="00D15B3D" w:rsidRPr="00D15B3D" w:rsidRDefault="00D15B3D" w:rsidP="00D15B3D">
            <w:pPr>
              <w:spacing w:line="240" w:lineRule="auto"/>
              <w:jc w:val="right"/>
              <w:rPr>
                <w:sz w:val="12"/>
                <w:szCs w:val="12"/>
              </w:rPr>
            </w:pPr>
            <w:r w:rsidRPr="00D15B3D">
              <w:rPr>
                <w:sz w:val="12"/>
                <w:szCs w:val="12"/>
              </w:rPr>
              <w:t>18 436 598</w:t>
            </w:r>
          </w:p>
        </w:tc>
        <w:tc>
          <w:tcPr>
            <w:tcW w:w="630" w:type="pct"/>
            <w:tcBorders>
              <w:top w:val="nil"/>
              <w:left w:val="nil"/>
              <w:bottom w:val="single" w:sz="4" w:space="0" w:color="auto"/>
              <w:right w:val="single" w:sz="4" w:space="0" w:color="auto"/>
            </w:tcBorders>
            <w:shd w:val="clear" w:color="auto" w:fill="auto"/>
            <w:noWrap/>
            <w:vAlign w:val="center"/>
            <w:hideMark/>
          </w:tcPr>
          <w:p w14:paraId="6A9FC6F7" w14:textId="77777777" w:rsidR="00D15B3D" w:rsidRPr="00D15B3D" w:rsidRDefault="00D15B3D" w:rsidP="00D15B3D">
            <w:pPr>
              <w:spacing w:line="240" w:lineRule="auto"/>
              <w:jc w:val="right"/>
              <w:rPr>
                <w:sz w:val="12"/>
                <w:szCs w:val="12"/>
              </w:rPr>
            </w:pPr>
            <w:r w:rsidRPr="00D15B3D">
              <w:rPr>
                <w:sz w:val="12"/>
                <w:szCs w:val="12"/>
              </w:rPr>
              <w:t>18 436 598,00</w:t>
            </w:r>
          </w:p>
        </w:tc>
        <w:tc>
          <w:tcPr>
            <w:tcW w:w="478" w:type="pct"/>
            <w:tcBorders>
              <w:top w:val="nil"/>
              <w:left w:val="nil"/>
              <w:bottom w:val="single" w:sz="4" w:space="0" w:color="auto"/>
              <w:right w:val="single" w:sz="4" w:space="0" w:color="auto"/>
            </w:tcBorders>
            <w:shd w:val="clear" w:color="auto" w:fill="auto"/>
            <w:noWrap/>
            <w:vAlign w:val="center"/>
            <w:hideMark/>
          </w:tcPr>
          <w:p w14:paraId="0EA0E785"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DDEA179" w14:textId="77777777" w:rsidR="00D15B3D" w:rsidRPr="00D15B3D" w:rsidRDefault="00D15B3D" w:rsidP="00D15B3D">
            <w:pPr>
              <w:spacing w:line="240" w:lineRule="auto"/>
              <w:jc w:val="right"/>
              <w:rPr>
                <w:sz w:val="12"/>
                <w:szCs w:val="12"/>
              </w:rPr>
            </w:pPr>
            <w:r w:rsidRPr="00D15B3D">
              <w:rPr>
                <w:sz w:val="12"/>
                <w:szCs w:val="12"/>
              </w:rPr>
              <w:t>18 436 598</w:t>
            </w:r>
          </w:p>
        </w:tc>
        <w:tc>
          <w:tcPr>
            <w:tcW w:w="630" w:type="pct"/>
            <w:tcBorders>
              <w:top w:val="nil"/>
              <w:left w:val="nil"/>
              <w:bottom w:val="single" w:sz="4" w:space="0" w:color="auto"/>
              <w:right w:val="single" w:sz="4" w:space="0" w:color="auto"/>
            </w:tcBorders>
            <w:shd w:val="clear" w:color="auto" w:fill="auto"/>
            <w:noWrap/>
            <w:vAlign w:val="center"/>
            <w:hideMark/>
          </w:tcPr>
          <w:p w14:paraId="70E575B9" w14:textId="77777777" w:rsidR="00D15B3D" w:rsidRPr="00D15B3D" w:rsidRDefault="00D15B3D" w:rsidP="00D15B3D">
            <w:pPr>
              <w:spacing w:line="240" w:lineRule="auto"/>
              <w:jc w:val="right"/>
              <w:rPr>
                <w:sz w:val="12"/>
                <w:szCs w:val="12"/>
              </w:rPr>
            </w:pPr>
            <w:r w:rsidRPr="00D15B3D">
              <w:rPr>
                <w:sz w:val="12"/>
                <w:szCs w:val="12"/>
              </w:rPr>
              <w:t>18 436 598,00</w:t>
            </w:r>
          </w:p>
        </w:tc>
        <w:tc>
          <w:tcPr>
            <w:tcW w:w="478" w:type="pct"/>
            <w:tcBorders>
              <w:top w:val="nil"/>
              <w:left w:val="nil"/>
              <w:bottom w:val="single" w:sz="4" w:space="0" w:color="auto"/>
              <w:right w:val="single" w:sz="4" w:space="0" w:color="auto"/>
            </w:tcBorders>
            <w:shd w:val="clear" w:color="auto" w:fill="auto"/>
            <w:noWrap/>
            <w:vAlign w:val="center"/>
            <w:hideMark/>
          </w:tcPr>
          <w:p w14:paraId="2DE22116"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4587FB4C"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F5FF2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49ED0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81632E7"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46ABA53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ED9B3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67CF2A"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0835DB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AF1F0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47334E"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040B265"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C062C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9A7A2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4C3E47"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07FDC7B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E296F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C726EA"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B2CC6B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D1668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580EE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E8A39D1"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08BDE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6A58B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DAC38C"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108C7B8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6B76D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BB8BB8"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EEBFBD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2A4E5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80B24A9"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60894EA"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D8D946"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141DC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C85DB3"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34BF6B27" w14:textId="77777777" w:rsidR="00D15B3D" w:rsidRPr="00D15B3D" w:rsidRDefault="00D15B3D" w:rsidP="00D15B3D">
            <w:pPr>
              <w:spacing w:line="240" w:lineRule="auto"/>
              <w:jc w:val="right"/>
              <w:rPr>
                <w:sz w:val="12"/>
                <w:szCs w:val="12"/>
              </w:rPr>
            </w:pPr>
            <w:r w:rsidRPr="00D15B3D">
              <w:rPr>
                <w:sz w:val="12"/>
                <w:szCs w:val="12"/>
              </w:rPr>
              <w:t>18 436 598</w:t>
            </w:r>
          </w:p>
        </w:tc>
        <w:tc>
          <w:tcPr>
            <w:tcW w:w="630" w:type="pct"/>
            <w:tcBorders>
              <w:top w:val="nil"/>
              <w:left w:val="nil"/>
              <w:bottom w:val="single" w:sz="4" w:space="0" w:color="auto"/>
              <w:right w:val="single" w:sz="4" w:space="0" w:color="auto"/>
            </w:tcBorders>
            <w:shd w:val="clear" w:color="auto" w:fill="auto"/>
            <w:noWrap/>
            <w:vAlign w:val="center"/>
            <w:hideMark/>
          </w:tcPr>
          <w:p w14:paraId="2E7E89D1" w14:textId="77777777" w:rsidR="00D15B3D" w:rsidRPr="00D15B3D" w:rsidRDefault="00D15B3D" w:rsidP="00D15B3D">
            <w:pPr>
              <w:spacing w:line="240" w:lineRule="auto"/>
              <w:jc w:val="right"/>
              <w:rPr>
                <w:sz w:val="12"/>
                <w:szCs w:val="12"/>
              </w:rPr>
            </w:pPr>
            <w:r w:rsidRPr="00D15B3D">
              <w:rPr>
                <w:sz w:val="12"/>
                <w:szCs w:val="12"/>
              </w:rPr>
              <w:t>18 436 598,00</w:t>
            </w:r>
          </w:p>
        </w:tc>
        <w:tc>
          <w:tcPr>
            <w:tcW w:w="478" w:type="pct"/>
            <w:tcBorders>
              <w:top w:val="nil"/>
              <w:left w:val="nil"/>
              <w:bottom w:val="single" w:sz="4" w:space="0" w:color="auto"/>
              <w:right w:val="single" w:sz="4" w:space="0" w:color="auto"/>
            </w:tcBorders>
            <w:shd w:val="clear" w:color="auto" w:fill="auto"/>
            <w:noWrap/>
            <w:vAlign w:val="center"/>
            <w:hideMark/>
          </w:tcPr>
          <w:p w14:paraId="4779D7D0"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8592BF1" w14:textId="77777777" w:rsidR="00D15B3D" w:rsidRPr="00D15B3D" w:rsidRDefault="00D15B3D" w:rsidP="00D15B3D">
            <w:pPr>
              <w:spacing w:line="240" w:lineRule="auto"/>
              <w:jc w:val="right"/>
              <w:rPr>
                <w:sz w:val="12"/>
                <w:szCs w:val="12"/>
              </w:rPr>
            </w:pPr>
            <w:r w:rsidRPr="00D15B3D">
              <w:rPr>
                <w:sz w:val="12"/>
                <w:szCs w:val="12"/>
              </w:rPr>
              <w:t>18 436 598</w:t>
            </w:r>
          </w:p>
        </w:tc>
        <w:tc>
          <w:tcPr>
            <w:tcW w:w="630" w:type="pct"/>
            <w:tcBorders>
              <w:top w:val="nil"/>
              <w:left w:val="nil"/>
              <w:bottom w:val="single" w:sz="4" w:space="0" w:color="auto"/>
              <w:right w:val="single" w:sz="4" w:space="0" w:color="auto"/>
            </w:tcBorders>
            <w:shd w:val="clear" w:color="auto" w:fill="auto"/>
            <w:noWrap/>
            <w:vAlign w:val="center"/>
            <w:hideMark/>
          </w:tcPr>
          <w:p w14:paraId="7FF78D2C" w14:textId="77777777" w:rsidR="00D15B3D" w:rsidRPr="00D15B3D" w:rsidRDefault="00D15B3D" w:rsidP="00D15B3D">
            <w:pPr>
              <w:spacing w:line="240" w:lineRule="auto"/>
              <w:jc w:val="right"/>
              <w:rPr>
                <w:sz w:val="12"/>
                <w:szCs w:val="12"/>
              </w:rPr>
            </w:pPr>
            <w:r w:rsidRPr="00D15B3D">
              <w:rPr>
                <w:sz w:val="12"/>
                <w:szCs w:val="12"/>
              </w:rPr>
              <w:t>18 436 598,00</w:t>
            </w:r>
          </w:p>
        </w:tc>
        <w:tc>
          <w:tcPr>
            <w:tcW w:w="478" w:type="pct"/>
            <w:tcBorders>
              <w:top w:val="nil"/>
              <w:left w:val="nil"/>
              <w:bottom w:val="single" w:sz="4" w:space="0" w:color="auto"/>
              <w:right w:val="single" w:sz="4" w:space="0" w:color="auto"/>
            </w:tcBorders>
            <w:shd w:val="clear" w:color="auto" w:fill="auto"/>
            <w:noWrap/>
            <w:vAlign w:val="center"/>
            <w:hideMark/>
          </w:tcPr>
          <w:p w14:paraId="56EFBBE8"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4B0A6EFD"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45A27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47741D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25CA4A"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ACE7C6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868D0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DDF034"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F54FBD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4E582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996D7E"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3E5AEAD"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50AF2F"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45D7EA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D0D20B"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4316AFC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61956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AE28F3"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E65CE8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B0687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4A332EE"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799D267"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6B080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E1ECA1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3B588E"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35C0F9A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36731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EA9AD1"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9420CC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F0373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83BA95"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E5EC38A"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297F0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FAFF9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D2B3738"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DF2152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21EFF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FF305E"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BEF5FF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423E9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67B385"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C957EFE"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80774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6B9E4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A4D7D2"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14F88A0E" w14:textId="77777777" w:rsidR="00D15B3D" w:rsidRPr="00D15B3D" w:rsidRDefault="00D15B3D" w:rsidP="00D15B3D">
            <w:pPr>
              <w:spacing w:line="240" w:lineRule="auto"/>
              <w:jc w:val="right"/>
              <w:rPr>
                <w:sz w:val="12"/>
                <w:szCs w:val="12"/>
              </w:rPr>
            </w:pPr>
            <w:r w:rsidRPr="00D15B3D">
              <w:rPr>
                <w:sz w:val="12"/>
                <w:szCs w:val="12"/>
              </w:rPr>
              <w:t>147 422</w:t>
            </w:r>
          </w:p>
        </w:tc>
        <w:tc>
          <w:tcPr>
            <w:tcW w:w="630" w:type="pct"/>
            <w:tcBorders>
              <w:top w:val="nil"/>
              <w:left w:val="nil"/>
              <w:bottom w:val="single" w:sz="4" w:space="0" w:color="auto"/>
              <w:right w:val="single" w:sz="4" w:space="0" w:color="auto"/>
            </w:tcBorders>
            <w:shd w:val="clear" w:color="auto" w:fill="auto"/>
            <w:noWrap/>
            <w:vAlign w:val="center"/>
            <w:hideMark/>
          </w:tcPr>
          <w:p w14:paraId="1DD4EAD1" w14:textId="77777777" w:rsidR="00D15B3D" w:rsidRPr="00D15B3D" w:rsidRDefault="00D15B3D" w:rsidP="00D15B3D">
            <w:pPr>
              <w:spacing w:line="240" w:lineRule="auto"/>
              <w:jc w:val="right"/>
              <w:rPr>
                <w:sz w:val="12"/>
                <w:szCs w:val="12"/>
              </w:rPr>
            </w:pPr>
            <w:r w:rsidRPr="00D15B3D">
              <w:rPr>
                <w:sz w:val="12"/>
                <w:szCs w:val="12"/>
              </w:rPr>
              <w:t>147 421,65</w:t>
            </w:r>
          </w:p>
        </w:tc>
        <w:tc>
          <w:tcPr>
            <w:tcW w:w="478" w:type="pct"/>
            <w:tcBorders>
              <w:top w:val="nil"/>
              <w:left w:val="nil"/>
              <w:bottom w:val="single" w:sz="4" w:space="0" w:color="auto"/>
              <w:right w:val="single" w:sz="4" w:space="0" w:color="auto"/>
            </w:tcBorders>
            <w:shd w:val="clear" w:color="auto" w:fill="auto"/>
            <w:noWrap/>
            <w:vAlign w:val="center"/>
            <w:hideMark/>
          </w:tcPr>
          <w:p w14:paraId="0C412274"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9D37D67" w14:textId="77777777" w:rsidR="00D15B3D" w:rsidRPr="00D15B3D" w:rsidRDefault="00D15B3D" w:rsidP="00D15B3D">
            <w:pPr>
              <w:spacing w:line="240" w:lineRule="auto"/>
              <w:jc w:val="right"/>
              <w:rPr>
                <w:sz w:val="12"/>
                <w:szCs w:val="12"/>
              </w:rPr>
            </w:pPr>
            <w:r w:rsidRPr="00D15B3D">
              <w:rPr>
                <w:sz w:val="12"/>
                <w:szCs w:val="12"/>
              </w:rPr>
              <w:t>147 422</w:t>
            </w:r>
          </w:p>
        </w:tc>
        <w:tc>
          <w:tcPr>
            <w:tcW w:w="630" w:type="pct"/>
            <w:tcBorders>
              <w:top w:val="nil"/>
              <w:left w:val="nil"/>
              <w:bottom w:val="single" w:sz="4" w:space="0" w:color="auto"/>
              <w:right w:val="single" w:sz="4" w:space="0" w:color="auto"/>
            </w:tcBorders>
            <w:shd w:val="clear" w:color="auto" w:fill="auto"/>
            <w:noWrap/>
            <w:vAlign w:val="center"/>
            <w:hideMark/>
          </w:tcPr>
          <w:p w14:paraId="017EBA47" w14:textId="77777777" w:rsidR="00D15B3D" w:rsidRPr="00D15B3D" w:rsidRDefault="00D15B3D" w:rsidP="00D15B3D">
            <w:pPr>
              <w:spacing w:line="240" w:lineRule="auto"/>
              <w:jc w:val="right"/>
              <w:rPr>
                <w:sz w:val="12"/>
                <w:szCs w:val="12"/>
              </w:rPr>
            </w:pPr>
            <w:r w:rsidRPr="00D15B3D">
              <w:rPr>
                <w:sz w:val="12"/>
                <w:szCs w:val="12"/>
              </w:rPr>
              <w:t>147 421,65</w:t>
            </w:r>
          </w:p>
        </w:tc>
        <w:tc>
          <w:tcPr>
            <w:tcW w:w="478" w:type="pct"/>
            <w:tcBorders>
              <w:top w:val="nil"/>
              <w:left w:val="nil"/>
              <w:bottom w:val="single" w:sz="4" w:space="0" w:color="auto"/>
              <w:right w:val="single" w:sz="4" w:space="0" w:color="auto"/>
            </w:tcBorders>
            <w:shd w:val="clear" w:color="auto" w:fill="auto"/>
            <w:noWrap/>
            <w:vAlign w:val="center"/>
            <w:hideMark/>
          </w:tcPr>
          <w:p w14:paraId="75BCF1CF"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6FC1D65F" w14:textId="77777777" w:rsidTr="00D15B3D">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E35D820"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2B11539" w14:textId="77777777" w:rsidR="00D15B3D" w:rsidRPr="00D15B3D" w:rsidRDefault="00D15B3D" w:rsidP="00D15B3D">
            <w:pPr>
              <w:spacing w:line="240" w:lineRule="auto"/>
              <w:jc w:val="center"/>
              <w:rPr>
                <w:b/>
                <w:bCs/>
                <w:sz w:val="12"/>
                <w:szCs w:val="12"/>
              </w:rPr>
            </w:pPr>
            <w:r w:rsidRPr="00D15B3D">
              <w:rPr>
                <w:b/>
                <w:bCs/>
                <w:sz w:val="12"/>
                <w:szCs w:val="12"/>
              </w:rPr>
              <w:t>92120</w:t>
            </w:r>
          </w:p>
        </w:tc>
        <w:tc>
          <w:tcPr>
            <w:tcW w:w="1025" w:type="pct"/>
            <w:tcBorders>
              <w:top w:val="nil"/>
              <w:left w:val="nil"/>
              <w:bottom w:val="single" w:sz="4" w:space="0" w:color="auto"/>
              <w:right w:val="single" w:sz="4" w:space="0" w:color="auto"/>
            </w:tcBorders>
            <w:shd w:val="clear" w:color="000000" w:fill="FFFDC1"/>
            <w:vAlign w:val="center"/>
            <w:hideMark/>
          </w:tcPr>
          <w:p w14:paraId="4E87FE21" w14:textId="77777777" w:rsidR="00D15B3D" w:rsidRPr="00D15B3D" w:rsidRDefault="00D15B3D" w:rsidP="00D15B3D">
            <w:pPr>
              <w:spacing w:line="240" w:lineRule="auto"/>
              <w:rPr>
                <w:b/>
                <w:bCs/>
                <w:sz w:val="12"/>
                <w:szCs w:val="12"/>
              </w:rPr>
            </w:pPr>
            <w:r w:rsidRPr="00D15B3D">
              <w:rPr>
                <w:b/>
                <w:bCs/>
                <w:sz w:val="12"/>
                <w:szCs w:val="12"/>
              </w:rPr>
              <w:t>Ochrona zabytków i opieka nad zabytkami</w:t>
            </w:r>
          </w:p>
        </w:tc>
        <w:tc>
          <w:tcPr>
            <w:tcW w:w="537" w:type="pct"/>
            <w:tcBorders>
              <w:top w:val="nil"/>
              <w:left w:val="nil"/>
              <w:bottom w:val="single" w:sz="4" w:space="0" w:color="auto"/>
              <w:right w:val="single" w:sz="4" w:space="0" w:color="auto"/>
            </w:tcBorders>
            <w:shd w:val="clear" w:color="000000" w:fill="FFFDC1"/>
            <w:vAlign w:val="center"/>
            <w:hideMark/>
          </w:tcPr>
          <w:p w14:paraId="522D0A55" w14:textId="77777777" w:rsidR="00D15B3D" w:rsidRPr="00D15B3D" w:rsidRDefault="00D15B3D" w:rsidP="00D15B3D">
            <w:pPr>
              <w:spacing w:line="240" w:lineRule="auto"/>
              <w:jc w:val="right"/>
              <w:rPr>
                <w:b/>
                <w:bCs/>
                <w:sz w:val="12"/>
                <w:szCs w:val="12"/>
              </w:rPr>
            </w:pPr>
            <w:r w:rsidRPr="00D15B3D">
              <w:rPr>
                <w:b/>
                <w:bCs/>
                <w:sz w:val="12"/>
                <w:szCs w:val="12"/>
              </w:rPr>
              <w:t>2 948 844</w:t>
            </w:r>
          </w:p>
        </w:tc>
        <w:tc>
          <w:tcPr>
            <w:tcW w:w="630" w:type="pct"/>
            <w:tcBorders>
              <w:top w:val="nil"/>
              <w:left w:val="nil"/>
              <w:bottom w:val="single" w:sz="4" w:space="0" w:color="auto"/>
              <w:right w:val="single" w:sz="4" w:space="0" w:color="auto"/>
            </w:tcBorders>
            <w:shd w:val="clear" w:color="000000" w:fill="FFFDC1"/>
            <w:vAlign w:val="center"/>
            <w:hideMark/>
          </w:tcPr>
          <w:p w14:paraId="24F2509F" w14:textId="77777777" w:rsidR="00D15B3D" w:rsidRPr="00D15B3D" w:rsidRDefault="00D15B3D" w:rsidP="00D15B3D">
            <w:pPr>
              <w:spacing w:line="240" w:lineRule="auto"/>
              <w:jc w:val="right"/>
              <w:rPr>
                <w:b/>
                <w:bCs/>
                <w:sz w:val="12"/>
                <w:szCs w:val="12"/>
              </w:rPr>
            </w:pPr>
            <w:r w:rsidRPr="00D15B3D">
              <w:rPr>
                <w:b/>
                <w:bCs/>
                <w:sz w:val="12"/>
                <w:szCs w:val="12"/>
              </w:rPr>
              <w:t>2 945 128,91</w:t>
            </w:r>
          </w:p>
        </w:tc>
        <w:tc>
          <w:tcPr>
            <w:tcW w:w="478" w:type="pct"/>
            <w:tcBorders>
              <w:top w:val="nil"/>
              <w:left w:val="nil"/>
              <w:bottom w:val="single" w:sz="4" w:space="0" w:color="auto"/>
              <w:right w:val="single" w:sz="4" w:space="0" w:color="auto"/>
            </w:tcBorders>
            <w:shd w:val="clear" w:color="000000" w:fill="FFFDC1"/>
            <w:vAlign w:val="center"/>
            <w:hideMark/>
          </w:tcPr>
          <w:p w14:paraId="7F0BB342" w14:textId="77777777" w:rsidR="00D15B3D" w:rsidRPr="00D15B3D" w:rsidRDefault="00D15B3D" w:rsidP="00D15B3D">
            <w:pPr>
              <w:spacing w:line="240" w:lineRule="auto"/>
              <w:jc w:val="right"/>
              <w:rPr>
                <w:b/>
                <w:bCs/>
                <w:sz w:val="12"/>
                <w:szCs w:val="12"/>
              </w:rPr>
            </w:pPr>
            <w:r w:rsidRPr="00D15B3D">
              <w:rPr>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14:paraId="7EE8E076"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46F807E0"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345303B4" w14:textId="77777777" w:rsidR="00D15B3D" w:rsidRPr="00D15B3D" w:rsidRDefault="00D15B3D" w:rsidP="00D15B3D">
            <w:pPr>
              <w:spacing w:line="240" w:lineRule="auto"/>
              <w:jc w:val="right"/>
              <w:rPr>
                <w:b/>
                <w:bCs/>
                <w:sz w:val="12"/>
                <w:szCs w:val="12"/>
              </w:rPr>
            </w:pPr>
            <w:r w:rsidRPr="00D15B3D">
              <w:rPr>
                <w:b/>
                <w:bCs/>
                <w:sz w:val="12"/>
                <w:szCs w:val="12"/>
              </w:rPr>
              <w:t> </w:t>
            </w:r>
          </w:p>
        </w:tc>
      </w:tr>
      <w:tr w:rsidR="00D15B3D" w:rsidRPr="00D15B3D" w14:paraId="4F9A77C3"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49ED6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246740"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99C0F6"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618C9ED8" w14:textId="77777777" w:rsidR="00D15B3D" w:rsidRPr="00D15B3D" w:rsidRDefault="00D15B3D" w:rsidP="00D15B3D">
            <w:pPr>
              <w:spacing w:line="240" w:lineRule="auto"/>
              <w:jc w:val="right"/>
              <w:rPr>
                <w:sz w:val="12"/>
                <w:szCs w:val="12"/>
              </w:rPr>
            </w:pPr>
            <w:r w:rsidRPr="00D15B3D">
              <w:rPr>
                <w:sz w:val="12"/>
                <w:szCs w:val="12"/>
              </w:rPr>
              <w:t>2 948 844</w:t>
            </w:r>
          </w:p>
        </w:tc>
        <w:tc>
          <w:tcPr>
            <w:tcW w:w="630" w:type="pct"/>
            <w:tcBorders>
              <w:top w:val="nil"/>
              <w:left w:val="nil"/>
              <w:bottom w:val="single" w:sz="4" w:space="0" w:color="auto"/>
              <w:right w:val="single" w:sz="4" w:space="0" w:color="auto"/>
            </w:tcBorders>
            <w:shd w:val="clear" w:color="auto" w:fill="auto"/>
            <w:noWrap/>
            <w:vAlign w:val="center"/>
            <w:hideMark/>
          </w:tcPr>
          <w:p w14:paraId="6AB6A50D" w14:textId="77777777" w:rsidR="00D15B3D" w:rsidRPr="00D15B3D" w:rsidRDefault="00D15B3D" w:rsidP="00D15B3D">
            <w:pPr>
              <w:spacing w:line="240" w:lineRule="auto"/>
              <w:jc w:val="right"/>
              <w:rPr>
                <w:sz w:val="12"/>
                <w:szCs w:val="12"/>
              </w:rPr>
            </w:pPr>
            <w:r w:rsidRPr="00D15B3D">
              <w:rPr>
                <w:sz w:val="12"/>
                <w:szCs w:val="12"/>
              </w:rPr>
              <w:t>2 945 128,91</w:t>
            </w:r>
          </w:p>
        </w:tc>
        <w:tc>
          <w:tcPr>
            <w:tcW w:w="478" w:type="pct"/>
            <w:tcBorders>
              <w:top w:val="nil"/>
              <w:left w:val="nil"/>
              <w:bottom w:val="single" w:sz="4" w:space="0" w:color="auto"/>
              <w:right w:val="single" w:sz="4" w:space="0" w:color="auto"/>
            </w:tcBorders>
            <w:shd w:val="clear" w:color="auto" w:fill="auto"/>
            <w:noWrap/>
            <w:vAlign w:val="center"/>
            <w:hideMark/>
          </w:tcPr>
          <w:p w14:paraId="7BE6C2BA" w14:textId="77777777" w:rsidR="00D15B3D" w:rsidRPr="00D15B3D" w:rsidRDefault="00D15B3D" w:rsidP="00D15B3D">
            <w:pPr>
              <w:spacing w:line="240" w:lineRule="auto"/>
              <w:jc w:val="right"/>
              <w:rPr>
                <w:sz w:val="12"/>
                <w:szCs w:val="12"/>
              </w:rPr>
            </w:pPr>
            <w:r w:rsidRPr="00D15B3D">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5EC9660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5D3D7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0BED46"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9441F0B"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F14BC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F6011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95A94D"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A8CBACC" w14:textId="77777777" w:rsidR="00D15B3D" w:rsidRPr="00D15B3D" w:rsidRDefault="00D15B3D" w:rsidP="00D15B3D">
            <w:pPr>
              <w:spacing w:line="240" w:lineRule="auto"/>
              <w:jc w:val="right"/>
              <w:rPr>
                <w:sz w:val="12"/>
                <w:szCs w:val="12"/>
              </w:rPr>
            </w:pPr>
            <w:r w:rsidRPr="00D15B3D">
              <w:rPr>
                <w:sz w:val="12"/>
                <w:szCs w:val="12"/>
              </w:rPr>
              <w:t>2 948 844</w:t>
            </w:r>
          </w:p>
        </w:tc>
        <w:tc>
          <w:tcPr>
            <w:tcW w:w="630" w:type="pct"/>
            <w:tcBorders>
              <w:top w:val="nil"/>
              <w:left w:val="nil"/>
              <w:bottom w:val="single" w:sz="4" w:space="0" w:color="auto"/>
              <w:right w:val="single" w:sz="4" w:space="0" w:color="auto"/>
            </w:tcBorders>
            <w:shd w:val="clear" w:color="auto" w:fill="auto"/>
            <w:noWrap/>
            <w:vAlign w:val="center"/>
            <w:hideMark/>
          </w:tcPr>
          <w:p w14:paraId="03E71D6C" w14:textId="77777777" w:rsidR="00D15B3D" w:rsidRPr="00D15B3D" w:rsidRDefault="00D15B3D" w:rsidP="00D15B3D">
            <w:pPr>
              <w:spacing w:line="240" w:lineRule="auto"/>
              <w:jc w:val="right"/>
              <w:rPr>
                <w:sz w:val="12"/>
                <w:szCs w:val="12"/>
              </w:rPr>
            </w:pPr>
            <w:r w:rsidRPr="00D15B3D">
              <w:rPr>
                <w:sz w:val="12"/>
                <w:szCs w:val="12"/>
              </w:rPr>
              <w:t>2 945 128,91</w:t>
            </w:r>
          </w:p>
        </w:tc>
        <w:tc>
          <w:tcPr>
            <w:tcW w:w="478" w:type="pct"/>
            <w:tcBorders>
              <w:top w:val="nil"/>
              <w:left w:val="nil"/>
              <w:bottom w:val="single" w:sz="4" w:space="0" w:color="auto"/>
              <w:right w:val="single" w:sz="4" w:space="0" w:color="auto"/>
            </w:tcBorders>
            <w:shd w:val="clear" w:color="auto" w:fill="auto"/>
            <w:noWrap/>
            <w:vAlign w:val="center"/>
            <w:hideMark/>
          </w:tcPr>
          <w:p w14:paraId="54606EB5" w14:textId="77777777" w:rsidR="00D15B3D" w:rsidRPr="00D15B3D" w:rsidRDefault="00D15B3D" w:rsidP="00D15B3D">
            <w:pPr>
              <w:spacing w:line="240" w:lineRule="auto"/>
              <w:jc w:val="right"/>
              <w:rPr>
                <w:sz w:val="12"/>
                <w:szCs w:val="12"/>
              </w:rPr>
            </w:pPr>
            <w:r w:rsidRPr="00D15B3D">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1283F19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D9086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240E44"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3FDA0BA"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567C8C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8D733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893243"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2459F9C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D0EF9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8322BB"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DD83B5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698FE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C1C70B"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19B3928"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0BCE1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EE565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9734FD3"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67CA3408" w14:textId="77777777" w:rsidR="00D15B3D" w:rsidRPr="00D15B3D" w:rsidRDefault="00D15B3D" w:rsidP="00D15B3D">
            <w:pPr>
              <w:spacing w:line="240" w:lineRule="auto"/>
              <w:jc w:val="right"/>
              <w:rPr>
                <w:sz w:val="12"/>
                <w:szCs w:val="12"/>
              </w:rPr>
            </w:pPr>
            <w:r w:rsidRPr="00D15B3D">
              <w:rPr>
                <w:sz w:val="12"/>
                <w:szCs w:val="12"/>
              </w:rPr>
              <w:t>2 948 844</w:t>
            </w:r>
          </w:p>
        </w:tc>
        <w:tc>
          <w:tcPr>
            <w:tcW w:w="630" w:type="pct"/>
            <w:tcBorders>
              <w:top w:val="nil"/>
              <w:left w:val="nil"/>
              <w:bottom w:val="single" w:sz="4" w:space="0" w:color="auto"/>
              <w:right w:val="single" w:sz="4" w:space="0" w:color="auto"/>
            </w:tcBorders>
            <w:shd w:val="clear" w:color="auto" w:fill="auto"/>
            <w:noWrap/>
            <w:vAlign w:val="center"/>
            <w:hideMark/>
          </w:tcPr>
          <w:p w14:paraId="533B03B4" w14:textId="77777777" w:rsidR="00D15B3D" w:rsidRPr="00D15B3D" w:rsidRDefault="00D15B3D" w:rsidP="00D15B3D">
            <w:pPr>
              <w:spacing w:line="240" w:lineRule="auto"/>
              <w:jc w:val="right"/>
              <w:rPr>
                <w:sz w:val="12"/>
                <w:szCs w:val="12"/>
              </w:rPr>
            </w:pPr>
            <w:r w:rsidRPr="00D15B3D">
              <w:rPr>
                <w:sz w:val="12"/>
                <w:szCs w:val="12"/>
              </w:rPr>
              <w:t>2 945 128,91</w:t>
            </w:r>
          </w:p>
        </w:tc>
        <w:tc>
          <w:tcPr>
            <w:tcW w:w="478" w:type="pct"/>
            <w:tcBorders>
              <w:top w:val="nil"/>
              <w:left w:val="nil"/>
              <w:bottom w:val="single" w:sz="4" w:space="0" w:color="auto"/>
              <w:right w:val="single" w:sz="4" w:space="0" w:color="auto"/>
            </w:tcBorders>
            <w:shd w:val="clear" w:color="auto" w:fill="auto"/>
            <w:noWrap/>
            <w:vAlign w:val="center"/>
            <w:hideMark/>
          </w:tcPr>
          <w:p w14:paraId="1A09E057" w14:textId="77777777" w:rsidR="00D15B3D" w:rsidRPr="00D15B3D" w:rsidRDefault="00D15B3D" w:rsidP="00D15B3D">
            <w:pPr>
              <w:spacing w:line="240" w:lineRule="auto"/>
              <w:jc w:val="right"/>
              <w:rPr>
                <w:sz w:val="12"/>
                <w:szCs w:val="12"/>
              </w:rPr>
            </w:pPr>
            <w:r w:rsidRPr="00D15B3D">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07F03C2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416AA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A48BFD"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25CE339"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ECA1F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0EC39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736F65"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F855E3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7C63B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0AF187"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BE06D6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D3074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CC015B"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78B381D"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85FE1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F717FE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44F964"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12052D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15B51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D1817B"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F614B9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9D95B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85F169"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F19E3ED"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F48AC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7BB5E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6FE23B4"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4EAC807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CA1BE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9DDE69"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16A4C6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0187E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C747CB"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6A6EFA0"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49E93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85C9D0"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9C05C2"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4095AB1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D21D8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C37B0A"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95414E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B3062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0032BB"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BFCE7E8"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438FB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EE0B7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E3BC5B4"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161C579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5832F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A7E6AD"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649567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87B28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D7E86F"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5458F96"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59733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A6E1B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2D514A"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09465B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0FE60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F8FA6E"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EAC1DE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04463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068C6A"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5CC6BFE" w14:textId="77777777" w:rsidTr="00D15B3D">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8A20F22"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C2B7A8B" w14:textId="77777777" w:rsidR="00D15B3D" w:rsidRPr="00D15B3D" w:rsidRDefault="00D15B3D" w:rsidP="00D15B3D">
            <w:pPr>
              <w:spacing w:line="240" w:lineRule="auto"/>
              <w:jc w:val="center"/>
              <w:rPr>
                <w:b/>
                <w:bCs/>
                <w:sz w:val="12"/>
                <w:szCs w:val="12"/>
              </w:rPr>
            </w:pPr>
            <w:r w:rsidRPr="00D15B3D">
              <w:rPr>
                <w:b/>
                <w:bCs/>
                <w:sz w:val="12"/>
                <w:szCs w:val="12"/>
              </w:rPr>
              <w:t>92195</w:t>
            </w:r>
          </w:p>
        </w:tc>
        <w:tc>
          <w:tcPr>
            <w:tcW w:w="1025" w:type="pct"/>
            <w:tcBorders>
              <w:top w:val="nil"/>
              <w:left w:val="nil"/>
              <w:bottom w:val="single" w:sz="4" w:space="0" w:color="auto"/>
              <w:right w:val="single" w:sz="4" w:space="0" w:color="auto"/>
            </w:tcBorders>
            <w:shd w:val="clear" w:color="000000" w:fill="FFFDC1"/>
            <w:vAlign w:val="center"/>
            <w:hideMark/>
          </w:tcPr>
          <w:p w14:paraId="0B09159E" w14:textId="77777777" w:rsidR="00D15B3D" w:rsidRPr="00D15B3D" w:rsidRDefault="00D15B3D" w:rsidP="00D15B3D">
            <w:pPr>
              <w:spacing w:line="240" w:lineRule="auto"/>
              <w:rPr>
                <w:b/>
                <w:bCs/>
                <w:sz w:val="12"/>
                <w:szCs w:val="12"/>
              </w:rPr>
            </w:pPr>
            <w:r w:rsidRPr="00D15B3D">
              <w:rPr>
                <w:b/>
                <w:bCs/>
                <w:sz w:val="12"/>
                <w:szCs w:val="12"/>
              </w:rPr>
              <w:t>Pozostała działalność</w:t>
            </w:r>
          </w:p>
        </w:tc>
        <w:tc>
          <w:tcPr>
            <w:tcW w:w="537" w:type="pct"/>
            <w:tcBorders>
              <w:top w:val="nil"/>
              <w:left w:val="nil"/>
              <w:bottom w:val="single" w:sz="4" w:space="0" w:color="auto"/>
              <w:right w:val="single" w:sz="4" w:space="0" w:color="auto"/>
            </w:tcBorders>
            <w:shd w:val="clear" w:color="000000" w:fill="FFFDC1"/>
            <w:vAlign w:val="center"/>
            <w:hideMark/>
          </w:tcPr>
          <w:p w14:paraId="768F102F" w14:textId="77777777" w:rsidR="00D15B3D" w:rsidRPr="00D15B3D" w:rsidRDefault="00D15B3D" w:rsidP="00D15B3D">
            <w:pPr>
              <w:spacing w:line="240" w:lineRule="auto"/>
              <w:jc w:val="right"/>
              <w:rPr>
                <w:b/>
                <w:bCs/>
                <w:sz w:val="12"/>
                <w:szCs w:val="12"/>
              </w:rPr>
            </w:pPr>
            <w:r w:rsidRPr="00D15B3D">
              <w:rPr>
                <w:b/>
                <w:bCs/>
                <w:sz w:val="12"/>
                <w:szCs w:val="12"/>
              </w:rPr>
              <w:t>2 598 552</w:t>
            </w:r>
          </w:p>
        </w:tc>
        <w:tc>
          <w:tcPr>
            <w:tcW w:w="630" w:type="pct"/>
            <w:tcBorders>
              <w:top w:val="nil"/>
              <w:left w:val="nil"/>
              <w:bottom w:val="single" w:sz="4" w:space="0" w:color="auto"/>
              <w:right w:val="single" w:sz="4" w:space="0" w:color="auto"/>
            </w:tcBorders>
            <w:shd w:val="clear" w:color="000000" w:fill="FFFDC1"/>
            <w:vAlign w:val="center"/>
            <w:hideMark/>
          </w:tcPr>
          <w:p w14:paraId="696CC758" w14:textId="77777777" w:rsidR="00D15B3D" w:rsidRPr="00D15B3D" w:rsidRDefault="00D15B3D" w:rsidP="00D15B3D">
            <w:pPr>
              <w:spacing w:line="240" w:lineRule="auto"/>
              <w:jc w:val="right"/>
              <w:rPr>
                <w:b/>
                <w:bCs/>
                <w:sz w:val="12"/>
                <w:szCs w:val="12"/>
              </w:rPr>
            </w:pPr>
            <w:r w:rsidRPr="00D15B3D">
              <w:rPr>
                <w:b/>
                <w:bCs/>
                <w:sz w:val="12"/>
                <w:szCs w:val="12"/>
              </w:rPr>
              <w:t>2 589 334,03</w:t>
            </w:r>
          </w:p>
        </w:tc>
        <w:tc>
          <w:tcPr>
            <w:tcW w:w="478" w:type="pct"/>
            <w:tcBorders>
              <w:top w:val="nil"/>
              <w:left w:val="nil"/>
              <w:bottom w:val="single" w:sz="4" w:space="0" w:color="auto"/>
              <w:right w:val="single" w:sz="4" w:space="0" w:color="auto"/>
            </w:tcBorders>
            <w:shd w:val="clear" w:color="000000" w:fill="FFFDC1"/>
            <w:vAlign w:val="center"/>
            <w:hideMark/>
          </w:tcPr>
          <w:p w14:paraId="0D2866F2" w14:textId="77777777" w:rsidR="00D15B3D" w:rsidRPr="00D15B3D" w:rsidRDefault="00D15B3D" w:rsidP="00D15B3D">
            <w:pPr>
              <w:spacing w:line="240" w:lineRule="auto"/>
              <w:jc w:val="right"/>
              <w:rPr>
                <w:b/>
                <w:bCs/>
                <w:sz w:val="12"/>
                <w:szCs w:val="12"/>
              </w:rPr>
            </w:pPr>
            <w:r w:rsidRPr="00D15B3D">
              <w:rPr>
                <w:b/>
                <w:bCs/>
                <w:sz w:val="12"/>
                <w:szCs w:val="12"/>
              </w:rPr>
              <w:t>99,6</w:t>
            </w:r>
          </w:p>
        </w:tc>
        <w:tc>
          <w:tcPr>
            <w:tcW w:w="536" w:type="pct"/>
            <w:tcBorders>
              <w:top w:val="nil"/>
              <w:left w:val="nil"/>
              <w:bottom w:val="single" w:sz="4" w:space="0" w:color="auto"/>
              <w:right w:val="single" w:sz="4" w:space="0" w:color="auto"/>
            </w:tcBorders>
            <w:shd w:val="clear" w:color="000000" w:fill="FFFDC1"/>
            <w:vAlign w:val="center"/>
            <w:hideMark/>
          </w:tcPr>
          <w:p w14:paraId="6201FB93"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011D0FF2"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52F96CB6" w14:textId="77777777" w:rsidR="00D15B3D" w:rsidRPr="00D15B3D" w:rsidRDefault="00D15B3D" w:rsidP="00D15B3D">
            <w:pPr>
              <w:spacing w:line="240" w:lineRule="auto"/>
              <w:jc w:val="right"/>
              <w:rPr>
                <w:b/>
                <w:bCs/>
                <w:sz w:val="12"/>
                <w:szCs w:val="12"/>
              </w:rPr>
            </w:pPr>
            <w:r w:rsidRPr="00D15B3D">
              <w:rPr>
                <w:b/>
                <w:bCs/>
                <w:sz w:val="12"/>
                <w:szCs w:val="12"/>
              </w:rPr>
              <w:t> </w:t>
            </w:r>
          </w:p>
        </w:tc>
      </w:tr>
      <w:tr w:rsidR="00D15B3D" w:rsidRPr="00D15B3D" w14:paraId="68802D60"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57C77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8BF20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D1C40C"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495AECB5" w14:textId="77777777" w:rsidR="00D15B3D" w:rsidRPr="00D15B3D" w:rsidRDefault="00D15B3D" w:rsidP="00D15B3D">
            <w:pPr>
              <w:spacing w:line="240" w:lineRule="auto"/>
              <w:jc w:val="right"/>
              <w:rPr>
                <w:sz w:val="12"/>
                <w:szCs w:val="12"/>
              </w:rPr>
            </w:pPr>
            <w:r w:rsidRPr="00D15B3D">
              <w:rPr>
                <w:sz w:val="12"/>
                <w:szCs w:val="12"/>
              </w:rPr>
              <w:t>2 557 884</w:t>
            </w:r>
          </w:p>
        </w:tc>
        <w:tc>
          <w:tcPr>
            <w:tcW w:w="630" w:type="pct"/>
            <w:tcBorders>
              <w:top w:val="nil"/>
              <w:left w:val="nil"/>
              <w:bottom w:val="single" w:sz="4" w:space="0" w:color="auto"/>
              <w:right w:val="single" w:sz="4" w:space="0" w:color="auto"/>
            </w:tcBorders>
            <w:shd w:val="clear" w:color="auto" w:fill="auto"/>
            <w:noWrap/>
            <w:vAlign w:val="center"/>
            <w:hideMark/>
          </w:tcPr>
          <w:p w14:paraId="4037A842" w14:textId="77777777" w:rsidR="00D15B3D" w:rsidRPr="00D15B3D" w:rsidRDefault="00D15B3D" w:rsidP="00D15B3D">
            <w:pPr>
              <w:spacing w:line="240" w:lineRule="auto"/>
              <w:jc w:val="right"/>
              <w:rPr>
                <w:sz w:val="12"/>
                <w:szCs w:val="12"/>
              </w:rPr>
            </w:pPr>
            <w:r w:rsidRPr="00D15B3D">
              <w:rPr>
                <w:sz w:val="12"/>
                <w:szCs w:val="12"/>
              </w:rPr>
              <w:t>2 555 376,19</w:t>
            </w:r>
          </w:p>
        </w:tc>
        <w:tc>
          <w:tcPr>
            <w:tcW w:w="478" w:type="pct"/>
            <w:tcBorders>
              <w:top w:val="nil"/>
              <w:left w:val="nil"/>
              <w:bottom w:val="single" w:sz="4" w:space="0" w:color="auto"/>
              <w:right w:val="single" w:sz="4" w:space="0" w:color="auto"/>
            </w:tcBorders>
            <w:shd w:val="clear" w:color="auto" w:fill="auto"/>
            <w:noWrap/>
            <w:vAlign w:val="center"/>
            <w:hideMark/>
          </w:tcPr>
          <w:p w14:paraId="323EB0E9" w14:textId="77777777" w:rsidR="00D15B3D" w:rsidRPr="00D15B3D" w:rsidRDefault="00D15B3D" w:rsidP="00D15B3D">
            <w:pPr>
              <w:spacing w:line="240" w:lineRule="auto"/>
              <w:jc w:val="right"/>
              <w:rPr>
                <w:sz w:val="12"/>
                <w:szCs w:val="12"/>
              </w:rPr>
            </w:pPr>
            <w:r w:rsidRPr="00D15B3D">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2A15B8A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5AC37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09F81D"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63B5ED7"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59A89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A5BE90"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8C7101"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05D81346" w14:textId="77777777" w:rsidR="00D15B3D" w:rsidRPr="00D15B3D" w:rsidRDefault="00D15B3D" w:rsidP="00D15B3D">
            <w:pPr>
              <w:spacing w:line="240" w:lineRule="auto"/>
              <w:jc w:val="right"/>
              <w:rPr>
                <w:sz w:val="12"/>
                <w:szCs w:val="12"/>
              </w:rPr>
            </w:pPr>
            <w:r w:rsidRPr="00D15B3D">
              <w:rPr>
                <w:sz w:val="12"/>
                <w:szCs w:val="12"/>
              </w:rPr>
              <w:t>2 557 884</w:t>
            </w:r>
          </w:p>
        </w:tc>
        <w:tc>
          <w:tcPr>
            <w:tcW w:w="630" w:type="pct"/>
            <w:tcBorders>
              <w:top w:val="nil"/>
              <w:left w:val="nil"/>
              <w:bottom w:val="single" w:sz="4" w:space="0" w:color="auto"/>
              <w:right w:val="single" w:sz="4" w:space="0" w:color="auto"/>
            </w:tcBorders>
            <w:shd w:val="clear" w:color="auto" w:fill="auto"/>
            <w:noWrap/>
            <w:vAlign w:val="center"/>
            <w:hideMark/>
          </w:tcPr>
          <w:p w14:paraId="4D682B16" w14:textId="77777777" w:rsidR="00D15B3D" w:rsidRPr="00D15B3D" w:rsidRDefault="00D15B3D" w:rsidP="00D15B3D">
            <w:pPr>
              <w:spacing w:line="240" w:lineRule="auto"/>
              <w:jc w:val="right"/>
              <w:rPr>
                <w:sz w:val="12"/>
                <w:szCs w:val="12"/>
              </w:rPr>
            </w:pPr>
            <w:r w:rsidRPr="00D15B3D">
              <w:rPr>
                <w:sz w:val="12"/>
                <w:szCs w:val="12"/>
              </w:rPr>
              <w:t>2 555 376,19</w:t>
            </w:r>
          </w:p>
        </w:tc>
        <w:tc>
          <w:tcPr>
            <w:tcW w:w="478" w:type="pct"/>
            <w:tcBorders>
              <w:top w:val="nil"/>
              <w:left w:val="nil"/>
              <w:bottom w:val="single" w:sz="4" w:space="0" w:color="auto"/>
              <w:right w:val="single" w:sz="4" w:space="0" w:color="auto"/>
            </w:tcBorders>
            <w:shd w:val="clear" w:color="auto" w:fill="auto"/>
            <w:noWrap/>
            <w:vAlign w:val="center"/>
            <w:hideMark/>
          </w:tcPr>
          <w:p w14:paraId="3049CFD9" w14:textId="77777777" w:rsidR="00D15B3D" w:rsidRPr="00D15B3D" w:rsidRDefault="00D15B3D" w:rsidP="00D15B3D">
            <w:pPr>
              <w:spacing w:line="240" w:lineRule="auto"/>
              <w:jc w:val="right"/>
              <w:rPr>
                <w:sz w:val="12"/>
                <w:szCs w:val="12"/>
              </w:rPr>
            </w:pPr>
            <w:r w:rsidRPr="00D15B3D">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1AB77E0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6B270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C58992"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DA5BD92"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EB2057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87A7B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3B5993"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0E83AB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22327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F5BAFE"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81386F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2E037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4762CB"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AC3BB4F"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6649E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2D0D4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638D8C"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1E3A2082" w14:textId="77777777" w:rsidR="00D15B3D" w:rsidRPr="00D15B3D" w:rsidRDefault="00D15B3D" w:rsidP="00D15B3D">
            <w:pPr>
              <w:spacing w:line="240" w:lineRule="auto"/>
              <w:jc w:val="right"/>
              <w:rPr>
                <w:sz w:val="12"/>
                <w:szCs w:val="12"/>
              </w:rPr>
            </w:pPr>
            <w:r w:rsidRPr="00D15B3D">
              <w:rPr>
                <w:sz w:val="12"/>
                <w:szCs w:val="12"/>
              </w:rPr>
              <w:t>2 557 884</w:t>
            </w:r>
          </w:p>
        </w:tc>
        <w:tc>
          <w:tcPr>
            <w:tcW w:w="630" w:type="pct"/>
            <w:tcBorders>
              <w:top w:val="nil"/>
              <w:left w:val="nil"/>
              <w:bottom w:val="single" w:sz="4" w:space="0" w:color="auto"/>
              <w:right w:val="single" w:sz="4" w:space="0" w:color="auto"/>
            </w:tcBorders>
            <w:shd w:val="clear" w:color="auto" w:fill="auto"/>
            <w:noWrap/>
            <w:vAlign w:val="center"/>
            <w:hideMark/>
          </w:tcPr>
          <w:p w14:paraId="36FDDD64" w14:textId="77777777" w:rsidR="00D15B3D" w:rsidRPr="00D15B3D" w:rsidRDefault="00D15B3D" w:rsidP="00D15B3D">
            <w:pPr>
              <w:spacing w:line="240" w:lineRule="auto"/>
              <w:jc w:val="right"/>
              <w:rPr>
                <w:sz w:val="12"/>
                <w:szCs w:val="12"/>
              </w:rPr>
            </w:pPr>
            <w:r w:rsidRPr="00D15B3D">
              <w:rPr>
                <w:sz w:val="12"/>
                <w:szCs w:val="12"/>
              </w:rPr>
              <w:t>2 555 376,19</w:t>
            </w:r>
          </w:p>
        </w:tc>
        <w:tc>
          <w:tcPr>
            <w:tcW w:w="478" w:type="pct"/>
            <w:tcBorders>
              <w:top w:val="nil"/>
              <w:left w:val="nil"/>
              <w:bottom w:val="single" w:sz="4" w:space="0" w:color="auto"/>
              <w:right w:val="single" w:sz="4" w:space="0" w:color="auto"/>
            </w:tcBorders>
            <w:shd w:val="clear" w:color="auto" w:fill="auto"/>
            <w:noWrap/>
            <w:vAlign w:val="center"/>
            <w:hideMark/>
          </w:tcPr>
          <w:p w14:paraId="442307B7" w14:textId="77777777" w:rsidR="00D15B3D" w:rsidRPr="00D15B3D" w:rsidRDefault="00D15B3D" w:rsidP="00D15B3D">
            <w:pPr>
              <w:spacing w:line="240" w:lineRule="auto"/>
              <w:jc w:val="right"/>
              <w:rPr>
                <w:sz w:val="12"/>
                <w:szCs w:val="12"/>
              </w:rPr>
            </w:pPr>
            <w:r w:rsidRPr="00D15B3D">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0EEBCEC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684CD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595FF9"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F1976DD"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F5961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58C131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C59400"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BCBAFC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22140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66D14A"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177FD0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335DE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A5FE4B"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7EA61EF"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EF1BA41"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830B6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596CAC"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61AADEC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32098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A5776F"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3E3B81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19166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7C558A"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B6A0564"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BBB64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4CEBA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F95D68"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6B811C4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276E5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C00A0B"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44E221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47D800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A55992"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C506F4E"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5D8E8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3138D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5E76AF"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2FBE49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7DB74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ED9FCD"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81846F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68A86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1297A6"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B5D5F17"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CADF6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EA152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39D6EC"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75F71B8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E938A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2F5AAD"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4B669E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0A831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53C29A"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EAA39FB"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15EAB1"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D9738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31B2D2"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6DA605B7" w14:textId="77777777" w:rsidR="00D15B3D" w:rsidRPr="00D15B3D" w:rsidRDefault="00D15B3D" w:rsidP="00D15B3D">
            <w:pPr>
              <w:spacing w:line="240" w:lineRule="auto"/>
              <w:jc w:val="right"/>
              <w:rPr>
                <w:sz w:val="12"/>
                <w:szCs w:val="12"/>
              </w:rPr>
            </w:pPr>
            <w:r w:rsidRPr="00D15B3D">
              <w:rPr>
                <w:sz w:val="12"/>
                <w:szCs w:val="12"/>
              </w:rPr>
              <w:t>40 668</w:t>
            </w:r>
          </w:p>
        </w:tc>
        <w:tc>
          <w:tcPr>
            <w:tcW w:w="630" w:type="pct"/>
            <w:tcBorders>
              <w:top w:val="nil"/>
              <w:left w:val="nil"/>
              <w:bottom w:val="single" w:sz="4" w:space="0" w:color="auto"/>
              <w:right w:val="single" w:sz="4" w:space="0" w:color="auto"/>
            </w:tcBorders>
            <w:shd w:val="clear" w:color="auto" w:fill="auto"/>
            <w:noWrap/>
            <w:vAlign w:val="center"/>
            <w:hideMark/>
          </w:tcPr>
          <w:p w14:paraId="15363F1C" w14:textId="77777777" w:rsidR="00D15B3D" w:rsidRPr="00D15B3D" w:rsidRDefault="00D15B3D" w:rsidP="00D15B3D">
            <w:pPr>
              <w:spacing w:line="240" w:lineRule="auto"/>
              <w:jc w:val="right"/>
              <w:rPr>
                <w:sz w:val="12"/>
                <w:szCs w:val="12"/>
              </w:rPr>
            </w:pPr>
            <w:r w:rsidRPr="00D15B3D">
              <w:rPr>
                <w:sz w:val="12"/>
                <w:szCs w:val="12"/>
              </w:rPr>
              <w:t>33 957,84</w:t>
            </w:r>
          </w:p>
        </w:tc>
        <w:tc>
          <w:tcPr>
            <w:tcW w:w="478" w:type="pct"/>
            <w:tcBorders>
              <w:top w:val="nil"/>
              <w:left w:val="nil"/>
              <w:bottom w:val="single" w:sz="4" w:space="0" w:color="auto"/>
              <w:right w:val="single" w:sz="4" w:space="0" w:color="auto"/>
            </w:tcBorders>
            <w:shd w:val="clear" w:color="auto" w:fill="auto"/>
            <w:noWrap/>
            <w:vAlign w:val="center"/>
            <w:hideMark/>
          </w:tcPr>
          <w:p w14:paraId="5D1FD1F0" w14:textId="77777777" w:rsidR="00D15B3D" w:rsidRPr="00D15B3D" w:rsidRDefault="00D15B3D" w:rsidP="00D15B3D">
            <w:pPr>
              <w:spacing w:line="240" w:lineRule="auto"/>
              <w:jc w:val="right"/>
              <w:rPr>
                <w:sz w:val="12"/>
                <w:szCs w:val="12"/>
              </w:rPr>
            </w:pPr>
            <w:r w:rsidRPr="00D15B3D">
              <w:rPr>
                <w:sz w:val="12"/>
                <w:szCs w:val="12"/>
              </w:rPr>
              <w:t>83,5</w:t>
            </w:r>
          </w:p>
        </w:tc>
        <w:tc>
          <w:tcPr>
            <w:tcW w:w="536" w:type="pct"/>
            <w:tcBorders>
              <w:top w:val="nil"/>
              <w:left w:val="nil"/>
              <w:bottom w:val="single" w:sz="4" w:space="0" w:color="auto"/>
              <w:right w:val="single" w:sz="4" w:space="0" w:color="auto"/>
            </w:tcBorders>
            <w:shd w:val="clear" w:color="auto" w:fill="auto"/>
            <w:noWrap/>
            <w:vAlign w:val="center"/>
            <w:hideMark/>
          </w:tcPr>
          <w:p w14:paraId="28C5C9F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E0EFA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56AFFC"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26675BEA" w14:textId="77777777" w:rsidTr="00D15B3D">
        <w:trPr>
          <w:trHeight w:val="62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037F0716" w14:textId="77777777" w:rsidR="00D15B3D" w:rsidRPr="00D15B3D" w:rsidRDefault="00D15B3D" w:rsidP="00D15B3D">
            <w:pPr>
              <w:spacing w:line="240" w:lineRule="auto"/>
              <w:jc w:val="center"/>
              <w:rPr>
                <w:b/>
                <w:bCs/>
                <w:sz w:val="12"/>
                <w:szCs w:val="12"/>
              </w:rPr>
            </w:pPr>
            <w:r w:rsidRPr="00D15B3D">
              <w:rPr>
                <w:b/>
                <w:bCs/>
                <w:sz w:val="12"/>
                <w:szCs w:val="12"/>
              </w:rPr>
              <w:t>925</w:t>
            </w:r>
          </w:p>
        </w:tc>
        <w:tc>
          <w:tcPr>
            <w:tcW w:w="414" w:type="pct"/>
            <w:tcBorders>
              <w:top w:val="nil"/>
              <w:left w:val="nil"/>
              <w:bottom w:val="single" w:sz="4" w:space="0" w:color="auto"/>
              <w:right w:val="single" w:sz="4" w:space="0" w:color="auto"/>
            </w:tcBorders>
            <w:shd w:val="clear" w:color="000000" w:fill="D5E3F2"/>
            <w:vAlign w:val="center"/>
            <w:hideMark/>
          </w:tcPr>
          <w:p w14:paraId="3B3F939C"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110E9F7E" w14:textId="77777777" w:rsidR="00D15B3D" w:rsidRPr="00D15B3D" w:rsidRDefault="00D15B3D" w:rsidP="00D15B3D">
            <w:pPr>
              <w:spacing w:line="240" w:lineRule="auto"/>
              <w:rPr>
                <w:b/>
                <w:bCs/>
                <w:sz w:val="12"/>
                <w:szCs w:val="12"/>
              </w:rPr>
            </w:pPr>
            <w:r w:rsidRPr="00D15B3D">
              <w:rPr>
                <w:b/>
                <w:bCs/>
                <w:sz w:val="12"/>
                <w:szCs w:val="12"/>
              </w:rPr>
              <w:t>Ogrody botaniczne i zoologiczne oraz naturalne obszary i obiekty chronionej przyrody</w:t>
            </w:r>
          </w:p>
        </w:tc>
        <w:tc>
          <w:tcPr>
            <w:tcW w:w="537" w:type="pct"/>
            <w:tcBorders>
              <w:top w:val="nil"/>
              <w:left w:val="nil"/>
              <w:bottom w:val="single" w:sz="4" w:space="0" w:color="auto"/>
              <w:right w:val="single" w:sz="4" w:space="0" w:color="auto"/>
            </w:tcBorders>
            <w:shd w:val="clear" w:color="000000" w:fill="D5E3F2"/>
            <w:vAlign w:val="center"/>
            <w:hideMark/>
          </w:tcPr>
          <w:p w14:paraId="790953C0" w14:textId="77777777" w:rsidR="00D15B3D" w:rsidRPr="00D15B3D" w:rsidRDefault="00D15B3D" w:rsidP="00D15B3D">
            <w:pPr>
              <w:spacing w:line="240" w:lineRule="auto"/>
              <w:jc w:val="right"/>
              <w:rPr>
                <w:b/>
                <w:bCs/>
                <w:sz w:val="12"/>
                <w:szCs w:val="12"/>
              </w:rPr>
            </w:pPr>
            <w:r w:rsidRPr="00D15B3D">
              <w:rPr>
                <w:b/>
                <w:bCs/>
                <w:sz w:val="12"/>
                <w:szCs w:val="12"/>
              </w:rPr>
              <w:t>1 259 807</w:t>
            </w:r>
          </w:p>
        </w:tc>
        <w:tc>
          <w:tcPr>
            <w:tcW w:w="630" w:type="pct"/>
            <w:tcBorders>
              <w:top w:val="nil"/>
              <w:left w:val="nil"/>
              <w:bottom w:val="single" w:sz="4" w:space="0" w:color="auto"/>
              <w:right w:val="single" w:sz="4" w:space="0" w:color="auto"/>
            </w:tcBorders>
            <w:shd w:val="clear" w:color="000000" w:fill="D5E3F2"/>
            <w:vAlign w:val="center"/>
            <w:hideMark/>
          </w:tcPr>
          <w:p w14:paraId="75DEE8AE" w14:textId="77777777" w:rsidR="00D15B3D" w:rsidRPr="00D15B3D" w:rsidRDefault="00D15B3D" w:rsidP="00D15B3D">
            <w:pPr>
              <w:spacing w:line="240" w:lineRule="auto"/>
              <w:jc w:val="right"/>
              <w:rPr>
                <w:b/>
                <w:bCs/>
                <w:sz w:val="12"/>
                <w:szCs w:val="12"/>
              </w:rPr>
            </w:pPr>
            <w:r w:rsidRPr="00D15B3D">
              <w:rPr>
                <w:b/>
                <w:bCs/>
                <w:sz w:val="12"/>
                <w:szCs w:val="12"/>
              </w:rPr>
              <w:t>171 740,82</w:t>
            </w:r>
          </w:p>
        </w:tc>
        <w:tc>
          <w:tcPr>
            <w:tcW w:w="478" w:type="pct"/>
            <w:tcBorders>
              <w:top w:val="nil"/>
              <w:left w:val="nil"/>
              <w:bottom w:val="single" w:sz="4" w:space="0" w:color="auto"/>
              <w:right w:val="single" w:sz="4" w:space="0" w:color="auto"/>
            </w:tcBorders>
            <w:shd w:val="clear" w:color="000000" w:fill="D5E3F2"/>
            <w:vAlign w:val="center"/>
            <w:hideMark/>
          </w:tcPr>
          <w:p w14:paraId="039145D7" w14:textId="77777777" w:rsidR="00D15B3D" w:rsidRPr="00D15B3D" w:rsidRDefault="00D15B3D" w:rsidP="00D15B3D">
            <w:pPr>
              <w:spacing w:line="240" w:lineRule="auto"/>
              <w:jc w:val="right"/>
              <w:rPr>
                <w:b/>
                <w:bCs/>
                <w:sz w:val="12"/>
                <w:szCs w:val="12"/>
              </w:rPr>
            </w:pPr>
            <w:r w:rsidRPr="00D15B3D">
              <w:rPr>
                <w:b/>
                <w:bCs/>
                <w:sz w:val="12"/>
                <w:szCs w:val="12"/>
              </w:rPr>
              <w:t>13,6</w:t>
            </w:r>
          </w:p>
        </w:tc>
        <w:tc>
          <w:tcPr>
            <w:tcW w:w="536" w:type="pct"/>
            <w:tcBorders>
              <w:top w:val="nil"/>
              <w:left w:val="nil"/>
              <w:bottom w:val="single" w:sz="4" w:space="0" w:color="auto"/>
              <w:right w:val="single" w:sz="4" w:space="0" w:color="auto"/>
            </w:tcBorders>
            <w:shd w:val="clear" w:color="000000" w:fill="D5E3F2"/>
            <w:vAlign w:val="center"/>
            <w:hideMark/>
          </w:tcPr>
          <w:p w14:paraId="7730E87F" w14:textId="77777777" w:rsidR="00D15B3D" w:rsidRPr="00D15B3D" w:rsidRDefault="00D15B3D" w:rsidP="00D15B3D">
            <w:pPr>
              <w:spacing w:line="240" w:lineRule="auto"/>
              <w:rPr>
                <w:b/>
                <w:bCs/>
                <w:sz w:val="12"/>
                <w:szCs w:val="12"/>
              </w:rPr>
            </w:pPr>
            <w:r w:rsidRPr="00D15B3D">
              <w:rPr>
                <w:b/>
                <w:bCs/>
                <w:sz w:val="12"/>
                <w:szCs w:val="12"/>
              </w:rPr>
              <w:t> </w:t>
            </w:r>
          </w:p>
        </w:tc>
        <w:tc>
          <w:tcPr>
            <w:tcW w:w="630" w:type="pct"/>
            <w:tcBorders>
              <w:top w:val="nil"/>
              <w:left w:val="nil"/>
              <w:bottom w:val="single" w:sz="4" w:space="0" w:color="auto"/>
              <w:right w:val="single" w:sz="4" w:space="0" w:color="auto"/>
            </w:tcBorders>
            <w:shd w:val="clear" w:color="000000" w:fill="D5E3F2"/>
            <w:vAlign w:val="center"/>
            <w:hideMark/>
          </w:tcPr>
          <w:p w14:paraId="2A545476" w14:textId="77777777" w:rsidR="00D15B3D" w:rsidRPr="00D15B3D" w:rsidRDefault="00D15B3D" w:rsidP="00D15B3D">
            <w:pPr>
              <w:spacing w:line="240" w:lineRule="auto"/>
              <w:rPr>
                <w:b/>
                <w:bCs/>
                <w:sz w:val="12"/>
                <w:szCs w:val="12"/>
              </w:rPr>
            </w:pPr>
            <w:r w:rsidRPr="00D15B3D">
              <w:rPr>
                <w:b/>
                <w:bCs/>
                <w:sz w:val="12"/>
                <w:szCs w:val="12"/>
              </w:rPr>
              <w:t> </w:t>
            </w:r>
          </w:p>
        </w:tc>
        <w:tc>
          <w:tcPr>
            <w:tcW w:w="478" w:type="pct"/>
            <w:tcBorders>
              <w:top w:val="nil"/>
              <w:left w:val="nil"/>
              <w:bottom w:val="single" w:sz="4" w:space="0" w:color="auto"/>
              <w:right w:val="single" w:sz="4" w:space="0" w:color="auto"/>
            </w:tcBorders>
            <w:shd w:val="clear" w:color="000000" w:fill="D5E3F2"/>
            <w:vAlign w:val="center"/>
            <w:hideMark/>
          </w:tcPr>
          <w:p w14:paraId="00390452" w14:textId="77777777" w:rsidR="00D15B3D" w:rsidRPr="00D15B3D" w:rsidRDefault="00D15B3D" w:rsidP="00D15B3D">
            <w:pPr>
              <w:spacing w:line="240" w:lineRule="auto"/>
              <w:rPr>
                <w:b/>
                <w:bCs/>
                <w:sz w:val="12"/>
                <w:szCs w:val="12"/>
              </w:rPr>
            </w:pPr>
            <w:r w:rsidRPr="00D15B3D">
              <w:rPr>
                <w:b/>
                <w:bCs/>
                <w:sz w:val="12"/>
                <w:szCs w:val="12"/>
              </w:rPr>
              <w:t> </w:t>
            </w:r>
          </w:p>
        </w:tc>
      </w:tr>
      <w:tr w:rsidR="00D15B3D" w:rsidRPr="00D15B3D" w14:paraId="04FC4AC0"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3DD43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03DAC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EE2F4F"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799CA22" w14:textId="77777777" w:rsidR="00D15B3D" w:rsidRPr="00D15B3D" w:rsidRDefault="00D15B3D" w:rsidP="00D15B3D">
            <w:pPr>
              <w:spacing w:line="240" w:lineRule="auto"/>
              <w:jc w:val="right"/>
              <w:rPr>
                <w:sz w:val="12"/>
                <w:szCs w:val="12"/>
              </w:rPr>
            </w:pPr>
            <w:r w:rsidRPr="00D15B3D">
              <w:rPr>
                <w:sz w:val="12"/>
                <w:szCs w:val="12"/>
              </w:rPr>
              <w:t>1 259 807</w:t>
            </w:r>
          </w:p>
        </w:tc>
        <w:tc>
          <w:tcPr>
            <w:tcW w:w="630" w:type="pct"/>
            <w:tcBorders>
              <w:top w:val="nil"/>
              <w:left w:val="nil"/>
              <w:bottom w:val="single" w:sz="4" w:space="0" w:color="auto"/>
              <w:right w:val="single" w:sz="4" w:space="0" w:color="auto"/>
            </w:tcBorders>
            <w:shd w:val="clear" w:color="auto" w:fill="auto"/>
            <w:noWrap/>
            <w:vAlign w:val="center"/>
            <w:hideMark/>
          </w:tcPr>
          <w:p w14:paraId="01EC4B6E" w14:textId="77777777" w:rsidR="00D15B3D" w:rsidRPr="00D15B3D" w:rsidRDefault="00D15B3D" w:rsidP="00D15B3D">
            <w:pPr>
              <w:spacing w:line="240" w:lineRule="auto"/>
              <w:jc w:val="right"/>
              <w:rPr>
                <w:sz w:val="12"/>
                <w:szCs w:val="12"/>
              </w:rPr>
            </w:pPr>
            <w:r w:rsidRPr="00D15B3D">
              <w:rPr>
                <w:sz w:val="12"/>
                <w:szCs w:val="12"/>
              </w:rPr>
              <w:t>171 740,82</w:t>
            </w:r>
          </w:p>
        </w:tc>
        <w:tc>
          <w:tcPr>
            <w:tcW w:w="478" w:type="pct"/>
            <w:tcBorders>
              <w:top w:val="nil"/>
              <w:left w:val="nil"/>
              <w:bottom w:val="single" w:sz="4" w:space="0" w:color="auto"/>
              <w:right w:val="single" w:sz="4" w:space="0" w:color="auto"/>
            </w:tcBorders>
            <w:shd w:val="clear" w:color="auto" w:fill="auto"/>
            <w:noWrap/>
            <w:vAlign w:val="center"/>
            <w:hideMark/>
          </w:tcPr>
          <w:p w14:paraId="61165C9A" w14:textId="77777777" w:rsidR="00D15B3D" w:rsidRPr="00D15B3D" w:rsidRDefault="00D15B3D" w:rsidP="00D15B3D">
            <w:pPr>
              <w:spacing w:line="240" w:lineRule="auto"/>
              <w:jc w:val="right"/>
              <w:rPr>
                <w:sz w:val="12"/>
                <w:szCs w:val="12"/>
              </w:rPr>
            </w:pPr>
            <w:r w:rsidRPr="00D15B3D">
              <w:rPr>
                <w:sz w:val="12"/>
                <w:szCs w:val="12"/>
              </w:rPr>
              <w:t>13,6</w:t>
            </w:r>
          </w:p>
        </w:tc>
        <w:tc>
          <w:tcPr>
            <w:tcW w:w="536" w:type="pct"/>
            <w:tcBorders>
              <w:top w:val="nil"/>
              <w:left w:val="nil"/>
              <w:bottom w:val="single" w:sz="4" w:space="0" w:color="auto"/>
              <w:right w:val="single" w:sz="4" w:space="0" w:color="auto"/>
            </w:tcBorders>
            <w:shd w:val="clear" w:color="auto" w:fill="auto"/>
            <w:noWrap/>
            <w:vAlign w:val="center"/>
            <w:hideMark/>
          </w:tcPr>
          <w:p w14:paraId="31EB6F24"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1397D6"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B4CBD3"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301F0219"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CC6D3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8672B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EB452B"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52C98465" w14:textId="77777777" w:rsidR="00D15B3D" w:rsidRPr="00D15B3D" w:rsidRDefault="00D15B3D" w:rsidP="00D15B3D">
            <w:pPr>
              <w:spacing w:line="240" w:lineRule="auto"/>
              <w:jc w:val="right"/>
              <w:rPr>
                <w:sz w:val="12"/>
                <w:szCs w:val="12"/>
              </w:rPr>
            </w:pPr>
            <w:r w:rsidRPr="00D15B3D">
              <w:rPr>
                <w:sz w:val="12"/>
                <w:szCs w:val="12"/>
              </w:rPr>
              <w:t>1 259 807</w:t>
            </w:r>
          </w:p>
        </w:tc>
        <w:tc>
          <w:tcPr>
            <w:tcW w:w="630" w:type="pct"/>
            <w:tcBorders>
              <w:top w:val="nil"/>
              <w:left w:val="nil"/>
              <w:bottom w:val="single" w:sz="4" w:space="0" w:color="auto"/>
              <w:right w:val="single" w:sz="4" w:space="0" w:color="auto"/>
            </w:tcBorders>
            <w:shd w:val="clear" w:color="auto" w:fill="auto"/>
            <w:noWrap/>
            <w:vAlign w:val="center"/>
            <w:hideMark/>
          </w:tcPr>
          <w:p w14:paraId="17E9079C" w14:textId="77777777" w:rsidR="00D15B3D" w:rsidRPr="00D15B3D" w:rsidRDefault="00D15B3D" w:rsidP="00D15B3D">
            <w:pPr>
              <w:spacing w:line="240" w:lineRule="auto"/>
              <w:jc w:val="right"/>
              <w:rPr>
                <w:sz w:val="12"/>
                <w:szCs w:val="12"/>
              </w:rPr>
            </w:pPr>
            <w:r w:rsidRPr="00D15B3D">
              <w:rPr>
                <w:sz w:val="12"/>
                <w:szCs w:val="12"/>
              </w:rPr>
              <w:t>171 740,82</w:t>
            </w:r>
          </w:p>
        </w:tc>
        <w:tc>
          <w:tcPr>
            <w:tcW w:w="478" w:type="pct"/>
            <w:tcBorders>
              <w:top w:val="nil"/>
              <w:left w:val="nil"/>
              <w:bottom w:val="single" w:sz="4" w:space="0" w:color="auto"/>
              <w:right w:val="single" w:sz="4" w:space="0" w:color="auto"/>
            </w:tcBorders>
            <w:shd w:val="clear" w:color="auto" w:fill="auto"/>
            <w:noWrap/>
            <w:vAlign w:val="center"/>
            <w:hideMark/>
          </w:tcPr>
          <w:p w14:paraId="61D5BB3E" w14:textId="77777777" w:rsidR="00D15B3D" w:rsidRPr="00D15B3D" w:rsidRDefault="00D15B3D" w:rsidP="00D15B3D">
            <w:pPr>
              <w:spacing w:line="240" w:lineRule="auto"/>
              <w:jc w:val="right"/>
              <w:rPr>
                <w:sz w:val="12"/>
                <w:szCs w:val="12"/>
              </w:rPr>
            </w:pPr>
            <w:r w:rsidRPr="00D15B3D">
              <w:rPr>
                <w:sz w:val="12"/>
                <w:szCs w:val="12"/>
              </w:rPr>
              <w:t>13,6</w:t>
            </w:r>
          </w:p>
        </w:tc>
        <w:tc>
          <w:tcPr>
            <w:tcW w:w="536" w:type="pct"/>
            <w:tcBorders>
              <w:top w:val="nil"/>
              <w:left w:val="nil"/>
              <w:bottom w:val="single" w:sz="4" w:space="0" w:color="auto"/>
              <w:right w:val="single" w:sz="4" w:space="0" w:color="auto"/>
            </w:tcBorders>
            <w:shd w:val="clear" w:color="auto" w:fill="auto"/>
            <w:noWrap/>
            <w:vAlign w:val="center"/>
            <w:hideMark/>
          </w:tcPr>
          <w:p w14:paraId="5F7D35FA"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8CACB5"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CA8361"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72C6A5B8"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A0354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27AC9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6161778"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88F29EA"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47CF40"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E68A89"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F5DA420"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6E5137"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2E92E9"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1B1F9D27"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D0831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F413F40"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2461CD"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3FC8D05C" w14:textId="77777777" w:rsidR="00D15B3D" w:rsidRPr="00D15B3D" w:rsidRDefault="00D15B3D" w:rsidP="00D15B3D">
            <w:pPr>
              <w:spacing w:line="240" w:lineRule="auto"/>
              <w:jc w:val="right"/>
              <w:rPr>
                <w:sz w:val="12"/>
                <w:szCs w:val="12"/>
              </w:rPr>
            </w:pPr>
            <w:r w:rsidRPr="00D15B3D">
              <w:rPr>
                <w:sz w:val="12"/>
                <w:szCs w:val="12"/>
              </w:rPr>
              <w:t>1 259 807</w:t>
            </w:r>
          </w:p>
        </w:tc>
        <w:tc>
          <w:tcPr>
            <w:tcW w:w="630" w:type="pct"/>
            <w:tcBorders>
              <w:top w:val="nil"/>
              <w:left w:val="nil"/>
              <w:bottom w:val="single" w:sz="4" w:space="0" w:color="auto"/>
              <w:right w:val="single" w:sz="4" w:space="0" w:color="auto"/>
            </w:tcBorders>
            <w:shd w:val="clear" w:color="auto" w:fill="auto"/>
            <w:noWrap/>
            <w:vAlign w:val="center"/>
            <w:hideMark/>
          </w:tcPr>
          <w:p w14:paraId="15EE3FED" w14:textId="77777777" w:rsidR="00D15B3D" w:rsidRPr="00D15B3D" w:rsidRDefault="00D15B3D" w:rsidP="00D15B3D">
            <w:pPr>
              <w:spacing w:line="240" w:lineRule="auto"/>
              <w:jc w:val="right"/>
              <w:rPr>
                <w:sz w:val="12"/>
                <w:szCs w:val="12"/>
              </w:rPr>
            </w:pPr>
            <w:r w:rsidRPr="00D15B3D">
              <w:rPr>
                <w:sz w:val="12"/>
                <w:szCs w:val="12"/>
              </w:rPr>
              <w:t>171 740,82</w:t>
            </w:r>
          </w:p>
        </w:tc>
        <w:tc>
          <w:tcPr>
            <w:tcW w:w="478" w:type="pct"/>
            <w:tcBorders>
              <w:top w:val="nil"/>
              <w:left w:val="nil"/>
              <w:bottom w:val="single" w:sz="4" w:space="0" w:color="auto"/>
              <w:right w:val="single" w:sz="4" w:space="0" w:color="auto"/>
            </w:tcBorders>
            <w:shd w:val="clear" w:color="auto" w:fill="auto"/>
            <w:noWrap/>
            <w:vAlign w:val="center"/>
            <w:hideMark/>
          </w:tcPr>
          <w:p w14:paraId="70172D27" w14:textId="77777777" w:rsidR="00D15B3D" w:rsidRPr="00D15B3D" w:rsidRDefault="00D15B3D" w:rsidP="00D15B3D">
            <w:pPr>
              <w:spacing w:line="240" w:lineRule="auto"/>
              <w:jc w:val="right"/>
              <w:rPr>
                <w:sz w:val="12"/>
                <w:szCs w:val="12"/>
              </w:rPr>
            </w:pPr>
            <w:r w:rsidRPr="00D15B3D">
              <w:rPr>
                <w:sz w:val="12"/>
                <w:szCs w:val="12"/>
              </w:rPr>
              <w:t>13,6</w:t>
            </w:r>
          </w:p>
        </w:tc>
        <w:tc>
          <w:tcPr>
            <w:tcW w:w="536" w:type="pct"/>
            <w:tcBorders>
              <w:top w:val="nil"/>
              <w:left w:val="nil"/>
              <w:bottom w:val="single" w:sz="4" w:space="0" w:color="auto"/>
              <w:right w:val="single" w:sz="4" w:space="0" w:color="auto"/>
            </w:tcBorders>
            <w:shd w:val="clear" w:color="auto" w:fill="auto"/>
            <w:noWrap/>
            <w:vAlign w:val="center"/>
            <w:hideMark/>
          </w:tcPr>
          <w:p w14:paraId="442C2B00"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7A8653"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800A80"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6CAB8C70"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6DCB40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F3B96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1D639D"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12834FC9"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988C03"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403F8F"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8D31D13"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0F50B9"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98957D"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7123C9A8"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378F1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79162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252F9B5"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6442690C"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C4D875"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B0FE4F"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518F591"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917F7D"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D4A0A5"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2287050A"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FC2B9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20252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13D3975"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64D20881"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9D363F"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36F29D"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106682C"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D732A2"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BE31BE"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5DB7AB48"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D9214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4DDA58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245A54"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BAA0F07"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0F3019"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B4FD88"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D6F2B10"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D3EACA"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E32964"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1BAB2B53"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32CDB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0A8FD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3C1074"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15500F94"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7267A6"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FF1EB4"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C49993D"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887553"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09EBE2"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293D085B"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A9CA0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B8FF5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292D76"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06C1D4D3"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0E44AB"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6D3FCC"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D352943"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7CB300"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EBE1AA"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7BC4E9B1" w14:textId="77777777" w:rsidTr="00D15B3D">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5765D7B"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8ED0A08" w14:textId="77777777" w:rsidR="00D15B3D" w:rsidRPr="00D15B3D" w:rsidRDefault="00D15B3D" w:rsidP="00D15B3D">
            <w:pPr>
              <w:spacing w:line="240" w:lineRule="auto"/>
              <w:jc w:val="center"/>
              <w:rPr>
                <w:b/>
                <w:bCs/>
                <w:sz w:val="12"/>
                <w:szCs w:val="12"/>
              </w:rPr>
            </w:pPr>
            <w:r w:rsidRPr="00D15B3D">
              <w:rPr>
                <w:b/>
                <w:bCs/>
                <w:sz w:val="12"/>
                <w:szCs w:val="12"/>
              </w:rPr>
              <w:t>92595</w:t>
            </w:r>
          </w:p>
        </w:tc>
        <w:tc>
          <w:tcPr>
            <w:tcW w:w="1025" w:type="pct"/>
            <w:tcBorders>
              <w:top w:val="nil"/>
              <w:left w:val="nil"/>
              <w:bottom w:val="single" w:sz="4" w:space="0" w:color="auto"/>
              <w:right w:val="single" w:sz="4" w:space="0" w:color="auto"/>
            </w:tcBorders>
            <w:shd w:val="clear" w:color="000000" w:fill="FFFDC1"/>
            <w:vAlign w:val="center"/>
            <w:hideMark/>
          </w:tcPr>
          <w:p w14:paraId="48A6A049" w14:textId="77777777" w:rsidR="00D15B3D" w:rsidRPr="00D15B3D" w:rsidRDefault="00D15B3D" w:rsidP="00D15B3D">
            <w:pPr>
              <w:spacing w:line="240" w:lineRule="auto"/>
              <w:rPr>
                <w:b/>
                <w:bCs/>
                <w:sz w:val="12"/>
                <w:szCs w:val="12"/>
              </w:rPr>
            </w:pPr>
            <w:r w:rsidRPr="00D15B3D">
              <w:rPr>
                <w:b/>
                <w:bCs/>
                <w:sz w:val="12"/>
                <w:szCs w:val="12"/>
              </w:rPr>
              <w:t>Pozostała działalność</w:t>
            </w:r>
          </w:p>
        </w:tc>
        <w:tc>
          <w:tcPr>
            <w:tcW w:w="537" w:type="pct"/>
            <w:tcBorders>
              <w:top w:val="nil"/>
              <w:left w:val="nil"/>
              <w:bottom w:val="single" w:sz="4" w:space="0" w:color="auto"/>
              <w:right w:val="single" w:sz="4" w:space="0" w:color="auto"/>
            </w:tcBorders>
            <w:shd w:val="clear" w:color="000000" w:fill="FFFDC1"/>
            <w:vAlign w:val="center"/>
            <w:hideMark/>
          </w:tcPr>
          <w:p w14:paraId="3B5FE005" w14:textId="77777777" w:rsidR="00D15B3D" w:rsidRPr="00D15B3D" w:rsidRDefault="00D15B3D" w:rsidP="00D15B3D">
            <w:pPr>
              <w:spacing w:line="240" w:lineRule="auto"/>
              <w:jc w:val="right"/>
              <w:rPr>
                <w:b/>
                <w:bCs/>
                <w:sz w:val="12"/>
                <w:szCs w:val="12"/>
              </w:rPr>
            </w:pPr>
            <w:r w:rsidRPr="00D15B3D">
              <w:rPr>
                <w:b/>
                <w:bCs/>
                <w:sz w:val="12"/>
                <w:szCs w:val="12"/>
              </w:rPr>
              <w:t>1 259 807</w:t>
            </w:r>
          </w:p>
        </w:tc>
        <w:tc>
          <w:tcPr>
            <w:tcW w:w="630" w:type="pct"/>
            <w:tcBorders>
              <w:top w:val="nil"/>
              <w:left w:val="nil"/>
              <w:bottom w:val="single" w:sz="4" w:space="0" w:color="auto"/>
              <w:right w:val="single" w:sz="4" w:space="0" w:color="auto"/>
            </w:tcBorders>
            <w:shd w:val="clear" w:color="000000" w:fill="FFFDC1"/>
            <w:vAlign w:val="center"/>
            <w:hideMark/>
          </w:tcPr>
          <w:p w14:paraId="6821EEF0" w14:textId="77777777" w:rsidR="00D15B3D" w:rsidRPr="00D15B3D" w:rsidRDefault="00D15B3D" w:rsidP="00D15B3D">
            <w:pPr>
              <w:spacing w:line="240" w:lineRule="auto"/>
              <w:jc w:val="right"/>
              <w:rPr>
                <w:b/>
                <w:bCs/>
                <w:sz w:val="12"/>
                <w:szCs w:val="12"/>
              </w:rPr>
            </w:pPr>
            <w:r w:rsidRPr="00D15B3D">
              <w:rPr>
                <w:b/>
                <w:bCs/>
                <w:sz w:val="12"/>
                <w:szCs w:val="12"/>
              </w:rPr>
              <w:t>171 740,82</w:t>
            </w:r>
          </w:p>
        </w:tc>
        <w:tc>
          <w:tcPr>
            <w:tcW w:w="478" w:type="pct"/>
            <w:tcBorders>
              <w:top w:val="nil"/>
              <w:left w:val="nil"/>
              <w:bottom w:val="single" w:sz="4" w:space="0" w:color="auto"/>
              <w:right w:val="single" w:sz="4" w:space="0" w:color="auto"/>
            </w:tcBorders>
            <w:shd w:val="clear" w:color="000000" w:fill="FFFDC1"/>
            <w:vAlign w:val="center"/>
            <w:hideMark/>
          </w:tcPr>
          <w:p w14:paraId="78D86632" w14:textId="77777777" w:rsidR="00D15B3D" w:rsidRPr="00D15B3D" w:rsidRDefault="00D15B3D" w:rsidP="00D15B3D">
            <w:pPr>
              <w:spacing w:line="240" w:lineRule="auto"/>
              <w:jc w:val="right"/>
              <w:rPr>
                <w:b/>
                <w:bCs/>
                <w:sz w:val="12"/>
                <w:szCs w:val="12"/>
              </w:rPr>
            </w:pPr>
            <w:r w:rsidRPr="00D15B3D">
              <w:rPr>
                <w:b/>
                <w:bCs/>
                <w:sz w:val="12"/>
                <w:szCs w:val="12"/>
              </w:rPr>
              <w:t>13,6</w:t>
            </w:r>
          </w:p>
        </w:tc>
        <w:tc>
          <w:tcPr>
            <w:tcW w:w="536" w:type="pct"/>
            <w:tcBorders>
              <w:top w:val="nil"/>
              <w:left w:val="nil"/>
              <w:bottom w:val="single" w:sz="4" w:space="0" w:color="auto"/>
              <w:right w:val="single" w:sz="4" w:space="0" w:color="auto"/>
            </w:tcBorders>
            <w:shd w:val="clear" w:color="000000" w:fill="FFFDC1"/>
            <w:vAlign w:val="center"/>
            <w:hideMark/>
          </w:tcPr>
          <w:p w14:paraId="20D5736B"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37B98F09" w14:textId="77777777" w:rsidR="00D15B3D" w:rsidRPr="00D15B3D" w:rsidRDefault="00D15B3D" w:rsidP="00D15B3D">
            <w:pPr>
              <w:spacing w:line="240" w:lineRule="auto"/>
              <w:jc w:val="right"/>
              <w:rPr>
                <w:b/>
                <w:bCs/>
                <w:sz w:val="12"/>
                <w:szCs w:val="12"/>
              </w:rPr>
            </w:pPr>
            <w:r w:rsidRPr="00D15B3D">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64B12AD4" w14:textId="77777777" w:rsidR="00D15B3D" w:rsidRPr="00D15B3D" w:rsidRDefault="00D15B3D" w:rsidP="00D15B3D">
            <w:pPr>
              <w:spacing w:line="240" w:lineRule="auto"/>
              <w:jc w:val="right"/>
              <w:rPr>
                <w:b/>
                <w:bCs/>
                <w:sz w:val="12"/>
                <w:szCs w:val="12"/>
              </w:rPr>
            </w:pPr>
            <w:r w:rsidRPr="00D15B3D">
              <w:rPr>
                <w:b/>
                <w:bCs/>
                <w:sz w:val="12"/>
                <w:szCs w:val="12"/>
              </w:rPr>
              <w:t> </w:t>
            </w:r>
          </w:p>
        </w:tc>
      </w:tr>
      <w:tr w:rsidR="00D15B3D" w:rsidRPr="00D15B3D" w14:paraId="1B225B69"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4633F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C4496E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5EAFCE"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018B4409" w14:textId="77777777" w:rsidR="00D15B3D" w:rsidRPr="00D15B3D" w:rsidRDefault="00D15B3D" w:rsidP="00D15B3D">
            <w:pPr>
              <w:spacing w:line="240" w:lineRule="auto"/>
              <w:jc w:val="right"/>
              <w:rPr>
                <w:sz w:val="12"/>
                <w:szCs w:val="12"/>
              </w:rPr>
            </w:pPr>
            <w:r w:rsidRPr="00D15B3D">
              <w:rPr>
                <w:sz w:val="12"/>
                <w:szCs w:val="12"/>
              </w:rPr>
              <w:t>1 259 807</w:t>
            </w:r>
          </w:p>
        </w:tc>
        <w:tc>
          <w:tcPr>
            <w:tcW w:w="630" w:type="pct"/>
            <w:tcBorders>
              <w:top w:val="nil"/>
              <w:left w:val="nil"/>
              <w:bottom w:val="single" w:sz="4" w:space="0" w:color="auto"/>
              <w:right w:val="single" w:sz="4" w:space="0" w:color="auto"/>
            </w:tcBorders>
            <w:shd w:val="clear" w:color="auto" w:fill="auto"/>
            <w:noWrap/>
            <w:vAlign w:val="center"/>
            <w:hideMark/>
          </w:tcPr>
          <w:p w14:paraId="56BDCAB6" w14:textId="77777777" w:rsidR="00D15B3D" w:rsidRPr="00D15B3D" w:rsidRDefault="00D15B3D" w:rsidP="00D15B3D">
            <w:pPr>
              <w:spacing w:line="240" w:lineRule="auto"/>
              <w:jc w:val="right"/>
              <w:rPr>
                <w:sz w:val="12"/>
                <w:szCs w:val="12"/>
              </w:rPr>
            </w:pPr>
            <w:r w:rsidRPr="00D15B3D">
              <w:rPr>
                <w:sz w:val="12"/>
                <w:szCs w:val="12"/>
              </w:rPr>
              <w:t>171 740,82</w:t>
            </w:r>
          </w:p>
        </w:tc>
        <w:tc>
          <w:tcPr>
            <w:tcW w:w="478" w:type="pct"/>
            <w:tcBorders>
              <w:top w:val="nil"/>
              <w:left w:val="nil"/>
              <w:bottom w:val="single" w:sz="4" w:space="0" w:color="auto"/>
              <w:right w:val="single" w:sz="4" w:space="0" w:color="auto"/>
            </w:tcBorders>
            <w:shd w:val="clear" w:color="auto" w:fill="auto"/>
            <w:noWrap/>
            <w:vAlign w:val="center"/>
            <w:hideMark/>
          </w:tcPr>
          <w:p w14:paraId="4A167FDC" w14:textId="77777777" w:rsidR="00D15B3D" w:rsidRPr="00D15B3D" w:rsidRDefault="00D15B3D" w:rsidP="00D15B3D">
            <w:pPr>
              <w:spacing w:line="240" w:lineRule="auto"/>
              <w:jc w:val="right"/>
              <w:rPr>
                <w:sz w:val="12"/>
                <w:szCs w:val="12"/>
              </w:rPr>
            </w:pPr>
            <w:r w:rsidRPr="00D15B3D">
              <w:rPr>
                <w:sz w:val="12"/>
                <w:szCs w:val="12"/>
              </w:rPr>
              <w:t>13,6</w:t>
            </w:r>
          </w:p>
        </w:tc>
        <w:tc>
          <w:tcPr>
            <w:tcW w:w="536" w:type="pct"/>
            <w:tcBorders>
              <w:top w:val="nil"/>
              <w:left w:val="nil"/>
              <w:bottom w:val="single" w:sz="4" w:space="0" w:color="auto"/>
              <w:right w:val="single" w:sz="4" w:space="0" w:color="auto"/>
            </w:tcBorders>
            <w:shd w:val="clear" w:color="auto" w:fill="auto"/>
            <w:noWrap/>
            <w:vAlign w:val="center"/>
            <w:hideMark/>
          </w:tcPr>
          <w:p w14:paraId="5C33F4C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41AE8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D0B0FC"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08BDD58"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1996E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BED88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85D795"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4DAC6AD6" w14:textId="77777777" w:rsidR="00D15B3D" w:rsidRPr="00D15B3D" w:rsidRDefault="00D15B3D" w:rsidP="00D15B3D">
            <w:pPr>
              <w:spacing w:line="240" w:lineRule="auto"/>
              <w:jc w:val="right"/>
              <w:rPr>
                <w:sz w:val="12"/>
                <w:szCs w:val="12"/>
              </w:rPr>
            </w:pPr>
            <w:r w:rsidRPr="00D15B3D">
              <w:rPr>
                <w:sz w:val="12"/>
                <w:szCs w:val="12"/>
              </w:rPr>
              <w:t>1 259 807</w:t>
            </w:r>
          </w:p>
        </w:tc>
        <w:tc>
          <w:tcPr>
            <w:tcW w:w="630" w:type="pct"/>
            <w:tcBorders>
              <w:top w:val="nil"/>
              <w:left w:val="nil"/>
              <w:bottom w:val="single" w:sz="4" w:space="0" w:color="auto"/>
              <w:right w:val="single" w:sz="4" w:space="0" w:color="auto"/>
            </w:tcBorders>
            <w:shd w:val="clear" w:color="auto" w:fill="auto"/>
            <w:noWrap/>
            <w:vAlign w:val="center"/>
            <w:hideMark/>
          </w:tcPr>
          <w:p w14:paraId="6A8B6962" w14:textId="77777777" w:rsidR="00D15B3D" w:rsidRPr="00D15B3D" w:rsidRDefault="00D15B3D" w:rsidP="00D15B3D">
            <w:pPr>
              <w:spacing w:line="240" w:lineRule="auto"/>
              <w:jc w:val="right"/>
              <w:rPr>
                <w:sz w:val="12"/>
                <w:szCs w:val="12"/>
              </w:rPr>
            </w:pPr>
            <w:r w:rsidRPr="00D15B3D">
              <w:rPr>
                <w:sz w:val="12"/>
                <w:szCs w:val="12"/>
              </w:rPr>
              <w:t>171 740,82</w:t>
            </w:r>
          </w:p>
        </w:tc>
        <w:tc>
          <w:tcPr>
            <w:tcW w:w="478" w:type="pct"/>
            <w:tcBorders>
              <w:top w:val="nil"/>
              <w:left w:val="nil"/>
              <w:bottom w:val="single" w:sz="4" w:space="0" w:color="auto"/>
              <w:right w:val="single" w:sz="4" w:space="0" w:color="auto"/>
            </w:tcBorders>
            <w:shd w:val="clear" w:color="auto" w:fill="auto"/>
            <w:noWrap/>
            <w:vAlign w:val="center"/>
            <w:hideMark/>
          </w:tcPr>
          <w:p w14:paraId="0156C60C" w14:textId="77777777" w:rsidR="00D15B3D" w:rsidRPr="00D15B3D" w:rsidRDefault="00D15B3D" w:rsidP="00D15B3D">
            <w:pPr>
              <w:spacing w:line="240" w:lineRule="auto"/>
              <w:jc w:val="right"/>
              <w:rPr>
                <w:sz w:val="12"/>
                <w:szCs w:val="12"/>
              </w:rPr>
            </w:pPr>
            <w:r w:rsidRPr="00D15B3D">
              <w:rPr>
                <w:sz w:val="12"/>
                <w:szCs w:val="12"/>
              </w:rPr>
              <w:t>13,6</w:t>
            </w:r>
          </w:p>
        </w:tc>
        <w:tc>
          <w:tcPr>
            <w:tcW w:w="536" w:type="pct"/>
            <w:tcBorders>
              <w:top w:val="nil"/>
              <w:left w:val="nil"/>
              <w:bottom w:val="single" w:sz="4" w:space="0" w:color="auto"/>
              <w:right w:val="single" w:sz="4" w:space="0" w:color="auto"/>
            </w:tcBorders>
            <w:shd w:val="clear" w:color="auto" w:fill="auto"/>
            <w:noWrap/>
            <w:vAlign w:val="center"/>
            <w:hideMark/>
          </w:tcPr>
          <w:p w14:paraId="78F86DF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A03C2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30A738"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8EAB3F5"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B7562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71FB0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B9018E"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B7D8AA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3C7831"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DBB5A2"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3D3ECC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2F81E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97858A"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4D6633D"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F069A0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4F676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3E3C4C"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5E9C08D9" w14:textId="77777777" w:rsidR="00D15B3D" w:rsidRPr="00D15B3D" w:rsidRDefault="00D15B3D" w:rsidP="00D15B3D">
            <w:pPr>
              <w:spacing w:line="240" w:lineRule="auto"/>
              <w:jc w:val="right"/>
              <w:rPr>
                <w:sz w:val="12"/>
                <w:szCs w:val="12"/>
              </w:rPr>
            </w:pPr>
            <w:r w:rsidRPr="00D15B3D">
              <w:rPr>
                <w:sz w:val="12"/>
                <w:szCs w:val="12"/>
              </w:rPr>
              <w:t>1 259 807</w:t>
            </w:r>
          </w:p>
        </w:tc>
        <w:tc>
          <w:tcPr>
            <w:tcW w:w="630" w:type="pct"/>
            <w:tcBorders>
              <w:top w:val="nil"/>
              <w:left w:val="nil"/>
              <w:bottom w:val="single" w:sz="4" w:space="0" w:color="auto"/>
              <w:right w:val="single" w:sz="4" w:space="0" w:color="auto"/>
            </w:tcBorders>
            <w:shd w:val="clear" w:color="auto" w:fill="auto"/>
            <w:noWrap/>
            <w:vAlign w:val="center"/>
            <w:hideMark/>
          </w:tcPr>
          <w:p w14:paraId="230C537C" w14:textId="77777777" w:rsidR="00D15B3D" w:rsidRPr="00D15B3D" w:rsidRDefault="00D15B3D" w:rsidP="00D15B3D">
            <w:pPr>
              <w:spacing w:line="240" w:lineRule="auto"/>
              <w:jc w:val="right"/>
              <w:rPr>
                <w:sz w:val="12"/>
                <w:szCs w:val="12"/>
              </w:rPr>
            </w:pPr>
            <w:r w:rsidRPr="00D15B3D">
              <w:rPr>
                <w:sz w:val="12"/>
                <w:szCs w:val="12"/>
              </w:rPr>
              <w:t>171 740,82</w:t>
            </w:r>
          </w:p>
        </w:tc>
        <w:tc>
          <w:tcPr>
            <w:tcW w:w="478" w:type="pct"/>
            <w:tcBorders>
              <w:top w:val="nil"/>
              <w:left w:val="nil"/>
              <w:bottom w:val="single" w:sz="4" w:space="0" w:color="auto"/>
              <w:right w:val="single" w:sz="4" w:space="0" w:color="auto"/>
            </w:tcBorders>
            <w:shd w:val="clear" w:color="auto" w:fill="auto"/>
            <w:noWrap/>
            <w:vAlign w:val="center"/>
            <w:hideMark/>
          </w:tcPr>
          <w:p w14:paraId="2AEB900B" w14:textId="77777777" w:rsidR="00D15B3D" w:rsidRPr="00D15B3D" w:rsidRDefault="00D15B3D" w:rsidP="00D15B3D">
            <w:pPr>
              <w:spacing w:line="240" w:lineRule="auto"/>
              <w:jc w:val="right"/>
              <w:rPr>
                <w:sz w:val="12"/>
                <w:szCs w:val="12"/>
              </w:rPr>
            </w:pPr>
            <w:r w:rsidRPr="00D15B3D">
              <w:rPr>
                <w:sz w:val="12"/>
                <w:szCs w:val="12"/>
              </w:rPr>
              <w:t>13,6</w:t>
            </w:r>
          </w:p>
        </w:tc>
        <w:tc>
          <w:tcPr>
            <w:tcW w:w="536" w:type="pct"/>
            <w:tcBorders>
              <w:top w:val="nil"/>
              <w:left w:val="nil"/>
              <w:bottom w:val="single" w:sz="4" w:space="0" w:color="auto"/>
              <w:right w:val="single" w:sz="4" w:space="0" w:color="auto"/>
            </w:tcBorders>
            <w:shd w:val="clear" w:color="auto" w:fill="auto"/>
            <w:noWrap/>
            <w:vAlign w:val="center"/>
            <w:hideMark/>
          </w:tcPr>
          <w:p w14:paraId="2A01C13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5E8FA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B91137"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DE5DA83"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AA097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398F5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3DD607"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5F488BF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2DFF6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AD2DD9"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6C4C6A8"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05F94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39790E"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1E625F2"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FCB7E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28948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D6D6F0"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3006B2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1AEF2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55E2BE"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FE86D9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C1EAA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54524E"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C10A388"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4A83D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AFA6A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99BB5F"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63B60FD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8A8D4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5A1B3C"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BD382B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4BAAD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E5984D"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AD2AC23"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5E5F1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71CDA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8EBDF54"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4BE37AE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EF8EA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411548"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8DA390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C9D10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63CD96"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947620E"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22A0D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81481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B8BC4F"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6A1CDD8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6B015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1F787D"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65E466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C0967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594F62"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156B720"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2898BE1"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C7F39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D8617E"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6E20D864"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1A685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20CC28"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A45078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3F912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B0526C"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FCA038D" w14:textId="77777777" w:rsidTr="00D15B3D">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66BC21D0" w14:textId="77777777" w:rsidR="00D15B3D" w:rsidRPr="00D15B3D" w:rsidRDefault="00D15B3D" w:rsidP="00D15B3D">
            <w:pPr>
              <w:spacing w:line="240" w:lineRule="auto"/>
              <w:jc w:val="center"/>
              <w:rPr>
                <w:b/>
                <w:bCs/>
                <w:sz w:val="12"/>
                <w:szCs w:val="12"/>
              </w:rPr>
            </w:pPr>
            <w:r w:rsidRPr="00D15B3D">
              <w:rPr>
                <w:b/>
                <w:bCs/>
                <w:sz w:val="12"/>
                <w:szCs w:val="12"/>
              </w:rPr>
              <w:t>926</w:t>
            </w:r>
          </w:p>
        </w:tc>
        <w:tc>
          <w:tcPr>
            <w:tcW w:w="414" w:type="pct"/>
            <w:tcBorders>
              <w:top w:val="nil"/>
              <w:left w:val="nil"/>
              <w:bottom w:val="single" w:sz="4" w:space="0" w:color="auto"/>
              <w:right w:val="single" w:sz="4" w:space="0" w:color="auto"/>
            </w:tcBorders>
            <w:shd w:val="clear" w:color="000000" w:fill="D5E3F2"/>
            <w:vAlign w:val="center"/>
            <w:hideMark/>
          </w:tcPr>
          <w:p w14:paraId="5A6A0493"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303E5757" w14:textId="77777777" w:rsidR="00D15B3D" w:rsidRPr="00D15B3D" w:rsidRDefault="00D15B3D" w:rsidP="00D15B3D">
            <w:pPr>
              <w:spacing w:line="240" w:lineRule="auto"/>
              <w:rPr>
                <w:b/>
                <w:bCs/>
                <w:sz w:val="12"/>
                <w:szCs w:val="12"/>
              </w:rPr>
            </w:pPr>
            <w:r w:rsidRPr="00D15B3D">
              <w:rPr>
                <w:b/>
                <w:bCs/>
                <w:sz w:val="12"/>
                <w:szCs w:val="12"/>
              </w:rPr>
              <w:t>Kultura fizyczna</w:t>
            </w:r>
          </w:p>
        </w:tc>
        <w:tc>
          <w:tcPr>
            <w:tcW w:w="537" w:type="pct"/>
            <w:tcBorders>
              <w:top w:val="nil"/>
              <w:left w:val="nil"/>
              <w:bottom w:val="single" w:sz="4" w:space="0" w:color="auto"/>
              <w:right w:val="single" w:sz="4" w:space="0" w:color="auto"/>
            </w:tcBorders>
            <w:shd w:val="clear" w:color="000000" w:fill="D5E3F2"/>
            <w:vAlign w:val="center"/>
            <w:hideMark/>
          </w:tcPr>
          <w:p w14:paraId="62A97993" w14:textId="77777777" w:rsidR="00D15B3D" w:rsidRPr="00D15B3D" w:rsidRDefault="00D15B3D" w:rsidP="00D15B3D">
            <w:pPr>
              <w:spacing w:line="240" w:lineRule="auto"/>
              <w:jc w:val="right"/>
              <w:rPr>
                <w:b/>
                <w:bCs/>
                <w:sz w:val="12"/>
                <w:szCs w:val="12"/>
              </w:rPr>
            </w:pPr>
            <w:r w:rsidRPr="00D15B3D">
              <w:rPr>
                <w:b/>
                <w:bCs/>
                <w:sz w:val="12"/>
                <w:szCs w:val="12"/>
              </w:rPr>
              <w:t>7 001 855</w:t>
            </w:r>
          </w:p>
        </w:tc>
        <w:tc>
          <w:tcPr>
            <w:tcW w:w="630" w:type="pct"/>
            <w:tcBorders>
              <w:top w:val="nil"/>
              <w:left w:val="nil"/>
              <w:bottom w:val="single" w:sz="4" w:space="0" w:color="auto"/>
              <w:right w:val="single" w:sz="4" w:space="0" w:color="auto"/>
            </w:tcBorders>
            <w:shd w:val="clear" w:color="000000" w:fill="D5E3F2"/>
            <w:vAlign w:val="center"/>
            <w:hideMark/>
          </w:tcPr>
          <w:p w14:paraId="1AA9D57F" w14:textId="77777777" w:rsidR="00D15B3D" w:rsidRPr="00D15B3D" w:rsidRDefault="00D15B3D" w:rsidP="00D15B3D">
            <w:pPr>
              <w:spacing w:line="240" w:lineRule="auto"/>
              <w:jc w:val="right"/>
              <w:rPr>
                <w:b/>
                <w:bCs/>
                <w:sz w:val="12"/>
                <w:szCs w:val="12"/>
              </w:rPr>
            </w:pPr>
            <w:r w:rsidRPr="00D15B3D">
              <w:rPr>
                <w:b/>
                <w:bCs/>
                <w:sz w:val="12"/>
                <w:szCs w:val="12"/>
              </w:rPr>
              <w:t>6 989 238,28</w:t>
            </w:r>
          </w:p>
        </w:tc>
        <w:tc>
          <w:tcPr>
            <w:tcW w:w="478" w:type="pct"/>
            <w:tcBorders>
              <w:top w:val="nil"/>
              <w:left w:val="nil"/>
              <w:bottom w:val="single" w:sz="4" w:space="0" w:color="auto"/>
              <w:right w:val="single" w:sz="4" w:space="0" w:color="auto"/>
            </w:tcBorders>
            <w:shd w:val="clear" w:color="000000" w:fill="D5E3F2"/>
            <w:vAlign w:val="center"/>
            <w:hideMark/>
          </w:tcPr>
          <w:p w14:paraId="00701B7E" w14:textId="77777777" w:rsidR="00D15B3D" w:rsidRPr="00D15B3D" w:rsidRDefault="00D15B3D" w:rsidP="00D15B3D">
            <w:pPr>
              <w:spacing w:line="240" w:lineRule="auto"/>
              <w:jc w:val="right"/>
              <w:rPr>
                <w:b/>
                <w:bCs/>
                <w:sz w:val="12"/>
                <w:szCs w:val="12"/>
              </w:rPr>
            </w:pPr>
            <w:r w:rsidRPr="00D15B3D">
              <w:rPr>
                <w:b/>
                <w:bCs/>
                <w:sz w:val="12"/>
                <w:szCs w:val="12"/>
              </w:rPr>
              <w:t>99,8</w:t>
            </w:r>
          </w:p>
        </w:tc>
        <w:tc>
          <w:tcPr>
            <w:tcW w:w="536" w:type="pct"/>
            <w:tcBorders>
              <w:top w:val="nil"/>
              <w:left w:val="nil"/>
              <w:bottom w:val="single" w:sz="4" w:space="0" w:color="auto"/>
              <w:right w:val="single" w:sz="4" w:space="0" w:color="auto"/>
            </w:tcBorders>
            <w:shd w:val="clear" w:color="000000" w:fill="D5E3F2"/>
            <w:vAlign w:val="center"/>
            <w:hideMark/>
          </w:tcPr>
          <w:p w14:paraId="67DB66A5" w14:textId="77777777" w:rsidR="00D15B3D" w:rsidRPr="00D15B3D" w:rsidRDefault="00D15B3D" w:rsidP="00D15B3D">
            <w:pPr>
              <w:spacing w:line="240" w:lineRule="auto"/>
              <w:jc w:val="right"/>
              <w:rPr>
                <w:b/>
                <w:bCs/>
                <w:sz w:val="12"/>
                <w:szCs w:val="12"/>
              </w:rPr>
            </w:pPr>
            <w:r w:rsidRPr="00D15B3D">
              <w:rPr>
                <w:b/>
                <w:bCs/>
                <w:sz w:val="12"/>
                <w:szCs w:val="12"/>
              </w:rPr>
              <w:t>6 805 582</w:t>
            </w:r>
          </w:p>
        </w:tc>
        <w:tc>
          <w:tcPr>
            <w:tcW w:w="630" w:type="pct"/>
            <w:tcBorders>
              <w:top w:val="nil"/>
              <w:left w:val="nil"/>
              <w:bottom w:val="single" w:sz="4" w:space="0" w:color="auto"/>
              <w:right w:val="single" w:sz="4" w:space="0" w:color="auto"/>
            </w:tcBorders>
            <w:shd w:val="clear" w:color="000000" w:fill="D5E3F2"/>
            <w:vAlign w:val="center"/>
            <w:hideMark/>
          </w:tcPr>
          <w:p w14:paraId="66FDB8C8" w14:textId="77777777" w:rsidR="00D15B3D" w:rsidRPr="00D15B3D" w:rsidRDefault="00D15B3D" w:rsidP="00D15B3D">
            <w:pPr>
              <w:spacing w:line="240" w:lineRule="auto"/>
              <w:jc w:val="right"/>
              <w:rPr>
                <w:b/>
                <w:bCs/>
                <w:sz w:val="12"/>
                <w:szCs w:val="12"/>
              </w:rPr>
            </w:pPr>
            <w:r w:rsidRPr="00D15B3D">
              <w:rPr>
                <w:b/>
                <w:bCs/>
                <w:sz w:val="12"/>
                <w:szCs w:val="12"/>
              </w:rPr>
              <w:t>6 802 329,89</w:t>
            </w:r>
          </w:p>
        </w:tc>
        <w:tc>
          <w:tcPr>
            <w:tcW w:w="478" w:type="pct"/>
            <w:tcBorders>
              <w:top w:val="nil"/>
              <w:left w:val="nil"/>
              <w:bottom w:val="single" w:sz="4" w:space="0" w:color="auto"/>
              <w:right w:val="single" w:sz="4" w:space="0" w:color="auto"/>
            </w:tcBorders>
            <w:shd w:val="clear" w:color="000000" w:fill="D5E3F2"/>
            <w:vAlign w:val="center"/>
            <w:hideMark/>
          </w:tcPr>
          <w:p w14:paraId="2EA6CB17" w14:textId="77777777" w:rsidR="00D15B3D" w:rsidRPr="00D15B3D" w:rsidRDefault="00D15B3D" w:rsidP="00D15B3D">
            <w:pPr>
              <w:spacing w:line="240" w:lineRule="auto"/>
              <w:jc w:val="right"/>
              <w:rPr>
                <w:b/>
                <w:bCs/>
                <w:sz w:val="12"/>
                <w:szCs w:val="12"/>
              </w:rPr>
            </w:pPr>
            <w:r w:rsidRPr="00D15B3D">
              <w:rPr>
                <w:b/>
                <w:bCs/>
                <w:sz w:val="12"/>
                <w:szCs w:val="12"/>
              </w:rPr>
              <w:t>100,0</w:t>
            </w:r>
          </w:p>
        </w:tc>
      </w:tr>
      <w:tr w:rsidR="00D15B3D" w:rsidRPr="00D15B3D" w14:paraId="6CC3249F"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F71C0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FB104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AC8EE4"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9F2C0E2" w14:textId="77777777" w:rsidR="00D15B3D" w:rsidRPr="00D15B3D" w:rsidRDefault="00D15B3D" w:rsidP="00D15B3D">
            <w:pPr>
              <w:spacing w:line="240" w:lineRule="auto"/>
              <w:jc w:val="right"/>
              <w:rPr>
                <w:sz w:val="12"/>
                <w:szCs w:val="12"/>
              </w:rPr>
            </w:pPr>
            <w:r w:rsidRPr="00D15B3D">
              <w:rPr>
                <w:sz w:val="12"/>
                <w:szCs w:val="12"/>
              </w:rPr>
              <w:t>6 963 505</w:t>
            </w:r>
          </w:p>
        </w:tc>
        <w:tc>
          <w:tcPr>
            <w:tcW w:w="630" w:type="pct"/>
            <w:tcBorders>
              <w:top w:val="nil"/>
              <w:left w:val="nil"/>
              <w:bottom w:val="single" w:sz="4" w:space="0" w:color="auto"/>
              <w:right w:val="single" w:sz="4" w:space="0" w:color="auto"/>
            </w:tcBorders>
            <w:shd w:val="clear" w:color="auto" w:fill="auto"/>
            <w:noWrap/>
            <w:vAlign w:val="center"/>
            <w:hideMark/>
          </w:tcPr>
          <w:p w14:paraId="10DE61EA" w14:textId="77777777" w:rsidR="00D15B3D" w:rsidRPr="00D15B3D" w:rsidRDefault="00D15B3D" w:rsidP="00D15B3D">
            <w:pPr>
              <w:spacing w:line="240" w:lineRule="auto"/>
              <w:jc w:val="right"/>
              <w:rPr>
                <w:sz w:val="12"/>
                <w:szCs w:val="12"/>
              </w:rPr>
            </w:pPr>
            <w:r w:rsidRPr="00D15B3D">
              <w:rPr>
                <w:sz w:val="12"/>
                <w:szCs w:val="12"/>
              </w:rPr>
              <w:t>6 951 738,28</w:t>
            </w:r>
          </w:p>
        </w:tc>
        <w:tc>
          <w:tcPr>
            <w:tcW w:w="478" w:type="pct"/>
            <w:tcBorders>
              <w:top w:val="nil"/>
              <w:left w:val="nil"/>
              <w:bottom w:val="single" w:sz="4" w:space="0" w:color="auto"/>
              <w:right w:val="single" w:sz="4" w:space="0" w:color="auto"/>
            </w:tcBorders>
            <w:shd w:val="clear" w:color="auto" w:fill="auto"/>
            <w:noWrap/>
            <w:vAlign w:val="center"/>
            <w:hideMark/>
          </w:tcPr>
          <w:p w14:paraId="3E5F103F" w14:textId="77777777" w:rsidR="00D15B3D" w:rsidRPr="00D15B3D" w:rsidRDefault="00D15B3D" w:rsidP="00D15B3D">
            <w:pPr>
              <w:spacing w:line="240" w:lineRule="auto"/>
              <w:jc w:val="right"/>
              <w:rPr>
                <w:sz w:val="12"/>
                <w:szCs w:val="12"/>
              </w:rPr>
            </w:pPr>
            <w:r w:rsidRPr="00D15B3D">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5FFF0A3D" w14:textId="77777777" w:rsidR="00D15B3D" w:rsidRPr="00D15B3D" w:rsidRDefault="00D15B3D" w:rsidP="00D15B3D">
            <w:pPr>
              <w:spacing w:line="240" w:lineRule="auto"/>
              <w:jc w:val="right"/>
              <w:rPr>
                <w:sz w:val="12"/>
                <w:szCs w:val="12"/>
              </w:rPr>
            </w:pPr>
            <w:r w:rsidRPr="00D15B3D">
              <w:rPr>
                <w:sz w:val="12"/>
                <w:szCs w:val="12"/>
              </w:rPr>
              <w:t>6 767 232</w:t>
            </w:r>
          </w:p>
        </w:tc>
        <w:tc>
          <w:tcPr>
            <w:tcW w:w="630" w:type="pct"/>
            <w:tcBorders>
              <w:top w:val="nil"/>
              <w:left w:val="nil"/>
              <w:bottom w:val="single" w:sz="4" w:space="0" w:color="auto"/>
              <w:right w:val="single" w:sz="4" w:space="0" w:color="auto"/>
            </w:tcBorders>
            <w:shd w:val="clear" w:color="auto" w:fill="auto"/>
            <w:noWrap/>
            <w:vAlign w:val="center"/>
            <w:hideMark/>
          </w:tcPr>
          <w:p w14:paraId="5638BFB1" w14:textId="77777777" w:rsidR="00D15B3D" w:rsidRPr="00D15B3D" w:rsidRDefault="00D15B3D" w:rsidP="00D15B3D">
            <w:pPr>
              <w:spacing w:line="240" w:lineRule="auto"/>
              <w:jc w:val="right"/>
              <w:rPr>
                <w:sz w:val="12"/>
                <w:szCs w:val="12"/>
              </w:rPr>
            </w:pPr>
            <w:r w:rsidRPr="00D15B3D">
              <w:rPr>
                <w:sz w:val="12"/>
                <w:szCs w:val="12"/>
              </w:rPr>
              <w:t>6 764 829,89</w:t>
            </w:r>
          </w:p>
        </w:tc>
        <w:tc>
          <w:tcPr>
            <w:tcW w:w="478" w:type="pct"/>
            <w:tcBorders>
              <w:top w:val="nil"/>
              <w:left w:val="nil"/>
              <w:bottom w:val="single" w:sz="4" w:space="0" w:color="auto"/>
              <w:right w:val="single" w:sz="4" w:space="0" w:color="auto"/>
            </w:tcBorders>
            <w:shd w:val="clear" w:color="auto" w:fill="auto"/>
            <w:noWrap/>
            <w:vAlign w:val="center"/>
            <w:hideMark/>
          </w:tcPr>
          <w:p w14:paraId="5A1EDAF7"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60222C72"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60E160"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B2CBD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43824D"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06EA937A" w14:textId="77777777" w:rsidR="00D15B3D" w:rsidRPr="00D15B3D" w:rsidRDefault="00D15B3D" w:rsidP="00D15B3D">
            <w:pPr>
              <w:spacing w:line="240" w:lineRule="auto"/>
              <w:jc w:val="right"/>
              <w:rPr>
                <w:sz w:val="12"/>
                <w:szCs w:val="12"/>
              </w:rPr>
            </w:pPr>
            <w:r w:rsidRPr="00D15B3D">
              <w:rPr>
                <w:sz w:val="12"/>
                <w:szCs w:val="12"/>
              </w:rPr>
              <w:t>1 271 800</w:t>
            </w:r>
          </w:p>
        </w:tc>
        <w:tc>
          <w:tcPr>
            <w:tcW w:w="630" w:type="pct"/>
            <w:tcBorders>
              <w:top w:val="nil"/>
              <w:left w:val="nil"/>
              <w:bottom w:val="single" w:sz="4" w:space="0" w:color="auto"/>
              <w:right w:val="single" w:sz="4" w:space="0" w:color="auto"/>
            </w:tcBorders>
            <w:shd w:val="clear" w:color="auto" w:fill="auto"/>
            <w:noWrap/>
            <w:vAlign w:val="center"/>
            <w:hideMark/>
          </w:tcPr>
          <w:p w14:paraId="70285814" w14:textId="77777777" w:rsidR="00D15B3D" w:rsidRPr="00D15B3D" w:rsidRDefault="00D15B3D" w:rsidP="00D15B3D">
            <w:pPr>
              <w:spacing w:line="240" w:lineRule="auto"/>
              <w:jc w:val="right"/>
              <w:rPr>
                <w:sz w:val="12"/>
                <w:szCs w:val="12"/>
              </w:rPr>
            </w:pPr>
            <w:r w:rsidRPr="00D15B3D">
              <w:rPr>
                <w:sz w:val="12"/>
                <w:szCs w:val="12"/>
              </w:rPr>
              <w:t>1 260 533,28</w:t>
            </w:r>
          </w:p>
        </w:tc>
        <w:tc>
          <w:tcPr>
            <w:tcW w:w="478" w:type="pct"/>
            <w:tcBorders>
              <w:top w:val="nil"/>
              <w:left w:val="nil"/>
              <w:bottom w:val="single" w:sz="4" w:space="0" w:color="auto"/>
              <w:right w:val="single" w:sz="4" w:space="0" w:color="auto"/>
            </w:tcBorders>
            <w:shd w:val="clear" w:color="auto" w:fill="auto"/>
            <w:noWrap/>
            <w:vAlign w:val="center"/>
            <w:hideMark/>
          </w:tcPr>
          <w:p w14:paraId="56C7F046" w14:textId="77777777" w:rsidR="00D15B3D" w:rsidRPr="00D15B3D" w:rsidRDefault="00D15B3D" w:rsidP="00D15B3D">
            <w:pPr>
              <w:spacing w:line="240" w:lineRule="auto"/>
              <w:jc w:val="right"/>
              <w:rPr>
                <w:sz w:val="12"/>
                <w:szCs w:val="12"/>
              </w:rPr>
            </w:pPr>
            <w:r w:rsidRPr="00D15B3D">
              <w:rPr>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14:paraId="4F5994C1" w14:textId="77777777" w:rsidR="00D15B3D" w:rsidRPr="00D15B3D" w:rsidRDefault="00D15B3D" w:rsidP="00D15B3D">
            <w:pPr>
              <w:spacing w:line="240" w:lineRule="auto"/>
              <w:jc w:val="right"/>
              <w:rPr>
                <w:sz w:val="12"/>
                <w:szCs w:val="12"/>
              </w:rPr>
            </w:pPr>
            <w:r w:rsidRPr="00D15B3D">
              <w:rPr>
                <w:sz w:val="12"/>
                <w:szCs w:val="12"/>
              </w:rPr>
              <w:t>1 075 527</w:t>
            </w:r>
          </w:p>
        </w:tc>
        <w:tc>
          <w:tcPr>
            <w:tcW w:w="630" w:type="pct"/>
            <w:tcBorders>
              <w:top w:val="nil"/>
              <w:left w:val="nil"/>
              <w:bottom w:val="single" w:sz="4" w:space="0" w:color="auto"/>
              <w:right w:val="single" w:sz="4" w:space="0" w:color="auto"/>
            </w:tcBorders>
            <w:shd w:val="clear" w:color="auto" w:fill="auto"/>
            <w:noWrap/>
            <w:vAlign w:val="center"/>
            <w:hideMark/>
          </w:tcPr>
          <w:p w14:paraId="3AAC9C76" w14:textId="77777777" w:rsidR="00D15B3D" w:rsidRPr="00D15B3D" w:rsidRDefault="00D15B3D" w:rsidP="00D15B3D">
            <w:pPr>
              <w:spacing w:line="240" w:lineRule="auto"/>
              <w:jc w:val="right"/>
              <w:rPr>
                <w:sz w:val="12"/>
                <w:szCs w:val="12"/>
              </w:rPr>
            </w:pPr>
            <w:r w:rsidRPr="00D15B3D">
              <w:rPr>
                <w:sz w:val="12"/>
                <w:szCs w:val="12"/>
              </w:rPr>
              <w:t>1 073 624,89</w:t>
            </w:r>
          </w:p>
        </w:tc>
        <w:tc>
          <w:tcPr>
            <w:tcW w:w="478" w:type="pct"/>
            <w:tcBorders>
              <w:top w:val="nil"/>
              <w:left w:val="nil"/>
              <w:bottom w:val="single" w:sz="4" w:space="0" w:color="auto"/>
              <w:right w:val="single" w:sz="4" w:space="0" w:color="auto"/>
            </w:tcBorders>
            <w:shd w:val="clear" w:color="auto" w:fill="auto"/>
            <w:noWrap/>
            <w:vAlign w:val="center"/>
            <w:hideMark/>
          </w:tcPr>
          <w:p w14:paraId="0AFB275F" w14:textId="77777777" w:rsidR="00D15B3D" w:rsidRPr="00D15B3D" w:rsidRDefault="00D15B3D" w:rsidP="00D15B3D">
            <w:pPr>
              <w:spacing w:line="240" w:lineRule="auto"/>
              <w:jc w:val="right"/>
              <w:rPr>
                <w:sz w:val="12"/>
                <w:szCs w:val="12"/>
              </w:rPr>
            </w:pPr>
            <w:r w:rsidRPr="00D15B3D">
              <w:rPr>
                <w:sz w:val="12"/>
                <w:szCs w:val="12"/>
              </w:rPr>
              <w:t>99,8</w:t>
            </w:r>
          </w:p>
        </w:tc>
      </w:tr>
      <w:tr w:rsidR="00D15B3D" w:rsidRPr="00D15B3D" w14:paraId="034E6079"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0FEF7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61E70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E969C8"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738C274C" w14:textId="77777777" w:rsidR="00D15B3D" w:rsidRPr="00D15B3D" w:rsidRDefault="00D15B3D" w:rsidP="00D15B3D">
            <w:pPr>
              <w:spacing w:line="240" w:lineRule="auto"/>
              <w:jc w:val="right"/>
              <w:rPr>
                <w:sz w:val="12"/>
                <w:szCs w:val="12"/>
              </w:rPr>
            </w:pPr>
            <w:r w:rsidRPr="00D15B3D">
              <w:rPr>
                <w:sz w:val="12"/>
                <w:szCs w:val="12"/>
              </w:rPr>
              <w:t>150 149</w:t>
            </w:r>
          </w:p>
        </w:tc>
        <w:tc>
          <w:tcPr>
            <w:tcW w:w="630" w:type="pct"/>
            <w:tcBorders>
              <w:top w:val="nil"/>
              <w:left w:val="nil"/>
              <w:bottom w:val="single" w:sz="4" w:space="0" w:color="auto"/>
              <w:right w:val="single" w:sz="4" w:space="0" w:color="auto"/>
            </w:tcBorders>
            <w:shd w:val="clear" w:color="auto" w:fill="auto"/>
            <w:noWrap/>
            <w:vAlign w:val="center"/>
            <w:hideMark/>
          </w:tcPr>
          <w:p w14:paraId="62CC825F" w14:textId="77777777" w:rsidR="00D15B3D" w:rsidRPr="00D15B3D" w:rsidRDefault="00D15B3D" w:rsidP="00D15B3D">
            <w:pPr>
              <w:spacing w:line="240" w:lineRule="auto"/>
              <w:jc w:val="right"/>
              <w:rPr>
                <w:sz w:val="12"/>
                <w:szCs w:val="12"/>
              </w:rPr>
            </w:pPr>
            <w:r w:rsidRPr="00D15B3D">
              <w:rPr>
                <w:sz w:val="12"/>
                <w:szCs w:val="12"/>
              </w:rPr>
              <w:t>148 286,39</w:t>
            </w:r>
          </w:p>
        </w:tc>
        <w:tc>
          <w:tcPr>
            <w:tcW w:w="478" w:type="pct"/>
            <w:tcBorders>
              <w:top w:val="nil"/>
              <w:left w:val="nil"/>
              <w:bottom w:val="single" w:sz="4" w:space="0" w:color="auto"/>
              <w:right w:val="single" w:sz="4" w:space="0" w:color="auto"/>
            </w:tcBorders>
            <w:shd w:val="clear" w:color="auto" w:fill="auto"/>
            <w:noWrap/>
            <w:vAlign w:val="center"/>
            <w:hideMark/>
          </w:tcPr>
          <w:p w14:paraId="5AB268C7" w14:textId="77777777" w:rsidR="00D15B3D" w:rsidRPr="00D15B3D" w:rsidRDefault="00D15B3D" w:rsidP="00D15B3D">
            <w:pPr>
              <w:spacing w:line="240" w:lineRule="auto"/>
              <w:jc w:val="right"/>
              <w:rPr>
                <w:sz w:val="12"/>
                <w:szCs w:val="12"/>
              </w:rPr>
            </w:pPr>
            <w:r w:rsidRPr="00D15B3D">
              <w:rPr>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14:paraId="096A7436" w14:textId="77777777" w:rsidR="00D15B3D" w:rsidRPr="00D15B3D" w:rsidRDefault="00D15B3D" w:rsidP="00D15B3D">
            <w:pPr>
              <w:spacing w:line="240" w:lineRule="auto"/>
              <w:jc w:val="right"/>
              <w:rPr>
                <w:sz w:val="12"/>
                <w:szCs w:val="12"/>
              </w:rPr>
            </w:pPr>
            <w:r w:rsidRPr="00D15B3D">
              <w:rPr>
                <w:sz w:val="12"/>
                <w:szCs w:val="12"/>
              </w:rPr>
              <w:t>150 149</w:t>
            </w:r>
          </w:p>
        </w:tc>
        <w:tc>
          <w:tcPr>
            <w:tcW w:w="630" w:type="pct"/>
            <w:tcBorders>
              <w:top w:val="nil"/>
              <w:left w:val="nil"/>
              <w:bottom w:val="single" w:sz="4" w:space="0" w:color="auto"/>
              <w:right w:val="single" w:sz="4" w:space="0" w:color="auto"/>
            </w:tcBorders>
            <w:shd w:val="clear" w:color="auto" w:fill="auto"/>
            <w:noWrap/>
            <w:vAlign w:val="center"/>
            <w:hideMark/>
          </w:tcPr>
          <w:p w14:paraId="53F8EDE5" w14:textId="77777777" w:rsidR="00D15B3D" w:rsidRPr="00D15B3D" w:rsidRDefault="00D15B3D" w:rsidP="00D15B3D">
            <w:pPr>
              <w:spacing w:line="240" w:lineRule="auto"/>
              <w:jc w:val="right"/>
              <w:rPr>
                <w:sz w:val="12"/>
                <w:szCs w:val="12"/>
              </w:rPr>
            </w:pPr>
            <w:r w:rsidRPr="00D15B3D">
              <w:rPr>
                <w:sz w:val="12"/>
                <w:szCs w:val="12"/>
              </w:rPr>
              <w:t>148 286,39</w:t>
            </w:r>
          </w:p>
        </w:tc>
        <w:tc>
          <w:tcPr>
            <w:tcW w:w="478" w:type="pct"/>
            <w:tcBorders>
              <w:top w:val="nil"/>
              <w:left w:val="nil"/>
              <w:bottom w:val="single" w:sz="4" w:space="0" w:color="auto"/>
              <w:right w:val="single" w:sz="4" w:space="0" w:color="auto"/>
            </w:tcBorders>
            <w:shd w:val="clear" w:color="auto" w:fill="auto"/>
            <w:noWrap/>
            <w:vAlign w:val="center"/>
            <w:hideMark/>
          </w:tcPr>
          <w:p w14:paraId="0FCB3F77" w14:textId="77777777" w:rsidR="00D15B3D" w:rsidRPr="00D15B3D" w:rsidRDefault="00D15B3D" w:rsidP="00D15B3D">
            <w:pPr>
              <w:spacing w:line="240" w:lineRule="auto"/>
              <w:jc w:val="right"/>
              <w:rPr>
                <w:sz w:val="12"/>
                <w:szCs w:val="12"/>
              </w:rPr>
            </w:pPr>
            <w:r w:rsidRPr="00D15B3D">
              <w:rPr>
                <w:sz w:val="12"/>
                <w:szCs w:val="12"/>
              </w:rPr>
              <w:t>98,8</w:t>
            </w:r>
          </w:p>
        </w:tc>
      </w:tr>
      <w:tr w:rsidR="00D15B3D" w:rsidRPr="00D15B3D" w14:paraId="724DC8D1"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D7A3D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B4B36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52D6B8"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4B04576A" w14:textId="77777777" w:rsidR="00D15B3D" w:rsidRPr="00D15B3D" w:rsidRDefault="00D15B3D" w:rsidP="00D15B3D">
            <w:pPr>
              <w:spacing w:line="240" w:lineRule="auto"/>
              <w:jc w:val="right"/>
              <w:rPr>
                <w:sz w:val="12"/>
                <w:szCs w:val="12"/>
              </w:rPr>
            </w:pPr>
            <w:r w:rsidRPr="00D15B3D">
              <w:rPr>
                <w:sz w:val="12"/>
                <w:szCs w:val="12"/>
              </w:rPr>
              <w:t>1 121 651</w:t>
            </w:r>
          </w:p>
        </w:tc>
        <w:tc>
          <w:tcPr>
            <w:tcW w:w="630" w:type="pct"/>
            <w:tcBorders>
              <w:top w:val="nil"/>
              <w:left w:val="nil"/>
              <w:bottom w:val="single" w:sz="4" w:space="0" w:color="auto"/>
              <w:right w:val="single" w:sz="4" w:space="0" w:color="auto"/>
            </w:tcBorders>
            <w:shd w:val="clear" w:color="auto" w:fill="auto"/>
            <w:noWrap/>
            <w:vAlign w:val="center"/>
            <w:hideMark/>
          </w:tcPr>
          <w:p w14:paraId="009A600B" w14:textId="77777777" w:rsidR="00D15B3D" w:rsidRPr="00D15B3D" w:rsidRDefault="00D15B3D" w:rsidP="00D15B3D">
            <w:pPr>
              <w:spacing w:line="240" w:lineRule="auto"/>
              <w:jc w:val="right"/>
              <w:rPr>
                <w:sz w:val="12"/>
                <w:szCs w:val="12"/>
              </w:rPr>
            </w:pPr>
            <w:r w:rsidRPr="00D15B3D">
              <w:rPr>
                <w:sz w:val="12"/>
                <w:szCs w:val="12"/>
              </w:rPr>
              <w:t>1 112 246,89</w:t>
            </w:r>
          </w:p>
        </w:tc>
        <w:tc>
          <w:tcPr>
            <w:tcW w:w="478" w:type="pct"/>
            <w:tcBorders>
              <w:top w:val="nil"/>
              <w:left w:val="nil"/>
              <w:bottom w:val="single" w:sz="4" w:space="0" w:color="auto"/>
              <w:right w:val="single" w:sz="4" w:space="0" w:color="auto"/>
            </w:tcBorders>
            <w:shd w:val="clear" w:color="auto" w:fill="auto"/>
            <w:noWrap/>
            <w:vAlign w:val="center"/>
            <w:hideMark/>
          </w:tcPr>
          <w:p w14:paraId="3D633401" w14:textId="77777777" w:rsidR="00D15B3D" w:rsidRPr="00D15B3D" w:rsidRDefault="00D15B3D" w:rsidP="00D15B3D">
            <w:pPr>
              <w:spacing w:line="240" w:lineRule="auto"/>
              <w:jc w:val="right"/>
              <w:rPr>
                <w:sz w:val="12"/>
                <w:szCs w:val="12"/>
              </w:rPr>
            </w:pPr>
            <w:r w:rsidRPr="00D15B3D">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21CED213" w14:textId="77777777" w:rsidR="00D15B3D" w:rsidRPr="00D15B3D" w:rsidRDefault="00D15B3D" w:rsidP="00D15B3D">
            <w:pPr>
              <w:spacing w:line="240" w:lineRule="auto"/>
              <w:jc w:val="right"/>
              <w:rPr>
                <w:sz w:val="12"/>
                <w:szCs w:val="12"/>
              </w:rPr>
            </w:pPr>
            <w:r w:rsidRPr="00D15B3D">
              <w:rPr>
                <w:sz w:val="12"/>
                <w:szCs w:val="12"/>
              </w:rPr>
              <w:t>925 378</w:t>
            </w:r>
          </w:p>
        </w:tc>
        <w:tc>
          <w:tcPr>
            <w:tcW w:w="630" w:type="pct"/>
            <w:tcBorders>
              <w:top w:val="nil"/>
              <w:left w:val="nil"/>
              <w:bottom w:val="single" w:sz="4" w:space="0" w:color="auto"/>
              <w:right w:val="single" w:sz="4" w:space="0" w:color="auto"/>
            </w:tcBorders>
            <w:shd w:val="clear" w:color="auto" w:fill="auto"/>
            <w:noWrap/>
            <w:vAlign w:val="center"/>
            <w:hideMark/>
          </w:tcPr>
          <w:p w14:paraId="165DDB54" w14:textId="77777777" w:rsidR="00D15B3D" w:rsidRPr="00D15B3D" w:rsidRDefault="00D15B3D" w:rsidP="00D15B3D">
            <w:pPr>
              <w:spacing w:line="240" w:lineRule="auto"/>
              <w:jc w:val="right"/>
              <w:rPr>
                <w:sz w:val="12"/>
                <w:szCs w:val="12"/>
              </w:rPr>
            </w:pPr>
            <w:r w:rsidRPr="00D15B3D">
              <w:rPr>
                <w:sz w:val="12"/>
                <w:szCs w:val="12"/>
              </w:rPr>
              <w:t>925 338,50</w:t>
            </w:r>
          </w:p>
        </w:tc>
        <w:tc>
          <w:tcPr>
            <w:tcW w:w="478" w:type="pct"/>
            <w:tcBorders>
              <w:top w:val="nil"/>
              <w:left w:val="nil"/>
              <w:bottom w:val="single" w:sz="4" w:space="0" w:color="auto"/>
              <w:right w:val="single" w:sz="4" w:space="0" w:color="auto"/>
            </w:tcBorders>
            <w:shd w:val="clear" w:color="auto" w:fill="auto"/>
            <w:noWrap/>
            <w:vAlign w:val="center"/>
            <w:hideMark/>
          </w:tcPr>
          <w:p w14:paraId="29B3D060"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6E617162"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1DE0E1"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E48E16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FBA85E"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5D7725D8" w14:textId="77777777" w:rsidR="00D15B3D" w:rsidRPr="00D15B3D" w:rsidRDefault="00D15B3D" w:rsidP="00D15B3D">
            <w:pPr>
              <w:spacing w:line="240" w:lineRule="auto"/>
              <w:jc w:val="right"/>
              <w:rPr>
                <w:sz w:val="12"/>
                <w:szCs w:val="12"/>
              </w:rPr>
            </w:pPr>
            <w:r w:rsidRPr="00D15B3D">
              <w:rPr>
                <w:sz w:val="12"/>
                <w:szCs w:val="12"/>
              </w:rPr>
              <w:t>5 691 705</w:t>
            </w:r>
          </w:p>
        </w:tc>
        <w:tc>
          <w:tcPr>
            <w:tcW w:w="630" w:type="pct"/>
            <w:tcBorders>
              <w:top w:val="nil"/>
              <w:left w:val="nil"/>
              <w:bottom w:val="single" w:sz="4" w:space="0" w:color="auto"/>
              <w:right w:val="single" w:sz="4" w:space="0" w:color="auto"/>
            </w:tcBorders>
            <w:shd w:val="clear" w:color="auto" w:fill="auto"/>
            <w:noWrap/>
            <w:vAlign w:val="center"/>
            <w:hideMark/>
          </w:tcPr>
          <w:p w14:paraId="3EF3A783" w14:textId="77777777" w:rsidR="00D15B3D" w:rsidRPr="00D15B3D" w:rsidRDefault="00D15B3D" w:rsidP="00D15B3D">
            <w:pPr>
              <w:spacing w:line="240" w:lineRule="auto"/>
              <w:jc w:val="right"/>
              <w:rPr>
                <w:sz w:val="12"/>
                <w:szCs w:val="12"/>
              </w:rPr>
            </w:pPr>
            <w:r w:rsidRPr="00D15B3D">
              <w:rPr>
                <w:sz w:val="12"/>
                <w:szCs w:val="12"/>
              </w:rPr>
              <w:t>5 691 205,00</w:t>
            </w:r>
          </w:p>
        </w:tc>
        <w:tc>
          <w:tcPr>
            <w:tcW w:w="478" w:type="pct"/>
            <w:tcBorders>
              <w:top w:val="nil"/>
              <w:left w:val="nil"/>
              <w:bottom w:val="single" w:sz="4" w:space="0" w:color="auto"/>
              <w:right w:val="single" w:sz="4" w:space="0" w:color="auto"/>
            </w:tcBorders>
            <w:shd w:val="clear" w:color="auto" w:fill="auto"/>
            <w:noWrap/>
            <w:vAlign w:val="center"/>
            <w:hideMark/>
          </w:tcPr>
          <w:p w14:paraId="246E107A"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D7AE187" w14:textId="77777777" w:rsidR="00D15B3D" w:rsidRPr="00D15B3D" w:rsidRDefault="00D15B3D" w:rsidP="00D15B3D">
            <w:pPr>
              <w:spacing w:line="240" w:lineRule="auto"/>
              <w:jc w:val="right"/>
              <w:rPr>
                <w:sz w:val="12"/>
                <w:szCs w:val="12"/>
              </w:rPr>
            </w:pPr>
            <w:r w:rsidRPr="00D15B3D">
              <w:rPr>
                <w:sz w:val="12"/>
                <w:szCs w:val="12"/>
              </w:rPr>
              <w:t>5 691 705</w:t>
            </w:r>
          </w:p>
        </w:tc>
        <w:tc>
          <w:tcPr>
            <w:tcW w:w="630" w:type="pct"/>
            <w:tcBorders>
              <w:top w:val="nil"/>
              <w:left w:val="nil"/>
              <w:bottom w:val="single" w:sz="4" w:space="0" w:color="auto"/>
              <w:right w:val="single" w:sz="4" w:space="0" w:color="auto"/>
            </w:tcBorders>
            <w:shd w:val="clear" w:color="auto" w:fill="auto"/>
            <w:noWrap/>
            <w:vAlign w:val="center"/>
            <w:hideMark/>
          </w:tcPr>
          <w:p w14:paraId="5E2ABD46" w14:textId="77777777" w:rsidR="00D15B3D" w:rsidRPr="00D15B3D" w:rsidRDefault="00D15B3D" w:rsidP="00D15B3D">
            <w:pPr>
              <w:spacing w:line="240" w:lineRule="auto"/>
              <w:jc w:val="right"/>
              <w:rPr>
                <w:sz w:val="12"/>
                <w:szCs w:val="12"/>
              </w:rPr>
            </w:pPr>
            <w:r w:rsidRPr="00D15B3D">
              <w:rPr>
                <w:sz w:val="12"/>
                <w:szCs w:val="12"/>
              </w:rPr>
              <w:t>5 691 205,00</w:t>
            </w:r>
          </w:p>
        </w:tc>
        <w:tc>
          <w:tcPr>
            <w:tcW w:w="478" w:type="pct"/>
            <w:tcBorders>
              <w:top w:val="nil"/>
              <w:left w:val="nil"/>
              <w:bottom w:val="single" w:sz="4" w:space="0" w:color="auto"/>
              <w:right w:val="single" w:sz="4" w:space="0" w:color="auto"/>
            </w:tcBorders>
            <w:shd w:val="clear" w:color="auto" w:fill="auto"/>
            <w:noWrap/>
            <w:vAlign w:val="center"/>
            <w:hideMark/>
          </w:tcPr>
          <w:p w14:paraId="28AC2057"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4FE81E0D"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47BD41"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A343BC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E73BD5"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1EF26BC"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ADB14B"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777086"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924B334"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FB825F"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C53DFE"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5C786BA0"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D5BE5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F35BA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1100C6"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2E576840"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471B31"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4EB0CA1"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8505090"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2F5026"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227F40"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6D021DF4"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C5CDD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7770F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35EA8F"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5D742B37"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AAD0D2"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19DB16"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AF6A9D2"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DD9410"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85FB2F"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29352AA3"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543F85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9B5EF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966A58"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F7A722F"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7B421A"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A3AECB" w14:textId="77777777" w:rsidR="00D15B3D" w:rsidRPr="00D15B3D" w:rsidRDefault="00D15B3D" w:rsidP="00D15B3D">
            <w:pPr>
              <w:spacing w:line="240" w:lineRule="auto"/>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875894C" w14:textId="77777777" w:rsidR="00D15B3D" w:rsidRPr="00D15B3D" w:rsidRDefault="00D15B3D" w:rsidP="00D15B3D">
            <w:pPr>
              <w:spacing w:line="240" w:lineRule="auto"/>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21037F" w14:textId="77777777" w:rsidR="00D15B3D" w:rsidRPr="00D15B3D" w:rsidRDefault="00D15B3D" w:rsidP="00D15B3D">
            <w:pPr>
              <w:spacing w:line="240" w:lineRule="auto"/>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9005A3" w14:textId="77777777" w:rsidR="00D15B3D" w:rsidRPr="00D15B3D" w:rsidRDefault="00D15B3D" w:rsidP="00D15B3D">
            <w:pPr>
              <w:spacing w:line="240" w:lineRule="auto"/>
              <w:rPr>
                <w:sz w:val="12"/>
                <w:szCs w:val="12"/>
              </w:rPr>
            </w:pPr>
            <w:r w:rsidRPr="00D15B3D">
              <w:rPr>
                <w:sz w:val="12"/>
                <w:szCs w:val="12"/>
              </w:rPr>
              <w:t> </w:t>
            </w:r>
          </w:p>
        </w:tc>
      </w:tr>
      <w:tr w:rsidR="00D15B3D" w:rsidRPr="00D15B3D" w14:paraId="36BE6962"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B182AF"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EF5AB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79563C"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65EE1795" w14:textId="77777777" w:rsidR="00D15B3D" w:rsidRPr="00D15B3D" w:rsidRDefault="00D15B3D" w:rsidP="00D15B3D">
            <w:pPr>
              <w:spacing w:line="240" w:lineRule="auto"/>
              <w:jc w:val="right"/>
              <w:rPr>
                <w:sz w:val="12"/>
                <w:szCs w:val="12"/>
              </w:rPr>
            </w:pPr>
            <w:r w:rsidRPr="00D15B3D">
              <w:rPr>
                <w:sz w:val="12"/>
                <w:szCs w:val="12"/>
              </w:rPr>
              <w:t>38 350</w:t>
            </w:r>
          </w:p>
        </w:tc>
        <w:tc>
          <w:tcPr>
            <w:tcW w:w="630" w:type="pct"/>
            <w:tcBorders>
              <w:top w:val="nil"/>
              <w:left w:val="nil"/>
              <w:bottom w:val="single" w:sz="4" w:space="0" w:color="auto"/>
              <w:right w:val="single" w:sz="4" w:space="0" w:color="auto"/>
            </w:tcBorders>
            <w:shd w:val="clear" w:color="auto" w:fill="auto"/>
            <w:noWrap/>
            <w:vAlign w:val="center"/>
            <w:hideMark/>
          </w:tcPr>
          <w:p w14:paraId="7A0B9C85" w14:textId="77777777" w:rsidR="00D15B3D" w:rsidRPr="00D15B3D" w:rsidRDefault="00D15B3D" w:rsidP="00D15B3D">
            <w:pPr>
              <w:spacing w:line="240" w:lineRule="auto"/>
              <w:jc w:val="right"/>
              <w:rPr>
                <w:sz w:val="12"/>
                <w:szCs w:val="12"/>
              </w:rPr>
            </w:pPr>
            <w:r w:rsidRPr="00D15B3D">
              <w:rPr>
                <w:sz w:val="12"/>
                <w:szCs w:val="12"/>
              </w:rPr>
              <w:t>37 500,00</w:t>
            </w:r>
          </w:p>
        </w:tc>
        <w:tc>
          <w:tcPr>
            <w:tcW w:w="478" w:type="pct"/>
            <w:tcBorders>
              <w:top w:val="nil"/>
              <w:left w:val="nil"/>
              <w:bottom w:val="single" w:sz="4" w:space="0" w:color="auto"/>
              <w:right w:val="single" w:sz="4" w:space="0" w:color="auto"/>
            </w:tcBorders>
            <w:shd w:val="clear" w:color="auto" w:fill="auto"/>
            <w:noWrap/>
            <w:vAlign w:val="center"/>
            <w:hideMark/>
          </w:tcPr>
          <w:p w14:paraId="2A80A203" w14:textId="77777777" w:rsidR="00D15B3D" w:rsidRPr="00D15B3D" w:rsidRDefault="00D15B3D" w:rsidP="00D15B3D">
            <w:pPr>
              <w:spacing w:line="240" w:lineRule="auto"/>
              <w:jc w:val="right"/>
              <w:rPr>
                <w:sz w:val="12"/>
                <w:szCs w:val="12"/>
              </w:rPr>
            </w:pPr>
            <w:r w:rsidRPr="00D15B3D">
              <w:rPr>
                <w:sz w:val="12"/>
                <w:szCs w:val="12"/>
              </w:rPr>
              <w:t>97,8</w:t>
            </w:r>
          </w:p>
        </w:tc>
        <w:tc>
          <w:tcPr>
            <w:tcW w:w="536" w:type="pct"/>
            <w:tcBorders>
              <w:top w:val="nil"/>
              <w:left w:val="nil"/>
              <w:bottom w:val="single" w:sz="4" w:space="0" w:color="auto"/>
              <w:right w:val="single" w:sz="4" w:space="0" w:color="auto"/>
            </w:tcBorders>
            <w:shd w:val="clear" w:color="auto" w:fill="auto"/>
            <w:noWrap/>
            <w:vAlign w:val="center"/>
            <w:hideMark/>
          </w:tcPr>
          <w:p w14:paraId="23D42522" w14:textId="77777777" w:rsidR="00D15B3D" w:rsidRPr="00D15B3D" w:rsidRDefault="00D15B3D" w:rsidP="00D15B3D">
            <w:pPr>
              <w:spacing w:line="240" w:lineRule="auto"/>
              <w:jc w:val="right"/>
              <w:rPr>
                <w:sz w:val="12"/>
                <w:szCs w:val="12"/>
              </w:rPr>
            </w:pPr>
            <w:r w:rsidRPr="00D15B3D">
              <w:rPr>
                <w:sz w:val="12"/>
                <w:szCs w:val="12"/>
              </w:rPr>
              <w:t>38 350</w:t>
            </w:r>
          </w:p>
        </w:tc>
        <w:tc>
          <w:tcPr>
            <w:tcW w:w="630" w:type="pct"/>
            <w:tcBorders>
              <w:top w:val="nil"/>
              <w:left w:val="nil"/>
              <w:bottom w:val="single" w:sz="4" w:space="0" w:color="auto"/>
              <w:right w:val="single" w:sz="4" w:space="0" w:color="auto"/>
            </w:tcBorders>
            <w:shd w:val="clear" w:color="auto" w:fill="auto"/>
            <w:noWrap/>
            <w:vAlign w:val="center"/>
            <w:hideMark/>
          </w:tcPr>
          <w:p w14:paraId="1CA14D3D" w14:textId="77777777" w:rsidR="00D15B3D" w:rsidRPr="00D15B3D" w:rsidRDefault="00D15B3D" w:rsidP="00D15B3D">
            <w:pPr>
              <w:spacing w:line="240" w:lineRule="auto"/>
              <w:jc w:val="right"/>
              <w:rPr>
                <w:sz w:val="12"/>
                <w:szCs w:val="12"/>
              </w:rPr>
            </w:pPr>
            <w:r w:rsidRPr="00D15B3D">
              <w:rPr>
                <w:sz w:val="12"/>
                <w:szCs w:val="12"/>
              </w:rPr>
              <w:t>37 500,00</w:t>
            </w:r>
          </w:p>
        </w:tc>
        <w:tc>
          <w:tcPr>
            <w:tcW w:w="478" w:type="pct"/>
            <w:tcBorders>
              <w:top w:val="nil"/>
              <w:left w:val="nil"/>
              <w:bottom w:val="single" w:sz="4" w:space="0" w:color="auto"/>
              <w:right w:val="single" w:sz="4" w:space="0" w:color="auto"/>
            </w:tcBorders>
            <w:shd w:val="clear" w:color="auto" w:fill="auto"/>
            <w:noWrap/>
            <w:vAlign w:val="center"/>
            <w:hideMark/>
          </w:tcPr>
          <w:p w14:paraId="731CE65D" w14:textId="77777777" w:rsidR="00D15B3D" w:rsidRPr="00D15B3D" w:rsidRDefault="00D15B3D" w:rsidP="00D15B3D">
            <w:pPr>
              <w:spacing w:line="240" w:lineRule="auto"/>
              <w:jc w:val="right"/>
              <w:rPr>
                <w:sz w:val="12"/>
                <w:szCs w:val="12"/>
              </w:rPr>
            </w:pPr>
            <w:r w:rsidRPr="00D15B3D">
              <w:rPr>
                <w:sz w:val="12"/>
                <w:szCs w:val="12"/>
              </w:rPr>
              <w:t>97,8</w:t>
            </w:r>
          </w:p>
        </w:tc>
      </w:tr>
      <w:tr w:rsidR="00D15B3D" w:rsidRPr="00D15B3D" w14:paraId="2A804213" w14:textId="77777777" w:rsidTr="00D15B3D">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1DDA826"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F888195" w14:textId="77777777" w:rsidR="00D15B3D" w:rsidRPr="00D15B3D" w:rsidRDefault="00D15B3D" w:rsidP="00D15B3D">
            <w:pPr>
              <w:spacing w:line="240" w:lineRule="auto"/>
              <w:jc w:val="center"/>
              <w:rPr>
                <w:b/>
                <w:bCs/>
                <w:sz w:val="12"/>
                <w:szCs w:val="12"/>
              </w:rPr>
            </w:pPr>
            <w:r w:rsidRPr="00D15B3D">
              <w:rPr>
                <w:b/>
                <w:bCs/>
                <w:sz w:val="12"/>
                <w:szCs w:val="12"/>
              </w:rPr>
              <w:t>92601</w:t>
            </w:r>
          </w:p>
        </w:tc>
        <w:tc>
          <w:tcPr>
            <w:tcW w:w="1025" w:type="pct"/>
            <w:tcBorders>
              <w:top w:val="nil"/>
              <w:left w:val="nil"/>
              <w:bottom w:val="single" w:sz="4" w:space="0" w:color="auto"/>
              <w:right w:val="single" w:sz="4" w:space="0" w:color="auto"/>
            </w:tcBorders>
            <w:shd w:val="clear" w:color="000000" w:fill="FFFDC1"/>
            <w:vAlign w:val="center"/>
            <w:hideMark/>
          </w:tcPr>
          <w:p w14:paraId="62E031C7" w14:textId="77777777" w:rsidR="00D15B3D" w:rsidRPr="00D15B3D" w:rsidRDefault="00D15B3D" w:rsidP="00D15B3D">
            <w:pPr>
              <w:spacing w:line="240" w:lineRule="auto"/>
              <w:rPr>
                <w:b/>
                <w:bCs/>
                <w:sz w:val="12"/>
                <w:szCs w:val="12"/>
              </w:rPr>
            </w:pPr>
            <w:r w:rsidRPr="00D15B3D">
              <w:rPr>
                <w:b/>
                <w:bCs/>
                <w:sz w:val="12"/>
                <w:szCs w:val="12"/>
              </w:rPr>
              <w:t>Obiekty sportowe</w:t>
            </w:r>
          </w:p>
        </w:tc>
        <w:tc>
          <w:tcPr>
            <w:tcW w:w="537" w:type="pct"/>
            <w:tcBorders>
              <w:top w:val="nil"/>
              <w:left w:val="nil"/>
              <w:bottom w:val="single" w:sz="4" w:space="0" w:color="auto"/>
              <w:right w:val="single" w:sz="4" w:space="0" w:color="auto"/>
            </w:tcBorders>
            <w:shd w:val="clear" w:color="000000" w:fill="FFFDC1"/>
            <w:vAlign w:val="center"/>
            <w:hideMark/>
          </w:tcPr>
          <w:p w14:paraId="4DE29AD9" w14:textId="77777777" w:rsidR="00D15B3D" w:rsidRPr="00D15B3D" w:rsidRDefault="00D15B3D" w:rsidP="00D15B3D">
            <w:pPr>
              <w:spacing w:line="240" w:lineRule="auto"/>
              <w:jc w:val="right"/>
              <w:rPr>
                <w:b/>
                <w:bCs/>
                <w:sz w:val="12"/>
                <w:szCs w:val="12"/>
              </w:rPr>
            </w:pPr>
            <w:r w:rsidRPr="00D15B3D">
              <w:rPr>
                <w:b/>
                <w:bCs/>
                <w:sz w:val="12"/>
                <w:szCs w:val="12"/>
              </w:rPr>
              <w:t>550 650</w:t>
            </w:r>
          </w:p>
        </w:tc>
        <w:tc>
          <w:tcPr>
            <w:tcW w:w="630" w:type="pct"/>
            <w:tcBorders>
              <w:top w:val="nil"/>
              <w:left w:val="nil"/>
              <w:bottom w:val="single" w:sz="4" w:space="0" w:color="auto"/>
              <w:right w:val="single" w:sz="4" w:space="0" w:color="auto"/>
            </w:tcBorders>
            <w:shd w:val="clear" w:color="000000" w:fill="FFFDC1"/>
            <w:vAlign w:val="center"/>
            <w:hideMark/>
          </w:tcPr>
          <w:p w14:paraId="095B64D5" w14:textId="77777777" w:rsidR="00D15B3D" w:rsidRPr="00D15B3D" w:rsidRDefault="00D15B3D" w:rsidP="00D15B3D">
            <w:pPr>
              <w:spacing w:line="240" w:lineRule="auto"/>
              <w:jc w:val="right"/>
              <w:rPr>
                <w:b/>
                <w:bCs/>
                <w:sz w:val="12"/>
                <w:szCs w:val="12"/>
              </w:rPr>
            </w:pPr>
            <w:r w:rsidRPr="00D15B3D">
              <w:rPr>
                <w:b/>
                <w:bCs/>
                <w:sz w:val="12"/>
                <w:szCs w:val="12"/>
              </w:rPr>
              <w:t>540 435,39</w:t>
            </w:r>
          </w:p>
        </w:tc>
        <w:tc>
          <w:tcPr>
            <w:tcW w:w="478" w:type="pct"/>
            <w:tcBorders>
              <w:top w:val="nil"/>
              <w:left w:val="nil"/>
              <w:bottom w:val="single" w:sz="4" w:space="0" w:color="auto"/>
              <w:right w:val="single" w:sz="4" w:space="0" w:color="auto"/>
            </w:tcBorders>
            <w:shd w:val="clear" w:color="000000" w:fill="FFFDC1"/>
            <w:vAlign w:val="center"/>
            <w:hideMark/>
          </w:tcPr>
          <w:p w14:paraId="1237E55F" w14:textId="77777777" w:rsidR="00D15B3D" w:rsidRPr="00D15B3D" w:rsidRDefault="00D15B3D" w:rsidP="00D15B3D">
            <w:pPr>
              <w:spacing w:line="240" w:lineRule="auto"/>
              <w:jc w:val="right"/>
              <w:rPr>
                <w:b/>
                <w:bCs/>
                <w:sz w:val="12"/>
                <w:szCs w:val="12"/>
              </w:rPr>
            </w:pPr>
            <w:r w:rsidRPr="00D15B3D">
              <w:rPr>
                <w:b/>
                <w:bCs/>
                <w:sz w:val="12"/>
                <w:szCs w:val="12"/>
              </w:rPr>
              <w:t>98,1</w:t>
            </w:r>
          </w:p>
        </w:tc>
        <w:tc>
          <w:tcPr>
            <w:tcW w:w="536" w:type="pct"/>
            <w:tcBorders>
              <w:top w:val="nil"/>
              <w:left w:val="nil"/>
              <w:bottom w:val="single" w:sz="4" w:space="0" w:color="auto"/>
              <w:right w:val="single" w:sz="4" w:space="0" w:color="auto"/>
            </w:tcBorders>
            <w:shd w:val="clear" w:color="000000" w:fill="FFFDC1"/>
            <w:vAlign w:val="center"/>
            <w:hideMark/>
          </w:tcPr>
          <w:p w14:paraId="05672483" w14:textId="77777777" w:rsidR="00D15B3D" w:rsidRPr="00D15B3D" w:rsidRDefault="00D15B3D" w:rsidP="00D15B3D">
            <w:pPr>
              <w:spacing w:line="240" w:lineRule="auto"/>
              <w:jc w:val="right"/>
              <w:rPr>
                <w:b/>
                <w:bCs/>
                <w:sz w:val="12"/>
                <w:szCs w:val="12"/>
              </w:rPr>
            </w:pPr>
            <w:r w:rsidRPr="00D15B3D">
              <w:rPr>
                <w:b/>
                <w:bCs/>
                <w:sz w:val="12"/>
                <w:szCs w:val="12"/>
              </w:rPr>
              <w:t>354 377</w:t>
            </w:r>
          </w:p>
        </w:tc>
        <w:tc>
          <w:tcPr>
            <w:tcW w:w="630" w:type="pct"/>
            <w:tcBorders>
              <w:top w:val="nil"/>
              <w:left w:val="nil"/>
              <w:bottom w:val="single" w:sz="4" w:space="0" w:color="auto"/>
              <w:right w:val="single" w:sz="4" w:space="0" w:color="auto"/>
            </w:tcBorders>
            <w:shd w:val="clear" w:color="000000" w:fill="FFFDC1"/>
            <w:vAlign w:val="center"/>
            <w:hideMark/>
          </w:tcPr>
          <w:p w14:paraId="60F07581" w14:textId="77777777" w:rsidR="00D15B3D" w:rsidRPr="00D15B3D" w:rsidRDefault="00D15B3D" w:rsidP="00D15B3D">
            <w:pPr>
              <w:spacing w:line="240" w:lineRule="auto"/>
              <w:jc w:val="right"/>
              <w:rPr>
                <w:b/>
                <w:bCs/>
                <w:sz w:val="12"/>
                <w:szCs w:val="12"/>
              </w:rPr>
            </w:pPr>
            <w:r w:rsidRPr="00D15B3D">
              <w:rPr>
                <w:b/>
                <w:bCs/>
                <w:sz w:val="12"/>
                <w:szCs w:val="12"/>
              </w:rPr>
              <w:t>353 527,00</w:t>
            </w:r>
          </w:p>
        </w:tc>
        <w:tc>
          <w:tcPr>
            <w:tcW w:w="478" w:type="pct"/>
            <w:tcBorders>
              <w:top w:val="nil"/>
              <w:left w:val="nil"/>
              <w:bottom w:val="single" w:sz="4" w:space="0" w:color="auto"/>
              <w:right w:val="single" w:sz="4" w:space="0" w:color="auto"/>
            </w:tcBorders>
            <w:shd w:val="clear" w:color="000000" w:fill="FFFDC1"/>
            <w:vAlign w:val="center"/>
            <w:hideMark/>
          </w:tcPr>
          <w:p w14:paraId="03D8AD62" w14:textId="77777777" w:rsidR="00D15B3D" w:rsidRPr="00D15B3D" w:rsidRDefault="00D15B3D" w:rsidP="00D15B3D">
            <w:pPr>
              <w:spacing w:line="240" w:lineRule="auto"/>
              <w:jc w:val="right"/>
              <w:rPr>
                <w:b/>
                <w:bCs/>
                <w:sz w:val="12"/>
                <w:szCs w:val="12"/>
              </w:rPr>
            </w:pPr>
            <w:r w:rsidRPr="00D15B3D">
              <w:rPr>
                <w:b/>
                <w:bCs/>
                <w:sz w:val="12"/>
                <w:szCs w:val="12"/>
              </w:rPr>
              <w:t>99,8</w:t>
            </w:r>
          </w:p>
        </w:tc>
      </w:tr>
      <w:tr w:rsidR="00D15B3D" w:rsidRPr="00D15B3D" w14:paraId="3F7B0BBC"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73929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CB93D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F31836"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69F4B48B" w14:textId="77777777" w:rsidR="00D15B3D" w:rsidRPr="00D15B3D" w:rsidRDefault="00D15B3D" w:rsidP="00D15B3D">
            <w:pPr>
              <w:spacing w:line="240" w:lineRule="auto"/>
              <w:jc w:val="right"/>
              <w:rPr>
                <w:sz w:val="12"/>
                <w:szCs w:val="12"/>
              </w:rPr>
            </w:pPr>
            <w:r w:rsidRPr="00D15B3D">
              <w:rPr>
                <w:sz w:val="12"/>
                <w:szCs w:val="12"/>
              </w:rPr>
              <w:t>512 300</w:t>
            </w:r>
          </w:p>
        </w:tc>
        <w:tc>
          <w:tcPr>
            <w:tcW w:w="630" w:type="pct"/>
            <w:tcBorders>
              <w:top w:val="nil"/>
              <w:left w:val="nil"/>
              <w:bottom w:val="single" w:sz="4" w:space="0" w:color="auto"/>
              <w:right w:val="single" w:sz="4" w:space="0" w:color="auto"/>
            </w:tcBorders>
            <w:shd w:val="clear" w:color="auto" w:fill="auto"/>
            <w:noWrap/>
            <w:vAlign w:val="center"/>
            <w:hideMark/>
          </w:tcPr>
          <w:p w14:paraId="6BBF2C08" w14:textId="77777777" w:rsidR="00D15B3D" w:rsidRPr="00D15B3D" w:rsidRDefault="00D15B3D" w:rsidP="00D15B3D">
            <w:pPr>
              <w:spacing w:line="240" w:lineRule="auto"/>
              <w:jc w:val="right"/>
              <w:rPr>
                <w:sz w:val="12"/>
                <w:szCs w:val="12"/>
              </w:rPr>
            </w:pPr>
            <w:r w:rsidRPr="00D15B3D">
              <w:rPr>
                <w:sz w:val="12"/>
                <w:szCs w:val="12"/>
              </w:rPr>
              <w:t>502 935,39</w:t>
            </w:r>
          </w:p>
        </w:tc>
        <w:tc>
          <w:tcPr>
            <w:tcW w:w="478" w:type="pct"/>
            <w:tcBorders>
              <w:top w:val="nil"/>
              <w:left w:val="nil"/>
              <w:bottom w:val="single" w:sz="4" w:space="0" w:color="auto"/>
              <w:right w:val="single" w:sz="4" w:space="0" w:color="auto"/>
            </w:tcBorders>
            <w:shd w:val="clear" w:color="auto" w:fill="auto"/>
            <w:noWrap/>
            <w:vAlign w:val="center"/>
            <w:hideMark/>
          </w:tcPr>
          <w:p w14:paraId="2009328F" w14:textId="77777777" w:rsidR="00D15B3D" w:rsidRPr="00D15B3D" w:rsidRDefault="00D15B3D" w:rsidP="00D15B3D">
            <w:pPr>
              <w:spacing w:line="240" w:lineRule="auto"/>
              <w:jc w:val="right"/>
              <w:rPr>
                <w:sz w:val="12"/>
                <w:szCs w:val="12"/>
              </w:rPr>
            </w:pPr>
            <w:r w:rsidRPr="00D15B3D">
              <w:rPr>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14:paraId="1BE550F9" w14:textId="77777777" w:rsidR="00D15B3D" w:rsidRPr="00D15B3D" w:rsidRDefault="00D15B3D" w:rsidP="00D15B3D">
            <w:pPr>
              <w:spacing w:line="240" w:lineRule="auto"/>
              <w:jc w:val="right"/>
              <w:rPr>
                <w:sz w:val="12"/>
                <w:szCs w:val="12"/>
              </w:rPr>
            </w:pPr>
            <w:r w:rsidRPr="00D15B3D">
              <w:rPr>
                <w:sz w:val="12"/>
                <w:szCs w:val="12"/>
              </w:rPr>
              <w:t>316 027</w:t>
            </w:r>
          </w:p>
        </w:tc>
        <w:tc>
          <w:tcPr>
            <w:tcW w:w="630" w:type="pct"/>
            <w:tcBorders>
              <w:top w:val="nil"/>
              <w:left w:val="nil"/>
              <w:bottom w:val="single" w:sz="4" w:space="0" w:color="auto"/>
              <w:right w:val="single" w:sz="4" w:space="0" w:color="auto"/>
            </w:tcBorders>
            <w:shd w:val="clear" w:color="auto" w:fill="auto"/>
            <w:noWrap/>
            <w:vAlign w:val="center"/>
            <w:hideMark/>
          </w:tcPr>
          <w:p w14:paraId="47601CB3" w14:textId="77777777" w:rsidR="00D15B3D" w:rsidRPr="00D15B3D" w:rsidRDefault="00D15B3D" w:rsidP="00D15B3D">
            <w:pPr>
              <w:spacing w:line="240" w:lineRule="auto"/>
              <w:jc w:val="right"/>
              <w:rPr>
                <w:sz w:val="12"/>
                <w:szCs w:val="12"/>
              </w:rPr>
            </w:pPr>
            <w:r w:rsidRPr="00D15B3D">
              <w:rPr>
                <w:sz w:val="12"/>
                <w:szCs w:val="12"/>
              </w:rPr>
              <w:t>316 027,00</w:t>
            </w:r>
          </w:p>
        </w:tc>
        <w:tc>
          <w:tcPr>
            <w:tcW w:w="478" w:type="pct"/>
            <w:tcBorders>
              <w:top w:val="nil"/>
              <w:left w:val="nil"/>
              <w:bottom w:val="single" w:sz="4" w:space="0" w:color="auto"/>
              <w:right w:val="single" w:sz="4" w:space="0" w:color="auto"/>
            </w:tcBorders>
            <w:shd w:val="clear" w:color="auto" w:fill="auto"/>
            <w:noWrap/>
            <w:vAlign w:val="center"/>
            <w:hideMark/>
          </w:tcPr>
          <w:p w14:paraId="4D39DA5D"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5121EE52"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7DFEF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AC2BF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208152"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440DFCBB" w14:textId="77777777" w:rsidR="00D15B3D" w:rsidRPr="00D15B3D" w:rsidRDefault="00D15B3D" w:rsidP="00D15B3D">
            <w:pPr>
              <w:spacing w:line="240" w:lineRule="auto"/>
              <w:jc w:val="right"/>
              <w:rPr>
                <w:sz w:val="12"/>
                <w:szCs w:val="12"/>
              </w:rPr>
            </w:pPr>
            <w:r w:rsidRPr="00D15B3D">
              <w:rPr>
                <w:sz w:val="12"/>
                <w:szCs w:val="12"/>
              </w:rPr>
              <w:t>512 300</w:t>
            </w:r>
          </w:p>
        </w:tc>
        <w:tc>
          <w:tcPr>
            <w:tcW w:w="630" w:type="pct"/>
            <w:tcBorders>
              <w:top w:val="nil"/>
              <w:left w:val="nil"/>
              <w:bottom w:val="single" w:sz="4" w:space="0" w:color="auto"/>
              <w:right w:val="single" w:sz="4" w:space="0" w:color="auto"/>
            </w:tcBorders>
            <w:shd w:val="clear" w:color="auto" w:fill="auto"/>
            <w:noWrap/>
            <w:vAlign w:val="center"/>
            <w:hideMark/>
          </w:tcPr>
          <w:p w14:paraId="67A578E2" w14:textId="77777777" w:rsidR="00D15B3D" w:rsidRPr="00D15B3D" w:rsidRDefault="00D15B3D" w:rsidP="00D15B3D">
            <w:pPr>
              <w:spacing w:line="240" w:lineRule="auto"/>
              <w:jc w:val="right"/>
              <w:rPr>
                <w:sz w:val="12"/>
                <w:szCs w:val="12"/>
              </w:rPr>
            </w:pPr>
            <w:r w:rsidRPr="00D15B3D">
              <w:rPr>
                <w:sz w:val="12"/>
                <w:szCs w:val="12"/>
              </w:rPr>
              <w:t>502 935,39</w:t>
            </w:r>
          </w:p>
        </w:tc>
        <w:tc>
          <w:tcPr>
            <w:tcW w:w="478" w:type="pct"/>
            <w:tcBorders>
              <w:top w:val="nil"/>
              <w:left w:val="nil"/>
              <w:bottom w:val="single" w:sz="4" w:space="0" w:color="auto"/>
              <w:right w:val="single" w:sz="4" w:space="0" w:color="auto"/>
            </w:tcBorders>
            <w:shd w:val="clear" w:color="auto" w:fill="auto"/>
            <w:noWrap/>
            <w:vAlign w:val="center"/>
            <w:hideMark/>
          </w:tcPr>
          <w:p w14:paraId="521B65F8" w14:textId="77777777" w:rsidR="00D15B3D" w:rsidRPr="00D15B3D" w:rsidRDefault="00D15B3D" w:rsidP="00D15B3D">
            <w:pPr>
              <w:spacing w:line="240" w:lineRule="auto"/>
              <w:jc w:val="right"/>
              <w:rPr>
                <w:sz w:val="12"/>
                <w:szCs w:val="12"/>
              </w:rPr>
            </w:pPr>
            <w:r w:rsidRPr="00D15B3D">
              <w:rPr>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14:paraId="0023BC34" w14:textId="77777777" w:rsidR="00D15B3D" w:rsidRPr="00D15B3D" w:rsidRDefault="00D15B3D" w:rsidP="00D15B3D">
            <w:pPr>
              <w:spacing w:line="240" w:lineRule="auto"/>
              <w:jc w:val="right"/>
              <w:rPr>
                <w:sz w:val="12"/>
                <w:szCs w:val="12"/>
              </w:rPr>
            </w:pPr>
            <w:r w:rsidRPr="00D15B3D">
              <w:rPr>
                <w:sz w:val="12"/>
                <w:szCs w:val="12"/>
              </w:rPr>
              <w:t>316 027</w:t>
            </w:r>
          </w:p>
        </w:tc>
        <w:tc>
          <w:tcPr>
            <w:tcW w:w="630" w:type="pct"/>
            <w:tcBorders>
              <w:top w:val="nil"/>
              <w:left w:val="nil"/>
              <w:bottom w:val="single" w:sz="4" w:space="0" w:color="auto"/>
              <w:right w:val="single" w:sz="4" w:space="0" w:color="auto"/>
            </w:tcBorders>
            <w:shd w:val="clear" w:color="auto" w:fill="auto"/>
            <w:noWrap/>
            <w:vAlign w:val="center"/>
            <w:hideMark/>
          </w:tcPr>
          <w:p w14:paraId="75F7D9F3" w14:textId="77777777" w:rsidR="00D15B3D" w:rsidRPr="00D15B3D" w:rsidRDefault="00D15B3D" w:rsidP="00D15B3D">
            <w:pPr>
              <w:spacing w:line="240" w:lineRule="auto"/>
              <w:jc w:val="right"/>
              <w:rPr>
                <w:sz w:val="12"/>
                <w:szCs w:val="12"/>
              </w:rPr>
            </w:pPr>
            <w:r w:rsidRPr="00D15B3D">
              <w:rPr>
                <w:sz w:val="12"/>
                <w:szCs w:val="12"/>
              </w:rPr>
              <w:t>316 027,00</w:t>
            </w:r>
          </w:p>
        </w:tc>
        <w:tc>
          <w:tcPr>
            <w:tcW w:w="478" w:type="pct"/>
            <w:tcBorders>
              <w:top w:val="nil"/>
              <w:left w:val="nil"/>
              <w:bottom w:val="single" w:sz="4" w:space="0" w:color="auto"/>
              <w:right w:val="single" w:sz="4" w:space="0" w:color="auto"/>
            </w:tcBorders>
            <w:shd w:val="clear" w:color="auto" w:fill="auto"/>
            <w:noWrap/>
            <w:vAlign w:val="center"/>
            <w:hideMark/>
          </w:tcPr>
          <w:p w14:paraId="40712EEC"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0459BF32"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DC0B0C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4ABF3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95D980"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09C5D26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25772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592D26"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D25C8B2"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912FD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E59A34"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6D0285B"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2088FD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83318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0FDCA4"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74904CD4" w14:textId="77777777" w:rsidR="00D15B3D" w:rsidRPr="00D15B3D" w:rsidRDefault="00D15B3D" w:rsidP="00D15B3D">
            <w:pPr>
              <w:spacing w:line="240" w:lineRule="auto"/>
              <w:jc w:val="right"/>
              <w:rPr>
                <w:sz w:val="12"/>
                <w:szCs w:val="12"/>
              </w:rPr>
            </w:pPr>
            <w:r w:rsidRPr="00D15B3D">
              <w:rPr>
                <w:sz w:val="12"/>
                <w:szCs w:val="12"/>
              </w:rPr>
              <w:t>512 300</w:t>
            </w:r>
          </w:p>
        </w:tc>
        <w:tc>
          <w:tcPr>
            <w:tcW w:w="630" w:type="pct"/>
            <w:tcBorders>
              <w:top w:val="nil"/>
              <w:left w:val="nil"/>
              <w:bottom w:val="single" w:sz="4" w:space="0" w:color="auto"/>
              <w:right w:val="single" w:sz="4" w:space="0" w:color="auto"/>
            </w:tcBorders>
            <w:shd w:val="clear" w:color="auto" w:fill="auto"/>
            <w:noWrap/>
            <w:vAlign w:val="center"/>
            <w:hideMark/>
          </w:tcPr>
          <w:p w14:paraId="5EE04545" w14:textId="77777777" w:rsidR="00D15B3D" w:rsidRPr="00D15B3D" w:rsidRDefault="00D15B3D" w:rsidP="00D15B3D">
            <w:pPr>
              <w:spacing w:line="240" w:lineRule="auto"/>
              <w:jc w:val="right"/>
              <w:rPr>
                <w:sz w:val="12"/>
                <w:szCs w:val="12"/>
              </w:rPr>
            </w:pPr>
            <w:r w:rsidRPr="00D15B3D">
              <w:rPr>
                <w:sz w:val="12"/>
                <w:szCs w:val="12"/>
              </w:rPr>
              <w:t>502 935,39</w:t>
            </w:r>
          </w:p>
        </w:tc>
        <w:tc>
          <w:tcPr>
            <w:tcW w:w="478" w:type="pct"/>
            <w:tcBorders>
              <w:top w:val="nil"/>
              <w:left w:val="nil"/>
              <w:bottom w:val="single" w:sz="4" w:space="0" w:color="auto"/>
              <w:right w:val="single" w:sz="4" w:space="0" w:color="auto"/>
            </w:tcBorders>
            <w:shd w:val="clear" w:color="auto" w:fill="auto"/>
            <w:noWrap/>
            <w:vAlign w:val="center"/>
            <w:hideMark/>
          </w:tcPr>
          <w:p w14:paraId="5CCE4367" w14:textId="77777777" w:rsidR="00D15B3D" w:rsidRPr="00D15B3D" w:rsidRDefault="00D15B3D" w:rsidP="00D15B3D">
            <w:pPr>
              <w:spacing w:line="240" w:lineRule="auto"/>
              <w:jc w:val="right"/>
              <w:rPr>
                <w:sz w:val="12"/>
                <w:szCs w:val="12"/>
              </w:rPr>
            </w:pPr>
            <w:r w:rsidRPr="00D15B3D">
              <w:rPr>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14:paraId="6FFCB05D" w14:textId="77777777" w:rsidR="00D15B3D" w:rsidRPr="00D15B3D" w:rsidRDefault="00D15B3D" w:rsidP="00D15B3D">
            <w:pPr>
              <w:spacing w:line="240" w:lineRule="auto"/>
              <w:jc w:val="right"/>
              <w:rPr>
                <w:sz w:val="12"/>
                <w:szCs w:val="12"/>
              </w:rPr>
            </w:pPr>
            <w:r w:rsidRPr="00D15B3D">
              <w:rPr>
                <w:sz w:val="12"/>
                <w:szCs w:val="12"/>
              </w:rPr>
              <w:t>316 027</w:t>
            </w:r>
          </w:p>
        </w:tc>
        <w:tc>
          <w:tcPr>
            <w:tcW w:w="630" w:type="pct"/>
            <w:tcBorders>
              <w:top w:val="nil"/>
              <w:left w:val="nil"/>
              <w:bottom w:val="single" w:sz="4" w:space="0" w:color="auto"/>
              <w:right w:val="single" w:sz="4" w:space="0" w:color="auto"/>
            </w:tcBorders>
            <w:shd w:val="clear" w:color="auto" w:fill="auto"/>
            <w:noWrap/>
            <w:vAlign w:val="center"/>
            <w:hideMark/>
          </w:tcPr>
          <w:p w14:paraId="4C06D9D8" w14:textId="77777777" w:rsidR="00D15B3D" w:rsidRPr="00D15B3D" w:rsidRDefault="00D15B3D" w:rsidP="00D15B3D">
            <w:pPr>
              <w:spacing w:line="240" w:lineRule="auto"/>
              <w:jc w:val="right"/>
              <w:rPr>
                <w:sz w:val="12"/>
                <w:szCs w:val="12"/>
              </w:rPr>
            </w:pPr>
            <w:r w:rsidRPr="00D15B3D">
              <w:rPr>
                <w:sz w:val="12"/>
                <w:szCs w:val="12"/>
              </w:rPr>
              <w:t>316 027,00</w:t>
            </w:r>
          </w:p>
        </w:tc>
        <w:tc>
          <w:tcPr>
            <w:tcW w:w="478" w:type="pct"/>
            <w:tcBorders>
              <w:top w:val="nil"/>
              <w:left w:val="nil"/>
              <w:bottom w:val="single" w:sz="4" w:space="0" w:color="auto"/>
              <w:right w:val="single" w:sz="4" w:space="0" w:color="auto"/>
            </w:tcBorders>
            <w:shd w:val="clear" w:color="auto" w:fill="auto"/>
            <w:noWrap/>
            <w:vAlign w:val="center"/>
            <w:hideMark/>
          </w:tcPr>
          <w:p w14:paraId="3DE00943"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353605A3"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A8FCCF"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F74B32"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0C8745"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04AE2E3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2EFC9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9E2C0B"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10C5206"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B39A9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3DF6E9"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2FE11E6"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831E01"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22FA7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9EFB79F"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4C64031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D64E69"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8AE491"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E6F610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E9EE8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71B373"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E852F8F"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019D91"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0684A4"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1B4D90"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2C7B59D1"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316BD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03B4F4"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B41F345"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1E76D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C292C3"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B50D5C0"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7E704B"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A6C3F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B7AE19"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1C9EBBB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95268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4F35C29"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723724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E4D2E8"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7BED71"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41D0A5C"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250E7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A83A9B"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DD0435"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34F72C1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622E3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94BE7E"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35CA39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FBC99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709BFD"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A2451B3"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232FE7"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F1B1E0"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4182A4"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003DA420" w14:textId="77777777" w:rsidR="00D15B3D" w:rsidRPr="00D15B3D" w:rsidRDefault="00D15B3D" w:rsidP="00D15B3D">
            <w:pPr>
              <w:spacing w:line="240" w:lineRule="auto"/>
              <w:jc w:val="right"/>
              <w:rPr>
                <w:sz w:val="12"/>
                <w:szCs w:val="12"/>
              </w:rPr>
            </w:pPr>
            <w:r w:rsidRPr="00D15B3D">
              <w:rPr>
                <w:sz w:val="12"/>
                <w:szCs w:val="12"/>
              </w:rPr>
              <w:t>38 350</w:t>
            </w:r>
          </w:p>
        </w:tc>
        <w:tc>
          <w:tcPr>
            <w:tcW w:w="630" w:type="pct"/>
            <w:tcBorders>
              <w:top w:val="nil"/>
              <w:left w:val="nil"/>
              <w:bottom w:val="single" w:sz="4" w:space="0" w:color="auto"/>
              <w:right w:val="single" w:sz="4" w:space="0" w:color="auto"/>
            </w:tcBorders>
            <w:shd w:val="clear" w:color="auto" w:fill="auto"/>
            <w:noWrap/>
            <w:vAlign w:val="center"/>
            <w:hideMark/>
          </w:tcPr>
          <w:p w14:paraId="57CE0B3B" w14:textId="77777777" w:rsidR="00D15B3D" w:rsidRPr="00D15B3D" w:rsidRDefault="00D15B3D" w:rsidP="00D15B3D">
            <w:pPr>
              <w:spacing w:line="240" w:lineRule="auto"/>
              <w:jc w:val="right"/>
              <w:rPr>
                <w:sz w:val="12"/>
                <w:szCs w:val="12"/>
              </w:rPr>
            </w:pPr>
            <w:r w:rsidRPr="00D15B3D">
              <w:rPr>
                <w:sz w:val="12"/>
                <w:szCs w:val="12"/>
              </w:rPr>
              <w:t>37 500,00</w:t>
            </w:r>
          </w:p>
        </w:tc>
        <w:tc>
          <w:tcPr>
            <w:tcW w:w="478" w:type="pct"/>
            <w:tcBorders>
              <w:top w:val="nil"/>
              <w:left w:val="nil"/>
              <w:bottom w:val="single" w:sz="4" w:space="0" w:color="auto"/>
              <w:right w:val="single" w:sz="4" w:space="0" w:color="auto"/>
            </w:tcBorders>
            <w:shd w:val="clear" w:color="auto" w:fill="auto"/>
            <w:noWrap/>
            <w:vAlign w:val="center"/>
            <w:hideMark/>
          </w:tcPr>
          <w:p w14:paraId="1691CBB3" w14:textId="77777777" w:rsidR="00D15B3D" w:rsidRPr="00D15B3D" w:rsidRDefault="00D15B3D" w:rsidP="00D15B3D">
            <w:pPr>
              <w:spacing w:line="240" w:lineRule="auto"/>
              <w:jc w:val="right"/>
              <w:rPr>
                <w:sz w:val="12"/>
                <w:szCs w:val="12"/>
              </w:rPr>
            </w:pPr>
            <w:r w:rsidRPr="00D15B3D">
              <w:rPr>
                <w:sz w:val="12"/>
                <w:szCs w:val="12"/>
              </w:rPr>
              <w:t>97,8</w:t>
            </w:r>
          </w:p>
        </w:tc>
        <w:tc>
          <w:tcPr>
            <w:tcW w:w="536" w:type="pct"/>
            <w:tcBorders>
              <w:top w:val="nil"/>
              <w:left w:val="nil"/>
              <w:bottom w:val="single" w:sz="4" w:space="0" w:color="auto"/>
              <w:right w:val="single" w:sz="4" w:space="0" w:color="auto"/>
            </w:tcBorders>
            <w:shd w:val="clear" w:color="auto" w:fill="auto"/>
            <w:noWrap/>
            <w:vAlign w:val="center"/>
            <w:hideMark/>
          </w:tcPr>
          <w:p w14:paraId="72405E27" w14:textId="77777777" w:rsidR="00D15B3D" w:rsidRPr="00D15B3D" w:rsidRDefault="00D15B3D" w:rsidP="00D15B3D">
            <w:pPr>
              <w:spacing w:line="240" w:lineRule="auto"/>
              <w:jc w:val="right"/>
              <w:rPr>
                <w:sz w:val="12"/>
                <w:szCs w:val="12"/>
              </w:rPr>
            </w:pPr>
            <w:r w:rsidRPr="00D15B3D">
              <w:rPr>
                <w:sz w:val="12"/>
                <w:szCs w:val="12"/>
              </w:rPr>
              <w:t>38 350</w:t>
            </w:r>
          </w:p>
        </w:tc>
        <w:tc>
          <w:tcPr>
            <w:tcW w:w="630" w:type="pct"/>
            <w:tcBorders>
              <w:top w:val="nil"/>
              <w:left w:val="nil"/>
              <w:bottom w:val="single" w:sz="4" w:space="0" w:color="auto"/>
              <w:right w:val="single" w:sz="4" w:space="0" w:color="auto"/>
            </w:tcBorders>
            <w:shd w:val="clear" w:color="auto" w:fill="auto"/>
            <w:noWrap/>
            <w:vAlign w:val="center"/>
            <w:hideMark/>
          </w:tcPr>
          <w:p w14:paraId="2A68ECFD" w14:textId="77777777" w:rsidR="00D15B3D" w:rsidRPr="00D15B3D" w:rsidRDefault="00D15B3D" w:rsidP="00D15B3D">
            <w:pPr>
              <w:spacing w:line="240" w:lineRule="auto"/>
              <w:jc w:val="right"/>
              <w:rPr>
                <w:sz w:val="12"/>
                <w:szCs w:val="12"/>
              </w:rPr>
            </w:pPr>
            <w:r w:rsidRPr="00D15B3D">
              <w:rPr>
                <w:sz w:val="12"/>
                <w:szCs w:val="12"/>
              </w:rPr>
              <w:t>37 500,00</w:t>
            </w:r>
          </w:p>
        </w:tc>
        <w:tc>
          <w:tcPr>
            <w:tcW w:w="478" w:type="pct"/>
            <w:tcBorders>
              <w:top w:val="nil"/>
              <w:left w:val="nil"/>
              <w:bottom w:val="single" w:sz="4" w:space="0" w:color="auto"/>
              <w:right w:val="single" w:sz="4" w:space="0" w:color="auto"/>
            </w:tcBorders>
            <w:shd w:val="clear" w:color="auto" w:fill="auto"/>
            <w:noWrap/>
            <w:vAlign w:val="center"/>
            <w:hideMark/>
          </w:tcPr>
          <w:p w14:paraId="16587244" w14:textId="77777777" w:rsidR="00D15B3D" w:rsidRPr="00D15B3D" w:rsidRDefault="00D15B3D" w:rsidP="00D15B3D">
            <w:pPr>
              <w:spacing w:line="240" w:lineRule="auto"/>
              <w:jc w:val="right"/>
              <w:rPr>
                <w:sz w:val="12"/>
                <w:szCs w:val="12"/>
              </w:rPr>
            </w:pPr>
            <w:r w:rsidRPr="00D15B3D">
              <w:rPr>
                <w:sz w:val="12"/>
                <w:szCs w:val="12"/>
              </w:rPr>
              <w:t>97,8</w:t>
            </w:r>
          </w:p>
        </w:tc>
      </w:tr>
      <w:tr w:rsidR="00D15B3D" w:rsidRPr="00D15B3D" w14:paraId="4B7A5D11" w14:textId="77777777" w:rsidTr="00D15B3D">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E5F264E"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34D55DA" w14:textId="77777777" w:rsidR="00D15B3D" w:rsidRPr="00D15B3D" w:rsidRDefault="00D15B3D" w:rsidP="00D15B3D">
            <w:pPr>
              <w:spacing w:line="240" w:lineRule="auto"/>
              <w:jc w:val="center"/>
              <w:rPr>
                <w:b/>
                <w:bCs/>
                <w:sz w:val="12"/>
                <w:szCs w:val="12"/>
              </w:rPr>
            </w:pPr>
            <w:r w:rsidRPr="00D15B3D">
              <w:rPr>
                <w:b/>
                <w:bCs/>
                <w:sz w:val="12"/>
                <w:szCs w:val="12"/>
              </w:rPr>
              <w:t>92604</w:t>
            </w:r>
          </w:p>
        </w:tc>
        <w:tc>
          <w:tcPr>
            <w:tcW w:w="1025" w:type="pct"/>
            <w:tcBorders>
              <w:top w:val="nil"/>
              <w:left w:val="nil"/>
              <w:bottom w:val="single" w:sz="4" w:space="0" w:color="auto"/>
              <w:right w:val="single" w:sz="4" w:space="0" w:color="auto"/>
            </w:tcBorders>
            <w:shd w:val="clear" w:color="000000" w:fill="FFFDC1"/>
            <w:vAlign w:val="center"/>
            <w:hideMark/>
          </w:tcPr>
          <w:p w14:paraId="28E36C08" w14:textId="77777777" w:rsidR="00D15B3D" w:rsidRPr="00D15B3D" w:rsidRDefault="00D15B3D" w:rsidP="00D15B3D">
            <w:pPr>
              <w:spacing w:line="240" w:lineRule="auto"/>
              <w:rPr>
                <w:b/>
                <w:bCs/>
                <w:sz w:val="12"/>
                <w:szCs w:val="12"/>
              </w:rPr>
            </w:pPr>
            <w:r w:rsidRPr="00D15B3D">
              <w:rPr>
                <w:b/>
                <w:bCs/>
                <w:sz w:val="12"/>
                <w:szCs w:val="12"/>
              </w:rPr>
              <w:t>Instytucje kultury fizycznej</w:t>
            </w:r>
          </w:p>
        </w:tc>
        <w:tc>
          <w:tcPr>
            <w:tcW w:w="537" w:type="pct"/>
            <w:tcBorders>
              <w:top w:val="nil"/>
              <w:left w:val="nil"/>
              <w:bottom w:val="single" w:sz="4" w:space="0" w:color="auto"/>
              <w:right w:val="single" w:sz="4" w:space="0" w:color="auto"/>
            </w:tcBorders>
            <w:shd w:val="clear" w:color="000000" w:fill="FFFDC1"/>
            <w:vAlign w:val="center"/>
            <w:hideMark/>
          </w:tcPr>
          <w:p w14:paraId="37B42E99" w14:textId="77777777" w:rsidR="00D15B3D" w:rsidRPr="00D15B3D" w:rsidRDefault="00D15B3D" w:rsidP="00D15B3D">
            <w:pPr>
              <w:spacing w:line="240" w:lineRule="auto"/>
              <w:jc w:val="right"/>
              <w:rPr>
                <w:b/>
                <w:bCs/>
                <w:sz w:val="12"/>
                <w:szCs w:val="12"/>
              </w:rPr>
            </w:pPr>
            <w:r w:rsidRPr="00D15B3D">
              <w:rPr>
                <w:b/>
                <w:bCs/>
                <w:sz w:val="12"/>
                <w:szCs w:val="12"/>
              </w:rPr>
              <w:t>4 826 705</w:t>
            </w:r>
          </w:p>
        </w:tc>
        <w:tc>
          <w:tcPr>
            <w:tcW w:w="630" w:type="pct"/>
            <w:tcBorders>
              <w:top w:val="nil"/>
              <w:left w:val="nil"/>
              <w:bottom w:val="single" w:sz="4" w:space="0" w:color="auto"/>
              <w:right w:val="single" w:sz="4" w:space="0" w:color="auto"/>
            </w:tcBorders>
            <w:shd w:val="clear" w:color="000000" w:fill="FFFDC1"/>
            <w:vAlign w:val="center"/>
            <w:hideMark/>
          </w:tcPr>
          <w:p w14:paraId="166C6632" w14:textId="77777777" w:rsidR="00D15B3D" w:rsidRPr="00D15B3D" w:rsidRDefault="00D15B3D" w:rsidP="00D15B3D">
            <w:pPr>
              <w:spacing w:line="240" w:lineRule="auto"/>
              <w:jc w:val="right"/>
              <w:rPr>
                <w:b/>
                <w:bCs/>
                <w:sz w:val="12"/>
                <w:szCs w:val="12"/>
              </w:rPr>
            </w:pPr>
            <w:r w:rsidRPr="00D15B3D">
              <w:rPr>
                <w:b/>
                <w:bCs/>
                <w:sz w:val="12"/>
                <w:szCs w:val="12"/>
              </w:rPr>
              <w:t>4 826 205,00</w:t>
            </w:r>
          </w:p>
        </w:tc>
        <w:tc>
          <w:tcPr>
            <w:tcW w:w="478" w:type="pct"/>
            <w:tcBorders>
              <w:top w:val="nil"/>
              <w:left w:val="nil"/>
              <w:bottom w:val="single" w:sz="4" w:space="0" w:color="auto"/>
              <w:right w:val="single" w:sz="4" w:space="0" w:color="auto"/>
            </w:tcBorders>
            <w:shd w:val="clear" w:color="000000" w:fill="FFFDC1"/>
            <w:vAlign w:val="center"/>
            <w:hideMark/>
          </w:tcPr>
          <w:p w14:paraId="579951FF" w14:textId="77777777" w:rsidR="00D15B3D" w:rsidRPr="00D15B3D" w:rsidRDefault="00D15B3D" w:rsidP="00D15B3D">
            <w:pPr>
              <w:spacing w:line="240" w:lineRule="auto"/>
              <w:jc w:val="right"/>
              <w:rPr>
                <w:b/>
                <w:bCs/>
                <w:sz w:val="12"/>
                <w:szCs w:val="12"/>
              </w:rPr>
            </w:pPr>
            <w:r w:rsidRPr="00D15B3D">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2FEB8891" w14:textId="77777777" w:rsidR="00D15B3D" w:rsidRPr="00D15B3D" w:rsidRDefault="00D15B3D" w:rsidP="00D15B3D">
            <w:pPr>
              <w:spacing w:line="240" w:lineRule="auto"/>
              <w:jc w:val="right"/>
              <w:rPr>
                <w:b/>
                <w:bCs/>
                <w:sz w:val="12"/>
                <w:szCs w:val="12"/>
              </w:rPr>
            </w:pPr>
            <w:r w:rsidRPr="00D15B3D">
              <w:rPr>
                <w:b/>
                <w:bCs/>
                <w:sz w:val="12"/>
                <w:szCs w:val="12"/>
              </w:rPr>
              <w:t>4 826 705</w:t>
            </w:r>
          </w:p>
        </w:tc>
        <w:tc>
          <w:tcPr>
            <w:tcW w:w="630" w:type="pct"/>
            <w:tcBorders>
              <w:top w:val="nil"/>
              <w:left w:val="nil"/>
              <w:bottom w:val="single" w:sz="4" w:space="0" w:color="auto"/>
              <w:right w:val="single" w:sz="4" w:space="0" w:color="auto"/>
            </w:tcBorders>
            <w:shd w:val="clear" w:color="000000" w:fill="FFFDC1"/>
            <w:vAlign w:val="center"/>
            <w:hideMark/>
          </w:tcPr>
          <w:p w14:paraId="79E2EFD9" w14:textId="77777777" w:rsidR="00D15B3D" w:rsidRPr="00D15B3D" w:rsidRDefault="00D15B3D" w:rsidP="00D15B3D">
            <w:pPr>
              <w:spacing w:line="240" w:lineRule="auto"/>
              <w:jc w:val="right"/>
              <w:rPr>
                <w:b/>
                <w:bCs/>
                <w:sz w:val="12"/>
                <w:szCs w:val="12"/>
              </w:rPr>
            </w:pPr>
            <w:r w:rsidRPr="00D15B3D">
              <w:rPr>
                <w:b/>
                <w:bCs/>
                <w:sz w:val="12"/>
                <w:szCs w:val="12"/>
              </w:rPr>
              <w:t>4 826 205,00</w:t>
            </w:r>
          </w:p>
        </w:tc>
        <w:tc>
          <w:tcPr>
            <w:tcW w:w="478" w:type="pct"/>
            <w:tcBorders>
              <w:top w:val="nil"/>
              <w:left w:val="nil"/>
              <w:bottom w:val="single" w:sz="4" w:space="0" w:color="auto"/>
              <w:right w:val="single" w:sz="4" w:space="0" w:color="auto"/>
            </w:tcBorders>
            <w:shd w:val="clear" w:color="000000" w:fill="FFFDC1"/>
            <w:vAlign w:val="center"/>
            <w:hideMark/>
          </w:tcPr>
          <w:p w14:paraId="12185B7C" w14:textId="77777777" w:rsidR="00D15B3D" w:rsidRPr="00D15B3D" w:rsidRDefault="00D15B3D" w:rsidP="00D15B3D">
            <w:pPr>
              <w:spacing w:line="240" w:lineRule="auto"/>
              <w:jc w:val="right"/>
              <w:rPr>
                <w:b/>
                <w:bCs/>
                <w:sz w:val="12"/>
                <w:szCs w:val="12"/>
              </w:rPr>
            </w:pPr>
            <w:r w:rsidRPr="00D15B3D">
              <w:rPr>
                <w:b/>
                <w:bCs/>
                <w:sz w:val="12"/>
                <w:szCs w:val="12"/>
              </w:rPr>
              <w:t>100,0</w:t>
            </w:r>
          </w:p>
        </w:tc>
      </w:tr>
      <w:tr w:rsidR="00D15B3D" w:rsidRPr="00D15B3D" w14:paraId="094D1D41"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5137C8"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D5CEF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72D039"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26AAEE67" w14:textId="77777777" w:rsidR="00D15B3D" w:rsidRPr="00D15B3D" w:rsidRDefault="00D15B3D" w:rsidP="00D15B3D">
            <w:pPr>
              <w:spacing w:line="240" w:lineRule="auto"/>
              <w:jc w:val="right"/>
              <w:rPr>
                <w:sz w:val="12"/>
                <w:szCs w:val="12"/>
              </w:rPr>
            </w:pPr>
            <w:r w:rsidRPr="00D15B3D">
              <w:rPr>
                <w:sz w:val="12"/>
                <w:szCs w:val="12"/>
              </w:rPr>
              <w:t>4 826 705</w:t>
            </w:r>
          </w:p>
        </w:tc>
        <w:tc>
          <w:tcPr>
            <w:tcW w:w="630" w:type="pct"/>
            <w:tcBorders>
              <w:top w:val="nil"/>
              <w:left w:val="nil"/>
              <w:bottom w:val="single" w:sz="4" w:space="0" w:color="auto"/>
              <w:right w:val="single" w:sz="4" w:space="0" w:color="auto"/>
            </w:tcBorders>
            <w:shd w:val="clear" w:color="auto" w:fill="auto"/>
            <w:noWrap/>
            <w:vAlign w:val="center"/>
            <w:hideMark/>
          </w:tcPr>
          <w:p w14:paraId="0688BB24" w14:textId="77777777" w:rsidR="00D15B3D" w:rsidRPr="00D15B3D" w:rsidRDefault="00D15B3D" w:rsidP="00D15B3D">
            <w:pPr>
              <w:spacing w:line="240" w:lineRule="auto"/>
              <w:jc w:val="right"/>
              <w:rPr>
                <w:sz w:val="12"/>
                <w:szCs w:val="12"/>
              </w:rPr>
            </w:pPr>
            <w:r w:rsidRPr="00D15B3D">
              <w:rPr>
                <w:sz w:val="12"/>
                <w:szCs w:val="12"/>
              </w:rPr>
              <w:t>4 826 205,00</w:t>
            </w:r>
          </w:p>
        </w:tc>
        <w:tc>
          <w:tcPr>
            <w:tcW w:w="478" w:type="pct"/>
            <w:tcBorders>
              <w:top w:val="nil"/>
              <w:left w:val="nil"/>
              <w:bottom w:val="single" w:sz="4" w:space="0" w:color="auto"/>
              <w:right w:val="single" w:sz="4" w:space="0" w:color="auto"/>
            </w:tcBorders>
            <w:shd w:val="clear" w:color="auto" w:fill="auto"/>
            <w:noWrap/>
            <w:vAlign w:val="center"/>
            <w:hideMark/>
          </w:tcPr>
          <w:p w14:paraId="467FFFC3"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783B1B5" w14:textId="77777777" w:rsidR="00D15B3D" w:rsidRPr="00D15B3D" w:rsidRDefault="00D15B3D" w:rsidP="00D15B3D">
            <w:pPr>
              <w:spacing w:line="240" w:lineRule="auto"/>
              <w:jc w:val="right"/>
              <w:rPr>
                <w:sz w:val="12"/>
                <w:szCs w:val="12"/>
              </w:rPr>
            </w:pPr>
            <w:r w:rsidRPr="00D15B3D">
              <w:rPr>
                <w:sz w:val="12"/>
                <w:szCs w:val="12"/>
              </w:rPr>
              <w:t>4 826 705</w:t>
            </w:r>
          </w:p>
        </w:tc>
        <w:tc>
          <w:tcPr>
            <w:tcW w:w="630" w:type="pct"/>
            <w:tcBorders>
              <w:top w:val="nil"/>
              <w:left w:val="nil"/>
              <w:bottom w:val="single" w:sz="4" w:space="0" w:color="auto"/>
              <w:right w:val="single" w:sz="4" w:space="0" w:color="auto"/>
            </w:tcBorders>
            <w:shd w:val="clear" w:color="auto" w:fill="auto"/>
            <w:noWrap/>
            <w:vAlign w:val="center"/>
            <w:hideMark/>
          </w:tcPr>
          <w:p w14:paraId="52454CBC" w14:textId="77777777" w:rsidR="00D15B3D" w:rsidRPr="00D15B3D" w:rsidRDefault="00D15B3D" w:rsidP="00D15B3D">
            <w:pPr>
              <w:spacing w:line="240" w:lineRule="auto"/>
              <w:jc w:val="right"/>
              <w:rPr>
                <w:sz w:val="12"/>
                <w:szCs w:val="12"/>
              </w:rPr>
            </w:pPr>
            <w:r w:rsidRPr="00D15B3D">
              <w:rPr>
                <w:sz w:val="12"/>
                <w:szCs w:val="12"/>
              </w:rPr>
              <w:t>4 826 205,00</w:t>
            </w:r>
          </w:p>
        </w:tc>
        <w:tc>
          <w:tcPr>
            <w:tcW w:w="478" w:type="pct"/>
            <w:tcBorders>
              <w:top w:val="nil"/>
              <w:left w:val="nil"/>
              <w:bottom w:val="single" w:sz="4" w:space="0" w:color="auto"/>
              <w:right w:val="single" w:sz="4" w:space="0" w:color="auto"/>
            </w:tcBorders>
            <w:shd w:val="clear" w:color="auto" w:fill="auto"/>
            <w:noWrap/>
            <w:vAlign w:val="center"/>
            <w:hideMark/>
          </w:tcPr>
          <w:p w14:paraId="479DBC49"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459E740F"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680D31"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CF150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675E21"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3792D9A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B3AD76"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1255A4"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16C633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284C9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0F1B7E"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59158562"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D741A2"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FDCA0D"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93D4BA2"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F8B69C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66E98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193316"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EC9AD6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0F380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E4D03E"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0338D22"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AAD68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F57973"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40FA47"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4CCE7D43"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A85CC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FB947B"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77C254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ADD7A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37D000"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3F0923DD"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BA1204"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51F3E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07A816"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10C8176E" w14:textId="77777777" w:rsidR="00D15B3D" w:rsidRPr="00D15B3D" w:rsidRDefault="00D15B3D" w:rsidP="00D15B3D">
            <w:pPr>
              <w:spacing w:line="240" w:lineRule="auto"/>
              <w:jc w:val="right"/>
              <w:rPr>
                <w:sz w:val="12"/>
                <w:szCs w:val="12"/>
              </w:rPr>
            </w:pPr>
            <w:r w:rsidRPr="00D15B3D">
              <w:rPr>
                <w:sz w:val="12"/>
                <w:szCs w:val="12"/>
              </w:rPr>
              <w:t>4 826 705</w:t>
            </w:r>
          </w:p>
        </w:tc>
        <w:tc>
          <w:tcPr>
            <w:tcW w:w="630" w:type="pct"/>
            <w:tcBorders>
              <w:top w:val="nil"/>
              <w:left w:val="nil"/>
              <w:bottom w:val="single" w:sz="4" w:space="0" w:color="auto"/>
              <w:right w:val="single" w:sz="4" w:space="0" w:color="auto"/>
            </w:tcBorders>
            <w:shd w:val="clear" w:color="auto" w:fill="auto"/>
            <w:noWrap/>
            <w:vAlign w:val="center"/>
            <w:hideMark/>
          </w:tcPr>
          <w:p w14:paraId="67379CB8" w14:textId="77777777" w:rsidR="00D15B3D" w:rsidRPr="00D15B3D" w:rsidRDefault="00D15B3D" w:rsidP="00D15B3D">
            <w:pPr>
              <w:spacing w:line="240" w:lineRule="auto"/>
              <w:jc w:val="right"/>
              <w:rPr>
                <w:sz w:val="12"/>
                <w:szCs w:val="12"/>
              </w:rPr>
            </w:pPr>
            <w:r w:rsidRPr="00D15B3D">
              <w:rPr>
                <w:sz w:val="12"/>
                <w:szCs w:val="12"/>
              </w:rPr>
              <w:t>4 826 205,00</w:t>
            </w:r>
          </w:p>
        </w:tc>
        <w:tc>
          <w:tcPr>
            <w:tcW w:w="478" w:type="pct"/>
            <w:tcBorders>
              <w:top w:val="nil"/>
              <w:left w:val="nil"/>
              <w:bottom w:val="single" w:sz="4" w:space="0" w:color="auto"/>
              <w:right w:val="single" w:sz="4" w:space="0" w:color="auto"/>
            </w:tcBorders>
            <w:shd w:val="clear" w:color="auto" w:fill="auto"/>
            <w:noWrap/>
            <w:vAlign w:val="center"/>
            <w:hideMark/>
          </w:tcPr>
          <w:p w14:paraId="5B841CCD"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651DC21" w14:textId="77777777" w:rsidR="00D15B3D" w:rsidRPr="00D15B3D" w:rsidRDefault="00D15B3D" w:rsidP="00D15B3D">
            <w:pPr>
              <w:spacing w:line="240" w:lineRule="auto"/>
              <w:jc w:val="right"/>
              <w:rPr>
                <w:sz w:val="12"/>
                <w:szCs w:val="12"/>
              </w:rPr>
            </w:pPr>
            <w:r w:rsidRPr="00D15B3D">
              <w:rPr>
                <w:sz w:val="12"/>
                <w:szCs w:val="12"/>
              </w:rPr>
              <w:t>4 826 705</w:t>
            </w:r>
          </w:p>
        </w:tc>
        <w:tc>
          <w:tcPr>
            <w:tcW w:w="630" w:type="pct"/>
            <w:tcBorders>
              <w:top w:val="nil"/>
              <w:left w:val="nil"/>
              <w:bottom w:val="single" w:sz="4" w:space="0" w:color="auto"/>
              <w:right w:val="single" w:sz="4" w:space="0" w:color="auto"/>
            </w:tcBorders>
            <w:shd w:val="clear" w:color="auto" w:fill="auto"/>
            <w:noWrap/>
            <w:vAlign w:val="center"/>
            <w:hideMark/>
          </w:tcPr>
          <w:p w14:paraId="3D76E143" w14:textId="77777777" w:rsidR="00D15B3D" w:rsidRPr="00D15B3D" w:rsidRDefault="00D15B3D" w:rsidP="00D15B3D">
            <w:pPr>
              <w:spacing w:line="240" w:lineRule="auto"/>
              <w:jc w:val="right"/>
              <w:rPr>
                <w:sz w:val="12"/>
                <w:szCs w:val="12"/>
              </w:rPr>
            </w:pPr>
            <w:r w:rsidRPr="00D15B3D">
              <w:rPr>
                <w:sz w:val="12"/>
                <w:szCs w:val="12"/>
              </w:rPr>
              <w:t>4 826 205,00</w:t>
            </w:r>
          </w:p>
        </w:tc>
        <w:tc>
          <w:tcPr>
            <w:tcW w:w="478" w:type="pct"/>
            <w:tcBorders>
              <w:top w:val="nil"/>
              <w:left w:val="nil"/>
              <w:bottom w:val="single" w:sz="4" w:space="0" w:color="auto"/>
              <w:right w:val="single" w:sz="4" w:space="0" w:color="auto"/>
            </w:tcBorders>
            <w:shd w:val="clear" w:color="auto" w:fill="auto"/>
            <w:noWrap/>
            <w:vAlign w:val="center"/>
            <w:hideMark/>
          </w:tcPr>
          <w:p w14:paraId="14ACAA2C"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76CA9E70"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B1B2DF"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27E9D5"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425B89"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72BE515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443847"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2FA706"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D2789F7"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E49B1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1E19A5"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10A6206"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2D242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D1A4F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B38B87"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4FFC790F"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BD051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786E77"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832866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5BCA1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6544BB"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440E61C"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65F3A7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5319F0"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516D354"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77B60E7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56E70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EA60CC"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89036B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90FF8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A8869B"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7B9C4090"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C8BF79"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66762C"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D06182"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E3984CD"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A89EBD"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DE9293"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FA9EA0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847D45"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C6684D"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070037DB"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65D86A"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2C16F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7A3EB3"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5CC4369D" w14:textId="77777777" w:rsidR="00D15B3D" w:rsidRPr="00D15B3D" w:rsidRDefault="00D15B3D" w:rsidP="00D15B3D">
            <w:pPr>
              <w:spacing w:line="240" w:lineRule="auto"/>
              <w:jc w:val="right"/>
              <w:rPr>
                <w:sz w:val="12"/>
                <w:szCs w:val="12"/>
              </w:rPr>
            </w:pPr>
            <w:r w:rsidRPr="00D15B3D">
              <w:rPr>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14:paraId="6E6FF9DA"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D111B6"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7A15426" w14:textId="77777777" w:rsidR="00D15B3D" w:rsidRPr="00D15B3D" w:rsidRDefault="00D15B3D" w:rsidP="00D15B3D">
            <w:pPr>
              <w:spacing w:line="240" w:lineRule="auto"/>
              <w:jc w:val="right"/>
              <w:rPr>
                <w:sz w:val="12"/>
                <w:szCs w:val="12"/>
              </w:rPr>
            </w:pPr>
            <w:r w:rsidRPr="00D15B3D">
              <w:rPr>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14:paraId="3326184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7D8FBD"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E9483AB" w14:textId="77777777" w:rsidTr="00D15B3D">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E6B7924"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C1336D6" w14:textId="77777777" w:rsidR="00D15B3D" w:rsidRPr="00D15B3D" w:rsidRDefault="00D15B3D" w:rsidP="00D15B3D">
            <w:pPr>
              <w:spacing w:line="240" w:lineRule="auto"/>
              <w:jc w:val="center"/>
              <w:rPr>
                <w:b/>
                <w:bCs/>
                <w:sz w:val="12"/>
                <w:szCs w:val="12"/>
              </w:rPr>
            </w:pPr>
            <w:r w:rsidRPr="00D15B3D">
              <w:rPr>
                <w:b/>
                <w:bCs/>
                <w:sz w:val="12"/>
                <w:szCs w:val="12"/>
              </w:rPr>
              <w:t>92605</w:t>
            </w:r>
          </w:p>
        </w:tc>
        <w:tc>
          <w:tcPr>
            <w:tcW w:w="1025" w:type="pct"/>
            <w:tcBorders>
              <w:top w:val="nil"/>
              <w:left w:val="nil"/>
              <w:bottom w:val="single" w:sz="4" w:space="0" w:color="auto"/>
              <w:right w:val="single" w:sz="4" w:space="0" w:color="auto"/>
            </w:tcBorders>
            <w:shd w:val="clear" w:color="000000" w:fill="FFFDC1"/>
            <w:vAlign w:val="center"/>
            <w:hideMark/>
          </w:tcPr>
          <w:p w14:paraId="382BAB00" w14:textId="77777777" w:rsidR="00D15B3D" w:rsidRPr="00D15B3D" w:rsidRDefault="00D15B3D" w:rsidP="00D15B3D">
            <w:pPr>
              <w:spacing w:line="240" w:lineRule="auto"/>
              <w:rPr>
                <w:b/>
                <w:bCs/>
                <w:sz w:val="12"/>
                <w:szCs w:val="12"/>
              </w:rPr>
            </w:pPr>
            <w:r w:rsidRPr="00D15B3D">
              <w:rPr>
                <w:b/>
                <w:bCs/>
                <w:sz w:val="12"/>
                <w:szCs w:val="12"/>
              </w:rPr>
              <w:t>Zadania w zakresie kultury fizycznej</w:t>
            </w:r>
          </w:p>
        </w:tc>
        <w:tc>
          <w:tcPr>
            <w:tcW w:w="537" w:type="pct"/>
            <w:tcBorders>
              <w:top w:val="nil"/>
              <w:left w:val="nil"/>
              <w:bottom w:val="single" w:sz="4" w:space="0" w:color="auto"/>
              <w:right w:val="single" w:sz="4" w:space="0" w:color="auto"/>
            </w:tcBorders>
            <w:shd w:val="clear" w:color="000000" w:fill="FFFDC1"/>
            <w:vAlign w:val="center"/>
            <w:hideMark/>
          </w:tcPr>
          <w:p w14:paraId="7E4BF131" w14:textId="77777777" w:rsidR="00D15B3D" w:rsidRPr="00D15B3D" w:rsidRDefault="00D15B3D" w:rsidP="00D15B3D">
            <w:pPr>
              <w:spacing w:line="240" w:lineRule="auto"/>
              <w:jc w:val="right"/>
              <w:rPr>
                <w:b/>
                <w:bCs/>
                <w:sz w:val="12"/>
                <w:szCs w:val="12"/>
              </w:rPr>
            </w:pPr>
            <w:r w:rsidRPr="00D15B3D">
              <w:rPr>
                <w:b/>
                <w:bCs/>
                <w:sz w:val="12"/>
                <w:szCs w:val="12"/>
              </w:rPr>
              <w:t>1 624 500</w:t>
            </w:r>
          </w:p>
        </w:tc>
        <w:tc>
          <w:tcPr>
            <w:tcW w:w="630" w:type="pct"/>
            <w:tcBorders>
              <w:top w:val="nil"/>
              <w:left w:val="nil"/>
              <w:bottom w:val="single" w:sz="4" w:space="0" w:color="auto"/>
              <w:right w:val="single" w:sz="4" w:space="0" w:color="auto"/>
            </w:tcBorders>
            <w:shd w:val="clear" w:color="000000" w:fill="FFFDC1"/>
            <w:vAlign w:val="center"/>
            <w:hideMark/>
          </w:tcPr>
          <w:p w14:paraId="4270EEF8" w14:textId="77777777" w:rsidR="00D15B3D" w:rsidRPr="00D15B3D" w:rsidRDefault="00D15B3D" w:rsidP="00D15B3D">
            <w:pPr>
              <w:spacing w:line="240" w:lineRule="auto"/>
              <w:jc w:val="right"/>
              <w:rPr>
                <w:b/>
                <w:bCs/>
                <w:sz w:val="12"/>
                <w:szCs w:val="12"/>
              </w:rPr>
            </w:pPr>
            <w:r w:rsidRPr="00D15B3D">
              <w:rPr>
                <w:b/>
                <w:bCs/>
                <w:sz w:val="12"/>
                <w:szCs w:val="12"/>
              </w:rPr>
              <w:t>1 622 597,89</w:t>
            </w:r>
          </w:p>
        </w:tc>
        <w:tc>
          <w:tcPr>
            <w:tcW w:w="478" w:type="pct"/>
            <w:tcBorders>
              <w:top w:val="nil"/>
              <w:left w:val="nil"/>
              <w:bottom w:val="single" w:sz="4" w:space="0" w:color="auto"/>
              <w:right w:val="single" w:sz="4" w:space="0" w:color="auto"/>
            </w:tcBorders>
            <w:shd w:val="clear" w:color="000000" w:fill="FFFDC1"/>
            <w:vAlign w:val="center"/>
            <w:hideMark/>
          </w:tcPr>
          <w:p w14:paraId="018C77D7" w14:textId="77777777" w:rsidR="00D15B3D" w:rsidRPr="00D15B3D" w:rsidRDefault="00D15B3D" w:rsidP="00D15B3D">
            <w:pPr>
              <w:spacing w:line="240" w:lineRule="auto"/>
              <w:jc w:val="right"/>
              <w:rPr>
                <w:b/>
                <w:bCs/>
                <w:sz w:val="12"/>
                <w:szCs w:val="12"/>
              </w:rPr>
            </w:pPr>
            <w:r w:rsidRPr="00D15B3D">
              <w:rPr>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14:paraId="04DE1B1F" w14:textId="77777777" w:rsidR="00D15B3D" w:rsidRPr="00D15B3D" w:rsidRDefault="00D15B3D" w:rsidP="00D15B3D">
            <w:pPr>
              <w:spacing w:line="240" w:lineRule="auto"/>
              <w:jc w:val="right"/>
              <w:rPr>
                <w:b/>
                <w:bCs/>
                <w:sz w:val="12"/>
                <w:szCs w:val="12"/>
              </w:rPr>
            </w:pPr>
            <w:r w:rsidRPr="00D15B3D">
              <w:rPr>
                <w:b/>
                <w:bCs/>
                <w:sz w:val="12"/>
                <w:szCs w:val="12"/>
              </w:rPr>
              <w:t>1 624 500</w:t>
            </w:r>
          </w:p>
        </w:tc>
        <w:tc>
          <w:tcPr>
            <w:tcW w:w="630" w:type="pct"/>
            <w:tcBorders>
              <w:top w:val="nil"/>
              <w:left w:val="nil"/>
              <w:bottom w:val="single" w:sz="4" w:space="0" w:color="auto"/>
              <w:right w:val="single" w:sz="4" w:space="0" w:color="auto"/>
            </w:tcBorders>
            <w:shd w:val="clear" w:color="000000" w:fill="FFFDC1"/>
            <w:vAlign w:val="center"/>
            <w:hideMark/>
          </w:tcPr>
          <w:p w14:paraId="57C32796" w14:textId="77777777" w:rsidR="00D15B3D" w:rsidRPr="00D15B3D" w:rsidRDefault="00D15B3D" w:rsidP="00D15B3D">
            <w:pPr>
              <w:spacing w:line="240" w:lineRule="auto"/>
              <w:jc w:val="right"/>
              <w:rPr>
                <w:b/>
                <w:bCs/>
                <w:sz w:val="12"/>
                <w:szCs w:val="12"/>
              </w:rPr>
            </w:pPr>
            <w:r w:rsidRPr="00D15B3D">
              <w:rPr>
                <w:b/>
                <w:bCs/>
                <w:sz w:val="12"/>
                <w:szCs w:val="12"/>
              </w:rPr>
              <w:t>1 622 597,89</w:t>
            </w:r>
          </w:p>
        </w:tc>
        <w:tc>
          <w:tcPr>
            <w:tcW w:w="478" w:type="pct"/>
            <w:tcBorders>
              <w:top w:val="nil"/>
              <w:left w:val="nil"/>
              <w:bottom w:val="single" w:sz="4" w:space="0" w:color="auto"/>
              <w:right w:val="single" w:sz="4" w:space="0" w:color="auto"/>
            </w:tcBorders>
            <w:shd w:val="clear" w:color="000000" w:fill="FFFDC1"/>
            <w:vAlign w:val="center"/>
            <w:hideMark/>
          </w:tcPr>
          <w:p w14:paraId="74D29B16" w14:textId="77777777" w:rsidR="00D15B3D" w:rsidRPr="00D15B3D" w:rsidRDefault="00D15B3D" w:rsidP="00D15B3D">
            <w:pPr>
              <w:spacing w:line="240" w:lineRule="auto"/>
              <w:jc w:val="right"/>
              <w:rPr>
                <w:b/>
                <w:bCs/>
                <w:sz w:val="12"/>
                <w:szCs w:val="12"/>
              </w:rPr>
            </w:pPr>
            <w:r w:rsidRPr="00D15B3D">
              <w:rPr>
                <w:b/>
                <w:bCs/>
                <w:sz w:val="12"/>
                <w:szCs w:val="12"/>
              </w:rPr>
              <w:t>99,9</w:t>
            </w:r>
          </w:p>
        </w:tc>
      </w:tr>
      <w:tr w:rsidR="00D15B3D" w:rsidRPr="00D15B3D" w14:paraId="197808E5"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8C0785"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094F56"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355DCD" w14:textId="77777777" w:rsidR="00D15B3D" w:rsidRPr="00D15B3D" w:rsidRDefault="00D15B3D" w:rsidP="00D15B3D">
            <w:pPr>
              <w:spacing w:line="240" w:lineRule="auto"/>
              <w:rPr>
                <w:sz w:val="12"/>
                <w:szCs w:val="12"/>
              </w:rPr>
            </w:pPr>
            <w:r w:rsidRPr="00D15B3D">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235C46DC" w14:textId="77777777" w:rsidR="00D15B3D" w:rsidRPr="00D15B3D" w:rsidRDefault="00D15B3D" w:rsidP="00D15B3D">
            <w:pPr>
              <w:spacing w:line="240" w:lineRule="auto"/>
              <w:jc w:val="right"/>
              <w:rPr>
                <w:sz w:val="12"/>
                <w:szCs w:val="12"/>
              </w:rPr>
            </w:pPr>
            <w:r w:rsidRPr="00D15B3D">
              <w:rPr>
                <w:sz w:val="12"/>
                <w:szCs w:val="12"/>
              </w:rPr>
              <w:t>1 624 500</w:t>
            </w:r>
          </w:p>
        </w:tc>
        <w:tc>
          <w:tcPr>
            <w:tcW w:w="630" w:type="pct"/>
            <w:tcBorders>
              <w:top w:val="nil"/>
              <w:left w:val="nil"/>
              <w:bottom w:val="single" w:sz="4" w:space="0" w:color="auto"/>
              <w:right w:val="single" w:sz="4" w:space="0" w:color="auto"/>
            </w:tcBorders>
            <w:shd w:val="clear" w:color="auto" w:fill="auto"/>
            <w:noWrap/>
            <w:vAlign w:val="center"/>
            <w:hideMark/>
          </w:tcPr>
          <w:p w14:paraId="2617210B" w14:textId="77777777" w:rsidR="00D15B3D" w:rsidRPr="00D15B3D" w:rsidRDefault="00D15B3D" w:rsidP="00D15B3D">
            <w:pPr>
              <w:spacing w:line="240" w:lineRule="auto"/>
              <w:jc w:val="right"/>
              <w:rPr>
                <w:sz w:val="12"/>
                <w:szCs w:val="12"/>
              </w:rPr>
            </w:pPr>
            <w:r w:rsidRPr="00D15B3D">
              <w:rPr>
                <w:sz w:val="12"/>
                <w:szCs w:val="12"/>
              </w:rPr>
              <w:t>1 622 597,89</w:t>
            </w:r>
          </w:p>
        </w:tc>
        <w:tc>
          <w:tcPr>
            <w:tcW w:w="478" w:type="pct"/>
            <w:tcBorders>
              <w:top w:val="nil"/>
              <w:left w:val="nil"/>
              <w:bottom w:val="single" w:sz="4" w:space="0" w:color="auto"/>
              <w:right w:val="single" w:sz="4" w:space="0" w:color="auto"/>
            </w:tcBorders>
            <w:shd w:val="clear" w:color="auto" w:fill="auto"/>
            <w:noWrap/>
            <w:vAlign w:val="center"/>
            <w:hideMark/>
          </w:tcPr>
          <w:p w14:paraId="605B6289" w14:textId="77777777" w:rsidR="00D15B3D" w:rsidRPr="00D15B3D" w:rsidRDefault="00D15B3D" w:rsidP="00D15B3D">
            <w:pPr>
              <w:spacing w:line="240" w:lineRule="auto"/>
              <w:jc w:val="right"/>
              <w:rPr>
                <w:sz w:val="12"/>
                <w:szCs w:val="12"/>
              </w:rPr>
            </w:pPr>
            <w:r w:rsidRPr="00D15B3D">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2CDFFCCF" w14:textId="77777777" w:rsidR="00D15B3D" w:rsidRPr="00D15B3D" w:rsidRDefault="00D15B3D" w:rsidP="00D15B3D">
            <w:pPr>
              <w:spacing w:line="240" w:lineRule="auto"/>
              <w:jc w:val="right"/>
              <w:rPr>
                <w:sz w:val="12"/>
                <w:szCs w:val="12"/>
              </w:rPr>
            </w:pPr>
            <w:r w:rsidRPr="00D15B3D">
              <w:rPr>
                <w:sz w:val="12"/>
                <w:szCs w:val="12"/>
              </w:rPr>
              <w:t>1 624 500</w:t>
            </w:r>
          </w:p>
        </w:tc>
        <w:tc>
          <w:tcPr>
            <w:tcW w:w="630" w:type="pct"/>
            <w:tcBorders>
              <w:top w:val="nil"/>
              <w:left w:val="nil"/>
              <w:bottom w:val="single" w:sz="4" w:space="0" w:color="auto"/>
              <w:right w:val="single" w:sz="4" w:space="0" w:color="auto"/>
            </w:tcBorders>
            <w:shd w:val="clear" w:color="auto" w:fill="auto"/>
            <w:noWrap/>
            <w:vAlign w:val="center"/>
            <w:hideMark/>
          </w:tcPr>
          <w:p w14:paraId="27F25F47" w14:textId="77777777" w:rsidR="00D15B3D" w:rsidRPr="00D15B3D" w:rsidRDefault="00D15B3D" w:rsidP="00D15B3D">
            <w:pPr>
              <w:spacing w:line="240" w:lineRule="auto"/>
              <w:jc w:val="right"/>
              <w:rPr>
                <w:sz w:val="12"/>
                <w:szCs w:val="12"/>
              </w:rPr>
            </w:pPr>
            <w:r w:rsidRPr="00D15B3D">
              <w:rPr>
                <w:sz w:val="12"/>
                <w:szCs w:val="12"/>
              </w:rPr>
              <w:t>1 622 597,89</w:t>
            </w:r>
          </w:p>
        </w:tc>
        <w:tc>
          <w:tcPr>
            <w:tcW w:w="478" w:type="pct"/>
            <w:tcBorders>
              <w:top w:val="nil"/>
              <w:left w:val="nil"/>
              <w:bottom w:val="single" w:sz="4" w:space="0" w:color="auto"/>
              <w:right w:val="single" w:sz="4" w:space="0" w:color="auto"/>
            </w:tcBorders>
            <w:shd w:val="clear" w:color="auto" w:fill="auto"/>
            <w:noWrap/>
            <w:vAlign w:val="center"/>
            <w:hideMark/>
          </w:tcPr>
          <w:p w14:paraId="183DE49D" w14:textId="77777777" w:rsidR="00D15B3D" w:rsidRPr="00D15B3D" w:rsidRDefault="00D15B3D" w:rsidP="00D15B3D">
            <w:pPr>
              <w:spacing w:line="240" w:lineRule="auto"/>
              <w:jc w:val="right"/>
              <w:rPr>
                <w:sz w:val="12"/>
                <w:szCs w:val="12"/>
              </w:rPr>
            </w:pPr>
            <w:r w:rsidRPr="00D15B3D">
              <w:rPr>
                <w:sz w:val="12"/>
                <w:szCs w:val="12"/>
              </w:rPr>
              <w:t>99,9</w:t>
            </w:r>
          </w:p>
        </w:tc>
      </w:tr>
      <w:tr w:rsidR="00D15B3D" w:rsidRPr="00D15B3D" w14:paraId="0B64841C"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CF9F2F6"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EAA2EF"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795CF4" w14:textId="77777777" w:rsidR="00D15B3D" w:rsidRPr="00D15B3D" w:rsidRDefault="00D15B3D" w:rsidP="00D15B3D">
            <w:pPr>
              <w:spacing w:line="240" w:lineRule="auto"/>
              <w:rPr>
                <w:sz w:val="12"/>
                <w:szCs w:val="12"/>
              </w:rPr>
            </w:pPr>
            <w:r w:rsidRPr="00D15B3D">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21EFC3F9" w14:textId="77777777" w:rsidR="00D15B3D" w:rsidRPr="00D15B3D" w:rsidRDefault="00D15B3D" w:rsidP="00D15B3D">
            <w:pPr>
              <w:spacing w:line="240" w:lineRule="auto"/>
              <w:jc w:val="right"/>
              <w:rPr>
                <w:sz w:val="12"/>
                <w:szCs w:val="12"/>
              </w:rPr>
            </w:pPr>
            <w:r w:rsidRPr="00D15B3D">
              <w:rPr>
                <w:sz w:val="12"/>
                <w:szCs w:val="12"/>
              </w:rPr>
              <w:t>759 500</w:t>
            </w:r>
          </w:p>
        </w:tc>
        <w:tc>
          <w:tcPr>
            <w:tcW w:w="630" w:type="pct"/>
            <w:tcBorders>
              <w:top w:val="nil"/>
              <w:left w:val="nil"/>
              <w:bottom w:val="single" w:sz="4" w:space="0" w:color="auto"/>
              <w:right w:val="single" w:sz="4" w:space="0" w:color="auto"/>
            </w:tcBorders>
            <w:shd w:val="clear" w:color="auto" w:fill="auto"/>
            <w:noWrap/>
            <w:vAlign w:val="center"/>
            <w:hideMark/>
          </w:tcPr>
          <w:p w14:paraId="063DFE4E" w14:textId="77777777" w:rsidR="00D15B3D" w:rsidRPr="00D15B3D" w:rsidRDefault="00D15B3D" w:rsidP="00D15B3D">
            <w:pPr>
              <w:spacing w:line="240" w:lineRule="auto"/>
              <w:jc w:val="right"/>
              <w:rPr>
                <w:sz w:val="12"/>
                <w:szCs w:val="12"/>
              </w:rPr>
            </w:pPr>
            <w:r w:rsidRPr="00D15B3D">
              <w:rPr>
                <w:sz w:val="12"/>
                <w:szCs w:val="12"/>
              </w:rPr>
              <w:t>757 597,89</w:t>
            </w:r>
          </w:p>
        </w:tc>
        <w:tc>
          <w:tcPr>
            <w:tcW w:w="478" w:type="pct"/>
            <w:tcBorders>
              <w:top w:val="nil"/>
              <w:left w:val="nil"/>
              <w:bottom w:val="single" w:sz="4" w:space="0" w:color="auto"/>
              <w:right w:val="single" w:sz="4" w:space="0" w:color="auto"/>
            </w:tcBorders>
            <w:shd w:val="clear" w:color="auto" w:fill="auto"/>
            <w:noWrap/>
            <w:vAlign w:val="center"/>
            <w:hideMark/>
          </w:tcPr>
          <w:p w14:paraId="13519775" w14:textId="77777777" w:rsidR="00D15B3D" w:rsidRPr="00D15B3D" w:rsidRDefault="00D15B3D" w:rsidP="00D15B3D">
            <w:pPr>
              <w:spacing w:line="240" w:lineRule="auto"/>
              <w:jc w:val="right"/>
              <w:rPr>
                <w:sz w:val="12"/>
                <w:szCs w:val="12"/>
              </w:rPr>
            </w:pPr>
            <w:r w:rsidRPr="00D15B3D">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3C2C21EB" w14:textId="77777777" w:rsidR="00D15B3D" w:rsidRPr="00D15B3D" w:rsidRDefault="00D15B3D" w:rsidP="00D15B3D">
            <w:pPr>
              <w:spacing w:line="240" w:lineRule="auto"/>
              <w:jc w:val="right"/>
              <w:rPr>
                <w:sz w:val="12"/>
                <w:szCs w:val="12"/>
              </w:rPr>
            </w:pPr>
            <w:r w:rsidRPr="00D15B3D">
              <w:rPr>
                <w:sz w:val="12"/>
                <w:szCs w:val="12"/>
              </w:rPr>
              <w:t>759 500</w:t>
            </w:r>
          </w:p>
        </w:tc>
        <w:tc>
          <w:tcPr>
            <w:tcW w:w="630" w:type="pct"/>
            <w:tcBorders>
              <w:top w:val="nil"/>
              <w:left w:val="nil"/>
              <w:bottom w:val="single" w:sz="4" w:space="0" w:color="auto"/>
              <w:right w:val="single" w:sz="4" w:space="0" w:color="auto"/>
            </w:tcBorders>
            <w:shd w:val="clear" w:color="auto" w:fill="auto"/>
            <w:noWrap/>
            <w:vAlign w:val="center"/>
            <w:hideMark/>
          </w:tcPr>
          <w:p w14:paraId="041E19FA" w14:textId="77777777" w:rsidR="00D15B3D" w:rsidRPr="00D15B3D" w:rsidRDefault="00D15B3D" w:rsidP="00D15B3D">
            <w:pPr>
              <w:spacing w:line="240" w:lineRule="auto"/>
              <w:jc w:val="right"/>
              <w:rPr>
                <w:sz w:val="12"/>
                <w:szCs w:val="12"/>
              </w:rPr>
            </w:pPr>
            <w:r w:rsidRPr="00D15B3D">
              <w:rPr>
                <w:sz w:val="12"/>
                <w:szCs w:val="12"/>
              </w:rPr>
              <w:t>757 597,89</w:t>
            </w:r>
          </w:p>
        </w:tc>
        <w:tc>
          <w:tcPr>
            <w:tcW w:w="478" w:type="pct"/>
            <w:tcBorders>
              <w:top w:val="nil"/>
              <w:left w:val="nil"/>
              <w:bottom w:val="single" w:sz="4" w:space="0" w:color="auto"/>
              <w:right w:val="single" w:sz="4" w:space="0" w:color="auto"/>
            </w:tcBorders>
            <w:shd w:val="clear" w:color="auto" w:fill="auto"/>
            <w:noWrap/>
            <w:vAlign w:val="center"/>
            <w:hideMark/>
          </w:tcPr>
          <w:p w14:paraId="11D74AFD" w14:textId="77777777" w:rsidR="00D15B3D" w:rsidRPr="00D15B3D" w:rsidRDefault="00D15B3D" w:rsidP="00D15B3D">
            <w:pPr>
              <w:spacing w:line="240" w:lineRule="auto"/>
              <w:jc w:val="right"/>
              <w:rPr>
                <w:sz w:val="12"/>
                <w:szCs w:val="12"/>
              </w:rPr>
            </w:pPr>
            <w:r w:rsidRPr="00D15B3D">
              <w:rPr>
                <w:sz w:val="12"/>
                <w:szCs w:val="12"/>
              </w:rPr>
              <w:t>99,7</w:t>
            </w:r>
          </w:p>
        </w:tc>
      </w:tr>
      <w:tr w:rsidR="00D15B3D" w:rsidRPr="00D15B3D" w14:paraId="7B316AD3"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A2CE27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6F9B7B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09CD50" w14:textId="77777777" w:rsidR="00D15B3D" w:rsidRPr="00D15B3D" w:rsidRDefault="00D15B3D" w:rsidP="00D15B3D">
            <w:pPr>
              <w:spacing w:line="240" w:lineRule="auto"/>
              <w:rPr>
                <w:sz w:val="12"/>
                <w:szCs w:val="12"/>
              </w:rPr>
            </w:pPr>
            <w:r w:rsidRPr="00D15B3D">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641623C4" w14:textId="77777777" w:rsidR="00D15B3D" w:rsidRPr="00D15B3D" w:rsidRDefault="00D15B3D" w:rsidP="00D15B3D">
            <w:pPr>
              <w:spacing w:line="240" w:lineRule="auto"/>
              <w:jc w:val="right"/>
              <w:rPr>
                <w:sz w:val="12"/>
                <w:szCs w:val="12"/>
              </w:rPr>
            </w:pPr>
            <w:r w:rsidRPr="00D15B3D">
              <w:rPr>
                <w:sz w:val="12"/>
                <w:szCs w:val="12"/>
              </w:rPr>
              <w:t>150 149</w:t>
            </w:r>
          </w:p>
        </w:tc>
        <w:tc>
          <w:tcPr>
            <w:tcW w:w="630" w:type="pct"/>
            <w:tcBorders>
              <w:top w:val="nil"/>
              <w:left w:val="nil"/>
              <w:bottom w:val="single" w:sz="4" w:space="0" w:color="auto"/>
              <w:right w:val="single" w:sz="4" w:space="0" w:color="auto"/>
            </w:tcBorders>
            <w:shd w:val="clear" w:color="auto" w:fill="auto"/>
            <w:noWrap/>
            <w:vAlign w:val="center"/>
            <w:hideMark/>
          </w:tcPr>
          <w:p w14:paraId="40670EC3" w14:textId="77777777" w:rsidR="00D15B3D" w:rsidRPr="00D15B3D" w:rsidRDefault="00D15B3D" w:rsidP="00D15B3D">
            <w:pPr>
              <w:spacing w:line="240" w:lineRule="auto"/>
              <w:jc w:val="right"/>
              <w:rPr>
                <w:sz w:val="12"/>
                <w:szCs w:val="12"/>
              </w:rPr>
            </w:pPr>
            <w:r w:rsidRPr="00D15B3D">
              <w:rPr>
                <w:sz w:val="12"/>
                <w:szCs w:val="12"/>
              </w:rPr>
              <w:t>148 286,39</w:t>
            </w:r>
          </w:p>
        </w:tc>
        <w:tc>
          <w:tcPr>
            <w:tcW w:w="478" w:type="pct"/>
            <w:tcBorders>
              <w:top w:val="nil"/>
              <w:left w:val="nil"/>
              <w:bottom w:val="single" w:sz="4" w:space="0" w:color="auto"/>
              <w:right w:val="single" w:sz="4" w:space="0" w:color="auto"/>
            </w:tcBorders>
            <w:shd w:val="clear" w:color="auto" w:fill="auto"/>
            <w:noWrap/>
            <w:vAlign w:val="center"/>
            <w:hideMark/>
          </w:tcPr>
          <w:p w14:paraId="4CAE32A5" w14:textId="77777777" w:rsidR="00D15B3D" w:rsidRPr="00D15B3D" w:rsidRDefault="00D15B3D" w:rsidP="00D15B3D">
            <w:pPr>
              <w:spacing w:line="240" w:lineRule="auto"/>
              <w:jc w:val="right"/>
              <w:rPr>
                <w:sz w:val="12"/>
                <w:szCs w:val="12"/>
              </w:rPr>
            </w:pPr>
            <w:r w:rsidRPr="00D15B3D">
              <w:rPr>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14:paraId="51D9BBAF" w14:textId="77777777" w:rsidR="00D15B3D" w:rsidRPr="00D15B3D" w:rsidRDefault="00D15B3D" w:rsidP="00D15B3D">
            <w:pPr>
              <w:spacing w:line="240" w:lineRule="auto"/>
              <w:jc w:val="right"/>
              <w:rPr>
                <w:sz w:val="12"/>
                <w:szCs w:val="12"/>
              </w:rPr>
            </w:pPr>
            <w:r w:rsidRPr="00D15B3D">
              <w:rPr>
                <w:sz w:val="12"/>
                <w:szCs w:val="12"/>
              </w:rPr>
              <w:t>150 149</w:t>
            </w:r>
          </w:p>
        </w:tc>
        <w:tc>
          <w:tcPr>
            <w:tcW w:w="630" w:type="pct"/>
            <w:tcBorders>
              <w:top w:val="nil"/>
              <w:left w:val="nil"/>
              <w:bottom w:val="single" w:sz="4" w:space="0" w:color="auto"/>
              <w:right w:val="single" w:sz="4" w:space="0" w:color="auto"/>
            </w:tcBorders>
            <w:shd w:val="clear" w:color="auto" w:fill="auto"/>
            <w:noWrap/>
            <w:vAlign w:val="center"/>
            <w:hideMark/>
          </w:tcPr>
          <w:p w14:paraId="2901F6F3" w14:textId="77777777" w:rsidR="00D15B3D" w:rsidRPr="00D15B3D" w:rsidRDefault="00D15B3D" w:rsidP="00D15B3D">
            <w:pPr>
              <w:spacing w:line="240" w:lineRule="auto"/>
              <w:jc w:val="right"/>
              <w:rPr>
                <w:sz w:val="12"/>
                <w:szCs w:val="12"/>
              </w:rPr>
            </w:pPr>
            <w:r w:rsidRPr="00D15B3D">
              <w:rPr>
                <w:sz w:val="12"/>
                <w:szCs w:val="12"/>
              </w:rPr>
              <w:t>148 286,39</w:t>
            </w:r>
          </w:p>
        </w:tc>
        <w:tc>
          <w:tcPr>
            <w:tcW w:w="478" w:type="pct"/>
            <w:tcBorders>
              <w:top w:val="nil"/>
              <w:left w:val="nil"/>
              <w:bottom w:val="single" w:sz="4" w:space="0" w:color="auto"/>
              <w:right w:val="single" w:sz="4" w:space="0" w:color="auto"/>
            </w:tcBorders>
            <w:shd w:val="clear" w:color="auto" w:fill="auto"/>
            <w:noWrap/>
            <w:vAlign w:val="center"/>
            <w:hideMark/>
          </w:tcPr>
          <w:p w14:paraId="4B6BA1F7" w14:textId="77777777" w:rsidR="00D15B3D" w:rsidRPr="00D15B3D" w:rsidRDefault="00D15B3D" w:rsidP="00D15B3D">
            <w:pPr>
              <w:spacing w:line="240" w:lineRule="auto"/>
              <w:jc w:val="right"/>
              <w:rPr>
                <w:sz w:val="12"/>
                <w:szCs w:val="12"/>
              </w:rPr>
            </w:pPr>
            <w:r w:rsidRPr="00D15B3D">
              <w:rPr>
                <w:sz w:val="12"/>
                <w:szCs w:val="12"/>
              </w:rPr>
              <w:t>98,8</w:t>
            </w:r>
          </w:p>
        </w:tc>
      </w:tr>
      <w:tr w:rsidR="00D15B3D" w:rsidRPr="00D15B3D" w14:paraId="346D5EDA"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DC28A6"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1035DA"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EEEC53" w14:textId="77777777" w:rsidR="00D15B3D" w:rsidRPr="00D15B3D" w:rsidRDefault="00D15B3D" w:rsidP="00D15B3D">
            <w:pPr>
              <w:spacing w:line="240" w:lineRule="auto"/>
              <w:rPr>
                <w:sz w:val="12"/>
                <w:szCs w:val="12"/>
              </w:rPr>
            </w:pPr>
            <w:r w:rsidRPr="00D15B3D">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66ECF6DB" w14:textId="77777777" w:rsidR="00D15B3D" w:rsidRPr="00D15B3D" w:rsidRDefault="00D15B3D" w:rsidP="00D15B3D">
            <w:pPr>
              <w:spacing w:line="240" w:lineRule="auto"/>
              <w:jc w:val="right"/>
              <w:rPr>
                <w:sz w:val="12"/>
                <w:szCs w:val="12"/>
              </w:rPr>
            </w:pPr>
            <w:r w:rsidRPr="00D15B3D">
              <w:rPr>
                <w:sz w:val="12"/>
                <w:szCs w:val="12"/>
              </w:rPr>
              <w:t>609 351</w:t>
            </w:r>
          </w:p>
        </w:tc>
        <w:tc>
          <w:tcPr>
            <w:tcW w:w="630" w:type="pct"/>
            <w:tcBorders>
              <w:top w:val="nil"/>
              <w:left w:val="nil"/>
              <w:bottom w:val="single" w:sz="4" w:space="0" w:color="auto"/>
              <w:right w:val="single" w:sz="4" w:space="0" w:color="auto"/>
            </w:tcBorders>
            <w:shd w:val="clear" w:color="auto" w:fill="auto"/>
            <w:noWrap/>
            <w:vAlign w:val="center"/>
            <w:hideMark/>
          </w:tcPr>
          <w:p w14:paraId="2BC70D12" w14:textId="77777777" w:rsidR="00D15B3D" w:rsidRPr="00D15B3D" w:rsidRDefault="00D15B3D" w:rsidP="00D15B3D">
            <w:pPr>
              <w:spacing w:line="240" w:lineRule="auto"/>
              <w:jc w:val="right"/>
              <w:rPr>
                <w:sz w:val="12"/>
                <w:szCs w:val="12"/>
              </w:rPr>
            </w:pPr>
            <w:r w:rsidRPr="00D15B3D">
              <w:rPr>
                <w:sz w:val="12"/>
                <w:szCs w:val="12"/>
              </w:rPr>
              <w:t>609 311,50</w:t>
            </w:r>
          </w:p>
        </w:tc>
        <w:tc>
          <w:tcPr>
            <w:tcW w:w="478" w:type="pct"/>
            <w:tcBorders>
              <w:top w:val="nil"/>
              <w:left w:val="nil"/>
              <w:bottom w:val="single" w:sz="4" w:space="0" w:color="auto"/>
              <w:right w:val="single" w:sz="4" w:space="0" w:color="auto"/>
            </w:tcBorders>
            <w:shd w:val="clear" w:color="auto" w:fill="auto"/>
            <w:noWrap/>
            <w:vAlign w:val="center"/>
            <w:hideMark/>
          </w:tcPr>
          <w:p w14:paraId="0E4D3965"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39F809A" w14:textId="77777777" w:rsidR="00D15B3D" w:rsidRPr="00D15B3D" w:rsidRDefault="00D15B3D" w:rsidP="00D15B3D">
            <w:pPr>
              <w:spacing w:line="240" w:lineRule="auto"/>
              <w:jc w:val="right"/>
              <w:rPr>
                <w:sz w:val="12"/>
                <w:szCs w:val="12"/>
              </w:rPr>
            </w:pPr>
            <w:r w:rsidRPr="00D15B3D">
              <w:rPr>
                <w:sz w:val="12"/>
                <w:szCs w:val="12"/>
              </w:rPr>
              <w:t>609 351</w:t>
            </w:r>
          </w:p>
        </w:tc>
        <w:tc>
          <w:tcPr>
            <w:tcW w:w="630" w:type="pct"/>
            <w:tcBorders>
              <w:top w:val="nil"/>
              <w:left w:val="nil"/>
              <w:bottom w:val="single" w:sz="4" w:space="0" w:color="auto"/>
              <w:right w:val="single" w:sz="4" w:space="0" w:color="auto"/>
            </w:tcBorders>
            <w:shd w:val="clear" w:color="auto" w:fill="auto"/>
            <w:noWrap/>
            <w:vAlign w:val="center"/>
            <w:hideMark/>
          </w:tcPr>
          <w:p w14:paraId="59157487" w14:textId="77777777" w:rsidR="00D15B3D" w:rsidRPr="00D15B3D" w:rsidRDefault="00D15B3D" w:rsidP="00D15B3D">
            <w:pPr>
              <w:spacing w:line="240" w:lineRule="auto"/>
              <w:jc w:val="right"/>
              <w:rPr>
                <w:sz w:val="12"/>
                <w:szCs w:val="12"/>
              </w:rPr>
            </w:pPr>
            <w:r w:rsidRPr="00D15B3D">
              <w:rPr>
                <w:sz w:val="12"/>
                <w:szCs w:val="12"/>
              </w:rPr>
              <w:t>609 311,50</w:t>
            </w:r>
          </w:p>
        </w:tc>
        <w:tc>
          <w:tcPr>
            <w:tcW w:w="478" w:type="pct"/>
            <w:tcBorders>
              <w:top w:val="nil"/>
              <w:left w:val="nil"/>
              <w:bottom w:val="single" w:sz="4" w:space="0" w:color="auto"/>
              <w:right w:val="single" w:sz="4" w:space="0" w:color="auto"/>
            </w:tcBorders>
            <w:shd w:val="clear" w:color="auto" w:fill="auto"/>
            <w:noWrap/>
            <w:vAlign w:val="center"/>
            <w:hideMark/>
          </w:tcPr>
          <w:p w14:paraId="27243E0E"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353DDCE8"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DC9AC6"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2A8601"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63B9AB" w14:textId="77777777" w:rsidR="00D15B3D" w:rsidRPr="00D15B3D" w:rsidRDefault="00D15B3D" w:rsidP="00D15B3D">
            <w:pPr>
              <w:spacing w:line="240" w:lineRule="auto"/>
              <w:rPr>
                <w:sz w:val="12"/>
                <w:szCs w:val="12"/>
              </w:rPr>
            </w:pPr>
            <w:r w:rsidRPr="00D15B3D">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2D69EC7" w14:textId="77777777" w:rsidR="00D15B3D" w:rsidRPr="00D15B3D" w:rsidRDefault="00D15B3D" w:rsidP="00D15B3D">
            <w:pPr>
              <w:spacing w:line="240" w:lineRule="auto"/>
              <w:jc w:val="right"/>
              <w:rPr>
                <w:sz w:val="12"/>
                <w:szCs w:val="12"/>
              </w:rPr>
            </w:pPr>
            <w:r w:rsidRPr="00D15B3D">
              <w:rPr>
                <w:sz w:val="12"/>
                <w:szCs w:val="12"/>
              </w:rPr>
              <w:t>865 000</w:t>
            </w:r>
          </w:p>
        </w:tc>
        <w:tc>
          <w:tcPr>
            <w:tcW w:w="630" w:type="pct"/>
            <w:tcBorders>
              <w:top w:val="nil"/>
              <w:left w:val="nil"/>
              <w:bottom w:val="single" w:sz="4" w:space="0" w:color="auto"/>
              <w:right w:val="single" w:sz="4" w:space="0" w:color="auto"/>
            </w:tcBorders>
            <w:shd w:val="clear" w:color="auto" w:fill="auto"/>
            <w:noWrap/>
            <w:vAlign w:val="center"/>
            <w:hideMark/>
          </w:tcPr>
          <w:p w14:paraId="3E9600F9" w14:textId="77777777" w:rsidR="00D15B3D" w:rsidRPr="00D15B3D" w:rsidRDefault="00D15B3D" w:rsidP="00D15B3D">
            <w:pPr>
              <w:spacing w:line="240" w:lineRule="auto"/>
              <w:jc w:val="right"/>
              <w:rPr>
                <w:sz w:val="12"/>
                <w:szCs w:val="12"/>
              </w:rPr>
            </w:pPr>
            <w:r w:rsidRPr="00D15B3D">
              <w:rPr>
                <w:sz w:val="12"/>
                <w:szCs w:val="12"/>
              </w:rPr>
              <w:t>865 000,00</w:t>
            </w:r>
          </w:p>
        </w:tc>
        <w:tc>
          <w:tcPr>
            <w:tcW w:w="478" w:type="pct"/>
            <w:tcBorders>
              <w:top w:val="nil"/>
              <w:left w:val="nil"/>
              <w:bottom w:val="single" w:sz="4" w:space="0" w:color="auto"/>
              <w:right w:val="single" w:sz="4" w:space="0" w:color="auto"/>
            </w:tcBorders>
            <w:shd w:val="clear" w:color="auto" w:fill="auto"/>
            <w:noWrap/>
            <w:vAlign w:val="center"/>
            <w:hideMark/>
          </w:tcPr>
          <w:p w14:paraId="1BB031A4" w14:textId="77777777" w:rsidR="00D15B3D" w:rsidRPr="00D15B3D" w:rsidRDefault="00D15B3D" w:rsidP="00D15B3D">
            <w:pPr>
              <w:spacing w:line="240" w:lineRule="auto"/>
              <w:jc w:val="right"/>
              <w:rPr>
                <w:sz w:val="12"/>
                <w:szCs w:val="12"/>
              </w:rPr>
            </w:pPr>
            <w:r w:rsidRPr="00D15B3D">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16D2A9B" w14:textId="77777777" w:rsidR="00D15B3D" w:rsidRPr="00D15B3D" w:rsidRDefault="00D15B3D" w:rsidP="00D15B3D">
            <w:pPr>
              <w:spacing w:line="240" w:lineRule="auto"/>
              <w:jc w:val="right"/>
              <w:rPr>
                <w:sz w:val="12"/>
                <w:szCs w:val="12"/>
              </w:rPr>
            </w:pPr>
            <w:r w:rsidRPr="00D15B3D">
              <w:rPr>
                <w:sz w:val="12"/>
                <w:szCs w:val="12"/>
              </w:rPr>
              <w:t>865 000</w:t>
            </w:r>
          </w:p>
        </w:tc>
        <w:tc>
          <w:tcPr>
            <w:tcW w:w="630" w:type="pct"/>
            <w:tcBorders>
              <w:top w:val="nil"/>
              <w:left w:val="nil"/>
              <w:bottom w:val="single" w:sz="4" w:space="0" w:color="auto"/>
              <w:right w:val="single" w:sz="4" w:space="0" w:color="auto"/>
            </w:tcBorders>
            <w:shd w:val="clear" w:color="auto" w:fill="auto"/>
            <w:noWrap/>
            <w:vAlign w:val="center"/>
            <w:hideMark/>
          </w:tcPr>
          <w:p w14:paraId="640867D4" w14:textId="77777777" w:rsidR="00D15B3D" w:rsidRPr="00D15B3D" w:rsidRDefault="00D15B3D" w:rsidP="00D15B3D">
            <w:pPr>
              <w:spacing w:line="240" w:lineRule="auto"/>
              <w:jc w:val="right"/>
              <w:rPr>
                <w:sz w:val="12"/>
                <w:szCs w:val="12"/>
              </w:rPr>
            </w:pPr>
            <w:r w:rsidRPr="00D15B3D">
              <w:rPr>
                <w:sz w:val="12"/>
                <w:szCs w:val="12"/>
              </w:rPr>
              <w:t>865 000,00</w:t>
            </w:r>
          </w:p>
        </w:tc>
        <w:tc>
          <w:tcPr>
            <w:tcW w:w="478" w:type="pct"/>
            <w:tcBorders>
              <w:top w:val="nil"/>
              <w:left w:val="nil"/>
              <w:bottom w:val="single" w:sz="4" w:space="0" w:color="auto"/>
              <w:right w:val="single" w:sz="4" w:space="0" w:color="auto"/>
            </w:tcBorders>
            <w:shd w:val="clear" w:color="auto" w:fill="auto"/>
            <w:noWrap/>
            <w:vAlign w:val="center"/>
            <w:hideMark/>
          </w:tcPr>
          <w:p w14:paraId="318422F5"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59314A7D"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508A33"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D278C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714C1C" w14:textId="77777777" w:rsidR="00D15B3D" w:rsidRPr="00D15B3D" w:rsidRDefault="00D15B3D" w:rsidP="00D15B3D">
            <w:pPr>
              <w:spacing w:line="240" w:lineRule="auto"/>
              <w:rPr>
                <w:sz w:val="12"/>
                <w:szCs w:val="12"/>
              </w:rPr>
            </w:pPr>
            <w:r w:rsidRPr="00D15B3D">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7817669"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A8625F"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D2DA9C"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E197580"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BD9FB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A6199C"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1721D176" w14:textId="77777777" w:rsidTr="00D15B3D">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3038EED"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8EFB0E"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422392" w14:textId="77777777" w:rsidR="00D15B3D" w:rsidRPr="00D15B3D" w:rsidRDefault="00D15B3D" w:rsidP="00D15B3D">
            <w:pPr>
              <w:spacing w:line="240" w:lineRule="auto"/>
              <w:rPr>
                <w:sz w:val="12"/>
                <w:szCs w:val="12"/>
              </w:rPr>
            </w:pPr>
            <w:r w:rsidRPr="00D15B3D">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065B8FE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AD428E"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DEF1B0"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9EADE4E"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5F405C"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34E429"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E8ECABA"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76D6A2C"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8EC658"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5BE5D2" w14:textId="77777777" w:rsidR="00D15B3D" w:rsidRPr="00D15B3D" w:rsidRDefault="00D15B3D" w:rsidP="00D15B3D">
            <w:pPr>
              <w:spacing w:line="240" w:lineRule="auto"/>
              <w:rPr>
                <w:sz w:val="12"/>
                <w:szCs w:val="12"/>
              </w:rPr>
            </w:pPr>
            <w:r w:rsidRPr="00D15B3D">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38CB0E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6BABCB"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AA59B9"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A40D2E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E84A80"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7EF521"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61294945"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04364E"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A44E89"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65D5E0" w14:textId="77777777" w:rsidR="00D15B3D" w:rsidRPr="00D15B3D" w:rsidRDefault="00D15B3D" w:rsidP="00D15B3D">
            <w:pPr>
              <w:spacing w:line="240" w:lineRule="auto"/>
              <w:rPr>
                <w:sz w:val="12"/>
                <w:szCs w:val="12"/>
              </w:rPr>
            </w:pPr>
            <w:r w:rsidRPr="00D15B3D">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ECAF92B"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C5DE22"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E78D53"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E25943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B43E33"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C30F29" w14:textId="77777777" w:rsidR="00D15B3D" w:rsidRPr="00D15B3D" w:rsidRDefault="00D15B3D" w:rsidP="00D15B3D">
            <w:pPr>
              <w:spacing w:line="240" w:lineRule="auto"/>
              <w:jc w:val="right"/>
              <w:rPr>
                <w:sz w:val="12"/>
                <w:szCs w:val="12"/>
              </w:rPr>
            </w:pPr>
            <w:r w:rsidRPr="00D15B3D">
              <w:rPr>
                <w:sz w:val="12"/>
                <w:szCs w:val="12"/>
              </w:rPr>
              <w:t> </w:t>
            </w:r>
          </w:p>
        </w:tc>
      </w:tr>
      <w:tr w:rsidR="00D15B3D" w:rsidRPr="00D15B3D" w14:paraId="48E8A5C7" w14:textId="77777777" w:rsidTr="00D15B3D">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7ECD0CF" w14:textId="77777777" w:rsidR="00D15B3D" w:rsidRPr="00D15B3D" w:rsidRDefault="00D15B3D" w:rsidP="00D15B3D">
            <w:pPr>
              <w:spacing w:line="240" w:lineRule="auto"/>
              <w:jc w:val="center"/>
              <w:rPr>
                <w:sz w:val="12"/>
                <w:szCs w:val="12"/>
              </w:rPr>
            </w:pPr>
            <w:r w:rsidRPr="00D15B3D">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134887" w14:textId="77777777" w:rsidR="00D15B3D" w:rsidRPr="00D15B3D" w:rsidRDefault="00D15B3D" w:rsidP="00D15B3D">
            <w:pPr>
              <w:spacing w:line="240" w:lineRule="auto"/>
              <w:jc w:val="center"/>
              <w:rPr>
                <w:sz w:val="12"/>
                <w:szCs w:val="12"/>
              </w:rPr>
            </w:pPr>
            <w:r w:rsidRPr="00D15B3D">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D226C7" w14:textId="77777777" w:rsidR="00D15B3D" w:rsidRPr="00D15B3D" w:rsidRDefault="00D15B3D" w:rsidP="00D15B3D">
            <w:pPr>
              <w:spacing w:line="240" w:lineRule="auto"/>
              <w:rPr>
                <w:sz w:val="12"/>
                <w:szCs w:val="12"/>
              </w:rPr>
            </w:pPr>
            <w:r w:rsidRPr="00D15B3D">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5A2681EC"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532E9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2E9033" w14:textId="77777777" w:rsidR="00D15B3D" w:rsidRPr="00D15B3D" w:rsidRDefault="00D15B3D" w:rsidP="00D15B3D">
            <w:pPr>
              <w:spacing w:line="240" w:lineRule="auto"/>
              <w:jc w:val="right"/>
              <w:rPr>
                <w:sz w:val="12"/>
                <w:szCs w:val="12"/>
              </w:rPr>
            </w:pPr>
            <w:r w:rsidRPr="00D15B3D">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15EC35A" w14:textId="77777777" w:rsidR="00D15B3D" w:rsidRPr="00D15B3D" w:rsidRDefault="00D15B3D" w:rsidP="00D15B3D">
            <w:pPr>
              <w:spacing w:line="240" w:lineRule="auto"/>
              <w:jc w:val="right"/>
              <w:rPr>
                <w:sz w:val="12"/>
                <w:szCs w:val="12"/>
              </w:rPr>
            </w:pPr>
            <w:r w:rsidRPr="00D15B3D">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7930D4" w14:textId="77777777" w:rsidR="00D15B3D" w:rsidRPr="00D15B3D" w:rsidRDefault="00D15B3D" w:rsidP="00D15B3D">
            <w:pPr>
              <w:spacing w:line="240" w:lineRule="auto"/>
              <w:jc w:val="right"/>
              <w:rPr>
                <w:sz w:val="12"/>
                <w:szCs w:val="12"/>
              </w:rPr>
            </w:pPr>
            <w:r w:rsidRPr="00D15B3D">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532CC1" w14:textId="77777777" w:rsidR="00D15B3D" w:rsidRPr="00D15B3D" w:rsidRDefault="00D15B3D" w:rsidP="00D15B3D">
            <w:pPr>
              <w:spacing w:line="240" w:lineRule="auto"/>
              <w:jc w:val="right"/>
              <w:rPr>
                <w:sz w:val="12"/>
                <w:szCs w:val="12"/>
              </w:rPr>
            </w:pPr>
            <w:r w:rsidRPr="00D15B3D">
              <w:rPr>
                <w:sz w:val="12"/>
                <w:szCs w:val="12"/>
              </w:rPr>
              <w:t> </w:t>
            </w:r>
          </w:p>
        </w:tc>
      </w:tr>
    </w:tbl>
    <w:p w14:paraId="5A4792F8" w14:textId="77777777" w:rsidR="00AC10B2" w:rsidRPr="00FA7CCC" w:rsidRDefault="00AC10B2" w:rsidP="00FE6230"/>
    <w:p w14:paraId="06DE2D08" w14:textId="77777777" w:rsidR="00324709" w:rsidRDefault="00324709" w:rsidP="00FE6230">
      <w:pPr>
        <w:sectPr w:rsidR="00324709" w:rsidSect="0074221B">
          <w:type w:val="oddPage"/>
          <w:pgSz w:w="11906" w:h="16838"/>
          <w:pgMar w:top="1417" w:right="1417" w:bottom="1417" w:left="1417" w:header="708" w:footer="708" w:gutter="0"/>
          <w:cols w:space="708"/>
          <w:docGrid w:linePitch="360"/>
        </w:sectPr>
      </w:pPr>
    </w:p>
    <w:p w14:paraId="147245D4" w14:textId="77777777" w:rsidR="0074221B" w:rsidRDefault="005000F8" w:rsidP="0074221B">
      <w:pPr>
        <w:jc w:val="center"/>
      </w:pPr>
      <w:r>
        <w:t>Zestawienie nr</w:t>
      </w:r>
      <w:r w:rsidR="0074221B">
        <w:t xml:space="preserve"> IX/3</w:t>
      </w:r>
    </w:p>
    <w:p w14:paraId="7EED9926" w14:textId="77777777" w:rsidR="0074221B" w:rsidRDefault="0074221B" w:rsidP="0074221B">
      <w:pPr>
        <w:pStyle w:val="Nagwek4"/>
      </w:pPr>
      <w:bookmarkStart w:id="25" w:name="_Toc192833862"/>
      <w:r>
        <w:t>C.</w:t>
      </w:r>
      <w:r>
        <w:tab/>
        <w:t>SPIS ZADAŃ INWESTYCYJNYCH</w:t>
      </w:r>
      <w:bookmarkEnd w:id="25"/>
    </w:p>
    <w:p w14:paraId="7C193D6A" w14:textId="77777777" w:rsidR="0074221B" w:rsidRPr="00FA7CCC"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69"/>
        <w:gridCol w:w="1051"/>
        <w:gridCol w:w="942"/>
        <w:gridCol w:w="965"/>
        <w:gridCol w:w="1071"/>
        <w:gridCol w:w="1074"/>
        <w:gridCol w:w="915"/>
      </w:tblGrid>
      <w:tr w:rsidR="00D15B3D" w:rsidRPr="00D15B3D" w14:paraId="16069E1C" w14:textId="77777777" w:rsidTr="00D15B3D">
        <w:trPr>
          <w:trHeight w:val="576"/>
          <w:tblHeader/>
        </w:trPr>
        <w:tc>
          <w:tcPr>
            <w:tcW w:w="229"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4D04BDD0" w14:textId="77777777" w:rsidR="00D15B3D" w:rsidRPr="00D15B3D" w:rsidRDefault="00D15B3D" w:rsidP="00D15B3D">
            <w:pPr>
              <w:spacing w:line="240" w:lineRule="auto"/>
              <w:jc w:val="center"/>
              <w:rPr>
                <w:b/>
                <w:bCs/>
                <w:sz w:val="14"/>
                <w:szCs w:val="14"/>
              </w:rPr>
            </w:pPr>
            <w:r w:rsidRPr="00D15B3D">
              <w:rPr>
                <w:b/>
                <w:bCs/>
                <w:sz w:val="14"/>
                <w:szCs w:val="14"/>
              </w:rPr>
              <w:t>Dział</w:t>
            </w:r>
          </w:p>
        </w:tc>
        <w:tc>
          <w:tcPr>
            <w:tcW w:w="348" w:type="pct"/>
            <w:tcBorders>
              <w:top w:val="single" w:sz="4" w:space="0" w:color="auto"/>
              <w:left w:val="nil"/>
              <w:bottom w:val="single" w:sz="4" w:space="0" w:color="auto"/>
              <w:right w:val="single" w:sz="4" w:space="0" w:color="auto"/>
            </w:tcBorders>
            <w:shd w:val="clear" w:color="000000" w:fill="8DB0DB"/>
            <w:vAlign w:val="center"/>
            <w:hideMark/>
          </w:tcPr>
          <w:p w14:paraId="49F2AE67" w14:textId="77777777" w:rsidR="00D15B3D" w:rsidRPr="00D15B3D" w:rsidRDefault="00D15B3D" w:rsidP="00D15B3D">
            <w:pPr>
              <w:spacing w:line="240" w:lineRule="auto"/>
              <w:jc w:val="center"/>
              <w:rPr>
                <w:b/>
                <w:bCs/>
                <w:sz w:val="14"/>
                <w:szCs w:val="14"/>
              </w:rPr>
            </w:pPr>
            <w:r w:rsidRPr="00D15B3D">
              <w:rPr>
                <w:b/>
                <w:bCs/>
                <w:sz w:val="14"/>
                <w:szCs w:val="14"/>
              </w:rPr>
              <w:t>Rozdział</w:t>
            </w:r>
          </w:p>
        </w:tc>
        <w:tc>
          <w:tcPr>
            <w:tcW w:w="1094" w:type="pct"/>
            <w:tcBorders>
              <w:top w:val="single" w:sz="4" w:space="0" w:color="auto"/>
              <w:left w:val="nil"/>
              <w:bottom w:val="single" w:sz="4" w:space="0" w:color="auto"/>
              <w:right w:val="single" w:sz="4" w:space="0" w:color="auto"/>
            </w:tcBorders>
            <w:shd w:val="clear" w:color="000000" w:fill="8DB0DB"/>
            <w:vAlign w:val="center"/>
            <w:hideMark/>
          </w:tcPr>
          <w:p w14:paraId="7E197716" w14:textId="77777777" w:rsidR="00D15B3D" w:rsidRPr="00D15B3D" w:rsidRDefault="00D15B3D" w:rsidP="00D15B3D">
            <w:pPr>
              <w:spacing w:line="240" w:lineRule="auto"/>
              <w:jc w:val="center"/>
              <w:rPr>
                <w:b/>
                <w:bCs/>
                <w:sz w:val="14"/>
                <w:szCs w:val="14"/>
              </w:rPr>
            </w:pPr>
            <w:r w:rsidRPr="00D15B3D">
              <w:rPr>
                <w:b/>
                <w:bCs/>
                <w:sz w:val="14"/>
                <w:szCs w:val="14"/>
              </w:rPr>
              <w:t>Wyszczególnienie</w:t>
            </w:r>
          </w:p>
        </w:tc>
        <w:tc>
          <w:tcPr>
            <w:tcW w:w="516" w:type="pct"/>
            <w:tcBorders>
              <w:top w:val="single" w:sz="4" w:space="0" w:color="auto"/>
              <w:left w:val="nil"/>
              <w:bottom w:val="single" w:sz="4" w:space="0" w:color="auto"/>
              <w:right w:val="single" w:sz="4" w:space="0" w:color="auto"/>
            </w:tcBorders>
            <w:shd w:val="clear" w:color="000000" w:fill="8DB0DB"/>
            <w:vAlign w:val="center"/>
            <w:hideMark/>
          </w:tcPr>
          <w:p w14:paraId="31FA86BF" w14:textId="77777777" w:rsidR="00D15B3D" w:rsidRPr="00D15B3D" w:rsidRDefault="00D15B3D" w:rsidP="00D15B3D">
            <w:pPr>
              <w:spacing w:line="240" w:lineRule="auto"/>
              <w:jc w:val="center"/>
              <w:rPr>
                <w:b/>
                <w:bCs/>
                <w:sz w:val="14"/>
                <w:szCs w:val="14"/>
              </w:rPr>
            </w:pPr>
            <w:r w:rsidRPr="00D15B3D">
              <w:rPr>
                <w:b/>
                <w:bCs/>
                <w:sz w:val="14"/>
                <w:szCs w:val="14"/>
              </w:rPr>
              <w:t>Jednostka koordynująca</w:t>
            </w:r>
          </w:p>
        </w:tc>
        <w:tc>
          <w:tcPr>
            <w:tcW w:w="463" w:type="pct"/>
            <w:tcBorders>
              <w:top w:val="single" w:sz="4" w:space="0" w:color="auto"/>
              <w:left w:val="nil"/>
              <w:bottom w:val="single" w:sz="4" w:space="0" w:color="auto"/>
              <w:right w:val="single" w:sz="4" w:space="0" w:color="auto"/>
            </w:tcBorders>
            <w:shd w:val="clear" w:color="000000" w:fill="8DB0DB"/>
            <w:vAlign w:val="center"/>
            <w:hideMark/>
          </w:tcPr>
          <w:p w14:paraId="73101BAF" w14:textId="77777777" w:rsidR="00D15B3D" w:rsidRPr="00D15B3D" w:rsidRDefault="00D15B3D" w:rsidP="00D15B3D">
            <w:pPr>
              <w:spacing w:line="240" w:lineRule="auto"/>
              <w:jc w:val="center"/>
              <w:rPr>
                <w:b/>
                <w:bCs/>
                <w:sz w:val="14"/>
                <w:szCs w:val="14"/>
              </w:rPr>
            </w:pPr>
            <w:r w:rsidRPr="00D15B3D">
              <w:rPr>
                <w:b/>
                <w:bCs/>
                <w:sz w:val="14"/>
                <w:szCs w:val="14"/>
              </w:rPr>
              <w:t>Rok rozpoczęcia</w:t>
            </w:r>
          </w:p>
        </w:tc>
        <w:tc>
          <w:tcPr>
            <w:tcW w:w="474" w:type="pct"/>
            <w:tcBorders>
              <w:top w:val="single" w:sz="4" w:space="0" w:color="auto"/>
              <w:left w:val="nil"/>
              <w:bottom w:val="single" w:sz="4" w:space="0" w:color="auto"/>
              <w:right w:val="single" w:sz="4" w:space="0" w:color="auto"/>
            </w:tcBorders>
            <w:shd w:val="clear" w:color="000000" w:fill="8DB0DB"/>
            <w:vAlign w:val="center"/>
            <w:hideMark/>
          </w:tcPr>
          <w:p w14:paraId="4C0301A8" w14:textId="77777777" w:rsidR="00D15B3D" w:rsidRPr="00D15B3D" w:rsidRDefault="00D15B3D" w:rsidP="00D15B3D">
            <w:pPr>
              <w:spacing w:line="240" w:lineRule="auto"/>
              <w:jc w:val="center"/>
              <w:rPr>
                <w:b/>
                <w:bCs/>
                <w:sz w:val="14"/>
                <w:szCs w:val="14"/>
              </w:rPr>
            </w:pPr>
            <w:r w:rsidRPr="00D15B3D">
              <w:rPr>
                <w:b/>
                <w:bCs/>
                <w:sz w:val="14"/>
                <w:szCs w:val="14"/>
              </w:rPr>
              <w:t>Rok zakończenia</w:t>
            </w:r>
          </w:p>
        </w:tc>
        <w:tc>
          <w:tcPr>
            <w:tcW w:w="654" w:type="pct"/>
            <w:tcBorders>
              <w:top w:val="single" w:sz="4" w:space="0" w:color="auto"/>
              <w:left w:val="nil"/>
              <w:bottom w:val="single" w:sz="4" w:space="0" w:color="auto"/>
              <w:right w:val="single" w:sz="4" w:space="0" w:color="auto"/>
            </w:tcBorders>
            <w:shd w:val="clear" w:color="000000" w:fill="8DB0DB"/>
            <w:vAlign w:val="center"/>
            <w:hideMark/>
          </w:tcPr>
          <w:p w14:paraId="2A637841" w14:textId="77777777" w:rsidR="00D15B3D" w:rsidRPr="00D15B3D" w:rsidRDefault="00D15B3D" w:rsidP="00D15B3D">
            <w:pPr>
              <w:spacing w:line="240" w:lineRule="auto"/>
              <w:jc w:val="center"/>
              <w:rPr>
                <w:b/>
                <w:bCs/>
                <w:sz w:val="14"/>
                <w:szCs w:val="14"/>
              </w:rPr>
            </w:pPr>
            <w:r w:rsidRPr="00D15B3D">
              <w:rPr>
                <w:b/>
                <w:bCs/>
                <w:sz w:val="14"/>
                <w:szCs w:val="14"/>
              </w:rPr>
              <w:t xml:space="preserve">Plan </w:t>
            </w:r>
          </w:p>
        </w:tc>
        <w:tc>
          <w:tcPr>
            <w:tcW w:w="655" w:type="pct"/>
            <w:tcBorders>
              <w:top w:val="single" w:sz="4" w:space="0" w:color="auto"/>
              <w:left w:val="nil"/>
              <w:bottom w:val="single" w:sz="4" w:space="0" w:color="auto"/>
              <w:right w:val="single" w:sz="4" w:space="0" w:color="auto"/>
            </w:tcBorders>
            <w:shd w:val="clear" w:color="000000" w:fill="8DB0DB"/>
            <w:vAlign w:val="center"/>
            <w:hideMark/>
          </w:tcPr>
          <w:p w14:paraId="45091082" w14:textId="77777777" w:rsidR="00D15B3D" w:rsidRPr="00D15B3D" w:rsidRDefault="00D15B3D" w:rsidP="00D15B3D">
            <w:pPr>
              <w:spacing w:line="240" w:lineRule="auto"/>
              <w:jc w:val="center"/>
              <w:rPr>
                <w:b/>
                <w:bCs/>
                <w:sz w:val="14"/>
                <w:szCs w:val="14"/>
              </w:rPr>
            </w:pPr>
            <w:r w:rsidRPr="00D15B3D">
              <w:rPr>
                <w:b/>
                <w:bCs/>
                <w:sz w:val="14"/>
                <w:szCs w:val="14"/>
              </w:rPr>
              <w:t>Wykonanie</w:t>
            </w:r>
          </w:p>
        </w:tc>
        <w:tc>
          <w:tcPr>
            <w:tcW w:w="567" w:type="pct"/>
            <w:tcBorders>
              <w:top w:val="single" w:sz="4" w:space="0" w:color="auto"/>
              <w:left w:val="nil"/>
              <w:bottom w:val="single" w:sz="4" w:space="0" w:color="auto"/>
              <w:right w:val="single" w:sz="4" w:space="0" w:color="auto"/>
            </w:tcBorders>
            <w:shd w:val="clear" w:color="000000" w:fill="8DB0DB"/>
            <w:vAlign w:val="center"/>
            <w:hideMark/>
          </w:tcPr>
          <w:p w14:paraId="07CB1C3A" w14:textId="77777777" w:rsidR="00D15B3D" w:rsidRPr="00D15B3D" w:rsidRDefault="00D15B3D" w:rsidP="00D15B3D">
            <w:pPr>
              <w:spacing w:line="240" w:lineRule="auto"/>
              <w:jc w:val="center"/>
              <w:rPr>
                <w:b/>
                <w:bCs/>
                <w:sz w:val="14"/>
                <w:szCs w:val="14"/>
              </w:rPr>
            </w:pPr>
            <w:r w:rsidRPr="00D15B3D">
              <w:rPr>
                <w:b/>
                <w:bCs/>
                <w:sz w:val="14"/>
                <w:szCs w:val="14"/>
              </w:rPr>
              <w:t>Wskaźnik %</w:t>
            </w:r>
            <w:r w:rsidRPr="00D15B3D">
              <w:rPr>
                <w:b/>
                <w:bCs/>
                <w:sz w:val="14"/>
                <w:szCs w:val="14"/>
              </w:rPr>
              <w:br/>
              <w:t>(kol. 8/7)</w:t>
            </w:r>
          </w:p>
        </w:tc>
      </w:tr>
      <w:tr w:rsidR="00D15B3D" w:rsidRPr="00D15B3D" w14:paraId="3EF7665F" w14:textId="77777777" w:rsidTr="00D15B3D">
        <w:trPr>
          <w:trHeight w:val="168"/>
          <w:tblHeader/>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6EC6520" w14:textId="77777777" w:rsidR="00D15B3D" w:rsidRPr="00D15B3D" w:rsidRDefault="00D15B3D" w:rsidP="00D15B3D">
            <w:pPr>
              <w:spacing w:line="240" w:lineRule="auto"/>
              <w:jc w:val="center"/>
              <w:rPr>
                <w:sz w:val="12"/>
                <w:szCs w:val="12"/>
              </w:rPr>
            </w:pPr>
            <w:r w:rsidRPr="00D15B3D">
              <w:rPr>
                <w:sz w:val="12"/>
                <w:szCs w:val="12"/>
              </w:rPr>
              <w:t>1</w:t>
            </w:r>
          </w:p>
        </w:tc>
        <w:tc>
          <w:tcPr>
            <w:tcW w:w="348" w:type="pct"/>
            <w:tcBorders>
              <w:top w:val="nil"/>
              <w:left w:val="nil"/>
              <w:bottom w:val="single" w:sz="4" w:space="0" w:color="auto"/>
              <w:right w:val="single" w:sz="4" w:space="0" w:color="auto"/>
            </w:tcBorders>
            <w:shd w:val="clear" w:color="auto" w:fill="auto"/>
            <w:noWrap/>
            <w:vAlign w:val="center"/>
            <w:hideMark/>
          </w:tcPr>
          <w:p w14:paraId="05F04502" w14:textId="77777777" w:rsidR="00D15B3D" w:rsidRPr="00D15B3D" w:rsidRDefault="00D15B3D" w:rsidP="00D15B3D">
            <w:pPr>
              <w:spacing w:line="240" w:lineRule="auto"/>
              <w:jc w:val="center"/>
              <w:rPr>
                <w:sz w:val="12"/>
                <w:szCs w:val="12"/>
              </w:rPr>
            </w:pPr>
            <w:r w:rsidRPr="00D15B3D">
              <w:rPr>
                <w:sz w:val="12"/>
                <w:szCs w:val="12"/>
              </w:rPr>
              <w:t>2</w:t>
            </w:r>
          </w:p>
        </w:tc>
        <w:tc>
          <w:tcPr>
            <w:tcW w:w="1094" w:type="pct"/>
            <w:tcBorders>
              <w:top w:val="nil"/>
              <w:left w:val="nil"/>
              <w:bottom w:val="single" w:sz="4" w:space="0" w:color="auto"/>
              <w:right w:val="single" w:sz="4" w:space="0" w:color="auto"/>
            </w:tcBorders>
            <w:shd w:val="clear" w:color="auto" w:fill="auto"/>
            <w:vAlign w:val="center"/>
            <w:hideMark/>
          </w:tcPr>
          <w:p w14:paraId="6D942308" w14:textId="77777777" w:rsidR="00D15B3D" w:rsidRPr="00D15B3D" w:rsidRDefault="00D15B3D" w:rsidP="00D15B3D">
            <w:pPr>
              <w:spacing w:line="240" w:lineRule="auto"/>
              <w:jc w:val="center"/>
              <w:rPr>
                <w:sz w:val="12"/>
                <w:szCs w:val="12"/>
              </w:rPr>
            </w:pPr>
            <w:r w:rsidRPr="00D15B3D">
              <w:rPr>
                <w:sz w:val="12"/>
                <w:szCs w:val="12"/>
              </w:rPr>
              <w:t>3</w:t>
            </w:r>
          </w:p>
        </w:tc>
        <w:tc>
          <w:tcPr>
            <w:tcW w:w="516" w:type="pct"/>
            <w:tcBorders>
              <w:top w:val="nil"/>
              <w:left w:val="nil"/>
              <w:bottom w:val="single" w:sz="4" w:space="0" w:color="auto"/>
              <w:right w:val="single" w:sz="4" w:space="0" w:color="auto"/>
            </w:tcBorders>
            <w:shd w:val="clear" w:color="auto" w:fill="auto"/>
            <w:vAlign w:val="center"/>
            <w:hideMark/>
          </w:tcPr>
          <w:p w14:paraId="6710EAC8" w14:textId="77777777" w:rsidR="00D15B3D" w:rsidRPr="00D15B3D" w:rsidRDefault="00D15B3D" w:rsidP="00D15B3D">
            <w:pPr>
              <w:spacing w:line="240" w:lineRule="auto"/>
              <w:jc w:val="center"/>
              <w:rPr>
                <w:sz w:val="12"/>
                <w:szCs w:val="12"/>
              </w:rPr>
            </w:pPr>
            <w:r w:rsidRPr="00D15B3D">
              <w:rPr>
                <w:sz w:val="12"/>
                <w:szCs w:val="12"/>
              </w:rPr>
              <w:t>4</w:t>
            </w:r>
          </w:p>
        </w:tc>
        <w:tc>
          <w:tcPr>
            <w:tcW w:w="463" w:type="pct"/>
            <w:tcBorders>
              <w:top w:val="nil"/>
              <w:left w:val="nil"/>
              <w:bottom w:val="single" w:sz="4" w:space="0" w:color="auto"/>
              <w:right w:val="single" w:sz="4" w:space="0" w:color="auto"/>
            </w:tcBorders>
            <w:shd w:val="clear" w:color="auto" w:fill="auto"/>
            <w:vAlign w:val="center"/>
            <w:hideMark/>
          </w:tcPr>
          <w:p w14:paraId="0F0BE4AF" w14:textId="77777777" w:rsidR="00D15B3D" w:rsidRPr="00D15B3D" w:rsidRDefault="00D15B3D" w:rsidP="00D15B3D">
            <w:pPr>
              <w:spacing w:line="240" w:lineRule="auto"/>
              <w:jc w:val="center"/>
              <w:rPr>
                <w:sz w:val="12"/>
                <w:szCs w:val="12"/>
              </w:rPr>
            </w:pPr>
            <w:r w:rsidRPr="00D15B3D">
              <w:rPr>
                <w:sz w:val="12"/>
                <w:szCs w:val="12"/>
              </w:rPr>
              <w:t>5</w:t>
            </w:r>
          </w:p>
        </w:tc>
        <w:tc>
          <w:tcPr>
            <w:tcW w:w="474" w:type="pct"/>
            <w:tcBorders>
              <w:top w:val="nil"/>
              <w:left w:val="nil"/>
              <w:bottom w:val="single" w:sz="4" w:space="0" w:color="auto"/>
              <w:right w:val="single" w:sz="4" w:space="0" w:color="auto"/>
            </w:tcBorders>
            <w:shd w:val="clear" w:color="auto" w:fill="auto"/>
            <w:vAlign w:val="center"/>
            <w:hideMark/>
          </w:tcPr>
          <w:p w14:paraId="5650C1E0" w14:textId="77777777" w:rsidR="00D15B3D" w:rsidRPr="00D15B3D" w:rsidRDefault="00D15B3D" w:rsidP="00D15B3D">
            <w:pPr>
              <w:spacing w:line="240" w:lineRule="auto"/>
              <w:jc w:val="center"/>
              <w:rPr>
                <w:sz w:val="12"/>
                <w:szCs w:val="12"/>
              </w:rPr>
            </w:pPr>
            <w:r w:rsidRPr="00D15B3D">
              <w:rPr>
                <w:sz w:val="12"/>
                <w:szCs w:val="12"/>
              </w:rPr>
              <w:t>6</w:t>
            </w:r>
          </w:p>
        </w:tc>
        <w:tc>
          <w:tcPr>
            <w:tcW w:w="654" w:type="pct"/>
            <w:tcBorders>
              <w:top w:val="nil"/>
              <w:left w:val="nil"/>
              <w:bottom w:val="single" w:sz="4" w:space="0" w:color="auto"/>
              <w:right w:val="single" w:sz="4" w:space="0" w:color="auto"/>
            </w:tcBorders>
            <w:shd w:val="clear" w:color="auto" w:fill="auto"/>
            <w:noWrap/>
            <w:vAlign w:val="center"/>
            <w:hideMark/>
          </w:tcPr>
          <w:p w14:paraId="732A7FF8" w14:textId="77777777" w:rsidR="00D15B3D" w:rsidRPr="00D15B3D" w:rsidRDefault="00D15B3D" w:rsidP="00D15B3D">
            <w:pPr>
              <w:spacing w:line="240" w:lineRule="auto"/>
              <w:jc w:val="center"/>
              <w:rPr>
                <w:sz w:val="12"/>
                <w:szCs w:val="12"/>
              </w:rPr>
            </w:pPr>
            <w:r w:rsidRPr="00D15B3D">
              <w:rPr>
                <w:sz w:val="12"/>
                <w:szCs w:val="12"/>
              </w:rPr>
              <w:t>7</w:t>
            </w:r>
          </w:p>
        </w:tc>
        <w:tc>
          <w:tcPr>
            <w:tcW w:w="655" w:type="pct"/>
            <w:tcBorders>
              <w:top w:val="nil"/>
              <w:left w:val="nil"/>
              <w:bottom w:val="single" w:sz="4" w:space="0" w:color="auto"/>
              <w:right w:val="single" w:sz="4" w:space="0" w:color="auto"/>
            </w:tcBorders>
            <w:shd w:val="clear" w:color="auto" w:fill="auto"/>
            <w:noWrap/>
            <w:vAlign w:val="center"/>
            <w:hideMark/>
          </w:tcPr>
          <w:p w14:paraId="407C45E1" w14:textId="77777777" w:rsidR="00D15B3D" w:rsidRPr="00D15B3D" w:rsidRDefault="00D15B3D" w:rsidP="00D15B3D">
            <w:pPr>
              <w:spacing w:line="240" w:lineRule="auto"/>
              <w:jc w:val="center"/>
              <w:rPr>
                <w:sz w:val="12"/>
                <w:szCs w:val="12"/>
              </w:rPr>
            </w:pPr>
            <w:r w:rsidRPr="00D15B3D">
              <w:rPr>
                <w:sz w:val="12"/>
                <w:szCs w:val="12"/>
              </w:rPr>
              <w:t>8</w:t>
            </w:r>
          </w:p>
        </w:tc>
        <w:tc>
          <w:tcPr>
            <w:tcW w:w="567" w:type="pct"/>
            <w:tcBorders>
              <w:top w:val="nil"/>
              <w:left w:val="nil"/>
              <w:bottom w:val="single" w:sz="4" w:space="0" w:color="auto"/>
              <w:right w:val="single" w:sz="4" w:space="0" w:color="auto"/>
            </w:tcBorders>
            <w:shd w:val="clear" w:color="auto" w:fill="auto"/>
            <w:noWrap/>
            <w:vAlign w:val="center"/>
            <w:hideMark/>
          </w:tcPr>
          <w:p w14:paraId="7A919B15" w14:textId="77777777" w:rsidR="00D15B3D" w:rsidRPr="00D15B3D" w:rsidRDefault="00D15B3D" w:rsidP="00D15B3D">
            <w:pPr>
              <w:spacing w:line="240" w:lineRule="auto"/>
              <w:jc w:val="center"/>
              <w:rPr>
                <w:sz w:val="12"/>
                <w:szCs w:val="12"/>
              </w:rPr>
            </w:pPr>
            <w:r w:rsidRPr="00D15B3D">
              <w:rPr>
                <w:sz w:val="12"/>
                <w:szCs w:val="12"/>
              </w:rPr>
              <w:t>9</w:t>
            </w:r>
          </w:p>
        </w:tc>
      </w:tr>
      <w:tr w:rsidR="00D15B3D" w:rsidRPr="00D15B3D" w14:paraId="6F81E40A" w14:textId="77777777" w:rsidTr="00D15B3D">
        <w:trPr>
          <w:trHeight w:val="204"/>
        </w:trPr>
        <w:tc>
          <w:tcPr>
            <w:tcW w:w="229" w:type="pct"/>
            <w:tcBorders>
              <w:top w:val="nil"/>
              <w:left w:val="single" w:sz="4" w:space="0" w:color="auto"/>
              <w:bottom w:val="single" w:sz="4" w:space="0" w:color="auto"/>
              <w:right w:val="single" w:sz="4" w:space="0" w:color="auto"/>
            </w:tcBorders>
            <w:shd w:val="clear" w:color="000000" w:fill="D5E3F2"/>
            <w:noWrap/>
            <w:vAlign w:val="center"/>
            <w:hideMark/>
          </w:tcPr>
          <w:p w14:paraId="341F1A29" w14:textId="77777777" w:rsidR="00D15B3D" w:rsidRPr="00D15B3D" w:rsidRDefault="00D15B3D" w:rsidP="00D15B3D">
            <w:pPr>
              <w:spacing w:line="240" w:lineRule="auto"/>
              <w:ind w:firstLineChars="100" w:firstLine="120"/>
              <w:rPr>
                <w:b/>
                <w:bCs/>
                <w:sz w:val="12"/>
                <w:szCs w:val="12"/>
              </w:rPr>
            </w:pPr>
            <w:r w:rsidRPr="00D15B3D">
              <w:rPr>
                <w:b/>
                <w:bCs/>
                <w:sz w:val="12"/>
                <w:szCs w:val="12"/>
              </w:rPr>
              <w:t> </w:t>
            </w:r>
          </w:p>
        </w:tc>
        <w:tc>
          <w:tcPr>
            <w:tcW w:w="348" w:type="pct"/>
            <w:tcBorders>
              <w:top w:val="nil"/>
              <w:left w:val="nil"/>
              <w:bottom w:val="single" w:sz="4" w:space="0" w:color="auto"/>
              <w:right w:val="single" w:sz="4" w:space="0" w:color="auto"/>
            </w:tcBorders>
            <w:shd w:val="clear" w:color="000000" w:fill="D5E3F2"/>
            <w:noWrap/>
            <w:vAlign w:val="center"/>
            <w:hideMark/>
          </w:tcPr>
          <w:p w14:paraId="283B73F5" w14:textId="77777777" w:rsidR="00D15B3D" w:rsidRPr="00D15B3D" w:rsidRDefault="00D15B3D" w:rsidP="00D15B3D">
            <w:pPr>
              <w:spacing w:line="240" w:lineRule="auto"/>
              <w:ind w:firstLineChars="100" w:firstLine="120"/>
              <w:rPr>
                <w:b/>
                <w:bCs/>
                <w:sz w:val="12"/>
                <w:szCs w:val="12"/>
              </w:rPr>
            </w:pPr>
            <w:r w:rsidRPr="00D15B3D">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0BDC4869" w14:textId="77777777" w:rsidR="00D15B3D" w:rsidRPr="00D15B3D" w:rsidRDefault="00D15B3D" w:rsidP="00D15B3D">
            <w:pPr>
              <w:spacing w:line="240" w:lineRule="auto"/>
              <w:ind w:firstLineChars="100" w:firstLine="120"/>
              <w:rPr>
                <w:b/>
                <w:bCs/>
                <w:sz w:val="12"/>
                <w:szCs w:val="12"/>
              </w:rPr>
            </w:pPr>
            <w:r w:rsidRPr="00D15B3D">
              <w:rPr>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14:paraId="1CD2A5C9"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582EC7FD"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15BB290D"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654" w:type="pct"/>
            <w:tcBorders>
              <w:top w:val="nil"/>
              <w:left w:val="nil"/>
              <w:bottom w:val="single" w:sz="4" w:space="0" w:color="auto"/>
              <w:right w:val="single" w:sz="4" w:space="0" w:color="auto"/>
            </w:tcBorders>
            <w:shd w:val="clear" w:color="000000" w:fill="D5E3F2"/>
            <w:noWrap/>
            <w:vAlign w:val="center"/>
            <w:hideMark/>
          </w:tcPr>
          <w:p w14:paraId="4822A007" w14:textId="77777777" w:rsidR="00D15B3D" w:rsidRPr="00D15B3D" w:rsidRDefault="00D15B3D" w:rsidP="00D15B3D">
            <w:pPr>
              <w:spacing w:line="240" w:lineRule="auto"/>
              <w:jc w:val="right"/>
              <w:rPr>
                <w:b/>
                <w:bCs/>
                <w:sz w:val="12"/>
                <w:szCs w:val="12"/>
              </w:rPr>
            </w:pPr>
            <w:r w:rsidRPr="00D15B3D">
              <w:rPr>
                <w:b/>
                <w:bCs/>
                <w:sz w:val="12"/>
                <w:szCs w:val="12"/>
              </w:rPr>
              <w:t>60 578 938</w:t>
            </w:r>
          </w:p>
        </w:tc>
        <w:tc>
          <w:tcPr>
            <w:tcW w:w="655" w:type="pct"/>
            <w:tcBorders>
              <w:top w:val="nil"/>
              <w:left w:val="nil"/>
              <w:bottom w:val="single" w:sz="4" w:space="0" w:color="auto"/>
              <w:right w:val="single" w:sz="4" w:space="0" w:color="auto"/>
            </w:tcBorders>
            <w:shd w:val="clear" w:color="000000" w:fill="D5E3F2"/>
            <w:noWrap/>
            <w:vAlign w:val="center"/>
            <w:hideMark/>
          </w:tcPr>
          <w:p w14:paraId="7362113E" w14:textId="77777777" w:rsidR="00D15B3D" w:rsidRPr="00D15B3D" w:rsidRDefault="00D15B3D" w:rsidP="00D15B3D">
            <w:pPr>
              <w:spacing w:line="240" w:lineRule="auto"/>
              <w:jc w:val="right"/>
              <w:rPr>
                <w:b/>
                <w:bCs/>
                <w:sz w:val="12"/>
                <w:szCs w:val="12"/>
              </w:rPr>
            </w:pPr>
            <w:r w:rsidRPr="00D15B3D">
              <w:rPr>
                <w:b/>
                <w:bCs/>
                <w:sz w:val="12"/>
                <w:szCs w:val="12"/>
              </w:rPr>
              <w:t>53 427 594,70</w:t>
            </w:r>
          </w:p>
        </w:tc>
        <w:tc>
          <w:tcPr>
            <w:tcW w:w="567" w:type="pct"/>
            <w:tcBorders>
              <w:top w:val="nil"/>
              <w:left w:val="nil"/>
              <w:bottom w:val="single" w:sz="4" w:space="0" w:color="auto"/>
              <w:right w:val="single" w:sz="4" w:space="0" w:color="auto"/>
            </w:tcBorders>
            <w:shd w:val="clear" w:color="000000" w:fill="D5E3F2"/>
            <w:noWrap/>
            <w:vAlign w:val="center"/>
            <w:hideMark/>
          </w:tcPr>
          <w:p w14:paraId="143C7C86" w14:textId="77777777" w:rsidR="00D15B3D" w:rsidRPr="00D15B3D" w:rsidRDefault="00D15B3D" w:rsidP="00D15B3D">
            <w:pPr>
              <w:spacing w:line="240" w:lineRule="auto"/>
              <w:jc w:val="right"/>
              <w:rPr>
                <w:b/>
                <w:bCs/>
                <w:sz w:val="12"/>
                <w:szCs w:val="12"/>
              </w:rPr>
            </w:pPr>
            <w:r w:rsidRPr="00D15B3D">
              <w:rPr>
                <w:b/>
                <w:bCs/>
                <w:sz w:val="12"/>
                <w:szCs w:val="12"/>
              </w:rPr>
              <w:t>88,2</w:t>
            </w:r>
          </w:p>
        </w:tc>
      </w:tr>
      <w:tr w:rsidR="00D15B3D" w:rsidRPr="00D15B3D" w14:paraId="0C44C825" w14:textId="77777777" w:rsidTr="00D15B3D">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651638C9" w14:textId="77777777" w:rsidR="00D15B3D" w:rsidRPr="00D15B3D" w:rsidRDefault="00D15B3D" w:rsidP="00D15B3D">
            <w:pPr>
              <w:spacing w:line="240" w:lineRule="auto"/>
              <w:jc w:val="center"/>
              <w:rPr>
                <w:b/>
                <w:bCs/>
                <w:sz w:val="12"/>
                <w:szCs w:val="12"/>
              </w:rPr>
            </w:pPr>
            <w:r w:rsidRPr="00D15B3D">
              <w:rPr>
                <w:b/>
                <w:bCs/>
                <w:sz w:val="12"/>
                <w:szCs w:val="12"/>
              </w:rPr>
              <w:t>700</w:t>
            </w:r>
          </w:p>
        </w:tc>
        <w:tc>
          <w:tcPr>
            <w:tcW w:w="348" w:type="pct"/>
            <w:tcBorders>
              <w:top w:val="nil"/>
              <w:left w:val="nil"/>
              <w:bottom w:val="single" w:sz="4" w:space="0" w:color="auto"/>
              <w:right w:val="single" w:sz="4" w:space="0" w:color="auto"/>
            </w:tcBorders>
            <w:shd w:val="clear" w:color="000000" w:fill="D5E3F2"/>
            <w:vAlign w:val="center"/>
            <w:hideMark/>
          </w:tcPr>
          <w:p w14:paraId="208D5941"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69A5CB1B" w14:textId="77777777" w:rsidR="00D15B3D" w:rsidRPr="00D15B3D" w:rsidRDefault="00D15B3D" w:rsidP="00D15B3D">
            <w:pPr>
              <w:spacing w:line="240" w:lineRule="auto"/>
              <w:rPr>
                <w:b/>
                <w:bCs/>
                <w:sz w:val="12"/>
                <w:szCs w:val="12"/>
              </w:rPr>
            </w:pPr>
            <w:r w:rsidRPr="00D15B3D">
              <w:rPr>
                <w:b/>
                <w:bCs/>
                <w:sz w:val="12"/>
                <w:szCs w:val="12"/>
              </w:rPr>
              <w:t>Gospodarka mieszkaniowa</w:t>
            </w:r>
          </w:p>
        </w:tc>
        <w:tc>
          <w:tcPr>
            <w:tcW w:w="516" w:type="pct"/>
            <w:tcBorders>
              <w:top w:val="nil"/>
              <w:left w:val="nil"/>
              <w:bottom w:val="single" w:sz="4" w:space="0" w:color="auto"/>
              <w:right w:val="single" w:sz="4" w:space="0" w:color="auto"/>
            </w:tcBorders>
            <w:shd w:val="clear" w:color="000000" w:fill="D5E3F2"/>
            <w:vAlign w:val="center"/>
            <w:hideMark/>
          </w:tcPr>
          <w:p w14:paraId="186DC95D"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46D2C69B"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1F1A0FA3"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45D6A633" w14:textId="77777777" w:rsidR="00D15B3D" w:rsidRPr="00D15B3D" w:rsidRDefault="00D15B3D" w:rsidP="00D15B3D">
            <w:pPr>
              <w:spacing w:line="240" w:lineRule="auto"/>
              <w:jc w:val="right"/>
              <w:rPr>
                <w:b/>
                <w:bCs/>
                <w:sz w:val="12"/>
                <w:szCs w:val="12"/>
              </w:rPr>
            </w:pPr>
            <w:r w:rsidRPr="00D15B3D">
              <w:rPr>
                <w:b/>
                <w:bCs/>
                <w:sz w:val="12"/>
                <w:szCs w:val="12"/>
              </w:rPr>
              <w:t>2 028 565</w:t>
            </w:r>
          </w:p>
        </w:tc>
        <w:tc>
          <w:tcPr>
            <w:tcW w:w="655" w:type="pct"/>
            <w:tcBorders>
              <w:top w:val="nil"/>
              <w:left w:val="nil"/>
              <w:bottom w:val="single" w:sz="4" w:space="0" w:color="auto"/>
              <w:right w:val="single" w:sz="4" w:space="0" w:color="auto"/>
            </w:tcBorders>
            <w:shd w:val="clear" w:color="000000" w:fill="D5E3F2"/>
            <w:vAlign w:val="center"/>
            <w:hideMark/>
          </w:tcPr>
          <w:p w14:paraId="56B2BF07" w14:textId="77777777" w:rsidR="00D15B3D" w:rsidRPr="00D15B3D" w:rsidRDefault="00D15B3D" w:rsidP="00D15B3D">
            <w:pPr>
              <w:spacing w:line="240" w:lineRule="auto"/>
              <w:jc w:val="right"/>
              <w:rPr>
                <w:b/>
                <w:bCs/>
                <w:sz w:val="12"/>
                <w:szCs w:val="12"/>
              </w:rPr>
            </w:pPr>
            <w:r w:rsidRPr="00D15B3D">
              <w:rPr>
                <w:b/>
                <w:bCs/>
                <w:sz w:val="12"/>
                <w:szCs w:val="12"/>
              </w:rPr>
              <w:t>1 930 285,21</w:t>
            </w:r>
          </w:p>
        </w:tc>
        <w:tc>
          <w:tcPr>
            <w:tcW w:w="567" w:type="pct"/>
            <w:tcBorders>
              <w:top w:val="nil"/>
              <w:left w:val="nil"/>
              <w:bottom w:val="single" w:sz="4" w:space="0" w:color="auto"/>
              <w:right w:val="single" w:sz="4" w:space="0" w:color="auto"/>
            </w:tcBorders>
            <w:shd w:val="clear" w:color="000000" w:fill="D5E3F2"/>
            <w:vAlign w:val="center"/>
            <w:hideMark/>
          </w:tcPr>
          <w:p w14:paraId="22575AD8" w14:textId="77777777" w:rsidR="00D15B3D" w:rsidRPr="00D15B3D" w:rsidRDefault="00D15B3D" w:rsidP="00D15B3D">
            <w:pPr>
              <w:spacing w:line="240" w:lineRule="auto"/>
              <w:jc w:val="right"/>
              <w:rPr>
                <w:b/>
                <w:bCs/>
                <w:sz w:val="12"/>
                <w:szCs w:val="12"/>
              </w:rPr>
            </w:pPr>
            <w:r w:rsidRPr="00D15B3D">
              <w:rPr>
                <w:b/>
                <w:bCs/>
                <w:sz w:val="12"/>
                <w:szCs w:val="12"/>
              </w:rPr>
              <w:t>95,2</w:t>
            </w:r>
          </w:p>
        </w:tc>
      </w:tr>
      <w:tr w:rsidR="00D15B3D" w:rsidRPr="00D15B3D" w14:paraId="13C1D797" w14:textId="77777777" w:rsidTr="00D15B3D">
        <w:trPr>
          <w:trHeight w:val="312"/>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45BEE558"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477139C2" w14:textId="77777777" w:rsidR="00D15B3D" w:rsidRPr="00D15B3D" w:rsidRDefault="00D15B3D" w:rsidP="00D15B3D">
            <w:pPr>
              <w:spacing w:line="240" w:lineRule="auto"/>
              <w:jc w:val="center"/>
              <w:rPr>
                <w:b/>
                <w:bCs/>
                <w:sz w:val="12"/>
                <w:szCs w:val="12"/>
              </w:rPr>
            </w:pPr>
            <w:r w:rsidRPr="00D15B3D">
              <w:rPr>
                <w:b/>
                <w:bCs/>
                <w:sz w:val="12"/>
                <w:szCs w:val="12"/>
              </w:rPr>
              <w:t>70004</w:t>
            </w:r>
          </w:p>
        </w:tc>
        <w:tc>
          <w:tcPr>
            <w:tcW w:w="1094" w:type="pct"/>
            <w:tcBorders>
              <w:top w:val="nil"/>
              <w:left w:val="nil"/>
              <w:bottom w:val="single" w:sz="4" w:space="0" w:color="auto"/>
              <w:right w:val="single" w:sz="4" w:space="0" w:color="auto"/>
            </w:tcBorders>
            <w:shd w:val="clear" w:color="000000" w:fill="FFFDC1"/>
            <w:vAlign w:val="center"/>
            <w:hideMark/>
          </w:tcPr>
          <w:p w14:paraId="5DC1AAAE" w14:textId="77777777" w:rsidR="00D15B3D" w:rsidRPr="00D15B3D" w:rsidRDefault="00D15B3D" w:rsidP="00D15B3D">
            <w:pPr>
              <w:spacing w:line="240" w:lineRule="auto"/>
              <w:rPr>
                <w:b/>
                <w:bCs/>
                <w:sz w:val="12"/>
                <w:szCs w:val="12"/>
              </w:rPr>
            </w:pPr>
            <w:r w:rsidRPr="00D15B3D">
              <w:rPr>
                <w:b/>
                <w:bCs/>
                <w:sz w:val="12"/>
                <w:szCs w:val="12"/>
              </w:rPr>
              <w:t>Różne jednostki obsługi gospodarki mieszkaniowej</w:t>
            </w:r>
          </w:p>
        </w:tc>
        <w:tc>
          <w:tcPr>
            <w:tcW w:w="516" w:type="pct"/>
            <w:tcBorders>
              <w:top w:val="nil"/>
              <w:left w:val="nil"/>
              <w:bottom w:val="single" w:sz="4" w:space="0" w:color="auto"/>
              <w:right w:val="single" w:sz="4" w:space="0" w:color="auto"/>
            </w:tcBorders>
            <w:shd w:val="clear" w:color="000000" w:fill="FFFDC1"/>
            <w:vAlign w:val="center"/>
            <w:hideMark/>
          </w:tcPr>
          <w:p w14:paraId="69BDC1EE"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2FC5B6CE"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4F02D387"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3A79C1F4" w14:textId="77777777" w:rsidR="00D15B3D" w:rsidRPr="00D15B3D" w:rsidRDefault="00D15B3D" w:rsidP="00D15B3D">
            <w:pPr>
              <w:spacing w:line="240" w:lineRule="auto"/>
              <w:jc w:val="right"/>
              <w:rPr>
                <w:b/>
                <w:bCs/>
                <w:sz w:val="12"/>
                <w:szCs w:val="12"/>
              </w:rPr>
            </w:pPr>
            <w:r w:rsidRPr="00D15B3D">
              <w:rPr>
                <w:b/>
                <w:bCs/>
                <w:sz w:val="12"/>
                <w:szCs w:val="12"/>
              </w:rPr>
              <w:t>673 589</w:t>
            </w:r>
          </w:p>
        </w:tc>
        <w:tc>
          <w:tcPr>
            <w:tcW w:w="655" w:type="pct"/>
            <w:tcBorders>
              <w:top w:val="nil"/>
              <w:left w:val="nil"/>
              <w:bottom w:val="single" w:sz="4" w:space="0" w:color="auto"/>
              <w:right w:val="single" w:sz="4" w:space="0" w:color="auto"/>
            </w:tcBorders>
            <w:shd w:val="clear" w:color="000000" w:fill="FFFDC1"/>
            <w:vAlign w:val="center"/>
            <w:hideMark/>
          </w:tcPr>
          <w:p w14:paraId="6C12744C" w14:textId="77777777" w:rsidR="00D15B3D" w:rsidRPr="00D15B3D" w:rsidRDefault="00D15B3D" w:rsidP="00D15B3D">
            <w:pPr>
              <w:spacing w:line="240" w:lineRule="auto"/>
              <w:jc w:val="right"/>
              <w:rPr>
                <w:b/>
                <w:bCs/>
                <w:sz w:val="12"/>
                <w:szCs w:val="12"/>
              </w:rPr>
            </w:pPr>
            <w:r w:rsidRPr="00D15B3D">
              <w:rPr>
                <w:b/>
                <w:bCs/>
                <w:sz w:val="12"/>
                <w:szCs w:val="12"/>
              </w:rPr>
              <w:t>634 489,25</w:t>
            </w:r>
          </w:p>
        </w:tc>
        <w:tc>
          <w:tcPr>
            <w:tcW w:w="567" w:type="pct"/>
            <w:tcBorders>
              <w:top w:val="nil"/>
              <w:left w:val="nil"/>
              <w:bottom w:val="single" w:sz="4" w:space="0" w:color="auto"/>
              <w:right w:val="single" w:sz="4" w:space="0" w:color="auto"/>
            </w:tcBorders>
            <w:shd w:val="clear" w:color="000000" w:fill="FFFDC1"/>
            <w:vAlign w:val="center"/>
            <w:hideMark/>
          </w:tcPr>
          <w:p w14:paraId="1B046C77" w14:textId="77777777" w:rsidR="00D15B3D" w:rsidRPr="00D15B3D" w:rsidRDefault="00D15B3D" w:rsidP="00D15B3D">
            <w:pPr>
              <w:spacing w:line="240" w:lineRule="auto"/>
              <w:jc w:val="right"/>
              <w:rPr>
                <w:b/>
                <w:bCs/>
                <w:sz w:val="12"/>
                <w:szCs w:val="12"/>
              </w:rPr>
            </w:pPr>
            <w:r w:rsidRPr="00D15B3D">
              <w:rPr>
                <w:b/>
                <w:bCs/>
                <w:sz w:val="12"/>
                <w:szCs w:val="12"/>
              </w:rPr>
              <w:t>94,2</w:t>
            </w:r>
          </w:p>
        </w:tc>
      </w:tr>
      <w:tr w:rsidR="00D15B3D" w:rsidRPr="00D15B3D" w14:paraId="723EA887" w14:textId="77777777" w:rsidTr="00D15B3D">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E7884D7" w14:textId="77777777" w:rsidR="00D15B3D" w:rsidRPr="00D15B3D" w:rsidRDefault="00D15B3D" w:rsidP="00D15B3D">
            <w:pPr>
              <w:spacing w:line="240" w:lineRule="auto"/>
              <w:jc w:val="center"/>
              <w:rPr>
                <w:sz w:val="12"/>
                <w:szCs w:val="12"/>
              </w:rPr>
            </w:pPr>
            <w:r w:rsidRPr="00D15B3D">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408CDC6F" w14:textId="77777777" w:rsidR="00D15B3D" w:rsidRPr="00D15B3D" w:rsidRDefault="00D15B3D" w:rsidP="00D15B3D">
            <w:pPr>
              <w:spacing w:line="240" w:lineRule="auto"/>
              <w:jc w:val="center"/>
              <w:rPr>
                <w:sz w:val="12"/>
                <w:szCs w:val="12"/>
              </w:rPr>
            </w:pPr>
            <w:r w:rsidRPr="00D15B3D">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76F16E3B" w14:textId="77777777" w:rsidR="00D15B3D" w:rsidRPr="00D15B3D" w:rsidRDefault="00D15B3D" w:rsidP="00D15B3D">
            <w:pPr>
              <w:spacing w:line="240" w:lineRule="auto"/>
              <w:rPr>
                <w:sz w:val="12"/>
                <w:szCs w:val="12"/>
              </w:rPr>
            </w:pPr>
            <w:r w:rsidRPr="00D15B3D">
              <w:rPr>
                <w:sz w:val="12"/>
                <w:szCs w:val="12"/>
              </w:rPr>
              <w:t>Dostosowanie budynku siedziby Zakładu Gospodarowania Nieruchomościami przy ul. Szwoleżerów 5 do obowiązujących przepisów p.poż.</w:t>
            </w:r>
          </w:p>
        </w:tc>
        <w:tc>
          <w:tcPr>
            <w:tcW w:w="516" w:type="pct"/>
            <w:tcBorders>
              <w:top w:val="nil"/>
              <w:left w:val="nil"/>
              <w:bottom w:val="single" w:sz="4" w:space="0" w:color="auto"/>
              <w:right w:val="single" w:sz="4" w:space="0" w:color="auto"/>
            </w:tcBorders>
            <w:shd w:val="clear" w:color="auto" w:fill="auto"/>
            <w:vAlign w:val="center"/>
            <w:hideMark/>
          </w:tcPr>
          <w:p w14:paraId="271EBA75" w14:textId="77777777" w:rsidR="00D15B3D" w:rsidRPr="00D15B3D" w:rsidRDefault="00D15B3D" w:rsidP="00D15B3D">
            <w:pPr>
              <w:spacing w:line="240" w:lineRule="auto"/>
              <w:jc w:val="center"/>
              <w:rPr>
                <w:sz w:val="12"/>
                <w:szCs w:val="12"/>
              </w:rPr>
            </w:pPr>
            <w:r w:rsidRPr="00D15B3D">
              <w:rPr>
                <w:sz w:val="12"/>
                <w:szCs w:val="12"/>
              </w:rPr>
              <w:t>Dzielnica Śródmieście Jednostki</w:t>
            </w:r>
          </w:p>
        </w:tc>
        <w:tc>
          <w:tcPr>
            <w:tcW w:w="463" w:type="pct"/>
            <w:tcBorders>
              <w:top w:val="nil"/>
              <w:left w:val="nil"/>
              <w:bottom w:val="single" w:sz="4" w:space="0" w:color="auto"/>
              <w:right w:val="single" w:sz="4" w:space="0" w:color="auto"/>
            </w:tcBorders>
            <w:shd w:val="clear" w:color="auto" w:fill="auto"/>
            <w:vAlign w:val="center"/>
            <w:hideMark/>
          </w:tcPr>
          <w:p w14:paraId="60E3D911" w14:textId="77777777" w:rsidR="00D15B3D" w:rsidRPr="00D15B3D" w:rsidRDefault="00D15B3D" w:rsidP="00D15B3D">
            <w:pPr>
              <w:spacing w:line="240" w:lineRule="auto"/>
              <w:jc w:val="center"/>
              <w:rPr>
                <w:sz w:val="12"/>
                <w:szCs w:val="12"/>
              </w:rPr>
            </w:pPr>
            <w:r w:rsidRPr="00D15B3D">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200B54B8" w14:textId="77777777" w:rsidR="00D15B3D" w:rsidRPr="00D15B3D" w:rsidRDefault="00D15B3D" w:rsidP="00D15B3D">
            <w:pPr>
              <w:spacing w:line="240" w:lineRule="auto"/>
              <w:jc w:val="center"/>
              <w:rPr>
                <w:sz w:val="12"/>
                <w:szCs w:val="12"/>
              </w:rPr>
            </w:pPr>
            <w:r w:rsidRPr="00D15B3D">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6DBDCDC4" w14:textId="77777777" w:rsidR="00D15B3D" w:rsidRPr="00D15B3D" w:rsidRDefault="00D15B3D" w:rsidP="00D15B3D">
            <w:pPr>
              <w:spacing w:line="240" w:lineRule="auto"/>
              <w:jc w:val="right"/>
              <w:rPr>
                <w:sz w:val="12"/>
                <w:szCs w:val="12"/>
              </w:rPr>
            </w:pPr>
            <w:r w:rsidRPr="00D15B3D">
              <w:rPr>
                <w:sz w:val="12"/>
                <w:szCs w:val="12"/>
              </w:rPr>
              <w:t>53 000</w:t>
            </w:r>
          </w:p>
        </w:tc>
        <w:tc>
          <w:tcPr>
            <w:tcW w:w="655" w:type="pct"/>
            <w:tcBorders>
              <w:top w:val="nil"/>
              <w:left w:val="nil"/>
              <w:bottom w:val="single" w:sz="4" w:space="0" w:color="auto"/>
              <w:right w:val="single" w:sz="4" w:space="0" w:color="auto"/>
            </w:tcBorders>
            <w:shd w:val="clear" w:color="auto" w:fill="auto"/>
            <w:noWrap/>
            <w:vAlign w:val="center"/>
            <w:hideMark/>
          </w:tcPr>
          <w:p w14:paraId="258BB784" w14:textId="77777777" w:rsidR="00D15B3D" w:rsidRPr="00D15B3D" w:rsidRDefault="00D15B3D" w:rsidP="00D15B3D">
            <w:pPr>
              <w:spacing w:line="240" w:lineRule="auto"/>
              <w:jc w:val="right"/>
              <w:rPr>
                <w:sz w:val="12"/>
                <w:szCs w:val="12"/>
              </w:rPr>
            </w:pPr>
            <w:r w:rsidRPr="00D15B3D">
              <w:rPr>
                <w:sz w:val="12"/>
                <w:szCs w:val="12"/>
              </w:rPr>
              <w:t>53 000,00</w:t>
            </w:r>
          </w:p>
        </w:tc>
        <w:tc>
          <w:tcPr>
            <w:tcW w:w="567" w:type="pct"/>
            <w:tcBorders>
              <w:top w:val="nil"/>
              <w:left w:val="nil"/>
              <w:bottom w:val="single" w:sz="4" w:space="0" w:color="auto"/>
              <w:right w:val="single" w:sz="4" w:space="0" w:color="auto"/>
            </w:tcBorders>
            <w:shd w:val="clear" w:color="auto" w:fill="auto"/>
            <w:noWrap/>
            <w:vAlign w:val="center"/>
            <w:hideMark/>
          </w:tcPr>
          <w:p w14:paraId="7C0BF839"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526ED99D" w14:textId="77777777" w:rsidTr="00D15B3D">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8D42CC4" w14:textId="77777777" w:rsidR="00D15B3D" w:rsidRPr="00D15B3D" w:rsidRDefault="00D15B3D" w:rsidP="00D15B3D">
            <w:pPr>
              <w:spacing w:line="240" w:lineRule="auto"/>
              <w:jc w:val="center"/>
              <w:rPr>
                <w:sz w:val="12"/>
                <w:szCs w:val="12"/>
              </w:rPr>
            </w:pPr>
            <w:r w:rsidRPr="00D15B3D">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2EC6406F" w14:textId="77777777" w:rsidR="00D15B3D" w:rsidRPr="00D15B3D" w:rsidRDefault="00D15B3D" w:rsidP="00D15B3D">
            <w:pPr>
              <w:spacing w:line="240" w:lineRule="auto"/>
              <w:jc w:val="center"/>
              <w:rPr>
                <w:sz w:val="12"/>
                <w:szCs w:val="12"/>
              </w:rPr>
            </w:pPr>
            <w:r w:rsidRPr="00D15B3D">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06A2A504" w14:textId="77777777" w:rsidR="00D15B3D" w:rsidRPr="00D15B3D" w:rsidRDefault="00D15B3D" w:rsidP="00D15B3D">
            <w:pPr>
              <w:spacing w:line="240" w:lineRule="auto"/>
              <w:rPr>
                <w:sz w:val="12"/>
                <w:szCs w:val="12"/>
              </w:rPr>
            </w:pPr>
            <w:r w:rsidRPr="00D15B3D">
              <w:rPr>
                <w:sz w:val="12"/>
                <w:szCs w:val="12"/>
              </w:rPr>
              <w:t>Zakupy inwestycyjne dla Zakładu Gospodarowania Nieruchomościami</w:t>
            </w:r>
          </w:p>
        </w:tc>
        <w:tc>
          <w:tcPr>
            <w:tcW w:w="516" w:type="pct"/>
            <w:tcBorders>
              <w:top w:val="nil"/>
              <w:left w:val="nil"/>
              <w:bottom w:val="single" w:sz="4" w:space="0" w:color="auto"/>
              <w:right w:val="single" w:sz="4" w:space="0" w:color="auto"/>
            </w:tcBorders>
            <w:shd w:val="clear" w:color="auto" w:fill="auto"/>
            <w:vAlign w:val="center"/>
            <w:hideMark/>
          </w:tcPr>
          <w:p w14:paraId="28A130E5" w14:textId="77777777" w:rsidR="00D15B3D" w:rsidRPr="00D15B3D" w:rsidRDefault="00D15B3D" w:rsidP="00D15B3D">
            <w:pPr>
              <w:spacing w:line="240" w:lineRule="auto"/>
              <w:jc w:val="center"/>
              <w:rPr>
                <w:sz w:val="12"/>
                <w:szCs w:val="12"/>
              </w:rPr>
            </w:pPr>
            <w:r w:rsidRPr="00D15B3D">
              <w:rPr>
                <w:sz w:val="12"/>
                <w:szCs w:val="12"/>
              </w:rPr>
              <w:t>Dzielnica Śródmieście Jednostki</w:t>
            </w:r>
          </w:p>
        </w:tc>
        <w:tc>
          <w:tcPr>
            <w:tcW w:w="463" w:type="pct"/>
            <w:tcBorders>
              <w:top w:val="nil"/>
              <w:left w:val="nil"/>
              <w:bottom w:val="single" w:sz="4" w:space="0" w:color="auto"/>
              <w:right w:val="single" w:sz="4" w:space="0" w:color="auto"/>
            </w:tcBorders>
            <w:shd w:val="clear" w:color="auto" w:fill="auto"/>
            <w:vAlign w:val="center"/>
            <w:hideMark/>
          </w:tcPr>
          <w:p w14:paraId="4ADD7BA3" w14:textId="77777777" w:rsidR="00D15B3D" w:rsidRPr="00D15B3D" w:rsidRDefault="00D15B3D" w:rsidP="00D15B3D">
            <w:pPr>
              <w:spacing w:line="240" w:lineRule="auto"/>
              <w:jc w:val="center"/>
              <w:rPr>
                <w:sz w:val="12"/>
                <w:szCs w:val="12"/>
              </w:rPr>
            </w:pPr>
            <w:r w:rsidRPr="00D15B3D">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2DDCE9C4" w14:textId="77777777" w:rsidR="00D15B3D" w:rsidRPr="00D15B3D" w:rsidRDefault="00D15B3D" w:rsidP="00D15B3D">
            <w:pPr>
              <w:spacing w:line="240" w:lineRule="auto"/>
              <w:jc w:val="center"/>
              <w:rPr>
                <w:sz w:val="12"/>
                <w:szCs w:val="12"/>
              </w:rPr>
            </w:pPr>
            <w:r w:rsidRPr="00D15B3D">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0F00DDF8" w14:textId="77777777" w:rsidR="00D15B3D" w:rsidRPr="00D15B3D" w:rsidRDefault="00D15B3D" w:rsidP="00D15B3D">
            <w:pPr>
              <w:spacing w:line="240" w:lineRule="auto"/>
              <w:jc w:val="right"/>
              <w:rPr>
                <w:sz w:val="12"/>
                <w:szCs w:val="12"/>
              </w:rPr>
            </w:pPr>
            <w:r w:rsidRPr="00D15B3D">
              <w:rPr>
                <w:sz w:val="12"/>
                <w:szCs w:val="12"/>
              </w:rPr>
              <w:t>620 589</w:t>
            </w:r>
          </w:p>
        </w:tc>
        <w:tc>
          <w:tcPr>
            <w:tcW w:w="655" w:type="pct"/>
            <w:tcBorders>
              <w:top w:val="nil"/>
              <w:left w:val="nil"/>
              <w:bottom w:val="single" w:sz="4" w:space="0" w:color="auto"/>
              <w:right w:val="single" w:sz="4" w:space="0" w:color="auto"/>
            </w:tcBorders>
            <w:shd w:val="clear" w:color="auto" w:fill="auto"/>
            <w:noWrap/>
            <w:vAlign w:val="center"/>
            <w:hideMark/>
          </w:tcPr>
          <w:p w14:paraId="2F503DCC" w14:textId="77777777" w:rsidR="00D15B3D" w:rsidRPr="00D15B3D" w:rsidRDefault="00D15B3D" w:rsidP="00D15B3D">
            <w:pPr>
              <w:spacing w:line="240" w:lineRule="auto"/>
              <w:jc w:val="right"/>
              <w:rPr>
                <w:sz w:val="12"/>
                <w:szCs w:val="12"/>
              </w:rPr>
            </w:pPr>
            <w:r w:rsidRPr="00D15B3D">
              <w:rPr>
                <w:sz w:val="12"/>
                <w:szCs w:val="12"/>
              </w:rPr>
              <w:t>581 489,25</w:t>
            </w:r>
          </w:p>
        </w:tc>
        <w:tc>
          <w:tcPr>
            <w:tcW w:w="567" w:type="pct"/>
            <w:tcBorders>
              <w:top w:val="nil"/>
              <w:left w:val="nil"/>
              <w:bottom w:val="single" w:sz="4" w:space="0" w:color="auto"/>
              <w:right w:val="single" w:sz="4" w:space="0" w:color="auto"/>
            </w:tcBorders>
            <w:shd w:val="clear" w:color="auto" w:fill="auto"/>
            <w:noWrap/>
            <w:vAlign w:val="center"/>
            <w:hideMark/>
          </w:tcPr>
          <w:p w14:paraId="345F989F" w14:textId="77777777" w:rsidR="00D15B3D" w:rsidRPr="00D15B3D" w:rsidRDefault="00D15B3D" w:rsidP="00D15B3D">
            <w:pPr>
              <w:spacing w:line="240" w:lineRule="auto"/>
              <w:jc w:val="right"/>
              <w:rPr>
                <w:sz w:val="12"/>
                <w:szCs w:val="12"/>
              </w:rPr>
            </w:pPr>
            <w:r w:rsidRPr="00D15B3D">
              <w:rPr>
                <w:sz w:val="12"/>
                <w:szCs w:val="12"/>
              </w:rPr>
              <w:t>93,7</w:t>
            </w:r>
          </w:p>
        </w:tc>
      </w:tr>
      <w:tr w:rsidR="00D15B3D" w:rsidRPr="00D15B3D" w14:paraId="68CFDBA6" w14:textId="77777777" w:rsidTr="00D15B3D">
        <w:trPr>
          <w:trHeight w:val="312"/>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019F2B50"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524D5648" w14:textId="77777777" w:rsidR="00D15B3D" w:rsidRPr="00D15B3D" w:rsidRDefault="00D15B3D" w:rsidP="00D15B3D">
            <w:pPr>
              <w:spacing w:line="240" w:lineRule="auto"/>
              <w:jc w:val="center"/>
              <w:rPr>
                <w:b/>
                <w:bCs/>
                <w:sz w:val="12"/>
                <w:szCs w:val="12"/>
              </w:rPr>
            </w:pPr>
            <w:r w:rsidRPr="00D15B3D">
              <w:rPr>
                <w:b/>
                <w:bCs/>
                <w:sz w:val="12"/>
                <w:szCs w:val="12"/>
              </w:rPr>
              <w:t>70007</w:t>
            </w:r>
          </w:p>
        </w:tc>
        <w:tc>
          <w:tcPr>
            <w:tcW w:w="1094" w:type="pct"/>
            <w:tcBorders>
              <w:top w:val="nil"/>
              <w:left w:val="nil"/>
              <w:bottom w:val="single" w:sz="4" w:space="0" w:color="auto"/>
              <w:right w:val="single" w:sz="4" w:space="0" w:color="auto"/>
            </w:tcBorders>
            <w:shd w:val="clear" w:color="000000" w:fill="FFFDC1"/>
            <w:vAlign w:val="center"/>
            <w:hideMark/>
          </w:tcPr>
          <w:p w14:paraId="7BF3E72A" w14:textId="77777777" w:rsidR="00D15B3D" w:rsidRPr="00D15B3D" w:rsidRDefault="00D15B3D" w:rsidP="00D15B3D">
            <w:pPr>
              <w:spacing w:line="240" w:lineRule="auto"/>
              <w:rPr>
                <w:b/>
                <w:bCs/>
                <w:sz w:val="12"/>
                <w:szCs w:val="12"/>
              </w:rPr>
            </w:pPr>
            <w:r w:rsidRPr="00D15B3D">
              <w:rPr>
                <w:b/>
                <w:bCs/>
                <w:sz w:val="12"/>
                <w:szCs w:val="12"/>
              </w:rPr>
              <w:t>Gospodarowanie mieszkaniowym zasobem gminy</w:t>
            </w:r>
          </w:p>
        </w:tc>
        <w:tc>
          <w:tcPr>
            <w:tcW w:w="516" w:type="pct"/>
            <w:tcBorders>
              <w:top w:val="nil"/>
              <w:left w:val="nil"/>
              <w:bottom w:val="single" w:sz="4" w:space="0" w:color="auto"/>
              <w:right w:val="single" w:sz="4" w:space="0" w:color="auto"/>
            </w:tcBorders>
            <w:shd w:val="clear" w:color="000000" w:fill="FFFDC1"/>
            <w:vAlign w:val="center"/>
            <w:hideMark/>
          </w:tcPr>
          <w:p w14:paraId="56F827D9"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091D97C3"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4F53C4D8"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5BB3645D" w14:textId="77777777" w:rsidR="00D15B3D" w:rsidRPr="00D15B3D" w:rsidRDefault="00D15B3D" w:rsidP="00D15B3D">
            <w:pPr>
              <w:spacing w:line="240" w:lineRule="auto"/>
              <w:jc w:val="right"/>
              <w:rPr>
                <w:b/>
                <w:bCs/>
                <w:sz w:val="12"/>
                <w:szCs w:val="12"/>
              </w:rPr>
            </w:pPr>
            <w:r w:rsidRPr="00D15B3D">
              <w:rPr>
                <w:b/>
                <w:bCs/>
                <w:sz w:val="12"/>
                <w:szCs w:val="12"/>
              </w:rPr>
              <w:t>1 115 776</w:t>
            </w:r>
          </w:p>
        </w:tc>
        <w:tc>
          <w:tcPr>
            <w:tcW w:w="655" w:type="pct"/>
            <w:tcBorders>
              <w:top w:val="nil"/>
              <w:left w:val="nil"/>
              <w:bottom w:val="single" w:sz="4" w:space="0" w:color="auto"/>
              <w:right w:val="single" w:sz="4" w:space="0" w:color="auto"/>
            </w:tcBorders>
            <w:shd w:val="clear" w:color="000000" w:fill="FFFDC1"/>
            <w:vAlign w:val="center"/>
            <w:hideMark/>
          </w:tcPr>
          <w:p w14:paraId="0C1E3215" w14:textId="77777777" w:rsidR="00D15B3D" w:rsidRPr="00D15B3D" w:rsidRDefault="00D15B3D" w:rsidP="00D15B3D">
            <w:pPr>
              <w:spacing w:line="240" w:lineRule="auto"/>
              <w:jc w:val="right"/>
              <w:rPr>
                <w:b/>
                <w:bCs/>
                <w:sz w:val="12"/>
                <w:szCs w:val="12"/>
              </w:rPr>
            </w:pPr>
            <w:r w:rsidRPr="00D15B3D">
              <w:rPr>
                <w:b/>
                <w:bCs/>
                <w:sz w:val="12"/>
                <w:szCs w:val="12"/>
              </w:rPr>
              <w:t>1 056 595,96</w:t>
            </w:r>
          </w:p>
        </w:tc>
        <w:tc>
          <w:tcPr>
            <w:tcW w:w="567" w:type="pct"/>
            <w:tcBorders>
              <w:top w:val="nil"/>
              <w:left w:val="nil"/>
              <w:bottom w:val="single" w:sz="4" w:space="0" w:color="auto"/>
              <w:right w:val="single" w:sz="4" w:space="0" w:color="auto"/>
            </w:tcBorders>
            <w:shd w:val="clear" w:color="000000" w:fill="FFFDC1"/>
            <w:vAlign w:val="center"/>
            <w:hideMark/>
          </w:tcPr>
          <w:p w14:paraId="7D74117D" w14:textId="77777777" w:rsidR="00D15B3D" w:rsidRPr="00D15B3D" w:rsidRDefault="00D15B3D" w:rsidP="00D15B3D">
            <w:pPr>
              <w:spacing w:line="240" w:lineRule="auto"/>
              <w:jc w:val="right"/>
              <w:rPr>
                <w:b/>
                <w:bCs/>
                <w:sz w:val="12"/>
                <w:szCs w:val="12"/>
              </w:rPr>
            </w:pPr>
            <w:r w:rsidRPr="00D15B3D">
              <w:rPr>
                <w:b/>
                <w:bCs/>
                <w:sz w:val="12"/>
                <w:szCs w:val="12"/>
              </w:rPr>
              <w:t>94,7</w:t>
            </w:r>
          </w:p>
        </w:tc>
      </w:tr>
      <w:tr w:rsidR="00D15B3D" w:rsidRPr="00D15B3D" w14:paraId="5C94047D" w14:textId="77777777" w:rsidTr="00D15B3D">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92A573C" w14:textId="77777777" w:rsidR="00D15B3D" w:rsidRPr="00D15B3D" w:rsidRDefault="00D15B3D" w:rsidP="00D15B3D">
            <w:pPr>
              <w:spacing w:line="240" w:lineRule="auto"/>
              <w:jc w:val="center"/>
              <w:rPr>
                <w:sz w:val="12"/>
                <w:szCs w:val="12"/>
              </w:rPr>
            </w:pPr>
            <w:r w:rsidRPr="00D15B3D">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386149CD" w14:textId="77777777" w:rsidR="00D15B3D" w:rsidRPr="00D15B3D" w:rsidRDefault="00D15B3D" w:rsidP="00D15B3D">
            <w:pPr>
              <w:spacing w:line="240" w:lineRule="auto"/>
              <w:jc w:val="center"/>
              <w:rPr>
                <w:sz w:val="12"/>
                <w:szCs w:val="12"/>
              </w:rPr>
            </w:pPr>
            <w:r w:rsidRPr="00D15B3D">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07590F60" w14:textId="77777777" w:rsidR="00D15B3D" w:rsidRPr="00D15B3D" w:rsidRDefault="00D15B3D" w:rsidP="00D15B3D">
            <w:pPr>
              <w:spacing w:line="240" w:lineRule="auto"/>
              <w:rPr>
                <w:sz w:val="12"/>
                <w:szCs w:val="12"/>
              </w:rPr>
            </w:pPr>
            <w:r w:rsidRPr="00D15B3D">
              <w:rPr>
                <w:sz w:val="12"/>
                <w:szCs w:val="12"/>
              </w:rPr>
              <w:t>Dostosowanie nieruchomości Mazowiecka 12 - oficyna - do stanu technicznego zgodnego z obowiązującymi przepisami bezpieczeństwa</w:t>
            </w:r>
          </w:p>
        </w:tc>
        <w:tc>
          <w:tcPr>
            <w:tcW w:w="516" w:type="pct"/>
            <w:tcBorders>
              <w:top w:val="nil"/>
              <w:left w:val="nil"/>
              <w:bottom w:val="single" w:sz="4" w:space="0" w:color="auto"/>
              <w:right w:val="single" w:sz="4" w:space="0" w:color="auto"/>
            </w:tcBorders>
            <w:shd w:val="clear" w:color="auto" w:fill="auto"/>
            <w:vAlign w:val="center"/>
            <w:hideMark/>
          </w:tcPr>
          <w:p w14:paraId="7EAF7770" w14:textId="77777777" w:rsidR="00D15B3D" w:rsidRPr="00D15B3D" w:rsidRDefault="00D15B3D" w:rsidP="00D15B3D">
            <w:pPr>
              <w:spacing w:line="240" w:lineRule="auto"/>
              <w:jc w:val="center"/>
              <w:rPr>
                <w:sz w:val="12"/>
                <w:szCs w:val="12"/>
              </w:rPr>
            </w:pPr>
            <w:r w:rsidRPr="00D15B3D">
              <w:rPr>
                <w:sz w:val="12"/>
                <w:szCs w:val="12"/>
              </w:rPr>
              <w:t>Dzielnica Śródmieście Jednostki</w:t>
            </w:r>
          </w:p>
        </w:tc>
        <w:tc>
          <w:tcPr>
            <w:tcW w:w="463" w:type="pct"/>
            <w:tcBorders>
              <w:top w:val="nil"/>
              <w:left w:val="nil"/>
              <w:bottom w:val="single" w:sz="4" w:space="0" w:color="auto"/>
              <w:right w:val="single" w:sz="4" w:space="0" w:color="auto"/>
            </w:tcBorders>
            <w:shd w:val="clear" w:color="auto" w:fill="auto"/>
            <w:vAlign w:val="center"/>
            <w:hideMark/>
          </w:tcPr>
          <w:p w14:paraId="2C861247" w14:textId="77777777" w:rsidR="00D15B3D" w:rsidRPr="00D15B3D" w:rsidRDefault="00D15B3D" w:rsidP="00D15B3D">
            <w:pPr>
              <w:spacing w:line="240" w:lineRule="auto"/>
              <w:jc w:val="center"/>
              <w:rPr>
                <w:sz w:val="12"/>
                <w:szCs w:val="12"/>
              </w:rPr>
            </w:pPr>
            <w:r w:rsidRPr="00D15B3D">
              <w:rPr>
                <w:sz w:val="12"/>
                <w:szCs w:val="12"/>
              </w:rPr>
              <w:t>2021</w:t>
            </w:r>
          </w:p>
        </w:tc>
        <w:tc>
          <w:tcPr>
            <w:tcW w:w="474" w:type="pct"/>
            <w:tcBorders>
              <w:top w:val="nil"/>
              <w:left w:val="nil"/>
              <w:bottom w:val="single" w:sz="4" w:space="0" w:color="auto"/>
              <w:right w:val="single" w:sz="4" w:space="0" w:color="auto"/>
            </w:tcBorders>
            <w:shd w:val="clear" w:color="auto" w:fill="auto"/>
            <w:vAlign w:val="center"/>
            <w:hideMark/>
          </w:tcPr>
          <w:p w14:paraId="2E77FABF" w14:textId="77777777" w:rsidR="00D15B3D" w:rsidRPr="00D15B3D" w:rsidRDefault="00D15B3D" w:rsidP="00D15B3D">
            <w:pPr>
              <w:spacing w:line="240" w:lineRule="auto"/>
              <w:jc w:val="center"/>
              <w:rPr>
                <w:sz w:val="12"/>
                <w:szCs w:val="12"/>
              </w:rPr>
            </w:pPr>
            <w:r w:rsidRPr="00D15B3D">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4BDB39C4" w14:textId="77777777" w:rsidR="00D15B3D" w:rsidRPr="00D15B3D" w:rsidRDefault="00D15B3D" w:rsidP="00D15B3D">
            <w:pPr>
              <w:spacing w:line="240" w:lineRule="auto"/>
              <w:jc w:val="right"/>
              <w:rPr>
                <w:sz w:val="12"/>
                <w:szCs w:val="12"/>
              </w:rPr>
            </w:pPr>
            <w:r w:rsidRPr="00D15B3D">
              <w:rPr>
                <w:sz w:val="12"/>
                <w:szCs w:val="12"/>
              </w:rPr>
              <w:t>7 995</w:t>
            </w:r>
          </w:p>
        </w:tc>
        <w:tc>
          <w:tcPr>
            <w:tcW w:w="655" w:type="pct"/>
            <w:tcBorders>
              <w:top w:val="nil"/>
              <w:left w:val="nil"/>
              <w:bottom w:val="single" w:sz="4" w:space="0" w:color="auto"/>
              <w:right w:val="single" w:sz="4" w:space="0" w:color="auto"/>
            </w:tcBorders>
            <w:shd w:val="clear" w:color="auto" w:fill="auto"/>
            <w:noWrap/>
            <w:vAlign w:val="center"/>
            <w:hideMark/>
          </w:tcPr>
          <w:p w14:paraId="3443FFE0" w14:textId="77777777" w:rsidR="00D15B3D" w:rsidRPr="00D15B3D" w:rsidRDefault="00D15B3D" w:rsidP="00D15B3D">
            <w:pPr>
              <w:spacing w:line="240" w:lineRule="auto"/>
              <w:jc w:val="right"/>
              <w:rPr>
                <w:sz w:val="12"/>
                <w:szCs w:val="12"/>
              </w:rPr>
            </w:pPr>
            <w:r w:rsidRPr="00D15B3D">
              <w:rPr>
                <w:sz w:val="12"/>
                <w:szCs w:val="12"/>
              </w:rPr>
              <w:t>6 500,00</w:t>
            </w:r>
          </w:p>
        </w:tc>
        <w:tc>
          <w:tcPr>
            <w:tcW w:w="567" w:type="pct"/>
            <w:tcBorders>
              <w:top w:val="nil"/>
              <w:left w:val="nil"/>
              <w:bottom w:val="single" w:sz="4" w:space="0" w:color="auto"/>
              <w:right w:val="single" w:sz="4" w:space="0" w:color="auto"/>
            </w:tcBorders>
            <w:shd w:val="clear" w:color="auto" w:fill="auto"/>
            <w:noWrap/>
            <w:vAlign w:val="center"/>
            <w:hideMark/>
          </w:tcPr>
          <w:p w14:paraId="2FBC0EE4" w14:textId="77777777" w:rsidR="00D15B3D" w:rsidRPr="00D15B3D" w:rsidRDefault="00D15B3D" w:rsidP="00D15B3D">
            <w:pPr>
              <w:spacing w:line="240" w:lineRule="auto"/>
              <w:jc w:val="right"/>
              <w:rPr>
                <w:sz w:val="12"/>
                <w:szCs w:val="12"/>
              </w:rPr>
            </w:pPr>
            <w:r w:rsidRPr="00D15B3D">
              <w:rPr>
                <w:sz w:val="12"/>
                <w:szCs w:val="12"/>
              </w:rPr>
              <w:t>81,3</w:t>
            </w:r>
          </w:p>
        </w:tc>
      </w:tr>
      <w:tr w:rsidR="00D15B3D" w:rsidRPr="00D15B3D" w14:paraId="29DBA24F" w14:textId="77777777" w:rsidTr="00D15B3D">
        <w:trPr>
          <w:trHeight w:val="84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57D0A13" w14:textId="77777777" w:rsidR="00D15B3D" w:rsidRPr="00D15B3D" w:rsidRDefault="00D15B3D" w:rsidP="00D15B3D">
            <w:pPr>
              <w:spacing w:line="240" w:lineRule="auto"/>
              <w:jc w:val="center"/>
              <w:rPr>
                <w:sz w:val="12"/>
                <w:szCs w:val="12"/>
              </w:rPr>
            </w:pPr>
            <w:r w:rsidRPr="00D15B3D">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18F84C81" w14:textId="77777777" w:rsidR="00D15B3D" w:rsidRPr="00D15B3D" w:rsidRDefault="00D15B3D" w:rsidP="00D15B3D">
            <w:pPr>
              <w:spacing w:line="240" w:lineRule="auto"/>
              <w:jc w:val="center"/>
              <w:rPr>
                <w:sz w:val="12"/>
                <w:szCs w:val="12"/>
              </w:rPr>
            </w:pPr>
            <w:r w:rsidRPr="00D15B3D">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089B9CED" w14:textId="77777777" w:rsidR="00D15B3D" w:rsidRPr="00D15B3D" w:rsidRDefault="00D15B3D" w:rsidP="00D15B3D">
            <w:pPr>
              <w:spacing w:line="240" w:lineRule="auto"/>
              <w:rPr>
                <w:sz w:val="12"/>
                <w:szCs w:val="12"/>
              </w:rPr>
            </w:pPr>
            <w:r w:rsidRPr="00D15B3D">
              <w:rPr>
                <w:sz w:val="12"/>
                <w:szCs w:val="12"/>
              </w:rPr>
              <w:t>Modernizacja budynków wraz z infrastrukturą towarzyszącą w obrębie zespołu zabudowy na Jazdowie z uwzględnieniem rozwiązań proekologicznych</w:t>
            </w:r>
          </w:p>
        </w:tc>
        <w:tc>
          <w:tcPr>
            <w:tcW w:w="516" w:type="pct"/>
            <w:tcBorders>
              <w:top w:val="nil"/>
              <w:left w:val="nil"/>
              <w:bottom w:val="single" w:sz="4" w:space="0" w:color="auto"/>
              <w:right w:val="single" w:sz="4" w:space="0" w:color="auto"/>
            </w:tcBorders>
            <w:shd w:val="clear" w:color="auto" w:fill="auto"/>
            <w:vAlign w:val="center"/>
            <w:hideMark/>
          </w:tcPr>
          <w:p w14:paraId="54DFDC14" w14:textId="77777777" w:rsidR="00D15B3D" w:rsidRPr="00D15B3D" w:rsidRDefault="00D15B3D" w:rsidP="00D15B3D">
            <w:pPr>
              <w:spacing w:line="240" w:lineRule="auto"/>
              <w:jc w:val="center"/>
              <w:rPr>
                <w:sz w:val="12"/>
                <w:szCs w:val="12"/>
              </w:rPr>
            </w:pPr>
            <w:r w:rsidRPr="00D15B3D">
              <w:rPr>
                <w:sz w:val="12"/>
                <w:szCs w:val="12"/>
              </w:rPr>
              <w:t>Dzielnica Śródmieście Jednostki</w:t>
            </w:r>
          </w:p>
        </w:tc>
        <w:tc>
          <w:tcPr>
            <w:tcW w:w="463" w:type="pct"/>
            <w:tcBorders>
              <w:top w:val="nil"/>
              <w:left w:val="nil"/>
              <w:bottom w:val="single" w:sz="4" w:space="0" w:color="auto"/>
              <w:right w:val="single" w:sz="4" w:space="0" w:color="auto"/>
            </w:tcBorders>
            <w:shd w:val="clear" w:color="auto" w:fill="auto"/>
            <w:vAlign w:val="center"/>
            <w:hideMark/>
          </w:tcPr>
          <w:p w14:paraId="2B0ADD02" w14:textId="77777777" w:rsidR="00D15B3D" w:rsidRPr="00D15B3D" w:rsidRDefault="00D15B3D" w:rsidP="00D15B3D">
            <w:pPr>
              <w:spacing w:line="240" w:lineRule="auto"/>
              <w:jc w:val="center"/>
              <w:rPr>
                <w:sz w:val="12"/>
                <w:szCs w:val="12"/>
              </w:rPr>
            </w:pPr>
            <w:r w:rsidRPr="00D15B3D">
              <w:rPr>
                <w:sz w:val="12"/>
                <w:szCs w:val="12"/>
              </w:rPr>
              <w:t>2022</w:t>
            </w:r>
          </w:p>
        </w:tc>
        <w:tc>
          <w:tcPr>
            <w:tcW w:w="474" w:type="pct"/>
            <w:tcBorders>
              <w:top w:val="nil"/>
              <w:left w:val="nil"/>
              <w:bottom w:val="single" w:sz="4" w:space="0" w:color="auto"/>
              <w:right w:val="single" w:sz="4" w:space="0" w:color="auto"/>
            </w:tcBorders>
            <w:shd w:val="clear" w:color="auto" w:fill="auto"/>
            <w:vAlign w:val="center"/>
            <w:hideMark/>
          </w:tcPr>
          <w:p w14:paraId="5ACD6539" w14:textId="77777777" w:rsidR="00D15B3D" w:rsidRPr="00D15B3D" w:rsidRDefault="00D15B3D" w:rsidP="00D15B3D">
            <w:pPr>
              <w:spacing w:line="240" w:lineRule="auto"/>
              <w:jc w:val="center"/>
              <w:rPr>
                <w:sz w:val="12"/>
                <w:szCs w:val="12"/>
              </w:rPr>
            </w:pPr>
            <w:r w:rsidRPr="00D15B3D">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14B13133" w14:textId="77777777" w:rsidR="00D15B3D" w:rsidRPr="00D15B3D" w:rsidRDefault="00D15B3D" w:rsidP="00D15B3D">
            <w:pPr>
              <w:spacing w:line="240" w:lineRule="auto"/>
              <w:jc w:val="right"/>
              <w:rPr>
                <w:sz w:val="12"/>
                <w:szCs w:val="12"/>
              </w:rPr>
            </w:pPr>
            <w:r w:rsidRPr="00D15B3D">
              <w:rPr>
                <w:sz w:val="12"/>
                <w:szCs w:val="12"/>
              </w:rPr>
              <w:t>640 381</w:t>
            </w:r>
          </w:p>
        </w:tc>
        <w:tc>
          <w:tcPr>
            <w:tcW w:w="655" w:type="pct"/>
            <w:tcBorders>
              <w:top w:val="nil"/>
              <w:left w:val="nil"/>
              <w:bottom w:val="single" w:sz="4" w:space="0" w:color="auto"/>
              <w:right w:val="single" w:sz="4" w:space="0" w:color="auto"/>
            </w:tcBorders>
            <w:shd w:val="clear" w:color="auto" w:fill="auto"/>
            <w:noWrap/>
            <w:vAlign w:val="center"/>
            <w:hideMark/>
          </w:tcPr>
          <w:p w14:paraId="6CB91DCF" w14:textId="77777777" w:rsidR="00D15B3D" w:rsidRPr="00D15B3D" w:rsidRDefault="00D15B3D" w:rsidP="00D15B3D">
            <w:pPr>
              <w:spacing w:line="240" w:lineRule="auto"/>
              <w:jc w:val="right"/>
              <w:rPr>
                <w:sz w:val="12"/>
                <w:szCs w:val="12"/>
              </w:rPr>
            </w:pPr>
            <w:r w:rsidRPr="00D15B3D">
              <w:rPr>
                <w:sz w:val="12"/>
                <w:szCs w:val="12"/>
              </w:rPr>
              <w:t>640 379,96</w:t>
            </w:r>
          </w:p>
        </w:tc>
        <w:tc>
          <w:tcPr>
            <w:tcW w:w="567" w:type="pct"/>
            <w:tcBorders>
              <w:top w:val="nil"/>
              <w:left w:val="nil"/>
              <w:bottom w:val="single" w:sz="4" w:space="0" w:color="auto"/>
              <w:right w:val="single" w:sz="4" w:space="0" w:color="auto"/>
            </w:tcBorders>
            <w:shd w:val="clear" w:color="auto" w:fill="auto"/>
            <w:noWrap/>
            <w:vAlign w:val="center"/>
            <w:hideMark/>
          </w:tcPr>
          <w:p w14:paraId="14B97574"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3E1298CD" w14:textId="77777777" w:rsidTr="00D15B3D">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9EE68E5" w14:textId="77777777" w:rsidR="00D15B3D" w:rsidRPr="00D15B3D" w:rsidRDefault="00D15B3D" w:rsidP="00D15B3D">
            <w:pPr>
              <w:spacing w:line="240" w:lineRule="auto"/>
              <w:jc w:val="center"/>
              <w:rPr>
                <w:sz w:val="12"/>
                <w:szCs w:val="12"/>
              </w:rPr>
            </w:pPr>
            <w:r w:rsidRPr="00D15B3D">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7A3AFBDE" w14:textId="77777777" w:rsidR="00D15B3D" w:rsidRPr="00D15B3D" w:rsidRDefault="00D15B3D" w:rsidP="00D15B3D">
            <w:pPr>
              <w:spacing w:line="240" w:lineRule="auto"/>
              <w:jc w:val="center"/>
              <w:rPr>
                <w:sz w:val="12"/>
                <w:szCs w:val="12"/>
              </w:rPr>
            </w:pPr>
            <w:r w:rsidRPr="00D15B3D">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43DD7C51" w14:textId="77777777" w:rsidR="00D15B3D" w:rsidRPr="00D15B3D" w:rsidRDefault="00D15B3D" w:rsidP="00D15B3D">
            <w:pPr>
              <w:spacing w:line="240" w:lineRule="auto"/>
              <w:rPr>
                <w:sz w:val="12"/>
                <w:szCs w:val="12"/>
              </w:rPr>
            </w:pPr>
            <w:r w:rsidRPr="00D15B3D">
              <w:rPr>
                <w:sz w:val="12"/>
                <w:szCs w:val="12"/>
              </w:rPr>
              <w:t>Przebudowa budynku przy ul. Solec 103</w:t>
            </w:r>
          </w:p>
        </w:tc>
        <w:tc>
          <w:tcPr>
            <w:tcW w:w="516" w:type="pct"/>
            <w:tcBorders>
              <w:top w:val="nil"/>
              <w:left w:val="nil"/>
              <w:bottom w:val="single" w:sz="4" w:space="0" w:color="auto"/>
              <w:right w:val="single" w:sz="4" w:space="0" w:color="auto"/>
            </w:tcBorders>
            <w:shd w:val="clear" w:color="auto" w:fill="auto"/>
            <w:vAlign w:val="center"/>
            <w:hideMark/>
          </w:tcPr>
          <w:p w14:paraId="22F71541" w14:textId="77777777" w:rsidR="00D15B3D" w:rsidRPr="00D15B3D" w:rsidRDefault="00D15B3D" w:rsidP="00D15B3D">
            <w:pPr>
              <w:spacing w:line="240" w:lineRule="auto"/>
              <w:jc w:val="center"/>
              <w:rPr>
                <w:sz w:val="12"/>
                <w:szCs w:val="12"/>
              </w:rPr>
            </w:pPr>
            <w:r w:rsidRPr="00D15B3D">
              <w:rPr>
                <w:sz w:val="12"/>
                <w:szCs w:val="12"/>
              </w:rPr>
              <w:t>Dzielnica Śródmieście Jednostki</w:t>
            </w:r>
          </w:p>
        </w:tc>
        <w:tc>
          <w:tcPr>
            <w:tcW w:w="463" w:type="pct"/>
            <w:tcBorders>
              <w:top w:val="nil"/>
              <w:left w:val="nil"/>
              <w:bottom w:val="single" w:sz="4" w:space="0" w:color="auto"/>
              <w:right w:val="single" w:sz="4" w:space="0" w:color="auto"/>
            </w:tcBorders>
            <w:shd w:val="clear" w:color="auto" w:fill="auto"/>
            <w:vAlign w:val="center"/>
            <w:hideMark/>
          </w:tcPr>
          <w:p w14:paraId="7BF732AE" w14:textId="77777777" w:rsidR="00D15B3D" w:rsidRPr="00D15B3D" w:rsidRDefault="00D15B3D" w:rsidP="00D15B3D">
            <w:pPr>
              <w:spacing w:line="240" w:lineRule="auto"/>
              <w:jc w:val="center"/>
              <w:rPr>
                <w:sz w:val="12"/>
                <w:szCs w:val="12"/>
              </w:rPr>
            </w:pPr>
            <w:r w:rsidRPr="00D15B3D">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556035C5" w14:textId="77777777" w:rsidR="00D15B3D" w:rsidRPr="00D15B3D" w:rsidRDefault="00D15B3D" w:rsidP="00D15B3D">
            <w:pPr>
              <w:spacing w:line="240" w:lineRule="auto"/>
              <w:jc w:val="center"/>
              <w:rPr>
                <w:sz w:val="12"/>
                <w:szCs w:val="12"/>
              </w:rPr>
            </w:pPr>
            <w:r w:rsidRPr="00D15B3D">
              <w:rPr>
                <w:sz w:val="12"/>
                <w:szCs w:val="12"/>
              </w:rPr>
              <w:t>2026</w:t>
            </w:r>
          </w:p>
        </w:tc>
        <w:tc>
          <w:tcPr>
            <w:tcW w:w="654" w:type="pct"/>
            <w:tcBorders>
              <w:top w:val="nil"/>
              <w:left w:val="nil"/>
              <w:bottom w:val="single" w:sz="4" w:space="0" w:color="auto"/>
              <w:right w:val="single" w:sz="4" w:space="0" w:color="auto"/>
            </w:tcBorders>
            <w:shd w:val="clear" w:color="auto" w:fill="auto"/>
            <w:noWrap/>
            <w:vAlign w:val="center"/>
            <w:hideMark/>
          </w:tcPr>
          <w:p w14:paraId="66FBAA72" w14:textId="77777777" w:rsidR="00D15B3D" w:rsidRPr="00D15B3D" w:rsidRDefault="00D15B3D" w:rsidP="00D15B3D">
            <w:pPr>
              <w:spacing w:line="240" w:lineRule="auto"/>
              <w:jc w:val="right"/>
              <w:rPr>
                <w:sz w:val="12"/>
                <w:szCs w:val="12"/>
              </w:rPr>
            </w:pPr>
            <w:r w:rsidRPr="00D15B3D">
              <w:rPr>
                <w:sz w:val="12"/>
                <w:szCs w:val="12"/>
              </w:rPr>
              <w:t>467 400</w:t>
            </w:r>
          </w:p>
        </w:tc>
        <w:tc>
          <w:tcPr>
            <w:tcW w:w="655" w:type="pct"/>
            <w:tcBorders>
              <w:top w:val="nil"/>
              <w:left w:val="nil"/>
              <w:bottom w:val="single" w:sz="4" w:space="0" w:color="auto"/>
              <w:right w:val="single" w:sz="4" w:space="0" w:color="auto"/>
            </w:tcBorders>
            <w:shd w:val="clear" w:color="auto" w:fill="auto"/>
            <w:noWrap/>
            <w:vAlign w:val="center"/>
            <w:hideMark/>
          </w:tcPr>
          <w:p w14:paraId="5FC6B61F" w14:textId="77777777" w:rsidR="00D15B3D" w:rsidRPr="00D15B3D" w:rsidRDefault="00D15B3D" w:rsidP="00D15B3D">
            <w:pPr>
              <w:spacing w:line="240" w:lineRule="auto"/>
              <w:jc w:val="right"/>
              <w:rPr>
                <w:sz w:val="12"/>
                <w:szCs w:val="12"/>
              </w:rPr>
            </w:pPr>
            <w:r w:rsidRPr="00D15B3D">
              <w:rPr>
                <w:sz w:val="12"/>
                <w:szCs w:val="12"/>
              </w:rPr>
              <w:t>409 716,00</w:t>
            </w:r>
          </w:p>
        </w:tc>
        <w:tc>
          <w:tcPr>
            <w:tcW w:w="567" w:type="pct"/>
            <w:tcBorders>
              <w:top w:val="nil"/>
              <w:left w:val="nil"/>
              <w:bottom w:val="single" w:sz="4" w:space="0" w:color="auto"/>
              <w:right w:val="single" w:sz="4" w:space="0" w:color="auto"/>
            </w:tcBorders>
            <w:shd w:val="clear" w:color="auto" w:fill="auto"/>
            <w:noWrap/>
            <w:vAlign w:val="center"/>
            <w:hideMark/>
          </w:tcPr>
          <w:p w14:paraId="6545B3E1" w14:textId="77777777" w:rsidR="00D15B3D" w:rsidRPr="00D15B3D" w:rsidRDefault="00D15B3D" w:rsidP="00D15B3D">
            <w:pPr>
              <w:spacing w:line="240" w:lineRule="auto"/>
              <w:jc w:val="right"/>
              <w:rPr>
                <w:sz w:val="12"/>
                <w:szCs w:val="12"/>
              </w:rPr>
            </w:pPr>
            <w:r w:rsidRPr="00D15B3D">
              <w:rPr>
                <w:sz w:val="12"/>
                <w:szCs w:val="12"/>
              </w:rPr>
              <w:t>87,7</w:t>
            </w:r>
          </w:p>
        </w:tc>
      </w:tr>
      <w:tr w:rsidR="00D15B3D" w:rsidRPr="00D15B3D" w14:paraId="40D8D073" w14:textId="77777777" w:rsidTr="00D15B3D">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6A7CD70C"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5252DAC0" w14:textId="77777777" w:rsidR="00D15B3D" w:rsidRPr="00D15B3D" w:rsidRDefault="00D15B3D" w:rsidP="00D15B3D">
            <w:pPr>
              <w:spacing w:line="240" w:lineRule="auto"/>
              <w:jc w:val="center"/>
              <w:rPr>
                <w:b/>
                <w:bCs/>
                <w:sz w:val="12"/>
                <w:szCs w:val="12"/>
              </w:rPr>
            </w:pPr>
            <w:r w:rsidRPr="00D15B3D">
              <w:rPr>
                <w:b/>
                <w:bCs/>
                <w:sz w:val="12"/>
                <w:szCs w:val="12"/>
              </w:rPr>
              <w:t>70095</w:t>
            </w:r>
          </w:p>
        </w:tc>
        <w:tc>
          <w:tcPr>
            <w:tcW w:w="1094" w:type="pct"/>
            <w:tcBorders>
              <w:top w:val="nil"/>
              <w:left w:val="nil"/>
              <w:bottom w:val="single" w:sz="4" w:space="0" w:color="auto"/>
              <w:right w:val="single" w:sz="4" w:space="0" w:color="auto"/>
            </w:tcBorders>
            <w:shd w:val="clear" w:color="000000" w:fill="FFFDC1"/>
            <w:vAlign w:val="center"/>
            <w:hideMark/>
          </w:tcPr>
          <w:p w14:paraId="4F9EC719" w14:textId="77777777" w:rsidR="00D15B3D" w:rsidRPr="00D15B3D" w:rsidRDefault="00D15B3D" w:rsidP="00D15B3D">
            <w:pPr>
              <w:spacing w:line="240" w:lineRule="auto"/>
              <w:rPr>
                <w:b/>
                <w:bCs/>
                <w:sz w:val="12"/>
                <w:szCs w:val="12"/>
              </w:rPr>
            </w:pPr>
            <w:r w:rsidRPr="00D15B3D">
              <w:rPr>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14:paraId="1948F1A3"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1E6AAEBE"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7DBE6F29"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0DBB6452" w14:textId="77777777" w:rsidR="00D15B3D" w:rsidRPr="00D15B3D" w:rsidRDefault="00D15B3D" w:rsidP="00D15B3D">
            <w:pPr>
              <w:spacing w:line="240" w:lineRule="auto"/>
              <w:jc w:val="right"/>
              <w:rPr>
                <w:b/>
                <w:bCs/>
                <w:sz w:val="12"/>
                <w:szCs w:val="12"/>
              </w:rPr>
            </w:pPr>
            <w:r w:rsidRPr="00D15B3D">
              <w:rPr>
                <w:b/>
                <w:bCs/>
                <w:sz w:val="12"/>
                <w:szCs w:val="12"/>
              </w:rPr>
              <w:t>239 200</w:t>
            </w:r>
          </w:p>
        </w:tc>
        <w:tc>
          <w:tcPr>
            <w:tcW w:w="655" w:type="pct"/>
            <w:tcBorders>
              <w:top w:val="nil"/>
              <w:left w:val="nil"/>
              <w:bottom w:val="single" w:sz="4" w:space="0" w:color="auto"/>
              <w:right w:val="single" w:sz="4" w:space="0" w:color="auto"/>
            </w:tcBorders>
            <w:shd w:val="clear" w:color="000000" w:fill="FFFDC1"/>
            <w:vAlign w:val="center"/>
            <w:hideMark/>
          </w:tcPr>
          <w:p w14:paraId="69044AF8" w14:textId="77777777" w:rsidR="00D15B3D" w:rsidRPr="00D15B3D" w:rsidRDefault="00D15B3D" w:rsidP="00D15B3D">
            <w:pPr>
              <w:spacing w:line="240" w:lineRule="auto"/>
              <w:jc w:val="right"/>
              <w:rPr>
                <w:b/>
                <w:bCs/>
                <w:sz w:val="12"/>
                <w:szCs w:val="12"/>
              </w:rPr>
            </w:pPr>
            <w:r w:rsidRPr="00D15B3D">
              <w:rPr>
                <w:b/>
                <w:bCs/>
                <w:sz w:val="12"/>
                <w:szCs w:val="12"/>
              </w:rPr>
              <w:t>239 200,00</w:t>
            </w:r>
          </w:p>
        </w:tc>
        <w:tc>
          <w:tcPr>
            <w:tcW w:w="567" w:type="pct"/>
            <w:tcBorders>
              <w:top w:val="nil"/>
              <w:left w:val="nil"/>
              <w:bottom w:val="single" w:sz="4" w:space="0" w:color="auto"/>
              <w:right w:val="single" w:sz="4" w:space="0" w:color="auto"/>
            </w:tcBorders>
            <w:shd w:val="clear" w:color="000000" w:fill="FFFDC1"/>
            <w:vAlign w:val="center"/>
            <w:hideMark/>
          </w:tcPr>
          <w:p w14:paraId="64BCFA3D" w14:textId="77777777" w:rsidR="00D15B3D" w:rsidRPr="00D15B3D" w:rsidRDefault="00D15B3D" w:rsidP="00D15B3D">
            <w:pPr>
              <w:spacing w:line="240" w:lineRule="auto"/>
              <w:jc w:val="right"/>
              <w:rPr>
                <w:b/>
                <w:bCs/>
                <w:sz w:val="12"/>
                <w:szCs w:val="12"/>
              </w:rPr>
            </w:pPr>
            <w:r w:rsidRPr="00D15B3D">
              <w:rPr>
                <w:b/>
                <w:bCs/>
                <w:sz w:val="12"/>
                <w:szCs w:val="12"/>
              </w:rPr>
              <w:t>100,0</w:t>
            </w:r>
          </w:p>
        </w:tc>
      </w:tr>
      <w:tr w:rsidR="00D15B3D" w:rsidRPr="00D15B3D" w14:paraId="2AF63FB3" w14:textId="77777777" w:rsidTr="00D15B3D">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8C1A0E5" w14:textId="77777777" w:rsidR="00D15B3D" w:rsidRPr="00D15B3D" w:rsidRDefault="00D15B3D" w:rsidP="00D15B3D">
            <w:pPr>
              <w:spacing w:line="240" w:lineRule="auto"/>
              <w:jc w:val="center"/>
              <w:rPr>
                <w:sz w:val="12"/>
                <w:szCs w:val="12"/>
              </w:rPr>
            </w:pPr>
            <w:r w:rsidRPr="00D15B3D">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17465838" w14:textId="77777777" w:rsidR="00D15B3D" w:rsidRPr="00D15B3D" w:rsidRDefault="00D15B3D" w:rsidP="00D15B3D">
            <w:pPr>
              <w:spacing w:line="240" w:lineRule="auto"/>
              <w:jc w:val="center"/>
              <w:rPr>
                <w:sz w:val="12"/>
                <w:szCs w:val="12"/>
              </w:rPr>
            </w:pPr>
            <w:r w:rsidRPr="00D15B3D">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00B32CD2" w14:textId="77777777" w:rsidR="00D15B3D" w:rsidRPr="00D15B3D" w:rsidRDefault="00D15B3D" w:rsidP="00D15B3D">
            <w:pPr>
              <w:spacing w:line="240" w:lineRule="auto"/>
              <w:rPr>
                <w:sz w:val="12"/>
                <w:szCs w:val="12"/>
              </w:rPr>
            </w:pPr>
            <w:r w:rsidRPr="00D15B3D">
              <w:rPr>
                <w:sz w:val="12"/>
                <w:szCs w:val="12"/>
              </w:rPr>
              <w:t>Montaż windy dla osób z niepełnosprawnościami na Skwerze Hoovera</w:t>
            </w:r>
          </w:p>
        </w:tc>
        <w:tc>
          <w:tcPr>
            <w:tcW w:w="516" w:type="pct"/>
            <w:tcBorders>
              <w:top w:val="nil"/>
              <w:left w:val="nil"/>
              <w:bottom w:val="single" w:sz="4" w:space="0" w:color="auto"/>
              <w:right w:val="single" w:sz="4" w:space="0" w:color="auto"/>
            </w:tcBorders>
            <w:shd w:val="clear" w:color="auto" w:fill="auto"/>
            <w:vAlign w:val="center"/>
            <w:hideMark/>
          </w:tcPr>
          <w:p w14:paraId="74CB2AE9" w14:textId="77777777" w:rsidR="00D15B3D" w:rsidRPr="00D15B3D" w:rsidRDefault="00D15B3D" w:rsidP="00D15B3D">
            <w:pPr>
              <w:spacing w:line="240" w:lineRule="auto"/>
              <w:jc w:val="center"/>
              <w:rPr>
                <w:sz w:val="12"/>
                <w:szCs w:val="12"/>
              </w:rPr>
            </w:pPr>
            <w:r w:rsidRPr="00D15B3D">
              <w:rPr>
                <w:sz w:val="12"/>
                <w:szCs w:val="12"/>
              </w:rPr>
              <w:t>Dzielnica Śródmieście Jednostki</w:t>
            </w:r>
          </w:p>
        </w:tc>
        <w:tc>
          <w:tcPr>
            <w:tcW w:w="463" w:type="pct"/>
            <w:tcBorders>
              <w:top w:val="nil"/>
              <w:left w:val="nil"/>
              <w:bottom w:val="single" w:sz="4" w:space="0" w:color="auto"/>
              <w:right w:val="single" w:sz="4" w:space="0" w:color="auto"/>
            </w:tcBorders>
            <w:shd w:val="clear" w:color="auto" w:fill="auto"/>
            <w:vAlign w:val="center"/>
            <w:hideMark/>
          </w:tcPr>
          <w:p w14:paraId="313A1672" w14:textId="77777777" w:rsidR="00D15B3D" w:rsidRPr="00D15B3D" w:rsidRDefault="00D15B3D" w:rsidP="00D15B3D">
            <w:pPr>
              <w:spacing w:line="240" w:lineRule="auto"/>
              <w:jc w:val="center"/>
              <w:rPr>
                <w:sz w:val="12"/>
                <w:szCs w:val="12"/>
              </w:rPr>
            </w:pPr>
            <w:r w:rsidRPr="00D15B3D">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1C7BE4B7" w14:textId="77777777" w:rsidR="00D15B3D" w:rsidRPr="00D15B3D" w:rsidRDefault="00D15B3D" w:rsidP="00D15B3D">
            <w:pPr>
              <w:spacing w:line="240" w:lineRule="auto"/>
              <w:jc w:val="center"/>
              <w:rPr>
                <w:sz w:val="12"/>
                <w:szCs w:val="12"/>
              </w:rPr>
            </w:pPr>
            <w:r w:rsidRPr="00D15B3D">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5801F707" w14:textId="77777777" w:rsidR="00D15B3D" w:rsidRPr="00D15B3D" w:rsidRDefault="00D15B3D" w:rsidP="00D15B3D">
            <w:pPr>
              <w:spacing w:line="240" w:lineRule="auto"/>
              <w:jc w:val="right"/>
              <w:rPr>
                <w:sz w:val="12"/>
                <w:szCs w:val="12"/>
              </w:rPr>
            </w:pPr>
            <w:r w:rsidRPr="00D15B3D">
              <w:rPr>
                <w:sz w:val="12"/>
                <w:szCs w:val="12"/>
              </w:rPr>
              <w:t>189 900</w:t>
            </w:r>
          </w:p>
        </w:tc>
        <w:tc>
          <w:tcPr>
            <w:tcW w:w="655" w:type="pct"/>
            <w:tcBorders>
              <w:top w:val="nil"/>
              <w:left w:val="nil"/>
              <w:bottom w:val="single" w:sz="4" w:space="0" w:color="auto"/>
              <w:right w:val="single" w:sz="4" w:space="0" w:color="auto"/>
            </w:tcBorders>
            <w:shd w:val="clear" w:color="auto" w:fill="auto"/>
            <w:noWrap/>
            <w:vAlign w:val="center"/>
            <w:hideMark/>
          </w:tcPr>
          <w:p w14:paraId="5E6EAA5F" w14:textId="77777777" w:rsidR="00D15B3D" w:rsidRPr="00D15B3D" w:rsidRDefault="00D15B3D" w:rsidP="00D15B3D">
            <w:pPr>
              <w:spacing w:line="240" w:lineRule="auto"/>
              <w:jc w:val="right"/>
              <w:rPr>
                <w:sz w:val="12"/>
                <w:szCs w:val="12"/>
              </w:rPr>
            </w:pPr>
            <w:r w:rsidRPr="00D15B3D">
              <w:rPr>
                <w:sz w:val="12"/>
                <w:szCs w:val="12"/>
              </w:rPr>
              <w:t>189 900,00</w:t>
            </w:r>
          </w:p>
        </w:tc>
        <w:tc>
          <w:tcPr>
            <w:tcW w:w="567" w:type="pct"/>
            <w:tcBorders>
              <w:top w:val="nil"/>
              <w:left w:val="nil"/>
              <w:bottom w:val="single" w:sz="4" w:space="0" w:color="auto"/>
              <w:right w:val="single" w:sz="4" w:space="0" w:color="auto"/>
            </w:tcBorders>
            <w:shd w:val="clear" w:color="auto" w:fill="auto"/>
            <w:noWrap/>
            <w:vAlign w:val="center"/>
            <w:hideMark/>
          </w:tcPr>
          <w:p w14:paraId="568AEEC1"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6371E038" w14:textId="77777777" w:rsidTr="00D15B3D">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43F68AD9" w14:textId="77777777" w:rsidR="00D15B3D" w:rsidRPr="00D15B3D" w:rsidRDefault="00D15B3D" w:rsidP="00D15B3D">
            <w:pPr>
              <w:spacing w:line="240" w:lineRule="auto"/>
              <w:jc w:val="center"/>
              <w:rPr>
                <w:sz w:val="12"/>
                <w:szCs w:val="12"/>
              </w:rPr>
            </w:pPr>
            <w:r w:rsidRPr="00D15B3D">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643971FC" w14:textId="77777777" w:rsidR="00D15B3D" w:rsidRPr="00D15B3D" w:rsidRDefault="00D15B3D" w:rsidP="00D15B3D">
            <w:pPr>
              <w:spacing w:line="240" w:lineRule="auto"/>
              <w:jc w:val="center"/>
              <w:rPr>
                <w:sz w:val="12"/>
                <w:szCs w:val="12"/>
              </w:rPr>
            </w:pPr>
            <w:r w:rsidRPr="00D15B3D">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0AD6B182" w14:textId="77777777" w:rsidR="00D15B3D" w:rsidRPr="00D15B3D" w:rsidRDefault="00D15B3D" w:rsidP="00D15B3D">
            <w:pPr>
              <w:spacing w:line="240" w:lineRule="auto"/>
              <w:rPr>
                <w:sz w:val="12"/>
                <w:szCs w:val="12"/>
              </w:rPr>
            </w:pPr>
            <w:r w:rsidRPr="00D15B3D">
              <w:rPr>
                <w:sz w:val="12"/>
                <w:szCs w:val="12"/>
              </w:rPr>
              <w:t>Montaż systemu do osuszania w obiekcie na Skwerze Hoovera</w:t>
            </w:r>
          </w:p>
        </w:tc>
        <w:tc>
          <w:tcPr>
            <w:tcW w:w="516" w:type="pct"/>
            <w:tcBorders>
              <w:top w:val="nil"/>
              <w:left w:val="nil"/>
              <w:bottom w:val="single" w:sz="4" w:space="0" w:color="auto"/>
              <w:right w:val="single" w:sz="4" w:space="0" w:color="auto"/>
            </w:tcBorders>
            <w:shd w:val="clear" w:color="auto" w:fill="auto"/>
            <w:vAlign w:val="center"/>
            <w:hideMark/>
          </w:tcPr>
          <w:p w14:paraId="69647D59" w14:textId="77777777" w:rsidR="00D15B3D" w:rsidRPr="00D15B3D" w:rsidRDefault="00D15B3D" w:rsidP="00D15B3D">
            <w:pPr>
              <w:spacing w:line="240" w:lineRule="auto"/>
              <w:jc w:val="center"/>
              <w:rPr>
                <w:sz w:val="12"/>
                <w:szCs w:val="12"/>
              </w:rPr>
            </w:pPr>
            <w:r w:rsidRPr="00D15B3D">
              <w:rPr>
                <w:sz w:val="12"/>
                <w:szCs w:val="12"/>
              </w:rPr>
              <w:t>Dzielnica Śródmieście Jednostki</w:t>
            </w:r>
          </w:p>
        </w:tc>
        <w:tc>
          <w:tcPr>
            <w:tcW w:w="463" w:type="pct"/>
            <w:tcBorders>
              <w:top w:val="nil"/>
              <w:left w:val="nil"/>
              <w:bottom w:val="single" w:sz="4" w:space="0" w:color="auto"/>
              <w:right w:val="single" w:sz="4" w:space="0" w:color="auto"/>
            </w:tcBorders>
            <w:shd w:val="clear" w:color="auto" w:fill="auto"/>
            <w:vAlign w:val="center"/>
            <w:hideMark/>
          </w:tcPr>
          <w:p w14:paraId="4F29B737" w14:textId="77777777" w:rsidR="00D15B3D" w:rsidRPr="00D15B3D" w:rsidRDefault="00D15B3D" w:rsidP="00D15B3D">
            <w:pPr>
              <w:spacing w:line="240" w:lineRule="auto"/>
              <w:jc w:val="center"/>
              <w:rPr>
                <w:sz w:val="12"/>
                <w:szCs w:val="12"/>
              </w:rPr>
            </w:pPr>
            <w:r w:rsidRPr="00D15B3D">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0E66AACD" w14:textId="77777777" w:rsidR="00D15B3D" w:rsidRPr="00D15B3D" w:rsidRDefault="00D15B3D" w:rsidP="00D15B3D">
            <w:pPr>
              <w:spacing w:line="240" w:lineRule="auto"/>
              <w:jc w:val="center"/>
              <w:rPr>
                <w:sz w:val="12"/>
                <w:szCs w:val="12"/>
              </w:rPr>
            </w:pPr>
            <w:r w:rsidRPr="00D15B3D">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13B32A94" w14:textId="77777777" w:rsidR="00D15B3D" w:rsidRPr="00D15B3D" w:rsidRDefault="00D15B3D" w:rsidP="00D15B3D">
            <w:pPr>
              <w:spacing w:line="240" w:lineRule="auto"/>
              <w:jc w:val="right"/>
              <w:rPr>
                <w:sz w:val="12"/>
                <w:szCs w:val="12"/>
              </w:rPr>
            </w:pPr>
            <w:r w:rsidRPr="00D15B3D">
              <w:rPr>
                <w:sz w:val="12"/>
                <w:szCs w:val="12"/>
              </w:rPr>
              <w:t>49 300</w:t>
            </w:r>
          </w:p>
        </w:tc>
        <w:tc>
          <w:tcPr>
            <w:tcW w:w="655" w:type="pct"/>
            <w:tcBorders>
              <w:top w:val="nil"/>
              <w:left w:val="nil"/>
              <w:bottom w:val="single" w:sz="4" w:space="0" w:color="auto"/>
              <w:right w:val="single" w:sz="4" w:space="0" w:color="auto"/>
            </w:tcBorders>
            <w:shd w:val="clear" w:color="auto" w:fill="auto"/>
            <w:noWrap/>
            <w:vAlign w:val="center"/>
            <w:hideMark/>
          </w:tcPr>
          <w:p w14:paraId="5B753AC4" w14:textId="77777777" w:rsidR="00D15B3D" w:rsidRPr="00D15B3D" w:rsidRDefault="00D15B3D" w:rsidP="00D15B3D">
            <w:pPr>
              <w:spacing w:line="240" w:lineRule="auto"/>
              <w:jc w:val="right"/>
              <w:rPr>
                <w:sz w:val="12"/>
                <w:szCs w:val="12"/>
              </w:rPr>
            </w:pPr>
            <w:r w:rsidRPr="00D15B3D">
              <w:rPr>
                <w:sz w:val="12"/>
                <w:szCs w:val="12"/>
              </w:rPr>
              <w:t>49 300,00</w:t>
            </w:r>
          </w:p>
        </w:tc>
        <w:tc>
          <w:tcPr>
            <w:tcW w:w="567" w:type="pct"/>
            <w:tcBorders>
              <w:top w:val="nil"/>
              <w:left w:val="nil"/>
              <w:bottom w:val="single" w:sz="4" w:space="0" w:color="auto"/>
              <w:right w:val="single" w:sz="4" w:space="0" w:color="auto"/>
            </w:tcBorders>
            <w:shd w:val="clear" w:color="auto" w:fill="auto"/>
            <w:noWrap/>
            <w:vAlign w:val="center"/>
            <w:hideMark/>
          </w:tcPr>
          <w:p w14:paraId="3B5C6A96"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5A874A07" w14:textId="77777777" w:rsidTr="00D15B3D">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22B3BB7B" w14:textId="77777777" w:rsidR="00D15B3D" w:rsidRPr="00D15B3D" w:rsidRDefault="00D15B3D" w:rsidP="00D15B3D">
            <w:pPr>
              <w:spacing w:line="240" w:lineRule="auto"/>
              <w:jc w:val="center"/>
              <w:rPr>
                <w:b/>
                <w:bCs/>
                <w:sz w:val="12"/>
                <w:szCs w:val="12"/>
              </w:rPr>
            </w:pPr>
            <w:r w:rsidRPr="00D15B3D">
              <w:rPr>
                <w:b/>
                <w:bCs/>
                <w:sz w:val="12"/>
                <w:szCs w:val="12"/>
              </w:rPr>
              <w:t>750</w:t>
            </w:r>
          </w:p>
        </w:tc>
        <w:tc>
          <w:tcPr>
            <w:tcW w:w="348" w:type="pct"/>
            <w:tcBorders>
              <w:top w:val="nil"/>
              <w:left w:val="nil"/>
              <w:bottom w:val="single" w:sz="4" w:space="0" w:color="auto"/>
              <w:right w:val="single" w:sz="4" w:space="0" w:color="auto"/>
            </w:tcBorders>
            <w:shd w:val="clear" w:color="000000" w:fill="D5E3F2"/>
            <w:vAlign w:val="center"/>
            <w:hideMark/>
          </w:tcPr>
          <w:p w14:paraId="642C302E"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0E412E07" w14:textId="77777777" w:rsidR="00D15B3D" w:rsidRPr="00D15B3D" w:rsidRDefault="00D15B3D" w:rsidP="00D15B3D">
            <w:pPr>
              <w:spacing w:line="240" w:lineRule="auto"/>
              <w:rPr>
                <w:b/>
                <w:bCs/>
                <w:sz w:val="12"/>
                <w:szCs w:val="12"/>
              </w:rPr>
            </w:pPr>
            <w:r w:rsidRPr="00D15B3D">
              <w:rPr>
                <w:b/>
                <w:bCs/>
                <w:sz w:val="12"/>
                <w:szCs w:val="12"/>
              </w:rPr>
              <w:t>Administracja publiczna</w:t>
            </w:r>
          </w:p>
        </w:tc>
        <w:tc>
          <w:tcPr>
            <w:tcW w:w="516" w:type="pct"/>
            <w:tcBorders>
              <w:top w:val="nil"/>
              <w:left w:val="nil"/>
              <w:bottom w:val="single" w:sz="4" w:space="0" w:color="auto"/>
              <w:right w:val="single" w:sz="4" w:space="0" w:color="auto"/>
            </w:tcBorders>
            <w:shd w:val="clear" w:color="000000" w:fill="D5E3F2"/>
            <w:vAlign w:val="center"/>
            <w:hideMark/>
          </w:tcPr>
          <w:p w14:paraId="758F89CC"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1EA64D59"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6CF21B15"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1F05E6F9" w14:textId="77777777" w:rsidR="00D15B3D" w:rsidRPr="00D15B3D" w:rsidRDefault="00D15B3D" w:rsidP="00D15B3D">
            <w:pPr>
              <w:spacing w:line="240" w:lineRule="auto"/>
              <w:jc w:val="right"/>
              <w:rPr>
                <w:b/>
                <w:bCs/>
                <w:sz w:val="12"/>
                <w:szCs w:val="12"/>
              </w:rPr>
            </w:pPr>
            <w:r w:rsidRPr="00D15B3D">
              <w:rPr>
                <w:b/>
                <w:bCs/>
                <w:sz w:val="12"/>
                <w:szCs w:val="12"/>
              </w:rPr>
              <w:t>797 600</w:t>
            </w:r>
          </w:p>
        </w:tc>
        <w:tc>
          <w:tcPr>
            <w:tcW w:w="655" w:type="pct"/>
            <w:tcBorders>
              <w:top w:val="nil"/>
              <w:left w:val="nil"/>
              <w:bottom w:val="single" w:sz="4" w:space="0" w:color="auto"/>
              <w:right w:val="single" w:sz="4" w:space="0" w:color="auto"/>
            </w:tcBorders>
            <w:shd w:val="clear" w:color="000000" w:fill="D5E3F2"/>
            <w:vAlign w:val="center"/>
            <w:hideMark/>
          </w:tcPr>
          <w:p w14:paraId="407A9920" w14:textId="77777777" w:rsidR="00D15B3D" w:rsidRPr="00D15B3D" w:rsidRDefault="00D15B3D" w:rsidP="00D15B3D">
            <w:pPr>
              <w:spacing w:line="240" w:lineRule="auto"/>
              <w:jc w:val="right"/>
              <w:rPr>
                <w:b/>
                <w:bCs/>
                <w:sz w:val="12"/>
                <w:szCs w:val="12"/>
              </w:rPr>
            </w:pPr>
            <w:r w:rsidRPr="00D15B3D">
              <w:rPr>
                <w:b/>
                <w:bCs/>
                <w:sz w:val="12"/>
                <w:szCs w:val="12"/>
              </w:rPr>
              <w:t>332 483,32</w:t>
            </w:r>
          </w:p>
        </w:tc>
        <w:tc>
          <w:tcPr>
            <w:tcW w:w="567" w:type="pct"/>
            <w:tcBorders>
              <w:top w:val="nil"/>
              <w:left w:val="nil"/>
              <w:bottom w:val="single" w:sz="4" w:space="0" w:color="auto"/>
              <w:right w:val="single" w:sz="4" w:space="0" w:color="auto"/>
            </w:tcBorders>
            <w:shd w:val="clear" w:color="000000" w:fill="D5E3F2"/>
            <w:vAlign w:val="center"/>
            <w:hideMark/>
          </w:tcPr>
          <w:p w14:paraId="3A514315" w14:textId="77777777" w:rsidR="00D15B3D" w:rsidRPr="00D15B3D" w:rsidRDefault="00D15B3D" w:rsidP="00D15B3D">
            <w:pPr>
              <w:spacing w:line="240" w:lineRule="auto"/>
              <w:jc w:val="right"/>
              <w:rPr>
                <w:b/>
                <w:bCs/>
                <w:sz w:val="12"/>
                <w:szCs w:val="12"/>
              </w:rPr>
            </w:pPr>
            <w:r w:rsidRPr="00D15B3D">
              <w:rPr>
                <w:b/>
                <w:bCs/>
                <w:sz w:val="12"/>
                <w:szCs w:val="12"/>
              </w:rPr>
              <w:t>41,7</w:t>
            </w:r>
          </w:p>
        </w:tc>
      </w:tr>
      <w:tr w:rsidR="00D15B3D" w:rsidRPr="00D15B3D" w14:paraId="292DF30A" w14:textId="77777777" w:rsidTr="00D15B3D">
        <w:trPr>
          <w:trHeight w:val="312"/>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132FE0BD"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2ECD5F3E" w14:textId="77777777" w:rsidR="00D15B3D" w:rsidRPr="00D15B3D" w:rsidRDefault="00D15B3D" w:rsidP="00D15B3D">
            <w:pPr>
              <w:spacing w:line="240" w:lineRule="auto"/>
              <w:jc w:val="center"/>
              <w:rPr>
                <w:b/>
                <w:bCs/>
                <w:sz w:val="12"/>
                <w:szCs w:val="12"/>
              </w:rPr>
            </w:pPr>
            <w:r w:rsidRPr="00D15B3D">
              <w:rPr>
                <w:b/>
                <w:bCs/>
                <w:sz w:val="12"/>
                <w:szCs w:val="12"/>
              </w:rPr>
              <w:t>75023</w:t>
            </w:r>
          </w:p>
        </w:tc>
        <w:tc>
          <w:tcPr>
            <w:tcW w:w="1094" w:type="pct"/>
            <w:tcBorders>
              <w:top w:val="nil"/>
              <w:left w:val="nil"/>
              <w:bottom w:val="single" w:sz="4" w:space="0" w:color="auto"/>
              <w:right w:val="single" w:sz="4" w:space="0" w:color="auto"/>
            </w:tcBorders>
            <w:shd w:val="clear" w:color="000000" w:fill="FFFDC1"/>
            <w:vAlign w:val="center"/>
            <w:hideMark/>
          </w:tcPr>
          <w:p w14:paraId="17CBAA4A" w14:textId="77777777" w:rsidR="00D15B3D" w:rsidRPr="00D15B3D" w:rsidRDefault="00D15B3D" w:rsidP="00D15B3D">
            <w:pPr>
              <w:spacing w:line="240" w:lineRule="auto"/>
              <w:rPr>
                <w:b/>
                <w:bCs/>
                <w:sz w:val="12"/>
                <w:szCs w:val="12"/>
              </w:rPr>
            </w:pPr>
            <w:r w:rsidRPr="00D15B3D">
              <w:rPr>
                <w:b/>
                <w:bCs/>
                <w:sz w:val="12"/>
                <w:szCs w:val="12"/>
              </w:rPr>
              <w:t>Urzędy gmin (miast i miast na prawach powiatu)</w:t>
            </w:r>
          </w:p>
        </w:tc>
        <w:tc>
          <w:tcPr>
            <w:tcW w:w="516" w:type="pct"/>
            <w:tcBorders>
              <w:top w:val="nil"/>
              <w:left w:val="nil"/>
              <w:bottom w:val="single" w:sz="4" w:space="0" w:color="auto"/>
              <w:right w:val="single" w:sz="4" w:space="0" w:color="auto"/>
            </w:tcBorders>
            <w:shd w:val="clear" w:color="000000" w:fill="FFFDC1"/>
            <w:vAlign w:val="center"/>
            <w:hideMark/>
          </w:tcPr>
          <w:p w14:paraId="7B508769"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5B67BFA1"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362F6053"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528F2C03" w14:textId="77777777" w:rsidR="00D15B3D" w:rsidRPr="00D15B3D" w:rsidRDefault="00D15B3D" w:rsidP="00D15B3D">
            <w:pPr>
              <w:spacing w:line="240" w:lineRule="auto"/>
              <w:jc w:val="right"/>
              <w:rPr>
                <w:b/>
                <w:bCs/>
                <w:sz w:val="12"/>
                <w:szCs w:val="12"/>
              </w:rPr>
            </w:pPr>
            <w:r w:rsidRPr="00D15B3D">
              <w:rPr>
                <w:b/>
                <w:bCs/>
                <w:sz w:val="12"/>
                <w:szCs w:val="12"/>
              </w:rPr>
              <w:t>797 600</w:t>
            </w:r>
          </w:p>
        </w:tc>
        <w:tc>
          <w:tcPr>
            <w:tcW w:w="655" w:type="pct"/>
            <w:tcBorders>
              <w:top w:val="nil"/>
              <w:left w:val="nil"/>
              <w:bottom w:val="single" w:sz="4" w:space="0" w:color="auto"/>
              <w:right w:val="single" w:sz="4" w:space="0" w:color="auto"/>
            </w:tcBorders>
            <w:shd w:val="clear" w:color="000000" w:fill="FFFDC1"/>
            <w:vAlign w:val="center"/>
            <w:hideMark/>
          </w:tcPr>
          <w:p w14:paraId="59986374" w14:textId="77777777" w:rsidR="00D15B3D" w:rsidRPr="00D15B3D" w:rsidRDefault="00D15B3D" w:rsidP="00D15B3D">
            <w:pPr>
              <w:spacing w:line="240" w:lineRule="auto"/>
              <w:jc w:val="right"/>
              <w:rPr>
                <w:b/>
                <w:bCs/>
                <w:sz w:val="12"/>
                <w:szCs w:val="12"/>
              </w:rPr>
            </w:pPr>
            <w:r w:rsidRPr="00D15B3D">
              <w:rPr>
                <w:b/>
                <w:bCs/>
                <w:sz w:val="12"/>
                <w:szCs w:val="12"/>
              </w:rPr>
              <w:t>332 483,32</w:t>
            </w:r>
          </w:p>
        </w:tc>
        <w:tc>
          <w:tcPr>
            <w:tcW w:w="567" w:type="pct"/>
            <w:tcBorders>
              <w:top w:val="nil"/>
              <w:left w:val="nil"/>
              <w:bottom w:val="single" w:sz="4" w:space="0" w:color="auto"/>
              <w:right w:val="single" w:sz="4" w:space="0" w:color="auto"/>
            </w:tcBorders>
            <w:shd w:val="clear" w:color="000000" w:fill="FFFDC1"/>
            <w:vAlign w:val="center"/>
            <w:hideMark/>
          </w:tcPr>
          <w:p w14:paraId="462C365A" w14:textId="77777777" w:rsidR="00D15B3D" w:rsidRPr="00D15B3D" w:rsidRDefault="00D15B3D" w:rsidP="00D15B3D">
            <w:pPr>
              <w:spacing w:line="240" w:lineRule="auto"/>
              <w:jc w:val="right"/>
              <w:rPr>
                <w:b/>
                <w:bCs/>
                <w:sz w:val="12"/>
                <w:szCs w:val="12"/>
              </w:rPr>
            </w:pPr>
            <w:r w:rsidRPr="00D15B3D">
              <w:rPr>
                <w:b/>
                <w:bCs/>
                <w:sz w:val="12"/>
                <w:szCs w:val="12"/>
              </w:rPr>
              <w:t>41,7</w:t>
            </w:r>
          </w:p>
        </w:tc>
      </w:tr>
      <w:tr w:rsidR="00D15B3D" w:rsidRPr="00D15B3D" w14:paraId="6FEFADE7" w14:textId="77777777" w:rsidTr="00D15B3D">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2D18007" w14:textId="77777777" w:rsidR="00D15B3D" w:rsidRPr="00D15B3D" w:rsidRDefault="00D15B3D" w:rsidP="00D15B3D">
            <w:pPr>
              <w:spacing w:line="240" w:lineRule="auto"/>
              <w:jc w:val="center"/>
              <w:rPr>
                <w:sz w:val="12"/>
                <w:szCs w:val="12"/>
              </w:rPr>
            </w:pPr>
            <w:r w:rsidRPr="00D15B3D">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1A296BA1" w14:textId="77777777" w:rsidR="00D15B3D" w:rsidRPr="00D15B3D" w:rsidRDefault="00D15B3D" w:rsidP="00D15B3D">
            <w:pPr>
              <w:spacing w:line="240" w:lineRule="auto"/>
              <w:jc w:val="center"/>
              <w:rPr>
                <w:sz w:val="12"/>
                <w:szCs w:val="12"/>
              </w:rPr>
            </w:pPr>
            <w:r w:rsidRPr="00D15B3D">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4212C639" w14:textId="77777777" w:rsidR="00D15B3D" w:rsidRPr="00D15B3D" w:rsidRDefault="00D15B3D" w:rsidP="00D15B3D">
            <w:pPr>
              <w:spacing w:line="240" w:lineRule="auto"/>
              <w:rPr>
                <w:sz w:val="12"/>
                <w:szCs w:val="12"/>
              </w:rPr>
            </w:pPr>
            <w:r w:rsidRPr="00D15B3D">
              <w:rPr>
                <w:sz w:val="12"/>
                <w:szCs w:val="12"/>
              </w:rPr>
              <w:t>Zakupy inwestycyjne dla Urzędu Dzielnicy</w:t>
            </w:r>
          </w:p>
        </w:tc>
        <w:tc>
          <w:tcPr>
            <w:tcW w:w="516" w:type="pct"/>
            <w:tcBorders>
              <w:top w:val="nil"/>
              <w:left w:val="nil"/>
              <w:bottom w:val="single" w:sz="4" w:space="0" w:color="auto"/>
              <w:right w:val="single" w:sz="4" w:space="0" w:color="auto"/>
            </w:tcBorders>
            <w:shd w:val="clear" w:color="auto" w:fill="auto"/>
            <w:vAlign w:val="center"/>
            <w:hideMark/>
          </w:tcPr>
          <w:p w14:paraId="654B3E2A" w14:textId="77777777" w:rsidR="00D15B3D" w:rsidRPr="00D15B3D" w:rsidRDefault="00D15B3D" w:rsidP="00D15B3D">
            <w:pPr>
              <w:spacing w:line="240" w:lineRule="auto"/>
              <w:jc w:val="center"/>
              <w:rPr>
                <w:sz w:val="12"/>
                <w:szCs w:val="12"/>
              </w:rPr>
            </w:pPr>
            <w:r w:rsidRPr="00D15B3D">
              <w:rPr>
                <w:sz w:val="12"/>
                <w:szCs w:val="12"/>
              </w:rPr>
              <w:t>Dzielnica Śródmieście Urząd</w:t>
            </w:r>
          </w:p>
        </w:tc>
        <w:tc>
          <w:tcPr>
            <w:tcW w:w="463" w:type="pct"/>
            <w:tcBorders>
              <w:top w:val="nil"/>
              <w:left w:val="nil"/>
              <w:bottom w:val="single" w:sz="4" w:space="0" w:color="auto"/>
              <w:right w:val="single" w:sz="4" w:space="0" w:color="auto"/>
            </w:tcBorders>
            <w:shd w:val="clear" w:color="auto" w:fill="auto"/>
            <w:vAlign w:val="center"/>
            <w:hideMark/>
          </w:tcPr>
          <w:p w14:paraId="129CB9B6" w14:textId="77777777" w:rsidR="00D15B3D" w:rsidRPr="00D15B3D" w:rsidRDefault="00D15B3D" w:rsidP="00D15B3D">
            <w:pPr>
              <w:spacing w:line="240" w:lineRule="auto"/>
              <w:jc w:val="center"/>
              <w:rPr>
                <w:sz w:val="12"/>
                <w:szCs w:val="12"/>
              </w:rPr>
            </w:pPr>
            <w:r w:rsidRPr="00D15B3D">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218D368A" w14:textId="77777777" w:rsidR="00D15B3D" w:rsidRPr="00D15B3D" w:rsidRDefault="00D15B3D" w:rsidP="00D15B3D">
            <w:pPr>
              <w:spacing w:line="240" w:lineRule="auto"/>
              <w:jc w:val="center"/>
              <w:rPr>
                <w:sz w:val="12"/>
                <w:szCs w:val="12"/>
              </w:rPr>
            </w:pPr>
            <w:r w:rsidRPr="00D15B3D">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4172012F" w14:textId="77777777" w:rsidR="00D15B3D" w:rsidRPr="00D15B3D" w:rsidRDefault="00D15B3D" w:rsidP="00D15B3D">
            <w:pPr>
              <w:spacing w:line="240" w:lineRule="auto"/>
              <w:jc w:val="right"/>
              <w:rPr>
                <w:sz w:val="12"/>
                <w:szCs w:val="12"/>
              </w:rPr>
            </w:pPr>
            <w:r w:rsidRPr="00D15B3D">
              <w:rPr>
                <w:sz w:val="12"/>
                <w:szCs w:val="12"/>
              </w:rPr>
              <w:t>147 600</w:t>
            </w:r>
          </w:p>
        </w:tc>
        <w:tc>
          <w:tcPr>
            <w:tcW w:w="655" w:type="pct"/>
            <w:tcBorders>
              <w:top w:val="nil"/>
              <w:left w:val="nil"/>
              <w:bottom w:val="single" w:sz="4" w:space="0" w:color="auto"/>
              <w:right w:val="single" w:sz="4" w:space="0" w:color="auto"/>
            </w:tcBorders>
            <w:shd w:val="clear" w:color="auto" w:fill="auto"/>
            <w:noWrap/>
            <w:vAlign w:val="center"/>
            <w:hideMark/>
          </w:tcPr>
          <w:p w14:paraId="4DA432A1" w14:textId="77777777" w:rsidR="00D15B3D" w:rsidRPr="00D15B3D" w:rsidRDefault="00D15B3D" w:rsidP="00D15B3D">
            <w:pPr>
              <w:spacing w:line="240" w:lineRule="auto"/>
              <w:jc w:val="right"/>
              <w:rPr>
                <w:sz w:val="12"/>
                <w:szCs w:val="12"/>
              </w:rPr>
            </w:pPr>
            <w:r w:rsidRPr="00D15B3D">
              <w:rPr>
                <w:sz w:val="12"/>
                <w:szCs w:val="12"/>
              </w:rPr>
              <w:t>147 425,43</w:t>
            </w:r>
          </w:p>
        </w:tc>
        <w:tc>
          <w:tcPr>
            <w:tcW w:w="567" w:type="pct"/>
            <w:tcBorders>
              <w:top w:val="nil"/>
              <w:left w:val="nil"/>
              <w:bottom w:val="single" w:sz="4" w:space="0" w:color="auto"/>
              <w:right w:val="single" w:sz="4" w:space="0" w:color="auto"/>
            </w:tcBorders>
            <w:shd w:val="clear" w:color="auto" w:fill="auto"/>
            <w:noWrap/>
            <w:vAlign w:val="center"/>
            <w:hideMark/>
          </w:tcPr>
          <w:p w14:paraId="2F371A10" w14:textId="77777777" w:rsidR="00D15B3D" w:rsidRPr="00D15B3D" w:rsidRDefault="00D15B3D" w:rsidP="00D15B3D">
            <w:pPr>
              <w:spacing w:line="240" w:lineRule="auto"/>
              <w:jc w:val="right"/>
              <w:rPr>
                <w:sz w:val="12"/>
                <w:szCs w:val="12"/>
              </w:rPr>
            </w:pPr>
            <w:r w:rsidRPr="00D15B3D">
              <w:rPr>
                <w:sz w:val="12"/>
                <w:szCs w:val="12"/>
              </w:rPr>
              <w:t>99,9</w:t>
            </w:r>
          </w:p>
        </w:tc>
      </w:tr>
      <w:tr w:rsidR="00D15B3D" w:rsidRPr="00D15B3D" w14:paraId="75E1AB34" w14:textId="77777777" w:rsidTr="00D15B3D">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8EF6BCE" w14:textId="77777777" w:rsidR="00D15B3D" w:rsidRPr="00D15B3D" w:rsidRDefault="00D15B3D" w:rsidP="00D15B3D">
            <w:pPr>
              <w:spacing w:line="240" w:lineRule="auto"/>
              <w:jc w:val="center"/>
              <w:rPr>
                <w:sz w:val="12"/>
                <w:szCs w:val="12"/>
              </w:rPr>
            </w:pPr>
            <w:r w:rsidRPr="00D15B3D">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7407A575" w14:textId="77777777" w:rsidR="00D15B3D" w:rsidRPr="00D15B3D" w:rsidRDefault="00D15B3D" w:rsidP="00D15B3D">
            <w:pPr>
              <w:spacing w:line="240" w:lineRule="auto"/>
              <w:jc w:val="center"/>
              <w:rPr>
                <w:sz w:val="12"/>
                <w:szCs w:val="12"/>
              </w:rPr>
            </w:pPr>
            <w:r w:rsidRPr="00D15B3D">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646381B9" w14:textId="77777777" w:rsidR="00D15B3D" w:rsidRPr="00D15B3D" w:rsidRDefault="00D15B3D" w:rsidP="00D15B3D">
            <w:pPr>
              <w:spacing w:line="240" w:lineRule="auto"/>
              <w:rPr>
                <w:sz w:val="12"/>
                <w:szCs w:val="12"/>
              </w:rPr>
            </w:pPr>
            <w:r w:rsidRPr="00D15B3D">
              <w:rPr>
                <w:sz w:val="12"/>
                <w:szCs w:val="12"/>
              </w:rPr>
              <w:t>Panele fotowoltaiczne na budynku Urzędu Dzielnicy przy ul. Nowogrodzkiej 43</w:t>
            </w:r>
          </w:p>
        </w:tc>
        <w:tc>
          <w:tcPr>
            <w:tcW w:w="516" w:type="pct"/>
            <w:tcBorders>
              <w:top w:val="nil"/>
              <w:left w:val="nil"/>
              <w:bottom w:val="single" w:sz="4" w:space="0" w:color="auto"/>
              <w:right w:val="single" w:sz="4" w:space="0" w:color="auto"/>
            </w:tcBorders>
            <w:shd w:val="clear" w:color="auto" w:fill="auto"/>
            <w:vAlign w:val="center"/>
            <w:hideMark/>
          </w:tcPr>
          <w:p w14:paraId="587478BD" w14:textId="77777777" w:rsidR="00D15B3D" w:rsidRPr="00D15B3D" w:rsidRDefault="00D15B3D" w:rsidP="00D15B3D">
            <w:pPr>
              <w:spacing w:line="240" w:lineRule="auto"/>
              <w:jc w:val="center"/>
              <w:rPr>
                <w:sz w:val="12"/>
                <w:szCs w:val="12"/>
              </w:rPr>
            </w:pPr>
            <w:r w:rsidRPr="00D15B3D">
              <w:rPr>
                <w:sz w:val="12"/>
                <w:szCs w:val="12"/>
              </w:rPr>
              <w:t>Dzielnica Śródmieście Urząd</w:t>
            </w:r>
          </w:p>
        </w:tc>
        <w:tc>
          <w:tcPr>
            <w:tcW w:w="463" w:type="pct"/>
            <w:tcBorders>
              <w:top w:val="nil"/>
              <w:left w:val="nil"/>
              <w:bottom w:val="single" w:sz="4" w:space="0" w:color="auto"/>
              <w:right w:val="single" w:sz="4" w:space="0" w:color="auto"/>
            </w:tcBorders>
            <w:shd w:val="clear" w:color="auto" w:fill="auto"/>
            <w:vAlign w:val="center"/>
            <w:hideMark/>
          </w:tcPr>
          <w:p w14:paraId="0748BF08" w14:textId="77777777" w:rsidR="00D15B3D" w:rsidRPr="00D15B3D" w:rsidRDefault="00D15B3D" w:rsidP="00D15B3D">
            <w:pPr>
              <w:spacing w:line="240" w:lineRule="auto"/>
              <w:jc w:val="center"/>
              <w:rPr>
                <w:sz w:val="12"/>
                <w:szCs w:val="12"/>
              </w:rPr>
            </w:pPr>
            <w:r w:rsidRPr="00D15B3D">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0CD55D9E" w14:textId="77777777" w:rsidR="00D15B3D" w:rsidRPr="00D15B3D" w:rsidRDefault="00D15B3D" w:rsidP="00D15B3D">
            <w:pPr>
              <w:spacing w:line="240" w:lineRule="auto"/>
              <w:jc w:val="center"/>
              <w:rPr>
                <w:sz w:val="12"/>
                <w:szCs w:val="12"/>
              </w:rPr>
            </w:pPr>
            <w:r w:rsidRPr="00D15B3D">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7075235A" w14:textId="77777777" w:rsidR="00D15B3D" w:rsidRPr="00D15B3D" w:rsidRDefault="00D15B3D" w:rsidP="00D15B3D">
            <w:pPr>
              <w:spacing w:line="240" w:lineRule="auto"/>
              <w:jc w:val="right"/>
              <w:rPr>
                <w:sz w:val="12"/>
                <w:szCs w:val="12"/>
              </w:rPr>
            </w:pPr>
            <w:r w:rsidRPr="00D15B3D">
              <w:rPr>
                <w:sz w:val="12"/>
                <w:szCs w:val="12"/>
              </w:rPr>
              <w:t>650 000</w:t>
            </w:r>
          </w:p>
        </w:tc>
        <w:tc>
          <w:tcPr>
            <w:tcW w:w="655" w:type="pct"/>
            <w:tcBorders>
              <w:top w:val="nil"/>
              <w:left w:val="nil"/>
              <w:bottom w:val="single" w:sz="4" w:space="0" w:color="auto"/>
              <w:right w:val="single" w:sz="4" w:space="0" w:color="auto"/>
            </w:tcBorders>
            <w:shd w:val="clear" w:color="auto" w:fill="auto"/>
            <w:noWrap/>
            <w:vAlign w:val="center"/>
            <w:hideMark/>
          </w:tcPr>
          <w:p w14:paraId="58DA334C" w14:textId="77777777" w:rsidR="00D15B3D" w:rsidRPr="00D15B3D" w:rsidRDefault="00D15B3D" w:rsidP="00D15B3D">
            <w:pPr>
              <w:spacing w:line="240" w:lineRule="auto"/>
              <w:jc w:val="right"/>
              <w:rPr>
                <w:sz w:val="12"/>
                <w:szCs w:val="12"/>
              </w:rPr>
            </w:pPr>
            <w:r w:rsidRPr="00D15B3D">
              <w:rPr>
                <w:sz w:val="12"/>
                <w:szCs w:val="12"/>
              </w:rPr>
              <w:t>185 057,89</w:t>
            </w:r>
          </w:p>
        </w:tc>
        <w:tc>
          <w:tcPr>
            <w:tcW w:w="567" w:type="pct"/>
            <w:tcBorders>
              <w:top w:val="nil"/>
              <w:left w:val="nil"/>
              <w:bottom w:val="single" w:sz="4" w:space="0" w:color="auto"/>
              <w:right w:val="single" w:sz="4" w:space="0" w:color="auto"/>
            </w:tcBorders>
            <w:shd w:val="clear" w:color="auto" w:fill="auto"/>
            <w:noWrap/>
            <w:vAlign w:val="center"/>
            <w:hideMark/>
          </w:tcPr>
          <w:p w14:paraId="45EED156" w14:textId="77777777" w:rsidR="00D15B3D" w:rsidRPr="00D15B3D" w:rsidRDefault="00D15B3D" w:rsidP="00D15B3D">
            <w:pPr>
              <w:spacing w:line="240" w:lineRule="auto"/>
              <w:jc w:val="right"/>
              <w:rPr>
                <w:sz w:val="12"/>
                <w:szCs w:val="12"/>
              </w:rPr>
            </w:pPr>
            <w:r w:rsidRPr="00D15B3D">
              <w:rPr>
                <w:sz w:val="12"/>
                <w:szCs w:val="12"/>
              </w:rPr>
              <w:t>28,5</w:t>
            </w:r>
          </w:p>
        </w:tc>
      </w:tr>
      <w:tr w:rsidR="00D15B3D" w:rsidRPr="00D15B3D" w14:paraId="198AC644" w14:textId="77777777" w:rsidTr="00D15B3D">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6D71D75C" w14:textId="77777777" w:rsidR="00D15B3D" w:rsidRPr="00D15B3D" w:rsidRDefault="00D15B3D" w:rsidP="00D15B3D">
            <w:pPr>
              <w:spacing w:line="240" w:lineRule="auto"/>
              <w:jc w:val="center"/>
              <w:rPr>
                <w:b/>
                <w:bCs/>
                <w:sz w:val="12"/>
                <w:szCs w:val="12"/>
              </w:rPr>
            </w:pPr>
            <w:r w:rsidRPr="00D15B3D">
              <w:rPr>
                <w:b/>
                <w:bCs/>
                <w:sz w:val="12"/>
                <w:szCs w:val="12"/>
              </w:rPr>
              <w:t>801</w:t>
            </w:r>
          </w:p>
        </w:tc>
        <w:tc>
          <w:tcPr>
            <w:tcW w:w="348" w:type="pct"/>
            <w:tcBorders>
              <w:top w:val="nil"/>
              <w:left w:val="nil"/>
              <w:bottom w:val="single" w:sz="4" w:space="0" w:color="auto"/>
              <w:right w:val="single" w:sz="4" w:space="0" w:color="auto"/>
            </w:tcBorders>
            <w:shd w:val="clear" w:color="000000" w:fill="D5E3F2"/>
            <w:vAlign w:val="center"/>
            <w:hideMark/>
          </w:tcPr>
          <w:p w14:paraId="435FCCCC"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4D4088FF" w14:textId="77777777" w:rsidR="00D15B3D" w:rsidRPr="00D15B3D" w:rsidRDefault="00D15B3D" w:rsidP="00D15B3D">
            <w:pPr>
              <w:spacing w:line="240" w:lineRule="auto"/>
              <w:rPr>
                <w:b/>
                <w:bCs/>
                <w:sz w:val="12"/>
                <w:szCs w:val="12"/>
              </w:rPr>
            </w:pPr>
            <w:r w:rsidRPr="00D15B3D">
              <w:rPr>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14:paraId="3FD48524"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57047C23"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621B1E2F"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4561D840" w14:textId="77777777" w:rsidR="00D15B3D" w:rsidRPr="00D15B3D" w:rsidRDefault="00D15B3D" w:rsidP="00D15B3D">
            <w:pPr>
              <w:spacing w:line="240" w:lineRule="auto"/>
              <w:jc w:val="right"/>
              <w:rPr>
                <w:b/>
                <w:bCs/>
                <w:sz w:val="12"/>
                <w:szCs w:val="12"/>
              </w:rPr>
            </w:pPr>
            <w:r w:rsidRPr="00D15B3D">
              <w:rPr>
                <w:b/>
                <w:bCs/>
                <w:sz w:val="12"/>
                <w:szCs w:val="12"/>
              </w:rPr>
              <w:t>22 966 162</w:t>
            </w:r>
          </w:p>
        </w:tc>
        <w:tc>
          <w:tcPr>
            <w:tcW w:w="655" w:type="pct"/>
            <w:tcBorders>
              <w:top w:val="nil"/>
              <w:left w:val="nil"/>
              <w:bottom w:val="single" w:sz="4" w:space="0" w:color="auto"/>
              <w:right w:val="single" w:sz="4" w:space="0" w:color="auto"/>
            </w:tcBorders>
            <w:shd w:val="clear" w:color="000000" w:fill="D5E3F2"/>
            <w:vAlign w:val="center"/>
            <w:hideMark/>
          </w:tcPr>
          <w:p w14:paraId="55B1EDA9" w14:textId="77777777" w:rsidR="00D15B3D" w:rsidRPr="00D15B3D" w:rsidRDefault="00D15B3D" w:rsidP="00D15B3D">
            <w:pPr>
              <w:spacing w:line="240" w:lineRule="auto"/>
              <w:jc w:val="right"/>
              <w:rPr>
                <w:b/>
                <w:bCs/>
                <w:sz w:val="12"/>
                <w:szCs w:val="12"/>
              </w:rPr>
            </w:pPr>
            <w:r w:rsidRPr="00D15B3D">
              <w:rPr>
                <w:b/>
                <w:bCs/>
                <w:sz w:val="12"/>
                <w:szCs w:val="12"/>
              </w:rPr>
              <w:t>21 223 513,96</w:t>
            </w:r>
          </w:p>
        </w:tc>
        <w:tc>
          <w:tcPr>
            <w:tcW w:w="567" w:type="pct"/>
            <w:tcBorders>
              <w:top w:val="nil"/>
              <w:left w:val="nil"/>
              <w:bottom w:val="single" w:sz="4" w:space="0" w:color="auto"/>
              <w:right w:val="single" w:sz="4" w:space="0" w:color="auto"/>
            </w:tcBorders>
            <w:shd w:val="clear" w:color="000000" w:fill="D5E3F2"/>
            <w:vAlign w:val="center"/>
            <w:hideMark/>
          </w:tcPr>
          <w:p w14:paraId="25F74124" w14:textId="77777777" w:rsidR="00D15B3D" w:rsidRPr="00D15B3D" w:rsidRDefault="00D15B3D" w:rsidP="00D15B3D">
            <w:pPr>
              <w:spacing w:line="240" w:lineRule="auto"/>
              <w:jc w:val="right"/>
              <w:rPr>
                <w:b/>
                <w:bCs/>
                <w:sz w:val="12"/>
                <w:szCs w:val="12"/>
              </w:rPr>
            </w:pPr>
            <w:r w:rsidRPr="00D15B3D">
              <w:rPr>
                <w:b/>
                <w:bCs/>
                <w:sz w:val="12"/>
                <w:szCs w:val="12"/>
              </w:rPr>
              <w:t>92,4</w:t>
            </w:r>
          </w:p>
        </w:tc>
      </w:tr>
      <w:tr w:rsidR="00D15B3D" w:rsidRPr="00D15B3D" w14:paraId="74E81472" w14:textId="77777777" w:rsidTr="00D15B3D">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7BE4DD6A"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160F2CFD" w14:textId="77777777" w:rsidR="00D15B3D" w:rsidRPr="00D15B3D" w:rsidRDefault="00D15B3D" w:rsidP="00D15B3D">
            <w:pPr>
              <w:spacing w:line="240" w:lineRule="auto"/>
              <w:jc w:val="center"/>
              <w:rPr>
                <w:b/>
                <w:bCs/>
                <w:sz w:val="12"/>
                <w:szCs w:val="12"/>
              </w:rPr>
            </w:pPr>
            <w:r w:rsidRPr="00D15B3D">
              <w:rPr>
                <w:b/>
                <w:bCs/>
                <w:sz w:val="12"/>
                <w:szCs w:val="12"/>
              </w:rPr>
              <w:t>80101</w:t>
            </w:r>
          </w:p>
        </w:tc>
        <w:tc>
          <w:tcPr>
            <w:tcW w:w="1094" w:type="pct"/>
            <w:tcBorders>
              <w:top w:val="nil"/>
              <w:left w:val="nil"/>
              <w:bottom w:val="single" w:sz="4" w:space="0" w:color="auto"/>
              <w:right w:val="single" w:sz="4" w:space="0" w:color="auto"/>
            </w:tcBorders>
            <w:shd w:val="clear" w:color="000000" w:fill="FFFDC1"/>
            <w:vAlign w:val="center"/>
            <w:hideMark/>
          </w:tcPr>
          <w:p w14:paraId="5F3D9497" w14:textId="77777777" w:rsidR="00D15B3D" w:rsidRPr="00D15B3D" w:rsidRDefault="00D15B3D" w:rsidP="00D15B3D">
            <w:pPr>
              <w:spacing w:line="240" w:lineRule="auto"/>
              <w:rPr>
                <w:b/>
                <w:bCs/>
                <w:sz w:val="12"/>
                <w:szCs w:val="12"/>
              </w:rPr>
            </w:pPr>
            <w:r w:rsidRPr="00D15B3D">
              <w:rPr>
                <w:b/>
                <w:bCs/>
                <w:sz w:val="12"/>
                <w:szCs w:val="12"/>
              </w:rPr>
              <w:t>Szkoły podstawowe</w:t>
            </w:r>
          </w:p>
        </w:tc>
        <w:tc>
          <w:tcPr>
            <w:tcW w:w="516" w:type="pct"/>
            <w:tcBorders>
              <w:top w:val="nil"/>
              <w:left w:val="nil"/>
              <w:bottom w:val="single" w:sz="4" w:space="0" w:color="auto"/>
              <w:right w:val="single" w:sz="4" w:space="0" w:color="auto"/>
            </w:tcBorders>
            <w:shd w:val="clear" w:color="000000" w:fill="FFFDC1"/>
            <w:vAlign w:val="center"/>
            <w:hideMark/>
          </w:tcPr>
          <w:p w14:paraId="587A44EA"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65B2999A"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0FBB858F"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27FF85E8" w14:textId="77777777" w:rsidR="00D15B3D" w:rsidRPr="00D15B3D" w:rsidRDefault="00D15B3D" w:rsidP="00D15B3D">
            <w:pPr>
              <w:spacing w:line="240" w:lineRule="auto"/>
              <w:jc w:val="right"/>
              <w:rPr>
                <w:b/>
                <w:bCs/>
                <w:sz w:val="12"/>
                <w:szCs w:val="12"/>
              </w:rPr>
            </w:pPr>
            <w:r w:rsidRPr="00D15B3D">
              <w:rPr>
                <w:b/>
                <w:bCs/>
                <w:sz w:val="12"/>
                <w:szCs w:val="12"/>
              </w:rPr>
              <w:t>18 150 110</w:t>
            </w:r>
          </w:p>
        </w:tc>
        <w:tc>
          <w:tcPr>
            <w:tcW w:w="655" w:type="pct"/>
            <w:tcBorders>
              <w:top w:val="nil"/>
              <w:left w:val="nil"/>
              <w:bottom w:val="single" w:sz="4" w:space="0" w:color="auto"/>
              <w:right w:val="single" w:sz="4" w:space="0" w:color="auto"/>
            </w:tcBorders>
            <w:shd w:val="clear" w:color="000000" w:fill="FFFDC1"/>
            <w:vAlign w:val="center"/>
            <w:hideMark/>
          </w:tcPr>
          <w:p w14:paraId="10C0EFA6" w14:textId="77777777" w:rsidR="00D15B3D" w:rsidRPr="00D15B3D" w:rsidRDefault="00D15B3D" w:rsidP="00D15B3D">
            <w:pPr>
              <w:spacing w:line="240" w:lineRule="auto"/>
              <w:jc w:val="right"/>
              <w:rPr>
                <w:b/>
                <w:bCs/>
                <w:sz w:val="12"/>
                <w:szCs w:val="12"/>
              </w:rPr>
            </w:pPr>
            <w:r w:rsidRPr="00D15B3D">
              <w:rPr>
                <w:b/>
                <w:bCs/>
                <w:sz w:val="12"/>
                <w:szCs w:val="12"/>
              </w:rPr>
              <w:t>17 583 057,08</w:t>
            </w:r>
          </w:p>
        </w:tc>
        <w:tc>
          <w:tcPr>
            <w:tcW w:w="567" w:type="pct"/>
            <w:tcBorders>
              <w:top w:val="nil"/>
              <w:left w:val="nil"/>
              <w:bottom w:val="single" w:sz="4" w:space="0" w:color="auto"/>
              <w:right w:val="single" w:sz="4" w:space="0" w:color="auto"/>
            </w:tcBorders>
            <w:shd w:val="clear" w:color="000000" w:fill="FFFDC1"/>
            <w:vAlign w:val="center"/>
            <w:hideMark/>
          </w:tcPr>
          <w:p w14:paraId="54B66907" w14:textId="77777777" w:rsidR="00D15B3D" w:rsidRPr="00D15B3D" w:rsidRDefault="00D15B3D" w:rsidP="00D15B3D">
            <w:pPr>
              <w:spacing w:line="240" w:lineRule="auto"/>
              <w:jc w:val="right"/>
              <w:rPr>
                <w:b/>
                <w:bCs/>
                <w:sz w:val="12"/>
                <w:szCs w:val="12"/>
              </w:rPr>
            </w:pPr>
            <w:r w:rsidRPr="00D15B3D">
              <w:rPr>
                <w:b/>
                <w:bCs/>
                <w:sz w:val="12"/>
                <w:szCs w:val="12"/>
              </w:rPr>
              <w:t>96,9</w:t>
            </w:r>
          </w:p>
        </w:tc>
      </w:tr>
      <w:tr w:rsidR="00D15B3D" w:rsidRPr="00D15B3D" w14:paraId="40FFB6CA" w14:textId="77777777" w:rsidTr="00D15B3D">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66550A1" w14:textId="77777777" w:rsidR="00D15B3D" w:rsidRPr="00D15B3D" w:rsidRDefault="00D15B3D" w:rsidP="00D15B3D">
            <w:pPr>
              <w:spacing w:line="240" w:lineRule="auto"/>
              <w:jc w:val="center"/>
              <w:rPr>
                <w:sz w:val="12"/>
                <w:szCs w:val="12"/>
              </w:rPr>
            </w:pPr>
            <w:r w:rsidRPr="00D15B3D">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77D2E3A9" w14:textId="77777777" w:rsidR="00D15B3D" w:rsidRPr="00D15B3D" w:rsidRDefault="00D15B3D" w:rsidP="00D15B3D">
            <w:pPr>
              <w:spacing w:line="240" w:lineRule="auto"/>
              <w:jc w:val="center"/>
              <w:rPr>
                <w:sz w:val="12"/>
                <w:szCs w:val="12"/>
              </w:rPr>
            </w:pPr>
            <w:r w:rsidRPr="00D15B3D">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7074CCEB" w14:textId="77777777" w:rsidR="00D15B3D" w:rsidRPr="00D15B3D" w:rsidRDefault="00D15B3D" w:rsidP="00D15B3D">
            <w:pPr>
              <w:spacing w:line="240" w:lineRule="auto"/>
              <w:rPr>
                <w:sz w:val="12"/>
                <w:szCs w:val="12"/>
              </w:rPr>
            </w:pPr>
            <w:r w:rsidRPr="00D15B3D">
              <w:rPr>
                <w:sz w:val="12"/>
                <w:szCs w:val="12"/>
              </w:rPr>
              <w:t>Zakupy inwestycyjne dla szkół podstawowych</w:t>
            </w:r>
          </w:p>
        </w:tc>
        <w:tc>
          <w:tcPr>
            <w:tcW w:w="516" w:type="pct"/>
            <w:tcBorders>
              <w:top w:val="nil"/>
              <w:left w:val="nil"/>
              <w:bottom w:val="single" w:sz="4" w:space="0" w:color="auto"/>
              <w:right w:val="single" w:sz="4" w:space="0" w:color="auto"/>
            </w:tcBorders>
            <w:shd w:val="clear" w:color="auto" w:fill="auto"/>
            <w:vAlign w:val="center"/>
            <w:hideMark/>
          </w:tcPr>
          <w:p w14:paraId="4BE63D65" w14:textId="77777777" w:rsidR="00D15B3D" w:rsidRPr="00D15B3D" w:rsidRDefault="00D15B3D" w:rsidP="00D15B3D">
            <w:pPr>
              <w:spacing w:line="240" w:lineRule="auto"/>
              <w:jc w:val="center"/>
              <w:rPr>
                <w:sz w:val="12"/>
                <w:szCs w:val="12"/>
              </w:rPr>
            </w:pPr>
            <w:r w:rsidRPr="00D15B3D">
              <w:rPr>
                <w:sz w:val="12"/>
                <w:szCs w:val="12"/>
              </w:rPr>
              <w:t>Dzielnica Śródmieście Jednostki</w:t>
            </w:r>
          </w:p>
        </w:tc>
        <w:tc>
          <w:tcPr>
            <w:tcW w:w="463" w:type="pct"/>
            <w:tcBorders>
              <w:top w:val="nil"/>
              <w:left w:val="nil"/>
              <w:bottom w:val="single" w:sz="4" w:space="0" w:color="auto"/>
              <w:right w:val="single" w:sz="4" w:space="0" w:color="auto"/>
            </w:tcBorders>
            <w:shd w:val="clear" w:color="auto" w:fill="auto"/>
            <w:vAlign w:val="center"/>
            <w:hideMark/>
          </w:tcPr>
          <w:p w14:paraId="5ACE266E" w14:textId="77777777" w:rsidR="00D15B3D" w:rsidRPr="00D15B3D" w:rsidRDefault="00D15B3D" w:rsidP="00D15B3D">
            <w:pPr>
              <w:spacing w:line="240" w:lineRule="auto"/>
              <w:jc w:val="center"/>
              <w:rPr>
                <w:sz w:val="12"/>
                <w:szCs w:val="12"/>
              </w:rPr>
            </w:pPr>
            <w:r w:rsidRPr="00D15B3D">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31A52287" w14:textId="77777777" w:rsidR="00D15B3D" w:rsidRPr="00D15B3D" w:rsidRDefault="00D15B3D" w:rsidP="00D15B3D">
            <w:pPr>
              <w:spacing w:line="240" w:lineRule="auto"/>
              <w:jc w:val="center"/>
              <w:rPr>
                <w:sz w:val="12"/>
                <w:szCs w:val="12"/>
              </w:rPr>
            </w:pPr>
            <w:r w:rsidRPr="00D15B3D">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272A6358" w14:textId="77777777" w:rsidR="00D15B3D" w:rsidRPr="00D15B3D" w:rsidRDefault="00D15B3D" w:rsidP="00D15B3D">
            <w:pPr>
              <w:spacing w:line="240" w:lineRule="auto"/>
              <w:jc w:val="right"/>
              <w:rPr>
                <w:sz w:val="12"/>
                <w:szCs w:val="12"/>
              </w:rPr>
            </w:pPr>
            <w:r w:rsidRPr="00D15B3D">
              <w:rPr>
                <w:sz w:val="12"/>
                <w:szCs w:val="12"/>
              </w:rPr>
              <w:t>14 000</w:t>
            </w:r>
          </w:p>
        </w:tc>
        <w:tc>
          <w:tcPr>
            <w:tcW w:w="655" w:type="pct"/>
            <w:tcBorders>
              <w:top w:val="nil"/>
              <w:left w:val="nil"/>
              <w:bottom w:val="single" w:sz="4" w:space="0" w:color="auto"/>
              <w:right w:val="single" w:sz="4" w:space="0" w:color="auto"/>
            </w:tcBorders>
            <w:shd w:val="clear" w:color="auto" w:fill="auto"/>
            <w:noWrap/>
            <w:vAlign w:val="center"/>
            <w:hideMark/>
          </w:tcPr>
          <w:p w14:paraId="2031F9B1" w14:textId="77777777" w:rsidR="00D15B3D" w:rsidRPr="00D15B3D" w:rsidRDefault="00D15B3D" w:rsidP="00D15B3D">
            <w:pPr>
              <w:spacing w:line="240" w:lineRule="auto"/>
              <w:jc w:val="right"/>
              <w:rPr>
                <w:sz w:val="12"/>
                <w:szCs w:val="12"/>
              </w:rPr>
            </w:pPr>
            <w:r w:rsidRPr="00D15B3D">
              <w:rPr>
                <w:sz w:val="12"/>
                <w:szCs w:val="12"/>
              </w:rPr>
              <w:t>14 000,00</w:t>
            </w:r>
          </w:p>
        </w:tc>
        <w:tc>
          <w:tcPr>
            <w:tcW w:w="567" w:type="pct"/>
            <w:tcBorders>
              <w:top w:val="nil"/>
              <w:left w:val="nil"/>
              <w:bottom w:val="single" w:sz="4" w:space="0" w:color="auto"/>
              <w:right w:val="single" w:sz="4" w:space="0" w:color="auto"/>
            </w:tcBorders>
            <w:shd w:val="clear" w:color="auto" w:fill="auto"/>
            <w:noWrap/>
            <w:vAlign w:val="center"/>
            <w:hideMark/>
          </w:tcPr>
          <w:p w14:paraId="3844C328"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665191B6" w14:textId="77777777" w:rsidTr="00D15B3D">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D143462" w14:textId="77777777" w:rsidR="00D15B3D" w:rsidRPr="00D15B3D" w:rsidRDefault="00D15B3D" w:rsidP="00D15B3D">
            <w:pPr>
              <w:spacing w:line="240" w:lineRule="auto"/>
              <w:jc w:val="center"/>
              <w:rPr>
                <w:sz w:val="12"/>
                <w:szCs w:val="12"/>
              </w:rPr>
            </w:pPr>
            <w:r w:rsidRPr="00D15B3D">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7B2A54A3" w14:textId="77777777" w:rsidR="00D15B3D" w:rsidRPr="00D15B3D" w:rsidRDefault="00D15B3D" w:rsidP="00D15B3D">
            <w:pPr>
              <w:spacing w:line="240" w:lineRule="auto"/>
              <w:jc w:val="center"/>
              <w:rPr>
                <w:sz w:val="12"/>
                <w:szCs w:val="12"/>
              </w:rPr>
            </w:pPr>
            <w:r w:rsidRPr="00D15B3D">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21FDE488" w14:textId="77777777" w:rsidR="00D15B3D" w:rsidRPr="00D15B3D" w:rsidRDefault="00D15B3D" w:rsidP="00D15B3D">
            <w:pPr>
              <w:spacing w:line="240" w:lineRule="auto"/>
              <w:rPr>
                <w:sz w:val="12"/>
                <w:szCs w:val="12"/>
              </w:rPr>
            </w:pPr>
            <w:r w:rsidRPr="00D15B3D">
              <w:rPr>
                <w:sz w:val="12"/>
                <w:szCs w:val="12"/>
              </w:rPr>
              <w:t>Przebudowa lokali mieszkalnych na sale edukacyjne w szkołach podstawowych - dokumentacja projektowa</w:t>
            </w:r>
          </w:p>
        </w:tc>
        <w:tc>
          <w:tcPr>
            <w:tcW w:w="516" w:type="pct"/>
            <w:tcBorders>
              <w:top w:val="nil"/>
              <w:left w:val="nil"/>
              <w:bottom w:val="single" w:sz="4" w:space="0" w:color="auto"/>
              <w:right w:val="single" w:sz="4" w:space="0" w:color="auto"/>
            </w:tcBorders>
            <w:shd w:val="clear" w:color="auto" w:fill="auto"/>
            <w:vAlign w:val="center"/>
            <w:hideMark/>
          </w:tcPr>
          <w:p w14:paraId="2434FDDD" w14:textId="77777777" w:rsidR="00D15B3D" w:rsidRPr="00D15B3D" w:rsidRDefault="00D15B3D" w:rsidP="00D15B3D">
            <w:pPr>
              <w:spacing w:line="240" w:lineRule="auto"/>
              <w:jc w:val="center"/>
              <w:rPr>
                <w:sz w:val="12"/>
                <w:szCs w:val="12"/>
              </w:rPr>
            </w:pPr>
            <w:r w:rsidRPr="00D15B3D">
              <w:rPr>
                <w:sz w:val="12"/>
                <w:szCs w:val="12"/>
              </w:rPr>
              <w:t>Dzielnica Śródmieście Urząd</w:t>
            </w:r>
          </w:p>
        </w:tc>
        <w:tc>
          <w:tcPr>
            <w:tcW w:w="463" w:type="pct"/>
            <w:tcBorders>
              <w:top w:val="nil"/>
              <w:left w:val="nil"/>
              <w:bottom w:val="single" w:sz="4" w:space="0" w:color="auto"/>
              <w:right w:val="single" w:sz="4" w:space="0" w:color="auto"/>
            </w:tcBorders>
            <w:shd w:val="clear" w:color="auto" w:fill="auto"/>
            <w:vAlign w:val="center"/>
            <w:hideMark/>
          </w:tcPr>
          <w:p w14:paraId="1FFBD390" w14:textId="77777777" w:rsidR="00D15B3D" w:rsidRPr="00D15B3D" w:rsidRDefault="00D15B3D" w:rsidP="00D15B3D">
            <w:pPr>
              <w:spacing w:line="240" w:lineRule="auto"/>
              <w:jc w:val="center"/>
              <w:rPr>
                <w:sz w:val="12"/>
                <w:szCs w:val="12"/>
              </w:rPr>
            </w:pPr>
            <w:r w:rsidRPr="00D15B3D">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1AF011B5" w14:textId="77777777" w:rsidR="00D15B3D" w:rsidRPr="00D15B3D" w:rsidRDefault="00D15B3D" w:rsidP="00D15B3D">
            <w:pPr>
              <w:spacing w:line="240" w:lineRule="auto"/>
              <w:jc w:val="center"/>
              <w:rPr>
                <w:sz w:val="12"/>
                <w:szCs w:val="12"/>
              </w:rPr>
            </w:pPr>
            <w:r w:rsidRPr="00D15B3D">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06E410CB" w14:textId="77777777" w:rsidR="00D15B3D" w:rsidRPr="00D15B3D" w:rsidRDefault="00D15B3D" w:rsidP="00D15B3D">
            <w:pPr>
              <w:spacing w:line="240" w:lineRule="auto"/>
              <w:jc w:val="right"/>
              <w:rPr>
                <w:sz w:val="12"/>
                <w:szCs w:val="12"/>
              </w:rPr>
            </w:pPr>
            <w:r w:rsidRPr="00D15B3D">
              <w:rPr>
                <w:sz w:val="12"/>
                <w:szCs w:val="12"/>
              </w:rPr>
              <w:t>100 000</w:t>
            </w:r>
          </w:p>
        </w:tc>
        <w:tc>
          <w:tcPr>
            <w:tcW w:w="655" w:type="pct"/>
            <w:tcBorders>
              <w:top w:val="nil"/>
              <w:left w:val="nil"/>
              <w:bottom w:val="single" w:sz="4" w:space="0" w:color="auto"/>
              <w:right w:val="single" w:sz="4" w:space="0" w:color="auto"/>
            </w:tcBorders>
            <w:shd w:val="clear" w:color="auto" w:fill="auto"/>
            <w:noWrap/>
            <w:vAlign w:val="center"/>
            <w:hideMark/>
          </w:tcPr>
          <w:p w14:paraId="7664EC85" w14:textId="77777777" w:rsidR="00D15B3D" w:rsidRPr="00D15B3D" w:rsidRDefault="00D15B3D" w:rsidP="00D15B3D">
            <w:pPr>
              <w:spacing w:line="240" w:lineRule="auto"/>
              <w:jc w:val="right"/>
              <w:rPr>
                <w:sz w:val="12"/>
                <w:szCs w:val="12"/>
              </w:rPr>
            </w:pPr>
            <w:r w:rsidRPr="00D15B3D">
              <w:rPr>
                <w:sz w:val="12"/>
                <w:szCs w:val="12"/>
              </w:rPr>
              <w:t>96 395,00</w:t>
            </w:r>
          </w:p>
        </w:tc>
        <w:tc>
          <w:tcPr>
            <w:tcW w:w="567" w:type="pct"/>
            <w:tcBorders>
              <w:top w:val="nil"/>
              <w:left w:val="nil"/>
              <w:bottom w:val="single" w:sz="4" w:space="0" w:color="auto"/>
              <w:right w:val="single" w:sz="4" w:space="0" w:color="auto"/>
            </w:tcBorders>
            <w:shd w:val="clear" w:color="auto" w:fill="auto"/>
            <w:noWrap/>
            <w:vAlign w:val="center"/>
            <w:hideMark/>
          </w:tcPr>
          <w:p w14:paraId="18D2B40A" w14:textId="77777777" w:rsidR="00D15B3D" w:rsidRPr="00D15B3D" w:rsidRDefault="00D15B3D" w:rsidP="00D15B3D">
            <w:pPr>
              <w:spacing w:line="240" w:lineRule="auto"/>
              <w:jc w:val="right"/>
              <w:rPr>
                <w:sz w:val="12"/>
                <w:szCs w:val="12"/>
              </w:rPr>
            </w:pPr>
            <w:r w:rsidRPr="00D15B3D">
              <w:rPr>
                <w:sz w:val="12"/>
                <w:szCs w:val="12"/>
              </w:rPr>
              <w:t>96,4</w:t>
            </w:r>
          </w:p>
        </w:tc>
      </w:tr>
      <w:tr w:rsidR="00D15B3D" w:rsidRPr="00D15B3D" w14:paraId="6F9B173C" w14:textId="77777777" w:rsidTr="00D15B3D">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24FE827" w14:textId="77777777" w:rsidR="00D15B3D" w:rsidRPr="00D15B3D" w:rsidRDefault="00D15B3D" w:rsidP="00D15B3D">
            <w:pPr>
              <w:spacing w:line="240" w:lineRule="auto"/>
              <w:jc w:val="center"/>
              <w:rPr>
                <w:sz w:val="12"/>
                <w:szCs w:val="12"/>
              </w:rPr>
            </w:pPr>
            <w:r w:rsidRPr="00D15B3D">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2E8A15BB" w14:textId="77777777" w:rsidR="00D15B3D" w:rsidRPr="00D15B3D" w:rsidRDefault="00D15B3D" w:rsidP="00D15B3D">
            <w:pPr>
              <w:spacing w:line="240" w:lineRule="auto"/>
              <w:jc w:val="center"/>
              <w:rPr>
                <w:sz w:val="12"/>
                <w:szCs w:val="12"/>
              </w:rPr>
            </w:pPr>
            <w:r w:rsidRPr="00D15B3D">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0270808D" w14:textId="77777777" w:rsidR="00D15B3D" w:rsidRPr="00D15B3D" w:rsidRDefault="00D15B3D" w:rsidP="00D15B3D">
            <w:pPr>
              <w:spacing w:line="240" w:lineRule="auto"/>
              <w:rPr>
                <w:sz w:val="12"/>
                <w:szCs w:val="12"/>
              </w:rPr>
            </w:pPr>
            <w:r w:rsidRPr="00D15B3D">
              <w:rPr>
                <w:sz w:val="12"/>
                <w:szCs w:val="12"/>
              </w:rPr>
              <w:t>Budowa hali sportowej przy Szkole Podstawowej nr 158, ul. Ciasna</w:t>
            </w:r>
          </w:p>
        </w:tc>
        <w:tc>
          <w:tcPr>
            <w:tcW w:w="516" w:type="pct"/>
            <w:tcBorders>
              <w:top w:val="nil"/>
              <w:left w:val="nil"/>
              <w:bottom w:val="single" w:sz="4" w:space="0" w:color="auto"/>
              <w:right w:val="single" w:sz="4" w:space="0" w:color="auto"/>
            </w:tcBorders>
            <w:shd w:val="clear" w:color="auto" w:fill="auto"/>
            <w:vAlign w:val="center"/>
            <w:hideMark/>
          </w:tcPr>
          <w:p w14:paraId="31005DFE" w14:textId="77777777" w:rsidR="00D15B3D" w:rsidRPr="00D15B3D" w:rsidRDefault="00D15B3D" w:rsidP="00D15B3D">
            <w:pPr>
              <w:spacing w:line="240" w:lineRule="auto"/>
              <w:jc w:val="center"/>
              <w:rPr>
                <w:sz w:val="12"/>
                <w:szCs w:val="12"/>
              </w:rPr>
            </w:pPr>
            <w:r w:rsidRPr="00D15B3D">
              <w:rPr>
                <w:sz w:val="12"/>
                <w:szCs w:val="12"/>
              </w:rPr>
              <w:t>Dzielnica Śródmieście Urząd</w:t>
            </w:r>
          </w:p>
        </w:tc>
        <w:tc>
          <w:tcPr>
            <w:tcW w:w="463" w:type="pct"/>
            <w:tcBorders>
              <w:top w:val="nil"/>
              <w:left w:val="nil"/>
              <w:bottom w:val="single" w:sz="4" w:space="0" w:color="auto"/>
              <w:right w:val="single" w:sz="4" w:space="0" w:color="auto"/>
            </w:tcBorders>
            <w:shd w:val="clear" w:color="auto" w:fill="auto"/>
            <w:vAlign w:val="center"/>
            <w:hideMark/>
          </w:tcPr>
          <w:p w14:paraId="762298AA" w14:textId="77777777" w:rsidR="00D15B3D" w:rsidRPr="00D15B3D" w:rsidRDefault="00D15B3D" w:rsidP="00D15B3D">
            <w:pPr>
              <w:spacing w:line="240" w:lineRule="auto"/>
              <w:jc w:val="center"/>
              <w:rPr>
                <w:sz w:val="12"/>
                <w:szCs w:val="12"/>
              </w:rPr>
            </w:pPr>
            <w:r w:rsidRPr="00D15B3D">
              <w:rPr>
                <w:sz w:val="12"/>
                <w:szCs w:val="12"/>
              </w:rPr>
              <w:t>2022</w:t>
            </w:r>
          </w:p>
        </w:tc>
        <w:tc>
          <w:tcPr>
            <w:tcW w:w="474" w:type="pct"/>
            <w:tcBorders>
              <w:top w:val="nil"/>
              <w:left w:val="nil"/>
              <w:bottom w:val="single" w:sz="4" w:space="0" w:color="auto"/>
              <w:right w:val="single" w:sz="4" w:space="0" w:color="auto"/>
            </w:tcBorders>
            <w:shd w:val="clear" w:color="auto" w:fill="auto"/>
            <w:vAlign w:val="center"/>
            <w:hideMark/>
          </w:tcPr>
          <w:p w14:paraId="284795DD" w14:textId="77777777" w:rsidR="00D15B3D" w:rsidRPr="00D15B3D" w:rsidRDefault="00D15B3D" w:rsidP="00D15B3D">
            <w:pPr>
              <w:spacing w:line="240" w:lineRule="auto"/>
              <w:jc w:val="center"/>
              <w:rPr>
                <w:sz w:val="12"/>
                <w:szCs w:val="12"/>
              </w:rPr>
            </w:pPr>
            <w:r w:rsidRPr="00D15B3D">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5D4D0C89" w14:textId="77777777" w:rsidR="00D15B3D" w:rsidRPr="00D15B3D" w:rsidRDefault="00D15B3D" w:rsidP="00D15B3D">
            <w:pPr>
              <w:spacing w:line="240" w:lineRule="auto"/>
              <w:jc w:val="right"/>
              <w:rPr>
                <w:sz w:val="12"/>
                <w:szCs w:val="12"/>
              </w:rPr>
            </w:pPr>
            <w:r w:rsidRPr="00D15B3D">
              <w:rPr>
                <w:sz w:val="12"/>
                <w:szCs w:val="12"/>
              </w:rPr>
              <w:t>17 126 307</w:t>
            </w:r>
          </w:p>
        </w:tc>
        <w:tc>
          <w:tcPr>
            <w:tcW w:w="655" w:type="pct"/>
            <w:tcBorders>
              <w:top w:val="nil"/>
              <w:left w:val="nil"/>
              <w:bottom w:val="single" w:sz="4" w:space="0" w:color="auto"/>
              <w:right w:val="single" w:sz="4" w:space="0" w:color="auto"/>
            </w:tcBorders>
            <w:shd w:val="clear" w:color="auto" w:fill="auto"/>
            <w:noWrap/>
            <w:vAlign w:val="center"/>
            <w:hideMark/>
          </w:tcPr>
          <w:p w14:paraId="6FE6C805" w14:textId="77777777" w:rsidR="00D15B3D" w:rsidRPr="00D15B3D" w:rsidRDefault="00D15B3D" w:rsidP="00D15B3D">
            <w:pPr>
              <w:spacing w:line="240" w:lineRule="auto"/>
              <w:jc w:val="right"/>
              <w:rPr>
                <w:sz w:val="12"/>
                <w:szCs w:val="12"/>
              </w:rPr>
            </w:pPr>
            <w:r w:rsidRPr="00D15B3D">
              <w:rPr>
                <w:sz w:val="12"/>
                <w:szCs w:val="12"/>
              </w:rPr>
              <w:t>17 062 494,08</w:t>
            </w:r>
          </w:p>
        </w:tc>
        <w:tc>
          <w:tcPr>
            <w:tcW w:w="567" w:type="pct"/>
            <w:tcBorders>
              <w:top w:val="nil"/>
              <w:left w:val="nil"/>
              <w:bottom w:val="single" w:sz="4" w:space="0" w:color="auto"/>
              <w:right w:val="single" w:sz="4" w:space="0" w:color="auto"/>
            </w:tcBorders>
            <w:shd w:val="clear" w:color="auto" w:fill="auto"/>
            <w:noWrap/>
            <w:vAlign w:val="center"/>
            <w:hideMark/>
          </w:tcPr>
          <w:p w14:paraId="0394695F" w14:textId="77777777" w:rsidR="00D15B3D" w:rsidRPr="00D15B3D" w:rsidRDefault="00D15B3D" w:rsidP="00D15B3D">
            <w:pPr>
              <w:spacing w:line="240" w:lineRule="auto"/>
              <w:jc w:val="right"/>
              <w:rPr>
                <w:sz w:val="12"/>
                <w:szCs w:val="12"/>
              </w:rPr>
            </w:pPr>
            <w:r w:rsidRPr="00D15B3D">
              <w:rPr>
                <w:sz w:val="12"/>
                <w:szCs w:val="12"/>
              </w:rPr>
              <w:t>99,6</w:t>
            </w:r>
          </w:p>
        </w:tc>
      </w:tr>
      <w:tr w:rsidR="00D15B3D" w:rsidRPr="00D15B3D" w14:paraId="3790FC1A" w14:textId="77777777" w:rsidTr="00D15B3D">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BD73BB4" w14:textId="77777777" w:rsidR="00D15B3D" w:rsidRPr="00D15B3D" w:rsidRDefault="00D15B3D" w:rsidP="00D15B3D">
            <w:pPr>
              <w:spacing w:line="240" w:lineRule="auto"/>
              <w:jc w:val="center"/>
              <w:rPr>
                <w:sz w:val="12"/>
                <w:szCs w:val="12"/>
              </w:rPr>
            </w:pPr>
            <w:r w:rsidRPr="00D15B3D">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7B1A393C" w14:textId="77777777" w:rsidR="00D15B3D" w:rsidRPr="00D15B3D" w:rsidRDefault="00D15B3D" w:rsidP="00D15B3D">
            <w:pPr>
              <w:spacing w:line="240" w:lineRule="auto"/>
              <w:jc w:val="center"/>
              <w:rPr>
                <w:sz w:val="12"/>
                <w:szCs w:val="12"/>
              </w:rPr>
            </w:pPr>
            <w:r w:rsidRPr="00D15B3D">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3812B2A0" w14:textId="77777777" w:rsidR="00D15B3D" w:rsidRPr="00D15B3D" w:rsidRDefault="00D15B3D" w:rsidP="00D15B3D">
            <w:pPr>
              <w:spacing w:line="240" w:lineRule="auto"/>
              <w:rPr>
                <w:sz w:val="12"/>
                <w:szCs w:val="12"/>
              </w:rPr>
            </w:pPr>
            <w:r w:rsidRPr="00D15B3D">
              <w:rPr>
                <w:sz w:val="12"/>
                <w:szCs w:val="12"/>
              </w:rPr>
              <w:t>Zakątek pod mądrą sową - budowa strefy wyciszenia i odpoczynku dla uczniów oraz mieszkańców</w:t>
            </w:r>
          </w:p>
        </w:tc>
        <w:tc>
          <w:tcPr>
            <w:tcW w:w="516" w:type="pct"/>
            <w:tcBorders>
              <w:top w:val="nil"/>
              <w:left w:val="nil"/>
              <w:bottom w:val="single" w:sz="4" w:space="0" w:color="auto"/>
              <w:right w:val="single" w:sz="4" w:space="0" w:color="auto"/>
            </w:tcBorders>
            <w:shd w:val="clear" w:color="auto" w:fill="auto"/>
            <w:vAlign w:val="center"/>
            <w:hideMark/>
          </w:tcPr>
          <w:p w14:paraId="405B7978" w14:textId="77777777" w:rsidR="00D15B3D" w:rsidRPr="00D15B3D" w:rsidRDefault="00D15B3D" w:rsidP="00D15B3D">
            <w:pPr>
              <w:spacing w:line="240" w:lineRule="auto"/>
              <w:jc w:val="center"/>
              <w:rPr>
                <w:sz w:val="12"/>
                <w:szCs w:val="12"/>
              </w:rPr>
            </w:pPr>
            <w:r w:rsidRPr="00D15B3D">
              <w:rPr>
                <w:sz w:val="12"/>
                <w:szCs w:val="12"/>
              </w:rPr>
              <w:t>Dzielnica Śródmieście Urząd</w:t>
            </w:r>
          </w:p>
        </w:tc>
        <w:tc>
          <w:tcPr>
            <w:tcW w:w="463" w:type="pct"/>
            <w:tcBorders>
              <w:top w:val="nil"/>
              <w:left w:val="nil"/>
              <w:bottom w:val="single" w:sz="4" w:space="0" w:color="auto"/>
              <w:right w:val="single" w:sz="4" w:space="0" w:color="auto"/>
            </w:tcBorders>
            <w:shd w:val="clear" w:color="auto" w:fill="auto"/>
            <w:vAlign w:val="center"/>
            <w:hideMark/>
          </w:tcPr>
          <w:p w14:paraId="104FC62A" w14:textId="77777777" w:rsidR="00D15B3D" w:rsidRPr="00D15B3D" w:rsidRDefault="00D15B3D" w:rsidP="00D15B3D">
            <w:pPr>
              <w:spacing w:line="240" w:lineRule="auto"/>
              <w:jc w:val="center"/>
              <w:rPr>
                <w:sz w:val="12"/>
                <w:szCs w:val="12"/>
              </w:rPr>
            </w:pPr>
            <w:r w:rsidRPr="00D15B3D">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5F71FD5E" w14:textId="77777777" w:rsidR="00D15B3D" w:rsidRPr="00D15B3D" w:rsidRDefault="00D15B3D" w:rsidP="00D15B3D">
            <w:pPr>
              <w:spacing w:line="240" w:lineRule="auto"/>
              <w:jc w:val="center"/>
              <w:rPr>
                <w:sz w:val="12"/>
                <w:szCs w:val="12"/>
              </w:rPr>
            </w:pPr>
            <w:r w:rsidRPr="00D15B3D">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3311DD42" w14:textId="77777777" w:rsidR="00D15B3D" w:rsidRPr="00D15B3D" w:rsidRDefault="00D15B3D" w:rsidP="00D15B3D">
            <w:pPr>
              <w:spacing w:line="240" w:lineRule="auto"/>
              <w:jc w:val="right"/>
              <w:rPr>
                <w:sz w:val="12"/>
                <w:szCs w:val="12"/>
              </w:rPr>
            </w:pPr>
            <w:r w:rsidRPr="00D15B3D">
              <w:rPr>
                <w:sz w:val="12"/>
                <w:szCs w:val="12"/>
              </w:rPr>
              <w:t>239 850</w:t>
            </w:r>
          </w:p>
        </w:tc>
        <w:tc>
          <w:tcPr>
            <w:tcW w:w="655" w:type="pct"/>
            <w:tcBorders>
              <w:top w:val="nil"/>
              <w:left w:val="nil"/>
              <w:bottom w:val="single" w:sz="4" w:space="0" w:color="auto"/>
              <w:right w:val="single" w:sz="4" w:space="0" w:color="auto"/>
            </w:tcBorders>
            <w:shd w:val="clear" w:color="auto" w:fill="auto"/>
            <w:noWrap/>
            <w:vAlign w:val="center"/>
            <w:hideMark/>
          </w:tcPr>
          <w:p w14:paraId="4F620C36" w14:textId="77777777" w:rsidR="00D15B3D" w:rsidRPr="00D15B3D" w:rsidRDefault="00D15B3D" w:rsidP="00D15B3D">
            <w:pPr>
              <w:spacing w:line="240" w:lineRule="auto"/>
              <w:jc w:val="right"/>
              <w:rPr>
                <w:sz w:val="12"/>
                <w:szCs w:val="12"/>
              </w:rPr>
            </w:pPr>
            <w:r w:rsidRPr="00D15B3D">
              <w:rPr>
                <w:sz w:val="12"/>
                <w:szCs w:val="12"/>
              </w:rPr>
              <w:t>239 850,00</w:t>
            </w:r>
          </w:p>
        </w:tc>
        <w:tc>
          <w:tcPr>
            <w:tcW w:w="567" w:type="pct"/>
            <w:tcBorders>
              <w:top w:val="nil"/>
              <w:left w:val="nil"/>
              <w:bottom w:val="single" w:sz="4" w:space="0" w:color="auto"/>
              <w:right w:val="single" w:sz="4" w:space="0" w:color="auto"/>
            </w:tcBorders>
            <w:shd w:val="clear" w:color="auto" w:fill="auto"/>
            <w:noWrap/>
            <w:vAlign w:val="center"/>
            <w:hideMark/>
          </w:tcPr>
          <w:p w14:paraId="7F7B4848"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73B305D8" w14:textId="77777777" w:rsidTr="00D15B3D">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024345B" w14:textId="77777777" w:rsidR="00D15B3D" w:rsidRPr="00D15B3D" w:rsidRDefault="00D15B3D" w:rsidP="00D15B3D">
            <w:pPr>
              <w:spacing w:line="240" w:lineRule="auto"/>
              <w:jc w:val="center"/>
              <w:rPr>
                <w:sz w:val="12"/>
                <w:szCs w:val="12"/>
              </w:rPr>
            </w:pPr>
            <w:r w:rsidRPr="00D15B3D">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17F968C5" w14:textId="77777777" w:rsidR="00D15B3D" w:rsidRPr="00D15B3D" w:rsidRDefault="00D15B3D" w:rsidP="00D15B3D">
            <w:pPr>
              <w:spacing w:line="240" w:lineRule="auto"/>
              <w:jc w:val="center"/>
              <w:rPr>
                <w:sz w:val="12"/>
                <w:szCs w:val="12"/>
              </w:rPr>
            </w:pPr>
            <w:r w:rsidRPr="00D15B3D">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5634FBA5" w14:textId="77777777" w:rsidR="00D15B3D" w:rsidRPr="00D15B3D" w:rsidRDefault="00D15B3D" w:rsidP="00D15B3D">
            <w:pPr>
              <w:spacing w:line="240" w:lineRule="auto"/>
              <w:rPr>
                <w:sz w:val="12"/>
                <w:szCs w:val="12"/>
              </w:rPr>
            </w:pPr>
            <w:r w:rsidRPr="00D15B3D">
              <w:rPr>
                <w:sz w:val="12"/>
                <w:szCs w:val="12"/>
              </w:rPr>
              <w:t>Odbetonowanie "Zakątka Ujazdowskiego" - ratujemy zieleń</w:t>
            </w:r>
          </w:p>
        </w:tc>
        <w:tc>
          <w:tcPr>
            <w:tcW w:w="516" w:type="pct"/>
            <w:tcBorders>
              <w:top w:val="nil"/>
              <w:left w:val="nil"/>
              <w:bottom w:val="single" w:sz="4" w:space="0" w:color="auto"/>
              <w:right w:val="single" w:sz="4" w:space="0" w:color="auto"/>
            </w:tcBorders>
            <w:shd w:val="clear" w:color="auto" w:fill="auto"/>
            <w:vAlign w:val="center"/>
            <w:hideMark/>
          </w:tcPr>
          <w:p w14:paraId="49A6DDFB" w14:textId="77777777" w:rsidR="00D15B3D" w:rsidRPr="00D15B3D" w:rsidRDefault="00D15B3D" w:rsidP="00D15B3D">
            <w:pPr>
              <w:spacing w:line="240" w:lineRule="auto"/>
              <w:jc w:val="center"/>
              <w:rPr>
                <w:sz w:val="12"/>
                <w:szCs w:val="12"/>
              </w:rPr>
            </w:pPr>
            <w:r w:rsidRPr="00D15B3D">
              <w:rPr>
                <w:sz w:val="12"/>
                <w:szCs w:val="12"/>
              </w:rPr>
              <w:t>Dzielnica Śródmieście Urząd</w:t>
            </w:r>
          </w:p>
        </w:tc>
        <w:tc>
          <w:tcPr>
            <w:tcW w:w="463" w:type="pct"/>
            <w:tcBorders>
              <w:top w:val="nil"/>
              <w:left w:val="nil"/>
              <w:bottom w:val="single" w:sz="4" w:space="0" w:color="auto"/>
              <w:right w:val="single" w:sz="4" w:space="0" w:color="auto"/>
            </w:tcBorders>
            <w:shd w:val="clear" w:color="auto" w:fill="auto"/>
            <w:vAlign w:val="center"/>
            <w:hideMark/>
          </w:tcPr>
          <w:p w14:paraId="219EB563" w14:textId="77777777" w:rsidR="00D15B3D" w:rsidRPr="00D15B3D" w:rsidRDefault="00D15B3D" w:rsidP="00D15B3D">
            <w:pPr>
              <w:spacing w:line="240" w:lineRule="auto"/>
              <w:jc w:val="center"/>
              <w:rPr>
                <w:sz w:val="12"/>
                <w:szCs w:val="12"/>
              </w:rPr>
            </w:pPr>
            <w:r w:rsidRPr="00D15B3D">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60A14A37" w14:textId="77777777" w:rsidR="00D15B3D" w:rsidRPr="00D15B3D" w:rsidRDefault="00D15B3D" w:rsidP="00D15B3D">
            <w:pPr>
              <w:spacing w:line="240" w:lineRule="auto"/>
              <w:jc w:val="center"/>
              <w:rPr>
                <w:sz w:val="12"/>
                <w:szCs w:val="12"/>
              </w:rPr>
            </w:pPr>
            <w:r w:rsidRPr="00D15B3D">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26A9031D" w14:textId="77777777" w:rsidR="00D15B3D" w:rsidRPr="00D15B3D" w:rsidRDefault="00D15B3D" w:rsidP="00D15B3D">
            <w:pPr>
              <w:spacing w:line="240" w:lineRule="auto"/>
              <w:jc w:val="right"/>
              <w:rPr>
                <w:sz w:val="12"/>
                <w:szCs w:val="12"/>
              </w:rPr>
            </w:pPr>
            <w:r w:rsidRPr="00D15B3D">
              <w:rPr>
                <w:sz w:val="12"/>
                <w:szCs w:val="12"/>
              </w:rPr>
              <w:t>185 953</w:t>
            </w:r>
          </w:p>
        </w:tc>
        <w:tc>
          <w:tcPr>
            <w:tcW w:w="655" w:type="pct"/>
            <w:tcBorders>
              <w:top w:val="nil"/>
              <w:left w:val="nil"/>
              <w:bottom w:val="single" w:sz="4" w:space="0" w:color="auto"/>
              <w:right w:val="single" w:sz="4" w:space="0" w:color="auto"/>
            </w:tcBorders>
            <w:shd w:val="clear" w:color="auto" w:fill="auto"/>
            <w:noWrap/>
            <w:vAlign w:val="center"/>
            <w:hideMark/>
          </w:tcPr>
          <w:p w14:paraId="3CE92EED" w14:textId="77777777" w:rsidR="00D15B3D" w:rsidRPr="00D15B3D" w:rsidRDefault="00D15B3D" w:rsidP="00D15B3D">
            <w:pPr>
              <w:spacing w:line="240" w:lineRule="auto"/>
              <w:jc w:val="right"/>
              <w:rPr>
                <w:sz w:val="12"/>
                <w:szCs w:val="12"/>
              </w:rPr>
            </w:pPr>
            <w:r w:rsidRPr="00D15B3D">
              <w:rPr>
                <w:sz w:val="12"/>
                <w:szCs w:val="12"/>
              </w:rPr>
              <w:t>170 318,00</w:t>
            </w:r>
          </w:p>
        </w:tc>
        <w:tc>
          <w:tcPr>
            <w:tcW w:w="567" w:type="pct"/>
            <w:tcBorders>
              <w:top w:val="nil"/>
              <w:left w:val="nil"/>
              <w:bottom w:val="single" w:sz="4" w:space="0" w:color="auto"/>
              <w:right w:val="single" w:sz="4" w:space="0" w:color="auto"/>
            </w:tcBorders>
            <w:shd w:val="clear" w:color="auto" w:fill="auto"/>
            <w:noWrap/>
            <w:vAlign w:val="center"/>
            <w:hideMark/>
          </w:tcPr>
          <w:p w14:paraId="58BA0733" w14:textId="77777777" w:rsidR="00D15B3D" w:rsidRPr="00D15B3D" w:rsidRDefault="00D15B3D" w:rsidP="00D15B3D">
            <w:pPr>
              <w:spacing w:line="240" w:lineRule="auto"/>
              <w:jc w:val="right"/>
              <w:rPr>
                <w:sz w:val="12"/>
                <w:szCs w:val="12"/>
              </w:rPr>
            </w:pPr>
            <w:r w:rsidRPr="00D15B3D">
              <w:rPr>
                <w:sz w:val="12"/>
                <w:szCs w:val="12"/>
              </w:rPr>
              <w:t>91,6</w:t>
            </w:r>
          </w:p>
        </w:tc>
      </w:tr>
      <w:tr w:rsidR="00D15B3D" w:rsidRPr="00D15B3D" w14:paraId="320E6CA8" w14:textId="77777777" w:rsidTr="00D15B3D">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5F412E6" w14:textId="77777777" w:rsidR="00D15B3D" w:rsidRPr="00D15B3D" w:rsidRDefault="00D15B3D" w:rsidP="00D15B3D">
            <w:pPr>
              <w:spacing w:line="240" w:lineRule="auto"/>
              <w:jc w:val="center"/>
              <w:rPr>
                <w:sz w:val="12"/>
                <w:szCs w:val="12"/>
              </w:rPr>
            </w:pPr>
            <w:r w:rsidRPr="00D15B3D">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6F85DCE4" w14:textId="77777777" w:rsidR="00D15B3D" w:rsidRPr="00D15B3D" w:rsidRDefault="00D15B3D" w:rsidP="00D15B3D">
            <w:pPr>
              <w:spacing w:line="240" w:lineRule="auto"/>
              <w:jc w:val="center"/>
              <w:rPr>
                <w:sz w:val="12"/>
                <w:szCs w:val="12"/>
              </w:rPr>
            </w:pPr>
            <w:r w:rsidRPr="00D15B3D">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7D7800C6" w14:textId="77777777" w:rsidR="00D15B3D" w:rsidRPr="00D15B3D" w:rsidRDefault="00D15B3D" w:rsidP="00D15B3D">
            <w:pPr>
              <w:spacing w:line="240" w:lineRule="auto"/>
              <w:rPr>
                <w:sz w:val="12"/>
                <w:szCs w:val="12"/>
              </w:rPr>
            </w:pPr>
            <w:r w:rsidRPr="00D15B3D">
              <w:rPr>
                <w:sz w:val="12"/>
                <w:szCs w:val="12"/>
              </w:rPr>
              <w:t>Zielona i sportowa Górnośląska</w:t>
            </w:r>
          </w:p>
        </w:tc>
        <w:tc>
          <w:tcPr>
            <w:tcW w:w="516" w:type="pct"/>
            <w:tcBorders>
              <w:top w:val="nil"/>
              <w:left w:val="nil"/>
              <w:bottom w:val="single" w:sz="4" w:space="0" w:color="auto"/>
              <w:right w:val="single" w:sz="4" w:space="0" w:color="auto"/>
            </w:tcBorders>
            <w:shd w:val="clear" w:color="auto" w:fill="auto"/>
            <w:vAlign w:val="center"/>
            <w:hideMark/>
          </w:tcPr>
          <w:p w14:paraId="7FC2A622" w14:textId="77777777" w:rsidR="00D15B3D" w:rsidRPr="00D15B3D" w:rsidRDefault="00D15B3D" w:rsidP="00D15B3D">
            <w:pPr>
              <w:spacing w:line="240" w:lineRule="auto"/>
              <w:jc w:val="center"/>
              <w:rPr>
                <w:sz w:val="12"/>
                <w:szCs w:val="12"/>
              </w:rPr>
            </w:pPr>
            <w:r w:rsidRPr="00D15B3D">
              <w:rPr>
                <w:sz w:val="12"/>
                <w:szCs w:val="12"/>
              </w:rPr>
              <w:t>Dzielnica Śródmieście Urząd</w:t>
            </w:r>
          </w:p>
        </w:tc>
        <w:tc>
          <w:tcPr>
            <w:tcW w:w="463" w:type="pct"/>
            <w:tcBorders>
              <w:top w:val="nil"/>
              <w:left w:val="nil"/>
              <w:bottom w:val="single" w:sz="4" w:space="0" w:color="auto"/>
              <w:right w:val="single" w:sz="4" w:space="0" w:color="auto"/>
            </w:tcBorders>
            <w:shd w:val="clear" w:color="auto" w:fill="auto"/>
            <w:vAlign w:val="center"/>
            <w:hideMark/>
          </w:tcPr>
          <w:p w14:paraId="696C7071" w14:textId="77777777" w:rsidR="00D15B3D" w:rsidRPr="00D15B3D" w:rsidRDefault="00D15B3D" w:rsidP="00D15B3D">
            <w:pPr>
              <w:spacing w:line="240" w:lineRule="auto"/>
              <w:jc w:val="center"/>
              <w:rPr>
                <w:sz w:val="12"/>
                <w:szCs w:val="12"/>
              </w:rPr>
            </w:pPr>
            <w:r w:rsidRPr="00D15B3D">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00229644" w14:textId="77777777" w:rsidR="00D15B3D" w:rsidRPr="00D15B3D" w:rsidRDefault="00D15B3D" w:rsidP="00D15B3D">
            <w:pPr>
              <w:spacing w:line="240" w:lineRule="auto"/>
              <w:jc w:val="center"/>
              <w:rPr>
                <w:sz w:val="12"/>
                <w:szCs w:val="12"/>
              </w:rPr>
            </w:pPr>
            <w:r w:rsidRPr="00D15B3D">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49EB61CE" w14:textId="77777777" w:rsidR="00D15B3D" w:rsidRPr="00D15B3D" w:rsidRDefault="00D15B3D" w:rsidP="00D15B3D">
            <w:pPr>
              <w:spacing w:line="240" w:lineRule="auto"/>
              <w:jc w:val="right"/>
              <w:rPr>
                <w:sz w:val="12"/>
                <w:szCs w:val="12"/>
              </w:rPr>
            </w:pPr>
            <w:r w:rsidRPr="00D15B3D">
              <w:rPr>
                <w:sz w:val="12"/>
                <w:szCs w:val="12"/>
              </w:rPr>
              <w:t>484 000</w:t>
            </w:r>
          </w:p>
        </w:tc>
        <w:tc>
          <w:tcPr>
            <w:tcW w:w="655" w:type="pct"/>
            <w:tcBorders>
              <w:top w:val="nil"/>
              <w:left w:val="nil"/>
              <w:bottom w:val="single" w:sz="4" w:space="0" w:color="auto"/>
              <w:right w:val="single" w:sz="4" w:space="0" w:color="auto"/>
            </w:tcBorders>
            <w:shd w:val="clear" w:color="auto" w:fill="auto"/>
            <w:noWrap/>
            <w:vAlign w:val="center"/>
            <w:hideMark/>
          </w:tcPr>
          <w:p w14:paraId="6613F107" w14:textId="77777777" w:rsidR="00D15B3D" w:rsidRPr="00D15B3D" w:rsidRDefault="00D15B3D" w:rsidP="00D15B3D">
            <w:pPr>
              <w:spacing w:line="240" w:lineRule="auto"/>
              <w:jc w:val="right"/>
              <w:rPr>
                <w:sz w:val="12"/>
                <w:szCs w:val="12"/>
              </w:rPr>
            </w:pPr>
            <w:r w:rsidRPr="00D15B3D">
              <w:rPr>
                <w:sz w:val="12"/>
                <w:szCs w:val="12"/>
              </w:rPr>
              <w:t>0,00</w:t>
            </w:r>
          </w:p>
        </w:tc>
        <w:tc>
          <w:tcPr>
            <w:tcW w:w="567" w:type="pct"/>
            <w:tcBorders>
              <w:top w:val="nil"/>
              <w:left w:val="nil"/>
              <w:bottom w:val="single" w:sz="4" w:space="0" w:color="auto"/>
              <w:right w:val="single" w:sz="4" w:space="0" w:color="auto"/>
            </w:tcBorders>
            <w:shd w:val="clear" w:color="auto" w:fill="auto"/>
            <w:noWrap/>
            <w:vAlign w:val="center"/>
            <w:hideMark/>
          </w:tcPr>
          <w:p w14:paraId="261295ED" w14:textId="77777777" w:rsidR="00D15B3D" w:rsidRPr="00D15B3D" w:rsidRDefault="00D15B3D" w:rsidP="00D15B3D">
            <w:pPr>
              <w:spacing w:line="240" w:lineRule="auto"/>
              <w:jc w:val="right"/>
              <w:rPr>
                <w:sz w:val="12"/>
                <w:szCs w:val="12"/>
              </w:rPr>
            </w:pPr>
            <w:r w:rsidRPr="00D15B3D">
              <w:rPr>
                <w:sz w:val="12"/>
                <w:szCs w:val="12"/>
              </w:rPr>
              <w:t>0,0</w:t>
            </w:r>
          </w:p>
        </w:tc>
      </w:tr>
      <w:tr w:rsidR="00D15B3D" w:rsidRPr="00D15B3D" w14:paraId="0A4AA31C" w14:textId="77777777" w:rsidTr="00D15B3D">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6E6B2E6A"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20E079FE" w14:textId="77777777" w:rsidR="00D15B3D" w:rsidRPr="00D15B3D" w:rsidRDefault="00D15B3D" w:rsidP="00D15B3D">
            <w:pPr>
              <w:spacing w:line="240" w:lineRule="auto"/>
              <w:jc w:val="center"/>
              <w:rPr>
                <w:b/>
                <w:bCs/>
                <w:sz w:val="12"/>
                <w:szCs w:val="12"/>
              </w:rPr>
            </w:pPr>
            <w:r w:rsidRPr="00D15B3D">
              <w:rPr>
                <w:b/>
                <w:bCs/>
                <w:sz w:val="12"/>
                <w:szCs w:val="12"/>
              </w:rPr>
              <w:t>80104</w:t>
            </w:r>
          </w:p>
        </w:tc>
        <w:tc>
          <w:tcPr>
            <w:tcW w:w="1094" w:type="pct"/>
            <w:tcBorders>
              <w:top w:val="nil"/>
              <w:left w:val="nil"/>
              <w:bottom w:val="single" w:sz="4" w:space="0" w:color="auto"/>
              <w:right w:val="single" w:sz="4" w:space="0" w:color="auto"/>
            </w:tcBorders>
            <w:shd w:val="clear" w:color="000000" w:fill="FFFDC1"/>
            <w:vAlign w:val="center"/>
            <w:hideMark/>
          </w:tcPr>
          <w:p w14:paraId="5EB4C4E3" w14:textId="77777777" w:rsidR="00D15B3D" w:rsidRPr="00D15B3D" w:rsidRDefault="00D15B3D" w:rsidP="00D15B3D">
            <w:pPr>
              <w:spacing w:line="240" w:lineRule="auto"/>
              <w:rPr>
                <w:b/>
                <w:bCs/>
                <w:sz w:val="12"/>
                <w:szCs w:val="12"/>
              </w:rPr>
            </w:pPr>
            <w:r w:rsidRPr="00D15B3D">
              <w:rPr>
                <w:b/>
                <w:bCs/>
                <w:sz w:val="12"/>
                <w:szCs w:val="12"/>
              </w:rPr>
              <w:t>Przedszkola</w:t>
            </w:r>
          </w:p>
        </w:tc>
        <w:tc>
          <w:tcPr>
            <w:tcW w:w="516" w:type="pct"/>
            <w:tcBorders>
              <w:top w:val="nil"/>
              <w:left w:val="nil"/>
              <w:bottom w:val="single" w:sz="4" w:space="0" w:color="auto"/>
              <w:right w:val="single" w:sz="4" w:space="0" w:color="auto"/>
            </w:tcBorders>
            <w:shd w:val="clear" w:color="000000" w:fill="FFFDC1"/>
            <w:vAlign w:val="center"/>
            <w:hideMark/>
          </w:tcPr>
          <w:p w14:paraId="57F21A78"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7DEE5DE8"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3C959833"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51FCAD60" w14:textId="77777777" w:rsidR="00D15B3D" w:rsidRPr="00D15B3D" w:rsidRDefault="00D15B3D" w:rsidP="00D15B3D">
            <w:pPr>
              <w:spacing w:line="240" w:lineRule="auto"/>
              <w:jc w:val="right"/>
              <w:rPr>
                <w:b/>
                <w:bCs/>
                <w:sz w:val="12"/>
                <w:szCs w:val="12"/>
              </w:rPr>
            </w:pPr>
            <w:r w:rsidRPr="00D15B3D">
              <w:rPr>
                <w:b/>
                <w:bCs/>
                <w:sz w:val="12"/>
                <w:szCs w:val="12"/>
              </w:rPr>
              <w:t>250 674</w:t>
            </w:r>
          </w:p>
        </w:tc>
        <w:tc>
          <w:tcPr>
            <w:tcW w:w="655" w:type="pct"/>
            <w:tcBorders>
              <w:top w:val="nil"/>
              <w:left w:val="nil"/>
              <w:bottom w:val="single" w:sz="4" w:space="0" w:color="auto"/>
              <w:right w:val="single" w:sz="4" w:space="0" w:color="auto"/>
            </w:tcBorders>
            <w:shd w:val="clear" w:color="000000" w:fill="FFFDC1"/>
            <w:vAlign w:val="center"/>
            <w:hideMark/>
          </w:tcPr>
          <w:p w14:paraId="65941556" w14:textId="77777777" w:rsidR="00D15B3D" w:rsidRPr="00D15B3D" w:rsidRDefault="00D15B3D" w:rsidP="00D15B3D">
            <w:pPr>
              <w:spacing w:line="240" w:lineRule="auto"/>
              <w:jc w:val="right"/>
              <w:rPr>
                <w:b/>
                <w:bCs/>
                <w:sz w:val="12"/>
                <w:szCs w:val="12"/>
              </w:rPr>
            </w:pPr>
            <w:r w:rsidRPr="00D15B3D">
              <w:rPr>
                <w:b/>
                <w:bCs/>
                <w:sz w:val="12"/>
                <w:szCs w:val="12"/>
              </w:rPr>
              <w:t>178 465,90</w:t>
            </w:r>
          </w:p>
        </w:tc>
        <w:tc>
          <w:tcPr>
            <w:tcW w:w="567" w:type="pct"/>
            <w:tcBorders>
              <w:top w:val="nil"/>
              <w:left w:val="nil"/>
              <w:bottom w:val="single" w:sz="4" w:space="0" w:color="auto"/>
              <w:right w:val="single" w:sz="4" w:space="0" w:color="auto"/>
            </w:tcBorders>
            <w:shd w:val="clear" w:color="000000" w:fill="FFFDC1"/>
            <w:vAlign w:val="center"/>
            <w:hideMark/>
          </w:tcPr>
          <w:p w14:paraId="7D037FCC" w14:textId="77777777" w:rsidR="00D15B3D" w:rsidRPr="00D15B3D" w:rsidRDefault="00D15B3D" w:rsidP="00D15B3D">
            <w:pPr>
              <w:spacing w:line="240" w:lineRule="auto"/>
              <w:jc w:val="right"/>
              <w:rPr>
                <w:b/>
                <w:bCs/>
                <w:sz w:val="12"/>
                <w:szCs w:val="12"/>
              </w:rPr>
            </w:pPr>
            <w:r w:rsidRPr="00D15B3D">
              <w:rPr>
                <w:b/>
                <w:bCs/>
                <w:sz w:val="12"/>
                <w:szCs w:val="12"/>
              </w:rPr>
              <w:t>71,2</w:t>
            </w:r>
          </w:p>
        </w:tc>
      </w:tr>
      <w:tr w:rsidR="00D15B3D" w:rsidRPr="00D15B3D" w14:paraId="4EA99C38" w14:textId="77777777" w:rsidTr="00D15B3D">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C600F28" w14:textId="77777777" w:rsidR="00D15B3D" w:rsidRPr="00D15B3D" w:rsidRDefault="00D15B3D" w:rsidP="00D15B3D">
            <w:pPr>
              <w:spacing w:line="240" w:lineRule="auto"/>
              <w:jc w:val="center"/>
              <w:rPr>
                <w:sz w:val="12"/>
                <w:szCs w:val="12"/>
              </w:rPr>
            </w:pPr>
            <w:r w:rsidRPr="00D15B3D">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3C327541" w14:textId="77777777" w:rsidR="00D15B3D" w:rsidRPr="00D15B3D" w:rsidRDefault="00D15B3D" w:rsidP="00D15B3D">
            <w:pPr>
              <w:spacing w:line="240" w:lineRule="auto"/>
              <w:jc w:val="center"/>
              <w:rPr>
                <w:sz w:val="12"/>
                <w:szCs w:val="12"/>
              </w:rPr>
            </w:pPr>
            <w:r w:rsidRPr="00D15B3D">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76C9250A" w14:textId="77777777" w:rsidR="00D15B3D" w:rsidRPr="00D15B3D" w:rsidRDefault="00D15B3D" w:rsidP="00D15B3D">
            <w:pPr>
              <w:spacing w:line="240" w:lineRule="auto"/>
              <w:rPr>
                <w:sz w:val="12"/>
                <w:szCs w:val="12"/>
              </w:rPr>
            </w:pPr>
            <w:r w:rsidRPr="00D15B3D">
              <w:rPr>
                <w:sz w:val="12"/>
                <w:szCs w:val="12"/>
              </w:rPr>
              <w:t>Zakupy inwestycyjne dla przedszkoli</w:t>
            </w:r>
          </w:p>
        </w:tc>
        <w:tc>
          <w:tcPr>
            <w:tcW w:w="516" w:type="pct"/>
            <w:tcBorders>
              <w:top w:val="nil"/>
              <w:left w:val="nil"/>
              <w:bottom w:val="single" w:sz="4" w:space="0" w:color="auto"/>
              <w:right w:val="single" w:sz="4" w:space="0" w:color="auto"/>
            </w:tcBorders>
            <w:shd w:val="clear" w:color="auto" w:fill="auto"/>
            <w:vAlign w:val="center"/>
            <w:hideMark/>
          </w:tcPr>
          <w:p w14:paraId="1D9ED617" w14:textId="77777777" w:rsidR="00D15B3D" w:rsidRPr="00D15B3D" w:rsidRDefault="00D15B3D" w:rsidP="00D15B3D">
            <w:pPr>
              <w:spacing w:line="240" w:lineRule="auto"/>
              <w:jc w:val="center"/>
              <w:rPr>
                <w:sz w:val="12"/>
                <w:szCs w:val="12"/>
              </w:rPr>
            </w:pPr>
            <w:r w:rsidRPr="00D15B3D">
              <w:rPr>
                <w:sz w:val="12"/>
                <w:szCs w:val="12"/>
              </w:rPr>
              <w:t>Dzielnica Śródmieście Jednostki</w:t>
            </w:r>
          </w:p>
        </w:tc>
        <w:tc>
          <w:tcPr>
            <w:tcW w:w="463" w:type="pct"/>
            <w:tcBorders>
              <w:top w:val="nil"/>
              <w:left w:val="nil"/>
              <w:bottom w:val="single" w:sz="4" w:space="0" w:color="auto"/>
              <w:right w:val="single" w:sz="4" w:space="0" w:color="auto"/>
            </w:tcBorders>
            <w:shd w:val="clear" w:color="auto" w:fill="auto"/>
            <w:vAlign w:val="center"/>
            <w:hideMark/>
          </w:tcPr>
          <w:p w14:paraId="7187E1BB" w14:textId="77777777" w:rsidR="00D15B3D" w:rsidRPr="00D15B3D" w:rsidRDefault="00D15B3D" w:rsidP="00D15B3D">
            <w:pPr>
              <w:spacing w:line="240" w:lineRule="auto"/>
              <w:jc w:val="center"/>
              <w:rPr>
                <w:sz w:val="12"/>
                <w:szCs w:val="12"/>
              </w:rPr>
            </w:pPr>
            <w:r w:rsidRPr="00D15B3D">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04EBB7AD" w14:textId="77777777" w:rsidR="00D15B3D" w:rsidRPr="00D15B3D" w:rsidRDefault="00D15B3D" w:rsidP="00D15B3D">
            <w:pPr>
              <w:spacing w:line="240" w:lineRule="auto"/>
              <w:jc w:val="center"/>
              <w:rPr>
                <w:sz w:val="12"/>
                <w:szCs w:val="12"/>
              </w:rPr>
            </w:pPr>
            <w:r w:rsidRPr="00D15B3D">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61F21B52" w14:textId="77777777" w:rsidR="00D15B3D" w:rsidRPr="00D15B3D" w:rsidRDefault="00D15B3D" w:rsidP="00D15B3D">
            <w:pPr>
              <w:spacing w:line="240" w:lineRule="auto"/>
              <w:jc w:val="right"/>
              <w:rPr>
                <w:sz w:val="12"/>
                <w:szCs w:val="12"/>
              </w:rPr>
            </w:pPr>
            <w:r w:rsidRPr="00D15B3D">
              <w:rPr>
                <w:sz w:val="12"/>
                <w:szCs w:val="12"/>
              </w:rPr>
              <w:t>17 498</w:t>
            </w:r>
          </w:p>
        </w:tc>
        <w:tc>
          <w:tcPr>
            <w:tcW w:w="655" w:type="pct"/>
            <w:tcBorders>
              <w:top w:val="nil"/>
              <w:left w:val="nil"/>
              <w:bottom w:val="single" w:sz="4" w:space="0" w:color="auto"/>
              <w:right w:val="single" w:sz="4" w:space="0" w:color="auto"/>
            </w:tcBorders>
            <w:shd w:val="clear" w:color="auto" w:fill="auto"/>
            <w:noWrap/>
            <w:vAlign w:val="center"/>
            <w:hideMark/>
          </w:tcPr>
          <w:p w14:paraId="200F10D4" w14:textId="77777777" w:rsidR="00D15B3D" w:rsidRPr="00D15B3D" w:rsidRDefault="00D15B3D" w:rsidP="00D15B3D">
            <w:pPr>
              <w:spacing w:line="240" w:lineRule="auto"/>
              <w:jc w:val="right"/>
              <w:rPr>
                <w:sz w:val="12"/>
                <w:szCs w:val="12"/>
              </w:rPr>
            </w:pPr>
            <w:r w:rsidRPr="00D15B3D">
              <w:rPr>
                <w:sz w:val="12"/>
                <w:szCs w:val="12"/>
              </w:rPr>
              <w:t>17 158,50</w:t>
            </w:r>
          </w:p>
        </w:tc>
        <w:tc>
          <w:tcPr>
            <w:tcW w:w="567" w:type="pct"/>
            <w:tcBorders>
              <w:top w:val="nil"/>
              <w:left w:val="nil"/>
              <w:bottom w:val="single" w:sz="4" w:space="0" w:color="auto"/>
              <w:right w:val="single" w:sz="4" w:space="0" w:color="auto"/>
            </w:tcBorders>
            <w:shd w:val="clear" w:color="auto" w:fill="auto"/>
            <w:noWrap/>
            <w:vAlign w:val="center"/>
            <w:hideMark/>
          </w:tcPr>
          <w:p w14:paraId="7D05480A" w14:textId="77777777" w:rsidR="00D15B3D" w:rsidRPr="00D15B3D" w:rsidRDefault="00D15B3D" w:rsidP="00D15B3D">
            <w:pPr>
              <w:spacing w:line="240" w:lineRule="auto"/>
              <w:jc w:val="right"/>
              <w:rPr>
                <w:sz w:val="12"/>
                <w:szCs w:val="12"/>
              </w:rPr>
            </w:pPr>
            <w:r w:rsidRPr="00D15B3D">
              <w:rPr>
                <w:sz w:val="12"/>
                <w:szCs w:val="12"/>
              </w:rPr>
              <w:t>98,1</w:t>
            </w:r>
          </w:p>
        </w:tc>
      </w:tr>
      <w:tr w:rsidR="00D15B3D" w:rsidRPr="00D15B3D" w14:paraId="0A971FD1" w14:textId="77777777" w:rsidTr="00D15B3D">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BDB0275" w14:textId="77777777" w:rsidR="00D15B3D" w:rsidRPr="00D15B3D" w:rsidRDefault="00D15B3D" w:rsidP="00D15B3D">
            <w:pPr>
              <w:spacing w:line="240" w:lineRule="auto"/>
              <w:jc w:val="center"/>
              <w:rPr>
                <w:sz w:val="12"/>
                <w:szCs w:val="12"/>
              </w:rPr>
            </w:pPr>
            <w:r w:rsidRPr="00D15B3D">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7BFA34D7" w14:textId="77777777" w:rsidR="00D15B3D" w:rsidRPr="00D15B3D" w:rsidRDefault="00D15B3D" w:rsidP="00D15B3D">
            <w:pPr>
              <w:spacing w:line="240" w:lineRule="auto"/>
              <w:jc w:val="center"/>
              <w:rPr>
                <w:sz w:val="12"/>
                <w:szCs w:val="12"/>
              </w:rPr>
            </w:pPr>
            <w:r w:rsidRPr="00D15B3D">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48CA235A" w14:textId="77777777" w:rsidR="00D15B3D" w:rsidRPr="00D15B3D" w:rsidRDefault="00D15B3D" w:rsidP="00D15B3D">
            <w:pPr>
              <w:spacing w:line="240" w:lineRule="auto"/>
              <w:rPr>
                <w:sz w:val="12"/>
                <w:szCs w:val="12"/>
              </w:rPr>
            </w:pPr>
            <w:r w:rsidRPr="00D15B3D">
              <w:rPr>
                <w:sz w:val="12"/>
                <w:szCs w:val="12"/>
              </w:rPr>
              <w:t>Przebudowa lokali mieszkalnych na sale edukacyjne w przedszkolach - dokumentacja projektowa</w:t>
            </w:r>
          </w:p>
        </w:tc>
        <w:tc>
          <w:tcPr>
            <w:tcW w:w="516" w:type="pct"/>
            <w:tcBorders>
              <w:top w:val="nil"/>
              <w:left w:val="nil"/>
              <w:bottom w:val="single" w:sz="4" w:space="0" w:color="auto"/>
              <w:right w:val="single" w:sz="4" w:space="0" w:color="auto"/>
            </w:tcBorders>
            <w:shd w:val="clear" w:color="auto" w:fill="auto"/>
            <w:vAlign w:val="center"/>
            <w:hideMark/>
          </w:tcPr>
          <w:p w14:paraId="0DBB084B" w14:textId="77777777" w:rsidR="00D15B3D" w:rsidRPr="00D15B3D" w:rsidRDefault="00D15B3D" w:rsidP="00D15B3D">
            <w:pPr>
              <w:spacing w:line="240" w:lineRule="auto"/>
              <w:jc w:val="center"/>
              <w:rPr>
                <w:sz w:val="12"/>
                <w:szCs w:val="12"/>
              </w:rPr>
            </w:pPr>
            <w:r w:rsidRPr="00D15B3D">
              <w:rPr>
                <w:sz w:val="12"/>
                <w:szCs w:val="12"/>
              </w:rPr>
              <w:t>Dzielnica Śródmieście Urząd</w:t>
            </w:r>
          </w:p>
        </w:tc>
        <w:tc>
          <w:tcPr>
            <w:tcW w:w="463" w:type="pct"/>
            <w:tcBorders>
              <w:top w:val="nil"/>
              <w:left w:val="nil"/>
              <w:bottom w:val="single" w:sz="4" w:space="0" w:color="auto"/>
              <w:right w:val="single" w:sz="4" w:space="0" w:color="auto"/>
            </w:tcBorders>
            <w:shd w:val="clear" w:color="auto" w:fill="auto"/>
            <w:vAlign w:val="center"/>
            <w:hideMark/>
          </w:tcPr>
          <w:p w14:paraId="5B39DB7E" w14:textId="77777777" w:rsidR="00D15B3D" w:rsidRPr="00D15B3D" w:rsidRDefault="00D15B3D" w:rsidP="00D15B3D">
            <w:pPr>
              <w:spacing w:line="240" w:lineRule="auto"/>
              <w:jc w:val="center"/>
              <w:rPr>
                <w:sz w:val="12"/>
                <w:szCs w:val="12"/>
              </w:rPr>
            </w:pPr>
            <w:r w:rsidRPr="00D15B3D">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55A65E18" w14:textId="77777777" w:rsidR="00D15B3D" w:rsidRPr="00D15B3D" w:rsidRDefault="00D15B3D" w:rsidP="00D15B3D">
            <w:pPr>
              <w:spacing w:line="240" w:lineRule="auto"/>
              <w:jc w:val="center"/>
              <w:rPr>
                <w:sz w:val="12"/>
                <w:szCs w:val="12"/>
              </w:rPr>
            </w:pPr>
            <w:r w:rsidRPr="00D15B3D">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6A749914" w14:textId="77777777" w:rsidR="00D15B3D" w:rsidRPr="00D15B3D" w:rsidRDefault="00D15B3D" w:rsidP="00D15B3D">
            <w:pPr>
              <w:spacing w:line="240" w:lineRule="auto"/>
              <w:jc w:val="right"/>
              <w:rPr>
                <w:sz w:val="12"/>
                <w:szCs w:val="12"/>
              </w:rPr>
            </w:pPr>
            <w:r w:rsidRPr="00D15B3D">
              <w:rPr>
                <w:sz w:val="12"/>
                <w:szCs w:val="12"/>
              </w:rPr>
              <w:t>41 000</w:t>
            </w:r>
          </w:p>
        </w:tc>
        <w:tc>
          <w:tcPr>
            <w:tcW w:w="655" w:type="pct"/>
            <w:tcBorders>
              <w:top w:val="nil"/>
              <w:left w:val="nil"/>
              <w:bottom w:val="single" w:sz="4" w:space="0" w:color="auto"/>
              <w:right w:val="single" w:sz="4" w:space="0" w:color="auto"/>
            </w:tcBorders>
            <w:shd w:val="clear" w:color="auto" w:fill="auto"/>
            <w:noWrap/>
            <w:vAlign w:val="center"/>
            <w:hideMark/>
          </w:tcPr>
          <w:p w14:paraId="162196B8" w14:textId="77777777" w:rsidR="00D15B3D" w:rsidRPr="00D15B3D" w:rsidRDefault="00D15B3D" w:rsidP="00D15B3D">
            <w:pPr>
              <w:spacing w:line="240" w:lineRule="auto"/>
              <w:jc w:val="right"/>
              <w:rPr>
                <w:sz w:val="12"/>
                <w:szCs w:val="12"/>
              </w:rPr>
            </w:pPr>
            <w:r w:rsidRPr="00D15B3D">
              <w:rPr>
                <w:sz w:val="12"/>
                <w:szCs w:val="12"/>
              </w:rPr>
              <w:t>40 992,00</w:t>
            </w:r>
          </w:p>
        </w:tc>
        <w:tc>
          <w:tcPr>
            <w:tcW w:w="567" w:type="pct"/>
            <w:tcBorders>
              <w:top w:val="nil"/>
              <w:left w:val="nil"/>
              <w:bottom w:val="single" w:sz="4" w:space="0" w:color="auto"/>
              <w:right w:val="single" w:sz="4" w:space="0" w:color="auto"/>
            </w:tcBorders>
            <w:shd w:val="clear" w:color="auto" w:fill="auto"/>
            <w:noWrap/>
            <w:vAlign w:val="center"/>
            <w:hideMark/>
          </w:tcPr>
          <w:p w14:paraId="219FCD63"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4C9CD897" w14:textId="77777777" w:rsidTr="00D15B3D">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2AC4806" w14:textId="77777777" w:rsidR="00D15B3D" w:rsidRPr="00D15B3D" w:rsidRDefault="00D15B3D" w:rsidP="00D15B3D">
            <w:pPr>
              <w:spacing w:line="240" w:lineRule="auto"/>
              <w:jc w:val="center"/>
              <w:rPr>
                <w:sz w:val="12"/>
                <w:szCs w:val="12"/>
              </w:rPr>
            </w:pPr>
            <w:r w:rsidRPr="00D15B3D">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065409BE" w14:textId="77777777" w:rsidR="00D15B3D" w:rsidRPr="00D15B3D" w:rsidRDefault="00D15B3D" w:rsidP="00D15B3D">
            <w:pPr>
              <w:spacing w:line="240" w:lineRule="auto"/>
              <w:jc w:val="center"/>
              <w:rPr>
                <w:sz w:val="12"/>
                <w:szCs w:val="12"/>
              </w:rPr>
            </w:pPr>
            <w:r w:rsidRPr="00D15B3D">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61065F4A" w14:textId="77777777" w:rsidR="00D15B3D" w:rsidRPr="00D15B3D" w:rsidRDefault="00D15B3D" w:rsidP="00D15B3D">
            <w:pPr>
              <w:spacing w:line="240" w:lineRule="auto"/>
              <w:rPr>
                <w:sz w:val="12"/>
                <w:szCs w:val="12"/>
              </w:rPr>
            </w:pPr>
            <w:r w:rsidRPr="00D15B3D">
              <w:rPr>
                <w:sz w:val="12"/>
                <w:szCs w:val="12"/>
              </w:rPr>
              <w:t>Panele fotowoltaiczne na budynku  Przedszkola nr 11 przy ul.  Dubois 3</w:t>
            </w:r>
          </w:p>
        </w:tc>
        <w:tc>
          <w:tcPr>
            <w:tcW w:w="516" w:type="pct"/>
            <w:tcBorders>
              <w:top w:val="nil"/>
              <w:left w:val="nil"/>
              <w:bottom w:val="single" w:sz="4" w:space="0" w:color="auto"/>
              <w:right w:val="single" w:sz="4" w:space="0" w:color="auto"/>
            </w:tcBorders>
            <w:shd w:val="clear" w:color="auto" w:fill="auto"/>
            <w:vAlign w:val="center"/>
            <w:hideMark/>
          </w:tcPr>
          <w:p w14:paraId="4C828C99" w14:textId="77777777" w:rsidR="00D15B3D" w:rsidRPr="00D15B3D" w:rsidRDefault="00D15B3D" w:rsidP="00D15B3D">
            <w:pPr>
              <w:spacing w:line="240" w:lineRule="auto"/>
              <w:jc w:val="center"/>
              <w:rPr>
                <w:sz w:val="12"/>
                <w:szCs w:val="12"/>
              </w:rPr>
            </w:pPr>
            <w:r w:rsidRPr="00D15B3D">
              <w:rPr>
                <w:sz w:val="12"/>
                <w:szCs w:val="12"/>
              </w:rPr>
              <w:t>Dzielnica Śródmieście Urząd</w:t>
            </w:r>
          </w:p>
        </w:tc>
        <w:tc>
          <w:tcPr>
            <w:tcW w:w="463" w:type="pct"/>
            <w:tcBorders>
              <w:top w:val="nil"/>
              <w:left w:val="nil"/>
              <w:bottom w:val="single" w:sz="4" w:space="0" w:color="auto"/>
              <w:right w:val="single" w:sz="4" w:space="0" w:color="auto"/>
            </w:tcBorders>
            <w:shd w:val="clear" w:color="auto" w:fill="auto"/>
            <w:vAlign w:val="center"/>
            <w:hideMark/>
          </w:tcPr>
          <w:p w14:paraId="4758A6F1" w14:textId="77777777" w:rsidR="00D15B3D" w:rsidRPr="00D15B3D" w:rsidRDefault="00D15B3D" w:rsidP="00D15B3D">
            <w:pPr>
              <w:spacing w:line="240" w:lineRule="auto"/>
              <w:jc w:val="center"/>
              <w:rPr>
                <w:sz w:val="12"/>
                <w:szCs w:val="12"/>
              </w:rPr>
            </w:pPr>
            <w:r w:rsidRPr="00D15B3D">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2F0951D4" w14:textId="77777777" w:rsidR="00D15B3D" w:rsidRPr="00D15B3D" w:rsidRDefault="00D15B3D" w:rsidP="00D15B3D">
            <w:pPr>
              <w:spacing w:line="240" w:lineRule="auto"/>
              <w:jc w:val="center"/>
              <w:rPr>
                <w:sz w:val="12"/>
                <w:szCs w:val="12"/>
              </w:rPr>
            </w:pPr>
            <w:r w:rsidRPr="00D15B3D">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13950989" w14:textId="77777777" w:rsidR="00D15B3D" w:rsidRPr="00D15B3D" w:rsidRDefault="00D15B3D" w:rsidP="00D15B3D">
            <w:pPr>
              <w:spacing w:line="240" w:lineRule="auto"/>
              <w:jc w:val="right"/>
              <w:rPr>
                <w:sz w:val="12"/>
                <w:szCs w:val="12"/>
              </w:rPr>
            </w:pPr>
            <w:r w:rsidRPr="00D15B3D">
              <w:rPr>
                <w:sz w:val="12"/>
                <w:szCs w:val="12"/>
              </w:rPr>
              <w:t>108 216</w:t>
            </w:r>
          </w:p>
        </w:tc>
        <w:tc>
          <w:tcPr>
            <w:tcW w:w="655" w:type="pct"/>
            <w:tcBorders>
              <w:top w:val="nil"/>
              <w:left w:val="nil"/>
              <w:bottom w:val="single" w:sz="4" w:space="0" w:color="auto"/>
              <w:right w:val="single" w:sz="4" w:space="0" w:color="auto"/>
            </w:tcBorders>
            <w:shd w:val="clear" w:color="auto" w:fill="auto"/>
            <w:noWrap/>
            <w:vAlign w:val="center"/>
            <w:hideMark/>
          </w:tcPr>
          <w:p w14:paraId="579B863D" w14:textId="77777777" w:rsidR="00D15B3D" w:rsidRPr="00D15B3D" w:rsidRDefault="00D15B3D" w:rsidP="00D15B3D">
            <w:pPr>
              <w:spacing w:line="240" w:lineRule="auto"/>
              <w:jc w:val="right"/>
              <w:rPr>
                <w:sz w:val="12"/>
                <w:szCs w:val="12"/>
              </w:rPr>
            </w:pPr>
            <w:r w:rsidRPr="00D15B3D">
              <w:rPr>
                <w:sz w:val="12"/>
                <w:szCs w:val="12"/>
              </w:rPr>
              <w:t>108 215,40</w:t>
            </w:r>
          </w:p>
        </w:tc>
        <w:tc>
          <w:tcPr>
            <w:tcW w:w="567" w:type="pct"/>
            <w:tcBorders>
              <w:top w:val="nil"/>
              <w:left w:val="nil"/>
              <w:bottom w:val="single" w:sz="4" w:space="0" w:color="auto"/>
              <w:right w:val="single" w:sz="4" w:space="0" w:color="auto"/>
            </w:tcBorders>
            <w:shd w:val="clear" w:color="auto" w:fill="auto"/>
            <w:noWrap/>
            <w:vAlign w:val="center"/>
            <w:hideMark/>
          </w:tcPr>
          <w:p w14:paraId="0479B837"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138E78FA" w14:textId="77777777" w:rsidTr="00D15B3D">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82E050D" w14:textId="77777777" w:rsidR="00D15B3D" w:rsidRPr="00D15B3D" w:rsidRDefault="00D15B3D" w:rsidP="00D15B3D">
            <w:pPr>
              <w:spacing w:line="240" w:lineRule="auto"/>
              <w:jc w:val="center"/>
              <w:rPr>
                <w:sz w:val="12"/>
                <w:szCs w:val="12"/>
              </w:rPr>
            </w:pPr>
            <w:r w:rsidRPr="00D15B3D">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5884A8A6" w14:textId="77777777" w:rsidR="00D15B3D" w:rsidRPr="00D15B3D" w:rsidRDefault="00D15B3D" w:rsidP="00D15B3D">
            <w:pPr>
              <w:spacing w:line="240" w:lineRule="auto"/>
              <w:jc w:val="center"/>
              <w:rPr>
                <w:sz w:val="12"/>
                <w:szCs w:val="12"/>
              </w:rPr>
            </w:pPr>
            <w:r w:rsidRPr="00D15B3D">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7446DBD7" w14:textId="77777777" w:rsidR="00D15B3D" w:rsidRPr="00D15B3D" w:rsidRDefault="00D15B3D" w:rsidP="00D15B3D">
            <w:pPr>
              <w:spacing w:line="240" w:lineRule="auto"/>
              <w:rPr>
                <w:sz w:val="12"/>
                <w:szCs w:val="12"/>
              </w:rPr>
            </w:pPr>
            <w:r w:rsidRPr="00D15B3D">
              <w:rPr>
                <w:sz w:val="12"/>
                <w:szCs w:val="12"/>
              </w:rPr>
              <w:t>Panele fotowoltaiczne na budynku  Przedszkola nr 13 przy ul.  Schillera 6A</w:t>
            </w:r>
          </w:p>
        </w:tc>
        <w:tc>
          <w:tcPr>
            <w:tcW w:w="516" w:type="pct"/>
            <w:tcBorders>
              <w:top w:val="nil"/>
              <w:left w:val="nil"/>
              <w:bottom w:val="single" w:sz="4" w:space="0" w:color="auto"/>
              <w:right w:val="single" w:sz="4" w:space="0" w:color="auto"/>
            </w:tcBorders>
            <w:shd w:val="clear" w:color="auto" w:fill="auto"/>
            <w:vAlign w:val="center"/>
            <w:hideMark/>
          </w:tcPr>
          <w:p w14:paraId="5D6CCAC1" w14:textId="77777777" w:rsidR="00D15B3D" w:rsidRPr="00D15B3D" w:rsidRDefault="00D15B3D" w:rsidP="00D15B3D">
            <w:pPr>
              <w:spacing w:line="240" w:lineRule="auto"/>
              <w:jc w:val="center"/>
              <w:rPr>
                <w:sz w:val="12"/>
                <w:szCs w:val="12"/>
              </w:rPr>
            </w:pPr>
            <w:r w:rsidRPr="00D15B3D">
              <w:rPr>
                <w:sz w:val="12"/>
                <w:szCs w:val="12"/>
              </w:rPr>
              <w:t>Dzielnica Śródmieście Urząd</w:t>
            </w:r>
          </w:p>
        </w:tc>
        <w:tc>
          <w:tcPr>
            <w:tcW w:w="463" w:type="pct"/>
            <w:tcBorders>
              <w:top w:val="nil"/>
              <w:left w:val="nil"/>
              <w:bottom w:val="single" w:sz="4" w:space="0" w:color="auto"/>
              <w:right w:val="single" w:sz="4" w:space="0" w:color="auto"/>
            </w:tcBorders>
            <w:shd w:val="clear" w:color="auto" w:fill="auto"/>
            <w:vAlign w:val="center"/>
            <w:hideMark/>
          </w:tcPr>
          <w:p w14:paraId="31AB2D80" w14:textId="77777777" w:rsidR="00D15B3D" w:rsidRPr="00D15B3D" w:rsidRDefault="00D15B3D" w:rsidP="00D15B3D">
            <w:pPr>
              <w:spacing w:line="240" w:lineRule="auto"/>
              <w:jc w:val="center"/>
              <w:rPr>
                <w:sz w:val="12"/>
                <w:szCs w:val="12"/>
              </w:rPr>
            </w:pPr>
            <w:r w:rsidRPr="00D15B3D">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0EFD43BF" w14:textId="77777777" w:rsidR="00D15B3D" w:rsidRPr="00D15B3D" w:rsidRDefault="00D15B3D" w:rsidP="00D15B3D">
            <w:pPr>
              <w:spacing w:line="240" w:lineRule="auto"/>
              <w:jc w:val="center"/>
              <w:rPr>
                <w:sz w:val="12"/>
                <w:szCs w:val="12"/>
              </w:rPr>
            </w:pPr>
            <w:r w:rsidRPr="00D15B3D">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251CAB5D" w14:textId="77777777" w:rsidR="00D15B3D" w:rsidRPr="00D15B3D" w:rsidRDefault="00D15B3D" w:rsidP="00D15B3D">
            <w:pPr>
              <w:spacing w:line="240" w:lineRule="auto"/>
              <w:jc w:val="right"/>
              <w:rPr>
                <w:sz w:val="12"/>
                <w:szCs w:val="12"/>
              </w:rPr>
            </w:pPr>
            <w:r w:rsidRPr="00D15B3D">
              <w:rPr>
                <w:sz w:val="12"/>
                <w:szCs w:val="12"/>
              </w:rPr>
              <w:t>83 960</w:t>
            </w:r>
          </w:p>
        </w:tc>
        <w:tc>
          <w:tcPr>
            <w:tcW w:w="655" w:type="pct"/>
            <w:tcBorders>
              <w:top w:val="nil"/>
              <w:left w:val="nil"/>
              <w:bottom w:val="single" w:sz="4" w:space="0" w:color="auto"/>
              <w:right w:val="single" w:sz="4" w:space="0" w:color="auto"/>
            </w:tcBorders>
            <w:shd w:val="clear" w:color="auto" w:fill="auto"/>
            <w:noWrap/>
            <w:vAlign w:val="center"/>
            <w:hideMark/>
          </w:tcPr>
          <w:p w14:paraId="57E6D25F" w14:textId="77777777" w:rsidR="00D15B3D" w:rsidRPr="00D15B3D" w:rsidRDefault="00D15B3D" w:rsidP="00D15B3D">
            <w:pPr>
              <w:spacing w:line="240" w:lineRule="auto"/>
              <w:jc w:val="right"/>
              <w:rPr>
                <w:sz w:val="12"/>
                <w:szCs w:val="12"/>
              </w:rPr>
            </w:pPr>
            <w:r w:rsidRPr="00D15B3D">
              <w:rPr>
                <w:sz w:val="12"/>
                <w:szCs w:val="12"/>
              </w:rPr>
              <w:t>12 100,00</w:t>
            </w:r>
          </w:p>
        </w:tc>
        <w:tc>
          <w:tcPr>
            <w:tcW w:w="567" w:type="pct"/>
            <w:tcBorders>
              <w:top w:val="nil"/>
              <w:left w:val="nil"/>
              <w:bottom w:val="single" w:sz="4" w:space="0" w:color="auto"/>
              <w:right w:val="single" w:sz="4" w:space="0" w:color="auto"/>
            </w:tcBorders>
            <w:shd w:val="clear" w:color="auto" w:fill="auto"/>
            <w:noWrap/>
            <w:vAlign w:val="center"/>
            <w:hideMark/>
          </w:tcPr>
          <w:p w14:paraId="4D215A35" w14:textId="77777777" w:rsidR="00D15B3D" w:rsidRPr="00D15B3D" w:rsidRDefault="00D15B3D" w:rsidP="00D15B3D">
            <w:pPr>
              <w:spacing w:line="240" w:lineRule="auto"/>
              <w:jc w:val="right"/>
              <w:rPr>
                <w:sz w:val="12"/>
                <w:szCs w:val="12"/>
              </w:rPr>
            </w:pPr>
            <w:r w:rsidRPr="00D15B3D">
              <w:rPr>
                <w:sz w:val="12"/>
                <w:szCs w:val="12"/>
              </w:rPr>
              <w:t>14,4</w:t>
            </w:r>
          </w:p>
        </w:tc>
      </w:tr>
      <w:tr w:rsidR="00D15B3D" w:rsidRPr="00D15B3D" w14:paraId="7CABD646" w14:textId="77777777" w:rsidTr="00D15B3D">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5BC3BA81"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7ED6BCBA" w14:textId="77777777" w:rsidR="00D15B3D" w:rsidRPr="00D15B3D" w:rsidRDefault="00D15B3D" w:rsidP="00D15B3D">
            <w:pPr>
              <w:spacing w:line="240" w:lineRule="auto"/>
              <w:jc w:val="center"/>
              <w:rPr>
                <w:b/>
                <w:bCs/>
                <w:sz w:val="12"/>
                <w:szCs w:val="12"/>
              </w:rPr>
            </w:pPr>
            <w:r w:rsidRPr="00D15B3D">
              <w:rPr>
                <w:b/>
                <w:bCs/>
                <w:sz w:val="12"/>
                <w:szCs w:val="12"/>
              </w:rPr>
              <w:t>80115</w:t>
            </w:r>
          </w:p>
        </w:tc>
        <w:tc>
          <w:tcPr>
            <w:tcW w:w="1094" w:type="pct"/>
            <w:tcBorders>
              <w:top w:val="nil"/>
              <w:left w:val="nil"/>
              <w:bottom w:val="single" w:sz="4" w:space="0" w:color="auto"/>
              <w:right w:val="single" w:sz="4" w:space="0" w:color="auto"/>
            </w:tcBorders>
            <w:shd w:val="clear" w:color="000000" w:fill="FFFDC1"/>
            <w:vAlign w:val="center"/>
            <w:hideMark/>
          </w:tcPr>
          <w:p w14:paraId="0F1331EC" w14:textId="77777777" w:rsidR="00D15B3D" w:rsidRPr="00D15B3D" w:rsidRDefault="00D15B3D" w:rsidP="00D15B3D">
            <w:pPr>
              <w:spacing w:line="240" w:lineRule="auto"/>
              <w:rPr>
                <w:b/>
                <w:bCs/>
                <w:sz w:val="12"/>
                <w:szCs w:val="12"/>
              </w:rPr>
            </w:pPr>
            <w:r w:rsidRPr="00D15B3D">
              <w:rPr>
                <w:b/>
                <w:bCs/>
                <w:sz w:val="12"/>
                <w:szCs w:val="12"/>
              </w:rPr>
              <w:t>Technika</w:t>
            </w:r>
          </w:p>
        </w:tc>
        <w:tc>
          <w:tcPr>
            <w:tcW w:w="516" w:type="pct"/>
            <w:tcBorders>
              <w:top w:val="nil"/>
              <w:left w:val="nil"/>
              <w:bottom w:val="single" w:sz="4" w:space="0" w:color="auto"/>
              <w:right w:val="single" w:sz="4" w:space="0" w:color="auto"/>
            </w:tcBorders>
            <w:shd w:val="clear" w:color="000000" w:fill="FFFDC1"/>
            <w:vAlign w:val="center"/>
            <w:hideMark/>
          </w:tcPr>
          <w:p w14:paraId="6E6ED212"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2C7DE43E"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74A9E0FB"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342901CF" w14:textId="77777777" w:rsidR="00D15B3D" w:rsidRPr="00D15B3D" w:rsidRDefault="00D15B3D" w:rsidP="00D15B3D">
            <w:pPr>
              <w:spacing w:line="240" w:lineRule="auto"/>
              <w:jc w:val="right"/>
              <w:rPr>
                <w:b/>
                <w:bCs/>
                <w:sz w:val="12"/>
                <w:szCs w:val="12"/>
              </w:rPr>
            </w:pPr>
            <w:r w:rsidRPr="00D15B3D">
              <w:rPr>
                <w:b/>
                <w:bCs/>
                <w:sz w:val="12"/>
                <w:szCs w:val="12"/>
              </w:rPr>
              <w:t>2 851 875</w:t>
            </w:r>
          </w:p>
        </w:tc>
        <w:tc>
          <w:tcPr>
            <w:tcW w:w="655" w:type="pct"/>
            <w:tcBorders>
              <w:top w:val="nil"/>
              <w:left w:val="nil"/>
              <w:bottom w:val="single" w:sz="4" w:space="0" w:color="auto"/>
              <w:right w:val="single" w:sz="4" w:space="0" w:color="auto"/>
            </w:tcBorders>
            <w:shd w:val="clear" w:color="000000" w:fill="FFFDC1"/>
            <w:vAlign w:val="center"/>
            <w:hideMark/>
          </w:tcPr>
          <w:p w14:paraId="24372929" w14:textId="77777777" w:rsidR="00D15B3D" w:rsidRPr="00D15B3D" w:rsidRDefault="00D15B3D" w:rsidP="00D15B3D">
            <w:pPr>
              <w:spacing w:line="240" w:lineRule="auto"/>
              <w:jc w:val="right"/>
              <w:rPr>
                <w:b/>
                <w:bCs/>
                <w:sz w:val="12"/>
                <w:szCs w:val="12"/>
              </w:rPr>
            </w:pPr>
            <w:r w:rsidRPr="00D15B3D">
              <w:rPr>
                <w:b/>
                <w:bCs/>
                <w:sz w:val="12"/>
                <w:szCs w:val="12"/>
              </w:rPr>
              <w:t>2 213 786,00</w:t>
            </w:r>
          </w:p>
        </w:tc>
        <w:tc>
          <w:tcPr>
            <w:tcW w:w="567" w:type="pct"/>
            <w:tcBorders>
              <w:top w:val="nil"/>
              <w:left w:val="nil"/>
              <w:bottom w:val="single" w:sz="4" w:space="0" w:color="auto"/>
              <w:right w:val="single" w:sz="4" w:space="0" w:color="auto"/>
            </w:tcBorders>
            <w:shd w:val="clear" w:color="000000" w:fill="FFFDC1"/>
            <w:vAlign w:val="center"/>
            <w:hideMark/>
          </w:tcPr>
          <w:p w14:paraId="7332BDE4" w14:textId="77777777" w:rsidR="00D15B3D" w:rsidRPr="00D15B3D" w:rsidRDefault="00D15B3D" w:rsidP="00D15B3D">
            <w:pPr>
              <w:spacing w:line="240" w:lineRule="auto"/>
              <w:jc w:val="right"/>
              <w:rPr>
                <w:b/>
                <w:bCs/>
                <w:sz w:val="12"/>
                <w:szCs w:val="12"/>
              </w:rPr>
            </w:pPr>
            <w:r w:rsidRPr="00D15B3D">
              <w:rPr>
                <w:b/>
                <w:bCs/>
                <w:sz w:val="12"/>
                <w:szCs w:val="12"/>
              </w:rPr>
              <w:t>77,6</w:t>
            </w:r>
          </w:p>
        </w:tc>
      </w:tr>
      <w:tr w:rsidR="00D15B3D" w:rsidRPr="00D15B3D" w14:paraId="52C43D7B" w14:textId="77777777" w:rsidTr="00D15B3D">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74844C5" w14:textId="77777777" w:rsidR="00D15B3D" w:rsidRPr="00D15B3D" w:rsidRDefault="00D15B3D" w:rsidP="00D15B3D">
            <w:pPr>
              <w:spacing w:line="240" w:lineRule="auto"/>
              <w:jc w:val="center"/>
              <w:rPr>
                <w:sz w:val="12"/>
                <w:szCs w:val="12"/>
              </w:rPr>
            </w:pPr>
            <w:r w:rsidRPr="00D15B3D">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5A8337D2" w14:textId="77777777" w:rsidR="00D15B3D" w:rsidRPr="00D15B3D" w:rsidRDefault="00D15B3D" w:rsidP="00D15B3D">
            <w:pPr>
              <w:spacing w:line="240" w:lineRule="auto"/>
              <w:jc w:val="center"/>
              <w:rPr>
                <w:sz w:val="12"/>
                <w:szCs w:val="12"/>
              </w:rPr>
            </w:pPr>
            <w:r w:rsidRPr="00D15B3D">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77014F99" w14:textId="77777777" w:rsidR="00D15B3D" w:rsidRPr="00D15B3D" w:rsidRDefault="00D15B3D" w:rsidP="00D15B3D">
            <w:pPr>
              <w:spacing w:line="240" w:lineRule="auto"/>
              <w:rPr>
                <w:sz w:val="12"/>
                <w:szCs w:val="12"/>
              </w:rPr>
            </w:pPr>
            <w:r w:rsidRPr="00D15B3D">
              <w:rPr>
                <w:sz w:val="12"/>
                <w:szCs w:val="12"/>
              </w:rPr>
              <w:t>Przebudowa lokali mieszkalnych na sale edukacyjne w technikach - dokumentacja projektowa</w:t>
            </w:r>
          </w:p>
        </w:tc>
        <w:tc>
          <w:tcPr>
            <w:tcW w:w="516" w:type="pct"/>
            <w:tcBorders>
              <w:top w:val="nil"/>
              <w:left w:val="nil"/>
              <w:bottom w:val="single" w:sz="4" w:space="0" w:color="auto"/>
              <w:right w:val="single" w:sz="4" w:space="0" w:color="auto"/>
            </w:tcBorders>
            <w:shd w:val="clear" w:color="auto" w:fill="auto"/>
            <w:vAlign w:val="center"/>
            <w:hideMark/>
          </w:tcPr>
          <w:p w14:paraId="08579865" w14:textId="77777777" w:rsidR="00D15B3D" w:rsidRPr="00D15B3D" w:rsidRDefault="00D15B3D" w:rsidP="00D15B3D">
            <w:pPr>
              <w:spacing w:line="240" w:lineRule="auto"/>
              <w:jc w:val="center"/>
              <w:rPr>
                <w:sz w:val="12"/>
                <w:szCs w:val="12"/>
              </w:rPr>
            </w:pPr>
            <w:r w:rsidRPr="00D15B3D">
              <w:rPr>
                <w:sz w:val="12"/>
                <w:szCs w:val="12"/>
              </w:rPr>
              <w:t>Dzielnica Śródmieście Urząd</w:t>
            </w:r>
          </w:p>
        </w:tc>
        <w:tc>
          <w:tcPr>
            <w:tcW w:w="463" w:type="pct"/>
            <w:tcBorders>
              <w:top w:val="nil"/>
              <w:left w:val="nil"/>
              <w:bottom w:val="single" w:sz="4" w:space="0" w:color="auto"/>
              <w:right w:val="single" w:sz="4" w:space="0" w:color="auto"/>
            </w:tcBorders>
            <w:shd w:val="clear" w:color="auto" w:fill="auto"/>
            <w:vAlign w:val="center"/>
            <w:hideMark/>
          </w:tcPr>
          <w:p w14:paraId="237E1F41" w14:textId="77777777" w:rsidR="00D15B3D" w:rsidRPr="00D15B3D" w:rsidRDefault="00D15B3D" w:rsidP="00D15B3D">
            <w:pPr>
              <w:spacing w:line="240" w:lineRule="auto"/>
              <w:jc w:val="center"/>
              <w:rPr>
                <w:sz w:val="12"/>
                <w:szCs w:val="12"/>
              </w:rPr>
            </w:pPr>
            <w:r w:rsidRPr="00D15B3D">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3881BBCF" w14:textId="77777777" w:rsidR="00D15B3D" w:rsidRPr="00D15B3D" w:rsidRDefault="00D15B3D" w:rsidP="00D15B3D">
            <w:pPr>
              <w:spacing w:line="240" w:lineRule="auto"/>
              <w:jc w:val="center"/>
              <w:rPr>
                <w:sz w:val="12"/>
                <w:szCs w:val="12"/>
              </w:rPr>
            </w:pPr>
            <w:r w:rsidRPr="00D15B3D">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640EBAB4" w14:textId="77777777" w:rsidR="00D15B3D" w:rsidRPr="00D15B3D" w:rsidRDefault="00D15B3D" w:rsidP="00D15B3D">
            <w:pPr>
              <w:spacing w:line="240" w:lineRule="auto"/>
              <w:jc w:val="right"/>
              <w:rPr>
                <w:sz w:val="12"/>
                <w:szCs w:val="12"/>
              </w:rPr>
            </w:pPr>
            <w:r w:rsidRPr="00D15B3D">
              <w:rPr>
                <w:sz w:val="12"/>
                <w:szCs w:val="12"/>
              </w:rPr>
              <w:t>41 000</w:t>
            </w:r>
          </w:p>
        </w:tc>
        <w:tc>
          <w:tcPr>
            <w:tcW w:w="655" w:type="pct"/>
            <w:tcBorders>
              <w:top w:val="nil"/>
              <w:left w:val="nil"/>
              <w:bottom w:val="single" w:sz="4" w:space="0" w:color="auto"/>
              <w:right w:val="single" w:sz="4" w:space="0" w:color="auto"/>
            </w:tcBorders>
            <w:shd w:val="clear" w:color="auto" w:fill="auto"/>
            <w:noWrap/>
            <w:vAlign w:val="center"/>
            <w:hideMark/>
          </w:tcPr>
          <w:p w14:paraId="241D88AC" w14:textId="77777777" w:rsidR="00D15B3D" w:rsidRPr="00D15B3D" w:rsidRDefault="00D15B3D" w:rsidP="00D15B3D">
            <w:pPr>
              <w:spacing w:line="240" w:lineRule="auto"/>
              <w:jc w:val="right"/>
              <w:rPr>
                <w:sz w:val="12"/>
                <w:szCs w:val="12"/>
              </w:rPr>
            </w:pPr>
            <w:r w:rsidRPr="00D15B3D">
              <w:rPr>
                <w:sz w:val="12"/>
                <w:szCs w:val="12"/>
              </w:rPr>
              <w:t>40 980,00</w:t>
            </w:r>
          </w:p>
        </w:tc>
        <w:tc>
          <w:tcPr>
            <w:tcW w:w="567" w:type="pct"/>
            <w:tcBorders>
              <w:top w:val="nil"/>
              <w:left w:val="nil"/>
              <w:bottom w:val="single" w:sz="4" w:space="0" w:color="auto"/>
              <w:right w:val="single" w:sz="4" w:space="0" w:color="auto"/>
            </w:tcBorders>
            <w:shd w:val="clear" w:color="auto" w:fill="auto"/>
            <w:noWrap/>
            <w:vAlign w:val="center"/>
            <w:hideMark/>
          </w:tcPr>
          <w:p w14:paraId="1C10FCF0"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3CACBB2F" w14:textId="77777777" w:rsidTr="00D15B3D">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4D777DA9" w14:textId="77777777" w:rsidR="00D15B3D" w:rsidRPr="00D15B3D" w:rsidRDefault="00D15B3D" w:rsidP="00D15B3D">
            <w:pPr>
              <w:spacing w:line="240" w:lineRule="auto"/>
              <w:jc w:val="center"/>
              <w:rPr>
                <w:sz w:val="12"/>
                <w:szCs w:val="12"/>
              </w:rPr>
            </w:pPr>
            <w:r w:rsidRPr="00D15B3D">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7C1C9E66" w14:textId="77777777" w:rsidR="00D15B3D" w:rsidRPr="00D15B3D" w:rsidRDefault="00D15B3D" w:rsidP="00D15B3D">
            <w:pPr>
              <w:spacing w:line="240" w:lineRule="auto"/>
              <w:jc w:val="center"/>
              <w:rPr>
                <w:sz w:val="12"/>
                <w:szCs w:val="12"/>
              </w:rPr>
            </w:pPr>
            <w:r w:rsidRPr="00D15B3D">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70F59F5F" w14:textId="77777777" w:rsidR="00D15B3D" w:rsidRPr="00D15B3D" w:rsidRDefault="00D15B3D" w:rsidP="00D15B3D">
            <w:pPr>
              <w:spacing w:line="240" w:lineRule="auto"/>
              <w:rPr>
                <w:sz w:val="12"/>
                <w:szCs w:val="12"/>
              </w:rPr>
            </w:pPr>
            <w:r w:rsidRPr="00D15B3D">
              <w:rPr>
                <w:sz w:val="12"/>
                <w:szCs w:val="12"/>
              </w:rPr>
              <w:t>Budowa boiska piłkarskiego przy ul. Zakroczymskiej 6</w:t>
            </w:r>
          </w:p>
        </w:tc>
        <w:tc>
          <w:tcPr>
            <w:tcW w:w="516" w:type="pct"/>
            <w:tcBorders>
              <w:top w:val="nil"/>
              <w:left w:val="nil"/>
              <w:bottom w:val="single" w:sz="4" w:space="0" w:color="auto"/>
              <w:right w:val="single" w:sz="4" w:space="0" w:color="auto"/>
            </w:tcBorders>
            <w:shd w:val="clear" w:color="auto" w:fill="auto"/>
            <w:vAlign w:val="center"/>
            <w:hideMark/>
          </w:tcPr>
          <w:p w14:paraId="19EFE425" w14:textId="77777777" w:rsidR="00D15B3D" w:rsidRPr="00D15B3D" w:rsidRDefault="00D15B3D" w:rsidP="00D15B3D">
            <w:pPr>
              <w:spacing w:line="240" w:lineRule="auto"/>
              <w:jc w:val="center"/>
              <w:rPr>
                <w:sz w:val="12"/>
                <w:szCs w:val="12"/>
              </w:rPr>
            </w:pPr>
            <w:r w:rsidRPr="00D15B3D">
              <w:rPr>
                <w:sz w:val="12"/>
                <w:szCs w:val="12"/>
              </w:rPr>
              <w:t>Dzielnica Śródmieście Urząd</w:t>
            </w:r>
          </w:p>
        </w:tc>
        <w:tc>
          <w:tcPr>
            <w:tcW w:w="463" w:type="pct"/>
            <w:tcBorders>
              <w:top w:val="nil"/>
              <w:left w:val="nil"/>
              <w:bottom w:val="single" w:sz="4" w:space="0" w:color="auto"/>
              <w:right w:val="single" w:sz="4" w:space="0" w:color="auto"/>
            </w:tcBorders>
            <w:shd w:val="clear" w:color="auto" w:fill="auto"/>
            <w:vAlign w:val="center"/>
            <w:hideMark/>
          </w:tcPr>
          <w:p w14:paraId="231010D2" w14:textId="77777777" w:rsidR="00D15B3D" w:rsidRPr="00D15B3D" w:rsidRDefault="00D15B3D" w:rsidP="00D15B3D">
            <w:pPr>
              <w:spacing w:line="240" w:lineRule="auto"/>
              <w:jc w:val="center"/>
              <w:rPr>
                <w:sz w:val="12"/>
                <w:szCs w:val="12"/>
              </w:rPr>
            </w:pPr>
            <w:r w:rsidRPr="00D15B3D">
              <w:rPr>
                <w:sz w:val="12"/>
                <w:szCs w:val="12"/>
              </w:rPr>
              <w:t>2022</w:t>
            </w:r>
          </w:p>
        </w:tc>
        <w:tc>
          <w:tcPr>
            <w:tcW w:w="474" w:type="pct"/>
            <w:tcBorders>
              <w:top w:val="nil"/>
              <w:left w:val="nil"/>
              <w:bottom w:val="single" w:sz="4" w:space="0" w:color="auto"/>
              <w:right w:val="single" w:sz="4" w:space="0" w:color="auto"/>
            </w:tcBorders>
            <w:shd w:val="clear" w:color="auto" w:fill="auto"/>
            <w:vAlign w:val="center"/>
            <w:hideMark/>
          </w:tcPr>
          <w:p w14:paraId="3A6216AA" w14:textId="77777777" w:rsidR="00D15B3D" w:rsidRPr="00D15B3D" w:rsidRDefault="00D15B3D" w:rsidP="00D15B3D">
            <w:pPr>
              <w:spacing w:line="240" w:lineRule="auto"/>
              <w:jc w:val="center"/>
              <w:rPr>
                <w:sz w:val="12"/>
                <w:szCs w:val="12"/>
              </w:rPr>
            </w:pPr>
            <w:r w:rsidRPr="00D15B3D">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600C5172" w14:textId="77777777" w:rsidR="00D15B3D" w:rsidRPr="00D15B3D" w:rsidRDefault="00D15B3D" w:rsidP="00D15B3D">
            <w:pPr>
              <w:spacing w:line="240" w:lineRule="auto"/>
              <w:jc w:val="right"/>
              <w:rPr>
                <w:sz w:val="12"/>
                <w:szCs w:val="12"/>
              </w:rPr>
            </w:pPr>
            <w:r w:rsidRPr="00D15B3D">
              <w:rPr>
                <w:sz w:val="12"/>
                <w:szCs w:val="12"/>
              </w:rPr>
              <w:t>2 077 599</w:t>
            </w:r>
          </w:p>
        </w:tc>
        <w:tc>
          <w:tcPr>
            <w:tcW w:w="655" w:type="pct"/>
            <w:tcBorders>
              <w:top w:val="nil"/>
              <w:left w:val="nil"/>
              <w:bottom w:val="single" w:sz="4" w:space="0" w:color="auto"/>
              <w:right w:val="single" w:sz="4" w:space="0" w:color="auto"/>
            </w:tcBorders>
            <w:shd w:val="clear" w:color="auto" w:fill="auto"/>
            <w:noWrap/>
            <w:vAlign w:val="center"/>
            <w:hideMark/>
          </w:tcPr>
          <w:p w14:paraId="539D6C83" w14:textId="77777777" w:rsidR="00D15B3D" w:rsidRPr="00D15B3D" w:rsidRDefault="00D15B3D" w:rsidP="00D15B3D">
            <w:pPr>
              <w:spacing w:line="240" w:lineRule="auto"/>
              <w:jc w:val="right"/>
              <w:rPr>
                <w:sz w:val="12"/>
                <w:szCs w:val="12"/>
              </w:rPr>
            </w:pPr>
            <w:r w:rsidRPr="00D15B3D">
              <w:rPr>
                <w:sz w:val="12"/>
                <w:szCs w:val="12"/>
              </w:rPr>
              <w:t>1 846 000,00</w:t>
            </w:r>
          </w:p>
        </w:tc>
        <w:tc>
          <w:tcPr>
            <w:tcW w:w="567" w:type="pct"/>
            <w:tcBorders>
              <w:top w:val="nil"/>
              <w:left w:val="nil"/>
              <w:bottom w:val="single" w:sz="4" w:space="0" w:color="auto"/>
              <w:right w:val="single" w:sz="4" w:space="0" w:color="auto"/>
            </w:tcBorders>
            <w:shd w:val="clear" w:color="auto" w:fill="auto"/>
            <w:noWrap/>
            <w:vAlign w:val="center"/>
            <w:hideMark/>
          </w:tcPr>
          <w:p w14:paraId="5958BF38" w14:textId="77777777" w:rsidR="00D15B3D" w:rsidRPr="00D15B3D" w:rsidRDefault="00D15B3D" w:rsidP="00D15B3D">
            <w:pPr>
              <w:spacing w:line="240" w:lineRule="auto"/>
              <w:jc w:val="right"/>
              <w:rPr>
                <w:sz w:val="12"/>
                <w:szCs w:val="12"/>
              </w:rPr>
            </w:pPr>
            <w:r w:rsidRPr="00D15B3D">
              <w:rPr>
                <w:sz w:val="12"/>
                <w:szCs w:val="12"/>
              </w:rPr>
              <w:t>88,9</w:t>
            </w:r>
          </w:p>
        </w:tc>
      </w:tr>
      <w:tr w:rsidR="00D15B3D" w:rsidRPr="00D15B3D" w14:paraId="0BF86911" w14:textId="77777777" w:rsidTr="00D15B3D">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4995CCDF" w14:textId="77777777" w:rsidR="00D15B3D" w:rsidRPr="00D15B3D" w:rsidRDefault="00D15B3D" w:rsidP="00D15B3D">
            <w:pPr>
              <w:spacing w:line="240" w:lineRule="auto"/>
              <w:jc w:val="center"/>
              <w:rPr>
                <w:sz w:val="12"/>
                <w:szCs w:val="12"/>
              </w:rPr>
            </w:pPr>
            <w:r w:rsidRPr="00D15B3D">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12E155D7" w14:textId="77777777" w:rsidR="00D15B3D" w:rsidRPr="00D15B3D" w:rsidRDefault="00D15B3D" w:rsidP="00D15B3D">
            <w:pPr>
              <w:spacing w:line="240" w:lineRule="auto"/>
              <w:jc w:val="center"/>
              <w:rPr>
                <w:sz w:val="12"/>
                <w:szCs w:val="12"/>
              </w:rPr>
            </w:pPr>
            <w:r w:rsidRPr="00D15B3D">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69A6CFE0" w14:textId="77777777" w:rsidR="00D15B3D" w:rsidRPr="00D15B3D" w:rsidRDefault="00D15B3D" w:rsidP="00D15B3D">
            <w:pPr>
              <w:spacing w:line="240" w:lineRule="auto"/>
              <w:rPr>
                <w:sz w:val="12"/>
                <w:szCs w:val="12"/>
              </w:rPr>
            </w:pPr>
            <w:r w:rsidRPr="00D15B3D">
              <w:rPr>
                <w:sz w:val="12"/>
                <w:szCs w:val="12"/>
              </w:rPr>
              <w:t>Panele fotowoltaiczne na budynku Zespołu Szkół Poligraficznych przy ul. Stawki 14</w:t>
            </w:r>
          </w:p>
        </w:tc>
        <w:tc>
          <w:tcPr>
            <w:tcW w:w="516" w:type="pct"/>
            <w:tcBorders>
              <w:top w:val="nil"/>
              <w:left w:val="nil"/>
              <w:bottom w:val="single" w:sz="4" w:space="0" w:color="auto"/>
              <w:right w:val="single" w:sz="4" w:space="0" w:color="auto"/>
            </w:tcBorders>
            <w:shd w:val="clear" w:color="auto" w:fill="auto"/>
            <w:vAlign w:val="center"/>
            <w:hideMark/>
          </w:tcPr>
          <w:p w14:paraId="3F81BC1C" w14:textId="77777777" w:rsidR="00D15B3D" w:rsidRPr="00D15B3D" w:rsidRDefault="00D15B3D" w:rsidP="00D15B3D">
            <w:pPr>
              <w:spacing w:line="240" w:lineRule="auto"/>
              <w:jc w:val="center"/>
              <w:rPr>
                <w:sz w:val="12"/>
                <w:szCs w:val="12"/>
              </w:rPr>
            </w:pPr>
            <w:r w:rsidRPr="00D15B3D">
              <w:rPr>
                <w:sz w:val="12"/>
                <w:szCs w:val="12"/>
              </w:rPr>
              <w:t>Dzielnica Śródmieście Urząd</w:t>
            </w:r>
          </w:p>
        </w:tc>
        <w:tc>
          <w:tcPr>
            <w:tcW w:w="463" w:type="pct"/>
            <w:tcBorders>
              <w:top w:val="nil"/>
              <w:left w:val="nil"/>
              <w:bottom w:val="single" w:sz="4" w:space="0" w:color="auto"/>
              <w:right w:val="single" w:sz="4" w:space="0" w:color="auto"/>
            </w:tcBorders>
            <w:shd w:val="clear" w:color="auto" w:fill="auto"/>
            <w:vAlign w:val="center"/>
            <w:hideMark/>
          </w:tcPr>
          <w:p w14:paraId="6F1A620C" w14:textId="77777777" w:rsidR="00D15B3D" w:rsidRPr="00D15B3D" w:rsidRDefault="00D15B3D" w:rsidP="00D15B3D">
            <w:pPr>
              <w:spacing w:line="240" w:lineRule="auto"/>
              <w:jc w:val="center"/>
              <w:rPr>
                <w:sz w:val="12"/>
                <w:szCs w:val="12"/>
              </w:rPr>
            </w:pPr>
            <w:r w:rsidRPr="00D15B3D">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62306B6E" w14:textId="77777777" w:rsidR="00D15B3D" w:rsidRPr="00D15B3D" w:rsidRDefault="00D15B3D" w:rsidP="00D15B3D">
            <w:pPr>
              <w:spacing w:line="240" w:lineRule="auto"/>
              <w:jc w:val="center"/>
              <w:rPr>
                <w:sz w:val="12"/>
                <w:szCs w:val="12"/>
              </w:rPr>
            </w:pPr>
            <w:r w:rsidRPr="00D15B3D">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76964B93" w14:textId="77777777" w:rsidR="00D15B3D" w:rsidRPr="00D15B3D" w:rsidRDefault="00D15B3D" w:rsidP="00D15B3D">
            <w:pPr>
              <w:spacing w:line="240" w:lineRule="auto"/>
              <w:jc w:val="right"/>
              <w:rPr>
                <w:sz w:val="12"/>
                <w:szCs w:val="12"/>
              </w:rPr>
            </w:pPr>
            <w:r w:rsidRPr="00D15B3D">
              <w:rPr>
                <w:sz w:val="12"/>
                <w:szCs w:val="12"/>
              </w:rPr>
              <w:t>420 000</w:t>
            </w:r>
          </w:p>
        </w:tc>
        <w:tc>
          <w:tcPr>
            <w:tcW w:w="655" w:type="pct"/>
            <w:tcBorders>
              <w:top w:val="nil"/>
              <w:left w:val="nil"/>
              <w:bottom w:val="single" w:sz="4" w:space="0" w:color="auto"/>
              <w:right w:val="single" w:sz="4" w:space="0" w:color="auto"/>
            </w:tcBorders>
            <w:shd w:val="clear" w:color="auto" w:fill="auto"/>
            <w:noWrap/>
            <w:vAlign w:val="center"/>
            <w:hideMark/>
          </w:tcPr>
          <w:p w14:paraId="7EDE46D3" w14:textId="77777777" w:rsidR="00D15B3D" w:rsidRPr="00D15B3D" w:rsidRDefault="00D15B3D" w:rsidP="00D15B3D">
            <w:pPr>
              <w:spacing w:line="240" w:lineRule="auto"/>
              <w:jc w:val="right"/>
              <w:rPr>
                <w:sz w:val="12"/>
                <w:szCs w:val="12"/>
              </w:rPr>
            </w:pPr>
            <w:r w:rsidRPr="00D15B3D">
              <w:rPr>
                <w:sz w:val="12"/>
                <w:szCs w:val="12"/>
              </w:rPr>
              <w:t>13 530,00</w:t>
            </w:r>
          </w:p>
        </w:tc>
        <w:tc>
          <w:tcPr>
            <w:tcW w:w="567" w:type="pct"/>
            <w:tcBorders>
              <w:top w:val="nil"/>
              <w:left w:val="nil"/>
              <w:bottom w:val="single" w:sz="4" w:space="0" w:color="auto"/>
              <w:right w:val="single" w:sz="4" w:space="0" w:color="auto"/>
            </w:tcBorders>
            <w:shd w:val="clear" w:color="auto" w:fill="auto"/>
            <w:noWrap/>
            <w:vAlign w:val="center"/>
            <w:hideMark/>
          </w:tcPr>
          <w:p w14:paraId="305019BE" w14:textId="77777777" w:rsidR="00D15B3D" w:rsidRPr="00D15B3D" w:rsidRDefault="00D15B3D" w:rsidP="00D15B3D">
            <w:pPr>
              <w:spacing w:line="240" w:lineRule="auto"/>
              <w:jc w:val="right"/>
              <w:rPr>
                <w:sz w:val="12"/>
                <w:szCs w:val="12"/>
              </w:rPr>
            </w:pPr>
            <w:r w:rsidRPr="00D15B3D">
              <w:rPr>
                <w:sz w:val="12"/>
                <w:szCs w:val="12"/>
              </w:rPr>
              <w:t>3,2</w:t>
            </w:r>
          </w:p>
        </w:tc>
      </w:tr>
      <w:tr w:rsidR="00D15B3D" w:rsidRPr="00D15B3D" w14:paraId="298A52A9" w14:textId="77777777" w:rsidTr="00D15B3D">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3E358E3" w14:textId="77777777" w:rsidR="00D15B3D" w:rsidRPr="00D15B3D" w:rsidRDefault="00D15B3D" w:rsidP="00D15B3D">
            <w:pPr>
              <w:spacing w:line="240" w:lineRule="auto"/>
              <w:jc w:val="center"/>
              <w:rPr>
                <w:sz w:val="12"/>
                <w:szCs w:val="12"/>
              </w:rPr>
            </w:pPr>
            <w:r w:rsidRPr="00D15B3D">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53D5E0A5" w14:textId="77777777" w:rsidR="00D15B3D" w:rsidRPr="00D15B3D" w:rsidRDefault="00D15B3D" w:rsidP="00D15B3D">
            <w:pPr>
              <w:spacing w:line="240" w:lineRule="auto"/>
              <w:jc w:val="center"/>
              <w:rPr>
                <w:sz w:val="12"/>
                <w:szCs w:val="12"/>
              </w:rPr>
            </w:pPr>
            <w:r w:rsidRPr="00D15B3D">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4F17EE29" w14:textId="77777777" w:rsidR="00D15B3D" w:rsidRPr="00D15B3D" w:rsidRDefault="00D15B3D" w:rsidP="00D15B3D">
            <w:pPr>
              <w:spacing w:line="240" w:lineRule="auto"/>
              <w:rPr>
                <w:sz w:val="12"/>
                <w:szCs w:val="12"/>
              </w:rPr>
            </w:pPr>
            <w:r w:rsidRPr="00D15B3D">
              <w:rPr>
                <w:sz w:val="12"/>
                <w:szCs w:val="12"/>
              </w:rPr>
              <w:t>Panele fotowoltaiczne na budynku Zespołu Szkół Gastronomicznych przy ul. Poznańskiej 6/8</w:t>
            </w:r>
          </w:p>
        </w:tc>
        <w:tc>
          <w:tcPr>
            <w:tcW w:w="516" w:type="pct"/>
            <w:tcBorders>
              <w:top w:val="nil"/>
              <w:left w:val="nil"/>
              <w:bottom w:val="single" w:sz="4" w:space="0" w:color="auto"/>
              <w:right w:val="single" w:sz="4" w:space="0" w:color="auto"/>
            </w:tcBorders>
            <w:shd w:val="clear" w:color="auto" w:fill="auto"/>
            <w:vAlign w:val="center"/>
            <w:hideMark/>
          </w:tcPr>
          <w:p w14:paraId="64187B07" w14:textId="77777777" w:rsidR="00D15B3D" w:rsidRPr="00D15B3D" w:rsidRDefault="00D15B3D" w:rsidP="00D15B3D">
            <w:pPr>
              <w:spacing w:line="240" w:lineRule="auto"/>
              <w:jc w:val="center"/>
              <w:rPr>
                <w:sz w:val="12"/>
                <w:szCs w:val="12"/>
              </w:rPr>
            </w:pPr>
            <w:r w:rsidRPr="00D15B3D">
              <w:rPr>
                <w:sz w:val="12"/>
                <w:szCs w:val="12"/>
              </w:rPr>
              <w:t>Dzielnica Śródmieście Urząd</w:t>
            </w:r>
          </w:p>
        </w:tc>
        <w:tc>
          <w:tcPr>
            <w:tcW w:w="463" w:type="pct"/>
            <w:tcBorders>
              <w:top w:val="nil"/>
              <w:left w:val="nil"/>
              <w:bottom w:val="single" w:sz="4" w:space="0" w:color="auto"/>
              <w:right w:val="single" w:sz="4" w:space="0" w:color="auto"/>
            </w:tcBorders>
            <w:shd w:val="clear" w:color="auto" w:fill="auto"/>
            <w:vAlign w:val="center"/>
            <w:hideMark/>
          </w:tcPr>
          <w:p w14:paraId="1A34971C" w14:textId="77777777" w:rsidR="00D15B3D" w:rsidRPr="00D15B3D" w:rsidRDefault="00D15B3D" w:rsidP="00D15B3D">
            <w:pPr>
              <w:spacing w:line="240" w:lineRule="auto"/>
              <w:jc w:val="center"/>
              <w:rPr>
                <w:sz w:val="12"/>
                <w:szCs w:val="12"/>
              </w:rPr>
            </w:pPr>
            <w:r w:rsidRPr="00D15B3D">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6E95BF4C" w14:textId="77777777" w:rsidR="00D15B3D" w:rsidRPr="00D15B3D" w:rsidRDefault="00D15B3D" w:rsidP="00D15B3D">
            <w:pPr>
              <w:spacing w:line="240" w:lineRule="auto"/>
              <w:jc w:val="center"/>
              <w:rPr>
                <w:sz w:val="12"/>
                <w:szCs w:val="12"/>
              </w:rPr>
            </w:pPr>
            <w:r w:rsidRPr="00D15B3D">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01D8B44F" w14:textId="77777777" w:rsidR="00D15B3D" w:rsidRPr="00D15B3D" w:rsidRDefault="00D15B3D" w:rsidP="00D15B3D">
            <w:pPr>
              <w:spacing w:line="240" w:lineRule="auto"/>
              <w:jc w:val="right"/>
              <w:rPr>
                <w:sz w:val="12"/>
                <w:szCs w:val="12"/>
              </w:rPr>
            </w:pPr>
            <w:r w:rsidRPr="00D15B3D">
              <w:rPr>
                <w:sz w:val="12"/>
                <w:szCs w:val="12"/>
              </w:rPr>
              <w:t>172 140</w:t>
            </w:r>
          </w:p>
        </w:tc>
        <w:tc>
          <w:tcPr>
            <w:tcW w:w="655" w:type="pct"/>
            <w:tcBorders>
              <w:top w:val="nil"/>
              <w:left w:val="nil"/>
              <w:bottom w:val="single" w:sz="4" w:space="0" w:color="auto"/>
              <w:right w:val="single" w:sz="4" w:space="0" w:color="auto"/>
            </w:tcBorders>
            <w:shd w:val="clear" w:color="auto" w:fill="auto"/>
            <w:noWrap/>
            <w:vAlign w:val="center"/>
            <w:hideMark/>
          </w:tcPr>
          <w:p w14:paraId="7189EB2D" w14:textId="77777777" w:rsidR="00D15B3D" w:rsidRPr="00D15B3D" w:rsidRDefault="00D15B3D" w:rsidP="00D15B3D">
            <w:pPr>
              <w:spacing w:line="240" w:lineRule="auto"/>
              <w:jc w:val="right"/>
              <w:rPr>
                <w:sz w:val="12"/>
                <w:szCs w:val="12"/>
              </w:rPr>
            </w:pPr>
            <w:r w:rsidRPr="00D15B3D">
              <w:rPr>
                <w:sz w:val="12"/>
                <w:szCs w:val="12"/>
              </w:rPr>
              <w:t>172 140,00</w:t>
            </w:r>
          </w:p>
        </w:tc>
        <w:tc>
          <w:tcPr>
            <w:tcW w:w="567" w:type="pct"/>
            <w:tcBorders>
              <w:top w:val="nil"/>
              <w:left w:val="nil"/>
              <w:bottom w:val="single" w:sz="4" w:space="0" w:color="auto"/>
              <w:right w:val="single" w:sz="4" w:space="0" w:color="auto"/>
            </w:tcBorders>
            <w:shd w:val="clear" w:color="auto" w:fill="auto"/>
            <w:noWrap/>
            <w:vAlign w:val="center"/>
            <w:hideMark/>
          </w:tcPr>
          <w:p w14:paraId="53100B32"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34ECC2E4" w14:textId="77777777" w:rsidTr="00D15B3D">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A91DA89" w14:textId="77777777" w:rsidR="00D15B3D" w:rsidRPr="00D15B3D" w:rsidRDefault="00D15B3D" w:rsidP="00D15B3D">
            <w:pPr>
              <w:spacing w:line="240" w:lineRule="auto"/>
              <w:jc w:val="center"/>
              <w:rPr>
                <w:sz w:val="12"/>
                <w:szCs w:val="12"/>
              </w:rPr>
            </w:pPr>
            <w:r w:rsidRPr="00D15B3D">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08799C01" w14:textId="77777777" w:rsidR="00D15B3D" w:rsidRPr="00D15B3D" w:rsidRDefault="00D15B3D" w:rsidP="00D15B3D">
            <w:pPr>
              <w:spacing w:line="240" w:lineRule="auto"/>
              <w:jc w:val="center"/>
              <w:rPr>
                <w:sz w:val="12"/>
                <w:szCs w:val="12"/>
              </w:rPr>
            </w:pPr>
            <w:r w:rsidRPr="00D15B3D">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3C628ADC" w14:textId="77777777" w:rsidR="00D15B3D" w:rsidRPr="00D15B3D" w:rsidRDefault="00D15B3D" w:rsidP="00D15B3D">
            <w:pPr>
              <w:spacing w:line="240" w:lineRule="auto"/>
              <w:rPr>
                <w:sz w:val="12"/>
                <w:szCs w:val="12"/>
              </w:rPr>
            </w:pPr>
            <w:r w:rsidRPr="00D15B3D">
              <w:rPr>
                <w:sz w:val="12"/>
                <w:szCs w:val="12"/>
              </w:rPr>
              <w:t>Panele fotowoltaiczne na budynku Zespołu Szkół Architektoniczno-Budowlanych i Licealnych przy ul. Przyrynek 9</w:t>
            </w:r>
          </w:p>
        </w:tc>
        <w:tc>
          <w:tcPr>
            <w:tcW w:w="516" w:type="pct"/>
            <w:tcBorders>
              <w:top w:val="nil"/>
              <w:left w:val="nil"/>
              <w:bottom w:val="single" w:sz="4" w:space="0" w:color="auto"/>
              <w:right w:val="single" w:sz="4" w:space="0" w:color="auto"/>
            </w:tcBorders>
            <w:shd w:val="clear" w:color="auto" w:fill="auto"/>
            <w:vAlign w:val="center"/>
            <w:hideMark/>
          </w:tcPr>
          <w:p w14:paraId="2B75F21D" w14:textId="77777777" w:rsidR="00D15B3D" w:rsidRPr="00D15B3D" w:rsidRDefault="00D15B3D" w:rsidP="00D15B3D">
            <w:pPr>
              <w:spacing w:line="240" w:lineRule="auto"/>
              <w:jc w:val="center"/>
              <w:rPr>
                <w:sz w:val="12"/>
                <w:szCs w:val="12"/>
              </w:rPr>
            </w:pPr>
            <w:r w:rsidRPr="00D15B3D">
              <w:rPr>
                <w:sz w:val="12"/>
                <w:szCs w:val="12"/>
              </w:rPr>
              <w:t>Dzielnica Śródmieście Urząd</w:t>
            </w:r>
          </w:p>
        </w:tc>
        <w:tc>
          <w:tcPr>
            <w:tcW w:w="463" w:type="pct"/>
            <w:tcBorders>
              <w:top w:val="nil"/>
              <w:left w:val="nil"/>
              <w:bottom w:val="single" w:sz="4" w:space="0" w:color="auto"/>
              <w:right w:val="single" w:sz="4" w:space="0" w:color="auto"/>
            </w:tcBorders>
            <w:shd w:val="clear" w:color="auto" w:fill="auto"/>
            <w:vAlign w:val="center"/>
            <w:hideMark/>
          </w:tcPr>
          <w:p w14:paraId="66D6145B" w14:textId="77777777" w:rsidR="00D15B3D" w:rsidRPr="00D15B3D" w:rsidRDefault="00D15B3D" w:rsidP="00D15B3D">
            <w:pPr>
              <w:spacing w:line="240" w:lineRule="auto"/>
              <w:jc w:val="center"/>
              <w:rPr>
                <w:sz w:val="12"/>
                <w:szCs w:val="12"/>
              </w:rPr>
            </w:pPr>
            <w:r w:rsidRPr="00D15B3D">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3DD7CE63" w14:textId="77777777" w:rsidR="00D15B3D" w:rsidRPr="00D15B3D" w:rsidRDefault="00D15B3D" w:rsidP="00D15B3D">
            <w:pPr>
              <w:spacing w:line="240" w:lineRule="auto"/>
              <w:jc w:val="center"/>
              <w:rPr>
                <w:sz w:val="12"/>
                <w:szCs w:val="12"/>
              </w:rPr>
            </w:pPr>
            <w:r w:rsidRPr="00D15B3D">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1B1571F3" w14:textId="77777777" w:rsidR="00D15B3D" w:rsidRPr="00D15B3D" w:rsidRDefault="00D15B3D" w:rsidP="00D15B3D">
            <w:pPr>
              <w:spacing w:line="240" w:lineRule="auto"/>
              <w:jc w:val="right"/>
              <w:rPr>
                <w:sz w:val="12"/>
                <w:szCs w:val="12"/>
              </w:rPr>
            </w:pPr>
            <w:r w:rsidRPr="00D15B3D">
              <w:rPr>
                <w:sz w:val="12"/>
                <w:szCs w:val="12"/>
              </w:rPr>
              <w:t>141 136</w:t>
            </w:r>
          </w:p>
        </w:tc>
        <w:tc>
          <w:tcPr>
            <w:tcW w:w="655" w:type="pct"/>
            <w:tcBorders>
              <w:top w:val="nil"/>
              <w:left w:val="nil"/>
              <w:bottom w:val="single" w:sz="4" w:space="0" w:color="auto"/>
              <w:right w:val="single" w:sz="4" w:space="0" w:color="auto"/>
            </w:tcBorders>
            <w:shd w:val="clear" w:color="auto" w:fill="auto"/>
            <w:noWrap/>
            <w:vAlign w:val="center"/>
            <w:hideMark/>
          </w:tcPr>
          <w:p w14:paraId="20C143C8" w14:textId="77777777" w:rsidR="00D15B3D" w:rsidRPr="00D15B3D" w:rsidRDefault="00D15B3D" w:rsidP="00D15B3D">
            <w:pPr>
              <w:spacing w:line="240" w:lineRule="auto"/>
              <w:jc w:val="right"/>
              <w:rPr>
                <w:sz w:val="12"/>
                <w:szCs w:val="12"/>
              </w:rPr>
            </w:pPr>
            <w:r w:rsidRPr="00D15B3D">
              <w:rPr>
                <w:sz w:val="12"/>
                <w:szCs w:val="12"/>
              </w:rPr>
              <w:t>141 136,00</w:t>
            </w:r>
          </w:p>
        </w:tc>
        <w:tc>
          <w:tcPr>
            <w:tcW w:w="567" w:type="pct"/>
            <w:tcBorders>
              <w:top w:val="nil"/>
              <w:left w:val="nil"/>
              <w:bottom w:val="single" w:sz="4" w:space="0" w:color="auto"/>
              <w:right w:val="single" w:sz="4" w:space="0" w:color="auto"/>
            </w:tcBorders>
            <w:shd w:val="clear" w:color="auto" w:fill="auto"/>
            <w:noWrap/>
            <w:vAlign w:val="center"/>
            <w:hideMark/>
          </w:tcPr>
          <w:p w14:paraId="31521497"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20BB9D30" w14:textId="77777777" w:rsidTr="00D15B3D">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79FD7D17"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0CB4DA83" w14:textId="77777777" w:rsidR="00D15B3D" w:rsidRPr="00D15B3D" w:rsidRDefault="00D15B3D" w:rsidP="00D15B3D">
            <w:pPr>
              <w:spacing w:line="240" w:lineRule="auto"/>
              <w:jc w:val="center"/>
              <w:rPr>
                <w:b/>
                <w:bCs/>
                <w:sz w:val="12"/>
                <w:szCs w:val="12"/>
              </w:rPr>
            </w:pPr>
            <w:r w:rsidRPr="00D15B3D">
              <w:rPr>
                <w:b/>
                <w:bCs/>
                <w:sz w:val="12"/>
                <w:szCs w:val="12"/>
              </w:rPr>
              <w:t>80120</w:t>
            </w:r>
          </w:p>
        </w:tc>
        <w:tc>
          <w:tcPr>
            <w:tcW w:w="1094" w:type="pct"/>
            <w:tcBorders>
              <w:top w:val="nil"/>
              <w:left w:val="nil"/>
              <w:bottom w:val="single" w:sz="4" w:space="0" w:color="auto"/>
              <w:right w:val="single" w:sz="4" w:space="0" w:color="auto"/>
            </w:tcBorders>
            <w:shd w:val="clear" w:color="000000" w:fill="FFFDC1"/>
            <w:vAlign w:val="center"/>
            <w:hideMark/>
          </w:tcPr>
          <w:p w14:paraId="112F9082" w14:textId="77777777" w:rsidR="00D15B3D" w:rsidRPr="00D15B3D" w:rsidRDefault="00D15B3D" w:rsidP="00D15B3D">
            <w:pPr>
              <w:spacing w:line="240" w:lineRule="auto"/>
              <w:rPr>
                <w:b/>
                <w:bCs/>
                <w:sz w:val="12"/>
                <w:szCs w:val="12"/>
              </w:rPr>
            </w:pPr>
            <w:r w:rsidRPr="00D15B3D">
              <w:rPr>
                <w:b/>
                <w:bCs/>
                <w:sz w:val="12"/>
                <w:szCs w:val="12"/>
              </w:rPr>
              <w:t>Licea ogólnokształcące</w:t>
            </w:r>
          </w:p>
        </w:tc>
        <w:tc>
          <w:tcPr>
            <w:tcW w:w="516" w:type="pct"/>
            <w:tcBorders>
              <w:top w:val="nil"/>
              <w:left w:val="nil"/>
              <w:bottom w:val="single" w:sz="4" w:space="0" w:color="auto"/>
              <w:right w:val="single" w:sz="4" w:space="0" w:color="auto"/>
            </w:tcBorders>
            <w:shd w:val="clear" w:color="000000" w:fill="FFFDC1"/>
            <w:vAlign w:val="center"/>
            <w:hideMark/>
          </w:tcPr>
          <w:p w14:paraId="68C7988D"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4C344472"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0C32A07C"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0D436B13" w14:textId="77777777" w:rsidR="00D15B3D" w:rsidRPr="00D15B3D" w:rsidRDefault="00D15B3D" w:rsidP="00D15B3D">
            <w:pPr>
              <w:spacing w:line="240" w:lineRule="auto"/>
              <w:jc w:val="right"/>
              <w:rPr>
                <w:b/>
                <w:bCs/>
                <w:sz w:val="12"/>
                <w:szCs w:val="12"/>
              </w:rPr>
            </w:pPr>
            <w:r w:rsidRPr="00D15B3D">
              <w:rPr>
                <w:b/>
                <w:bCs/>
                <w:sz w:val="12"/>
                <w:szCs w:val="12"/>
              </w:rPr>
              <w:t>1 683 000</w:t>
            </w:r>
          </w:p>
        </w:tc>
        <w:tc>
          <w:tcPr>
            <w:tcW w:w="655" w:type="pct"/>
            <w:tcBorders>
              <w:top w:val="nil"/>
              <w:left w:val="nil"/>
              <w:bottom w:val="single" w:sz="4" w:space="0" w:color="auto"/>
              <w:right w:val="single" w:sz="4" w:space="0" w:color="auto"/>
            </w:tcBorders>
            <w:shd w:val="clear" w:color="000000" w:fill="FFFDC1"/>
            <w:vAlign w:val="center"/>
            <w:hideMark/>
          </w:tcPr>
          <w:p w14:paraId="6E6F69F4" w14:textId="77777777" w:rsidR="00D15B3D" w:rsidRPr="00D15B3D" w:rsidRDefault="00D15B3D" w:rsidP="00D15B3D">
            <w:pPr>
              <w:spacing w:line="240" w:lineRule="auto"/>
              <w:jc w:val="right"/>
              <w:rPr>
                <w:b/>
                <w:bCs/>
                <w:sz w:val="12"/>
                <w:szCs w:val="12"/>
              </w:rPr>
            </w:pPr>
            <w:r w:rsidRPr="00D15B3D">
              <w:rPr>
                <w:b/>
                <w:bCs/>
                <w:sz w:val="12"/>
                <w:szCs w:val="12"/>
              </w:rPr>
              <w:t>1 219 022,00</w:t>
            </w:r>
          </w:p>
        </w:tc>
        <w:tc>
          <w:tcPr>
            <w:tcW w:w="567" w:type="pct"/>
            <w:tcBorders>
              <w:top w:val="nil"/>
              <w:left w:val="nil"/>
              <w:bottom w:val="single" w:sz="4" w:space="0" w:color="auto"/>
              <w:right w:val="single" w:sz="4" w:space="0" w:color="auto"/>
            </w:tcBorders>
            <w:shd w:val="clear" w:color="000000" w:fill="FFFDC1"/>
            <w:vAlign w:val="center"/>
            <w:hideMark/>
          </w:tcPr>
          <w:p w14:paraId="43409C5E" w14:textId="77777777" w:rsidR="00D15B3D" w:rsidRPr="00D15B3D" w:rsidRDefault="00D15B3D" w:rsidP="00D15B3D">
            <w:pPr>
              <w:spacing w:line="240" w:lineRule="auto"/>
              <w:jc w:val="right"/>
              <w:rPr>
                <w:b/>
                <w:bCs/>
                <w:sz w:val="12"/>
                <w:szCs w:val="12"/>
              </w:rPr>
            </w:pPr>
            <w:r w:rsidRPr="00D15B3D">
              <w:rPr>
                <w:b/>
                <w:bCs/>
                <w:sz w:val="12"/>
                <w:szCs w:val="12"/>
              </w:rPr>
              <w:t>72,4</w:t>
            </w:r>
          </w:p>
        </w:tc>
      </w:tr>
      <w:tr w:rsidR="00D15B3D" w:rsidRPr="00D15B3D" w14:paraId="5856AB71" w14:textId="77777777" w:rsidTr="00D15B3D">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88A0883" w14:textId="77777777" w:rsidR="00D15B3D" w:rsidRPr="00D15B3D" w:rsidRDefault="00D15B3D" w:rsidP="00D15B3D">
            <w:pPr>
              <w:spacing w:line="240" w:lineRule="auto"/>
              <w:jc w:val="center"/>
              <w:rPr>
                <w:sz w:val="12"/>
                <w:szCs w:val="12"/>
              </w:rPr>
            </w:pPr>
            <w:r w:rsidRPr="00D15B3D">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42756DC5" w14:textId="77777777" w:rsidR="00D15B3D" w:rsidRPr="00D15B3D" w:rsidRDefault="00D15B3D" w:rsidP="00D15B3D">
            <w:pPr>
              <w:spacing w:line="240" w:lineRule="auto"/>
              <w:jc w:val="center"/>
              <w:rPr>
                <w:sz w:val="12"/>
                <w:szCs w:val="12"/>
              </w:rPr>
            </w:pPr>
            <w:r w:rsidRPr="00D15B3D">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2E00F2CA" w14:textId="77777777" w:rsidR="00D15B3D" w:rsidRPr="00D15B3D" w:rsidRDefault="00D15B3D" w:rsidP="00D15B3D">
            <w:pPr>
              <w:spacing w:line="240" w:lineRule="auto"/>
              <w:rPr>
                <w:sz w:val="12"/>
                <w:szCs w:val="12"/>
              </w:rPr>
            </w:pPr>
            <w:r w:rsidRPr="00D15B3D">
              <w:rPr>
                <w:sz w:val="12"/>
                <w:szCs w:val="12"/>
              </w:rPr>
              <w:t>Przebudowa lokali mieszkalnych na sale edukacyjne w liceach ogólnokształcących - dokumentacja projektowa</w:t>
            </w:r>
          </w:p>
        </w:tc>
        <w:tc>
          <w:tcPr>
            <w:tcW w:w="516" w:type="pct"/>
            <w:tcBorders>
              <w:top w:val="nil"/>
              <w:left w:val="nil"/>
              <w:bottom w:val="single" w:sz="4" w:space="0" w:color="auto"/>
              <w:right w:val="single" w:sz="4" w:space="0" w:color="auto"/>
            </w:tcBorders>
            <w:shd w:val="clear" w:color="auto" w:fill="auto"/>
            <w:vAlign w:val="center"/>
            <w:hideMark/>
          </w:tcPr>
          <w:p w14:paraId="756EE926" w14:textId="77777777" w:rsidR="00D15B3D" w:rsidRPr="00D15B3D" w:rsidRDefault="00D15B3D" w:rsidP="00D15B3D">
            <w:pPr>
              <w:spacing w:line="240" w:lineRule="auto"/>
              <w:jc w:val="center"/>
              <w:rPr>
                <w:sz w:val="12"/>
                <w:szCs w:val="12"/>
              </w:rPr>
            </w:pPr>
            <w:r w:rsidRPr="00D15B3D">
              <w:rPr>
                <w:sz w:val="12"/>
                <w:szCs w:val="12"/>
              </w:rPr>
              <w:t>Dzielnica Śródmieście Urząd</w:t>
            </w:r>
          </w:p>
        </w:tc>
        <w:tc>
          <w:tcPr>
            <w:tcW w:w="463" w:type="pct"/>
            <w:tcBorders>
              <w:top w:val="nil"/>
              <w:left w:val="nil"/>
              <w:bottom w:val="single" w:sz="4" w:space="0" w:color="auto"/>
              <w:right w:val="single" w:sz="4" w:space="0" w:color="auto"/>
            </w:tcBorders>
            <w:shd w:val="clear" w:color="auto" w:fill="auto"/>
            <w:vAlign w:val="center"/>
            <w:hideMark/>
          </w:tcPr>
          <w:p w14:paraId="3AF358BB" w14:textId="77777777" w:rsidR="00D15B3D" w:rsidRPr="00D15B3D" w:rsidRDefault="00D15B3D" w:rsidP="00D15B3D">
            <w:pPr>
              <w:spacing w:line="240" w:lineRule="auto"/>
              <w:jc w:val="center"/>
              <w:rPr>
                <w:sz w:val="12"/>
                <w:szCs w:val="12"/>
              </w:rPr>
            </w:pPr>
            <w:r w:rsidRPr="00D15B3D">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249FD693" w14:textId="77777777" w:rsidR="00D15B3D" w:rsidRPr="00D15B3D" w:rsidRDefault="00D15B3D" w:rsidP="00D15B3D">
            <w:pPr>
              <w:spacing w:line="240" w:lineRule="auto"/>
              <w:jc w:val="center"/>
              <w:rPr>
                <w:sz w:val="12"/>
                <w:szCs w:val="12"/>
              </w:rPr>
            </w:pPr>
            <w:r w:rsidRPr="00D15B3D">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22F79AAC" w14:textId="77777777" w:rsidR="00D15B3D" w:rsidRPr="00D15B3D" w:rsidRDefault="00D15B3D" w:rsidP="00D15B3D">
            <w:pPr>
              <w:spacing w:line="240" w:lineRule="auto"/>
              <w:jc w:val="right"/>
              <w:rPr>
                <w:sz w:val="12"/>
                <w:szCs w:val="12"/>
              </w:rPr>
            </w:pPr>
            <w:r w:rsidRPr="00D15B3D">
              <w:rPr>
                <w:sz w:val="12"/>
                <w:szCs w:val="12"/>
              </w:rPr>
              <w:t>43 000</w:t>
            </w:r>
          </w:p>
        </w:tc>
        <w:tc>
          <w:tcPr>
            <w:tcW w:w="655" w:type="pct"/>
            <w:tcBorders>
              <w:top w:val="nil"/>
              <w:left w:val="nil"/>
              <w:bottom w:val="single" w:sz="4" w:space="0" w:color="auto"/>
              <w:right w:val="single" w:sz="4" w:space="0" w:color="auto"/>
            </w:tcBorders>
            <w:shd w:val="clear" w:color="auto" w:fill="auto"/>
            <w:noWrap/>
            <w:vAlign w:val="center"/>
            <w:hideMark/>
          </w:tcPr>
          <w:p w14:paraId="0FF58716" w14:textId="77777777" w:rsidR="00D15B3D" w:rsidRPr="00D15B3D" w:rsidRDefault="00D15B3D" w:rsidP="00D15B3D">
            <w:pPr>
              <w:spacing w:line="240" w:lineRule="auto"/>
              <w:jc w:val="right"/>
              <w:rPr>
                <w:sz w:val="12"/>
                <w:szCs w:val="12"/>
              </w:rPr>
            </w:pPr>
            <w:r w:rsidRPr="00D15B3D">
              <w:rPr>
                <w:sz w:val="12"/>
                <w:szCs w:val="12"/>
              </w:rPr>
              <w:t>42 980,00</w:t>
            </w:r>
          </w:p>
        </w:tc>
        <w:tc>
          <w:tcPr>
            <w:tcW w:w="567" w:type="pct"/>
            <w:tcBorders>
              <w:top w:val="nil"/>
              <w:left w:val="nil"/>
              <w:bottom w:val="single" w:sz="4" w:space="0" w:color="auto"/>
              <w:right w:val="single" w:sz="4" w:space="0" w:color="auto"/>
            </w:tcBorders>
            <w:shd w:val="clear" w:color="auto" w:fill="auto"/>
            <w:noWrap/>
            <w:vAlign w:val="center"/>
            <w:hideMark/>
          </w:tcPr>
          <w:p w14:paraId="594C1F39"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5EC5FB94" w14:textId="77777777" w:rsidTr="00D15B3D">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FFBF0CF" w14:textId="77777777" w:rsidR="00D15B3D" w:rsidRPr="00D15B3D" w:rsidRDefault="00D15B3D" w:rsidP="00D15B3D">
            <w:pPr>
              <w:spacing w:line="240" w:lineRule="auto"/>
              <w:jc w:val="center"/>
              <w:rPr>
                <w:sz w:val="12"/>
                <w:szCs w:val="12"/>
              </w:rPr>
            </w:pPr>
            <w:r w:rsidRPr="00D15B3D">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4F51F81C" w14:textId="77777777" w:rsidR="00D15B3D" w:rsidRPr="00D15B3D" w:rsidRDefault="00D15B3D" w:rsidP="00D15B3D">
            <w:pPr>
              <w:spacing w:line="240" w:lineRule="auto"/>
              <w:jc w:val="center"/>
              <w:rPr>
                <w:sz w:val="12"/>
                <w:szCs w:val="12"/>
              </w:rPr>
            </w:pPr>
            <w:r w:rsidRPr="00D15B3D">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16A82BE2" w14:textId="77777777" w:rsidR="00D15B3D" w:rsidRPr="00D15B3D" w:rsidRDefault="00D15B3D" w:rsidP="00D15B3D">
            <w:pPr>
              <w:spacing w:line="240" w:lineRule="auto"/>
              <w:rPr>
                <w:sz w:val="12"/>
                <w:szCs w:val="12"/>
              </w:rPr>
            </w:pPr>
            <w:r w:rsidRPr="00D15B3D">
              <w:rPr>
                <w:sz w:val="12"/>
                <w:szCs w:val="12"/>
              </w:rPr>
              <w:t>Przebudowa sali gimnastycznej (małej) w LXII Liceum Ogólnokształcącym przy ul. Konwiktorskiej 5/7</w:t>
            </w:r>
          </w:p>
        </w:tc>
        <w:tc>
          <w:tcPr>
            <w:tcW w:w="516" w:type="pct"/>
            <w:tcBorders>
              <w:top w:val="nil"/>
              <w:left w:val="nil"/>
              <w:bottom w:val="single" w:sz="4" w:space="0" w:color="auto"/>
              <w:right w:val="single" w:sz="4" w:space="0" w:color="auto"/>
            </w:tcBorders>
            <w:shd w:val="clear" w:color="auto" w:fill="auto"/>
            <w:vAlign w:val="center"/>
            <w:hideMark/>
          </w:tcPr>
          <w:p w14:paraId="4CA82B2F" w14:textId="77777777" w:rsidR="00D15B3D" w:rsidRPr="00D15B3D" w:rsidRDefault="00D15B3D" w:rsidP="00D15B3D">
            <w:pPr>
              <w:spacing w:line="240" w:lineRule="auto"/>
              <w:jc w:val="center"/>
              <w:rPr>
                <w:sz w:val="12"/>
                <w:szCs w:val="12"/>
              </w:rPr>
            </w:pPr>
            <w:r w:rsidRPr="00D15B3D">
              <w:rPr>
                <w:sz w:val="12"/>
                <w:szCs w:val="12"/>
              </w:rPr>
              <w:t>Dzielnica Śródmieście Urząd</w:t>
            </w:r>
          </w:p>
        </w:tc>
        <w:tc>
          <w:tcPr>
            <w:tcW w:w="463" w:type="pct"/>
            <w:tcBorders>
              <w:top w:val="nil"/>
              <w:left w:val="nil"/>
              <w:bottom w:val="single" w:sz="4" w:space="0" w:color="auto"/>
              <w:right w:val="single" w:sz="4" w:space="0" w:color="auto"/>
            </w:tcBorders>
            <w:shd w:val="clear" w:color="auto" w:fill="auto"/>
            <w:vAlign w:val="center"/>
            <w:hideMark/>
          </w:tcPr>
          <w:p w14:paraId="6A8D78BF" w14:textId="77777777" w:rsidR="00D15B3D" w:rsidRPr="00D15B3D" w:rsidRDefault="00D15B3D" w:rsidP="00D15B3D">
            <w:pPr>
              <w:spacing w:line="240" w:lineRule="auto"/>
              <w:jc w:val="center"/>
              <w:rPr>
                <w:sz w:val="12"/>
                <w:szCs w:val="12"/>
              </w:rPr>
            </w:pPr>
            <w:r w:rsidRPr="00D15B3D">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505E2CF3" w14:textId="77777777" w:rsidR="00D15B3D" w:rsidRPr="00D15B3D" w:rsidRDefault="00D15B3D" w:rsidP="00D15B3D">
            <w:pPr>
              <w:spacing w:line="240" w:lineRule="auto"/>
              <w:jc w:val="center"/>
              <w:rPr>
                <w:sz w:val="12"/>
                <w:szCs w:val="12"/>
              </w:rPr>
            </w:pPr>
            <w:r w:rsidRPr="00D15B3D">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47EF3FE4" w14:textId="77777777" w:rsidR="00D15B3D" w:rsidRPr="00D15B3D" w:rsidRDefault="00D15B3D" w:rsidP="00D15B3D">
            <w:pPr>
              <w:spacing w:line="240" w:lineRule="auto"/>
              <w:jc w:val="right"/>
              <w:rPr>
                <w:sz w:val="12"/>
                <w:szCs w:val="12"/>
              </w:rPr>
            </w:pPr>
            <w:r w:rsidRPr="00D15B3D">
              <w:rPr>
                <w:sz w:val="12"/>
                <w:szCs w:val="12"/>
              </w:rPr>
              <w:t>800 000</w:t>
            </w:r>
          </w:p>
        </w:tc>
        <w:tc>
          <w:tcPr>
            <w:tcW w:w="655" w:type="pct"/>
            <w:tcBorders>
              <w:top w:val="nil"/>
              <w:left w:val="nil"/>
              <w:bottom w:val="single" w:sz="4" w:space="0" w:color="auto"/>
              <w:right w:val="single" w:sz="4" w:space="0" w:color="auto"/>
            </w:tcBorders>
            <w:shd w:val="clear" w:color="auto" w:fill="auto"/>
            <w:noWrap/>
            <w:vAlign w:val="center"/>
            <w:hideMark/>
          </w:tcPr>
          <w:p w14:paraId="4072F0F5" w14:textId="77777777" w:rsidR="00D15B3D" w:rsidRPr="00D15B3D" w:rsidRDefault="00D15B3D" w:rsidP="00D15B3D">
            <w:pPr>
              <w:spacing w:line="240" w:lineRule="auto"/>
              <w:jc w:val="right"/>
              <w:rPr>
                <w:sz w:val="12"/>
                <w:szCs w:val="12"/>
              </w:rPr>
            </w:pPr>
            <w:r w:rsidRPr="00D15B3D">
              <w:rPr>
                <w:sz w:val="12"/>
                <w:szCs w:val="12"/>
              </w:rPr>
              <w:t>800 000,00</w:t>
            </w:r>
          </w:p>
        </w:tc>
        <w:tc>
          <w:tcPr>
            <w:tcW w:w="567" w:type="pct"/>
            <w:tcBorders>
              <w:top w:val="nil"/>
              <w:left w:val="nil"/>
              <w:bottom w:val="single" w:sz="4" w:space="0" w:color="auto"/>
              <w:right w:val="single" w:sz="4" w:space="0" w:color="auto"/>
            </w:tcBorders>
            <w:shd w:val="clear" w:color="auto" w:fill="auto"/>
            <w:noWrap/>
            <w:vAlign w:val="center"/>
            <w:hideMark/>
          </w:tcPr>
          <w:p w14:paraId="1492CCC2"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7EFF38FE" w14:textId="77777777" w:rsidTr="00D15B3D">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C513315" w14:textId="77777777" w:rsidR="00D15B3D" w:rsidRPr="00D15B3D" w:rsidRDefault="00D15B3D" w:rsidP="00D15B3D">
            <w:pPr>
              <w:spacing w:line="240" w:lineRule="auto"/>
              <w:jc w:val="center"/>
              <w:rPr>
                <w:sz w:val="12"/>
                <w:szCs w:val="12"/>
              </w:rPr>
            </w:pPr>
            <w:r w:rsidRPr="00D15B3D">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02219010" w14:textId="77777777" w:rsidR="00D15B3D" w:rsidRPr="00D15B3D" w:rsidRDefault="00D15B3D" w:rsidP="00D15B3D">
            <w:pPr>
              <w:spacing w:line="240" w:lineRule="auto"/>
              <w:jc w:val="center"/>
              <w:rPr>
                <w:sz w:val="12"/>
                <w:szCs w:val="12"/>
              </w:rPr>
            </w:pPr>
            <w:r w:rsidRPr="00D15B3D">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5CA06AC9" w14:textId="77777777" w:rsidR="00D15B3D" w:rsidRPr="00D15B3D" w:rsidRDefault="00D15B3D" w:rsidP="00D15B3D">
            <w:pPr>
              <w:spacing w:line="240" w:lineRule="auto"/>
              <w:rPr>
                <w:sz w:val="12"/>
                <w:szCs w:val="12"/>
              </w:rPr>
            </w:pPr>
            <w:r w:rsidRPr="00D15B3D">
              <w:rPr>
                <w:sz w:val="12"/>
                <w:szCs w:val="12"/>
              </w:rPr>
              <w:t>Panele fotowoltaiczne na budynku CLVII Liceum Ogólnokształcącego przy ul. Świętokrzyskiej 18A</w:t>
            </w:r>
          </w:p>
        </w:tc>
        <w:tc>
          <w:tcPr>
            <w:tcW w:w="516" w:type="pct"/>
            <w:tcBorders>
              <w:top w:val="nil"/>
              <w:left w:val="nil"/>
              <w:bottom w:val="single" w:sz="4" w:space="0" w:color="auto"/>
              <w:right w:val="single" w:sz="4" w:space="0" w:color="auto"/>
            </w:tcBorders>
            <w:shd w:val="clear" w:color="auto" w:fill="auto"/>
            <w:vAlign w:val="center"/>
            <w:hideMark/>
          </w:tcPr>
          <w:p w14:paraId="112D8AF9" w14:textId="77777777" w:rsidR="00D15B3D" w:rsidRPr="00D15B3D" w:rsidRDefault="00D15B3D" w:rsidP="00D15B3D">
            <w:pPr>
              <w:spacing w:line="240" w:lineRule="auto"/>
              <w:jc w:val="center"/>
              <w:rPr>
                <w:sz w:val="12"/>
                <w:szCs w:val="12"/>
              </w:rPr>
            </w:pPr>
            <w:r w:rsidRPr="00D15B3D">
              <w:rPr>
                <w:sz w:val="12"/>
                <w:szCs w:val="12"/>
              </w:rPr>
              <w:t>Dzielnica Śródmieście Urząd</w:t>
            </w:r>
          </w:p>
        </w:tc>
        <w:tc>
          <w:tcPr>
            <w:tcW w:w="463" w:type="pct"/>
            <w:tcBorders>
              <w:top w:val="nil"/>
              <w:left w:val="nil"/>
              <w:bottom w:val="single" w:sz="4" w:space="0" w:color="auto"/>
              <w:right w:val="single" w:sz="4" w:space="0" w:color="auto"/>
            </w:tcBorders>
            <w:shd w:val="clear" w:color="auto" w:fill="auto"/>
            <w:vAlign w:val="center"/>
            <w:hideMark/>
          </w:tcPr>
          <w:p w14:paraId="1B3936CB" w14:textId="77777777" w:rsidR="00D15B3D" w:rsidRPr="00D15B3D" w:rsidRDefault="00D15B3D" w:rsidP="00D15B3D">
            <w:pPr>
              <w:spacing w:line="240" w:lineRule="auto"/>
              <w:jc w:val="center"/>
              <w:rPr>
                <w:sz w:val="12"/>
                <w:szCs w:val="12"/>
              </w:rPr>
            </w:pPr>
            <w:r w:rsidRPr="00D15B3D">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7CF7D665" w14:textId="77777777" w:rsidR="00D15B3D" w:rsidRPr="00D15B3D" w:rsidRDefault="00D15B3D" w:rsidP="00D15B3D">
            <w:pPr>
              <w:spacing w:line="240" w:lineRule="auto"/>
              <w:jc w:val="center"/>
              <w:rPr>
                <w:sz w:val="12"/>
                <w:szCs w:val="12"/>
              </w:rPr>
            </w:pPr>
            <w:r w:rsidRPr="00D15B3D">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4AE8D9ED" w14:textId="77777777" w:rsidR="00D15B3D" w:rsidRPr="00D15B3D" w:rsidRDefault="00D15B3D" w:rsidP="00D15B3D">
            <w:pPr>
              <w:spacing w:line="240" w:lineRule="auto"/>
              <w:jc w:val="right"/>
              <w:rPr>
                <w:sz w:val="12"/>
                <w:szCs w:val="12"/>
              </w:rPr>
            </w:pPr>
            <w:r w:rsidRPr="00D15B3D">
              <w:rPr>
                <w:sz w:val="12"/>
                <w:szCs w:val="12"/>
              </w:rPr>
              <w:t>420 000</w:t>
            </w:r>
          </w:p>
        </w:tc>
        <w:tc>
          <w:tcPr>
            <w:tcW w:w="655" w:type="pct"/>
            <w:tcBorders>
              <w:top w:val="nil"/>
              <w:left w:val="nil"/>
              <w:bottom w:val="single" w:sz="4" w:space="0" w:color="auto"/>
              <w:right w:val="single" w:sz="4" w:space="0" w:color="auto"/>
            </w:tcBorders>
            <w:shd w:val="clear" w:color="auto" w:fill="auto"/>
            <w:noWrap/>
            <w:vAlign w:val="center"/>
            <w:hideMark/>
          </w:tcPr>
          <w:p w14:paraId="61FD2F0A" w14:textId="77777777" w:rsidR="00D15B3D" w:rsidRPr="00D15B3D" w:rsidRDefault="00D15B3D" w:rsidP="00D15B3D">
            <w:pPr>
              <w:spacing w:line="240" w:lineRule="auto"/>
              <w:jc w:val="right"/>
              <w:rPr>
                <w:sz w:val="12"/>
                <w:szCs w:val="12"/>
              </w:rPr>
            </w:pPr>
            <w:r w:rsidRPr="00D15B3D">
              <w:rPr>
                <w:sz w:val="12"/>
                <w:szCs w:val="12"/>
              </w:rPr>
              <w:t>191 142,00</w:t>
            </w:r>
          </w:p>
        </w:tc>
        <w:tc>
          <w:tcPr>
            <w:tcW w:w="567" w:type="pct"/>
            <w:tcBorders>
              <w:top w:val="nil"/>
              <w:left w:val="nil"/>
              <w:bottom w:val="single" w:sz="4" w:space="0" w:color="auto"/>
              <w:right w:val="single" w:sz="4" w:space="0" w:color="auto"/>
            </w:tcBorders>
            <w:shd w:val="clear" w:color="auto" w:fill="auto"/>
            <w:noWrap/>
            <w:vAlign w:val="center"/>
            <w:hideMark/>
          </w:tcPr>
          <w:p w14:paraId="49027996" w14:textId="77777777" w:rsidR="00D15B3D" w:rsidRPr="00D15B3D" w:rsidRDefault="00D15B3D" w:rsidP="00D15B3D">
            <w:pPr>
              <w:spacing w:line="240" w:lineRule="auto"/>
              <w:jc w:val="right"/>
              <w:rPr>
                <w:sz w:val="12"/>
                <w:szCs w:val="12"/>
              </w:rPr>
            </w:pPr>
            <w:r w:rsidRPr="00D15B3D">
              <w:rPr>
                <w:sz w:val="12"/>
                <w:szCs w:val="12"/>
              </w:rPr>
              <w:t>45,5</w:t>
            </w:r>
          </w:p>
        </w:tc>
      </w:tr>
      <w:tr w:rsidR="00D15B3D" w:rsidRPr="00D15B3D" w14:paraId="27DEA28B" w14:textId="77777777" w:rsidTr="00D15B3D">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03A6FBF" w14:textId="77777777" w:rsidR="00D15B3D" w:rsidRPr="00D15B3D" w:rsidRDefault="00D15B3D" w:rsidP="00D15B3D">
            <w:pPr>
              <w:spacing w:line="240" w:lineRule="auto"/>
              <w:jc w:val="center"/>
              <w:rPr>
                <w:sz w:val="12"/>
                <w:szCs w:val="12"/>
              </w:rPr>
            </w:pPr>
            <w:r w:rsidRPr="00D15B3D">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7CDDB572" w14:textId="77777777" w:rsidR="00D15B3D" w:rsidRPr="00D15B3D" w:rsidRDefault="00D15B3D" w:rsidP="00D15B3D">
            <w:pPr>
              <w:spacing w:line="240" w:lineRule="auto"/>
              <w:jc w:val="center"/>
              <w:rPr>
                <w:sz w:val="12"/>
                <w:szCs w:val="12"/>
              </w:rPr>
            </w:pPr>
            <w:r w:rsidRPr="00D15B3D">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6086C60E" w14:textId="77777777" w:rsidR="00D15B3D" w:rsidRPr="00D15B3D" w:rsidRDefault="00D15B3D" w:rsidP="00D15B3D">
            <w:pPr>
              <w:spacing w:line="240" w:lineRule="auto"/>
              <w:rPr>
                <w:sz w:val="12"/>
                <w:szCs w:val="12"/>
              </w:rPr>
            </w:pPr>
            <w:r w:rsidRPr="00D15B3D">
              <w:rPr>
                <w:sz w:val="12"/>
                <w:szCs w:val="12"/>
              </w:rPr>
              <w:t>Panele fotowoltaiczne na budynku XI Liceum Ogólnokształcącego przy pl. S. Małachowskiego 1</w:t>
            </w:r>
          </w:p>
        </w:tc>
        <w:tc>
          <w:tcPr>
            <w:tcW w:w="516" w:type="pct"/>
            <w:tcBorders>
              <w:top w:val="nil"/>
              <w:left w:val="nil"/>
              <w:bottom w:val="single" w:sz="4" w:space="0" w:color="auto"/>
              <w:right w:val="single" w:sz="4" w:space="0" w:color="auto"/>
            </w:tcBorders>
            <w:shd w:val="clear" w:color="auto" w:fill="auto"/>
            <w:vAlign w:val="center"/>
            <w:hideMark/>
          </w:tcPr>
          <w:p w14:paraId="2D68F9CD" w14:textId="77777777" w:rsidR="00D15B3D" w:rsidRPr="00D15B3D" w:rsidRDefault="00D15B3D" w:rsidP="00D15B3D">
            <w:pPr>
              <w:spacing w:line="240" w:lineRule="auto"/>
              <w:jc w:val="center"/>
              <w:rPr>
                <w:sz w:val="12"/>
                <w:szCs w:val="12"/>
              </w:rPr>
            </w:pPr>
            <w:r w:rsidRPr="00D15B3D">
              <w:rPr>
                <w:sz w:val="12"/>
                <w:szCs w:val="12"/>
              </w:rPr>
              <w:t>Dzielnica Śródmieście Urząd</w:t>
            </w:r>
          </w:p>
        </w:tc>
        <w:tc>
          <w:tcPr>
            <w:tcW w:w="463" w:type="pct"/>
            <w:tcBorders>
              <w:top w:val="nil"/>
              <w:left w:val="nil"/>
              <w:bottom w:val="single" w:sz="4" w:space="0" w:color="auto"/>
              <w:right w:val="single" w:sz="4" w:space="0" w:color="auto"/>
            </w:tcBorders>
            <w:shd w:val="clear" w:color="auto" w:fill="auto"/>
            <w:vAlign w:val="center"/>
            <w:hideMark/>
          </w:tcPr>
          <w:p w14:paraId="2F440AD6" w14:textId="77777777" w:rsidR="00D15B3D" w:rsidRPr="00D15B3D" w:rsidRDefault="00D15B3D" w:rsidP="00D15B3D">
            <w:pPr>
              <w:spacing w:line="240" w:lineRule="auto"/>
              <w:jc w:val="center"/>
              <w:rPr>
                <w:sz w:val="12"/>
                <w:szCs w:val="12"/>
              </w:rPr>
            </w:pPr>
            <w:r w:rsidRPr="00D15B3D">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606073A8" w14:textId="77777777" w:rsidR="00D15B3D" w:rsidRPr="00D15B3D" w:rsidRDefault="00D15B3D" w:rsidP="00D15B3D">
            <w:pPr>
              <w:spacing w:line="240" w:lineRule="auto"/>
              <w:jc w:val="center"/>
              <w:rPr>
                <w:sz w:val="12"/>
                <w:szCs w:val="12"/>
              </w:rPr>
            </w:pPr>
            <w:r w:rsidRPr="00D15B3D">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6F41CB8C" w14:textId="77777777" w:rsidR="00D15B3D" w:rsidRPr="00D15B3D" w:rsidRDefault="00D15B3D" w:rsidP="00D15B3D">
            <w:pPr>
              <w:spacing w:line="240" w:lineRule="auto"/>
              <w:jc w:val="right"/>
              <w:rPr>
                <w:sz w:val="12"/>
                <w:szCs w:val="12"/>
              </w:rPr>
            </w:pPr>
            <w:r w:rsidRPr="00D15B3D">
              <w:rPr>
                <w:sz w:val="12"/>
                <w:szCs w:val="12"/>
              </w:rPr>
              <w:t>420 000</w:t>
            </w:r>
          </w:p>
        </w:tc>
        <w:tc>
          <w:tcPr>
            <w:tcW w:w="655" w:type="pct"/>
            <w:tcBorders>
              <w:top w:val="nil"/>
              <w:left w:val="nil"/>
              <w:bottom w:val="single" w:sz="4" w:space="0" w:color="auto"/>
              <w:right w:val="single" w:sz="4" w:space="0" w:color="auto"/>
            </w:tcBorders>
            <w:shd w:val="clear" w:color="auto" w:fill="auto"/>
            <w:noWrap/>
            <w:vAlign w:val="center"/>
            <w:hideMark/>
          </w:tcPr>
          <w:p w14:paraId="4A2A99B1" w14:textId="77777777" w:rsidR="00D15B3D" w:rsidRPr="00D15B3D" w:rsidRDefault="00D15B3D" w:rsidP="00D15B3D">
            <w:pPr>
              <w:spacing w:line="240" w:lineRule="auto"/>
              <w:jc w:val="right"/>
              <w:rPr>
                <w:sz w:val="12"/>
                <w:szCs w:val="12"/>
              </w:rPr>
            </w:pPr>
            <w:r w:rsidRPr="00D15B3D">
              <w:rPr>
                <w:sz w:val="12"/>
                <w:szCs w:val="12"/>
              </w:rPr>
              <w:t>184 900,00</w:t>
            </w:r>
          </w:p>
        </w:tc>
        <w:tc>
          <w:tcPr>
            <w:tcW w:w="567" w:type="pct"/>
            <w:tcBorders>
              <w:top w:val="nil"/>
              <w:left w:val="nil"/>
              <w:bottom w:val="single" w:sz="4" w:space="0" w:color="auto"/>
              <w:right w:val="single" w:sz="4" w:space="0" w:color="auto"/>
            </w:tcBorders>
            <w:shd w:val="clear" w:color="auto" w:fill="auto"/>
            <w:noWrap/>
            <w:vAlign w:val="center"/>
            <w:hideMark/>
          </w:tcPr>
          <w:p w14:paraId="5F57016D" w14:textId="77777777" w:rsidR="00D15B3D" w:rsidRPr="00D15B3D" w:rsidRDefault="00D15B3D" w:rsidP="00D15B3D">
            <w:pPr>
              <w:spacing w:line="240" w:lineRule="auto"/>
              <w:jc w:val="right"/>
              <w:rPr>
                <w:sz w:val="12"/>
                <w:szCs w:val="12"/>
              </w:rPr>
            </w:pPr>
            <w:r w:rsidRPr="00D15B3D">
              <w:rPr>
                <w:sz w:val="12"/>
                <w:szCs w:val="12"/>
              </w:rPr>
              <w:t>44,0</w:t>
            </w:r>
          </w:p>
        </w:tc>
      </w:tr>
      <w:tr w:rsidR="00D15B3D" w:rsidRPr="00D15B3D" w14:paraId="0FFC659D" w14:textId="77777777" w:rsidTr="00D15B3D">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230E7036"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7BF3868E" w14:textId="77777777" w:rsidR="00D15B3D" w:rsidRPr="00D15B3D" w:rsidRDefault="00D15B3D" w:rsidP="00D15B3D">
            <w:pPr>
              <w:spacing w:line="240" w:lineRule="auto"/>
              <w:jc w:val="center"/>
              <w:rPr>
                <w:b/>
                <w:bCs/>
                <w:sz w:val="12"/>
                <w:szCs w:val="12"/>
              </w:rPr>
            </w:pPr>
            <w:r w:rsidRPr="00D15B3D">
              <w:rPr>
                <w:b/>
                <w:bCs/>
                <w:sz w:val="12"/>
                <w:szCs w:val="12"/>
              </w:rPr>
              <w:t>80148</w:t>
            </w:r>
          </w:p>
        </w:tc>
        <w:tc>
          <w:tcPr>
            <w:tcW w:w="1094" w:type="pct"/>
            <w:tcBorders>
              <w:top w:val="nil"/>
              <w:left w:val="nil"/>
              <w:bottom w:val="single" w:sz="4" w:space="0" w:color="auto"/>
              <w:right w:val="single" w:sz="4" w:space="0" w:color="auto"/>
            </w:tcBorders>
            <w:shd w:val="clear" w:color="000000" w:fill="FFFDC1"/>
            <w:vAlign w:val="center"/>
            <w:hideMark/>
          </w:tcPr>
          <w:p w14:paraId="487DE59B" w14:textId="77777777" w:rsidR="00D15B3D" w:rsidRPr="00D15B3D" w:rsidRDefault="00D15B3D" w:rsidP="00D15B3D">
            <w:pPr>
              <w:spacing w:line="240" w:lineRule="auto"/>
              <w:rPr>
                <w:b/>
                <w:bCs/>
                <w:sz w:val="12"/>
                <w:szCs w:val="12"/>
              </w:rPr>
            </w:pPr>
            <w:r w:rsidRPr="00D15B3D">
              <w:rPr>
                <w:b/>
                <w:bCs/>
                <w:sz w:val="12"/>
                <w:szCs w:val="12"/>
              </w:rPr>
              <w:t>Stołówki szkolne i przedszkolne</w:t>
            </w:r>
          </w:p>
        </w:tc>
        <w:tc>
          <w:tcPr>
            <w:tcW w:w="516" w:type="pct"/>
            <w:tcBorders>
              <w:top w:val="nil"/>
              <w:left w:val="nil"/>
              <w:bottom w:val="single" w:sz="4" w:space="0" w:color="auto"/>
              <w:right w:val="single" w:sz="4" w:space="0" w:color="auto"/>
            </w:tcBorders>
            <w:shd w:val="clear" w:color="000000" w:fill="FFFDC1"/>
            <w:vAlign w:val="center"/>
            <w:hideMark/>
          </w:tcPr>
          <w:p w14:paraId="20DE3411"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078031F7"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5C0996A3"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76E4D71C" w14:textId="77777777" w:rsidR="00D15B3D" w:rsidRPr="00D15B3D" w:rsidRDefault="00D15B3D" w:rsidP="00D15B3D">
            <w:pPr>
              <w:spacing w:line="240" w:lineRule="auto"/>
              <w:jc w:val="right"/>
              <w:rPr>
                <w:b/>
                <w:bCs/>
                <w:sz w:val="12"/>
                <w:szCs w:val="12"/>
              </w:rPr>
            </w:pPr>
            <w:r w:rsidRPr="00D15B3D">
              <w:rPr>
                <w:b/>
                <w:bCs/>
                <w:sz w:val="12"/>
                <w:szCs w:val="12"/>
              </w:rPr>
              <w:t>30 503</w:t>
            </w:r>
          </w:p>
        </w:tc>
        <w:tc>
          <w:tcPr>
            <w:tcW w:w="655" w:type="pct"/>
            <w:tcBorders>
              <w:top w:val="nil"/>
              <w:left w:val="nil"/>
              <w:bottom w:val="single" w:sz="4" w:space="0" w:color="auto"/>
              <w:right w:val="single" w:sz="4" w:space="0" w:color="auto"/>
            </w:tcBorders>
            <w:shd w:val="clear" w:color="000000" w:fill="FFFDC1"/>
            <w:vAlign w:val="center"/>
            <w:hideMark/>
          </w:tcPr>
          <w:p w14:paraId="441D3C97" w14:textId="77777777" w:rsidR="00D15B3D" w:rsidRPr="00D15B3D" w:rsidRDefault="00D15B3D" w:rsidP="00D15B3D">
            <w:pPr>
              <w:spacing w:line="240" w:lineRule="auto"/>
              <w:jc w:val="right"/>
              <w:rPr>
                <w:b/>
                <w:bCs/>
                <w:sz w:val="12"/>
                <w:szCs w:val="12"/>
              </w:rPr>
            </w:pPr>
            <w:r w:rsidRPr="00D15B3D">
              <w:rPr>
                <w:b/>
                <w:bCs/>
                <w:sz w:val="12"/>
                <w:szCs w:val="12"/>
              </w:rPr>
              <w:t>29 182,98</w:t>
            </w:r>
          </w:p>
        </w:tc>
        <w:tc>
          <w:tcPr>
            <w:tcW w:w="567" w:type="pct"/>
            <w:tcBorders>
              <w:top w:val="nil"/>
              <w:left w:val="nil"/>
              <w:bottom w:val="single" w:sz="4" w:space="0" w:color="auto"/>
              <w:right w:val="single" w:sz="4" w:space="0" w:color="auto"/>
            </w:tcBorders>
            <w:shd w:val="clear" w:color="000000" w:fill="FFFDC1"/>
            <w:vAlign w:val="center"/>
            <w:hideMark/>
          </w:tcPr>
          <w:p w14:paraId="30AA4A98" w14:textId="77777777" w:rsidR="00D15B3D" w:rsidRPr="00D15B3D" w:rsidRDefault="00D15B3D" w:rsidP="00D15B3D">
            <w:pPr>
              <w:spacing w:line="240" w:lineRule="auto"/>
              <w:jc w:val="right"/>
              <w:rPr>
                <w:b/>
                <w:bCs/>
                <w:sz w:val="12"/>
                <w:szCs w:val="12"/>
              </w:rPr>
            </w:pPr>
            <w:r w:rsidRPr="00D15B3D">
              <w:rPr>
                <w:b/>
                <w:bCs/>
                <w:sz w:val="12"/>
                <w:szCs w:val="12"/>
              </w:rPr>
              <w:t>95,7</w:t>
            </w:r>
          </w:p>
        </w:tc>
      </w:tr>
      <w:tr w:rsidR="00D15B3D" w:rsidRPr="00D15B3D" w14:paraId="65F70F77" w14:textId="77777777" w:rsidTr="00D15B3D">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0D2FAF2" w14:textId="77777777" w:rsidR="00D15B3D" w:rsidRPr="00D15B3D" w:rsidRDefault="00D15B3D" w:rsidP="00D15B3D">
            <w:pPr>
              <w:spacing w:line="240" w:lineRule="auto"/>
              <w:jc w:val="center"/>
              <w:rPr>
                <w:sz w:val="12"/>
                <w:szCs w:val="12"/>
              </w:rPr>
            </w:pPr>
            <w:r w:rsidRPr="00D15B3D">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18F1F7A0" w14:textId="77777777" w:rsidR="00D15B3D" w:rsidRPr="00D15B3D" w:rsidRDefault="00D15B3D" w:rsidP="00D15B3D">
            <w:pPr>
              <w:spacing w:line="240" w:lineRule="auto"/>
              <w:jc w:val="center"/>
              <w:rPr>
                <w:sz w:val="12"/>
                <w:szCs w:val="12"/>
              </w:rPr>
            </w:pPr>
            <w:r w:rsidRPr="00D15B3D">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15B56335" w14:textId="77777777" w:rsidR="00D15B3D" w:rsidRPr="00D15B3D" w:rsidRDefault="00D15B3D" w:rsidP="00D15B3D">
            <w:pPr>
              <w:spacing w:line="240" w:lineRule="auto"/>
              <w:rPr>
                <w:sz w:val="12"/>
                <w:szCs w:val="12"/>
              </w:rPr>
            </w:pPr>
            <w:r w:rsidRPr="00D15B3D">
              <w:rPr>
                <w:sz w:val="12"/>
                <w:szCs w:val="12"/>
              </w:rPr>
              <w:t>Zakupy inwestycyjne dla stołówek szkolnych i przedszkolnych</w:t>
            </w:r>
          </w:p>
        </w:tc>
        <w:tc>
          <w:tcPr>
            <w:tcW w:w="516" w:type="pct"/>
            <w:tcBorders>
              <w:top w:val="nil"/>
              <w:left w:val="nil"/>
              <w:bottom w:val="single" w:sz="4" w:space="0" w:color="auto"/>
              <w:right w:val="single" w:sz="4" w:space="0" w:color="auto"/>
            </w:tcBorders>
            <w:shd w:val="clear" w:color="auto" w:fill="auto"/>
            <w:vAlign w:val="center"/>
            <w:hideMark/>
          </w:tcPr>
          <w:p w14:paraId="6AABB6ED" w14:textId="77777777" w:rsidR="00D15B3D" w:rsidRPr="00D15B3D" w:rsidRDefault="00D15B3D" w:rsidP="00D15B3D">
            <w:pPr>
              <w:spacing w:line="240" w:lineRule="auto"/>
              <w:jc w:val="center"/>
              <w:rPr>
                <w:sz w:val="12"/>
                <w:szCs w:val="12"/>
              </w:rPr>
            </w:pPr>
            <w:r w:rsidRPr="00D15B3D">
              <w:rPr>
                <w:sz w:val="12"/>
                <w:szCs w:val="12"/>
              </w:rPr>
              <w:t>Dzielnica Śródmieście Jednostki</w:t>
            </w:r>
          </w:p>
        </w:tc>
        <w:tc>
          <w:tcPr>
            <w:tcW w:w="463" w:type="pct"/>
            <w:tcBorders>
              <w:top w:val="nil"/>
              <w:left w:val="nil"/>
              <w:bottom w:val="single" w:sz="4" w:space="0" w:color="auto"/>
              <w:right w:val="single" w:sz="4" w:space="0" w:color="auto"/>
            </w:tcBorders>
            <w:shd w:val="clear" w:color="auto" w:fill="auto"/>
            <w:vAlign w:val="center"/>
            <w:hideMark/>
          </w:tcPr>
          <w:p w14:paraId="589597A9" w14:textId="77777777" w:rsidR="00D15B3D" w:rsidRPr="00D15B3D" w:rsidRDefault="00D15B3D" w:rsidP="00D15B3D">
            <w:pPr>
              <w:spacing w:line="240" w:lineRule="auto"/>
              <w:jc w:val="center"/>
              <w:rPr>
                <w:sz w:val="12"/>
                <w:szCs w:val="12"/>
              </w:rPr>
            </w:pPr>
            <w:r w:rsidRPr="00D15B3D">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7DE80801" w14:textId="77777777" w:rsidR="00D15B3D" w:rsidRPr="00D15B3D" w:rsidRDefault="00D15B3D" w:rsidP="00D15B3D">
            <w:pPr>
              <w:spacing w:line="240" w:lineRule="auto"/>
              <w:jc w:val="center"/>
              <w:rPr>
                <w:sz w:val="12"/>
                <w:szCs w:val="12"/>
              </w:rPr>
            </w:pPr>
            <w:r w:rsidRPr="00D15B3D">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498817DB" w14:textId="77777777" w:rsidR="00D15B3D" w:rsidRPr="00D15B3D" w:rsidRDefault="00D15B3D" w:rsidP="00D15B3D">
            <w:pPr>
              <w:spacing w:line="240" w:lineRule="auto"/>
              <w:jc w:val="right"/>
              <w:rPr>
                <w:sz w:val="12"/>
                <w:szCs w:val="12"/>
              </w:rPr>
            </w:pPr>
            <w:r w:rsidRPr="00D15B3D">
              <w:rPr>
                <w:sz w:val="12"/>
                <w:szCs w:val="12"/>
              </w:rPr>
              <w:t>30 503</w:t>
            </w:r>
          </w:p>
        </w:tc>
        <w:tc>
          <w:tcPr>
            <w:tcW w:w="655" w:type="pct"/>
            <w:tcBorders>
              <w:top w:val="nil"/>
              <w:left w:val="nil"/>
              <w:bottom w:val="single" w:sz="4" w:space="0" w:color="auto"/>
              <w:right w:val="single" w:sz="4" w:space="0" w:color="auto"/>
            </w:tcBorders>
            <w:shd w:val="clear" w:color="auto" w:fill="auto"/>
            <w:noWrap/>
            <w:vAlign w:val="center"/>
            <w:hideMark/>
          </w:tcPr>
          <w:p w14:paraId="05081264" w14:textId="77777777" w:rsidR="00D15B3D" w:rsidRPr="00D15B3D" w:rsidRDefault="00D15B3D" w:rsidP="00D15B3D">
            <w:pPr>
              <w:spacing w:line="240" w:lineRule="auto"/>
              <w:jc w:val="right"/>
              <w:rPr>
                <w:sz w:val="12"/>
                <w:szCs w:val="12"/>
              </w:rPr>
            </w:pPr>
            <w:r w:rsidRPr="00D15B3D">
              <w:rPr>
                <w:sz w:val="12"/>
                <w:szCs w:val="12"/>
              </w:rPr>
              <w:t>29 182,98</w:t>
            </w:r>
          </w:p>
        </w:tc>
        <w:tc>
          <w:tcPr>
            <w:tcW w:w="567" w:type="pct"/>
            <w:tcBorders>
              <w:top w:val="nil"/>
              <w:left w:val="nil"/>
              <w:bottom w:val="single" w:sz="4" w:space="0" w:color="auto"/>
              <w:right w:val="single" w:sz="4" w:space="0" w:color="auto"/>
            </w:tcBorders>
            <w:shd w:val="clear" w:color="auto" w:fill="auto"/>
            <w:noWrap/>
            <w:vAlign w:val="center"/>
            <w:hideMark/>
          </w:tcPr>
          <w:p w14:paraId="21B63409" w14:textId="77777777" w:rsidR="00D15B3D" w:rsidRPr="00D15B3D" w:rsidRDefault="00D15B3D" w:rsidP="00D15B3D">
            <w:pPr>
              <w:spacing w:line="240" w:lineRule="auto"/>
              <w:jc w:val="right"/>
              <w:rPr>
                <w:sz w:val="12"/>
                <w:szCs w:val="12"/>
              </w:rPr>
            </w:pPr>
            <w:r w:rsidRPr="00D15B3D">
              <w:rPr>
                <w:sz w:val="12"/>
                <w:szCs w:val="12"/>
              </w:rPr>
              <w:t>95,7</w:t>
            </w:r>
          </w:p>
        </w:tc>
      </w:tr>
      <w:tr w:rsidR="00D15B3D" w:rsidRPr="00D15B3D" w14:paraId="5815E2B1" w14:textId="77777777" w:rsidTr="00D15B3D">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52192C09" w14:textId="77777777" w:rsidR="00D15B3D" w:rsidRPr="00D15B3D" w:rsidRDefault="00D15B3D" w:rsidP="00D15B3D">
            <w:pPr>
              <w:spacing w:line="240" w:lineRule="auto"/>
              <w:jc w:val="center"/>
              <w:rPr>
                <w:b/>
                <w:bCs/>
                <w:sz w:val="12"/>
                <w:szCs w:val="12"/>
              </w:rPr>
            </w:pPr>
            <w:r w:rsidRPr="00D15B3D">
              <w:rPr>
                <w:b/>
                <w:bCs/>
                <w:sz w:val="12"/>
                <w:szCs w:val="12"/>
              </w:rPr>
              <w:t>854</w:t>
            </w:r>
          </w:p>
        </w:tc>
        <w:tc>
          <w:tcPr>
            <w:tcW w:w="348" w:type="pct"/>
            <w:tcBorders>
              <w:top w:val="nil"/>
              <w:left w:val="nil"/>
              <w:bottom w:val="single" w:sz="4" w:space="0" w:color="auto"/>
              <w:right w:val="single" w:sz="4" w:space="0" w:color="auto"/>
            </w:tcBorders>
            <w:shd w:val="clear" w:color="000000" w:fill="D5E3F2"/>
            <w:vAlign w:val="center"/>
            <w:hideMark/>
          </w:tcPr>
          <w:p w14:paraId="2ABB2D03"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69BA9A76" w14:textId="77777777" w:rsidR="00D15B3D" w:rsidRPr="00D15B3D" w:rsidRDefault="00D15B3D" w:rsidP="00D15B3D">
            <w:pPr>
              <w:spacing w:line="240" w:lineRule="auto"/>
              <w:rPr>
                <w:b/>
                <w:bCs/>
                <w:sz w:val="12"/>
                <w:szCs w:val="12"/>
              </w:rPr>
            </w:pPr>
            <w:r w:rsidRPr="00D15B3D">
              <w:rPr>
                <w:b/>
                <w:bCs/>
                <w:sz w:val="12"/>
                <w:szCs w:val="12"/>
              </w:rPr>
              <w:t>Edukacyjna opieka wychowawcza</w:t>
            </w:r>
          </w:p>
        </w:tc>
        <w:tc>
          <w:tcPr>
            <w:tcW w:w="516" w:type="pct"/>
            <w:tcBorders>
              <w:top w:val="nil"/>
              <w:left w:val="nil"/>
              <w:bottom w:val="single" w:sz="4" w:space="0" w:color="auto"/>
              <w:right w:val="single" w:sz="4" w:space="0" w:color="auto"/>
            </w:tcBorders>
            <w:shd w:val="clear" w:color="000000" w:fill="D5E3F2"/>
            <w:vAlign w:val="center"/>
            <w:hideMark/>
          </w:tcPr>
          <w:p w14:paraId="36C4A0EC"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305E4179"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2B027A3A"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1917D08D" w14:textId="77777777" w:rsidR="00D15B3D" w:rsidRPr="00D15B3D" w:rsidRDefault="00D15B3D" w:rsidP="00D15B3D">
            <w:pPr>
              <w:spacing w:line="240" w:lineRule="auto"/>
              <w:jc w:val="right"/>
              <w:rPr>
                <w:b/>
                <w:bCs/>
                <w:sz w:val="12"/>
                <w:szCs w:val="12"/>
              </w:rPr>
            </w:pPr>
            <w:r w:rsidRPr="00D15B3D">
              <w:rPr>
                <w:b/>
                <w:bCs/>
                <w:sz w:val="12"/>
                <w:szCs w:val="12"/>
              </w:rPr>
              <w:t>4 260 536</w:t>
            </w:r>
          </w:p>
        </w:tc>
        <w:tc>
          <w:tcPr>
            <w:tcW w:w="655" w:type="pct"/>
            <w:tcBorders>
              <w:top w:val="nil"/>
              <w:left w:val="nil"/>
              <w:bottom w:val="single" w:sz="4" w:space="0" w:color="auto"/>
              <w:right w:val="single" w:sz="4" w:space="0" w:color="auto"/>
            </w:tcBorders>
            <w:shd w:val="clear" w:color="000000" w:fill="D5E3F2"/>
            <w:vAlign w:val="center"/>
            <w:hideMark/>
          </w:tcPr>
          <w:p w14:paraId="41A85DA8" w14:textId="77777777" w:rsidR="00D15B3D" w:rsidRPr="00D15B3D" w:rsidRDefault="00D15B3D" w:rsidP="00D15B3D">
            <w:pPr>
              <w:spacing w:line="240" w:lineRule="auto"/>
              <w:jc w:val="right"/>
              <w:rPr>
                <w:b/>
                <w:bCs/>
                <w:sz w:val="12"/>
                <w:szCs w:val="12"/>
              </w:rPr>
            </w:pPr>
            <w:r w:rsidRPr="00D15B3D">
              <w:rPr>
                <w:b/>
                <w:bCs/>
                <w:sz w:val="12"/>
                <w:szCs w:val="12"/>
              </w:rPr>
              <w:t>4 260 179,74</w:t>
            </w:r>
          </w:p>
        </w:tc>
        <w:tc>
          <w:tcPr>
            <w:tcW w:w="567" w:type="pct"/>
            <w:tcBorders>
              <w:top w:val="nil"/>
              <w:left w:val="nil"/>
              <w:bottom w:val="single" w:sz="4" w:space="0" w:color="auto"/>
              <w:right w:val="single" w:sz="4" w:space="0" w:color="auto"/>
            </w:tcBorders>
            <w:shd w:val="clear" w:color="000000" w:fill="D5E3F2"/>
            <w:vAlign w:val="center"/>
            <w:hideMark/>
          </w:tcPr>
          <w:p w14:paraId="731DC4DA" w14:textId="77777777" w:rsidR="00D15B3D" w:rsidRPr="00D15B3D" w:rsidRDefault="00D15B3D" w:rsidP="00D15B3D">
            <w:pPr>
              <w:spacing w:line="240" w:lineRule="auto"/>
              <w:jc w:val="right"/>
              <w:rPr>
                <w:b/>
                <w:bCs/>
                <w:sz w:val="12"/>
                <w:szCs w:val="12"/>
              </w:rPr>
            </w:pPr>
            <w:r w:rsidRPr="00D15B3D">
              <w:rPr>
                <w:b/>
                <w:bCs/>
                <w:sz w:val="12"/>
                <w:szCs w:val="12"/>
              </w:rPr>
              <w:t>100,0</w:t>
            </w:r>
          </w:p>
        </w:tc>
      </w:tr>
      <w:tr w:rsidR="00D15B3D" w:rsidRPr="00D15B3D" w14:paraId="2FE8D66B" w14:textId="77777777" w:rsidTr="00D15B3D">
        <w:trPr>
          <w:trHeight w:val="312"/>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5AA6981C"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44265505" w14:textId="77777777" w:rsidR="00D15B3D" w:rsidRPr="00D15B3D" w:rsidRDefault="00D15B3D" w:rsidP="00D15B3D">
            <w:pPr>
              <w:spacing w:line="240" w:lineRule="auto"/>
              <w:jc w:val="center"/>
              <w:rPr>
                <w:b/>
                <w:bCs/>
                <w:sz w:val="12"/>
                <w:szCs w:val="12"/>
              </w:rPr>
            </w:pPr>
            <w:r w:rsidRPr="00D15B3D">
              <w:rPr>
                <w:b/>
                <w:bCs/>
                <w:sz w:val="12"/>
                <w:szCs w:val="12"/>
              </w:rPr>
              <w:t>85406</w:t>
            </w:r>
          </w:p>
        </w:tc>
        <w:tc>
          <w:tcPr>
            <w:tcW w:w="1094" w:type="pct"/>
            <w:tcBorders>
              <w:top w:val="nil"/>
              <w:left w:val="nil"/>
              <w:bottom w:val="single" w:sz="4" w:space="0" w:color="auto"/>
              <w:right w:val="single" w:sz="4" w:space="0" w:color="auto"/>
            </w:tcBorders>
            <w:shd w:val="clear" w:color="000000" w:fill="FFFDC1"/>
            <w:vAlign w:val="center"/>
            <w:hideMark/>
          </w:tcPr>
          <w:p w14:paraId="0D987B68" w14:textId="77777777" w:rsidR="00D15B3D" w:rsidRPr="00D15B3D" w:rsidRDefault="00D15B3D" w:rsidP="00D15B3D">
            <w:pPr>
              <w:spacing w:line="240" w:lineRule="auto"/>
              <w:rPr>
                <w:b/>
                <w:bCs/>
                <w:sz w:val="12"/>
                <w:szCs w:val="12"/>
              </w:rPr>
            </w:pPr>
            <w:r w:rsidRPr="00D15B3D">
              <w:rPr>
                <w:b/>
                <w:bCs/>
                <w:sz w:val="12"/>
                <w:szCs w:val="12"/>
              </w:rPr>
              <w:t>Poradnie psychologiczno-pedagogiczne, w tym poradnie specjalistyczne</w:t>
            </w:r>
          </w:p>
        </w:tc>
        <w:tc>
          <w:tcPr>
            <w:tcW w:w="516" w:type="pct"/>
            <w:tcBorders>
              <w:top w:val="nil"/>
              <w:left w:val="nil"/>
              <w:bottom w:val="single" w:sz="4" w:space="0" w:color="auto"/>
              <w:right w:val="single" w:sz="4" w:space="0" w:color="auto"/>
            </w:tcBorders>
            <w:shd w:val="clear" w:color="000000" w:fill="FFFDC1"/>
            <w:vAlign w:val="center"/>
            <w:hideMark/>
          </w:tcPr>
          <w:p w14:paraId="2DC30F69"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2F3305B0"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536E02E8"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3E72738B" w14:textId="77777777" w:rsidR="00D15B3D" w:rsidRPr="00D15B3D" w:rsidRDefault="00D15B3D" w:rsidP="00D15B3D">
            <w:pPr>
              <w:spacing w:line="240" w:lineRule="auto"/>
              <w:jc w:val="right"/>
              <w:rPr>
                <w:b/>
                <w:bCs/>
                <w:sz w:val="12"/>
                <w:szCs w:val="12"/>
              </w:rPr>
            </w:pPr>
            <w:r w:rsidRPr="00D15B3D">
              <w:rPr>
                <w:b/>
                <w:bCs/>
                <w:sz w:val="12"/>
                <w:szCs w:val="12"/>
              </w:rPr>
              <w:t>3 260 536</w:t>
            </w:r>
          </w:p>
        </w:tc>
        <w:tc>
          <w:tcPr>
            <w:tcW w:w="655" w:type="pct"/>
            <w:tcBorders>
              <w:top w:val="nil"/>
              <w:left w:val="nil"/>
              <w:bottom w:val="single" w:sz="4" w:space="0" w:color="auto"/>
              <w:right w:val="single" w:sz="4" w:space="0" w:color="auto"/>
            </w:tcBorders>
            <w:shd w:val="clear" w:color="000000" w:fill="FFFDC1"/>
            <w:vAlign w:val="center"/>
            <w:hideMark/>
          </w:tcPr>
          <w:p w14:paraId="47C77F9A" w14:textId="77777777" w:rsidR="00D15B3D" w:rsidRPr="00D15B3D" w:rsidRDefault="00D15B3D" w:rsidP="00D15B3D">
            <w:pPr>
              <w:spacing w:line="240" w:lineRule="auto"/>
              <w:jc w:val="right"/>
              <w:rPr>
                <w:b/>
                <w:bCs/>
                <w:sz w:val="12"/>
                <w:szCs w:val="12"/>
              </w:rPr>
            </w:pPr>
            <w:r w:rsidRPr="00D15B3D">
              <w:rPr>
                <w:b/>
                <w:bCs/>
                <w:sz w:val="12"/>
                <w:szCs w:val="12"/>
              </w:rPr>
              <w:t>3 260 535,04</w:t>
            </w:r>
          </w:p>
        </w:tc>
        <w:tc>
          <w:tcPr>
            <w:tcW w:w="567" w:type="pct"/>
            <w:tcBorders>
              <w:top w:val="nil"/>
              <w:left w:val="nil"/>
              <w:bottom w:val="single" w:sz="4" w:space="0" w:color="auto"/>
              <w:right w:val="single" w:sz="4" w:space="0" w:color="auto"/>
            </w:tcBorders>
            <w:shd w:val="clear" w:color="000000" w:fill="FFFDC1"/>
            <w:vAlign w:val="center"/>
            <w:hideMark/>
          </w:tcPr>
          <w:p w14:paraId="4B770432" w14:textId="77777777" w:rsidR="00D15B3D" w:rsidRPr="00D15B3D" w:rsidRDefault="00D15B3D" w:rsidP="00D15B3D">
            <w:pPr>
              <w:spacing w:line="240" w:lineRule="auto"/>
              <w:jc w:val="right"/>
              <w:rPr>
                <w:b/>
                <w:bCs/>
                <w:sz w:val="12"/>
                <w:szCs w:val="12"/>
              </w:rPr>
            </w:pPr>
            <w:r w:rsidRPr="00D15B3D">
              <w:rPr>
                <w:b/>
                <w:bCs/>
                <w:sz w:val="12"/>
                <w:szCs w:val="12"/>
              </w:rPr>
              <w:t>100,0</w:t>
            </w:r>
          </w:p>
        </w:tc>
      </w:tr>
      <w:tr w:rsidR="00D15B3D" w:rsidRPr="00D15B3D" w14:paraId="1851FE42" w14:textId="77777777" w:rsidTr="00D15B3D">
        <w:trPr>
          <w:trHeight w:val="84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276A210" w14:textId="77777777" w:rsidR="00D15B3D" w:rsidRPr="00D15B3D" w:rsidRDefault="00D15B3D" w:rsidP="00D15B3D">
            <w:pPr>
              <w:spacing w:line="240" w:lineRule="auto"/>
              <w:jc w:val="center"/>
              <w:rPr>
                <w:sz w:val="12"/>
                <w:szCs w:val="12"/>
              </w:rPr>
            </w:pPr>
            <w:r w:rsidRPr="00D15B3D">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6C33F575" w14:textId="77777777" w:rsidR="00D15B3D" w:rsidRPr="00D15B3D" w:rsidRDefault="00D15B3D" w:rsidP="00D15B3D">
            <w:pPr>
              <w:spacing w:line="240" w:lineRule="auto"/>
              <w:jc w:val="center"/>
              <w:rPr>
                <w:sz w:val="12"/>
                <w:szCs w:val="12"/>
              </w:rPr>
            </w:pPr>
            <w:r w:rsidRPr="00D15B3D">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205C8BCE" w14:textId="77777777" w:rsidR="00D15B3D" w:rsidRPr="00D15B3D" w:rsidRDefault="00D15B3D" w:rsidP="00D15B3D">
            <w:pPr>
              <w:spacing w:line="240" w:lineRule="auto"/>
              <w:rPr>
                <w:sz w:val="12"/>
                <w:szCs w:val="12"/>
              </w:rPr>
            </w:pPr>
            <w:r w:rsidRPr="00D15B3D">
              <w:rPr>
                <w:sz w:val="12"/>
                <w:szCs w:val="12"/>
              </w:rPr>
              <w:t>Przebudowa lokalu przy ul. Dzielnej 7 na potrzeby Poradni Profilaktyczno-Terapeutycznej dla Dzieci i Młodzieży ze Środowisk Zagrożonych Alkoholizmem "OPTA"</w:t>
            </w:r>
          </w:p>
        </w:tc>
        <w:tc>
          <w:tcPr>
            <w:tcW w:w="516" w:type="pct"/>
            <w:tcBorders>
              <w:top w:val="nil"/>
              <w:left w:val="nil"/>
              <w:bottom w:val="single" w:sz="4" w:space="0" w:color="auto"/>
              <w:right w:val="single" w:sz="4" w:space="0" w:color="auto"/>
            </w:tcBorders>
            <w:shd w:val="clear" w:color="auto" w:fill="auto"/>
            <w:vAlign w:val="center"/>
            <w:hideMark/>
          </w:tcPr>
          <w:p w14:paraId="196C32E2" w14:textId="77777777" w:rsidR="00D15B3D" w:rsidRPr="00D15B3D" w:rsidRDefault="00D15B3D" w:rsidP="00D15B3D">
            <w:pPr>
              <w:spacing w:line="240" w:lineRule="auto"/>
              <w:jc w:val="center"/>
              <w:rPr>
                <w:sz w:val="12"/>
                <w:szCs w:val="12"/>
              </w:rPr>
            </w:pPr>
            <w:r w:rsidRPr="00D15B3D">
              <w:rPr>
                <w:sz w:val="12"/>
                <w:szCs w:val="12"/>
              </w:rPr>
              <w:t>Dzielnica Śródmieście Jednostki</w:t>
            </w:r>
          </w:p>
        </w:tc>
        <w:tc>
          <w:tcPr>
            <w:tcW w:w="463" w:type="pct"/>
            <w:tcBorders>
              <w:top w:val="nil"/>
              <w:left w:val="nil"/>
              <w:bottom w:val="single" w:sz="4" w:space="0" w:color="auto"/>
              <w:right w:val="single" w:sz="4" w:space="0" w:color="auto"/>
            </w:tcBorders>
            <w:shd w:val="clear" w:color="auto" w:fill="auto"/>
            <w:vAlign w:val="center"/>
            <w:hideMark/>
          </w:tcPr>
          <w:p w14:paraId="66E8C1CB" w14:textId="77777777" w:rsidR="00D15B3D" w:rsidRPr="00D15B3D" w:rsidRDefault="00D15B3D" w:rsidP="00D15B3D">
            <w:pPr>
              <w:spacing w:line="240" w:lineRule="auto"/>
              <w:jc w:val="center"/>
              <w:rPr>
                <w:sz w:val="12"/>
                <w:szCs w:val="12"/>
              </w:rPr>
            </w:pPr>
            <w:r w:rsidRPr="00D15B3D">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0A5F83B5" w14:textId="77777777" w:rsidR="00D15B3D" w:rsidRPr="00D15B3D" w:rsidRDefault="00D15B3D" w:rsidP="00D15B3D">
            <w:pPr>
              <w:spacing w:line="240" w:lineRule="auto"/>
              <w:jc w:val="center"/>
              <w:rPr>
                <w:sz w:val="12"/>
                <w:szCs w:val="12"/>
              </w:rPr>
            </w:pPr>
            <w:r w:rsidRPr="00D15B3D">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0D4C6D01" w14:textId="77777777" w:rsidR="00D15B3D" w:rsidRPr="00D15B3D" w:rsidRDefault="00D15B3D" w:rsidP="00D15B3D">
            <w:pPr>
              <w:spacing w:line="240" w:lineRule="auto"/>
              <w:jc w:val="right"/>
              <w:rPr>
                <w:sz w:val="12"/>
                <w:szCs w:val="12"/>
              </w:rPr>
            </w:pPr>
            <w:r w:rsidRPr="00D15B3D">
              <w:rPr>
                <w:sz w:val="12"/>
                <w:szCs w:val="12"/>
              </w:rPr>
              <w:t>3 260 536</w:t>
            </w:r>
          </w:p>
        </w:tc>
        <w:tc>
          <w:tcPr>
            <w:tcW w:w="655" w:type="pct"/>
            <w:tcBorders>
              <w:top w:val="nil"/>
              <w:left w:val="nil"/>
              <w:bottom w:val="single" w:sz="4" w:space="0" w:color="auto"/>
              <w:right w:val="single" w:sz="4" w:space="0" w:color="auto"/>
            </w:tcBorders>
            <w:shd w:val="clear" w:color="auto" w:fill="auto"/>
            <w:noWrap/>
            <w:vAlign w:val="center"/>
            <w:hideMark/>
          </w:tcPr>
          <w:p w14:paraId="47FE8652" w14:textId="77777777" w:rsidR="00D15B3D" w:rsidRPr="00D15B3D" w:rsidRDefault="00D15B3D" w:rsidP="00D15B3D">
            <w:pPr>
              <w:spacing w:line="240" w:lineRule="auto"/>
              <w:jc w:val="right"/>
              <w:rPr>
                <w:sz w:val="12"/>
                <w:szCs w:val="12"/>
              </w:rPr>
            </w:pPr>
            <w:r w:rsidRPr="00D15B3D">
              <w:rPr>
                <w:sz w:val="12"/>
                <w:szCs w:val="12"/>
              </w:rPr>
              <w:t>3 260 535,04</w:t>
            </w:r>
          </w:p>
        </w:tc>
        <w:tc>
          <w:tcPr>
            <w:tcW w:w="567" w:type="pct"/>
            <w:tcBorders>
              <w:top w:val="nil"/>
              <w:left w:val="nil"/>
              <w:bottom w:val="single" w:sz="4" w:space="0" w:color="auto"/>
              <w:right w:val="single" w:sz="4" w:space="0" w:color="auto"/>
            </w:tcBorders>
            <w:shd w:val="clear" w:color="auto" w:fill="auto"/>
            <w:noWrap/>
            <w:vAlign w:val="center"/>
            <w:hideMark/>
          </w:tcPr>
          <w:p w14:paraId="0A73D228"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2FA5FEAC" w14:textId="77777777" w:rsidTr="00D15B3D">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1C93E685"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70FF4D29" w14:textId="77777777" w:rsidR="00D15B3D" w:rsidRPr="00D15B3D" w:rsidRDefault="00D15B3D" w:rsidP="00D15B3D">
            <w:pPr>
              <w:spacing w:line="240" w:lineRule="auto"/>
              <w:jc w:val="center"/>
              <w:rPr>
                <w:b/>
                <w:bCs/>
                <w:sz w:val="12"/>
                <w:szCs w:val="12"/>
              </w:rPr>
            </w:pPr>
            <w:r w:rsidRPr="00D15B3D">
              <w:rPr>
                <w:b/>
                <w:bCs/>
                <w:sz w:val="12"/>
                <w:szCs w:val="12"/>
              </w:rPr>
              <w:t>85407</w:t>
            </w:r>
          </w:p>
        </w:tc>
        <w:tc>
          <w:tcPr>
            <w:tcW w:w="1094" w:type="pct"/>
            <w:tcBorders>
              <w:top w:val="nil"/>
              <w:left w:val="nil"/>
              <w:bottom w:val="single" w:sz="4" w:space="0" w:color="auto"/>
              <w:right w:val="single" w:sz="4" w:space="0" w:color="auto"/>
            </w:tcBorders>
            <w:shd w:val="clear" w:color="000000" w:fill="FFFDC1"/>
            <w:vAlign w:val="center"/>
            <w:hideMark/>
          </w:tcPr>
          <w:p w14:paraId="0D401DBA" w14:textId="77777777" w:rsidR="00D15B3D" w:rsidRPr="00D15B3D" w:rsidRDefault="00D15B3D" w:rsidP="00D15B3D">
            <w:pPr>
              <w:spacing w:line="240" w:lineRule="auto"/>
              <w:rPr>
                <w:b/>
                <w:bCs/>
                <w:sz w:val="12"/>
                <w:szCs w:val="12"/>
              </w:rPr>
            </w:pPr>
            <w:r w:rsidRPr="00D15B3D">
              <w:rPr>
                <w:b/>
                <w:bCs/>
                <w:sz w:val="12"/>
                <w:szCs w:val="12"/>
              </w:rPr>
              <w:t>Placówki wychowania pozaszkolnego</w:t>
            </w:r>
          </w:p>
        </w:tc>
        <w:tc>
          <w:tcPr>
            <w:tcW w:w="516" w:type="pct"/>
            <w:tcBorders>
              <w:top w:val="nil"/>
              <w:left w:val="nil"/>
              <w:bottom w:val="single" w:sz="4" w:space="0" w:color="auto"/>
              <w:right w:val="single" w:sz="4" w:space="0" w:color="auto"/>
            </w:tcBorders>
            <w:shd w:val="clear" w:color="000000" w:fill="FFFDC1"/>
            <w:vAlign w:val="center"/>
            <w:hideMark/>
          </w:tcPr>
          <w:p w14:paraId="6FC1178C"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5DB151CA"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769B9D01"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4AE31B69" w14:textId="77777777" w:rsidR="00D15B3D" w:rsidRPr="00D15B3D" w:rsidRDefault="00D15B3D" w:rsidP="00D15B3D">
            <w:pPr>
              <w:spacing w:line="240" w:lineRule="auto"/>
              <w:jc w:val="right"/>
              <w:rPr>
                <w:b/>
                <w:bCs/>
                <w:sz w:val="12"/>
                <w:szCs w:val="12"/>
              </w:rPr>
            </w:pPr>
            <w:r w:rsidRPr="00D15B3D">
              <w:rPr>
                <w:b/>
                <w:bCs/>
                <w:sz w:val="12"/>
                <w:szCs w:val="12"/>
              </w:rPr>
              <w:t>1 000 000</w:t>
            </w:r>
          </w:p>
        </w:tc>
        <w:tc>
          <w:tcPr>
            <w:tcW w:w="655" w:type="pct"/>
            <w:tcBorders>
              <w:top w:val="nil"/>
              <w:left w:val="nil"/>
              <w:bottom w:val="single" w:sz="4" w:space="0" w:color="auto"/>
              <w:right w:val="single" w:sz="4" w:space="0" w:color="auto"/>
            </w:tcBorders>
            <w:shd w:val="clear" w:color="000000" w:fill="FFFDC1"/>
            <w:vAlign w:val="center"/>
            <w:hideMark/>
          </w:tcPr>
          <w:p w14:paraId="059F624A" w14:textId="77777777" w:rsidR="00D15B3D" w:rsidRPr="00D15B3D" w:rsidRDefault="00D15B3D" w:rsidP="00D15B3D">
            <w:pPr>
              <w:spacing w:line="240" w:lineRule="auto"/>
              <w:jc w:val="right"/>
              <w:rPr>
                <w:b/>
                <w:bCs/>
                <w:sz w:val="12"/>
                <w:szCs w:val="12"/>
              </w:rPr>
            </w:pPr>
            <w:r w:rsidRPr="00D15B3D">
              <w:rPr>
                <w:b/>
                <w:bCs/>
                <w:sz w:val="12"/>
                <w:szCs w:val="12"/>
              </w:rPr>
              <w:t>999 644,70</w:t>
            </w:r>
          </w:p>
        </w:tc>
        <w:tc>
          <w:tcPr>
            <w:tcW w:w="567" w:type="pct"/>
            <w:tcBorders>
              <w:top w:val="nil"/>
              <w:left w:val="nil"/>
              <w:bottom w:val="single" w:sz="4" w:space="0" w:color="auto"/>
              <w:right w:val="single" w:sz="4" w:space="0" w:color="auto"/>
            </w:tcBorders>
            <w:shd w:val="clear" w:color="000000" w:fill="FFFDC1"/>
            <w:vAlign w:val="center"/>
            <w:hideMark/>
          </w:tcPr>
          <w:p w14:paraId="4E8A6DE0" w14:textId="77777777" w:rsidR="00D15B3D" w:rsidRPr="00D15B3D" w:rsidRDefault="00D15B3D" w:rsidP="00D15B3D">
            <w:pPr>
              <w:spacing w:line="240" w:lineRule="auto"/>
              <w:jc w:val="right"/>
              <w:rPr>
                <w:b/>
                <w:bCs/>
                <w:sz w:val="12"/>
                <w:szCs w:val="12"/>
              </w:rPr>
            </w:pPr>
            <w:r w:rsidRPr="00D15B3D">
              <w:rPr>
                <w:b/>
                <w:bCs/>
                <w:sz w:val="12"/>
                <w:szCs w:val="12"/>
              </w:rPr>
              <w:t>100,0</w:t>
            </w:r>
          </w:p>
        </w:tc>
      </w:tr>
      <w:tr w:rsidR="00D15B3D" w:rsidRPr="00D15B3D" w14:paraId="7A8B7FF0" w14:textId="77777777" w:rsidTr="00D15B3D">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E27CD3A" w14:textId="77777777" w:rsidR="00D15B3D" w:rsidRPr="00D15B3D" w:rsidRDefault="00D15B3D" w:rsidP="00D15B3D">
            <w:pPr>
              <w:spacing w:line="240" w:lineRule="auto"/>
              <w:jc w:val="center"/>
              <w:rPr>
                <w:sz w:val="12"/>
                <w:szCs w:val="12"/>
              </w:rPr>
            </w:pPr>
            <w:r w:rsidRPr="00D15B3D">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27F8DB26" w14:textId="77777777" w:rsidR="00D15B3D" w:rsidRPr="00D15B3D" w:rsidRDefault="00D15B3D" w:rsidP="00D15B3D">
            <w:pPr>
              <w:spacing w:line="240" w:lineRule="auto"/>
              <w:jc w:val="center"/>
              <w:rPr>
                <w:sz w:val="12"/>
                <w:szCs w:val="12"/>
              </w:rPr>
            </w:pPr>
            <w:r w:rsidRPr="00D15B3D">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10FC19AC" w14:textId="77777777" w:rsidR="00D15B3D" w:rsidRPr="00D15B3D" w:rsidRDefault="00D15B3D" w:rsidP="00D15B3D">
            <w:pPr>
              <w:spacing w:line="240" w:lineRule="auto"/>
              <w:rPr>
                <w:sz w:val="12"/>
                <w:szCs w:val="12"/>
              </w:rPr>
            </w:pPr>
            <w:r w:rsidRPr="00D15B3D">
              <w:rPr>
                <w:sz w:val="12"/>
                <w:szCs w:val="12"/>
              </w:rPr>
              <w:t>Przyłączenie budynku Młodzieżowego Domu Kultury przy ul. Łazienkowskiej 7 do miejskiej sieci grzewczej</w:t>
            </w:r>
          </w:p>
        </w:tc>
        <w:tc>
          <w:tcPr>
            <w:tcW w:w="516" w:type="pct"/>
            <w:tcBorders>
              <w:top w:val="nil"/>
              <w:left w:val="nil"/>
              <w:bottom w:val="single" w:sz="4" w:space="0" w:color="auto"/>
              <w:right w:val="single" w:sz="4" w:space="0" w:color="auto"/>
            </w:tcBorders>
            <w:shd w:val="clear" w:color="auto" w:fill="auto"/>
            <w:vAlign w:val="center"/>
            <w:hideMark/>
          </w:tcPr>
          <w:p w14:paraId="32719F4C" w14:textId="77777777" w:rsidR="00D15B3D" w:rsidRPr="00D15B3D" w:rsidRDefault="00D15B3D" w:rsidP="00D15B3D">
            <w:pPr>
              <w:spacing w:line="240" w:lineRule="auto"/>
              <w:jc w:val="center"/>
              <w:rPr>
                <w:sz w:val="12"/>
                <w:szCs w:val="12"/>
              </w:rPr>
            </w:pPr>
            <w:r w:rsidRPr="00D15B3D">
              <w:rPr>
                <w:sz w:val="12"/>
                <w:szCs w:val="12"/>
              </w:rPr>
              <w:t>Dzielnica Śródmieście Urząd</w:t>
            </w:r>
          </w:p>
        </w:tc>
        <w:tc>
          <w:tcPr>
            <w:tcW w:w="463" w:type="pct"/>
            <w:tcBorders>
              <w:top w:val="nil"/>
              <w:left w:val="nil"/>
              <w:bottom w:val="single" w:sz="4" w:space="0" w:color="auto"/>
              <w:right w:val="single" w:sz="4" w:space="0" w:color="auto"/>
            </w:tcBorders>
            <w:shd w:val="clear" w:color="auto" w:fill="auto"/>
            <w:vAlign w:val="center"/>
            <w:hideMark/>
          </w:tcPr>
          <w:p w14:paraId="4BF8E8D8" w14:textId="77777777" w:rsidR="00D15B3D" w:rsidRPr="00D15B3D" w:rsidRDefault="00D15B3D" w:rsidP="00D15B3D">
            <w:pPr>
              <w:spacing w:line="240" w:lineRule="auto"/>
              <w:jc w:val="center"/>
              <w:rPr>
                <w:sz w:val="12"/>
                <w:szCs w:val="12"/>
              </w:rPr>
            </w:pPr>
            <w:r w:rsidRPr="00D15B3D">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27099630" w14:textId="77777777" w:rsidR="00D15B3D" w:rsidRPr="00D15B3D" w:rsidRDefault="00D15B3D" w:rsidP="00D15B3D">
            <w:pPr>
              <w:spacing w:line="240" w:lineRule="auto"/>
              <w:jc w:val="center"/>
              <w:rPr>
                <w:sz w:val="12"/>
                <w:szCs w:val="12"/>
              </w:rPr>
            </w:pPr>
            <w:r w:rsidRPr="00D15B3D">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35D3829C" w14:textId="77777777" w:rsidR="00D15B3D" w:rsidRPr="00D15B3D" w:rsidRDefault="00D15B3D" w:rsidP="00D15B3D">
            <w:pPr>
              <w:spacing w:line="240" w:lineRule="auto"/>
              <w:jc w:val="right"/>
              <w:rPr>
                <w:sz w:val="12"/>
                <w:szCs w:val="12"/>
              </w:rPr>
            </w:pPr>
            <w:r w:rsidRPr="00D15B3D">
              <w:rPr>
                <w:sz w:val="12"/>
                <w:szCs w:val="12"/>
              </w:rPr>
              <w:t>1 000 000</w:t>
            </w:r>
          </w:p>
        </w:tc>
        <w:tc>
          <w:tcPr>
            <w:tcW w:w="655" w:type="pct"/>
            <w:tcBorders>
              <w:top w:val="nil"/>
              <w:left w:val="nil"/>
              <w:bottom w:val="single" w:sz="4" w:space="0" w:color="auto"/>
              <w:right w:val="single" w:sz="4" w:space="0" w:color="auto"/>
            </w:tcBorders>
            <w:shd w:val="clear" w:color="auto" w:fill="auto"/>
            <w:noWrap/>
            <w:vAlign w:val="center"/>
            <w:hideMark/>
          </w:tcPr>
          <w:p w14:paraId="0E4665FA" w14:textId="77777777" w:rsidR="00D15B3D" w:rsidRPr="00D15B3D" w:rsidRDefault="00D15B3D" w:rsidP="00D15B3D">
            <w:pPr>
              <w:spacing w:line="240" w:lineRule="auto"/>
              <w:jc w:val="right"/>
              <w:rPr>
                <w:sz w:val="12"/>
                <w:szCs w:val="12"/>
              </w:rPr>
            </w:pPr>
            <w:r w:rsidRPr="00D15B3D">
              <w:rPr>
                <w:sz w:val="12"/>
                <w:szCs w:val="12"/>
              </w:rPr>
              <w:t>999 644,70</w:t>
            </w:r>
          </w:p>
        </w:tc>
        <w:tc>
          <w:tcPr>
            <w:tcW w:w="567" w:type="pct"/>
            <w:tcBorders>
              <w:top w:val="nil"/>
              <w:left w:val="nil"/>
              <w:bottom w:val="single" w:sz="4" w:space="0" w:color="auto"/>
              <w:right w:val="single" w:sz="4" w:space="0" w:color="auto"/>
            </w:tcBorders>
            <w:shd w:val="clear" w:color="auto" w:fill="auto"/>
            <w:noWrap/>
            <w:vAlign w:val="center"/>
            <w:hideMark/>
          </w:tcPr>
          <w:p w14:paraId="3DC2F05A"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17FF96F5" w14:textId="77777777" w:rsidTr="00D15B3D">
        <w:trPr>
          <w:trHeight w:val="312"/>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54B812D2" w14:textId="77777777" w:rsidR="00D15B3D" w:rsidRPr="00D15B3D" w:rsidRDefault="00D15B3D" w:rsidP="00D15B3D">
            <w:pPr>
              <w:spacing w:line="240" w:lineRule="auto"/>
              <w:jc w:val="center"/>
              <w:rPr>
                <w:b/>
                <w:bCs/>
                <w:sz w:val="12"/>
                <w:szCs w:val="12"/>
              </w:rPr>
            </w:pPr>
            <w:r w:rsidRPr="00D15B3D">
              <w:rPr>
                <w:b/>
                <w:bCs/>
                <w:sz w:val="12"/>
                <w:szCs w:val="12"/>
              </w:rPr>
              <w:t>900</w:t>
            </w:r>
          </w:p>
        </w:tc>
        <w:tc>
          <w:tcPr>
            <w:tcW w:w="348" w:type="pct"/>
            <w:tcBorders>
              <w:top w:val="nil"/>
              <w:left w:val="nil"/>
              <w:bottom w:val="single" w:sz="4" w:space="0" w:color="auto"/>
              <w:right w:val="single" w:sz="4" w:space="0" w:color="auto"/>
            </w:tcBorders>
            <w:shd w:val="clear" w:color="000000" w:fill="D5E3F2"/>
            <w:vAlign w:val="center"/>
            <w:hideMark/>
          </w:tcPr>
          <w:p w14:paraId="34B6ED36"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68B7122C" w14:textId="77777777" w:rsidR="00D15B3D" w:rsidRPr="00D15B3D" w:rsidRDefault="00D15B3D" w:rsidP="00D15B3D">
            <w:pPr>
              <w:spacing w:line="240" w:lineRule="auto"/>
              <w:rPr>
                <w:b/>
                <w:bCs/>
                <w:sz w:val="12"/>
                <w:szCs w:val="12"/>
              </w:rPr>
            </w:pPr>
            <w:r w:rsidRPr="00D15B3D">
              <w:rPr>
                <w:b/>
                <w:bCs/>
                <w:sz w:val="12"/>
                <w:szCs w:val="12"/>
              </w:rPr>
              <w:t>Gospodarka komunalna i ochrona środowiska</w:t>
            </w:r>
          </w:p>
        </w:tc>
        <w:tc>
          <w:tcPr>
            <w:tcW w:w="516" w:type="pct"/>
            <w:tcBorders>
              <w:top w:val="nil"/>
              <w:left w:val="nil"/>
              <w:bottom w:val="single" w:sz="4" w:space="0" w:color="auto"/>
              <w:right w:val="single" w:sz="4" w:space="0" w:color="auto"/>
            </w:tcBorders>
            <w:shd w:val="clear" w:color="000000" w:fill="D5E3F2"/>
            <w:vAlign w:val="center"/>
            <w:hideMark/>
          </w:tcPr>
          <w:p w14:paraId="52410EDB"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24E3BE7A"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500F1CC5"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6ECF9239" w14:textId="77777777" w:rsidR="00D15B3D" w:rsidRPr="00D15B3D" w:rsidRDefault="00D15B3D" w:rsidP="00D15B3D">
            <w:pPr>
              <w:spacing w:line="240" w:lineRule="auto"/>
              <w:jc w:val="right"/>
              <w:rPr>
                <w:b/>
                <w:bCs/>
                <w:sz w:val="12"/>
                <w:szCs w:val="12"/>
              </w:rPr>
            </w:pPr>
            <w:r w:rsidRPr="00D15B3D">
              <w:rPr>
                <w:b/>
                <w:bCs/>
                <w:sz w:val="12"/>
                <w:szCs w:val="12"/>
              </w:rPr>
              <w:t>30 299 635</w:t>
            </w:r>
          </w:p>
        </w:tc>
        <w:tc>
          <w:tcPr>
            <w:tcW w:w="655" w:type="pct"/>
            <w:tcBorders>
              <w:top w:val="nil"/>
              <w:left w:val="nil"/>
              <w:bottom w:val="single" w:sz="4" w:space="0" w:color="auto"/>
              <w:right w:val="single" w:sz="4" w:space="0" w:color="auto"/>
            </w:tcBorders>
            <w:shd w:val="clear" w:color="000000" w:fill="D5E3F2"/>
            <w:vAlign w:val="center"/>
            <w:hideMark/>
          </w:tcPr>
          <w:p w14:paraId="2C297AB0" w14:textId="77777777" w:rsidR="00D15B3D" w:rsidRPr="00D15B3D" w:rsidRDefault="00D15B3D" w:rsidP="00D15B3D">
            <w:pPr>
              <w:spacing w:line="240" w:lineRule="auto"/>
              <w:jc w:val="right"/>
              <w:rPr>
                <w:b/>
                <w:bCs/>
                <w:sz w:val="12"/>
                <w:szCs w:val="12"/>
              </w:rPr>
            </w:pPr>
            <w:r w:rsidRPr="00D15B3D">
              <w:rPr>
                <w:b/>
                <w:bCs/>
                <w:sz w:val="12"/>
                <w:szCs w:val="12"/>
              </w:rPr>
              <w:t>25 462 252,98</w:t>
            </w:r>
          </w:p>
        </w:tc>
        <w:tc>
          <w:tcPr>
            <w:tcW w:w="567" w:type="pct"/>
            <w:tcBorders>
              <w:top w:val="nil"/>
              <w:left w:val="nil"/>
              <w:bottom w:val="single" w:sz="4" w:space="0" w:color="auto"/>
              <w:right w:val="single" w:sz="4" w:space="0" w:color="auto"/>
            </w:tcBorders>
            <w:shd w:val="clear" w:color="000000" w:fill="D5E3F2"/>
            <w:vAlign w:val="center"/>
            <w:hideMark/>
          </w:tcPr>
          <w:p w14:paraId="4E546DA8" w14:textId="77777777" w:rsidR="00D15B3D" w:rsidRPr="00D15B3D" w:rsidRDefault="00D15B3D" w:rsidP="00D15B3D">
            <w:pPr>
              <w:spacing w:line="240" w:lineRule="auto"/>
              <w:jc w:val="right"/>
              <w:rPr>
                <w:b/>
                <w:bCs/>
                <w:sz w:val="12"/>
                <w:szCs w:val="12"/>
              </w:rPr>
            </w:pPr>
            <w:r w:rsidRPr="00D15B3D">
              <w:rPr>
                <w:b/>
                <w:bCs/>
                <w:sz w:val="12"/>
                <w:szCs w:val="12"/>
              </w:rPr>
              <w:t>84,0</w:t>
            </w:r>
          </w:p>
        </w:tc>
      </w:tr>
      <w:tr w:rsidR="00D15B3D" w:rsidRPr="00D15B3D" w14:paraId="7C648ACA" w14:textId="77777777" w:rsidTr="00D15B3D">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434EEF13"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46367CFA" w14:textId="77777777" w:rsidR="00D15B3D" w:rsidRPr="00D15B3D" w:rsidRDefault="00D15B3D" w:rsidP="00D15B3D">
            <w:pPr>
              <w:spacing w:line="240" w:lineRule="auto"/>
              <w:jc w:val="center"/>
              <w:rPr>
                <w:b/>
                <w:bCs/>
                <w:sz w:val="12"/>
                <w:szCs w:val="12"/>
              </w:rPr>
            </w:pPr>
            <w:r w:rsidRPr="00D15B3D">
              <w:rPr>
                <w:b/>
                <w:bCs/>
                <w:sz w:val="12"/>
                <w:szCs w:val="12"/>
              </w:rPr>
              <w:t>90015</w:t>
            </w:r>
          </w:p>
        </w:tc>
        <w:tc>
          <w:tcPr>
            <w:tcW w:w="1094" w:type="pct"/>
            <w:tcBorders>
              <w:top w:val="nil"/>
              <w:left w:val="nil"/>
              <w:bottom w:val="single" w:sz="4" w:space="0" w:color="auto"/>
              <w:right w:val="single" w:sz="4" w:space="0" w:color="auto"/>
            </w:tcBorders>
            <w:shd w:val="clear" w:color="000000" w:fill="FFFDC1"/>
            <w:vAlign w:val="center"/>
            <w:hideMark/>
          </w:tcPr>
          <w:p w14:paraId="33654AD4" w14:textId="77777777" w:rsidR="00D15B3D" w:rsidRPr="00D15B3D" w:rsidRDefault="00D15B3D" w:rsidP="00D15B3D">
            <w:pPr>
              <w:spacing w:line="240" w:lineRule="auto"/>
              <w:rPr>
                <w:b/>
                <w:bCs/>
                <w:sz w:val="12"/>
                <w:szCs w:val="12"/>
              </w:rPr>
            </w:pPr>
            <w:r w:rsidRPr="00D15B3D">
              <w:rPr>
                <w:b/>
                <w:bCs/>
                <w:sz w:val="12"/>
                <w:szCs w:val="12"/>
              </w:rPr>
              <w:t>Oświetlenie ulic, placów i dróg</w:t>
            </w:r>
          </w:p>
        </w:tc>
        <w:tc>
          <w:tcPr>
            <w:tcW w:w="516" w:type="pct"/>
            <w:tcBorders>
              <w:top w:val="nil"/>
              <w:left w:val="nil"/>
              <w:bottom w:val="single" w:sz="4" w:space="0" w:color="auto"/>
              <w:right w:val="single" w:sz="4" w:space="0" w:color="auto"/>
            </w:tcBorders>
            <w:shd w:val="clear" w:color="000000" w:fill="FFFDC1"/>
            <w:vAlign w:val="center"/>
            <w:hideMark/>
          </w:tcPr>
          <w:p w14:paraId="4FF46FD8"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6F73A096"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41E482A5"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7674B9FF" w14:textId="77777777" w:rsidR="00D15B3D" w:rsidRPr="00D15B3D" w:rsidRDefault="00D15B3D" w:rsidP="00D15B3D">
            <w:pPr>
              <w:spacing w:line="240" w:lineRule="auto"/>
              <w:jc w:val="right"/>
              <w:rPr>
                <w:b/>
                <w:bCs/>
                <w:sz w:val="12"/>
                <w:szCs w:val="12"/>
              </w:rPr>
            </w:pPr>
            <w:r w:rsidRPr="00D15B3D">
              <w:rPr>
                <w:b/>
                <w:bCs/>
                <w:sz w:val="12"/>
                <w:szCs w:val="12"/>
              </w:rPr>
              <w:t>643 775</w:t>
            </w:r>
          </w:p>
        </w:tc>
        <w:tc>
          <w:tcPr>
            <w:tcW w:w="655" w:type="pct"/>
            <w:tcBorders>
              <w:top w:val="nil"/>
              <w:left w:val="nil"/>
              <w:bottom w:val="single" w:sz="4" w:space="0" w:color="auto"/>
              <w:right w:val="single" w:sz="4" w:space="0" w:color="auto"/>
            </w:tcBorders>
            <w:shd w:val="clear" w:color="000000" w:fill="FFFDC1"/>
            <w:vAlign w:val="center"/>
            <w:hideMark/>
          </w:tcPr>
          <w:p w14:paraId="77106578" w14:textId="77777777" w:rsidR="00D15B3D" w:rsidRPr="00D15B3D" w:rsidRDefault="00D15B3D" w:rsidP="00D15B3D">
            <w:pPr>
              <w:spacing w:line="240" w:lineRule="auto"/>
              <w:jc w:val="right"/>
              <w:rPr>
                <w:b/>
                <w:bCs/>
                <w:sz w:val="12"/>
                <w:szCs w:val="12"/>
              </w:rPr>
            </w:pPr>
            <w:r w:rsidRPr="00D15B3D">
              <w:rPr>
                <w:b/>
                <w:bCs/>
                <w:sz w:val="12"/>
                <w:szCs w:val="12"/>
              </w:rPr>
              <w:t>643 774,52</w:t>
            </w:r>
          </w:p>
        </w:tc>
        <w:tc>
          <w:tcPr>
            <w:tcW w:w="567" w:type="pct"/>
            <w:tcBorders>
              <w:top w:val="nil"/>
              <w:left w:val="nil"/>
              <w:bottom w:val="single" w:sz="4" w:space="0" w:color="auto"/>
              <w:right w:val="single" w:sz="4" w:space="0" w:color="auto"/>
            </w:tcBorders>
            <w:shd w:val="clear" w:color="000000" w:fill="FFFDC1"/>
            <w:vAlign w:val="center"/>
            <w:hideMark/>
          </w:tcPr>
          <w:p w14:paraId="4B1193EB" w14:textId="77777777" w:rsidR="00D15B3D" w:rsidRPr="00D15B3D" w:rsidRDefault="00D15B3D" w:rsidP="00D15B3D">
            <w:pPr>
              <w:spacing w:line="240" w:lineRule="auto"/>
              <w:jc w:val="right"/>
              <w:rPr>
                <w:b/>
                <w:bCs/>
                <w:sz w:val="12"/>
                <w:szCs w:val="12"/>
              </w:rPr>
            </w:pPr>
            <w:r w:rsidRPr="00D15B3D">
              <w:rPr>
                <w:b/>
                <w:bCs/>
                <w:sz w:val="12"/>
                <w:szCs w:val="12"/>
              </w:rPr>
              <w:t>100,0</w:t>
            </w:r>
          </w:p>
        </w:tc>
      </w:tr>
      <w:tr w:rsidR="00D15B3D" w:rsidRPr="00D15B3D" w14:paraId="647BE01A" w14:textId="77777777" w:rsidTr="00D15B3D">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82D6138" w14:textId="77777777" w:rsidR="00D15B3D" w:rsidRPr="00D15B3D" w:rsidRDefault="00D15B3D" w:rsidP="00D15B3D">
            <w:pPr>
              <w:spacing w:line="240" w:lineRule="auto"/>
              <w:jc w:val="center"/>
              <w:rPr>
                <w:sz w:val="12"/>
                <w:szCs w:val="12"/>
              </w:rPr>
            </w:pPr>
            <w:r w:rsidRPr="00D15B3D">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3FF7624F" w14:textId="77777777" w:rsidR="00D15B3D" w:rsidRPr="00D15B3D" w:rsidRDefault="00D15B3D" w:rsidP="00D15B3D">
            <w:pPr>
              <w:spacing w:line="240" w:lineRule="auto"/>
              <w:jc w:val="center"/>
              <w:rPr>
                <w:sz w:val="12"/>
                <w:szCs w:val="12"/>
              </w:rPr>
            </w:pPr>
            <w:r w:rsidRPr="00D15B3D">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108336AF" w14:textId="77777777" w:rsidR="00D15B3D" w:rsidRPr="00D15B3D" w:rsidRDefault="00D15B3D" w:rsidP="00D15B3D">
            <w:pPr>
              <w:spacing w:line="240" w:lineRule="auto"/>
              <w:rPr>
                <w:sz w:val="12"/>
                <w:szCs w:val="12"/>
              </w:rPr>
            </w:pPr>
            <w:r w:rsidRPr="00D15B3D">
              <w:rPr>
                <w:sz w:val="12"/>
                <w:szCs w:val="12"/>
              </w:rPr>
              <w:t>Zielone i doświetlone ulice, czyli przywracamy stylowe latarnie na ulicach Śródmieścia</w:t>
            </w:r>
          </w:p>
        </w:tc>
        <w:tc>
          <w:tcPr>
            <w:tcW w:w="516" w:type="pct"/>
            <w:tcBorders>
              <w:top w:val="nil"/>
              <w:left w:val="nil"/>
              <w:bottom w:val="single" w:sz="4" w:space="0" w:color="auto"/>
              <w:right w:val="single" w:sz="4" w:space="0" w:color="auto"/>
            </w:tcBorders>
            <w:shd w:val="clear" w:color="auto" w:fill="auto"/>
            <w:vAlign w:val="center"/>
            <w:hideMark/>
          </w:tcPr>
          <w:p w14:paraId="14D5A414" w14:textId="77777777" w:rsidR="00D15B3D" w:rsidRPr="00D15B3D" w:rsidRDefault="00D15B3D" w:rsidP="00D15B3D">
            <w:pPr>
              <w:spacing w:line="240" w:lineRule="auto"/>
              <w:jc w:val="center"/>
              <w:rPr>
                <w:sz w:val="12"/>
                <w:szCs w:val="12"/>
              </w:rPr>
            </w:pPr>
            <w:r w:rsidRPr="00D15B3D">
              <w:rPr>
                <w:sz w:val="12"/>
                <w:szCs w:val="12"/>
              </w:rPr>
              <w:t>Dzielnica Śródmieście Jednostki</w:t>
            </w:r>
          </w:p>
        </w:tc>
        <w:tc>
          <w:tcPr>
            <w:tcW w:w="463" w:type="pct"/>
            <w:tcBorders>
              <w:top w:val="nil"/>
              <w:left w:val="nil"/>
              <w:bottom w:val="single" w:sz="4" w:space="0" w:color="auto"/>
              <w:right w:val="single" w:sz="4" w:space="0" w:color="auto"/>
            </w:tcBorders>
            <w:shd w:val="clear" w:color="auto" w:fill="auto"/>
            <w:vAlign w:val="center"/>
            <w:hideMark/>
          </w:tcPr>
          <w:p w14:paraId="63045833" w14:textId="77777777" w:rsidR="00D15B3D" w:rsidRPr="00D15B3D" w:rsidRDefault="00D15B3D" w:rsidP="00D15B3D">
            <w:pPr>
              <w:spacing w:line="240" w:lineRule="auto"/>
              <w:jc w:val="center"/>
              <w:rPr>
                <w:sz w:val="12"/>
                <w:szCs w:val="12"/>
              </w:rPr>
            </w:pPr>
            <w:r w:rsidRPr="00D15B3D">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38B87A90" w14:textId="77777777" w:rsidR="00D15B3D" w:rsidRPr="00D15B3D" w:rsidRDefault="00D15B3D" w:rsidP="00D15B3D">
            <w:pPr>
              <w:spacing w:line="240" w:lineRule="auto"/>
              <w:jc w:val="center"/>
              <w:rPr>
                <w:sz w:val="12"/>
                <w:szCs w:val="12"/>
              </w:rPr>
            </w:pPr>
            <w:r w:rsidRPr="00D15B3D">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1842BE95" w14:textId="77777777" w:rsidR="00D15B3D" w:rsidRPr="00D15B3D" w:rsidRDefault="00D15B3D" w:rsidP="00D15B3D">
            <w:pPr>
              <w:spacing w:line="240" w:lineRule="auto"/>
              <w:jc w:val="right"/>
              <w:rPr>
                <w:sz w:val="12"/>
                <w:szCs w:val="12"/>
              </w:rPr>
            </w:pPr>
            <w:r w:rsidRPr="00D15B3D">
              <w:rPr>
                <w:sz w:val="12"/>
                <w:szCs w:val="12"/>
              </w:rPr>
              <w:t>643 775</w:t>
            </w:r>
          </w:p>
        </w:tc>
        <w:tc>
          <w:tcPr>
            <w:tcW w:w="655" w:type="pct"/>
            <w:tcBorders>
              <w:top w:val="nil"/>
              <w:left w:val="nil"/>
              <w:bottom w:val="single" w:sz="4" w:space="0" w:color="auto"/>
              <w:right w:val="single" w:sz="4" w:space="0" w:color="auto"/>
            </w:tcBorders>
            <w:shd w:val="clear" w:color="auto" w:fill="auto"/>
            <w:noWrap/>
            <w:vAlign w:val="center"/>
            <w:hideMark/>
          </w:tcPr>
          <w:p w14:paraId="53960C8E" w14:textId="77777777" w:rsidR="00D15B3D" w:rsidRPr="00D15B3D" w:rsidRDefault="00D15B3D" w:rsidP="00D15B3D">
            <w:pPr>
              <w:spacing w:line="240" w:lineRule="auto"/>
              <w:jc w:val="right"/>
              <w:rPr>
                <w:sz w:val="12"/>
                <w:szCs w:val="12"/>
              </w:rPr>
            </w:pPr>
            <w:r w:rsidRPr="00D15B3D">
              <w:rPr>
                <w:sz w:val="12"/>
                <w:szCs w:val="12"/>
              </w:rPr>
              <w:t>643 774,52</w:t>
            </w:r>
          </w:p>
        </w:tc>
        <w:tc>
          <w:tcPr>
            <w:tcW w:w="567" w:type="pct"/>
            <w:tcBorders>
              <w:top w:val="nil"/>
              <w:left w:val="nil"/>
              <w:bottom w:val="single" w:sz="4" w:space="0" w:color="auto"/>
              <w:right w:val="single" w:sz="4" w:space="0" w:color="auto"/>
            </w:tcBorders>
            <w:shd w:val="clear" w:color="auto" w:fill="auto"/>
            <w:noWrap/>
            <w:vAlign w:val="center"/>
            <w:hideMark/>
          </w:tcPr>
          <w:p w14:paraId="3E6C86CB"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18493CD6" w14:textId="77777777" w:rsidTr="00D15B3D">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7F5134C9"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69630013" w14:textId="77777777" w:rsidR="00D15B3D" w:rsidRPr="00D15B3D" w:rsidRDefault="00D15B3D" w:rsidP="00D15B3D">
            <w:pPr>
              <w:spacing w:line="240" w:lineRule="auto"/>
              <w:jc w:val="center"/>
              <w:rPr>
                <w:b/>
                <w:bCs/>
                <w:sz w:val="12"/>
                <w:szCs w:val="12"/>
              </w:rPr>
            </w:pPr>
            <w:r w:rsidRPr="00D15B3D">
              <w:rPr>
                <w:b/>
                <w:bCs/>
                <w:sz w:val="12"/>
                <w:szCs w:val="12"/>
              </w:rPr>
              <w:t>90095</w:t>
            </w:r>
          </w:p>
        </w:tc>
        <w:tc>
          <w:tcPr>
            <w:tcW w:w="1094" w:type="pct"/>
            <w:tcBorders>
              <w:top w:val="nil"/>
              <w:left w:val="nil"/>
              <w:bottom w:val="single" w:sz="4" w:space="0" w:color="auto"/>
              <w:right w:val="single" w:sz="4" w:space="0" w:color="auto"/>
            </w:tcBorders>
            <w:shd w:val="clear" w:color="000000" w:fill="FFFDC1"/>
            <w:vAlign w:val="center"/>
            <w:hideMark/>
          </w:tcPr>
          <w:p w14:paraId="1606B8E3" w14:textId="77777777" w:rsidR="00D15B3D" w:rsidRPr="00D15B3D" w:rsidRDefault="00D15B3D" w:rsidP="00D15B3D">
            <w:pPr>
              <w:spacing w:line="240" w:lineRule="auto"/>
              <w:rPr>
                <w:b/>
                <w:bCs/>
                <w:sz w:val="12"/>
                <w:szCs w:val="12"/>
              </w:rPr>
            </w:pPr>
            <w:r w:rsidRPr="00D15B3D">
              <w:rPr>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14:paraId="1AEFAA18"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775D1516"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48FED9F0"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73FBAA38" w14:textId="77777777" w:rsidR="00D15B3D" w:rsidRPr="00D15B3D" w:rsidRDefault="00D15B3D" w:rsidP="00D15B3D">
            <w:pPr>
              <w:spacing w:line="240" w:lineRule="auto"/>
              <w:jc w:val="right"/>
              <w:rPr>
                <w:b/>
                <w:bCs/>
                <w:sz w:val="12"/>
                <w:szCs w:val="12"/>
              </w:rPr>
            </w:pPr>
            <w:r w:rsidRPr="00D15B3D">
              <w:rPr>
                <w:b/>
                <w:bCs/>
                <w:sz w:val="12"/>
                <w:szCs w:val="12"/>
              </w:rPr>
              <w:t>29 655 860</w:t>
            </w:r>
          </w:p>
        </w:tc>
        <w:tc>
          <w:tcPr>
            <w:tcW w:w="655" w:type="pct"/>
            <w:tcBorders>
              <w:top w:val="nil"/>
              <w:left w:val="nil"/>
              <w:bottom w:val="single" w:sz="4" w:space="0" w:color="auto"/>
              <w:right w:val="single" w:sz="4" w:space="0" w:color="auto"/>
            </w:tcBorders>
            <w:shd w:val="clear" w:color="000000" w:fill="FFFDC1"/>
            <w:vAlign w:val="center"/>
            <w:hideMark/>
          </w:tcPr>
          <w:p w14:paraId="18BE24FA" w14:textId="77777777" w:rsidR="00D15B3D" w:rsidRPr="00D15B3D" w:rsidRDefault="00D15B3D" w:rsidP="00D15B3D">
            <w:pPr>
              <w:spacing w:line="240" w:lineRule="auto"/>
              <w:jc w:val="right"/>
              <w:rPr>
                <w:b/>
                <w:bCs/>
                <w:sz w:val="12"/>
                <w:szCs w:val="12"/>
              </w:rPr>
            </w:pPr>
            <w:r w:rsidRPr="00D15B3D">
              <w:rPr>
                <w:b/>
                <w:bCs/>
                <w:sz w:val="12"/>
                <w:szCs w:val="12"/>
              </w:rPr>
              <w:t>24 818 478,46</w:t>
            </w:r>
          </w:p>
        </w:tc>
        <w:tc>
          <w:tcPr>
            <w:tcW w:w="567" w:type="pct"/>
            <w:tcBorders>
              <w:top w:val="nil"/>
              <w:left w:val="nil"/>
              <w:bottom w:val="single" w:sz="4" w:space="0" w:color="auto"/>
              <w:right w:val="single" w:sz="4" w:space="0" w:color="auto"/>
            </w:tcBorders>
            <w:shd w:val="clear" w:color="000000" w:fill="FFFDC1"/>
            <w:vAlign w:val="center"/>
            <w:hideMark/>
          </w:tcPr>
          <w:p w14:paraId="519D3D65" w14:textId="77777777" w:rsidR="00D15B3D" w:rsidRPr="00D15B3D" w:rsidRDefault="00D15B3D" w:rsidP="00D15B3D">
            <w:pPr>
              <w:spacing w:line="240" w:lineRule="auto"/>
              <w:jc w:val="right"/>
              <w:rPr>
                <w:b/>
                <w:bCs/>
                <w:sz w:val="12"/>
                <w:szCs w:val="12"/>
              </w:rPr>
            </w:pPr>
            <w:r w:rsidRPr="00D15B3D">
              <w:rPr>
                <w:b/>
                <w:bCs/>
                <w:sz w:val="12"/>
                <w:szCs w:val="12"/>
              </w:rPr>
              <w:t>83,7</w:t>
            </w:r>
          </w:p>
        </w:tc>
      </w:tr>
      <w:tr w:rsidR="00D15B3D" w:rsidRPr="00D15B3D" w14:paraId="6164E887" w14:textId="77777777" w:rsidTr="00D15B3D">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4CAF9BDB" w14:textId="77777777" w:rsidR="00D15B3D" w:rsidRPr="00D15B3D" w:rsidRDefault="00D15B3D" w:rsidP="00D15B3D">
            <w:pPr>
              <w:spacing w:line="240" w:lineRule="auto"/>
              <w:jc w:val="center"/>
              <w:rPr>
                <w:sz w:val="12"/>
                <w:szCs w:val="12"/>
              </w:rPr>
            </w:pPr>
            <w:r w:rsidRPr="00D15B3D">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07FB10A8" w14:textId="77777777" w:rsidR="00D15B3D" w:rsidRPr="00D15B3D" w:rsidRDefault="00D15B3D" w:rsidP="00D15B3D">
            <w:pPr>
              <w:spacing w:line="240" w:lineRule="auto"/>
              <w:jc w:val="center"/>
              <w:rPr>
                <w:sz w:val="12"/>
                <w:szCs w:val="12"/>
              </w:rPr>
            </w:pPr>
            <w:r w:rsidRPr="00D15B3D">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45BAA651" w14:textId="77777777" w:rsidR="00D15B3D" w:rsidRPr="00D15B3D" w:rsidRDefault="00D15B3D" w:rsidP="00D15B3D">
            <w:pPr>
              <w:spacing w:line="240" w:lineRule="auto"/>
              <w:rPr>
                <w:sz w:val="12"/>
                <w:szCs w:val="12"/>
              </w:rPr>
            </w:pPr>
            <w:r w:rsidRPr="00D15B3D">
              <w:rPr>
                <w:sz w:val="12"/>
                <w:szCs w:val="12"/>
              </w:rPr>
              <w:t>Zakupy inwestycyjne dla  Zarządu Terenów Publicznych</w:t>
            </w:r>
          </w:p>
        </w:tc>
        <w:tc>
          <w:tcPr>
            <w:tcW w:w="516" w:type="pct"/>
            <w:tcBorders>
              <w:top w:val="nil"/>
              <w:left w:val="nil"/>
              <w:bottom w:val="single" w:sz="4" w:space="0" w:color="auto"/>
              <w:right w:val="single" w:sz="4" w:space="0" w:color="auto"/>
            </w:tcBorders>
            <w:shd w:val="clear" w:color="auto" w:fill="auto"/>
            <w:vAlign w:val="center"/>
            <w:hideMark/>
          </w:tcPr>
          <w:p w14:paraId="248B4E7D" w14:textId="77777777" w:rsidR="00D15B3D" w:rsidRPr="00D15B3D" w:rsidRDefault="00D15B3D" w:rsidP="00D15B3D">
            <w:pPr>
              <w:spacing w:line="240" w:lineRule="auto"/>
              <w:jc w:val="center"/>
              <w:rPr>
                <w:sz w:val="12"/>
                <w:szCs w:val="12"/>
              </w:rPr>
            </w:pPr>
            <w:r w:rsidRPr="00D15B3D">
              <w:rPr>
                <w:sz w:val="12"/>
                <w:szCs w:val="12"/>
              </w:rPr>
              <w:t>Dzielnica Śródmieście Jednostki</w:t>
            </w:r>
          </w:p>
        </w:tc>
        <w:tc>
          <w:tcPr>
            <w:tcW w:w="463" w:type="pct"/>
            <w:tcBorders>
              <w:top w:val="nil"/>
              <w:left w:val="nil"/>
              <w:bottom w:val="single" w:sz="4" w:space="0" w:color="auto"/>
              <w:right w:val="single" w:sz="4" w:space="0" w:color="auto"/>
            </w:tcBorders>
            <w:shd w:val="clear" w:color="auto" w:fill="auto"/>
            <w:vAlign w:val="center"/>
            <w:hideMark/>
          </w:tcPr>
          <w:p w14:paraId="0F4EDBD1" w14:textId="77777777" w:rsidR="00D15B3D" w:rsidRPr="00D15B3D" w:rsidRDefault="00D15B3D" w:rsidP="00D15B3D">
            <w:pPr>
              <w:spacing w:line="240" w:lineRule="auto"/>
              <w:jc w:val="center"/>
              <w:rPr>
                <w:sz w:val="12"/>
                <w:szCs w:val="12"/>
              </w:rPr>
            </w:pPr>
            <w:r w:rsidRPr="00D15B3D">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5F53A290" w14:textId="77777777" w:rsidR="00D15B3D" w:rsidRPr="00D15B3D" w:rsidRDefault="00D15B3D" w:rsidP="00D15B3D">
            <w:pPr>
              <w:spacing w:line="240" w:lineRule="auto"/>
              <w:jc w:val="center"/>
              <w:rPr>
                <w:sz w:val="12"/>
                <w:szCs w:val="12"/>
              </w:rPr>
            </w:pPr>
            <w:r w:rsidRPr="00D15B3D">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26904CA6" w14:textId="77777777" w:rsidR="00D15B3D" w:rsidRPr="00D15B3D" w:rsidRDefault="00D15B3D" w:rsidP="00D15B3D">
            <w:pPr>
              <w:spacing w:line="240" w:lineRule="auto"/>
              <w:jc w:val="right"/>
              <w:rPr>
                <w:sz w:val="12"/>
                <w:szCs w:val="12"/>
              </w:rPr>
            </w:pPr>
            <w:r w:rsidRPr="00D15B3D">
              <w:rPr>
                <w:sz w:val="12"/>
                <w:szCs w:val="12"/>
              </w:rPr>
              <w:t>380 449</w:t>
            </w:r>
          </w:p>
        </w:tc>
        <w:tc>
          <w:tcPr>
            <w:tcW w:w="655" w:type="pct"/>
            <w:tcBorders>
              <w:top w:val="nil"/>
              <w:left w:val="nil"/>
              <w:bottom w:val="single" w:sz="4" w:space="0" w:color="auto"/>
              <w:right w:val="single" w:sz="4" w:space="0" w:color="auto"/>
            </w:tcBorders>
            <w:shd w:val="clear" w:color="auto" w:fill="auto"/>
            <w:noWrap/>
            <w:vAlign w:val="center"/>
            <w:hideMark/>
          </w:tcPr>
          <w:p w14:paraId="08D94A15" w14:textId="77777777" w:rsidR="00D15B3D" w:rsidRPr="00D15B3D" w:rsidRDefault="00D15B3D" w:rsidP="00D15B3D">
            <w:pPr>
              <w:spacing w:line="240" w:lineRule="auto"/>
              <w:jc w:val="right"/>
              <w:rPr>
                <w:sz w:val="12"/>
                <w:szCs w:val="12"/>
              </w:rPr>
            </w:pPr>
            <w:r w:rsidRPr="00D15B3D">
              <w:rPr>
                <w:sz w:val="12"/>
                <w:szCs w:val="12"/>
              </w:rPr>
              <w:t>361 812,01</w:t>
            </w:r>
          </w:p>
        </w:tc>
        <w:tc>
          <w:tcPr>
            <w:tcW w:w="567" w:type="pct"/>
            <w:tcBorders>
              <w:top w:val="nil"/>
              <w:left w:val="nil"/>
              <w:bottom w:val="single" w:sz="4" w:space="0" w:color="auto"/>
              <w:right w:val="single" w:sz="4" w:space="0" w:color="auto"/>
            </w:tcBorders>
            <w:shd w:val="clear" w:color="auto" w:fill="auto"/>
            <w:noWrap/>
            <w:vAlign w:val="center"/>
            <w:hideMark/>
          </w:tcPr>
          <w:p w14:paraId="12FBCFF0" w14:textId="77777777" w:rsidR="00D15B3D" w:rsidRPr="00D15B3D" w:rsidRDefault="00D15B3D" w:rsidP="00D15B3D">
            <w:pPr>
              <w:spacing w:line="240" w:lineRule="auto"/>
              <w:jc w:val="right"/>
              <w:rPr>
                <w:sz w:val="12"/>
                <w:szCs w:val="12"/>
              </w:rPr>
            </w:pPr>
            <w:r w:rsidRPr="00D15B3D">
              <w:rPr>
                <w:sz w:val="12"/>
                <w:szCs w:val="12"/>
              </w:rPr>
              <w:t>95,1</w:t>
            </w:r>
          </w:p>
        </w:tc>
      </w:tr>
      <w:tr w:rsidR="00D15B3D" w:rsidRPr="00D15B3D" w14:paraId="5F7299F9" w14:textId="77777777" w:rsidTr="00D15B3D">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773961AD" w14:textId="77777777" w:rsidR="00D15B3D" w:rsidRPr="00D15B3D" w:rsidRDefault="00D15B3D" w:rsidP="00D15B3D">
            <w:pPr>
              <w:spacing w:line="240" w:lineRule="auto"/>
              <w:jc w:val="center"/>
              <w:rPr>
                <w:sz w:val="12"/>
                <w:szCs w:val="12"/>
              </w:rPr>
            </w:pPr>
            <w:r w:rsidRPr="00D15B3D">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6F65137E" w14:textId="77777777" w:rsidR="00D15B3D" w:rsidRPr="00D15B3D" w:rsidRDefault="00D15B3D" w:rsidP="00D15B3D">
            <w:pPr>
              <w:spacing w:line="240" w:lineRule="auto"/>
              <w:jc w:val="center"/>
              <w:rPr>
                <w:sz w:val="12"/>
                <w:szCs w:val="12"/>
              </w:rPr>
            </w:pPr>
            <w:r w:rsidRPr="00D15B3D">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13A9CD79" w14:textId="77777777" w:rsidR="00D15B3D" w:rsidRPr="00D15B3D" w:rsidRDefault="00D15B3D" w:rsidP="00D15B3D">
            <w:pPr>
              <w:spacing w:line="240" w:lineRule="auto"/>
              <w:rPr>
                <w:sz w:val="12"/>
                <w:szCs w:val="12"/>
              </w:rPr>
            </w:pPr>
            <w:r w:rsidRPr="00D15B3D">
              <w:rPr>
                <w:sz w:val="12"/>
                <w:szCs w:val="12"/>
              </w:rPr>
              <w:t>Nowe Centrum Warszawy (obszar ul. Chmielnej)</w:t>
            </w:r>
          </w:p>
        </w:tc>
        <w:tc>
          <w:tcPr>
            <w:tcW w:w="516" w:type="pct"/>
            <w:tcBorders>
              <w:top w:val="nil"/>
              <w:left w:val="nil"/>
              <w:bottom w:val="single" w:sz="4" w:space="0" w:color="auto"/>
              <w:right w:val="single" w:sz="4" w:space="0" w:color="auto"/>
            </w:tcBorders>
            <w:shd w:val="clear" w:color="auto" w:fill="auto"/>
            <w:vAlign w:val="center"/>
            <w:hideMark/>
          </w:tcPr>
          <w:p w14:paraId="743C68CE" w14:textId="77777777" w:rsidR="00D15B3D" w:rsidRPr="00D15B3D" w:rsidRDefault="00D15B3D" w:rsidP="00D15B3D">
            <w:pPr>
              <w:spacing w:line="240" w:lineRule="auto"/>
              <w:jc w:val="center"/>
              <w:rPr>
                <w:sz w:val="12"/>
                <w:szCs w:val="12"/>
              </w:rPr>
            </w:pPr>
            <w:r w:rsidRPr="00D15B3D">
              <w:rPr>
                <w:sz w:val="12"/>
                <w:szCs w:val="12"/>
              </w:rPr>
              <w:t>Dzielnica Śródmieście Jednostki</w:t>
            </w:r>
          </w:p>
        </w:tc>
        <w:tc>
          <w:tcPr>
            <w:tcW w:w="463" w:type="pct"/>
            <w:tcBorders>
              <w:top w:val="nil"/>
              <w:left w:val="nil"/>
              <w:bottom w:val="single" w:sz="4" w:space="0" w:color="auto"/>
              <w:right w:val="single" w:sz="4" w:space="0" w:color="auto"/>
            </w:tcBorders>
            <w:shd w:val="clear" w:color="auto" w:fill="auto"/>
            <w:vAlign w:val="center"/>
            <w:hideMark/>
          </w:tcPr>
          <w:p w14:paraId="4C8D9C79" w14:textId="77777777" w:rsidR="00D15B3D" w:rsidRPr="00D15B3D" w:rsidRDefault="00D15B3D" w:rsidP="00D15B3D">
            <w:pPr>
              <w:spacing w:line="240" w:lineRule="auto"/>
              <w:jc w:val="center"/>
              <w:rPr>
                <w:sz w:val="12"/>
                <w:szCs w:val="12"/>
              </w:rPr>
            </w:pPr>
            <w:r w:rsidRPr="00D15B3D">
              <w:rPr>
                <w:sz w:val="12"/>
                <w:szCs w:val="12"/>
              </w:rPr>
              <w:t>2022</w:t>
            </w:r>
          </w:p>
        </w:tc>
        <w:tc>
          <w:tcPr>
            <w:tcW w:w="474" w:type="pct"/>
            <w:tcBorders>
              <w:top w:val="nil"/>
              <w:left w:val="nil"/>
              <w:bottom w:val="single" w:sz="4" w:space="0" w:color="auto"/>
              <w:right w:val="single" w:sz="4" w:space="0" w:color="auto"/>
            </w:tcBorders>
            <w:shd w:val="clear" w:color="auto" w:fill="auto"/>
            <w:vAlign w:val="center"/>
            <w:hideMark/>
          </w:tcPr>
          <w:p w14:paraId="6FB8AEB0" w14:textId="77777777" w:rsidR="00D15B3D" w:rsidRPr="00D15B3D" w:rsidRDefault="00D15B3D" w:rsidP="00D15B3D">
            <w:pPr>
              <w:spacing w:line="240" w:lineRule="auto"/>
              <w:jc w:val="center"/>
              <w:rPr>
                <w:sz w:val="12"/>
                <w:szCs w:val="12"/>
              </w:rPr>
            </w:pPr>
            <w:r w:rsidRPr="00D15B3D">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1B1282E3" w14:textId="77777777" w:rsidR="00D15B3D" w:rsidRPr="00D15B3D" w:rsidRDefault="00D15B3D" w:rsidP="00D15B3D">
            <w:pPr>
              <w:spacing w:line="240" w:lineRule="auto"/>
              <w:jc w:val="right"/>
              <w:rPr>
                <w:sz w:val="12"/>
                <w:szCs w:val="12"/>
              </w:rPr>
            </w:pPr>
            <w:r w:rsidRPr="00D15B3D">
              <w:rPr>
                <w:sz w:val="12"/>
                <w:szCs w:val="12"/>
              </w:rPr>
              <w:t>28 468 365</w:t>
            </w:r>
          </w:p>
        </w:tc>
        <w:tc>
          <w:tcPr>
            <w:tcW w:w="655" w:type="pct"/>
            <w:tcBorders>
              <w:top w:val="nil"/>
              <w:left w:val="nil"/>
              <w:bottom w:val="single" w:sz="4" w:space="0" w:color="auto"/>
              <w:right w:val="single" w:sz="4" w:space="0" w:color="auto"/>
            </w:tcBorders>
            <w:shd w:val="clear" w:color="auto" w:fill="auto"/>
            <w:noWrap/>
            <w:vAlign w:val="center"/>
            <w:hideMark/>
          </w:tcPr>
          <w:p w14:paraId="3033F623" w14:textId="77777777" w:rsidR="00D15B3D" w:rsidRPr="00D15B3D" w:rsidRDefault="00D15B3D" w:rsidP="00D15B3D">
            <w:pPr>
              <w:spacing w:line="240" w:lineRule="auto"/>
              <w:jc w:val="right"/>
              <w:rPr>
                <w:sz w:val="12"/>
                <w:szCs w:val="12"/>
              </w:rPr>
            </w:pPr>
            <w:r w:rsidRPr="00D15B3D">
              <w:rPr>
                <w:sz w:val="12"/>
                <w:szCs w:val="12"/>
              </w:rPr>
              <w:t>23 692 934,98</w:t>
            </w:r>
          </w:p>
        </w:tc>
        <w:tc>
          <w:tcPr>
            <w:tcW w:w="567" w:type="pct"/>
            <w:tcBorders>
              <w:top w:val="nil"/>
              <w:left w:val="nil"/>
              <w:bottom w:val="single" w:sz="4" w:space="0" w:color="auto"/>
              <w:right w:val="single" w:sz="4" w:space="0" w:color="auto"/>
            </w:tcBorders>
            <w:shd w:val="clear" w:color="auto" w:fill="auto"/>
            <w:noWrap/>
            <w:vAlign w:val="center"/>
            <w:hideMark/>
          </w:tcPr>
          <w:p w14:paraId="547674FB" w14:textId="77777777" w:rsidR="00D15B3D" w:rsidRPr="00D15B3D" w:rsidRDefault="00D15B3D" w:rsidP="00D15B3D">
            <w:pPr>
              <w:spacing w:line="240" w:lineRule="auto"/>
              <w:jc w:val="right"/>
              <w:rPr>
                <w:sz w:val="12"/>
                <w:szCs w:val="12"/>
              </w:rPr>
            </w:pPr>
            <w:r w:rsidRPr="00D15B3D">
              <w:rPr>
                <w:sz w:val="12"/>
                <w:szCs w:val="12"/>
              </w:rPr>
              <w:t>83,2</w:t>
            </w:r>
          </w:p>
        </w:tc>
      </w:tr>
      <w:tr w:rsidR="00D15B3D" w:rsidRPr="00D15B3D" w14:paraId="7C8CB435" w14:textId="77777777" w:rsidTr="00D15B3D">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4A89C8A9" w14:textId="77777777" w:rsidR="00D15B3D" w:rsidRPr="00D15B3D" w:rsidRDefault="00D15B3D" w:rsidP="00D15B3D">
            <w:pPr>
              <w:spacing w:line="240" w:lineRule="auto"/>
              <w:jc w:val="center"/>
              <w:rPr>
                <w:sz w:val="12"/>
                <w:szCs w:val="12"/>
              </w:rPr>
            </w:pPr>
            <w:r w:rsidRPr="00D15B3D">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22E3E81E" w14:textId="77777777" w:rsidR="00D15B3D" w:rsidRPr="00D15B3D" w:rsidRDefault="00D15B3D" w:rsidP="00D15B3D">
            <w:pPr>
              <w:spacing w:line="240" w:lineRule="auto"/>
              <w:jc w:val="center"/>
              <w:rPr>
                <w:sz w:val="12"/>
                <w:szCs w:val="12"/>
              </w:rPr>
            </w:pPr>
            <w:r w:rsidRPr="00D15B3D">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1C4C8FE2" w14:textId="77777777" w:rsidR="00D15B3D" w:rsidRPr="00D15B3D" w:rsidRDefault="00D15B3D" w:rsidP="00D15B3D">
            <w:pPr>
              <w:spacing w:line="240" w:lineRule="auto"/>
              <w:rPr>
                <w:sz w:val="12"/>
                <w:szCs w:val="12"/>
              </w:rPr>
            </w:pPr>
            <w:r w:rsidRPr="00D15B3D">
              <w:rPr>
                <w:sz w:val="12"/>
                <w:szCs w:val="12"/>
              </w:rPr>
              <w:t>Rozbetonowanie i zazielenienie podwórka na Muranowie</w:t>
            </w:r>
          </w:p>
        </w:tc>
        <w:tc>
          <w:tcPr>
            <w:tcW w:w="516" w:type="pct"/>
            <w:tcBorders>
              <w:top w:val="nil"/>
              <w:left w:val="nil"/>
              <w:bottom w:val="single" w:sz="4" w:space="0" w:color="auto"/>
              <w:right w:val="single" w:sz="4" w:space="0" w:color="auto"/>
            </w:tcBorders>
            <w:shd w:val="clear" w:color="auto" w:fill="auto"/>
            <w:vAlign w:val="center"/>
            <w:hideMark/>
          </w:tcPr>
          <w:p w14:paraId="4038816E" w14:textId="77777777" w:rsidR="00D15B3D" w:rsidRPr="00D15B3D" w:rsidRDefault="00D15B3D" w:rsidP="00D15B3D">
            <w:pPr>
              <w:spacing w:line="240" w:lineRule="auto"/>
              <w:jc w:val="center"/>
              <w:rPr>
                <w:sz w:val="12"/>
                <w:szCs w:val="12"/>
              </w:rPr>
            </w:pPr>
            <w:r w:rsidRPr="00D15B3D">
              <w:rPr>
                <w:sz w:val="12"/>
                <w:szCs w:val="12"/>
              </w:rPr>
              <w:t>Dzielnica Śródmieście Jednostki</w:t>
            </w:r>
          </w:p>
        </w:tc>
        <w:tc>
          <w:tcPr>
            <w:tcW w:w="463" w:type="pct"/>
            <w:tcBorders>
              <w:top w:val="nil"/>
              <w:left w:val="nil"/>
              <w:bottom w:val="single" w:sz="4" w:space="0" w:color="auto"/>
              <w:right w:val="single" w:sz="4" w:space="0" w:color="auto"/>
            </w:tcBorders>
            <w:shd w:val="clear" w:color="auto" w:fill="auto"/>
            <w:vAlign w:val="center"/>
            <w:hideMark/>
          </w:tcPr>
          <w:p w14:paraId="52CA38DE" w14:textId="77777777" w:rsidR="00D15B3D" w:rsidRPr="00D15B3D" w:rsidRDefault="00D15B3D" w:rsidP="00D15B3D">
            <w:pPr>
              <w:spacing w:line="240" w:lineRule="auto"/>
              <w:jc w:val="center"/>
              <w:rPr>
                <w:sz w:val="12"/>
                <w:szCs w:val="12"/>
              </w:rPr>
            </w:pPr>
            <w:r w:rsidRPr="00D15B3D">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32F489AC" w14:textId="77777777" w:rsidR="00D15B3D" w:rsidRPr="00D15B3D" w:rsidRDefault="00D15B3D" w:rsidP="00D15B3D">
            <w:pPr>
              <w:spacing w:line="240" w:lineRule="auto"/>
              <w:jc w:val="center"/>
              <w:rPr>
                <w:sz w:val="12"/>
                <w:szCs w:val="12"/>
              </w:rPr>
            </w:pPr>
            <w:r w:rsidRPr="00D15B3D">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6A5249F9" w14:textId="77777777" w:rsidR="00D15B3D" w:rsidRPr="00D15B3D" w:rsidRDefault="00D15B3D" w:rsidP="00D15B3D">
            <w:pPr>
              <w:spacing w:line="240" w:lineRule="auto"/>
              <w:jc w:val="right"/>
              <w:rPr>
                <w:sz w:val="12"/>
                <w:szCs w:val="12"/>
              </w:rPr>
            </w:pPr>
            <w:r w:rsidRPr="00D15B3D">
              <w:rPr>
                <w:sz w:val="12"/>
                <w:szCs w:val="12"/>
              </w:rPr>
              <w:t>700 000</w:t>
            </w:r>
          </w:p>
        </w:tc>
        <w:tc>
          <w:tcPr>
            <w:tcW w:w="655" w:type="pct"/>
            <w:tcBorders>
              <w:top w:val="nil"/>
              <w:left w:val="nil"/>
              <w:bottom w:val="single" w:sz="4" w:space="0" w:color="auto"/>
              <w:right w:val="single" w:sz="4" w:space="0" w:color="auto"/>
            </w:tcBorders>
            <w:shd w:val="clear" w:color="auto" w:fill="auto"/>
            <w:noWrap/>
            <w:vAlign w:val="center"/>
            <w:hideMark/>
          </w:tcPr>
          <w:p w14:paraId="71ECC207" w14:textId="77777777" w:rsidR="00D15B3D" w:rsidRPr="00D15B3D" w:rsidRDefault="00D15B3D" w:rsidP="00D15B3D">
            <w:pPr>
              <w:spacing w:line="240" w:lineRule="auto"/>
              <w:jc w:val="right"/>
              <w:rPr>
                <w:sz w:val="12"/>
                <w:szCs w:val="12"/>
              </w:rPr>
            </w:pPr>
            <w:r w:rsidRPr="00D15B3D">
              <w:rPr>
                <w:sz w:val="12"/>
                <w:szCs w:val="12"/>
              </w:rPr>
              <w:t>666 685,70</w:t>
            </w:r>
          </w:p>
        </w:tc>
        <w:tc>
          <w:tcPr>
            <w:tcW w:w="567" w:type="pct"/>
            <w:tcBorders>
              <w:top w:val="nil"/>
              <w:left w:val="nil"/>
              <w:bottom w:val="single" w:sz="4" w:space="0" w:color="auto"/>
              <w:right w:val="single" w:sz="4" w:space="0" w:color="auto"/>
            </w:tcBorders>
            <w:shd w:val="clear" w:color="auto" w:fill="auto"/>
            <w:noWrap/>
            <w:vAlign w:val="center"/>
            <w:hideMark/>
          </w:tcPr>
          <w:p w14:paraId="22DC67F4" w14:textId="77777777" w:rsidR="00D15B3D" w:rsidRPr="00D15B3D" w:rsidRDefault="00D15B3D" w:rsidP="00D15B3D">
            <w:pPr>
              <w:spacing w:line="240" w:lineRule="auto"/>
              <w:jc w:val="right"/>
              <w:rPr>
                <w:sz w:val="12"/>
                <w:szCs w:val="12"/>
              </w:rPr>
            </w:pPr>
            <w:r w:rsidRPr="00D15B3D">
              <w:rPr>
                <w:sz w:val="12"/>
                <w:szCs w:val="12"/>
              </w:rPr>
              <w:t>95,2</w:t>
            </w:r>
          </w:p>
        </w:tc>
      </w:tr>
      <w:tr w:rsidR="00D15B3D" w:rsidRPr="00D15B3D" w14:paraId="02BE0829" w14:textId="77777777" w:rsidTr="00D15B3D">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CEA5AC7" w14:textId="77777777" w:rsidR="00D15B3D" w:rsidRPr="00D15B3D" w:rsidRDefault="00D15B3D" w:rsidP="00D15B3D">
            <w:pPr>
              <w:spacing w:line="240" w:lineRule="auto"/>
              <w:jc w:val="center"/>
              <w:rPr>
                <w:sz w:val="12"/>
                <w:szCs w:val="12"/>
              </w:rPr>
            </w:pPr>
            <w:r w:rsidRPr="00D15B3D">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05A95226" w14:textId="77777777" w:rsidR="00D15B3D" w:rsidRPr="00D15B3D" w:rsidRDefault="00D15B3D" w:rsidP="00D15B3D">
            <w:pPr>
              <w:spacing w:line="240" w:lineRule="auto"/>
              <w:jc w:val="center"/>
              <w:rPr>
                <w:sz w:val="12"/>
                <w:szCs w:val="12"/>
              </w:rPr>
            </w:pPr>
            <w:r w:rsidRPr="00D15B3D">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4BC124B7" w14:textId="77777777" w:rsidR="00D15B3D" w:rsidRPr="00D15B3D" w:rsidRDefault="00D15B3D" w:rsidP="00D15B3D">
            <w:pPr>
              <w:spacing w:line="240" w:lineRule="auto"/>
              <w:rPr>
                <w:sz w:val="12"/>
                <w:szCs w:val="12"/>
              </w:rPr>
            </w:pPr>
            <w:r w:rsidRPr="00D15B3D">
              <w:rPr>
                <w:sz w:val="12"/>
                <w:szCs w:val="12"/>
              </w:rPr>
              <w:t>Wieże kwiatowe na ulicy Polnej</w:t>
            </w:r>
          </w:p>
        </w:tc>
        <w:tc>
          <w:tcPr>
            <w:tcW w:w="516" w:type="pct"/>
            <w:tcBorders>
              <w:top w:val="nil"/>
              <w:left w:val="nil"/>
              <w:bottom w:val="single" w:sz="4" w:space="0" w:color="auto"/>
              <w:right w:val="single" w:sz="4" w:space="0" w:color="auto"/>
            </w:tcBorders>
            <w:shd w:val="clear" w:color="auto" w:fill="auto"/>
            <w:vAlign w:val="center"/>
            <w:hideMark/>
          </w:tcPr>
          <w:p w14:paraId="4BAA6110" w14:textId="77777777" w:rsidR="00D15B3D" w:rsidRPr="00D15B3D" w:rsidRDefault="00D15B3D" w:rsidP="00D15B3D">
            <w:pPr>
              <w:spacing w:line="240" w:lineRule="auto"/>
              <w:jc w:val="center"/>
              <w:rPr>
                <w:sz w:val="12"/>
                <w:szCs w:val="12"/>
              </w:rPr>
            </w:pPr>
            <w:r w:rsidRPr="00D15B3D">
              <w:rPr>
                <w:sz w:val="12"/>
                <w:szCs w:val="12"/>
              </w:rPr>
              <w:t>Dzielnica Śródmieście Jednostki</w:t>
            </w:r>
          </w:p>
        </w:tc>
        <w:tc>
          <w:tcPr>
            <w:tcW w:w="463" w:type="pct"/>
            <w:tcBorders>
              <w:top w:val="nil"/>
              <w:left w:val="nil"/>
              <w:bottom w:val="single" w:sz="4" w:space="0" w:color="auto"/>
              <w:right w:val="single" w:sz="4" w:space="0" w:color="auto"/>
            </w:tcBorders>
            <w:shd w:val="clear" w:color="auto" w:fill="auto"/>
            <w:vAlign w:val="center"/>
            <w:hideMark/>
          </w:tcPr>
          <w:p w14:paraId="625A81D2" w14:textId="77777777" w:rsidR="00D15B3D" w:rsidRPr="00D15B3D" w:rsidRDefault="00D15B3D" w:rsidP="00D15B3D">
            <w:pPr>
              <w:spacing w:line="240" w:lineRule="auto"/>
              <w:jc w:val="center"/>
              <w:rPr>
                <w:sz w:val="12"/>
                <w:szCs w:val="12"/>
              </w:rPr>
            </w:pPr>
            <w:r w:rsidRPr="00D15B3D">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45333B6B" w14:textId="77777777" w:rsidR="00D15B3D" w:rsidRPr="00D15B3D" w:rsidRDefault="00D15B3D" w:rsidP="00D15B3D">
            <w:pPr>
              <w:spacing w:line="240" w:lineRule="auto"/>
              <w:jc w:val="center"/>
              <w:rPr>
                <w:sz w:val="12"/>
                <w:szCs w:val="12"/>
              </w:rPr>
            </w:pPr>
            <w:r w:rsidRPr="00D15B3D">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597B4173" w14:textId="77777777" w:rsidR="00D15B3D" w:rsidRPr="00D15B3D" w:rsidRDefault="00D15B3D" w:rsidP="00D15B3D">
            <w:pPr>
              <w:spacing w:line="240" w:lineRule="auto"/>
              <w:jc w:val="right"/>
              <w:rPr>
                <w:sz w:val="12"/>
                <w:szCs w:val="12"/>
              </w:rPr>
            </w:pPr>
            <w:r w:rsidRPr="00D15B3D">
              <w:rPr>
                <w:sz w:val="12"/>
                <w:szCs w:val="12"/>
              </w:rPr>
              <w:t>28 781</w:t>
            </w:r>
          </w:p>
        </w:tc>
        <w:tc>
          <w:tcPr>
            <w:tcW w:w="655" w:type="pct"/>
            <w:tcBorders>
              <w:top w:val="nil"/>
              <w:left w:val="nil"/>
              <w:bottom w:val="single" w:sz="4" w:space="0" w:color="auto"/>
              <w:right w:val="single" w:sz="4" w:space="0" w:color="auto"/>
            </w:tcBorders>
            <w:shd w:val="clear" w:color="auto" w:fill="auto"/>
            <w:noWrap/>
            <w:vAlign w:val="center"/>
            <w:hideMark/>
          </w:tcPr>
          <w:p w14:paraId="688AC0DA" w14:textId="77777777" w:rsidR="00D15B3D" w:rsidRPr="00D15B3D" w:rsidRDefault="00D15B3D" w:rsidP="00D15B3D">
            <w:pPr>
              <w:spacing w:line="240" w:lineRule="auto"/>
              <w:jc w:val="right"/>
              <w:rPr>
                <w:sz w:val="12"/>
                <w:szCs w:val="12"/>
              </w:rPr>
            </w:pPr>
            <w:r w:rsidRPr="00D15B3D">
              <w:rPr>
                <w:sz w:val="12"/>
                <w:szCs w:val="12"/>
              </w:rPr>
              <w:t>28 780,77</w:t>
            </w:r>
          </w:p>
        </w:tc>
        <w:tc>
          <w:tcPr>
            <w:tcW w:w="567" w:type="pct"/>
            <w:tcBorders>
              <w:top w:val="nil"/>
              <w:left w:val="nil"/>
              <w:bottom w:val="single" w:sz="4" w:space="0" w:color="auto"/>
              <w:right w:val="single" w:sz="4" w:space="0" w:color="auto"/>
            </w:tcBorders>
            <w:shd w:val="clear" w:color="auto" w:fill="auto"/>
            <w:noWrap/>
            <w:vAlign w:val="center"/>
            <w:hideMark/>
          </w:tcPr>
          <w:p w14:paraId="2E155080"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71206B58" w14:textId="77777777" w:rsidTr="00D15B3D">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4F4BAF36" w14:textId="77777777" w:rsidR="00D15B3D" w:rsidRPr="00D15B3D" w:rsidRDefault="00D15B3D" w:rsidP="00D15B3D">
            <w:pPr>
              <w:spacing w:line="240" w:lineRule="auto"/>
              <w:jc w:val="center"/>
              <w:rPr>
                <w:sz w:val="12"/>
                <w:szCs w:val="12"/>
              </w:rPr>
            </w:pPr>
            <w:r w:rsidRPr="00D15B3D">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258D8BCE" w14:textId="77777777" w:rsidR="00D15B3D" w:rsidRPr="00D15B3D" w:rsidRDefault="00D15B3D" w:rsidP="00D15B3D">
            <w:pPr>
              <w:spacing w:line="240" w:lineRule="auto"/>
              <w:jc w:val="center"/>
              <w:rPr>
                <w:sz w:val="12"/>
                <w:szCs w:val="12"/>
              </w:rPr>
            </w:pPr>
            <w:r w:rsidRPr="00D15B3D">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42391881" w14:textId="77777777" w:rsidR="00D15B3D" w:rsidRPr="00D15B3D" w:rsidRDefault="00D15B3D" w:rsidP="00D15B3D">
            <w:pPr>
              <w:spacing w:line="240" w:lineRule="auto"/>
              <w:rPr>
                <w:sz w:val="12"/>
                <w:szCs w:val="12"/>
              </w:rPr>
            </w:pPr>
            <w:r w:rsidRPr="00D15B3D">
              <w:rPr>
                <w:sz w:val="12"/>
                <w:szCs w:val="12"/>
              </w:rPr>
              <w:t>Wykonanie konstrukcji do ćwiczeń sportowo -rekreacyjnych - wrotkowisko przy al. 3 Maja</w:t>
            </w:r>
          </w:p>
        </w:tc>
        <w:tc>
          <w:tcPr>
            <w:tcW w:w="516" w:type="pct"/>
            <w:tcBorders>
              <w:top w:val="nil"/>
              <w:left w:val="nil"/>
              <w:bottom w:val="single" w:sz="4" w:space="0" w:color="auto"/>
              <w:right w:val="single" w:sz="4" w:space="0" w:color="auto"/>
            </w:tcBorders>
            <w:shd w:val="clear" w:color="auto" w:fill="auto"/>
            <w:vAlign w:val="center"/>
            <w:hideMark/>
          </w:tcPr>
          <w:p w14:paraId="236DEF52" w14:textId="77777777" w:rsidR="00D15B3D" w:rsidRPr="00D15B3D" w:rsidRDefault="00D15B3D" w:rsidP="00D15B3D">
            <w:pPr>
              <w:spacing w:line="240" w:lineRule="auto"/>
              <w:jc w:val="center"/>
              <w:rPr>
                <w:sz w:val="12"/>
                <w:szCs w:val="12"/>
              </w:rPr>
            </w:pPr>
            <w:r w:rsidRPr="00D15B3D">
              <w:rPr>
                <w:sz w:val="12"/>
                <w:szCs w:val="12"/>
              </w:rPr>
              <w:t>Dzielnica Śródmieście Jednostki</w:t>
            </w:r>
          </w:p>
        </w:tc>
        <w:tc>
          <w:tcPr>
            <w:tcW w:w="463" w:type="pct"/>
            <w:tcBorders>
              <w:top w:val="nil"/>
              <w:left w:val="nil"/>
              <w:bottom w:val="single" w:sz="4" w:space="0" w:color="auto"/>
              <w:right w:val="single" w:sz="4" w:space="0" w:color="auto"/>
            </w:tcBorders>
            <w:shd w:val="clear" w:color="auto" w:fill="auto"/>
            <w:vAlign w:val="center"/>
            <w:hideMark/>
          </w:tcPr>
          <w:p w14:paraId="4B82EA31" w14:textId="77777777" w:rsidR="00D15B3D" w:rsidRPr="00D15B3D" w:rsidRDefault="00D15B3D" w:rsidP="00D15B3D">
            <w:pPr>
              <w:spacing w:line="240" w:lineRule="auto"/>
              <w:jc w:val="center"/>
              <w:rPr>
                <w:sz w:val="12"/>
                <w:szCs w:val="12"/>
              </w:rPr>
            </w:pPr>
            <w:r w:rsidRPr="00D15B3D">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785F25A0" w14:textId="77777777" w:rsidR="00D15B3D" w:rsidRPr="00D15B3D" w:rsidRDefault="00D15B3D" w:rsidP="00D15B3D">
            <w:pPr>
              <w:spacing w:line="240" w:lineRule="auto"/>
              <w:jc w:val="center"/>
              <w:rPr>
                <w:sz w:val="12"/>
                <w:szCs w:val="12"/>
              </w:rPr>
            </w:pPr>
            <w:r w:rsidRPr="00D15B3D">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7533646E" w14:textId="77777777" w:rsidR="00D15B3D" w:rsidRPr="00D15B3D" w:rsidRDefault="00D15B3D" w:rsidP="00D15B3D">
            <w:pPr>
              <w:spacing w:line="240" w:lineRule="auto"/>
              <w:jc w:val="right"/>
              <w:rPr>
                <w:sz w:val="12"/>
                <w:szCs w:val="12"/>
              </w:rPr>
            </w:pPr>
            <w:r w:rsidRPr="00D15B3D">
              <w:rPr>
                <w:sz w:val="12"/>
                <w:szCs w:val="12"/>
              </w:rPr>
              <w:t>68 265</w:t>
            </w:r>
          </w:p>
        </w:tc>
        <w:tc>
          <w:tcPr>
            <w:tcW w:w="655" w:type="pct"/>
            <w:tcBorders>
              <w:top w:val="nil"/>
              <w:left w:val="nil"/>
              <w:bottom w:val="single" w:sz="4" w:space="0" w:color="auto"/>
              <w:right w:val="single" w:sz="4" w:space="0" w:color="auto"/>
            </w:tcBorders>
            <w:shd w:val="clear" w:color="auto" w:fill="auto"/>
            <w:noWrap/>
            <w:vAlign w:val="center"/>
            <w:hideMark/>
          </w:tcPr>
          <w:p w14:paraId="4FA0D329" w14:textId="77777777" w:rsidR="00D15B3D" w:rsidRPr="00D15B3D" w:rsidRDefault="00D15B3D" w:rsidP="00D15B3D">
            <w:pPr>
              <w:spacing w:line="240" w:lineRule="auto"/>
              <w:jc w:val="right"/>
              <w:rPr>
                <w:sz w:val="12"/>
                <w:szCs w:val="12"/>
              </w:rPr>
            </w:pPr>
            <w:r w:rsidRPr="00D15B3D">
              <w:rPr>
                <w:sz w:val="12"/>
                <w:szCs w:val="12"/>
              </w:rPr>
              <w:t>68 265,00</w:t>
            </w:r>
          </w:p>
        </w:tc>
        <w:tc>
          <w:tcPr>
            <w:tcW w:w="567" w:type="pct"/>
            <w:tcBorders>
              <w:top w:val="nil"/>
              <w:left w:val="nil"/>
              <w:bottom w:val="single" w:sz="4" w:space="0" w:color="auto"/>
              <w:right w:val="single" w:sz="4" w:space="0" w:color="auto"/>
            </w:tcBorders>
            <w:shd w:val="clear" w:color="auto" w:fill="auto"/>
            <w:noWrap/>
            <w:vAlign w:val="center"/>
            <w:hideMark/>
          </w:tcPr>
          <w:p w14:paraId="67D1A7D4"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5B0CA613" w14:textId="77777777" w:rsidTr="00D15B3D">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3C30E6D" w14:textId="77777777" w:rsidR="00D15B3D" w:rsidRPr="00D15B3D" w:rsidRDefault="00D15B3D" w:rsidP="00D15B3D">
            <w:pPr>
              <w:spacing w:line="240" w:lineRule="auto"/>
              <w:jc w:val="center"/>
              <w:rPr>
                <w:sz w:val="12"/>
                <w:szCs w:val="12"/>
              </w:rPr>
            </w:pPr>
            <w:r w:rsidRPr="00D15B3D">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6D0D1E06" w14:textId="77777777" w:rsidR="00D15B3D" w:rsidRPr="00D15B3D" w:rsidRDefault="00D15B3D" w:rsidP="00D15B3D">
            <w:pPr>
              <w:spacing w:line="240" w:lineRule="auto"/>
              <w:jc w:val="center"/>
              <w:rPr>
                <w:sz w:val="12"/>
                <w:szCs w:val="12"/>
              </w:rPr>
            </w:pPr>
            <w:r w:rsidRPr="00D15B3D">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2B45AF63" w14:textId="77777777" w:rsidR="00D15B3D" w:rsidRPr="00D15B3D" w:rsidRDefault="00D15B3D" w:rsidP="00D15B3D">
            <w:pPr>
              <w:spacing w:line="240" w:lineRule="auto"/>
              <w:rPr>
                <w:sz w:val="12"/>
                <w:szCs w:val="12"/>
              </w:rPr>
            </w:pPr>
            <w:r w:rsidRPr="00D15B3D">
              <w:rPr>
                <w:sz w:val="12"/>
                <w:szCs w:val="12"/>
              </w:rPr>
              <w:t>Wykonanie skweru na działce 46/2 w obrębie 5-05-01 w ramach Nowego Centrum Warszawy</w:t>
            </w:r>
          </w:p>
        </w:tc>
        <w:tc>
          <w:tcPr>
            <w:tcW w:w="516" w:type="pct"/>
            <w:tcBorders>
              <w:top w:val="nil"/>
              <w:left w:val="nil"/>
              <w:bottom w:val="single" w:sz="4" w:space="0" w:color="auto"/>
              <w:right w:val="single" w:sz="4" w:space="0" w:color="auto"/>
            </w:tcBorders>
            <w:shd w:val="clear" w:color="auto" w:fill="auto"/>
            <w:vAlign w:val="center"/>
            <w:hideMark/>
          </w:tcPr>
          <w:p w14:paraId="2B662F53" w14:textId="77777777" w:rsidR="00D15B3D" w:rsidRPr="00D15B3D" w:rsidRDefault="00D15B3D" w:rsidP="00D15B3D">
            <w:pPr>
              <w:spacing w:line="240" w:lineRule="auto"/>
              <w:jc w:val="center"/>
              <w:rPr>
                <w:sz w:val="12"/>
                <w:szCs w:val="12"/>
              </w:rPr>
            </w:pPr>
            <w:r w:rsidRPr="00D15B3D">
              <w:rPr>
                <w:sz w:val="12"/>
                <w:szCs w:val="12"/>
              </w:rPr>
              <w:t>Dzielnica Śródmieście Jednostki</w:t>
            </w:r>
          </w:p>
        </w:tc>
        <w:tc>
          <w:tcPr>
            <w:tcW w:w="463" w:type="pct"/>
            <w:tcBorders>
              <w:top w:val="nil"/>
              <w:left w:val="nil"/>
              <w:bottom w:val="single" w:sz="4" w:space="0" w:color="auto"/>
              <w:right w:val="single" w:sz="4" w:space="0" w:color="auto"/>
            </w:tcBorders>
            <w:shd w:val="clear" w:color="auto" w:fill="auto"/>
            <w:vAlign w:val="center"/>
            <w:hideMark/>
          </w:tcPr>
          <w:p w14:paraId="0A324C23" w14:textId="77777777" w:rsidR="00D15B3D" w:rsidRPr="00D15B3D" w:rsidRDefault="00D15B3D" w:rsidP="00D15B3D">
            <w:pPr>
              <w:spacing w:line="240" w:lineRule="auto"/>
              <w:jc w:val="center"/>
              <w:rPr>
                <w:sz w:val="12"/>
                <w:szCs w:val="12"/>
              </w:rPr>
            </w:pPr>
            <w:r w:rsidRPr="00D15B3D">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469F8B0B" w14:textId="77777777" w:rsidR="00D15B3D" w:rsidRPr="00D15B3D" w:rsidRDefault="00D15B3D" w:rsidP="00D15B3D">
            <w:pPr>
              <w:spacing w:line="240" w:lineRule="auto"/>
              <w:jc w:val="center"/>
              <w:rPr>
                <w:sz w:val="12"/>
                <w:szCs w:val="12"/>
              </w:rPr>
            </w:pPr>
            <w:r w:rsidRPr="00D15B3D">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71A604E7" w14:textId="77777777" w:rsidR="00D15B3D" w:rsidRPr="00D15B3D" w:rsidRDefault="00D15B3D" w:rsidP="00D15B3D">
            <w:pPr>
              <w:spacing w:line="240" w:lineRule="auto"/>
              <w:jc w:val="right"/>
              <w:rPr>
                <w:sz w:val="12"/>
                <w:szCs w:val="12"/>
              </w:rPr>
            </w:pPr>
            <w:r w:rsidRPr="00D15B3D">
              <w:rPr>
                <w:sz w:val="12"/>
                <w:szCs w:val="12"/>
              </w:rPr>
              <w:t>10 000</w:t>
            </w:r>
          </w:p>
        </w:tc>
        <w:tc>
          <w:tcPr>
            <w:tcW w:w="655" w:type="pct"/>
            <w:tcBorders>
              <w:top w:val="nil"/>
              <w:left w:val="nil"/>
              <w:bottom w:val="single" w:sz="4" w:space="0" w:color="auto"/>
              <w:right w:val="single" w:sz="4" w:space="0" w:color="auto"/>
            </w:tcBorders>
            <w:shd w:val="clear" w:color="auto" w:fill="auto"/>
            <w:noWrap/>
            <w:vAlign w:val="center"/>
            <w:hideMark/>
          </w:tcPr>
          <w:p w14:paraId="0916FEF1" w14:textId="77777777" w:rsidR="00D15B3D" w:rsidRPr="00D15B3D" w:rsidRDefault="00D15B3D" w:rsidP="00D15B3D">
            <w:pPr>
              <w:spacing w:line="240" w:lineRule="auto"/>
              <w:jc w:val="right"/>
              <w:rPr>
                <w:sz w:val="12"/>
                <w:szCs w:val="12"/>
              </w:rPr>
            </w:pPr>
            <w:r w:rsidRPr="00D15B3D">
              <w:rPr>
                <w:sz w:val="12"/>
                <w:szCs w:val="12"/>
              </w:rPr>
              <w:t>0,00</w:t>
            </w:r>
          </w:p>
        </w:tc>
        <w:tc>
          <w:tcPr>
            <w:tcW w:w="567" w:type="pct"/>
            <w:tcBorders>
              <w:top w:val="nil"/>
              <w:left w:val="nil"/>
              <w:bottom w:val="single" w:sz="4" w:space="0" w:color="auto"/>
              <w:right w:val="single" w:sz="4" w:space="0" w:color="auto"/>
            </w:tcBorders>
            <w:shd w:val="clear" w:color="auto" w:fill="auto"/>
            <w:noWrap/>
            <w:vAlign w:val="center"/>
            <w:hideMark/>
          </w:tcPr>
          <w:p w14:paraId="523F221D" w14:textId="77777777" w:rsidR="00D15B3D" w:rsidRPr="00D15B3D" w:rsidRDefault="00D15B3D" w:rsidP="00D15B3D">
            <w:pPr>
              <w:spacing w:line="240" w:lineRule="auto"/>
              <w:jc w:val="right"/>
              <w:rPr>
                <w:sz w:val="12"/>
                <w:szCs w:val="12"/>
              </w:rPr>
            </w:pPr>
            <w:r w:rsidRPr="00D15B3D">
              <w:rPr>
                <w:sz w:val="12"/>
                <w:szCs w:val="12"/>
              </w:rPr>
              <w:t>0,0</w:t>
            </w:r>
          </w:p>
        </w:tc>
      </w:tr>
      <w:tr w:rsidR="00D15B3D" w:rsidRPr="00D15B3D" w14:paraId="17E8FF7A" w14:textId="77777777" w:rsidTr="00D15B3D">
        <w:trPr>
          <w:trHeight w:val="312"/>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0F4C0431" w14:textId="77777777" w:rsidR="00D15B3D" w:rsidRPr="00D15B3D" w:rsidRDefault="00D15B3D" w:rsidP="00D15B3D">
            <w:pPr>
              <w:spacing w:line="240" w:lineRule="auto"/>
              <w:jc w:val="center"/>
              <w:rPr>
                <w:b/>
                <w:bCs/>
                <w:sz w:val="12"/>
                <w:szCs w:val="12"/>
              </w:rPr>
            </w:pPr>
            <w:r w:rsidRPr="00D15B3D">
              <w:rPr>
                <w:b/>
                <w:bCs/>
                <w:sz w:val="12"/>
                <w:szCs w:val="12"/>
              </w:rPr>
              <w:t>921</w:t>
            </w:r>
          </w:p>
        </w:tc>
        <w:tc>
          <w:tcPr>
            <w:tcW w:w="348" w:type="pct"/>
            <w:tcBorders>
              <w:top w:val="nil"/>
              <w:left w:val="nil"/>
              <w:bottom w:val="single" w:sz="4" w:space="0" w:color="auto"/>
              <w:right w:val="single" w:sz="4" w:space="0" w:color="auto"/>
            </w:tcBorders>
            <w:shd w:val="clear" w:color="000000" w:fill="D5E3F2"/>
            <w:vAlign w:val="center"/>
            <w:hideMark/>
          </w:tcPr>
          <w:p w14:paraId="724984BE"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09766F07" w14:textId="77777777" w:rsidR="00D15B3D" w:rsidRPr="00D15B3D" w:rsidRDefault="00D15B3D" w:rsidP="00D15B3D">
            <w:pPr>
              <w:spacing w:line="240" w:lineRule="auto"/>
              <w:rPr>
                <w:b/>
                <w:bCs/>
                <w:sz w:val="12"/>
                <w:szCs w:val="12"/>
              </w:rPr>
            </w:pPr>
            <w:r w:rsidRPr="00D15B3D">
              <w:rPr>
                <w:b/>
                <w:bCs/>
                <w:sz w:val="12"/>
                <w:szCs w:val="12"/>
              </w:rPr>
              <w:t>Kultura i ochrona dziedzictwa narodowego</w:t>
            </w:r>
          </w:p>
        </w:tc>
        <w:tc>
          <w:tcPr>
            <w:tcW w:w="516" w:type="pct"/>
            <w:tcBorders>
              <w:top w:val="nil"/>
              <w:left w:val="nil"/>
              <w:bottom w:val="single" w:sz="4" w:space="0" w:color="auto"/>
              <w:right w:val="single" w:sz="4" w:space="0" w:color="auto"/>
            </w:tcBorders>
            <w:shd w:val="clear" w:color="000000" w:fill="D5E3F2"/>
            <w:vAlign w:val="center"/>
            <w:hideMark/>
          </w:tcPr>
          <w:p w14:paraId="1F8E18B7"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2956EEA9"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070E9C7E"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5696521B" w14:textId="77777777" w:rsidR="00D15B3D" w:rsidRPr="00D15B3D" w:rsidRDefault="00D15B3D" w:rsidP="00D15B3D">
            <w:pPr>
              <w:spacing w:line="240" w:lineRule="auto"/>
              <w:jc w:val="right"/>
              <w:rPr>
                <w:b/>
                <w:bCs/>
                <w:sz w:val="12"/>
                <w:szCs w:val="12"/>
              </w:rPr>
            </w:pPr>
            <w:r w:rsidRPr="00D15B3D">
              <w:rPr>
                <w:b/>
                <w:bCs/>
                <w:sz w:val="12"/>
                <w:szCs w:val="12"/>
              </w:rPr>
              <w:t>188 090</w:t>
            </w:r>
          </w:p>
        </w:tc>
        <w:tc>
          <w:tcPr>
            <w:tcW w:w="655" w:type="pct"/>
            <w:tcBorders>
              <w:top w:val="nil"/>
              <w:left w:val="nil"/>
              <w:bottom w:val="single" w:sz="4" w:space="0" w:color="auto"/>
              <w:right w:val="single" w:sz="4" w:space="0" w:color="auto"/>
            </w:tcBorders>
            <w:shd w:val="clear" w:color="000000" w:fill="D5E3F2"/>
            <w:vAlign w:val="center"/>
            <w:hideMark/>
          </w:tcPr>
          <w:p w14:paraId="5FD8C8D2" w14:textId="77777777" w:rsidR="00D15B3D" w:rsidRPr="00D15B3D" w:rsidRDefault="00D15B3D" w:rsidP="00D15B3D">
            <w:pPr>
              <w:spacing w:line="240" w:lineRule="auto"/>
              <w:jc w:val="right"/>
              <w:rPr>
                <w:b/>
                <w:bCs/>
                <w:sz w:val="12"/>
                <w:szCs w:val="12"/>
              </w:rPr>
            </w:pPr>
            <w:r w:rsidRPr="00D15B3D">
              <w:rPr>
                <w:b/>
                <w:bCs/>
                <w:sz w:val="12"/>
                <w:szCs w:val="12"/>
              </w:rPr>
              <w:t>181 379,49</w:t>
            </w:r>
          </w:p>
        </w:tc>
        <w:tc>
          <w:tcPr>
            <w:tcW w:w="567" w:type="pct"/>
            <w:tcBorders>
              <w:top w:val="nil"/>
              <w:left w:val="nil"/>
              <w:bottom w:val="single" w:sz="4" w:space="0" w:color="auto"/>
              <w:right w:val="single" w:sz="4" w:space="0" w:color="auto"/>
            </w:tcBorders>
            <w:shd w:val="clear" w:color="000000" w:fill="D5E3F2"/>
            <w:vAlign w:val="center"/>
            <w:hideMark/>
          </w:tcPr>
          <w:p w14:paraId="1A9D1987" w14:textId="77777777" w:rsidR="00D15B3D" w:rsidRPr="00D15B3D" w:rsidRDefault="00D15B3D" w:rsidP="00D15B3D">
            <w:pPr>
              <w:spacing w:line="240" w:lineRule="auto"/>
              <w:jc w:val="right"/>
              <w:rPr>
                <w:b/>
                <w:bCs/>
                <w:sz w:val="12"/>
                <w:szCs w:val="12"/>
              </w:rPr>
            </w:pPr>
            <w:r w:rsidRPr="00D15B3D">
              <w:rPr>
                <w:b/>
                <w:bCs/>
                <w:sz w:val="12"/>
                <w:szCs w:val="12"/>
              </w:rPr>
              <w:t>96,4</w:t>
            </w:r>
          </w:p>
        </w:tc>
      </w:tr>
      <w:tr w:rsidR="00D15B3D" w:rsidRPr="00D15B3D" w14:paraId="7D21317C" w14:textId="77777777" w:rsidTr="00D15B3D">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609D9DF8"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19C22B35" w14:textId="77777777" w:rsidR="00D15B3D" w:rsidRPr="00D15B3D" w:rsidRDefault="00D15B3D" w:rsidP="00D15B3D">
            <w:pPr>
              <w:spacing w:line="240" w:lineRule="auto"/>
              <w:jc w:val="center"/>
              <w:rPr>
                <w:b/>
                <w:bCs/>
                <w:sz w:val="12"/>
                <w:szCs w:val="12"/>
              </w:rPr>
            </w:pPr>
            <w:r w:rsidRPr="00D15B3D">
              <w:rPr>
                <w:b/>
                <w:bCs/>
                <w:sz w:val="12"/>
                <w:szCs w:val="12"/>
              </w:rPr>
              <w:t>92116</w:t>
            </w:r>
          </w:p>
        </w:tc>
        <w:tc>
          <w:tcPr>
            <w:tcW w:w="1094" w:type="pct"/>
            <w:tcBorders>
              <w:top w:val="nil"/>
              <w:left w:val="nil"/>
              <w:bottom w:val="single" w:sz="4" w:space="0" w:color="auto"/>
              <w:right w:val="single" w:sz="4" w:space="0" w:color="auto"/>
            </w:tcBorders>
            <w:shd w:val="clear" w:color="000000" w:fill="FFFDC1"/>
            <w:vAlign w:val="center"/>
            <w:hideMark/>
          </w:tcPr>
          <w:p w14:paraId="49004A40" w14:textId="77777777" w:rsidR="00D15B3D" w:rsidRPr="00D15B3D" w:rsidRDefault="00D15B3D" w:rsidP="00D15B3D">
            <w:pPr>
              <w:spacing w:line="240" w:lineRule="auto"/>
              <w:rPr>
                <w:b/>
                <w:bCs/>
                <w:sz w:val="12"/>
                <w:szCs w:val="12"/>
              </w:rPr>
            </w:pPr>
            <w:r w:rsidRPr="00D15B3D">
              <w:rPr>
                <w:b/>
                <w:bCs/>
                <w:sz w:val="12"/>
                <w:szCs w:val="12"/>
              </w:rPr>
              <w:t>Biblioteki</w:t>
            </w:r>
          </w:p>
        </w:tc>
        <w:tc>
          <w:tcPr>
            <w:tcW w:w="516" w:type="pct"/>
            <w:tcBorders>
              <w:top w:val="nil"/>
              <w:left w:val="nil"/>
              <w:bottom w:val="single" w:sz="4" w:space="0" w:color="auto"/>
              <w:right w:val="single" w:sz="4" w:space="0" w:color="auto"/>
            </w:tcBorders>
            <w:shd w:val="clear" w:color="000000" w:fill="FFFDC1"/>
            <w:vAlign w:val="center"/>
            <w:hideMark/>
          </w:tcPr>
          <w:p w14:paraId="2B2D435B"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027DC631"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2E28E7E5"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72550878" w14:textId="77777777" w:rsidR="00D15B3D" w:rsidRPr="00D15B3D" w:rsidRDefault="00D15B3D" w:rsidP="00D15B3D">
            <w:pPr>
              <w:spacing w:line="240" w:lineRule="auto"/>
              <w:jc w:val="right"/>
              <w:rPr>
                <w:b/>
                <w:bCs/>
                <w:sz w:val="12"/>
                <w:szCs w:val="12"/>
              </w:rPr>
            </w:pPr>
            <w:r w:rsidRPr="00D15B3D">
              <w:rPr>
                <w:b/>
                <w:bCs/>
                <w:sz w:val="12"/>
                <w:szCs w:val="12"/>
              </w:rPr>
              <w:t>147 422</w:t>
            </w:r>
          </w:p>
        </w:tc>
        <w:tc>
          <w:tcPr>
            <w:tcW w:w="655" w:type="pct"/>
            <w:tcBorders>
              <w:top w:val="nil"/>
              <w:left w:val="nil"/>
              <w:bottom w:val="single" w:sz="4" w:space="0" w:color="auto"/>
              <w:right w:val="single" w:sz="4" w:space="0" w:color="auto"/>
            </w:tcBorders>
            <w:shd w:val="clear" w:color="000000" w:fill="FFFDC1"/>
            <w:vAlign w:val="center"/>
            <w:hideMark/>
          </w:tcPr>
          <w:p w14:paraId="4332D0FD" w14:textId="77777777" w:rsidR="00D15B3D" w:rsidRPr="00D15B3D" w:rsidRDefault="00D15B3D" w:rsidP="00D15B3D">
            <w:pPr>
              <w:spacing w:line="240" w:lineRule="auto"/>
              <w:jc w:val="right"/>
              <w:rPr>
                <w:b/>
                <w:bCs/>
                <w:sz w:val="12"/>
                <w:szCs w:val="12"/>
              </w:rPr>
            </w:pPr>
            <w:r w:rsidRPr="00D15B3D">
              <w:rPr>
                <w:b/>
                <w:bCs/>
                <w:sz w:val="12"/>
                <w:szCs w:val="12"/>
              </w:rPr>
              <w:t>147 421,65</w:t>
            </w:r>
          </w:p>
        </w:tc>
        <w:tc>
          <w:tcPr>
            <w:tcW w:w="567" w:type="pct"/>
            <w:tcBorders>
              <w:top w:val="nil"/>
              <w:left w:val="nil"/>
              <w:bottom w:val="single" w:sz="4" w:space="0" w:color="auto"/>
              <w:right w:val="single" w:sz="4" w:space="0" w:color="auto"/>
            </w:tcBorders>
            <w:shd w:val="clear" w:color="000000" w:fill="FFFDC1"/>
            <w:vAlign w:val="center"/>
            <w:hideMark/>
          </w:tcPr>
          <w:p w14:paraId="0F885B3F" w14:textId="77777777" w:rsidR="00D15B3D" w:rsidRPr="00D15B3D" w:rsidRDefault="00D15B3D" w:rsidP="00D15B3D">
            <w:pPr>
              <w:spacing w:line="240" w:lineRule="auto"/>
              <w:jc w:val="right"/>
              <w:rPr>
                <w:b/>
                <w:bCs/>
                <w:sz w:val="12"/>
                <w:szCs w:val="12"/>
              </w:rPr>
            </w:pPr>
            <w:r w:rsidRPr="00D15B3D">
              <w:rPr>
                <w:b/>
                <w:bCs/>
                <w:sz w:val="12"/>
                <w:szCs w:val="12"/>
              </w:rPr>
              <w:t>100,0</w:t>
            </w:r>
          </w:p>
        </w:tc>
      </w:tr>
      <w:tr w:rsidR="00D15B3D" w:rsidRPr="00D15B3D" w14:paraId="3B0A54A6" w14:textId="77777777" w:rsidTr="00D15B3D">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7D746BB0" w14:textId="77777777" w:rsidR="00D15B3D" w:rsidRPr="00D15B3D" w:rsidRDefault="00D15B3D" w:rsidP="00D15B3D">
            <w:pPr>
              <w:spacing w:line="240" w:lineRule="auto"/>
              <w:jc w:val="center"/>
              <w:rPr>
                <w:sz w:val="12"/>
                <w:szCs w:val="12"/>
              </w:rPr>
            </w:pPr>
            <w:r w:rsidRPr="00D15B3D">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765432B3" w14:textId="77777777" w:rsidR="00D15B3D" w:rsidRPr="00D15B3D" w:rsidRDefault="00D15B3D" w:rsidP="00D15B3D">
            <w:pPr>
              <w:spacing w:line="240" w:lineRule="auto"/>
              <w:jc w:val="center"/>
              <w:rPr>
                <w:sz w:val="12"/>
                <w:szCs w:val="12"/>
              </w:rPr>
            </w:pPr>
            <w:r w:rsidRPr="00D15B3D">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1729EF4C" w14:textId="77777777" w:rsidR="00D15B3D" w:rsidRPr="00D15B3D" w:rsidRDefault="00D15B3D" w:rsidP="00D15B3D">
            <w:pPr>
              <w:spacing w:line="240" w:lineRule="auto"/>
              <w:rPr>
                <w:sz w:val="12"/>
                <w:szCs w:val="12"/>
              </w:rPr>
            </w:pPr>
            <w:r w:rsidRPr="00D15B3D">
              <w:rPr>
                <w:sz w:val="12"/>
                <w:szCs w:val="12"/>
              </w:rPr>
              <w:t>Montaż zestawu podnoszącego ciśnienie wody w instalacji hydrantowej w lokalu Biblioteki Publicznej przy ul. Marszałkowskiej 55/73</w:t>
            </w:r>
          </w:p>
        </w:tc>
        <w:tc>
          <w:tcPr>
            <w:tcW w:w="516" w:type="pct"/>
            <w:tcBorders>
              <w:top w:val="nil"/>
              <w:left w:val="nil"/>
              <w:bottom w:val="single" w:sz="4" w:space="0" w:color="auto"/>
              <w:right w:val="single" w:sz="4" w:space="0" w:color="auto"/>
            </w:tcBorders>
            <w:shd w:val="clear" w:color="auto" w:fill="auto"/>
            <w:vAlign w:val="center"/>
            <w:hideMark/>
          </w:tcPr>
          <w:p w14:paraId="3ECDEA3C" w14:textId="77777777" w:rsidR="00D15B3D" w:rsidRPr="00D15B3D" w:rsidRDefault="00D15B3D" w:rsidP="00D15B3D">
            <w:pPr>
              <w:spacing w:line="240" w:lineRule="auto"/>
              <w:jc w:val="center"/>
              <w:rPr>
                <w:sz w:val="12"/>
                <w:szCs w:val="12"/>
              </w:rPr>
            </w:pPr>
            <w:r w:rsidRPr="00D15B3D">
              <w:rPr>
                <w:sz w:val="12"/>
                <w:szCs w:val="12"/>
              </w:rPr>
              <w:t>Dzielnica Śródmieście Urząd</w:t>
            </w:r>
          </w:p>
        </w:tc>
        <w:tc>
          <w:tcPr>
            <w:tcW w:w="463" w:type="pct"/>
            <w:tcBorders>
              <w:top w:val="nil"/>
              <w:left w:val="nil"/>
              <w:bottom w:val="single" w:sz="4" w:space="0" w:color="auto"/>
              <w:right w:val="single" w:sz="4" w:space="0" w:color="auto"/>
            </w:tcBorders>
            <w:shd w:val="clear" w:color="auto" w:fill="auto"/>
            <w:vAlign w:val="center"/>
            <w:hideMark/>
          </w:tcPr>
          <w:p w14:paraId="7C9FDF67" w14:textId="77777777" w:rsidR="00D15B3D" w:rsidRPr="00D15B3D" w:rsidRDefault="00D15B3D" w:rsidP="00D15B3D">
            <w:pPr>
              <w:spacing w:line="240" w:lineRule="auto"/>
              <w:jc w:val="center"/>
              <w:rPr>
                <w:sz w:val="12"/>
                <w:szCs w:val="12"/>
              </w:rPr>
            </w:pPr>
            <w:r w:rsidRPr="00D15B3D">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1C4A69EE" w14:textId="77777777" w:rsidR="00D15B3D" w:rsidRPr="00D15B3D" w:rsidRDefault="00D15B3D" w:rsidP="00D15B3D">
            <w:pPr>
              <w:spacing w:line="240" w:lineRule="auto"/>
              <w:jc w:val="center"/>
              <w:rPr>
                <w:sz w:val="12"/>
                <w:szCs w:val="12"/>
              </w:rPr>
            </w:pPr>
            <w:r w:rsidRPr="00D15B3D">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6DCE9E82" w14:textId="77777777" w:rsidR="00D15B3D" w:rsidRPr="00D15B3D" w:rsidRDefault="00D15B3D" w:rsidP="00D15B3D">
            <w:pPr>
              <w:spacing w:line="240" w:lineRule="auto"/>
              <w:jc w:val="right"/>
              <w:rPr>
                <w:sz w:val="12"/>
                <w:szCs w:val="12"/>
              </w:rPr>
            </w:pPr>
            <w:r w:rsidRPr="00D15B3D">
              <w:rPr>
                <w:sz w:val="12"/>
                <w:szCs w:val="12"/>
              </w:rPr>
              <w:t>147 422</w:t>
            </w:r>
          </w:p>
        </w:tc>
        <w:tc>
          <w:tcPr>
            <w:tcW w:w="655" w:type="pct"/>
            <w:tcBorders>
              <w:top w:val="nil"/>
              <w:left w:val="nil"/>
              <w:bottom w:val="single" w:sz="4" w:space="0" w:color="auto"/>
              <w:right w:val="single" w:sz="4" w:space="0" w:color="auto"/>
            </w:tcBorders>
            <w:shd w:val="clear" w:color="auto" w:fill="auto"/>
            <w:noWrap/>
            <w:vAlign w:val="center"/>
            <w:hideMark/>
          </w:tcPr>
          <w:p w14:paraId="2AA3D345" w14:textId="77777777" w:rsidR="00D15B3D" w:rsidRPr="00D15B3D" w:rsidRDefault="00D15B3D" w:rsidP="00D15B3D">
            <w:pPr>
              <w:spacing w:line="240" w:lineRule="auto"/>
              <w:jc w:val="right"/>
              <w:rPr>
                <w:sz w:val="12"/>
                <w:szCs w:val="12"/>
              </w:rPr>
            </w:pPr>
            <w:r w:rsidRPr="00D15B3D">
              <w:rPr>
                <w:sz w:val="12"/>
                <w:szCs w:val="12"/>
              </w:rPr>
              <w:t>147 421,65</w:t>
            </w:r>
          </w:p>
        </w:tc>
        <w:tc>
          <w:tcPr>
            <w:tcW w:w="567" w:type="pct"/>
            <w:tcBorders>
              <w:top w:val="nil"/>
              <w:left w:val="nil"/>
              <w:bottom w:val="single" w:sz="4" w:space="0" w:color="auto"/>
              <w:right w:val="single" w:sz="4" w:space="0" w:color="auto"/>
            </w:tcBorders>
            <w:shd w:val="clear" w:color="auto" w:fill="auto"/>
            <w:noWrap/>
            <w:vAlign w:val="center"/>
            <w:hideMark/>
          </w:tcPr>
          <w:p w14:paraId="69ECC339"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1D1A7180" w14:textId="77777777" w:rsidTr="00D15B3D">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165E3036"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366C3B2B" w14:textId="77777777" w:rsidR="00D15B3D" w:rsidRPr="00D15B3D" w:rsidRDefault="00D15B3D" w:rsidP="00D15B3D">
            <w:pPr>
              <w:spacing w:line="240" w:lineRule="auto"/>
              <w:jc w:val="center"/>
              <w:rPr>
                <w:b/>
                <w:bCs/>
                <w:sz w:val="12"/>
                <w:szCs w:val="12"/>
              </w:rPr>
            </w:pPr>
            <w:r w:rsidRPr="00D15B3D">
              <w:rPr>
                <w:b/>
                <w:bCs/>
                <w:sz w:val="12"/>
                <w:szCs w:val="12"/>
              </w:rPr>
              <w:t>92195</w:t>
            </w:r>
          </w:p>
        </w:tc>
        <w:tc>
          <w:tcPr>
            <w:tcW w:w="1094" w:type="pct"/>
            <w:tcBorders>
              <w:top w:val="nil"/>
              <w:left w:val="nil"/>
              <w:bottom w:val="single" w:sz="4" w:space="0" w:color="auto"/>
              <w:right w:val="single" w:sz="4" w:space="0" w:color="auto"/>
            </w:tcBorders>
            <w:shd w:val="clear" w:color="000000" w:fill="FFFDC1"/>
            <w:vAlign w:val="center"/>
            <w:hideMark/>
          </w:tcPr>
          <w:p w14:paraId="7126B942" w14:textId="77777777" w:rsidR="00D15B3D" w:rsidRPr="00D15B3D" w:rsidRDefault="00D15B3D" w:rsidP="00D15B3D">
            <w:pPr>
              <w:spacing w:line="240" w:lineRule="auto"/>
              <w:rPr>
                <w:b/>
                <w:bCs/>
                <w:sz w:val="12"/>
                <w:szCs w:val="12"/>
              </w:rPr>
            </w:pPr>
            <w:r w:rsidRPr="00D15B3D">
              <w:rPr>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14:paraId="759E149B"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4C89736C"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501DCC7A"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223A40C9" w14:textId="77777777" w:rsidR="00D15B3D" w:rsidRPr="00D15B3D" w:rsidRDefault="00D15B3D" w:rsidP="00D15B3D">
            <w:pPr>
              <w:spacing w:line="240" w:lineRule="auto"/>
              <w:jc w:val="right"/>
              <w:rPr>
                <w:b/>
                <w:bCs/>
                <w:sz w:val="12"/>
                <w:szCs w:val="12"/>
              </w:rPr>
            </w:pPr>
            <w:r w:rsidRPr="00D15B3D">
              <w:rPr>
                <w:b/>
                <w:bCs/>
                <w:sz w:val="12"/>
                <w:szCs w:val="12"/>
              </w:rPr>
              <w:t>40 668</w:t>
            </w:r>
          </w:p>
        </w:tc>
        <w:tc>
          <w:tcPr>
            <w:tcW w:w="655" w:type="pct"/>
            <w:tcBorders>
              <w:top w:val="nil"/>
              <w:left w:val="nil"/>
              <w:bottom w:val="single" w:sz="4" w:space="0" w:color="auto"/>
              <w:right w:val="single" w:sz="4" w:space="0" w:color="auto"/>
            </w:tcBorders>
            <w:shd w:val="clear" w:color="000000" w:fill="FFFDC1"/>
            <w:vAlign w:val="center"/>
            <w:hideMark/>
          </w:tcPr>
          <w:p w14:paraId="2FD4180B" w14:textId="77777777" w:rsidR="00D15B3D" w:rsidRPr="00D15B3D" w:rsidRDefault="00D15B3D" w:rsidP="00D15B3D">
            <w:pPr>
              <w:spacing w:line="240" w:lineRule="auto"/>
              <w:jc w:val="right"/>
              <w:rPr>
                <w:b/>
                <w:bCs/>
                <w:sz w:val="12"/>
                <w:szCs w:val="12"/>
              </w:rPr>
            </w:pPr>
            <w:r w:rsidRPr="00D15B3D">
              <w:rPr>
                <w:b/>
                <w:bCs/>
                <w:sz w:val="12"/>
                <w:szCs w:val="12"/>
              </w:rPr>
              <w:t>33 957,84</w:t>
            </w:r>
          </w:p>
        </w:tc>
        <w:tc>
          <w:tcPr>
            <w:tcW w:w="567" w:type="pct"/>
            <w:tcBorders>
              <w:top w:val="nil"/>
              <w:left w:val="nil"/>
              <w:bottom w:val="single" w:sz="4" w:space="0" w:color="auto"/>
              <w:right w:val="single" w:sz="4" w:space="0" w:color="auto"/>
            </w:tcBorders>
            <w:shd w:val="clear" w:color="000000" w:fill="FFFDC1"/>
            <w:vAlign w:val="center"/>
            <w:hideMark/>
          </w:tcPr>
          <w:p w14:paraId="76AB1A3C" w14:textId="77777777" w:rsidR="00D15B3D" w:rsidRPr="00D15B3D" w:rsidRDefault="00D15B3D" w:rsidP="00D15B3D">
            <w:pPr>
              <w:spacing w:line="240" w:lineRule="auto"/>
              <w:jc w:val="right"/>
              <w:rPr>
                <w:b/>
                <w:bCs/>
                <w:sz w:val="12"/>
                <w:szCs w:val="12"/>
              </w:rPr>
            </w:pPr>
            <w:r w:rsidRPr="00D15B3D">
              <w:rPr>
                <w:b/>
                <w:bCs/>
                <w:sz w:val="12"/>
                <w:szCs w:val="12"/>
              </w:rPr>
              <w:t>83,5</w:t>
            </w:r>
          </w:p>
        </w:tc>
      </w:tr>
      <w:tr w:rsidR="00D15B3D" w:rsidRPr="00D15B3D" w14:paraId="18A9FB70" w14:textId="77777777" w:rsidTr="00D15B3D">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A80FF2A" w14:textId="77777777" w:rsidR="00D15B3D" w:rsidRPr="00D15B3D" w:rsidRDefault="00D15B3D" w:rsidP="00D15B3D">
            <w:pPr>
              <w:spacing w:line="240" w:lineRule="auto"/>
              <w:jc w:val="center"/>
              <w:rPr>
                <w:sz w:val="12"/>
                <w:szCs w:val="12"/>
              </w:rPr>
            </w:pPr>
            <w:r w:rsidRPr="00D15B3D">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61C9A28E" w14:textId="77777777" w:rsidR="00D15B3D" w:rsidRPr="00D15B3D" w:rsidRDefault="00D15B3D" w:rsidP="00D15B3D">
            <w:pPr>
              <w:spacing w:line="240" w:lineRule="auto"/>
              <w:jc w:val="center"/>
              <w:rPr>
                <w:sz w:val="12"/>
                <w:szCs w:val="12"/>
              </w:rPr>
            </w:pPr>
            <w:r w:rsidRPr="00D15B3D">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0F6E198D" w14:textId="77777777" w:rsidR="00D15B3D" w:rsidRPr="00D15B3D" w:rsidRDefault="00D15B3D" w:rsidP="00D15B3D">
            <w:pPr>
              <w:spacing w:line="240" w:lineRule="auto"/>
              <w:rPr>
                <w:sz w:val="12"/>
                <w:szCs w:val="12"/>
              </w:rPr>
            </w:pPr>
            <w:r w:rsidRPr="00D15B3D">
              <w:rPr>
                <w:sz w:val="12"/>
                <w:szCs w:val="12"/>
              </w:rPr>
              <w:t>Przebudowa budynku przy Rynku Nowego Miasta 7 (dawne kino WARS) na wielofunkcyjny obiekt kulturalny - prace przygotowawcze</w:t>
            </w:r>
          </w:p>
        </w:tc>
        <w:tc>
          <w:tcPr>
            <w:tcW w:w="516" w:type="pct"/>
            <w:tcBorders>
              <w:top w:val="nil"/>
              <w:left w:val="nil"/>
              <w:bottom w:val="single" w:sz="4" w:space="0" w:color="auto"/>
              <w:right w:val="single" w:sz="4" w:space="0" w:color="auto"/>
            </w:tcBorders>
            <w:shd w:val="clear" w:color="auto" w:fill="auto"/>
            <w:vAlign w:val="center"/>
            <w:hideMark/>
          </w:tcPr>
          <w:p w14:paraId="0DD6E249" w14:textId="77777777" w:rsidR="00D15B3D" w:rsidRPr="00D15B3D" w:rsidRDefault="00D15B3D" w:rsidP="00D15B3D">
            <w:pPr>
              <w:spacing w:line="240" w:lineRule="auto"/>
              <w:jc w:val="center"/>
              <w:rPr>
                <w:sz w:val="12"/>
                <w:szCs w:val="12"/>
              </w:rPr>
            </w:pPr>
            <w:r w:rsidRPr="00D15B3D">
              <w:rPr>
                <w:sz w:val="12"/>
                <w:szCs w:val="12"/>
              </w:rPr>
              <w:t>Dzielnica Śródmieście Jednostki</w:t>
            </w:r>
          </w:p>
        </w:tc>
        <w:tc>
          <w:tcPr>
            <w:tcW w:w="463" w:type="pct"/>
            <w:tcBorders>
              <w:top w:val="nil"/>
              <w:left w:val="nil"/>
              <w:bottom w:val="single" w:sz="4" w:space="0" w:color="auto"/>
              <w:right w:val="single" w:sz="4" w:space="0" w:color="auto"/>
            </w:tcBorders>
            <w:shd w:val="clear" w:color="auto" w:fill="auto"/>
            <w:vAlign w:val="center"/>
            <w:hideMark/>
          </w:tcPr>
          <w:p w14:paraId="07B3B682" w14:textId="77777777" w:rsidR="00D15B3D" w:rsidRPr="00D15B3D" w:rsidRDefault="00D15B3D" w:rsidP="00D15B3D">
            <w:pPr>
              <w:spacing w:line="240" w:lineRule="auto"/>
              <w:jc w:val="center"/>
              <w:rPr>
                <w:sz w:val="12"/>
                <w:szCs w:val="12"/>
              </w:rPr>
            </w:pPr>
            <w:r w:rsidRPr="00D15B3D">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146D3E3E" w14:textId="77777777" w:rsidR="00D15B3D" w:rsidRPr="00D15B3D" w:rsidRDefault="00D15B3D" w:rsidP="00D15B3D">
            <w:pPr>
              <w:spacing w:line="240" w:lineRule="auto"/>
              <w:jc w:val="center"/>
              <w:rPr>
                <w:sz w:val="12"/>
                <w:szCs w:val="12"/>
              </w:rPr>
            </w:pPr>
            <w:r w:rsidRPr="00D15B3D">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3DF9A006" w14:textId="77777777" w:rsidR="00D15B3D" w:rsidRPr="00D15B3D" w:rsidRDefault="00D15B3D" w:rsidP="00D15B3D">
            <w:pPr>
              <w:spacing w:line="240" w:lineRule="auto"/>
              <w:jc w:val="right"/>
              <w:rPr>
                <w:sz w:val="12"/>
                <w:szCs w:val="12"/>
              </w:rPr>
            </w:pPr>
            <w:r w:rsidRPr="00D15B3D">
              <w:rPr>
                <w:sz w:val="12"/>
                <w:szCs w:val="12"/>
              </w:rPr>
              <w:t>5 668</w:t>
            </w:r>
          </w:p>
        </w:tc>
        <w:tc>
          <w:tcPr>
            <w:tcW w:w="655" w:type="pct"/>
            <w:tcBorders>
              <w:top w:val="nil"/>
              <w:left w:val="nil"/>
              <w:bottom w:val="single" w:sz="4" w:space="0" w:color="auto"/>
              <w:right w:val="single" w:sz="4" w:space="0" w:color="auto"/>
            </w:tcBorders>
            <w:shd w:val="clear" w:color="auto" w:fill="auto"/>
            <w:noWrap/>
            <w:vAlign w:val="center"/>
            <w:hideMark/>
          </w:tcPr>
          <w:p w14:paraId="2C7CD54E" w14:textId="77777777" w:rsidR="00D15B3D" w:rsidRPr="00D15B3D" w:rsidRDefault="00D15B3D" w:rsidP="00D15B3D">
            <w:pPr>
              <w:spacing w:line="240" w:lineRule="auto"/>
              <w:jc w:val="right"/>
              <w:rPr>
                <w:sz w:val="12"/>
                <w:szCs w:val="12"/>
              </w:rPr>
            </w:pPr>
            <w:r w:rsidRPr="00D15B3D">
              <w:rPr>
                <w:sz w:val="12"/>
                <w:szCs w:val="12"/>
              </w:rPr>
              <w:t>5 667,84</w:t>
            </w:r>
          </w:p>
        </w:tc>
        <w:tc>
          <w:tcPr>
            <w:tcW w:w="567" w:type="pct"/>
            <w:tcBorders>
              <w:top w:val="nil"/>
              <w:left w:val="nil"/>
              <w:bottom w:val="single" w:sz="4" w:space="0" w:color="auto"/>
              <w:right w:val="single" w:sz="4" w:space="0" w:color="auto"/>
            </w:tcBorders>
            <w:shd w:val="clear" w:color="auto" w:fill="auto"/>
            <w:noWrap/>
            <w:vAlign w:val="center"/>
            <w:hideMark/>
          </w:tcPr>
          <w:p w14:paraId="4C0FE3FB" w14:textId="77777777" w:rsidR="00D15B3D" w:rsidRPr="00D15B3D" w:rsidRDefault="00D15B3D" w:rsidP="00D15B3D">
            <w:pPr>
              <w:spacing w:line="240" w:lineRule="auto"/>
              <w:jc w:val="right"/>
              <w:rPr>
                <w:sz w:val="12"/>
                <w:szCs w:val="12"/>
              </w:rPr>
            </w:pPr>
            <w:r w:rsidRPr="00D15B3D">
              <w:rPr>
                <w:sz w:val="12"/>
                <w:szCs w:val="12"/>
              </w:rPr>
              <w:t>100,0</w:t>
            </w:r>
          </w:p>
        </w:tc>
      </w:tr>
      <w:tr w:rsidR="00D15B3D" w:rsidRPr="00D15B3D" w14:paraId="4C1DE9C1" w14:textId="77777777" w:rsidTr="00D15B3D">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4C1FB6B4" w14:textId="77777777" w:rsidR="00D15B3D" w:rsidRPr="00D15B3D" w:rsidRDefault="00D15B3D" w:rsidP="00D15B3D">
            <w:pPr>
              <w:spacing w:line="240" w:lineRule="auto"/>
              <w:jc w:val="center"/>
              <w:rPr>
                <w:sz w:val="12"/>
                <w:szCs w:val="12"/>
              </w:rPr>
            </w:pPr>
            <w:r w:rsidRPr="00D15B3D">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77B0E803" w14:textId="77777777" w:rsidR="00D15B3D" w:rsidRPr="00D15B3D" w:rsidRDefault="00D15B3D" w:rsidP="00D15B3D">
            <w:pPr>
              <w:spacing w:line="240" w:lineRule="auto"/>
              <w:jc w:val="center"/>
              <w:rPr>
                <w:sz w:val="12"/>
                <w:szCs w:val="12"/>
              </w:rPr>
            </w:pPr>
            <w:r w:rsidRPr="00D15B3D">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58C1A603" w14:textId="77777777" w:rsidR="00D15B3D" w:rsidRPr="00D15B3D" w:rsidRDefault="00D15B3D" w:rsidP="00D15B3D">
            <w:pPr>
              <w:spacing w:line="240" w:lineRule="auto"/>
              <w:rPr>
                <w:sz w:val="12"/>
                <w:szCs w:val="12"/>
              </w:rPr>
            </w:pPr>
            <w:r w:rsidRPr="00D15B3D">
              <w:rPr>
                <w:sz w:val="12"/>
                <w:szCs w:val="12"/>
              </w:rPr>
              <w:t>Wykonanie tablicy na pl. Teatralnym upamiętniającej Jana Pohoskiego - Wiceprezydenta Warszawy w latach 1934-1939</w:t>
            </w:r>
          </w:p>
        </w:tc>
        <w:tc>
          <w:tcPr>
            <w:tcW w:w="516" w:type="pct"/>
            <w:tcBorders>
              <w:top w:val="nil"/>
              <w:left w:val="nil"/>
              <w:bottom w:val="single" w:sz="4" w:space="0" w:color="auto"/>
              <w:right w:val="single" w:sz="4" w:space="0" w:color="auto"/>
            </w:tcBorders>
            <w:shd w:val="clear" w:color="auto" w:fill="auto"/>
            <w:vAlign w:val="center"/>
            <w:hideMark/>
          </w:tcPr>
          <w:p w14:paraId="180AA2B9" w14:textId="77777777" w:rsidR="00D15B3D" w:rsidRPr="00D15B3D" w:rsidRDefault="00D15B3D" w:rsidP="00D15B3D">
            <w:pPr>
              <w:spacing w:line="240" w:lineRule="auto"/>
              <w:jc w:val="center"/>
              <w:rPr>
                <w:sz w:val="12"/>
                <w:szCs w:val="12"/>
              </w:rPr>
            </w:pPr>
            <w:r w:rsidRPr="00D15B3D">
              <w:rPr>
                <w:sz w:val="12"/>
                <w:szCs w:val="12"/>
              </w:rPr>
              <w:t>Dzielnica Śródmieście Jednostki</w:t>
            </w:r>
          </w:p>
        </w:tc>
        <w:tc>
          <w:tcPr>
            <w:tcW w:w="463" w:type="pct"/>
            <w:tcBorders>
              <w:top w:val="nil"/>
              <w:left w:val="nil"/>
              <w:bottom w:val="single" w:sz="4" w:space="0" w:color="auto"/>
              <w:right w:val="single" w:sz="4" w:space="0" w:color="auto"/>
            </w:tcBorders>
            <w:shd w:val="clear" w:color="auto" w:fill="auto"/>
            <w:vAlign w:val="center"/>
            <w:hideMark/>
          </w:tcPr>
          <w:p w14:paraId="6B1160AE" w14:textId="77777777" w:rsidR="00D15B3D" w:rsidRPr="00D15B3D" w:rsidRDefault="00D15B3D" w:rsidP="00D15B3D">
            <w:pPr>
              <w:spacing w:line="240" w:lineRule="auto"/>
              <w:jc w:val="center"/>
              <w:rPr>
                <w:sz w:val="12"/>
                <w:szCs w:val="12"/>
              </w:rPr>
            </w:pPr>
            <w:r w:rsidRPr="00D15B3D">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14B6EC5F" w14:textId="77777777" w:rsidR="00D15B3D" w:rsidRPr="00D15B3D" w:rsidRDefault="00D15B3D" w:rsidP="00D15B3D">
            <w:pPr>
              <w:spacing w:line="240" w:lineRule="auto"/>
              <w:jc w:val="center"/>
              <w:rPr>
                <w:sz w:val="12"/>
                <w:szCs w:val="12"/>
              </w:rPr>
            </w:pPr>
            <w:r w:rsidRPr="00D15B3D">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4896C769" w14:textId="77777777" w:rsidR="00D15B3D" w:rsidRPr="00D15B3D" w:rsidRDefault="00D15B3D" w:rsidP="00D15B3D">
            <w:pPr>
              <w:spacing w:line="240" w:lineRule="auto"/>
              <w:jc w:val="right"/>
              <w:rPr>
                <w:sz w:val="12"/>
                <w:szCs w:val="12"/>
              </w:rPr>
            </w:pPr>
            <w:r w:rsidRPr="00D15B3D">
              <w:rPr>
                <w:sz w:val="12"/>
                <w:szCs w:val="12"/>
              </w:rPr>
              <w:t>35 000</w:t>
            </w:r>
          </w:p>
        </w:tc>
        <w:tc>
          <w:tcPr>
            <w:tcW w:w="655" w:type="pct"/>
            <w:tcBorders>
              <w:top w:val="nil"/>
              <w:left w:val="nil"/>
              <w:bottom w:val="single" w:sz="4" w:space="0" w:color="auto"/>
              <w:right w:val="single" w:sz="4" w:space="0" w:color="auto"/>
            </w:tcBorders>
            <w:shd w:val="clear" w:color="auto" w:fill="auto"/>
            <w:noWrap/>
            <w:vAlign w:val="center"/>
            <w:hideMark/>
          </w:tcPr>
          <w:p w14:paraId="5B6CEB3F" w14:textId="77777777" w:rsidR="00D15B3D" w:rsidRPr="00D15B3D" w:rsidRDefault="00D15B3D" w:rsidP="00D15B3D">
            <w:pPr>
              <w:spacing w:line="240" w:lineRule="auto"/>
              <w:jc w:val="right"/>
              <w:rPr>
                <w:sz w:val="12"/>
                <w:szCs w:val="12"/>
              </w:rPr>
            </w:pPr>
            <w:r w:rsidRPr="00D15B3D">
              <w:rPr>
                <w:sz w:val="12"/>
                <w:szCs w:val="12"/>
              </w:rPr>
              <w:t>28 290,00</w:t>
            </w:r>
          </w:p>
        </w:tc>
        <w:tc>
          <w:tcPr>
            <w:tcW w:w="567" w:type="pct"/>
            <w:tcBorders>
              <w:top w:val="nil"/>
              <w:left w:val="nil"/>
              <w:bottom w:val="single" w:sz="4" w:space="0" w:color="auto"/>
              <w:right w:val="single" w:sz="4" w:space="0" w:color="auto"/>
            </w:tcBorders>
            <w:shd w:val="clear" w:color="auto" w:fill="auto"/>
            <w:noWrap/>
            <w:vAlign w:val="center"/>
            <w:hideMark/>
          </w:tcPr>
          <w:p w14:paraId="7C89C37F" w14:textId="77777777" w:rsidR="00D15B3D" w:rsidRPr="00D15B3D" w:rsidRDefault="00D15B3D" w:rsidP="00D15B3D">
            <w:pPr>
              <w:spacing w:line="240" w:lineRule="auto"/>
              <w:jc w:val="right"/>
              <w:rPr>
                <w:sz w:val="12"/>
                <w:szCs w:val="12"/>
              </w:rPr>
            </w:pPr>
            <w:r w:rsidRPr="00D15B3D">
              <w:rPr>
                <w:sz w:val="12"/>
                <w:szCs w:val="12"/>
              </w:rPr>
              <w:t>80,8</w:t>
            </w:r>
          </w:p>
        </w:tc>
      </w:tr>
      <w:tr w:rsidR="00D15B3D" w:rsidRPr="00D15B3D" w14:paraId="4D246753" w14:textId="77777777" w:rsidTr="00D15B3D">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329D6C74" w14:textId="77777777" w:rsidR="00D15B3D" w:rsidRPr="00D15B3D" w:rsidRDefault="00D15B3D" w:rsidP="00D15B3D">
            <w:pPr>
              <w:spacing w:line="240" w:lineRule="auto"/>
              <w:jc w:val="center"/>
              <w:rPr>
                <w:b/>
                <w:bCs/>
                <w:sz w:val="12"/>
                <w:szCs w:val="12"/>
              </w:rPr>
            </w:pPr>
            <w:r w:rsidRPr="00D15B3D">
              <w:rPr>
                <w:b/>
                <w:bCs/>
                <w:sz w:val="12"/>
                <w:szCs w:val="12"/>
              </w:rPr>
              <w:t>926</w:t>
            </w:r>
          </w:p>
        </w:tc>
        <w:tc>
          <w:tcPr>
            <w:tcW w:w="348" w:type="pct"/>
            <w:tcBorders>
              <w:top w:val="nil"/>
              <w:left w:val="nil"/>
              <w:bottom w:val="single" w:sz="4" w:space="0" w:color="auto"/>
              <w:right w:val="single" w:sz="4" w:space="0" w:color="auto"/>
            </w:tcBorders>
            <w:shd w:val="clear" w:color="000000" w:fill="D5E3F2"/>
            <w:vAlign w:val="center"/>
            <w:hideMark/>
          </w:tcPr>
          <w:p w14:paraId="5C5661B9"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78EFF043" w14:textId="77777777" w:rsidR="00D15B3D" w:rsidRPr="00D15B3D" w:rsidRDefault="00D15B3D" w:rsidP="00D15B3D">
            <w:pPr>
              <w:spacing w:line="240" w:lineRule="auto"/>
              <w:rPr>
                <w:b/>
                <w:bCs/>
                <w:sz w:val="12"/>
                <w:szCs w:val="12"/>
              </w:rPr>
            </w:pPr>
            <w:r w:rsidRPr="00D15B3D">
              <w:rPr>
                <w:b/>
                <w:bCs/>
                <w:sz w:val="12"/>
                <w:szCs w:val="12"/>
              </w:rPr>
              <w:t>Kultura fizyczna</w:t>
            </w:r>
          </w:p>
        </w:tc>
        <w:tc>
          <w:tcPr>
            <w:tcW w:w="516" w:type="pct"/>
            <w:tcBorders>
              <w:top w:val="nil"/>
              <w:left w:val="nil"/>
              <w:bottom w:val="single" w:sz="4" w:space="0" w:color="auto"/>
              <w:right w:val="single" w:sz="4" w:space="0" w:color="auto"/>
            </w:tcBorders>
            <w:shd w:val="clear" w:color="000000" w:fill="D5E3F2"/>
            <w:vAlign w:val="center"/>
            <w:hideMark/>
          </w:tcPr>
          <w:p w14:paraId="27E1366C"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05F19F49"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21786307"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227BBD2A" w14:textId="77777777" w:rsidR="00D15B3D" w:rsidRPr="00D15B3D" w:rsidRDefault="00D15B3D" w:rsidP="00D15B3D">
            <w:pPr>
              <w:spacing w:line="240" w:lineRule="auto"/>
              <w:jc w:val="right"/>
              <w:rPr>
                <w:b/>
                <w:bCs/>
                <w:sz w:val="12"/>
                <w:szCs w:val="12"/>
              </w:rPr>
            </w:pPr>
            <w:r w:rsidRPr="00D15B3D">
              <w:rPr>
                <w:b/>
                <w:bCs/>
                <w:sz w:val="12"/>
                <w:szCs w:val="12"/>
              </w:rPr>
              <w:t>38 350</w:t>
            </w:r>
          </w:p>
        </w:tc>
        <w:tc>
          <w:tcPr>
            <w:tcW w:w="655" w:type="pct"/>
            <w:tcBorders>
              <w:top w:val="nil"/>
              <w:left w:val="nil"/>
              <w:bottom w:val="single" w:sz="4" w:space="0" w:color="auto"/>
              <w:right w:val="single" w:sz="4" w:space="0" w:color="auto"/>
            </w:tcBorders>
            <w:shd w:val="clear" w:color="000000" w:fill="D5E3F2"/>
            <w:vAlign w:val="center"/>
            <w:hideMark/>
          </w:tcPr>
          <w:p w14:paraId="0014C1E3" w14:textId="77777777" w:rsidR="00D15B3D" w:rsidRPr="00D15B3D" w:rsidRDefault="00D15B3D" w:rsidP="00D15B3D">
            <w:pPr>
              <w:spacing w:line="240" w:lineRule="auto"/>
              <w:jc w:val="right"/>
              <w:rPr>
                <w:b/>
                <w:bCs/>
                <w:sz w:val="12"/>
                <w:szCs w:val="12"/>
              </w:rPr>
            </w:pPr>
            <w:r w:rsidRPr="00D15B3D">
              <w:rPr>
                <w:b/>
                <w:bCs/>
                <w:sz w:val="12"/>
                <w:szCs w:val="12"/>
              </w:rPr>
              <w:t>37 500,00</w:t>
            </w:r>
          </w:p>
        </w:tc>
        <w:tc>
          <w:tcPr>
            <w:tcW w:w="567" w:type="pct"/>
            <w:tcBorders>
              <w:top w:val="nil"/>
              <w:left w:val="nil"/>
              <w:bottom w:val="single" w:sz="4" w:space="0" w:color="auto"/>
              <w:right w:val="single" w:sz="4" w:space="0" w:color="auto"/>
            </w:tcBorders>
            <w:shd w:val="clear" w:color="000000" w:fill="D5E3F2"/>
            <w:vAlign w:val="center"/>
            <w:hideMark/>
          </w:tcPr>
          <w:p w14:paraId="375EDBD6" w14:textId="77777777" w:rsidR="00D15B3D" w:rsidRPr="00D15B3D" w:rsidRDefault="00D15B3D" w:rsidP="00D15B3D">
            <w:pPr>
              <w:spacing w:line="240" w:lineRule="auto"/>
              <w:jc w:val="right"/>
              <w:rPr>
                <w:b/>
                <w:bCs/>
                <w:sz w:val="12"/>
                <w:szCs w:val="12"/>
              </w:rPr>
            </w:pPr>
            <w:r w:rsidRPr="00D15B3D">
              <w:rPr>
                <w:b/>
                <w:bCs/>
                <w:sz w:val="12"/>
                <w:szCs w:val="12"/>
              </w:rPr>
              <w:t>97,8</w:t>
            </w:r>
          </w:p>
        </w:tc>
      </w:tr>
      <w:tr w:rsidR="00D15B3D" w:rsidRPr="00D15B3D" w14:paraId="1DA8447E" w14:textId="77777777" w:rsidTr="00D15B3D">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089CC6AE"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017EA76E" w14:textId="77777777" w:rsidR="00D15B3D" w:rsidRPr="00D15B3D" w:rsidRDefault="00D15B3D" w:rsidP="00D15B3D">
            <w:pPr>
              <w:spacing w:line="240" w:lineRule="auto"/>
              <w:jc w:val="center"/>
              <w:rPr>
                <w:b/>
                <w:bCs/>
                <w:sz w:val="12"/>
                <w:szCs w:val="12"/>
              </w:rPr>
            </w:pPr>
            <w:r w:rsidRPr="00D15B3D">
              <w:rPr>
                <w:b/>
                <w:bCs/>
                <w:sz w:val="12"/>
                <w:szCs w:val="12"/>
              </w:rPr>
              <w:t>92601</w:t>
            </w:r>
          </w:p>
        </w:tc>
        <w:tc>
          <w:tcPr>
            <w:tcW w:w="1094" w:type="pct"/>
            <w:tcBorders>
              <w:top w:val="nil"/>
              <w:left w:val="nil"/>
              <w:bottom w:val="single" w:sz="4" w:space="0" w:color="auto"/>
              <w:right w:val="single" w:sz="4" w:space="0" w:color="auto"/>
            </w:tcBorders>
            <w:shd w:val="clear" w:color="000000" w:fill="FFFDC1"/>
            <w:vAlign w:val="center"/>
            <w:hideMark/>
          </w:tcPr>
          <w:p w14:paraId="72E9CC7F" w14:textId="77777777" w:rsidR="00D15B3D" w:rsidRPr="00D15B3D" w:rsidRDefault="00D15B3D" w:rsidP="00D15B3D">
            <w:pPr>
              <w:spacing w:line="240" w:lineRule="auto"/>
              <w:rPr>
                <w:b/>
                <w:bCs/>
                <w:sz w:val="12"/>
                <w:szCs w:val="12"/>
              </w:rPr>
            </w:pPr>
            <w:r w:rsidRPr="00D15B3D">
              <w:rPr>
                <w:b/>
                <w:bCs/>
                <w:sz w:val="12"/>
                <w:szCs w:val="12"/>
              </w:rPr>
              <w:t>Obiekty sportowe</w:t>
            </w:r>
          </w:p>
        </w:tc>
        <w:tc>
          <w:tcPr>
            <w:tcW w:w="516" w:type="pct"/>
            <w:tcBorders>
              <w:top w:val="nil"/>
              <w:left w:val="nil"/>
              <w:bottom w:val="single" w:sz="4" w:space="0" w:color="auto"/>
              <w:right w:val="single" w:sz="4" w:space="0" w:color="auto"/>
            </w:tcBorders>
            <w:shd w:val="clear" w:color="000000" w:fill="FFFDC1"/>
            <w:vAlign w:val="center"/>
            <w:hideMark/>
          </w:tcPr>
          <w:p w14:paraId="0E57246B"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401CDAB0"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2DFE6629" w14:textId="77777777" w:rsidR="00D15B3D" w:rsidRPr="00D15B3D" w:rsidRDefault="00D15B3D" w:rsidP="00D15B3D">
            <w:pPr>
              <w:spacing w:line="240" w:lineRule="auto"/>
              <w:jc w:val="center"/>
              <w:rPr>
                <w:b/>
                <w:bCs/>
                <w:sz w:val="12"/>
                <w:szCs w:val="12"/>
              </w:rPr>
            </w:pPr>
            <w:r w:rsidRPr="00D15B3D">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13A1ECAB" w14:textId="77777777" w:rsidR="00D15B3D" w:rsidRPr="00D15B3D" w:rsidRDefault="00D15B3D" w:rsidP="00D15B3D">
            <w:pPr>
              <w:spacing w:line="240" w:lineRule="auto"/>
              <w:jc w:val="right"/>
              <w:rPr>
                <w:b/>
                <w:bCs/>
                <w:sz w:val="12"/>
                <w:szCs w:val="12"/>
              </w:rPr>
            </w:pPr>
            <w:r w:rsidRPr="00D15B3D">
              <w:rPr>
                <w:b/>
                <w:bCs/>
                <w:sz w:val="12"/>
                <w:szCs w:val="12"/>
              </w:rPr>
              <w:t>38 350</w:t>
            </w:r>
          </w:p>
        </w:tc>
        <w:tc>
          <w:tcPr>
            <w:tcW w:w="655" w:type="pct"/>
            <w:tcBorders>
              <w:top w:val="nil"/>
              <w:left w:val="nil"/>
              <w:bottom w:val="single" w:sz="4" w:space="0" w:color="auto"/>
              <w:right w:val="single" w:sz="4" w:space="0" w:color="auto"/>
            </w:tcBorders>
            <w:shd w:val="clear" w:color="000000" w:fill="FFFDC1"/>
            <w:vAlign w:val="center"/>
            <w:hideMark/>
          </w:tcPr>
          <w:p w14:paraId="46011152" w14:textId="77777777" w:rsidR="00D15B3D" w:rsidRPr="00D15B3D" w:rsidRDefault="00D15B3D" w:rsidP="00D15B3D">
            <w:pPr>
              <w:spacing w:line="240" w:lineRule="auto"/>
              <w:jc w:val="right"/>
              <w:rPr>
                <w:b/>
                <w:bCs/>
                <w:sz w:val="12"/>
                <w:szCs w:val="12"/>
              </w:rPr>
            </w:pPr>
            <w:r w:rsidRPr="00D15B3D">
              <w:rPr>
                <w:b/>
                <w:bCs/>
                <w:sz w:val="12"/>
                <w:szCs w:val="12"/>
              </w:rPr>
              <w:t>37 500,00</w:t>
            </w:r>
          </w:p>
        </w:tc>
        <w:tc>
          <w:tcPr>
            <w:tcW w:w="567" w:type="pct"/>
            <w:tcBorders>
              <w:top w:val="nil"/>
              <w:left w:val="nil"/>
              <w:bottom w:val="single" w:sz="4" w:space="0" w:color="auto"/>
              <w:right w:val="single" w:sz="4" w:space="0" w:color="auto"/>
            </w:tcBorders>
            <w:shd w:val="clear" w:color="000000" w:fill="FFFDC1"/>
            <w:vAlign w:val="center"/>
            <w:hideMark/>
          </w:tcPr>
          <w:p w14:paraId="32024F48" w14:textId="77777777" w:rsidR="00D15B3D" w:rsidRPr="00D15B3D" w:rsidRDefault="00D15B3D" w:rsidP="00D15B3D">
            <w:pPr>
              <w:spacing w:line="240" w:lineRule="auto"/>
              <w:jc w:val="right"/>
              <w:rPr>
                <w:b/>
                <w:bCs/>
                <w:sz w:val="12"/>
                <w:szCs w:val="12"/>
              </w:rPr>
            </w:pPr>
            <w:r w:rsidRPr="00D15B3D">
              <w:rPr>
                <w:b/>
                <w:bCs/>
                <w:sz w:val="12"/>
                <w:szCs w:val="12"/>
              </w:rPr>
              <w:t>97,8</w:t>
            </w:r>
          </w:p>
        </w:tc>
      </w:tr>
      <w:tr w:rsidR="00D15B3D" w:rsidRPr="00D15B3D" w14:paraId="6753B75F" w14:textId="77777777" w:rsidTr="00D15B3D">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B584640" w14:textId="77777777" w:rsidR="00D15B3D" w:rsidRPr="00D15B3D" w:rsidRDefault="00D15B3D" w:rsidP="00D15B3D">
            <w:pPr>
              <w:spacing w:line="240" w:lineRule="auto"/>
              <w:jc w:val="center"/>
              <w:rPr>
                <w:sz w:val="12"/>
                <w:szCs w:val="12"/>
              </w:rPr>
            </w:pPr>
            <w:r w:rsidRPr="00D15B3D">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648BF318" w14:textId="77777777" w:rsidR="00D15B3D" w:rsidRPr="00D15B3D" w:rsidRDefault="00D15B3D" w:rsidP="00D15B3D">
            <w:pPr>
              <w:spacing w:line="240" w:lineRule="auto"/>
              <w:jc w:val="center"/>
              <w:rPr>
                <w:sz w:val="12"/>
                <w:szCs w:val="12"/>
              </w:rPr>
            </w:pPr>
            <w:r w:rsidRPr="00D15B3D">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67F9C47F" w14:textId="77777777" w:rsidR="00D15B3D" w:rsidRPr="00D15B3D" w:rsidRDefault="00D15B3D" w:rsidP="00D15B3D">
            <w:pPr>
              <w:spacing w:line="240" w:lineRule="auto"/>
              <w:rPr>
                <w:sz w:val="12"/>
                <w:szCs w:val="12"/>
              </w:rPr>
            </w:pPr>
            <w:r w:rsidRPr="00D15B3D">
              <w:rPr>
                <w:sz w:val="12"/>
                <w:szCs w:val="12"/>
              </w:rPr>
              <w:t>Zakupy inwestycyjne dla Ośrodka Sportu i Rekreacji</w:t>
            </w:r>
          </w:p>
        </w:tc>
        <w:tc>
          <w:tcPr>
            <w:tcW w:w="516" w:type="pct"/>
            <w:tcBorders>
              <w:top w:val="nil"/>
              <w:left w:val="nil"/>
              <w:bottom w:val="single" w:sz="4" w:space="0" w:color="auto"/>
              <w:right w:val="single" w:sz="4" w:space="0" w:color="auto"/>
            </w:tcBorders>
            <w:shd w:val="clear" w:color="auto" w:fill="auto"/>
            <w:vAlign w:val="center"/>
            <w:hideMark/>
          </w:tcPr>
          <w:p w14:paraId="73F421BD" w14:textId="77777777" w:rsidR="00D15B3D" w:rsidRPr="00D15B3D" w:rsidRDefault="00D15B3D" w:rsidP="00D15B3D">
            <w:pPr>
              <w:spacing w:line="240" w:lineRule="auto"/>
              <w:jc w:val="center"/>
              <w:rPr>
                <w:sz w:val="12"/>
                <w:szCs w:val="12"/>
              </w:rPr>
            </w:pPr>
            <w:r w:rsidRPr="00D15B3D">
              <w:rPr>
                <w:sz w:val="12"/>
                <w:szCs w:val="12"/>
              </w:rPr>
              <w:t>Dzielnica Śródmieście Urząd</w:t>
            </w:r>
          </w:p>
        </w:tc>
        <w:tc>
          <w:tcPr>
            <w:tcW w:w="463" w:type="pct"/>
            <w:tcBorders>
              <w:top w:val="nil"/>
              <w:left w:val="nil"/>
              <w:bottom w:val="single" w:sz="4" w:space="0" w:color="auto"/>
              <w:right w:val="single" w:sz="4" w:space="0" w:color="auto"/>
            </w:tcBorders>
            <w:shd w:val="clear" w:color="auto" w:fill="auto"/>
            <w:vAlign w:val="center"/>
            <w:hideMark/>
          </w:tcPr>
          <w:p w14:paraId="77BF352F" w14:textId="77777777" w:rsidR="00D15B3D" w:rsidRPr="00D15B3D" w:rsidRDefault="00D15B3D" w:rsidP="00D15B3D">
            <w:pPr>
              <w:spacing w:line="240" w:lineRule="auto"/>
              <w:jc w:val="center"/>
              <w:rPr>
                <w:sz w:val="12"/>
                <w:szCs w:val="12"/>
              </w:rPr>
            </w:pPr>
            <w:r w:rsidRPr="00D15B3D">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7D685112" w14:textId="77777777" w:rsidR="00D15B3D" w:rsidRPr="00D15B3D" w:rsidRDefault="00D15B3D" w:rsidP="00D15B3D">
            <w:pPr>
              <w:spacing w:line="240" w:lineRule="auto"/>
              <w:jc w:val="center"/>
              <w:rPr>
                <w:sz w:val="12"/>
                <w:szCs w:val="12"/>
              </w:rPr>
            </w:pPr>
            <w:r w:rsidRPr="00D15B3D">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25FB0944" w14:textId="77777777" w:rsidR="00D15B3D" w:rsidRPr="00D15B3D" w:rsidRDefault="00D15B3D" w:rsidP="00D15B3D">
            <w:pPr>
              <w:spacing w:line="240" w:lineRule="auto"/>
              <w:jc w:val="right"/>
              <w:rPr>
                <w:sz w:val="12"/>
                <w:szCs w:val="12"/>
              </w:rPr>
            </w:pPr>
            <w:r w:rsidRPr="00D15B3D">
              <w:rPr>
                <w:sz w:val="12"/>
                <w:szCs w:val="12"/>
              </w:rPr>
              <w:t>38 350</w:t>
            </w:r>
          </w:p>
        </w:tc>
        <w:tc>
          <w:tcPr>
            <w:tcW w:w="655" w:type="pct"/>
            <w:tcBorders>
              <w:top w:val="nil"/>
              <w:left w:val="nil"/>
              <w:bottom w:val="single" w:sz="4" w:space="0" w:color="auto"/>
              <w:right w:val="single" w:sz="4" w:space="0" w:color="auto"/>
            </w:tcBorders>
            <w:shd w:val="clear" w:color="auto" w:fill="auto"/>
            <w:noWrap/>
            <w:vAlign w:val="center"/>
            <w:hideMark/>
          </w:tcPr>
          <w:p w14:paraId="2A9F3492" w14:textId="77777777" w:rsidR="00D15B3D" w:rsidRPr="00D15B3D" w:rsidRDefault="00D15B3D" w:rsidP="00D15B3D">
            <w:pPr>
              <w:spacing w:line="240" w:lineRule="auto"/>
              <w:jc w:val="right"/>
              <w:rPr>
                <w:sz w:val="12"/>
                <w:szCs w:val="12"/>
              </w:rPr>
            </w:pPr>
            <w:r w:rsidRPr="00D15B3D">
              <w:rPr>
                <w:sz w:val="12"/>
                <w:szCs w:val="12"/>
              </w:rPr>
              <w:t>37 500,00</w:t>
            </w:r>
          </w:p>
        </w:tc>
        <w:tc>
          <w:tcPr>
            <w:tcW w:w="567" w:type="pct"/>
            <w:tcBorders>
              <w:top w:val="nil"/>
              <w:left w:val="nil"/>
              <w:bottom w:val="single" w:sz="4" w:space="0" w:color="auto"/>
              <w:right w:val="single" w:sz="4" w:space="0" w:color="auto"/>
            </w:tcBorders>
            <w:shd w:val="clear" w:color="auto" w:fill="auto"/>
            <w:noWrap/>
            <w:vAlign w:val="center"/>
            <w:hideMark/>
          </w:tcPr>
          <w:p w14:paraId="38B087BA" w14:textId="77777777" w:rsidR="00D15B3D" w:rsidRPr="00D15B3D" w:rsidRDefault="00D15B3D" w:rsidP="00D15B3D">
            <w:pPr>
              <w:spacing w:line="240" w:lineRule="auto"/>
              <w:jc w:val="right"/>
              <w:rPr>
                <w:sz w:val="12"/>
                <w:szCs w:val="12"/>
              </w:rPr>
            </w:pPr>
            <w:r w:rsidRPr="00D15B3D">
              <w:rPr>
                <w:sz w:val="12"/>
                <w:szCs w:val="12"/>
              </w:rPr>
              <w:t>97,8</w:t>
            </w:r>
          </w:p>
        </w:tc>
      </w:tr>
    </w:tbl>
    <w:p w14:paraId="5065B562" w14:textId="77777777" w:rsidR="0074221B" w:rsidRDefault="0074221B" w:rsidP="0074221B">
      <w:r>
        <w:br w:type="page"/>
      </w:r>
    </w:p>
    <w:p w14:paraId="68EC5E85" w14:textId="77777777" w:rsidR="0074221B" w:rsidRDefault="005000F8" w:rsidP="0074221B">
      <w:pPr>
        <w:jc w:val="center"/>
      </w:pPr>
      <w:r>
        <w:t>Zestawienie nr</w:t>
      </w:r>
      <w:r w:rsidR="0074221B">
        <w:t xml:space="preserve"> IX/4</w:t>
      </w:r>
    </w:p>
    <w:p w14:paraId="4EF30010" w14:textId="77777777" w:rsidR="0074221B" w:rsidRDefault="0074221B" w:rsidP="0074221B">
      <w:pPr>
        <w:pStyle w:val="Nagwek4"/>
      </w:pPr>
      <w:bookmarkStart w:id="26" w:name="_Toc192833863"/>
      <w:r>
        <w:t>D.</w:t>
      </w:r>
      <w:r>
        <w:tab/>
        <w:t xml:space="preserve">PRZYCHODY I </w:t>
      </w:r>
      <w:r w:rsidR="00232F4F">
        <w:t>KOSZTY</w:t>
      </w:r>
      <w:r>
        <w:t xml:space="preserve"> ZAKŁADU BUDŻETOWEGO – </w:t>
      </w:r>
      <w:r w:rsidRPr="00C67D58">
        <w:rPr>
          <w:i/>
        </w:rPr>
        <w:t>Ośrodek Sportu i Rekreacji</w:t>
      </w:r>
      <w:bookmarkEnd w:id="26"/>
    </w:p>
    <w:p w14:paraId="5B56474B" w14:textId="77777777" w:rsidR="0074221B" w:rsidRPr="00FA7CCC"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53"/>
        <w:gridCol w:w="440"/>
        <w:gridCol w:w="4618"/>
        <w:gridCol w:w="1251"/>
        <w:gridCol w:w="1251"/>
        <w:gridCol w:w="1249"/>
      </w:tblGrid>
      <w:tr w:rsidR="00E77BCF" w:rsidRPr="00E77BCF" w14:paraId="585018C3" w14:textId="77777777" w:rsidTr="00E77BCF">
        <w:trPr>
          <w:trHeight w:val="540"/>
        </w:trPr>
        <w:tc>
          <w:tcPr>
            <w:tcW w:w="383"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14:paraId="4F642AFF" w14:textId="77777777" w:rsidR="00E77BCF" w:rsidRPr="00E77BCF" w:rsidRDefault="00E77BCF" w:rsidP="00E77BCF">
            <w:pPr>
              <w:spacing w:line="240" w:lineRule="auto"/>
              <w:jc w:val="center"/>
              <w:rPr>
                <w:rFonts w:ascii="Arial CE" w:hAnsi="Arial CE" w:cs="Arial CE"/>
                <w:b/>
                <w:bCs/>
                <w:sz w:val="14"/>
                <w:szCs w:val="14"/>
              </w:rPr>
            </w:pPr>
            <w:r w:rsidRPr="00E77BCF">
              <w:rPr>
                <w:rFonts w:ascii="Arial CE" w:hAnsi="Arial CE" w:cs="Arial CE"/>
                <w:b/>
                <w:bCs/>
                <w:sz w:val="14"/>
                <w:szCs w:val="14"/>
              </w:rPr>
              <w:t>Lp.</w:t>
            </w:r>
          </w:p>
        </w:tc>
        <w:tc>
          <w:tcPr>
            <w:tcW w:w="2548" w:type="pct"/>
            <w:vMerge w:val="restart"/>
            <w:tcBorders>
              <w:top w:val="single" w:sz="4" w:space="0" w:color="000000"/>
              <w:left w:val="single" w:sz="4" w:space="0" w:color="000000"/>
              <w:bottom w:val="single" w:sz="4" w:space="0" w:color="000000"/>
              <w:right w:val="single" w:sz="4" w:space="0" w:color="auto"/>
            </w:tcBorders>
            <w:shd w:val="clear" w:color="000000" w:fill="8DB0DB"/>
            <w:vAlign w:val="center"/>
            <w:hideMark/>
          </w:tcPr>
          <w:p w14:paraId="50D265A8" w14:textId="77777777" w:rsidR="00E77BCF" w:rsidRPr="00E77BCF" w:rsidRDefault="00E77BCF" w:rsidP="00E77BCF">
            <w:pPr>
              <w:spacing w:line="240" w:lineRule="auto"/>
              <w:jc w:val="center"/>
              <w:rPr>
                <w:rFonts w:ascii="Arial CE" w:hAnsi="Arial CE" w:cs="Arial CE"/>
                <w:b/>
                <w:bCs/>
                <w:sz w:val="14"/>
                <w:szCs w:val="14"/>
              </w:rPr>
            </w:pPr>
            <w:r w:rsidRPr="00E77BCF">
              <w:rPr>
                <w:rFonts w:ascii="Arial CE" w:hAnsi="Arial CE" w:cs="Arial CE"/>
                <w:b/>
                <w:bCs/>
                <w:sz w:val="14"/>
                <w:szCs w:val="14"/>
              </w:rPr>
              <w:t>Wyszczególnienie</w:t>
            </w:r>
          </w:p>
        </w:tc>
        <w:tc>
          <w:tcPr>
            <w:tcW w:w="690"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14:paraId="3292C2E3" w14:textId="77777777" w:rsidR="00E77BCF" w:rsidRPr="00E77BCF" w:rsidRDefault="00E77BCF" w:rsidP="00E77BCF">
            <w:pPr>
              <w:spacing w:line="240" w:lineRule="auto"/>
              <w:jc w:val="center"/>
              <w:rPr>
                <w:rFonts w:ascii="Arial CE" w:hAnsi="Arial CE" w:cs="Arial CE"/>
                <w:b/>
                <w:bCs/>
                <w:sz w:val="14"/>
                <w:szCs w:val="14"/>
              </w:rPr>
            </w:pPr>
            <w:r w:rsidRPr="00E77BCF">
              <w:rPr>
                <w:rFonts w:ascii="Arial CE" w:hAnsi="Arial CE" w:cs="Arial CE"/>
                <w:b/>
                <w:bCs/>
                <w:sz w:val="14"/>
                <w:szCs w:val="14"/>
              </w:rPr>
              <w:t xml:space="preserve">Plan </w:t>
            </w:r>
          </w:p>
        </w:tc>
        <w:tc>
          <w:tcPr>
            <w:tcW w:w="690"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14:paraId="434B44AC" w14:textId="77777777" w:rsidR="00E77BCF" w:rsidRPr="00E77BCF" w:rsidRDefault="00E77BCF" w:rsidP="00E77BCF">
            <w:pPr>
              <w:spacing w:line="240" w:lineRule="auto"/>
              <w:jc w:val="center"/>
              <w:rPr>
                <w:rFonts w:ascii="Arial CE" w:hAnsi="Arial CE" w:cs="Arial CE"/>
                <w:b/>
                <w:bCs/>
                <w:sz w:val="14"/>
                <w:szCs w:val="14"/>
              </w:rPr>
            </w:pPr>
            <w:r w:rsidRPr="00E77BCF">
              <w:rPr>
                <w:rFonts w:ascii="Arial CE" w:hAnsi="Arial CE" w:cs="Arial CE"/>
                <w:b/>
                <w:bCs/>
                <w:sz w:val="14"/>
                <w:szCs w:val="14"/>
              </w:rPr>
              <w:t>Wykonanie</w:t>
            </w:r>
          </w:p>
        </w:tc>
        <w:tc>
          <w:tcPr>
            <w:tcW w:w="690"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14:paraId="39965BE4" w14:textId="77777777" w:rsidR="00E77BCF" w:rsidRPr="00E77BCF" w:rsidRDefault="00E77BCF" w:rsidP="00E77BCF">
            <w:pPr>
              <w:spacing w:line="240" w:lineRule="auto"/>
              <w:jc w:val="center"/>
              <w:rPr>
                <w:rFonts w:ascii="Arial CE" w:hAnsi="Arial CE" w:cs="Arial CE"/>
                <w:b/>
                <w:bCs/>
                <w:sz w:val="14"/>
                <w:szCs w:val="14"/>
              </w:rPr>
            </w:pPr>
            <w:r w:rsidRPr="00E77BCF">
              <w:rPr>
                <w:rFonts w:ascii="Arial CE" w:hAnsi="Arial CE" w:cs="Arial CE"/>
                <w:b/>
                <w:bCs/>
                <w:sz w:val="14"/>
                <w:szCs w:val="14"/>
              </w:rPr>
              <w:t>Wskaźnik % (kol. 4/3)</w:t>
            </w:r>
          </w:p>
        </w:tc>
      </w:tr>
      <w:tr w:rsidR="00E77BCF" w:rsidRPr="00E77BCF" w14:paraId="08F9EE74" w14:textId="77777777" w:rsidTr="00E77BCF">
        <w:trPr>
          <w:trHeight w:val="405"/>
        </w:trPr>
        <w:tc>
          <w:tcPr>
            <w:tcW w:w="383" w:type="pct"/>
            <w:gridSpan w:val="2"/>
            <w:vMerge/>
            <w:tcBorders>
              <w:top w:val="single" w:sz="4" w:space="0" w:color="000000"/>
              <w:left w:val="single" w:sz="4" w:space="0" w:color="000000"/>
              <w:bottom w:val="single" w:sz="4" w:space="0" w:color="000000"/>
              <w:right w:val="single" w:sz="4" w:space="0" w:color="000000"/>
            </w:tcBorders>
            <w:vAlign w:val="center"/>
            <w:hideMark/>
          </w:tcPr>
          <w:p w14:paraId="13D2D000" w14:textId="77777777" w:rsidR="00E77BCF" w:rsidRPr="00E77BCF" w:rsidRDefault="00E77BCF" w:rsidP="00E77BCF">
            <w:pPr>
              <w:spacing w:line="240" w:lineRule="auto"/>
              <w:rPr>
                <w:rFonts w:ascii="Arial CE" w:hAnsi="Arial CE" w:cs="Arial CE"/>
                <w:b/>
                <w:bCs/>
                <w:szCs w:val="20"/>
              </w:rPr>
            </w:pPr>
          </w:p>
        </w:tc>
        <w:tc>
          <w:tcPr>
            <w:tcW w:w="2548" w:type="pct"/>
            <w:vMerge/>
            <w:tcBorders>
              <w:top w:val="single" w:sz="4" w:space="0" w:color="000000"/>
              <w:left w:val="single" w:sz="4" w:space="0" w:color="000000"/>
              <w:bottom w:val="single" w:sz="4" w:space="0" w:color="000000"/>
              <w:right w:val="single" w:sz="4" w:space="0" w:color="auto"/>
            </w:tcBorders>
            <w:vAlign w:val="center"/>
            <w:hideMark/>
          </w:tcPr>
          <w:p w14:paraId="19825DB4" w14:textId="77777777" w:rsidR="00E77BCF" w:rsidRPr="00E77BCF" w:rsidRDefault="00E77BCF" w:rsidP="00E77BCF">
            <w:pPr>
              <w:spacing w:line="240" w:lineRule="auto"/>
              <w:rPr>
                <w:rFonts w:ascii="Arial CE" w:hAnsi="Arial CE" w:cs="Arial CE"/>
                <w:b/>
                <w:bCs/>
                <w:szCs w:val="20"/>
              </w:rPr>
            </w:pPr>
          </w:p>
        </w:tc>
        <w:tc>
          <w:tcPr>
            <w:tcW w:w="690" w:type="pct"/>
            <w:vMerge/>
            <w:tcBorders>
              <w:top w:val="single" w:sz="4" w:space="0" w:color="auto"/>
              <w:left w:val="single" w:sz="4" w:space="0" w:color="auto"/>
              <w:bottom w:val="single" w:sz="4" w:space="0" w:color="000000"/>
              <w:right w:val="single" w:sz="4" w:space="0" w:color="auto"/>
            </w:tcBorders>
            <w:vAlign w:val="center"/>
            <w:hideMark/>
          </w:tcPr>
          <w:p w14:paraId="395183BB" w14:textId="77777777" w:rsidR="00E77BCF" w:rsidRPr="00E77BCF" w:rsidRDefault="00E77BCF" w:rsidP="00E77BCF">
            <w:pPr>
              <w:spacing w:line="240" w:lineRule="auto"/>
              <w:rPr>
                <w:rFonts w:ascii="Arial CE" w:hAnsi="Arial CE" w:cs="Arial CE"/>
                <w:b/>
                <w:bCs/>
                <w:szCs w:val="20"/>
              </w:rPr>
            </w:pPr>
          </w:p>
        </w:tc>
        <w:tc>
          <w:tcPr>
            <w:tcW w:w="690" w:type="pct"/>
            <w:vMerge/>
            <w:tcBorders>
              <w:top w:val="single" w:sz="4" w:space="0" w:color="auto"/>
              <w:left w:val="single" w:sz="4" w:space="0" w:color="auto"/>
              <w:bottom w:val="single" w:sz="4" w:space="0" w:color="000000"/>
              <w:right w:val="single" w:sz="4" w:space="0" w:color="auto"/>
            </w:tcBorders>
            <w:vAlign w:val="center"/>
            <w:hideMark/>
          </w:tcPr>
          <w:p w14:paraId="07375F66" w14:textId="77777777" w:rsidR="00E77BCF" w:rsidRPr="00E77BCF" w:rsidRDefault="00E77BCF" w:rsidP="00E77BCF">
            <w:pPr>
              <w:spacing w:line="240" w:lineRule="auto"/>
              <w:rPr>
                <w:rFonts w:ascii="Arial CE" w:hAnsi="Arial CE" w:cs="Arial CE"/>
                <w:b/>
                <w:bCs/>
                <w:szCs w:val="20"/>
              </w:rPr>
            </w:pPr>
          </w:p>
        </w:tc>
        <w:tc>
          <w:tcPr>
            <w:tcW w:w="690" w:type="pct"/>
            <w:vMerge/>
            <w:tcBorders>
              <w:top w:val="single" w:sz="4" w:space="0" w:color="auto"/>
              <w:left w:val="single" w:sz="4" w:space="0" w:color="auto"/>
              <w:bottom w:val="single" w:sz="4" w:space="0" w:color="000000"/>
              <w:right w:val="single" w:sz="4" w:space="0" w:color="auto"/>
            </w:tcBorders>
            <w:vAlign w:val="center"/>
            <w:hideMark/>
          </w:tcPr>
          <w:p w14:paraId="725383F3" w14:textId="77777777" w:rsidR="00E77BCF" w:rsidRPr="00E77BCF" w:rsidRDefault="00E77BCF" w:rsidP="00E77BCF">
            <w:pPr>
              <w:spacing w:line="240" w:lineRule="auto"/>
              <w:rPr>
                <w:rFonts w:ascii="Arial CE" w:hAnsi="Arial CE" w:cs="Arial CE"/>
                <w:b/>
                <w:bCs/>
                <w:szCs w:val="20"/>
              </w:rPr>
            </w:pPr>
          </w:p>
        </w:tc>
      </w:tr>
      <w:tr w:rsidR="00E77BCF" w:rsidRPr="00E77BCF" w14:paraId="202D78C0" w14:textId="77777777" w:rsidTr="00E77BCF">
        <w:trPr>
          <w:trHeight w:val="199"/>
        </w:trPr>
        <w:tc>
          <w:tcPr>
            <w:tcW w:w="3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3D7E47" w14:textId="77777777" w:rsidR="00E77BCF" w:rsidRPr="00E77BCF" w:rsidRDefault="00E77BCF" w:rsidP="00E77BCF">
            <w:pPr>
              <w:spacing w:line="240" w:lineRule="auto"/>
              <w:jc w:val="center"/>
              <w:rPr>
                <w:rFonts w:ascii="Arial CE" w:hAnsi="Arial CE" w:cs="Arial CE"/>
                <w:sz w:val="12"/>
                <w:szCs w:val="12"/>
              </w:rPr>
            </w:pPr>
            <w:r w:rsidRPr="00E77BCF">
              <w:rPr>
                <w:rFonts w:ascii="Arial CE" w:hAnsi="Arial CE" w:cs="Arial CE"/>
                <w:sz w:val="12"/>
                <w:szCs w:val="12"/>
              </w:rPr>
              <w:t>1</w:t>
            </w:r>
          </w:p>
        </w:tc>
        <w:tc>
          <w:tcPr>
            <w:tcW w:w="2548" w:type="pct"/>
            <w:tcBorders>
              <w:top w:val="nil"/>
              <w:left w:val="nil"/>
              <w:bottom w:val="single" w:sz="4" w:space="0" w:color="000000"/>
              <w:right w:val="nil"/>
            </w:tcBorders>
            <w:shd w:val="clear" w:color="auto" w:fill="auto"/>
            <w:vAlign w:val="center"/>
            <w:hideMark/>
          </w:tcPr>
          <w:p w14:paraId="0D225518" w14:textId="77777777" w:rsidR="00E77BCF" w:rsidRPr="00E77BCF" w:rsidRDefault="00E77BCF" w:rsidP="00E77BCF">
            <w:pPr>
              <w:spacing w:line="240" w:lineRule="auto"/>
              <w:jc w:val="center"/>
              <w:rPr>
                <w:rFonts w:ascii="Arial CE" w:hAnsi="Arial CE" w:cs="Arial CE"/>
                <w:sz w:val="12"/>
                <w:szCs w:val="12"/>
              </w:rPr>
            </w:pPr>
            <w:r w:rsidRPr="00E77BCF">
              <w:rPr>
                <w:rFonts w:ascii="Arial CE" w:hAnsi="Arial CE" w:cs="Arial CE"/>
                <w:sz w:val="12"/>
                <w:szCs w:val="12"/>
              </w:rPr>
              <w:t>2</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79273163" w14:textId="77777777" w:rsidR="00E77BCF" w:rsidRPr="00E77BCF" w:rsidRDefault="00E77BCF" w:rsidP="00E77BCF">
            <w:pPr>
              <w:spacing w:line="240" w:lineRule="auto"/>
              <w:jc w:val="center"/>
              <w:rPr>
                <w:rFonts w:ascii="Arial CE" w:hAnsi="Arial CE" w:cs="Arial CE"/>
                <w:sz w:val="12"/>
                <w:szCs w:val="12"/>
              </w:rPr>
            </w:pPr>
            <w:r w:rsidRPr="00E77BCF">
              <w:rPr>
                <w:rFonts w:ascii="Arial CE" w:hAnsi="Arial CE" w:cs="Arial CE"/>
                <w:sz w:val="12"/>
                <w:szCs w:val="12"/>
              </w:rPr>
              <w:t>3</w:t>
            </w:r>
          </w:p>
        </w:tc>
        <w:tc>
          <w:tcPr>
            <w:tcW w:w="690" w:type="pct"/>
            <w:tcBorders>
              <w:top w:val="nil"/>
              <w:left w:val="nil"/>
              <w:bottom w:val="single" w:sz="4" w:space="0" w:color="auto"/>
              <w:right w:val="single" w:sz="4" w:space="0" w:color="auto"/>
            </w:tcBorders>
            <w:shd w:val="clear" w:color="auto" w:fill="auto"/>
            <w:vAlign w:val="center"/>
            <w:hideMark/>
          </w:tcPr>
          <w:p w14:paraId="6F9EA197" w14:textId="77777777" w:rsidR="00E77BCF" w:rsidRPr="00E77BCF" w:rsidRDefault="00E77BCF" w:rsidP="00E77BCF">
            <w:pPr>
              <w:spacing w:line="240" w:lineRule="auto"/>
              <w:jc w:val="center"/>
              <w:rPr>
                <w:rFonts w:ascii="Arial CE" w:hAnsi="Arial CE" w:cs="Arial CE"/>
                <w:sz w:val="12"/>
                <w:szCs w:val="12"/>
              </w:rPr>
            </w:pPr>
            <w:r w:rsidRPr="00E77BCF">
              <w:rPr>
                <w:rFonts w:ascii="Arial CE" w:hAnsi="Arial CE" w:cs="Arial CE"/>
                <w:sz w:val="12"/>
                <w:szCs w:val="12"/>
              </w:rPr>
              <w:t>4</w:t>
            </w:r>
          </w:p>
        </w:tc>
        <w:tc>
          <w:tcPr>
            <w:tcW w:w="690" w:type="pct"/>
            <w:tcBorders>
              <w:top w:val="nil"/>
              <w:left w:val="nil"/>
              <w:bottom w:val="single" w:sz="4" w:space="0" w:color="auto"/>
              <w:right w:val="single" w:sz="4" w:space="0" w:color="auto"/>
            </w:tcBorders>
            <w:shd w:val="clear" w:color="auto" w:fill="auto"/>
            <w:vAlign w:val="center"/>
            <w:hideMark/>
          </w:tcPr>
          <w:p w14:paraId="33AA1D29" w14:textId="77777777" w:rsidR="00E77BCF" w:rsidRPr="00E77BCF" w:rsidRDefault="00E77BCF" w:rsidP="00E77BCF">
            <w:pPr>
              <w:spacing w:line="240" w:lineRule="auto"/>
              <w:jc w:val="center"/>
              <w:rPr>
                <w:rFonts w:ascii="Arial CE" w:hAnsi="Arial CE" w:cs="Arial CE"/>
                <w:sz w:val="12"/>
                <w:szCs w:val="12"/>
              </w:rPr>
            </w:pPr>
            <w:r w:rsidRPr="00E77BCF">
              <w:rPr>
                <w:rFonts w:ascii="Arial CE" w:hAnsi="Arial CE" w:cs="Arial CE"/>
                <w:sz w:val="12"/>
                <w:szCs w:val="12"/>
              </w:rPr>
              <w:t>5</w:t>
            </w:r>
          </w:p>
        </w:tc>
      </w:tr>
      <w:tr w:rsidR="00E77BCF" w:rsidRPr="00E77BCF" w14:paraId="7CBD26E5" w14:textId="77777777" w:rsidTr="00E77BCF">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14:paraId="0B7E22D6" w14:textId="77777777" w:rsidR="00E77BCF" w:rsidRPr="00E77BCF" w:rsidRDefault="00E77BCF" w:rsidP="00E77BCF">
            <w:pPr>
              <w:spacing w:line="240" w:lineRule="auto"/>
              <w:jc w:val="center"/>
              <w:rPr>
                <w:rFonts w:ascii="Arial CE" w:hAnsi="Arial CE" w:cs="Arial CE"/>
                <w:b/>
                <w:bCs/>
                <w:sz w:val="12"/>
                <w:szCs w:val="12"/>
              </w:rPr>
            </w:pPr>
            <w:r w:rsidRPr="00E77BCF">
              <w:rPr>
                <w:rFonts w:ascii="Arial CE" w:hAnsi="Arial CE" w:cs="Arial CE"/>
                <w:b/>
                <w:bCs/>
                <w:sz w:val="12"/>
                <w:szCs w:val="12"/>
              </w:rPr>
              <w:t>A</w:t>
            </w:r>
          </w:p>
        </w:tc>
        <w:tc>
          <w:tcPr>
            <w:tcW w:w="2548" w:type="pct"/>
            <w:tcBorders>
              <w:top w:val="nil"/>
              <w:left w:val="nil"/>
              <w:bottom w:val="single" w:sz="4" w:space="0" w:color="000000"/>
              <w:right w:val="nil"/>
            </w:tcBorders>
            <w:shd w:val="clear" w:color="000000" w:fill="B7CFE8"/>
            <w:vAlign w:val="center"/>
            <w:hideMark/>
          </w:tcPr>
          <w:p w14:paraId="010B315B" w14:textId="77777777" w:rsidR="00E77BCF" w:rsidRPr="00E77BCF" w:rsidRDefault="00E77BCF" w:rsidP="00E77BCF">
            <w:pPr>
              <w:spacing w:line="240" w:lineRule="auto"/>
              <w:rPr>
                <w:rFonts w:ascii="Arial CE" w:hAnsi="Arial CE" w:cs="Arial CE"/>
                <w:b/>
                <w:bCs/>
                <w:sz w:val="12"/>
                <w:szCs w:val="12"/>
              </w:rPr>
            </w:pPr>
            <w:r w:rsidRPr="00E77BCF">
              <w:rPr>
                <w:rFonts w:ascii="Arial CE" w:hAnsi="Arial CE" w:cs="Arial CE"/>
                <w:b/>
                <w:bCs/>
                <w:sz w:val="12"/>
                <w:szCs w:val="12"/>
              </w:rPr>
              <w:t>STAN ŚRODKÓW OBROTOWYCH NETTO NA POCZĄTEK OKRESU SPRAWOZDAWCZEGO</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14:paraId="257119B8" w14:textId="77777777" w:rsidR="00E77BCF" w:rsidRPr="00E77BCF" w:rsidRDefault="00E77BCF" w:rsidP="00E77BCF">
            <w:pPr>
              <w:spacing w:line="240" w:lineRule="auto"/>
              <w:jc w:val="right"/>
              <w:rPr>
                <w:rFonts w:ascii="Arial CE" w:hAnsi="Arial CE" w:cs="Arial CE"/>
                <w:b/>
                <w:bCs/>
                <w:sz w:val="12"/>
                <w:szCs w:val="12"/>
              </w:rPr>
            </w:pPr>
            <w:r w:rsidRPr="00E77BCF">
              <w:rPr>
                <w:rFonts w:ascii="Arial CE" w:hAnsi="Arial CE" w:cs="Arial CE"/>
                <w:b/>
                <w:bCs/>
                <w:sz w:val="12"/>
                <w:szCs w:val="12"/>
              </w:rPr>
              <w:t>21 104</w:t>
            </w:r>
          </w:p>
        </w:tc>
        <w:tc>
          <w:tcPr>
            <w:tcW w:w="690" w:type="pct"/>
            <w:tcBorders>
              <w:top w:val="nil"/>
              <w:left w:val="nil"/>
              <w:bottom w:val="single" w:sz="4" w:space="0" w:color="auto"/>
              <w:right w:val="single" w:sz="4" w:space="0" w:color="auto"/>
            </w:tcBorders>
            <w:shd w:val="clear" w:color="000000" w:fill="B7CFE8"/>
            <w:noWrap/>
            <w:vAlign w:val="center"/>
            <w:hideMark/>
          </w:tcPr>
          <w:p w14:paraId="7EF48161" w14:textId="77777777" w:rsidR="00E77BCF" w:rsidRPr="00E77BCF" w:rsidRDefault="00E77BCF" w:rsidP="00E77BCF">
            <w:pPr>
              <w:spacing w:line="240" w:lineRule="auto"/>
              <w:jc w:val="right"/>
              <w:rPr>
                <w:rFonts w:ascii="Arial CE" w:hAnsi="Arial CE" w:cs="Arial CE"/>
                <w:b/>
                <w:bCs/>
                <w:sz w:val="12"/>
                <w:szCs w:val="12"/>
              </w:rPr>
            </w:pPr>
            <w:r w:rsidRPr="00E77BCF">
              <w:rPr>
                <w:rFonts w:ascii="Arial CE" w:hAnsi="Arial CE" w:cs="Arial CE"/>
                <w:b/>
                <w:bCs/>
                <w:sz w:val="12"/>
                <w:szCs w:val="12"/>
              </w:rPr>
              <w:t>21 103,84</w:t>
            </w:r>
          </w:p>
        </w:tc>
        <w:tc>
          <w:tcPr>
            <w:tcW w:w="690" w:type="pct"/>
            <w:tcBorders>
              <w:top w:val="nil"/>
              <w:left w:val="nil"/>
              <w:bottom w:val="single" w:sz="4" w:space="0" w:color="auto"/>
              <w:right w:val="single" w:sz="4" w:space="0" w:color="auto"/>
            </w:tcBorders>
            <w:shd w:val="clear" w:color="000000" w:fill="B7CFE8"/>
            <w:noWrap/>
            <w:vAlign w:val="center"/>
            <w:hideMark/>
          </w:tcPr>
          <w:p w14:paraId="05147445" w14:textId="77777777" w:rsidR="00E77BCF" w:rsidRPr="00E77BCF" w:rsidRDefault="00E77BCF" w:rsidP="00E77BCF">
            <w:pPr>
              <w:spacing w:line="240" w:lineRule="auto"/>
              <w:jc w:val="right"/>
              <w:rPr>
                <w:rFonts w:ascii="Arial CE" w:hAnsi="Arial CE" w:cs="Arial CE"/>
                <w:b/>
                <w:bCs/>
                <w:sz w:val="12"/>
                <w:szCs w:val="12"/>
              </w:rPr>
            </w:pPr>
            <w:r w:rsidRPr="00E77BCF">
              <w:rPr>
                <w:rFonts w:ascii="Arial CE" w:hAnsi="Arial CE" w:cs="Arial CE"/>
                <w:b/>
                <w:bCs/>
                <w:sz w:val="12"/>
                <w:szCs w:val="12"/>
              </w:rPr>
              <w:t>100,0</w:t>
            </w:r>
          </w:p>
        </w:tc>
      </w:tr>
      <w:tr w:rsidR="00E77BCF" w:rsidRPr="00E77BCF" w14:paraId="69A2AE28" w14:textId="77777777" w:rsidTr="00E77BCF">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14:paraId="7F8A295B" w14:textId="77777777" w:rsidR="00E77BCF" w:rsidRPr="00E77BCF" w:rsidRDefault="00E77BCF" w:rsidP="00E77BCF">
            <w:pPr>
              <w:spacing w:line="240" w:lineRule="auto"/>
              <w:jc w:val="center"/>
              <w:rPr>
                <w:rFonts w:ascii="Arial CE" w:hAnsi="Arial CE" w:cs="Arial CE"/>
                <w:b/>
                <w:bCs/>
                <w:sz w:val="12"/>
                <w:szCs w:val="12"/>
              </w:rPr>
            </w:pPr>
            <w:r w:rsidRPr="00E77BCF">
              <w:rPr>
                <w:rFonts w:ascii="Arial CE" w:hAnsi="Arial CE" w:cs="Arial CE"/>
                <w:b/>
                <w:bCs/>
                <w:sz w:val="12"/>
                <w:szCs w:val="12"/>
              </w:rPr>
              <w:t>B</w:t>
            </w:r>
          </w:p>
        </w:tc>
        <w:tc>
          <w:tcPr>
            <w:tcW w:w="2548" w:type="pct"/>
            <w:tcBorders>
              <w:top w:val="nil"/>
              <w:left w:val="nil"/>
              <w:bottom w:val="single" w:sz="4" w:space="0" w:color="000000"/>
              <w:right w:val="nil"/>
            </w:tcBorders>
            <w:shd w:val="clear" w:color="000000" w:fill="B7CFE8"/>
            <w:noWrap/>
            <w:vAlign w:val="center"/>
            <w:hideMark/>
          </w:tcPr>
          <w:p w14:paraId="72618629" w14:textId="77777777" w:rsidR="00E77BCF" w:rsidRPr="00E77BCF" w:rsidRDefault="00E77BCF" w:rsidP="00E77BCF">
            <w:pPr>
              <w:spacing w:line="240" w:lineRule="auto"/>
              <w:jc w:val="both"/>
              <w:rPr>
                <w:rFonts w:ascii="Arial CE" w:hAnsi="Arial CE" w:cs="Arial CE"/>
                <w:b/>
                <w:bCs/>
                <w:sz w:val="12"/>
                <w:szCs w:val="12"/>
              </w:rPr>
            </w:pPr>
            <w:r w:rsidRPr="00E77BCF">
              <w:rPr>
                <w:rFonts w:ascii="Arial CE" w:hAnsi="Arial CE" w:cs="Arial CE"/>
                <w:b/>
                <w:bCs/>
                <w:sz w:val="12"/>
                <w:szCs w:val="12"/>
              </w:rPr>
              <w:t>PRZYCHODY OGÓŁEM</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14:paraId="2264C7B6" w14:textId="77777777" w:rsidR="00E77BCF" w:rsidRPr="00E77BCF" w:rsidRDefault="00E77BCF" w:rsidP="00E77BCF">
            <w:pPr>
              <w:spacing w:line="240" w:lineRule="auto"/>
              <w:jc w:val="right"/>
              <w:rPr>
                <w:rFonts w:ascii="Arial CE" w:hAnsi="Arial CE" w:cs="Arial CE"/>
                <w:b/>
                <w:bCs/>
                <w:sz w:val="12"/>
                <w:szCs w:val="12"/>
              </w:rPr>
            </w:pPr>
            <w:r w:rsidRPr="00E77BCF">
              <w:rPr>
                <w:rFonts w:ascii="Arial CE" w:hAnsi="Arial CE" w:cs="Arial CE"/>
                <w:b/>
                <w:bCs/>
                <w:sz w:val="12"/>
                <w:szCs w:val="12"/>
              </w:rPr>
              <w:t>10 721 705</w:t>
            </w:r>
          </w:p>
        </w:tc>
        <w:tc>
          <w:tcPr>
            <w:tcW w:w="690" w:type="pct"/>
            <w:tcBorders>
              <w:top w:val="nil"/>
              <w:left w:val="nil"/>
              <w:bottom w:val="single" w:sz="4" w:space="0" w:color="auto"/>
              <w:right w:val="single" w:sz="4" w:space="0" w:color="auto"/>
            </w:tcBorders>
            <w:shd w:val="clear" w:color="000000" w:fill="B7CFE8"/>
            <w:noWrap/>
            <w:vAlign w:val="center"/>
            <w:hideMark/>
          </w:tcPr>
          <w:p w14:paraId="0F4E4B7D" w14:textId="77777777" w:rsidR="00E77BCF" w:rsidRPr="00E77BCF" w:rsidRDefault="00E77BCF" w:rsidP="00E77BCF">
            <w:pPr>
              <w:spacing w:line="240" w:lineRule="auto"/>
              <w:jc w:val="right"/>
              <w:rPr>
                <w:rFonts w:ascii="Arial CE" w:hAnsi="Arial CE" w:cs="Arial CE"/>
                <w:b/>
                <w:bCs/>
                <w:sz w:val="12"/>
                <w:szCs w:val="12"/>
              </w:rPr>
            </w:pPr>
            <w:r w:rsidRPr="00E77BCF">
              <w:rPr>
                <w:rFonts w:ascii="Arial CE" w:hAnsi="Arial CE" w:cs="Arial CE"/>
                <w:b/>
                <w:bCs/>
                <w:sz w:val="12"/>
                <w:szCs w:val="12"/>
              </w:rPr>
              <w:t>9 830 615,09</w:t>
            </w:r>
          </w:p>
        </w:tc>
        <w:tc>
          <w:tcPr>
            <w:tcW w:w="690" w:type="pct"/>
            <w:tcBorders>
              <w:top w:val="nil"/>
              <w:left w:val="nil"/>
              <w:bottom w:val="single" w:sz="4" w:space="0" w:color="auto"/>
              <w:right w:val="single" w:sz="4" w:space="0" w:color="auto"/>
            </w:tcBorders>
            <w:shd w:val="clear" w:color="000000" w:fill="B7CFE8"/>
            <w:vAlign w:val="center"/>
            <w:hideMark/>
          </w:tcPr>
          <w:p w14:paraId="49B2C0FE" w14:textId="77777777" w:rsidR="00E77BCF" w:rsidRPr="00E77BCF" w:rsidRDefault="00E77BCF" w:rsidP="00E77BCF">
            <w:pPr>
              <w:spacing w:line="240" w:lineRule="auto"/>
              <w:jc w:val="right"/>
              <w:rPr>
                <w:rFonts w:ascii="Arial CE" w:hAnsi="Arial CE" w:cs="Arial CE"/>
                <w:b/>
                <w:bCs/>
                <w:sz w:val="12"/>
                <w:szCs w:val="12"/>
              </w:rPr>
            </w:pPr>
            <w:r w:rsidRPr="00E77BCF">
              <w:rPr>
                <w:rFonts w:ascii="Arial CE" w:hAnsi="Arial CE" w:cs="Arial CE"/>
                <w:b/>
                <w:bCs/>
                <w:sz w:val="12"/>
                <w:szCs w:val="12"/>
              </w:rPr>
              <w:t>91,7</w:t>
            </w:r>
          </w:p>
        </w:tc>
      </w:tr>
      <w:tr w:rsidR="00E77BCF" w:rsidRPr="00E77BCF" w14:paraId="1A5EBD6C" w14:textId="77777777" w:rsidTr="00E77BCF">
        <w:trPr>
          <w:trHeight w:val="40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14:paraId="2100253A" w14:textId="77777777" w:rsidR="00E77BCF" w:rsidRPr="00E77BCF" w:rsidRDefault="00E77BCF" w:rsidP="00E77BCF">
            <w:pPr>
              <w:spacing w:line="240" w:lineRule="auto"/>
              <w:jc w:val="center"/>
              <w:rPr>
                <w:rFonts w:ascii="Arial CE" w:hAnsi="Arial CE" w:cs="Arial CE"/>
                <w:b/>
                <w:bCs/>
                <w:sz w:val="12"/>
                <w:szCs w:val="12"/>
              </w:rPr>
            </w:pPr>
            <w:r w:rsidRPr="00E77BCF">
              <w:rPr>
                <w:rFonts w:ascii="Arial CE" w:hAnsi="Arial CE" w:cs="Arial CE"/>
                <w:b/>
                <w:bCs/>
                <w:sz w:val="12"/>
                <w:szCs w:val="12"/>
              </w:rPr>
              <w:t>I</w:t>
            </w:r>
          </w:p>
        </w:tc>
        <w:tc>
          <w:tcPr>
            <w:tcW w:w="2548" w:type="pct"/>
            <w:tcBorders>
              <w:top w:val="nil"/>
              <w:left w:val="nil"/>
              <w:bottom w:val="single" w:sz="4" w:space="0" w:color="000000"/>
              <w:right w:val="nil"/>
            </w:tcBorders>
            <w:shd w:val="clear" w:color="000000" w:fill="FFFDC1"/>
            <w:vAlign w:val="center"/>
            <w:hideMark/>
          </w:tcPr>
          <w:p w14:paraId="1DA0DCBE" w14:textId="77777777" w:rsidR="00E77BCF" w:rsidRPr="00E77BCF" w:rsidRDefault="00E77BCF" w:rsidP="00E77BCF">
            <w:pPr>
              <w:spacing w:line="240" w:lineRule="auto"/>
              <w:jc w:val="both"/>
              <w:rPr>
                <w:rFonts w:ascii="Arial CE" w:hAnsi="Arial CE" w:cs="Arial CE"/>
                <w:b/>
                <w:bCs/>
                <w:sz w:val="12"/>
                <w:szCs w:val="12"/>
              </w:rPr>
            </w:pPr>
            <w:r w:rsidRPr="00E77BCF">
              <w:rPr>
                <w:rFonts w:ascii="Arial CE" w:hAnsi="Arial CE" w:cs="Arial CE"/>
                <w:b/>
                <w:bCs/>
                <w:sz w:val="12"/>
                <w:szCs w:val="12"/>
              </w:rPr>
              <w:t xml:space="preserve">Przychody </w:t>
            </w:r>
          </w:p>
        </w:tc>
        <w:tc>
          <w:tcPr>
            <w:tcW w:w="690" w:type="pct"/>
            <w:tcBorders>
              <w:top w:val="nil"/>
              <w:left w:val="single" w:sz="4" w:space="0" w:color="auto"/>
              <w:bottom w:val="single" w:sz="4" w:space="0" w:color="auto"/>
              <w:right w:val="single" w:sz="4" w:space="0" w:color="auto"/>
            </w:tcBorders>
            <w:shd w:val="clear" w:color="000000" w:fill="FFFDC1"/>
            <w:vAlign w:val="center"/>
            <w:hideMark/>
          </w:tcPr>
          <w:p w14:paraId="3F41211E" w14:textId="77777777" w:rsidR="00E77BCF" w:rsidRPr="00E77BCF" w:rsidRDefault="00E77BCF" w:rsidP="00E77BCF">
            <w:pPr>
              <w:spacing w:line="240" w:lineRule="auto"/>
              <w:jc w:val="right"/>
              <w:rPr>
                <w:rFonts w:ascii="Arial CE" w:hAnsi="Arial CE" w:cs="Arial CE"/>
                <w:b/>
                <w:bCs/>
                <w:sz w:val="12"/>
                <w:szCs w:val="12"/>
              </w:rPr>
            </w:pPr>
            <w:r w:rsidRPr="00E77BCF">
              <w:rPr>
                <w:rFonts w:ascii="Arial CE" w:hAnsi="Arial CE" w:cs="Arial CE"/>
                <w:b/>
                <w:bCs/>
                <w:sz w:val="12"/>
                <w:szCs w:val="12"/>
              </w:rPr>
              <w:t>10 721 705</w:t>
            </w:r>
          </w:p>
        </w:tc>
        <w:tc>
          <w:tcPr>
            <w:tcW w:w="690" w:type="pct"/>
            <w:tcBorders>
              <w:top w:val="nil"/>
              <w:left w:val="nil"/>
              <w:bottom w:val="single" w:sz="4" w:space="0" w:color="auto"/>
              <w:right w:val="single" w:sz="4" w:space="0" w:color="auto"/>
            </w:tcBorders>
            <w:shd w:val="clear" w:color="000000" w:fill="FFFDC1"/>
            <w:vAlign w:val="center"/>
            <w:hideMark/>
          </w:tcPr>
          <w:p w14:paraId="40A0494D" w14:textId="77777777" w:rsidR="00E77BCF" w:rsidRPr="00E77BCF" w:rsidRDefault="00E77BCF" w:rsidP="00E77BCF">
            <w:pPr>
              <w:spacing w:line="240" w:lineRule="auto"/>
              <w:jc w:val="right"/>
              <w:rPr>
                <w:rFonts w:ascii="Arial CE" w:hAnsi="Arial CE" w:cs="Arial CE"/>
                <w:b/>
                <w:bCs/>
                <w:sz w:val="12"/>
                <w:szCs w:val="12"/>
              </w:rPr>
            </w:pPr>
            <w:r w:rsidRPr="00E77BCF">
              <w:rPr>
                <w:rFonts w:ascii="Arial CE" w:hAnsi="Arial CE" w:cs="Arial CE"/>
                <w:b/>
                <w:bCs/>
                <w:sz w:val="12"/>
                <w:szCs w:val="12"/>
              </w:rPr>
              <w:t>9 830 591,73</w:t>
            </w:r>
          </w:p>
        </w:tc>
        <w:tc>
          <w:tcPr>
            <w:tcW w:w="690" w:type="pct"/>
            <w:tcBorders>
              <w:top w:val="nil"/>
              <w:left w:val="nil"/>
              <w:bottom w:val="single" w:sz="4" w:space="0" w:color="auto"/>
              <w:right w:val="single" w:sz="4" w:space="0" w:color="auto"/>
            </w:tcBorders>
            <w:shd w:val="clear" w:color="000000" w:fill="FFFDC1"/>
            <w:vAlign w:val="center"/>
            <w:hideMark/>
          </w:tcPr>
          <w:p w14:paraId="6028DACC" w14:textId="77777777" w:rsidR="00E77BCF" w:rsidRPr="00E77BCF" w:rsidRDefault="00E77BCF" w:rsidP="00E77BCF">
            <w:pPr>
              <w:spacing w:line="240" w:lineRule="auto"/>
              <w:jc w:val="right"/>
              <w:rPr>
                <w:rFonts w:ascii="Arial CE" w:hAnsi="Arial CE" w:cs="Arial CE"/>
                <w:b/>
                <w:bCs/>
                <w:sz w:val="12"/>
                <w:szCs w:val="12"/>
              </w:rPr>
            </w:pPr>
            <w:r w:rsidRPr="00E77BCF">
              <w:rPr>
                <w:rFonts w:ascii="Arial CE" w:hAnsi="Arial CE" w:cs="Arial CE"/>
                <w:b/>
                <w:bCs/>
                <w:sz w:val="12"/>
                <w:szCs w:val="12"/>
              </w:rPr>
              <w:t>91,7</w:t>
            </w:r>
          </w:p>
        </w:tc>
      </w:tr>
      <w:tr w:rsidR="00E77BCF" w:rsidRPr="00E77BCF" w14:paraId="40A8D30B" w14:textId="77777777" w:rsidTr="00E77BCF">
        <w:trPr>
          <w:trHeight w:val="319"/>
        </w:trPr>
        <w:tc>
          <w:tcPr>
            <w:tcW w:w="140" w:type="pct"/>
            <w:tcBorders>
              <w:top w:val="nil"/>
              <w:left w:val="single" w:sz="4" w:space="0" w:color="000000"/>
              <w:bottom w:val="single" w:sz="4" w:space="0" w:color="000000"/>
              <w:right w:val="single" w:sz="4" w:space="0" w:color="000000"/>
            </w:tcBorders>
            <w:shd w:val="clear" w:color="auto" w:fill="auto"/>
            <w:noWrap/>
            <w:vAlign w:val="center"/>
            <w:hideMark/>
          </w:tcPr>
          <w:p w14:paraId="3F958EA2" w14:textId="77777777" w:rsidR="00E77BCF" w:rsidRPr="00E77BCF" w:rsidRDefault="00E77BCF" w:rsidP="00E77BCF">
            <w:pPr>
              <w:spacing w:line="240" w:lineRule="auto"/>
              <w:jc w:val="center"/>
              <w:rPr>
                <w:rFonts w:ascii="Arial CE" w:hAnsi="Arial CE" w:cs="Arial CE"/>
                <w:i/>
                <w:iCs/>
                <w:sz w:val="12"/>
                <w:szCs w:val="12"/>
              </w:rPr>
            </w:pPr>
            <w:r w:rsidRPr="00E77BCF">
              <w:rPr>
                <w:rFonts w:ascii="Arial CE" w:hAnsi="Arial CE" w:cs="Arial CE"/>
                <w:i/>
                <w:iCs/>
                <w:sz w:val="12"/>
                <w:szCs w:val="12"/>
              </w:rPr>
              <w:t> </w:t>
            </w:r>
          </w:p>
        </w:tc>
        <w:tc>
          <w:tcPr>
            <w:tcW w:w="243" w:type="pct"/>
            <w:tcBorders>
              <w:top w:val="nil"/>
              <w:left w:val="nil"/>
              <w:bottom w:val="single" w:sz="4" w:space="0" w:color="000000"/>
              <w:right w:val="single" w:sz="4" w:space="0" w:color="000000"/>
            </w:tcBorders>
            <w:shd w:val="clear" w:color="auto" w:fill="auto"/>
            <w:noWrap/>
            <w:vAlign w:val="center"/>
            <w:hideMark/>
          </w:tcPr>
          <w:p w14:paraId="678DB1BE" w14:textId="77777777" w:rsidR="00E77BCF" w:rsidRPr="00E77BCF" w:rsidRDefault="00E77BCF" w:rsidP="00E77BCF">
            <w:pPr>
              <w:spacing w:line="240" w:lineRule="auto"/>
              <w:jc w:val="center"/>
              <w:rPr>
                <w:rFonts w:ascii="Arial CE" w:hAnsi="Arial CE" w:cs="Arial CE"/>
                <w:sz w:val="12"/>
                <w:szCs w:val="12"/>
              </w:rPr>
            </w:pPr>
            <w:r w:rsidRPr="00E77BCF">
              <w:rPr>
                <w:rFonts w:ascii="Arial CE" w:hAnsi="Arial CE" w:cs="Arial CE"/>
                <w:sz w:val="12"/>
                <w:szCs w:val="12"/>
              </w:rPr>
              <w:t>1</w:t>
            </w:r>
          </w:p>
        </w:tc>
        <w:tc>
          <w:tcPr>
            <w:tcW w:w="2548" w:type="pct"/>
            <w:tcBorders>
              <w:top w:val="nil"/>
              <w:left w:val="nil"/>
              <w:bottom w:val="single" w:sz="4" w:space="0" w:color="000000"/>
              <w:right w:val="nil"/>
            </w:tcBorders>
            <w:shd w:val="clear" w:color="auto" w:fill="auto"/>
            <w:vAlign w:val="center"/>
            <w:hideMark/>
          </w:tcPr>
          <w:p w14:paraId="41E8BE82" w14:textId="77777777" w:rsidR="00E77BCF" w:rsidRPr="00E77BCF" w:rsidRDefault="00E77BCF" w:rsidP="00E77BCF">
            <w:pPr>
              <w:spacing w:line="240" w:lineRule="auto"/>
              <w:jc w:val="both"/>
              <w:rPr>
                <w:rFonts w:ascii="Arial CE" w:hAnsi="Arial CE" w:cs="Arial CE"/>
                <w:sz w:val="12"/>
                <w:szCs w:val="12"/>
              </w:rPr>
            </w:pPr>
            <w:r w:rsidRPr="00E77BCF">
              <w:rPr>
                <w:rFonts w:ascii="Arial CE" w:hAnsi="Arial CE" w:cs="Arial CE"/>
                <w:sz w:val="12"/>
                <w:szCs w:val="12"/>
              </w:rPr>
              <w:t>własne</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18E15E11" w14:textId="77777777" w:rsidR="00E77BCF" w:rsidRPr="00E77BCF" w:rsidRDefault="00E77BCF" w:rsidP="00E77BCF">
            <w:pPr>
              <w:spacing w:line="240" w:lineRule="auto"/>
              <w:jc w:val="right"/>
              <w:rPr>
                <w:rFonts w:ascii="Arial CE" w:hAnsi="Arial CE" w:cs="Arial CE"/>
                <w:sz w:val="12"/>
                <w:szCs w:val="12"/>
              </w:rPr>
            </w:pPr>
            <w:r w:rsidRPr="00E77BCF">
              <w:rPr>
                <w:rFonts w:ascii="Arial CE" w:hAnsi="Arial CE" w:cs="Arial CE"/>
                <w:sz w:val="12"/>
                <w:szCs w:val="12"/>
              </w:rPr>
              <w:t>5 895 000</w:t>
            </w:r>
          </w:p>
        </w:tc>
        <w:tc>
          <w:tcPr>
            <w:tcW w:w="690" w:type="pct"/>
            <w:tcBorders>
              <w:top w:val="nil"/>
              <w:left w:val="nil"/>
              <w:bottom w:val="single" w:sz="4" w:space="0" w:color="auto"/>
              <w:right w:val="single" w:sz="4" w:space="0" w:color="auto"/>
            </w:tcBorders>
            <w:shd w:val="clear" w:color="auto" w:fill="auto"/>
            <w:vAlign w:val="center"/>
            <w:hideMark/>
          </w:tcPr>
          <w:p w14:paraId="18E267AD" w14:textId="77777777" w:rsidR="00E77BCF" w:rsidRPr="00E77BCF" w:rsidRDefault="00E77BCF" w:rsidP="00E77BCF">
            <w:pPr>
              <w:spacing w:line="240" w:lineRule="auto"/>
              <w:jc w:val="right"/>
              <w:rPr>
                <w:rFonts w:ascii="Arial CE" w:hAnsi="Arial CE" w:cs="Arial CE"/>
                <w:sz w:val="12"/>
                <w:szCs w:val="12"/>
              </w:rPr>
            </w:pPr>
            <w:r w:rsidRPr="00E77BCF">
              <w:rPr>
                <w:rFonts w:ascii="Arial CE" w:hAnsi="Arial CE" w:cs="Arial CE"/>
                <w:sz w:val="12"/>
                <w:szCs w:val="12"/>
              </w:rPr>
              <w:t>5 048 428,73</w:t>
            </w:r>
          </w:p>
        </w:tc>
        <w:tc>
          <w:tcPr>
            <w:tcW w:w="690" w:type="pct"/>
            <w:tcBorders>
              <w:top w:val="nil"/>
              <w:left w:val="nil"/>
              <w:bottom w:val="single" w:sz="4" w:space="0" w:color="auto"/>
              <w:right w:val="single" w:sz="4" w:space="0" w:color="auto"/>
            </w:tcBorders>
            <w:shd w:val="clear" w:color="auto" w:fill="auto"/>
            <w:vAlign w:val="center"/>
            <w:hideMark/>
          </w:tcPr>
          <w:p w14:paraId="40B025D9" w14:textId="77777777" w:rsidR="00E77BCF" w:rsidRPr="00E77BCF" w:rsidRDefault="00E77BCF" w:rsidP="00E77BCF">
            <w:pPr>
              <w:spacing w:line="240" w:lineRule="auto"/>
              <w:jc w:val="right"/>
              <w:rPr>
                <w:rFonts w:ascii="Arial CE" w:hAnsi="Arial CE" w:cs="Arial CE"/>
                <w:sz w:val="12"/>
                <w:szCs w:val="12"/>
              </w:rPr>
            </w:pPr>
            <w:r w:rsidRPr="00E77BCF">
              <w:rPr>
                <w:rFonts w:ascii="Arial CE" w:hAnsi="Arial CE" w:cs="Arial CE"/>
                <w:sz w:val="12"/>
                <w:szCs w:val="12"/>
              </w:rPr>
              <w:t>85,6</w:t>
            </w:r>
          </w:p>
        </w:tc>
      </w:tr>
      <w:tr w:rsidR="00E77BCF" w:rsidRPr="00E77BCF" w14:paraId="56ED0042" w14:textId="77777777" w:rsidTr="00E77BCF">
        <w:trPr>
          <w:trHeight w:val="319"/>
        </w:trPr>
        <w:tc>
          <w:tcPr>
            <w:tcW w:w="140" w:type="pct"/>
            <w:tcBorders>
              <w:top w:val="nil"/>
              <w:left w:val="single" w:sz="4" w:space="0" w:color="000000"/>
              <w:bottom w:val="single" w:sz="4" w:space="0" w:color="000000"/>
              <w:right w:val="single" w:sz="4" w:space="0" w:color="000000"/>
            </w:tcBorders>
            <w:shd w:val="clear" w:color="auto" w:fill="auto"/>
            <w:noWrap/>
            <w:vAlign w:val="center"/>
            <w:hideMark/>
          </w:tcPr>
          <w:p w14:paraId="27B52557" w14:textId="77777777" w:rsidR="00E77BCF" w:rsidRPr="00E77BCF" w:rsidRDefault="00E77BCF" w:rsidP="00E77BCF">
            <w:pPr>
              <w:spacing w:line="240" w:lineRule="auto"/>
              <w:jc w:val="center"/>
              <w:rPr>
                <w:rFonts w:ascii="Arial CE" w:hAnsi="Arial CE" w:cs="Arial CE"/>
                <w:i/>
                <w:iCs/>
                <w:sz w:val="12"/>
                <w:szCs w:val="12"/>
              </w:rPr>
            </w:pPr>
            <w:r w:rsidRPr="00E77BCF">
              <w:rPr>
                <w:rFonts w:ascii="Arial CE" w:hAnsi="Arial CE" w:cs="Arial CE"/>
                <w:i/>
                <w:iCs/>
                <w:sz w:val="12"/>
                <w:szCs w:val="12"/>
              </w:rPr>
              <w:t> </w:t>
            </w:r>
          </w:p>
        </w:tc>
        <w:tc>
          <w:tcPr>
            <w:tcW w:w="243" w:type="pct"/>
            <w:tcBorders>
              <w:top w:val="nil"/>
              <w:left w:val="nil"/>
              <w:bottom w:val="single" w:sz="4" w:space="0" w:color="000000"/>
              <w:right w:val="single" w:sz="4" w:space="0" w:color="000000"/>
            </w:tcBorders>
            <w:shd w:val="clear" w:color="auto" w:fill="auto"/>
            <w:noWrap/>
            <w:vAlign w:val="center"/>
            <w:hideMark/>
          </w:tcPr>
          <w:p w14:paraId="6B663400" w14:textId="77777777" w:rsidR="00E77BCF" w:rsidRPr="00E77BCF" w:rsidRDefault="00E77BCF" w:rsidP="00E77BCF">
            <w:pPr>
              <w:spacing w:line="240" w:lineRule="auto"/>
              <w:jc w:val="center"/>
              <w:rPr>
                <w:rFonts w:ascii="Arial CE" w:hAnsi="Arial CE" w:cs="Arial CE"/>
                <w:sz w:val="12"/>
                <w:szCs w:val="12"/>
              </w:rPr>
            </w:pPr>
            <w:r w:rsidRPr="00E77BCF">
              <w:rPr>
                <w:rFonts w:ascii="Arial CE" w:hAnsi="Arial CE" w:cs="Arial CE"/>
                <w:sz w:val="12"/>
                <w:szCs w:val="12"/>
              </w:rPr>
              <w:t>2</w:t>
            </w:r>
          </w:p>
        </w:tc>
        <w:tc>
          <w:tcPr>
            <w:tcW w:w="2548" w:type="pct"/>
            <w:tcBorders>
              <w:top w:val="nil"/>
              <w:left w:val="nil"/>
              <w:bottom w:val="single" w:sz="4" w:space="0" w:color="000000"/>
              <w:right w:val="nil"/>
            </w:tcBorders>
            <w:shd w:val="clear" w:color="auto" w:fill="auto"/>
            <w:vAlign w:val="center"/>
            <w:hideMark/>
          </w:tcPr>
          <w:p w14:paraId="4AE5C315" w14:textId="77777777" w:rsidR="00E77BCF" w:rsidRPr="00E77BCF" w:rsidRDefault="00E77BCF" w:rsidP="00E77BCF">
            <w:pPr>
              <w:spacing w:line="240" w:lineRule="auto"/>
              <w:jc w:val="both"/>
              <w:rPr>
                <w:rFonts w:ascii="Arial CE" w:hAnsi="Arial CE" w:cs="Arial CE"/>
                <w:sz w:val="12"/>
                <w:szCs w:val="12"/>
              </w:rPr>
            </w:pPr>
            <w:r w:rsidRPr="00E77BCF">
              <w:rPr>
                <w:rFonts w:ascii="Arial CE" w:hAnsi="Arial CE" w:cs="Arial CE"/>
                <w:sz w:val="12"/>
                <w:szCs w:val="12"/>
              </w:rPr>
              <w:t>dotacje*</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6B79E9CC" w14:textId="77777777" w:rsidR="00E77BCF" w:rsidRPr="00E77BCF" w:rsidRDefault="00E77BCF" w:rsidP="00E77BCF">
            <w:pPr>
              <w:spacing w:line="240" w:lineRule="auto"/>
              <w:jc w:val="right"/>
              <w:rPr>
                <w:rFonts w:ascii="Arial CE" w:hAnsi="Arial CE" w:cs="Arial CE"/>
                <w:sz w:val="12"/>
                <w:szCs w:val="12"/>
              </w:rPr>
            </w:pPr>
            <w:r w:rsidRPr="00E77BCF">
              <w:rPr>
                <w:rFonts w:ascii="Arial CE" w:hAnsi="Arial CE" w:cs="Arial CE"/>
                <w:sz w:val="12"/>
                <w:szCs w:val="12"/>
              </w:rPr>
              <w:t>4 826 705</w:t>
            </w:r>
          </w:p>
        </w:tc>
        <w:tc>
          <w:tcPr>
            <w:tcW w:w="690" w:type="pct"/>
            <w:tcBorders>
              <w:top w:val="nil"/>
              <w:left w:val="nil"/>
              <w:bottom w:val="single" w:sz="4" w:space="0" w:color="auto"/>
              <w:right w:val="single" w:sz="4" w:space="0" w:color="auto"/>
            </w:tcBorders>
            <w:shd w:val="clear" w:color="auto" w:fill="auto"/>
            <w:vAlign w:val="center"/>
            <w:hideMark/>
          </w:tcPr>
          <w:p w14:paraId="3F0B29E6" w14:textId="77777777" w:rsidR="00E77BCF" w:rsidRPr="00E77BCF" w:rsidRDefault="00E77BCF" w:rsidP="00E77BCF">
            <w:pPr>
              <w:spacing w:line="240" w:lineRule="auto"/>
              <w:jc w:val="right"/>
              <w:rPr>
                <w:rFonts w:ascii="Arial CE" w:hAnsi="Arial CE" w:cs="Arial CE"/>
                <w:sz w:val="12"/>
                <w:szCs w:val="12"/>
              </w:rPr>
            </w:pPr>
            <w:r w:rsidRPr="00E77BCF">
              <w:rPr>
                <w:rFonts w:ascii="Arial CE" w:hAnsi="Arial CE" w:cs="Arial CE"/>
                <w:sz w:val="12"/>
                <w:szCs w:val="12"/>
              </w:rPr>
              <w:t>4 782 163,00</w:t>
            </w:r>
          </w:p>
        </w:tc>
        <w:tc>
          <w:tcPr>
            <w:tcW w:w="690" w:type="pct"/>
            <w:tcBorders>
              <w:top w:val="nil"/>
              <w:left w:val="nil"/>
              <w:bottom w:val="single" w:sz="4" w:space="0" w:color="auto"/>
              <w:right w:val="single" w:sz="4" w:space="0" w:color="auto"/>
            </w:tcBorders>
            <w:shd w:val="clear" w:color="auto" w:fill="auto"/>
            <w:vAlign w:val="center"/>
            <w:hideMark/>
          </w:tcPr>
          <w:p w14:paraId="2A5340E3" w14:textId="77777777" w:rsidR="00E77BCF" w:rsidRPr="00E77BCF" w:rsidRDefault="00E77BCF" w:rsidP="00E77BCF">
            <w:pPr>
              <w:spacing w:line="240" w:lineRule="auto"/>
              <w:jc w:val="right"/>
              <w:rPr>
                <w:rFonts w:ascii="Arial CE" w:hAnsi="Arial CE" w:cs="Arial CE"/>
                <w:sz w:val="12"/>
                <w:szCs w:val="12"/>
              </w:rPr>
            </w:pPr>
            <w:r w:rsidRPr="00E77BCF">
              <w:rPr>
                <w:rFonts w:ascii="Arial CE" w:hAnsi="Arial CE" w:cs="Arial CE"/>
                <w:sz w:val="12"/>
                <w:szCs w:val="12"/>
              </w:rPr>
              <w:t>99,1</w:t>
            </w:r>
          </w:p>
        </w:tc>
      </w:tr>
      <w:tr w:rsidR="00E77BCF" w:rsidRPr="00E77BCF" w14:paraId="6C9F5FEC" w14:textId="77777777" w:rsidTr="00E77BCF">
        <w:trPr>
          <w:trHeight w:val="40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14:paraId="5D2FBBDE" w14:textId="77777777" w:rsidR="00E77BCF" w:rsidRPr="00E77BCF" w:rsidRDefault="00E77BCF" w:rsidP="00E77BCF">
            <w:pPr>
              <w:spacing w:line="240" w:lineRule="auto"/>
              <w:jc w:val="center"/>
              <w:rPr>
                <w:rFonts w:ascii="Arial CE" w:hAnsi="Arial CE" w:cs="Arial CE"/>
                <w:b/>
                <w:bCs/>
                <w:sz w:val="12"/>
                <w:szCs w:val="12"/>
              </w:rPr>
            </w:pPr>
            <w:r w:rsidRPr="00E77BCF">
              <w:rPr>
                <w:rFonts w:ascii="Arial CE" w:hAnsi="Arial CE" w:cs="Arial CE"/>
                <w:b/>
                <w:bCs/>
                <w:sz w:val="12"/>
                <w:szCs w:val="12"/>
              </w:rPr>
              <w:t>II</w:t>
            </w:r>
          </w:p>
        </w:tc>
        <w:tc>
          <w:tcPr>
            <w:tcW w:w="2548" w:type="pct"/>
            <w:tcBorders>
              <w:top w:val="nil"/>
              <w:left w:val="nil"/>
              <w:bottom w:val="single" w:sz="4" w:space="0" w:color="000000"/>
              <w:right w:val="nil"/>
            </w:tcBorders>
            <w:shd w:val="clear" w:color="000000" w:fill="FFFDC1"/>
            <w:vAlign w:val="center"/>
            <w:hideMark/>
          </w:tcPr>
          <w:p w14:paraId="0B470FF7" w14:textId="77777777" w:rsidR="00E77BCF" w:rsidRPr="00E77BCF" w:rsidRDefault="00E77BCF" w:rsidP="00E77BCF">
            <w:pPr>
              <w:spacing w:line="240" w:lineRule="auto"/>
              <w:jc w:val="both"/>
              <w:rPr>
                <w:rFonts w:ascii="Arial CE" w:hAnsi="Arial CE" w:cs="Arial CE"/>
                <w:b/>
                <w:bCs/>
                <w:sz w:val="12"/>
                <w:szCs w:val="12"/>
              </w:rPr>
            </w:pPr>
            <w:r w:rsidRPr="00E77BCF">
              <w:rPr>
                <w:rFonts w:ascii="Arial CE" w:hAnsi="Arial CE" w:cs="Arial CE"/>
                <w:b/>
                <w:bCs/>
                <w:sz w:val="12"/>
                <w:szCs w:val="12"/>
              </w:rPr>
              <w:t>Inne zwiększenia</w:t>
            </w:r>
          </w:p>
        </w:tc>
        <w:tc>
          <w:tcPr>
            <w:tcW w:w="690" w:type="pct"/>
            <w:tcBorders>
              <w:top w:val="nil"/>
              <w:left w:val="single" w:sz="4" w:space="0" w:color="auto"/>
              <w:bottom w:val="single" w:sz="4" w:space="0" w:color="auto"/>
              <w:right w:val="single" w:sz="4" w:space="0" w:color="auto"/>
            </w:tcBorders>
            <w:shd w:val="clear" w:color="000000" w:fill="FFFDC1"/>
            <w:vAlign w:val="center"/>
            <w:hideMark/>
          </w:tcPr>
          <w:p w14:paraId="403C21D1" w14:textId="77777777" w:rsidR="00E77BCF" w:rsidRPr="00E77BCF" w:rsidRDefault="00E77BCF" w:rsidP="00E77BCF">
            <w:pPr>
              <w:spacing w:line="240" w:lineRule="auto"/>
              <w:jc w:val="right"/>
              <w:rPr>
                <w:rFonts w:ascii="Arial CE" w:hAnsi="Arial CE" w:cs="Arial CE"/>
                <w:b/>
                <w:bCs/>
                <w:sz w:val="12"/>
                <w:szCs w:val="12"/>
              </w:rPr>
            </w:pPr>
            <w:r w:rsidRPr="00E77BCF">
              <w:rPr>
                <w:rFonts w:ascii="Arial CE" w:hAnsi="Arial CE" w:cs="Arial CE"/>
                <w:b/>
                <w:bCs/>
                <w:sz w:val="12"/>
                <w:szCs w:val="12"/>
              </w:rPr>
              <w:t>0</w:t>
            </w:r>
          </w:p>
        </w:tc>
        <w:tc>
          <w:tcPr>
            <w:tcW w:w="690" w:type="pct"/>
            <w:tcBorders>
              <w:top w:val="nil"/>
              <w:left w:val="nil"/>
              <w:bottom w:val="single" w:sz="4" w:space="0" w:color="auto"/>
              <w:right w:val="single" w:sz="4" w:space="0" w:color="auto"/>
            </w:tcBorders>
            <w:shd w:val="clear" w:color="000000" w:fill="FFFDC1"/>
            <w:vAlign w:val="center"/>
            <w:hideMark/>
          </w:tcPr>
          <w:p w14:paraId="5DEA1369" w14:textId="77777777" w:rsidR="00E77BCF" w:rsidRPr="00E77BCF" w:rsidRDefault="00E77BCF" w:rsidP="00E77BCF">
            <w:pPr>
              <w:spacing w:line="240" w:lineRule="auto"/>
              <w:jc w:val="right"/>
              <w:rPr>
                <w:rFonts w:ascii="Arial CE" w:hAnsi="Arial CE" w:cs="Arial CE"/>
                <w:b/>
                <w:bCs/>
                <w:sz w:val="12"/>
                <w:szCs w:val="12"/>
              </w:rPr>
            </w:pPr>
            <w:r w:rsidRPr="00E77BCF">
              <w:rPr>
                <w:rFonts w:ascii="Arial CE" w:hAnsi="Arial CE" w:cs="Arial CE"/>
                <w:b/>
                <w:bCs/>
                <w:sz w:val="12"/>
                <w:szCs w:val="12"/>
              </w:rPr>
              <w:t>23,36</w:t>
            </w:r>
          </w:p>
        </w:tc>
        <w:tc>
          <w:tcPr>
            <w:tcW w:w="690" w:type="pct"/>
            <w:tcBorders>
              <w:top w:val="nil"/>
              <w:left w:val="nil"/>
              <w:bottom w:val="single" w:sz="4" w:space="0" w:color="auto"/>
              <w:right w:val="single" w:sz="4" w:space="0" w:color="auto"/>
            </w:tcBorders>
            <w:shd w:val="clear" w:color="000000" w:fill="FFFDC1"/>
            <w:vAlign w:val="center"/>
            <w:hideMark/>
          </w:tcPr>
          <w:p w14:paraId="77F77DBB" w14:textId="77777777" w:rsidR="00E77BCF" w:rsidRPr="00E77BCF" w:rsidRDefault="00E77BCF" w:rsidP="00E77BCF">
            <w:pPr>
              <w:spacing w:line="240" w:lineRule="auto"/>
              <w:jc w:val="right"/>
              <w:rPr>
                <w:rFonts w:ascii="Arial CE" w:hAnsi="Arial CE" w:cs="Arial CE"/>
                <w:b/>
                <w:bCs/>
                <w:sz w:val="12"/>
                <w:szCs w:val="12"/>
              </w:rPr>
            </w:pPr>
            <w:r w:rsidRPr="00E77BCF">
              <w:rPr>
                <w:rFonts w:ascii="Arial CE" w:hAnsi="Arial CE" w:cs="Arial CE"/>
                <w:b/>
                <w:bCs/>
                <w:sz w:val="12"/>
                <w:szCs w:val="12"/>
              </w:rPr>
              <w:t xml:space="preserve"> </w:t>
            </w:r>
          </w:p>
        </w:tc>
      </w:tr>
      <w:tr w:rsidR="00E77BCF" w:rsidRPr="00E77BCF" w14:paraId="3C999E76" w14:textId="77777777" w:rsidTr="00E77BCF">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14:paraId="392FDDA4" w14:textId="77777777" w:rsidR="00E77BCF" w:rsidRPr="00E77BCF" w:rsidRDefault="00E77BCF" w:rsidP="00E77BCF">
            <w:pPr>
              <w:spacing w:line="240" w:lineRule="auto"/>
              <w:jc w:val="center"/>
              <w:rPr>
                <w:rFonts w:ascii="Arial CE" w:hAnsi="Arial CE" w:cs="Arial CE"/>
                <w:b/>
                <w:bCs/>
                <w:sz w:val="12"/>
                <w:szCs w:val="12"/>
              </w:rPr>
            </w:pPr>
            <w:r w:rsidRPr="00E77BCF">
              <w:rPr>
                <w:rFonts w:ascii="Arial CE" w:hAnsi="Arial CE" w:cs="Arial CE"/>
                <w:b/>
                <w:bCs/>
                <w:sz w:val="12"/>
                <w:szCs w:val="12"/>
              </w:rPr>
              <w:t>C</w:t>
            </w:r>
          </w:p>
        </w:tc>
        <w:tc>
          <w:tcPr>
            <w:tcW w:w="2548" w:type="pct"/>
            <w:tcBorders>
              <w:top w:val="nil"/>
              <w:left w:val="nil"/>
              <w:bottom w:val="single" w:sz="4" w:space="0" w:color="000000"/>
              <w:right w:val="nil"/>
            </w:tcBorders>
            <w:shd w:val="clear" w:color="000000" w:fill="B7CFE8"/>
            <w:noWrap/>
            <w:vAlign w:val="center"/>
            <w:hideMark/>
          </w:tcPr>
          <w:p w14:paraId="7C56AE9F" w14:textId="77777777" w:rsidR="00E77BCF" w:rsidRPr="00E77BCF" w:rsidRDefault="00E77BCF" w:rsidP="00E77BCF">
            <w:pPr>
              <w:spacing w:line="240" w:lineRule="auto"/>
              <w:jc w:val="both"/>
              <w:rPr>
                <w:rFonts w:ascii="Arial CE" w:hAnsi="Arial CE" w:cs="Arial CE"/>
                <w:b/>
                <w:bCs/>
                <w:sz w:val="12"/>
                <w:szCs w:val="12"/>
              </w:rPr>
            </w:pPr>
            <w:r w:rsidRPr="00E77BCF">
              <w:rPr>
                <w:rFonts w:ascii="Arial CE" w:hAnsi="Arial CE" w:cs="Arial CE"/>
                <w:b/>
                <w:bCs/>
                <w:sz w:val="12"/>
                <w:szCs w:val="12"/>
              </w:rPr>
              <w:t>SUMA [A+B]</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14:paraId="247605FF" w14:textId="77777777" w:rsidR="00E77BCF" w:rsidRPr="00E77BCF" w:rsidRDefault="00E77BCF" w:rsidP="00E77BCF">
            <w:pPr>
              <w:spacing w:line="240" w:lineRule="auto"/>
              <w:jc w:val="right"/>
              <w:rPr>
                <w:rFonts w:ascii="Arial CE" w:hAnsi="Arial CE" w:cs="Arial CE"/>
                <w:b/>
                <w:bCs/>
                <w:sz w:val="12"/>
                <w:szCs w:val="12"/>
              </w:rPr>
            </w:pPr>
            <w:r w:rsidRPr="00E77BCF">
              <w:rPr>
                <w:rFonts w:ascii="Arial CE" w:hAnsi="Arial CE" w:cs="Arial CE"/>
                <w:b/>
                <w:bCs/>
                <w:sz w:val="12"/>
                <w:szCs w:val="12"/>
              </w:rPr>
              <w:t>10 742 809</w:t>
            </w:r>
          </w:p>
        </w:tc>
        <w:tc>
          <w:tcPr>
            <w:tcW w:w="690" w:type="pct"/>
            <w:tcBorders>
              <w:top w:val="nil"/>
              <w:left w:val="nil"/>
              <w:bottom w:val="single" w:sz="4" w:space="0" w:color="auto"/>
              <w:right w:val="single" w:sz="4" w:space="0" w:color="auto"/>
            </w:tcBorders>
            <w:shd w:val="clear" w:color="000000" w:fill="B7CFE8"/>
            <w:noWrap/>
            <w:vAlign w:val="center"/>
            <w:hideMark/>
          </w:tcPr>
          <w:p w14:paraId="5ED0C168" w14:textId="77777777" w:rsidR="00E77BCF" w:rsidRPr="00E77BCF" w:rsidRDefault="00E77BCF" w:rsidP="00E77BCF">
            <w:pPr>
              <w:spacing w:line="240" w:lineRule="auto"/>
              <w:jc w:val="right"/>
              <w:rPr>
                <w:rFonts w:ascii="Arial CE" w:hAnsi="Arial CE" w:cs="Arial CE"/>
                <w:b/>
                <w:bCs/>
                <w:sz w:val="12"/>
                <w:szCs w:val="12"/>
              </w:rPr>
            </w:pPr>
            <w:r w:rsidRPr="00E77BCF">
              <w:rPr>
                <w:rFonts w:ascii="Arial CE" w:hAnsi="Arial CE" w:cs="Arial CE"/>
                <w:b/>
                <w:bCs/>
                <w:sz w:val="12"/>
                <w:szCs w:val="12"/>
              </w:rPr>
              <w:t>9 851 718,93</w:t>
            </w:r>
          </w:p>
        </w:tc>
        <w:tc>
          <w:tcPr>
            <w:tcW w:w="690" w:type="pct"/>
            <w:tcBorders>
              <w:top w:val="nil"/>
              <w:left w:val="nil"/>
              <w:bottom w:val="single" w:sz="4" w:space="0" w:color="auto"/>
              <w:right w:val="single" w:sz="4" w:space="0" w:color="auto"/>
            </w:tcBorders>
            <w:shd w:val="clear" w:color="000000" w:fill="B7CFE8"/>
            <w:noWrap/>
            <w:vAlign w:val="center"/>
            <w:hideMark/>
          </w:tcPr>
          <w:p w14:paraId="09988E59" w14:textId="77777777" w:rsidR="00E77BCF" w:rsidRPr="00E77BCF" w:rsidRDefault="00E77BCF" w:rsidP="00E77BCF">
            <w:pPr>
              <w:spacing w:line="240" w:lineRule="auto"/>
              <w:jc w:val="right"/>
              <w:rPr>
                <w:rFonts w:ascii="Arial CE" w:hAnsi="Arial CE" w:cs="Arial CE"/>
                <w:b/>
                <w:bCs/>
                <w:sz w:val="12"/>
                <w:szCs w:val="12"/>
              </w:rPr>
            </w:pPr>
            <w:r w:rsidRPr="00E77BCF">
              <w:rPr>
                <w:rFonts w:ascii="Arial CE" w:hAnsi="Arial CE" w:cs="Arial CE"/>
                <w:b/>
                <w:bCs/>
                <w:sz w:val="12"/>
                <w:szCs w:val="12"/>
              </w:rPr>
              <w:t>91,7</w:t>
            </w:r>
          </w:p>
        </w:tc>
      </w:tr>
      <w:tr w:rsidR="00E77BCF" w:rsidRPr="00E77BCF" w14:paraId="3F0DA0E2" w14:textId="77777777" w:rsidTr="00E77BCF">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14:paraId="6C60DC32" w14:textId="77777777" w:rsidR="00E77BCF" w:rsidRPr="00E77BCF" w:rsidRDefault="00E77BCF" w:rsidP="00E77BCF">
            <w:pPr>
              <w:spacing w:line="240" w:lineRule="auto"/>
              <w:jc w:val="center"/>
              <w:rPr>
                <w:rFonts w:ascii="Arial CE" w:hAnsi="Arial CE" w:cs="Arial CE"/>
                <w:b/>
                <w:bCs/>
                <w:sz w:val="12"/>
                <w:szCs w:val="12"/>
              </w:rPr>
            </w:pPr>
            <w:r w:rsidRPr="00E77BCF">
              <w:rPr>
                <w:rFonts w:ascii="Arial CE" w:hAnsi="Arial CE" w:cs="Arial CE"/>
                <w:b/>
                <w:bCs/>
                <w:sz w:val="12"/>
                <w:szCs w:val="12"/>
              </w:rPr>
              <w:t>D</w:t>
            </w:r>
          </w:p>
        </w:tc>
        <w:tc>
          <w:tcPr>
            <w:tcW w:w="2548" w:type="pct"/>
            <w:tcBorders>
              <w:top w:val="nil"/>
              <w:left w:val="nil"/>
              <w:bottom w:val="single" w:sz="4" w:space="0" w:color="000000"/>
              <w:right w:val="nil"/>
            </w:tcBorders>
            <w:shd w:val="clear" w:color="000000" w:fill="B7CFE8"/>
            <w:noWrap/>
            <w:vAlign w:val="center"/>
            <w:hideMark/>
          </w:tcPr>
          <w:p w14:paraId="5AEC675E" w14:textId="77777777" w:rsidR="00E77BCF" w:rsidRPr="00E77BCF" w:rsidRDefault="00E77BCF" w:rsidP="00E77BCF">
            <w:pPr>
              <w:spacing w:line="240" w:lineRule="auto"/>
              <w:jc w:val="both"/>
              <w:rPr>
                <w:rFonts w:ascii="Arial CE" w:hAnsi="Arial CE" w:cs="Arial CE"/>
                <w:b/>
                <w:bCs/>
                <w:sz w:val="12"/>
                <w:szCs w:val="12"/>
              </w:rPr>
            </w:pPr>
            <w:r w:rsidRPr="00E77BCF">
              <w:rPr>
                <w:rFonts w:ascii="Arial CE" w:hAnsi="Arial CE" w:cs="Arial CE"/>
                <w:b/>
                <w:bCs/>
                <w:sz w:val="12"/>
                <w:szCs w:val="12"/>
              </w:rPr>
              <w:t xml:space="preserve">KOSZTY I INNE OBCIĄŻENIA </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14:paraId="3A466F12" w14:textId="77777777" w:rsidR="00E77BCF" w:rsidRPr="00E77BCF" w:rsidRDefault="00E77BCF" w:rsidP="00E77BCF">
            <w:pPr>
              <w:spacing w:line="240" w:lineRule="auto"/>
              <w:jc w:val="right"/>
              <w:rPr>
                <w:rFonts w:ascii="Arial CE" w:hAnsi="Arial CE" w:cs="Arial CE"/>
                <w:b/>
                <w:bCs/>
                <w:sz w:val="12"/>
                <w:szCs w:val="12"/>
              </w:rPr>
            </w:pPr>
            <w:r w:rsidRPr="00E77BCF">
              <w:rPr>
                <w:rFonts w:ascii="Arial CE" w:hAnsi="Arial CE" w:cs="Arial CE"/>
                <w:b/>
                <w:bCs/>
                <w:sz w:val="12"/>
                <w:szCs w:val="12"/>
              </w:rPr>
              <w:t>10 721 705</w:t>
            </w:r>
          </w:p>
        </w:tc>
        <w:tc>
          <w:tcPr>
            <w:tcW w:w="690" w:type="pct"/>
            <w:tcBorders>
              <w:top w:val="nil"/>
              <w:left w:val="nil"/>
              <w:bottom w:val="single" w:sz="4" w:space="0" w:color="auto"/>
              <w:right w:val="single" w:sz="4" w:space="0" w:color="auto"/>
            </w:tcBorders>
            <w:shd w:val="clear" w:color="000000" w:fill="B7CFE8"/>
            <w:noWrap/>
            <w:vAlign w:val="center"/>
            <w:hideMark/>
          </w:tcPr>
          <w:p w14:paraId="3B1FCAEC" w14:textId="77777777" w:rsidR="00E77BCF" w:rsidRPr="00E77BCF" w:rsidRDefault="00E77BCF" w:rsidP="00E77BCF">
            <w:pPr>
              <w:spacing w:line="240" w:lineRule="auto"/>
              <w:jc w:val="right"/>
              <w:rPr>
                <w:rFonts w:ascii="Arial CE" w:hAnsi="Arial CE" w:cs="Arial CE"/>
                <w:b/>
                <w:bCs/>
                <w:sz w:val="12"/>
                <w:szCs w:val="12"/>
              </w:rPr>
            </w:pPr>
            <w:r w:rsidRPr="00E77BCF">
              <w:rPr>
                <w:rFonts w:ascii="Arial CE" w:hAnsi="Arial CE" w:cs="Arial CE"/>
                <w:b/>
                <w:bCs/>
                <w:sz w:val="12"/>
                <w:szCs w:val="12"/>
              </w:rPr>
              <w:t>9 599 743,13</w:t>
            </w:r>
          </w:p>
        </w:tc>
        <w:tc>
          <w:tcPr>
            <w:tcW w:w="690" w:type="pct"/>
            <w:tcBorders>
              <w:top w:val="nil"/>
              <w:left w:val="nil"/>
              <w:bottom w:val="single" w:sz="4" w:space="0" w:color="auto"/>
              <w:right w:val="single" w:sz="4" w:space="0" w:color="auto"/>
            </w:tcBorders>
            <w:shd w:val="clear" w:color="000000" w:fill="B7CFE8"/>
            <w:noWrap/>
            <w:vAlign w:val="center"/>
            <w:hideMark/>
          </w:tcPr>
          <w:p w14:paraId="4DB8A137" w14:textId="77777777" w:rsidR="00E77BCF" w:rsidRPr="00E77BCF" w:rsidRDefault="00E77BCF" w:rsidP="00E77BCF">
            <w:pPr>
              <w:spacing w:line="240" w:lineRule="auto"/>
              <w:jc w:val="right"/>
              <w:rPr>
                <w:rFonts w:ascii="Arial CE" w:hAnsi="Arial CE" w:cs="Arial CE"/>
                <w:b/>
                <w:bCs/>
                <w:sz w:val="12"/>
                <w:szCs w:val="12"/>
              </w:rPr>
            </w:pPr>
            <w:r w:rsidRPr="00E77BCF">
              <w:rPr>
                <w:rFonts w:ascii="Arial CE" w:hAnsi="Arial CE" w:cs="Arial CE"/>
                <w:b/>
                <w:bCs/>
                <w:sz w:val="12"/>
                <w:szCs w:val="12"/>
              </w:rPr>
              <w:t>89,5</w:t>
            </w:r>
          </w:p>
        </w:tc>
      </w:tr>
      <w:tr w:rsidR="00E77BCF" w:rsidRPr="00E77BCF" w14:paraId="6E3809B2" w14:textId="77777777" w:rsidTr="00E77BCF">
        <w:trPr>
          <w:trHeight w:val="40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14:paraId="08E1D925" w14:textId="77777777" w:rsidR="00E77BCF" w:rsidRPr="00E77BCF" w:rsidRDefault="00E77BCF" w:rsidP="00E77BCF">
            <w:pPr>
              <w:spacing w:line="240" w:lineRule="auto"/>
              <w:jc w:val="center"/>
              <w:rPr>
                <w:rFonts w:ascii="Arial CE" w:hAnsi="Arial CE" w:cs="Arial CE"/>
                <w:b/>
                <w:bCs/>
                <w:sz w:val="12"/>
                <w:szCs w:val="12"/>
              </w:rPr>
            </w:pPr>
            <w:r w:rsidRPr="00E77BCF">
              <w:rPr>
                <w:rFonts w:ascii="Arial CE" w:hAnsi="Arial CE" w:cs="Arial CE"/>
                <w:b/>
                <w:bCs/>
                <w:sz w:val="12"/>
                <w:szCs w:val="12"/>
              </w:rPr>
              <w:t>I</w:t>
            </w:r>
          </w:p>
        </w:tc>
        <w:tc>
          <w:tcPr>
            <w:tcW w:w="2548" w:type="pct"/>
            <w:tcBorders>
              <w:top w:val="nil"/>
              <w:left w:val="nil"/>
              <w:bottom w:val="single" w:sz="4" w:space="0" w:color="000000"/>
              <w:right w:val="nil"/>
            </w:tcBorders>
            <w:shd w:val="clear" w:color="000000" w:fill="FFFDC1"/>
            <w:vAlign w:val="center"/>
            <w:hideMark/>
          </w:tcPr>
          <w:p w14:paraId="5B540827" w14:textId="77777777" w:rsidR="00E77BCF" w:rsidRPr="00E77BCF" w:rsidRDefault="00E77BCF" w:rsidP="00E77BCF">
            <w:pPr>
              <w:spacing w:line="240" w:lineRule="auto"/>
              <w:jc w:val="both"/>
              <w:rPr>
                <w:rFonts w:ascii="Arial CE" w:hAnsi="Arial CE" w:cs="Arial CE"/>
                <w:b/>
                <w:bCs/>
                <w:sz w:val="12"/>
                <w:szCs w:val="12"/>
              </w:rPr>
            </w:pPr>
            <w:r w:rsidRPr="00E77BCF">
              <w:rPr>
                <w:rFonts w:ascii="Arial CE" w:hAnsi="Arial CE" w:cs="Arial CE"/>
                <w:b/>
                <w:bCs/>
                <w:sz w:val="12"/>
                <w:szCs w:val="12"/>
              </w:rPr>
              <w:t xml:space="preserve">Bieżące </w:t>
            </w:r>
          </w:p>
        </w:tc>
        <w:tc>
          <w:tcPr>
            <w:tcW w:w="690" w:type="pct"/>
            <w:tcBorders>
              <w:top w:val="nil"/>
              <w:left w:val="single" w:sz="4" w:space="0" w:color="auto"/>
              <w:bottom w:val="single" w:sz="4" w:space="0" w:color="auto"/>
              <w:right w:val="single" w:sz="4" w:space="0" w:color="auto"/>
            </w:tcBorders>
            <w:shd w:val="clear" w:color="000000" w:fill="FFFDC1"/>
            <w:noWrap/>
            <w:vAlign w:val="center"/>
            <w:hideMark/>
          </w:tcPr>
          <w:p w14:paraId="41C9A459" w14:textId="77777777" w:rsidR="00E77BCF" w:rsidRPr="00E77BCF" w:rsidRDefault="00E77BCF" w:rsidP="00E77BCF">
            <w:pPr>
              <w:spacing w:line="240" w:lineRule="auto"/>
              <w:jc w:val="right"/>
              <w:rPr>
                <w:rFonts w:ascii="Arial CE" w:hAnsi="Arial CE" w:cs="Arial CE"/>
                <w:b/>
                <w:bCs/>
                <w:sz w:val="12"/>
                <w:szCs w:val="12"/>
              </w:rPr>
            </w:pPr>
            <w:r w:rsidRPr="00E77BCF">
              <w:rPr>
                <w:rFonts w:ascii="Arial CE" w:hAnsi="Arial CE" w:cs="Arial CE"/>
                <w:b/>
                <w:bCs/>
                <w:sz w:val="12"/>
                <w:szCs w:val="12"/>
              </w:rPr>
              <w:t>10 721 705</w:t>
            </w:r>
          </w:p>
        </w:tc>
        <w:tc>
          <w:tcPr>
            <w:tcW w:w="690" w:type="pct"/>
            <w:tcBorders>
              <w:top w:val="nil"/>
              <w:left w:val="nil"/>
              <w:bottom w:val="single" w:sz="4" w:space="0" w:color="auto"/>
              <w:right w:val="single" w:sz="4" w:space="0" w:color="auto"/>
            </w:tcBorders>
            <w:shd w:val="clear" w:color="000000" w:fill="FFFDC1"/>
            <w:noWrap/>
            <w:vAlign w:val="center"/>
            <w:hideMark/>
          </w:tcPr>
          <w:p w14:paraId="6FB2BE8D" w14:textId="77777777" w:rsidR="00E77BCF" w:rsidRPr="00E77BCF" w:rsidRDefault="00E77BCF" w:rsidP="00E77BCF">
            <w:pPr>
              <w:spacing w:line="240" w:lineRule="auto"/>
              <w:jc w:val="right"/>
              <w:rPr>
                <w:rFonts w:ascii="Arial CE" w:hAnsi="Arial CE" w:cs="Arial CE"/>
                <w:b/>
                <w:bCs/>
                <w:sz w:val="12"/>
                <w:szCs w:val="12"/>
              </w:rPr>
            </w:pPr>
            <w:r w:rsidRPr="00E77BCF">
              <w:rPr>
                <w:rFonts w:ascii="Arial CE" w:hAnsi="Arial CE" w:cs="Arial CE"/>
                <w:b/>
                <w:bCs/>
                <w:sz w:val="12"/>
                <w:szCs w:val="12"/>
              </w:rPr>
              <w:t>9 571 187,13</w:t>
            </w:r>
          </w:p>
        </w:tc>
        <w:tc>
          <w:tcPr>
            <w:tcW w:w="690" w:type="pct"/>
            <w:tcBorders>
              <w:top w:val="nil"/>
              <w:left w:val="nil"/>
              <w:bottom w:val="single" w:sz="4" w:space="0" w:color="auto"/>
              <w:right w:val="single" w:sz="4" w:space="0" w:color="auto"/>
            </w:tcBorders>
            <w:shd w:val="clear" w:color="000000" w:fill="FFFDC1"/>
            <w:noWrap/>
            <w:vAlign w:val="center"/>
            <w:hideMark/>
          </w:tcPr>
          <w:p w14:paraId="3745075B" w14:textId="77777777" w:rsidR="00E77BCF" w:rsidRPr="00E77BCF" w:rsidRDefault="00E77BCF" w:rsidP="00E77BCF">
            <w:pPr>
              <w:spacing w:line="240" w:lineRule="auto"/>
              <w:jc w:val="right"/>
              <w:rPr>
                <w:rFonts w:ascii="Arial CE" w:hAnsi="Arial CE" w:cs="Arial CE"/>
                <w:b/>
                <w:bCs/>
                <w:sz w:val="12"/>
                <w:szCs w:val="12"/>
              </w:rPr>
            </w:pPr>
            <w:r w:rsidRPr="00E77BCF">
              <w:rPr>
                <w:rFonts w:ascii="Arial CE" w:hAnsi="Arial CE" w:cs="Arial CE"/>
                <w:b/>
                <w:bCs/>
                <w:sz w:val="12"/>
                <w:szCs w:val="12"/>
              </w:rPr>
              <w:t>89,3</w:t>
            </w:r>
          </w:p>
        </w:tc>
      </w:tr>
      <w:tr w:rsidR="00E77BCF" w:rsidRPr="00E77BCF" w14:paraId="1C2AB0D1" w14:textId="77777777" w:rsidTr="00E77BCF">
        <w:trPr>
          <w:trHeight w:val="319"/>
        </w:trPr>
        <w:tc>
          <w:tcPr>
            <w:tcW w:w="140" w:type="pct"/>
            <w:tcBorders>
              <w:top w:val="nil"/>
              <w:left w:val="single" w:sz="4" w:space="0" w:color="000000"/>
              <w:bottom w:val="single" w:sz="4" w:space="0" w:color="000000"/>
              <w:right w:val="single" w:sz="4" w:space="0" w:color="000000"/>
            </w:tcBorders>
            <w:shd w:val="clear" w:color="auto" w:fill="auto"/>
            <w:noWrap/>
            <w:vAlign w:val="center"/>
            <w:hideMark/>
          </w:tcPr>
          <w:p w14:paraId="76D8D11F" w14:textId="77777777" w:rsidR="00E77BCF" w:rsidRPr="00E77BCF" w:rsidRDefault="00E77BCF" w:rsidP="00E77BCF">
            <w:pPr>
              <w:spacing w:line="240" w:lineRule="auto"/>
              <w:jc w:val="center"/>
              <w:rPr>
                <w:rFonts w:ascii="Arial CE" w:hAnsi="Arial CE" w:cs="Arial CE"/>
                <w:i/>
                <w:iCs/>
                <w:sz w:val="12"/>
                <w:szCs w:val="12"/>
              </w:rPr>
            </w:pPr>
            <w:r w:rsidRPr="00E77BCF">
              <w:rPr>
                <w:rFonts w:ascii="Arial CE" w:hAnsi="Arial CE" w:cs="Arial CE"/>
                <w:i/>
                <w:iCs/>
                <w:sz w:val="12"/>
                <w:szCs w:val="12"/>
              </w:rPr>
              <w:t> </w:t>
            </w:r>
          </w:p>
        </w:tc>
        <w:tc>
          <w:tcPr>
            <w:tcW w:w="243" w:type="pct"/>
            <w:tcBorders>
              <w:top w:val="nil"/>
              <w:left w:val="nil"/>
              <w:bottom w:val="single" w:sz="4" w:space="0" w:color="000000"/>
              <w:right w:val="single" w:sz="4" w:space="0" w:color="000000"/>
            </w:tcBorders>
            <w:shd w:val="clear" w:color="auto" w:fill="auto"/>
            <w:noWrap/>
            <w:vAlign w:val="center"/>
            <w:hideMark/>
          </w:tcPr>
          <w:p w14:paraId="76DB7BFC" w14:textId="77777777" w:rsidR="00E77BCF" w:rsidRPr="00E77BCF" w:rsidRDefault="00E77BCF" w:rsidP="00E77BCF">
            <w:pPr>
              <w:spacing w:line="240" w:lineRule="auto"/>
              <w:jc w:val="center"/>
              <w:rPr>
                <w:rFonts w:ascii="Arial CE" w:hAnsi="Arial CE" w:cs="Arial CE"/>
                <w:sz w:val="12"/>
                <w:szCs w:val="12"/>
              </w:rPr>
            </w:pPr>
            <w:r w:rsidRPr="00E77BCF">
              <w:rPr>
                <w:rFonts w:ascii="Arial CE" w:hAnsi="Arial CE" w:cs="Arial CE"/>
                <w:sz w:val="12"/>
                <w:szCs w:val="12"/>
              </w:rPr>
              <w:t>1</w:t>
            </w:r>
          </w:p>
        </w:tc>
        <w:tc>
          <w:tcPr>
            <w:tcW w:w="2548" w:type="pct"/>
            <w:tcBorders>
              <w:top w:val="nil"/>
              <w:left w:val="nil"/>
              <w:bottom w:val="single" w:sz="4" w:space="0" w:color="000000"/>
              <w:right w:val="nil"/>
            </w:tcBorders>
            <w:shd w:val="clear" w:color="auto" w:fill="auto"/>
            <w:vAlign w:val="center"/>
            <w:hideMark/>
          </w:tcPr>
          <w:p w14:paraId="5D3057C6" w14:textId="77777777" w:rsidR="00E77BCF" w:rsidRPr="00E77BCF" w:rsidRDefault="00E77BCF" w:rsidP="00E77BCF">
            <w:pPr>
              <w:spacing w:line="240" w:lineRule="auto"/>
              <w:jc w:val="both"/>
              <w:rPr>
                <w:rFonts w:ascii="Arial CE" w:hAnsi="Arial CE" w:cs="Arial CE"/>
                <w:sz w:val="12"/>
                <w:szCs w:val="12"/>
              </w:rPr>
            </w:pPr>
            <w:r w:rsidRPr="00E77BCF">
              <w:rPr>
                <w:rFonts w:ascii="Arial CE" w:hAnsi="Arial CE" w:cs="Arial CE"/>
                <w:sz w:val="12"/>
                <w:szCs w:val="12"/>
              </w:rPr>
              <w:t>wynagrodzenia i pochodne</w:t>
            </w:r>
          </w:p>
        </w:tc>
        <w:tc>
          <w:tcPr>
            <w:tcW w:w="690" w:type="pct"/>
            <w:tcBorders>
              <w:top w:val="nil"/>
              <w:left w:val="single" w:sz="4" w:space="0" w:color="auto"/>
              <w:bottom w:val="single" w:sz="4" w:space="0" w:color="auto"/>
              <w:right w:val="single" w:sz="4" w:space="0" w:color="auto"/>
            </w:tcBorders>
            <w:shd w:val="clear" w:color="auto" w:fill="auto"/>
            <w:noWrap/>
            <w:vAlign w:val="center"/>
            <w:hideMark/>
          </w:tcPr>
          <w:p w14:paraId="22A4300E" w14:textId="77777777" w:rsidR="00E77BCF" w:rsidRPr="00E77BCF" w:rsidRDefault="00E77BCF" w:rsidP="00E77BCF">
            <w:pPr>
              <w:spacing w:line="240" w:lineRule="auto"/>
              <w:jc w:val="right"/>
              <w:rPr>
                <w:rFonts w:ascii="Arial CE" w:hAnsi="Arial CE" w:cs="Arial CE"/>
                <w:sz w:val="12"/>
                <w:szCs w:val="12"/>
              </w:rPr>
            </w:pPr>
            <w:r w:rsidRPr="00E77BCF">
              <w:rPr>
                <w:rFonts w:ascii="Arial CE" w:hAnsi="Arial CE" w:cs="Arial CE"/>
                <w:sz w:val="12"/>
                <w:szCs w:val="12"/>
              </w:rPr>
              <w:t>6 650 500</w:t>
            </w:r>
          </w:p>
        </w:tc>
        <w:tc>
          <w:tcPr>
            <w:tcW w:w="690" w:type="pct"/>
            <w:tcBorders>
              <w:top w:val="nil"/>
              <w:left w:val="nil"/>
              <w:bottom w:val="single" w:sz="4" w:space="0" w:color="auto"/>
              <w:right w:val="single" w:sz="4" w:space="0" w:color="auto"/>
            </w:tcBorders>
            <w:shd w:val="clear" w:color="auto" w:fill="auto"/>
            <w:noWrap/>
            <w:vAlign w:val="center"/>
            <w:hideMark/>
          </w:tcPr>
          <w:p w14:paraId="0FD45CDC" w14:textId="77777777" w:rsidR="00E77BCF" w:rsidRPr="00E77BCF" w:rsidRDefault="00E77BCF" w:rsidP="00E77BCF">
            <w:pPr>
              <w:spacing w:line="240" w:lineRule="auto"/>
              <w:jc w:val="right"/>
              <w:rPr>
                <w:rFonts w:ascii="Arial CE" w:hAnsi="Arial CE" w:cs="Arial CE"/>
                <w:sz w:val="12"/>
                <w:szCs w:val="12"/>
              </w:rPr>
            </w:pPr>
            <w:r w:rsidRPr="00E77BCF">
              <w:rPr>
                <w:rFonts w:ascii="Arial CE" w:hAnsi="Arial CE" w:cs="Arial CE"/>
                <w:sz w:val="12"/>
                <w:szCs w:val="12"/>
              </w:rPr>
              <w:t>6 200 543,94</w:t>
            </w:r>
          </w:p>
        </w:tc>
        <w:tc>
          <w:tcPr>
            <w:tcW w:w="690" w:type="pct"/>
            <w:tcBorders>
              <w:top w:val="nil"/>
              <w:left w:val="nil"/>
              <w:bottom w:val="single" w:sz="4" w:space="0" w:color="auto"/>
              <w:right w:val="single" w:sz="4" w:space="0" w:color="auto"/>
            </w:tcBorders>
            <w:shd w:val="clear" w:color="auto" w:fill="auto"/>
            <w:noWrap/>
            <w:vAlign w:val="center"/>
            <w:hideMark/>
          </w:tcPr>
          <w:p w14:paraId="60FB1A3E" w14:textId="77777777" w:rsidR="00E77BCF" w:rsidRPr="00E77BCF" w:rsidRDefault="00E77BCF" w:rsidP="00E77BCF">
            <w:pPr>
              <w:spacing w:line="240" w:lineRule="auto"/>
              <w:jc w:val="right"/>
              <w:rPr>
                <w:rFonts w:ascii="Arial CE" w:hAnsi="Arial CE" w:cs="Arial CE"/>
                <w:sz w:val="12"/>
                <w:szCs w:val="12"/>
              </w:rPr>
            </w:pPr>
            <w:r w:rsidRPr="00E77BCF">
              <w:rPr>
                <w:rFonts w:ascii="Arial CE" w:hAnsi="Arial CE" w:cs="Arial CE"/>
                <w:sz w:val="12"/>
                <w:szCs w:val="12"/>
              </w:rPr>
              <w:t>93,2</w:t>
            </w:r>
          </w:p>
        </w:tc>
      </w:tr>
      <w:tr w:rsidR="00E77BCF" w:rsidRPr="00E77BCF" w14:paraId="538561FC" w14:textId="77777777" w:rsidTr="00E77BCF">
        <w:trPr>
          <w:trHeight w:val="319"/>
        </w:trPr>
        <w:tc>
          <w:tcPr>
            <w:tcW w:w="140" w:type="pct"/>
            <w:tcBorders>
              <w:top w:val="nil"/>
              <w:left w:val="single" w:sz="4" w:space="0" w:color="000000"/>
              <w:bottom w:val="single" w:sz="4" w:space="0" w:color="000000"/>
              <w:right w:val="single" w:sz="4" w:space="0" w:color="000000"/>
            </w:tcBorders>
            <w:shd w:val="clear" w:color="auto" w:fill="auto"/>
            <w:noWrap/>
            <w:vAlign w:val="center"/>
            <w:hideMark/>
          </w:tcPr>
          <w:p w14:paraId="2CCDF1CE" w14:textId="77777777" w:rsidR="00E77BCF" w:rsidRPr="00E77BCF" w:rsidRDefault="00E77BCF" w:rsidP="00E77BCF">
            <w:pPr>
              <w:spacing w:line="240" w:lineRule="auto"/>
              <w:jc w:val="center"/>
              <w:rPr>
                <w:rFonts w:ascii="Arial CE" w:hAnsi="Arial CE" w:cs="Arial CE"/>
                <w:i/>
                <w:iCs/>
                <w:sz w:val="12"/>
                <w:szCs w:val="12"/>
              </w:rPr>
            </w:pPr>
            <w:r w:rsidRPr="00E77BCF">
              <w:rPr>
                <w:rFonts w:ascii="Arial CE" w:hAnsi="Arial CE" w:cs="Arial CE"/>
                <w:i/>
                <w:iCs/>
                <w:sz w:val="12"/>
                <w:szCs w:val="12"/>
              </w:rPr>
              <w:t> </w:t>
            </w:r>
          </w:p>
        </w:tc>
        <w:tc>
          <w:tcPr>
            <w:tcW w:w="243" w:type="pct"/>
            <w:tcBorders>
              <w:top w:val="nil"/>
              <w:left w:val="nil"/>
              <w:bottom w:val="single" w:sz="4" w:space="0" w:color="000000"/>
              <w:right w:val="single" w:sz="4" w:space="0" w:color="000000"/>
            </w:tcBorders>
            <w:shd w:val="clear" w:color="auto" w:fill="auto"/>
            <w:noWrap/>
            <w:vAlign w:val="center"/>
            <w:hideMark/>
          </w:tcPr>
          <w:p w14:paraId="73C2484B" w14:textId="77777777" w:rsidR="00E77BCF" w:rsidRPr="00E77BCF" w:rsidRDefault="00E77BCF" w:rsidP="00E77BCF">
            <w:pPr>
              <w:spacing w:line="240" w:lineRule="auto"/>
              <w:jc w:val="center"/>
              <w:rPr>
                <w:rFonts w:ascii="Arial CE" w:hAnsi="Arial CE" w:cs="Arial CE"/>
                <w:sz w:val="12"/>
                <w:szCs w:val="12"/>
              </w:rPr>
            </w:pPr>
            <w:r w:rsidRPr="00E77BCF">
              <w:rPr>
                <w:rFonts w:ascii="Arial CE" w:hAnsi="Arial CE" w:cs="Arial CE"/>
                <w:sz w:val="12"/>
                <w:szCs w:val="12"/>
              </w:rPr>
              <w:t>2</w:t>
            </w:r>
          </w:p>
        </w:tc>
        <w:tc>
          <w:tcPr>
            <w:tcW w:w="2548" w:type="pct"/>
            <w:tcBorders>
              <w:top w:val="nil"/>
              <w:left w:val="nil"/>
              <w:bottom w:val="single" w:sz="4" w:space="0" w:color="000000"/>
              <w:right w:val="nil"/>
            </w:tcBorders>
            <w:shd w:val="clear" w:color="auto" w:fill="auto"/>
            <w:vAlign w:val="center"/>
            <w:hideMark/>
          </w:tcPr>
          <w:p w14:paraId="7F5C6AFD" w14:textId="77777777" w:rsidR="00E77BCF" w:rsidRPr="00E77BCF" w:rsidRDefault="00E77BCF" w:rsidP="00E77BCF">
            <w:pPr>
              <w:spacing w:line="240" w:lineRule="auto"/>
              <w:jc w:val="both"/>
              <w:rPr>
                <w:rFonts w:ascii="Arial CE" w:hAnsi="Arial CE" w:cs="Arial CE"/>
                <w:sz w:val="12"/>
                <w:szCs w:val="12"/>
              </w:rPr>
            </w:pPr>
            <w:r w:rsidRPr="00E77BCF">
              <w:rPr>
                <w:rFonts w:ascii="Arial CE" w:hAnsi="Arial CE" w:cs="Arial CE"/>
                <w:sz w:val="12"/>
                <w:szCs w:val="12"/>
              </w:rPr>
              <w:t>wydatki rzeczowe</w:t>
            </w:r>
          </w:p>
        </w:tc>
        <w:tc>
          <w:tcPr>
            <w:tcW w:w="690" w:type="pct"/>
            <w:tcBorders>
              <w:top w:val="nil"/>
              <w:left w:val="single" w:sz="4" w:space="0" w:color="auto"/>
              <w:bottom w:val="single" w:sz="4" w:space="0" w:color="auto"/>
              <w:right w:val="single" w:sz="4" w:space="0" w:color="auto"/>
            </w:tcBorders>
            <w:shd w:val="clear" w:color="auto" w:fill="auto"/>
            <w:noWrap/>
            <w:vAlign w:val="center"/>
            <w:hideMark/>
          </w:tcPr>
          <w:p w14:paraId="178174F5" w14:textId="77777777" w:rsidR="00E77BCF" w:rsidRPr="00E77BCF" w:rsidRDefault="00E77BCF" w:rsidP="00E77BCF">
            <w:pPr>
              <w:spacing w:line="240" w:lineRule="auto"/>
              <w:jc w:val="right"/>
              <w:rPr>
                <w:rFonts w:ascii="Arial CE" w:hAnsi="Arial CE" w:cs="Arial CE"/>
                <w:sz w:val="12"/>
                <w:szCs w:val="12"/>
              </w:rPr>
            </w:pPr>
            <w:r w:rsidRPr="00E77BCF">
              <w:rPr>
                <w:rFonts w:ascii="Arial CE" w:hAnsi="Arial CE" w:cs="Arial CE"/>
                <w:sz w:val="12"/>
                <w:szCs w:val="12"/>
              </w:rPr>
              <w:t>4 071 205</w:t>
            </w:r>
          </w:p>
        </w:tc>
        <w:tc>
          <w:tcPr>
            <w:tcW w:w="690" w:type="pct"/>
            <w:tcBorders>
              <w:top w:val="nil"/>
              <w:left w:val="nil"/>
              <w:bottom w:val="single" w:sz="4" w:space="0" w:color="auto"/>
              <w:right w:val="single" w:sz="4" w:space="0" w:color="auto"/>
            </w:tcBorders>
            <w:shd w:val="clear" w:color="auto" w:fill="auto"/>
            <w:noWrap/>
            <w:vAlign w:val="center"/>
            <w:hideMark/>
          </w:tcPr>
          <w:p w14:paraId="5C709705" w14:textId="77777777" w:rsidR="00E77BCF" w:rsidRPr="00E77BCF" w:rsidRDefault="00E77BCF" w:rsidP="00E77BCF">
            <w:pPr>
              <w:spacing w:line="240" w:lineRule="auto"/>
              <w:jc w:val="right"/>
              <w:rPr>
                <w:rFonts w:ascii="Arial CE" w:hAnsi="Arial CE" w:cs="Arial CE"/>
                <w:sz w:val="12"/>
                <w:szCs w:val="12"/>
              </w:rPr>
            </w:pPr>
            <w:r w:rsidRPr="00E77BCF">
              <w:rPr>
                <w:rFonts w:ascii="Arial CE" w:hAnsi="Arial CE" w:cs="Arial CE"/>
                <w:sz w:val="12"/>
                <w:szCs w:val="12"/>
              </w:rPr>
              <w:t>3 370 643,19</w:t>
            </w:r>
          </w:p>
        </w:tc>
        <w:tc>
          <w:tcPr>
            <w:tcW w:w="690" w:type="pct"/>
            <w:tcBorders>
              <w:top w:val="nil"/>
              <w:left w:val="nil"/>
              <w:bottom w:val="single" w:sz="4" w:space="0" w:color="auto"/>
              <w:right w:val="single" w:sz="4" w:space="0" w:color="auto"/>
            </w:tcBorders>
            <w:shd w:val="clear" w:color="auto" w:fill="auto"/>
            <w:noWrap/>
            <w:vAlign w:val="center"/>
            <w:hideMark/>
          </w:tcPr>
          <w:p w14:paraId="665E879C" w14:textId="77777777" w:rsidR="00E77BCF" w:rsidRPr="00E77BCF" w:rsidRDefault="00E77BCF" w:rsidP="00E77BCF">
            <w:pPr>
              <w:spacing w:line="240" w:lineRule="auto"/>
              <w:jc w:val="right"/>
              <w:rPr>
                <w:rFonts w:ascii="Arial CE" w:hAnsi="Arial CE" w:cs="Arial CE"/>
                <w:sz w:val="12"/>
                <w:szCs w:val="12"/>
              </w:rPr>
            </w:pPr>
            <w:r w:rsidRPr="00E77BCF">
              <w:rPr>
                <w:rFonts w:ascii="Arial CE" w:hAnsi="Arial CE" w:cs="Arial CE"/>
                <w:sz w:val="12"/>
                <w:szCs w:val="12"/>
              </w:rPr>
              <w:t>82,8</w:t>
            </w:r>
          </w:p>
        </w:tc>
      </w:tr>
      <w:tr w:rsidR="00E77BCF" w:rsidRPr="00E77BCF" w14:paraId="502D7CE2" w14:textId="77777777" w:rsidTr="00E77BCF">
        <w:trPr>
          <w:trHeight w:val="40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14:paraId="3F0CD31E" w14:textId="77777777" w:rsidR="00E77BCF" w:rsidRPr="00E77BCF" w:rsidRDefault="00E77BCF" w:rsidP="00E77BCF">
            <w:pPr>
              <w:spacing w:line="240" w:lineRule="auto"/>
              <w:jc w:val="center"/>
              <w:rPr>
                <w:rFonts w:ascii="Arial CE" w:hAnsi="Arial CE" w:cs="Arial CE"/>
                <w:b/>
                <w:bCs/>
                <w:sz w:val="12"/>
                <w:szCs w:val="12"/>
              </w:rPr>
            </w:pPr>
            <w:r w:rsidRPr="00E77BCF">
              <w:rPr>
                <w:rFonts w:ascii="Arial CE" w:hAnsi="Arial CE" w:cs="Arial CE"/>
                <w:b/>
                <w:bCs/>
                <w:sz w:val="12"/>
                <w:szCs w:val="12"/>
              </w:rPr>
              <w:t>II</w:t>
            </w:r>
          </w:p>
        </w:tc>
        <w:tc>
          <w:tcPr>
            <w:tcW w:w="2548" w:type="pct"/>
            <w:tcBorders>
              <w:top w:val="nil"/>
              <w:left w:val="nil"/>
              <w:bottom w:val="single" w:sz="4" w:space="0" w:color="000000"/>
              <w:right w:val="nil"/>
            </w:tcBorders>
            <w:shd w:val="clear" w:color="000000" w:fill="FFFDC1"/>
            <w:vAlign w:val="center"/>
            <w:hideMark/>
          </w:tcPr>
          <w:p w14:paraId="6A0C062E" w14:textId="77777777" w:rsidR="00E77BCF" w:rsidRPr="00E77BCF" w:rsidRDefault="00E77BCF" w:rsidP="00E77BCF">
            <w:pPr>
              <w:spacing w:line="240" w:lineRule="auto"/>
              <w:jc w:val="both"/>
              <w:rPr>
                <w:rFonts w:ascii="Arial CE" w:hAnsi="Arial CE" w:cs="Arial CE"/>
                <w:b/>
                <w:bCs/>
                <w:sz w:val="12"/>
                <w:szCs w:val="12"/>
              </w:rPr>
            </w:pPr>
            <w:r w:rsidRPr="00E77BCF">
              <w:rPr>
                <w:rFonts w:ascii="Arial CE" w:hAnsi="Arial CE" w:cs="Arial CE"/>
                <w:b/>
                <w:bCs/>
                <w:sz w:val="12"/>
                <w:szCs w:val="12"/>
              </w:rPr>
              <w:t xml:space="preserve">Inwestycyjne </w:t>
            </w:r>
          </w:p>
        </w:tc>
        <w:tc>
          <w:tcPr>
            <w:tcW w:w="690" w:type="pct"/>
            <w:tcBorders>
              <w:top w:val="nil"/>
              <w:left w:val="single" w:sz="4" w:space="0" w:color="auto"/>
              <w:bottom w:val="single" w:sz="4" w:space="0" w:color="auto"/>
              <w:right w:val="single" w:sz="4" w:space="0" w:color="auto"/>
            </w:tcBorders>
            <w:shd w:val="clear" w:color="000000" w:fill="FFFDC1"/>
            <w:vAlign w:val="center"/>
            <w:hideMark/>
          </w:tcPr>
          <w:p w14:paraId="6A55FC35" w14:textId="77777777" w:rsidR="00E77BCF" w:rsidRPr="00E77BCF" w:rsidRDefault="00E77BCF" w:rsidP="00E77BCF">
            <w:pPr>
              <w:spacing w:line="240" w:lineRule="auto"/>
              <w:jc w:val="right"/>
              <w:rPr>
                <w:rFonts w:ascii="Arial CE" w:hAnsi="Arial CE" w:cs="Arial CE"/>
                <w:b/>
                <w:bCs/>
                <w:sz w:val="12"/>
                <w:szCs w:val="12"/>
              </w:rPr>
            </w:pPr>
            <w:r w:rsidRPr="00E77BCF">
              <w:rPr>
                <w:rFonts w:ascii="Arial CE" w:hAnsi="Arial CE" w:cs="Arial CE"/>
                <w:b/>
                <w:bCs/>
                <w:sz w:val="12"/>
                <w:szCs w:val="12"/>
              </w:rPr>
              <w:t>0</w:t>
            </w:r>
          </w:p>
        </w:tc>
        <w:tc>
          <w:tcPr>
            <w:tcW w:w="690" w:type="pct"/>
            <w:tcBorders>
              <w:top w:val="nil"/>
              <w:left w:val="nil"/>
              <w:bottom w:val="single" w:sz="4" w:space="0" w:color="auto"/>
              <w:right w:val="single" w:sz="4" w:space="0" w:color="auto"/>
            </w:tcBorders>
            <w:shd w:val="clear" w:color="000000" w:fill="FFFDC1"/>
            <w:vAlign w:val="center"/>
            <w:hideMark/>
          </w:tcPr>
          <w:p w14:paraId="7FB973DD" w14:textId="77777777" w:rsidR="00E77BCF" w:rsidRPr="00E77BCF" w:rsidRDefault="00E77BCF" w:rsidP="00E77BCF">
            <w:pPr>
              <w:spacing w:line="240" w:lineRule="auto"/>
              <w:jc w:val="right"/>
              <w:rPr>
                <w:rFonts w:ascii="Arial CE" w:hAnsi="Arial CE" w:cs="Arial CE"/>
                <w:b/>
                <w:bCs/>
                <w:sz w:val="12"/>
                <w:szCs w:val="12"/>
              </w:rPr>
            </w:pPr>
            <w:r w:rsidRPr="00E77BCF">
              <w:rPr>
                <w:rFonts w:ascii="Arial CE" w:hAnsi="Arial CE" w:cs="Arial CE"/>
                <w:b/>
                <w:bCs/>
                <w:sz w:val="12"/>
                <w:szCs w:val="12"/>
              </w:rPr>
              <w:t>0,00</w:t>
            </w:r>
          </w:p>
        </w:tc>
        <w:tc>
          <w:tcPr>
            <w:tcW w:w="690" w:type="pct"/>
            <w:tcBorders>
              <w:top w:val="nil"/>
              <w:left w:val="nil"/>
              <w:bottom w:val="single" w:sz="4" w:space="0" w:color="auto"/>
              <w:right w:val="single" w:sz="4" w:space="0" w:color="auto"/>
            </w:tcBorders>
            <w:shd w:val="clear" w:color="000000" w:fill="FFFDC1"/>
            <w:vAlign w:val="center"/>
            <w:hideMark/>
          </w:tcPr>
          <w:p w14:paraId="089ED3BC" w14:textId="77777777" w:rsidR="00E77BCF" w:rsidRPr="00E77BCF" w:rsidRDefault="00E77BCF" w:rsidP="00E77BCF">
            <w:pPr>
              <w:spacing w:line="240" w:lineRule="auto"/>
              <w:jc w:val="right"/>
              <w:rPr>
                <w:rFonts w:ascii="Arial CE" w:hAnsi="Arial CE" w:cs="Arial CE"/>
                <w:b/>
                <w:bCs/>
                <w:sz w:val="12"/>
                <w:szCs w:val="12"/>
              </w:rPr>
            </w:pPr>
            <w:r w:rsidRPr="00E77BCF">
              <w:rPr>
                <w:rFonts w:ascii="Arial CE" w:hAnsi="Arial CE" w:cs="Arial CE"/>
                <w:b/>
                <w:bCs/>
                <w:sz w:val="12"/>
                <w:szCs w:val="12"/>
              </w:rPr>
              <w:t xml:space="preserve"> </w:t>
            </w:r>
          </w:p>
        </w:tc>
      </w:tr>
      <w:tr w:rsidR="00E77BCF" w:rsidRPr="00E77BCF" w14:paraId="4583B749" w14:textId="77777777" w:rsidTr="00E77BCF">
        <w:trPr>
          <w:trHeight w:val="40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14:paraId="7C1CBCAB" w14:textId="77777777" w:rsidR="00E77BCF" w:rsidRPr="00E77BCF" w:rsidRDefault="00E77BCF" w:rsidP="00E77BCF">
            <w:pPr>
              <w:spacing w:line="240" w:lineRule="auto"/>
              <w:jc w:val="center"/>
              <w:rPr>
                <w:rFonts w:ascii="Arial CE" w:hAnsi="Arial CE" w:cs="Arial CE"/>
                <w:b/>
                <w:bCs/>
                <w:sz w:val="12"/>
                <w:szCs w:val="12"/>
              </w:rPr>
            </w:pPr>
            <w:r w:rsidRPr="00E77BCF">
              <w:rPr>
                <w:rFonts w:ascii="Arial CE" w:hAnsi="Arial CE" w:cs="Arial CE"/>
                <w:b/>
                <w:bCs/>
                <w:sz w:val="12"/>
                <w:szCs w:val="12"/>
              </w:rPr>
              <w:t>III</w:t>
            </w:r>
          </w:p>
        </w:tc>
        <w:tc>
          <w:tcPr>
            <w:tcW w:w="2548" w:type="pct"/>
            <w:tcBorders>
              <w:top w:val="nil"/>
              <w:left w:val="nil"/>
              <w:bottom w:val="single" w:sz="4" w:space="0" w:color="000000"/>
              <w:right w:val="nil"/>
            </w:tcBorders>
            <w:shd w:val="clear" w:color="000000" w:fill="FFFDC1"/>
            <w:vAlign w:val="center"/>
            <w:hideMark/>
          </w:tcPr>
          <w:p w14:paraId="757EF2C4" w14:textId="77777777" w:rsidR="00E77BCF" w:rsidRPr="00E77BCF" w:rsidRDefault="00E77BCF" w:rsidP="00E77BCF">
            <w:pPr>
              <w:spacing w:line="240" w:lineRule="auto"/>
              <w:jc w:val="both"/>
              <w:rPr>
                <w:rFonts w:ascii="Arial CE" w:hAnsi="Arial CE" w:cs="Arial CE"/>
                <w:b/>
                <w:bCs/>
                <w:sz w:val="12"/>
                <w:szCs w:val="12"/>
              </w:rPr>
            </w:pPr>
            <w:r w:rsidRPr="00E77BCF">
              <w:rPr>
                <w:rFonts w:ascii="Arial CE" w:hAnsi="Arial CE" w:cs="Arial CE"/>
                <w:b/>
                <w:bCs/>
                <w:sz w:val="12"/>
                <w:szCs w:val="12"/>
              </w:rPr>
              <w:t>Inne zmniejszenia</w:t>
            </w:r>
          </w:p>
        </w:tc>
        <w:tc>
          <w:tcPr>
            <w:tcW w:w="690" w:type="pct"/>
            <w:tcBorders>
              <w:top w:val="nil"/>
              <w:left w:val="single" w:sz="4" w:space="0" w:color="auto"/>
              <w:bottom w:val="single" w:sz="4" w:space="0" w:color="auto"/>
              <w:right w:val="single" w:sz="4" w:space="0" w:color="auto"/>
            </w:tcBorders>
            <w:shd w:val="clear" w:color="000000" w:fill="FFFDC1"/>
            <w:vAlign w:val="center"/>
            <w:hideMark/>
          </w:tcPr>
          <w:p w14:paraId="223432C7" w14:textId="77777777" w:rsidR="00E77BCF" w:rsidRPr="00E77BCF" w:rsidRDefault="00E77BCF" w:rsidP="00E77BCF">
            <w:pPr>
              <w:spacing w:line="240" w:lineRule="auto"/>
              <w:jc w:val="right"/>
              <w:rPr>
                <w:rFonts w:ascii="Arial CE" w:hAnsi="Arial CE" w:cs="Arial CE"/>
                <w:b/>
                <w:bCs/>
                <w:sz w:val="12"/>
                <w:szCs w:val="12"/>
              </w:rPr>
            </w:pPr>
            <w:r w:rsidRPr="00E77BCF">
              <w:rPr>
                <w:rFonts w:ascii="Arial CE" w:hAnsi="Arial CE" w:cs="Arial CE"/>
                <w:b/>
                <w:bCs/>
                <w:sz w:val="12"/>
                <w:szCs w:val="12"/>
              </w:rPr>
              <w:t>0</w:t>
            </w:r>
          </w:p>
        </w:tc>
        <w:tc>
          <w:tcPr>
            <w:tcW w:w="690" w:type="pct"/>
            <w:tcBorders>
              <w:top w:val="nil"/>
              <w:left w:val="nil"/>
              <w:bottom w:val="single" w:sz="4" w:space="0" w:color="auto"/>
              <w:right w:val="single" w:sz="4" w:space="0" w:color="auto"/>
            </w:tcBorders>
            <w:shd w:val="clear" w:color="000000" w:fill="FFFDC1"/>
            <w:vAlign w:val="center"/>
            <w:hideMark/>
          </w:tcPr>
          <w:p w14:paraId="478CD396" w14:textId="77777777" w:rsidR="00E77BCF" w:rsidRPr="00E77BCF" w:rsidRDefault="00E77BCF" w:rsidP="00E77BCF">
            <w:pPr>
              <w:spacing w:line="240" w:lineRule="auto"/>
              <w:jc w:val="right"/>
              <w:rPr>
                <w:rFonts w:ascii="Arial CE" w:hAnsi="Arial CE" w:cs="Arial CE"/>
                <w:b/>
                <w:bCs/>
                <w:sz w:val="12"/>
                <w:szCs w:val="12"/>
              </w:rPr>
            </w:pPr>
            <w:r w:rsidRPr="00E77BCF">
              <w:rPr>
                <w:rFonts w:ascii="Arial CE" w:hAnsi="Arial CE" w:cs="Arial CE"/>
                <w:b/>
                <w:bCs/>
                <w:sz w:val="12"/>
                <w:szCs w:val="12"/>
              </w:rPr>
              <w:t>28 556,00</w:t>
            </w:r>
          </w:p>
        </w:tc>
        <w:tc>
          <w:tcPr>
            <w:tcW w:w="690" w:type="pct"/>
            <w:tcBorders>
              <w:top w:val="nil"/>
              <w:left w:val="nil"/>
              <w:bottom w:val="single" w:sz="4" w:space="0" w:color="auto"/>
              <w:right w:val="single" w:sz="4" w:space="0" w:color="auto"/>
            </w:tcBorders>
            <w:shd w:val="clear" w:color="000000" w:fill="FFFDC1"/>
            <w:vAlign w:val="center"/>
            <w:hideMark/>
          </w:tcPr>
          <w:p w14:paraId="009DEC6D" w14:textId="77777777" w:rsidR="00E77BCF" w:rsidRPr="00E77BCF" w:rsidRDefault="00E77BCF" w:rsidP="00E77BCF">
            <w:pPr>
              <w:spacing w:line="240" w:lineRule="auto"/>
              <w:jc w:val="right"/>
              <w:rPr>
                <w:rFonts w:ascii="Arial CE" w:hAnsi="Arial CE" w:cs="Arial CE"/>
                <w:b/>
                <w:bCs/>
                <w:sz w:val="12"/>
                <w:szCs w:val="12"/>
              </w:rPr>
            </w:pPr>
            <w:r w:rsidRPr="00E77BCF">
              <w:rPr>
                <w:rFonts w:ascii="Arial CE" w:hAnsi="Arial CE" w:cs="Arial CE"/>
                <w:b/>
                <w:bCs/>
                <w:sz w:val="12"/>
                <w:szCs w:val="12"/>
              </w:rPr>
              <w:t xml:space="preserve"> </w:t>
            </w:r>
          </w:p>
        </w:tc>
      </w:tr>
      <w:tr w:rsidR="00E77BCF" w:rsidRPr="00E77BCF" w14:paraId="0BE65237" w14:textId="77777777" w:rsidTr="00E77BCF">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14:paraId="691B535E" w14:textId="77777777" w:rsidR="00E77BCF" w:rsidRPr="00E77BCF" w:rsidRDefault="00E77BCF" w:rsidP="00E77BCF">
            <w:pPr>
              <w:spacing w:line="240" w:lineRule="auto"/>
              <w:jc w:val="center"/>
              <w:rPr>
                <w:rFonts w:ascii="Arial CE" w:hAnsi="Arial CE" w:cs="Arial CE"/>
                <w:b/>
                <w:bCs/>
                <w:sz w:val="12"/>
                <w:szCs w:val="12"/>
              </w:rPr>
            </w:pPr>
            <w:r w:rsidRPr="00E77BCF">
              <w:rPr>
                <w:rFonts w:ascii="Arial CE" w:hAnsi="Arial CE" w:cs="Arial CE"/>
                <w:b/>
                <w:bCs/>
                <w:sz w:val="12"/>
                <w:szCs w:val="12"/>
              </w:rPr>
              <w:t>E</w:t>
            </w:r>
          </w:p>
        </w:tc>
        <w:tc>
          <w:tcPr>
            <w:tcW w:w="2548" w:type="pct"/>
            <w:tcBorders>
              <w:top w:val="nil"/>
              <w:left w:val="nil"/>
              <w:bottom w:val="single" w:sz="4" w:space="0" w:color="000000"/>
              <w:right w:val="nil"/>
            </w:tcBorders>
            <w:shd w:val="clear" w:color="000000" w:fill="B7CFE8"/>
            <w:vAlign w:val="center"/>
            <w:hideMark/>
          </w:tcPr>
          <w:p w14:paraId="585A3F5F" w14:textId="77777777" w:rsidR="00E77BCF" w:rsidRPr="00E77BCF" w:rsidRDefault="00E77BCF" w:rsidP="00E77BCF">
            <w:pPr>
              <w:spacing w:line="240" w:lineRule="auto"/>
              <w:jc w:val="both"/>
              <w:rPr>
                <w:rFonts w:ascii="Arial CE" w:hAnsi="Arial CE" w:cs="Arial CE"/>
                <w:b/>
                <w:bCs/>
                <w:sz w:val="12"/>
                <w:szCs w:val="12"/>
              </w:rPr>
            </w:pPr>
            <w:r w:rsidRPr="00E77BCF">
              <w:rPr>
                <w:rFonts w:ascii="Arial CE" w:hAnsi="Arial CE" w:cs="Arial CE"/>
                <w:b/>
                <w:bCs/>
                <w:sz w:val="12"/>
                <w:szCs w:val="12"/>
              </w:rPr>
              <w:t>PODATEK DOCHODOWY OD OSÓB PRAWNYCH</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14:paraId="193E13E1" w14:textId="77777777" w:rsidR="00E77BCF" w:rsidRPr="00E77BCF" w:rsidRDefault="00E77BCF" w:rsidP="00E77BCF">
            <w:pPr>
              <w:spacing w:line="240" w:lineRule="auto"/>
              <w:jc w:val="right"/>
              <w:rPr>
                <w:rFonts w:ascii="Arial CE" w:hAnsi="Arial CE" w:cs="Arial CE"/>
                <w:b/>
                <w:bCs/>
                <w:sz w:val="12"/>
                <w:szCs w:val="12"/>
              </w:rPr>
            </w:pPr>
            <w:r w:rsidRPr="00E77BCF">
              <w:rPr>
                <w:rFonts w:ascii="Arial CE" w:hAnsi="Arial CE" w:cs="Arial CE"/>
                <w:b/>
                <w:bCs/>
                <w:sz w:val="12"/>
                <w:szCs w:val="12"/>
              </w:rPr>
              <w:t>0</w:t>
            </w:r>
          </w:p>
        </w:tc>
        <w:tc>
          <w:tcPr>
            <w:tcW w:w="690" w:type="pct"/>
            <w:tcBorders>
              <w:top w:val="nil"/>
              <w:left w:val="nil"/>
              <w:bottom w:val="single" w:sz="4" w:space="0" w:color="auto"/>
              <w:right w:val="single" w:sz="4" w:space="0" w:color="auto"/>
            </w:tcBorders>
            <w:shd w:val="clear" w:color="000000" w:fill="B7CFE8"/>
            <w:noWrap/>
            <w:vAlign w:val="center"/>
            <w:hideMark/>
          </w:tcPr>
          <w:p w14:paraId="7D8D5595" w14:textId="77777777" w:rsidR="00E77BCF" w:rsidRPr="00E77BCF" w:rsidRDefault="00E77BCF" w:rsidP="00E77BCF">
            <w:pPr>
              <w:spacing w:line="240" w:lineRule="auto"/>
              <w:jc w:val="right"/>
              <w:rPr>
                <w:rFonts w:ascii="Arial CE" w:hAnsi="Arial CE" w:cs="Arial CE"/>
                <w:b/>
                <w:bCs/>
                <w:sz w:val="12"/>
                <w:szCs w:val="12"/>
              </w:rPr>
            </w:pPr>
            <w:r w:rsidRPr="00E77BCF">
              <w:rPr>
                <w:rFonts w:ascii="Arial CE" w:hAnsi="Arial CE" w:cs="Arial CE"/>
                <w:b/>
                <w:bCs/>
                <w:sz w:val="12"/>
                <w:szCs w:val="12"/>
              </w:rPr>
              <w:t>0,00</w:t>
            </w:r>
          </w:p>
        </w:tc>
        <w:tc>
          <w:tcPr>
            <w:tcW w:w="690" w:type="pct"/>
            <w:tcBorders>
              <w:top w:val="nil"/>
              <w:left w:val="nil"/>
              <w:bottom w:val="single" w:sz="4" w:space="0" w:color="auto"/>
              <w:right w:val="single" w:sz="4" w:space="0" w:color="auto"/>
            </w:tcBorders>
            <w:shd w:val="clear" w:color="000000" w:fill="B7CFE8"/>
            <w:noWrap/>
            <w:vAlign w:val="center"/>
            <w:hideMark/>
          </w:tcPr>
          <w:p w14:paraId="321933D5" w14:textId="77777777" w:rsidR="00E77BCF" w:rsidRPr="00E77BCF" w:rsidRDefault="00E77BCF" w:rsidP="00E77BCF">
            <w:pPr>
              <w:spacing w:line="240" w:lineRule="auto"/>
              <w:jc w:val="right"/>
              <w:rPr>
                <w:rFonts w:ascii="Arial CE" w:hAnsi="Arial CE" w:cs="Arial CE"/>
                <w:b/>
                <w:bCs/>
                <w:sz w:val="12"/>
                <w:szCs w:val="12"/>
              </w:rPr>
            </w:pPr>
            <w:r w:rsidRPr="00E77BCF">
              <w:rPr>
                <w:rFonts w:ascii="Arial CE" w:hAnsi="Arial CE" w:cs="Arial CE"/>
                <w:b/>
                <w:bCs/>
                <w:sz w:val="12"/>
                <w:szCs w:val="12"/>
              </w:rPr>
              <w:t xml:space="preserve"> </w:t>
            </w:r>
          </w:p>
        </w:tc>
      </w:tr>
      <w:tr w:rsidR="00E77BCF" w:rsidRPr="00E77BCF" w14:paraId="22D4E605" w14:textId="77777777" w:rsidTr="00E77BCF">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14:paraId="1DECC7AC" w14:textId="77777777" w:rsidR="00E77BCF" w:rsidRPr="00E77BCF" w:rsidRDefault="00E77BCF" w:rsidP="00E77BCF">
            <w:pPr>
              <w:spacing w:line="240" w:lineRule="auto"/>
              <w:jc w:val="center"/>
              <w:rPr>
                <w:rFonts w:ascii="Arial CE" w:hAnsi="Arial CE" w:cs="Arial CE"/>
                <w:b/>
                <w:bCs/>
                <w:sz w:val="12"/>
                <w:szCs w:val="12"/>
              </w:rPr>
            </w:pPr>
            <w:r w:rsidRPr="00E77BCF">
              <w:rPr>
                <w:rFonts w:ascii="Arial CE" w:hAnsi="Arial CE" w:cs="Arial CE"/>
                <w:b/>
                <w:bCs/>
                <w:sz w:val="12"/>
                <w:szCs w:val="12"/>
              </w:rPr>
              <w:t>F</w:t>
            </w:r>
          </w:p>
        </w:tc>
        <w:tc>
          <w:tcPr>
            <w:tcW w:w="2548" w:type="pct"/>
            <w:tcBorders>
              <w:top w:val="nil"/>
              <w:left w:val="nil"/>
              <w:bottom w:val="single" w:sz="4" w:space="0" w:color="000000"/>
              <w:right w:val="nil"/>
            </w:tcBorders>
            <w:shd w:val="clear" w:color="000000" w:fill="B7CFE8"/>
            <w:vAlign w:val="center"/>
            <w:hideMark/>
          </w:tcPr>
          <w:p w14:paraId="1FB4D419" w14:textId="77777777" w:rsidR="00E77BCF" w:rsidRPr="00E77BCF" w:rsidRDefault="00E77BCF" w:rsidP="00E77BCF">
            <w:pPr>
              <w:spacing w:line="240" w:lineRule="auto"/>
              <w:jc w:val="both"/>
              <w:rPr>
                <w:rFonts w:ascii="Arial CE" w:hAnsi="Arial CE" w:cs="Arial CE"/>
                <w:b/>
                <w:bCs/>
                <w:sz w:val="12"/>
                <w:szCs w:val="12"/>
              </w:rPr>
            </w:pPr>
            <w:r w:rsidRPr="00E77BCF">
              <w:rPr>
                <w:rFonts w:ascii="Arial CE" w:hAnsi="Arial CE" w:cs="Arial CE"/>
                <w:b/>
                <w:bCs/>
                <w:sz w:val="12"/>
                <w:szCs w:val="12"/>
              </w:rPr>
              <w:t>WPŁATA DO BUDŻETU NADWYŻKI ŚRODKÓW OBROTOWYCH</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14:paraId="773988EA" w14:textId="77777777" w:rsidR="00E77BCF" w:rsidRPr="00E77BCF" w:rsidRDefault="00E77BCF" w:rsidP="00E77BCF">
            <w:pPr>
              <w:spacing w:line="240" w:lineRule="auto"/>
              <w:jc w:val="right"/>
              <w:rPr>
                <w:rFonts w:ascii="Arial CE" w:hAnsi="Arial CE" w:cs="Arial CE"/>
                <w:b/>
                <w:bCs/>
                <w:sz w:val="12"/>
                <w:szCs w:val="12"/>
              </w:rPr>
            </w:pPr>
            <w:r w:rsidRPr="00E77BCF">
              <w:rPr>
                <w:rFonts w:ascii="Arial CE" w:hAnsi="Arial CE" w:cs="Arial CE"/>
                <w:b/>
                <w:bCs/>
                <w:sz w:val="12"/>
                <w:szCs w:val="12"/>
              </w:rPr>
              <w:t>0</w:t>
            </w:r>
          </w:p>
        </w:tc>
        <w:tc>
          <w:tcPr>
            <w:tcW w:w="690" w:type="pct"/>
            <w:tcBorders>
              <w:top w:val="nil"/>
              <w:left w:val="nil"/>
              <w:bottom w:val="single" w:sz="4" w:space="0" w:color="auto"/>
              <w:right w:val="single" w:sz="4" w:space="0" w:color="auto"/>
            </w:tcBorders>
            <w:shd w:val="clear" w:color="000000" w:fill="B7CFE8"/>
            <w:noWrap/>
            <w:vAlign w:val="center"/>
            <w:hideMark/>
          </w:tcPr>
          <w:p w14:paraId="75465DEF" w14:textId="77777777" w:rsidR="00E77BCF" w:rsidRPr="00E77BCF" w:rsidRDefault="00E77BCF" w:rsidP="00E77BCF">
            <w:pPr>
              <w:spacing w:line="240" w:lineRule="auto"/>
              <w:jc w:val="right"/>
              <w:rPr>
                <w:rFonts w:ascii="Arial CE" w:hAnsi="Arial CE" w:cs="Arial CE"/>
                <w:b/>
                <w:bCs/>
                <w:sz w:val="12"/>
                <w:szCs w:val="12"/>
              </w:rPr>
            </w:pPr>
            <w:r w:rsidRPr="00E77BCF">
              <w:rPr>
                <w:rFonts w:ascii="Arial CE" w:hAnsi="Arial CE" w:cs="Arial CE"/>
                <w:b/>
                <w:bCs/>
                <w:sz w:val="12"/>
                <w:szCs w:val="12"/>
              </w:rPr>
              <w:t>230 871,96</w:t>
            </w:r>
          </w:p>
        </w:tc>
        <w:tc>
          <w:tcPr>
            <w:tcW w:w="690" w:type="pct"/>
            <w:tcBorders>
              <w:top w:val="nil"/>
              <w:left w:val="nil"/>
              <w:bottom w:val="single" w:sz="4" w:space="0" w:color="auto"/>
              <w:right w:val="single" w:sz="4" w:space="0" w:color="auto"/>
            </w:tcBorders>
            <w:shd w:val="clear" w:color="000000" w:fill="B7CFE8"/>
            <w:noWrap/>
            <w:vAlign w:val="center"/>
            <w:hideMark/>
          </w:tcPr>
          <w:p w14:paraId="278E8D71" w14:textId="77777777" w:rsidR="00E77BCF" w:rsidRPr="00E77BCF" w:rsidRDefault="00E77BCF" w:rsidP="00E77BCF">
            <w:pPr>
              <w:spacing w:line="240" w:lineRule="auto"/>
              <w:jc w:val="right"/>
              <w:rPr>
                <w:rFonts w:ascii="Arial CE" w:hAnsi="Arial CE" w:cs="Arial CE"/>
                <w:b/>
                <w:bCs/>
                <w:sz w:val="12"/>
                <w:szCs w:val="12"/>
              </w:rPr>
            </w:pPr>
            <w:r w:rsidRPr="00E77BCF">
              <w:rPr>
                <w:rFonts w:ascii="Arial CE" w:hAnsi="Arial CE" w:cs="Arial CE"/>
                <w:b/>
                <w:bCs/>
                <w:sz w:val="12"/>
                <w:szCs w:val="12"/>
              </w:rPr>
              <w:t xml:space="preserve"> </w:t>
            </w:r>
          </w:p>
        </w:tc>
      </w:tr>
      <w:tr w:rsidR="00E77BCF" w:rsidRPr="00E77BCF" w14:paraId="75763E0D" w14:textId="77777777" w:rsidTr="00E77BCF">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14:paraId="5C89099C" w14:textId="77777777" w:rsidR="00E77BCF" w:rsidRPr="00E77BCF" w:rsidRDefault="00E77BCF" w:rsidP="00E77BCF">
            <w:pPr>
              <w:spacing w:line="240" w:lineRule="auto"/>
              <w:jc w:val="center"/>
              <w:rPr>
                <w:rFonts w:ascii="Arial CE" w:hAnsi="Arial CE" w:cs="Arial CE"/>
                <w:b/>
                <w:bCs/>
                <w:sz w:val="12"/>
                <w:szCs w:val="12"/>
              </w:rPr>
            </w:pPr>
            <w:r w:rsidRPr="00E77BCF">
              <w:rPr>
                <w:rFonts w:ascii="Arial CE" w:hAnsi="Arial CE" w:cs="Arial CE"/>
                <w:b/>
                <w:bCs/>
                <w:sz w:val="12"/>
                <w:szCs w:val="12"/>
              </w:rPr>
              <w:t>G</w:t>
            </w:r>
          </w:p>
        </w:tc>
        <w:tc>
          <w:tcPr>
            <w:tcW w:w="2548" w:type="pct"/>
            <w:tcBorders>
              <w:top w:val="nil"/>
              <w:left w:val="nil"/>
              <w:bottom w:val="single" w:sz="4" w:space="0" w:color="000000"/>
              <w:right w:val="nil"/>
            </w:tcBorders>
            <w:shd w:val="clear" w:color="000000" w:fill="B7CFE8"/>
            <w:vAlign w:val="center"/>
            <w:hideMark/>
          </w:tcPr>
          <w:p w14:paraId="10427D91" w14:textId="77777777" w:rsidR="00E77BCF" w:rsidRPr="00E77BCF" w:rsidRDefault="00E77BCF" w:rsidP="00E77BCF">
            <w:pPr>
              <w:spacing w:line="240" w:lineRule="auto"/>
              <w:rPr>
                <w:rFonts w:ascii="Arial CE" w:hAnsi="Arial CE" w:cs="Arial CE"/>
                <w:b/>
                <w:bCs/>
                <w:sz w:val="12"/>
                <w:szCs w:val="12"/>
              </w:rPr>
            </w:pPr>
            <w:r w:rsidRPr="00E77BCF">
              <w:rPr>
                <w:rFonts w:ascii="Arial CE" w:hAnsi="Arial CE" w:cs="Arial CE"/>
                <w:b/>
                <w:bCs/>
                <w:sz w:val="12"/>
                <w:szCs w:val="12"/>
              </w:rPr>
              <w:t>STAN ŚRODKÓW OBROTOWYCH NETTO NA KONIEC OKRESU SPRAWOZDAWCZEGO</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14:paraId="61D7D99F" w14:textId="77777777" w:rsidR="00E77BCF" w:rsidRPr="00E77BCF" w:rsidRDefault="00E77BCF" w:rsidP="00E77BCF">
            <w:pPr>
              <w:spacing w:line="240" w:lineRule="auto"/>
              <w:jc w:val="right"/>
              <w:rPr>
                <w:rFonts w:ascii="Arial CE" w:hAnsi="Arial CE" w:cs="Arial CE"/>
                <w:b/>
                <w:bCs/>
                <w:sz w:val="12"/>
                <w:szCs w:val="12"/>
              </w:rPr>
            </w:pPr>
            <w:r w:rsidRPr="00E77BCF">
              <w:rPr>
                <w:rFonts w:ascii="Arial CE" w:hAnsi="Arial CE" w:cs="Arial CE"/>
                <w:b/>
                <w:bCs/>
                <w:sz w:val="12"/>
                <w:szCs w:val="12"/>
              </w:rPr>
              <w:t>21 104</w:t>
            </w:r>
          </w:p>
        </w:tc>
        <w:tc>
          <w:tcPr>
            <w:tcW w:w="690" w:type="pct"/>
            <w:tcBorders>
              <w:top w:val="nil"/>
              <w:left w:val="nil"/>
              <w:bottom w:val="single" w:sz="4" w:space="0" w:color="auto"/>
              <w:right w:val="single" w:sz="4" w:space="0" w:color="auto"/>
            </w:tcBorders>
            <w:shd w:val="clear" w:color="000000" w:fill="B7CFE8"/>
            <w:noWrap/>
            <w:vAlign w:val="center"/>
            <w:hideMark/>
          </w:tcPr>
          <w:p w14:paraId="30C4A093" w14:textId="77777777" w:rsidR="00E77BCF" w:rsidRPr="00E77BCF" w:rsidRDefault="00E77BCF" w:rsidP="00E77BCF">
            <w:pPr>
              <w:spacing w:line="240" w:lineRule="auto"/>
              <w:jc w:val="right"/>
              <w:rPr>
                <w:rFonts w:ascii="Arial CE" w:hAnsi="Arial CE" w:cs="Arial CE"/>
                <w:b/>
                <w:bCs/>
                <w:sz w:val="12"/>
                <w:szCs w:val="12"/>
              </w:rPr>
            </w:pPr>
            <w:r w:rsidRPr="00E77BCF">
              <w:rPr>
                <w:rFonts w:ascii="Arial CE" w:hAnsi="Arial CE" w:cs="Arial CE"/>
                <w:b/>
                <w:bCs/>
                <w:sz w:val="12"/>
                <w:szCs w:val="12"/>
              </w:rPr>
              <w:t>21 103,84</w:t>
            </w:r>
          </w:p>
        </w:tc>
        <w:tc>
          <w:tcPr>
            <w:tcW w:w="690" w:type="pct"/>
            <w:tcBorders>
              <w:top w:val="nil"/>
              <w:left w:val="nil"/>
              <w:bottom w:val="single" w:sz="4" w:space="0" w:color="auto"/>
              <w:right w:val="single" w:sz="4" w:space="0" w:color="auto"/>
            </w:tcBorders>
            <w:shd w:val="clear" w:color="000000" w:fill="B7CFE8"/>
            <w:noWrap/>
            <w:vAlign w:val="center"/>
            <w:hideMark/>
          </w:tcPr>
          <w:p w14:paraId="0250EBE4" w14:textId="77777777" w:rsidR="00E77BCF" w:rsidRPr="00E77BCF" w:rsidRDefault="00E77BCF" w:rsidP="00E77BCF">
            <w:pPr>
              <w:spacing w:line="240" w:lineRule="auto"/>
              <w:jc w:val="right"/>
              <w:rPr>
                <w:rFonts w:ascii="Arial CE" w:hAnsi="Arial CE" w:cs="Arial CE"/>
                <w:b/>
                <w:bCs/>
                <w:sz w:val="12"/>
                <w:szCs w:val="12"/>
              </w:rPr>
            </w:pPr>
            <w:r w:rsidRPr="00E77BCF">
              <w:rPr>
                <w:rFonts w:ascii="Arial CE" w:hAnsi="Arial CE" w:cs="Arial CE"/>
                <w:b/>
                <w:bCs/>
                <w:sz w:val="12"/>
                <w:szCs w:val="12"/>
              </w:rPr>
              <w:t>100,0</w:t>
            </w:r>
          </w:p>
        </w:tc>
      </w:tr>
      <w:tr w:rsidR="00E77BCF" w:rsidRPr="00E77BCF" w14:paraId="5C93D7D7" w14:textId="77777777" w:rsidTr="00E77BCF">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14:paraId="543769B7" w14:textId="77777777" w:rsidR="00E77BCF" w:rsidRPr="00E77BCF" w:rsidRDefault="00E77BCF" w:rsidP="00E77BCF">
            <w:pPr>
              <w:spacing w:line="240" w:lineRule="auto"/>
              <w:jc w:val="center"/>
              <w:rPr>
                <w:rFonts w:ascii="Arial CE" w:hAnsi="Arial CE" w:cs="Arial CE"/>
                <w:b/>
                <w:bCs/>
                <w:sz w:val="12"/>
                <w:szCs w:val="12"/>
              </w:rPr>
            </w:pPr>
            <w:r w:rsidRPr="00E77BCF">
              <w:rPr>
                <w:rFonts w:ascii="Arial CE" w:hAnsi="Arial CE" w:cs="Arial CE"/>
                <w:b/>
                <w:bCs/>
                <w:sz w:val="12"/>
                <w:szCs w:val="12"/>
              </w:rPr>
              <w:t>H</w:t>
            </w:r>
          </w:p>
        </w:tc>
        <w:tc>
          <w:tcPr>
            <w:tcW w:w="2548" w:type="pct"/>
            <w:tcBorders>
              <w:top w:val="nil"/>
              <w:left w:val="nil"/>
              <w:bottom w:val="single" w:sz="4" w:space="0" w:color="000000"/>
              <w:right w:val="nil"/>
            </w:tcBorders>
            <w:shd w:val="clear" w:color="000000" w:fill="B7CFE8"/>
            <w:noWrap/>
            <w:vAlign w:val="center"/>
            <w:hideMark/>
          </w:tcPr>
          <w:p w14:paraId="6CDF7F19" w14:textId="77777777" w:rsidR="00E77BCF" w:rsidRPr="00E77BCF" w:rsidRDefault="00E77BCF" w:rsidP="00E77BCF">
            <w:pPr>
              <w:spacing w:line="240" w:lineRule="auto"/>
              <w:jc w:val="both"/>
              <w:rPr>
                <w:rFonts w:ascii="Arial CE" w:hAnsi="Arial CE" w:cs="Arial CE"/>
                <w:b/>
                <w:bCs/>
                <w:sz w:val="12"/>
                <w:szCs w:val="12"/>
              </w:rPr>
            </w:pPr>
            <w:r w:rsidRPr="00E77BCF">
              <w:rPr>
                <w:rFonts w:ascii="Arial CE" w:hAnsi="Arial CE" w:cs="Arial CE"/>
                <w:b/>
                <w:bCs/>
                <w:sz w:val="12"/>
                <w:szCs w:val="12"/>
              </w:rPr>
              <w:t>SUMA [D+E+F+G]</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14:paraId="551BD851" w14:textId="77777777" w:rsidR="00E77BCF" w:rsidRPr="00E77BCF" w:rsidRDefault="00E77BCF" w:rsidP="00E77BCF">
            <w:pPr>
              <w:spacing w:line="240" w:lineRule="auto"/>
              <w:jc w:val="right"/>
              <w:rPr>
                <w:rFonts w:ascii="Arial CE" w:hAnsi="Arial CE" w:cs="Arial CE"/>
                <w:b/>
                <w:bCs/>
                <w:sz w:val="12"/>
                <w:szCs w:val="12"/>
              </w:rPr>
            </w:pPr>
            <w:r w:rsidRPr="00E77BCF">
              <w:rPr>
                <w:rFonts w:ascii="Arial CE" w:hAnsi="Arial CE" w:cs="Arial CE"/>
                <w:b/>
                <w:bCs/>
                <w:sz w:val="12"/>
                <w:szCs w:val="12"/>
              </w:rPr>
              <w:t>10 742 809</w:t>
            </w:r>
          </w:p>
        </w:tc>
        <w:tc>
          <w:tcPr>
            <w:tcW w:w="690" w:type="pct"/>
            <w:tcBorders>
              <w:top w:val="nil"/>
              <w:left w:val="nil"/>
              <w:bottom w:val="single" w:sz="4" w:space="0" w:color="auto"/>
              <w:right w:val="single" w:sz="4" w:space="0" w:color="auto"/>
            </w:tcBorders>
            <w:shd w:val="clear" w:color="000000" w:fill="B7CFE8"/>
            <w:noWrap/>
            <w:vAlign w:val="center"/>
            <w:hideMark/>
          </w:tcPr>
          <w:p w14:paraId="28468D8B" w14:textId="77777777" w:rsidR="00E77BCF" w:rsidRPr="00E77BCF" w:rsidRDefault="00E77BCF" w:rsidP="00E77BCF">
            <w:pPr>
              <w:spacing w:line="240" w:lineRule="auto"/>
              <w:jc w:val="right"/>
              <w:rPr>
                <w:rFonts w:ascii="Arial CE" w:hAnsi="Arial CE" w:cs="Arial CE"/>
                <w:b/>
                <w:bCs/>
                <w:sz w:val="12"/>
                <w:szCs w:val="12"/>
              </w:rPr>
            </w:pPr>
            <w:r w:rsidRPr="00E77BCF">
              <w:rPr>
                <w:rFonts w:ascii="Arial CE" w:hAnsi="Arial CE" w:cs="Arial CE"/>
                <w:b/>
                <w:bCs/>
                <w:sz w:val="12"/>
                <w:szCs w:val="12"/>
              </w:rPr>
              <w:t>9 851 718,93</w:t>
            </w:r>
          </w:p>
        </w:tc>
        <w:tc>
          <w:tcPr>
            <w:tcW w:w="690" w:type="pct"/>
            <w:tcBorders>
              <w:top w:val="nil"/>
              <w:left w:val="nil"/>
              <w:bottom w:val="single" w:sz="4" w:space="0" w:color="auto"/>
              <w:right w:val="single" w:sz="4" w:space="0" w:color="auto"/>
            </w:tcBorders>
            <w:shd w:val="clear" w:color="000000" w:fill="B7CFE8"/>
            <w:noWrap/>
            <w:vAlign w:val="center"/>
            <w:hideMark/>
          </w:tcPr>
          <w:p w14:paraId="35B0D979" w14:textId="77777777" w:rsidR="00E77BCF" w:rsidRPr="00E77BCF" w:rsidRDefault="00E77BCF" w:rsidP="00E77BCF">
            <w:pPr>
              <w:spacing w:line="240" w:lineRule="auto"/>
              <w:jc w:val="right"/>
              <w:rPr>
                <w:rFonts w:ascii="Arial CE" w:hAnsi="Arial CE" w:cs="Arial CE"/>
                <w:b/>
                <w:bCs/>
                <w:sz w:val="12"/>
                <w:szCs w:val="12"/>
              </w:rPr>
            </w:pPr>
            <w:r w:rsidRPr="00E77BCF">
              <w:rPr>
                <w:rFonts w:ascii="Arial CE" w:hAnsi="Arial CE" w:cs="Arial CE"/>
                <w:b/>
                <w:bCs/>
                <w:sz w:val="12"/>
                <w:szCs w:val="12"/>
              </w:rPr>
              <w:t>91,7</w:t>
            </w:r>
          </w:p>
        </w:tc>
      </w:tr>
      <w:tr w:rsidR="00E77BCF" w:rsidRPr="00E77BCF" w14:paraId="6918FAC4" w14:textId="77777777" w:rsidTr="00E77BCF">
        <w:trPr>
          <w:trHeight w:val="555"/>
        </w:trPr>
        <w:tc>
          <w:tcPr>
            <w:tcW w:w="5000" w:type="pct"/>
            <w:gridSpan w:val="6"/>
            <w:tcBorders>
              <w:top w:val="nil"/>
              <w:left w:val="nil"/>
              <w:bottom w:val="nil"/>
              <w:right w:val="nil"/>
            </w:tcBorders>
            <w:shd w:val="clear" w:color="auto" w:fill="auto"/>
            <w:vAlign w:val="center"/>
            <w:hideMark/>
          </w:tcPr>
          <w:p w14:paraId="2ECC27A0" w14:textId="77777777" w:rsidR="00E77BCF" w:rsidRPr="00E77BCF" w:rsidRDefault="00E77BCF" w:rsidP="00E77BCF">
            <w:pPr>
              <w:spacing w:line="240" w:lineRule="auto"/>
              <w:rPr>
                <w:rFonts w:ascii="Arial CE" w:hAnsi="Arial CE" w:cs="Arial CE"/>
                <w:sz w:val="12"/>
                <w:szCs w:val="12"/>
              </w:rPr>
            </w:pPr>
            <w:r w:rsidRPr="00E77BCF">
              <w:rPr>
                <w:rFonts w:ascii="Arial CE" w:hAnsi="Arial CE" w:cs="Arial CE"/>
                <w:sz w:val="12"/>
                <w:szCs w:val="12"/>
              </w:rPr>
              <w:t>*Różnica w kwocie 44.042 zł pomiędzy wykonaniem dotacji przedmiotowej w sprawozdaniu Rb 28s a Rb 30s wynika ze zwrotu przez OSiR do 31.01.2025 roku do budżetu m.st. Warszawy należnych środków wynikających z rozliczenia dotacji przedmiotowej za 2024 rok.</w:t>
            </w:r>
          </w:p>
        </w:tc>
      </w:tr>
    </w:tbl>
    <w:p w14:paraId="17F9EE27" w14:textId="77777777" w:rsidR="0074221B" w:rsidRDefault="0074221B" w:rsidP="0074221B"/>
    <w:p w14:paraId="6A3202D7" w14:textId="77777777" w:rsidR="0074221B" w:rsidRDefault="0074221B" w:rsidP="0074221B">
      <w:r>
        <w:br w:type="page"/>
      </w:r>
    </w:p>
    <w:p w14:paraId="1BA3E68C" w14:textId="77777777" w:rsidR="0074221B" w:rsidRDefault="005000F8" w:rsidP="0074221B">
      <w:pPr>
        <w:jc w:val="center"/>
      </w:pPr>
      <w:r>
        <w:t>Zestawienie nr</w:t>
      </w:r>
      <w:r w:rsidR="0074221B">
        <w:t xml:space="preserve"> IX/</w:t>
      </w:r>
      <w:r w:rsidR="00232F4F">
        <w:t>5</w:t>
      </w:r>
    </w:p>
    <w:p w14:paraId="79D046AC" w14:textId="77777777" w:rsidR="0074221B" w:rsidRDefault="00A330AD" w:rsidP="0074221B">
      <w:pPr>
        <w:pStyle w:val="Nagwek4"/>
      </w:pPr>
      <w:bookmarkStart w:id="27" w:name="_Toc192833864"/>
      <w:r>
        <w:t>E</w:t>
      </w:r>
      <w:r w:rsidR="0074221B">
        <w:t>.</w:t>
      </w:r>
      <w:r w:rsidR="0074221B">
        <w:tab/>
      </w:r>
      <w:r w:rsidR="009602CD">
        <w:t>WYKONANIE PLANU DOCHODÓW GROMADZONYCH NA WYDZIELONYCH RACHUNKACH JEDNOSTEK BUDŻETOWYCH PROWADZĄCYCH DZIAŁALNOŚĆ OKREŚL</w:t>
      </w:r>
      <w:r w:rsidR="00DA7EAF">
        <w:t>ONĄ W USTAWIE PRAW</w:t>
      </w:r>
      <w:r w:rsidR="004C0101">
        <w:t>O</w:t>
      </w:r>
      <w:r w:rsidR="00DA7EAF">
        <w:t xml:space="preserve"> OŚWIATOW</w:t>
      </w:r>
      <w:r w:rsidR="004C0101">
        <w:t>E</w:t>
      </w:r>
      <w:r w:rsidR="009602CD">
        <w:t xml:space="preserve"> I WYDATKÓW NIMI FINANSOWANYCH</w:t>
      </w:r>
      <w:bookmarkEnd w:id="27"/>
    </w:p>
    <w:p w14:paraId="46342F11" w14:textId="77777777" w:rsidR="008B3251" w:rsidRDefault="00A330AD" w:rsidP="008B3251">
      <w:pPr>
        <w:pStyle w:val="Nagwek5"/>
      </w:pPr>
      <w:bookmarkStart w:id="28" w:name="_Toc192833865"/>
      <w:r>
        <w:t>E.</w:t>
      </w:r>
      <w:r w:rsidR="008B3251">
        <w:t>1.</w:t>
      </w:r>
      <w:r w:rsidR="008B3251">
        <w:tab/>
        <w:t>Oświata i wychowanie</w:t>
      </w:r>
      <w:bookmarkEnd w:id="28"/>
    </w:p>
    <w:p w14:paraId="5AFE7F4F" w14:textId="77777777" w:rsidR="0074221B" w:rsidRPr="00FA7CCC" w:rsidRDefault="0074221B" w:rsidP="008B325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D15B3D" w:rsidRPr="00D15B3D" w14:paraId="5E3724F8" w14:textId="77777777" w:rsidTr="00D15B3D">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733E7D2C" w14:textId="77777777" w:rsidR="00D15B3D" w:rsidRPr="00D15B3D" w:rsidRDefault="00D15B3D" w:rsidP="00D15B3D">
            <w:pPr>
              <w:spacing w:line="240" w:lineRule="auto"/>
              <w:jc w:val="center"/>
              <w:rPr>
                <w:rFonts w:ascii="Arial CE" w:hAnsi="Arial CE" w:cs="Arial CE"/>
                <w:b/>
                <w:bCs/>
                <w:sz w:val="14"/>
                <w:szCs w:val="14"/>
              </w:rPr>
            </w:pPr>
            <w:r w:rsidRPr="00D15B3D">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F54FE91" w14:textId="77777777" w:rsidR="00D15B3D" w:rsidRPr="00D15B3D" w:rsidRDefault="00D15B3D" w:rsidP="00D15B3D">
            <w:pPr>
              <w:spacing w:line="240" w:lineRule="auto"/>
              <w:jc w:val="center"/>
              <w:rPr>
                <w:rFonts w:ascii="Arial CE" w:hAnsi="Arial CE" w:cs="Arial CE"/>
                <w:b/>
                <w:bCs/>
                <w:sz w:val="14"/>
                <w:szCs w:val="14"/>
              </w:rPr>
            </w:pPr>
            <w:r w:rsidRPr="00D15B3D">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AB6C4A3" w14:textId="77777777" w:rsidR="00D15B3D" w:rsidRPr="00D15B3D" w:rsidRDefault="00D15B3D" w:rsidP="00D15B3D">
            <w:pPr>
              <w:spacing w:line="240" w:lineRule="auto"/>
              <w:jc w:val="center"/>
              <w:rPr>
                <w:rFonts w:ascii="Arial CE" w:hAnsi="Arial CE" w:cs="Arial CE"/>
                <w:b/>
                <w:bCs/>
                <w:sz w:val="14"/>
                <w:szCs w:val="14"/>
              </w:rPr>
            </w:pPr>
            <w:r w:rsidRPr="00D15B3D">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0A27164" w14:textId="77777777" w:rsidR="00D15B3D" w:rsidRPr="00D15B3D" w:rsidRDefault="00D15B3D" w:rsidP="00D15B3D">
            <w:pPr>
              <w:spacing w:line="240" w:lineRule="auto"/>
              <w:jc w:val="center"/>
              <w:rPr>
                <w:rFonts w:ascii="Arial CE" w:hAnsi="Arial CE" w:cs="Arial CE"/>
                <w:b/>
                <w:bCs/>
                <w:sz w:val="14"/>
                <w:szCs w:val="14"/>
              </w:rPr>
            </w:pPr>
            <w:r w:rsidRPr="00D15B3D">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2E4CA71" w14:textId="77777777" w:rsidR="00D15B3D" w:rsidRPr="00D15B3D" w:rsidRDefault="00D15B3D" w:rsidP="00D15B3D">
            <w:pPr>
              <w:spacing w:line="240" w:lineRule="auto"/>
              <w:jc w:val="center"/>
              <w:rPr>
                <w:rFonts w:ascii="Arial CE" w:hAnsi="Arial CE" w:cs="Arial CE"/>
                <w:b/>
                <w:bCs/>
                <w:sz w:val="14"/>
                <w:szCs w:val="14"/>
              </w:rPr>
            </w:pPr>
            <w:r w:rsidRPr="00D15B3D">
              <w:rPr>
                <w:rFonts w:ascii="Arial CE" w:hAnsi="Arial CE" w:cs="Arial CE"/>
                <w:b/>
                <w:bCs/>
                <w:sz w:val="14"/>
                <w:szCs w:val="14"/>
              </w:rPr>
              <w:t xml:space="preserve">Wskaźnik % </w:t>
            </w:r>
            <w:r w:rsidRPr="00D15B3D">
              <w:rPr>
                <w:rFonts w:ascii="Arial CE" w:hAnsi="Arial CE" w:cs="Arial CE"/>
                <w:b/>
                <w:bCs/>
                <w:sz w:val="14"/>
                <w:szCs w:val="14"/>
              </w:rPr>
              <w:br/>
              <w:t>(kol. 4/3)</w:t>
            </w:r>
          </w:p>
        </w:tc>
      </w:tr>
      <w:tr w:rsidR="00D15B3D" w:rsidRPr="00D15B3D" w14:paraId="1D629634" w14:textId="77777777" w:rsidTr="00D15B3D">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049228B8" w14:textId="77777777" w:rsidR="00D15B3D" w:rsidRPr="00D15B3D" w:rsidRDefault="00D15B3D" w:rsidP="00D15B3D">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7630E086" w14:textId="77777777" w:rsidR="00D15B3D" w:rsidRPr="00D15B3D" w:rsidRDefault="00D15B3D" w:rsidP="00D15B3D">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4C227209" w14:textId="77777777" w:rsidR="00D15B3D" w:rsidRPr="00D15B3D" w:rsidRDefault="00D15B3D" w:rsidP="00D15B3D">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607D98C3" w14:textId="77777777" w:rsidR="00D15B3D" w:rsidRPr="00D15B3D" w:rsidRDefault="00D15B3D" w:rsidP="00D15B3D">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4D5A5458" w14:textId="77777777" w:rsidR="00D15B3D" w:rsidRPr="00D15B3D" w:rsidRDefault="00D15B3D" w:rsidP="00D15B3D">
            <w:pPr>
              <w:spacing w:line="240" w:lineRule="auto"/>
              <w:rPr>
                <w:rFonts w:ascii="Arial CE" w:hAnsi="Arial CE" w:cs="Arial CE"/>
                <w:b/>
                <w:bCs/>
                <w:sz w:val="14"/>
                <w:szCs w:val="14"/>
              </w:rPr>
            </w:pPr>
          </w:p>
        </w:tc>
      </w:tr>
      <w:tr w:rsidR="00D15B3D" w:rsidRPr="00D15B3D" w14:paraId="174D02A2" w14:textId="77777777" w:rsidTr="00D15B3D">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90162"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42270B28"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6EE3CF5A"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34969706"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102C873E"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5</w:t>
            </w:r>
          </w:p>
        </w:tc>
      </w:tr>
      <w:tr w:rsidR="00D15B3D" w:rsidRPr="00D15B3D" w14:paraId="77FC2A65" w14:textId="77777777" w:rsidTr="00D15B3D">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06AC1AB" w14:textId="77777777" w:rsidR="00D15B3D" w:rsidRPr="00D15B3D" w:rsidRDefault="00D15B3D" w:rsidP="00D15B3D">
            <w:pPr>
              <w:spacing w:line="240" w:lineRule="auto"/>
              <w:jc w:val="center"/>
              <w:rPr>
                <w:rFonts w:ascii="Arial CE" w:hAnsi="Arial CE" w:cs="Arial CE"/>
                <w:b/>
                <w:bCs/>
                <w:sz w:val="12"/>
                <w:szCs w:val="12"/>
              </w:rPr>
            </w:pPr>
            <w:r w:rsidRPr="00D15B3D">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1A94752C" w14:textId="77777777" w:rsidR="00D15B3D" w:rsidRPr="00D15B3D" w:rsidRDefault="00D15B3D" w:rsidP="00D15B3D">
            <w:pPr>
              <w:spacing w:line="240" w:lineRule="auto"/>
              <w:rPr>
                <w:rFonts w:ascii="Arial CE" w:hAnsi="Arial CE" w:cs="Arial CE"/>
                <w:b/>
                <w:bCs/>
                <w:sz w:val="12"/>
                <w:szCs w:val="12"/>
              </w:rPr>
            </w:pPr>
            <w:r w:rsidRPr="00D15B3D">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4C5FC75E"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117030D6"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358 107,62</w:t>
            </w:r>
          </w:p>
        </w:tc>
        <w:tc>
          <w:tcPr>
            <w:tcW w:w="666" w:type="pct"/>
            <w:tcBorders>
              <w:top w:val="nil"/>
              <w:left w:val="nil"/>
              <w:bottom w:val="single" w:sz="4" w:space="0" w:color="auto"/>
              <w:right w:val="single" w:sz="4" w:space="0" w:color="auto"/>
            </w:tcBorders>
            <w:shd w:val="clear" w:color="000000" w:fill="FFFDC1"/>
            <w:noWrap/>
            <w:vAlign w:val="center"/>
            <w:hideMark/>
          </w:tcPr>
          <w:p w14:paraId="180E4F12"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 xml:space="preserve"> </w:t>
            </w:r>
          </w:p>
        </w:tc>
      </w:tr>
      <w:tr w:rsidR="00D15B3D" w:rsidRPr="00D15B3D" w14:paraId="7EEB6C13" w14:textId="77777777" w:rsidTr="00D15B3D">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FF36220" w14:textId="77777777" w:rsidR="00D15B3D" w:rsidRPr="00D15B3D" w:rsidRDefault="00D15B3D" w:rsidP="00D15B3D">
            <w:pPr>
              <w:spacing w:line="240" w:lineRule="auto"/>
              <w:jc w:val="center"/>
              <w:rPr>
                <w:rFonts w:ascii="Arial CE" w:hAnsi="Arial CE" w:cs="Arial CE"/>
                <w:b/>
                <w:bCs/>
                <w:sz w:val="12"/>
                <w:szCs w:val="12"/>
              </w:rPr>
            </w:pPr>
            <w:r w:rsidRPr="00D15B3D">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57081BCC" w14:textId="77777777" w:rsidR="00D15B3D" w:rsidRPr="00D15B3D" w:rsidRDefault="00D15B3D" w:rsidP="00D15B3D">
            <w:pPr>
              <w:spacing w:line="240" w:lineRule="auto"/>
              <w:rPr>
                <w:rFonts w:ascii="Arial CE" w:hAnsi="Arial CE" w:cs="Arial CE"/>
                <w:b/>
                <w:bCs/>
                <w:sz w:val="12"/>
                <w:szCs w:val="12"/>
              </w:rPr>
            </w:pPr>
            <w:r w:rsidRPr="00D15B3D">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6D1F4776"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30 328 702</w:t>
            </w:r>
          </w:p>
        </w:tc>
        <w:tc>
          <w:tcPr>
            <w:tcW w:w="694" w:type="pct"/>
            <w:tcBorders>
              <w:top w:val="nil"/>
              <w:left w:val="nil"/>
              <w:bottom w:val="single" w:sz="4" w:space="0" w:color="auto"/>
              <w:right w:val="single" w:sz="4" w:space="0" w:color="auto"/>
            </w:tcBorders>
            <w:shd w:val="clear" w:color="000000" w:fill="FFFDC1"/>
            <w:noWrap/>
            <w:vAlign w:val="center"/>
            <w:hideMark/>
          </w:tcPr>
          <w:p w14:paraId="6405585A"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17 954 112,21</w:t>
            </w:r>
          </w:p>
        </w:tc>
        <w:tc>
          <w:tcPr>
            <w:tcW w:w="666" w:type="pct"/>
            <w:tcBorders>
              <w:top w:val="nil"/>
              <w:left w:val="nil"/>
              <w:bottom w:val="single" w:sz="4" w:space="0" w:color="auto"/>
              <w:right w:val="single" w:sz="4" w:space="0" w:color="auto"/>
            </w:tcBorders>
            <w:shd w:val="clear" w:color="000000" w:fill="FFFDC1"/>
            <w:noWrap/>
            <w:vAlign w:val="center"/>
            <w:hideMark/>
          </w:tcPr>
          <w:p w14:paraId="3C1B507C"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59,2</w:t>
            </w:r>
          </w:p>
        </w:tc>
      </w:tr>
      <w:tr w:rsidR="00D15B3D" w:rsidRPr="00D15B3D" w14:paraId="36E1D7D8" w14:textId="77777777" w:rsidTr="00D15B3D">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289E1C99" w14:textId="77777777" w:rsidR="00D15B3D" w:rsidRPr="00D15B3D" w:rsidRDefault="00D15B3D" w:rsidP="00D15B3D">
            <w:pPr>
              <w:spacing w:line="240" w:lineRule="auto"/>
              <w:jc w:val="center"/>
              <w:rPr>
                <w:rFonts w:ascii="Arial CE" w:hAnsi="Arial CE" w:cs="Arial CE"/>
                <w:b/>
                <w:bCs/>
                <w:sz w:val="12"/>
                <w:szCs w:val="12"/>
              </w:rPr>
            </w:pPr>
            <w:r w:rsidRPr="00D15B3D">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54BBF19F"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30 328 702</w:t>
            </w:r>
          </w:p>
        </w:tc>
        <w:tc>
          <w:tcPr>
            <w:tcW w:w="694" w:type="pct"/>
            <w:tcBorders>
              <w:top w:val="nil"/>
              <w:left w:val="nil"/>
              <w:bottom w:val="single" w:sz="4" w:space="0" w:color="auto"/>
              <w:right w:val="single" w:sz="4" w:space="0" w:color="auto"/>
            </w:tcBorders>
            <w:shd w:val="clear" w:color="000000" w:fill="D5E3F2"/>
            <w:noWrap/>
            <w:vAlign w:val="center"/>
            <w:hideMark/>
          </w:tcPr>
          <w:p w14:paraId="49314B03"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18 312 219,83</w:t>
            </w:r>
          </w:p>
        </w:tc>
        <w:tc>
          <w:tcPr>
            <w:tcW w:w="666" w:type="pct"/>
            <w:tcBorders>
              <w:top w:val="nil"/>
              <w:left w:val="nil"/>
              <w:bottom w:val="single" w:sz="4" w:space="0" w:color="auto"/>
              <w:right w:val="single" w:sz="4" w:space="0" w:color="auto"/>
            </w:tcBorders>
            <w:shd w:val="clear" w:color="000000" w:fill="D5E3F2"/>
            <w:noWrap/>
            <w:vAlign w:val="center"/>
            <w:hideMark/>
          </w:tcPr>
          <w:p w14:paraId="03177B4D"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60,4</w:t>
            </w:r>
          </w:p>
        </w:tc>
      </w:tr>
      <w:tr w:rsidR="00D15B3D" w:rsidRPr="00D15B3D" w14:paraId="4F576B48" w14:textId="77777777" w:rsidTr="00D15B3D">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1224D05" w14:textId="77777777" w:rsidR="00D15B3D" w:rsidRPr="00D15B3D" w:rsidRDefault="00D15B3D" w:rsidP="00D15B3D">
            <w:pPr>
              <w:spacing w:line="240" w:lineRule="auto"/>
              <w:jc w:val="center"/>
              <w:rPr>
                <w:rFonts w:ascii="Arial CE" w:hAnsi="Arial CE" w:cs="Arial CE"/>
                <w:b/>
                <w:bCs/>
                <w:sz w:val="12"/>
                <w:szCs w:val="12"/>
              </w:rPr>
            </w:pPr>
            <w:r w:rsidRPr="00D15B3D">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6BF1713C" w14:textId="77777777" w:rsidR="00D15B3D" w:rsidRPr="00D15B3D" w:rsidRDefault="00D15B3D" w:rsidP="00D15B3D">
            <w:pPr>
              <w:spacing w:line="240" w:lineRule="auto"/>
              <w:rPr>
                <w:rFonts w:ascii="Arial CE" w:hAnsi="Arial CE" w:cs="Arial CE"/>
                <w:b/>
                <w:bCs/>
                <w:sz w:val="12"/>
                <w:szCs w:val="12"/>
              </w:rPr>
            </w:pPr>
            <w:r w:rsidRPr="00D15B3D">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28920262"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30 328 702</w:t>
            </w:r>
          </w:p>
        </w:tc>
        <w:tc>
          <w:tcPr>
            <w:tcW w:w="694" w:type="pct"/>
            <w:tcBorders>
              <w:top w:val="nil"/>
              <w:left w:val="nil"/>
              <w:bottom w:val="single" w:sz="4" w:space="0" w:color="auto"/>
              <w:right w:val="single" w:sz="4" w:space="0" w:color="auto"/>
            </w:tcBorders>
            <w:shd w:val="clear" w:color="000000" w:fill="FFFDC1"/>
            <w:noWrap/>
            <w:vAlign w:val="center"/>
            <w:hideMark/>
          </w:tcPr>
          <w:p w14:paraId="04723F8C"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17 776 828,09</w:t>
            </w:r>
          </w:p>
        </w:tc>
        <w:tc>
          <w:tcPr>
            <w:tcW w:w="666" w:type="pct"/>
            <w:tcBorders>
              <w:top w:val="nil"/>
              <w:left w:val="nil"/>
              <w:bottom w:val="single" w:sz="4" w:space="0" w:color="auto"/>
              <w:right w:val="single" w:sz="4" w:space="0" w:color="auto"/>
            </w:tcBorders>
            <w:shd w:val="clear" w:color="000000" w:fill="FFFDC1"/>
            <w:noWrap/>
            <w:vAlign w:val="center"/>
            <w:hideMark/>
          </w:tcPr>
          <w:p w14:paraId="2DFC9E73"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58,6</w:t>
            </w:r>
          </w:p>
        </w:tc>
      </w:tr>
      <w:tr w:rsidR="00D15B3D" w:rsidRPr="00D15B3D" w14:paraId="0CE9D222" w14:textId="77777777" w:rsidTr="00D15B3D">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67BB8A43"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20B415C4"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37B3C97C" w14:textId="77777777" w:rsidR="00D15B3D" w:rsidRPr="00D15B3D" w:rsidRDefault="00D15B3D" w:rsidP="00D15B3D">
            <w:pPr>
              <w:spacing w:line="240" w:lineRule="auto"/>
              <w:ind w:firstLineChars="100" w:firstLine="120"/>
              <w:rPr>
                <w:rFonts w:ascii="Arial CE" w:hAnsi="Arial CE" w:cs="Arial CE"/>
                <w:sz w:val="12"/>
                <w:szCs w:val="12"/>
              </w:rPr>
            </w:pPr>
            <w:r w:rsidRPr="00D15B3D">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07456641" w14:textId="77777777" w:rsidR="00D15B3D" w:rsidRPr="00D15B3D" w:rsidRDefault="00D15B3D" w:rsidP="00D15B3D">
            <w:pPr>
              <w:spacing w:line="240" w:lineRule="auto"/>
              <w:jc w:val="right"/>
              <w:rPr>
                <w:rFonts w:ascii="Arial CE" w:hAnsi="Arial CE" w:cs="Arial CE"/>
                <w:sz w:val="12"/>
                <w:szCs w:val="12"/>
              </w:rPr>
            </w:pPr>
            <w:r w:rsidRPr="00D15B3D">
              <w:rPr>
                <w:rFonts w:ascii="Arial CE" w:hAnsi="Arial CE" w:cs="Arial CE"/>
                <w:sz w:val="12"/>
                <w:szCs w:val="12"/>
              </w:rPr>
              <w:t>30 089 202</w:t>
            </w:r>
          </w:p>
        </w:tc>
        <w:tc>
          <w:tcPr>
            <w:tcW w:w="694" w:type="pct"/>
            <w:tcBorders>
              <w:top w:val="nil"/>
              <w:left w:val="nil"/>
              <w:bottom w:val="single" w:sz="4" w:space="0" w:color="auto"/>
              <w:right w:val="single" w:sz="4" w:space="0" w:color="auto"/>
            </w:tcBorders>
            <w:shd w:val="clear" w:color="auto" w:fill="auto"/>
            <w:noWrap/>
            <w:vAlign w:val="center"/>
            <w:hideMark/>
          </w:tcPr>
          <w:p w14:paraId="0C7074AD" w14:textId="77777777" w:rsidR="00D15B3D" w:rsidRPr="00D15B3D" w:rsidRDefault="00D15B3D" w:rsidP="00D15B3D">
            <w:pPr>
              <w:spacing w:line="240" w:lineRule="auto"/>
              <w:jc w:val="right"/>
              <w:rPr>
                <w:rFonts w:ascii="Arial CE" w:hAnsi="Arial CE" w:cs="Arial CE"/>
                <w:sz w:val="12"/>
                <w:szCs w:val="12"/>
              </w:rPr>
            </w:pPr>
            <w:r w:rsidRPr="00D15B3D">
              <w:rPr>
                <w:rFonts w:ascii="Arial CE" w:hAnsi="Arial CE" w:cs="Arial CE"/>
                <w:sz w:val="12"/>
                <w:szCs w:val="12"/>
              </w:rPr>
              <w:t>17 641 622,22</w:t>
            </w:r>
          </w:p>
        </w:tc>
        <w:tc>
          <w:tcPr>
            <w:tcW w:w="666" w:type="pct"/>
            <w:tcBorders>
              <w:top w:val="nil"/>
              <w:left w:val="nil"/>
              <w:bottom w:val="single" w:sz="4" w:space="0" w:color="auto"/>
              <w:right w:val="single" w:sz="4" w:space="0" w:color="auto"/>
            </w:tcBorders>
            <w:shd w:val="clear" w:color="auto" w:fill="auto"/>
            <w:noWrap/>
            <w:vAlign w:val="center"/>
            <w:hideMark/>
          </w:tcPr>
          <w:p w14:paraId="5138D901" w14:textId="77777777" w:rsidR="00D15B3D" w:rsidRPr="00D15B3D" w:rsidRDefault="00D15B3D" w:rsidP="00D15B3D">
            <w:pPr>
              <w:spacing w:line="240" w:lineRule="auto"/>
              <w:jc w:val="right"/>
              <w:rPr>
                <w:rFonts w:ascii="Arial CE" w:hAnsi="Arial CE" w:cs="Arial CE"/>
                <w:sz w:val="12"/>
                <w:szCs w:val="12"/>
              </w:rPr>
            </w:pPr>
            <w:r w:rsidRPr="00D15B3D">
              <w:rPr>
                <w:rFonts w:ascii="Arial CE" w:hAnsi="Arial CE" w:cs="Arial CE"/>
                <w:sz w:val="12"/>
                <w:szCs w:val="12"/>
              </w:rPr>
              <w:t>58,6</w:t>
            </w:r>
          </w:p>
        </w:tc>
      </w:tr>
      <w:tr w:rsidR="00D15B3D" w:rsidRPr="00D15B3D" w14:paraId="7D85E700" w14:textId="77777777" w:rsidTr="00D15B3D">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012F22DE"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08596130"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67F22D4D" w14:textId="77777777" w:rsidR="00D15B3D" w:rsidRPr="00D15B3D" w:rsidRDefault="00D15B3D" w:rsidP="00D15B3D">
            <w:pPr>
              <w:spacing w:line="240" w:lineRule="auto"/>
              <w:ind w:firstLineChars="100" w:firstLine="120"/>
              <w:rPr>
                <w:rFonts w:ascii="Arial CE" w:hAnsi="Arial CE" w:cs="Arial CE"/>
                <w:sz w:val="12"/>
                <w:szCs w:val="12"/>
              </w:rPr>
            </w:pPr>
            <w:r w:rsidRPr="00D15B3D">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50C0D786" w14:textId="77777777" w:rsidR="00D15B3D" w:rsidRPr="00D15B3D" w:rsidRDefault="00D15B3D" w:rsidP="00D15B3D">
            <w:pPr>
              <w:spacing w:line="240" w:lineRule="auto"/>
              <w:jc w:val="right"/>
              <w:rPr>
                <w:rFonts w:ascii="Arial CE" w:hAnsi="Arial CE" w:cs="Arial CE"/>
                <w:sz w:val="12"/>
                <w:szCs w:val="12"/>
              </w:rPr>
            </w:pPr>
            <w:r w:rsidRPr="00D15B3D">
              <w:rPr>
                <w:rFonts w:ascii="Arial CE" w:hAnsi="Arial CE" w:cs="Arial CE"/>
                <w:sz w:val="12"/>
                <w:szCs w:val="12"/>
              </w:rPr>
              <w:t>239 500</w:t>
            </w:r>
          </w:p>
        </w:tc>
        <w:tc>
          <w:tcPr>
            <w:tcW w:w="694" w:type="pct"/>
            <w:tcBorders>
              <w:top w:val="nil"/>
              <w:left w:val="nil"/>
              <w:bottom w:val="single" w:sz="4" w:space="0" w:color="auto"/>
              <w:right w:val="single" w:sz="4" w:space="0" w:color="auto"/>
            </w:tcBorders>
            <w:shd w:val="clear" w:color="auto" w:fill="auto"/>
            <w:noWrap/>
            <w:vAlign w:val="center"/>
            <w:hideMark/>
          </w:tcPr>
          <w:p w14:paraId="11190B18" w14:textId="77777777" w:rsidR="00D15B3D" w:rsidRPr="00D15B3D" w:rsidRDefault="00D15B3D" w:rsidP="00D15B3D">
            <w:pPr>
              <w:spacing w:line="240" w:lineRule="auto"/>
              <w:jc w:val="right"/>
              <w:rPr>
                <w:rFonts w:ascii="Arial CE" w:hAnsi="Arial CE" w:cs="Arial CE"/>
                <w:sz w:val="12"/>
                <w:szCs w:val="12"/>
              </w:rPr>
            </w:pPr>
            <w:r w:rsidRPr="00D15B3D">
              <w:rPr>
                <w:rFonts w:ascii="Arial CE" w:hAnsi="Arial CE" w:cs="Arial CE"/>
                <w:sz w:val="12"/>
                <w:szCs w:val="12"/>
              </w:rPr>
              <w:t>135 205,87</w:t>
            </w:r>
          </w:p>
        </w:tc>
        <w:tc>
          <w:tcPr>
            <w:tcW w:w="666" w:type="pct"/>
            <w:tcBorders>
              <w:top w:val="nil"/>
              <w:left w:val="nil"/>
              <w:bottom w:val="single" w:sz="4" w:space="0" w:color="auto"/>
              <w:right w:val="single" w:sz="4" w:space="0" w:color="auto"/>
            </w:tcBorders>
            <w:shd w:val="clear" w:color="auto" w:fill="auto"/>
            <w:noWrap/>
            <w:vAlign w:val="center"/>
            <w:hideMark/>
          </w:tcPr>
          <w:p w14:paraId="08CB6247" w14:textId="77777777" w:rsidR="00D15B3D" w:rsidRPr="00D15B3D" w:rsidRDefault="00D15B3D" w:rsidP="00D15B3D">
            <w:pPr>
              <w:spacing w:line="240" w:lineRule="auto"/>
              <w:jc w:val="right"/>
              <w:rPr>
                <w:rFonts w:ascii="Arial CE" w:hAnsi="Arial CE" w:cs="Arial CE"/>
                <w:sz w:val="12"/>
                <w:szCs w:val="12"/>
              </w:rPr>
            </w:pPr>
            <w:r w:rsidRPr="00D15B3D">
              <w:rPr>
                <w:rFonts w:ascii="Arial CE" w:hAnsi="Arial CE" w:cs="Arial CE"/>
                <w:sz w:val="12"/>
                <w:szCs w:val="12"/>
              </w:rPr>
              <w:t>56,5</w:t>
            </w:r>
          </w:p>
        </w:tc>
      </w:tr>
      <w:tr w:rsidR="00D15B3D" w:rsidRPr="00D15B3D" w14:paraId="3F4EAA31" w14:textId="77777777" w:rsidTr="00D15B3D">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4FBE775" w14:textId="77777777" w:rsidR="00D15B3D" w:rsidRPr="00D15B3D" w:rsidRDefault="00D15B3D" w:rsidP="00D15B3D">
            <w:pPr>
              <w:spacing w:line="240" w:lineRule="auto"/>
              <w:jc w:val="center"/>
              <w:rPr>
                <w:rFonts w:ascii="Arial CE" w:hAnsi="Arial CE" w:cs="Arial CE"/>
                <w:b/>
                <w:bCs/>
                <w:sz w:val="12"/>
                <w:szCs w:val="12"/>
              </w:rPr>
            </w:pPr>
            <w:r w:rsidRPr="00D15B3D">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1EEB421B" w14:textId="77777777" w:rsidR="00D15B3D" w:rsidRPr="00D15B3D" w:rsidRDefault="00D15B3D" w:rsidP="00D15B3D">
            <w:pPr>
              <w:spacing w:line="240" w:lineRule="auto"/>
              <w:rPr>
                <w:rFonts w:ascii="Arial CE" w:hAnsi="Arial CE" w:cs="Arial CE"/>
                <w:b/>
                <w:bCs/>
                <w:sz w:val="12"/>
                <w:szCs w:val="12"/>
              </w:rPr>
            </w:pPr>
            <w:r w:rsidRPr="00D15B3D">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4253CE0A"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2414335F"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535 391,74</w:t>
            </w:r>
          </w:p>
        </w:tc>
        <w:tc>
          <w:tcPr>
            <w:tcW w:w="666" w:type="pct"/>
            <w:tcBorders>
              <w:top w:val="nil"/>
              <w:left w:val="nil"/>
              <w:bottom w:val="single" w:sz="4" w:space="0" w:color="auto"/>
              <w:right w:val="single" w:sz="4" w:space="0" w:color="auto"/>
            </w:tcBorders>
            <w:shd w:val="clear" w:color="000000" w:fill="FFFDC1"/>
            <w:noWrap/>
            <w:vAlign w:val="center"/>
            <w:hideMark/>
          </w:tcPr>
          <w:p w14:paraId="36037FE8"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 xml:space="preserve"> </w:t>
            </w:r>
          </w:p>
        </w:tc>
      </w:tr>
      <w:tr w:rsidR="00D15B3D" w:rsidRPr="00D15B3D" w14:paraId="66ED8955" w14:textId="77777777" w:rsidTr="00D15B3D">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47E3FB82" w14:textId="77777777" w:rsidR="00D15B3D" w:rsidRPr="00D15B3D" w:rsidRDefault="00D15B3D" w:rsidP="00D15B3D">
            <w:pPr>
              <w:spacing w:line="240" w:lineRule="auto"/>
              <w:jc w:val="center"/>
              <w:rPr>
                <w:rFonts w:ascii="Arial CE" w:hAnsi="Arial CE" w:cs="Arial CE"/>
                <w:b/>
                <w:bCs/>
                <w:sz w:val="12"/>
                <w:szCs w:val="12"/>
              </w:rPr>
            </w:pPr>
            <w:r w:rsidRPr="00D15B3D">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10347EAD"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30 328 702</w:t>
            </w:r>
          </w:p>
        </w:tc>
        <w:tc>
          <w:tcPr>
            <w:tcW w:w="694" w:type="pct"/>
            <w:tcBorders>
              <w:top w:val="nil"/>
              <w:left w:val="nil"/>
              <w:bottom w:val="single" w:sz="4" w:space="0" w:color="auto"/>
              <w:right w:val="single" w:sz="4" w:space="0" w:color="auto"/>
            </w:tcBorders>
            <w:shd w:val="clear" w:color="000000" w:fill="D5E3F2"/>
            <w:noWrap/>
            <w:vAlign w:val="center"/>
            <w:hideMark/>
          </w:tcPr>
          <w:p w14:paraId="48EC5B29"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18 312 219,83</w:t>
            </w:r>
          </w:p>
        </w:tc>
        <w:tc>
          <w:tcPr>
            <w:tcW w:w="666" w:type="pct"/>
            <w:tcBorders>
              <w:top w:val="nil"/>
              <w:left w:val="nil"/>
              <w:bottom w:val="single" w:sz="4" w:space="0" w:color="auto"/>
              <w:right w:val="single" w:sz="4" w:space="0" w:color="auto"/>
            </w:tcBorders>
            <w:shd w:val="clear" w:color="000000" w:fill="D5E3F2"/>
            <w:noWrap/>
            <w:vAlign w:val="center"/>
            <w:hideMark/>
          </w:tcPr>
          <w:p w14:paraId="2E720318"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60,4</w:t>
            </w:r>
          </w:p>
        </w:tc>
      </w:tr>
    </w:tbl>
    <w:p w14:paraId="7066D542" w14:textId="77777777" w:rsidR="0074221B" w:rsidRDefault="0074221B" w:rsidP="0074221B"/>
    <w:p w14:paraId="341043D5" w14:textId="77777777" w:rsidR="0074221B" w:rsidRDefault="0074221B" w:rsidP="0074221B">
      <w:r>
        <w:br w:type="page"/>
      </w:r>
    </w:p>
    <w:p w14:paraId="6F0709C8" w14:textId="77777777" w:rsidR="0074221B" w:rsidRDefault="005000F8" w:rsidP="0074221B">
      <w:pPr>
        <w:jc w:val="center"/>
      </w:pPr>
      <w:r>
        <w:t>Zestawienie nr</w:t>
      </w:r>
      <w:r w:rsidR="0074221B">
        <w:t xml:space="preserve"> IX/</w:t>
      </w:r>
      <w:r w:rsidR="00232F4F">
        <w:t>5</w:t>
      </w:r>
    </w:p>
    <w:p w14:paraId="7C0F41D4" w14:textId="77777777" w:rsidR="0074221B" w:rsidRPr="00D43E24" w:rsidRDefault="009602CD" w:rsidP="0074221B">
      <w:pPr>
        <w:jc w:val="center"/>
      </w:pPr>
      <w:r>
        <w:t xml:space="preserve">WYKONANIE PLANU DOCHODÓW GROMADZONYCH NA WYDZIELONYCH RACHUNKACH JEDNOSTEK BUDŻETOWYCH PROWADZĄCYCH DZIAŁALNOŚĆ OKREŚLONĄ W USTAWIE </w:t>
      </w:r>
      <w:r w:rsidR="006B130E">
        <w:t>PRAW</w:t>
      </w:r>
      <w:r w:rsidR="004C0101">
        <w:t>O</w:t>
      </w:r>
      <w:r w:rsidR="006B130E">
        <w:t xml:space="preserve"> OŚWIATOW</w:t>
      </w:r>
      <w:r w:rsidR="004C0101">
        <w:t>E</w:t>
      </w:r>
      <w:r>
        <w:t xml:space="preserve"> I WYDATKÓW NIMI FINANSOWANYCH</w:t>
      </w:r>
    </w:p>
    <w:p w14:paraId="705D4BBD" w14:textId="77777777" w:rsidR="0074221B" w:rsidRDefault="00A330AD" w:rsidP="008B3251">
      <w:pPr>
        <w:pStyle w:val="Nagwek6"/>
      </w:pPr>
      <w:bookmarkStart w:id="29" w:name="_Toc224548665"/>
      <w:bookmarkStart w:id="30" w:name="_Toc192833866"/>
      <w:r>
        <w:t>E</w:t>
      </w:r>
      <w:r w:rsidR="0074221B">
        <w:t>.</w:t>
      </w:r>
      <w:r w:rsidR="008B3251">
        <w:t>1</w:t>
      </w:r>
      <w:r w:rsidR="0074221B">
        <w:t>.1.</w:t>
      </w:r>
      <w:r w:rsidR="0074221B">
        <w:tab/>
      </w:r>
      <w:r w:rsidR="009602CD">
        <w:t>Szkoły podstawowe</w:t>
      </w:r>
      <w:bookmarkEnd w:id="29"/>
      <w:bookmarkEnd w:id="30"/>
    </w:p>
    <w:p w14:paraId="462F76E3" w14:textId="77777777" w:rsidR="0074221B" w:rsidRPr="00FA7CCC" w:rsidRDefault="007257E1" w:rsidP="0074221B">
      <w:pPr>
        <w:jc w:val="right"/>
        <w:rPr>
          <w:sz w:val="16"/>
          <w:szCs w:val="16"/>
        </w:rPr>
      </w:pPr>
      <w:r w:rsidRPr="00FA7CCC">
        <w:rPr>
          <w:sz w:val="16"/>
          <w:szCs w:val="16"/>
        </w:rPr>
        <w:t xml:space="preserve"> </w:t>
      </w:r>
      <w:r w:rsidR="0074221B"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D15B3D" w:rsidRPr="00D15B3D" w14:paraId="7AEDCC83" w14:textId="77777777" w:rsidTr="00D15B3D">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6BF61FFA" w14:textId="77777777" w:rsidR="00D15B3D" w:rsidRPr="00D15B3D" w:rsidRDefault="00D15B3D" w:rsidP="00D15B3D">
            <w:pPr>
              <w:spacing w:line="240" w:lineRule="auto"/>
              <w:jc w:val="center"/>
              <w:rPr>
                <w:rFonts w:ascii="Arial CE" w:hAnsi="Arial CE" w:cs="Arial CE"/>
                <w:b/>
                <w:bCs/>
                <w:sz w:val="14"/>
                <w:szCs w:val="14"/>
              </w:rPr>
            </w:pPr>
            <w:r w:rsidRPr="00D15B3D">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C35BA65" w14:textId="77777777" w:rsidR="00D15B3D" w:rsidRPr="00D15B3D" w:rsidRDefault="00D15B3D" w:rsidP="00D15B3D">
            <w:pPr>
              <w:spacing w:line="240" w:lineRule="auto"/>
              <w:jc w:val="center"/>
              <w:rPr>
                <w:rFonts w:ascii="Arial CE" w:hAnsi="Arial CE" w:cs="Arial CE"/>
                <w:b/>
                <w:bCs/>
                <w:sz w:val="14"/>
                <w:szCs w:val="14"/>
              </w:rPr>
            </w:pPr>
            <w:r w:rsidRPr="00D15B3D">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43CA935" w14:textId="77777777" w:rsidR="00D15B3D" w:rsidRPr="00D15B3D" w:rsidRDefault="00D15B3D" w:rsidP="00D15B3D">
            <w:pPr>
              <w:spacing w:line="240" w:lineRule="auto"/>
              <w:jc w:val="center"/>
              <w:rPr>
                <w:rFonts w:ascii="Arial CE" w:hAnsi="Arial CE" w:cs="Arial CE"/>
                <w:b/>
                <w:bCs/>
                <w:sz w:val="14"/>
                <w:szCs w:val="14"/>
              </w:rPr>
            </w:pPr>
            <w:r w:rsidRPr="00D15B3D">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6341B09" w14:textId="77777777" w:rsidR="00D15B3D" w:rsidRPr="00D15B3D" w:rsidRDefault="00D15B3D" w:rsidP="00D15B3D">
            <w:pPr>
              <w:spacing w:line="240" w:lineRule="auto"/>
              <w:jc w:val="center"/>
              <w:rPr>
                <w:rFonts w:ascii="Arial CE" w:hAnsi="Arial CE" w:cs="Arial CE"/>
                <w:b/>
                <w:bCs/>
                <w:sz w:val="14"/>
                <w:szCs w:val="14"/>
              </w:rPr>
            </w:pPr>
            <w:r w:rsidRPr="00D15B3D">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7FE1EBB" w14:textId="77777777" w:rsidR="00D15B3D" w:rsidRPr="00D15B3D" w:rsidRDefault="00D15B3D" w:rsidP="00D15B3D">
            <w:pPr>
              <w:spacing w:line="240" w:lineRule="auto"/>
              <w:jc w:val="center"/>
              <w:rPr>
                <w:rFonts w:ascii="Arial CE" w:hAnsi="Arial CE" w:cs="Arial CE"/>
                <w:b/>
                <w:bCs/>
                <w:sz w:val="14"/>
                <w:szCs w:val="14"/>
              </w:rPr>
            </w:pPr>
            <w:r w:rsidRPr="00D15B3D">
              <w:rPr>
                <w:rFonts w:ascii="Arial CE" w:hAnsi="Arial CE" w:cs="Arial CE"/>
                <w:b/>
                <w:bCs/>
                <w:sz w:val="14"/>
                <w:szCs w:val="14"/>
              </w:rPr>
              <w:t xml:space="preserve">Wskaźnik % </w:t>
            </w:r>
            <w:r w:rsidRPr="00D15B3D">
              <w:rPr>
                <w:rFonts w:ascii="Arial CE" w:hAnsi="Arial CE" w:cs="Arial CE"/>
                <w:b/>
                <w:bCs/>
                <w:sz w:val="14"/>
                <w:szCs w:val="14"/>
              </w:rPr>
              <w:br/>
              <w:t>(kol. 4/3)</w:t>
            </w:r>
          </w:p>
        </w:tc>
      </w:tr>
      <w:tr w:rsidR="00D15B3D" w:rsidRPr="00D15B3D" w14:paraId="2AE8A65B" w14:textId="77777777" w:rsidTr="00D15B3D">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0FCBC2F7" w14:textId="77777777" w:rsidR="00D15B3D" w:rsidRPr="00D15B3D" w:rsidRDefault="00D15B3D" w:rsidP="00D15B3D">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17033D7F" w14:textId="77777777" w:rsidR="00D15B3D" w:rsidRPr="00D15B3D" w:rsidRDefault="00D15B3D" w:rsidP="00D15B3D">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725AFAB7" w14:textId="77777777" w:rsidR="00D15B3D" w:rsidRPr="00D15B3D" w:rsidRDefault="00D15B3D" w:rsidP="00D15B3D">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2751268F" w14:textId="77777777" w:rsidR="00D15B3D" w:rsidRPr="00D15B3D" w:rsidRDefault="00D15B3D" w:rsidP="00D15B3D">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6F40FAF6" w14:textId="77777777" w:rsidR="00D15B3D" w:rsidRPr="00D15B3D" w:rsidRDefault="00D15B3D" w:rsidP="00D15B3D">
            <w:pPr>
              <w:spacing w:line="240" w:lineRule="auto"/>
              <w:rPr>
                <w:rFonts w:ascii="Arial CE" w:hAnsi="Arial CE" w:cs="Arial CE"/>
                <w:b/>
                <w:bCs/>
                <w:sz w:val="14"/>
                <w:szCs w:val="14"/>
              </w:rPr>
            </w:pPr>
          </w:p>
        </w:tc>
      </w:tr>
      <w:tr w:rsidR="00D15B3D" w:rsidRPr="00D15B3D" w14:paraId="57147A82" w14:textId="77777777" w:rsidTr="00D15B3D">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2B59E"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2C3E4FF5"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6D8E3082"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02E7E883"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15CF91AE"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5</w:t>
            </w:r>
          </w:p>
        </w:tc>
      </w:tr>
      <w:tr w:rsidR="00D15B3D" w:rsidRPr="00D15B3D" w14:paraId="3843DEC4" w14:textId="77777777" w:rsidTr="00D15B3D">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7ACA3D8" w14:textId="77777777" w:rsidR="00D15B3D" w:rsidRPr="00D15B3D" w:rsidRDefault="00D15B3D" w:rsidP="00D15B3D">
            <w:pPr>
              <w:spacing w:line="240" w:lineRule="auto"/>
              <w:jc w:val="center"/>
              <w:rPr>
                <w:rFonts w:ascii="Arial CE" w:hAnsi="Arial CE" w:cs="Arial CE"/>
                <w:b/>
                <w:bCs/>
                <w:sz w:val="12"/>
                <w:szCs w:val="12"/>
              </w:rPr>
            </w:pPr>
            <w:r w:rsidRPr="00D15B3D">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45166E69" w14:textId="77777777" w:rsidR="00D15B3D" w:rsidRPr="00D15B3D" w:rsidRDefault="00D15B3D" w:rsidP="00D15B3D">
            <w:pPr>
              <w:spacing w:line="240" w:lineRule="auto"/>
              <w:rPr>
                <w:rFonts w:ascii="Arial CE" w:hAnsi="Arial CE" w:cs="Arial CE"/>
                <w:b/>
                <w:bCs/>
                <w:sz w:val="12"/>
                <w:szCs w:val="12"/>
              </w:rPr>
            </w:pPr>
            <w:r w:rsidRPr="00D15B3D">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08967CED"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10434E37"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70 411,12</w:t>
            </w:r>
          </w:p>
        </w:tc>
        <w:tc>
          <w:tcPr>
            <w:tcW w:w="666" w:type="pct"/>
            <w:tcBorders>
              <w:top w:val="nil"/>
              <w:left w:val="nil"/>
              <w:bottom w:val="single" w:sz="4" w:space="0" w:color="auto"/>
              <w:right w:val="single" w:sz="4" w:space="0" w:color="auto"/>
            </w:tcBorders>
            <w:shd w:val="clear" w:color="000000" w:fill="FFFDC1"/>
            <w:noWrap/>
            <w:vAlign w:val="center"/>
            <w:hideMark/>
          </w:tcPr>
          <w:p w14:paraId="011C5DB7"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 xml:space="preserve"> </w:t>
            </w:r>
          </w:p>
        </w:tc>
      </w:tr>
      <w:tr w:rsidR="00D15B3D" w:rsidRPr="00D15B3D" w14:paraId="2E1F7A9F" w14:textId="77777777" w:rsidTr="00D15B3D">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EC5E245" w14:textId="77777777" w:rsidR="00D15B3D" w:rsidRPr="00D15B3D" w:rsidRDefault="00D15B3D" w:rsidP="00D15B3D">
            <w:pPr>
              <w:spacing w:line="240" w:lineRule="auto"/>
              <w:jc w:val="center"/>
              <w:rPr>
                <w:rFonts w:ascii="Arial CE" w:hAnsi="Arial CE" w:cs="Arial CE"/>
                <w:b/>
                <w:bCs/>
                <w:sz w:val="12"/>
                <w:szCs w:val="12"/>
              </w:rPr>
            </w:pPr>
            <w:r w:rsidRPr="00D15B3D">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28862093" w14:textId="77777777" w:rsidR="00D15B3D" w:rsidRPr="00D15B3D" w:rsidRDefault="00D15B3D" w:rsidP="00D15B3D">
            <w:pPr>
              <w:spacing w:line="240" w:lineRule="auto"/>
              <w:rPr>
                <w:rFonts w:ascii="Arial CE" w:hAnsi="Arial CE" w:cs="Arial CE"/>
                <w:b/>
                <w:bCs/>
                <w:sz w:val="12"/>
                <w:szCs w:val="12"/>
              </w:rPr>
            </w:pPr>
            <w:r w:rsidRPr="00D15B3D">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3C9C6106"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5 531 110</w:t>
            </w:r>
          </w:p>
        </w:tc>
        <w:tc>
          <w:tcPr>
            <w:tcW w:w="694" w:type="pct"/>
            <w:tcBorders>
              <w:top w:val="nil"/>
              <w:left w:val="nil"/>
              <w:bottom w:val="single" w:sz="4" w:space="0" w:color="auto"/>
              <w:right w:val="single" w:sz="4" w:space="0" w:color="auto"/>
            </w:tcBorders>
            <w:shd w:val="clear" w:color="000000" w:fill="FFFDC1"/>
            <w:noWrap/>
            <w:vAlign w:val="center"/>
            <w:hideMark/>
          </w:tcPr>
          <w:p w14:paraId="5642F0CE"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3 050 252,92</w:t>
            </w:r>
          </w:p>
        </w:tc>
        <w:tc>
          <w:tcPr>
            <w:tcW w:w="666" w:type="pct"/>
            <w:tcBorders>
              <w:top w:val="nil"/>
              <w:left w:val="nil"/>
              <w:bottom w:val="single" w:sz="4" w:space="0" w:color="auto"/>
              <w:right w:val="single" w:sz="4" w:space="0" w:color="auto"/>
            </w:tcBorders>
            <w:shd w:val="clear" w:color="000000" w:fill="FFFDC1"/>
            <w:noWrap/>
            <w:vAlign w:val="center"/>
            <w:hideMark/>
          </w:tcPr>
          <w:p w14:paraId="611CEF91"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55,1</w:t>
            </w:r>
          </w:p>
        </w:tc>
      </w:tr>
      <w:tr w:rsidR="00D15B3D" w:rsidRPr="00D15B3D" w14:paraId="1E085F5A" w14:textId="77777777" w:rsidTr="00D15B3D">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8B003A7" w14:textId="77777777" w:rsidR="00D15B3D" w:rsidRPr="00D15B3D" w:rsidRDefault="00D15B3D" w:rsidP="00D15B3D">
            <w:pPr>
              <w:spacing w:line="240" w:lineRule="auto"/>
              <w:jc w:val="center"/>
              <w:rPr>
                <w:rFonts w:ascii="Arial CE" w:hAnsi="Arial CE" w:cs="Arial CE"/>
                <w:b/>
                <w:bCs/>
                <w:sz w:val="12"/>
                <w:szCs w:val="12"/>
              </w:rPr>
            </w:pPr>
            <w:r w:rsidRPr="00D15B3D">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6388C1A2"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5 531 110</w:t>
            </w:r>
          </w:p>
        </w:tc>
        <w:tc>
          <w:tcPr>
            <w:tcW w:w="694" w:type="pct"/>
            <w:tcBorders>
              <w:top w:val="nil"/>
              <w:left w:val="nil"/>
              <w:bottom w:val="single" w:sz="4" w:space="0" w:color="auto"/>
              <w:right w:val="single" w:sz="4" w:space="0" w:color="auto"/>
            </w:tcBorders>
            <w:shd w:val="clear" w:color="000000" w:fill="D5E3F2"/>
            <w:noWrap/>
            <w:vAlign w:val="center"/>
            <w:hideMark/>
          </w:tcPr>
          <w:p w14:paraId="107944E3"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3 120 664,04</w:t>
            </w:r>
          </w:p>
        </w:tc>
        <w:tc>
          <w:tcPr>
            <w:tcW w:w="666" w:type="pct"/>
            <w:tcBorders>
              <w:top w:val="nil"/>
              <w:left w:val="nil"/>
              <w:bottom w:val="single" w:sz="4" w:space="0" w:color="auto"/>
              <w:right w:val="single" w:sz="4" w:space="0" w:color="auto"/>
            </w:tcBorders>
            <w:shd w:val="clear" w:color="000000" w:fill="D5E3F2"/>
            <w:noWrap/>
            <w:vAlign w:val="center"/>
            <w:hideMark/>
          </w:tcPr>
          <w:p w14:paraId="1754748F"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56,4</w:t>
            </w:r>
          </w:p>
        </w:tc>
      </w:tr>
      <w:tr w:rsidR="00D15B3D" w:rsidRPr="00D15B3D" w14:paraId="7743E91C" w14:textId="77777777" w:rsidTr="00D15B3D">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23ECB86" w14:textId="77777777" w:rsidR="00D15B3D" w:rsidRPr="00D15B3D" w:rsidRDefault="00D15B3D" w:rsidP="00D15B3D">
            <w:pPr>
              <w:spacing w:line="240" w:lineRule="auto"/>
              <w:jc w:val="center"/>
              <w:rPr>
                <w:rFonts w:ascii="Arial CE" w:hAnsi="Arial CE" w:cs="Arial CE"/>
                <w:b/>
                <w:bCs/>
                <w:sz w:val="12"/>
                <w:szCs w:val="12"/>
              </w:rPr>
            </w:pPr>
            <w:r w:rsidRPr="00D15B3D">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7E12A69F" w14:textId="77777777" w:rsidR="00D15B3D" w:rsidRPr="00D15B3D" w:rsidRDefault="00D15B3D" w:rsidP="00D15B3D">
            <w:pPr>
              <w:spacing w:line="240" w:lineRule="auto"/>
              <w:rPr>
                <w:rFonts w:ascii="Arial CE" w:hAnsi="Arial CE" w:cs="Arial CE"/>
                <w:b/>
                <w:bCs/>
                <w:sz w:val="12"/>
                <w:szCs w:val="12"/>
              </w:rPr>
            </w:pPr>
            <w:r w:rsidRPr="00D15B3D">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2C8F24E3"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5 531 110</w:t>
            </w:r>
          </w:p>
        </w:tc>
        <w:tc>
          <w:tcPr>
            <w:tcW w:w="694" w:type="pct"/>
            <w:tcBorders>
              <w:top w:val="nil"/>
              <w:left w:val="nil"/>
              <w:bottom w:val="single" w:sz="4" w:space="0" w:color="auto"/>
              <w:right w:val="single" w:sz="4" w:space="0" w:color="auto"/>
            </w:tcBorders>
            <w:shd w:val="clear" w:color="000000" w:fill="FFFDC1"/>
            <w:noWrap/>
            <w:vAlign w:val="center"/>
            <w:hideMark/>
          </w:tcPr>
          <w:p w14:paraId="0A86ED83"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3 081 731,47</w:t>
            </w:r>
          </w:p>
        </w:tc>
        <w:tc>
          <w:tcPr>
            <w:tcW w:w="666" w:type="pct"/>
            <w:tcBorders>
              <w:top w:val="nil"/>
              <w:left w:val="nil"/>
              <w:bottom w:val="single" w:sz="4" w:space="0" w:color="auto"/>
              <w:right w:val="single" w:sz="4" w:space="0" w:color="auto"/>
            </w:tcBorders>
            <w:shd w:val="clear" w:color="000000" w:fill="FFFDC1"/>
            <w:noWrap/>
            <w:vAlign w:val="center"/>
            <w:hideMark/>
          </w:tcPr>
          <w:p w14:paraId="75527448"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55,7</w:t>
            </w:r>
          </w:p>
        </w:tc>
      </w:tr>
      <w:tr w:rsidR="00D15B3D" w:rsidRPr="00D15B3D" w14:paraId="34C707A6" w14:textId="77777777" w:rsidTr="00D15B3D">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0352DA3A"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1C8A8AB6"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09F81EF8" w14:textId="77777777" w:rsidR="00D15B3D" w:rsidRPr="00D15B3D" w:rsidRDefault="00D15B3D" w:rsidP="00D15B3D">
            <w:pPr>
              <w:spacing w:line="240" w:lineRule="auto"/>
              <w:ind w:firstLineChars="100" w:firstLine="120"/>
              <w:rPr>
                <w:rFonts w:ascii="Arial CE" w:hAnsi="Arial CE" w:cs="Arial CE"/>
                <w:sz w:val="12"/>
                <w:szCs w:val="12"/>
              </w:rPr>
            </w:pPr>
            <w:r w:rsidRPr="00D15B3D">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0EC8D914" w14:textId="77777777" w:rsidR="00D15B3D" w:rsidRPr="00D15B3D" w:rsidRDefault="00D15B3D" w:rsidP="00D15B3D">
            <w:pPr>
              <w:spacing w:line="240" w:lineRule="auto"/>
              <w:jc w:val="right"/>
              <w:rPr>
                <w:rFonts w:ascii="Arial CE" w:hAnsi="Arial CE" w:cs="Arial CE"/>
                <w:sz w:val="12"/>
                <w:szCs w:val="12"/>
              </w:rPr>
            </w:pPr>
            <w:r w:rsidRPr="00D15B3D">
              <w:rPr>
                <w:rFonts w:ascii="Arial CE" w:hAnsi="Arial CE" w:cs="Arial CE"/>
                <w:sz w:val="12"/>
                <w:szCs w:val="12"/>
              </w:rPr>
              <w:t>5 482 110</w:t>
            </w:r>
          </w:p>
        </w:tc>
        <w:tc>
          <w:tcPr>
            <w:tcW w:w="694" w:type="pct"/>
            <w:tcBorders>
              <w:top w:val="nil"/>
              <w:left w:val="nil"/>
              <w:bottom w:val="single" w:sz="4" w:space="0" w:color="auto"/>
              <w:right w:val="single" w:sz="4" w:space="0" w:color="auto"/>
            </w:tcBorders>
            <w:shd w:val="clear" w:color="auto" w:fill="auto"/>
            <w:noWrap/>
            <w:vAlign w:val="center"/>
            <w:hideMark/>
          </w:tcPr>
          <w:p w14:paraId="4A3C8498" w14:textId="77777777" w:rsidR="00D15B3D" w:rsidRPr="00D15B3D" w:rsidRDefault="00D15B3D" w:rsidP="00D15B3D">
            <w:pPr>
              <w:spacing w:line="240" w:lineRule="auto"/>
              <w:jc w:val="right"/>
              <w:rPr>
                <w:rFonts w:ascii="Arial CE" w:hAnsi="Arial CE" w:cs="Arial CE"/>
                <w:sz w:val="12"/>
                <w:szCs w:val="12"/>
              </w:rPr>
            </w:pPr>
            <w:r w:rsidRPr="00D15B3D">
              <w:rPr>
                <w:rFonts w:ascii="Arial CE" w:hAnsi="Arial CE" w:cs="Arial CE"/>
                <w:sz w:val="12"/>
                <w:szCs w:val="12"/>
              </w:rPr>
              <w:t>3 063 141,47</w:t>
            </w:r>
          </w:p>
        </w:tc>
        <w:tc>
          <w:tcPr>
            <w:tcW w:w="666" w:type="pct"/>
            <w:tcBorders>
              <w:top w:val="nil"/>
              <w:left w:val="nil"/>
              <w:bottom w:val="single" w:sz="4" w:space="0" w:color="auto"/>
              <w:right w:val="single" w:sz="4" w:space="0" w:color="auto"/>
            </w:tcBorders>
            <w:shd w:val="clear" w:color="auto" w:fill="auto"/>
            <w:noWrap/>
            <w:vAlign w:val="center"/>
            <w:hideMark/>
          </w:tcPr>
          <w:p w14:paraId="0EB79B21" w14:textId="77777777" w:rsidR="00D15B3D" w:rsidRPr="00D15B3D" w:rsidRDefault="00D15B3D" w:rsidP="00D15B3D">
            <w:pPr>
              <w:spacing w:line="240" w:lineRule="auto"/>
              <w:jc w:val="right"/>
              <w:rPr>
                <w:rFonts w:ascii="Arial CE" w:hAnsi="Arial CE" w:cs="Arial CE"/>
                <w:sz w:val="12"/>
                <w:szCs w:val="12"/>
              </w:rPr>
            </w:pPr>
            <w:r w:rsidRPr="00D15B3D">
              <w:rPr>
                <w:rFonts w:ascii="Arial CE" w:hAnsi="Arial CE" w:cs="Arial CE"/>
                <w:sz w:val="12"/>
                <w:szCs w:val="12"/>
              </w:rPr>
              <w:t>55,9</w:t>
            </w:r>
          </w:p>
        </w:tc>
      </w:tr>
      <w:tr w:rsidR="00D15B3D" w:rsidRPr="00D15B3D" w14:paraId="6DDFE07B" w14:textId="77777777" w:rsidTr="00D15B3D">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527D29CB"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26B93D52"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2B722DD6" w14:textId="77777777" w:rsidR="00D15B3D" w:rsidRPr="00D15B3D" w:rsidRDefault="00D15B3D" w:rsidP="00D15B3D">
            <w:pPr>
              <w:spacing w:line="240" w:lineRule="auto"/>
              <w:ind w:firstLineChars="100" w:firstLine="120"/>
              <w:rPr>
                <w:rFonts w:ascii="Arial CE" w:hAnsi="Arial CE" w:cs="Arial CE"/>
                <w:sz w:val="12"/>
                <w:szCs w:val="12"/>
              </w:rPr>
            </w:pPr>
            <w:r w:rsidRPr="00D15B3D">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56552350" w14:textId="77777777" w:rsidR="00D15B3D" w:rsidRPr="00D15B3D" w:rsidRDefault="00D15B3D" w:rsidP="00D15B3D">
            <w:pPr>
              <w:spacing w:line="240" w:lineRule="auto"/>
              <w:jc w:val="right"/>
              <w:rPr>
                <w:rFonts w:ascii="Arial CE" w:hAnsi="Arial CE" w:cs="Arial CE"/>
                <w:sz w:val="12"/>
                <w:szCs w:val="12"/>
              </w:rPr>
            </w:pPr>
            <w:r w:rsidRPr="00D15B3D">
              <w:rPr>
                <w:rFonts w:ascii="Arial CE" w:hAnsi="Arial CE" w:cs="Arial CE"/>
                <w:sz w:val="12"/>
                <w:szCs w:val="12"/>
              </w:rPr>
              <w:t>49 000</w:t>
            </w:r>
          </w:p>
        </w:tc>
        <w:tc>
          <w:tcPr>
            <w:tcW w:w="694" w:type="pct"/>
            <w:tcBorders>
              <w:top w:val="nil"/>
              <w:left w:val="nil"/>
              <w:bottom w:val="single" w:sz="4" w:space="0" w:color="auto"/>
              <w:right w:val="single" w:sz="4" w:space="0" w:color="auto"/>
            </w:tcBorders>
            <w:shd w:val="clear" w:color="auto" w:fill="auto"/>
            <w:noWrap/>
            <w:vAlign w:val="center"/>
            <w:hideMark/>
          </w:tcPr>
          <w:p w14:paraId="1B389339" w14:textId="77777777" w:rsidR="00D15B3D" w:rsidRPr="00D15B3D" w:rsidRDefault="00D15B3D" w:rsidP="00D15B3D">
            <w:pPr>
              <w:spacing w:line="240" w:lineRule="auto"/>
              <w:jc w:val="right"/>
              <w:rPr>
                <w:rFonts w:ascii="Arial CE" w:hAnsi="Arial CE" w:cs="Arial CE"/>
                <w:sz w:val="12"/>
                <w:szCs w:val="12"/>
              </w:rPr>
            </w:pPr>
            <w:r w:rsidRPr="00D15B3D">
              <w:rPr>
                <w:rFonts w:ascii="Arial CE" w:hAnsi="Arial CE" w:cs="Arial CE"/>
                <w:sz w:val="12"/>
                <w:szCs w:val="12"/>
              </w:rPr>
              <w:t>18 590,00</w:t>
            </w:r>
          </w:p>
        </w:tc>
        <w:tc>
          <w:tcPr>
            <w:tcW w:w="666" w:type="pct"/>
            <w:tcBorders>
              <w:top w:val="nil"/>
              <w:left w:val="nil"/>
              <w:bottom w:val="single" w:sz="4" w:space="0" w:color="auto"/>
              <w:right w:val="single" w:sz="4" w:space="0" w:color="auto"/>
            </w:tcBorders>
            <w:shd w:val="clear" w:color="auto" w:fill="auto"/>
            <w:noWrap/>
            <w:vAlign w:val="center"/>
            <w:hideMark/>
          </w:tcPr>
          <w:p w14:paraId="6474BF68" w14:textId="77777777" w:rsidR="00D15B3D" w:rsidRPr="00D15B3D" w:rsidRDefault="00D15B3D" w:rsidP="00D15B3D">
            <w:pPr>
              <w:spacing w:line="240" w:lineRule="auto"/>
              <w:jc w:val="right"/>
              <w:rPr>
                <w:rFonts w:ascii="Arial CE" w:hAnsi="Arial CE" w:cs="Arial CE"/>
                <w:sz w:val="12"/>
                <w:szCs w:val="12"/>
              </w:rPr>
            </w:pPr>
            <w:r w:rsidRPr="00D15B3D">
              <w:rPr>
                <w:rFonts w:ascii="Arial CE" w:hAnsi="Arial CE" w:cs="Arial CE"/>
                <w:sz w:val="12"/>
                <w:szCs w:val="12"/>
              </w:rPr>
              <w:t>37,9</w:t>
            </w:r>
          </w:p>
        </w:tc>
      </w:tr>
      <w:tr w:rsidR="00D15B3D" w:rsidRPr="00D15B3D" w14:paraId="5B0A7DB7" w14:textId="77777777" w:rsidTr="00D15B3D">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0B3B782" w14:textId="77777777" w:rsidR="00D15B3D" w:rsidRPr="00D15B3D" w:rsidRDefault="00D15B3D" w:rsidP="00D15B3D">
            <w:pPr>
              <w:spacing w:line="240" w:lineRule="auto"/>
              <w:jc w:val="center"/>
              <w:rPr>
                <w:rFonts w:ascii="Arial CE" w:hAnsi="Arial CE" w:cs="Arial CE"/>
                <w:b/>
                <w:bCs/>
                <w:sz w:val="12"/>
                <w:szCs w:val="12"/>
              </w:rPr>
            </w:pPr>
            <w:r w:rsidRPr="00D15B3D">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4993D490" w14:textId="77777777" w:rsidR="00D15B3D" w:rsidRPr="00D15B3D" w:rsidRDefault="00D15B3D" w:rsidP="00D15B3D">
            <w:pPr>
              <w:spacing w:line="240" w:lineRule="auto"/>
              <w:rPr>
                <w:rFonts w:ascii="Arial CE" w:hAnsi="Arial CE" w:cs="Arial CE"/>
                <w:b/>
                <w:bCs/>
                <w:sz w:val="12"/>
                <w:szCs w:val="12"/>
              </w:rPr>
            </w:pPr>
            <w:r w:rsidRPr="00D15B3D">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474E6617"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25AF48AA"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38 932,57</w:t>
            </w:r>
          </w:p>
        </w:tc>
        <w:tc>
          <w:tcPr>
            <w:tcW w:w="666" w:type="pct"/>
            <w:tcBorders>
              <w:top w:val="nil"/>
              <w:left w:val="nil"/>
              <w:bottom w:val="single" w:sz="4" w:space="0" w:color="auto"/>
              <w:right w:val="single" w:sz="4" w:space="0" w:color="auto"/>
            </w:tcBorders>
            <w:shd w:val="clear" w:color="000000" w:fill="FFFDC1"/>
            <w:noWrap/>
            <w:vAlign w:val="center"/>
            <w:hideMark/>
          </w:tcPr>
          <w:p w14:paraId="50836019"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 xml:space="preserve"> </w:t>
            </w:r>
          </w:p>
        </w:tc>
      </w:tr>
      <w:tr w:rsidR="00D15B3D" w:rsidRPr="00D15B3D" w14:paraId="0CD3F181" w14:textId="77777777" w:rsidTr="00D15B3D">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3C85BF21" w14:textId="77777777" w:rsidR="00D15B3D" w:rsidRPr="00D15B3D" w:rsidRDefault="00D15B3D" w:rsidP="00D15B3D">
            <w:pPr>
              <w:spacing w:line="240" w:lineRule="auto"/>
              <w:jc w:val="center"/>
              <w:rPr>
                <w:rFonts w:ascii="Arial CE" w:hAnsi="Arial CE" w:cs="Arial CE"/>
                <w:b/>
                <w:bCs/>
                <w:sz w:val="12"/>
                <w:szCs w:val="12"/>
              </w:rPr>
            </w:pPr>
            <w:r w:rsidRPr="00D15B3D">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7202332C"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5 531 110</w:t>
            </w:r>
          </w:p>
        </w:tc>
        <w:tc>
          <w:tcPr>
            <w:tcW w:w="694" w:type="pct"/>
            <w:tcBorders>
              <w:top w:val="nil"/>
              <w:left w:val="nil"/>
              <w:bottom w:val="single" w:sz="4" w:space="0" w:color="auto"/>
              <w:right w:val="single" w:sz="4" w:space="0" w:color="auto"/>
            </w:tcBorders>
            <w:shd w:val="clear" w:color="000000" w:fill="D5E3F2"/>
            <w:noWrap/>
            <w:vAlign w:val="center"/>
            <w:hideMark/>
          </w:tcPr>
          <w:p w14:paraId="5972052F"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3 120 664,04</w:t>
            </w:r>
          </w:p>
        </w:tc>
        <w:tc>
          <w:tcPr>
            <w:tcW w:w="666" w:type="pct"/>
            <w:tcBorders>
              <w:top w:val="nil"/>
              <w:left w:val="nil"/>
              <w:bottom w:val="single" w:sz="4" w:space="0" w:color="auto"/>
              <w:right w:val="single" w:sz="4" w:space="0" w:color="auto"/>
            </w:tcBorders>
            <w:shd w:val="clear" w:color="000000" w:fill="D5E3F2"/>
            <w:noWrap/>
            <w:vAlign w:val="center"/>
            <w:hideMark/>
          </w:tcPr>
          <w:p w14:paraId="063DD2FD"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56,4</w:t>
            </w:r>
          </w:p>
        </w:tc>
      </w:tr>
    </w:tbl>
    <w:p w14:paraId="25F0CB97" w14:textId="77777777" w:rsidR="0074221B" w:rsidRDefault="0074221B" w:rsidP="0074221B"/>
    <w:p w14:paraId="21BF33A1" w14:textId="77777777" w:rsidR="0074221B" w:rsidRDefault="0074221B" w:rsidP="0074221B">
      <w:r>
        <w:br w:type="page"/>
      </w:r>
    </w:p>
    <w:p w14:paraId="3F2C5DD0" w14:textId="77777777" w:rsidR="0074221B" w:rsidRDefault="005000F8" w:rsidP="0074221B">
      <w:pPr>
        <w:jc w:val="center"/>
      </w:pPr>
      <w:r>
        <w:t>Zestawienie nr</w:t>
      </w:r>
      <w:r w:rsidR="0074221B">
        <w:t xml:space="preserve"> IX/</w:t>
      </w:r>
      <w:r w:rsidR="00232F4F">
        <w:t>5</w:t>
      </w:r>
    </w:p>
    <w:p w14:paraId="2417C27D" w14:textId="77777777" w:rsidR="0074221B" w:rsidRPr="00905DE1" w:rsidRDefault="009602CD" w:rsidP="0074221B">
      <w:pPr>
        <w:jc w:val="center"/>
      </w:pPr>
      <w:r>
        <w:t>WYKONANIE PLANU DOCHODÓW GROMADZONYCH NA WYDZIELONYCH RACHUNKACH JEDNOSTEK BUDŻETOWYCH PROWADZĄCYCH DZIAŁALNOŚĆ OKREŚLONĄ W USTAWIE</w:t>
      </w:r>
      <w:r w:rsidR="006B130E">
        <w:t xml:space="preserve"> PRAW</w:t>
      </w:r>
      <w:r w:rsidR="004C0101">
        <w:t>O</w:t>
      </w:r>
      <w:r w:rsidR="006B130E">
        <w:t xml:space="preserve"> OŚWIATOW</w:t>
      </w:r>
      <w:r w:rsidR="004C0101">
        <w:t>E</w:t>
      </w:r>
      <w:r>
        <w:t xml:space="preserve"> I WYDATKÓW NIMI FINANSOWANYCH</w:t>
      </w:r>
    </w:p>
    <w:p w14:paraId="3E8D0BA7" w14:textId="77777777" w:rsidR="0074221B" w:rsidRDefault="00A330AD" w:rsidP="008B3251">
      <w:pPr>
        <w:pStyle w:val="Nagwek6"/>
      </w:pPr>
      <w:bookmarkStart w:id="31" w:name="_Toc224548666"/>
      <w:bookmarkStart w:id="32" w:name="_Toc192833867"/>
      <w:r>
        <w:t>E</w:t>
      </w:r>
      <w:r w:rsidR="0074221B">
        <w:t>.</w:t>
      </w:r>
      <w:r w:rsidR="008B3251">
        <w:t>1</w:t>
      </w:r>
      <w:r w:rsidR="0074221B">
        <w:t>.2.</w:t>
      </w:r>
      <w:r w:rsidR="0074221B">
        <w:tab/>
      </w:r>
      <w:r w:rsidR="009602CD">
        <w:t>Przedszkola</w:t>
      </w:r>
      <w:bookmarkEnd w:id="31"/>
      <w:bookmarkEnd w:id="32"/>
    </w:p>
    <w:p w14:paraId="4404E221" w14:textId="77777777" w:rsidR="0074221B" w:rsidRPr="00FA7CCC"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D15B3D" w:rsidRPr="00D15B3D" w14:paraId="0D9663E3" w14:textId="77777777" w:rsidTr="00D15B3D">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720AE23A" w14:textId="77777777" w:rsidR="00D15B3D" w:rsidRPr="00D15B3D" w:rsidRDefault="00D15B3D" w:rsidP="00D15B3D">
            <w:pPr>
              <w:spacing w:line="240" w:lineRule="auto"/>
              <w:jc w:val="center"/>
              <w:rPr>
                <w:rFonts w:ascii="Arial CE" w:hAnsi="Arial CE" w:cs="Arial CE"/>
                <w:b/>
                <w:bCs/>
                <w:sz w:val="14"/>
                <w:szCs w:val="14"/>
              </w:rPr>
            </w:pPr>
            <w:r w:rsidRPr="00D15B3D">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695CE46" w14:textId="77777777" w:rsidR="00D15B3D" w:rsidRPr="00D15B3D" w:rsidRDefault="00D15B3D" w:rsidP="00D15B3D">
            <w:pPr>
              <w:spacing w:line="240" w:lineRule="auto"/>
              <w:jc w:val="center"/>
              <w:rPr>
                <w:rFonts w:ascii="Arial CE" w:hAnsi="Arial CE" w:cs="Arial CE"/>
                <w:b/>
                <w:bCs/>
                <w:sz w:val="14"/>
                <w:szCs w:val="14"/>
              </w:rPr>
            </w:pPr>
            <w:r w:rsidRPr="00D15B3D">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C170901" w14:textId="77777777" w:rsidR="00D15B3D" w:rsidRPr="00D15B3D" w:rsidRDefault="00D15B3D" w:rsidP="00D15B3D">
            <w:pPr>
              <w:spacing w:line="240" w:lineRule="auto"/>
              <w:jc w:val="center"/>
              <w:rPr>
                <w:rFonts w:ascii="Arial CE" w:hAnsi="Arial CE" w:cs="Arial CE"/>
                <w:b/>
                <w:bCs/>
                <w:sz w:val="14"/>
                <w:szCs w:val="14"/>
              </w:rPr>
            </w:pPr>
            <w:r w:rsidRPr="00D15B3D">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AC14054" w14:textId="77777777" w:rsidR="00D15B3D" w:rsidRPr="00D15B3D" w:rsidRDefault="00D15B3D" w:rsidP="00D15B3D">
            <w:pPr>
              <w:spacing w:line="240" w:lineRule="auto"/>
              <w:jc w:val="center"/>
              <w:rPr>
                <w:rFonts w:ascii="Arial CE" w:hAnsi="Arial CE" w:cs="Arial CE"/>
                <w:b/>
                <w:bCs/>
                <w:sz w:val="14"/>
                <w:szCs w:val="14"/>
              </w:rPr>
            </w:pPr>
            <w:r w:rsidRPr="00D15B3D">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2CDD5F8" w14:textId="77777777" w:rsidR="00D15B3D" w:rsidRPr="00D15B3D" w:rsidRDefault="00D15B3D" w:rsidP="00D15B3D">
            <w:pPr>
              <w:spacing w:line="240" w:lineRule="auto"/>
              <w:jc w:val="center"/>
              <w:rPr>
                <w:rFonts w:ascii="Arial CE" w:hAnsi="Arial CE" w:cs="Arial CE"/>
                <w:b/>
                <w:bCs/>
                <w:sz w:val="14"/>
                <w:szCs w:val="14"/>
              </w:rPr>
            </w:pPr>
            <w:r w:rsidRPr="00D15B3D">
              <w:rPr>
                <w:rFonts w:ascii="Arial CE" w:hAnsi="Arial CE" w:cs="Arial CE"/>
                <w:b/>
                <w:bCs/>
                <w:sz w:val="14"/>
                <w:szCs w:val="14"/>
              </w:rPr>
              <w:t xml:space="preserve">Wskaźnik % </w:t>
            </w:r>
            <w:r w:rsidRPr="00D15B3D">
              <w:rPr>
                <w:rFonts w:ascii="Arial CE" w:hAnsi="Arial CE" w:cs="Arial CE"/>
                <w:b/>
                <w:bCs/>
                <w:sz w:val="14"/>
                <w:szCs w:val="14"/>
              </w:rPr>
              <w:br/>
              <w:t>(kol. 4/3)</w:t>
            </w:r>
          </w:p>
        </w:tc>
      </w:tr>
      <w:tr w:rsidR="00D15B3D" w:rsidRPr="00D15B3D" w14:paraId="371A6535" w14:textId="77777777" w:rsidTr="00D15B3D">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5D82B84E" w14:textId="77777777" w:rsidR="00D15B3D" w:rsidRPr="00D15B3D" w:rsidRDefault="00D15B3D" w:rsidP="00D15B3D">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7AE5750E" w14:textId="77777777" w:rsidR="00D15B3D" w:rsidRPr="00D15B3D" w:rsidRDefault="00D15B3D" w:rsidP="00D15B3D">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4FC8896E" w14:textId="77777777" w:rsidR="00D15B3D" w:rsidRPr="00D15B3D" w:rsidRDefault="00D15B3D" w:rsidP="00D15B3D">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5B4D17CD" w14:textId="77777777" w:rsidR="00D15B3D" w:rsidRPr="00D15B3D" w:rsidRDefault="00D15B3D" w:rsidP="00D15B3D">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37970152" w14:textId="77777777" w:rsidR="00D15B3D" w:rsidRPr="00D15B3D" w:rsidRDefault="00D15B3D" w:rsidP="00D15B3D">
            <w:pPr>
              <w:spacing w:line="240" w:lineRule="auto"/>
              <w:rPr>
                <w:rFonts w:ascii="Arial CE" w:hAnsi="Arial CE" w:cs="Arial CE"/>
                <w:b/>
                <w:bCs/>
                <w:sz w:val="14"/>
                <w:szCs w:val="14"/>
              </w:rPr>
            </w:pPr>
          </w:p>
        </w:tc>
      </w:tr>
      <w:tr w:rsidR="00D15B3D" w:rsidRPr="00D15B3D" w14:paraId="3DE98F4F" w14:textId="77777777" w:rsidTr="00D15B3D">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9617F"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1F0E044E"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77C7DC87"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49643016"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23959E60"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5</w:t>
            </w:r>
          </w:p>
        </w:tc>
      </w:tr>
      <w:tr w:rsidR="00D15B3D" w:rsidRPr="00D15B3D" w14:paraId="62ED341C" w14:textId="77777777" w:rsidTr="00D15B3D">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42B99A6" w14:textId="77777777" w:rsidR="00D15B3D" w:rsidRPr="00D15B3D" w:rsidRDefault="00D15B3D" w:rsidP="00D15B3D">
            <w:pPr>
              <w:spacing w:line="240" w:lineRule="auto"/>
              <w:jc w:val="center"/>
              <w:rPr>
                <w:rFonts w:ascii="Arial CE" w:hAnsi="Arial CE" w:cs="Arial CE"/>
                <w:b/>
                <w:bCs/>
                <w:sz w:val="12"/>
                <w:szCs w:val="12"/>
              </w:rPr>
            </w:pPr>
            <w:r w:rsidRPr="00D15B3D">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57B247E0" w14:textId="77777777" w:rsidR="00D15B3D" w:rsidRPr="00D15B3D" w:rsidRDefault="00D15B3D" w:rsidP="00D15B3D">
            <w:pPr>
              <w:spacing w:line="240" w:lineRule="auto"/>
              <w:rPr>
                <w:rFonts w:ascii="Arial CE" w:hAnsi="Arial CE" w:cs="Arial CE"/>
                <w:b/>
                <w:bCs/>
                <w:sz w:val="12"/>
                <w:szCs w:val="12"/>
              </w:rPr>
            </w:pPr>
            <w:r w:rsidRPr="00D15B3D">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6D7C3CA8"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522FE288"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8 515,97</w:t>
            </w:r>
          </w:p>
        </w:tc>
        <w:tc>
          <w:tcPr>
            <w:tcW w:w="666" w:type="pct"/>
            <w:tcBorders>
              <w:top w:val="nil"/>
              <w:left w:val="nil"/>
              <w:bottom w:val="single" w:sz="4" w:space="0" w:color="auto"/>
              <w:right w:val="single" w:sz="4" w:space="0" w:color="auto"/>
            </w:tcBorders>
            <w:shd w:val="clear" w:color="000000" w:fill="FFFDC1"/>
            <w:noWrap/>
            <w:vAlign w:val="center"/>
            <w:hideMark/>
          </w:tcPr>
          <w:p w14:paraId="12124BA8"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 xml:space="preserve"> </w:t>
            </w:r>
          </w:p>
        </w:tc>
      </w:tr>
      <w:tr w:rsidR="00D15B3D" w:rsidRPr="00D15B3D" w14:paraId="2C69266B" w14:textId="77777777" w:rsidTr="00D15B3D">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0F50C56" w14:textId="77777777" w:rsidR="00D15B3D" w:rsidRPr="00D15B3D" w:rsidRDefault="00D15B3D" w:rsidP="00D15B3D">
            <w:pPr>
              <w:spacing w:line="240" w:lineRule="auto"/>
              <w:jc w:val="center"/>
              <w:rPr>
                <w:rFonts w:ascii="Arial CE" w:hAnsi="Arial CE" w:cs="Arial CE"/>
                <w:b/>
                <w:bCs/>
                <w:sz w:val="12"/>
                <w:szCs w:val="12"/>
              </w:rPr>
            </w:pPr>
            <w:r w:rsidRPr="00D15B3D">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13E703E1" w14:textId="77777777" w:rsidR="00D15B3D" w:rsidRPr="00D15B3D" w:rsidRDefault="00D15B3D" w:rsidP="00D15B3D">
            <w:pPr>
              <w:spacing w:line="240" w:lineRule="auto"/>
              <w:rPr>
                <w:rFonts w:ascii="Arial CE" w:hAnsi="Arial CE" w:cs="Arial CE"/>
                <w:b/>
                <w:bCs/>
                <w:sz w:val="12"/>
                <w:szCs w:val="12"/>
              </w:rPr>
            </w:pPr>
            <w:r w:rsidRPr="00D15B3D">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208C90E7"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386 414</w:t>
            </w:r>
          </w:p>
        </w:tc>
        <w:tc>
          <w:tcPr>
            <w:tcW w:w="694" w:type="pct"/>
            <w:tcBorders>
              <w:top w:val="nil"/>
              <w:left w:val="nil"/>
              <w:bottom w:val="single" w:sz="4" w:space="0" w:color="auto"/>
              <w:right w:val="single" w:sz="4" w:space="0" w:color="auto"/>
            </w:tcBorders>
            <w:shd w:val="clear" w:color="000000" w:fill="FFFDC1"/>
            <w:noWrap/>
            <w:vAlign w:val="center"/>
            <w:hideMark/>
          </w:tcPr>
          <w:p w14:paraId="4B9FB04E"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62 226,36</w:t>
            </w:r>
          </w:p>
        </w:tc>
        <w:tc>
          <w:tcPr>
            <w:tcW w:w="666" w:type="pct"/>
            <w:tcBorders>
              <w:top w:val="nil"/>
              <w:left w:val="nil"/>
              <w:bottom w:val="single" w:sz="4" w:space="0" w:color="auto"/>
              <w:right w:val="single" w:sz="4" w:space="0" w:color="auto"/>
            </w:tcBorders>
            <w:shd w:val="clear" w:color="000000" w:fill="FFFDC1"/>
            <w:noWrap/>
            <w:vAlign w:val="center"/>
            <w:hideMark/>
          </w:tcPr>
          <w:p w14:paraId="483B77A1"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16,1</w:t>
            </w:r>
          </w:p>
        </w:tc>
      </w:tr>
      <w:tr w:rsidR="00D15B3D" w:rsidRPr="00D15B3D" w14:paraId="09860164" w14:textId="77777777" w:rsidTr="00D15B3D">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58F3A2EC" w14:textId="77777777" w:rsidR="00D15B3D" w:rsidRPr="00D15B3D" w:rsidRDefault="00D15B3D" w:rsidP="00D15B3D">
            <w:pPr>
              <w:spacing w:line="240" w:lineRule="auto"/>
              <w:jc w:val="center"/>
              <w:rPr>
                <w:rFonts w:ascii="Arial CE" w:hAnsi="Arial CE" w:cs="Arial CE"/>
                <w:b/>
                <w:bCs/>
                <w:sz w:val="12"/>
                <w:szCs w:val="12"/>
              </w:rPr>
            </w:pPr>
            <w:r w:rsidRPr="00D15B3D">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15BE1F97"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386 414</w:t>
            </w:r>
          </w:p>
        </w:tc>
        <w:tc>
          <w:tcPr>
            <w:tcW w:w="694" w:type="pct"/>
            <w:tcBorders>
              <w:top w:val="nil"/>
              <w:left w:val="nil"/>
              <w:bottom w:val="single" w:sz="4" w:space="0" w:color="auto"/>
              <w:right w:val="single" w:sz="4" w:space="0" w:color="auto"/>
            </w:tcBorders>
            <w:shd w:val="clear" w:color="000000" w:fill="D5E3F2"/>
            <w:noWrap/>
            <w:vAlign w:val="center"/>
            <w:hideMark/>
          </w:tcPr>
          <w:p w14:paraId="39CE8DE4"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70 742,33</w:t>
            </w:r>
          </w:p>
        </w:tc>
        <w:tc>
          <w:tcPr>
            <w:tcW w:w="666" w:type="pct"/>
            <w:tcBorders>
              <w:top w:val="nil"/>
              <w:left w:val="nil"/>
              <w:bottom w:val="single" w:sz="4" w:space="0" w:color="auto"/>
              <w:right w:val="single" w:sz="4" w:space="0" w:color="auto"/>
            </w:tcBorders>
            <w:shd w:val="clear" w:color="000000" w:fill="D5E3F2"/>
            <w:noWrap/>
            <w:vAlign w:val="center"/>
            <w:hideMark/>
          </w:tcPr>
          <w:p w14:paraId="442639D9"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18,3</w:t>
            </w:r>
          </w:p>
        </w:tc>
      </w:tr>
      <w:tr w:rsidR="00D15B3D" w:rsidRPr="00D15B3D" w14:paraId="05C7DEA3" w14:textId="77777777" w:rsidTr="00D15B3D">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4F01EB5" w14:textId="77777777" w:rsidR="00D15B3D" w:rsidRPr="00D15B3D" w:rsidRDefault="00D15B3D" w:rsidP="00D15B3D">
            <w:pPr>
              <w:spacing w:line="240" w:lineRule="auto"/>
              <w:jc w:val="center"/>
              <w:rPr>
                <w:rFonts w:ascii="Arial CE" w:hAnsi="Arial CE" w:cs="Arial CE"/>
                <w:b/>
                <w:bCs/>
                <w:sz w:val="12"/>
                <w:szCs w:val="12"/>
              </w:rPr>
            </w:pPr>
            <w:r w:rsidRPr="00D15B3D">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3AD70D99" w14:textId="77777777" w:rsidR="00D15B3D" w:rsidRPr="00D15B3D" w:rsidRDefault="00D15B3D" w:rsidP="00D15B3D">
            <w:pPr>
              <w:spacing w:line="240" w:lineRule="auto"/>
              <w:rPr>
                <w:rFonts w:ascii="Arial CE" w:hAnsi="Arial CE" w:cs="Arial CE"/>
                <w:b/>
                <w:bCs/>
                <w:sz w:val="12"/>
                <w:szCs w:val="12"/>
              </w:rPr>
            </w:pPr>
            <w:r w:rsidRPr="00D15B3D">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67318C8F"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386 414</w:t>
            </w:r>
          </w:p>
        </w:tc>
        <w:tc>
          <w:tcPr>
            <w:tcW w:w="694" w:type="pct"/>
            <w:tcBorders>
              <w:top w:val="nil"/>
              <w:left w:val="nil"/>
              <w:bottom w:val="single" w:sz="4" w:space="0" w:color="auto"/>
              <w:right w:val="single" w:sz="4" w:space="0" w:color="auto"/>
            </w:tcBorders>
            <w:shd w:val="clear" w:color="000000" w:fill="FFFDC1"/>
            <w:noWrap/>
            <w:vAlign w:val="center"/>
            <w:hideMark/>
          </w:tcPr>
          <w:p w14:paraId="72EA2BF4"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62 237,43</w:t>
            </w:r>
          </w:p>
        </w:tc>
        <w:tc>
          <w:tcPr>
            <w:tcW w:w="666" w:type="pct"/>
            <w:tcBorders>
              <w:top w:val="nil"/>
              <w:left w:val="nil"/>
              <w:bottom w:val="single" w:sz="4" w:space="0" w:color="auto"/>
              <w:right w:val="single" w:sz="4" w:space="0" w:color="auto"/>
            </w:tcBorders>
            <w:shd w:val="clear" w:color="000000" w:fill="FFFDC1"/>
            <w:noWrap/>
            <w:vAlign w:val="center"/>
            <w:hideMark/>
          </w:tcPr>
          <w:p w14:paraId="1CA51FF6"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16,1</w:t>
            </w:r>
          </w:p>
        </w:tc>
      </w:tr>
      <w:tr w:rsidR="00D15B3D" w:rsidRPr="00D15B3D" w14:paraId="3A857B0D" w14:textId="77777777" w:rsidTr="00D15B3D">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5FB4C484"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34E3E9B9"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268A3C05" w14:textId="77777777" w:rsidR="00D15B3D" w:rsidRPr="00D15B3D" w:rsidRDefault="00D15B3D" w:rsidP="00D15B3D">
            <w:pPr>
              <w:spacing w:line="240" w:lineRule="auto"/>
              <w:ind w:firstLineChars="100" w:firstLine="120"/>
              <w:rPr>
                <w:rFonts w:ascii="Arial CE" w:hAnsi="Arial CE" w:cs="Arial CE"/>
                <w:sz w:val="12"/>
                <w:szCs w:val="12"/>
              </w:rPr>
            </w:pPr>
            <w:r w:rsidRPr="00D15B3D">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202D4F2E" w14:textId="77777777" w:rsidR="00D15B3D" w:rsidRPr="00D15B3D" w:rsidRDefault="00D15B3D" w:rsidP="00D15B3D">
            <w:pPr>
              <w:spacing w:line="240" w:lineRule="auto"/>
              <w:jc w:val="right"/>
              <w:rPr>
                <w:rFonts w:ascii="Arial CE" w:hAnsi="Arial CE" w:cs="Arial CE"/>
                <w:sz w:val="12"/>
                <w:szCs w:val="12"/>
              </w:rPr>
            </w:pPr>
            <w:r w:rsidRPr="00D15B3D">
              <w:rPr>
                <w:rFonts w:ascii="Arial CE" w:hAnsi="Arial CE" w:cs="Arial CE"/>
                <w:sz w:val="12"/>
                <w:szCs w:val="12"/>
              </w:rPr>
              <w:t>386 414</w:t>
            </w:r>
          </w:p>
        </w:tc>
        <w:tc>
          <w:tcPr>
            <w:tcW w:w="694" w:type="pct"/>
            <w:tcBorders>
              <w:top w:val="nil"/>
              <w:left w:val="nil"/>
              <w:bottom w:val="single" w:sz="4" w:space="0" w:color="auto"/>
              <w:right w:val="single" w:sz="4" w:space="0" w:color="auto"/>
            </w:tcBorders>
            <w:shd w:val="clear" w:color="auto" w:fill="auto"/>
            <w:noWrap/>
            <w:vAlign w:val="center"/>
            <w:hideMark/>
          </w:tcPr>
          <w:p w14:paraId="05435681" w14:textId="77777777" w:rsidR="00D15B3D" w:rsidRPr="00D15B3D" w:rsidRDefault="00D15B3D" w:rsidP="00D15B3D">
            <w:pPr>
              <w:spacing w:line="240" w:lineRule="auto"/>
              <w:jc w:val="right"/>
              <w:rPr>
                <w:rFonts w:ascii="Arial CE" w:hAnsi="Arial CE" w:cs="Arial CE"/>
                <w:sz w:val="12"/>
                <w:szCs w:val="12"/>
              </w:rPr>
            </w:pPr>
            <w:r w:rsidRPr="00D15B3D">
              <w:rPr>
                <w:rFonts w:ascii="Arial CE" w:hAnsi="Arial CE" w:cs="Arial CE"/>
                <w:sz w:val="12"/>
                <w:szCs w:val="12"/>
              </w:rPr>
              <w:t>62 237,43</w:t>
            </w:r>
          </w:p>
        </w:tc>
        <w:tc>
          <w:tcPr>
            <w:tcW w:w="666" w:type="pct"/>
            <w:tcBorders>
              <w:top w:val="nil"/>
              <w:left w:val="nil"/>
              <w:bottom w:val="single" w:sz="4" w:space="0" w:color="auto"/>
              <w:right w:val="single" w:sz="4" w:space="0" w:color="auto"/>
            </w:tcBorders>
            <w:shd w:val="clear" w:color="auto" w:fill="auto"/>
            <w:noWrap/>
            <w:vAlign w:val="center"/>
            <w:hideMark/>
          </w:tcPr>
          <w:p w14:paraId="035A4E96" w14:textId="77777777" w:rsidR="00D15B3D" w:rsidRPr="00D15B3D" w:rsidRDefault="00D15B3D" w:rsidP="00D15B3D">
            <w:pPr>
              <w:spacing w:line="240" w:lineRule="auto"/>
              <w:jc w:val="right"/>
              <w:rPr>
                <w:rFonts w:ascii="Arial CE" w:hAnsi="Arial CE" w:cs="Arial CE"/>
                <w:sz w:val="12"/>
                <w:szCs w:val="12"/>
              </w:rPr>
            </w:pPr>
            <w:r w:rsidRPr="00D15B3D">
              <w:rPr>
                <w:rFonts w:ascii="Arial CE" w:hAnsi="Arial CE" w:cs="Arial CE"/>
                <w:sz w:val="12"/>
                <w:szCs w:val="12"/>
              </w:rPr>
              <w:t>16,1</w:t>
            </w:r>
          </w:p>
        </w:tc>
      </w:tr>
      <w:tr w:rsidR="00D15B3D" w:rsidRPr="00D15B3D" w14:paraId="2A5426E7" w14:textId="77777777" w:rsidTr="00D15B3D">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2DCE8228"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6664099A"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26D14751" w14:textId="77777777" w:rsidR="00D15B3D" w:rsidRPr="00D15B3D" w:rsidRDefault="00D15B3D" w:rsidP="00D15B3D">
            <w:pPr>
              <w:spacing w:line="240" w:lineRule="auto"/>
              <w:ind w:firstLineChars="100" w:firstLine="120"/>
              <w:rPr>
                <w:rFonts w:ascii="Arial CE" w:hAnsi="Arial CE" w:cs="Arial CE"/>
                <w:sz w:val="12"/>
                <w:szCs w:val="12"/>
              </w:rPr>
            </w:pPr>
            <w:r w:rsidRPr="00D15B3D">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45A9B742" w14:textId="77777777" w:rsidR="00D15B3D" w:rsidRPr="00D15B3D" w:rsidRDefault="00D15B3D" w:rsidP="00D15B3D">
            <w:pPr>
              <w:spacing w:line="240" w:lineRule="auto"/>
              <w:jc w:val="right"/>
              <w:rPr>
                <w:rFonts w:ascii="Arial CE" w:hAnsi="Arial CE" w:cs="Arial CE"/>
                <w:sz w:val="12"/>
                <w:szCs w:val="12"/>
              </w:rPr>
            </w:pPr>
            <w:r w:rsidRPr="00D15B3D">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1AE827BC" w14:textId="77777777" w:rsidR="00D15B3D" w:rsidRPr="00D15B3D" w:rsidRDefault="00D15B3D" w:rsidP="00D15B3D">
            <w:pPr>
              <w:spacing w:line="240" w:lineRule="auto"/>
              <w:jc w:val="right"/>
              <w:rPr>
                <w:rFonts w:ascii="Arial CE" w:hAnsi="Arial CE" w:cs="Arial CE"/>
                <w:sz w:val="12"/>
                <w:szCs w:val="12"/>
              </w:rPr>
            </w:pPr>
            <w:r w:rsidRPr="00D15B3D">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57491915" w14:textId="77777777" w:rsidR="00D15B3D" w:rsidRPr="00D15B3D" w:rsidRDefault="00D15B3D" w:rsidP="00D15B3D">
            <w:pPr>
              <w:spacing w:line="240" w:lineRule="auto"/>
              <w:jc w:val="right"/>
              <w:rPr>
                <w:rFonts w:ascii="Arial CE" w:hAnsi="Arial CE" w:cs="Arial CE"/>
                <w:sz w:val="12"/>
                <w:szCs w:val="12"/>
              </w:rPr>
            </w:pPr>
            <w:r w:rsidRPr="00D15B3D">
              <w:rPr>
                <w:rFonts w:ascii="Arial CE" w:hAnsi="Arial CE" w:cs="Arial CE"/>
                <w:sz w:val="12"/>
                <w:szCs w:val="12"/>
              </w:rPr>
              <w:t xml:space="preserve"> </w:t>
            </w:r>
          </w:p>
        </w:tc>
      </w:tr>
      <w:tr w:rsidR="00D15B3D" w:rsidRPr="00D15B3D" w14:paraId="2A3F7E3D" w14:textId="77777777" w:rsidTr="00D15B3D">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9653173" w14:textId="77777777" w:rsidR="00D15B3D" w:rsidRPr="00D15B3D" w:rsidRDefault="00D15B3D" w:rsidP="00D15B3D">
            <w:pPr>
              <w:spacing w:line="240" w:lineRule="auto"/>
              <w:jc w:val="center"/>
              <w:rPr>
                <w:rFonts w:ascii="Arial CE" w:hAnsi="Arial CE" w:cs="Arial CE"/>
                <w:b/>
                <w:bCs/>
                <w:sz w:val="12"/>
                <w:szCs w:val="12"/>
              </w:rPr>
            </w:pPr>
            <w:r w:rsidRPr="00D15B3D">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3A26F832" w14:textId="77777777" w:rsidR="00D15B3D" w:rsidRPr="00D15B3D" w:rsidRDefault="00D15B3D" w:rsidP="00D15B3D">
            <w:pPr>
              <w:spacing w:line="240" w:lineRule="auto"/>
              <w:rPr>
                <w:rFonts w:ascii="Arial CE" w:hAnsi="Arial CE" w:cs="Arial CE"/>
                <w:b/>
                <w:bCs/>
                <w:sz w:val="12"/>
                <w:szCs w:val="12"/>
              </w:rPr>
            </w:pPr>
            <w:r w:rsidRPr="00D15B3D">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040C73E7"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6CC7214F"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8 504,90</w:t>
            </w:r>
          </w:p>
        </w:tc>
        <w:tc>
          <w:tcPr>
            <w:tcW w:w="666" w:type="pct"/>
            <w:tcBorders>
              <w:top w:val="nil"/>
              <w:left w:val="nil"/>
              <w:bottom w:val="single" w:sz="4" w:space="0" w:color="auto"/>
              <w:right w:val="single" w:sz="4" w:space="0" w:color="auto"/>
            </w:tcBorders>
            <w:shd w:val="clear" w:color="000000" w:fill="FFFDC1"/>
            <w:noWrap/>
            <w:vAlign w:val="center"/>
            <w:hideMark/>
          </w:tcPr>
          <w:p w14:paraId="2E55BCFA"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 xml:space="preserve"> </w:t>
            </w:r>
          </w:p>
        </w:tc>
      </w:tr>
      <w:tr w:rsidR="00D15B3D" w:rsidRPr="00D15B3D" w14:paraId="42FBFD72" w14:textId="77777777" w:rsidTr="00D15B3D">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60DAC592" w14:textId="77777777" w:rsidR="00D15B3D" w:rsidRPr="00D15B3D" w:rsidRDefault="00D15B3D" w:rsidP="00D15B3D">
            <w:pPr>
              <w:spacing w:line="240" w:lineRule="auto"/>
              <w:jc w:val="center"/>
              <w:rPr>
                <w:rFonts w:ascii="Arial CE" w:hAnsi="Arial CE" w:cs="Arial CE"/>
                <w:b/>
                <w:bCs/>
                <w:sz w:val="12"/>
                <w:szCs w:val="12"/>
              </w:rPr>
            </w:pPr>
            <w:r w:rsidRPr="00D15B3D">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43DA62F5"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386 414</w:t>
            </w:r>
          </w:p>
        </w:tc>
        <w:tc>
          <w:tcPr>
            <w:tcW w:w="694" w:type="pct"/>
            <w:tcBorders>
              <w:top w:val="nil"/>
              <w:left w:val="nil"/>
              <w:bottom w:val="single" w:sz="4" w:space="0" w:color="auto"/>
              <w:right w:val="single" w:sz="4" w:space="0" w:color="auto"/>
            </w:tcBorders>
            <w:shd w:val="clear" w:color="000000" w:fill="D5E3F2"/>
            <w:noWrap/>
            <w:vAlign w:val="center"/>
            <w:hideMark/>
          </w:tcPr>
          <w:p w14:paraId="2C132094"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70 742,33</w:t>
            </w:r>
          </w:p>
        </w:tc>
        <w:tc>
          <w:tcPr>
            <w:tcW w:w="666" w:type="pct"/>
            <w:tcBorders>
              <w:top w:val="nil"/>
              <w:left w:val="nil"/>
              <w:bottom w:val="single" w:sz="4" w:space="0" w:color="auto"/>
              <w:right w:val="single" w:sz="4" w:space="0" w:color="auto"/>
            </w:tcBorders>
            <w:shd w:val="clear" w:color="000000" w:fill="D5E3F2"/>
            <w:noWrap/>
            <w:vAlign w:val="center"/>
            <w:hideMark/>
          </w:tcPr>
          <w:p w14:paraId="74D5A3DB"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18,3</w:t>
            </w:r>
          </w:p>
        </w:tc>
      </w:tr>
    </w:tbl>
    <w:p w14:paraId="0A63EB60" w14:textId="77777777" w:rsidR="0074221B" w:rsidRDefault="0074221B" w:rsidP="0074221B"/>
    <w:p w14:paraId="36497E1E" w14:textId="77777777" w:rsidR="0074221B" w:rsidRDefault="0074221B" w:rsidP="0074221B">
      <w:r>
        <w:br w:type="page"/>
      </w:r>
    </w:p>
    <w:p w14:paraId="3C78203D" w14:textId="77777777" w:rsidR="0074221B" w:rsidRDefault="005000F8" w:rsidP="0074221B">
      <w:pPr>
        <w:jc w:val="center"/>
      </w:pPr>
      <w:r>
        <w:t>Zestawienie nr</w:t>
      </w:r>
      <w:r w:rsidR="0074221B">
        <w:t xml:space="preserve"> IX/</w:t>
      </w:r>
      <w:r w:rsidR="00232F4F">
        <w:t>5</w:t>
      </w:r>
    </w:p>
    <w:p w14:paraId="677987BE" w14:textId="77777777" w:rsidR="0074221B" w:rsidRPr="00905DE1" w:rsidRDefault="009602CD" w:rsidP="0074221B">
      <w:pPr>
        <w:jc w:val="center"/>
      </w:pPr>
      <w:r>
        <w:t>WYKONANIE PLANU DOCHODÓW GROMADZONYCH NA WYDZIELONYCH RACHUNKACH JEDNOSTEK BUDŻETOWYCH PROWADZĄCYCH DZIAŁALNOŚĆ OKREŚLONĄ W USTAWIE</w:t>
      </w:r>
      <w:r w:rsidR="006B130E">
        <w:t xml:space="preserve"> PRAW</w:t>
      </w:r>
      <w:r w:rsidR="004C0101">
        <w:t>O</w:t>
      </w:r>
      <w:r w:rsidR="006B130E">
        <w:t xml:space="preserve"> OŚWIATOW</w:t>
      </w:r>
      <w:r w:rsidR="004C0101">
        <w:t>E</w:t>
      </w:r>
      <w:r>
        <w:t xml:space="preserve"> I WYDATKÓW NIMI FINANSOWANYCH</w:t>
      </w:r>
    </w:p>
    <w:p w14:paraId="3C597E15" w14:textId="77777777" w:rsidR="0074221B" w:rsidRDefault="00A330AD" w:rsidP="00C26BF2">
      <w:pPr>
        <w:pStyle w:val="Nagwek6"/>
      </w:pPr>
      <w:bookmarkStart w:id="33" w:name="_Toc192833868"/>
      <w:r>
        <w:t>E</w:t>
      </w:r>
      <w:r w:rsidR="0074221B">
        <w:t>.</w:t>
      </w:r>
      <w:r w:rsidR="008B3251">
        <w:t>1</w:t>
      </w:r>
      <w:r w:rsidR="0074221B">
        <w:t>.3.</w:t>
      </w:r>
      <w:r w:rsidR="0074221B">
        <w:tab/>
      </w:r>
      <w:r w:rsidR="009602CD">
        <w:t>Przedszkola</w:t>
      </w:r>
      <w:r w:rsidR="0074221B">
        <w:t xml:space="preserve"> specjaln</w:t>
      </w:r>
      <w:r w:rsidR="00C26BF2">
        <w:t>e</w:t>
      </w:r>
      <w:bookmarkEnd w:id="33"/>
    </w:p>
    <w:p w14:paraId="5046C159" w14:textId="77777777" w:rsidR="0074221B" w:rsidRPr="00FA7CCC"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D15B3D" w:rsidRPr="00D15B3D" w14:paraId="152A9A10" w14:textId="77777777" w:rsidTr="00D15B3D">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4C5C84DE" w14:textId="77777777" w:rsidR="00D15B3D" w:rsidRPr="00D15B3D" w:rsidRDefault="00D15B3D" w:rsidP="00D15B3D">
            <w:pPr>
              <w:spacing w:line="240" w:lineRule="auto"/>
              <w:jc w:val="center"/>
              <w:rPr>
                <w:rFonts w:ascii="Arial CE" w:hAnsi="Arial CE" w:cs="Arial CE"/>
                <w:b/>
                <w:bCs/>
                <w:sz w:val="14"/>
                <w:szCs w:val="14"/>
              </w:rPr>
            </w:pPr>
            <w:r w:rsidRPr="00D15B3D">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4621FC1" w14:textId="77777777" w:rsidR="00D15B3D" w:rsidRPr="00D15B3D" w:rsidRDefault="00D15B3D" w:rsidP="00D15B3D">
            <w:pPr>
              <w:spacing w:line="240" w:lineRule="auto"/>
              <w:jc w:val="center"/>
              <w:rPr>
                <w:rFonts w:ascii="Arial CE" w:hAnsi="Arial CE" w:cs="Arial CE"/>
                <w:b/>
                <w:bCs/>
                <w:sz w:val="14"/>
                <w:szCs w:val="14"/>
              </w:rPr>
            </w:pPr>
            <w:r w:rsidRPr="00D15B3D">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368E032" w14:textId="77777777" w:rsidR="00D15B3D" w:rsidRPr="00D15B3D" w:rsidRDefault="00D15B3D" w:rsidP="00D15B3D">
            <w:pPr>
              <w:spacing w:line="240" w:lineRule="auto"/>
              <w:jc w:val="center"/>
              <w:rPr>
                <w:rFonts w:ascii="Arial CE" w:hAnsi="Arial CE" w:cs="Arial CE"/>
                <w:b/>
                <w:bCs/>
                <w:sz w:val="14"/>
                <w:szCs w:val="14"/>
              </w:rPr>
            </w:pPr>
            <w:r w:rsidRPr="00D15B3D">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96D90AB" w14:textId="77777777" w:rsidR="00D15B3D" w:rsidRPr="00D15B3D" w:rsidRDefault="00D15B3D" w:rsidP="00D15B3D">
            <w:pPr>
              <w:spacing w:line="240" w:lineRule="auto"/>
              <w:jc w:val="center"/>
              <w:rPr>
                <w:rFonts w:ascii="Arial CE" w:hAnsi="Arial CE" w:cs="Arial CE"/>
                <w:b/>
                <w:bCs/>
                <w:sz w:val="14"/>
                <w:szCs w:val="14"/>
              </w:rPr>
            </w:pPr>
            <w:r w:rsidRPr="00D15B3D">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B53B3EF" w14:textId="77777777" w:rsidR="00D15B3D" w:rsidRPr="00D15B3D" w:rsidRDefault="00D15B3D" w:rsidP="00D15B3D">
            <w:pPr>
              <w:spacing w:line="240" w:lineRule="auto"/>
              <w:jc w:val="center"/>
              <w:rPr>
                <w:rFonts w:ascii="Arial CE" w:hAnsi="Arial CE" w:cs="Arial CE"/>
                <w:b/>
                <w:bCs/>
                <w:sz w:val="14"/>
                <w:szCs w:val="14"/>
              </w:rPr>
            </w:pPr>
            <w:r w:rsidRPr="00D15B3D">
              <w:rPr>
                <w:rFonts w:ascii="Arial CE" w:hAnsi="Arial CE" w:cs="Arial CE"/>
                <w:b/>
                <w:bCs/>
                <w:sz w:val="14"/>
                <w:szCs w:val="14"/>
              </w:rPr>
              <w:t xml:space="preserve">Wskaźnik % </w:t>
            </w:r>
            <w:r w:rsidRPr="00D15B3D">
              <w:rPr>
                <w:rFonts w:ascii="Arial CE" w:hAnsi="Arial CE" w:cs="Arial CE"/>
                <w:b/>
                <w:bCs/>
                <w:sz w:val="14"/>
                <w:szCs w:val="14"/>
              </w:rPr>
              <w:br/>
              <w:t>(kol. 4/3)</w:t>
            </w:r>
          </w:p>
        </w:tc>
      </w:tr>
      <w:tr w:rsidR="00D15B3D" w:rsidRPr="00D15B3D" w14:paraId="40221132" w14:textId="77777777" w:rsidTr="00D15B3D">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1E65212B" w14:textId="77777777" w:rsidR="00D15B3D" w:rsidRPr="00D15B3D" w:rsidRDefault="00D15B3D" w:rsidP="00D15B3D">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28B641CB" w14:textId="77777777" w:rsidR="00D15B3D" w:rsidRPr="00D15B3D" w:rsidRDefault="00D15B3D" w:rsidP="00D15B3D">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7306D40C" w14:textId="77777777" w:rsidR="00D15B3D" w:rsidRPr="00D15B3D" w:rsidRDefault="00D15B3D" w:rsidP="00D15B3D">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6801BF40" w14:textId="77777777" w:rsidR="00D15B3D" w:rsidRPr="00D15B3D" w:rsidRDefault="00D15B3D" w:rsidP="00D15B3D">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2612F3DC" w14:textId="77777777" w:rsidR="00D15B3D" w:rsidRPr="00D15B3D" w:rsidRDefault="00D15B3D" w:rsidP="00D15B3D">
            <w:pPr>
              <w:spacing w:line="240" w:lineRule="auto"/>
              <w:rPr>
                <w:rFonts w:ascii="Arial CE" w:hAnsi="Arial CE" w:cs="Arial CE"/>
                <w:b/>
                <w:bCs/>
                <w:sz w:val="14"/>
                <w:szCs w:val="14"/>
              </w:rPr>
            </w:pPr>
          </w:p>
        </w:tc>
      </w:tr>
      <w:tr w:rsidR="00D15B3D" w:rsidRPr="00D15B3D" w14:paraId="556AD36E" w14:textId="77777777" w:rsidTr="00D15B3D">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A6F92"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23972E06"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79CD6AED"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588C02A1"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0E4DB022"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5</w:t>
            </w:r>
          </w:p>
        </w:tc>
      </w:tr>
      <w:tr w:rsidR="00D15B3D" w:rsidRPr="00D15B3D" w14:paraId="3388109B" w14:textId="77777777" w:rsidTr="00D15B3D">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E3DFCF2" w14:textId="77777777" w:rsidR="00D15B3D" w:rsidRPr="00D15B3D" w:rsidRDefault="00D15B3D" w:rsidP="00D15B3D">
            <w:pPr>
              <w:spacing w:line="240" w:lineRule="auto"/>
              <w:jc w:val="center"/>
              <w:rPr>
                <w:rFonts w:ascii="Arial CE" w:hAnsi="Arial CE" w:cs="Arial CE"/>
                <w:b/>
                <w:bCs/>
                <w:sz w:val="12"/>
                <w:szCs w:val="12"/>
              </w:rPr>
            </w:pPr>
            <w:r w:rsidRPr="00D15B3D">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2B1DD5E3" w14:textId="77777777" w:rsidR="00D15B3D" w:rsidRPr="00D15B3D" w:rsidRDefault="00D15B3D" w:rsidP="00D15B3D">
            <w:pPr>
              <w:spacing w:line="240" w:lineRule="auto"/>
              <w:rPr>
                <w:rFonts w:ascii="Arial CE" w:hAnsi="Arial CE" w:cs="Arial CE"/>
                <w:b/>
                <w:bCs/>
                <w:sz w:val="12"/>
                <w:szCs w:val="12"/>
              </w:rPr>
            </w:pPr>
            <w:r w:rsidRPr="00D15B3D">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32A3369D"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3A72F403"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393,57</w:t>
            </w:r>
          </w:p>
        </w:tc>
        <w:tc>
          <w:tcPr>
            <w:tcW w:w="666" w:type="pct"/>
            <w:tcBorders>
              <w:top w:val="nil"/>
              <w:left w:val="nil"/>
              <w:bottom w:val="single" w:sz="4" w:space="0" w:color="auto"/>
              <w:right w:val="single" w:sz="4" w:space="0" w:color="auto"/>
            </w:tcBorders>
            <w:shd w:val="clear" w:color="000000" w:fill="FFFDC1"/>
            <w:noWrap/>
            <w:vAlign w:val="center"/>
            <w:hideMark/>
          </w:tcPr>
          <w:p w14:paraId="6707DBCC"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 xml:space="preserve"> </w:t>
            </w:r>
          </w:p>
        </w:tc>
      </w:tr>
      <w:tr w:rsidR="00D15B3D" w:rsidRPr="00D15B3D" w14:paraId="26ABE69E" w14:textId="77777777" w:rsidTr="00D15B3D">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5F1C894" w14:textId="77777777" w:rsidR="00D15B3D" w:rsidRPr="00D15B3D" w:rsidRDefault="00D15B3D" w:rsidP="00D15B3D">
            <w:pPr>
              <w:spacing w:line="240" w:lineRule="auto"/>
              <w:jc w:val="center"/>
              <w:rPr>
                <w:rFonts w:ascii="Arial CE" w:hAnsi="Arial CE" w:cs="Arial CE"/>
                <w:b/>
                <w:bCs/>
                <w:sz w:val="12"/>
                <w:szCs w:val="12"/>
              </w:rPr>
            </w:pPr>
            <w:r w:rsidRPr="00D15B3D">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27A88712" w14:textId="77777777" w:rsidR="00D15B3D" w:rsidRPr="00D15B3D" w:rsidRDefault="00D15B3D" w:rsidP="00D15B3D">
            <w:pPr>
              <w:spacing w:line="240" w:lineRule="auto"/>
              <w:rPr>
                <w:rFonts w:ascii="Arial CE" w:hAnsi="Arial CE" w:cs="Arial CE"/>
                <w:b/>
                <w:bCs/>
                <w:sz w:val="12"/>
                <w:szCs w:val="12"/>
              </w:rPr>
            </w:pPr>
            <w:r w:rsidRPr="00D15B3D">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075284F3"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5 800</w:t>
            </w:r>
          </w:p>
        </w:tc>
        <w:tc>
          <w:tcPr>
            <w:tcW w:w="694" w:type="pct"/>
            <w:tcBorders>
              <w:top w:val="nil"/>
              <w:left w:val="nil"/>
              <w:bottom w:val="single" w:sz="4" w:space="0" w:color="auto"/>
              <w:right w:val="single" w:sz="4" w:space="0" w:color="auto"/>
            </w:tcBorders>
            <w:shd w:val="clear" w:color="000000" w:fill="FFFDC1"/>
            <w:noWrap/>
            <w:vAlign w:val="center"/>
            <w:hideMark/>
          </w:tcPr>
          <w:p w14:paraId="03C315BA"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642,40</w:t>
            </w:r>
          </w:p>
        </w:tc>
        <w:tc>
          <w:tcPr>
            <w:tcW w:w="666" w:type="pct"/>
            <w:tcBorders>
              <w:top w:val="nil"/>
              <w:left w:val="nil"/>
              <w:bottom w:val="single" w:sz="4" w:space="0" w:color="auto"/>
              <w:right w:val="single" w:sz="4" w:space="0" w:color="auto"/>
            </w:tcBorders>
            <w:shd w:val="clear" w:color="000000" w:fill="FFFDC1"/>
            <w:noWrap/>
            <w:vAlign w:val="center"/>
            <w:hideMark/>
          </w:tcPr>
          <w:p w14:paraId="6E2543EE"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11,1</w:t>
            </w:r>
          </w:p>
        </w:tc>
      </w:tr>
      <w:tr w:rsidR="00D15B3D" w:rsidRPr="00D15B3D" w14:paraId="3C6BACE7" w14:textId="77777777" w:rsidTr="00D15B3D">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2BBAF745" w14:textId="77777777" w:rsidR="00D15B3D" w:rsidRPr="00D15B3D" w:rsidRDefault="00D15B3D" w:rsidP="00D15B3D">
            <w:pPr>
              <w:spacing w:line="240" w:lineRule="auto"/>
              <w:jc w:val="center"/>
              <w:rPr>
                <w:rFonts w:ascii="Arial CE" w:hAnsi="Arial CE" w:cs="Arial CE"/>
                <w:b/>
                <w:bCs/>
                <w:sz w:val="12"/>
                <w:szCs w:val="12"/>
              </w:rPr>
            </w:pPr>
            <w:r w:rsidRPr="00D15B3D">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3EACCA90"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5 800</w:t>
            </w:r>
          </w:p>
        </w:tc>
        <w:tc>
          <w:tcPr>
            <w:tcW w:w="694" w:type="pct"/>
            <w:tcBorders>
              <w:top w:val="nil"/>
              <w:left w:val="nil"/>
              <w:bottom w:val="single" w:sz="4" w:space="0" w:color="auto"/>
              <w:right w:val="single" w:sz="4" w:space="0" w:color="auto"/>
            </w:tcBorders>
            <w:shd w:val="clear" w:color="000000" w:fill="D5E3F2"/>
            <w:noWrap/>
            <w:vAlign w:val="center"/>
            <w:hideMark/>
          </w:tcPr>
          <w:p w14:paraId="05E3CE82"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1 035,97</w:t>
            </w:r>
          </w:p>
        </w:tc>
        <w:tc>
          <w:tcPr>
            <w:tcW w:w="666" w:type="pct"/>
            <w:tcBorders>
              <w:top w:val="nil"/>
              <w:left w:val="nil"/>
              <w:bottom w:val="single" w:sz="4" w:space="0" w:color="auto"/>
              <w:right w:val="single" w:sz="4" w:space="0" w:color="auto"/>
            </w:tcBorders>
            <w:shd w:val="clear" w:color="000000" w:fill="D5E3F2"/>
            <w:noWrap/>
            <w:vAlign w:val="center"/>
            <w:hideMark/>
          </w:tcPr>
          <w:p w14:paraId="0F75FCB0"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17,9</w:t>
            </w:r>
          </w:p>
        </w:tc>
      </w:tr>
      <w:tr w:rsidR="00D15B3D" w:rsidRPr="00D15B3D" w14:paraId="5884D58C" w14:textId="77777777" w:rsidTr="00D15B3D">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9D4DFE8" w14:textId="77777777" w:rsidR="00D15B3D" w:rsidRPr="00D15B3D" w:rsidRDefault="00D15B3D" w:rsidP="00D15B3D">
            <w:pPr>
              <w:spacing w:line="240" w:lineRule="auto"/>
              <w:jc w:val="center"/>
              <w:rPr>
                <w:rFonts w:ascii="Arial CE" w:hAnsi="Arial CE" w:cs="Arial CE"/>
                <w:b/>
                <w:bCs/>
                <w:sz w:val="12"/>
                <w:szCs w:val="12"/>
              </w:rPr>
            </w:pPr>
            <w:r w:rsidRPr="00D15B3D">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469E6D6B" w14:textId="77777777" w:rsidR="00D15B3D" w:rsidRPr="00D15B3D" w:rsidRDefault="00D15B3D" w:rsidP="00D15B3D">
            <w:pPr>
              <w:spacing w:line="240" w:lineRule="auto"/>
              <w:rPr>
                <w:rFonts w:ascii="Arial CE" w:hAnsi="Arial CE" w:cs="Arial CE"/>
                <w:b/>
                <w:bCs/>
                <w:sz w:val="12"/>
                <w:szCs w:val="12"/>
              </w:rPr>
            </w:pPr>
            <w:r w:rsidRPr="00D15B3D">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46D88D2B"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5 800</w:t>
            </w:r>
          </w:p>
        </w:tc>
        <w:tc>
          <w:tcPr>
            <w:tcW w:w="694" w:type="pct"/>
            <w:tcBorders>
              <w:top w:val="nil"/>
              <w:left w:val="nil"/>
              <w:bottom w:val="single" w:sz="4" w:space="0" w:color="auto"/>
              <w:right w:val="single" w:sz="4" w:space="0" w:color="auto"/>
            </w:tcBorders>
            <w:shd w:val="clear" w:color="000000" w:fill="FFFDC1"/>
            <w:noWrap/>
            <w:vAlign w:val="center"/>
            <w:hideMark/>
          </w:tcPr>
          <w:p w14:paraId="7CAC88A7"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1 026,12</w:t>
            </w:r>
          </w:p>
        </w:tc>
        <w:tc>
          <w:tcPr>
            <w:tcW w:w="666" w:type="pct"/>
            <w:tcBorders>
              <w:top w:val="nil"/>
              <w:left w:val="nil"/>
              <w:bottom w:val="single" w:sz="4" w:space="0" w:color="auto"/>
              <w:right w:val="single" w:sz="4" w:space="0" w:color="auto"/>
            </w:tcBorders>
            <w:shd w:val="clear" w:color="000000" w:fill="FFFDC1"/>
            <w:noWrap/>
            <w:vAlign w:val="center"/>
            <w:hideMark/>
          </w:tcPr>
          <w:p w14:paraId="02036D4D"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17,7</w:t>
            </w:r>
          </w:p>
        </w:tc>
      </w:tr>
      <w:tr w:rsidR="00D15B3D" w:rsidRPr="00D15B3D" w14:paraId="10B5B33F" w14:textId="77777777" w:rsidTr="00D15B3D">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7B014D00"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7BF3F47A"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58F6F9B5" w14:textId="77777777" w:rsidR="00D15B3D" w:rsidRPr="00D15B3D" w:rsidRDefault="00D15B3D" w:rsidP="00D15B3D">
            <w:pPr>
              <w:spacing w:line="240" w:lineRule="auto"/>
              <w:ind w:firstLineChars="100" w:firstLine="120"/>
              <w:rPr>
                <w:rFonts w:ascii="Arial CE" w:hAnsi="Arial CE" w:cs="Arial CE"/>
                <w:sz w:val="12"/>
                <w:szCs w:val="12"/>
              </w:rPr>
            </w:pPr>
            <w:r w:rsidRPr="00D15B3D">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15D68BAB" w14:textId="77777777" w:rsidR="00D15B3D" w:rsidRPr="00D15B3D" w:rsidRDefault="00D15B3D" w:rsidP="00D15B3D">
            <w:pPr>
              <w:spacing w:line="240" w:lineRule="auto"/>
              <w:jc w:val="right"/>
              <w:rPr>
                <w:rFonts w:ascii="Arial CE" w:hAnsi="Arial CE" w:cs="Arial CE"/>
                <w:sz w:val="12"/>
                <w:szCs w:val="12"/>
              </w:rPr>
            </w:pPr>
            <w:r w:rsidRPr="00D15B3D">
              <w:rPr>
                <w:rFonts w:ascii="Arial CE" w:hAnsi="Arial CE" w:cs="Arial CE"/>
                <w:sz w:val="12"/>
                <w:szCs w:val="12"/>
              </w:rPr>
              <w:t>5 800</w:t>
            </w:r>
          </w:p>
        </w:tc>
        <w:tc>
          <w:tcPr>
            <w:tcW w:w="694" w:type="pct"/>
            <w:tcBorders>
              <w:top w:val="nil"/>
              <w:left w:val="nil"/>
              <w:bottom w:val="single" w:sz="4" w:space="0" w:color="auto"/>
              <w:right w:val="single" w:sz="4" w:space="0" w:color="auto"/>
            </w:tcBorders>
            <w:shd w:val="clear" w:color="auto" w:fill="auto"/>
            <w:noWrap/>
            <w:vAlign w:val="center"/>
            <w:hideMark/>
          </w:tcPr>
          <w:p w14:paraId="62B8DCB6" w14:textId="77777777" w:rsidR="00D15B3D" w:rsidRPr="00D15B3D" w:rsidRDefault="00D15B3D" w:rsidP="00D15B3D">
            <w:pPr>
              <w:spacing w:line="240" w:lineRule="auto"/>
              <w:jc w:val="right"/>
              <w:rPr>
                <w:rFonts w:ascii="Arial CE" w:hAnsi="Arial CE" w:cs="Arial CE"/>
                <w:sz w:val="12"/>
                <w:szCs w:val="12"/>
              </w:rPr>
            </w:pPr>
            <w:r w:rsidRPr="00D15B3D">
              <w:rPr>
                <w:rFonts w:ascii="Arial CE" w:hAnsi="Arial CE" w:cs="Arial CE"/>
                <w:sz w:val="12"/>
                <w:szCs w:val="12"/>
              </w:rPr>
              <w:t>1 026,12</w:t>
            </w:r>
          </w:p>
        </w:tc>
        <w:tc>
          <w:tcPr>
            <w:tcW w:w="666" w:type="pct"/>
            <w:tcBorders>
              <w:top w:val="nil"/>
              <w:left w:val="nil"/>
              <w:bottom w:val="single" w:sz="4" w:space="0" w:color="auto"/>
              <w:right w:val="single" w:sz="4" w:space="0" w:color="auto"/>
            </w:tcBorders>
            <w:shd w:val="clear" w:color="auto" w:fill="auto"/>
            <w:noWrap/>
            <w:vAlign w:val="center"/>
            <w:hideMark/>
          </w:tcPr>
          <w:p w14:paraId="68F817CB" w14:textId="77777777" w:rsidR="00D15B3D" w:rsidRPr="00D15B3D" w:rsidRDefault="00D15B3D" w:rsidP="00D15B3D">
            <w:pPr>
              <w:spacing w:line="240" w:lineRule="auto"/>
              <w:jc w:val="right"/>
              <w:rPr>
                <w:rFonts w:ascii="Arial CE" w:hAnsi="Arial CE" w:cs="Arial CE"/>
                <w:sz w:val="12"/>
                <w:szCs w:val="12"/>
              </w:rPr>
            </w:pPr>
            <w:r w:rsidRPr="00D15B3D">
              <w:rPr>
                <w:rFonts w:ascii="Arial CE" w:hAnsi="Arial CE" w:cs="Arial CE"/>
                <w:sz w:val="12"/>
                <w:szCs w:val="12"/>
              </w:rPr>
              <w:t>17,7</w:t>
            </w:r>
          </w:p>
        </w:tc>
      </w:tr>
      <w:tr w:rsidR="00D15B3D" w:rsidRPr="00D15B3D" w14:paraId="18A3D591" w14:textId="77777777" w:rsidTr="00D15B3D">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25AA2BF7"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0C655F6D"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280A9105" w14:textId="77777777" w:rsidR="00D15B3D" w:rsidRPr="00D15B3D" w:rsidRDefault="00D15B3D" w:rsidP="00D15B3D">
            <w:pPr>
              <w:spacing w:line="240" w:lineRule="auto"/>
              <w:ind w:firstLineChars="100" w:firstLine="120"/>
              <w:rPr>
                <w:rFonts w:ascii="Arial CE" w:hAnsi="Arial CE" w:cs="Arial CE"/>
                <w:sz w:val="12"/>
                <w:szCs w:val="12"/>
              </w:rPr>
            </w:pPr>
            <w:r w:rsidRPr="00D15B3D">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386A3E0A" w14:textId="77777777" w:rsidR="00D15B3D" w:rsidRPr="00D15B3D" w:rsidRDefault="00D15B3D" w:rsidP="00D15B3D">
            <w:pPr>
              <w:spacing w:line="240" w:lineRule="auto"/>
              <w:jc w:val="right"/>
              <w:rPr>
                <w:rFonts w:ascii="Arial CE" w:hAnsi="Arial CE" w:cs="Arial CE"/>
                <w:sz w:val="12"/>
                <w:szCs w:val="12"/>
              </w:rPr>
            </w:pPr>
            <w:r w:rsidRPr="00D15B3D">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5EDADB93" w14:textId="77777777" w:rsidR="00D15B3D" w:rsidRPr="00D15B3D" w:rsidRDefault="00D15B3D" w:rsidP="00D15B3D">
            <w:pPr>
              <w:spacing w:line="240" w:lineRule="auto"/>
              <w:jc w:val="right"/>
              <w:rPr>
                <w:rFonts w:ascii="Arial CE" w:hAnsi="Arial CE" w:cs="Arial CE"/>
                <w:sz w:val="12"/>
                <w:szCs w:val="12"/>
              </w:rPr>
            </w:pPr>
            <w:r w:rsidRPr="00D15B3D">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0D267D5B" w14:textId="77777777" w:rsidR="00D15B3D" w:rsidRPr="00D15B3D" w:rsidRDefault="00D15B3D" w:rsidP="00D15B3D">
            <w:pPr>
              <w:spacing w:line="240" w:lineRule="auto"/>
              <w:jc w:val="right"/>
              <w:rPr>
                <w:rFonts w:ascii="Arial CE" w:hAnsi="Arial CE" w:cs="Arial CE"/>
                <w:sz w:val="12"/>
                <w:szCs w:val="12"/>
              </w:rPr>
            </w:pPr>
            <w:r w:rsidRPr="00D15B3D">
              <w:rPr>
                <w:rFonts w:ascii="Arial CE" w:hAnsi="Arial CE" w:cs="Arial CE"/>
                <w:sz w:val="12"/>
                <w:szCs w:val="12"/>
              </w:rPr>
              <w:t xml:space="preserve"> </w:t>
            </w:r>
          </w:p>
        </w:tc>
      </w:tr>
      <w:tr w:rsidR="00D15B3D" w:rsidRPr="00D15B3D" w14:paraId="2771BA09" w14:textId="77777777" w:rsidTr="00D15B3D">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044D66B" w14:textId="77777777" w:rsidR="00D15B3D" w:rsidRPr="00D15B3D" w:rsidRDefault="00D15B3D" w:rsidP="00D15B3D">
            <w:pPr>
              <w:spacing w:line="240" w:lineRule="auto"/>
              <w:jc w:val="center"/>
              <w:rPr>
                <w:rFonts w:ascii="Arial CE" w:hAnsi="Arial CE" w:cs="Arial CE"/>
                <w:b/>
                <w:bCs/>
                <w:sz w:val="12"/>
                <w:szCs w:val="12"/>
              </w:rPr>
            </w:pPr>
            <w:r w:rsidRPr="00D15B3D">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4BE2B04B" w14:textId="77777777" w:rsidR="00D15B3D" w:rsidRPr="00D15B3D" w:rsidRDefault="00D15B3D" w:rsidP="00D15B3D">
            <w:pPr>
              <w:spacing w:line="240" w:lineRule="auto"/>
              <w:rPr>
                <w:rFonts w:ascii="Arial CE" w:hAnsi="Arial CE" w:cs="Arial CE"/>
                <w:b/>
                <w:bCs/>
                <w:sz w:val="12"/>
                <w:szCs w:val="12"/>
              </w:rPr>
            </w:pPr>
            <w:r w:rsidRPr="00D15B3D">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52921CE3"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4A6B2308"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9,85</w:t>
            </w:r>
          </w:p>
        </w:tc>
        <w:tc>
          <w:tcPr>
            <w:tcW w:w="666" w:type="pct"/>
            <w:tcBorders>
              <w:top w:val="nil"/>
              <w:left w:val="nil"/>
              <w:bottom w:val="single" w:sz="4" w:space="0" w:color="auto"/>
              <w:right w:val="single" w:sz="4" w:space="0" w:color="auto"/>
            </w:tcBorders>
            <w:shd w:val="clear" w:color="000000" w:fill="FFFDC1"/>
            <w:noWrap/>
            <w:vAlign w:val="center"/>
            <w:hideMark/>
          </w:tcPr>
          <w:p w14:paraId="0B2BB955"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 xml:space="preserve"> </w:t>
            </w:r>
          </w:p>
        </w:tc>
      </w:tr>
      <w:tr w:rsidR="00D15B3D" w:rsidRPr="00D15B3D" w14:paraId="641B006D" w14:textId="77777777" w:rsidTr="00D15B3D">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50FAC209" w14:textId="77777777" w:rsidR="00D15B3D" w:rsidRPr="00D15B3D" w:rsidRDefault="00D15B3D" w:rsidP="00D15B3D">
            <w:pPr>
              <w:spacing w:line="240" w:lineRule="auto"/>
              <w:jc w:val="center"/>
              <w:rPr>
                <w:rFonts w:ascii="Arial CE" w:hAnsi="Arial CE" w:cs="Arial CE"/>
                <w:b/>
                <w:bCs/>
                <w:sz w:val="12"/>
                <w:szCs w:val="12"/>
              </w:rPr>
            </w:pPr>
            <w:r w:rsidRPr="00D15B3D">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3EF2BA25"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5 800</w:t>
            </w:r>
          </w:p>
        </w:tc>
        <w:tc>
          <w:tcPr>
            <w:tcW w:w="694" w:type="pct"/>
            <w:tcBorders>
              <w:top w:val="nil"/>
              <w:left w:val="nil"/>
              <w:bottom w:val="single" w:sz="4" w:space="0" w:color="auto"/>
              <w:right w:val="single" w:sz="4" w:space="0" w:color="auto"/>
            </w:tcBorders>
            <w:shd w:val="clear" w:color="000000" w:fill="D5E3F2"/>
            <w:noWrap/>
            <w:vAlign w:val="center"/>
            <w:hideMark/>
          </w:tcPr>
          <w:p w14:paraId="00DC0658"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1 035,97</w:t>
            </w:r>
          </w:p>
        </w:tc>
        <w:tc>
          <w:tcPr>
            <w:tcW w:w="666" w:type="pct"/>
            <w:tcBorders>
              <w:top w:val="nil"/>
              <w:left w:val="nil"/>
              <w:bottom w:val="single" w:sz="4" w:space="0" w:color="auto"/>
              <w:right w:val="single" w:sz="4" w:space="0" w:color="auto"/>
            </w:tcBorders>
            <w:shd w:val="clear" w:color="000000" w:fill="D5E3F2"/>
            <w:noWrap/>
            <w:vAlign w:val="center"/>
            <w:hideMark/>
          </w:tcPr>
          <w:p w14:paraId="13EC1CD6"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17,9</w:t>
            </w:r>
          </w:p>
        </w:tc>
      </w:tr>
    </w:tbl>
    <w:p w14:paraId="45744561" w14:textId="77777777" w:rsidR="0074221B" w:rsidRDefault="0074221B" w:rsidP="0074221B"/>
    <w:p w14:paraId="1896701C" w14:textId="77777777" w:rsidR="0074221B" w:rsidRDefault="0074221B" w:rsidP="0074221B">
      <w:r>
        <w:br w:type="page"/>
      </w:r>
    </w:p>
    <w:p w14:paraId="5E579BCA" w14:textId="77777777" w:rsidR="0074221B" w:rsidRDefault="005000F8" w:rsidP="0074221B">
      <w:pPr>
        <w:jc w:val="center"/>
      </w:pPr>
      <w:r>
        <w:t>Zestawienie nr</w:t>
      </w:r>
      <w:r w:rsidR="0074221B">
        <w:t xml:space="preserve"> IX/</w:t>
      </w:r>
      <w:r w:rsidR="00232F4F">
        <w:t>5</w:t>
      </w:r>
    </w:p>
    <w:p w14:paraId="6200885F" w14:textId="77777777" w:rsidR="0074221B" w:rsidRPr="00457237" w:rsidRDefault="009602CD" w:rsidP="0074221B">
      <w:pPr>
        <w:jc w:val="center"/>
      </w:pPr>
      <w:r>
        <w:t xml:space="preserve">WYKONANIE PLANU DOCHODÓW GROMADZONYCH NA WYDZIELONYCH RACHUNKACH JEDNOSTEK BUDŻETOWYCH PROWADZĄCYCH DZIAŁALNOŚĆ OKREŚLONĄ W USTAWIE </w:t>
      </w:r>
      <w:r w:rsidR="006B130E">
        <w:t>PRAW</w:t>
      </w:r>
      <w:r w:rsidR="004C0101">
        <w:t>O</w:t>
      </w:r>
      <w:r w:rsidR="006B130E">
        <w:t xml:space="preserve"> OŚWIATOW</w:t>
      </w:r>
      <w:r w:rsidR="004C0101">
        <w:t>E</w:t>
      </w:r>
      <w:r>
        <w:t xml:space="preserve"> I WYDATKÓW NIMI FINANSOWANYCH</w:t>
      </w:r>
    </w:p>
    <w:p w14:paraId="497C853E" w14:textId="77777777" w:rsidR="0074221B" w:rsidRDefault="00A330AD" w:rsidP="008B3251">
      <w:pPr>
        <w:pStyle w:val="Nagwek6"/>
      </w:pPr>
      <w:bookmarkStart w:id="34" w:name="_Toc192833869"/>
      <w:r>
        <w:t>E</w:t>
      </w:r>
      <w:r w:rsidR="0074221B">
        <w:t>.</w:t>
      </w:r>
      <w:r w:rsidR="008B3251">
        <w:t>1</w:t>
      </w:r>
      <w:r w:rsidR="0074221B">
        <w:t>.4.</w:t>
      </w:r>
      <w:r w:rsidR="0074221B">
        <w:tab/>
      </w:r>
      <w:r w:rsidR="00500B4E">
        <w:t>Technika</w:t>
      </w:r>
      <w:bookmarkEnd w:id="34"/>
    </w:p>
    <w:p w14:paraId="49108878" w14:textId="77777777" w:rsidR="0074221B" w:rsidRPr="00FA7CCC"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D15B3D" w:rsidRPr="00D15B3D" w14:paraId="03D29E9B" w14:textId="77777777" w:rsidTr="00D15B3D">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3D5EA2F5" w14:textId="77777777" w:rsidR="00D15B3D" w:rsidRPr="00D15B3D" w:rsidRDefault="00D15B3D" w:rsidP="00D15B3D">
            <w:pPr>
              <w:spacing w:line="240" w:lineRule="auto"/>
              <w:jc w:val="center"/>
              <w:rPr>
                <w:rFonts w:ascii="Arial CE" w:hAnsi="Arial CE" w:cs="Arial CE"/>
                <w:b/>
                <w:bCs/>
                <w:sz w:val="14"/>
                <w:szCs w:val="14"/>
              </w:rPr>
            </w:pPr>
            <w:r w:rsidRPr="00D15B3D">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29E76C1" w14:textId="77777777" w:rsidR="00D15B3D" w:rsidRPr="00D15B3D" w:rsidRDefault="00D15B3D" w:rsidP="00D15B3D">
            <w:pPr>
              <w:spacing w:line="240" w:lineRule="auto"/>
              <w:jc w:val="center"/>
              <w:rPr>
                <w:rFonts w:ascii="Arial CE" w:hAnsi="Arial CE" w:cs="Arial CE"/>
                <w:b/>
                <w:bCs/>
                <w:sz w:val="14"/>
                <w:szCs w:val="14"/>
              </w:rPr>
            </w:pPr>
            <w:r w:rsidRPr="00D15B3D">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43EBD94" w14:textId="77777777" w:rsidR="00D15B3D" w:rsidRPr="00D15B3D" w:rsidRDefault="00D15B3D" w:rsidP="00D15B3D">
            <w:pPr>
              <w:spacing w:line="240" w:lineRule="auto"/>
              <w:jc w:val="center"/>
              <w:rPr>
                <w:rFonts w:ascii="Arial CE" w:hAnsi="Arial CE" w:cs="Arial CE"/>
                <w:b/>
                <w:bCs/>
                <w:sz w:val="14"/>
                <w:szCs w:val="14"/>
              </w:rPr>
            </w:pPr>
            <w:r w:rsidRPr="00D15B3D">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5FBAD29" w14:textId="77777777" w:rsidR="00D15B3D" w:rsidRPr="00D15B3D" w:rsidRDefault="00D15B3D" w:rsidP="00D15B3D">
            <w:pPr>
              <w:spacing w:line="240" w:lineRule="auto"/>
              <w:jc w:val="center"/>
              <w:rPr>
                <w:rFonts w:ascii="Arial CE" w:hAnsi="Arial CE" w:cs="Arial CE"/>
                <w:b/>
                <w:bCs/>
                <w:sz w:val="14"/>
                <w:szCs w:val="14"/>
              </w:rPr>
            </w:pPr>
            <w:r w:rsidRPr="00D15B3D">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32EC1EF" w14:textId="77777777" w:rsidR="00D15B3D" w:rsidRPr="00D15B3D" w:rsidRDefault="00D15B3D" w:rsidP="00D15B3D">
            <w:pPr>
              <w:spacing w:line="240" w:lineRule="auto"/>
              <w:jc w:val="center"/>
              <w:rPr>
                <w:rFonts w:ascii="Arial CE" w:hAnsi="Arial CE" w:cs="Arial CE"/>
                <w:b/>
                <w:bCs/>
                <w:sz w:val="14"/>
                <w:szCs w:val="14"/>
              </w:rPr>
            </w:pPr>
            <w:r w:rsidRPr="00D15B3D">
              <w:rPr>
                <w:rFonts w:ascii="Arial CE" w:hAnsi="Arial CE" w:cs="Arial CE"/>
                <w:b/>
                <w:bCs/>
                <w:sz w:val="14"/>
                <w:szCs w:val="14"/>
              </w:rPr>
              <w:t xml:space="preserve">Wskaźnik % </w:t>
            </w:r>
            <w:r w:rsidRPr="00D15B3D">
              <w:rPr>
                <w:rFonts w:ascii="Arial CE" w:hAnsi="Arial CE" w:cs="Arial CE"/>
                <w:b/>
                <w:bCs/>
                <w:sz w:val="14"/>
                <w:szCs w:val="14"/>
              </w:rPr>
              <w:br/>
              <w:t>(kol. 4/3)</w:t>
            </w:r>
          </w:p>
        </w:tc>
      </w:tr>
      <w:tr w:rsidR="00D15B3D" w:rsidRPr="00D15B3D" w14:paraId="08895335" w14:textId="77777777" w:rsidTr="00D15B3D">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421B5D4D" w14:textId="77777777" w:rsidR="00D15B3D" w:rsidRPr="00D15B3D" w:rsidRDefault="00D15B3D" w:rsidP="00D15B3D">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2ED72745" w14:textId="77777777" w:rsidR="00D15B3D" w:rsidRPr="00D15B3D" w:rsidRDefault="00D15B3D" w:rsidP="00D15B3D">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0F0A42CF" w14:textId="77777777" w:rsidR="00D15B3D" w:rsidRPr="00D15B3D" w:rsidRDefault="00D15B3D" w:rsidP="00D15B3D">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17B1B048" w14:textId="77777777" w:rsidR="00D15B3D" w:rsidRPr="00D15B3D" w:rsidRDefault="00D15B3D" w:rsidP="00D15B3D">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16C46CA9" w14:textId="77777777" w:rsidR="00D15B3D" w:rsidRPr="00D15B3D" w:rsidRDefault="00D15B3D" w:rsidP="00D15B3D">
            <w:pPr>
              <w:spacing w:line="240" w:lineRule="auto"/>
              <w:rPr>
                <w:rFonts w:ascii="Arial CE" w:hAnsi="Arial CE" w:cs="Arial CE"/>
                <w:b/>
                <w:bCs/>
                <w:sz w:val="14"/>
                <w:szCs w:val="14"/>
              </w:rPr>
            </w:pPr>
          </w:p>
        </w:tc>
      </w:tr>
      <w:tr w:rsidR="00D15B3D" w:rsidRPr="00D15B3D" w14:paraId="491661B2" w14:textId="77777777" w:rsidTr="00D15B3D">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9DA7E"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074FDD22"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1DE30E29"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2AA30633"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4B319B0F"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5</w:t>
            </w:r>
          </w:p>
        </w:tc>
      </w:tr>
      <w:tr w:rsidR="00D15B3D" w:rsidRPr="00D15B3D" w14:paraId="5E5B9A15" w14:textId="77777777" w:rsidTr="00D15B3D">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AAEBBEF" w14:textId="77777777" w:rsidR="00D15B3D" w:rsidRPr="00D15B3D" w:rsidRDefault="00D15B3D" w:rsidP="00D15B3D">
            <w:pPr>
              <w:spacing w:line="240" w:lineRule="auto"/>
              <w:jc w:val="center"/>
              <w:rPr>
                <w:rFonts w:ascii="Arial CE" w:hAnsi="Arial CE" w:cs="Arial CE"/>
                <w:b/>
                <w:bCs/>
                <w:sz w:val="12"/>
                <w:szCs w:val="12"/>
              </w:rPr>
            </w:pPr>
            <w:r w:rsidRPr="00D15B3D">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1C6CAA99" w14:textId="77777777" w:rsidR="00D15B3D" w:rsidRPr="00D15B3D" w:rsidRDefault="00D15B3D" w:rsidP="00D15B3D">
            <w:pPr>
              <w:spacing w:line="240" w:lineRule="auto"/>
              <w:rPr>
                <w:rFonts w:ascii="Arial CE" w:hAnsi="Arial CE" w:cs="Arial CE"/>
                <w:b/>
                <w:bCs/>
                <w:sz w:val="12"/>
                <w:szCs w:val="12"/>
              </w:rPr>
            </w:pPr>
            <w:r w:rsidRPr="00D15B3D">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0FD98348"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268E1083"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107 490,44</w:t>
            </w:r>
          </w:p>
        </w:tc>
        <w:tc>
          <w:tcPr>
            <w:tcW w:w="666" w:type="pct"/>
            <w:tcBorders>
              <w:top w:val="nil"/>
              <w:left w:val="nil"/>
              <w:bottom w:val="single" w:sz="4" w:space="0" w:color="auto"/>
              <w:right w:val="single" w:sz="4" w:space="0" w:color="auto"/>
            </w:tcBorders>
            <w:shd w:val="clear" w:color="000000" w:fill="FFFDC1"/>
            <w:noWrap/>
            <w:vAlign w:val="center"/>
            <w:hideMark/>
          </w:tcPr>
          <w:p w14:paraId="331C43A3"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 xml:space="preserve"> </w:t>
            </w:r>
          </w:p>
        </w:tc>
      </w:tr>
      <w:tr w:rsidR="00D15B3D" w:rsidRPr="00D15B3D" w14:paraId="0B7187B5" w14:textId="77777777" w:rsidTr="00D15B3D">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B32F79C" w14:textId="77777777" w:rsidR="00D15B3D" w:rsidRPr="00D15B3D" w:rsidRDefault="00D15B3D" w:rsidP="00D15B3D">
            <w:pPr>
              <w:spacing w:line="240" w:lineRule="auto"/>
              <w:jc w:val="center"/>
              <w:rPr>
                <w:rFonts w:ascii="Arial CE" w:hAnsi="Arial CE" w:cs="Arial CE"/>
                <w:b/>
                <w:bCs/>
                <w:sz w:val="12"/>
                <w:szCs w:val="12"/>
              </w:rPr>
            </w:pPr>
            <w:r w:rsidRPr="00D15B3D">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6D520FA9" w14:textId="77777777" w:rsidR="00D15B3D" w:rsidRPr="00D15B3D" w:rsidRDefault="00D15B3D" w:rsidP="00D15B3D">
            <w:pPr>
              <w:spacing w:line="240" w:lineRule="auto"/>
              <w:rPr>
                <w:rFonts w:ascii="Arial CE" w:hAnsi="Arial CE" w:cs="Arial CE"/>
                <w:b/>
                <w:bCs/>
                <w:sz w:val="12"/>
                <w:szCs w:val="12"/>
              </w:rPr>
            </w:pPr>
            <w:r w:rsidRPr="00D15B3D">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002FA722"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3 619 850</w:t>
            </w:r>
          </w:p>
        </w:tc>
        <w:tc>
          <w:tcPr>
            <w:tcW w:w="694" w:type="pct"/>
            <w:tcBorders>
              <w:top w:val="nil"/>
              <w:left w:val="nil"/>
              <w:bottom w:val="single" w:sz="4" w:space="0" w:color="auto"/>
              <w:right w:val="single" w:sz="4" w:space="0" w:color="auto"/>
            </w:tcBorders>
            <w:shd w:val="clear" w:color="000000" w:fill="FFFDC1"/>
            <w:noWrap/>
            <w:vAlign w:val="center"/>
            <w:hideMark/>
          </w:tcPr>
          <w:p w14:paraId="3F2B63A5"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2 763 485,38</w:t>
            </w:r>
          </w:p>
        </w:tc>
        <w:tc>
          <w:tcPr>
            <w:tcW w:w="666" w:type="pct"/>
            <w:tcBorders>
              <w:top w:val="nil"/>
              <w:left w:val="nil"/>
              <w:bottom w:val="single" w:sz="4" w:space="0" w:color="auto"/>
              <w:right w:val="single" w:sz="4" w:space="0" w:color="auto"/>
            </w:tcBorders>
            <w:shd w:val="clear" w:color="000000" w:fill="FFFDC1"/>
            <w:noWrap/>
            <w:vAlign w:val="center"/>
            <w:hideMark/>
          </w:tcPr>
          <w:p w14:paraId="7E9A95CB"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76,3</w:t>
            </w:r>
          </w:p>
        </w:tc>
      </w:tr>
      <w:tr w:rsidR="00D15B3D" w:rsidRPr="00D15B3D" w14:paraId="13D271E4" w14:textId="77777777" w:rsidTr="00D15B3D">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1D6FE114" w14:textId="77777777" w:rsidR="00D15B3D" w:rsidRPr="00D15B3D" w:rsidRDefault="00D15B3D" w:rsidP="00D15B3D">
            <w:pPr>
              <w:spacing w:line="240" w:lineRule="auto"/>
              <w:jc w:val="center"/>
              <w:rPr>
                <w:rFonts w:ascii="Arial CE" w:hAnsi="Arial CE" w:cs="Arial CE"/>
                <w:b/>
                <w:bCs/>
                <w:sz w:val="12"/>
                <w:szCs w:val="12"/>
              </w:rPr>
            </w:pPr>
            <w:r w:rsidRPr="00D15B3D">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681A8A30"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3 619 850</w:t>
            </w:r>
          </w:p>
        </w:tc>
        <w:tc>
          <w:tcPr>
            <w:tcW w:w="694" w:type="pct"/>
            <w:tcBorders>
              <w:top w:val="nil"/>
              <w:left w:val="nil"/>
              <w:bottom w:val="single" w:sz="4" w:space="0" w:color="auto"/>
              <w:right w:val="single" w:sz="4" w:space="0" w:color="auto"/>
            </w:tcBorders>
            <w:shd w:val="clear" w:color="000000" w:fill="D5E3F2"/>
            <w:noWrap/>
            <w:vAlign w:val="center"/>
            <w:hideMark/>
          </w:tcPr>
          <w:p w14:paraId="5D34500B"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2 870 975,82</w:t>
            </w:r>
          </w:p>
        </w:tc>
        <w:tc>
          <w:tcPr>
            <w:tcW w:w="666" w:type="pct"/>
            <w:tcBorders>
              <w:top w:val="nil"/>
              <w:left w:val="nil"/>
              <w:bottom w:val="single" w:sz="4" w:space="0" w:color="auto"/>
              <w:right w:val="single" w:sz="4" w:space="0" w:color="auto"/>
            </w:tcBorders>
            <w:shd w:val="clear" w:color="000000" w:fill="D5E3F2"/>
            <w:noWrap/>
            <w:vAlign w:val="center"/>
            <w:hideMark/>
          </w:tcPr>
          <w:p w14:paraId="3AEF9275"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79,3</w:t>
            </w:r>
          </w:p>
        </w:tc>
      </w:tr>
      <w:tr w:rsidR="00D15B3D" w:rsidRPr="00D15B3D" w14:paraId="11218825" w14:textId="77777777" w:rsidTr="00D15B3D">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B67F413" w14:textId="77777777" w:rsidR="00D15B3D" w:rsidRPr="00D15B3D" w:rsidRDefault="00D15B3D" w:rsidP="00D15B3D">
            <w:pPr>
              <w:spacing w:line="240" w:lineRule="auto"/>
              <w:jc w:val="center"/>
              <w:rPr>
                <w:rFonts w:ascii="Arial CE" w:hAnsi="Arial CE" w:cs="Arial CE"/>
                <w:b/>
                <w:bCs/>
                <w:sz w:val="12"/>
                <w:szCs w:val="12"/>
              </w:rPr>
            </w:pPr>
            <w:r w:rsidRPr="00D15B3D">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2E0B31E1" w14:textId="77777777" w:rsidR="00D15B3D" w:rsidRPr="00D15B3D" w:rsidRDefault="00D15B3D" w:rsidP="00D15B3D">
            <w:pPr>
              <w:spacing w:line="240" w:lineRule="auto"/>
              <w:rPr>
                <w:rFonts w:ascii="Arial CE" w:hAnsi="Arial CE" w:cs="Arial CE"/>
                <w:b/>
                <w:bCs/>
                <w:sz w:val="12"/>
                <w:szCs w:val="12"/>
              </w:rPr>
            </w:pPr>
            <w:r w:rsidRPr="00D15B3D">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7E854852"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3 619 850</w:t>
            </w:r>
          </w:p>
        </w:tc>
        <w:tc>
          <w:tcPr>
            <w:tcW w:w="694" w:type="pct"/>
            <w:tcBorders>
              <w:top w:val="nil"/>
              <w:left w:val="nil"/>
              <w:bottom w:val="single" w:sz="4" w:space="0" w:color="auto"/>
              <w:right w:val="single" w:sz="4" w:space="0" w:color="auto"/>
            </w:tcBorders>
            <w:shd w:val="clear" w:color="000000" w:fill="FFFDC1"/>
            <w:noWrap/>
            <w:vAlign w:val="center"/>
            <w:hideMark/>
          </w:tcPr>
          <w:p w14:paraId="5A346BD9"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2 753 740,02</w:t>
            </w:r>
          </w:p>
        </w:tc>
        <w:tc>
          <w:tcPr>
            <w:tcW w:w="666" w:type="pct"/>
            <w:tcBorders>
              <w:top w:val="nil"/>
              <w:left w:val="nil"/>
              <w:bottom w:val="single" w:sz="4" w:space="0" w:color="auto"/>
              <w:right w:val="single" w:sz="4" w:space="0" w:color="auto"/>
            </w:tcBorders>
            <w:shd w:val="clear" w:color="000000" w:fill="FFFDC1"/>
            <w:noWrap/>
            <w:vAlign w:val="center"/>
            <w:hideMark/>
          </w:tcPr>
          <w:p w14:paraId="281A39A0"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76,1</w:t>
            </w:r>
          </w:p>
        </w:tc>
      </w:tr>
      <w:tr w:rsidR="00D15B3D" w:rsidRPr="00D15B3D" w14:paraId="6BC83483" w14:textId="77777777" w:rsidTr="00D15B3D">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4E709ED3"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5189E502"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32236E32" w14:textId="77777777" w:rsidR="00D15B3D" w:rsidRPr="00D15B3D" w:rsidRDefault="00D15B3D" w:rsidP="00D15B3D">
            <w:pPr>
              <w:spacing w:line="240" w:lineRule="auto"/>
              <w:ind w:firstLineChars="100" w:firstLine="120"/>
              <w:rPr>
                <w:rFonts w:ascii="Arial CE" w:hAnsi="Arial CE" w:cs="Arial CE"/>
                <w:sz w:val="12"/>
                <w:szCs w:val="12"/>
              </w:rPr>
            </w:pPr>
            <w:r w:rsidRPr="00D15B3D">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1447404B" w14:textId="77777777" w:rsidR="00D15B3D" w:rsidRPr="00D15B3D" w:rsidRDefault="00D15B3D" w:rsidP="00D15B3D">
            <w:pPr>
              <w:spacing w:line="240" w:lineRule="auto"/>
              <w:jc w:val="right"/>
              <w:rPr>
                <w:rFonts w:ascii="Arial CE" w:hAnsi="Arial CE" w:cs="Arial CE"/>
                <w:sz w:val="12"/>
                <w:szCs w:val="12"/>
              </w:rPr>
            </w:pPr>
            <w:r w:rsidRPr="00D15B3D">
              <w:rPr>
                <w:rFonts w:ascii="Arial CE" w:hAnsi="Arial CE" w:cs="Arial CE"/>
                <w:sz w:val="12"/>
                <w:szCs w:val="12"/>
              </w:rPr>
              <w:t>3 596 350</w:t>
            </w:r>
          </w:p>
        </w:tc>
        <w:tc>
          <w:tcPr>
            <w:tcW w:w="694" w:type="pct"/>
            <w:tcBorders>
              <w:top w:val="nil"/>
              <w:left w:val="nil"/>
              <w:bottom w:val="single" w:sz="4" w:space="0" w:color="auto"/>
              <w:right w:val="single" w:sz="4" w:space="0" w:color="auto"/>
            </w:tcBorders>
            <w:shd w:val="clear" w:color="auto" w:fill="auto"/>
            <w:noWrap/>
            <w:vAlign w:val="center"/>
            <w:hideMark/>
          </w:tcPr>
          <w:p w14:paraId="0C7A45B5" w14:textId="77777777" w:rsidR="00D15B3D" w:rsidRPr="00D15B3D" w:rsidRDefault="00D15B3D" w:rsidP="00D15B3D">
            <w:pPr>
              <w:spacing w:line="240" w:lineRule="auto"/>
              <w:jc w:val="right"/>
              <w:rPr>
                <w:rFonts w:ascii="Arial CE" w:hAnsi="Arial CE" w:cs="Arial CE"/>
                <w:sz w:val="12"/>
                <w:szCs w:val="12"/>
              </w:rPr>
            </w:pPr>
            <w:r w:rsidRPr="00D15B3D">
              <w:rPr>
                <w:rFonts w:ascii="Arial CE" w:hAnsi="Arial CE" w:cs="Arial CE"/>
                <w:sz w:val="12"/>
                <w:szCs w:val="12"/>
              </w:rPr>
              <w:t>2 730 516,15</w:t>
            </w:r>
          </w:p>
        </w:tc>
        <w:tc>
          <w:tcPr>
            <w:tcW w:w="666" w:type="pct"/>
            <w:tcBorders>
              <w:top w:val="nil"/>
              <w:left w:val="nil"/>
              <w:bottom w:val="single" w:sz="4" w:space="0" w:color="auto"/>
              <w:right w:val="single" w:sz="4" w:space="0" w:color="auto"/>
            </w:tcBorders>
            <w:shd w:val="clear" w:color="auto" w:fill="auto"/>
            <w:noWrap/>
            <w:vAlign w:val="center"/>
            <w:hideMark/>
          </w:tcPr>
          <w:p w14:paraId="49D0D6AB" w14:textId="77777777" w:rsidR="00D15B3D" w:rsidRPr="00D15B3D" w:rsidRDefault="00D15B3D" w:rsidP="00D15B3D">
            <w:pPr>
              <w:spacing w:line="240" w:lineRule="auto"/>
              <w:jc w:val="right"/>
              <w:rPr>
                <w:rFonts w:ascii="Arial CE" w:hAnsi="Arial CE" w:cs="Arial CE"/>
                <w:sz w:val="12"/>
                <w:szCs w:val="12"/>
              </w:rPr>
            </w:pPr>
            <w:r w:rsidRPr="00D15B3D">
              <w:rPr>
                <w:rFonts w:ascii="Arial CE" w:hAnsi="Arial CE" w:cs="Arial CE"/>
                <w:sz w:val="12"/>
                <w:szCs w:val="12"/>
              </w:rPr>
              <w:t>75,9</w:t>
            </w:r>
          </w:p>
        </w:tc>
      </w:tr>
      <w:tr w:rsidR="00D15B3D" w:rsidRPr="00D15B3D" w14:paraId="41FE4746" w14:textId="77777777" w:rsidTr="00D15B3D">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7A936FFC"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053C140E"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6CDA1A26" w14:textId="77777777" w:rsidR="00D15B3D" w:rsidRPr="00D15B3D" w:rsidRDefault="00D15B3D" w:rsidP="00D15B3D">
            <w:pPr>
              <w:spacing w:line="240" w:lineRule="auto"/>
              <w:ind w:firstLineChars="100" w:firstLine="120"/>
              <w:rPr>
                <w:rFonts w:ascii="Arial CE" w:hAnsi="Arial CE" w:cs="Arial CE"/>
                <w:sz w:val="12"/>
                <w:szCs w:val="12"/>
              </w:rPr>
            </w:pPr>
            <w:r w:rsidRPr="00D15B3D">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062A256F" w14:textId="77777777" w:rsidR="00D15B3D" w:rsidRPr="00D15B3D" w:rsidRDefault="00D15B3D" w:rsidP="00D15B3D">
            <w:pPr>
              <w:spacing w:line="240" w:lineRule="auto"/>
              <w:jc w:val="right"/>
              <w:rPr>
                <w:rFonts w:ascii="Arial CE" w:hAnsi="Arial CE" w:cs="Arial CE"/>
                <w:sz w:val="12"/>
                <w:szCs w:val="12"/>
              </w:rPr>
            </w:pPr>
            <w:r w:rsidRPr="00D15B3D">
              <w:rPr>
                <w:rFonts w:ascii="Arial CE" w:hAnsi="Arial CE" w:cs="Arial CE"/>
                <w:sz w:val="12"/>
                <w:szCs w:val="12"/>
              </w:rPr>
              <w:t>23 500</w:t>
            </w:r>
          </w:p>
        </w:tc>
        <w:tc>
          <w:tcPr>
            <w:tcW w:w="694" w:type="pct"/>
            <w:tcBorders>
              <w:top w:val="nil"/>
              <w:left w:val="nil"/>
              <w:bottom w:val="single" w:sz="4" w:space="0" w:color="auto"/>
              <w:right w:val="single" w:sz="4" w:space="0" w:color="auto"/>
            </w:tcBorders>
            <w:shd w:val="clear" w:color="auto" w:fill="auto"/>
            <w:noWrap/>
            <w:vAlign w:val="center"/>
            <w:hideMark/>
          </w:tcPr>
          <w:p w14:paraId="19EAD018" w14:textId="77777777" w:rsidR="00D15B3D" w:rsidRPr="00D15B3D" w:rsidRDefault="00D15B3D" w:rsidP="00D15B3D">
            <w:pPr>
              <w:spacing w:line="240" w:lineRule="auto"/>
              <w:jc w:val="right"/>
              <w:rPr>
                <w:rFonts w:ascii="Arial CE" w:hAnsi="Arial CE" w:cs="Arial CE"/>
                <w:sz w:val="12"/>
                <w:szCs w:val="12"/>
              </w:rPr>
            </w:pPr>
            <w:r w:rsidRPr="00D15B3D">
              <w:rPr>
                <w:rFonts w:ascii="Arial CE" w:hAnsi="Arial CE" w:cs="Arial CE"/>
                <w:sz w:val="12"/>
                <w:szCs w:val="12"/>
              </w:rPr>
              <w:t>23 223,87</w:t>
            </w:r>
          </w:p>
        </w:tc>
        <w:tc>
          <w:tcPr>
            <w:tcW w:w="666" w:type="pct"/>
            <w:tcBorders>
              <w:top w:val="nil"/>
              <w:left w:val="nil"/>
              <w:bottom w:val="single" w:sz="4" w:space="0" w:color="auto"/>
              <w:right w:val="single" w:sz="4" w:space="0" w:color="auto"/>
            </w:tcBorders>
            <w:shd w:val="clear" w:color="auto" w:fill="auto"/>
            <w:noWrap/>
            <w:vAlign w:val="center"/>
            <w:hideMark/>
          </w:tcPr>
          <w:p w14:paraId="603DE81B" w14:textId="77777777" w:rsidR="00D15B3D" w:rsidRPr="00D15B3D" w:rsidRDefault="00D15B3D" w:rsidP="00D15B3D">
            <w:pPr>
              <w:spacing w:line="240" w:lineRule="auto"/>
              <w:jc w:val="right"/>
              <w:rPr>
                <w:rFonts w:ascii="Arial CE" w:hAnsi="Arial CE" w:cs="Arial CE"/>
                <w:sz w:val="12"/>
                <w:szCs w:val="12"/>
              </w:rPr>
            </w:pPr>
            <w:r w:rsidRPr="00D15B3D">
              <w:rPr>
                <w:rFonts w:ascii="Arial CE" w:hAnsi="Arial CE" w:cs="Arial CE"/>
                <w:sz w:val="12"/>
                <w:szCs w:val="12"/>
              </w:rPr>
              <w:t>98,8</w:t>
            </w:r>
          </w:p>
        </w:tc>
      </w:tr>
      <w:tr w:rsidR="00D15B3D" w:rsidRPr="00D15B3D" w14:paraId="6C3FE60F" w14:textId="77777777" w:rsidTr="00D15B3D">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3011EBF" w14:textId="77777777" w:rsidR="00D15B3D" w:rsidRPr="00D15B3D" w:rsidRDefault="00D15B3D" w:rsidP="00D15B3D">
            <w:pPr>
              <w:spacing w:line="240" w:lineRule="auto"/>
              <w:jc w:val="center"/>
              <w:rPr>
                <w:rFonts w:ascii="Arial CE" w:hAnsi="Arial CE" w:cs="Arial CE"/>
                <w:b/>
                <w:bCs/>
                <w:sz w:val="12"/>
                <w:szCs w:val="12"/>
              </w:rPr>
            </w:pPr>
            <w:r w:rsidRPr="00D15B3D">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6D0568D0" w14:textId="77777777" w:rsidR="00D15B3D" w:rsidRPr="00D15B3D" w:rsidRDefault="00D15B3D" w:rsidP="00D15B3D">
            <w:pPr>
              <w:spacing w:line="240" w:lineRule="auto"/>
              <w:rPr>
                <w:rFonts w:ascii="Arial CE" w:hAnsi="Arial CE" w:cs="Arial CE"/>
                <w:b/>
                <w:bCs/>
                <w:sz w:val="12"/>
                <w:szCs w:val="12"/>
              </w:rPr>
            </w:pPr>
            <w:r w:rsidRPr="00D15B3D">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0392F531"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37D51592"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117 235,80</w:t>
            </w:r>
          </w:p>
        </w:tc>
        <w:tc>
          <w:tcPr>
            <w:tcW w:w="666" w:type="pct"/>
            <w:tcBorders>
              <w:top w:val="nil"/>
              <w:left w:val="nil"/>
              <w:bottom w:val="single" w:sz="4" w:space="0" w:color="auto"/>
              <w:right w:val="single" w:sz="4" w:space="0" w:color="auto"/>
            </w:tcBorders>
            <w:shd w:val="clear" w:color="000000" w:fill="FFFDC1"/>
            <w:noWrap/>
            <w:vAlign w:val="center"/>
            <w:hideMark/>
          </w:tcPr>
          <w:p w14:paraId="04A9416F"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 xml:space="preserve"> </w:t>
            </w:r>
          </w:p>
        </w:tc>
      </w:tr>
      <w:tr w:rsidR="00D15B3D" w:rsidRPr="00D15B3D" w14:paraId="0B519A84" w14:textId="77777777" w:rsidTr="00D15B3D">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6A69CA21" w14:textId="77777777" w:rsidR="00D15B3D" w:rsidRPr="00D15B3D" w:rsidRDefault="00D15B3D" w:rsidP="00D15B3D">
            <w:pPr>
              <w:spacing w:line="240" w:lineRule="auto"/>
              <w:jc w:val="center"/>
              <w:rPr>
                <w:rFonts w:ascii="Arial CE" w:hAnsi="Arial CE" w:cs="Arial CE"/>
                <w:b/>
                <w:bCs/>
                <w:sz w:val="12"/>
                <w:szCs w:val="12"/>
              </w:rPr>
            </w:pPr>
            <w:r w:rsidRPr="00D15B3D">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777C376A"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3 619 850</w:t>
            </w:r>
          </w:p>
        </w:tc>
        <w:tc>
          <w:tcPr>
            <w:tcW w:w="694" w:type="pct"/>
            <w:tcBorders>
              <w:top w:val="nil"/>
              <w:left w:val="nil"/>
              <w:bottom w:val="single" w:sz="4" w:space="0" w:color="auto"/>
              <w:right w:val="single" w:sz="4" w:space="0" w:color="auto"/>
            </w:tcBorders>
            <w:shd w:val="clear" w:color="000000" w:fill="D5E3F2"/>
            <w:noWrap/>
            <w:vAlign w:val="center"/>
            <w:hideMark/>
          </w:tcPr>
          <w:p w14:paraId="7366DF22"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2 870 975,82</w:t>
            </w:r>
          </w:p>
        </w:tc>
        <w:tc>
          <w:tcPr>
            <w:tcW w:w="666" w:type="pct"/>
            <w:tcBorders>
              <w:top w:val="nil"/>
              <w:left w:val="nil"/>
              <w:bottom w:val="single" w:sz="4" w:space="0" w:color="auto"/>
              <w:right w:val="single" w:sz="4" w:space="0" w:color="auto"/>
            </w:tcBorders>
            <w:shd w:val="clear" w:color="000000" w:fill="D5E3F2"/>
            <w:noWrap/>
            <w:vAlign w:val="center"/>
            <w:hideMark/>
          </w:tcPr>
          <w:p w14:paraId="4C8AFE7B"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79,3</w:t>
            </w:r>
          </w:p>
        </w:tc>
      </w:tr>
    </w:tbl>
    <w:p w14:paraId="1A50417B" w14:textId="77777777" w:rsidR="007C0EC0" w:rsidRDefault="007C0EC0" w:rsidP="0074221B"/>
    <w:p w14:paraId="13ECD604" w14:textId="77777777" w:rsidR="007C0EC0" w:rsidRDefault="007C0EC0" w:rsidP="00500B4E">
      <w:pPr>
        <w:jc w:val="center"/>
      </w:pPr>
      <w:r>
        <w:br w:type="page"/>
      </w:r>
    </w:p>
    <w:p w14:paraId="7FDB121E" w14:textId="77777777" w:rsidR="0074221B" w:rsidRDefault="005000F8" w:rsidP="0074221B">
      <w:pPr>
        <w:jc w:val="center"/>
      </w:pPr>
      <w:r>
        <w:t>Zestawienie nr</w:t>
      </w:r>
      <w:r w:rsidR="0074221B">
        <w:t xml:space="preserve"> IX/</w:t>
      </w:r>
      <w:r w:rsidR="00232F4F">
        <w:t>5</w:t>
      </w:r>
    </w:p>
    <w:p w14:paraId="125311B8" w14:textId="77777777" w:rsidR="0074221B" w:rsidRPr="00457237" w:rsidRDefault="009602CD" w:rsidP="0074221B">
      <w:pPr>
        <w:jc w:val="center"/>
      </w:pPr>
      <w:r>
        <w:t>WYKONANIE PLANU DOCHODÓW GROMADZONYCH NA WYDZIELONYCH RACHUNKACH JEDNOSTEK BUDŻETOWYCH PROWADZĄCYCH DZIAŁALNOŚĆ OKREŚLONĄ W USTAWIE</w:t>
      </w:r>
      <w:r w:rsidR="006B130E">
        <w:t xml:space="preserve"> PRAW</w:t>
      </w:r>
      <w:r w:rsidR="004C0101">
        <w:t>O</w:t>
      </w:r>
      <w:r w:rsidR="006B130E">
        <w:t xml:space="preserve"> OŚWIATOW</w:t>
      </w:r>
      <w:r w:rsidR="004C0101">
        <w:t>E</w:t>
      </w:r>
      <w:r>
        <w:t xml:space="preserve"> I WYDATKÓW NIMI FINANSOWANYCH</w:t>
      </w:r>
    </w:p>
    <w:p w14:paraId="17DB8D66" w14:textId="77777777" w:rsidR="0074221B" w:rsidRDefault="00A330AD" w:rsidP="008B3251">
      <w:pPr>
        <w:pStyle w:val="Nagwek6"/>
      </w:pPr>
      <w:bookmarkStart w:id="35" w:name="_Toc192833870"/>
      <w:r>
        <w:t>E</w:t>
      </w:r>
      <w:r w:rsidR="0074221B">
        <w:t>.</w:t>
      </w:r>
      <w:r w:rsidR="008B3251">
        <w:t>1</w:t>
      </w:r>
      <w:r w:rsidR="0074221B">
        <w:t>.</w:t>
      </w:r>
      <w:r w:rsidR="00500B4E">
        <w:t>5</w:t>
      </w:r>
      <w:r w:rsidR="0074221B">
        <w:t>.</w:t>
      </w:r>
      <w:r w:rsidR="0074221B">
        <w:tab/>
      </w:r>
      <w:r w:rsidR="00CD2A0D">
        <w:t>Licea ogólnokształcące</w:t>
      </w:r>
      <w:bookmarkEnd w:id="35"/>
    </w:p>
    <w:p w14:paraId="5CCC3574" w14:textId="77777777" w:rsidR="0074221B" w:rsidRPr="00FA7CCC"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D15B3D" w:rsidRPr="00D15B3D" w14:paraId="6794E953" w14:textId="77777777" w:rsidTr="00D15B3D">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A8FE44A" w14:textId="77777777" w:rsidR="00D15B3D" w:rsidRPr="00D15B3D" w:rsidRDefault="00D15B3D" w:rsidP="00D15B3D">
            <w:pPr>
              <w:spacing w:line="240" w:lineRule="auto"/>
              <w:jc w:val="center"/>
              <w:rPr>
                <w:rFonts w:ascii="Arial CE" w:hAnsi="Arial CE" w:cs="Arial CE"/>
                <w:b/>
                <w:bCs/>
                <w:sz w:val="14"/>
                <w:szCs w:val="14"/>
              </w:rPr>
            </w:pPr>
            <w:r w:rsidRPr="00D15B3D">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D35A45A" w14:textId="77777777" w:rsidR="00D15B3D" w:rsidRPr="00D15B3D" w:rsidRDefault="00D15B3D" w:rsidP="00D15B3D">
            <w:pPr>
              <w:spacing w:line="240" w:lineRule="auto"/>
              <w:jc w:val="center"/>
              <w:rPr>
                <w:rFonts w:ascii="Arial CE" w:hAnsi="Arial CE" w:cs="Arial CE"/>
                <w:b/>
                <w:bCs/>
                <w:sz w:val="14"/>
                <w:szCs w:val="14"/>
              </w:rPr>
            </w:pPr>
            <w:r w:rsidRPr="00D15B3D">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DEEF6C0" w14:textId="77777777" w:rsidR="00D15B3D" w:rsidRPr="00D15B3D" w:rsidRDefault="00D15B3D" w:rsidP="00D15B3D">
            <w:pPr>
              <w:spacing w:line="240" w:lineRule="auto"/>
              <w:jc w:val="center"/>
              <w:rPr>
                <w:rFonts w:ascii="Arial CE" w:hAnsi="Arial CE" w:cs="Arial CE"/>
                <w:b/>
                <w:bCs/>
                <w:sz w:val="14"/>
                <w:szCs w:val="14"/>
              </w:rPr>
            </w:pPr>
            <w:r w:rsidRPr="00D15B3D">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37CE65C" w14:textId="77777777" w:rsidR="00D15B3D" w:rsidRPr="00D15B3D" w:rsidRDefault="00D15B3D" w:rsidP="00D15B3D">
            <w:pPr>
              <w:spacing w:line="240" w:lineRule="auto"/>
              <w:jc w:val="center"/>
              <w:rPr>
                <w:rFonts w:ascii="Arial CE" w:hAnsi="Arial CE" w:cs="Arial CE"/>
                <w:b/>
                <w:bCs/>
                <w:sz w:val="14"/>
                <w:szCs w:val="14"/>
              </w:rPr>
            </w:pPr>
            <w:r w:rsidRPr="00D15B3D">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99E439F" w14:textId="77777777" w:rsidR="00D15B3D" w:rsidRPr="00D15B3D" w:rsidRDefault="00D15B3D" w:rsidP="00D15B3D">
            <w:pPr>
              <w:spacing w:line="240" w:lineRule="auto"/>
              <w:jc w:val="center"/>
              <w:rPr>
                <w:rFonts w:ascii="Arial CE" w:hAnsi="Arial CE" w:cs="Arial CE"/>
                <w:b/>
                <w:bCs/>
                <w:sz w:val="14"/>
                <w:szCs w:val="14"/>
              </w:rPr>
            </w:pPr>
            <w:r w:rsidRPr="00D15B3D">
              <w:rPr>
                <w:rFonts w:ascii="Arial CE" w:hAnsi="Arial CE" w:cs="Arial CE"/>
                <w:b/>
                <w:bCs/>
                <w:sz w:val="14"/>
                <w:szCs w:val="14"/>
              </w:rPr>
              <w:t xml:space="preserve">Wskaźnik % </w:t>
            </w:r>
            <w:r w:rsidRPr="00D15B3D">
              <w:rPr>
                <w:rFonts w:ascii="Arial CE" w:hAnsi="Arial CE" w:cs="Arial CE"/>
                <w:b/>
                <w:bCs/>
                <w:sz w:val="14"/>
                <w:szCs w:val="14"/>
              </w:rPr>
              <w:br/>
              <w:t>(kol. 4/3)</w:t>
            </w:r>
          </w:p>
        </w:tc>
      </w:tr>
      <w:tr w:rsidR="00D15B3D" w:rsidRPr="00D15B3D" w14:paraId="779E630F" w14:textId="77777777" w:rsidTr="00D15B3D">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56C808B1" w14:textId="77777777" w:rsidR="00D15B3D" w:rsidRPr="00D15B3D" w:rsidRDefault="00D15B3D" w:rsidP="00D15B3D">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53024B96" w14:textId="77777777" w:rsidR="00D15B3D" w:rsidRPr="00D15B3D" w:rsidRDefault="00D15B3D" w:rsidP="00D15B3D">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1A1A98CE" w14:textId="77777777" w:rsidR="00D15B3D" w:rsidRPr="00D15B3D" w:rsidRDefault="00D15B3D" w:rsidP="00D15B3D">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0964CC1D" w14:textId="77777777" w:rsidR="00D15B3D" w:rsidRPr="00D15B3D" w:rsidRDefault="00D15B3D" w:rsidP="00D15B3D">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7AF72DA1" w14:textId="77777777" w:rsidR="00D15B3D" w:rsidRPr="00D15B3D" w:rsidRDefault="00D15B3D" w:rsidP="00D15B3D">
            <w:pPr>
              <w:spacing w:line="240" w:lineRule="auto"/>
              <w:rPr>
                <w:rFonts w:ascii="Arial CE" w:hAnsi="Arial CE" w:cs="Arial CE"/>
                <w:b/>
                <w:bCs/>
                <w:sz w:val="14"/>
                <w:szCs w:val="14"/>
              </w:rPr>
            </w:pPr>
          </w:p>
        </w:tc>
      </w:tr>
      <w:tr w:rsidR="00D15B3D" w:rsidRPr="00D15B3D" w14:paraId="7EAE2628" w14:textId="77777777" w:rsidTr="00D15B3D">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B341B"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6A1ABACF"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1E7D9096"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522087DC"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4508D3B2"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5</w:t>
            </w:r>
          </w:p>
        </w:tc>
      </w:tr>
      <w:tr w:rsidR="00D15B3D" w:rsidRPr="00D15B3D" w14:paraId="652E0AE8" w14:textId="77777777" w:rsidTr="00D15B3D">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9FACC35" w14:textId="77777777" w:rsidR="00D15B3D" w:rsidRPr="00D15B3D" w:rsidRDefault="00D15B3D" w:rsidP="00D15B3D">
            <w:pPr>
              <w:spacing w:line="240" w:lineRule="auto"/>
              <w:jc w:val="center"/>
              <w:rPr>
                <w:rFonts w:ascii="Arial CE" w:hAnsi="Arial CE" w:cs="Arial CE"/>
                <w:b/>
                <w:bCs/>
                <w:sz w:val="12"/>
                <w:szCs w:val="12"/>
              </w:rPr>
            </w:pPr>
            <w:r w:rsidRPr="00D15B3D">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2578FAE0" w14:textId="77777777" w:rsidR="00D15B3D" w:rsidRPr="00D15B3D" w:rsidRDefault="00D15B3D" w:rsidP="00D15B3D">
            <w:pPr>
              <w:spacing w:line="240" w:lineRule="auto"/>
              <w:rPr>
                <w:rFonts w:ascii="Arial CE" w:hAnsi="Arial CE" w:cs="Arial CE"/>
                <w:b/>
                <w:bCs/>
                <w:sz w:val="12"/>
                <w:szCs w:val="12"/>
              </w:rPr>
            </w:pPr>
            <w:r w:rsidRPr="00D15B3D">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2D3D3353"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1FE6C9BA"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44 791,85</w:t>
            </w:r>
          </w:p>
        </w:tc>
        <w:tc>
          <w:tcPr>
            <w:tcW w:w="666" w:type="pct"/>
            <w:tcBorders>
              <w:top w:val="nil"/>
              <w:left w:val="nil"/>
              <w:bottom w:val="single" w:sz="4" w:space="0" w:color="auto"/>
              <w:right w:val="single" w:sz="4" w:space="0" w:color="auto"/>
            </w:tcBorders>
            <w:shd w:val="clear" w:color="000000" w:fill="FFFDC1"/>
            <w:noWrap/>
            <w:vAlign w:val="center"/>
            <w:hideMark/>
          </w:tcPr>
          <w:p w14:paraId="73D59E7D"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 xml:space="preserve"> </w:t>
            </w:r>
          </w:p>
        </w:tc>
      </w:tr>
      <w:tr w:rsidR="00D15B3D" w:rsidRPr="00D15B3D" w14:paraId="5BEBDBAB" w14:textId="77777777" w:rsidTr="00D15B3D">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2655CE5" w14:textId="77777777" w:rsidR="00D15B3D" w:rsidRPr="00D15B3D" w:rsidRDefault="00D15B3D" w:rsidP="00D15B3D">
            <w:pPr>
              <w:spacing w:line="240" w:lineRule="auto"/>
              <w:jc w:val="center"/>
              <w:rPr>
                <w:rFonts w:ascii="Arial CE" w:hAnsi="Arial CE" w:cs="Arial CE"/>
                <w:b/>
                <w:bCs/>
                <w:sz w:val="12"/>
                <w:szCs w:val="12"/>
              </w:rPr>
            </w:pPr>
            <w:r w:rsidRPr="00D15B3D">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75A98545" w14:textId="77777777" w:rsidR="00D15B3D" w:rsidRPr="00D15B3D" w:rsidRDefault="00D15B3D" w:rsidP="00D15B3D">
            <w:pPr>
              <w:spacing w:line="240" w:lineRule="auto"/>
              <w:rPr>
                <w:rFonts w:ascii="Arial CE" w:hAnsi="Arial CE" w:cs="Arial CE"/>
                <w:b/>
                <w:bCs/>
                <w:sz w:val="12"/>
                <w:szCs w:val="12"/>
              </w:rPr>
            </w:pPr>
            <w:r w:rsidRPr="00D15B3D">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036A9E3B"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9 056 108</w:t>
            </w:r>
          </w:p>
        </w:tc>
        <w:tc>
          <w:tcPr>
            <w:tcW w:w="694" w:type="pct"/>
            <w:tcBorders>
              <w:top w:val="nil"/>
              <w:left w:val="nil"/>
              <w:bottom w:val="single" w:sz="4" w:space="0" w:color="auto"/>
              <w:right w:val="single" w:sz="4" w:space="0" w:color="auto"/>
            </w:tcBorders>
            <w:shd w:val="clear" w:color="000000" w:fill="FFFDC1"/>
            <w:noWrap/>
            <w:vAlign w:val="center"/>
            <w:hideMark/>
          </w:tcPr>
          <w:p w14:paraId="2C450225"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5 400 060,00</w:t>
            </w:r>
          </w:p>
        </w:tc>
        <w:tc>
          <w:tcPr>
            <w:tcW w:w="666" w:type="pct"/>
            <w:tcBorders>
              <w:top w:val="nil"/>
              <w:left w:val="nil"/>
              <w:bottom w:val="single" w:sz="4" w:space="0" w:color="auto"/>
              <w:right w:val="single" w:sz="4" w:space="0" w:color="auto"/>
            </w:tcBorders>
            <w:shd w:val="clear" w:color="000000" w:fill="FFFDC1"/>
            <w:noWrap/>
            <w:vAlign w:val="center"/>
            <w:hideMark/>
          </w:tcPr>
          <w:p w14:paraId="6E700E92"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59,6</w:t>
            </w:r>
          </w:p>
        </w:tc>
      </w:tr>
      <w:tr w:rsidR="00D15B3D" w:rsidRPr="00D15B3D" w14:paraId="01988381" w14:textId="77777777" w:rsidTr="00D15B3D">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25706DE" w14:textId="77777777" w:rsidR="00D15B3D" w:rsidRPr="00D15B3D" w:rsidRDefault="00D15B3D" w:rsidP="00D15B3D">
            <w:pPr>
              <w:spacing w:line="240" w:lineRule="auto"/>
              <w:jc w:val="center"/>
              <w:rPr>
                <w:rFonts w:ascii="Arial CE" w:hAnsi="Arial CE" w:cs="Arial CE"/>
                <w:b/>
                <w:bCs/>
                <w:sz w:val="12"/>
                <w:szCs w:val="12"/>
              </w:rPr>
            </w:pPr>
            <w:r w:rsidRPr="00D15B3D">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5FAF1AA9"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9 056 108</w:t>
            </w:r>
          </w:p>
        </w:tc>
        <w:tc>
          <w:tcPr>
            <w:tcW w:w="694" w:type="pct"/>
            <w:tcBorders>
              <w:top w:val="nil"/>
              <w:left w:val="nil"/>
              <w:bottom w:val="single" w:sz="4" w:space="0" w:color="auto"/>
              <w:right w:val="single" w:sz="4" w:space="0" w:color="auto"/>
            </w:tcBorders>
            <w:shd w:val="clear" w:color="000000" w:fill="D5E3F2"/>
            <w:noWrap/>
            <w:vAlign w:val="center"/>
            <w:hideMark/>
          </w:tcPr>
          <w:p w14:paraId="5B9E9F16"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5 444 851,85</w:t>
            </w:r>
          </w:p>
        </w:tc>
        <w:tc>
          <w:tcPr>
            <w:tcW w:w="666" w:type="pct"/>
            <w:tcBorders>
              <w:top w:val="nil"/>
              <w:left w:val="nil"/>
              <w:bottom w:val="single" w:sz="4" w:space="0" w:color="auto"/>
              <w:right w:val="single" w:sz="4" w:space="0" w:color="auto"/>
            </w:tcBorders>
            <w:shd w:val="clear" w:color="000000" w:fill="D5E3F2"/>
            <w:noWrap/>
            <w:vAlign w:val="center"/>
            <w:hideMark/>
          </w:tcPr>
          <w:p w14:paraId="6F49E9BA"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60,1</w:t>
            </w:r>
          </w:p>
        </w:tc>
      </w:tr>
      <w:tr w:rsidR="00D15B3D" w:rsidRPr="00D15B3D" w14:paraId="5F7E91CA" w14:textId="77777777" w:rsidTr="00D15B3D">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2F993F3" w14:textId="77777777" w:rsidR="00D15B3D" w:rsidRPr="00D15B3D" w:rsidRDefault="00D15B3D" w:rsidP="00D15B3D">
            <w:pPr>
              <w:spacing w:line="240" w:lineRule="auto"/>
              <w:jc w:val="center"/>
              <w:rPr>
                <w:rFonts w:ascii="Arial CE" w:hAnsi="Arial CE" w:cs="Arial CE"/>
                <w:b/>
                <w:bCs/>
                <w:sz w:val="12"/>
                <w:szCs w:val="12"/>
              </w:rPr>
            </w:pPr>
            <w:r w:rsidRPr="00D15B3D">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4BADB1F0" w14:textId="77777777" w:rsidR="00D15B3D" w:rsidRPr="00D15B3D" w:rsidRDefault="00D15B3D" w:rsidP="00D15B3D">
            <w:pPr>
              <w:spacing w:line="240" w:lineRule="auto"/>
              <w:rPr>
                <w:rFonts w:ascii="Arial CE" w:hAnsi="Arial CE" w:cs="Arial CE"/>
                <w:b/>
                <w:bCs/>
                <w:sz w:val="12"/>
                <w:szCs w:val="12"/>
              </w:rPr>
            </w:pPr>
            <w:r w:rsidRPr="00D15B3D">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61900F44"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9 056 108</w:t>
            </w:r>
          </w:p>
        </w:tc>
        <w:tc>
          <w:tcPr>
            <w:tcW w:w="694" w:type="pct"/>
            <w:tcBorders>
              <w:top w:val="nil"/>
              <w:left w:val="nil"/>
              <w:bottom w:val="single" w:sz="4" w:space="0" w:color="auto"/>
              <w:right w:val="single" w:sz="4" w:space="0" w:color="auto"/>
            </w:tcBorders>
            <w:shd w:val="clear" w:color="000000" w:fill="FFFDC1"/>
            <w:noWrap/>
            <w:vAlign w:val="center"/>
            <w:hideMark/>
          </w:tcPr>
          <w:p w14:paraId="6EA67DB1"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5 306 082,96</w:t>
            </w:r>
          </w:p>
        </w:tc>
        <w:tc>
          <w:tcPr>
            <w:tcW w:w="666" w:type="pct"/>
            <w:tcBorders>
              <w:top w:val="nil"/>
              <w:left w:val="nil"/>
              <w:bottom w:val="single" w:sz="4" w:space="0" w:color="auto"/>
              <w:right w:val="single" w:sz="4" w:space="0" w:color="auto"/>
            </w:tcBorders>
            <w:shd w:val="clear" w:color="000000" w:fill="FFFDC1"/>
            <w:noWrap/>
            <w:vAlign w:val="center"/>
            <w:hideMark/>
          </w:tcPr>
          <w:p w14:paraId="0430CEEA"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58,6</w:t>
            </w:r>
          </w:p>
        </w:tc>
      </w:tr>
      <w:tr w:rsidR="00D15B3D" w:rsidRPr="00D15B3D" w14:paraId="57E4C292" w14:textId="77777777" w:rsidTr="00D15B3D">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15ABE7B9"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7EE568EA"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41F6C880" w14:textId="77777777" w:rsidR="00D15B3D" w:rsidRPr="00D15B3D" w:rsidRDefault="00D15B3D" w:rsidP="00D15B3D">
            <w:pPr>
              <w:spacing w:line="240" w:lineRule="auto"/>
              <w:ind w:firstLineChars="100" w:firstLine="120"/>
              <w:rPr>
                <w:rFonts w:ascii="Arial CE" w:hAnsi="Arial CE" w:cs="Arial CE"/>
                <w:sz w:val="12"/>
                <w:szCs w:val="12"/>
              </w:rPr>
            </w:pPr>
            <w:r w:rsidRPr="00D15B3D">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3376BB21" w14:textId="77777777" w:rsidR="00D15B3D" w:rsidRPr="00D15B3D" w:rsidRDefault="00D15B3D" w:rsidP="00D15B3D">
            <w:pPr>
              <w:spacing w:line="240" w:lineRule="auto"/>
              <w:jc w:val="right"/>
              <w:rPr>
                <w:rFonts w:ascii="Arial CE" w:hAnsi="Arial CE" w:cs="Arial CE"/>
                <w:sz w:val="12"/>
                <w:szCs w:val="12"/>
              </w:rPr>
            </w:pPr>
            <w:r w:rsidRPr="00D15B3D">
              <w:rPr>
                <w:rFonts w:ascii="Arial CE" w:hAnsi="Arial CE" w:cs="Arial CE"/>
                <w:sz w:val="12"/>
                <w:szCs w:val="12"/>
              </w:rPr>
              <w:t>8 889 108</w:t>
            </w:r>
          </w:p>
        </w:tc>
        <w:tc>
          <w:tcPr>
            <w:tcW w:w="694" w:type="pct"/>
            <w:tcBorders>
              <w:top w:val="nil"/>
              <w:left w:val="nil"/>
              <w:bottom w:val="single" w:sz="4" w:space="0" w:color="auto"/>
              <w:right w:val="single" w:sz="4" w:space="0" w:color="auto"/>
            </w:tcBorders>
            <w:shd w:val="clear" w:color="auto" w:fill="auto"/>
            <w:noWrap/>
            <w:vAlign w:val="center"/>
            <w:hideMark/>
          </w:tcPr>
          <w:p w14:paraId="6CF5B8A7" w14:textId="77777777" w:rsidR="00D15B3D" w:rsidRPr="00D15B3D" w:rsidRDefault="00D15B3D" w:rsidP="00D15B3D">
            <w:pPr>
              <w:spacing w:line="240" w:lineRule="auto"/>
              <w:jc w:val="right"/>
              <w:rPr>
                <w:rFonts w:ascii="Arial CE" w:hAnsi="Arial CE" w:cs="Arial CE"/>
                <w:sz w:val="12"/>
                <w:szCs w:val="12"/>
              </w:rPr>
            </w:pPr>
            <w:r w:rsidRPr="00D15B3D">
              <w:rPr>
                <w:rFonts w:ascii="Arial CE" w:hAnsi="Arial CE" w:cs="Arial CE"/>
                <w:sz w:val="12"/>
                <w:szCs w:val="12"/>
              </w:rPr>
              <w:t>5 212 690,96</w:t>
            </w:r>
          </w:p>
        </w:tc>
        <w:tc>
          <w:tcPr>
            <w:tcW w:w="666" w:type="pct"/>
            <w:tcBorders>
              <w:top w:val="nil"/>
              <w:left w:val="nil"/>
              <w:bottom w:val="single" w:sz="4" w:space="0" w:color="auto"/>
              <w:right w:val="single" w:sz="4" w:space="0" w:color="auto"/>
            </w:tcBorders>
            <w:shd w:val="clear" w:color="auto" w:fill="auto"/>
            <w:noWrap/>
            <w:vAlign w:val="center"/>
            <w:hideMark/>
          </w:tcPr>
          <w:p w14:paraId="29B9CC71" w14:textId="77777777" w:rsidR="00D15B3D" w:rsidRPr="00D15B3D" w:rsidRDefault="00D15B3D" w:rsidP="00D15B3D">
            <w:pPr>
              <w:spacing w:line="240" w:lineRule="auto"/>
              <w:jc w:val="right"/>
              <w:rPr>
                <w:rFonts w:ascii="Arial CE" w:hAnsi="Arial CE" w:cs="Arial CE"/>
                <w:sz w:val="12"/>
                <w:szCs w:val="12"/>
              </w:rPr>
            </w:pPr>
            <w:r w:rsidRPr="00D15B3D">
              <w:rPr>
                <w:rFonts w:ascii="Arial CE" w:hAnsi="Arial CE" w:cs="Arial CE"/>
                <w:sz w:val="12"/>
                <w:szCs w:val="12"/>
              </w:rPr>
              <w:t>58,6</w:t>
            </w:r>
          </w:p>
        </w:tc>
      </w:tr>
      <w:tr w:rsidR="00D15B3D" w:rsidRPr="00D15B3D" w14:paraId="64EEC8B2" w14:textId="77777777" w:rsidTr="00D15B3D">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7E094BBA"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45AB25F7"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51DC5743" w14:textId="77777777" w:rsidR="00D15B3D" w:rsidRPr="00D15B3D" w:rsidRDefault="00D15B3D" w:rsidP="00D15B3D">
            <w:pPr>
              <w:spacing w:line="240" w:lineRule="auto"/>
              <w:ind w:firstLineChars="100" w:firstLine="120"/>
              <w:rPr>
                <w:rFonts w:ascii="Arial CE" w:hAnsi="Arial CE" w:cs="Arial CE"/>
                <w:sz w:val="12"/>
                <w:szCs w:val="12"/>
              </w:rPr>
            </w:pPr>
            <w:r w:rsidRPr="00D15B3D">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0D0C79B6" w14:textId="77777777" w:rsidR="00D15B3D" w:rsidRPr="00D15B3D" w:rsidRDefault="00D15B3D" w:rsidP="00D15B3D">
            <w:pPr>
              <w:spacing w:line="240" w:lineRule="auto"/>
              <w:jc w:val="right"/>
              <w:rPr>
                <w:rFonts w:ascii="Arial CE" w:hAnsi="Arial CE" w:cs="Arial CE"/>
                <w:sz w:val="12"/>
                <w:szCs w:val="12"/>
              </w:rPr>
            </w:pPr>
            <w:r w:rsidRPr="00D15B3D">
              <w:rPr>
                <w:rFonts w:ascii="Arial CE" w:hAnsi="Arial CE" w:cs="Arial CE"/>
                <w:sz w:val="12"/>
                <w:szCs w:val="12"/>
              </w:rPr>
              <w:t>167 000</w:t>
            </w:r>
          </w:p>
        </w:tc>
        <w:tc>
          <w:tcPr>
            <w:tcW w:w="694" w:type="pct"/>
            <w:tcBorders>
              <w:top w:val="nil"/>
              <w:left w:val="nil"/>
              <w:bottom w:val="single" w:sz="4" w:space="0" w:color="auto"/>
              <w:right w:val="single" w:sz="4" w:space="0" w:color="auto"/>
            </w:tcBorders>
            <w:shd w:val="clear" w:color="auto" w:fill="auto"/>
            <w:noWrap/>
            <w:vAlign w:val="center"/>
            <w:hideMark/>
          </w:tcPr>
          <w:p w14:paraId="32A602D3" w14:textId="77777777" w:rsidR="00D15B3D" w:rsidRPr="00D15B3D" w:rsidRDefault="00D15B3D" w:rsidP="00D15B3D">
            <w:pPr>
              <w:spacing w:line="240" w:lineRule="auto"/>
              <w:jc w:val="right"/>
              <w:rPr>
                <w:rFonts w:ascii="Arial CE" w:hAnsi="Arial CE" w:cs="Arial CE"/>
                <w:sz w:val="12"/>
                <w:szCs w:val="12"/>
              </w:rPr>
            </w:pPr>
            <w:r w:rsidRPr="00D15B3D">
              <w:rPr>
                <w:rFonts w:ascii="Arial CE" w:hAnsi="Arial CE" w:cs="Arial CE"/>
                <w:sz w:val="12"/>
                <w:szCs w:val="12"/>
              </w:rPr>
              <w:t>93 392,00</w:t>
            </w:r>
          </w:p>
        </w:tc>
        <w:tc>
          <w:tcPr>
            <w:tcW w:w="666" w:type="pct"/>
            <w:tcBorders>
              <w:top w:val="nil"/>
              <w:left w:val="nil"/>
              <w:bottom w:val="single" w:sz="4" w:space="0" w:color="auto"/>
              <w:right w:val="single" w:sz="4" w:space="0" w:color="auto"/>
            </w:tcBorders>
            <w:shd w:val="clear" w:color="auto" w:fill="auto"/>
            <w:noWrap/>
            <w:vAlign w:val="center"/>
            <w:hideMark/>
          </w:tcPr>
          <w:p w14:paraId="25C72BF9" w14:textId="77777777" w:rsidR="00D15B3D" w:rsidRPr="00D15B3D" w:rsidRDefault="00D15B3D" w:rsidP="00D15B3D">
            <w:pPr>
              <w:spacing w:line="240" w:lineRule="auto"/>
              <w:jc w:val="right"/>
              <w:rPr>
                <w:rFonts w:ascii="Arial CE" w:hAnsi="Arial CE" w:cs="Arial CE"/>
                <w:sz w:val="12"/>
                <w:szCs w:val="12"/>
              </w:rPr>
            </w:pPr>
            <w:r w:rsidRPr="00D15B3D">
              <w:rPr>
                <w:rFonts w:ascii="Arial CE" w:hAnsi="Arial CE" w:cs="Arial CE"/>
                <w:sz w:val="12"/>
                <w:szCs w:val="12"/>
              </w:rPr>
              <w:t>55,9</w:t>
            </w:r>
          </w:p>
        </w:tc>
      </w:tr>
      <w:tr w:rsidR="00D15B3D" w:rsidRPr="00D15B3D" w14:paraId="56886F6E" w14:textId="77777777" w:rsidTr="00D15B3D">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7963B51" w14:textId="77777777" w:rsidR="00D15B3D" w:rsidRPr="00D15B3D" w:rsidRDefault="00D15B3D" w:rsidP="00D15B3D">
            <w:pPr>
              <w:spacing w:line="240" w:lineRule="auto"/>
              <w:jc w:val="center"/>
              <w:rPr>
                <w:rFonts w:ascii="Arial CE" w:hAnsi="Arial CE" w:cs="Arial CE"/>
                <w:b/>
                <w:bCs/>
                <w:sz w:val="12"/>
                <w:szCs w:val="12"/>
              </w:rPr>
            </w:pPr>
            <w:r w:rsidRPr="00D15B3D">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196E666C" w14:textId="77777777" w:rsidR="00D15B3D" w:rsidRPr="00D15B3D" w:rsidRDefault="00D15B3D" w:rsidP="00D15B3D">
            <w:pPr>
              <w:spacing w:line="240" w:lineRule="auto"/>
              <w:rPr>
                <w:rFonts w:ascii="Arial CE" w:hAnsi="Arial CE" w:cs="Arial CE"/>
                <w:b/>
                <w:bCs/>
                <w:sz w:val="12"/>
                <w:szCs w:val="12"/>
              </w:rPr>
            </w:pPr>
            <w:r w:rsidRPr="00D15B3D">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3B5C0877"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54BD7ECB"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138 768,89</w:t>
            </w:r>
          </w:p>
        </w:tc>
        <w:tc>
          <w:tcPr>
            <w:tcW w:w="666" w:type="pct"/>
            <w:tcBorders>
              <w:top w:val="nil"/>
              <w:left w:val="nil"/>
              <w:bottom w:val="single" w:sz="4" w:space="0" w:color="auto"/>
              <w:right w:val="single" w:sz="4" w:space="0" w:color="auto"/>
            </w:tcBorders>
            <w:shd w:val="clear" w:color="000000" w:fill="FFFDC1"/>
            <w:noWrap/>
            <w:vAlign w:val="center"/>
            <w:hideMark/>
          </w:tcPr>
          <w:p w14:paraId="04B6091E"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 xml:space="preserve"> </w:t>
            </w:r>
          </w:p>
        </w:tc>
      </w:tr>
      <w:tr w:rsidR="00D15B3D" w:rsidRPr="00D15B3D" w14:paraId="3A4544CC" w14:textId="77777777" w:rsidTr="00D15B3D">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4B27BD41" w14:textId="77777777" w:rsidR="00D15B3D" w:rsidRPr="00D15B3D" w:rsidRDefault="00D15B3D" w:rsidP="00D15B3D">
            <w:pPr>
              <w:spacing w:line="240" w:lineRule="auto"/>
              <w:jc w:val="center"/>
              <w:rPr>
                <w:rFonts w:ascii="Arial CE" w:hAnsi="Arial CE" w:cs="Arial CE"/>
                <w:b/>
                <w:bCs/>
                <w:sz w:val="12"/>
                <w:szCs w:val="12"/>
              </w:rPr>
            </w:pPr>
            <w:r w:rsidRPr="00D15B3D">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4E944ED7"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9 056 108</w:t>
            </w:r>
          </w:p>
        </w:tc>
        <w:tc>
          <w:tcPr>
            <w:tcW w:w="694" w:type="pct"/>
            <w:tcBorders>
              <w:top w:val="nil"/>
              <w:left w:val="nil"/>
              <w:bottom w:val="single" w:sz="4" w:space="0" w:color="auto"/>
              <w:right w:val="single" w:sz="4" w:space="0" w:color="auto"/>
            </w:tcBorders>
            <w:shd w:val="clear" w:color="000000" w:fill="D5E3F2"/>
            <w:noWrap/>
            <w:vAlign w:val="center"/>
            <w:hideMark/>
          </w:tcPr>
          <w:p w14:paraId="2AA15AFC"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5 444 851,85</w:t>
            </w:r>
          </w:p>
        </w:tc>
        <w:tc>
          <w:tcPr>
            <w:tcW w:w="666" w:type="pct"/>
            <w:tcBorders>
              <w:top w:val="nil"/>
              <w:left w:val="nil"/>
              <w:bottom w:val="single" w:sz="4" w:space="0" w:color="auto"/>
              <w:right w:val="single" w:sz="4" w:space="0" w:color="auto"/>
            </w:tcBorders>
            <w:shd w:val="clear" w:color="000000" w:fill="D5E3F2"/>
            <w:noWrap/>
            <w:vAlign w:val="center"/>
            <w:hideMark/>
          </w:tcPr>
          <w:p w14:paraId="0B2C36F6"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60,1</w:t>
            </w:r>
          </w:p>
        </w:tc>
      </w:tr>
    </w:tbl>
    <w:p w14:paraId="212B9436" w14:textId="77777777" w:rsidR="0074221B" w:rsidRDefault="0074221B" w:rsidP="0074221B"/>
    <w:p w14:paraId="1FE192C4" w14:textId="77777777" w:rsidR="0074221B" w:rsidRDefault="0074221B" w:rsidP="0074221B">
      <w:r>
        <w:br w:type="page"/>
      </w:r>
    </w:p>
    <w:p w14:paraId="2BC8370E" w14:textId="77777777" w:rsidR="0074221B" w:rsidRDefault="005000F8" w:rsidP="0074221B">
      <w:pPr>
        <w:jc w:val="center"/>
      </w:pPr>
      <w:r>
        <w:t>Zestawienie nr</w:t>
      </w:r>
      <w:r w:rsidR="0074221B">
        <w:t xml:space="preserve"> IX/</w:t>
      </w:r>
      <w:r w:rsidR="00232F4F">
        <w:t>5</w:t>
      </w:r>
    </w:p>
    <w:p w14:paraId="3AF4E35C" w14:textId="77777777" w:rsidR="0074221B" w:rsidRPr="00457237" w:rsidRDefault="009602CD" w:rsidP="0074221B">
      <w:pPr>
        <w:jc w:val="center"/>
      </w:pPr>
      <w:r>
        <w:t xml:space="preserve">WYKONANIE PLANU DOCHODÓW GROMADZONYCH NA WYDZIELONYCH RACHUNKACH JEDNOSTEK BUDŻETOWYCH PROWADZĄCYCH DZIAŁALNOŚĆ OKREŚLONĄ W USTAWIE </w:t>
      </w:r>
      <w:r w:rsidR="006B130E">
        <w:t>PRAW</w:t>
      </w:r>
      <w:r w:rsidR="004C0101">
        <w:t>O</w:t>
      </w:r>
      <w:r w:rsidR="006B130E">
        <w:t xml:space="preserve"> OŚWIATOW</w:t>
      </w:r>
      <w:r w:rsidR="004C0101">
        <w:t>E</w:t>
      </w:r>
      <w:r>
        <w:t xml:space="preserve"> I WYDATKÓW NIMI FINANSOWANYCH</w:t>
      </w:r>
    </w:p>
    <w:p w14:paraId="5FC32101" w14:textId="77777777" w:rsidR="0074221B" w:rsidRDefault="00A330AD" w:rsidP="008B3251">
      <w:pPr>
        <w:pStyle w:val="Nagwek6"/>
      </w:pPr>
      <w:bookmarkStart w:id="36" w:name="_Toc192833871"/>
      <w:r>
        <w:t>E</w:t>
      </w:r>
      <w:r w:rsidR="0074221B">
        <w:t>.</w:t>
      </w:r>
      <w:r w:rsidR="008B3251">
        <w:t>1</w:t>
      </w:r>
      <w:r w:rsidR="0074221B">
        <w:t>.</w:t>
      </w:r>
      <w:r w:rsidR="00BF31CC">
        <w:t>6</w:t>
      </w:r>
      <w:r w:rsidR="0074221B">
        <w:t>.</w:t>
      </w:r>
      <w:r w:rsidR="0074221B">
        <w:tab/>
      </w:r>
      <w:r w:rsidR="00A7179F" w:rsidRPr="00A7179F">
        <w:t>Placówki kształcenia ustawicznego i centra kształcenia zawodowego</w:t>
      </w:r>
      <w:bookmarkEnd w:id="36"/>
    </w:p>
    <w:p w14:paraId="5BD6025F" w14:textId="77777777" w:rsidR="0074221B"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D15B3D" w:rsidRPr="00D15B3D" w14:paraId="5DC6F935" w14:textId="77777777" w:rsidTr="00D15B3D">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6131786" w14:textId="77777777" w:rsidR="00D15B3D" w:rsidRPr="00D15B3D" w:rsidRDefault="00D15B3D" w:rsidP="00D15B3D">
            <w:pPr>
              <w:spacing w:line="240" w:lineRule="auto"/>
              <w:jc w:val="center"/>
              <w:rPr>
                <w:rFonts w:ascii="Arial CE" w:hAnsi="Arial CE" w:cs="Arial CE"/>
                <w:b/>
                <w:bCs/>
                <w:sz w:val="14"/>
                <w:szCs w:val="14"/>
              </w:rPr>
            </w:pPr>
            <w:r w:rsidRPr="00D15B3D">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57A16F2" w14:textId="77777777" w:rsidR="00D15B3D" w:rsidRPr="00D15B3D" w:rsidRDefault="00D15B3D" w:rsidP="00D15B3D">
            <w:pPr>
              <w:spacing w:line="240" w:lineRule="auto"/>
              <w:jc w:val="center"/>
              <w:rPr>
                <w:rFonts w:ascii="Arial CE" w:hAnsi="Arial CE" w:cs="Arial CE"/>
                <w:b/>
                <w:bCs/>
                <w:sz w:val="14"/>
                <w:szCs w:val="14"/>
              </w:rPr>
            </w:pPr>
            <w:r w:rsidRPr="00D15B3D">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7CEFC48" w14:textId="77777777" w:rsidR="00D15B3D" w:rsidRPr="00D15B3D" w:rsidRDefault="00D15B3D" w:rsidP="00D15B3D">
            <w:pPr>
              <w:spacing w:line="240" w:lineRule="auto"/>
              <w:jc w:val="center"/>
              <w:rPr>
                <w:rFonts w:ascii="Arial CE" w:hAnsi="Arial CE" w:cs="Arial CE"/>
                <w:b/>
                <w:bCs/>
                <w:sz w:val="14"/>
                <w:szCs w:val="14"/>
              </w:rPr>
            </w:pPr>
            <w:r w:rsidRPr="00D15B3D">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AB1431A" w14:textId="77777777" w:rsidR="00D15B3D" w:rsidRPr="00D15B3D" w:rsidRDefault="00D15B3D" w:rsidP="00D15B3D">
            <w:pPr>
              <w:spacing w:line="240" w:lineRule="auto"/>
              <w:jc w:val="center"/>
              <w:rPr>
                <w:rFonts w:ascii="Arial CE" w:hAnsi="Arial CE" w:cs="Arial CE"/>
                <w:b/>
                <w:bCs/>
                <w:sz w:val="14"/>
                <w:szCs w:val="14"/>
              </w:rPr>
            </w:pPr>
            <w:r w:rsidRPr="00D15B3D">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D681A55" w14:textId="77777777" w:rsidR="00D15B3D" w:rsidRPr="00D15B3D" w:rsidRDefault="00D15B3D" w:rsidP="00D15B3D">
            <w:pPr>
              <w:spacing w:line="240" w:lineRule="auto"/>
              <w:jc w:val="center"/>
              <w:rPr>
                <w:rFonts w:ascii="Arial CE" w:hAnsi="Arial CE" w:cs="Arial CE"/>
                <w:b/>
                <w:bCs/>
                <w:sz w:val="14"/>
                <w:szCs w:val="14"/>
              </w:rPr>
            </w:pPr>
            <w:r w:rsidRPr="00D15B3D">
              <w:rPr>
                <w:rFonts w:ascii="Arial CE" w:hAnsi="Arial CE" w:cs="Arial CE"/>
                <w:b/>
                <w:bCs/>
                <w:sz w:val="14"/>
                <w:szCs w:val="14"/>
              </w:rPr>
              <w:t xml:space="preserve">Wskaźnik % </w:t>
            </w:r>
            <w:r w:rsidRPr="00D15B3D">
              <w:rPr>
                <w:rFonts w:ascii="Arial CE" w:hAnsi="Arial CE" w:cs="Arial CE"/>
                <w:b/>
                <w:bCs/>
                <w:sz w:val="14"/>
                <w:szCs w:val="14"/>
              </w:rPr>
              <w:br/>
              <w:t>(kol. 4/3)</w:t>
            </w:r>
          </w:p>
        </w:tc>
      </w:tr>
      <w:tr w:rsidR="00D15B3D" w:rsidRPr="00D15B3D" w14:paraId="2D29023E" w14:textId="77777777" w:rsidTr="00D15B3D">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35534749" w14:textId="77777777" w:rsidR="00D15B3D" w:rsidRPr="00D15B3D" w:rsidRDefault="00D15B3D" w:rsidP="00D15B3D">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56E29DF9" w14:textId="77777777" w:rsidR="00D15B3D" w:rsidRPr="00D15B3D" w:rsidRDefault="00D15B3D" w:rsidP="00D15B3D">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4ED34D38" w14:textId="77777777" w:rsidR="00D15B3D" w:rsidRPr="00D15B3D" w:rsidRDefault="00D15B3D" w:rsidP="00D15B3D">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1B464F89" w14:textId="77777777" w:rsidR="00D15B3D" w:rsidRPr="00D15B3D" w:rsidRDefault="00D15B3D" w:rsidP="00D15B3D">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73660DB6" w14:textId="77777777" w:rsidR="00D15B3D" w:rsidRPr="00D15B3D" w:rsidRDefault="00D15B3D" w:rsidP="00D15B3D">
            <w:pPr>
              <w:spacing w:line="240" w:lineRule="auto"/>
              <w:rPr>
                <w:rFonts w:ascii="Arial CE" w:hAnsi="Arial CE" w:cs="Arial CE"/>
                <w:b/>
                <w:bCs/>
                <w:sz w:val="14"/>
                <w:szCs w:val="14"/>
              </w:rPr>
            </w:pPr>
          </w:p>
        </w:tc>
      </w:tr>
      <w:tr w:rsidR="00D15B3D" w:rsidRPr="00D15B3D" w14:paraId="211CCCFC" w14:textId="77777777" w:rsidTr="00D15B3D">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7D992"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74726FBB"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653553E4"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49E02E84"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38654BE1"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5</w:t>
            </w:r>
          </w:p>
        </w:tc>
      </w:tr>
      <w:tr w:rsidR="00D15B3D" w:rsidRPr="00D15B3D" w14:paraId="0A1B9F4A" w14:textId="77777777" w:rsidTr="00D15B3D">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8F095A5" w14:textId="77777777" w:rsidR="00D15B3D" w:rsidRPr="00D15B3D" w:rsidRDefault="00D15B3D" w:rsidP="00D15B3D">
            <w:pPr>
              <w:spacing w:line="240" w:lineRule="auto"/>
              <w:jc w:val="center"/>
              <w:rPr>
                <w:rFonts w:ascii="Arial CE" w:hAnsi="Arial CE" w:cs="Arial CE"/>
                <w:b/>
                <w:bCs/>
                <w:sz w:val="12"/>
                <w:szCs w:val="12"/>
              </w:rPr>
            </w:pPr>
            <w:r w:rsidRPr="00D15B3D">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70A9BA53" w14:textId="77777777" w:rsidR="00D15B3D" w:rsidRPr="00D15B3D" w:rsidRDefault="00D15B3D" w:rsidP="00D15B3D">
            <w:pPr>
              <w:spacing w:line="240" w:lineRule="auto"/>
              <w:rPr>
                <w:rFonts w:ascii="Arial CE" w:hAnsi="Arial CE" w:cs="Arial CE"/>
                <w:b/>
                <w:bCs/>
                <w:sz w:val="12"/>
                <w:szCs w:val="12"/>
              </w:rPr>
            </w:pPr>
            <w:r w:rsidRPr="00D15B3D">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3A5DE4C2"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3F1DC1D1"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411,15</w:t>
            </w:r>
          </w:p>
        </w:tc>
        <w:tc>
          <w:tcPr>
            <w:tcW w:w="666" w:type="pct"/>
            <w:tcBorders>
              <w:top w:val="nil"/>
              <w:left w:val="nil"/>
              <w:bottom w:val="single" w:sz="4" w:space="0" w:color="auto"/>
              <w:right w:val="single" w:sz="4" w:space="0" w:color="auto"/>
            </w:tcBorders>
            <w:shd w:val="clear" w:color="000000" w:fill="FFFDC1"/>
            <w:noWrap/>
            <w:vAlign w:val="center"/>
            <w:hideMark/>
          </w:tcPr>
          <w:p w14:paraId="73A13282"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 xml:space="preserve"> </w:t>
            </w:r>
          </w:p>
        </w:tc>
      </w:tr>
      <w:tr w:rsidR="00D15B3D" w:rsidRPr="00D15B3D" w14:paraId="031CB020" w14:textId="77777777" w:rsidTr="00D15B3D">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0BA8950" w14:textId="77777777" w:rsidR="00D15B3D" w:rsidRPr="00D15B3D" w:rsidRDefault="00D15B3D" w:rsidP="00D15B3D">
            <w:pPr>
              <w:spacing w:line="240" w:lineRule="auto"/>
              <w:jc w:val="center"/>
              <w:rPr>
                <w:rFonts w:ascii="Arial CE" w:hAnsi="Arial CE" w:cs="Arial CE"/>
                <w:b/>
                <w:bCs/>
                <w:sz w:val="12"/>
                <w:szCs w:val="12"/>
              </w:rPr>
            </w:pPr>
            <w:r w:rsidRPr="00D15B3D">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6F329B13" w14:textId="77777777" w:rsidR="00D15B3D" w:rsidRPr="00D15B3D" w:rsidRDefault="00D15B3D" w:rsidP="00D15B3D">
            <w:pPr>
              <w:spacing w:line="240" w:lineRule="auto"/>
              <w:rPr>
                <w:rFonts w:ascii="Arial CE" w:hAnsi="Arial CE" w:cs="Arial CE"/>
                <w:b/>
                <w:bCs/>
                <w:sz w:val="12"/>
                <w:szCs w:val="12"/>
              </w:rPr>
            </w:pPr>
            <w:r w:rsidRPr="00D15B3D">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03742004"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180 000</w:t>
            </w:r>
          </w:p>
        </w:tc>
        <w:tc>
          <w:tcPr>
            <w:tcW w:w="694" w:type="pct"/>
            <w:tcBorders>
              <w:top w:val="nil"/>
              <w:left w:val="nil"/>
              <w:bottom w:val="single" w:sz="4" w:space="0" w:color="auto"/>
              <w:right w:val="single" w:sz="4" w:space="0" w:color="auto"/>
            </w:tcBorders>
            <w:shd w:val="clear" w:color="000000" w:fill="FFFDC1"/>
            <w:noWrap/>
            <w:vAlign w:val="center"/>
            <w:hideMark/>
          </w:tcPr>
          <w:p w14:paraId="18FCF386"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138 050,74</w:t>
            </w:r>
          </w:p>
        </w:tc>
        <w:tc>
          <w:tcPr>
            <w:tcW w:w="666" w:type="pct"/>
            <w:tcBorders>
              <w:top w:val="nil"/>
              <w:left w:val="nil"/>
              <w:bottom w:val="single" w:sz="4" w:space="0" w:color="auto"/>
              <w:right w:val="single" w:sz="4" w:space="0" w:color="auto"/>
            </w:tcBorders>
            <w:shd w:val="clear" w:color="000000" w:fill="FFFDC1"/>
            <w:noWrap/>
            <w:vAlign w:val="center"/>
            <w:hideMark/>
          </w:tcPr>
          <w:p w14:paraId="3B172CC1"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76,7</w:t>
            </w:r>
          </w:p>
        </w:tc>
      </w:tr>
      <w:tr w:rsidR="00D15B3D" w:rsidRPr="00D15B3D" w14:paraId="14A45C78" w14:textId="77777777" w:rsidTr="00D15B3D">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7E9D5E17" w14:textId="77777777" w:rsidR="00D15B3D" w:rsidRPr="00D15B3D" w:rsidRDefault="00D15B3D" w:rsidP="00D15B3D">
            <w:pPr>
              <w:spacing w:line="240" w:lineRule="auto"/>
              <w:jc w:val="center"/>
              <w:rPr>
                <w:rFonts w:ascii="Arial CE" w:hAnsi="Arial CE" w:cs="Arial CE"/>
                <w:b/>
                <w:bCs/>
                <w:sz w:val="12"/>
                <w:szCs w:val="12"/>
              </w:rPr>
            </w:pPr>
            <w:r w:rsidRPr="00D15B3D">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762F8779"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180 000</w:t>
            </w:r>
          </w:p>
        </w:tc>
        <w:tc>
          <w:tcPr>
            <w:tcW w:w="694" w:type="pct"/>
            <w:tcBorders>
              <w:top w:val="nil"/>
              <w:left w:val="nil"/>
              <w:bottom w:val="single" w:sz="4" w:space="0" w:color="auto"/>
              <w:right w:val="single" w:sz="4" w:space="0" w:color="auto"/>
            </w:tcBorders>
            <w:shd w:val="clear" w:color="000000" w:fill="D5E3F2"/>
            <w:noWrap/>
            <w:vAlign w:val="center"/>
            <w:hideMark/>
          </w:tcPr>
          <w:p w14:paraId="186D2C1D"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138 461,89</w:t>
            </w:r>
          </w:p>
        </w:tc>
        <w:tc>
          <w:tcPr>
            <w:tcW w:w="666" w:type="pct"/>
            <w:tcBorders>
              <w:top w:val="nil"/>
              <w:left w:val="nil"/>
              <w:bottom w:val="single" w:sz="4" w:space="0" w:color="auto"/>
              <w:right w:val="single" w:sz="4" w:space="0" w:color="auto"/>
            </w:tcBorders>
            <w:shd w:val="clear" w:color="000000" w:fill="D5E3F2"/>
            <w:noWrap/>
            <w:vAlign w:val="center"/>
            <w:hideMark/>
          </w:tcPr>
          <w:p w14:paraId="2F421174"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76,9</w:t>
            </w:r>
          </w:p>
        </w:tc>
      </w:tr>
      <w:tr w:rsidR="00D15B3D" w:rsidRPr="00D15B3D" w14:paraId="7120283B" w14:textId="77777777" w:rsidTr="00D15B3D">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07C2C75" w14:textId="77777777" w:rsidR="00D15B3D" w:rsidRPr="00D15B3D" w:rsidRDefault="00D15B3D" w:rsidP="00D15B3D">
            <w:pPr>
              <w:spacing w:line="240" w:lineRule="auto"/>
              <w:jc w:val="center"/>
              <w:rPr>
                <w:rFonts w:ascii="Arial CE" w:hAnsi="Arial CE" w:cs="Arial CE"/>
                <w:b/>
                <w:bCs/>
                <w:sz w:val="12"/>
                <w:szCs w:val="12"/>
              </w:rPr>
            </w:pPr>
            <w:r w:rsidRPr="00D15B3D">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36C23535" w14:textId="77777777" w:rsidR="00D15B3D" w:rsidRPr="00D15B3D" w:rsidRDefault="00D15B3D" w:rsidP="00D15B3D">
            <w:pPr>
              <w:spacing w:line="240" w:lineRule="auto"/>
              <w:rPr>
                <w:rFonts w:ascii="Arial CE" w:hAnsi="Arial CE" w:cs="Arial CE"/>
                <w:b/>
                <w:bCs/>
                <w:sz w:val="12"/>
                <w:szCs w:val="12"/>
              </w:rPr>
            </w:pPr>
            <w:r w:rsidRPr="00D15B3D">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53800EA4"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180 000</w:t>
            </w:r>
          </w:p>
        </w:tc>
        <w:tc>
          <w:tcPr>
            <w:tcW w:w="694" w:type="pct"/>
            <w:tcBorders>
              <w:top w:val="nil"/>
              <w:left w:val="nil"/>
              <w:bottom w:val="single" w:sz="4" w:space="0" w:color="auto"/>
              <w:right w:val="single" w:sz="4" w:space="0" w:color="auto"/>
            </w:tcBorders>
            <w:shd w:val="clear" w:color="000000" w:fill="FFFDC1"/>
            <w:noWrap/>
            <w:vAlign w:val="center"/>
            <w:hideMark/>
          </w:tcPr>
          <w:p w14:paraId="72BE8D74"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132 084,82</w:t>
            </w:r>
          </w:p>
        </w:tc>
        <w:tc>
          <w:tcPr>
            <w:tcW w:w="666" w:type="pct"/>
            <w:tcBorders>
              <w:top w:val="nil"/>
              <w:left w:val="nil"/>
              <w:bottom w:val="single" w:sz="4" w:space="0" w:color="auto"/>
              <w:right w:val="single" w:sz="4" w:space="0" w:color="auto"/>
            </w:tcBorders>
            <w:shd w:val="clear" w:color="000000" w:fill="FFFDC1"/>
            <w:noWrap/>
            <w:vAlign w:val="center"/>
            <w:hideMark/>
          </w:tcPr>
          <w:p w14:paraId="1345A037"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73,4</w:t>
            </w:r>
          </w:p>
        </w:tc>
      </w:tr>
      <w:tr w:rsidR="00D15B3D" w:rsidRPr="00D15B3D" w14:paraId="38824CAE" w14:textId="77777777" w:rsidTr="00D15B3D">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79B45FDC"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17CE61A7"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6384F857" w14:textId="77777777" w:rsidR="00D15B3D" w:rsidRPr="00D15B3D" w:rsidRDefault="00D15B3D" w:rsidP="00D15B3D">
            <w:pPr>
              <w:spacing w:line="240" w:lineRule="auto"/>
              <w:ind w:firstLineChars="100" w:firstLine="120"/>
              <w:rPr>
                <w:rFonts w:ascii="Arial CE" w:hAnsi="Arial CE" w:cs="Arial CE"/>
                <w:sz w:val="12"/>
                <w:szCs w:val="12"/>
              </w:rPr>
            </w:pPr>
            <w:r w:rsidRPr="00D15B3D">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7F38160A" w14:textId="77777777" w:rsidR="00D15B3D" w:rsidRPr="00D15B3D" w:rsidRDefault="00D15B3D" w:rsidP="00D15B3D">
            <w:pPr>
              <w:spacing w:line="240" w:lineRule="auto"/>
              <w:jc w:val="right"/>
              <w:rPr>
                <w:rFonts w:ascii="Arial CE" w:hAnsi="Arial CE" w:cs="Arial CE"/>
                <w:sz w:val="12"/>
                <w:szCs w:val="12"/>
              </w:rPr>
            </w:pPr>
            <w:r w:rsidRPr="00D15B3D">
              <w:rPr>
                <w:rFonts w:ascii="Arial CE" w:hAnsi="Arial CE" w:cs="Arial CE"/>
                <w:sz w:val="12"/>
                <w:szCs w:val="12"/>
              </w:rPr>
              <w:t>180 000</w:t>
            </w:r>
          </w:p>
        </w:tc>
        <w:tc>
          <w:tcPr>
            <w:tcW w:w="694" w:type="pct"/>
            <w:tcBorders>
              <w:top w:val="nil"/>
              <w:left w:val="nil"/>
              <w:bottom w:val="single" w:sz="4" w:space="0" w:color="auto"/>
              <w:right w:val="single" w:sz="4" w:space="0" w:color="auto"/>
            </w:tcBorders>
            <w:shd w:val="clear" w:color="auto" w:fill="auto"/>
            <w:noWrap/>
            <w:vAlign w:val="center"/>
            <w:hideMark/>
          </w:tcPr>
          <w:p w14:paraId="25B2882D" w14:textId="77777777" w:rsidR="00D15B3D" w:rsidRPr="00D15B3D" w:rsidRDefault="00D15B3D" w:rsidP="00D15B3D">
            <w:pPr>
              <w:spacing w:line="240" w:lineRule="auto"/>
              <w:jc w:val="right"/>
              <w:rPr>
                <w:rFonts w:ascii="Arial CE" w:hAnsi="Arial CE" w:cs="Arial CE"/>
                <w:sz w:val="12"/>
                <w:szCs w:val="12"/>
              </w:rPr>
            </w:pPr>
            <w:r w:rsidRPr="00D15B3D">
              <w:rPr>
                <w:rFonts w:ascii="Arial CE" w:hAnsi="Arial CE" w:cs="Arial CE"/>
                <w:sz w:val="12"/>
                <w:szCs w:val="12"/>
              </w:rPr>
              <w:t>132 084,82</w:t>
            </w:r>
          </w:p>
        </w:tc>
        <w:tc>
          <w:tcPr>
            <w:tcW w:w="666" w:type="pct"/>
            <w:tcBorders>
              <w:top w:val="nil"/>
              <w:left w:val="nil"/>
              <w:bottom w:val="single" w:sz="4" w:space="0" w:color="auto"/>
              <w:right w:val="single" w:sz="4" w:space="0" w:color="auto"/>
            </w:tcBorders>
            <w:shd w:val="clear" w:color="auto" w:fill="auto"/>
            <w:noWrap/>
            <w:vAlign w:val="center"/>
            <w:hideMark/>
          </w:tcPr>
          <w:p w14:paraId="4D1EFAA4" w14:textId="77777777" w:rsidR="00D15B3D" w:rsidRPr="00D15B3D" w:rsidRDefault="00D15B3D" w:rsidP="00D15B3D">
            <w:pPr>
              <w:spacing w:line="240" w:lineRule="auto"/>
              <w:jc w:val="right"/>
              <w:rPr>
                <w:rFonts w:ascii="Arial CE" w:hAnsi="Arial CE" w:cs="Arial CE"/>
                <w:sz w:val="12"/>
                <w:szCs w:val="12"/>
              </w:rPr>
            </w:pPr>
            <w:r w:rsidRPr="00D15B3D">
              <w:rPr>
                <w:rFonts w:ascii="Arial CE" w:hAnsi="Arial CE" w:cs="Arial CE"/>
                <w:sz w:val="12"/>
                <w:szCs w:val="12"/>
              </w:rPr>
              <w:t>73,4</w:t>
            </w:r>
          </w:p>
        </w:tc>
      </w:tr>
      <w:tr w:rsidR="00D15B3D" w:rsidRPr="00D15B3D" w14:paraId="79C9A44F" w14:textId="77777777" w:rsidTr="00D15B3D">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79C486A6"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036E8D89" w14:textId="77777777" w:rsidR="00D15B3D" w:rsidRPr="00D15B3D" w:rsidRDefault="00D15B3D" w:rsidP="00D15B3D">
            <w:pPr>
              <w:spacing w:line="240" w:lineRule="auto"/>
              <w:jc w:val="center"/>
              <w:rPr>
                <w:rFonts w:ascii="Arial CE" w:hAnsi="Arial CE" w:cs="Arial CE"/>
                <w:sz w:val="12"/>
                <w:szCs w:val="12"/>
              </w:rPr>
            </w:pPr>
            <w:r w:rsidRPr="00D15B3D">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433884BB" w14:textId="77777777" w:rsidR="00D15B3D" w:rsidRPr="00D15B3D" w:rsidRDefault="00D15B3D" w:rsidP="00D15B3D">
            <w:pPr>
              <w:spacing w:line="240" w:lineRule="auto"/>
              <w:ind w:firstLineChars="100" w:firstLine="120"/>
              <w:rPr>
                <w:rFonts w:ascii="Arial CE" w:hAnsi="Arial CE" w:cs="Arial CE"/>
                <w:sz w:val="12"/>
                <w:szCs w:val="12"/>
              </w:rPr>
            </w:pPr>
            <w:r w:rsidRPr="00D15B3D">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6A48CA1B" w14:textId="77777777" w:rsidR="00D15B3D" w:rsidRPr="00D15B3D" w:rsidRDefault="00D15B3D" w:rsidP="00D15B3D">
            <w:pPr>
              <w:spacing w:line="240" w:lineRule="auto"/>
              <w:jc w:val="right"/>
              <w:rPr>
                <w:rFonts w:ascii="Arial CE" w:hAnsi="Arial CE" w:cs="Arial CE"/>
                <w:sz w:val="12"/>
                <w:szCs w:val="12"/>
              </w:rPr>
            </w:pPr>
            <w:r w:rsidRPr="00D15B3D">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057E554A" w14:textId="77777777" w:rsidR="00D15B3D" w:rsidRPr="00D15B3D" w:rsidRDefault="00D15B3D" w:rsidP="00D15B3D">
            <w:pPr>
              <w:spacing w:line="240" w:lineRule="auto"/>
              <w:jc w:val="right"/>
              <w:rPr>
                <w:rFonts w:ascii="Arial CE" w:hAnsi="Arial CE" w:cs="Arial CE"/>
                <w:sz w:val="12"/>
                <w:szCs w:val="12"/>
              </w:rPr>
            </w:pPr>
            <w:r w:rsidRPr="00D15B3D">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5A9AA570" w14:textId="77777777" w:rsidR="00D15B3D" w:rsidRPr="00D15B3D" w:rsidRDefault="00D15B3D" w:rsidP="00D15B3D">
            <w:pPr>
              <w:spacing w:line="240" w:lineRule="auto"/>
              <w:jc w:val="right"/>
              <w:rPr>
                <w:rFonts w:ascii="Arial CE" w:hAnsi="Arial CE" w:cs="Arial CE"/>
                <w:sz w:val="12"/>
                <w:szCs w:val="12"/>
              </w:rPr>
            </w:pPr>
            <w:r w:rsidRPr="00D15B3D">
              <w:rPr>
                <w:rFonts w:ascii="Arial CE" w:hAnsi="Arial CE" w:cs="Arial CE"/>
                <w:sz w:val="12"/>
                <w:szCs w:val="12"/>
              </w:rPr>
              <w:t xml:space="preserve"> </w:t>
            </w:r>
          </w:p>
        </w:tc>
      </w:tr>
      <w:tr w:rsidR="00D15B3D" w:rsidRPr="00D15B3D" w14:paraId="2D79D10D" w14:textId="77777777" w:rsidTr="00D15B3D">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7B156BF" w14:textId="77777777" w:rsidR="00D15B3D" w:rsidRPr="00D15B3D" w:rsidRDefault="00D15B3D" w:rsidP="00D15B3D">
            <w:pPr>
              <w:spacing w:line="240" w:lineRule="auto"/>
              <w:jc w:val="center"/>
              <w:rPr>
                <w:rFonts w:ascii="Arial CE" w:hAnsi="Arial CE" w:cs="Arial CE"/>
                <w:b/>
                <w:bCs/>
                <w:sz w:val="12"/>
                <w:szCs w:val="12"/>
              </w:rPr>
            </w:pPr>
            <w:r w:rsidRPr="00D15B3D">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7959B486" w14:textId="77777777" w:rsidR="00D15B3D" w:rsidRPr="00D15B3D" w:rsidRDefault="00D15B3D" w:rsidP="00D15B3D">
            <w:pPr>
              <w:spacing w:line="240" w:lineRule="auto"/>
              <w:rPr>
                <w:rFonts w:ascii="Arial CE" w:hAnsi="Arial CE" w:cs="Arial CE"/>
                <w:b/>
                <w:bCs/>
                <w:sz w:val="12"/>
                <w:szCs w:val="12"/>
              </w:rPr>
            </w:pPr>
            <w:r w:rsidRPr="00D15B3D">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016F8267"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2DEA5780"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6 377,07</w:t>
            </w:r>
          </w:p>
        </w:tc>
        <w:tc>
          <w:tcPr>
            <w:tcW w:w="666" w:type="pct"/>
            <w:tcBorders>
              <w:top w:val="nil"/>
              <w:left w:val="nil"/>
              <w:bottom w:val="single" w:sz="4" w:space="0" w:color="auto"/>
              <w:right w:val="single" w:sz="4" w:space="0" w:color="auto"/>
            </w:tcBorders>
            <w:shd w:val="clear" w:color="000000" w:fill="FFFDC1"/>
            <w:noWrap/>
            <w:vAlign w:val="center"/>
            <w:hideMark/>
          </w:tcPr>
          <w:p w14:paraId="122B982E"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 xml:space="preserve"> </w:t>
            </w:r>
          </w:p>
        </w:tc>
      </w:tr>
      <w:tr w:rsidR="00D15B3D" w:rsidRPr="00D15B3D" w14:paraId="5D3CF2DD" w14:textId="77777777" w:rsidTr="00D15B3D">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3555A1A0" w14:textId="77777777" w:rsidR="00D15B3D" w:rsidRPr="00D15B3D" w:rsidRDefault="00D15B3D" w:rsidP="00D15B3D">
            <w:pPr>
              <w:spacing w:line="240" w:lineRule="auto"/>
              <w:jc w:val="center"/>
              <w:rPr>
                <w:rFonts w:ascii="Arial CE" w:hAnsi="Arial CE" w:cs="Arial CE"/>
                <w:b/>
                <w:bCs/>
                <w:sz w:val="12"/>
                <w:szCs w:val="12"/>
              </w:rPr>
            </w:pPr>
            <w:r w:rsidRPr="00D15B3D">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3126344E"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180 000</w:t>
            </w:r>
          </w:p>
        </w:tc>
        <w:tc>
          <w:tcPr>
            <w:tcW w:w="694" w:type="pct"/>
            <w:tcBorders>
              <w:top w:val="nil"/>
              <w:left w:val="nil"/>
              <w:bottom w:val="single" w:sz="4" w:space="0" w:color="auto"/>
              <w:right w:val="single" w:sz="4" w:space="0" w:color="auto"/>
            </w:tcBorders>
            <w:shd w:val="clear" w:color="000000" w:fill="D5E3F2"/>
            <w:noWrap/>
            <w:vAlign w:val="center"/>
            <w:hideMark/>
          </w:tcPr>
          <w:p w14:paraId="21B166DF"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138 461,89</w:t>
            </w:r>
          </w:p>
        </w:tc>
        <w:tc>
          <w:tcPr>
            <w:tcW w:w="666" w:type="pct"/>
            <w:tcBorders>
              <w:top w:val="nil"/>
              <w:left w:val="nil"/>
              <w:bottom w:val="single" w:sz="4" w:space="0" w:color="auto"/>
              <w:right w:val="single" w:sz="4" w:space="0" w:color="auto"/>
            </w:tcBorders>
            <w:shd w:val="clear" w:color="000000" w:fill="D5E3F2"/>
            <w:noWrap/>
            <w:vAlign w:val="center"/>
            <w:hideMark/>
          </w:tcPr>
          <w:p w14:paraId="2DC442A1" w14:textId="77777777" w:rsidR="00D15B3D" w:rsidRPr="00D15B3D" w:rsidRDefault="00D15B3D" w:rsidP="00D15B3D">
            <w:pPr>
              <w:spacing w:line="240" w:lineRule="auto"/>
              <w:jc w:val="right"/>
              <w:rPr>
                <w:rFonts w:ascii="Arial CE" w:hAnsi="Arial CE" w:cs="Arial CE"/>
                <w:b/>
                <w:bCs/>
                <w:sz w:val="12"/>
                <w:szCs w:val="12"/>
              </w:rPr>
            </w:pPr>
            <w:r w:rsidRPr="00D15B3D">
              <w:rPr>
                <w:rFonts w:ascii="Arial CE" w:hAnsi="Arial CE" w:cs="Arial CE"/>
                <w:b/>
                <w:bCs/>
                <w:sz w:val="12"/>
                <w:szCs w:val="12"/>
              </w:rPr>
              <w:t>76,9</w:t>
            </w:r>
          </w:p>
        </w:tc>
      </w:tr>
    </w:tbl>
    <w:p w14:paraId="3C25DCA4" w14:textId="77777777" w:rsidR="008B3251" w:rsidRDefault="008B3251" w:rsidP="008B3251">
      <w:pPr>
        <w:rPr>
          <w:sz w:val="16"/>
          <w:szCs w:val="16"/>
        </w:rPr>
      </w:pPr>
    </w:p>
    <w:p w14:paraId="138E4929" w14:textId="77777777" w:rsidR="00DB038C" w:rsidRDefault="00DB038C" w:rsidP="00DB038C">
      <w:pPr>
        <w:jc w:val="center"/>
      </w:pPr>
      <w:r>
        <w:rPr>
          <w:sz w:val="16"/>
          <w:szCs w:val="16"/>
        </w:rPr>
        <w:br w:type="page"/>
      </w:r>
      <w:r>
        <w:t>Zestawienie nr IX/5</w:t>
      </w:r>
    </w:p>
    <w:p w14:paraId="54996B9B" w14:textId="77777777" w:rsidR="00DB038C" w:rsidRPr="00457237" w:rsidRDefault="00DB038C" w:rsidP="00DB038C">
      <w:pPr>
        <w:jc w:val="center"/>
      </w:pPr>
      <w:r>
        <w:t xml:space="preserve">WYKONANIE PLANU DOCHODÓW GROMADZONYCH NA WYDZIELONYCH RACHUNKACH JEDNOSTEK BUDŻETOWYCH PROWADZĄCYCH DZIAŁALNOŚĆ OKREŚLONĄ W USTAWIE </w:t>
      </w:r>
      <w:r w:rsidR="006B130E">
        <w:t>PRAW</w:t>
      </w:r>
      <w:r w:rsidR="004C0101">
        <w:t>O</w:t>
      </w:r>
      <w:r w:rsidR="006B130E">
        <w:t xml:space="preserve"> OŚWIATOW</w:t>
      </w:r>
      <w:r w:rsidR="004C0101">
        <w:t>E</w:t>
      </w:r>
      <w:r>
        <w:t xml:space="preserve"> I WYDATKÓW NIMI FINANSOWANYCH</w:t>
      </w:r>
    </w:p>
    <w:p w14:paraId="1CC1FE9D" w14:textId="77777777" w:rsidR="00DB038C" w:rsidRDefault="00DB038C" w:rsidP="00DB038C">
      <w:pPr>
        <w:pStyle w:val="Nagwek6"/>
      </w:pPr>
      <w:bookmarkStart w:id="37" w:name="_Toc192833872"/>
      <w:r>
        <w:t>E.1.</w:t>
      </w:r>
      <w:r w:rsidR="00BF31CC">
        <w:t>7</w:t>
      </w:r>
      <w:r>
        <w:t>.</w:t>
      </w:r>
      <w:r>
        <w:tab/>
        <w:t>Stołówki szkolne i przedszkolne</w:t>
      </w:r>
      <w:bookmarkEnd w:id="37"/>
    </w:p>
    <w:p w14:paraId="595196B0" w14:textId="21B5C6DE" w:rsidR="00DB038C" w:rsidRDefault="008246EE" w:rsidP="00DB038C">
      <w:pPr>
        <w:jc w:val="right"/>
        <w:rPr>
          <w:sz w:val="16"/>
          <w:szCs w:val="16"/>
        </w:rPr>
      </w:pPr>
      <w:r w:rsidRPr="00FA7CCC">
        <w:rPr>
          <w:sz w:val="16"/>
          <w:szCs w:val="16"/>
        </w:rPr>
        <w:t xml:space="preserve"> </w:t>
      </w:r>
      <w:r w:rsidR="00DB038C" w:rsidRPr="00FA7CCC">
        <w:rPr>
          <w:sz w:val="16"/>
          <w:szCs w:val="16"/>
        </w:rPr>
        <w:t>[zł]</w:t>
      </w:r>
    </w:p>
    <w:tbl>
      <w:tblPr>
        <w:tblW w:w="5000" w:type="pct"/>
        <w:tblCellMar>
          <w:left w:w="0" w:type="dxa"/>
          <w:right w:w="0" w:type="dxa"/>
        </w:tblCellMar>
        <w:tblLook w:val="04A0" w:firstRow="1" w:lastRow="0" w:firstColumn="1" w:lastColumn="0" w:noHBand="0" w:noVBand="1"/>
      </w:tblPr>
      <w:tblGrid>
        <w:gridCol w:w="269"/>
        <w:gridCol w:w="410"/>
        <w:gridCol w:w="4660"/>
        <w:gridCol w:w="1258"/>
        <w:gridCol w:w="1258"/>
        <w:gridCol w:w="1207"/>
      </w:tblGrid>
      <w:tr w:rsidR="008246EE" w14:paraId="68F4C982" w14:textId="77777777" w:rsidTr="00AB7FEF">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tcMar>
              <w:top w:w="15" w:type="dxa"/>
              <w:left w:w="15" w:type="dxa"/>
              <w:bottom w:w="0" w:type="dxa"/>
              <w:right w:w="15" w:type="dxa"/>
            </w:tcMar>
            <w:vAlign w:val="center"/>
            <w:hideMark/>
          </w:tcPr>
          <w:p w14:paraId="2DA00F07" w14:textId="77777777" w:rsidR="008246EE" w:rsidRDefault="008246EE" w:rsidP="00AB7FEF">
            <w:pPr>
              <w:spacing w:line="240" w:lineRule="auto"/>
              <w:jc w:val="center"/>
              <w:rPr>
                <w:rFonts w:ascii="Arial CE" w:hAnsi="Arial CE" w:cs="Arial CE"/>
                <w:b/>
                <w:bCs/>
                <w:sz w:val="14"/>
                <w:szCs w:val="14"/>
              </w:rPr>
            </w:pPr>
            <w:r>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tcMar>
              <w:top w:w="15" w:type="dxa"/>
              <w:left w:w="15" w:type="dxa"/>
              <w:bottom w:w="0" w:type="dxa"/>
              <w:right w:w="15" w:type="dxa"/>
            </w:tcMar>
            <w:vAlign w:val="center"/>
            <w:hideMark/>
          </w:tcPr>
          <w:p w14:paraId="706D4812" w14:textId="77777777" w:rsidR="008246EE" w:rsidRDefault="008246EE" w:rsidP="00AB7FEF">
            <w:pPr>
              <w:jc w:val="center"/>
              <w:rPr>
                <w:rFonts w:ascii="Arial CE" w:hAnsi="Arial CE" w:cs="Arial CE"/>
                <w:b/>
                <w:bCs/>
                <w:sz w:val="14"/>
                <w:szCs w:val="14"/>
              </w:rPr>
            </w:pPr>
            <w:r>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tcMar>
              <w:top w:w="15" w:type="dxa"/>
              <w:left w:w="15" w:type="dxa"/>
              <w:bottom w:w="0" w:type="dxa"/>
              <w:right w:w="15" w:type="dxa"/>
            </w:tcMar>
            <w:vAlign w:val="center"/>
            <w:hideMark/>
          </w:tcPr>
          <w:p w14:paraId="2B72D426" w14:textId="77777777" w:rsidR="008246EE" w:rsidRDefault="008246EE" w:rsidP="00AB7FEF">
            <w:pPr>
              <w:jc w:val="center"/>
              <w:rPr>
                <w:rFonts w:ascii="Arial CE" w:hAnsi="Arial CE" w:cs="Arial CE"/>
                <w:b/>
                <w:bCs/>
                <w:sz w:val="14"/>
                <w:szCs w:val="14"/>
              </w:rPr>
            </w:pPr>
            <w:r>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tcMar>
              <w:top w:w="15" w:type="dxa"/>
              <w:left w:w="15" w:type="dxa"/>
              <w:bottom w:w="0" w:type="dxa"/>
              <w:right w:w="15" w:type="dxa"/>
            </w:tcMar>
            <w:vAlign w:val="center"/>
            <w:hideMark/>
          </w:tcPr>
          <w:p w14:paraId="6F418826" w14:textId="77777777" w:rsidR="008246EE" w:rsidRDefault="008246EE" w:rsidP="00AB7FEF">
            <w:pPr>
              <w:jc w:val="center"/>
              <w:rPr>
                <w:rFonts w:ascii="Arial CE" w:hAnsi="Arial CE" w:cs="Arial CE"/>
                <w:b/>
                <w:bCs/>
                <w:sz w:val="14"/>
                <w:szCs w:val="14"/>
              </w:rPr>
            </w:pPr>
            <w:r>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tcMar>
              <w:top w:w="15" w:type="dxa"/>
              <w:left w:w="15" w:type="dxa"/>
              <w:bottom w:w="0" w:type="dxa"/>
              <w:right w:w="15" w:type="dxa"/>
            </w:tcMar>
            <w:vAlign w:val="center"/>
            <w:hideMark/>
          </w:tcPr>
          <w:p w14:paraId="40110B8C" w14:textId="77777777" w:rsidR="008246EE" w:rsidRDefault="008246EE" w:rsidP="00AB7FEF">
            <w:pPr>
              <w:jc w:val="center"/>
              <w:rPr>
                <w:rFonts w:ascii="Arial CE" w:hAnsi="Arial CE" w:cs="Arial CE"/>
                <w:b/>
                <w:bCs/>
                <w:sz w:val="14"/>
                <w:szCs w:val="14"/>
              </w:rPr>
            </w:pPr>
            <w:r>
              <w:rPr>
                <w:rFonts w:ascii="Arial CE" w:hAnsi="Arial CE" w:cs="Arial CE"/>
                <w:b/>
                <w:bCs/>
                <w:sz w:val="14"/>
                <w:szCs w:val="14"/>
              </w:rPr>
              <w:t xml:space="preserve">Wskaźnik % </w:t>
            </w:r>
            <w:r>
              <w:rPr>
                <w:rFonts w:ascii="Arial CE" w:hAnsi="Arial CE" w:cs="Arial CE"/>
                <w:b/>
                <w:bCs/>
                <w:sz w:val="14"/>
                <w:szCs w:val="14"/>
              </w:rPr>
              <w:br/>
              <w:t>(kol. 4/3)</w:t>
            </w:r>
          </w:p>
        </w:tc>
      </w:tr>
      <w:tr w:rsidR="008246EE" w14:paraId="14B60FB9" w14:textId="77777777" w:rsidTr="00AB7FEF">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11E35D4A" w14:textId="77777777" w:rsidR="008246EE" w:rsidRDefault="008246EE" w:rsidP="00AB7FEF">
            <w:pPr>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5A7EAA49" w14:textId="77777777" w:rsidR="008246EE" w:rsidRDefault="008246EE" w:rsidP="00AB7FEF">
            <w:pPr>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48579A85" w14:textId="77777777" w:rsidR="008246EE" w:rsidRDefault="008246EE" w:rsidP="00AB7FEF">
            <w:pPr>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63CFBEA6" w14:textId="77777777" w:rsidR="008246EE" w:rsidRDefault="008246EE" w:rsidP="00AB7FEF">
            <w:pPr>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33D1DA72" w14:textId="77777777" w:rsidR="008246EE" w:rsidRDefault="008246EE" w:rsidP="00AB7FEF">
            <w:pPr>
              <w:rPr>
                <w:rFonts w:ascii="Arial CE" w:hAnsi="Arial CE" w:cs="Arial CE"/>
                <w:b/>
                <w:bCs/>
                <w:sz w:val="14"/>
                <w:szCs w:val="14"/>
              </w:rPr>
            </w:pPr>
          </w:p>
        </w:tc>
      </w:tr>
      <w:tr w:rsidR="008246EE" w14:paraId="3E715352" w14:textId="77777777" w:rsidTr="00AB7FEF">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85EA8D" w14:textId="77777777" w:rsidR="008246EE" w:rsidRDefault="008246EE" w:rsidP="00AB7FEF">
            <w:pPr>
              <w:jc w:val="center"/>
              <w:rPr>
                <w:rFonts w:ascii="Arial CE" w:hAnsi="Arial CE" w:cs="Arial CE"/>
                <w:sz w:val="12"/>
                <w:szCs w:val="12"/>
              </w:rPr>
            </w:pPr>
            <w:r>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83DB7E" w14:textId="77777777" w:rsidR="008246EE" w:rsidRDefault="008246EE" w:rsidP="00AB7FEF">
            <w:pPr>
              <w:jc w:val="center"/>
              <w:rPr>
                <w:rFonts w:ascii="Arial CE" w:hAnsi="Arial CE" w:cs="Arial CE"/>
                <w:sz w:val="12"/>
                <w:szCs w:val="12"/>
              </w:rPr>
            </w:pPr>
            <w:r>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885A6B" w14:textId="77777777" w:rsidR="008246EE" w:rsidRDefault="008246EE" w:rsidP="00AB7FEF">
            <w:pPr>
              <w:jc w:val="center"/>
              <w:rPr>
                <w:rFonts w:ascii="Arial CE" w:hAnsi="Arial CE" w:cs="Arial CE"/>
                <w:sz w:val="12"/>
                <w:szCs w:val="12"/>
              </w:rPr>
            </w:pPr>
            <w:r>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01BF6C" w14:textId="77777777" w:rsidR="008246EE" w:rsidRDefault="008246EE" w:rsidP="00AB7FEF">
            <w:pPr>
              <w:jc w:val="center"/>
              <w:rPr>
                <w:rFonts w:ascii="Arial CE" w:hAnsi="Arial CE" w:cs="Arial CE"/>
                <w:sz w:val="12"/>
                <w:szCs w:val="12"/>
              </w:rPr>
            </w:pPr>
            <w:r>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195226" w14:textId="77777777" w:rsidR="008246EE" w:rsidRDefault="008246EE" w:rsidP="00AB7FEF">
            <w:pPr>
              <w:jc w:val="center"/>
              <w:rPr>
                <w:rFonts w:ascii="Arial CE" w:hAnsi="Arial CE" w:cs="Arial CE"/>
                <w:sz w:val="12"/>
                <w:szCs w:val="12"/>
              </w:rPr>
            </w:pPr>
            <w:r>
              <w:rPr>
                <w:rFonts w:ascii="Arial CE" w:hAnsi="Arial CE" w:cs="Arial CE"/>
                <w:sz w:val="12"/>
                <w:szCs w:val="12"/>
              </w:rPr>
              <w:t>5</w:t>
            </w:r>
          </w:p>
        </w:tc>
      </w:tr>
      <w:tr w:rsidR="008246EE" w14:paraId="6DB03091" w14:textId="77777777" w:rsidTr="00AB7FEF">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1C9650A0" w14:textId="77777777" w:rsidR="008246EE" w:rsidRDefault="008246EE" w:rsidP="00AB7FEF">
            <w:pPr>
              <w:jc w:val="center"/>
              <w:rPr>
                <w:rFonts w:ascii="Arial CE" w:hAnsi="Arial CE" w:cs="Arial CE"/>
                <w:b/>
                <w:bCs/>
                <w:sz w:val="12"/>
                <w:szCs w:val="12"/>
              </w:rPr>
            </w:pPr>
            <w:r>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4D9FC9D0" w14:textId="77777777" w:rsidR="008246EE" w:rsidRDefault="008246EE" w:rsidP="00AB7FEF">
            <w:pPr>
              <w:rPr>
                <w:rFonts w:ascii="Arial CE" w:hAnsi="Arial CE" w:cs="Arial CE"/>
                <w:b/>
                <w:bCs/>
                <w:sz w:val="12"/>
                <w:szCs w:val="12"/>
              </w:rPr>
            </w:pPr>
            <w:r>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060E198A" w14:textId="77777777" w:rsidR="008246EE" w:rsidRDefault="008246EE" w:rsidP="00AB7FEF">
            <w:pPr>
              <w:jc w:val="right"/>
              <w:rPr>
                <w:rFonts w:ascii="Arial CE" w:hAnsi="Arial CE" w:cs="Arial CE"/>
                <w:b/>
                <w:bCs/>
                <w:sz w:val="12"/>
                <w:szCs w:val="12"/>
              </w:rPr>
            </w:pPr>
            <w:r>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65F688F7" w14:textId="77777777" w:rsidR="008246EE" w:rsidRDefault="008246EE" w:rsidP="00AB7FEF">
            <w:pPr>
              <w:jc w:val="right"/>
              <w:rPr>
                <w:rFonts w:ascii="Arial CE" w:hAnsi="Arial CE" w:cs="Arial CE"/>
                <w:b/>
                <w:bCs/>
                <w:sz w:val="12"/>
                <w:szCs w:val="12"/>
              </w:rPr>
            </w:pPr>
            <w:r>
              <w:rPr>
                <w:rFonts w:ascii="Arial CE" w:hAnsi="Arial CE" w:cs="Arial CE"/>
                <w:b/>
                <w:bCs/>
                <w:sz w:val="12"/>
                <w:szCs w:val="12"/>
              </w:rPr>
              <w:t>126 093,52</w:t>
            </w:r>
          </w:p>
        </w:tc>
        <w:tc>
          <w:tcPr>
            <w:tcW w:w="666"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3DF150A9" w14:textId="77777777" w:rsidR="008246EE" w:rsidRDefault="008246EE" w:rsidP="00AB7FEF">
            <w:pPr>
              <w:jc w:val="right"/>
              <w:rPr>
                <w:rFonts w:ascii="Arial CE" w:hAnsi="Arial CE" w:cs="Arial CE"/>
                <w:b/>
                <w:bCs/>
                <w:sz w:val="12"/>
                <w:szCs w:val="12"/>
              </w:rPr>
            </w:pPr>
            <w:r>
              <w:rPr>
                <w:rFonts w:ascii="Arial CE" w:hAnsi="Arial CE" w:cs="Arial CE"/>
                <w:b/>
                <w:bCs/>
                <w:sz w:val="12"/>
                <w:szCs w:val="12"/>
              </w:rPr>
              <w:t xml:space="preserve"> </w:t>
            </w:r>
          </w:p>
        </w:tc>
      </w:tr>
      <w:tr w:rsidR="008246EE" w14:paraId="79E3C05E" w14:textId="77777777" w:rsidTr="00AB7FEF">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1B442E54" w14:textId="77777777" w:rsidR="008246EE" w:rsidRDefault="008246EE" w:rsidP="00AB7FEF">
            <w:pPr>
              <w:jc w:val="center"/>
              <w:rPr>
                <w:rFonts w:ascii="Arial CE" w:hAnsi="Arial CE" w:cs="Arial CE"/>
                <w:b/>
                <w:bCs/>
                <w:sz w:val="12"/>
                <w:szCs w:val="12"/>
              </w:rPr>
            </w:pPr>
            <w:r>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21B2058A" w14:textId="77777777" w:rsidR="008246EE" w:rsidRDefault="008246EE" w:rsidP="00AB7FEF">
            <w:pPr>
              <w:rPr>
                <w:rFonts w:ascii="Arial CE" w:hAnsi="Arial CE" w:cs="Arial CE"/>
                <w:b/>
                <w:bCs/>
                <w:sz w:val="12"/>
                <w:szCs w:val="12"/>
              </w:rPr>
            </w:pPr>
            <w:r>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458B3B60" w14:textId="77777777" w:rsidR="008246EE" w:rsidRDefault="008246EE" w:rsidP="00AB7FEF">
            <w:pPr>
              <w:jc w:val="right"/>
              <w:rPr>
                <w:rFonts w:ascii="Arial CE" w:hAnsi="Arial CE" w:cs="Arial CE"/>
                <w:b/>
                <w:bCs/>
                <w:sz w:val="12"/>
                <w:szCs w:val="12"/>
              </w:rPr>
            </w:pPr>
            <w:r>
              <w:rPr>
                <w:rFonts w:ascii="Arial CE" w:hAnsi="Arial CE" w:cs="Arial CE"/>
                <w:b/>
                <w:bCs/>
                <w:sz w:val="12"/>
                <w:szCs w:val="12"/>
              </w:rPr>
              <w:t>11 549 420</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0971AD37" w14:textId="77777777" w:rsidR="008246EE" w:rsidRDefault="008246EE" w:rsidP="00AB7FEF">
            <w:pPr>
              <w:jc w:val="right"/>
              <w:rPr>
                <w:rFonts w:ascii="Arial CE" w:hAnsi="Arial CE" w:cs="Arial CE"/>
                <w:b/>
                <w:bCs/>
                <w:sz w:val="12"/>
                <w:szCs w:val="12"/>
              </w:rPr>
            </w:pPr>
            <w:r>
              <w:rPr>
                <w:rFonts w:ascii="Arial CE" w:hAnsi="Arial CE" w:cs="Arial CE"/>
                <w:b/>
                <w:bCs/>
                <w:sz w:val="12"/>
                <w:szCs w:val="12"/>
              </w:rPr>
              <w:t>6 539 394,41</w:t>
            </w:r>
          </w:p>
        </w:tc>
        <w:tc>
          <w:tcPr>
            <w:tcW w:w="666"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690EDA90" w14:textId="77777777" w:rsidR="008246EE" w:rsidRDefault="008246EE" w:rsidP="00AB7FEF">
            <w:pPr>
              <w:jc w:val="right"/>
              <w:rPr>
                <w:rFonts w:ascii="Arial CE" w:hAnsi="Arial CE" w:cs="Arial CE"/>
                <w:b/>
                <w:bCs/>
                <w:sz w:val="12"/>
                <w:szCs w:val="12"/>
              </w:rPr>
            </w:pPr>
            <w:r>
              <w:rPr>
                <w:rFonts w:ascii="Arial CE" w:hAnsi="Arial CE" w:cs="Arial CE"/>
                <w:b/>
                <w:bCs/>
                <w:sz w:val="12"/>
                <w:szCs w:val="12"/>
              </w:rPr>
              <w:t>56,6</w:t>
            </w:r>
          </w:p>
        </w:tc>
      </w:tr>
      <w:tr w:rsidR="008246EE" w14:paraId="3BFA3EF5" w14:textId="77777777" w:rsidTr="00AB7FEF">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3157D23B" w14:textId="77777777" w:rsidR="008246EE" w:rsidRDefault="008246EE" w:rsidP="00AB7FEF">
            <w:pPr>
              <w:jc w:val="center"/>
              <w:rPr>
                <w:rFonts w:ascii="Arial CE" w:hAnsi="Arial CE" w:cs="Arial CE"/>
                <w:b/>
                <w:bCs/>
                <w:sz w:val="12"/>
                <w:szCs w:val="12"/>
              </w:rPr>
            </w:pPr>
            <w:r>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1128F37C" w14:textId="77777777" w:rsidR="008246EE" w:rsidRDefault="008246EE" w:rsidP="00AB7FEF">
            <w:pPr>
              <w:jc w:val="right"/>
              <w:rPr>
                <w:rFonts w:ascii="Arial CE" w:hAnsi="Arial CE" w:cs="Arial CE"/>
                <w:b/>
                <w:bCs/>
                <w:sz w:val="12"/>
                <w:szCs w:val="12"/>
              </w:rPr>
            </w:pPr>
            <w:r>
              <w:rPr>
                <w:rFonts w:ascii="Arial CE" w:hAnsi="Arial CE" w:cs="Arial CE"/>
                <w:b/>
                <w:bCs/>
                <w:sz w:val="12"/>
                <w:szCs w:val="12"/>
              </w:rPr>
              <w:t>11 549 420</w:t>
            </w:r>
          </w:p>
        </w:tc>
        <w:tc>
          <w:tcPr>
            <w:tcW w:w="694"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6B118B8D" w14:textId="77777777" w:rsidR="008246EE" w:rsidRDefault="008246EE" w:rsidP="00AB7FEF">
            <w:pPr>
              <w:jc w:val="right"/>
              <w:rPr>
                <w:rFonts w:ascii="Arial CE" w:hAnsi="Arial CE" w:cs="Arial CE"/>
                <w:b/>
                <w:bCs/>
                <w:sz w:val="12"/>
                <w:szCs w:val="12"/>
              </w:rPr>
            </w:pPr>
            <w:r>
              <w:rPr>
                <w:rFonts w:ascii="Arial CE" w:hAnsi="Arial CE" w:cs="Arial CE"/>
                <w:b/>
                <w:bCs/>
                <w:sz w:val="12"/>
                <w:szCs w:val="12"/>
              </w:rPr>
              <w:t>6 665 487,93</w:t>
            </w:r>
          </w:p>
        </w:tc>
        <w:tc>
          <w:tcPr>
            <w:tcW w:w="666"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1B238035" w14:textId="77777777" w:rsidR="008246EE" w:rsidRDefault="008246EE" w:rsidP="00AB7FEF">
            <w:pPr>
              <w:jc w:val="right"/>
              <w:rPr>
                <w:rFonts w:ascii="Arial CE" w:hAnsi="Arial CE" w:cs="Arial CE"/>
                <w:b/>
                <w:bCs/>
                <w:sz w:val="12"/>
                <w:szCs w:val="12"/>
              </w:rPr>
            </w:pPr>
            <w:r>
              <w:rPr>
                <w:rFonts w:ascii="Arial CE" w:hAnsi="Arial CE" w:cs="Arial CE"/>
                <w:b/>
                <w:bCs/>
                <w:sz w:val="12"/>
                <w:szCs w:val="12"/>
              </w:rPr>
              <w:t>57,7</w:t>
            </w:r>
          </w:p>
        </w:tc>
      </w:tr>
      <w:tr w:rsidR="008246EE" w14:paraId="012DF839" w14:textId="77777777" w:rsidTr="00AB7FEF">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0A4DFE58" w14:textId="77777777" w:rsidR="008246EE" w:rsidRDefault="008246EE" w:rsidP="00AB7FEF">
            <w:pPr>
              <w:jc w:val="center"/>
              <w:rPr>
                <w:rFonts w:ascii="Arial CE" w:hAnsi="Arial CE" w:cs="Arial CE"/>
                <w:b/>
                <w:bCs/>
                <w:sz w:val="12"/>
                <w:szCs w:val="12"/>
              </w:rPr>
            </w:pPr>
            <w:r>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6D23386D" w14:textId="77777777" w:rsidR="008246EE" w:rsidRDefault="008246EE" w:rsidP="00AB7FEF">
            <w:pPr>
              <w:rPr>
                <w:rFonts w:ascii="Arial CE" w:hAnsi="Arial CE" w:cs="Arial CE"/>
                <w:b/>
                <w:bCs/>
                <w:sz w:val="12"/>
                <w:szCs w:val="12"/>
              </w:rPr>
            </w:pPr>
            <w:r>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7B38B238" w14:textId="77777777" w:rsidR="008246EE" w:rsidRDefault="008246EE" w:rsidP="00AB7FEF">
            <w:pPr>
              <w:jc w:val="right"/>
              <w:rPr>
                <w:rFonts w:ascii="Arial CE" w:hAnsi="Arial CE" w:cs="Arial CE"/>
                <w:b/>
                <w:bCs/>
                <w:sz w:val="12"/>
                <w:szCs w:val="12"/>
              </w:rPr>
            </w:pPr>
            <w:r>
              <w:rPr>
                <w:rFonts w:ascii="Arial CE" w:hAnsi="Arial CE" w:cs="Arial CE"/>
                <w:b/>
                <w:bCs/>
                <w:sz w:val="12"/>
                <w:szCs w:val="12"/>
              </w:rPr>
              <w:t>11 549 420</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4919FBAA" w14:textId="77777777" w:rsidR="008246EE" w:rsidRDefault="008246EE" w:rsidP="00AB7FEF">
            <w:pPr>
              <w:jc w:val="right"/>
              <w:rPr>
                <w:rFonts w:ascii="Arial CE" w:hAnsi="Arial CE" w:cs="Arial CE"/>
                <w:b/>
                <w:bCs/>
                <w:sz w:val="12"/>
                <w:szCs w:val="12"/>
              </w:rPr>
            </w:pPr>
            <w:r>
              <w:rPr>
                <w:rFonts w:ascii="Arial CE" w:hAnsi="Arial CE" w:cs="Arial CE"/>
                <w:b/>
                <w:bCs/>
                <w:sz w:val="12"/>
                <w:szCs w:val="12"/>
              </w:rPr>
              <w:t>6 439 925,27</w:t>
            </w:r>
          </w:p>
        </w:tc>
        <w:tc>
          <w:tcPr>
            <w:tcW w:w="666"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04D88333" w14:textId="77777777" w:rsidR="008246EE" w:rsidRDefault="008246EE" w:rsidP="00AB7FEF">
            <w:pPr>
              <w:jc w:val="right"/>
              <w:rPr>
                <w:rFonts w:ascii="Arial CE" w:hAnsi="Arial CE" w:cs="Arial CE"/>
                <w:b/>
                <w:bCs/>
                <w:sz w:val="12"/>
                <w:szCs w:val="12"/>
              </w:rPr>
            </w:pPr>
            <w:r>
              <w:rPr>
                <w:rFonts w:ascii="Arial CE" w:hAnsi="Arial CE" w:cs="Arial CE"/>
                <w:b/>
                <w:bCs/>
                <w:sz w:val="12"/>
                <w:szCs w:val="12"/>
              </w:rPr>
              <w:t>55,8</w:t>
            </w:r>
          </w:p>
        </w:tc>
      </w:tr>
      <w:tr w:rsidR="008246EE" w14:paraId="4F9EE47C" w14:textId="77777777" w:rsidTr="00AB7FEF">
        <w:trPr>
          <w:trHeight w:val="480"/>
        </w:trPr>
        <w:tc>
          <w:tcPr>
            <w:tcW w:w="1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985B20" w14:textId="77777777" w:rsidR="008246EE" w:rsidRDefault="008246EE" w:rsidP="00AB7FEF">
            <w:pPr>
              <w:jc w:val="center"/>
              <w:rPr>
                <w:rFonts w:ascii="Arial CE" w:hAnsi="Arial CE" w:cs="Arial CE"/>
                <w:sz w:val="12"/>
                <w:szCs w:val="12"/>
              </w:rPr>
            </w:pPr>
            <w:r>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ECD235" w14:textId="77777777" w:rsidR="008246EE" w:rsidRDefault="008246EE" w:rsidP="00AB7FEF">
            <w:pPr>
              <w:jc w:val="center"/>
              <w:rPr>
                <w:rFonts w:ascii="Arial CE" w:hAnsi="Arial CE" w:cs="Arial CE"/>
                <w:sz w:val="12"/>
                <w:szCs w:val="12"/>
              </w:rPr>
            </w:pPr>
            <w:r>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tcMar>
              <w:top w:w="15" w:type="dxa"/>
              <w:left w:w="180" w:type="dxa"/>
              <w:bottom w:w="0" w:type="dxa"/>
              <w:right w:w="15" w:type="dxa"/>
            </w:tcMar>
            <w:vAlign w:val="center"/>
            <w:hideMark/>
          </w:tcPr>
          <w:p w14:paraId="5E494306" w14:textId="77777777" w:rsidR="008246EE" w:rsidRDefault="008246EE" w:rsidP="00AB7FEF">
            <w:pPr>
              <w:ind w:firstLineChars="100" w:firstLine="120"/>
              <w:rPr>
                <w:rFonts w:ascii="Arial CE" w:hAnsi="Arial CE" w:cs="Arial CE"/>
                <w:sz w:val="12"/>
                <w:szCs w:val="12"/>
              </w:rPr>
            </w:pPr>
            <w:r>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9D1C1D" w14:textId="77777777" w:rsidR="008246EE" w:rsidRDefault="008246EE" w:rsidP="00AB7FEF">
            <w:pPr>
              <w:jc w:val="right"/>
              <w:rPr>
                <w:rFonts w:ascii="Arial CE" w:hAnsi="Arial CE" w:cs="Arial CE"/>
                <w:sz w:val="12"/>
                <w:szCs w:val="12"/>
              </w:rPr>
            </w:pPr>
            <w:r>
              <w:rPr>
                <w:rFonts w:ascii="Arial CE" w:hAnsi="Arial CE" w:cs="Arial CE"/>
                <w:sz w:val="12"/>
                <w:szCs w:val="12"/>
              </w:rPr>
              <w:t>11 549 420</w:t>
            </w:r>
          </w:p>
        </w:tc>
        <w:tc>
          <w:tcPr>
            <w:tcW w:w="6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4C63B2" w14:textId="77777777" w:rsidR="008246EE" w:rsidRDefault="008246EE" w:rsidP="00AB7FEF">
            <w:pPr>
              <w:jc w:val="right"/>
              <w:rPr>
                <w:rFonts w:ascii="Arial CE" w:hAnsi="Arial CE" w:cs="Arial CE"/>
                <w:sz w:val="12"/>
                <w:szCs w:val="12"/>
              </w:rPr>
            </w:pPr>
            <w:r>
              <w:rPr>
                <w:rFonts w:ascii="Arial CE" w:hAnsi="Arial CE" w:cs="Arial CE"/>
                <w:sz w:val="12"/>
                <w:szCs w:val="12"/>
              </w:rPr>
              <w:t>6 439 925,27</w:t>
            </w:r>
          </w:p>
        </w:tc>
        <w:tc>
          <w:tcPr>
            <w:tcW w:w="6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99715E" w14:textId="77777777" w:rsidR="008246EE" w:rsidRDefault="008246EE" w:rsidP="00AB7FEF">
            <w:pPr>
              <w:jc w:val="right"/>
              <w:rPr>
                <w:rFonts w:ascii="Arial CE" w:hAnsi="Arial CE" w:cs="Arial CE"/>
                <w:sz w:val="12"/>
                <w:szCs w:val="12"/>
              </w:rPr>
            </w:pPr>
            <w:r>
              <w:rPr>
                <w:rFonts w:ascii="Arial CE" w:hAnsi="Arial CE" w:cs="Arial CE"/>
                <w:sz w:val="12"/>
                <w:szCs w:val="12"/>
              </w:rPr>
              <w:t>55,8</w:t>
            </w:r>
          </w:p>
        </w:tc>
      </w:tr>
      <w:tr w:rsidR="008246EE" w14:paraId="1489FF2E" w14:textId="77777777" w:rsidTr="00AB7FEF">
        <w:trPr>
          <w:trHeight w:val="480"/>
        </w:trPr>
        <w:tc>
          <w:tcPr>
            <w:tcW w:w="1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B051E0" w14:textId="77777777" w:rsidR="008246EE" w:rsidRDefault="008246EE" w:rsidP="00AB7FEF">
            <w:pPr>
              <w:jc w:val="center"/>
              <w:rPr>
                <w:rFonts w:ascii="Arial CE" w:hAnsi="Arial CE" w:cs="Arial CE"/>
                <w:sz w:val="12"/>
                <w:szCs w:val="12"/>
              </w:rPr>
            </w:pPr>
            <w:r>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41B646" w14:textId="77777777" w:rsidR="008246EE" w:rsidRDefault="008246EE" w:rsidP="00AB7FEF">
            <w:pPr>
              <w:jc w:val="center"/>
              <w:rPr>
                <w:rFonts w:ascii="Arial CE" w:hAnsi="Arial CE" w:cs="Arial CE"/>
                <w:sz w:val="12"/>
                <w:szCs w:val="12"/>
              </w:rPr>
            </w:pPr>
            <w:r>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tcMar>
              <w:top w:w="15" w:type="dxa"/>
              <w:left w:w="180" w:type="dxa"/>
              <w:bottom w:w="0" w:type="dxa"/>
              <w:right w:w="15" w:type="dxa"/>
            </w:tcMar>
            <w:vAlign w:val="center"/>
            <w:hideMark/>
          </w:tcPr>
          <w:p w14:paraId="43FA623D" w14:textId="77777777" w:rsidR="008246EE" w:rsidRDefault="008246EE" w:rsidP="00AB7FEF">
            <w:pPr>
              <w:ind w:firstLineChars="100" w:firstLine="120"/>
              <w:rPr>
                <w:rFonts w:ascii="Arial CE" w:hAnsi="Arial CE" w:cs="Arial CE"/>
                <w:sz w:val="12"/>
                <w:szCs w:val="12"/>
              </w:rPr>
            </w:pPr>
            <w:r>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978A95" w14:textId="77777777" w:rsidR="008246EE" w:rsidRDefault="008246EE" w:rsidP="00AB7FEF">
            <w:pPr>
              <w:jc w:val="right"/>
              <w:rPr>
                <w:rFonts w:ascii="Arial CE" w:hAnsi="Arial CE" w:cs="Arial CE"/>
                <w:sz w:val="12"/>
                <w:szCs w:val="12"/>
              </w:rPr>
            </w:pPr>
            <w:r>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AC80D3" w14:textId="77777777" w:rsidR="008246EE" w:rsidRDefault="008246EE" w:rsidP="00AB7FEF">
            <w:pPr>
              <w:jc w:val="right"/>
              <w:rPr>
                <w:rFonts w:ascii="Arial CE" w:hAnsi="Arial CE" w:cs="Arial CE"/>
                <w:sz w:val="12"/>
                <w:szCs w:val="12"/>
              </w:rPr>
            </w:pPr>
            <w:r>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D6DA84" w14:textId="77777777" w:rsidR="008246EE" w:rsidRDefault="008246EE" w:rsidP="00AB7FEF">
            <w:pPr>
              <w:jc w:val="right"/>
              <w:rPr>
                <w:rFonts w:ascii="Arial CE" w:hAnsi="Arial CE" w:cs="Arial CE"/>
                <w:sz w:val="12"/>
                <w:szCs w:val="12"/>
              </w:rPr>
            </w:pPr>
            <w:r>
              <w:rPr>
                <w:rFonts w:ascii="Arial CE" w:hAnsi="Arial CE" w:cs="Arial CE"/>
                <w:sz w:val="12"/>
                <w:szCs w:val="12"/>
              </w:rPr>
              <w:t xml:space="preserve"> </w:t>
            </w:r>
          </w:p>
        </w:tc>
      </w:tr>
      <w:tr w:rsidR="008246EE" w14:paraId="668FC650" w14:textId="77777777" w:rsidTr="00AB7FEF">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0D0F39B1" w14:textId="77777777" w:rsidR="008246EE" w:rsidRDefault="008246EE" w:rsidP="00AB7FEF">
            <w:pPr>
              <w:jc w:val="center"/>
              <w:rPr>
                <w:rFonts w:ascii="Arial CE" w:hAnsi="Arial CE" w:cs="Arial CE"/>
                <w:b/>
                <w:bCs/>
                <w:sz w:val="12"/>
                <w:szCs w:val="12"/>
              </w:rPr>
            </w:pPr>
            <w:r>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1C24F4B3" w14:textId="77777777" w:rsidR="008246EE" w:rsidRDefault="008246EE" w:rsidP="00AB7FEF">
            <w:pPr>
              <w:rPr>
                <w:rFonts w:ascii="Arial CE" w:hAnsi="Arial CE" w:cs="Arial CE"/>
                <w:b/>
                <w:bCs/>
                <w:sz w:val="12"/>
                <w:szCs w:val="12"/>
              </w:rPr>
            </w:pPr>
            <w:r>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50CC2FBF" w14:textId="77777777" w:rsidR="008246EE" w:rsidRDefault="008246EE" w:rsidP="00AB7FEF">
            <w:pPr>
              <w:jc w:val="right"/>
              <w:rPr>
                <w:rFonts w:ascii="Arial CE" w:hAnsi="Arial CE" w:cs="Arial CE"/>
                <w:b/>
                <w:bCs/>
                <w:sz w:val="12"/>
                <w:szCs w:val="12"/>
              </w:rPr>
            </w:pPr>
            <w:r>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44509F7B" w14:textId="77777777" w:rsidR="008246EE" w:rsidRDefault="008246EE" w:rsidP="00AB7FEF">
            <w:pPr>
              <w:jc w:val="right"/>
              <w:rPr>
                <w:rFonts w:ascii="Arial CE" w:hAnsi="Arial CE" w:cs="Arial CE"/>
                <w:b/>
                <w:bCs/>
                <w:sz w:val="12"/>
                <w:szCs w:val="12"/>
              </w:rPr>
            </w:pPr>
            <w:r>
              <w:rPr>
                <w:rFonts w:ascii="Arial CE" w:hAnsi="Arial CE" w:cs="Arial CE"/>
                <w:b/>
                <w:bCs/>
                <w:sz w:val="12"/>
                <w:szCs w:val="12"/>
              </w:rPr>
              <w:t>225 562,66</w:t>
            </w:r>
          </w:p>
        </w:tc>
        <w:tc>
          <w:tcPr>
            <w:tcW w:w="666"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64031D81" w14:textId="77777777" w:rsidR="008246EE" w:rsidRDefault="008246EE" w:rsidP="00AB7FEF">
            <w:pPr>
              <w:jc w:val="right"/>
              <w:rPr>
                <w:rFonts w:ascii="Arial CE" w:hAnsi="Arial CE" w:cs="Arial CE"/>
                <w:b/>
                <w:bCs/>
                <w:sz w:val="12"/>
                <w:szCs w:val="12"/>
              </w:rPr>
            </w:pPr>
            <w:r>
              <w:rPr>
                <w:rFonts w:ascii="Arial CE" w:hAnsi="Arial CE" w:cs="Arial CE"/>
                <w:b/>
                <w:bCs/>
                <w:sz w:val="12"/>
                <w:szCs w:val="12"/>
              </w:rPr>
              <w:t xml:space="preserve"> </w:t>
            </w:r>
          </w:p>
        </w:tc>
      </w:tr>
      <w:tr w:rsidR="008246EE" w14:paraId="118E2D8E" w14:textId="77777777" w:rsidTr="00AB7FEF">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34B7CCD8" w14:textId="77777777" w:rsidR="008246EE" w:rsidRDefault="008246EE" w:rsidP="00AB7FEF">
            <w:pPr>
              <w:jc w:val="center"/>
              <w:rPr>
                <w:rFonts w:ascii="Arial CE" w:hAnsi="Arial CE" w:cs="Arial CE"/>
                <w:b/>
                <w:bCs/>
                <w:sz w:val="12"/>
                <w:szCs w:val="12"/>
              </w:rPr>
            </w:pPr>
            <w:r>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0A3A55E3" w14:textId="77777777" w:rsidR="008246EE" w:rsidRDefault="008246EE" w:rsidP="00AB7FEF">
            <w:pPr>
              <w:jc w:val="right"/>
              <w:rPr>
                <w:rFonts w:ascii="Arial CE" w:hAnsi="Arial CE" w:cs="Arial CE"/>
                <w:b/>
                <w:bCs/>
                <w:sz w:val="12"/>
                <w:szCs w:val="12"/>
              </w:rPr>
            </w:pPr>
            <w:r>
              <w:rPr>
                <w:rFonts w:ascii="Arial CE" w:hAnsi="Arial CE" w:cs="Arial CE"/>
                <w:b/>
                <w:bCs/>
                <w:sz w:val="12"/>
                <w:szCs w:val="12"/>
              </w:rPr>
              <w:t>11 549 420</w:t>
            </w:r>
          </w:p>
        </w:tc>
        <w:tc>
          <w:tcPr>
            <w:tcW w:w="694"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7AFD89A7" w14:textId="77777777" w:rsidR="008246EE" w:rsidRDefault="008246EE" w:rsidP="00AB7FEF">
            <w:pPr>
              <w:jc w:val="right"/>
              <w:rPr>
                <w:rFonts w:ascii="Arial CE" w:hAnsi="Arial CE" w:cs="Arial CE"/>
                <w:b/>
                <w:bCs/>
                <w:sz w:val="12"/>
                <w:szCs w:val="12"/>
              </w:rPr>
            </w:pPr>
            <w:r>
              <w:rPr>
                <w:rFonts w:ascii="Arial CE" w:hAnsi="Arial CE" w:cs="Arial CE"/>
                <w:b/>
                <w:bCs/>
                <w:sz w:val="12"/>
                <w:szCs w:val="12"/>
              </w:rPr>
              <w:t>6 665 487,93</w:t>
            </w:r>
          </w:p>
        </w:tc>
        <w:tc>
          <w:tcPr>
            <w:tcW w:w="666"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6B96C19A" w14:textId="77777777" w:rsidR="008246EE" w:rsidRDefault="008246EE" w:rsidP="00AB7FEF">
            <w:pPr>
              <w:jc w:val="right"/>
              <w:rPr>
                <w:rFonts w:ascii="Arial CE" w:hAnsi="Arial CE" w:cs="Arial CE"/>
                <w:b/>
                <w:bCs/>
                <w:sz w:val="12"/>
                <w:szCs w:val="12"/>
              </w:rPr>
            </w:pPr>
            <w:r>
              <w:rPr>
                <w:rFonts w:ascii="Arial CE" w:hAnsi="Arial CE" w:cs="Arial CE"/>
                <w:b/>
                <w:bCs/>
                <w:sz w:val="12"/>
                <w:szCs w:val="12"/>
              </w:rPr>
              <w:t>57,7</w:t>
            </w:r>
          </w:p>
        </w:tc>
      </w:tr>
    </w:tbl>
    <w:p w14:paraId="2A0ECCFC" w14:textId="77777777" w:rsidR="008B3251" w:rsidRPr="00FA7CCC" w:rsidRDefault="008B3251" w:rsidP="008B3251">
      <w:pPr>
        <w:rPr>
          <w:sz w:val="16"/>
          <w:szCs w:val="16"/>
        </w:rPr>
      </w:pPr>
    </w:p>
    <w:p w14:paraId="14DA9A5E" w14:textId="77777777" w:rsidR="0074221B" w:rsidRDefault="0074221B" w:rsidP="0074221B">
      <w:r>
        <w:br w:type="page"/>
      </w:r>
    </w:p>
    <w:p w14:paraId="2160D22E" w14:textId="77777777" w:rsidR="0074221B" w:rsidRPr="00056599" w:rsidRDefault="005000F8" w:rsidP="0074221B">
      <w:pPr>
        <w:jc w:val="center"/>
      </w:pPr>
      <w:r>
        <w:t>Zestawienie nr</w:t>
      </w:r>
      <w:r w:rsidR="0074221B" w:rsidRPr="00056599">
        <w:t xml:space="preserve"> </w:t>
      </w:r>
      <w:r w:rsidR="0074221B">
        <w:t>IX</w:t>
      </w:r>
      <w:r w:rsidR="0074221B" w:rsidRPr="00056599">
        <w:t>/</w:t>
      </w:r>
      <w:r w:rsidR="00232F4F">
        <w:t>5</w:t>
      </w:r>
    </w:p>
    <w:p w14:paraId="1A6BF3DF" w14:textId="77777777" w:rsidR="0074221B" w:rsidRPr="00ED542A" w:rsidRDefault="009602CD" w:rsidP="0074221B">
      <w:pPr>
        <w:jc w:val="center"/>
      </w:pPr>
      <w:r>
        <w:t xml:space="preserve">WYKONANIE PLANU DOCHODÓW GROMADZONYCH NA WYDZIELONYCH RACHUNKACH JEDNOSTEK BUDŻETOWYCH PROWADZĄCYCH DZIAŁALNOŚĆ OKREŚLONĄ W USTAWIE </w:t>
      </w:r>
      <w:r w:rsidR="006B130E">
        <w:t>PRAW</w:t>
      </w:r>
      <w:r w:rsidR="004C0101">
        <w:t>O</w:t>
      </w:r>
      <w:r w:rsidR="006B130E">
        <w:t xml:space="preserve"> OŚWIATOW</w:t>
      </w:r>
      <w:r w:rsidR="004C0101">
        <w:t>E</w:t>
      </w:r>
      <w:r>
        <w:t xml:space="preserve"> I WYDATKÓW NIMI FINANSOWANYCH</w:t>
      </w:r>
    </w:p>
    <w:p w14:paraId="3A777E97" w14:textId="77777777" w:rsidR="0074221B" w:rsidRDefault="00A330AD" w:rsidP="008B3251">
      <w:pPr>
        <w:pStyle w:val="Nagwek5"/>
      </w:pPr>
      <w:bookmarkStart w:id="38" w:name="_Toc192833873"/>
      <w:r>
        <w:t>E</w:t>
      </w:r>
      <w:r w:rsidR="0074221B">
        <w:t>.</w:t>
      </w:r>
      <w:r w:rsidR="008B3251">
        <w:t>2</w:t>
      </w:r>
      <w:r w:rsidR="0074221B">
        <w:t>.</w:t>
      </w:r>
      <w:r w:rsidR="0074221B">
        <w:tab/>
        <w:t>Edukacyjna opieka wychowawcza</w:t>
      </w:r>
      <w:bookmarkEnd w:id="38"/>
    </w:p>
    <w:p w14:paraId="154032C3" w14:textId="77777777" w:rsidR="0074221B" w:rsidRPr="00FA7CCC"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8246EE" w:rsidRPr="008246EE" w14:paraId="1BE854F7" w14:textId="77777777" w:rsidTr="008246EE">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9311170" w14:textId="77777777" w:rsidR="008246EE" w:rsidRPr="008246EE" w:rsidRDefault="008246EE" w:rsidP="008246EE">
            <w:pPr>
              <w:spacing w:line="240" w:lineRule="auto"/>
              <w:jc w:val="center"/>
              <w:rPr>
                <w:rFonts w:ascii="Arial CE" w:hAnsi="Arial CE" w:cs="Arial CE"/>
                <w:b/>
                <w:bCs/>
                <w:sz w:val="14"/>
                <w:szCs w:val="14"/>
              </w:rPr>
            </w:pPr>
            <w:r w:rsidRPr="008246EE">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A76BAA0" w14:textId="77777777" w:rsidR="008246EE" w:rsidRPr="008246EE" w:rsidRDefault="008246EE" w:rsidP="008246EE">
            <w:pPr>
              <w:spacing w:line="240" w:lineRule="auto"/>
              <w:jc w:val="center"/>
              <w:rPr>
                <w:rFonts w:ascii="Arial CE" w:hAnsi="Arial CE" w:cs="Arial CE"/>
                <w:b/>
                <w:bCs/>
                <w:sz w:val="14"/>
                <w:szCs w:val="14"/>
              </w:rPr>
            </w:pPr>
            <w:r w:rsidRPr="008246EE">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7E243CD" w14:textId="77777777" w:rsidR="008246EE" w:rsidRPr="008246EE" w:rsidRDefault="008246EE" w:rsidP="008246EE">
            <w:pPr>
              <w:spacing w:line="240" w:lineRule="auto"/>
              <w:jc w:val="center"/>
              <w:rPr>
                <w:rFonts w:ascii="Arial CE" w:hAnsi="Arial CE" w:cs="Arial CE"/>
                <w:b/>
                <w:bCs/>
                <w:sz w:val="14"/>
                <w:szCs w:val="14"/>
              </w:rPr>
            </w:pPr>
            <w:r w:rsidRPr="008246EE">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E4FC161" w14:textId="77777777" w:rsidR="008246EE" w:rsidRPr="008246EE" w:rsidRDefault="008246EE" w:rsidP="008246EE">
            <w:pPr>
              <w:spacing w:line="240" w:lineRule="auto"/>
              <w:jc w:val="center"/>
              <w:rPr>
                <w:rFonts w:ascii="Arial CE" w:hAnsi="Arial CE" w:cs="Arial CE"/>
                <w:b/>
                <w:bCs/>
                <w:sz w:val="14"/>
                <w:szCs w:val="14"/>
              </w:rPr>
            </w:pPr>
            <w:r w:rsidRPr="008246EE">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4BA58AB" w14:textId="77777777" w:rsidR="008246EE" w:rsidRPr="008246EE" w:rsidRDefault="008246EE" w:rsidP="008246EE">
            <w:pPr>
              <w:spacing w:line="240" w:lineRule="auto"/>
              <w:jc w:val="center"/>
              <w:rPr>
                <w:rFonts w:ascii="Arial CE" w:hAnsi="Arial CE" w:cs="Arial CE"/>
                <w:b/>
                <w:bCs/>
                <w:sz w:val="14"/>
                <w:szCs w:val="14"/>
              </w:rPr>
            </w:pPr>
            <w:r w:rsidRPr="008246EE">
              <w:rPr>
                <w:rFonts w:ascii="Arial CE" w:hAnsi="Arial CE" w:cs="Arial CE"/>
                <w:b/>
                <w:bCs/>
                <w:sz w:val="14"/>
                <w:szCs w:val="14"/>
              </w:rPr>
              <w:t xml:space="preserve">Wskaźnik % </w:t>
            </w:r>
            <w:r w:rsidRPr="008246EE">
              <w:rPr>
                <w:rFonts w:ascii="Arial CE" w:hAnsi="Arial CE" w:cs="Arial CE"/>
                <w:b/>
                <w:bCs/>
                <w:sz w:val="14"/>
                <w:szCs w:val="14"/>
              </w:rPr>
              <w:br/>
              <w:t>(kol. 4/3)</w:t>
            </w:r>
          </w:p>
        </w:tc>
      </w:tr>
      <w:tr w:rsidR="008246EE" w:rsidRPr="008246EE" w14:paraId="5CD6D741" w14:textId="77777777" w:rsidTr="008246EE">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3B104E17" w14:textId="77777777" w:rsidR="008246EE" w:rsidRPr="008246EE" w:rsidRDefault="008246EE" w:rsidP="008246EE">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7B909155" w14:textId="77777777" w:rsidR="008246EE" w:rsidRPr="008246EE" w:rsidRDefault="008246EE" w:rsidP="008246EE">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742466EE" w14:textId="77777777" w:rsidR="008246EE" w:rsidRPr="008246EE" w:rsidRDefault="008246EE" w:rsidP="008246EE">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338DBECF" w14:textId="77777777" w:rsidR="008246EE" w:rsidRPr="008246EE" w:rsidRDefault="008246EE" w:rsidP="008246EE">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5FDDD8E6" w14:textId="77777777" w:rsidR="008246EE" w:rsidRPr="008246EE" w:rsidRDefault="008246EE" w:rsidP="008246EE">
            <w:pPr>
              <w:spacing w:line="240" w:lineRule="auto"/>
              <w:rPr>
                <w:rFonts w:ascii="Arial CE" w:hAnsi="Arial CE" w:cs="Arial CE"/>
                <w:b/>
                <w:bCs/>
                <w:sz w:val="14"/>
                <w:szCs w:val="14"/>
              </w:rPr>
            </w:pPr>
          </w:p>
        </w:tc>
      </w:tr>
      <w:tr w:rsidR="008246EE" w:rsidRPr="008246EE" w14:paraId="4FE69FC2" w14:textId="77777777" w:rsidTr="008246EE">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CC170"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3965C3F3"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101B0816"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7812006A"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65A6ED33"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5</w:t>
            </w:r>
          </w:p>
        </w:tc>
      </w:tr>
      <w:tr w:rsidR="008246EE" w:rsidRPr="008246EE" w14:paraId="393E41E0" w14:textId="77777777" w:rsidTr="008246E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D8BB456" w14:textId="77777777" w:rsidR="008246EE" w:rsidRPr="008246EE" w:rsidRDefault="008246EE" w:rsidP="008246EE">
            <w:pPr>
              <w:spacing w:line="240" w:lineRule="auto"/>
              <w:jc w:val="center"/>
              <w:rPr>
                <w:rFonts w:ascii="Arial CE" w:hAnsi="Arial CE" w:cs="Arial CE"/>
                <w:b/>
                <w:bCs/>
                <w:sz w:val="12"/>
                <w:szCs w:val="12"/>
              </w:rPr>
            </w:pPr>
            <w:r w:rsidRPr="008246EE">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53921F6F" w14:textId="77777777" w:rsidR="008246EE" w:rsidRPr="008246EE" w:rsidRDefault="008246EE" w:rsidP="008246EE">
            <w:pPr>
              <w:spacing w:line="240" w:lineRule="auto"/>
              <w:rPr>
                <w:rFonts w:ascii="Arial CE" w:hAnsi="Arial CE" w:cs="Arial CE"/>
                <w:b/>
                <w:bCs/>
                <w:sz w:val="12"/>
                <w:szCs w:val="12"/>
              </w:rPr>
            </w:pPr>
            <w:r w:rsidRPr="008246EE">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27CCB726"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739AEDC4"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23 900,27</w:t>
            </w:r>
          </w:p>
        </w:tc>
        <w:tc>
          <w:tcPr>
            <w:tcW w:w="666" w:type="pct"/>
            <w:tcBorders>
              <w:top w:val="nil"/>
              <w:left w:val="nil"/>
              <w:bottom w:val="single" w:sz="4" w:space="0" w:color="auto"/>
              <w:right w:val="single" w:sz="4" w:space="0" w:color="auto"/>
            </w:tcBorders>
            <w:shd w:val="clear" w:color="000000" w:fill="FFFDC1"/>
            <w:noWrap/>
            <w:vAlign w:val="center"/>
            <w:hideMark/>
          </w:tcPr>
          <w:p w14:paraId="19A0648D"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 xml:space="preserve"> </w:t>
            </w:r>
          </w:p>
        </w:tc>
      </w:tr>
      <w:tr w:rsidR="008246EE" w:rsidRPr="008246EE" w14:paraId="1831A5A0" w14:textId="77777777" w:rsidTr="008246E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472013F" w14:textId="77777777" w:rsidR="008246EE" w:rsidRPr="008246EE" w:rsidRDefault="008246EE" w:rsidP="008246EE">
            <w:pPr>
              <w:spacing w:line="240" w:lineRule="auto"/>
              <w:jc w:val="center"/>
              <w:rPr>
                <w:rFonts w:ascii="Arial CE" w:hAnsi="Arial CE" w:cs="Arial CE"/>
                <w:b/>
                <w:bCs/>
                <w:sz w:val="12"/>
                <w:szCs w:val="12"/>
              </w:rPr>
            </w:pPr>
            <w:r w:rsidRPr="008246EE">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44A6A3AE" w14:textId="77777777" w:rsidR="008246EE" w:rsidRPr="008246EE" w:rsidRDefault="008246EE" w:rsidP="008246EE">
            <w:pPr>
              <w:spacing w:line="240" w:lineRule="auto"/>
              <w:rPr>
                <w:rFonts w:ascii="Arial CE" w:hAnsi="Arial CE" w:cs="Arial CE"/>
                <w:b/>
                <w:bCs/>
                <w:sz w:val="12"/>
                <w:szCs w:val="12"/>
              </w:rPr>
            </w:pPr>
            <w:r w:rsidRPr="008246EE">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47E2233A"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1 311 000</w:t>
            </w:r>
          </w:p>
        </w:tc>
        <w:tc>
          <w:tcPr>
            <w:tcW w:w="694" w:type="pct"/>
            <w:tcBorders>
              <w:top w:val="nil"/>
              <w:left w:val="nil"/>
              <w:bottom w:val="single" w:sz="4" w:space="0" w:color="auto"/>
              <w:right w:val="single" w:sz="4" w:space="0" w:color="auto"/>
            </w:tcBorders>
            <w:shd w:val="clear" w:color="000000" w:fill="FFFDC1"/>
            <w:noWrap/>
            <w:vAlign w:val="center"/>
            <w:hideMark/>
          </w:tcPr>
          <w:p w14:paraId="496E39D1"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851 992,62</w:t>
            </w:r>
          </w:p>
        </w:tc>
        <w:tc>
          <w:tcPr>
            <w:tcW w:w="666" w:type="pct"/>
            <w:tcBorders>
              <w:top w:val="nil"/>
              <w:left w:val="nil"/>
              <w:bottom w:val="single" w:sz="4" w:space="0" w:color="auto"/>
              <w:right w:val="single" w:sz="4" w:space="0" w:color="auto"/>
            </w:tcBorders>
            <w:shd w:val="clear" w:color="000000" w:fill="FFFDC1"/>
            <w:noWrap/>
            <w:vAlign w:val="center"/>
            <w:hideMark/>
          </w:tcPr>
          <w:p w14:paraId="24ACE749"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65,0</w:t>
            </w:r>
          </w:p>
        </w:tc>
      </w:tr>
      <w:tr w:rsidR="008246EE" w:rsidRPr="008246EE" w14:paraId="013588D4" w14:textId="77777777" w:rsidTr="008246EE">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43ABB741" w14:textId="77777777" w:rsidR="008246EE" w:rsidRPr="008246EE" w:rsidRDefault="008246EE" w:rsidP="008246EE">
            <w:pPr>
              <w:spacing w:line="240" w:lineRule="auto"/>
              <w:jc w:val="center"/>
              <w:rPr>
                <w:rFonts w:ascii="Arial CE" w:hAnsi="Arial CE" w:cs="Arial CE"/>
                <w:b/>
                <w:bCs/>
                <w:sz w:val="12"/>
                <w:szCs w:val="12"/>
              </w:rPr>
            </w:pPr>
            <w:r w:rsidRPr="008246EE">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2DA20112"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1 311 000</w:t>
            </w:r>
          </w:p>
        </w:tc>
        <w:tc>
          <w:tcPr>
            <w:tcW w:w="694" w:type="pct"/>
            <w:tcBorders>
              <w:top w:val="nil"/>
              <w:left w:val="nil"/>
              <w:bottom w:val="single" w:sz="4" w:space="0" w:color="auto"/>
              <w:right w:val="single" w:sz="4" w:space="0" w:color="auto"/>
            </w:tcBorders>
            <w:shd w:val="clear" w:color="000000" w:fill="D5E3F2"/>
            <w:noWrap/>
            <w:vAlign w:val="center"/>
            <w:hideMark/>
          </w:tcPr>
          <w:p w14:paraId="3B0FDBD1"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875 892,89</w:t>
            </w:r>
          </w:p>
        </w:tc>
        <w:tc>
          <w:tcPr>
            <w:tcW w:w="666" w:type="pct"/>
            <w:tcBorders>
              <w:top w:val="nil"/>
              <w:left w:val="nil"/>
              <w:bottom w:val="single" w:sz="4" w:space="0" w:color="auto"/>
              <w:right w:val="single" w:sz="4" w:space="0" w:color="auto"/>
            </w:tcBorders>
            <w:shd w:val="clear" w:color="000000" w:fill="D5E3F2"/>
            <w:noWrap/>
            <w:vAlign w:val="center"/>
            <w:hideMark/>
          </w:tcPr>
          <w:p w14:paraId="6A70B751"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66,8</w:t>
            </w:r>
          </w:p>
        </w:tc>
      </w:tr>
      <w:tr w:rsidR="008246EE" w:rsidRPr="008246EE" w14:paraId="23E92840" w14:textId="77777777" w:rsidTr="008246E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DCEDDCA" w14:textId="77777777" w:rsidR="008246EE" w:rsidRPr="008246EE" w:rsidRDefault="008246EE" w:rsidP="008246EE">
            <w:pPr>
              <w:spacing w:line="240" w:lineRule="auto"/>
              <w:jc w:val="center"/>
              <w:rPr>
                <w:rFonts w:ascii="Arial CE" w:hAnsi="Arial CE" w:cs="Arial CE"/>
                <w:b/>
                <w:bCs/>
                <w:sz w:val="12"/>
                <w:szCs w:val="12"/>
              </w:rPr>
            </w:pPr>
            <w:r w:rsidRPr="008246EE">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041F981B" w14:textId="77777777" w:rsidR="008246EE" w:rsidRPr="008246EE" w:rsidRDefault="008246EE" w:rsidP="008246EE">
            <w:pPr>
              <w:spacing w:line="240" w:lineRule="auto"/>
              <w:rPr>
                <w:rFonts w:ascii="Arial CE" w:hAnsi="Arial CE" w:cs="Arial CE"/>
                <w:b/>
                <w:bCs/>
                <w:sz w:val="12"/>
                <w:szCs w:val="12"/>
              </w:rPr>
            </w:pPr>
            <w:r w:rsidRPr="008246EE">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4B1AFD47"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1 311 000</w:t>
            </w:r>
          </w:p>
        </w:tc>
        <w:tc>
          <w:tcPr>
            <w:tcW w:w="694" w:type="pct"/>
            <w:tcBorders>
              <w:top w:val="nil"/>
              <w:left w:val="nil"/>
              <w:bottom w:val="single" w:sz="4" w:space="0" w:color="auto"/>
              <w:right w:val="single" w:sz="4" w:space="0" w:color="auto"/>
            </w:tcBorders>
            <w:shd w:val="clear" w:color="000000" w:fill="FFFDC1"/>
            <w:noWrap/>
            <w:vAlign w:val="center"/>
            <w:hideMark/>
          </w:tcPr>
          <w:p w14:paraId="657372D8"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873 402,74</w:t>
            </w:r>
          </w:p>
        </w:tc>
        <w:tc>
          <w:tcPr>
            <w:tcW w:w="666" w:type="pct"/>
            <w:tcBorders>
              <w:top w:val="nil"/>
              <w:left w:val="nil"/>
              <w:bottom w:val="single" w:sz="4" w:space="0" w:color="auto"/>
              <w:right w:val="single" w:sz="4" w:space="0" w:color="auto"/>
            </w:tcBorders>
            <w:shd w:val="clear" w:color="000000" w:fill="FFFDC1"/>
            <w:noWrap/>
            <w:vAlign w:val="center"/>
            <w:hideMark/>
          </w:tcPr>
          <w:p w14:paraId="1909B172"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66,6</w:t>
            </w:r>
          </w:p>
        </w:tc>
      </w:tr>
      <w:tr w:rsidR="008246EE" w:rsidRPr="008246EE" w14:paraId="091D237A" w14:textId="77777777" w:rsidTr="008246EE">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42B9DDD1"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6F7F6819"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05C98ABC" w14:textId="77777777" w:rsidR="008246EE" w:rsidRPr="008246EE" w:rsidRDefault="008246EE" w:rsidP="008246EE">
            <w:pPr>
              <w:spacing w:line="240" w:lineRule="auto"/>
              <w:ind w:firstLineChars="100" w:firstLine="120"/>
              <w:rPr>
                <w:rFonts w:ascii="Arial CE" w:hAnsi="Arial CE" w:cs="Arial CE"/>
                <w:sz w:val="12"/>
                <w:szCs w:val="12"/>
              </w:rPr>
            </w:pPr>
            <w:r w:rsidRPr="008246EE">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1FDC0752"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1 293 500</w:t>
            </w:r>
          </w:p>
        </w:tc>
        <w:tc>
          <w:tcPr>
            <w:tcW w:w="694" w:type="pct"/>
            <w:tcBorders>
              <w:top w:val="nil"/>
              <w:left w:val="nil"/>
              <w:bottom w:val="single" w:sz="4" w:space="0" w:color="auto"/>
              <w:right w:val="single" w:sz="4" w:space="0" w:color="auto"/>
            </w:tcBorders>
            <w:shd w:val="clear" w:color="auto" w:fill="auto"/>
            <w:noWrap/>
            <w:vAlign w:val="center"/>
            <w:hideMark/>
          </w:tcPr>
          <w:p w14:paraId="57119108"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856 033,63</w:t>
            </w:r>
          </w:p>
        </w:tc>
        <w:tc>
          <w:tcPr>
            <w:tcW w:w="666" w:type="pct"/>
            <w:tcBorders>
              <w:top w:val="nil"/>
              <w:left w:val="nil"/>
              <w:bottom w:val="single" w:sz="4" w:space="0" w:color="auto"/>
              <w:right w:val="single" w:sz="4" w:space="0" w:color="auto"/>
            </w:tcBorders>
            <w:shd w:val="clear" w:color="auto" w:fill="auto"/>
            <w:noWrap/>
            <w:vAlign w:val="center"/>
            <w:hideMark/>
          </w:tcPr>
          <w:p w14:paraId="57F5BB3E"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66,2</w:t>
            </w:r>
          </w:p>
        </w:tc>
      </w:tr>
      <w:tr w:rsidR="008246EE" w:rsidRPr="008246EE" w14:paraId="2FF6B181" w14:textId="77777777" w:rsidTr="008246EE">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3DE6ACA7"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557A5863"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519DA003" w14:textId="77777777" w:rsidR="008246EE" w:rsidRPr="008246EE" w:rsidRDefault="008246EE" w:rsidP="008246EE">
            <w:pPr>
              <w:spacing w:line="240" w:lineRule="auto"/>
              <w:ind w:firstLineChars="100" w:firstLine="120"/>
              <w:rPr>
                <w:rFonts w:ascii="Arial CE" w:hAnsi="Arial CE" w:cs="Arial CE"/>
                <w:sz w:val="12"/>
                <w:szCs w:val="12"/>
              </w:rPr>
            </w:pPr>
            <w:r w:rsidRPr="008246EE">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271068F6"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17 500</w:t>
            </w:r>
          </w:p>
        </w:tc>
        <w:tc>
          <w:tcPr>
            <w:tcW w:w="694" w:type="pct"/>
            <w:tcBorders>
              <w:top w:val="nil"/>
              <w:left w:val="nil"/>
              <w:bottom w:val="single" w:sz="4" w:space="0" w:color="auto"/>
              <w:right w:val="single" w:sz="4" w:space="0" w:color="auto"/>
            </w:tcBorders>
            <w:shd w:val="clear" w:color="auto" w:fill="auto"/>
            <w:noWrap/>
            <w:vAlign w:val="center"/>
            <w:hideMark/>
          </w:tcPr>
          <w:p w14:paraId="3B975EFD"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17 369,11</w:t>
            </w:r>
          </w:p>
        </w:tc>
        <w:tc>
          <w:tcPr>
            <w:tcW w:w="666" w:type="pct"/>
            <w:tcBorders>
              <w:top w:val="nil"/>
              <w:left w:val="nil"/>
              <w:bottom w:val="single" w:sz="4" w:space="0" w:color="auto"/>
              <w:right w:val="single" w:sz="4" w:space="0" w:color="auto"/>
            </w:tcBorders>
            <w:shd w:val="clear" w:color="auto" w:fill="auto"/>
            <w:noWrap/>
            <w:vAlign w:val="center"/>
            <w:hideMark/>
          </w:tcPr>
          <w:p w14:paraId="3923DD89"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99,3</w:t>
            </w:r>
          </w:p>
        </w:tc>
      </w:tr>
      <w:tr w:rsidR="008246EE" w:rsidRPr="008246EE" w14:paraId="74097FB0" w14:textId="77777777" w:rsidTr="008246E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6046873" w14:textId="77777777" w:rsidR="008246EE" w:rsidRPr="008246EE" w:rsidRDefault="008246EE" w:rsidP="008246EE">
            <w:pPr>
              <w:spacing w:line="240" w:lineRule="auto"/>
              <w:jc w:val="center"/>
              <w:rPr>
                <w:rFonts w:ascii="Arial CE" w:hAnsi="Arial CE" w:cs="Arial CE"/>
                <w:b/>
                <w:bCs/>
                <w:sz w:val="12"/>
                <w:szCs w:val="12"/>
              </w:rPr>
            </w:pPr>
            <w:r w:rsidRPr="008246EE">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1227BB4D" w14:textId="77777777" w:rsidR="008246EE" w:rsidRPr="008246EE" w:rsidRDefault="008246EE" w:rsidP="008246EE">
            <w:pPr>
              <w:spacing w:line="240" w:lineRule="auto"/>
              <w:rPr>
                <w:rFonts w:ascii="Arial CE" w:hAnsi="Arial CE" w:cs="Arial CE"/>
                <w:b/>
                <w:bCs/>
                <w:sz w:val="12"/>
                <w:szCs w:val="12"/>
              </w:rPr>
            </w:pPr>
            <w:r w:rsidRPr="008246EE">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1949434E"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2AA7C202"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2 490,15</w:t>
            </w:r>
          </w:p>
        </w:tc>
        <w:tc>
          <w:tcPr>
            <w:tcW w:w="666" w:type="pct"/>
            <w:tcBorders>
              <w:top w:val="nil"/>
              <w:left w:val="nil"/>
              <w:bottom w:val="single" w:sz="4" w:space="0" w:color="auto"/>
              <w:right w:val="single" w:sz="4" w:space="0" w:color="auto"/>
            </w:tcBorders>
            <w:shd w:val="clear" w:color="000000" w:fill="FFFDC1"/>
            <w:noWrap/>
            <w:vAlign w:val="center"/>
            <w:hideMark/>
          </w:tcPr>
          <w:p w14:paraId="00CA82D3"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 xml:space="preserve"> </w:t>
            </w:r>
          </w:p>
        </w:tc>
      </w:tr>
      <w:tr w:rsidR="008246EE" w:rsidRPr="008246EE" w14:paraId="7621C862" w14:textId="77777777" w:rsidTr="008246EE">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2B747522" w14:textId="77777777" w:rsidR="008246EE" w:rsidRPr="008246EE" w:rsidRDefault="008246EE" w:rsidP="008246EE">
            <w:pPr>
              <w:spacing w:line="240" w:lineRule="auto"/>
              <w:jc w:val="center"/>
              <w:rPr>
                <w:rFonts w:ascii="Arial CE" w:hAnsi="Arial CE" w:cs="Arial CE"/>
                <w:b/>
                <w:bCs/>
                <w:sz w:val="12"/>
                <w:szCs w:val="12"/>
              </w:rPr>
            </w:pPr>
            <w:r w:rsidRPr="008246EE">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2DBE5179"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1 311 000</w:t>
            </w:r>
          </w:p>
        </w:tc>
        <w:tc>
          <w:tcPr>
            <w:tcW w:w="694" w:type="pct"/>
            <w:tcBorders>
              <w:top w:val="nil"/>
              <w:left w:val="nil"/>
              <w:bottom w:val="single" w:sz="4" w:space="0" w:color="auto"/>
              <w:right w:val="single" w:sz="4" w:space="0" w:color="auto"/>
            </w:tcBorders>
            <w:shd w:val="clear" w:color="000000" w:fill="D5E3F2"/>
            <w:noWrap/>
            <w:vAlign w:val="center"/>
            <w:hideMark/>
          </w:tcPr>
          <w:p w14:paraId="79486AAB"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875 892,89</w:t>
            </w:r>
          </w:p>
        </w:tc>
        <w:tc>
          <w:tcPr>
            <w:tcW w:w="666" w:type="pct"/>
            <w:tcBorders>
              <w:top w:val="nil"/>
              <w:left w:val="nil"/>
              <w:bottom w:val="single" w:sz="4" w:space="0" w:color="auto"/>
              <w:right w:val="single" w:sz="4" w:space="0" w:color="auto"/>
            </w:tcBorders>
            <w:shd w:val="clear" w:color="000000" w:fill="D5E3F2"/>
            <w:noWrap/>
            <w:vAlign w:val="center"/>
            <w:hideMark/>
          </w:tcPr>
          <w:p w14:paraId="6A31088C"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66,8</w:t>
            </w:r>
          </w:p>
        </w:tc>
      </w:tr>
    </w:tbl>
    <w:p w14:paraId="5AE81664" w14:textId="77777777" w:rsidR="0074221B" w:rsidRDefault="0074221B" w:rsidP="0074221B"/>
    <w:p w14:paraId="14AFD2F9" w14:textId="77777777" w:rsidR="0074221B" w:rsidRDefault="0074221B" w:rsidP="0074221B">
      <w:r>
        <w:br w:type="page"/>
      </w:r>
    </w:p>
    <w:p w14:paraId="383D495D" w14:textId="77777777" w:rsidR="0074221B" w:rsidRDefault="005000F8" w:rsidP="0074221B">
      <w:pPr>
        <w:jc w:val="center"/>
      </w:pPr>
      <w:r>
        <w:t>Zestawienie nr</w:t>
      </w:r>
      <w:r w:rsidR="0074221B">
        <w:t xml:space="preserve"> IX/</w:t>
      </w:r>
      <w:r w:rsidR="00232F4F">
        <w:t>5</w:t>
      </w:r>
    </w:p>
    <w:p w14:paraId="22344363" w14:textId="77777777" w:rsidR="0074221B" w:rsidRPr="00ED542A" w:rsidRDefault="009602CD" w:rsidP="0074221B">
      <w:pPr>
        <w:jc w:val="center"/>
      </w:pPr>
      <w:r>
        <w:t>WYKONANIE PLANU DOCHODÓW GROMADZONYCH NA WYDZIELONYCH RACHUNKACH JEDNOSTEK BUDŻETOWYCH PROWADZĄCYCH DZIAŁALNOŚĆ OKREŚLONĄ W USTAWIE</w:t>
      </w:r>
      <w:r w:rsidR="006B130E">
        <w:t xml:space="preserve"> PRAW</w:t>
      </w:r>
      <w:r w:rsidR="004C0101">
        <w:t>O</w:t>
      </w:r>
      <w:r w:rsidR="006B130E">
        <w:t xml:space="preserve"> OŚWIATOW</w:t>
      </w:r>
      <w:r w:rsidR="004C0101">
        <w:t>E</w:t>
      </w:r>
      <w:r>
        <w:t xml:space="preserve"> I WYDATKÓW NIMI FINANSOWANYCH</w:t>
      </w:r>
    </w:p>
    <w:p w14:paraId="4A09F532" w14:textId="77777777" w:rsidR="0074221B" w:rsidRDefault="00A330AD" w:rsidP="008B3251">
      <w:pPr>
        <w:pStyle w:val="Nagwek6"/>
      </w:pPr>
      <w:bookmarkStart w:id="39" w:name="_Toc192833874"/>
      <w:r>
        <w:t>E</w:t>
      </w:r>
      <w:r w:rsidR="0074221B">
        <w:t>.</w:t>
      </w:r>
      <w:r w:rsidR="008B3251">
        <w:t>2</w:t>
      </w:r>
      <w:r w:rsidR="0074221B">
        <w:t>.1.</w:t>
      </w:r>
      <w:r w:rsidR="0074221B">
        <w:tab/>
      </w:r>
      <w:r w:rsidR="008B3251">
        <w:t>P</w:t>
      </w:r>
      <w:r w:rsidR="0074221B">
        <w:t>oradni</w:t>
      </w:r>
      <w:r w:rsidR="008B3251">
        <w:t>e</w:t>
      </w:r>
      <w:r w:rsidR="0074221B">
        <w:t xml:space="preserve"> psychologiczno-pedagogiczn</w:t>
      </w:r>
      <w:r w:rsidR="008B3251">
        <w:t>e</w:t>
      </w:r>
      <w:r w:rsidR="0074221B">
        <w:t>, w tym poradni</w:t>
      </w:r>
      <w:r w:rsidR="008B3251">
        <w:t>e</w:t>
      </w:r>
      <w:r w:rsidR="0074221B">
        <w:t xml:space="preserve"> specjalistyczn</w:t>
      </w:r>
      <w:r w:rsidR="008B3251">
        <w:t>e</w:t>
      </w:r>
      <w:bookmarkEnd w:id="39"/>
    </w:p>
    <w:p w14:paraId="7B105CE5" w14:textId="77777777" w:rsidR="0074221B" w:rsidRPr="00FA7CCC"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8246EE" w:rsidRPr="008246EE" w14:paraId="61C355CB" w14:textId="77777777" w:rsidTr="008246EE">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7BEBBF32" w14:textId="77777777" w:rsidR="008246EE" w:rsidRPr="008246EE" w:rsidRDefault="008246EE" w:rsidP="008246EE">
            <w:pPr>
              <w:spacing w:line="240" w:lineRule="auto"/>
              <w:jc w:val="center"/>
              <w:rPr>
                <w:rFonts w:ascii="Arial CE" w:hAnsi="Arial CE" w:cs="Arial CE"/>
                <w:b/>
                <w:bCs/>
                <w:sz w:val="14"/>
                <w:szCs w:val="14"/>
              </w:rPr>
            </w:pPr>
            <w:r w:rsidRPr="008246EE">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E12D707" w14:textId="77777777" w:rsidR="008246EE" w:rsidRPr="008246EE" w:rsidRDefault="008246EE" w:rsidP="008246EE">
            <w:pPr>
              <w:spacing w:line="240" w:lineRule="auto"/>
              <w:jc w:val="center"/>
              <w:rPr>
                <w:rFonts w:ascii="Arial CE" w:hAnsi="Arial CE" w:cs="Arial CE"/>
                <w:b/>
                <w:bCs/>
                <w:sz w:val="14"/>
                <w:szCs w:val="14"/>
              </w:rPr>
            </w:pPr>
            <w:r w:rsidRPr="008246EE">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3CFF6BE" w14:textId="77777777" w:rsidR="008246EE" w:rsidRPr="008246EE" w:rsidRDefault="008246EE" w:rsidP="008246EE">
            <w:pPr>
              <w:spacing w:line="240" w:lineRule="auto"/>
              <w:jc w:val="center"/>
              <w:rPr>
                <w:rFonts w:ascii="Arial CE" w:hAnsi="Arial CE" w:cs="Arial CE"/>
                <w:b/>
                <w:bCs/>
                <w:sz w:val="14"/>
                <w:szCs w:val="14"/>
              </w:rPr>
            </w:pPr>
            <w:r w:rsidRPr="008246EE">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C39B0A3" w14:textId="77777777" w:rsidR="008246EE" w:rsidRPr="008246EE" w:rsidRDefault="008246EE" w:rsidP="008246EE">
            <w:pPr>
              <w:spacing w:line="240" w:lineRule="auto"/>
              <w:jc w:val="center"/>
              <w:rPr>
                <w:rFonts w:ascii="Arial CE" w:hAnsi="Arial CE" w:cs="Arial CE"/>
                <w:b/>
                <w:bCs/>
                <w:sz w:val="14"/>
                <w:szCs w:val="14"/>
              </w:rPr>
            </w:pPr>
            <w:r w:rsidRPr="008246EE">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C3A4057" w14:textId="77777777" w:rsidR="008246EE" w:rsidRPr="008246EE" w:rsidRDefault="008246EE" w:rsidP="008246EE">
            <w:pPr>
              <w:spacing w:line="240" w:lineRule="auto"/>
              <w:jc w:val="center"/>
              <w:rPr>
                <w:rFonts w:ascii="Arial CE" w:hAnsi="Arial CE" w:cs="Arial CE"/>
                <w:b/>
                <w:bCs/>
                <w:sz w:val="14"/>
                <w:szCs w:val="14"/>
              </w:rPr>
            </w:pPr>
            <w:r w:rsidRPr="008246EE">
              <w:rPr>
                <w:rFonts w:ascii="Arial CE" w:hAnsi="Arial CE" w:cs="Arial CE"/>
                <w:b/>
                <w:bCs/>
                <w:sz w:val="14"/>
                <w:szCs w:val="14"/>
              </w:rPr>
              <w:t xml:space="preserve">Wskaźnik % </w:t>
            </w:r>
            <w:r w:rsidRPr="008246EE">
              <w:rPr>
                <w:rFonts w:ascii="Arial CE" w:hAnsi="Arial CE" w:cs="Arial CE"/>
                <w:b/>
                <w:bCs/>
                <w:sz w:val="14"/>
                <w:szCs w:val="14"/>
              </w:rPr>
              <w:br/>
              <w:t>(kol. 4/3)</w:t>
            </w:r>
          </w:p>
        </w:tc>
      </w:tr>
      <w:tr w:rsidR="008246EE" w:rsidRPr="008246EE" w14:paraId="65C6C914" w14:textId="77777777" w:rsidTr="008246EE">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1DBF4742" w14:textId="77777777" w:rsidR="008246EE" w:rsidRPr="008246EE" w:rsidRDefault="008246EE" w:rsidP="008246EE">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4E1D61C7" w14:textId="77777777" w:rsidR="008246EE" w:rsidRPr="008246EE" w:rsidRDefault="008246EE" w:rsidP="008246EE">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583CEEFA" w14:textId="77777777" w:rsidR="008246EE" w:rsidRPr="008246EE" w:rsidRDefault="008246EE" w:rsidP="008246EE">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34A8C4F0" w14:textId="77777777" w:rsidR="008246EE" w:rsidRPr="008246EE" w:rsidRDefault="008246EE" w:rsidP="008246EE">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4997F60A" w14:textId="77777777" w:rsidR="008246EE" w:rsidRPr="008246EE" w:rsidRDefault="008246EE" w:rsidP="008246EE">
            <w:pPr>
              <w:spacing w:line="240" w:lineRule="auto"/>
              <w:rPr>
                <w:rFonts w:ascii="Arial CE" w:hAnsi="Arial CE" w:cs="Arial CE"/>
                <w:b/>
                <w:bCs/>
                <w:sz w:val="14"/>
                <w:szCs w:val="14"/>
              </w:rPr>
            </w:pPr>
          </w:p>
        </w:tc>
      </w:tr>
      <w:tr w:rsidR="008246EE" w:rsidRPr="008246EE" w14:paraId="397FF11F" w14:textId="77777777" w:rsidTr="008246EE">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CF03D"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6F39242E"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7E2DF89C"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44A77B46"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6830F6FB"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5</w:t>
            </w:r>
          </w:p>
        </w:tc>
      </w:tr>
      <w:tr w:rsidR="008246EE" w:rsidRPr="008246EE" w14:paraId="542D99A5" w14:textId="77777777" w:rsidTr="008246E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C52085A" w14:textId="77777777" w:rsidR="008246EE" w:rsidRPr="008246EE" w:rsidRDefault="008246EE" w:rsidP="008246EE">
            <w:pPr>
              <w:spacing w:line="240" w:lineRule="auto"/>
              <w:jc w:val="center"/>
              <w:rPr>
                <w:rFonts w:ascii="Arial CE" w:hAnsi="Arial CE" w:cs="Arial CE"/>
                <w:b/>
                <w:bCs/>
                <w:sz w:val="12"/>
                <w:szCs w:val="12"/>
              </w:rPr>
            </w:pPr>
            <w:r w:rsidRPr="008246EE">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72175995" w14:textId="77777777" w:rsidR="008246EE" w:rsidRPr="008246EE" w:rsidRDefault="008246EE" w:rsidP="008246EE">
            <w:pPr>
              <w:spacing w:line="240" w:lineRule="auto"/>
              <w:rPr>
                <w:rFonts w:ascii="Arial CE" w:hAnsi="Arial CE" w:cs="Arial CE"/>
                <w:b/>
                <w:bCs/>
                <w:sz w:val="12"/>
                <w:szCs w:val="12"/>
              </w:rPr>
            </w:pPr>
            <w:r w:rsidRPr="008246EE">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04D490C2"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69C21E0B"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0,00</w:t>
            </w:r>
          </w:p>
        </w:tc>
        <w:tc>
          <w:tcPr>
            <w:tcW w:w="666" w:type="pct"/>
            <w:tcBorders>
              <w:top w:val="nil"/>
              <w:left w:val="nil"/>
              <w:bottom w:val="single" w:sz="4" w:space="0" w:color="auto"/>
              <w:right w:val="single" w:sz="4" w:space="0" w:color="auto"/>
            </w:tcBorders>
            <w:shd w:val="clear" w:color="000000" w:fill="FFFDC1"/>
            <w:noWrap/>
            <w:vAlign w:val="center"/>
            <w:hideMark/>
          </w:tcPr>
          <w:p w14:paraId="57077558"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 xml:space="preserve"> </w:t>
            </w:r>
          </w:p>
        </w:tc>
      </w:tr>
      <w:tr w:rsidR="008246EE" w:rsidRPr="008246EE" w14:paraId="1A381F4A" w14:textId="77777777" w:rsidTr="008246E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46C1F43" w14:textId="77777777" w:rsidR="008246EE" w:rsidRPr="008246EE" w:rsidRDefault="008246EE" w:rsidP="008246EE">
            <w:pPr>
              <w:spacing w:line="240" w:lineRule="auto"/>
              <w:jc w:val="center"/>
              <w:rPr>
                <w:rFonts w:ascii="Arial CE" w:hAnsi="Arial CE" w:cs="Arial CE"/>
                <w:b/>
                <w:bCs/>
                <w:sz w:val="12"/>
                <w:szCs w:val="12"/>
              </w:rPr>
            </w:pPr>
            <w:r w:rsidRPr="008246EE">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72F842C0" w14:textId="77777777" w:rsidR="008246EE" w:rsidRPr="008246EE" w:rsidRDefault="008246EE" w:rsidP="008246EE">
            <w:pPr>
              <w:spacing w:line="240" w:lineRule="auto"/>
              <w:rPr>
                <w:rFonts w:ascii="Arial CE" w:hAnsi="Arial CE" w:cs="Arial CE"/>
                <w:b/>
                <w:bCs/>
                <w:sz w:val="12"/>
                <w:szCs w:val="12"/>
              </w:rPr>
            </w:pPr>
            <w:r w:rsidRPr="008246EE">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3925B1DE"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8 500</w:t>
            </w:r>
          </w:p>
        </w:tc>
        <w:tc>
          <w:tcPr>
            <w:tcW w:w="694" w:type="pct"/>
            <w:tcBorders>
              <w:top w:val="nil"/>
              <w:left w:val="nil"/>
              <w:bottom w:val="single" w:sz="4" w:space="0" w:color="auto"/>
              <w:right w:val="single" w:sz="4" w:space="0" w:color="auto"/>
            </w:tcBorders>
            <w:shd w:val="clear" w:color="000000" w:fill="FFFDC1"/>
            <w:noWrap/>
            <w:vAlign w:val="center"/>
            <w:hideMark/>
          </w:tcPr>
          <w:p w14:paraId="76255DB3"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0,00</w:t>
            </w:r>
          </w:p>
        </w:tc>
        <w:tc>
          <w:tcPr>
            <w:tcW w:w="666" w:type="pct"/>
            <w:tcBorders>
              <w:top w:val="nil"/>
              <w:left w:val="nil"/>
              <w:bottom w:val="single" w:sz="4" w:space="0" w:color="auto"/>
              <w:right w:val="single" w:sz="4" w:space="0" w:color="auto"/>
            </w:tcBorders>
            <w:shd w:val="clear" w:color="000000" w:fill="FFFDC1"/>
            <w:noWrap/>
            <w:vAlign w:val="center"/>
            <w:hideMark/>
          </w:tcPr>
          <w:p w14:paraId="128883E2"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0,0</w:t>
            </w:r>
          </w:p>
        </w:tc>
      </w:tr>
      <w:tr w:rsidR="008246EE" w:rsidRPr="008246EE" w14:paraId="667C3783" w14:textId="77777777" w:rsidTr="008246EE">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76151779" w14:textId="77777777" w:rsidR="008246EE" w:rsidRPr="008246EE" w:rsidRDefault="008246EE" w:rsidP="008246EE">
            <w:pPr>
              <w:spacing w:line="240" w:lineRule="auto"/>
              <w:jc w:val="center"/>
              <w:rPr>
                <w:rFonts w:ascii="Arial CE" w:hAnsi="Arial CE" w:cs="Arial CE"/>
                <w:b/>
                <w:bCs/>
                <w:sz w:val="12"/>
                <w:szCs w:val="12"/>
              </w:rPr>
            </w:pPr>
            <w:r w:rsidRPr="008246EE">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223262A3"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8 500</w:t>
            </w:r>
          </w:p>
        </w:tc>
        <w:tc>
          <w:tcPr>
            <w:tcW w:w="694" w:type="pct"/>
            <w:tcBorders>
              <w:top w:val="nil"/>
              <w:left w:val="nil"/>
              <w:bottom w:val="single" w:sz="4" w:space="0" w:color="auto"/>
              <w:right w:val="single" w:sz="4" w:space="0" w:color="auto"/>
            </w:tcBorders>
            <w:shd w:val="clear" w:color="000000" w:fill="D5E3F2"/>
            <w:noWrap/>
            <w:vAlign w:val="center"/>
            <w:hideMark/>
          </w:tcPr>
          <w:p w14:paraId="01FECD6D"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0,00</w:t>
            </w:r>
          </w:p>
        </w:tc>
        <w:tc>
          <w:tcPr>
            <w:tcW w:w="666" w:type="pct"/>
            <w:tcBorders>
              <w:top w:val="nil"/>
              <w:left w:val="nil"/>
              <w:bottom w:val="single" w:sz="4" w:space="0" w:color="auto"/>
              <w:right w:val="single" w:sz="4" w:space="0" w:color="auto"/>
            </w:tcBorders>
            <w:shd w:val="clear" w:color="000000" w:fill="D5E3F2"/>
            <w:noWrap/>
            <w:vAlign w:val="center"/>
            <w:hideMark/>
          </w:tcPr>
          <w:p w14:paraId="271B89A5"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0,0</w:t>
            </w:r>
          </w:p>
        </w:tc>
      </w:tr>
      <w:tr w:rsidR="008246EE" w:rsidRPr="008246EE" w14:paraId="126067A0" w14:textId="77777777" w:rsidTr="008246E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66A92C0" w14:textId="77777777" w:rsidR="008246EE" w:rsidRPr="008246EE" w:rsidRDefault="008246EE" w:rsidP="008246EE">
            <w:pPr>
              <w:spacing w:line="240" w:lineRule="auto"/>
              <w:jc w:val="center"/>
              <w:rPr>
                <w:rFonts w:ascii="Arial CE" w:hAnsi="Arial CE" w:cs="Arial CE"/>
                <w:b/>
                <w:bCs/>
                <w:sz w:val="12"/>
                <w:szCs w:val="12"/>
              </w:rPr>
            </w:pPr>
            <w:r w:rsidRPr="008246EE">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018CBAC0" w14:textId="77777777" w:rsidR="008246EE" w:rsidRPr="008246EE" w:rsidRDefault="008246EE" w:rsidP="008246EE">
            <w:pPr>
              <w:spacing w:line="240" w:lineRule="auto"/>
              <w:rPr>
                <w:rFonts w:ascii="Arial CE" w:hAnsi="Arial CE" w:cs="Arial CE"/>
                <w:b/>
                <w:bCs/>
                <w:sz w:val="12"/>
                <w:szCs w:val="12"/>
              </w:rPr>
            </w:pPr>
            <w:r w:rsidRPr="008246EE">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0EE519EA"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8 500</w:t>
            </w:r>
          </w:p>
        </w:tc>
        <w:tc>
          <w:tcPr>
            <w:tcW w:w="694" w:type="pct"/>
            <w:tcBorders>
              <w:top w:val="nil"/>
              <w:left w:val="nil"/>
              <w:bottom w:val="single" w:sz="4" w:space="0" w:color="auto"/>
              <w:right w:val="single" w:sz="4" w:space="0" w:color="auto"/>
            </w:tcBorders>
            <w:shd w:val="clear" w:color="000000" w:fill="FFFDC1"/>
            <w:noWrap/>
            <w:vAlign w:val="center"/>
            <w:hideMark/>
          </w:tcPr>
          <w:p w14:paraId="061FE866"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0,00</w:t>
            </w:r>
          </w:p>
        </w:tc>
        <w:tc>
          <w:tcPr>
            <w:tcW w:w="666" w:type="pct"/>
            <w:tcBorders>
              <w:top w:val="nil"/>
              <w:left w:val="nil"/>
              <w:bottom w:val="single" w:sz="4" w:space="0" w:color="auto"/>
              <w:right w:val="single" w:sz="4" w:space="0" w:color="auto"/>
            </w:tcBorders>
            <w:shd w:val="clear" w:color="000000" w:fill="FFFDC1"/>
            <w:noWrap/>
            <w:vAlign w:val="center"/>
            <w:hideMark/>
          </w:tcPr>
          <w:p w14:paraId="11234D7D"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0,0</w:t>
            </w:r>
          </w:p>
        </w:tc>
      </w:tr>
      <w:tr w:rsidR="008246EE" w:rsidRPr="008246EE" w14:paraId="63570B0C" w14:textId="77777777" w:rsidTr="008246EE">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17743198"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5F9F427C"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7BC68252" w14:textId="77777777" w:rsidR="008246EE" w:rsidRPr="008246EE" w:rsidRDefault="008246EE" w:rsidP="008246EE">
            <w:pPr>
              <w:spacing w:line="240" w:lineRule="auto"/>
              <w:ind w:firstLineChars="100" w:firstLine="120"/>
              <w:rPr>
                <w:rFonts w:ascii="Arial CE" w:hAnsi="Arial CE" w:cs="Arial CE"/>
                <w:sz w:val="12"/>
                <w:szCs w:val="12"/>
              </w:rPr>
            </w:pPr>
            <w:r w:rsidRPr="008246EE">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09828246"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8 500</w:t>
            </w:r>
          </w:p>
        </w:tc>
        <w:tc>
          <w:tcPr>
            <w:tcW w:w="694" w:type="pct"/>
            <w:tcBorders>
              <w:top w:val="nil"/>
              <w:left w:val="nil"/>
              <w:bottom w:val="single" w:sz="4" w:space="0" w:color="auto"/>
              <w:right w:val="single" w:sz="4" w:space="0" w:color="auto"/>
            </w:tcBorders>
            <w:shd w:val="clear" w:color="auto" w:fill="auto"/>
            <w:noWrap/>
            <w:vAlign w:val="center"/>
            <w:hideMark/>
          </w:tcPr>
          <w:p w14:paraId="6ECC5BEB"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30EF31D2"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0,0</w:t>
            </w:r>
          </w:p>
        </w:tc>
      </w:tr>
      <w:tr w:rsidR="008246EE" w:rsidRPr="008246EE" w14:paraId="27C7E2B9" w14:textId="77777777" w:rsidTr="008246EE">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1D4FA952"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141F8017"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1781A8E8" w14:textId="77777777" w:rsidR="008246EE" w:rsidRPr="008246EE" w:rsidRDefault="008246EE" w:rsidP="008246EE">
            <w:pPr>
              <w:spacing w:line="240" w:lineRule="auto"/>
              <w:ind w:firstLineChars="100" w:firstLine="120"/>
              <w:rPr>
                <w:rFonts w:ascii="Arial CE" w:hAnsi="Arial CE" w:cs="Arial CE"/>
                <w:sz w:val="12"/>
                <w:szCs w:val="12"/>
              </w:rPr>
            </w:pPr>
            <w:r w:rsidRPr="008246EE">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643988BF"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0E3FF7A2"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470BB913"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 xml:space="preserve"> </w:t>
            </w:r>
          </w:p>
        </w:tc>
      </w:tr>
      <w:tr w:rsidR="008246EE" w:rsidRPr="008246EE" w14:paraId="11EABF88" w14:textId="77777777" w:rsidTr="008246E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A519E5C" w14:textId="77777777" w:rsidR="008246EE" w:rsidRPr="008246EE" w:rsidRDefault="008246EE" w:rsidP="008246EE">
            <w:pPr>
              <w:spacing w:line="240" w:lineRule="auto"/>
              <w:jc w:val="center"/>
              <w:rPr>
                <w:rFonts w:ascii="Arial CE" w:hAnsi="Arial CE" w:cs="Arial CE"/>
                <w:b/>
                <w:bCs/>
                <w:sz w:val="12"/>
                <w:szCs w:val="12"/>
              </w:rPr>
            </w:pPr>
            <w:r w:rsidRPr="008246EE">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68351061" w14:textId="77777777" w:rsidR="008246EE" w:rsidRPr="008246EE" w:rsidRDefault="008246EE" w:rsidP="008246EE">
            <w:pPr>
              <w:spacing w:line="240" w:lineRule="auto"/>
              <w:rPr>
                <w:rFonts w:ascii="Arial CE" w:hAnsi="Arial CE" w:cs="Arial CE"/>
                <w:b/>
                <w:bCs/>
                <w:sz w:val="12"/>
                <w:szCs w:val="12"/>
              </w:rPr>
            </w:pPr>
            <w:r w:rsidRPr="008246EE">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56C234BA"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736D9517"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0,00</w:t>
            </w:r>
          </w:p>
        </w:tc>
        <w:tc>
          <w:tcPr>
            <w:tcW w:w="666" w:type="pct"/>
            <w:tcBorders>
              <w:top w:val="nil"/>
              <w:left w:val="nil"/>
              <w:bottom w:val="single" w:sz="4" w:space="0" w:color="auto"/>
              <w:right w:val="single" w:sz="4" w:space="0" w:color="auto"/>
            </w:tcBorders>
            <w:shd w:val="clear" w:color="000000" w:fill="FFFDC1"/>
            <w:noWrap/>
            <w:vAlign w:val="center"/>
            <w:hideMark/>
          </w:tcPr>
          <w:p w14:paraId="4DFD852C"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 xml:space="preserve"> </w:t>
            </w:r>
          </w:p>
        </w:tc>
      </w:tr>
      <w:tr w:rsidR="008246EE" w:rsidRPr="008246EE" w14:paraId="55E2305A" w14:textId="77777777" w:rsidTr="008246EE">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75C27003" w14:textId="77777777" w:rsidR="008246EE" w:rsidRPr="008246EE" w:rsidRDefault="008246EE" w:rsidP="008246EE">
            <w:pPr>
              <w:spacing w:line="240" w:lineRule="auto"/>
              <w:jc w:val="center"/>
              <w:rPr>
                <w:rFonts w:ascii="Arial CE" w:hAnsi="Arial CE" w:cs="Arial CE"/>
                <w:b/>
                <w:bCs/>
                <w:sz w:val="12"/>
                <w:szCs w:val="12"/>
              </w:rPr>
            </w:pPr>
            <w:r w:rsidRPr="008246EE">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3F50185A"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8 500</w:t>
            </w:r>
          </w:p>
        </w:tc>
        <w:tc>
          <w:tcPr>
            <w:tcW w:w="694" w:type="pct"/>
            <w:tcBorders>
              <w:top w:val="nil"/>
              <w:left w:val="nil"/>
              <w:bottom w:val="single" w:sz="4" w:space="0" w:color="auto"/>
              <w:right w:val="single" w:sz="4" w:space="0" w:color="auto"/>
            </w:tcBorders>
            <w:shd w:val="clear" w:color="000000" w:fill="D5E3F2"/>
            <w:noWrap/>
            <w:vAlign w:val="center"/>
            <w:hideMark/>
          </w:tcPr>
          <w:p w14:paraId="7EC318DF"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0,00</w:t>
            </w:r>
          </w:p>
        </w:tc>
        <w:tc>
          <w:tcPr>
            <w:tcW w:w="666" w:type="pct"/>
            <w:tcBorders>
              <w:top w:val="nil"/>
              <w:left w:val="nil"/>
              <w:bottom w:val="single" w:sz="4" w:space="0" w:color="auto"/>
              <w:right w:val="single" w:sz="4" w:space="0" w:color="auto"/>
            </w:tcBorders>
            <w:shd w:val="clear" w:color="000000" w:fill="D5E3F2"/>
            <w:noWrap/>
            <w:vAlign w:val="center"/>
            <w:hideMark/>
          </w:tcPr>
          <w:p w14:paraId="1D9E1D99"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0,0</w:t>
            </w:r>
          </w:p>
        </w:tc>
      </w:tr>
    </w:tbl>
    <w:p w14:paraId="3DC8C650" w14:textId="77777777" w:rsidR="0074221B" w:rsidRDefault="0074221B" w:rsidP="0074221B"/>
    <w:p w14:paraId="5A6CAE1F" w14:textId="77777777" w:rsidR="0074221B" w:rsidRDefault="0074221B" w:rsidP="0074221B">
      <w:r>
        <w:br w:type="page"/>
      </w:r>
    </w:p>
    <w:p w14:paraId="1660CAE8" w14:textId="77777777" w:rsidR="0074221B" w:rsidRDefault="005000F8" w:rsidP="0074221B">
      <w:pPr>
        <w:jc w:val="center"/>
      </w:pPr>
      <w:r>
        <w:t>Zestawienie nr</w:t>
      </w:r>
      <w:r w:rsidR="0074221B">
        <w:t xml:space="preserve"> IX/</w:t>
      </w:r>
      <w:r w:rsidR="00232F4F">
        <w:t>5</w:t>
      </w:r>
    </w:p>
    <w:p w14:paraId="1A54F27C" w14:textId="77777777" w:rsidR="0074221B" w:rsidRPr="00ED542A" w:rsidRDefault="009602CD" w:rsidP="0074221B">
      <w:pPr>
        <w:jc w:val="center"/>
      </w:pPr>
      <w:r>
        <w:t xml:space="preserve">WYKONANIE PLANU DOCHODÓW GROMADZONYCH NA WYDZIELONYCH RACHUNKACH JEDNOSTEK BUDŻETOWYCH PROWADZĄCYCH DZIAŁALNOŚĆ OKREŚLONĄ W USTAWIE </w:t>
      </w:r>
      <w:r w:rsidR="006B130E">
        <w:t>PRAW</w:t>
      </w:r>
      <w:r w:rsidR="004C0101">
        <w:t>O</w:t>
      </w:r>
      <w:r w:rsidR="006B130E">
        <w:t xml:space="preserve"> OŚWIATOW</w:t>
      </w:r>
      <w:r w:rsidR="004C0101">
        <w:t>E</w:t>
      </w:r>
      <w:r>
        <w:t xml:space="preserve"> I WYDATKÓW NIMI FINANSOWANYCH</w:t>
      </w:r>
    </w:p>
    <w:p w14:paraId="47E74E79" w14:textId="77777777" w:rsidR="0074221B" w:rsidRDefault="00A330AD" w:rsidP="008B3251">
      <w:pPr>
        <w:pStyle w:val="Nagwek6"/>
      </w:pPr>
      <w:bookmarkStart w:id="40" w:name="_Toc192833875"/>
      <w:r>
        <w:t>E</w:t>
      </w:r>
      <w:r w:rsidR="0074221B">
        <w:t>.</w:t>
      </w:r>
      <w:r w:rsidR="008B3251">
        <w:t>2</w:t>
      </w:r>
      <w:r w:rsidR="0074221B">
        <w:t>.2.</w:t>
      </w:r>
      <w:r w:rsidR="0074221B">
        <w:tab/>
      </w:r>
      <w:r w:rsidR="008B3251">
        <w:t>P</w:t>
      </w:r>
      <w:r w:rsidR="0074221B">
        <w:t>lacówk</w:t>
      </w:r>
      <w:r w:rsidR="008B3251">
        <w:t>i</w:t>
      </w:r>
      <w:r w:rsidR="0074221B">
        <w:t xml:space="preserve"> wychowania pozaszkolnego</w:t>
      </w:r>
      <w:bookmarkEnd w:id="40"/>
    </w:p>
    <w:p w14:paraId="0FBA401E" w14:textId="77777777" w:rsidR="0074221B" w:rsidRPr="00FA7CCC"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8246EE" w:rsidRPr="008246EE" w14:paraId="615B7105" w14:textId="77777777" w:rsidTr="008246EE">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45D76F4" w14:textId="77777777" w:rsidR="008246EE" w:rsidRPr="008246EE" w:rsidRDefault="008246EE" w:rsidP="008246EE">
            <w:pPr>
              <w:spacing w:line="240" w:lineRule="auto"/>
              <w:jc w:val="center"/>
              <w:rPr>
                <w:rFonts w:ascii="Arial CE" w:hAnsi="Arial CE" w:cs="Arial CE"/>
                <w:b/>
                <w:bCs/>
                <w:sz w:val="14"/>
                <w:szCs w:val="14"/>
              </w:rPr>
            </w:pPr>
            <w:r w:rsidRPr="008246EE">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0A9355F" w14:textId="77777777" w:rsidR="008246EE" w:rsidRPr="008246EE" w:rsidRDefault="008246EE" w:rsidP="008246EE">
            <w:pPr>
              <w:spacing w:line="240" w:lineRule="auto"/>
              <w:jc w:val="center"/>
              <w:rPr>
                <w:rFonts w:ascii="Arial CE" w:hAnsi="Arial CE" w:cs="Arial CE"/>
                <w:b/>
                <w:bCs/>
                <w:sz w:val="14"/>
                <w:szCs w:val="14"/>
              </w:rPr>
            </w:pPr>
            <w:r w:rsidRPr="008246EE">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6716955" w14:textId="77777777" w:rsidR="008246EE" w:rsidRPr="008246EE" w:rsidRDefault="008246EE" w:rsidP="008246EE">
            <w:pPr>
              <w:spacing w:line="240" w:lineRule="auto"/>
              <w:jc w:val="center"/>
              <w:rPr>
                <w:rFonts w:ascii="Arial CE" w:hAnsi="Arial CE" w:cs="Arial CE"/>
                <w:b/>
                <w:bCs/>
                <w:sz w:val="14"/>
                <w:szCs w:val="14"/>
              </w:rPr>
            </w:pPr>
            <w:r w:rsidRPr="008246EE">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7E2CA54" w14:textId="77777777" w:rsidR="008246EE" w:rsidRPr="008246EE" w:rsidRDefault="008246EE" w:rsidP="008246EE">
            <w:pPr>
              <w:spacing w:line="240" w:lineRule="auto"/>
              <w:jc w:val="center"/>
              <w:rPr>
                <w:rFonts w:ascii="Arial CE" w:hAnsi="Arial CE" w:cs="Arial CE"/>
                <w:b/>
                <w:bCs/>
                <w:sz w:val="14"/>
                <w:szCs w:val="14"/>
              </w:rPr>
            </w:pPr>
            <w:r w:rsidRPr="008246EE">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278DA4C" w14:textId="77777777" w:rsidR="008246EE" w:rsidRPr="008246EE" w:rsidRDefault="008246EE" w:rsidP="008246EE">
            <w:pPr>
              <w:spacing w:line="240" w:lineRule="auto"/>
              <w:jc w:val="center"/>
              <w:rPr>
                <w:rFonts w:ascii="Arial CE" w:hAnsi="Arial CE" w:cs="Arial CE"/>
                <w:b/>
                <w:bCs/>
                <w:sz w:val="14"/>
                <w:szCs w:val="14"/>
              </w:rPr>
            </w:pPr>
            <w:r w:rsidRPr="008246EE">
              <w:rPr>
                <w:rFonts w:ascii="Arial CE" w:hAnsi="Arial CE" w:cs="Arial CE"/>
                <w:b/>
                <w:bCs/>
                <w:sz w:val="14"/>
                <w:szCs w:val="14"/>
              </w:rPr>
              <w:t xml:space="preserve">Wskaźnik % </w:t>
            </w:r>
            <w:r w:rsidRPr="008246EE">
              <w:rPr>
                <w:rFonts w:ascii="Arial CE" w:hAnsi="Arial CE" w:cs="Arial CE"/>
                <w:b/>
                <w:bCs/>
                <w:sz w:val="14"/>
                <w:szCs w:val="14"/>
              </w:rPr>
              <w:br/>
              <w:t>(kol. 4/3)</w:t>
            </w:r>
          </w:p>
        </w:tc>
      </w:tr>
      <w:tr w:rsidR="008246EE" w:rsidRPr="008246EE" w14:paraId="1BC11DB9" w14:textId="77777777" w:rsidTr="008246EE">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0C0BBDBD" w14:textId="77777777" w:rsidR="008246EE" w:rsidRPr="008246EE" w:rsidRDefault="008246EE" w:rsidP="008246EE">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397AA4DF" w14:textId="77777777" w:rsidR="008246EE" w:rsidRPr="008246EE" w:rsidRDefault="008246EE" w:rsidP="008246EE">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3113D51B" w14:textId="77777777" w:rsidR="008246EE" w:rsidRPr="008246EE" w:rsidRDefault="008246EE" w:rsidP="008246EE">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60E33B55" w14:textId="77777777" w:rsidR="008246EE" w:rsidRPr="008246EE" w:rsidRDefault="008246EE" w:rsidP="008246EE">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08681382" w14:textId="77777777" w:rsidR="008246EE" w:rsidRPr="008246EE" w:rsidRDefault="008246EE" w:rsidP="008246EE">
            <w:pPr>
              <w:spacing w:line="240" w:lineRule="auto"/>
              <w:rPr>
                <w:rFonts w:ascii="Arial CE" w:hAnsi="Arial CE" w:cs="Arial CE"/>
                <w:b/>
                <w:bCs/>
                <w:sz w:val="14"/>
                <w:szCs w:val="14"/>
              </w:rPr>
            </w:pPr>
          </w:p>
        </w:tc>
      </w:tr>
      <w:tr w:rsidR="008246EE" w:rsidRPr="008246EE" w14:paraId="59CA011C" w14:textId="77777777" w:rsidTr="008246EE">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DFE39"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7A2EBD80"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6E28CDCF"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2E6C7736"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12261395"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5</w:t>
            </w:r>
          </w:p>
        </w:tc>
      </w:tr>
      <w:tr w:rsidR="008246EE" w:rsidRPr="008246EE" w14:paraId="3DFB6B46" w14:textId="77777777" w:rsidTr="008246E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599820A" w14:textId="77777777" w:rsidR="008246EE" w:rsidRPr="008246EE" w:rsidRDefault="008246EE" w:rsidP="008246EE">
            <w:pPr>
              <w:spacing w:line="240" w:lineRule="auto"/>
              <w:jc w:val="center"/>
              <w:rPr>
                <w:rFonts w:ascii="Arial CE" w:hAnsi="Arial CE" w:cs="Arial CE"/>
                <w:b/>
                <w:bCs/>
                <w:sz w:val="12"/>
                <w:szCs w:val="12"/>
              </w:rPr>
            </w:pPr>
            <w:r w:rsidRPr="008246EE">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5D1E7E91" w14:textId="77777777" w:rsidR="008246EE" w:rsidRPr="008246EE" w:rsidRDefault="008246EE" w:rsidP="008246EE">
            <w:pPr>
              <w:spacing w:line="240" w:lineRule="auto"/>
              <w:rPr>
                <w:rFonts w:ascii="Arial CE" w:hAnsi="Arial CE" w:cs="Arial CE"/>
                <w:b/>
                <w:bCs/>
                <w:sz w:val="12"/>
                <w:szCs w:val="12"/>
              </w:rPr>
            </w:pPr>
            <w:r w:rsidRPr="008246EE">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75EA5EB5"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3B404462"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23 422,45</w:t>
            </w:r>
          </w:p>
        </w:tc>
        <w:tc>
          <w:tcPr>
            <w:tcW w:w="666" w:type="pct"/>
            <w:tcBorders>
              <w:top w:val="nil"/>
              <w:left w:val="nil"/>
              <w:bottom w:val="single" w:sz="4" w:space="0" w:color="auto"/>
              <w:right w:val="single" w:sz="4" w:space="0" w:color="auto"/>
            </w:tcBorders>
            <w:shd w:val="clear" w:color="000000" w:fill="FFFDC1"/>
            <w:noWrap/>
            <w:vAlign w:val="center"/>
            <w:hideMark/>
          </w:tcPr>
          <w:p w14:paraId="2B8C3C8B"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 xml:space="preserve"> </w:t>
            </w:r>
          </w:p>
        </w:tc>
      </w:tr>
      <w:tr w:rsidR="008246EE" w:rsidRPr="008246EE" w14:paraId="002AFB9A" w14:textId="77777777" w:rsidTr="008246E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14F40E8" w14:textId="77777777" w:rsidR="008246EE" w:rsidRPr="008246EE" w:rsidRDefault="008246EE" w:rsidP="008246EE">
            <w:pPr>
              <w:spacing w:line="240" w:lineRule="auto"/>
              <w:jc w:val="center"/>
              <w:rPr>
                <w:rFonts w:ascii="Arial CE" w:hAnsi="Arial CE" w:cs="Arial CE"/>
                <w:b/>
                <w:bCs/>
                <w:sz w:val="12"/>
                <w:szCs w:val="12"/>
              </w:rPr>
            </w:pPr>
            <w:r w:rsidRPr="008246EE">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0879F461" w14:textId="77777777" w:rsidR="008246EE" w:rsidRPr="008246EE" w:rsidRDefault="008246EE" w:rsidP="008246EE">
            <w:pPr>
              <w:spacing w:line="240" w:lineRule="auto"/>
              <w:rPr>
                <w:rFonts w:ascii="Arial CE" w:hAnsi="Arial CE" w:cs="Arial CE"/>
                <w:b/>
                <w:bCs/>
                <w:sz w:val="12"/>
                <w:szCs w:val="12"/>
              </w:rPr>
            </w:pPr>
            <w:r w:rsidRPr="008246EE">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49A0D686"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1 160 000</w:t>
            </w:r>
          </w:p>
        </w:tc>
        <w:tc>
          <w:tcPr>
            <w:tcW w:w="694" w:type="pct"/>
            <w:tcBorders>
              <w:top w:val="nil"/>
              <w:left w:val="nil"/>
              <w:bottom w:val="single" w:sz="4" w:space="0" w:color="auto"/>
              <w:right w:val="single" w:sz="4" w:space="0" w:color="auto"/>
            </w:tcBorders>
            <w:shd w:val="clear" w:color="000000" w:fill="FFFDC1"/>
            <w:noWrap/>
            <w:vAlign w:val="center"/>
            <w:hideMark/>
          </w:tcPr>
          <w:p w14:paraId="3A52AFBE"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755 795,38</w:t>
            </w:r>
          </w:p>
        </w:tc>
        <w:tc>
          <w:tcPr>
            <w:tcW w:w="666" w:type="pct"/>
            <w:tcBorders>
              <w:top w:val="nil"/>
              <w:left w:val="nil"/>
              <w:bottom w:val="single" w:sz="4" w:space="0" w:color="auto"/>
              <w:right w:val="single" w:sz="4" w:space="0" w:color="auto"/>
            </w:tcBorders>
            <w:shd w:val="clear" w:color="000000" w:fill="FFFDC1"/>
            <w:noWrap/>
            <w:vAlign w:val="center"/>
            <w:hideMark/>
          </w:tcPr>
          <w:p w14:paraId="112CD66E"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65,2</w:t>
            </w:r>
          </w:p>
        </w:tc>
      </w:tr>
      <w:tr w:rsidR="008246EE" w:rsidRPr="008246EE" w14:paraId="781CF4D3" w14:textId="77777777" w:rsidTr="008246EE">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C02FAEC" w14:textId="77777777" w:rsidR="008246EE" w:rsidRPr="008246EE" w:rsidRDefault="008246EE" w:rsidP="008246EE">
            <w:pPr>
              <w:spacing w:line="240" w:lineRule="auto"/>
              <w:jc w:val="center"/>
              <w:rPr>
                <w:rFonts w:ascii="Arial CE" w:hAnsi="Arial CE" w:cs="Arial CE"/>
                <w:b/>
                <w:bCs/>
                <w:sz w:val="12"/>
                <w:szCs w:val="12"/>
              </w:rPr>
            </w:pPr>
            <w:r w:rsidRPr="008246EE">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6960D725"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1 160 000</w:t>
            </w:r>
          </w:p>
        </w:tc>
        <w:tc>
          <w:tcPr>
            <w:tcW w:w="694" w:type="pct"/>
            <w:tcBorders>
              <w:top w:val="nil"/>
              <w:left w:val="nil"/>
              <w:bottom w:val="single" w:sz="4" w:space="0" w:color="auto"/>
              <w:right w:val="single" w:sz="4" w:space="0" w:color="auto"/>
            </w:tcBorders>
            <w:shd w:val="clear" w:color="000000" w:fill="D5E3F2"/>
            <w:noWrap/>
            <w:vAlign w:val="center"/>
            <w:hideMark/>
          </w:tcPr>
          <w:p w14:paraId="432AA37D"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779 217,83</w:t>
            </w:r>
          </w:p>
        </w:tc>
        <w:tc>
          <w:tcPr>
            <w:tcW w:w="666" w:type="pct"/>
            <w:tcBorders>
              <w:top w:val="nil"/>
              <w:left w:val="nil"/>
              <w:bottom w:val="single" w:sz="4" w:space="0" w:color="auto"/>
              <w:right w:val="single" w:sz="4" w:space="0" w:color="auto"/>
            </w:tcBorders>
            <w:shd w:val="clear" w:color="000000" w:fill="D5E3F2"/>
            <w:noWrap/>
            <w:vAlign w:val="center"/>
            <w:hideMark/>
          </w:tcPr>
          <w:p w14:paraId="55CEC308"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67,2</w:t>
            </w:r>
          </w:p>
        </w:tc>
      </w:tr>
      <w:tr w:rsidR="008246EE" w:rsidRPr="008246EE" w14:paraId="11A847DB" w14:textId="77777777" w:rsidTr="008246E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9E94A93" w14:textId="77777777" w:rsidR="008246EE" w:rsidRPr="008246EE" w:rsidRDefault="008246EE" w:rsidP="008246EE">
            <w:pPr>
              <w:spacing w:line="240" w:lineRule="auto"/>
              <w:jc w:val="center"/>
              <w:rPr>
                <w:rFonts w:ascii="Arial CE" w:hAnsi="Arial CE" w:cs="Arial CE"/>
                <w:b/>
                <w:bCs/>
                <w:sz w:val="12"/>
                <w:szCs w:val="12"/>
              </w:rPr>
            </w:pPr>
            <w:r w:rsidRPr="008246EE">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55DEB00F" w14:textId="77777777" w:rsidR="008246EE" w:rsidRPr="008246EE" w:rsidRDefault="008246EE" w:rsidP="008246EE">
            <w:pPr>
              <w:spacing w:line="240" w:lineRule="auto"/>
              <w:rPr>
                <w:rFonts w:ascii="Arial CE" w:hAnsi="Arial CE" w:cs="Arial CE"/>
                <w:b/>
                <w:bCs/>
                <w:sz w:val="12"/>
                <w:szCs w:val="12"/>
              </w:rPr>
            </w:pPr>
            <w:r w:rsidRPr="008246EE">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5B15144D"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1 160 000</w:t>
            </w:r>
          </w:p>
        </w:tc>
        <w:tc>
          <w:tcPr>
            <w:tcW w:w="694" w:type="pct"/>
            <w:tcBorders>
              <w:top w:val="nil"/>
              <w:left w:val="nil"/>
              <w:bottom w:val="single" w:sz="4" w:space="0" w:color="auto"/>
              <w:right w:val="single" w:sz="4" w:space="0" w:color="auto"/>
            </w:tcBorders>
            <w:shd w:val="clear" w:color="000000" w:fill="FFFDC1"/>
            <w:noWrap/>
            <w:vAlign w:val="center"/>
            <w:hideMark/>
          </w:tcPr>
          <w:p w14:paraId="52B8BA8B"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776 727,89</w:t>
            </w:r>
          </w:p>
        </w:tc>
        <w:tc>
          <w:tcPr>
            <w:tcW w:w="666" w:type="pct"/>
            <w:tcBorders>
              <w:top w:val="nil"/>
              <w:left w:val="nil"/>
              <w:bottom w:val="single" w:sz="4" w:space="0" w:color="auto"/>
              <w:right w:val="single" w:sz="4" w:space="0" w:color="auto"/>
            </w:tcBorders>
            <w:shd w:val="clear" w:color="000000" w:fill="FFFDC1"/>
            <w:noWrap/>
            <w:vAlign w:val="center"/>
            <w:hideMark/>
          </w:tcPr>
          <w:p w14:paraId="13D947E8"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67,0</w:t>
            </w:r>
          </w:p>
        </w:tc>
      </w:tr>
      <w:tr w:rsidR="008246EE" w:rsidRPr="008246EE" w14:paraId="23224B76" w14:textId="77777777" w:rsidTr="008246EE">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7FD9555A"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4FAC51C2"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20C96741" w14:textId="77777777" w:rsidR="008246EE" w:rsidRPr="008246EE" w:rsidRDefault="008246EE" w:rsidP="008246EE">
            <w:pPr>
              <w:spacing w:line="240" w:lineRule="auto"/>
              <w:ind w:firstLineChars="100" w:firstLine="120"/>
              <w:rPr>
                <w:rFonts w:ascii="Arial CE" w:hAnsi="Arial CE" w:cs="Arial CE"/>
                <w:sz w:val="12"/>
                <w:szCs w:val="12"/>
              </w:rPr>
            </w:pPr>
            <w:r w:rsidRPr="008246EE">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698AF20A"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1 160 000</w:t>
            </w:r>
          </w:p>
        </w:tc>
        <w:tc>
          <w:tcPr>
            <w:tcW w:w="694" w:type="pct"/>
            <w:tcBorders>
              <w:top w:val="nil"/>
              <w:left w:val="nil"/>
              <w:bottom w:val="single" w:sz="4" w:space="0" w:color="auto"/>
              <w:right w:val="single" w:sz="4" w:space="0" w:color="auto"/>
            </w:tcBorders>
            <w:shd w:val="clear" w:color="auto" w:fill="auto"/>
            <w:noWrap/>
            <w:vAlign w:val="center"/>
            <w:hideMark/>
          </w:tcPr>
          <w:p w14:paraId="12746A23"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776 727,89</w:t>
            </w:r>
          </w:p>
        </w:tc>
        <w:tc>
          <w:tcPr>
            <w:tcW w:w="666" w:type="pct"/>
            <w:tcBorders>
              <w:top w:val="nil"/>
              <w:left w:val="nil"/>
              <w:bottom w:val="single" w:sz="4" w:space="0" w:color="auto"/>
              <w:right w:val="single" w:sz="4" w:space="0" w:color="auto"/>
            </w:tcBorders>
            <w:shd w:val="clear" w:color="auto" w:fill="auto"/>
            <w:noWrap/>
            <w:vAlign w:val="center"/>
            <w:hideMark/>
          </w:tcPr>
          <w:p w14:paraId="171887E6"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67,0</w:t>
            </w:r>
          </w:p>
        </w:tc>
      </w:tr>
      <w:tr w:rsidR="008246EE" w:rsidRPr="008246EE" w14:paraId="7891FB4E" w14:textId="77777777" w:rsidTr="008246EE">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75B5BD97"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58372DE2"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57E823D2" w14:textId="77777777" w:rsidR="008246EE" w:rsidRPr="008246EE" w:rsidRDefault="008246EE" w:rsidP="008246EE">
            <w:pPr>
              <w:spacing w:line="240" w:lineRule="auto"/>
              <w:ind w:firstLineChars="100" w:firstLine="120"/>
              <w:rPr>
                <w:rFonts w:ascii="Arial CE" w:hAnsi="Arial CE" w:cs="Arial CE"/>
                <w:sz w:val="12"/>
                <w:szCs w:val="12"/>
              </w:rPr>
            </w:pPr>
            <w:r w:rsidRPr="008246EE">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7FB31EA1"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15AB038C"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5CB3CB7A"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 xml:space="preserve"> </w:t>
            </w:r>
          </w:p>
        </w:tc>
      </w:tr>
      <w:tr w:rsidR="008246EE" w:rsidRPr="008246EE" w14:paraId="713B2285" w14:textId="77777777" w:rsidTr="008246E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362E66F" w14:textId="77777777" w:rsidR="008246EE" w:rsidRPr="008246EE" w:rsidRDefault="008246EE" w:rsidP="008246EE">
            <w:pPr>
              <w:spacing w:line="240" w:lineRule="auto"/>
              <w:jc w:val="center"/>
              <w:rPr>
                <w:rFonts w:ascii="Arial CE" w:hAnsi="Arial CE" w:cs="Arial CE"/>
                <w:b/>
                <w:bCs/>
                <w:sz w:val="12"/>
                <w:szCs w:val="12"/>
              </w:rPr>
            </w:pPr>
            <w:r w:rsidRPr="008246EE">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542EF6FB" w14:textId="77777777" w:rsidR="008246EE" w:rsidRPr="008246EE" w:rsidRDefault="008246EE" w:rsidP="008246EE">
            <w:pPr>
              <w:spacing w:line="240" w:lineRule="auto"/>
              <w:rPr>
                <w:rFonts w:ascii="Arial CE" w:hAnsi="Arial CE" w:cs="Arial CE"/>
                <w:b/>
                <w:bCs/>
                <w:sz w:val="12"/>
                <w:szCs w:val="12"/>
              </w:rPr>
            </w:pPr>
            <w:r w:rsidRPr="008246EE">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28C5E00A"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4A30A5D7"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2 489,94</w:t>
            </w:r>
          </w:p>
        </w:tc>
        <w:tc>
          <w:tcPr>
            <w:tcW w:w="666" w:type="pct"/>
            <w:tcBorders>
              <w:top w:val="nil"/>
              <w:left w:val="nil"/>
              <w:bottom w:val="single" w:sz="4" w:space="0" w:color="auto"/>
              <w:right w:val="single" w:sz="4" w:space="0" w:color="auto"/>
            </w:tcBorders>
            <w:shd w:val="clear" w:color="000000" w:fill="FFFDC1"/>
            <w:noWrap/>
            <w:vAlign w:val="center"/>
            <w:hideMark/>
          </w:tcPr>
          <w:p w14:paraId="47570A83"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 xml:space="preserve"> </w:t>
            </w:r>
          </w:p>
        </w:tc>
      </w:tr>
      <w:tr w:rsidR="008246EE" w:rsidRPr="008246EE" w14:paraId="4B3961E2" w14:textId="77777777" w:rsidTr="008246EE">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4A84DD8" w14:textId="77777777" w:rsidR="008246EE" w:rsidRPr="008246EE" w:rsidRDefault="008246EE" w:rsidP="008246EE">
            <w:pPr>
              <w:spacing w:line="240" w:lineRule="auto"/>
              <w:jc w:val="center"/>
              <w:rPr>
                <w:rFonts w:ascii="Arial CE" w:hAnsi="Arial CE" w:cs="Arial CE"/>
                <w:b/>
                <w:bCs/>
                <w:sz w:val="12"/>
                <w:szCs w:val="12"/>
              </w:rPr>
            </w:pPr>
            <w:r w:rsidRPr="008246EE">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47BEFEF5"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1 160 000</w:t>
            </w:r>
          </w:p>
        </w:tc>
        <w:tc>
          <w:tcPr>
            <w:tcW w:w="694" w:type="pct"/>
            <w:tcBorders>
              <w:top w:val="nil"/>
              <w:left w:val="nil"/>
              <w:bottom w:val="single" w:sz="4" w:space="0" w:color="auto"/>
              <w:right w:val="single" w:sz="4" w:space="0" w:color="auto"/>
            </w:tcBorders>
            <w:shd w:val="clear" w:color="000000" w:fill="D5E3F2"/>
            <w:noWrap/>
            <w:vAlign w:val="center"/>
            <w:hideMark/>
          </w:tcPr>
          <w:p w14:paraId="0547CC48"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779 217,83</w:t>
            </w:r>
          </w:p>
        </w:tc>
        <w:tc>
          <w:tcPr>
            <w:tcW w:w="666" w:type="pct"/>
            <w:tcBorders>
              <w:top w:val="nil"/>
              <w:left w:val="nil"/>
              <w:bottom w:val="single" w:sz="4" w:space="0" w:color="auto"/>
              <w:right w:val="single" w:sz="4" w:space="0" w:color="auto"/>
            </w:tcBorders>
            <w:shd w:val="clear" w:color="000000" w:fill="D5E3F2"/>
            <w:noWrap/>
            <w:vAlign w:val="center"/>
            <w:hideMark/>
          </w:tcPr>
          <w:p w14:paraId="2E74A060"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67,2</w:t>
            </w:r>
          </w:p>
        </w:tc>
      </w:tr>
    </w:tbl>
    <w:p w14:paraId="773A6F4D" w14:textId="77777777" w:rsidR="0074221B" w:rsidRDefault="0074221B" w:rsidP="0074221B"/>
    <w:p w14:paraId="17CCC3DA" w14:textId="77777777" w:rsidR="0074221B" w:rsidRDefault="0074221B" w:rsidP="0074221B">
      <w:r>
        <w:br w:type="page"/>
      </w:r>
    </w:p>
    <w:p w14:paraId="258244CF" w14:textId="77777777" w:rsidR="0074221B" w:rsidRDefault="005000F8" w:rsidP="0074221B">
      <w:pPr>
        <w:jc w:val="center"/>
      </w:pPr>
      <w:r>
        <w:t>Zestawienie nr</w:t>
      </w:r>
      <w:r w:rsidR="0074221B">
        <w:t xml:space="preserve"> IX/</w:t>
      </w:r>
      <w:r w:rsidR="00232F4F">
        <w:t>5</w:t>
      </w:r>
    </w:p>
    <w:p w14:paraId="11967F09" w14:textId="77777777" w:rsidR="0074221B" w:rsidRPr="00ED542A" w:rsidRDefault="009602CD" w:rsidP="0074221B">
      <w:pPr>
        <w:jc w:val="center"/>
      </w:pPr>
      <w:r>
        <w:t xml:space="preserve">WYKONANIE PLANU DOCHODÓW GROMADZONYCH NA WYDZIELONYCH RACHUNKACH JEDNOSTEK BUDŻETOWYCH PROWADZĄCYCH DZIAŁALNOŚĆ OKREŚLONĄ W USTAWIE </w:t>
      </w:r>
      <w:r w:rsidR="006B130E">
        <w:t>PRAW</w:t>
      </w:r>
      <w:r w:rsidR="004C0101">
        <w:t>O</w:t>
      </w:r>
      <w:r w:rsidR="006B130E">
        <w:t xml:space="preserve"> OŚWIATOW</w:t>
      </w:r>
      <w:r w:rsidR="004C0101">
        <w:t>E</w:t>
      </w:r>
      <w:r>
        <w:t xml:space="preserve"> I WYDATKÓW NIMI FINANSOWANYCH</w:t>
      </w:r>
    </w:p>
    <w:p w14:paraId="55943AD5" w14:textId="77777777" w:rsidR="0074221B" w:rsidRDefault="00A330AD" w:rsidP="008B3251">
      <w:pPr>
        <w:pStyle w:val="Nagwek6"/>
      </w:pPr>
      <w:bookmarkStart w:id="41" w:name="_Toc192833876"/>
      <w:r>
        <w:t>E</w:t>
      </w:r>
      <w:r w:rsidR="0074221B">
        <w:t>.</w:t>
      </w:r>
      <w:r w:rsidR="008B3251">
        <w:t>2</w:t>
      </w:r>
      <w:r w:rsidR="0074221B">
        <w:t>.3.</w:t>
      </w:r>
      <w:r w:rsidR="0074221B">
        <w:tab/>
      </w:r>
      <w:r w:rsidR="008B3251">
        <w:t>I</w:t>
      </w:r>
      <w:r w:rsidR="0074221B">
        <w:t>nternat</w:t>
      </w:r>
      <w:r w:rsidR="008B3251">
        <w:t>y</w:t>
      </w:r>
      <w:r w:rsidR="0074221B">
        <w:t xml:space="preserve"> i burs</w:t>
      </w:r>
      <w:r w:rsidR="008B3251">
        <w:t>y</w:t>
      </w:r>
      <w:r w:rsidR="0074221B">
        <w:t xml:space="preserve"> szkoln</w:t>
      </w:r>
      <w:r w:rsidR="008B3251">
        <w:t>e</w:t>
      </w:r>
      <w:bookmarkEnd w:id="41"/>
    </w:p>
    <w:p w14:paraId="32A1F0EB" w14:textId="77777777" w:rsidR="0074221B"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8246EE" w:rsidRPr="008246EE" w14:paraId="0E172C55" w14:textId="77777777" w:rsidTr="008246EE">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3C69E8F6" w14:textId="77777777" w:rsidR="008246EE" w:rsidRPr="008246EE" w:rsidRDefault="008246EE" w:rsidP="008246EE">
            <w:pPr>
              <w:spacing w:line="240" w:lineRule="auto"/>
              <w:jc w:val="center"/>
              <w:rPr>
                <w:rFonts w:ascii="Arial CE" w:hAnsi="Arial CE" w:cs="Arial CE"/>
                <w:b/>
                <w:bCs/>
                <w:sz w:val="14"/>
                <w:szCs w:val="14"/>
              </w:rPr>
            </w:pPr>
            <w:r w:rsidRPr="008246EE">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61AF790" w14:textId="77777777" w:rsidR="008246EE" w:rsidRPr="008246EE" w:rsidRDefault="008246EE" w:rsidP="008246EE">
            <w:pPr>
              <w:spacing w:line="240" w:lineRule="auto"/>
              <w:jc w:val="center"/>
              <w:rPr>
                <w:rFonts w:ascii="Arial CE" w:hAnsi="Arial CE" w:cs="Arial CE"/>
                <w:b/>
                <w:bCs/>
                <w:sz w:val="14"/>
                <w:szCs w:val="14"/>
              </w:rPr>
            </w:pPr>
            <w:r w:rsidRPr="008246EE">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398331F" w14:textId="77777777" w:rsidR="008246EE" w:rsidRPr="008246EE" w:rsidRDefault="008246EE" w:rsidP="008246EE">
            <w:pPr>
              <w:spacing w:line="240" w:lineRule="auto"/>
              <w:jc w:val="center"/>
              <w:rPr>
                <w:rFonts w:ascii="Arial CE" w:hAnsi="Arial CE" w:cs="Arial CE"/>
                <w:b/>
                <w:bCs/>
                <w:sz w:val="14"/>
                <w:szCs w:val="14"/>
              </w:rPr>
            </w:pPr>
            <w:r w:rsidRPr="008246EE">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0EDDDA4" w14:textId="77777777" w:rsidR="008246EE" w:rsidRPr="008246EE" w:rsidRDefault="008246EE" w:rsidP="008246EE">
            <w:pPr>
              <w:spacing w:line="240" w:lineRule="auto"/>
              <w:jc w:val="center"/>
              <w:rPr>
                <w:rFonts w:ascii="Arial CE" w:hAnsi="Arial CE" w:cs="Arial CE"/>
                <w:b/>
                <w:bCs/>
                <w:sz w:val="14"/>
                <w:szCs w:val="14"/>
              </w:rPr>
            </w:pPr>
            <w:r w:rsidRPr="008246EE">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05CAAF4" w14:textId="77777777" w:rsidR="008246EE" w:rsidRPr="008246EE" w:rsidRDefault="008246EE" w:rsidP="008246EE">
            <w:pPr>
              <w:spacing w:line="240" w:lineRule="auto"/>
              <w:jc w:val="center"/>
              <w:rPr>
                <w:rFonts w:ascii="Arial CE" w:hAnsi="Arial CE" w:cs="Arial CE"/>
                <w:b/>
                <w:bCs/>
                <w:sz w:val="14"/>
                <w:szCs w:val="14"/>
              </w:rPr>
            </w:pPr>
            <w:r w:rsidRPr="008246EE">
              <w:rPr>
                <w:rFonts w:ascii="Arial CE" w:hAnsi="Arial CE" w:cs="Arial CE"/>
                <w:b/>
                <w:bCs/>
                <w:sz w:val="14"/>
                <w:szCs w:val="14"/>
              </w:rPr>
              <w:t xml:space="preserve">Wskaźnik % </w:t>
            </w:r>
            <w:r w:rsidRPr="008246EE">
              <w:rPr>
                <w:rFonts w:ascii="Arial CE" w:hAnsi="Arial CE" w:cs="Arial CE"/>
                <w:b/>
                <w:bCs/>
                <w:sz w:val="14"/>
                <w:szCs w:val="14"/>
              </w:rPr>
              <w:br/>
              <w:t>(kol. 4/3)</w:t>
            </w:r>
          </w:p>
        </w:tc>
      </w:tr>
      <w:tr w:rsidR="008246EE" w:rsidRPr="008246EE" w14:paraId="09F7CFF4" w14:textId="77777777" w:rsidTr="008246EE">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2A0C7C9E" w14:textId="77777777" w:rsidR="008246EE" w:rsidRPr="008246EE" w:rsidRDefault="008246EE" w:rsidP="008246EE">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3C1574AB" w14:textId="77777777" w:rsidR="008246EE" w:rsidRPr="008246EE" w:rsidRDefault="008246EE" w:rsidP="008246EE">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1E299199" w14:textId="77777777" w:rsidR="008246EE" w:rsidRPr="008246EE" w:rsidRDefault="008246EE" w:rsidP="008246EE">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3BC36D61" w14:textId="77777777" w:rsidR="008246EE" w:rsidRPr="008246EE" w:rsidRDefault="008246EE" w:rsidP="008246EE">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5347F110" w14:textId="77777777" w:rsidR="008246EE" w:rsidRPr="008246EE" w:rsidRDefault="008246EE" w:rsidP="008246EE">
            <w:pPr>
              <w:spacing w:line="240" w:lineRule="auto"/>
              <w:rPr>
                <w:rFonts w:ascii="Arial CE" w:hAnsi="Arial CE" w:cs="Arial CE"/>
                <w:b/>
                <w:bCs/>
                <w:sz w:val="14"/>
                <w:szCs w:val="14"/>
              </w:rPr>
            </w:pPr>
          </w:p>
        </w:tc>
      </w:tr>
      <w:tr w:rsidR="008246EE" w:rsidRPr="008246EE" w14:paraId="412DC731" w14:textId="77777777" w:rsidTr="008246EE">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16EA7"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032EBA30"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32A97BC9"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2AFEAF46"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0796D9CA"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5</w:t>
            </w:r>
          </w:p>
        </w:tc>
      </w:tr>
      <w:tr w:rsidR="008246EE" w:rsidRPr="008246EE" w14:paraId="39A414FC" w14:textId="77777777" w:rsidTr="008246E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43F6E1B" w14:textId="77777777" w:rsidR="008246EE" w:rsidRPr="008246EE" w:rsidRDefault="008246EE" w:rsidP="008246EE">
            <w:pPr>
              <w:spacing w:line="240" w:lineRule="auto"/>
              <w:jc w:val="center"/>
              <w:rPr>
                <w:rFonts w:ascii="Arial CE" w:hAnsi="Arial CE" w:cs="Arial CE"/>
                <w:b/>
                <w:bCs/>
                <w:sz w:val="12"/>
                <w:szCs w:val="12"/>
              </w:rPr>
            </w:pPr>
            <w:r w:rsidRPr="008246EE">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606FCA56" w14:textId="77777777" w:rsidR="008246EE" w:rsidRPr="008246EE" w:rsidRDefault="008246EE" w:rsidP="008246EE">
            <w:pPr>
              <w:spacing w:line="240" w:lineRule="auto"/>
              <w:rPr>
                <w:rFonts w:ascii="Arial CE" w:hAnsi="Arial CE" w:cs="Arial CE"/>
                <w:b/>
                <w:bCs/>
                <w:sz w:val="12"/>
                <w:szCs w:val="12"/>
              </w:rPr>
            </w:pPr>
            <w:r w:rsidRPr="008246EE">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3BB23EDA"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40220378"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477,82</w:t>
            </w:r>
          </w:p>
        </w:tc>
        <w:tc>
          <w:tcPr>
            <w:tcW w:w="666" w:type="pct"/>
            <w:tcBorders>
              <w:top w:val="nil"/>
              <w:left w:val="nil"/>
              <w:bottom w:val="single" w:sz="4" w:space="0" w:color="auto"/>
              <w:right w:val="single" w:sz="4" w:space="0" w:color="auto"/>
            </w:tcBorders>
            <w:shd w:val="clear" w:color="000000" w:fill="FFFDC1"/>
            <w:noWrap/>
            <w:vAlign w:val="center"/>
            <w:hideMark/>
          </w:tcPr>
          <w:p w14:paraId="73EBD700"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 xml:space="preserve"> </w:t>
            </w:r>
          </w:p>
        </w:tc>
      </w:tr>
      <w:tr w:rsidR="008246EE" w:rsidRPr="008246EE" w14:paraId="4D3DA394" w14:textId="77777777" w:rsidTr="008246E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6C5D64B" w14:textId="77777777" w:rsidR="008246EE" w:rsidRPr="008246EE" w:rsidRDefault="008246EE" w:rsidP="008246EE">
            <w:pPr>
              <w:spacing w:line="240" w:lineRule="auto"/>
              <w:jc w:val="center"/>
              <w:rPr>
                <w:rFonts w:ascii="Arial CE" w:hAnsi="Arial CE" w:cs="Arial CE"/>
                <w:b/>
                <w:bCs/>
                <w:sz w:val="12"/>
                <w:szCs w:val="12"/>
              </w:rPr>
            </w:pPr>
            <w:r w:rsidRPr="008246EE">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4EBAF7C7" w14:textId="77777777" w:rsidR="008246EE" w:rsidRPr="008246EE" w:rsidRDefault="008246EE" w:rsidP="008246EE">
            <w:pPr>
              <w:spacing w:line="240" w:lineRule="auto"/>
              <w:rPr>
                <w:rFonts w:ascii="Arial CE" w:hAnsi="Arial CE" w:cs="Arial CE"/>
                <w:b/>
                <w:bCs/>
                <w:sz w:val="12"/>
                <w:szCs w:val="12"/>
              </w:rPr>
            </w:pPr>
            <w:r w:rsidRPr="008246EE">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75C062C8"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142 500</w:t>
            </w:r>
          </w:p>
        </w:tc>
        <w:tc>
          <w:tcPr>
            <w:tcW w:w="694" w:type="pct"/>
            <w:tcBorders>
              <w:top w:val="nil"/>
              <w:left w:val="nil"/>
              <w:bottom w:val="single" w:sz="4" w:space="0" w:color="auto"/>
              <w:right w:val="single" w:sz="4" w:space="0" w:color="auto"/>
            </w:tcBorders>
            <w:shd w:val="clear" w:color="000000" w:fill="FFFDC1"/>
            <w:noWrap/>
            <w:vAlign w:val="center"/>
            <w:hideMark/>
          </w:tcPr>
          <w:p w14:paraId="709A9C86"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96 197,24</w:t>
            </w:r>
          </w:p>
        </w:tc>
        <w:tc>
          <w:tcPr>
            <w:tcW w:w="666" w:type="pct"/>
            <w:tcBorders>
              <w:top w:val="nil"/>
              <w:left w:val="nil"/>
              <w:bottom w:val="single" w:sz="4" w:space="0" w:color="auto"/>
              <w:right w:val="single" w:sz="4" w:space="0" w:color="auto"/>
            </w:tcBorders>
            <w:shd w:val="clear" w:color="000000" w:fill="FFFDC1"/>
            <w:noWrap/>
            <w:vAlign w:val="center"/>
            <w:hideMark/>
          </w:tcPr>
          <w:p w14:paraId="7673A2E8"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67,5</w:t>
            </w:r>
          </w:p>
        </w:tc>
      </w:tr>
      <w:tr w:rsidR="008246EE" w:rsidRPr="008246EE" w14:paraId="15E03AAF" w14:textId="77777777" w:rsidTr="008246EE">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50B94400" w14:textId="77777777" w:rsidR="008246EE" w:rsidRPr="008246EE" w:rsidRDefault="008246EE" w:rsidP="008246EE">
            <w:pPr>
              <w:spacing w:line="240" w:lineRule="auto"/>
              <w:jc w:val="center"/>
              <w:rPr>
                <w:rFonts w:ascii="Arial CE" w:hAnsi="Arial CE" w:cs="Arial CE"/>
                <w:b/>
                <w:bCs/>
                <w:sz w:val="12"/>
                <w:szCs w:val="12"/>
              </w:rPr>
            </w:pPr>
            <w:r w:rsidRPr="008246EE">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6E7288AB"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142 500</w:t>
            </w:r>
          </w:p>
        </w:tc>
        <w:tc>
          <w:tcPr>
            <w:tcW w:w="694" w:type="pct"/>
            <w:tcBorders>
              <w:top w:val="nil"/>
              <w:left w:val="nil"/>
              <w:bottom w:val="single" w:sz="4" w:space="0" w:color="auto"/>
              <w:right w:val="single" w:sz="4" w:space="0" w:color="auto"/>
            </w:tcBorders>
            <w:shd w:val="clear" w:color="000000" w:fill="D5E3F2"/>
            <w:noWrap/>
            <w:vAlign w:val="center"/>
            <w:hideMark/>
          </w:tcPr>
          <w:p w14:paraId="3AF1EBB4"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96 675,06</w:t>
            </w:r>
          </w:p>
        </w:tc>
        <w:tc>
          <w:tcPr>
            <w:tcW w:w="666" w:type="pct"/>
            <w:tcBorders>
              <w:top w:val="nil"/>
              <w:left w:val="nil"/>
              <w:bottom w:val="single" w:sz="4" w:space="0" w:color="auto"/>
              <w:right w:val="single" w:sz="4" w:space="0" w:color="auto"/>
            </w:tcBorders>
            <w:shd w:val="clear" w:color="000000" w:fill="D5E3F2"/>
            <w:noWrap/>
            <w:vAlign w:val="center"/>
            <w:hideMark/>
          </w:tcPr>
          <w:p w14:paraId="6DEC1B4D"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67,8</w:t>
            </w:r>
          </w:p>
        </w:tc>
      </w:tr>
      <w:tr w:rsidR="008246EE" w:rsidRPr="008246EE" w14:paraId="1993CEC7" w14:textId="77777777" w:rsidTr="008246E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637F9A7" w14:textId="77777777" w:rsidR="008246EE" w:rsidRPr="008246EE" w:rsidRDefault="008246EE" w:rsidP="008246EE">
            <w:pPr>
              <w:spacing w:line="240" w:lineRule="auto"/>
              <w:jc w:val="center"/>
              <w:rPr>
                <w:rFonts w:ascii="Arial CE" w:hAnsi="Arial CE" w:cs="Arial CE"/>
                <w:b/>
                <w:bCs/>
                <w:sz w:val="12"/>
                <w:szCs w:val="12"/>
              </w:rPr>
            </w:pPr>
            <w:r w:rsidRPr="008246EE">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3C7170B5" w14:textId="77777777" w:rsidR="008246EE" w:rsidRPr="008246EE" w:rsidRDefault="008246EE" w:rsidP="008246EE">
            <w:pPr>
              <w:spacing w:line="240" w:lineRule="auto"/>
              <w:rPr>
                <w:rFonts w:ascii="Arial CE" w:hAnsi="Arial CE" w:cs="Arial CE"/>
                <w:b/>
                <w:bCs/>
                <w:sz w:val="12"/>
                <w:szCs w:val="12"/>
              </w:rPr>
            </w:pPr>
            <w:r w:rsidRPr="008246EE">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66FD9EF3"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142 500</w:t>
            </w:r>
          </w:p>
        </w:tc>
        <w:tc>
          <w:tcPr>
            <w:tcW w:w="694" w:type="pct"/>
            <w:tcBorders>
              <w:top w:val="nil"/>
              <w:left w:val="nil"/>
              <w:bottom w:val="single" w:sz="4" w:space="0" w:color="auto"/>
              <w:right w:val="single" w:sz="4" w:space="0" w:color="auto"/>
            </w:tcBorders>
            <w:shd w:val="clear" w:color="000000" w:fill="FFFDC1"/>
            <w:noWrap/>
            <w:vAlign w:val="center"/>
            <w:hideMark/>
          </w:tcPr>
          <w:p w14:paraId="2AC7D042"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96 674,85</w:t>
            </w:r>
          </w:p>
        </w:tc>
        <w:tc>
          <w:tcPr>
            <w:tcW w:w="666" w:type="pct"/>
            <w:tcBorders>
              <w:top w:val="nil"/>
              <w:left w:val="nil"/>
              <w:bottom w:val="single" w:sz="4" w:space="0" w:color="auto"/>
              <w:right w:val="single" w:sz="4" w:space="0" w:color="auto"/>
            </w:tcBorders>
            <w:shd w:val="clear" w:color="000000" w:fill="FFFDC1"/>
            <w:noWrap/>
            <w:vAlign w:val="center"/>
            <w:hideMark/>
          </w:tcPr>
          <w:p w14:paraId="4E8D30BE"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67,8</w:t>
            </w:r>
          </w:p>
        </w:tc>
      </w:tr>
      <w:tr w:rsidR="008246EE" w:rsidRPr="008246EE" w14:paraId="7E6DC34E" w14:textId="77777777" w:rsidTr="008246EE">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56707565"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33547A03"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4AD98228" w14:textId="77777777" w:rsidR="008246EE" w:rsidRPr="008246EE" w:rsidRDefault="008246EE" w:rsidP="008246EE">
            <w:pPr>
              <w:spacing w:line="240" w:lineRule="auto"/>
              <w:ind w:firstLineChars="100" w:firstLine="120"/>
              <w:rPr>
                <w:rFonts w:ascii="Arial CE" w:hAnsi="Arial CE" w:cs="Arial CE"/>
                <w:sz w:val="12"/>
                <w:szCs w:val="12"/>
              </w:rPr>
            </w:pPr>
            <w:r w:rsidRPr="008246EE">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156313CC"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125 000</w:t>
            </w:r>
          </w:p>
        </w:tc>
        <w:tc>
          <w:tcPr>
            <w:tcW w:w="694" w:type="pct"/>
            <w:tcBorders>
              <w:top w:val="nil"/>
              <w:left w:val="nil"/>
              <w:bottom w:val="single" w:sz="4" w:space="0" w:color="auto"/>
              <w:right w:val="single" w:sz="4" w:space="0" w:color="auto"/>
            </w:tcBorders>
            <w:shd w:val="clear" w:color="auto" w:fill="auto"/>
            <w:noWrap/>
            <w:vAlign w:val="center"/>
            <w:hideMark/>
          </w:tcPr>
          <w:p w14:paraId="14FB35BB"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79 305,74</w:t>
            </w:r>
          </w:p>
        </w:tc>
        <w:tc>
          <w:tcPr>
            <w:tcW w:w="666" w:type="pct"/>
            <w:tcBorders>
              <w:top w:val="nil"/>
              <w:left w:val="nil"/>
              <w:bottom w:val="single" w:sz="4" w:space="0" w:color="auto"/>
              <w:right w:val="single" w:sz="4" w:space="0" w:color="auto"/>
            </w:tcBorders>
            <w:shd w:val="clear" w:color="auto" w:fill="auto"/>
            <w:noWrap/>
            <w:vAlign w:val="center"/>
            <w:hideMark/>
          </w:tcPr>
          <w:p w14:paraId="0448F864"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63,4</w:t>
            </w:r>
          </w:p>
        </w:tc>
      </w:tr>
      <w:tr w:rsidR="008246EE" w:rsidRPr="008246EE" w14:paraId="77BA38BB" w14:textId="77777777" w:rsidTr="008246EE">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53EA8344"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66BAB253"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23580633" w14:textId="77777777" w:rsidR="008246EE" w:rsidRPr="008246EE" w:rsidRDefault="008246EE" w:rsidP="008246EE">
            <w:pPr>
              <w:spacing w:line="240" w:lineRule="auto"/>
              <w:ind w:firstLineChars="100" w:firstLine="120"/>
              <w:rPr>
                <w:rFonts w:ascii="Arial CE" w:hAnsi="Arial CE" w:cs="Arial CE"/>
                <w:sz w:val="12"/>
                <w:szCs w:val="12"/>
              </w:rPr>
            </w:pPr>
            <w:r w:rsidRPr="008246EE">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02F2A986"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17 500</w:t>
            </w:r>
          </w:p>
        </w:tc>
        <w:tc>
          <w:tcPr>
            <w:tcW w:w="694" w:type="pct"/>
            <w:tcBorders>
              <w:top w:val="nil"/>
              <w:left w:val="nil"/>
              <w:bottom w:val="single" w:sz="4" w:space="0" w:color="auto"/>
              <w:right w:val="single" w:sz="4" w:space="0" w:color="auto"/>
            </w:tcBorders>
            <w:shd w:val="clear" w:color="auto" w:fill="auto"/>
            <w:noWrap/>
            <w:vAlign w:val="center"/>
            <w:hideMark/>
          </w:tcPr>
          <w:p w14:paraId="325E28BC"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17 369,11</w:t>
            </w:r>
          </w:p>
        </w:tc>
        <w:tc>
          <w:tcPr>
            <w:tcW w:w="666" w:type="pct"/>
            <w:tcBorders>
              <w:top w:val="nil"/>
              <w:left w:val="nil"/>
              <w:bottom w:val="single" w:sz="4" w:space="0" w:color="auto"/>
              <w:right w:val="single" w:sz="4" w:space="0" w:color="auto"/>
            </w:tcBorders>
            <w:shd w:val="clear" w:color="auto" w:fill="auto"/>
            <w:noWrap/>
            <w:vAlign w:val="center"/>
            <w:hideMark/>
          </w:tcPr>
          <w:p w14:paraId="614D90D5"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99,3</w:t>
            </w:r>
          </w:p>
        </w:tc>
      </w:tr>
      <w:tr w:rsidR="008246EE" w:rsidRPr="008246EE" w14:paraId="18C063EE" w14:textId="77777777" w:rsidTr="008246E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E1F59B7" w14:textId="77777777" w:rsidR="008246EE" w:rsidRPr="008246EE" w:rsidRDefault="008246EE" w:rsidP="008246EE">
            <w:pPr>
              <w:spacing w:line="240" w:lineRule="auto"/>
              <w:jc w:val="center"/>
              <w:rPr>
                <w:rFonts w:ascii="Arial CE" w:hAnsi="Arial CE" w:cs="Arial CE"/>
                <w:b/>
                <w:bCs/>
                <w:sz w:val="12"/>
                <w:szCs w:val="12"/>
              </w:rPr>
            </w:pPr>
            <w:r w:rsidRPr="008246EE">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53C19E04" w14:textId="77777777" w:rsidR="008246EE" w:rsidRPr="008246EE" w:rsidRDefault="008246EE" w:rsidP="008246EE">
            <w:pPr>
              <w:spacing w:line="240" w:lineRule="auto"/>
              <w:rPr>
                <w:rFonts w:ascii="Arial CE" w:hAnsi="Arial CE" w:cs="Arial CE"/>
                <w:b/>
                <w:bCs/>
                <w:sz w:val="12"/>
                <w:szCs w:val="12"/>
              </w:rPr>
            </w:pPr>
            <w:r w:rsidRPr="008246EE">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45D7E5CE"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0697EE53"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0,21</w:t>
            </w:r>
          </w:p>
        </w:tc>
        <w:tc>
          <w:tcPr>
            <w:tcW w:w="666" w:type="pct"/>
            <w:tcBorders>
              <w:top w:val="nil"/>
              <w:left w:val="nil"/>
              <w:bottom w:val="single" w:sz="4" w:space="0" w:color="auto"/>
              <w:right w:val="single" w:sz="4" w:space="0" w:color="auto"/>
            </w:tcBorders>
            <w:shd w:val="clear" w:color="000000" w:fill="FFFDC1"/>
            <w:noWrap/>
            <w:vAlign w:val="center"/>
            <w:hideMark/>
          </w:tcPr>
          <w:p w14:paraId="0D9E9B81"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 xml:space="preserve"> </w:t>
            </w:r>
          </w:p>
        </w:tc>
      </w:tr>
      <w:tr w:rsidR="008246EE" w:rsidRPr="008246EE" w14:paraId="7ECEA84A" w14:textId="77777777" w:rsidTr="008246EE">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27C6608D" w14:textId="77777777" w:rsidR="008246EE" w:rsidRPr="008246EE" w:rsidRDefault="008246EE" w:rsidP="008246EE">
            <w:pPr>
              <w:spacing w:line="240" w:lineRule="auto"/>
              <w:jc w:val="center"/>
              <w:rPr>
                <w:rFonts w:ascii="Arial CE" w:hAnsi="Arial CE" w:cs="Arial CE"/>
                <w:b/>
                <w:bCs/>
                <w:sz w:val="12"/>
                <w:szCs w:val="12"/>
              </w:rPr>
            </w:pPr>
            <w:r w:rsidRPr="008246EE">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0072D8D1"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142 500</w:t>
            </w:r>
          </w:p>
        </w:tc>
        <w:tc>
          <w:tcPr>
            <w:tcW w:w="694" w:type="pct"/>
            <w:tcBorders>
              <w:top w:val="nil"/>
              <w:left w:val="nil"/>
              <w:bottom w:val="single" w:sz="4" w:space="0" w:color="auto"/>
              <w:right w:val="single" w:sz="4" w:space="0" w:color="auto"/>
            </w:tcBorders>
            <w:shd w:val="clear" w:color="000000" w:fill="D5E3F2"/>
            <w:noWrap/>
            <w:vAlign w:val="center"/>
            <w:hideMark/>
          </w:tcPr>
          <w:p w14:paraId="50F48A5D"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96 675,06</w:t>
            </w:r>
          </w:p>
        </w:tc>
        <w:tc>
          <w:tcPr>
            <w:tcW w:w="666" w:type="pct"/>
            <w:tcBorders>
              <w:top w:val="nil"/>
              <w:left w:val="nil"/>
              <w:bottom w:val="single" w:sz="4" w:space="0" w:color="auto"/>
              <w:right w:val="single" w:sz="4" w:space="0" w:color="auto"/>
            </w:tcBorders>
            <w:shd w:val="clear" w:color="000000" w:fill="D5E3F2"/>
            <w:noWrap/>
            <w:vAlign w:val="center"/>
            <w:hideMark/>
          </w:tcPr>
          <w:p w14:paraId="506CF3B8"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67,8</w:t>
            </w:r>
          </w:p>
        </w:tc>
      </w:tr>
    </w:tbl>
    <w:p w14:paraId="09A444A9" w14:textId="77777777" w:rsidR="007C0EC0" w:rsidRPr="00FA7CCC" w:rsidRDefault="007C0EC0" w:rsidP="00AC44EE"/>
    <w:p w14:paraId="7DEAC056" w14:textId="77777777" w:rsidR="0074221B" w:rsidRDefault="0074221B" w:rsidP="0074221B"/>
    <w:p w14:paraId="31E1A53E" w14:textId="77777777" w:rsidR="002C51DC" w:rsidRDefault="002C51DC" w:rsidP="0074221B">
      <w:pPr>
        <w:sectPr w:rsidR="002C51DC" w:rsidSect="0074221B">
          <w:type w:val="oddPage"/>
          <w:pgSz w:w="11906" w:h="16838"/>
          <w:pgMar w:top="1417" w:right="1417" w:bottom="1417" w:left="1417" w:header="708" w:footer="708" w:gutter="0"/>
          <w:cols w:space="708"/>
          <w:docGrid w:linePitch="360"/>
        </w:sectPr>
      </w:pPr>
    </w:p>
    <w:p w14:paraId="388D1B0F" w14:textId="77777777" w:rsidR="002C51DC" w:rsidRPr="00CC7A60" w:rsidRDefault="00A330AD" w:rsidP="00CC7A60">
      <w:pPr>
        <w:pStyle w:val="Nagwek4"/>
        <w:rPr>
          <w:sz w:val="4"/>
          <w:szCs w:val="4"/>
        </w:rPr>
      </w:pPr>
      <w:bookmarkStart w:id="42" w:name="_Toc268693860"/>
      <w:bookmarkStart w:id="43" w:name="_Toc269193659"/>
      <w:bookmarkStart w:id="44" w:name="_Toc192833877"/>
      <w:r>
        <w:t>F</w:t>
      </w:r>
      <w:r w:rsidR="002C51DC">
        <w:t>.</w:t>
      </w:r>
      <w:r w:rsidR="002C51DC">
        <w:tab/>
        <w:t xml:space="preserve">INFORMACJA </w:t>
      </w:r>
      <w:r w:rsidR="0066658B">
        <w:t>Z</w:t>
      </w:r>
      <w:r w:rsidR="002C51DC">
        <w:t xml:space="preserve"> WYKONANIA PLANÓW FINANSOWYCH</w:t>
      </w:r>
      <w:r w:rsidR="0066658B">
        <w:t xml:space="preserve"> </w:t>
      </w:r>
      <w:r w:rsidR="002C51DC">
        <w:t>INSTYTUCJI KULTURY</w:t>
      </w:r>
      <w:bookmarkEnd w:id="42"/>
      <w:bookmarkEnd w:id="43"/>
      <w:bookmarkEnd w:id="44"/>
    </w:p>
    <w:p w14:paraId="1853D8A2" w14:textId="77777777" w:rsidR="002C51DC" w:rsidRPr="00C863B4" w:rsidRDefault="00A330AD" w:rsidP="00BF31CC">
      <w:pPr>
        <w:pStyle w:val="Nagwek5"/>
        <w:spacing w:line="276" w:lineRule="auto"/>
      </w:pPr>
      <w:bookmarkStart w:id="45" w:name="_Toc268693861"/>
      <w:bookmarkStart w:id="46" w:name="_Toc269193660"/>
      <w:bookmarkStart w:id="47" w:name="_Toc192833878"/>
      <w:r>
        <w:t>F</w:t>
      </w:r>
      <w:r w:rsidR="002C51DC">
        <w:t>.1.</w:t>
      </w:r>
      <w:r w:rsidR="002C51DC">
        <w:tab/>
      </w:r>
      <w:bookmarkEnd w:id="45"/>
      <w:r w:rsidR="002C51DC" w:rsidRPr="00C863B4">
        <w:t xml:space="preserve">Dom Kultury </w:t>
      </w:r>
      <w:r w:rsidR="00040DD7">
        <w:t>„</w:t>
      </w:r>
      <w:r w:rsidR="002C51DC" w:rsidRPr="00C863B4">
        <w:t>Śródmieście</w:t>
      </w:r>
      <w:bookmarkEnd w:id="46"/>
      <w:r w:rsidR="00040DD7">
        <w:t>”</w:t>
      </w:r>
      <w:bookmarkEnd w:id="47"/>
    </w:p>
    <w:p w14:paraId="63AA6B95" w14:textId="77777777" w:rsidR="007B68EF" w:rsidRDefault="002C51DC" w:rsidP="002C51D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7"/>
        <w:gridCol w:w="655"/>
        <w:gridCol w:w="4140"/>
        <w:gridCol w:w="1280"/>
        <w:gridCol w:w="1280"/>
        <w:gridCol w:w="1280"/>
      </w:tblGrid>
      <w:tr w:rsidR="00AB7FEF" w:rsidRPr="004144C5" w14:paraId="2CA4A091" w14:textId="77777777" w:rsidTr="00AB7FE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14:paraId="170A3C3D" w14:textId="77777777" w:rsidR="00AB7FEF" w:rsidRPr="004144C5" w:rsidRDefault="00AB7FEF" w:rsidP="00AB7FEF">
            <w:pPr>
              <w:spacing w:line="240" w:lineRule="auto"/>
              <w:jc w:val="center"/>
              <w:rPr>
                <w:b/>
                <w:bCs/>
                <w:sz w:val="14"/>
                <w:szCs w:val="14"/>
              </w:rPr>
            </w:pPr>
            <w:r w:rsidRPr="004144C5">
              <w:rPr>
                <w:b/>
                <w:bCs/>
                <w:sz w:val="14"/>
                <w:szCs w:val="14"/>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14:paraId="7EB5A4FB" w14:textId="77777777" w:rsidR="00AB7FEF" w:rsidRPr="004144C5" w:rsidRDefault="00AB7FEF" w:rsidP="00AB7FEF">
            <w:pPr>
              <w:spacing w:line="240" w:lineRule="auto"/>
              <w:jc w:val="center"/>
              <w:rPr>
                <w:b/>
                <w:bCs/>
                <w:sz w:val="14"/>
                <w:szCs w:val="14"/>
              </w:rPr>
            </w:pPr>
            <w:r w:rsidRPr="004144C5">
              <w:rPr>
                <w:b/>
                <w:bCs/>
                <w:sz w:val="14"/>
                <w:szCs w:val="14"/>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19873390" w14:textId="77777777" w:rsidR="00AB7FEF" w:rsidRPr="004144C5" w:rsidRDefault="00AB7FEF" w:rsidP="00AB7FEF">
            <w:pPr>
              <w:spacing w:line="240" w:lineRule="auto"/>
              <w:jc w:val="center"/>
              <w:rPr>
                <w:b/>
                <w:bCs/>
                <w:sz w:val="14"/>
                <w:szCs w:val="14"/>
              </w:rPr>
            </w:pPr>
            <w:r w:rsidRPr="004144C5">
              <w:rPr>
                <w:b/>
                <w:bCs/>
                <w:sz w:val="14"/>
                <w:szCs w:val="14"/>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72D1D0E2" w14:textId="77777777" w:rsidR="00AB7FEF" w:rsidRPr="004144C5" w:rsidRDefault="00AB7FEF" w:rsidP="00AB7FEF">
            <w:pPr>
              <w:spacing w:line="240" w:lineRule="auto"/>
              <w:jc w:val="center"/>
              <w:rPr>
                <w:b/>
                <w:bCs/>
                <w:sz w:val="14"/>
                <w:szCs w:val="14"/>
              </w:rPr>
            </w:pPr>
            <w:r w:rsidRPr="004144C5">
              <w:rPr>
                <w:b/>
                <w:bCs/>
                <w:sz w:val="14"/>
                <w:szCs w:val="14"/>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7647696E" w14:textId="77777777" w:rsidR="00AB7FEF" w:rsidRPr="004144C5" w:rsidRDefault="00AB7FEF" w:rsidP="00AB7FEF">
            <w:pPr>
              <w:spacing w:line="240" w:lineRule="auto"/>
              <w:jc w:val="center"/>
              <w:rPr>
                <w:b/>
                <w:bCs/>
                <w:sz w:val="14"/>
                <w:szCs w:val="14"/>
              </w:rPr>
            </w:pPr>
            <w:r w:rsidRPr="004144C5">
              <w:rPr>
                <w:b/>
                <w:bCs/>
                <w:sz w:val="14"/>
                <w:szCs w:val="14"/>
              </w:rPr>
              <w:t xml:space="preserve">Wskaźnik % </w:t>
            </w:r>
            <w:r w:rsidRPr="004144C5">
              <w:rPr>
                <w:b/>
                <w:bCs/>
                <w:sz w:val="14"/>
                <w:szCs w:val="14"/>
              </w:rPr>
              <w:br/>
              <w:t>(kol. 4/3)</w:t>
            </w:r>
          </w:p>
        </w:tc>
      </w:tr>
      <w:tr w:rsidR="00AB7FEF" w:rsidRPr="00AB7FEF" w14:paraId="6D6B2704" w14:textId="77777777" w:rsidTr="00AB7FE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09B0A" w14:textId="77777777" w:rsidR="00AB7FEF" w:rsidRPr="00AB7FEF" w:rsidRDefault="00AB7FEF" w:rsidP="00AB7FEF">
            <w:pPr>
              <w:spacing w:line="240" w:lineRule="auto"/>
              <w:jc w:val="center"/>
              <w:rPr>
                <w:sz w:val="12"/>
                <w:szCs w:val="12"/>
              </w:rPr>
            </w:pPr>
            <w:r w:rsidRPr="00AB7FEF">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0C38A999" w14:textId="77777777" w:rsidR="00AB7FEF" w:rsidRPr="00AB7FEF" w:rsidRDefault="00AB7FEF" w:rsidP="00AB7FEF">
            <w:pPr>
              <w:spacing w:line="240" w:lineRule="auto"/>
              <w:jc w:val="center"/>
              <w:rPr>
                <w:sz w:val="12"/>
                <w:szCs w:val="12"/>
              </w:rPr>
            </w:pPr>
            <w:r w:rsidRPr="00AB7FEF">
              <w:rPr>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14:paraId="74CF19B0" w14:textId="77777777" w:rsidR="00AB7FEF" w:rsidRPr="00AB7FEF" w:rsidRDefault="00AB7FEF" w:rsidP="00AB7FEF">
            <w:pPr>
              <w:spacing w:line="240" w:lineRule="auto"/>
              <w:jc w:val="center"/>
              <w:rPr>
                <w:sz w:val="12"/>
                <w:szCs w:val="12"/>
              </w:rPr>
            </w:pPr>
            <w:r w:rsidRPr="00AB7FEF">
              <w:rPr>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14:paraId="48195D3D" w14:textId="77777777" w:rsidR="00AB7FEF" w:rsidRPr="00AB7FEF" w:rsidRDefault="00AB7FEF" w:rsidP="00AB7FEF">
            <w:pPr>
              <w:spacing w:line="240" w:lineRule="auto"/>
              <w:jc w:val="center"/>
              <w:rPr>
                <w:sz w:val="12"/>
                <w:szCs w:val="12"/>
              </w:rPr>
            </w:pPr>
            <w:r w:rsidRPr="00AB7FEF">
              <w:rPr>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14:paraId="101AC102" w14:textId="77777777" w:rsidR="00AB7FEF" w:rsidRPr="00AB7FEF" w:rsidRDefault="00AB7FEF" w:rsidP="00AB7FEF">
            <w:pPr>
              <w:spacing w:line="240" w:lineRule="auto"/>
              <w:jc w:val="center"/>
              <w:rPr>
                <w:sz w:val="12"/>
                <w:szCs w:val="12"/>
              </w:rPr>
            </w:pPr>
            <w:r w:rsidRPr="00AB7FEF">
              <w:rPr>
                <w:sz w:val="12"/>
                <w:szCs w:val="12"/>
              </w:rPr>
              <w:t>5</w:t>
            </w:r>
          </w:p>
        </w:tc>
      </w:tr>
      <w:tr w:rsidR="00AB7FEF" w:rsidRPr="00AB7FEF" w14:paraId="01464DEF" w14:textId="77777777" w:rsidTr="00AB7FE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42C4B49F" w14:textId="77777777" w:rsidR="00AB7FEF" w:rsidRPr="00AB7FEF" w:rsidRDefault="00AB7FEF" w:rsidP="00AB7FEF">
            <w:pPr>
              <w:spacing w:line="240" w:lineRule="auto"/>
              <w:jc w:val="center"/>
              <w:rPr>
                <w:b/>
                <w:bCs/>
                <w:sz w:val="12"/>
                <w:szCs w:val="12"/>
              </w:rPr>
            </w:pPr>
            <w:r w:rsidRPr="00AB7FEF">
              <w:rPr>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14:paraId="0F520E75" w14:textId="77777777" w:rsidR="00AB7FEF" w:rsidRPr="00AB7FEF" w:rsidRDefault="00AB7FEF" w:rsidP="00AB7FEF">
            <w:pPr>
              <w:spacing w:line="240" w:lineRule="auto"/>
              <w:rPr>
                <w:b/>
                <w:bCs/>
                <w:sz w:val="12"/>
                <w:szCs w:val="12"/>
              </w:rPr>
            </w:pPr>
            <w:r w:rsidRPr="00AB7FEF">
              <w:rPr>
                <w:b/>
                <w:bCs/>
                <w:sz w:val="12"/>
                <w:szCs w:val="12"/>
              </w:rPr>
              <w:t>STAN ZOBOWIĄZAŃ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5A01580C" w14:textId="77777777" w:rsidR="00AB7FEF" w:rsidRPr="00AB7FEF" w:rsidRDefault="00AB7FEF" w:rsidP="00AB7FEF">
            <w:pPr>
              <w:spacing w:line="240" w:lineRule="auto"/>
              <w:jc w:val="right"/>
              <w:rPr>
                <w:b/>
                <w:bCs/>
                <w:sz w:val="12"/>
                <w:szCs w:val="12"/>
              </w:rPr>
            </w:pPr>
            <w:r w:rsidRPr="00AB7FEF">
              <w:rPr>
                <w:b/>
                <w:bCs/>
                <w:sz w:val="12"/>
                <w:szCs w:val="12"/>
              </w:rPr>
              <w:t>58 201</w:t>
            </w:r>
          </w:p>
        </w:tc>
        <w:tc>
          <w:tcPr>
            <w:tcW w:w="706" w:type="pct"/>
            <w:tcBorders>
              <w:top w:val="nil"/>
              <w:left w:val="nil"/>
              <w:bottom w:val="single" w:sz="4" w:space="0" w:color="auto"/>
              <w:right w:val="single" w:sz="4" w:space="0" w:color="auto"/>
            </w:tcBorders>
            <w:shd w:val="clear" w:color="000000" w:fill="B7CFE8"/>
            <w:noWrap/>
            <w:vAlign w:val="center"/>
            <w:hideMark/>
          </w:tcPr>
          <w:p w14:paraId="009BB162" w14:textId="77777777" w:rsidR="00AB7FEF" w:rsidRPr="00AB7FEF" w:rsidRDefault="00AB7FEF" w:rsidP="00AB7FEF">
            <w:pPr>
              <w:spacing w:line="240" w:lineRule="auto"/>
              <w:jc w:val="right"/>
              <w:rPr>
                <w:b/>
                <w:bCs/>
                <w:sz w:val="12"/>
                <w:szCs w:val="12"/>
              </w:rPr>
            </w:pPr>
            <w:r w:rsidRPr="00AB7FEF">
              <w:rPr>
                <w:b/>
                <w:bCs/>
                <w:sz w:val="12"/>
                <w:szCs w:val="12"/>
              </w:rPr>
              <w:t>58 200,06</w:t>
            </w:r>
          </w:p>
        </w:tc>
        <w:tc>
          <w:tcPr>
            <w:tcW w:w="706" w:type="pct"/>
            <w:tcBorders>
              <w:top w:val="nil"/>
              <w:left w:val="nil"/>
              <w:bottom w:val="single" w:sz="4" w:space="0" w:color="auto"/>
              <w:right w:val="single" w:sz="4" w:space="0" w:color="auto"/>
            </w:tcBorders>
            <w:shd w:val="clear" w:color="000000" w:fill="B7CFE8"/>
            <w:noWrap/>
            <w:vAlign w:val="center"/>
            <w:hideMark/>
          </w:tcPr>
          <w:p w14:paraId="6FF0BB17" w14:textId="77777777" w:rsidR="00AB7FEF" w:rsidRPr="00AB7FEF" w:rsidRDefault="00AB7FEF" w:rsidP="00AB7FEF">
            <w:pPr>
              <w:spacing w:line="240" w:lineRule="auto"/>
              <w:jc w:val="right"/>
              <w:rPr>
                <w:b/>
                <w:bCs/>
                <w:sz w:val="12"/>
                <w:szCs w:val="12"/>
              </w:rPr>
            </w:pPr>
            <w:r w:rsidRPr="00AB7FEF">
              <w:rPr>
                <w:b/>
                <w:bCs/>
                <w:sz w:val="12"/>
                <w:szCs w:val="12"/>
              </w:rPr>
              <w:t>100,0</w:t>
            </w:r>
          </w:p>
        </w:tc>
      </w:tr>
      <w:tr w:rsidR="00AB7FEF" w:rsidRPr="00AB7FEF" w14:paraId="56645EE7" w14:textId="77777777" w:rsidTr="00AB7FEF">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01286A1F" w14:textId="77777777" w:rsidR="00AB7FEF" w:rsidRPr="00AB7FEF" w:rsidRDefault="00AB7FEF" w:rsidP="00AB7FEF">
            <w:pPr>
              <w:spacing w:line="240" w:lineRule="auto"/>
              <w:rPr>
                <w:sz w:val="12"/>
                <w:szCs w:val="12"/>
              </w:rPr>
            </w:pPr>
            <w:r w:rsidRPr="00AB7FEF">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067BE5C2" w14:textId="77777777" w:rsidR="00AB7FEF" w:rsidRPr="00AB7FEF" w:rsidRDefault="00AB7FEF" w:rsidP="00AB7FEF">
            <w:pPr>
              <w:spacing w:line="240" w:lineRule="auto"/>
              <w:jc w:val="center"/>
              <w:rPr>
                <w:sz w:val="12"/>
                <w:szCs w:val="12"/>
              </w:rPr>
            </w:pPr>
            <w:r w:rsidRPr="00AB7FEF">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5A29EED2" w14:textId="77777777" w:rsidR="00AB7FEF" w:rsidRPr="00AB7FEF" w:rsidRDefault="00AB7FEF" w:rsidP="00AB7FEF">
            <w:pPr>
              <w:spacing w:line="240" w:lineRule="auto"/>
              <w:rPr>
                <w:sz w:val="12"/>
                <w:szCs w:val="12"/>
              </w:rPr>
            </w:pPr>
            <w:r w:rsidRPr="00AB7FEF">
              <w:rPr>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14:paraId="15BBC75B" w14:textId="77777777" w:rsidR="00AB7FEF" w:rsidRPr="00AB7FEF" w:rsidRDefault="00AB7FEF" w:rsidP="00AB7FEF">
            <w:pPr>
              <w:spacing w:line="240" w:lineRule="auto"/>
              <w:jc w:val="right"/>
              <w:rPr>
                <w:sz w:val="12"/>
                <w:szCs w:val="12"/>
              </w:rPr>
            </w:pPr>
            <w:r w:rsidRPr="00AB7FEF">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5FDB98FE" w14:textId="77777777" w:rsidR="00AB7FEF" w:rsidRPr="00AB7FEF" w:rsidRDefault="00AB7FEF" w:rsidP="00AB7FEF">
            <w:pPr>
              <w:spacing w:line="240" w:lineRule="auto"/>
              <w:jc w:val="right"/>
              <w:rPr>
                <w:sz w:val="12"/>
                <w:szCs w:val="12"/>
              </w:rPr>
            </w:pPr>
            <w:r w:rsidRPr="00AB7FEF">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06892530" w14:textId="77777777" w:rsidR="00AB7FEF" w:rsidRPr="00AB7FEF" w:rsidRDefault="00AB7FEF" w:rsidP="00AB7FEF">
            <w:pPr>
              <w:spacing w:line="240" w:lineRule="auto"/>
              <w:jc w:val="right"/>
              <w:rPr>
                <w:sz w:val="12"/>
                <w:szCs w:val="12"/>
              </w:rPr>
            </w:pPr>
            <w:r w:rsidRPr="00AB7FEF">
              <w:rPr>
                <w:sz w:val="12"/>
                <w:szCs w:val="12"/>
              </w:rPr>
              <w:t xml:space="preserve"> </w:t>
            </w:r>
          </w:p>
        </w:tc>
      </w:tr>
      <w:tr w:rsidR="00AB7FEF" w:rsidRPr="00AB7FEF" w14:paraId="6DB99EA1" w14:textId="77777777" w:rsidTr="00AB7FE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6399B429" w14:textId="77777777" w:rsidR="00AB7FEF" w:rsidRPr="00AB7FEF" w:rsidRDefault="00AB7FEF" w:rsidP="00AB7FEF">
            <w:pPr>
              <w:spacing w:line="240" w:lineRule="auto"/>
              <w:jc w:val="center"/>
              <w:rPr>
                <w:b/>
                <w:bCs/>
                <w:sz w:val="12"/>
                <w:szCs w:val="12"/>
              </w:rPr>
            </w:pPr>
            <w:r w:rsidRPr="00AB7FEF">
              <w:rPr>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14:paraId="1AA1667C" w14:textId="77777777" w:rsidR="00AB7FEF" w:rsidRPr="00AB7FEF" w:rsidRDefault="00AB7FEF" w:rsidP="00AB7FEF">
            <w:pPr>
              <w:spacing w:line="240" w:lineRule="auto"/>
              <w:rPr>
                <w:b/>
                <w:bCs/>
                <w:sz w:val="12"/>
                <w:szCs w:val="12"/>
              </w:rPr>
            </w:pPr>
            <w:r w:rsidRPr="00AB7FEF">
              <w:rPr>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3CE55181" w14:textId="77777777" w:rsidR="00AB7FEF" w:rsidRPr="00AB7FEF" w:rsidRDefault="00AB7FEF" w:rsidP="00AB7FEF">
            <w:pPr>
              <w:spacing w:line="240" w:lineRule="auto"/>
              <w:jc w:val="right"/>
              <w:rPr>
                <w:b/>
                <w:bCs/>
                <w:sz w:val="12"/>
                <w:szCs w:val="12"/>
              </w:rPr>
            </w:pPr>
            <w:r w:rsidRPr="00AB7FEF">
              <w:rPr>
                <w:b/>
                <w:bCs/>
                <w:sz w:val="12"/>
                <w:szCs w:val="12"/>
              </w:rPr>
              <w:t>1 493 623</w:t>
            </w:r>
          </w:p>
        </w:tc>
        <w:tc>
          <w:tcPr>
            <w:tcW w:w="706" w:type="pct"/>
            <w:tcBorders>
              <w:top w:val="nil"/>
              <w:left w:val="nil"/>
              <w:bottom w:val="single" w:sz="4" w:space="0" w:color="auto"/>
              <w:right w:val="single" w:sz="4" w:space="0" w:color="auto"/>
            </w:tcBorders>
            <w:shd w:val="clear" w:color="000000" w:fill="B7CFE8"/>
            <w:noWrap/>
            <w:vAlign w:val="center"/>
            <w:hideMark/>
          </w:tcPr>
          <w:p w14:paraId="44748D04" w14:textId="77777777" w:rsidR="00AB7FEF" w:rsidRPr="00AB7FEF" w:rsidRDefault="00AB7FEF" w:rsidP="00AB7FEF">
            <w:pPr>
              <w:spacing w:line="240" w:lineRule="auto"/>
              <w:jc w:val="right"/>
              <w:rPr>
                <w:b/>
                <w:bCs/>
                <w:sz w:val="12"/>
                <w:szCs w:val="12"/>
              </w:rPr>
            </w:pPr>
            <w:r w:rsidRPr="00AB7FEF">
              <w:rPr>
                <w:b/>
                <w:bCs/>
                <w:sz w:val="12"/>
                <w:szCs w:val="12"/>
              </w:rPr>
              <w:t>1 493 622,20</w:t>
            </w:r>
          </w:p>
        </w:tc>
        <w:tc>
          <w:tcPr>
            <w:tcW w:w="706" w:type="pct"/>
            <w:tcBorders>
              <w:top w:val="nil"/>
              <w:left w:val="nil"/>
              <w:bottom w:val="single" w:sz="4" w:space="0" w:color="auto"/>
              <w:right w:val="single" w:sz="4" w:space="0" w:color="auto"/>
            </w:tcBorders>
            <w:shd w:val="clear" w:color="000000" w:fill="B7CFE8"/>
            <w:noWrap/>
            <w:vAlign w:val="center"/>
            <w:hideMark/>
          </w:tcPr>
          <w:p w14:paraId="4652B369" w14:textId="77777777" w:rsidR="00AB7FEF" w:rsidRPr="00AB7FEF" w:rsidRDefault="00AB7FEF" w:rsidP="00AB7FEF">
            <w:pPr>
              <w:spacing w:line="240" w:lineRule="auto"/>
              <w:jc w:val="right"/>
              <w:rPr>
                <w:b/>
                <w:bCs/>
                <w:sz w:val="12"/>
                <w:szCs w:val="12"/>
              </w:rPr>
            </w:pPr>
            <w:r w:rsidRPr="00AB7FEF">
              <w:rPr>
                <w:b/>
                <w:bCs/>
                <w:sz w:val="12"/>
                <w:szCs w:val="12"/>
              </w:rPr>
              <w:t>100,0</w:t>
            </w:r>
          </w:p>
        </w:tc>
      </w:tr>
      <w:tr w:rsidR="00AB7FEF" w:rsidRPr="00AB7FEF" w14:paraId="5D3B1846" w14:textId="77777777" w:rsidTr="00AB7FEF">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5077E61" w14:textId="77777777" w:rsidR="00AB7FEF" w:rsidRPr="00AB7FEF" w:rsidRDefault="00AB7FEF" w:rsidP="00AB7FEF">
            <w:pPr>
              <w:spacing w:line="240" w:lineRule="auto"/>
              <w:jc w:val="center"/>
              <w:rPr>
                <w:sz w:val="12"/>
                <w:szCs w:val="12"/>
              </w:rPr>
            </w:pPr>
            <w:r w:rsidRPr="00AB7FEF">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0B87F455" w14:textId="77777777" w:rsidR="00AB7FEF" w:rsidRPr="00AB7FEF" w:rsidRDefault="00AB7FEF" w:rsidP="00AB7FEF">
            <w:pPr>
              <w:spacing w:line="240" w:lineRule="auto"/>
              <w:jc w:val="center"/>
              <w:rPr>
                <w:sz w:val="12"/>
                <w:szCs w:val="12"/>
              </w:rPr>
            </w:pPr>
            <w:r w:rsidRPr="00AB7FEF">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79B510FB" w14:textId="77777777" w:rsidR="00AB7FEF" w:rsidRPr="00AB7FEF" w:rsidRDefault="00AB7FEF" w:rsidP="00AB7FEF">
            <w:pPr>
              <w:spacing w:line="240" w:lineRule="auto"/>
              <w:rPr>
                <w:sz w:val="12"/>
                <w:szCs w:val="12"/>
              </w:rPr>
            </w:pPr>
            <w:r w:rsidRPr="00AB7FEF">
              <w:rPr>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14:paraId="32595E8D" w14:textId="77777777" w:rsidR="00AB7FEF" w:rsidRPr="00AB7FEF" w:rsidRDefault="00AB7FEF" w:rsidP="00AB7FEF">
            <w:pPr>
              <w:spacing w:line="240" w:lineRule="auto"/>
              <w:jc w:val="right"/>
              <w:rPr>
                <w:sz w:val="12"/>
                <w:szCs w:val="12"/>
              </w:rPr>
            </w:pPr>
            <w:r w:rsidRPr="00AB7FEF">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298D1A52" w14:textId="77777777" w:rsidR="00AB7FEF" w:rsidRPr="00AB7FEF" w:rsidRDefault="00AB7FEF" w:rsidP="00AB7FEF">
            <w:pPr>
              <w:spacing w:line="240" w:lineRule="auto"/>
              <w:jc w:val="right"/>
              <w:rPr>
                <w:sz w:val="12"/>
                <w:szCs w:val="12"/>
              </w:rPr>
            </w:pPr>
            <w:r w:rsidRPr="00AB7FEF">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25378020" w14:textId="77777777" w:rsidR="00AB7FEF" w:rsidRPr="00AB7FEF" w:rsidRDefault="00AB7FEF" w:rsidP="00AB7FEF">
            <w:pPr>
              <w:spacing w:line="240" w:lineRule="auto"/>
              <w:jc w:val="right"/>
              <w:rPr>
                <w:sz w:val="12"/>
                <w:szCs w:val="12"/>
              </w:rPr>
            </w:pPr>
            <w:r w:rsidRPr="00AB7FEF">
              <w:rPr>
                <w:sz w:val="12"/>
                <w:szCs w:val="12"/>
              </w:rPr>
              <w:t xml:space="preserve"> </w:t>
            </w:r>
          </w:p>
        </w:tc>
      </w:tr>
      <w:tr w:rsidR="00AB7FEF" w:rsidRPr="00AB7FEF" w14:paraId="701316B3" w14:textId="77777777" w:rsidTr="00AB7FEF">
        <w:trPr>
          <w:trHeight w:val="284"/>
        </w:trPr>
        <w:tc>
          <w:tcPr>
            <w:tcW w:w="236" w:type="pct"/>
            <w:vMerge/>
            <w:tcBorders>
              <w:top w:val="nil"/>
              <w:left w:val="single" w:sz="4" w:space="0" w:color="auto"/>
              <w:bottom w:val="single" w:sz="4" w:space="0" w:color="000000"/>
              <w:right w:val="single" w:sz="4" w:space="0" w:color="auto"/>
            </w:tcBorders>
            <w:vAlign w:val="center"/>
            <w:hideMark/>
          </w:tcPr>
          <w:p w14:paraId="3F1F2EAA" w14:textId="77777777" w:rsidR="00AB7FEF" w:rsidRPr="00AB7FEF" w:rsidRDefault="00AB7FEF" w:rsidP="00AB7FEF">
            <w:pPr>
              <w:spacing w:line="240" w:lineRule="auto"/>
              <w:rPr>
                <w:sz w:val="12"/>
                <w:szCs w:val="12"/>
              </w:rPr>
            </w:pPr>
          </w:p>
        </w:tc>
        <w:tc>
          <w:tcPr>
            <w:tcW w:w="362" w:type="pct"/>
            <w:tcBorders>
              <w:top w:val="nil"/>
              <w:left w:val="nil"/>
              <w:bottom w:val="single" w:sz="4" w:space="0" w:color="auto"/>
              <w:right w:val="single" w:sz="4" w:space="0" w:color="auto"/>
            </w:tcBorders>
            <w:shd w:val="clear" w:color="000000" w:fill="FFFFFF"/>
            <w:noWrap/>
            <w:vAlign w:val="center"/>
            <w:hideMark/>
          </w:tcPr>
          <w:p w14:paraId="2A4E058D" w14:textId="77777777" w:rsidR="00AB7FEF" w:rsidRPr="00AB7FEF" w:rsidRDefault="00AB7FEF" w:rsidP="00AB7FEF">
            <w:pPr>
              <w:spacing w:line="240" w:lineRule="auto"/>
              <w:jc w:val="center"/>
              <w:rPr>
                <w:sz w:val="12"/>
                <w:szCs w:val="12"/>
              </w:rPr>
            </w:pPr>
            <w:r w:rsidRPr="00AB7FEF">
              <w:rPr>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14:paraId="0E37CB3E" w14:textId="77777777" w:rsidR="00AB7FEF" w:rsidRPr="00AB7FEF" w:rsidRDefault="00AB7FEF" w:rsidP="00AB7FEF">
            <w:pPr>
              <w:spacing w:line="240" w:lineRule="auto"/>
              <w:rPr>
                <w:sz w:val="12"/>
                <w:szCs w:val="12"/>
              </w:rPr>
            </w:pPr>
            <w:r w:rsidRPr="00AB7FEF">
              <w:rPr>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000000" w:fill="FFFFFF"/>
            <w:noWrap/>
            <w:vAlign w:val="center"/>
            <w:hideMark/>
          </w:tcPr>
          <w:p w14:paraId="0D7CB4E9" w14:textId="77777777" w:rsidR="00AB7FEF" w:rsidRPr="00AB7FEF" w:rsidRDefault="00AB7FEF" w:rsidP="00AB7FEF">
            <w:pPr>
              <w:spacing w:line="240" w:lineRule="auto"/>
              <w:jc w:val="right"/>
              <w:rPr>
                <w:sz w:val="12"/>
                <w:szCs w:val="12"/>
              </w:rPr>
            </w:pPr>
            <w:r w:rsidRPr="00AB7FEF">
              <w:rPr>
                <w:sz w:val="12"/>
                <w:szCs w:val="12"/>
              </w:rPr>
              <w:t>1 476 930</w:t>
            </w:r>
          </w:p>
        </w:tc>
        <w:tc>
          <w:tcPr>
            <w:tcW w:w="706" w:type="pct"/>
            <w:tcBorders>
              <w:top w:val="nil"/>
              <w:left w:val="nil"/>
              <w:bottom w:val="single" w:sz="4" w:space="0" w:color="auto"/>
              <w:right w:val="single" w:sz="4" w:space="0" w:color="auto"/>
            </w:tcBorders>
            <w:shd w:val="clear" w:color="000000" w:fill="FFFFFF"/>
            <w:noWrap/>
            <w:vAlign w:val="center"/>
            <w:hideMark/>
          </w:tcPr>
          <w:p w14:paraId="043508A5" w14:textId="77777777" w:rsidR="00AB7FEF" w:rsidRPr="00AB7FEF" w:rsidRDefault="00AB7FEF" w:rsidP="00AB7FEF">
            <w:pPr>
              <w:spacing w:line="240" w:lineRule="auto"/>
              <w:jc w:val="right"/>
              <w:rPr>
                <w:sz w:val="12"/>
                <w:szCs w:val="12"/>
              </w:rPr>
            </w:pPr>
            <w:r w:rsidRPr="00AB7FEF">
              <w:rPr>
                <w:sz w:val="12"/>
                <w:szCs w:val="12"/>
              </w:rPr>
              <w:t>1 476 929,12</w:t>
            </w:r>
          </w:p>
        </w:tc>
        <w:tc>
          <w:tcPr>
            <w:tcW w:w="706" w:type="pct"/>
            <w:tcBorders>
              <w:top w:val="nil"/>
              <w:left w:val="nil"/>
              <w:bottom w:val="single" w:sz="4" w:space="0" w:color="auto"/>
              <w:right w:val="single" w:sz="4" w:space="0" w:color="auto"/>
            </w:tcBorders>
            <w:shd w:val="clear" w:color="000000" w:fill="FFFFFF"/>
            <w:noWrap/>
            <w:vAlign w:val="center"/>
            <w:hideMark/>
          </w:tcPr>
          <w:p w14:paraId="019945B0"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15E6C087" w14:textId="77777777" w:rsidTr="00AB7FE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275ABFD9" w14:textId="77777777" w:rsidR="00AB7FEF" w:rsidRPr="00AB7FEF" w:rsidRDefault="00AB7FEF" w:rsidP="00AB7FEF">
            <w:pPr>
              <w:spacing w:line="240" w:lineRule="auto"/>
              <w:jc w:val="center"/>
              <w:rPr>
                <w:b/>
                <w:bCs/>
                <w:sz w:val="12"/>
                <w:szCs w:val="12"/>
              </w:rPr>
            </w:pPr>
            <w:r w:rsidRPr="00AB7FEF">
              <w:rPr>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14:paraId="5F7EBFB9" w14:textId="77777777" w:rsidR="00AB7FEF" w:rsidRPr="00AB7FEF" w:rsidRDefault="00AB7FEF" w:rsidP="00AB7FEF">
            <w:pPr>
              <w:spacing w:line="240" w:lineRule="auto"/>
              <w:rPr>
                <w:b/>
                <w:bCs/>
                <w:sz w:val="12"/>
                <w:szCs w:val="12"/>
              </w:rPr>
            </w:pPr>
            <w:r w:rsidRPr="00AB7FEF">
              <w:rPr>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14:paraId="1C8DF885" w14:textId="77777777" w:rsidR="00AB7FEF" w:rsidRPr="00AB7FEF" w:rsidRDefault="00AB7FEF" w:rsidP="00AB7FEF">
            <w:pPr>
              <w:spacing w:line="240" w:lineRule="auto"/>
              <w:jc w:val="right"/>
              <w:rPr>
                <w:b/>
                <w:bCs/>
                <w:sz w:val="12"/>
                <w:szCs w:val="12"/>
              </w:rPr>
            </w:pPr>
            <w:r w:rsidRPr="00AB7FEF">
              <w:rPr>
                <w:b/>
                <w:bCs/>
                <w:sz w:val="12"/>
                <w:szCs w:val="12"/>
              </w:rPr>
              <w:t>9 606 900</w:t>
            </w:r>
          </w:p>
        </w:tc>
        <w:tc>
          <w:tcPr>
            <w:tcW w:w="706" w:type="pct"/>
            <w:tcBorders>
              <w:top w:val="nil"/>
              <w:left w:val="nil"/>
              <w:bottom w:val="single" w:sz="4" w:space="0" w:color="auto"/>
              <w:right w:val="single" w:sz="4" w:space="0" w:color="auto"/>
            </w:tcBorders>
            <w:shd w:val="clear" w:color="000000" w:fill="B7CFE8"/>
            <w:noWrap/>
            <w:vAlign w:val="center"/>
            <w:hideMark/>
          </w:tcPr>
          <w:p w14:paraId="0D83D7C4" w14:textId="77777777" w:rsidR="00AB7FEF" w:rsidRPr="00AB7FEF" w:rsidRDefault="00AB7FEF" w:rsidP="00AB7FEF">
            <w:pPr>
              <w:spacing w:line="240" w:lineRule="auto"/>
              <w:jc w:val="right"/>
              <w:rPr>
                <w:b/>
                <w:bCs/>
                <w:sz w:val="12"/>
                <w:szCs w:val="12"/>
              </w:rPr>
            </w:pPr>
            <w:r w:rsidRPr="00AB7FEF">
              <w:rPr>
                <w:b/>
                <w:bCs/>
                <w:sz w:val="12"/>
                <w:szCs w:val="12"/>
              </w:rPr>
              <w:t>9 521 227,02</w:t>
            </w:r>
          </w:p>
        </w:tc>
        <w:tc>
          <w:tcPr>
            <w:tcW w:w="706" w:type="pct"/>
            <w:tcBorders>
              <w:top w:val="nil"/>
              <w:left w:val="nil"/>
              <w:bottom w:val="single" w:sz="4" w:space="0" w:color="auto"/>
              <w:right w:val="single" w:sz="4" w:space="0" w:color="auto"/>
            </w:tcBorders>
            <w:shd w:val="clear" w:color="000000" w:fill="B7CFE8"/>
            <w:noWrap/>
            <w:vAlign w:val="center"/>
            <w:hideMark/>
          </w:tcPr>
          <w:p w14:paraId="15F93EB1" w14:textId="77777777" w:rsidR="00AB7FEF" w:rsidRPr="00AB7FEF" w:rsidRDefault="00AB7FEF" w:rsidP="00AB7FEF">
            <w:pPr>
              <w:spacing w:line="240" w:lineRule="auto"/>
              <w:jc w:val="right"/>
              <w:rPr>
                <w:b/>
                <w:bCs/>
                <w:sz w:val="12"/>
                <w:szCs w:val="12"/>
              </w:rPr>
            </w:pPr>
            <w:r w:rsidRPr="00AB7FEF">
              <w:rPr>
                <w:b/>
                <w:bCs/>
                <w:sz w:val="12"/>
                <w:szCs w:val="12"/>
              </w:rPr>
              <w:t>99,1</w:t>
            </w:r>
          </w:p>
        </w:tc>
      </w:tr>
      <w:tr w:rsidR="00AB7FEF" w:rsidRPr="00AB7FEF" w14:paraId="505FF439" w14:textId="77777777" w:rsidTr="00AB7FE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074C5AC" w14:textId="77777777" w:rsidR="00AB7FEF" w:rsidRPr="00AB7FEF" w:rsidRDefault="00AB7FEF" w:rsidP="00AB7FEF">
            <w:pPr>
              <w:spacing w:line="240" w:lineRule="auto"/>
              <w:jc w:val="center"/>
              <w:rPr>
                <w:sz w:val="12"/>
                <w:szCs w:val="12"/>
              </w:rPr>
            </w:pPr>
            <w:r w:rsidRPr="00AB7FEF">
              <w:rPr>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14:paraId="2AD02E07" w14:textId="77777777" w:rsidR="00AB7FEF" w:rsidRPr="00AB7FEF" w:rsidRDefault="00AB7FEF" w:rsidP="00AB7FEF">
            <w:pPr>
              <w:spacing w:line="240" w:lineRule="auto"/>
              <w:rPr>
                <w:sz w:val="12"/>
                <w:szCs w:val="12"/>
              </w:rPr>
            </w:pPr>
            <w:r w:rsidRPr="00AB7FEF">
              <w:rPr>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14:paraId="0F829485" w14:textId="77777777" w:rsidR="00AB7FEF" w:rsidRPr="00AB7FEF" w:rsidRDefault="00AB7FEF" w:rsidP="00AB7FEF">
            <w:pPr>
              <w:spacing w:line="240" w:lineRule="auto"/>
              <w:jc w:val="right"/>
              <w:rPr>
                <w:sz w:val="12"/>
                <w:szCs w:val="12"/>
              </w:rPr>
            </w:pPr>
            <w:r w:rsidRPr="00AB7FEF">
              <w:rPr>
                <w:sz w:val="12"/>
                <w:szCs w:val="12"/>
              </w:rPr>
              <w:t>1 150 000</w:t>
            </w:r>
          </w:p>
        </w:tc>
        <w:tc>
          <w:tcPr>
            <w:tcW w:w="706" w:type="pct"/>
            <w:tcBorders>
              <w:top w:val="nil"/>
              <w:left w:val="nil"/>
              <w:bottom w:val="single" w:sz="4" w:space="0" w:color="auto"/>
              <w:right w:val="single" w:sz="4" w:space="0" w:color="auto"/>
            </w:tcBorders>
            <w:shd w:val="clear" w:color="000000" w:fill="FFFDC1"/>
            <w:noWrap/>
            <w:vAlign w:val="center"/>
            <w:hideMark/>
          </w:tcPr>
          <w:p w14:paraId="1F885ADB" w14:textId="77777777" w:rsidR="00AB7FEF" w:rsidRPr="00AB7FEF" w:rsidRDefault="00AB7FEF" w:rsidP="00AB7FEF">
            <w:pPr>
              <w:spacing w:line="240" w:lineRule="auto"/>
              <w:jc w:val="right"/>
              <w:rPr>
                <w:sz w:val="12"/>
                <w:szCs w:val="12"/>
              </w:rPr>
            </w:pPr>
            <w:r w:rsidRPr="00AB7FEF">
              <w:rPr>
                <w:sz w:val="12"/>
                <w:szCs w:val="12"/>
              </w:rPr>
              <w:t>1 094 298,25</w:t>
            </w:r>
          </w:p>
        </w:tc>
        <w:tc>
          <w:tcPr>
            <w:tcW w:w="706" w:type="pct"/>
            <w:tcBorders>
              <w:top w:val="nil"/>
              <w:left w:val="nil"/>
              <w:bottom w:val="single" w:sz="4" w:space="0" w:color="auto"/>
              <w:right w:val="single" w:sz="4" w:space="0" w:color="auto"/>
            </w:tcBorders>
            <w:shd w:val="clear" w:color="000000" w:fill="FFFDC1"/>
            <w:noWrap/>
            <w:vAlign w:val="center"/>
            <w:hideMark/>
          </w:tcPr>
          <w:p w14:paraId="4D12414D" w14:textId="77777777" w:rsidR="00AB7FEF" w:rsidRPr="00AB7FEF" w:rsidRDefault="00AB7FEF" w:rsidP="00AB7FEF">
            <w:pPr>
              <w:spacing w:line="240" w:lineRule="auto"/>
              <w:jc w:val="right"/>
              <w:rPr>
                <w:sz w:val="12"/>
                <w:szCs w:val="12"/>
              </w:rPr>
            </w:pPr>
            <w:r w:rsidRPr="00AB7FEF">
              <w:rPr>
                <w:sz w:val="12"/>
                <w:szCs w:val="12"/>
              </w:rPr>
              <w:t>95,2</w:t>
            </w:r>
          </w:p>
        </w:tc>
      </w:tr>
      <w:tr w:rsidR="00AB7FEF" w:rsidRPr="00AB7FEF" w14:paraId="07C6F364" w14:textId="77777777" w:rsidTr="00AB7FEF">
        <w:trPr>
          <w:trHeight w:val="284"/>
        </w:trPr>
        <w:tc>
          <w:tcPr>
            <w:tcW w:w="236" w:type="pct"/>
            <w:vMerge w:val="restart"/>
            <w:tcBorders>
              <w:top w:val="nil"/>
              <w:left w:val="single" w:sz="4" w:space="0" w:color="auto"/>
              <w:bottom w:val="nil"/>
              <w:right w:val="nil"/>
            </w:tcBorders>
            <w:shd w:val="clear" w:color="auto" w:fill="auto"/>
            <w:noWrap/>
            <w:vAlign w:val="center"/>
            <w:hideMark/>
          </w:tcPr>
          <w:p w14:paraId="0C2912F7" w14:textId="77777777" w:rsidR="00AB7FEF" w:rsidRPr="00AB7FEF" w:rsidRDefault="00AB7FEF" w:rsidP="00AB7FEF">
            <w:pPr>
              <w:spacing w:line="240" w:lineRule="auto"/>
              <w:jc w:val="center"/>
              <w:rPr>
                <w:sz w:val="12"/>
                <w:szCs w:val="12"/>
              </w:rPr>
            </w:pPr>
            <w:r w:rsidRPr="00AB7FEF">
              <w:rPr>
                <w:sz w:val="12"/>
                <w:szCs w:val="12"/>
              </w:rPr>
              <w:t> </w:t>
            </w:r>
          </w:p>
        </w:tc>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1EC9428F" w14:textId="77777777" w:rsidR="00AB7FEF" w:rsidRPr="00AB7FEF" w:rsidRDefault="00AB7FEF" w:rsidP="00AB7FEF">
            <w:pPr>
              <w:spacing w:line="240" w:lineRule="auto"/>
              <w:jc w:val="center"/>
              <w:rPr>
                <w:sz w:val="12"/>
                <w:szCs w:val="12"/>
              </w:rPr>
            </w:pPr>
            <w:r w:rsidRPr="00AB7FEF">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2A0B1D99" w14:textId="77777777" w:rsidR="00AB7FEF" w:rsidRPr="00AB7FEF" w:rsidRDefault="00AB7FEF" w:rsidP="00AB7FEF">
            <w:pPr>
              <w:spacing w:line="240" w:lineRule="auto"/>
              <w:rPr>
                <w:sz w:val="12"/>
                <w:szCs w:val="12"/>
              </w:rPr>
            </w:pPr>
            <w:r w:rsidRPr="00AB7FEF">
              <w:rPr>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14:paraId="077B5286" w14:textId="77777777" w:rsidR="00AB7FEF" w:rsidRPr="00AB7FEF" w:rsidRDefault="00AB7FEF" w:rsidP="00AB7FEF">
            <w:pPr>
              <w:spacing w:line="240" w:lineRule="auto"/>
              <w:jc w:val="right"/>
              <w:rPr>
                <w:sz w:val="12"/>
                <w:szCs w:val="12"/>
              </w:rPr>
            </w:pPr>
            <w:r w:rsidRPr="00AB7FEF">
              <w:rPr>
                <w:sz w:val="12"/>
                <w:szCs w:val="12"/>
              </w:rPr>
              <w:t>1 150 000</w:t>
            </w:r>
          </w:p>
        </w:tc>
        <w:tc>
          <w:tcPr>
            <w:tcW w:w="706" w:type="pct"/>
            <w:tcBorders>
              <w:top w:val="nil"/>
              <w:left w:val="nil"/>
              <w:bottom w:val="single" w:sz="4" w:space="0" w:color="auto"/>
              <w:right w:val="single" w:sz="4" w:space="0" w:color="auto"/>
            </w:tcBorders>
            <w:shd w:val="clear" w:color="auto" w:fill="auto"/>
            <w:noWrap/>
            <w:vAlign w:val="center"/>
            <w:hideMark/>
          </w:tcPr>
          <w:p w14:paraId="21198D4A" w14:textId="77777777" w:rsidR="00AB7FEF" w:rsidRPr="00AB7FEF" w:rsidRDefault="00AB7FEF" w:rsidP="00AB7FEF">
            <w:pPr>
              <w:spacing w:line="240" w:lineRule="auto"/>
              <w:jc w:val="right"/>
              <w:rPr>
                <w:sz w:val="12"/>
                <w:szCs w:val="12"/>
              </w:rPr>
            </w:pPr>
            <w:r w:rsidRPr="00AB7FEF">
              <w:rPr>
                <w:sz w:val="12"/>
                <w:szCs w:val="12"/>
              </w:rPr>
              <w:t>1 094 298,25</w:t>
            </w:r>
          </w:p>
        </w:tc>
        <w:tc>
          <w:tcPr>
            <w:tcW w:w="706" w:type="pct"/>
            <w:tcBorders>
              <w:top w:val="nil"/>
              <w:left w:val="nil"/>
              <w:bottom w:val="single" w:sz="4" w:space="0" w:color="auto"/>
              <w:right w:val="single" w:sz="4" w:space="0" w:color="auto"/>
            </w:tcBorders>
            <w:shd w:val="clear" w:color="000000" w:fill="FFFFFF"/>
            <w:noWrap/>
            <w:vAlign w:val="center"/>
            <w:hideMark/>
          </w:tcPr>
          <w:p w14:paraId="6C4E029B" w14:textId="77777777" w:rsidR="00AB7FEF" w:rsidRPr="00AB7FEF" w:rsidRDefault="00AB7FEF" w:rsidP="00AB7FEF">
            <w:pPr>
              <w:spacing w:line="240" w:lineRule="auto"/>
              <w:jc w:val="right"/>
              <w:rPr>
                <w:sz w:val="12"/>
                <w:szCs w:val="12"/>
              </w:rPr>
            </w:pPr>
            <w:r w:rsidRPr="00AB7FEF">
              <w:rPr>
                <w:sz w:val="12"/>
                <w:szCs w:val="12"/>
              </w:rPr>
              <w:t>95,2</w:t>
            </w:r>
          </w:p>
        </w:tc>
      </w:tr>
      <w:tr w:rsidR="00AB7FEF" w:rsidRPr="00AB7FEF" w14:paraId="468D360B" w14:textId="77777777" w:rsidTr="00AB7FEF">
        <w:trPr>
          <w:trHeight w:val="284"/>
        </w:trPr>
        <w:tc>
          <w:tcPr>
            <w:tcW w:w="236" w:type="pct"/>
            <w:vMerge/>
            <w:tcBorders>
              <w:top w:val="nil"/>
              <w:left w:val="single" w:sz="4" w:space="0" w:color="auto"/>
              <w:bottom w:val="nil"/>
              <w:right w:val="nil"/>
            </w:tcBorders>
            <w:vAlign w:val="center"/>
            <w:hideMark/>
          </w:tcPr>
          <w:p w14:paraId="7673F933" w14:textId="77777777" w:rsidR="00AB7FEF" w:rsidRPr="00AB7FEF" w:rsidRDefault="00AB7FEF" w:rsidP="00AB7FEF">
            <w:pPr>
              <w:spacing w:line="240" w:lineRule="auto"/>
              <w:rPr>
                <w:sz w:val="12"/>
                <w:szCs w:val="12"/>
              </w:rPr>
            </w:pPr>
          </w:p>
        </w:tc>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5A2C0A5E" w14:textId="77777777" w:rsidR="00AB7FEF" w:rsidRPr="00AB7FEF" w:rsidRDefault="00AB7FEF" w:rsidP="00AB7FEF">
            <w:pPr>
              <w:spacing w:line="240" w:lineRule="auto"/>
              <w:jc w:val="center"/>
              <w:rPr>
                <w:sz w:val="12"/>
                <w:szCs w:val="12"/>
              </w:rPr>
            </w:pPr>
            <w:r w:rsidRPr="00AB7FEF">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6696A744" w14:textId="77777777" w:rsidR="00AB7FEF" w:rsidRPr="00AB7FEF" w:rsidRDefault="00AB7FEF" w:rsidP="00AB7FEF">
            <w:pPr>
              <w:spacing w:line="240" w:lineRule="auto"/>
              <w:rPr>
                <w:sz w:val="12"/>
                <w:szCs w:val="12"/>
              </w:rPr>
            </w:pPr>
            <w:r w:rsidRPr="00AB7FEF">
              <w:rPr>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14:paraId="3C9BC3DB" w14:textId="77777777" w:rsidR="00AB7FEF" w:rsidRPr="00AB7FEF" w:rsidRDefault="00AB7FEF" w:rsidP="00AB7FEF">
            <w:pPr>
              <w:spacing w:line="240" w:lineRule="auto"/>
              <w:jc w:val="right"/>
              <w:rPr>
                <w:sz w:val="12"/>
                <w:szCs w:val="12"/>
              </w:rPr>
            </w:pPr>
            <w:r w:rsidRPr="00AB7FEF">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3EB56E78" w14:textId="77777777" w:rsidR="00AB7FEF" w:rsidRPr="00AB7FEF" w:rsidRDefault="00AB7FEF" w:rsidP="00AB7FEF">
            <w:pPr>
              <w:spacing w:line="240" w:lineRule="auto"/>
              <w:jc w:val="right"/>
              <w:rPr>
                <w:sz w:val="12"/>
                <w:szCs w:val="12"/>
              </w:rPr>
            </w:pPr>
            <w:r w:rsidRPr="00AB7FEF">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515BB720" w14:textId="77777777" w:rsidR="00AB7FEF" w:rsidRPr="00AB7FEF" w:rsidRDefault="00AB7FEF" w:rsidP="00AB7FEF">
            <w:pPr>
              <w:spacing w:line="240" w:lineRule="auto"/>
              <w:jc w:val="right"/>
              <w:rPr>
                <w:sz w:val="12"/>
                <w:szCs w:val="12"/>
              </w:rPr>
            </w:pPr>
            <w:r w:rsidRPr="00AB7FEF">
              <w:rPr>
                <w:sz w:val="12"/>
                <w:szCs w:val="12"/>
              </w:rPr>
              <w:t xml:space="preserve"> </w:t>
            </w:r>
          </w:p>
        </w:tc>
      </w:tr>
      <w:tr w:rsidR="00AB7FEF" w:rsidRPr="00AB7FEF" w14:paraId="63271059" w14:textId="77777777" w:rsidTr="00AB7FEF">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325F21A8" w14:textId="77777777" w:rsidR="00AB7FEF" w:rsidRPr="00AB7FEF" w:rsidRDefault="00AB7FEF" w:rsidP="00AB7FEF">
            <w:pPr>
              <w:spacing w:line="240" w:lineRule="auto"/>
              <w:jc w:val="center"/>
              <w:rPr>
                <w:sz w:val="12"/>
                <w:szCs w:val="12"/>
              </w:rPr>
            </w:pPr>
            <w:r w:rsidRPr="00AB7FEF">
              <w:rPr>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14:paraId="069B05D2" w14:textId="77777777" w:rsidR="00AB7FEF" w:rsidRPr="00AB7FEF" w:rsidRDefault="00AB7FEF" w:rsidP="00AB7FEF">
            <w:pPr>
              <w:spacing w:line="240" w:lineRule="auto"/>
              <w:rPr>
                <w:sz w:val="12"/>
                <w:szCs w:val="12"/>
              </w:rPr>
            </w:pPr>
            <w:r w:rsidRPr="00AB7FEF">
              <w:rPr>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14:paraId="043B1053" w14:textId="77777777" w:rsidR="00AB7FEF" w:rsidRPr="00AB7FEF" w:rsidRDefault="00AB7FEF" w:rsidP="00AB7FEF">
            <w:pPr>
              <w:spacing w:line="240" w:lineRule="auto"/>
              <w:jc w:val="right"/>
              <w:rPr>
                <w:sz w:val="12"/>
                <w:szCs w:val="12"/>
              </w:rPr>
            </w:pPr>
            <w:r w:rsidRPr="00AB7FEF">
              <w:rPr>
                <w:sz w:val="12"/>
                <w:szCs w:val="12"/>
              </w:rPr>
              <w:t>8 081 900</w:t>
            </w:r>
          </w:p>
        </w:tc>
        <w:tc>
          <w:tcPr>
            <w:tcW w:w="706" w:type="pct"/>
            <w:tcBorders>
              <w:top w:val="nil"/>
              <w:left w:val="nil"/>
              <w:bottom w:val="single" w:sz="4" w:space="0" w:color="auto"/>
              <w:right w:val="single" w:sz="4" w:space="0" w:color="auto"/>
            </w:tcBorders>
            <w:shd w:val="clear" w:color="000000" w:fill="FFFDC1"/>
            <w:noWrap/>
            <w:vAlign w:val="center"/>
            <w:hideMark/>
          </w:tcPr>
          <w:p w14:paraId="68EDFB1E" w14:textId="77777777" w:rsidR="00AB7FEF" w:rsidRPr="00AB7FEF" w:rsidRDefault="00AB7FEF" w:rsidP="00AB7FEF">
            <w:pPr>
              <w:spacing w:line="240" w:lineRule="auto"/>
              <w:jc w:val="right"/>
              <w:rPr>
                <w:sz w:val="12"/>
                <w:szCs w:val="12"/>
              </w:rPr>
            </w:pPr>
            <w:r w:rsidRPr="00AB7FEF">
              <w:rPr>
                <w:sz w:val="12"/>
                <w:szCs w:val="12"/>
              </w:rPr>
              <w:t>8 058 719,46</w:t>
            </w:r>
          </w:p>
        </w:tc>
        <w:tc>
          <w:tcPr>
            <w:tcW w:w="706" w:type="pct"/>
            <w:tcBorders>
              <w:top w:val="nil"/>
              <w:left w:val="nil"/>
              <w:bottom w:val="single" w:sz="4" w:space="0" w:color="auto"/>
              <w:right w:val="single" w:sz="4" w:space="0" w:color="auto"/>
            </w:tcBorders>
            <w:shd w:val="clear" w:color="000000" w:fill="FFFDC1"/>
            <w:noWrap/>
            <w:vAlign w:val="center"/>
            <w:hideMark/>
          </w:tcPr>
          <w:p w14:paraId="0CC7AC3B" w14:textId="77777777" w:rsidR="00AB7FEF" w:rsidRPr="00AB7FEF" w:rsidRDefault="00AB7FEF" w:rsidP="00AB7FEF">
            <w:pPr>
              <w:spacing w:line="240" w:lineRule="auto"/>
              <w:jc w:val="right"/>
              <w:rPr>
                <w:sz w:val="12"/>
                <w:szCs w:val="12"/>
              </w:rPr>
            </w:pPr>
            <w:r w:rsidRPr="00AB7FEF">
              <w:rPr>
                <w:sz w:val="12"/>
                <w:szCs w:val="12"/>
              </w:rPr>
              <w:t>99,7</w:t>
            </w:r>
          </w:p>
        </w:tc>
      </w:tr>
      <w:tr w:rsidR="00AB7FEF" w:rsidRPr="00AB7FEF" w14:paraId="4A232596" w14:textId="77777777" w:rsidTr="00AB7FEF">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CAB1A05" w14:textId="77777777" w:rsidR="00AB7FEF" w:rsidRPr="00AB7FEF" w:rsidRDefault="00AB7FEF" w:rsidP="00AB7FEF">
            <w:pPr>
              <w:spacing w:line="240" w:lineRule="auto"/>
              <w:jc w:val="center"/>
              <w:rPr>
                <w:sz w:val="12"/>
                <w:szCs w:val="12"/>
              </w:rPr>
            </w:pPr>
            <w:r w:rsidRPr="00AB7FEF">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7B121D09" w14:textId="77777777" w:rsidR="00AB7FEF" w:rsidRPr="00AB7FEF" w:rsidRDefault="00AB7FEF" w:rsidP="00AB7FEF">
            <w:pPr>
              <w:spacing w:line="240" w:lineRule="auto"/>
              <w:jc w:val="center"/>
              <w:rPr>
                <w:sz w:val="12"/>
                <w:szCs w:val="12"/>
              </w:rPr>
            </w:pPr>
            <w:r w:rsidRPr="00AB7FEF">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00F0DFC7" w14:textId="77777777" w:rsidR="00AB7FEF" w:rsidRPr="00AB7FEF" w:rsidRDefault="00AB7FEF" w:rsidP="00AB7FEF">
            <w:pPr>
              <w:spacing w:line="240" w:lineRule="auto"/>
              <w:rPr>
                <w:sz w:val="12"/>
                <w:szCs w:val="12"/>
              </w:rPr>
            </w:pPr>
            <w:r w:rsidRPr="00AB7FEF">
              <w:rPr>
                <w:sz w:val="12"/>
                <w:szCs w:val="12"/>
              </w:rPr>
              <w:t xml:space="preserve">dotacja podmiotowa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14:paraId="33C5925C" w14:textId="77777777" w:rsidR="00AB7FEF" w:rsidRPr="00AB7FEF" w:rsidRDefault="00AB7FEF" w:rsidP="00AB7FEF">
            <w:pPr>
              <w:spacing w:line="240" w:lineRule="auto"/>
              <w:jc w:val="right"/>
              <w:rPr>
                <w:sz w:val="12"/>
                <w:szCs w:val="12"/>
              </w:rPr>
            </w:pPr>
            <w:r w:rsidRPr="00AB7FEF">
              <w:rPr>
                <w:sz w:val="12"/>
                <w:szCs w:val="12"/>
              </w:rPr>
              <w:t>7 932 000</w:t>
            </w:r>
          </w:p>
        </w:tc>
        <w:tc>
          <w:tcPr>
            <w:tcW w:w="706" w:type="pct"/>
            <w:tcBorders>
              <w:top w:val="nil"/>
              <w:left w:val="nil"/>
              <w:bottom w:val="single" w:sz="4" w:space="0" w:color="auto"/>
              <w:right w:val="single" w:sz="4" w:space="0" w:color="auto"/>
            </w:tcBorders>
            <w:shd w:val="clear" w:color="auto" w:fill="auto"/>
            <w:noWrap/>
            <w:vAlign w:val="center"/>
            <w:hideMark/>
          </w:tcPr>
          <w:p w14:paraId="3D8CAEB0" w14:textId="77777777" w:rsidR="00AB7FEF" w:rsidRPr="00AB7FEF" w:rsidRDefault="00AB7FEF" w:rsidP="00AB7FEF">
            <w:pPr>
              <w:spacing w:line="240" w:lineRule="auto"/>
              <w:jc w:val="right"/>
              <w:rPr>
                <w:sz w:val="12"/>
                <w:szCs w:val="12"/>
              </w:rPr>
            </w:pPr>
            <w:r w:rsidRPr="00AB7FEF">
              <w:rPr>
                <w:sz w:val="12"/>
                <w:szCs w:val="12"/>
              </w:rPr>
              <w:t>7 932 000,00</w:t>
            </w:r>
          </w:p>
        </w:tc>
        <w:tc>
          <w:tcPr>
            <w:tcW w:w="706" w:type="pct"/>
            <w:tcBorders>
              <w:top w:val="nil"/>
              <w:left w:val="nil"/>
              <w:bottom w:val="single" w:sz="4" w:space="0" w:color="auto"/>
              <w:right w:val="single" w:sz="4" w:space="0" w:color="auto"/>
            </w:tcBorders>
            <w:shd w:val="clear" w:color="000000" w:fill="FFFFFF"/>
            <w:noWrap/>
            <w:vAlign w:val="center"/>
            <w:hideMark/>
          </w:tcPr>
          <w:p w14:paraId="59165E0E"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3FA7D40E" w14:textId="77777777" w:rsidTr="00AB7FEF">
        <w:trPr>
          <w:trHeight w:val="284"/>
        </w:trPr>
        <w:tc>
          <w:tcPr>
            <w:tcW w:w="236" w:type="pct"/>
            <w:vMerge/>
            <w:tcBorders>
              <w:top w:val="nil"/>
              <w:left w:val="single" w:sz="4" w:space="0" w:color="auto"/>
              <w:bottom w:val="single" w:sz="4" w:space="0" w:color="000000"/>
              <w:right w:val="single" w:sz="4" w:space="0" w:color="auto"/>
            </w:tcBorders>
            <w:vAlign w:val="center"/>
            <w:hideMark/>
          </w:tcPr>
          <w:p w14:paraId="4165D7EA" w14:textId="77777777" w:rsidR="00AB7FEF" w:rsidRPr="00AB7FEF" w:rsidRDefault="00AB7FEF" w:rsidP="00AB7FEF">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7B18FF7A" w14:textId="77777777" w:rsidR="00AB7FEF" w:rsidRPr="00AB7FEF" w:rsidRDefault="00AB7FEF" w:rsidP="00AB7FEF">
            <w:pPr>
              <w:spacing w:line="240" w:lineRule="auto"/>
              <w:jc w:val="center"/>
              <w:rPr>
                <w:sz w:val="12"/>
                <w:szCs w:val="12"/>
              </w:rPr>
            </w:pPr>
            <w:r w:rsidRPr="00AB7FEF">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090DD280" w14:textId="77777777" w:rsidR="00AB7FEF" w:rsidRPr="00AB7FEF" w:rsidRDefault="00AB7FEF" w:rsidP="00AB7FEF">
            <w:pPr>
              <w:spacing w:line="240" w:lineRule="auto"/>
              <w:rPr>
                <w:sz w:val="12"/>
                <w:szCs w:val="12"/>
              </w:rPr>
            </w:pPr>
            <w:r w:rsidRPr="00AB7FEF">
              <w:rPr>
                <w:sz w:val="12"/>
                <w:szCs w:val="12"/>
              </w:rPr>
              <w:t xml:space="preserve">dotacja celowa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14:paraId="7251309E" w14:textId="77777777" w:rsidR="00AB7FEF" w:rsidRPr="00AB7FEF" w:rsidRDefault="00AB7FEF" w:rsidP="00AB7FEF">
            <w:pPr>
              <w:spacing w:line="240" w:lineRule="auto"/>
              <w:jc w:val="right"/>
              <w:rPr>
                <w:sz w:val="12"/>
                <w:szCs w:val="12"/>
              </w:rPr>
            </w:pPr>
            <w:r w:rsidRPr="00AB7FEF">
              <w:rPr>
                <w:sz w:val="12"/>
                <w:szCs w:val="12"/>
              </w:rPr>
              <w:t>14 900</w:t>
            </w:r>
          </w:p>
        </w:tc>
        <w:tc>
          <w:tcPr>
            <w:tcW w:w="706" w:type="pct"/>
            <w:tcBorders>
              <w:top w:val="nil"/>
              <w:left w:val="nil"/>
              <w:bottom w:val="single" w:sz="4" w:space="0" w:color="auto"/>
              <w:right w:val="single" w:sz="4" w:space="0" w:color="auto"/>
            </w:tcBorders>
            <w:shd w:val="clear" w:color="auto" w:fill="auto"/>
            <w:noWrap/>
            <w:vAlign w:val="center"/>
            <w:hideMark/>
          </w:tcPr>
          <w:p w14:paraId="2FC31F7A" w14:textId="77777777" w:rsidR="00AB7FEF" w:rsidRPr="00AB7FEF" w:rsidRDefault="00AB7FEF" w:rsidP="00AB7FEF">
            <w:pPr>
              <w:spacing w:line="240" w:lineRule="auto"/>
              <w:jc w:val="right"/>
              <w:rPr>
                <w:sz w:val="12"/>
                <w:szCs w:val="12"/>
              </w:rPr>
            </w:pPr>
            <w:r w:rsidRPr="00AB7FEF">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6B9B4B62" w14:textId="77777777" w:rsidR="00AB7FEF" w:rsidRPr="00AB7FEF" w:rsidRDefault="00AB7FEF" w:rsidP="00AB7FEF">
            <w:pPr>
              <w:spacing w:line="240" w:lineRule="auto"/>
              <w:jc w:val="right"/>
              <w:rPr>
                <w:sz w:val="12"/>
                <w:szCs w:val="12"/>
              </w:rPr>
            </w:pPr>
            <w:r w:rsidRPr="00AB7FEF">
              <w:rPr>
                <w:sz w:val="12"/>
                <w:szCs w:val="12"/>
              </w:rPr>
              <w:t>0,0</w:t>
            </w:r>
          </w:p>
        </w:tc>
      </w:tr>
      <w:tr w:rsidR="00AB7FEF" w:rsidRPr="00AB7FEF" w14:paraId="13B5C812" w14:textId="77777777" w:rsidTr="00AB7FEF">
        <w:trPr>
          <w:trHeight w:val="284"/>
        </w:trPr>
        <w:tc>
          <w:tcPr>
            <w:tcW w:w="236" w:type="pct"/>
            <w:vMerge/>
            <w:tcBorders>
              <w:top w:val="nil"/>
              <w:left w:val="single" w:sz="4" w:space="0" w:color="auto"/>
              <w:bottom w:val="single" w:sz="4" w:space="0" w:color="000000"/>
              <w:right w:val="single" w:sz="4" w:space="0" w:color="auto"/>
            </w:tcBorders>
            <w:vAlign w:val="center"/>
            <w:hideMark/>
          </w:tcPr>
          <w:p w14:paraId="247EF4D4" w14:textId="77777777" w:rsidR="00AB7FEF" w:rsidRPr="00AB7FEF" w:rsidRDefault="00AB7FEF" w:rsidP="00AB7FEF">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35833764" w14:textId="77777777" w:rsidR="00AB7FEF" w:rsidRPr="00AB7FEF" w:rsidRDefault="00AB7FEF" w:rsidP="00AB7FEF">
            <w:pPr>
              <w:spacing w:line="240" w:lineRule="auto"/>
              <w:jc w:val="center"/>
              <w:rPr>
                <w:sz w:val="12"/>
                <w:szCs w:val="12"/>
              </w:rPr>
            </w:pPr>
            <w:r w:rsidRPr="00AB7FEF">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05F0D105" w14:textId="77777777" w:rsidR="00AB7FEF" w:rsidRPr="00AB7FEF" w:rsidRDefault="00AB7FEF" w:rsidP="00AB7FEF">
            <w:pPr>
              <w:spacing w:line="240" w:lineRule="auto"/>
              <w:rPr>
                <w:sz w:val="12"/>
                <w:szCs w:val="12"/>
              </w:rPr>
            </w:pPr>
            <w:r w:rsidRPr="00AB7FEF">
              <w:rPr>
                <w:sz w:val="12"/>
                <w:szCs w:val="12"/>
              </w:rPr>
              <w:t>dotacja z budżetu państwa</w:t>
            </w:r>
          </w:p>
        </w:tc>
        <w:tc>
          <w:tcPr>
            <w:tcW w:w="706" w:type="pct"/>
            <w:tcBorders>
              <w:top w:val="nil"/>
              <w:left w:val="nil"/>
              <w:bottom w:val="single" w:sz="4" w:space="0" w:color="auto"/>
              <w:right w:val="single" w:sz="4" w:space="0" w:color="auto"/>
            </w:tcBorders>
            <w:shd w:val="clear" w:color="auto" w:fill="auto"/>
            <w:noWrap/>
            <w:vAlign w:val="center"/>
            <w:hideMark/>
          </w:tcPr>
          <w:p w14:paraId="028F708E" w14:textId="77777777" w:rsidR="00AB7FEF" w:rsidRPr="00AB7FEF" w:rsidRDefault="00AB7FEF" w:rsidP="00AB7FEF">
            <w:pPr>
              <w:spacing w:line="240" w:lineRule="auto"/>
              <w:jc w:val="right"/>
              <w:rPr>
                <w:sz w:val="12"/>
                <w:szCs w:val="12"/>
              </w:rPr>
            </w:pPr>
            <w:r w:rsidRPr="00AB7FEF">
              <w:rPr>
                <w:sz w:val="12"/>
                <w:szCs w:val="12"/>
              </w:rPr>
              <w:t>93 000</w:t>
            </w:r>
          </w:p>
        </w:tc>
        <w:tc>
          <w:tcPr>
            <w:tcW w:w="706" w:type="pct"/>
            <w:tcBorders>
              <w:top w:val="nil"/>
              <w:left w:val="nil"/>
              <w:bottom w:val="nil"/>
              <w:right w:val="nil"/>
            </w:tcBorders>
            <w:shd w:val="clear" w:color="auto" w:fill="auto"/>
            <w:noWrap/>
            <w:vAlign w:val="center"/>
            <w:hideMark/>
          </w:tcPr>
          <w:p w14:paraId="53DDB2DA" w14:textId="77777777" w:rsidR="00AB7FEF" w:rsidRPr="00AB7FEF" w:rsidRDefault="00AB7FEF" w:rsidP="00AB7FEF">
            <w:pPr>
              <w:spacing w:line="240" w:lineRule="auto"/>
              <w:jc w:val="right"/>
              <w:rPr>
                <w:sz w:val="12"/>
                <w:szCs w:val="12"/>
              </w:rPr>
            </w:pPr>
            <w:r w:rsidRPr="00AB7FEF">
              <w:rPr>
                <w:sz w:val="12"/>
                <w:szCs w:val="12"/>
              </w:rPr>
              <w:t>93 000,00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14:paraId="7B234909"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09B3CC54" w14:textId="77777777" w:rsidTr="00AB7FEF">
        <w:trPr>
          <w:trHeight w:val="284"/>
        </w:trPr>
        <w:tc>
          <w:tcPr>
            <w:tcW w:w="236" w:type="pct"/>
            <w:vMerge/>
            <w:tcBorders>
              <w:top w:val="nil"/>
              <w:left w:val="single" w:sz="4" w:space="0" w:color="auto"/>
              <w:bottom w:val="single" w:sz="4" w:space="0" w:color="000000"/>
              <w:right w:val="single" w:sz="4" w:space="0" w:color="auto"/>
            </w:tcBorders>
            <w:vAlign w:val="center"/>
            <w:hideMark/>
          </w:tcPr>
          <w:p w14:paraId="3FC9204C" w14:textId="77777777" w:rsidR="00AB7FEF" w:rsidRPr="00AB7FEF" w:rsidRDefault="00AB7FEF" w:rsidP="00AB7FEF">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21E8E192" w14:textId="77777777" w:rsidR="00AB7FEF" w:rsidRPr="00AB7FEF" w:rsidRDefault="00AB7FEF" w:rsidP="00AB7FEF">
            <w:pPr>
              <w:spacing w:line="240" w:lineRule="auto"/>
              <w:jc w:val="center"/>
              <w:rPr>
                <w:sz w:val="12"/>
                <w:szCs w:val="12"/>
              </w:rPr>
            </w:pPr>
            <w:r w:rsidRPr="00AB7FEF">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7E226F55" w14:textId="77777777" w:rsidR="00AB7FEF" w:rsidRPr="00AB7FEF" w:rsidRDefault="00AB7FEF" w:rsidP="00AB7FEF">
            <w:pPr>
              <w:spacing w:line="240" w:lineRule="auto"/>
              <w:rPr>
                <w:sz w:val="12"/>
                <w:szCs w:val="12"/>
              </w:rPr>
            </w:pPr>
            <w:r w:rsidRPr="00AB7FEF">
              <w:rPr>
                <w:sz w:val="12"/>
                <w:szCs w:val="12"/>
              </w:rPr>
              <w:t>inne dotacje, w tym z UE</w:t>
            </w:r>
          </w:p>
        </w:tc>
        <w:tc>
          <w:tcPr>
            <w:tcW w:w="706" w:type="pct"/>
            <w:tcBorders>
              <w:top w:val="nil"/>
              <w:left w:val="nil"/>
              <w:bottom w:val="single" w:sz="4" w:space="0" w:color="auto"/>
              <w:right w:val="single" w:sz="4" w:space="0" w:color="auto"/>
            </w:tcBorders>
            <w:shd w:val="clear" w:color="auto" w:fill="auto"/>
            <w:noWrap/>
            <w:vAlign w:val="center"/>
            <w:hideMark/>
          </w:tcPr>
          <w:p w14:paraId="0A161328" w14:textId="77777777" w:rsidR="00AB7FEF" w:rsidRPr="00AB7FEF" w:rsidRDefault="00AB7FEF" w:rsidP="00AB7FEF">
            <w:pPr>
              <w:spacing w:line="240" w:lineRule="auto"/>
              <w:jc w:val="right"/>
              <w:rPr>
                <w:sz w:val="12"/>
                <w:szCs w:val="12"/>
              </w:rPr>
            </w:pPr>
            <w:r w:rsidRPr="00AB7FEF">
              <w:rPr>
                <w:sz w:val="12"/>
                <w:szCs w:val="12"/>
              </w:rPr>
              <w:t>42 000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14:paraId="0BE9A200" w14:textId="77777777" w:rsidR="00AB7FEF" w:rsidRPr="00AB7FEF" w:rsidRDefault="00AB7FEF" w:rsidP="00AB7FEF">
            <w:pPr>
              <w:spacing w:line="240" w:lineRule="auto"/>
              <w:jc w:val="right"/>
              <w:rPr>
                <w:sz w:val="12"/>
                <w:szCs w:val="12"/>
              </w:rPr>
            </w:pPr>
            <w:r w:rsidRPr="00AB7FEF">
              <w:rPr>
                <w:sz w:val="12"/>
                <w:szCs w:val="12"/>
              </w:rPr>
              <w:t>33 719,46</w:t>
            </w:r>
          </w:p>
        </w:tc>
        <w:tc>
          <w:tcPr>
            <w:tcW w:w="706" w:type="pct"/>
            <w:tcBorders>
              <w:top w:val="nil"/>
              <w:left w:val="nil"/>
              <w:bottom w:val="single" w:sz="4" w:space="0" w:color="auto"/>
              <w:right w:val="single" w:sz="4" w:space="0" w:color="auto"/>
            </w:tcBorders>
            <w:shd w:val="clear" w:color="000000" w:fill="FFFFFF"/>
            <w:noWrap/>
            <w:vAlign w:val="center"/>
            <w:hideMark/>
          </w:tcPr>
          <w:p w14:paraId="1CF8A3E2" w14:textId="77777777" w:rsidR="00AB7FEF" w:rsidRPr="00AB7FEF" w:rsidRDefault="00AB7FEF" w:rsidP="00AB7FEF">
            <w:pPr>
              <w:spacing w:line="240" w:lineRule="auto"/>
              <w:jc w:val="right"/>
              <w:rPr>
                <w:sz w:val="12"/>
                <w:szCs w:val="12"/>
              </w:rPr>
            </w:pPr>
            <w:r w:rsidRPr="00AB7FEF">
              <w:rPr>
                <w:sz w:val="12"/>
                <w:szCs w:val="12"/>
              </w:rPr>
              <w:t>80,3</w:t>
            </w:r>
          </w:p>
        </w:tc>
      </w:tr>
      <w:tr w:rsidR="00AB7FEF" w:rsidRPr="00AB7FEF" w14:paraId="604B666B" w14:textId="77777777" w:rsidTr="00AB7FEF">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51B260F8" w14:textId="77777777" w:rsidR="00AB7FEF" w:rsidRPr="00AB7FEF" w:rsidRDefault="00AB7FEF" w:rsidP="00AB7FEF">
            <w:pPr>
              <w:spacing w:line="240" w:lineRule="auto"/>
              <w:jc w:val="center"/>
              <w:rPr>
                <w:sz w:val="12"/>
                <w:szCs w:val="12"/>
              </w:rPr>
            </w:pPr>
            <w:r w:rsidRPr="00AB7FEF">
              <w:rPr>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14:paraId="433EFB9C" w14:textId="77777777" w:rsidR="00AB7FEF" w:rsidRPr="00AB7FEF" w:rsidRDefault="00AB7FEF" w:rsidP="00AB7FEF">
            <w:pPr>
              <w:spacing w:line="240" w:lineRule="auto"/>
              <w:rPr>
                <w:sz w:val="12"/>
                <w:szCs w:val="12"/>
              </w:rPr>
            </w:pPr>
            <w:r w:rsidRPr="00AB7FEF">
              <w:rPr>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14:paraId="624770A1" w14:textId="77777777" w:rsidR="00AB7FEF" w:rsidRPr="00AB7FEF" w:rsidRDefault="00AB7FEF" w:rsidP="00AB7FEF">
            <w:pPr>
              <w:spacing w:line="240" w:lineRule="auto"/>
              <w:jc w:val="right"/>
              <w:rPr>
                <w:sz w:val="12"/>
                <w:szCs w:val="12"/>
              </w:rPr>
            </w:pPr>
            <w:r w:rsidRPr="00AB7FEF">
              <w:rPr>
                <w:sz w:val="12"/>
                <w:szCs w:val="12"/>
              </w:rPr>
              <w:t>375 000</w:t>
            </w:r>
          </w:p>
        </w:tc>
        <w:tc>
          <w:tcPr>
            <w:tcW w:w="706" w:type="pct"/>
            <w:tcBorders>
              <w:top w:val="nil"/>
              <w:left w:val="nil"/>
              <w:bottom w:val="single" w:sz="4" w:space="0" w:color="auto"/>
              <w:right w:val="single" w:sz="4" w:space="0" w:color="auto"/>
            </w:tcBorders>
            <w:shd w:val="clear" w:color="000000" w:fill="FFFDC1"/>
            <w:noWrap/>
            <w:vAlign w:val="center"/>
            <w:hideMark/>
          </w:tcPr>
          <w:p w14:paraId="69B8ABF9" w14:textId="77777777" w:rsidR="00AB7FEF" w:rsidRPr="00AB7FEF" w:rsidRDefault="00AB7FEF" w:rsidP="00AB7FEF">
            <w:pPr>
              <w:spacing w:line="240" w:lineRule="auto"/>
              <w:jc w:val="right"/>
              <w:rPr>
                <w:sz w:val="12"/>
                <w:szCs w:val="12"/>
              </w:rPr>
            </w:pPr>
            <w:r w:rsidRPr="00AB7FEF">
              <w:rPr>
                <w:sz w:val="12"/>
                <w:szCs w:val="12"/>
              </w:rPr>
              <w:t>368 209,31</w:t>
            </w:r>
          </w:p>
        </w:tc>
        <w:tc>
          <w:tcPr>
            <w:tcW w:w="706" w:type="pct"/>
            <w:tcBorders>
              <w:top w:val="nil"/>
              <w:left w:val="nil"/>
              <w:bottom w:val="single" w:sz="4" w:space="0" w:color="auto"/>
              <w:right w:val="single" w:sz="4" w:space="0" w:color="auto"/>
            </w:tcBorders>
            <w:shd w:val="clear" w:color="000000" w:fill="FFFDC1"/>
            <w:noWrap/>
            <w:vAlign w:val="center"/>
            <w:hideMark/>
          </w:tcPr>
          <w:p w14:paraId="6CAA6757" w14:textId="77777777" w:rsidR="00AB7FEF" w:rsidRPr="00AB7FEF" w:rsidRDefault="00AB7FEF" w:rsidP="00AB7FEF">
            <w:pPr>
              <w:spacing w:line="240" w:lineRule="auto"/>
              <w:jc w:val="right"/>
              <w:rPr>
                <w:sz w:val="12"/>
                <w:szCs w:val="12"/>
              </w:rPr>
            </w:pPr>
            <w:r w:rsidRPr="00AB7FEF">
              <w:rPr>
                <w:sz w:val="12"/>
                <w:szCs w:val="12"/>
              </w:rPr>
              <w:t>98,2</w:t>
            </w:r>
          </w:p>
        </w:tc>
      </w:tr>
      <w:tr w:rsidR="00AB7FEF" w:rsidRPr="00AB7FEF" w14:paraId="7E7AC5B5" w14:textId="77777777" w:rsidTr="00AB7FEF">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47A513C7" w14:textId="77777777" w:rsidR="00AB7FEF" w:rsidRPr="00AB7FEF" w:rsidRDefault="00AB7FEF" w:rsidP="00AB7FEF">
            <w:pPr>
              <w:spacing w:line="240" w:lineRule="auto"/>
              <w:jc w:val="center"/>
              <w:rPr>
                <w:b/>
                <w:bCs/>
                <w:sz w:val="12"/>
                <w:szCs w:val="12"/>
              </w:rPr>
            </w:pPr>
            <w:r w:rsidRPr="00AB7FEF">
              <w:rPr>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14:paraId="22F48B44" w14:textId="77777777" w:rsidR="00AB7FEF" w:rsidRPr="00AB7FEF" w:rsidRDefault="00AB7FEF" w:rsidP="00AB7FEF">
            <w:pPr>
              <w:spacing w:line="240" w:lineRule="auto"/>
              <w:rPr>
                <w:b/>
                <w:bCs/>
                <w:sz w:val="12"/>
                <w:szCs w:val="12"/>
              </w:rPr>
            </w:pPr>
            <w:r w:rsidRPr="00AB7FEF">
              <w:rPr>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14:paraId="1A8F7E9B" w14:textId="77777777" w:rsidR="00AB7FEF" w:rsidRPr="00AB7FEF" w:rsidRDefault="00AB7FEF" w:rsidP="00AB7FEF">
            <w:pPr>
              <w:spacing w:line="240" w:lineRule="auto"/>
              <w:jc w:val="right"/>
              <w:rPr>
                <w:b/>
                <w:bCs/>
                <w:sz w:val="12"/>
                <w:szCs w:val="12"/>
              </w:rPr>
            </w:pPr>
            <w:r w:rsidRPr="00AB7FEF">
              <w:rPr>
                <w:b/>
                <w:bCs/>
                <w:sz w:val="12"/>
                <w:szCs w:val="12"/>
              </w:rPr>
              <w:t>11 042 322</w:t>
            </w:r>
          </w:p>
        </w:tc>
        <w:tc>
          <w:tcPr>
            <w:tcW w:w="706" w:type="pct"/>
            <w:tcBorders>
              <w:top w:val="nil"/>
              <w:left w:val="nil"/>
              <w:bottom w:val="single" w:sz="4" w:space="0" w:color="auto"/>
              <w:right w:val="single" w:sz="4" w:space="0" w:color="auto"/>
            </w:tcBorders>
            <w:shd w:val="clear" w:color="000000" w:fill="B7CFE8"/>
            <w:noWrap/>
            <w:vAlign w:val="center"/>
            <w:hideMark/>
          </w:tcPr>
          <w:p w14:paraId="0DF8BE0E" w14:textId="77777777" w:rsidR="00AB7FEF" w:rsidRPr="00AB7FEF" w:rsidRDefault="00AB7FEF" w:rsidP="00AB7FEF">
            <w:pPr>
              <w:spacing w:line="240" w:lineRule="auto"/>
              <w:jc w:val="right"/>
              <w:rPr>
                <w:b/>
                <w:bCs/>
                <w:sz w:val="12"/>
                <w:szCs w:val="12"/>
              </w:rPr>
            </w:pPr>
            <w:r w:rsidRPr="00AB7FEF">
              <w:rPr>
                <w:b/>
                <w:bCs/>
                <w:sz w:val="12"/>
                <w:szCs w:val="12"/>
              </w:rPr>
              <w:t>10 956 649,16</w:t>
            </w:r>
          </w:p>
        </w:tc>
        <w:tc>
          <w:tcPr>
            <w:tcW w:w="706" w:type="pct"/>
            <w:tcBorders>
              <w:top w:val="nil"/>
              <w:left w:val="nil"/>
              <w:bottom w:val="single" w:sz="4" w:space="0" w:color="auto"/>
              <w:right w:val="single" w:sz="4" w:space="0" w:color="auto"/>
            </w:tcBorders>
            <w:shd w:val="clear" w:color="000000" w:fill="B7CFE8"/>
            <w:noWrap/>
            <w:vAlign w:val="center"/>
            <w:hideMark/>
          </w:tcPr>
          <w:p w14:paraId="1A9FC5FA" w14:textId="77777777" w:rsidR="00AB7FEF" w:rsidRPr="00AB7FEF" w:rsidRDefault="00AB7FEF" w:rsidP="00AB7FEF">
            <w:pPr>
              <w:spacing w:line="240" w:lineRule="auto"/>
              <w:jc w:val="right"/>
              <w:rPr>
                <w:b/>
                <w:bCs/>
                <w:sz w:val="12"/>
                <w:szCs w:val="12"/>
              </w:rPr>
            </w:pPr>
            <w:r w:rsidRPr="00AB7FEF">
              <w:rPr>
                <w:b/>
                <w:bCs/>
                <w:sz w:val="12"/>
                <w:szCs w:val="12"/>
              </w:rPr>
              <w:t>99,2</w:t>
            </w:r>
          </w:p>
        </w:tc>
      </w:tr>
      <w:tr w:rsidR="00AB7FEF" w:rsidRPr="00AB7FEF" w14:paraId="77611F73" w14:textId="77777777" w:rsidTr="00AB7FE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46FFB24E" w14:textId="77777777" w:rsidR="00AB7FEF" w:rsidRPr="00AB7FEF" w:rsidRDefault="00AB7FEF" w:rsidP="00AB7FEF">
            <w:pPr>
              <w:spacing w:line="240" w:lineRule="auto"/>
              <w:jc w:val="center"/>
              <w:rPr>
                <w:b/>
                <w:bCs/>
                <w:sz w:val="12"/>
                <w:szCs w:val="12"/>
              </w:rPr>
            </w:pPr>
            <w:r w:rsidRPr="00AB7FEF">
              <w:rPr>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14:paraId="5A68366C" w14:textId="77777777" w:rsidR="00AB7FEF" w:rsidRPr="00AB7FEF" w:rsidRDefault="00AB7FEF" w:rsidP="00AB7FEF">
            <w:pPr>
              <w:spacing w:line="240" w:lineRule="auto"/>
              <w:rPr>
                <w:b/>
                <w:bCs/>
                <w:sz w:val="12"/>
                <w:szCs w:val="12"/>
              </w:rPr>
            </w:pPr>
            <w:r w:rsidRPr="00AB7FEF">
              <w:rPr>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14:paraId="6AFCB023" w14:textId="77777777" w:rsidR="00AB7FEF" w:rsidRPr="00AB7FEF" w:rsidRDefault="00AB7FEF" w:rsidP="00AB7FEF">
            <w:pPr>
              <w:spacing w:line="240" w:lineRule="auto"/>
              <w:jc w:val="right"/>
              <w:rPr>
                <w:b/>
                <w:bCs/>
                <w:sz w:val="12"/>
                <w:szCs w:val="12"/>
              </w:rPr>
            </w:pPr>
            <w:r w:rsidRPr="00AB7FEF">
              <w:rPr>
                <w:b/>
                <w:bCs/>
                <w:sz w:val="12"/>
                <w:szCs w:val="12"/>
              </w:rPr>
              <w:t>9 556 800</w:t>
            </w:r>
          </w:p>
        </w:tc>
        <w:tc>
          <w:tcPr>
            <w:tcW w:w="706" w:type="pct"/>
            <w:tcBorders>
              <w:top w:val="nil"/>
              <w:left w:val="nil"/>
              <w:bottom w:val="single" w:sz="4" w:space="0" w:color="auto"/>
              <w:right w:val="single" w:sz="4" w:space="0" w:color="auto"/>
            </w:tcBorders>
            <w:shd w:val="clear" w:color="000000" w:fill="B7CFE8"/>
            <w:noWrap/>
            <w:vAlign w:val="center"/>
            <w:hideMark/>
          </w:tcPr>
          <w:p w14:paraId="7AFE25EC" w14:textId="77777777" w:rsidR="00AB7FEF" w:rsidRPr="00AB7FEF" w:rsidRDefault="00AB7FEF" w:rsidP="00AB7FEF">
            <w:pPr>
              <w:spacing w:line="240" w:lineRule="auto"/>
              <w:jc w:val="right"/>
              <w:rPr>
                <w:b/>
                <w:bCs/>
                <w:sz w:val="12"/>
                <w:szCs w:val="12"/>
              </w:rPr>
            </w:pPr>
            <w:r w:rsidRPr="00AB7FEF">
              <w:rPr>
                <w:b/>
                <w:bCs/>
                <w:sz w:val="12"/>
                <w:szCs w:val="12"/>
              </w:rPr>
              <w:t>9 325 877,29</w:t>
            </w:r>
          </w:p>
        </w:tc>
        <w:tc>
          <w:tcPr>
            <w:tcW w:w="706" w:type="pct"/>
            <w:tcBorders>
              <w:top w:val="nil"/>
              <w:left w:val="nil"/>
              <w:bottom w:val="single" w:sz="4" w:space="0" w:color="auto"/>
              <w:right w:val="single" w:sz="4" w:space="0" w:color="auto"/>
            </w:tcBorders>
            <w:shd w:val="clear" w:color="000000" w:fill="B7CFE8"/>
            <w:noWrap/>
            <w:vAlign w:val="center"/>
            <w:hideMark/>
          </w:tcPr>
          <w:p w14:paraId="0301CEA4" w14:textId="77777777" w:rsidR="00AB7FEF" w:rsidRPr="00AB7FEF" w:rsidRDefault="00AB7FEF" w:rsidP="00AB7FEF">
            <w:pPr>
              <w:spacing w:line="240" w:lineRule="auto"/>
              <w:jc w:val="right"/>
              <w:rPr>
                <w:b/>
                <w:bCs/>
                <w:sz w:val="12"/>
                <w:szCs w:val="12"/>
              </w:rPr>
            </w:pPr>
            <w:r w:rsidRPr="00AB7FEF">
              <w:rPr>
                <w:b/>
                <w:bCs/>
                <w:sz w:val="12"/>
                <w:szCs w:val="12"/>
              </w:rPr>
              <w:t>97,6</w:t>
            </w:r>
          </w:p>
        </w:tc>
      </w:tr>
      <w:tr w:rsidR="00AB7FEF" w:rsidRPr="00AB7FEF" w14:paraId="584B6134" w14:textId="77777777" w:rsidTr="00AB7FE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4006F9F" w14:textId="77777777" w:rsidR="00AB7FEF" w:rsidRPr="00AB7FEF" w:rsidRDefault="00AB7FEF" w:rsidP="00AB7FEF">
            <w:pPr>
              <w:spacing w:line="240" w:lineRule="auto"/>
              <w:jc w:val="center"/>
              <w:rPr>
                <w:sz w:val="12"/>
                <w:szCs w:val="12"/>
              </w:rPr>
            </w:pPr>
            <w:r w:rsidRPr="00AB7FEF">
              <w:rPr>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14:paraId="7FC70671" w14:textId="77777777" w:rsidR="00AB7FEF" w:rsidRPr="00AB7FEF" w:rsidRDefault="00AB7FEF" w:rsidP="00AB7FEF">
            <w:pPr>
              <w:spacing w:line="240" w:lineRule="auto"/>
              <w:rPr>
                <w:sz w:val="12"/>
                <w:szCs w:val="12"/>
              </w:rPr>
            </w:pPr>
            <w:r w:rsidRPr="00AB7FEF">
              <w:rPr>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14:paraId="114F1B88" w14:textId="77777777" w:rsidR="00AB7FEF" w:rsidRPr="00AB7FEF" w:rsidRDefault="00AB7FEF" w:rsidP="00AB7FEF">
            <w:pPr>
              <w:spacing w:line="240" w:lineRule="auto"/>
              <w:jc w:val="right"/>
              <w:rPr>
                <w:sz w:val="12"/>
                <w:szCs w:val="12"/>
              </w:rPr>
            </w:pPr>
            <w:r w:rsidRPr="00AB7FEF">
              <w:rPr>
                <w:sz w:val="12"/>
                <w:szCs w:val="12"/>
              </w:rPr>
              <w:t>5 771 000</w:t>
            </w:r>
          </w:p>
        </w:tc>
        <w:tc>
          <w:tcPr>
            <w:tcW w:w="706" w:type="pct"/>
            <w:tcBorders>
              <w:top w:val="nil"/>
              <w:left w:val="nil"/>
              <w:bottom w:val="single" w:sz="4" w:space="0" w:color="auto"/>
              <w:right w:val="single" w:sz="4" w:space="0" w:color="auto"/>
            </w:tcBorders>
            <w:shd w:val="clear" w:color="000000" w:fill="FFFDC1"/>
            <w:noWrap/>
            <w:vAlign w:val="center"/>
            <w:hideMark/>
          </w:tcPr>
          <w:p w14:paraId="22DFFB43" w14:textId="77777777" w:rsidR="00AB7FEF" w:rsidRPr="00AB7FEF" w:rsidRDefault="00AB7FEF" w:rsidP="00AB7FEF">
            <w:pPr>
              <w:spacing w:line="240" w:lineRule="auto"/>
              <w:jc w:val="right"/>
              <w:rPr>
                <w:sz w:val="12"/>
                <w:szCs w:val="12"/>
              </w:rPr>
            </w:pPr>
            <w:r w:rsidRPr="00AB7FEF">
              <w:rPr>
                <w:sz w:val="12"/>
                <w:szCs w:val="12"/>
              </w:rPr>
              <w:t>5 724 707,68</w:t>
            </w:r>
          </w:p>
        </w:tc>
        <w:tc>
          <w:tcPr>
            <w:tcW w:w="706" w:type="pct"/>
            <w:tcBorders>
              <w:top w:val="nil"/>
              <w:left w:val="nil"/>
              <w:bottom w:val="single" w:sz="4" w:space="0" w:color="auto"/>
              <w:right w:val="single" w:sz="4" w:space="0" w:color="auto"/>
            </w:tcBorders>
            <w:shd w:val="clear" w:color="000000" w:fill="FFFDC1"/>
            <w:noWrap/>
            <w:vAlign w:val="center"/>
            <w:hideMark/>
          </w:tcPr>
          <w:p w14:paraId="05B6FE6D" w14:textId="77777777" w:rsidR="00AB7FEF" w:rsidRPr="00AB7FEF" w:rsidRDefault="00AB7FEF" w:rsidP="00AB7FEF">
            <w:pPr>
              <w:spacing w:line="240" w:lineRule="auto"/>
              <w:jc w:val="right"/>
              <w:rPr>
                <w:sz w:val="12"/>
                <w:szCs w:val="12"/>
              </w:rPr>
            </w:pPr>
            <w:r w:rsidRPr="00AB7FEF">
              <w:rPr>
                <w:sz w:val="12"/>
                <w:szCs w:val="12"/>
              </w:rPr>
              <w:t>99,2</w:t>
            </w:r>
          </w:p>
        </w:tc>
      </w:tr>
      <w:tr w:rsidR="00AB7FEF" w:rsidRPr="00AB7FEF" w14:paraId="5ED5FE6E" w14:textId="77777777" w:rsidTr="00AB7FEF">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EDCFE47" w14:textId="77777777" w:rsidR="00AB7FEF" w:rsidRPr="00AB7FEF" w:rsidRDefault="00AB7FEF" w:rsidP="00AB7FEF">
            <w:pPr>
              <w:spacing w:line="240" w:lineRule="auto"/>
              <w:jc w:val="center"/>
              <w:rPr>
                <w:sz w:val="12"/>
                <w:szCs w:val="12"/>
              </w:rPr>
            </w:pPr>
            <w:r w:rsidRPr="00AB7FEF">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5F13C355" w14:textId="77777777" w:rsidR="00AB7FEF" w:rsidRPr="00AB7FEF" w:rsidRDefault="00AB7FEF" w:rsidP="00AB7FEF">
            <w:pPr>
              <w:spacing w:line="240" w:lineRule="auto"/>
              <w:jc w:val="center"/>
              <w:rPr>
                <w:sz w:val="12"/>
                <w:szCs w:val="12"/>
              </w:rPr>
            </w:pPr>
            <w:r w:rsidRPr="00AB7FEF">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1439700B" w14:textId="77777777" w:rsidR="00AB7FEF" w:rsidRPr="00AB7FEF" w:rsidRDefault="00AB7FEF" w:rsidP="00AB7FEF">
            <w:pPr>
              <w:spacing w:line="240" w:lineRule="auto"/>
              <w:rPr>
                <w:sz w:val="12"/>
                <w:szCs w:val="12"/>
              </w:rPr>
            </w:pPr>
            <w:r w:rsidRPr="00AB7FEF">
              <w:rPr>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14:paraId="7A8C1981" w14:textId="77777777" w:rsidR="00AB7FEF" w:rsidRPr="00AB7FEF" w:rsidRDefault="00AB7FEF" w:rsidP="00AB7FEF">
            <w:pPr>
              <w:spacing w:line="240" w:lineRule="auto"/>
              <w:jc w:val="right"/>
              <w:rPr>
                <w:sz w:val="12"/>
                <w:szCs w:val="12"/>
              </w:rPr>
            </w:pPr>
            <w:r w:rsidRPr="00AB7FEF">
              <w:rPr>
                <w:sz w:val="12"/>
                <w:szCs w:val="12"/>
              </w:rPr>
              <w:t>3 821 000</w:t>
            </w:r>
          </w:p>
        </w:tc>
        <w:tc>
          <w:tcPr>
            <w:tcW w:w="706" w:type="pct"/>
            <w:tcBorders>
              <w:top w:val="nil"/>
              <w:left w:val="nil"/>
              <w:bottom w:val="single" w:sz="4" w:space="0" w:color="auto"/>
              <w:right w:val="single" w:sz="4" w:space="0" w:color="auto"/>
            </w:tcBorders>
            <w:shd w:val="clear" w:color="auto" w:fill="auto"/>
            <w:noWrap/>
            <w:vAlign w:val="center"/>
            <w:hideMark/>
          </w:tcPr>
          <w:p w14:paraId="6BBB5CF3" w14:textId="77777777" w:rsidR="00AB7FEF" w:rsidRPr="00AB7FEF" w:rsidRDefault="00AB7FEF" w:rsidP="00AB7FEF">
            <w:pPr>
              <w:spacing w:line="240" w:lineRule="auto"/>
              <w:jc w:val="right"/>
              <w:rPr>
                <w:sz w:val="12"/>
                <w:szCs w:val="12"/>
              </w:rPr>
            </w:pPr>
            <w:r w:rsidRPr="00AB7FEF">
              <w:rPr>
                <w:sz w:val="12"/>
                <w:szCs w:val="12"/>
              </w:rPr>
              <w:t>3 797 334,72</w:t>
            </w:r>
          </w:p>
        </w:tc>
        <w:tc>
          <w:tcPr>
            <w:tcW w:w="706" w:type="pct"/>
            <w:tcBorders>
              <w:top w:val="nil"/>
              <w:left w:val="nil"/>
              <w:bottom w:val="single" w:sz="4" w:space="0" w:color="auto"/>
              <w:right w:val="single" w:sz="4" w:space="0" w:color="auto"/>
            </w:tcBorders>
            <w:shd w:val="clear" w:color="000000" w:fill="FFFFFF"/>
            <w:noWrap/>
            <w:vAlign w:val="center"/>
            <w:hideMark/>
          </w:tcPr>
          <w:p w14:paraId="0DE9D67C" w14:textId="77777777" w:rsidR="00AB7FEF" w:rsidRPr="00AB7FEF" w:rsidRDefault="00AB7FEF" w:rsidP="00AB7FEF">
            <w:pPr>
              <w:spacing w:line="240" w:lineRule="auto"/>
              <w:jc w:val="right"/>
              <w:rPr>
                <w:sz w:val="12"/>
                <w:szCs w:val="12"/>
              </w:rPr>
            </w:pPr>
            <w:r w:rsidRPr="00AB7FEF">
              <w:rPr>
                <w:sz w:val="12"/>
                <w:szCs w:val="12"/>
              </w:rPr>
              <w:t>99,4</w:t>
            </w:r>
          </w:p>
        </w:tc>
      </w:tr>
      <w:tr w:rsidR="00AB7FEF" w:rsidRPr="00AB7FEF" w14:paraId="3BE5282B" w14:textId="77777777" w:rsidTr="00AB7FEF">
        <w:trPr>
          <w:trHeight w:val="284"/>
        </w:trPr>
        <w:tc>
          <w:tcPr>
            <w:tcW w:w="236" w:type="pct"/>
            <w:vMerge/>
            <w:tcBorders>
              <w:top w:val="nil"/>
              <w:left w:val="single" w:sz="4" w:space="0" w:color="auto"/>
              <w:bottom w:val="single" w:sz="4" w:space="0" w:color="000000"/>
              <w:right w:val="single" w:sz="4" w:space="0" w:color="auto"/>
            </w:tcBorders>
            <w:vAlign w:val="center"/>
            <w:hideMark/>
          </w:tcPr>
          <w:p w14:paraId="528EA251" w14:textId="77777777" w:rsidR="00AB7FEF" w:rsidRPr="00AB7FEF" w:rsidRDefault="00AB7FEF" w:rsidP="00AB7FEF">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44F5EDE5" w14:textId="77777777" w:rsidR="00AB7FEF" w:rsidRPr="00AB7FEF" w:rsidRDefault="00AB7FEF" w:rsidP="00AB7FEF">
            <w:pPr>
              <w:spacing w:line="240" w:lineRule="auto"/>
              <w:jc w:val="center"/>
              <w:rPr>
                <w:sz w:val="12"/>
                <w:szCs w:val="12"/>
              </w:rPr>
            </w:pPr>
            <w:r w:rsidRPr="00AB7FEF">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29B43652" w14:textId="77777777" w:rsidR="00AB7FEF" w:rsidRPr="00AB7FEF" w:rsidRDefault="00AB7FEF" w:rsidP="00AB7FEF">
            <w:pPr>
              <w:spacing w:line="240" w:lineRule="auto"/>
              <w:rPr>
                <w:sz w:val="12"/>
                <w:szCs w:val="12"/>
              </w:rPr>
            </w:pPr>
            <w:r w:rsidRPr="00AB7FEF">
              <w:rPr>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14:paraId="0194B040" w14:textId="77777777" w:rsidR="00AB7FEF" w:rsidRPr="00AB7FEF" w:rsidRDefault="00AB7FEF" w:rsidP="00AB7FEF">
            <w:pPr>
              <w:spacing w:line="240" w:lineRule="auto"/>
              <w:jc w:val="right"/>
              <w:rPr>
                <w:sz w:val="12"/>
                <w:szCs w:val="12"/>
              </w:rPr>
            </w:pPr>
            <w:r w:rsidRPr="00AB7FEF">
              <w:rPr>
                <w:sz w:val="12"/>
                <w:szCs w:val="12"/>
              </w:rPr>
              <w:t>1 100 000</w:t>
            </w:r>
          </w:p>
        </w:tc>
        <w:tc>
          <w:tcPr>
            <w:tcW w:w="706" w:type="pct"/>
            <w:tcBorders>
              <w:top w:val="nil"/>
              <w:left w:val="nil"/>
              <w:bottom w:val="single" w:sz="4" w:space="0" w:color="auto"/>
              <w:right w:val="single" w:sz="4" w:space="0" w:color="auto"/>
            </w:tcBorders>
            <w:shd w:val="clear" w:color="auto" w:fill="auto"/>
            <w:noWrap/>
            <w:vAlign w:val="center"/>
            <w:hideMark/>
          </w:tcPr>
          <w:p w14:paraId="403A2D2A" w14:textId="77777777" w:rsidR="00AB7FEF" w:rsidRPr="00AB7FEF" w:rsidRDefault="00AB7FEF" w:rsidP="00AB7FEF">
            <w:pPr>
              <w:spacing w:line="240" w:lineRule="auto"/>
              <w:jc w:val="right"/>
              <w:rPr>
                <w:sz w:val="12"/>
                <w:szCs w:val="12"/>
              </w:rPr>
            </w:pPr>
            <w:r w:rsidRPr="00AB7FEF">
              <w:rPr>
                <w:sz w:val="12"/>
                <w:szCs w:val="12"/>
              </w:rPr>
              <w:t>1 097 010,78</w:t>
            </w:r>
          </w:p>
        </w:tc>
        <w:tc>
          <w:tcPr>
            <w:tcW w:w="706" w:type="pct"/>
            <w:tcBorders>
              <w:top w:val="nil"/>
              <w:left w:val="nil"/>
              <w:bottom w:val="single" w:sz="4" w:space="0" w:color="auto"/>
              <w:right w:val="single" w:sz="4" w:space="0" w:color="auto"/>
            </w:tcBorders>
            <w:shd w:val="clear" w:color="000000" w:fill="FFFFFF"/>
            <w:noWrap/>
            <w:vAlign w:val="center"/>
            <w:hideMark/>
          </w:tcPr>
          <w:p w14:paraId="12E37AA8" w14:textId="77777777" w:rsidR="00AB7FEF" w:rsidRPr="00AB7FEF" w:rsidRDefault="00AB7FEF" w:rsidP="00AB7FEF">
            <w:pPr>
              <w:spacing w:line="240" w:lineRule="auto"/>
              <w:jc w:val="right"/>
              <w:rPr>
                <w:sz w:val="12"/>
                <w:szCs w:val="12"/>
              </w:rPr>
            </w:pPr>
            <w:r w:rsidRPr="00AB7FEF">
              <w:rPr>
                <w:sz w:val="12"/>
                <w:szCs w:val="12"/>
              </w:rPr>
              <w:t>99,7</w:t>
            </w:r>
          </w:p>
        </w:tc>
      </w:tr>
      <w:tr w:rsidR="00AB7FEF" w:rsidRPr="00AB7FEF" w14:paraId="1E5590ED" w14:textId="77777777" w:rsidTr="00AB7FEF">
        <w:trPr>
          <w:trHeight w:val="284"/>
        </w:trPr>
        <w:tc>
          <w:tcPr>
            <w:tcW w:w="236" w:type="pct"/>
            <w:vMerge/>
            <w:tcBorders>
              <w:top w:val="nil"/>
              <w:left w:val="single" w:sz="4" w:space="0" w:color="auto"/>
              <w:bottom w:val="single" w:sz="4" w:space="0" w:color="000000"/>
              <w:right w:val="single" w:sz="4" w:space="0" w:color="auto"/>
            </w:tcBorders>
            <w:vAlign w:val="center"/>
            <w:hideMark/>
          </w:tcPr>
          <w:p w14:paraId="6142C8BE" w14:textId="77777777" w:rsidR="00AB7FEF" w:rsidRPr="00AB7FEF" w:rsidRDefault="00AB7FEF" w:rsidP="00AB7FEF">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5A1C1A08" w14:textId="77777777" w:rsidR="00AB7FEF" w:rsidRPr="00AB7FEF" w:rsidRDefault="00AB7FEF" w:rsidP="00AB7FEF">
            <w:pPr>
              <w:spacing w:line="240" w:lineRule="auto"/>
              <w:jc w:val="center"/>
              <w:rPr>
                <w:sz w:val="12"/>
                <w:szCs w:val="12"/>
              </w:rPr>
            </w:pPr>
            <w:r w:rsidRPr="00AB7FEF">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031F8C29" w14:textId="77777777" w:rsidR="00AB7FEF" w:rsidRPr="00AB7FEF" w:rsidRDefault="00AB7FEF" w:rsidP="00AB7FEF">
            <w:pPr>
              <w:spacing w:line="240" w:lineRule="auto"/>
              <w:rPr>
                <w:sz w:val="12"/>
                <w:szCs w:val="12"/>
              </w:rPr>
            </w:pPr>
            <w:r w:rsidRPr="00AB7FEF">
              <w:rPr>
                <w:sz w:val="12"/>
                <w:szCs w:val="12"/>
              </w:rPr>
              <w:t>składki na rzecz ZUS, Funduszu Pracy i PPK</w:t>
            </w:r>
          </w:p>
        </w:tc>
        <w:tc>
          <w:tcPr>
            <w:tcW w:w="706" w:type="pct"/>
            <w:tcBorders>
              <w:top w:val="nil"/>
              <w:left w:val="nil"/>
              <w:bottom w:val="single" w:sz="4" w:space="0" w:color="auto"/>
              <w:right w:val="single" w:sz="4" w:space="0" w:color="auto"/>
            </w:tcBorders>
            <w:shd w:val="clear" w:color="auto" w:fill="auto"/>
            <w:noWrap/>
            <w:vAlign w:val="center"/>
            <w:hideMark/>
          </w:tcPr>
          <w:p w14:paraId="6C50BFE8" w14:textId="77777777" w:rsidR="00AB7FEF" w:rsidRPr="00AB7FEF" w:rsidRDefault="00AB7FEF" w:rsidP="00AB7FEF">
            <w:pPr>
              <w:spacing w:line="240" w:lineRule="auto"/>
              <w:jc w:val="right"/>
              <w:rPr>
                <w:sz w:val="12"/>
                <w:szCs w:val="12"/>
              </w:rPr>
            </w:pPr>
            <w:r w:rsidRPr="00AB7FEF">
              <w:rPr>
                <w:sz w:val="12"/>
                <w:szCs w:val="12"/>
              </w:rPr>
              <w:t>850 000</w:t>
            </w:r>
          </w:p>
        </w:tc>
        <w:tc>
          <w:tcPr>
            <w:tcW w:w="706" w:type="pct"/>
            <w:tcBorders>
              <w:top w:val="nil"/>
              <w:left w:val="nil"/>
              <w:bottom w:val="single" w:sz="4" w:space="0" w:color="auto"/>
              <w:right w:val="single" w:sz="4" w:space="0" w:color="auto"/>
            </w:tcBorders>
            <w:shd w:val="clear" w:color="auto" w:fill="auto"/>
            <w:noWrap/>
            <w:vAlign w:val="center"/>
            <w:hideMark/>
          </w:tcPr>
          <w:p w14:paraId="70DF1E44" w14:textId="77777777" w:rsidR="00AB7FEF" w:rsidRPr="00AB7FEF" w:rsidRDefault="00AB7FEF" w:rsidP="00AB7FEF">
            <w:pPr>
              <w:spacing w:line="240" w:lineRule="auto"/>
              <w:jc w:val="right"/>
              <w:rPr>
                <w:sz w:val="12"/>
                <w:szCs w:val="12"/>
              </w:rPr>
            </w:pPr>
            <w:r w:rsidRPr="00AB7FEF">
              <w:rPr>
                <w:sz w:val="12"/>
                <w:szCs w:val="12"/>
              </w:rPr>
              <w:t>830 362,18</w:t>
            </w:r>
          </w:p>
        </w:tc>
        <w:tc>
          <w:tcPr>
            <w:tcW w:w="706" w:type="pct"/>
            <w:tcBorders>
              <w:top w:val="nil"/>
              <w:left w:val="nil"/>
              <w:bottom w:val="single" w:sz="4" w:space="0" w:color="auto"/>
              <w:right w:val="single" w:sz="4" w:space="0" w:color="auto"/>
            </w:tcBorders>
            <w:shd w:val="clear" w:color="000000" w:fill="FFFFFF"/>
            <w:noWrap/>
            <w:vAlign w:val="center"/>
            <w:hideMark/>
          </w:tcPr>
          <w:p w14:paraId="3A9918B4" w14:textId="77777777" w:rsidR="00AB7FEF" w:rsidRPr="00AB7FEF" w:rsidRDefault="00AB7FEF" w:rsidP="00AB7FEF">
            <w:pPr>
              <w:spacing w:line="240" w:lineRule="auto"/>
              <w:jc w:val="right"/>
              <w:rPr>
                <w:sz w:val="12"/>
                <w:szCs w:val="12"/>
              </w:rPr>
            </w:pPr>
            <w:r w:rsidRPr="00AB7FEF">
              <w:rPr>
                <w:sz w:val="12"/>
                <w:szCs w:val="12"/>
              </w:rPr>
              <w:t>97,7</w:t>
            </w:r>
          </w:p>
        </w:tc>
      </w:tr>
      <w:tr w:rsidR="00AB7FEF" w:rsidRPr="00AB7FEF" w14:paraId="071D9CC0" w14:textId="77777777" w:rsidTr="00AB7FE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3A59E47" w14:textId="77777777" w:rsidR="00AB7FEF" w:rsidRPr="00AB7FEF" w:rsidRDefault="00AB7FEF" w:rsidP="00AB7FEF">
            <w:pPr>
              <w:spacing w:line="240" w:lineRule="auto"/>
              <w:jc w:val="center"/>
              <w:rPr>
                <w:sz w:val="12"/>
                <w:szCs w:val="12"/>
              </w:rPr>
            </w:pPr>
            <w:r w:rsidRPr="00AB7FEF">
              <w:rPr>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14:paraId="13B5DCE4" w14:textId="77777777" w:rsidR="00AB7FEF" w:rsidRPr="00AB7FEF" w:rsidRDefault="00AB7FEF" w:rsidP="00AB7FEF">
            <w:pPr>
              <w:spacing w:line="240" w:lineRule="auto"/>
              <w:rPr>
                <w:sz w:val="12"/>
                <w:szCs w:val="12"/>
              </w:rPr>
            </w:pPr>
            <w:r w:rsidRPr="00AB7FEF">
              <w:rPr>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14:paraId="42E7DB2A" w14:textId="77777777" w:rsidR="00AB7FEF" w:rsidRPr="00AB7FEF" w:rsidRDefault="00AB7FEF" w:rsidP="00AB7FEF">
            <w:pPr>
              <w:spacing w:line="240" w:lineRule="auto"/>
              <w:jc w:val="right"/>
              <w:rPr>
                <w:sz w:val="12"/>
                <w:szCs w:val="12"/>
              </w:rPr>
            </w:pPr>
            <w:r w:rsidRPr="00AB7FEF">
              <w:rPr>
                <w:sz w:val="12"/>
                <w:szCs w:val="12"/>
              </w:rPr>
              <w:t>2 635 900</w:t>
            </w:r>
          </w:p>
        </w:tc>
        <w:tc>
          <w:tcPr>
            <w:tcW w:w="706" w:type="pct"/>
            <w:tcBorders>
              <w:top w:val="nil"/>
              <w:left w:val="nil"/>
              <w:bottom w:val="single" w:sz="4" w:space="0" w:color="auto"/>
              <w:right w:val="single" w:sz="4" w:space="0" w:color="auto"/>
            </w:tcBorders>
            <w:shd w:val="clear" w:color="000000" w:fill="FFFDC1"/>
            <w:noWrap/>
            <w:vAlign w:val="center"/>
            <w:hideMark/>
          </w:tcPr>
          <w:p w14:paraId="53CFA6E9" w14:textId="77777777" w:rsidR="00AB7FEF" w:rsidRPr="00AB7FEF" w:rsidRDefault="00AB7FEF" w:rsidP="00AB7FEF">
            <w:pPr>
              <w:spacing w:line="240" w:lineRule="auto"/>
              <w:jc w:val="right"/>
              <w:rPr>
                <w:sz w:val="12"/>
                <w:szCs w:val="12"/>
              </w:rPr>
            </w:pPr>
            <w:r w:rsidRPr="00AB7FEF">
              <w:rPr>
                <w:sz w:val="12"/>
                <w:szCs w:val="12"/>
              </w:rPr>
              <w:t>2 533 536,74</w:t>
            </w:r>
          </w:p>
        </w:tc>
        <w:tc>
          <w:tcPr>
            <w:tcW w:w="706" w:type="pct"/>
            <w:tcBorders>
              <w:top w:val="nil"/>
              <w:left w:val="nil"/>
              <w:bottom w:val="single" w:sz="4" w:space="0" w:color="auto"/>
              <w:right w:val="single" w:sz="4" w:space="0" w:color="auto"/>
            </w:tcBorders>
            <w:shd w:val="clear" w:color="000000" w:fill="FFFDC1"/>
            <w:noWrap/>
            <w:vAlign w:val="center"/>
            <w:hideMark/>
          </w:tcPr>
          <w:p w14:paraId="60430B83" w14:textId="77777777" w:rsidR="00AB7FEF" w:rsidRPr="00AB7FEF" w:rsidRDefault="00AB7FEF" w:rsidP="00AB7FEF">
            <w:pPr>
              <w:spacing w:line="240" w:lineRule="auto"/>
              <w:jc w:val="right"/>
              <w:rPr>
                <w:sz w:val="12"/>
                <w:szCs w:val="12"/>
              </w:rPr>
            </w:pPr>
            <w:r w:rsidRPr="00AB7FEF">
              <w:rPr>
                <w:sz w:val="12"/>
                <w:szCs w:val="12"/>
              </w:rPr>
              <w:t>96,1</w:t>
            </w:r>
          </w:p>
        </w:tc>
      </w:tr>
      <w:tr w:rsidR="00AB7FEF" w:rsidRPr="00AB7FEF" w14:paraId="1C107361" w14:textId="77777777" w:rsidTr="00AB7FEF">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6132468" w14:textId="77777777" w:rsidR="00AB7FEF" w:rsidRPr="00AB7FEF" w:rsidRDefault="00AB7FEF" w:rsidP="00AB7FEF">
            <w:pPr>
              <w:spacing w:line="240" w:lineRule="auto"/>
              <w:jc w:val="center"/>
              <w:rPr>
                <w:sz w:val="12"/>
                <w:szCs w:val="12"/>
              </w:rPr>
            </w:pPr>
            <w:r w:rsidRPr="00AB7FEF">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77685529" w14:textId="77777777" w:rsidR="00AB7FEF" w:rsidRPr="00AB7FEF" w:rsidRDefault="00AB7FEF" w:rsidP="00AB7FEF">
            <w:pPr>
              <w:spacing w:line="240" w:lineRule="auto"/>
              <w:jc w:val="center"/>
              <w:rPr>
                <w:sz w:val="12"/>
                <w:szCs w:val="12"/>
              </w:rPr>
            </w:pPr>
            <w:r w:rsidRPr="00AB7FEF">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78980C9D" w14:textId="77777777" w:rsidR="00AB7FEF" w:rsidRPr="00AB7FEF" w:rsidRDefault="00AB7FEF" w:rsidP="00AB7FEF">
            <w:pPr>
              <w:spacing w:line="240" w:lineRule="auto"/>
              <w:rPr>
                <w:sz w:val="12"/>
                <w:szCs w:val="12"/>
              </w:rPr>
            </w:pPr>
            <w:r w:rsidRPr="00AB7FEF">
              <w:rPr>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14:paraId="7C28D3A6" w14:textId="77777777" w:rsidR="00AB7FEF" w:rsidRPr="00AB7FEF" w:rsidRDefault="00AB7FEF" w:rsidP="00AB7FEF">
            <w:pPr>
              <w:spacing w:line="240" w:lineRule="auto"/>
              <w:jc w:val="right"/>
              <w:rPr>
                <w:sz w:val="12"/>
                <w:szCs w:val="12"/>
              </w:rPr>
            </w:pPr>
            <w:r w:rsidRPr="00AB7FEF">
              <w:rPr>
                <w:sz w:val="12"/>
                <w:szCs w:val="12"/>
              </w:rPr>
              <w:t>510 000</w:t>
            </w:r>
          </w:p>
        </w:tc>
        <w:tc>
          <w:tcPr>
            <w:tcW w:w="706" w:type="pct"/>
            <w:tcBorders>
              <w:top w:val="nil"/>
              <w:left w:val="nil"/>
              <w:bottom w:val="single" w:sz="4" w:space="0" w:color="auto"/>
              <w:right w:val="single" w:sz="4" w:space="0" w:color="auto"/>
            </w:tcBorders>
            <w:shd w:val="clear" w:color="auto" w:fill="auto"/>
            <w:noWrap/>
            <w:vAlign w:val="center"/>
            <w:hideMark/>
          </w:tcPr>
          <w:p w14:paraId="454C87CF" w14:textId="77777777" w:rsidR="00AB7FEF" w:rsidRPr="00AB7FEF" w:rsidRDefault="00AB7FEF" w:rsidP="00AB7FEF">
            <w:pPr>
              <w:spacing w:line="240" w:lineRule="auto"/>
              <w:jc w:val="right"/>
              <w:rPr>
                <w:sz w:val="12"/>
                <w:szCs w:val="12"/>
              </w:rPr>
            </w:pPr>
            <w:r w:rsidRPr="00AB7FEF">
              <w:rPr>
                <w:sz w:val="12"/>
                <w:szCs w:val="12"/>
              </w:rPr>
              <w:t>449 148,84</w:t>
            </w:r>
          </w:p>
        </w:tc>
        <w:tc>
          <w:tcPr>
            <w:tcW w:w="706" w:type="pct"/>
            <w:tcBorders>
              <w:top w:val="nil"/>
              <w:left w:val="nil"/>
              <w:bottom w:val="single" w:sz="4" w:space="0" w:color="auto"/>
              <w:right w:val="single" w:sz="4" w:space="0" w:color="auto"/>
            </w:tcBorders>
            <w:shd w:val="clear" w:color="000000" w:fill="FFFFFF"/>
            <w:noWrap/>
            <w:vAlign w:val="center"/>
            <w:hideMark/>
          </w:tcPr>
          <w:p w14:paraId="2402D775" w14:textId="77777777" w:rsidR="00AB7FEF" w:rsidRPr="00AB7FEF" w:rsidRDefault="00AB7FEF" w:rsidP="00AB7FEF">
            <w:pPr>
              <w:spacing w:line="240" w:lineRule="auto"/>
              <w:jc w:val="right"/>
              <w:rPr>
                <w:sz w:val="12"/>
                <w:szCs w:val="12"/>
              </w:rPr>
            </w:pPr>
            <w:r w:rsidRPr="00AB7FEF">
              <w:rPr>
                <w:sz w:val="12"/>
                <w:szCs w:val="12"/>
              </w:rPr>
              <w:t>88,1</w:t>
            </w:r>
          </w:p>
        </w:tc>
      </w:tr>
      <w:tr w:rsidR="00AB7FEF" w:rsidRPr="00AB7FEF" w14:paraId="746680F1" w14:textId="77777777" w:rsidTr="00AB7FEF">
        <w:trPr>
          <w:trHeight w:val="284"/>
        </w:trPr>
        <w:tc>
          <w:tcPr>
            <w:tcW w:w="236" w:type="pct"/>
            <w:vMerge/>
            <w:tcBorders>
              <w:top w:val="nil"/>
              <w:left w:val="single" w:sz="4" w:space="0" w:color="auto"/>
              <w:bottom w:val="single" w:sz="4" w:space="0" w:color="000000"/>
              <w:right w:val="single" w:sz="4" w:space="0" w:color="auto"/>
            </w:tcBorders>
            <w:vAlign w:val="center"/>
            <w:hideMark/>
          </w:tcPr>
          <w:p w14:paraId="3E271BD7" w14:textId="77777777" w:rsidR="00AB7FEF" w:rsidRPr="00AB7FEF" w:rsidRDefault="00AB7FEF" w:rsidP="00AB7FEF">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7D63EB82" w14:textId="77777777" w:rsidR="00AB7FEF" w:rsidRPr="00AB7FEF" w:rsidRDefault="00AB7FEF" w:rsidP="00AB7FEF">
            <w:pPr>
              <w:spacing w:line="240" w:lineRule="auto"/>
              <w:jc w:val="center"/>
              <w:rPr>
                <w:sz w:val="12"/>
                <w:szCs w:val="12"/>
              </w:rPr>
            </w:pPr>
            <w:r w:rsidRPr="00AB7FEF">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7D4EC359" w14:textId="77777777" w:rsidR="00AB7FEF" w:rsidRPr="00AB7FEF" w:rsidRDefault="00AB7FEF" w:rsidP="00AB7FEF">
            <w:pPr>
              <w:spacing w:line="240" w:lineRule="auto"/>
              <w:rPr>
                <w:sz w:val="12"/>
                <w:szCs w:val="12"/>
              </w:rPr>
            </w:pPr>
            <w:r w:rsidRPr="00AB7FEF">
              <w:rPr>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14:paraId="51A9278A" w14:textId="77777777" w:rsidR="00AB7FEF" w:rsidRPr="00AB7FEF" w:rsidRDefault="00AB7FEF" w:rsidP="00AB7FEF">
            <w:pPr>
              <w:spacing w:line="240" w:lineRule="auto"/>
              <w:jc w:val="right"/>
              <w:rPr>
                <w:sz w:val="12"/>
                <w:szCs w:val="12"/>
              </w:rPr>
            </w:pPr>
            <w:r w:rsidRPr="00AB7FEF">
              <w:rPr>
                <w:sz w:val="12"/>
                <w:szCs w:val="12"/>
              </w:rPr>
              <w:t>210 000</w:t>
            </w:r>
          </w:p>
        </w:tc>
        <w:tc>
          <w:tcPr>
            <w:tcW w:w="706" w:type="pct"/>
            <w:tcBorders>
              <w:top w:val="nil"/>
              <w:left w:val="nil"/>
              <w:bottom w:val="single" w:sz="4" w:space="0" w:color="auto"/>
              <w:right w:val="single" w:sz="4" w:space="0" w:color="auto"/>
            </w:tcBorders>
            <w:shd w:val="clear" w:color="auto" w:fill="auto"/>
            <w:noWrap/>
            <w:vAlign w:val="center"/>
            <w:hideMark/>
          </w:tcPr>
          <w:p w14:paraId="615EBCDC" w14:textId="77777777" w:rsidR="00AB7FEF" w:rsidRPr="00AB7FEF" w:rsidRDefault="00AB7FEF" w:rsidP="00AB7FEF">
            <w:pPr>
              <w:spacing w:line="240" w:lineRule="auto"/>
              <w:jc w:val="right"/>
              <w:rPr>
                <w:sz w:val="12"/>
                <w:szCs w:val="12"/>
              </w:rPr>
            </w:pPr>
            <w:r w:rsidRPr="00AB7FEF">
              <w:rPr>
                <w:sz w:val="12"/>
                <w:szCs w:val="12"/>
              </w:rPr>
              <w:t>198 290,36</w:t>
            </w:r>
          </w:p>
        </w:tc>
        <w:tc>
          <w:tcPr>
            <w:tcW w:w="706" w:type="pct"/>
            <w:tcBorders>
              <w:top w:val="nil"/>
              <w:left w:val="nil"/>
              <w:bottom w:val="single" w:sz="4" w:space="0" w:color="auto"/>
              <w:right w:val="single" w:sz="4" w:space="0" w:color="auto"/>
            </w:tcBorders>
            <w:shd w:val="clear" w:color="000000" w:fill="FFFFFF"/>
            <w:noWrap/>
            <w:vAlign w:val="center"/>
            <w:hideMark/>
          </w:tcPr>
          <w:p w14:paraId="0A803B10" w14:textId="77777777" w:rsidR="00AB7FEF" w:rsidRPr="00AB7FEF" w:rsidRDefault="00AB7FEF" w:rsidP="00AB7FEF">
            <w:pPr>
              <w:spacing w:line="240" w:lineRule="auto"/>
              <w:jc w:val="right"/>
              <w:rPr>
                <w:sz w:val="12"/>
                <w:szCs w:val="12"/>
              </w:rPr>
            </w:pPr>
            <w:r w:rsidRPr="00AB7FEF">
              <w:rPr>
                <w:sz w:val="12"/>
                <w:szCs w:val="12"/>
              </w:rPr>
              <w:t>94,4</w:t>
            </w:r>
          </w:p>
        </w:tc>
      </w:tr>
      <w:tr w:rsidR="00AB7FEF" w:rsidRPr="00AB7FEF" w14:paraId="4D67FF03" w14:textId="77777777" w:rsidTr="00AB7FEF">
        <w:trPr>
          <w:trHeight w:val="284"/>
        </w:trPr>
        <w:tc>
          <w:tcPr>
            <w:tcW w:w="236" w:type="pct"/>
            <w:vMerge/>
            <w:tcBorders>
              <w:top w:val="nil"/>
              <w:left w:val="single" w:sz="4" w:space="0" w:color="auto"/>
              <w:bottom w:val="single" w:sz="4" w:space="0" w:color="000000"/>
              <w:right w:val="single" w:sz="4" w:space="0" w:color="auto"/>
            </w:tcBorders>
            <w:vAlign w:val="center"/>
            <w:hideMark/>
          </w:tcPr>
          <w:p w14:paraId="1B6D9D3B" w14:textId="77777777" w:rsidR="00AB7FEF" w:rsidRPr="00AB7FEF" w:rsidRDefault="00AB7FEF" w:rsidP="00AB7FEF">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5735A7B0" w14:textId="77777777" w:rsidR="00AB7FEF" w:rsidRPr="00AB7FEF" w:rsidRDefault="00AB7FEF" w:rsidP="00AB7FEF">
            <w:pPr>
              <w:spacing w:line="240" w:lineRule="auto"/>
              <w:jc w:val="center"/>
              <w:rPr>
                <w:sz w:val="12"/>
                <w:szCs w:val="12"/>
              </w:rPr>
            </w:pPr>
            <w:r w:rsidRPr="00AB7FEF">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406F012D" w14:textId="77777777" w:rsidR="00AB7FEF" w:rsidRPr="00AB7FEF" w:rsidRDefault="00AB7FEF" w:rsidP="00AB7FEF">
            <w:pPr>
              <w:spacing w:line="240" w:lineRule="auto"/>
              <w:rPr>
                <w:sz w:val="12"/>
                <w:szCs w:val="12"/>
              </w:rPr>
            </w:pPr>
            <w:r w:rsidRPr="00AB7FEF">
              <w:rPr>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14:paraId="7D8CE6F2" w14:textId="77777777" w:rsidR="00AB7FEF" w:rsidRPr="00AB7FEF" w:rsidRDefault="00AB7FEF" w:rsidP="00AB7FEF">
            <w:pPr>
              <w:spacing w:line="240" w:lineRule="auto"/>
              <w:jc w:val="right"/>
              <w:rPr>
                <w:sz w:val="12"/>
                <w:szCs w:val="12"/>
              </w:rPr>
            </w:pPr>
            <w:r w:rsidRPr="00AB7FEF">
              <w:rPr>
                <w:sz w:val="12"/>
                <w:szCs w:val="12"/>
              </w:rPr>
              <w:t>15 900</w:t>
            </w:r>
          </w:p>
        </w:tc>
        <w:tc>
          <w:tcPr>
            <w:tcW w:w="706" w:type="pct"/>
            <w:tcBorders>
              <w:top w:val="nil"/>
              <w:left w:val="nil"/>
              <w:bottom w:val="single" w:sz="4" w:space="0" w:color="auto"/>
              <w:right w:val="single" w:sz="4" w:space="0" w:color="auto"/>
            </w:tcBorders>
            <w:shd w:val="clear" w:color="auto" w:fill="auto"/>
            <w:noWrap/>
            <w:vAlign w:val="center"/>
            <w:hideMark/>
          </w:tcPr>
          <w:p w14:paraId="2184DCAF" w14:textId="77777777" w:rsidR="00AB7FEF" w:rsidRPr="00AB7FEF" w:rsidRDefault="00AB7FEF" w:rsidP="00AB7FEF">
            <w:pPr>
              <w:spacing w:line="240" w:lineRule="auto"/>
              <w:jc w:val="right"/>
              <w:rPr>
                <w:sz w:val="12"/>
                <w:szCs w:val="12"/>
              </w:rPr>
            </w:pPr>
            <w:r w:rsidRPr="00AB7FEF">
              <w:rPr>
                <w:sz w:val="12"/>
                <w:szCs w:val="12"/>
              </w:rPr>
              <w:t>15 900,00</w:t>
            </w:r>
          </w:p>
        </w:tc>
        <w:tc>
          <w:tcPr>
            <w:tcW w:w="706" w:type="pct"/>
            <w:tcBorders>
              <w:top w:val="nil"/>
              <w:left w:val="nil"/>
              <w:bottom w:val="single" w:sz="4" w:space="0" w:color="auto"/>
              <w:right w:val="single" w:sz="4" w:space="0" w:color="auto"/>
            </w:tcBorders>
            <w:shd w:val="clear" w:color="000000" w:fill="FFFFFF"/>
            <w:noWrap/>
            <w:vAlign w:val="center"/>
            <w:hideMark/>
          </w:tcPr>
          <w:p w14:paraId="0112E857"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39B2590B" w14:textId="77777777" w:rsidTr="00AB7FEF">
        <w:trPr>
          <w:trHeight w:val="284"/>
        </w:trPr>
        <w:tc>
          <w:tcPr>
            <w:tcW w:w="236" w:type="pct"/>
            <w:vMerge/>
            <w:tcBorders>
              <w:top w:val="nil"/>
              <w:left w:val="single" w:sz="4" w:space="0" w:color="auto"/>
              <w:bottom w:val="single" w:sz="4" w:space="0" w:color="000000"/>
              <w:right w:val="single" w:sz="4" w:space="0" w:color="auto"/>
            </w:tcBorders>
            <w:vAlign w:val="center"/>
            <w:hideMark/>
          </w:tcPr>
          <w:p w14:paraId="29AEF2C7" w14:textId="77777777" w:rsidR="00AB7FEF" w:rsidRPr="00AB7FEF" w:rsidRDefault="00AB7FEF" w:rsidP="00AB7FEF">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37A495AF" w14:textId="77777777" w:rsidR="00AB7FEF" w:rsidRPr="00AB7FEF" w:rsidRDefault="00AB7FEF" w:rsidP="00AB7FEF">
            <w:pPr>
              <w:spacing w:line="240" w:lineRule="auto"/>
              <w:jc w:val="center"/>
              <w:rPr>
                <w:sz w:val="12"/>
                <w:szCs w:val="12"/>
              </w:rPr>
            </w:pPr>
            <w:r w:rsidRPr="00AB7FEF">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400F28CD" w14:textId="77777777" w:rsidR="00AB7FEF" w:rsidRPr="00AB7FEF" w:rsidRDefault="00AB7FEF" w:rsidP="00AB7FEF">
            <w:pPr>
              <w:spacing w:line="240" w:lineRule="auto"/>
              <w:rPr>
                <w:sz w:val="12"/>
                <w:szCs w:val="12"/>
              </w:rPr>
            </w:pPr>
            <w:r w:rsidRPr="00AB7FEF">
              <w:rPr>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14:paraId="209D0C3A" w14:textId="77777777" w:rsidR="00AB7FEF" w:rsidRPr="00AB7FEF" w:rsidRDefault="00AB7FEF" w:rsidP="00AB7FEF">
            <w:pPr>
              <w:spacing w:line="240" w:lineRule="auto"/>
              <w:jc w:val="right"/>
              <w:rPr>
                <w:sz w:val="12"/>
                <w:szCs w:val="12"/>
              </w:rPr>
            </w:pPr>
            <w:r w:rsidRPr="00AB7FEF">
              <w:rPr>
                <w:sz w:val="12"/>
                <w:szCs w:val="12"/>
              </w:rPr>
              <w:t>1 900 000</w:t>
            </w:r>
          </w:p>
        </w:tc>
        <w:tc>
          <w:tcPr>
            <w:tcW w:w="706" w:type="pct"/>
            <w:tcBorders>
              <w:top w:val="nil"/>
              <w:left w:val="nil"/>
              <w:bottom w:val="single" w:sz="4" w:space="0" w:color="auto"/>
              <w:right w:val="single" w:sz="4" w:space="0" w:color="auto"/>
            </w:tcBorders>
            <w:shd w:val="clear" w:color="auto" w:fill="auto"/>
            <w:noWrap/>
            <w:vAlign w:val="center"/>
            <w:hideMark/>
          </w:tcPr>
          <w:p w14:paraId="43EAD90C" w14:textId="77777777" w:rsidR="00AB7FEF" w:rsidRPr="00AB7FEF" w:rsidRDefault="00AB7FEF" w:rsidP="00AB7FEF">
            <w:pPr>
              <w:spacing w:line="240" w:lineRule="auto"/>
              <w:jc w:val="right"/>
              <w:rPr>
                <w:sz w:val="12"/>
                <w:szCs w:val="12"/>
              </w:rPr>
            </w:pPr>
            <w:r w:rsidRPr="00AB7FEF">
              <w:rPr>
                <w:sz w:val="12"/>
                <w:szCs w:val="12"/>
              </w:rPr>
              <w:t>1 870 197,54</w:t>
            </w:r>
          </w:p>
        </w:tc>
        <w:tc>
          <w:tcPr>
            <w:tcW w:w="706" w:type="pct"/>
            <w:tcBorders>
              <w:top w:val="nil"/>
              <w:left w:val="nil"/>
              <w:bottom w:val="single" w:sz="4" w:space="0" w:color="auto"/>
              <w:right w:val="single" w:sz="4" w:space="0" w:color="auto"/>
            </w:tcBorders>
            <w:shd w:val="clear" w:color="000000" w:fill="FFFFFF"/>
            <w:noWrap/>
            <w:vAlign w:val="center"/>
            <w:hideMark/>
          </w:tcPr>
          <w:p w14:paraId="2395823E" w14:textId="77777777" w:rsidR="00AB7FEF" w:rsidRPr="00AB7FEF" w:rsidRDefault="00AB7FEF" w:rsidP="00AB7FEF">
            <w:pPr>
              <w:spacing w:line="240" w:lineRule="auto"/>
              <w:jc w:val="right"/>
              <w:rPr>
                <w:sz w:val="12"/>
                <w:szCs w:val="12"/>
              </w:rPr>
            </w:pPr>
            <w:r w:rsidRPr="00AB7FEF">
              <w:rPr>
                <w:sz w:val="12"/>
                <w:szCs w:val="12"/>
              </w:rPr>
              <w:t>98,4</w:t>
            </w:r>
          </w:p>
        </w:tc>
      </w:tr>
      <w:tr w:rsidR="00AB7FEF" w:rsidRPr="00AB7FEF" w14:paraId="28BFEE41" w14:textId="77777777" w:rsidTr="00AB7FE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A0ED0A5" w14:textId="77777777" w:rsidR="00AB7FEF" w:rsidRPr="00AB7FEF" w:rsidRDefault="00AB7FEF" w:rsidP="00AB7FEF">
            <w:pPr>
              <w:spacing w:line="240" w:lineRule="auto"/>
              <w:jc w:val="center"/>
              <w:rPr>
                <w:sz w:val="12"/>
                <w:szCs w:val="12"/>
              </w:rPr>
            </w:pPr>
            <w:r w:rsidRPr="00AB7FEF">
              <w:rPr>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14:paraId="7566EEA7" w14:textId="77777777" w:rsidR="00AB7FEF" w:rsidRPr="00AB7FEF" w:rsidRDefault="00AB7FEF" w:rsidP="00AB7FEF">
            <w:pPr>
              <w:spacing w:line="240" w:lineRule="auto"/>
              <w:rPr>
                <w:sz w:val="12"/>
                <w:szCs w:val="12"/>
              </w:rPr>
            </w:pPr>
            <w:r w:rsidRPr="00AB7FEF">
              <w:rPr>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14:paraId="08DE7D06" w14:textId="77777777" w:rsidR="00AB7FEF" w:rsidRPr="00AB7FEF" w:rsidRDefault="00AB7FEF" w:rsidP="00AB7FEF">
            <w:pPr>
              <w:spacing w:line="240" w:lineRule="auto"/>
              <w:jc w:val="right"/>
              <w:rPr>
                <w:sz w:val="12"/>
                <w:szCs w:val="12"/>
              </w:rPr>
            </w:pPr>
            <w:r w:rsidRPr="00AB7FEF">
              <w:rPr>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14:paraId="5A6F0880" w14:textId="77777777" w:rsidR="00AB7FEF" w:rsidRPr="00AB7FEF" w:rsidRDefault="00AB7FEF" w:rsidP="00AB7FEF">
            <w:pPr>
              <w:spacing w:line="240" w:lineRule="auto"/>
              <w:jc w:val="right"/>
              <w:rPr>
                <w:sz w:val="12"/>
                <w:szCs w:val="12"/>
              </w:rPr>
            </w:pPr>
            <w:r w:rsidRPr="00AB7FEF">
              <w:rPr>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14:paraId="70A5EE9D" w14:textId="77777777" w:rsidR="00AB7FEF" w:rsidRPr="00AB7FEF" w:rsidRDefault="00AB7FEF" w:rsidP="00AB7FEF">
            <w:pPr>
              <w:spacing w:line="240" w:lineRule="auto"/>
              <w:jc w:val="right"/>
              <w:rPr>
                <w:sz w:val="12"/>
                <w:szCs w:val="12"/>
              </w:rPr>
            </w:pPr>
            <w:r w:rsidRPr="00AB7FEF">
              <w:rPr>
                <w:sz w:val="12"/>
                <w:szCs w:val="12"/>
              </w:rPr>
              <w:t xml:space="preserve"> </w:t>
            </w:r>
          </w:p>
        </w:tc>
      </w:tr>
      <w:tr w:rsidR="00AB7FEF" w:rsidRPr="00AB7FEF" w14:paraId="7135774A" w14:textId="77777777" w:rsidTr="00AB7FEF">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6623F8C5" w14:textId="77777777" w:rsidR="00AB7FEF" w:rsidRPr="00AB7FEF" w:rsidRDefault="00AB7FEF" w:rsidP="00AB7FEF">
            <w:pPr>
              <w:spacing w:line="240" w:lineRule="auto"/>
              <w:jc w:val="center"/>
              <w:rPr>
                <w:sz w:val="12"/>
                <w:szCs w:val="12"/>
              </w:rPr>
            </w:pPr>
            <w:r w:rsidRPr="00AB7FEF">
              <w:rPr>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14:paraId="0D0B9083" w14:textId="77777777" w:rsidR="00AB7FEF" w:rsidRPr="00AB7FEF" w:rsidRDefault="00AB7FEF" w:rsidP="00AB7FEF">
            <w:pPr>
              <w:spacing w:line="240" w:lineRule="auto"/>
              <w:rPr>
                <w:sz w:val="12"/>
                <w:szCs w:val="12"/>
              </w:rPr>
            </w:pPr>
            <w:r w:rsidRPr="00AB7FEF">
              <w:rPr>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14:paraId="0FB39722" w14:textId="77777777" w:rsidR="00AB7FEF" w:rsidRPr="00AB7FEF" w:rsidRDefault="00AB7FEF" w:rsidP="00AB7FEF">
            <w:pPr>
              <w:spacing w:line="240" w:lineRule="auto"/>
              <w:jc w:val="right"/>
              <w:rPr>
                <w:sz w:val="12"/>
                <w:szCs w:val="12"/>
              </w:rPr>
            </w:pPr>
            <w:r w:rsidRPr="00AB7FEF">
              <w:rPr>
                <w:sz w:val="12"/>
                <w:szCs w:val="12"/>
              </w:rPr>
              <w:t>1 149 900</w:t>
            </w:r>
          </w:p>
        </w:tc>
        <w:tc>
          <w:tcPr>
            <w:tcW w:w="706" w:type="pct"/>
            <w:tcBorders>
              <w:top w:val="nil"/>
              <w:left w:val="nil"/>
              <w:bottom w:val="single" w:sz="4" w:space="0" w:color="auto"/>
              <w:right w:val="single" w:sz="4" w:space="0" w:color="auto"/>
            </w:tcBorders>
            <w:shd w:val="clear" w:color="000000" w:fill="FFFDC1"/>
            <w:noWrap/>
            <w:vAlign w:val="center"/>
            <w:hideMark/>
          </w:tcPr>
          <w:p w14:paraId="77B9A6E6" w14:textId="77777777" w:rsidR="00AB7FEF" w:rsidRPr="00AB7FEF" w:rsidRDefault="00AB7FEF" w:rsidP="00AB7FEF">
            <w:pPr>
              <w:spacing w:line="240" w:lineRule="auto"/>
              <w:jc w:val="right"/>
              <w:rPr>
                <w:sz w:val="12"/>
                <w:szCs w:val="12"/>
              </w:rPr>
            </w:pPr>
            <w:r w:rsidRPr="00AB7FEF">
              <w:rPr>
                <w:sz w:val="12"/>
                <w:szCs w:val="12"/>
              </w:rPr>
              <w:t>1 067 632,87</w:t>
            </w:r>
          </w:p>
        </w:tc>
        <w:tc>
          <w:tcPr>
            <w:tcW w:w="706" w:type="pct"/>
            <w:tcBorders>
              <w:top w:val="nil"/>
              <w:left w:val="nil"/>
              <w:bottom w:val="single" w:sz="4" w:space="0" w:color="auto"/>
              <w:right w:val="single" w:sz="4" w:space="0" w:color="auto"/>
            </w:tcBorders>
            <w:shd w:val="clear" w:color="000000" w:fill="FFFDC1"/>
            <w:noWrap/>
            <w:vAlign w:val="center"/>
            <w:hideMark/>
          </w:tcPr>
          <w:p w14:paraId="2844C48F" w14:textId="77777777" w:rsidR="00AB7FEF" w:rsidRPr="00AB7FEF" w:rsidRDefault="00AB7FEF" w:rsidP="00AB7FEF">
            <w:pPr>
              <w:spacing w:line="240" w:lineRule="auto"/>
              <w:jc w:val="right"/>
              <w:rPr>
                <w:sz w:val="12"/>
                <w:szCs w:val="12"/>
              </w:rPr>
            </w:pPr>
            <w:r w:rsidRPr="00AB7FEF">
              <w:rPr>
                <w:sz w:val="12"/>
                <w:szCs w:val="12"/>
              </w:rPr>
              <w:t>92,8</w:t>
            </w:r>
          </w:p>
        </w:tc>
      </w:tr>
      <w:tr w:rsidR="00AB7FEF" w:rsidRPr="00AB7FEF" w14:paraId="2AF6E472" w14:textId="77777777" w:rsidTr="00AB7FEF">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2B2E4DD1" w14:textId="77777777" w:rsidR="00AB7FEF" w:rsidRPr="00AB7FEF" w:rsidRDefault="00AB7FEF" w:rsidP="00AB7FEF">
            <w:pPr>
              <w:spacing w:line="240" w:lineRule="auto"/>
              <w:jc w:val="center"/>
              <w:rPr>
                <w:b/>
                <w:bCs/>
                <w:sz w:val="12"/>
                <w:szCs w:val="12"/>
              </w:rPr>
            </w:pPr>
            <w:r w:rsidRPr="00AB7FEF">
              <w:rPr>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14:paraId="2A6C0F30" w14:textId="77777777" w:rsidR="00AB7FEF" w:rsidRPr="00AB7FEF" w:rsidRDefault="00AB7FEF" w:rsidP="00AB7FEF">
            <w:pPr>
              <w:spacing w:line="240" w:lineRule="auto"/>
              <w:rPr>
                <w:b/>
                <w:bCs/>
                <w:sz w:val="12"/>
                <w:szCs w:val="12"/>
              </w:rPr>
            </w:pPr>
            <w:r w:rsidRPr="00AB7FEF">
              <w:rPr>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0E8F6A20" w14:textId="77777777" w:rsidR="00AB7FEF" w:rsidRPr="00AB7FEF" w:rsidRDefault="00AB7FEF" w:rsidP="00AB7FEF">
            <w:pPr>
              <w:spacing w:line="240" w:lineRule="auto"/>
              <w:jc w:val="right"/>
              <w:rPr>
                <w:b/>
                <w:bCs/>
                <w:sz w:val="12"/>
                <w:szCs w:val="12"/>
              </w:rPr>
            </w:pPr>
            <w:r w:rsidRPr="00AB7FEF">
              <w:rPr>
                <w:b/>
                <w:bCs/>
                <w:sz w:val="12"/>
                <w:szCs w:val="12"/>
              </w:rPr>
              <w:t>2 246 523</w:t>
            </w:r>
          </w:p>
        </w:tc>
        <w:tc>
          <w:tcPr>
            <w:tcW w:w="706" w:type="pct"/>
            <w:tcBorders>
              <w:top w:val="nil"/>
              <w:left w:val="nil"/>
              <w:bottom w:val="single" w:sz="4" w:space="0" w:color="auto"/>
              <w:right w:val="single" w:sz="4" w:space="0" w:color="auto"/>
            </w:tcBorders>
            <w:shd w:val="clear" w:color="000000" w:fill="B7CFE8"/>
            <w:noWrap/>
            <w:vAlign w:val="center"/>
            <w:hideMark/>
          </w:tcPr>
          <w:p w14:paraId="2EE6FE41" w14:textId="77777777" w:rsidR="00AB7FEF" w:rsidRPr="00AB7FEF" w:rsidRDefault="00AB7FEF" w:rsidP="00AB7FEF">
            <w:pPr>
              <w:spacing w:line="240" w:lineRule="auto"/>
              <w:jc w:val="right"/>
              <w:rPr>
                <w:b/>
                <w:bCs/>
                <w:sz w:val="12"/>
                <w:szCs w:val="12"/>
              </w:rPr>
            </w:pPr>
            <w:r w:rsidRPr="00AB7FEF">
              <w:rPr>
                <w:b/>
                <w:bCs/>
                <w:sz w:val="12"/>
                <w:szCs w:val="12"/>
              </w:rPr>
              <w:t>2 176 119,67</w:t>
            </w:r>
          </w:p>
        </w:tc>
        <w:tc>
          <w:tcPr>
            <w:tcW w:w="706" w:type="pct"/>
            <w:tcBorders>
              <w:top w:val="nil"/>
              <w:left w:val="nil"/>
              <w:bottom w:val="single" w:sz="4" w:space="0" w:color="auto"/>
              <w:right w:val="single" w:sz="4" w:space="0" w:color="auto"/>
            </w:tcBorders>
            <w:shd w:val="clear" w:color="000000" w:fill="B7CFE8"/>
            <w:noWrap/>
            <w:vAlign w:val="center"/>
            <w:hideMark/>
          </w:tcPr>
          <w:p w14:paraId="6EB4D907" w14:textId="77777777" w:rsidR="00AB7FEF" w:rsidRPr="00AB7FEF" w:rsidRDefault="00AB7FEF" w:rsidP="00AB7FEF">
            <w:pPr>
              <w:spacing w:line="240" w:lineRule="auto"/>
              <w:jc w:val="right"/>
              <w:rPr>
                <w:b/>
                <w:bCs/>
                <w:sz w:val="12"/>
                <w:szCs w:val="12"/>
              </w:rPr>
            </w:pPr>
            <w:r w:rsidRPr="00AB7FEF">
              <w:rPr>
                <w:b/>
                <w:bCs/>
                <w:sz w:val="12"/>
                <w:szCs w:val="12"/>
              </w:rPr>
              <w:t>96,9</w:t>
            </w:r>
          </w:p>
        </w:tc>
      </w:tr>
      <w:tr w:rsidR="00AB7FEF" w:rsidRPr="00AB7FEF" w14:paraId="6602477E" w14:textId="77777777" w:rsidTr="00AB7FEF">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CA6A97A" w14:textId="77777777" w:rsidR="00AB7FEF" w:rsidRPr="00AB7FEF" w:rsidRDefault="00AB7FEF" w:rsidP="00AB7FEF">
            <w:pPr>
              <w:spacing w:line="240" w:lineRule="auto"/>
              <w:jc w:val="center"/>
              <w:rPr>
                <w:sz w:val="12"/>
                <w:szCs w:val="12"/>
              </w:rPr>
            </w:pPr>
            <w:r w:rsidRPr="00AB7FEF">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00C092C7" w14:textId="77777777" w:rsidR="00AB7FEF" w:rsidRPr="00AB7FEF" w:rsidRDefault="00AB7FEF" w:rsidP="00AB7FEF">
            <w:pPr>
              <w:spacing w:line="240" w:lineRule="auto"/>
              <w:jc w:val="center"/>
              <w:rPr>
                <w:sz w:val="12"/>
                <w:szCs w:val="12"/>
              </w:rPr>
            </w:pPr>
            <w:r w:rsidRPr="00AB7FEF">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76CB8D85" w14:textId="77777777" w:rsidR="00AB7FEF" w:rsidRPr="00AB7FEF" w:rsidRDefault="00AB7FEF" w:rsidP="00AB7FEF">
            <w:pPr>
              <w:spacing w:line="240" w:lineRule="auto"/>
              <w:rPr>
                <w:sz w:val="12"/>
                <w:szCs w:val="12"/>
              </w:rPr>
            </w:pPr>
            <w:r w:rsidRPr="00AB7FEF">
              <w:rPr>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14:paraId="7A010E1E" w14:textId="77777777" w:rsidR="00AB7FEF" w:rsidRPr="00AB7FEF" w:rsidRDefault="00AB7FEF" w:rsidP="00AB7FEF">
            <w:pPr>
              <w:spacing w:line="240" w:lineRule="auto"/>
              <w:jc w:val="right"/>
              <w:rPr>
                <w:sz w:val="12"/>
                <w:szCs w:val="12"/>
              </w:rPr>
            </w:pPr>
            <w:r w:rsidRPr="00AB7FEF">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1587825F" w14:textId="77777777" w:rsidR="00AB7FEF" w:rsidRPr="00AB7FEF" w:rsidRDefault="00AB7FEF" w:rsidP="00AB7FEF">
            <w:pPr>
              <w:spacing w:line="240" w:lineRule="auto"/>
              <w:jc w:val="right"/>
              <w:rPr>
                <w:sz w:val="12"/>
                <w:szCs w:val="12"/>
              </w:rPr>
            </w:pPr>
            <w:r w:rsidRPr="00AB7FEF">
              <w:rPr>
                <w:sz w:val="12"/>
                <w:szCs w:val="12"/>
              </w:rPr>
              <w:t>5 754,60</w:t>
            </w:r>
          </w:p>
        </w:tc>
        <w:tc>
          <w:tcPr>
            <w:tcW w:w="706" w:type="pct"/>
            <w:tcBorders>
              <w:top w:val="nil"/>
              <w:left w:val="nil"/>
              <w:bottom w:val="single" w:sz="4" w:space="0" w:color="auto"/>
              <w:right w:val="single" w:sz="4" w:space="0" w:color="auto"/>
            </w:tcBorders>
            <w:shd w:val="clear" w:color="000000" w:fill="FFFFFF"/>
            <w:noWrap/>
            <w:vAlign w:val="center"/>
            <w:hideMark/>
          </w:tcPr>
          <w:p w14:paraId="0AA13887" w14:textId="77777777" w:rsidR="00AB7FEF" w:rsidRPr="00AB7FEF" w:rsidRDefault="00AB7FEF" w:rsidP="00AB7FEF">
            <w:pPr>
              <w:spacing w:line="240" w:lineRule="auto"/>
              <w:jc w:val="right"/>
              <w:rPr>
                <w:sz w:val="12"/>
                <w:szCs w:val="12"/>
              </w:rPr>
            </w:pPr>
            <w:r w:rsidRPr="00AB7FEF">
              <w:rPr>
                <w:sz w:val="12"/>
                <w:szCs w:val="12"/>
              </w:rPr>
              <w:t xml:space="preserve"> </w:t>
            </w:r>
          </w:p>
        </w:tc>
      </w:tr>
      <w:tr w:rsidR="00AB7FEF" w:rsidRPr="00AB7FEF" w14:paraId="4A6358BF" w14:textId="77777777" w:rsidTr="00AB7FEF">
        <w:trPr>
          <w:trHeight w:val="284"/>
        </w:trPr>
        <w:tc>
          <w:tcPr>
            <w:tcW w:w="236" w:type="pct"/>
            <w:vMerge/>
            <w:tcBorders>
              <w:top w:val="nil"/>
              <w:left w:val="single" w:sz="4" w:space="0" w:color="auto"/>
              <w:bottom w:val="single" w:sz="4" w:space="0" w:color="000000"/>
              <w:right w:val="single" w:sz="4" w:space="0" w:color="auto"/>
            </w:tcBorders>
            <w:vAlign w:val="center"/>
            <w:hideMark/>
          </w:tcPr>
          <w:p w14:paraId="007D8C50" w14:textId="77777777" w:rsidR="00AB7FEF" w:rsidRPr="00AB7FEF" w:rsidRDefault="00AB7FEF" w:rsidP="00AB7FEF">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6B7C7CE0" w14:textId="77777777" w:rsidR="00AB7FEF" w:rsidRPr="00AB7FEF" w:rsidRDefault="00AB7FEF" w:rsidP="00AB7FEF">
            <w:pPr>
              <w:spacing w:line="240" w:lineRule="auto"/>
              <w:jc w:val="center"/>
              <w:rPr>
                <w:sz w:val="12"/>
                <w:szCs w:val="12"/>
              </w:rPr>
            </w:pPr>
            <w:r w:rsidRPr="00AB7FEF">
              <w:rPr>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14:paraId="21CF96D6" w14:textId="77777777" w:rsidR="00AB7FEF" w:rsidRPr="00AB7FEF" w:rsidRDefault="00AB7FEF" w:rsidP="00AB7FEF">
            <w:pPr>
              <w:spacing w:line="240" w:lineRule="auto"/>
              <w:rPr>
                <w:sz w:val="12"/>
                <w:szCs w:val="12"/>
              </w:rPr>
            </w:pPr>
            <w:r w:rsidRPr="00AB7FEF">
              <w:rPr>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14:paraId="33DA5FB1" w14:textId="77777777" w:rsidR="00AB7FEF" w:rsidRPr="00AB7FEF" w:rsidRDefault="00AB7FEF" w:rsidP="00AB7FEF">
            <w:pPr>
              <w:spacing w:line="240" w:lineRule="auto"/>
              <w:jc w:val="right"/>
              <w:rPr>
                <w:sz w:val="12"/>
                <w:szCs w:val="12"/>
              </w:rPr>
            </w:pPr>
            <w:r w:rsidRPr="00AB7FEF">
              <w:rPr>
                <w:sz w:val="12"/>
                <w:szCs w:val="12"/>
              </w:rPr>
              <w:t>2 246 523</w:t>
            </w:r>
          </w:p>
        </w:tc>
        <w:tc>
          <w:tcPr>
            <w:tcW w:w="706" w:type="pct"/>
            <w:tcBorders>
              <w:top w:val="nil"/>
              <w:left w:val="nil"/>
              <w:bottom w:val="single" w:sz="4" w:space="0" w:color="auto"/>
              <w:right w:val="single" w:sz="4" w:space="0" w:color="auto"/>
            </w:tcBorders>
            <w:shd w:val="clear" w:color="auto" w:fill="auto"/>
            <w:noWrap/>
            <w:vAlign w:val="center"/>
            <w:hideMark/>
          </w:tcPr>
          <w:p w14:paraId="5B95DBDF" w14:textId="77777777" w:rsidR="00AB7FEF" w:rsidRPr="00AB7FEF" w:rsidRDefault="00AB7FEF" w:rsidP="00AB7FEF">
            <w:pPr>
              <w:spacing w:line="240" w:lineRule="auto"/>
              <w:jc w:val="right"/>
              <w:rPr>
                <w:sz w:val="12"/>
                <w:szCs w:val="12"/>
              </w:rPr>
            </w:pPr>
            <w:r w:rsidRPr="00AB7FEF">
              <w:rPr>
                <w:sz w:val="12"/>
                <w:szCs w:val="12"/>
              </w:rPr>
              <w:t>2 152 677,25</w:t>
            </w:r>
          </w:p>
        </w:tc>
        <w:tc>
          <w:tcPr>
            <w:tcW w:w="706" w:type="pct"/>
            <w:tcBorders>
              <w:top w:val="nil"/>
              <w:left w:val="nil"/>
              <w:bottom w:val="single" w:sz="4" w:space="0" w:color="auto"/>
              <w:right w:val="single" w:sz="4" w:space="0" w:color="auto"/>
            </w:tcBorders>
            <w:shd w:val="clear" w:color="000000" w:fill="FFFFFF"/>
            <w:noWrap/>
            <w:vAlign w:val="center"/>
            <w:hideMark/>
          </w:tcPr>
          <w:p w14:paraId="1F20DA4C" w14:textId="77777777" w:rsidR="00AB7FEF" w:rsidRPr="00AB7FEF" w:rsidRDefault="00AB7FEF" w:rsidP="00AB7FEF">
            <w:pPr>
              <w:spacing w:line="240" w:lineRule="auto"/>
              <w:jc w:val="right"/>
              <w:rPr>
                <w:sz w:val="12"/>
                <w:szCs w:val="12"/>
              </w:rPr>
            </w:pPr>
            <w:r w:rsidRPr="00AB7FEF">
              <w:rPr>
                <w:sz w:val="12"/>
                <w:szCs w:val="12"/>
              </w:rPr>
              <w:t>95,8</w:t>
            </w:r>
          </w:p>
        </w:tc>
      </w:tr>
      <w:tr w:rsidR="00AB7FEF" w:rsidRPr="00AB7FEF" w14:paraId="1745EBC1" w14:textId="77777777" w:rsidTr="00AB7FE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605067A2" w14:textId="77777777" w:rsidR="00AB7FEF" w:rsidRPr="00AB7FEF" w:rsidRDefault="00AB7FEF" w:rsidP="00AB7FEF">
            <w:pPr>
              <w:spacing w:line="240" w:lineRule="auto"/>
              <w:jc w:val="center"/>
              <w:rPr>
                <w:b/>
                <w:bCs/>
                <w:sz w:val="12"/>
                <w:szCs w:val="12"/>
              </w:rPr>
            </w:pPr>
            <w:r w:rsidRPr="00AB7FEF">
              <w:rPr>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14:paraId="07A4A04D" w14:textId="77777777" w:rsidR="00AB7FEF" w:rsidRPr="00AB7FEF" w:rsidRDefault="00AB7FEF" w:rsidP="00AB7FEF">
            <w:pPr>
              <w:spacing w:line="240" w:lineRule="auto"/>
              <w:rPr>
                <w:b/>
                <w:bCs/>
                <w:sz w:val="12"/>
                <w:szCs w:val="12"/>
              </w:rPr>
            </w:pPr>
            <w:r w:rsidRPr="00AB7FEF">
              <w:rPr>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51A65368" w14:textId="77777777" w:rsidR="00AB7FEF" w:rsidRPr="00AB7FEF" w:rsidRDefault="00AB7FEF" w:rsidP="00AB7FEF">
            <w:pPr>
              <w:spacing w:line="240" w:lineRule="auto"/>
              <w:jc w:val="right"/>
              <w:rPr>
                <w:b/>
                <w:bCs/>
                <w:sz w:val="12"/>
                <w:szCs w:val="12"/>
              </w:rPr>
            </w:pPr>
            <w:r w:rsidRPr="00AB7FEF">
              <w:rPr>
                <w:b/>
                <w:bCs/>
                <w:sz w:val="12"/>
                <w:szCs w:val="12"/>
              </w:rPr>
              <w:t>100 000</w:t>
            </w:r>
          </w:p>
        </w:tc>
        <w:tc>
          <w:tcPr>
            <w:tcW w:w="706" w:type="pct"/>
            <w:tcBorders>
              <w:top w:val="nil"/>
              <w:left w:val="nil"/>
              <w:bottom w:val="single" w:sz="4" w:space="0" w:color="auto"/>
              <w:right w:val="single" w:sz="4" w:space="0" w:color="auto"/>
            </w:tcBorders>
            <w:shd w:val="clear" w:color="000000" w:fill="B7CFE8"/>
            <w:noWrap/>
            <w:vAlign w:val="center"/>
            <w:hideMark/>
          </w:tcPr>
          <w:p w14:paraId="74DAA7C7" w14:textId="77777777" w:rsidR="00AB7FEF" w:rsidRPr="00AB7FEF" w:rsidRDefault="00AB7FEF" w:rsidP="00AB7FEF">
            <w:pPr>
              <w:spacing w:line="240" w:lineRule="auto"/>
              <w:jc w:val="right"/>
              <w:rPr>
                <w:b/>
                <w:bCs/>
                <w:sz w:val="12"/>
                <w:szCs w:val="12"/>
              </w:rPr>
            </w:pPr>
            <w:r w:rsidRPr="00AB7FEF">
              <w:rPr>
                <w:b/>
                <w:bCs/>
                <w:sz w:val="12"/>
                <w:szCs w:val="12"/>
              </w:rPr>
              <w:t>91 255,69</w:t>
            </w:r>
          </w:p>
        </w:tc>
        <w:tc>
          <w:tcPr>
            <w:tcW w:w="706" w:type="pct"/>
            <w:tcBorders>
              <w:top w:val="nil"/>
              <w:left w:val="nil"/>
              <w:bottom w:val="single" w:sz="4" w:space="0" w:color="auto"/>
              <w:right w:val="single" w:sz="4" w:space="0" w:color="auto"/>
            </w:tcBorders>
            <w:shd w:val="clear" w:color="000000" w:fill="B7CFE8"/>
            <w:noWrap/>
            <w:vAlign w:val="center"/>
            <w:hideMark/>
          </w:tcPr>
          <w:p w14:paraId="036365D2" w14:textId="77777777" w:rsidR="00AB7FEF" w:rsidRPr="00AB7FEF" w:rsidRDefault="00AB7FEF" w:rsidP="00AB7FEF">
            <w:pPr>
              <w:spacing w:line="240" w:lineRule="auto"/>
              <w:jc w:val="right"/>
              <w:rPr>
                <w:b/>
                <w:bCs/>
                <w:sz w:val="12"/>
                <w:szCs w:val="12"/>
              </w:rPr>
            </w:pPr>
            <w:r w:rsidRPr="00AB7FEF">
              <w:rPr>
                <w:b/>
                <w:bCs/>
                <w:sz w:val="12"/>
                <w:szCs w:val="12"/>
              </w:rPr>
              <w:t>91,3</w:t>
            </w:r>
          </w:p>
        </w:tc>
      </w:tr>
      <w:tr w:rsidR="00AB7FEF" w:rsidRPr="00AB7FEF" w14:paraId="42ABB579" w14:textId="77777777" w:rsidTr="00AB7FEF">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70720302" w14:textId="77777777" w:rsidR="00AB7FEF" w:rsidRPr="00AB7FEF" w:rsidRDefault="00AB7FEF" w:rsidP="00AB7FEF">
            <w:pPr>
              <w:spacing w:line="240" w:lineRule="auto"/>
              <w:jc w:val="center"/>
              <w:rPr>
                <w:sz w:val="12"/>
                <w:szCs w:val="12"/>
              </w:rPr>
            </w:pPr>
            <w:r w:rsidRPr="00AB7FEF">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60EA50E5" w14:textId="77777777" w:rsidR="00AB7FEF" w:rsidRPr="00AB7FEF" w:rsidRDefault="00AB7FEF" w:rsidP="00AB7FEF">
            <w:pPr>
              <w:spacing w:line="240" w:lineRule="auto"/>
              <w:jc w:val="center"/>
              <w:rPr>
                <w:sz w:val="12"/>
                <w:szCs w:val="12"/>
              </w:rPr>
            </w:pPr>
            <w:r w:rsidRPr="00AB7FEF">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182E540F" w14:textId="77777777" w:rsidR="00AB7FEF" w:rsidRPr="00AB7FEF" w:rsidRDefault="00AB7FEF" w:rsidP="00AB7FEF">
            <w:pPr>
              <w:spacing w:line="240" w:lineRule="auto"/>
              <w:rPr>
                <w:sz w:val="12"/>
                <w:szCs w:val="12"/>
              </w:rPr>
            </w:pPr>
            <w:r w:rsidRPr="00AB7FEF">
              <w:rPr>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14:paraId="445B8862" w14:textId="77777777" w:rsidR="00AB7FEF" w:rsidRPr="00AB7FEF" w:rsidRDefault="00AB7FEF" w:rsidP="00AB7FEF">
            <w:pPr>
              <w:spacing w:line="240" w:lineRule="auto"/>
              <w:jc w:val="right"/>
              <w:rPr>
                <w:sz w:val="12"/>
                <w:szCs w:val="12"/>
              </w:rPr>
            </w:pPr>
            <w:r w:rsidRPr="00AB7FEF">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068BF5A4" w14:textId="77777777" w:rsidR="00AB7FEF" w:rsidRPr="00AB7FEF" w:rsidRDefault="00AB7FEF" w:rsidP="00AB7FEF">
            <w:pPr>
              <w:spacing w:line="240" w:lineRule="auto"/>
              <w:jc w:val="right"/>
              <w:rPr>
                <w:sz w:val="12"/>
                <w:szCs w:val="12"/>
              </w:rPr>
            </w:pPr>
            <w:r w:rsidRPr="00AB7FEF">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425B467B" w14:textId="77777777" w:rsidR="00AB7FEF" w:rsidRPr="00AB7FEF" w:rsidRDefault="00AB7FEF" w:rsidP="00AB7FEF">
            <w:pPr>
              <w:spacing w:line="240" w:lineRule="auto"/>
              <w:jc w:val="right"/>
              <w:rPr>
                <w:sz w:val="12"/>
                <w:szCs w:val="12"/>
              </w:rPr>
            </w:pPr>
            <w:r w:rsidRPr="00AB7FEF">
              <w:rPr>
                <w:sz w:val="12"/>
                <w:szCs w:val="12"/>
              </w:rPr>
              <w:t xml:space="preserve"> </w:t>
            </w:r>
          </w:p>
        </w:tc>
      </w:tr>
      <w:tr w:rsidR="00AB7FEF" w:rsidRPr="00AB7FEF" w14:paraId="1360392C" w14:textId="77777777" w:rsidTr="00AB7FEF">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505DC629" w14:textId="77777777" w:rsidR="00AB7FEF" w:rsidRPr="00AB7FEF" w:rsidRDefault="00AB7FEF" w:rsidP="00AB7FEF">
            <w:pPr>
              <w:spacing w:line="240" w:lineRule="auto"/>
              <w:jc w:val="center"/>
              <w:rPr>
                <w:b/>
                <w:bCs/>
                <w:sz w:val="12"/>
                <w:szCs w:val="12"/>
              </w:rPr>
            </w:pPr>
            <w:r w:rsidRPr="00AB7FEF">
              <w:rPr>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14:paraId="3887FF9E" w14:textId="77777777" w:rsidR="00AB7FEF" w:rsidRPr="00AB7FEF" w:rsidRDefault="00AB7FEF" w:rsidP="00AB7FEF">
            <w:pPr>
              <w:spacing w:line="240" w:lineRule="auto"/>
              <w:rPr>
                <w:b/>
                <w:bCs/>
                <w:sz w:val="12"/>
                <w:szCs w:val="12"/>
              </w:rPr>
            </w:pPr>
            <w:r w:rsidRPr="00AB7FEF">
              <w:rPr>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14:paraId="54661961" w14:textId="77777777" w:rsidR="00AB7FEF" w:rsidRPr="00AB7FEF" w:rsidRDefault="00AB7FEF" w:rsidP="00AB7FEF">
            <w:pPr>
              <w:spacing w:line="240" w:lineRule="auto"/>
              <w:jc w:val="right"/>
              <w:rPr>
                <w:b/>
                <w:bCs/>
                <w:sz w:val="12"/>
                <w:szCs w:val="12"/>
              </w:rPr>
            </w:pPr>
            <w:r w:rsidRPr="00AB7FEF">
              <w:rPr>
                <w:b/>
                <w:bCs/>
                <w:sz w:val="12"/>
                <w:szCs w:val="12"/>
              </w:rPr>
              <w:t>7 410 277</w:t>
            </w:r>
          </w:p>
        </w:tc>
        <w:tc>
          <w:tcPr>
            <w:tcW w:w="706" w:type="pct"/>
            <w:tcBorders>
              <w:top w:val="nil"/>
              <w:left w:val="nil"/>
              <w:bottom w:val="single" w:sz="4" w:space="0" w:color="auto"/>
              <w:right w:val="single" w:sz="4" w:space="0" w:color="auto"/>
            </w:tcBorders>
            <w:shd w:val="clear" w:color="000000" w:fill="B7CFE8"/>
            <w:noWrap/>
            <w:vAlign w:val="center"/>
            <w:hideMark/>
          </w:tcPr>
          <w:p w14:paraId="6BE874EE" w14:textId="77777777" w:rsidR="00AB7FEF" w:rsidRPr="00AB7FEF" w:rsidRDefault="00AB7FEF" w:rsidP="00AB7FEF">
            <w:pPr>
              <w:spacing w:line="240" w:lineRule="auto"/>
              <w:jc w:val="right"/>
              <w:rPr>
                <w:b/>
                <w:bCs/>
                <w:sz w:val="12"/>
                <w:szCs w:val="12"/>
              </w:rPr>
            </w:pPr>
            <w:r w:rsidRPr="00AB7FEF">
              <w:rPr>
                <w:b/>
                <w:bCs/>
                <w:sz w:val="12"/>
                <w:szCs w:val="12"/>
              </w:rPr>
              <w:t>7 241 013,31</w:t>
            </w:r>
          </w:p>
        </w:tc>
        <w:tc>
          <w:tcPr>
            <w:tcW w:w="706" w:type="pct"/>
            <w:tcBorders>
              <w:top w:val="nil"/>
              <w:left w:val="nil"/>
              <w:bottom w:val="single" w:sz="4" w:space="0" w:color="auto"/>
              <w:right w:val="single" w:sz="4" w:space="0" w:color="auto"/>
            </w:tcBorders>
            <w:shd w:val="clear" w:color="000000" w:fill="B7CFE8"/>
            <w:noWrap/>
            <w:vAlign w:val="center"/>
            <w:hideMark/>
          </w:tcPr>
          <w:p w14:paraId="4FDAAE5E" w14:textId="77777777" w:rsidR="00AB7FEF" w:rsidRPr="00AB7FEF" w:rsidRDefault="00AB7FEF" w:rsidP="00AB7FEF">
            <w:pPr>
              <w:spacing w:line="240" w:lineRule="auto"/>
              <w:jc w:val="right"/>
              <w:rPr>
                <w:b/>
                <w:bCs/>
                <w:sz w:val="12"/>
                <w:szCs w:val="12"/>
              </w:rPr>
            </w:pPr>
            <w:r w:rsidRPr="00AB7FEF">
              <w:rPr>
                <w:b/>
                <w:bCs/>
                <w:sz w:val="12"/>
                <w:szCs w:val="12"/>
              </w:rPr>
              <w:t>97,7</w:t>
            </w:r>
          </w:p>
        </w:tc>
      </w:tr>
      <w:tr w:rsidR="00AB7FEF" w:rsidRPr="00AB7FEF" w14:paraId="4C92D586" w14:textId="77777777" w:rsidTr="00AB7FEF">
        <w:trPr>
          <w:trHeight w:val="284"/>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14:paraId="6D7E0B79" w14:textId="77777777" w:rsidR="00AB7FEF" w:rsidRPr="00AB7FEF" w:rsidRDefault="00AB7FEF" w:rsidP="00AB7FEF">
            <w:pPr>
              <w:spacing w:line="240" w:lineRule="auto"/>
              <w:jc w:val="center"/>
              <w:rPr>
                <w:b/>
                <w:bCs/>
                <w:sz w:val="12"/>
                <w:szCs w:val="12"/>
              </w:rPr>
            </w:pPr>
            <w:r w:rsidRPr="00AB7FEF">
              <w:rPr>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14:paraId="178B0D88" w14:textId="77777777" w:rsidR="00AB7FEF" w:rsidRPr="00AB7FEF" w:rsidRDefault="00AB7FEF" w:rsidP="00AB7FEF">
            <w:pPr>
              <w:spacing w:line="240" w:lineRule="auto"/>
              <w:rPr>
                <w:b/>
                <w:bCs/>
                <w:sz w:val="12"/>
                <w:szCs w:val="12"/>
              </w:rPr>
            </w:pPr>
            <w:r w:rsidRPr="00AB7FEF">
              <w:rPr>
                <w:b/>
                <w:bCs/>
                <w:sz w:val="12"/>
                <w:szCs w:val="12"/>
              </w:rPr>
              <w:t> </w:t>
            </w:r>
          </w:p>
        </w:tc>
      </w:tr>
      <w:tr w:rsidR="00AB7FEF" w:rsidRPr="00AB7FEF" w14:paraId="3AD12FB0" w14:textId="77777777" w:rsidTr="00AB7FEF">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38165B95" w14:textId="77777777" w:rsidR="00AB7FEF" w:rsidRPr="00AB7FEF" w:rsidRDefault="00AB7FEF" w:rsidP="00AB7FEF">
            <w:pPr>
              <w:spacing w:line="240" w:lineRule="auto"/>
              <w:rPr>
                <w:b/>
                <w:bCs/>
                <w:sz w:val="12"/>
                <w:szCs w:val="12"/>
              </w:rPr>
            </w:pPr>
            <w:r w:rsidRPr="00AB7FEF">
              <w:rPr>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14:paraId="4CC43E2B" w14:textId="77777777" w:rsidR="00AB7FEF" w:rsidRPr="00AB7FEF" w:rsidRDefault="00AB7FEF" w:rsidP="00AB7FEF">
            <w:pPr>
              <w:spacing w:line="240" w:lineRule="auto"/>
              <w:jc w:val="right"/>
              <w:rPr>
                <w:b/>
                <w:bCs/>
                <w:sz w:val="12"/>
                <w:szCs w:val="12"/>
              </w:rPr>
            </w:pPr>
            <w:r w:rsidRPr="00AB7FEF">
              <w:rPr>
                <w:b/>
                <w:bCs/>
                <w:sz w:val="12"/>
                <w:szCs w:val="12"/>
              </w:rPr>
              <w:t>520 000</w:t>
            </w:r>
          </w:p>
        </w:tc>
        <w:tc>
          <w:tcPr>
            <w:tcW w:w="706" w:type="pct"/>
            <w:tcBorders>
              <w:top w:val="nil"/>
              <w:left w:val="nil"/>
              <w:bottom w:val="single" w:sz="4" w:space="0" w:color="auto"/>
              <w:right w:val="single" w:sz="4" w:space="0" w:color="auto"/>
            </w:tcBorders>
            <w:shd w:val="clear" w:color="000000" w:fill="B7CFE8"/>
            <w:noWrap/>
            <w:vAlign w:val="center"/>
            <w:hideMark/>
          </w:tcPr>
          <w:p w14:paraId="1F91C5B3" w14:textId="77777777" w:rsidR="00AB7FEF" w:rsidRPr="00AB7FEF" w:rsidRDefault="00AB7FEF" w:rsidP="00AB7FEF">
            <w:pPr>
              <w:spacing w:line="240" w:lineRule="auto"/>
              <w:jc w:val="right"/>
              <w:rPr>
                <w:b/>
                <w:bCs/>
                <w:sz w:val="12"/>
                <w:szCs w:val="12"/>
              </w:rPr>
            </w:pPr>
            <w:r w:rsidRPr="00AB7FEF">
              <w:rPr>
                <w:b/>
                <w:bCs/>
                <w:sz w:val="12"/>
                <w:szCs w:val="12"/>
              </w:rPr>
              <w:t>487 093,09</w:t>
            </w:r>
          </w:p>
        </w:tc>
        <w:tc>
          <w:tcPr>
            <w:tcW w:w="706" w:type="pct"/>
            <w:tcBorders>
              <w:top w:val="nil"/>
              <w:left w:val="nil"/>
              <w:bottom w:val="single" w:sz="4" w:space="0" w:color="auto"/>
              <w:right w:val="single" w:sz="4" w:space="0" w:color="auto"/>
            </w:tcBorders>
            <w:shd w:val="clear" w:color="000000" w:fill="B7CFE8"/>
            <w:noWrap/>
            <w:vAlign w:val="center"/>
            <w:hideMark/>
          </w:tcPr>
          <w:p w14:paraId="365A21D8" w14:textId="77777777" w:rsidR="00AB7FEF" w:rsidRPr="00AB7FEF" w:rsidRDefault="00AB7FEF" w:rsidP="00AB7FEF">
            <w:pPr>
              <w:spacing w:line="240" w:lineRule="auto"/>
              <w:jc w:val="right"/>
              <w:rPr>
                <w:b/>
                <w:bCs/>
                <w:sz w:val="12"/>
                <w:szCs w:val="12"/>
              </w:rPr>
            </w:pPr>
            <w:r w:rsidRPr="00AB7FEF">
              <w:rPr>
                <w:b/>
                <w:bCs/>
                <w:sz w:val="12"/>
                <w:szCs w:val="12"/>
              </w:rPr>
              <w:t>93,7</w:t>
            </w:r>
          </w:p>
        </w:tc>
      </w:tr>
      <w:tr w:rsidR="00AB7FEF" w:rsidRPr="00AB7FEF" w14:paraId="10C194DC" w14:textId="77777777" w:rsidTr="00AB7FEF">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61F5313" w14:textId="77777777" w:rsidR="00AB7FEF" w:rsidRPr="00AB7FEF" w:rsidRDefault="00AB7FEF" w:rsidP="00AB7FEF">
            <w:pPr>
              <w:spacing w:line="240" w:lineRule="auto"/>
              <w:jc w:val="center"/>
              <w:rPr>
                <w:sz w:val="12"/>
                <w:szCs w:val="12"/>
              </w:rPr>
            </w:pPr>
            <w:r w:rsidRPr="00AB7FEF">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7AC2B519" w14:textId="77777777" w:rsidR="00AB7FEF" w:rsidRPr="00AB7FEF" w:rsidRDefault="00AB7FEF" w:rsidP="00AB7FEF">
            <w:pPr>
              <w:spacing w:line="240" w:lineRule="auto"/>
              <w:jc w:val="center"/>
              <w:rPr>
                <w:sz w:val="12"/>
                <w:szCs w:val="12"/>
              </w:rPr>
            </w:pPr>
            <w:r w:rsidRPr="00AB7FEF">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1AAA7EF0" w14:textId="77777777" w:rsidR="00AB7FEF" w:rsidRPr="00AB7FEF" w:rsidRDefault="00AB7FEF" w:rsidP="00AB7FEF">
            <w:pPr>
              <w:spacing w:line="240" w:lineRule="auto"/>
              <w:rPr>
                <w:sz w:val="12"/>
                <w:szCs w:val="12"/>
              </w:rPr>
            </w:pPr>
            <w:r w:rsidRPr="00AB7FEF">
              <w:rPr>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14:paraId="19D48499" w14:textId="77777777" w:rsidR="00AB7FEF" w:rsidRPr="00AB7FEF" w:rsidRDefault="00AB7FEF" w:rsidP="00AB7FEF">
            <w:pPr>
              <w:spacing w:line="240" w:lineRule="auto"/>
              <w:jc w:val="right"/>
              <w:rPr>
                <w:sz w:val="12"/>
                <w:szCs w:val="12"/>
              </w:rPr>
            </w:pPr>
            <w:r w:rsidRPr="00AB7FEF">
              <w:rPr>
                <w:sz w:val="12"/>
                <w:szCs w:val="12"/>
              </w:rPr>
              <w:t>520 000</w:t>
            </w:r>
          </w:p>
        </w:tc>
        <w:tc>
          <w:tcPr>
            <w:tcW w:w="706" w:type="pct"/>
            <w:tcBorders>
              <w:top w:val="nil"/>
              <w:left w:val="nil"/>
              <w:bottom w:val="single" w:sz="4" w:space="0" w:color="auto"/>
              <w:right w:val="single" w:sz="4" w:space="0" w:color="auto"/>
            </w:tcBorders>
            <w:shd w:val="clear" w:color="auto" w:fill="auto"/>
            <w:noWrap/>
            <w:vAlign w:val="center"/>
            <w:hideMark/>
          </w:tcPr>
          <w:p w14:paraId="08EF9908" w14:textId="77777777" w:rsidR="00AB7FEF" w:rsidRPr="00AB7FEF" w:rsidRDefault="00AB7FEF" w:rsidP="00AB7FEF">
            <w:pPr>
              <w:spacing w:line="240" w:lineRule="auto"/>
              <w:jc w:val="right"/>
              <w:rPr>
                <w:sz w:val="12"/>
                <w:szCs w:val="12"/>
              </w:rPr>
            </w:pPr>
            <w:r w:rsidRPr="00AB7FEF">
              <w:rPr>
                <w:sz w:val="12"/>
                <w:szCs w:val="12"/>
              </w:rPr>
              <w:t>487 093,09</w:t>
            </w:r>
          </w:p>
        </w:tc>
        <w:tc>
          <w:tcPr>
            <w:tcW w:w="706" w:type="pct"/>
            <w:tcBorders>
              <w:top w:val="nil"/>
              <w:left w:val="nil"/>
              <w:bottom w:val="single" w:sz="4" w:space="0" w:color="auto"/>
              <w:right w:val="single" w:sz="4" w:space="0" w:color="auto"/>
            </w:tcBorders>
            <w:shd w:val="clear" w:color="000000" w:fill="FFFFFF"/>
            <w:noWrap/>
            <w:vAlign w:val="center"/>
            <w:hideMark/>
          </w:tcPr>
          <w:p w14:paraId="6ACE8B44" w14:textId="77777777" w:rsidR="00AB7FEF" w:rsidRPr="00AB7FEF" w:rsidRDefault="00AB7FEF" w:rsidP="00AB7FEF">
            <w:pPr>
              <w:spacing w:line="240" w:lineRule="auto"/>
              <w:jc w:val="right"/>
              <w:rPr>
                <w:sz w:val="12"/>
                <w:szCs w:val="12"/>
              </w:rPr>
            </w:pPr>
            <w:r w:rsidRPr="00AB7FEF">
              <w:rPr>
                <w:sz w:val="12"/>
                <w:szCs w:val="12"/>
              </w:rPr>
              <w:t>93,7</w:t>
            </w:r>
          </w:p>
        </w:tc>
      </w:tr>
      <w:tr w:rsidR="00AB7FEF" w:rsidRPr="00AB7FEF" w14:paraId="456C893E" w14:textId="77777777" w:rsidTr="00AB7FEF">
        <w:trPr>
          <w:trHeight w:val="284"/>
        </w:trPr>
        <w:tc>
          <w:tcPr>
            <w:tcW w:w="236" w:type="pct"/>
            <w:vMerge/>
            <w:tcBorders>
              <w:top w:val="nil"/>
              <w:left w:val="single" w:sz="4" w:space="0" w:color="auto"/>
              <w:bottom w:val="single" w:sz="4" w:space="0" w:color="000000"/>
              <w:right w:val="single" w:sz="4" w:space="0" w:color="auto"/>
            </w:tcBorders>
            <w:vAlign w:val="center"/>
            <w:hideMark/>
          </w:tcPr>
          <w:p w14:paraId="6D7877CA" w14:textId="77777777" w:rsidR="00AB7FEF" w:rsidRPr="00AB7FEF" w:rsidRDefault="00AB7FEF" w:rsidP="00AB7FEF">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41985F3E" w14:textId="77777777" w:rsidR="00AB7FEF" w:rsidRPr="00AB7FEF" w:rsidRDefault="00AB7FEF" w:rsidP="00AB7FEF">
            <w:pPr>
              <w:spacing w:line="240" w:lineRule="auto"/>
              <w:jc w:val="center"/>
              <w:rPr>
                <w:sz w:val="12"/>
                <w:szCs w:val="12"/>
              </w:rPr>
            </w:pPr>
            <w:r w:rsidRPr="00AB7FEF">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0D8AA5DE" w14:textId="77777777" w:rsidR="00AB7FEF" w:rsidRPr="00AB7FEF" w:rsidRDefault="00AB7FEF" w:rsidP="00AB7FEF">
            <w:pPr>
              <w:spacing w:line="240" w:lineRule="auto"/>
              <w:rPr>
                <w:sz w:val="12"/>
                <w:szCs w:val="12"/>
              </w:rPr>
            </w:pPr>
            <w:r w:rsidRPr="00AB7FEF">
              <w:rPr>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1B09EF0C" w14:textId="77777777" w:rsidR="00AB7FEF" w:rsidRPr="00AB7FEF" w:rsidRDefault="00AB7FEF" w:rsidP="00AB7FEF">
            <w:pPr>
              <w:spacing w:line="240" w:lineRule="auto"/>
              <w:jc w:val="right"/>
              <w:rPr>
                <w:sz w:val="12"/>
                <w:szCs w:val="12"/>
              </w:rPr>
            </w:pPr>
            <w:r w:rsidRPr="00AB7FEF">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67245814" w14:textId="77777777" w:rsidR="00AB7FEF" w:rsidRPr="00AB7FEF" w:rsidRDefault="00AB7FEF" w:rsidP="00AB7FEF">
            <w:pPr>
              <w:spacing w:line="240" w:lineRule="auto"/>
              <w:jc w:val="right"/>
              <w:rPr>
                <w:sz w:val="12"/>
                <w:szCs w:val="12"/>
              </w:rPr>
            </w:pPr>
            <w:r w:rsidRPr="00AB7FEF">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7853E45C" w14:textId="77777777" w:rsidR="00AB7FEF" w:rsidRPr="00AB7FEF" w:rsidRDefault="00AB7FEF" w:rsidP="00AB7FEF">
            <w:pPr>
              <w:spacing w:line="240" w:lineRule="auto"/>
              <w:jc w:val="right"/>
              <w:rPr>
                <w:sz w:val="12"/>
                <w:szCs w:val="12"/>
              </w:rPr>
            </w:pPr>
            <w:r w:rsidRPr="00AB7FEF">
              <w:rPr>
                <w:sz w:val="12"/>
                <w:szCs w:val="12"/>
              </w:rPr>
              <w:t xml:space="preserve"> </w:t>
            </w:r>
          </w:p>
        </w:tc>
      </w:tr>
      <w:tr w:rsidR="00AB7FEF" w:rsidRPr="00AB7FEF" w14:paraId="482F0F36" w14:textId="77777777" w:rsidTr="00AB7FEF">
        <w:trPr>
          <w:trHeight w:val="284"/>
        </w:trPr>
        <w:tc>
          <w:tcPr>
            <w:tcW w:w="236" w:type="pct"/>
            <w:vMerge/>
            <w:tcBorders>
              <w:top w:val="nil"/>
              <w:left w:val="single" w:sz="4" w:space="0" w:color="auto"/>
              <w:bottom w:val="single" w:sz="4" w:space="0" w:color="000000"/>
              <w:right w:val="single" w:sz="4" w:space="0" w:color="auto"/>
            </w:tcBorders>
            <w:vAlign w:val="center"/>
            <w:hideMark/>
          </w:tcPr>
          <w:p w14:paraId="6FD9F80C" w14:textId="77777777" w:rsidR="00AB7FEF" w:rsidRPr="00AB7FEF" w:rsidRDefault="00AB7FEF" w:rsidP="00AB7FEF">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180DCD1D" w14:textId="77777777" w:rsidR="00AB7FEF" w:rsidRPr="00AB7FEF" w:rsidRDefault="00AB7FEF" w:rsidP="00AB7FEF">
            <w:pPr>
              <w:spacing w:line="240" w:lineRule="auto"/>
              <w:jc w:val="center"/>
              <w:rPr>
                <w:sz w:val="12"/>
                <w:szCs w:val="12"/>
              </w:rPr>
            </w:pPr>
            <w:r w:rsidRPr="00AB7FEF">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6482829C" w14:textId="77777777" w:rsidR="00AB7FEF" w:rsidRPr="00AB7FEF" w:rsidRDefault="00AB7FEF" w:rsidP="00AB7FEF">
            <w:pPr>
              <w:spacing w:line="240" w:lineRule="auto"/>
              <w:rPr>
                <w:sz w:val="12"/>
                <w:szCs w:val="12"/>
              </w:rPr>
            </w:pPr>
            <w:r w:rsidRPr="00AB7FEF">
              <w:rPr>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7DD999E6" w14:textId="77777777" w:rsidR="00AB7FEF" w:rsidRPr="00AB7FEF" w:rsidRDefault="00AB7FEF" w:rsidP="00AB7FEF">
            <w:pPr>
              <w:spacing w:line="240" w:lineRule="auto"/>
              <w:jc w:val="right"/>
              <w:rPr>
                <w:sz w:val="12"/>
                <w:szCs w:val="12"/>
              </w:rPr>
            </w:pPr>
            <w:r w:rsidRPr="00AB7FEF">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1FF1F6BB" w14:textId="77777777" w:rsidR="00AB7FEF" w:rsidRPr="00AB7FEF" w:rsidRDefault="00AB7FEF" w:rsidP="00AB7FEF">
            <w:pPr>
              <w:spacing w:line="240" w:lineRule="auto"/>
              <w:jc w:val="right"/>
              <w:rPr>
                <w:sz w:val="12"/>
                <w:szCs w:val="12"/>
              </w:rPr>
            </w:pPr>
            <w:r w:rsidRPr="00AB7FEF">
              <w:rPr>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14:paraId="2093263F" w14:textId="77777777" w:rsidR="00AB7FEF" w:rsidRPr="00AB7FEF" w:rsidRDefault="00AB7FEF" w:rsidP="00AB7FEF">
            <w:pPr>
              <w:spacing w:line="240" w:lineRule="auto"/>
              <w:jc w:val="right"/>
              <w:rPr>
                <w:sz w:val="12"/>
                <w:szCs w:val="12"/>
              </w:rPr>
            </w:pPr>
            <w:r w:rsidRPr="00AB7FEF">
              <w:rPr>
                <w:sz w:val="12"/>
                <w:szCs w:val="12"/>
              </w:rPr>
              <w:t xml:space="preserve"> </w:t>
            </w:r>
          </w:p>
        </w:tc>
      </w:tr>
      <w:tr w:rsidR="00AB7FEF" w:rsidRPr="00AB7FEF" w14:paraId="3A610D8B" w14:textId="77777777" w:rsidTr="00AB7FEF">
        <w:trPr>
          <w:trHeight w:val="284"/>
        </w:trPr>
        <w:tc>
          <w:tcPr>
            <w:tcW w:w="236" w:type="pct"/>
            <w:vMerge/>
            <w:tcBorders>
              <w:top w:val="nil"/>
              <w:left w:val="single" w:sz="4" w:space="0" w:color="auto"/>
              <w:bottom w:val="single" w:sz="4" w:space="0" w:color="000000"/>
              <w:right w:val="single" w:sz="4" w:space="0" w:color="auto"/>
            </w:tcBorders>
            <w:vAlign w:val="center"/>
            <w:hideMark/>
          </w:tcPr>
          <w:p w14:paraId="506759AA" w14:textId="77777777" w:rsidR="00AB7FEF" w:rsidRPr="00AB7FEF" w:rsidRDefault="00AB7FEF" w:rsidP="00AB7FEF">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27E7C0CD" w14:textId="77777777" w:rsidR="00AB7FEF" w:rsidRPr="00AB7FEF" w:rsidRDefault="00AB7FEF" w:rsidP="00AB7FEF">
            <w:pPr>
              <w:spacing w:line="240" w:lineRule="auto"/>
              <w:jc w:val="center"/>
              <w:rPr>
                <w:sz w:val="12"/>
                <w:szCs w:val="12"/>
              </w:rPr>
            </w:pPr>
            <w:r w:rsidRPr="00AB7FEF">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00DC3D7C" w14:textId="77777777" w:rsidR="00AB7FEF" w:rsidRPr="00AB7FEF" w:rsidRDefault="00AB7FEF" w:rsidP="00AB7FEF">
            <w:pPr>
              <w:spacing w:line="240" w:lineRule="auto"/>
              <w:rPr>
                <w:sz w:val="12"/>
                <w:szCs w:val="12"/>
              </w:rPr>
            </w:pPr>
            <w:r w:rsidRPr="00AB7FEF">
              <w:rPr>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1C2F7CB0" w14:textId="77777777" w:rsidR="00AB7FEF" w:rsidRPr="00AB7FEF" w:rsidRDefault="00AB7FEF" w:rsidP="00AB7FEF">
            <w:pPr>
              <w:spacing w:line="240" w:lineRule="auto"/>
              <w:jc w:val="right"/>
              <w:rPr>
                <w:sz w:val="12"/>
                <w:szCs w:val="12"/>
              </w:rPr>
            </w:pPr>
            <w:r w:rsidRPr="00AB7FEF">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64CF4015" w14:textId="77777777" w:rsidR="00AB7FEF" w:rsidRPr="00AB7FEF" w:rsidRDefault="00AB7FEF" w:rsidP="00AB7FEF">
            <w:pPr>
              <w:spacing w:line="240" w:lineRule="auto"/>
              <w:jc w:val="right"/>
              <w:rPr>
                <w:sz w:val="12"/>
                <w:szCs w:val="12"/>
              </w:rPr>
            </w:pPr>
            <w:r w:rsidRPr="00AB7FEF">
              <w:rPr>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14:paraId="7DDA4A4B" w14:textId="77777777" w:rsidR="00AB7FEF" w:rsidRPr="00AB7FEF" w:rsidRDefault="00AB7FEF" w:rsidP="00AB7FEF">
            <w:pPr>
              <w:spacing w:line="240" w:lineRule="auto"/>
              <w:jc w:val="right"/>
              <w:rPr>
                <w:sz w:val="12"/>
                <w:szCs w:val="12"/>
              </w:rPr>
            </w:pPr>
            <w:r w:rsidRPr="00AB7FEF">
              <w:rPr>
                <w:sz w:val="12"/>
                <w:szCs w:val="12"/>
              </w:rPr>
              <w:t xml:space="preserve"> </w:t>
            </w:r>
          </w:p>
        </w:tc>
      </w:tr>
      <w:tr w:rsidR="00AB7FEF" w:rsidRPr="00AB7FEF" w14:paraId="38100FD5" w14:textId="77777777" w:rsidTr="00AB7FEF">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38514F5C" w14:textId="77777777" w:rsidR="00AB7FEF" w:rsidRPr="00AB7FEF" w:rsidRDefault="00AB7FEF" w:rsidP="00AB7FEF">
            <w:pPr>
              <w:spacing w:line="240" w:lineRule="auto"/>
              <w:rPr>
                <w:b/>
                <w:bCs/>
                <w:sz w:val="12"/>
                <w:szCs w:val="12"/>
              </w:rPr>
            </w:pPr>
            <w:r w:rsidRPr="00AB7FEF">
              <w:rPr>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14:paraId="225E494D" w14:textId="77777777" w:rsidR="00AB7FEF" w:rsidRPr="00AB7FEF" w:rsidRDefault="00AB7FEF" w:rsidP="00AB7FEF">
            <w:pPr>
              <w:spacing w:line="240" w:lineRule="auto"/>
              <w:jc w:val="right"/>
              <w:rPr>
                <w:b/>
                <w:bCs/>
                <w:sz w:val="12"/>
                <w:szCs w:val="12"/>
              </w:rPr>
            </w:pPr>
            <w:r w:rsidRPr="00AB7FEF">
              <w:rPr>
                <w:b/>
                <w:bCs/>
                <w:sz w:val="12"/>
                <w:szCs w:val="12"/>
              </w:rPr>
              <w:t>40</w:t>
            </w:r>
          </w:p>
        </w:tc>
        <w:tc>
          <w:tcPr>
            <w:tcW w:w="706" w:type="pct"/>
            <w:tcBorders>
              <w:top w:val="nil"/>
              <w:left w:val="nil"/>
              <w:bottom w:val="single" w:sz="4" w:space="0" w:color="auto"/>
              <w:right w:val="single" w:sz="4" w:space="0" w:color="auto"/>
            </w:tcBorders>
            <w:shd w:val="clear" w:color="000000" w:fill="B7CFE8"/>
            <w:noWrap/>
            <w:vAlign w:val="center"/>
            <w:hideMark/>
          </w:tcPr>
          <w:p w14:paraId="162ED063" w14:textId="77777777" w:rsidR="00AB7FEF" w:rsidRPr="00AB7FEF" w:rsidRDefault="00AB7FEF" w:rsidP="00AB7FEF">
            <w:pPr>
              <w:spacing w:line="240" w:lineRule="auto"/>
              <w:jc w:val="right"/>
              <w:rPr>
                <w:b/>
                <w:bCs/>
                <w:sz w:val="12"/>
                <w:szCs w:val="12"/>
              </w:rPr>
            </w:pPr>
            <w:r w:rsidRPr="00AB7FEF">
              <w:rPr>
                <w:b/>
                <w:bCs/>
                <w:sz w:val="12"/>
                <w:szCs w:val="12"/>
              </w:rPr>
              <w:t>39,90</w:t>
            </w:r>
          </w:p>
        </w:tc>
        <w:tc>
          <w:tcPr>
            <w:tcW w:w="706" w:type="pct"/>
            <w:tcBorders>
              <w:top w:val="nil"/>
              <w:left w:val="nil"/>
              <w:bottom w:val="single" w:sz="4" w:space="0" w:color="auto"/>
              <w:right w:val="single" w:sz="4" w:space="0" w:color="auto"/>
            </w:tcBorders>
            <w:shd w:val="clear" w:color="000000" w:fill="B7CFE8"/>
            <w:noWrap/>
            <w:vAlign w:val="center"/>
            <w:hideMark/>
          </w:tcPr>
          <w:p w14:paraId="1CFD2F66" w14:textId="77777777" w:rsidR="00AB7FEF" w:rsidRPr="00AB7FEF" w:rsidRDefault="00AB7FEF" w:rsidP="00AB7FEF">
            <w:pPr>
              <w:spacing w:line="240" w:lineRule="auto"/>
              <w:jc w:val="right"/>
              <w:rPr>
                <w:b/>
                <w:bCs/>
                <w:sz w:val="12"/>
                <w:szCs w:val="12"/>
              </w:rPr>
            </w:pPr>
            <w:r w:rsidRPr="00AB7FEF">
              <w:rPr>
                <w:b/>
                <w:bCs/>
                <w:sz w:val="12"/>
                <w:szCs w:val="12"/>
              </w:rPr>
              <w:t>99,8</w:t>
            </w:r>
          </w:p>
        </w:tc>
      </w:tr>
    </w:tbl>
    <w:p w14:paraId="18FB1AAC" w14:textId="77777777" w:rsidR="002C51DC" w:rsidRPr="00E13E84" w:rsidRDefault="002C51DC" w:rsidP="00AC44EE">
      <w:pPr>
        <w:jc w:val="center"/>
      </w:pPr>
      <w:r>
        <w:br w:type="page"/>
      </w:r>
      <w:r w:rsidRPr="00E13E84">
        <w:t xml:space="preserve">INFORMACJA </w:t>
      </w:r>
      <w:r w:rsidR="0066658B">
        <w:t xml:space="preserve">Z </w:t>
      </w:r>
      <w:r w:rsidRPr="00E13E84">
        <w:t xml:space="preserve"> WYKONANIA PLANÓW FINANSOWYCH</w:t>
      </w:r>
      <w:r>
        <w:t xml:space="preserve"> </w:t>
      </w:r>
      <w:r w:rsidRPr="00E13E84">
        <w:t>INSTYTUCJI KULTURY</w:t>
      </w:r>
    </w:p>
    <w:p w14:paraId="743AE4FD" w14:textId="77777777" w:rsidR="002C51DC" w:rsidRPr="00565C76" w:rsidRDefault="00A330AD" w:rsidP="00336AFD">
      <w:pPr>
        <w:pStyle w:val="Nagwek5"/>
      </w:pPr>
      <w:bookmarkStart w:id="48" w:name="_Toc268693862"/>
      <w:bookmarkStart w:id="49" w:name="_Toc269193661"/>
      <w:bookmarkStart w:id="50" w:name="_Toc192833879"/>
      <w:r>
        <w:t>F</w:t>
      </w:r>
      <w:r w:rsidR="002C51DC">
        <w:t>.2.</w:t>
      </w:r>
      <w:r w:rsidR="002C51DC">
        <w:tab/>
      </w:r>
      <w:r w:rsidR="002C51DC" w:rsidRPr="00565C76">
        <w:t xml:space="preserve">Biblioteka Publiczna w Dzielnicy </w:t>
      </w:r>
      <w:bookmarkEnd w:id="48"/>
      <w:r w:rsidR="002C51DC">
        <w:t>Śródmieście</w:t>
      </w:r>
      <w:bookmarkEnd w:id="49"/>
      <w:bookmarkEnd w:id="50"/>
    </w:p>
    <w:p w14:paraId="126FBA12" w14:textId="77777777" w:rsidR="004D115F" w:rsidRDefault="002C51DC" w:rsidP="002C51D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7"/>
        <w:gridCol w:w="655"/>
        <w:gridCol w:w="4140"/>
        <w:gridCol w:w="1280"/>
        <w:gridCol w:w="1280"/>
        <w:gridCol w:w="1280"/>
      </w:tblGrid>
      <w:tr w:rsidR="00AB7FEF" w:rsidRPr="00AB7FEF" w14:paraId="1AB6374A" w14:textId="77777777" w:rsidTr="00AB7FE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14:paraId="2547DFE5" w14:textId="77777777" w:rsidR="004144C5" w:rsidRDefault="004144C5" w:rsidP="00AB7FEF">
            <w:pPr>
              <w:spacing w:line="240" w:lineRule="auto"/>
              <w:jc w:val="center"/>
              <w:rPr>
                <w:b/>
                <w:bCs/>
                <w:sz w:val="12"/>
                <w:szCs w:val="12"/>
              </w:rPr>
            </w:pPr>
            <w:r>
              <w:rPr>
                <w:b/>
                <w:bCs/>
                <w:sz w:val="12"/>
                <w:szCs w:val="12"/>
              </w:rPr>
              <w:t>7</w:t>
            </w:r>
          </w:p>
          <w:p w14:paraId="35A79675" w14:textId="47F1E0BF" w:rsidR="00AB7FEF" w:rsidRPr="00AB7FEF" w:rsidRDefault="00AB7FEF" w:rsidP="00AB7FEF">
            <w:pPr>
              <w:spacing w:line="240" w:lineRule="auto"/>
              <w:jc w:val="center"/>
              <w:rPr>
                <w:b/>
                <w:bCs/>
                <w:sz w:val="12"/>
                <w:szCs w:val="12"/>
              </w:rPr>
            </w:pP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14:paraId="7943D3E7" w14:textId="77777777" w:rsidR="00AB7FEF" w:rsidRPr="00AB7FEF" w:rsidRDefault="00AB7FEF" w:rsidP="00AB7FEF">
            <w:pPr>
              <w:spacing w:line="240" w:lineRule="auto"/>
              <w:jc w:val="center"/>
              <w:rPr>
                <w:b/>
                <w:bCs/>
                <w:sz w:val="12"/>
                <w:szCs w:val="12"/>
              </w:rPr>
            </w:pPr>
            <w:r w:rsidRPr="00AB7FEF">
              <w:rPr>
                <w:b/>
                <w:bCs/>
                <w:sz w:val="12"/>
                <w:szCs w:val="12"/>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3A25371C" w14:textId="77777777" w:rsidR="00AB7FEF" w:rsidRPr="00AB7FEF" w:rsidRDefault="00AB7FEF" w:rsidP="00AB7FEF">
            <w:pPr>
              <w:spacing w:line="240" w:lineRule="auto"/>
              <w:jc w:val="center"/>
              <w:rPr>
                <w:b/>
                <w:bCs/>
                <w:sz w:val="12"/>
                <w:szCs w:val="12"/>
              </w:rPr>
            </w:pPr>
            <w:r w:rsidRPr="00AB7FEF">
              <w:rPr>
                <w:b/>
                <w:bCs/>
                <w:sz w:val="12"/>
                <w:szCs w:val="12"/>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40C0001E" w14:textId="77777777" w:rsidR="00AB7FEF" w:rsidRPr="00AB7FEF" w:rsidRDefault="00AB7FEF" w:rsidP="00AB7FEF">
            <w:pPr>
              <w:spacing w:line="240" w:lineRule="auto"/>
              <w:jc w:val="center"/>
              <w:rPr>
                <w:b/>
                <w:bCs/>
                <w:sz w:val="12"/>
                <w:szCs w:val="12"/>
              </w:rPr>
            </w:pPr>
            <w:r w:rsidRPr="00AB7FEF">
              <w:rPr>
                <w:b/>
                <w:bCs/>
                <w:sz w:val="12"/>
                <w:szCs w:val="12"/>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20D15BA9" w14:textId="77777777" w:rsidR="00AB7FEF" w:rsidRPr="00AB7FEF" w:rsidRDefault="00AB7FEF" w:rsidP="00AB7FEF">
            <w:pPr>
              <w:spacing w:line="240" w:lineRule="auto"/>
              <w:jc w:val="center"/>
              <w:rPr>
                <w:b/>
                <w:bCs/>
                <w:sz w:val="12"/>
                <w:szCs w:val="12"/>
              </w:rPr>
            </w:pPr>
            <w:r w:rsidRPr="00AB7FEF">
              <w:rPr>
                <w:b/>
                <w:bCs/>
                <w:sz w:val="12"/>
                <w:szCs w:val="12"/>
              </w:rPr>
              <w:t xml:space="preserve">Wskaźnik % </w:t>
            </w:r>
            <w:r w:rsidRPr="00AB7FEF">
              <w:rPr>
                <w:b/>
                <w:bCs/>
                <w:sz w:val="12"/>
                <w:szCs w:val="12"/>
              </w:rPr>
              <w:br/>
              <w:t>(kol. 4/3)</w:t>
            </w:r>
          </w:p>
        </w:tc>
      </w:tr>
      <w:tr w:rsidR="00AB7FEF" w:rsidRPr="00AB7FEF" w14:paraId="38621FE9" w14:textId="77777777" w:rsidTr="00AB7FE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3E401" w14:textId="77777777" w:rsidR="00AB7FEF" w:rsidRPr="00AB7FEF" w:rsidRDefault="00AB7FEF" w:rsidP="00AB7FEF">
            <w:pPr>
              <w:spacing w:line="240" w:lineRule="auto"/>
              <w:jc w:val="center"/>
              <w:rPr>
                <w:sz w:val="12"/>
                <w:szCs w:val="12"/>
              </w:rPr>
            </w:pPr>
            <w:r w:rsidRPr="00AB7FEF">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07FED734" w14:textId="77777777" w:rsidR="00AB7FEF" w:rsidRPr="00AB7FEF" w:rsidRDefault="00AB7FEF" w:rsidP="00AB7FEF">
            <w:pPr>
              <w:spacing w:line="240" w:lineRule="auto"/>
              <w:jc w:val="center"/>
              <w:rPr>
                <w:sz w:val="12"/>
                <w:szCs w:val="12"/>
              </w:rPr>
            </w:pPr>
            <w:r w:rsidRPr="00AB7FEF">
              <w:rPr>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14:paraId="56929B63" w14:textId="77777777" w:rsidR="00AB7FEF" w:rsidRPr="00AB7FEF" w:rsidRDefault="00AB7FEF" w:rsidP="00AB7FEF">
            <w:pPr>
              <w:spacing w:line="240" w:lineRule="auto"/>
              <w:jc w:val="center"/>
              <w:rPr>
                <w:sz w:val="12"/>
                <w:szCs w:val="12"/>
              </w:rPr>
            </w:pPr>
            <w:r w:rsidRPr="00AB7FEF">
              <w:rPr>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14:paraId="51601954" w14:textId="77777777" w:rsidR="00AB7FEF" w:rsidRPr="00AB7FEF" w:rsidRDefault="00AB7FEF" w:rsidP="00AB7FEF">
            <w:pPr>
              <w:spacing w:line="240" w:lineRule="auto"/>
              <w:jc w:val="center"/>
              <w:rPr>
                <w:sz w:val="12"/>
                <w:szCs w:val="12"/>
              </w:rPr>
            </w:pPr>
            <w:r w:rsidRPr="00AB7FEF">
              <w:rPr>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14:paraId="6EB888B9" w14:textId="77777777" w:rsidR="00AB7FEF" w:rsidRPr="00AB7FEF" w:rsidRDefault="00AB7FEF" w:rsidP="00AB7FEF">
            <w:pPr>
              <w:spacing w:line="240" w:lineRule="auto"/>
              <w:jc w:val="center"/>
              <w:rPr>
                <w:sz w:val="12"/>
                <w:szCs w:val="12"/>
              </w:rPr>
            </w:pPr>
            <w:r w:rsidRPr="00AB7FEF">
              <w:rPr>
                <w:sz w:val="12"/>
                <w:szCs w:val="12"/>
              </w:rPr>
              <w:t>5</w:t>
            </w:r>
          </w:p>
        </w:tc>
      </w:tr>
      <w:tr w:rsidR="00AB7FEF" w:rsidRPr="00AB7FEF" w14:paraId="1AE1DB52" w14:textId="77777777" w:rsidTr="00AB7FE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276F0D7B" w14:textId="77777777" w:rsidR="00AB7FEF" w:rsidRPr="00AB7FEF" w:rsidRDefault="00AB7FEF" w:rsidP="00AB7FEF">
            <w:pPr>
              <w:spacing w:line="240" w:lineRule="auto"/>
              <w:jc w:val="center"/>
              <w:rPr>
                <w:b/>
                <w:bCs/>
                <w:sz w:val="12"/>
                <w:szCs w:val="12"/>
              </w:rPr>
            </w:pPr>
            <w:r w:rsidRPr="00AB7FEF">
              <w:rPr>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14:paraId="6A64E75F" w14:textId="77777777" w:rsidR="00AB7FEF" w:rsidRPr="00AB7FEF" w:rsidRDefault="00AB7FEF" w:rsidP="00AB7FEF">
            <w:pPr>
              <w:spacing w:line="240" w:lineRule="auto"/>
              <w:rPr>
                <w:b/>
                <w:bCs/>
                <w:sz w:val="12"/>
                <w:szCs w:val="12"/>
              </w:rPr>
            </w:pPr>
            <w:r w:rsidRPr="00AB7FEF">
              <w:rPr>
                <w:b/>
                <w:bCs/>
                <w:sz w:val="12"/>
                <w:szCs w:val="12"/>
              </w:rPr>
              <w:t>STAN ZOBOWIĄZAŃ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3C0D107D" w14:textId="77777777" w:rsidR="00AB7FEF" w:rsidRPr="00AB7FEF" w:rsidRDefault="00AB7FEF" w:rsidP="00AB7FEF">
            <w:pPr>
              <w:spacing w:line="240" w:lineRule="auto"/>
              <w:jc w:val="right"/>
              <w:rPr>
                <w:b/>
                <w:bCs/>
                <w:sz w:val="12"/>
                <w:szCs w:val="12"/>
              </w:rPr>
            </w:pPr>
            <w:r w:rsidRPr="00AB7FEF">
              <w:rPr>
                <w:b/>
                <w:bCs/>
                <w:sz w:val="12"/>
                <w:szCs w:val="12"/>
              </w:rPr>
              <w:t>55 000</w:t>
            </w:r>
          </w:p>
        </w:tc>
        <w:tc>
          <w:tcPr>
            <w:tcW w:w="706" w:type="pct"/>
            <w:tcBorders>
              <w:top w:val="nil"/>
              <w:left w:val="nil"/>
              <w:bottom w:val="single" w:sz="4" w:space="0" w:color="auto"/>
              <w:right w:val="single" w:sz="4" w:space="0" w:color="auto"/>
            </w:tcBorders>
            <w:shd w:val="clear" w:color="000000" w:fill="B7CFE8"/>
            <w:noWrap/>
            <w:vAlign w:val="center"/>
            <w:hideMark/>
          </w:tcPr>
          <w:p w14:paraId="5C3E513E" w14:textId="77777777" w:rsidR="00AB7FEF" w:rsidRPr="00AB7FEF" w:rsidRDefault="00AB7FEF" w:rsidP="00AB7FEF">
            <w:pPr>
              <w:spacing w:line="240" w:lineRule="auto"/>
              <w:jc w:val="right"/>
              <w:rPr>
                <w:b/>
                <w:bCs/>
                <w:sz w:val="12"/>
                <w:szCs w:val="12"/>
              </w:rPr>
            </w:pPr>
            <w:r w:rsidRPr="00AB7FEF">
              <w:rPr>
                <w:b/>
                <w:bCs/>
                <w:sz w:val="12"/>
                <w:szCs w:val="12"/>
              </w:rPr>
              <w:t>52 426,66</w:t>
            </w:r>
          </w:p>
        </w:tc>
        <w:tc>
          <w:tcPr>
            <w:tcW w:w="706" w:type="pct"/>
            <w:tcBorders>
              <w:top w:val="nil"/>
              <w:left w:val="nil"/>
              <w:bottom w:val="single" w:sz="4" w:space="0" w:color="auto"/>
              <w:right w:val="single" w:sz="4" w:space="0" w:color="auto"/>
            </w:tcBorders>
            <w:shd w:val="clear" w:color="000000" w:fill="B7CFE8"/>
            <w:noWrap/>
            <w:vAlign w:val="center"/>
            <w:hideMark/>
          </w:tcPr>
          <w:p w14:paraId="5DBF9C73" w14:textId="77777777" w:rsidR="00AB7FEF" w:rsidRPr="00AB7FEF" w:rsidRDefault="00AB7FEF" w:rsidP="00AB7FEF">
            <w:pPr>
              <w:spacing w:line="240" w:lineRule="auto"/>
              <w:jc w:val="right"/>
              <w:rPr>
                <w:b/>
                <w:bCs/>
                <w:sz w:val="12"/>
                <w:szCs w:val="12"/>
              </w:rPr>
            </w:pPr>
            <w:r w:rsidRPr="00AB7FEF">
              <w:rPr>
                <w:b/>
                <w:bCs/>
                <w:sz w:val="12"/>
                <w:szCs w:val="12"/>
              </w:rPr>
              <w:t>95,3</w:t>
            </w:r>
          </w:p>
        </w:tc>
      </w:tr>
      <w:tr w:rsidR="00AB7FEF" w:rsidRPr="00AB7FEF" w14:paraId="683581FD" w14:textId="77777777" w:rsidTr="00AB7FEF">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65A78FB6" w14:textId="77777777" w:rsidR="00AB7FEF" w:rsidRPr="00AB7FEF" w:rsidRDefault="00AB7FEF" w:rsidP="00AB7FEF">
            <w:pPr>
              <w:spacing w:line="240" w:lineRule="auto"/>
              <w:rPr>
                <w:sz w:val="12"/>
                <w:szCs w:val="12"/>
              </w:rPr>
            </w:pPr>
            <w:r w:rsidRPr="00AB7FEF">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6841186D" w14:textId="77777777" w:rsidR="00AB7FEF" w:rsidRPr="00AB7FEF" w:rsidRDefault="00AB7FEF" w:rsidP="00AB7FEF">
            <w:pPr>
              <w:spacing w:line="240" w:lineRule="auto"/>
              <w:jc w:val="center"/>
              <w:rPr>
                <w:sz w:val="12"/>
                <w:szCs w:val="12"/>
              </w:rPr>
            </w:pPr>
            <w:r w:rsidRPr="00AB7FEF">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2452E93D" w14:textId="77777777" w:rsidR="00AB7FEF" w:rsidRPr="00AB7FEF" w:rsidRDefault="00AB7FEF" w:rsidP="00AB7FEF">
            <w:pPr>
              <w:spacing w:line="240" w:lineRule="auto"/>
              <w:rPr>
                <w:sz w:val="12"/>
                <w:szCs w:val="12"/>
              </w:rPr>
            </w:pPr>
            <w:r w:rsidRPr="00AB7FEF">
              <w:rPr>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14:paraId="1BCA8242" w14:textId="77777777" w:rsidR="00AB7FEF" w:rsidRPr="00AB7FEF" w:rsidRDefault="00AB7FEF" w:rsidP="00AB7FEF">
            <w:pPr>
              <w:spacing w:line="240" w:lineRule="auto"/>
              <w:jc w:val="right"/>
              <w:rPr>
                <w:sz w:val="12"/>
                <w:szCs w:val="12"/>
              </w:rPr>
            </w:pPr>
            <w:r w:rsidRPr="00AB7FEF">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42F3E130" w14:textId="77777777" w:rsidR="00AB7FEF" w:rsidRPr="00AB7FEF" w:rsidRDefault="00AB7FEF" w:rsidP="00AB7FEF">
            <w:pPr>
              <w:spacing w:line="240" w:lineRule="auto"/>
              <w:jc w:val="right"/>
              <w:rPr>
                <w:sz w:val="12"/>
                <w:szCs w:val="12"/>
              </w:rPr>
            </w:pPr>
            <w:r w:rsidRPr="00AB7FEF">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2112C5A8" w14:textId="77777777" w:rsidR="00AB7FEF" w:rsidRPr="00AB7FEF" w:rsidRDefault="00AB7FEF" w:rsidP="00AB7FEF">
            <w:pPr>
              <w:spacing w:line="240" w:lineRule="auto"/>
              <w:jc w:val="right"/>
              <w:rPr>
                <w:sz w:val="12"/>
                <w:szCs w:val="12"/>
              </w:rPr>
            </w:pPr>
            <w:r w:rsidRPr="00AB7FEF">
              <w:rPr>
                <w:sz w:val="12"/>
                <w:szCs w:val="12"/>
              </w:rPr>
              <w:t xml:space="preserve"> </w:t>
            </w:r>
          </w:p>
        </w:tc>
      </w:tr>
      <w:tr w:rsidR="00AB7FEF" w:rsidRPr="00AB7FEF" w14:paraId="1BA3DFED" w14:textId="77777777" w:rsidTr="00AB7FE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67C8BD72" w14:textId="77777777" w:rsidR="00AB7FEF" w:rsidRPr="00AB7FEF" w:rsidRDefault="00AB7FEF" w:rsidP="00AB7FEF">
            <w:pPr>
              <w:spacing w:line="240" w:lineRule="auto"/>
              <w:jc w:val="center"/>
              <w:rPr>
                <w:b/>
                <w:bCs/>
                <w:sz w:val="12"/>
                <w:szCs w:val="12"/>
              </w:rPr>
            </w:pPr>
            <w:r w:rsidRPr="00AB7FEF">
              <w:rPr>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14:paraId="1B18A5E5" w14:textId="77777777" w:rsidR="00AB7FEF" w:rsidRPr="00AB7FEF" w:rsidRDefault="00AB7FEF" w:rsidP="00AB7FEF">
            <w:pPr>
              <w:spacing w:line="240" w:lineRule="auto"/>
              <w:rPr>
                <w:b/>
                <w:bCs/>
                <w:sz w:val="12"/>
                <w:szCs w:val="12"/>
              </w:rPr>
            </w:pPr>
            <w:r w:rsidRPr="00AB7FEF">
              <w:rPr>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1BA0EFC0" w14:textId="77777777" w:rsidR="00AB7FEF" w:rsidRPr="00AB7FEF" w:rsidRDefault="00AB7FEF" w:rsidP="00AB7FEF">
            <w:pPr>
              <w:spacing w:line="240" w:lineRule="auto"/>
              <w:jc w:val="right"/>
              <w:rPr>
                <w:b/>
                <w:bCs/>
                <w:sz w:val="12"/>
                <w:szCs w:val="12"/>
              </w:rPr>
            </w:pPr>
            <w:r w:rsidRPr="00AB7FEF">
              <w:rPr>
                <w:b/>
                <w:bCs/>
                <w:sz w:val="12"/>
                <w:szCs w:val="12"/>
              </w:rPr>
              <w:t>550 000</w:t>
            </w:r>
          </w:p>
        </w:tc>
        <w:tc>
          <w:tcPr>
            <w:tcW w:w="706" w:type="pct"/>
            <w:tcBorders>
              <w:top w:val="nil"/>
              <w:left w:val="nil"/>
              <w:bottom w:val="single" w:sz="4" w:space="0" w:color="auto"/>
              <w:right w:val="single" w:sz="4" w:space="0" w:color="auto"/>
            </w:tcBorders>
            <w:shd w:val="clear" w:color="000000" w:fill="B7CFE8"/>
            <w:noWrap/>
            <w:vAlign w:val="center"/>
            <w:hideMark/>
          </w:tcPr>
          <w:p w14:paraId="081A5D03" w14:textId="77777777" w:rsidR="00AB7FEF" w:rsidRPr="00AB7FEF" w:rsidRDefault="00AB7FEF" w:rsidP="00AB7FEF">
            <w:pPr>
              <w:spacing w:line="240" w:lineRule="auto"/>
              <w:jc w:val="right"/>
              <w:rPr>
                <w:b/>
                <w:bCs/>
                <w:sz w:val="12"/>
                <w:szCs w:val="12"/>
              </w:rPr>
            </w:pPr>
            <w:r w:rsidRPr="00AB7FEF">
              <w:rPr>
                <w:b/>
                <w:bCs/>
                <w:sz w:val="12"/>
                <w:szCs w:val="12"/>
              </w:rPr>
              <w:t>514 789,37</w:t>
            </w:r>
          </w:p>
        </w:tc>
        <w:tc>
          <w:tcPr>
            <w:tcW w:w="706" w:type="pct"/>
            <w:tcBorders>
              <w:top w:val="nil"/>
              <w:left w:val="nil"/>
              <w:bottom w:val="single" w:sz="4" w:space="0" w:color="auto"/>
              <w:right w:val="single" w:sz="4" w:space="0" w:color="auto"/>
            </w:tcBorders>
            <w:shd w:val="clear" w:color="000000" w:fill="B7CFE8"/>
            <w:noWrap/>
            <w:vAlign w:val="center"/>
            <w:hideMark/>
          </w:tcPr>
          <w:p w14:paraId="766F01C5" w14:textId="77777777" w:rsidR="00AB7FEF" w:rsidRPr="00AB7FEF" w:rsidRDefault="00AB7FEF" w:rsidP="00AB7FEF">
            <w:pPr>
              <w:spacing w:line="240" w:lineRule="auto"/>
              <w:jc w:val="right"/>
              <w:rPr>
                <w:b/>
                <w:bCs/>
                <w:sz w:val="12"/>
                <w:szCs w:val="12"/>
              </w:rPr>
            </w:pPr>
            <w:r w:rsidRPr="00AB7FEF">
              <w:rPr>
                <w:b/>
                <w:bCs/>
                <w:sz w:val="12"/>
                <w:szCs w:val="12"/>
              </w:rPr>
              <w:t>93,6</w:t>
            </w:r>
          </w:p>
        </w:tc>
      </w:tr>
      <w:tr w:rsidR="00AB7FEF" w:rsidRPr="00AB7FEF" w14:paraId="542A7B6C" w14:textId="77777777" w:rsidTr="00AB7FEF">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8D23639" w14:textId="77777777" w:rsidR="00AB7FEF" w:rsidRPr="00AB7FEF" w:rsidRDefault="00AB7FEF" w:rsidP="00AB7FEF">
            <w:pPr>
              <w:spacing w:line="240" w:lineRule="auto"/>
              <w:jc w:val="center"/>
              <w:rPr>
                <w:sz w:val="12"/>
                <w:szCs w:val="12"/>
              </w:rPr>
            </w:pPr>
            <w:r w:rsidRPr="00AB7FEF">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33773294" w14:textId="77777777" w:rsidR="00AB7FEF" w:rsidRPr="00AB7FEF" w:rsidRDefault="00AB7FEF" w:rsidP="00AB7FEF">
            <w:pPr>
              <w:spacing w:line="240" w:lineRule="auto"/>
              <w:jc w:val="center"/>
              <w:rPr>
                <w:sz w:val="12"/>
                <w:szCs w:val="12"/>
              </w:rPr>
            </w:pPr>
            <w:r w:rsidRPr="00AB7FEF">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7EDC13A1" w14:textId="77777777" w:rsidR="00AB7FEF" w:rsidRPr="00AB7FEF" w:rsidRDefault="00AB7FEF" w:rsidP="00AB7FEF">
            <w:pPr>
              <w:spacing w:line="240" w:lineRule="auto"/>
              <w:rPr>
                <w:sz w:val="12"/>
                <w:szCs w:val="12"/>
              </w:rPr>
            </w:pPr>
            <w:r w:rsidRPr="00AB7FEF">
              <w:rPr>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14:paraId="5BEA0CB6" w14:textId="77777777" w:rsidR="00AB7FEF" w:rsidRPr="00AB7FEF" w:rsidRDefault="00AB7FEF" w:rsidP="00AB7FEF">
            <w:pPr>
              <w:spacing w:line="240" w:lineRule="auto"/>
              <w:jc w:val="right"/>
              <w:rPr>
                <w:sz w:val="12"/>
                <w:szCs w:val="12"/>
              </w:rPr>
            </w:pPr>
            <w:r w:rsidRPr="00AB7FEF">
              <w:rPr>
                <w:sz w:val="12"/>
                <w:szCs w:val="12"/>
              </w:rPr>
              <w:t>170 000</w:t>
            </w:r>
          </w:p>
        </w:tc>
        <w:tc>
          <w:tcPr>
            <w:tcW w:w="706" w:type="pct"/>
            <w:tcBorders>
              <w:top w:val="nil"/>
              <w:left w:val="nil"/>
              <w:bottom w:val="single" w:sz="4" w:space="0" w:color="auto"/>
              <w:right w:val="single" w:sz="4" w:space="0" w:color="auto"/>
            </w:tcBorders>
            <w:shd w:val="clear" w:color="auto" w:fill="auto"/>
            <w:noWrap/>
            <w:vAlign w:val="center"/>
            <w:hideMark/>
          </w:tcPr>
          <w:p w14:paraId="3CF67A75" w14:textId="77777777" w:rsidR="00AB7FEF" w:rsidRPr="00AB7FEF" w:rsidRDefault="00AB7FEF" w:rsidP="00AB7FEF">
            <w:pPr>
              <w:spacing w:line="240" w:lineRule="auto"/>
              <w:jc w:val="right"/>
              <w:rPr>
                <w:sz w:val="12"/>
                <w:szCs w:val="12"/>
              </w:rPr>
            </w:pPr>
            <w:r w:rsidRPr="00AB7FEF">
              <w:rPr>
                <w:sz w:val="12"/>
                <w:szCs w:val="12"/>
              </w:rPr>
              <w:t>162 339,05</w:t>
            </w:r>
          </w:p>
        </w:tc>
        <w:tc>
          <w:tcPr>
            <w:tcW w:w="706" w:type="pct"/>
            <w:tcBorders>
              <w:top w:val="nil"/>
              <w:left w:val="nil"/>
              <w:bottom w:val="single" w:sz="4" w:space="0" w:color="auto"/>
              <w:right w:val="single" w:sz="4" w:space="0" w:color="auto"/>
            </w:tcBorders>
            <w:shd w:val="clear" w:color="000000" w:fill="FFFFFF"/>
            <w:noWrap/>
            <w:vAlign w:val="center"/>
            <w:hideMark/>
          </w:tcPr>
          <w:p w14:paraId="56C4BA43" w14:textId="77777777" w:rsidR="00AB7FEF" w:rsidRPr="00AB7FEF" w:rsidRDefault="00AB7FEF" w:rsidP="00AB7FEF">
            <w:pPr>
              <w:spacing w:line="240" w:lineRule="auto"/>
              <w:jc w:val="right"/>
              <w:rPr>
                <w:sz w:val="12"/>
                <w:szCs w:val="12"/>
              </w:rPr>
            </w:pPr>
            <w:r w:rsidRPr="00AB7FEF">
              <w:rPr>
                <w:sz w:val="12"/>
                <w:szCs w:val="12"/>
              </w:rPr>
              <w:t>95,5</w:t>
            </w:r>
          </w:p>
        </w:tc>
      </w:tr>
      <w:tr w:rsidR="00AB7FEF" w:rsidRPr="00AB7FEF" w14:paraId="611A815E" w14:textId="77777777" w:rsidTr="00AB7FEF">
        <w:trPr>
          <w:trHeight w:val="284"/>
        </w:trPr>
        <w:tc>
          <w:tcPr>
            <w:tcW w:w="236" w:type="pct"/>
            <w:vMerge/>
            <w:tcBorders>
              <w:top w:val="nil"/>
              <w:left w:val="single" w:sz="4" w:space="0" w:color="auto"/>
              <w:bottom w:val="single" w:sz="4" w:space="0" w:color="000000"/>
              <w:right w:val="single" w:sz="4" w:space="0" w:color="auto"/>
            </w:tcBorders>
            <w:vAlign w:val="center"/>
            <w:hideMark/>
          </w:tcPr>
          <w:p w14:paraId="7CCDCB54" w14:textId="77777777" w:rsidR="00AB7FEF" w:rsidRPr="00AB7FEF" w:rsidRDefault="00AB7FEF" w:rsidP="00AB7FEF">
            <w:pPr>
              <w:spacing w:line="240" w:lineRule="auto"/>
              <w:rPr>
                <w:sz w:val="12"/>
                <w:szCs w:val="12"/>
              </w:rPr>
            </w:pPr>
          </w:p>
        </w:tc>
        <w:tc>
          <w:tcPr>
            <w:tcW w:w="362" w:type="pct"/>
            <w:tcBorders>
              <w:top w:val="nil"/>
              <w:left w:val="nil"/>
              <w:bottom w:val="single" w:sz="4" w:space="0" w:color="auto"/>
              <w:right w:val="single" w:sz="4" w:space="0" w:color="auto"/>
            </w:tcBorders>
            <w:shd w:val="clear" w:color="000000" w:fill="FFFFFF"/>
            <w:noWrap/>
            <w:vAlign w:val="center"/>
            <w:hideMark/>
          </w:tcPr>
          <w:p w14:paraId="7DFE4156" w14:textId="77777777" w:rsidR="00AB7FEF" w:rsidRPr="00AB7FEF" w:rsidRDefault="00AB7FEF" w:rsidP="00AB7FEF">
            <w:pPr>
              <w:spacing w:line="240" w:lineRule="auto"/>
              <w:jc w:val="center"/>
              <w:rPr>
                <w:sz w:val="12"/>
                <w:szCs w:val="12"/>
              </w:rPr>
            </w:pPr>
            <w:r w:rsidRPr="00AB7FEF">
              <w:rPr>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14:paraId="1E1D68C5" w14:textId="77777777" w:rsidR="00AB7FEF" w:rsidRPr="00AB7FEF" w:rsidRDefault="00AB7FEF" w:rsidP="00AB7FEF">
            <w:pPr>
              <w:spacing w:line="240" w:lineRule="auto"/>
              <w:rPr>
                <w:sz w:val="12"/>
                <w:szCs w:val="12"/>
              </w:rPr>
            </w:pPr>
            <w:r w:rsidRPr="00AB7FEF">
              <w:rPr>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000000" w:fill="FFFFFF"/>
            <w:noWrap/>
            <w:vAlign w:val="center"/>
            <w:hideMark/>
          </w:tcPr>
          <w:p w14:paraId="69491007" w14:textId="77777777" w:rsidR="00AB7FEF" w:rsidRPr="00AB7FEF" w:rsidRDefault="00AB7FEF" w:rsidP="00AB7FEF">
            <w:pPr>
              <w:spacing w:line="240" w:lineRule="auto"/>
              <w:jc w:val="right"/>
              <w:rPr>
                <w:sz w:val="12"/>
                <w:szCs w:val="12"/>
              </w:rPr>
            </w:pPr>
            <w:r w:rsidRPr="00AB7FEF">
              <w:rPr>
                <w:sz w:val="12"/>
                <w:szCs w:val="12"/>
              </w:rPr>
              <w:t>350 000</w:t>
            </w:r>
          </w:p>
        </w:tc>
        <w:tc>
          <w:tcPr>
            <w:tcW w:w="706" w:type="pct"/>
            <w:tcBorders>
              <w:top w:val="nil"/>
              <w:left w:val="nil"/>
              <w:bottom w:val="single" w:sz="4" w:space="0" w:color="auto"/>
              <w:right w:val="single" w:sz="4" w:space="0" w:color="auto"/>
            </w:tcBorders>
            <w:shd w:val="clear" w:color="000000" w:fill="FFFFFF"/>
            <w:noWrap/>
            <w:vAlign w:val="center"/>
            <w:hideMark/>
          </w:tcPr>
          <w:p w14:paraId="32F8BACE" w14:textId="77777777" w:rsidR="00AB7FEF" w:rsidRPr="00AB7FEF" w:rsidRDefault="00AB7FEF" w:rsidP="00AB7FEF">
            <w:pPr>
              <w:spacing w:line="240" w:lineRule="auto"/>
              <w:jc w:val="right"/>
              <w:rPr>
                <w:sz w:val="12"/>
                <w:szCs w:val="12"/>
              </w:rPr>
            </w:pPr>
            <w:r w:rsidRPr="00AB7FEF">
              <w:rPr>
                <w:sz w:val="12"/>
                <w:szCs w:val="12"/>
              </w:rPr>
              <w:t>344 748,42</w:t>
            </w:r>
          </w:p>
        </w:tc>
        <w:tc>
          <w:tcPr>
            <w:tcW w:w="706" w:type="pct"/>
            <w:tcBorders>
              <w:top w:val="nil"/>
              <w:left w:val="nil"/>
              <w:bottom w:val="single" w:sz="4" w:space="0" w:color="auto"/>
              <w:right w:val="single" w:sz="4" w:space="0" w:color="auto"/>
            </w:tcBorders>
            <w:shd w:val="clear" w:color="000000" w:fill="FFFFFF"/>
            <w:noWrap/>
            <w:vAlign w:val="center"/>
            <w:hideMark/>
          </w:tcPr>
          <w:p w14:paraId="0B2337A6" w14:textId="77777777" w:rsidR="00AB7FEF" w:rsidRPr="00AB7FEF" w:rsidRDefault="00AB7FEF" w:rsidP="00AB7FEF">
            <w:pPr>
              <w:spacing w:line="240" w:lineRule="auto"/>
              <w:jc w:val="right"/>
              <w:rPr>
                <w:sz w:val="12"/>
                <w:szCs w:val="12"/>
              </w:rPr>
            </w:pPr>
            <w:r w:rsidRPr="00AB7FEF">
              <w:rPr>
                <w:sz w:val="12"/>
                <w:szCs w:val="12"/>
              </w:rPr>
              <w:t>98,5</w:t>
            </w:r>
          </w:p>
        </w:tc>
      </w:tr>
      <w:tr w:rsidR="00AB7FEF" w:rsidRPr="00AB7FEF" w14:paraId="3D459694" w14:textId="77777777" w:rsidTr="00AB7FE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50E1D77A" w14:textId="77777777" w:rsidR="00AB7FEF" w:rsidRPr="00AB7FEF" w:rsidRDefault="00AB7FEF" w:rsidP="00AB7FEF">
            <w:pPr>
              <w:spacing w:line="240" w:lineRule="auto"/>
              <w:jc w:val="center"/>
              <w:rPr>
                <w:b/>
                <w:bCs/>
                <w:sz w:val="12"/>
                <w:szCs w:val="12"/>
              </w:rPr>
            </w:pPr>
            <w:r w:rsidRPr="00AB7FEF">
              <w:rPr>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14:paraId="0314457B" w14:textId="77777777" w:rsidR="00AB7FEF" w:rsidRPr="00AB7FEF" w:rsidRDefault="00AB7FEF" w:rsidP="00AB7FEF">
            <w:pPr>
              <w:spacing w:line="240" w:lineRule="auto"/>
              <w:rPr>
                <w:b/>
                <w:bCs/>
                <w:sz w:val="12"/>
                <w:szCs w:val="12"/>
              </w:rPr>
            </w:pPr>
            <w:r w:rsidRPr="00AB7FEF">
              <w:rPr>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14:paraId="3BBA3136" w14:textId="77777777" w:rsidR="00AB7FEF" w:rsidRPr="00AB7FEF" w:rsidRDefault="00AB7FEF" w:rsidP="00AB7FEF">
            <w:pPr>
              <w:spacing w:line="240" w:lineRule="auto"/>
              <w:jc w:val="right"/>
              <w:rPr>
                <w:b/>
                <w:bCs/>
                <w:sz w:val="12"/>
                <w:szCs w:val="12"/>
              </w:rPr>
            </w:pPr>
            <w:r w:rsidRPr="00AB7FEF">
              <w:rPr>
                <w:b/>
                <w:bCs/>
                <w:sz w:val="12"/>
                <w:szCs w:val="12"/>
              </w:rPr>
              <w:t>19 336 833</w:t>
            </w:r>
          </w:p>
        </w:tc>
        <w:tc>
          <w:tcPr>
            <w:tcW w:w="706" w:type="pct"/>
            <w:tcBorders>
              <w:top w:val="nil"/>
              <w:left w:val="nil"/>
              <w:bottom w:val="single" w:sz="4" w:space="0" w:color="auto"/>
              <w:right w:val="single" w:sz="4" w:space="0" w:color="auto"/>
            </w:tcBorders>
            <w:shd w:val="clear" w:color="000000" w:fill="B7CFE8"/>
            <w:noWrap/>
            <w:vAlign w:val="center"/>
            <w:hideMark/>
          </w:tcPr>
          <w:p w14:paraId="70FEC0EE" w14:textId="77777777" w:rsidR="00AB7FEF" w:rsidRPr="00AB7FEF" w:rsidRDefault="00AB7FEF" w:rsidP="00AB7FEF">
            <w:pPr>
              <w:spacing w:line="240" w:lineRule="auto"/>
              <w:jc w:val="right"/>
              <w:rPr>
                <w:b/>
                <w:bCs/>
                <w:sz w:val="12"/>
                <w:szCs w:val="12"/>
              </w:rPr>
            </w:pPr>
            <w:r w:rsidRPr="00AB7FEF">
              <w:rPr>
                <w:b/>
                <w:bCs/>
                <w:sz w:val="12"/>
                <w:szCs w:val="12"/>
              </w:rPr>
              <w:t>19 322 983,94</w:t>
            </w:r>
          </w:p>
        </w:tc>
        <w:tc>
          <w:tcPr>
            <w:tcW w:w="706" w:type="pct"/>
            <w:tcBorders>
              <w:top w:val="nil"/>
              <w:left w:val="nil"/>
              <w:bottom w:val="single" w:sz="4" w:space="0" w:color="auto"/>
              <w:right w:val="single" w:sz="4" w:space="0" w:color="auto"/>
            </w:tcBorders>
            <w:shd w:val="clear" w:color="000000" w:fill="B7CFE8"/>
            <w:noWrap/>
            <w:vAlign w:val="center"/>
            <w:hideMark/>
          </w:tcPr>
          <w:p w14:paraId="783C52E8" w14:textId="77777777" w:rsidR="00AB7FEF" w:rsidRPr="00AB7FEF" w:rsidRDefault="00AB7FEF" w:rsidP="00AB7FEF">
            <w:pPr>
              <w:spacing w:line="240" w:lineRule="auto"/>
              <w:jc w:val="right"/>
              <w:rPr>
                <w:b/>
                <w:bCs/>
                <w:sz w:val="12"/>
                <w:szCs w:val="12"/>
              </w:rPr>
            </w:pPr>
            <w:r w:rsidRPr="00AB7FEF">
              <w:rPr>
                <w:b/>
                <w:bCs/>
                <w:sz w:val="12"/>
                <w:szCs w:val="12"/>
              </w:rPr>
              <w:t>99,9</w:t>
            </w:r>
          </w:p>
        </w:tc>
      </w:tr>
      <w:tr w:rsidR="00AB7FEF" w:rsidRPr="00AB7FEF" w14:paraId="36F605F2" w14:textId="77777777" w:rsidTr="00AB7FE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1AE6ED4" w14:textId="77777777" w:rsidR="00AB7FEF" w:rsidRPr="00AB7FEF" w:rsidRDefault="00AB7FEF" w:rsidP="00AB7FEF">
            <w:pPr>
              <w:spacing w:line="240" w:lineRule="auto"/>
              <w:jc w:val="center"/>
              <w:rPr>
                <w:sz w:val="12"/>
                <w:szCs w:val="12"/>
              </w:rPr>
            </w:pPr>
            <w:r w:rsidRPr="00AB7FEF">
              <w:rPr>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14:paraId="0BDE844D" w14:textId="77777777" w:rsidR="00AB7FEF" w:rsidRPr="00AB7FEF" w:rsidRDefault="00AB7FEF" w:rsidP="00AB7FEF">
            <w:pPr>
              <w:spacing w:line="240" w:lineRule="auto"/>
              <w:rPr>
                <w:sz w:val="12"/>
                <w:szCs w:val="12"/>
              </w:rPr>
            </w:pPr>
            <w:r w:rsidRPr="00AB7FEF">
              <w:rPr>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14:paraId="728623CF" w14:textId="77777777" w:rsidR="00AB7FEF" w:rsidRPr="00AB7FEF" w:rsidRDefault="00AB7FEF" w:rsidP="00AB7FEF">
            <w:pPr>
              <w:spacing w:line="240" w:lineRule="auto"/>
              <w:jc w:val="right"/>
              <w:rPr>
                <w:sz w:val="12"/>
                <w:szCs w:val="12"/>
              </w:rPr>
            </w:pPr>
            <w:r w:rsidRPr="00AB7FEF">
              <w:rPr>
                <w:sz w:val="12"/>
                <w:szCs w:val="12"/>
              </w:rPr>
              <w:t>5 150</w:t>
            </w:r>
          </w:p>
        </w:tc>
        <w:tc>
          <w:tcPr>
            <w:tcW w:w="706" w:type="pct"/>
            <w:tcBorders>
              <w:top w:val="nil"/>
              <w:left w:val="nil"/>
              <w:bottom w:val="single" w:sz="4" w:space="0" w:color="auto"/>
              <w:right w:val="single" w:sz="4" w:space="0" w:color="auto"/>
            </w:tcBorders>
            <w:shd w:val="clear" w:color="000000" w:fill="FFFDC1"/>
            <w:noWrap/>
            <w:vAlign w:val="center"/>
            <w:hideMark/>
          </w:tcPr>
          <w:p w14:paraId="1F18B1FD" w14:textId="77777777" w:rsidR="00AB7FEF" w:rsidRPr="00AB7FEF" w:rsidRDefault="00AB7FEF" w:rsidP="00AB7FEF">
            <w:pPr>
              <w:spacing w:line="240" w:lineRule="auto"/>
              <w:jc w:val="right"/>
              <w:rPr>
                <w:sz w:val="12"/>
                <w:szCs w:val="12"/>
              </w:rPr>
            </w:pPr>
            <w:r w:rsidRPr="00AB7FEF">
              <w:rPr>
                <w:sz w:val="12"/>
                <w:szCs w:val="12"/>
              </w:rPr>
              <w:t>5 119,65</w:t>
            </w:r>
          </w:p>
        </w:tc>
        <w:tc>
          <w:tcPr>
            <w:tcW w:w="706" w:type="pct"/>
            <w:tcBorders>
              <w:top w:val="nil"/>
              <w:left w:val="nil"/>
              <w:bottom w:val="single" w:sz="4" w:space="0" w:color="auto"/>
              <w:right w:val="single" w:sz="4" w:space="0" w:color="auto"/>
            </w:tcBorders>
            <w:shd w:val="clear" w:color="000000" w:fill="FFFDC1"/>
            <w:noWrap/>
            <w:vAlign w:val="center"/>
            <w:hideMark/>
          </w:tcPr>
          <w:p w14:paraId="1170FF12" w14:textId="77777777" w:rsidR="00AB7FEF" w:rsidRPr="00AB7FEF" w:rsidRDefault="00AB7FEF" w:rsidP="00AB7FEF">
            <w:pPr>
              <w:spacing w:line="240" w:lineRule="auto"/>
              <w:jc w:val="right"/>
              <w:rPr>
                <w:sz w:val="12"/>
                <w:szCs w:val="12"/>
              </w:rPr>
            </w:pPr>
            <w:r w:rsidRPr="00AB7FEF">
              <w:rPr>
                <w:sz w:val="12"/>
                <w:szCs w:val="12"/>
              </w:rPr>
              <w:t>99,4</w:t>
            </w:r>
          </w:p>
        </w:tc>
      </w:tr>
      <w:tr w:rsidR="00AB7FEF" w:rsidRPr="00AB7FEF" w14:paraId="696754D5" w14:textId="77777777" w:rsidTr="00AB7FEF">
        <w:trPr>
          <w:trHeight w:val="284"/>
        </w:trPr>
        <w:tc>
          <w:tcPr>
            <w:tcW w:w="236" w:type="pct"/>
            <w:vMerge w:val="restart"/>
            <w:tcBorders>
              <w:top w:val="nil"/>
              <w:left w:val="single" w:sz="4" w:space="0" w:color="auto"/>
              <w:bottom w:val="nil"/>
              <w:right w:val="nil"/>
            </w:tcBorders>
            <w:shd w:val="clear" w:color="auto" w:fill="auto"/>
            <w:noWrap/>
            <w:vAlign w:val="center"/>
            <w:hideMark/>
          </w:tcPr>
          <w:p w14:paraId="174ED56E" w14:textId="77777777" w:rsidR="00AB7FEF" w:rsidRPr="00AB7FEF" w:rsidRDefault="00AB7FEF" w:rsidP="00AB7FEF">
            <w:pPr>
              <w:spacing w:line="240" w:lineRule="auto"/>
              <w:jc w:val="center"/>
              <w:rPr>
                <w:sz w:val="12"/>
                <w:szCs w:val="12"/>
              </w:rPr>
            </w:pPr>
            <w:r w:rsidRPr="00AB7FEF">
              <w:rPr>
                <w:sz w:val="12"/>
                <w:szCs w:val="12"/>
              </w:rPr>
              <w:t> </w:t>
            </w:r>
          </w:p>
        </w:tc>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465E9F7F" w14:textId="77777777" w:rsidR="00AB7FEF" w:rsidRPr="00AB7FEF" w:rsidRDefault="00AB7FEF" w:rsidP="00AB7FEF">
            <w:pPr>
              <w:spacing w:line="240" w:lineRule="auto"/>
              <w:jc w:val="center"/>
              <w:rPr>
                <w:sz w:val="12"/>
                <w:szCs w:val="12"/>
              </w:rPr>
            </w:pPr>
            <w:r w:rsidRPr="00AB7FEF">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3719B05E" w14:textId="77777777" w:rsidR="00AB7FEF" w:rsidRPr="00AB7FEF" w:rsidRDefault="00AB7FEF" w:rsidP="00AB7FEF">
            <w:pPr>
              <w:spacing w:line="240" w:lineRule="auto"/>
              <w:rPr>
                <w:sz w:val="12"/>
                <w:szCs w:val="12"/>
              </w:rPr>
            </w:pPr>
            <w:r w:rsidRPr="00AB7FEF">
              <w:rPr>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14:paraId="6F8FC8D5" w14:textId="77777777" w:rsidR="00AB7FEF" w:rsidRPr="00AB7FEF" w:rsidRDefault="00AB7FEF" w:rsidP="00AB7FEF">
            <w:pPr>
              <w:spacing w:line="240" w:lineRule="auto"/>
              <w:jc w:val="right"/>
              <w:rPr>
                <w:sz w:val="12"/>
                <w:szCs w:val="12"/>
              </w:rPr>
            </w:pPr>
            <w:r w:rsidRPr="00AB7FEF">
              <w:rPr>
                <w:sz w:val="12"/>
                <w:szCs w:val="12"/>
              </w:rPr>
              <w:t>5 150</w:t>
            </w:r>
          </w:p>
        </w:tc>
        <w:tc>
          <w:tcPr>
            <w:tcW w:w="706" w:type="pct"/>
            <w:tcBorders>
              <w:top w:val="nil"/>
              <w:left w:val="nil"/>
              <w:bottom w:val="single" w:sz="4" w:space="0" w:color="auto"/>
              <w:right w:val="single" w:sz="4" w:space="0" w:color="auto"/>
            </w:tcBorders>
            <w:shd w:val="clear" w:color="auto" w:fill="auto"/>
            <w:noWrap/>
            <w:vAlign w:val="center"/>
            <w:hideMark/>
          </w:tcPr>
          <w:p w14:paraId="7A18868A" w14:textId="77777777" w:rsidR="00AB7FEF" w:rsidRPr="00AB7FEF" w:rsidRDefault="00AB7FEF" w:rsidP="00AB7FEF">
            <w:pPr>
              <w:spacing w:line="240" w:lineRule="auto"/>
              <w:jc w:val="right"/>
              <w:rPr>
                <w:sz w:val="12"/>
                <w:szCs w:val="12"/>
              </w:rPr>
            </w:pPr>
            <w:r w:rsidRPr="00AB7FEF">
              <w:rPr>
                <w:sz w:val="12"/>
                <w:szCs w:val="12"/>
              </w:rPr>
              <w:t>5 119,65</w:t>
            </w:r>
          </w:p>
        </w:tc>
        <w:tc>
          <w:tcPr>
            <w:tcW w:w="706" w:type="pct"/>
            <w:tcBorders>
              <w:top w:val="nil"/>
              <w:left w:val="nil"/>
              <w:bottom w:val="single" w:sz="4" w:space="0" w:color="auto"/>
              <w:right w:val="single" w:sz="4" w:space="0" w:color="auto"/>
            </w:tcBorders>
            <w:shd w:val="clear" w:color="000000" w:fill="FFFFFF"/>
            <w:noWrap/>
            <w:vAlign w:val="center"/>
            <w:hideMark/>
          </w:tcPr>
          <w:p w14:paraId="19EE6362" w14:textId="77777777" w:rsidR="00AB7FEF" w:rsidRPr="00AB7FEF" w:rsidRDefault="00AB7FEF" w:rsidP="00AB7FEF">
            <w:pPr>
              <w:spacing w:line="240" w:lineRule="auto"/>
              <w:jc w:val="right"/>
              <w:rPr>
                <w:sz w:val="12"/>
                <w:szCs w:val="12"/>
              </w:rPr>
            </w:pPr>
            <w:r w:rsidRPr="00AB7FEF">
              <w:rPr>
                <w:sz w:val="12"/>
                <w:szCs w:val="12"/>
              </w:rPr>
              <w:t>99,4</w:t>
            </w:r>
          </w:p>
        </w:tc>
      </w:tr>
      <w:tr w:rsidR="00AB7FEF" w:rsidRPr="00AB7FEF" w14:paraId="0A33DE53" w14:textId="77777777" w:rsidTr="00AB7FEF">
        <w:trPr>
          <w:trHeight w:val="284"/>
        </w:trPr>
        <w:tc>
          <w:tcPr>
            <w:tcW w:w="236" w:type="pct"/>
            <w:vMerge/>
            <w:tcBorders>
              <w:top w:val="nil"/>
              <w:left w:val="single" w:sz="4" w:space="0" w:color="auto"/>
              <w:bottom w:val="nil"/>
              <w:right w:val="nil"/>
            </w:tcBorders>
            <w:vAlign w:val="center"/>
            <w:hideMark/>
          </w:tcPr>
          <w:p w14:paraId="3C2E4BFE" w14:textId="77777777" w:rsidR="00AB7FEF" w:rsidRPr="00AB7FEF" w:rsidRDefault="00AB7FEF" w:rsidP="00AB7FEF">
            <w:pPr>
              <w:spacing w:line="240" w:lineRule="auto"/>
              <w:rPr>
                <w:sz w:val="12"/>
                <w:szCs w:val="12"/>
              </w:rPr>
            </w:pPr>
          </w:p>
        </w:tc>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5726163B" w14:textId="77777777" w:rsidR="00AB7FEF" w:rsidRPr="00AB7FEF" w:rsidRDefault="00AB7FEF" w:rsidP="00AB7FEF">
            <w:pPr>
              <w:spacing w:line="240" w:lineRule="auto"/>
              <w:jc w:val="center"/>
              <w:rPr>
                <w:sz w:val="12"/>
                <w:szCs w:val="12"/>
              </w:rPr>
            </w:pPr>
            <w:r w:rsidRPr="00AB7FEF">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6B2FAFCB" w14:textId="77777777" w:rsidR="00AB7FEF" w:rsidRPr="00AB7FEF" w:rsidRDefault="00AB7FEF" w:rsidP="00AB7FEF">
            <w:pPr>
              <w:spacing w:line="240" w:lineRule="auto"/>
              <w:rPr>
                <w:sz w:val="12"/>
                <w:szCs w:val="12"/>
              </w:rPr>
            </w:pPr>
            <w:r w:rsidRPr="00AB7FEF">
              <w:rPr>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14:paraId="1F780133" w14:textId="77777777" w:rsidR="00AB7FEF" w:rsidRPr="00AB7FEF" w:rsidRDefault="00AB7FEF" w:rsidP="00AB7FEF">
            <w:pPr>
              <w:spacing w:line="240" w:lineRule="auto"/>
              <w:jc w:val="right"/>
              <w:rPr>
                <w:sz w:val="12"/>
                <w:szCs w:val="12"/>
              </w:rPr>
            </w:pPr>
            <w:r w:rsidRPr="00AB7FEF">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59D2BE25" w14:textId="77777777" w:rsidR="00AB7FEF" w:rsidRPr="00AB7FEF" w:rsidRDefault="00AB7FEF" w:rsidP="00AB7FEF">
            <w:pPr>
              <w:spacing w:line="240" w:lineRule="auto"/>
              <w:jc w:val="right"/>
              <w:rPr>
                <w:sz w:val="12"/>
                <w:szCs w:val="12"/>
              </w:rPr>
            </w:pPr>
            <w:r w:rsidRPr="00AB7FEF">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04D56943" w14:textId="77777777" w:rsidR="00AB7FEF" w:rsidRPr="00AB7FEF" w:rsidRDefault="00AB7FEF" w:rsidP="00AB7FEF">
            <w:pPr>
              <w:spacing w:line="240" w:lineRule="auto"/>
              <w:jc w:val="right"/>
              <w:rPr>
                <w:sz w:val="12"/>
                <w:szCs w:val="12"/>
              </w:rPr>
            </w:pPr>
            <w:r w:rsidRPr="00AB7FEF">
              <w:rPr>
                <w:sz w:val="12"/>
                <w:szCs w:val="12"/>
              </w:rPr>
              <w:t xml:space="preserve"> </w:t>
            </w:r>
          </w:p>
        </w:tc>
      </w:tr>
      <w:tr w:rsidR="00AB7FEF" w:rsidRPr="00AB7FEF" w14:paraId="1B56F1D3" w14:textId="77777777" w:rsidTr="00AB7FEF">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02E4C55C" w14:textId="77777777" w:rsidR="00AB7FEF" w:rsidRPr="00AB7FEF" w:rsidRDefault="00AB7FEF" w:rsidP="00AB7FEF">
            <w:pPr>
              <w:spacing w:line="240" w:lineRule="auto"/>
              <w:jc w:val="center"/>
              <w:rPr>
                <w:sz w:val="12"/>
                <w:szCs w:val="12"/>
              </w:rPr>
            </w:pPr>
            <w:r w:rsidRPr="00AB7FEF">
              <w:rPr>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14:paraId="1D741E89" w14:textId="77777777" w:rsidR="00AB7FEF" w:rsidRPr="00AB7FEF" w:rsidRDefault="00AB7FEF" w:rsidP="00AB7FEF">
            <w:pPr>
              <w:spacing w:line="240" w:lineRule="auto"/>
              <w:rPr>
                <w:sz w:val="12"/>
                <w:szCs w:val="12"/>
              </w:rPr>
            </w:pPr>
            <w:r w:rsidRPr="00AB7FEF">
              <w:rPr>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14:paraId="0AC42586" w14:textId="77777777" w:rsidR="00AB7FEF" w:rsidRPr="00AB7FEF" w:rsidRDefault="00AB7FEF" w:rsidP="00AB7FEF">
            <w:pPr>
              <w:spacing w:line="240" w:lineRule="auto"/>
              <w:jc w:val="right"/>
              <w:rPr>
                <w:sz w:val="12"/>
                <w:szCs w:val="12"/>
              </w:rPr>
            </w:pPr>
            <w:r w:rsidRPr="00AB7FEF">
              <w:rPr>
                <w:sz w:val="12"/>
                <w:szCs w:val="12"/>
              </w:rPr>
              <w:t>18 518 683</w:t>
            </w:r>
          </w:p>
        </w:tc>
        <w:tc>
          <w:tcPr>
            <w:tcW w:w="706" w:type="pct"/>
            <w:tcBorders>
              <w:top w:val="nil"/>
              <w:left w:val="nil"/>
              <w:bottom w:val="single" w:sz="4" w:space="0" w:color="auto"/>
              <w:right w:val="single" w:sz="4" w:space="0" w:color="auto"/>
            </w:tcBorders>
            <w:shd w:val="clear" w:color="000000" w:fill="FFFDC1"/>
            <w:noWrap/>
            <w:vAlign w:val="center"/>
            <w:hideMark/>
          </w:tcPr>
          <w:p w14:paraId="21E02F31" w14:textId="77777777" w:rsidR="00AB7FEF" w:rsidRPr="00AB7FEF" w:rsidRDefault="00AB7FEF" w:rsidP="00AB7FEF">
            <w:pPr>
              <w:spacing w:line="240" w:lineRule="auto"/>
              <w:jc w:val="right"/>
              <w:rPr>
                <w:sz w:val="12"/>
                <w:szCs w:val="12"/>
              </w:rPr>
            </w:pPr>
            <w:r w:rsidRPr="00AB7FEF">
              <w:rPr>
                <w:sz w:val="12"/>
                <w:szCs w:val="12"/>
              </w:rPr>
              <w:t>18 513 883,00</w:t>
            </w:r>
          </w:p>
        </w:tc>
        <w:tc>
          <w:tcPr>
            <w:tcW w:w="706" w:type="pct"/>
            <w:tcBorders>
              <w:top w:val="nil"/>
              <w:left w:val="nil"/>
              <w:bottom w:val="single" w:sz="4" w:space="0" w:color="auto"/>
              <w:right w:val="single" w:sz="4" w:space="0" w:color="auto"/>
            </w:tcBorders>
            <w:shd w:val="clear" w:color="000000" w:fill="FFFDC1"/>
            <w:noWrap/>
            <w:vAlign w:val="center"/>
            <w:hideMark/>
          </w:tcPr>
          <w:p w14:paraId="307F3668"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015270B8" w14:textId="77777777" w:rsidTr="00AB7FEF">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187EE69" w14:textId="77777777" w:rsidR="00AB7FEF" w:rsidRPr="00AB7FEF" w:rsidRDefault="00AB7FEF" w:rsidP="00AB7FEF">
            <w:pPr>
              <w:spacing w:line="240" w:lineRule="auto"/>
              <w:jc w:val="center"/>
              <w:rPr>
                <w:sz w:val="12"/>
                <w:szCs w:val="12"/>
              </w:rPr>
            </w:pPr>
            <w:r w:rsidRPr="00AB7FEF">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06D22C48" w14:textId="77777777" w:rsidR="00AB7FEF" w:rsidRPr="00AB7FEF" w:rsidRDefault="00AB7FEF" w:rsidP="00AB7FEF">
            <w:pPr>
              <w:spacing w:line="240" w:lineRule="auto"/>
              <w:jc w:val="center"/>
              <w:rPr>
                <w:sz w:val="12"/>
                <w:szCs w:val="12"/>
              </w:rPr>
            </w:pPr>
            <w:r w:rsidRPr="00AB7FEF">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47F97CA1" w14:textId="77777777" w:rsidR="00AB7FEF" w:rsidRPr="00AB7FEF" w:rsidRDefault="00AB7FEF" w:rsidP="00AB7FEF">
            <w:pPr>
              <w:spacing w:line="240" w:lineRule="auto"/>
              <w:rPr>
                <w:sz w:val="12"/>
                <w:szCs w:val="12"/>
              </w:rPr>
            </w:pPr>
            <w:r w:rsidRPr="00AB7FEF">
              <w:rPr>
                <w:sz w:val="12"/>
                <w:szCs w:val="12"/>
              </w:rPr>
              <w:t xml:space="preserve">dotacja podmiotowa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14:paraId="492F085A" w14:textId="77777777" w:rsidR="00AB7FEF" w:rsidRPr="00AB7FEF" w:rsidRDefault="00AB7FEF" w:rsidP="00AB7FEF">
            <w:pPr>
              <w:spacing w:line="240" w:lineRule="auto"/>
              <w:jc w:val="right"/>
              <w:rPr>
                <w:sz w:val="12"/>
                <w:szCs w:val="12"/>
              </w:rPr>
            </w:pPr>
            <w:r w:rsidRPr="00AB7FEF">
              <w:rPr>
                <w:sz w:val="12"/>
                <w:szCs w:val="12"/>
              </w:rPr>
              <w:t>18 435 598</w:t>
            </w:r>
          </w:p>
        </w:tc>
        <w:tc>
          <w:tcPr>
            <w:tcW w:w="706" w:type="pct"/>
            <w:tcBorders>
              <w:top w:val="nil"/>
              <w:left w:val="nil"/>
              <w:bottom w:val="single" w:sz="4" w:space="0" w:color="auto"/>
              <w:right w:val="single" w:sz="4" w:space="0" w:color="auto"/>
            </w:tcBorders>
            <w:shd w:val="clear" w:color="auto" w:fill="auto"/>
            <w:noWrap/>
            <w:vAlign w:val="center"/>
            <w:hideMark/>
          </w:tcPr>
          <w:p w14:paraId="2C6032B2" w14:textId="77777777" w:rsidR="00AB7FEF" w:rsidRPr="00AB7FEF" w:rsidRDefault="00AB7FEF" w:rsidP="00AB7FEF">
            <w:pPr>
              <w:spacing w:line="240" w:lineRule="auto"/>
              <w:jc w:val="right"/>
              <w:rPr>
                <w:sz w:val="12"/>
                <w:szCs w:val="12"/>
              </w:rPr>
            </w:pPr>
            <w:r w:rsidRPr="00AB7FEF">
              <w:rPr>
                <w:sz w:val="12"/>
                <w:szCs w:val="12"/>
              </w:rPr>
              <w:t>18 435 598,00</w:t>
            </w:r>
          </w:p>
        </w:tc>
        <w:tc>
          <w:tcPr>
            <w:tcW w:w="706" w:type="pct"/>
            <w:tcBorders>
              <w:top w:val="nil"/>
              <w:left w:val="nil"/>
              <w:bottom w:val="single" w:sz="4" w:space="0" w:color="auto"/>
              <w:right w:val="single" w:sz="4" w:space="0" w:color="auto"/>
            </w:tcBorders>
            <w:shd w:val="clear" w:color="000000" w:fill="FFFFFF"/>
            <w:noWrap/>
            <w:vAlign w:val="center"/>
            <w:hideMark/>
          </w:tcPr>
          <w:p w14:paraId="0185B3E1"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6DF85CFF" w14:textId="77777777" w:rsidTr="00AB7FEF">
        <w:trPr>
          <w:trHeight w:val="284"/>
        </w:trPr>
        <w:tc>
          <w:tcPr>
            <w:tcW w:w="236" w:type="pct"/>
            <w:vMerge/>
            <w:tcBorders>
              <w:top w:val="nil"/>
              <w:left w:val="single" w:sz="4" w:space="0" w:color="auto"/>
              <w:bottom w:val="single" w:sz="4" w:space="0" w:color="000000"/>
              <w:right w:val="single" w:sz="4" w:space="0" w:color="auto"/>
            </w:tcBorders>
            <w:vAlign w:val="center"/>
            <w:hideMark/>
          </w:tcPr>
          <w:p w14:paraId="52BAFC3D" w14:textId="77777777" w:rsidR="00AB7FEF" w:rsidRPr="00AB7FEF" w:rsidRDefault="00AB7FEF" w:rsidP="00AB7FEF">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6A6B9ABE" w14:textId="77777777" w:rsidR="00AB7FEF" w:rsidRPr="00AB7FEF" w:rsidRDefault="00AB7FEF" w:rsidP="00AB7FEF">
            <w:pPr>
              <w:spacing w:line="240" w:lineRule="auto"/>
              <w:jc w:val="center"/>
              <w:rPr>
                <w:sz w:val="12"/>
                <w:szCs w:val="12"/>
              </w:rPr>
            </w:pPr>
            <w:r w:rsidRPr="00AB7FEF">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3D1C4FCD" w14:textId="77777777" w:rsidR="00AB7FEF" w:rsidRPr="00AB7FEF" w:rsidRDefault="00AB7FEF" w:rsidP="00AB7FEF">
            <w:pPr>
              <w:spacing w:line="240" w:lineRule="auto"/>
              <w:rPr>
                <w:sz w:val="12"/>
                <w:szCs w:val="12"/>
              </w:rPr>
            </w:pPr>
            <w:r w:rsidRPr="00AB7FEF">
              <w:rPr>
                <w:sz w:val="12"/>
                <w:szCs w:val="12"/>
              </w:rPr>
              <w:t xml:space="preserve">dotacja celowa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14:paraId="022E5114" w14:textId="77777777" w:rsidR="00AB7FEF" w:rsidRPr="00AB7FEF" w:rsidRDefault="00AB7FEF" w:rsidP="00AB7FEF">
            <w:pPr>
              <w:spacing w:line="240" w:lineRule="auto"/>
              <w:jc w:val="right"/>
              <w:rPr>
                <w:sz w:val="12"/>
                <w:szCs w:val="12"/>
              </w:rPr>
            </w:pPr>
            <w:r w:rsidRPr="00AB7FEF">
              <w:rPr>
                <w:sz w:val="12"/>
                <w:szCs w:val="12"/>
              </w:rPr>
              <w:t>1 000</w:t>
            </w:r>
          </w:p>
        </w:tc>
        <w:tc>
          <w:tcPr>
            <w:tcW w:w="706" w:type="pct"/>
            <w:tcBorders>
              <w:top w:val="nil"/>
              <w:left w:val="nil"/>
              <w:bottom w:val="single" w:sz="4" w:space="0" w:color="auto"/>
              <w:right w:val="single" w:sz="4" w:space="0" w:color="auto"/>
            </w:tcBorders>
            <w:shd w:val="clear" w:color="auto" w:fill="auto"/>
            <w:noWrap/>
            <w:vAlign w:val="center"/>
            <w:hideMark/>
          </w:tcPr>
          <w:p w14:paraId="45E92B6E" w14:textId="77777777" w:rsidR="00AB7FEF" w:rsidRPr="00AB7FEF" w:rsidRDefault="00AB7FEF" w:rsidP="00AB7FEF">
            <w:pPr>
              <w:spacing w:line="240" w:lineRule="auto"/>
              <w:jc w:val="right"/>
              <w:rPr>
                <w:sz w:val="12"/>
                <w:szCs w:val="12"/>
              </w:rPr>
            </w:pPr>
            <w:r w:rsidRPr="00AB7FEF">
              <w:rPr>
                <w:sz w:val="12"/>
                <w:szCs w:val="12"/>
              </w:rPr>
              <w:t>1 000,00</w:t>
            </w:r>
          </w:p>
        </w:tc>
        <w:tc>
          <w:tcPr>
            <w:tcW w:w="706" w:type="pct"/>
            <w:tcBorders>
              <w:top w:val="nil"/>
              <w:left w:val="nil"/>
              <w:bottom w:val="single" w:sz="4" w:space="0" w:color="auto"/>
              <w:right w:val="single" w:sz="4" w:space="0" w:color="auto"/>
            </w:tcBorders>
            <w:shd w:val="clear" w:color="000000" w:fill="FFFFFF"/>
            <w:noWrap/>
            <w:vAlign w:val="center"/>
            <w:hideMark/>
          </w:tcPr>
          <w:p w14:paraId="1D33F986"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6586087B" w14:textId="77777777" w:rsidTr="00AB7FEF">
        <w:trPr>
          <w:trHeight w:val="284"/>
        </w:trPr>
        <w:tc>
          <w:tcPr>
            <w:tcW w:w="236" w:type="pct"/>
            <w:vMerge/>
            <w:tcBorders>
              <w:top w:val="nil"/>
              <w:left w:val="single" w:sz="4" w:space="0" w:color="auto"/>
              <w:bottom w:val="single" w:sz="4" w:space="0" w:color="000000"/>
              <w:right w:val="single" w:sz="4" w:space="0" w:color="auto"/>
            </w:tcBorders>
            <w:vAlign w:val="center"/>
            <w:hideMark/>
          </w:tcPr>
          <w:p w14:paraId="6C14A23D" w14:textId="77777777" w:rsidR="00AB7FEF" w:rsidRPr="00AB7FEF" w:rsidRDefault="00AB7FEF" w:rsidP="00AB7FEF">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6EA0E4E2" w14:textId="77777777" w:rsidR="00AB7FEF" w:rsidRPr="00AB7FEF" w:rsidRDefault="00AB7FEF" w:rsidP="00AB7FEF">
            <w:pPr>
              <w:spacing w:line="240" w:lineRule="auto"/>
              <w:jc w:val="center"/>
              <w:rPr>
                <w:sz w:val="12"/>
                <w:szCs w:val="12"/>
              </w:rPr>
            </w:pPr>
            <w:r w:rsidRPr="00AB7FEF">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2D79B381" w14:textId="77777777" w:rsidR="00AB7FEF" w:rsidRPr="00AB7FEF" w:rsidRDefault="00AB7FEF" w:rsidP="00AB7FEF">
            <w:pPr>
              <w:spacing w:line="240" w:lineRule="auto"/>
              <w:rPr>
                <w:sz w:val="12"/>
                <w:szCs w:val="12"/>
              </w:rPr>
            </w:pPr>
            <w:r w:rsidRPr="00AB7FEF">
              <w:rPr>
                <w:sz w:val="12"/>
                <w:szCs w:val="12"/>
              </w:rPr>
              <w:t>dotacja z budżetu państwa</w:t>
            </w:r>
          </w:p>
        </w:tc>
        <w:tc>
          <w:tcPr>
            <w:tcW w:w="706" w:type="pct"/>
            <w:tcBorders>
              <w:top w:val="nil"/>
              <w:left w:val="nil"/>
              <w:bottom w:val="single" w:sz="4" w:space="0" w:color="auto"/>
              <w:right w:val="single" w:sz="4" w:space="0" w:color="auto"/>
            </w:tcBorders>
            <w:shd w:val="clear" w:color="auto" w:fill="auto"/>
            <w:noWrap/>
            <w:vAlign w:val="center"/>
            <w:hideMark/>
          </w:tcPr>
          <w:p w14:paraId="30E82A04" w14:textId="77777777" w:rsidR="00AB7FEF" w:rsidRPr="00AB7FEF" w:rsidRDefault="00AB7FEF" w:rsidP="00AB7FEF">
            <w:pPr>
              <w:spacing w:line="240" w:lineRule="auto"/>
              <w:jc w:val="right"/>
              <w:rPr>
                <w:sz w:val="12"/>
                <w:szCs w:val="12"/>
              </w:rPr>
            </w:pPr>
            <w:r w:rsidRPr="00AB7FEF">
              <w:rPr>
                <w:sz w:val="12"/>
                <w:szCs w:val="12"/>
              </w:rPr>
              <w:t>74 085</w:t>
            </w:r>
          </w:p>
        </w:tc>
        <w:tc>
          <w:tcPr>
            <w:tcW w:w="706" w:type="pct"/>
            <w:tcBorders>
              <w:top w:val="nil"/>
              <w:left w:val="nil"/>
              <w:bottom w:val="nil"/>
              <w:right w:val="nil"/>
            </w:tcBorders>
            <w:shd w:val="clear" w:color="auto" w:fill="auto"/>
            <w:noWrap/>
            <w:vAlign w:val="center"/>
            <w:hideMark/>
          </w:tcPr>
          <w:p w14:paraId="55A0A03C" w14:textId="77777777" w:rsidR="00AB7FEF" w:rsidRPr="00AB7FEF" w:rsidRDefault="00AB7FEF" w:rsidP="00AB7FEF">
            <w:pPr>
              <w:spacing w:line="240" w:lineRule="auto"/>
              <w:jc w:val="right"/>
              <w:rPr>
                <w:sz w:val="12"/>
                <w:szCs w:val="12"/>
              </w:rPr>
            </w:pPr>
            <w:r w:rsidRPr="00AB7FEF">
              <w:rPr>
                <w:sz w:val="12"/>
                <w:szCs w:val="12"/>
              </w:rPr>
              <w:t>74 085,00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14:paraId="0E301443"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0273D095" w14:textId="77777777" w:rsidTr="00AB7FEF">
        <w:trPr>
          <w:trHeight w:val="284"/>
        </w:trPr>
        <w:tc>
          <w:tcPr>
            <w:tcW w:w="236" w:type="pct"/>
            <w:vMerge/>
            <w:tcBorders>
              <w:top w:val="nil"/>
              <w:left w:val="single" w:sz="4" w:space="0" w:color="auto"/>
              <w:bottom w:val="single" w:sz="4" w:space="0" w:color="000000"/>
              <w:right w:val="single" w:sz="4" w:space="0" w:color="auto"/>
            </w:tcBorders>
            <w:vAlign w:val="center"/>
            <w:hideMark/>
          </w:tcPr>
          <w:p w14:paraId="62005516" w14:textId="77777777" w:rsidR="00AB7FEF" w:rsidRPr="00AB7FEF" w:rsidRDefault="00AB7FEF" w:rsidP="00AB7FEF">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41CD173E" w14:textId="77777777" w:rsidR="00AB7FEF" w:rsidRPr="00AB7FEF" w:rsidRDefault="00AB7FEF" w:rsidP="00AB7FEF">
            <w:pPr>
              <w:spacing w:line="240" w:lineRule="auto"/>
              <w:jc w:val="center"/>
              <w:rPr>
                <w:sz w:val="12"/>
                <w:szCs w:val="12"/>
              </w:rPr>
            </w:pPr>
            <w:r w:rsidRPr="00AB7FEF">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74016EBA" w14:textId="77777777" w:rsidR="00AB7FEF" w:rsidRPr="00AB7FEF" w:rsidRDefault="00AB7FEF" w:rsidP="00AB7FEF">
            <w:pPr>
              <w:spacing w:line="240" w:lineRule="auto"/>
              <w:rPr>
                <w:sz w:val="12"/>
                <w:szCs w:val="12"/>
              </w:rPr>
            </w:pPr>
            <w:r w:rsidRPr="00AB7FEF">
              <w:rPr>
                <w:sz w:val="12"/>
                <w:szCs w:val="12"/>
              </w:rPr>
              <w:t>inne dotacje, w tym z UE</w:t>
            </w:r>
          </w:p>
        </w:tc>
        <w:tc>
          <w:tcPr>
            <w:tcW w:w="706" w:type="pct"/>
            <w:tcBorders>
              <w:top w:val="nil"/>
              <w:left w:val="nil"/>
              <w:bottom w:val="single" w:sz="4" w:space="0" w:color="auto"/>
              <w:right w:val="single" w:sz="4" w:space="0" w:color="auto"/>
            </w:tcBorders>
            <w:shd w:val="clear" w:color="auto" w:fill="auto"/>
            <w:noWrap/>
            <w:vAlign w:val="center"/>
            <w:hideMark/>
          </w:tcPr>
          <w:p w14:paraId="7601C12A" w14:textId="77777777" w:rsidR="00AB7FEF" w:rsidRPr="00AB7FEF" w:rsidRDefault="00AB7FEF" w:rsidP="00AB7FEF">
            <w:pPr>
              <w:spacing w:line="240" w:lineRule="auto"/>
              <w:jc w:val="right"/>
              <w:rPr>
                <w:sz w:val="12"/>
                <w:szCs w:val="12"/>
              </w:rPr>
            </w:pPr>
            <w:r w:rsidRPr="00AB7FEF">
              <w:rPr>
                <w:sz w:val="12"/>
                <w:szCs w:val="12"/>
              </w:rPr>
              <w:t>8 000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14:paraId="3C5C622B" w14:textId="77777777" w:rsidR="00AB7FEF" w:rsidRPr="00AB7FEF" w:rsidRDefault="00AB7FEF" w:rsidP="00AB7FEF">
            <w:pPr>
              <w:spacing w:line="240" w:lineRule="auto"/>
              <w:jc w:val="right"/>
              <w:rPr>
                <w:sz w:val="12"/>
                <w:szCs w:val="12"/>
              </w:rPr>
            </w:pPr>
            <w:r w:rsidRPr="00AB7FEF">
              <w:rPr>
                <w:sz w:val="12"/>
                <w:szCs w:val="12"/>
              </w:rPr>
              <w:t>3 200,00</w:t>
            </w:r>
          </w:p>
        </w:tc>
        <w:tc>
          <w:tcPr>
            <w:tcW w:w="706" w:type="pct"/>
            <w:tcBorders>
              <w:top w:val="nil"/>
              <w:left w:val="nil"/>
              <w:bottom w:val="single" w:sz="4" w:space="0" w:color="auto"/>
              <w:right w:val="single" w:sz="4" w:space="0" w:color="auto"/>
            </w:tcBorders>
            <w:shd w:val="clear" w:color="000000" w:fill="FFFFFF"/>
            <w:noWrap/>
            <w:vAlign w:val="center"/>
            <w:hideMark/>
          </w:tcPr>
          <w:p w14:paraId="3F2ED37A" w14:textId="77777777" w:rsidR="00AB7FEF" w:rsidRPr="00AB7FEF" w:rsidRDefault="00AB7FEF" w:rsidP="00AB7FEF">
            <w:pPr>
              <w:spacing w:line="240" w:lineRule="auto"/>
              <w:jc w:val="right"/>
              <w:rPr>
                <w:sz w:val="12"/>
                <w:szCs w:val="12"/>
              </w:rPr>
            </w:pPr>
            <w:r w:rsidRPr="00AB7FEF">
              <w:rPr>
                <w:sz w:val="12"/>
                <w:szCs w:val="12"/>
              </w:rPr>
              <w:t>40,0</w:t>
            </w:r>
          </w:p>
        </w:tc>
      </w:tr>
      <w:tr w:rsidR="00AB7FEF" w:rsidRPr="00AB7FEF" w14:paraId="386A7ACA" w14:textId="77777777" w:rsidTr="00AB7FEF">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30158EC4" w14:textId="77777777" w:rsidR="00AB7FEF" w:rsidRPr="00AB7FEF" w:rsidRDefault="00AB7FEF" w:rsidP="00AB7FEF">
            <w:pPr>
              <w:spacing w:line="240" w:lineRule="auto"/>
              <w:jc w:val="center"/>
              <w:rPr>
                <w:sz w:val="12"/>
                <w:szCs w:val="12"/>
              </w:rPr>
            </w:pPr>
            <w:r w:rsidRPr="00AB7FEF">
              <w:rPr>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14:paraId="4612B63E" w14:textId="77777777" w:rsidR="00AB7FEF" w:rsidRPr="00AB7FEF" w:rsidRDefault="00AB7FEF" w:rsidP="00AB7FEF">
            <w:pPr>
              <w:spacing w:line="240" w:lineRule="auto"/>
              <w:rPr>
                <w:sz w:val="12"/>
                <w:szCs w:val="12"/>
              </w:rPr>
            </w:pPr>
            <w:r w:rsidRPr="00AB7FEF">
              <w:rPr>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14:paraId="56E64C7A" w14:textId="77777777" w:rsidR="00AB7FEF" w:rsidRPr="00AB7FEF" w:rsidRDefault="00AB7FEF" w:rsidP="00AB7FEF">
            <w:pPr>
              <w:spacing w:line="240" w:lineRule="auto"/>
              <w:jc w:val="right"/>
              <w:rPr>
                <w:sz w:val="12"/>
                <w:szCs w:val="12"/>
              </w:rPr>
            </w:pPr>
            <w:r w:rsidRPr="00AB7FEF">
              <w:rPr>
                <w:sz w:val="12"/>
                <w:szCs w:val="12"/>
              </w:rPr>
              <w:t>813 000</w:t>
            </w:r>
          </w:p>
        </w:tc>
        <w:tc>
          <w:tcPr>
            <w:tcW w:w="706" w:type="pct"/>
            <w:tcBorders>
              <w:top w:val="nil"/>
              <w:left w:val="nil"/>
              <w:bottom w:val="single" w:sz="4" w:space="0" w:color="auto"/>
              <w:right w:val="single" w:sz="4" w:space="0" w:color="auto"/>
            </w:tcBorders>
            <w:shd w:val="clear" w:color="000000" w:fill="FFFDC1"/>
            <w:noWrap/>
            <w:vAlign w:val="center"/>
            <w:hideMark/>
          </w:tcPr>
          <w:p w14:paraId="5C10C9FF" w14:textId="77777777" w:rsidR="00AB7FEF" w:rsidRPr="00AB7FEF" w:rsidRDefault="00AB7FEF" w:rsidP="00AB7FEF">
            <w:pPr>
              <w:spacing w:line="240" w:lineRule="auto"/>
              <w:jc w:val="right"/>
              <w:rPr>
                <w:sz w:val="12"/>
                <w:szCs w:val="12"/>
              </w:rPr>
            </w:pPr>
            <w:r w:rsidRPr="00AB7FEF">
              <w:rPr>
                <w:sz w:val="12"/>
                <w:szCs w:val="12"/>
              </w:rPr>
              <w:t>803 981,29</w:t>
            </w:r>
          </w:p>
        </w:tc>
        <w:tc>
          <w:tcPr>
            <w:tcW w:w="706" w:type="pct"/>
            <w:tcBorders>
              <w:top w:val="nil"/>
              <w:left w:val="nil"/>
              <w:bottom w:val="single" w:sz="4" w:space="0" w:color="auto"/>
              <w:right w:val="single" w:sz="4" w:space="0" w:color="auto"/>
            </w:tcBorders>
            <w:shd w:val="clear" w:color="000000" w:fill="FFFDC1"/>
            <w:noWrap/>
            <w:vAlign w:val="center"/>
            <w:hideMark/>
          </w:tcPr>
          <w:p w14:paraId="0B222823" w14:textId="77777777" w:rsidR="00AB7FEF" w:rsidRPr="00AB7FEF" w:rsidRDefault="00AB7FEF" w:rsidP="00AB7FEF">
            <w:pPr>
              <w:spacing w:line="240" w:lineRule="auto"/>
              <w:jc w:val="right"/>
              <w:rPr>
                <w:sz w:val="12"/>
                <w:szCs w:val="12"/>
              </w:rPr>
            </w:pPr>
            <w:r w:rsidRPr="00AB7FEF">
              <w:rPr>
                <w:sz w:val="12"/>
                <w:szCs w:val="12"/>
              </w:rPr>
              <w:t>98,9</w:t>
            </w:r>
          </w:p>
        </w:tc>
      </w:tr>
      <w:tr w:rsidR="00AB7FEF" w:rsidRPr="00AB7FEF" w14:paraId="119BC845" w14:textId="77777777" w:rsidTr="00AB7FEF">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67F57A70" w14:textId="77777777" w:rsidR="00AB7FEF" w:rsidRPr="00AB7FEF" w:rsidRDefault="00AB7FEF" w:rsidP="00AB7FEF">
            <w:pPr>
              <w:spacing w:line="240" w:lineRule="auto"/>
              <w:jc w:val="center"/>
              <w:rPr>
                <w:b/>
                <w:bCs/>
                <w:sz w:val="12"/>
                <w:szCs w:val="12"/>
              </w:rPr>
            </w:pPr>
            <w:r w:rsidRPr="00AB7FEF">
              <w:rPr>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14:paraId="4F66F979" w14:textId="77777777" w:rsidR="00AB7FEF" w:rsidRPr="00AB7FEF" w:rsidRDefault="00AB7FEF" w:rsidP="00AB7FEF">
            <w:pPr>
              <w:spacing w:line="240" w:lineRule="auto"/>
              <w:rPr>
                <w:b/>
                <w:bCs/>
                <w:sz w:val="12"/>
                <w:szCs w:val="12"/>
              </w:rPr>
            </w:pPr>
            <w:r w:rsidRPr="00AB7FEF">
              <w:rPr>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14:paraId="3C7D682E" w14:textId="77777777" w:rsidR="00AB7FEF" w:rsidRPr="00AB7FEF" w:rsidRDefault="00AB7FEF" w:rsidP="00AB7FEF">
            <w:pPr>
              <w:spacing w:line="240" w:lineRule="auto"/>
              <w:jc w:val="right"/>
              <w:rPr>
                <w:b/>
                <w:bCs/>
                <w:sz w:val="12"/>
                <w:szCs w:val="12"/>
              </w:rPr>
            </w:pPr>
            <w:r w:rsidRPr="00AB7FEF">
              <w:rPr>
                <w:b/>
                <w:bCs/>
                <w:sz w:val="12"/>
                <w:szCs w:val="12"/>
              </w:rPr>
              <w:t>19 831 833</w:t>
            </w:r>
          </w:p>
        </w:tc>
        <w:tc>
          <w:tcPr>
            <w:tcW w:w="706" w:type="pct"/>
            <w:tcBorders>
              <w:top w:val="nil"/>
              <w:left w:val="nil"/>
              <w:bottom w:val="single" w:sz="4" w:space="0" w:color="auto"/>
              <w:right w:val="single" w:sz="4" w:space="0" w:color="auto"/>
            </w:tcBorders>
            <w:shd w:val="clear" w:color="000000" w:fill="B7CFE8"/>
            <w:noWrap/>
            <w:vAlign w:val="center"/>
            <w:hideMark/>
          </w:tcPr>
          <w:p w14:paraId="321282A8" w14:textId="77777777" w:rsidR="00AB7FEF" w:rsidRPr="00AB7FEF" w:rsidRDefault="00AB7FEF" w:rsidP="00AB7FEF">
            <w:pPr>
              <w:spacing w:line="240" w:lineRule="auto"/>
              <w:jc w:val="right"/>
              <w:rPr>
                <w:b/>
                <w:bCs/>
                <w:sz w:val="12"/>
                <w:szCs w:val="12"/>
              </w:rPr>
            </w:pPr>
            <w:r w:rsidRPr="00AB7FEF">
              <w:rPr>
                <w:b/>
                <w:bCs/>
                <w:sz w:val="12"/>
                <w:szCs w:val="12"/>
              </w:rPr>
              <w:t>19 785 346,65</w:t>
            </w:r>
          </w:p>
        </w:tc>
        <w:tc>
          <w:tcPr>
            <w:tcW w:w="706" w:type="pct"/>
            <w:tcBorders>
              <w:top w:val="nil"/>
              <w:left w:val="nil"/>
              <w:bottom w:val="single" w:sz="4" w:space="0" w:color="auto"/>
              <w:right w:val="single" w:sz="4" w:space="0" w:color="auto"/>
            </w:tcBorders>
            <w:shd w:val="clear" w:color="000000" w:fill="B7CFE8"/>
            <w:noWrap/>
            <w:vAlign w:val="center"/>
            <w:hideMark/>
          </w:tcPr>
          <w:p w14:paraId="0B2B279F" w14:textId="77777777" w:rsidR="00AB7FEF" w:rsidRPr="00AB7FEF" w:rsidRDefault="00AB7FEF" w:rsidP="00AB7FEF">
            <w:pPr>
              <w:spacing w:line="240" w:lineRule="auto"/>
              <w:jc w:val="right"/>
              <w:rPr>
                <w:b/>
                <w:bCs/>
                <w:sz w:val="12"/>
                <w:szCs w:val="12"/>
              </w:rPr>
            </w:pPr>
            <w:r w:rsidRPr="00AB7FEF">
              <w:rPr>
                <w:b/>
                <w:bCs/>
                <w:sz w:val="12"/>
                <w:szCs w:val="12"/>
              </w:rPr>
              <w:t>99,8</w:t>
            </w:r>
          </w:p>
        </w:tc>
      </w:tr>
      <w:tr w:rsidR="00AB7FEF" w:rsidRPr="00AB7FEF" w14:paraId="50EB8165" w14:textId="77777777" w:rsidTr="00AB7FE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205EB9D0" w14:textId="77777777" w:rsidR="00AB7FEF" w:rsidRPr="00AB7FEF" w:rsidRDefault="00AB7FEF" w:rsidP="00AB7FEF">
            <w:pPr>
              <w:spacing w:line="240" w:lineRule="auto"/>
              <w:jc w:val="center"/>
              <w:rPr>
                <w:b/>
                <w:bCs/>
                <w:sz w:val="12"/>
                <w:szCs w:val="12"/>
              </w:rPr>
            </w:pPr>
            <w:r w:rsidRPr="00AB7FEF">
              <w:rPr>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14:paraId="6D0B239F" w14:textId="77777777" w:rsidR="00AB7FEF" w:rsidRPr="00AB7FEF" w:rsidRDefault="00AB7FEF" w:rsidP="00AB7FEF">
            <w:pPr>
              <w:spacing w:line="240" w:lineRule="auto"/>
              <w:rPr>
                <w:b/>
                <w:bCs/>
                <w:sz w:val="12"/>
                <w:szCs w:val="12"/>
              </w:rPr>
            </w:pPr>
            <w:r w:rsidRPr="00AB7FEF">
              <w:rPr>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14:paraId="5F627A67" w14:textId="77777777" w:rsidR="00AB7FEF" w:rsidRPr="00AB7FEF" w:rsidRDefault="00AB7FEF" w:rsidP="00AB7FEF">
            <w:pPr>
              <w:spacing w:line="240" w:lineRule="auto"/>
              <w:jc w:val="right"/>
              <w:rPr>
                <w:b/>
                <w:bCs/>
                <w:sz w:val="12"/>
                <w:szCs w:val="12"/>
              </w:rPr>
            </w:pPr>
            <w:r w:rsidRPr="00AB7FEF">
              <w:rPr>
                <w:b/>
                <w:bCs/>
                <w:sz w:val="12"/>
                <w:szCs w:val="12"/>
              </w:rPr>
              <w:t>19 329 240</w:t>
            </w:r>
          </w:p>
        </w:tc>
        <w:tc>
          <w:tcPr>
            <w:tcW w:w="706" w:type="pct"/>
            <w:tcBorders>
              <w:top w:val="nil"/>
              <w:left w:val="nil"/>
              <w:bottom w:val="single" w:sz="4" w:space="0" w:color="auto"/>
              <w:right w:val="single" w:sz="4" w:space="0" w:color="auto"/>
            </w:tcBorders>
            <w:shd w:val="clear" w:color="000000" w:fill="B7CFE8"/>
            <w:noWrap/>
            <w:vAlign w:val="center"/>
            <w:hideMark/>
          </w:tcPr>
          <w:p w14:paraId="5FFEB422" w14:textId="77777777" w:rsidR="00AB7FEF" w:rsidRPr="00AB7FEF" w:rsidRDefault="00AB7FEF" w:rsidP="00AB7FEF">
            <w:pPr>
              <w:spacing w:line="240" w:lineRule="auto"/>
              <w:jc w:val="right"/>
              <w:rPr>
                <w:b/>
                <w:bCs/>
                <w:sz w:val="12"/>
                <w:szCs w:val="12"/>
              </w:rPr>
            </w:pPr>
            <w:r w:rsidRPr="00AB7FEF">
              <w:rPr>
                <w:b/>
                <w:bCs/>
                <w:sz w:val="12"/>
                <w:szCs w:val="12"/>
              </w:rPr>
              <w:t>19 292 609,14</w:t>
            </w:r>
          </w:p>
        </w:tc>
        <w:tc>
          <w:tcPr>
            <w:tcW w:w="706" w:type="pct"/>
            <w:tcBorders>
              <w:top w:val="nil"/>
              <w:left w:val="nil"/>
              <w:bottom w:val="single" w:sz="4" w:space="0" w:color="auto"/>
              <w:right w:val="single" w:sz="4" w:space="0" w:color="auto"/>
            </w:tcBorders>
            <w:shd w:val="clear" w:color="000000" w:fill="B7CFE8"/>
            <w:noWrap/>
            <w:vAlign w:val="center"/>
            <w:hideMark/>
          </w:tcPr>
          <w:p w14:paraId="495159B6" w14:textId="77777777" w:rsidR="00AB7FEF" w:rsidRPr="00AB7FEF" w:rsidRDefault="00AB7FEF" w:rsidP="00AB7FEF">
            <w:pPr>
              <w:spacing w:line="240" w:lineRule="auto"/>
              <w:jc w:val="right"/>
              <w:rPr>
                <w:b/>
                <w:bCs/>
                <w:sz w:val="12"/>
                <w:szCs w:val="12"/>
              </w:rPr>
            </w:pPr>
            <w:r w:rsidRPr="00AB7FEF">
              <w:rPr>
                <w:b/>
                <w:bCs/>
                <w:sz w:val="12"/>
                <w:szCs w:val="12"/>
              </w:rPr>
              <w:t>99,8</w:t>
            </w:r>
          </w:p>
        </w:tc>
      </w:tr>
      <w:tr w:rsidR="00AB7FEF" w:rsidRPr="00AB7FEF" w14:paraId="33E26E04" w14:textId="77777777" w:rsidTr="00AB7FE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5CFD734" w14:textId="77777777" w:rsidR="00AB7FEF" w:rsidRPr="00AB7FEF" w:rsidRDefault="00AB7FEF" w:rsidP="00AB7FEF">
            <w:pPr>
              <w:spacing w:line="240" w:lineRule="auto"/>
              <w:jc w:val="center"/>
              <w:rPr>
                <w:sz w:val="12"/>
                <w:szCs w:val="12"/>
              </w:rPr>
            </w:pPr>
            <w:r w:rsidRPr="00AB7FEF">
              <w:rPr>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14:paraId="417FEC16" w14:textId="77777777" w:rsidR="00AB7FEF" w:rsidRPr="00AB7FEF" w:rsidRDefault="00AB7FEF" w:rsidP="00AB7FEF">
            <w:pPr>
              <w:spacing w:line="240" w:lineRule="auto"/>
              <w:rPr>
                <w:sz w:val="12"/>
                <w:szCs w:val="12"/>
              </w:rPr>
            </w:pPr>
            <w:r w:rsidRPr="00AB7FEF">
              <w:rPr>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14:paraId="6390EE1E" w14:textId="77777777" w:rsidR="00AB7FEF" w:rsidRPr="00AB7FEF" w:rsidRDefault="00AB7FEF" w:rsidP="00AB7FEF">
            <w:pPr>
              <w:spacing w:line="240" w:lineRule="auto"/>
              <w:jc w:val="right"/>
              <w:rPr>
                <w:sz w:val="12"/>
                <w:szCs w:val="12"/>
              </w:rPr>
            </w:pPr>
            <w:r w:rsidRPr="00AB7FEF">
              <w:rPr>
                <w:sz w:val="12"/>
                <w:szCs w:val="12"/>
              </w:rPr>
              <w:t>14 559 040</w:t>
            </w:r>
          </w:p>
        </w:tc>
        <w:tc>
          <w:tcPr>
            <w:tcW w:w="706" w:type="pct"/>
            <w:tcBorders>
              <w:top w:val="nil"/>
              <w:left w:val="nil"/>
              <w:bottom w:val="single" w:sz="4" w:space="0" w:color="auto"/>
              <w:right w:val="single" w:sz="4" w:space="0" w:color="auto"/>
            </w:tcBorders>
            <w:shd w:val="clear" w:color="000000" w:fill="FFFDC1"/>
            <w:noWrap/>
            <w:vAlign w:val="center"/>
            <w:hideMark/>
          </w:tcPr>
          <w:p w14:paraId="4A0BE4D7" w14:textId="77777777" w:rsidR="00AB7FEF" w:rsidRPr="00AB7FEF" w:rsidRDefault="00AB7FEF" w:rsidP="00AB7FEF">
            <w:pPr>
              <w:spacing w:line="240" w:lineRule="auto"/>
              <w:jc w:val="right"/>
              <w:rPr>
                <w:sz w:val="12"/>
                <w:szCs w:val="12"/>
              </w:rPr>
            </w:pPr>
            <w:r w:rsidRPr="00AB7FEF">
              <w:rPr>
                <w:sz w:val="12"/>
                <w:szCs w:val="12"/>
              </w:rPr>
              <w:t>14 553 183,11</w:t>
            </w:r>
          </w:p>
        </w:tc>
        <w:tc>
          <w:tcPr>
            <w:tcW w:w="706" w:type="pct"/>
            <w:tcBorders>
              <w:top w:val="nil"/>
              <w:left w:val="nil"/>
              <w:bottom w:val="single" w:sz="4" w:space="0" w:color="auto"/>
              <w:right w:val="single" w:sz="4" w:space="0" w:color="auto"/>
            </w:tcBorders>
            <w:shd w:val="clear" w:color="000000" w:fill="FFFDC1"/>
            <w:noWrap/>
            <w:vAlign w:val="center"/>
            <w:hideMark/>
          </w:tcPr>
          <w:p w14:paraId="4556F42E"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2FCA1F35" w14:textId="77777777" w:rsidTr="00AB7FEF">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0A3591C" w14:textId="77777777" w:rsidR="00AB7FEF" w:rsidRPr="00AB7FEF" w:rsidRDefault="00AB7FEF" w:rsidP="00AB7FEF">
            <w:pPr>
              <w:spacing w:line="240" w:lineRule="auto"/>
              <w:jc w:val="center"/>
              <w:rPr>
                <w:sz w:val="12"/>
                <w:szCs w:val="12"/>
              </w:rPr>
            </w:pPr>
            <w:r w:rsidRPr="00AB7FEF">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659E4FDA" w14:textId="77777777" w:rsidR="00AB7FEF" w:rsidRPr="00AB7FEF" w:rsidRDefault="00AB7FEF" w:rsidP="00AB7FEF">
            <w:pPr>
              <w:spacing w:line="240" w:lineRule="auto"/>
              <w:jc w:val="center"/>
              <w:rPr>
                <w:sz w:val="12"/>
                <w:szCs w:val="12"/>
              </w:rPr>
            </w:pPr>
            <w:r w:rsidRPr="00AB7FEF">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056A3F62" w14:textId="77777777" w:rsidR="00AB7FEF" w:rsidRPr="00AB7FEF" w:rsidRDefault="00AB7FEF" w:rsidP="00AB7FEF">
            <w:pPr>
              <w:spacing w:line="240" w:lineRule="auto"/>
              <w:rPr>
                <w:sz w:val="12"/>
                <w:szCs w:val="12"/>
              </w:rPr>
            </w:pPr>
            <w:r w:rsidRPr="00AB7FEF">
              <w:rPr>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14:paraId="580E3644" w14:textId="77777777" w:rsidR="00AB7FEF" w:rsidRPr="00AB7FEF" w:rsidRDefault="00AB7FEF" w:rsidP="00AB7FEF">
            <w:pPr>
              <w:spacing w:line="240" w:lineRule="auto"/>
              <w:jc w:val="right"/>
              <w:rPr>
                <w:sz w:val="12"/>
                <w:szCs w:val="12"/>
              </w:rPr>
            </w:pPr>
            <w:r w:rsidRPr="00AB7FEF">
              <w:rPr>
                <w:sz w:val="12"/>
                <w:szCs w:val="12"/>
              </w:rPr>
              <w:t>12 334 550</w:t>
            </w:r>
          </w:p>
        </w:tc>
        <w:tc>
          <w:tcPr>
            <w:tcW w:w="706" w:type="pct"/>
            <w:tcBorders>
              <w:top w:val="nil"/>
              <w:left w:val="nil"/>
              <w:bottom w:val="single" w:sz="4" w:space="0" w:color="auto"/>
              <w:right w:val="single" w:sz="4" w:space="0" w:color="auto"/>
            </w:tcBorders>
            <w:shd w:val="clear" w:color="auto" w:fill="auto"/>
            <w:noWrap/>
            <w:vAlign w:val="center"/>
            <w:hideMark/>
          </w:tcPr>
          <w:p w14:paraId="3444BA3A" w14:textId="77777777" w:rsidR="00AB7FEF" w:rsidRPr="00AB7FEF" w:rsidRDefault="00AB7FEF" w:rsidP="00AB7FEF">
            <w:pPr>
              <w:spacing w:line="240" w:lineRule="auto"/>
              <w:jc w:val="right"/>
              <w:rPr>
                <w:sz w:val="12"/>
                <w:szCs w:val="12"/>
              </w:rPr>
            </w:pPr>
            <w:r w:rsidRPr="00AB7FEF">
              <w:rPr>
                <w:sz w:val="12"/>
                <w:szCs w:val="12"/>
              </w:rPr>
              <w:t>12 334 513,23</w:t>
            </w:r>
          </w:p>
        </w:tc>
        <w:tc>
          <w:tcPr>
            <w:tcW w:w="706" w:type="pct"/>
            <w:tcBorders>
              <w:top w:val="nil"/>
              <w:left w:val="nil"/>
              <w:bottom w:val="single" w:sz="4" w:space="0" w:color="auto"/>
              <w:right w:val="single" w:sz="4" w:space="0" w:color="auto"/>
            </w:tcBorders>
            <w:shd w:val="clear" w:color="000000" w:fill="FFFFFF"/>
            <w:noWrap/>
            <w:vAlign w:val="center"/>
            <w:hideMark/>
          </w:tcPr>
          <w:p w14:paraId="4BA90FA6"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2631801D" w14:textId="77777777" w:rsidTr="00AB7FEF">
        <w:trPr>
          <w:trHeight w:val="284"/>
        </w:trPr>
        <w:tc>
          <w:tcPr>
            <w:tcW w:w="236" w:type="pct"/>
            <w:vMerge/>
            <w:tcBorders>
              <w:top w:val="nil"/>
              <w:left w:val="single" w:sz="4" w:space="0" w:color="auto"/>
              <w:bottom w:val="single" w:sz="4" w:space="0" w:color="000000"/>
              <w:right w:val="single" w:sz="4" w:space="0" w:color="auto"/>
            </w:tcBorders>
            <w:vAlign w:val="center"/>
            <w:hideMark/>
          </w:tcPr>
          <w:p w14:paraId="781C0E2A" w14:textId="77777777" w:rsidR="00AB7FEF" w:rsidRPr="00AB7FEF" w:rsidRDefault="00AB7FEF" w:rsidP="00AB7FEF">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67586042" w14:textId="77777777" w:rsidR="00AB7FEF" w:rsidRPr="00AB7FEF" w:rsidRDefault="00AB7FEF" w:rsidP="00AB7FEF">
            <w:pPr>
              <w:spacing w:line="240" w:lineRule="auto"/>
              <w:jc w:val="center"/>
              <w:rPr>
                <w:sz w:val="12"/>
                <w:szCs w:val="12"/>
              </w:rPr>
            </w:pPr>
            <w:r w:rsidRPr="00AB7FEF">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4471BFAF" w14:textId="77777777" w:rsidR="00AB7FEF" w:rsidRPr="00AB7FEF" w:rsidRDefault="00AB7FEF" w:rsidP="00AB7FEF">
            <w:pPr>
              <w:spacing w:line="240" w:lineRule="auto"/>
              <w:rPr>
                <w:sz w:val="12"/>
                <w:szCs w:val="12"/>
              </w:rPr>
            </w:pPr>
            <w:r w:rsidRPr="00AB7FEF">
              <w:rPr>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14:paraId="5AD37224" w14:textId="77777777" w:rsidR="00AB7FEF" w:rsidRPr="00AB7FEF" w:rsidRDefault="00AB7FEF" w:rsidP="00AB7FEF">
            <w:pPr>
              <w:spacing w:line="240" w:lineRule="auto"/>
              <w:jc w:val="right"/>
              <w:rPr>
                <w:sz w:val="12"/>
                <w:szCs w:val="12"/>
              </w:rPr>
            </w:pPr>
            <w:r w:rsidRPr="00AB7FEF">
              <w:rPr>
                <w:sz w:val="12"/>
                <w:szCs w:val="12"/>
              </w:rPr>
              <w:t>44 490</w:t>
            </w:r>
          </w:p>
        </w:tc>
        <w:tc>
          <w:tcPr>
            <w:tcW w:w="706" w:type="pct"/>
            <w:tcBorders>
              <w:top w:val="nil"/>
              <w:left w:val="nil"/>
              <w:bottom w:val="single" w:sz="4" w:space="0" w:color="auto"/>
              <w:right w:val="single" w:sz="4" w:space="0" w:color="auto"/>
            </w:tcBorders>
            <w:shd w:val="clear" w:color="auto" w:fill="auto"/>
            <w:noWrap/>
            <w:vAlign w:val="center"/>
            <w:hideMark/>
          </w:tcPr>
          <w:p w14:paraId="7CCEB98C" w14:textId="77777777" w:rsidR="00AB7FEF" w:rsidRPr="00AB7FEF" w:rsidRDefault="00AB7FEF" w:rsidP="00AB7FEF">
            <w:pPr>
              <w:spacing w:line="240" w:lineRule="auto"/>
              <w:jc w:val="right"/>
              <w:rPr>
                <w:sz w:val="12"/>
                <w:szCs w:val="12"/>
              </w:rPr>
            </w:pPr>
            <w:r w:rsidRPr="00AB7FEF">
              <w:rPr>
                <w:sz w:val="12"/>
                <w:szCs w:val="12"/>
              </w:rPr>
              <w:t>39 688,50</w:t>
            </w:r>
          </w:p>
        </w:tc>
        <w:tc>
          <w:tcPr>
            <w:tcW w:w="706" w:type="pct"/>
            <w:tcBorders>
              <w:top w:val="nil"/>
              <w:left w:val="nil"/>
              <w:bottom w:val="single" w:sz="4" w:space="0" w:color="auto"/>
              <w:right w:val="single" w:sz="4" w:space="0" w:color="auto"/>
            </w:tcBorders>
            <w:shd w:val="clear" w:color="000000" w:fill="FFFFFF"/>
            <w:noWrap/>
            <w:vAlign w:val="center"/>
            <w:hideMark/>
          </w:tcPr>
          <w:p w14:paraId="21B13456" w14:textId="77777777" w:rsidR="00AB7FEF" w:rsidRPr="00AB7FEF" w:rsidRDefault="00AB7FEF" w:rsidP="00AB7FEF">
            <w:pPr>
              <w:spacing w:line="240" w:lineRule="auto"/>
              <w:jc w:val="right"/>
              <w:rPr>
                <w:sz w:val="12"/>
                <w:szCs w:val="12"/>
              </w:rPr>
            </w:pPr>
            <w:r w:rsidRPr="00AB7FEF">
              <w:rPr>
                <w:sz w:val="12"/>
                <w:szCs w:val="12"/>
              </w:rPr>
              <w:t>89,2</w:t>
            </w:r>
          </w:p>
        </w:tc>
      </w:tr>
      <w:tr w:rsidR="00AB7FEF" w:rsidRPr="00AB7FEF" w14:paraId="1F8D12DB" w14:textId="77777777" w:rsidTr="00AB7FEF">
        <w:trPr>
          <w:trHeight w:val="284"/>
        </w:trPr>
        <w:tc>
          <w:tcPr>
            <w:tcW w:w="236" w:type="pct"/>
            <w:vMerge/>
            <w:tcBorders>
              <w:top w:val="nil"/>
              <w:left w:val="single" w:sz="4" w:space="0" w:color="auto"/>
              <w:bottom w:val="single" w:sz="4" w:space="0" w:color="000000"/>
              <w:right w:val="single" w:sz="4" w:space="0" w:color="auto"/>
            </w:tcBorders>
            <w:vAlign w:val="center"/>
            <w:hideMark/>
          </w:tcPr>
          <w:p w14:paraId="540CAD34" w14:textId="77777777" w:rsidR="00AB7FEF" w:rsidRPr="00AB7FEF" w:rsidRDefault="00AB7FEF" w:rsidP="00AB7FEF">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055D8779" w14:textId="77777777" w:rsidR="00AB7FEF" w:rsidRPr="00AB7FEF" w:rsidRDefault="00AB7FEF" w:rsidP="00AB7FEF">
            <w:pPr>
              <w:spacing w:line="240" w:lineRule="auto"/>
              <w:jc w:val="center"/>
              <w:rPr>
                <w:sz w:val="12"/>
                <w:szCs w:val="12"/>
              </w:rPr>
            </w:pPr>
            <w:r w:rsidRPr="00AB7FEF">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7022EFCA" w14:textId="77777777" w:rsidR="00AB7FEF" w:rsidRPr="00AB7FEF" w:rsidRDefault="00AB7FEF" w:rsidP="00AB7FEF">
            <w:pPr>
              <w:spacing w:line="240" w:lineRule="auto"/>
              <w:rPr>
                <w:sz w:val="12"/>
                <w:szCs w:val="12"/>
              </w:rPr>
            </w:pPr>
            <w:r w:rsidRPr="00AB7FEF">
              <w:rPr>
                <w:sz w:val="12"/>
                <w:szCs w:val="12"/>
              </w:rPr>
              <w:t>składki na rzecz ZUS, Funduszu Pracy i PPK</w:t>
            </w:r>
          </w:p>
        </w:tc>
        <w:tc>
          <w:tcPr>
            <w:tcW w:w="706" w:type="pct"/>
            <w:tcBorders>
              <w:top w:val="nil"/>
              <w:left w:val="nil"/>
              <w:bottom w:val="single" w:sz="4" w:space="0" w:color="auto"/>
              <w:right w:val="single" w:sz="4" w:space="0" w:color="auto"/>
            </w:tcBorders>
            <w:shd w:val="clear" w:color="auto" w:fill="auto"/>
            <w:noWrap/>
            <w:vAlign w:val="center"/>
            <w:hideMark/>
          </w:tcPr>
          <w:p w14:paraId="0756197D" w14:textId="77777777" w:rsidR="00AB7FEF" w:rsidRPr="00AB7FEF" w:rsidRDefault="00AB7FEF" w:rsidP="00AB7FEF">
            <w:pPr>
              <w:spacing w:line="240" w:lineRule="auto"/>
              <w:jc w:val="right"/>
              <w:rPr>
                <w:sz w:val="12"/>
                <w:szCs w:val="12"/>
              </w:rPr>
            </w:pPr>
            <w:r w:rsidRPr="00AB7FEF">
              <w:rPr>
                <w:sz w:val="12"/>
                <w:szCs w:val="12"/>
              </w:rPr>
              <w:t>2 180 000</w:t>
            </w:r>
          </w:p>
        </w:tc>
        <w:tc>
          <w:tcPr>
            <w:tcW w:w="706" w:type="pct"/>
            <w:tcBorders>
              <w:top w:val="nil"/>
              <w:left w:val="nil"/>
              <w:bottom w:val="single" w:sz="4" w:space="0" w:color="auto"/>
              <w:right w:val="single" w:sz="4" w:space="0" w:color="auto"/>
            </w:tcBorders>
            <w:shd w:val="clear" w:color="auto" w:fill="auto"/>
            <w:noWrap/>
            <w:vAlign w:val="center"/>
            <w:hideMark/>
          </w:tcPr>
          <w:p w14:paraId="0D1C82B1" w14:textId="77777777" w:rsidR="00AB7FEF" w:rsidRPr="00AB7FEF" w:rsidRDefault="00AB7FEF" w:rsidP="00AB7FEF">
            <w:pPr>
              <w:spacing w:line="240" w:lineRule="auto"/>
              <w:jc w:val="right"/>
              <w:rPr>
                <w:sz w:val="12"/>
                <w:szCs w:val="12"/>
              </w:rPr>
            </w:pPr>
            <w:r w:rsidRPr="00AB7FEF">
              <w:rPr>
                <w:sz w:val="12"/>
                <w:szCs w:val="12"/>
              </w:rPr>
              <w:t>2 178 981,38</w:t>
            </w:r>
          </w:p>
        </w:tc>
        <w:tc>
          <w:tcPr>
            <w:tcW w:w="706" w:type="pct"/>
            <w:tcBorders>
              <w:top w:val="nil"/>
              <w:left w:val="nil"/>
              <w:bottom w:val="single" w:sz="4" w:space="0" w:color="auto"/>
              <w:right w:val="single" w:sz="4" w:space="0" w:color="auto"/>
            </w:tcBorders>
            <w:shd w:val="clear" w:color="000000" w:fill="FFFFFF"/>
            <w:noWrap/>
            <w:vAlign w:val="center"/>
            <w:hideMark/>
          </w:tcPr>
          <w:p w14:paraId="19CE6F35"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4BCEDDDB" w14:textId="77777777" w:rsidTr="00AB7FE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21923CB" w14:textId="77777777" w:rsidR="00AB7FEF" w:rsidRPr="00AB7FEF" w:rsidRDefault="00AB7FEF" w:rsidP="00AB7FEF">
            <w:pPr>
              <w:spacing w:line="240" w:lineRule="auto"/>
              <w:jc w:val="center"/>
              <w:rPr>
                <w:sz w:val="12"/>
                <w:szCs w:val="12"/>
              </w:rPr>
            </w:pPr>
            <w:r w:rsidRPr="00AB7FEF">
              <w:rPr>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14:paraId="197EDA1F" w14:textId="77777777" w:rsidR="00AB7FEF" w:rsidRPr="00AB7FEF" w:rsidRDefault="00AB7FEF" w:rsidP="00AB7FEF">
            <w:pPr>
              <w:spacing w:line="240" w:lineRule="auto"/>
              <w:rPr>
                <w:sz w:val="12"/>
                <w:szCs w:val="12"/>
              </w:rPr>
            </w:pPr>
            <w:r w:rsidRPr="00AB7FEF">
              <w:rPr>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14:paraId="328293A8" w14:textId="77777777" w:rsidR="00AB7FEF" w:rsidRPr="00AB7FEF" w:rsidRDefault="00AB7FEF" w:rsidP="00AB7FEF">
            <w:pPr>
              <w:spacing w:line="240" w:lineRule="auto"/>
              <w:jc w:val="right"/>
              <w:rPr>
                <w:sz w:val="12"/>
                <w:szCs w:val="12"/>
              </w:rPr>
            </w:pPr>
            <w:r w:rsidRPr="00AB7FEF">
              <w:rPr>
                <w:sz w:val="12"/>
                <w:szCs w:val="12"/>
              </w:rPr>
              <w:t>3 486 500</w:t>
            </w:r>
          </w:p>
        </w:tc>
        <w:tc>
          <w:tcPr>
            <w:tcW w:w="706" w:type="pct"/>
            <w:tcBorders>
              <w:top w:val="nil"/>
              <w:left w:val="nil"/>
              <w:bottom w:val="single" w:sz="4" w:space="0" w:color="auto"/>
              <w:right w:val="single" w:sz="4" w:space="0" w:color="auto"/>
            </w:tcBorders>
            <w:shd w:val="clear" w:color="000000" w:fill="FFFDC1"/>
            <w:noWrap/>
            <w:vAlign w:val="center"/>
            <w:hideMark/>
          </w:tcPr>
          <w:p w14:paraId="56676DF2" w14:textId="77777777" w:rsidR="00AB7FEF" w:rsidRPr="00AB7FEF" w:rsidRDefault="00AB7FEF" w:rsidP="00AB7FEF">
            <w:pPr>
              <w:spacing w:line="240" w:lineRule="auto"/>
              <w:jc w:val="right"/>
              <w:rPr>
                <w:sz w:val="12"/>
                <w:szCs w:val="12"/>
              </w:rPr>
            </w:pPr>
            <w:r w:rsidRPr="00AB7FEF">
              <w:rPr>
                <w:sz w:val="12"/>
                <w:szCs w:val="12"/>
              </w:rPr>
              <w:t>3 460 487,30</w:t>
            </w:r>
          </w:p>
        </w:tc>
        <w:tc>
          <w:tcPr>
            <w:tcW w:w="706" w:type="pct"/>
            <w:tcBorders>
              <w:top w:val="nil"/>
              <w:left w:val="nil"/>
              <w:bottom w:val="single" w:sz="4" w:space="0" w:color="auto"/>
              <w:right w:val="single" w:sz="4" w:space="0" w:color="auto"/>
            </w:tcBorders>
            <w:shd w:val="clear" w:color="000000" w:fill="FFFDC1"/>
            <w:noWrap/>
            <w:vAlign w:val="center"/>
            <w:hideMark/>
          </w:tcPr>
          <w:p w14:paraId="58F1B58E" w14:textId="77777777" w:rsidR="00AB7FEF" w:rsidRPr="00AB7FEF" w:rsidRDefault="00AB7FEF" w:rsidP="00AB7FEF">
            <w:pPr>
              <w:spacing w:line="240" w:lineRule="auto"/>
              <w:jc w:val="right"/>
              <w:rPr>
                <w:sz w:val="12"/>
                <w:szCs w:val="12"/>
              </w:rPr>
            </w:pPr>
            <w:r w:rsidRPr="00AB7FEF">
              <w:rPr>
                <w:sz w:val="12"/>
                <w:szCs w:val="12"/>
              </w:rPr>
              <w:t>99,3</w:t>
            </w:r>
          </w:p>
        </w:tc>
      </w:tr>
      <w:tr w:rsidR="00AB7FEF" w:rsidRPr="00AB7FEF" w14:paraId="328C2F0A" w14:textId="77777777" w:rsidTr="00AB7FEF">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A21E928" w14:textId="77777777" w:rsidR="00AB7FEF" w:rsidRPr="00AB7FEF" w:rsidRDefault="00AB7FEF" w:rsidP="00AB7FEF">
            <w:pPr>
              <w:spacing w:line="240" w:lineRule="auto"/>
              <w:jc w:val="center"/>
              <w:rPr>
                <w:sz w:val="12"/>
                <w:szCs w:val="12"/>
              </w:rPr>
            </w:pPr>
            <w:r w:rsidRPr="00AB7FEF">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61FA9220" w14:textId="77777777" w:rsidR="00AB7FEF" w:rsidRPr="00AB7FEF" w:rsidRDefault="00AB7FEF" w:rsidP="00AB7FEF">
            <w:pPr>
              <w:spacing w:line="240" w:lineRule="auto"/>
              <w:jc w:val="center"/>
              <w:rPr>
                <w:sz w:val="12"/>
                <w:szCs w:val="12"/>
              </w:rPr>
            </w:pPr>
            <w:r w:rsidRPr="00AB7FEF">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64C4B35C" w14:textId="77777777" w:rsidR="00AB7FEF" w:rsidRPr="00AB7FEF" w:rsidRDefault="00AB7FEF" w:rsidP="00AB7FEF">
            <w:pPr>
              <w:spacing w:line="240" w:lineRule="auto"/>
              <w:rPr>
                <w:sz w:val="12"/>
                <w:szCs w:val="12"/>
              </w:rPr>
            </w:pPr>
            <w:r w:rsidRPr="00AB7FEF">
              <w:rPr>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14:paraId="6921B32D" w14:textId="77777777" w:rsidR="00AB7FEF" w:rsidRPr="00AB7FEF" w:rsidRDefault="00AB7FEF" w:rsidP="00AB7FEF">
            <w:pPr>
              <w:spacing w:line="240" w:lineRule="auto"/>
              <w:jc w:val="right"/>
              <w:rPr>
                <w:sz w:val="12"/>
                <w:szCs w:val="12"/>
              </w:rPr>
            </w:pPr>
            <w:r w:rsidRPr="00AB7FEF">
              <w:rPr>
                <w:sz w:val="12"/>
                <w:szCs w:val="12"/>
              </w:rPr>
              <w:t>703 500</w:t>
            </w:r>
          </w:p>
        </w:tc>
        <w:tc>
          <w:tcPr>
            <w:tcW w:w="706" w:type="pct"/>
            <w:tcBorders>
              <w:top w:val="nil"/>
              <w:left w:val="nil"/>
              <w:bottom w:val="single" w:sz="4" w:space="0" w:color="auto"/>
              <w:right w:val="single" w:sz="4" w:space="0" w:color="auto"/>
            </w:tcBorders>
            <w:shd w:val="clear" w:color="auto" w:fill="auto"/>
            <w:noWrap/>
            <w:vAlign w:val="center"/>
            <w:hideMark/>
          </w:tcPr>
          <w:p w14:paraId="4CE3AE9F" w14:textId="77777777" w:rsidR="00AB7FEF" w:rsidRPr="00AB7FEF" w:rsidRDefault="00AB7FEF" w:rsidP="00AB7FEF">
            <w:pPr>
              <w:spacing w:line="240" w:lineRule="auto"/>
              <w:jc w:val="right"/>
              <w:rPr>
                <w:sz w:val="12"/>
                <w:szCs w:val="12"/>
              </w:rPr>
            </w:pPr>
            <w:r w:rsidRPr="00AB7FEF">
              <w:rPr>
                <w:sz w:val="12"/>
                <w:szCs w:val="12"/>
              </w:rPr>
              <w:t>702 182,77</w:t>
            </w:r>
          </w:p>
        </w:tc>
        <w:tc>
          <w:tcPr>
            <w:tcW w:w="706" w:type="pct"/>
            <w:tcBorders>
              <w:top w:val="nil"/>
              <w:left w:val="nil"/>
              <w:bottom w:val="single" w:sz="4" w:space="0" w:color="auto"/>
              <w:right w:val="single" w:sz="4" w:space="0" w:color="auto"/>
            </w:tcBorders>
            <w:shd w:val="clear" w:color="000000" w:fill="FFFFFF"/>
            <w:noWrap/>
            <w:vAlign w:val="center"/>
            <w:hideMark/>
          </w:tcPr>
          <w:p w14:paraId="55AEEB78" w14:textId="77777777" w:rsidR="00AB7FEF" w:rsidRPr="00AB7FEF" w:rsidRDefault="00AB7FEF" w:rsidP="00AB7FEF">
            <w:pPr>
              <w:spacing w:line="240" w:lineRule="auto"/>
              <w:jc w:val="right"/>
              <w:rPr>
                <w:sz w:val="12"/>
                <w:szCs w:val="12"/>
              </w:rPr>
            </w:pPr>
            <w:r w:rsidRPr="00AB7FEF">
              <w:rPr>
                <w:sz w:val="12"/>
                <w:szCs w:val="12"/>
              </w:rPr>
              <w:t>99,8</w:t>
            </w:r>
          </w:p>
        </w:tc>
      </w:tr>
      <w:tr w:rsidR="00AB7FEF" w:rsidRPr="00AB7FEF" w14:paraId="25B6190D" w14:textId="77777777" w:rsidTr="00AB7FEF">
        <w:trPr>
          <w:trHeight w:val="284"/>
        </w:trPr>
        <w:tc>
          <w:tcPr>
            <w:tcW w:w="236" w:type="pct"/>
            <w:vMerge/>
            <w:tcBorders>
              <w:top w:val="nil"/>
              <w:left w:val="single" w:sz="4" w:space="0" w:color="auto"/>
              <w:bottom w:val="single" w:sz="4" w:space="0" w:color="000000"/>
              <w:right w:val="single" w:sz="4" w:space="0" w:color="auto"/>
            </w:tcBorders>
            <w:vAlign w:val="center"/>
            <w:hideMark/>
          </w:tcPr>
          <w:p w14:paraId="46F5614F" w14:textId="77777777" w:rsidR="00AB7FEF" w:rsidRPr="00AB7FEF" w:rsidRDefault="00AB7FEF" w:rsidP="00AB7FEF">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4EA2E2E6" w14:textId="77777777" w:rsidR="00AB7FEF" w:rsidRPr="00AB7FEF" w:rsidRDefault="00AB7FEF" w:rsidP="00AB7FEF">
            <w:pPr>
              <w:spacing w:line="240" w:lineRule="auto"/>
              <w:jc w:val="center"/>
              <w:rPr>
                <w:sz w:val="12"/>
                <w:szCs w:val="12"/>
              </w:rPr>
            </w:pPr>
            <w:r w:rsidRPr="00AB7FEF">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59E76B2B" w14:textId="77777777" w:rsidR="00AB7FEF" w:rsidRPr="00AB7FEF" w:rsidRDefault="00AB7FEF" w:rsidP="00AB7FEF">
            <w:pPr>
              <w:spacing w:line="240" w:lineRule="auto"/>
              <w:rPr>
                <w:sz w:val="12"/>
                <w:szCs w:val="12"/>
              </w:rPr>
            </w:pPr>
            <w:r w:rsidRPr="00AB7FEF">
              <w:rPr>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14:paraId="1E0733C1" w14:textId="77777777" w:rsidR="00AB7FEF" w:rsidRPr="00AB7FEF" w:rsidRDefault="00AB7FEF" w:rsidP="00AB7FEF">
            <w:pPr>
              <w:spacing w:line="240" w:lineRule="auto"/>
              <w:jc w:val="right"/>
              <w:rPr>
                <w:sz w:val="12"/>
                <w:szCs w:val="12"/>
              </w:rPr>
            </w:pPr>
            <w:r w:rsidRPr="00AB7FEF">
              <w:rPr>
                <w:sz w:val="12"/>
                <w:szCs w:val="12"/>
              </w:rPr>
              <w:t>805 000</w:t>
            </w:r>
          </w:p>
        </w:tc>
        <w:tc>
          <w:tcPr>
            <w:tcW w:w="706" w:type="pct"/>
            <w:tcBorders>
              <w:top w:val="nil"/>
              <w:left w:val="nil"/>
              <w:bottom w:val="single" w:sz="4" w:space="0" w:color="auto"/>
              <w:right w:val="single" w:sz="4" w:space="0" w:color="auto"/>
            </w:tcBorders>
            <w:shd w:val="clear" w:color="auto" w:fill="auto"/>
            <w:noWrap/>
            <w:vAlign w:val="center"/>
            <w:hideMark/>
          </w:tcPr>
          <w:p w14:paraId="15593281" w14:textId="77777777" w:rsidR="00AB7FEF" w:rsidRPr="00AB7FEF" w:rsidRDefault="00AB7FEF" w:rsidP="00AB7FEF">
            <w:pPr>
              <w:spacing w:line="240" w:lineRule="auto"/>
              <w:jc w:val="right"/>
              <w:rPr>
                <w:sz w:val="12"/>
                <w:szCs w:val="12"/>
              </w:rPr>
            </w:pPr>
            <w:r w:rsidRPr="00AB7FEF">
              <w:rPr>
                <w:sz w:val="12"/>
                <w:szCs w:val="12"/>
              </w:rPr>
              <w:t>785 740,55</w:t>
            </w:r>
          </w:p>
        </w:tc>
        <w:tc>
          <w:tcPr>
            <w:tcW w:w="706" w:type="pct"/>
            <w:tcBorders>
              <w:top w:val="nil"/>
              <w:left w:val="nil"/>
              <w:bottom w:val="single" w:sz="4" w:space="0" w:color="auto"/>
              <w:right w:val="single" w:sz="4" w:space="0" w:color="auto"/>
            </w:tcBorders>
            <w:shd w:val="clear" w:color="000000" w:fill="FFFFFF"/>
            <w:noWrap/>
            <w:vAlign w:val="center"/>
            <w:hideMark/>
          </w:tcPr>
          <w:p w14:paraId="19F34BF8" w14:textId="77777777" w:rsidR="00AB7FEF" w:rsidRPr="00AB7FEF" w:rsidRDefault="00AB7FEF" w:rsidP="00AB7FEF">
            <w:pPr>
              <w:spacing w:line="240" w:lineRule="auto"/>
              <w:jc w:val="right"/>
              <w:rPr>
                <w:sz w:val="12"/>
                <w:szCs w:val="12"/>
              </w:rPr>
            </w:pPr>
            <w:r w:rsidRPr="00AB7FEF">
              <w:rPr>
                <w:sz w:val="12"/>
                <w:szCs w:val="12"/>
              </w:rPr>
              <w:t>97,6</w:t>
            </w:r>
          </w:p>
        </w:tc>
      </w:tr>
      <w:tr w:rsidR="00AB7FEF" w:rsidRPr="00AB7FEF" w14:paraId="07D0EB01" w14:textId="77777777" w:rsidTr="00AB7FEF">
        <w:trPr>
          <w:trHeight w:val="284"/>
        </w:trPr>
        <w:tc>
          <w:tcPr>
            <w:tcW w:w="236" w:type="pct"/>
            <w:vMerge/>
            <w:tcBorders>
              <w:top w:val="nil"/>
              <w:left w:val="single" w:sz="4" w:space="0" w:color="auto"/>
              <w:bottom w:val="single" w:sz="4" w:space="0" w:color="000000"/>
              <w:right w:val="single" w:sz="4" w:space="0" w:color="auto"/>
            </w:tcBorders>
            <w:vAlign w:val="center"/>
            <w:hideMark/>
          </w:tcPr>
          <w:p w14:paraId="55EBC4CA" w14:textId="77777777" w:rsidR="00AB7FEF" w:rsidRPr="00AB7FEF" w:rsidRDefault="00AB7FEF" w:rsidP="00AB7FEF">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50E954A5" w14:textId="77777777" w:rsidR="00AB7FEF" w:rsidRPr="00AB7FEF" w:rsidRDefault="00AB7FEF" w:rsidP="00AB7FEF">
            <w:pPr>
              <w:spacing w:line="240" w:lineRule="auto"/>
              <w:jc w:val="center"/>
              <w:rPr>
                <w:sz w:val="12"/>
                <w:szCs w:val="12"/>
              </w:rPr>
            </w:pPr>
            <w:r w:rsidRPr="00AB7FEF">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226120EC" w14:textId="77777777" w:rsidR="00AB7FEF" w:rsidRPr="00AB7FEF" w:rsidRDefault="00AB7FEF" w:rsidP="00AB7FEF">
            <w:pPr>
              <w:spacing w:line="240" w:lineRule="auto"/>
              <w:rPr>
                <w:sz w:val="12"/>
                <w:szCs w:val="12"/>
              </w:rPr>
            </w:pPr>
            <w:r w:rsidRPr="00AB7FEF">
              <w:rPr>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14:paraId="0338D58E" w14:textId="77777777" w:rsidR="00AB7FEF" w:rsidRPr="00AB7FEF" w:rsidRDefault="00AB7FEF" w:rsidP="00AB7FEF">
            <w:pPr>
              <w:spacing w:line="240" w:lineRule="auto"/>
              <w:jc w:val="right"/>
              <w:rPr>
                <w:sz w:val="12"/>
                <w:szCs w:val="12"/>
              </w:rPr>
            </w:pPr>
            <w:r w:rsidRPr="00AB7FEF">
              <w:rPr>
                <w:sz w:val="12"/>
                <w:szCs w:val="12"/>
              </w:rPr>
              <w:t>88 000</w:t>
            </w:r>
          </w:p>
        </w:tc>
        <w:tc>
          <w:tcPr>
            <w:tcW w:w="706" w:type="pct"/>
            <w:tcBorders>
              <w:top w:val="nil"/>
              <w:left w:val="nil"/>
              <w:bottom w:val="single" w:sz="4" w:space="0" w:color="auto"/>
              <w:right w:val="single" w:sz="4" w:space="0" w:color="auto"/>
            </w:tcBorders>
            <w:shd w:val="clear" w:color="auto" w:fill="auto"/>
            <w:noWrap/>
            <w:vAlign w:val="center"/>
            <w:hideMark/>
          </w:tcPr>
          <w:p w14:paraId="36655791" w14:textId="77777777" w:rsidR="00AB7FEF" w:rsidRPr="00AB7FEF" w:rsidRDefault="00AB7FEF" w:rsidP="00AB7FEF">
            <w:pPr>
              <w:spacing w:line="240" w:lineRule="auto"/>
              <w:jc w:val="right"/>
              <w:rPr>
                <w:sz w:val="12"/>
                <w:szCs w:val="12"/>
              </w:rPr>
            </w:pPr>
            <w:r w:rsidRPr="00AB7FEF">
              <w:rPr>
                <w:sz w:val="12"/>
                <w:szCs w:val="12"/>
              </w:rPr>
              <w:t>85 150,86</w:t>
            </w:r>
          </w:p>
        </w:tc>
        <w:tc>
          <w:tcPr>
            <w:tcW w:w="706" w:type="pct"/>
            <w:tcBorders>
              <w:top w:val="nil"/>
              <w:left w:val="nil"/>
              <w:bottom w:val="single" w:sz="4" w:space="0" w:color="auto"/>
              <w:right w:val="single" w:sz="4" w:space="0" w:color="auto"/>
            </w:tcBorders>
            <w:shd w:val="clear" w:color="000000" w:fill="FFFFFF"/>
            <w:noWrap/>
            <w:vAlign w:val="center"/>
            <w:hideMark/>
          </w:tcPr>
          <w:p w14:paraId="68DD2B3E" w14:textId="77777777" w:rsidR="00AB7FEF" w:rsidRPr="00AB7FEF" w:rsidRDefault="00AB7FEF" w:rsidP="00AB7FEF">
            <w:pPr>
              <w:spacing w:line="240" w:lineRule="auto"/>
              <w:jc w:val="right"/>
              <w:rPr>
                <w:sz w:val="12"/>
                <w:szCs w:val="12"/>
              </w:rPr>
            </w:pPr>
            <w:r w:rsidRPr="00AB7FEF">
              <w:rPr>
                <w:sz w:val="12"/>
                <w:szCs w:val="12"/>
              </w:rPr>
              <w:t>96,8</w:t>
            </w:r>
          </w:p>
        </w:tc>
      </w:tr>
      <w:tr w:rsidR="00AB7FEF" w:rsidRPr="00AB7FEF" w14:paraId="267FEA19" w14:textId="77777777" w:rsidTr="00AB7FEF">
        <w:trPr>
          <w:trHeight w:val="284"/>
        </w:trPr>
        <w:tc>
          <w:tcPr>
            <w:tcW w:w="236" w:type="pct"/>
            <w:vMerge/>
            <w:tcBorders>
              <w:top w:val="nil"/>
              <w:left w:val="single" w:sz="4" w:space="0" w:color="auto"/>
              <w:bottom w:val="single" w:sz="4" w:space="0" w:color="000000"/>
              <w:right w:val="single" w:sz="4" w:space="0" w:color="auto"/>
            </w:tcBorders>
            <w:vAlign w:val="center"/>
            <w:hideMark/>
          </w:tcPr>
          <w:p w14:paraId="74D4340A" w14:textId="77777777" w:rsidR="00AB7FEF" w:rsidRPr="00AB7FEF" w:rsidRDefault="00AB7FEF" w:rsidP="00AB7FEF">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0BDD6A0F" w14:textId="77777777" w:rsidR="00AB7FEF" w:rsidRPr="00AB7FEF" w:rsidRDefault="00AB7FEF" w:rsidP="00AB7FEF">
            <w:pPr>
              <w:spacing w:line="240" w:lineRule="auto"/>
              <w:jc w:val="center"/>
              <w:rPr>
                <w:sz w:val="12"/>
                <w:szCs w:val="12"/>
              </w:rPr>
            </w:pPr>
            <w:r w:rsidRPr="00AB7FEF">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483A6FD4" w14:textId="77777777" w:rsidR="00AB7FEF" w:rsidRPr="00AB7FEF" w:rsidRDefault="00AB7FEF" w:rsidP="00AB7FEF">
            <w:pPr>
              <w:spacing w:line="240" w:lineRule="auto"/>
              <w:rPr>
                <w:sz w:val="12"/>
                <w:szCs w:val="12"/>
              </w:rPr>
            </w:pPr>
            <w:r w:rsidRPr="00AB7FEF">
              <w:rPr>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14:paraId="04E10291" w14:textId="77777777" w:rsidR="00AB7FEF" w:rsidRPr="00AB7FEF" w:rsidRDefault="00AB7FEF" w:rsidP="00AB7FEF">
            <w:pPr>
              <w:spacing w:line="240" w:lineRule="auto"/>
              <w:jc w:val="right"/>
              <w:rPr>
                <w:sz w:val="12"/>
                <w:szCs w:val="12"/>
              </w:rPr>
            </w:pPr>
            <w:r w:rsidRPr="00AB7FEF">
              <w:rPr>
                <w:sz w:val="12"/>
                <w:szCs w:val="12"/>
              </w:rPr>
              <w:t>1 890 000</w:t>
            </w:r>
          </w:p>
        </w:tc>
        <w:tc>
          <w:tcPr>
            <w:tcW w:w="706" w:type="pct"/>
            <w:tcBorders>
              <w:top w:val="nil"/>
              <w:left w:val="nil"/>
              <w:bottom w:val="single" w:sz="4" w:space="0" w:color="auto"/>
              <w:right w:val="single" w:sz="4" w:space="0" w:color="auto"/>
            </w:tcBorders>
            <w:shd w:val="clear" w:color="auto" w:fill="auto"/>
            <w:noWrap/>
            <w:vAlign w:val="center"/>
            <w:hideMark/>
          </w:tcPr>
          <w:p w14:paraId="472C3364" w14:textId="77777777" w:rsidR="00AB7FEF" w:rsidRPr="00AB7FEF" w:rsidRDefault="00AB7FEF" w:rsidP="00AB7FEF">
            <w:pPr>
              <w:spacing w:line="240" w:lineRule="auto"/>
              <w:jc w:val="right"/>
              <w:rPr>
                <w:sz w:val="12"/>
                <w:szCs w:val="12"/>
              </w:rPr>
            </w:pPr>
            <w:r w:rsidRPr="00AB7FEF">
              <w:rPr>
                <w:sz w:val="12"/>
                <w:szCs w:val="12"/>
              </w:rPr>
              <w:t>1 887 413,12</w:t>
            </w:r>
          </w:p>
        </w:tc>
        <w:tc>
          <w:tcPr>
            <w:tcW w:w="706" w:type="pct"/>
            <w:tcBorders>
              <w:top w:val="nil"/>
              <w:left w:val="nil"/>
              <w:bottom w:val="single" w:sz="4" w:space="0" w:color="auto"/>
              <w:right w:val="single" w:sz="4" w:space="0" w:color="auto"/>
            </w:tcBorders>
            <w:shd w:val="clear" w:color="000000" w:fill="FFFFFF"/>
            <w:noWrap/>
            <w:vAlign w:val="center"/>
            <w:hideMark/>
          </w:tcPr>
          <w:p w14:paraId="05BC5E72" w14:textId="77777777" w:rsidR="00AB7FEF" w:rsidRPr="00AB7FEF" w:rsidRDefault="00AB7FEF" w:rsidP="00AB7FEF">
            <w:pPr>
              <w:spacing w:line="240" w:lineRule="auto"/>
              <w:jc w:val="right"/>
              <w:rPr>
                <w:sz w:val="12"/>
                <w:szCs w:val="12"/>
              </w:rPr>
            </w:pPr>
            <w:r w:rsidRPr="00AB7FEF">
              <w:rPr>
                <w:sz w:val="12"/>
                <w:szCs w:val="12"/>
              </w:rPr>
              <w:t>99,9</w:t>
            </w:r>
          </w:p>
        </w:tc>
      </w:tr>
      <w:tr w:rsidR="00AB7FEF" w:rsidRPr="00AB7FEF" w14:paraId="67AE92A0" w14:textId="77777777" w:rsidTr="00AB7FE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4447AC8" w14:textId="77777777" w:rsidR="00AB7FEF" w:rsidRPr="00AB7FEF" w:rsidRDefault="00AB7FEF" w:rsidP="00AB7FEF">
            <w:pPr>
              <w:spacing w:line="240" w:lineRule="auto"/>
              <w:jc w:val="center"/>
              <w:rPr>
                <w:sz w:val="12"/>
                <w:szCs w:val="12"/>
              </w:rPr>
            </w:pPr>
            <w:r w:rsidRPr="00AB7FEF">
              <w:rPr>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14:paraId="2226F8E4" w14:textId="77777777" w:rsidR="00AB7FEF" w:rsidRPr="00AB7FEF" w:rsidRDefault="00AB7FEF" w:rsidP="00AB7FEF">
            <w:pPr>
              <w:spacing w:line="240" w:lineRule="auto"/>
              <w:rPr>
                <w:sz w:val="12"/>
                <w:szCs w:val="12"/>
              </w:rPr>
            </w:pPr>
            <w:r w:rsidRPr="00AB7FEF">
              <w:rPr>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14:paraId="4C26F913" w14:textId="77777777" w:rsidR="00AB7FEF" w:rsidRPr="00AB7FEF" w:rsidRDefault="00AB7FEF" w:rsidP="00AB7FEF">
            <w:pPr>
              <w:spacing w:line="240" w:lineRule="auto"/>
              <w:jc w:val="right"/>
              <w:rPr>
                <w:sz w:val="12"/>
                <w:szCs w:val="12"/>
              </w:rPr>
            </w:pPr>
            <w:r w:rsidRPr="00AB7FEF">
              <w:rPr>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14:paraId="0E2E3B3A" w14:textId="77777777" w:rsidR="00AB7FEF" w:rsidRPr="00AB7FEF" w:rsidRDefault="00AB7FEF" w:rsidP="00AB7FEF">
            <w:pPr>
              <w:spacing w:line="240" w:lineRule="auto"/>
              <w:jc w:val="right"/>
              <w:rPr>
                <w:sz w:val="12"/>
                <w:szCs w:val="12"/>
              </w:rPr>
            </w:pPr>
            <w:r w:rsidRPr="00AB7FEF">
              <w:rPr>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14:paraId="1EA2D413" w14:textId="77777777" w:rsidR="00AB7FEF" w:rsidRPr="00AB7FEF" w:rsidRDefault="00AB7FEF" w:rsidP="00AB7FEF">
            <w:pPr>
              <w:spacing w:line="240" w:lineRule="auto"/>
              <w:jc w:val="right"/>
              <w:rPr>
                <w:sz w:val="12"/>
                <w:szCs w:val="12"/>
              </w:rPr>
            </w:pPr>
            <w:r w:rsidRPr="00AB7FEF">
              <w:rPr>
                <w:sz w:val="12"/>
                <w:szCs w:val="12"/>
              </w:rPr>
              <w:t xml:space="preserve"> </w:t>
            </w:r>
          </w:p>
        </w:tc>
      </w:tr>
      <w:tr w:rsidR="00AB7FEF" w:rsidRPr="00AB7FEF" w14:paraId="5C01765A" w14:textId="77777777" w:rsidTr="00AB7FEF">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2F3BE708" w14:textId="77777777" w:rsidR="00AB7FEF" w:rsidRPr="00AB7FEF" w:rsidRDefault="00AB7FEF" w:rsidP="00AB7FEF">
            <w:pPr>
              <w:spacing w:line="240" w:lineRule="auto"/>
              <w:jc w:val="center"/>
              <w:rPr>
                <w:sz w:val="12"/>
                <w:szCs w:val="12"/>
              </w:rPr>
            </w:pPr>
            <w:r w:rsidRPr="00AB7FEF">
              <w:rPr>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14:paraId="281AEEC1" w14:textId="77777777" w:rsidR="00AB7FEF" w:rsidRPr="00AB7FEF" w:rsidRDefault="00AB7FEF" w:rsidP="00AB7FEF">
            <w:pPr>
              <w:spacing w:line="240" w:lineRule="auto"/>
              <w:rPr>
                <w:sz w:val="12"/>
                <w:szCs w:val="12"/>
              </w:rPr>
            </w:pPr>
            <w:r w:rsidRPr="00AB7FEF">
              <w:rPr>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14:paraId="2C463B94" w14:textId="77777777" w:rsidR="00AB7FEF" w:rsidRPr="00AB7FEF" w:rsidRDefault="00AB7FEF" w:rsidP="00AB7FEF">
            <w:pPr>
              <w:spacing w:line="240" w:lineRule="auto"/>
              <w:jc w:val="right"/>
              <w:rPr>
                <w:sz w:val="12"/>
                <w:szCs w:val="12"/>
              </w:rPr>
            </w:pPr>
            <w:r w:rsidRPr="00AB7FEF">
              <w:rPr>
                <w:sz w:val="12"/>
                <w:szCs w:val="12"/>
              </w:rPr>
              <w:t>1 283 700</w:t>
            </w:r>
          </w:p>
        </w:tc>
        <w:tc>
          <w:tcPr>
            <w:tcW w:w="706" w:type="pct"/>
            <w:tcBorders>
              <w:top w:val="nil"/>
              <w:left w:val="nil"/>
              <w:bottom w:val="single" w:sz="4" w:space="0" w:color="auto"/>
              <w:right w:val="single" w:sz="4" w:space="0" w:color="auto"/>
            </w:tcBorders>
            <w:shd w:val="clear" w:color="000000" w:fill="FFFDC1"/>
            <w:noWrap/>
            <w:vAlign w:val="center"/>
            <w:hideMark/>
          </w:tcPr>
          <w:p w14:paraId="1D6871F6" w14:textId="77777777" w:rsidR="00AB7FEF" w:rsidRPr="00AB7FEF" w:rsidRDefault="00AB7FEF" w:rsidP="00AB7FEF">
            <w:pPr>
              <w:spacing w:line="240" w:lineRule="auto"/>
              <w:jc w:val="right"/>
              <w:rPr>
                <w:sz w:val="12"/>
                <w:szCs w:val="12"/>
              </w:rPr>
            </w:pPr>
            <w:r w:rsidRPr="00AB7FEF">
              <w:rPr>
                <w:sz w:val="12"/>
                <w:szCs w:val="12"/>
              </w:rPr>
              <w:t>1 278 938,73</w:t>
            </w:r>
          </w:p>
        </w:tc>
        <w:tc>
          <w:tcPr>
            <w:tcW w:w="706" w:type="pct"/>
            <w:tcBorders>
              <w:top w:val="nil"/>
              <w:left w:val="nil"/>
              <w:bottom w:val="single" w:sz="4" w:space="0" w:color="auto"/>
              <w:right w:val="single" w:sz="4" w:space="0" w:color="auto"/>
            </w:tcBorders>
            <w:shd w:val="clear" w:color="000000" w:fill="FFFDC1"/>
            <w:noWrap/>
            <w:vAlign w:val="center"/>
            <w:hideMark/>
          </w:tcPr>
          <w:p w14:paraId="4AE8B200" w14:textId="77777777" w:rsidR="00AB7FEF" w:rsidRPr="00AB7FEF" w:rsidRDefault="00AB7FEF" w:rsidP="00AB7FEF">
            <w:pPr>
              <w:spacing w:line="240" w:lineRule="auto"/>
              <w:jc w:val="right"/>
              <w:rPr>
                <w:sz w:val="12"/>
                <w:szCs w:val="12"/>
              </w:rPr>
            </w:pPr>
            <w:r w:rsidRPr="00AB7FEF">
              <w:rPr>
                <w:sz w:val="12"/>
                <w:szCs w:val="12"/>
              </w:rPr>
              <w:t>99,6</w:t>
            </w:r>
          </w:p>
        </w:tc>
      </w:tr>
      <w:tr w:rsidR="00AB7FEF" w:rsidRPr="00AB7FEF" w14:paraId="2B337C71" w14:textId="77777777" w:rsidTr="00AB7FEF">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3F26380E" w14:textId="77777777" w:rsidR="00AB7FEF" w:rsidRPr="00AB7FEF" w:rsidRDefault="00AB7FEF" w:rsidP="00AB7FEF">
            <w:pPr>
              <w:spacing w:line="240" w:lineRule="auto"/>
              <w:jc w:val="center"/>
              <w:rPr>
                <w:b/>
                <w:bCs/>
                <w:sz w:val="12"/>
                <w:szCs w:val="12"/>
              </w:rPr>
            </w:pPr>
            <w:r w:rsidRPr="00AB7FEF">
              <w:rPr>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14:paraId="3841575D" w14:textId="77777777" w:rsidR="00AB7FEF" w:rsidRPr="00AB7FEF" w:rsidRDefault="00AB7FEF" w:rsidP="00AB7FEF">
            <w:pPr>
              <w:spacing w:line="240" w:lineRule="auto"/>
              <w:rPr>
                <w:b/>
                <w:bCs/>
                <w:sz w:val="12"/>
                <w:szCs w:val="12"/>
              </w:rPr>
            </w:pPr>
            <w:r w:rsidRPr="00AB7FEF">
              <w:rPr>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3DC1624D" w14:textId="77777777" w:rsidR="00AB7FEF" w:rsidRPr="00AB7FEF" w:rsidRDefault="00AB7FEF" w:rsidP="00AB7FEF">
            <w:pPr>
              <w:spacing w:line="240" w:lineRule="auto"/>
              <w:jc w:val="right"/>
              <w:rPr>
                <w:b/>
                <w:bCs/>
                <w:sz w:val="12"/>
                <w:szCs w:val="12"/>
              </w:rPr>
            </w:pPr>
            <w:r w:rsidRPr="00AB7FEF">
              <w:rPr>
                <w:b/>
                <w:bCs/>
                <w:sz w:val="12"/>
                <w:szCs w:val="12"/>
              </w:rPr>
              <w:t>475 000</w:t>
            </w:r>
          </w:p>
        </w:tc>
        <w:tc>
          <w:tcPr>
            <w:tcW w:w="706" w:type="pct"/>
            <w:tcBorders>
              <w:top w:val="nil"/>
              <w:left w:val="nil"/>
              <w:bottom w:val="single" w:sz="4" w:space="0" w:color="auto"/>
              <w:right w:val="single" w:sz="4" w:space="0" w:color="auto"/>
            </w:tcBorders>
            <w:shd w:val="clear" w:color="000000" w:fill="B7CFE8"/>
            <w:noWrap/>
            <w:vAlign w:val="center"/>
            <w:hideMark/>
          </w:tcPr>
          <w:p w14:paraId="3EE503CE" w14:textId="77777777" w:rsidR="00AB7FEF" w:rsidRPr="00AB7FEF" w:rsidRDefault="00AB7FEF" w:rsidP="00AB7FEF">
            <w:pPr>
              <w:spacing w:line="240" w:lineRule="auto"/>
              <w:jc w:val="right"/>
              <w:rPr>
                <w:b/>
                <w:bCs/>
                <w:sz w:val="12"/>
                <w:szCs w:val="12"/>
              </w:rPr>
            </w:pPr>
            <w:r w:rsidRPr="00AB7FEF">
              <w:rPr>
                <w:b/>
                <w:bCs/>
                <w:sz w:val="12"/>
                <w:szCs w:val="12"/>
              </w:rPr>
              <w:t>466 896,75</w:t>
            </w:r>
          </w:p>
        </w:tc>
        <w:tc>
          <w:tcPr>
            <w:tcW w:w="706" w:type="pct"/>
            <w:tcBorders>
              <w:top w:val="nil"/>
              <w:left w:val="nil"/>
              <w:bottom w:val="single" w:sz="4" w:space="0" w:color="auto"/>
              <w:right w:val="single" w:sz="4" w:space="0" w:color="auto"/>
            </w:tcBorders>
            <w:shd w:val="clear" w:color="000000" w:fill="B7CFE8"/>
            <w:noWrap/>
            <w:vAlign w:val="center"/>
            <w:hideMark/>
          </w:tcPr>
          <w:p w14:paraId="72CFDBE3" w14:textId="77777777" w:rsidR="00AB7FEF" w:rsidRPr="00AB7FEF" w:rsidRDefault="00AB7FEF" w:rsidP="00AB7FEF">
            <w:pPr>
              <w:spacing w:line="240" w:lineRule="auto"/>
              <w:jc w:val="right"/>
              <w:rPr>
                <w:b/>
                <w:bCs/>
                <w:sz w:val="12"/>
                <w:szCs w:val="12"/>
              </w:rPr>
            </w:pPr>
            <w:r w:rsidRPr="00AB7FEF">
              <w:rPr>
                <w:b/>
                <w:bCs/>
                <w:sz w:val="12"/>
                <w:szCs w:val="12"/>
              </w:rPr>
              <w:t>98,3</w:t>
            </w:r>
          </w:p>
        </w:tc>
      </w:tr>
      <w:tr w:rsidR="00AB7FEF" w:rsidRPr="00AB7FEF" w14:paraId="1E59494C" w14:textId="77777777" w:rsidTr="00AB7FEF">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139C0F5" w14:textId="77777777" w:rsidR="00AB7FEF" w:rsidRPr="00AB7FEF" w:rsidRDefault="00AB7FEF" w:rsidP="00AB7FEF">
            <w:pPr>
              <w:spacing w:line="240" w:lineRule="auto"/>
              <w:jc w:val="center"/>
              <w:rPr>
                <w:sz w:val="12"/>
                <w:szCs w:val="12"/>
              </w:rPr>
            </w:pPr>
            <w:r w:rsidRPr="00AB7FEF">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4FAC62E6" w14:textId="77777777" w:rsidR="00AB7FEF" w:rsidRPr="00AB7FEF" w:rsidRDefault="00AB7FEF" w:rsidP="00AB7FEF">
            <w:pPr>
              <w:spacing w:line="240" w:lineRule="auto"/>
              <w:jc w:val="center"/>
              <w:rPr>
                <w:sz w:val="12"/>
                <w:szCs w:val="12"/>
              </w:rPr>
            </w:pPr>
            <w:r w:rsidRPr="00AB7FEF">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235B00FA" w14:textId="77777777" w:rsidR="00AB7FEF" w:rsidRPr="00AB7FEF" w:rsidRDefault="00AB7FEF" w:rsidP="00AB7FEF">
            <w:pPr>
              <w:spacing w:line="240" w:lineRule="auto"/>
              <w:rPr>
                <w:sz w:val="12"/>
                <w:szCs w:val="12"/>
              </w:rPr>
            </w:pPr>
            <w:r w:rsidRPr="00AB7FEF">
              <w:rPr>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14:paraId="75412E1D" w14:textId="77777777" w:rsidR="00AB7FEF" w:rsidRPr="00AB7FEF" w:rsidRDefault="00AB7FEF" w:rsidP="00AB7FEF">
            <w:pPr>
              <w:spacing w:line="240" w:lineRule="auto"/>
              <w:jc w:val="right"/>
              <w:rPr>
                <w:sz w:val="12"/>
                <w:szCs w:val="12"/>
              </w:rPr>
            </w:pPr>
            <w:r w:rsidRPr="00AB7FEF">
              <w:rPr>
                <w:sz w:val="12"/>
                <w:szCs w:val="12"/>
              </w:rPr>
              <w:t>120 000</w:t>
            </w:r>
          </w:p>
        </w:tc>
        <w:tc>
          <w:tcPr>
            <w:tcW w:w="706" w:type="pct"/>
            <w:tcBorders>
              <w:top w:val="nil"/>
              <w:left w:val="nil"/>
              <w:bottom w:val="single" w:sz="4" w:space="0" w:color="auto"/>
              <w:right w:val="single" w:sz="4" w:space="0" w:color="auto"/>
            </w:tcBorders>
            <w:shd w:val="clear" w:color="auto" w:fill="auto"/>
            <w:noWrap/>
            <w:vAlign w:val="center"/>
            <w:hideMark/>
          </w:tcPr>
          <w:p w14:paraId="609310AF" w14:textId="77777777" w:rsidR="00AB7FEF" w:rsidRPr="00AB7FEF" w:rsidRDefault="00AB7FEF" w:rsidP="00AB7FEF">
            <w:pPr>
              <w:spacing w:line="240" w:lineRule="auto"/>
              <w:jc w:val="right"/>
              <w:rPr>
                <w:sz w:val="12"/>
                <w:szCs w:val="12"/>
              </w:rPr>
            </w:pPr>
            <w:r w:rsidRPr="00AB7FEF">
              <w:rPr>
                <w:sz w:val="12"/>
                <w:szCs w:val="12"/>
              </w:rPr>
              <w:t>112 324,02</w:t>
            </w:r>
          </w:p>
        </w:tc>
        <w:tc>
          <w:tcPr>
            <w:tcW w:w="706" w:type="pct"/>
            <w:tcBorders>
              <w:top w:val="nil"/>
              <w:left w:val="nil"/>
              <w:bottom w:val="single" w:sz="4" w:space="0" w:color="auto"/>
              <w:right w:val="single" w:sz="4" w:space="0" w:color="auto"/>
            </w:tcBorders>
            <w:shd w:val="clear" w:color="000000" w:fill="FFFFFF"/>
            <w:noWrap/>
            <w:vAlign w:val="center"/>
            <w:hideMark/>
          </w:tcPr>
          <w:p w14:paraId="04F3F70C" w14:textId="77777777" w:rsidR="00AB7FEF" w:rsidRPr="00AB7FEF" w:rsidRDefault="00AB7FEF" w:rsidP="00AB7FEF">
            <w:pPr>
              <w:spacing w:line="240" w:lineRule="auto"/>
              <w:jc w:val="right"/>
              <w:rPr>
                <w:sz w:val="12"/>
                <w:szCs w:val="12"/>
              </w:rPr>
            </w:pPr>
            <w:r w:rsidRPr="00AB7FEF">
              <w:rPr>
                <w:sz w:val="12"/>
                <w:szCs w:val="12"/>
              </w:rPr>
              <w:t>93,6</w:t>
            </w:r>
          </w:p>
        </w:tc>
      </w:tr>
      <w:tr w:rsidR="00AB7FEF" w:rsidRPr="00AB7FEF" w14:paraId="283B691F" w14:textId="77777777" w:rsidTr="00AB7FEF">
        <w:trPr>
          <w:trHeight w:val="284"/>
        </w:trPr>
        <w:tc>
          <w:tcPr>
            <w:tcW w:w="236" w:type="pct"/>
            <w:vMerge/>
            <w:tcBorders>
              <w:top w:val="nil"/>
              <w:left w:val="single" w:sz="4" w:space="0" w:color="auto"/>
              <w:bottom w:val="single" w:sz="4" w:space="0" w:color="000000"/>
              <w:right w:val="single" w:sz="4" w:space="0" w:color="auto"/>
            </w:tcBorders>
            <w:vAlign w:val="center"/>
            <w:hideMark/>
          </w:tcPr>
          <w:p w14:paraId="625DBC74" w14:textId="77777777" w:rsidR="00AB7FEF" w:rsidRPr="00AB7FEF" w:rsidRDefault="00AB7FEF" w:rsidP="00AB7FEF">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411391CC" w14:textId="77777777" w:rsidR="00AB7FEF" w:rsidRPr="00AB7FEF" w:rsidRDefault="00AB7FEF" w:rsidP="00AB7FEF">
            <w:pPr>
              <w:spacing w:line="240" w:lineRule="auto"/>
              <w:jc w:val="center"/>
              <w:rPr>
                <w:sz w:val="12"/>
                <w:szCs w:val="12"/>
              </w:rPr>
            </w:pPr>
            <w:r w:rsidRPr="00AB7FEF">
              <w:rPr>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14:paraId="26CD08EA" w14:textId="77777777" w:rsidR="00AB7FEF" w:rsidRPr="00AB7FEF" w:rsidRDefault="00AB7FEF" w:rsidP="00AB7FEF">
            <w:pPr>
              <w:spacing w:line="240" w:lineRule="auto"/>
              <w:rPr>
                <w:sz w:val="12"/>
                <w:szCs w:val="12"/>
              </w:rPr>
            </w:pPr>
            <w:r w:rsidRPr="00AB7FEF">
              <w:rPr>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14:paraId="22DBCFA1" w14:textId="77777777" w:rsidR="00AB7FEF" w:rsidRPr="00AB7FEF" w:rsidRDefault="00AB7FEF" w:rsidP="00AB7FEF">
            <w:pPr>
              <w:spacing w:line="240" w:lineRule="auto"/>
              <w:jc w:val="right"/>
              <w:rPr>
                <w:sz w:val="12"/>
                <w:szCs w:val="12"/>
              </w:rPr>
            </w:pPr>
            <w:r w:rsidRPr="00AB7FEF">
              <w:rPr>
                <w:sz w:val="12"/>
                <w:szCs w:val="12"/>
              </w:rPr>
              <w:t>352 000</w:t>
            </w:r>
          </w:p>
        </w:tc>
        <w:tc>
          <w:tcPr>
            <w:tcW w:w="706" w:type="pct"/>
            <w:tcBorders>
              <w:top w:val="nil"/>
              <w:left w:val="nil"/>
              <w:bottom w:val="single" w:sz="4" w:space="0" w:color="auto"/>
              <w:right w:val="single" w:sz="4" w:space="0" w:color="auto"/>
            </w:tcBorders>
            <w:shd w:val="clear" w:color="auto" w:fill="auto"/>
            <w:noWrap/>
            <w:vAlign w:val="center"/>
            <w:hideMark/>
          </w:tcPr>
          <w:p w14:paraId="65B90610" w14:textId="77777777" w:rsidR="00AB7FEF" w:rsidRPr="00AB7FEF" w:rsidRDefault="00AB7FEF" w:rsidP="00AB7FEF">
            <w:pPr>
              <w:spacing w:line="240" w:lineRule="auto"/>
              <w:jc w:val="right"/>
              <w:rPr>
                <w:sz w:val="12"/>
                <w:szCs w:val="12"/>
              </w:rPr>
            </w:pPr>
            <w:r w:rsidRPr="00AB7FEF">
              <w:rPr>
                <w:sz w:val="12"/>
                <w:szCs w:val="12"/>
              </w:rPr>
              <w:t>351 742,11</w:t>
            </w:r>
          </w:p>
        </w:tc>
        <w:tc>
          <w:tcPr>
            <w:tcW w:w="706" w:type="pct"/>
            <w:tcBorders>
              <w:top w:val="nil"/>
              <w:left w:val="nil"/>
              <w:bottom w:val="single" w:sz="4" w:space="0" w:color="auto"/>
              <w:right w:val="single" w:sz="4" w:space="0" w:color="auto"/>
            </w:tcBorders>
            <w:shd w:val="clear" w:color="000000" w:fill="FFFFFF"/>
            <w:noWrap/>
            <w:vAlign w:val="center"/>
            <w:hideMark/>
          </w:tcPr>
          <w:p w14:paraId="062A84F5" w14:textId="77777777" w:rsidR="00AB7FEF" w:rsidRPr="00AB7FEF" w:rsidRDefault="00AB7FEF" w:rsidP="00AB7FEF">
            <w:pPr>
              <w:spacing w:line="240" w:lineRule="auto"/>
              <w:jc w:val="right"/>
              <w:rPr>
                <w:sz w:val="12"/>
                <w:szCs w:val="12"/>
              </w:rPr>
            </w:pPr>
            <w:r w:rsidRPr="00AB7FEF">
              <w:rPr>
                <w:sz w:val="12"/>
                <w:szCs w:val="12"/>
              </w:rPr>
              <w:t>99,9</w:t>
            </w:r>
          </w:p>
        </w:tc>
      </w:tr>
      <w:tr w:rsidR="00AB7FEF" w:rsidRPr="00AB7FEF" w14:paraId="35CFA810" w14:textId="77777777" w:rsidTr="00AB7FE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0A3C93FF" w14:textId="77777777" w:rsidR="00AB7FEF" w:rsidRPr="00AB7FEF" w:rsidRDefault="00AB7FEF" w:rsidP="00AB7FEF">
            <w:pPr>
              <w:spacing w:line="240" w:lineRule="auto"/>
              <w:jc w:val="center"/>
              <w:rPr>
                <w:b/>
                <w:bCs/>
                <w:sz w:val="12"/>
                <w:szCs w:val="12"/>
              </w:rPr>
            </w:pPr>
            <w:r w:rsidRPr="00AB7FEF">
              <w:rPr>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14:paraId="510646EC" w14:textId="77777777" w:rsidR="00AB7FEF" w:rsidRPr="00AB7FEF" w:rsidRDefault="00AB7FEF" w:rsidP="00AB7FEF">
            <w:pPr>
              <w:spacing w:line="240" w:lineRule="auto"/>
              <w:rPr>
                <w:b/>
                <w:bCs/>
                <w:sz w:val="12"/>
                <w:szCs w:val="12"/>
              </w:rPr>
            </w:pPr>
            <w:r w:rsidRPr="00AB7FEF">
              <w:rPr>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78DBA8CB" w14:textId="77777777" w:rsidR="00AB7FEF" w:rsidRPr="00AB7FEF" w:rsidRDefault="00AB7FEF" w:rsidP="00AB7FEF">
            <w:pPr>
              <w:spacing w:line="240" w:lineRule="auto"/>
              <w:jc w:val="right"/>
              <w:rPr>
                <w:b/>
                <w:bCs/>
                <w:sz w:val="12"/>
                <w:szCs w:val="12"/>
              </w:rPr>
            </w:pPr>
            <w:r w:rsidRPr="00AB7FEF">
              <w:rPr>
                <w:b/>
                <w:bCs/>
                <w:sz w:val="12"/>
                <w:szCs w:val="12"/>
              </w:rPr>
              <w:t>55 000</w:t>
            </w:r>
          </w:p>
        </w:tc>
        <w:tc>
          <w:tcPr>
            <w:tcW w:w="706" w:type="pct"/>
            <w:tcBorders>
              <w:top w:val="nil"/>
              <w:left w:val="nil"/>
              <w:bottom w:val="single" w:sz="4" w:space="0" w:color="auto"/>
              <w:right w:val="single" w:sz="4" w:space="0" w:color="auto"/>
            </w:tcBorders>
            <w:shd w:val="clear" w:color="000000" w:fill="B7CFE8"/>
            <w:noWrap/>
            <w:vAlign w:val="center"/>
            <w:hideMark/>
          </w:tcPr>
          <w:p w14:paraId="1DE76484" w14:textId="77777777" w:rsidR="00AB7FEF" w:rsidRPr="00AB7FEF" w:rsidRDefault="00AB7FEF" w:rsidP="00AB7FEF">
            <w:pPr>
              <w:spacing w:line="240" w:lineRule="auto"/>
              <w:jc w:val="right"/>
              <w:rPr>
                <w:b/>
                <w:bCs/>
                <w:sz w:val="12"/>
                <w:szCs w:val="12"/>
              </w:rPr>
            </w:pPr>
            <w:r w:rsidRPr="00AB7FEF">
              <w:rPr>
                <w:b/>
                <w:bCs/>
                <w:sz w:val="12"/>
                <w:szCs w:val="12"/>
              </w:rPr>
              <w:t>49 209,94</w:t>
            </w:r>
          </w:p>
        </w:tc>
        <w:tc>
          <w:tcPr>
            <w:tcW w:w="706" w:type="pct"/>
            <w:tcBorders>
              <w:top w:val="nil"/>
              <w:left w:val="nil"/>
              <w:bottom w:val="single" w:sz="4" w:space="0" w:color="auto"/>
              <w:right w:val="single" w:sz="4" w:space="0" w:color="auto"/>
            </w:tcBorders>
            <w:shd w:val="clear" w:color="000000" w:fill="B7CFE8"/>
            <w:noWrap/>
            <w:vAlign w:val="center"/>
            <w:hideMark/>
          </w:tcPr>
          <w:p w14:paraId="5107DDAA" w14:textId="77777777" w:rsidR="00AB7FEF" w:rsidRPr="00AB7FEF" w:rsidRDefault="00AB7FEF" w:rsidP="00AB7FEF">
            <w:pPr>
              <w:spacing w:line="240" w:lineRule="auto"/>
              <w:jc w:val="right"/>
              <w:rPr>
                <w:b/>
                <w:bCs/>
                <w:sz w:val="12"/>
                <w:szCs w:val="12"/>
              </w:rPr>
            </w:pPr>
            <w:r w:rsidRPr="00AB7FEF">
              <w:rPr>
                <w:b/>
                <w:bCs/>
                <w:sz w:val="12"/>
                <w:szCs w:val="12"/>
              </w:rPr>
              <w:t>89,5</w:t>
            </w:r>
          </w:p>
        </w:tc>
      </w:tr>
      <w:tr w:rsidR="00AB7FEF" w:rsidRPr="00AB7FEF" w14:paraId="0C6B44EF" w14:textId="77777777" w:rsidTr="00AB7FEF">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7A6F3777" w14:textId="77777777" w:rsidR="00AB7FEF" w:rsidRPr="00AB7FEF" w:rsidRDefault="00AB7FEF" w:rsidP="00AB7FEF">
            <w:pPr>
              <w:spacing w:line="240" w:lineRule="auto"/>
              <w:jc w:val="center"/>
              <w:rPr>
                <w:sz w:val="12"/>
                <w:szCs w:val="12"/>
              </w:rPr>
            </w:pPr>
            <w:r w:rsidRPr="00AB7FEF">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17AFBF47" w14:textId="77777777" w:rsidR="00AB7FEF" w:rsidRPr="00AB7FEF" w:rsidRDefault="00AB7FEF" w:rsidP="00AB7FEF">
            <w:pPr>
              <w:spacing w:line="240" w:lineRule="auto"/>
              <w:jc w:val="center"/>
              <w:rPr>
                <w:sz w:val="12"/>
                <w:szCs w:val="12"/>
              </w:rPr>
            </w:pPr>
            <w:r w:rsidRPr="00AB7FEF">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4C49C1C3" w14:textId="77777777" w:rsidR="00AB7FEF" w:rsidRPr="00AB7FEF" w:rsidRDefault="00AB7FEF" w:rsidP="00AB7FEF">
            <w:pPr>
              <w:spacing w:line="240" w:lineRule="auto"/>
              <w:rPr>
                <w:sz w:val="12"/>
                <w:szCs w:val="12"/>
              </w:rPr>
            </w:pPr>
            <w:r w:rsidRPr="00AB7FEF">
              <w:rPr>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14:paraId="449B2DCE" w14:textId="77777777" w:rsidR="00AB7FEF" w:rsidRPr="00AB7FEF" w:rsidRDefault="00AB7FEF" w:rsidP="00AB7FEF">
            <w:pPr>
              <w:spacing w:line="240" w:lineRule="auto"/>
              <w:jc w:val="right"/>
              <w:rPr>
                <w:sz w:val="12"/>
                <w:szCs w:val="12"/>
              </w:rPr>
            </w:pPr>
            <w:r w:rsidRPr="00AB7FEF">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10391B1F" w14:textId="77777777" w:rsidR="00AB7FEF" w:rsidRPr="00AB7FEF" w:rsidRDefault="00AB7FEF" w:rsidP="00AB7FEF">
            <w:pPr>
              <w:spacing w:line="240" w:lineRule="auto"/>
              <w:jc w:val="right"/>
              <w:rPr>
                <w:sz w:val="12"/>
                <w:szCs w:val="12"/>
              </w:rPr>
            </w:pPr>
            <w:r w:rsidRPr="00AB7FEF">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79D21B39" w14:textId="77777777" w:rsidR="00AB7FEF" w:rsidRPr="00AB7FEF" w:rsidRDefault="00AB7FEF" w:rsidP="00AB7FEF">
            <w:pPr>
              <w:spacing w:line="240" w:lineRule="auto"/>
              <w:jc w:val="right"/>
              <w:rPr>
                <w:sz w:val="12"/>
                <w:szCs w:val="12"/>
              </w:rPr>
            </w:pPr>
            <w:r w:rsidRPr="00AB7FEF">
              <w:rPr>
                <w:sz w:val="12"/>
                <w:szCs w:val="12"/>
              </w:rPr>
              <w:t xml:space="preserve"> </w:t>
            </w:r>
          </w:p>
        </w:tc>
      </w:tr>
      <w:tr w:rsidR="00AB7FEF" w:rsidRPr="00AB7FEF" w14:paraId="271D37A9" w14:textId="77777777" w:rsidTr="00AB7FEF">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0A40359B" w14:textId="77777777" w:rsidR="00AB7FEF" w:rsidRPr="00AB7FEF" w:rsidRDefault="00AB7FEF" w:rsidP="00AB7FEF">
            <w:pPr>
              <w:spacing w:line="240" w:lineRule="auto"/>
              <w:jc w:val="center"/>
              <w:rPr>
                <w:b/>
                <w:bCs/>
                <w:sz w:val="12"/>
                <w:szCs w:val="12"/>
              </w:rPr>
            </w:pPr>
            <w:r w:rsidRPr="00AB7FEF">
              <w:rPr>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14:paraId="5C55384C" w14:textId="77777777" w:rsidR="00AB7FEF" w:rsidRPr="00AB7FEF" w:rsidRDefault="00AB7FEF" w:rsidP="00AB7FEF">
            <w:pPr>
              <w:spacing w:line="240" w:lineRule="auto"/>
              <w:rPr>
                <w:b/>
                <w:bCs/>
                <w:sz w:val="12"/>
                <w:szCs w:val="12"/>
              </w:rPr>
            </w:pPr>
            <w:r w:rsidRPr="00AB7FEF">
              <w:rPr>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14:paraId="4C5DB644" w14:textId="77777777" w:rsidR="00AB7FEF" w:rsidRPr="00AB7FEF" w:rsidRDefault="00AB7FEF" w:rsidP="00AB7FEF">
            <w:pPr>
              <w:spacing w:line="240" w:lineRule="auto"/>
              <w:jc w:val="right"/>
              <w:rPr>
                <w:b/>
                <w:bCs/>
                <w:sz w:val="12"/>
                <w:szCs w:val="12"/>
              </w:rPr>
            </w:pPr>
            <w:r w:rsidRPr="00AB7FEF">
              <w:rPr>
                <w:b/>
                <w:bCs/>
                <w:sz w:val="12"/>
                <w:szCs w:val="12"/>
              </w:rPr>
              <w:t>18 909 240</w:t>
            </w:r>
          </w:p>
        </w:tc>
        <w:tc>
          <w:tcPr>
            <w:tcW w:w="706" w:type="pct"/>
            <w:tcBorders>
              <w:top w:val="nil"/>
              <w:left w:val="nil"/>
              <w:bottom w:val="single" w:sz="4" w:space="0" w:color="auto"/>
              <w:right w:val="single" w:sz="4" w:space="0" w:color="auto"/>
            </w:tcBorders>
            <w:shd w:val="clear" w:color="000000" w:fill="B7CFE8"/>
            <w:noWrap/>
            <w:vAlign w:val="center"/>
            <w:hideMark/>
          </w:tcPr>
          <w:p w14:paraId="422635CE" w14:textId="77777777" w:rsidR="00AB7FEF" w:rsidRPr="00AB7FEF" w:rsidRDefault="00AB7FEF" w:rsidP="00AB7FEF">
            <w:pPr>
              <w:spacing w:line="240" w:lineRule="auto"/>
              <w:jc w:val="right"/>
              <w:rPr>
                <w:b/>
                <w:bCs/>
                <w:sz w:val="12"/>
                <w:szCs w:val="12"/>
              </w:rPr>
            </w:pPr>
            <w:r w:rsidRPr="00AB7FEF">
              <w:rPr>
                <w:b/>
                <w:bCs/>
                <w:sz w:val="12"/>
                <w:szCs w:val="12"/>
              </w:rPr>
              <w:t>18 874 922,33</w:t>
            </w:r>
          </w:p>
        </w:tc>
        <w:tc>
          <w:tcPr>
            <w:tcW w:w="706" w:type="pct"/>
            <w:tcBorders>
              <w:top w:val="nil"/>
              <w:left w:val="nil"/>
              <w:bottom w:val="single" w:sz="4" w:space="0" w:color="auto"/>
              <w:right w:val="single" w:sz="4" w:space="0" w:color="auto"/>
            </w:tcBorders>
            <w:shd w:val="clear" w:color="000000" w:fill="B7CFE8"/>
            <w:noWrap/>
            <w:vAlign w:val="center"/>
            <w:hideMark/>
          </w:tcPr>
          <w:p w14:paraId="4EEAF747" w14:textId="77777777" w:rsidR="00AB7FEF" w:rsidRPr="00AB7FEF" w:rsidRDefault="00AB7FEF" w:rsidP="00AB7FEF">
            <w:pPr>
              <w:spacing w:line="240" w:lineRule="auto"/>
              <w:jc w:val="right"/>
              <w:rPr>
                <w:b/>
                <w:bCs/>
                <w:sz w:val="12"/>
                <w:szCs w:val="12"/>
              </w:rPr>
            </w:pPr>
            <w:r w:rsidRPr="00AB7FEF">
              <w:rPr>
                <w:b/>
                <w:bCs/>
                <w:sz w:val="12"/>
                <w:szCs w:val="12"/>
              </w:rPr>
              <w:t>99,8</w:t>
            </w:r>
          </w:p>
        </w:tc>
      </w:tr>
      <w:tr w:rsidR="00AB7FEF" w:rsidRPr="00AB7FEF" w14:paraId="08A3D422" w14:textId="77777777" w:rsidTr="00AB7FEF">
        <w:trPr>
          <w:trHeight w:val="284"/>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14:paraId="26ED1235" w14:textId="77777777" w:rsidR="00AB7FEF" w:rsidRPr="00AB7FEF" w:rsidRDefault="00AB7FEF" w:rsidP="00AB7FEF">
            <w:pPr>
              <w:spacing w:line="240" w:lineRule="auto"/>
              <w:jc w:val="center"/>
              <w:rPr>
                <w:b/>
                <w:bCs/>
                <w:sz w:val="12"/>
                <w:szCs w:val="12"/>
              </w:rPr>
            </w:pPr>
            <w:r w:rsidRPr="00AB7FEF">
              <w:rPr>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14:paraId="6FE03D7D" w14:textId="77777777" w:rsidR="00AB7FEF" w:rsidRPr="00AB7FEF" w:rsidRDefault="00AB7FEF" w:rsidP="00AB7FEF">
            <w:pPr>
              <w:spacing w:line="240" w:lineRule="auto"/>
              <w:rPr>
                <w:b/>
                <w:bCs/>
                <w:sz w:val="12"/>
                <w:szCs w:val="12"/>
              </w:rPr>
            </w:pPr>
            <w:r w:rsidRPr="00AB7FEF">
              <w:rPr>
                <w:b/>
                <w:bCs/>
                <w:sz w:val="12"/>
                <w:szCs w:val="12"/>
              </w:rPr>
              <w:t> </w:t>
            </w:r>
          </w:p>
        </w:tc>
      </w:tr>
      <w:tr w:rsidR="00AB7FEF" w:rsidRPr="00AB7FEF" w14:paraId="47721E40" w14:textId="77777777" w:rsidTr="00AB7FEF">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100DC93D" w14:textId="77777777" w:rsidR="00AB7FEF" w:rsidRPr="00AB7FEF" w:rsidRDefault="00AB7FEF" w:rsidP="00AB7FEF">
            <w:pPr>
              <w:spacing w:line="240" w:lineRule="auto"/>
              <w:rPr>
                <w:b/>
                <w:bCs/>
                <w:sz w:val="12"/>
                <w:szCs w:val="12"/>
              </w:rPr>
            </w:pPr>
            <w:r w:rsidRPr="00AB7FEF">
              <w:rPr>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14:paraId="7BEDD511" w14:textId="77777777" w:rsidR="00AB7FEF" w:rsidRPr="00AB7FEF" w:rsidRDefault="00AB7FEF" w:rsidP="00AB7FEF">
            <w:pPr>
              <w:spacing w:line="240" w:lineRule="auto"/>
              <w:jc w:val="right"/>
              <w:rPr>
                <w:b/>
                <w:bCs/>
                <w:sz w:val="12"/>
                <w:szCs w:val="12"/>
              </w:rPr>
            </w:pPr>
            <w:r w:rsidRPr="00AB7FEF">
              <w:rPr>
                <w:b/>
                <w:bCs/>
                <w:sz w:val="12"/>
                <w:szCs w:val="12"/>
              </w:rPr>
              <w:t>192 422</w:t>
            </w:r>
          </w:p>
        </w:tc>
        <w:tc>
          <w:tcPr>
            <w:tcW w:w="706" w:type="pct"/>
            <w:tcBorders>
              <w:top w:val="nil"/>
              <w:left w:val="nil"/>
              <w:bottom w:val="single" w:sz="4" w:space="0" w:color="auto"/>
              <w:right w:val="single" w:sz="4" w:space="0" w:color="auto"/>
            </w:tcBorders>
            <w:shd w:val="clear" w:color="000000" w:fill="B7CFE8"/>
            <w:noWrap/>
            <w:vAlign w:val="center"/>
            <w:hideMark/>
          </w:tcPr>
          <w:p w14:paraId="6E13D7F2" w14:textId="77777777" w:rsidR="00AB7FEF" w:rsidRPr="00AB7FEF" w:rsidRDefault="00AB7FEF" w:rsidP="00AB7FEF">
            <w:pPr>
              <w:spacing w:line="240" w:lineRule="auto"/>
              <w:jc w:val="right"/>
              <w:rPr>
                <w:b/>
                <w:bCs/>
                <w:sz w:val="12"/>
                <w:szCs w:val="12"/>
              </w:rPr>
            </w:pPr>
            <w:r w:rsidRPr="00AB7FEF">
              <w:rPr>
                <w:b/>
                <w:bCs/>
                <w:sz w:val="12"/>
                <w:szCs w:val="12"/>
              </w:rPr>
              <w:t>191 086,65</w:t>
            </w:r>
          </w:p>
        </w:tc>
        <w:tc>
          <w:tcPr>
            <w:tcW w:w="706" w:type="pct"/>
            <w:tcBorders>
              <w:top w:val="nil"/>
              <w:left w:val="nil"/>
              <w:bottom w:val="single" w:sz="4" w:space="0" w:color="auto"/>
              <w:right w:val="single" w:sz="4" w:space="0" w:color="auto"/>
            </w:tcBorders>
            <w:shd w:val="clear" w:color="000000" w:fill="B7CFE8"/>
            <w:noWrap/>
            <w:vAlign w:val="center"/>
            <w:hideMark/>
          </w:tcPr>
          <w:p w14:paraId="0A5058FA" w14:textId="77777777" w:rsidR="00AB7FEF" w:rsidRPr="00AB7FEF" w:rsidRDefault="00AB7FEF" w:rsidP="00AB7FEF">
            <w:pPr>
              <w:spacing w:line="240" w:lineRule="auto"/>
              <w:jc w:val="right"/>
              <w:rPr>
                <w:b/>
                <w:bCs/>
                <w:sz w:val="12"/>
                <w:szCs w:val="12"/>
              </w:rPr>
            </w:pPr>
            <w:r w:rsidRPr="00AB7FEF">
              <w:rPr>
                <w:b/>
                <w:bCs/>
                <w:sz w:val="12"/>
                <w:szCs w:val="12"/>
              </w:rPr>
              <w:t>99,3</w:t>
            </w:r>
          </w:p>
        </w:tc>
      </w:tr>
      <w:tr w:rsidR="00AB7FEF" w:rsidRPr="00AB7FEF" w14:paraId="116D4D62" w14:textId="77777777" w:rsidTr="00AB7FEF">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FFF5643" w14:textId="77777777" w:rsidR="00AB7FEF" w:rsidRPr="00AB7FEF" w:rsidRDefault="00AB7FEF" w:rsidP="00AB7FEF">
            <w:pPr>
              <w:spacing w:line="240" w:lineRule="auto"/>
              <w:jc w:val="center"/>
              <w:rPr>
                <w:sz w:val="12"/>
                <w:szCs w:val="12"/>
              </w:rPr>
            </w:pPr>
            <w:r w:rsidRPr="00AB7FEF">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019D4074" w14:textId="77777777" w:rsidR="00AB7FEF" w:rsidRPr="00AB7FEF" w:rsidRDefault="00AB7FEF" w:rsidP="00AB7FEF">
            <w:pPr>
              <w:spacing w:line="240" w:lineRule="auto"/>
              <w:jc w:val="center"/>
              <w:rPr>
                <w:sz w:val="12"/>
                <w:szCs w:val="12"/>
              </w:rPr>
            </w:pPr>
            <w:r w:rsidRPr="00AB7FEF">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08BE5C37" w14:textId="77777777" w:rsidR="00AB7FEF" w:rsidRPr="00AB7FEF" w:rsidRDefault="00AB7FEF" w:rsidP="00AB7FEF">
            <w:pPr>
              <w:spacing w:line="240" w:lineRule="auto"/>
              <w:rPr>
                <w:sz w:val="12"/>
                <w:szCs w:val="12"/>
              </w:rPr>
            </w:pPr>
            <w:r w:rsidRPr="00AB7FEF">
              <w:rPr>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14:paraId="09E454B2" w14:textId="77777777" w:rsidR="00AB7FEF" w:rsidRPr="00AB7FEF" w:rsidRDefault="00AB7FEF" w:rsidP="00AB7FEF">
            <w:pPr>
              <w:spacing w:line="240" w:lineRule="auto"/>
              <w:jc w:val="right"/>
              <w:rPr>
                <w:sz w:val="12"/>
                <w:szCs w:val="12"/>
              </w:rPr>
            </w:pPr>
            <w:r w:rsidRPr="00AB7FEF">
              <w:rPr>
                <w:sz w:val="12"/>
                <w:szCs w:val="12"/>
              </w:rPr>
              <w:t>45 000</w:t>
            </w:r>
          </w:p>
        </w:tc>
        <w:tc>
          <w:tcPr>
            <w:tcW w:w="706" w:type="pct"/>
            <w:tcBorders>
              <w:top w:val="nil"/>
              <w:left w:val="nil"/>
              <w:bottom w:val="single" w:sz="4" w:space="0" w:color="auto"/>
              <w:right w:val="single" w:sz="4" w:space="0" w:color="auto"/>
            </w:tcBorders>
            <w:shd w:val="clear" w:color="auto" w:fill="auto"/>
            <w:noWrap/>
            <w:vAlign w:val="center"/>
            <w:hideMark/>
          </w:tcPr>
          <w:p w14:paraId="1791DDD0" w14:textId="77777777" w:rsidR="00AB7FEF" w:rsidRPr="00AB7FEF" w:rsidRDefault="00AB7FEF" w:rsidP="00AB7FEF">
            <w:pPr>
              <w:spacing w:line="240" w:lineRule="auto"/>
              <w:jc w:val="right"/>
              <w:rPr>
                <w:sz w:val="12"/>
                <w:szCs w:val="12"/>
              </w:rPr>
            </w:pPr>
            <w:r w:rsidRPr="00AB7FEF">
              <w:rPr>
                <w:sz w:val="12"/>
                <w:szCs w:val="12"/>
              </w:rPr>
              <w:t>43 665,00</w:t>
            </w:r>
          </w:p>
        </w:tc>
        <w:tc>
          <w:tcPr>
            <w:tcW w:w="706" w:type="pct"/>
            <w:tcBorders>
              <w:top w:val="nil"/>
              <w:left w:val="nil"/>
              <w:bottom w:val="single" w:sz="4" w:space="0" w:color="auto"/>
              <w:right w:val="single" w:sz="4" w:space="0" w:color="auto"/>
            </w:tcBorders>
            <w:shd w:val="clear" w:color="000000" w:fill="FFFFFF"/>
            <w:noWrap/>
            <w:vAlign w:val="center"/>
            <w:hideMark/>
          </w:tcPr>
          <w:p w14:paraId="51F725AD" w14:textId="77777777" w:rsidR="00AB7FEF" w:rsidRPr="00AB7FEF" w:rsidRDefault="00AB7FEF" w:rsidP="00AB7FEF">
            <w:pPr>
              <w:spacing w:line="240" w:lineRule="auto"/>
              <w:jc w:val="right"/>
              <w:rPr>
                <w:sz w:val="12"/>
                <w:szCs w:val="12"/>
              </w:rPr>
            </w:pPr>
            <w:r w:rsidRPr="00AB7FEF">
              <w:rPr>
                <w:sz w:val="12"/>
                <w:szCs w:val="12"/>
              </w:rPr>
              <w:t>97,0</w:t>
            </w:r>
          </w:p>
        </w:tc>
      </w:tr>
      <w:tr w:rsidR="00AB7FEF" w:rsidRPr="00AB7FEF" w14:paraId="63D97C28" w14:textId="77777777" w:rsidTr="00AB7FEF">
        <w:trPr>
          <w:trHeight w:val="284"/>
        </w:trPr>
        <w:tc>
          <w:tcPr>
            <w:tcW w:w="236" w:type="pct"/>
            <w:vMerge/>
            <w:tcBorders>
              <w:top w:val="nil"/>
              <w:left w:val="single" w:sz="4" w:space="0" w:color="auto"/>
              <w:bottom w:val="single" w:sz="4" w:space="0" w:color="000000"/>
              <w:right w:val="single" w:sz="4" w:space="0" w:color="auto"/>
            </w:tcBorders>
            <w:vAlign w:val="center"/>
            <w:hideMark/>
          </w:tcPr>
          <w:p w14:paraId="293E5735" w14:textId="77777777" w:rsidR="00AB7FEF" w:rsidRPr="00AB7FEF" w:rsidRDefault="00AB7FEF" w:rsidP="00AB7FEF">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57A46558" w14:textId="77777777" w:rsidR="00AB7FEF" w:rsidRPr="00AB7FEF" w:rsidRDefault="00AB7FEF" w:rsidP="00AB7FEF">
            <w:pPr>
              <w:spacing w:line="240" w:lineRule="auto"/>
              <w:jc w:val="center"/>
              <w:rPr>
                <w:sz w:val="12"/>
                <w:szCs w:val="12"/>
              </w:rPr>
            </w:pPr>
            <w:r w:rsidRPr="00AB7FEF">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58D0B9AF" w14:textId="77777777" w:rsidR="00AB7FEF" w:rsidRPr="00AB7FEF" w:rsidRDefault="00AB7FEF" w:rsidP="00AB7FEF">
            <w:pPr>
              <w:spacing w:line="240" w:lineRule="auto"/>
              <w:rPr>
                <w:sz w:val="12"/>
                <w:szCs w:val="12"/>
              </w:rPr>
            </w:pPr>
            <w:r w:rsidRPr="00AB7FEF">
              <w:rPr>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5A704ACF" w14:textId="77777777" w:rsidR="00AB7FEF" w:rsidRPr="00AB7FEF" w:rsidRDefault="00AB7FEF" w:rsidP="00AB7FEF">
            <w:pPr>
              <w:spacing w:line="240" w:lineRule="auto"/>
              <w:jc w:val="right"/>
              <w:rPr>
                <w:sz w:val="12"/>
                <w:szCs w:val="12"/>
              </w:rPr>
            </w:pPr>
            <w:r w:rsidRPr="00AB7FEF">
              <w:rPr>
                <w:sz w:val="12"/>
                <w:szCs w:val="12"/>
              </w:rPr>
              <w:t>147 422</w:t>
            </w:r>
          </w:p>
        </w:tc>
        <w:tc>
          <w:tcPr>
            <w:tcW w:w="706" w:type="pct"/>
            <w:tcBorders>
              <w:top w:val="nil"/>
              <w:left w:val="nil"/>
              <w:bottom w:val="single" w:sz="4" w:space="0" w:color="auto"/>
              <w:right w:val="single" w:sz="4" w:space="0" w:color="auto"/>
            </w:tcBorders>
            <w:shd w:val="clear" w:color="auto" w:fill="auto"/>
            <w:noWrap/>
            <w:vAlign w:val="center"/>
            <w:hideMark/>
          </w:tcPr>
          <w:p w14:paraId="20F2D80B" w14:textId="77777777" w:rsidR="00AB7FEF" w:rsidRPr="00AB7FEF" w:rsidRDefault="00AB7FEF" w:rsidP="00AB7FEF">
            <w:pPr>
              <w:spacing w:line="240" w:lineRule="auto"/>
              <w:jc w:val="right"/>
              <w:rPr>
                <w:sz w:val="12"/>
                <w:szCs w:val="12"/>
              </w:rPr>
            </w:pPr>
            <w:r w:rsidRPr="00AB7FEF">
              <w:rPr>
                <w:sz w:val="12"/>
                <w:szCs w:val="12"/>
              </w:rPr>
              <w:t>147 421,65</w:t>
            </w:r>
          </w:p>
        </w:tc>
        <w:tc>
          <w:tcPr>
            <w:tcW w:w="706" w:type="pct"/>
            <w:tcBorders>
              <w:top w:val="nil"/>
              <w:left w:val="nil"/>
              <w:bottom w:val="single" w:sz="4" w:space="0" w:color="auto"/>
              <w:right w:val="single" w:sz="4" w:space="0" w:color="auto"/>
            </w:tcBorders>
            <w:shd w:val="clear" w:color="000000" w:fill="FFFFFF"/>
            <w:noWrap/>
            <w:vAlign w:val="center"/>
            <w:hideMark/>
          </w:tcPr>
          <w:p w14:paraId="1F56E69B"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34CB9C62" w14:textId="77777777" w:rsidTr="00AB7FEF">
        <w:trPr>
          <w:trHeight w:val="284"/>
        </w:trPr>
        <w:tc>
          <w:tcPr>
            <w:tcW w:w="236" w:type="pct"/>
            <w:vMerge/>
            <w:tcBorders>
              <w:top w:val="nil"/>
              <w:left w:val="single" w:sz="4" w:space="0" w:color="auto"/>
              <w:bottom w:val="single" w:sz="4" w:space="0" w:color="000000"/>
              <w:right w:val="single" w:sz="4" w:space="0" w:color="auto"/>
            </w:tcBorders>
            <w:vAlign w:val="center"/>
            <w:hideMark/>
          </w:tcPr>
          <w:p w14:paraId="297CFF0C" w14:textId="77777777" w:rsidR="00AB7FEF" w:rsidRPr="00AB7FEF" w:rsidRDefault="00AB7FEF" w:rsidP="00AB7FEF">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3B513425" w14:textId="77777777" w:rsidR="00AB7FEF" w:rsidRPr="00AB7FEF" w:rsidRDefault="00AB7FEF" w:rsidP="00AB7FEF">
            <w:pPr>
              <w:spacing w:line="240" w:lineRule="auto"/>
              <w:jc w:val="center"/>
              <w:rPr>
                <w:sz w:val="12"/>
                <w:szCs w:val="12"/>
              </w:rPr>
            </w:pPr>
            <w:r w:rsidRPr="00AB7FEF">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354A3F8A" w14:textId="77777777" w:rsidR="00AB7FEF" w:rsidRPr="00AB7FEF" w:rsidRDefault="00AB7FEF" w:rsidP="00AB7FEF">
            <w:pPr>
              <w:spacing w:line="240" w:lineRule="auto"/>
              <w:rPr>
                <w:sz w:val="12"/>
                <w:szCs w:val="12"/>
              </w:rPr>
            </w:pPr>
            <w:r w:rsidRPr="00AB7FEF">
              <w:rPr>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7C7471A3" w14:textId="77777777" w:rsidR="00AB7FEF" w:rsidRPr="00AB7FEF" w:rsidRDefault="00AB7FEF" w:rsidP="00AB7FEF">
            <w:pPr>
              <w:spacing w:line="240" w:lineRule="auto"/>
              <w:jc w:val="right"/>
              <w:rPr>
                <w:sz w:val="12"/>
                <w:szCs w:val="12"/>
              </w:rPr>
            </w:pPr>
            <w:r w:rsidRPr="00AB7FEF">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1A38789F" w14:textId="77777777" w:rsidR="00AB7FEF" w:rsidRPr="00AB7FEF" w:rsidRDefault="00AB7FEF" w:rsidP="00AB7FEF">
            <w:pPr>
              <w:spacing w:line="240" w:lineRule="auto"/>
              <w:jc w:val="right"/>
              <w:rPr>
                <w:sz w:val="12"/>
                <w:szCs w:val="12"/>
              </w:rPr>
            </w:pPr>
            <w:r w:rsidRPr="00AB7FEF">
              <w:rPr>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14:paraId="03782FBA" w14:textId="77777777" w:rsidR="00AB7FEF" w:rsidRPr="00AB7FEF" w:rsidRDefault="00AB7FEF" w:rsidP="00AB7FEF">
            <w:pPr>
              <w:spacing w:line="240" w:lineRule="auto"/>
              <w:jc w:val="right"/>
              <w:rPr>
                <w:sz w:val="12"/>
                <w:szCs w:val="12"/>
              </w:rPr>
            </w:pPr>
            <w:r w:rsidRPr="00AB7FEF">
              <w:rPr>
                <w:sz w:val="12"/>
                <w:szCs w:val="12"/>
              </w:rPr>
              <w:t xml:space="preserve"> </w:t>
            </w:r>
          </w:p>
        </w:tc>
      </w:tr>
      <w:tr w:rsidR="00AB7FEF" w:rsidRPr="00AB7FEF" w14:paraId="1A808B90" w14:textId="77777777" w:rsidTr="00AB7FEF">
        <w:trPr>
          <w:trHeight w:val="284"/>
        </w:trPr>
        <w:tc>
          <w:tcPr>
            <w:tcW w:w="236" w:type="pct"/>
            <w:vMerge/>
            <w:tcBorders>
              <w:top w:val="nil"/>
              <w:left w:val="single" w:sz="4" w:space="0" w:color="auto"/>
              <w:bottom w:val="single" w:sz="4" w:space="0" w:color="000000"/>
              <w:right w:val="single" w:sz="4" w:space="0" w:color="auto"/>
            </w:tcBorders>
            <w:vAlign w:val="center"/>
            <w:hideMark/>
          </w:tcPr>
          <w:p w14:paraId="023B1CB8" w14:textId="77777777" w:rsidR="00AB7FEF" w:rsidRPr="00AB7FEF" w:rsidRDefault="00AB7FEF" w:rsidP="00AB7FEF">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30C96C67" w14:textId="77777777" w:rsidR="00AB7FEF" w:rsidRPr="00AB7FEF" w:rsidRDefault="00AB7FEF" w:rsidP="00AB7FEF">
            <w:pPr>
              <w:spacing w:line="240" w:lineRule="auto"/>
              <w:jc w:val="center"/>
              <w:rPr>
                <w:sz w:val="12"/>
                <w:szCs w:val="12"/>
              </w:rPr>
            </w:pPr>
            <w:r w:rsidRPr="00AB7FEF">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3A506FAE" w14:textId="77777777" w:rsidR="00AB7FEF" w:rsidRPr="00AB7FEF" w:rsidRDefault="00AB7FEF" w:rsidP="00AB7FEF">
            <w:pPr>
              <w:spacing w:line="240" w:lineRule="auto"/>
              <w:rPr>
                <w:sz w:val="12"/>
                <w:szCs w:val="12"/>
              </w:rPr>
            </w:pPr>
            <w:r w:rsidRPr="00AB7FEF">
              <w:rPr>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3AD942E6" w14:textId="77777777" w:rsidR="00AB7FEF" w:rsidRPr="00AB7FEF" w:rsidRDefault="00AB7FEF" w:rsidP="00AB7FEF">
            <w:pPr>
              <w:spacing w:line="240" w:lineRule="auto"/>
              <w:jc w:val="right"/>
              <w:rPr>
                <w:sz w:val="12"/>
                <w:szCs w:val="12"/>
              </w:rPr>
            </w:pPr>
            <w:r w:rsidRPr="00AB7FEF">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3BE83F7B" w14:textId="77777777" w:rsidR="00AB7FEF" w:rsidRPr="00AB7FEF" w:rsidRDefault="00AB7FEF" w:rsidP="00AB7FEF">
            <w:pPr>
              <w:spacing w:line="240" w:lineRule="auto"/>
              <w:jc w:val="right"/>
              <w:rPr>
                <w:sz w:val="12"/>
                <w:szCs w:val="12"/>
              </w:rPr>
            </w:pPr>
            <w:r w:rsidRPr="00AB7FEF">
              <w:rPr>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14:paraId="57D827ED" w14:textId="77777777" w:rsidR="00AB7FEF" w:rsidRPr="00AB7FEF" w:rsidRDefault="00AB7FEF" w:rsidP="00AB7FEF">
            <w:pPr>
              <w:spacing w:line="240" w:lineRule="auto"/>
              <w:jc w:val="right"/>
              <w:rPr>
                <w:sz w:val="12"/>
                <w:szCs w:val="12"/>
              </w:rPr>
            </w:pPr>
            <w:r w:rsidRPr="00AB7FEF">
              <w:rPr>
                <w:sz w:val="12"/>
                <w:szCs w:val="12"/>
              </w:rPr>
              <w:t xml:space="preserve"> </w:t>
            </w:r>
          </w:p>
        </w:tc>
      </w:tr>
      <w:tr w:rsidR="00AB7FEF" w:rsidRPr="00AB7FEF" w14:paraId="340900CA" w14:textId="77777777" w:rsidTr="00AB7FEF">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5076CC55" w14:textId="77777777" w:rsidR="00AB7FEF" w:rsidRPr="00AB7FEF" w:rsidRDefault="00AB7FEF" w:rsidP="00AB7FEF">
            <w:pPr>
              <w:spacing w:line="240" w:lineRule="auto"/>
              <w:rPr>
                <w:b/>
                <w:bCs/>
                <w:sz w:val="12"/>
                <w:szCs w:val="12"/>
              </w:rPr>
            </w:pPr>
            <w:r w:rsidRPr="00AB7FEF">
              <w:rPr>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14:paraId="7889BB7B" w14:textId="77777777" w:rsidR="00AB7FEF" w:rsidRPr="00AB7FEF" w:rsidRDefault="00AB7FEF" w:rsidP="00AB7FEF">
            <w:pPr>
              <w:spacing w:line="240" w:lineRule="auto"/>
              <w:jc w:val="right"/>
              <w:rPr>
                <w:b/>
                <w:bCs/>
                <w:sz w:val="12"/>
                <w:szCs w:val="12"/>
              </w:rPr>
            </w:pPr>
            <w:r w:rsidRPr="00AB7FEF">
              <w:rPr>
                <w:b/>
                <w:bCs/>
                <w:sz w:val="12"/>
                <w:szCs w:val="12"/>
              </w:rPr>
              <w:t>140</w:t>
            </w:r>
          </w:p>
        </w:tc>
        <w:tc>
          <w:tcPr>
            <w:tcW w:w="706" w:type="pct"/>
            <w:tcBorders>
              <w:top w:val="nil"/>
              <w:left w:val="nil"/>
              <w:bottom w:val="single" w:sz="4" w:space="0" w:color="auto"/>
              <w:right w:val="single" w:sz="4" w:space="0" w:color="auto"/>
            </w:tcBorders>
            <w:shd w:val="clear" w:color="000000" w:fill="B7CFE8"/>
            <w:noWrap/>
            <w:vAlign w:val="center"/>
            <w:hideMark/>
          </w:tcPr>
          <w:p w14:paraId="56EA5F62" w14:textId="77777777" w:rsidR="00AB7FEF" w:rsidRPr="00AB7FEF" w:rsidRDefault="00AB7FEF" w:rsidP="00AB7FEF">
            <w:pPr>
              <w:spacing w:line="240" w:lineRule="auto"/>
              <w:jc w:val="right"/>
              <w:rPr>
                <w:b/>
                <w:bCs/>
                <w:sz w:val="12"/>
                <w:szCs w:val="12"/>
              </w:rPr>
            </w:pPr>
            <w:r w:rsidRPr="00AB7FEF">
              <w:rPr>
                <w:b/>
                <w:bCs/>
                <w:sz w:val="12"/>
                <w:szCs w:val="12"/>
              </w:rPr>
              <w:t>128,30</w:t>
            </w:r>
          </w:p>
        </w:tc>
        <w:tc>
          <w:tcPr>
            <w:tcW w:w="706" w:type="pct"/>
            <w:tcBorders>
              <w:top w:val="nil"/>
              <w:left w:val="nil"/>
              <w:bottom w:val="single" w:sz="4" w:space="0" w:color="auto"/>
              <w:right w:val="single" w:sz="4" w:space="0" w:color="auto"/>
            </w:tcBorders>
            <w:shd w:val="clear" w:color="000000" w:fill="B7CFE8"/>
            <w:noWrap/>
            <w:vAlign w:val="center"/>
            <w:hideMark/>
          </w:tcPr>
          <w:p w14:paraId="785A1C9F" w14:textId="77777777" w:rsidR="00AB7FEF" w:rsidRPr="00AB7FEF" w:rsidRDefault="00AB7FEF" w:rsidP="00AB7FEF">
            <w:pPr>
              <w:spacing w:line="240" w:lineRule="auto"/>
              <w:jc w:val="right"/>
              <w:rPr>
                <w:b/>
                <w:bCs/>
                <w:sz w:val="12"/>
                <w:szCs w:val="12"/>
              </w:rPr>
            </w:pPr>
            <w:r w:rsidRPr="00AB7FEF">
              <w:rPr>
                <w:b/>
                <w:bCs/>
                <w:sz w:val="12"/>
                <w:szCs w:val="12"/>
              </w:rPr>
              <w:t>91,6</w:t>
            </w:r>
          </w:p>
        </w:tc>
      </w:tr>
    </w:tbl>
    <w:p w14:paraId="74B7C46A" w14:textId="77777777" w:rsidR="0074221B" w:rsidRPr="00CC7A60" w:rsidRDefault="0074221B" w:rsidP="00AC44EE"/>
    <w:p w14:paraId="48F7191C" w14:textId="77777777" w:rsidR="0074221B" w:rsidRDefault="0074221B" w:rsidP="00AC44EE">
      <w:pPr>
        <w:sectPr w:rsidR="0074221B" w:rsidSect="006D1040">
          <w:type w:val="oddPage"/>
          <w:pgSz w:w="11906" w:h="16838"/>
          <w:pgMar w:top="1417" w:right="1417" w:bottom="1134" w:left="1417" w:header="708" w:footer="708" w:gutter="0"/>
          <w:cols w:space="708"/>
          <w:docGrid w:linePitch="360"/>
        </w:sectPr>
      </w:pPr>
    </w:p>
    <w:p w14:paraId="4A8B11BA" w14:textId="77777777" w:rsidR="0074221B" w:rsidRDefault="00AE4FF7" w:rsidP="00AC44EE">
      <w:pPr>
        <w:pStyle w:val="Nagwek1"/>
        <w:spacing w:before="11000"/>
      </w:pPr>
      <w:bookmarkStart w:id="51" w:name="_Toc192833880"/>
      <w:r>
        <w:t>3</w:t>
      </w:r>
      <w:r w:rsidR="0074221B">
        <w:t>.</w:t>
      </w:r>
      <w:r w:rsidR="0074221B">
        <w:tab/>
      </w:r>
      <w:r w:rsidR="005000F8">
        <w:t>TABLICE</w:t>
      </w:r>
      <w:r w:rsidR="0074221B">
        <w:t xml:space="preserve"> ZBIORCZE</w:t>
      </w:r>
      <w:bookmarkEnd w:id="51"/>
    </w:p>
    <w:p w14:paraId="5433DC25" w14:textId="77777777" w:rsidR="0074221B" w:rsidRDefault="0074221B" w:rsidP="0074221B"/>
    <w:p w14:paraId="64914D88" w14:textId="77777777" w:rsidR="0074221B" w:rsidRDefault="0074221B" w:rsidP="0074221B">
      <w:pPr>
        <w:sectPr w:rsidR="0074221B" w:rsidSect="0074221B">
          <w:headerReference w:type="default" r:id="rId14"/>
          <w:type w:val="oddPage"/>
          <w:pgSz w:w="11906" w:h="16838"/>
          <w:pgMar w:top="1417" w:right="1417" w:bottom="1417" w:left="1417" w:header="708" w:footer="708" w:gutter="0"/>
          <w:cols w:space="708"/>
          <w:docGrid w:linePitch="360"/>
        </w:sectPr>
      </w:pPr>
    </w:p>
    <w:p w14:paraId="35584F4C" w14:textId="77777777" w:rsidR="0074221B" w:rsidRDefault="00AE4FF7" w:rsidP="0074221B">
      <w:pPr>
        <w:pStyle w:val="Nagwek2"/>
      </w:pPr>
      <w:bookmarkStart w:id="52" w:name="_Toc192833881"/>
      <w:r>
        <w:t>3</w:t>
      </w:r>
      <w:r w:rsidR="0074221B">
        <w:t>.1.</w:t>
      </w:r>
      <w:r w:rsidR="0074221B">
        <w:tab/>
        <w:t>Wydatki ogółem w układzie zadań</w:t>
      </w:r>
      <w:bookmarkEnd w:id="52"/>
    </w:p>
    <w:p w14:paraId="17E6D7E0" w14:textId="77777777" w:rsidR="0074221B" w:rsidRPr="00FA7CCC"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84"/>
        <w:gridCol w:w="1161"/>
        <w:gridCol w:w="1464"/>
        <w:gridCol w:w="1038"/>
        <w:gridCol w:w="1161"/>
        <w:gridCol w:w="1161"/>
        <w:gridCol w:w="1035"/>
        <w:gridCol w:w="1161"/>
        <w:gridCol w:w="1489"/>
        <w:gridCol w:w="1038"/>
      </w:tblGrid>
      <w:tr w:rsidR="008246EE" w:rsidRPr="008246EE" w14:paraId="3F2F7050" w14:textId="77777777" w:rsidTr="008246EE">
        <w:trPr>
          <w:trHeight w:val="378"/>
        </w:trPr>
        <w:tc>
          <w:tcPr>
            <w:tcW w:w="117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4985724C" w14:textId="77777777" w:rsidR="008246EE" w:rsidRPr="008246EE" w:rsidRDefault="008246EE" w:rsidP="008246EE">
            <w:pPr>
              <w:spacing w:line="240" w:lineRule="auto"/>
              <w:jc w:val="center"/>
              <w:rPr>
                <w:b/>
                <w:bCs/>
                <w:sz w:val="14"/>
                <w:szCs w:val="14"/>
              </w:rPr>
            </w:pPr>
            <w:r w:rsidRPr="008246EE">
              <w:rPr>
                <w:b/>
                <w:bCs/>
                <w:sz w:val="14"/>
                <w:szCs w:val="14"/>
              </w:rPr>
              <w:t>Wyszczególnienie</w:t>
            </w:r>
          </w:p>
        </w:tc>
        <w:tc>
          <w:tcPr>
            <w:tcW w:w="1309" w:type="pct"/>
            <w:gridSpan w:val="3"/>
            <w:tcBorders>
              <w:top w:val="single" w:sz="4" w:space="0" w:color="auto"/>
              <w:left w:val="nil"/>
              <w:bottom w:val="single" w:sz="4" w:space="0" w:color="auto"/>
              <w:right w:val="single" w:sz="4" w:space="0" w:color="auto"/>
            </w:tcBorders>
            <w:shd w:val="clear" w:color="000000" w:fill="8DB0DB"/>
            <w:vAlign w:val="center"/>
            <w:hideMark/>
          </w:tcPr>
          <w:p w14:paraId="1F7E9E62" w14:textId="77777777" w:rsidR="008246EE" w:rsidRPr="008246EE" w:rsidRDefault="008246EE" w:rsidP="008246EE">
            <w:pPr>
              <w:spacing w:line="240" w:lineRule="auto"/>
              <w:jc w:val="center"/>
              <w:rPr>
                <w:b/>
                <w:bCs/>
                <w:sz w:val="14"/>
                <w:szCs w:val="14"/>
              </w:rPr>
            </w:pPr>
            <w:r w:rsidRPr="008246EE">
              <w:rPr>
                <w:b/>
                <w:bCs/>
                <w:sz w:val="14"/>
                <w:szCs w:val="14"/>
              </w:rPr>
              <w:t>Bieżące</w:t>
            </w:r>
          </w:p>
        </w:tc>
        <w:tc>
          <w:tcPr>
            <w:tcW w:w="1200" w:type="pct"/>
            <w:gridSpan w:val="3"/>
            <w:tcBorders>
              <w:top w:val="single" w:sz="4" w:space="0" w:color="auto"/>
              <w:left w:val="nil"/>
              <w:bottom w:val="single" w:sz="4" w:space="0" w:color="auto"/>
              <w:right w:val="single" w:sz="4" w:space="0" w:color="auto"/>
            </w:tcBorders>
            <w:shd w:val="clear" w:color="000000" w:fill="8DB0DB"/>
            <w:vAlign w:val="center"/>
            <w:hideMark/>
          </w:tcPr>
          <w:p w14:paraId="578EE819" w14:textId="77777777" w:rsidR="008246EE" w:rsidRPr="008246EE" w:rsidRDefault="008246EE" w:rsidP="008246EE">
            <w:pPr>
              <w:spacing w:line="240" w:lineRule="auto"/>
              <w:jc w:val="center"/>
              <w:rPr>
                <w:b/>
                <w:bCs/>
                <w:sz w:val="14"/>
                <w:szCs w:val="14"/>
              </w:rPr>
            </w:pPr>
            <w:r w:rsidRPr="008246EE">
              <w:rPr>
                <w:b/>
                <w:bCs/>
                <w:sz w:val="14"/>
                <w:szCs w:val="14"/>
              </w:rPr>
              <w:t>Majątkowe</w:t>
            </w:r>
          </w:p>
        </w:tc>
        <w:tc>
          <w:tcPr>
            <w:tcW w:w="1318" w:type="pct"/>
            <w:gridSpan w:val="3"/>
            <w:tcBorders>
              <w:top w:val="single" w:sz="4" w:space="0" w:color="auto"/>
              <w:left w:val="nil"/>
              <w:bottom w:val="single" w:sz="4" w:space="0" w:color="auto"/>
              <w:right w:val="single" w:sz="4" w:space="0" w:color="auto"/>
            </w:tcBorders>
            <w:shd w:val="clear" w:color="000000" w:fill="8DB0DB"/>
            <w:vAlign w:val="center"/>
            <w:hideMark/>
          </w:tcPr>
          <w:p w14:paraId="206AE066" w14:textId="77777777" w:rsidR="008246EE" w:rsidRPr="008246EE" w:rsidRDefault="008246EE" w:rsidP="008246EE">
            <w:pPr>
              <w:spacing w:line="240" w:lineRule="auto"/>
              <w:jc w:val="center"/>
              <w:rPr>
                <w:b/>
                <w:bCs/>
                <w:sz w:val="14"/>
                <w:szCs w:val="14"/>
              </w:rPr>
            </w:pPr>
            <w:r w:rsidRPr="008246EE">
              <w:rPr>
                <w:b/>
                <w:bCs/>
                <w:sz w:val="14"/>
                <w:szCs w:val="14"/>
              </w:rPr>
              <w:t>Razem wydatki</w:t>
            </w:r>
          </w:p>
        </w:tc>
      </w:tr>
      <w:tr w:rsidR="008246EE" w:rsidRPr="008246EE" w14:paraId="7A76A6C3" w14:textId="77777777" w:rsidTr="008246EE">
        <w:trPr>
          <w:trHeight w:val="465"/>
        </w:trPr>
        <w:tc>
          <w:tcPr>
            <w:tcW w:w="1173" w:type="pct"/>
            <w:vMerge/>
            <w:tcBorders>
              <w:top w:val="single" w:sz="4" w:space="0" w:color="auto"/>
              <w:left w:val="single" w:sz="4" w:space="0" w:color="auto"/>
              <w:bottom w:val="single" w:sz="4" w:space="0" w:color="auto"/>
              <w:right w:val="single" w:sz="4" w:space="0" w:color="auto"/>
            </w:tcBorders>
            <w:vAlign w:val="center"/>
            <w:hideMark/>
          </w:tcPr>
          <w:p w14:paraId="19F47CF0" w14:textId="77777777" w:rsidR="008246EE" w:rsidRPr="008246EE" w:rsidRDefault="008246EE" w:rsidP="008246EE">
            <w:pPr>
              <w:spacing w:line="240" w:lineRule="auto"/>
              <w:rPr>
                <w:b/>
                <w:bCs/>
                <w:sz w:val="14"/>
                <w:szCs w:val="14"/>
              </w:rPr>
            </w:pPr>
          </w:p>
        </w:tc>
        <w:tc>
          <w:tcPr>
            <w:tcW w:w="415" w:type="pct"/>
            <w:tcBorders>
              <w:top w:val="nil"/>
              <w:left w:val="nil"/>
              <w:bottom w:val="single" w:sz="4" w:space="0" w:color="auto"/>
              <w:right w:val="single" w:sz="4" w:space="0" w:color="auto"/>
            </w:tcBorders>
            <w:shd w:val="clear" w:color="000000" w:fill="8DB0DB"/>
            <w:vAlign w:val="center"/>
            <w:hideMark/>
          </w:tcPr>
          <w:p w14:paraId="5369CECA" w14:textId="77777777" w:rsidR="008246EE" w:rsidRPr="008246EE" w:rsidRDefault="008246EE" w:rsidP="008246EE">
            <w:pPr>
              <w:spacing w:line="240" w:lineRule="auto"/>
              <w:jc w:val="center"/>
              <w:rPr>
                <w:b/>
                <w:bCs/>
                <w:sz w:val="14"/>
                <w:szCs w:val="14"/>
              </w:rPr>
            </w:pPr>
            <w:r w:rsidRPr="008246EE">
              <w:rPr>
                <w:b/>
                <w:bCs/>
                <w:sz w:val="14"/>
                <w:szCs w:val="14"/>
              </w:rPr>
              <w:t>Plan</w:t>
            </w:r>
          </w:p>
        </w:tc>
        <w:tc>
          <w:tcPr>
            <w:tcW w:w="523" w:type="pct"/>
            <w:tcBorders>
              <w:top w:val="nil"/>
              <w:left w:val="nil"/>
              <w:bottom w:val="single" w:sz="4" w:space="0" w:color="auto"/>
              <w:right w:val="single" w:sz="4" w:space="0" w:color="auto"/>
            </w:tcBorders>
            <w:shd w:val="clear" w:color="000000" w:fill="8DB0DB"/>
            <w:vAlign w:val="center"/>
            <w:hideMark/>
          </w:tcPr>
          <w:p w14:paraId="1D2EFFCA" w14:textId="77777777" w:rsidR="008246EE" w:rsidRPr="008246EE" w:rsidRDefault="008246EE" w:rsidP="008246EE">
            <w:pPr>
              <w:spacing w:line="240" w:lineRule="auto"/>
              <w:jc w:val="center"/>
              <w:rPr>
                <w:b/>
                <w:bCs/>
                <w:sz w:val="14"/>
                <w:szCs w:val="14"/>
              </w:rPr>
            </w:pPr>
            <w:r w:rsidRPr="008246EE">
              <w:rPr>
                <w:b/>
                <w:bCs/>
                <w:sz w:val="14"/>
                <w:szCs w:val="14"/>
              </w:rPr>
              <w:t>Wykonanie</w:t>
            </w:r>
          </w:p>
        </w:tc>
        <w:tc>
          <w:tcPr>
            <w:tcW w:w="370" w:type="pct"/>
            <w:tcBorders>
              <w:top w:val="nil"/>
              <w:left w:val="nil"/>
              <w:bottom w:val="single" w:sz="4" w:space="0" w:color="auto"/>
              <w:right w:val="single" w:sz="4" w:space="0" w:color="auto"/>
            </w:tcBorders>
            <w:shd w:val="clear" w:color="000000" w:fill="8DB0DB"/>
            <w:vAlign w:val="center"/>
            <w:hideMark/>
          </w:tcPr>
          <w:p w14:paraId="2F17AB25" w14:textId="77777777" w:rsidR="008246EE" w:rsidRPr="008246EE" w:rsidRDefault="008246EE" w:rsidP="008246EE">
            <w:pPr>
              <w:spacing w:line="240" w:lineRule="auto"/>
              <w:jc w:val="center"/>
              <w:rPr>
                <w:b/>
                <w:bCs/>
                <w:sz w:val="14"/>
                <w:szCs w:val="14"/>
              </w:rPr>
            </w:pPr>
            <w:r w:rsidRPr="008246EE">
              <w:rPr>
                <w:b/>
                <w:bCs/>
                <w:sz w:val="14"/>
                <w:szCs w:val="14"/>
              </w:rPr>
              <w:t>Wskaźnik %</w:t>
            </w:r>
            <w:r w:rsidRPr="008246EE">
              <w:rPr>
                <w:b/>
                <w:bCs/>
                <w:sz w:val="14"/>
                <w:szCs w:val="14"/>
              </w:rPr>
              <w:br/>
              <w:t xml:space="preserve"> (kol. 3/2)</w:t>
            </w:r>
          </w:p>
        </w:tc>
        <w:tc>
          <w:tcPr>
            <w:tcW w:w="415" w:type="pct"/>
            <w:tcBorders>
              <w:top w:val="nil"/>
              <w:left w:val="nil"/>
              <w:bottom w:val="single" w:sz="4" w:space="0" w:color="auto"/>
              <w:right w:val="single" w:sz="4" w:space="0" w:color="auto"/>
            </w:tcBorders>
            <w:shd w:val="clear" w:color="000000" w:fill="8DB0DB"/>
            <w:vAlign w:val="center"/>
            <w:hideMark/>
          </w:tcPr>
          <w:p w14:paraId="3A0D7E36" w14:textId="77777777" w:rsidR="008246EE" w:rsidRPr="008246EE" w:rsidRDefault="008246EE" w:rsidP="008246EE">
            <w:pPr>
              <w:spacing w:line="240" w:lineRule="auto"/>
              <w:jc w:val="center"/>
              <w:rPr>
                <w:b/>
                <w:bCs/>
                <w:sz w:val="14"/>
                <w:szCs w:val="14"/>
              </w:rPr>
            </w:pPr>
            <w:r w:rsidRPr="008246EE">
              <w:rPr>
                <w:b/>
                <w:bCs/>
                <w:sz w:val="14"/>
                <w:szCs w:val="14"/>
              </w:rPr>
              <w:t>Plan</w:t>
            </w:r>
          </w:p>
        </w:tc>
        <w:tc>
          <w:tcPr>
            <w:tcW w:w="415" w:type="pct"/>
            <w:tcBorders>
              <w:top w:val="nil"/>
              <w:left w:val="nil"/>
              <w:bottom w:val="single" w:sz="4" w:space="0" w:color="auto"/>
              <w:right w:val="single" w:sz="4" w:space="0" w:color="auto"/>
            </w:tcBorders>
            <w:shd w:val="clear" w:color="000000" w:fill="8DB0DB"/>
            <w:vAlign w:val="center"/>
            <w:hideMark/>
          </w:tcPr>
          <w:p w14:paraId="32AFBA4E" w14:textId="77777777" w:rsidR="008246EE" w:rsidRPr="008246EE" w:rsidRDefault="008246EE" w:rsidP="008246EE">
            <w:pPr>
              <w:spacing w:line="240" w:lineRule="auto"/>
              <w:jc w:val="center"/>
              <w:rPr>
                <w:b/>
                <w:bCs/>
                <w:sz w:val="14"/>
                <w:szCs w:val="14"/>
              </w:rPr>
            </w:pPr>
            <w:r w:rsidRPr="008246EE">
              <w:rPr>
                <w:b/>
                <w:bCs/>
                <w:sz w:val="14"/>
                <w:szCs w:val="14"/>
              </w:rPr>
              <w:t>Wykonanie</w:t>
            </w:r>
          </w:p>
        </w:tc>
        <w:tc>
          <w:tcPr>
            <w:tcW w:w="370" w:type="pct"/>
            <w:tcBorders>
              <w:top w:val="nil"/>
              <w:left w:val="nil"/>
              <w:bottom w:val="single" w:sz="4" w:space="0" w:color="auto"/>
              <w:right w:val="single" w:sz="4" w:space="0" w:color="auto"/>
            </w:tcBorders>
            <w:shd w:val="clear" w:color="000000" w:fill="8DB0DB"/>
            <w:vAlign w:val="center"/>
            <w:hideMark/>
          </w:tcPr>
          <w:p w14:paraId="1A8B1044" w14:textId="77777777" w:rsidR="008246EE" w:rsidRPr="008246EE" w:rsidRDefault="008246EE" w:rsidP="008246EE">
            <w:pPr>
              <w:spacing w:line="240" w:lineRule="auto"/>
              <w:jc w:val="center"/>
              <w:rPr>
                <w:b/>
                <w:bCs/>
                <w:sz w:val="14"/>
                <w:szCs w:val="14"/>
              </w:rPr>
            </w:pPr>
            <w:r w:rsidRPr="008246EE">
              <w:rPr>
                <w:b/>
                <w:bCs/>
                <w:sz w:val="14"/>
                <w:szCs w:val="14"/>
              </w:rPr>
              <w:t>Wskaźnik %</w:t>
            </w:r>
            <w:r w:rsidRPr="008246EE">
              <w:rPr>
                <w:b/>
                <w:bCs/>
                <w:sz w:val="14"/>
                <w:szCs w:val="14"/>
              </w:rPr>
              <w:br/>
              <w:t xml:space="preserve"> (kol. 6/5)</w:t>
            </w:r>
          </w:p>
        </w:tc>
        <w:tc>
          <w:tcPr>
            <w:tcW w:w="415" w:type="pct"/>
            <w:tcBorders>
              <w:top w:val="nil"/>
              <w:left w:val="nil"/>
              <w:bottom w:val="single" w:sz="4" w:space="0" w:color="auto"/>
              <w:right w:val="single" w:sz="4" w:space="0" w:color="auto"/>
            </w:tcBorders>
            <w:shd w:val="clear" w:color="000000" w:fill="8DB0DB"/>
            <w:vAlign w:val="center"/>
            <w:hideMark/>
          </w:tcPr>
          <w:p w14:paraId="63FBB095" w14:textId="77777777" w:rsidR="008246EE" w:rsidRPr="008246EE" w:rsidRDefault="008246EE" w:rsidP="008246EE">
            <w:pPr>
              <w:spacing w:line="240" w:lineRule="auto"/>
              <w:jc w:val="center"/>
              <w:rPr>
                <w:b/>
                <w:bCs/>
                <w:sz w:val="14"/>
                <w:szCs w:val="14"/>
              </w:rPr>
            </w:pPr>
            <w:r w:rsidRPr="008246EE">
              <w:rPr>
                <w:b/>
                <w:bCs/>
                <w:sz w:val="14"/>
                <w:szCs w:val="14"/>
              </w:rPr>
              <w:t>Plan</w:t>
            </w:r>
          </w:p>
        </w:tc>
        <w:tc>
          <w:tcPr>
            <w:tcW w:w="532" w:type="pct"/>
            <w:tcBorders>
              <w:top w:val="nil"/>
              <w:left w:val="nil"/>
              <w:bottom w:val="single" w:sz="4" w:space="0" w:color="auto"/>
              <w:right w:val="single" w:sz="4" w:space="0" w:color="auto"/>
            </w:tcBorders>
            <w:shd w:val="clear" w:color="000000" w:fill="8DB0DB"/>
            <w:vAlign w:val="center"/>
            <w:hideMark/>
          </w:tcPr>
          <w:p w14:paraId="49B22097" w14:textId="77777777" w:rsidR="008246EE" w:rsidRPr="008246EE" w:rsidRDefault="008246EE" w:rsidP="008246EE">
            <w:pPr>
              <w:spacing w:line="240" w:lineRule="auto"/>
              <w:jc w:val="center"/>
              <w:rPr>
                <w:b/>
                <w:bCs/>
                <w:sz w:val="14"/>
                <w:szCs w:val="14"/>
              </w:rPr>
            </w:pPr>
            <w:r w:rsidRPr="008246EE">
              <w:rPr>
                <w:b/>
                <w:bCs/>
                <w:sz w:val="14"/>
                <w:szCs w:val="14"/>
              </w:rPr>
              <w:t>Wykonanie</w:t>
            </w:r>
          </w:p>
        </w:tc>
        <w:tc>
          <w:tcPr>
            <w:tcW w:w="370" w:type="pct"/>
            <w:tcBorders>
              <w:top w:val="nil"/>
              <w:left w:val="nil"/>
              <w:bottom w:val="single" w:sz="4" w:space="0" w:color="auto"/>
              <w:right w:val="single" w:sz="4" w:space="0" w:color="auto"/>
            </w:tcBorders>
            <w:shd w:val="clear" w:color="000000" w:fill="8DB0DB"/>
            <w:vAlign w:val="center"/>
            <w:hideMark/>
          </w:tcPr>
          <w:p w14:paraId="5199203D" w14:textId="77777777" w:rsidR="008246EE" w:rsidRPr="008246EE" w:rsidRDefault="008246EE" w:rsidP="008246EE">
            <w:pPr>
              <w:spacing w:line="240" w:lineRule="auto"/>
              <w:jc w:val="center"/>
              <w:rPr>
                <w:b/>
                <w:bCs/>
                <w:sz w:val="14"/>
                <w:szCs w:val="14"/>
              </w:rPr>
            </w:pPr>
            <w:r w:rsidRPr="008246EE">
              <w:rPr>
                <w:b/>
                <w:bCs/>
                <w:sz w:val="14"/>
                <w:szCs w:val="14"/>
              </w:rPr>
              <w:t>Wskaźnik %</w:t>
            </w:r>
            <w:r w:rsidRPr="008246EE">
              <w:rPr>
                <w:b/>
                <w:bCs/>
                <w:sz w:val="14"/>
                <w:szCs w:val="14"/>
              </w:rPr>
              <w:br/>
              <w:t xml:space="preserve"> (kol. 9/8)</w:t>
            </w:r>
          </w:p>
        </w:tc>
      </w:tr>
      <w:tr w:rsidR="008246EE" w:rsidRPr="008246EE" w14:paraId="0798DFF3" w14:textId="77777777" w:rsidTr="008246EE">
        <w:trPr>
          <w:trHeight w:val="168"/>
        </w:trPr>
        <w:tc>
          <w:tcPr>
            <w:tcW w:w="1173" w:type="pct"/>
            <w:tcBorders>
              <w:top w:val="nil"/>
              <w:left w:val="single" w:sz="4" w:space="0" w:color="auto"/>
              <w:bottom w:val="single" w:sz="4" w:space="0" w:color="auto"/>
              <w:right w:val="single" w:sz="4" w:space="0" w:color="auto"/>
            </w:tcBorders>
            <w:shd w:val="clear" w:color="auto" w:fill="auto"/>
            <w:noWrap/>
            <w:vAlign w:val="center"/>
            <w:hideMark/>
          </w:tcPr>
          <w:p w14:paraId="34E8888B" w14:textId="77777777" w:rsidR="008246EE" w:rsidRPr="008246EE" w:rsidRDefault="008246EE" w:rsidP="008246EE">
            <w:pPr>
              <w:spacing w:line="240" w:lineRule="auto"/>
              <w:jc w:val="center"/>
              <w:rPr>
                <w:sz w:val="12"/>
                <w:szCs w:val="12"/>
              </w:rPr>
            </w:pPr>
            <w:r w:rsidRPr="008246EE">
              <w:rPr>
                <w:sz w:val="12"/>
                <w:szCs w:val="12"/>
              </w:rPr>
              <w:t>1</w:t>
            </w:r>
          </w:p>
        </w:tc>
        <w:tc>
          <w:tcPr>
            <w:tcW w:w="415" w:type="pct"/>
            <w:tcBorders>
              <w:top w:val="nil"/>
              <w:left w:val="nil"/>
              <w:bottom w:val="single" w:sz="4" w:space="0" w:color="auto"/>
              <w:right w:val="single" w:sz="4" w:space="0" w:color="auto"/>
            </w:tcBorders>
            <w:shd w:val="clear" w:color="auto" w:fill="auto"/>
            <w:noWrap/>
            <w:vAlign w:val="center"/>
            <w:hideMark/>
          </w:tcPr>
          <w:p w14:paraId="57CB0028" w14:textId="77777777" w:rsidR="008246EE" w:rsidRPr="008246EE" w:rsidRDefault="008246EE" w:rsidP="008246EE">
            <w:pPr>
              <w:spacing w:line="240" w:lineRule="auto"/>
              <w:jc w:val="center"/>
              <w:rPr>
                <w:sz w:val="12"/>
                <w:szCs w:val="12"/>
              </w:rPr>
            </w:pPr>
            <w:r w:rsidRPr="008246EE">
              <w:rPr>
                <w:sz w:val="12"/>
                <w:szCs w:val="12"/>
              </w:rPr>
              <w:t>2</w:t>
            </w:r>
          </w:p>
        </w:tc>
        <w:tc>
          <w:tcPr>
            <w:tcW w:w="523" w:type="pct"/>
            <w:tcBorders>
              <w:top w:val="nil"/>
              <w:left w:val="nil"/>
              <w:bottom w:val="single" w:sz="4" w:space="0" w:color="auto"/>
              <w:right w:val="single" w:sz="4" w:space="0" w:color="auto"/>
            </w:tcBorders>
            <w:shd w:val="clear" w:color="auto" w:fill="auto"/>
            <w:noWrap/>
            <w:vAlign w:val="center"/>
            <w:hideMark/>
          </w:tcPr>
          <w:p w14:paraId="21D1D932" w14:textId="77777777" w:rsidR="008246EE" w:rsidRPr="008246EE" w:rsidRDefault="008246EE" w:rsidP="008246EE">
            <w:pPr>
              <w:spacing w:line="240" w:lineRule="auto"/>
              <w:jc w:val="center"/>
              <w:rPr>
                <w:sz w:val="12"/>
                <w:szCs w:val="12"/>
              </w:rPr>
            </w:pPr>
            <w:r w:rsidRPr="008246EE">
              <w:rPr>
                <w:sz w:val="12"/>
                <w:szCs w:val="12"/>
              </w:rPr>
              <w:t>3</w:t>
            </w:r>
          </w:p>
        </w:tc>
        <w:tc>
          <w:tcPr>
            <w:tcW w:w="370" w:type="pct"/>
            <w:tcBorders>
              <w:top w:val="nil"/>
              <w:left w:val="nil"/>
              <w:bottom w:val="single" w:sz="4" w:space="0" w:color="auto"/>
              <w:right w:val="single" w:sz="4" w:space="0" w:color="auto"/>
            </w:tcBorders>
            <w:shd w:val="clear" w:color="auto" w:fill="auto"/>
            <w:noWrap/>
            <w:vAlign w:val="center"/>
            <w:hideMark/>
          </w:tcPr>
          <w:p w14:paraId="0A8624C4" w14:textId="77777777" w:rsidR="008246EE" w:rsidRPr="008246EE" w:rsidRDefault="008246EE" w:rsidP="008246EE">
            <w:pPr>
              <w:spacing w:line="240" w:lineRule="auto"/>
              <w:jc w:val="center"/>
              <w:rPr>
                <w:sz w:val="12"/>
                <w:szCs w:val="12"/>
              </w:rPr>
            </w:pPr>
            <w:r w:rsidRPr="008246EE">
              <w:rPr>
                <w:sz w:val="12"/>
                <w:szCs w:val="12"/>
              </w:rPr>
              <w:t>4</w:t>
            </w:r>
          </w:p>
        </w:tc>
        <w:tc>
          <w:tcPr>
            <w:tcW w:w="415" w:type="pct"/>
            <w:tcBorders>
              <w:top w:val="nil"/>
              <w:left w:val="nil"/>
              <w:bottom w:val="single" w:sz="4" w:space="0" w:color="auto"/>
              <w:right w:val="single" w:sz="4" w:space="0" w:color="auto"/>
            </w:tcBorders>
            <w:shd w:val="clear" w:color="auto" w:fill="auto"/>
            <w:noWrap/>
            <w:vAlign w:val="center"/>
            <w:hideMark/>
          </w:tcPr>
          <w:p w14:paraId="573D1F43" w14:textId="77777777" w:rsidR="008246EE" w:rsidRPr="008246EE" w:rsidRDefault="008246EE" w:rsidP="008246EE">
            <w:pPr>
              <w:spacing w:line="240" w:lineRule="auto"/>
              <w:jc w:val="center"/>
              <w:rPr>
                <w:sz w:val="12"/>
                <w:szCs w:val="12"/>
              </w:rPr>
            </w:pPr>
            <w:r w:rsidRPr="008246EE">
              <w:rPr>
                <w:sz w:val="12"/>
                <w:szCs w:val="12"/>
              </w:rPr>
              <w:t>5</w:t>
            </w:r>
          </w:p>
        </w:tc>
        <w:tc>
          <w:tcPr>
            <w:tcW w:w="415" w:type="pct"/>
            <w:tcBorders>
              <w:top w:val="nil"/>
              <w:left w:val="nil"/>
              <w:bottom w:val="single" w:sz="4" w:space="0" w:color="auto"/>
              <w:right w:val="single" w:sz="4" w:space="0" w:color="auto"/>
            </w:tcBorders>
            <w:shd w:val="clear" w:color="auto" w:fill="auto"/>
            <w:noWrap/>
            <w:vAlign w:val="center"/>
            <w:hideMark/>
          </w:tcPr>
          <w:p w14:paraId="5EE51FAF" w14:textId="77777777" w:rsidR="008246EE" w:rsidRPr="008246EE" w:rsidRDefault="008246EE" w:rsidP="008246EE">
            <w:pPr>
              <w:spacing w:line="240" w:lineRule="auto"/>
              <w:jc w:val="center"/>
              <w:rPr>
                <w:sz w:val="12"/>
                <w:szCs w:val="12"/>
              </w:rPr>
            </w:pPr>
            <w:r w:rsidRPr="008246EE">
              <w:rPr>
                <w:sz w:val="12"/>
                <w:szCs w:val="12"/>
              </w:rPr>
              <w:t>6</w:t>
            </w:r>
          </w:p>
        </w:tc>
        <w:tc>
          <w:tcPr>
            <w:tcW w:w="370" w:type="pct"/>
            <w:tcBorders>
              <w:top w:val="nil"/>
              <w:left w:val="nil"/>
              <w:bottom w:val="single" w:sz="4" w:space="0" w:color="auto"/>
              <w:right w:val="single" w:sz="4" w:space="0" w:color="auto"/>
            </w:tcBorders>
            <w:shd w:val="clear" w:color="auto" w:fill="auto"/>
            <w:noWrap/>
            <w:vAlign w:val="center"/>
            <w:hideMark/>
          </w:tcPr>
          <w:p w14:paraId="16FD6E51" w14:textId="77777777" w:rsidR="008246EE" w:rsidRPr="008246EE" w:rsidRDefault="008246EE" w:rsidP="008246EE">
            <w:pPr>
              <w:spacing w:line="240" w:lineRule="auto"/>
              <w:jc w:val="center"/>
              <w:rPr>
                <w:sz w:val="12"/>
                <w:szCs w:val="12"/>
              </w:rPr>
            </w:pPr>
            <w:r w:rsidRPr="008246EE">
              <w:rPr>
                <w:sz w:val="12"/>
                <w:szCs w:val="12"/>
              </w:rPr>
              <w:t>7</w:t>
            </w:r>
          </w:p>
        </w:tc>
        <w:tc>
          <w:tcPr>
            <w:tcW w:w="415" w:type="pct"/>
            <w:tcBorders>
              <w:top w:val="nil"/>
              <w:left w:val="nil"/>
              <w:bottom w:val="single" w:sz="4" w:space="0" w:color="auto"/>
              <w:right w:val="single" w:sz="4" w:space="0" w:color="auto"/>
            </w:tcBorders>
            <w:shd w:val="clear" w:color="auto" w:fill="auto"/>
            <w:noWrap/>
            <w:vAlign w:val="center"/>
            <w:hideMark/>
          </w:tcPr>
          <w:p w14:paraId="137DE8EE" w14:textId="77777777" w:rsidR="008246EE" w:rsidRPr="008246EE" w:rsidRDefault="008246EE" w:rsidP="008246EE">
            <w:pPr>
              <w:spacing w:line="240" w:lineRule="auto"/>
              <w:jc w:val="center"/>
              <w:rPr>
                <w:sz w:val="12"/>
                <w:szCs w:val="12"/>
              </w:rPr>
            </w:pPr>
            <w:r w:rsidRPr="008246EE">
              <w:rPr>
                <w:sz w:val="12"/>
                <w:szCs w:val="12"/>
              </w:rPr>
              <w:t>8</w:t>
            </w:r>
          </w:p>
        </w:tc>
        <w:tc>
          <w:tcPr>
            <w:tcW w:w="532" w:type="pct"/>
            <w:tcBorders>
              <w:top w:val="nil"/>
              <w:left w:val="nil"/>
              <w:bottom w:val="single" w:sz="4" w:space="0" w:color="auto"/>
              <w:right w:val="single" w:sz="4" w:space="0" w:color="auto"/>
            </w:tcBorders>
            <w:shd w:val="clear" w:color="auto" w:fill="auto"/>
            <w:noWrap/>
            <w:vAlign w:val="center"/>
            <w:hideMark/>
          </w:tcPr>
          <w:p w14:paraId="605D9B38" w14:textId="77777777" w:rsidR="008246EE" w:rsidRPr="008246EE" w:rsidRDefault="008246EE" w:rsidP="008246EE">
            <w:pPr>
              <w:spacing w:line="240" w:lineRule="auto"/>
              <w:jc w:val="center"/>
              <w:rPr>
                <w:sz w:val="12"/>
                <w:szCs w:val="12"/>
              </w:rPr>
            </w:pPr>
            <w:r w:rsidRPr="008246EE">
              <w:rPr>
                <w:sz w:val="12"/>
                <w:szCs w:val="12"/>
              </w:rPr>
              <w:t>9</w:t>
            </w:r>
          </w:p>
        </w:tc>
        <w:tc>
          <w:tcPr>
            <w:tcW w:w="370" w:type="pct"/>
            <w:tcBorders>
              <w:top w:val="nil"/>
              <w:left w:val="nil"/>
              <w:bottom w:val="single" w:sz="4" w:space="0" w:color="auto"/>
              <w:right w:val="single" w:sz="4" w:space="0" w:color="auto"/>
            </w:tcBorders>
            <w:shd w:val="clear" w:color="auto" w:fill="auto"/>
            <w:noWrap/>
            <w:vAlign w:val="center"/>
            <w:hideMark/>
          </w:tcPr>
          <w:p w14:paraId="0218AC5B" w14:textId="77777777" w:rsidR="008246EE" w:rsidRPr="008246EE" w:rsidRDefault="008246EE" w:rsidP="008246EE">
            <w:pPr>
              <w:spacing w:line="240" w:lineRule="auto"/>
              <w:jc w:val="center"/>
              <w:rPr>
                <w:sz w:val="12"/>
                <w:szCs w:val="12"/>
              </w:rPr>
            </w:pPr>
            <w:r w:rsidRPr="008246EE">
              <w:rPr>
                <w:sz w:val="12"/>
                <w:szCs w:val="12"/>
              </w:rPr>
              <w:t>10</w:t>
            </w:r>
          </w:p>
        </w:tc>
      </w:tr>
      <w:tr w:rsidR="008246EE" w:rsidRPr="008246EE" w14:paraId="2AF55485" w14:textId="77777777" w:rsidTr="008246EE">
        <w:trPr>
          <w:trHeight w:val="204"/>
        </w:trPr>
        <w:tc>
          <w:tcPr>
            <w:tcW w:w="1173" w:type="pct"/>
            <w:tcBorders>
              <w:top w:val="nil"/>
              <w:left w:val="single" w:sz="4" w:space="0" w:color="auto"/>
              <w:bottom w:val="single" w:sz="4" w:space="0" w:color="auto"/>
              <w:right w:val="single" w:sz="4" w:space="0" w:color="auto"/>
            </w:tcBorders>
            <w:shd w:val="clear" w:color="000000" w:fill="D5E3F2"/>
            <w:vAlign w:val="center"/>
            <w:hideMark/>
          </w:tcPr>
          <w:p w14:paraId="0ED42C4C" w14:textId="77777777" w:rsidR="008246EE" w:rsidRPr="008246EE" w:rsidRDefault="008246EE" w:rsidP="008246EE">
            <w:pPr>
              <w:spacing w:line="240" w:lineRule="auto"/>
              <w:rPr>
                <w:b/>
                <w:bCs/>
                <w:sz w:val="12"/>
                <w:szCs w:val="12"/>
              </w:rPr>
            </w:pPr>
            <w:r w:rsidRPr="008246EE">
              <w:rPr>
                <w:b/>
                <w:bCs/>
                <w:sz w:val="12"/>
                <w:szCs w:val="12"/>
              </w:rPr>
              <w:t>OGÓŁEM</w:t>
            </w:r>
          </w:p>
        </w:tc>
        <w:tc>
          <w:tcPr>
            <w:tcW w:w="415" w:type="pct"/>
            <w:tcBorders>
              <w:top w:val="nil"/>
              <w:left w:val="nil"/>
              <w:bottom w:val="single" w:sz="4" w:space="0" w:color="auto"/>
              <w:right w:val="single" w:sz="4" w:space="0" w:color="auto"/>
            </w:tcBorders>
            <w:shd w:val="clear" w:color="000000" w:fill="D5E3F2"/>
            <w:noWrap/>
            <w:vAlign w:val="center"/>
            <w:hideMark/>
          </w:tcPr>
          <w:p w14:paraId="7CB420DC" w14:textId="77777777" w:rsidR="008246EE" w:rsidRPr="008246EE" w:rsidRDefault="008246EE" w:rsidP="008246EE">
            <w:pPr>
              <w:spacing w:line="240" w:lineRule="auto"/>
              <w:jc w:val="right"/>
              <w:rPr>
                <w:b/>
                <w:bCs/>
                <w:sz w:val="12"/>
                <w:szCs w:val="12"/>
              </w:rPr>
            </w:pPr>
            <w:r w:rsidRPr="008246EE">
              <w:rPr>
                <w:b/>
                <w:bCs/>
                <w:sz w:val="12"/>
                <w:szCs w:val="12"/>
              </w:rPr>
              <w:t>1 184 018 963</w:t>
            </w:r>
          </w:p>
        </w:tc>
        <w:tc>
          <w:tcPr>
            <w:tcW w:w="523" w:type="pct"/>
            <w:tcBorders>
              <w:top w:val="nil"/>
              <w:left w:val="nil"/>
              <w:bottom w:val="single" w:sz="4" w:space="0" w:color="auto"/>
              <w:right w:val="single" w:sz="4" w:space="0" w:color="auto"/>
            </w:tcBorders>
            <w:shd w:val="clear" w:color="000000" w:fill="D5E3F2"/>
            <w:noWrap/>
            <w:vAlign w:val="center"/>
            <w:hideMark/>
          </w:tcPr>
          <w:p w14:paraId="255D90E5" w14:textId="77777777" w:rsidR="008246EE" w:rsidRPr="008246EE" w:rsidRDefault="008246EE" w:rsidP="008246EE">
            <w:pPr>
              <w:spacing w:line="240" w:lineRule="auto"/>
              <w:jc w:val="right"/>
              <w:rPr>
                <w:b/>
                <w:bCs/>
                <w:sz w:val="12"/>
                <w:szCs w:val="12"/>
              </w:rPr>
            </w:pPr>
            <w:r w:rsidRPr="008246EE">
              <w:rPr>
                <w:b/>
                <w:bCs/>
                <w:sz w:val="12"/>
                <w:szCs w:val="12"/>
              </w:rPr>
              <w:t>1 171 846 055,36</w:t>
            </w:r>
          </w:p>
        </w:tc>
        <w:tc>
          <w:tcPr>
            <w:tcW w:w="370" w:type="pct"/>
            <w:tcBorders>
              <w:top w:val="nil"/>
              <w:left w:val="nil"/>
              <w:bottom w:val="single" w:sz="4" w:space="0" w:color="auto"/>
              <w:right w:val="single" w:sz="4" w:space="0" w:color="auto"/>
            </w:tcBorders>
            <w:shd w:val="clear" w:color="000000" w:fill="D5E3F2"/>
            <w:noWrap/>
            <w:vAlign w:val="center"/>
            <w:hideMark/>
          </w:tcPr>
          <w:p w14:paraId="118C71E4" w14:textId="77777777" w:rsidR="008246EE" w:rsidRPr="008246EE" w:rsidRDefault="008246EE" w:rsidP="008246EE">
            <w:pPr>
              <w:spacing w:line="240" w:lineRule="auto"/>
              <w:jc w:val="right"/>
              <w:rPr>
                <w:b/>
                <w:bCs/>
                <w:sz w:val="12"/>
                <w:szCs w:val="12"/>
              </w:rPr>
            </w:pPr>
            <w:r w:rsidRPr="008246EE">
              <w:rPr>
                <w:b/>
                <w:bCs/>
                <w:sz w:val="12"/>
                <w:szCs w:val="12"/>
              </w:rPr>
              <w:t>99,0</w:t>
            </w:r>
          </w:p>
        </w:tc>
        <w:tc>
          <w:tcPr>
            <w:tcW w:w="415" w:type="pct"/>
            <w:tcBorders>
              <w:top w:val="nil"/>
              <w:left w:val="nil"/>
              <w:bottom w:val="single" w:sz="4" w:space="0" w:color="auto"/>
              <w:right w:val="single" w:sz="4" w:space="0" w:color="auto"/>
            </w:tcBorders>
            <w:shd w:val="clear" w:color="000000" w:fill="D5E3F2"/>
            <w:noWrap/>
            <w:vAlign w:val="center"/>
            <w:hideMark/>
          </w:tcPr>
          <w:p w14:paraId="53FA035B" w14:textId="77777777" w:rsidR="008246EE" w:rsidRPr="008246EE" w:rsidRDefault="008246EE" w:rsidP="008246EE">
            <w:pPr>
              <w:spacing w:line="240" w:lineRule="auto"/>
              <w:jc w:val="right"/>
              <w:rPr>
                <w:b/>
                <w:bCs/>
                <w:sz w:val="12"/>
                <w:szCs w:val="12"/>
              </w:rPr>
            </w:pPr>
            <w:r w:rsidRPr="008246EE">
              <w:rPr>
                <w:b/>
                <w:bCs/>
                <w:sz w:val="12"/>
                <w:szCs w:val="12"/>
              </w:rPr>
              <w:t>60 578 938</w:t>
            </w:r>
          </w:p>
        </w:tc>
        <w:tc>
          <w:tcPr>
            <w:tcW w:w="415" w:type="pct"/>
            <w:tcBorders>
              <w:top w:val="nil"/>
              <w:left w:val="nil"/>
              <w:bottom w:val="single" w:sz="4" w:space="0" w:color="auto"/>
              <w:right w:val="single" w:sz="4" w:space="0" w:color="auto"/>
            </w:tcBorders>
            <w:shd w:val="clear" w:color="000000" w:fill="D5E3F2"/>
            <w:noWrap/>
            <w:vAlign w:val="center"/>
            <w:hideMark/>
          </w:tcPr>
          <w:p w14:paraId="395F977F" w14:textId="77777777" w:rsidR="008246EE" w:rsidRPr="008246EE" w:rsidRDefault="008246EE" w:rsidP="008246EE">
            <w:pPr>
              <w:spacing w:line="240" w:lineRule="auto"/>
              <w:jc w:val="right"/>
              <w:rPr>
                <w:b/>
                <w:bCs/>
                <w:sz w:val="12"/>
                <w:szCs w:val="12"/>
              </w:rPr>
            </w:pPr>
            <w:r w:rsidRPr="008246EE">
              <w:rPr>
                <w:b/>
                <w:bCs/>
                <w:sz w:val="12"/>
                <w:szCs w:val="12"/>
              </w:rPr>
              <w:t>53 427 594,70</w:t>
            </w:r>
          </w:p>
        </w:tc>
        <w:tc>
          <w:tcPr>
            <w:tcW w:w="370" w:type="pct"/>
            <w:tcBorders>
              <w:top w:val="nil"/>
              <w:left w:val="nil"/>
              <w:bottom w:val="single" w:sz="4" w:space="0" w:color="auto"/>
              <w:right w:val="single" w:sz="4" w:space="0" w:color="auto"/>
            </w:tcBorders>
            <w:shd w:val="clear" w:color="000000" w:fill="D5E3F2"/>
            <w:noWrap/>
            <w:vAlign w:val="center"/>
            <w:hideMark/>
          </w:tcPr>
          <w:p w14:paraId="2343AA05" w14:textId="77777777" w:rsidR="008246EE" w:rsidRPr="008246EE" w:rsidRDefault="008246EE" w:rsidP="008246EE">
            <w:pPr>
              <w:spacing w:line="240" w:lineRule="auto"/>
              <w:jc w:val="right"/>
              <w:rPr>
                <w:b/>
                <w:bCs/>
                <w:sz w:val="12"/>
                <w:szCs w:val="12"/>
              </w:rPr>
            </w:pPr>
            <w:r w:rsidRPr="008246EE">
              <w:rPr>
                <w:b/>
                <w:bCs/>
                <w:sz w:val="12"/>
                <w:szCs w:val="12"/>
              </w:rPr>
              <w:t>88,2</w:t>
            </w:r>
          </w:p>
        </w:tc>
        <w:tc>
          <w:tcPr>
            <w:tcW w:w="415" w:type="pct"/>
            <w:tcBorders>
              <w:top w:val="nil"/>
              <w:left w:val="nil"/>
              <w:bottom w:val="single" w:sz="4" w:space="0" w:color="auto"/>
              <w:right w:val="single" w:sz="4" w:space="0" w:color="auto"/>
            </w:tcBorders>
            <w:shd w:val="clear" w:color="000000" w:fill="D5E3F2"/>
            <w:noWrap/>
            <w:vAlign w:val="center"/>
            <w:hideMark/>
          </w:tcPr>
          <w:p w14:paraId="75DE5535" w14:textId="77777777" w:rsidR="008246EE" w:rsidRPr="008246EE" w:rsidRDefault="008246EE" w:rsidP="008246EE">
            <w:pPr>
              <w:spacing w:line="240" w:lineRule="auto"/>
              <w:jc w:val="right"/>
              <w:rPr>
                <w:b/>
                <w:bCs/>
                <w:sz w:val="12"/>
                <w:szCs w:val="12"/>
              </w:rPr>
            </w:pPr>
            <w:r w:rsidRPr="008246EE">
              <w:rPr>
                <w:b/>
                <w:bCs/>
                <w:sz w:val="12"/>
                <w:szCs w:val="12"/>
              </w:rPr>
              <w:t>1 244 597 901</w:t>
            </w:r>
          </w:p>
        </w:tc>
        <w:tc>
          <w:tcPr>
            <w:tcW w:w="532" w:type="pct"/>
            <w:tcBorders>
              <w:top w:val="nil"/>
              <w:left w:val="nil"/>
              <w:bottom w:val="single" w:sz="4" w:space="0" w:color="auto"/>
              <w:right w:val="single" w:sz="4" w:space="0" w:color="auto"/>
            </w:tcBorders>
            <w:shd w:val="clear" w:color="000000" w:fill="D5E3F2"/>
            <w:noWrap/>
            <w:vAlign w:val="center"/>
            <w:hideMark/>
          </w:tcPr>
          <w:p w14:paraId="6D77D8D3" w14:textId="77777777" w:rsidR="008246EE" w:rsidRPr="008246EE" w:rsidRDefault="008246EE" w:rsidP="008246EE">
            <w:pPr>
              <w:spacing w:line="240" w:lineRule="auto"/>
              <w:jc w:val="right"/>
              <w:rPr>
                <w:b/>
                <w:bCs/>
                <w:sz w:val="12"/>
                <w:szCs w:val="12"/>
              </w:rPr>
            </w:pPr>
            <w:r w:rsidRPr="008246EE">
              <w:rPr>
                <w:b/>
                <w:bCs/>
                <w:sz w:val="12"/>
                <w:szCs w:val="12"/>
              </w:rPr>
              <w:t>1 225 273 650,06</w:t>
            </w:r>
          </w:p>
        </w:tc>
        <w:tc>
          <w:tcPr>
            <w:tcW w:w="370" w:type="pct"/>
            <w:tcBorders>
              <w:top w:val="nil"/>
              <w:left w:val="nil"/>
              <w:bottom w:val="single" w:sz="4" w:space="0" w:color="auto"/>
              <w:right w:val="single" w:sz="4" w:space="0" w:color="auto"/>
            </w:tcBorders>
            <w:shd w:val="clear" w:color="000000" w:fill="D5E3F2"/>
            <w:noWrap/>
            <w:vAlign w:val="center"/>
            <w:hideMark/>
          </w:tcPr>
          <w:p w14:paraId="29C5F92F" w14:textId="77777777" w:rsidR="008246EE" w:rsidRPr="008246EE" w:rsidRDefault="008246EE" w:rsidP="008246EE">
            <w:pPr>
              <w:spacing w:line="240" w:lineRule="auto"/>
              <w:jc w:val="right"/>
              <w:rPr>
                <w:b/>
                <w:bCs/>
                <w:sz w:val="12"/>
                <w:szCs w:val="12"/>
              </w:rPr>
            </w:pPr>
            <w:r w:rsidRPr="008246EE">
              <w:rPr>
                <w:b/>
                <w:bCs/>
                <w:sz w:val="12"/>
                <w:szCs w:val="12"/>
              </w:rPr>
              <w:t>98,4</w:t>
            </w:r>
          </w:p>
        </w:tc>
      </w:tr>
      <w:tr w:rsidR="008246EE" w:rsidRPr="008246EE" w14:paraId="2AA41285" w14:textId="77777777" w:rsidTr="008246EE">
        <w:trPr>
          <w:trHeight w:val="204"/>
        </w:trPr>
        <w:tc>
          <w:tcPr>
            <w:tcW w:w="1173" w:type="pct"/>
            <w:tcBorders>
              <w:top w:val="nil"/>
              <w:left w:val="single" w:sz="4" w:space="0" w:color="auto"/>
              <w:bottom w:val="single" w:sz="4" w:space="0" w:color="auto"/>
              <w:right w:val="single" w:sz="4" w:space="0" w:color="auto"/>
            </w:tcBorders>
            <w:shd w:val="clear" w:color="auto" w:fill="auto"/>
            <w:vAlign w:val="center"/>
            <w:hideMark/>
          </w:tcPr>
          <w:p w14:paraId="20B840FE" w14:textId="77777777" w:rsidR="008246EE" w:rsidRPr="008246EE" w:rsidRDefault="008246EE" w:rsidP="008246EE">
            <w:pPr>
              <w:spacing w:line="240" w:lineRule="auto"/>
              <w:rPr>
                <w:sz w:val="12"/>
                <w:szCs w:val="12"/>
              </w:rPr>
            </w:pPr>
            <w:r w:rsidRPr="008246EE">
              <w:rPr>
                <w:sz w:val="12"/>
                <w:szCs w:val="12"/>
              </w:rPr>
              <w:t>TRANSPORT I KOMUNIKACJA</w:t>
            </w:r>
          </w:p>
        </w:tc>
        <w:tc>
          <w:tcPr>
            <w:tcW w:w="415" w:type="pct"/>
            <w:tcBorders>
              <w:top w:val="nil"/>
              <w:left w:val="nil"/>
              <w:bottom w:val="single" w:sz="4" w:space="0" w:color="auto"/>
              <w:right w:val="single" w:sz="4" w:space="0" w:color="auto"/>
            </w:tcBorders>
            <w:shd w:val="clear" w:color="auto" w:fill="auto"/>
            <w:noWrap/>
            <w:vAlign w:val="center"/>
            <w:hideMark/>
          </w:tcPr>
          <w:p w14:paraId="57A21F79" w14:textId="77777777" w:rsidR="008246EE" w:rsidRPr="008246EE" w:rsidRDefault="008246EE" w:rsidP="008246EE">
            <w:pPr>
              <w:spacing w:line="240" w:lineRule="auto"/>
              <w:jc w:val="right"/>
              <w:rPr>
                <w:sz w:val="12"/>
                <w:szCs w:val="12"/>
              </w:rPr>
            </w:pPr>
            <w:r w:rsidRPr="008246EE">
              <w:rPr>
                <w:sz w:val="12"/>
                <w:szCs w:val="12"/>
              </w:rPr>
              <w:t>17 029 453</w:t>
            </w:r>
          </w:p>
        </w:tc>
        <w:tc>
          <w:tcPr>
            <w:tcW w:w="523" w:type="pct"/>
            <w:tcBorders>
              <w:top w:val="nil"/>
              <w:left w:val="nil"/>
              <w:bottom w:val="single" w:sz="4" w:space="0" w:color="auto"/>
              <w:right w:val="single" w:sz="4" w:space="0" w:color="auto"/>
            </w:tcBorders>
            <w:shd w:val="clear" w:color="auto" w:fill="auto"/>
            <w:noWrap/>
            <w:vAlign w:val="center"/>
            <w:hideMark/>
          </w:tcPr>
          <w:p w14:paraId="019E3E93" w14:textId="77777777" w:rsidR="008246EE" w:rsidRPr="008246EE" w:rsidRDefault="008246EE" w:rsidP="008246EE">
            <w:pPr>
              <w:spacing w:line="240" w:lineRule="auto"/>
              <w:jc w:val="right"/>
              <w:rPr>
                <w:sz w:val="12"/>
                <w:szCs w:val="12"/>
              </w:rPr>
            </w:pPr>
            <w:r w:rsidRPr="008246EE">
              <w:rPr>
                <w:sz w:val="12"/>
                <w:szCs w:val="12"/>
              </w:rPr>
              <w:t>16 855 961,79</w:t>
            </w:r>
          </w:p>
        </w:tc>
        <w:tc>
          <w:tcPr>
            <w:tcW w:w="370" w:type="pct"/>
            <w:tcBorders>
              <w:top w:val="nil"/>
              <w:left w:val="nil"/>
              <w:bottom w:val="single" w:sz="4" w:space="0" w:color="auto"/>
              <w:right w:val="single" w:sz="4" w:space="0" w:color="auto"/>
            </w:tcBorders>
            <w:shd w:val="clear" w:color="auto" w:fill="auto"/>
            <w:noWrap/>
            <w:vAlign w:val="center"/>
            <w:hideMark/>
          </w:tcPr>
          <w:p w14:paraId="2ED34A2C" w14:textId="77777777" w:rsidR="008246EE" w:rsidRPr="008246EE" w:rsidRDefault="008246EE" w:rsidP="008246EE">
            <w:pPr>
              <w:spacing w:line="240" w:lineRule="auto"/>
              <w:jc w:val="right"/>
              <w:rPr>
                <w:sz w:val="12"/>
                <w:szCs w:val="12"/>
              </w:rPr>
            </w:pPr>
            <w:r w:rsidRPr="008246EE">
              <w:rPr>
                <w:sz w:val="12"/>
                <w:szCs w:val="12"/>
              </w:rPr>
              <w:t>99,0</w:t>
            </w:r>
          </w:p>
        </w:tc>
        <w:tc>
          <w:tcPr>
            <w:tcW w:w="415" w:type="pct"/>
            <w:tcBorders>
              <w:top w:val="nil"/>
              <w:left w:val="nil"/>
              <w:bottom w:val="single" w:sz="4" w:space="0" w:color="auto"/>
              <w:right w:val="single" w:sz="4" w:space="0" w:color="auto"/>
            </w:tcBorders>
            <w:shd w:val="clear" w:color="auto" w:fill="auto"/>
            <w:noWrap/>
            <w:vAlign w:val="center"/>
            <w:hideMark/>
          </w:tcPr>
          <w:p w14:paraId="7AD1395F" w14:textId="77777777" w:rsidR="008246EE" w:rsidRPr="008246EE" w:rsidRDefault="008246EE" w:rsidP="008246EE">
            <w:pPr>
              <w:spacing w:line="240" w:lineRule="auto"/>
              <w:jc w:val="right"/>
              <w:rPr>
                <w:sz w:val="12"/>
                <w:szCs w:val="12"/>
              </w:rPr>
            </w:pPr>
            <w:r w:rsidRPr="008246EE">
              <w:rPr>
                <w:sz w:val="12"/>
                <w:szCs w:val="12"/>
              </w:rPr>
              <w:t>643 775</w:t>
            </w:r>
          </w:p>
        </w:tc>
        <w:tc>
          <w:tcPr>
            <w:tcW w:w="415" w:type="pct"/>
            <w:tcBorders>
              <w:top w:val="nil"/>
              <w:left w:val="nil"/>
              <w:bottom w:val="single" w:sz="4" w:space="0" w:color="auto"/>
              <w:right w:val="single" w:sz="4" w:space="0" w:color="auto"/>
            </w:tcBorders>
            <w:shd w:val="clear" w:color="auto" w:fill="auto"/>
            <w:noWrap/>
            <w:vAlign w:val="center"/>
            <w:hideMark/>
          </w:tcPr>
          <w:p w14:paraId="4792F07A" w14:textId="77777777" w:rsidR="008246EE" w:rsidRPr="008246EE" w:rsidRDefault="008246EE" w:rsidP="008246EE">
            <w:pPr>
              <w:spacing w:line="240" w:lineRule="auto"/>
              <w:jc w:val="right"/>
              <w:rPr>
                <w:sz w:val="12"/>
                <w:szCs w:val="12"/>
              </w:rPr>
            </w:pPr>
            <w:r w:rsidRPr="008246EE">
              <w:rPr>
                <w:sz w:val="12"/>
                <w:szCs w:val="12"/>
              </w:rPr>
              <w:t>643 774,52</w:t>
            </w:r>
          </w:p>
        </w:tc>
        <w:tc>
          <w:tcPr>
            <w:tcW w:w="370" w:type="pct"/>
            <w:tcBorders>
              <w:top w:val="nil"/>
              <w:left w:val="nil"/>
              <w:bottom w:val="single" w:sz="4" w:space="0" w:color="auto"/>
              <w:right w:val="single" w:sz="4" w:space="0" w:color="auto"/>
            </w:tcBorders>
            <w:shd w:val="clear" w:color="auto" w:fill="auto"/>
            <w:noWrap/>
            <w:vAlign w:val="center"/>
            <w:hideMark/>
          </w:tcPr>
          <w:p w14:paraId="6B205D65" w14:textId="77777777" w:rsidR="008246EE" w:rsidRPr="008246EE" w:rsidRDefault="008246EE" w:rsidP="008246EE">
            <w:pPr>
              <w:spacing w:line="240" w:lineRule="auto"/>
              <w:jc w:val="right"/>
              <w:rPr>
                <w:sz w:val="12"/>
                <w:szCs w:val="12"/>
              </w:rPr>
            </w:pPr>
            <w:r w:rsidRPr="008246EE">
              <w:rPr>
                <w:sz w:val="12"/>
                <w:szCs w:val="12"/>
              </w:rPr>
              <w:t>100,0</w:t>
            </w:r>
          </w:p>
        </w:tc>
        <w:tc>
          <w:tcPr>
            <w:tcW w:w="415" w:type="pct"/>
            <w:tcBorders>
              <w:top w:val="nil"/>
              <w:left w:val="nil"/>
              <w:bottom w:val="single" w:sz="4" w:space="0" w:color="auto"/>
              <w:right w:val="single" w:sz="4" w:space="0" w:color="auto"/>
            </w:tcBorders>
            <w:shd w:val="clear" w:color="auto" w:fill="auto"/>
            <w:noWrap/>
            <w:vAlign w:val="center"/>
            <w:hideMark/>
          </w:tcPr>
          <w:p w14:paraId="53ABED2B" w14:textId="77777777" w:rsidR="008246EE" w:rsidRPr="008246EE" w:rsidRDefault="008246EE" w:rsidP="008246EE">
            <w:pPr>
              <w:spacing w:line="240" w:lineRule="auto"/>
              <w:jc w:val="right"/>
              <w:rPr>
                <w:sz w:val="12"/>
                <w:szCs w:val="12"/>
              </w:rPr>
            </w:pPr>
            <w:r w:rsidRPr="008246EE">
              <w:rPr>
                <w:sz w:val="12"/>
                <w:szCs w:val="12"/>
              </w:rPr>
              <w:t>17 673 228</w:t>
            </w:r>
          </w:p>
        </w:tc>
        <w:tc>
          <w:tcPr>
            <w:tcW w:w="532" w:type="pct"/>
            <w:tcBorders>
              <w:top w:val="nil"/>
              <w:left w:val="nil"/>
              <w:bottom w:val="single" w:sz="4" w:space="0" w:color="auto"/>
              <w:right w:val="single" w:sz="4" w:space="0" w:color="auto"/>
            </w:tcBorders>
            <w:shd w:val="clear" w:color="auto" w:fill="auto"/>
            <w:noWrap/>
            <w:vAlign w:val="center"/>
            <w:hideMark/>
          </w:tcPr>
          <w:p w14:paraId="05B65FAB" w14:textId="77777777" w:rsidR="008246EE" w:rsidRPr="008246EE" w:rsidRDefault="008246EE" w:rsidP="008246EE">
            <w:pPr>
              <w:spacing w:line="240" w:lineRule="auto"/>
              <w:jc w:val="right"/>
              <w:rPr>
                <w:sz w:val="12"/>
                <w:szCs w:val="12"/>
              </w:rPr>
            </w:pPr>
            <w:r w:rsidRPr="008246EE">
              <w:rPr>
                <w:sz w:val="12"/>
                <w:szCs w:val="12"/>
              </w:rPr>
              <w:t>17 499 736,31</w:t>
            </w:r>
          </w:p>
        </w:tc>
        <w:tc>
          <w:tcPr>
            <w:tcW w:w="370" w:type="pct"/>
            <w:tcBorders>
              <w:top w:val="nil"/>
              <w:left w:val="nil"/>
              <w:bottom w:val="single" w:sz="4" w:space="0" w:color="auto"/>
              <w:right w:val="single" w:sz="4" w:space="0" w:color="auto"/>
            </w:tcBorders>
            <w:shd w:val="clear" w:color="auto" w:fill="auto"/>
            <w:noWrap/>
            <w:vAlign w:val="center"/>
            <w:hideMark/>
          </w:tcPr>
          <w:p w14:paraId="4080DCD1" w14:textId="77777777" w:rsidR="008246EE" w:rsidRPr="008246EE" w:rsidRDefault="008246EE" w:rsidP="008246EE">
            <w:pPr>
              <w:spacing w:line="240" w:lineRule="auto"/>
              <w:jc w:val="right"/>
              <w:rPr>
                <w:sz w:val="12"/>
                <w:szCs w:val="12"/>
              </w:rPr>
            </w:pPr>
            <w:r w:rsidRPr="008246EE">
              <w:rPr>
                <w:sz w:val="12"/>
                <w:szCs w:val="12"/>
              </w:rPr>
              <w:t>99,0</w:t>
            </w:r>
          </w:p>
        </w:tc>
      </w:tr>
      <w:tr w:rsidR="008246EE" w:rsidRPr="008246EE" w14:paraId="6788B844" w14:textId="77777777" w:rsidTr="008246EE">
        <w:trPr>
          <w:trHeight w:val="336"/>
        </w:trPr>
        <w:tc>
          <w:tcPr>
            <w:tcW w:w="1173" w:type="pct"/>
            <w:tcBorders>
              <w:top w:val="nil"/>
              <w:left w:val="single" w:sz="4" w:space="0" w:color="auto"/>
              <w:bottom w:val="single" w:sz="4" w:space="0" w:color="auto"/>
              <w:right w:val="single" w:sz="4" w:space="0" w:color="auto"/>
            </w:tcBorders>
            <w:shd w:val="clear" w:color="auto" w:fill="auto"/>
            <w:vAlign w:val="center"/>
            <w:hideMark/>
          </w:tcPr>
          <w:p w14:paraId="736754ED" w14:textId="77777777" w:rsidR="008246EE" w:rsidRPr="008246EE" w:rsidRDefault="008246EE" w:rsidP="008246EE">
            <w:pPr>
              <w:spacing w:line="240" w:lineRule="auto"/>
              <w:rPr>
                <w:sz w:val="12"/>
                <w:szCs w:val="12"/>
              </w:rPr>
            </w:pPr>
            <w:r w:rsidRPr="008246EE">
              <w:rPr>
                <w:sz w:val="12"/>
                <w:szCs w:val="12"/>
              </w:rPr>
              <w:t>ŁAD PRZESTRZENNY I GOSPODARKA NIERUCHOMOŚCIAMI</w:t>
            </w:r>
          </w:p>
        </w:tc>
        <w:tc>
          <w:tcPr>
            <w:tcW w:w="415" w:type="pct"/>
            <w:tcBorders>
              <w:top w:val="nil"/>
              <w:left w:val="nil"/>
              <w:bottom w:val="single" w:sz="4" w:space="0" w:color="auto"/>
              <w:right w:val="single" w:sz="4" w:space="0" w:color="auto"/>
            </w:tcBorders>
            <w:shd w:val="clear" w:color="auto" w:fill="auto"/>
            <w:noWrap/>
            <w:vAlign w:val="center"/>
            <w:hideMark/>
          </w:tcPr>
          <w:p w14:paraId="5E31F56B" w14:textId="77777777" w:rsidR="008246EE" w:rsidRPr="008246EE" w:rsidRDefault="008246EE" w:rsidP="008246EE">
            <w:pPr>
              <w:spacing w:line="240" w:lineRule="auto"/>
              <w:jc w:val="right"/>
              <w:rPr>
                <w:sz w:val="12"/>
                <w:szCs w:val="12"/>
              </w:rPr>
            </w:pPr>
            <w:r w:rsidRPr="008246EE">
              <w:rPr>
                <w:sz w:val="12"/>
                <w:szCs w:val="12"/>
              </w:rPr>
              <w:t>266 497 847</w:t>
            </w:r>
          </w:p>
        </w:tc>
        <w:tc>
          <w:tcPr>
            <w:tcW w:w="523" w:type="pct"/>
            <w:tcBorders>
              <w:top w:val="nil"/>
              <w:left w:val="nil"/>
              <w:bottom w:val="single" w:sz="4" w:space="0" w:color="auto"/>
              <w:right w:val="single" w:sz="4" w:space="0" w:color="auto"/>
            </w:tcBorders>
            <w:shd w:val="clear" w:color="auto" w:fill="auto"/>
            <w:noWrap/>
            <w:vAlign w:val="center"/>
            <w:hideMark/>
          </w:tcPr>
          <w:p w14:paraId="3DA0E44F" w14:textId="77777777" w:rsidR="008246EE" w:rsidRPr="008246EE" w:rsidRDefault="008246EE" w:rsidP="008246EE">
            <w:pPr>
              <w:spacing w:line="240" w:lineRule="auto"/>
              <w:jc w:val="right"/>
              <w:rPr>
                <w:sz w:val="12"/>
                <w:szCs w:val="12"/>
              </w:rPr>
            </w:pPr>
            <w:r w:rsidRPr="008246EE">
              <w:rPr>
                <w:sz w:val="12"/>
                <w:szCs w:val="12"/>
              </w:rPr>
              <w:t>263 527 616,27</w:t>
            </w:r>
          </w:p>
        </w:tc>
        <w:tc>
          <w:tcPr>
            <w:tcW w:w="370" w:type="pct"/>
            <w:tcBorders>
              <w:top w:val="nil"/>
              <w:left w:val="nil"/>
              <w:bottom w:val="single" w:sz="4" w:space="0" w:color="auto"/>
              <w:right w:val="single" w:sz="4" w:space="0" w:color="auto"/>
            </w:tcBorders>
            <w:shd w:val="clear" w:color="auto" w:fill="auto"/>
            <w:noWrap/>
            <w:vAlign w:val="center"/>
            <w:hideMark/>
          </w:tcPr>
          <w:p w14:paraId="60638DC1" w14:textId="77777777" w:rsidR="008246EE" w:rsidRPr="008246EE" w:rsidRDefault="008246EE" w:rsidP="008246EE">
            <w:pPr>
              <w:spacing w:line="240" w:lineRule="auto"/>
              <w:jc w:val="right"/>
              <w:rPr>
                <w:sz w:val="12"/>
                <w:szCs w:val="12"/>
              </w:rPr>
            </w:pPr>
            <w:r w:rsidRPr="008246EE">
              <w:rPr>
                <w:sz w:val="12"/>
                <w:szCs w:val="12"/>
              </w:rPr>
              <w:t>98,9</w:t>
            </w:r>
          </w:p>
        </w:tc>
        <w:tc>
          <w:tcPr>
            <w:tcW w:w="415" w:type="pct"/>
            <w:tcBorders>
              <w:top w:val="nil"/>
              <w:left w:val="nil"/>
              <w:bottom w:val="single" w:sz="4" w:space="0" w:color="auto"/>
              <w:right w:val="single" w:sz="4" w:space="0" w:color="auto"/>
            </w:tcBorders>
            <w:shd w:val="clear" w:color="auto" w:fill="auto"/>
            <w:noWrap/>
            <w:vAlign w:val="center"/>
            <w:hideMark/>
          </w:tcPr>
          <w:p w14:paraId="664203E5" w14:textId="77777777" w:rsidR="008246EE" w:rsidRPr="008246EE" w:rsidRDefault="008246EE" w:rsidP="008246EE">
            <w:pPr>
              <w:spacing w:line="240" w:lineRule="auto"/>
              <w:jc w:val="right"/>
              <w:rPr>
                <w:sz w:val="12"/>
                <w:szCs w:val="12"/>
              </w:rPr>
            </w:pPr>
            <w:r w:rsidRPr="008246EE">
              <w:rPr>
                <w:sz w:val="12"/>
                <w:szCs w:val="12"/>
              </w:rPr>
              <w:t>2 028 565</w:t>
            </w:r>
          </w:p>
        </w:tc>
        <w:tc>
          <w:tcPr>
            <w:tcW w:w="415" w:type="pct"/>
            <w:tcBorders>
              <w:top w:val="nil"/>
              <w:left w:val="nil"/>
              <w:bottom w:val="single" w:sz="4" w:space="0" w:color="auto"/>
              <w:right w:val="single" w:sz="4" w:space="0" w:color="auto"/>
            </w:tcBorders>
            <w:shd w:val="clear" w:color="auto" w:fill="auto"/>
            <w:noWrap/>
            <w:vAlign w:val="center"/>
            <w:hideMark/>
          </w:tcPr>
          <w:p w14:paraId="0D9C5FC8" w14:textId="77777777" w:rsidR="008246EE" w:rsidRPr="008246EE" w:rsidRDefault="008246EE" w:rsidP="008246EE">
            <w:pPr>
              <w:spacing w:line="240" w:lineRule="auto"/>
              <w:jc w:val="right"/>
              <w:rPr>
                <w:sz w:val="12"/>
                <w:szCs w:val="12"/>
              </w:rPr>
            </w:pPr>
            <w:r w:rsidRPr="008246EE">
              <w:rPr>
                <w:sz w:val="12"/>
                <w:szCs w:val="12"/>
              </w:rPr>
              <w:t>1 930 285,21</w:t>
            </w:r>
          </w:p>
        </w:tc>
        <w:tc>
          <w:tcPr>
            <w:tcW w:w="370" w:type="pct"/>
            <w:tcBorders>
              <w:top w:val="nil"/>
              <w:left w:val="nil"/>
              <w:bottom w:val="single" w:sz="4" w:space="0" w:color="auto"/>
              <w:right w:val="single" w:sz="4" w:space="0" w:color="auto"/>
            </w:tcBorders>
            <w:shd w:val="clear" w:color="auto" w:fill="auto"/>
            <w:noWrap/>
            <w:vAlign w:val="center"/>
            <w:hideMark/>
          </w:tcPr>
          <w:p w14:paraId="43132B3C" w14:textId="77777777" w:rsidR="008246EE" w:rsidRPr="008246EE" w:rsidRDefault="008246EE" w:rsidP="008246EE">
            <w:pPr>
              <w:spacing w:line="240" w:lineRule="auto"/>
              <w:jc w:val="right"/>
              <w:rPr>
                <w:sz w:val="12"/>
                <w:szCs w:val="12"/>
              </w:rPr>
            </w:pPr>
            <w:r w:rsidRPr="008246EE">
              <w:rPr>
                <w:sz w:val="12"/>
                <w:szCs w:val="12"/>
              </w:rPr>
              <w:t>95,2</w:t>
            </w:r>
          </w:p>
        </w:tc>
        <w:tc>
          <w:tcPr>
            <w:tcW w:w="415" w:type="pct"/>
            <w:tcBorders>
              <w:top w:val="nil"/>
              <w:left w:val="nil"/>
              <w:bottom w:val="single" w:sz="4" w:space="0" w:color="auto"/>
              <w:right w:val="single" w:sz="4" w:space="0" w:color="auto"/>
            </w:tcBorders>
            <w:shd w:val="clear" w:color="auto" w:fill="auto"/>
            <w:noWrap/>
            <w:vAlign w:val="center"/>
            <w:hideMark/>
          </w:tcPr>
          <w:p w14:paraId="516E83BF" w14:textId="77777777" w:rsidR="008246EE" w:rsidRPr="008246EE" w:rsidRDefault="008246EE" w:rsidP="008246EE">
            <w:pPr>
              <w:spacing w:line="240" w:lineRule="auto"/>
              <w:jc w:val="right"/>
              <w:rPr>
                <w:sz w:val="12"/>
                <w:szCs w:val="12"/>
              </w:rPr>
            </w:pPr>
            <w:r w:rsidRPr="008246EE">
              <w:rPr>
                <w:sz w:val="12"/>
                <w:szCs w:val="12"/>
              </w:rPr>
              <w:t>268 526 412</w:t>
            </w:r>
          </w:p>
        </w:tc>
        <w:tc>
          <w:tcPr>
            <w:tcW w:w="532" w:type="pct"/>
            <w:tcBorders>
              <w:top w:val="nil"/>
              <w:left w:val="nil"/>
              <w:bottom w:val="single" w:sz="4" w:space="0" w:color="auto"/>
              <w:right w:val="single" w:sz="4" w:space="0" w:color="auto"/>
            </w:tcBorders>
            <w:shd w:val="clear" w:color="auto" w:fill="auto"/>
            <w:noWrap/>
            <w:vAlign w:val="center"/>
            <w:hideMark/>
          </w:tcPr>
          <w:p w14:paraId="17C12642" w14:textId="77777777" w:rsidR="008246EE" w:rsidRPr="008246EE" w:rsidRDefault="008246EE" w:rsidP="008246EE">
            <w:pPr>
              <w:spacing w:line="240" w:lineRule="auto"/>
              <w:jc w:val="right"/>
              <w:rPr>
                <w:sz w:val="12"/>
                <w:szCs w:val="12"/>
              </w:rPr>
            </w:pPr>
            <w:r w:rsidRPr="008246EE">
              <w:rPr>
                <w:sz w:val="12"/>
                <w:szCs w:val="12"/>
              </w:rPr>
              <w:t>265 457 901,48</w:t>
            </w:r>
          </w:p>
        </w:tc>
        <w:tc>
          <w:tcPr>
            <w:tcW w:w="370" w:type="pct"/>
            <w:tcBorders>
              <w:top w:val="nil"/>
              <w:left w:val="nil"/>
              <w:bottom w:val="single" w:sz="4" w:space="0" w:color="auto"/>
              <w:right w:val="single" w:sz="4" w:space="0" w:color="auto"/>
            </w:tcBorders>
            <w:shd w:val="clear" w:color="auto" w:fill="auto"/>
            <w:noWrap/>
            <w:vAlign w:val="center"/>
            <w:hideMark/>
          </w:tcPr>
          <w:p w14:paraId="67E56CB8" w14:textId="77777777" w:rsidR="008246EE" w:rsidRPr="008246EE" w:rsidRDefault="008246EE" w:rsidP="008246EE">
            <w:pPr>
              <w:spacing w:line="240" w:lineRule="auto"/>
              <w:jc w:val="right"/>
              <w:rPr>
                <w:sz w:val="12"/>
                <w:szCs w:val="12"/>
              </w:rPr>
            </w:pPr>
            <w:r w:rsidRPr="008246EE">
              <w:rPr>
                <w:sz w:val="12"/>
                <w:szCs w:val="12"/>
              </w:rPr>
              <w:t>98,9</w:t>
            </w:r>
          </w:p>
        </w:tc>
      </w:tr>
      <w:tr w:rsidR="008246EE" w:rsidRPr="008246EE" w14:paraId="0BB892E7" w14:textId="77777777" w:rsidTr="008246EE">
        <w:trPr>
          <w:trHeight w:val="336"/>
        </w:trPr>
        <w:tc>
          <w:tcPr>
            <w:tcW w:w="1173" w:type="pct"/>
            <w:tcBorders>
              <w:top w:val="nil"/>
              <w:left w:val="single" w:sz="4" w:space="0" w:color="auto"/>
              <w:bottom w:val="single" w:sz="4" w:space="0" w:color="auto"/>
              <w:right w:val="single" w:sz="4" w:space="0" w:color="auto"/>
            </w:tcBorders>
            <w:shd w:val="clear" w:color="auto" w:fill="auto"/>
            <w:vAlign w:val="center"/>
            <w:hideMark/>
          </w:tcPr>
          <w:p w14:paraId="0311F85A" w14:textId="77777777" w:rsidR="008246EE" w:rsidRPr="008246EE" w:rsidRDefault="008246EE" w:rsidP="008246EE">
            <w:pPr>
              <w:spacing w:line="240" w:lineRule="auto"/>
              <w:rPr>
                <w:sz w:val="12"/>
                <w:szCs w:val="12"/>
              </w:rPr>
            </w:pPr>
            <w:r w:rsidRPr="008246EE">
              <w:rPr>
                <w:sz w:val="12"/>
                <w:szCs w:val="12"/>
              </w:rPr>
              <w:t>GOSPODARKA KOMUNALNA I OCHRONA ŚRODOWISKA</w:t>
            </w:r>
          </w:p>
        </w:tc>
        <w:tc>
          <w:tcPr>
            <w:tcW w:w="415" w:type="pct"/>
            <w:tcBorders>
              <w:top w:val="nil"/>
              <w:left w:val="nil"/>
              <w:bottom w:val="single" w:sz="4" w:space="0" w:color="auto"/>
              <w:right w:val="single" w:sz="4" w:space="0" w:color="auto"/>
            </w:tcBorders>
            <w:shd w:val="clear" w:color="auto" w:fill="auto"/>
            <w:noWrap/>
            <w:vAlign w:val="center"/>
            <w:hideMark/>
          </w:tcPr>
          <w:p w14:paraId="63713A88" w14:textId="77777777" w:rsidR="008246EE" w:rsidRPr="008246EE" w:rsidRDefault="008246EE" w:rsidP="008246EE">
            <w:pPr>
              <w:spacing w:line="240" w:lineRule="auto"/>
              <w:jc w:val="right"/>
              <w:rPr>
                <w:sz w:val="12"/>
                <w:szCs w:val="12"/>
              </w:rPr>
            </w:pPr>
            <w:r w:rsidRPr="008246EE">
              <w:rPr>
                <w:sz w:val="12"/>
                <w:szCs w:val="12"/>
              </w:rPr>
              <w:t>30 339 239</w:t>
            </w:r>
          </w:p>
        </w:tc>
        <w:tc>
          <w:tcPr>
            <w:tcW w:w="523" w:type="pct"/>
            <w:tcBorders>
              <w:top w:val="nil"/>
              <w:left w:val="nil"/>
              <w:bottom w:val="single" w:sz="4" w:space="0" w:color="auto"/>
              <w:right w:val="single" w:sz="4" w:space="0" w:color="auto"/>
            </w:tcBorders>
            <w:shd w:val="clear" w:color="auto" w:fill="auto"/>
            <w:noWrap/>
            <w:vAlign w:val="center"/>
            <w:hideMark/>
          </w:tcPr>
          <w:p w14:paraId="09DF6933" w14:textId="77777777" w:rsidR="008246EE" w:rsidRPr="008246EE" w:rsidRDefault="008246EE" w:rsidP="008246EE">
            <w:pPr>
              <w:spacing w:line="240" w:lineRule="auto"/>
              <w:jc w:val="right"/>
              <w:rPr>
                <w:sz w:val="12"/>
                <w:szCs w:val="12"/>
              </w:rPr>
            </w:pPr>
            <w:r w:rsidRPr="008246EE">
              <w:rPr>
                <w:sz w:val="12"/>
                <w:szCs w:val="12"/>
              </w:rPr>
              <w:t>28 415 107,76</w:t>
            </w:r>
          </w:p>
        </w:tc>
        <w:tc>
          <w:tcPr>
            <w:tcW w:w="370" w:type="pct"/>
            <w:tcBorders>
              <w:top w:val="nil"/>
              <w:left w:val="nil"/>
              <w:bottom w:val="single" w:sz="4" w:space="0" w:color="auto"/>
              <w:right w:val="single" w:sz="4" w:space="0" w:color="auto"/>
            </w:tcBorders>
            <w:shd w:val="clear" w:color="auto" w:fill="auto"/>
            <w:noWrap/>
            <w:vAlign w:val="center"/>
            <w:hideMark/>
          </w:tcPr>
          <w:p w14:paraId="5AD38252" w14:textId="77777777" w:rsidR="008246EE" w:rsidRPr="008246EE" w:rsidRDefault="008246EE" w:rsidP="008246EE">
            <w:pPr>
              <w:spacing w:line="240" w:lineRule="auto"/>
              <w:jc w:val="right"/>
              <w:rPr>
                <w:sz w:val="12"/>
                <w:szCs w:val="12"/>
              </w:rPr>
            </w:pPr>
            <w:r w:rsidRPr="008246EE">
              <w:rPr>
                <w:sz w:val="12"/>
                <w:szCs w:val="12"/>
              </w:rPr>
              <w:t>93,7</w:t>
            </w:r>
          </w:p>
        </w:tc>
        <w:tc>
          <w:tcPr>
            <w:tcW w:w="415" w:type="pct"/>
            <w:tcBorders>
              <w:top w:val="nil"/>
              <w:left w:val="nil"/>
              <w:bottom w:val="single" w:sz="4" w:space="0" w:color="auto"/>
              <w:right w:val="single" w:sz="4" w:space="0" w:color="auto"/>
            </w:tcBorders>
            <w:shd w:val="clear" w:color="auto" w:fill="auto"/>
            <w:noWrap/>
            <w:vAlign w:val="center"/>
            <w:hideMark/>
          </w:tcPr>
          <w:p w14:paraId="7F3B77D9" w14:textId="77777777" w:rsidR="008246EE" w:rsidRPr="008246EE" w:rsidRDefault="008246EE" w:rsidP="008246EE">
            <w:pPr>
              <w:spacing w:line="240" w:lineRule="auto"/>
              <w:jc w:val="right"/>
              <w:rPr>
                <w:sz w:val="12"/>
                <w:szCs w:val="12"/>
              </w:rPr>
            </w:pPr>
            <w:r w:rsidRPr="008246EE">
              <w:rPr>
                <w:sz w:val="12"/>
                <w:szCs w:val="12"/>
              </w:rPr>
              <w:t>29 655 860</w:t>
            </w:r>
          </w:p>
        </w:tc>
        <w:tc>
          <w:tcPr>
            <w:tcW w:w="415" w:type="pct"/>
            <w:tcBorders>
              <w:top w:val="nil"/>
              <w:left w:val="nil"/>
              <w:bottom w:val="single" w:sz="4" w:space="0" w:color="auto"/>
              <w:right w:val="single" w:sz="4" w:space="0" w:color="auto"/>
            </w:tcBorders>
            <w:shd w:val="clear" w:color="auto" w:fill="auto"/>
            <w:noWrap/>
            <w:vAlign w:val="center"/>
            <w:hideMark/>
          </w:tcPr>
          <w:p w14:paraId="2771CDE6" w14:textId="77777777" w:rsidR="008246EE" w:rsidRPr="008246EE" w:rsidRDefault="008246EE" w:rsidP="008246EE">
            <w:pPr>
              <w:spacing w:line="240" w:lineRule="auto"/>
              <w:jc w:val="right"/>
              <w:rPr>
                <w:sz w:val="12"/>
                <w:szCs w:val="12"/>
              </w:rPr>
            </w:pPr>
            <w:r w:rsidRPr="008246EE">
              <w:rPr>
                <w:sz w:val="12"/>
                <w:szCs w:val="12"/>
              </w:rPr>
              <w:t>24 818 478,46</w:t>
            </w:r>
          </w:p>
        </w:tc>
        <w:tc>
          <w:tcPr>
            <w:tcW w:w="370" w:type="pct"/>
            <w:tcBorders>
              <w:top w:val="nil"/>
              <w:left w:val="nil"/>
              <w:bottom w:val="single" w:sz="4" w:space="0" w:color="auto"/>
              <w:right w:val="single" w:sz="4" w:space="0" w:color="auto"/>
            </w:tcBorders>
            <w:shd w:val="clear" w:color="auto" w:fill="auto"/>
            <w:noWrap/>
            <w:vAlign w:val="center"/>
            <w:hideMark/>
          </w:tcPr>
          <w:p w14:paraId="53F4B304" w14:textId="77777777" w:rsidR="008246EE" w:rsidRPr="008246EE" w:rsidRDefault="008246EE" w:rsidP="008246EE">
            <w:pPr>
              <w:spacing w:line="240" w:lineRule="auto"/>
              <w:jc w:val="right"/>
              <w:rPr>
                <w:sz w:val="12"/>
                <w:szCs w:val="12"/>
              </w:rPr>
            </w:pPr>
            <w:r w:rsidRPr="008246EE">
              <w:rPr>
                <w:sz w:val="12"/>
                <w:szCs w:val="12"/>
              </w:rPr>
              <w:t>83,7</w:t>
            </w:r>
          </w:p>
        </w:tc>
        <w:tc>
          <w:tcPr>
            <w:tcW w:w="415" w:type="pct"/>
            <w:tcBorders>
              <w:top w:val="nil"/>
              <w:left w:val="nil"/>
              <w:bottom w:val="single" w:sz="4" w:space="0" w:color="auto"/>
              <w:right w:val="single" w:sz="4" w:space="0" w:color="auto"/>
            </w:tcBorders>
            <w:shd w:val="clear" w:color="auto" w:fill="auto"/>
            <w:noWrap/>
            <w:vAlign w:val="center"/>
            <w:hideMark/>
          </w:tcPr>
          <w:p w14:paraId="6D847EB6" w14:textId="77777777" w:rsidR="008246EE" w:rsidRPr="008246EE" w:rsidRDefault="008246EE" w:rsidP="008246EE">
            <w:pPr>
              <w:spacing w:line="240" w:lineRule="auto"/>
              <w:jc w:val="right"/>
              <w:rPr>
                <w:sz w:val="12"/>
                <w:szCs w:val="12"/>
              </w:rPr>
            </w:pPr>
            <w:r w:rsidRPr="008246EE">
              <w:rPr>
                <w:sz w:val="12"/>
                <w:szCs w:val="12"/>
              </w:rPr>
              <w:t>59 995 099</w:t>
            </w:r>
          </w:p>
        </w:tc>
        <w:tc>
          <w:tcPr>
            <w:tcW w:w="532" w:type="pct"/>
            <w:tcBorders>
              <w:top w:val="nil"/>
              <w:left w:val="nil"/>
              <w:bottom w:val="single" w:sz="4" w:space="0" w:color="auto"/>
              <w:right w:val="single" w:sz="4" w:space="0" w:color="auto"/>
            </w:tcBorders>
            <w:shd w:val="clear" w:color="auto" w:fill="auto"/>
            <w:noWrap/>
            <w:vAlign w:val="center"/>
            <w:hideMark/>
          </w:tcPr>
          <w:p w14:paraId="0EFDF94B" w14:textId="77777777" w:rsidR="008246EE" w:rsidRPr="008246EE" w:rsidRDefault="008246EE" w:rsidP="008246EE">
            <w:pPr>
              <w:spacing w:line="240" w:lineRule="auto"/>
              <w:jc w:val="right"/>
              <w:rPr>
                <w:sz w:val="12"/>
                <w:szCs w:val="12"/>
              </w:rPr>
            </w:pPr>
            <w:r w:rsidRPr="008246EE">
              <w:rPr>
                <w:sz w:val="12"/>
                <w:szCs w:val="12"/>
              </w:rPr>
              <w:t>53 233 586,22</w:t>
            </w:r>
          </w:p>
        </w:tc>
        <w:tc>
          <w:tcPr>
            <w:tcW w:w="370" w:type="pct"/>
            <w:tcBorders>
              <w:top w:val="nil"/>
              <w:left w:val="nil"/>
              <w:bottom w:val="single" w:sz="4" w:space="0" w:color="auto"/>
              <w:right w:val="single" w:sz="4" w:space="0" w:color="auto"/>
            </w:tcBorders>
            <w:shd w:val="clear" w:color="auto" w:fill="auto"/>
            <w:noWrap/>
            <w:vAlign w:val="center"/>
            <w:hideMark/>
          </w:tcPr>
          <w:p w14:paraId="40515863" w14:textId="77777777" w:rsidR="008246EE" w:rsidRPr="008246EE" w:rsidRDefault="008246EE" w:rsidP="008246EE">
            <w:pPr>
              <w:spacing w:line="240" w:lineRule="auto"/>
              <w:jc w:val="right"/>
              <w:rPr>
                <w:sz w:val="12"/>
                <w:szCs w:val="12"/>
              </w:rPr>
            </w:pPr>
            <w:r w:rsidRPr="008246EE">
              <w:rPr>
                <w:sz w:val="12"/>
                <w:szCs w:val="12"/>
              </w:rPr>
              <w:t>88,7</w:t>
            </w:r>
          </w:p>
        </w:tc>
      </w:tr>
      <w:tr w:rsidR="008246EE" w:rsidRPr="008246EE" w14:paraId="2F4B6184" w14:textId="77777777" w:rsidTr="008246EE">
        <w:trPr>
          <w:trHeight w:val="336"/>
        </w:trPr>
        <w:tc>
          <w:tcPr>
            <w:tcW w:w="1173" w:type="pct"/>
            <w:tcBorders>
              <w:top w:val="nil"/>
              <w:left w:val="single" w:sz="4" w:space="0" w:color="auto"/>
              <w:bottom w:val="single" w:sz="4" w:space="0" w:color="auto"/>
              <w:right w:val="single" w:sz="4" w:space="0" w:color="auto"/>
            </w:tcBorders>
            <w:shd w:val="clear" w:color="auto" w:fill="auto"/>
            <w:vAlign w:val="center"/>
            <w:hideMark/>
          </w:tcPr>
          <w:p w14:paraId="42E85F97" w14:textId="77777777" w:rsidR="008246EE" w:rsidRPr="008246EE" w:rsidRDefault="008246EE" w:rsidP="008246EE">
            <w:pPr>
              <w:spacing w:line="240" w:lineRule="auto"/>
              <w:rPr>
                <w:sz w:val="12"/>
                <w:szCs w:val="12"/>
              </w:rPr>
            </w:pPr>
            <w:r w:rsidRPr="008246EE">
              <w:rPr>
                <w:sz w:val="12"/>
                <w:szCs w:val="12"/>
              </w:rPr>
              <w:t>BEZPIECZEŃSTWO I PORZĄDEK PUBLICZNY</w:t>
            </w:r>
          </w:p>
        </w:tc>
        <w:tc>
          <w:tcPr>
            <w:tcW w:w="415" w:type="pct"/>
            <w:tcBorders>
              <w:top w:val="nil"/>
              <w:left w:val="nil"/>
              <w:bottom w:val="single" w:sz="4" w:space="0" w:color="auto"/>
              <w:right w:val="single" w:sz="4" w:space="0" w:color="auto"/>
            </w:tcBorders>
            <w:shd w:val="clear" w:color="auto" w:fill="auto"/>
            <w:noWrap/>
            <w:vAlign w:val="center"/>
            <w:hideMark/>
          </w:tcPr>
          <w:p w14:paraId="67A7FC1E" w14:textId="77777777" w:rsidR="008246EE" w:rsidRPr="008246EE" w:rsidRDefault="008246EE" w:rsidP="008246EE">
            <w:pPr>
              <w:spacing w:line="240" w:lineRule="auto"/>
              <w:jc w:val="right"/>
              <w:rPr>
                <w:sz w:val="12"/>
                <w:szCs w:val="12"/>
              </w:rPr>
            </w:pPr>
            <w:r w:rsidRPr="008246EE">
              <w:rPr>
                <w:sz w:val="12"/>
                <w:szCs w:val="12"/>
              </w:rPr>
              <w:t>3 748</w:t>
            </w:r>
          </w:p>
        </w:tc>
        <w:tc>
          <w:tcPr>
            <w:tcW w:w="523" w:type="pct"/>
            <w:tcBorders>
              <w:top w:val="nil"/>
              <w:left w:val="nil"/>
              <w:bottom w:val="single" w:sz="4" w:space="0" w:color="auto"/>
              <w:right w:val="single" w:sz="4" w:space="0" w:color="auto"/>
            </w:tcBorders>
            <w:shd w:val="clear" w:color="auto" w:fill="auto"/>
            <w:noWrap/>
            <w:vAlign w:val="center"/>
            <w:hideMark/>
          </w:tcPr>
          <w:p w14:paraId="32800A0E" w14:textId="77777777" w:rsidR="008246EE" w:rsidRPr="008246EE" w:rsidRDefault="008246EE" w:rsidP="008246EE">
            <w:pPr>
              <w:spacing w:line="240" w:lineRule="auto"/>
              <w:jc w:val="right"/>
              <w:rPr>
                <w:sz w:val="12"/>
                <w:szCs w:val="12"/>
              </w:rPr>
            </w:pPr>
            <w:r w:rsidRPr="008246EE">
              <w:rPr>
                <w:sz w:val="12"/>
                <w:szCs w:val="12"/>
              </w:rPr>
              <w:t>3 747,60</w:t>
            </w:r>
          </w:p>
        </w:tc>
        <w:tc>
          <w:tcPr>
            <w:tcW w:w="370" w:type="pct"/>
            <w:tcBorders>
              <w:top w:val="nil"/>
              <w:left w:val="nil"/>
              <w:bottom w:val="single" w:sz="4" w:space="0" w:color="auto"/>
              <w:right w:val="single" w:sz="4" w:space="0" w:color="auto"/>
            </w:tcBorders>
            <w:shd w:val="clear" w:color="auto" w:fill="auto"/>
            <w:noWrap/>
            <w:vAlign w:val="center"/>
            <w:hideMark/>
          </w:tcPr>
          <w:p w14:paraId="750E77ED" w14:textId="77777777" w:rsidR="008246EE" w:rsidRPr="008246EE" w:rsidRDefault="008246EE" w:rsidP="008246EE">
            <w:pPr>
              <w:spacing w:line="240" w:lineRule="auto"/>
              <w:jc w:val="right"/>
              <w:rPr>
                <w:sz w:val="12"/>
                <w:szCs w:val="12"/>
              </w:rPr>
            </w:pPr>
            <w:r w:rsidRPr="008246EE">
              <w:rPr>
                <w:sz w:val="12"/>
                <w:szCs w:val="12"/>
              </w:rPr>
              <w:t>100,0</w:t>
            </w:r>
          </w:p>
        </w:tc>
        <w:tc>
          <w:tcPr>
            <w:tcW w:w="415" w:type="pct"/>
            <w:tcBorders>
              <w:top w:val="nil"/>
              <w:left w:val="nil"/>
              <w:bottom w:val="single" w:sz="4" w:space="0" w:color="auto"/>
              <w:right w:val="single" w:sz="4" w:space="0" w:color="auto"/>
            </w:tcBorders>
            <w:shd w:val="clear" w:color="auto" w:fill="auto"/>
            <w:noWrap/>
            <w:vAlign w:val="center"/>
            <w:hideMark/>
          </w:tcPr>
          <w:p w14:paraId="471BABD2" w14:textId="77777777" w:rsidR="008246EE" w:rsidRPr="008246EE" w:rsidRDefault="008246EE" w:rsidP="008246EE">
            <w:pPr>
              <w:spacing w:line="240" w:lineRule="auto"/>
              <w:jc w:val="right"/>
              <w:rPr>
                <w:sz w:val="12"/>
                <w:szCs w:val="12"/>
              </w:rPr>
            </w:pPr>
            <w:r w:rsidRPr="008246EE">
              <w:rPr>
                <w:sz w:val="12"/>
                <w:szCs w:val="12"/>
              </w:rPr>
              <w:t> </w:t>
            </w:r>
          </w:p>
        </w:tc>
        <w:tc>
          <w:tcPr>
            <w:tcW w:w="415" w:type="pct"/>
            <w:tcBorders>
              <w:top w:val="nil"/>
              <w:left w:val="nil"/>
              <w:bottom w:val="single" w:sz="4" w:space="0" w:color="auto"/>
              <w:right w:val="single" w:sz="4" w:space="0" w:color="auto"/>
            </w:tcBorders>
            <w:shd w:val="clear" w:color="auto" w:fill="auto"/>
            <w:noWrap/>
            <w:vAlign w:val="center"/>
            <w:hideMark/>
          </w:tcPr>
          <w:p w14:paraId="0B9B6059" w14:textId="77777777" w:rsidR="008246EE" w:rsidRPr="008246EE" w:rsidRDefault="008246EE" w:rsidP="008246EE">
            <w:pPr>
              <w:spacing w:line="240" w:lineRule="auto"/>
              <w:jc w:val="right"/>
              <w:rPr>
                <w:sz w:val="12"/>
                <w:szCs w:val="12"/>
              </w:rPr>
            </w:pPr>
            <w:r w:rsidRPr="008246EE">
              <w:rPr>
                <w:sz w:val="12"/>
                <w:szCs w:val="12"/>
              </w:rPr>
              <w:t> </w:t>
            </w:r>
          </w:p>
        </w:tc>
        <w:tc>
          <w:tcPr>
            <w:tcW w:w="370" w:type="pct"/>
            <w:tcBorders>
              <w:top w:val="nil"/>
              <w:left w:val="nil"/>
              <w:bottom w:val="single" w:sz="4" w:space="0" w:color="auto"/>
              <w:right w:val="single" w:sz="4" w:space="0" w:color="auto"/>
            </w:tcBorders>
            <w:shd w:val="clear" w:color="auto" w:fill="auto"/>
            <w:noWrap/>
            <w:vAlign w:val="center"/>
            <w:hideMark/>
          </w:tcPr>
          <w:p w14:paraId="62CBEDA1" w14:textId="77777777" w:rsidR="008246EE" w:rsidRPr="008246EE" w:rsidRDefault="008246EE" w:rsidP="008246EE">
            <w:pPr>
              <w:spacing w:line="240" w:lineRule="auto"/>
              <w:jc w:val="right"/>
              <w:rPr>
                <w:sz w:val="12"/>
                <w:szCs w:val="12"/>
              </w:rPr>
            </w:pPr>
            <w:r w:rsidRPr="008246EE">
              <w:rPr>
                <w:sz w:val="12"/>
                <w:szCs w:val="12"/>
              </w:rPr>
              <w:t> </w:t>
            </w:r>
          </w:p>
        </w:tc>
        <w:tc>
          <w:tcPr>
            <w:tcW w:w="415" w:type="pct"/>
            <w:tcBorders>
              <w:top w:val="nil"/>
              <w:left w:val="nil"/>
              <w:bottom w:val="single" w:sz="4" w:space="0" w:color="auto"/>
              <w:right w:val="single" w:sz="4" w:space="0" w:color="auto"/>
            </w:tcBorders>
            <w:shd w:val="clear" w:color="auto" w:fill="auto"/>
            <w:noWrap/>
            <w:vAlign w:val="center"/>
            <w:hideMark/>
          </w:tcPr>
          <w:p w14:paraId="44681547" w14:textId="77777777" w:rsidR="008246EE" w:rsidRPr="008246EE" w:rsidRDefault="008246EE" w:rsidP="008246EE">
            <w:pPr>
              <w:spacing w:line="240" w:lineRule="auto"/>
              <w:jc w:val="right"/>
              <w:rPr>
                <w:sz w:val="12"/>
                <w:szCs w:val="12"/>
              </w:rPr>
            </w:pPr>
            <w:r w:rsidRPr="008246EE">
              <w:rPr>
                <w:sz w:val="12"/>
                <w:szCs w:val="12"/>
              </w:rPr>
              <w:t>3 748</w:t>
            </w:r>
          </w:p>
        </w:tc>
        <w:tc>
          <w:tcPr>
            <w:tcW w:w="532" w:type="pct"/>
            <w:tcBorders>
              <w:top w:val="nil"/>
              <w:left w:val="nil"/>
              <w:bottom w:val="single" w:sz="4" w:space="0" w:color="auto"/>
              <w:right w:val="single" w:sz="4" w:space="0" w:color="auto"/>
            </w:tcBorders>
            <w:shd w:val="clear" w:color="auto" w:fill="auto"/>
            <w:noWrap/>
            <w:vAlign w:val="center"/>
            <w:hideMark/>
          </w:tcPr>
          <w:p w14:paraId="68050BD3" w14:textId="77777777" w:rsidR="008246EE" w:rsidRPr="008246EE" w:rsidRDefault="008246EE" w:rsidP="008246EE">
            <w:pPr>
              <w:spacing w:line="240" w:lineRule="auto"/>
              <w:jc w:val="right"/>
              <w:rPr>
                <w:sz w:val="12"/>
                <w:szCs w:val="12"/>
              </w:rPr>
            </w:pPr>
            <w:r w:rsidRPr="008246EE">
              <w:rPr>
                <w:sz w:val="12"/>
                <w:szCs w:val="12"/>
              </w:rPr>
              <w:t>3 747,60</w:t>
            </w:r>
          </w:p>
        </w:tc>
        <w:tc>
          <w:tcPr>
            <w:tcW w:w="370" w:type="pct"/>
            <w:tcBorders>
              <w:top w:val="nil"/>
              <w:left w:val="nil"/>
              <w:bottom w:val="single" w:sz="4" w:space="0" w:color="auto"/>
              <w:right w:val="single" w:sz="4" w:space="0" w:color="auto"/>
            </w:tcBorders>
            <w:shd w:val="clear" w:color="auto" w:fill="auto"/>
            <w:noWrap/>
            <w:vAlign w:val="center"/>
            <w:hideMark/>
          </w:tcPr>
          <w:p w14:paraId="24A37EFC"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7DD29563" w14:textId="77777777" w:rsidTr="008246EE">
        <w:trPr>
          <w:trHeight w:val="204"/>
        </w:trPr>
        <w:tc>
          <w:tcPr>
            <w:tcW w:w="1173" w:type="pct"/>
            <w:tcBorders>
              <w:top w:val="nil"/>
              <w:left w:val="single" w:sz="4" w:space="0" w:color="auto"/>
              <w:bottom w:val="single" w:sz="4" w:space="0" w:color="auto"/>
              <w:right w:val="single" w:sz="4" w:space="0" w:color="auto"/>
            </w:tcBorders>
            <w:shd w:val="clear" w:color="auto" w:fill="auto"/>
            <w:vAlign w:val="center"/>
            <w:hideMark/>
          </w:tcPr>
          <w:p w14:paraId="79E8C1DE" w14:textId="77777777" w:rsidR="008246EE" w:rsidRPr="008246EE" w:rsidRDefault="008246EE" w:rsidP="008246EE">
            <w:pPr>
              <w:spacing w:line="240" w:lineRule="auto"/>
              <w:rPr>
                <w:sz w:val="12"/>
                <w:szCs w:val="12"/>
              </w:rPr>
            </w:pPr>
            <w:r w:rsidRPr="008246EE">
              <w:rPr>
                <w:sz w:val="12"/>
                <w:szCs w:val="12"/>
              </w:rPr>
              <w:t>EDUKACJA</w:t>
            </w:r>
          </w:p>
        </w:tc>
        <w:tc>
          <w:tcPr>
            <w:tcW w:w="415" w:type="pct"/>
            <w:tcBorders>
              <w:top w:val="nil"/>
              <w:left w:val="nil"/>
              <w:bottom w:val="single" w:sz="4" w:space="0" w:color="auto"/>
              <w:right w:val="single" w:sz="4" w:space="0" w:color="auto"/>
            </w:tcBorders>
            <w:shd w:val="clear" w:color="auto" w:fill="auto"/>
            <w:noWrap/>
            <w:vAlign w:val="center"/>
            <w:hideMark/>
          </w:tcPr>
          <w:p w14:paraId="71625556" w14:textId="77777777" w:rsidR="008246EE" w:rsidRPr="008246EE" w:rsidRDefault="008246EE" w:rsidP="008246EE">
            <w:pPr>
              <w:spacing w:line="240" w:lineRule="auto"/>
              <w:jc w:val="right"/>
              <w:rPr>
                <w:sz w:val="12"/>
                <w:szCs w:val="12"/>
              </w:rPr>
            </w:pPr>
            <w:r w:rsidRPr="008246EE">
              <w:rPr>
                <w:sz w:val="12"/>
                <w:szCs w:val="12"/>
              </w:rPr>
              <w:t>682 579 066</w:t>
            </w:r>
          </w:p>
        </w:tc>
        <w:tc>
          <w:tcPr>
            <w:tcW w:w="523" w:type="pct"/>
            <w:tcBorders>
              <w:top w:val="nil"/>
              <w:left w:val="nil"/>
              <w:bottom w:val="single" w:sz="4" w:space="0" w:color="auto"/>
              <w:right w:val="single" w:sz="4" w:space="0" w:color="auto"/>
            </w:tcBorders>
            <w:shd w:val="clear" w:color="auto" w:fill="auto"/>
            <w:noWrap/>
            <w:vAlign w:val="center"/>
            <w:hideMark/>
          </w:tcPr>
          <w:p w14:paraId="6470AF76" w14:textId="77777777" w:rsidR="008246EE" w:rsidRPr="008246EE" w:rsidRDefault="008246EE" w:rsidP="008246EE">
            <w:pPr>
              <w:spacing w:line="240" w:lineRule="auto"/>
              <w:jc w:val="right"/>
              <w:rPr>
                <w:sz w:val="12"/>
                <w:szCs w:val="12"/>
              </w:rPr>
            </w:pPr>
            <w:r w:rsidRPr="008246EE">
              <w:rPr>
                <w:sz w:val="12"/>
                <w:szCs w:val="12"/>
              </w:rPr>
              <w:t>678 770 799,89</w:t>
            </w:r>
          </w:p>
        </w:tc>
        <w:tc>
          <w:tcPr>
            <w:tcW w:w="370" w:type="pct"/>
            <w:tcBorders>
              <w:top w:val="nil"/>
              <w:left w:val="nil"/>
              <w:bottom w:val="single" w:sz="4" w:space="0" w:color="auto"/>
              <w:right w:val="single" w:sz="4" w:space="0" w:color="auto"/>
            </w:tcBorders>
            <w:shd w:val="clear" w:color="auto" w:fill="auto"/>
            <w:noWrap/>
            <w:vAlign w:val="center"/>
            <w:hideMark/>
          </w:tcPr>
          <w:p w14:paraId="52083F5F" w14:textId="77777777" w:rsidR="008246EE" w:rsidRPr="008246EE" w:rsidRDefault="008246EE" w:rsidP="008246EE">
            <w:pPr>
              <w:spacing w:line="240" w:lineRule="auto"/>
              <w:jc w:val="right"/>
              <w:rPr>
                <w:sz w:val="12"/>
                <w:szCs w:val="12"/>
              </w:rPr>
            </w:pPr>
            <w:r w:rsidRPr="008246EE">
              <w:rPr>
                <w:sz w:val="12"/>
                <w:szCs w:val="12"/>
              </w:rPr>
              <w:t>99,4</w:t>
            </w:r>
          </w:p>
        </w:tc>
        <w:tc>
          <w:tcPr>
            <w:tcW w:w="415" w:type="pct"/>
            <w:tcBorders>
              <w:top w:val="nil"/>
              <w:left w:val="nil"/>
              <w:bottom w:val="single" w:sz="4" w:space="0" w:color="auto"/>
              <w:right w:val="single" w:sz="4" w:space="0" w:color="auto"/>
            </w:tcBorders>
            <w:shd w:val="clear" w:color="auto" w:fill="auto"/>
            <w:noWrap/>
            <w:vAlign w:val="center"/>
            <w:hideMark/>
          </w:tcPr>
          <w:p w14:paraId="217402DE" w14:textId="77777777" w:rsidR="008246EE" w:rsidRPr="008246EE" w:rsidRDefault="008246EE" w:rsidP="008246EE">
            <w:pPr>
              <w:spacing w:line="240" w:lineRule="auto"/>
              <w:jc w:val="right"/>
              <w:rPr>
                <w:sz w:val="12"/>
                <w:szCs w:val="12"/>
              </w:rPr>
            </w:pPr>
            <w:r w:rsidRPr="008246EE">
              <w:rPr>
                <w:sz w:val="12"/>
                <w:szCs w:val="12"/>
              </w:rPr>
              <w:t>27 226 698</w:t>
            </w:r>
          </w:p>
        </w:tc>
        <w:tc>
          <w:tcPr>
            <w:tcW w:w="415" w:type="pct"/>
            <w:tcBorders>
              <w:top w:val="nil"/>
              <w:left w:val="nil"/>
              <w:bottom w:val="single" w:sz="4" w:space="0" w:color="auto"/>
              <w:right w:val="single" w:sz="4" w:space="0" w:color="auto"/>
            </w:tcBorders>
            <w:shd w:val="clear" w:color="auto" w:fill="auto"/>
            <w:noWrap/>
            <w:vAlign w:val="center"/>
            <w:hideMark/>
          </w:tcPr>
          <w:p w14:paraId="7A9ED2F1" w14:textId="77777777" w:rsidR="008246EE" w:rsidRPr="008246EE" w:rsidRDefault="008246EE" w:rsidP="008246EE">
            <w:pPr>
              <w:spacing w:line="240" w:lineRule="auto"/>
              <w:jc w:val="right"/>
              <w:rPr>
                <w:sz w:val="12"/>
                <w:szCs w:val="12"/>
              </w:rPr>
            </w:pPr>
            <w:r w:rsidRPr="008246EE">
              <w:rPr>
                <w:sz w:val="12"/>
                <w:szCs w:val="12"/>
              </w:rPr>
              <w:t>25 483 693,70</w:t>
            </w:r>
          </w:p>
        </w:tc>
        <w:tc>
          <w:tcPr>
            <w:tcW w:w="370" w:type="pct"/>
            <w:tcBorders>
              <w:top w:val="nil"/>
              <w:left w:val="nil"/>
              <w:bottom w:val="single" w:sz="4" w:space="0" w:color="auto"/>
              <w:right w:val="single" w:sz="4" w:space="0" w:color="auto"/>
            </w:tcBorders>
            <w:shd w:val="clear" w:color="auto" w:fill="auto"/>
            <w:noWrap/>
            <w:vAlign w:val="center"/>
            <w:hideMark/>
          </w:tcPr>
          <w:p w14:paraId="3A0F4EA7" w14:textId="77777777" w:rsidR="008246EE" w:rsidRPr="008246EE" w:rsidRDefault="008246EE" w:rsidP="008246EE">
            <w:pPr>
              <w:spacing w:line="240" w:lineRule="auto"/>
              <w:jc w:val="right"/>
              <w:rPr>
                <w:sz w:val="12"/>
                <w:szCs w:val="12"/>
              </w:rPr>
            </w:pPr>
            <w:r w:rsidRPr="008246EE">
              <w:rPr>
                <w:sz w:val="12"/>
                <w:szCs w:val="12"/>
              </w:rPr>
              <w:t>93,6</w:t>
            </w:r>
          </w:p>
        </w:tc>
        <w:tc>
          <w:tcPr>
            <w:tcW w:w="415" w:type="pct"/>
            <w:tcBorders>
              <w:top w:val="nil"/>
              <w:left w:val="nil"/>
              <w:bottom w:val="single" w:sz="4" w:space="0" w:color="auto"/>
              <w:right w:val="single" w:sz="4" w:space="0" w:color="auto"/>
            </w:tcBorders>
            <w:shd w:val="clear" w:color="auto" w:fill="auto"/>
            <w:noWrap/>
            <w:vAlign w:val="center"/>
            <w:hideMark/>
          </w:tcPr>
          <w:p w14:paraId="7849341B" w14:textId="77777777" w:rsidR="008246EE" w:rsidRPr="008246EE" w:rsidRDefault="008246EE" w:rsidP="008246EE">
            <w:pPr>
              <w:spacing w:line="240" w:lineRule="auto"/>
              <w:jc w:val="right"/>
              <w:rPr>
                <w:sz w:val="12"/>
                <w:szCs w:val="12"/>
              </w:rPr>
            </w:pPr>
            <w:r w:rsidRPr="008246EE">
              <w:rPr>
                <w:sz w:val="12"/>
                <w:szCs w:val="12"/>
              </w:rPr>
              <w:t>709 805 764</w:t>
            </w:r>
          </w:p>
        </w:tc>
        <w:tc>
          <w:tcPr>
            <w:tcW w:w="532" w:type="pct"/>
            <w:tcBorders>
              <w:top w:val="nil"/>
              <w:left w:val="nil"/>
              <w:bottom w:val="single" w:sz="4" w:space="0" w:color="auto"/>
              <w:right w:val="single" w:sz="4" w:space="0" w:color="auto"/>
            </w:tcBorders>
            <w:shd w:val="clear" w:color="auto" w:fill="auto"/>
            <w:noWrap/>
            <w:vAlign w:val="center"/>
            <w:hideMark/>
          </w:tcPr>
          <w:p w14:paraId="2B60EF0A" w14:textId="77777777" w:rsidR="008246EE" w:rsidRPr="008246EE" w:rsidRDefault="008246EE" w:rsidP="008246EE">
            <w:pPr>
              <w:spacing w:line="240" w:lineRule="auto"/>
              <w:jc w:val="right"/>
              <w:rPr>
                <w:sz w:val="12"/>
                <w:szCs w:val="12"/>
              </w:rPr>
            </w:pPr>
            <w:r w:rsidRPr="008246EE">
              <w:rPr>
                <w:sz w:val="12"/>
                <w:szCs w:val="12"/>
              </w:rPr>
              <w:t>704 254 493,59</w:t>
            </w:r>
          </w:p>
        </w:tc>
        <w:tc>
          <w:tcPr>
            <w:tcW w:w="370" w:type="pct"/>
            <w:tcBorders>
              <w:top w:val="nil"/>
              <w:left w:val="nil"/>
              <w:bottom w:val="single" w:sz="4" w:space="0" w:color="auto"/>
              <w:right w:val="single" w:sz="4" w:space="0" w:color="auto"/>
            </w:tcBorders>
            <w:shd w:val="clear" w:color="auto" w:fill="auto"/>
            <w:noWrap/>
            <w:vAlign w:val="center"/>
            <w:hideMark/>
          </w:tcPr>
          <w:p w14:paraId="40BF1698" w14:textId="77777777" w:rsidR="008246EE" w:rsidRPr="008246EE" w:rsidRDefault="008246EE" w:rsidP="008246EE">
            <w:pPr>
              <w:spacing w:line="240" w:lineRule="auto"/>
              <w:jc w:val="right"/>
              <w:rPr>
                <w:sz w:val="12"/>
                <w:szCs w:val="12"/>
              </w:rPr>
            </w:pPr>
            <w:r w:rsidRPr="008246EE">
              <w:rPr>
                <w:sz w:val="12"/>
                <w:szCs w:val="12"/>
              </w:rPr>
              <w:t>99,2</w:t>
            </w:r>
          </w:p>
        </w:tc>
      </w:tr>
      <w:tr w:rsidR="008246EE" w:rsidRPr="008246EE" w14:paraId="38153E47" w14:textId="77777777" w:rsidTr="008246EE">
        <w:trPr>
          <w:trHeight w:val="336"/>
        </w:trPr>
        <w:tc>
          <w:tcPr>
            <w:tcW w:w="1173" w:type="pct"/>
            <w:tcBorders>
              <w:top w:val="nil"/>
              <w:left w:val="single" w:sz="4" w:space="0" w:color="auto"/>
              <w:bottom w:val="single" w:sz="4" w:space="0" w:color="auto"/>
              <w:right w:val="single" w:sz="4" w:space="0" w:color="auto"/>
            </w:tcBorders>
            <w:shd w:val="clear" w:color="auto" w:fill="auto"/>
            <w:vAlign w:val="center"/>
            <w:hideMark/>
          </w:tcPr>
          <w:p w14:paraId="12BA04CF" w14:textId="77777777" w:rsidR="008246EE" w:rsidRPr="008246EE" w:rsidRDefault="008246EE" w:rsidP="008246EE">
            <w:pPr>
              <w:spacing w:line="240" w:lineRule="auto"/>
              <w:rPr>
                <w:sz w:val="12"/>
                <w:szCs w:val="12"/>
              </w:rPr>
            </w:pPr>
            <w:r w:rsidRPr="008246EE">
              <w:rPr>
                <w:sz w:val="12"/>
                <w:szCs w:val="12"/>
              </w:rPr>
              <w:t>OCHRONA ZDROWIA I POLITYKA SPOŁECZNA</w:t>
            </w:r>
          </w:p>
        </w:tc>
        <w:tc>
          <w:tcPr>
            <w:tcW w:w="415" w:type="pct"/>
            <w:tcBorders>
              <w:top w:val="nil"/>
              <w:left w:val="nil"/>
              <w:bottom w:val="single" w:sz="4" w:space="0" w:color="auto"/>
              <w:right w:val="single" w:sz="4" w:space="0" w:color="auto"/>
            </w:tcBorders>
            <w:shd w:val="clear" w:color="auto" w:fill="auto"/>
            <w:noWrap/>
            <w:vAlign w:val="center"/>
            <w:hideMark/>
          </w:tcPr>
          <w:p w14:paraId="055726D6" w14:textId="77777777" w:rsidR="008246EE" w:rsidRPr="008246EE" w:rsidRDefault="008246EE" w:rsidP="008246EE">
            <w:pPr>
              <w:spacing w:line="240" w:lineRule="auto"/>
              <w:jc w:val="right"/>
              <w:rPr>
                <w:sz w:val="12"/>
                <w:szCs w:val="12"/>
              </w:rPr>
            </w:pPr>
            <w:r w:rsidRPr="008246EE">
              <w:rPr>
                <w:sz w:val="12"/>
                <w:szCs w:val="12"/>
              </w:rPr>
              <w:t>72 672 220</w:t>
            </w:r>
          </w:p>
        </w:tc>
        <w:tc>
          <w:tcPr>
            <w:tcW w:w="523" w:type="pct"/>
            <w:tcBorders>
              <w:top w:val="nil"/>
              <w:left w:val="nil"/>
              <w:bottom w:val="single" w:sz="4" w:space="0" w:color="auto"/>
              <w:right w:val="single" w:sz="4" w:space="0" w:color="auto"/>
            </w:tcBorders>
            <w:shd w:val="clear" w:color="auto" w:fill="auto"/>
            <w:noWrap/>
            <w:vAlign w:val="center"/>
            <w:hideMark/>
          </w:tcPr>
          <w:p w14:paraId="7B79849B" w14:textId="77777777" w:rsidR="008246EE" w:rsidRPr="008246EE" w:rsidRDefault="008246EE" w:rsidP="008246EE">
            <w:pPr>
              <w:spacing w:line="240" w:lineRule="auto"/>
              <w:jc w:val="right"/>
              <w:rPr>
                <w:sz w:val="12"/>
                <w:szCs w:val="12"/>
              </w:rPr>
            </w:pPr>
            <w:r w:rsidRPr="008246EE">
              <w:rPr>
                <w:sz w:val="12"/>
                <w:szCs w:val="12"/>
              </w:rPr>
              <w:t>71 963 464,93</w:t>
            </w:r>
          </w:p>
        </w:tc>
        <w:tc>
          <w:tcPr>
            <w:tcW w:w="370" w:type="pct"/>
            <w:tcBorders>
              <w:top w:val="nil"/>
              <w:left w:val="nil"/>
              <w:bottom w:val="single" w:sz="4" w:space="0" w:color="auto"/>
              <w:right w:val="single" w:sz="4" w:space="0" w:color="auto"/>
            </w:tcBorders>
            <w:shd w:val="clear" w:color="auto" w:fill="auto"/>
            <w:noWrap/>
            <w:vAlign w:val="center"/>
            <w:hideMark/>
          </w:tcPr>
          <w:p w14:paraId="7FE1163B" w14:textId="77777777" w:rsidR="008246EE" w:rsidRPr="008246EE" w:rsidRDefault="008246EE" w:rsidP="008246EE">
            <w:pPr>
              <w:spacing w:line="240" w:lineRule="auto"/>
              <w:jc w:val="right"/>
              <w:rPr>
                <w:sz w:val="12"/>
                <w:szCs w:val="12"/>
              </w:rPr>
            </w:pPr>
            <w:r w:rsidRPr="008246EE">
              <w:rPr>
                <w:sz w:val="12"/>
                <w:szCs w:val="12"/>
              </w:rPr>
              <w:t>99,0</w:t>
            </w:r>
          </w:p>
        </w:tc>
        <w:tc>
          <w:tcPr>
            <w:tcW w:w="415" w:type="pct"/>
            <w:tcBorders>
              <w:top w:val="nil"/>
              <w:left w:val="nil"/>
              <w:bottom w:val="single" w:sz="4" w:space="0" w:color="auto"/>
              <w:right w:val="single" w:sz="4" w:space="0" w:color="auto"/>
            </w:tcBorders>
            <w:shd w:val="clear" w:color="auto" w:fill="auto"/>
            <w:noWrap/>
            <w:vAlign w:val="center"/>
            <w:hideMark/>
          </w:tcPr>
          <w:p w14:paraId="791ED33C" w14:textId="77777777" w:rsidR="008246EE" w:rsidRPr="008246EE" w:rsidRDefault="008246EE" w:rsidP="008246EE">
            <w:pPr>
              <w:spacing w:line="240" w:lineRule="auto"/>
              <w:jc w:val="right"/>
              <w:rPr>
                <w:sz w:val="12"/>
                <w:szCs w:val="12"/>
              </w:rPr>
            </w:pPr>
            <w:r w:rsidRPr="008246EE">
              <w:rPr>
                <w:sz w:val="12"/>
                <w:szCs w:val="12"/>
              </w:rPr>
              <w:t> </w:t>
            </w:r>
          </w:p>
        </w:tc>
        <w:tc>
          <w:tcPr>
            <w:tcW w:w="415" w:type="pct"/>
            <w:tcBorders>
              <w:top w:val="nil"/>
              <w:left w:val="nil"/>
              <w:bottom w:val="single" w:sz="4" w:space="0" w:color="auto"/>
              <w:right w:val="single" w:sz="4" w:space="0" w:color="auto"/>
            </w:tcBorders>
            <w:shd w:val="clear" w:color="auto" w:fill="auto"/>
            <w:noWrap/>
            <w:vAlign w:val="center"/>
            <w:hideMark/>
          </w:tcPr>
          <w:p w14:paraId="2E9AA41A" w14:textId="77777777" w:rsidR="008246EE" w:rsidRPr="008246EE" w:rsidRDefault="008246EE" w:rsidP="008246EE">
            <w:pPr>
              <w:spacing w:line="240" w:lineRule="auto"/>
              <w:jc w:val="right"/>
              <w:rPr>
                <w:sz w:val="12"/>
                <w:szCs w:val="12"/>
              </w:rPr>
            </w:pPr>
            <w:r w:rsidRPr="008246EE">
              <w:rPr>
                <w:sz w:val="12"/>
                <w:szCs w:val="12"/>
              </w:rPr>
              <w:t>0,00</w:t>
            </w:r>
          </w:p>
        </w:tc>
        <w:tc>
          <w:tcPr>
            <w:tcW w:w="370" w:type="pct"/>
            <w:tcBorders>
              <w:top w:val="nil"/>
              <w:left w:val="nil"/>
              <w:bottom w:val="single" w:sz="4" w:space="0" w:color="auto"/>
              <w:right w:val="single" w:sz="4" w:space="0" w:color="auto"/>
            </w:tcBorders>
            <w:shd w:val="clear" w:color="auto" w:fill="auto"/>
            <w:noWrap/>
            <w:vAlign w:val="center"/>
            <w:hideMark/>
          </w:tcPr>
          <w:p w14:paraId="7D96444C" w14:textId="77777777" w:rsidR="008246EE" w:rsidRPr="008246EE" w:rsidRDefault="008246EE" w:rsidP="008246EE">
            <w:pPr>
              <w:spacing w:line="240" w:lineRule="auto"/>
              <w:jc w:val="right"/>
              <w:rPr>
                <w:color w:val="FF1818"/>
                <w:sz w:val="12"/>
                <w:szCs w:val="12"/>
              </w:rPr>
            </w:pPr>
            <w:r w:rsidRPr="008246EE">
              <w:rPr>
                <w:color w:val="FF1818"/>
                <w:sz w:val="12"/>
                <w:szCs w:val="12"/>
              </w:rPr>
              <w:t>-</w:t>
            </w:r>
          </w:p>
        </w:tc>
        <w:tc>
          <w:tcPr>
            <w:tcW w:w="415" w:type="pct"/>
            <w:tcBorders>
              <w:top w:val="nil"/>
              <w:left w:val="nil"/>
              <w:bottom w:val="single" w:sz="4" w:space="0" w:color="auto"/>
              <w:right w:val="single" w:sz="4" w:space="0" w:color="auto"/>
            </w:tcBorders>
            <w:shd w:val="clear" w:color="auto" w:fill="auto"/>
            <w:noWrap/>
            <w:vAlign w:val="center"/>
            <w:hideMark/>
          </w:tcPr>
          <w:p w14:paraId="08C7030F" w14:textId="77777777" w:rsidR="008246EE" w:rsidRPr="008246EE" w:rsidRDefault="008246EE" w:rsidP="008246EE">
            <w:pPr>
              <w:spacing w:line="240" w:lineRule="auto"/>
              <w:jc w:val="right"/>
              <w:rPr>
                <w:sz w:val="12"/>
                <w:szCs w:val="12"/>
              </w:rPr>
            </w:pPr>
            <w:r w:rsidRPr="008246EE">
              <w:rPr>
                <w:sz w:val="12"/>
                <w:szCs w:val="12"/>
              </w:rPr>
              <w:t>72 672 220</w:t>
            </w:r>
          </w:p>
        </w:tc>
        <w:tc>
          <w:tcPr>
            <w:tcW w:w="532" w:type="pct"/>
            <w:tcBorders>
              <w:top w:val="nil"/>
              <w:left w:val="nil"/>
              <w:bottom w:val="single" w:sz="4" w:space="0" w:color="auto"/>
              <w:right w:val="single" w:sz="4" w:space="0" w:color="auto"/>
            </w:tcBorders>
            <w:shd w:val="clear" w:color="auto" w:fill="auto"/>
            <w:noWrap/>
            <w:vAlign w:val="center"/>
            <w:hideMark/>
          </w:tcPr>
          <w:p w14:paraId="55CD1C35" w14:textId="77777777" w:rsidR="008246EE" w:rsidRPr="008246EE" w:rsidRDefault="008246EE" w:rsidP="008246EE">
            <w:pPr>
              <w:spacing w:line="240" w:lineRule="auto"/>
              <w:jc w:val="right"/>
              <w:rPr>
                <w:sz w:val="12"/>
                <w:szCs w:val="12"/>
              </w:rPr>
            </w:pPr>
            <w:r w:rsidRPr="008246EE">
              <w:rPr>
                <w:sz w:val="12"/>
                <w:szCs w:val="12"/>
              </w:rPr>
              <w:t>71 963 464,93</w:t>
            </w:r>
          </w:p>
        </w:tc>
        <w:tc>
          <w:tcPr>
            <w:tcW w:w="370" w:type="pct"/>
            <w:tcBorders>
              <w:top w:val="nil"/>
              <w:left w:val="nil"/>
              <w:bottom w:val="single" w:sz="4" w:space="0" w:color="auto"/>
              <w:right w:val="single" w:sz="4" w:space="0" w:color="auto"/>
            </w:tcBorders>
            <w:shd w:val="clear" w:color="auto" w:fill="auto"/>
            <w:noWrap/>
            <w:vAlign w:val="center"/>
            <w:hideMark/>
          </w:tcPr>
          <w:p w14:paraId="38BFFB37" w14:textId="77777777" w:rsidR="008246EE" w:rsidRPr="008246EE" w:rsidRDefault="008246EE" w:rsidP="008246EE">
            <w:pPr>
              <w:spacing w:line="240" w:lineRule="auto"/>
              <w:jc w:val="right"/>
              <w:rPr>
                <w:sz w:val="12"/>
                <w:szCs w:val="12"/>
              </w:rPr>
            </w:pPr>
            <w:r w:rsidRPr="008246EE">
              <w:rPr>
                <w:sz w:val="12"/>
                <w:szCs w:val="12"/>
              </w:rPr>
              <w:t>99,0</w:t>
            </w:r>
          </w:p>
        </w:tc>
      </w:tr>
      <w:tr w:rsidR="008246EE" w:rsidRPr="008246EE" w14:paraId="69BBCF88" w14:textId="77777777" w:rsidTr="008246EE">
        <w:trPr>
          <w:trHeight w:val="336"/>
        </w:trPr>
        <w:tc>
          <w:tcPr>
            <w:tcW w:w="1173" w:type="pct"/>
            <w:tcBorders>
              <w:top w:val="nil"/>
              <w:left w:val="single" w:sz="4" w:space="0" w:color="auto"/>
              <w:bottom w:val="single" w:sz="4" w:space="0" w:color="auto"/>
              <w:right w:val="single" w:sz="4" w:space="0" w:color="auto"/>
            </w:tcBorders>
            <w:shd w:val="clear" w:color="auto" w:fill="auto"/>
            <w:vAlign w:val="center"/>
            <w:hideMark/>
          </w:tcPr>
          <w:p w14:paraId="220306B5" w14:textId="77777777" w:rsidR="008246EE" w:rsidRPr="008246EE" w:rsidRDefault="008246EE" w:rsidP="008246EE">
            <w:pPr>
              <w:spacing w:line="240" w:lineRule="auto"/>
              <w:rPr>
                <w:sz w:val="12"/>
                <w:szCs w:val="12"/>
              </w:rPr>
            </w:pPr>
            <w:r w:rsidRPr="008246EE">
              <w:rPr>
                <w:sz w:val="12"/>
                <w:szCs w:val="12"/>
              </w:rPr>
              <w:t>KULTURA I OCHRONA DZIEDZICTWA KULTUROWEGO</w:t>
            </w:r>
          </w:p>
        </w:tc>
        <w:tc>
          <w:tcPr>
            <w:tcW w:w="415" w:type="pct"/>
            <w:tcBorders>
              <w:top w:val="nil"/>
              <w:left w:val="nil"/>
              <w:bottom w:val="single" w:sz="4" w:space="0" w:color="auto"/>
              <w:right w:val="single" w:sz="4" w:space="0" w:color="auto"/>
            </w:tcBorders>
            <w:shd w:val="clear" w:color="auto" w:fill="auto"/>
            <w:noWrap/>
            <w:vAlign w:val="center"/>
            <w:hideMark/>
          </w:tcPr>
          <w:p w14:paraId="69250A38" w14:textId="77777777" w:rsidR="008246EE" w:rsidRPr="008246EE" w:rsidRDefault="008246EE" w:rsidP="008246EE">
            <w:pPr>
              <w:spacing w:line="240" w:lineRule="auto"/>
              <w:jc w:val="right"/>
              <w:rPr>
                <w:sz w:val="12"/>
                <w:szCs w:val="12"/>
              </w:rPr>
            </w:pPr>
            <w:r w:rsidRPr="008246EE">
              <w:rPr>
                <w:sz w:val="12"/>
                <w:szCs w:val="12"/>
              </w:rPr>
              <w:t>35 614 615</w:t>
            </w:r>
          </w:p>
        </w:tc>
        <w:tc>
          <w:tcPr>
            <w:tcW w:w="523" w:type="pct"/>
            <w:tcBorders>
              <w:top w:val="nil"/>
              <w:left w:val="nil"/>
              <w:bottom w:val="single" w:sz="4" w:space="0" w:color="auto"/>
              <w:right w:val="single" w:sz="4" w:space="0" w:color="auto"/>
            </w:tcBorders>
            <w:shd w:val="clear" w:color="auto" w:fill="auto"/>
            <w:noWrap/>
            <w:vAlign w:val="center"/>
            <w:hideMark/>
          </w:tcPr>
          <w:p w14:paraId="4D05F696" w14:textId="77777777" w:rsidR="008246EE" w:rsidRPr="008246EE" w:rsidRDefault="008246EE" w:rsidP="008246EE">
            <w:pPr>
              <w:spacing w:line="240" w:lineRule="auto"/>
              <w:jc w:val="right"/>
              <w:rPr>
                <w:sz w:val="12"/>
                <w:szCs w:val="12"/>
              </w:rPr>
            </w:pPr>
            <w:r w:rsidRPr="008246EE">
              <w:rPr>
                <w:sz w:val="12"/>
                <w:szCs w:val="12"/>
              </w:rPr>
              <w:t>35 453 132,56</w:t>
            </w:r>
          </w:p>
        </w:tc>
        <w:tc>
          <w:tcPr>
            <w:tcW w:w="370" w:type="pct"/>
            <w:tcBorders>
              <w:top w:val="nil"/>
              <w:left w:val="nil"/>
              <w:bottom w:val="single" w:sz="4" w:space="0" w:color="auto"/>
              <w:right w:val="single" w:sz="4" w:space="0" w:color="auto"/>
            </w:tcBorders>
            <w:shd w:val="clear" w:color="auto" w:fill="auto"/>
            <w:noWrap/>
            <w:vAlign w:val="center"/>
            <w:hideMark/>
          </w:tcPr>
          <w:p w14:paraId="78D1B613" w14:textId="77777777" w:rsidR="008246EE" w:rsidRPr="008246EE" w:rsidRDefault="008246EE" w:rsidP="008246EE">
            <w:pPr>
              <w:spacing w:line="240" w:lineRule="auto"/>
              <w:jc w:val="right"/>
              <w:rPr>
                <w:sz w:val="12"/>
                <w:szCs w:val="12"/>
              </w:rPr>
            </w:pPr>
            <w:r w:rsidRPr="008246EE">
              <w:rPr>
                <w:sz w:val="12"/>
                <w:szCs w:val="12"/>
              </w:rPr>
              <w:t>99,5</w:t>
            </w:r>
          </w:p>
        </w:tc>
        <w:tc>
          <w:tcPr>
            <w:tcW w:w="415" w:type="pct"/>
            <w:tcBorders>
              <w:top w:val="nil"/>
              <w:left w:val="nil"/>
              <w:bottom w:val="single" w:sz="4" w:space="0" w:color="auto"/>
              <w:right w:val="single" w:sz="4" w:space="0" w:color="auto"/>
            </w:tcBorders>
            <w:shd w:val="clear" w:color="auto" w:fill="auto"/>
            <w:noWrap/>
            <w:vAlign w:val="center"/>
            <w:hideMark/>
          </w:tcPr>
          <w:p w14:paraId="2042F216" w14:textId="77777777" w:rsidR="008246EE" w:rsidRPr="008246EE" w:rsidRDefault="008246EE" w:rsidP="008246EE">
            <w:pPr>
              <w:spacing w:line="240" w:lineRule="auto"/>
              <w:jc w:val="right"/>
              <w:rPr>
                <w:sz w:val="12"/>
                <w:szCs w:val="12"/>
              </w:rPr>
            </w:pPr>
            <w:r w:rsidRPr="008246EE">
              <w:rPr>
                <w:sz w:val="12"/>
                <w:szCs w:val="12"/>
              </w:rPr>
              <w:t>188 090</w:t>
            </w:r>
          </w:p>
        </w:tc>
        <w:tc>
          <w:tcPr>
            <w:tcW w:w="415" w:type="pct"/>
            <w:tcBorders>
              <w:top w:val="nil"/>
              <w:left w:val="nil"/>
              <w:bottom w:val="single" w:sz="4" w:space="0" w:color="auto"/>
              <w:right w:val="single" w:sz="4" w:space="0" w:color="auto"/>
            </w:tcBorders>
            <w:shd w:val="clear" w:color="auto" w:fill="auto"/>
            <w:noWrap/>
            <w:vAlign w:val="center"/>
            <w:hideMark/>
          </w:tcPr>
          <w:p w14:paraId="434E0125" w14:textId="77777777" w:rsidR="008246EE" w:rsidRPr="008246EE" w:rsidRDefault="008246EE" w:rsidP="008246EE">
            <w:pPr>
              <w:spacing w:line="240" w:lineRule="auto"/>
              <w:jc w:val="right"/>
              <w:rPr>
                <w:sz w:val="12"/>
                <w:szCs w:val="12"/>
              </w:rPr>
            </w:pPr>
            <w:r w:rsidRPr="008246EE">
              <w:rPr>
                <w:sz w:val="12"/>
                <w:szCs w:val="12"/>
              </w:rPr>
              <w:t>181 379,49</w:t>
            </w:r>
          </w:p>
        </w:tc>
        <w:tc>
          <w:tcPr>
            <w:tcW w:w="370" w:type="pct"/>
            <w:tcBorders>
              <w:top w:val="nil"/>
              <w:left w:val="nil"/>
              <w:bottom w:val="single" w:sz="4" w:space="0" w:color="auto"/>
              <w:right w:val="single" w:sz="4" w:space="0" w:color="auto"/>
            </w:tcBorders>
            <w:shd w:val="clear" w:color="auto" w:fill="auto"/>
            <w:noWrap/>
            <w:vAlign w:val="center"/>
            <w:hideMark/>
          </w:tcPr>
          <w:p w14:paraId="228EC967" w14:textId="77777777" w:rsidR="008246EE" w:rsidRPr="008246EE" w:rsidRDefault="008246EE" w:rsidP="008246EE">
            <w:pPr>
              <w:spacing w:line="240" w:lineRule="auto"/>
              <w:jc w:val="right"/>
              <w:rPr>
                <w:sz w:val="12"/>
                <w:szCs w:val="12"/>
              </w:rPr>
            </w:pPr>
            <w:r w:rsidRPr="008246EE">
              <w:rPr>
                <w:sz w:val="12"/>
                <w:szCs w:val="12"/>
              </w:rPr>
              <w:t>96,4</w:t>
            </w:r>
          </w:p>
        </w:tc>
        <w:tc>
          <w:tcPr>
            <w:tcW w:w="415" w:type="pct"/>
            <w:tcBorders>
              <w:top w:val="nil"/>
              <w:left w:val="nil"/>
              <w:bottom w:val="single" w:sz="4" w:space="0" w:color="auto"/>
              <w:right w:val="single" w:sz="4" w:space="0" w:color="auto"/>
            </w:tcBorders>
            <w:shd w:val="clear" w:color="auto" w:fill="auto"/>
            <w:noWrap/>
            <w:vAlign w:val="center"/>
            <w:hideMark/>
          </w:tcPr>
          <w:p w14:paraId="5AD1298A" w14:textId="77777777" w:rsidR="008246EE" w:rsidRPr="008246EE" w:rsidRDefault="008246EE" w:rsidP="008246EE">
            <w:pPr>
              <w:spacing w:line="240" w:lineRule="auto"/>
              <w:jc w:val="right"/>
              <w:rPr>
                <w:sz w:val="12"/>
                <w:szCs w:val="12"/>
              </w:rPr>
            </w:pPr>
            <w:r w:rsidRPr="008246EE">
              <w:rPr>
                <w:sz w:val="12"/>
                <w:szCs w:val="12"/>
              </w:rPr>
              <w:t>35 802 705</w:t>
            </w:r>
          </w:p>
        </w:tc>
        <w:tc>
          <w:tcPr>
            <w:tcW w:w="532" w:type="pct"/>
            <w:tcBorders>
              <w:top w:val="nil"/>
              <w:left w:val="nil"/>
              <w:bottom w:val="single" w:sz="4" w:space="0" w:color="auto"/>
              <w:right w:val="single" w:sz="4" w:space="0" w:color="auto"/>
            </w:tcBorders>
            <w:shd w:val="clear" w:color="auto" w:fill="auto"/>
            <w:noWrap/>
            <w:vAlign w:val="center"/>
            <w:hideMark/>
          </w:tcPr>
          <w:p w14:paraId="25338B05" w14:textId="77777777" w:rsidR="008246EE" w:rsidRPr="008246EE" w:rsidRDefault="008246EE" w:rsidP="008246EE">
            <w:pPr>
              <w:spacing w:line="240" w:lineRule="auto"/>
              <w:jc w:val="right"/>
              <w:rPr>
                <w:sz w:val="12"/>
                <w:szCs w:val="12"/>
              </w:rPr>
            </w:pPr>
            <w:r w:rsidRPr="008246EE">
              <w:rPr>
                <w:sz w:val="12"/>
                <w:szCs w:val="12"/>
              </w:rPr>
              <w:t>35 634 512,05</w:t>
            </w:r>
          </w:p>
        </w:tc>
        <w:tc>
          <w:tcPr>
            <w:tcW w:w="370" w:type="pct"/>
            <w:tcBorders>
              <w:top w:val="nil"/>
              <w:left w:val="nil"/>
              <w:bottom w:val="single" w:sz="4" w:space="0" w:color="auto"/>
              <w:right w:val="single" w:sz="4" w:space="0" w:color="auto"/>
            </w:tcBorders>
            <w:shd w:val="clear" w:color="auto" w:fill="auto"/>
            <w:noWrap/>
            <w:vAlign w:val="center"/>
            <w:hideMark/>
          </w:tcPr>
          <w:p w14:paraId="45690A45" w14:textId="77777777" w:rsidR="008246EE" w:rsidRPr="008246EE" w:rsidRDefault="008246EE" w:rsidP="008246EE">
            <w:pPr>
              <w:spacing w:line="240" w:lineRule="auto"/>
              <w:jc w:val="right"/>
              <w:rPr>
                <w:sz w:val="12"/>
                <w:szCs w:val="12"/>
              </w:rPr>
            </w:pPr>
            <w:r w:rsidRPr="008246EE">
              <w:rPr>
                <w:sz w:val="12"/>
                <w:szCs w:val="12"/>
              </w:rPr>
              <w:t>99,5</w:t>
            </w:r>
          </w:p>
        </w:tc>
      </w:tr>
      <w:tr w:rsidR="008246EE" w:rsidRPr="008246EE" w14:paraId="05E27E55" w14:textId="77777777" w:rsidTr="008246EE">
        <w:trPr>
          <w:trHeight w:val="204"/>
        </w:trPr>
        <w:tc>
          <w:tcPr>
            <w:tcW w:w="1173" w:type="pct"/>
            <w:tcBorders>
              <w:top w:val="nil"/>
              <w:left w:val="single" w:sz="4" w:space="0" w:color="auto"/>
              <w:bottom w:val="single" w:sz="4" w:space="0" w:color="auto"/>
              <w:right w:val="single" w:sz="4" w:space="0" w:color="auto"/>
            </w:tcBorders>
            <w:shd w:val="clear" w:color="auto" w:fill="auto"/>
            <w:vAlign w:val="center"/>
            <w:hideMark/>
          </w:tcPr>
          <w:p w14:paraId="651585C5" w14:textId="77777777" w:rsidR="008246EE" w:rsidRPr="008246EE" w:rsidRDefault="008246EE" w:rsidP="008246EE">
            <w:pPr>
              <w:spacing w:line="240" w:lineRule="auto"/>
              <w:rPr>
                <w:sz w:val="12"/>
                <w:szCs w:val="12"/>
              </w:rPr>
            </w:pPr>
            <w:r w:rsidRPr="008246EE">
              <w:rPr>
                <w:sz w:val="12"/>
                <w:szCs w:val="12"/>
              </w:rPr>
              <w:t>REKREACJA, SPORT I TURYSTYKA</w:t>
            </w:r>
          </w:p>
        </w:tc>
        <w:tc>
          <w:tcPr>
            <w:tcW w:w="415" w:type="pct"/>
            <w:tcBorders>
              <w:top w:val="nil"/>
              <w:left w:val="nil"/>
              <w:bottom w:val="single" w:sz="4" w:space="0" w:color="auto"/>
              <w:right w:val="single" w:sz="4" w:space="0" w:color="auto"/>
            </w:tcBorders>
            <w:shd w:val="clear" w:color="auto" w:fill="auto"/>
            <w:noWrap/>
            <w:vAlign w:val="center"/>
            <w:hideMark/>
          </w:tcPr>
          <w:p w14:paraId="05B9CFF4" w14:textId="77777777" w:rsidR="008246EE" w:rsidRPr="008246EE" w:rsidRDefault="008246EE" w:rsidP="008246EE">
            <w:pPr>
              <w:spacing w:line="240" w:lineRule="auto"/>
              <w:jc w:val="right"/>
              <w:rPr>
                <w:sz w:val="12"/>
                <w:szCs w:val="12"/>
              </w:rPr>
            </w:pPr>
            <w:r w:rsidRPr="008246EE">
              <w:rPr>
                <w:sz w:val="12"/>
                <w:szCs w:val="12"/>
              </w:rPr>
              <w:t>6 963 505</w:t>
            </w:r>
          </w:p>
        </w:tc>
        <w:tc>
          <w:tcPr>
            <w:tcW w:w="523" w:type="pct"/>
            <w:tcBorders>
              <w:top w:val="nil"/>
              <w:left w:val="nil"/>
              <w:bottom w:val="single" w:sz="4" w:space="0" w:color="auto"/>
              <w:right w:val="single" w:sz="4" w:space="0" w:color="auto"/>
            </w:tcBorders>
            <w:shd w:val="clear" w:color="auto" w:fill="auto"/>
            <w:noWrap/>
            <w:vAlign w:val="center"/>
            <w:hideMark/>
          </w:tcPr>
          <w:p w14:paraId="446B8102" w14:textId="77777777" w:rsidR="008246EE" w:rsidRPr="008246EE" w:rsidRDefault="008246EE" w:rsidP="008246EE">
            <w:pPr>
              <w:spacing w:line="240" w:lineRule="auto"/>
              <w:jc w:val="right"/>
              <w:rPr>
                <w:sz w:val="12"/>
                <w:szCs w:val="12"/>
              </w:rPr>
            </w:pPr>
            <w:r w:rsidRPr="008246EE">
              <w:rPr>
                <w:sz w:val="12"/>
                <w:szCs w:val="12"/>
              </w:rPr>
              <w:t>6 951 738,28</w:t>
            </w:r>
          </w:p>
        </w:tc>
        <w:tc>
          <w:tcPr>
            <w:tcW w:w="370" w:type="pct"/>
            <w:tcBorders>
              <w:top w:val="nil"/>
              <w:left w:val="nil"/>
              <w:bottom w:val="single" w:sz="4" w:space="0" w:color="auto"/>
              <w:right w:val="single" w:sz="4" w:space="0" w:color="auto"/>
            </w:tcBorders>
            <w:shd w:val="clear" w:color="auto" w:fill="auto"/>
            <w:noWrap/>
            <w:vAlign w:val="center"/>
            <w:hideMark/>
          </w:tcPr>
          <w:p w14:paraId="6B40FA7F" w14:textId="77777777" w:rsidR="008246EE" w:rsidRPr="008246EE" w:rsidRDefault="008246EE" w:rsidP="008246EE">
            <w:pPr>
              <w:spacing w:line="240" w:lineRule="auto"/>
              <w:jc w:val="right"/>
              <w:rPr>
                <w:sz w:val="12"/>
                <w:szCs w:val="12"/>
              </w:rPr>
            </w:pPr>
            <w:r w:rsidRPr="008246EE">
              <w:rPr>
                <w:sz w:val="12"/>
                <w:szCs w:val="12"/>
              </w:rPr>
              <w:t>99,8</w:t>
            </w:r>
          </w:p>
        </w:tc>
        <w:tc>
          <w:tcPr>
            <w:tcW w:w="415" w:type="pct"/>
            <w:tcBorders>
              <w:top w:val="nil"/>
              <w:left w:val="nil"/>
              <w:bottom w:val="single" w:sz="4" w:space="0" w:color="auto"/>
              <w:right w:val="single" w:sz="4" w:space="0" w:color="auto"/>
            </w:tcBorders>
            <w:shd w:val="clear" w:color="auto" w:fill="auto"/>
            <w:noWrap/>
            <w:vAlign w:val="center"/>
            <w:hideMark/>
          </w:tcPr>
          <w:p w14:paraId="36D6D2FF" w14:textId="77777777" w:rsidR="008246EE" w:rsidRPr="008246EE" w:rsidRDefault="008246EE" w:rsidP="008246EE">
            <w:pPr>
              <w:spacing w:line="240" w:lineRule="auto"/>
              <w:jc w:val="right"/>
              <w:rPr>
                <w:sz w:val="12"/>
                <w:szCs w:val="12"/>
              </w:rPr>
            </w:pPr>
            <w:r w:rsidRPr="008246EE">
              <w:rPr>
                <w:sz w:val="12"/>
                <w:szCs w:val="12"/>
              </w:rPr>
              <w:t>38 350</w:t>
            </w:r>
          </w:p>
        </w:tc>
        <w:tc>
          <w:tcPr>
            <w:tcW w:w="415" w:type="pct"/>
            <w:tcBorders>
              <w:top w:val="nil"/>
              <w:left w:val="nil"/>
              <w:bottom w:val="single" w:sz="4" w:space="0" w:color="auto"/>
              <w:right w:val="single" w:sz="4" w:space="0" w:color="auto"/>
            </w:tcBorders>
            <w:shd w:val="clear" w:color="auto" w:fill="auto"/>
            <w:noWrap/>
            <w:vAlign w:val="center"/>
            <w:hideMark/>
          </w:tcPr>
          <w:p w14:paraId="6A695A06" w14:textId="77777777" w:rsidR="008246EE" w:rsidRPr="008246EE" w:rsidRDefault="008246EE" w:rsidP="008246EE">
            <w:pPr>
              <w:spacing w:line="240" w:lineRule="auto"/>
              <w:jc w:val="right"/>
              <w:rPr>
                <w:sz w:val="12"/>
                <w:szCs w:val="12"/>
              </w:rPr>
            </w:pPr>
            <w:r w:rsidRPr="008246EE">
              <w:rPr>
                <w:sz w:val="12"/>
                <w:szCs w:val="12"/>
              </w:rPr>
              <w:t>37 500,00</w:t>
            </w:r>
          </w:p>
        </w:tc>
        <w:tc>
          <w:tcPr>
            <w:tcW w:w="370" w:type="pct"/>
            <w:tcBorders>
              <w:top w:val="nil"/>
              <w:left w:val="nil"/>
              <w:bottom w:val="single" w:sz="4" w:space="0" w:color="auto"/>
              <w:right w:val="single" w:sz="4" w:space="0" w:color="auto"/>
            </w:tcBorders>
            <w:shd w:val="clear" w:color="auto" w:fill="auto"/>
            <w:noWrap/>
            <w:vAlign w:val="center"/>
            <w:hideMark/>
          </w:tcPr>
          <w:p w14:paraId="66AF8CC4" w14:textId="77777777" w:rsidR="008246EE" w:rsidRPr="008246EE" w:rsidRDefault="008246EE" w:rsidP="008246EE">
            <w:pPr>
              <w:spacing w:line="240" w:lineRule="auto"/>
              <w:jc w:val="right"/>
              <w:rPr>
                <w:sz w:val="12"/>
                <w:szCs w:val="12"/>
              </w:rPr>
            </w:pPr>
            <w:r w:rsidRPr="008246EE">
              <w:rPr>
                <w:sz w:val="12"/>
                <w:szCs w:val="12"/>
              </w:rPr>
              <w:t>97,8</w:t>
            </w:r>
          </w:p>
        </w:tc>
        <w:tc>
          <w:tcPr>
            <w:tcW w:w="415" w:type="pct"/>
            <w:tcBorders>
              <w:top w:val="nil"/>
              <w:left w:val="nil"/>
              <w:bottom w:val="single" w:sz="4" w:space="0" w:color="auto"/>
              <w:right w:val="single" w:sz="4" w:space="0" w:color="auto"/>
            </w:tcBorders>
            <w:shd w:val="clear" w:color="auto" w:fill="auto"/>
            <w:noWrap/>
            <w:vAlign w:val="center"/>
            <w:hideMark/>
          </w:tcPr>
          <w:p w14:paraId="77B82D51" w14:textId="77777777" w:rsidR="008246EE" w:rsidRPr="008246EE" w:rsidRDefault="008246EE" w:rsidP="008246EE">
            <w:pPr>
              <w:spacing w:line="240" w:lineRule="auto"/>
              <w:jc w:val="right"/>
              <w:rPr>
                <w:sz w:val="12"/>
                <w:szCs w:val="12"/>
              </w:rPr>
            </w:pPr>
            <w:r w:rsidRPr="008246EE">
              <w:rPr>
                <w:sz w:val="12"/>
                <w:szCs w:val="12"/>
              </w:rPr>
              <w:t>7 001 855</w:t>
            </w:r>
          </w:p>
        </w:tc>
        <w:tc>
          <w:tcPr>
            <w:tcW w:w="532" w:type="pct"/>
            <w:tcBorders>
              <w:top w:val="nil"/>
              <w:left w:val="nil"/>
              <w:bottom w:val="single" w:sz="4" w:space="0" w:color="auto"/>
              <w:right w:val="single" w:sz="4" w:space="0" w:color="auto"/>
            </w:tcBorders>
            <w:shd w:val="clear" w:color="auto" w:fill="auto"/>
            <w:noWrap/>
            <w:vAlign w:val="center"/>
            <w:hideMark/>
          </w:tcPr>
          <w:p w14:paraId="6FAF6EC4" w14:textId="77777777" w:rsidR="008246EE" w:rsidRPr="008246EE" w:rsidRDefault="008246EE" w:rsidP="008246EE">
            <w:pPr>
              <w:spacing w:line="240" w:lineRule="auto"/>
              <w:jc w:val="right"/>
              <w:rPr>
                <w:sz w:val="12"/>
                <w:szCs w:val="12"/>
              </w:rPr>
            </w:pPr>
            <w:r w:rsidRPr="008246EE">
              <w:rPr>
                <w:sz w:val="12"/>
                <w:szCs w:val="12"/>
              </w:rPr>
              <w:t>6 989 238,28</w:t>
            </w:r>
          </w:p>
        </w:tc>
        <w:tc>
          <w:tcPr>
            <w:tcW w:w="370" w:type="pct"/>
            <w:tcBorders>
              <w:top w:val="nil"/>
              <w:left w:val="nil"/>
              <w:bottom w:val="single" w:sz="4" w:space="0" w:color="auto"/>
              <w:right w:val="single" w:sz="4" w:space="0" w:color="auto"/>
            </w:tcBorders>
            <w:shd w:val="clear" w:color="auto" w:fill="auto"/>
            <w:noWrap/>
            <w:vAlign w:val="center"/>
            <w:hideMark/>
          </w:tcPr>
          <w:p w14:paraId="3839363C" w14:textId="77777777" w:rsidR="008246EE" w:rsidRPr="008246EE" w:rsidRDefault="008246EE" w:rsidP="008246EE">
            <w:pPr>
              <w:spacing w:line="240" w:lineRule="auto"/>
              <w:jc w:val="right"/>
              <w:rPr>
                <w:sz w:val="12"/>
                <w:szCs w:val="12"/>
              </w:rPr>
            </w:pPr>
            <w:r w:rsidRPr="008246EE">
              <w:rPr>
                <w:sz w:val="12"/>
                <w:szCs w:val="12"/>
              </w:rPr>
              <w:t>99,8</w:t>
            </w:r>
          </w:p>
        </w:tc>
      </w:tr>
      <w:tr w:rsidR="008246EE" w:rsidRPr="008246EE" w14:paraId="4D6755DE" w14:textId="77777777" w:rsidTr="008246EE">
        <w:trPr>
          <w:trHeight w:val="504"/>
        </w:trPr>
        <w:tc>
          <w:tcPr>
            <w:tcW w:w="1173" w:type="pct"/>
            <w:tcBorders>
              <w:top w:val="nil"/>
              <w:left w:val="single" w:sz="4" w:space="0" w:color="auto"/>
              <w:bottom w:val="single" w:sz="4" w:space="0" w:color="auto"/>
              <w:right w:val="single" w:sz="4" w:space="0" w:color="auto"/>
            </w:tcBorders>
            <w:shd w:val="clear" w:color="auto" w:fill="auto"/>
            <w:vAlign w:val="center"/>
            <w:hideMark/>
          </w:tcPr>
          <w:p w14:paraId="5D1530E2" w14:textId="77777777" w:rsidR="008246EE" w:rsidRPr="008246EE" w:rsidRDefault="008246EE" w:rsidP="008246EE">
            <w:pPr>
              <w:spacing w:line="240" w:lineRule="auto"/>
              <w:rPr>
                <w:sz w:val="12"/>
                <w:szCs w:val="12"/>
              </w:rPr>
            </w:pPr>
            <w:r w:rsidRPr="008246EE">
              <w:rPr>
                <w:sz w:val="12"/>
                <w:szCs w:val="12"/>
              </w:rPr>
              <w:t>DZIAŁALNOŚĆ PROMOCYJNA I WSPIERANIE ROZWOJU GOSPODARCZEGO</w:t>
            </w:r>
          </w:p>
        </w:tc>
        <w:tc>
          <w:tcPr>
            <w:tcW w:w="415" w:type="pct"/>
            <w:tcBorders>
              <w:top w:val="nil"/>
              <w:left w:val="nil"/>
              <w:bottom w:val="single" w:sz="4" w:space="0" w:color="auto"/>
              <w:right w:val="single" w:sz="4" w:space="0" w:color="auto"/>
            </w:tcBorders>
            <w:shd w:val="clear" w:color="auto" w:fill="auto"/>
            <w:noWrap/>
            <w:vAlign w:val="center"/>
            <w:hideMark/>
          </w:tcPr>
          <w:p w14:paraId="11013C2D" w14:textId="77777777" w:rsidR="008246EE" w:rsidRPr="008246EE" w:rsidRDefault="008246EE" w:rsidP="008246EE">
            <w:pPr>
              <w:spacing w:line="240" w:lineRule="auto"/>
              <w:jc w:val="right"/>
              <w:rPr>
                <w:sz w:val="12"/>
                <w:szCs w:val="12"/>
              </w:rPr>
            </w:pPr>
            <w:r w:rsidRPr="008246EE">
              <w:rPr>
                <w:sz w:val="12"/>
                <w:szCs w:val="12"/>
              </w:rPr>
              <w:t>2 816 312</w:t>
            </w:r>
          </w:p>
        </w:tc>
        <w:tc>
          <w:tcPr>
            <w:tcW w:w="523" w:type="pct"/>
            <w:tcBorders>
              <w:top w:val="nil"/>
              <w:left w:val="nil"/>
              <w:bottom w:val="single" w:sz="4" w:space="0" w:color="auto"/>
              <w:right w:val="single" w:sz="4" w:space="0" w:color="auto"/>
            </w:tcBorders>
            <w:shd w:val="clear" w:color="auto" w:fill="auto"/>
            <w:noWrap/>
            <w:vAlign w:val="center"/>
            <w:hideMark/>
          </w:tcPr>
          <w:p w14:paraId="776E374D" w14:textId="77777777" w:rsidR="008246EE" w:rsidRPr="008246EE" w:rsidRDefault="008246EE" w:rsidP="008246EE">
            <w:pPr>
              <w:spacing w:line="240" w:lineRule="auto"/>
              <w:jc w:val="right"/>
              <w:rPr>
                <w:sz w:val="12"/>
                <w:szCs w:val="12"/>
              </w:rPr>
            </w:pPr>
            <w:r w:rsidRPr="008246EE">
              <w:rPr>
                <w:sz w:val="12"/>
                <w:szCs w:val="12"/>
              </w:rPr>
              <w:t>2 749 829,65</w:t>
            </w:r>
          </w:p>
        </w:tc>
        <w:tc>
          <w:tcPr>
            <w:tcW w:w="370" w:type="pct"/>
            <w:tcBorders>
              <w:top w:val="nil"/>
              <w:left w:val="nil"/>
              <w:bottom w:val="single" w:sz="4" w:space="0" w:color="auto"/>
              <w:right w:val="single" w:sz="4" w:space="0" w:color="auto"/>
            </w:tcBorders>
            <w:shd w:val="clear" w:color="auto" w:fill="auto"/>
            <w:noWrap/>
            <w:vAlign w:val="center"/>
            <w:hideMark/>
          </w:tcPr>
          <w:p w14:paraId="5A4C8493" w14:textId="77777777" w:rsidR="008246EE" w:rsidRPr="008246EE" w:rsidRDefault="008246EE" w:rsidP="008246EE">
            <w:pPr>
              <w:spacing w:line="240" w:lineRule="auto"/>
              <w:jc w:val="right"/>
              <w:rPr>
                <w:sz w:val="12"/>
                <w:szCs w:val="12"/>
              </w:rPr>
            </w:pPr>
            <w:r w:rsidRPr="008246EE">
              <w:rPr>
                <w:sz w:val="12"/>
                <w:szCs w:val="12"/>
              </w:rPr>
              <w:t>97,6</w:t>
            </w:r>
          </w:p>
        </w:tc>
        <w:tc>
          <w:tcPr>
            <w:tcW w:w="415" w:type="pct"/>
            <w:tcBorders>
              <w:top w:val="nil"/>
              <w:left w:val="nil"/>
              <w:bottom w:val="single" w:sz="4" w:space="0" w:color="auto"/>
              <w:right w:val="single" w:sz="4" w:space="0" w:color="auto"/>
            </w:tcBorders>
            <w:shd w:val="clear" w:color="auto" w:fill="auto"/>
            <w:noWrap/>
            <w:vAlign w:val="center"/>
            <w:hideMark/>
          </w:tcPr>
          <w:p w14:paraId="4486E221" w14:textId="77777777" w:rsidR="008246EE" w:rsidRPr="008246EE" w:rsidRDefault="008246EE" w:rsidP="008246EE">
            <w:pPr>
              <w:spacing w:line="240" w:lineRule="auto"/>
              <w:jc w:val="right"/>
              <w:rPr>
                <w:sz w:val="12"/>
                <w:szCs w:val="12"/>
              </w:rPr>
            </w:pPr>
            <w:r w:rsidRPr="008246EE">
              <w:rPr>
                <w:sz w:val="12"/>
                <w:szCs w:val="12"/>
              </w:rPr>
              <w:t> </w:t>
            </w:r>
          </w:p>
        </w:tc>
        <w:tc>
          <w:tcPr>
            <w:tcW w:w="415" w:type="pct"/>
            <w:tcBorders>
              <w:top w:val="nil"/>
              <w:left w:val="nil"/>
              <w:bottom w:val="single" w:sz="4" w:space="0" w:color="auto"/>
              <w:right w:val="single" w:sz="4" w:space="0" w:color="auto"/>
            </w:tcBorders>
            <w:shd w:val="clear" w:color="auto" w:fill="auto"/>
            <w:noWrap/>
            <w:vAlign w:val="center"/>
            <w:hideMark/>
          </w:tcPr>
          <w:p w14:paraId="059DE6F5" w14:textId="77777777" w:rsidR="008246EE" w:rsidRPr="008246EE" w:rsidRDefault="008246EE" w:rsidP="008246EE">
            <w:pPr>
              <w:spacing w:line="240" w:lineRule="auto"/>
              <w:jc w:val="right"/>
              <w:rPr>
                <w:sz w:val="12"/>
                <w:szCs w:val="12"/>
              </w:rPr>
            </w:pPr>
            <w:r w:rsidRPr="008246EE">
              <w:rPr>
                <w:sz w:val="12"/>
                <w:szCs w:val="12"/>
              </w:rPr>
              <w:t> </w:t>
            </w:r>
          </w:p>
        </w:tc>
        <w:tc>
          <w:tcPr>
            <w:tcW w:w="370" w:type="pct"/>
            <w:tcBorders>
              <w:top w:val="nil"/>
              <w:left w:val="nil"/>
              <w:bottom w:val="single" w:sz="4" w:space="0" w:color="auto"/>
              <w:right w:val="single" w:sz="4" w:space="0" w:color="auto"/>
            </w:tcBorders>
            <w:shd w:val="clear" w:color="auto" w:fill="auto"/>
            <w:noWrap/>
            <w:vAlign w:val="center"/>
            <w:hideMark/>
          </w:tcPr>
          <w:p w14:paraId="15B1E5C0" w14:textId="77777777" w:rsidR="008246EE" w:rsidRPr="008246EE" w:rsidRDefault="008246EE" w:rsidP="008246EE">
            <w:pPr>
              <w:spacing w:line="240" w:lineRule="auto"/>
              <w:jc w:val="right"/>
              <w:rPr>
                <w:sz w:val="12"/>
                <w:szCs w:val="12"/>
              </w:rPr>
            </w:pPr>
            <w:r w:rsidRPr="008246EE">
              <w:rPr>
                <w:sz w:val="12"/>
                <w:szCs w:val="12"/>
              </w:rPr>
              <w:t> </w:t>
            </w:r>
          </w:p>
        </w:tc>
        <w:tc>
          <w:tcPr>
            <w:tcW w:w="415" w:type="pct"/>
            <w:tcBorders>
              <w:top w:val="nil"/>
              <w:left w:val="nil"/>
              <w:bottom w:val="single" w:sz="4" w:space="0" w:color="auto"/>
              <w:right w:val="single" w:sz="4" w:space="0" w:color="auto"/>
            </w:tcBorders>
            <w:shd w:val="clear" w:color="auto" w:fill="auto"/>
            <w:noWrap/>
            <w:vAlign w:val="center"/>
            <w:hideMark/>
          </w:tcPr>
          <w:p w14:paraId="64C7B8AF" w14:textId="77777777" w:rsidR="008246EE" w:rsidRPr="008246EE" w:rsidRDefault="008246EE" w:rsidP="008246EE">
            <w:pPr>
              <w:spacing w:line="240" w:lineRule="auto"/>
              <w:jc w:val="right"/>
              <w:rPr>
                <w:sz w:val="12"/>
                <w:szCs w:val="12"/>
              </w:rPr>
            </w:pPr>
            <w:r w:rsidRPr="008246EE">
              <w:rPr>
                <w:sz w:val="12"/>
                <w:szCs w:val="12"/>
              </w:rPr>
              <w:t>2 816 312</w:t>
            </w:r>
          </w:p>
        </w:tc>
        <w:tc>
          <w:tcPr>
            <w:tcW w:w="532" w:type="pct"/>
            <w:tcBorders>
              <w:top w:val="nil"/>
              <w:left w:val="nil"/>
              <w:bottom w:val="single" w:sz="4" w:space="0" w:color="auto"/>
              <w:right w:val="single" w:sz="4" w:space="0" w:color="auto"/>
            </w:tcBorders>
            <w:shd w:val="clear" w:color="auto" w:fill="auto"/>
            <w:noWrap/>
            <w:vAlign w:val="center"/>
            <w:hideMark/>
          </w:tcPr>
          <w:p w14:paraId="5D050BC8" w14:textId="77777777" w:rsidR="008246EE" w:rsidRPr="008246EE" w:rsidRDefault="008246EE" w:rsidP="008246EE">
            <w:pPr>
              <w:spacing w:line="240" w:lineRule="auto"/>
              <w:jc w:val="right"/>
              <w:rPr>
                <w:sz w:val="12"/>
                <w:szCs w:val="12"/>
              </w:rPr>
            </w:pPr>
            <w:r w:rsidRPr="008246EE">
              <w:rPr>
                <w:sz w:val="12"/>
                <w:szCs w:val="12"/>
              </w:rPr>
              <w:t>2 749 829,65</w:t>
            </w:r>
          </w:p>
        </w:tc>
        <w:tc>
          <w:tcPr>
            <w:tcW w:w="370" w:type="pct"/>
            <w:tcBorders>
              <w:top w:val="nil"/>
              <w:left w:val="nil"/>
              <w:bottom w:val="single" w:sz="4" w:space="0" w:color="auto"/>
              <w:right w:val="single" w:sz="4" w:space="0" w:color="auto"/>
            </w:tcBorders>
            <w:shd w:val="clear" w:color="auto" w:fill="auto"/>
            <w:noWrap/>
            <w:vAlign w:val="center"/>
            <w:hideMark/>
          </w:tcPr>
          <w:p w14:paraId="25A1DB50" w14:textId="77777777" w:rsidR="008246EE" w:rsidRPr="008246EE" w:rsidRDefault="008246EE" w:rsidP="008246EE">
            <w:pPr>
              <w:spacing w:line="240" w:lineRule="auto"/>
              <w:jc w:val="right"/>
              <w:rPr>
                <w:sz w:val="12"/>
                <w:szCs w:val="12"/>
              </w:rPr>
            </w:pPr>
            <w:r w:rsidRPr="008246EE">
              <w:rPr>
                <w:sz w:val="12"/>
                <w:szCs w:val="12"/>
              </w:rPr>
              <w:t>97,6</w:t>
            </w:r>
          </w:p>
        </w:tc>
      </w:tr>
      <w:tr w:rsidR="008246EE" w:rsidRPr="008246EE" w14:paraId="2904C8D8" w14:textId="77777777" w:rsidTr="008246EE">
        <w:trPr>
          <w:trHeight w:val="336"/>
        </w:trPr>
        <w:tc>
          <w:tcPr>
            <w:tcW w:w="1173" w:type="pct"/>
            <w:tcBorders>
              <w:top w:val="nil"/>
              <w:left w:val="single" w:sz="4" w:space="0" w:color="auto"/>
              <w:bottom w:val="single" w:sz="4" w:space="0" w:color="auto"/>
              <w:right w:val="single" w:sz="4" w:space="0" w:color="auto"/>
            </w:tcBorders>
            <w:shd w:val="clear" w:color="auto" w:fill="auto"/>
            <w:vAlign w:val="center"/>
            <w:hideMark/>
          </w:tcPr>
          <w:p w14:paraId="1055FC45" w14:textId="77777777" w:rsidR="008246EE" w:rsidRPr="008246EE" w:rsidRDefault="008246EE" w:rsidP="008246EE">
            <w:pPr>
              <w:spacing w:line="240" w:lineRule="auto"/>
              <w:rPr>
                <w:sz w:val="12"/>
                <w:szCs w:val="12"/>
              </w:rPr>
            </w:pPr>
            <w:r w:rsidRPr="008246EE">
              <w:rPr>
                <w:sz w:val="12"/>
                <w:szCs w:val="12"/>
              </w:rPr>
              <w:t>ZARZĄDZANIE STRUKTURAMI SAMORZĄDOWYMI</w:t>
            </w:r>
          </w:p>
        </w:tc>
        <w:tc>
          <w:tcPr>
            <w:tcW w:w="415" w:type="pct"/>
            <w:tcBorders>
              <w:top w:val="nil"/>
              <w:left w:val="nil"/>
              <w:bottom w:val="single" w:sz="4" w:space="0" w:color="auto"/>
              <w:right w:val="single" w:sz="4" w:space="0" w:color="auto"/>
            </w:tcBorders>
            <w:shd w:val="clear" w:color="auto" w:fill="auto"/>
            <w:noWrap/>
            <w:vAlign w:val="center"/>
            <w:hideMark/>
          </w:tcPr>
          <w:p w14:paraId="4DBB95A4" w14:textId="77777777" w:rsidR="008246EE" w:rsidRPr="008246EE" w:rsidRDefault="008246EE" w:rsidP="008246EE">
            <w:pPr>
              <w:spacing w:line="240" w:lineRule="auto"/>
              <w:jc w:val="right"/>
              <w:rPr>
                <w:sz w:val="12"/>
                <w:szCs w:val="12"/>
              </w:rPr>
            </w:pPr>
            <w:r w:rsidRPr="008246EE">
              <w:rPr>
                <w:sz w:val="12"/>
                <w:szCs w:val="12"/>
              </w:rPr>
              <w:t>68 651 443</w:t>
            </w:r>
          </w:p>
        </w:tc>
        <w:tc>
          <w:tcPr>
            <w:tcW w:w="523" w:type="pct"/>
            <w:tcBorders>
              <w:top w:val="nil"/>
              <w:left w:val="nil"/>
              <w:bottom w:val="single" w:sz="4" w:space="0" w:color="auto"/>
              <w:right w:val="single" w:sz="4" w:space="0" w:color="auto"/>
            </w:tcBorders>
            <w:shd w:val="clear" w:color="auto" w:fill="auto"/>
            <w:noWrap/>
            <w:vAlign w:val="center"/>
            <w:hideMark/>
          </w:tcPr>
          <w:p w14:paraId="3068A5B9" w14:textId="77777777" w:rsidR="008246EE" w:rsidRPr="008246EE" w:rsidRDefault="008246EE" w:rsidP="008246EE">
            <w:pPr>
              <w:spacing w:line="240" w:lineRule="auto"/>
              <w:jc w:val="right"/>
              <w:rPr>
                <w:sz w:val="12"/>
                <w:szCs w:val="12"/>
              </w:rPr>
            </w:pPr>
            <w:r w:rsidRPr="008246EE">
              <w:rPr>
                <w:sz w:val="12"/>
                <w:szCs w:val="12"/>
              </w:rPr>
              <w:t>66 474 665,05</w:t>
            </w:r>
          </w:p>
        </w:tc>
        <w:tc>
          <w:tcPr>
            <w:tcW w:w="370" w:type="pct"/>
            <w:tcBorders>
              <w:top w:val="nil"/>
              <w:left w:val="nil"/>
              <w:bottom w:val="single" w:sz="4" w:space="0" w:color="auto"/>
              <w:right w:val="single" w:sz="4" w:space="0" w:color="auto"/>
            </w:tcBorders>
            <w:shd w:val="clear" w:color="auto" w:fill="auto"/>
            <w:noWrap/>
            <w:vAlign w:val="center"/>
            <w:hideMark/>
          </w:tcPr>
          <w:p w14:paraId="39AA6853" w14:textId="77777777" w:rsidR="008246EE" w:rsidRPr="008246EE" w:rsidRDefault="008246EE" w:rsidP="008246EE">
            <w:pPr>
              <w:spacing w:line="240" w:lineRule="auto"/>
              <w:jc w:val="right"/>
              <w:rPr>
                <w:sz w:val="12"/>
                <w:szCs w:val="12"/>
              </w:rPr>
            </w:pPr>
            <w:r w:rsidRPr="008246EE">
              <w:rPr>
                <w:sz w:val="12"/>
                <w:szCs w:val="12"/>
              </w:rPr>
              <w:t>96,8</w:t>
            </w:r>
          </w:p>
        </w:tc>
        <w:tc>
          <w:tcPr>
            <w:tcW w:w="415" w:type="pct"/>
            <w:tcBorders>
              <w:top w:val="nil"/>
              <w:left w:val="nil"/>
              <w:bottom w:val="single" w:sz="4" w:space="0" w:color="auto"/>
              <w:right w:val="single" w:sz="4" w:space="0" w:color="auto"/>
            </w:tcBorders>
            <w:shd w:val="clear" w:color="auto" w:fill="auto"/>
            <w:noWrap/>
            <w:vAlign w:val="center"/>
            <w:hideMark/>
          </w:tcPr>
          <w:p w14:paraId="597101E1" w14:textId="77777777" w:rsidR="008246EE" w:rsidRPr="008246EE" w:rsidRDefault="008246EE" w:rsidP="008246EE">
            <w:pPr>
              <w:spacing w:line="240" w:lineRule="auto"/>
              <w:jc w:val="right"/>
              <w:rPr>
                <w:sz w:val="12"/>
                <w:szCs w:val="12"/>
              </w:rPr>
            </w:pPr>
            <w:r w:rsidRPr="008246EE">
              <w:rPr>
                <w:sz w:val="12"/>
                <w:szCs w:val="12"/>
              </w:rPr>
              <w:t>797 600</w:t>
            </w:r>
          </w:p>
        </w:tc>
        <w:tc>
          <w:tcPr>
            <w:tcW w:w="415" w:type="pct"/>
            <w:tcBorders>
              <w:top w:val="nil"/>
              <w:left w:val="nil"/>
              <w:bottom w:val="single" w:sz="4" w:space="0" w:color="auto"/>
              <w:right w:val="single" w:sz="4" w:space="0" w:color="auto"/>
            </w:tcBorders>
            <w:shd w:val="clear" w:color="auto" w:fill="auto"/>
            <w:noWrap/>
            <w:vAlign w:val="center"/>
            <w:hideMark/>
          </w:tcPr>
          <w:p w14:paraId="5F620AC0" w14:textId="77777777" w:rsidR="008246EE" w:rsidRPr="008246EE" w:rsidRDefault="008246EE" w:rsidP="008246EE">
            <w:pPr>
              <w:spacing w:line="240" w:lineRule="auto"/>
              <w:jc w:val="right"/>
              <w:rPr>
                <w:sz w:val="12"/>
                <w:szCs w:val="12"/>
              </w:rPr>
            </w:pPr>
            <w:r w:rsidRPr="008246EE">
              <w:rPr>
                <w:sz w:val="12"/>
                <w:szCs w:val="12"/>
              </w:rPr>
              <w:t>332 483,32</w:t>
            </w:r>
          </w:p>
        </w:tc>
        <w:tc>
          <w:tcPr>
            <w:tcW w:w="370" w:type="pct"/>
            <w:tcBorders>
              <w:top w:val="nil"/>
              <w:left w:val="nil"/>
              <w:bottom w:val="single" w:sz="4" w:space="0" w:color="auto"/>
              <w:right w:val="single" w:sz="4" w:space="0" w:color="auto"/>
            </w:tcBorders>
            <w:shd w:val="clear" w:color="auto" w:fill="auto"/>
            <w:noWrap/>
            <w:vAlign w:val="center"/>
            <w:hideMark/>
          </w:tcPr>
          <w:p w14:paraId="4F4344CF" w14:textId="77777777" w:rsidR="008246EE" w:rsidRPr="008246EE" w:rsidRDefault="008246EE" w:rsidP="008246EE">
            <w:pPr>
              <w:spacing w:line="240" w:lineRule="auto"/>
              <w:jc w:val="right"/>
              <w:rPr>
                <w:sz w:val="12"/>
                <w:szCs w:val="12"/>
              </w:rPr>
            </w:pPr>
            <w:r w:rsidRPr="008246EE">
              <w:rPr>
                <w:sz w:val="12"/>
                <w:szCs w:val="12"/>
              </w:rPr>
              <w:t>41,7</w:t>
            </w:r>
          </w:p>
        </w:tc>
        <w:tc>
          <w:tcPr>
            <w:tcW w:w="415" w:type="pct"/>
            <w:tcBorders>
              <w:top w:val="nil"/>
              <w:left w:val="nil"/>
              <w:bottom w:val="single" w:sz="4" w:space="0" w:color="auto"/>
              <w:right w:val="single" w:sz="4" w:space="0" w:color="auto"/>
            </w:tcBorders>
            <w:shd w:val="clear" w:color="auto" w:fill="auto"/>
            <w:noWrap/>
            <w:vAlign w:val="center"/>
            <w:hideMark/>
          </w:tcPr>
          <w:p w14:paraId="62B3A9F7" w14:textId="77777777" w:rsidR="008246EE" w:rsidRPr="008246EE" w:rsidRDefault="008246EE" w:rsidP="008246EE">
            <w:pPr>
              <w:spacing w:line="240" w:lineRule="auto"/>
              <w:jc w:val="right"/>
              <w:rPr>
                <w:sz w:val="12"/>
                <w:szCs w:val="12"/>
              </w:rPr>
            </w:pPr>
            <w:r w:rsidRPr="008246EE">
              <w:rPr>
                <w:sz w:val="12"/>
                <w:szCs w:val="12"/>
              </w:rPr>
              <w:t>69 449 043</w:t>
            </w:r>
          </w:p>
        </w:tc>
        <w:tc>
          <w:tcPr>
            <w:tcW w:w="532" w:type="pct"/>
            <w:tcBorders>
              <w:top w:val="nil"/>
              <w:left w:val="nil"/>
              <w:bottom w:val="single" w:sz="4" w:space="0" w:color="auto"/>
              <w:right w:val="single" w:sz="4" w:space="0" w:color="auto"/>
            </w:tcBorders>
            <w:shd w:val="clear" w:color="auto" w:fill="auto"/>
            <w:noWrap/>
            <w:vAlign w:val="center"/>
            <w:hideMark/>
          </w:tcPr>
          <w:p w14:paraId="218C50BC" w14:textId="77777777" w:rsidR="008246EE" w:rsidRPr="008246EE" w:rsidRDefault="008246EE" w:rsidP="008246EE">
            <w:pPr>
              <w:spacing w:line="240" w:lineRule="auto"/>
              <w:jc w:val="right"/>
              <w:rPr>
                <w:sz w:val="12"/>
                <w:szCs w:val="12"/>
              </w:rPr>
            </w:pPr>
            <w:r w:rsidRPr="008246EE">
              <w:rPr>
                <w:sz w:val="12"/>
                <w:szCs w:val="12"/>
              </w:rPr>
              <w:t>66 807 148,37</w:t>
            </w:r>
          </w:p>
        </w:tc>
        <w:tc>
          <w:tcPr>
            <w:tcW w:w="370" w:type="pct"/>
            <w:tcBorders>
              <w:top w:val="nil"/>
              <w:left w:val="nil"/>
              <w:bottom w:val="single" w:sz="4" w:space="0" w:color="auto"/>
              <w:right w:val="single" w:sz="4" w:space="0" w:color="auto"/>
            </w:tcBorders>
            <w:shd w:val="clear" w:color="auto" w:fill="auto"/>
            <w:noWrap/>
            <w:vAlign w:val="center"/>
            <w:hideMark/>
          </w:tcPr>
          <w:p w14:paraId="1F01F445" w14:textId="77777777" w:rsidR="008246EE" w:rsidRPr="008246EE" w:rsidRDefault="008246EE" w:rsidP="008246EE">
            <w:pPr>
              <w:spacing w:line="240" w:lineRule="auto"/>
              <w:jc w:val="right"/>
              <w:rPr>
                <w:sz w:val="12"/>
                <w:szCs w:val="12"/>
              </w:rPr>
            </w:pPr>
            <w:r w:rsidRPr="008246EE">
              <w:rPr>
                <w:sz w:val="12"/>
                <w:szCs w:val="12"/>
              </w:rPr>
              <w:t>96,2</w:t>
            </w:r>
          </w:p>
        </w:tc>
      </w:tr>
      <w:tr w:rsidR="008246EE" w:rsidRPr="008246EE" w14:paraId="0DA3ECCF" w14:textId="77777777" w:rsidTr="008246EE">
        <w:trPr>
          <w:trHeight w:val="204"/>
        </w:trPr>
        <w:tc>
          <w:tcPr>
            <w:tcW w:w="1173" w:type="pct"/>
            <w:tcBorders>
              <w:top w:val="nil"/>
              <w:left w:val="single" w:sz="4" w:space="0" w:color="auto"/>
              <w:bottom w:val="single" w:sz="4" w:space="0" w:color="auto"/>
              <w:right w:val="single" w:sz="4" w:space="0" w:color="auto"/>
            </w:tcBorders>
            <w:shd w:val="clear" w:color="auto" w:fill="auto"/>
            <w:vAlign w:val="center"/>
            <w:hideMark/>
          </w:tcPr>
          <w:p w14:paraId="3799CEC7" w14:textId="77777777" w:rsidR="008246EE" w:rsidRPr="008246EE" w:rsidRDefault="008246EE" w:rsidP="008246EE">
            <w:pPr>
              <w:spacing w:line="240" w:lineRule="auto"/>
              <w:rPr>
                <w:sz w:val="12"/>
                <w:szCs w:val="12"/>
              </w:rPr>
            </w:pPr>
            <w:r w:rsidRPr="008246EE">
              <w:rPr>
                <w:sz w:val="12"/>
                <w:szCs w:val="12"/>
              </w:rPr>
              <w:t>FINANSE I RÓŻNE ROZLICZENIA</w:t>
            </w:r>
          </w:p>
        </w:tc>
        <w:tc>
          <w:tcPr>
            <w:tcW w:w="415" w:type="pct"/>
            <w:tcBorders>
              <w:top w:val="nil"/>
              <w:left w:val="nil"/>
              <w:bottom w:val="single" w:sz="4" w:space="0" w:color="auto"/>
              <w:right w:val="single" w:sz="4" w:space="0" w:color="auto"/>
            </w:tcBorders>
            <w:shd w:val="clear" w:color="auto" w:fill="auto"/>
            <w:noWrap/>
            <w:vAlign w:val="center"/>
            <w:hideMark/>
          </w:tcPr>
          <w:p w14:paraId="229E66A3" w14:textId="77777777" w:rsidR="008246EE" w:rsidRPr="008246EE" w:rsidRDefault="008246EE" w:rsidP="008246EE">
            <w:pPr>
              <w:spacing w:line="240" w:lineRule="auto"/>
              <w:jc w:val="right"/>
              <w:rPr>
                <w:sz w:val="12"/>
                <w:szCs w:val="12"/>
              </w:rPr>
            </w:pPr>
            <w:r w:rsidRPr="008246EE">
              <w:rPr>
                <w:sz w:val="12"/>
                <w:szCs w:val="12"/>
              </w:rPr>
              <w:t>851 515</w:t>
            </w:r>
          </w:p>
        </w:tc>
        <w:tc>
          <w:tcPr>
            <w:tcW w:w="523" w:type="pct"/>
            <w:tcBorders>
              <w:top w:val="nil"/>
              <w:left w:val="nil"/>
              <w:bottom w:val="single" w:sz="4" w:space="0" w:color="auto"/>
              <w:right w:val="single" w:sz="4" w:space="0" w:color="auto"/>
            </w:tcBorders>
            <w:shd w:val="clear" w:color="auto" w:fill="auto"/>
            <w:noWrap/>
            <w:vAlign w:val="center"/>
            <w:hideMark/>
          </w:tcPr>
          <w:p w14:paraId="31D4337D" w14:textId="77777777" w:rsidR="008246EE" w:rsidRPr="008246EE" w:rsidRDefault="008246EE" w:rsidP="008246EE">
            <w:pPr>
              <w:spacing w:line="240" w:lineRule="auto"/>
              <w:jc w:val="right"/>
              <w:rPr>
                <w:sz w:val="12"/>
                <w:szCs w:val="12"/>
              </w:rPr>
            </w:pPr>
            <w:r w:rsidRPr="008246EE">
              <w:rPr>
                <w:sz w:val="12"/>
                <w:szCs w:val="12"/>
              </w:rPr>
              <w:t>679 991,58</w:t>
            </w:r>
          </w:p>
        </w:tc>
        <w:tc>
          <w:tcPr>
            <w:tcW w:w="370" w:type="pct"/>
            <w:tcBorders>
              <w:top w:val="nil"/>
              <w:left w:val="nil"/>
              <w:bottom w:val="single" w:sz="4" w:space="0" w:color="auto"/>
              <w:right w:val="single" w:sz="4" w:space="0" w:color="auto"/>
            </w:tcBorders>
            <w:shd w:val="clear" w:color="auto" w:fill="auto"/>
            <w:noWrap/>
            <w:vAlign w:val="center"/>
            <w:hideMark/>
          </w:tcPr>
          <w:p w14:paraId="34C805B2" w14:textId="77777777" w:rsidR="008246EE" w:rsidRPr="008246EE" w:rsidRDefault="008246EE" w:rsidP="008246EE">
            <w:pPr>
              <w:spacing w:line="240" w:lineRule="auto"/>
              <w:jc w:val="right"/>
              <w:rPr>
                <w:sz w:val="12"/>
                <w:szCs w:val="12"/>
              </w:rPr>
            </w:pPr>
            <w:r w:rsidRPr="008246EE">
              <w:rPr>
                <w:sz w:val="12"/>
                <w:szCs w:val="12"/>
              </w:rPr>
              <w:t>79,9</w:t>
            </w:r>
          </w:p>
        </w:tc>
        <w:tc>
          <w:tcPr>
            <w:tcW w:w="415" w:type="pct"/>
            <w:tcBorders>
              <w:top w:val="nil"/>
              <w:left w:val="nil"/>
              <w:bottom w:val="single" w:sz="4" w:space="0" w:color="auto"/>
              <w:right w:val="single" w:sz="4" w:space="0" w:color="auto"/>
            </w:tcBorders>
            <w:shd w:val="clear" w:color="auto" w:fill="auto"/>
            <w:noWrap/>
            <w:vAlign w:val="center"/>
            <w:hideMark/>
          </w:tcPr>
          <w:p w14:paraId="788F5BD9" w14:textId="77777777" w:rsidR="008246EE" w:rsidRPr="008246EE" w:rsidRDefault="008246EE" w:rsidP="008246EE">
            <w:pPr>
              <w:spacing w:line="240" w:lineRule="auto"/>
              <w:jc w:val="right"/>
              <w:rPr>
                <w:sz w:val="12"/>
                <w:szCs w:val="12"/>
              </w:rPr>
            </w:pPr>
            <w:r w:rsidRPr="008246EE">
              <w:rPr>
                <w:sz w:val="12"/>
                <w:szCs w:val="12"/>
              </w:rPr>
              <w:t> </w:t>
            </w:r>
          </w:p>
        </w:tc>
        <w:tc>
          <w:tcPr>
            <w:tcW w:w="415" w:type="pct"/>
            <w:tcBorders>
              <w:top w:val="nil"/>
              <w:left w:val="nil"/>
              <w:bottom w:val="single" w:sz="4" w:space="0" w:color="auto"/>
              <w:right w:val="single" w:sz="4" w:space="0" w:color="auto"/>
            </w:tcBorders>
            <w:shd w:val="clear" w:color="auto" w:fill="auto"/>
            <w:noWrap/>
            <w:vAlign w:val="center"/>
            <w:hideMark/>
          </w:tcPr>
          <w:p w14:paraId="2EC37A09" w14:textId="77777777" w:rsidR="008246EE" w:rsidRPr="008246EE" w:rsidRDefault="008246EE" w:rsidP="008246EE">
            <w:pPr>
              <w:spacing w:line="240" w:lineRule="auto"/>
              <w:jc w:val="right"/>
              <w:rPr>
                <w:sz w:val="12"/>
                <w:szCs w:val="12"/>
              </w:rPr>
            </w:pPr>
            <w:r w:rsidRPr="008246EE">
              <w:rPr>
                <w:sz w:val="12"/>
                <w:szCs w:val="12"/>
              </w:rPr>
              <w:t> </w:t>
            </w:r>
          </w:p>
        </w:tc>
        <w:tc>
          <w:tcPr>
            <w:tcW w:w="370" w:type="pct"/>
            <w:tcBorders>
              <w:top w:val="nil"/>
              <w:left w:val="nil"/>
              <w:bottom w:val="single" w:sz="4" w:space="0" w:color="auto"/>
              <w:right w:val="single" w:sz="4" w:space="0" w:color="auto"/>
            </w:tcBorders>
            <w:shd w:val="clear" w:color="auto" w:fill="auto"/>
            <w:noWrap/>
            <w:vAlign w:val="center"/>
            <w:hideMark/>
          </w:tcPr>
          <w:p w14:paraId="1C2D7BD2" w14:textId="77777777" w:rsidR="008246EE" w:rsidRPr="008246EE" w:rsidRDefault="008246EE" w:rsidP="008246EE">
            <w:pPr>
              <w:spacing w:line="240" w:lineRule="auto"/>
              <w:jc w:val="right"/>
              <w:rPr>
                <w:sz w:val="12"/>
                <w:szCs w:val="12"/>
              </w:rPr>
            </w:pPr>
            <w:r w:rsidRPr="008246EE">
              <w:rPr>
                <w:sz w:val="12"/>
                <w:szCs w:val="12"/>
              </w:rPr>
              <w:t> </w:t>
            </w:r>
          </w:p>
        </w:tc>
        <w:tc>
          <w:tcPr>
            <w:tcW w:w="415" w:type="pct"/>
            <w:tcBorders>
              <w:top w:val="nil"/>
              <w:left w:val="nil"/>
              <w:bottom w:val="single" w:sz="4" w:space="0" w:color="auto"/>
              <w:right w:val="single" w:sz="4" w:space="0" w:color="auto"/>
            </w:tcBorders>
            <w:shd w:val="clear" w:color="auto" w:fill="auto"/>
            <w:noWrap/>
            <w:vAlign w:val="center"/>
            <w:hideMark/>
          </w:tcPr>
          <w:p w14:paraId="17F3E4E2" w14:textId="77777777" w:rsidR="008246EE" w:rsidRPr="008246EE" w:rsidRDefault="008246EE" w:rsidP="008246EE">
            <w:pPr>
              <w:spacing w:line="240" w:lineRule="auto"/>
              <w:jc w:val="right"/>
              <w:rPr>
                <w:sz w:val="12"/>
                <w:szCs w:val="12"/>
              </w:rPr>
            </w:pPr>
            <w:r w:rsidRPr="008246EE">
              <w:rPr>
                <w:sz w:val="12"/>
                <w:szCs w:val="12"/>
              </w:rPr>
              <w:t>851 515</w:t>
            </w:r>
          </w:p>
        </w:tc>
        <w:tc>
          <w:tcPr>
            <w:tcW w:w="532" w:type="pct"/>
            <w:tcBorders>
              <w:top w:val="nil"/>
              <w:left w:val="nil"/>
              <w:bottom w:val="single" w:sz="4" w:space="0" w:color="auto"/>
              <w:right w:val="single" w:sz="4" w:space="0" w:color="auto"/>
            </w:tcBorders>
            <w:shd w:val="clear" w:color="auto" w:fill="auto"/>
            <w:noWrap/>
            <w:vAlign w:val="center"/>
            <w:hideMark/>
          </w:tcPr>
          <w:p w14:paraId="02A0716C" w14:textId="77777777" w:rsidR="008246EE" w:rsidRPr="008246EE" w:rsidRDefault="008246EE" w:rsidP="008246EE">
            <w:pPr>
              <w:spacing w:line="240" w:lineRule="auto"/>
              <w:jc w:val="right"/>
              <w:rPr>
                <w:sz w:val="12"/>
                <w:szCs w:val="12"/>
              </w:rPr>
            </w:pPr>
            <w:r w:rsidRPr="008246EE">
              <w:rPr>
                <w:sz w:val="12"/>
                <w:szCs w:val="12"/>
              </w:rPr>
              <w:t>679 991,58</w:t>
            </w:r>
          </w:p>
        </w:tc>
        <w:tc>
          <w:tcPr>
            <w:tcW w:w="370" w:type="pct"/>
            <w:tcBorders>
              <w:top w:val="nil"/>
              <w:left w:val="nil"/>
              <w:bottom w:val="single" w:sz="4" w:space="0" w:color="auto"/>
              <w:right w:val="single" w:sz="4" w:space="0" w:color="auto"/>
            </w:tcBorders>
            <w:shd w:val="clear" w:color="auto" w:fill="auto"/>
            <w:noWrap/>
            <w:vAlign w:val="center"/>
            <w:hideMark/>
          </w:tcPr>
          <w:p w14:paraId="602BDC01" w14:textId="77777777" w:rsidR="008246EE" w:rsidRPr="008246EE" w:rsidRDefault="008246EE" w:rsidP="008246EE">
            <w:pPr>
              <w:spacing w:line="240" w:lineRule="auto"/>
              <w:jc w:val="right"/>
              <w:rPr>
                <w:sz w:val="12"/>
                <w:szCs w:val="12"/>
              </w:rPr>
            </w:pPr>
            <w:r w:rsidRPr="008246EE">
              <w:rPr>
                <w:sz w:val="12"/>
                <w:szCs w:val="12"/>
              </w:rPr>
              <w:t>79,9</w:t>
            </w:r>
          </w:p>
        </w:tc>
      </w:tr>
    </w:tbl>
    <w:p w14:paraId="0DF467DF" w14:textId="77777777" w:rsidR="0074221B" w:rsidRDefault="0074221B" w:rsidP="0074221B"/>
    <w:p w14:paraId="74419207" w14:textId="77777777" w:rsidR="0074221B" w:rsidRDefault="0074221B" w:rsidP="0074221B"/>
    <w:p w14:paraId="128C0358" w14:textId="77777777" w:rsidR="0074221B" w:rsidRDefault="0074221B" w:rsidP="0074221B">
      <w:pPr>
        <w:sectPr w:rsidR="0074221B" w:rsidSect="0074221B">
          <w:footerReference w:type="default" r:id="rId15"/>
          <w:type w:val="oddPage"/>
          <w:pgSz w:w="16838" w:h="11906" w:orient="landscape"/>
          <w:pgMar w:top="1418" w:right="1418" w:bottom="1977" w:left="1418" w:header="709" w:footer="469" w:gutter="0"/>
          <w:cols w:space="708"/>
          <w:docGrid w:linePitch="360"/>
        </w:sectPr>
      </w:pPr>
    </w:p>
    <w:p w14:paraId="2068F08E" w14:textId="77777777" w:rsidR="0074221B" w:rsidRPr="002211F1" w:rsidRDefault="0074221B" w:rsidP="0074221B">
      <w:pPr>
        <w:rPr>
          <w:sz w:val="8"/>
          <w:szCs w:val="8"/>
        </w:rPr>
      </w:pPr>
    </w:p>
    <w:p w14:paraId="74E14A27" w14:textId="77777777" w:rsidR="0074221B" w:rsidRDefault="00AE4FF7" w:rsidP="00232F4F">
      <w:pPr>
        <w:pStyle w:val="Nagwek2"/>
        <w:spacing w:line="240" w:lineRule="auto"/>
      </w:pPr>
      <w:bookmarkStart w:id="53" w:name="_Toc192833882"/>
      <w:r>
        <w:t>3</w:t>
      </w:r>
      <w:r w:rsidR="0074221B">
        <w:t>.2.</w:t>
      </w:r>
      <w:r w:rsidR="0074221B">
        <w:tab/>
        <w:t>Wydatki bieżące w układzie zadań</w:t>
      </w:r>
      <w:bookmarkEnd w:id="53"/>
    </w:p>
    <w:p w14:paraId="01E6C0D1" w14:textId="77777777" w:rsidR="0074221B"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60"/>
        <w:gridCol w:w="1011"/>
        <w:gridCol w:w="1187"/>
        <w:gridCol w:w="903"/>
        <w:gridCol w:w="1011"/>
        <w:gridCol w:w="1187"/>
        <w:gridCol w:w="903"/>
      </w:tblGrid>
      <w:tr w:rsidR="008246EE" w:rsidRPr="008246EE" w14:paraId="43FBA49C" w14:textId="77777777" w:rsidTr="008246EE">
        <w:trPr>
          <w:trHeight w:val="360"/>
          <w:tblHeader/>
        </w:trPr>
        <w:tc>
          <w:tcPr>
            <w:tcW w:w="157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308A063D" w14:textId="77777777" w:rsidR="008246EE" w:rsidRPr="008246EE" w:rsidRDefault="008246EE" w:rsidP="008246EE">
            <w:pPr>
              <w:spacing w:line="240" w:lineRule="auto"/>
              <w:jc w:val="center"/>
              <w:rPr>
                <w:b/>
                <w:bCs/>
                <w:sz w:val="14"/>
                <w:szCs w:val="14"/>
              </w:rPr>
            </w:pPr>
            <w:r w:rsidRPr="008246EE">
              <w:rPr>
                <w:b/>
                <w:bCs/>
                <w:sz w:val="14"/>
                <w:szCs w:val="14"/>
              </w:rPr>
              <w:t>Wyszczególnienie</w:t>
            </w:r>
          </w:p>
        </w:tc>
        <w:tc>
          <w:tcPr>
            <w:tcW w:w="1711" w:type="pct"/>
            <w:gridSpan w:val="3"/>
            <w:tcBorders>
              <w:top w:val="single" w:sz="4" w:space="0" w:color="auto"/>
              <w:left w:val="nil"/>
              <w:bottom w:val="single" w:sz="4" w:space="0" w:color="auto"/>
              <w:right w:val="single" w:sz="4" w:space="0" w:color="auto"/>
            </w:tcBorders>
            <w:shd w:val="clear" w:color="000000" w:fill="8DB0DB"/>
            <w:vAlign w:val="center"/>
            <w:hideMark/>
          </w:tcPr>
          <w:p w14:paraId="3A1E0E07" w14:textId="77777777" w:rsidR="008246EE" w:rsidRPr="008246EE" w:rsidRDefault="008246EE" w:rsidP="008246EE">
            <w:pPr>
              <w:spacing w:line="240" w:lineRule="auto"/>
              <w:jc w:val="center"/>
              <w:rPr>
                <w:b/>
                <w:bCs/>
                <w:sz w:val="14"/>
                <w:szCs w:val="14"/>
              </w:rPr>
            </w:pPr>
            <w:r w:rsidRPr="008246EE">
              <w:rPr>
                <w:b/>
                <w:bCs/>
                <w:sz w:val="14"/>
                <w:szCs w:val="14"/>
              </w:rPr>
              <w:t>Plan</w:t>
            </w:r>
          </w:p>
        </w:tc>
        <w:tc>
          <w:tcPr>
            <w:tcW w:w="1711" w:type="pct"/>
            <w:gridSpan w:val="3"/>
            <w:tcBorders>
              <w:top w:val="single" w:sz="4" w:space="0" w:color="auto"/>
              <w:left w:val="nil"/>
              <w:bottom w:val="single" w:sz="4" w:space="0" w:color="auto"/>
              <w:right w:val="single" w:sz="4" w:space="0" w:color="auto"/>
            </w:tcBorders>
            <w:shd w:val="clear" w:color="000000" w:fill="8DB0DB"/>
            <w:vAlign w:val="center"/>
            <w:hideMark/>
          </w:tcPr>
          <w:p w14:paraId="2E0D0167" w14:textId="77777777" w:rsidR="008246EE" w:rsidRPr="008246EE" w:rsidRDefault="008246EE" w:rsidP="008246EE">
            <w:pPr>
              <w:spacing w:line="240" w:lineRule="auto"/>
              <w:jc w:val="center"/>
              <w:rPr>
                <w:b/>
                <w:bCs/>
                <w:sz w:val="14"/>
                <w:szCs w:val="14"/>
              </w:rPr>
            </w:pPr>
            <w:r w:rsidRPr="008246EE">
              <w:rPr>
                <w:b/>
                <w:bCs/>
                <w:sz w:val="14"/>
                <w:szCs w:val="14"/>
              </w:rPr>
              <w:t>W tym Urząd</w:t>
            </w:r>
          </w:p>
        </w:tc>
      </w:tr>
      <w:tr w:rsidR="008246EE" w:rsidRPr="008246EE" w14:paraId="368C4461" w14:textId="77777777" w:rsidTr="008246EE">
        <w:trPr>
          <w:trHeight w:val="465"/>
          <w:tblHeader/>
        </w:trPr>
        <w:tc>
          <w:tcPr>
            <w:tcW w:w="1578" w:type="pct"/>
            <w:vMerge/>
            <w:tcBorders>
              <w:top w:val="single" w:sz="4" w:space="0" w:color="auto"/>
              <w:left w:val="single" w:sz="4" w:space="0" w:color="auto"/>
              <w:bottom w:val="single" w:sz="4" w:space="0" w:color="auto"/>
              <w:right w:val="single" w:sz="4" w:space="0" w:color="auto"/>
            </w:tcBorders>
            <w:vAlign w:val="center"/>
            <w:hideMark/>
          </w:tcPr>
          <w:p w14:paraId="27E6C67F" w14:textId="77777777" w:rsidR="008246EE" w:rsidRPr="008246EE" w:rsidRDefault="008246EE" w:rsidP="008246EE">
            <w:pPr>
              <w:spacing w:line="240" w:lineRule="auto"/>
              <w:rPr>
                <w:b/>
                <w:bCs/>
                <w:sz w:val="14"/>
                <w:szCs w:val="14"/>
              </w:rPr>
            </w:pPr>
          </w:p>
        </w:tc>
        <w:tc>
          <w:tcPr>
            <w:tcW w:w="558" w:type="pct"/>
            <w:tcBorders>
              <w:top w:val="nil"/>
              <w:left w:val="nil"/>
              <w:bottom w:val="single" w:sz="4" w:space="0" w:color="auto"/>
              <w:right w:val="single" w:sz="4" w:space="0" w:color="auto"/>
            </w:tcBorders>
            <w:shd w:val="clear" w:color="000000" w:fill="8DB0DB"/>
            <w:vAlign w:val="center"/>
            <w:hideMark/>
          </w:tcPr>
          <w:p w14:paraId="5B59B719" w14:textId="77777777" w:rsidR="008246EE" w:rsidRPr="008246EE" w:rsidRDefault="008246EE" w:rsidP="008246EE">
            <w:pPr>
              <w:spacing w:line="240" w:lineRule="auto"/>
              <w:jc w:val="center"/>
              <w:rPr>
                <w:b/>
                <w:bCs/>
                <w:sz w:val="14"/>
                <w:szCs w:val="14"/>
              </w:rPr>
            </w:pPr>
            <w:r w:rsidRPr="008246EE">
              <w:rPr>
                <w:b/>
                <w:bCs/>
                <w:sz w:val="14"/>
                <w:szCs w:val="14"/>
              </w:rPr>
              <w:t>Plan</w:t>
            </w:r>
          </w:p>
        </w:tc>
        <w:tc>
          <w:tcPr>
            <w:tcW w:w="655" w:type="pct"/>
            <w:tcBorders>
              <w:top w:val="nil"/>
              <w:left w:val="nil"/>
              <w:bottom w:val="single" w:sz="4" w:space="0" w:color="auto"/>
              <w:right w:val="single" w:sz="4" w:space="0" w:color="auto"/>
            </w:tcBorders>
            <w:shd w:val="clear" w:color="000000" w:fill="8DB0DB"/>
            <w:vAlign w:val="center"/>
            <w:hideMark/>
          </w:tcPr>
          <w:p w14:paraId="1BD2266E" w14:textId="77777777" w:rsidR="008246EE" w:rsidRPr="008246EE" w:rsidRDefault="008246EE" w:rsidP="008246EE">
            <w:pPr>
              <w:spacing w:line="240" w:lineRule="auto"/>
              <w:jc w:val="center"/>
              <w:rPr>
                <w:b/>
                <w:bCs/>
                <w:sz w:val="14"/>
                <w:szCs w:val="14"/>
              </w:rPr>
            </w:pPr>
            <w:r w:rsidRPr="008246EE">
              <w:rPr>
                <w:b/>
                <w:bCs/>
                <w:sz w:val="14"/>
                <w:szCs w:val="14"/>
              </w:rPr>
              <w:t>Wykonanie</w:t>
            </w:r>
          </w:p>
        </w:tc>
        <w:tc>
          <w:tcPr>
            <w:tcW w:w="498" w:type="pct"/>
            <w:tcBorders>
              <w:top w:val="nil"/>
              <w:left w:val="nil"/>
              <w:bottom w:val="single" w:sz="4" w:space="0" w:color="auto"/>
              <w:right w:val="single" w:sz="4" w:space="0" w:color="auto"/>
            </w:tcBorders>
            <w:shd w:val="clear" w:color="000000" w:fill="8DB0DB"/>
            <w:vAlign w:val="center"/>
            <w:hideMark/>
          </w:tcPr>
          <w:p w14:paraId="68191676" w14:textId="77777777" w:rsidR="008246EE" w:rsidRPr="008246EE" w:rsidRDefault="008246EE" w:rsidP="008246EE">
            <w:pPr>
              <w:spacing w:line="240" w:lineRule="auto"/>
              <w:jc w:val="center"/>
              <w:rPr>
                <w:b/>
                <w:bCs/>
                <w:sz w:val="14"/>
                <w:szCs w:val="14"/>
              </w:rPr>
            </w:pPr>
            <w:r w:rsidRPr="008246EE">
              <w:rPr>
                <w:b/>
                <w:bCs/>
                <w:sz w:val="14"/>
                <w:szCs w:val="14"/>
              </w:rPr>
              <w:t>Wskaźnik %</w:t>
            </w:r>
            <w:r w:rsidRPr="008246EE">
              <w:rPr>
                <w:b/>
                <w:bCs/>
                <w:sz w:val="14"/>
                <w:szCs w:val="14"/>
              </w:rPr>
              <w:br/>
              <w:t>(kol. 3/2)</w:t>
            </w:r>
          </w:p>
        </w:tc>
        <w:tc>
          <w:tcPr>
            <w:tcW w:w="558" w:type="pct"/>
            <w:tcBorders>
              <w:top w:val="nil"/>
              <w:left w:val="nil"/>
              <w:bottom w:val="single" w:sz="4" w:space="0" w:color="auto"/>
              <w:right w:val="single" w:sz="4" w:space="0" w:color="auto"/>
            </w:tcBorders>
            <w:shd w:val="clear" w:color="000000" w:fill="8DB0DB"/>
            <w:vAlign w:val="center"/>
            <w:hideMark/>
          </w:tcPr>
          <w:p w14:paraId="257F982B" w14:textId="77777777" w:rsidR="008246EE" w:rsidRPr="008246EE" w:rsidRDefault="008246EE" w:rsidP="008246EE">
            <w:pPr>
              <w:spacing w:line="240" w:lineRule="auto"/>
              <w:jc w:val="center"/>
              <w:rPr>
                <w:b/>
                <w:bCs/>
                <w:sz w:val="14"/>
                <w:szCs w:val="14"/>
              </w:rPr>
            </w:pPr>
            <w:r w:rsidRPr="008246EE">
              <w:rPr>
                <w:b/>
                <w:bCs/>
                <w:sz w:val="14"/>
                <w:szCs w:val="14"/>
              </w:rPr>
              <w:t>Plan</w:t>
            </w:r>
          </w:p>
        </w:tc>
        <w:tc>
          <w:tcPr>
            <w:tcW w:w="655" w:type="pct"/>
            <w:tcBorders>
              <w:top w:val="nil"/>
              <w:left w:val="nil"/>
              <w:bottom w:val="single" w:sz="4" w:space="0" w:color="auto"/>
              <w:right w:val="single" w:sz="4" w:space="0" w:color="auto"/>
            </w:tcBorders>
            <w:shd w:val="clear" w:color="000000" w:fill="8DB0DB"/>
            <w:vAlign w:val="center"/>
            <w:hideMark/>
          </w:tcPr>
          <w:p w14:paraId="2AFD614B" w14:textId="77777777" w:rsidR="008246EE" w:rsidRPr="008246EE" w:rsidRDefault="008246EE" w:rsidP="008246EE">
            <w:pPr>
              <w:spacing w:line="240" w:lineRule="auto"/>
              <w:jc w:val="center"/>
              <w:rPr>
                <w:b/>
                <w:bCs/>
                <w:sz w:val="14"/>
                <w:szCs w:val="14"/>
              </w:rPr>
            </w:pPr>
            <w:r w:rsidRPr="008246EE">
              <w:rPr>
                <w:b/>
                <w:bCs/>
                <w:sz w:val="14"/>
                <w:szCs w:val="14"/>
              </w:rPr>
              <w:t>Wykonanie</w:t>
            </w:r>
          </w:p>
        </w:tc>
        <w:tc>
          <w:tcPr>
            <w:tcW w:w="498" w:type="pct"/>
            <w:tcBorders>
              <w:top w:val="nil"/>
              <w:left w:val="nil"/>
              <w:bottom w:val="single" w:sz="4" w:space="0" w:color="auto"/>
              <w:right w:val="single" w:sz="4" w:space="0" w:color="auto"/>
            </w:tcBorders>
            <w:shd w:val="clear" w:color="000000" w:fill="8DB0DB"/>
            <w:vAlign w:val="center"/>
            <w:hideMark/>
          </w:tcPr>
          <w:p w14:paraId="558A5283" w14:textId="77777777" w:rsidR="008246EE" w:rsidRPr="008246EE" w:rsidRDefault="008246EE" w:rsidP="008246EE">
            <w:pPr>
              <w:spacing w:line="240" w:lineRule="auto"/>
              <w:jc w:val="center"/>
              <w:rPr>
                <w:b/>
                <w:bCs/>
                <w:sz w:val="14"/>
                <w:szCs w:val="14"/>
              </w:rPr>
            </w:pPr>
            <w:r w:rsidRPr="008246EE">
              <w:rPr>
                <w:b/>
                <w:bCs/>
                <w:sz w:val="14"/>
                <w:szCs w:val="14"/>
              </w:rPr>
              <w:t>Wskaźnik %</w:t>
            </w:r>
            <w:r w:rsidRPr="008246EE">
              <w:rPr>
                <w:b/>
                <w:bCs/>
                <w:sz w:val="14"/>
                <w:szCs w:val="14"/>
              </w:rPr>
              <w:br/>
              <w:t>(kol. 6/5)</w:t>
            </w:r>
          </w:p>
        </w:tc>
      </w:tr>
      <w:tr w:rsidR="008246EE" w:rsidRPr="008246EE" w14:paraId="3700AD96" w14:textId="77777777" w:rsidTr="008246EE">
        <w:trPr>
          <w:trHeight w:val="168"/>
          <w:tblHeader/>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14:paraId="3E282072" w14:textId="77777777" w:rsidR="008246EE" w:rsidRPr="008246EE" w:rsidRDefault="008246EE" w:rsidP="008246EE">
            <w:pPr>
              <w:spacing w:line="240" w:lineRule="auto"/>
              <w:jc w:val="center"/>
              <w:rPr>
                <w:sz w:val="12"/>
                <w:szCs w:val="12"/>
              </w:rPr>
            </w:pPr>
            <w:r w:rsidRPr="008246EE">
              <w:rPr>
                <w:sz w:val="12"/>
                <w:szCs w:val="12"/>
              </w:rPr>
              <w:t>1</w:t>
            </w:r>
          </w:p>
        </w:tc>
        <w:tc>
          <w:tcPr>
            <w:tcW w:w="558" w:type="pct"/>
            <w:tcBorders>
              <w:top w:val="nil"/>
              <w:left w:val="nil"/>
              <w:bottom w:val="single" w:sz="4" w:space="0" w:color="auto"/>
              <w:right w:val="single" w:sz="4" w:space="0" w:color="auto"/>
            </w:tcBorders>
            <w:shd w:val="clear" w:color="auto" w:fill="auto"/>
            <w:noWrap/>
            <w:vAlign w:val="center"/>
            <w:hideMark/>
          </w:tcPr>
          <w:p w14:paraId="24717BC6" w14:textId="77777777" w:rsidR="008246EE" w:rsidRPr="008246EE" w:rsidRDefault="008246EE" w:rsidP="008246EE">
            <w:pPr>
              <w:spacing w:line="240" w:lineRule="auto"/>
              <w:jc w:val="center"/>
              <w:rPr>
                <w:sz w:val="12"/>
                <w:szCs w:val="12"/>
              </w:rPr>
            </w:pPr>
            <w:r w:rsidRPr="008246EE">
              <w:rPr>
                <w:sz w:val="12"/>
                <w:szCs w:val="12"/>
              </w:rPr>
              <w:t>2</w:t>
            </w:r>
          </w:p>
        </w:tc>
        <w:tc>
          <w:tcPr>
            <w:tcW w:w="655" w:type="pct"/>
            <w:tcBorders>
              <w:top w:val="nil"/>
              <w:left w:val="nil"/>
              <w:bottom w:val="single" w:sz="4" w:space="0" w:color="auto"/>
              <w:right w:val="single" w:sz="4" w:space="0" w:color="auto"/>
            </w:tcBorders>
            <w:shd w:val="clear" w:color="auto" w:fill="auto"/>
            <w:noWrap/>
            <w:vAlign w:val="center"/>
            <w:hideMark/>
          </w:tcPr>
          <w:p w14:paraId="30A623E9" w14:textId="77777777" w:rsidR="008246EE" w:rsidRPr="008246EE" w:rsidRDefault="008246EE" w:rsidP="008246EE">
            <w:pPr>
              <w:spacing w:line="240" w:lineRule="auto"/>
              <w:jc w:val="center"/>
              <w:rPr>
                <w:sz w:val="12"/>
                <w:szCs w:val="12"/>
              </w:rPr>
            </w:pPr>
            <w:r w:rsidRPr="008246EE">
              <w:rPr>
                <w:sz w:val="12"/>
                <w:szCs w:val="12"/>
              </w:rPr>
              <w:t>3</w:t>
            </w:r>
          </w:p>
        </w:tc>
        <w:tc>
          <w:tcPr>
            <w:tcW w:w="498" w:type="pct"/>
            <w:tcBorders>
              <w:top w:val="nil"/>
              <w:left w:val="nil"/>
              <w:bottom w:val="single" w:sz="4" w:space="0" w:color="auto"/>
              <w:right w:val="single" w:sz="4" w:space="0" w:color="auto"/>
            </w:tcBorders>
            <w:shd w:val="clear" w:color="auto" w:fill="auto"/>
            <w:noWrap/>
            <w:vAlign w:val="center"/>
            <w:hideMark/>
          </w:tcPr>
          <w:p w14:paraId="70BC7855" w14:textId="77777777" w:rsidR="008246EE" w:rsidRPr="008246EE" w:rsidRDefault="008246EE" w:rsidP="008246EE">
            <w:pPr>
              <w:spacing w:line="240" w:lineRule="auto"/>
              <w:jc w:val="center"/>
              <w:rPr>
                <w:sz w:val="12"/>
                <w:szCs w:val="12"/>
              </w:rPr>
            </w:pPr>
            <w:r w:rsidRPr="008246EE">
              <w:rPr>
                <w:sz w:val="12"/>
                <w:szCs w:val="12"/>
              </w:rPr>
              <w:t>4</w:t>
            </w:r>
          </w:p>
        </w:tc>
        <w:tc>
          <w:tcPr>
            <w:tcW w:w="558" w:type="pct"/>
            <w:tcBorders>
              <w:top w:val="nil"/>
              <w:left w:val="nil"/>
              <w:bottom w:val="single" w:sz="4" w:space="0" w:color="auto"/>
              <w:right w:val="single" w:sz="4" w:space="0" w:color="auto"/>
            </w:tcBorders>
            <w:shd w:val="clear" w:color="auto" w:fill="auto"/>
            <w:noWrap/>
            <w:vAlign w:val="center"/>
            <w:hideMark/>
          </w:tcPr>
          <w:p w14:paraId="09615B27" w14:textId="77777777" w:rsidR="008246EE" w:rsidRPr="008246EE" w:rsidRDefault="008246EE" w:rsidP="008246EE">
            <w:pPr>
              <w:spacing w:line="240" w:lineRule="auto"/>
              <w:jc w:val="center"/>
              <w:rPr>
                <w:sz w:val="12"/>
                <w:szCs w:val="12"/>
              </w:rPr>
            </w:pPr>
            <w:r w:rsidRPr="008246EE">
              <w:rPr>
                <w:sz w:val="12"/>
                <w:szCs w:val="12"/>
              </w:rPr>
              <w:t>5</w:t>
            </w:r>
          </w:p>
        </w:tc>
        <w:tc>
          <w:tcPr>
            <w:tcW w:w="655" w:type="pct"/>
            <w:tcBorders>
              <w:top w:val="nil"/>
              <w:left w:val="nil"/>
              <w:bottom w:val="single" w:sz="4" w:space="0" w:color="auto"/>
              <w:right w:val="single" w:sz="4" w:space="0" w:color="auto"/>
            </w:tcBorders>
            <w:shd w:val="clear" w:color="auto" w:fill="auto"/>
            <w:noWrap/>
            <w:vAlign w:val="center"/>
            <w:hideMark/>
          </w:tcPr>
          <w:p w14:paraId="76F2ADD3" w14:textId="77777777" w:rsidR="008246EE" w:rsidRPr="008246EE" w:rsidRDefault="008246EE" w:rsidP="008246EE">
            <w:pPr>
              <w:spacing w:line="240" w:lineRule="auto"/>
              <w:jc w:val="center"/>
              <w:rPr>
                <w:sz w:val="12"/>
                <w:szCs w:val="12"/>
              </w:rPr>
            </w:pPr>
            <w:r w:rsidRPr="008246EE">
              <w:rPr>
                <w:sz w:val="12"/>
                <w:szCs w:val="12"/>
              </w:rPr>
              <w:t>6</w:t>
            </w:r>
          </w:p>
        </w:tc>
        <w:tc>
          <w:tcPr>
            <w:tcW w:w="498" w:type="pct"/>
            <w:tcBorders>
              <w:top w:val="nil"/>
              <w:left w:val="nil"/>
              <w:bottom w:val="single" w:sz="4" w:space="0" w:color="auto"/>
              <w:right w:val="single" w:sz="4" w:space="0" w:color="auto"/>
            </w:tcBorders>
            <w:shd w:val="clear" w:color="auto" w:fill="auto"/>
            <w:noWrap/>
            <w:vAlign w:val="center"/>
            <w:hideMark/>
          </w:tcPr>
          <w:p w14:paraId="57035C81" w14:textId="77777777" w:rsidR="008246EE" w:rsidRPr="008246EE" w:rsidRDefault="008246EE" w:rsidP="008246EE">
            <w:pPr>
              <w:spacing w:line="240" w:lineRule="auto"/>
              <w:jc w:val="center"/>
              <w:rPr>
                <w:sz w:val="12"/>
                <w:szCs w:val="12"/>
              </w:rPr>
            </w:pPr>
            <w:r w:rsidRPr="008246EE">
              <w:rPr>
                <w:sz w:val="12"/>
                <w:szCs w:val="12"/>
              </w:rPr>
              <w:t>7</w:t>
            </w:r>
          </w:p>
        </w:tc>
      </w:tr>
      <w:tr w:rsidR="008246EE" w:rsidRPr="008246EE" w14:paraId="17FA24AF"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30101C79" w14:textId="77777777" w:rsidR="008246EE" w:rsidRPr="008246EE" w:rsidRDefault="008246EE" w:rsidP="008246EE">
            <w:pPr>
              <w:spacing w:line="240" w:lineRule="auto"/>
              <w:rPr>
                <w:b/>
                <w:bCs/>
                <w:sz w:val="12"/>
                <w:szCs w:val="12"/>
              </w:rPr>
            </w:pPr>
            <w:r w:rsidRPr="008246EE">
              <w:rPr>
                <w:b/>
                <w:bCs/>
                <w:sz w:val="12"/>
                <w:szCs w:val="12"/>
              </w:rPr>
              <w:t>OGÓŁEM</w:t>
            </w:r>
          </w:p>
        </w:tc>
        <w:tc>
          <w:tcPr>
            <w:tcW w:w="558" w:type="pct"/>
            <w:tcBorders>
              <w:top w:val="nil"/>
              <w:left w:val="nil"/>
              <w:bottom w:val="single" w:sz="4" w:space="0" w:color="auto"/>
              <w:right w:val="single" w:sz="4" w:space="0" w:color="auto"/>
            </w:tcBorders>
            <w:shd w:val="clear" w:color="000000" w:fill="B6D9E6"/>
            <w:noWrap/>
            <w:vAlign w:val="center"/>
            <w:hideMark/>
          </w:tcPr>
          <w:p w14:paraId="752124A5" w14:textId="77777777" w:rsidR="008246EE" w:rsidRPr="008246EE" w:rsidRDefault="008246EE" w:rsidP="008246EE">
            <w:pPr>
              <w:spacing w:line="240" w:lineRule="auto"/>
              <w:jc w:val="right"/>
              <w:rPr>
                <w:b/>
                <w:bCs/>
                <w:sz w:val="12"/>
                <w:szCs w:val="12"/>
              </w:rPr>
            </w:pPr>
            <w:r w:rsidRPr="008246EE">
              <w:rPr>
                <w:b/>
                <w:bCs/>
                <w:sz w:val="12"/>
                <w:szCs w:val="12"/>
              </w:rPr>
              <w:t>1 184 018 963</w:t>
            </w:r>
          </w:p>
        </w:tc>
        <w:tc>
          <w:tcPr>
            <w:tcW w:w="655" w:type="pct"/>
            <w:tcBorders>
              <w:top w:val="nil"/>
              <w:left w:val="nil"/>
              <w:bottom w:val="single" w:sz="4" w:space="0" w:color="auto"/>
              <w:right w:val="single" w:sz="4" w:space="0" w:color="auto"/>
            </w:tcBorders>
            <w:shd w:val="clear" w:color="000000" w:fill="B6D9E6"/>
            <w:noWrap/>
            <w:vAlign w:val="center"/>
            <w:hideMark/>
          </w:tcPr>
          <w:p w14:paraId="1387D437" w14:textId="77777777" w:rsidR="008246EE" w:rsidRPr="008246EE" w:rsidRDefault="008246EE" w:rsidP="008246EE">
            <w:pPr>
              <w:spacing w:line="240" w:lineRule="auto"/>
              <w:jc w:val="right"/>
              <w:rPr>
                <w:b/>
                <w:bCs/>
                <w:sz w:val="12"/>
                <w:szCs w:val="12"/>
              </w:rPr>
            </w:pPr>
            <w:r w:rsidRPr="008246EE">
              <w:rPr>
                <w:b/>
                <w:bCs/>
                <w:sz w:val="12"/>
                <w:szCs w:val="12"/>
              </w:rPr>
              <w:t>1 171 846 055,36</w:t>
            </w:r>
          </w:p>
        </w:tc>
        <w:tc>
          <w:tcPr>
            <w:tcW w:w="498" w:type="pct"/>
            <w:tcBorders>
              <w:top w:val="nil"/>
              <w:left w:val="nil"/>
              <w:bottom w:val="single" w:sz="4" w:space="0" w:color="auto"/>
              <w:right w:val="single" w:sz="4" w:space="0" w:color="auto"/>
            </w:tcBorders>
            <w:shd w:val="clear" w:color="000000" w:fill="B6D9E6"/>
            <w:noWrap/>
            <w:vAlign w:val="center"/>
            <w:hideMark/>
          </w:tcPr>
          <w:p w14:paraId="5CE508A3" w14:textId="77777777" w:rsidR="008246EE" w:rsidRPr="008246EE" w:rsidRDefault="008246EE" w:rsidP="008246EE">
            <w:pPr>
              <w:spacing w:line="240" w:lineRule="auto"/>
              <w:jc w:val="right"/>
              <w:rPr>
                <w:b/>
                <w:bCs/>
                <w:sz w:val="12"/>
                <w:szCs w:val="12"/>
              </w:rPr>
            </w:pPr>
            <w:r w:rsidRPr="008246EE">
              <w:rPr>
                <w:b/>
                <w:bCs/>
                <w:sz w:val="12"/>
                <w:szCs w:val="12"/>
              </w:rPr>
              <w:t>99,0</w:t>
            </w:r>
          </w:p>
        </w:tc>
        <w:tc>
          <w:tcPr>
            <w:tcW w:w="558" w:type="pct"/>
            <w:tcBorders>
              <w:top w:val="nil"/>
              <w:left w:val="nil"/>
              <w:bottom w:val="single" w:sz="4" w:space="0" w:color="auto"/>
              <w:right w:val="single" w:sz="4" w:space="0" w:color="auto"/>
            </w:tcBorders>
            <w:shd w:val="clear" w:color="000000" w:fill="B6D9E6"/>
            <w:noWrap/>
            <w:vAlign w:val="center"/>
            <w:hideMark/>
          </w:tcPr>
          <w:p w14:paraId="59893A11" w14:textId="77777777" w:rsidR="008246EE" w:rsidRPr="008246EE" w:rsidRDefault="008246EE" w:rsidP="008246EE">
            <w:pPr>
              <w:spacing w:line="240" w:lineRule="auto"/>
              <w:jc w:val="right"/>
              <w:rPr>
                <w:b/>
                <w:bCs/>
                <w:sz w:val="12"/>
                <w:szCs w:val="12"/>
              </w:rPr>
            </w:pPr>
            <w:r w:rsidRPr="008246EE">
              <w:rPr>
                <w:b/>
                <w:bCs/>
                <w:sz w:val="12"/>
                <w:szCs w:val="12"/>
              </w:rPr>
              <w:t>300 752 938</w:t>
            </w:r>
          </w:p>
        </w:tc>
        <w:tc>
          <w:tcPr>
            <w:tcW w:w="655" w:type="pct"/>
            <w:tcBorders>
              <w:top w:val="nil"/>
              <w:left w:val="nil"/>
              <w:bottom w:val="single" w:sz="4" w:space="0" w:color="auto"/>
              <w:right w:val="single" w:sz="4" w:space="0" w:color="auto"/>
            </w:tcBorders>
            <w:shd w:val="clear" w:color="000000" w:fill="B6D9E6"/>
            <w:noWrap/>
            <w:vAlign w:val="center"/>
            <w:hideMark/>
          </w:tcPr>
          <w:p w14:paraId="00858AC0" w14:textId="77777777" w:rsidR="008246EE" w:rsidRPr="008246EE" w:rsidRDefault="008246EE" w:rsidP="008246EE">
            <w:pPr>
              <w:spacing w:line="240" w:lineRule="auto"/>
              <w:jc w:val="right"/>
              <w:rPr>
                <w:b/>
                <w:bCs/>
                <w:sz w:val="12"/>
                <w:szCs w:val="12"/>
              </w:rPr>
            </w:pPr>
            <w:r w:rsidRPr="008246EE">
              <w:rPr>
                <w:b/>
                <w:bCs/>
                <w:sz w:val="12"/>
                <w:szCs w:val="12"/>
              </w:rPr>
              <w:t>295 795 948,23</w:t>
            </w:r>
          </w:p>
        </w:tc>
        <w:tc>
          <w:tcPr>
            <w:tcW w:w="498" w:type="pct"/>
            <w:tcBorders>
              <w:top w:val="nil"/>
              <w:left w:val="nil"/>
              <w:bottom w:val="single" w:sz="4" w:space="0" w:color="auto"/>
              <w:right w:val="single" w:sz="4" w:space="0" w:color="auto"/>
            </w:tcBorders>
            <w:shd w:val="clear" w:color="000000" w:fill="B6D9E6"/>
            <w:noWrap/>
            <w:vAlign w:val="center"/>
            <w:hideMark/>
          </w:tcPr>
          <w:p w14:paraId="1E28A2CC" w14:textId="77777777" w:rsidR="008246EE" w:rsidRPr="008246EE" w:rsidRDefault="008246EE" w:rsidP="008246EE">
            <w:pPr>
              <w:spacing w:line="240" w:lineRule="auto"/>
              <w:jc w:val="right"/>
              <w:rPr>
                <w:b/>
                <w:bCs/>
                <w:sz w:val="12"/>
                <w:szCs w:val="12"/>
              </w:rPr>
            </w:pPr>
            <w:r w:rsidRPr="008246EE">
              <w:rPr>
                <w:b/>
                <w:bCs/>
                <w:sz w:val="12"/>
                <w:szCs w:val="12"/>
              </w:rPr>
              <w:t>98,4</w:t>
            </w:r>
          </w:p>
        </w:tc>
      </w:tr>
      <w:tr w:rsidR="008246EE" w:rsidRPr="008246EE" w14:paraId="5951D011"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725E11DE" w14:textId="77777777" w:rsidR="008246EE" w:rsidRPr="008246EE" w:rsidRDefault="008246EE" w:rsidP="008246EE">
            <w:pPr>
              <w:spacing w:line="240" w:lineRule="auto"/>
              <w:rPr>
                <w:b/>
                <w:bCs/>
                <w:sz w:val="12"/>
                <w:szCs w:val="12"/>
              </w:rPr>
            </w:pPr>
            <w:r w:rsidRPr="008246EE">
              <w:rPr>
                <w:b/>
                <w:bCs/>
                <w:sz w:val="12"/>
                <w:szCs w:val="12"/>
              </w:rPr>
              <w:t>TRANSPORT I KOMUNIKACJA</w:t>
            </w:r>
          </w:p>
        </w:tc>
        <w:tc>
          <w:tcPr>
            <w:tcW w:w="558" w:type="pct"/>
            <w:tcBorders>
              <w:top w:val="nil"/>
              <w:left w:val="nil"/>
              <w:bottom w:val="single" w:sz="4" w:space="0" w:color="auto"/>
              <w:right w:val="single" w:sz="4" w:space="0" w:color="auto"/>
            </w:tcBorders>
            <w:shd w:val="clear" w:color="000000" w:fill="B6D9E6"/>
            <w:noWrap/>
            <w:vAlign w:val="center"/>
            <w:hideMark/>
          </w:tcPr>
          <w:p w14:paraId="1DE0745D" w14:textId="77777777" w:rsidR="008246EE" w:rsidRPr="008246EE" w:rsidRDefault="008246EE" w:rsidP="008246EE">
            <w:pPr>
              <w:spacing w:line="240" w:lineRule="auto"/>
              <w:jc w:val="right"/>
              <w:rPr>
                <w:b/>
                <w:bCs/>
                <w:sz w:val="12"/>
                <w:szCs w:val="12"/>
              </w:rPr>
            </w:pPr>
            <w:r w:rsidRPr="008246EE">
              <w:rPr>
                <w:b/>
                <w:bCs/>
                <w:sz w:val="12"/>
                <w:szCs w:val="12"/>
              </w:rPr>
              <w:t>17 029 453</w:t>
            </w:r>
          </w:p>
        </w:tc>
        <w:tc>
          <w:tcPr>
            <w:tcW w:w="655" w:type="pct"/>
            <w:tcBorders>
              <w:top w:val="nil"/>
              <w:left w:val="nil"/>
              <w:bottom w:val="single" w:sz="4" w:space="0" w:color="auto"/>
              <w:right w:val="single" w:sz="4" w:space="0" w:color="auto"/>
            </w:tcBorders>
            <w:shd w:val="clear" w:color="000000" w:fill="B6D9E6"/>
            <w:noWrap/>
            <w:vAlign w:val="center"/>
            <w:hideMark/>
          </w:tcPr>
          <w:p w14:paraId="46DCD5A6" w14:textId="77777777" w:rsidR="008246EE" w:rsidRPr="008246EE" w:rsidRDefault="008246EE" w:rsidP="008246EE">
            <w:pPr>
              <w:spacing w:line="240" w:lineRule="auto"/>
              <w:jc w:val="right"/>
              <w:rPr>
                <w:b/>
                <w:bCs/>
                <w:sz w:val="12"/>
                <w:szCs w:val="12"/>
              </w:rPr>
            </w:pPr>
            <w:r w:rsidRPr="008246EE">
              <w:rPr>
                <w:b/>
                <w:bCs/>
                <w:sz w:val="12"/>
                <w:szCs w:val="12"/>
              </w:rPr>
              <w:t>16 855 961,79</w:t>
            </w:r>
          </w:p>
        </w:tc>
        <w:tc>
          <w:tcPr>
            <w:tcW w:w="498" w:type="pct"/>
            <w:tcBorders>
              <w:top w:val="nil"/>
              <w:left w:val="nil"/>
              <w:bottom w:val="single" w:sz="4" w:space="0" w:color="auto"/>
              <w:right w:val="single" w:sz="4" w:space="0" w:color="auto"/>
            </w:tcBorders>
            <w:shd w:val="clear" w:color="000000" w:fill="B6D9E6"/>
            <w:noWrap/>
            <w:vAlign w:val="center"/>
            <w:hideMark/>
          </w:tcPr>
          <w:p w14:paraId="20FD0E2F" w14:textId="77777777" w:rsidR="008246EE" w:rsidRPr="008246EE" w:rsidRDefault="008246EE" w:rsidP="008246EE">
            <w:pPr>
              <w:spacing w:line="240" w:lineRule="auto"/>
              <w:jc w:val="right"/>
              <w:rPr>
                <w:b/>
                <w:bCs/>
                <w:sz w:val="12"/>
                <w:szCs w:val="12"/>
              </w:rPr>
            </w:pPr>
            <w:r w:rsidRPr="008246EE">
              <w:rPr>
                <w:b/>
                <w:bCs/>
                <w:sz w:val="12"/>
                <w:szCs w:val="12"/>
              </w:rPr>
              <w:t>99,0</w:t>
            </w:r>
          </w:p>
        </w:tc>
        <w:tc>
          <w:tcPr>
            <w:tcW w:w="558" w:type="pct"/>
            <w:tcBorders>
              <w:top w:val="nil"/>
              <w:left w:val="nil"/>
              <w:bottom w:val="single" w:sz="4" w:space="0" w:color="auto"/>
              <w:right w:val="single" w:sz="4" w:space="0" w:color="auto"/>
            </w:tcBorders>
            <w:shd w:val="clear" w:color="000000" w:fill="B6D9E6"/>
            <w:noWrap/>
            <w:vAlign w:val="center"/>
            <w:hideMark/>
          </w:tcPr>
          <w:p w14:paraId="2715E27D" w14:textId="77777777" w:rsidR="008246EE" w:rsidRPr="008246EE" w:rsidRDefault="008246EE" w:rsidP="008246EE">
            <w:pPr>
              <w:spacing w:line="240" w:lineRule="auto"/>
              <w:jc w:val="right"/>
              <w:rPr>
                <w:b/>
                <w:bCs/>
                <w:sz w:val="12"/>
                <w:szCs w:val="12"/>
              </w:rPr>
            </w:pPr>
            <w:r w:rsidRPr="008246EE">
              <w:rPr>
                <w:b/>
                <w:bCs/>
                <w:sz w:val="12"/>
                <w:szCs w:val="12"/>
              </w:rPr>
              <w:t> </w:t>
            </w:r>
          </w:p>
        </w:tc>
        <w:tc>
          <w:tcPr>
            <w:tcW w:w="655" w:type="pct"/>
            <w:tcBorders>
              <w:top w:val="nil"/>
              <w:left w:val="nil"/>
              <w:bottom w:val="single" w:sz="4" w:space="0" w:color="auto"/>
              <w:right w:val="single" w:sz="4" w:space="0" w:color="auto"/>
            </w:tcBorders>
            <w:shd w:val="clear" w:color="000000" w:fill="B6D9E6"/>
            <w:noWrap/>
            <w:vAlign w:val="center"/>
            <w:hideMark/>
          </w:tcPr>
          <w:p w14:paraId="0D9E9ED8" w14:textId="77777777" w:rsidR="008246EE" w:rsidRPr="008246EE" w:rsidRDefault="008246EE" w:rsidP="008246EE">
            <w:pPr>
              <w:spacing w:line="240" w:lineRule="auto"/>
              <w:jc w:val="right"/>
              <w:rPr>
                <w:b/>
                <w:bCs/>
                <w:sz w:val="12"/>
                <w:szCs w:val="12"/>
              </w:rPr>
            </w:pPr>
            <w:r w:rsidRPr="008246EE">
              <w:rPr>
                <w:b/>
                <w:bCs/>
                <w:sz w:val="12"/>
                <w:szCs w:val="12"/>
              </w:rPr>
              <w:t> </w:t>
            </w:r>
          </w:p>
        </w:tc>
        <w:tc>
          <w:tcPr>
            <w:tcW w:w="498" w:type="pct"/>
            <w:tcBorders>
              <w:top w:val="nil"/>
              <w:left w:val="nil"/>
              <w:bottom w:val="single" w:sz="4" w:space="0" w:color="auto"/>
              <w:right w:val="single" w:sz="4" w:space="0" w:color="auto"/>
            </w:tcBorders>
            <w:shd w:val="clear" w:color="000000" w:fill="B6D9E6"/>
            <w:noWrap/>
            <w:vAlign w:val="center"/>
            <w:hideMark/>
          </w:tcPr>
          <w:p w14:paraId="1940783F" w14:textId="77777777" w:rsidR="008246EE" w:rsidRPr="008246EE" w:rsidRDefault="008246EE" w:rsidP="008246EE">
            <w:pPr>
              <w:spacing w:line="240" w:lineRule="auto"/>
              <w:jc w:val="right"/>
              <w:rPr>
                <w:b/>
                <w:bCs/>
                <w:sz w:val="12"/>
                <w:szCs w:val="12"/>
              </w:rPr>
            </w:pPr>
            <w:r w:rsidRPr="008246EE">
              <w:rPr>
                <w:b/>
                <w:bCs/>
                <w:sz w:val="12"/>
                <w:szCs w:val="12"/>
              </w:rPr>
              <w:t> </w:t>
            </w:r>
          </w:p>
        </w:tc>
      </w:tr>
      <w:tr w:rsidR="008246EE" w:rsidRPr="008246EE" w14:paraId="6212EF50"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32A80B72" w14:textId="77777777" w:rsidR="008246EE" w:rsidRPr="008246EE" w:rsidRDefault="008246EE" w:rsidP="008246EE">
            <w:pPr>
              <w:spacing w:line="240" w:lineRule="auto"/>
              <w:rPr>
                <w:b/>
                <w:bCs/>
                <w:sz w:val="12"/>
                <w:szCs w:val="12"/>
              </w:rPr>
            </w:pPr>
            <w:r w:rsidRPr="008246EE">
              <w:rPr>
                <w:b/>
                <w:bCs/>
                <w:sz w:val="12"/>
                <w:szCs w:val="12"/>
              </w:rPr>
              <w:t>Drogi i mosty</w:t>
            </w:r>
          </w:p>
        </w:tc>
        <w:tc>
          <w:tcPr>
            <w:tcW w:w="558" w:type="pct"/>
            <w:tcBorders>
              <w:top w:val="nil"/>
              <w:left w:val="nil"/>
              <w:bottom w:val="single" w:sz="4" w:space="0" w:color="auto"/>
              <w:right w:val="single" w:sz="4" w:space="0" w:color="auto"/>
            </w:tcBorders>
            <w:shd w:val="clear" w:color="000000" w:fill="D5E3F2"/>
            <w:noWrap/>
            <w:vAlign w:val="center"/>
            <w:hideMark/>
          </w:tcPr>
          <w:p w14:paraId="73CBE423" w14:textId="77777777" w:rsidR="008246EE" w:rsidRPr="008246EE" w:rsidRDefault="008246EE" w:rsidP="008246EE">
            <w:pPr>
              <w:spacing w:line="240" w:lineRule="auto"/>
              <w:jc w:val="right"/>
              <w:rPr>
                <w:b/>
                <w:bCs/>
                <w:sz w:val="12"/>
                <w:szCs w:val="12"/>
              </w:rPr>
            </w:pPr>
            <w:r w:rsidRPr="008246EE">
              <w:rPr>
                <w:b/>
                <w:bCs/>
                <w:sz w:val="12"/>
                <w:szCs w:val="12"/>
              </w:rPr>
              <w:t>17 029 453</w:t>
            </w:r>
          </w:p>
        </w:tc>
        <w:tc>
          <w:tcPr>
            <w:tcW w:w="655" w:type="pct"/>
            <w:tcBorders>
              <w:top w:val="nil"/>
              <w:left w:val="nil"/>
              <w:bottom w:val="single" w:sz="4" w:space="0" w:color="auto"/>
              <w:right w:val="single" w:sz="4" w:space="0" w:color="auto"/>
            </w:tcBorders>
            <w:shd w:val="clear" w:color="000000" w:fill="D5E3F2"/>
            <w:noWrap/>
            <w:vAlign w:val="center"/>
            <w:hideMark/>
          </w:tcPr>
          <w:p w14:paraId="6FFBF6BE" w14:textId="77777777" w:rsidR="008246EE" w:rsidRPr="008246EE" w:rsidRDefault="008246EE" w:rsidP="008246EE">
            <w:pPr>
              <w:spacing w:line="240" w:lineRule="auto"/>
              <w:jc w:val="right"/>
              <w:rPr>
                <w:b/>
                <w:bCs/>
                <w:sz w:val="12"/>
                <w:szCs w:val="12"/>
              </w:rPr>
            </w:pPr>
            <w:r w:rsidRPr="008246EE">
              <w:rPr>
                <w:b/>
                <w:bCs/>
                <w:sz w:val="12"/>
                <w:szCs w:val="12"/>
              </w:rPr>
              <w:t>16 855 961,79</w:t>
            </w:r>
          </w:p>
        </w:tc>
        <w:tc>
          <w:tcPr>
            <w:tcW w:w="498" w:type="pct"/>
            <w:tcBorders>
              <w:top w:val="nil"/>
              <w:left w:val="nil"/>
              <w:bottom w:val="single" w:sz="4" w:space="0" w:color="auto"/>
              <w:right w:val="single" w:sz="4" w:space="0" w:color="auto"/>
            </w:tcBorders>
            <w:shd w:val="clear" w:color="000000" w:fill="D5E3F2"/>
            <w:noWrap/>
            <w:vAlign w:val="center"/>
            <w:hideMark/>
          </w:tcPr>
          <w:p w14:paraId="3035C3BF" w14:textId="77777777" w:rsidR="008246EE" w:rsidRPr="008246EE" w:rsidRDefault="008246EE" w:rsidP="008246EE">
            <w:pPr>
              <w:spacing w:line="240" w:lineRule="auto"/>
              <w:jc w:val="right"/>
              <w:rPr>
                <w:b/>
                <w:bCs/>
                <w:sz w:val="12"/>
                <w:szCs w:val="12"/>
              </w:rPr>
            </w:pPr>
            <w:r w:rsidRPr="008246EE">
              <w:rPr>
                <w:b/>
                <w:bCs/>
                <w:sz w:val="12"/>
                <w:szCs w:val="12"/>
              </w:rPr>
              <w:t>99,0</w:t>
            </w:r>
          </w:p>
        </w:tc>
        <w:tc>
          <w:tcPr>
            <w:tcW w:w="558" w:type="pct"/>
            <w:tcBorders>
              <w:top w:val="nil"/>
              <w:left w:val="nil"/>
              <w:bottom w:val="single" w:sz="4" w:space="0" w:color="auto"/>
              <w:right w:val="single" w:sz="4" w:space="0" w:color="auto"/>
            </w:tcBorders>
            <w:shd w:val="clear" w:color="000000" w:fill="D5E3F2"/>
            <w:noWrap/>
            <w:vAlign w:val="center"/>
            <w:hideMark/>
          </w:tcPr>
          <w:p w14:paraId="19A33F72" w14:textId="77777777" w:rsidR="008246EE" w:rsidRPr="008246EE" w:rsidRDefault="008246EE" w:rsidP="008246EE">
            <w:pPr>
              <w:spacing w:line="240" w:lineRule="auto"/>
              <w:jc w:val="right"/>
              <w:rPr>
                <w:b/>
                <w:bCs/>
                <w:sz w:val="12"/>
                <w:szCs w:val="12"/>
              </w:rPr>
            </w:pPr>
            <w:r w:rsidRPr="008246EE">
              <w:rPr>
                <w:b/>
                <w:bCs/>
                <w:sz w:val="12"/>
                <w:szCs w:val="12"/>
              </w:rPr>
              <w:t> </w:t>
            </w:r>
          </w:p>
        </w:tc>
        <w:tc>
          <w:tcPr>
            <w:tcW w:w="655" w:type="pct"/>
            <w:tcBorders>
              <w:top w:val="nil"/>
              <w:left w:val="nil"/>
              <w:bottom w:val="single" w:sz="4" w:space="0" w:color="auto"/>
              <w:right w:val="single" w:sz="4" w:space="0" w:color="auto"/>
            </w:tcBorders>
            <w:shd w:val="clear" w:color="000000" w:fill="D5E3F2"/>
            <w:noWrap/>
            <w:vAlign w:val="center"/>
            <w:hideMark/>
          </w:tcPr>
          <w:p w14:paraId="26C5AFB7" w14:textId="77777777" w:rsidR="008246EE" w:rsidRPr="008246EE" w:rsidRDefault="008246EE" w:rsidP="008246EE">
            <w:pPr>
              <w:spacing w:line="240" w:lineRule="auto"/>
              <w:jc w:val="right"/>
              <w:rPr>
                <w:b/>
                <w:bCs/>
                <w:sz w:val="12"/>
                <w:szCs w:val="12"/>
              </w:rPr>
            </w:pPr>
            <w:r w:rsidRPr="008246EE">
              <w:rPr>
                <w:b/>
                <w:bCs/>
                <w:sz w:val="12"/>
                <w:szCs w:val="12"/>
              </w:rPr>
              <w:t> </w:t>
            </w:r>
          </w:p>
        </w:tc>
        <w:tc>
          <w:tcPr>
            <w:tcW w:w="498" w:type="pct"/>
            <w:tcBorders>
              <w:top w:val="nil"/>
              <w:left w:val="nil"/>
              <w:bottom w:val="single" w:sz="4" w:space="0" w:color="auto"/>
              <w:right w:val="single" w:sz="4" w:space="0" w:color="auto"/>
            </w:tcBorders>
            <w:shd w:val="clear" w:color="000000" w:fill="D5E3F2"/>
            <w:noWrap/>
            <w:vAlign w:val="center"/>
            <w:hideMark/>
          </w:tcPr>
          <w:p w14:paraId="08F2B4E8" w14:textId="77777777" w:rsidR="008246EE" w:rsidRPr="008246EE" w:rsidRDefault="008246EE" w:rsidP="008246EE">
            <w:pPr>
              <w:spacing w:line="240" w:lineRule="auto"/>
              <w:jc w:val="right"/>
              <w:rPr>
                <w:b/>
                <w:bCs/>
                <w:sz w:val="12"/>
                <w:szCs w:val="12"/>
              </w:rPr>
            </w:pPr>
            <w:r w:rsidRPr="008246EE">
              <w:rPr>
                <w:b/>
                <w:bCs/>
                <w:sz w:val="12"/>
                <w:szCs w:val="12"/>
              </w:rPr>
              <w:t> </w:t>
            </w:r>
          </w:p>
        </w:tc>
      </w:tr>
      <w:tr w:rsidR="008246EE" w:rsidRPr="008246EE" w14:paraId="471EA9E8"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B73B166" w14:textId="77777777" w:rsidR="008246EE" w:rsidRPr="008246EE" w:rsidRDefault="008246EE" w:rsidP="008246EE">
            <w:pPr>
              <w:spacing w:line="240" w:lineRule="auto"/>
              <w:rPr>
                <w:b/>
                <w:bCs/>
                <w:i/>
                <w:iCs/>
                <w:sz w:val="12"/>
                <w:szCs w:val="12"/>
              </w:rPr>
            </w:pPr>
            <w:r w:rsidRPr="008246EE">
              <w:rPr>
                <w:b/>
                <w:bCs/>
                <w:i/>
                <w:iCs/>
                <w:sz w:val="12"/>
                <w:szCs w:val="12"/>
              </w:rPr>
              <w:t>Utrzymanie i remonty dróg</w:t>
            </w:r>
          </w:p>
        </w:tc>
        <w:tc>
          <w:tcPr>
            <w:tcW w:w="558" w:type="pct"/>
            <w:tcBorders>
              <w:top w:val="nil"/>
              <w:left w:val="nil"/>
              <w:bottom w:val="single" w:sz="4" w:space="0" w:color="auto"/>
              <w:right w:val="single" w:sz="4" w:space="0" w:color="auto"/>
            </w:tcBorders>
            <w:shd w:val="clear" w:color="000000" w:fill="EAF1F6"/>
            <w:noWrap/>
            <w:vAlign w:val="center"/>
            <w:hideMark/>
          </w:tcPr>
          <w:p w14:paraId="706947A8" w14:textId="77777777" w:rsidR="008246EE" w:rsidRPr="008246EE" w:rsidRDefault="008246EE" w:rsidP="008246EE">
            <w:pPr>
              <w:spacing w:line="240" w:lineRule="auto"/>
              <w:jc w:val="right"/>
              <w:rPr>
                <w:b/>
                <w:bCs/>
                <w:i/>
                <w:iCs/>
                <w:sz w:val="12"/>
                <w:szCs w:val="12"/>
              </w:rPr>
            </w:pPr>
            <w:r w:rsidRPr="008246EE">
              <w:rPr>
                <w:b/>
                <w:bCs/>
                <w:i/>
                <w:iCs/>
                <w:sz w:val="12"/>
                <w:szCs w:val="12"/>
              </w:rPr>
              <w:t>12 680 809</w:t>
            </w:r>
          </w:p>
        </w:tc>
        <w:tc>
          <w:tcPr>
            <w:tcW w:w="655" w:type="pct"/>
            <w:tcBorders>
              <w:top w:val="nil"/>
              <w:left w:val="nil"/>
              <w:bottom w:val="single" w:sz="4" w:space="0" w:color="auto"/>
              <w:right w:val="single" w:sz="4" w:space="0" w:color="auto"/>
            </w:tcBorders>
            <w:shd w:val="clear" w:color="000000" w:fill="EAF1F6"/>
            <w:noWrap/>
            <w:vAlign w:val="center"/>
            <w:hideMark/>
          </w:tcPr>
          <w:p w14:paraId="11EEDB50" w14:textId="77777777" w:rsidR="008246EE" w:rsidRPr="008246EE" w:rsidRDefault="008246EE" w:rsidP="008246EE">
            <w:pPr>
              <w:spacing w:line="240" w:lineRule="auto"/>
              <w:jc w:val="right"/>
              <w:rPr>
                <w:b/>
                <w:bCs/>
                <w:i/>
                <w:iCs/>
                <w:sz w:val="12"/>
                <w:szCs w:val="12"/>
              </w:rPr>
            </w:pPr>
            <w:r w:rsidRPr="008246EE">
              <w:rPr>
                <w:b/>
                <w:bCs/>
                <w:i/>
                <w:iCs/>
                <w:sz w:val="12"/>
                <w:szCs w:val="12"/>
              </w:rPr>
              <w:t>12 605 132,66</w:t>
            </w:r>
          </w:p>
        </w:tc>
        <w:tc>
          <w:tcPr>
            <w:tcW w:w="498" w:type="pct"/>
            <w:tcBorders>
              <w:top w:val="nil"/>
              <w:left w:val="nil"/>
              <w:bottom w:val="single" w:sz="4" w:space="0" w:color="auto"/>
              <w:right w:val="single" w:sz="4" w:space="0" w:color="auto"/>
            </w:tcBorders>
            <w:shd w:val="clear" w:color="000000" w:fill="EAF1F6"/>
            <w:noWrap/>
            <w:vAlign w:val="center"/>
            <w:hideMark/>
          </w:tcPr>
          <w:p w14:paraId="13605977" w14:textId="77777777" w:rsidR="008246EE" w:rsidRPr="008246EE" w:rsidRDefault="008246EE" w:rsidP="008246EE">
            <w:pPr>
              <w:spacing w:line="240" w:lineRule="auto"/>
              <w:jc w:val="right"/>
              <w:rPr>
                <w:b/>
                <w:bCs/>
                <w:i/>
                <w:iCs/>
                <w:sz w:val="12"/>
                <w:szCs w:val="12"/>
              </w:rPr>
            </w:pPr>
            <w:r w:rsidRPr="008246EE">
              <w:rPr>
                <w:b/>
                <w:bCs/>
                <w:i/>
                <w:iCs/>
                <w:sz w:val="12"/>
                <w:szCs w:val="12"/>
              </w:rPr>
              <w:t>99,4</w:t>
            </w:r>
          </w:p>
        </w:tc>
        <w:tc>
          <w:tcPr>
            <w:tcW w:w="558" w:type="pct"/>
            <w:tcBorders>
              <w:top w:val="nil"/>
              <w:left w:val="nil"/>
              <w:bottom w:val="single" w:sz="4" w:space="0" w:color="auto"/>
              <w:right w:val="single" w:sz="4" w:space="0" w:color="auto"/>
            </w:tcBorders>
            <w:shd w:val="clear" w:color="000000" w:fill="EAF1F6"/>
            <w:noWrap/>
            <w:vAlign w:val="center"/>
            <w:hideMark/>
          </w:tcPr>
          <w:p w14:paraId="7254F60E"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40707065"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3494AF87"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r>
      <w:tr w:rsidR="008246EE" w:rsidRPr="008246EE" w14:paraId="59EFE681" w14:textId="77777777" w:rsidTr="008246EE">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E68F747" w14:textId="77777777" w:rsidR="008246EE" w:rsidRPr="008246EE" w:rsidRDefault="008246EE" w:rsidP="008246EE">
            <w:pPr>
              <w:spacing w:line="240" w:lineRule="auto"/>
              <w:rPr>
                <w:sz w:val="12"/>
                <w:szCs w:val="12"/>
              </w:rPr>
            </w:pPr>
            <w:r w:rsidRPr="008246EE">
              <w:rPr>
                <w:sz w:val="12"/>
                <w:szCs w:val="12"/>
              </w:rPr>
              <w:t>Utrzymanie i remonty dróg gminnych</w:t>
            </w:r>
          </w:p>
        </w:tc>
        <w:tc>
          <w:tcPr>
            <w:tcW w:w="558" w:type="pct"/>
            <w:tcBorders>
              <w:top w:val="nil"/>
              <w:left w:val="nil"/>
              <w:bottom w:val="single" w:sz="4" w:space="0" w:color="auto"/>
              <w:right w:val="single" w:sz="4" w:space="0" w:color="auto"/>
            </w:tcBorders>
            <w:shd w:val="clear" w:color="auto" w:fill="auto"/>
            <w:noWrap/>
            <w:vAlign w:val="center"/>
            <w:hideMark/>
          </w:tcPr>
          <w:p w14:paraId="1BE3625F" w14:textId="77777777" w:rsidR="008246EE" w:rsidRPr="008246EE" w:rsidRDefault="008246EE" w:rsidP="008246EE">
            <w:pPr>
              <w:spacing w:line="240" w:lineRule="auto"/>
              <w:jc w:val="right"/>
              <w:rPr>
                <w:sz w:val="12"/>
                <w:szCs w:val="12"/>
              </w:rPr>
            </w:pPr>
            <w:r w:rsidRPr="008246EE">
              <w:rPr>
                <w:sz w:val="12"/>
                <w:szCs w:val="12"/>
              </w:rPr>
              <w:t>12 530 809</w:t>
            </w:r>
          </w:p>
        </w:tc>
        <w:tc>
          <w:tcPr>
            <w:tcW w:w="655" w:type="pct"/>
            <w:tcBorders>
              <w:top w:val="nil"/>
              <w:left w:val="nil"/>
              <w:bottom w:val="single" w:sz="4" w:space="0" w:color="auto"/>
              <w:right w:val="single" w:sz="4" w:space="0" w:color="auto"/>
            </w:tcBorders>
            <w:shd w:val="clear" w:color="auto" w:fill="auto"/>
            <w:noWrap/>
            <w:vAlign w:val="center"/>
            <w:hideMark/>
          </w:tcPr>
          <w:p w14:paraId="7D41887C" w14:textId="77777777" w:rsidR="008246EE" w:rsidRPr="008246EE" w:rsidRDefault="008246EE" w:rsidP="008246EE">
            <w:pPr>
              <w:spacing w:line="240" w:lineRule="auto"/>
              <w:jc w:val="right"/>
              <w:rPr>
                <w:sz w:val="12"/>
                <w:szCs w:val="12"/>
              </w:rPr>
            </w:pPr>
            <w:r w:rsidRPr="008246EE">
              <w:rPr>
                <w:sz w:val="12"/>
                <w:szCs w:val="12"/>
              </w:rPr>
              <w:t>12 455 132,66</w:t>
            </w:r>
          </w:p>
        </w:tc>
        <w:tc>
          <w:tcPr>
            <w:tcW w:w="498" w:type="pct"/>
            <w:tcBorders>
              <w:top w:val="nil"/>
              <w:left w:val="nil"/>
              <w:bottom w:val="single" w:sz="4" w:space="0" w:color="auto"/>
              <w:right w:val="single" w:sz="4" w:space="0" w:color="auto"/>
            </w:tcBorders>
            <w:shd w:val="clear" w:color="auto" w:fill="auto"/>
            <w:noWrap/>
            <w:vAlign w:val="center"/>
            <w:hideMark/>
          </w:tcPr>
          <w:p w14:paraId="561E032B" w14:textId="77777777" w:rsidR="008246EE" w:rsidRPr="008246EE" w:rsidRDefault="008246EE" w:rsidP="008246EE">
            <w:pPr>
              <w:spacing w:line="240" w:lineRule="auto"/>
              <w:jc w:val="right"/>
              <w:rPr>
                <w:sz w:val="12"/>
                <w:szCs w:val="12"/>
              </w:rPr>
            </w:pPr>
            <w:r w:rsidRPr="008246EE">
              <w:rPr>
                <w:sz w:val="12"/>
                <w:szCs w:val="12"/>
              </w:rPr>
              <w:t>99,4</w:t>
            </w:r>
          </w:p>
        </w:tc>
        <w:tc>
          <w:tcPr>
            <w:tcW w:w="558" w:type="pct"/>
            <w:tcBorders>
              <w:top w:val="nil"/>
              <w:left w:val="nil"/>
              <w:bottom w:val="single" w:sz="4" w:space="0" w:color="auto"/>
              <w:right w:val="single" w:sz="4" w:space="0" w:color="auto"/>
            </w:tcBorders>
            <w:shd w:val="clear" w:color="auto" w:fill="auto"/>
            <w:noWrap/>
            <w:vAlign w:val="center"/>
            <w:hideMark/>
          </w:tcPr>
          <w:p w14:paraId="586C67DB" w14:textId="77777777" w:rsidR="008246EE" w:rsidRPr="008246EE" w:rsidRDefault="008246EE" w:rsidP="008246EE">
            <w:pPr>
              <w:spacing w:line="240" w:lineRule="auto"/>
              <w:jc w:val="right"/>
              <w:rPr>
                <w:sz w:val="12"/>
                <w:szCs w:val="12"/>
              </w:rPr>
            </w:pPr>
            <w:r w:rsidRPr="008246EE">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51D9113A" w14:textId="77777777" w:rsidR="008246EE" w:rsidRPr="008246EE" w:rsidRDefault="008246EE" w:rsidP="008246EE">
            <w:pPr>
              <w:spacing w:line="240" w:lineRule="auto"/>
              <w:jc w:val="right"/>
              <w:rPr>
                <w:sz w:val="12"/>
                <w:szCs w:val="12"/>
              </w:rPr>
            </w:pPr>
            <w:r w:rsidRPr="008246EE">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0F76C1A7" w14:textId="77777777" w:rsidR="008246EE" w:rsidRPr="008246EE" w:rsidRDefault="008246EE" w:rsidP="008246EE">
            <w:pPr>
              <w:spacing w:line="240" w:lineRule="auto"/>
              <w:jc w:val="right"/>
              <w:rPr>
                <w:sz w:val="12"/>
                <w:szCs w:val="12"/>
              </w:rPr>
            </w:pPr>
            <w:r w:rsidRPr="008246EE">
              <w:rPr>
                <w:sz w:val="12"/>
                <w:szCs w:val="12"/>
              </w:rPr>
              <w:t> </w:t>
            </w:r>
          </w:p>
        </w:tc>
      </w:tr>
      <w:tr w:rsidR="008246EE" w:rsidRPr="008246EE" w14:paraId="24A94F40" w14:textId="77777777" w:rsidTr="008246EE">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636ABD99" w14:textId="77777777" w:rsidR="008246EE" w:rsidRPr="008246EE" w:rsidRDefault="008246EE" w:rsidP="008246EE">
            <w:pPr>
              <w:spacing w:line="240" w:lineRule="auto"/>
              <w:rPr>
                <w:sz w:val="12"/>
                <w:szCs w:val="12"/>
              </w:rPr>
            </w:pPr>
            <w:r w:rsidRPr="008246EE">
              <w:rPr>
                <w:sz w:val="12"/>
                <w:szCs w:val="12"/>
              </w:rPr>
              <w:t>Utrzymanie i remonty dróg wewnętrznych</w:t>
            </w:r>
          </w:p>
        </w:tc>
        <w:tc>
          <w:tcPr>
            <w:tcW w:w="558" w:type="pct"/>
            <w:tcBorders>
              <w:top w:val="nil"/>
              <w:left w:val="nil"/>
              <w:bottom w:val="single" w:sz="4" w:space="0" w:color="auto"/>
              <w:right w:val="single" w:sz="4" w:space="0" w:color="auto"/>
            </w:tcBorders>
            <w:shd w:val="clear" w:color="auto" w:fill="auto"/>
            <w:noWrap/>
            <w:vAlign w:val="center"/>
            <w:hideMark/>
          </w:tcPr>
          <w:p w14:paraId="10F89584" w14:textId="77777777" w:rsidR="008246EE" w:rsidRPr="008246EE" w:rsidRDefault="008246EE" w:rsidP="008246EE">
            <w:pPr>
              <w:spacing w:line="240" w:lineRule="auto"/>
              <w:jc w:val="right"/>
              <w:rPr>
                <w:sz w:val="12"/>
                <w:szCs w:val="12"/>
              </w:rPr>
            </w:pPr>
            <w:r w:rsidRPr="008246EE">
              <w:rPr>
                <w:sz w:val="12"/>
                <w:szCs w:val="12"/>
              </w:rPr>
              <w:t>150 000</w:t>
            </w:r>
          </w:p>
        </w:tc>
        <w:tc>
          <w:tcPr>
            <w:tcW w:w="655" w:type="pct"/>
            <w:tcBorders>
              <w:top w:val="nil"/>
              <w:left w:val="nil"/>
              <w:bottom w:val="single" w:sz="4" w:space="0" w:color="auto"/>
              <w:right w:val="single" w:sz="4" w:space="0" w:color="auto"/>
            </w:tcBorders>
            <w:shd w:val="clear" w:color="auto" w:fill="auto"/>
            <w:noWrap/>
            <w:vAlign w:val="center"/>
            <w:hideMark/>
          </w:tcPr>
          <w:p w14:paraId="2B8C90E4" w14:textId="77777777" w:rsidR="008246EE" w:rsidRPr="008246EE" w:rsidRDefault="008246EE" w:rsidP="008246EE">
            <w:pPr>
              <w:spacing w:line="240" w:lineRule="auto"/>
              <w:jc w:val="right"/>
              <w:rPr>
                <w:sz w:val="12"/>
                <w:szCs w:val="12"/>
              </w:rPr>
            </w:pPr>
            <w:r w:rsidRPr="008246EE">
              <w:rPr>
                <w:sz w:val="12"/>
                <w:szCs w:val="12"/>
              </w:rPr>
              <w:t>150 000,00</w:t>
            </w:r>
          </w:p>
        </w:tc>
        <w:tc>
          <w:tcPr>
            <w:tcW w:w="498" w:type="pct"/>
            <w:tcBorders>
              <w:top w:val="nil"/>
              <w:left w:val="nil"/>
              <w:bottom w:val="single" w:sz="4" w:space="0" w:color="auto"/>
              <w:right w:val="single" w:sz="4" w:space="0" w:color="auto"/>
            </w:tcBorders>
            <w:shd w:val="clear" w:color="auto" w:fill="auto"/>
            <w:noWrap/>
            <w:vAlign w:val="center"/>
            <w:hideMark/>
          </w:tcPr>
          <w:p w14:paraId="4A9F4D8C" w14:textId="77777777" w:rsidR="008246EE" w:rsidRPr="008246EE" w:rsidRDefault="008246EE" w:rsidP="008246EE">
            <w:pPr>
              <w:spacing w:line="240" w:lineRule="auto"/>
              <w:jc w:val="right"/>
              <w:rPr>
                <w:sz w:val="12"/>
                <w:szCs w:val="12"/>
              </w:rPr>
            </w:pPr>
            <w:r w:rsidRPr="008246EE">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5C6EE214" w14:textId="77777777" w:rsidR="008246EE" w:rsidRPr="008246EE" w:rsidRDefault="008246EE" w:rsidP="008246EE">
            <w:pPr>
              <w:spacing w:line="240" w:lineRule="auto"/>
              <w:jc w:val="right"/>
              <w:rPr>
                <w:sz w:val="12"/>
                <w:szCs w:val="12"/>
              </w:rPr>
            </w:pPr>
            <w:r w:rsidRPr="008246EE">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24E3FA86" w14:textId="77777777" w:rsidR="008246EE" w:rsidRPr="008246EE" w:rsidRDefault="008246EE" w:rsidP="008246EE">
            <w:pPr>
              <w:spacing w:line="240" w:lineRule="auto"/>
              <w:jc w:val="right"/>
              <w:rPr>
                <w:sz w:val="12"/>
                <w:szCs w:val="12"/>
              </w:rPr>
            </w:pPr>
            <w:r w:rsidRPr="008246EE">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590EB7AD" w14:textId="77777777" w:rsidR="008246EE" w:rsidRPr="008246EE" w:rsidRDefault="008246EE" w:rsidP="008246EE">
            <w:pPr>
              <w:spacing w:line="240" w:lineRule="auto"/>
              <w:jc w:val="right"/>
              <w:rPr>
                <w:sz w:val="12"/>
                <w:szCs w:val="12"/>
              </w:rPr>
            </w:pPr>
            <w:r w:rsidRPr="008246EE">
              <w:rPr>
                <w:sz w:val="12"/>
                <w:szCs w:val="12"/>
              </w:rPr>
              <w:t> </w:t>
            </w:r>
          </w:p>
        </w:tc>
      </w:tr>
      <w:tr w:rsidR="008246EE" w:rsidRPr="008246EE" w14:paraId="70D9E152"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E521734" w14:textId="77777777" w:rsidR="008246EE" w:rsidRPr="008246EE" w:rsidRDefault="008246EE" w:rsidP="008246EE">
            <w:pPr>
              <w:spacing w:line="240" w:lineRule="auto"/>
              <w:rPr>
                <w:b/>
                <w:bCs/>
                <w:i/>
                <w:iCs/>
                <w:sz w:val="12"/>
                <w:szCs w:val="12"/>
              </w:rPr>
            </w:pPr>
            <w:r w:rsidRPr="008246EE">
              <w:rPr>
                <w:b/>
                <w:bCs/>
                <w:i/>
                <w:iCs/>
                <w:sz w:val="12"/>
                <w:szCs w:val="12"/>
              </w:rPr>
              <w:t>Oświetlenie ulic</w:t>
            </w:r>
          </w:p>
        </w:tc>
        <w:tc>
          <w:tcPr>
            <w:tcW w:w="558" w:type="pct"/>
            <w:tcBorders>
              <w:top w:val="nil"/>
              <w:left w:val="nil"/>
              <w:bottom w:val="single" w:sz="4" w:space="0" w:color="auto"/>
              <w:right w:val="single" w:sz="4" w:space="0" w:color="auto"/>
            </w:tcBorders>
            <w:shd w:val="clear" w:color="000000" w:fill="EAF1F6"/>
            <w:noWrap/>
            <w:vAlign w:val="center"/>
            <w:hideMark/>
          </w:tcPr>
          <w:p w14:paraId="7E50EE45" w14:textId="77777777" w:rsidR="008246EE" w:rsidRPr="008246EE" w:rsidRDefault="008246EE" w:rsidP="008246EE">
            <w:pPr>
              <w:spacing w:line="240" w:lineRule="auto"/>
              <w:jc w:val="right"/>
              <w:rPr>
                <w:b/>
                <w:bCs/>
                <w:i/>
                <w:iCs/>
                <w:sz w:val="12"/>
                <w:szCs w:val="12"/>
              </w:rPr>
            </w:pPr>
            <w:r w:rsidRPr="008246EE">
              <w:rPr>
                <w:b/>
                <w:bCs/>
                <w:i/>
                <w:iCs/>
                <w:sz w:val="12"/>
                <w:szCs w:val="12"/>
              </w:rPr>
              <w:t>1 093 724</w:t>
            </w:r>
          </w:p>
        </w:tc>
        <w:tc>
          <w:tcPr>
            <w:tcW w:w="655" w:type="pct"/>
            <w:tcBorders>
              <w:top w:val="nil"/>
              <w:left w:val="nil"/>
              <w:bottom w:val="single" w:sz="4" w:space="0" w:color="auto"/>
              <w:right w:val="single" w:sz="4" w:space="0" w:color="auto"/>
            </w:tcBorders>
            <w:shd w:val="clear" w:color="000000" w:fill="EAF1F6"/>
            <w:noWrap/>
            <w:vAlign w:val="center"/>
            <w:hideMark/>
          </w:tcPr>
          <w:p w14:paraId="01D1B8BE" w14:textId="77777777" w:rsidR="008246EE" w:rsidRPr="008246EE" w:rsidRDefault="008246EE" w:rsidP="008246EE">
            <w:pPr>
              <w:spacing w:line="240" w:lineRule="auto"/>
              <w:jc w:val="right"/>
              <w:rPr>
                <w:b/>
                <w:bCs/>
                <w:i/>
                <w:iCs/>
                <w:sz w:val="12"/>
                <w:szCs w:val="12"/>
              </w:rPr>
            </w:pPr>
            <w:r w:rsidRPr="008246EE">
              <w:rPr>
                <w:b/>
                <w:bCs/>
                <w:i/>
                <w:iCs/>
                <w:sz w:val="12"/>
                <w:szCs w:val="12"/>
              </w:rPr>
              <w:t>1 050 076,16</w:t>
            </w:r>
          </w:p>
        </w:tc>
        <w:tc>
          <w:tcPr>
            <w:tcW w:w="498" w:type="pct"/>
            <w:tcBorders>
              <w:top w:val="nil"/>
              <w:left w:val="nil"/>
              <w:bottom w:val="single" w:sz="4" w:space="0" w:color="auto"/>
              <w:right w:val="single" w:sz="4" w:space="0" w:color="auto"/>
            </w:tcBorders>
            <w:shd w:val="clear" w:color="000000" w:fill="EAF1F6"/>
            <w:noWrap/>
            <w:vAlign w:val="center"/>
            <w:hideMark/>
          </w:tcPr>
          <w:p w14:paraId="65A9053F" w14:textId="77777777" w:rsidR="008246EE" w:rsidRPr="008246EE" w:rsidRDefault="008246EE" w:rsidP="008246EE">
            <w:pPr>
              <w:spacing w:line="240" w:lineRule="auto"/>
              <w:jc w:val="right"/>
              <w:rPr>
                <w:b/>
                <w:bCs/>
                <w:i/>
                <w:iCs/>
                <w:sz w:val="12"/>
                <w:szCs w:val="12"/>
              </w:rPr>
            </w:pPr>
            <w:r w:rsidRPr="008246EE">
              <w:rPr>
                <w:b/>
                <w:bCs/>
                <w:i/>
                <w:iCs/>
                <w:sz w:val="12"/>
                <w:szCs w:val="12"/>
              </w:rPr>
              <w:t>96,0</w:t>
            </w:r>
          </w:p>
        </w:tc>
        <w:tc>
          <w:tcPr>
            <w:tcW w:w="558" w:type="pct"/>
            <w:tcBorders>
              <w:top w:val="nil"/>
              <w:left w:val="nil"/>
              <w:bottom w:val="single" w:sz="4" w:space="0" w:color="auto"/>
              <w:right w:val="single" w:sz="4" w:space="0" w:color="auto"/>
            </w:tcBorders>
            <w:shd w:val="clear" w:color="000000" w:fill="EAF1F6"/>
            <w:noWrap/>
            <w:vAlign w:val="center"/>
            <w:hideMark/>
          </w:tcPr>
          <w:p w14:paraId="203B32E2"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1A1BCF49"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37EBEC6D"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r>
      <w:tr w:rsidR="008246EE" w:rsidRPr="008246EE" w14:paraId="1A2C2A4B" w14:textId="77777777" w:rsidTr="008246EE">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1A5EAD1" w14:textId="77777777" w:rsidR="008246EE" w:rsidRPr="008246EE" w:rsidRDefault="008246EE" w:rsidP="008246EE">
            <w:pPr>
              <w:spacing w:line="240" w:lineRule="auto"/>
              <w:rPr>
                <w:sz w:val="12"/>
                <w:szCs w:val="12"/>
              </w:rPr>
            </w:pPr>
            <w:r w:rsidRPr="008246EE">
              <w:rPr>
                <w:sz w:val="12"/>
                <w:szCs w:val="12"/>
              </w:rPr>
              <w:t>Iluminacje obiektów architektonicznych</w:t>
            </w:r>
          </w:p>
        </w:tc>
        <w:tc>
          <w:tcPr>
            <w:tcW w:w="558" w:type="pct"/>
            <w:tcBorders>
              <w:top w:val="nil"/>
              <w:left w:val="nil"/>
              <w:bottom w:val="single" w:sz="4" w:space="0" w:color="auto"/>
              <w:right w:val="single" w:sz="4" w:space="0" w:color="auto"/>
            </w:tcBorders>
            <w:shd w:val="clear" w:color="auto" w:fill="auto"/>
            <w:noWrap/>
            <w:vAlign w:val="center"/>
            <w:hideMark/>
          </w:tcPr>
          <w:p w14:paraId="052E40A7" w14:textId="77777777" w:rsidR="008246EE" w:rsidRPr="008246EE" w:rsidRDefault="008246EE" w:rsidP="008246EE">
            <w:pPr>
              <w:spacing w:line="240" w:lineRule="auto"/>
              <w:jc w:val="right"/>
              <w:rPr>
                <w:sz w:val="12"/>
                <w:szCs w:val="12"/>
              </w:rPr>
            </w:pPr>
            <w:r w:rsidRPr="008246EE">
              <w:rPr>
                <w:sz w:val="12"/>
                <w:szCs w:val="12"/>
              </w:rPr>
              <w:t>570 916</w:t>
            </w:r>
          </w:p>
        </w:tc>
        <w:tc>
          <w:tcPr>
            <w:tcW w:w="655" w:type="pct"/>
            <w:tcBorders>
              <w:top w:val="nil"/>
              <w:left w:val="nil"/>
              <w:bottom w:val="single" w:sz="4" w:space="0" w:color="auto"/>
              <w:right w:val="single" w:sz="4" w:space="0" w:color="auto"/>
            </w:tcBorders>
            <w:shd w:val="clear" w:color="auto" w:fill="auto"/>
            <w:noWrap/>
            <w:vAlign w:val="center"/>
            <w:hideMark/>
          </w:tcPr>
          <w:p w14:paraId="5A72E95C" w14:textId="77777777" w:rsidR="008246EE" w:rsidRPr="008246EE" w:rsidRDefault="008246EE" w:rsidP="008246EE">
            <w:pPr>
              <w:spacing w:line="240" w:lineRule="auto"/>
              <w:jc w:val="right"/>
              <w:rPr>
                <w:sz w:val="12"/>
                <w:szCs w:val="12"/>
              </w:rPr>
            </w:pPr>
            <w:r w:rsidRPr="008246EE">
              <w:rPr>
                <w:sz w:val="12"/>
                <w:szCs w:val="12"/>
              </w:rPr>
              <w:t>538 794,54</w:t>
            </w:r>
          </w:p>
        </w:tc>
        <w:tc>
          <w:tcPr>
            <w:tcW w:w="498" w:type="pct"/>
            <w:tcBorders>
              <w:top w:val="nil"/>
              <w:left w:val="nil"/>
              <w:bottom w:val="single" w:sz="4" w:space="0" w:color="auto"/>
              <w:right w:val="single" w:sz="4" w:space="0" w:color="auto"/>
            </w:tcBorders>
            <w:shd w:val="clear" w:color="auto" w:fill="auto"/>
            <w:noWrap/>
            <w:vAlign w:val="center"/>
            <w:hideMark/>
          </w:tcPr>
          <w:p w14:paraId="056F4C16" w14:textId="77777777" w:rsidR="008246EE" w:rsidRPr="008246EE" w:rsidRDefault="008246EE" w:rsidP="008246EE">
            <w:pPr>
              <w:spacing w:line="240" w:lineRule="auto"/>
              <w:jc w:val="right"/>
              <w:rPr>
                <w:sz w:val="12"/>
                <w:szCs w:val="12"/>
              </w:rPr>
            </w:pPr>
            <w:r w:rsidRPr="008246EE">
              <w:rPr>
                <w:sz w:val="12"/>
                <w:szCs w:val="12"/>
              </w:rPr>
              <w:t>94,4</w:t>
            </w:r>
          </w:p>
        </w:tc>
        <w:tc>
          <w:tcPr>
            <w:tcW w:w="558" w:type="pct"/>
            <w:tcBorders>
              <w:top w:val="nil"/>
              <w:left w:val="nil"/>
              <w:bottom w:val="single" w:sz="4" w:space="0" w:color="auto"/>
              <w:right w:val="single" w:sz="4" w:space="0" w:color="auto"/>
            </w:tcBorders>
            <w:shd w:val="clear" w:color="auto" w:fill="auto"/>
            <w:noWrap/>
            <w:vAlign w:val="center"/>
            <w:hideMark/>
          </w:tcPr>
          <w:p w14:paraId="19C69D6B" w14:textId="77777777" w:rsidR="008246EE" w:rsidRPr="008246EE" w:rsidRDefault="008246EE" w:rsidP="008246EE">
            <w:pPr>
              <w:spacing w:line="240" w:lineRule="auto"/>
              <w:jc w:val="right"/>
              <w:rPr>
                <w:sz w:val="12"/>
                <w:szCs w:val="12"/>
              </w:rPr>
            </w:pPr>
            <w:r w:rsidRPr="008246EE">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7391D8E6" w14:textId="77777777" w:rsidR="008246EE" w:rsidRPr="008246EE" w:rsidRDefault="008246EE" w:rsidP="008246EE">
            <w:pPr>
              <w:spacing w:line="240" w:lineRule="auto"/>
              <w:jc w:val="right"/>
              <w:rPr>
                <w:sz w:val="12"/>
                <w:szCs w:val="12"/>
              </w:rPr>
            </w:pPr>
            <w:r w:rsidRPr="008246EE">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3D3AF740" w14:textId="77777777" w:rsidR="008246EE" w:rsidRPr="008246EE" w:rsidRDefault="008246EE" w:rsidP="008246EE">
            <w:pPr>
              <w:spacing w:line="240" w:lineRule="auto"/>
              <w:jc w:val="right"/>
              <w:rPr>
                <w:sz w:val="12"/>
                <w:szCs w:val="12"/>
              </w:rPr>
            </w:pPr>
            <w:r w:rsidRPr="008246EE">
              <w:rPr>
                <w:sz w:val="12"/>
                <w:szCs w:val="12"/>
              </w:rPr>
              <w:t> </w:t>
            </w:r>
          </w:p>
        </w:tc>
      </w:tr>
      <w:tr w:rsidR="008246EE" w:rsidRPr="008246EE" w14:paraId="7C83EB2B" w14:textId="77777777" w:rsidTr="008246EE">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B5F4322" w14:textId="77777777" w:rsidR="008246EE" w:rsidRPr="008246EE" w:rsidRDefault="008246EE" w:rsidP="008246EE">
            <w:pPr>
              <w:spacing w:line="240" w:lineRule="auto"/>
              <w:rPr>
                <w:sz w:val="12"/>
                <w:szCs w:val="12"/>
              </w:rPr>
            </w:pPr>
            <w:r w:rsidRPr="008246EE">
              <w:rPr>
                <w:sz w:val="12"/>
                <w:szCs w:val="12"/>
              </w:rPr>
              <w:t>Utrzymanie i remonty oświetlenia ulic, placów i dróg</w:t>
            </w:r>
          </w:p>
        </w:tc>
        <w:tc>
          <w:tcPr>
            <w:tcW w:w="558" w:type="pct"/>
            <w:tcBorders>
              <w:top w:val="nil"/>
              <w:left w:val="nil"/>
              <w:bottom w:val="single" w:sz="4" w:space="0" w:color="auto"/>
              <w:right w:val="single" w:sz="4" w:space="0" w:color="auto"/>
            </w:tcBorders>
            <w:shd w:val="clear" w:color="auto" w:fill="auto"/>
            <w:noWrap/>
            <w:vAlign w:val="center"/>
            <w:hideMark/>
          </w:tcPr>
          <w:p w14:paraId="009F3890" w14:textId="77777777" w:rsidR="008246EE" w:rsidRPr="008246EE" w:rsidRDefault="008246EE" w:rsidP="008246EE">
            <w:pPr>
              <w:spacing w:line="240" w:lineRule="auto"/>
              <w:jc w:val="right"/>
              <w:rPr>
                <w:sz w:val="12"/>
                <w:szCs w:val="12"/>
              </w:rPr>
            </w:pPr>
            <w:r w:rsidRPr="008246EE">
              <w:rPr>
                <w:sz w:val="12"/>
                <w:szCs w:val="12"/>
              </w:rPr>
              <w:t>522 808</w:t>
            </w:r>
          </w:p>
        </w:tc>
        <w:tc>
          <w:tcPr>
            <w:tcW w:w="655" w:type="pct"/>
            <w:tcBorders>
              <w:top w:val="nil"/>
              <w:left w:val="nil"/>
              <w:bottom w:val="single" w:sz="4" w:space="0" w:color="auto"/>
              <w:right w:val="single" w:sz="4" w:space="0" w:color="auto"/>
            </w:tcBorders>
            <w:shd w:val="clear" w:color="auto" w:fill="auto"/>
            <w:noWrap/>
            <w:vAlign w:val="center"/>
            <w:hideMark/>
          </w:tcPr>
          <w:p w14:paraId="77498B2E" w14:textId="77777777" w:rsidR="008246EE" w:rsidRPr="008246EE" w:rsidRDefault="008246EE" w:rsidP="008246EE">
            <w:pPr>
              <w:spacing w:line="240" w:lineRule="auto"/>
              <w:jc w:val="right"/>
              <w:rPr>
                <w:sz w:val="12"/>
                <w:szCs w:val="12"/>
              </w:rPr>
            </w:pPr>
            <w:r w:rsidRPr="008246EE">
              <w:rPr>
                <w:sz w:val="12"/>
                <w:szCs w:val="12"/>
              </w:rPr>
              <w:t>511 281,62</w:t>
            </w:r>
          </w:p>
        </w:tc>
        <w:tc>
          <w:tcPr>
            <w:tcW w:w="498" w:type="pct"/>
            <w:tcBorders>
              <w:top w:val="nil"/>
              <w:left w:val="nil"/>
              <w:bottom w:val="single" w:sz="4" w:space="0" w:color="auto"/>
              <w:right w:val="single" w:sz="4" w:space="0" w:color="auto"/>
            </w:tcBorders>
            <w:shd w:val="clear" w:color="auto" w:fill="auto"/>
            <w:noWrap/>
            <w:vAlign w:val="center"/>
            <w:hideMark/>
          </w:tcPr>
          <w:p w14:paraId="5B6D5D9E" w14:textId="77777777" w:rsidR="008246EE" w:rsidRPr="008246EE" w:rsidRDefault="008246EE" w:rsidP="008246EE">
            <w:pPr>
              <w:spacing w:line="240" w:lineRule="auto"/>
              <w:jc w:val="right"/>
              <w:rPr>
                <w:sz w:val="12"/>
                <w:szCs w:val="12"/>
              </w:rPr>
            </w:pPr>
            <w:r w:rsidRPr="008246EE">
              <w:rPr>
                <w:sz w:val="12"/>
                <w:szCs w:val="12"/>
              </w:rPr>
              <w:t>97,8</w:t>
            </w:r>
          </w:p>
        </w:tc>
        <w:tc>
          <w:tcPr>
            <w:tcW w:w="558" w:type="pct"/>
            <w:tcBorders>
              <w:top w:val="nil"/>
              <w:left w:val="nil"/>
              <w:bottom w:val="single" w:sz="4" w:space="0" w:color="auto"/>
              <w:right w:val="single" w:sz="4" w:space="0" w:color="auto"/>
            </w:tcBorders>
            <w:shd w:val="clear" w:color="auto" w:fill="auto"/>
            <w:noWrap/>
            <w:vAlign w:val="center"/>
            <w:hideMark/>
          </w:tcPr>
          <w:p w14:paraId="0DAD7029" w14:textId="77777777" w:rsidR="008246EE" w:rsidRPr="008246EE" w:rsidRDefault="008246EE" w:rsidP="008246EE">
            <w:pPr>
              <w:spacing w:line="240" w:lineRule="auto"/>
              <w:jc w:val="right"/>
              <w:rPr>
                <w:sz w:val="12"/>
                <w:szCs w:val="12"/>
              </w:rPr>
            </w:pPr>
            <w:r w:rsidRPr="008246EE">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51B48EBD" w14:textId="77777777" w:rsidR="008246EE" w:rsidRPr="008246EE" w:rsidRDefault="008246EE" w:rsidP="008246EE">
            <w:pPr>
              <w:spacing w:line="240" w:lineRule="auto"/>
              <w:jc w:val="right"/>
              <w:rPr>
                <w:sz w:val="12"/>
                <w:szCs w:val="12"/>
              </w:rPr>
            </w:pPr>
            <w:r w:rsidRPr="008246EE">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16D4CB32" w14:textId="77777777" w:rsidR="008246EE" w:rsidRPr="008246EE" w:rsidRDefault="008246EE" w:rsidP="008246EE">
            <w:pPr>
              <w:spacing w:line="240" w:lineRule="auto"/>
              <w:jc w:val="right"/>
              <w:rPr>
                <w:sz w:val="12"/>
                <w:szCs w:val="12"/>
              </w:rPr>
            </w:pPr>
            <w:r w:rsidRPr="008246EE">
              <w:rPr>
                <w:sz w:val="12"/>
                <w:szCs w:val="12"/>
              </w:rPr>
              <w:t> </w:t>
            </w:r>
          </w:p>
        </w:tc>
      </w:tr>
      <w:tr w:rsidR="008246EE" w:rsidRPr="008246EE" w14:paraId="6610F762"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BE1BEB0" w14:textId="77777777" w:rsidR="008246EE" w:rsidRPr="008246EE" w:rsidRDefault="008246EE" w:rsidP="008246EE">
            <w:pPr>
              <w:spacing w:line="240" w:lineRule="auto"/>
              <w:rPr>
                <w:b/>
                <w:bCs/>
                <w:i/>
                <w:iCs/>
                <w:sz w:val="12"/>
                <w:szCs w:val="12"/>
              </w:rPr>
            </w:pPr>
            <w:r w:rsidRPr="008246EE">
              <w:rPr>
                <w:b/>
                <w:bCs/>
                <w:i/>
                <w:iCs/>
                <w:sz w:val="12"/>
                <w:szCs w:val="12"/>
              </w:rPr>
              <w:t>Opracowania i analizy związane z drogami</w:t>
            </w:r>
          </w:p>
        </w:tc>
        <w:tc>
          <w:tcPr>
            <w:tcW w:w="558" w:type="pct"/>
            <w:tcBorders>
              <w:top w:val="nil"/>
              <w:left w:val="nil"/>
              <w:bottom w:val="single" w:sz="4" w:space="0" w:color="auto"/>
              <w:right w:val="single" w:sz="4" w:space="0" w:color="auto"/>
            </w:tcBorders>
            <w:shd w:val="clear" w:color="000000" w:fill="EAF1F6"/>
            <w:noWrap/>
            <w:vAlign w:val="center"/>
            <w:hideMark/>
          </w:tcPr>
          <w:p w14:paraId="4E5D5FB2" w14:textId="77777777" w:rsidR="008246EE" w:rsidRPr="008246EE" w:rsidRDefault="008246EE" w:rsidP="008246EE">
            <w:pPr>
              <w:spacing w:line="240" w:lineRule="auto"/>
              <w:jc w:val="right"/>
              <w:rPr>
                <w:b/>
                <w:bCs/>
                <w:i/>
                <w:iCs/>
                <w:sz w:val="12"/>
                <w:szCs w:val="12"/>
              </w:rPr>
            </w:pPr>
            <w:r w:rsidRPr="008246EE">
              <w:rPr>
                <w:b/>
                <w:bCs/>
                <w:i/>
                <w:iCs/>
                <w:sz w:val="12"/>
                <w:szCs w:val="12"/>
              </w:rPr>
              <w:t>91 400</w:t>
            </w:r>
          </w:p>
        </w:tc>
        <w:tc>
          <w:tcPr>
            <w:tcW w:w="655" w:type="pct"/>
            <w:tcBorders>
              <w:top w:val="nil"/>
              <w:left w:val="nil"/>
              <w:bottom w:val="single" w:sz="4" w:space="0" w:color="auto"/>
              <w:right w:val="single" w:sz="4" w:space="0" w:color="auto"/>
            </w:tcBorders>
            <w:shd w:val="clear" w:color="000000" w:fill="EAF1F6"/>
            <w:noWrap/>
            <w:vAlign w:val="center"/>
            <w:hideMark/>
          </w:tcPr>
          <w:p w14:paraId="6F2D0FF2" w14:textId="77777777" w:rsidR="008246EE" w:rsidRPr="008246EE" w:rsidRDefault="008246EE" w:rsidP="008246EE">
            <w:pPr>
              <w:spacing w:line="240" w:lineRule="auto"/>
              <w:jc w:val="right"/>
              <w:rPr>
                <w:b/>
                <w:bCs/>
                <w:i/>
                <w:iCs/>
                <w:sz w:val="12"/>
                <w:szCs w:val="12"/>
              </w:rPr>
            </w:pPr>
            <w:r w:rsidRPr="008246EE">
              <w:rPr>
                <w:b/>
                <w:bCs/>
                <w:i/>
                <w:iCs/>
                <w:sz w:val="12"/>
                <w:szCs w:val="12"/>
              </w:rPr>
              <w:t>90 648,00</w:t>
            </w:r>
          </w:p>
        </w:tc>
        <w:tc>
          <w:tcPr>
            <w:tcW w:w="498" w:type="pct"/>
            <w:tcBorders>
              <w:top w:val="nil"/>
              <w:left w:val="nil"/>
              <w:bottom w:val="single" w:sz="4" w:space="0" w:color="auto"/>
              <w:right w:val="single" w:sz="4" w:space="0" w:color="auto"/>
            </w:tcBorders>
            <w:shd w:val="clear" w:color="000000" w:fill="EAF1F6"/>
            <w:noWrap/>
            <w:vAlign w:val="center"/>
            <w:hideMark/>
          </w:tcPr>
          <w:p w14:paraId="2EC9A06A" w14:textId="77777777" w:rsidR="008246EE" w:rsidRPr="008246EE" w:rsidRDefault="008246EE" w:rsidP="008246EE">
            <w:pPr>
              <w:spacing w:line="240" w:lineRule="auto"/>
              <w:jc w:val="right"/>
              <w:rPr>
                <w:b/>
                <w:bCs/>
                <w:i/>
                <w:iCs/>
                <w:sz w:val="12"/>
                <w:szCs w:val="12"/>
              </w:rPr>
            </w:pPr>
            <w:r w:rsidRPr="008246EE">
              <w:rPr>
                <w:b/>
                <w:bCs/>
                <w:i/>
                <w:iCs/>
                <w:sz w:val="12"/>
                <w:szCs w:val="12"/>
              </w:rPr>
              <w:t>99,2</w:t>
            </w:r>
          </w:p>
        </w:tc>
        <w:tc>
          <w:tcPr>
            <w:tcW w:w="558" w:type="pct"/>
            <w:tcBorders>
              <w:top w:val="nil"/>
              <w:left w:val="nil"/>
              <w:bottom w:val="single" w:sz="4" w:space="0" w:color="auto"/>
              <w:right w:val="single" w:sz="4" w:space="0" w:color="auto"/>
            </w:tcBorders>
            <w:shd w:val="clear" w:color="000000" w:fill="EAF1F6"/>
            <w:noWrap/>
            <w:vAlign w:val="center"/>
            <w:hideMark/>
          </w:tcPr>
          <w:p w14:paraId="081BD2C2"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2E71248F"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459451BF"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r>
      <w:tr w:rsidR="008246EE" w:rsidRPr="008246EE" w14:paraId="498FAE79"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3EF5321" w14:textId="77777777" w:rsidR="008246EE" w:rsidRPr="008246EE" w:rsidRDefault="008246EE" w:rsidP="008246EE">
            <w:pPr>
              <w:spacing w:line="240" w:lineRule="auto"/>
              <w:rPr>
                <w:b/>
                <w:bCs/>
                <w:i/>
                <w:iCs/>
                <w:sz w:val="12"/>
                <w:szCs w:val="12"/>
              </w:rPr>
            </w:pPr>
            <w:r w:rsidRPr="008246EE">
              <w:rPr>
                <w:b/>
                <w:bCs/>
                <w:i/>
                <w:iCs/>
                <w:sz w:val="12"/>
                <w:szCs w:val="12"/>
              </w:rPr>
              <w:t>Gospodarowanie parkingami i węzłami komunikacyjnymi</w:t>
            </w:r>
          </w:p>
        </w:tc>
        <w:tc>
          <w:tcPr>
            <w:tcW w:w="558" w:type="pct"/>
            <w:tcBorders>
              <w:top w:val="nil"/>
              <w:left w:val="nil"/>
              <w:bottom w:val="single" w:sz="4" w:space="0" w:color="auto"/>
              <w:right w:val="single" w:sz="4" w:space="0" w:color="auto"/>
            </w:tcBorders>
            <w:shd w:val="clear" w:color="000000" w:fill="EAF1F6"/>
            <w:noWrap/>
            <w:vAlign w:val="center"/>
            <w:hideMark/>
          </w:tcPr>
          <w:p w14:paraId="7F54DB5F" w14:textId="77777777" w:rsidR="008246EE" w:rsidRPr="008246EE" w:rsidRDefault="008246EE" w:rsidP="008246EE">
            <w:pPr>
              <w:spacing w:line="240" w:lineRule="auto"/>
              <w:jc w:val="right"/>
              <w:rPr>
                <w:b/>
                <w:bCs/>
                <w:i/>
                <w:iCs/>
                <w:sz w:val="12"/>
                <w:szCs w:val="12"/>
              </w:rPr>
            </w:pPr>
            <w:r w:rsidRPr="008246EE">
              <w:rPr>
                <w:b/>
                <w:bCs/>
                <w:i/>
                <w:iCs/>
                <w:sz w:val="12"/>
                <w:szCs w:val="12"/>
              </w:rPr>
              <w:t>3 163 520</w:t>
            </w:r>
          </w:p>
        </w:tc>
        <w:tc>
          <w:tcPr>
            <w:tcW w:w="655" w:type="pct"/>
            <w:tcBorders>
              <w:top w:val="nil"/>
              <w:left w:val="nil"/>
              <w:bottom w:val="single" w:sz="4" w:space="0" w:color="auto"/>
              <w:right w:val="single" w:sz="4" w:space="0" w:color="auto"/>
            </w:tcBorders>
            <w:shd w:val="clear" w:color="000000" w:fill="EAF1F6"/>
            <w:noWrap/>
            <w:vAlign w:val="center"/>
            <w:hideMark/>
          </w:tcPr>
          <w:p w14:paraId="7570C92A" w14:textId="77777777" w:rsidR="008246EE" w:rsidRPr="008246EE" w:rsidRDefault="008246EE" w:rsidP="008246EE">
            <w:pPr>
              <w:spacing w:line="240" w:lineRule="auto"/>
              <w:jc w:val="right"/>
              <w:rPr>
                <w:b/>
                <w:bCs/>
                <w:i/>
                <w:iCs/>
                <w:sz w:val="12"/>
                <w:szCs w:val="12"/>
              </w:rPr>
            </w:pPr>
            <w:r w:rsidRPr="008246EE">
              <w:rPr>
                <w:b/>
                <w:bCs/>
                <w:i/>
                <w:iCs/>
                <w:sz w:val="12"/>
                <w:szCs w:val="12"/>
              </w:rPr>
              <w:t>3 110 104,97</w:t>
            </w:r>
          </w:p>
        </w:tc>
        <w:tc>
          <w:tcPr>
            <w:tcW w:w="498" w:type="pct"/>
            <w:tcBorders>
              <w:top w:val="nil"/>
              <w:left w:val="nil"/>
              <w:bottom w:val="single" w:sz="4" w:space="0" w:color="auto"/>
              <w:right w:val="single" w:sz="4" w:space="0" w:color="auto"/>
            </w:tcBorders>
            <w:shd w:val="clear" w:color="000000" w:fill="EAF1F6"/>
            <w:noWrap/>
            <w:vAlign w:val="center"/>
            <w:hideMark/>
          </w:tcPr>
          <w:p w14:paraId="02E241A1" w14:textId="77777777" w:rsidR="008246EE" w:rsidRPr="008246EE" w:rsidRDefault="008246EE" w:rsidP="008246EE">
            <w:pPr>
              <w:spacing w:line="240" w:lineRule="auto"/>
              <w:jc w:val="right"/>
              <w:rPr>
                <w:b/>
                <w:bCs/>
                <w:i/>
                <w:iCs/>
                <w:sz w:val="12"/>
                <w:szCs w:val="12"/>
              </w:rPr>
            </w:pPr>
            <w:r w:rsidRPr="008246EE">
              <w:rPr>
                <w:b/>
                <w:bCs/>
                <w:i/>
                <w:iCs/>
                <w:sz w:val="12"/>
                <w:szCs w:val="12"/>
              </w:rPr>
              <w:t>98,3</w:t>
            </w:r>
          </w:p>
        </w:tc>
        <w:tc>
          <w:tcPr>
            <w:tcW w:w="558" w:type="pct"/>
            <w:tcBorders>
              <w:top w:val="nil"/>
              <w:left w:val="nil"/>
              <w:bottom w:val="single" w:sz="4" w:space="0" w:color="auto"/>
              <w:right w:val="single" w:sz="4" w:space="0" w:color="auto"/>
            </w:tcBorders>
            <w:shd w:val="clear" w:color="000000" w:fill="EAF1F6"/>
            <w:noWrap/>
            <w:vAlign w:val="center"/>
            <w:hideMark/>
          </w:tcPr>
          <w:p w14:paraId="3CFC6A39"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3A83D10B"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6DF776A6"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r>
      <w:tr w:rsidR="008246EE" w:rsidRPr="008246EE" w14:paraId="60C8D85E"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28252EA7" w14:textId="77777777" w:rsidR="008246EE" w:rsidRPr="008246EE" w:rsidRDefault="008246EE" w:rsidP="008246EE">
            <w:pPr>
              <w:spacing w:line="240" w:lineRule="auto"/>
              <w:rPr>
                <w:b/>
                <w:bCs/>
                <w:sz w:val="12"/>
                <w:szCs w:val="12"/>
              </w:rPr>
            </w:pPr>
            <w:r w:rsidRPr="008246EE">
              <w:rPr>
                <w:b/>
                <w:bCs/>
                <w:sz w:val="12"/>
                <w:szCs w:val="12"/>
              </w:rPr>
              <w:t>ŁAD PRZESTRZENNY I GOSPODARKA NIERUCHOMOŚCIAMI</w:t>
            </w:r>
          </w:p>
        </w:tc>
        <w:tc>
          <w:tcPr>
            <w:tcW w:w="558" w:type="pct"/>
            <w:tcBorders>
              <w:top w:val="nil"/>
              <w:left w:val="nil"/>
              <w:bottom w:val="single" w:sz="4" w:space="0" w:color="auto"/>
              <w:right w:val="single" w:sz="4" w:space="0" w:color="auto"/>
            </w:tcBorders>
            <w:shd w:val="clear" w:color="000000" w:fill="B6D9E6"/>
            <w:noWrap/>
            <w:vAlign w:val="center"/>
            <w:hideMark/>
          </w:tcPr>
          <w:p w14:paraId="357B7637" w14:textId="77777777" w:rsidR="008246EE" w:rsidRPr="008246EE" w:rsidRDefault="008246EE" w:rsidP="008246EE">
            <w:pPr>
              <w:spacing w:line="240" w:lineRule="auto"/>
              <w:jc w:val="right"/>
              <w:rPr>
                <w:b/>
                <w:bCs/>
                <w:sz w:val="12"/>
                <w:szCs w:val="12"/>
              </w:rPr>
            </w:pPr>
            <w:r w:rsidRPr="008246EE">
              <w:rPr>
                <w:b/>
                <w:bCs/>
                <w:sz w:val="12"/>
                <w:szCs w:val="12"/>
              </w:rPr>
              <w:t>266 497 847</w:t>
            </w:r>
          </w:p>
        </w:tc>
        <w:tc>
          <w:tcPr>
            <w:tcW w:w="655" w:type="pct"/>
            <w:tcBorders>
              <w:top w:val="nil"/>
              <w:left w:val="nil"/>
              <w:bottom w:val="single" w:sz="4" w:space="0" w:color="auto"/>
              <w:right w:val="single" w:sz="4" w:space="0" w:color="auto"/>
            </w:tcBorders>
            <w:shd w:val="clear" w:color="000000" w:fill="B6D9E6"/>
            <w:noWrap/>
            <w:vAlign w:val="center"/>
            <w:hideMark/>
          </w:tcPr>
          <w:p w14:paraId="5C72E2A3" w14:textId="77777777" w:rsidR="008246EE" w:rsidRPr="008246EE" w:rsidRDefault="008246EE" w:rsidP="008246EE">
            <w:pPr>
              <w:spacing w:line="240" w:lineRule="auto"/>
              <w:jc w:val="right"/>
              <w:rPr>
                <w:b/>
                <w:bCs/>
                <w:sz w:val="12"/>
                <w:szCs w:val="12"/>
              </w:rPr>
            </w:pPr>
            <w:r w:rsidRPr="008246EE">
              <w:rPr>
                <w:b/>
                <w:bCs/>
                <w:sz w:val="12"/>
                <w:szCs w:val="12"/>
              </w:rPr>
              <w:t>263 527 616,27</w:t>
            </w:r>
          </w:p>
        </w:tc>
        <w:tc>
          <w:tcPr>
            <w:tcW w:w="498" w:type="pct"/>
            <w:tcBorders>
              <w:top w:val="nil"/>
              <w:left w:val="nil"/>
              <w:bottom w:val="single" w:sz="4" w:space="0" w:color="auto"/>
              <w:right w:val="single" w:sz="4" w:space="0" w:color="auto"/>
            </w:tcBorders>
            <w:shd w:val="clear" w:color="000000" w:fill="B6D9E6"/>
            <w:noWrap/>
            <w:vAlign w:val="center"/>
            <w:hideMark/>
          </w:tcPr>
          <w:p w14:paraId="3E6D6C12" w14:textId="77777777" w:rsidR="008246EE" w:rsidRPr="008246EE" w:rsidRDefault="008246EE" w:rsidP="008246EE">
            <w:pPr>
              <w:spacing w:line="240" w:lineRule="auto"/>
              <w:jc w:val="right"/>
              <w:rPr>
                <w:b/>
                <w:bCs/>
                <w:sz w:val="12"/>
                <w:szCs w:val="12"/>
              </w:rPr>
            </w:pPr>
            <w:r w:rsidRPr="008246EE">
              <w:rPr>
                <w:b/>
                <w:bCs/>
                <w:sz w:val="12"/>
                <w:szCs w:val="12"/>
              </w:rPr>
              <w:t>98,9</w:t>
            </w:r>
          </w:p>
        </w:tc>
        <w:tc>
          <w:tcPr>
            <w:tcW w:w="558" w:type="pct"/>
            <w:tcBorders>
              <w:top w:val="nil"/>
              <w:left w:val="nil"/>
              <w:bottom w:val="single" w:sz="4" w:space="0" w:color="auto"/>
              <w:right w:val="single" w:sz="4" w:space="0" w:color="auto"/>
            </w:tcBorders>
            <w:shd w:val="clear" w:color="000000" w:fill="B6D9E6"/>
            <w:noWrap/>
            <w:vAlign w:val="center"/>
            <w:hideMark/>
          </w:tcPr>
          <w:p w14:paraId="06D7B4C0" w14:textId="77777777" w:rsidR="008246EE" w:rsidRPr="008246EE" w:rsidRDefault="008246EE" w:rsidP="008246EE">
            <w:pPr>
              <w:spacing w:line="240" w:lineRule="auto"/>
              <w:jc w:val="right"/>
              <w:rPr>
                <w:b/>
                <w:bCs/>
                <w:sz w:val="12"/>
                <w:szCs w:val="12"/>
              </w:rPr>
            </w:pPr>
            <w:r w:rsidRPr="008246EE">
              <w:rPr>
                <w:b/>
                <w:bCs/>
                <w:sz w:val="12"/>
                <w:szCs w:val="12"/>
              </w:rPr>
              <w:t>1 340 780</w:t>
            </w:r>
          </w:p>
        </w:tc>
        <w:tc>
          <w:tcPr>
            <w:tcW w:w="655" w:type="pct"/>
            <w:tcBorders>
              <w:top w:val="nil"/>
              <w:left w:val="nil"/>
              <w:bottom w:val="single" w:sz="4" w:space="0" w:color="auto"/>
              <w:right w:val="single" w:sz="4" w:space="0" w:color="auto"/>
            </w:tcBorders>
            <w:shd w:val="clear" w:color="000000" w:fill="B6D9E6"/>
            <w:noWrap/>
            <w:vAlign w:val="center"/>
            <w:hideMark/>
          </w:tcPr>
          <w:p w14:paraId="1C3DE4CC" w14:textId="77777777" w:rsidR="008246EE" w:rsidRPr="008246EE" w:rsidRDefault="008246EE" w:rsidP="008246EE">
            <w:pPr>
              <w:spacing w:line="240" w:lineRule="auto"/>
              <w:jc w:val="right"/>
              <w:rPr>
                <w:b/>
                <w:bCs/>
                <w:sz w:val="12"/>
                <w:szCs w:val="12"/>
              </w:rPr>
            </w:pPr>
            <w:r w:rsidRPr="008246EE">
              <w:rPr>
                <w:b/>
                <w:bCs/>
                <w:sz w:val="12"/>
                <w:szCs w:val="12"/>
              </w:rPr>
              <w:t>985 580,78</w:t>
            </w:r>
          </w:p>
        </w:tc>
        <w:tc>
          <w:tcPr>
            <w:tcW w:w="498" w:type="pct"/>
            <w:tcBorders>
              <w:top w:val="nil"/>
              <w:left w:val="nil"/>
              <w:bottom w:val="single" w:sz="4" w:space="0" w:color="auto"/>
              <w:right w:val="single" w:sz="4" w:space="0" w:color="auto"/>
            </w:tcBorders>
            <w:shd w:val="clear" w:color="000000" w:fill="B6D9E6"/>
            <w:noWrap/>
            <w:vAlign w:val="center"/>
            <w:hideMark/>
          </w:tcPr>
          <w:p w14:paraId="0D7F1EAF" w14:textId="77777777" w:rsidR="008246EE" w:rsidRPr="008246EE" w:rsidRDefault="008246EE" w:rsidP="008246EE">
            <w:pPr>
              <w:spacing w:line="240" w:lineRule="auto"/>
              <w:jc w:val="right"/>
              <w:rPr>
                <w:b/>
                <w:bCs/>
                <w:sz w:val="12"/>
                <w:szCs w:val="12"/>
              </w:rPr>
            </w:pPr>
            <w:r w:rsidRPr="008246EE">
              <w:rPr>
                <w:b/>
                <w:bCs/>
                <w:sz w:val="12"/>
                <w:szCs w:val="12"/>
              </w:rPr>
              <w:t>73,5</w:t>
            </w:r>
          </w:p>
        </w:tc>
      </w:tr>
      <w:tr w:rsidR="008246EE" w:rsidRPr="008246EE" w14:paraId="72B33351" w14:textId="77777777" w:rsidTr="008246EE">
        <w:trPr>
          <w:trHeight w:val="468"/>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14218237" w14:textId="77777777" w:rsidR="008246EE" w:rsidRPr="008246EE" w:rsidRDefault="008246EE" w:rsidP="008246EE">
            <w:pPr>
              <w:spacing w:line="240" w:lineRule="auto"/>
              <w:rPr>
                <w:b/>
                <w:bCs/>
                <w:sz w:val="12"/>
                <w:szCs w:val="12"/>
              </w:rPr>
            </w:pPr>
            <w:r w:rsidRPr="008246EE">
              <w:rPr>
                <w:b/>
                <w:bCs/>
                <w:sz w:val="12"/>
                <w:szCs w:val="12"/>
              </w:rPr>
              <w:t>Mieszkaniowy zasób komunalny oraz pozostałe zadania związane z zapewnieniem lokali mieszkalnych</w:t>
            </w:r>
          </w:p>
        </w:tc>
        <w:tc>
          <w:tcPr>
            <w:tcW w:w="558" w:type="pct"/>
            <w:tcBorders>
              <w:top w:val="nil"/>
              <w:left w:val="nil"/>
              <w:bottom w:val="single" w:sz="4" w:space="0" w:color="auto"/>
              <w:right w:val="single" w:sz="4" w:space="0" w:color="auto"/>
            </w:tcBorders>
            <w:shd w:val="clear" w:color="000000" w:fill="D5E3F2"/>
            <w:noWrap/>
            <w:vAlign w:val="center"/>
            <w:hideMark/>
          </w:tcPr>
          <w:p w14:paraId="648D3951" w14:textId="77777777" w:rsidR="008246EE" w:rsidRPr="008246EE" w:rsidRDefault="008246EE" w:rsidP="008246EE">
            <w:pPr>
              <w:spacing w:line="240" w:lineRule="auto"/>
              <w:jc w:val="right"/>
              <w:rPr>
                <w:b/>
                <w:bCs/>
                <w:sz w:val="12"/>
                <w:szCs w:val="12"/>
              </w:rPr>
            </w:pPr>
            <w:r w:rsidRPr="008246EE">
              <w:rPr>
                <w:b/>
                <w:bCs/>
                <w:sz w:val="12"/>
                <w:szCs w:val="12"/>
              </w:rPr>
              <w:t>252 751 556</w:t>
            </w:r>
          </w:p>
        </w:tc>
        <w:tc>
          <w:tcPr>
            <w:tcW w:w="655" w:type="pct"/>
            <w:tcBorders>
              <w:top w:val="nil"/>
              <w:left w:val="nil"/>
              <w:bottom w:val="single" w:sz="4" w:space="0" w:color="auto"/>
              <w:right w:val="single" w:sz="4" w:space="0" w:color="auto"/>
            </w:tcBorders>
            <w:shd w:val="clear" w:color="000000" w:fill="D5E3F2"/>
            <w:noWrap/>
            <w:vAlign w:val="center"/>
            <w:hideMark/>
          </w:tcPr>
          <w:p w14:paraId="18DCC141" w14:textId="77777777" w:rsidR="008246EE" w:rsidRPr="008246EE" w:rsidRDefault="008246EE" w:rsidP="008246EE">
            <w:pPr>
              <w:spacing w:line="240" w:lineRule="auto"/>
              <w:jc w:val="right"/>
              <w:rPr>
                <w:b/>
                <w:bCs/>
                <w:sz w:val="12"/>
                <w:szCs w:val="12"/>
              </w:rPr>
            </w:pPr>
            <w:r w:rsidRPr="008246EE">
              <w:rPr>
                <w:b/>
                <w:bCs/>
                <w:sz w:val="12"/>
                <w:szCs w:val="12"/>
              </w:rPr>
              <w:t>250 612 582,51</w:t>
            </w:r>
          </w:p>
        </w:tc>
        <w:tc>
          <w:tcPr>
            <w:tcW w:w="498" w:type="pct"/>
            <w:tcBorders>
              <w:top w:val="nil"/>
              <w:left w:val="nil"/>
              <w:bottom w:val="single" w:sz="4" w:space="0" w:color="auto"/>
              <w:right w:val="single" w:sz="4" w:space="0" w:color="auto"/>
            </w:tcBorders>
            <w:shd w:val="clear" w:color="000000" w:fill="D5E3F2"/>
            <w:noWrap/>
            <w:vAlign w:val="center"/>
            <w:hideMark/>
          </w:tcPr>
          <w:p w14:paraId="67EE9282" w14:textId="77777777" w:rsidR="008246EE" w:rsidRPr="008246EE" w:rsidRDefault="008246EE" w:rsidP="008246EE">
            <w:pPr>
              <w:spacing w:line="240" w:lineRule="auto"/>
              <w:jc w:val="right"/>
              <w:rPr>
                <w:b/>
                <w:bCs/>
                <w:sz w:val="12"/>
                <w:szCs w:val="12"/>
              </w:rPr>
            </w:pPr>
            <w:r w:rsidRPr="008246EE">
              <w:rPr>
                <w:b/>
                <w:bCs/>
                <w:sz w:val="12"/>
                <w:szCs w:val="12"/>
              </w:rPr>
              <w:t>99,2</w:t>
            </w:r>
          </w:p>
        </w:tc>
        <w:tc>
          <w:tcPr>
            <w:tcW w:w="558" w:type="pct"/>
            <w:tcBorders>
              <w:top w:val="nil"/>
              <w:left w:val="nil"/>
              <w:bottom w:val="single" w:sz="4" w:space="0" w:color="auto"/>
              <w:right w:val="single" w:sz="4" w:space="0" w:color="auto"/>
            </w:tcBorders>
            <w:shd w:val="clear" w:color="000000" w:fill="D5E3F2"/>
            <w:noWrap/>
            <w:vAlign w:val="center"/>
            <w:hideMark/>
          </w:tcPr>
          <w:p w14:paraId="46777266" w14:textId="77777777" w:rsidR="008246EE" w:rsidRPr="008246EE" w:rsidRDefault="008246EE" w:rsidP="008246EE">
            <w:pPr>
              <w:spacing w:line="240" w:lineRule="auto"/>
              <w:jc w:val="right"/>
              <w:rPr>
                <w:b/>
                <w:bCs/>
                <w:sz w:val="12"/>
                <w:szCs w:val="12"/>
              </w:rPr>
            </w:pPr>
            <w:r w:rsidRPr="008246EE">
              <w:rPr>
                <w:b/>
                <w:bCs/>
                <w:sz w:val="12"/>
                <w:szCs w:val="12"/>
              </w:rPr>
              <w:t>298 772</w:t>
            </w:r>
          </w:p>
        </w:tc>
        <w:tc>
          <w:tcPr>
            <w:tcW w:w="655" w:type="pct"/>
            <w:tcBorders>
              <w:top w:val="nil"/>
              <w:left w:val="nil"/>
              <w:bottom w:val="single" w:sz="4" w:space="0" w:color="auto"/>
              <w:right w:val="single" w:sz="4" w:space="0" w:color="auto"/>
            </w:tcBorders>
            <w:shd w:val="clear" w:color="000000" w:fill="D5E3F2"/>
            <w:noWrap/>
            <w:vAlign w:val="center"/>
            <w:hideMark/>
          </w:tcPr>
          <w:p w14:paraId="6F6C7F7B" w14:textId="77777777" w:rsidR="008246EE" w:rsidRPr="008246EE" w:rsidRDefault="008246EE" w:rsidP="008246EE">
            <w:pPr>
              <w:spacing w:line="240" w:lineRule="auto"/>
              <w:jc w:val="right"/>
              <w:rPr>
                <w:b/>
                <w:bCs/>
                <w:sz w:val="12"/>
                <w:szCs w:val="12"/>
              </w:rPr>
            </w:pPr>
            <w:r w:rsidRPr="008246EE">
              <w:rPr>
                <w:b/>
                <w:bCs/>
                <w:sz w:val="12"/>
                <w:szCs w:val="12"/>
              </w:rPr>
              <w:t>276 675,13</w:t>
            </w:r>
          </w:p>
        </w:tc>
        <w:tc>
          <w:tcPr>
            <w:tcW w:w="498" w:type="pct"/>
            <w:tcBorders>
              <w:top w:val="nil"/>
              <w:left w:val="nil"/>
              <w:bottom w:val="single" w:sz="4" w:space="0" w:color="auto"/>
              <w:right w:val="single" w:sz="4" w:space="0" w:color="auto"/>
            </w:tcBorders>
            <w:shd w:val="clear" w:color="000000" w:fill="D5E3F2"/>
            <w:noWrap/>
            <w:vAlign w:val="center"/>
            <w:hideMark/>
          </w:tcPr>
          <w:p w14:paraId="30637604" w14:textId="77777777" w:rsidR="008246EE" w:rsidRPr="008246EE" w:rsidRDefault="008246EE" w:rsidP="008246EE">
            <w:pPr>
              <w:spacing w:line="240" w:lineRule="auto"/>
              <w:jc w:val="right"/>
              <w:rPr>
                <w:b/>
                <w:bCs/>
                <w:sz w:val="12"/>
                <w:szCs w:val="12"/>
              </w:rPr>
            </w:pPr>
            <w:r w:rsidRPr="008246EE">
              <w:rPr>
                <w:b/>
                <w:bCs/>
                <w:sz w:val="12"/>
                <w:szCs w:val="12"/>
              </w:rPr>
              <w:t>92,6</w:t>
            </w:r>
          </w:p>
        </w:tc>
      </w:tr>
      <w:tr w:rsidR="008246EE" w:rsidRPr="008246EE" w14:paraId="1A807DA5"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FC4AFA6" w14:textId="77777777" w:rsidR="008246EE" w:rsidRPr="008246EE" w:rsidRDefault="008246EE" w:rsidP="008246EE">
            <w:pPr>
              <w:spacing w:line="240" w:lineRule="auto"/>
              <w:rPr>
                <w:b/>
                <w:bCs/>
                <w:i/>
                <w:iCs/>
                <w:sz w:val="12"/>
                <w:szCs w:val="12"/>
              </w:rPr>
            </w:pPr>
            <w:r w:rsidRPr="008246EE">
              <w:rPr>
                <w:b/>
                <w:bCs/>
                <w:i/>
                <w:iCs/>
                <w:sz w:val="12"/>
                <w:szCs w:val="12"/>
              </w:rPr>
              <w:t>Koszty eksploatacji mieszkaniowego zasobu komunalnego</w:t>
            </w:r>
          </w:p>
        </w:tc>
        <w:tc>
          <w:tcPr>
            <w:tcW w:w="558" w:type="pct"/>
            <w:tcBorders>
              <w:top w:val="nil"/>
              <w:left w:val="nil"/>
              <w:bottom w:val="single" w:sz="4" w:space="0" w:color="auto"/>
              <w:right w:val="single" w:sz="4" w:space="0" w:color="auto"/>
            </w:tcBorders>
            <w:shd w:val="clear" w:color="000000" w:fill="EAF1F6"/>
            <w:noWrap/>
            <w:vAlign w:val="center"/>
            <w:hideMark/>
          </w:tcPr>
          <w:p w14:paraId="17934BA6" w14:textId="77777777" w:rsidR="008246EE" w:rsidRPr="008246EE" w:rsidRDefault="008246EE" w:rsidP="008246EE">
            <w:pPr>
              <w:spacing w:line="240" w:lineRule="auto"/>
              <w:jc w:val="right"/>
              <w:rPr>
                <w:b/>
                <w:bCs/>
                <w:i/>
                <w:iCs/>
                <w:sz w:val="12"/>
                <w:szCs w:val="12"/>
              </w:rPr>
            </w:pPr>
            <w:r w:rsidRPr="008246EE">
              <w:rPr>
                <w:b/>
                <w:bCs/>
                <w:i/>
                <w:iCs/>
                <w:sz w:val="12"/>
                <w:szCs w:val="12"/>
              </w:rPr>
              <w:t>19 200 110</w:t>
            </w:r>
          </w:p>
        </w:tc>
        <w:tc>
          <w:tcPr>
            <w:tcW w:w="655" w:type="pct"/>
            <w:tcBorders>
              <w:top w:val="nil"/>
              <w:left w:val="nil"/>
              <w:bottom w:val="single" w:sz="4" w:space="0" w:color="auto"/>
              <w:right w:val="single" w:sz="4" w:space="0" w:color="auto"/>
            </w:tcBorders>
            <w:shd w:val="clear" w:color="000000" w:fill="EAF1F6"/>
            <w:noWrap/>
            <w:vAlign w:val="center"/>
            <w:hideMark/>
          </w:tcPr>
          <w:p w14:paraId="08C9D8B4" w14:textId="77777777" w:rsidR="008246EE" w:rsidRPr="008246EE" w:rsidRDefault="008246EE" w:rsidP="008246EE">
            <w:pPr>
              <w:spacing w:line="240" w:lineRule="auto"/>
              <w:jc w:val="right"/>
              <w:rPr>
                <w:b/>
                <w:bCs/>
                <w:i/>
                <w:iCs/>
                <w:sz w:val="12"/>
                <w:szCs w:val="12"/>
              </w:rPr>
            </w:pPr>
            <w:r w:rsidRPr="008246EE">
              <w:rPr>
                <w:b/>
                <w:bCs/>
                <w:i/>
                <w:iCs/>
                <w:sz w:val="12"/>
                <w:szCs w:val="12"/>
              </w:rPr>
              <w:t>18 696 061,70</w:t>
            </w:r>
          </w:p>
        </w:tc>
        <w:tc>
          <w:tcPr>
            <w:tcW w:w="498" w:type="pct"/>
            <w:tcBorders>
              <w:top w:val="nil"/>
              <w:left w:val="nil"/>
              <w:bottom w:val="single" w:sz="4" w:space="0" w:color="auto"/>
              <w:right w:val="single" w:sz="4" w:space="0" w:color="auto"/>
            </w:tcBorders>
            <w:shd w:val="clear" w:color="000000" w:fill="EAF1F6"/>
            <w:noWrap/>
            <w:vAlign w:val="center"/>
            <w:hideMark/>
          </w:tcPr>
          <w:p w14:paraId="428B2A1D" w14:textId="77777777" w:rsidR="008246EE" w:rsidRPr="008246EE" w:rsidRDefault="008246EE" w:rsidP="008246EE">
            <w:pPr>
              <w:spacing w:line="240" w:lineRule="auto"/>
              <w:jc w:val="right"/>
              <w:rPr>
                <w:b/>
                <w:bCs/>
                <w:i/>
                <w:iCs/>
                <w:sz w:val="12"/>
                <w:szCs w:val="12"/>
              </w:rPr>
            </w:pPr>
            <w:r w:rsidRPr="008246EE">
              <w:rPr>
                <w:b/>
                <w:bCs/>
                <w:i/>
                <w:iCs/>
                <w:sz w:val="12"/>
                <w:szCs w:val="12"/>
              </w:rPr>
              <w:t>97,4</w:t>
            </w:r>
          </w:p>
        </w:tc>
        <w:tc>
          <w:tcPr>
            <w:tcW w:w="558" w:type="pct"/>
            <w:tcBorders>
              <w:top w:val="nil"/>
              <w:left w:val="nil"/>
              <w:bottom w:val="single" w:sz="4" w:space="0" w:color="auto"/>
              <w:right w:val="single" w:sz="4" w:space="0" w:color="auto"/>
            </w:tcBorders>
            <w:shd w:val="clear" w:color="000000" w:fill="EAF1F6"/>
            <w:noWrap/>
            <w:vAlign w:val="center"/>
            <w:hideMark/>
          </w:tcPr>
          <w:p w14:paraId="6FDB6144"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4E2F5986"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098A5235"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r>
      <w:tr w:rsidR="008246EE" w:rsidRPr="008246EE" w14:paraId="1118A92B"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E60D3DE" w14:textId="77777777" w:rsidR="008246EE" w:rsidRPr="008246EE" w:rsidRDefault="008246EE" w:rsidP="008246EE">
            <w:pPr>
              <w:spacing w:line="240" w:lineRule="auto"/>
              <w:rPr>
                <w:b/>
                <w:bCs/>
                <w:i/>
                <w:iCs/>
                <w:sz w:val="12"/>
                <w:szCs w:val="12"/>
              </w:rPr>
            </w:pPr>
            <w:r w:rsidRPr="008246EE">
              <w:rPr>
                <w:b/>
                <w:bCs/>
                <w:i/>
                <w:iCs/>
                <w:sz w:val="12"/>
                <w:szCs w:val="12"/>
              </w:rPr>
              <w:t>Remonty mieszkaniowego zasobu komunalnego</w:t>
            </w:r>
          </w:p>
        </w:tc>
        <w:tc>
          <w:tcPr>
            <w:tcW w:w="558" w:type="pct"/>
            <w:tcBorders>
              <w:top w:val="nil"/>
              <w:left w:val="nil"/>
              <w:bottom w:val="single" w:sz="4" w:space="0" w:color="auto"/>
              <w:right w:val="single" w:sz="4" w:space="0" w:color="auto"/>
            </w:tcBorders>
            <w:shd w:val="clear" w:color="000000" w:fill="EAF1F6"/>
            <w:noWrap/>
            <w:vAlign w:val="center"/>
            <w:hideMark/>
          </w:tcPr>
          <w:p w14:paraId="73ACDCF0" w14:textId="77777777" w:rsidR="008246EE" w:rsidRPr="008246EE" w:rsidRDefault="008246EE" w:rsidP="008246EE">
            <w:pPr>
              <w:spacing w:line="240" w:lineRule="auto"/>
              <w:jc w:val="right"/>
              <w:rPr>
                <w:b/>
                <w:bCs/>
                <w:i/>
                <w:iCs/>
                <w:sz w:val="12"/>
                <w:szCs w:val="12"/>
              </w:rPr>
            </w:pPr>
            <w:r w:rsidRPr="008246EE">
              <w:rPr>
                <w:b/>
                <w:bCs/>
                <w:i/>
                <w:iCs/>
                <w:sz w:val="12"/>
                <w:szCs w:val="12"/>
              </w:rPr>
              <w:t>17 753 959</w:t>
            </w:r>
          </w:p>
        </w:tc>
        <w:tc>
          <w:tcPr>
            <w:tcW w:w="655" w:type="pct"/>
            <w:tcBorders>
              <w:top w:val="nil"/>
              <w:left w:val="nil"/>
              <w:bottom w:val="single" w:sz="4" w:space="0" w:color="auto"/>
              <w:right w:val="single" w:sz="4" w:space="0" w:color="auto"/>
            </w:tcBorders>
            <w:shd w:val="clear" w:color="000000" w:fill="EAF1F6"/>
            <w:noWrap/>
            <w:vAlign w:val="center"/>
            <w:hideMark/>
          </w:tcPr>
          <w:p w14:paraId="49A4D59A" w14:textId="77777777" w:rsidR="008246EE" w:rsidRPr="008246EE" w:rsidRDefault="008246EE" w:rsidP="008246EE">
            <w:pPr>
              <w:spacing w:line="240" w:lineRule="auto"/>
              <w:jc w:val="right"/>
              <w:rPr>
                <w:b/>
                <w:bCs/>
                <w:i/>
                <w:iCs/>
                <w:sz w:val="12"/>
                <w:szCs w:val="12"/>
              </w:rPr>
            </w:pPr>
            <w:r w:rsidRPr="008246EE">
              <w:rPr>
                <w:b/>
                <w:bCs/>
                <w:i/>
                <w:iCs/>
                <w:sz w:val="12"/>
                <w:szCs w:val="12"/>
              </w:rPr>
              <w:t>17 154 512,44</w:t>
            </w:r>
          </w:p>
        </w:tc>
        <w:tc>
          <w:tcPr>
            <w:tcW w:w="498" w:type="pct"/>
            <w:tcBorders>
              <w:top w:val="nil"/>
              <w:left w:val="nil"/>
              <w:bottom w:val="single" w:sz="4" w:space="0" w:color="auto"/>
              <w:right w:val="single" w:sz="4" w:space="0" w:color="auto"/>
            </w:tcBorders>
            <w:shd w:val="clear" w:color="000000" w:fill="EAF1F6"/>
            <w:noWrap/>
            <w:vAlign w:val="center"/>
            <w:hideMark/>
          </w:tcPr>
          <w:p w14:paraId="53A35CDF" w14:textId="77777777" w:rsidR="008246EE" w:rsidRPr="008246EE" w:rsidRDefault="008246EE" w:rsidP="008246EE">
            <w:pPr>
              <w:spacing w:line="240" w:lineRule="auto"/>
              <w:jc w:val="right"/>
              <w:rPr>
                <w:b/>
                <w:bCs/>
                <w:i/>
                <w:iCs/>
                <w:sz w:val="12"/>
                <w:szCs w:val="12"/>
              </w:rPr>
            </w:pPr>
            <w:r w:rsidRPr="008246EE">
              <w:rPr>
                <w:b/>
                <w:bCs/>
                <w:i/>
                <w:iCs/>
                <w:sz w:val="12"/>
                <w:szCs w:val="12"/>
              </w:rPr>
              <w:t>96,6</w:t>
            </w:r>
          </w:p>
        </w:tc>
        <w:tc>
          <w:tcPr>
            <w:tcW w:w="558" w:type="pct"/>
            <w:tcBorders>
              <w:top w:val="nil"/>
              <w:left w:val="nil"/>
              <w:bottom w:val="single" w:sz="4" w:space="0" w:color="auto"/>
              <w:right w:val="single" w:sz="4" w:space="0" w:color="auto"/>
            </w:tcBorders>
            <w:shd w:val="clear" w:color="000000" w:fill="EAF1F6"/>
            <w:noWrap/>
            <w:vAlign w:val="center"/>
            <w:hideMark/>
          </w:tcPr>
          <w:p w14:paraId="3D2EAE61"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42E49123"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55A0B3A5"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r>
      <w:tr w:rsidR="008246EE" w:rsidRPr="008246EE" w14:paraId="7500C221"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A1EA37F" w14:textId="77777777" w:rsidR="008246EE" w:rsidRPr="008246EE" w:rsidRDefault="008246EE" w:rsidP="008246EE">
            <w:pPr>
              <w:spacing w:line="240" w:lineRule="auto"/>
              <w:rPr>
                <w:b/>
                <w:bCs/>
                <w:i/>
                <w:iCs/>
                <w:sz w:val="12"/>
                <w:szCs w:val="12"/>
              </w:rPr>
            </w:pPr>
            <w:r w:rsidRPr="008246EE">
              <w:rPr>
                <w:b/>
                <w:bCs/>
                <w:i/>
                <w:iCs/>
                <w:sz w:val="12"/>
                <w:szCs w:val="12"/>
              </w:rPr>
              <w:t>Utrzymanie jednostek gospodarujących zasobem komunalnym</w:t>
            </w:r>
          </w:p>
        </w:tc>
        <w:tc>
          <w:tcPr>
            <w:tcW w:w="558" w:type="pct"/>
            <w:tcBorders>
              <w:top w:val="nil"/>
              <w:left w:val="nil"/>
              <w:bottom w:val="single" w:sz="4" w:space="0" w:color="auto"/>
              <w:right w:val="single" w:sz="4" w:space="0" w:color="auto"/>
            </w:tcBorders>
            <w:shd w:val="clear" w:color="000000" w:fill="EAF1F6"/>
            <w:noWrap/>
            <w:vAlign w:val="center"/>
            <w:hideMark/>
          </w:tcPr>
          <w:p w14:paraId="047326EB" w14:textId="77777777" w:rsidR="008246EE" w:rsidRPr="008246EE" w:rsidRDefault="008246EE" w:rsidP="008246EE">
            <w:pPr>
              <w:spacing w:line="240" w:lineRule="auto"/>
              <w:jc w:val="right"/>
              <w:rPr>
                <w:b/>
                <w:bCs/>
                <w:i/>
                <w:iCs/>
                <w:sz w:val="12"/>
                <w:szCs w:val="12"/>
              </w:rPr>
            </w:pPr>
            <w:r w:rsidRPr="008246EE">
              <w:rPr>
                <w:b/>
                <w:bCs/>
                <w:i/>
                <w:iCs/>
                <w:sz w:val="12"/>
                <w:szCs w:val="12"/>
              </w:rPr>
              <w:t>56 356 927</w:t>
            </w:r>
          </w:p>
        </w:tc>
        <w:tc>
          <w:tcPr>
            <w:tcW w:w="655" w:type="pct"/>
            <w:tcBorders>
              <w:top w:val="nil"/>
              <w:left w:val="nil"/>
              <w:bottom w:val="single" w:sz="4" w:space="0" w:color="auto"/>
              <w:right w:val="single" w:sz="4" w:space="0" w:color="auto"/>
            </w:tcBorders>
            <w:shd w:val="clear" w:color="000000" w:fill="EAF1F6"/>
            <w:noWrap/>
            <w:vAlign w:val="center"/>
            <w:hideMark/>
          </w:tcPr>
          <w:p w14:paraId="50A8A883" w14:textId="77777777" w:rsidR="008246EE" w:rsidRPr="008246EE" w:rsidRDefault="008246EE" w:rsidP="008246EE">
            <w:pPr>
              <w:spacing w:line="240" w:lineRule="auto"/>
              <w:jc w:val="right"/>
              <w:rPr>
                <w:b/>
                <w:bCs/>
                <w:i/>
                <w:iCs/>
                <w:sz w:val="12"/>
                <w:szCs w:val="12"/>
              </w:rPr>
            </w:pPr>
            <w:r w:rsidRPr="008246EE">
              <w:rPr>
                <w:b/>
                <w:bCs/>
                <w:i/>
                <w:iCs/>
                <w:sz w:val="12"/>
                <w:szCs w:val="12"/>
              </w:rPr>
              <w:t>55 723 876,70</w:t>
            </w:r>
          </w:p>
        </w:tc>
        <w:tc>
          <w:tcPr>
            <w:tcW w:w="498" w:type="pct"/>
            <w:tcBorders>
              <w:top w:val="nil"/>
              <w:left w:val="nil"/>
              <w:bottom w:val="single" w:sz="4" w:space="0" w:color="auto"/>
              <w:right w:val="single" w:sz="4" w:space="0" w:color="auto"/>
            </w:tcBorders>
            <w:shd w:val="clear" w:color="000000" w:fill="EAF1F6"/>
            <w:noWrap/>
            <w:vAlign w:val="center"/>
            <w:hideMark/>
          </w:tcPr>
          <w:p w14:paraId="71558AB2" w14:textId="77777777" w:rsidR="008246EE" w:rsidRPr="008246EE" w:rsidRDefault="008246EE" w:rsidP="008246EE">
            <w:pPr>
              <w:spacing w:line="240" w:lineRule="auto"/>
              <w:jc w:val="right"/>
              <w:rPr>
                <w:b/>
                <w:bCs/>
                <w:i/>
                <w:iCs/>
                <w:sz w:val="12"/>
                <w:szCs w:val="12"/>
              </w:rPr>
            </w:pPr>
            <w:r w:rsidRPr="008246EE">
              <w:rPr>
                <w:b/>
                <w:bCs/>
                <w:i/>
                <w:iCs/>
                <w:sz w:val="12"/>
                <w:szCs w:val="12"/>
              </w:rPr>
              <w:t>98,9</w:t>
            </w:r>
          </w:p>
        </w:tc>
        <w:tc>
          <w:tcPr>
            <w:tcW w:w="558" w:type="pct"/>
            <w:tcBorders>
              <w:top w:val="nil"/>
              <w:left w:val="nil"/>
              <w:bottom w:val="single" w:sz="4" w:space="0" w:color="auto"/>
              <w:right w:val="single" w:sz="4" w:space="0" w:color="auto"/>
            </w:tcBorders>
            <w:shd w:val="clear" w:color="000000" w:fill="EAF1F6"/>
            <w:noWrap/>
            <w:vAlign w:val="center"/>
            <w:hideMark/>
          </w:tcPr>
          <w:p w14:paraId="79B6B816"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71C113B5"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171E005E"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r>
      <w:tr w:rsidR="008246EE" w:rsidRPr="008246EE" w14:paraId="18284EBA"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9245DBB" w14:textId="77777777" w:rsidR="008246EE" w:rsidRPr="008246EE" w:rsidRDefault="008246EE" w:rsidP="008246EE">
            <w:pPr>
              <w:spacing w:line="240" w:lineRule="auto"/>
              <w:rPr>
                <w:b/>
                <w:bCs/>
                <w:i/>
                <w:iCs/>
                <w:sz w:val="12"/>
                <w:szCs w:val="12"/>
              </w:rPr>
            </w:pPr>
            <w:r w:rsidRPr="008246EE">
              <w:rPr>
                <w:b/>
                <w:bCs/>
                <w:i/>
                <w:iCs/>
                <w:sz w:val="12"/>
                <w:szCs w:val="12"/>
              </w:rPr>
              <w:t>Rozliczenia ze wspólnotami mieszkaniowymi</w:t>
            </w:r>
          </w:p>
        </w:tc>
        <w:tc>
          <w:tcPr>
            <w:tcW w:w="558" w:type="pct"/>
            <w:tcBorders>
              <w:top w:val="nil"/>
              <w:left w:val="nil"/>
              <w:bottom w:val="single" w:sz="4" w:space="0" w:color="auto"/>
              <w:right w:val="single" w:sz="4" w:space="0" w:color="auto"/>
            </w:tcBorders>
            <w:shd w:val="clear" w:color="000000" w:fill="EAF1F6"/>
            <w:noWrap/>
            <w:vAlign w:val="center"/>
            <w:hideMark/>
          </w:tcPr>
          <w:p w14:paraId="432C9E95" w14:textId="77777777" w:rsidR="008246EE" w:rsidRPr="008246EE" w:rsidRDefault="008246EE" w:rsidP="008246EE">
            <w:pPr>
              <w:spacing w:line="240" w:lineRule="auto"/>
              <w:jc w:val="right"/>
              <w:rPr>
                <w:b/>
                <w:bCs/>
                <w:i/>
                <w:iCs/>
                <w:sz w:val="12"/>
                <w:szCs w:val="12"/>
              </w:rPr>
            </w:pPr>
            <w:r w:rsidRPr="008246EE">
              <w:rPr>
                <w:b/>
                <w:bCs/>
                <w:i/>
                <w:iCs/>
                <w:sz w:val="12"/>
                <w:szCs w:val="12"/>
              </w:rPr>
              <w:t>159 439 752</w:t>
            </w:r>
          </w:p>
        </w:tc>
        <w:tc>
          <w:tcPr>
            <w:tcW w:w="655" w:type="pct"/>
            <w:tcBorders>
              <w:top w:val="nil"/>
              <w:left w:val="nil"/>
              <w:bottom w:val="single" w:sz="4" w:space="0" w:color="auto"/>
              <w:right w:val="single" w:sz="4" w:space="0" w:color="auto"/>
            </w:tcBorders>
            <w:shd w:val="clear" w:color="000000" w:fill="EAF1F6"/>
            <w:noWrap/>
            <w:vAlign w:val="center"/>
            <w:hideMark/>
          </w:tcPr>
          <w:p w14:paraId="21CC9731" w14:textId="77777777" w:rsidR="008246EE" w:rsidRPr="008246EE" w:rsidRDefault="008246EE" w:rsidP="008246EE">
            <w:pPr>
              <w:spacing w:line="240" w:lineRule="auto"/>
              <w:jc w:val="right"/>
              <w:rPr>
                <w:b/>
                <w:bCs/>
                <w:i/>
                <w:iCs/>
                <w:sz w:val="12"/>
                <w:szCs w:val="12"/>
              </w:rPr>
            </w:pPr>
            <w:r w:rsidRPr="008246EE">
              <w:rPr>
                <w:b/>
                <w:bCs/>
                <w:i/>
                <w:iCs/>
                <w:sz w:val="12"/>
                <w:szCs w:val="12"/>
              </w:rPr>
              <w:t>159 037 324,03</w:t>
            </w:r>
          </w:p>
        </w:tc>
        <w:tc>
          <w:tcPr>
            <w:tcW w:w="498" w:type="pct"/>
            <w:tcBorders>
              <w:top w:val="nil"/>
              <w:left w:val="nil"/>
              <w:bottom w:val="single" w:sz="4" w:space="0" w:color="auto"/>
              <w:right w:val="single" w:sz="4" w:space="0" w:color="auto"/>
            </w:tcBorders>
            <w:shd w:val="clear" w:color="000000" w:fill="EAF1F6"/>
            <w:noWrap/>
            <w:vAlign w:val="center"/>
            <w:hideMark/>
          </w:tcPr>
          <w:p w14:paraId="40D0FD34" w14:textId="77777777" w:rsidR="008246EE" w:rsidRPr="008246EE" w:rsidRDefault="008246EE" w:rsidP="008246EE">
            <w:pPr>
              <w:spacing w:line="240" w:lineRule="auto"/>
              <w:jc w:val="right"/>
              <w:rPr>
                <w:b/>
                <w:bCs/>
                <w:i/>
                <w:iCs/>
                <w:sz w:val="12"/>
                <w:szCs w:val="12"/>
              </w:rPr>
            </w:pPr>
            <w:r w:rsidRPr="008246EE">
              <w:rPr>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14:paraId="2C8E9BE5" w14:textId="77777777" w:rsidR="008246EE" w:rsidRPr="008246EE" w:rsidRDefault="008246EE" w:rsidP="008246EE">
            <w:pPr>
              <w:spacing w:line="240" w:lineRule="auto"/>
              <w:jc w:val="right"/>
              <w:rPr>
                <w:b/>
                <w:bCs/>
                <w:i/>
                <w:iCs/>
                <w:sz w:val="12"/>
                <w:szCs w:val="12"/>
              </w:rPr>
            </w:pPr>
            <w:r w:rsidRPr="008246EE">
              <w:rPr>
                <w:b/>
                <w:bCs/>
                <w:i/>
                <w:iCs/>
                <w:sz w:val="12"/>
                <w:szCs w:val="12"/>
              </w:rPr>
              <w:t>298 772</w:t>
            </w:r>
          </w:p>
        </w:tc>
        <w:tc>
          <w:tcPr>
            <w:tcW w:w="655" w:type="pct"/>
            <w:tcBorders>
              <w:top w:val="nil"/>
              <w:left w:val="nil"/>
              <w:bottom w:val="single" w:sz="4" w:space="0" w:color="auto"/>
              <w:right w:val="single" w:sz="4" w:space="0" w:color="auto"/>
            </w:tcBorders>
            <w:shd w:val="clear" w:color="000000" w:fill="EAF1F6"/>
            <w:noWrap/>
            <w:vAlign w:val="center"/>
            <w:hideMark/>
          </w:tcPr>
          <w:p w14:paraId="75FF5829" w14:textId="77777777" w:rsidR="008246EE" w:rsidRPr="008246EE" w:rsidRDefault="008246EE" w:rsidP="008246EE">
            <w:pPr>
              <w:spacing w:line="240" w:lineRule="auto"/>
              <w:jc w:val="right"/>
              <w:rPr>
                <w:b/>
                <w:bCs/>
                <w:i/>
                <w:iCs/>
                <w:sz w:val="12"/>
                <w:szCs w:val="12"/>
              </w:rPr>
            </w:pPr>
            <w:r w:rsidRPr="008246EE">
              <w:rPr>
                <w:b/>
                <w:bCs/>
                <w:i/>
                <w:iCs/>
                <w:sz w:val="12"/>
                <w:szCs w:val="12"/>
              </w:rPr>
              <w:t>276 675,13</w:t>
            </w:r>
          </w:p>
        </w:tc>
        <w:tc>
          <w:tcPr>
            <w:tcW w:w="498" w:type="pct"/>
            <w:tcBorders>
              <w:top w:val="nil"/>
              <w:left w:val="nil"/>
              <w:bottom w:val="single" w:sz="4" w:space="0" w:color="auto"/>
              <w:right w:val="single" w:sz="4" w:space="0" w:color="auto"/>
            </w:tcBorders>
            <w:shd w:val="clear" w:color="000000" w:fill="EAF1F6"/>
            <w:noWrap/>
            <w:vAlign w:val="center"/>
            <w:hideMark/>
          </w:tcPr>
          <w:p w14:paraId="5FE61108" w14:textId="77777777" w:rsidR="008246EE" w:rsidRPr="008246EE" w:rsidRDefault="008246EE" w:rsidP="008246EE">
            <w:pPr>
              <w:spacing w:line="240" w:lineRule="auto"/>
              <w:jc w:val="right"/>
              <w:rPr>
                <w:b/>
                <w:bCs/>
                <w:i/>
                <w:iCs/>
                <w:sz w:val="12"/>
                <w:szCs w:val="12"/>
              </w:rPr>
            </w:pPr>
            <w:r w:rsidRPr="008246EE">
              <w:rPr>
                <w:b/>
                <w:bCs/>
                <w:i/>
                <w:iCs/>
                <w:sz w:val="12"/>
                <w:szCs w:val="12"/>
              </w:rPr>
              <w:t>92,6</w:t>
            </w:r>
          </w:p>
        </w:tc>
      </w:tr>
      <w:tr w:rsidR="008246EE" w:rsidRPr="008246EE" w14:paraId="6A1294EF"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D6101D9" w14:textId="77777777" w:rsidR="008246EE" w:rsidRPr="008246EE" w:rsidRDefault="008246EE" w:rsidP="008246EE">
            <w:pPr>
              <w:spacing w:line="240" w:lineRule="auto"/>
              <w:rPr>
                <w:b/>
                <w:bCs/>
                <w:i/>
                <w:iCs/>
                <w:sz w:val="12"/>
                <w:szCs w:val="12"/>
              </w:rPr>
            </w:pPr>
            <w:r w:rsidRPr="008246EE">
              <w:rPr>
                <w:b/>
                <w:bCs/>
                <w:i/>
                <w:iCs/>
                <w:sz w:val="12"/>
                <w:szCs w:val="12"/>
              </w:rPr>
              <w:t>Rozliczenia za lokale z właścicielami innymi niż m.st. Warszawa</w:t>
            </w:r>
          </w:p>
        </w:tc>
        <w:tc>
          <w:tcPr>
            <w:tcW w:w="558" w:type="pct"/>
            <w:tcBorders>
              <w:top w:val="nil"/>
              <w:left w:val="nil"/>
              <w:bottom w:val="single" w:sz="4" w:space="0" w:color="auto"/>
              <w:right w:val="single" w:sz="4" w:space="0" w:color="auto"/>
            </w:tcBorders>
            <w:shd w:val="clear" w:color="000000" w:fill="EAF1F6"/>
            <w:noWrap/>
            <w:vAlign w:val="center"/>
            <w:hideMark/>
          </w:tcPr>
          <w:p w14:paraId="6D90B839" w14:textId="77777777" w:rsidR="008246EE" w:rsidRPr="008246EE" w:rsidRDefault="008246EE" w:rsidP="008246EE">
            <w:pPr>
              <w:spacing w:line="240" w:lineRule="auto"/>
              <w:jc w:val="right"/>
              <w:rPr>
                <w:b/>
                <w:bCs/>
                <w:i/>
                <w:iCs/>
                <w:sz w:val="12"/>
                <w:szCs w:val="12"/>
              </w:rPr>
            </w:pPr>
            <w:r w:rsidRPr="008246EE">
              <w:rPr>
                <w:b/>
                <w:bCs/>
                <w:i/>
                <w:iCs/>
                <w:sz w:val="12"/>
                <w:szCs w:val="12"/>
              </w:rPr>
              <w:t>808</w:t>
            </w:r>
          </w:p>
        </w:tc>
        <w:tc>
          <w:tcPr>
            <w:tcW w:w="655" w:type="pct"/>
            <w:tcBorders>
              <w:top w:val="nil"/>
              <w:left w:val="nil"/>
              <w:bottom w:val="single" w:sz="4" w:space="0" w:color="auto"/>
              <w:right w:val="single" w:sz="4" w:space="0" w:color="auto"/>
            </w:tcBorders>
            <w:shd w:val="clear" w:color="000000" w:fill="EAF1F6"/>
            <w:noWrap/>
            <w:vAlign w:val="center"/>
            <w:hideMark/>
          </w:tcPr>
          <w:p w14:paraId="63F84D1A" w14:textId="77777777" w:rsidR="008246EE" w:rsidRPr="008246EE" w:rsidRDefault="008246EE" w:rsidP="008246EE">
            <w:pPr>
              <w:spacing w:line="240" w:lineRule="auto"/>
              <w:jc w:val="right"/>
              <w:rPr>
                <w:b/>
                <w:bCs/>
                <w:i/>
                <w:iCs/>
                <w:sz w:val="12"/>
                <w:szCs w:val="12"/>
              </w:rPr>
            </w:pPr>
            <w:r w:rsidRPr="008246EE">
              <w:rPr>
                <w:b/>
                <w:bCs/>
                <w:i/>
                <w:iCs/>
                <w:sz w:val="12"/>
                <w:szCs w:val="12"/>
              </w:rPr>
              <w:t>807,64</w:t>
            </w:r>
          </w:p>
        </w:tc>
        <w:tc>
          <w:tcPr>
            <w:tcW w:w="498" w:type="pct"/>
            <w:tcBorders>
              <w:top w:val="nil"/>
              <w:left w:val="nil"/>
              <w:bottom w:val="single" w:sz="4" w:space="0" w:color="auto"/>
              <w:right w:val="single" w:sz="4" w:space="0" w:color="auto"/>
            </w:tcBorders>
            <w:shd w:val="clear" w:color="000000" w:fill="EAF1F6"/>
            <w:noWrap/>
            <w:vAlign w:val="center"/>
            <w:hideMark/>
          </w:tcPr>
          <w:p w14:paraId="47B2DBF3" w14:textId="77777777" w:rsidR="008246EE" w:rsidRPr="008246EE" w:rsidRDefault="008246EE" w:rsidP="008246EE">
            <w:pPr>
              <w:spacing w:line="240" w:lineRule="auto"/>
              <w:jc w:val="right"/>
              <w:rPr>
                <w:b/>
                <w:bCs/>
                <w:i/>
                <w:iCs/>
                <w:sz w:val="12"/>
                <w:szCs w:val="12"/>
              </w:rPr>
            </w:pPr>
            <w:r w:rsidRPr="008246EE">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33ACDCA2" w14:textId="77777777" w:rsidR="008246EE" w:rsidRPr="008246EE" w:rsidRDefault="008246EE" w:rsidP="008246EE">
            <w:pPr>
              <w:spacing w:line="240" w:lineRule="auto"/>
              <w:jc w:val="right"/>
              <w:rPr>
                <w:b/>
                <w:bCs/>
                <w:i/>
                <w:iCs/>
                <w:sz w:val="12"/>
                <w:szCs w:val="12"/>
              </w:rPr>
            </w:pPr>
            <w:r w:rsidRPr="008246EE">
              <w:rPr>
                <w:b/>
                <w:bCs/>
                <w:i/>
                <w:iCs/>
                <w:sz w:val="12"/>
                <w:szCs w:val="12"/>
              </w:rPr>
              <w:t>0</w:t>
            </w:r>
          </w:p>
        </w:tc>
        <w:tc>
          <w:tcPr>
            <w:tcW w:w="655" w:type="pct"/>
            <w:tcBorders>
              <w:top w:val="nil"/>
              <w:left w:val="nil"/>
              <w:bottom w:val="single" w:sz="4" w:space="0" w:color="auto"/>
              <w:right w:val="single" w:sz="4" w:space="0" w:color="auto"/>
            </w:tcBorders>
            <w:shd w:val="clear" w:color="000000" w:fill="EAF1F6"/>
            <w:noWrap/>
            <w:vAlign w:val="center"/>
            <w:hideMark/>
          </w:tcPr>
          <w:p w14:paraId="09990726" w14:textId="77777777" w:rsidR="008246EE" w:rsidRPr="008246EE" w:rsidRDefault="008246EE" w:rsidP="008246EE">
            <w:pPr>
              <w:spacing w:line="240" w:lineRule="auto"/>
              <w:jc w:val="right"/>
              <w:rPr>
                <w:b/>
                <w:bCs/>
                <w:i/>
                <w:iCs/>
                <w:sz w:val="12"/>
                <w:szCs w:val="12"/>
              </w:rPr>
            </w:pPr>
            <w:r w:rsidRPr="008246EE">
              <w:rPr>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14:paraId="4EB3FD8B" w14:textId="77777777" w:rsidR="008246EE" w:rsidRPr="008246EE" w:rsidRDefault="008246EE" w:rsidP="008246EE">
            <w:pPr>
              <w:spacing w:line="240" w:lineRule="auto"/>
              <w:jc w:val="right"/>
              <w:rPr>
                <w:b/>
                <w:bCs/>
                <w:i/>
                <w:iCs/>
                <w:color w:val="FF1818"/>
                <w:sz w:val="12"/>
                <w:szCs w:val="12"/>
              </w:rPr>
            </w:pPr>
            <w:r w:rsidRPr="008246EE">
              <w:rPr>
                <w:b/>
                <w:bCs/>
                <w:i/>
                <w:iCs/>
                <w:color w:val="FF1818"/>
                <w:sz w:val="12"/>
                <w:szCs w:val="12"/>
              </w:rPr>
              <w:t>-</w:t>
            </w:r>
          </w:p>
        </w:tc>
      </w:tr>
      <w:tr w:rsidR="008246EE" w:rsidRPr="008246EE" w14:paraId="4EB5C7FB"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65E8940D" w14:textId="77777777" w:rsidR="008246EE" w:rsidRPr="008246EE" w:rsidRDefault="008246EE" w:rsidP="008246EE">
            <w:pPr>
              <w:spacing w:line="240" w:lineRule="auto"/>
              <w:rPr>
                <w:b/>
                <w:bCs/>
                <w:sz w:val="12"/>
                <w:szCs w:val="12"/>
              </w:rPr>
            </w:pPr>
            <w:r w:rsidRPr="008246EE">
              <w:rPr>
                <w:b/>
                <w:bCs/>
                <w:sz w:val="12"/>
                <w:szCs w:val="12"/>
              </w:rPr>
              <w:t>Zadania związane z nabywaniem i sprzedażą nieruchomości</w:t>
            </w:r>
          </w:p>
        </w:tc>
        <w:tc>
          <w:tcPr>
            <w:tcW w:w="558" w:type="pct"/>
            <w:tcBorders>
              <w:top w:val="nil"/>
              <w:left w:val="nil"/>
              <w:bottom w:val="single" w:sz="4" w:space="0" w:color="auto"/>
              <w:right w:val="single" w:sz="4" w:space="0" w:color="auto"/>
            </w:tcBorders>
            <w:shd w:val="clear" w:color="000000" w:fill="D5E3F2"/>
            <w:noWrap/>
            <w:vAlign w:val="center"/>
            <w:hideMark/>
          </w:tcPr>
          <w:p w14:paraId="2684A0E6" w14:textId="77777777" w:rsidR="008246EE" w:rsidRPr="008246EE" w:rsidRDefault="008246EE" w:rsidP="008246EE">
            <w:pPr>
              <w:spacing w:line="240" w:lineRule="auto"/>
              <w:jc w:val="right"/>
              <w:rPr>
                <w:b/>
                <w:bCs/>
                <w:sz w:val="12"/>
                <w:szCs w:val="12"/>
              </w:rPr>
            </w:pPr>
            <w:r w:rsidRPr="008246EE">
              <w:rPr>
                <w:b/>
                <w:bCs/>
                <w:sz w:val="12"/>
                <w:szCs w:val="12"/>
              </w:rPr>
              <w:t>174 900</w:t>
            </w:r>
          </w:p>
        </w:tc>
        <w:tc>
          <w:tcPr>
            <w:tcW w:w="655" w:type="pct"/>
            <w:tcBorders>
              <w:top w:val="nil"/>
              <w:left w:val="nil"/>
              <w:bottom w:val="single" w:sz="4" w:space="0" w:color="auto"/>
              <w:right w:val="single" w:sz="4" w:space="0" w:color="auto"/>
            </w:tcBorders>
            <w:shd w:val="clear" w:color="000000" w:fill="D5E3F2"/>
            <w:noWrap/>
            <w:vAlign w:val="center"/>
            <w:hideMark/>
          </w:tcPr>
          <w:p w14:paraId="491D59CB" w14:textId="77777777" w:rsidR="008246EE" w:rsidRPr="008246EE" w:rsidRDefault="008246EE" w:rsidP="008246EE">
            <w:pPr>
              <w:spacing w:line="240" w:lineRule="auto"/>
              <w:jc w:val="right"/>
              <w:rPr>
                <w:b/>
                <w:bCs/>
                <w:sz w:val="12"/>
                <w:szCs w:val="12"/>
              </w:rPr>
            </w:pPr>
            <w:r w:rsidRPr="008246EE">
              <w:rPr>
                <w:b/>
                <w:bCs/>
                <w:sz w:val="12"/>
                <w:szCs w:val="12"/>
              </w:rPr>
              <w:t>111 046,18</w:t>
            </w:r>
          </w:p>
        </w:tc>
        <w:tc>
          <w:tcPr>
            <w:tcW w:w="498" w:type="pct"/>
            <w:tcBorders>
              <w:top w:val="nil"/>
              <w:left w:val="nil"/>
              <w:bottom w:val="single" w:sz="4" w:space="0" w:color="auto"/>
              <w:right w:val="single" w:sz="4" w:space="0" w:color="auto"/>
            </w:tcBorders>
            <w:shd w:val="clear" w:color="000000" w:fill="D5E3F2"/>
            <w:noWrap/>
            <w:vAlign w:val="center"/>
            <w:hideMark/>
          </w:tcPr>
          <w:p w14:paraId="060A8A1B" w14:textId="77777777" w:rsidR="008246EE" w:rsidRPr="008246EE" w:rsidRDefault="008246EE" w:rsidP="008246EE">
            <w:pPr>
              <w:spacing w:line="240" w:lineRule="auto"/>
              <w:jc w:val="right"/>
              <w:rPr>
                <w:b/>
                <w:bCs/>
                <w:sz w:val="12"/>
                <w:szCs w:val="12"/>
              </w:rPr>
            </w:pPr>
            <w:r w:rsidRPr="008246EE">
              <w:rPr>
                <w:b/>
                <w:bCs/>
                <w:sz w:val="12"/>
                <w:szCs w:val="12"/>
              </w:rPr>
              <w:t>63,5</w:t>
            </w:r>
          </w:p>
        </w:tc>
        <w:tc>
          <w:tcPr>
            <w:tcW w:w="558" w:type="pct"/>
            <w:tcBorders>
              <w:top w:val="nil"/>
              <w:left w:val="nil"/>
              <w:bottom w:val="single" w:sz="4" w:space="0" w:color="auto"/>
              <w:right w:val="single" w:sz="4" w:space="0" w:color="auto"/>
            </w:tcBorders>
            <w:shd w:val="clear" w:color="000000" w:fill="D5E3F2"/>
            <w:noWrap/>
            <w:vAlign w:val="center"/>
            <w:hideMark/>
          </w:tcPr>
          <w:p w14:paraId="5D60DA9D" w14:textId="77777777" w:rsidR="008246EE" w:rsidRPr="008246EE" w:rsidRDefault="008246EE" w:rsidP="008246EE">
            <w:pPr>
              <w:spacing w:line="240" w:lineRule="auto"/>
              <w:jc w:val="right"/>
              <w:rPr>
                <w:b/>
                <w:bCs/>
                <w:sz w:val="12"/>
                <w:szCs w:val="12"/>
              </w:rPr>
            </w:pPr>
            <w:r w:rsidRPr="008246EE">
              <w:rPr>
                <w:b/>
                <w:bCs/>
                <w:sz w:val="12"/>
                <w:szCs w:val="12"/>
              </w:rPr>
              <w:t>174 900</w:t>
            </w:r>
          </w:p>
        </w:tc>
        <w:tc>
          <w:tcPr>
            <w:tcW w:w="655" w:type="pct"/>
            <w:tcBorders>
              <w:top w:val="nil"/>
              <w:left w:val="nil"/>
              <w:bottom w:val="single" w:sz="4" w:space="0" w:color="auto"/>
              <w:right w:val="single" w:sz="4" w:space="0" w:color="auto"/>
            </w:tcBorders>
            <w:shd w:val="clear" w:color="000000" w:fill="D5E3F2"/>
            <w:noWrap/>
            <w:vAlign w:val="center"/>
            <w:hideMark/>
          </w:tcPr>
          <w:p w14:paraId="67AFAAB3" w14:textId="77777777" w:rsidR="008246EE" w:rsidRPr="008246EE" w:rsidRDefault="008246EE" w:rsidP="008246EE">
            <w:pPr>
              <w:spacing w:line="240" w:lineRule="auto"/>
              <w:jc w:val="right"/>
              <w:rPr>
                <w:b/>
                <w:bCs/>
                <w:sz w:val="12"/>
                <w:szCs w:val="12"/>
              </w:rPr>
            </w:pPr>
            <w:r w:rsidRPr="008246EE">
              <w:rPr>
                <w:b/>
                <w:bCs/>
                <w:sz w:val="12"/>
                <w:szCs w:val="12"/>
              </w:rPr>
              <w:t>111 046,18</w:t>
            </w:r>
          </w:p>
        </w:tc>
        <w:tc>
          <w:tcPr>
            <w:tcW w:w="498" w:type="pct"/>
            <w:tcBorders>
              <w:top w:val="nil"/>
              <w:left w:val="nil"/>
              <w:bottom w:val="single" w:sz="4" w:space="0" w:color="auto"/>
              <w:right w:val="single" w:sz="4" w:space="0" w:color="auto"/>
            </w:tcBorders>
            <w:shd w:val="clear" w:color="000000" w:fill="D5E3F2"/>
            <w:noWrap/>
            <w:vAlign w:val="center"/>
            <w:hideMark/>
          </w:tcPr>
          <w:p w14:paraId="593483EC" w14:textId="77777777" w:rsidR="008246EE" w:rsidRPr="008246EE" w:rsidRDefault="008246EE" w:rsidP="008246EE">
            <w:pPr>
              <w:spacing w:line="240" w:lineRule="auto"/>
              <w:jc w:val="right"/>
              <w:rPr>
                <w:b/>
                <w:bCs/>
                <w:sz w:val="12"/>
                <w:szCs w:val="12"/>
              </w:rPr>
            </w:pPr>
            <w:r w:rsidRPr="008246EE">
              <w:rPr>
                <w:b/>
                <w:bCs/>
                <w:sz w:val="12"/>
                <w:szCs w:val="12"/>
              </w:rPr>
              <w:t>63,5</w:t>
            </w:r>
          </w:p>
        </w:tc>
      </w:tr>
      <w:tr w:rsidR="008246EE" w:rsidRPr="008246EE" w14:paraId="162608DF" w14:textId="77777777" w:rsidTr="008246EE">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EC5BA75" w14:textId="77777777" w:rsidR="008246EE" w:rsidRPr="008246EE" w:rsidRDefault="008246EE" w:rsidP="008246EE">
            <w:pPr>
              <w:spacing w:line="240" w:lineRule="auto"/>
              <w:rPr>
                <w:b/>
                <w:bCs/>
                <w:i/>
                <w:iCs/>
                <w:sz w:val="12"/>
                <w:szCs w:val="12"/>
              </w:rPr>
            </w:pPr>
            <w:r w:rsidRPr="008246EE">
              <w:rPr>
                <w:b/>
                <w:bCs/>
                <w:i/>
                <w:iCs/>
                <w:sz w:val="12"/>
                <w:szCs w:val="12"/>
              </w:rPr>
              <w:t>Przygotowanie nieruchomości komunalnych przeznaczonych m.in. do zbycia i zamiany</w:t>
            </w:r>
          </w:p>
        </w:tc>
        <w:tc>
          <w:tcPr>
            <w:tcW w:w="558" w:type="pct"/>
            <w:tcBorders>
              <w:top w:val="nil"/>
              <w:left w:val="nil"/>
              <w:bottom w:val="single" w:sz="4" w:space="0" w:color="auto"/>
              <w:right w:val="single" w:sz="4" w:space="0" w:color="auto"/>
            </w:tcBorders>
            <w:shd w:val="clear" w:color="000000" w:fill="EAF1F6"/>
            <w:noWrap/>
            <w:vAlign w:val="center"/>
            <w:hideMark/>
          </w:tcPr>
          <w:p w14:paraId="728EDEE9" w14:textId="77777777" w:rsidR="008246EE" w:rsidRPr="008246EE" w:rsidRDefault="008246EE" w:rsidP="008246EE">
            <w:pPr>
              <w:spacing w:line="240" w:lineRule="auto"/>
              <w:jc w:val="right"/>
              <w:rPr>
                <w:b/>
                <w:bCs/>
                <w:i/>
                <w:iCs/>
                <w:sz w:val="12"/>
                <w:szCs w:val="12"/>
              </w:rPr>
            </w:pPr>
            <w:r w:rsidRPr="008246EE">
              <w:rPr>
                <w:b/>
                <w:bCs/>
                <w:i/>
                <w:iCs/>
                <w:sz w:val="12"/>
                <w:szCs w:val="12"/>
              </w:rPr>
              <w:t>146 950</w:t>
            </w:r>
          </w:p>
        </w:tc>
        <w:tc>
          <w:tcPr>
            <w:tcW w:w="655" w:type="pct"/>
            <w:tcBorders>
              <w:top w:val="nil"/>
              <w:left w:val="nil"/>
              <w:bottom w:val="single" w:sz="4" w:space="0" w:color="auto"/>
              <w:right w:val="single" w:sz="4" w:space="0" w:color="auto"/>
            </w:tcBorders>
            <w:shd w:val="clear" w:color="000000" w:fill="EAF1F6"/>
            <w:noWrap/>
            <w:vAlign w:val="center"/>
            <w:hideMark/>
          </w:tcPr>
          <w:p w14:paraId="6E0A8AA0" w14:textId="77777777" w:rsidR="008246EE" w:rsidRPr="008246EE" w:rsidRDefault="008246EE" w:rsidP="008246EE">
            <w:pPr>
              <w:spacing w:line="240" w:lineRule="auto"/>
              <w:jc w:val="right"/>
              <w:rPr>
                <w:b/>
                <w:bCs/>
                <w:i/>
                <w:iCs/>
                <w:sz w:val="12"/>
                <w:szCs w:val="12"/>
              </w:rPr>
            </w:pPr>
            <w:r w:rsidRPr="008246EE">
              <w:rPr>
                <w:b/>
                <w:bCs/>
                <w:i/>
                <w:iCs/>
                <w:sz w:val="12"/>
                <w:szCs w:val="12"/>
              </w:rPr>
              <w:t>96 612,63</w:t>
            </w:r>
          </w:p>
        </w:tc>
        <w:tc>
          <w:tcPr>
            <w:tcW w:w="498" w:type="pct"/>
            <w:tcBorders>
              <w:top w:val="nil"/>
              <w:left w:val="nil"/>
              <w:bottom w:val="single" w:sz="4" w:space="0" w:color="auto"/>
              <w:right w:val="single" w:sz="4" w:space="0" w:color="auto"/>
            </w:tcBorders>
            <w:shd w:val="clear" w:color="000000" w:fill="EAF1F6"/>
            <w:noWrap/>
            <w:vAlign w:val="center"/>
            <w:hideMark/>
          </w:tcPr>
          <w:p w14:paraId="2575113D" w14:textId="77777777" w:rsidR="008246EE" w:rsidRPr="008246EE" w:rsidRDefault="008246EE" w:rsidP="008246EE">
            <w:pPr>
              <w:spacing w:line="240" w:lineRule="auto"/>
              <w:jc w:val="right"/>
              <w:rPr>
                <w:b/>
                <w:bCs/>
                <w:i/>
                <w:iCs/>
                <w:sz w:val="12"/>
                <w:szCs w:val="12"/>
              </w:rPr>
            </w:pPr>
            <w:r w:rsidRPr="008246EE">
              <w:rPr>
                <w:b/>
                <w:bCs/>
                <w:i/>
                <w:iCs/>
                <w:sz w:val="12"/>
                <w:szCs w:val="12"/>
              </w:rPr>
              <w:t>65,7</w:t>
            </w:r>
          </w:p>
        </w:tc>
        <w:tc>
          <w:tcPr>
            <w:tcW w:w="558" w:type="pct"/>
            <w:tcBorders>
              <w:top w:val="nil"/>
              <w:left w:val="nil"/>
              <w:bottom w:val="single" w:sz="4" w:space="0" w:color="auto"/>
              <w:right w:val="single" w:sz="4" w:space="0" w:color="auto"/>
            </w:tcBorders>
            <w:shd w:val="clear" w:color="000000" w:fill="EAF1F6"/>
            <w:noWrap/>
            <w:vAlign w:val="center"/>
            <w:hideMark/>
          </w:tcPr>
          <w:p w14:paraId="17232768" w14:textId="77777777" w:rsidR="008246EE" w:rsidRPr="008246EE" w:rsidRDefault="008246EE" w:rsidP="008246EE">
            <w:pPr>
              <w:spacing w:line="240" w:lineRule="auto"/>
              <w:jc w:val="right"/>
              <w:rPr>
                <w:b/>
                <w:bCs/>
                <w:i/>
                <w:iCs/>
                <w:sz w:val="12"/>
                <w:szCs w:val="12"/>
              </w:rPr>
            </w:pPr>
            <w:r w:rsidRPr="008246EE">
              <w:rPr>
                <w:b/>
                <w:bCs/>
                <w:i/>
                <w:iCs/>
                <w:sz w:val="12"/>
                <w:szCs w:val="12"/>
              </w:rPr>
              <w:t>146 950</w:t>
            </w:r>
          </w:p>
        </w:tc>
        <w:tc>
          <w:tcPr>
            <w:tcW w:w="655" w:type="pct"/>
            <w:tcBorders>
              <w:top w:val="nil"/>
              <w:left w:val="nil"/>
              <w:bottom w:val="single" w:sz="4" w:space="0" w:color="auto"/>
              <w:right w:val="single" w:sz="4" w:space="0" w:color="auto"/>
            </w:tcBorders>
            <w:shd w:val="clear" w:color="000000" w:fill="EAF1F6"/>
            <w:noWrap/>
            <w:vAlign w:val="center"/>
            <w:hideMark/>
          </w:tcPr>
          <w:p w14:paraId="3AAB76E1" w14:textId="77777777" w:rsidR="008246EE" w:rsidRPr="008246EE" w:rsidRDefault="008246EE" w:rsidP="008246EE">
            <w:pPr>
              <w:spacing w:line="240" w:lineRule="auto"/>
              <w:jc w:val="right"/>
              <w:rPr>
                <w:b/>
                <w:bCs/>
                <w:i/>
                <w:iCs/>
                <w:sz w:val="12"/>
                <w:szCs w:val="12"/>
              </w:rPr>
            </w:pPr>
            <w:r w:rsidRPr="008246EE">
              <w:rPr>
                <w:b/>
                <w:bCs/>
                <w:i/>
                <w:iCs/>
                <w:sz w:val="12"/>
                <w:szCs w:val="12"/>
              </w:rPr>
              <w:t>96 612,63</w:t>
            </w:r>
          </w:p>
        </w:tc>
        <w:tc>
          <w:tcPr>
            <w:tcW w:w="498" w:type="pct"/>
            <w:tcBorders>
              <w:top w:val="nil"/>
              <w:left w:val="nil"/>
              <w:bottom w:val="single" w:sz="4" w:space="0" w:color="auto"/>
              <w:right w:val="single" w:sz="4" w:space="0" w:color="auto"/>
            </w:tcBorders>
            <w:shd w:val="clear" w:color="000000" w:fill="EAF1F6"/>
            <w:noWrap/>
            <w:vAlign w:val="center"/>
            <w:hideMark/>
          </w:tcPr>
          <w:p w14:paraId="5EFC751F" w14:textId="77777777" w:rsidR="008246EE" w:rsidRPr="008246EE" w:rsidRDefault="008246EE" w:rsidP="008246EE">
            <w:pPr>
              <w:spacing w:line="240" w:lineRule="auto"/>
              <w:jc w:val="right"/>
              <w:rPr>
                <w:b/>
                <w:bCs/>
                <w:i/>
                <w:iCs/>
                <w:sz w:val="12"/>
                <w:szCs w:val="12"/>
              </w:rPr>
            </w:pPr>
            <w:r w:rsidRPr="008246EE">
              <w:rPr>
                <w:b/>
                <w:bCs/>
                <w:i/>
                <w:iCs/>
                <w:sz w:val="12"/>
                <w:szCs w:val="12"/>
              </w:rPr>
              <w:t>65,7</w:t>
            </w:r>
          </w:p>
        </w:tc>
      </w:tr>
      <w:tr w:rsidR="008246EE" w:rsidRPr="008246EE" w14:paraId="3D85CB1F"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C2F07FC" w14:textId="77777777" w:rsidR="008246EE" w:rsidRPr="008246EE" w:rsidRDefault="008246EE" w:rsidP="008246EE">
            <w:pPr>
              <w:spacing w:line="240" w:lineRule="auto"/>
              <w:rPr>
                <w:b/>
                <w:bCs/>
                <w:i/>
                <w:iCs/>
                <w:sz w:val="12"/>
                <w:szCs w:val="12"/>
              </w:rPr>
            </w:pPr>
            <w:r w:rsidRPr="008246EE">
              <w:rPr>
                <w:b/>
                <w:bCs/>
                <w:i/>
                <w:iCs/>
                <w:sz w:val="12"/>
                <w:szCs w:val="12"/>
              </w:rPr>
              <w:t>Regulacja stanów prawnych nieruchomości, w tym odszkodowania</w:t>
            </w:r>
          </w:p>
        </w:tc>
        <w:tc>
          <w:tcPr>
            <w:tcW w:w="558" w:type="pct"/>
            <w:tcBorders>
              <w:top w:val="nil"/>
              <w:left w:val="nil"/>
              <w:bottom w:val="single" w:sz="4" w:space="0" w:color="auto"/>
              <w:right w:val="single" w:sz="4" w:space="0" w:color="auto"/>
            </w:tcBorders>
            <w:shd w:val="clear" w:color="000000" w:fill="EAF1F6"/>
            <w:noWrap/>
            <w:vAlign w:val="center"/>
            <w:hideMark/>
          </w:tcPr>
          <w:p w14:paraId="4352387F" w14:textId="77777777" w:rsidR="008246EE" w:rsidRPr="008246EE" w:rsidRDefault="008246EE" w:rsidP="008246EE">
            <w:pPr>
              <w:spacing w:line="240" w:lineRule="auto"/>
              <w:jc w:val="right"/>
              <w:rPr>
                <w:b/>
                <w:bCs/>
                <w:i/>
                <w:iCs/>
                <w:sz w:val="12"/>
                <w:szCs w:val="12"/>
              </w:rPr>
            </w:pPr>
            <w:r w:rsidRPr="008246EE">
              <w:rPr>
                <w:b/>
                <w:bCs/>
                <w:i/>
                <w:iCs/>
                <w:sz w:val="12"/>
                <w:szCs w:val="12"/>
              </w:rPr>
              <w:t>27 950</w:t>
            </w:r>
          </w:p>
        </w:tc>
        <w:tc>
          <w:tcPr>
            <w:tcW w:w="655" w:type="pct"/>
            <w:tcBorders>
              <w:top w:val="nil"/>
              <w:left w:val="nil"/>
              <w:bottom w:val="single" w:sz="4" w:space="0" w:color="auto"/>
              <w:right w:val="single" w:sz="4" w:space="0" w:color="auto"/>
            </w:tcBorders>
            <w:shd w:val="clear" w:color="000000" w:fill="EAF1F6"/>
            <w:noWrap/>
            <w:vAlign w:val="center"/>
            <w:hideMark/>
          </w:tcPr>
          <w:p w14:paraId="444E33D5" w14:textId="77777777" w:rsidR="008246EE" w:rsidRPr="008246EE" w:rsidRDefault="008246EE" w:rsidP="008246EE">
            <w:pPr>
              <w:spacing w:line="240" w:lineRule="auto"/>
              <w:jc w:val="right"/>
              <w:rPr>
                <w:b/>
                <w:bCs/>
                <w:i/>
                <w:iCs/>
                <w:sz w:val="12"/>
                <w:szCs w:val="12"/>
              </w:rPr>
            </w:pPr>
            <w:r w:rsidRPr="008246EE">
              <w:rPr>
                <w:b/>
                <w:bCs/>
                <w:i/>
                <w:iCs/>
                <w:sz w:val="12"/>
                <w:szCs w:val="12"/>
              </w:rPr>
              <w:t>14 433,55</w:t>
            </w:r>
          </w:p>
        </w:tc>
        <w:tc>
          <w:tcPr>
            <w:tcW w:w="498" w:type="pct"/>
            <w:tcBorders>
              <w:top w:val="nil"/>
              <w:left w:val="nil"/>
              <w:bottom w:val="single" w:sz="4" w:space="0" w:color="auto"/>
              <w:right w:val="single" w:sz="4" w:space="0" w:color="auto"/>
            </w:tcBorders>
            <w:shd w:val="clear" w:color="000000" w:fill="EAF1F6"/>
            <w:noWrap/>
            <w:vAlign w:val="center"/>
            <w:hideMark/>
          </w:tcPr>
          <w:p w14:paraId="0727481A" w14:textId="77777777" w:rsidR="008246EE" w:rsidRPr="008246EE" w:rsidRDefault="008246EE" w:rsidP="008246EE">
            <w:pPr>
              <w:spacing w:line="240" w:lineRule="auto"/>
              <w:jc w:val="right"/>
              <w:rPr>
                <w:b/>
                <w:bCs/>
                <w:i/>
                <w:iCs/>
                <w:sz w:val="12"/>
                <w:szCs w:val="12"/>
              </w:rPr>
            </w:pPr>
            <w:r w:rsidRPr="008246EE">
              <w:rPr>
                <w:b/>
                <w:bCs/>
                <w:i/>
                <w:iCs/>
                <w:sz w:val="12"/>
                <w:szCs w:val="12"/>
              </w:rPr>
              <w:t>51,6</w:t>
            </w:r>
          </w:p>
        </w:tc>
        <w:tc>
          <w:tcPr>
            <w:tcW w:w="558" w:type="pct"/>
            <w:tcBorders>
              <w:top w:val="nil"/>
              <w:left w:val="nil"/>
              <w:bottom w:val="single" w:sz="4" w:space="0" w:color="auto"/>
              <w:right w:val="single" w:sz="4" w:space="0" w:color="auto"/>
            </w:tcBorders>
            <w:shd w:val="clear" w:color="000000" w:fill="EAF1F6"/>
            <w:noWrap/>
            <w:vAlign w:val="center"/>
            <w:hideMark/>
          </w:tcPr>
          <w:p w14:paraId="0905B922" w14:textId="77777777" w:rsidR="008246EE" w:rsidRPr="008246EE" w:rsidRDefault="008246EE" w:rsidP="008246EE">
            <w:pPr>
              <w:spacing w:line="240" w:lineRule="auto"/>
              <w:jc w:val="right"/>
              <w:rPr>
                <w:b/>
                <w:bCs/>
                <w:i/>
                <w:iCs/>
                <w:sz w:val="12"/>
                <w:szCs w:val="12"/>
              </w:rPr>
            </w:pPr>
            <w:r w:rsidRPr="008246EE">
              <w:rPr>
                <w:b/>
                <w:bCs/>
                <w:i/>
                <w:iCs/>
                <w:sz w:val="12"/>
                <w:szCs w:val="12"/>
              </w:rPr>
              <w:t>27 950</w:t>
            </w:r>
          </w:p>
        </w:tc>
        <w:tc>
          <w:tcPr>
            <w:tcW w:w="655" w:type="pct"/>
            <w:tcBorders>
              <w:top w:val="nil"/>
              <w:left w:val="nil"/>
              <w:bottom w:val="single" w:sz="4" w:space="0" w:color="auto"/>
              <w:right w:val="single" w:sz="4" w:space="0" w:color="auto"/>
            </w:tcBorders>
            <w:shd w:val="clear" w:color="000000" w:fill="EAF1F6"/>
            <w:noWrap/>
            <w:vAlign w:val="center"/>
            <w:hideMark/>
          </w:tcPr>
          <w:p w14:paraId="3B9BFCDB" w14:textId="77777777" w:rsidR="008246EE" w:rsidRPr="008246EE" w:rsidRDefault="008246EE" w:rsidP="008246EE">
            <w:pPr>
              <w:spacing w:line="240" w:lineRule="auto"/>
              <w:jc w:val="right"/>
              <w:rPr>
                <w:b/>
                <w:bCs/>
                <w:i/>
                <w:iCs/>
                <w:sz w:val="12"/>
                <w:szCs w:val="12"/>
              </w:rPr>
            </w:pPr>
            <w:r w:rsidRPr="008246EE">
              <w:rPr>
                <w:b/>
                <w:bCs/>
                <w:i/>
                <w:iCs/>
                <w:sz w:val="12"/>
                <w:szCs w:val="12"/>
              </w:rPr>
              <w:t>14 433,55</w:t>
            </w:r>
          </w:p>
        </w:tc>
        <w:tc>
          <w:tcPr>
            <w:tcW w:w="498" w:type="pct"/>
            <w:tcBorders>
              <w:top w:val="nil"/>
              <w:left w:val="nil"/>
              <w:bottom w:val="single" w:sz="4" w:space="0" w:color="auto"/>
              <w:right w:val="single" w:sz="4" w:space="0" w:color="auto"/>
            </w:tcBorders>
            <w:shd w:val="clear" w:color="000000" w:fill="EAF1F6"/>
            <w:noWrap/>
            <w:vAlign w:val="center"/>
            <w:hideMark/>
          </w:tcPr>
          <w:p w14:paraId="6A403D8A" w14:textId="77777777" w:rsidR="008246EE" w:rsidRPr="008246EE" w:rsidRDefault="008246EE" w:rsidP="008246EE">
            <w:pPr>
              <w:spacing w:line="240" w:lineRule="auto"/>
              <w:jc w:val="right"/>
              <w:rPr>
                <w:b/>
                <w:bCs/>
                <w:i/>
                <w:iCs/>
                <w:sz w:val="12"/>
                <w:szCs w:val="12"/>
              </w:rPr>
            </w:pPr>
            <w:r w:rsidRPr="008246EE">
              <w:rPr>
                <w:b/>
                <w:bCs/>
                <w:i/>
                <w:iCs/>
                <w:sz w:val="12"/>
                <w:szCs w:val="12"/>
              </w:rPr>
              <w:t>51,6</w:t>
            </w:r>
          </w:p>
        </w:tc>
      </w:tr>
      <w:tr w:rsidR="008246EE" w:rsidRPr="008246EE" w14:paraId="50A7708A"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50CE44FE" w14:textId="77777777" w:rsidR="008246EE" w:rsidRPr="008246EE" w:rsidRDefault="008246EE" w:rsidP="008246EE">
            <w:pPr>
              <w:spacing w:line="240" w:lineRule="auto"/>
              <w:rPr>
                <w:b/>
                <w:bCs/>
                <w:sz w:val="12"/>
                <w:szCs w:val="12"/>
              </w:rPr>
            </w:pPr>
            <w:r w:rsidRPr="008246EE">
              <w:rPr>
                <w:b/>
                <w:bCs/>
                <w:sz w:val="12"/>
                <w:szCs w:val="12"/>
              </w:rPr>
              <w:t>Pozostały zasób komunalny</w:t>
            </w:r>
          </w:p>
        </w:tc>
        <w:tc>
          <w:tcPr>
            <w:tcW w:w="558" w:type="pct"/>
            <w:tcBorders>
              <w:top w:val="nil"/>
              <w:left w:val="nil"/>
              <w:bottom w:val="single" w:sz="4" w:space="0" w:color="auto"/>
              <w:right w:val="single" w:sz="4" w:space="0" w:color="auto"/>
            </w:tcBorders>
            <w:shd w:val="clear" w:color="000000" w:fill="D5E3F2"/>
            <w:noWrap/>
            <w:vAlign w:val="center"/>
            <w:hideMark/>
          </w:tcPr>
          <w:p w14:paraId="1439B139" w14:textId="77777777" w:rsidR="008246EE" w:rsidRPr="008246EE" w:rsidRDefault="008246EE" w:rsidP="008246EE">
            <w:pPr>
              <w:spacing w:line="240" w:lineRule="auto"/>
              <w:jc w:val="right"/>
              <w:rPr>
                <w:b/>
                <w:bCs/>
                <w:sz w:val="12"/>
                <w:szCs w:val="12"/>
              </w:rPr>
            </w:pPr>
            <w:r w:rsidRPr="008246EE">
              <w:rPr>
                <w:b/>
                <w:bCs/>
                <w:sz w:val="12"/>
                <w:szCs w:val="12"/>
              </w:rPr>
              <w:t>13 571 391</w:t>
            </w:r>
          </w:p>
        </w:tc>
        <w:tc>
          <w:tcPr>
            <w:tcW w:w="655" w:type="pct"/>
            <w:tcBorders>
              <w:top w:val="nil"/>
              <w:left w:val="nil"/>
              <w:bottom w:val="single" w:sz="4" w:space="0" w:color="auto"/>
              <w:right w:val="single" w:sz="4" w:space="0" w:color="auto"/>
            </w:tcBorders>
            <w:shd w:val="clear" w:color="000000" w:fill="D5E3F2"/>
            <w:noWrap/>
            <w:vAlign w:val="center"/>
            <w:hideMark/>
          </w:tcPr>
          <w:p w14:paraId="04508F3C" w14:textId="77777777" w:rsidR="008246EE" w:rsidRPr="008246EE" w:rsidRDefault="008246EE" w:rsidP="008246EE">
            <w:pPr>
              <w:spacing w:line="240" w:lineRule="auto"/>
              <w:jc w:val="right"/>
              <w:rPr>
                <w:b/>
                <w:bCs/>
                <w:sz w:val="12"/>
                <w:szCs w:val="12"/>
              </w:rPr>
            </w:pPr>
            <w:r w:rsidRPr="008246EE">
              <w:rPr>
                <w:b/>
                <w:bCs/>
                <w:sz w:val="12"/>
                <w:szCs w:val="12"/>
              </w:rPr>
              <w:t>12 803 987,58</w:t>
            </w:r>
          </w:p>
        </w:tc>
        <w:tc>
          <w:tcPr>
            <w:tcW w:w="498" w:type="pct"/>
            <w:tcBorders>
              <w:top w:val="nil"/>
              <w:left w:val="nil"/>
              <w:bottom w:val="single" w:sz="4" w:space="0" w:color="auto"/>
              <w:right w:val="single" w:sz="4" w:space="0" w:color="auto"/>
            </w:tcBorders>
            <w:shd w:val="clear" w:color="000000" w:fill="D5E3F2"/>
            <w:noWrap/>
            <w:vAlign w:val="center"/>
            <w:hideMark/>
          </w:tcPr>
          <w:p w14:paraId="219394C4" w14:textId="77777777" w:rsidR="008246EE" w:rsidRPr="008246EE" w:rsidRDefault="008246EE" w:rsidP="008246EE">
            <w:pPr>
              <w:spacing w:line="240" w:lineRule="auto"/>
              <w:jc w:val="right"/>
              <w:rPr>
                <w:b/>
                <w:bCs/>
                <w:sz w:val="12"/>
                <w:szCs w:val="12"/>
              </w:rPr>
            </w:pPr>
            <w:r w:rsidRPr="008246EE">
              <w:rPr>
                <w:b/>
                <w:bCs/>
                <w:sz w:val="12"/>
                <w:szCs w:val="12"/>
              </w:rPr>
              <w:t>94,3</w:t>
            </w:r>
          </w:p>
        </w:tc>
        <w:tc>
          <w:tcPr>
            <w:tcW w:w="558" w:type="pct"/>
            <w:tcBorders>
              <w:top w:val="nil"/>
              <w:left w:val="nil"/>
              <w:bottom w:val="single" w:sz="4" w:space="0" w:color="auto"/>
              <w:right w:val="single" w:sz="4" w:space="0" w:color="auto"/>
            </w:tcBorders>
            <w:shd w:val="clear" w:color="000000" w:fill="D5E3F2"/>
            <w:noWrap/>
            <w:vAlign w:val="center"/>
            <w:hideMark/>
          </w:tcPr>
          <w:p w14:paraId="35BEDDDF" w14:textId="77777777" w:rsidR="008246EE" w:rsidRPr="008246EE" w:rsidRDefault="008246EE" w:rsidP="008246EE">
            <w:pPr>
              <w:spacing w:line="240" w:lineRule="auto"/>
              <w:jc w:val="right"/>
              <w:rPr>
                <w:b/>
                <w:bCs/>
                <w:sz w:val="12"/>
                <w:szCs w:val="12"/>
              </w:rPr>
            </w:pPr>
            <w:r w:rsidRPr="008246EE">
              <w:rPr>
                <w:b/>
                <w:bCs/>
                <w:sz w:val="12"/>
                <w:szCs w:val="12"/>
              </w:rPr>
              <w:t>867 108</w:t>
            </w:r>
          </w:p>
        </w:tc>
        <w:tc>
          <w:tcPr>
            <w:tcW w:w="655" w:type="pct"/>
            <w:tcBorders>
              <w:top w:val="nil"/>
              <w:left w:val="nil"/>
              <w:bottom w:val="single" w:sz="4" w:space="0" w:color="auto"/>
              <w:right w:val="single" w:sz="4" w:space="0" w:color="auto"/>
            </w:tcBorders>
            <w:shd w:val="clear" w:color="000000" w:fill="D5E3F2"/>
            <w:noWrap/>
            <w:vAlign w:val="center"/>
            <w:hideMark/>
          </w:tcPr>
          <w:p w14:paraId="76529677" w14:textId="77777777" w:rsidR="008246EE" w:rsidRPr="008246EE" w:rsidRDefault="008246EE" w:rsidP="008246EE">
            <w:pPr>
              <w:spacing w:line="240" w:lineRule="auto"/>
              <w:jc w:val="right"/>
              <w:rPr>
                <w:b/>
                <w:bCs/>
                <w:sz w:val="12"/>
                <w:szCs w:val="12"/>
              </w:rPr>
            </w:pPr>
            <w:r w:rsidRPr="008246EE">
              <w:rPr>
                <w:b/>
                <w:bCs/>
                <w:sz w:val="12"/>
                <w:szCs w:val="12"/>
              </w:rPr>
              <w:t>597 859,47</w:t>
            </w:r>
          </w:p>
        </w:tc>
        <w:tc>
          <w:tcPr>
            <w:tcW w:w="498" w:type="pct"/>
            <w:tcBorders>
              <w:top w:val="nil"/>
              <w:left w:val="nil"/>
              <w:bottom w:val="single" w:sz="4" w:space="0" w:color="auto"/>
              <w:right w:val="single" w:sz="4" w:space="0" w:color="auto"/>
            </w:tcBorders>
            <w:shd w:val="clear" w:color="000000" w:fill="D5E3F2"/>
            <w:noWrap/>
            <w:vAlign w:val="center"/>
            <w:hideMark/>
          </w:tcPr>
          <w:p w14:paraId="596346FE" w14:textId="77777777" w:rsidR="008246EE" w:rsidRPr="008246EE" w:rsidRDefault="008246EE" w:rsidP="008246EE">
            <w:pPr>
              <w:spacing w:line="240" w:lineRule="auto"/>
              <w:jc w:val="right"/>
              <w:rPr>
                <w:b/>
                <w:bCs/>
                <w:sz w:val="12"/>
                <w:szCs w:val="12"/>
              </w:rPr>
            </w:pPr>
            <w:r w:rsidRPr="008246EE">
              <w:rPr>
                <w:b/>
                <w:bCs/>
                <w:sz w:val="12"/>
                <w:szCs w:val="12"/>
              </w:rPr>
              <w:t>68,9</w:t>
            </w:r>
          </w:p>
        </w:tc>
      </w:tr>
      <w:tr w:rsidR="008246EE" w:rsidRPr="008246EE" w14:paraId="1244F77F"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295380C" w14:textId="77777777" w:rsidR="008246EE" w:rsidRPr="008246EE" w:rsidRDefault="008246EE" w:rsidP="008246EE">
            <w:pPr>
              <w:spacing w:line="240" w:lineRule="auto"/>
              <w:rPr>
                <w:b/>
                <w:bCs/>
                <w:i/>
                <w:iCs/>
                <w:sz w:val="12"/>
                <w:szCs w:val="12"/>
              </w:rPr>
            </w:pPr>
            <w:r w:rsidRPr="008246EE">
              <w:rPr>
                <w:b/>
                <w:bCs/>
                <w:i/>
                <w:iCs/>
                <w:sz w:val="12"/>
                <w:szCs w:val="12"/>
              </w:rPr>
              <w:t>Zarządzanie lokalami użytkowymi i ich eksploatacja</w:t>
            </w:r>
          </w:p>
        </w:tc>
        <w:tc>
          <w:tcPr>
            <w:tcW w:w="558" w:type="pct"/>
            <w:tcBorders>
              <w:top w:val="nil"/>
              <w:left w:val="nil"/>
              <w:bottom w:val="single" w:sz="4" w:space="0" w:color="auto"/>
              <w:right w:val="single" w:sz="4" w:space="0" w:color="auto"/>
            </w:tcBorders>
            <w:shd w:val="clear" w:color="000000" w:fill="EAF1F6"/>
            <w:noWrap/>
            <w:vAlign w:val="center"/>
            <w:hideMark/>
          </w:tcPr>
          <w:p w14:paraId="7193FCFF" w14:textId="77777777" w:rsidR="008246EE" w:rsidRPr="008246EE" w:rsidRDefault="008246EE" w:rsidP="008246EE">
            <w:pPr>
              <w:spacing w:line="240" w:lineRule="auto"/>
              <w:jc w:val="right"/>
              <w:rPr>
                <w:b/>
                <w:bCs/>
                <w:i/>
                <w:iCs/>
                <w:sz w:val="12"/>
                <w:szCs w:val="12"/>
              </w:rPr>
            </w:pPr>
            <w:r w:rsidRPr="008246EE">
              <w:rPr>
                <w:b/>
                <w:bCs/>
                <w:i/>
                <w:iCs/>
                <w:sz w:val="12"/>
                <w:szCs w:val="12"/>
              </w:rPr>
              <w:t>9 348 169</w:t>
            </w:r>
          </w:p>
        </w:tc>
        <w:tc>
          <w:tcPr>
            <w:tcW w:w="655" w:type="pct"/>
            <w:tcBorders>
              <w:top w:val="nil"/>
              <w:left w:val="nil"/>
              <w:bottom w:val="single" w:sz="4" w:space="0" w:color="auto"/>
              <w:right w:val="single" w:sz="4" w:space="0" w:color="auto"/>
            </w:tcBorders>
            <w:shd w:val="clear" w:color="000000" w:fill="EAF1F6"/>
            <w:noWrap/>
            <w:vAlign w:val="center"/>
            <w:hideMark/>
          </w:tcPr>
          <w:p w14:paraId="555DBE44" w14:textId="77777777" w:rsidR="008246EE" w:rsidRPr="008246EE" w:rsidRDefault="008246EE" w:rsidP="008246EE">
            <w:pPr>
              <w:spacing w:line="240" w:lineRule="auto"/>
              <w:jc w:val="right"/>
              <w:rPr>
                <w:b/>
                <w:bCs/>
                <w:i/>
                <w:iCs/>
                <w:sz w:val="12"/>
                <w:szCs w:val="12"/>
              </w:rPr>
            </w:pPr>
            <w:r w:rsidRPr="008246EE">
              <w:rPr>
                <w:b/>
                <w:bCs/>
                <w:i/>
                <w:iCs/>
                <w:sz w:val="12"/>
                <w:szCs w:val="12"/>
              </w:rPr>
              <w:t>9 237 221,07</w:t>
            </w:r>
          </w:p>
        </w:tc>
        <w:tc>
          <w:tcPr>
            <w:tcW w:w="498" w:type="pct"/>
            <w:tcBorders>
              <w:top w:val="nil"/>
              <w:left w:val="nil"/>
              <w:bottom w:val="single" w:sz="4" w:space="0" w:color="auto"/>
              <w:right w:val="single" w:sz="4" w:space="0" w:color="auto"/>
            </w:tcBorders>
            <w:shd w:val="clear" w:color="000000" w:fill="EAF1F6"/>
            <w:noWrap/>
            <w:vAlign w:val="center"/>
            <w:hideMark/>
          </w:tcPr>
          <w:p w14:paraId="08592BD2" w14:textId="77777777" w:rsidR="008246EE" w:rsidRPr="008246EE" w:rsidRDefault="008246EE" w:rsidP="008246EE">
            <w:pPr>
              <w:spacing w:line="240" w:lineRule="auto"/>
              <w:jc w:val="right"/>
              <w:rPr>
                <w:b/>
                <w:bCs/>
                <w:i/>
                <w:iCs/>
                <w:sz w:val="12"/>
                <w:szCs w:val="12"/>
              </w:rPr>
            </w:pPr>
            <w:r w:rsidRPr="008246EE">
              <w:rPr>
                <w:b/>
                <w:bCs/>
                <w:i/>
                <w:iCs/>
                <w:sz w:val="12"/>
                <w:szCs w:val="12"/>
              </w:rPr>
              <w:t>98,8</w:t>
            </w:r>
          </w:p>
        </w:tc>
        <w:tc>
          <w:tcPr>
            <w:tcW w:w="558" w:type="pct"/>
            <w:tcBorders>
              <w:top w:val="nil"/>
              <w:left w:val="nil"/>
              <w:bottom w:val="single" w:sz="4" w:space="0" w:color="auto"/>
              <w:right w:val="single" w:sz="4" w:space="0" w:color="auto"/>
            </w:tcBorders>
            <w:shd w:val="clear" w:color="000000" w:fill="EAF1F6"/>
            <w:noWrap/>
            <w:vAlign w:val="center"/>
            <w:hideMark/>
          </w:tcPr>
          <w:p w14:paraId="5FF2C717"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7FCCB935"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6BEA301F"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r>
      <w:tr w:rsidR="008246EE" w:rsidRPr="008246EE" w14:paraId="5FADCFDE"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AD77BB4" w14:textId="77777777" w:rsidR="008246EE" w:rsidRPr="008246EE" w:rsidRDefault="008246EE" w:rsidP="008246EE">
            <w:pPr>
              <w:spacing w:line="240" w:lineRule="auto"/>
              <w:rPr>
                <w:b/>
                <w:bCs/>
                <w:i/>
                <w:iCs/>
                <w:sz w:val="12"/>
                <w:szCs w:val="12"/>
              </w:rPr>
            </w:pPr>
            <w:r w:rsidRPr="008246EE">
              <w:rPr>
                <w:b/>
                <w:bCs/>
                <w:i/>
                <w:iCs/>
                <w:sz w:val="12"/>
                <w:szCs w:val="12"/>
              </w:rPr>
              <w:t>Remonty lokali użytkowych</w:t>
            </w:r>
          </w:p>
        </w:tc>
        <w:tc>
          <w:tcPr>
            <w:tcW w:w="558" w:type="pct"/>
            <w:tcBorders>
              <w:top w:val="nil"/>
              <w:left w:val="nil"/>
              <w:bottom w:val="single" w:sz="4" w:space="0" w:color="auto"/>
              <w:right w:val="single" w:sz="4" w:space="0" w:color="auto"/>
            </w:tcBorders>
            <w:shd w:val="clear" w:color="000000" w:fill="EAF1F6"/>
            <w:noWrap/>
            <w:vAlign w:val="center"/>
            <w:hideMark/>
          </w:tcPr>
          <w:p w14:paraId="37B1ADEA" w14:textId="77777777" w:rsidR="008246EE" w:rsidRPr="008246EE" w:rsidRDefault="008246EE" w:rsidP="008246EE">
            <w:pPr>
              <w:spacing w:line="240" w:lineRule="auto"/>
              <w:jc w:val="right"/>
              <w:rPr>
                <w:b/>
                <w:bCs/>
                <w:i/>
                <w:iCs/>
                <w:sz w:val="12"/>
                <w:szCs w:val="12"/>
              </w:rPr>
            </w:pPr>
            <w:r w:rsidRPr="008246EE">
              <w:rPr>
                <w:b/>
                <w:bCs/>
                <w:i/>
                <w:iCs/>
                <w:sz w:val="12"/>
                <w:szCs w:val="12"/>
              </w:rPr>
              <w:t>3 356 114</w:t>
            </w:r>
          </w:p>
        </w:tc>
        <w:tc>
          <w:tcPr>
            <w:tcW w:w="655" w:type="pct"/>
            <w:tcBorders>
              <w:top w:val="nil"/>
              <w:left w:val="nil"/>
              <w:bottom w:val="single" w:sz="4" w:space="0" w:color="auto"/>
              <w:right w:val="single" w:sz="4" w:space="0" w:color="auto"/>
            </w:tcBorders>
            <w:shd w:val="clear" w:color="000000" w:fill="EAF1F6"/>
            <w:noWrap/>
            <w:vAlign w:val="center"/>
            <w:hideMark/>
          </w:tcPr>
          <w:p w14:paraId="3669B7DC" w14:textId="77777777" w:rsidR="008246EE" w:rsidRPr="008246EE" w:rsidRDefault="008246EE" w:rsidP="008246EE">
            <w:pPr>
              <w:spacing w:line="240" w:lineRule="auto"/>
              <w:jc w:val="right"/>
              <w:rPr>
                <w:b/>
                <w:bCs/>
                <w:i/>
                <w:iCs/>
                <w:sz w:val="12"/>
                <w:szCs w:val="12"/>
              </w:rPr>
            </w:pPr>
            <w:r w:rsidRPr="008246EE">
              <w:rPr>
                <w:b/>
                <w:bCs/>
                <w:i/>
                <w:iCs/>
                <w:sz w:val="12"/>
                <w:szCs w:val="12"/>
              </w:rPr>
              <w:t>2 968 907,04</w:t>
            </w:r>
          </w:p>
        </w:tc>
        <w:tc>
          <w:tcPr>
            <w:tcW w:w="498" w:type="pct"/>
            <w:tcBorders>
              <w:top w:val="nil"/>
              <w:left w:val="nil"/>
              <w:bottom w:val="single" w:sz="4" w:space="0" w:color="auto"/>
              <w:right w:val="single" w:sz="4" w:space="0" w:color="auto"/>
            </w:tcBorders>
            <w:shd w:val="clear" w:color="000000" w:fill="EAF1F6"/>
            <w:noWrap/>
            <w:vAlign w:val="center"/>
            <w:hideMark/>
          </w:tcPr>
          <w:p w14:paraId="10BF4233" w14:textId="77777777" w:rsidR="008246EE" w:rsidRPr="008246EE" w:rsidRDefault="008246EE" w:rsidP="008246EE">
            <w:pPr>
              <w:spacing w:line="240" w:lineRule="auto"/>
              <w:jc w:val="right"/>
              <w:rPr>
                <w:b/>
                <w:bCs/>
                <w:i/>
                <w:iCs/>
                <w:sz w:val="12"/>
                <w:szCs w:val="12"/>
              </w:rPr>
            </w:pPr>
            <w:r w:rsidRPr="008246EE">
              <w:rPr>
                <w:b/>
                <w:bCs/>
                <w:i/>
                <w:iCs/>
                <w:sz w:val="12"/>
                <w:szCs w:val="12"/>
              </w:rPr>
              <w:t>88,5</w:t>
            </w:r>
          </w:p>
        </w:tc>
        <w:tc>
          <w:tcPr>
            <w:tcW w:w="558" w:type="pct"/>
            <w:tcBorders>
              <w:top w:val="nil"/>
              <w:left w:val="nil"/>
              <w:bottom w:val="single" w:sz="4" w:space="0" w:color="auto"/>
              <w:right w:val="single" w:sz="4" w:space="0" w:color="auto"/>
            </w:tcBorders>
            <w:shd w:val="clear" w:color="000000" w:fill="EAF1F6"/>
            <w:noWrap/>
            <w:vAlign w:val="center"/>
            <w:hideMark/>
          </w:tcPr>
          <w:p w14:paraId="145B58C0"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0F687666"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3592E6D2"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r>
      <w:tr w:rsidR="008246EE" w:rsidRPr="008246EE" w14:paraId="133AC70D"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A0C5FBA" w14:textId="77777777" w:rsidR="008246EE" w:rsidRPr="008246EE" w:rsidRDefault="008246EE" w:rsidP="008246EE">
            <w:pPr>
              <w:spacing w:line="240" w:lineRule="auto"/>
              <w:rPr>
                <w:b/>
                <w:bCs/>
                <w:i/>
                <w:iCs/>
                <w:sz w:val="12"/>
                <w:szCs w:val="12"/>
              </w:rPr>
            </w:pPr>
            <w:r w:rsidRPr="008246EE">
              <w:rPr>
                <w:b/>
                <w:bCs/>
                <w:i/>
                <w:iCs/>
                <w:sz w:val="12"/>
                <w:szCs w:val="12"/>
              </w:rPr>
              <w:t>Zarządzanie pozostałymi nieruchomościami</w:t>
            </w:r>
          </w:p>
        </w:tc>
        <w:tc>
          <w:tcPr>
            <w:tcW w:w="558" w:type="pct"/>
            <w:tcBorders>
              <w:top w:val="nil"/>
              <w:left w:val="nil"/>
              <w:bottom w:val="single" w:sz="4" w:space="0" w:color="auto"/>
              <w:right w:val="single" w:sz="4" w:space="0" w:color="auto"/>
            </w:tcBorders>
            <w:shd w:val="clear" w:color="000000" w:fill="EAF1F6"/>
            <w:noWrap/>
            <w:vAlign w:val="center"/>
            <w:hideMark/>
          </w:tcPr>
          <w:p w14:paraId="37C12183" w14:textId="77777777" w:rsidR="008246EE" w:rsidRPr="008246EE" w:rsidRDefault="008246EE" w:rsidP="008246EE">
            <w:pPr>
              <w:spacing w:line="240" w:lineRule="auto"/>
              <w:jc w:val="right"/>
              <w:rPr>
                <w:b/>
                <w:bCs/>
                <w:i/>
                <w:iCs/>
                <w:sz w:val="12"/>
                <w:szCs w:val="12"/>
              </w:rPr>
            </w:pPr>
            <w:r w:rsidRPr="008246EE">
              <w:rPr>
                <w:b/>
                <w:bCs/>
                <w:i/>
                <w:iCs/>
                <w:sz w:val="12"/>
                <w:szCs w:val="12"/>
              </w:rPr>
              <w:t>867 108</w:t>
            </w:r>
          </w:p>
        </w:tc>
        <w:tc>
          <w:tcPr>
            <w:tcW w:w="655" w:type="pct"/>
            <w:tcBorders>
              <w:top w:val="nil"/>
              <w:left w:val="nil"/>
              <w:bottom w:val="single" w:sz="4" w:space="0" w:color="auto"/>
              <w:right w:val="single" w:sz="4" w:space="0" w:color="auto"/>
            </w:tcBorders>
            <w:shd w:val="clear" w:color="000000" w:fill="EAF1F6"/>
            <w:noWrap/>
            <w:vAlign w:val="center"/>
            <w:hideMark/>
          </w:tcPr>
          <w:p w14:paraId="072F6840" w14:textId="77777777" w:rsidR="008246EE" w:rsidRPr="008246EE" w:rsidRDefault="008246EE" w:rsidP="008246EE">
            <w:pPr>
              <w:spacing w:line="240" w:lineRule="auto"/>
              <w:jc w:val="right"/>
              <w:rPr>
                <w:b/>
                <w:bCs/>
                <w:i/>
                <w:iCs/>
                <w:sz w:val="12"/>
                <w:szCs w:val="12"/>
              </w:rPr>
            </w:pPr>
            <w:r w:rsidRPr="008246EE">
              <w:rPr>
                <w:b/>
                <w:bCs/>
                <w:i/>
                <w:iCs/>
                <w:sz w:val="12"/>
                <w:szCs w:val="12"/>
              </w:rPr>
              <w:t>597 859,47</w:t>
            </w:r>
          </w:p>
        </w:tc>
        <w:tc>
          <w:tcPr>
            <w:tcW w:w="498" w:type="pct"/>
            <w:tcBorders>
              <w:top w:val="nil"/>
              <w:left w:val="nil"/>
              <w:bottom w:val="single" w:sz="4" w:space="0" w:color="auto"/>
              <w:right w:val="single" w:sz="4" w:space="0" w:color="auto"/>
            </w:tcBorders>
            <w:shd w:val="clear" w:color="000000" w:fill="EAF1F6"/>
            <w:noWrap/>
            <w:vAlign w:val="center"/>
            <w:hideMark/>
          </w:tcPr>
          <w:p w14:paraId="40BF0191" w14:textId="77777777" w:rsidR="008246EE" w:rsidRPr="008246EE" w:rsidRDefault="008246EE" w:rsidP="008246EE">
            <w:pPr>
              <w:spacing w:line="240" w:lineRule="auto"/>
              <w:jc w:val="right"/>
              <w:rPr>
                <w:b/>
                <w:bCs/>
                <w:i/>
                <w:iCs/>
                <w:sz w:val="12"/>
                <w:szCs w:val="12"/>
              </w:rPr>
            </w:pPr>
            <w:r w:rsidRPr="008246EE">
              <w:rPr>
                <w:b/>
                <w:bCs/>
                <w:i/>
                <w:iCs/>
                <w:sz w:val="12"/>
                <w:szCs w:val="12"/>
              </w:rPr>
              <w:t>68,9</w:t>
            </w:r>
          </w:p>
        </w:tc>
        <w:tc>
          <w:tcPr>
            <w:tcW w:w="558" w:type="pct"/>
            <w:tcBorders>
              <w:top w:val="nil"/>
              <w:left w:val="nil"/>
              <w:bottom w:val="single" w:sz="4" w:space="0" w:color="auto"/>
              <w:right w:val="single" w:sz="4" w:space="0" w:color="auto"/>
            </w:tcBorders>
            <w:shd w:val="clear" w:color="000000" w:fill="EAF1F6"/>
            <w:noWrap/>
            <w:vAlign w:val="center"/>
            <w:hideMark/>
          </w:tcPr>
          <w:p w14:paraId="7AABF8DB" w14:textId="77777777" w:rsidR="008246EE" w:rsidRPr="008246EE" w:rsidRDefault="008246EE" w:rsidP="008246EE">
            <w:pPr>
              <w:spacing w:line="240" w:lineRule="auto"/>
              <w:jc w:val="right"/>
              <w:rPr>
                <w:b/>
                <w:bCs/>
                <w:i/>
                <w:iCs/>
                <w:sz w:val="12"/>
                <w:szCs w:val="12"/>
              </w:rPr>
            </w:pPr>
            <w:r w:rsidRPr="008246EE">
              <w:rPr>
                <w:b/>
                <w:bCs/>
                <w:i/>
                <w:iCs/>
                <w:sz w:val="12"/>
                <w:szCs w:val="12"/>
              </w:rPr>
              <w:t>867 108</w:t>
            </w:r>
          </w:p>
        </w:tc>
        <w:tc>
          <w:tcPr>
            <w:tcW w:w="655" w:type="pct"/>
            <w:tcBorders>
              <w:top w:val="nil"/>
              <w:left w:val="nil"/>
              <w:bottom w:val="single" w:sz="4" w:space="0" w:color="auto"/>
              <w:right w:val="single" w:sz="4" w:space="0" w:color="auto"/>
            </w:tcBorders>
            <w:shd w:val="clear" w:color="000000" w:fill="EAF1F6"/>
            <w:noWrap/>
            <w:vAlign w:val="center"/>
            <w:hideMark/>
          </w:tcPr>
          <w:p w14:paraId="3276D9F4" w14:textId="77777777" w:rsidR="008246EE" w:rsidRPr="008246EE" w:rsidRDefault="008246EE" w:rsidP="008246EE">
            <w:pPr>
              <w:spacing w:line="240" w:lineRule="auto"/>
              <w:jc w:val="right"/>
              <w:rPr>
                <w:b/>
                <w:bCs/>
                <w:i/>
                <w:iCs/>
                <w:sz w:val="12"/>
                <w:szCs w:val="12"/>
              </w:rPr>
            </w:pPr>
            <w:r w:rsidRPr="008246EE">
              <w:rPr>
                <w:b/>
                <w:bCs/>
                <w:i/>
                <w:iCs/>
                <w:sz w:val="12"/>
                <w:szCs w:val="12"/>
              </w:rPr>
              <w:t>597 859,47</w:t>
            </w:r>
          </w:p>
        </w:tc>
        <w:tc>
          <w:tcPr>
            <w:tcW w:w="498" w:type="pct"/>
            <w:tcBorders>
              <w:top w:val="nil"/>
              <w:left w:val="nil"/>
              <w:bottom w:val="single" w:sz="4" w:space="0" w:color="auto"/>
              <w:right w:val="single" w:sz="4" w:space="0" w:color="auto"/>
            </w:tcBorders>
            <w:shd w:val="clear" w:color="000000" w:fill="EAF1F6"/>
            <w:noWrap/>
            <w:vAlign w:val="center"/>
            <w:hideMark/>
          </w:tcPr>
          <w:p w14:paraId="14942ACD" w14:textId="77777777" w:rsidR="008246EE" w:rsidRPr="008246EE" w:rsidRDefault="008246EE" w:rsidP="008246EE">
            <w:pPr>
              <w:spacing w:line="240" w:lineRule="auto"/>
              <w:jc w:val="right"/>
              <w:rPr>
                <w:b/>
                <w:bCs/>
                <w:i/>
                <w:iCs/>
                <w:sz w:val="12"/>
                <w:szCs w:val="12"/>
              </w:rPr>
            </w:pPr>
            <w:r w:rsidRPr="008246EE">
              <w:rPr>
                <w:b/>
                <w:bCs/>
                <w:i/>
                <w:iCs/>
                <w:sz w:val="12"/>
                <w:szCs w:val="12"/>
              </w:rPr>
              <w:t>68,9</w:t>
            </w:r>
          </w:p>
        </w:tc>
      </w:tr>
      <w:tr w:rsidR="008246EE" w:rsidRPr="008246EE" w14:paraId="50C2E885"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50F309A0" w14:textId="77777777" w:rsidR="008246EE" w:rsidRPr="008246EE" w:rsidRDefault="008246EE" w:rsidP="008246EE">
            <w:pPr>
              <w:spacing w:line="240" w:lineRule="auto"/>
              <w:rPr>
                <w:b/>
                <w:bCs/>
                <w:sz w:val="12"/>
                <w:szCs w:val="12"/>
              </w:rPr>
            </w:pPr>
            <w:r w:rsidRPr="008246EE">
              <w:rPr>
                <w:b/>
                <w:bCs/>
                <w:sz w:val="12"/>
                <w:szCs w:val="12"/>
              </w:rPr>
              <w:t>GOSPODARKA KOMUNALNA I OCHRONA ŚRODOWISKA</w:t>
            </w:r>
          </w:p>
        </w:tc>
        <w:tc>
          <w:tcPr>
            <w:tcW w:w="558" w:type="pct"/>
            <w:tcBorders>
              <w:top w:val="nil"/>
              <w:left w:val="nil"/>
              <w:bottom w:val="single" w:sz="4" w:space="0" w:color="auto"/>
              <w:right w:val="single" w:sz="4" w:space="0" w:color="auto"/>
            </w:tcBorders>
            <w:shd w:val="clear" w:color="000000" w:fill="B6D9E6"/>
            <w:noWrap/>
            <w:vAlign w:val="center"/>
            <w:hideMark/>
          </w:tcPr>
          <w:p w14:paraId="16C5190B" w14:textId="77777777" w:rsidR="008246EE" w:rsidRPr="008246EE" w:rsidRDefault="008246EE" w:rsidP="008246EE">
            <w:pPr>
              <w:spacing w:line="240" w:lineRule="auto"/>
              <w:jc w:val="right"/>
              <w:rPr>
                <w:b/>
                <w:bCs/>
                <w:sz w:val="12"/>
                <w:szCs w:val="12"/>
              </w:rPr>
            </w:pPr>
            <w:r w:rsidRPr="008246EE">
              <w:rPr>
                <w:b/>
                <w:bCs/>
                <w:sz w:val="12"/>
                <w:szCs w:val="12"/>
              </w:rPr>
              <w:t>30 339 239</w:t>
            </w:r>
          </w:p>
        </w:tc>
        <w:tc>
          <w:tcPr>
            <w:tcW w:w="655" w:type="pct"/>
            <w:tcBorders>
              <w:top w:val="nil"/>
              <w:left w:val="nil"/>
              <w:bottom w:val="single" w:sz="4" w:space="0" w:color="auto"/>
              <w:right w:val="single" w:sz="4" w:space="0" w:color="auto"/>
            </w:tcBorders>
            <w:shd w:val="clear" w:color="000000" w:fill="B6D9E6"/>
            <w:noWrap/>
            <w:vAlign w:val="center"/>
            <w:hideMark/>
          </w:tcPr>
          <w:p w14:paraId="225E6D46" w14:textId="77777777" w:rsidR="008246EE" w:rsidRPr="008246EE" w:rsidRDefault="008246EE" w:rsidP="008246EE">
            <w:pPr>
              <w:spacing w:line="240" w:lineRule="auto"/>
              <w:jc w:val="right"/>
              <w:rPr>
                <w:b/>
                <w:bCs/>
                <w:sz w:val="12"/>
                <w:szCs w:val="12"/>
              </w:rPr>
            </w:pPr>
            <w:r w:rsidRPr="008246EE">
              <w:rPr>
                <w:b/>
                <w:bCs/>
                <w:sz w:val="12"/>
                <w:szCs w:val="12"/>
              </w:rPr>
              <w:t>28 415 107,76</w:t>
            </w:r>
          </w:p>
        </w:tc>
        <w:tc>
          <w:tcPr>
            <w:tcW w:w="498" w:type="pct"/>
            <w:tcBorders>
              <w:top w:val="nil"/>
              <w:left w:val="nil"/>
              <w:bottom w:val="single" w:sz="4" w:space="0" w:color="auto"/>
              <w:right w:val="single" w:sz="4" w:space="0" w:color="auto"/>
            </w:tcBorders>
            <w:shd w:val="clear" w:color="000000" w:fill="B6D9E6"/>
            <w:noWrap/>
            <w:vAlign w:val="center"/>
            <w:hideMark/>
          </w:tcPr>
          <w:p w14:paraId="1B92EBB3" w14:textId="77777777" w:rsidR="008246EE" w:rsidRPr="008246EE" w:rsidRDefault="008246EE" w:rsidP="008246EE">
            <w:pPr>
              <w:spacing w:line="240" w:lineRule="auto"/>
              <w:jc w:val="right"/>
              <w:rPr>
                <w:b/>
                <w:bCs/>
                <w:sz w:val="12"/>
                <w:szCs w:val="12"/>
              </w:rPr>
            </w:pPr>
            <w:r w:rsidRPr="008246EE">
              <w:rPr>
                <w:b/>
                <w:bCs/>
                <w:sz w:val="12"/>
                <w:szCs w:val="12"/>
              </w:rPr>
              <w:t>93,7</w:t>
            </w:r>
          </w:p>
        </w:tc>
        <w:tc>
          <w:tcPr>
            <w:tcW w:w="558" w:type="pct"/>
            <w:tcBorders>
              <w:top w:val="nil"/>
              <w:left w:val="nil"/>
              <w:bottom w:val="single" w:sz="4" w:space="0" w:color="auto"/>
              <w:right w:val="single" w:sz="4" w:space="0" w:color="auto"/>
            </w:tcBorders>
            <w:shd w:val="clear" w:color="000000" w:fill="B6D9E6"/>
            <w:noWrap/>
            <w:vAlign w:val="center"/>
            <w:hideMark/>
          </w:tcPr>
          <w:p w14:paraId="6E6900A0" w14:textId="77777777" w:rsidR="008246EE" w:rsidRPr="008246EE" w:rsidRDefault="008246EE" w:rsidP="008246EE">
            <w:pPr>
              <w:spacing w:line="240" w:lineRule="auto"/>
              <w:jc w:val="right"/>
              <w:rPr>
                <w:b/>
                <w:bCs/>
                <w:sz w:val="12"/>
                <w:szCs w:val="12"/>
              </w:rPr>
            </w:pPr>
            <w:r w:rsidRPr="008246EE">
              <w:rPr>
                <w:b/>
                <w:bCs/>
                <w:sz w:val="12"/>
                <w:szCs w:val="12"/>
              </w:rPr>
              <w:t>210 000</w:t>
            </w:r>
          </w:p>
        </w:tc>
        <w:tc>
          <w:tcPr>
            <w:tcW w:w="655" w:type="pct"/>
            <w:tcBorders>
              <w:top w:val="nil"/>
              <w:left w:val="nil"/>
              <w:bottom w:val="single" w:sz="4" w:space="0" w:color="auto"/>
              <w:right w:val="single" w:sz="4" w:space="0" w:color="auto"/>
            </w:tcBorders>
            <w:shd w:val="clear" w:color="000000" w:fill="B6D9E6"/>
            <w:noWrap/>
            <w:vAlign w:val="center"/>
            <w:hideMark/>
          </w:tcPr>
          <w:p w14:paraId="4D49E8B8" w14:textId="77777777" w:rsidR="008246EE" w:rsidRPr="008246EE" w:rsidRDefault="008246EE" w:rsidP="008246EE">
            <w:pPr>
              <w:spacing w:line="240" w:lineRule="auto"/>
              <w:jc w:val="right"/>
              <w:rPr>
                <w:b/>
                <w:bCs/>
                <w:sz w:val="12"/>
                <w:szCs w:val="12"/>
              </w:rPr>
            </w:pPr>
            <w:r w:rsidRPr="008246EE">
              <w:rPr>
                <w:b/>
                <w:bCs/>
                <w:sz w:val="12"/>
                <w:szCs w:val="12"/>
              </w:rPr>
              <w:t>179 036,48</w:t>
            </w:r>
          </w:p>
        </w:tc>
        <w:tc>
          <w:tcPr>
            <w:tcW w:w="498" w:type="pct"/>
            <w:tcBorders>
              <w:top w:val="nil"/>
              <w:left w:val="nil"/>
              <w:bottom w:val="single" w:sz="4" w:space="0" w:color="auto"/>
              <w:right w:val="single" w:sz="4" w:space="0" w:color="auto"/>
            </w:tcBorders>
            <w:shd w:val="clear" w:color="000000" w:fill="B6D9E6"/>
            <w:noWrap/>
            <w:vAlign w:val="center"/>
            <w:hideMark/>
          </w:tcPr>
          <w:p w14:paraId="2771B895" w14:textId="77777777" w:rsidR="008246EE" w:rsidRPr="008246EE" w:rsidRDefault="008246EE" w:rsidP="008246EE">
            <w:pPr>
              <w:spacing w:line="240" w:lineRule="auto"/>
              <w:jc w:val="right"/>
              <w:rPr>
                <w:b/>
                <w:bCs/>
                <w:sz w:val="12"/>
                <w:szCs w:val="12"/>
              </w:rPr>
            </w:pPr>
            <w:r w:rsidRPr="008246EE">
              <w:rPr>
                <w:b/>
                <w:bCs/>
                <w:sz w:val="12"/>
                <w:szCs w:val="12"/>
              </w:rPr>
              <w:t>85,3</w:t>
            </w:r>
          </w:p>
        </w:tc>
      </w:tr>
      <w:tr w:rsidR="008246EE" w:rsidRPr="008246EE" w14:paraId="7A55FED8"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605F1F97" w14:textId="77777777" w:rsidR="008246EE" w:rsidRPr="008246EE" w:rsidRDefault="008246EE" w:rsidP="008246EE">
            <w:pPr>
              <w:spacing w:line="240" w:lineRule="auto"/>
              <w:rPr>
                <w:b/>
                <w:bCs/>
                <w:sz w:val="12"/>
                <w:szCs w:val="12"/>
              </w:rPr>
            </w:pPr>
            <w:r w:rsidRPr="008246EE">
              <w:rPr>
                <w:b/>
                <w:bCs/>
                <w:sz w:val="12"/>
                <w:szCs w:val="12"/>
              </w:rPr>
              <w:t>Utrzymanie porządku i czystości</w:t>
            </w:r>
          </w:p>
        </w:tc>
        <w:tc>
          <w:tcPr>
            <w:tcW w:w="558" w:type="pct"/>
            <w:tcBorders>
              <w:top w:val="nil"/>
              <w:left w:val="nil"/>
              <w:bottom w:val="single" w:sz="4" w:space="0" w:color="auto"/>
              <w:right w:val="single" w:sz="4" w:space="0" w:color="auto"/>
            </w:tcBorders>
            <w:shd w:val="clear" w:color="000000" w:fill="D5E3F2"/>
            <w:noWrap/>
            <w:vAlign w:val="center"/>
            <w:hideMark/>
          </w:tcPr>
          <w:p w14:paraId="3C4BC590" w14:textId="77777777" w:rsidR="008246EE" w:rsidRPr="008246EE" w:rsidRDefault="008246EE" w:rsidP="008246EE">
            <w:pPr>
              <w:spacing w:line="240" w:lineRule="auto"/>
              <w:jc w:val="right"/>
              <w:rPr>
                <w:b/>
                <w:bCs/>
                <w:sz w:val="12"/>
                <w:szCs w:val="12"/>
              </w:rPr>
            </w:pPr>
            <w:r w:rsidRPr="008246EE">
              <w:rPr>
                <w:b/>
                <w:bCs/>
                <w:sz w:val="12"/>
                <w:szCs w:val="12"/>
              </w:rPr>
              <w:t>5 672 789</w:t>
            </w:r>
          </w:p>
        </w:tc>
        <w:tc>
          <w:tcPr>
            <w:tcW w:w="655" w:type="pct"/>
            <w:tcBorders>
              <w:top w:val="nil"/>
              <w:left w:val="nil"/>
              <w:bottom w:val="single" w:sz="4" w:space="0" w:color="auto"/>
              <w:right w:val="single" w:sz="4" w:space="0" w:color="auto"/>
            </w:tcBorders>
            <w:shd w:val="clear" w:color="000000" w:fill="D5E3F2"/>
            <w:noWrap/>
            <w:vAlign w:val="center"/>
            <w:hideMark/>
          </w:tcPr>
          <w:p w14:paraId="41E6F9C2" w14:textId="77777777" w:rsidR="008246EE" w:rsidRPr="008246EE" w:rsidRDefault="008246EE" w:rsidP="008246EE">
            <w:pPr>
              <w:spacing w:line="240" w:lineRule="auto"/>
              <w:jc w:val="right"/>
              <w:rPr>
                <w:b/>
                <w:bCs/>
                <w:sz w:val="12"/>
                <w:szCs w:val="12"/>
              </w:rPr>
            </w:pPr>
            <w:r w:rsidRPr="008246EE">
              <w:rPr>
                <w:b/>
                <w:bCs/>
                <w:sz w:val="12"/>
                <w:szCs w:val="12"/>
              </w:rPr>
              <w:t>5 296 096,01</w:t>
            </w:r>
          </w:p>
        </w:tc>
        <w:tc>
          <w:tcPr>
            <w:tcW w:w="498" w:type="pct"/>
            <w:tcBorders>
              <w:top w:val="nil"/>
              <w:left w:val="nil"/>
              <w:bottom w:val="single" w:sz="4" w:space="0" w:color="auto"/>
              <w:right w:val="single" w:sz="4" w:space="0" w:color="auto"/>
            </w:tcBorders>
            <w:shd w:val="clear" w:color="000000" w:fill="D5E3F2"/>
            <w:noWrap/>
            <w:vAlign w:val="center"/>
            <w:hideMark/>
          </w:tcPr>
          <w:p w14:paraId="55085626" w14:textId="77777777" w:rsidR="008246EE" w:rsidRPr="008246EE" w:rsidRDefault="008246EE" w:rsidP="008246EE">
            <w:pPr>
              <w:spacing w:line="240" w:lineRule="auto"/>
              <w:jc w:val="right"/>
              <w:rPr>
                <w:b/>
                <w:bCs/>
                <w:sz w:val="12"/>
                <w:szCs w:val="12"/>
              </w:rPr>
            </w:pPr>
            <w:r w:rsidRPr="008246EE">
              <w:rPr>
                <w:b/>
                <w:bCs/>
                <w:sz w:val="12"/>
                <w:szCs w:val="12"/>
              </w:rPr>
              <w:t>93,4</w:t>
            </w:r>
          </w:p>
        </w:tc>
        <w:tc>
          <w:tcPr>
            <w:tcW w:w="558" w:type="pct"/>
            <w:tcBorders>
              <w:top w:val="nil"/>
              <w:left w:val="nil"/>
              <w:bottom w:val="single" w:sz="4" w:space="0" w:color="auto"/>
              <w:right w:val="single" w:sz="4" w:space="0" w:color="auto"/>
            </w:tcBorders>
            <w:shd w:val="clear" w:color="000000" w:fill="D5E3F2"/>
            <w:noWrap/>
            <w:vAlign w:val="center"/>
            <w:hideMark/>
          </w:tcPr>
          <w:p w14:paraId="3BDDE55E" w14:textId="77777777" w:rsidR="008246EE" w:rsidRPr="008246EE" w:rsidRDefault="008246EE" w:rsidP="008246EE">
            <w:pPr>
              <w:spacing w:line="240" w:lineRule="auto"/>
              <w:jc w:val="right"/>
              <w:rPr>
                <w:b/>
                <w:bCs/>
                <w:sz w:val="12"/>
                <w:szCs w:val="12"/>
              </w:rPr>
            </w:pPr>
            <w:r w:rsidRPr="008246EE">
              <w:rPr>
                <w:b/>
                <w:bCs/>
                <w:sz w:val="12"/>
                <w:szCs w:val="12"/>
              </w:rPr>
              <w:t>120 000</w:t>
            </w:r>
          </w:p>
        </w:tc>
        <w:tc>
          <w:tcPr>
            <w:tcW w:w="655" w:type="pct"/>
            <w:tcBorders>
              <w:top w:val="nil"/>
              <w:left w:val="nil"/>
              <w:bottom w:val="single" w:sz="4" w:space="0" w:color="auto"/>
              <w:right w:val="single" w:sz="4" w:space="0" w:color="auto"/>
            </w:tcBorders>
            <w:shd w:val="clear" w:color="000000" w:fill="D5E3F2"/>
            <w:noWrap/>
            <w:vAlign w:val="center"/>
            <w:hideMark/>
          </w:tcPr>
          <w:p w14:paraId="4AB520C3" w14:textId="77777777" w:rsidR="008246EE" w:rsidRPr="008246EE" w:rsidRDefault="008246EE" w:rsidP="008246EE">
            <w:pPr>
              <w:spacing w:line="240" w:lineRule="auto"/>
              <w:jc w:val="right"/>
              <w:rPr>
                <w:b/>
                <w:bCs/>
                <w:sz w:val="12"/>
                <w:szCs w:val="12"/>
              </w:rPr>
            </w:pPr>
            <w:r w:rsidRPr="008246EE">
              <w:rPr>
                <w:b/>
                <w:bCs/>
                <w:sz w:val="12"/>
                <w:szCs w:val="12"/>
              </w:rPr>
              <w:t>106 102,92</w:t>
            </w:r>
          </w:p>
        </w:tc>
        <w:tc>
          <w:tcPr>
            <w:tcW w:w="498" w:type="pct"/>
            <w:tcBorders>
              <w:top w:val="nil"/>
              <w:left w:val="nil"/>
              <w:bottom w:val="single" w:sz="4" w:space="0" w:color="auto"/>
              <w:right w:val="single" w:sz="4" w:space="0" w:color="auto"/>
            </w:tcBorders>
            <w:shd w:val="clear" w:color="000000" w:fill="D5E3F2"/>
            <w:noWrap/>
            <w:vAlign w:val="center"/>
            <w:hideMark/>
          </w:tcPr>
          <w:p w14:paraId="21B6BBF9" w14:textId="77777777" w:rsidR="008246EE" w:rsidRPr="008246EE" w:rsidRDefault="008246EE" w:rsidP="008246EE">
            <w:pPr>
              <w:spacing w:line="240" w:lineRule="auto"/>
              <w:jc w:val="right"/>
              <w:rPr>
                <w:b/>
                <w:bCs/>
                <w:sz w:val="12"/>
                <w:szCs w:val="12"/>
              </w:rPr>
            </w:pPr>
            <w:r w:rsidRPr="008246EE">
              <w:rPr>
                <w:b/>
                <w:bCs/>
                <w:sz w:val="12"/>
                <w:szCs w:val="12"/>
              </w:rPr>
              <w:t>88,4</w:t>
            </w:r>
          </w:p>
        </w:tc>
      </w:tr>
      <w:tr w:rsidR="008246EE" w:rsidRPr="008246EE" w14:paraId="65F0AEBD"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01E97EF" w14:textId="77777777" w:rsidR="008246EE" w:rsidRPr="008246EE" w:rsidRDefault="008246EE" w:rsidP="008246EE">
            <w:pPr>
              <w:spacing w:line="240" w:lineRule="auto"/>
              <w:rPr>
                <w:b/>
                <w:bCs/>
                <w:i/>
                <w:iCs/>
                <w:sz w:val="12"/>
                <w:szCs w:val="12"/>
              </w:rPr>
            </w:pPr>
            <w:r w:rsidRPr="008246EE">
              <w:rPr>
                <w:b/>
                <w:bCs/>
                <w:i/>
                <w:iCs/>
                <w:sz w:val="12"/>
                <w:szCs w:val="12"/>
              </w:rPr>
              <w:t>Oczyszczanie miasta</w:t>
            </w:r>
          </w:p>
        </w:tc>
        <w:tc>
          <w:tcPr>
            <w:tcW w:w="558" w:type="pct"/>
            <w:tcBorders>
              <w:top w:val="nil"/>
              <w:left w:val="nil"/>
              <w:bottom w:val="single" w:sz="4" w:space="0" w:color="auto"/>
              <w:right w:val="single" w:sz="4" w:space="0" w:color="auto"/>
            </w:tcBorders>
            <w:shd w:val="clear" w:color="000000" w:fill="EAF1F6"/>
            <w:noWrap/>
            <w:vAlign w:val="center"/>
            <w:hideMark/>
          </w:tcPr>
          <w:p w14:paraId="40B78238" w14:textId="77777777" w:rsidR="008246EE" w:rsidRPr="008246EE" w:rsidRDefault="008246EE" w:rsidP="008246EE">
            <w:pPr>
              <w:spacing w:line="240" w:lineRule="auto"/>
              <w:jc w:val="right"/>
              <w:rPr>
                <w:b/>
                <w:bCs/>
                <w:i/>
                <w:iCs/>
                <w:sz w:val="12"/>
                <w:szCs w:val="12"/>
              </w:rPr>
            </w:pPr>
            <w:r w:rsidRPr="008246EE">
              <w:rPr>
                <w:b/>
                <w:bCs/>
                <w:i/>
                <w:iCs/>
                <w:sz w:val="12"/>
                <w:szCs w:val="12"/>
              </w:rPr>
              <w:t>5 325 982</w:t>
            </w:r>
          </w:p>
        </w:tc>
        <w:tc>
          <w:tcPr>
            <w:tcW w:w="655" w:type="pct"/>
            <w:tcBorders>
              <w:top w:val="nil"/>
              <w:left w:val="nil"/>
              <w:bottom w:val="single" w:sz="4" w:space="0" w:color="auto"/>
              <w:right w:val="single" w:sz="4" w:space="0" w:color="auto"/>
            </w:tcBorders>
            <w:shd w:val="clear" w:color="000000" w:fill="EAF1F6"/>
            <w:noWrap/>
            <w:vAlign w:val="center"/>
            <w:hideMark/>
          </w:tcPr>
          <w:p w14:paraId="5B0B6261" w14:textId="77777777" w:rsidR="008246EE" w:rsidRPr="008246EE" w:rsidRDefault="008246EE" w:rsidP="008246EE">
            <w:pPr>
              <w:spacing w:line="240" w:lineRule="auto"/>
              <w:jc w:val="right"/>
              <w:rPr>
                <w:b/>
                <w:bCs/>
                <w:i/>
                <w:iCs/>
                <w:sz w:val="12"/>
                <w:szCs w:val="12"/>
              </w:rPr>
            </w:pPr>
            <w:r w:rsidRPr="008246EE">
              <w:rPr>
                <w:b/>
                <w:bCs/>
                <w:i/>
                <w:iCs/>
                <w:sz w:val="12"/>
                <w:szCs w:val="12"/>
              </w:rPr>
              <w:t>4 988 392,76</w:t>
            </w:r>
          </w:p>
        </w:tc>
        <w:tc>
          <w:tcPr>
            <w:tcW w:w="498" w:type="pct"/>
            <w:tcBorders>
              <w:top w:val="nil"/>
              <w:left w:val="nil"/>
              <w:bottom w:val="single" w:sz="4" w:space="0" w:color="auto"/>
              <w:right w:val="single" w:sz="4" w:space="0" w:color="auto"/>
            </w:tcBorders>
            <w:shd w:val="clear" w:color="000000" w:fill="EAF1F6"/>
            <w:noWrap/>
            <w:vAlign w:val="center"/>
            <w:hideMark/>
          </w:tcPr>
          <w:p w14:paraId="5EC9FA61" w14:textId="77777777" w:rsidR="008246EE" w:rsidRPr="008246EE" w:rsidRDefault="008246EE" w:rsidP="008246EE">
            <w:pPr>
              <w:spacing w:line="240" w:lineRule="auto"/>
              <w:jc w:val="right"/>
              <w:rPr>
                <w:b/>
                <w:bCs/>
                <w:i/>
                <w:iCs/>
                <w:sz w:val="12"/>
                <w:szCs w:val="12"/>
              </w:rPr>
            </w:pPr>
            <w:r w:rsidRPr="008246EE">
              <w:rPr>
                <w:b/>
                <w:bCs/>
                <w:i/>
                <w:iCs/>
                <w:sz w:val="12"/>
                <w:szCs w:val="12"/>
              </w:rPr>
              <w:t>93,7</w:t>
            </w:r>
          </w:p>
        </w:tc>
        <w:tc>
          <w:tcPr>
            <w:tcW w:w="558" w:type="pct"/>
            <w:tcBorders>
              <w:top w:val="nil"/>
              <w:left w:val="nil"/>
              <w:bottom w:val="single" w:sz="4" w:space="0" w:color="auto"/>
              <w:right w:val="single" w:sz="4" w:space="0" w:color="auto"/>
            </w:tcBorders>
            <w:shd w:val="clear" w:color="000000" w:fill="EAF1F6"/>
            <w:noWrap/>
            <w:vAlign w:val="center"/>
            <w:hideMark/>
          </w:tcPr>
          <w:p w14:paraId="05973E99"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16492184"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0E9785B2"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r>
      <w:tr w:rsidR="008246EE" w:rsidRPr="008246EE" w14:paraId="6257862F" w14:textId="77777777" w:rsidTr="008246EE">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5D6C87E3" w14:textId="77777777" w:rsidR="008246EE" w:rsidRPr="008246EE" w:rsidRDefault="008246EE" w:rsidP="008246EE">
            <w:pPr>
              <w:spacing w:line="240" w:lineRule="auto"/>
              <w:rPr>
                <w:sz w:val="12"/>
                <w:szCs w:val="12"/>
              </w:rPr>
            </w:pPr>
            <w:r w:rsidRPr="008246EE">
              <w:rPr>
                <w:sz w:val="12"/>
                <w:szCs w:val="12"/>
              </w:rPr>
              <w:t>Zimowe oczyszczanie ulic</w:t>
            </w:r>
          </w:p>
        </w:tc>
        <w:tc>
          <w:tcPr>
            <w:tcW w:w="558" w:type="pct"/>
            <w:tcBorders>
              <w:top w:val="nil"/>
              <w:left w:val="nil"/>
              <w:bottom w:val="single" w:sz="4" w:space="0" w:color="auto"/>
              <w:right w:val="single" w:sz="4" w:space="0" w:color="auto"/>
            </w:tcBorders>
            <w:shd w:val="clear" w:color="auto" w:fill="auto"/>
            <w:noWrap/>
            <w:vAlign w:val="center"/>
            <w:hideMark/>
          </w:tcPr>
          <w:p w14:paraId="27A5F9A4" w14:textId="77777777" w:rsidR="008246EE" w:rsidRPr="008246EE" w:rsidRDefault="008246EE" w:rsidP="008246EE">
            <w:pPr>
              <w:spacing w:line="240" w:lineRule="auto"/>
              <w:jc w:val="right"/>
              <w:rPr>
                <w:sz w:val="12"/>
                <w:szCs w:val="12"/>
              </w:rPr>
            </w:pPr>
            <w:r w:rsidRPr="008246EE">
              <w:rPr>
                <w:sz w:val="12"/>
                <w:szCs w:val="12"/>
              </w:rPr>
              <w:t>2 961 064</w:t>
            </w:r>
          </w:p>
        </w:tc>
        <w:tc>
          <w:tcPr>
            <w:tcW w:w="655" w:type="pct"/>
            <w:tcBorders>
              <w:top w:val="nil"/>
              <w:left w:val="nil"/>
              <w:bottom w:val="single" w:sz="4" w:space="0" w:color="auto"/>
              <w:right w:val="single" w:sz="4" w:space="0" w:color="auto"/>
            </w:tcBorders>
            <w:shd w:val="clear" w:color="auto" w:fill="auto"/>
            <w:noWrap/>
            <w:vAlign w:val="center"/>
            <w:hideMark/>
          </w:tcPr>
          <w:p w14:paraId="2566CAD1" w14:textId="77777777" w:rsidR="008246EE" w:rsidRPr="008246EE" w:rsidRDefault="008246EE" w:rsidP="008246EE">
            <w:pPr>
              <w:spacing w:line="240" w:lineRule="auto"/>
              <w:jc w:val="right"/>
              <w:rPr>
                <w:sz w:val="12"/>
                <w:szCs w:val="12"/>
              </w:rPr>
            </w:pPr>
            <w:r w:rsidRPr="008246EE">
              <w:rPr>
                <w:sz w:val="12"/>
                <w:szCs w:val="12"/>
              </w:rPr>
              <w:t>2 623 475,57</w:t>
            </w:r>
          </w:p>
        </w:tc>
        <w:tc>
          <w:tcPr>
            <w:tcW w:w="498" w:type="pct"/>
            <w:tcBorders>
              <w:top w:val="nil"/>
              <w:left w:val="nil"/>
              <w:bottom w:val="single" w:sz="4" w:space="0" w:color="auto"/>
              <w:right w:val="single" w:sz="4" w:space="0" w:color="auto"/>
            </w:tcBorders>
            <w:shd w:val="clear" w:color="auto" w:fill="auto"/>
            <w:noWrap/>
            <w:vAlign w:val="center"/>
            <w:hideMark/>
          </w:tcPr>
          <w:p w14:paraId="737F7D47" w14:textId="77777777" w:rsidR="008246EE" w:rsidRPr="008246EE" w:rsidRDefault="008246EE" w:rsidP="008246EE">
            <w:pPr>
              <w:spacing w:line="240" w:lineRule="auto"/>
              <w:jc w:val="right"/>
              <w:rPr>
                <w:sz w:val="12"/>
                <w:szCs w:val="12"/>
              </w:rPr>
            </w:pPr>
            <w:r w:rsidRPr="008246EE">
              <w:rPr>
                <w:sz w:val="12"/>
                <w:szCs w:val="12"/>
              </w:rPr>
              <w:t>88,6</w:t>
            </w:r>
          </w:p>
        </w:tc>
        <w:tc>
          <w:tcPr>
            <w:tcW w:w="558" w:type="pct"/>
            <w:tcBorders>
              <w:top w:val="nil"/>
              <w:left w:val="nil"/>
              <w:bottom w:val="single" w:sz="4" w:space="0" w:color="auto"/>
              <w:right w:val="single" w:sz="4" w:space="0" w:color="auto"/>
            </w:tcBorders>
            <w:shd w:val="clear" w:color="auto" w:fill="auto"/>
            <w:noWrap/>
            <w:vAlign w:val="center"/>
            <w:hideMark/>
          </w:tcPr>
          <w:p w14:paraId="7CF60653" w14:textId="77777777" w:rsidR="008246EE" w:rsidRPr="008246EE" w:rsidRDefault="008246EE" w:rsidP="008246EE">
            <w:pPr>
              <w:spacing w:line="240" w:lineRule="auto"/>
              <w:jc w:val="right"/>
              <w:rPr>
                <w:sz w:val="12"/>
                <w:szCs w:val="12"/>
              </w:rPr>
            </w:pPr>
            <w:r w:rsidRPr="008246EE">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055D8FF9" w14:textId="77777777" w:rsidR="008246EE" w:rsidRPr="008246EE" w:rsidRDefault="008246EE" w:rsidP="008246EE">
            <w:pPr>
              <w:spacing w:line="240" w:lineRule="auto"/>
              <w:jc w:val="right"/>
              <w:rPr>
                <w:sz w:val="12"/>
                <w:szCs w:val="12"/>
              </w:rPr>
            </w:pPr>
            <w:r w:rsidRPr="008246EE">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7168F3A2" w14:textId="77777777" w:rsidR="008246EE" w:rsidRPr="008246EE" w:rsidRDefault="008246EE" w:rsidP="008246EE">
            <w:pPr>
              <w:spacing w:line="240" w:lineRule="auto"/>
              <w:jc w:val="right"/>
              <w:rPr>
                <w:sz w:val="12"/>
                <w:szCs w:val="12"/>
              </w:rPr>
            </w:pPr>
            <w:r w:rsidRPr="008246EE">
              <w:rPr>
                <w:sz w:val="12"/>
                <w:szCs w:val="12"/>
              </w:rPr>
              <w:t> </w:t>
            </w:r>
          </w:p>
        </w:tc>
      </w:tr>
      <w:tr w:rsidR="008246EE" w:rsidRPr="008246EE" w14:paraId="53DA0461" w14:textId="77777777" w:rsidTr="008246EE">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52C3AE7C" w14:textId="77777777" w:rsidR="008246EE" w:rsidRPr="008246EE" w:rsidRDefault="008246EE" w:rsidP="008246EE">
            <w:pPr>
              <w:spacing w:line="240" w:lineRule="auto"/>
              <w:rPr>
                <w:sz w:val="12"/>
                <w:szCs w:val="12"/>
              </w:rPr>
            </w:pPr>
            <w:r w:rsidRPr="008246EE">
              <w:rPr>
                <w:sz w:val="12"/>
                <w:szCs w:val="12"/>
              </w:rPr>
              <w:t>Letnie oczyszczanie ulic</w:t>
            </w:r>
          </w:p>
        </w:tc>
        <w:tc>
          <w:tcPr>
            <w:tcW w:w="558" w:type="pct"/>
            <w:tcBorders>
              <w:top w:val="nil"/>
              <w:left w:val="nil"/>
              <w:bottom w:val="single" w:sz="4" w:space="0" w:color="auto"/>
              <w:right w:val="single" w:sz="4" w:space="0" w:color="auto"/>
            </w:tcBorders>
            <w:shd w:val="clear" w:color="auto" w:fill="auto"/>
            <w:noWrap/>
            <w:vAlign w:val="center"/>
            <w:hideMark/>
          </w:tcPr>
          <w:p w14:paraId="3809BD17" w14:textId="77777777" w:rsidR="008246EE" w:rsidRPr="008246EE" w:rsidRDefault="008246EE" w:rsidP="008246EE">
            <w:pPr>
              <w:spacing w:line="240" w:lineRule="auto"/>
              <w:jc w:val="right"/>
              <w:rPr>
                <w:sz w:val="12"/>
                <w:szCs w:val="12"/>
              </w:rPr>
            </w:pPr>
            <w:r w:rsidRPr="008246EE">
              <w:rPr>
                <w:sz w:val="12"/>
                <w:szCs w:val="12"/>
              </w:rPr>
              <w:t>2 364 918</w:t>
            </w:r>
          </w:p>
        </w:tc>
        <w:tc>
          <w:tcPr>
            <w:tcW w:w="655" w:type="pct"/>
            <w:tcBorders>
              <w:top w:val="nil"/>
              <w:left w:val="nil"/>
              <w:bottom w:val="single" w:sz="4" w:space="0" w:color="auto"/>
              <w:right w:val="single" w:sz="4" w:space="0" w:color="auto"/>
            </w:tcBorders>
            <w:shd w:val="clear" w:color="auto" w:fill="auto"/>
            <w:noWrap/>
            <w:vAlign w:val="center"/>
            <w:hideMark/>
          </w:tcPr>
          <w:p w14:paraId="68A7E05D" w14:textId="77777777" w:rsidR="008246EE" w:rsidRPr="008246EE" w:rsidRDefault="008246EE" w:rsidP="008246EE">
            <w:pPr>
              <w:spacing w:line="240" w:lineRule="auto"/>
              <w:jc w:val="right"/>
              <w:rPr>
                <w:sz w:val="12"/>
                <w:szCs w:val="12"/>
              </w:rPr>
            </w:pPr>
            <w:r w:rsidRPr="008246EE">
              <w:rPr>
                <w:sz w:val="12"/>
                <w:szCs w:val="12"/>
              </w:rPr>
              <w:t>2 364 917,19</w:t>
            </w:r>
          </w:p>
        </w:tc>
        <w:tc>
          <w:tcPr>
            <w:tcW w:w="498" w:type="pct"/>
            <w:tcBorders>
              <w:top w:val="nil"/>
              <w:left w:val="nil"/>
              <w:bottom w:val="single" w:sz="4" w:space="0" w:color="auto"/>
              <w:right w:val="single" w:sz="4" w:space="0" w:color="auto"/>
            </w:tcBorders>
            <w:shd w:val="clear" w:color="auto" w:fill="auto"/>
            <w:noWrap/>
            <w:vAlign w:val="center"/>
            <w:hideMark/>
          </w:tcPr>
          <w:p w14:paraId="0B5734CB" w14:textId="77777777" w:rsidR="008246EE" w:rsidRPr="008246EE" w:rsidRDefault="008246EE" w:rsidP="008246EE">
            <w:pPr>
              <w:spacing w:line="240" w:lineRule="auto"/>
              <w:jc w:val="right"/>
              <w:rPr>
                <w:sz w:val="12"/>
                <w:szCs w:val="12"/>
              </w:rPr>
            </w:pPr>
            <w:r w:rsidRPr="008246EE">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2B90FD87" w14:textId="77777777" w:rsidR="008246EE" w:rsidRPr="008246EE" w:rsidRDefault="008246EE" w:rsidP="008246EE">
            <w:pPr>
              <w:spacing w:line="240" w:lineRule="auto"/>
              <w:jc w:val="right"/>
              <w:rPr>
                <w:sz w:val="12"/>
                <w:szCs w:val="12"/>
              </w:rPr>
            </w:pPr>
            <w:r w:rsidRPr="008246EE">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745AFD34" w14:textId="77777777" w:rsidR="008246EE" w:rsidRPr="008246EE" w:rsidRDefault="008246EE" w:rsidP="008246EE">
            <w:pPr>
              <w:spacing w:line="240" w:lineRule="auto"/>
              <w:jc w:val="right"/>
              <w:rPr>
                <w:sz w:val="12"/>
                <w:szCs w:val="12"/>
              </w:rPr>
            </w:pPr>
            <w:r w:rsidRPr="008246EE">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61B0B9F0" w14:textId="77777777" w:rsidR="008246EE" w:rsidRPr="008246EE" w:rsidRDefault="008246EE" w:rsidP="008246EE">
            <w:pPr>
              <w:spacing w:line="240" w:lineRule="auto"/>
              <w:jc w:val="right"/>
              <w:rPr>
                <w:sz w:val="12"/>
                <w:szCs w:val="12"/>
              </w:rPr>
            </w:pPr>
            <w:r w:rsidRPr="008246EE">
              <w:rPr>
                <w:sz w:val="12"/>
                <w:szCs w:val="12"/>
              </w:rPr>
              <w:t> </w:t>
            </w:r>
          </w:p>
        </w:tc>
      </w:tr>
      <w:tr w:rsidR="008246EE" w:rsidRPr="008246EE" w14:paraId="4117FA2E"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DE6CF0F" w14:textId="77777777" w:rsidR="008246EE" w:rsidRPr="008246EE" w:rsidRDefault="008246EE" w:rsidP="008246EE">
            <w:pPr>
              <w:spacing w:line="240" w:lineRule="auto"/>
              <w:rPr>
                <w:b/>
                <w:bCs/>
                <w:i/>
                <w:iCs/>
                <w:sz w:val="12"/>
                <w:szCs w:val="12"/>
              </w:rPr>
            </w:pPr>
            <w:r w:rsidRPr="008246EE">
              <w:rPr>
                <w:b/>
                <w:bCs/>
                <w:i/>
                <w:iCs/>
                <w:sz w:val="12"/>
                <w:szCs w:val="12"/>
              </w:rPr>
              <w:t>Szalety miejskie i kabiny sanitarne</w:t>
            </w:r>
          </w:p>
        </w:tc>
        <w:tc>
          <w:tcPr>
            <w:tcW w:w="558" w:type="pct"/>
            <w:tcBorders>
              <w:top w:val="nil"/>
              <w:left w:val="nil"/>
              <w:bottom w:val="single" w:sz="4" w:space="0" w:color="auto"/>
              <w:right w:val="single" w:sz="4" w:space="0" w:color="auto"/>
            </w:tcBorders>
            <w:shd w:val="clear" w:color="000000" w:fill="EAF1F6"/>
            <w:noWrap/>
            <w:vAlign w:val="center"/>
            <w:hideMark/>
          </w:tcPr>
          <w:p w14:paraId="4AA259C6" w14:textId="77777777" w:rsidR="008246EE" w:rsidRPr="008246EE" w:rsidRDefault="008246EE" w:rsidP="008246EE">
            <w:pPr>
              <w:spacing w:line="240" w:lineRule="auto"/>
              <w:jc w:val="right"/>
              <w:rPr>
                <w:b/>
                <w:bCs/>
                <w:i/>
                <w:iCs/>
                <w:sz w:val="12"/>
                <w:szCs w:val="12"/>
              </w:rPr>
            </w:pPr>
            <w:r w:rsidRPr="008246EE">
              <w:rPr>
                <w:b/>
                <w:bCs/>
                <w:i/>
                <w:iCs/>
                <w:sz w:val="12"/>
                <w:szCs w:val="12"/>
              </w:rPr>
              <w:t>159 807</w:t>
            </w:r>
          </w:p>
        </w:tc>
        <w:tc>
          <w:tcPr>
            <w:tcW w:w="655" w:type="pct"/>
            <w:tcBorders>
              <w:top w:val="nil"/>
              <w:left w:val="nil"/>
              <w:bottom w:val="single" w:sz="4" w:space="0" w:color="auto"/>
              <w:right w:val="single" w:sz="4" w:space="0" w:color="auto"/>
            </w:tcBorders>
            <w:shd w:val="clear" w:color="000000" w:fill="EAF1F6"/>
            <w:noWrap/>
            <w:vAlign w:val="center"/>
            <w:hideMark/>
          </w:tcPr>
          <w:p w14:paraId="515AED5A" w14:textId="77777777" w:rsidR="008246EE" w:rsidRPr="008246EE" w:rsidRDefault="008246EE" w:rsidP="008246EE">
            <w:pPr>
              <w:spacing w:line="240" w:lineRule="auto"/>
              <w:jc w:val="right"/>
              <w:rPr>
                <w:b/>
                <w:bCs/>
                <w:i/>
                <w:iCs/>
                <w:sz w:val="12"/>
                <w:szCs w:val="12"/>
              </w:rPr>
            </w:pPr>
            <w:r w:rsidRPr="008246EE">
              <w:rPr>
                <w:b/>
                <w:bCs/>
                <w:i/>
                <w:iCs/>
                <w:sz w:val="12"/>
                <w:szCs w:val="12"/>
              </w:rPr>
              <w:t>159 803,63</w:t>
            </w:r>
          </w:p>
        </w:tc>
        <w:tc>
          <w:tcPr>
            <w:tcW w:w="498" w:type="pct"/>
            <w:tcBorders>
              <w:top w:val="nil"/>
              <w:left w:val="nil"/>
              <w:bottom w:val="single" w:sz="4" w:space="0" w:color="auto"/>
              <w:right w:val="single" w:sz="4" w:space="0" w:color="auto"/>
            </w:tcBorders>
            <w:shd w:val="clear" w:color="000000" w:fill="EAF1F6"/>
            <w:noWrap/>
            <w:vAlign w:val="center"/>
            <w:hideMark/>
          </w:tcPr>
          <w:p w14:paraId="2850692B" w14:textId="77777777" w:rsidR="008246EE" w:rsidRPr="008246EE" w:rsidRDefault="008246EE" w:rsidP="008246EE">
            <w:pPr>
              <w:spacing w:line="240" w:lineRule="auto"/>
              <w:jc w:val="right"/>
              <w:rPr>
                <w:b/>
                <w:bCs/>
                <w:i/>
                <w:iCs/>
                <w:sz w:val="12"/>
                <w:szCs w:val="12"/>
              </w:rPr>
            </w:pPr>
            <w:r w:rsidRPr="008246EE">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2FDF576F"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262A1BBC"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3876D00B"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r>
      <w:tr w:rsidR="008246EE" w:rsidRPr="008246EE" w14:paraId="04564855" w14:textId="77777777" w:rsidTr="008246EE">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FE59BCA" w14:textId="77777777" w:rsidR="008246EE" w:rsidRPr="008246EE" w:rsidRDefault="008246EE" w:rsidP="008246EE">
            <w:pPr>
              <w:spacing w:line="240" w:lineRule="auto"/>
              <w:rPr>
                <w:b/>
                <w:bCs/>
                <w:i/>
                <w:iCs/>
                <w:sz w:val="12"/>
                <w:szCs w:val="12"/>
              </w:rPr>
            </w:pPr>
            <w:r w:rsidRPr="008246EE">
              <w:rPr>
                <w:b/>
                <w:bCs/>
                <w:i/>
                <w:iCs/>
                <w:sz w:val="12"/>
                <w:szCs w:val="12"/>
              </w:rPr>
              <w:t>Opracowania i analizy związane z ochroną środowiska i monitorowanie środowiska</w:t>
            </w:r>
          </w:p>
        </w:tc>
        <w:tc>
          <w:tcPr>
            <w:tcW w:w="558" w:type="pct"/>
            <w:tcBorders>
              <w:top w:val="nil"/>
              <w:left w:val="nil"/>
              <w:bottom w:val="single" w:sz="4" w:space="0" w:color="auto"/>
              <w:right w:val="single" w:sz="4" w:space="0" w:color="auto"/>
            </w:tcBorders>
            <w:shd w:val="clear" w:color="000000" w:fill="EAF1F6"/>
            <w:noWrap/>
            <w:vAlign w:val="center"/>
            <w:hideMark/>
          </w:tcPr>
          <w:p w14:paraId="36966F7F" w14:textId="77777777" w:rsidR="008246EE" w:rsidRPr="008246EE" w:rsidRDefault="008246EE" w:rsidP="008246EE">
            <w:pPr>
              <w:spacing w:line="240" w:lineRule="auto"/>
              <w:jc w:val="right"/>
              <w:rPr>
                <w:b/>
                <w:bCs/>
                <w:i/>
                <w:iCs/>
                <w:sz w:val="12"/>
                <w:szCs w:val="12"/>
              </w:rPr>
            </w:pPr>
            <w:r w:rsidRPr="008246EE">
              <w:rPr>
                <w:b/>
                <w:bCs/>
                <w:i/>
                <w:iCs/>
                <w:sz w:val="12"/>
                <w:szCs w:val="12"/>
              </w:rPr>
              <w:t>30 000</w:t>
            </w:r>
          </w:p>
        </w:tc>
        <w:tc>
          <w:tcPr>
            <w:tcW w:w="655" w:type="pct"/>
            <w:tcBorders>
              <w:top w:val="nil"/>
              <w:left w:val="nil"/>
              <w:bottom w:val="single" w:sz="4" w:space="0" w:color="auto"/>
              <w:right w:val="single" w:sz="4" w:space="0" w:color="auto"/>
            </w:tcBorders>
            <w:shd w:val="clear" w:color="000000" w:fill="EAF1F6"/>
            <w:noWrap/>
            <w:vAlign w:val="center"/>
            <w:hideMark/>
          </w:tcPr>
          <w:p w14:paraId="4440302E" w14:textId="77777777" w:rsidR="008246EE" w:rsidRPr="008246EE" w:rsidRDefault="008246EE" w:rsidP="008246EE">
            <w:pPr>
              <w:spacing w:line="240" w:lineRule="auto"/>
              <w:jc w:val="right"/>
              <w:rPr>
                <w:b/>
                <w:bCs/>
                <w:i/>
                <w:iCs/>
                <w:sz w:val="12"/>
                <w:szCs w:val="12"/>
              </w:rPr>
            </w:pPr>
            <w:r w:rsidRPr="008246EE">
              <w:rPr>
                <w:b/>
                <w:bCs/>
                <w:i/>
                <w:iCs/>
                <w:sz w:val="12"/>
                <w:szCs w:val="12"/>
              </w:rPr>
              <w:t>16 113,00</w:t>
            </w:r>
          </w:p>
        </w:tc>
        <w:tc>
          <w:tcPr>
            <w:tcW w:w="498" w:type="pct"/>
            <w:tcBorders>
              <w:top w:val="nil"/>
              <w:left w:val="nil"/>
              <w:bottom w:val="single" w:sz="4" w:space="0" w:color="auto"/>
              <w:right w:val="single" w:sz="4" w:space="0" w:color="auto"/>
            </w:tcBorders>
            <w:shd w:val="clear" w:color="000000" w:fill="EAF1F6"/>
            <w:noWrap/>
            <w:vAlign w:val="center"/>
            <w:hideMark/>
          </w:tcPr>
          <w:p w14:paraId="6D8534C4" w14:textId="77777777" w:rsidR="008246EE" w:rsidRPr="008246EE" w:rsidRDefault="008246EE" w:rsidP="008246EE">
            <w:pPr>
              <w:spacing w:line="240" w:lineRule="auto"/>
              <w:jc w:val="right"/>
              <w:rPr>
                <w:b/>
                <w:bCs/>
                <w:i/>
                <w:iCs/>
                <w:sz w:val="12"/>
                <w:szCs w:val="12"/>
              </w:rPr>
            </w:pPr>
            <w:r w:rsidRPr="008246EE">
              <w:rPr>
                <w:b/>
                <w:bCs/>
                <w:i/>
                <w:iCs/>
                <w:sz w:val="12"/>
                <w:szCs w:val="12"/>
              </w:rPr>
              <w:t>53,7</w:t>
            </w:r>
          </w:p>
        </w:tc>
        <w:tc>
          <w:tcPr>
            <w:tcW w:w="558" w:type="pct"/>
            <w:tcBorders>
              <w:top w:val="nil"/>
              <w:left w:val="nil"/>
              <w:bottom w:val="single" w:sz="4" w:space="0" w:color="auto"/>
              <w:right w:val="single" w:sz="4" w:space="0" w:color="auto"/>
            </w:tcBorders>
            <w:shd w:val="clear" w:color="000000" w:fill="EAF1F6"/>
            <w:noWrap/>
            <w:vAlign w:val="center"/>
            <w:hideMark/>
          </w:tcPr>
          <w:p w14:paraId="2A463E29" w14:textId="77777777" w:rsidR="008246EE" w:rsidRPr="008246EE" w:rsidRDefault="008246EE" w:rsidP="008246EE">
            <w:pPr>
              <w:spacing w:line="240" w:lineRule="auto"/>
              <w:jc w:val="right"/>
              <w:rPr>
                <w:b/>
                <w:bCs/>
                <w:i/>
                <w:iCs/>
                <w:sz w:val="12"/>
                <w:szCs w:val="12"/>
              </w:rPr>
            </w:pPr>
            <w:r w:rsidRPr="008246EE">
              <w:rPr>
                <w:b/>
                <w:bCs/>
                <w:i/>
                <w:iCs/>
                <w:sz w:val="12"/>
                <w:szCs w:val="12"/>
              </w:rPr>
              <w:t>30 000</w:t>
            </w:r>
          </w:p>
        </w:tc>
        <w:tc>
          <w:tcPr>
            <w:tcW w:w="655" w:type="pct"/>
            <w:tcBorders>
              <w:top w:val="nil"/>
              <w:left w:val="nil"/>
              <w:bottom w:val="single" w:sz="4" w:space="0" w:color="auto"/>
              <w:right w:val="single" w:sz="4" w:space="0" w:color="auto"/>
            </w:tcBorders>
            <w:shd w:val="clear" w:color="000000" w:fill="EAF1F6"/>
            <w:noWrap/>
            <w:vAlign w:val="center"/>
            <w:hideMark/>
          </w:tcPr>
          <w:p w14:paraId="63CB8794" w14:textId="77777777" w:rsidR="008246EE" w:rsidRPr="008246EE" w:rsidRDefault="008246EE" w:rsidP="008246EE">
            <w:pPr>
              <w:spacing w:line="240" w:lineRule="auto"/>
              <w:jc w:val="right"/>
              <w:rPr>
                <w:b/>
                <w:bCs/>
                <w:i/>
                <w:iCs/>
                <w:sz w:val="12"/>
                <w:szCs w:val="12"/>
              </w:rPr>
            </w:pPr>
            <w:r w:rsidRPr="008246EE">
              <w:rPr>
                <w:b/>
                <w:bCs/>
                <w:i/>
                <w:iCs/>
                <w:sz w:val="12"/>
                <w:szCs w:val="12"/>
              </w:rPr>
              <w:t>16 113,00</w:t>
            </w:r>
          </w:p>
        </w:tc>
        <w:tc>
          <w:tcPr>
            <w:tcW w:w="498" w:type="pct"/>
            <w:tcBorders>
              <w:top w:val="nil"/>
              <w:left w:val="nil"/>
              <w:bottom w:val="single" w:sz="4" w:space="0" w:color="auto"/>
              <w:right w:val="single" w:sz="4" w:space="0" w:color="auto"/>
            </w:tcBorders>
            <w:shd w:val="clear" w:color="000000" w:fill="EAF1F6"/>
            <w:noWrap/>
            <w:vAlign w:val="center"/>
            <w:hideMark/>
          </w:tcPr>
          <w:p w14:paraId="121D2D0F" w14:textId="77777777" w:rsidR="008246EE" w:rsidRPr="008246EE" w:rsidRDefault="008246EE" w:rsidP="008246EE">
            <w:pPr>
              <w:spacing w:line="240" w:lineRule="auto"/>
              <w:jc w:val="right"/>
              <w:rPr>
                <w:b/>
                <w:bCs/>
                <w:i/>
                <w:iCs/>
                <w:sz w:val="12"/>
                <w:szCs w:val="12"/>
              </w:rPr>
            </w:pPr>
            <w:r w:rsidRPr="008246EE">
              <w:rPr>
                <w:b/>
                <w:bCs/>
                <w:i/>
                <w:iCs/>
                <w:sz w:val="12"/>
                <w:szCs w:val="12"/>
              </w:rPr>
              <w:t>53,7</w:t>
            </w:r>
          </w:p>
        </w:tc>
      </w:tr>
      <w:tr w:rsidR="008246EE" w:rsidRPr="008246EE" w14:paraId="47C0A929"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D219AF9" w14:textId="77777777" w:rsidR="008246EE" w:rsidRPr="008246EE" w:rsidRDefault="008246EE" w:rsidP="008246EE">
            <w:pPr>
              <w:spacing w:line="240" w:lineRule="auto"/>
              <w:rPr>
                <w:b/>
                <w:bCs/>
                <w:i/>
                <w:iCs/>
                <w:sz w:val="12"/>
                <w:szCs w:val="12"/>
              </w:rPr>
            </w:pPr>
            <w:r w:rsidRPr="008246EE">
              <w:rPr>
                <w:b/>
                <w:bCs/>
                <w:i/>
                <w:iCs/>
                <w:sz w:val="12"/>
                <w:szCs w:val="12"/>
              </w:rPr>
              <w:t>Zadania z zakresu bezdomności zwierząt w mieście</w:t>
            </w:r>
          </w:p>
        </w:tc>
        <w:tc>
          <w:tcPr>
            <w:tcW w:w="558" w:type="pct"/>
            <w:tcBorders>
              <w:top w:val="nil"/>
              <w:left w:val="nil"/>
              <w:bottom w:val="single" w:sz="4" w:space="0" w:color="auto"/>
              <w:right w:val="single" w:sz="4" w:space="0" w:color="auto"/>
            </w:tcBorders>
            <w:shd w:val="clear" w:color="000000" w:fill="EAF1F6"/>
            <w:noWrap/>
            <w:vAlign w:val="center"/>
            <w:hideMark/>
          </w:tcPr>
          <w:p w14:paraId="0D434835" w14:textId="77777777" w:rsidR="008246EE" w:rsidRPr="008246EE" w:rsidRDefault="008246EE" w:rsidP="008246EE">
            <w:pPr>
              <w:spacing w:line="240" w:lineRule="auto"/>
              <w:jc w:val="right"/>
              <w:rPr>
                <w:b/>
                <w:bCs/>
                <w:i/>
                <w:iCs/>
                <w:sz w:val="12"/>
                <w:szCs w:val="12"/>
              </w:rPr>
            </w:pPr>
            <w:r w:rsidRPr="008246EE">
              <w:rPr>
                <w:b/>
                <w:bCs/>
                <w:i/>
                <w:iCs/>
                <w:sz w:val="12"/>
                <w:szCs w:val="12"/>
              </w:rPr>
              <w:t>157 000</w:t>
            </w:r>
          </w:p>
        </w:tc>
        <w:tc>
          <w:tcPr>
            <w:tcW w:w="655" w:type="pct"/>
            <w:tcBorders>
              <w:top w:val="nil"/>
              <w:left w:val="nil"/>
              <w:bottom w:val="single" w:sz="4" w:space="0" w:color="auto"/>
              <w:right w:val="single" w:sz="4" w:space="0" w:color="auto"/>
            </w:tcBorders>
            <w:shd w:val="clear" w:color="000000" w:fill="EAF1F6"/>
            <w:noWrap/>
            <w:vAlign w:val="center"/>
            <w:hideMark/>
          </w:tcPr>
          <w:p w14:paraId="6935D592" w14:textId="77777777" w:rsidR="008246EE" w:rsidRPr="008246EE" w:rsidRDefault="008246EE" w:rsidP="008246EE">
            <w:pPr>
              <w:spacing w:line="240" w:lineRule="auto"/>
              <w:jc w:val="right"/>
              <w:rPr>
                <w:b/>
                <w:bCs/>
                <w:i/>
                <w:iCs/>
                <w:sz w:val="12"/>
                <w:szCs w:val="12"/>
              </w:rPr>
            </w:pPr>
            <w:r w:rsidRPr="008246EE">
              <w:rPr>
                <w:b/>
                <w:bCs/>
                <w:i/>
                <w:iCs/>
                <w:sz w:val="12"/>
                <w:szCs w:val="12"/>
              </w:rPr>
              <w:t>131 786,62</w:t>
            </w:r>
          </w:p>
        </w:tc>
        <w:tc>
          <w:tcPr>
            <w:tcW w:w="498" w:type="pct"/>
            <w:tcBorders>
              <w:top w:val="nil"/>
              <w:left w:val="nil"/>
              <w:bottom w:val="single" w:sz="4" w:space="0" w:color="auto"/>
              <w:right w:val="single" w:sz="4" w:space="0" w:color="auto"/>
            </w:tcBorders>
            <w:shd w:val="clear" w:color="000000" w:fill="EAF1F6"/>
            <w:noWrap/>
            <w:vAlign w:val="center"/>
            <w:hideMark/>
          </w:tcPr>
          <w:p w14:paraId="514F2458" w14:textId="77777777" w:rsidR="008246EE" w:rsidRPr="008246EE" w:rsidRDefault="008246EE" w:rsidP="008246EE">
            <w:pPr>
              <w:spacing w:line="240" w:lineRule="auto"/>
              <w:jc w:val="right"/>
              <w:rPr>
                <w:b/>
                <w:bCs/>
                <w:i/>
                <w:iCs/>
                <w:sz w:val="12"/>
                <w:szCs w:val="12"/>
              </w:rPr>
            </w:pPr>
            <w:r w:rsidRPr="008246EE">
              <w:rPr>
                <w:b/>
                <w:bCs/>
                <w:i/>
                <w:iCs/>
                <w:sz w:val="12"/>
                <w:szCs w:val="12"/>
              </w:rPr>
              <w:t>83,9</w:t>
            </w:r>
          </w:p>
        </w:tc>
        <w:tc>
          <w:tcPr>
            <w:tcW w:w="558" w:type="pct"/>
            <w:tcBorders>
              <w:top w:val="nil"/>
              <w:left w:val="nil"/>
              <w:bottom w:val="single" w:sz="4" w:space="0" w:color="auto"/>
              <w:right w:val="single" w:sz="4" w:space="0" w:color="auto"/>
            </w:tcBorders>
            <w:shd w:val="clear" w:color="000000" w:fill="EAF1F6"/>
            <w:noWrap/>
            <w:vAlign w:val="center"/>
            <w:hideMark/>
          </w:tcPr>
          <w:p w14:paraId="643229CB" w14:textId="77777777" w:rsidR="008246EE" w:rsidRPr="008246EE" w:rsidRDefault="008246EE" w:rsidP="008246EE">
            <w:pPr>
              <w:spacing w:line="240" w:lineRule="auto"/>
              <w:jc w:val="right"/>
              <w:rPr>
                <w:b/>
                <w:bCs/>
                <w:i/>
                <w:iCs/>
                <w:sz w:val="12"/>
                <w:szCs w:val="12"/>
              </w:rPr>
            </w:pPr>
            <w:r w:rsidRPr="008246EE">
              <w:rPr>
                <w:b/>
                <w:bCs/>
                <w:i/>
                <w:iCs/>
                <w:sz w:val="12"/>
                <w:szCs w:val="12"/>
              </w:rPr>
              <w:t>90 000</w:t>
            </w:r>
          </w:p>
        </w:tc>
        <w:tc>
          <w:tcPr>
            <w:tcW w:w="655" w:type="pct"/>
            <w:tcBorders>
              <w:top w:val="nil"/>
              <w:left w:val="nil"/>
              <w:bottom w:val="single" w:sz="4" w:space="0" w:color="auto"/>
              <w:right w:val="single" w:sz="4" w:space="0" w:color="auto"/>
            </w:tcBorders>
            <w:shd w:val="clear" w:color="000000" w:fill="EAF1F6"/>
            <w:noWrap/>
            <w:vAlign w:val="center"/>
            <w:hideMark/>
          </w:tcPr>
          <w:p w14:paraId="737A4B2D" w14:textId="77777777" w:rsidR="008246EE" w:rsidRPr="008246EE" w:rsidRDefault="008246EE" w:rsidP="008246EE">
            <w:pPr>
              <w:spacing w:line="240" w:lineRule="auto"/>
              <w:jc w:val="right"/>
              <w:rPr>
                <w:b/>
                <w:bCs/>
                <w:i/>
                <w:iCs/>
                <w:sz w:val="12"/>
                <w:szCs w:val="12"/>
              </w:rPr>
            </w:pPr>
            <w:r w:rsidRPr="008246EE">
              <w:rPr>
                <w:b/>
                <w:bCs/>
                <w:i/>
                <w:iCs/>
                <w:sz w:val="12"/>
                <w:szCs w:val="12"/>
              </w:rPr>
              <w:t>89 989,92</w:t>
            </w:r>
          </w:p>
        </w:tc>
        <w:tc>
          <w:tcPr>
            <w:tcW w:w="498" w:type="pct"/>
            <w:tcBorders>
              <w:top w:val="nil"/>
              <w:left w:val="nil"/>
              <w:bottom w:val="single" w:sz="4" w:space="0" w:color="auto"/>
              <w:right w:val="single" w:sz="4" w:space="0" w:color="auto"/>
            </w:tcBorders>
            <w:shd w:val="clear" w:color="000000" w:fill="EAF1F6"/>
            <w:noWrap/>
            <w:vAlign w:val="center"/>
            <w:hideMark/>
          </w:tcPr>
          <w:p w14:paraId="35A2F5E9" w14:textId="77777777" w:rsidR="008246EE" w:rsidRPr="008246EE" w:rsidRDefault="008246EE" w:rsidP="008246EE">
            <w:pPr>
              <w:spacing w:line="240" w:lineRule="auto"/>
              <w:jc w:val="right"/>
              <w:rPr>
                <w:b/>
                <w:bCs/>
                <w:i/>
                <w:iCs/>
                <w:sz w:val="12"/>
                <w:szCs w:val="12"/>
              </w:rPr>
            </w:pPr>
            <w:r w:rsidRPr="008246EE">
              <w:rPr>
                <w:b/>
                <w:bCs/>
                <w:i/>
                <w:iCs/>
                <w:sz w:val="12"/>
                <w:szCs w:val="12"/>
              </w:rPr>
              <w:t>100,0</w:t>
            </w:r>
          </w:p>
        </w:tc>
      </w:tr>
      <w:tr w:rsidR="008246EE" w:rsidRPr="008246EE" w14:paraId="7519F691"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4526689B" w14:textId="77777777" w:rsidR="008246EE" w:rsidRPr="008246EE" w:rsidRDefault="008246EE" w:rsidP="008246EE">
            <w:pPr>
              <w:spacing w:line="240" w:lineRule="auto"/>
              <w:rPr>
                <w:b/>
                <w:bCs/>
                <w:sz w:val="12"/>
                <w:szCs w:val="12"/>
              </w:rPr>
            </w:pPr>
            <w:r w:rsidRPr="008246EE">
              <w:rPr>
                <w:b/>
                <w:bCs/>
                <w:sz w:val="12"/>
                <w:szCs w:val="12"/>
              </w:rPr>
              <w:t>Gospodarka ściekowa i ochrona wód</w:t>
            </w:r>
          </w:p>
        </w:tc>
        <w:tc>
          <w:tcPr>
            <w:tcW w:w="558" w:type="pct"/>
            <w:tcBorders>
              <w:top w:val="nil"/>
              <w:left w:val="nil"/>
              <w:bottom w:val="single" w:sz="4" w:space="0" w:color="auto"/>
              <w:right w:val="single" w:sz="4" w:space="0" w:color="auto"/>
            </w:tcBorders>
            <w:shd w:val="clear" w:color="000000" w:fill="D5E3F2"/>
            <w:noWrap/>
            <w:vAlign w:val="center"/>
            <w:hideMark/>
          </w:tcPr>
          <w:p w14:paraId="6D87CC8F" w14:textId="77777777" w:rsidR="008246EE" w:rsidRPr="008246EE" w:rsidRDefault="008246EE" w:rsidP="008246EE">
            <w:pPr>
              <w:spacing w:line="240" w:lineRule="auto"/>
              <w:jc w:val="right"/>
              <w:rPr>
                <w:b/>
                <w:bCs/>
                <w:sz w:val="12"/>
                <w:szCs w:val="12"/>
              </w:rPr>
            </w:pPr>
            <w:r w:rsidRPr="008246EE">
              <w:rPr>
                <w:b/>
                <w:bCs/>
                <w:sz w:val="12"/>
                <w:szCs w:val="12"/>
              </w:rPr>
              <w:t>315 097</w:t>
            </w:r>
          </w:p>
        </w:tc>
        <w:tc>
          <w:tcPr>
            <w:tcW w:w="655" w:type="pct"/>
            <w:tcBorders>
              <w:top w:val="nil"/>
              <w:left w:val="nil"/>
              <w:bottom w:val="single" w:sz="4" w:space="0" w:color="auto"/>
              <w:right w:val="single" w:sz="4" w:space="0" w:color="auto"/>
            </w:tcBorders>
            <w:shd w:val="clear" w:color="000000" w:fill="D5E3F2"/>
            <w:noWrap/>
            <w:vAlign w:val="center"/>
            <w:hideMark/>
          </w:tcPr>
          <w:p w14:paraId="0DBF8A61" w14:textId="77777777" w:rsidR="008246EE" w:rsidRPr="008246EE" w:rsidRDefault="008246EE" w:rsidP="008246EE">
            <w:pPr>
              <w:spacing w:line="240" w:lineRule="auto"/>
              <w:jc w:val="right"/>
              <w:rPr>
                <w:b/>
                <w:bCs/>
                <w:sz w:val="12"/>
                <w:szCs w:val="12"/>
              </w:rPr>
            </w:pPr>
            <w:r w:rsidRPr="008246EE">
              <w:rPr>
                <w:b/>
                <w:bCs/>
                <w:sz w:val="12"/>
                <w:szCs w:val="12"/>
              </w:rPr>
              <w:t>308 396,44</w:t>
            </w:r>
          </w:p>
        </w:tc>
        <w:tc>
          <w:tcPr>
            <w:tcW w:w="498" w:type="pct"/>
            <w:tcBorders>
              <w:top w:val="nil"/>
              <w:left w:val="nil"/>
              <w:bottom w:val="single" w:sz="4" w:space="0" w:color="auto"/>
              <w:right w:val="single" w:sz="4" w:space="0" w:color="auto"/>
            </w:tcBorders>
            <w:shd w:val="clear" w:color="000000" w:fill="D5E3F2"/>
            <w:noWrap/>
            <w:vAlign w:val="center"/>
            <w:hideMark/>
          </w:tcPr>
          <w:p w14:paraId="082C6B9B" w14:textId="77777777" w:rsidR="008246EE" w:rsidRPr="008246EE" w:rsidRDefault="008246EE" w:rsidP="008246EE">
            <w:pPr>
              <w:spacing w:line="240" w:lineRule="auto"/>
              <w:jc w:val="right"/>
              <w:rPr>
                <w:b/>
                <w:bCs/>
                <w:sz w:val="12"/>
                <w:szCs w:val="12"/>
              </w:rPr>
            </w:pPr>
            <w:r w:rsidRPr="008246EE">
              <w:rPr>
                <w:b/>
                <w:bCs/>
                <w:sz w:val="12"/>
                <w:szCs w:val="12"/>
              </w:rPr>
              <w:t>97,9</w:t>
            </w:r>
          </w:p>
        </w:tc>
        <w:tc>
          <w:tcPr>
            <w:tcW w:w="558" w:type="pct"/>
            <w:tcBorders>
              <w:top w:val="nil"/>
              <w:left w:val="nil"/>
              <w:bottom w:val="single" w:sz="4" w:space="0" w:color="auto"/>
              <w:right w:val="single" w:sz="4" w:space="0" w:color="auto"/>
            </w:tcBorders>
            <w:shd w:val="clear" w:color="000000" w:fill="D5E3F2"/>
            <w:noWrap/>
            <w:vAlign w:val="center"/>
            <w:hideMark/>
          </w:tcPr>
          <w:p w14:paraId="2B28CDE9" w14:textId="77777777" w:rsidR="008246EE" w:rsidRPr="008246EE" w:rsidRDefault="008246EE" w:rsidP="008246EE">
            <w:pPr>
              <w:spacing w:line="240" w:lineRule="auto"/>
              <w:jc w:val="right"/>
              <w:rPr>
                <w:b/>
                <w:bCs/>
                <w:sz w:val="12"/>
                <w:szCs w:val="12"/>
              </w:rPr>
            </w:pPr>
            <w:r w:rsidRPr="008246EE">
              <w:rPr>
                <w:b/>
                <w:bCs/>
                <w:sz w:val="12"/>
                <w:szCs w:val="12"/>
              </w:rPr>
              <w:t>0</w:t>
            </w:r>
          </w:p>
        </w:tc>
        <w:tc>
          <w:tcPr>
            <w:tcW w:w="655" w:type="pct"/>
            <w:tcBorders>
              <w:top w:val="nil"/>
              <w:left w:val="nil"/>
              <w:bottom w:val="single" w:sz="4" w:space="0" w:color="auto"/>
              <w:right w:val="single" w:sz="4" w:space="0" w:color="auto"/>
            </w:tcBorders>
            <w:shd w:val="clear" w:color="000000" w:fill="D5E3F2"/>
            <w:noWrap/>
            <w:vAlign w:val="center"/>
            <w:hideMark/>
          </w:tcPr>
          <w:p w14:paraId="57702AC0" w14:textId="77777777" w:rsidR="008246EE" w:rsidRPr="008246EE" w:rsidRDefault="008246EE" w:rsidP="008246EE">
            <w:pPr>
              <w:spacing w:line="240" w:lineRule="auto"/>
              <w:jc w:val="right"/>
              <w:rPr>
                <w:b/>
                <w:bCs/>
                <w:sz w:val="12"/>
                <w:szCs w:val="12"/>
              </w:rPr>
            </w:pPr>
            <w:r w:rsidRPr="008246EE">
              <w:rPr>
                <w:b/>
                <w:bCs/>
                <w:sz w:val="12"/>
                <w:szCs w:val="12"/>
              </w:rPr>
              <w:t>0,00</w:t>
            </w:r>
          </w:p>
        </w:tc>
        <w:tc>
          <w:tcPr>
            <w:tcW w:w="498" w:type="pct"/>
            <w:tcBorders>
              <w:top w:val="nil"/>
              <w:left w:val="nil"/>
              <w:bottom w:val="single" w:sz="4" w:space="0" w:color="auto"/>
              <w:right w:val="single" w:sz="4" w:space="0" w:color="auto"/>
            </w:tcBorders>
            <w:shd w:val="clear" w:color="000000" w:fill="D5E3F2"/>
            <w:noWrap/>
            <w:vAlign w:val="center"/>
            <w:hideMark/>
          </w:tcPr>
          <w:p w14:paraId="0524F00E" w14:textId="77777777" w:rsidR="008246EE" w:rsidRPr="008246EE" w:rsidRDefault="008246EE" w:rsidP="008246EE">
            <w:pPr>
              <w:spacing w:line="240" w:lineRule="auto"/>
              <w:jc w:val="right"/>
              <w:rPr>
                <w:b/>
                <w:bCs/>
                <w:color w:val="FF1818"/>
                <w:sz w:val="12"/>
                <w:szCs w:val="12"/>
              </w:rPr>
            </w:pPr>
            <w:r w:rsidRPr="008246EE">
              <w:rPr>
                <w:b/>
                <w:bCs/>
                <w:color w:val="FF1818"/>
                <w:sz w:val="12"/>
                <w:szCs w:val="12"/>
              </w:rPr>
              <w:t>-</w:t>
            </w:r>
          </w:p>
        </w:tc>
      </w:tr>
      <w:tr w:rsidR="008246EE" w:rsidRPr="008246EE" w14:paraId="4E09C87F"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014FC56" w14:textId="77777777" w:rsidR="008246EE" w:rsidRPr="008246EE" w:rsidRDefault="008246EE" w:rsidP="008246EE">
            <w:pPr>
              <w:spacing w:line="240" w:lineRule="auto"/>
              <w:rPr>
                <w:b/>
                <w:bCs/>
                <w:i/>
                <w:iCs/>
                <w:sz w:val="12"/>
                <w:szCs w:val="12"/>
              </w:rPr>
            </w:pPr>
            <w:r w:rsidRPr="008246EE">
              <w:rPr>
                <w:b/>
                <w:bCs/>
                <w:i/>
                <w:iCs/>
                <w:sz w:val="12"/>
                <w:szCs w:val="12"/>
              </w:rPr>
              <w:t>Utrzymanie i remonty sieci wodno-kanalizacyjnej</w:t>
            </w:r>
          </w:p>
        </w:tc>
        <w:tc>
          <w:tcPr>
            <w:tcW w:w="558" w:type="pct"/>
            <w:tcBorders>
              <w:top w:val="nil"/>
              <w:left w:val="nil"/>
              <w:bottom w:val="single" w:sz="4" w:space="0" w:color="auto"/>
              <w:right w:val="single" w:sz="4" w:space="0" w:color="auto"/>
            </w:tcBorders>
            <w:shd w:val="clear" w:color="000000" w:fill="EAF1F6"/>
            <w:noWrap/>
            <w:vAlign w:val="center"/>
            <w:hideMark/>
          </w:tcPr>
          <w:p w14:paraId="402112D5" w14:textId="77777777" w:rsidR="008246EE" w:rsidRPr="008246EE" w:rsidRDefault="008246EE" w:rsidP="008246EE">
            <w:pPr>
              <w:spacing w:line="240" w:lineRule="auto"/>
              <w:jc w:val="right"/>
              <w:rPr>
                <w:b/>
                <w:bCs/>
                <w:i/>
                <w:iCs/>
                <w:sz w:val="12"/>
                <w:szCs w:val="12"/>
              </w:rPr>
            </w:pPr>
            <w:r w:rsidRPr="008246EE">
              <w:rPr>
                <w:b/>
                <w:bCs/>
                <w:i/>
                <w:iCs/>
                <w:sz w:val="12"/>
                <w:szCs w:val="12"/>
              </w:rPr>
              <w:t>315 097</w:t>
            </w:r>
          </w:p>
        </w:tc>
        <w:tc>
          <w:tcPr>
            <w:tcW w:w="655" w:type="pct"/>
            <w:tcBorders>
              <w:top w:val="nil"/>
              <w:left w:val="nil"/>
              <w:bottom w:val="single" w:sz="4" w:space="0" w:color="auto"/>
              <w:right w:val="single" w:sz="4" w:space="0" w:color="auto"/>
            </w:tcBorders>
            <w:shd w:val="clear" w:color="000000" w:fill="EAF1F6"/>
            <w:noWrap/>
            <w:vAlign w:val="center"/>
            <w:hideMark/>
          </w:tcPr>
          <w:p w14:paraId="4FDC59EF" w14:textId="77777777" w:rsidR="008246EE" w:rsidRPr="008246EE" w:rsidRDefault="008246EE" w:rsidP="008246EE">
            <w:pPr>
              <w:spacing w:line="240" w:lineRule="auto"/>
              <w:jc w:val="right"/>
              <w:rPr>
                <w:b/>
                <w:bCs/>
                <w:i/>
                <w:iCs/>
                <w:sz w:val="12"/>
                <w:szCs w:val="12"/>
              </w:rPr>
            </w:pPr>
            <w:r w:rsidRPr="008246EE">
              <w:rPr>
                <w:b/>
                <w:bCs/>
                <w:i/>
                <w:iCs/>
                <w:sz w:val="12"/>
                <w:szCs w:val="12"/>
              </w:rPr>
              <w:t>308 396,44</w:t>
            </w:r>
          </w:p>
        </w:tc>
        <w:tc>
          <w:tcPr>
            <w:tcW w:w="498" w:type="pct"/>
            <w:tcBorders>
              <w:top w:val="nil"/>
              <w:left w:val="nil"/>
              <w:bottom w:val="single" w:sz="4" w:space="0" w:color="auto"/>
              <w:right w:val="single" w:sz="4" w:space="0" w:color="auto"/>
            </w:tcBorders>
            <w:shd w:val="clear" w:color="000000" w:fill="EAF1F6"/>
            <w:noWrap/>
            <w:vAlign w:val="center"/>
            <w:hideMark/>
          </w:tcPr>
          <w:p w14:paraId="53730428" w14:textId="77777777" w:rsidR="008246EE" w:rsidRPr="008246EE" w:rsidRDefault="008246EE" w:rsidP="008246EE">
            <w:pPr>
              <w:spacing w:line="240" w:lineRule="auto"/>
              <w:jc w:val="right"/>
              <w:rPr>
                <w:b/>
                <w:bCs/>
                <w:i/>
                <w:iCs/>
                <w:sz w:val="12"/>
                <w:szCs w:val="12"/>
              </w:rPr>
            </w:pPr>
            <w:r w:rsidRPr="008246EE">
              <w:rPr>
                <w:b/>
                <w:bCs/>
                <w:i/>
                <w:iCs/>
                <w:sz w:val="12"/>
                <w:szCs w:val="12"/>
              </w:rPr>
              <w:t>97,9</w:t>
            </w:r>
          </w:p>
        </w:tc>
        <w:tc>
          <w:tcPr>
            <w:tcW w:w="558" w:type="pct"/>
            <w:tcBorders>
              <w:top w:val="nil"/>
              <w:left w:val="nil"/>
              <w:bottom w:val="single" w:sz="4" w:space="0" w:color="auto"/>
              <w:right w:val="single" w:sz="4" w:space="0" w:color="auto"/>
            </w:tcBorders>
            <w:shd w:val="clear" w:color="000000" w:fill="EAF1F6"/>
            <w:noWrap/>
            <w:vAlign w:val="center"/>
            <w:hideMark/>
          </w:tcPr>
          <w:p w14:paraId="7E7366AB" w14:textId="77777777" w:rsidR="008246EE" w:rsidRPr="008246EE" w:rsidRDefault="008246EE" w:rsidP="008246EE">
            <w:pPr>
              <w:spacing w:line="240" w:lineRule="auto"/>
              <w:jc w:val="right"/>
              <w:rPr>
                <w:b/>
                <w:bCs/>
                <w:i/>
                <w:iCs/>
                <w:sz w:val="12"/>
                <w:szCs w:val="12"/>
              </w:rPr>
            </w:pPr>
            <w:r w:rsidRPr="008246EE">
              <w:rPr>
                <w:b/>
                <w:bCs/>
                <w:i/>
                <w:iCs/>
                <w:sz w:val="12"/>
                <w:szCs w:val="12"/>
              </w:rPr>
              <w:t>0</w:t>
            </w:r>
          </w:p>
        </w:tc>
        <w:tc>
          <w:tcPr>
            <w:tcW w:w="655" w:type="pct"/>
            <w:tcBorders>
              <w:top w:val="nil"/>
              <w:left w:val="nil"/>
              <w:bottom w:val="single" w:sz="4" w:space="0" w:color="auto"/>
              <w:right w:val="single" w:sz="4" w:space="0" w:color="auto"/>
            </w:tcBorders>
            <w:shd w:val="clear" w:color="000000" w:fill="EAF1F6"/>
            <w:noWrap/>
            <w:vAlign w:val="center"/>
            <w:hideMark/>
          </w:tcPr>
          <w:p w14:paraId="2C369CCB" w14:textId="77777777" w:rsidR="008246EE" w:rsidRPr="008246EE" w:rsidRDefault="008246EE" w:rsidP="008246EE">
            <w:pPr>
              <w:spacing w:line="240" w:lineRule="auto"/>
              <w:jc w:val="right"/>
              <w:rPr>
                <w:b/>
                <w:bCs/>
                <w:i/>
                <w:iCs/>
                <w:sz w:val="12"/>
                <w:szCs w:val="12"/>
              </w:rPr>
            </w:pPr>
            <w:r w:rsidRPr="008246EE">
              <w:rPr>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14:paraId="4629D629" w14:textId="77777777" w:rsidR="008246EE" w:rsidRPr="008246EE" w:rsidRDefault="008246EE" w:rsidP="008246EE">
            <w:pPr>
              <w:spacing w:line="240" w:lineRule="auto"/>
              <w:jc w:val="right"/>
              <w:rPr>
                <w:b/>
                <w:bCs/>
                <w:i/>
                <w:iCs/>
                <w:color w:val="FF1818"/>
                <w:sz w:val="12"/>
                <w:szCs w:val="12"/>
              </w:rPr>
            </w:pPr>
            <w:r w:rsidRPr="008246EE">
              <w:rPr>
                <w:b/>
                <w:bCs/>
                <w:i/>
                <w:iCs/>
                <w:color w:val="FF1818"/>
                <w:sz w:val="12"/>
                <w:szCs w:val="12"/>
              </w:rPr>
              <w:t>-</w:t>
            </w:r>
          </w:p>
        </w:tc>
      </w:tr>
      <w:tr w:rsidR="008246EE" w:rsidRPr="008246EE" w14:paraId="0BBE04EC"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685D95AA" w14:textId="77777777" w:rsidR="008246EE" w:rsidRPr="008246EE" w:rsidRDefault="008246EE" w:rsidP="008246EE">
            <w:pPr>
              <w:spacing w:line="240" w:lineRule="auto"/>
              <w:rPr>
                <w:b/>
                <w:bCs/>
                <w:sz w:val="12"/>
                <w:szCs w:val="12"/>
              </w:rPr>
            </w:pPr>
            <w:r w:rsidRPr="008246EE">
              <w:rPr>
                <w:b/>
                <w:bCs/>
                <w:sz w:val="12"/>
                <w:szCs w:val="12"/>
              </w:rPr>
              <w:t>Tereny zielone</w:t>
            </w:r>
          </w:p>
        </w:tc>
        <w:tc>
          <w:tcPr>
            <w:tcW w:w="558" w:type="pct"/>
            <w:tcBorders>
              <w:top w:val="nil"/>
              <w:left w:val="nil"/>
              <w:bottom w:val="single" w:sz="4" w:space="0" w:color="auto"/>
              <w:right w:val="single" w:sz="4" w:space="0" w:color="auto"/>
            </w:tcBorders>
            <w:shd w:val="clear" w:color="000000" w:fill="D5E3F2"/>
            <w:noWrap/>
            <w:vAlign w:val="center"/>
            <w:hideMark/>
          </w:tcPr>
          <w:p w14:paraId="69437951" w14:textId="77777777" w:rsidR="008246EE" w:rsidRPr="008246EE" w:rsidRDefault="008246EE" w:rsidP="008246EE">
            <w:pPr>
              <w:spacing w:line="240" w:lineRule="auto"/>
              <w:jc w:val="right"/>
              <w:rPr>
                <w:b/>
                <w:bCs/>
                <w:sz w:val="12"/>
                <w:szCs w:val="12"/>
              </w:rPr>
            </w:pPr>
            <w:r w:rsidRPr="008246EE">
              <w:rPr>
                <w:b/>
                <w:bCs/>
                <w:sz w:val="12"/>
                <w:szCs w:val="12"/>
              </w:rPr>
              <w:t>6 667 518</w:t>
            </w:r>
          </w:p>
        </w:tc>
        <w:tc>
          <w:tcPr>
            <w:tcW w:w="655" w:type="pct"/>
            <w:tcBorders>
              <w:top w:val="nil"/>
              <w:left w:val="nil"/>
              <w:bottom w:val="single" w:sz="4" w:space="0" w:color="auto"/>
              <w:right w:val="single" w:sz="4" w:space="0" w:color="auto"/>
            </w:tcBorders>
            <w:shd w:val="clear" w:color="000000" w:fill="D5E3F2"/>
            <w:noWrap/>
            <w:vAlign w:val="center"/>
            <w:hideMark/>
          </w:tcPr>
          <w:p w14:paraId="5C91FB1B" w14:textId="77777777" w:rsidR="008246EE" w:rsidRPr="008246EE" w:rsidRDefault="008246EE" w:rsidP="008246EE">
            <w:pPr>
              <w:spacing w:line="240" w:lineRule="auto"/>
              <w:jc w:val="right"/>
              <w:rPr>
                <w:b/>
                <w:bCs/>
                <w:sz w:val="12"/>
                <w:szCs w:val="12"/>
              </w:rPr>
            </w:pPr>
            <w:r w:rsidRPr="008246EE">
              <w:rPr>
                <w:b/>
                <w:bCs/>
                <w:sz w:val="12"/>
                <w:szCs w:val="12"/>
              </w:rPr>
              <w:t>5 280 362,56</w:t>
            </w:r>
          </w:p>
        </w:tc>
        <w:tc>
          <w:tcPr>
            <w:tcW w:w="498" w:type="pct"/>
            <w:tcBorders>
              <w:top w:val="nil"/>
              <w:left w:val="nil"/>
              <w:bottom w:val="single" w:sz="4" w:space="0" w:color="auto"/>
              <w:right w:val="single" w:sz="4" w:space="0" w:color="auto"/>
            </w:tcBorders>
            <w:shd w:val="clear" w:color="000000" w:fill="D5E3F2"/>
            <w:noWrap/>
            <w:vAlign w:val="center"/>
            <w:hideMark/>
          </w:tcPr>
          <w:p w14:paraId="675B1D1D" w14:textId="77777777" w:rsidR="008246EE" w:rsidRPr="008246EE" w:rsidRDefault="008246EE" w:rsidP="008246EE">
            <w:pPr>
              <w:spacing w:line="240" w:lineRule="auto"/>
              <w:jc w:val="right"/>
              <w:rPr>
                <w:b/>
                <w:bCs/>
                <w:sz w:val="12"/>
                <w:szCs w:val="12"/>
              </w:rPr>
            </w:pPr>
            <w:r w:rsidRPr="008246EE">
              <w:rPr>
                <w:b/>
                <w:bCs/>
                <w:sz w:val="12"/>
                <w:szCs w:val="12"/>
              </w:rPr>
              <w:t>79,2</w:t>
            </w:r>
          </w:p>
        </w:tc>
        <w:tc>
          <w:tcPr>
            <w:tcW w:w="558" w:type="pct"/>
            <w:tcBorders>
              <w:top w:val="nil"/>
              <w:left w:val="nil"/>
              <w:bottom w:val="single" w:sz="4" w:space="0" w:color="auto"/>
              <w:right w:val="single" w:sz="4" w:space="0" w:color="auto"/>
            </w:tcBorders>
            <w:shd w:val="clear" w:color="000000" w:fill="D5E3F2"/>
            <w:noWrap/>
            <w:vAlign w:val="center"/>
            <w:hideMark/>
          </w:tcPr>
          <w:p w14:paraId="2D78C75D" w14:textId="77777777" w:rsidR="008246EE" w:rsidRPr="008246EE" w:rsidRDefault="008246EE" w:rsidP="008246EE">
            <w:pPr>
              <w:spacing w:line="240" w:lineRule="auto"/>
              <w:jc w:val="right"/>
              <w:rPr>
                <w:b/>
                <w:bCs/>
                <w:sz w:val="12"/>
                <w:szCs w:val="12"/>
              </w:rPr>
            </w:pPr>
            <w:r w:rsidRPr="008246EE">
              <w:rPr>
                <w:b/>
                <w:bCs/>
                <w:sz w:val="12"/>
                <w:szCs w:val="12"/>
              </w:rPr>
              <w:t>10 000</w:t>
            </w:r>
          </w:p>
        </w:tc>
        <w:tc>
          <w:tcPr>
            <w:tcW w:w="655" w:type="pct"/>
            <w:tcBorders>
              <w:top w:val="nil"/>
              <w:left w:val="nil"/>
              <w:bottom w:val="single" w:sz="4" w:space="0" w:color="auto"/>
              <w:right w:val="single" w:sz="4" w:space="0" w:color="auto"/>
            </w:tcBorders>
            <w:shd w:val="clear" w:color="000000" w:fill="D5E3F2"/>
            <w:noWrap/>
            <w:vAlign w:val="center"/>
            <w:hideMark/>
          </w:tcPr>
          <w:p w14:paraId="0D850EDC" w14:textId="77777777" w:rsidR="008246EE" w:rsidRPr="008246EE" w:rsidRDefault="008246EE" w:rsidP="008246EE">
            <w:pPr>
              <w:spacing w:line="240" w:lineRule="auto"/>
              <w:jc w:val="right"/>
              <w:rPr>
                <w:b/>
                <w:bCs/>
                <w:sz w:val="12"/>
                <w:szCs w:val="12"/>
              </w:rPr>
            </w:pPr>
            <w:r w:rsidRPr="008246EE">
              <w:rPr>
                <w:b/>
                <w:bCs/>
                <w:sz w:val="12"/>
                <w:szCs w:val="12"/>
              </w:rPr>
              <w:t>5 658,00</w:t>
            </w:r>
          </w:p>
        </w:tc>
        <w:tc>
          <w:tcPr>
            <w:tcW w:w="498" w:type="pct"/>
            <w:tcBorders>
              <w:top w:val="nil"/>
              <w:left w:val="nil"/>
              <w:bottom w:val="single" w:sz="4" w:space="0" w:color="auto"/>
              <w:right w:val="single" w:sz="4" w:space="0" w:color="auto"/>
            </w:tcBorders>
            <w:shd w:val="clear" w:color="000000" w:fill="D5E3F2"/>
            <w:noWrap/>
            <w:vAlign w:val="center"/>
            <w:hideMark/>
          </w:tcPr>
          <w:p w14:paraId="4497B9C1" w14:textId="77777777" w:rsidR="008246EE" w:rsidRPr="008246EE" w:rsidRDefault="008246EE" w:rsidP="008246EE">
            <w:pPr>
              <w:spacing w:line="240" w:lineRule="auto"/>
              <w:jc w:val="right"/>
              <w:rPr>
                <w:b/>
                <w:bCs/>
                <w:sz w:val="12"/>
                <w:szCs w:val="12"/>
              </w:rPr>
            </w:pPr>
            <w:r w:rsidRPr="008246EE">
              <w:rPr>
                <w:b/>
                <w:bCs/>
                <w:sz w:val="12"/>
                <w:szCs w:val="12"/>
              </w:rPr>
              <w:t>56,6</w:t>
            </w:r>
          </w:p>
        </w:tc>
      </w:tr>
      <w:tr w:rsidR="008246EE" w:rsidRPr="008246EE" w14:paraId="0F5ADB11"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3CF831D" w14:textId="77777777" w:rsidR="008246EE" w:rsidRPr="008246EE" w:rsidRDefault="008246EE" w:rsidP="008246EE">
            <w:pPr>
              <w:spacing w:line="240" w:lineRule="auto"/>
              <w:rPr>
                <w:b/>
                <w:bCs/>
                <w:i/>
                <w:iCs/>
                <w:sz w:val="12"/>
                <w:szCs w:val="12"/>
              </w:rPr>
            </w:pPr>
            <w:r w:rsidRPr="008246EE">
              <w:rPr>
                <w:b/>
                <w:bCs/>
                <w:i/>
                <w:iCs/>
                <w:sz w:val="12"/>
                <w:szCs w:val="12"/>
              </w:rPr>
              <w:t>Utrzymanie i konserwacja zieleni</w:t>
            </w:r>
          </w:p>
        </w:tc>
        <w:tc>
          <w:tcPr>
            <w:tcW w:w="558" w:type="pct"/>
            <w:tcBorders>
              <w:top w:val="nil"/>
              <w:left w:val="nil"/>
              <w:bottom w:val="single" w:sz="4" w:space="0" w:color="auto"/>
              <w:right w:val="single" w:sz="4" w:space="0" w:color="auto"/>
            </w:tcBorders>
            <w:shd w:val="clear" w:color="000000" w:fill="EAF1F6"/>
            <w:noWrap/>
            <w:vAlign w:val="center"/>
            <w:hideMark/>
          </w:tcPr>
          <w:p w14:paraId="1AE5BDEA" w14:textId="77777777" w:rsidR="008246EE" w:rsidRPr="008246EE" w:rsidRDefault="008246EE" w:rsidP="008246EE">
            <w:pPr>
              <w:spacing w:line="240" w:lineRule="auto"/>
              <w:jc w:val="right"/>
              <w:rPr>
                <w:b/>
                <w:bCs/>
                <w:i/>
                <w:iCs/>
                <w:sz w:val="12"/>
                <w:szCs w:val="12"/>
              </w:rPr>
            </w:pPr>
            <w:r w:rsidRPr="008246EE">
              <w:rPr>
                <w:b/>
                <w:bCs/>
                <w:i/>
                <w:iCs/>
                <w:sz w:val="12"/>
                <w:szCs w:val="12"/>
              </w:rPr>
              <w:t>2 428 814</w:t>
            </w:r>
          </w:p>
        </w:tc>
        <w:tc>
          <w:tcPr>
            <w:tcW w:w="655" w:type="pct"/>
            <w:tcBorders>
              <w:top w:val="nil"/>
              <w:left w:val="nil"/>
              <w:bottom w:val="single" w:sz="4" w:space="0" w:color="auto"/>
              <w:right w:val="single" w:sz="4" w:space="0" w:color="auto"/>
            </w:tcBorders>
            <w:shd w:val="clear" w:color="000000" w:fill="EAF1F6"/>
            <w:noWrap/>
            <w:vAlign w:val="center"/>
            <w:hideMark/>
          </w:tcPr>
          <w:p w14:paraId="7AB36D55" w14:textId="77777777" w:rsidR="008246EE" w:rsidRPr="008246EE" w:rsidRDefault="008246EE" w:rsidP="008246EE">
            <w:pPr>
              <w:spacing w:line="240" w:lineRule="auto"/>
              <w:jc w:val="right"/>
              <w:rPr>
                <w:b/>
                <w:bCs/>
                <w:i/>
                <w:iCs/>
                <w:sz w:val="12"/>
                <w:szCs w:val="12"/>
              </w:rPr>
            </w:pPr>
            <w:r w:rsidRPr="008246EE">
              <w:rPr>
                <w:b/>
                <w:bCs/>
                <w:i/>
                <w:iCs/>
                <w:sz w:val="12"/>
                <w:szCs w:val="12"/>
              </w:rPr>
              <w:t>2 314 799,81</w:t>
            </w:r>
          </w:p>
        </w:tc>
        <w:tc>
          <w:tcPr>
            <w:tcW w:w="498" w:type="pct"/>
            <w:tcBorders>
              <w:top w:val="nil"/>
              <w:left w:val="nil"/>
              <w:bottom w:val="single" w:sz="4" w:space="0" w:color="auto"/>
              <w:right w:val="single" w:sz="4" w:space="0" w:color="auto"/>
            </w:tcBorders>
            <w:shd w:val="clear" w:color="000000" w:fill="EAF1F6"/>
            <w:noWrap/>
            <w:vAlign w:val="center"/>
            <w:hideMark/>
          </w:tcPr>
          <w:p w14:paraId="50763FFA" w14:textId="77777777" w:rsidR="008246EE" w:rsidRPr="008246EE" w:rsidRDefault="008246EE" w:rsidP="008246EE">
            <w:pPr>
              <w:spacing w:line="240" w:lineRule="auto"/>
              <w:jc w:val="right"/>
              <w:rPr>
                <w:b/>
                <w:bCs/>
                <w:i/>
                <w:iCs/>
                <w:sz w:val="12"/>
                <w:szCs w:val="12"/>
              </w:rPr>
            </w:pPr>
            <w:r w:rsidRPr="008246EE">
              <w:rPr>
                <w:b/>
                <w:bCs/>
                <w:i/>
                <w:iCs/>
                <w:sz w:val="12"/>
                <w:szCs w:val="12"/>
              </w:rPr>
              <w:t>95,3</w:t>
            </w:r>
          </w:p>
        </w:tc>
        <w:tc>
          <w:tcPr>
            <w:tcW w:w="558" w:type="pct"/>
            <w:tcBorders>
              <w:top w:val="nil"/>
              <w:left w:val="nil"/>
              <w:bottom w:val="single" w:sz="4" w:space="0" w:color="auto"/>
              <w:right w:val="single" w:sz="4" w:space="0" w:color="auto"/>
            </w:tcBorders>
            <w:shd w:val="clear" w:color="000000" w:fill="EAF1F6"/>
            <w:noWrap/>
            <w:vAlign w:val="center"/>
            <w:hideMark/>
          </w:tcPr>
          <w:p w14:paraId="63813B73"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6FD29E9D"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7E1BE631"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r>
      <w:tr w:rsidR="008246EE" w:rsidRPr="008246EE" w14:paraId="43B3E17E"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B92D8FE" w14:textId="77777777" w:rsidR="008246EE" w:rsidRPr="008246EE" w:rsidRDefault="008246EE" w:rsidP="008246EE">
            <w:pPr>
              <w:spacing w:line="240" w:lineRule="auto"/>
              <w:rPr>
                <w:b/>
                <w:bCs/>
                <w:i/>
                <w:iCs/>
                <w:sz w:val="12"/>
                <w:szCs w:val="12"/>
              </w:rPr>
            </w:pPr>
            <w:r w:rsidRPr="008246EE">
              <w:rPr>
                <w:b/>
                <w:bCs/>
                <w:i/>
                <w:iCs/>
                <w:sz w:val="12"/>
                <w:szCs w:val="12"/>
              </w:rPr>
              <w:t>Utrzymanie i konserwacja zieleni przyulicznej</w:t>
            </w:r>
          </w:p>
        </w:tc>
        <w:tc>
          <w:tcPr>
            <w:tcW w:w="558" w:type="pct"/>
            <w:tcBorders>
              <w:top w:val="nil"/>
              <w:left w:val="nil"/>
              <w:bottom w:val="single" w:sz="4" w:space="0" w:color="auto"/>
              <w:right w:val="single" w:sz="4" w:space="0" w:color="auto"/>
            </w:tcBorders>
            <w:shd w:val="clear" w:color="000000" w:fill="EAF1F6"/>
            <w:noWrap/>
            <w:vAlign w:val="center"/>
            <w:hideMark/>
          </w:tcPr>
          <w:p w14:paraId="3B9B5C7E" w14:textId="77777777" w:rsidR="008246EE" w:rsidRPr="008246EE" w:rsidRDefault="008246EE" w:rsidP="008246EE">
            <w:pPr>
              <w:spacing w:line="240" w:lineRule="auto"/>
              <w:jc w:val="right"/>
              <w:rPr>
                <w:b/>
                <w:bCs/>
                <w:i/>
                <w:iCs/>
                <w:sz w:val="12"/>
                <w:szCs w:val="12"/>
              </w:rPr>
            </w:pPr>
            <w:r w:rsidRPr="008246EE">
              <w:rPr>
                <w:b/>
                <w:bCs/>
                <w:i/>
                <w:iCs/>
                <w:sz w:val="12"/>
                <w:szCs w:val="12"/>
              </w:rPr>
              <w:t>2 947 393</w:t>
            </w:r>
          </w:p>
        </w:tc>
        <w:tc>
          <w:tcPr>
            <w:tcW w:w="655" w:type="pct"/>
            <w:tcBorders>
              <w:top w:val="nil"/>
              <w:left w:val="nil"/>
              <w:bottom w:val="single" w:sz="4" w:space="0" w:color="auto"/>
              <w:right w:val="single" w:sz="4" w:space="0" w:color="auto"/>
            </w:tcBorders>
            <w:shd w:val="clear" w:color="000000" w:fill="EAF1F6"/>
            <w:noWrap/>
            <w:vAlign w:val="center"/>
            <w:hideMark/>
          </w:tcPr>
          <w:p w14:paraId="52382DE8" w14:textId="77777777" w:rsidR="008246EE" w:rsidRPr="008246EE" w:rsidRDefault="008246EE" w:rsidP="008246EE">
            <w:pPr>
              <w:spacing w:line="240" w:lineRule="auto"/>
              <w:jc w:val="right"/>
              <w:rPr>
                <w:b/>
                <w:bCs/>
                <w:i/>
                <w:iCs/>
                <w:sz w:val="12"/>
                <w:szCs w:val="12"/>
              </w:rPr>
            </w:pPr>
            <w:r w:rsidRPr="008246EE">
              <w:rPr>
                <w:b/>
                <w:bCs/>
                <w:i/>
                <w:iCs/>
                <w:sz w:val="12"/>
                <w:szCs w:val="12"/>
              </w:rPr>
              <w:t>2 766 663,76</w:t>
            </w:r>
          </w:p>
        </w:tc>
        <w:tc>
          <w:tcPr>
            <w:tcW w:w="498" w:type="pct"/>
            <w:tcBorders>
              <w:top w:val="nil"/>
              <w:left w:val="nil"/>
              <w:bottom w:val="single" w:sz="4" w:space="0" w:color="auto"/>
              <w:right w:val="single" w:sz="4" w:space="0" w:color="auto"/>
            </w:tcBorders>
            <w:shd w:val="clear" w:color="000000" w:fill="EAF1F6"/>
            <w:noWrap/>
            <w:vAlign w:val="center"/>
            <w:hideMark/>
          </w:tcPr>
          <w:p w14:paraId="5045F8D8" w14:textId="77777777" w:rsidR="008246EE" w:rsidRPr="008246EE" w:rsidRDefault="008246EE" w:rsidP="008246EE">
            <w:pPr>
              <w:spacing w:line="240" w:lineRule="auto"/>
              <w:jc w:val="right"/>
              <w:rPr>
                <w:b/>
                <w:bCs/>
                <w:i/>
                <w:iCs/>
                <w:sz w:val="12"/>
                <w:szCs w:val="12"/>
              </w:rPr>
            </w:pPr>
            <w:r w:rsidRPr="008246EE">
              <w:rPr>
                <w:b/>
                <w:bCs/>
                <w:i/>
                <w:iCs/>
                <w:sz w:val="12"/>
                <w:szCs w:val="12"/>
              </w:rPr>
              <w:t>93,9</w:t>
            </w:r>
          </w:p>
        </w:tc>
        <w:tc>
          <w:tcPr>
            <w:tcW w:w="558" w:type="pct"/>
            <w:tcBorders>
              <w:top w:val="nil"/>
              <w:left w:val="nil"/>
              <w:bottom w:val="single" w:sz="4" w:space="0" w:color="auto"/>
              <w:right w:val="single" w:sz="4" w:space="0" w:color="auto"/>
            </w:tcBorders>
            <w:shd w:val="clear" w:color="000000" w:fill="EAF1F6"/>
            <w:noWrap/>
            <w:vAlign w:val="center"/>
            <w:hideMark/>
          </w:tcPr>
          <w:p w14:paraId="27684EF6"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67A9FAB2"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7F037BDE"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r>
      <w:tr w:rsidR="008246EE" w:rsidRPr="008246EE" w14:paraId="3B5DC9FA"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6DE83B3" w14:textId="77777777" w:rsidR="008246EE" w:rsidRPr="008246EE" w:rsidRDefault="008246EE" w:rsidP="008246EE">
            <w:pPr>
              <w:spacing w:line="240" w:lineRule="auto"/>
              <w:rPr>
                <w:b/>
                <w:bCs/>
                <w:i/>
                <w:iCs/>
                <w:sz w:val="12"/>
                <w:szCs w:val="12"/>
              </w:rPr>
            </w:pPr>
            <w:r w:rsidRPr="008246EE">
              <w:rPr>
                <w:b/>
                <w:bCs/>
                <w:i/>
                <w:iCs/>
                <w:sz w:val="12"/>
                <w:szCs w:val="12"/>
              </w:rPr>
              <w:t>Utrzymanie parków</w:t>
            </w:r>
          </w:p>
        </w:tc>
        <w:tc>
          <w:tcPr>
            <w:tcW w:w="558" w:type="pct"/>
            <w:tcBorders>
              <w:top w:val="nil"/>
              <w:left w:val="nil"/>
              <w:bottom w:val="single" w:sz="4" w:space="0" w:color="auto"/>
              <w:right w:val="single" w:sz="4" w:space="0" w:color="auto"/>
            </w:tcBorders>
            <w:shd w:val="clear" w:color="000000" w:fill="EAF1F6"/>
            <w:noWrap/>
            <w:vAlign w:val="center"/>
            <w:hideMark/>
          </w:tcPr>
          <w:p w14:paraId="016F5D92" w14:textId="77777777" w:rsidR="008246EE" w:rsidRPr="008246EE" w:rsidRDefault="008246EE" w:rsidP="008246EE">
            <w:pPr>
              <w:spacing w:line="240" w:lineRule="auto"/>
              <w:jc w:val="right"/>
              <w:rPr>
                <w:b/>
                <w:bCs/>
                <w:i/>
                <w:iCs/>
                <w:sz w:val="12"/>
                <w:szCs w:val="12"/>
              </w:rPr>
            </w:pPr>
            <w:r w:rsidRPr="008246EE">
              <w:rPr>
                <w:b/>
                <w:bCs/>
                <w:i/>
                <w:iCs/>
                <w:sz w:val="12"/>
                <w:szCs w:val="12"/>
              </w:rPr>
              <w:t>1 259 807</w:t>
            </w:r>
          </w:p>
        </w:tc>
        <w:tc>
          <w:tcPr>
            <w:tcW w:w="655" w:type="pct"/>
            <w:tcBorders>
              <w:top w:val="nil"/>
              <w:left w:val="nil"/>
              <w:bottom w:val="single" w:sz="4" w:space="0" w:color="auto"/>
              <w:right w:val="single" w:sz="4" w:space="0" w:color="auto"/>
            </w:tcBorders>
            <w:shd w:val="clear" w:color="000000" w:fill="EAF1F6"/>
            <w:noWrap/>
            <w:vAlign w:val="center"/>
            <w:hideMark/>
          </w:tcPr>
          <w:p w14:paraId="286560F7" w14:textId="77777777" w:rsidR="008246EE" w:rsidRPr="008246EE" w:rsidRDefault="008246EE" w:rsidP="008246EE">
            <w:pPr>
              <w:spacing w:line="240" w:lineRule="auto"/>
              <w:jc w:val="right"/>
              <w:rPr>
                <w:b/>
                <w:bCs/>
                <w:i/>
                <w:iCs/>
                <w:sz w:val="12"/>
                <w:szCs w:val="12"/>
              </w:rPr>
            </w:pPr>
            <w:r w:rsidRPr="008246EE">
              <w:rPr>
                <w:b/>
                <w:bCs/>
                <w:i/>
                <w:iCs/>
                <w:sz w:val="12"/>
                <w:szCs w:val="12"/>
              </w:rPr>
              <w:t>171 740,82</w:t>
            </w:r>
          </w:p>
        </w:tc>
        <w:tc>
          <w:tcPr>
            <w:tcW w:w="498" w:type="pct"/>
            <w:tcBorders>
              <w:top w:val="nil"/>
              <w:left w:val="nil"/>
              <w:bottom w:val="single" w:sz="4" w:space="0" w:color="auto"/>
              <w:right w:val="single" w:sz="4" w:space="0" w:color="auto"/>
            </w:tcBorders>
            <w:shd w:val="clear" w:color="000000" w:fill="EAF1F6"/>
            <w:noWrap/>
            <w:vAlign w:val="center"/>
            <w:hideMark/>
          </w:tcPr>
          <w:p w14:paraId="54459CAD" w14:textId="77777777" w:rsidR="008246EE" w:rsidRPr="008246EE" w:rsidRDefault="008246EE" w:rsidP="008246EE">
            <w:pPr>
              <w:spacing w:line="240" w:lineRule="auto"/>
              <w:jc w:val="right"/>
              <w:rPr>
                <w:b/>
                <w:bCs/>
                <w:i/>
                <w:iCs/>
                <w:sz w:val="12"/>
                <w:szCs w:val="12"/>
              </w:rPr>
            </w:pPr>
            <w:r w:rsidRPr="008246EE">
              <w:rPr>
                <w:b/>
                <w:bCs/>
                <w:i/>
                <w:iCs/>
                <w:sz w:val="12"/>
                <w:szCs w:val="12"/>
              </w:rPr>
              <w:t>13,6</w:t>
            </w:r>
          </w:p>
        </w:tc>
        <w:tc>
          <w:tcPr>
            <w:tcW w:w="558" w:type="pct"/>
            <w:tcBorders>
              <w:top w:val="nil"/>
              <w:left w:val="nil"/>
              <w:bottom w:val="single" w:sz="4" w:space="0" w:color="auto"/>
              <w:right w:val="single" w:sz="4" w:space="0" w:color="auto"/>
            </w:tcBorders>
            <w:shd w:val="clear" w:color="000000" w:fill="EAF1F6"/>
            <w:noWrap/>
            <w:vAlign w:val="center"/>
            <w:hideMark/>
          </w:tcPr>
          <w:p w14:paraId="0D987FFD"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2E72D4B1"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06566498"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r>
      <w:tr w:rsidR="008246EE" w:rsidRPr="008246EE" w14:paraId="5575651B"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81A3C7C" w14:textId="77777777" w:rsidR="008246EE" w:rsidRPr="008246EE" w:rsidRDefault="008246EE" w:rsidP="008246EE">
            <w:pPr>
              <w:spacing w:line="240" w:lineRule="auto"/>
              <w:rPr>
                <w:b/>
                <w:bCs/>
                <w:i/>
                <w:iCs/>
                <w:sz w:val="12"/>
                <w:szCs w:val="12"/>
              </w:rPr>
            </w:pPr>
            <w:r w:rsidRPr="008246EE">
              <w:rPr>
                <w:b/>
                <w:bCs/>
                <w:i/>
                <w:iCs/>
                <w:sz w:val="12"/>
                <w:szCs w:val="12"/>
              </w:rPr>
              <w:t>Opracowania związane z zielenią</w:t>
            </w:r>
          </w:p>
        </w:tc>
        <w:tc>
          <w:tcPr>
            <w:tcW w:w="558" w:type="pct"/>
            <w:tcBorders>
              <w:top w:val="nil"/>
              <w:left w:val="nil"/>
              <w:bottom w:val="single" w:sz="4" w:space="0" w:color="auto"/>
              <w:right w:val="single" w:sz="4" w:space="0" w:color="auto"/>
            </w:tcBorders>
            <w:shd w:val="clear" w:color="000000" w:fill="EAF1F6"/>
            <w:noWrap/>
            <w:vAlign w:val="center"/>
            <w:hideMark/>
          </w:tcPr>
          <w:p w14:paraId="418F3185" w14:textId="77777777" w:rsidR="008246EE" w:rsidRPr="008246EE" w:rsidRDefault="008246EE" w:rsidP="008246EE">
            <w:pPr>
              <w:spacing w:line="240" w:lineRule="auto"/>
              <w:jc w:val="right"/>
              <w:rPr>
                <w:b/>
                <w:bCs/>
                <w:i/>
                <w:iCs/>
                <w:sz w:val="12"/>
                <w:szCs w:val="12"/>
              </w:rPr>
            </w:pPr>
            <w:r w:rsidRPr="008246EE">
              <w:rPr>
                <w:b/>
                <w:bCs/>
                <w:i/>
                <w:iCs/>
                <w:sz w:val="12"/>
                <w:szCs w:val="12"/>
              </w:rPr>
              <w:t>31 504</w:t>
            </w:r>
          </w:p>
        </w:tc>
        <w:tc>
          <w:tcPr>
            <w:tcW w:w="655" w:type="pct"/>
            <w:tcBorders>
              <w:top w:val="nil"/>
              <w:left w:val="nil"/>
              <w:bottom w:val="single" w:sz="4" w:space="0" w:color="auto"/>
              <w:right w:val="single" w:sz="4" w:space="0" w:color="auto"/>
            </w:tcBorders>
            <w:shd w:val="clear" w:color="000000" w:fill="EAF1F6"/>
            <w:noWrap/>
            <w:vAlign w:val="center"/>
            <w:hideMark/>
          </w:tcPr>
          <w:p w14:paraId="2D6B984E" w14:textId="77777777" w:rsidR="008246EE" w:rsidRPr="008246EE" w:rsidRDefault="008246EE" w:rsidP="008246EE">
            <w:pPr>
              <w:spacing w:line="240" w:lineRule="auto"/>
              <w:jc w:val="right"/>
              <w:rPr>
                <w:b/>
                <w:bCs/>
                <w:i/>
                <w:iCs/>
                <w:sz w:val="12"/>
                <w:szCs w:val="12"/>
              </w:rPr>
            </w:pPr>
            <w:r w:rsidRPr="008246EE">
              <w:rPr>
                <w:b/>
                <w:bCs/>
                <w:i/>
                <w:iCs/>
                <w:sz w:val="12"/>
                <w:szCs w:val="12"/>
              </w:rPr>
              <w:t>27 158,17</w:t>
            </w:r>
          </w:p>
        </w:tc>
        <w:tc>
          <w:tcPr>
            <w:tcW w:w="498" w:type="pct"/>
            <w:tcBorders>
              <w:top w:val="nil"/>
              <w:left w:val="nil"/>
              <w:bottom w:val="single" w:sz="4" w:space="0" w:color="auto"/>
              <w:right w:val="single" w:sz="4" w:space="0" w:color="auto"/>
            </w:tcBorders>
            <w:shd w:val="clear" w:color="000000" w:fill="EAF1F6"/>
            <w:noWrap/>
            <w:vAlign w:val="center"/>
            <w:hideMark/>
          </w:tcPr>
          <w:p w14:paraId="13BEABC6" w14:textId="77777777" w:rsidR="008246EE" w:rsidRPr="008246EE" w:rsidRDefault="008246EE" w:rsidP="008246EE">
            <w:pPr>
              <w:spacing w:line="240" w:lineRule="auto"/>
              <w:jc w:val="right"/>
              <w:rPr>
                <w:b/>
                <w:bCs/>
                <w:i/>
                <w:iCs/>
                <w:sz w:val="12"/>
                <w:szCs w:val="12"/>
              </w:rPr>
            </w:pPr>
            <w:r w:rsidRPr="008246EE">
              <w:rPr>
                <w:b/>
                <w:bCs/>
                <w:i/>
                <w:iCs/>
                <w:sz w:val="12"/>
                <w:szCs w:val="12"/>
              </w:rPr>
              <w:t>86,2</w:t>
            </w:r>
          </w:p>
        </w:tc>
        <w:tc>
          <w:tcPr>
            <w:tcW w:w="558" w:type="pct"/>
            <w:tcBorders>
              <w:top w:val="nil"/>
              <w:left w:val="nil"/>
              <w:bottom w:val="single" w:sz="4" w:space="0" w:color="auto"/>
              <w:right w:val="single" w:sz="4" w:space="0" w:color="auto"/>
            </w:tcBorders>
            <w:shd w:val="clear" w:color="000000" w:fill="EAF1F6"/>
            <w:noWrap/>
            <w:vAlign w:val="center"/>
            <w:hideMark/>
          </w:tcPr>
          <w:p w14:paraId="14D090B1" w14:textId="77777777" w:rsidR="008246EE" w:rsidRPr="008246EE" w:rsidRDefault="008246EE" w:rsidP="008246EE">
            <w:pPr>
              <w:spacing w:line="240" w:lineRule="auto"/>
              <w:jc w:val="right"/>
              <w:rPr>
                <w:b/>
                <w:bCs/>
                <w:i/>
                <w:iCs/>
                <w:sz w:val="12"/>
                <w:szCs w:val="12"/>
              </w:rPr>
            </w:pPr>
            <w:r w:rsidRPr="008246EE">
              <w:rPr>
                <w:b/>
                <w:bCs/>
                <w:i/>
                <w:iCs/>
                <w:sz w:val="12"/>
                <w:szCs w:val="12"/>
              </w:rPr>
              <w:t>10 000</w:t>
            </w:r>
          </w:p>
        </w:tc>
        <w:tc>
          <w:tcPr>
            <w:tcW w:w="655" w:type="pct"/>
            <w:tcBorders>
              <w:top w:val="nil"/>
              <w:left w:val="nil"/>
              <w:bottom w:val="single" w:sz="4" w:space="0" w:color="auto"/>
              <w:right w:val="single" w:sz="4" w:space="0" w:color="auto"/>
            </w:tcBorders>
            <w:shd w:val="clear" w:color="000000" w:fill="EAF1F6"/>
            <w:noWrap/>
            <w:vAlign w:val="center"/>
            <w:hideMark/>
          </w:tcPr>
          <w:p w14:paraId="204B8DE6" w14:textId="77777777" w:rsidR="008246EE" w:rsidRPr="008246EE" w:rsidRDefault="008246EE" w:rsidP="008246EE">
            <w:pPr>
              <w:spacing w:line="240" w:lineRule="auto"/>
              <w:jc w:val="right"/>
              <w:rPr>
                <w:b/>
                <w:bCs/>
                <w:i/>
                <w:iCs/>
                <w:sz w:val="12"/>
                <w:szCs w:val="12"/>
              </w:rPr>
            </w:pPr>
            <w:r w:rsidRPr="008246EE">
              <w:rPr>
                <w:b/>
                <w:bCs/>
                <w:i/>
                <w:iCs/>
                <w:sz w:val="12"/>
                <w:szCs w:val="12"/>
              </w:rPr>
              <w:t>5 658,00</w:t>
            </w:r>
          </w:p>
        </w:tc>
        <w:tc>
          <w:tcPr>
            <w:tcW w:w="498" w:type="pct"/>
            <w:tcBorders>
              <w:top w:val="nil"/>
              <w:left w:val="nil"/>
              <w:bottom w:val="single" w:sz="4" w:space="0" w:color="auto"/>
              <w:right w:val="single" w:sz="4" w:space="0" w:color="auto"/>
            </w:tcBorders>
            <w:shd w:val="clear" w:color="000000" w:fill="EAF1F6"/>
            <w:noWrap/>
            <w:vAlign w:val="center"/>
            <w:hideMark/>
          </w:tcPr>
          <w:p w14:paraId="0D8F81DB" w14:textId="77777777" w:rsidR="008246EE" w:rsidRPr="008246EE" w:rsidRDefault="008246EE" w:rsidP="008246EE">
            <w:pPr>
              <w:spacing w:line="240" w:lineRule="auto"/>
              <w:jc w:val="right"/>
              <w:rPr>
                <w:b/>
                <w:bCs/>
                <w:i/>
                <w:iCs/>
                <w:sz w:val="12"/>
                <w:szCs w:val="12"/>
              </w:rPr>
            </w:pPr>
            <w:r w:rsidRPr="008246EE">
              <w:rPr>
                <w:b/>
                <w:bCs/>
                <w:i/>
                <w:iCs/>
                <w:sz w:val="12"/>
                <w:szCs w:val="12"/>
              </w:rPr>
              <w:t>56,6</w:t>
            </w:r>
          </w:p>
        </w:tc>
      </w:tr>
      <w:tr w:rsidR="008246EE" w:rsidRPr="008246EE" w14:paraId="4A96D1CC"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13B49FA4" w14:textId="77777777" w:rsidR="008246EE" w:rsidRPr="008246EE" w:rsidRDefault="008246EE" w:rsidP="008246EE">
            <w:pPr>
              <w:spacing w:line="240" w:lineRule="auto"/>
              <w:rPr>
                <w:b/>
                <w:bCs/>
                <w:sz w:val="12"/>
                <w:szCs w:val="12"/>
              </w:rPr>
            </w:pPr>
            <w:r w:rsidRPr="008246EE">
              <w:rPr>
                <w:b/>
                <w:bCs/>
                <w:sz w:val="12"/>
                <w:szCs w:val="12"/>
              </w:rPr>
              <w:t>Pozostałe zadania z zakresu gospodarki komunalnej</w:t>
            </w:r>
          </w:p>
        </w:tc>
        <w:tc>
          <w:tcPr>
            <w:tcW w:w="558" w:type="pct"/>
            <w:tcBorders>
              <w:top w:val="nil"/>
              <w:left w:val="nil"/>
              <w:bottom w:val="single" w:sz="4" w:space="0" w:color="auto"/>
              <w:right w:val="single" w:sz="4" w:space="0" w:color="auto"/>
            </w:tcBorders>
            <w:shd w:val="clear" w:color="000000" w:fill="D5E3F2"/>
            <w:noWrap/>
            <w:vAlign w:val="center"/>
            <w:hideMark/>
          </w:tcPr>
          <w:p w14:paraId="135D2076" w14:textId="77777777" w:rsidR="008246EE" w:rsidRPr="008246EE" w:rsidRDefault="008246EE" w:rsidP="008246EE">
            <w:pPr>
              <w:spacing w:line="240" w:lineRule="auto"/>
              <w:jc w:val="right"/>
              <w:rPr>
                <w:b/>
                <w:bCs/>
                <w:sz w:val="12"/>
                <w:szCs w:val="12"/>
              </w:rPr>
            </w:pPr>
            <w:r w:rsidRPr="008246EE">
              <w:rPr>
                <w:b/>
                <w:bCs/>
                <w:sz w:val="12"/>
                <w:szCs w:val="12"/>
              </w:rPr>
              <w:t>17 683 835</w:t>
            </w:r>
          </w:p>
        </w:tc>
        <w:tc>
          <w:tcPr>
            <w:tcW w:w="655" w:type="pct"/>
            <w:tcBorders>
              <w:top w:val="nil"/>
              <w:left w:val="nil"/>
              <w:bottom w:val="single" w:sz="4" w:space="0" w:color="auto"/>
              <w:right w:val="single" w:sz="4" w:space="0" w:color="auto"/>
            </w:tcBorders>
            <w:shd w:val="clear" w:color="000000" w:fill="D5E3F2"/>
            <w:noWrap/>
            <w:vAlign w:val="center"/>
            <w:hideMark/>
          </w:tcPr>
          <w:p w14:paraId="76B30616" w14:textId="77777777" w:rsidR="008246EE" w:rsidRPr="008246EE" w:rsidRDefault="008246EE" w:rsidP="008246EE">
            <w:pPr>
              <w:spacing w:line="240" w:lineRule="auto"/>
              <w:jc w:val="right"/>
              <w:rPr>
                <w:b/>
                <w:bCs/>
                <w:sz w:val="12"/>
                <w:szCs w:val="12"/>
              </w:rPr>
            </w:pPr>
            <w:r w:rsidRPr="008246EE">
              <w:rPr>
                <w:b/>
                <w:bCs/>
                <w:sz w:val="12"/>
                <w:szCs w:val="12"/>
              </w:rPr>
              <w:t>17 530 252,75</w:t>
            </w:r>
          </w:p>
        </w:tc>
        <w:tc>
          <w:tcPr>
            <w:tcW w:w="498" w:type="pct"/>
            <w:tcBorders>
              <w:top w:val="nil"/>
              <w:left w:val="nil"/>
              <w:bottom w:val="single" w:sz="4" w:space="0" w:color="auto"/>
              <w:right w:val="single" w:sz="4" w:space="0" w:color="auto"/>
            </w:tcBorders>
            <w:shd w:val="clear" w:color="000000" w:fill="D5E3F2"/>
            <w:noWrap/>
            <w:vAlign w:val="center"/>
            <w:hideMark/>
          </w:tcPr>
          <w:p w14:paraId="4CFD752D" w14:textId="77777777" w:rsidR="008246EE" w:rsidRPr="008246EE" w:rsidRDefault="008246EE" w:rsidP="008246EE">
            <w:pPr>
              <w:spacing w:line="240" w:lineRule="auto"/>
              <w:jc w:val="right"/>
              <w:rPr>
                <w:b/>
                <w:bCs/>
                <w:sz w:val="12"/>
                <w:szCs w:val="12"/>
              </w:rPr>
            </w:pPr>
            <w:r w:rsidRPr="008246EE">
              <w:rPr>
                <w:b/>
                <w:bCs/>
                <w:sz w:val="12"/>
                <w:szCs w:val="12"/>
              </w:rPr>
              <w:t>99,1</w:t>
            </w:r>
          </w:p>
        </w:tc>
        <w:tc>
          <w:tcPr>
            <w:tcW w:w="558" w:type="pct"/>
            <w:tcBorders>
              <w:top w:val="nil"/>
              <w:left w:val="nil"/>
              <w:bottom w:val="single" w:sz="4" w:space="0" w:color="auto"/>
              <w:right w:val="single" w:sz="4" w:space="0" w:color="auto"/>
            </w:tcBorders>
            <w:shd w:val="clear" w:color="000000" w:fill="D5E3F2"/>
            <w:noWrap/>
            <w:vAlign w:val="center"/>
            <w:hideMark/>
          </w:tcPr>
          <w:p w14:paraId="32850A80" w14:textId="77777777" w:rsidR="008246EE" w:rsidRPr="008246EE" w:rsidRDefault="008246EE" w:rsidP="008246EE">
            <w:pPr>
              <w:spacing w:line="240" w:lineRule="auto"/>
              <w:jc w:val="right"/>
              <w:rPr>
                <w:b/>
                <w:bCs/>
                <w:sz w:val="12"/>
                <w:szCs w:val="12"/>
              </w:rPr>
            </w:pPr>
            <w:r w:rsidRPr="008246EE">
              <w:rPr>
                <w:b/>
                <w:bCs/>
                <w:sz w:val="12"/>
                <w:szCs w:val="12"/>
              </w:rPr>
              <w:t>80 000</w:t>
            </w:r>
          </w:p>
        </w:tc>
        <w:tc>
          <w:tcPr>
            <w:tcW w:w="655" w:type="pct"/>
            <w:tcBorders>
              <w:top w:val="nil"/>
              <w:left w:val="nil"/>
              <w:bottom w:val="single" w:sz="4" w:space="0" w:color="auto"/>
              <w:right w:val="single" w:sz="4" w:space="0" w:color="auto"/>
            </w:tcBorders>
            <w:shd w:val="clear" w:color="000000" w:fill="D5E3F2"/>
            <w:noWrap/>
            <w:vAlign w:val="center"/>
            <w:hideMark/>
          </w:tcPr>
          <w:p w14:paraId="34F0B175" w14:textId="77777777" w:rsidR="008246EE" w:rsidRPr="008246EE" w:rsidRDefault="008246EE" w:rsidP="008246EE">
            <w:pPr>
              <w:spacing w:line="240" w:lineRule="auto"/>
              <w:jc w:val="right"/>
              <w:rPr>
                <w:b/>
                <w:bCs/>
                <w:sz w:val="12"/>
                <w:szCs w:val="12"/>
              </w:rPr>
            </w:pPr>
            <w:r w:rsidRPr="008246EE">
              <w:rPr>
                <w:b/>
                <w:bCs/>
                <w:sz w:val="12"/>
                <w:szCs w:val="12"/>
              </w:rPr>
              <w:t>67 275,56</w:t>
            </w:r>
          </w:p>
        </w:tc>
        <w:tc>
          <w:tcPr>
            <w:tcW w:w="498" w:type="pct"/>
            <w:tcBorders>
              <w:top w:val="nil"/>
              <w:left w:val="nil"/>
              <w:bottom w:val="single" w:sz="4" w:space="0" w:color="auto"/>
              <w:right w:val="single" w:sz="4" w:space="0" w:color="auto"/>
            </w:tcBorders>
            <w:shd w:val="clear" w:color="000000" w:fill="D5E3F2"/>
            <w:noWrap/>
            <w:vAlign w:val="center"/>
            <w:hideMark/>
          </w:tcPr>
          <w:p w14:paraId="10D4B0FF" w14:textId="77777777" w:rsidR="008246EE" w:rsidRPr="008246EE" w:rsidRDefault="008246EE" w:rsidP="008246EE">
            <w:pPr>
              <w:spacing w:line="240" w:lineRule="auto"/>
              <w:jc w:val="right"/>
              <w:rPr>
                <w:b/>
                <w:bCs/>
                <w:sz w:val="12"/>
                <w:szCs w:val="12"/>
              </w:rPr>
            </w:pPr>
            <w:r w:rsidRPr="008246EE">
              <w:rPr>
                <w:b/>
                <w:bCs/>
                <w:sz w:val="12"/>
                <w:szCs w:val="12"/>
              </w:rPr>
              <w:t>84,1</w:t>
            </w:r>
          </w:p>
        </w:tc>
      </w:tr>
      <w:tr w:rsidR="008246EE" w:rsidRPr="008246EE" w14:paraId="65C584D8"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6FB4A91" w14:textId="77777777" w:rsidR="008246EE" w:rsidRPr="008246EE" w:rsidRDefault="008246EE" w:rsidP="008246EE">
            <w:pPr>
              <w:spacing w:line="240" w:lineRule="auto"/>
              <w:rPr>
                <w:b/>
                <w:bCs/>
                <w:i/>
                <w:iCs/>
                <w:sz w:val="12"/>
                <w:szCs w:val="12"/>
              </w:rPr>
            </w:pPr>
            <w:r w:rsidRPr="008246EE">
              <w:rPr>
                <w:b/>
                <w:bCs/>
                <w:i/>
                <w:iCs/>
                <w:sz w:val="12"/>
                <w:szCs w:val="12"/>
              </w:rPr>
              <w:t>Place zabaw, ścieżki zdrowia i inne formy aktywności plenerowej</w:t>
            </w:r>
          </w:p>
        </w:tc>
        <w:tc>
          <w:tcPr>
            <w:tcW w:w="558" w:type="pct"/>
            <w:tcBorders>
              <w:top w:val="nil"/>
              <w:left w:val="nil"/>
              <w:bottom w:val="single" w:sz="4" w:space="0" w:color="auto"/>
              <w:right w:val="single" w:sz="4" w:space="0" w:color="auto"/>
            </w:tcBorders>
            <w:shd w:val="clear" w:color="000000" w:fill="EAF1F6"/>
            <w:noWrap/>
            <w:vAlign w:val="center"/>
            <w:hideMark/>
          </w:tcPr>
          <w:p w14:paraId="41684CC8" w14:textId="77777777" w:rsidR="008246EE" w:rsidRPr="008246EE" w:rsidRDefault="008246EE" w:rsidP="008246EE">
            <w:pPr>
              <w:spacing w:line="240" w:lineRule="auto"/>
              <w:jc w:val="right"/>
              <w:rPr>
                <w:b/>
                <w:bCs/>
                <w:i/>
                <w:iCs/>
                <w:sz w:val="12"/>
                <w:szCs w:val="12"/>
              </w:rPr>
            </w:pPr>
            <w:r w:rsidRPr="008246EE">
              <w:rPr>
                <w:b/>
                <w:bCs/>
                <w:i/>
                <w:iCs/>
                <w:sz w:val="12"/>
                <w:szCs w:val="12"/>
              </w:rPr>
              <w:t>337 000</w:t>
            </w:r>
          </w:p>
        </w:tc>
        <w:tc>
          <w:tcPr>
            <w:tcW w:w="655" w:type="pct"/>
            <w:tcBorders>
              <w:top w:val="nil"/>
              <w:left w:val="nil"/>
              <w:bottom w:val="single" w:sz="4" w:space="0" w:color="auto"/>
              <w:right w:val="single" w:sz="4" w:space="0" w:color="auto"/>
            </w:tcBorders>
            <w:shd w:val="clear" w:color="000000" w:fill="EAF1F6"/>
            <w:noWrap/>
            <w:vAlign w:val="center"/>
            <w:hideMark/>
          </w:tcPr>
          <w:p w14:paraId="59565FA9" w14:textId="77777777" w:rsidR="008246EE" w:rsidRPr="008246EE" w:rsidRDefault="008246EE" w:rsidP="008246EE">
            <w:pPr>
              <w:spacing w:line="240" w:lineRule="auto"/>
              <w:jc w:val="right"/>
              <w:rPr>
                <w:b/>
                <w:bCs/>
                <w:i/>
                <w:iCs/>
                <w:sz w:val="12"/>
                <w:szCs w:val="12"/>
              </w:rPr>
            </w:pPr>
            <w:r w:rsidRPr="008246EE">
              <w:rPr>
                <w:b/>
                <w:bCs/>
                <w:i/>
                <w:iCs/>
                <w:sz w:val="12"/>
                <w:szCs w:val="12"/>
              </w:rPr>
              <w:t>298 199,09</w:t>
            </w:r>
          </w:p>
        </w:tc>
        <w:tc>
          <w:tcPr>
            <w:tcW w:w="498" w:type="pct"/>
            <w:tcBorders>
              <w:top w:val="nil"/>
              <w:left w:val="nil"/>
              <w:bottom w:val="single" w:sz="4" w:space="0" w:color="auto"/>
              <w:right w:val="single" w:sz="4" w:space="0" w:color="auto"/>
            </w:tcBorders>
            <w:shd w:val="clear" w:color="000000" w:fill="EAF1F6"/>
            <w:noWrap/>
            <w:vAlign w:val="center"/>
            <w:hideMark/>
          </w:tcPr>
          <w:p w14:paraId="61A0A96A" w14:textId="77777777" w:rsidR="008246EE" w:rsidRPr="008246EE" w:rsidRDefault="008246EE" w:rsidP="008246EE">
            <w:pPr>
              <w:spacing w:line="240" w:lineRule="auto"/>
              <w:jc w:val="right"/>
              <w:rPr>
                <w:b/>
                <w:bCs/>
                <w:i/>
                <w:iCs/>
                <w:sz w:val="12"/>
                <w:szCs w:val="12"/>
              </w:rPr>
            </w:pPr>
            <w:r w:rsidRPr="008246EE">
              <w:rPr>
                <w:b/>
                <w:bCs/>
                <w:i/>
                <w:iCs/>
                <w:sz w:val="12"/>
                <w:szCs w:val="12"/>
              </w:rPr>
              <w:t>88,5</w:t>
            </w:r>
          </w:p>
        </w:tc>
        <w:tc>
          <w:tcPr>
            <w:tcW w:w="558" w:type="pct"/>
            <w:tcBorders>
              <w:top w:val="nil"/>
              <w:left w:val="nil"/>
              <w:bottom w:val="single" w:sz="4" w:space="0" w:color="auto"/>
              <w:right w:val="single" w:sz="4" w:space="0" w:color="auto"/>
            </w:tcBorders>
            <w:shd w:val="clear" w:color="000000" w:fill="EAF1F6"/>
            <w:noWrap/>
            <w:vAlign w:val="center"/>
            <w:hideMark/>
          </w:tcPr>
          <w:p w14:paraId="6B902B3C"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14D793F0"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2D530A79"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r>
      <w:tr w:rsidR="008246EE" w:rsidRPr="008246EE" w14:paraId="0B8C370C"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58637D8" w14:textId="77777777" w:rsidR="008246EE" w:rsidRPr="008246EE" w:rsidRDefault="008246EE" w:rsidP="008246EE">
            <w:pPr>
              <w:spacing w:line="240" w:lineRule="auto"/>
              <w:rPr>
                <w:b/>
                <w:bCs/>
                <w:i/>
                <w:iCs/>
                <w:sz w:val="12"/>
                <w:szCs w:val="12"/>
              </w:rPr>
            </w:pPr>
            <w:r w:rsidRPr="008246EE">
              <w:rPr>
                <w:b/>
                <w:bCs/>
                <w:i/>
                <w:iCs/>
                <w:sz w:val="12"/>
                <w:szCs w:val="12"/>
              </w:rPr>
              <w:t>Utrzymanie i rozwój infrastruktury komunalnej</w:t>
            </w:r>
          </w:p>
        </w:tc>
        <w:tc>
          <w:tcPr>
            <w:tcW w:w="558" w:type="pct"/>
            <w:tcBorders>
              <w:top w:val="nil"/>
              <w:left w:val="nil"/>
              <w:bottom w:val="single" w:sz="4" w:space="0" w:color="auto"/>
              <w:right w:val="single" w:sz="4" w:space="0" w:color="auto"/>
            </w:tcBorders>
            <w:shd w:val="clear" w:color="000000" w:fill="EAF1F6"/>
            <w:noWrap/>
            <w:vAlign w:val="center"/>
            <w:hideMark/>
          </w:tcPr>
          <w:p w14:paraId="69195074" w14:textId="77777777" w:rsidR="008246EE" w:rsidRPr="008246EE" w:rsidRDefault="008246EE" w:rsidP="008246EE">
            <w:pPr>
              <w:spacing w:line="240" w:lineRule="auto"/>
              <w:jc w:val="right"/>
              <w:rPr>
                <w:b/>
                <w:bCs/>
                <w:i/>
                <w:iCs/>
                <w:sz w:val="12"/>
                <w:szCs w:val="12"/>
              </w:rPr>
            </w:pPr>
            <w:r w:rsidRPr="008246EE">
              <w:rPr>
                <w:b/>
                <w:bCs/>
                <w:i/>
                <w:iCs/>
                <w:sz w:val="12"/>
                <w:szCs w:val="12"/>
              </w:rPr>
              <w:t>15 130 797</w:t>
            </w:r>
          </w:p>
        </w:tc>
        <w:tc>
          <w:tcPr>
            <w:tcW w:w="655" w:type="pct"/>
            <w:tcBorders>
              <w:top w:val="nil"/>
              <w:left w:val="nil"/>
              <w:bottom w:val="single" w:sz="4" w:space="0" w:color="auto"/>
              <w:right w:val="single" w:sz="4" w:space="0" w:color="auto"/>
            </w:tcBorders>
            <w:shd w:val="clear" w:color="000000" w:fill="EAF1F6"/>
            <w:noWrap/>
            <w:vAlign w:val="center"/>
            <w:hideMark/>
          </w:tcPr>
          <w:p w14:paraId="0B305D11" w14:textId="77777777" w:rsidR="008246EE" w:rsidRPr="008246EE" w:rsidRDefault="008246EE" w:rsidP="008246EE">
            <w:pPr>
              <w:spacing w:line="240" w:lineRule="auto"/>
              <w:jc w:val="right"/>
              <w:rPr>
                <w:b/>
                <w:bCs/>
                <w:i/>
                <w:iCs/>
                <w:sz w:val="12"/>
                <w:szCs w:val="12"/>
              </w:rPr>
            </w:pPr>
            <w:r w:rsidRPr="008246EE">
              <w:rPr>
                <w:b/>
                <w:bCs/>
                <w:i/>
                <w:iCs/>
                <w:sz w:val="12"/>
                <w:szCs w:val="12"/>
              </w:rPr>
              <w:t>15 063 798,98</w:t>
            </w:r>
          </w:p>
        </w:tc>
        <w:tc>
          <w:tcPr>
            <w:tcW w:w="498" w:type="pct"/>
            <w:tcBorders>
              <w:top w:val="nil"/>
              <w:left w:val="nil"/>
              <w:bottom w:val="single" w:sz="4" w:space="0" w:color="auto"/>
              <w:right w:val="single" w:sz="4" w:space="0" w:color="auto"/>
            </w:tcBorders>
            <w:shd w:val="clear" w:color="000000" w:fill="EAF1F6"/>
            <w:noWrap/>
            <w:vAlign w:val="center"/>
            <w:hideMark/>
          </w:tcPr>
          <w:p w14:paraId="596F105E" w14:textId="77777777" w:rsidR="008246EE" w:rsidRPr="008246EE" w:rsidRDefault="008246EE" w:rsidP="008246EE">
            <w:pPr>
              <w:spacing w:line="240" w:lineRule="auto"/>
              <w:jc w:val="right"/>
              <w:rPr>
                <w:b/>
                <w:bCs/>
                <w:i/>
                <w:iCs/>
                <w:sz w:val="12"/>
                <w:szCs w:val="12"/>
              </w:rPr>
            </w:pPr>
            <w:r w:rsidRPr="008246EE">
              <w:rPr>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hideMark/>
          </w:tcPr>
          <w:p w14:paraId="14D3D306"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1D533DBC"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1D7423C0"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r>
      <w:tr w:rsidR="008246EE" w:rsidRPr="008246EE" w14:paraId="6D15B880" w14:textId="77777777" w:rsidTr="008246EE">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D2886FA" w14:textId="77777777" w:rsidR="008246EE" w:rsidRPr="008246EE" w:rsidRDefault="008246EE" w:rsidP="008246EE">
            <w:pPr>
              <w:spacing w:line="240" w:lineRule="auto"/>
              <w:rPr>
                <w:sz w:val="12"/>
                <w:szCs w:val="12"/>
              </w:rPr>
            </w:pPr>
            <w:r w:rsidRPr="008246EE">
              <w:rPr>
                <w:sz w:val="12"/>
                <w:szCs w:val="12"/>
              </w:rPr>
              <w:t>Utrzymanie jednostek budżetowych realizujących zadania z zakresu infrastruktury w dzielnicach</w:t>
            </w:r>
          </w:p>
        </w:tc>
        <w:tc>
          <w:tcPr>
            <w:tcW w:w="558" w:type="pct"/>
            <w:tcBorders>
              <w:top w:val="nil"/>
              <w:left w:val="nil"/>
              <w:bottom w:val="single" w:sz="4" w:space="0" w:color="auto"/>
              <w:right w:val="single" w:sz="4" w:space="0" w:color="auto"/>
            </w:tcBorders>
            <w:shd w:val="clear" w:color="auto" w:fill="auto"/>
            <w:noWrap/>
            <w:vAlign w:val="center"/>
            <w:hideMark/>
          </w:tcPr>
          <w:p w14:paraId="36CEE077" w14:textId="77777777" w:rsidR="008246EE" w:rsidRPr="008246EE" w:rsidRDefault="008246EE" w:rsidP="008246EE">
            <w:pPr>
              <w:spacing w:line="240" w:lineRule="auto"/>
              <w:jc w:val="right"/>
              <w:rPr>
                <w:sz w:val="12"/>
                <w:szCs w:val="12"/>
              </w:rPr>
            </w:pPr>
            <w:r w:rsidRPr="008246EE">
              <w:rPr>
                <w:sz w:val="12"/>
                <w:szCs w:val="12"/>
              </w:rPr>
              <w:t>15 130 797</w:t>
            </w:r>
          </w:p>
        </w:tc>
        <w:tc>
          <w:tcPr>
            <w:tcW w:w="655" w:type="pct"/>
            <w:tcBorders>
              <w:top w:val="nil"/>
              <w:left w:val="nil"/>
              <w:bottom w:val="single" w:sz="4" w:space="0" w:color="auto"/>
              <w:right w:val="single" w:sz="4" w:space="0" w:color="auto"/>
            </w:tcBorders>
            <w:shd w:val="clear" w:color="auto" w:fill="auto"/>
            <w:noWrap/>
            <w:vAlign w:val="center"/>
            <w:hideMark/>
          </w:tcPr>
          <w:p w14:paraId="3985FF2F" w14:textId="77777777" w:rsidR="008246EE" w:rsidRPr="008246EE" w:rsidRDefault="008246EE" w:rsidP="008246EE">
            <w:pPr>
              <w:spacing w:line="240" w:lineRule="auto"/>
              <w:jc w:val="right"/>
              <w:rPr>
                <w:sz w:val="12"/>
                <w:szCs w:val="12"/>
              </w:rPr>
            </w:pPr>
            <w:r w:rsidRPr="008246EE">
              <w:rPr>
                <w:sz w:val="12"/>
                <w:szCs w:val="12"/>
              </w:rPr>
              <w:t>15 063 798,98</w:t>
            </w:r>
          </w:p>
        </w:tc>
        <w:tc>
          <w:tcPr>
            <w:tcW w:w="498" w:type="pct"/>
            <w:tcBorders>
              <w:top w:val="nil"/>
              <w:left w:val="nil"/>
              <w:bottom w:val="single" w:sz="4" w:space="0" w:color="auto"/>
              <w:right w:val="single" w:sz="4" w:space="0" w:color="auto"/>
            </w:tcBorders>
            <w:shd w:val="clear" w:color="auto" w:fill="auto"/>
            <w:noWrap/>
            <w:vAlign w:val="center"/>
            <w:hideMark/>
          </w:tcPr>
          <w:p w14:paraId="649B92A0" w14:textId="77777777" w:rsidR="008246EE" w:rsidRPr="008246EE" w:rsidRDefault="008246EE" w:rsidP="008246EE">
            <w:pPr>
              <w:spacing w:line="240" w:lineRule="auto"/>
              <w:jc w:val="right"/>
              <w:rPr>
                <w:sz w:val="12"/>
                <w:szCs w:val="12"/>
              </w:rPr>
            </w:pPr>
            <w:r w:rsidRPr="008246EE">
              <w:rPr>
                <w:sz w:val="12"/>
                <w:szCs w:val="12"/>
              </w:rPr>
              <w:t>99,6</w:t>
            </w:r>
          </w:p>
        </w:tc>
        <w:tc>
          <w:tcPr>
            <w:tcW w:w="558" w:type="pct"/>
            <w:tcBorders>
              <w:top w:val="nil"/>
              <w:left w:val="nil"/>
              <w:bottom w:val="single" w:sz="4" w:space="0" w:color="auto"/>
              <w:right w:val="single" w:sz="4" w:space="0" w:color="auto"/>
            </w:tcBorders>
            <w:shd w:val="clear" w:color="auto" w:fill="auto"/>
            <w:noWrap/>
            <w:vAlign w:val="center"/>
            <w:hideMark/>
          </w:tcPr>
          <w:p w14:paraId="3F54FB30" w14:textId="77777777" w:rsidR="008246EE" w:rsidRPr="008246EE" w:rsidRDefault="008246EE" w:rsidP="008246EE">
            <w:pPr>
              <w:spacing w:line="240" w:lineRule="auto"/>
              <w:jc w:val="right"/>
              <w:rPr>
                <w:sz w:val="12"/>
                <w:szCs w:val="12"/>
              </w:rPr>
            </w:pPr>
            <w:r w:rsidRPr="008246EE">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3A352BF7" w14:textId="77777777" w:rsidR="008246EE" w:rsidRPr="008246EE" w:rsidRDefault="008246EE" w:rsidP="008246EE">
            <w:pPr>
              <w:spacing w:line="240" w:lineRule="auto"/>
              <w:jc w:val="right"/>
              <w:rPr>
                <w:sz w:val="12"/>
                <w:szCs w:val="12"/>
              </w:rPr>
            </w:pPr>
            <w:r w:rsidRPr="008246EE">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24E4802B" w14:textId="77777777" w:rsidR="008246EE" w:rsidRPr="008246EE" w:rsidRDefault="008246EE" w:rsidP="008246EE">
            <w:pPr>
              <w:spacing w:line="240" w:lineRule="auto"/>
              <w:jc w:val="right"/>
              <w:rPr>
                <w:sz w:val="12"/>
                <w:szCs w:val="12"/>
              </w:rPr>
            </w:pPr>
            <w:r w:rsidRPr="008246EE">
              <w:rPr>
                <w:sz w:val="12"/>
                <w:szCs w:val="12"/>
              </w:rPr>
              <w:t> </w:t>
            </w:r>
          </w:p>
        </w:tc>
      </w:tr>
      <w:tr w:rsidR="008246EE" w:rsidRPr="008246EE" w14:paraId="221D3D59"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5540041" w14:textId="77777777" w:rsidR="008246EE" w:rsidRPr="008246EE" w:rsidRDefault="008246EE" w:rsidP="008246EE">
            <w:pPr>
              <w:spacing w:line="240" w:lineRule="auto"/>
              <w:rPr>
                <w:b/>
                <w:bCs/>
                <w:i/>
                <w:iCs/>
                <w:sz w:val="12"/>
                <w:szCs w:val="12"/>
              </w:rPr>
            </w:pPr>
            <w:r w:rsidRPr="008246EE">
              <w:rPr>
                <w:b/>
                <w:bCs/>
                <w:i/>
                <w:iCs/>
                <w:sz w:val="12"/>
                <w:szCs w:val="12"/>
              </w:rPr>
              <w:t>Gospodarowanie targowiskami i nadzór nad handlem obwoźnym</w:t>
            </w:r>
          </w:p>
        </w:tc>
        <w:tc>
          <w:tcPr>
            <w:tcW w:w="558" w:type="pct"/>
            <w:tcBorders>
              <w:top w:val="nil"/>
              <w:left w:val="nil"/>
              <w:bottom w:val="single" w:sz="4" w:space="0" w:color="auto"/>
              <w:right w:val="single" w:sz="4" w:space="0" w:color="auto"/>
            </w:tcBorders>
            <w:shd w:val="clear" w:color="000000" w:fill="EAF1F6"/>
            <w:noWrap/>
            <w:vAlign w:val="center"/>
            <w:hideMark/>
          </w:tcPr>
          <w:p w14:paraId="329AC443" w14:textId="77777777" w:rsidR="008246EE" w:rsidRPr="008246EE" w:rsidRDefault="008246EE" w:rsidP="008246EE">
            <w:pPr>
              <w:spacing w:line="240" w:lineRule="auto"/>
              <w:jc w:val="right"/>
              <w:rPr>
                <w:b/>
                <w:bCs/>
                <w:i/>
                <w:iCs/>
                <w:sz w:val="12"/>
                <w:szCs w:val="12"/>
              </w:rPr>
            </w:pPr>
            <w:r w:rsidRPr="008246EE">
              <w:rPr>
                <w:b/>
                <w:bCs/>
                <w:i/>
                <w:iCs/>
                <w:sz w:val="12"/>
                <w:szCs w:val="12"/>
              </w:rPr>
              <w:t>2 136 038</w:t>
            </w:r>
          </w:p>
        </w:tc>
        <w:tc>
          <w:tcPr>
            <w:tcW w:w="655" w:type="pct"/>
            <w:tcBorders>
              <w:top w:val="nil"/>
              <w:left w:val="nil"/>
              <w:bottom w:val="single" w:sz="4" w:space="0" w:color="auto"/>
              <w:right w:val="single" w:sz="4" w:space="0" w:color="auto"/>
            </w:tcBorders>
            <w:shd w:val="clear" w:color="000000" w:fill="EAF1F6"/>
            <w:noWrap/>
            <w:vAlign w:val="center"/>
            <w:hideMark/>
          </w:tcPr>
          <w:p w14:paraId="7668018C" w14:textId="77777777" w:rsidR="008246EE" w:rsidRPr="008246EE" w:rsidRDefault="008246EE" w:rsidP="008246EE">
            <w:pPr>
              <w:spacing w:line="240" w:lineRule="auto"/>
              <w:jc w:val="right"/>
              <w:rPr>
                <w:b/>
                <w:bCs/>
                <w:i/>
                <w:iCs/>
                <w:sz w:val="12"/>
                <w:szCs w:val="12"/>
              </w:rPr>
            </w:pPr>
            <w:r w:rsidRPr="008246EE">
              <w:rPr>
                <w:b/>
                <w:bCs/>
                <w:i/>
                <w:iCs/>
                <w:sz w:val="12"/>
                <w:szCs w:val="12"/>
              </w:rPr>
              <w:t>2 100 979,12</w:t>
            </w:r>
          </w:p>
        </w:tc>
        <w:tc>
          <w:tcPr>
            <w:tcW w:w="498" w:type="pct"/>
            <w:tcBorders>
              <w:top w:val="nil"/>
              <w:left w:val="nil"/>
              <w:bottom w:val="single" w:sz="4" w:space="0" w:color="auto"/>
              <w:right w:val="single" w:sz="4" w:space="0" w:color="auto"/>
            </w:tcBorders>
            <w:shd w:val="clear" w:color="000000" w:fill="EAF1F6"/>
            <w:noWrap/>
            <w:vAlign w:val="center"/>
            <w:hideMark/>
          </w:tcPr>
          <w:p w14:paraId="0F105571" w14:textId="77777777" w:rsidR="008246EE" w:rsidRPr="008246EE" w:rsidRDefault="008246EE" w:rsidP="008246EE">
            <w:pPr>
              <w:spacing w:line="240" w:lineRule="auto"/>
              <w:jc w:val="right"/>
              <w:rPr>
                <w:b/>
                <w:bCs/>
                <w:i/>
                <w:iCs/>
                <w:sz w:val="12"/>
                <w:szCs w:val="12"/>
              </w:rPr>
            </w:pPr>
            <w:r w:rsidRPr="008246EE">
              <w:rPr>
                <w:b/>
                <w:bCs/>
                <w:i/>
                <w:iCs/>
                <w:sz w:val="12"/>
                <w:szCs w:val="12"/>
              </w:rPr>
              <w:t>98,4</w:t>
            </w:r>
          </w:p>
        </w:tc>
        <w:tc>
          <w:tcPr>
            <w:tcW w:w="558" w:type="pct"/>
            <w:tcBorders>
              <w:top w:val="nil"/>
              <w:left w:val="nil"/>
              <w:bottom w:val="single" w:sz="4" w:space="0" w:color="auto"/>
              <w:right w:val="single" w:sz="4" w:space="0" w:color="auto"/>
            </w:tcBorders>
            <w:shd w:val="clear" w:color="000000" w:fill="EAF1F6"/>
            <w:noWrap/>
            <w:vAlign w:val="center"/>
            <w:hideMark/>
          </w:tcPr>
          <w:p w14:paraId="00AA9404"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2AFD0744"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480C7CD1"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r>
      <w:tr w:rsidR="008246EE" w:rsidRPr="008246EE" w14:paraId="5D69905E"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6C75234" w14:textId="77777777" w:rsidR="008246EE" w:rsidRPr="008246EE" w:rsidRDefault="008246EE" w:rsidP="008246EE">
            <w:pPr>
              <w:spacing w:line="240" w:lineRule="auto"/>
              <w:rPr>
                <w:b/>
                <w:bCs/>
                <w:i/>
                <w:iCs/>
                <w:sz w:val="12"/>
                <w:szCs w:val="12"/>
              </w:rPr>
            </w:pPr>
            <w:r w:rsidRPr="008246EE">
              <w:rPr>
                <w:b/>
                <w:bCs/>
                <w:i/>
                <w:iCs/>
                <w:sz w:val="12"/>
                <w:szCs w:val="12"/>
              </w:rPr>
              <w:t>Przedsięwzięcia ekologiczne</w:t>
            </w:r>
          </w:p>
        </w:tc>
        <w:tc>
          <w:tcPr>
            <w:tcW w:w="558" w:type="pct"/>
            <w:tcBorders>
              <w:top w:val="nil"/>
              <w:left w:val="nil"/>
              <w:bottom w:val="single" w:sz="4" w:space="0" w:color="auto"/>
              <w:right w:val="single" w:sz="4" w:space="0" w:color="auto"/>
            </w:tcBorders>
            <w:shd w:val="clear" w:color="000000" w:fill="EAF1F6"/>
            <w:noWrap/>
            <w:vAlign w:val="center"/>
            <w:hideMark/>
          </w:tcPr>
          <w:p w14:paraId="37A96AAF" w14:textId="77777777" w:rsidR="008246EE" w:rsidRPr="008246EE" w:rsidRDefault="008246EE" w:rsidP="008246EE">
            <w:pPr>
              <w:spacing w:line="240" w:lineRule="auto"/>
              <w:jc w:val="right"/>
              <w:rPr>
                <w:b/>
                <w:bCs/>
                <w:i/>
                <w:iCs/>
                <w:sz w:val="12"/>
                <w:szCs w:val="12"/>
              </w:rPr>
            </w:pPr>
            <w:r w:rsidRPr="008246EE">
              <w:rPr>
                <w:b/>
                <w:bCs/>
                <w:i/>
                <w:iCs/>
                <w:sz w:val="12"/>
                <w:szCs w:val="12"/>
              </w:rPr>
              <w:t>80 000</w:t>
            </w:r>
          </w:p>
        </w:tc>
        <w:tc>
          <w:tcPr>
            <w:tcW w:w="655" w:type="pct"/>
            <w:tcBorders>
              <w:top w:val="nil"/>
              <w:left w:val="nil"/>
              <w:bottom w:val="single" w:sz="4" w:space="0" w:color="auto"/>
              <w:right w:val="single" w:sz="4" w:space="0" w:color="auto"/>
            </w:tcBorders>
            <w:shd w:val="clear" w:color="000000" w:fill="EAF1F6"/>
            <w:noWrap/>
            <w:vAlign w:val="center"/>
            <w:hideMark/>
          </w:tcPr>
          <w:p w14:paraId="796E9496" w14:textId="77777777" w:rsidR="008246EE" w:rsidRPr="008246EE" w:rsidRDefault="008246EE" w:rsidP="008246EE">
            <w:pPr>
              <w:spacing w:line="240" w:lineRule="auto"/>
              <w:jc w:val="right"/>
              <w:rPr>
                <w:b/>
                <w:bCs/>
                <w:i/>
                <w:iCs/>
                <w:sz w:val="12"/>
                <w:szCs w:val="12"/>
              </w:rPr>
            </w:pPr>
            <w:r w:rsidRPr="008246EE">
              <w:rPr>
                <w:b/>
                <w:bCs/>
                <w:i/>
                <w:iCs/>
                <w:sz w:val="12"/>
                <w:szCs w:val="12"/>
              </w:rPr>
              <w:t>67 275,56</w:t>
            </w:r>
          </w:p>
        </w:tc>
        <w:tc>
          <w:tcPr>
            <w:tcW w:w="498" w:type="pct"/>
            <w:tcBorders>
              <w:top w:val="nil"/>
              <w:left w:val="nil"/>
              <w:bottom w:val="single" w:sz="4" w:space="0" w:color="auto"/>
              <w:right w:val="single" w:sz="4" w:space="0" w:color="auto"/>
            </w:tcBorders>
            <w:shd w:val="clear" w:color="000000" w:fill="EAF1F6"/>
            <w:noWrap/>
            <w:vAlign w:val="center"/>
            <w:hideMark/>
          </w:tcPr>
          <w:p w14:paraId="2247369B" w14:textId="77777777" w:rsidR="008246EE" w:rsidRPr="008246EE" w:rsidRDefault="008246EE" w:rsidP="008246EE">
            <w:pPr>
              <w:spacing w:line="240" w:lineRule="auto"/>
              <w:jc w:val="right"/>
              <w:rPr>
                <w:b/>
                <w:bCs/>
                <w:i/>
                <w:iCs/>
                <w:sz w:val="12"/>
                <w:szCs w:val="12"/>
              </w:rPr>
            </w:pPr>
            <w:r w:rsidRPr="008246EE">
              <w:rPr>
                <w:b/>
                <w:bCs/>
                <w:i/>
                <w:iCs/>
                <w:sz w:val="12"/>
                <w:szCs w:val="12"/>
              </w:rPr>
              <w:t>84,1</w:t>
            </w:r>
          </w:p>
        </w:tc>
        <w:tc>
          <w:tcPr>
            <w:tcW w:w="558" w:type="pct"/>
            <w:tcBorders>
              <w:top w:val="nil"/>
              <w:left w:val="nil"/>
              <w:bottom w:val="single" w:sz="4" w:space="0" w:color="auto"/>
              <w:right w:val="single" w:sz="4" w:space="0" w:color="auto"/>
            </w:tcBorders>
            <w:shd w:val="clear" w:color="000000" w:fill="EAF1F6"/>
            <w:noWrap/>
            <w:vAlign w:val="center"/>
            <w:hideMark/>
          </w:tcPr>
          <w:p w14:paraId="21069261" w14:textId="77777777" w:rsidR="008246EE" w:rsidRPr="008246EE" w:rsidRDefault="008246EE" w:rsidP="008246EE">
            <w:pPr>
              <w:spacing w:line="240" w:lineRule="auto"/>
              <w:jc w:val="right"/>
              <w:rPr>
                <w:b/>
                <w:bCs/>
                <w:i/>
                <w:iCs/>
                <w:sz w:val="12"/>
                <w:szCs w:val="12"/>
              </w:rPr>
            </w:pPr>
            <w:r w:rsidRPr="008246EE">
              <w:rPr>
                <w:b/>
                <w:bCs/>
                <w:i/>
                <w:iCs/>
                <w:sz w:val="12"/>
                <w:szCs w:val="12"/>
              </w:rPr>
              <w:t>80 000</w:t>
            </w:r>
          </w:p>
        </w:tc>
        <w:tc>
          <w:tcPr>
            <w:tcW w:w="655" w:type="pct"/>
            <w:tcBorders>
              <w:top w:val="nil"/>
              <w:left w:val="nil"/>
              <w:bottom w:val="single" w:sz="4" w:space="0" w:color="auto"/>
              <w:right w:val="single" w:sz="4" w:space="0" w:color="auto"/>
            </w:tcBorders>
            <w:shd w:val="clear" w:color="000000" w:fill="EAF1F6"/>
            <w:noWrap/>
            <w:vAlign w:val="center"/>
            <w:hideMark/>
          </w:tcPr>
          <w:p w14:paraId="142A6450" w14:textId="77777777" w:rsidR="008246EE" w:rsidRPr="008246EE" w:rsidRDefault="008246EE" w:rsidP="008246EE">
            <w:pPr>
              <w:spacing w:line="240" w:lineRule="auto"/>
              <w:jc w:val="right"/>
              <w:rPr>
                <w:b/>
                <w:bCs/>
                <w:i/>
                <w:iCs/>
                <w:sz w:val="12"/>
                <w:szCs w:val="12"/>
              </w:rPr>
            </w:pPr>
            <w:r w:rsidRPr="008246EE">
              <w:rPr>
                <w:b/>
                <w:bCs/>
                <w:i/>
                <w:iCs/>
                <w:sz w:val="12"/>
                <w:szCs w:val="12"/>
              </w:rPr>
              <w:t>67 275,56</w:t>
            </w:r>
          </w:p>
        </w:tc>
        <w:tc>
          <w:tcPr>
            <w:tcW w:w="498" w:type="pct"/>
            <w:tcBorders>
              <w:top w:val="nil"/>
              <w:left w:val="nil"/>
              <w:bottom w:val="single" w:sz="4" w:space="0" w:color="auto"/>
              <w:right w:val="single" w:sz="4" w:space="0" w:color="auto"/>
            </w:tcBorders>
            <w:shd w:val="clear" w:color="000000" w:fill="EAF1F6"/>
            <w:noWrap/>
            <w:vAlign w:val="center"/>
            <w:hideMark/>
          </w:tcPr>
          <w:p w14:paraId="39571912" w14:textId="77777777" w:rsidR="008246EE" w:rsidRPr="008246EE" w:rsidRDefault="008246EE" w:rsidP="008246EE">
            <w:pPr>
              <w:spacing w:line="240" w:lineRule="auto"/>
              <w:jc w:val="right"/>
              <w:rPr>
                <w:b/>
                <w:bCs/>
                <w:i/>
                <w:iCs/>
                <w:sz w:val="12"/>
                <w:szCs w:val="12"/>
              </w:rPr>
            </w:pPr>
            <w:r w:rsidRPr="008246EE">
              <w:rPr>
                <w:b/>
                <w:bCs/>
                <w:i/>
                <w:iCs/>
                <w:sz w:val="12"/>
                <w:szCs w:val="12"/>
              </w:rPr>
              <w:t>84,1</w:t>
            </w:r>
          </w:p>
        </w:tc>
      </w:tr>
      <w:tr w:rsidR="008246EE" w:rsidRPr="008246EE" w14:paraId="7B42C035"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35D45545" w14:textId="77777777" w:rsidR="008246EE" w:rsidRPr="008246EE" w:rsidRDefault="008246EE" w:rsidP="008246EE">
            <w:pPr>
              <w:spacing w:line="240" w:lineRule="auto"/>
              <w:rPr>
                <w:b/>
                <w:bCs/>
                <w:sz w:val="12"/>
                <w:szCs w:val="12"/>
              </w:rPr>
            </w:pPr>
            <w:r w:rsidRPr="008246EE">
              <w:rPr>
                <w:b/>
                <w:bCs/>
                <w:sz w:val="12"/>
                <w:szCs w:val="12"/>
              </w:rPr>
              <w:t>BEZPIECZEŃSTWO I PORZĄDEK PUBLICZNY</w:t>
            </w:r>
          </w:p>
        </w:tc>
        <w:tc>
          <w:tcPr>
            <w:tcW w:w="558" w:type="pct"/>
            <w:tcBorders>
              <w:top w:val="nil"/>
              <w:left w:val="nil"/>
              <w:bottom w:val="single" w:sz="4" w:space="0" w:color="auto"/>
              <w:right w:val="single" w:sz="4" w:space="0" w:color="auto"/>
            </w:tcBorders>
            <w:shd w:val="clear" w:color="000000" w:fill="B6D9E6"/>
            <w:noWrap/>
            <w:vAlign w:val="center"/>
            <w:hideMark/>
          </w:tcPr>
          <w:p w14:paraId="2DD7F9DB" w14:textId="77777777" w:rsidR="008246EE" w:rsidRPr="008246EE" w:rsidRDefault="008246EE" w:rsidP="008246EE">
            <w:pPr>
              <w:spacing w:line="240" w:lineRule="auto"/>
              <w:jc w:val="right"/>
              <w:rPr>
                <w:b/>
                <w:bCs/>
                <w:sz w:val="12"/>
                <w:szCs w:val="12"/>
              </w:rPr>
            </w:pPr>
            <w:r w:rsidRPr="008246EE">
              <w:rPr>
                <w:b/>
                <w:bCs/>
                <w:sz w:val="12"/>
                <w:szCs w:val="12"/>
              </w:rPr>
              <w:t>3 748</w:t>
            </w:r>
          </w:p>
        </w:tc>
        <w:tc>
          <w:tcPr>
            <w:tcW w:w="655" w:type="pct"/>
            <w:tcBorders>
              <w:top w:val="nil"/>
              <w:left w:val="nil"/>
              <w:bottom w:val="single" w:sz="4" w:space="0" w:color="auto"/>
              <w:right w:val="single" w:sz="4" w:space="0" w:color="auto"/>
            </w:tcBorders>
            <w:shd w:val="clear" w:color="000000" w:fill="B6D9E6"/>
            <w:noWrap/>
            <w:vAlign w:val="center"/>
            <w:hideMark/>
          </w:tcPr>
          <w:p w14:paraId="51990C77" w14:textId="77777777" w:rsidR="008246EE" w:rsidRPr="008246EE" w:rsidRDefault="008246EE" w:rsidP="008246EE">
            <w:pPr>
              <w:spacing w:line="240" w:lineRule="auto"/>
              <w:jc w:val="right"/>
              <w:rPr>
                <w:b/>
                <w:bCs/>
                <w:sz w:val="12"/>
                <w:szCs w:val="12"/>
              </w:rPr>
            </w:pPr>
            <w:r w:rsidRPr="008246EE">
              <w:rPr>
                <w:b/>
                <w:bCs/>
                <w:sz w:val="12"/>
                <w:szCs w:val="12"/>
              </w:rPr>
              <w:t>3 747,60</w:t>
            </w:r>
          </w:p>
        </w:tc>
        <w:tc>
          <w:tcPr>
            <w:tcW w:w="498" w:type="pct"/>
            <w:tcBorders>
              <w:top w:val="nil"/>
              <w:left w:val="nil"/>
              <w:bottom w:val="single" w:sz="4" w:space="0" w:color="auto"/>
              <w:right w:val="single" w:sz="4" w:space="0" w:color="auto"/>
            </w:tcBorders>
            <w:shd w:val="clear" w:color="000000" w:fill="B6D9E6"/>
            <w:noWrap/>
            <w:vAlign w:val="center"/>
            <w:hideMark/>
          </w:tcPr>
          <w:p w14:paraId="77801D20" w14:textId="77777777" w:rsidR="008246EE" w:rsidRPr="008246EE" w:rsidRDefault="008246EE" w:rsidP="008246EE">
            <w:pPr>
              <w:spacing w:line="240" w:lineRule="auto"/>
              <w:jc w:val="right"/>
              <w:rPr>
                <w:b/>
                <w:bCs/>
                <w:sz w:val="12"/>
                <w:szCs w:val="12"/>
              </w:rPr>
            </w:pPr>
            <w:r w:rsidRPr="008246EE">
              <w:rPr>
                <w:b/>
                <w:bCs/>
                <w:sz w:val="12"/>
                <w:szCs w:val="12"/>
              </w:rPr>
              <w:t>100,0</w:t>
            </w:r>
          </w:p>
        </w:tc>
        <w:tc>
          <w:tcPr>
            <w:tcW w:w="558" w:type="pct"/>
            <w:tcBorders>
              <w:top w:val="nil"/>
              <w:left w:val="nil"/>
              <w:bottom w:val="single" w:sz="4" w:space="0" w:color="auto"/>
              <w:right w:val="single" w:sz="4" w:space="0" w:color="auto"/>
            </w:tcBorders>
            <w:shd w:val="clear" w:color="000000" w:fill="B6D9E6"/>
            <w:noWrap/>
            <w:vAlign w:val="center"/>
            <w:hideMark/>
          </w:tcPr>
          <w:p w14:paraId="08EA440C" w14:textId="77777777" w:rsidR="008246EE" w:rsidRPr="008246EE" w:rsidRDefault="008246EE" w:rsidP="008246EE">
            <w:pPr>
              <w:spacing w:line="240" w:lineRule="auto"/>
              <w:jc w:val="right"/>
              <w:rPr>
                <w:b/>
                <w:bCs/>
                <w:sz w:val="12"/>
                <w:szCs w:val="12"/>
              </w:rPr>
            </w:pPr>
            <w:r w:rsidRPr="008246EE">
              <w:rPr>
                <w:b/>
                <w:bCs/>
                <w:sz w:val="12"/>
                <w:szCs w:val="12"/>
              </w:rPr>
              <w:t>3 748</w:t>
            </w:r>
          </w:p>
        </w:tc>
        <w:tc>
          <w:tcPr>
            <w:tcW w:w="655" w:type="pct"/>
            <w:tcBorders>
              <w:top w:val="nil"/>
              <w:left w:val="nil"/>
              <w:bottom w:val="single" w:sz="4" w:space="0" w:color="auto"/>
              <w:right w:val="single" w:sz="4" w:space="0" w:color="auto"/>
            </w:tcBorders>
            <w:shd w:val="clear" w:color="000000" w:fill="B6D9E6"/>
            <w:noWrap/>
            <w:vAlign w:val="center"/>
            <w:hideMark/>
          </w:tcPr>
          <w:p w14:paraId="1E4137BC" w14:textId="77777777" w:rsidR="008246EE" w:rsidRPr="008246EE" w:rsidRDefault="008246EE" w:rsidP="008246EE">
            <w:pPr>
              <w:spacing w:line="240" w:lineRule="auto"/>
              <w:jc w:val="right"/>
              <w:rPr>
                <w:b/>
                <w:bCs/>
                <w:sz w:val="12"/>
                <w:szCs w:val="12"/>
              </w:rPr>
            </w:pPr>
            <w:r w:rsidRPr="008246EE">
              <w:rPr>
                <w:b/>
                <w:bCs/>
                <w:sz w:val="12"/>
                <w:szCs w:val="12"/>
              </w:rPr>
              <w:t>3 747,60</w:t>
            </w:r>
          </w:p>
        </w:tc>
        <w:tc>
          <w:tcPr>
            <w:tcW w:w="498" w:type="pct"/>
            <w:tcBorders>
              <w:top w:val="nil"/>
              <w:left w:val="nil"/>
              <w:bottom w:val="single" w:sz="4" w:space="0" w:color="auto"/>
              <w:right w:val="single" w:sz="4" w:space="0" w:color="auto"/>
            </w:tcBorders>
            <w:shd w:val="clear" w:color="000000" w:fill="B6D9E6"/>
            <w:noWrap/>
            <w:vAlign w:val="center"/>
            <w:hideMark/>
          </w:tcPr>
          <w:p w14:paraId="4703E3B0"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6113C3ED"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4AD4B953" w14:textId="77777777" w:rsidR="008246EE" w:rsidRPr="008246EE" w:rsidRDefault="008246EE" w:rsidP="008246EE">
            <w:pPr>
              <w:spacing w:line="240" w:lineRule="auto"/>
              <w:rPr>
                <w:b/>
                <w:bCs/>
                <w:sz w:val="12"/>
                <w:szCs w:val="12"/>
              </w:rPr>
            </w:pPr>
            <w:r w:rsidRPr="008246EE">
              <w:rPr>
                <w:b/>
                <w:bCs/>
                <w:sz w:val="12"/>
                <w:szCs w:val="12"/>
              </w:rPr>
              <w:t>Obrona narodowa i cywilna</w:t>
            </w:r>
          </w:p>
        </w:tc>
        <w:tc>
          <w:tcPr>
            <w:tcW w:w="558" w:type="pct"/>
            <w:tcBorders>
              <w:top w:val="nil"/>
              <w:left w:val="nil"/>
              <w:bottom w:val="single" w:sz="4" w:space="0" w:color="auto"/>
              <w:right w:val="single" w:sz="4" w:space="0" w:color="auto"/>
            </w:tcBorders>
            <w:shd w:val="clear" w:color="000000" w:fill="D5E3F2"/>
            <w:noWrap/>
            <w:vAlign w:val="center"/>
            <w:hideMark/>
          </w:tcPr>
          <w:p w14:paraId="5DD67998" w14:textId="77777777" w:rsidR="008246EE" w:rsidRPr="008246EE" w:rsidRDefault="008246EE" w:rsidP="008246EE">
            <w:pPr>
              <w:spacing w:line="240" w:lineRule="auto"/>
              <w:jc w:val="right"/>
              <w:rPr>
                <w:b/>
                <w:bCs/>
                <w:sz w:val="12"/>
                <w:szCs w:val="12"/>
              </w:rPr>
            </w:pPr>
            <w:r w:rsidRPr="008246EE">
              <w:rPr>
                <w:b/>
                <w:bCs/>
                <w:sz w:val="12"/>
                <w:szCs w:val="12"/>
              </w:rPr>
              <w:t>3 748</w:t>
            </w:r>
          </w:p>
        </w:tc>
        <w:tc>
          <w:tcPr>
            <w:tcW w:w="655" w:type="pct"/>
            <w:tcBorders>
              <w:top w:val="nil"/>
              <w:left w:val="nil"/>
              <w:bottom w:val="single" w:sz="4" w:space="0" w:color="auto"/>
              <w:right w:val="single" w:sz="4" w:space="0" w:color="auto"/>
            </w:tcBorders>
            <w:shd w:val="clear" w:color="000000" w:fill="D5E3F2"/>
            <w:noWrap/>
            <w:vAlign w:val="center"/>
            <w:hideMark/>
          </w:tcPr>
          <w:p w14:paraId="0803B143" w14:textId="77777777" w:rsidR="008246EE" w:rsidRPr="008246EE" w:rsidRDefault="008246EE" w:rsidP="008246EE">
            <w:pPr>
              <w:spacing w:line="240" w:lineRule="auto"/>
              <w:jc w:val="right"/>
              <w:rPr>
                <w:b/>
                <w:bCs/>
                <w:sz w:val="12"/>
                <w:szCs w:val="12"/>
              </w:rPr>
            </w:pPr>
            <w:r w:rsidRPr="008246EE">
              <w:rPr>
                <w:b/>
                <w:bCs/>
                <w:sz w:val="12"/>
                <w:szCs w:val="12"/>
              </w:rPr>
              <w:t>3 747,60</w:t>
            </w:r>
          </w:p>
        </w:tc>
        <w:tc>
          <w:tcPr>
            <w:tcW w:w="498" w:type="pct"/>
            <w:tcBorders>
              <w:top w:val="nil"/>
              <w:left w:val="nil"/>
              <w:bottom w:val="single" w:sz="4" w:space="0" w:color="auto"/>
              <w:right w:val="single" w:sz="4" w:space="0" w:color="auto"/>
            </w:tcBorders>
            <w:shd w:val="clear" w:color="000000" w:fill="D5E3F2"/>
            <w:noWrap/>
            <w:vAlign w:val="center"/>
            <w:hideMark/>
          </w:tcPr>
          <w:p w14:paraId="10B4002E" w14:textId="77777777" w:rsidR="008246EE" w:rsidRPr="008246EE" w:rsidRDefault="008246EE" w:rsidP="008246EE">
            <w:pPr>
              <w:spacing w:line="240" w:lineRule="auto"/>
              <w:jc w:val="right"/>
              <w:rPr>
                <w:b/>
                <w:bCs/>
                <w:sz w:val="12"/>
                <w:szCs w:val="12"/>
              </w:rPr>
            </w:pPr>
            <w:r w:rsidRPr="008246EE">
              <w:rPr>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14:paraId="647797F6" w14:textId="77777777" w:rsidR="008246EE" w:rsidRPr="008246EE" w:rsidRDefault="008246EE" w:rsidP="008246EE">
            <w:pPr>
              <w:spacing w:line="240" w:lineRule="auto"/>
              <w:jc w:val="right"/>
              <w:rPr>
                <w:b/>
                <w:bCs/>
                <w:sz w:val="12"/>
                <w:szCs w:val="12"/>
              </w:rPr>
            </w:pPr>
            <w:r w:rsidRPr="008246EE">
              <w:rPr>
                <w:b/>
                <w:bCs/>
                <w:sz w:val="12"/>
                <w:szCs w:val="12"/>
              </w:rPr>
              <w:t>3 748</w:t>
            </w:r>
          </w:p>
        </w:tc>
        <w:tc>
          <w:tcPr>
            <w:tcW w:w="655" w:type="pct"/>
            <w:tcBorders>
              <w:top w:val="nil"/>
              <w:left w:val="nil"/>
              <w:bottom w:val="single" w:sz="4" w:space="0" w:color="auto"/>
              <w:right w:val="single" w:sz="4" w:space="0" w:color="auto"/>
            </w:tcBorders>
            <w:shd w:val="clear" w:color="000000" w:fill="D5E3F2"/>
            <w:noWrap/>
            <w:vAlign w:val="center"/>
            <w:hideMark/>
          </w:tcPr>
          <w:p w14:paraId="5B0D9B7F" w14:textId="77777777" w:rsidR="008246EE" w:rsidRPr="008246EE" w:rsidRDefault="008246EE" w:rsidP="008246EE">
            <w:pPr>
              <w:spacing w:line="240" w:lineRule="auto"/>
              <w:jc w:val="right"/>
              <w:rPr>
                <w:b/>
                <w:bCs/>
                <w:sz w:val="12"/>
                <w:szCs w:val="12"/>
              </w:rPr>
            </w:pPr>
            <w:r w:rsidRPr="008246EE">
              <w:rPr>
                <w:b/>
                <w:bCs/>
                <w:sz w:val="12"/>
                <w:szCs w:val="12"/>
              </w:rPr>
              <w:t>3 747,60</w:t>
            </w:r>
          </w:p>
        </w:tc>
        <w:tc>
          <w:tcPr>
            <w:tcW w:w="498" w:type="pct"/>
            <w:tcBorders>
              <w:top w:val="nil"/>
              <w:left w:val="nil"/>
              <w:bottom w:val="single" w:sz="4" w:space="0" w:color="auto"/>
              <w:right w:val="single" w:sz="4" w:space="0" w:color="auto"/>
            </w:tcBorders>
            <w:shd w:val="clear" w:color="000000" w:fill="D5E3F2"/>
            <w:noWrap/>
            <w:vAlign w:val="center"/>
            <w:hideMark/>
          </w:tcPr>
          <w:p w14:paraId="34133CE4"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53983CF2"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E5057C7" w14:textId="77777777" w:rsidR="008246EE" w:rsidRPr="008246EE" w:rsidRDefault="008246EE" w:rsidP="008246EE">
            <w:pPr>
              <w:spacing w:line="240" w:lineRule="auto"/>
              <w:rPr>
                <w:b/>
                <w:bCs/>
                <w:i/>
                <w:iCs/>
                <w:sz w:val="12"/>
                <w:szCs w:val="12"/>
              </w:rPr>
            </w:pPr>
            <w:r w:rsidRPr="008246EE">
              <w:rPr>
                <w:b/>
                <w:bCs/>
                <w:i/>
                <w:iCs/>
                <w:sz w:val="12"/>
                <w:szCs w:val="12"/>
              </w:rPr>
              <w:t>Kwalifikacja wojskowa</w:t>
            </w:r>
          </w:p>
        </w:tc>
        <w:tc>
          <w:tcPr>
            <w:tcW w:w="558" w:type="pct"/>
            <w:tcBorders>
              <w:top w:val="nil"/>
              <w:left w:val="nil"/>
              <w:bottom w:val="single" w:sz="4" w:space="0" w:color="auto"/>
              <w:right w:val="single" w:sz="4" w:space="0" w:color="auto"/>
            </w:tcBorders>
            <w:shd w:val="clear" w:color="000000" w:fill="EAF1F6"/>
            <w:noWrap/>
            <w:vAlign w:val="center"/>
            <w:hideMark/>
          </w:tcPr>
          <w:p w14:paraId="7B4450B8" w14:textId="77777777" w:rsidR="008246EE" w:rsidRPr="008246EE" w:rsidRDefault="008246EE" w:rsidP="008246EE">
            <w:pPr>
              <w:spacing w:line="240" w:lineRule="auto"/>
              <w:jc w:val="right"/>
              <w:rPr>
                <w:b/>
                <w:bCs/>
                <w:i/>
                <w:iCs/>
                <w:sz w:val="12"/>
                <w:szCs w:val="12"/>
              </w:rPr>
            </w:pPr>
            <w:r w:rsidRPr="008246EE">
              <w:rPr>
                <w:b/>
                <w:bCs/>
                <w:i/>
                <w:iCs/>
                <w:sz w:val="12"/>
                <w:szCs w:val="12"/>
              </w:rPr>
              <w:t>3 748</w:t>
            </w:r>
          </w:p>
        </w:tc>
        <w:tc>
          <w:tcPr>
            <w:tcW w:w="655" w:type="pct"/>
            <w:tcBorders>
              <w:top w:val="nil"/>
              <w:left w:val="nil"/>
              <w:bottom w:val="single" w:sz="4" w:space="0" w:color="auto"/>
              <w:right w:val="single" w:sz="4" w:space="0" w:color="auto"/>
            </w:tcBorders>
            <w:shd w:val="clear" w:color="000000" w:fill="EAF1F6"/>
            <w:noWrap/>
            <w:vAlign w:val="center"/>
            <w:hideMark/>
          </w:tcPr>
          <w:p w14:paraId="06D9A479" w14:textId="77777777" w:rsidR="008246EE" w:rsidRPr="008246EE" w:rsidRDefault="008246EE" w:rsidP="008246EE">
            <w:pPr>
              <w:spacing w:line="240" w:lineRule="auto"/>
              <w:jc w:val="right"/>
              <w:rPr>
                <w:b/>
                <w:bCs/>
                <w:i/>
                <w:iCs/>
                <w:sz w:val="12"/>
                <w:szCs w:val="12"/>
              </w:rPr>
            </w:pPr>
            <w:r w:rsidRPr="008246EE">
              <w:rPr>
                <w:b/>
                <w:bCs/>
                <w:i/>
                <w:iCs/>
                <w:sz w:val="12"/>
                <w:szCs w:val="12"/>
              </w:rPr>
              <w:t>3 747,60</w:t>
            </w:r>
          </w:p>
        </w:tc>
        <w:tc>
          <w:tcPr>
            <w:tcW w:w="498" w:type="pct"/>
            <w:tcBorders>
              <w:top w:val="nil"/>
              <w:left w:val="nil"/>
              <w:bottom w:val="single" w:sz="4" w:space="0" w:color="auto"/>
              <w:right w:val="single" w:sz="4" w:space="0" w:color="auto"/>
            </w:tcBorders>
            <w:shd w:val="clear" w:color="000000" w:fill="EAF1F6"/>
            <w:noWrap/>
            <w:vAlign w:val="center"/>
            <w:hideMark/>
          </w:tcPr>
          <w:p w14:paraId="668772B9" w14:textId="77777777" w:rsidR="008246EE" w:rsidRPr="008246EE" w:rsidRDefault="008246EE" w:rsidP="008246EE">
            <w:pPr>
              <w:spacing w:line="240" w:lineRule="auto"/>
              <w:jc w:val="right"/>
              <w:rPr>
                <w:b/>
                <w:bCs/>
                <w:i/>
                <w:iCs/>
                <w:sz w:val="12"/>
                <w:szCs w:val="12"/>
              </w:rPr>
            </w:pPr>
            <w:r w:rsidRPr="008246EE">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754908F5" w14:textId="77777777" w:rsidR="008246EE" w:rsidRPr="008246EE" w:rsidRDefault="008246EE" w:rsidP="008246EE">
            <w:pPr>
              <w:spacing w:line="240" w:lineRule="auto"/>
              <w:jc w:val="right"/>
              <w:rPr>
                <w:b/>
                <w:bCs/>
                <w:i/>
                <w:iCs/>
                <w:sz w:val="12"/>
                <w:szCs w:val="12"/>
              </w:rPr>
            </w:pPr>
            <w:r w:rsidRPr="008246EE">
              <w:rPr>
                <w:b/>
                <w:bCs/>
                <w:i/>
                <w:iCs/>
                <w:sz w:val="12"/>
                <w:szCs w:val="12"/>
              </w:rPr>
              <w:t>3 748</w:t>
            </w:r>
          </w:p>
        </w:tc>
        <w:tc>
          <w:tcPr>
            <w:tcW w:w="655" w:type="pct"/>
            <w:tcBorders>
              <w:top w:val="nil"/>
              <w:left w:val="nil"/>
              <w:bottom w:val="single" w:sz="4" w:space="0" w:color="auto"/>
              <w:right w:val="single" w:sz="4" w:space="0" w:color="auto"/>
            </w:tcBorders>
            <w:shd w:val="clear" w:color="000000" w:fill="EAF1F6"/>
            <w:noWrap/>
            <w:vAlign w:val="center"/>
            <w:hideMark/>
          </w:tcPr>
          <w:p w14:paraId="0DE99279" w14:textId="77777777" w:rsidR="008246EE" w:rsidRPr="008246EE" w:rsidRDefault="008246EE" w:rsidP="008246EE">
            <w:pPr>
              <w:spacing w:line="240" w:lineRule="auto"/>
              <w:jc w:val="right"/>
              <w:rPr>
                <w:b/>
                <w:bCs/>
                <w:i/>
                <w:iCs/>
                <w:sz w:val="12"/>
                <w:szCs w:val="12"/>
              </w:rPr>
            </w:pPr>
            <w:r w:rsidRPr="008246EE">
              <w:rPr>
                <w:b/>
                <w:bCs/>
                <w:i/>
                <w:iCs/>
                <w:sz w:val="12"/>
                <w:szCs w:val="12"/>
              </w:rPr>
              <w:t>3 747,60</w:t>
            </w:r>
          </w:p>
        </w:tc>
        <w:tc>
          <w:tcPr>
            <w:tcW w:w="498" w:type="pct"/>
            <w:tcBorders>
              <w:top w:val="nil"/>
              <w:left w:val="nil"/>
              <w:bottom w:val="single" w:sz="4" w:space="0" w:color="auto"/>
              <w:right w:val="single" w:sz="4" w:space="0" w:color="auto"/>
            </w:tcBorders>
            <w:shd w:val="clear" w:color="000000" w:fill="EAF1F6"/>
            <w:noWrap/>
            <w:vAlign w:val="center"/>
            <w:hideMark/>
          </w:tcPr>
          <w:p w14:paraId="54A4DBFC" w14:textId="77777777" w:rsidR="008246EE" w:rsidRPr="008246EE" w:rsidRDefault="008246EE" w:rsidP="008246EE">
            <w:pPr>
              <w:spacing w:line="240" w:lineRule="auto"/>
              <w:jc w:val="right"/>
              <w:rPr>
                <w:b/>
                <w:bCs/>
                <w:i/>
                <w:iCs/>
                <w:sz w:val="12"/>
                <w:szCs w:val="12"/>
              </w:rPr>
            </w:pPr>
            <w:r w:rsidRPr="008246EE">
              <w:rPr>
                <w:b/>
                <w:bCs/>
                <w:i/>
                <w:iCs/>
                <w:sz w:val="12"/>
                <w:szCs w:val="12"/>
              </w:rPr>
              <w:t>100,0</w:t>
            </w:r>
          </w:p>
        </w:tc>
      </w:tr>
      <w:tr w:rsidR="008246EE" w:rsidRPr="008246EE" w14:paraId="59CF9801"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1266E70F" w14:textId="77777777" w:rsidR="008246EE" w:rsidRPr="008246EE" w:rsidRDefault="008246EE" w:rsidP="008246EE">
            <w:pPr>
              <w:spacing w:line="240" w:lineRule="auto"/>
              <w:rPr>
                <w:b/>
                <w:bCs/>
                <w:sz w:val="12"/>
                <w:szCs w:val="12"/>
              </w:rPr>
            </w:pPr>
            <w:r w:rsidRPr="008246EE">
              <w:rPr>
                <w:b/>
                <w:bCs/>
                <w:sz w:val="12"/>
                <w:szCs w:val="12"/>
              </w:rPr>
              <w:t>EDUKACJA</w:t>
            </w:r>
          </w:p>
        </w:tc>
        <w:tc>
          <w:tcPr>
            <w:tcW w:w="558" w:type="pct"/>
            <w:tcBorders>
              <w:top w:val="nil"/>
              <w:left w:val="nil"/>
              <w:bottom w:val="single" w:sz="4" w:space="0" w:color="auto"/>
              <w:right w:val="single" w:sz="4" w:space="0" w:color="auto"/>
            </w:tcBorders>
            <w:shd w:val="clear" w:color="000000" w:fill="B6D9E6"/>
            <w:noWrap/>
            <w:vAlign w:val="center"/>
            <w:hideMark/>
          </w:tcPr>
          <w:p w14:paraId="10BAE772" w14:textId="77777777" w:rsidR="008246EE" w:rsidRPr="008246EE" w:rsidRDefault="008246EE" w:rsidP="008246EE">
            <w:pPr>
              <w:spacing w:line="240" w:lineRule="auto"/>
              <w:jc w:val="right"/>
              <w:rPr>
                <w:b/>
                <w:bCs/>
                <w:sz w:val="12"/>
                <w:szCs w:val="12"/>
              </w:rPr>
            </w:pPr>
            <w:r w:rsidRPr="008246EE">
              <w:rPr>
                <w:b/>
                <w:bCs/>
                <w:sz w:val="12"/>
                <w:szCs w:val="12"/>
              </w:rPr>
              <w:t>682 579 066</w:t>
            </w:r>
          </w:p>
        </w:tc>
        <w:tc>
          <w:tcPr>
            <w:tcW w:w="655" w:type="pct"/>
            <w:tcBorders>
              <w:top w:val="nil"/>
              <w:left w:val="nil"/>
              <w:bottom w:val="single" w:sz="4" w:space="0" w:color="auto"/>
              <w:right w:val="single" w:sz="4" w:space="0" w:color="auto"/>
            </w:tcBorders>
            <w:shd w:val="clear" w:color="000000" w:fill="B6D9E6"/>
            <w:noWrap/>
            <w:vAlign w:val="center"/>
            <w:hideMark/>
          </w:tcPr>
          <w:p w14:paraId="6D4DAE58" w14:textId="77777777" w:rsidR="008246EE" w:rsidRPr="008246EE" w:rsidRDefault="008246EE" w:rsidP="008246EE">
            <w:pPr>
              <w:spacing w:line="240" w:lineRule="auto"/>
              <w:jc w:val="right"/>
              <w:rPr>
                <w:b/>
                <w:bCs/>
                <w:sz w:val="12"/>
                <w:szCs w:val="12"/>
              </w:rPr>
            </w:pPr>
            <w:r w:rsidRPr="008246EE">
              <w:rPr>
                <w:b/>
                <w:bCs/>
                <w:sz w:val="12"/>
                <w:szCs w:val="12"/>
              </w:rPr>
              <w:t>678 770 799,89</w:t>
            </w:r>
          </w:p>
        </w:tc>
        <w:tc>
          <w:tcPr>
            <w:tcW w:w="498" w:type="pct"/>
            <w:tcBorders>
              <w:top w:val="nil"/>
              <w:left w:val="nil"/>
              <w:bottom w:val="single" w:sz="4" w:space="0" w:color="auto"/>
              <w:right w:val="single" w:sz="4" w:space="0" w:color="auto"/>
            </w:tcBorders>
            <w:shd w:val="clear" w:color="000000" w:fill="B6D9E6"/>
            <w:noWrap/>
            <w:vAlign w:val="center"/>
            <w:hideMark/>
          </w:tcPr>
          <w:p w14:paraId="58264D12" w14:textId="77777777" w:rsidR="008246EE" w:rsidRPr="008246EE" w:rsidRDefault="008246EE" w:rsidP="008246EE">
            <w:pPr>
              <w:spacing w:line="240" w:lineRule="auto"/>
              <w:jc w:val="right"/>
              <w:rPr>
                <w:b/>
                <w:bCs/>
                <w:sz w:val="12"/>
                <w:szCs w:val="12"/>
              </w:rPr>
            </w:pPr>
            <w:r w:rsidRPr="008246EE">
              <w:rPr>
                <w:b/>
                <w:bCs/>
                <w:sz w:val="12"/>
                <w:szCs w:val="12"/>
              </w:rPr>
              <w:t>99,4</w:t>
            </w:r>
          </w:p>
        </w:tc>
        <w:tc>
          <w:tcPr>
            <w:tcW w:w="558" w:type="pct"/>
            <w:tcBorders>
              <w:top w:val="nil"/>
              <w:left w:val="nil"/>
              <w:bottom w:val="single" w:sz="4" w:space="0" w:color="auto"/>
              <w:right w:val="single" w:sz="4" w:space="0" w:color="auto"/>
            </w:tcBorders>
            <w:shd w:val="clear" w:color="000000" w:fill="B6D9E6"/>
            <w:noWrap/>
            <w:vAlign w:val="center"/>
            <w:hideMark/>
          </w:tcPr>
          <w:p w14:paraId="506782FB" w14:textId="77777777" w:rsidR="008246EE" w:rsidRPr="008246EE" w:rsidRDefault="008246EE" w:rsidP="008246EE">
            <w:pPr>
              <w:spacing w:line="240" w:lineRule="auto"/>
              <w:jc w:val="right"/>
              <w:rPr>
                <w:b/>
                <w:bCs/>
                <w:sz w:val="12"/>
                <w:szCs w:val="12"/>
              </w:rPr>
            </w:pPr>
            <w:r w:rsidRPr="008246EE">
              <w:rPr>
                <w:b/>
                <w:bCs/>
                <w:sz w:val="12"/>
                <w:szCs w:val="12"/>
              </w:rPr>
              <w:t>163 459 187</w:t>
            </w:r>
          </w:p>
        </w:tc>
        <w:tc>
          <w:tcPr>
            <w:tcW w:w="655" w:type="pct"/>
            <w:tcBorders>
              <w:top w:val="nil"/>
              <w:left w:val="nil"/>
              <w:bottom w:val="single" w:sz="4" w:space="0" w:color="auto"/>
              <w:right w:val="single" w:sz="4" w:space="0" w:color="auto"/>
            </w:tcBorders>
            <w:shd w:val="clear" w:color="000000" w:fill="B6D9E6"/>
            <w:noWrap/>
            <w:vAlign w:val="center"/>
            <w:hideMark/>
          </w:tcPr>
          <w:p w14:paraId="2E18B00D" w14:textId="77777777" w:rsidR="008246EE" w:rsidRPr="008246EE" w:rsidRDefault="008246EE" w:rsidP="008246EE">
            <w:pPr>
              <w:spacing w:line="240" w:lineRule="auto"/>
              <w:jc w:val="right"/>
              <w:rPr>
                <w:b/>
                <w:bCs/>
                <w:sz w:val="12"/>
                <w:szCs w:val="12"/>
              </w:rPr>
            </w:pPr>
            <w:r w:rsidRPr="008246EE">
              <w:rPr>
                <w:b/>
                <w:bCs/>
                <w:sz w:val="12"/>
                <w:szCs w:val="12"/>
              </w:rPr>
              <w:t>161 489 564,32</w:t>
            </w:r>
          </w:p>
        </w:tc>
        <w:tc>
          <w:tcPr>
            <w:tcW w:w="498" w:type="pct"/>
            <w:tcBorders>
              <w:top w:val="nil"/>
              <w:left w:val="nil"/>
              <w:bottom w:val="single" w:sz="4" w:space="0" w:color="auto"/>
              <w:right w:val="single" w:sz="4" w:space="0" w:color="auto"/>
            </w:tcBorders>
            <w:shd w:val="clear" w:color="000000" w:fill="B6D9E6"/>
            <w:noWrap/>
            <w:vAlign w:val="center"/>
            <w:hideMark/>
          </w:tcPr>
          <w:p w14:paraId="0426A689" w14:textId="77777777" w:rsidR="008246EE" w:rsidRPr="008246EE" w:rsidRDefault="008246EE" w:rsidP="008246EE">
            <w:pPr>
              <w:spacing w:line="240" w:lineRule="auto"/>
              <w:jc w:val="right"/>
              <w:rPr>
                <w:b/>
                <w:bCs/>
                <w:sz w:val="12"/>
                <w:szCs w:val="12"/>
              </w:rPr>
            </w:pPr>
            <w:r w:rsidRPr="008246EE">
              <w:rPr>
                <w:b/>
                <w:bCs/>
                <w:sz w:val="12"/>
                <w:szCs w:val="12"/>
              </w:rPr>
              <w:t>98,8</w:t>
            </w:r>
          </w:p>
        </w:tc>
      </w:tr>
      <w:tr w:rsidR="008246EE" w:rsidRPr="008246EE" w14:paraId="1CC11338"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0C074E16" w14:textId="77777777" w:rsidR="008246EE" w:rsidRPr="008246EE" w:rsidRDefault="008246EE" w:rsidP="008246EE">
            <w:pPr>
              <w:spacing w:line="240" w:lineRule="auto"/>
              <w:rPr>
                <w:b/>
                <w:bCs/>
                <w:sz w:val="12"/>
                <w:szCs w:val="12"/>
              </w:rPr>
            </w:pPr>
            <w:r w:rsidRPr="008246EE">
              <w:rPr>
                <w:b/>
                <w:bCs/>
                <w:sz w:val="12"/>
                <w:szCs w:val="12"/>
              </w:rPr>
              <w:t>Oświata i edukacyjna opieka wychowawcza</w:t>
            </w:r>
          </w:p>
        </w:tc>
        <w:tc>
          <w:tcPr>
            <w:tcW w:w="558" w:type="pct"/>
            <w:tcBorders>
              <w:top w:val="nil"/>
              <w:left w:val="nil"/>
              <w:bottom w:val="single" w:sz="4" w:space="0" w:color="auto"/>
              <w:right w:val="single" w:sz="4" w:space="0" w:color="auto"/>
            </w:tcBorders>
            <w:shd w:val="clear" w:color="000000" w:fill="D5E3F2"/>
            <w:noWrap/>
            <w:vAlign w:val="center"/>
            <w:hideMark/>
          </w:tcPr>
          <w:p w14:paraId="0F4B4ECD" w14:textId="77777777" w:rsidR="008246EE" w:rsidRPr="008246EE" w:rsidRDefault="008246EE" w:rsidP="008246EE">
            <w:pPr>
              <w:spacing w:line="240" w:lineRule="auto"/>
              <w:jc w:val="right"/>
              <w:rPr>
                <w:b/>
                <w:bCs/>
                <w:sz w:val="12"/>
                <w:szCs w:val="12"/>
              </w:rPr>
            </w:pPr>
            <w:r w:rsidRPr="008246EE">
              <w:rPr>
                <w:b/>
                <w:bCs/>
                <w:sz w:val="12"/>
                <w:szCs w:val="12"/>
              </w:rPr>
              <w:t>655 255 196</w:t>
            </w:r>
          </w:p>
        </w:tc>
        <w:tc>
          <w:tcPr>
            <w:tcW w:w="655" w:type="pct"/>
            <w:tcBorders>
              <w:top w:val="nil"/>
              <w:left w:val="nil"/>
              <w:bottom w:val="single" w:sz="4" w:space="0" w:color="auto"/>
              <w:right w:val="single" w:sz="4" w:space="0" w:color="auto"/>
            </w:tcBorders>
            <w:shd w:val="clear" w:color="000000" w:fill="D5E3F2"/>
            <w:noWrap/>
            <w:vAlign w:val="center"/>
            <w:hideMark/>
          </w:tcPr>
          <w:p w14:paraId="571AD9C6" w14:textId="77777777" w:rsidR="008246EE" w:rsidRPr="008246EE" w:rsidRDefault="008246EE" w:rsidP="008246EE">
            <w:pPr>
              <w:spacing w:line="240" w:lineRule="auto"/>
              <w:jc w:val="right"/>
              <w:rPr>
                <w:b/>
                <w:bCs/>
                <w:sz w:val="12"/>
                <w:szCs w:val="12"/>
              </w:rPr>
            </w:pPr>
            <w:r w:rsidRPr="008246EE">
              <w:rPr>
                <w:b/>
                <w:bCs/>
                <w:sz w:val="12"/>
                <w:szCs w:val="12"/>
              </w:rPr>
              <w:t>651 940 618,08</w:t>
            </w:r>
          </w:p>
        </w:tc>
        <w:tc>
          <w:tcPr>
            <w:tcW w:w="498" w:type="pct"/>
            <w:tcBorders>
              <w:top w:val="nil"/>
              <w:left w:val="nil"/>
              <w:bottom w:val="single" w:sz="4" w:space="0" w:color="auto"/>
              <w:right w:val="single" w:sz="4" w:space="0" w:color="auto"/>
            </w:tcBorders>
            <w:shd w:val="clear" w:color="000000" w:fill="D5E3F2"/>
            <w:noWrap/>
            <w:vAlign w:val="center"/>
            <w:hideMark/>
          </w:tcPr>
          <w:p w14:paraId="3C216FD3" w14:textId="77777777" w:rsidR="008246EE" w:rsidRPr="008246EE" w:rsidRDefault="008246EE" w:rsidP="008246EE">
            <w:pPr>
              <w:spacing w:line="240" w:lineRule="auto"/>
              <w:jc w:val="right"/>
              <w:rPr>
                <w:b/>
                <w:bCs/>
                <w:sz w:val="12"/>
                <w:szCs w:val="12"/>
              </w:rPr>
            </w:pPr>
            <w:r w:rsidRPr="008246EE">
              <w:rPr>
                <w:b/>
                <w:bCs/>
                <w:sz w:val="12"/>
                <w:szCs w:val="12"/>
              </w:rPr>
              <w:t>99,5</w:t>
            </w:r>
          </w:p>
        </w:tc>
        <w:tc>
          <w:tcPr>
            <w:tcW w:w="558" w:type="pct"/>
            <w:tcBorders>
              <w:top w:val="nil"/>
              <w:left w:val="nil"/>
              <w:bottom w:val="single" w:sz="4" w:space="0" w:color="auto"/>
              <w:right w:val="single" w:sz="4" w:space="0" w:color="auto"/>
            </w:tcBorders>
            <w:shd w:val="clear" w:color="000000" w:fill="D5E3F2"/>
            <w:noWrap/>
            <w:vAlign w:val="center"/>
            <w:hideMark/>
          </w:tcPr>
          <w:p w14:paraId="69CBC4E5" w14:textId="77777777" w:rsidR="008246EE" w:rsidRPr="008246EE" w:rsidRDefault="008246EE" w:rsidP="008246EE">
            <w:pPr>
              <w:spacing w:line="240" w:lineRule="auto"/>
              <w:jc w:val="right"/>
              <w:rPr>
                <w:b/>
                <w:bCs/>
                <w:sz w:val="12"/>
                <w:szCs w:val="12"/>
              </w:rPr>
            </w:pPr>
            <w:r w:rsidRPr="008246EE">
              <w:rPr>
                <w:b/>
                <w:bCs/>
                <w:sz w:val="12"/>
                <w:szCs w:val="12"/>
              </w:rPr>
              <w:t>162 492 827</w:t>
            </w:r>
          </w:p>
        </w:tc>
        <w:tc>
          <w:tcPr>
            <w:tcW w:w="655" w:type="pct"/>
            <w:tcBorders>
              <w:top w:val="nil"/>
              <w:left w:val="nil"/>
              <w:bottom w:val="single" w:sz="4" w:space="0" w:color="auto"/>
              <w:right w:val="single" w:sz="4" w:space="0" w:color="auto"/>
            </w:tcBorders>
            <w:shd w:val="clear" w:color="000000" w:fill="D5E3F2"/>
            <w:noWrap/>
            <w:vAlign w:val="center"/>
            <w:hideMark/>
          </w:tcPr>
          <w:p w14:paraId="494D7DD3" w14:textId="77777777" w:rsidR="008246EE" w:rsidRPr="008246EE" w:rsidRDefault="008246EE" w:rsidP="008246EE">
            <w:pPr>
              <w:spacing w:line="240" w:lineRule="auto"/>
              <w:jc w:val="right"/>
              <w:rPr>
                <w:b/>
                <w:bCs/>
                <w:sz w:val="12"/>
                <w:szCs w:val="12"/>
              </w:rPr>
            </w:pPr>
            <w:r w:rsidRPr="008246EE">
              <w:rPr>
                <w:b/>
                <w:bCs/>
                <w:sz w:val="12"/>
                <w:szCs w:val="12"/>
              </w:rPr>
              <w:t>160 645 988,43</w:t>
            </w:r>
          </w:p>
        </w:tc>
        <w:tc>
          <w:tcPr>
            <w:tcW w:w="498" w:type="pct"/>
            <w:tcBorders>
              <w:top w:val="nil"/>
              <w:left w:val="nil"/>
              <w:bottom w:val="single" w:sz="4" w:space="0" w:color="auto"/>
              <w:right w:val="single" w:sz="4" w:space="0" w:color="auto"/>
            </w:tcBorders>
            <w:shd w:val="clear" w:color="000000" w:fill="D5E3F2"/>
            <w:noWrap/>
            <w:vAlign w:val="center"/>
            <w:hideMark/>
          </w:tcPr>
          <w:p w14:paraId="3CE0F26D" w14:textId="77777777" w:rsidR="008246EE" w:rsidRPr="008246EE" w:rsidRDefault="008246EE" w:rsidP="008246EE">
            <w:pPr>
              <w:spacing w:line="240" w:lineRule="auto"/>
              <w:jc w:val="right"/>
              <w:rPr>
                <w:b/>
                <w:bCs/>
                <w:sz w:val="12"/>
                <w:szCs w:val="12"/>
              </w:rPr>
            </w:pPr>
            <w:r w:rsidRPr="008246EE">
              <w:rPr>
                <w:b/>
                <w:bCs/>
                <w:sz w:val="12"/>
                <w:szCs w:val="12"/>
              </w:rPr>
              <w:t>98,9</w:t>
            </w:r>
          </w:p>
        </w:tc>
      </w:tr>
      <w:tr w:rsidR="008246EE" w:rsidRPr="008246EE" w14:paraId="72C3C2B7"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60B1A18" w14:textId="77777777" w:rsidR="008246EE" w:rsidRPr="008246EE" w:rsidRDefault="008246EE" w:rsidP="008246EE">
            <w:pPr>
              <w:spacing w:line="240" w:lineRule="auto"/>
              <w:rPr>
                <w:b/>
                <w:bCs/>
                <w:i/>
                <w:iCs/>
                <w:sz w:val="12"/>
                <w:szCs w:val="12"/>
              </w:rPr>
            </w:pPr>
            <w:r w:rsidRPr="008246EE">
              <w:rPr>
                <w:b/>
                <w:bCs/>
                <w:i/>
                <w:iCs/>
                <w:sz w:val="12"/>
                <w:szCs w:val="12"/>
              </w:rPr>
              <w:t>Prowadzenie przedszkoli i innych form wychowania przedszkolnego</w:t>
            </w:r>
          </w:p>
        </w:tc>
        <w:tc>
          <w:tcPr>
            <w:tcW w:w="558" w:type="pct"/>
            <w:tcBorders>
              <w:top w:val="nil"/>
              <w:left w:val="nil"/>
              <w:bottom w:val="single" w:sz="4" w:space="0" w:color="auto"/>
              <w:right w:val="single" w:sz="4" w:space="0" w:color="auto"/>
            </w:tcBorders>
            <w:shd w:val="clear" w:color="000000" w:fill="EAF1F6"/>
            <w:noWrap/>
            <w:vAlign w:val="center"/>
            <w:hideMark/>
          </w:tcPr>
          <w:p w14:paraId="62F4E0E2" w14:textId="77777777" w:rsidR="008246EE" w:rsidRPr="008246EE" w:rsidRDefault="008246EE" w:rsidP="008246EE">
            <w:pPr>
              <w:spacing w:line="240" w:lineRule="auto"/>
              <w:jc w:val="right"/>
              <w:rPr>
                <w:b/>
                <w:bCs/>
                <w:i/>
                <w:iCs/>
                <w:sz w:val="12"/>
                <w:szCs w:val="12"/>
              </w:rPr>
            </w:pPr>
            <w:r w:rsidRPr="008246EE">
              <w:rPr>
                <w:b/>
                <w:bCs/>
                <w:i/>
                <w:iCs/>
                <w:sz w:val="12"/>
                <w:szCs w:val="12"/>
              </w:rPr>
              <w:t>84 553 127</w:t>
            </w:r>
          </w:p>
        </w:tc>
        <w:tc>
          <w:tcPr>
            <w:tcW w:w="655" w:type="pct"/>
            <w:tcBorders>
              <w:top w:val="nil"/>
              <w:left w:val="nil"/>
              <w:bottom w:val="single" w:sz="4" w:space="0" w:color="auto"/>
              <w:right w:val="single" w:sz="4" w:space="0" w:color="auto"/>
            </w:tcBorders>
            <w:shd w:val="clear" w:color="000000" w:fill="EAF1F6"/>
            <w:noWrap/>
            <w:vAlign w:val="center"/>
            <w:hideMark/>
          </w:tcPr>
          <w:p w14:paraId="676439F5" w14:textId="77777777" w:rsidR="008246EE" w:rsidRPr="008246EE" w:rsidRDefault="008246EE" w:rsidP="008246EE">
            <w:pPr>
              <w:spacing w:line="240" w:lineRule="auto"/>
              <w:jc w:val="right"/>
              <w:rPr>
                <w:b/>
                <w:bCs/>
                <w:i/>
                <w:iCs/>
                <w:sz w:val="12"/>
                <w:szCs w:val="12"/>
              </w:rPr>
            </w:pPr>
            <w:r w:rsidRPr="008246EE">
              <w:rPr>
                <w:b/>
                <w:bCs/>
                <w:i/>
                <w:iCs/>
                <w:sz w:val="12"/>
                <w:szCs w:val="12"/>
              </w:rPr>
              <w:t>84 056 751,16</w:t>
            </w:r>
          </w:p>
        </w:tc>
        <w:tc>
          <w:tcPr>
            <w:tcW w:w="498" w:type="pct"/>
            <w:tcBorders>
              <w:top w:val="nil"/>
              <w:left w:val="nil"/>
              <w:bottom w:val="single" w:sz="4" w:space="0" w:color="auto"/>
              <w:right w:val="single" w:sz="4" w:space="0" w:color="auto"/>
            </w:tcBorders>
            <w:shd w:val="clear" w:color="000000" w:fill="EAF1F6"/>
            <w:noWrap/>
            <w:vAlign w:val="center"/>
            <w:hideMark/>
          </w:tcPr>
          <w:p w14:paraId="0B104F83" w14:textId="77777777" w:rsidR="008246EE" w:rsidRPr="008246EE" w:rsidRDefault="008246EE" w:rsidP="008246EE">
            <w:pPr>
              <w:spacing w:line="240" w:lineRule="auto"/>
              <w:jc w:val="right"/>
              <w:rPr>
                <w:b/>
                <w:bCs/>
                <w:i/>
                <w:iCs/>
                <w:sz w:val="12"/>
                <w:szCs w:val="12"/>
              </w:rPr>
            </w:pPr>
            <w:r w:rsidRPr="008246EE">
              <w:rPr>
                <w:b/>
                <w:bCs/>
                <w:i/>
                <w:iCs/>
                <w:sz w:val="12"/>
                <w:szCs w:val="12"/>
              </w:rPr>
              <w:t>99,4</w:t>
            </w:r>
          </w:p>
        </w:tc>
        <w:tc>
          <w:tcPr>
            <w:tcW w:w="558" w:type="pct"/>
            <w:tcBorders>
              <w:top w:val="nil"/>
              <w:left w:val="nil"/>
              <w:bottom w:val="single" w:sz="4" w:space="0" w:color="auto"/>
              <w:right w:val="single" w:sz="4" w:space="0" w:color="auto"/>
            </w:tcBorders>
            <w:shd w:val="clear" w:color="000000" w:fill="EAF1F6"/>
            <w:noWrap/>
            <w:vAlign w:val="center"/>
            <w:hideMark/>
          </w:tcPr>
          <w:p w14:paraId="0BC71076" w14:textId="77777777" w:rsidR="008246EE" w:rsidRPr="008246EE" w:rsidRDefault="008246EE" w:rsidP="008246EE">
            <w:pPr>
              <w:spacing w:line="240" w:lineRule="auto"/>
              <w:jc w:val="right"/>
              <w:rPr>
                <w:b/>
                <w:bCs/>
                <w:i/>
                <w:iCs/>
                <w:sz w:val="12"/>
                <w:szCs w:val="12"/>
              </w:rPr>
            </w:pPr>
            <w:r w:rsidRPr="008246EE">
              <w:rPr>
                <w:b/>
                <w:bCs/>
                <w:i/>
                <w:iCs/>
                <w:sz w:val="12"/>
                <w:szCs w:val="12"/>
              </w:rPr>
              <w:t>8 703 882</w:t>
            </w:r>
          </w:p>
        </w:tc>
        <w:tc>
          <w:tcPr>
            <w:tcW w:w="655" w:type="pct"/>
            <w:tcBorders>
              <w:top w:val="nil"/>
              <w:left w:val="nil"/>
              <w:bottom w:val="single" w:sz="4" w:space="0" w:color="auto"/>
              <w:right w:val="single" w:sz="4" w:space="0" w:color="auto"/>
            </w:tcBorders>
            <w:shd w:val="clear" w:color="000000" w:fill="EAF1F6"/>
            <w:noWrap/>
            <w:vAlign w:val="center"/>
            <w:hideMark/>
          </w:tcPr>
          <w:p w14:paraId="6ECF375C" w14:textId="77777777" w:rsidR="008246EE" w:rsidRPr="008246EE" w:rsidRDefault="008246EE" w:rsidP="008246EE">
            <w:pPr>
              <w:spacing w:line="240" w:lineRule="auto"/>
              <w:jc w:val="right"/>
              <w:rPr>
                <w:b/>
                <w:bCs/>
                <w:i/>
                <w:iCs/>
                <w:sz w:val="12"/>
                <w:szCs w:val="12"/>
              </w:rPr>
            </w:pPr>
            <w:r w:rsidRPr="008246EE">
              <w:rPr>
                <w:b/>
                <w:bCs/>
                <w:i/>
                <w:iCs/>
                <w:sz w:val="12"/>
                <w:szCs w:val="12"/>
              </w:rPr>
              <w:t>8 703 846,43</w:t>
            </w:r>
          </w:p>
        </w:tc>
        <w:tc>
          <w:tcPr>
            <w:tcW w:w="498" w:type="pct"/>
            <w:tcBorders>
              <w:top w:val="nil"/>
              <w:left w:val="nil"/>
              <w:bottom w:val="single" w:sz="4" w:space="0" w:color="auto"/>
              <w:right w:val="single" w:sz="4" w:space="0" w:color="auto"/>
            </w:tcBorders>
            <w:shd w:val="clear" w:color="000000" w:fill="EAF1F6"/>
            <w:noWrap/>
            <w:vAlign w:val="center"/>
            <w:hideMark/>
          </w:tcPr>
          <w:p w14:paraId="1E8BC2FA" w14:textId="77777777" w:rsidR="008246EE" w:rsidRPr="008246EE" w:rsidRDefault="008246EE" w:rsidP="008246EE">
            <w:pPr>
              <w:spacing w:line="240" w:lineRule="auto"/>
              <w:jc w:val="right"/>
              <w:rPr>
                <w:b/>
                <w:bCs/>
                <w:i/>
                <w:iCs/>
                <w:sz w:val="12"/>
                <w:szCs w:val="12"/>
              </w:rPr>
            </w:pPr>
            <w:r w:rsidRPr="008246EE">
              <w:rPr>
                <w:b/>
                <w:bCs/>
                <w:i/>
                <w:iCs/>
                <w:sz w:val="12"/>
                <w:szCs w:val="12"/>
              </w:rPr>
              <w:t>100,0</w:t>
            </w:r>
          </w:p>
        </w:tc>
      </w:tr>
      <w:tr w:rsidR="008246EE" w:rsidRPr="008246EE" w14:paraId="2375AA4B" w14:textId="77777777" w:rsidTr="008246EE">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5B11D4C6" w14:textId="77777777" w:rsidR="008246EE" w:rsidRPr="008246EE" w:rsidRDefault="008246EE" w:rsidP="008246EE">
            <w:pPr>
              <w:spacing w:line="240" w:lineRule="auto"/>
              <w:rPr>
                <w:sz w:val="12"/>
                <w:szCs w:val="12"/>
              </w:rPr>
            </w:pPr>
            <w:r w:rsidRPr="008246EE">
              <w:rPr>
                <w:sz w:val="12"/>
                <w:szCs w:val="12"/>
              </w:rPr>
              <w:t>Prowadzenie publicznych przedszkoli i innych form wychowania przedszkolnego</w:t>
            </w:r>
          </w:p>
        </w:tc>
        <w:tc>
          <w:tcPr>
            <w:tcW w:w="558" w:type="pct"/>
            <w:tcBorders>
              <w:top w:val="nil"/>
              <w:left w:val="nil"/>
              <w:bottom w:val="single" w:sz="4" w:space="0" w:color="auto"/>
              <w:right w:val="single" w:sz="4" w:space="0" w:color="auto"/>
            </w:tcBorders>
            <w:shd w:val="clear" w:color="auto" w:fill="auto"/>
            <w:noWrap/>
            <w:vAlign w:val="center"/>
            <w:hideMark/>
          </w:tcPr>
          <w:p w14:paraId="561C9827" w14:textId="77777777" w:rsidR="008246EE" w:rsidRPr="008246EE" w:rsidRDefault="008246EE" w:rsidP="008246EE">
            <w:pPr>
              <w:spacing w:line="240" w:lineRule="auto"/>
              <w:jc w:val="right"/>
              <w:rPr>
                <w:sz w:val="12"/>
                <w:szCs w:val="12"/>
              </w:rPr>
            </w:pPr>
            <w:r w:rsidRPr="008246EE">
              <w:rPr>
                <w:sz w:val="12"/>
                <w:szCs w:val="12"/>
              </w:rPr>
              <w:t>75 880 942</w:t>
            </w:r>
          </w:p>
        </w:tc>
        <w:tc>
          <w:tcPr>
            <w:tcW w:w="655" w:type="pct"/>
            <w:tcBorders>
              <w:top w:val="nil"/>
              <w:left w:val="nil"/>
              <w:bottom w:val="single" w:sz="4" w:space="0" w:color="auto"/>
              <w:right w:val="single" w:sz="4" w:space="0" w:color="auto"/>
            </w:tcBorders>
            <w:shd w:val="clear" w:color="auto" w:fill="auto"/>
            <w:noWrap/>
            <w:vAlign w:val="center"/>
            <w:hideMark/>
          </w:tcPr>
          <w:p w14:paraId="22060369" w14:textId="77777777" w:rsidR="008246EE" w:rsidRPr="008246EE" w:rsidRDefault="008246EE" w:rsidP="008246EE">
            <w:pPr>
              <w:spacing w:line="240" w:lineRule="auto"/>
              <w:jc w:val="right"/>
              <w:rPr>
                <w:sz w:val="12"/>
                <w:szCs w:val="12"/>
              </w:rPr>
            </w:pPr>
            <w:r w:rsidRPr="008246EE">
              <w:rPr>
                <w:sz w:val="12"/>
                <w:szCs w:val="12"/>
              </w:rPr>
              <w:t>75 384 600,80</w:t>
            </w:r>
          </w:p>
        </w:tc>
        <w:tc>
          <w:tcPr>
            <w:tcW w:w="498" w:type="pct"/>
            <w:tcBorders>
              <w:top w:val="nil"/>
              <w:left w:val="nil"/>
              <w:bottom w:val="single" w:sz="4" w:space="0" w:color="auto"/>
              <w:right w:val="single" w:sz="4" w:space="0" w:color="auto"/>
            </w:tcBorders>
            <w:shd w:val="clear" w:color="auto" w:fill="auto"/>
            <w:noWrap/>
            <w:vAlign w:val="center"/>
            <w:hideMark/>
          </w:tcPr>
          <w:p w14:paraId="5BBD948E" w14:textId="77777777" w:rsidR="008246EE" w:rsidRPr="008246EE" w:rsidRDefault="008246EE" w:rsidP="008246EE">
            <w:pPr>
              <w:spacing w:line="240" w:lineRule="auto"/>
              <w:jc w:val="right"/>
              <w:rPr>
                <w:sz w:val="12"/>
                <w:szCs w:val="12"/>
              </w:rPr>
            </w:pPr>
            <w:r w:rsidRPr="008246EE">
              <w:rPr>
                <w:sz w:val="12"/>
                <w:szCs w:val="12"/>
              </w:rPr>
              <w:t>99,3</w:t>
            </w:r>
          </w:p>
        </w:tc>
        <w:tc>
          <w:tcPr>
            <w:tcW w:w="558" w:type="pct"/>
            <w:tcBorders>
              <w:top w:val="nil"/>
              <w:left w:val="nil"/>
              <w:bottom w:val="single" w:sz="4" w:space="0" w:color="auto"/>
              <w:right w:val="single" w:sz="4" w:space="0" w:color="auto"/>
            </w:tcBorders>
            <w:shd w:val="clear" w:color="auto" w:fill="auto"/>
            <w:noWrap/>
            <w:vAlign w:val="center"/>
            <w:hideMark/>
          </w:tcPr>
          <w:p w14:paraId="12F8FB62" w14:textId="77777777" w:rsidR="008246EE" w:rsidRPr="008246EE" w:rsidRDefault="008246EE" w:rsidP="008246EE">
            <w:pPr>
              <w:spacing w:line="240" w:lineRule="auto"/>
              <w:jc w:val="right"/>
              <w:rPr>
                <w:sz w:val="12"/>
                <w:szCs w:val="12"/>
              </w:rPr>
            </w:pPr>
            <w:r w:rsidRPr="008246EE">
              <w:rPr>
                <w:sz w:val="12"/>
                <w:szCs w:val="12"/>
              </w:rPr>
              <w:t>31 697</w:t>
            </w:r>
          </w:p>
        </w:tc>
        <w:tc>
          <w:tcPr>
            <w:tcW w:w="655" w:type="pct"/>
            <w:tcBorders>
              <w:top w:val="nil"/>
              <w:left w:val="nil"/>
              <w:bottom w:val="single" w:sz="4" w:space="0" w:color="auto"/>
              <w:right w:val="single" w:sz="4" w:space="0" w:color="auto"/>
            </w:tcBorders>
            <w:shd w:val="clear" w:color="auto" w:fill="auto"/>
            <w:noWrap/>
            <w:vAlign w:val="center"/>
            <w:hideMark/>
          </w:tcPr>
          <w:p w14:paraId="74D09260" w14:textId="77777777" w:rsidR="008246EE" w:rsidRPr="008246EE" w:rsidRDefault="008246EE" w:rsidP="008246EE">
            <w:pPr>
              <w:spacing w:line="240" w:lineRule="auto"/>
              <w:jc w:val="right"/>
              <w:rPr>
                <w:sz w:val="12"/>
                <w:szCs w:val="12"/>
              </w:rPr>
            </w:pPr>
            <w:r w:rsidRPr="008246EE">
              <w:rPr>
                <w:sz w:val="12"/>
                <w:szCs w:val="12"/>
              </w:rPr>
              <w:t>31 696,07</w:t>
            </w:r>
          </w:p>
        </w:tc>
        <w:tc>
          <w:tcPr>
            <w:tcW w:w="498" w:type="pct"/>
            <w:tcBorders>
              <w:top w:val="nil"/>
              <w:left w:val="nil"/>
              <w:bottom w:val="single" w:sz="4" w:space="0" w:color="auto"/>
              <w:right w:val="single" w:sz="4" w:space="0" w:color="auto"/>
            </w:tcBorders>
            <w:shd w:val="clear" w:color="auto" w:fill="auto"/>
            <w:noWrap/>
            <w:vAlign w:val="center"/>
            <w:hideMark/>
          </w:tcPr>
          <w:p w14:paraId="008C5A6D"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3E10669F" w14:textId="77777777" w:rsidTr="008246EE">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412B68B" w14:textId="77777777" w:rsidR="008246EE" w:rsidRPr="008246EE" w:rsidRDefault="008246EE" w:rsidP="008246EE">
            <w:pPr>
              <w:spacing w:line="240" w:lineRule="auto"/>
              <w:rPr>
                <w:sz w:val="12"/>
                <w:szCs w:val="12"/>
              </w:rPr>
            </w:pPr>
            <w:r w:rsidRPr="008246EE">
              <w:rPr>
                <w:sz w:val="12"/>
                <w:szCs w:val="12"/>
              </w:rPr>
              <w:t>Dotacje dla niepublicznych przedszkoli i innych form wychowania przedszkolnego</w:t>
            </w:r>
          </w:p>
        </w:tc>
        <w:tc>
          <w:tcPr>
            <w:tcW w:w="558" w:type="pct"/>
            <w:tcBorders>
              <w:top w:val="nil"/>
              <w:left w:val="nil"/>
              <w:bottom w:val="single" w:sz="4" w:space="0" w:color="auto"/>
              <w:right w:val="single" w:sz="4" w:space="0" w:color="auto"/>
            </w:tcBorders>
            <w:shd w:val="clear" w:color="auto" w:fill="auto"/>
            <w:noWrap/>
            <w:vAlign w:val="center"/>
            <w:hideMark/>
          </w:tcPr>
          <w:p w14:paraId="0CF1D9CA" w14:textId="77777777" w:rsidR="008246EE" w:rsidRPr="008246EE" w:rsidRDefault="008246EE" w:rsidP="008246EE">
            <w:pPr>
              <w:spacing w:line="240" w:lineRule="auto"/>
              <w:jc w:val="right"/>
              <w:rPr>
                <w:sz w:val="12"/>
                <w:szCs w:val="12"/>
              </w:rPr>
            </w:pPr>
            <w:r w:rsidRPr="008246EE">
              <w:rPr>
                <w:sz w:val="12"/>
                <w:szCs w:val="12"/>
              </w:rPr>
              <w:t>8 672 185</w:t>
            </w:r>
          </w:p>
        </w:tc>
        <w:tc>
          <w:tcPr>
            <w:tcW w:w="655" w:type="pct"/>
            <w:tcBorders>
              <w:top w:val="nil"/>
              <w:left w:val="nil"/>
              <w:bottom w:val="single" w:sz="4" w:space="0" w:color="auto"/>
              <w:right w:val="single" w:sz="4" w:space="0" w:color="auto"/>
            </w:tcBorders>
            <w:shd w:val="clear" w:color="auto" w:fill="auto"/>
            <w:noWrap/>
            <w:vAlign w:val="center"/>
            <w:hideMark/>
          </w:tcPr>
          <w:p w14:paraId="353CC9D0" w14:textId="77777777" w:rsidR="008246EE" w:rsidRPr="008246EE" w:rsidRDefault="008246EE" w:rsidP="008246EE">
            <w:pPr>
              <w:spacing w:line="240" w:lineRule="auto"/>
              <w:jc w:val="right"/>
              <w:rPr>
                <w:sz w:val="12"/>
                <w:szCs w:val="12"/>
              </w:rPr>
            </w:pPr>
            <w:r w:rsidRPr="008246EE">
              <w:rPr>
                <w:sz w:val="12"/>
                <w:szCs w:val="12"/>
              </w:rPr>
              <w:t>8 672 150,36</w:t>
            </w:r>
          </w:p>
        </w:tc>
        <w:tc>
          <w:tcPr>
            <w:tcW w:w="498" w:type="pct"/>
            <w:tcBorders>
              <w:top w:val="nil"/>
              <w:left w:val="nil"/>
              <w:bottom w:val="single" w:sz="4" w:space="0" w:color="auto"/>
              <w:right w:val="single" w:sz="4" w:space="0" w:color="auto"/>
            </w:tcBorders>
            <w:shd w:val="clear" w:color="auto" w:fill="auto"/>
            <w:noWrap/>
            <w:vAlign w:val="center"/>
            <w:hideMark/>
          </w:tcPr>
          <w:p w14:paraId="78170993" w14:textId="77777777" w:rsidR="008246EE" w:rsidRPr="008246EE" w:rsidRDefault="008246EE" w:rsidP="008246EE">
            <w:pPr>
              <w:spacing w:line="240" w:lineRule="auto"/>
              <w:jc w:val="right"/>
              <w:rPr>
                <w:sz w:val="12"/>
                <w:szCs w:val="12"/>
              </w:rPr>
            </w:pPr>
            <w:r w:rsidRPr="008246EE">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26D74484" w14:textId="77777777" w:rsidR="008246EE" w:rsidRPr="008246EE" w:rsidRDefault="008246EE" w:rsidP="008246EE">
            <w:pPr>
              <w:spacing w:line="240" w:lineRule="auto"/>
              <w:jc w:val="right"/>
              <w:rPr>
                <w:sz w:val="12"/>
                <w:szCs w:val="12"/>
              </w:rPr>
            </w:pPr>
            <w:r w:rsidRPr="008246EE">
              <w:rPr>
                <w:sz w:val="12"/>
                <w:szCs w:val="12"/>
              </w:rPr>
              <w:t>8 672 185</w:t>
            </w:r>
          </w:p>
        </w:tc>
        <w:tc>
          <w:tcPr>
            <w:tcW w:w="655" w:type="pct"/>
            <w:tcBorders>
              <w:top w:val="nil"/>
              <w:left w:val="nil"/>
              <w:bottom w:val="single" w:sz="4" w:space="0" w:color="auto"/>
              <w:right w:val="single" w:sz="4" w:space="0" w:color="auto"/>
            </w:tcBorders>
            <w:shd w:val="clear" w:color="auto" w:fill="auto"/>
            <w:noWrap/>
            <w:vAlign w:val="center"/>
            <w:hideMark/>
          </w:tcPr>
          <w:p w14:paraId="2B6C3606" w14:textId="77777777" w:rsidR="008246EE" w:rsidRPr="008246EE" w:rsidRDefault="008246EE" w:rsidP="008246EE">
            <w:pPr>
              <w:spacing w:line="240" w:lineRule="auto"/>
              <w:jc w:val="right"/>
              <w:rPr>
                <w:sz w:val="12"/>
                <w:szCs w:val="12"/>
              </w:rPr>
            </w:pPr>
            <w:r w:rsidRPr="008246EE">
              <w:rPr>
                <w:sz w:val="12"/>
                <w:szCs w:val="12"/>
              </w:rPr>
              <w:t>8 672 150,36</w:t>
            </w:r>
          </w:p>
        </w:tc>
        <w:tc>
          <w:tcPr>
            <w:tcW w:w="498" w:type="pct"/>
            <w:tcBorders>
              <w:top w:val="nil"/>
              <w:left w:val="nil"/>
              <w:bottom w:val="single" w:sz="4" w:space="0" w:color="auto"/>
              <w:right w:val="single" w:sz="4" w:space="0" w:color="auto"/>
            </w:tcBorders>
            <w:shd w:val="clear" w:color="auto" w:fill="auto"/>
            <w:noWrap/>
            <w:vAlign w:val="center"/>
            <w:hideMark/>
          </w:tcPr>
          <w:p w14:paraId="71615540"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61F058A8"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63DAAAB" w14:textId="77777777" w:rsidR="008246EE" w:rsidRPr="008246EE" w:rsidRDefault="008246EE" w:rsidP="008246EE">
            <w:pPr>
              <w:spacing w:line="240" w:lineRule="auto"/>
              <w:rPr>
                <w:b/>
                <w:bCs/>
                <w:i/>
                <w:iCs/>
                <w:sz w:val="12"/>
                <w:szCs w:val="12"/>
              </w:rPr>
            </w:pPr>
            <w:r w:rsidRPr="008246EE">
              <w:rPr>
                <w:b/>
                <w:bCs/>
                <w:i/>
                <w:iCs/>
                <w:sz w:val="12"/>
                <w:szCs w:val="12"/>
              </w:rPr>
              <w:t>Prowadzenie przedszkoli specjalnych</w:t>
            </w:r>
          </w:p>
        </w:tc>
        <w:tc>
          <w:tcPr>
            <w:tcW w:w="558" w:type="pct"/>
            <w:tcBorders>
              <w:top w:val="nil"/>
              <w:left w:val="nil"/>
              <w:bottom w:val="single" w:sz="4" w:space="0" w:color="auto"/>
              <w:right w:val="single" w:sz="4" w:space="0" w:color="auto"/>
            </w:tcBorders>
            <w:shd w:val="clear" w:color="000000" w:fill="EAF1F6"/>
            <w:noWrap/>
            <w:vAlign w:val="center"/>
            <w:hideMark/>
          </w:tcPr>
          <w:p w14:paraId="56C931D8" w14:textId="77777777" w:rsidR="008246EE" w:rsidRPr="008246EE" w:rsidRDefault="008246EE" w:rsidP="008246EE">
            <w:pPr>
              <w:spacing w:line="240" w:lineRule="auto"/>
              <w:jc w:val="right"/>
              <w:rPr>
                <w:b/>
                <w:bCs/>
                <w:i/>
                <w:iCs/>
                <w:sz w:val="12"/>
                <w:szCs w:val="12"/>
              </w:rPr>
            </w:pPr>
            <w:r w:rsidRPr="008246EE">
              <w:rPr>
                <w:b/>
                <w:bCs/>
                <w:i/>
                <w:iCs/>
                <w:sz w:val="12"/>
                <w:szCs w:val="12"/>
              </w:rPr>
              <w:t>8 802 772</w:t>
            </w:r>
          </w:p>
        </w:tc>
        <w:tc>
          <w:tcPr>
            <w:tcW w:w="655" w:type="pct"/>
            <w:tcBorders>
              <w:top w:val="nil"/>
              <w:left w:val="nil"/>
              <w:bottom w:val="single" w:sz="4" w:space="0" w:color="auto"/>
              <w:right w:val="single" w:sz="4" w:space="0" w:color="auto"/>
            </w:tcBorders>
            <w:shd w:val="clear" w:color="000000" w:fill="EAF1F6"/>
            <w:noWrap/>
            <w:vAlign w:val="center"/>
            <w:hideMark/>
          </w:tcPr>
          <w:p w14:paraId="7F8A0F7F" w14:textId="77777777" w:rsidR="008246EE" w:rsidRPr="008246EE" w:rsidRDefault="008246EE" w:rsidP="008246EE">
            <w:pPr>
              <w:spacing w:line="240" w:lineRule="auto"/>
              <w:jc w:val="right"/>
              <w:rPr>
                <w:b/>
                <w:bCs/>
                <w:i/>
                <w:iCs/>
                <w:sz w:val="12"/>
                <w:szCs w:val="12"/>
              </w:rPr>
            </w:pPr>
            <w:r w:rsidRPr="008246EE">
              <w:rPr>
                <w:b/>
                <w:bCs/>
                <w:i/>
                <w:iCs/>
                <w:sz w:val="12"/>
                <w:szCs w:val="12"/>
              </w:rPr>
              <w:t>8 772 614,82</w:t>
            </w:r>
          </w:p>
        </w:tc>
        <w:tc>
          <w:tcPr>
            <w:tcW w:w="498" w:type="pct"/>
            <w:tcBorders>
              <w:top w:val="nil"/>
              <w:left w:val="nil"/>
              <w:bottom w:val="single" w:sz="4" w:space="0" w:color="auto"/>
              <w:right w:val="single" w:sz="4" w:space="0" w:color="auto"/>
            </w:tcBorders>
            <w:shd w:val="clear" w:color="000000" w:fill="EAF1F6"/>
            <w:noWrap/>
            <w:vAlign w:val="center"/>
            <w:hideMark/>
          </w:tcPr>
          <w:p w14:paraId="6E8167C8" w14:textId="77777777" w:rsidR="008246EE" w:rsidRPr="008246EE" w:rsidRDefault="008246EE" w:rsidP="008246EE">
            <w:pPr>
              <w:spacing w:line="240" w:lineRule="auto"/>
              <w:jc w:val="right"/>
              <w:rPr>
                <w:b/>
                <w:bCs/>
                <w:i/>
                <w:iCs/>
                <w:sz w:val="12"/>
                <w:szCs w:val="12"/>
              </w:rPr>
            </w:pPr>
            <w:r w:rsidRPr="008246EE">
              <w:rPr>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14:paraId="75774C2E" w14:textId="77777777" w:rsidR="008246EE" w:rsidRPr="008246EE" w:rsidRDefault="008246EE" w:rsidP="008246EE">
            <w:pPr>
              <w:spacing w:line="240" w:lineRule="auto"/>
              <w:jc w:val="right"/>
              <w:rPr>
                <w:b/>
                <w:bCs/>
                <w:i/>
                <w:iCs/>
                <w:sz w:val="12"/>
                <w:szCs w:val="12"/>
              </w:rPr>
            </w:pPr>
            <w:r w:rsidRPr="008246EE">
              <w:rPr>
                <w:b/>
                <w:bCs/>
                <w:i/>
                <w:iCs/>
                <w:sz w:val="12"/>
                <w:szCs w:val="12"/>
              </w:rPr>
              <w:t>2 294 508</w:t>
            </w:r>
          </w:p>
        </w:tc>
        <w:tc>
          <w:tcPr>
            <w:tcW w:w="655" w:type="pct"/>
            <w:tcBorders>
              <w:top w:val="nil"/>
              <w:left w:val="nil"/>
              <w:bottom w:val="single" w:sz="4" w:space="0" w:color="auto"/>
              <w:right w:val="single" w:sz="4" w:space="0" w:color="auto"/>
            </w:tcBorders>
            <w:shd w:val="clear" w:color="000000" w:fill="EAF1F6"/>
            <w:noWrap/>
            <w:vAlign w:val="center"/>
            <w:hideMark/>
          </w:tcPr>
          <w:p w14:paraId="7CB26988" w14:textId="77777777" w:rsidR="008246EE" w:rsidRPr="008246EE" w:rsidRDefault="008246EE" w:rsidP="008246EE">
            <w:pPr>
              <w:spacing w:line="240" w:lineRule="auto"/>
              <w:jc w:val="right"/>
              <w:rPr>
                <w:b/>
                <w:bCs/>
                <w:i/>
                <w:iCs/>
                <w:sz w:val="12"/>
                <w:szCs w:val="12"/>
              </w:rPr>
            </w:pPr>
            <w:r w:rsidRPr="008246EE">
              <w:rPr>
                <w:b/>
                <w:bCs/>
                <w:i/>
                <w:iCs/>
                <w:sz w:val="12"/>
                <w:szCs w:val="12"/>
              </w:rPr>
              <w:t>2 278 472,56</w:t>
            </w:r>
          </w:p>
        </w:tc>
        <w:tc>
          <w:tcPr>
            <w:tcW w:w="498" w:type="pct"/>
            <w:tcBorders>
              <w:top w:val="nil"/>
              <w:left w:val="nil"/>
              <w:bottom w:val="single" w:sz="4" w:space="0" w:color="auto"/>
              <w:right w:val="single" w:sz="4" w:space="0" w:color="auto"/>
            </w:tcBorders>
            <w:shd w:val="clear" w:color="000000" w:fill="EAF1F6"/>
            <w:noWrap/>
            <w:vAlign w:val="center"/>
            <w:hideMark/>
          </w:tcPr>
          <w:p w14:paraId="63878B1A" w14:textId="77777777" w:rsidR="008246EE" w:rsidRPr="008246EE" w:rsidRDefault="008246EE" w:rsidP="008246EE">
            <w:pPr>
              <w:spacing w:line="240" w:lineRule="auto"/>
              <w:jc w:val="right"/>
              <w:rPr>
                <w:b/>
                <w:bCs/>
                <w:i/>
                <w:iCs/>
                <w:sz w:val="12"/>
                <w:szCs w:val="12"/>
              </w:rPr>
            </w:pPr>
            <w:r w:rsidRPr="008246EE">
              <w:rPr>
                <w:b/>
                <w:bCs/>
                <w:i/>
                <w:iCs/>
                <w:sz w:val="12"/>
                <w:szCs w:val="12"/>
              </w:rPr>
              <w:t>99,3</w:t>
            </w:r>
          </w:p>
        </w:tc>
      </w:tr>
      <w:tr w:rsidR="008246EE" w:rsidRPr="008246EE" w14:paraId="38CC812C" w14:textId="77777777" w:rsidTr="008246EE">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5C861AAB" w14:textId="77777777" w:rsidR="008246EE" w:rsidRPr="008246EE" w:rsidRDefault="008246EE" w:rsidP="008246EE">
            <w:pPr>
              <w:spacing w:line="240" w:lineRule="auto"/>
              <w:rPr>
                <w:sz w:val="12"/>
                <w:szCs w:val="12"/>
              </w:rPr>
            </w:pPr>
            <w:r w:rsidRPr="008246EE">
              <w:rPr>
                <w:sz w:val="12"/>
                <w:szCs w:val="12"/>
              </w:rPr>
              <w:t>Prowadzenie publicznych przedszkoli specjalnych</w:t>
            </w:r>
          </w:p>
        </w:tc>
        <w:tc>
          <w:tcPr>
            <w:tcW w:w="558" w:type="pct"/>
            <w:tcBorders>
              <w:top w:val="nil"/>
              <w:left w:val="nil"/>
              <w:bottom w:val="single" w:sz="4" w:space="0" w:color="auto"/>
              <w:right w:val="single" w:sz="4" w:space="0" w:color="auto"/>
            </w:tcBorders>
            <w:shd w:val="clear" w:color="auto" w:fill="auto"/>
            <w:noWrap/>
            <w:vAlign w:val="center"/>
            <w:hideMark/>
          </w:tcPr>
          <w:p w14:paraId="1FB9F2B5" w14:textId="77777777" w:rsidR="008246EE" w:rsidRPr="008246EE" w:rsidRDefault="008246EE" w:rsidP="008246EE">
            <w:pPr>
              <w:spacing w:line="240" w:lineRule="auto"/>
              <w:jc w:val="right"/>
              <w:rPr>
                <w:sz w:val="12"/>
                <w:szCs w:val="12"/>
              </w:rPr>
            </w:pPr>
            <w:r w:rsidRPr="008246EE">
              <w:rPr>
                <w:sz w:val="12"/>
                <w:szCs w:val="12"/>
              </w:rPr>
              <w:t>6 513 547</w:t>
            </w:r>
          </w:p>
        </w:tc>
        <w:tc>
          <w:tcPr>
            <w:tcW w:w="655" w:type="pct"/>
            <w:tcBorders>
              <w:top w:val="nil"/>
              <w:left w:val="nil"/>
              <w:bottom w:val="single" w:sz="4" w:space="0" w:color="auto"/>
              <w:right w:val="single" w:sz="4" w:space="0" w:color="auto"/>
            </w:tcBorders>
            <w:shd w:val="clear" w:color="auto" w:fill="auto"/>
            <w:noWrap/>
            <w:vAlign w:val="center"/>
            <w:hideMark/>
          </w:tcPr>
          <w:p w14:paraId="3BA0C266" w14:textId="77777777" w:rsidR="008246EE" w:rsidRPr="008246EE" w:rsidRDefault="008246EE" w:rsidP="008246EE">
            <w:pPr>
              <w:spacing w:line="240" w:lineRule="auto"/>
              <w:jc w:val="right"/>
              <w:rPr>
                <w:sz w:val="12"/>
                <w:szCs w:val="12"/>
              </w:rPr>
            </w:pPr>
            <w:r w:rsidRPr="008246EE">
              <w:rPr>
                <w:sz w:val="12"/>
                <w:szCs w:val="12"/>
              </w:rPr>
              <w:t>6 499 424,69</w:t>
            </w:r>
          </w:p>
        </w:tc>
        <w:tc>
          <w:tcPr>
            <w:tcW w:w="498" w:type="pct"/>
            <w:tcBorders>
              <w:top w:val="nil"/>
              <w:left w:val="nil"/>
              <w:bottom w:val="single" w:sz="4" w:space="0" w:color="auto"/>
              <w:right w:val="single" w:sz="4" w:space="0" w:color="auto"/>
            </w:tcBorders>
            <w:shd w:val="clear" w:color="auto" w:fill="auto"/>
            <w:noWrap/>
            <w:vAlign w:val="center"/>
            <w:hideMark/>
          </w:tcPr>
          <w:p w14:paraId="214EA92F" w14:textId="77777777" w:rsidR="008246EE" w:rsidRPr="008246EE" w:rsidRDefault="008246EE" w:rsidP="008246EE">
            <w:pPr>
              <w:spacing w:line="240" w:lineRule="auto"/>
              <w:jc w:val="right"/>
              <w:rPr>
                <w:sz w:val="12"/>
                <w:szCs w:val="12"/>
              </w:rPr>
            </w:pPr>
            <w:r w:rsidRPr="008246EE">
              <w:rPr>
                <w:sz w:val="12"/>
                <w:szCs w:val="12"/>
              </w:rPr>
              <w:t>99,8</w:t>
            </w:r>
          </w:p>
        </w:tc>
        <w:tc>
          <w:tcPr>
            <w:tcW w:w="558" w:type="pct"/>
            <w:tcBorders>
              <w:top w:val="nil"/>
              <w:left w:val="nil"/>
              <w:bottom w:val="single" w:sz="4" w:space="0" w:color="auto"/>
              <w:right w:val="single" w:sz="4" w:space="0" w:color="auto"/>
            </w:tcBorders>
            <w:shd w:val="clear" w:color="auto" w:fill="auto"/>
            <w:noWrap/>
            <w:vAlign w:val="center"/>
            <w:hideMark/>
          </w:tcPr>
          <w:p w14:paraId="61BD39A7" w14:textId="77777777" w:rsidR="008246EE" w:rsidRPr="008246EE" w:rsidRDefault="008246EE" w:rsidP="008246EE">
            <w:pPr>
              <w:spacing w:line="240" w:lineRule="auto"/>
              <w:jc w:val="right"/>
              <w:rPr>
                <w:sz w:val="12"/>
                <w:szCs w:val="12"/>
              </w:rPr>
            </w:pPr>
            <w:r w:rsidRPr="008246EE">
              <w:rPr>
                <w:sz w:val="12"/>
                <w:szCs w:val="12"/>
              </w:rPr>
              <w:t>5 283</w:t>
            </w:r>
          </w:p>
        </w:tc>
        <w:tc>
          <w:tcPr>
            <w:tcW w:w="655" w:type="pct"/>
            <w:tcBorders>
              <w:top w:val="nil"/>
              <w:left w:val="nil"/>
              <w:bottom w:val="single" w:sz="4" w:space="0" w:color="auto"/>
              <w:right w:val="single" w:sz="4" w:space="0" w:color="auto"/>
            </w:tcBorders>
            <w:shd w:val="clear" w:color="auto" w:fill="auto"/>
            <w:noWrap/>
            <w:vAlign w:val="center"/>
            <w:hideMark/>
          </w:tcPr>
          <w:p w14:paraId="3359A3BF" w14:textId="77777777" w:rsidR="008246EE" w:rsidRPr="008246EE" w:rsidRDefault="008246EE" w:rsidP="008246EE">
            <w:pPr>
              <w:spacing w:line="240" w:lineRule="auto"/>
              <w:jc w:val="right"/>
              <w:rPr>
                <w:sz w:val="12"/>
                <w:szCs w:val="12"/>
              </w:rPr>
            </w:pPr>
            <w:r w:rsidRPr="008246EE">
              <w:rPr>
                <w:sz w:val="12"/>
                <w:szCs w:val="12"/>
              </w:rPr>
              <w:t>5 282,43</w:t>
            </w:r>
          </w:p>
        </w:tc>
        <w:tc>
          <w:tcPr>
            <w:tcW w:w="498" w:type="pct"/>
            <w:tcBorders>
              <w:top w:val="nil"/>
              <w:left w:val="nil"/>
              <w:bottom w:val="single" w:sz="4" w:space="0" w:color="auto"/>
              <w:right w:val="single" w:sz="4" w:space="0" w:color="auto"/>
            </w:tcBorders>
            <w:shd w:val="clear" w:color="auto" w:fill="auto"/>
            <w:noWrap/>
            <w:vAlign w:val="center"/>
            <w:hideMark/>
          </w:tcPr>
          <w:p w14:paraId="10EB9554"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409AF232" w14:textId="77777777" w:rsidTr="008246EE">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8843DAB" w14:textId="77777777" w:rsidR="008246EE" w:rsidRPr="008246EE" w:rsidRDefault="008246EE" w:rsidP="008246EE">
            <w:pPr>
              <w:spacing w:line="240" w:lineRule="auto"/>
              <w:rPr>
                <w:sz w:val="12"/>
                <w:szCs w:val="12"/>
              </w:rPr>
            </w:pPr>
            <w:r w:rsidRPr="008246EE">
              <w:rPr>
                <w:sz w:val="12"/>
                <w:szCs w:val="12"/>
              </w:rPr>
              <w:t>Dotacje dla niepublicznych przedszkoli specjalnych</w:t>
            </w:r>
          </w:p>
        </w:tc>
        <w:tc>
          <w:tcPr>
            <w:tcW w:w="558" w:type="pct"/>
            <w:tcBorders>
              <w:top w:val="nil"/>
              <w:left w:val="nil"/>
              <w:bottom w:val="single" w:sz="4" w:space="0" w:color="auto"/>
              <w:right w:val="single" w:sz="4" w:space="0" w:color="auto"/>
            </w:tcBorders>
            <w:shd w:val="clear" w:color="auto" w:fill="auto"/>
            <w:noWrap/>
            <w:vAlign w:val="center"/>
            <w:hideMark/>
          </w:tcPr>
          <w:p w14:paraId="243E83F1" w14:textId="77777777" w:rsidR="008246EE" w:rsidRPr="008246EE" w:rsidRDefault="008246EE" w:rsidP="008246EE">
            <w:pPr>
              <w:spacing w:line="240" w:lineRule="auto"/>
              <w:jc w:val="right"/>
              <w:rPr>
                <w:sz w:val="12"/>
                <w:szCs w:val="12"/>
              </w:rPr>
            </w:pPr>
            <w:r w:rsidRPr="008246EE">
              <w:rPr>
                <w:sz w:val="12"/>
                <w:szCs w:val="12"/>
              </w:rPr>
              <w:t>2 289 225</w:t>
            </w:r>
          </w:p>
        </w:tc>
        <w:tc>
          <w:tcPr>
            <w:tcW w:w="655" w:type="pct"/>
            <w:tcBorders>
              <w:top w:val="nil"/>
              <w:left w:val="nil"/>
              <w:bottom w:val="single" w:sz="4" w:space="0" w:color="auto"/>
              <w:right w:val="single" w:sz="4" w:space="0" w:color="auto"/>
            </w:tcBorders>
            <w:shd w:val="clear" w:color="auto" w:fill="auto"/>
            <w:noWrap/>
            <w:vAlign w:val="center"/>
            <w:hideMark/>
          </w:tcPr>
          <w:p w14:paraId="0D587E95" w14:textId="77777777" w:rsidR="008246EE" w:rsidRPr="008246EE" w:rsidRDefault="008246EE" w:rsidP="008246EE">
            <w:pPr>
              <w:spacing w:line="240" w:lineRule="auto"/>
              <w:jc w:val="right"/>
              <w:rPr>
                <w:sz w:val="12"/>
                <w:szCs w:val="12"/>
              </w:rPr>
            </w:pPr>
            <w:r w:rsidRPr="008246EE">
              <w:rPr>
                <w:sz w:val="12"/>
                <w:szCs w:val="12"/>
              </w:rPr>
              <w:t>2 273 190,13</w:t>
            </w:r>
          </w:p>
        </w:tc>
        <w:tc>
          <w:tcPr>
            <w:tcW w:w="498" w:type="pct"/>
            <w:tcBorders>
              <w:top w:val="nil"/>
              <w:left w:val="nil"/>
              <w:bottom w:val="single" w:sz="4" w:space="0" w:color="auto"/>
              <w:right w:val="single" w:sz="4" w:space="0" w:color="auto"/>
            </w:tcBorders>
            <w:shd w:val="clear" w:color="auto" w:fill="auto"/>
            <w:noWrap/>
            <w:vAlign w:val="center"/>
            <w:hideMark/>
          </w:tcPr>
          <w:p w14:paraId="16FCDF4A" w14:textId="77777777" w:rsidR="008246EE" w:rsidRPr="008246EE" w:rsidRDefault="008246EE" w:rsidP="008246EE">
            <w:pPr>
              <w:spacing w:line="240" w:lineRule="auto"/>
              <w:jc w:val="right"/>
              <w:rPr>
                <w:sz w:val="12"/>
                <w:szCs w:val="12"/>
              </w:rPr>
            </w:pPr>
            <w:r w:rsidRPr="008246EE">
              <w:rPr>
                <w:sz w:val="12"/>
                <w:szCs w:val="12"/>
              </w:rPr>
              <w:t>99,3</w:t>
            </w:r>
          </w:p>
        </w:tc>
        <w:tc>
          <w:tcPr>
            <w:tcW w:w="558" w:type="pct"/>
            <w:tcBorders>
              <w:top w:val="nil"/>
              <w:left w:val="nil"/>
              <w:bottom w:val="single" w:sz="4" w:space="0" w:color="auto"/>
              <w:right w:val="single" w:sz="4" w:space="0" w:color="auto"/>
            </w:tcBorders>
            <w:shd w:val="clear" w:color="auto" w:fill="auto"/>
            <w:noWrap/>
            <w:vAlign w:val="center"/>
            <w:hideMark/>
          </w:tcPr>
          <w:p w14:paraId="7E0EE675" w14:textId="77777777" w:rsidR="008246EE" w:rsidRPr="008246EE" w:rsidRDefault="008246EE" w:rsidP="008246EE">
            <w:pPr>
              <w:spacing w:line="240" w:lineRule="auto"/>
              <w:jc w:val="right"/>
              <w:rPr>
                <w:sz w:val="12"/>
                <w:szCs w:val="12"/>
              </w:rPr>
            </w:pPr>
            <w:r w:rsidRPr="008246EE">
              <w:rPr>
                <w:sz w:val="12"/>
                <w:szCs w:val="12"/>
              </w:rPr>
              <w:t>2 289 225</w:t>
            </w:r>
          </w:p>
        </w:tc>
        <w:tc>
          <w:tcPr>
            <w:tcW w:w="655" w:type="pct"/>
            <w:tcBorders>
              <w:top w:val="nil"/>
              <w:left w:val="nil"/>
              <w:bottom w:val="single" w:sz="4" w:space="0" w:color="auto"/>
              <w:right w:val="single" w:sz="4" w:space="0" w:color="auto"/>
            </w:tcBorders>
            <w:shd w:val="clear" w:color="auto" w:fill="auto"/>
            <w:noWrap/>
            <w:vAlign w:val="center"/>
            <w:hideMark/>
          </w:tcPr>
          <w:p w14:paraId="1CAC08C6" w14:textId="77777777" w:rsidR="008246EE" w:rsidRPr="008246EE" w:rsidRDefault="008246EE" w:rsidP="008246EE">
            <w:pPr>
              <w:spacing w:line="240" w:lineRule="auto"/>
              <w:jc w:val="right"/>
              <w:rPr>
                <w:sz w:val="12"/>
                <w:szCs w:val="12"/>
              </w:rPr>
            </w:pPr>
            <w:r w:rsidRPr="008246EE">
              <w:rPr>
                <w:sz w:val="12"/>
                <w:szCs w:val="12"/>
              </w:rPr>
              <w:t>2 273 190,13</w:t>
            </w:r>
          </w:p>
        </w:tc>
        <w:tc>
          <w:tcPr>
            <w:tcW w:w="498" w:type="pct"/>
            <w:tcBorders>
              <w:top w:val="nil"/>
              <w:left w:val="nil"/>
              <w:bottom w:val="single" w:sz="4" w:space="0" w:color="auto"/>
              <w:right w:val="single" w:sz="4" w:space="0" w:color="auto"/>
            </w:tcBorders>
            <w:shd w:val="clear" w:color="auto" w:fill="auto"/>
            <w:noWrap/>
            <w:vAlign w:val="center"/>
            <w:hideMark/>
          </w:tcPr>
          <w:p w14:paraId="0ED9478F" w14:textId="77777777" w:rsidR="008246EE" w:rsidRPr="008246EE" w:rsidRDefault="008246EE" w:rsidP="008246EE">
            <w:pPr>
              <w:spacing w:line="240" w:lineRule="auto"/>
              <w:jc w:val="right"/>
              <w:rPr>
                <w:sz w:val="12"/>
                <w:szCs w:val="12"/>
              </w:rPr>
            </w:pPr>
            <w:r w:rsidRPr="008246EE">
              <w:rPr>
                <w:sz w:val="12"/>
                <w:szCs w:val="12"/>
              </w:rPr>
              <w:t>99,3</w:t>
            </w:r>
          </w:p>
        </w:tc>
      </w:tr>
      <w:tr w:rsidR="008246EE" w:rsidRPr="008246EE" w14:paraId="7FCB8B68"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34A3951" w14:textId="77777777" w:rsidR="008246EE" w:rsidRPr="008246EE" w:rsidRDefault="008246EE" w:rsidP="008246EE">
            <w:pPr>
              <w:spacing w:line="240" w:lineRule="auto"/>
              <w:rPr>
                <w:b/>
                <w:bCs/>
                <w:i/>
                <w:iCs/>
                <w:sz w:val="12"/>
                <w:szCs w:val="12"/>
              </w:rPr>
            </w:pPr>
            <w:r w:rsidRPr="008246EE">
              <w:rPr>
                <w:b/>
                <w:bCs/>
                <w:i/>
                <w:iCs/>
                <w:sz w:val="12"/>
                <w:szCs w:val="12"/>
              </w:rPr>
              <w:t>Prowadzenie oddziałów "0" w szkołach podstawowych</w:t>
            </w:r>
          </w:p>
        </w:tc>
        <w:tc>
          <w:tcPr>
            <w:tcW w:w="558" w:type="pct"/>
            <w:tcBorders>
              <w:top w:val="nil"/>
              <w:left w:val="nil"/>
              <w:bottom w:val="single" w:sz="4" w:space="0" w:color="auto"/>
              <w:right w:val="single" w:sz="4" w:space="0" w:color="auto"/>
            </w:tcBorders>
            <w:shd w:val="clear" w:color="000000" w:fill="EAF1F6"/>
            <w:noWrap/>
            <w:vAlign w:val="center"/>
            <w:hideMark/>
          </w:tcPr>
          <w:p w14:paraId="2185810A" w14:textId="77777777" w:rsidR="008246EE" w:rsidRPr="008246EE" w:rsidRDefault="008246EE" w:rsidP="008246EE">
            <w:pPr>
              <w:spacing w:line="240" w:lineRule="auto"/>
              <w:jc w:val="right"/>
              <w:rPr>
                <w:b/>
                <w:bCs/>
                <w:i/>
                <w:iCs/>
                <w:sz w:val="12"/>
                <w:szCs w:val="12"/>
              </w:rPr>
            </w:pPr>
            <w:r w:rsidRPr="008246EE">
              <w:rPr>
                <w:b/>
                <w:bCs/>
                <w:i/>
                <w:iCs/>
                <w:sz w:val="12"/>
                <w:szCs w:val="12"/>
              </w:rPr>
              <w:t>318 583</w:t>
            </w:r>
          </w:p>
        </w:tc>
        <w:tc>
          <w:tcPr>
            <w:tcW w:w="655" w:type="pct"/>
            <w:tcBorders>
              <w:top w:val="nil"/>
              <w:left w:val="nil"/>
              <w:bottom w:val="single" w:sz="4" w:space="0" w:color="auto"/>
              <w:right w:val="single" w:sz="4" w:space="0" w:color="auto"/>
            </w:tcBorders>
            <w:shd w:val="clear" w:color="000000" w:fill="EAF1F6"/>
            <w:noWrap/>
            <w:vAlign w:val="center"/>
            <w:hideMark/>
          </w:tcPr>
          <w:p w14:paraId="19B42158" w14:textId="77777777" w:rsidR="008246EE" w:rsidRPr="008246EE" w:rsidRDefault="008246EE" w:rsidP="008246EE">
            <w:pPr>
              <w:spacing w:line="240" w:lineRule="auto"/>
              <w:jc w:val="right"/>
              <w:rPr>
                <w:b/>
                <w:bCs/>
                <w:i/>
                <w:iCs/>
                <w:sz w:val="12"/>
                <w:szCs w:val="12"/>
              </w:rPr>
            </w:pPr>
            <w:r w:rsidRPr="008246EE">
              <w:rPr>
                <w:b/>
                <w:bCs/>
                <w:i/>
                <w:iCs/>
                <w:sz w:val="12"/>
                <w:szCs w:val="12"/>
              </w:rPr>
              <w:t>318 582,95</w:t>
            </w:r>
          </w:p>
        </w:tc>
        <w:tc>
          <w:tcPr>
            <w:tcW w:w="498" w:type="pct"/>
            <w:tcBorders>
              <w:top w:val="nil"/>
              <w:left w:val="nil"/>
              <w:bottom w:val="single" w:sz="4" w:space="0" w:color="auto"/>
              <w:right w:val="single" w:sz="4" w:space="0" w:color="auto"/>
            </w:tcBorders>
            <w:shd w:val="clear" w:color="000000" w:fill="EAF1F6"/>
            <w:noWrap/>
            <w:vAlign w:val="center"/>
            <w:hideMark/>
          </w:tcPr>
          <w:p w14:paraId="2E6FF61A" w14:textId="77777777" w:rsidR="008246EE" w:rsidRPr="008246EE" w:rsidRDefault="008246EE" w:rsidP="008246EE">
            <w:pPr>
              <w:spacing w:line="240" w:lineRule="auto"/>
              <w:jc w:val="right"/>
              <w:rPr>
                <w:b/>
                <w:bCs/>
                <w:i/>
                <w:iCs/>
                <w:sz w:val="12"/>
                <w:szCs w:val="12"/>
              </w:rPr>
            </w:pPr>
            <w:r w:rsidRPr="008246EE">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184101B7" w14:textId="77777777" w:rsidR="008246EE" w:rsidRPr="008246EE" w:rsidRDefault="008246EE" w:rsidP="008246EE">
            <w:pPr>
              <w:spacing w:line="240" w:lineRule="auto"/>
              <w:jc w:val="right"/>
              <w:rPr>
                <w:b/>
                <w:bCs/>
                <w:i/>
                <w:iCs/>
                <w:sz w:val="12"/>
                <w:szCs w:val="12"/>
              </w:rPr>
            </w:pPr>
            <w:r w:rsidRPr="008246EE">
              <w:rPr>
                <w:b/>
                <w:bCs/>
                <w:i/>
                <w:iCs/>
                <w:sz w:val="12"/>
                <w:szCs w:val="12"/>
              </w:rPr>
              <w:t>318 583</w:t>
            </w:r>
          </w:p>
        </w:tc>
        <w:tc>
          <w:tcPr>
            <w:tcW w:w="655" w:type="pct"/>
            <w:tcBorders>
              <w:top w:val="nil"/>
              <w:left w:val="nil"/>
              <w:bottom w:val="single" w:sz="4" w:space="0" w:color="auto"/>
              <w:right w:val="single" w:sz="4" w:space="0" w:color="auto"/>
            </w:tcBorders>
            <w:shd w:val="clear" w:color="000000" w:fill="EAF1F6"/>
            <w:noWrap/>
            <w:vAlign w:val="center"/>
            <w:hideMark/>
          </w:tcPr>
          <w:p w14:paraId="10EB7AC9" w14:textId="77777777" w:rsidR="008246EE" w:rsidRPr="008246EE" w:rsidRDefault="008246EE" w:rsidP="008246EE">
            <w:pPr>
              <w:spacing w:line="240" w:lineRule="auto"/>
              <w:jc w:val="right"/>
              <w:rPr>
                <w:b/>
                <w:bCs/>
                <w:i/>
                <w:iCs/>
                <w:sz w:val="12"/>
                <w:szCs w:val="12"/>
              </w:rPr>
            </w:pPr>
            <w:r w:rsidRPr="008246EE">
              <w:rPr>
                <w:b/>
                <w:bCs/>
                <w:i/>
                <w:iCs/>
                <w:sz w:val="12"/>
                <w:szCs w:val="12"/>
              </w:rPr>
              <w:t>318 582,95</w:t>
            </w:r>
          </w:p>
        </w:tc>
        <w:tc>
          <w:tcPr>
            <w:tcW w:w="498" w:type="pct"/>
            <w:tcBorders>
              <w:top w:val="nil"/>
              <w:left w:val="nil"/>
              <w:bottom w:val="single" w:sz="4" w:space="0" w:color="auto"/>
              <w:right w:val="single" w:sz="4" w:space="0" w:color="auto"/>
            </w:tcBorders>
            <w:shd w:val="clear" w:color="000000" w:fill="EAF1F6"/>
            <w:noWrap/>
            <w:vAlign w:val="center"/>
            <w:hideMark/>
          </w:tcPr>
          <w:p w14:paraId="34D2386D" w14:textId="77777777" w:rsidR="008246EE" w:rsidRPr="008246EE" w:rsidRDefault="008246EE" w:rsidP="008246EE">
            <w:pPr>
              <w:spacing w:line="240" w:lineRule="auto"/>
              <w:jc w:val="right"/>
              <w:rPr>
                <w:b/>
                <w:bCs/>
                <w:i/>
                <w:iCs/>
                <w:sz w:val="12"/>
                <w:szCs w:val="12"/>
              </w:rPr>
            </w:pPr>
            <w:r w:rsidRPr="008246EE">
              <w:rPr>
                <w:b/>
                <w:bCs/>
                <w:i/>
                <w:iCs/>
                <w:sz w:val="12"/>
                <w:szCs w:val="12"/>
              </w:rPr>
              <w:t>100,0</w:t>
            </w:r>
          </w:p>
        </w:tc>
      </w:tr>
      <w:tr w:rsidR="008246EE" w:rsidRPr="008246EE" w14:paraId="2C2DB453" w14:textId="77777777" w:rsidTr="008246EE">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EAFFE81" w14:textId="77777777" w:rsidR="008246EE" w:rsidRPr="008246EE" w:rsidRDefault="008246EE" w:rsidP="008246EE">
            <w:pPr>
              <w:spacing w:line="240" w:lineRule="auto"/>
              <w:rPr>
                <w:sz w:val="12"/>
                <w:szCs w:val="12"/>
              </w:rPr>
            </w:pPr>
            <w:r w:rsidRPr="008246EE">
              <w:rPr>
                <w:sz w:val="12"/>
                <w:szCs w:val="12"/>
              </w:rPr>
              <w:t>Dotacje dla niepublicznych oddziałów "0" w szkołach podstawowych</w:t>
            </w:r>
          </w:p>
        </w:tc>
        <w:tc>
          <w:tcPr>
            <w:tcW w:w="558" w:type="pct"/>
            <w:tcBorders>
              <w:top w:val="nil"/>
              <w:left w:val="nil"/>
              <w:bottom w:val="single" w:sz="4" w:space="0" w:color="auto"/>
              <w:right w:val="single" w:sz="4" w:space="0" w:color="auto"/>
            </w:tcBorders>
            <w:shd w:val="clear" w:color="auto" w:fill="auto"/>
            <w:noWrap/>
            <w:vAlign w:val="center"/>
            <w:hideMark/>
          </w:tcPr>
          <w:p w14:paraId="00C38018" w14:textId="77777777" w:rsidR="008246EE" w:rsidRPr="008246EE" w:rsidRDefault="008246EE" w:rsidP="008246EE">
            <w:pPr>
              <w:spacing w:line="240" w:lineRule="auto"/>
              <w:jc w:val="right"/>
              <w:rPr>
                <w:sz w:val="12"/>
                <w:szCs w:val="12"/>
              </w:rPr>
            </w:pPr>
            <w:r w:rsidRPr="008246EE">
              <w:rPr>
                <w:sz w:val="12"/>
                <w:szCs w:val="12"/>
              </w:rPr>
              <w:t>318 583</w:t>
            </w:r>
          </w:p>
        </w:tc>
        <w:tc>
          <w:tcPr>
            <w:tcW w:w="655" w:type="pct"/>
            <w:tcBorders>
              <w:top w:val="nil"/>
              <w:left w:val="nil"/>
              <w:bottom w:val="single" w:sz="4" w:space="0" w:color="auto"/>
              <w:right w:val="single" w:sz="4" w:space="0" w:color="auto"/>
            </w:tcBorders>
            <w:shd w:val="clear" w:color="auto" w:fill="auto"/>
            <w:noWrap/>
            <w:vAlign w:val="center"/>
            <w:hideMark/>
          </w:tcPr>
          <w:p w14:paraId="6715DB67" w14:textId="77777777" w:rsidR="008246EE" w:rsidRPr="008246EE" w:rsidRDefault="008246EE" w:rsidP="008246EE">
            <w:pPr>
              <w:spacing w:line="240" w:lineRule="auto"/>
              <w:jc w:val="right"/>
              <w:rPr>
                <w:sz w:val="12"/>
                <w:szCs w:val="12"/>
              </w:rPr>
            </w:pPr>
            <w:r w:rsidRPr="008246EE">
              <w:rPr>
                <w:sz w:val="12"/>
                <w:szCs w:val="12"/>
              </w:rPr>
              <w:t>318 582,95</w:t>
            </w:r>
          </w:p>
        </w:tc>
        <w:tc>
          <w:tcPr>
            <w:tcW w:w="498" w:type="pct"/>
            <w:tcBorders>
              <w:top w:val="nil"/>
              <w:left w:val="nil"/>
              <w:bottom w:val="single" w:sz="4" w:space="0" w:color="auto"/>
              <w:right w:val="single" w:sz="4" w:space="0" w:color="auto"/>
            </w:tcBorders>
            <w:shd w:val="clear" w:color="auto" w:fill="auto"/>
            <w:noWrap/>
            <w:vAlign w:val="center"/>
            <w:hideMark/>
          </w:tcPr>
          <w:p w14:paraId="4C8EF195" w14:textId="77777777" w:rsidR="008246EE" w:rsidRPr="008246EE" w:rsidRDefault="008246EE" w:rsidP="008246EE">
            <w:pPr>
              <w:spacing w:line="240" w:lineRule="auto"/>
              <w:jc w:val="right"/>
              <w:rPr>
                <w:sz w:val="12"/>
                <w:szCs w:val="12"/>
              </w:rPr>
            </w:pPr>
            <w:r w:rsidRPr="008246EE">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22D6CD67" w14:textId="77777777" w:rsidR="008246EE" w:rsidRPr="008246EE" w:rsidRDefault="008246EE" w:rsidP="008246EE">
            <w:pPr>
              <w:spacing w:line="240" w:lineRule="auto"/>
              <w:jc w:val="right"/>
              <w:rPr>
                <w:sz w:val="12"/>
                <w:szCs w:val="12"/>
              </w:rPr>
            </w:pPr>
            <w:r w:rsidRPr="008246EE">
              <w:rPr>
                <w:sz w:val="12"/>
                <w:szCs w:val="12"/>
              </w:rPr>
              <w:t>318 583</w:t>
            </w:r>
          </w:p>
        </w:tc>
        <w:tc>
          <w:tcPr>
            <w:tcW w:w="655" w:type="pct"/>
            <w:tcBorders>
              <w:top w:val="nil"/>
              <w:left w:val="nil"/>
              <w:bottom w:val="single" w:sz="4" w:space="0" w:color="auto"/>
              <w:right w:val="single" w:sz="4" w:space="0" w:color="auto"/>
            </w:tcBorders>
            <w:shd w:val="clear" w:color="auto" w:fill="auto"/>
            <w:noWrap/>
            <w:vAlign w:val="center"/>
            <w:hideMark/>
          </w:tcPr>
          <w:p w14:paraId="2592ADF4" w14:textId="77777777" w:rsidR="008246EE" w:rsidRPr="008246EE" w:rsidRDefault="008246EE" w:rsidP="008246EE">
            <w:pPr>
              <w:spacing w:line="240" w:lineRule="auto"/>
              <w:jc w:val="right"/>
              <w:rPr>
                <w:sz w:val="12"/>
                <w:szCs w:val="12"/>
              </w:rPr>
            </w:pPr>
            <w:r w:rsidRPr="008246EE">
              <w:rPr>
                <w:sz w:val="12"/>
                <w:szCs w:val="12"/>
              </w:rPr>
              <w:t>318 582,95</w:t>
            </w:r>
          </w:p>
        </w:tc>
        <w:tc>
          <w:tcPr>
            <w:tcW w:w="498" w:type="pct"/>
            <w:tcBorders>
              <w:top w:val="nil"/>
              <w:left w:val="nil"/>
              <w:bottom w:val="single" w:sz="4" w:space="0" w:color="auto"/>
              <w:right w:val="single" w:sz="4" w:space="0" w:color="auto"/>
            </w:tcBorders>
            <w:shd w:val="clear" w:color="auto" w:fill="auto"/>
            <w:noWrap/>
            <w:vAlign w:val="center"/>
            <w:hideMark/>
          </w:tcPr>
          <w:p w14:paraId="072832B3"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20B21C7C"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06BAFF0" w14:textId="77777777" w:rsidR="008246EE" w:rsidRPr="008246EE" w:rsidRDefault="008246EE" w:rsidP="008246EE">
            <w:pPr>
              <w:spacing w:line="240" w:lineRule="auto"/>
              <w:rPr>
                <w:b/>
                <w:bCs/>
                <w:i/>
                <w:iCs/>
                <w:sz w:val="12"/>
                <w:szCs w:val="12"/>
              </w:rPr>
            </w:pPr>
            <w:r w:rsidRPr="008246EE">
              <w:rPr>
                <w:b/>
                <w:bCs/>
                <w:i/>
                <w:iCs/>
                <w:sz w:val="12"/>
                <w:szCs w:val="12"/>
              </w:rPr>
              <w:t>Prowadzenie szkół podstawowych</w:t>
            </w:r>
          </w:p>
        </w:tc>
        <w:tc>
          <w:tcPr>
            <w:tcW w:w="558" w:type="pct"/>
            <w:tcBorders>
              <w:top w:val="nil"/>
              <w:left w:val="nil"/>
              <w:bottom w:val="single" w:sz="4" w:space="0" w:color="auto"/>
              <w:right w:val="single" w:sz="4" w:space="0" w:color="auto"/>
            </w:tcBorders>
            <w:shd w:val="clear" w:color="000000" w:fill="EAF1F6"/>
            <w:noWrap/>
            <w:vAlign w:val="center"/>
            <w:hideMark/>
          </w:tcPr>
          <w:p w14:paraId="6E497795" w14:textId="77777777" w:rsidR="008246EE" w:rsidRPr="008246EE" w:rsidRDefault="008246EE" w:rsidP="008246EE">
            <w:pPr>
              <w:spacing w:line="240" w:lineRule="auto"/>
              <w:jc w:val="right"/>
              <w:rPr>
                <w:b/>
                <w:bCs/>
                <w:i/>
                <w:iCs/>
                <w:sz w:val="12"/>
                <w:szCs w:val="12"/>
              </w:rPr>
            </w:pPr>
            <w:r w:rsidRPr="008246EE">
              <w:rPr>
                <w:b/>
                <w:bCs/>
                <w:i/>
                <w:iCs/>
                <w:sz w:val="12"/>
                <w:szCs w:val="12"/>
              </w:rPr>
              <w:t>107 682 014</w:t>
            </w:r>
          </w:p>
        </w:tc>
        <w:tc>
          <w:tcPr>
            <w:tcW w:w="655" w:type="pct"/>
            <w:tcBorders>
              <w:top w:val="nil"/>
              <w:left w:val="nil"/>
              <w:bottom w:val="single" w:sz="4" w:space="0" w:color="auto"/>
              <w:right w:val="single" w:sz="4" w:space="0" w:color="auto"/>
            </w:tcBorders>
            <w:shd w:val="clear" w:color="000000" w:fill="EAF1F6"/>
            <w:noWrap/>
            <w:vAlign w:val="center"/>
            <w:hideMark/>
          </w:tcPr>
          <w:p w14:paraId="137D7077" w14:textId="77777777" w:rsidR="008246EE" w:rsidRPr="008246EE" w:rsidRDefault="008246EE" w:rsidP="008246EE">
            <w:pPr>
              <w:spacing w:line="240" w:lineRule="auto"/>
              <w:jc w:val="right"/>
              <w:rPr>
                <w:b/>
                <w:bCs/>
                <w:i/>
                <w:iCs/>
                <w:sz w:val="12"/>
                <w:szCs w:val="12"/>
              </w:rPr>
            </w:pPr>
            <w:r w:rsidRPr="008246EE">
              <w:rPr>
                <w:b/>
                <w:bCs/>
                <w:i/>
                <w:iCs/>
                <w:sz w:val="12"/>
                <w:szCs w:val="12"/>
              </w:rPr>
              <w:t>107 404 408,77</w:t>
            </w:r>
          </w:p>
        </w:tc>
        <w:tc>
          <w:tcPr>
            <w:tcW w:w="498" w:type="pct"/>
            <w:tcBorders>
              <w:top w:val="nil"/>
              <w:left w:val="nil"/>
              <w:bottom w:val="single" w:sz="4" w:space="0" w:color="auto"/>
              <w:right w:val="single" w:sz="4" w:space="0" w:color="auto"/>
            </w:tcBorders>
            <w:shd w:val="clear" w:color="000000" w:fill="EAF1F6"/>
            <w:noWrap/>
            <w:vAlign w:val="center"/>
            <w:hideMark/>
          </w:tcPr>
          <w:p w14:paraId="4E5036E8" w14:textId="77777777" w:rsidR="008246EE" w:rsidRPr="008246EE" w:rsidRDefault="008246EE" w:rsidP="008246EE">
            <w:pPr>
              <w:spacing w:line="240" w:lineRule="auto"/>
              <w:jc w:val="right"/>
              <w:rPr>
                <w:b/>
                <w:bCs/>
                <w:i/>
                <w:iCs/>
                <w:sz w:val="12"/>
                <w:szCs w:val="12"/>
              </w:rPr>
            </w:pPr>
            <w:r w:rsidRPr="008246EE">
              <w:rPr>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14:paraId="76574C87" w14:textId="77777777" w:rsidR="008246EE" w:rsidRPr="008246EE" w:rsidRDefault="008246EE" w:rsidP="008246EE">
            <w:pPr>
              <w:spacing w:line="240" w:lineRule="auto"/>
              <w:jc w:val="right"/>
              <w:rPr>
                <w:b/>
                <w:bCs/>
                <w:i/>
                <w:iCs/>
                <w:sz w:val="12"/>
                <w:szCs w:val="12"/>
              </w:rPr>
            </w:pPr>
            <w:r w:rsidRPr="008246EE">
              <w:rPr>
                <w:b/>
                <w:bCs/>
                <w:i/>
                <w:iCs/>
                <w:sz w:val="12"/>
                <w:szCs w:val="12"/>
              </w:rPr>
              <w:t>13 121 573</w:t>
            </w:r>
          </w:p>
        </w:tc>
        <w:tc>
          <w:tcPr>
            <w:tcW w:w="655" w:type="pct"/>
            <w:tcBorders>
              <w:top w:val="nil"/>
              <w:left w:val="nil"/>
              <w:bottom w:val="single" w:sz="4" w:space="0" w:color="auto"/>
              <w:right w:val="single" w:sz="4" w:space="0" w:color="auto"/>
            </w:tcBorders>
            <w:shd w:val="clear" w:color="000000" w:fill="EAF1F6"/>
            <w:noWrap/>
            <w:vAlign w:val="center"/>
            <w:hideMark/>
          </w:tcPr>
          <w:p w14:paraId="0E1FC69D" w14:textId="77777777" w:rsidR="008246EE" w:rsidRPr="008246EE" w:rsidRDefault="008246EE" w:rsidP="008246EE">
            <w:pPr>
              <w:spacing w:line="240" w:lineRule="auto"/>
              <w:jc w:val="right"/>
              <w:rPr>
                <w:b/>
                <w:bCs/>
                <w:i/>
                <w:iCs/>
                <w:sz w:val="12"/>
                <w:szCs w:val="12"/>
              </w:rPr>
            </w:pPr>
            <w:r w:rsidRPr="008246EE">
              <w:rPr>
                <w:b/>
                <w:bCs/>
                <w:i/>
                <w:iCs/>
                <w:sz w:val="12"/>
                <w:szCs w:val="12"/>
              </w:rPr>
              <w:t>13 121 571,51</w:t>
            </w:r>
          </w:p>
        </w:tc>
        <w:tc>
          <w:tcPr>
            <w:tcW w:w="498" w:type="pct"/>
            <w:tcBorders>
              <w:top w:val="nil"/>
              <w:left w:val="nil"/>
              <w:bottom w:val="single" w:sz="4" w:space="0" w:color="auto"/>
              <w:right w:val="single" w:sz="4" w:space="0" w:color="auto"/>
            </w:tcBorders>
            <w:shd w:val="clear" w:color="000000" w:fill="EAF1F6"/>
            <w:noWrap/>
            <w:vAlign w:val="center"/>
            <w:hideMark/>
          </w:tcPr>
          <w:p w14:paraId="74133A57" w14:textId="77777777" w:rsidR="008246EE" w:rsidRPr="008246EE" w:rsidRDefault="008246EE" w:rsidP="008246EE">
            <w:pPr>
              <w:spacing w:line="240" w:lineRule="auto"/>
              <w:jc w:val="right"/>
              <w:rPr>
                <w:b/>
                <w:bCs/>
                <w:i/>
                <w:iCs/>
                <w:sz w:val="12"/>
                <w:szCs w:val="12"/>
              </w:rPr>
            </w:pPr>
            <w:r w:rsidRPr="008246EE">
              <w:rPr>
                <w:b/>
                <w:bCs/>
                <w:i/>
                <w:iCs/>
                <w:sz w:val="12"/>
                <w:szCs w:val="12"/>
              </w:rPr>
              <w:t>100,0</w:t>
            </w:r>
          </w:p>
        </w:tc>
      </w:tr>
      <w:tr w:rsidR="008246EE" w:rsidRPr="008246EE" w14:paraId="5BD2ED7E" w14:textId="77777777" w:rsidTr="008246EE">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6BFB84B4" w14:textId="77777777" w:rsidR="008246EE" w:rsidRPr="008246EE" w:rsidRDefault="008246EE" w:rsidP="008246EE">
            <w:pPr>
              <w:spacing w:line="240" w:lineRule="auto"/>
              <w:rPr>
                <w:sz w:val="12"/>
                <w:szCs w:val="12"/>
              </w:rPr>
            </w:pPr>
            <w:r w:rsidRPr="008246EE">
              <w:rPr>
                <w:sz w:val="12"/>
                <w:szCs w:val="12"/>
              </w:rPr>
              <w:t>Prowadzenie publicznych szkół podstawowych</w:t>
            </w:r>
          </w:p>
        </w:tc>
        <w:tc>
          <w:tcPr>
            <w:tcW w:w="558" w:type="pct"/>
            <w:tcBorders>
              <w:top w:val="nil"/>
              <w:left w:val="nil"/>
              <w:bottom w:val="single" w:sz="4" w:space="0" w:color="auto"/>
              <w:right w:val="single" w:sz="4" w:space="0" w:color="auto"/>
            </w:tcBorders>
            <w:shd w:val="clear" w:color="auto" w:fill="auto"/>
            <w:noWrap/>
            <w:vAlign w:val="center"/>
            <w:hideMark/>
          </w:tcPr>
          <w:p w14:paraId="2B1EEE6B" w14:textId="77777777" w:rsidR="008246EE" w:rsidRPr="008246EE" w:rsidRDefault="008246EE" w:rsidP="008246EE">
            <w:pPr>
              <w:spacing w:line="240" w:lineRule="auto"/>
              <w:jc w:val="right"/>
              <w:rPr>
                <w:sz w:val="12"/>
                <w:szCs w:val="12"/>
              </w:rPr>
            </w:pPr>
            <w:r w:rsidRPr="008246EE">
              <w:rPr>
                <w:sz w:val="12"/>
                <w:szCs w:val="12"/>
              </w:rPr>
              <w:t>94 629 115</w:t>
            </w:r>
          </w:p>
        </w:tc>
        <w:tc>
          <w:tcPr>
            <w:tcW w:w="655" w:type="pct"/>
            <w:tcBorders>
              <w:top w:val="nil"/>
              <w:left w:val="nil"/>
              <w:bottom w:val="single" w:sz="4" w:space="0" w:color="auto"/>
              <w:right w:val="single" w:sz="4" w:space="0" w:color="auto"/>
            </w:tcBorders>
            <w:shd w:val="clear" w:color="auto" w:fill="auto"/>
            <w:noWrap/>
            <w:vAlign w:val="center"/>
            <w:hideMark/>
          </w:tcPr>
          <w:p w14:paraId="5CAD509E" w14:textId="77777777" w:rsidR="008246EE" w:rsidRPr="008246EE" w:rsidRDefault="008246EE" w:rsidP="008246EE">
            <w:pPr>
              <w:spacing w:line="240" w:lineRule="auto"/>
              <w:jc w:val="right"/>
              <w:rPr>
                <w:sz w:val="12"/>
                <w:szCs w:val="12"/>
              </w:rPr>
            </w:pPr>
            <w:r w:rsidRPr="008246EE">
              <w:rPr>
                <w:sz w:val="12"/>
                <w:szCs w:val="12"/>
              </w:rPr>
              <w:t>94 351 510,36</w:t>
            </w:r>
          </w:p>
        </w:tc>
        <w:tc>
          <w:tcPr>
            <w:tcW w:w="498" w:type="pct"/>
            <w:tcBorders>
              <w:top w:val="nil"/>
              <w:left w:val="nil"/>
              <w:bottom w:val="single" w:sz="4" w:space="0" w:color="auto"/>
              <w:right w:val="single" w:sz="4" w:space="0" w:color="auto"/>
            </w:tcBorders>
            <w:shd w:val="clear" w:color="auto" w:fill="auto"/>
            <w:noWrap/>
            <w:vAlign w:val="center"/>
            <w:hideMark/>
          </w:tcPr>
          <w:p w14:paraId="7FFA9DC1" w14:textId="77777777" w:rsidR="008246EE" w:rsidRPr="008246EE" w:rsidRDefault="008246EE" w:rsidP="008246EE">
            <w:pPr>
              <w:spacing w:line="240" w:lineRule="auto"/>
              <w:jc w:val="right"/>
              <w:rPr>
                <w:sz w:val="12"/>
                <w:szCs w:val="12"/>
              </w:rPr>
            </w:pPr>
            <w:r w:rsidRPr="008246EE">
              <w:rPr>
                <w:sz w:val="12"/>
                <w:szCs w:val="12"/>
              </w:rPr>
              <w:t>99,7</w:t>
            </w:r>
          </w:p>
        </w:tc>
        <w:tc>
          <w:tcPr>
            <w:tcW w:w="558" w:type="pct"/>
            <w:tcBorders>
              <w:top w:val="nil"/>
              <w:left w:val="nil"/>
              <w:bottom w:val="single" w:sz="4" w:space="0" w:color="auto"/>
              <w:right w:val="single" w:sz="4" w:space="0" w:color="auto"/>
            </w:tcBorders>
            <w:shd w:val="clear" w:color="auto" w:fill="auto"/>
            <w:noWrap/>
            <w:vAlign w:val="center"/>
            <w:hideMark/>
          </w:tcPr>
          <w:p w14:paraId="4C82E595" w14:textId="77777777" w:rsidR="008246EE" w:rsidRPr="008246EE" w:rsidRDefault="008246EE" w:rsidP="008246EE">
            <w:pPr>
              <w:spacing w:line="240" w:lineRule="auto"/>
              <w:jc w:val="right"/>
              <w:rPr>
                <w:sz w:val="12"/>
                <w:szCs w:val="12"/>
              </w:rPr>
            </w:pPr>
            <w:r w:rsidRPr="008246EE">
              <w:rPr>
                <w:sz w:val="12"/>
                <w:szCs w:val="12"/>
              </w:rPr>
              <w:t>68 674</w:t>
            </w:r>
          </w:p>
        </w:tc>
        <w:tc>
          <w:tcPr>
            <w:tcW w:w="655" w:type="pct"/>
            <w:tcBorders>
              <w:top w:val="nil"/>
              <w:left w:val="nil"/>
              <w:bottom w:val="single" w:sz="4" w:space="0" w:color="auto"/>
              <w:right w:val="single" w:sz="4" w:space="0" w:color="auto"/>
            </w:tcBorders>
            <w:shd w:val="clear" w:color="auto" w:fill="auto"/>
            <w:noWrap/>
            <w:vAlign w:val="center"/>
            <w:hideMark/>
          </w:tcPr>
          <w:p w14:paraId="54AE5154" w14:textId="77777777" w:rsidR="008246EE" w:rsidRPr="008246EE" w:rsidRDefault="008246EE" w:rsidP="008246EE">
            <w:pPr>
              <w:spacing w:line="240" w:lineRule="auto"/>
              <w:jc w:val="right"/>
              <w:rPr>
                <w:sz w:val="12"/>
                <w:szCs w:val="12"/>
              </w:rPr>
            </w:pPr>
            <w:r w:rsidRPr="008246EE">
              <w:rPr>
                <w:sz w:val="12"/>
                <w:szCs w:val="12"/>
              </w:rPr>
              <w:t>68 673,10</w:t>
            </w:r>
          </w:p>
        </w:tc>
        <w:tc>
          <w:tcPr>
            <w:tcW w:w="498" w:type="pct"/>
            <w:tcBorders>
              <w:top w:val="nil"/>
              <w:left w:val="nil"/>
              <w:bottom w:val="single" w:sz="4" w:space="0" w:color="auto"/>
              <w:right w:val="single" w:sz="4" w:space="0" w:color="auto"/>
            </w:tcBorders>
            <w:shd w:val="clear" w:color="auto" w:fill="auto"/>
            <w:noWrap/>
            <w:vAlign w:val="center"/>
            <w:hideMark/>
          </w:tcPr>
          <w:p w14:paraId="3E72F94E"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690F3F4E" w14:textId="77777777" w:rsidTr="008246EE">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5EDD18A" w14:textId="77777777" w:rsidR="008246EE" w:rsidRPr="008246EE" w:rsidRDefault="008246EE" w:rsidP="008246EE">
            <w:pPr>
              <w:spacing w:line="240" w:lineRule="auto"/>
              <w:rPr>
                <w:sz w:val="12"/>
                <w:szCs w:val="12"/>
              </w:rPr>
            </w:pPr>
            <w:r w:rsidRPr="008246EE">
              <w:rPr>
                <w:sz w:val="12"/>
                <w:szCs w:val="12"/>
              </w:rPr>
              <w:t>Dotacje dla niepublicznych szkół podstawowych</w:t>
            </w:r>
          </w:p>
        </w:tc>
        <w:tc>
          <w:tcPr>
            <w:tcW w:w="558" w:type="pct"/>
            <w:tcBorders>
              <w:top w:val="nil"/>
              <w:left w:val="nil"/>
              <w:bottom w:val="single" w:sz="4" w:space="0" w:color="auto"/>
              <w:right w:val="single" w:sz="4" w:space="0" w:color="auto"/>
            </w:tcBorders>
            <w:shd w:val="clear" w:color="auto" w:fill="auto"/>
            <w:noWrap/>
            <w:vAlign w:val="center"/>
            <w:hideMark/>
          </w:tcPr>
          <w:p w14:paraId="4F8C8202" w14:textId="77777777" w:rsidR="008246EE" w:rsidRPr="008246EE" w:rsidRDefault="008246EE" w:rsidP="008246EE">
            <w:pPr>
              <w:spacing w:line="240" w:lineRule="auto"/>
              <w:jc w:val="right"/>
              <w:rPr>
                <w:sz w:val="12"/>
                <w:szCs w:val="12"/>
              </w:rPr>
            </w:pPr>
            <w:r w:rsidRPr="008246EE">
              <w:rPr>
                <w:sz w:val="12"/>
                <w:szCs w:val="12"/>
              </w:rPr>
              <w:t>13 052 899</w:t>
            </w:r>
          </w:p>
        </w:tc>
        <w:tc>
          <w:tcPr>
            <w:tcW w:w="655" w:type="pct"/>
            <w:tcBorders>
              <w:top w:val="nil"/>
              <w:left w:val="nil"/>
              <w:bottom w:val="single" w:sz="4" w:space="0" w:color="auto"/>
              <w:right w:val="single" w:sz="4" w:space="0" w:color="auto"/>
            </w:tcBorders>
            <w:shd w:val="clear" w:color="auto" w:fill="auto"/>
            <w:noWrap/>
            <w:vAlign w:val="center"/>
            <w:hideMark/>
          </w:tcPr>
          <w:p w14:paraId="5C646FA0" w14:textId="77777777" w:rsidR="008246EE" w:rsidRPr="008246EE" w:rsidRDefault="008246EE" w:rsidP="008246EE">
            <w:pPr>
              <w:spacing w:line="240" w:lineRule="auto"/>
              <w:jc w:val="right"/>
              <w:rPr>
                <w:sz w:val="12"/>
                <w:szCs w:val="12"/>
              </w:rPr>
            </w:pPr>
            <w:r w:rsidRPr="008246EE">
              <w:rPr>
                <w:sz w:val="12"/>
                <w:szCs w:val="12"/>
              </w:rPr>
              <w:t>13 052 898,41</w:t>
            </w:r>
          </w:p>
        </w:tc>
        <w:tc>
          <w:tcPr>
            <w:tcW w:w="498" w:type="pct"/>
            <w:tcBorders>
              <w:top w:val="nil"/>
              <w:left w:val="nil"/>
              <w:bottom w:val="single" w:sz="4" w:space="0" w:color="auto"/>
              <w:right w:val="single" w:sz="4" w:space="0" w:color="auto"/>
            </w:tcBorders>
            <w:shd w:val="clear" w:color="auto" w:fill="auto"/>
            <w:noWrap/>
            <w:vAlign w:val="center"/>
            <w:hideMark/>
          </w:tcPr>
          <w:p w14:paraId="141B325B" w14:textId="77777777" w:rsidR="008246EE" w:rsidRPr="008246EE" w:rsidRDefault="008246EE" w:rsidP="008246EE">
            <w:pPr>
              <w:spacing w:line="240" w:lineRule="auto"/>
              <w:jc w:val="right"/>
              <w:rPr>
                <w:sz w:val="12"/>
                <w:szCs w:val="12"/>
              </w:rPr>
            </w:pPr>
            <w:r w:rsidRPr="008246EE">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72678FBE" w14:textId="77777777" w:rsidR="008246EE" w:rsidRPr="008246EE" w:rsidRDefault="008246EE" w:rsidP="008246EE">
            <w:pPr>
              <w:spacing w:line="240" w:lineRule="auto"/>
              <w:jc w:val="right"/>
              <w:rPr>
                <w:sz w:val="12"/>
                <w:szCs w:val="12"/>
              </w:rPr>
            </w:pPr>
            <w:r w:rsidRPr="008246EE">
              <w:rPr>
                <w:sz w:val="12"/>
                <w:szCs w:val="12"/>
              </w:rPr>
              <w:t>13 052 899</w:t>
            </w:r>
          </w:p>
        </w:tc>
        <w:tc>
          <w:tcPr>
            <w:tcW w:w="655" w:type="pct"/>
            <w:tcBorders>
              <w:top w:val="nil"/>
              <w:left w:val="nil"/>
              <w:bottom w:val="single" w:sz="4" w:space="0" w:color="auto"/>
              <w:right w:val="single" w:sz="4" w:space="0" w:color="auto"/>
            </w:tcBorders>
            <w:shd w:val="clear" w:color="auto" w:fill="auto"/>
            <w:noWrap/>
            <w:vAlign w:val="center"/>
            <w:hideMark/>
          </w:tcPr>
          <w:p w14:paraId="0A025F31" w14:textId="77777777" w:rsidR="008246EE" w:rsidRPr="008246EE" w:rsidRDefault="008246EE" w:rsidP="008246EE">
            <w:pPr>
              <w:spacing w:line="240" w:lineRule="auto"/>
              <w:jc w:val="right"/>
              <w:rPr>
                <w:sz w:val="12"/>
                <w:szCs w:val="12"/>
              </w:rPr>
            </w:pPr>
            <w:r w:rsidRPr="008246EE">
              <w:rPr>
                <w:sz w:val="12"/>
                <w:szCs w:val="12"/>
              </w:rPr>
              <w:t>13 052 898,41</w:t>
            </w:r>
          </w:p>
        </w:tc>
        <w:tc>
          <w:tcPr>
            <w:tcW w:w="498" w:type="pct"/>
            <w:tcBorders>
              <w:top w:val="nil"/>
              <w:left w:val="nil"/>
              <w:bottom w:val="single" w:sz="4" w:space="0" w:color="auto"/>
              <w:right w:val="single" w:sz="4" w:space="0" w:color="auto"/>
            </w:tcBorders>
            <w:shd w:val="clear" w:color="auto" w:fill="auto"/>
            <w:noWrap/>
            <w:vAlign w:val="center"/>
            <w:hideMark/>
          </w:tcPr>
          <w:p w14:paraId="180A9553"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7BC20A07"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8FC8F59" w14:textId="77777777" w:rsidR="008246EE" w:rsidRPr="008246EE" w:rsidRDefault="008246EE" w:rsidP="008246EE">
            <w:pPr>
              <w:spacing w:line="240" w:lineRule="auto"/>
              <w:rPr>
                <w:b/>
                <w:bCs/>
                <w:i/>
                <w:iCs/>
                <w:sz w:val="12"/>
                <w:szCs w:val="12"/>
              </w:rPr>
            </w:pPr>
            <w:r w:rsidRPr="008246EE">
              <w:rPr>
                <w:b/>
                <w:bCs/>
                <w:i/>
                <w:iCs/>
                <w:sz w:val="12"/>
                <w:szCs w:val="12"/>
              </w:rPr>
              <w:t>Prowadzenie liceów ogólnokształcących</w:t>
            </w:r>
          </w:p>
        </w:tc>
        <w:tc>
          <w:tcPr>
            <w:tcW w:w="558" w:type="pct"/>
            <w:tcBorders>
              <w:top w:val="nil"/>
              <w:left w:val="nil"/>
              <w:bottom w:val="single" w:sz="4" w:space="0" w:color="auto"/>
              <w:right w:val="single" w:sz="4" w:space="0" w:color="auto"/>
            </w:tcBorders>
            <w:shd w:val="clear" w:color="000000" w:fill="EAF1F6"/>
            <w:noWrap/>
            <w:vAlign w:val="center"/>
            <w:hideMark/>
          </w:tcPr>
          <w:p w14:paraId="5C13EE0C" w14:textId="77777777" w:rsidR="008246EE" w:rsidRPr="008246EE" w:rsidRDefault="008246EE" w:rsidP="008246EE">
            <w:pPr>
              <w:spacing w:line="240" w:lineRule="auto"/>
              <w:jc w:val="right"/>
              <w:rPr>
                <w:b/>
                <w:bCs/>
                <w:i/>
                <w:iCs/>
                <w:sz w:val="12"/>
                <w:szCs w:val="12"/>
              </w:rPr>
            </w:pPr>
            <w:r w:rsidRPr="008246EE">
              <w:rPr>
                <w:b/>
                <w:bCs/>
                <w:i/>
                <w:iCs/>
                <w:sz w:val="12"/>
                <w:szCs w:val="12"/>
              </w:rPr>
              <w:t>182 327 006</w:t>
            </w:r>
          </w:p>
        </w:tc>
        <w:tc>
          <w:tcPr>
            <w:tcW w:w="655" w:type="pct"/>
            <w:tcBorders>
              <w:top w:val="nil"/>
              <w:left w:val="nil"/>
              <w:bottom w:val="single" w:sz="4" w:space="0" w:color="auto"/>
              <w:right w:val="single" w:sz="4" w:space="0" w:color="auto"/>
            </w:tcBorders>
            <w:shd w:val="clear" w:color="000000" w:fill="EAF1F6"/>
            <w:noWrap/>
            <w:vAlign w:val="center"/>
            <w:hideMark/>
          </w:tcPr>
          <w:p w14:paraId="03A01C5A" w14:textId="77777777" w:rsidR="008246EE" w:rsidRPr="008246EE" w:rsidRDefault="008246EE" w:rsidP="008246EE">
            <w:pPr>
              <w:spacing w:line="240" w:lineRule="auto"/>
              <w:jc w:val="right"/>
              <w:rPr>
                <w:b/>
                <w:bCs/>
                <w:i/>
                <w:iCs/>
                <w:sz w:val="12"/>
                <w:szCs w:val="12"/>
              </w:rPr>
            </w:pPr>
            <w:r w:rsidRPr="008246EE">
              <w:rPr>
                <w:b/>
                <w:bCs/>
                <w:i/>
                <w:iCs/>
                <w:sz w:val="12"/>
                <w:szCs w:val="12"/>
              </w:rPr>
              <w:t>182 084 376,99</w:t>
            </w:r>
          </w:p>
        </w:tc>
        <w:tc>
          <w:tcPr>
            <w:tcW w:w="498" w:type="pct"/>
            <w:tcBorders>
              <w:top w:val="nil"/>
              <w:left w:val="nil"/>
              <w:bottom w:val="single" w:sz="4" w:space="0" w:color="auto"/>
              <w:right w:val="single" w:sz="4" w:space="0" w:color="auto"/>
            </w:tcBorders>
            <w:shd w:val="clear" w:color="000000" w:fill="EAF1F6"/>
            <w:noWrap/>
            <w:vAlign w:val="center"/>
            <w:hideMark/>
          </w:tcPr>
          <w:p w14:paraId="306C61F1" w14:textId="77777777" w:rsidR="008246EE" w:rsidRPr="008246EE" w:rsidRDefault="008246EE" w:rsidP="008246EE">
            <w:pPr>
              <w:spacing w:line="240" w:lineRule="auto"/>
              <w:jc w:val="right"/>
              <w:rPr>
                <w:b/>
                <w:bCs/>
                <w:i/>
                <w:iCs/>
                <w:sz w:val="12"/>
                <w:szCs w:val="12"/>
              </w:rPr>
            </w:pPr>
            <w:r w:rsidRPr="008246EE">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48F62BB3" w14:textId="77777777" w:rsidR="008246EE" w:rsidRPr="008246EE" w:rsidRDefault="008246EE" w:rsidP="008246EE">
            <w:pPr>
              <w:spacing w:line="240" w:lineRule="auto"/>
              <w:jc w:val="right"/>
              <w:rPr>
                <w:b/>
                <w:bCs/>
                <w:i/>
                <w:iCs/>
                <w:sz w:val="12"/>
                <w:szCs w:val="12"/>
              </w:rPr>
            </w:pPr>
            <w:r w:rsidRPr="008246EE">
              <w:rPr>
                <w:b/>
                <w:bCs/>
                <w:i/>
                <w:iCs/>
                <w:sz w:val="12"/>
                <w:szCs w:val="12"/>
              </w:rPr>
              <w:t>19 660 433</w:t>
            </w:r>
          </w:p>
        </w:tc>
        <w:tc>
          <w:tcPr>
            <w:tcW w:w="655" w:type="pct"/>
            <w:tcBorders>
              <w:top w:val="nil"/>
              <w:left w:val="nil"/>
              <w:bottom w:val="single" w:sz="4" w:space="0" w:color="auto"/>
              <w:right w:val="single" w:sz="4" w:space="0" w:color="auto"/>
            </w:tcBorders>
            <w:shd w:val="clear" w:color="000000" w:fill="EAF1F6"/>
            <w:noWrap/>
            <w:vAlign w:val="center"/>
            <w:hideMark/>
          </w:tcPr>
          <w:p w14:paraId="26F74101" w14:textId="77777777" w:rsidR="008246EE" w:rsidRPr="008246EE" w:rsidRDefault="008246EE" w:rsidP="008246EE">
            <w:pPr>
              <w:spacing w:line="240" w:lineRule="auto"/>
              <w:jc w:val="right"/>
              <w:rPr>
                <w:b/>
                <w:bCs/>
                <w:i/>
                <w:iCs/>
                <w:sz w:val="12"/>
                <w:szCs w:val="12"/>
              </w:rPr>
            </w:pPr>
            <w:r w:rsidRPr="008246EE">
              <w:rPr>
                <w:b/>
                <w:bCs/>
                <w:i/>
                <w:iCs/>
                <w:sz w:val="12"/>
                <w:szCs w:val="12"/>
              </w:rPr>
              <w:t>19 660 406,35</w:t>
            </w:r>
          </w:p>
        </w:tc>
        <w:tc>
          <w:tcPr>
            <w:tcW w:w="498" w:type="pct"/>
            <w:tcBorders>
              <w:top w:val="nil"/>
              <w:left w:val="nil"/>
              <w:bottom w:val="single" w:sz="4" w:space="0" w:color="auto"/>
              <w:right w:val="single" w:sz="4" w:space="0" w:color="auto"/>
            </w:tcBorders>
            <w:shd w:val="clear" w:color="000000" w:fill="EAF1F6"/>
            <w:noWrap/>
            <w:vAlign w:val="center"/>
            <w:hideMark/>
          </w:tcPr>
          <w:p w14:paraId="76858812" w14:textId="77777777" w:rsidR="008246EE" w:rsidRPr="008246EE" w:rsidRDefault="008246EE" w:rsidP="008246EE">
            <w:pPr>
              <w:spacing w:line="240" w:lineRule="auto"/>
              <w:jc w:val="right"/>
              <w:rPr>
                <w:b/>
                <w:bCs/>
                <w:i/>
                <w:iCs/>
                <w:sz w:val="12"/>
                <w:szCs w:val="12"/>
              </w:rPr>
            </w:pPr>
            <w:r w:rsidRPr="008246EE">
              <w:rPr>
                <w:b/>
                <w:bCs/>
                <w:i/>
                <w:iCs/>
                <w:sz w:val="12"/>
                <w:szCs w:val="12"/>
              </w:rPr>
              <w:t>100,0</w:t>
            </w:r>
          </w:p>
        </w:tc>
      </w:tr>
      <w:tr w:rsidR="008246EE" w:rsidRPr="008246EE" w14:paraId="0B773341" w14:textId="77777777" w:rsidTr="008246EE">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5E07B989" w14:textId="77777777" w:rsidR="008246EE" w:rsidRPr="008246EE" w:rsidRDefault="008246EE" w:rsidP="008246EE">
            <w:pPr>
              <w:spacing w:line="240" w:lineRule="auto"/>
              <w:rPr>
                <w:sz w:val="12"/>
                <w:szCs w:val="12"/>
              </w:rPr>
            </w:pPr>
            <w:r w:rsidRPr="008246EE">
              <w:rPr>
                <w:sz w:val="12"/>
                <w:szCs w:val="12"/>
              </w:rPr>
              <w:t>Prowadzenie publicznych liceów ogólnokształcących</w:t>
            </w:r>
          </w:p>
        </w:tc>
        <w:tc>
          <w:tcPr>
            <w:tcW w:w="558" w:type="pct"/>
            <w:tcBorders>
              <w:top w:val="nil"/>
              <w:left w:val="nil"/>
              <w:bottom w:val="single" w:sz="4" w:space="0" w:color="auto"/>
              <w:right w:val="single" w:sz="4" w:space="0" w:color="auto"/>
            </w:tcBorders>
            <w:shd w:val="clear" w:color="auto" w:fill="auto"/>
            <w:noWrap/>
            <w:vAlign w:val="center"/>
            <w:hideMark/>
          </w:tcPr>
          <w:p w14:paraId="69659482" w14:textId="77777777" w:rsidR="008246EE" w:rsidRPr="008246EE" w:rsidRDefault="008246EE" w:rsidP="008246EE">
            <w:pPr>
              <w:spacing w:line="240" w:lineRule="auto"/>
              <w:jc w:val="right"/>
              <w:rPr>
                <w:sz w:val="12"/>
                <w:szCs w:val="12"/>
              </w:rPr>
            </w:pPr>
            <w:r w:rsidRPr="008246EE">
              <w:rPr>
                <w:sz w:val="12"/>
                <w:szCs w:val="12"/>
              </w:rPr>
              <w:t>162 771 151</w:t>
            </w:r>
          </w:p>
        </w:tc>
        <w:tc>
          <w:tcPr>
            <w:tcW w:w="655" w:type="pct"/>
            <w:tcBorders>
              <w:top w:val="nil"/>
              <w:left w:val="nil"/>
              <w:bottom w:val="single" w:sz="4" w:space="0" w:color="auto"/>
              <w:right w:val="single" w:sz="4" w:space="0" w:color="auto"/>
            </w:tcBorders>
            <w:shd w:val="clear" w:color="auto" w:fill="auto"/>
            <w:noWrap/>
            <w:vAlign w:val="center"/>
            <w:hideMark/>
          </w:tcPr>
          <w:p w14:paraId="78FF33F6" w14:textId="77777777" w:rsidR="008246EE" w:rsidRPr="008246EE" w:rsidRDefault="008246EE" w:rsidP="008246EE">
            <w:pPr>
              <w:spacing w:line="240" w:lineRule="auto"/>
              <w:jc w:val="right"/>
              <w:rPr>
                <w:sz w:val="12"/>
                <w:szCs w:val="12"/>
              </w:rPr>
            </w:pPr>
            <w:r w:rsidRPr="008246EE">
              <w:rPr>
                <w:sz w:val="12"/>
                <w:szCs w:val="12"/>
              </w:rPr>
              <w:t>162 528 547,33</w:t>
            </w:r>
          </w:p>
        </w:tc>
        <w:tc>
          <w:tcPr>
            <w:tcW w:w="498" w:type="pct"/>
            <w:tcBorders>
              <w:top w:val="nil"/>
              <w:left w:val="nil"/>
              <w:bottom w:val="single" w:sz="4" w:space="0" w:color="auto"/>
              <w:right w:val="single" w:sz="4" w:space="0" w:color="auto"/>
            </w:tcBorders>
            <w:shd w:val="clear" w:color="auto" w:fill="auto"/>
            <w:noWrap/>
            <w:vAlign w:val="center"/>
            <w:hideMark/>
          </w:tcPr>
          <w:p w14:paraId="7179646B" w14:textId="77777777" w:rsidR="008246EE" w:rsidRPr="008246EE" w:rsidRDefault="008246EE" w:rsidP="008246EE">
            <w:pPr>
              <w:spacing w:line="240" w:lineRule="auto"/>
              <w:jc w:val="right"/>
              <w:rPr>
                <w:sz w:val="12"/>
                <w:szCs w:val="12"/>
              </w:rPr>
            </w:pPr>
            <w:r w:rsidRPr="008246EE">
              <w:rPr>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14:paraId="590E470B" w14:textId="77777777" w:rsidR="008246EE" w:rsidRPr="008246EE" w:rsidRDefault="008246EE" w:rsidP="008246EE">
            <w:pPr>
              <w:spacing w:line="240" w:lineRule="auto"/>
              <w:jc w:val="right"/>
              <w:rPr>
                <w:sz w:val="12"/>
                <w:szCs w:val="12"/>
              </w:rPr>
            </w:pPr>
            <w:r w:rsidRPr="008246EE">
              <w:rPr>
                <w:sz w:val="12"/>
                <w:szCs w:val="12"/>
              </w:rPr>
              <w:t>104 578</w:t>
            </w:r>
          </w:p>
        </w:tc>
        <w:tc>
          <w:tcPr>
            <w:tcW w:w="655" w:type="pct"/>
            <w:tcBorders>
              <w:top w:val="nil"/>
              <w:left w:val="nil"/>
              <w:bottom w:val="single" w:sz="4" w:space="0" w:color="auto"/>
              <w:right w:val="single" w:sz="4" w:space="0" w:color="auto"/>
            </w:tcBorders>
            <w:shd w:val="clear" w:color="auto" w:fill="auto"/>
            <w:noWrap/>
            <w:vAlign w:val="center"/>
            <w:hideMark/>
          </w:tcPr>
          <w:p w14:paraId="13C859AD" w14:textId="77777777" w:rsidR="008246EE" w:rsidRPr="008246EE" w:rsidRDefault="008246EE" w:rsidP="008246EE">
            <w:pPr>
              <w:spacing w:line="240" w:lineRule="auto"/>
              <w:jc w:val="right"/>
              <w:rPr>
                <w:sz w:val="12"/>
                <w:szCs w:val="12"/>
              </w:rPr>
            </w:pPr>
            <w:r w:rsidRPr="008246EE">
              <w:rPr>
                <w:sz w:val="12"/>
                <w:szCs w:val="12"/>
              </w:rPr>
              <w:t>104 576,69</w:t>
            </w:r>
          </w:p>
        </w:tc>
        <w:tc>
          <w:tcPr>
            <w:tcW w:w="498" w:type="pct"/>
            <w:tcBorders>
              <w:top w:val="nil"/>
              <w:left w:val="nil"/>
              <w:bottom w:val="single" w:sz="4" w:space="0" w:color="auto"/>
              <w:right w:val="single" w:sz="4" w:space="0" w:color="auto"/>
            </w:tcBorders>
            <w:shd w:val="clear" w:color="auto" w:fill="auto"/>
            <w:noWrap/>
            <w:vAlign w:val="center"/>
            <w:hideMark/>
          </w:tcPr>
          <w:p w14:paraId="0824EBD0"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0A49827F" w14:textId="77777777" w:rsidTr="008246EE">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6F5E9ED" w14:textId="77777777" w:rsidR="008246EE" w:rsidRPr="008246EE" w:rsidRDefault="008246EE" w:rsidP="008246EE">
            <w:pPr>
              <w:spacing w:line="240" w:lineRule="auto"/>
              <w:rPr>
                <w:sz w:val="12"/>
                <w:szCs w:val="12"/>
              </w:rPr>
            </w:pPr>
            <w:r w:rsidRPr="008246EE">
              <w:rPr>
                <w:sz w:val="12"/>
                <w:szCs w:val="12"/>
              </w:rPr>
              <w:t>Dotacje dla niepublicznych liceów ogólnokształcących</w:t>
            </w:r>
          </w:p>
        </w:tc>
        <w:tc>
          <w:tcPr>
            <w:tcW w:w="558" w:type="pct"/>
            <w:tcBorders>
              <w:top w:val="nil"/>
              <w:left w:val="nil"/>
              <w:bottom w:val="single" w:sz="4" w:space="0" w:color="auto"/>
              <w:right w:val="single" w:sz="4" w:space="0" w:color="auto"/>
            </w:tcBorders>
            <w:shd w:val="clear" w:color="auto" w:fill="auto"/>
            <w:noWrap/>
            <w:vAlign w:val="center"/>
            <w:hideMark/>
          </w:tcPr>
          <w:p w14:paraId="531C1478" w14:textId="77777777" w:rsidR="008246EE" w:rsidRPr="008246EE" w:rsidRDefault="008246EE" w:rsidP="008246EE">
            <w:pPr>
              <w:spacing w:line="240" w:lineRule="auto"/>
              <w:jc w:val="right"/>
              <w:rPr>
                <w:sz w:val="12"/>
                <w:szCs w:val="12"/>
              </w:rPr>
            </w:pPr>
            <w:r w:rsidRPr="008246EE">
              <w:rPr>
                <w:sz w:val="12"/>
                <w:szCs w:val="12"/>
              </w:rPr>
              <w:t>19 555 855</w:t>
            </w:r>
          </w:p>
        </w:tc>
        <w:tc>
          <w:tcPr>
            <w:tcW w:w="655" w:type="pct"/>
            <w:tcBorders>
              <w:top w:val="nil"/>
              <w:left w:val="nil"/>
              <w:bottom w:val="single" w:sz="4" w:space="0" w:color="auto"/>
              <w:right w:val="single" w:sz="4" w:space="0" w:color="auto"/>
            </w:tcBorders>
            <w:shd w:val="clear" w:color="auto" w:fill="auto"/>
            <w:noWrap/>
            <w:vAlign w:val="center"/>
            <w:hideMark/>
          </w:tcPr>
          <w:p w14:paraId="774A24AB" w14:textId="77777777" w:rsidR="008246EE" w:rsidRPr="008246EE" w:rsidRDefault="008246EE" w:rsidP="008246EE">
            <w:pPr>
              <w:spacing w:line="240" w:lineRule="auto"/>
              <w:jc w:val="right"/>
              <w:rPr>
                <w:sz w:val="12"/>
                <w:szCs w:val="12"/>
              </w:rPr>
            </w:pPr>
            <w:r w:rsidRPr="008246EE">
              <w:rPr>
                <w:sz w:val="12"/>
                <w:szCs w:val="12"/>
              </w:rPr>
              <w:t>19 555 829,66</w:t>
            </w:r>
          </w:p>
        </w:tc>
        <w:tc>
          <w:tcPr>
            <w:tcW w:w="498" w:type="pct"/>
            <w:tcBorders>
              <w:top w:val="nil"/>
              <w:left w:val="nil"/>
              <w:bottom w:val="single" w:sz="4" w:space="0" w:color="auto"/>
              <w:right w:val="single" w:sz="4" w:space="0" w:color="auto"/>
            </w:tcBorders>
            <w:shd w:val="clear" w:color="auto" w:fill="auto"/>
            <w:noWrap/>
            <w:vAlign w:val="center"/>
            <w:hideMark/>
          </w:tcPr>
          <w:p w14:paraId="726DB598" w14:textId="77777777" w:rsidR="008246EE" w:rsidRPr="008246EE" w:rsidRDefault="008246EE" w:rsidP="008246EE">
            <w:pPr>
              <w:spacing w:line="240" w:lineRule="auto"/>
              <w:jc w:val="right"/>
              <w:rPr>
                <w:sz w:val="12"/>
                <w:szCs w:val="12"/>
              </w:rPr>
            </w:pPr>
            <w:r w:rsidRPr="008246EE">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75DC839F" w14:textId="77777777" w:rsidR="008246EE" w:rsidRPr="008246EE" w:rsidRDefault="008246EE" w:rsidP="008246EE">
            <w:pPr>
              <w:spacing w:line="240" w:lineRule="auto"/>
              <w:jc w:val="right"/>
              <w:rPr>
                <w:sz w:val="12"/>
                <w:szCs w:val="12"/>
              </w:rPr>
            </w:pPr>
            <w:r w:rsidRPr="008246EE">
              <w:rPr>
                <w:sz w:val="12"/>
                <w:szCs w:val="12"/>
              </w:rPr>
              <w:t>19 555 855</w:t>
            </w:r>
          </w:p>
        </w:tc>
        <w:tc>
          <w:tcPr>
            <w:tcW w:w="655" w:type="pct"/>
            <w:tcBorders>
              <w:top w:val="nil"/>
              <w:left w:val="nil"/>
              <w:bottom w:val="single" w:sz="4" w:space="0" w:color="auto"/>
              <w:right w:val="single" w:sz="4" w:space="0" w:color="auto"/>
            </w:tcBorders>
            <w:shd w:val="clear" w:color="auto" w:fill="auto"/>
            <w:noWrap/>
            <w:vAlign w:val="center"/>
            <w:hideMark/>
          </w:tcPr>
          <w:p w14:paraId="27B27143" w14:textId="77777777" w:rsidR="008246EE" w:rsidRPr="008246EE" w:rsidRDefault="008246EE" w:rsidP="008246EE">
            <w:pPr>
              <w:spacing w:line="240" w:lineRule="auto"/>
              <w:jc w:val="right"/>
              <w:rPr>
                <w:sz w:val="12"/>
                <w:szCs w:val="12"/>
              </w:rPr>
            </w:pPr>
            <w:r w:rsidRPr="008246EE">
              <w:rPr>
                <w:sz w:val="12"/>
                <w:szCs w:val="12"/>
              </w:rPr>
              <w:t>19 555 829,66</w:t>
            </w:r>
          </w:p>
        </w:tc>
        <w:tc>
          <w:tcPr>
            <w:tcW w:w="498" w:type="pct"/>
            <w:tcBorders>
              <w:top w:val="nil"/>
              <w:left w:val="nil"/>
              <w:bottom w:val="single" w:sz="4" w:space="0" w:color="auto"/>
              <w:right w:val="single" w:sz="4" w:space="0" w:color="auto"/>
            </w:tcBorders>
            <w:shd w:val="clear" w:color="auto" w:fill="auto"/>
            <w:noWrap/>
            <w:vAlign w:val="center"/>
            <w:hideMark/>
          </w:tcPr>
          <w:p w14:paraId="03AFCC9E"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14B6A024" w14:textId="77777777" w:rsidTr="008246EE">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1200559" w14:textId="77777777" w:rsidR="008246EE" w:rsidRPr="008246EE" w:rsidRDefault="008246EE" w:rsidP="008246EE">
            <w:pPr>
              <w:spacing w:line="240" w:lineRule="auto"/>
              <w:rPr>
                <w:b/>
                <w:bCs/>
                <w:i/>
                <w:iCs/>
                <w:sz w:val="12"/>
                <w:szCs w:val="12"/>
              </w:rPr>
            </w:pPr>
            <w:r w:rsidRPr="008246EE">
              <w:rPr>
                <w:b/>
                <w:bCs/>
                <w:i/>
                <w:iCs/>
                <w:sz w:val="12"/>
                <w:szCs w:val="12"/>
              </w:rPr>
              <w:t>Prowadzenie publicznych placówek kształcenia ustawicznego i centrów kształcenia zawodowego</w:t>
            </w:r>
          </w:p>
        </w:tc>
        <w:tc>
          <w:tcPr>
            <w:tcW w:w="558" w:type="pct"/>
            <w:tcBorders>
              <w:top w:val="nil"/>
              <w:left w:val="nil"/>
              <w:bottom w:val="single" w:sz="4" w:space="0" w:color="auto"/>
              <w:right w:val="single" w:sz="4" w:space="0" w:color="auto"/>
            </w:tcBorders>
            <w:shd w:val="clear" w:color="000000" w:fill="EAF1F6"/>
            <w:noWrap/>
            <w:vAlign w:val="center"/>
            <w:hideMark/>
          </w:tcPr>
          <w:p w14:paraId="0479FE8D" w14:textId="77777777" w:rsidR="008246EE" w:rsidRPr="008246EE" w:rsidRDefault="008246EE" w:rsidP="008246EE">
            <w:pPr>
              <w:spacing w:line="240" w:lineRule="auto"/>
              <w:jc w:val="right"/>
              <w:rPr>
                <w:b/>
                <w:bCs/>
                <w:i/>
                <w:iCs/>
                <w:sz w:val="12"/>
                <w:szCs w:val="12"/>
              </w:rPr>
            </w:pPr>
            <w:r w:rsidRPr="008246EE">
              <w:rPr>
                <w:b/>
                <w:bCs/>
                <w:i/>
                <w:iCs/>
                <w:sz w:val="12"/>
                <w:szCs w:val="12"/>
              </w:rPr>
              <w:t>6 246 267</w:t>
            </w:r>
          </w:p>
        </w:tc>
        <w:tc>
          <w:tcPr>
            <w:tcW w:w="655" w:type="pct"/>
            <w:tcBorders>
              <w:top w:val="nil"/>
              <w:left w:val="nil"/>
              <w:bottom w:val="single" w:sz="4" w:space="0" w:color="auto"/>
              <w:right w:val="single" w:sz="4" w:space="0" w:color="auto"/>
            </w:tcBorders>
            <w:shd w:val="clear" w:color="000000" w:fill="EAF1F6"/>
            <w:noWrap/>
            <w:vAlign w:val="center"/>
            <w:hideMark/>
          </w:tcPr>
          <w:p w14:paraId="57272B2E" w14:textId="77777777" w:rsidR="008246EE" w:rsidRPr="008246EE" w:rsidRDefault="008246EE" w:rsidP="008246EE">
            <w:pPr>
              <w:spacing w:line="240" w:lineRule="auto"/>
              <w:jc w:val="right"/>
              <w:rPr>
                <w:b/>
                <w:bCs/>
                <w:i/>
                <w:iCs/>
                <w:sz w:val="12"/>
                <w:szCs w:val="12"/>
              </w:rPr>
            </w:pPr>
            <w:r w:rsidRPr="008246EE">
              <w:rPr>
                <w:b/>
                <w:bCs/>
                <w:i/>
                <w:iCs/>
                <w:sz w:val="12"/>
                <w:szCs w:val="12"/>
              </w:rPr>
              <w:t>6 227 935,97</w:t>
            </w:r>
          </w:p>
        </w:tc>
        <w:tc>
          <w:tcPr>
            <w:tcW w:w="498" w:type="pct"/>
            <w:tcBorders>
              <w:top w:val="nil"/>
              <w:left w:val="nil"/>
              <w:bottom w:val="single" w:sz="4" w:space="0" w:color="auto"/>
              <w:right w:val="single" w:sz="4" w:space="0" w:color="auto"/>
            </w:tcBorders>
            <w:shd w:val="clear" w:color="000000" w:fill="EAF1F6"/>
            <w:noWrap/>
            <w:vAlign w:val="center"/>
            <w:hideMark/>
          </w:tcPr>
          <w:p w14:paraId="14B07A40" w14:textId="77777777" w:rsidR="008246EE" w:rsidRPr="008246EE" w:rsidRDefault="008246EE" w:rsidP="008246EE">
            <w:pPr>
              <w:spacing w:line="240" w:lineRule="auto"/>
              <w:jc w:val="right"/>
              <w:rPr>
                <w:b/>
                <w:bCs/>
                <w:i/>
                <w:iCs/>
                <w:sz w:val="12"/>
                <w:szCs w:val="12"/>
              </w:rPr>
            </w:pPr>
            <w:r w:rsidRPr="008246EE">
              <w:rPr>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14:paraId="514EAA5D"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51EA85B4"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2D183504"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r>
      <w:tr w:rsidR="008246EE" w:rsidRPr="008246EE" w14:paraId="4686F7FA"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D2A35B5" w14:textId="77777777" w:rsidR="008246EE" w:rsidRPr="008246EE" w:rsidRDefault="008246EE" w:rsidP="008246EE">
            <w:pPr>
              <w:spacing w:line="240" w:lineRule="auto"/>
              <w:rPr>
                <w:b/>
                <w:bCs/>
                <w:i/>
                <w:iCs/>
                <w:sz w:val="12"/>
                <w:szCs w:val="12"/>
              </w:rPr>
            </w:pPr>
            <w:r w:rsidRPr="008246EE">
              <w:rPr>
                <w:b/>
                <w:bCs/>
                <w:i/>
                <w:iCs/>
                <w:sz w:val="12"/>
                <w:szCs w:val="12"/>
              </w:rPr>
              <w:t>Prowadzenie publicznych poradni psychologiczno-pedagogicznych</w:t>
            </w:r>
          </w:p>
        </w:tc>
        <w:tc>
          <w:tcPr>
            <w:tcW w:w="558" w:type="pct"/>
            <w:tcBorders>
              <w:top w:val="nil"/>
              <w:left w:val="nil"/>
              <w:bottom w:val="single" w:sz="4" w:space="0" w:color="auto"/>
              <w:right w:val="single" w:sz="4" w:space="0" w:color="auto"/>
            </w:tcBorders>
            <w:shd w:val="clear" w:color="000000" w:fill="EAF1F6"/>
            <w:noWrap/>
            <w:vAlign w:val="center"/>
            <w:hideMark/>
          </w:tcPr>
          <w:p w14:paraId="175B362D" w14:textId="77777777" w:rsidR="008246EE" w:rsidRPr="008246EE" w:rsidRDefault="008246EE" w:rsidP="008246EE">
            <w:pPr>
              <w:spacing w:line="240" w:lineRule="auto"/>
              <w:jc w:val="right"/>
              <w:rPr>
                <w:b/>
                <w:bCs/>
                <w:i/>
                <w:iCs/>
                <w:sz w:val="12"/>
                <w:szCs w:val="12"/>
              </w:rPr>
            </w:pPr>
            <w:r w:rsidRPr="008246EE">
              <w:rPr>
                <w:b/>
                <w:bCs/>
                <w:i/>
                <w:iCs/>
                <w:sz w:val="12"/>
                <w:szCs w:val="12"/>
              </w:rPr>
              <w:t>10 594 998</w:t>
            </w:r>
          </w:p>
        </w:tc>
        <w:tc>
          <w:tcPr>
            <w:tcW w:w="655" w:type="pct"/>
            <w:tcBorders>
              <w:top w:val="nil"/>
              <w:left w:val="nil"/>
              <w:bottom w:val="single" w:sz="4" w:space="0" w:color="auto"/>
              <w:right w:val="single" w:sz="4" w:space="0" w:color="auto"/>
            </w:tcBorders>
            <w:shd w:val="clear" w:color="000000" w:fill="EAF1F6"/>
            <w:noWrap/>
            <w:vAlign w:val="center"/>
            <w:hideMark/>
          </w:tcPr>
          <w:p w14:paraId="213A1286" w14:textId="77777777" w:rsidR="008246EE" w:rsidRPr="008246EE" w:rsidRDefault="008246EE" w:rsidP="008246EE">
            <w:pPr>
              <w:spacing w:line="240" w:lineRule="auto"/>
              <w:jc w:val="right"/>
              <w:rPr>
                <w:b/>
                <w:bCs/>
                <w:i/>
                <w:iCs/>
                <w:sz w:val="12"/>
                <w:szCs w:val="12"/>
              </w:rPr>
            </w:pPr>
            <w:r w:rsidRPr="008246EE">
              <w:rPr>
                <w:b/>
                <w:bCs/>
                <w:i/>
                <w:iCs/>
                <w:sz w:val="12"/>
                <w:szCs w:val="12"/>
              </w:rPr>
              <w:t>10 572 464,71</w:t>
            </w:r>
          </w:p>
        </w:tc>
        <w:tc>
          <w:tcPr>
            <w:tcW w:w="498" w:type="pct"/>
            <w:tcBorders>
              <w:top w:val="nil"/>
              <w:left w:val="nil"/>
              <w:bottom w:val="single" w:sz="4" w:space="0" w:color="auto"/>
              <w:right w:val="single" w:sz="4" w:space="0" w:color="auto"/>
            </w:tcBorders>
            <w:shd w:val="clear" w:color="000000" w:fill="EAF1F6"/>
            <w:noWrap/>
            <w:vAlign w:val="center"/>
            <w:hideMark/>
          </w:tcPr>
          <w:p w14:paraId="4BE55EAB" w14:textId="77777777" w:rsidR="008246EE" w:rsidRPr="008246EE" w:rsidRDefault="008246EE" w:rsidP="008246EE">
            <w:pPr>
              <w:spacing w:line="240" w:lineRule="auto"/>
              <w:jc w:val="right"/>
              <w:rPr>
                <w:b/>
                <w:bCs/>
                <w:i/>
                <w:iCs/>
                <w:sz w:val="12"/>
                <w:szCs w:val="12"/>
              </w:rPr>
            </w:pPr>
            <w:r w:rsidRPr="008246EE">
              <w:rPr>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14:paraId="396DA49B"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3E50AA05"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3797683F"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r>
      <w:tr w:rsidR="008246EE" w:rsidRPr="008246EE" w14:paraId="3E2E6F78"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2E40969" w14:textId="77777777" w:rsidR="008246EE" w:rsidRPr="008246EE" w:rsidRDefault="008246EE" w:rsidP="008246EE">
            <w:pPr>
              <w:spacing w:line="240" w:lineRule="auto"/>
              <w:rPr>
                <w:b/>
                <w:bCs/>
                <w:i/>
                <w:iCs/>
                <w:sz w:val="12"/>
                <w:szCs w:val="12"/>
              </w:rPr>
            </w:pPr>
            <w:r w:rsidRPr="008246EE">
              <w:rPr>
                <w:b/>
                <w:bCs/>
                <w:i/>
                <w:iCs/>
                <w:sz w:val="12"/>
                <w:szCs w:val="12"/>
              </w:rPr>
              <w:t>Prowadzenie internatów i burs szkolnych</w:t>
            </w:r>
          </w:p>
        </w:tc>
        <w:tc>
          <w:tcPr>
            <w:tcW w:w="558" w:type="pct"/>
            <w:tcBorders>
              <w:top w:val="nil"/>
              <w:left w:val="nil"/>
              <w:bottom w:val="single" w:sz="4" w:space="0" w:color="auto"/>
              <w:right w:val="single" w:sz="4" w:space="0" w:color="auto"/>
            </w:tcBorders>
            <w:shd w:val="clear" w:color="000000" w:fill="EAF1F6"/>
            <w:noWrap/>
            <w:vAlign w:val="center"/>
            <w:hideMark/>
          </w:tcPr>
          <w:p w14:paraId="4149E7F2" w14:textId="77777777" w:rsidR="008246EE" w:rsidRPr="008246EE" w:rsidRDefault="008246EE" w:rsidP="008246EE">
            <w:pPr>
              <w:spacing w:line="240" w:lineRule="auto"/>
              <w:jc w:val="right"/>
              <w:rPr>
                <w:b/>
                <w:bCs/>
                <w:i/>
                <w:iCs/>
                <w:sz w:val="12"/>
                <w:szCs w:val="12"/>
              </w:rPr>
            </w:pPr>
            <w:r w:rsidRPr="008246EE">
              <w:rPr>
                <w:b/>
                <w:bCs/>
                <w:i/>
                <w:iCs/>
                <w:sz w:val="12"/>
                <w:szCs w:val="12"/>
              </w:rPr>
              <w:t>2 383 601</w:t>
            </w:r>
          </w:p>
        </w:tc>
        <w:tc>
          <w:tcPr>
            <w:tcW w:w="655" w:type="pct"/>
            <w:tcBorders>
              <w:top w:val="nil"/>
              <w:left w:val="nil"/>
              <w:bottom w:val="single" w:sz="4" w:space="0" w:color="auto"/>
              <w:right w:val="single" w:sz="4" w:space="0" w:color="auto"/>
            </w:tcBorders>
            <w:shd w:val="clear" w:color="000000" w:fill="EAF1F6"/>
            <w:noWrap/>
            <w:vAlign w:val="center"/>
            <w:hideMark/>
          </w:tcPr>
          <w:p w14:paraId="4B5410D8" w14:textId="77777777" w:rsidR="008246EE" w:rsidRPr="008246EE" w:rsidRDefault="008246EE" w:rsidP="008246EE">
            <w:pPr>
              <w:spacing w:line="240" w:lineRule="auto"/>
              <w:jc w:val="right"/>
              <w:rPr>
                <w:b/>
                <w:bCs/>
                <w:i/>
                <w:iCs/>
                <w:sz w:val="12"/>
                <w:szCs w:val="12"/>
              </w:rPr>
            </w:pPr>
            <w:r w:rsidRPr="008246EE">
              <w:rPr>
                <w:b/>
                <w:bCs/>
                <w:i/>
                <w:iCs/>
                <w:sz w:val="12"/>
                <w:szCs w:val="12"/>
              </w:rPr>
              <w:t>2 380 223,14</w:t>
            </w:r>
          </w:p>
        </w:tc>
        <w:tc>
          <w:tcPr>
            <w:tcW w:w="498" w:type="pct"/>
            <w:tcBorders>
              <w:top w:val="nil"/>
              <w:left w:val="nil"/>
              <w:bottom w:val="single" w:sz="4" w:space="0" w:color="auto"/>
              <w:right w:val="single" w:sz="4" w:space="0" w:color="auto"/>
            </w:tcBorders>
            <w:shd w:val="clear" w:color="000000" w:fill="EAF1F6"/>
            <w:noWrap/>
            <w:vAlign w:val="center"/>
            <w:hideMark/>
          </w:tcPr>
          <w:p w14:paraId="731717D1" w14:textId="77777777" w:rsidR="008246EE" w:rsidRPr="008246EE" w:rsidRDefault="008246EE" w:rsidP="008246EE">
            <w:pPr>
              <w:spacing w:line="240" w:lineRule="auto"/>
              <w:jc w:val="right"/>
              <w:rPr>
                <w:b/>
                <w:bCs/>
                <w:i/>
                <w:iCs/>
                <w:sz w:val="12"/>
                <w:szCs w:val="12"/>
              </w:rPr>
            </w:pPr>
            <w:r w:rsidRPr="008246EE">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57F99599" w14:textId="77777777" w:rsidR="008246EE" w:rsidRPr="008246EE" w:rsidRDefault="008246EE" w:rsidP="008246EE">
            <w:pPr>
              <w:spacing w:line="240" w:lineRule="auto"/>
              <w:jc w:val="right"/>
              <w:rPr>
                <w:b/>
                <w:bCs/>
                <w:i/>
                <w:iCs/>
                <w:sz w:val="12"/>
                <w:szCs w:val="12"/>
              </w:rPr>
            </w:pPr>
            <w:r w:rsidRPr="008246EE">
              <w:rPr>
                <w:b/>
                <w:bCs/>
                <w:i/>
                <w:iCs/>
                <w:sz w:val="12"/>
                <w:szCs w:val="12"/>
              </w:rPr>
              <w:t>1 513 595</w:t>
            </w:r>
          </w:p>
        </w:tc>
        <w:tc>
          <w:tcPr>
            <w:tcW w:w="655" w:type="pct"/>
            <w:tcBorders>
              <w:top w:val="nil"/>
              <w:left w:val="nil"/>
              <w:bottom w:val="single" w:sz="4" w:space="0" w:color="auto"/>
              <w:right w:val="single" w:sz="4" w:space="0" w:color="auto"/>
            </w:tcBorders>
            <w:shd w:val="clear" w:color="000000" w:fill="EAF1F6"/>
            <w:noWrap/>
            <w:vAlign w:val="center"/>
            <w:hideMark/>
          </w:tcPr>
          <w:p w14:paraId="1CED0559" w14:textId="77777777" w:rsidR="008246EE" w:rsidRPr="008246EE" w:rsidRDefault="008246EE" w:rsidP="008246EE">
            <w:pPr>
              <w:spacing w:line="240" w:lineRule="auto"/>
              <w:jc w:val="right"/>
              <w:rPr>
                <w:b/>
                <w:bCs/>
                <w:i/>
                <w:iCs/>
                <w:sz w:val="12"/>
                <w:szCs w:val="12"/>
              </w:rPr>
            </w:pPr>
            <w:r w:rsidRPr="008246EE">
              <w:rPr>
                <w:b/>
                <w:bCs/>
                <w:i/>
                <w:iCs/>
                <w:sz w:val="12"/>
                <w:szCs w:val="12"/>
              </w:rPr>
              <w:t>1 511 526,59</w:t>
            </w:r>
          </w:p>
        </w:tc>
        <w:tc>
          <w:tcPr>
            <w:tcW w:w="498" w:type="pct"/>
            <w:tcBorders>
              <w:top w:val="nil"/>
              <w:left w:val="nil"/>
              <w:bottom w:val="single" w:sz="4" w:space="0" w:color="auto"/>
              <w:right w:val="single" w:sz="4" w:space="0" w:color="auto"/>
            </w:tcBorders>
            <w:shd w:val="clear" w:color="000000" w:fill="EAF1F6"/>
            <w:noWrap/>
            <w:vAlign w:val="center"/>
            <w:hideMark/>
          </w:tcPr>
          <w:p w14:paraId="4BF2D6FC" w14:textId="77777777" w:rsidR="008246EE" w:rsidRPr="008246EE" w:rsidRDefault="008246EE" w:rsidP="008246EE">
            <w:pPr>
              <w:spacing w:line="240" w:lineRule="auto"/>
              <w:jc w:val="right"/>
              <w:rPr>
                <w:b/>
                <w:bCs/>
                <w:i/>
                <w:iCs/>
                <w:sz w:val="12"/>
                <w:szCs w:val="12"/>
              </w:rPr>
            </w:pPr>
            <w:r w:rsidRPr="008246EE">
              <w:rPr>
                <w:b/>
                <w:bCs/>
                <w:i/>
                <w:iCs/>
                <w:sz w:val="12"/>
                <w:szCs w:val="12"/>
              </w:rPr>
              <w:t>99,9</w:t>
            </w:r>
          </w:p>
        </w:tc>
      </w:tr>
      <w:tr w:rsidR="008246EE" w:rsidRPr="008246EE" w14:paraId="69F95780" w14:textId="77777777" w:rsidTr="008246EE">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67713FB" w14:textId="77777777" w:rsidR="008246EE" w:rsidRPr="008246EE" w:rsidRDefault="008246EE" w:rsidP="008246EE">
            <w:pPr>
              <w:spacing w:line="240" w:lineRule="auto"/>
              <w:rPr>
                <w:sz w:val="12"/>
                <w:szCs w:val="12"/>
              </w:rPr>
            </w:pPr>
            <w:r w:rsidRPr="008246EE">
              <w:rPr>
                <w:sz w:val="12"/>
                <w:szCs w:val="12"/>
              </w:rPr>
              <w:t>Prowadzenie publicznych internatów i burs szkolnych</w:t>
            </w:r>
          </w:p>
        </w:tc>
        <w:tc>
          <w:tcPr>
            <w:tcW w:w="558" w:type="pct"/>
            <w:tcBorders>
              <w:top w:val="nil"/>
              <w:left w:val="nil"/>
              <w:bottom w:val="single" w:sz="4" w:space="0" w:color="auto"/>
              <w:right w:val="single" w:sz="4" w:space="0" w:color="auto"/>
            </w:tcBorders>
            <w:shd w:val="clear" w:color="auto" w:fill="auto"/>
            <w:noWrap/>
            <w:vAlign w:val="center"/>
            <w:hideMark/>
          </w:tcPr>
          <w:p w14:paraId="71463F4D" w14:textId="77777777" w:rsidR="008246EE" w:rsidRPr="008246EE" w:rsidRDefault="008246EE" w:rsidP="008246EE">
            <w:pPr>
              <w:spacing w:line="240" w:lineRule="auto"/>
              <w:jc w:val="right"/>
              <w:rPr>
                <w:sz w:val="12"/>
                <w:szCs w:val="12"/>
              </w:rPr>
            </w:pPr>
            <w:r w:rsidRPr="008246EE">
              <w:rPr>
                <w:sz w:val="12"/>
                <w:szCs w:val="12"/>
              </w:rPr>
              <w:t>870 006</w:t>
            </w:r>
          </w:p>
        </w:tc>
        <w:tc>
          <w:tcPr>
            <w:tcW w:w="655" w:type="pct"/>
            <w:tcBorders>
              <w:top w:val="nil"/>
              <w:left w:val="nil"/>
              <w:bottom w:val="single" w:sz="4" w:space="0" w:color="auto"/>
              <w:right w:val="single" w:sz="4" w:space="0" w:color="auto"/>
            </w:tcBorders>
            <w:shd w:val="clear" w:color="auto" w:fill="auto"/>
            <w:noWrap/>
            <w:vAlign w:val="center"/>
            <w:hideMark/>
          </w:tcPr>
          <w:p w14:paraId="2EF752E0" w14:textId="77777777" w:rsidR="008246EE" w:rsidRPr="008246EE" w:rsidRDefault="008246EE" w:rsidP="008246EE">
            <w:pPr>
              <w:spacing w:line="240" w:lineRule="auto"/>
              <w:jc w:val="right"/>
              <w:rPr>
                <w:sz w:val="12"/>
                <w:szCs w:val="12"/>
              </w:rPr>
            </w:pPr>
            <w:r w:rsidRPr="008246EE">
              <w:rPr>
                <w:sz w:val="12"/>
                <w:szCs w:val="12"/>
              </w:rPr>
              <w:t>868 696,55</w:t>
            </w:r>
          </w:p>
        </w:tc>
        <w:tc>
          <w:tcPr>
            <w:tcW w:w="498" w:type="pct"/>
            <w:tcBorders>
              <w:top w:val="nil"/>
              <w:left w:val="nil"/>
              <w:bottom w:val="single" w:sz="4" w:space="0" w:color="auto"/>
              <w:right w:val="single" w:sz="4" w:space="0" w:color="auto"/>
            </w:tcBorders>
            <w:shd w:val="clear" w:color="auto" w:fill="auto"/>
            <w:noWrap/>
            <w:vAlign w:val="center"/>
            <w:hideMark/>
          </w:tcPr>
          <w:p w14:paraId="61333669" w14:textId="77777777" w:rsidR="008246EE" w:rsidRPr="008246EE" w:rsidRDefault="008246EE" w:rsidP="008246EE">
            <w:pPr>
              <w:spacing w:line="240" w:lineRule="auto"/>
              <w:jc w:val="right"/>
              <w:rPr>
                <w:sz w:val="12"/>
                <w:szCs w:val="12"/>
              </w:rPr>
            </w:pPr>
            <w:r w:rsidRPr="008246EE">
              <w:rPr>
                <w:sz w:val="12"/>
                <w:szCs w:val="12"/>
              </w:rPr>
              <w:t>99,8</w:t>
            </w:r>
          </w:p>
        </w:tc>
        <w:tc>
          <w:tcPr>
            <w:tcW w:w="558" w:type="pct"/>
            <w:tcBorders>
              <w:top w:val="nil"/>
              <w:left w:val="nil"/>
              <w:bottom w:val="single" w:sz="4" w:space="0" w:color="auto"/>
              <w:right w:val="single" w:sz="4" w:space="0" w:color="auto"/>
            </w:tcBorders>
            <w:shd w:val="clear" w:color="auto" w:fill="auto"/>
            <w:noWrap/>
            <w:vAlign w:val="center"/>
            <w:hideMark/>
          </w:tcPr>
          <w:p w14:paraId="04BB4E96" w14:textId="77777777" w:rsidR="008246EE" w:rsidRPr="008246EE" w:rsidRDefault="008246EE" w:rsidP="008246EE">
            <w:pPr>
              <w:spacing w:line="240" w:lineRule="auto"/>
              <w:jc w:val="right"/>
              <w:rPr>
                <w:sz w:val="12"/>
                <w:szCs w:val="12"/>
              </w:rPr>
            </w:pPr>
            <w:r w:rsidRPr="008246EE">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20C28E4F" w14:textId="77777777" w:rsidR="008246EE" w:rsidRPr="008246EE" w:rsidRDefault="008246EE" w:rsidP="008246EE">
            <w:pPr>
              <w:spacing w:line="240" w:lineRule="auto"/>
              <w:jc w:val="right"/>
              <w:rPr>
                <w:sz w:val="12"/>
                <w:szCs w:val="12"/>
              </w:rPr>
            </w:pPr>
            <w:r w:rsidRPr="008246EE">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62DA40EB" w14:textId="77777777" w:rsidR="008246EE" w:rsidRPr="008246EE" w:rsidRDefault="008246EE" w:rsidP="008246EE">
            <w:pPr>
              <w:spacing w:line="240" w:lineRule="auto"/>
              <w:jc w:val="right"/>
              <w:rPr>
                <w:sz w:val="12"/>
                <w:szCs w:val="12"/>
              </w:rPr>
            </w:pPr>
            <w:r w:rsidRPr="008246EE">
              <w:rPr>
                <w:sz w:val="12"/>
                <w:szCs w:val="12"/>
              </w:rPr>
              <w:t> </w:t>
            </w:r>
          </w:p>
        </w:tc>
      </w:tr>
      <w:tr w:rsidR="008246EE" w:rsidRPr="008246EE" w14:paraId="112AA230" w14:textId="77777777" w:rsidTr="008246EE">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D9ECB6E" w14:textId="77777777" w:rsidR="008246EE" w:rsidRPr="008246EE" w:rsidRDefault="008246EE" w:rsidP="008246EE">
            <w:pPr>
              <w:spacing w:line="240" w:lineRule="auto"/>
              <w:rPr>
                <w:sz w:val="12"/>
                <w:szCs w:val="12"/>
              </w:rPr>
            </w:pPr>
            <w:r w:rsidRPr="008246EE">
              <w:rPr>
                <w:sz w:val="12"/>
                <w:szCs w:val="12"/>
              </w:rPr>
              <w:t>Dotacje dla niepublicznych internatów i burs szkolnych</w:t>
            </w:r>
          </w:p>
        </w:tc>
        <w:tc>
          <w:tcPr>
            <w:tcW w:w="558" w:type="pct"/>
            <w:tcBorders>
              <w:top w:val="nil"/>
              <w:left w:val="nil"/>
              <w:bottom w:val="single" w:sz="4" w:space="0" w:color="auto"/>
              <w:right w:val="single" w:sz="4" w:space="0" w:color="auto"/>
            </w:tcBorders>
            <w:shd w:val="clear" w:color="auto" w:fill="auto"/>
            <w:noWrap/>
            <w:vAlign w:val="center"/>
            <w:hideMark/>
          </w:tcPr>
          <w:p w14:paraId="6FEEED16" w14:textId="77777777" w:rsidR="008246EE" w:rsidRPr="008246EE" w:rsidRDefault="008246EE" w:rsidP="008246EE">
            <w:pPr>
              <w:spacing w:line="240" w:lineRule="auto"/>
              <w:jc w:val="right"/>
              <w:rPr>
                <w:sz w:val="12"/>
                <w:szCs w:val="12"/>
              </w:rPr>
            </w:pPr>
            <w:r w:rsidRPr="008246EE">
              <w:rPr>
                <w:sz w:val="12"/>
                <w:szCs w:val="12"/>
              </w:rPr>
              <w:t>1 513 595</w:t>
            </w:r>
          </w:p>
        </w:tc>
        <w:tc>
          <w:tcPr>
            <w:tcW w:w="655" w:type="pct"/>
            <w:tcBorders>
              <w:top w:val="nil"/>
              <w:left w:val="nil"/>
              <w:bottom w:val="single" w:sz="4" w:space="0" w:color="auto"/>
              <w:right w:val="single" w:sz="4" w:space="0" w:color="auto"/>
            </w:tcBorders>
            <w:shd w:val="clear" w:color="auto" w:fill="auto"/>
            <w:noWrap/>
            <w:vAlign w:val="center"/>
            <w:hideMark/>
          </w:tcPr>
          <w:p w14:paraId="3C0A52B0" w14:textId="77777777" w:rsidR="008246EE" w:rsidRPr="008246EE" w:rsidRDefault="008246EE" w:rsidP="008246EE">
            <w:pPr>
              <w:spacing w:line="240" w:lineRule="auto"/>
              <w:jc w:val="right"/>
              <w:rPr>
                <w:sz w:val="12"/>
                <w:szCs w:val="12"/>
              </w:rPr>
            </w:pPr>
            <w:r w:rsidRPr="008246EE">
              <w:rPr>
                <w:sz w:val="12"/>
                <w:szCs w:val="12"/>
              </w:rPr>
              <w:t>1 511 526,59</w:t>
            </w:r>
          </w:p>
        </w:tc>
        <w:tc>
          <w:tcPr>
            <w:tcW w:w="498" w:type="pct"/>
            <w:tcBorders>
              <w:top w:val="nil"/>
              <w:left w:val="nil"/>
              <w:bottom w:val="single" w:sz="4" w:space="0" w:color="auto"/>
              <w:right w:val="single" w:sz="4" w:space="0" w:color="auto"/>
            </w:tcBorders>
            <w:shd w:val="clear" w:color="auto" w:fill="auto"/>
            <w:noWrap/>
            <w:vAlign w:val="center"/>
            <w:hideMark/>
          </w:tcPr>
          <w:p w14:paraId="731300C7" w14:textId="77777777" w:rsidR="008246EE" w:rsidRPr="008246EE" w:rsidRDefault="008246EE" w:rsidP="008246EE">
            <w:pPr>
              <w:spacing w:line="240" w:lineRule="auto"/>
              <w:jc w:val="right"/>
              <w:rPr>
                <w:sz w:val="12"/>
                <w:szCs w:val="12"/>
              </w:rPr>
            </w:pPr>
            <w:r w:rsidRPr="008246EE">
              <w:rPr>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14:paraId="3B11C023" w14:textId="77777777" w:rsidR="008246EE" w:rsidRPr="008246EE" w:rsidRDefault="008246EE" w:rsidP="008246EE">
            <w:pPr>
              <w:spacing w:line="240" w:lineRule="auto"/>
              <w:jc w:val="right"/>
              <w:rPr>
                <w:sz w:val="12"/>
                <w:szCs w:val="12"/>
              </w:rPr>
            </w:pPr>
            <w:r w:rsidRPr="008246EE">
              <w:rPr>
                <w:sz w:val="12"/>
                <w:szCs w:val="12"/>
              </w:rPr>
              <w:t>1 513 595</w:t>
            </w:r>
          </w:p>
        </w:tc>
        <w:tc>
          <w:tcPr>
            <w:tcW w:w="655" w:type="pct"/>
            <w:tcBorders>
              <w:top w:val="nil"/>
              <w:left w:val="nil"/>
              <w:bottom w:val="single" w:sz="4" w:space="0" w:color="auto"/>
              <w:right w:val="single" w:sz="4" w:space="0" w:color="auto"/>
            </w:tcBorders>
            <w:shd w:val="clear" w:color="auto" w:fill="auto"/>
            <w:noWrap/>
            <w:vAlign w:val="center"/>
            <w:hideMark/>
          </w:tcPr>
          <w:p w14:paraId="3304E3A5" w14:textId="77777777" w:rsidR="008246EE" w:rsidRPr="008246EE" w:rsidRDefault="008246EE" w:rsidP="008246EE">
            <w:pPr>
              <w:spacing w:line="240" w:lineRule="auto"/>
              <w:jc w:val="right"/>
              <w:rPr>
                <w:sz w:val="12"/>
                <w:szCs w:val="12"/>
              </w:rPr>
            </w:pPr>
            <w:r w:rsidRPr="008246EE">
              <w:rPr>
                <w:sz w:val="12"/>
                <w:szCs w:val="12"/>
              </w:rPr>
              <w:t>1 511 526,59</w:t>
            </w:r>
          </w:p>
        </w:tc>
        <w:tc>
          <w:tcPr>
            <w:tcW w:w="498" w:type="pct"/>
            <w:tcBorders>
              <w:top w:val="nil"/>
              <w:left w:val="nil"/>
              <w:bottom w:val="single" w:sz="4" w:space="0" w:color="auto"/>
              <w:right w:val="single" w:sz="4" w:space="0" w:color="auto"/>
            </w:tcBorders>
            <w:shd w:val="clear" w:color="auto" w:fill="auto"/>
            <w:noWrap/>
            <w:vAlign w:val="center"/>
            <w:hideMark/>
          </w:tcPr>
          <w:p w14:paraId="5D9DFE1E" w14:textId="77777777" w:rsidR="008246EE" w:rsidRPr="008246EE" w:rsidRDefault="008246EE" w:rsidP="008246EE">
            <w:pPr>
              <w:spacing w:line="240" w:lineRule="auto"/>
              <w:jc w:val="right"/>
              <w:rPr>
                <w:sz w:val="12"/>
                <w:szCs w:val="12"/>
              </w:rPr>
            </w:pPr>
            <w:r w:rsidRPr="008246EE">
              <w:rPr>
                <w:sz w:val="12"/>
                <w:szCs w:val="12"/>
              </w:rPr>
              <w:t>99,9</w:t>
            </w:r>
          </w:p>
        </w:tc>
      </w:tr>
      <w:tr w:rsidR="008246EE" w:rsidRPr="008246EE" w14:paraId="23313BDC"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B9CC462" w14:textId="77777777" w:rsidR="008246EE" w:rsidRPr="008246EE" w:rsidRDefault="008246EE" w:rsidP="008246EE">
            <w:pPr>
              <w:spacing w:line="240" w:lineRule="auto"/>
              <w:rPr>
                <w:b/>
                <w:bCs/>
                <w:i/>
                <w:iCs/>
                <w:sz w:val="12"/>
                <w:szCs w:val="12"/>
              </w:rPr>
            </w:pPr>
            <w:r w:rsidRPr="008246EE">
              <w:rPr>
                <w:b/>
                <w:bCs/>
                <w:i/>
                <w:iCs/>
                <w:sz w:val="12"/>
                <w:szCs w:val="12"/>
              </w:rPr>
              <w:t>Prowadzenie świetlic szkolnych</w:t>
            </w:r>
          </w:p>
        </w:tc>
        <w:tc>
          <w:tcPr>
            <w:tcW w:w="558" w:type="pct"/>
            <w:tcBorders>
              <w:top w:val="nil"/>
              <w:left w:val="nil"/>
              <w:bottom w:val="single" w:sz="4" w:space="0" w:color="auto"/>
              <w:right w:val="single" w:sz="4" w:space="0" w:color="auto"/>
            </w:tcBorders>
            <w:shd w:val="clear" w:color="000000" w:fill="EAF1F6"/>
            <w:noWrap/>
            <w:vAlign w:val="center"/>
            <w:hideMark/>
          </w:tcPr>
          <w:p w14:paraId="3826BF3D" w14:textId="77777777" w:rsidR="008246EE" w:rsidRPr="008246EE" w:rsidRDefault="008246EE" w:rsidP="008246EE">
            <w:pPr>
              <w:spacing w:line="240" w:lineRule="auto"/>
              <w:jc w:val="right"/>
              <w:rPr>
                <w:b/>
                <w:bCs/>
                <w:i/>
                <w:iCs/>
                <w:sz w:val="12"/>
                <w:szCs w:val="12"/>
              </w:rPr>
            </w:pPr>
            <w:r w:rsidRPr="008246EE">
              <w:rPr>
                <w:b/>
                <w:bCs/>
                <w:i/>
                <w:iCs/>
                <w:sz w:val="12"/>
                <w:szCs w:val="12"/>
              </w:rPr>
              <w:t>12 946 057</w:t>
            </w:r>
          </w:p>
        </w:tc>
        <w:tc>
          <w:tcPr>
            <w:tcW w:w="655" w:type="pct"/>
            <w:tcBorders>
              <w:top w:val="nil"/>
              <w:left w:val="nil"/>
              <w:bottom w:val="single" w:sz="4" w:space="0" w:color="auto"/>
              <w:right w:val="single" w:sz="4" w:space="0" w:color="auto"/>
            </w:tcBorders>
            <w:shd w:val="clear" w:color="000000" w:fill="EAF1F6"/>
            <w:noWrap/>
            <w:vAlign w:val="center"/>
            <w:hideMark/>
          </w:tcPr>
          <w:p w14:paraId="4183669E" w14:textId="77777777" w:rsidR="008246EE" w:rsidRPr="008246EE" w:rsidRDefault="008246EE" w:rsidP="008246EE">
            <w:pPr>
              <w:spacing w:line="240" w:lineRule="auto"/>
              <w:jc w:val="right"/>
              <w:rPr>
                <w:b/>
                <w:bCs/>
                <w:i/>
                <w:iCs/>
                <w:sz w:val="12"/>
                <w:szCs w:val="12"/>
              </w:rPr>
            </w:pPr>
            <w:r w:rsidRPr="008246EE">
              <w:rPr>
                <w:b/>
                <w:bCs/>
                <w:i/>
                <w:iCs/>
                <w:sz w:val="12"/>
                <w:szCs w:val="12"/>
              </w:rPr>
              <w:t>12 939 064,86</w:t>
            </w:r>
          </w:p>
        </w:tc>
        <w:tc>
          <w:tcPr>
            <w:tcW w:w="498" w:type="pct"/>
            <w:tcBorders>
              <w:top w:val="nil"/>
              <w:left w:val="nil"/>
              <w:bottom w:val="single" w:sz="4" w:space="0" w:color="auto"/>
              <w:right w:val="single" w:sz="4" w:space="0" w:color="auto"/>
            </w:tcBorders>
            <w:shd w:val="clear" w:color="000000" w:fill="EAF1F6"/>
            <w:noWrap/>
            <w:vAlign w:val="center"/>
            <w:hideMark/>
          </w:tcPr>
          <w:p w14:paraId="6904A4F8" w14:textId="77777777" w:rsidR="008246EE" w:rsidRPr="008246EE" w:rsidRDefault="008246EE" w:rsidP="008246EE">
            <w:pPr>
              <w:spacing w:line="240" w:lineRule="auto"/>
              <w:jc w:val="right"/>
              <w:rPr>
                <w:b/>
                <w:bCs/>
                <w:i/>
                <w:iCs/>
                <w:sz w:val="12"/>
                <w:szCs w:val="12"/>
              </w:rPr>
            </w:pPr>
            <w:r w:rsidRPr="008246EE">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7239BBAC"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2BE19FCF"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09BC9873"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r>
      <w:tr w:rsidR="008246EE" w:rsidRPr="008246EE" w14:paraId="397726C8"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2D236B9" w14:textId="77777777" w:rsidR="008246EE" w:rsidRPr="008246EE" w:rsidRDefault="008246EE" w:rsidP="008246EE">
            <w:pPr>
              <w:spacing w:line="240" w:lineRule="auto"/>
              <w:rPr>
                <w:b/>
                <w:bCs/>
                <w:i/>
                <w:iCs/>
                <w:sz w:val="12"/>
                <w:szCs w:val="12"/>
              </w:rPr>
            </w:pPr>
            <w:r w:rsidRPr="008246EE">
              <w:rPr>
                <w:b/>
                <w:bCs/>
                <w:i/>
                <w:iCs/>
                <w:sz w:val="12"/>
                <w:szCs w:val="12"/>
              </w:rPr>
              <w:t>Prowadzenie placówek wychowania pozaszkolnego</w:t>
            </w:r>
          </w:p>
        </w:tc>
        <w:tc>
          <w:tcPr>
            <w:tcW w:w="558" w:type="pct"/>
            <w:tcBorders>
              <w:top w:val="nil"/>
              <w:left w:val="nil"/>
              <w:bottom w:val="single" w:sz="4" w:space="0" w:color="auto"/>
              <w:right w:val="single" w:sz="4" w:space="0" w:color="auto"/>
            </w:tcBorders>
            <w:shd w:val="clear" w:color="000000" w:fill="EAF1F6"/>
            <w:noWrap/>
            <w:vAlign w:val="center"/>
            <w:hideMark/>
          </w:tcPr>
          <w:p w14:paraId="458A1BD7" w14:textId="77777777" w:rsidR="008246EE" w:rsidRPr="008246EE" w:rsidRDefault="008246EE" w:rsidP="008246EE">
            <w:pPr>
              <w:spacing w:line="240" w:lineRule="auto"/>
              <w:jc w:val="right"/>
              <w:rPr>
                <w:b/>
                <w:bCs/>
                <w:i/>
                <w:iCs/>
                <w:sz w:val="12"/>
                <w:szCs w:val="12"/>
              </w:rPr>
            </w:pPr>
            <w:r w:rsidRPr="008246EE">
              <w:rPr>
                <w:b/>
                <w:bCs/>
                <w:i/>
                <w:iCs/>
                <w:sz w:val="12"/>
                <w:szCs w:val="12"/>
              </w:rPr>
              <w:t>8 198 944</w:t>
            </w:r>
          </w:p>
        </w:tc>
        <w:tc>
          <w:tcPr>
            <w:tcW w:w="655" w:type="pct"/>
            <w:tcBorders>
              <w:top w:val="nil"/>
              <w:left w:val="nil"/>
              <w:bottom w:val="single" w:sz="4" w:space="0" w:color="auto"/>
              <w:right w:val="single" w:sz="4" w:space="0" w:color="auto"/>
            </w:tcBorders>
            <w:shd w:val="clear" w:color="000000" w:fill="EAF1F6"/>
            <w:noWrap/>
            <w:vAlign w:val="center"/>
            <w:hideMark/>
          </w:tcPr>
          <w:p w14:paraId="5E5AEFA1" w14:textId="77777777" w:rsidR="008246EE" w:rsidRPr="008246EE" w:rsidRDefault="008246EE" w:rsidP="008246EE">
            <w:pPr>
              <w:spacing w:line="240" w:lineRule="auto"/>
              <w:jc w:val="right"/>
              <w:rPr>
                <w:b/>
                <w:bCs/>
                <w:i/>
                <w:iCs/>
                <w:sz w:val="12"/>
                <w:szCs w:val="12"/>
              </w:rPr>
            </w:pPr>
            <w:r w:rsidRPr="008246EE">
              <w:rPr>
                <w:b/>
                <w:bCs/>
                <w:i/>
                <w:iCs/>
                <w:sz w:val="12"/>
                <w:szCs w:val="12"/>
              </w:rPr>
              <w:t>8 169 895,09</w:t>
            </w:r>
          </w:p>
        </w:tc>
        <w:tc>
          <w:tcPr>
            <w:tcW w:w="498" w:type="pct"/>
            <w:tcBorders>
              <w:top w:val="nil"/>
              <w:left w:val="nil"/>
              <w:bottom w:val="single" w:sz="4" w:space="0" w:color="auto"/>
              <w:right w:val="single" w:sz="4" w:space="0" w:color="auto"/>
            </w:tcBorders>
            <w:shd w:val="clear" w:color="000000" w:fill="EAF1F6"/>
            <w:noWrap/>
            <w:vAlign w:val="center"/>
            <w:hideMark/>
          </w:tcPr>
          <w:p w14:paraId="61A7DC3C" w14:textId="77777777" w:rsidR="008246EE" w:rsidRPr="008246EE" w:rsidRDefault="008246EE" w:rsidP="008246EE">
            <w:pPr>
              <w:spacing w:line="240" w:lineRule="auto"/>
              <w:jc w:val="right"/>
              <w:rPr>
                <w:b/>
                <w:bCs/>
                <w:i/>
                <w:iCs/>
                <w:sz w:val="12"/>
                <w:szCs w:val="12"/>
              </w:rPr>
            </w:pPr>
            <w:r w:rsidRPr="008246EE">
              <w:rPr>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hideMark/>
          </w:tcPr>
          <w:p w14:paraId="7FB8E773"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73941811"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136C3698"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r>
      <w:tr w:rsidR="008246EE" w:rsidRPr="008246EE" w14:paraId="736F1224" w14:textId="77777777" w:rsidTr="008246EE">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B179E06" w14:textId="77777777" w:rsidR="008246EE" w:rsidRPr="008246EE" w:rsidRDefault="008246EE" w:rsidP="008246EE">
            <w:pPr>
              <w:spacing w:line="240" w:lineRule="auto"/>
              <w:rPr>
                <w:sz w:val="12"/>
                <w:szCs w:val="12"/>
              </w:rPr>
            </w:pPr>
            <w:r w:rsidRPr="008246EE">
              <w:rPr>
                <w:sz w:val="12"/>
                <w:szCs w:val="12"/>
              </w:rPr>
              <w:t>Prowadzenie publicznych placówek wychowania pozaszkolnego</w:t>
            </w:r>
          </w:p>
        </w:tc>
        <w:tc>
          <w:tcPr>
            <w:tcW w:w="558" w:type="pct"/>
            <w:tcBorders>
              <w:top w:val="nil"/>
              <w:left w:val="nil"/>
              <w:bottom w:val="single" w:sz="4" w:space="0" w:color="auto"/>
              <w:right w:val="single" w:sz="4" w:space="0" w:color="auto"/>
            </w:tcBorders>
            <w:shd w:val="clear" w:color="auto" w:fill="auto"/>
            <w:noWrap/>
            <w:vAlign w:val="center"/>
            <w:hideMark/>
          </w:tcPr>
          <w:p w14:paraId="44161E14" w14:textId="77777777" w:rsidR="008246EE" w:rsidRPr="008246EE" w:rsidRDefault="008246EE" w:rsidP="008246EE">
            <w:pPr>
              <w:spacing w:line="240" w:lineRule="auto"/>
              <w:jc w:val="right"/>
              <w:rPr>
                <w:sz w:val="12"/>
                <w:szCs w:val="12"/>
              </w:rPr>
            </w:pPr>
            <w:r w:rsidRPr="008246EE">
              <w:rPr>
                <w:sz w:val="12"/>
                <w:szCs w:val="12"/>
              </w:rPr>
              <w:t>8 198 944</w:t>
            </w:r>
          </w:p>
        </w:tc>
        <w:tc>
          <w:tcPr>
            <w:tcW w:w="655" w:type="pct"/>
            <w:tcBorders>
              <w:top w:val="nil"/>
              <w:left w:val="nil"/>
              <w:bottom w:val="single" w:sz="4" w:space="0" w:color="auto"/>
              <w:right w:val="single" w:sz="4" w:space="0" w:color="auto"/>
            </w:tcBorders>
            <w:shd w:val="clear" w:color="auto" w:fill="auto"/>
            <w:noWrap/>
            <w:vAlign w:val="center"/>
            <w:hideMark/>
          </w:tcPr>
          <w:p w14:paraId="1F8CAD33" w14:textId="77777777" w:rsidR="008246EE" w:rsidRPr="008246EE" w:rsidRDefault="008246EE" w:rsidP="008246EE">
            <w:pPr>
              <w:spacing w:line="240" w:lineRule="auto"/>
              <w:jc w:val="right"/>
              <w:rPr>
                <w:sz w:val="12"/>
                <w:szCs w:val="12"/>
              </w:rPr>
            </w:pPr>
            <w:r w:rsidRPr="008246EE">
              <w:rPr>
                <w:sz w:val="12"/>
                <w:szCs w:val="12"/>
              </w:rPr>
              <w:t>8 169 895,09</w:t>
            </w:r>
          </w:p>
        </w:tc>
        <w:tc>
          <w:tcPr>
            <w:tcW w:w="498" w:type="pct"/>
            <w:tcBorders>
              <w:top w:val="nil"/>
              <w:left w:val="nil"/>
              <w:bottom w:val="single" w:sz="4" w:space="0" w:color="auto"/>
              <w:right w:val="single" w:sz="4" w:space="0" w:color="auto"/>
            </w:tcBorders>
            <w:shd w:val="clear" w:color="auto" w:fill="auto"/>
            <w:noWrap/>
            <w:vAlign w:val="center"/>
            <w:hideMark/>
          </w:tcPr>
          <w:p w14:paraId="72DD3F63" w14:textId="77777777" w:rsidR="008246EE" w:rsidRPr="008246EE" w:rsidRDefault="008246EE" w:rsidP="008246EE">
            <w:pPr>
              <w:spacing w:line="240" w:lineRule="auto"/>
              <w:jc w:val="right"/>
              <w:rPr>
                <w:sz w:val="12"/>
                <w:szCs w:val="12"/>
              </w:rPr>
            </w:pPr>
            <w:r w:rsidRPr="008246EE">
              <w:rPr>
                <w:sz w:val="12"/>
                <w:szCs w:val="12"/>
              </w:rPr>
              <w:t>99,6</w:t>
            </w:r>
          </w:p>
        </w:tc>
        <w:tc>
          <w:tcPr>
            <w:tcW w:w="558" w:type="pct"/>
            <w:tcBorders>
              <w:top w:val="nil"/>
              <w:left w:val="nil"/>
              <w:bottom w:val="single" w:sz="4" w:space="0" w:color="auto"/>
              <w:right w:val="single" w:sz="4" w:space="0" w:color="auto"/>
            </w:tcBorders>
            <w:shd w:val="clear" w:color="auto" w:fill="auto"/>
            <w:noWrap/>
            <w:vAlign w:val="center"/>
            <w:hideMark/>
          </w:tcPr>
          <w:p w14:paraId="2CD5AC35" w14:textId="77777777" w:rsidR="008246EE" w:rsidRPr="008246EE" w:rsidRDefault="008246EE" w:rsidP="008246EE">
            <w:pPr>
              <w:spacing w:line="240" w:lineRule="auto"/>
              <w:jc w:val="right"/>
              <w:rPr>
                <w:sz w:val="12"/>
                <w:szCs w:val="12"/>
              </w:rPr>
            </w:pPr>
            <w:r w:rsidRPr="008246EE">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1C3C2ED2" w14:textId="77777777" w:rsidR="008246EE" w:rsidRPr="008246EE" w:rsidRDefault="008246EE" w:rsidP="008246EE">
            <w:pPr>
              <w:spacing w:line="240" w:lineRule="auto"/>
              <w:jc w:val="right"/>
              <w:rPr>
                <w:sz w:val="12"/>
                <w:szCs w:val="12"/>
              </w:rPr>
            </w:pPr>
            <w:r w:rsidRPr="008246EE">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4BDCDF4B" w14:textId="77777777" w:rsidR="008246EE" w:rsidRPr="008246EE" w:rsidRDefault="008246EE" w:rsidP="008246EE">
            <w:pPr>
              <w:spacing w:line="240" w:lineRule="auto"/>
              <w:jc w:val="right"/>
              <w:rPr>
                <w:sz w:val="12"/>
                <w:szCs w:val="12"/>
              </w:rPr>
            </w:pPr>
            <w:r w:rsidRPr="008246EE">
              <w:rPr>
                <w:sz w:val="12"/>
                <w:szCs w:val="12"/>
              </w:rPr>
              <w:t> </w:t>
            </w:r>
          </w:p>
        </w:tc>
      </w:tr>
      <w:tr w:rsidR="008246EE" w:rsidRPr="008246EE" w14:paraId="6A1B95B0"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717DD60" w14:textId="77777777" w:rsidR="008246EE" w:rsidRPr="008246EE" w:rsidRDefault="008246EE" w:rsidP="008246EE">
            <w:pPr>
              <w:spacing w:line="240" w:lineRule="auto"/>
              <w:rPr>
                <w:b/>
                <w:bCs/>
                <w:i/>
                <w:iCs/>
                <w:sz w:val="12"/>
                <w:szCs w:val="12"/>
              </w:rPr>
            </w:pPr>
            <w:r w:rsidRPr="008246EE">
              <w:rPr>
                <w:b/>
                <w:bCs/>
                <w:i/>
                <w:iCs/>
                <w:sz w:val="12"/>
                <w:szCs w:val="12"/>
              </w:rPr>
              <w:t>Remonty w przedszkolach, szkołach i placówkach oświatowych</w:t>
            </w:r>
          </w:p>
        </w:tc>
        <w:tc>
          <w:tcPr>
            <w:tcW w:w="558" w:type="pct"/>
            <w:tcBorders>
              <w:top w:val="nil"/>
              <w:left w:val="nil"/>
              <w:bottom w:val="single" w:sz="4" w:space="0" w:color="auto"/>
              <w:right w:val="single" w:sz="4" w:space="0" w:color="auto"/>
            </w:tcBorders>
            <w:shd w:val="clear" w:color="000000" w:fill="EAF1F6"/>
            <w:noWrap/>
            <w:vAlign w:val="center"/>
            <w:hideMark/>
          </w:tcPr>
          <w:p w14:paraId="39946DBD" w14:textId="77777777" w:rsidR="008246EE" w:rsidRPr="008246EE" w:rsidRDefault="008246EE" w:rsidP="008246EE">
            <w:pPr>
              <w:spacing w:line="240" w:lineRule="auto"/>
              <w:jc w:val="right"/>
              <w:rPr>
                <w:b/>
                <w:bCs/>
                <w:i/>
                <w:iCs/>
                <w:sz w:val="12"/>
                <w:szCs w:val="12"/>
              </w:rPr>
            </w:pPr>
            <w:r w:rsidRPr="008246EE">
              <w:rPr>
                <w:b/>
                <w:bCs/>
                <w:i/>
                <w:iCs/>
                <w:sz w:val="12"/>
                <w:szCs w:val="12"/>
              </w:rPr>
              <w:t>23 844 558</w:t>
            </w:r>
          </w:p>
        </w:tc>
        <w:tc>
          <w:tcPr>
            <w:tcW w:w="655" w:type="pct"/>
            <w:tcBorders>
              <w:top w:val="nil"/>
              <w:left w:val="nil"/>
              <w:bottom w:val="single" w:sz="4" w:space="0" w:color="auto"/>
              <w:right w:val="single" w:sz="4" w:space="0" w:color="auto"/>
            </w:tcBorders>
            <w:shd w:val="clear" w:color="000000" w:fill="EAF1F6"/>
            <w:noWrap/>
            <w:vAlign w:val="center"/>
            <w:hideMark/>
          </w:tcPr>
          <w:p w14:paraId="0E42B88A" w14:textId="77777777" w:rsidR="008246EE" w:rsidRPr="008246EE" w:rsidRDefault="008246EE" w:rsidP="008246EE">
            <w:pPr>
              <w:spacing w:line="240" w:lineRule="auto"/>
              <w:jc w:val="right"/>
              <w:rPr>
                <w:b/>
                <w:bCs/>
                <w:i/>
                <w:iCs/>
                <w:sz w:val="12"/>
                <w:szCs w:val="12"/>
              </w:rPr>
            </w:pPr>
            <w:r w:rsidRPr="008246EE">
              <w:rPr>
                <w:b/>
                <w:bCs/>
                <w:i/>
                <w:iCs/>
                <w:sz w:val="12"/>
                <w:szCs w:val="12"/>
              </w:rPr>
              <w:t>23 817 260,81</w:t>
            </w:r>
          </w:p>
        </w:tc>
        <w:tc>
          <w:tcPr>
            <w:tcW w:w="498" w:type="pct"/>
            <w:tcBorders>
              <w:top w:val="nil"/>
              <w:left w:val="nil"/>
              <w:bottom w:val="single" w:sz="4" w:space="0" w:color="auto"/>
              <w:right w:val="single" w:sz="4" w:space="0" w:color="auto"/>
            </w:tcBorders>
            <w:shd w:val="clear" w:color="000000" w:fill="EAF1F6"/>
            <w:noWrap/>
            <w:vAlign w:val="center"/>
            <w:hideMark/>
          </w:tcPr>
          <w:p w14:paraId="30AE478C" w14:textId="77777777" w:rsidR="008246EE" w:rsidRPr="008246EE" w:rsidRDefault="008246EE" w:rsidP="008246EE">
            <w:pPr>
              <w:spacing w:line="240" w:lineRule="auto"/>
              <w:jc w:val="right"/>
              <w:rPr>
                <w:b/>
                <w:bCs/>
                <w:i/>
                <w:iCs/>
                <w:sz w:val="12"/>
                <w:szCs w:val="12"/>
              </w:rPr>
            </w:pPr>
            <w:r w:rsidRPr="008246EE">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28FB8F4A" w14:textId="77777777" w:rsidR="008246EE" w:rsidRPr="008246EE" w:rsidRDefault="008246EE" w:rsidP="008246EE">
            <w:pPr>
              <w:spacing w:line="240" w:lineRule="auto"/>
              <w:jc w:val="right"/>
              <w:rPr>
                <w:b/>
                <w:bCs/>
                <w:i/>
                <w:iCs/>
                <w:sz w:val="12"/>
                <w:szCs w:val="12"/>
              </w:rPr>
            </w:pPr>
            <w:r w:rsidRPr="008246EE">
              <w:rPr>
                <w:b/>
                <w:bCs/>
                <w:i/>
                <w:iCs/>
                <w:sz w:val="12"/>
                <w:szCs w:val="12"/>
              </w:rPr>
              <w:t>14 083 245</w:t>
            </w:r>
          </w:p>
        </w:tc>
        <w:tc>
          <w:tcPr>
            <w:tcW w:w="655" w:type="pct"/>
            <w:tcBorders>
              <w:top w:val="nil"/>
              <w:left w:val="nil"/>
              <w:bottom w:val="single" w:sz="4" w:space="0" w:color="auto"/>
              <w:right w:val="single" w:sz="4" w:space="0" w:color="auto"/>
            </w:tcBorders>
            <w:shd w:val="clear" w:color="000000" w:fill="EAF1F6"/>
            <w:noWrap/>
            <w:vAlign w:val="center"/>
            <w:hideMark/>
          </w:tcPr>
          <w:p w14:paraId="55B4E405" w14:textId="77777777" w:rsidR="008246EE" w:rsidRPr="008246EE" w:rsidRDefault="008246EE" w:rsidP="008246EE">
            <w:pPr>
              <w:spacing w:line="240" w:lineRule="auto"/>
              <w:jc w:val="right"/>
              <w:rPr>
                <w:b/>
                <w:bCs/>
                <w:i/>
                <w:iCs/>
                <w:sz w:val="12"/>
                <w:szCs w:val="12"/>
              </w:rPr>
            </w:pPr>
            <w:r w:rsidRPr="008246EE">
              <w:rPr>
                <w:b/>
                <w:bCs/>
                <w:i/>
                <w:iCs/>
                <w:sz w:val="12"/>
                <w:szCs w:val="12"/>
              </w:rPr>
              <w:t>14 078 524,49</w:t>
            </w:r>
          </w:p>
        </w:tc>
        <w:tc>
          <w:tcPr>
            <w:tcW w:w="498" w:type="pct"/>
            <w:tcBorders>
              <w:top w:val="nil"/>
              <w:left w:val="nil"/>
              <w:bottom w:val="single" w:sz="4" w:space="0" w:color="auto"/>
              <w:right w:val="single" w:sz="4" w:space="0" w:color="auto"/>
            </w:tcBorders>
            <w:shd w:val="clear" w:color="000000" w:fill="EAF1F6"/>
            <w:noWrap/>
            <w:vAlign w:val="center"/>
            <w:hideMark/>
          </w:tcPr>
          <w:p w14:paraId="179C815D" w14:textId="77777777" w:rsidR="008246EE" w:rsidRPr="008246EE" w:rsidRDefault="008246EE" w:rsidP="008246EE">
            <w:pPr>
              <w:spacing w:line="240" w:lineRule="auto"/>
              <w:jc w:val="right"/>
              <w:rPr>
                <w:b/>
                <w:bCs/>
                <w:i/>
                <w:iCs/>
                <w:sz w:val="12"/>
                <w:szCs w:val="12"/>
              </w:rPr>
            </w:pPr>
            <w:r w:rsidRPr="008246EE">
              <w:rPr>
                <w:b/>
                <w:bCs/>
                <w:i/>
                <w:iCs/>
                <w:sz w:val="12"/>
                <w:szCs w:val="12"/>
              </w:rPr>
              <w:t>100,0</w:t>
            </w:r>
          </w:p>
        </w:tc>
      </w:tr>
      <w:tr w:rsidR="008246EE" w:rsidRPr="008246EE" w14:paraId="4CEF00F1"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F4A7706" w14:textId="77777777" w:rsidR="008246EE" w:rsidRPr="008246EE" w:rsidRDefault="008246EE" w:rsidP="008246EE">
            <w:pPr>
              <w:spacing w:line="240" w:lineRule="auto"/>
              <w:rPr>
                <w:b/>
                <w:bCs/>
                <w:i/>
                <w:iCs/>
                <w:sz w:val="12"/>
                <w:szCs w:val="12"/>
              </w:rPr>
            </w:pPr>
            <w:r w:rsidRPr="008246EE">
              <w:rPr>
                <w:b/>
                <w:bCs/>
                <w:i/>
                <w:iCs/>
                <w:sz w:val="12"/>
                <w:szCs w:val="12"/>
              </w:rPr>
              <w:t>Zajęcia dla uczniów na basenach i w halach sportowych</w:t>
            </w:r>
          </w:p>
        </w:tc>
        <w:tc>
          <w:tcPr>
            <w:tcW w:w="558" w:type="pct"/>
            <w:tcBorders>
              <w:top w:val="nil"/>
              <w:left w:val="nil"/>
              <w:bottom w:val="single" w:sz="4" w:space="0" w:color="auto"/>
              <w:right w:val="single" w:sz="4" w:space="0" w:color="auto"/>
            </w:tcBorders>
            <w:shd w:val="clear" w:color="000000" w:fill="EAF1F6"/>
            <w:noWrap/>
            <w:vAlign w:val="center"/>
            <w:hideMark/>
          </w:tcPr>
          <w:p w14:paraId="26C50536" w14:textId="77777777" w:rsidR="008246EE" w:rsidRPr="008246EE" w:rsidRDefault="008246EE" w:rsidP="008246EE">
            <w:pPr>
              <w:spacing w:line="240" w:lineRule="auto"/>
              <w:jc w:val="right"/>
              <w:rPr>
                <w:b/>
                <w:bCs/>
                <w:i/>
                <w:iCs/>
                <w:sz w:val="12"/>
                <w:szCs w:val="12"/>
              </w:rPr>
            </w:pPr>
            <w:r w:rsidRPr="008246EE">
              <w:rPr>
                <w:b/>
                <w:bCs/>
                <w:i/>
                <w:iCs/>
                <w:sz w:val="12"/>
                <w:szCs w:val="12"/>
              </w:rPr>
              <w:t>240 172</w:t>
            </w:r>
          </w:p>
        </w:tc>
        <w:tc>
          <w:tcPr>
            <w:tcW w:w="655" w:type="pct"/>
            <w:tcBorders>
              <w:top w:val="nil"/>
              <w:left w:val="nil"/>
              <w:bottom w:val="single" w:sz="4" w:space="0" w:color="auto"/>
              <w:right w:val="single" w:sz="4" w:space="0" w:color="auto"/>
            </w:tcBorders>
            <w:shd w:val="clear" w:color="000000" w:fill="EAF1F6"/>
            <w:noWrap/>
            <w:vAlign w:val="center"/>
            <w:hideMark/>
          </w:tcPr>
          <w:p w14:paraId="6F65AEE6" w14:textId="77777777" w:rsidR="008246EE" w:rsidRPr="008246EE" w:rsidRDefault="008246EE" w:rsidP="008246EE">
            <w:pPr>
              <w:spacing w:line="240" w:lineRule="auto"/>
              <w:jc w:val="right"/>
              <w:rPr>
                <w:b/>
                <w:bCs/>
                <w:i/>
                <w:iCs/>
                <w:sz w:val="12"/>
                <w:szCs w:val="12"/>
              </w:rPr>
            </w:pPr>
            <w:r w:rsidRPr="008246EE">
              <w:rPr>
                <w:b/>
                <w:bCs/>
                <w:i/>
                <w:iCs/>
                <w:sz w:val="12"/>
                <w:szCs w:val="12"/>
              </w:rPr>
              <w:t>202 191,15</w:t>
            </w:r>
          </w:p>
        </w:tc>
        <w:tc>
          <w:tcPr>
            <w:tcW w:w="498" w:type="pct"/>
            <w:tcBorders>
              <w:top w:val="nil"/>
              <w:left w:val="nil"/>
              <w:bottom w:val="single" w:sz="4" w:space="0" w:color="auto"/>
              <w:right w:val="single" w:sz="4" w:space="0" w:color="auto"/>
            </w:tcBorders>
            <w:shd w:val="clear" w:color="000000" w:fill="EAF1F6"/>
            <w:noWrap/>
            <w:vAlign w:val="center"/>
            <w:hideMark/>
          </w:tcPr>
          <w:p w14:paraId="2AF395EE" w14:textId="77777777" w:rsidR="008246EE" w:rsidRPr="008246EE" w:rsidRDefault="008246EE" w:rsidP="008246EE">
            <w:pPr>
              <w:spacing w:line="240" w:lineRule="auto"/>
              <w:jc w:val="right"/>
              <w:rPr>
                <w:b/>
                <w:bCs/>
                <w:i/>
                <w:iCs/>
                <w:sz w:val="12"/>
                <w:szCs w:val="12"/>
              </w:rPr>
            </w:pPr>
            <w:r w:rsidRPr="008246EE">
              <w:rPr>
                <w:b/>
                <w:bCs/>
                <w:i/>
                <w:iCs/>
                <w:sz w:val="12"/>
                <w:szCs w:val="12"/>
              </w:rPr>
              <w:t>84,2</w:t>
            </w:r>
          </w:p>
        </w:tc>
        <w:tc>
          <w:tcPr>
            <w:tcW w:w="558" w:type="pct"/>
            <w:tcBorders>
              <w:top w:val="nil"/>
              <w:left w:val="nil"/>
              <w:bottom w:val="single" w:sz="4" w:space="0" w:color="auto"/>
              <w:right w:val="single" w:sz="4" w:space="0" w:color="auto"/>
            </w:tcBorders>
            <w:shd w:val="clear" w:color="000000" w:fill="EAF1F6"/>
            <w:noWrap/>
            <w:vAlign w:val="center"/>
            <w:hideMark/>
          </w:tcPr>
          <w:p w14:paraId="5DCBA659"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68B98AD5"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310FF9CD"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r>
      <w:tr w:rsidR="008246EE" w:rsidRPr="008246EE" w14:paraId="10C7FAD1"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80404BB" w14:textId="77777777" w:rsidR="008246EE" w:rsidRPr="008246EE" w:rsidRDefault="008246EE" w:rsidP="008246EE">
            <w:pPr>
              <w:spacing w:line="240" w:lineRule="auto"/>
              <w:rPr>
                <w:b/>
                <w:bCs/>
                <w:i/>
                <w:iCs/>
                <w:sz w:val="12"/>
                <w:szCs w:val="12"/>
              </w:rPr>
            </w:pPr>
            <w:r w:rsidRPr="008246EE">
              <w:rPr>
                <w:b/>
                <w:bCs/>
                <w:i/>
                <w:iCs/>
                <w:sz w:val="12"/>
                <w:szCs w:val="12"/>
              </w:rPr>
              <w:t>Dowożenie uczniów do szkół</w:t>
            </w:r>
          </w:p>
        </w:tc>
        <w:tc>
          <w:tcPr>
            <w:tcW w:w="558" w:type="pct"/>
            <w:tcBorders>
              <w:top w:val="nil"/>
              <w:left w:val="nil"/>
              <w:bottom w:val="single" w:sz="4" w:space="0" w:color="auto"/>
              <w:right w:val="single" w:sz="4" w:space="0" w:color="auto"/>
            </w:tcBorders>
            <w:shd w:val="clear" w:color="000000" w:fill="EAF1F6"/>
            <w:noWrap/>
            <w:vAlign w:val="center"/>
            <w:hideMark/>
          </w:tcPr>
          <w:p w14:paraId="1D3631FB" w14:textId="77777777" w:rsidR="008246EE" w:rsidRPr="008246EE" w:rsidRDefault="008246EE" w:rsidP="008246EE">
            <w:pPr>
              <w:spacing w:line="240" w:lineRule="auto"/>
              <w:jc w:val="right"/>
              <w:rPr>
                <w:b/>
                <w:bCs/>
                <w:i/>
                <w:iCs/>
                <w:sz w:val="12"/>
                <w:szCs w:val="12"/>
              </w:rPr>
            </w:pPr>
            <w:r w:rsidRPr="008246EE">
              <w:rPr>
                <w:b/>
                <w:bCs/>
                <w:i/>
                <w:iCs/>
                <w:sz w:val="12"/>
                <w:szCs w:val="12"/>
              </w:rPr>
              <w:t>1 333 800</w:t>
            </w:r>
          </w:p>
        </w:tc>
        <w:tc>
          <w:tcPr>
            <w:tcW w:w="655" w:type="pct"/>
            <w:tcBorders>
              <w:top w:val="nil"/>
              <w:left w:val="nil"/>
              <w:bottom w:val="single" w:sz="4" w:space="0" w:color="auto"/>
              <w:right w:val="single" w:sz="4" w:space="0" w:color="auto"/>
            </w:tcBorders>
            <w:shd w:val="clear" w:color="000000" w:fill="EAF1F6"/>
            <w:noWrap/>
            <w:vAlign w:val="center"/>
            <w:hideMark/>
          </w:tcPr>
          <w:p w14:paraId="43283EED" w14:textId="77777777" w:rsidR="008246EE" w:rsidRPr="008246EE" w:rsidRDefault="008246EE" w:rsidP="008246EE">
            <w:pPr>
              <w:spacing w:line="240" w:lineRule="auto"/>
              <w:jc w:val="right"/>
              <w:rPr>
                <w:b/>
                <w:bCs/>
                <w:i/>
                <w:iCs/>
                <w:sz w:val="12"/>
                <w:szCs w:val="12"/>
              </w:rPr>
            </w:pPr>
            <w:r w:rsidRPr="008246EE">
              <w:rPr>
                <w:b/>
                <w:bCs/>
                <w:i/>
                <w:iCs/>
                <w:sz w:val="12"/>
                <w:szCs w:val="12"/>
              </w:rPr>
              <w:t>1 318 200,26</w:t>
            </w:r>
          </w:p>
        </w:tc>
        <w:tc>
          <w:tcPr>
            <w:tcW w:w="498" w:type="pct"/>
            <w:tcBorders>
              <w:top w:val="nil"/>
              <w:left w:val="nil"/>
              <w:bottom w:val="single" w:sz="4" w:space="0" w:color="auto"/>
              <w:right w:val="single" w:sz="4" w:space="0" w:color="auto"/>
            </w:tcBorders>
            <w:shd w:val="clear" w:color="000000" w:fill="EAF1F6"/>
            <w:noWrap/>
            <w:vAlign w:val="center"/>
            <w:hideMark/>
          </w:tcPr>
          <w:p w14:paraId="7A02F4A4" w14:textId="77777777" w:rsidR="008246EE" w:rsidRPr="008246EE" w:rsidRDefault="008246EE" w:rsidP="008246EE">
            <w:pPr>
              <w:spacing w:line="240" w:lineRule="auto"/>
              <w:jc w:val="right"/>
              <w:rPr>
                <w:b/>
                <w:bCs/>
                <w:i/>
                <w:iCs/>
                <w:sz w:val="12"/>
                <w:szCs w:val="12"/>
              </w:rPr>
            </w:pPr>
            <w:r w:rsidRPr="008246EE">
              <w:rPr>
                <w:b/>
                <w:bCs/>
                <w:i/>
                <w:iCs/>
                <w:sz w:val="12"/>
                <w:szCs w:val="12"/>
              </w:rPr>
              <w:t>98,8</w:t>
            </w:r>
          </w:p>
        </w:tc>
        <w:tc>
          <w:tcPr>
            <w:tcW w:w="558" w:type="pct"/>
            <w:tcBorders>
              <w:top w:val="nil"/>
              <w:left w:val="nil"/>
              <w:bottom w:val="single" w:sz="4" w:space="0" w:color="auto"/>
              <w:right w:val="single" w:sz="4" w:space="0" w:color="auto"/>
            </w:tcBorders>
            <w:shd w:val="clear" w:color="000000" w:fill="EAF1F6"/>
            <w:noWrap/>
            <w:vAlign w:val="center"/>
            <w:hideMark/>
          </w:tcPr>
          <w:p w14:paraId="5E704305" w14:textId="77777777" w:rsidR="008246EE" w:rsidRPr="008246EE" w:rsidRDefault="008246EE" w:rsidP="008246EE">
            <w:pPr>
              <w:spacing w:line="240" w:lineRule="auto"/>
              <w:jc w:val="right"/>
              <w:rPr>
                <w:b/>
                <w:bCs/>
                <w:i/>
                <w:iCs/>
                <w:sz w:val="12"/>
                <w:szCs w:val="12"/>
              </w:rPr>
            </w:pPr>
            <w:r w:rsidRPr="008246EE">
              <w:rPr>
                <w:b/>
                <w:bCs/>
                <w:i/>
                <w:iCs/>
                <w:sz w:val="12"/>
                <w:szCs w:val="12"/>
              </w:rPr>
              <w:t>1 333 800</w:t>
            </w:r>
          </w:p>
        </w:tc>
        <w:tc>
          <w:tcPr>
            <w:tcW w:w="655" w:type="pct"/>
            <w:tcBorders>
              <w:top w:val="nil"/>
              <w:left w:val="nil"/>
              <w:bottom w:val="single" w:sz="4" w:space="0" w:color="auto"/>
              <w:right w:val="single" w:sz="4" w:space="0" w:color="auto"/>
            </w:tcBorders>
            <w:shd w:val="clear" w:color="000000" w:fill="EAF1F6"/>
            <w:noWrap/>
            <w:vAlign w:val="center"/>
            <w:hideMark/>
          </w:tcPr>
          <w:p w14:paraId="13C7F202" w14:textId="77777777" w:rsidR="008246EE" w:rsidRPr="008246EE" w:rsidRDefault="008246EE" w:rsidP="008246EE">
            <w:pPr>
              <w:spacing w:line="240" w:lineRule="auto"/>
              <w:jc w:val="right"/>
              <w:rPr>
                <w:b/>
                <w:bCs/>
                <w:i/>
                <w:iCs/>
                <w:sz w:val="12"/>
                <w:szCs w:val="12"/>
              </w:rPr>
            </w:pPr>
            <w:r w:rsidRPr="008246EE">
              <w:rPr>
                <w:b/>
                <w:bCs/>
                <w:i/>
                <w:iCs/>
                <w:sz w:val="12"/>
                <w:szCs w:val="12"/>
              </w:rPr>
              <w:t>1 318 200,26</w:t>
            </w:r>
          </w:p>
        </w:tc>
        <w:tc>
          <w:tcPr>
            <w:tcW w:w="498" w:type="pct"/>
            <w:tcBorders>
              <w:top w:val="nil"/>
              <w:left w:val="nil"/>
              <w:bottom w:val="single" w:sz="4" w:space="0" w:color="auto"/>
              <w:right w:val="single" w:sz="4" w:space="0" w:color="auto"/>
            </w:tcBorders>
            <w:shd w:val="clear" w:color="000000" w:fill="EAF1F6"/>
            <w:noWrap/>
            <w:vAlign w:val="center"/>
            <w:hideMark/>
          </w:tcPr>
          <w:p w14:paraId="789BEC5F" w14:textId="77777777" w:rsidR="008246EE" w:rsidRPr="008246EE" w:rsidRDefault="008246EE" w:rsidP="008246EE">
            <w:pPr>
              <w:spacing w:line="240" w:lineRule="auto"/>
              <w:jc w:val="right"/>
              <w:rPr>
                <w:b/>
                <w:bCs/>
                <w:i/>
                <w:iCs/>
                <w:sz w:val="12"/>
                <w:szCs w:val="12"/>
              </w:rPr>
            </w:pPr>
            <w:r w:rsidRPr="008246EE">
              <w:rPr>
                <w:b/>
                <w:bCs/>
                <w:i/>
                <w:iCs/>
                <w:sz w:val="12"/>
                <w:szCs w:val="12"/>
              </w:rPr>
              <w:t>98,8</w:t>
            </w:r>
          </w:p>
        </w:tc>
      </w:tr>
      <w:tr w:rsidR="008246EE" w:rsidRPr="008246EE" w14:paraId="4B8066C7"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2EDD29B" w14:textId="77777777" w:rsidR="008246EE" w:rsidRPr="008246EE" w:rsidRDefault="008246EE" w:rsidP="008246EE">
            <w:pPr>
              <w:spacing w:line="240" w:lineRule="auto"/>
              <w:rPr>
                <w:b/>
                <w:bCs/>
                <w:i/>
                <w:iCs/>
                <w:sz w:val="12"/>
                <w:szCs w:val="12"/>
              </w:rPr>
            </w:pPr>
            <w:r w:rsidRPr="008246EE">
              <w:rPr>
                <w:b/>
                <w:bCs/>
                <w:i/>
                <w:iCs/>
                <w:sz w:val="12"/>
                <w:szCs w:val="12"/>
              </w:rPr>
              <w:t>Prowadzenie stołówek szkolnych i przedszkolnych</w:t>
            </w:r>
          </w:p>
        </w:tc>
        <w:tc>
          <w:tcPr>
            <w:tcW w:w="558" w:type="pct"/>
            <w:tcBorders>
              <w:top w:val="nil"/>
              <w:left w:val="nil"/>
              <w:bottom w:val="single" w:sz="4" w:space="0" w:color="auto"/>
              <w:right w:val="single" w:sz="4" w:space="0" w:color="auto"/>
            </w:tcBorders>
            <w:shd w:val="clear" w:color="000000" w:fill="EAF1F6"/>
            <w:noWrap/>
            <w:vAlign w:val="center"/>
            <w:hideMark/>
          </w:tcPr>
          <w:p w14:paraId="58B5645E" w14:textId="77777777" w:rsidR="008246EE" w:rsidRPr="008246EE" w:rsidRDefault="008246EE" w:rsidP="008246EE">
            <w:pPr>
              <w:spacing w:line="240" w:lineRule="auto"/>
              <w:jc w:val="right"/>
              <w:rPr>
                <w:b/>
                <w:bCs/>
                <w:i/>
                <w:iCs/>
                <w:sz w:val="12"/>
                <w:szCs w:val="12"/>
              </w:rPr>
            </w:pPr>
            <w:r w:rsidRPr="008246EE">
              <w:rPr>
                <w:b/>
                <w:bCs/>
                <w:i/>
                <w:iCs/>
                <w:sz w:val="12"/>
                <w:szCs w:val="12"/>
              </w:rPr>
              <w:t>8 145 615</w:t>
            </w:r>
          </w:p>
        </w:tc>
        <w:tc>
          <w:tcPr>
            <w:tcW w:w="655" w:type="pct"/>
            <w:tcBorders>
              <w:top w:val="nil"/>
              <w:left w:val="nil"/>
              <w:bottom w:val="single" w:sz="4" w:space="0" w:color="auto"/>
              <w:right w:val="single" w:sz="4" w:space="0" w:color="auto"/>
            </w:tcBorders>
            <w:shd w:val="clear" w:color="000000" w:fill="EAF1F6"/>
            <w:noWrap/>
            <w:vAlign w:val="center"/>
            <w:hideMark/>
          </w:tcPr>
          <w:p w14:paraId="41D83EBE" w14:textId="77777777" w:rsidR="008246EE" w:rsidRPr="008246EE" w:rsidRDefault="008246EE" w:rsidP="008246EE">
            <w:pPr>
              <w:spacing w:line="240" w:lineRule="auto"/>
              <w:jc w:val="right"/>
              <w:rPr>
                <w:b/>
                <w:bCs/>
                <w:i/>
                <w:iCs/>
                <w:sz w:val="12"/>
                <w:szCs w:val="12"/>
              </w:rPr>
            </w:pPr>
            <w:r w:rsidRPr="008246EE">
              <w:rPr>
                <w:b/>
                <w:bCs/>
                <w:i/>
                <w:iCs/>
                <w:sz w:val="12"/>
                <w:szCs w:val="12"/>
              </w:rPr>
              <w:t>8 105 349,49</w:t>
            </w:r>
          </w:p>
        </w:tc>
        <w:tc>
          <w:tcPr>
            <w:tcW w:w="498" w:type="pct"/>
            <w:tcBorders>
              <w:top w:val="nil"/>
              <w:left w:val="nil"/>
              <w:bottom w:val="single" w:sz="4" w:space="0" w:color="auto"/>
              <w:right w:val="single" w:sz="4" w:space="0" w:color="auto"/>
            </w:tcBorders>
            <w:shd w:val="clear" w:color="000000" w:fill="EAF1F6"/>
            <w:noWrap/>
            <w:vAlign w:val="center"/>
            <w:hideMark/>
          </w:tcPr>
          <w:p w14:paraId="1FEBDBA3" w14:textId="77777777" w:rsidR="008246EE" w:rsidRPr="008246EE" w:rsidRDefault="008246EE" w:rsidP="008246EE">
            <w:pPr>
              <w:spacing w:line="240" w:lineRule="auto"/>
              <w:jc w:val="right"/>
              <w:rPr>
                <w:b/>
                <w:bCs/>
                <w:i/>
                <w:iCs/>
                <w:sz w:val="12"/>
                <w:szCs w:val="12"/>
              </w:rPr>
            </w:pPr>
            <w:r w:rsidRPr="008246EE">
              <w:rPr>
                <w:b/>
                <w:bCs/>
                <w:i/>
                <w:iCs/>
                <w:sz w:val="12"/>
                <w:szCs w:val="12"/>
              </w:rPr>
              <w:t>99,5</w:t>
            </w:r>
          </w:p>
        </w:tc>
        <w:tc>
          <w:tcPr>
            <w:tcW w:w="558" w:type="pct"/>
            <w:tcBorders>
              <w:top w:val="nil"/>
              <w:left w:val="nil"/>
              <w:bottom w:val="single" w:sz="4" w:space="0" w:color="auto"/>
              <w:right w:val="single" w:sz="4" w:space="0" w:color="auto"/>
            </w:tcBorders>
            <w:shd w:val="clear" w:color="000000" w:fill="EAF1F6"/>
            <w:noWrap/>
            <w:vAlign w:val="center"/>
            <w:hideMark/>
          </w:tcPr>
          <w:p w14:paraId="3655C32C"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132D495A"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4B63B76B"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r>
      <w:tr w:rsidR="008246EE" w:rsidRPr="008246EE" w14:paraId="64F308FE"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7F3B125" w14:textId="77777777" w:rsidR="008246EE" w:rsidRPr="008246EE" w:rsidRDefault="008246EE" w:rsidP="008246EE">
            <w:pPr>
              <w:spacing w:line="240" w:lineRule="auto"/>
              <w:rPr>
                <w:b/>
                <w:bCs/>
                <w:i/>
                <w:iCs/>
                <w:sz w:val="12"/>
                <w:szCs w:val="12"/>
              </w:rPr>
            </w:pPr>
            <w:r w:rsidRPr="008246EE">
              <w:rPr>
                <w:b/>
                <w:bCs/>
                <w:i/>
                <w:iCs/>
                <w:sz w:val="12"/>
                <w:szCs w:val="12"/>
              </w:rPr>
              <w:t>Wczesne wspomaganie rozwoju dziecka</w:t>
            </w:r>
          </w:p>
        </w:tc>
        <w:tc>
          <w:tcPr>
            <w:tcW w:w="558" w:type="pct"/>
            <w:tcBorders>
              <w:top w:val="nil"/>
              <w:left w:val="nil"/>
              <w:bottom w:val="single" w:sz="4" w:space="0" w:color="auto"/>
              <w:right w:val="single" w:sz="4" w:space="0" w:color="auto"/>
            </w:tcBorders>
            <w:shd w:val="clear" w:color="000000" w:fill="EAF1F6"/>
            <w:noWrap/>
            <w:vAlign w:val="center"/>
            <w:hideMark/>
          </w:tcPr>
          <w:p w14:paraId="7ADF8B8A" w14:textId="77777777" w:rsidR="008246EE" w:rsidRPr="008246EE" w:rsidRDefault="008246EE" w:rsidP="008246EE">
            <w:pPr>
              <w:spacing w:line="240" w:lineRule="auto"/>
              <w:jc w:val="right"/>
              <w:rPr>
                <w:b/>
                <w:bCs/>
                <w:i/>
                <w:iCs/>
                <w:sz w:val="12"/>
                <w:szCs w:val="12"/>
              </w:rPr>
            </w:pPr>
            <w:r w:rsidRPr="008246EE">
              <w:rPr>
                <w:b/>
                <w:bCs/>
                <w:i/>
                <w:iCs/>
                <w:sz w:val="12"/>
                <w:szCs w:val="12"/>
              </w:rPr>
              <w:t>625 794</w:t>
            </w:r>
          </w:p>
        </w:tc>
        <w:tc>
          <w:tcPr>
            <w:tcW w:w="655" w:type="pct"/>
            <w:tcBorders>
              <w:top w:val="nil"/>
              <w:left w:val="nil"/>
              <w:bottom w:val="single" w:sz="4" w:space="0" w:color="auto"/>
              <w:right w:val="single" w:sz="4" w:space="0" w:color="auto"/>
            </w:tcBorders>
            <w:shd w:val="clear" w:color="000000" w:fill="EAF1F6"/>
            <w:noWrap/>
            <w:vAlign w:val="center"/>
            <w:hideMark/>
          </w:tcPr>
          <w:p w14:paraId="6CF928B0" w14:textId="77777777" w:rsidR="008246EE" w:rsidRPr="008246EE" w:rsidRDefault="008246EE" w:rsidP="008246EE">
            <w:pPr>
              <w:spacing w:line="240" w:lineRule="auto"/>
              <w:jc w:val="right"/>
              <w:rPr>
                <w:b/>
                <w:bCs/>
                <w:i/>
                <w:iCs/>
                <w:sz w:val="12"/>
                <w:szCs w:val="12"/>
              </w:rPr>
            </w:pPr>
            <w:r w:rsidRPr="008246EE">
              <w:rPr>
                <w:b/>
                <w:bCs/>
                <w:i/>
                <w:iCs/>
                <w:sz w:val="12"/>
                <w:szCs w:val="12"/>
              </w:rPr>
              <w:t>622 720,10</w:t>
            </w:r>
          </w:p>
        </w:tc>
        <w:tc>
          <w:tcPr>
            <w:tcW w:w="498" w:type="pct"/>
            <w:tcBorders>
              <w:top w:val="nil"/>
              <w:left w:val="nil"/>
              <w:bottom w:val="single" w:sz="4" w:space="0" w:color="auto"/>
              <w:right w:val="single" w:sz="4" w:space="0" w:color="auto"/>
            </w:tcBorders>
            <w:shd w:val="clear" w:color="000000" w:fill="EAF1F6"/>
            <w:noWrap/>
            <w:vAlign w:val="center"/>
            <w:hideMark/>
          </w:tcPr>
          <w:p w14:paraId="2D9AD602" w14:textId="77777777" w:rsidR="008246EE" w:rsidRPr="008246EE" w:rsidRDefault="008246EE" w:rsidP="008246EE">
            <w:pPr>
              <w:spacing w:line="240" w:lineRule="auto"/>
              <w:jc w:val="right"/>
              <w:rPr>
                <w:b/>
                <w:bCs/>
                <w:i/>
                <w:iCs/>
                <w:sz w:val="12"/>
                <w:szCs w:val="12"/>
              </w:rPr>
            </w:pPr>
            <w:r w:rsidRPr="008246EE">
              <w:rPr>
                <w:b/>
                <w:bCs/>
                <w:i/>
                <w:iCs/>
                <w:sz w:val="12"/>
                <w:szCs w:val="12"/>
              </w:rPr>
              <w:t>99,5</w:t>
            </w:r>
          </w:p>
        </w:tc>
        <w:tc>
          <w:tcPr>
            <w:tcW w:w="558" w:type="pct"/>
            <w:tcBorders>
              <w:top w:val="nil"/>
              <w:left w:val="nil"/>
              <w:bottom w:val="single" w:sz="4" w:space="0" w:color="auto"/>
              <w:right w:val="single" w:sz="4" w:space="0" w:color="auto"/>
            </w:tcBorders>
            <w:shd w:val="clear" w:color="000000" w:fill="EAF1F6"/>
            <w:noWrap/>
            <w:vAlign w:val="center"/>
            <w:hideMark/>
          </w:tcPr>
          <w:p w14:paraId="2810DE20" w14:textId="77777777" w:rsidR="008246EE" w:rsidRPr="008246EE" w:rsidRDefault="008246EE" w:rsidP="008246EE">
            <w:pPr>
              <w:spacing w:line="240" w:lineRule="auto"/>
              <w:jc w:val="right"/>
              <w:rPr>
                <w:b/>
                <w:bCs/>
                <w:i/>
                <w:iCs/>
                <w:sz w:val="12"/>
                <w:szCs w:val="12"/>
              </w:rPr>
            </w:pPr>
            <w:r w:rsidRPr="008246EE">
              <w:rPr>
                <w:b/>
                <w:bCs/>
                <w:i/>
                <w:iCs/>
                <w:sz w:val="12"/>
                <w:szCs w:val="12"/>
              </w:rPr>
              <w:t>321 214</w:t>
            </w:r>
          </w:p>
        </w:tc>
        <w:tc>
          <w:tcPr>
            <w:tcW w:w="655" w:type="pct"/>
            <w:tcBorders>
              <w:top w:val="nil"/>
              <w:left w:val="nil"/>
              <w:bottom w:val="single" w:sz="4" w:space="0" w:color="auto"/>
              <w:right w:val="single" w:sz="4" w:space="0" w:color="auto"/>
            </w:tcBorders>
            <w:shd w:val="clear" w:color="000000" w:fill="EAF1F6"/>
            <w:noWrap/>
            <w:vAlign w:val="center"/>
            <w:hideMark/>
          </w:tcPr>
          <w:p w14:paraId="2A262B79" w14:textId="77777777" w:rsidR="008246EE" w:rsidRPr="008246EE" w:rsidRDefault="008246EE" w:rsidP="008246EE">
            <w:pPr>
              <w:spacing w:line="240" w:lineRule="auto"/>
              <w:jc w:val="right"/>
              <w:rPr>
                <w:b/>
                <w:bCs/>
                <w:i/>
                <w:iCs/>
                <w:sz w:val="12"/>
                <w:szCs w:val="12"/>
              </w:rPr>
            </w:pPr>
            <w:r w:rsidRPr="008246EE">
              <w:rPr>
                <w:b/>
                <w:bCs/>
                <w:i/>
                <w:iCs/>
                <w:sz w:val="12"/>
                <w:szCs w:val="12"/>
              </w:rPr>
              <w:t>321 016,05</w:t>
            </w:r>
          </w:p>
        </w:tc>
        <w:tc>
          <w:tcPr>
            <w:tcW w:w="498" w:type="pct"/>
            <w:tcBorders>
              <w:top w:val="nil"/>
              <w:left w:val="nil"/>
              <w:bottom w:val="single" w:sz="4" w:space="0" w:color="auto"/>
              <w:right w:val="single" w:sz="4" w:space="0" w:color="auto"/>
            </w:tcBorders>
            <w:shd w:val="clear" w:color="000000" w:fill="EAF1F6"/>
            <w:noWrap/>
            <w:vAlign w:val="center"/>
            <w:hideMark/>
          </w:tcPr>
          <w:p w14:paraId="155E7D21" w14:textId="77777777" w:rsidR="008246EE" w:rsidRPr="008246EE" w:rsidRDefault="008246EE" w:rsidP="008246EE">
            <w:pPr>
              <w:spacing w:line="240" w:lineRule="auto"/>
              <w:jc w:val="right"/>
              <w:rPr>
                <w:b/>
                <w:bCs/>
                <w:i/>
                <w:iCs/>
                <w:sz w:val="12"/>
                <w:szCs w:val="12"/>
              </w:rPr>
            </w:pPr>
            <w:r w:rsidRPr="008246EE">
              <w:rPr>
                <w:b/>
                <w:bCs/>
                <w:i/>
                <w:iCs/>
                <w:sz w:val="12"/>
                <w:szCs w:val="12"/>
              </w:rPr>
              <w:t>99,9</w:t>
            </w:r>
          </w:p>
        </w:tc>
      </w:tr>
      <w:tr w:rsidR="008246EE" w:rsidRPr="008246EE" w14:paraId="7CFCBE05" w14:textId="77777777" w:rsidTr="008246EE">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AACE657" w14:textId="77777777" w:rsidR="008246EE" w:rsidRPr="008246EE" w:rsidRDefault="008246EE" w:rsidP="008246EE">
            <w:pPr>
              <w:spacing w:line="240" w:lineRule="auto"/>
              <w:rPr>
                <w:b/>
                <w:bCs/>
                <w:i/>
                <w:iCs/>
                <w:sz w:val="12"/>
                <w:szCs w:val="12"/>
              </w:rPr>
            </w:pPr>
            <w:r w:rsidRPr="008246EE">
              <w:rPr>
                <w:b/>
                <w:bCs/>
                <w:i/>
                <w:iCs/>
                <w:sz w:val="12"/>
                <w:szCs w:val="12"/>
              </w:rPr>
              <w:t>Realizacja zadań wymagających stosowania specjalnej organizacji nauki i metod pracy</w:t>
            </w:r>
          </w:p>
        </w:tc>
        <w:tc>
          <w:tcPr>
            <w:tcW w:w="558" w:type="pct"/>
            <w:tcBorders>
              <w:top w:val="nil"/>
              <w:left w:val="nil"/>
              <w:bottom w:val="single" w:sz="4" w:space="0" w:color="auto"/>
              <w:right w:val="single" w:sz="4" w:space="0" w:color="auto"/>
            </w:tcBorders>
            <w:shd w:val="clear" w:color="000000" w:fill="EAF1F6"/>
            <w:noWrap/>
            <w:vAlign w:val="center"/>
            <w:hideMark/>
          </w:tcPr>
          <w:p w14:paraId="360D914A" w14:textId="77777777" w:rsidR="008246EE" w:rsidRPr="008246EE" w:rsidRDefault="008246EE" w:rsidP="008246EE">
            <w:pPr>
              <w:spacing w:line="240" w:lineRule="auto"/>
              <w:jc w:val="right"/>
              <w:rPr>
                <w:b/>
                <w:bCs/>
                <w:i/>
                <w:iCs/>
                <w:sz w:val="12"/>
                <w:szCs w:val="12"/>
              </w:rPr>
            </w:pPr>
            <w:r w:rsidRPr="008246EE">
              <w:rPr>
                <w:b/>
                <w:bCs/>
                <w:i/>
                <w:iCs/>
                <w:sz w:val="12"/>
                <w:szCs w:val="12"/>
              </w:rPr>
              <w:t>70 553 442</w:t>
            </w:r>
          </w:p>
        </w:tc>
        <w:tc>
          <w:tcPr>
            <w:tcW w:w="655" w:type="pct"/>
            <w:tcBorders>
              <w:top w:val="nil"/>
              <w:left w:val="nil"/>
              <w:bottom w:val="single" w:sz="4" w:space="0" w:color="auto"/>
              <w:right w:val="single" w:sz="4" w:space="0" w:color="auto"/>
            </w:tcBorders>
            <w:shd w:val="clear" w:color="000000" w:fill="EAF1F6"/>
            <w:noWrap/>
            <w:vAlign w:val="center"/>
            <w:hideMark/>
          </w:tcPr>
          <w:p w14:paraId="418B9D1F" w14:textId="77777777" w:rsidR="008246EE" w:rsidRPr="008246EE" w:rsidRDefault="008246EE" w:rsidP="008246EE">
            <w:pPr>
              <w:spacing w:line="240" w:lineRule="auto"/>
              <w:jc w:val="right"/>
              <w:rPr>
                <w:b/>
                <w:bCs/>
                <w:i/>
                <w:iCs/>
                <w:sz w:val="12"/>
                <w:szCs w:val="12"/>
              </w:rPr>
            </w:pPr>
            <w:r w:rsidRPr="008246EE">
              <w:rPr>
                <w:b/>
                <w:bCs/>
                <w:i/>
                <w:iCs/>
                <w:sz w:val="12"/>
                <w:szCs w:val="12"/>
              </w:rPr>
              <w:t>70 447 075,17</w:t>
            </w:r>
          </w:p>
        </w:tc>
        <w:tc>
          <w:tcPr>
            <w:tcW w:w="498" w:type="pct"/>
            <w:tcBorders>
              <w:top w:val="nil"/>
              <w:left w:val="nil"/>
              <w:bottom w:val="single" w:sz="4" w:space="0" w:color="auto"/>
              <w:right w:val="single" w:sz="4" w:space="0" w:color="auto"/>
            </w:tcBorders>
            <w:shd w:val="clear" w:color="000000" w:fill="EAF1F6"/>
            <w:noWrap/>
            <w:vAlign w:val="center"/>
            <w:hideMark/>
          </w:tcPr>
          <w:p w14:paraId="241794EA" w14:textId="77777777" w:rsidR="008246EE" w:rsidRPr="008246EE" w:rsidRDefault="008246EE" w:rsidP="008246EE">
            <w:pPr>
              <w:spacing w:line="240" w:lineRule="auto"/>
              <w:jc w:val="right"/>
              <w:rPr>
                <w:b/>
                <w:bCs/>
                <w:i/>
                <w:iCs/>
                <w:sz w:val="12"/>
                <w:szCs w:val="12"/>
              </w:rPr>
            </w:pPr>
            <w:r w:rsidRPr="008246EE">
              <w:rPr>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14:paraId="37B8A901" w14:textId="77777777" w:rsidR="008246EE" w:rsidRPr="008246EE" w:rsidRDefault="008246EE" w:rsidP="008246EE">
            <w:pPr>
              <w:spacing w:line="240" w:lineRule="auto"/>
              <w:jc w:val="right"/>
              <w:rPr>
                <w:b/>
                <w:bCs/>
                <w:i/>
                <w:iCs/>
                <w:sz w:val="12"/>
                <w:szCs w:val="12"/>
              </w:rPr>
            </w:pPr>
            <w:r w:rsidRPr="008246EE">
              <w:rPr>
                <w:b/>
                <w:bCs/>
                <w:i/>
                <w:iCs/>
                <w:sz w:val="12"/>
                <w:szCs w:val="12"/>
              </w:rPr>
              <w:t>44 809 051</w:t>
            </w:r>
          </w:p>
        </w:tc>
        <w:tc>
          <w:tcPr>
            <w:tcW w:w="655" w:type="pct"/>
            <w:tcBorders>
              <w:top w:val="nil"/>
              <w:left w:val="nil"/>
              <w:bottom w:val="single" w:sz="4" w:space="0" w:color="auto"/>
              <w:right w:val="single" w:sz="4" w:space="0" w:color="auto"/>
            </w:tcBorders>
            <w:shd w:val="clear" w:color="000000" w:fill="EAF1F6"/>
            <w:noWrap/>
            <w:vAlign w:val="center"/>
            <w:hideMark/>
          </w:tcPr>
          <w:p w14:paraId="42385697" w14:textId="77777777" w:rsidR="008246EE" w:rsidRPr="008246EE" w:rsidRDefault="008246EE" w:rsidP="008246EE">
            <w:pPr>
              <w:spacing w:line="240" w:lineRule="auto"/>
              <w:jc w:val="right"/>
              <w:rPr>
                <w:b/>
                <w:bCs/>
                <w:i/>
                <w:iCs/>
                <w:sz w:val="12"/>
                <w:szCs w:val="12"/>
              </w:rPr>
            </w:pPr>
            <w:r w:rsidRPr="008246EE">
              <w:rPr>
                <w:b/>
                <w:bCs/>
                <w:i/>
                <w:iCs/>
                <w:sz w:val="12"/>
                <w:szCs w:val="12"/>
              </w:rPr>
              <w:t>44 738 873,52</w:t>
            </w:r>
          </w:p>
        </w:tc>
        <w:tc>
          <w:tcPr>
            <w:tcW w:w="498" w:type="pct"/>
            <w:tcBorders>
              <w:top w:val="nil"/>
              <w:left w:val="nil"/>
              <w:bottom w:val="single" w:sz="4" w:space="0" w:color="auto"/>
              <w:right w:val="single" w:sz="4" w:space="0" w:color="auto"/>
            </w:tcBorders>
            <w:shd w:val="clear" w:color="000000" w:fill="EAF1F6"/>
            <w:noWrap/>
            <w:vAlign w:val="center"/>
            <w:hideMark/>
          </w:tcPr>
          <w:p w14:paraId="065EC6C9" w14:textId="77777777" w:rsidR="008246EE" w:rsidRPr="008246EE" w:rsidRDefault="008246EE" w:rsidP="008246EE">
            <w:pPr>
              <w:spacing w:line="240" w:lineRule="auto"/>
              <w:jc w:val="right"/>
              <w:rPr>
                <w:b/>
                <w:bCs/>
                <w:i/>
                <w:iCs/>
                <w:sz w:val="12"/>
                <w:szCs w:val="12"/>
              </w:rPr>
            </w:pPr>
            <w:r w:rsidRPr="008246EE">
              <w:rPr>
                <w:b/>
                <w:bCs/>
                <w:i/>
                <w:iCs/>
                <w:sz w:val="12"/>
                <w:szCs w:val="12"/>
              </w:rPr>
              <w:t>99,8</w:t>
            </w:r>
          </w:p>
        </w:tc>
      </w:tr>
      <w:tr w:rsidR="008246EE" w:rsidRPr="008246EE" w14:paraId="72FF2D10" w14:textId="77777777" w:rsidTr="008246EE">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712BE15" w14:textId="77777777" w:rsidR="008246EE" w:rsidRPr="008246EE" w:rsidRDefault="008246EE" w:rsidP="008246EE">
            <w:pPr>
              <w:spacing w:line="240" w:lineRule="auto"/>
              <w:rPr>
                <w:sz w:val="12"/>
                <w:szCs w:val="12"/>
              </w:rPr>
            </w:pPr>
            <w:r w:rsidRPr="008246EE">
              <w:rPr>
                <w:sz w:val="12"/>
                <w:szCs w:val="12"/>
              </w:rPr>
              <w:t>Realizacja zadań wymagających stosowania specjalnej organizacji nauki i metod pracy przez placówki publiczne</w:t>
            </w:r>
          </w:p>
        </w:tc>
        <w:tc>
          <w:tcPr>
            <w:tcW w:w="558" w:type="pct"/>
            <w:tcBorders>
              <w:top w:val="nil"/>
              <w:left w:val="nil"/>
              <w:bottom w:val="single" w:sz="4" w:space="0" w:color="auto"/>
              <w:right w:val="single" w:sz="4" w:space="0" w:color="auto"/>
            </w:tcBorders>
            <w:shd w:val="clear" w:color="auto" w:fill="auto"/>
            <w:noWrap/>
            <w:vAlign w:val="center"/>
            <w:hideMark/>
          </w:tcPr>
          <w:p w14:paraId="7512CD45" w14:textId="77777777" w:rsidR="008246EE" w:rsidRPr="008246EE" w:rsidRDefault="008246EE" w:rsidP="008246EE">
            <w:pPr>
              <w:spacing w:line="240" w:lineRule="auto"/>
              <w:jc w:val="right"/>
              <w:rPr>
                <w:sz w:val="12"/>
                <w:szCs w:val="12"/>
              </w:rPr>
            </w:pPr>
            <w:r w:rsidRPr="008246EE">
              <w:rPr>
                <w:sz w:val="12"/>
                <w:szCs w:val="12"/>
              </w:rPr>
              <w:t>25 744 391</w:t>
            </w:r>
          </w:p>
        </w:tc>
        <w:tc>
          <w:tcPr>
            <w:tcW w:w="655" w:type="pct"/>
            <w:tcBorders>
              <w:top w:val="nil"/>
              <w:left w:val="nil"/>
              <w:bottom w:val="single" w:sz="4" w:space="0" w:color="auto"/>
              <w:right w:val="single" w:sz="4" w:space="0" w:color="auto"/>
            </w:tcBorders>
            <w:shd w:val="clear" w:color="auto" w:fill="auto"/>
            <w:noWrap/>
            <w:vAlign w:val="center"/>
            <w:hideMark/>
          </w:tcPr>
          <w:p w14:paraId="6D59BF42" w14:textId="77777777" w:rsidR="008246EE" w:rsidRPr="008246EE" w:rsidRDefault="008246EE" w:rsidP="008246EE">
            <w:pPr>
              <w:spacing w:line="240" w:lineRule="auto"/>
              <w:jc w:val="right"/>
              <w:rPr>
                <w:sz w:val="12"/>
                <w:szCs w:val="12"/>
              </w:rPr>
            </w:pPr>
            <w:r w:rsidRPr="008246EE">
              <w:rPr>
                <w:sz w:val="12"/>
                <w:szCs w:val="12"/>
              </w:rPr>
              <w:t>25 708 201,65</w:t>
            </w:r>
          </w:p>
        </w:tc>
        <w:tc>
          <w:tcPr>
            <w:tcW w:w="498" w:type="pct"/>
            <w:tcBorders>
              <w:top w:val="nil"/>
              <w:left w:val="nil"/>
              <w:bottom w:val="single" w:sz="4" w:space="0" w:color="auto"/>
              <w:right w:val="single" w:sz="4" w:space="0" w:color="auto"/>
            </w:tcBorders>
            <w:shd w:val="clear" w:color="auto" w:fill="auto"/>
            <w:noWrap/>
            <w:vAlign w:val="center"/>
            <w:hideMark/>
          </w:tcPr>
          <w:p w14:paraId="270B3619" w14:textId="77777777" w:rsidR="008246EE" w:rsidRPr="008246EE" w:rsidRDefault="008246EE" w:rsidP="008246EE">
            <w:pPr>
              <w:spacing w:line="240" w:lineRule="auto"/>
              <w:jc w:val="right"/>
              <w:rPr>
                <w:sz w:val="12"/>
                <w:szCs w:val="12"/>
              </w:rPr>
            </w:pPr>
            <w:r w:rsidRPr="008246EE">
              <w:rPr>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14:paraId="74271EF1" w14:textId="77777777" w:rsidR="008246EE" w:rsidRPr="008246EE" w:rsidRDefault="008246EE" w:rsidP="008246EE">
            <w:pPr>
              <w:spacing w:line="240" w:lineRule="auto"/>
              <w:jc w:val="right"/>
              <w:rPr>
                <w:sz w:val="12"/>
                <w:szCs w:val="12"/>
              </w:rPr>
            </w:pPr>
            <w:r w:rsidRPr="008246EE">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1BDAF6CB" w14:textId="77777777" w:rsidR="008246EE" w:rsidRPr="008246EE" w:rsidRDefault="008246EE" w:rsidP="008246EE">
            <w:pPr>
              <w:spacing w:line="240" w:lineRule="auto"/>
              <w:jc w:val="right"/>
              <w:rPr>
                <w:sz w:val="12"/>
                <w:szCs w:val="12"/>
              </w:rPr>
            </w:pPr>
            <w:r w:rsidRPr="008246EE">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3A3A8B4F" w14:textId="77777777" w:rsidR="008246EE" w:rsidRPr="008246EE" w:rsidRDefault="008246EE" w:rsidP="008246EE">
            <w:pPr>
              <w:spacing w:line="240" w:lineRule="auto"/>
              <w:jc w:val="right"/>
              <w:rPr>
                <w:sz w:val="12"/>
                <w:szCs w:val="12"/>
              </w:rPr>
            </w:pPr>
            <w:r w:rsidRPr="008246EE">
              <w:rPr>
                <w:sz w:val="12"/>
                <w:szCs w:val="12"/>
              </w:rPr>
              <w:t> </w:t>
            </w:r>
          </w:p>
        </w:tc>
      </w:tr>
      <w:tr w:rsidR="008246EE" w:rsidRPr="008246EE" w14:paraId="24B93B0B" w14:textId="77777777" w:rsidTr="008246EE">
        <w:trPr>
          <w:trHeight w:val="672"/>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270B713" w14:textId="77777777" w:rsidR="008246EE" w:rsidRPr="008246EE" w:rsidRDefault="008246EE" w:rsidP="008246EE">
            <w:pPr>
              <w:spacing w:line="240" w:lineRule="auto"/>
              <w:rPr>
                <w:sz w:val="12"/>
                <w:szCs w:val="12"/>
              </w:rPr>
            </w:pPr>
            <w:r w:rsidRPr="008246EE">
              <w:rPr>
                <w:sz w:val="12"/>
                <w:szCs w:val="12"/>
              </w:rPr>
              <w:t>Dotacje dla podmiotów niepublicznych realizujących zadania wymagające stosowania specjalnej nauki organizacji i metod pracy</w:t>
            </w:r>
          </w:p>
        </w:tc>
        <w:tc>
          <w:tcPr>
            <w:tcW w:w="558" w:type="pct"/>
            <w:tcBorders>
              <w:top w:val="nil"/>
              <w:left w:val="nil"/>
              <w:bottom w:val="single" w:sz="4" w:space="0" w:color="auto"/>
              <w:right w:val="single" w:sz="4" w:space="0" w:color="auto"/>
            </w:tcBorders>
            <w:shd w:val="clear" w:color="auto" w:fill="auto"/>
            <w:noWrap/>
            <w:vAlign w:val="center"/>
            <w:hideMark/>
          </w:tcPr>
          <w:p w14:paraId="792C1BE8" w14:textId="77777777" w:rsidR="008246EE" w:rsidRPr="008246EE" w:rsidRDefault="008246EE" w:rsidP="008246EE">
            <w:pPr>
              <w:spacing w:line="240" w:lineRule="auto"/>
              <w:jc w:val="right"/>
              <w:rPr>
                <w:sz w:val="12"/>
                <w:szCs w:val="12"/>
              </w:rPr>
            </w:pPr>
            <w:r w:rsidRPr="008246EE">
              <w:rPr>
                <w:sz w:val="12"/>
                <w:szCs w:val="12"/>
              </w:rPr>
              <w:t>44 809 051</w:t>
            </w:r>
          </w:p>
        </w:tc>
        <w:tc>
          <w:tcPr>
            <w:tcW w:w="655" w:type="pct"/>
            <w:tcBorders>
              <w:top w:val="nil"/>
              <w:left w:val="nil"/>
              <w:bottom w:val="single" w:sz="4" w:space="0" w:color="auto"/>
              <w:right w:val="single" w:sz="4" w:space="0" w:color="auto"/>
            </w:tcBorders>
            <w:shd w:val="clear" w:color="auto" w:fill="auto"/>
            <w:noWrap/>
            <w:vAlign w:val="center"/>
            <w:hideMark/>
          </w:tcPr>
          <w:p w14:paraId="2C37827A" w14:textId="77777777" w:rsidR="008246EE" w:rsidRPr="008246EE" w:rsidRDefault="008246EE" w:rsidP="008246EE">
            <w:pPr>
              <w:spacing w:line="240" w:lineRule="auto"/>
              <w:jc w:val="right"/>
              <w:rPr>
                <w:sz w:val="12"/>
                <w:szCs w:val="12"/>
              </w:rPr>
            </w:pPr>
            <w:r w:rsidRPr="008246EE">
              <w:rPr>
                <w:sz w:val="12"/>
                <w:szCs w:val="12"/>
              </w:rPr>
              <w:t>44 738 873,52</w:t>
            </w:r>
          </w:p>
        </w:tc>
        <w:tc>
          <w:tcPr>
            <w:tcW w:w="498" w:type="pct"/>
            <w:tcBorders>
              <w:top w:val="nil"/>
              <w:left w:val="nil"/>
              <w:bottom w:val="single" w:sz="4" w:space="0" w:color="auto"/>
              <w:right w:val="single" w:sz="4" w:space="0" w:color="auto"/>
            </w:tcBorders>
            <w:shd w:val="clear" w:color="auto" w:fill="auto"/>
            <w:noWrap/>
            <w:vAlign w:val="center"/>
            <w:hideMark/>
          </w:tcPr>
          <w:p w14:paraId="68954B13" w14:textId="77777777" w:rsidR="008246EE" w:rsidRPr="008246EE" w:rsidRDefault="008246EE" w:rsidP="008246EE">
            <w:pPr>
              <w:spacing w:line="240" w:lineRule="auto"/>
              <w:jc w:val="right"/>
              <w:rPr>
                <w:sz w:val="12"/>
                <w:szCs w:val="12"/>
              </w:rPr>
            </w:pPr>
            <w:r w:rsidRPr="008246EE">
              <w:rPr>
                <w:sz w:val="12"/>
                <w:szCs w:val="12"/>
              </w:rPr>
              <w:t>99,8</w:t>
            </w:r>
          </w:p>
        </w:tc>
        <w:tc>
          <w:tcPr>
            <w:tcW w:w="558" w:type="pct"/>
            <w:tcBorders>
              <w:top w:val="nil"/>
              <w:left w:val="nil"/>
              <w:bottom w:val="single" w:sz="4" w:space="0" w:color="auto"/>
              <w:right w:val="single" w:sz="4" w:space="0" w:color="auto"/>
            </w:tcBorders>
            <w:shd w:val="clear" w:color="auto" w:fill="auto"/>
            <w:noWrap/>
            <w:vAlign w:val="center"/>
            <w:hideMark/>
          </w:tcPr>
          <w:p w14:paraId="426E000E" w14:textId="77777777" w:rsidR="008246EE" w:rsidRPr="008246EE" w:rsidRDefault="008246EE" w:rsidP="008246EE">
            <w:pPr>
              <w:spacing w:line="240" w:lineRule="auto"/>
              <w:jc w:val="right"/>
              <w:rPr>
                <w:sz w:val="12"/>
                <w:szCs w:val="12"/>
              </w:rPr>
            </w:pPr>
            <w:r w:rsidRPr="008246EE">
              <w:rPr>
                <w:sz w:val="12"/>
                <w:szCs w:val="12"/>
              </w:rPr>
              <w:t>44 809 051</w:t>
            </w:r>
          </w:p>
        </w:tc>
        <w:tc>
          <w:tcPr>
            <w:tcW w:w="655" w:type="pct"/>
            <w:tcBorders>
              <w:top w:val="nil"/>
              <w:left w:val="nil"/>
              <w:bottom w:val="single" w:sz="4" w:space="0" w:color="auto"/>
              <w:right w:val="single" w:sz="4" w:space="0" w:color="auto"/>
            </w:tcBorders>
            <w:shd w:val="clear" w:color="auto" w:fill="auto"/>
            <w:noWrap/>
            <w:vAlign w:val="center"/>
            <w:hideMark/>
          </w:tcPr>
          <w:p w14:paraId="1104DEFF" w14:textId="77777777" w:rsidR="008246EE" w:rsidRPr="008246EE" w:rsidRDefault="008246EE" w:rsidP="008246EE">
            <w:pPr>
              <w:spacing w:line="240" w:lineRule="auto"/>
              <w:jc w:val="right"/>
              <w:rPr>
                <w:sz w:val="12"/>
                <w:szCs w:val="12"/>
              </w:rPr>
            </w:pPr>
            <w:r w:rsidRPr="008246EE">
              <w:rPr>
                <w:sz w:val="12"/>
                <w:szCs w:val="12"/>
              </w:rPr>
              <w:t>44 738 873,52</w:t>
            </w:r>
          </w:p>
        </w:tc>
        <w:tc>
          <w:tcPr>
            <w:tcW w:w="498" w:type="pct"/>
            <w:tcBorders>
              <w:top w:val="nil"/>
              <w:left w:val="nil"/>
              <w:bottom w:val="single" w:sz="4" w:space="0" w:color="auto"/>
              <w:right w:val="single" w:sz="4" w:space="0" w:color="auto"/>
            </w:tcBorders>
            <w:shd w:val="clear" w:color="auto" w:fill="auto"/>
            <w:noWrap/>
            <w:vAlign w:val="center"/>
            <w:hideMark/>
          </w:tcPr>
          <w:p w14:paraId="02EBA22D" w14:textId="77777777" w:rsidR="008246EE" w:rsidRPr="008246EE" w:rsidRDefault="008246EE" w:rsidP="008246EE">
            <w:pPr>
              <w:spacing w:line="240" w:lineRule="auto"/>
              <w:jc w:val="right"/>
              <w:rPr>
                <w:sz w:val="12"/>
                <w:szCs w:val="12"/>
              </w:rPr>
            </w:pPr>
            <w:r w:rsidRPr="008246EE">
              <w:rPr>
                <w:sz w:val="12"/>
                <w:szCs w:val="12"/>
              </w:rPr>
              <w:t>99,8</w:t>
            </w:r>
          </w:p>
        </w:tc>
      </w:tr>
      <w:tr w:rsidR="008246EE" w:rsidRPr="008246EE" w14:paraId="1081D8D5"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11ACC4B" w14:textId="77777777" w:rsidR="008246EE" w:rsidRPr="008246EE" w:rsidRDefault="008246EE" w:rsidP="008246EE">
            <w:pPr>
              <w:spacing w:line="240" w:lineRule="auto"/>
              <w:rPr>
                <w:b/>
                <w:bCs/>
                <w:i/>
                <w:iCs/>
                <w:sz w:val="12"/>
                <w:szCs w:val="12"/>
              </w:rPr>
            </w:pPr>
            <w:r w:rsidRPr="008246EE">
              <w:rPr>
                <w:b/>
                <w:bCs/>
                <w:i/>
                <w:iCs/>
                <w:sz w:val="12"/>
                <w:szCs w:val="12"/>
              </w:rPr>
              <w:t>Kwalifikacyjne kursy zawodowe</w:t>
            </w:r>
          </w:p>
        </w:tc>
        <w:tc>
          <w:tcPr>
            <w:tcW w:w="558" w:type="pct"/>
            <w:tcBorders>
              <w:top w:val="nil"/>
              <w:left w:val="nil"/>
              <w:bottom w:val="single" w:sz="4" w:space="0" w:color="auto"/>
              <w:right w:val="single" w:sz="4" w:space="0" w:color="auto"/>
            </w:tcBorders>
            <w:shd w:val="clear" w:color="000000" w:fill="EAF1F6"/>
            <w:noWrap/>
            <w:vAlign w:val="center"/>
            <w:hideMark/>
          </w:tcPr>
          <w:p w14:paraId="2C1C4C0A" w14:textId="77777777" w:rsidR="008246EE" w:rsidRPr="008246EE" w:rsidRDefault="008246EE" w:rsidP="008246EE">
            <w:pPr>
              <w:spacing w:line="240" w:lineRule="auto"/>
              <w:jc w:val="right"/>
              <w:rPr>
                <w:b/>
                <w:bCs/>
                <w:i/>
                <w:iCs/>
                <w:sz w:val="12"/>
                <w:szCs w:val="12"/>
              </w:rPr>
            </w:pPr>
            <w:r w:rsidRPr="008246EE">
              <w:rPr>
                <w:b/>
                <w:bCs/>
                <w:i/>
                <w:iCs/>
                <w:sz w:val="12"/>
                <w:szCs w:val="12"/>
              </w:rPr>
              <w:t>777 500</w:t>
            </w:r>
          </w:p>
        </w:tc>
        <w:tc>
          <w:tcPr>
            <w:tcW w:w="655" w:type="pct"/>
            <w:tcBorders>
              <w:top w:val="nil"/>
              <w:left w:val="nil"/>
              <w:bottom w:val="single" w:sz="4" w:space="0" w:color="auto"/>
              <w:right w:val="single" w:sz="4" w:space="0" w:color="auto"/>
            </w:tcBorders>
            <w:shd w:val="clear" w:color="000000" w:fill="EAF1F6"/>
            <w:noWrap/>
            <w:vAlign w:val="center"/>
            <w:hideMark/>
          </w:tcPr>
          <w:p w14:paraId="549DD999" w14:textId="77777777" w:rsidR="008246EE" w:rsidRPr="008246EE" w:rsidRDefault="008246EE" w:rsidP="008246EE">
            <w:pPr>
              <w:spacing w:line="240" w:lineRule="auto"/>
              <w:jc w:val="right"/>
              <w:rPr>
                <w:b/>
                <w:bCs/>
                <w:i/>
                <w:iCs/>
                <w:sz w:val="12"/>
                <w:szCs w:val="12"/>
              </w:rPr>
            </w:pPr>
            <w:r w:rsidRPr="008246EE">
              <w:rPr>
                <w:b/>
                <w:bCs/>
                <w:i/>
                <w:iCs/>
                <w:sz w:val="12"/>
                <w:szCs w:val="12"/>
              </w:rPr>
              <w:t>777 452,60</w:t>
            </w:r>
          </w:p>
        </w:tc>
        <w:tc>
          <w:tcPr>
            <w:tcW w:w="498" w:type="pct"/>
            <w:tcBorders>
              <w:top w:val="nil"/>
              <w:left w:val="nil"/>
              <w:bottom w:val="single" w:sz="4" w:space="0" w:color="auto"/>
              <w:right w:val="single" w:sz="4" w:space="0" w:color="auto"/>
            </w:tcBorders>
            <w:shd w:val="clear" w:color="000000" w:fill="EAF1F6"/>
            <w:noWrap/>
            <w:vAlign w:val="center"/>
            <w:hideMark/>
          </w:tcPr>
          <w:p w14:paraId="46B1A4BD" w14:textId="77777777" w:rsidR="008246EE" w:rsidRPr="008246EE" w:rsidRDefault="008246EE" w:rsidP="008246EE">
            <w:pPr>
              <w:spacing w:line="240" w:lineRule="auto"/>
              <w:jc w:val="right"/>
              <w:rPr>
                <w:b/>
                <w:bCs/>
                <w:i/>
                <w:iCs/>
                <w:sz w:val="12"/>
                <w:szCs w:val="12"/>
              </w:rPr>
            </w:pPr>
            <w:r w:rsidRPr="008246EE">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2809BE8E" w14:textId="77777777" w:rsidR="008246EE" w:rsidRPr="008246EE" w:rsidRDefault="008246EE" w:rsidP="008246EE">
            <w:pPr>
              <w:spacing w:line="240" w:lineRule="auto"/>
              <w:jc w:val="right"/>
              <w:rPr>
                <w:b/>
                <w:bCs/>
                <w:i/>
                <w:iCs/>
                <w:sz w:val="12"/>
                <w:szCs w:val="12"/>
              </w:rPr>
            </w:pPr>
            <w:r w:rsidRPr="008246EE">
              <w:rPr>
                <w:b/>
                <w:bCs/>
                <w:i/>
                <w:iCs/>
                <w:sz w:val="12"/>
                <w:szCs w:val="12"/>
              </w:rPr>
              <w:t>777 500</w:t>
            </w:r>
          </w:p>
        </w:tc>
        <w:tc>
          <w:tcPr>
            <w:tcW w:w="655" w:type="pct"/>
            <w:tcBorders>
              <w:top w:val="nil"/>
              <w:left w:val="nil"/>
              <w:bottom w:val="single" w:sz="4" w:space="0" w:color="auto"/>
              <w:right w:val="single" w:sz="4" w:space="0" w:color="auto"/>
            </w:tcBorders>
            <w:shd w:val="clear" w:color="000000" w:fill="EAF1F6"/>
            <w:noWrap/>
            <w:vAlign w:val="center"/>
            <w:hideMark/>
          </w:tcPr>
          <w:p w14:paraId="18E00389" w14:textId="77777777" w:rsidR="008246EE" w:rsidRPr="008246EE" w:rsidRDefault="008246EE" w:rsidP="008246EE">
            <w:pPr>
              <w:spacing w:line="240" w:lineRule="auto"/>
              <w:jc w:val="right"/>
              <w:rPr>
                <w:b/>
                <w:bCs/>
                <w:i/>
                <w:iCs/>
                <w:sz w:val="12"/>
                <w:szCs w:val="12"/>
              </w:rPr>
            </w:pPr>
            <w:r w:rsidRPr="008246EE">
              <w:rPr>
                <w:b/>
                <w:bCs/>
                <w:i/>
                <w:iCs/>
                <w:sz w:val="12"/>
                <w:szCs w:val="12"/>
              </w:rPr>
              <w:t>777 452,60</w:t>
            </w:r>
          </w:p>
        </w:tc>
        <w:tc>
          <w:tcPr>
            <w:tcW w:w="498" w:type="pct"/>
            <w:tcBorders>
              <w:top w:val="nil"/>
              <w:left w:val="nil"/>
              <w:bottom w:val="single" w:sz="4" w:space="0" w:color="auto"/>
              <w:right w:val="single" w:sz="4" w:space="0" w:color="auto"/>
            </w:tcBorders>
            <w:shd w:val="clear" w:color="000000" w:fill="EAF1F6"/>
            <w:noWrap/>
            <w:vAlign w:val="center"/>
            <w:hideMark/>
          </w:tcPr>
          <w:p w14:paraId="64F47037" w14:textId="77777777" w:rsidR="008246EE" w:rsidRPr="008246EE" w:rsidRDefault="008246EE" w:rsidP="008246EE">
            <w:pPr>
              <w:spacing w:line="240" w:lineRule="auto"/>
              <w:jc w:val="right"/>
              <w:rPr>
                <w:b/>
                <w:bCs/>
                <w:i/>
                <w:iCs/>
                <w:sz w:val="12"/>
                <w:szCs w:val="12"/>
              </w:rPr>
            </w:pPr>
            <w:r w:rsidRPr="008246EE">
              <w:rPr>
                <w:b/>
                <w:bCs/>
                <w:i/>
                <w:iCs/>
                <w:sz w:val="12"/>
                <w:szCs w:val="12"/>
              </w:rPr>
              <w:t>100,0</w:t>
            </w:r>
          </w:p>
        </w:tc>
      </w:tr>
      <w:tr w:rsidR="008246EE" w:rsidRPr="008246EE" w14:paraId="50A4639A" w14:textId="77777777" w:rsidTr="008246EE">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6068179A" w14:textId="77777777" w:rsidR="008246EE" w:rsidRPr="008246EE" w:rsidRDefault="008246EE" w:rsidP="008246EE">
            <w:pPr>
              <w:spacing w:line="240" w:lineRule="auto"/>
              <w:rPr>
                <w:sz w:val="12"/>
                <w:szCs w:val="12"/>
              </w:rPr>
            </w:pPr>
            <w:r w:rsidRPr="008246EE">
              <w:rPr>
                <w:sz w:val="12"/>
                <w:szCs w:val="12"/>
              </w:rPr>
              <w:t>Dotacje dla placówek niepublicznych na prowadzenie kwalifikacyjnych kursów zawodowych</w:t>
            </w:r>
          </w:p>
        </w:tc>
        <w:tc>
          <w:tcPr>
            <w:tcW w:w="558" w:type="pct"/>
            <w:tcBorders>
              <w:top w:val="nil"/>
              <w:left w:val="nil"/>
              <w:bottom w:val="single" w:sz="4" w:space="0" w:color="auto"/>
              <w:right w:val="single" w:sz="4" w:space="0" w:color="auto"/>
            </w:tcBorders>
            <w:shd w:val="clear" w:color="auto" w:fill="auto"/>
            <w:noWrap/>
            <w:vAlign w:val="center"/>
            <w:hideMark/>
          </w:tcPr>
          <w:p w14:paraId="145E5FF1" w14:textId="77777777" w:rsidR="008246EE" w:rsidRPr="008246EE" w:rsidRDefault="008246EE" w:rsidP="008246EE">
            <w:pPr>
              <w:spacing w:line="240" w:lineRule="auto"/>
              <w:jc w:val="right"/>
              <w:rPr>
                <w:sz w:val="12"/>
                <w:szCs w:val="12"/>
              </w:rPr>
            </w:pPr>
            <w:r w:rsidRPr="008246EE">
              <w:rPr>
                <w:sz w:val="12"/>
                <w:szCs w:val="12"/>
              </w:rPr>
              <w:t>777 500</w:t>
            </w:r>
          </w:p>
        </w:tc>
        <w:tc>
          <w:tcPr>
            <w:tcW w:w="655" w:type="pct"/>
            <w:tcBorders>
              <w:top w:val="nil"/>
              <w:left w:val="nil"/>
              <w:bottom w:val="single" w:sz="4" w:space="0" w:color="auto"/>
              <w:right w:val="single" w:sz="4" w:space="0" w:color="auto"/>
            </w:tcBorders>
            <w:shd w:val="clear" w:color="auto" w:fill="auto"/>
            <w:noWrap/>
            <w:vAlign w:val="center"/>
            <w:hideMark/>
          </w:tcPr>
          <w:p w14:paraId="039350BC" w14:textId="77777777" w:rsidR="008246EE" w:rsidRPr="008246EE" w:rsidRDefault="008246EE" w:rsidP="008246EE">
            <w:pPr>
              <w:spacing w:line="240" w:lineRule="auto"/>
              <w:jc w:val="right"/>
              <w:rPr>
                <w:sz w:val="12"/>
                <w:szCs w:val="12"/>
              </w:rPr>
            </w:pPr>
            <w:r w:rsidRPr="008246EE">
              <w:rPr>
                <w:sz w:val="12"/>
                <w:szCs w:val="12"/>
              </w:rPr>
              <w:t>777 452,60</w:t>
            </w:r>
          </w:p>
        </w:tc>
        <w:tc>
          <w:tcPr>
            <w:tcW w:w="498" w:type="pct"/>
            <w:tcBorders>
              <w:top w:val="nil"/>
              <w:left w:val="nil"/>
              <w:bottom w:val="single" w:sz="4" w:space="0" w:color="auto"/>
              <w:right w:val="single" w:sz="4" w:space="0" w:color="auto"/>
            </w:tcBorders>
            <w:shd w:val="clear" w:color="auto" w:fill="auto"/>
            <w:noWrap/>
            <w:vAlign w:val="center"/>
            <w:hideMark/>
          </w:tcPr>
          <w:p w14:paraId="458CE7E8" w14:textId="77777777" w:rsidR="008246EE" w:rsidRPr="008246EE" w:rsidRDefault="008246EE" w:rsidP="008246EE">
            <w:pPr>
              <w:spacing w:line="240" w:lineRule="auto"/>
              <w:jc w:val="right"/>
              <w:rPr>
                <w:sz w:val="12"/>
                <w:szCs w:val="12"/>
              </w:rPr>
            </w:pPr>
            <w:r w:rsidRPr="008246EE">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49A97E2E" w14:textId="77777777" w:rsidR="008246EE" w:rsidRPr="008246EE" w:rsidRDefault="008246EE" w:rsidP="008246EE">
            <w:pPr>
              <w:spacing w:line="240" w:lineRule="auto"/>
              <w:jc w:val="right"/>
              <w:rPr>
                <w:sz w:val="12"/>
                <w:szCs w:val="12"/>
              </w:rPr>
            </w:pPr>
            <w:r w:rsidRPr="008246EE">
              <w:rPr>
                <w:sz w:val="12"/>
                <w:szCs w:val="12"/>
              </w:rPr>
              <w:t>777 500</w:t>
            </w:r>
          </w:p>
        </w:tc>
        <w:tc>
          <w:tcPr>
            <w:tcW w:w="655" w:type="pct"/>
            <w:tcBorders>
              <w:top w:val="nil"/>
              <w:left w:val="nil"/>
              <w:bottom w:val="single" w:sz="4" w:space="0" w:color="auto"/>
              <w:right w:val="single" w:sz="4" w:space="0" w:color="auto"/>
            </w:tcBorders>
            <w:shd w:val="clear" w:color="auto" w:fill="auto"/>
            <w:noWrap/>
            <w:vAlign w:val="center"/>
            <w:hideMark/>
          </w:tcPr>
          <w:p w14:paraId="065A8ED2" w14:textId="77777777" w:rsidR="008246EE" w:rsidRPr="008246EE" w:rsidRDefault="008246EE" w:rsidP="008246EE">
            <w:pPr>
              <w:spacing w:line="240" w:lineRule="auto"/>
              <w:jc w:val="right"/>
              <w:rPr>
                <w:sz w:val="12"/>
                <w:szCs w:val="12"/>
              </w:rPr>
            </w:pPr>
            <w:r w:rsidRPr="008246EE">
              <w:rPr>
                <w:sz w:val="12"/>
                <w:szCs w:val="12"/>
              </w:rPr>
              <w:t>777 452,60</w:t>
            </w:r>
          </w:p>
        </w:tc>
        <w:tc>
          <w:tcPr>
            <w:tcW w:w="498" w:type="pct"/>
            <w:tcBorders>
              <w:top w:val="nil"/>
              <w:left w:val="nil"/>
              <w:bottom w:val="single" w:sz="4" w:space="0" w:color="auto"/>
              <w:right w:val="single" w:sz="4" w:space="0" w:color="auto"/>
            </w:tcBorders>
            <w:shd w:val="clear" w:color="auto" w:fill="auto"/>
            <w:noWrap/>
            <w:vAlign w:val="center"/>
            <w:hideMark/>
          </w:tcPr>
          <w:p w14:paraId="5B25B52D"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4B0E8B66"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D8DE622" w14:textId="77777777" w:rsidR="008246EE" w:rsidRPr="008246EE" w:rsidRDefault="008246EE" w:rsidP="008246EE">
            <w:pPr>
              <w:spacing w:line="240" w:lineRule="auto"/>
              <w:rPr>
                <w:b/>
                <w:bCs/>
                <w:i/>
                <w:iCs/>
                <w:sz w:val="12"/>
                <w:szCs w:val="12"/>
              </w:rPr>
            </w:pPr>
            <w:r w:rsidRPr="008246EE">
              <w:rPr>
                <w:b/>
                <w:bCs/>
                <w:i/>
                <w:iCs/>
                <w:sz w:val="12"/>
                <w:szCs w:val="12"/>
              </w:rPr>
              <w:t>Prowadzenie techników</w:t>
            </w:r>
          </w:p>
        </w:tc>
        <w:tc>
          <w:tcPr>
            <w:tcW w:w="558" w:type="pct"/>
            <w:tcBorders>
              <w:top w:val="nil"/>
              <w:left w:val="nil"/>
              <w:bottom w:val="single" w:sz="4" w:space="0" w:color="auto"/>
              <w:right w:val="single" w:sz="4" w:space="0" w:color="auto"/>
            </w:tcBorders>
            <w:shd w:val="clear" w:color="000000" w:fill="EAF1F6"/>
            <w:noWrap/>
            <w:vAlign w:val="center"/>
            <w:hideMark/>
          </w:tcPr>
          <w:p w14:paraId="57C2825D" w14:textId="77777777" w:rsidR="008246EE" w:rsidRPr="008246EE" w:rsidRDefault="008246EE" w:rsidP="008246EE">
            <w:pPr>
              <w:spacing w:line="240" w:lineRule="auto"/>
              <w:jc w:val="right"/>
              <w:rPr>
                <w:b/>
                <w:bCs/>
                <w:i/>
                <w:iCs/>
                <w:sz w:val="12"/>
                <w:szCs w:val="12"/>
              </w:rPr>
            </w:pPr>
            <w:r w:rsidRPr="008246EE">
              <w:rPr>
                <w:b/>
                <w:bCs/>
                <w:i/>
                <w:iCs/>
                <w:sz w:val="12"/>
                <w:szCs w:val="12"/>
              </w:rPr>
              <w:t>70 865 834</w:t>
            </w:r>
          </w:p>
        </w:tc>
        <w:tc>
          <w:tcPr>
            <w:tcW w:w="655" w:type="pct"/>
            <w:tcBorders>
              <w:top w:val="nil"/>
              <w:left w:val="nil"/>
              <w:bottom w:val="single" w:sz="4" w:space="0" w:color="auto"/>
              <w:right w:val="single" w:sz="4" w:space="0" w:color="auto"/>
            </w:tcBorders>
            <w:shd w:val="clear" w:color="000000" w:fill="EAF1F6"/>
            <w:noWrap/>
            <w:vAlign w:val="center"/>
            <w:hideMark/>
          </w:tcPr>
          <w:p w14:paraId="5C1005B9" w14:textId="77777777" w:rsidR="008246EE" w:rsidRPr="008246EE" w:rsidRDefault="008246EE" w:rsidP="008246EE">
            <w:pPr>
              <w:spacing w:line="240" w:lineRule="auto"/>
              <w:jc w:val="right"/>
              <w:rPr>
                <w:b/>
                <w:bCs/>
                <w:i/>
                <w:iCs/>
                <w:sz w:val="12"/>
                <w:szCs w:val="12"/>
              </w:rPr>
            </w:pPr>
            <w:r w:rsidRPr="008246EE">
              <w:rPr>
                <w:b/>
                <w:bCs/>
                <w:i/>
                <w:iCs/>
                <w:sz w:val="12"/>
                <w:szCs w:val="12"/>
              </w:rPr>
              <w:t>70 687 401,82</w:t>
            </w:r>
          </w:p>
        </w:tc>
        <w:tc>
          <w:tcPr>
            <w:tcW w:w="498" w:type="pct"/>
            <w:tcBorders>
              <w:top w:val="nil"/>
              <w:left w:val="nil"/>
              <w:bottom w:val="single" w:sz="4" w:space="0" w:color="auto"/>
              <w:right w:val="single" w:sz="4" w:space="0" w:color="auto"/>
            </w:tcBorders>
            <w:shd w:val="clear" w:color="000000" w:fill="EAF1F6"/>
            <w:noWrap/>
            <w:vAlign w:val="center"/>
            <w:hideMark/>
          </w:tcPr>
          <w:p w14:paraId="6DB85F2C" w14:textId="77777777" w:rsidR="008246EE" w:rsidRPr="008246EE" w:rsidRDefault="008246EE" w:rsidP="008246EE">
            <w:pPr>
              <w:spacing w:line="240" w:lineRule="auto"/>
              <w:jc w:val="right"/>
              <w:rPr>
                <w:b/>
                <w:bCs/>
                <w:i/>
                <w:iCs/>
                <w:sz w:val="12"/>
                <w:szCs w:val="12"/>
              </w:rPr>
            </w:pPr>
            <w:r w:rsidRPr="008246EE">
              <w:rPr>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14:paraId="55281A70" w14:textId="77777777" w:rsidR="008246EE" w:rsidRPr="008246EE" w:rsidRDefault="008246EE" w:rsidP="008246EE">
            <w:pPr>
              <w:spacing w:line="240" w:lineRule="auto"/>
              <w:jc w:val="right"/>
              <w:rPr>
                <w:b/>
                <w:bCs/>
                <w:i/>
                <w:iCs/>
                <w:sz w:val="12"/>
                <w:szCs w:val="12"/>
              </w:rPr>
            </w:pPr>
            <w:r w:rsidRPr="008246EE">
              <w:rPr>
                <w:b/>
                <w:bCs/>
                <w:i/>
                <w:iCs/>
                <w:sz w:val="12"/>
                <w:szCs w:val="12"/>
              </w:rPr>
              <w:t>3 768 124</w:t>
            </w:r>
          </w:p>
        </w:tc>
        <w:tc>
          <w:tcPr>
            <w:tcW w:w="655" w:type="pct"/>
            <w:tcBorders>
              <w:top w:val="nil"/>
              <w:left w:val="nil"/>
              <w:bottom w:val="single" w:sz="4" w:space="0" w:color="auto"/>
              <w:right w:val="single" w:sz="4" w:space="0" w:color="auto"/>
            </w:tcBorders>
            <w:shd w:val="clear" w:color="000000" w:fill="EAF1F6"/>
            <w:noWrap/>
            <w:vAlign w:val="center"/>
            <w:hideMark/>
          </w:tcPr>
          <w:p w14:paraId="7E8B1379" w14:textId="77777777" w:rsidR="008246EE" w:rsidRPr="008246EE" w:rsidRDefault="008246EE" w:rsidP="008246EE">
            <w:pPr>
              <w:spacing w:line="240" w:lineRule="auto"/>
              <w:jc w:val="right"/>
              <w:rPr>
                <w:b/>
                <w:bCs/>
                <w:i/>
                <w:iCs/>
                <w:sz w:val="12"/>
                <w:szCs w:val="12"/>
              </w:rPr>
            </w:pPr>
            <w:r w:rsidRPr="008246EE">
              <w:rPr>
                <w:b/>
                <w:bCs/>
                <w:i/>
                <w:iCs/>
                <w:sz w:val="12"/>
                <w:szCs w:val="12"/>
              </w:rPr>
              <w:t>3 765 527,76</w:t>
            </w:r>
          </w:p>
        </w:tc>
        <w:tc>
          <w:tcPr>
            <w:tcW w:w="498" w:type="pct"/>
            <w:tcBorders>
              <w:top w:val="nil"/>
              <w:left w:val="nil"/>
              <w:bottom w:val="single" w:sz="4" w:space="0" w:color="auto"/>
              <w:right w:val="single" w:sz="4" w:space="0" w:color="auto"/>
            </w:tcBorders>
            <w:shd w:val="clear" w:color="000000" w:fill="EAF1F6"/>
            <w:noWrap/>
            <w:vAlign w:val="center"/>
            <w:hideMark/>
          </w:tcPr>
          <w:p w14:paraId="38771287" w14:textId="77777777" w:rsidR="008246EE" w:rsidRPr="008246EE" w:rsidRDefault="008246EE" w:rsidP="008246EE">
            <w:pPr>
              <w:spacing w:line="240" w:lineRule="auto"/>
              <w:jc w:val="right"/>
              <w:rPr>
                <w:b/>
                <w:bCs/>
                <w:i/>
                <w:iCs/>
                <w:sz w:val="12"/>
                <w:szCs w:val="12"/>
              </w:rPr>
            </w:pPr>
            <w:r w:rsidRPr="008246EE">
              <w:rPr>
                <w:b/>
                <w:bCs/>
                <w:i/>
                <w:iCs/>
                <w:sz w:val="12"/>
                <w:szCs w:val="12"/>
              </w:rPr>
              <w:t>99,9</w:t>
            </w:r>
          </w:p>
        </w:tc>
      </w:tr>
      <w:tr w:rsidR="008246EE" w:rsidRPr="008246EE" w14:paraId="57D60D11" w14:textId="77777777" w:rsidTr="008246EE">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806B767" w14:textId="77777777" w:rsidR="008246EE" w:rsidRPr="008246EE" w:rsidRDefault="008246EE" w:rsidP="008246EE">
            <w:pPr>
              <w:spacing w:line="240" w:lineRule="auto"/>
              <w:rPr>
                <w:sz w:val="12"/>
                <w:szCs w:val="12"/>
              </w:rPr>
            </w:pPr>
            <w:r w:rsidRPr="008246EE">
              <w:rPr>
                <w:sz w:val="12"/>
                <w:szCs w:val="12"/>
              </w:rPr>
              <w:t>Prowadzenie publicznych techników</w:t>
            </w:r>
          </w:p>
        </w:tc>
        <w:tc>
          <w:tcPr>
            <w:tcW w:w="558" w:type="pct"/>
            <w:tcBorders>
              <w:top w:val="nil"/>
              <w:left w:val="nil"/>
              <w:bottom w:val="single" w:sz="4" w:space="0" w:color="auto"/>
              <w:right w:val="single" w:sz="4" w:space="0" w:color="auto"/>
            </w:tcBorders>
            <w:shd w:val="clear" w:color="auto" w:fill="auto"/>
            <w:noWrap/>
            <w:vAlign w:val="center"/>
            <w:hideMark/>
          </w:tcPr>
          <w:p w14:paraId="04B69AC0" w14:textId="77777777" w:rsidR="008246EE" w:rsidRPr="008246EE" w:rsidRDefault="008246EE" w:rsidP="008246EE">
            <w:pPr>
              <w:spacing w:line="240" w:lineRule="auto"/>
              <w:jc w:val="right"/>
              <w:rPr>
                <w:sz w:val="12"/>
                <w:szCs w:val="12"/>
              </w:rPr>
            </w:pPr>
            <w:r w:rsidRPr="008246EE">
              <w:rPr>
                <w:sz w:val="12"/>
                <w:szCs w:val="12"/>
              </w:rPr>
              <w:t>67 124 123</w:t>
            </w:r>
          </w:p>
        </w:tc>
        <w:tc>
          <w:tcPr>
            <w:tcW w:w="655" w:type="pct"/>
            <w:tcBorders>
              <w:top w:val="nil"/>
              <w:left w:val="nil"/>
              <w:bottom w:val="single" w:sz="4" w:space="0" w:color="auto"/>
              <w:right w:val="single" w:sz="4" w:space="0" w:color="auto"/>
            </w:tcBorders>
            <w:shd w:val="clear" w:color="auto" w:fill="auto"/>
            <w:noWrap/>
            <w:vAlign w:val="center"/>
            <w:hideMark/>
          </w:tcPr>
          <w:p w14:paraId="6C5B714B" w14:textId="77777777" w:rsidR="008246EE" w:rsidRPr="008246EE" w:rsidRDefault="008246EE" w:rsidP="008246EE">
            <w:pPr>
              <w:spacing w:line="240" w:lineRule="auto"/>
              <w:jc w:val="right"/>
              <w:rPr>
                <w:sz w:val="12"/>
                <w:szCs w:val="12"/>
              </w:rPr>
            </w:pPr>
            <w:r w:rsidRPr="008246EE">
              <w:rPr>
                <w:sz w:val="12"/>
                <w:szCs w:val="12"/>
              </w:rPr>
              <w:t>66 948 286,22</w:t>
            </w:r>
          </w:p>
        </w:tc>
        <w:tc>
          <w:tcPr>
            <w:tcW w:w="498" w:type="pct"/>
            <w:tcBorders>
              <w:top w:val="nil"/>
              <w:left w:val="nil"/>
              <w:bottom w:val="single" w:sz="4" w:space="0" w:color="auto"/>
              <w:right w:val="single" w:sz="4" w:space="0" w:color="auto"/>
            </w:tcBorders>
            <w:shd w:val="clear" w:color="auto" w:fill="auto"/>
            <w:noWrap/>
            <w:vAlign w:val="center"/>
            <w:hideMark/>
          </w:tcPr>
          <w:p w14:paraId="0B163745" w14:textId="77777777" w:rsidR="008246EE" w:rsidRPr="008246EE" w:rsidRDefault="008246EE" w:rsidP="008246EE">
            <w:pPr>
              <w:spacing w:line="240" w:lineRule="auto"/>
              <w:jc w:val="right"/>
              <w:rPr>
                <w:sz w:val="12"/>
                <w:szCs w:val="12"/>
              </w:rPr>
            </w:pPr>
            <w:r w:rsidRPr="008246EE">
              <w:rPr>
                <w:sz w:val="12"/>
                <w:szCs w:val="12"/>
              </w:rPr>
              <w:t>99,7</w:t>
            </w:r>
          </w:p>
        </w:tc>
        <w:tc>
          <w:tcPr>
            <w:tcW w:w="558" w:type="pct"/>
            <w:tcBorders>
              <w:top w:val="nil"/>
              <w:left w:val="nil"/>
              <w:bottom w:val="single" w:sz="4" w:space="0" w:color="auto"/>
              <w:right w:val="single" w:sz="4" w:space="0" w:color="auto"/>
            </w:tcBorders>
            <w:shd w:val="clear" w:color="auto" w:fill="auto"/>
            <w:noWrap/>
            <w:vAlign w:val="center"/>
            <w:hideMark/>
          </w:tcPr>
          <w:p w14:paraId="6E5310A1" w14:textId="77777777" w:rsidR="008246EE" w:rsidRPr="008246EE" w:rsidRDefault="008246EE" w:rsidP="008246EE">
            <w:pPr>
              <w:spacing w:line="240" w:lineRule="auto"/>
              <w:jc w:val="right"/>
              <w:rPr>
                <w:sz w:val="12"/>
                <w:szCs w:val="12"/>
              </w:rPr>
            </w:pPr>
            <w:r w:rsidRPr="008246EE">
              <w:rPr>
                <w:sz w:val="12"/>
                <w:szCs w:val="12"/>
              </w:rPr>
              <w:t>26 413</w:t>
            </w:r>
          </w:p>
        </w:tc>
        <w:tc>
          <w:tcPr>
            <w:tcW w:w="655" w:type="pct"/>
            <w:tcBorders>
              <w:top w:val="nil"/>
              <w:left w:val="nil"/>
              <w:bottom w:val="single" w:sz="4" w:space="0" w:color="auto"/>
              <w:right w:val="single" w:sz="4" w:space="0" w:color="auto"/>
            </w:tcBorders>
            <w:shd w:val="clear" w:color="auto" w:fill="auto"/>
            <w:noWrap/>
            <w:vAlign w:val="center"/>
            <w:hideMark/>
          </w:tcPr>
          <w:p w14:paraId="03B1E408" w14:textId="77777777" w:rsidR="008246EE" w:rsidRPr="008246EE" w:rsidRDefault="008246EE" w:rsidP="008246EE">
            <w:pPr>
              <w:spacing w:line="240" w:lineRule="auto"/>
              <w:jc w:val="right"/>
              <w:rPr>
                <w:sz w:val="12"/>
                <w:szCs w:val="12"/>
              </w:rPr>
            </w:pPr>
            <w:r w:rsidRPr="008246EE">
              <w:rPr>
                <w:sz w:val="12"/>
                <w:szCs w:val="12"/>
              </w:rPr>
              <w:t>26 412,16</w:t>
            </w:r>
          </w:p>
        </w:tc>
        <w:tc>
          <w:tcPr>
            <w:tcW w:w="498" w:type="pct"/>
            <w:tcBorders>
              <w:top w:val="nil"/>
              <w:left w:val="nil"/>
              <w:bottom w:val="single" w:sz="4" w:space="0" w:color="auto"/>
              <w:right w:val="single" w:sz="4" w:space="0" w:color="auto"/>
            </w:tcBorders>
            <w:shd w:val="clear" w:color="auto" w:fill="auto"/>
            <w:noWrap/>
            <w:vAlign w:val="center"/>
            <w:hideMark/>
          </w:tcPr>
          <w:p w14:paraId="5A85BDFA"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1F00DD5A" w14:textId="77777777" w:rsidTr="008246EE">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9C01892" w14:textId="77777777" w:rsidR="008246EE" w:rsidRPr="008246EE" w:rsidRDefault="008246EE" w:rsidP="008246EE">
            <w:pPr>
              <w:spacing w:line="240" w:lineRule="auto"/>
              <w:rPr>
                <w:sz w:val="12"/>
                <w:szCs w:val="12"/>
              </w:rPr>
            </w:pPr>
            <w:r w:rsidRPr="008246EE">
              <w:rPr>
                <w:sz w:val="12"/>
                <w:szCs w:val="12"/>
              </w:rPr>
              <w:t>Dotacje dla niepublicznych techników</w:t>
            </w:r>
          </w:p>
        </w:tc>
        <w:tc>
          <w:tcPr>
            <w:tcW w:w="558" w:type="pct"/>
            <w:tcBorders>
              <w:top w:val="nil"/>
              <w:left w:val="nil"/>
              <w:bottom w:val="single" w:sz="4" w:space="0" w:color="auto"/>
              <w:right w:val="single" w:sz="4" w:space="0" w:color="auto"/>
            </w:tcBorders>
            <w:shd w:val="clear" w:color="auto" w:fill="auto"/>
            <w:noWrap/>
            <w:vAlign w:val="center"/>
            <w:hideMark/>
          </w:tcPr>
          <w:p w14:paraId="697B793F" w14:textId="77777777" w:rsidR="008246EE" w:rsidRPr="008246EE" w:rsidRDefault="008246EE" w:rsidP="008246EE">
            <w:pPr>
              <w:spacing w:line="240" w:lineRule="auto"/>
              <w:jc w:val="right"/>
              <w:rPr>
                <w:sz w:val="12"/>
                <w:szCs w:val="12"/>
              </w:rPr>
            </w:pPr>
            <w:r w:rsidRPr="008246EE">
              <w:rPr>
                <w:sz w:val="12"/>
                <w:szCs w:val="12"/>
              </w:rPr>
              <w:t>3 741 711</w:t>
            </w:r>
          </w:p>
        </w:tc>
        <w:tc>
          <w:tcPr>
            <w:tcW w:w="655" w:type="pct"/>
            <w:tcBorders>
              <w:top w:val="nil"/>
              <w:left w:val="nil"/>
              <w:bottom w:val="single" w:sz="4" w:space="0" w:color="auto"/>
              <w:right w:val="single" w:sz="4" w:space="0" w:color="auto"/>
            </w:tcBorders>
            <w:shd w:val="clear" w:color="auto" w:fill="auto"/>
            <w:noWrap/>
            <w:vAlign w:val="center"/>
            <w:hideMark/>
          </w:tcPr>
          <w:p w14:paraId="40E7486B" w14:textId="77777777" w:rsidR="008246EE" w:rsidRPr="008246EE" w:rsidRDefault="008246EE" w:rsidP="008246EE">
            <w:pPr>
              <w:spacing w:line="240" w:lineRule="auto"/>
              <w:jc w:val="right"/>
              <w:rPr>
                <w:sz w:val="12"/>
                <w:szCs w:val="12"/>
              </w:rPr>
            </w:pPr>
            <w:r w:rsidRPr="008246EE">
              <w:rPr>
                <w:sz w:val="12"/>
                <w:szCs w:val="12"/>
              </w:rPr>
              <w:t>3 739 115,60</w:t>
            </w:r>
          </w:p>
        </w:tc>
        <w:tc>
          <w:tcPr>
            <w:tcW w:w="498" w:type="pct"/>
            <w:tcBorders>
              <w:top w:val="nil"/>
              <w:left w:val="nil"/>
              <w:bottom w:val="single" w:sz="4" w:space="0" w:color="auto"/>
              <w:right w:val="single" w:sz="4" w:space="0" w:color="auto"/>
            </w:tcBorders>
            <w:shd w:val="clear" w:color="auto" w:fill="auto"/>
            <w:noWrap/>
            <w:vAlign w:val="center"/>
            <w:hideMark/>
          </w:tcPr>
          <w:p w14:paraId="03D2053F" w14:textId="77777777" w:rsidR="008246EE" w:rsidRPr="008246EE" w:rsidRDefault="008246EE" w:rsidP="008246EE">
            <w:pPr>
              <w:spacing w:line="240" w:lineRule="auto"/>
              <w:jc w:val="right"/>
              <w:rPr>
                <w:sz w:val="12"/>
                <w:szCs w:val="12"/>
              </w:rPr>
            </w:pPr>
            <w:r w:rsidRPr="008246EE">
              <w:rPr>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14:paraId="2B1FE33B" w14:textId="77777777" w:rsidR="008246EE" w:rsidRPr="008246EE" w:rsidRDefault="008246EE" w:rsidP="008246EE">
            <w:pPr>
              <w:spacing w:line="240" w:lineRule="auto"/>
              <w:jc w:val="right"/>
              <w:rPr>
                <w:sz w:val="12"/>
                <w:szCs w:val="12"/>
              </w:rPr>
            </w:pPr>
            <w:r w:rsidRPr="008246EE">
              <w:rPr>
                <w:sz w:val="12"/>
                <w:szCs w:val="12"/>
              </w:rPr>
              <w:t>3 741 711</w:t>
            </w:r>
          </w:p>
        </w:tc>
        <w:tc>
          <w:tcPr>
            <w:tcW w:w="655" w:type="pct"/>
            <w:tcBorders>
              <w:top w:val="nil"/>
              <w:left w:val="nil"/>
              <w:bottom w:val="single" w:sz="4" w:space="0" w:color="auto"/>
              <w:right w:val="single" w:sz="4" w:space="0" w:color="auto"/>
            </w:tcBorders>
            <w:shd w:val="clear" w:color="auto" w:fill="auto"/>
            <w:noWrap/>
            <w:vAlign w:val="center"/>
            <w:hideMark/>
          </w:tcPr>
          <w:p w14:paraId="015D21C2" w14:textId="77777777" w:rsidR="008246EE" w:rsidRPr="008246EE" w:rsidRDefault="008246EE" w:rsidP="008246EE">
            <w:pPr>
              <w:spacing w:line="240" w:lineRule="auto"/>
              <w:jc w:val="right"/>
              <w:rPr>
                <w:sz w:val="12"/>
                <w:szCs w:val="12"/>
              </w:rPr>
            </w:pPr>
            <w:r w:rsidRPr="008246EE">
              <w:rPr>
                <w:sz w:val="12"/>
                <w:szCs w:val="12"/>
              </w:rPr>
              <w:t>3 739 115,60</w:t>
            </w:r>
          </w:p>
        </w:tc>
        <w:tc>
          <w:tcPr>
            <w:tcW w:w="498" w:type="pct"/>
            <w:tcBorders>
              <w:top w:val="nil"/>
              <w:left w:val="nil"/>
              <w:bottom w:val="single" w:sz="4" w:space="0" w:color="auto"/>
              <w:right w:val="single" w:sz="4" w:space="0" w:color="auto"/>
            </w:tcBorders>
            <w:shd w:val="clear" w:color="auto" w:fill="auto"/>
            <w:noWrap/>
            <w:vAlign w:val="center"/>
            <w:hideMark/>
          </w:tcPr>
          <w:p w14:paraId="6CE4C25A" w14:textId="77777777" w:rsidR="008246EE" w:rsidRPr="008246EE" w:rsidRDefault="008246EE" w:rsidP="008246EE">
            <w:pPr>
              <w:spacing w:line="240" w:lineRule="auto"/>
              <w:jc w:val="right"/>
              <w:rPr>
                <w:sz w:val="12"/>
                <w:szCs w:val="12"/>
              </w:rPr>
            </w:pPr>
            <w:r w:rsidRPr="008246EE">
              <w:rPr>
                <w:sz w:val="12"/>
                <w:szCs w:val="12"/>
              </w:rPr>
              <w:t>99,9</w:t>
            </w:r>
          </w:p>
        </w:tc>
      </w:tr>
      <w:tr w:rsidR="008246EE" w:rsidRPr="008246EE" w14:paraId="39032E64"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F387EDD" w14:textId="77777777" w:rsidR="008246EE" w:rsidRPr="008246EE" w:rsidRDefault="008246EE" w:rsidP="008246EE">
            <w:pPr>
              <w:spacing w:line="240" w:lineRule="auto"/>
              <w:rPr>
                <w:b/>
                <w:bCs/>
                <w:i/>
                <w:iCs/>
                <w:sz w:val="12"/>
                <w:szCs w:val="12"/>
              </w:rPr>
            </w:pPr>
            <w:r w:rsidRPr="008246EE">
              <w:rPr>
                <w:b/>
                <w:bCs/>
                <w:i/>
                <w:iCs/>
                <w:sz w:val="12"/>
                <w:szCs w:val="12"/>
              </w:rPr>
              <w:t>Prowadzenie szkół policealnych</w:t>
            </w:r>
          </w:p>
        </w:tc>
        <w:tc>
          <w:tcPr>
            <w:tcW w:w="558" w:type="pct"/>
            <w:tcBorders>
              <w:top w:val="nil"/>
              <w:left w:val="nil"/>
              <w:bottom w:val="single" w:sz="4" w:space="0" w:color="auto"/>
              <w:right w:val="single" w:sz="4" w:space="0" w:color="auto"/>
            </w:tcBorders>
            <w:shd w:val="clear" w:color="000000" w:fill="EAF1F6"/>
            <w:noWrap/>
            <w:vAlign w:val="center"/>
            <w:hideMark/>
          </w:tcPr>
          <w:p w14:paraId="3567D4D4" w14:textId="77777777" w:rsidR="008246EE" w:rsidRPr="008246EE" w:rsidRDefault="008246EE" w:rsidP="008246EE">
            <w:pPr>
              <w:spacing w:line="240" w:lineRule="auto"/>
              <w:jc w:val="right"/>
              <w:rPr>
                <w:b/>
                <w:bCs/>
                <w:i/>
                <w:iCs/>
                <w:sz w:val="12"/>
                <w:szCs w:val="12"/>
              </w:rPr>
            </w:pPr>
            <w:r w:rsidRPr="008246EE">
              <w:rPr>
                <w:b/>
                <w:bCs/>
                <w:i/>
                <w:iCs/>
                <w:sz w:val="12"/>
                <w:szCs w:val="12"/>
              </w:rPr>
              <w:t>51 499 636</w:t>
            </w:r>
          </w:p>
        </w:tc>
        <w:tc>
          <w:tcPr>
            <w:tcW w:w="655" w:type="pct"/>
            <w:tcBorders>
              <w:top w:val="nil"/>
              <w:left w:val="nil"/>
              <w:bottom w:val="single" w:sz="4" w:space="0" w:color="auto"/>
              <w:right w:val="single" w:sz="4" w:space="0" w:color="auto"/>
            </w:tcBorders>
            <w:shd w:val="clear" w:color="000000" w:fill="EAF1F6"/>
            <w:noWrap/>
            <w:vAlign w:val="center"/>
            <w:hideMark/>
          </w:tcPr>
          <w:p w14:paraId="6B5C9C42" w14:textId="77777777" w:rsidR="008246EE" w:rsidRPr="008246EE" w:rsidRDefault="008246EE" w:rsidP="008246EE">
            <w:pPr>
              <w:spacing w:line="240" w:lineRule="auto"/>
              <w:jc w:val="right"/>
              <w:rPr>
                <w:b/>
                <w:bCs/>
                <w:i/>
                <w:iCs/>
                <w:sz w:val="12"/>
                <w:szCs w:val="12"/>
              </w:rPr>
            </w:pPr>
            <w:r w:rsidRPr="008246EE">
              <w:rPr>
                <w:b/>
                <w:bCs/>
                <w:i/>
                <w:iCs/>
                <w:sz w:val="12"/>
                <w:szCs w:val="12"/>
              </w:rPr>
              <w:t>49 801 028,45</w:t>
            </w:r>
          </w:p>
        </w:tc>
        <w:tc>
          <w:tcPr>
            <w:tcW w:w="498" w:type="pct"/>
            <w:tcBorders>
              <w:top w:val="nil"/>
              <w:left w:val="nil"/>
              <w:bottom w:val="single" w:sz="4" w:space="0" w:color="auto"/>
              <w:right w:val="single" w:sz="4" w:space="0" w:color="auto"/>
            </w:tcBorders>
            <w:shd w:val="clear" w:color="000000" w:fill="EAF1F6"/>
            <w:noWrap/>
            <w:vAlign w:val="center"/>
            <w:hideMark/>
          </w:tcPr>
          <w:p w14:paraId="5AE3889C" w14:textId="77777777" w:rsidR="008246EE" w:rsidRPr="008246EE" w:rsidRDefault="008246EE" w:rsidP="008246EE">
            <w:pPr>
              <w:spacing w:line="240" w:lineRule="auto"/>
              <w:jc w:val="right"/>
              <w:rPr>
                <w:b/>
                <w:bCs/>
                <w:i/>
                <w:iCs/>
                <w:sz w:val="12"/>
                <w:szCs w:val="12"/>
              </w:rPr>
            </w:pPr>
            <w:r w:rsidRPr="008246EE">
              <w:rPr>
                <w:b/>
                <w:bCs/>
                <w:i/>
                <w:iCs/>
                <w:sz w:val="12"/>
                <w:szCs w:val="12"/>
              </w:rPr>
              <w:t>96,7</w:t>
            </w:r>
          </w:p>
        </w:tc>
        <w:tc>
          <w:tcPr>
            <w:tcW w:w="558" w:type="pct"/>
            <w:tcBorders>
              <w:top w:val="nil"/>
              <w:left w:val="nil"/>
              <w:bottom w:val="single" w:sz="4" w:space="0" w:color="auto"/>
              <w:right w:val="single" w:sz="4" w:space="0" w:color="auto"/>
            </w:tcBorders>
            <w:shd w:val="clear" w:color="000000" w:fill="EAF1F6"/>
            <w:noWrap/>
            <w:vAlign w:val="center"/>
            <w:hideMark/>
          </w:tcPr>
          <w:p w14:paraId="65FCB398" w14:textId="77777777" w:rsidR="008246EE" w:rsidRPr="008246EE" w:rsidRDefault="008246EE" w:rsidP="008246EE">
            <w:pPr>
              <w:spacing w:line="240" w:lineRule="auto"/>
              <w:jc w:val="right"/>
              <w:rPr>
                <w:b/>
                <w:bCs/>
                <w:i/>
                <w:iCs/>
                <w:sz w:val="12"/>
                <w:szCs w:val="12"/>
              </w:rPr>
            </w:pPr>
            <w:r w:rsidRPr="008246EE">
              <w:rPr>
                <w:b/>
                <w:bCs/>
                <w:i/>
                <w:iCs/>
                <w:sz w:val="12"/>
                <w:szCs w:val="12"/>
              </w:rPr>
              <w:t>51 499 636</w:t>
            </w:r>
          </w:p>
        </w:tc>
        <w:tc>
          <w:tcPr>
            <w:tcW w:w="655" w:type="pct"/>
            <w:tcBorders>
              <w:top w:val="nil"/>
              <w:left w:val="nil"/>
              <w:bottom w:val="single" w:sz="4" w:space="0" w:color="auto"/>
              <w:right w:val="single" w:sz="4" w:space="0" w:color="auto"/>
            </w:tcBorders>
            <w:shd w:val="clear" w:color="000000" w:fill="EAF1F6"/>
            <w:noWrap/>
            <w:vAlign w:val="center"/>
            <w:hideMark/>
          </w:tcPr>
          <w:p w14:paraId="2A82AFC7" w14:textId="77777777" w:rsidR="008246EE" w:rsidRPr="008246EE" w:rsidRDefault="008246EE" w:rsidP="008246EE">
            <w:pPr>
              <w:spacing w:line="240" w:lineRule="auto"/>
              <w:jc w:val="right"/>
              <w:rPr>
                <w:b/>
                <w:bCs/>
                <w:i/>
                <w:iCs/>
                <w:sz w:val="12"/>
                <w:szCs w:val="12"/>
              </w:rPr>
            </w:pPr>
            <w:r w:rsidRPr="008246EE">
              <w:rPr>
                <w:b/>
                <w:bCs/>
                <w:i/>
                <w:iCs/>
                <w:sz w:val="12"/>
                <w:szCs w:val="12"/>
              </w:rPr>
              <w:t>49 801 028,45</w:t>
            </w:r>
          </w:p>
        </w:tc>
        <w:tc>
          <w:tcPr>
            <w:tcW w:w="498" w:type="pct"/>
            <w:tcBorders>
              <w:top w:val="nil"/>
              <w:left w:val="nil"/>
              <w:bottom w:val="single" w:sz="4" w:space="0" w:color="auto"/>
              <w:right w:val="single" w:sz="4" w:space="0" w:color="auto"/>
            </w:tcBorders>
            <w:shd w:val="clear" w:color="000000" w:fill="EAF1F6"/>
            <w:noWrap/>
            <w:vAlign w:val="center"/>
            <w:hideMark/>
          </w:tcPr>
          <w:p w14:paraId="729E2BCC" w14:textId="77777777" w:rsidR="008246EE" w:rsidRPr="008246EE" w:rsidRDefault="008246EE" w:rsidP="008246EE">
            <w:pPr>
              <w:spacing w:line="240" w:lineRule="auto"/>
              <w:jc w:val="right"/>
              <w:rPr>
                <w:b/>
                <w:bCs/>
                <w:i/>
                <w:iCs/>
                <w:sz w:val="12"/>
                <w:szCs w:val="12"/>
              </w:rPr>
            </w:pPr>
            <w:r w:rsidRPr="008246EE">
              <w:rPr>
                <w:b/>
                <w:bCs/>
                <w:i/>
                <w:iCs/>
                <w:sz w:val="12"/>
                <w:szCs w:val="12"/>
              </w:rPr>
              <w:t>96,7</w:t>
            </w:r>
          </w:p>
        </w:tc>
      </w:tr>
      <w:tr w:rsidR="008246EE" w:rsidRPr="008246EE" w14:paraId="0DD573E0" w14:textId="77777777" w:rsidTr="008246EE">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A1780C7" w14:textId="77777777" w:rsidR="008246EE" w:rsidRPr="008246EE" w:rsidRDefault="008246EE" w:rsidP="008246EE">
            <w:pPr>
              <w:spacing w:line="240" w:lineRule="auto"/>
              <w:rPr>
                <w:sz w:val="12"/>
                <w:szCs w:val="12"/>
              </w:rPr>
            </w:pPr>
            <w:r w:rsidRPr="008246EE">
              <w:rPr>
                <w:sz w:val="12"/>
                <w:szCs w:val="12"/>
              </w:rPr>
              <w:t>Dotacje dla niepublicznych szkół policealnych</w:t>
            </w:r>
          </w:p>
        </w:tc>
        <w:tc>
          <w:tcPr>
            <w:tcW w:w="558" w:type="pct"/>
            <w:tcBorders>
              <w:top w:val="nil"/>
              <w:left w:val="nil"/>
              <w:bottom w:val="single" w:sz="4" w:space="0" w:color="auto"/>
              <w:right w:val="single" w:sz="4" w:space="0" w:color="auto"/>
            </w:tcBorders>
            <w:shd w:val="clear" w:color="auto" w:fill="auto"/>
            <w:noWrap/>
            <w:vAlign w:val="center"/>
            <w:hideMark/>
          </w:tcPr>
          <w:p w14:paraId="02B432F4" w14:textId="77777777" w:rsidR="008246EE" w:rsidRPr="008246EE" w:rsidRDefault="008246EE" w:rsidP="008246EE">
            <w:pPr>
              <w:spacing w:line="240" w:lineRule="auto"/>
              <w:jc w:val="right"/>
              <w:rPr>
                <w:sz w:val="12"/>
                <w:szCs w:val="12"/>
              </w:rPr>
            </w:pPr>
            <w:r w:rsidRPr="008246EE">
              <w:rPr>
                <w:sz w:val="12"/>
                <w:szCs w:val="12"/>
              </w:rPr>
              <w:t>51 499 636</w:t>
            </w:r>
          </w:p>
        </w:tc>
        <w:tc>
          <w:tcPr>
            <w:tcW w:w="655" w:type="pct"/>
            <w:tcBorders>
              <w:top w:val="nil"/>
              <w:left w:val="nil"/>
              <w:bottom w:val="single" w:sz="4" w:space="0" w:color="auto"/>
              <w:right w:val="single" w:sz="4" w:space="0" w:color="auto"/>
            </w:tcBorders>
            <w:shd w:val="clear" w:color="auto" w:fill="auto"/>
            <w:noWrap/>
            <w:vAlign w:val="center"/>
            <w:hideMark/>
          </w:tcPr>
          <w:p w14:paraId="56137A41" w14:textId="77777777" w:rsidR="008246EE" w:rsidRPr="008246EE" w:rsidRDefault="008246EE" w:rsidP="008246EE">
            <w:pPr>
              <w:spacing w:line="240" w:lineRule="auto"/>
              <w:jc w:val="right"/>
              <w:rPr>
                <w:sz w:val="12"/>
                <w:szCs w:val="12"/>
              </w:rPr>
            </w:pPr>
            <w:r w:rsidRPr="008246EE">
              <w:rPr>
                <w:sz w:val="12"/>
                <w:szCs w:val="12"/>
              </w:rPr>
              <w:t>49 801 028,45</w:t>
            </w:r>
          </w:p>
        </w:tc>
        <w:tc>
          <w:tcPr>
            <w:tcW w:w="498" w:type="pct"/>
            <w:tcBorders>
              <w:top w:val="nil"/>
              <w:left w:val="nil"/>
              <w:bottom w:val="single" w:sz="4" w:space="0" w:color="auto"/>
              <w:right w:val="single" w:sz="4" w:space="0" w:color="auto"/>
            </w:tcBorders>
            <w:shd w:val="clear" w:color="auto" w:fill="auto"/>
            <w:noWrap/>
            <w:vAlign w:val="center"/>
            <w:hideMark/>
          </w:tcPr>
          <w:p w14:paraId="4445F19F" w14:textId="77777777" w:rsidR="008246EE" w:rsidRPr="008246EE" w:rsidRDefault="008246EE" w:rsidP="008246EE">
            <w:pPr>
              <w:spacing w:line="240" w:lineRule="auto"/>
              <w:jc w:val="right"/>
              <w:rPr>
                <w:sz w:val="12"/>
                <w:szCs w:val="12"/>
              </w:rPr>
            </w:pPr>
            <w:r w:rsidRPr="008246EE">
              <w:rPr>
                <w:sz w:val="12"/>
                <w:szCs w:val="12"/>
              </w:rPr>
              <w:t>96,7</w:t>
            </w:r>
          </w:p>
        </w:tc>
        <w:tc>
          <w:tcPr>
            <w:tcW w:w="558" w:type="pct"/>
            <w:tcBorders>
              <w:top w:val="nil"/>
              <w:left w:val="nil"/>
              <w:bottom w:val="single" w:sz="4" w:space="0" w:color="auto"/>
              <w:right w:val="single" w:sz="4" w:space="0" w:color="auto"/>
            </w:tcBorders>
            <w:shd w:val="clear" w:color="auto" w:fill="auto"/>
            <w:noWrap/>
            <w:vAlign w:val="center"/>
            <w:hideMark/>
          </w:tcPr>
          <w:p w14:paraId="4A5341B8" w14:textId="77777777" w:rsidR="008246EE" w:rsidRPr="008246EE" w:rsidRDefault="008246EE" w:rsidP="008246EE">
            <w:pPr>
              <w:spacing w:line="240" w:lineRule="auto"/>
              <w:jc w:val="right"/>
              <w:rPr>
                <w:sz w:val="12"/>
                <w:szCs w:val="12"/>
              </w:rPr>
            </w:pPr>
            <w:r w:rsidRPr="008246EE">
              <w:rPr>
                <w:sz w:val="12"/>
                <w:szCs w:val="12"/>
              </w:rPr>
              <w:t>51 499 636</w:t>
            </w:r>
          </w:p>
        </w:tc>
        <w:tc>
          <w:tcPr>
            <w:tcW w:w="655" w:type="pct"/>
            <w:tcBorders>
              <w:top w:val="nil"/>
              <w:left w:val="nil"/>
              <w:bottom w:val="single" w:sz="4" w:space="0" w:color="auto"/>
              <w:right w:val="single" w:sz="4" w:space="0" w:color="auto"/>
            </w:tcBorders>
            <w:shd w:val="clear" w:color="auto" w:fill="auto"/>
            <w:noWrap/>
            <w:vAlign w:val="center"/>
            <w:hideMark/>
          </w:tcPr>
          <w:p w14:paraId="770D0B54" w14:textId="77777777" w:rsidR="008246EE" w:rsidRPr="008246EE" w:rsidRDefault="008246EE" w:rsidP="008246EE">
            <w:pPr>
              <w:spacing w:line="240" w:lineRule="auto"/>
              <w:jc w:val="right"/>
              <w:rPr>
                <w:sz w:val="12"/>
                <w:szCs w:val="12"/>
              </w:rPr>
            </w:pPr>
            <w:r w:rsidRPr="008246EE">
              <w:rPr>
                <w:sz w:val="12"/>
                <w:szCs w:val="12"/>
              </w:rPr>
              <w:t>49 801 028,45</w:t>
            </w:r>
          </w:p>
        </w:tc>
        <w:tc>
          <w:tcPr>
            <w:tcW w:w="498" w:type="pct"/>
            <w:tcBorders>
              <w:top w:val="nil"/>
              <w:left w:val="nil"/>
              <w:bottom w:val="single" w:sz="4" w:space="0" w:color="auto"/>
              <w:right w:val="single" w:sz="4" w:space="0" w:color="auto"/>
            </w:tcBorders>
            <w:shd w:val="clear" w:color="auto" w:fill="auto"/>
            <w:noWrap/>
            <w:vAlign w:val="center"/>
            <w:hideMark/>
          </w:tcPr>
          <w:p w14:paraId="4A788D67" w14:textId="77777777" w:rsidR="008246EE" w:rsidRPr="008246EE" w:rsidRDefault="008246EE" w:rsidP="008246EE">
            <w:pPr>
              <w:spacing w:line="240" w:lineRule="auto"/>
              <w:jc w:val="right"/>
              <w:rPr>
                <w:sz w:val="12"/>
                <w:szCs w:val="12"/>
              </w:rPr>
            </w:pPr>
            <w:r w:rsidRPr="008246EE">
              <w:rPr>
                <w:sz w:val="12"/>
                <w:szCs w:val="12"/>
              </w:rPr>
              <w:t>96,7</w:t>
            </w:r>
          </w:p>
        </w:tc>
      </w:tr>
      <w:tr w:rsidR="008246EE" w:rsidRPr="008246EE" w14:paraId="250EBA7A"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0CB087A" w14:textId="77777777" w:rsidR="008246EE" w:rsidRPr="008246EE" w:rsidRDefault="008246EE" w:rsidP="008246EE">
            <w:pPr>
              <w:spacing w:line="240" w:lineRule="auto"/>
              <w:rPr>
                <w:b/>
                <w:bCs/>
                <w:i/>
                <w:iCs/>
                <w:sz w:val="12"/>
                <w:szCs w:val="12"/>
              </w:rPr>
            </w:pPr>
            <w:r w:rsidRPr="008246EE">
              <w:rPr>
                <w:b/>
                <w:bCs/>
                <w:i/>
                <w:iCs/>
                <w:sz w:val="12"/>
                <w:szCs w:val="12"/>
              </w:rPr>
              <w:t>Prowadzenie branżowych szkół I i II stopnia</w:t>
            </w:r>
          </w:p>
        </w:tc>
        <w:tc>
          <w:tcPr>
            <w:tcW w:w="558" w:type="pct"/>
            <w:tcBorders>
              <w:top w:val="nil"/>
              <w:left w:val="nil"/>
              <w:bottom w:val="single" w:sz="4" w:space="0" w:color="auto"/>
              <w:right w:val="single" w:sz="4" w:space="0" w:color="auto"/>
            </w:tcBorders>
            <w:shd w:val="clear" w:color="000000" w:fill="EAF1F6"/>
            <w:noWrap/>
            <w:vAlign w:val="center"/>
            <w:hideMark/>
          </w:tcPr>
          <w:p w14:paraId="181121B1" w14:textId="77777777" w:rsidR="008246EE" w:rsidRPr="008246EE" w:rsidRDefault="008246EE" w:rsidP="008246EE">
            <w:pPr>
              <w:spacing w:line="240" w:lineRule="auto"/>
              <w:jc w:val="right"/>
              <w:rPr>
                <w:b/>
                <w:bCs/>
                <w:i/>
                <w:iCs/>
                <w:sz w:val="12"/>
                <w:szCs w:val="12"/>
              </w:rPr>
            </w:pPr>
            <w:r w:rsidRPr="008246EE">
              <w:rPr>
                <w:b/>
                <w:bCs/>
                <w:i/>
                <w:iCs/>
                <w:sz w:val="12"/>
                <w:szCs w:val="12"/>
              </w:rPr>
              <w:t>2 284 589</w:t>
            </w:r>
          </w:p>
        </w:tc>
        <w:tc>
          <w:tcPr>
            <w:tcW w:w="655" w:type="pct"/>
            <w:tcBorders>
              <w:top w:val="nil"/>
              <w:left w:val="nil"/>
              <w:bottom w:val="single" w:sz="4" w:space="0" w:color="auto"/>
              <w:right w:val="single" w:sz="4" w:space="0" w:color="auto"/>
            </w:tcBorders>
            <w:shd w:val="clear" w:color="000000" w:fill="EAF1F6"/>
            <w:noWrap/>
            <w:vAlign w:val="center"/>
            <w:hideMark/>
          </w:tcPr>
          <w:p w14:paraId="64462FF5" w14:textId="77777777" w:rsidR="008246EE" w:rsidRPr="008246EE" w:rsidRDefault="008246EE" w:rsidP="008246EE">
            <w:pPr>
              <w:spacing w:line="240" w:lineRule="auto"/>
              <w:jc w:val="right"/>
              <w:rPr>
                <w:b/>
                <w:bCs/>
                <w:i/>
                <w:iCs/>
                <w:sz w:val="12"/>
                <w:szCs w:val="12"/>
              </w:rPr>
            </w:pPr>
            <w:r w:rsidRPr="008246EE">
              <w:rPr>
                <w:b/>
                <w:bCs/>
                <w:i/>
                <w:iCs/>
                <w:sz w:val="12"/>
                <w:szCs w:val="12"/>
              </w:rPr>
              <w:t>2 284 512,03</w:t>
            </w:r>
          </w:p>
        </w:tc>
        <w:tc>
          <w:tcPr>
            <w:tcW w:w="498" w:type="pct"/>
            <w:tcBorders>
              <w:top w:val="nil"/>
              <w:left w:val="nil"/>
              <w:bottom w:val="single" w:sz="4" w:space="0" w:color="auto"/>
              <w:right w:val="single" w:sz="4" w:space="0" w:color="auto"/>
            </w:tcBorders>
            <w:shd w:val="clear" w:color="000000" w:fill="EAF1F6"/>
            <w:noWrap/>
            <w:vAlign w:val="center"/>
            <w:hideMark/>
          </w:tcPr>
          <w:p w14:paraId="73AAADBB" w14:textId="77777777" w:rsidR="008246EE" w:rsidRPr="008246EE" w:rsidRDefault="008246EE" w:rsidP="008246EE">
            <w:pPr>
              <w:spacing w:line="240" w:lineRule="auto"/>
              <w:jc w:val="right"/>
              <w:rPr>
                <w:b/>
                <w:bCs/>
                <w:i/>
                <w:iCs/>
                <w:sz w:val="12"/>
                <w:szCs w:val="12"/>
              </w:rPr>
            </w:pPr>
            <w:r w:rsidRPr="008246EE">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75D7D611"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743C432F"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46EA4966"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r>
      <w:tr w:rsidR="008246EE" w:rsidRPr="008246EE" w14:paraId="4D87314E" w14:textId="77777777" w:rsidTr="008246EE">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114ADCA" w14:textId="77777777" w:rsidR="008246EE" w:rsidRPr="008246EE" w:rsidRDefault="008246EE" w:rsidP="008246EE">
            <w:pPr>
              <w:spacing w:line="240" w:lineRule="auto"/>
              <w:rPr>
                <w:sz w:val="12"/>
                <w:szCs w:val="12"/>
              </w:rPr>
            </w:pPr>
            <w:r w:rsidRPr="008246EE">
              <w:rPr>
                <w:sz w:val="12"/>
                <w:szCs w:val="12"/>
              </w:rPr>
              <w:t>Prowadzenie publicznych branżowych szkół I i II stopnia</w:t>
            </w:r>
          </w:p>
        </w:tc>
        <w:tc>
          <w:tcPr>
            <w:tcW w:w="558" w:type="pct"/>
            <w:tcBorders>
              <w:top w:val="nil"/>
              <w:left w:val="nil"/>
              <w:bottom w:val="single" w:sz="4" w:space="0" w:color="auto"/>
              <w:right w:val="single" w:sz="4" w:space="0" w:color="auto"/>
            </w:tcBorders>
            <w:shd w:val="clear" w:color="auto" w:fill="auto"/>
            <w:noWrap/>
            <w:vAlign w:val="center"/>
            <w:hideMark/>
          </w:tcPr>
          <w:p w14:paraId="515C058F" w14:textId="77777777" w:rsidR="008246EE" w:rsidRPr="008246EE" w:rsidRDefault="008246EE" w:rsidP="008246EE">
            <w:pPr>
              <w:spacing w:line="240" w:lineRule="auto"/>
              <w:jc w:val="right"/>
              <w:rPr>
                <w:sz w:val="12"/>
                <w:szCs w:val="12"/>
              </w:rPr>
            </w:pPr>
            <w:r w:rsidRPr="008246EE">
              <w:rPr>
                <w:sz w:val="12"/>
                <w:szCs w:val="12"/>
              </w:rPr>
              <w:t>2 284 589</w:t>
            </w:r>
          </w:p>
        </w:tc>
        <w:tc>
          <w:tcPr>
            <w:tcW w:w="655" w:type="pct"/>
            <w:tcBorders>
              <w:top w:val="nil"/>
              <w:left w:val="nil"/>
              <w:bottom w:val="single" w:sz="4" w:space="0" w:color="auto"/>
              <w:right w:val="single" w:sz="4" w:space="0" w:color="auto"/>
            </w:tcBorders>
            <w:shd w:val="clear" w:color="auto" w:fill="auto"/>
            <w:noWrap/>
            <w:vAlign w:val="center"/>
            <w:hideMark/>
          </w:tcPr>
          <w:p w14:paraId="524E1D5C" w14:textId="77777777" w:rsidR="008246EE" w:rsidRPr="008246EE" w:rsidRDefault="008246EE" w:rsidP="008246EE">
            <w:pPr>
              <w:spacing w:line="240" w:lineRule="auto"/>
              <w:jc w:val="right"/>
              <w:rPr>
                <w:sz w:val="12"/>
                <w:szCs w:val="12"/>
              </w:rPr>
            </w:pPr>
            <w:r w:rsidRPr="008246EE">
              <w:rPr>
                <w:sz w:val="12"/>
                <w:szCs w:val="12"/>
              </w:rPr>
              <w:t>2 284 512,03</w:t>
            </w:r>
          </w:p>
        </w:tc>
        <w:tc>
          <w:tcPr>
            <w:tcW w:w="498" w:type="pct"/>
            <w:tcBorders>
              <w:top w:val="nil"/>
              <w:left w:val="nil"/>
              <w:bottom w:val="single" w:sz="4" w:space="0" w:color="auto"/>
              <w:right w:val="single" w:sz="4" w:space="0" w:color="auto"/>
            </w:tcBorders>
            <w:shd w:val="clear" w:color="auto" w:fill="auto"/>
            <w:noWrap/>
            <w:vAlign w:val="center"/>
            <w:hideMark/>
          </w:tcPr>
          <w:p w14:paraId="19C9272B" w14:textId="77777777" w:rsidR="008246EE" w:rsidRPr="008246EE" w:rsidRDefault="008246EE" w:rsidP="008246EE">
            <w:pPr>
              <w:spacing w:line="240" w:lineRule="auto"/>
              <w:jc w:val="right"/>
              <w:rPr>
                <w:sz w:val="12"/>
                <w:szCs w:val="12"/>
              </w:rPr>
            </w:pPr>
            <w:r w:rsidRPr="008246EE">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54F060CE" w14:textId="77777777" w:rsidR="008246EE" w:rsidRPr="008246EE" w:rsidRDefault="008246EE" w:rsidP="008246EE">
            <w:pPr>
              <w:spacing w:line="240" w:lineRule="auto"/>
              <w:jc w:val="right"/>
              <w:rPr>
                <w:sz w:val="12"/>
                <w:szCs w:val="12"/>
              </w:rPr>
            </w:pPr>
            <w:r w:rsidRPr="008246EE">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24BEA3EB" w14:textId="77777777" w:rsidR="008246EE" w:rsidRPr="008246EE" w:rsidRDefault="008246EE" w:rsidP="008246EE">
            <w:pPr>
              <w:spacing w:line="240" w:lineRule="auto"/>
              <w:jc w:val="right"/>
              <w:rPr>
                <w:sz w:val="12"/>
                <w:szCs w:val="12"/>
              </w:rPr>
            </w:pPr>
            <w:r w:rsidRPr="008246EE">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40A3231F" w14:textId="77777777" w:rsidR="008246EE" w:rsidRPr="008246EE" w:rsidRDefault="008246EE" w:rsidP="008246EE">
            <w:pPr>
              <w:spacing w:line="240" w:lineRule="auto"/>
              <w:jc w:val="right"/>
              <w:rPr>
                <w:sz w:val="12"/>
                <w:szCs w:val="12"/>
              </w:rPr>
            </w:pPr>
            <w:r w:rsidRPr="008246EE">
              <w:rPr>
                <w:sz w:val="12"/>
                <w:szCs w:val="12"/>
              </w:rPr>
              <w:t> </w:t>
            </w:r>
          </w:p>
        </w:tc>
      </w:tr>
      <w:tr w:rsidR="008246EE" w:rsidRPr="008246EE" w14:paraId="26D697EB" w14:textId="77777777" w:rsidTr="008246EE">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67B5D65" w14:textId="77777777" w:rsidR="008246EE" w:rsidRPr="008246EE" w:rsidRDefault="008246EE" w:rsidP="008246EE">
            <w:pPr>
              <w:spacing w:line="240" w:lineRule="auto"/>
              <w:rPr>
                <w:b/>
                <w:bCs/>
                <w:i/>
                <w:iCs/>
                <w:sz w:val="12"/>
                <w:szCs w:val="12"/>
              </w:rPr>
            </w:pPr>
            <w:r w:rsidRPr="008246EE">
              <w:rPr>
                <w:b/>
                <w:bCs/>
                <w:i/>
                <w:iCs/>
                <w:sz w:val="12"/>
                <w:szCs w:val="12"/>
              </w:rPr>
              <w:t>Wyposażenie szkół w podręczniki, materiały edukacyjne lub materiały ćwiczeniowe</w:t>
            </w:r>
          </w:p>
        </w:tc>
        <w:tc>
          <w:tcPr>
            <w:tcW w:w="558" w:type="pct"/>
            <w:tcBorders>
              <w:top w:val="nil"/>
              <w:left w:val="nil"/>
              <w:bottom w:val="single" w:sz="4" w:space="0" w:color="auto"/>
              <w:right w:val="single" w:sz="4" w:space="0" w:color="auto"/>
            </w:tcBorders>
            <w:shd w:val="clear" w:color="000000" w:fill="EAF1F6"/>
            <w:noWrap/>
            <w:vAlign w:val="center"/>
            <w:hideMark/>
          </w:tcPr>
          <w:p w14:paraId="55BAC049" w14:textId="77777777" w:rsidR="008246EE" w:rsidRPr="008246EE" w:rsidRDefault="008246EE" w:rsidP="008246EE">
            <w:pPr>
              <w:spacing w:line="240" w:lineRule="auto"/>
              <w:jc w:val="right"/>
              <w:rPr>
                <w:b/>
                <w:bCs/>
                <w:i/>
                <w:iCs/>
                <w:sz w:val="12"/>
                <w:szCs w:val="12"/>
              </w:rPr>
            </w:pPr>
            <w:r w:rsidRPr="008246EE">
              <w:rPr>
                <w:b/>
                <w:bCs/>
                <w:i/>
                <w:iCs/>
                <w:sz w:val="12"/>
                <w:szCs w:val="12"/>
              </w:rPr>
              <w:t>1 030 887</w:t>
            </w:r>
          </w:p>
        </w:tc>
        <w:tc>
          <w:tcPr>
            <w:tcW w:w="655" w:type="pct"/>
            <w:tcBorders>
              <w:top w:val="nil"/>
              <w:left w:val="nil"/>
              <w:bottom w:val="single" w:sz="4" w:space="0" w:color="auto"/>
              <w:right w:val="single" w:sz="4" w:space="0" w:color="auto"/>
            </w:tcBorders>
            <w:shd w:val="clear" w:color="000000" w:fill="EAF1F6"/>
            <w:noWrap/>
            <w:vAlign w:val="center"/>
            <w:hideMark/>
          </w:tcPr>
          <w:p w14:paraId="786F8D21" w14:textId="77777777" w:rsidR="008246EE" w:rsidRPr="008246EE" w:rsidRDefault="008246EE" w:rsidP="008246EE">
            <w:pPr>
              <w:spacing w:line="240" w:lineRule="auto"/>
              <w:jc w:val="right"/>
              <w:rPr>
                <w:b/>
                <w:bCs/>
                <w:i/>
                <w:iCs/>
                <w:sz w:val="12"/>
                <w:szCs w:val="12"/>
              </w:rPr>
            </w:pPr>
            <w:r w:rsidRPr="008246EE">
              <w:rPr>
                <w:b/>
                <w:bCs/>
                <w:i/>
                <w:iCs/>
                <w:sz w:val="12"/>
                <w:szCs w:val="12"/>
              </w:rPr>
              <w:t>951 107,74</w:t>
            </w:r>
          </w:p>
        </w:tc>
        <w:tc>
          <w:tcPr>
            <w:tcW w:w="498" w:type="pct"/>
            <w:tcBorders>
              <w:top w:val="nil"/>
              <w:left w:val="nil"/>
              <w:bottom w:val="single" w:sz="4" w:space="0" w:color="auto"/>
              <w:right w:val="single" w:sz="4" w:space="0" w:color="auto"/>
            </w:tcBorders>
            <w:shd w:val="clear" w:color="000000" w:fill="EAF1F6"/>
            <w:noWrap/>
            <w:vAlign w:val="center"/>
            <w:hideMark/>
          </w:tcPr>
          <w:p w14:paraId="6A86184E" w14:textId="77777777" w:rsidR="008246EE" w:rsidRPr="008246EE" w:rsidRDefault="008246EE" w:rsidP="008246EE">
            <w:pPr>
              <w:spacing w:line="240" w:lineRule="auto"/>
              <w:jc w:val="right"/>
              <w:rPr>
                <w:b/>
                <w:bCs/>
                <w:i/>
                <w:iCs/>
                <w:sz w:val="12"/>
                <w:szCs w:val="12"/>
              </w:rPr>
            </w:pPr>
            <w:r w:rsidRPr="008246EE">
              <w:rPr>
                <w:b/>
                <w:bCs/>
                <w:i/>
                <w:iCs/>
                <w:sz w:val="12"/>
                <w:szCs w:val="12"/>
              </w:rPr>
              <w:t>92,3</w:t>
            </w:r>
          </w:p>
        </w:tc>
        <w:tc>
          <w:tcPr>
            <w:tcW w:w="558" w:type="pct"/>
            <w:tcBorders>
              <w:top w:val="nil"/>
              <w:left w:val="nil"/>
              <w:bottom w:val="single" w:sz="4" w:space="0" w:color="auto"/>
              <w:right w:val="single" w:sz="4" w:space="0" w:color="auto"/>
            </w:tcBorders>
            <w:shd w:val="clear" w:color="000000" w:fill="EAF1F6"/>
            <w:noWrap/>
            <w:vAlign w:val="center"/>
            <w:hideMark/>
          </w:tcPr>
          <w:p w14:paraId="355F6923" w14:textId="77777777" w:rsidR="008246EE" w:rsidRPr="008246EE" w:rsidRDefault="008246EE" w:rsidP="008246EE">
            <w:pPr>
              <w:spacing w:line="240" w:lineRule="auto"/>
              <w:jc w:val="right"/>
              <w:rPr>
                <w:b/>
                <w:bCs/>
                <w:i/>
                <w:iCs/>
                <w:sz w:val="12"/>
                <w:szCs w:val="12"/>
              </w:rPr>
            </w:pPr>
            <w:r w:rsidRPr="008246EE">
              <w:rPr>
                <w:b/>
                <w:bCs/>
                <w:i/>
                <w:iCs/>
                <w:sz w:val="12"/>
                <w:szCs w:val="12"/>
              </w:rPr>
              <w:t>287 683</w:t>
            </w:r>
          </w:p>
        </w:tc>
        <w:tc>
          <w:tcPr>
            <w:tcW w:w="655" w:type="pct"/>
            <w:tcBorders>
              <w:top w:val="nil"/>
              <w:left w:val="nil"/>
              <w:bottom w:val="single" w:sz="4" w:space="0" w:color="auto"/>
              <w:right w:val="single" w:sz="4" w:space="0" w:color="auto"/>
            </w:tcBorders>
            <w:shd w:val="clear" w:color="000000" w:fill="EAF1F6"/>
            <w:noWrap/>
            <w:vAlign w:val="center"/>
            <w:hideMark/>
          </w:tcPr>
          <w:p w14:paraId="285146C6" w14:textId="77777777" w:rsidR="008246EE" w:rsidRPr="008246EE" w:rsidRDefault="008246EE" w:rsidP="008246EE">
            <w:pPr>
              <w:spacing w:line="240" w:lineRule="auto"/>
              <w:jc w:val="right"/>
              <w:rPr>
                <w:b/>
                <w:bCs/>
                <w:i/>
                <w:iCs/>
                <w:sz w:val="12"/>
                <w:szCs w:val="12"/>
              </w:rPr>
            </w:pPr>
            <w:r w:rsidRPr="008246EE">
              <w:rPr>
                <w:b/>
                <w:bCs/>
                <w:i/>
                <w:iCs/>
                <w:sz w:val="12"/>
                <w:szCs w:val="12"/>
              </w:rPr>
              <w:t>250 958,91</w:t>
            </w:r>
          </w:p>
        </w:tc>
        <w:tc>
          <w:tcPr>
            <w:tcW w:w="498" w:type="pct"/>
            <w:tcBorders>
              <w:top w:val="nil"/>
              <w:left w:val="nil"/>
              <w:bottom w:val="single" w:sz="4" w:space="0" w:color="auto"/>
              <w:right w:val="single" w:sz="4" w:space="0" w:color="auto"/>
            </w:tcBorders>
            <w:shd w:val="clear" w:color="000000" w:fill="EAF1F6"/>
            <w:noWrap/>
            <w:vAlign w:val="center"/>
            <w:hideMark/>
          </w:tcPr>
          <w:p w14:paraId="5114D25A" w14:textId="77777777" w:rsidR="008246EE" w:rsidRPr="008246EE" w:rsidRDefault="008246EE" w:rsidP="008246EE">
            <w:pPr>
              <w:spacing w:line="240" w:lineRule="auto"/>
              <w:jc w:val="right"/>
              <w:rPr>
                <w:b/>
                <w:bCs/>
                <w:i/>
                <w:iCs/>
                <w:sz w:val="12"/>
                <w:szCs w:val="12"/>
              </w:rPr>
            </w:pPr>
            <w:r w:rsidRPr="008246EE">
              <w:rPr>
                <w:b/>
                <w:bCs/>
                <w:i/>
                <w:iCs/>
                <w:sz w:val="12"/>
                <w:szCs w:val="12"/>
              </w:rPr>
              <w:t>87,2</w:t>
            </w:r>
          </w:p>
        </w:tc>
      </w:tr>
      <w:tr w:rsidR="008246EE" w:rsidRPr="008246EE" w14:paraId="675F17D5" w14:textId="77777777" w:rsidTr="008246EE">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18EE851" w14:textId="77777777" w:rsidR="008246EE" w:rsidRPr="008246EE" w:rsidRDefault="008246EE" w:rsidP="008246EE">
            <w:pPr>
              <w:spacing w:line="240" w:lineRule="auto"/>
              <w:rPr>
                <w:sz w:val="12"/>
                <w:szCs w:val="12"/>
              </w:rPr>
            </w:pPr>
            <w:r w:rsidRPr="008246EE">
              <w:rPr>
                <w:sz w:val="12"/>
                <w:szCs w:val="12"/>
              </w:rPr>
              <w:t>Wyposażenie szkół publicznych w podręczniki, materiały edukacyjne lub materiały ćwiczeniowe</w:t>
            </w:r>
          </w:p>
        </w:tc>
        <w:tc>
          <w:tcPr>
            <w:tcW w:w="558" w:type="pct"/>
            <w:tcBorders>
              <w:top w:val="nil"/>
              <w:left w:val="nil"/>
              <w:bottom w:val="single" w:sz="4" w:space="0" w:color="auto"/>
              <w:right w:val="single" w:sz="4" w:space="0" w:color="auto"/>
            </w:tcBorders>
            <w:shd w:val="clear" w:color="auto" w:fill="auto"/>
            <w:noWrap/>
            <w:vAlign w:val="center"/>
            <w:hideMark/>
          </w:tcPr>
          <w:p w14:paraId="32732C04" w14:textId="77777777" w:rsidR="008246EE" w:rsidRPr="008246EE" w:rsidRDefault="008246EE" w:rsidP="008246EE">
            <w:pPr>
              <w:spacing w:line="240" w:lineRule="auto"/>
              <w:jc w:val="right"/>
              <w:rPr>
                <w:sz w:val="12"/>
                <w:szCs w:val="12"/>
              </w:rPr>
            </w:pPr>
            <w:r w:rsidRPr="008246EE">
              <w:rPr>
                <w:sz w:val="12"/>
                <w:szCs w:val="12"/>
              </w:rPr>
              <w:t>743 204</w:t>
            </w:r>
          </w:p>
        </w:tc>
        <w:tc>
          <w:tcPr>
            <w:tcW w:w="655" w:type="pct"/>
            <w:tcBorders>
              <w:top w:val="nil"/>
              <w:left w:val="nil"/>
              <w:bottom w:val="single" w:sz="4" w:space="0" w:color="auto"/>
              <w:right w:val="single" w:sz="4" w:space="0" w:color="auto"/>
            </w:tcBorders>
            <w:shd w:val="clear" w:color="auto" w:fill="auto"/>
            <w:noWrap/>
            <w:vAlign w:val="center"/>
            <w:hideMark/>
          </w:tcPr>
          <w:p w14:paraId="076C5EF6" w14:textId="77777777" w:rsidR="008246EE" w:rsidRPr="008246EE" w:rsidRDefault="008246EE" w:rsidP="008246EE">
            <w:pPr>
              <w:spacing w:line="240" w:lineRule="auto"/>
              <w:jc w:val="right"/>
              <w:rPr>
                <w:sz w:val="12"/>
                <w:szCs w:val="12"/>
              </w:rPr>
            </w:pPr>
            <w:r w:rsidRPr="008246EE">
              <w:rPr>
                <w:sz w:val="12"/>
                <w:szCs w:val="12"/>
              </w:rPr>
              <w:t>700 148,83</w:t>
            </w:r>
          </w:p>
        </w:tc>
        <w:tc>
          <w:tcPr>
            <w:tcW w:w="498" w:type="pct"/>
            <w:tcBorders>
              <w:top w:val="nil"/>
              <w:left w:val="nil"/>
              <w:bottom w:val="single" w:sz="4" w:space="0" w:color="auto"/>
              <w:right w:val="single" w:sz="4" w:space="0" w:color="auto"/>
            </w:tcBorders>
            <w:shd w:val="clear" w:color="auto" w:fill="auto"/>
            <w:noWrap/>
            <w:vAlign w:val="center"/>
            <w:hideMark/>
          </w:tcPr>
          <w:p w14:paraId="6383BE1C" w14:textId="77777777" w:rsidR="008246EE" w:rsidRPr="008246EE" w:rsidRDefault="008246EE" w:rsidP="008246EE">
            <w:pPr>
              <w:spacing w:line="240" w:lineRule="auto"/>
              <w:jc w:val="right"/>
              <w:rPr>
                <w:sz w:val="12"/>
                <w:szCs w:val="12"/>
              </w:rPr>
            </w:pPr>
            <w:r w:rsidRPr="008246EE">
              <w:rPr>
                <w:sz w:val="12"/>
                <w:szCs w:val="12"/>
              </w:rPr>
              <w:t>94,2</w:t>
            </w:r>
          </w:p>
        </w:tc>
        <w:tc>
          <w:tcPr>
            <w:tcW w:w="558" w:type="pct"/>
            <w:tcBorders>
              <w:top w:val="nil"/>
              <w:left w:val="nil"/>
              <w:bottom w:val="single" w:sz="4" w:space="0" w:color="auto"/>
              <w:right w:val="single" w:sz="4" w:space="0" w:color="auto"/>
            </w:tcBorders>
            <w:shd w:val="clear" w:color="auto" w:fill="auto"/>
            <w:noWrap/>
            <w:vAlign w:val="center"/>
            <w:hideMark/>
          </w:tcPr>
          <w:p w14:paraId="50212198" w14:textId="77777777" w:rsidR="008246EE" w:rsidRPr="008246EE" w:rsidRDefault="008246EE" w:rsidP="008246EE">
            <w:pPr>
              <w:spacing w:line="240" w:lineRule="auto"/>
              <w:jc w:val="right"/>
              <w:rPr>
                <w:sz w:val="12"/>
                <w:szCs w:val="12"/>
              </w:rPr>
            </w:pPr>
            <w:r w:rsidRPr="008246EE">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2212B3DD" w14:textId="77777777" w:rsidR="008246EE" w:rsidRPr="008246EE" w:rsidRDefault="008246EE" w:rsidP="008246EE">
            <w:pPr>
              <w:spacing w:line="240" w:lineRule="auto"/>
              <w:jc w:val="right"/>
              <w:rPr>
                <w:sz w:val="12"/>
                <w:szCs w:val="12"/>
              </w:rPr>
            </w:pPr>
            <w:r w:rsidRPr="008246EE">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428AF17D" w14:textId="77777777" w:rsidR="008246EE" w:rsidRPr="008246EE" w:rsidRDefault="008246EE" w:rsidP="008246EE">
            <w:pPr>
              <w:spacing w:line="240" w:lineRule="auto"/>
              <w:jc w:val="right"/>
              <w:rPr>
                <w:sz w:val="12"/>
                <w:szCs w:val="12"/>
              </w:rPr>
            </w:pPr>
            <w:r w:rsidRPr="008246EE">
              <w:rPr>
                <w:sz w:val="12"/>
                <w:szCs w:val="12"/>
              </w:rPr>
              <w:t> </w:t>
            </w:r>
          </w:p>
        </w:tc>
      </w:tr>
      <w:tr w:rsidR="008246EE" w:rsidRPr="008246EE" w14:paraId="239488C7" w14:textId="77777777" w:rsidTr="008246EE">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62234E6" w14:textId="77777777" w:rsidR="008246EE" w:rsidRPr="008246EE" w:rsidRDefault="008246EE" w:rsidP="008246EE">
            <w:pPr>
              <w:spacing w:line="240" w:lineRule="auto"/>
              <w:rPr>
                <w:sz w:val="12"/>
                <w:szCs w:val="12"/>
              </w:rPr>
            </w:pPr>
            <w:r w:rsidRPr="008246EE">
              <w:rPr>
                <w:sz w:val="12"/>
                <w:szCs w:val="12"/>
              </w:rPr>
              <w:t>Dotacje na sfinansowanie wyposażenia placówek niepublicznych w podręczniki lub materiały ćwiczeniowe</w:t>
            </w:r>
          </w:p>
        </w:tc>
        <w:tc>
          <w:tcPr>
            <w:tcW w:w="558" w:type="pct"/>
            <w:tcBorders>
              <w:top w:val="nil"/>
              <w:left w:val="nil"/>
              <w:bottom w:val="single" w:sz="4" w:space="0" w:color="auto"/>
              <w:right w:val="single" w:sz="4" w:space="0" w:color="auto"/>
            </w:tcBorders>
            <w:shd w:val="clear" w:color="auto" w:fill="auto"/>
            <w:noWrap/>
            <w:vAlign w:val="center"/>
            <w:hideMark/>
          </w:tcPr>
          <w:p w14:paraId="29543253" w14:textId="77777777" w:rsidR="008246EE" w:rsidRPr="008246EE" w:rsidRDefault="008246EE" w:rsidP="008246EE">
            <w:pPr>
              <w:spacing w:line="240" w:lineRule="auto"/>
              <w:jc w:val="right"/>
              <w:rPr>
                <w:sz w:val="12"/>
                <w:szCs w:val="12"/>
              </w:rPr>
            </w:pPr>
            <w:r w:rsidRPr="008246EE">
              <w:rPr>
                <w:sz w:val="12"/>
                <w:szCs w:val="12"/>
              </w:rPr>
              <w:t>287 683</w:t>
            </w:r>
          </w:p>
        </w:tc>
        <w:tc>
          <w:tcPr>
            <w:tcW w:w="655" w:type="pct"/>
            <w:tcBorders>
              <w:top w:val="nil"/>
              <w:left w:val="nil"/>
              <w:bottom w:val="single" w:sz="4" w:space="0" w:color="auto"/>
              <w:right w:val="single" w:sz="4" w:space="0" w:color="auto"/>
            </w:tcBorders>
            <w:shd w:val="clear" w:color="auto" w:fill="auto"/>
            <w:noWrap/>
            <w:vAlign w:val="center"/>
            <w:hideMark/>
          </w:tcPr>
          <w:p w14:paraId="1E1B5AAB" w14:textId="77777777" w:rsidR="008246EE" w:rsidRPr="008246EE" w:rsidRDefault="008246EE" w:rsidP="008246EE">
            <w:pPr>
              <w:spacing w:line="240" w:lineRule="auto"/>
              <w:jc w:val="right"/>
              <w:rPr>
                <w:sz w:val="12"/>
                <w:szCs w:val="12"/>
              </w:rPr>
            </w:pPr>
            <w:r w:rsidRPr="008246EE">
              <w:rPr>
                <w:sz w:val="12"/>
                <w:szCs w:val="12"/>
              </w:rPr>
              <w:t>250 958,91</w:t>
            </w:r>
          </w:p>
        </w:tc>
        <w:tc>
          <w:tcPr>
            <w:tcW w:w="498" w:type="pct"/>
            <w:tcBorders>
              <w:top w:val="nil"/>
              <w:left w:val="nil"/>
              <w:bottom w:val="single" w:sz="4" w:space="0" w:color="auto"/>
              <w:right w:val="single" w:sz="4" w:space="0" w:color="auto"/>
            </w:tcBorders>
            <w:shd w:val="clear" w:color="auto" w:fill="auto"/>
            <w:noWrap/>
            <w:vAlign w:val="center"/>
            <w:hideMark/>
          </w:tcPr>
          <w:p w14:paraId="1A7214A9" w14:textId="77777777" w:rsidR="008246EE" w:rsidRPr="008246EE" w:rsidRDefault="008246EE" w:rsidP="008246EE">
            <w:pPr>
              <w:spacing w:line="240" w:lineRule="auto"/>
              <w:jc w:val="right"/>
              <w:rPr>
                <w:sz w:val="12"/>
                <w:szCs w:val="12"/>
              </w:rPr>
            </w:pPr>
            <w:r w:rsidRPr="008246EE">
              <w:rPr>
                <w:sz w:val="12"/>
                <w:szCs w:val="12"/>
              </w:rPr>
              <w:t>87,2</w:t>
            </w:r>
          </w:p>
        </w:tc>
        <w:tc>
          <w:tcPr>
            <w:tcW w:w="558" w:type="pct"/>
            <w:tcBorders>
              <w:top w:val="nil"/>
              <w:left w:val="nil"/>
              <w:bottom w:val="single" w:sz="4" w:space="0" w:color="auto"/>
              <w:right w:val="single" w:sz="4" w:space="0" w:color="auto"/>
            </w:tcBorders>
            <w:shd w:val="clear" w:color="auto" w:fill="auto"/>
            <w:noWrap/>
            <w:vAlign w:val="center"/>
            <w:hideMark/>
          </w:tcPr>
          <w:p w14:paraId="258F5643" w14:textId="77777777" w:rsidR="008246EE" w:rsidRPr="008246EE" w:rsidRDefault="008246EE" w:rsidP="008246EE">
            <w:pPr>
              <w:spacing w:line="240" w:lineRule="auto"/>
              <w:jc w:val="right"/>
              <w:rPr>
                <w:sz w:val="12"/>
                <w:szCs w:val="12"/>
              </w:rPr>
            </w:pPr>
            <w:r w:rsidRPr="008246EE">
              <w:rPr>
                <w:sz w:val="12"/>
                <w:szCs w:val="12"/>
              </w:rPr>
              <w:t>287 683</w:t>
            </w:r>
          </w:p>
        </w:tc>
        <w:tc>
          <w:tcPr>
            <w:tcW w:w="655" w:type="pct"/>
            <w:tcBorders>
              <w:top w:val="nil"/>
              <w:left w:val="nil"/>
              <w:bottom w:val="single" w:sz="4" w:space="0" w:color="auto"/>
              <w:right w:val="single" w:sz="4" w:space="0" w:color="auto"/>
            </w:tcBorders>
            <w:shd w:val="clear" w:color="auto" w:fill="auto"/>
            <w:noWrap/>
            <w:vAlign w:val="center"/>
            <w:hideMark/>
          </w:tcPr>
          <w:p w14:paraId="06ED0B08" w14:textId="77777777" w:rsidR="008246EE" w:rsidRPr="008246EE" w:rsidRDefault="008246EE" w:rsidP="008246EE">
            <w:pPr>
              <w:spacing w:line="240" w:lineRule="auto"/>
              <w:jc w:val="right"/>
              <w:rPr>
                <w:sz w:val="12"/>
                <w:szCs w:val="12"/>
              </w:rPr>
            </w:pPr>
            <w:r w:rsidRPr="008246EE">
              <w:rPr>
                <w:sz w:val="12"/>
                <w:szCs w:val="12"/>
              </w:rPr>
              <w:t>250 958,91</w:t>
            </w:r>
          </w:p>
        </w:tc>
        <w:tc>
          <w:tcPr>
            <w:tcW w:w="498" w:type="pct"/>
            <w:tcBorders>
              <w:top w:val="nil"/>
              <w:left w:val="nil"/>
              <w:bottom w:val="single" w:sz="4" w:space="0" w:color="auto"/>
              <w:right w:val="single" w:sz="4" w:space="0" w:color="auto"/>
            </w:tcBorders>
            <w:shd w:val="clear" w:color="auto" w:fill="auto"/>
            <w:noWrap/>
            <w:vAlign w:val="center"/>
            <w:hideMark/>
          </w:tcPr>
          <w:p w14:paraId="4ECCD858" w14:textId="77777777" w:rsidR="008246EE" w:rsidRPr="008246EE" w:rsidRDefault="008246EE" w:rsidP="008246EE">
            <w:pPr>
              <w:spacing w:line="240" w:lineRule="auto"/>
              <w:jc w:val="right"/>
              <w:rPr>
                <w:sz w:val="12"/>
                <w:szCs w:val="12"/>
              </w:rPr>
            </w:pPr>
            <w:r w:rsidRPr="008246EE">
              <w:rPr>
                <w:sz w:val="12"/>
                <w:szCs w:val="12"/>
              </w:rPr>
              <w:t>87,2</w:t>
            </w:r>
          </w:p>
        </w:tc>
      </w:tr>
      <w:tr w:rsidR="008246EE" w:rsidRPr="008246EE" w14:paraId="27B34A8D"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145007D9" w14:textId="77777777" w:rsidR="008246EE" w:rsidRPr="008246EE" w:rsidRDefault="008246EE" w:rsidP="008246EE">
            <w:pPr>
              <w:spacing w:line="240" w:lineRule="auto"/>
              <w:rPr>
                <w:b/>
                <w:bCs/>
                <w:sz w:val="12"/>
                <w:szCs w:val="12"/>
              </w:rPr>
            </w:pPr>
            <w:r w:rsidRPr="008246EE">
              <w:rPr>
                <w:b/>
                <w:bCs/>
                <w:sz w:val="12"/>
                <w:szCs w:val="12"/>
              </w:rPr>
              <w:t>Pozostałe zadania z zakresu oświaty i wychowania</w:t>
            </w:r>
          </w:p>
        </w:tc>
        <w:tc>
          <w:tcPr>
            <w:tcW w:w="558" w:type="pct"/>
            <w:tcBorders>
              <w:top w:val="nil"/>
              <w:left w:val="nil"/>
              <w:bottom w:val="single" w:sz="4" w:space="0" w:color="auto"/>
              <w:right w:val="single" w:sz="4" w:space="0" w:color="auto"/>
            </w:tcBorders>
            <w:shd w:val="clear" w:color="000000" w:fill="D5E3F2"/>
            <w:noWrap/>
            <w:vAlign w:val="center"/>
            <w:hideMark/>
          </w:tcPr>
          <w:p w14:paraId="5D49C33B" w14:textId="77777777" w:rsidR="008246EE" w:rsidRPr="008246EE" w:rsidRDefault="008246EE" w:rsidP="008246EE">
            <w:pPr>
              <w:spacing w:line="240" w:lineRule="auto"/>
              <w:jc w:val="right"/>
              <w:rPr>
                <w:b/>
                <w:bCs/>
                <w:sz w:val="12"/>
                <w:szCs w:val="12"/>
              </w:rPr>
            </w:pPr>
            <w:r w:rsidRPr="008246EE">
              <w:rPr>
                <w:b/>
                <w:bCs/>
                <w:sz w:val="12"/>
                <w:szCs w:val="12"/>
              </w:rPr>
              <w:t>27 323 870</w:t>
            </w:r>
          </w:p>
        </w:tc>
        <w:tc>
          <w:tcPr>
            <w:tcW w:w="655" w:type="pct"/>
            <w:tcBorders>
              <w:top w:val="nil"/>
              <w:left w:val="nil"/>
              <w:bottom w:val="single" w:sz="4" w:space="0" w:color="auto"/>
              <w:right w:val="single" w:sz="4" w:space="0" w:color="auto"/>
            </w:tcBorders>
            <w:shd w:val="clear" w:color="000000" w:fill="D5E3F2"/>
            <w:noWrap/>
            <w:vAlign w:val="center"/>
            <w:hideMark/>
          </w:tcPr>
          <w:p w14:paraId="71D39F7F" w14:textId="77777777" w:rsidR="008246EE" w:rsidRPr="008246EE" w:rsidRDefault="008246EE" w:rsidP="008246EE">
            <w:pPr>
              <w:spacing w:line="240" w:lineRule="auto"/>
              <w:jc w:val="right"/>
              <w:rPr>
                <w:b/>
                <w:bCs/>
                <w:sz w:val="12"/>
                <w:szCs w:val="12"/>
              </w:rPr>
            </w:pPr>
            <w:r w:rsidRPr="008246EE">
              <w:rPr>
                <w:b/>
                <w:bCs/>
                <w:sz w:val="12"/>
                <w:szCs w:val="12"/>
              </w:rPr>
              <w:t>26 830 181,81</w:t>
            </w:r>
          </w:p>
        </w:tc>
        <w:tc>
          <w:tcPr>
            <w:tcW w:w="498" w:type="pct"/>
            <w:tcBorders>
              <w:top w:val="nil"/>
              <w:left w:val="nil"/>
              <w:bottom w:val="single" w:sz="4" w:space="0" w:color="auto"/>
              <w:right w:val="single" w:sz="4" w:space="0" w:color="auto"/>
            </w:tcBorders>
            <w:shd w:val="clear" w:color="000000" w:fill="D5E3F2"/>
            <w:noWrap/>
            <w:vAlign w:val="center"/>
            <w:hideMark/>
          </w:tcPr>
          <w:p w14:paraId="5E9ACF02" w14:textId="77777777" w:rsidR="008246EE" w:rsidRPr="008246EE" w:rsidRDefault="008246EE" w:rsidP="008246EE">
            <w:pPr>
              <w:spacing w:line="240" w:lineRule="auto"/>
              <w:jc w:val="right"/>
              <w:rPr>
                <w:b/>
                <w:bCs/>
                <w:sz w:val="12"/>
                <w:szCs w:val="12"/>
              </w:rPr>
            </w:pPr>
            <w:r w:rsidRPr="008246EE">
              <w:rPr>
                <w:b/>
                <w:bCs/>
                <w:sz w:val="12"/>
                <w:szCs w:val="12"/>
              </w:rPr>
              <w:t>98,2</w:t>
            </w:r>
          </w:p>
        </w:tc>
        <w:tc>
          <w:tcPr>
            <w:tcW w:w="558" w:type="pct"/>
            <w:tcBorders>
              <w:top w:val="nil"/>
              <w:left w:val="nil"/>
              <w:bottom w:val="single" w:sz="4" w:space="0" w:color="auto"/>
              <w:right w:val="single" w:sz="4" w:space="0" w:color="auto"/>
            </w:tcBorders>
            <w:shd w:val="clear" w:color="000000" w:fill="D5E3F2"/>
            <w:noWrap/>
            <w:vAlign w:val="center"/>
            <w:hideMark/>
          </w:tcPr>
          <w:p w14:paraId="740473F0" w14:textId="77777777" w:rsidR="008246EE" w:rsidRPr="008246EE" w:rsidRDefault="008246EE" w:rsidP="008246EE">
            <w:pPr>
              <w:spacing w:line="240" w:lineRule="auto"/>
              <w:jc w:val="right"/>
              <w:rPr>
                <w:b/>
                <w:bCs/>
                <w:sz w:val="12"/>
                <w:szCs w:val="12"/>
              </w:rPr>
            </w:pPr>
            <w:r w:rsidRPr="008246EE">
              <w:rPr>
                <w:b/>
                <w:bCs/>
                <w:sz w:val="12"/>
                <w:szCs w:val="12"/>
              </w:rPr>
              <w:t>966 360</w:t>
            </w:r>
          </w:p>
        </w:tc>
        <w:tc>
          <w:tcPr>
            <w:tcW w:w="655" w:type="pct"/>
            <w:tcBorders>
              <w:top w:val="nil"/>
              <w:left w:val="nil"/>
              <w:bottom w:val="single" w:sz="4" w:space="0" w:color="auto"/>
              <w:right w:val="single" w:sz="4" w:space="0" w:color="auto"/>
            </w:tcBorders>
            <w:shd w:val="clear" w:color="000000" w:fill="D5E3F2"/>
            <w:noWrap/>
            <w:vAlign w:val="center"/>
            <w:hideMark/>
          </w:tcPr>
          <w:p w14:paraId="69E0B3D3" w14:textId="77777777" w:rsidR="008246EE" w:rsidRPr="008246EE" w:rsidRDefault="008246EE" w:rsidP="008246EE">
            <w:pPr>
              <w:spacing w:line="240" w:lineRule="auto"/>
              <w:jc w:val="right"/>
              <w:rPr>
                <w:b/>
                <w:bCs/>
                <w:sz w:val="12"/>
                <w:szCs w:val="12"/>
              </w:rPr>
            </w:pPr>
            <w:r w:rsidRPr="008246EE">
              <w:rPr>
                <w:b/>
                <w:bCs/>
                <w:sz w:val="12"/>
                <w:szCs w:val="12"/>
              </w:rPr>
              <w:t>843 575,89</w:t>
            </w:r>
          </w:p>
        </w:tc>
        <w:tc>
          <w:tcPr>
            <w:tcW w:w="498" w:type="pct"/>
            <w:tcBorders>
              <w:top w:val="nil"/>
              <w:left w:val="nil"/>
              <w:bottom w:val="single" w:sz="4" w:space="0" w:color="auto"/>
              <w:right w:val="single" w:sz="4" w:space="0" w:color="auto"/>
            </w:tcBorders>
            <w:shd w:val="clear" w:color="000000" w:fill="D5E3F2"/>
            <w:noWrap/>
            <w:vAlign w:val="center"/>
            <w:hideMark/>
          </w:tcPr>
          <w:p w14:paraId="6C5F8662" w14:textId="77777777" w:rsidR="008246EE" w:rsidRPr="008246EE" w:rsidRDefault="008246EE" w:rsidP="008246EE">
            <w:pPr>
              <w:spacing w:line="240" w:lineRule="auto"/>
              <w:jc w:val="right"/>
              <w:rPr>
                <w:b/>
                <w:bCs/>
                <w:sz w:val="12"/>
                <w:szCs w:val="12"/>
              </w:rPr>
            </w:pPr>
            <w:r w:rsidRPr="008246EE">
              <w:rPr>
                <w:b/>
                <w:bCs/>
                <w:sz w:val="12"/>
                <w:szCs w:val="12"/>
              </w:rPr>
              <w:t>87,3</w:t>
            </w:r>
          </w:p>
        </w:tc>
      </w:tr>
      <w:tr w:rsidR="008246EE" w:rsidRPr="008246EE" w14:paraId="6C793AC8"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43FBAE5" w14:textId="77777777" w:rsidR="008246EE" w:rsidRPr="008246EE" w:rsidRDefault="008246EE" w:rsidP="008246EE">
            <w:pPr>
              <w:spacing w:line="240" w:lineRule="auto"/>
              <w:rPr>
                <w:b/>
                <w:bCs/>
                <w:i/>
                <w:iCs/>
                <w:sz w:val="12"/>
                <w:szCs w:val="12"/>
              </w:rPr>
            </w:pPr>
            <w:r w:rsidRPr="008246EE">
              <w:rPr>
                <w:b/>
                <w:bCs/>
                <w:i/>
                <w:iCs/>
                <w:sz w:val="12"/>
                <w:szCs w:val="12"/>
              </w:rPr>
              <w:t>Zarządzanie finansami oświaty</w:t>
            </w:r>
          </w:p>
        </w:tc>
        <w:tc>
          <w:tcPr>
            <w:tcW w:w="558" w:type="pct"/>
            <w:tcBorders>
              <w:top w:val="nil"/>
              <w:left w:val="nil"/>
              <w:bottom w:val="single" w:sz="4" w:space="0" w:color="auto"/>
              <w:right w:val="single" w:sz="4" w:space="0" w:color="auto"/>
            </w:tcBorders>
            <w:shd w:val="clear" w:color="000000" w:fill="EAF1F6"/>
            <w:noWrap/>
            <w:vAlign w:val="center"/>
            <w:hideMark/>
          </w:tcPr>
          <w:p w14:paraId="3BF1BB75" w14:textId="77777777" w:rsidR="008246EE" w:rsidRPr="008246EE" w:rsidRDefault="008246EE" w:rsidP="008246EE">
            <w:pPr>
              <w:spacing w:line="240" w:lineRule="auto"/>
              <w:jc w:val="right"/>
              <w:rPr>
                <w:b/>
                <w:bCs/>
                <w:i/>
                <w:iCs/>
                <w:sz w:val="12"/>
                <w:szCs w:val="12"/>
              </w:rPr>
            </w:pPr>
            <w:r w:rsidRPr="008246EE">
              <w:rPr>
                <w:b/>
                <w:bCs/>
                <w:i/>
                <w:iCs/>
                <w:sz w:val="12"/>
                <w:szCs w:val="12"/>
              </w:rPr>
              <w:t>14 822 922</w:t>
            </w:r>
          </w:p>
        </w:tc>
        <w:tc>
          <w:tcPr>
            <w:tcW w:w="655" w:type="pct"/>
            <w:tcBorders>
              <w:top w:val="nil"/>
              <w:left w:val="nil"/>
              <w:bottom w:val="single" w:sz="4" w:space="0" w:color="auto"/>
              <w:right w:val="single" w:sz="4" w:space="0" w:color="auto"/>
            </w:tcBorders>
            <w:shd w:val="clear" w:color="000000" w:fill="EAF1F6"/>
            <w:noWrap/>
            <w:vAlign w:val="center"/>
            <w:hideMark/>
          </w:tcPr>
          <w:p w14:paraId="43B1504B" w14:textId="77777777" w:rsidR="008246EE" w:rsidRPr="008246EE" w:rsidRDefault="008246EE" w:rsidP="008246EE">
            <w:pPr>
              <w:spacing w:line="240" w:lineRule="auto"/>
              <w:jc w:val="right"/>
              <w:rPr>
                <w:b/>
                <w:bCs/>
                <w:i/>
                <w:iCs/>
                <w:sz w:val="12"/>
                <w:szCs w:val="12"/>
              </w:rPr>
            </w:pPr>
            <w:r w:rsidRPr="008246EE">
              <w:rPr>
                <w:b/>
                <w:bCs/>
                <w:i/>
                <w:iCs/>
                <w:sz w:val="12"/>
                <w:szCs w:val="12"/>
              </w:rPr>
              <w:t>14 815 698,71</w:t>
            </w:r>
          </w:p>
        </w:tc>
        <w:tc>
          <w:tcPr>
            <w:tcW w:w="498" w:type="pct"/>
            <w:tcBorders>
              <w:top w:val="nil"/>
              <w:left w:val="nil"/>
              <w:bottom w:val="single" w:sz="4" w:space="0" w:color="auto"/>
              <w:right w:val="single" w:sz="4" w:space="0" w:color="auto"/>
            </w:tcBorders>
            <w:shd w:val="clear" w:color="000000" w:fill="EAF1F6"/>
            <w:noWrap/>
            <w:vAlign w:val="center"/>
            <w:hideMark/>
          </w:tcPr>
          <w:p w14:paraId="04623075" w14:textId="77777777" w:rsidR="008246EE" w:rsidRPr="008246EE" w:rsidRDefault="008246EE" w:rsidP="008246EE">
            <w:pPr>
              <w:spacing w:line="240" w:lineRule="auto"/>
              <w:jc w:val="right"/>
              <w:rPr>
                <w:b/>
                <w:bCs/>
                <w:i/>
                <w:iCs/>
                <w:sz w:val="12"/>
                <w:szCs w:val="12"/>
              </w:rPr>
            </w:pPr>
            <w:r w:rsidRPr="008246EE">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45E99880"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2D8C2F7B"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7606585F"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r>
      <w:tr w:rsidR="008246EE" w:rsidRPr="008246EE" w14:paraId="0ABA0F94"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1D0F7AE" w14:textId="77777777" w:rsidR="008246EE" w:rsidRPr="008246EE" w:rsidRDefault="008246EE" w:rsidP="008246EE">
            <w:pPr>
              <w:spacing w:line="240" w:lineRule="auto"/>
              <w:rPr>
                <w:b/>
                <w:bCs/>
                <w:i/>
                <w:iCs/>
                <w:sz w:val="12"/>
                <w:szCs w:val="12"/>
              </w:rPr>
            </w:pPr>
            <w:r w:rsidRPr="008246EE">
              <w:rPr>
                <w:b/>
                <w:bCs/>
                <w:i/>
                <w:iCs/>
                <w:sz w:val="12"/>
                <w:szCs w:val="12"/>
              </w:rPr>
              <w:t>Postępowania związane z awansem zawodowym nauczycieli</w:t>
            </w:r>
          </w:p>
        </w:tc>
        <w:tc>
          <w:tcPr>
            <w:tcW w:w="558" w:type="pct"/>
            <w:tcBorders>
              <w:top w:val="nil"/>
              <w:left w:val="nil"/>
              <w:bottom w:val="single" w:sz="4" w:space="0" w:color="auto"/>
              <w:right w:val="single" w:sz="4" w:space="0" w:color="auto"/>
            </w:tcBorders>
            <w:shd w:val="clear" w:color="000000" w:fill="EAF1F6"/>
            <w:noWrap/>
            <w:vAlign w:val="center"/>
            <w:hideMark/>
          </w:tcPr>
          <w:p w14:paraId="48BA8CC7" w14:textId="77777777" w:rsidR="008246EE" w:rsidRPr="008246EE" w:rsidRDefault="008246EE" w:rsidP="008246EE">
            <w:pPr>
              <w:spacing w:line="240" w:lineRule="auto"/>
              <w:jc w:val="right"/>
              <w:rPr>
                <w:b/>
                <w:bCs/>
                <w:i/>
                <w:iCs/>
                <w:sz w:val="12"/>
                <w:szCs w:val="12"/>
              </w:rPr>
            </w:pPr>
            <w:r w:rsidRPr="008246EE">
              <w:rPr>
                <w:b/>
                <w:bCs/>
                <w:i/>
                <w:iCs/>
                <w:sz w:val="12"/>
                <w:szCs w:val="12"/>
              </w:rPr>
              <w:t>20 040</w:t>
            </w:r>
          </w:p>
        </w:tc>
        <w:tc>
          <w:tcPr>
            <w:tcW w:w="655" w:type="pct"/>
            <w:tcBorders>
              <w:top w:val="nil"/>
              <w:left w:val="nil"/>
              <w:bottom w:val="single" w:sz="4" w:space="0" w:color="auto"/>
              <w:right w:val="single" w:sz="4" w:space="0" w:color="auto"/>
            </w:tcBorders>
            <w:shd w:val="clear" w:color="000000" w:fill="EAF1F6"/>
            <w:noWrap/>
            <w:vAlign w:val="center"/>
            <w:hideMark/>
          </w:tcPr>
          <w:p w14:paraId="37B77B79" w14:textId="77777777" w:rsidR="008246EE" w:rsidRPr="008246EE" w:rsidRDefault="008246EE" w:rsidP="008246EE">
            <w:pPr>
              <w:spacing w:line="240" w:lineRule="auto"/>
              <w:jc w:val="right"/>
              <w:rPr>
                <w:b/>
                <w:bCs/>
                <w:i/>
                <w:iCs/>
                <w:sz w:val="12"/>
                <w:szCs w:val="12"/>
              </w:rPr>
            </w:pPr>
            <w:r w:rsidRPr="008246EE">
              <w:rPr>
                <w:b/>
                <w:bCs/>
                <w:i/>
                <w:iCs/>
                <w:sz w:val="12"/>
                <w:szCs w:val="12"/>
              </w:rPr>
              <w:t>20 040,00</w:t>
            </w:r>
          </w:p>
        </w:tc>
        <w:tc>
          <w:tcPr>
            <w:tcW w:w="498" w:type="pct"/>
            <w:tcBorders>
              <w:top w:val="nil"/>
              <w:left w:val="nil"/>
              <w:bottom w:val="single" w:sz="4" w:space="0" w:color="auto"/>
              <w:right w:val="single" w:sz="4" w:space="0" w:color="auto"/>
            </w:tcBorders>
            <w:shd w:val="clear" w:color="000000" w:fill="EAF1F6"/>
            <w:noWrap/>
            <w:vAlign w:val="center"/>
            <w:hideMark/>
          </w:tcPr>
          <w:p w14:paraId="15089EE3" w14:textId="77777777" w:rsidR="008246EE" w:rsidRPr="008246EE" w:rsidRDefault="008246EE" w:rsidP="008246EE">
            <w:pPr>
              <w:spacing w:line="240" w:lineRule="auto"/>
              <w:jc w:val="right"/>
              <w:rPr>
                <w:b/>
                <w:bCs/>
                <w:i/>
                <w:iCs/>
                <w:sz w:val="12"/>
                <w:szCs w:val="12"/>
              </w:rPr>
            </w:pPr>
            <w:r w:rsidRPr="008246EE">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06C41A59" w14:textId="77777777" w:rsidR="008246EE" w:rsidRPr="008246EE" w:rsidRDefault="008246EE" w:rsidP="008246EE">
            <w:pPr>
              <w:spacing w:line="240" w:lineRule="auto"/>
              <w:jc w:val="right"/>
              <w:rPr>
                <w:b/>
                <w:bCs/>
                <w:i/>
                <w:iCs/>
                <w:sz w:val="12"/>
                <w:szCs w:val="12"/>
              </w:rPr>
            </w:pPr>
            <w:r w:rsidRPr="008246EE">
              <w:rPr>
                <w:b/>
                <w:bCs/>
                <w:i/>
                <w:iCs/>
                <w:sz w:val="12"/>
                <w:szCs w:val="12"/>
              </w:rPr>
              <w:t>20 040</w:t>
            </w:r>
          </w:p>
        </w:tc>
        <w:tc>
          <w:tcPr>
            <w:tcW w:w="655" w:type="pct"/>
            <w:tcBorders>
              <w:top w:val="nil"/>
              <w:left w:val="nil"/>
              <w:bottom w:val="single" w:sz="4" w:space="0" w:color="auto"/>
              <w:right w:val="single" w:sz="4" w:space="0" w:color="auto"/>
            </w:tcBorders>
            <w:shd w:val="clear" w:color="000000" w:fill="EAF1F6"/>
            <w:noWrap/>
            <w:vAlign w:val="center"/>
            <w:hideMark/>
          </w:tcPr>
          <w:p w14:paraId="2C337E6F" w14:textId="77777777" w:rsidR="008246EE" w:rsidRPr="008246EE" w:rsidRDefault="008246EE" w:rsidP="008246EE">
            <w:pPr>
              <w:spacing w:line="240" w:lineRule="auto"/>
              <w:jc w:val="right"/>
              <w:rPr>
                <w:b/>
                <w:bCs/>
                <w:i/>
                <w:iCs/>
                <w:sz w:val="12"/>
                <w:szCs w:val="12"/>
              </w:rPr>
            </w:pPr>
            <w:r w:rsidRPr="008246EE">
              <w:rPr>
                <w:b/>
                <w:bCs/>
                <w:i/>
                <w:iCs/>
                <w:sz w:val="12"/>
                <w:szCs w:val="12"/>
              </w:rPr>
              <w:t>20 040,00</w:t>
            </w:r>
          </w:p>
        </w:tc>
        <w:tc>
          <w:tcPr>
            <w:tcW w:w="498" w:type="pct"/>
            <w:tcBorders>
              <w:top w:val="nil"/>
              <w:left w:val="nil"/>
              <w:bottom w:val="single" w:sz="4" w:space="0" w:color="auto"/>
              <w:right w:val="single" w:sz="4" w:space="0" w:color="auto"/>
            </w:tcBorders>
            <w:shd w:val="clear" w:color="000000" w:fill="EAF1F6"/>
            <w:noWrap/>
            <w:vAlign w:val="center"/>
            <w:hideMark/>
          </w:tcPr>
          <w:p w14:paraId="4E862158" w14:textId="77777777" w:rsidR="008246EE" w:rsidRPr="008246EE" w:rsidRDefault="008246EE" w:rsidP="008246EE">
            <w:pPr>
              <w:spacing w:line="240" w:lineRule="auto"/>
              <w:jc w:val="right"/>
              <w:rPr>
                <w:b/>
                <w:bCs/>
                <w:i/>
                <w:iCs/>
                <w:sz w:val="12"/>
                <w:szCs w:val="12"/>
              </w:rPr>
            </w:pPr>
            <w:r w:rsidRPr="008246EE">
              <w:rPr>
                <w:b/>
                <w:bCs/>
                <w:i/>
                <w:iCs/>
                <w:sz w:val="12"/>
                <w:szCs w:val="12"/>
              </w:rPr>
              <w:t>100,0</w:t>
            </w:r>
          </w:p>
        </w:tc>
      </w:tr>
      <w:tr w:rsidR="008246EE" w:rsidRPr="008246EE" w14:paraId="227A24D9"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EF455BE" w14:textId="77777777" w:rsidR="008246EE" w:rsidRPr="008246EE" w:rsidRDefault="008246EE" w:rsidP="008246EE">
            <w:pPr>
              <w:spacing w:line="240" w:lineRule="auto"/>
              <w:rPr>
                <w:b/>
                <w:bCs/>
                <w:i/>
                <w:iCs/>
                <w:sz w:val="12"/>
                <w:szCs w:val="12"/>
              </w:rPr>
            </w:pPr>
            <w:r w:rsidRPr="008246EE">
              <w:rPr>
                <w:b/>
                <w:bCs/>
                <w:i/>
                <w:iCs/>
                <w:sz w:val="12"/>
                <w:szCs w:val="12"/>
              </w:rPr>
              <w:t>Dokształcanie i doskonalenie nauczycieli</w:t>
            </w:r>
          </w:p>
        </w:tc>
        <w:tc>
          <w:tcPr>
            <w:tcW w:w="558" w:type="pct"/>
            <w:tcBorders>
              <w:top w:val="nil"/>
              <w:left w:val="nil"/>
              <w:bottom w:val="single" w:sz="4" w:space="0" w:color="auto"/>
              <w:right w:val="single" w:sz="4" w:space="0" w:color="auto"/>
            </w:tcBorders>
            <w:shd w:val="clear" w:color="000000" w:fill="EAF1F6"/>
            <w:noWrap/>
            <w:vAlign w:val="center"/>
            <w:hideMark/>
          </w:tcPr>
          <w:p w14:paraId="1E8A1D9C" w14:textId="77777777" w:rsidR="008246EE" w:rsidRPr="008246EE" w:rsidRDefault="008246EE" w:rsidP="008246EE">
            <w:pPr>
              <w:spacing w:line="240" w:lineRule="auto"/>
              <w:jc w:val="right"/>
              <w:rPr>
                <w:b/>
                <w:bCs/>
                <w:i/>
                <w:iCs/>
                <w:sz w:val="12"/>
                <w:szCs w:val="12"/>
              </w:rPr>
            </w:pPr>
            <w:r w:rsidRPr="008246EE">
              <w:rPr>
                <w:b/>
                <w:bCs/>
                <w:i/>
                <w:iCs/>
                <w:sz w:val="12"/>
                <w:szCs w:val="12"/>
              </w:rPr>
              <w:t>1 045 658</w:t>
            </w:r>
          </w:p>
        </w:tc>
        <w:tc>
          <w:tcPr>
            <w:tcW w:w="655" w:type="pct"/>
            <w:tcBorders>
              <w:top w:val="nil"/>
              <w:left w:val="nil"/>
              <w:bottom w:val="single" w:sz="4" w:space="0" w:color="auto"/>
              <w:right w:val="single" w:sz="4" w:space="0" w:color="auto"/>
            </w:tcBorders>
            <w:shd w:val="clear" w:color="000000" w:fill="EAF1F6"/>
            <w:noWrap/>
            <w:vAlign w:val="center"/>
            <w:hideMark/>
          </w:tcPr>
          <w:p w14:paraId="339EBD5E" w14:textId="77777777" w:rsidR="008246EE" w:rsidRPr="008246EE" w:rsidRDefault="008246EE" w:rsidP="008246EE">
            <w:pPr>
              <w:spacing w:line="240" w:lineRule="auto"/>
              <w:jc w:val="right"/>
              <w:rPr>
                <w:b/>
                <w:bCs/>
                <w:i/>
                <w:iCs/>
                <w:sz w:val="12"/>
                <w:szCs w:val="12"/>
              </w:rPr>
            </w:pPr>
            <w:r w:rsidRPr="008246EE">
              <w:rPr>
                <w:b/>
                <w:bCs/>
                <w:i/>
                <w:iCs/>
                <w:sz w:val="12"/>
                <w:szCs w:val="12"/>
              </w:rPr>
              <w:t>1 034 264,19</w:t>
            </w:r>
          </w:p>
        </w:tc>
        <w:tc>
          <w:tcPr>
            <w:tcW w:w="498" w:type="pct"/>
            <w:tcBorders>
              <w:top w:val="nil"/>
              <w:left w:val="nil"/>
              <w:bottom w:val="single" w:sz="4" w:space="0" w:color="auto"/>
              <w:right w:val="single" w:sz="4" w:space="0" w:color="auto"/>
            </w:tcBorders>
            <w:shd w:val="clear" w:color="000000" w:fill="EAF1F6"/>
            <w:noWrap/>
            <w:vAlign w:val="center"/>
            <w:hideMark/>
          </w:tcPr>
          <w:p w14:paraId="6BD394DD" w14:textId="77777777" w:rsidR="008246EE" w:rsidRPr="008246EE" w:rsidRDefault="008246EE" w:rsidP="008246EE">
            <w:pPr>
              <w:spacing w:line="240" w:lineRule="auto"/>
              <w:jc w:val="right"/>
              <w:rPr>
                <w:b/>
                <w:bCs/>
                <w:i/>
                <w:iCs/>
                <w:sz w:val="12"/>
                <w:szCs w:val="12"/>
              </w:rPr>
            </w:pPr>
            <w:r w:rsidRPr="008246EE">
              <w:rPr>
                <w:b/>
                <w:bCs/>
                <w:i/>
                <w:iCs/>
                <w:sz w:val="12"/>
                <w:szCs w:val="12"/>
              </w:rPr>
              <w:t>98,9</w:t>
            </w:r>
          </w:p>
        </w:tc>
        <w:tc>
          <w:tcPr>
            <w:tcW w:w="558" w:type="pct"/>
            <w:tcBorders>
              <w:top w:val="nil"/>
              <w:left w:val="nil"/>
              <w:bottom w:val="single" w:sz="4" w:space="0" w:color="auto"/>
              <w:right w:val="single" w:sz="4" w:space="0" w:color="auto"/>
            </w:tcBorders>
            <w:shd w:val="clear" w:color="000000" w:fill="EAF1F6"/>
            <w:noWrap/>
            <w:vAlign w:val="center"/>
            <w:hideMark/>
          </w:tcPr>
          <w:p w14:paraId="2F02DAB2" w14:textId="77777777" w:rsidR="008246EE" w:rsidRPr="008246EE" w:rsidRDefault="008246EE" w:rsidP="008246EE">
            <w:pPr>
              <w:spacing w:line="240" w:lineRule="auto"/>
              <w:jc w:val="right"/>
              <w:rPr>
                <w:b/>
                <w:bCs/>
                <w:i/>
                <w:iCs/>
                <w:sz w:val="12"/>
                <w:szCs w:val="12"/>
              </w:rPr>
            </w:pPr>
            <w:r w:rsidRPr="008246EE">
              <w:rPr>
                <w:b/>
                <w:bCs/>
                <w:i/>
                <w:iCs/>
                <w:sz w:val="12"/>
                <w:szCs w:val="12"/>
              </w:rPr>
              <w:t>294 199</w:t>
            </w:r>
          </w:p>
        </w:tc>
        <w:tc>
          <w:tcPr>
            <w:tcW w:w="655" w:type="pct"/>
            <w:tcBorders>
              <w:top w:val="nil"/>
              <w:left w:val="nil"/>
              <w:bottom w:val="single" w:sz="4" w:space="0" w:color="auto"/>
              <w:right w:val="single" w:sz="4" w:space="0" w:color="auto"/>
            </w:tcBorders>
            <w:shd w:val="clear" w:color="000000" w:fill="EAF1F6"/>
            <w:noWrap/>
            <w:vAlign w:val="center"/>
            <w:hideMark/>
          </w:tcPr>
          <w:p w14:paraId="1B8CB49C" w14:textId="77777777" w:rsidR="008246EE" w:rsidRPr="008246EE" w:rsidRDefault="008246EE" w:rsidP="008246EE">
            <w:pPr>
              <w:spacing w:line="240" w:lineRule="auto"/>
              <w:jc w:val="right"/>
              <w:rPr>
                <w:b/>
                <w:bCs/>
                <w:i/>
                <w:iCs/>
                <w:sz w:val="12"/>
                <w:szCs w:val="12"/>
              </w:rPr>
            </w:pPr>
            <w:r w:rsidRPr="008246EE">
              <w:rPr>
                <w:b/>
                <w:bCs/>
                <w:i/>
                <w:iCs/>
                <w:sz w:val="12"/>
                <w:szCs w:val="12"/>
              </w:rPr>
              <w:t>294 198,33</w:t>
            </w:r>
          </w:p>
        </w:tc>
        <w:tc>
          <w:tcPr>
            <w:tcW w:w="498" w:type="pct"/>
            <w:tcBorders>
              <w:top w:val="nil"/>
              <w:left w:val="nil"/>
              <w:bottom w:val="single" w:sz="4" w:space="0" w:color="auto"/>
              <w:right w:val="single" w:sz="4" w:space="0" w:color="auto"/>
            </w:tcBorders>
            <w:shd w:val="clear" w:color="000000" w:fill="EAF1F6"/>
            <w:noWrap/>
            <w:vAlign w:val="center"/>
            <w:hideMark/>
          </w:tcPr>
          <w:p w14:paraId="7FF98542" w14:textId="77777777" w:rsidR="008246EE" w:rsidRPr="008246EE" w:rsidRDefault="008246EE" w:rsidP="008246EE">
            <w:pPr>
              <w:spacing w:line="240" w:lineRule="auto"/>
              <w:jc w:val="right"/>
              <w:rPr>
                <w:b/>
                <w:bCs/>
                <w:i/>
                <w:iCs/>
                <w:sz w:val="12"/>
                <w:szCs w:val="12"/>
              </w:rPr>
            </w:pPr>
            <w:r w:rsidRPr="008246EE">
              <w:rPr>
                <w:b/>
                <w:bCs/>
                <w:i/>
                <w:iCs/>
                <w:sz w:val="12"/>
                <w:szCs w:val="12"/>
              </w:rPr>
              <w:t>100,0</w:t>
            </w:r>
          </w:p>
        </w:tc>
      </w:tr>
      <w:tr w:rsidR="008246EE" w:rsidRPr="008246EE" w14:paraId="54B70359"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2E453A7" w14:textId="77777777" w:rsidR="008246EE" w:rsidRPr="008246EE" w:rsidRDefault="008246EE" w:rsidP="008246EE">
            <w:pPr>
              <w:spacing w:line="240" w:lineRule="auto"/>
              <w:rPr>
                <w:b/>
                <w:bCs/>
                <w:i/>
                <w:iCs/>
                <w:sz w:val="12"/>
                <w:szCs w:val="12"/>
              </w:rPr>
            </w:pPr>
            <w:r w:rsidRPr="008246EE">
              <w:rPr>
                <w:b/>
                <w:bCs/>
                <w:i/>
                <w:iCs/>
                <w:sz w:val="12"/>
                <w:szCs w:val="12"/>
              </w:rPr>
              <w:t>Fundusz socjalny dla emerytowanych pracowników oświaty</w:t>
            </w:r>
          </w:p>
        </w:tc>
        <w:tc>
          <w:tcPr>
            <w:tcW w:w="558" w:type="pct"/>
            <w:tcBorders>
              <w:top w:val="nil"/>
              <w:left w:val="nil"/>
              <w:bottom w:val="single" w:sz="4" w:space="0" w:color="auto"/>
              <w:right w:val="single" w:sz="4" w:space="0" w:color="auto"/>
            </w:tcBorders>
            <w:shd w:val="clear" w:color="000000" w:fill="EAF1F6"/>
            <w:noWrap/>
            <w:vAlign w:val="center"/>
            <w:hideMark/>
          </w:tcPr>
          <w:p w14:paraId="4C69F7B2" w14:textId="77777777" w:rsidR="008246EE" w:rsidRPr="008246EE" w:rsidRDefault="008246EE" w:rsidP="008246EE">
            <w:pPr>
              <w:spacing w:line="240" w:lineRule="auto"/>
              <w:jc w:val="right"/>
              <w:rPr>
                <w:b/>
                <w:bCs/>
                <w:i/>
                <w:iCs/>
                <w:sz w:val="12"/>
                <w:szCs w:val="12"/>
              </w:rPr>
            </w:pPr>
            <w:r w:rsidRPr="008246EE">
              <w:rPr>
                <w:b/>
                <w:bCs/>
                <w:i/>
                <w:iCs/>
                <w:sz w:val="12"/>
                <w:szCs w:val="12"/>
              </w:rPr>
              <w:t>3 750 430</w:t>
            </w:r>
          </w:p>
        </w:tc>
        <w:tc>
          <w:tcPr>
            <w:tcW w:w="655" w:type="pct"/>
            <w:tcBorders>
              <w:top w:val="nil"/>
              <w:left w:val="nil"/>
              <w:bottom w:val="single" w:sz="4" w:space="0" w:color="auto"/>
              <w:right w:val="single" w:sz="4" w:space="0" w:color="auto"/>
            </w:tcBorders>
            <w:shd w:val="clear" w:color="000000" w:fill="EAF1F6"/>
            <w:noWrap/>
            <w:vAlign w:val="center"/>
            <w:hideMark/>
          </w:tcPr>
          <w:p w14:paraId="18505330" w14:textId="77777777" w:rsidR="008246EE" w:rsidRPr="008246EE" w:rsidRDefault="008246EE" w:rsidP="008246EE">
            <w:pPr>
              <w:spacing w:line="240" w:lineRule="auto"/>
              <w:jc w:val="right"/>
              <w:rPr>
                <w:b/>
                <w:bCs/>
                <w:i/>
                <w:iCs/>
                <w:sz w:val="12"/>
                <w:szCs w:val="12"/>
              </w:rPr>
            </w:pPr>
            <w:r w:rsidRPr="008246EE">
              <w:rPr>
                <w:b/>
                <w:bCs/>
                <w:i/>
                <w:iCs/>
                <w:sz w:val="12"/>
                <w:szCs w:val="12"/>
              </w:rPr>
              <w:t>3 750 430,00</w:t>
            </w:r>
          </w:p>
        </w:tc>
        <w:tc>
          <w:tcPr>
            <w:tcW w:w="498" w:type="pct"/>
            <w:tcBorders>
              <w:top w:val="nil"/>
              <w:left w:val="nil"/>
              <w:bottom w:val="single" w:sz="4" w:space="0" w:color="auto"/>
              <w:right w:val="single" w:sz="4" w:space="0" w:color="auto"/>
            </w:tcBorders>
            <w:shd w:val="clear" w:color="000000" w:fill="EAF1F6"/>
            <w:noWrap/>
            <w:vAlign w:val="center"/>
            <w:hideMark/>
          </w:tcPr>
          <w:p w14:paraId="5C942503" w14:textId="77777777" w:rsidR="008246EE" w:rsidRPr="008246EE" w:rsidRDefault="008246EE" w:rsidP="008246EE">
            <w:pPr>
              <w:spacing w:line="240" w:lineRule="auto"/>
              <w:jc w:val="right"/>
              <w:rPr>
                <w:b/>
                <w:bCs/>
                <w:i/>
                <w:iCs/>
                <w:sz w:val="12"/>
                <w:szCs w:val="12"/>
              </w:rPr>
            </w:pPr>
            <w:r w:rsidRPr="008246EE">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3A5CD65B"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16983AFA"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691B3B18"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r>
      <w:tr w:rsidR="008246EE" w:rsidRPr="008246EE" w14:paraId="19058813"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C08624C" w14:textId="77777777" w:rsidR="008246EE" w:rsidRPr="008246EE" w:rsidRDefault="008246EE" w:rsidP="008246EE">
            <w:pPr>
              <w:spacing w:line="240" w:lineRule="auto"/>
              <w:rPr>
                <w:b/>
                <w:bCs/>
                <w:i/>
                <w:iCs/>
                <w:sz w:val="12"/>
                <w:szCs w:val="12"/>
              </w:rPr>
            </w:pPr>
            <w:r w:rsidRPr="008246EE">
              <w:rPr>
                <w:b/>
                <w:bCs/>
                <w:i/>
                <w:iCs/>
                <w:sz w:val="12"/>
                <w:szCs w:val="12"/>
              </w:rPr>
              <w:t>Nagrody dla nauczycieli</w:t>
            </w:r>
          </w:p>
        </w:tc>
        <w:tc>
          <w:tcPr>
            <w:tcW w:w="558" w:type="pct"/>
            <w:tcBorders>
              <w:top w:val="nil"/>
              <w:left w:val="nil"/>
              <w:bottom w:val="single" w:sz="4" w:space="0" w:color="auto"/>
              <w:right w:val="single" w:sz="4" w:space="0" w:color="auto"/>
            </w:tcBorders>
            <w:shd w:val="clear" w:color="000000" w:fill="EAF1F6"/>
            <w:noWrap/>
            <w:vAlign w:val="center"/>
            <w:hideMark/>
          </w:tcPr>
          <w:p w14:paraId="38AFC5D7" w14:textId="77777777" w:rsidR="008246EE" w:rsidRPr="008246EE" w:rsidRDefault="008246EE" w:rsidP="008246EE">
            <w:pPr>
              <w:spacing w:line="240" w:lineRule="auto"/>
              <w:jc w:val="right"/>
              <w:rPr>
                <w:b/>
                <w:bCs/>
                <w:i/>
                <w:iCs/>
                <w:sz w:val="12"/>
                <w:szCs w:val="12"/>
              </w:rPr>
            </w:pPr>
            <w:r w:rsidRPr="008246EE">
              <w:rPr>
                <w:b/>
                <w:bCs/>
                <w:i/>
                <w:iCs/>
                <w:sz w:val="12"/>
                <w:szCs w:val="12"/>
              </w:rPr>
              <w:t>490 987</w:t>
            </w:r>
          </w:p>
        </w:tc>
        <w:tc>
          <w:tcPr>
            <w:tcW w:w="655" w:type="pct"/>
            <w:tcBorders>
              <w:top w:val="nil"/>
              <w:left w:val="nil"/>
              <w:bottom w:val="single" w:sz="4" w:space="0" w:color="auto"/>
              <w:right w:val="single" w:sz="4" w:space="0" w:color="auto"/>
            </w:tcBorders>
            <w:shd w:val="clear" w:color="000000" w:fill="EAF1F6"/>
            <w:noWrap/>
            <w:vAlign w:val="center"/>
            <w:hideMark/>
          </w:tcPr>
          <w:p w14:paraId="4A45A6D7" w14:textId="77777777" w:rsidR="008246EE" w:rsidRPr="008246EE" w:rsidRDefault="008246EE" w:rsidP="008246EE">
            <w:pPr>
              <w:spacing w:line="240" w:lineRule="auto"/>
              <w:jc w:val="right"/>
              <w:rPr>
                <w:b/>
                <w:bCs/>
                <w:i/>
                <w:iCs/>
                <w:sz w:val="12"/>
                <w:szCs w:val="12"/>
              </w:rPr>
            </w:pPr>
            <w:r w:rsidRPr="008246EE">
              <w:rPr>
                <w:b/>
                <w:bCs/>
                <w:i/>
                <w:iCs/>
                <w:sz w:val="12"/>
                <w:szCs w:val="12"/>
              </w:rPr>
              <w:t>490 934,63</w:t>
            </w:r>
          </w:p>
        </w:tc>
        <w:tc>
          <w:tcPr>
            <w:tcW w:w="498" w:type="pct"/>
            <w:tcBorders>
              <w:top w:val="nil"/>
              <w:left w:val="nil"/>
              <w:bottom w:val="single" w:sz="4" w:space="0" w:color="auto"/>
              <w:right w:val="single" w:sz="4" w:space="0" w:color="auto"/>
            </w:tcBorders>
            <w:shd w:val="clear" w:color="000000" w:fill="EAF1F6"/>
            <w:noWrap/>
            <w:vAlign w:val="center"/>
            <w:hideMark/>
          </w:tcPr>
          <w:p w14:paraId="6D1E68DC" w14:textId="77777777" w:rsidR="008246EE" w:rsidRPr="008246EE" w:rsidRDefault="008246EE" w:rsidP="008246EE">
            <w:pPr>
              <w:spacing w:line="240" w:lineRule="auto"/>
              <w:jc w:val="right"/>
              <w:rPr>
                <w:b/>
                <w:bCs/>
                <w:i/>
                <w:iCs/>
                <w:sz w:val="12"/>
                <w:szCs w:val="12"/>
              </w:rPr>
            </w:pPr>
            <w:r w:rsidRPr="008246EE">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42A9A932" w14:textId="77777777" w:rsidR="008246EE" w:rsidRPr="008246EE" w:rsidRDefault="008246EE" w:rsidP="008246EE">
            <w:pPr>
              <w:spacing w:line="240" w:lineRule="auto"/>
              <w:jc w:val="right"/>
              <w:rPr>
                <w:b/>
                <w:bCs/>
                <w:i/>
                <w:iCs/>
                <w:sz w:val="12"/>
                <w:szCs w:val="12"/>
              </w:rPr>
            </w:pPr>
            <w:r w:rsidRPr="008246EE">
              <w:rPr>
                <w:b/>
                <w:bCs/>
                <w:i/>
                <w:iCs/>
                <w:sz w:val="12"/>
                <w:szCs w:val="12"/>
              </w:rPr>
              <w:t>0</w:t>
            </w:r>
          </w:p>
        </w:tc>
        <w:tc>
          <w:tcPr>
            <w:tcW w:w="655" w:type="pct"/>
            <w:tcBorders>
              <w:top w:val="nil"/>
              <w:left w:val="nil"/>
              <w:bottom w:val="single" w:sz="4" w:space="0" w:color="auto"/>
              <w:right w:val="single" w:sz="4" w:space="0" w:color="auto"/>
            </w:tcBorders>
            <w:shd w:val="clear" w:color="000000" w:fill="EAF1F6"/>
            <w:noWrap/>
            <w:vAlign w:val="center"/>
            <w:hideMark/>
          </w:tcPr>
          <w:p w14:paraId="01CCC4F3" w14:textId="77777777" w:rsidR="008246EE" w:rsidRPr="008246EE" w:rsidRDefault="008246EE" w:rsidP="008246EE">
            <w:pPr>
              <w:spacing w:line="240" w:lineRule="auto"/>
              <w:jc w:val="right"/>
              <w:rPr>
                <w:b/>
                <w:bCs/>
                <w:i/>
                <w:iCs/>
                <w:sz w:val="12"/>
                <w:szCs w:val="12"/>
              </w:rPr>
            </w:pPr>
            <w:r w:rsidRPr="008246EE">
              <w:rPr>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14:paraId="27AC5354" w14:textId="77777777" w:rsidR="008246EE" w:rsidRPr="008246EE" w:rsidRDefault="008246EE" w:rsidP="008246EE">
            <w:pPr>
              <w:spacing w:line="240" w:lineRule="auto"/>
              <w:jc w:val="right"/>
              <w:rPr>
                <w:b/>
                <w:bCs/>
                <w:i/>
                <w:iCs/>
                <w:color w:val="FF1818"/>
                <w:sz w:val="12"/>
                <w:szCs w:val="12"/>
              </w:rPr>
            </w:pPr>
            <w:r w:rsidRPr="008246EE">
              <w:rPr>
                <w:b/>
                <w:bCs/>
                <w:i/>
                <w:iCs/>
                <w:color w:val="FF1818"/>
                <w:sz w:val="12"/>
                <w:szCs w:val="12"/>
              </w:rPr>
              <w:t>-</w:t>
            </w:r>
          </w:p>
        </w:tc>
      </w:tr>
      <w:tr w:rsidR="008246EE" w:rsidRPr="008246EE" w14:paraId="264CD4A9" w14:textId="77777777" w:rsidTr="008246EE">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442011F" w14:textId="77777777" w:rsidR="008246EE" w:rsidRPr="008246EE" w:rsidRDefault="008246EE" w:rsidP="008246EE">
            <w:pPr>
              <w:spacing w:line="240" w:lineRule="auto"/>
              <w:rPr>
                <w:b/>
                <w:bCs/>
                <w:i/>
                <w:iCs/>
                <w:sz w:val="12"/>
                <w:szCs w:val="12"/>
              </w:rPr>
            </w:pPr>
            <w:r w:rsidRPr="008246EE">
              <w:rPr>
                <w:b/>
                <w:bCs/>
                <w:i/>
                <w:iCs/>
                <w:sz w:val="12"/>
                <w:szCs w:val="12"/>
              </w:rPr>
              <w:t>Organizacja olimpiad, konkursów i uroczystości szkolnych oraz realizacja programów o charakterze innowacyjnym</w:t>
            </w:r>
          </w:p>
        </w:tc>
        <w:tc>
          <w:tcPr>
            <w:tcW w:w="558" w:type="pct"/>
            <w:tcBorders>
              <w:top w:val="nil"/>
              <w:left w:val="nil"/>
              <w:bottom w:val="single" w:sz="4" w:space="0" w:color="auto"/>
              <w:right w:val="single" w:sz="4" w:space="0" w:color="auto"/>
            </w:tcBorders>
            <w:shd w:val="clear" w:color="000000" w:fill="EAF1F6"/>
            <w:noWrap/>
            <w:vAlign w:val="center"/>
            <w:hideMark/>
          </w:tcPr>
          <w:p w14:paraId="7331A8EC" w14:textId="77777777" w:rsidR="008246EE" w:rsidRPr="008246EE" w:rsidRDefault="008246EE" w:rsidP="008246EE">
            <w:pPr>
              <w:spacing w:line="240" w:lineRule="auto"/>
              <w:jc w:val="right"/>
              <w:rPr>
                <w:b/>
                <w:bCs/>
                <w:i/>
                <w:iCs/>
                <w:sz w:val="12"/>
                <w:szCs w:val="12"/>
              </w:rPr>
            </w:pPr>
            <w:r w:rsidRPr="008246EE">
              <w:rPr>
                <w:b/>
                <w:bCs/>
                <w:i/>
                <w:iCs/>
                <w:sz w:val="12"/>
                <w:szCs w:val="12"/>
              </w:rPr>
              <w:t>503 244</w:t>
            </w:r>
          </w:p>
        </w:tc>
        <w:tc>
          <w:tcPr>
            <w:tcW w:w="655" w:type="pct"/>
            <w:tcBorders>
              <w:top w:val="nil"/>
              <w:left w:val="nil"/>
              <w:bottom w:val="single" w:sz="4" w:space="0" w:color="auto"/>
              <w:right w:val="single" w:sz="4" w:space="0" w:color="auto"/>
            </w:tcBorders>
            <w:shd w:val="clear" w:color="000000" w:fill="EAF1F6"/>
            <w:noWrap/>
            <w:vAlign w:val="center"/>
            <w:hideMark/>
          </w:tcPr>
          <w:p w14:paraId="532A5B72" w14:textId="77777777" w:rsidR="008246EE" w:rsidRPr="008246EE" w:rsidRDefault="008246EE" w:rsidP="008246EE">
            <w:pPr>
              <w:spacing w:line="240" w:lineRule="auto"/>
              <w:jc w:val="right"/>
              <w:rPr>
                <w:b/>
                <w:bCs/>
                <w:i/>
                <w:iCs/>
                <w:sz w:val="12"/>
                <w:szCs w:val="12"/>
              </w:rPr>
            </w:pPr>
            <w:r w:rsidRPr="008246EE">
              <w:rPr>
                <w:b/>
                <w:bCs/>
                <w:i/>
                <w:iCs/>
                <w:sz w:val="12"/>
                <w:szCs w:val="12"/>
              </w:rPr>
              <w:t>496 530,36</w:t>
            </w:r>
          </w:p>
        </w:tc>
        <w:tc>
          <w:tcPr>
            <w:tcW w:w="498" w:type="pct"/>
            <w:tcBorders>
              <w:top w:val="nil"/>
              <w:left w:val="nil"/>
              <w:bottom w:val="single" w:sz="4" w:space="0" w:color="auto"/>
              <w:right w:val="single" w:sz="4" w:space="0" w:color="auto"/>
            </w:tcBorders>
            <w:shd w:val="clear" w:color="000000" w:fill="EAF1F6"/>
            <w:noWrap/>
            <w:vAlign w:val="center"/>
            <w:hideMark/>
          </w:tcPr>
          <w:p w14:paraId="1B030C0B" w14:textId="77777777" w:rsidR="008246EE" w:rsidRPr="008246EE" w:rsidRDefault="008246EE" w:rsidP="008246EE">
            <w:pPr>
              <w:spacing w:line="240" w:lineRule="auto"/>
              <w:jc w:val="right"/>
              <w:rPr>
                <w:b/>
                <w:bCs/>
                <w:i/>
                <w:iCs/>
                <w:sz w:val="12"/>
                <w:szCs w:val="12"/>
              </w:rPr>
            </w:pPr>
            <w:r w:rsidRPr="008246EE">
              <w:rPr>
                <w:b/>
                <w:bCs/>
                <w:i/>
                <w:iCs/>
                <w:sz w:val="12"/>
                <w:szCs w:val="12"/>
              </w:rPr>
              <w:t>98,7</w:t>
            </w:r>
          </w:p>
        </w:tc>
        <w:tc>
          <w:tcPr>
            <w:tcW w:w="558" w:type="pct"/>
            <w:tcBorders>
              <w:top w:val="nil"/>
              <w:left w:val="nil"/>
              <w:bottom w:val="single" w:sz="4" w:space="0" w:color="auto"/>
              <w:right w:val="single" w:sz="4" w:space="0" w:color="auto"/>
            </w:tcBorders>
            <w:shd w:val="clear" w:color="000000" w:fill="EAF1F6"/>
            <w:noWrap/>
            <w:vAlign w:val="center"/>
            <w:hideMark/>
          </w:tcPr>
          <w:p w14:paraId="5EF1BD7D" w14:textId="77777777" w:rsidR="008246EE" w:rsidRPr="008246EE" w:rsidRDefault="008246EE" w:rsidP="008246EE">
            <w:pPr>
              <w:spacing w:line="240" w:lineRule="auto"/>
              <w:jc w:val="right"/>
              <w:rPr>
                <w:b/>
                <w:bCs/>
                <w:i/>
                <w:iCs/>
                <w:sz w:val="12"/>
                <w:szCs w:val="12"/>
              </w:rPr>
            </w:pPr>
            <w:r w:rsidRPr="008246EE">
              <w:rPr>
                <w:b/>
                <w:bCs/>
                <w:i/>
                <w:iCs/>
                <w:sz w:val="12"/>
                <w:szCs w:val="12"/>
              </w:rPr>
              <w:t>11 380</w:t>
            </w:r>
          </w:p>
        </w:tc>
        <w:tc>
          <w:tcPr>
            <w:tcW w:w="655" w:type="pct"/>
            <w:tcBorders>
              <w:top w:val="nil"/>
              <w:left w:val="nil"/>
              <w:bottom w:val="single" w:sz="4" w:space="0" w:color="auto"/>
              <w:right w:val="single" w:sz="4" w:space="0" w:color="auto"/>
            </w:tcBorders>
            <w:shd w:val="clear" w:color="000000" w:fill="EAF1F6"/>
            <w:noWrap/>
            <w:vAlign w:val="center"/>
            <w:hideMark/>
          </w:tcPr>
          <w:p w14:paraId="7AFF46CA" w14:textId="77777777" w:rsidR="008246EE" w:rsidRPr="008246EE" w:rsidRDefault="008246EE" w:rsidP="008246EE">
            <w:pPr>
              <w:spacing w:line="240" w:lineRule="auto"/>
              <w:jc w:val="right"/>
              <w:rPr>
                <w:b/>
                <w:bCs/>
                <w:i/>
                <w:iCs/>
                <w:sz w:val="12"/>
                <w:szCs w:val="12"/>
              </w:rPr>
            </w:pPr>
            <w:r w:rsidRPr="008246EE">
              <w:rPr>
                <w:b/>
                <w:bCs/>
                <w:i/>
                <w:iCs/>
                <w:sz w:val="12"/>
                <w:szCs w:val="12"/>
              </w:rPr>
              <w:t>11 380,00</w:t>
            </w:r>
          </w:p>
        </w:tc>
        <w:tc>
          <w:tcPr>
            <w:tcW w:w="498" w:type="pct"/>
            <w:tcBorders>
              <w:top w:val="nil"/>
              <w:left w:val="nil"/>
              <w:bottom w:val="single" w:sz="4" w:space="0" w:color="auto"/>
              <w:right w:val="single" w:sz="4" w:space="0" w:color="auto"/>
            </w:tcBorders>
            <w:shd w:val="clear" w:color="000000" w:fill="EAF1F6"/>
            <w:noWrap/>
            <w:vAlign w:val="center"/>
            <w:hideMark/>
          </w:tcPr>
          <w:p w14:paraId="2E4BA02E" w14:textId="77777777" w:rsidR="008246EE" w:rsidRPr="008246EE" w:rsidRDefault="008246EE" w:rsidP="008246EE">
            <w:pPr>
              <w:spacing w:line="240" w:lineRule="auto"/>
              <w:jc w:val="right"/>
              <w:rPr>
                <w:b/>
                <w:bCs/>
                <w:i/>
                <w:iCs/>
                <w:sz w:val="12"/>
                <w:szCs w:val="12"/>
              </w:rPr>
            </w:pPr>
            <w:r w:rsidRPr="008246EE">
              <w:rPr>
                <w:b/>
                <w:bCs/>
                <w:i/>
                <w:iCs/>
                <w:sz w:val="12"/>
                <w:szCs w:val="12"/>
              </w:rPr>
              <w:t>100,0</w:t>
            </w:r>
          </w:p>
        </w:tc>
      </w:tr>
      <w:tr w:rsidR="008246EE" w:rsidRPr="008246EE" w14:paraId="0AB43870"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C8729F7" w14:textId="77777777" w:rsidR="008246EE" w:rsidRPr="008246EE" w:rsidRDefault="008246EE" w:rsidP="008246EE">
            <w:pPr>
              <w:spacing w:line="240" w:lineRule="auto"/>
              <w:rPr>
                <w:b/>
                <w:bCs/>
                <w:i/>
                <w:iCs/>
                <w:sz w:val="12"/>
                <w:szCs w:val="12"/>
              </w:rPr>
            </w:pPr>
            <w:r w:rsidRPr="008246EE">
              <w:rPr>
                <w:b/>
                <w:bCs/>
                <w:i/>
                <w:iCs/>
                <w:sz w:val="12"/>
                <w:szCs w:val="12"/>
              </w:rPr>
              <w:t>Wypoczynek dzieci i młodzieży szkolnej</w:t>
            </w:r>
          </w:p>
        </w:tc>
        <w:tc>
          <w:tcPr>
            <w:tcW w:w="558" w:type="pct"/>
            <w:tcBorders>
              <w:top w:val="nil"/>
              <w:left w:val="nil"/>
              <w:bottom w:val="single" w:sz="4" w:space="0" w:color="auto"/>
              <w:right w:val="single" w:sz="4" w:space="0" w:color="auto"/>
            </w:tcBorders>
            <w:shd w:val="clear" w:color="000000" w:fill="EAF1F6"/>
            <w:noWrap/>
            <w:vAlign w:val="center"/>
            <w:hideMark/>
          </w:tcPr>
          <w:p w14:paraId="1861C904" w14:textId="77777777" w:rsidR="008246EE" w:rsidRPr="008246EE" w:rsidRDefault="008246EE" w:rsidP="008246EE">
            <w:pPr>
              <w:spacing w:line="240" w:lineRule="auto"/>
              <w:jc w:val="right"/>
              <w:rPr>
                <w:b/>
                <w:bCs/>
                <w:i/>
                <w:iCs/>
                <w:sz w:val="12"/>
                <w:szCs w:val="12"/>
              </w:rPr>
            </w:pPr>
            <w:r w:rsidRPr="008246EE">
              <w:rPr>
                <w:b/>
                <w:bCs/>
                <w:i/>
                <w:iCs/>
                <w:sz w:val="12"/>
                <w:szCs w:val="12"/>
              </w:rPr>
              <w:t>985 220</w:t>
            </w:r>
          </w:p>
        </w:tc>
        <w:tc>
          <w:tcPr>
            <w:tcW w:w="655" w:type="pct"/>
            <w:tcBorders>
              <w:top w:val="nil"/>
              <w:left w:val="nil"/>
              <w:bottom w:val="single" w:sz="4" w:space="0" w:color="auto"/>
              <w:right w:val="single" w:sz="4" w:space="0" w:color="auto"/>
            </w:tcBorders>
            <w:shd w:val="clear" w:color="000000" w:fill="EAF1F6"/>
            <w:noWrap/>
            <w:vAlign w:val="center"/>
            <w:hideMark/>
          </w:tcPr>
          <w:p w14:paraId="7A6961A9" w14:textId="77777777" w:rsidR="008246EE" w:rsidRPr="008246EE" w:rsidRDefault="008246EE" w:rsidP="008246EE">
            <w:pPr>
              <w:spacing w:line="240" w:lineRule="auto"/>
              <w:jc w:val="right"/>
              <w:rPr>
                <w:b/>
                <w:bCs/>
                <w:i/>
                <w:iCs/>
                <w:sz w:val="12"/>
                <w:szCs w:val="12"/>
              </w:rPr>
            </w:pPr>
            <w:r w:rsidRPr="008246EE">
              <w:rPr>
                <w:b/>
                <w:bCs/>
                <w:i/>
                <w:iCs/>
                <w:sz w:val="12"/>
                <w:szCs w:val="12"/>
              </w:rPr>
              <w:t>985 199,88</w:t>
            </w:r>
          </w:p>
        </w:tc>
        <w:tc>
          <w:tcPr>
            <w:tcW w:w="498" w:type="pct"/>
            <w:tcBorders>
              <w:top w:val="nil"/>
              <w:left w:val="nil"/>
              <w:bottom w:val="single" w:sz="4" w:space="0" w:color="auto"/>
              <w:right w:val="single" w:sz="4" w:space="0" w:color="auto"/>
            </w:tcBorders>
            <w:shd w:val="clear" w:color="000000" w:fill="EAF1F6"/>
            <w:noWrap/>
            <w:vAlign w:val="center"/>
            <w:hideMark/>
          </w:tcPr>
          <w:p w14:paraId="37D48DFA" w14:textId="77777777" w:rsidR="008246EE" w:rsidRPr="008246EE" w:rsidRDefault="008246EE" w:rsidP="008246EE">
            <w:pPr>
              <w:spacing w:line="240" w:lineRule="auto"/>
              <w:jc w:val="right"/>
              <w:rPr>
                <w:b/>
                <w:bCs/>
                <w:i/>
                <w:iCs/>
                <w:sz w:val="12"/>
                <w:szCs w:val="12"/>
              </w:rPr>
            </w:pPr>
            <w:r w:rsidRPr="008246EE">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705773C7" w14:textId="77777777" w:rsidR="008246EE" w:rsidRPr="008246EE" w:rsidRDefault="008246EE" w:rsidP="008246EE">
            <w:pPr>
              <w:spacing w:line="240" w:lineRule="auto"/>
              <w:jc w:val="right"/>
              <w:rPr>
                <w:b/>
                <w:bCs/>
                <w:i/>
                <w:iCs/>
                <w:sz w:val="12"/>
                <w:szCs w:val="12"/>
              </w:rPr>
            </w:pPr>
            <w:r w:rsidRPr="008246EE">
              <w:rPr>
                <w:b/>
                <w:bCs/>
                <w:i/>
                <w:iCs/>
                <w:sz w:val="12"/>
                <w:szCs w:val="12"/>
              </w:rPr>
              <w:t>299 085</w:t>
            </w:r>
          </w:p>
        </w:tc>
        <w:tc>
          <w:tcPr>
            <w:tcW w:w="655" w:type="pct"/>
            <w:tcBorders>
              <w:top w:val="nil"/>
              <w:left w:val="nil"/>
              <w:bottom w:val="single" w:sz="4" w:space="0" w:color="auto"/>
              <w:right w:val="single" w:sz="4" w:space="0" w:color="auto"/>
            </w:tcBorders>
            <w:shd w:val="clear" w:color="000000" w:fill="EAF1F6"/>
            <w:noWrap/>
            <w:vAlign w:val="center"/>
            <w:hideMark/>
          </w:tcPr>
          <w:p w14:paraId="66018FD4" w14:textId="77777777" w:rsidR="008246EE" w:rsidRPr="008246EE" w:rsidRDefault="008246EE" w:rsidP="008246EE">
            <w:pPr>
              <w:spacing w:line="240" w:lineRule="auto"/>
              <w:jc w:val="right"/>
              <w:rPr>
                <w:b/>
                <w:bCs/>
                <w:i/>
                <w:iCs/>
                <w:sz w:val="12"/>
                <w:szCs w:val="12"/>
              </w:rPr>
            </w:pPr>
            <w:r w:rsidRPr="008246EE">
              <w:rPr>
                <w:b/>
                <w:bCs/>
                <w:i/>
                <w:iCs/>
                <w:sz w:val="12"/>
                <w:szCs w:val="12"/>
              </w:rPr>
              <w:t>299 083,25</w:t>
            </w:r>
          </w:p>
        </w:tc>
        <w:tc>
          <w:tcPr>
            <w:tcW w:w="498" w:type="pct"/>
            <w:tcBorders>
              <w:top w:val="nil"/>
              <w:left w:val="nil"/>
              <w:bottom w:val="single" w:sz="4" w:space="0" w:color="auto"/>
              <w:right w:val="single" w:sz="4" w:space="0" w:color="auto"/>
            </w:tcBorders>
            <w:shd w:val="clear" w:color="000000" w:fill="EAF1F6"/>
            <w:noWrap/>
            <w:vAlign w:val="center"/>
            <w:hideMark/>
          </w:tcPr>
          <w:p w14:paraId="64F79FA4" w14:textId="77777777" w:rsidR="008246EE" w:rsidRPr="008246EE" w:rsidRDefault="008246EE" w:rsidP="008246EE">
            <w:pPr>
              <w:spacing w:line="240" w:lineRule="auto"/>
              <w:jc w:val="right"/>
              <w:rPr>
                <w:b/>
                <w:bCs/>
                <w:i/>
                <w:iCs/>
                <w:sz w:val="12"/>
                <w:szCs w:val="12"/>
              </w:rPr>
            </w:pPr>
            <w:r w:rsidRPr="008246EE">
              <w:rPr>
                <w:b/>
                <w:bCs/>
                <w:i/>
                <w:iCs/>
                <w:sz w:val="12"/>
                <w:szCs w:val="12"/>
              </w:rPr>
              <w:t>100,0</w:t>
            </w:r>
          </w:p>
        </w:tc>
      </w:tr>
      <w:tr w:rsidR="008246EE" w:rsidRPr="008246EE" w14:paraId="1987D5ED"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EE5DCB5" w14:textId="77777777" w:rsidR="008246EE" w:rsidRPr="008246EE" w:rsidRDefault="008246EE" w:rsidP="008246EE">
            <w:pPr>
              <w:spacing w:line="240" w:lineRule="auto"/>
              <w:rPr>
                <w:b/>
                <w:bCs/>
                <w:i/>
                <w:iCs/>
                <w:sz w:val="12"/>
                <w:szCs w:val="12"/>
              </w:rPr>
            </w:pPr>
            <w:r w:rsidRPr="008246EE">
              <w:rPr>
                <w:b/>
                <w:bCs/>
                <w:i/>
                <w:iCs/>
                <w:sz w:val="12"/>
                <w:szCs w:val="12"/>
              </w:rPr>
              <w:t>Pomoc materialna dla uczniów, studentów i doktorantów</w:t>
            </w:r>
          </w:p>
        </w:tc>
        <w:tc>
          <w:tcPr>
            <w:tcW w:w="558" w:type="pct"/>
            <w:tcBorders>
              <w:top w:val="nil"/>
              <w:left w:val="nil"/>
              <w:bottom w:val="single" w:sz="4" w:space="0" w:color="auto"/>
              <w:right w:val="single" w:sz="4" w:space="0" w:color="auto"/>
            </w:tcBorders>
            <w:shd w:val="clear" w:color="000000" w:fill="EAF1F6"/>
            <w:noWrap/>
            <w:vAlign w:val="center"/>
            <w:hideMark/>
          </w:tcPr>
          <w:p w14:paraId="1350D231" w14:textId="77777777" w:rsidR="008246EE" w:rsidRPr="008246EE" w:rsidRDefault="008246EE" w:rsidP="008246EE">
            <w:pPr>
              <w:spacing w:line="240" w:lineRule="auto"/>
              <w:jc w:val="right"/>
              <w:rPr>
                <w:b/>
                <w:bCs/>
                <w:i/>
                <w:iCs/>
                <w:sz w:val="12"/>
                <w:szCs w:val="12"/>
              </w:rPr>
            </w:pPr>
            <w:r w:rsidRPr="008246EE">
              <w:rPr>
                <w:b/>
                <w:bCs/>
                <w:i/>
                <w:iCs/>
                <w:sz w:val="12"/>
                <w:szCs w:val="12"/>
              </w:rPr>
              <w:t>1 925 669</w:t>
            </w:r>
          </w:p>
        </w:tc>
        <w:tc>
          <w:tcPr>
            <w:tcW w:w="655" w:type="pct"/>
            <w:tcBorders>
              <w:top w:val="nil"/>
              <w:left w:val="nil"/>
              <w:bottom w:val="single" w:sz="4" w:space="0" w:color="auto"/>
              <w:right w:val="single" w:sz="4" w:space="0" w:color="auto"/>
            </w:tcBorders>
            <w:shd w:val="clear" w:color="000000" w:fill="EAF1F6"/>
            <w:noWrap/>
            <w:vAlign w:val="center"/>
            <w:hideMark/>
          </w:tcPr>
          <w:p w14:paraId="1E9C4B63" w14:textId="77777777" w:rsidR="008246EE" w:rsidRPr="008246EE" w:rsidRDefault="008246EE" w:rsidP="008246EE">
            <w:pPr>
              <w:spacing w:line="240" w:lineRule="auto"/>
              <w:jc w:val="right"/>
              <w:rPr>
                <w:b/>
                <w:bCs/>
                <w:i/>
                <w:iCs/>
                <w:sz w:val="12"/>
                <w:szCs w:val="12"/>
              </w:rPr>
            </w:pPr>
            <w:r w:rsidRPr="008246EE">
              <w:rPr>
                <w:b/>
                <w:bCs/>
                <w:i/>
                <w:iCs/>
                <w:sz w:val="12"/>
                <w:szCs w:val="12"/>
              </w:rPr>
              <w:t>1 823 271,02</w:t>
            </w:r>
          </w:p>
        </w:tc>
        <w:tc>
          <w:tcPr>
            <w:tcW w:w="498" w:type="pct"/>
            <w:tcBorders>
              <w:top w:val="nil"/>
              <w:left w:val="nil"/>
              <w:bottom w:val="single" w:sz="4" w:space="0" w:color="auto"/>
              <w:right w:val="single" w:sz="4" w:space="0" w:color="auto"/>
            </w:tcBorders>
            <w:shd w:val="clear" w:color="000000" w:fill="EAF1F6"/>
            <w:noWrap/>
            <w:vAlign w:val="center"/>
            <w:hideMark/>
          </w:tcPr>
          <w:p w14:paraId="6D04E789" w14:textId="77777777" w:rsidR="008246EE" w:rsidRPr="008246EE" w:rsidRDefault="008246EE" w:rsidP="008246EE">
            <w:pPr>
              <w:spacing w:line="240" w:lineRule="auto"/>
              <w:jc w:val="right"/>
              <w:rPr>
                <w:b/>
                <w:bCs/>
                <w:i/>
                <w:iCs/>
                <w:sz w:val="12"/>
                <w:szCs w:val="12"/>
              </w:rPr>
            </w:pPr>
            <w:r w:rsidRPr="008246EE">
              <w:rPr>
                <w:b/>
                <w:bCs/>
                <w:i/>
                <w:iCs/>
                <w:sz w:val="12"/>
                <w:szCs w:val="12"/>
              </w:rPr>
              <w:t>94,7</w:t>
            </w:r>
          </w:p>
        </w:tc>
        <w:tc>
          <w:tcPr>
            <w:tcW w:w="558" w:type="pct"/>
            <w:tcBorders>
              <w:top w:val="nil"/>
              <w:left w:val="nil"/>
              <w:bottom w:val="single" w:sz="4" w:space="0" w:color="auto"/>
              <w:right w:val="single" w:sz="4" w:space="0" w:color="auto"/>
            </w:tcBorders>
            <w:shd w:val="clear" w:color="000000" w:fill="EAF1F6"/>
            <w:noWrap/>
            <w:vAlign w:val="center"/>
            <w:hideMark/>
          </w:tcPr>
          <w:p w14:paraId="7033530D" w14:textId="77777777" w:rsidR="008246EE" w:rsidRPr="008246EE" w:rsidRDefault="008246EE" w:rsidP="008246EE">
            <w:pPr>
              <w:spacing w:line="240" w:lineRule="auto"/>
              <w:jc w:val="right"/>
              <w:rPr>
                <w:b/>
                <w:bCs/>
                <w:i/>
                <w:iCs/>
                <w:sz w:val="12"/>
                <w:szCs w:val="12"/>
              </w:rPr>
            </w:pPr>
            <w:r w:rsidRPr="008246EE">
              <w:rPr>
                <w:b/>
                <w:bCs/>
                <w:i/>
                <w:iCs/>
                <w:sz w:val="12"/>
                <w:szCs w:val="12"/>
              </w:rPr>
              <w:t>107 690</w:t>
            </w:r>
          </w:p>
        </w:tc>
        <w:tc>
          <w:tcPr>
            <w:tcW w:w="655" w:type="pct"/>
            <w:tcBorders>
              <w:top w:val="nil"/>
              <w:left w:val="nil"/>
              <w:bottom w:val="single" w:sz="4" w:space="0" w:color="auto"/>
              <w:right w:val="single" w:sz="4" w:space="0" w:color="auto"/>
            </w:tcBorders>
            <w:shd w:val="clear" w:color="000000" w:fill="EAF1F6"/>
            <w:noWrap/>
            <w:vAlign w:val="center"/>
            <w:hideMark/>
          </w:tcPr>
          <w:p w14:paraId="7C06034B" w14:textId="77777777" w:rsidR="008246EE" w:rsidRPr="008246EE" w:rsidRDefault="008246EE" w:rsidP="008246EE">
            <w:pPr>
              <w:spacing w:line="240" w:lineRule="auto"/>
              <w:jc w:val="right"/>
              <w:rPr>
                <w:b/>
                <w:bCs/>
                <w:i/>
                <w:iCs/>
                <w:sz w:val="12"/>
                <w:szCs w:val="12"/>
              </w:rPr>
            </w:pPr>
            <w:r w:rsidRPr="008246EE">
              <w:rPr>
                <w:b/>
                <w:bCs/>
                <w:i/>
                <w:iCs/>
                <w:sz w:val="12"/>
                <w:szCs w:val="12"/>
              </w:rPr>
              <w:t>81 659,44</w:t>
            </w:r>
          </w:p>
        </w:tc>
        <w:tc>
          <w:tcPr>
            <w:tcW w:w="498" w:type="pct"/>
            <w:tcBorders>
              <w:top w:val="nil"/>
              <w:left w:val="nil"/>
              <w:bottom w:val="single" w:sz="4" w:space="0" w:color="auto"/>
              <w:right w:val="single" w:sz="4" w:space="0" w:color="auto"/>
            </w:tcBorders>
            <w:shd w:val="clear" w:color="000000" w:fill="EAF1F6"/>
            <w:noWrap/>
            <w:vAlign w:val="center"/>
            <w:hideMark/>
          </w:tcPr>
          <w:p w14:paraId="0DB951E7" w14:textId="77777777" w:rsidR="008246EE" w:rsidRPr="008246EE" w:rsidRDefault="008246EE" w:rsidP="008246EE">
            <w:pPr>
              <w:spacing w:line="240" w:lineRule="auto"/>
              <w:jc w:val="right"/>
              <w:rPr>
                <w:b/>
                <w:bCs/>
                <w:i/>
                <w:iCs/>
                <w:sz w:val="12"/>
                <w:szCs w:val="12"/>
              </w:rPr>
            </w:pPr>
            <w:r w:rsidRPr="008246EE">
              <w:rPr>
                <w:b/>
                <w:bCs/>
                <w:i/>
                <w:iCs/>
                <w:sz w:val="12"/>
                <w:szCs w:val="12"/>
              </w:rPr>
              <w:t>75,8</w:t>
            </w:r>
          </w:p>
        </w:tc>
      </w:tr>
      <w:tr w:rsidR="008246EE" w:rsidRPr="008246EE" w14:paraId="531D9676" w14:textId="77777777" w:rsidTr="008246EE">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B2691C2" w14:textId="77777777" w:rsidR="008246EE" w:rsidRPr="008246EE" w:rsidRDefault="008246EE" w:rsidP="008246EE">
            <w:pPr>
              <w:spacing w:line="240" w:lineRule="auto"/>
              <w:rPr>
                <w:sz w:val="12"/>
                <w:szCs w:val="12"/>
              </w:rPr>
            </w:pPr>
            <w:r w:rsidRPr="008246EE">
              <w:rPr>
                <w:sz w:val="12"/>
                <w:szCs w:val="12"/>
              </w:rPr>
              <w:t>Stypendia za wyniki w nauce</w:t>
            </w:r>
          </w:p>
        </w:tc>
        <w:tc>
          <w:tcPr>
            <w:tcW w:w="558" w:type="pct"/>
            <w:tcBorders>
              <w:top w:val="nil"/>
              <w:left w:val="nil"/>
              <w:bottom w:val="single" w:sz="4" w:space="0" w:color="auto"/>
              <w:right w:val="single" w:sz="4" w:space="0" w:color="auto"/>
            </w:tcBorders>
            <w:shd w:val="clear" w:color="auto" w:fill="auto"/>
            <w:noWrap/>
            <w:vAlign w:val="center"/>
            <w:hideMark/>
          </w:tcPr>
          <w:p w14:paraId="61B27CD7" w14:textId="77777777" w:rsidR="008246EE" w:rsidRPr="008246EE" w:rsidRDefault="008246EE" w:rsidP="008246EE">
            <w:pPr>
              <w:spacing w:line="240" w:lineRule="auto"/>
              <w:jc w:val="right"/>
              <w:rPr>
                <w:sz w:val="12"/>
                <w:szCs w:val="12"/>
              </w:rPr>
            </w:pPr>
            <w:r w:rsidRPr="008246EE">
              <w:rPr>
                <w:sz w:val="12"/>
                <w:szCs w:val="12"/>
              </w:rPr>
              <w:t>956 501</w:t>
            </w:r>
          </w:p>
        </w:tc>
        <w:tc>
          <w:tcPr>
            <w:tcW w:w="655" w:type="pct"/>
            <w:tcBorders>
              <w:top w:val="nil"/>
              <w:left w:val="nil"/>
              <w:bottom w:val="single" w:sz="4" w:space="0" w:color="auto"/>
              <w:right w:val="single" w:sz="4" w:space="0" w:color="auto"/>
            </w:tcBorders>
            <w:shd w:val="clear" w:color="auto" w:fill="auto"/>
            <w:noWrap/>
            <w:vAlign w:val="center"/>
            <w:hideMark/>
          </w:tcPr>
          <w:p w14:paraId="176C3B3F" w14:textId="77777777" w:rsidR="008246EE" w:rsidRPr="008246EE" w:rsidRDefault="008246EE" w:rsidP="008246EE">
            <w:pPr>
              <w:spacing w:line="240" w:lineRule="auto"/>
              <w:jc w:val="right"/>
              <w:rPr>
                <w:sz w:val="12"/>
                <w:szCs w:val="12"/>
              </w:rPr>
            </w:pPr>
            <w:r w:rsidRPr="008246EE">
              <w:rPr>
                <w:sz w:val="12"/>
                <w:szCs w:val="12"/>
              </w:rPr>
              <w:t>956 501,00</w:t>
            </w:r>
          </w:p>
        </w:tc>
        <w:tc>
          <w:tcPr>
            <w:tcW w:w="498" w:type="pct"/>
            <w:tcBorders>
              <w:top w:val="nil"/>
              <w:left w:val="nil"/>
              <w:bottom w:val="single" w:sz="4" w:space="0" w:color="auto"/>
              <w:right w:val="single" w:sz="4" w:space="0" w:color="auto"/>
            </w:tcBorders>
            <w:shd w:val="clear" w:color="auto" w:fill="auto"/>
            <w:noWrap/>
            <w:vAlign w:val="center"/>
            <w:hideMark/>
          </w:tcPr>
          <w:p w14:paraId="2E298C05" w14:textId="77777777" w:rsidR="008246EE" w:rsidRPr="008246EE" w:rsidRDefault="008246EE" w:rsidP="008246EE">
            <w:pPr>
              <w:spacing w:line="240" w:lineRule="auto"/>
              <w:jc w:val="right"/>
              <w:rPr>
                <w:sz w:val="12"/>
                <w:szCs w:val="12"/>
              </w:rPr>
            </w:pPr>
            <w:r w:rsidRPr="008246EE">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0AED7522" w14:textId="77777777" w:rsidR="008246EE" w:rsidRPr="008246EE" w:rsidRDefault="008246EE" w:rsidP="008246EE">
            <w:pPr>
              <w:spacing w:line="240" w:lineRule="auto"/>
              <w:jc w:val="right"/>
              <w:rPr>
                <w:sz w:val="12"/>
                <w:szCs w:val="12"/>
              </w:rPr>
            </w:pPr>
            <w:r w:rsidRPr="008246EE">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52B3609C" w14:textId="77777777" w:rsidR="008246EE" w:rsidRPr="008246EE" w:rsidRDefault="008246EE" w:rsidP="008246EE">
            <w:pPr>
              <w:spacing w:line="240" w:lineRule="auto"/>
              <w:jc w:val="right"/>
              <w:rPr>
                <w:sz w:val="12"/>
                <w:szCs w:val="12"/>
              </w:rPr>
            </w:pPr>
            <w:r w:rsidRPr="008246EE">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468E108C" w14:textId="77777777" w:rsidR="008246EE" w:rsidRPr="008246EE" w:rsidRDefault="008246EE" w:rsidP="008246EE">
            <w:pPr>
              <w:spacing w:line="240" w:lineRule="auto"/>
              <w:jc w:val="right"/>
              <w:rPr>
                <w:sz w:val="12"/>
                <w:szCs w:val="12"/>
              </w:rPr>
            </w:pPr>
            <w:r w:rsidRPr="008246EE">
              <w:rPr>
                <w:sz w:val="12"/>
                <w:szCs w:val="12"/>
              </w:rPr>
              <w:t> </w:t>
            </w:r>
          </w:p>
        </w:tc>
      </w:tr>
      <w:tr w:rsidR="008246EE" w:rsidRPr="008246EE" w14:paraId="057301AA" w14:textId="77777777" w:rsidTr="008246EE">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1221146" w14:textId="77777777" w:rsidR="008246EE" w:rsidRPr="008246EE" w:rsidRDefault="008246EE" w:rsidP="008246EE">
            <w:pPr>
              <w:spacing w:line="240" w:lineRule="auto"/>
              <w:rPr>
                <w:sz w:val="12"/>
                <w:szCs w:val="12"/>
              </w:rPr>
            </w:pPr>
            <w:r w:rsidRPr="008246EE">
              <w:rPr>
                <w:sz w:val="12"/>
                <w:szCs w:val="12"/>
              </w:rPr>
              <w:t>Stypendia socjalne</w:t>
            </w:r>
          </w:p>
        </w:tc>
        <w:tc>
          <w:tcPr>
            <w:tcW w:w="558" w:type="pct"/>
            <w:tcBorders>
              <w:top w:val="nil"/>
              <w:left w:val="nil"/>
              <w:bottom w:val="single" w:sz="4" w:space="0" w:color="auto"/>
              <w:right w:val="single" w:sz="4" w:space="0" w:color="auto"/>
            </w:tcBorders>
            <w:shd w:val="clear" w:color="auto" w:fill="auto"/>
            <w:noWrap/>
            <w:vAlign w:val="center"/>
            <w:hideMark/>
          </w:tcPr>
          <w:p w14:paraId="02FD6D32" w14:textId="77777777" w:rsidR="008246EE" w:rsidRPr="008246EE" w:rsidRDefault="008246EE" w:rsidP="008246EE">
            <w:pPr>
              <w:spacing w:line="240" w:lineRule="auto"/>
              <w:jc w:val="right"/>
              <w:rPr>
                <w:sz w:val="12"/>
                <w:szCs w:val="12"/>
              </w:rPr>
            </w:pPr>
            <w:r w:rsidRPr="008246EE">
              <w:rPr>
                <w:sz w:val="12"/>
                <w:szCs w:val="12"/>
              </w:rPr>
              <w:t>211 743</w:t>
            </w:r>
          </w:p>
        </w:tc>
        <w:tc>
          <w:tcPr>
            <w:tcW w:w="655" w:type="pct"/>
            <w:tcBorders>
              <w:top w:val="nil"/>
              <w:left w:val="nil"/>
              <w:bottom w:val="single" w:sz="4" w:space="0" w:color="auto"/>
              <w:right w:val="single" w:sz="4" w:space="0" w:color="auto"/>
            </w:tcBorders>
            <w:shd w:val="clear" w:color="auto" w:fill="auto"/>
            <w:noWrap/>
            <w:vAlign w:val="center"/>
            <w:hideMark/>
          </w:tcPr>
          <w:p w14:paraId="4F52C492" w14:textId="77777777" w:rsidR="008246EE" w:rsidRPr="008246EE" w:rsidRDefault="008246EE" w:rsidP="008246EE">
            <w:pPr>
              <w:spacing w:line="240" w:lineRule="auto"/>
              <w:jc w:val="right"/>
              <w:rPr>
                <w:sz w:val="12"/>
                <w:szCs w:val="12"/>
              </w:rPr>
            </w:pPr>
            <w:r w:rsidRPr="008246EE">
              <w:rPr>
                <w:sz w:val="12"/>
                <w:szCs w:val="12"/>
              </w:rPr>
              <w:t>152 629,71</w:t>
            </w:r>
          </w:p>
        </w:tc>
        <w:tc>
          <w:tcPr>
            <w:tcW w:w="498" w:type="pct"/>
            <w:tcBorders>
              <w:top w:val="nil"/>
              <w:left w:val="nil"/>
              <w:bottom w:val="single" w:sz="4" w:space="0" w:color="auto"/>
              <w:right w:val="single" w:sz="4" w:space="0" w:color="auto"/>
            </w:tcBorders>
            <w:shd w:val="clear" w:color="auto" w:fill="auto"/>
            <w:noWrap/>
            <w:vAlign w:val="center"/>
            <w:hideMark/>
          </w:tcPr>
          <w:p w14:paraId="354BF1BB" w14:textId="77777777" w:rsidR="008246EE" w:rsidRPr="008246EE" w:rsidRDefault="008246EE" w:rsidP="008246EE">
            <w:pPr>
              <w:spacing w:line="240" w:lineRule="auto"/>
              <w:jc w:val="right"/>
              <w:rPr>
                <w:sz w:val="12"/>
                <w:szCs w:val="12"/>
              </w:rPr>
            </w:pPr>
            <w:r w:rsidRPr="008246EE">
              <w:rPr>
                <w:sz w:val="12"/>
                <w:szCs w:val="12"/>
              </w:rPr>
              <w:t>72,1</w:t>
            </w:r>
          </w:p>
        </w:tc>
        <w:tc>
          <w:tcPr>
            <w:tcW w:w="558" w:type="pct"/>
            <w:tcBorders>
              <w:top w:val="nil"/>
              <w:left w:val="nil"/>
              <w:bottom w:val="single" w:sz="4" w:space="0" w:color="auto"/>
              <w:right w:val="single" w:sz="4" w:space="0" w:color="auto"/>
            </w:tcBorders>
            <w:shd w:val="clear" w:color="auto" w:fill="auto"/>
            <w:noWrap/>
            <w:vAlign w:val="center"/>
            <w:hideMark/>
          </w:tcPr>
          <w:p w14:paraId="3D855180" w14:textId="77777777" w:rsidR="008246EE" w:rsidRPr="008246EE" w:rsidRDefault="008246EE" w:rsidP="008246EE">
            <w:pPr>
              <w:spacing w:line="240" w:lineRule="auto"/>
              <w:jc w:val="right"/>
              <w:rPr>
                <w:sz w:val="12"/>
                <w:szCs w:val="12"/>
              </w:rPr>
            </w:pPr>
            <w:r w:rsidRPr="008246EE">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3E9468AD" w14:textId="77777777" w:rsidR="008246EE" w:rsidRPr="008246EE" w:rsidRDefault="008246EE" w:rsidP="008246EE">
            <w:pPr>
              <w:spacing w:line="240" w:lineRule="auto"/>
              <w:jc w:val="right"/>
              <w:rPr>
                <w:sz w:val="12"/>
                <w:szCs w:val="12"/>
              </w:rPr>
            </w:pPr>
            <w:r w:rsidRPr="008246EE">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5E809222" w14:textId="77777777" w:rsidR="008246EE" w:rsidRPr="008246EE" w:rsidRDefault="008246EE" w:rsidP="008246EE">
            <w:pPr>
              <w:spacing w:line="240" w:lineRule="auto"/>
              <w:jc w:val="right"/>
              <w:rPr>
                <w:sz w:val="12"/>
                <w:szCs w:val="12"/>
              </w:rPr>
            </w:pPr>
            <w:r w:rsidRPr="008246EE">
              <w:rPr>
                <w:sz w:val="12"/>
                <w:szCs w:val="12"/>
              </w:rPr>
              <w:t> </w:t>
            </w:r>
          </w:p>
        </w:tc>
      </w:tr>
      <w:tr w:rsidR="008246EE" w:rsidRPr="008246EE" w14:paraId="5CF1A85F" w14:textId="77777777" w:rsidTr="008246EE">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8138C09" w14:textId="77777777" w:rsidR="008246EE" w:rsidRPr="008246EE" w:rsidRDefault="008246EE" w:rsidP="008246EE">
            <w:pPr>
              <w:spacing w:line="240" w:lineRule="auto"/>
              <w:rPr>
                <w:sz w:val="12"/>
                <w:szCs w:val="12"/>
              </w:rPr>
            </w:pPr>
            <w:r w:rsidRPr="008246EE">
              <w:rPr>
                <w:sz w:val="12"/>
                <w:szCs w:val="12"/>
              </w:rPr>
              <w:t>Dożywianie uczniów</w:t>
            </w:r>
          </w:p>
        </w:tc>
        <w:tc>
          <w:tcPr>
            <w:tcW w:w="558" w:type="pct"/>
            <w:tcBorders>
              <w:top w:val="nil"/>
              <w:left w:val="nil"/>
              <w:bottom w:val="single" w:sz="4" w:space="0" w:color="auto"/>
              <w:right w:val="single" w:sz="4" w:space="0" w:color="auto"/>
            </w:tcBorders>
            <w:shd w:val="clear" w:color="auto" w:fill="auto"/>
            <w:noWrap/>
            <w:vAlign w:val="center"/>
            <w:hideMark/>
          </w:tcPr>
          <w:p w14:paraId="10EFEE5E" w14:textId="77777777" w:rsidR="008246EE" w:rsidRPr="008246EE" w:rsidRDefault="008246EE" w:rsidP="008246EE">
            <w:pPr>
              <w:spacing w:line="240" w:lineRule="auto"/>
              <w:jc w:val="right"/>
              <w:rPr>
                <w:sz w:val="12"/>
                <w:szCs w:val="12"/>
              </w:rPr>
            </w:pPr>
            <w:r w:rsidRPr="008246EE">
              <w:rPr>
                <w:sz w:val="12"/>
                <w:szCs w:val="12"/>
              </w:rPr>
              <w:t>524 850</w:t>
            </w:r>
          </w:p>
        </w:tc>
        <w:tc>
          <w:tcPr>
            <w:tcW w:w="655" w:type="pct"/>
            <w:tcBorders>
              <w:top w:val="nil"/>
              <w:left w:val="nil"/>
              <w:bottom w:val="single" w:sz="4" w:space="0" w:color="auto"/>
              <w:right w:val="single" w:sz="4" w:space="0" w:color="auto"/>
            </w:tcBorders>
            <w:shd w:val="clear" w:color="auto" w:fill="auto"/>
            <w:noWrap/>
            <w:vAlign w:val="center"/>
            <w:hideMark/>
          </w:tcPr>
          <w:p w14:paraId="5F984F5C" w14:textId="77777777" w:rsidR="008246EE" w:rsidRPr="008246EE" w:rsidRDefault="008246EE" w:rsidP="008246EE">
            <w:pPr>
              <w:spacing w:line="240" w:lineRule="auto"/>
              <w:jc w:val="right"/>
              <w:rPr>
                <w:sz w:val="12"/>
                <w:szCs w:val="12"/>
              </w:rPr>
            </w:pPr>
            <w:r w:rsidRPr="008246EE">
              <w:rPr>
                <w:sz w:val="12"/>
                <w:szCs w:val="12"/>
              </w:rPr>
              <w:t>509 539,78</w:t>
            </w:r>
          </w:p>
        </w:tc>
        <w:tc>
          <w:tcPr>
            <w:tcW w:w="498" w:type="pct"/>
            <w:tcBorders>
              <w:top w:val="nil"/>
              <w:left w:val="nil"/>
              <w:bottom w:val="single" w:sz="4" w:space="0" w:color="auto"/>
              <w:right w:val="single" w:sz="4" w:space="0" w:color="auto"/>
            </w:tcBorders>
            <w:shd w:val="clear" w:color="auto" w:fill="auto"/>
            <w:noWrap/>
            <w:vAlign w:val="center"/>
            <w:hideMark/>
          </w:tcPr>
          <w:p w14:paraId="712953A3" w14:textId="77777777" w:rsidR="008246EE" w:rsidRPr="008246EE" w:rsidRDefault="008246EE" w:rsidP="008246EE">
            <w:pPr>
              <w:spacing w:line="240" w:lineRule="auto"/>
              <w:jc w:val="right"/>
              <w:rPr>
                <w:sz w:val="12"/>
                <w:szCs w:val="12"/>
              </w:rPr>
            </w:pPr>
            <w:r w:rsidRPr="008246EE">
              <w:rPr>
                <w:sz w:val="12"/>
                <w:szCs w:val="12"/>
              </w:rPr>
              <w:t>97,1</w:t>
            </w:r>
          </w:p>
        </w:tc>
        <w:tc>
          <w:tcPr>
            <w:tcW w:w="558" w:type="pct"/>
            <w:tcBorders>
              <w:top w:val="nil"/>
              <w:left w:val="nil"/>
              <w:bottom w:val="single" w:sz="4" w:space="0" w:color="auto"/>
              <w:right w:val="single" w:sz="4" w:space="0" w:color="auto"/>
            </w:tcBorders>
            <w:shd w:val="clear" w:color="auto" w:fill="auto"/>
            <w:noWrap/>
            <w:vAlign w:val="center"/>
            <w:hideMark/>
          </w:tcPr>
          <w:p w14:paraId="597A7E89" w14:textId="77777777" w:rsidR="008246EE" w:rsidRPr="008246EE" w:rsidRDefault="008246EE" w:rsidP="008246EE">
            <w:pPr>
              <w:spacing w:line="240" w:lineRule="auto"/>
              <w:jc w:val="right"/>
              <w:rPr>
                <w:sz w:val="12"/>
                <w:szCs w:val="12"/>
              </w:rPr>
            </w:pPr>
            <w:r w:rsidRPr="008246EE">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4B554461" w14:textId="77777777" w:rsidR="008246EE" w:rsidRPr="008246EE" w:rsidRDefault="008246EE" w:rsidP="008246EE">
            <w:pPr>
              <w:spacing w:line="240" w:lineRule="auto"/>
              <w:jc w:val="right"/>
              <w:rPr>
                <w:sz w:val="12"/>
                <w:szCs w:val="12"/>
              </w:rPr>
            </w:pPr>
            <w:r w:rsidRPr="008246EE">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212D2BAF" w14:textId="77777777" w:rsidR="008246EE" w:rsidRPr="008246EE" w:rsidRDefault="008246EE" w:rsidP="008246EE">
            <w:pPr>
              <w:spacing w:line="240" w:lineRule="auto"/>
              <w:jc w:val="right"/>
              <w:rPr>
                <w:sz w:val="12"/>
                <w:szCs w:val="12"/>
              </w:rPr>
            </w:pPr>
            <w:r w:rsidRPr="008246EE">
              <w:rPr>
                <w:sz w:val="12"/>
                <w:szCs w:val="12"/>
              </w:rPr>
              <w:t> </w:t>
            </w:r>
          </w:p>
        </w:tc>
      </w:tr>
      <w:tr w:rsidR="008246EE" w:rsidRPr="008246EE" w14:paraId="6CCF202D" w14:textId="77777777" w:rsidTr="008246EE">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DD52F83" w14:textId="77777777" w:rsidR="008246EE" w:rsidRPr="008246EE" w:rsidRDefault="008246EE" w:rsidP="008246EE">
            <w:pPr>
              <w:spacing w:line="240" w:lineRule="auto"/>
              <w:rPr>
                <w:sz w:val="12"/>
                <w:szCs w:val="12"/>
              </w:rPr>
            </w:pPr>
            <w:r w:rsidRPr="008246EE">
              <w:rPr>
                <w:sz w:val="12"/>
                <w:szCs w:val="12"/>
              </w:rPr>
              <w:t>Rządowe programy pomocy uczniom</w:t>
            </w:r>
          </w:p>
        </w:tc>
        <w:tc>
          <w:tcPr>
            <w:tcW w:w="558" w:type="pct"/>
            <w:tcBorders>
              <w:top w:val="nil"/>
              <w:left w:val="nil"/>
              <w:bottom w:val="single" w:sz="4" w:space="0" w:color="auto"/>
              <w:right w:val="single" w:sz="4" w:space="0" w:color="auto"/>
            </w:tcBorders>
            <w:shd w:val="clear" w:color="auto" w:fill="auto"/>
            <w:noWrap/>
            <w:vAlign w:val="center"/>
            <w:hideMark/>
          </w:tcPr>
          <w:p w14:paraId="368C76C1" w14:textId="77777777" w:rsidR="008246EE" w:rsidRPr="008246EE" w:rsidRDefault="008246EE" w:rsidP="008246EE">
            <w:pPr>
              <w:spacing w:line="240" w:lineRule="auto"/>
              <w:jc w:val="right"/>
              <w:rPr>
                <w:sz w:val="12"/>
                <w:szCs w:val="12"/>
              </w:rPr>
            </w:pPr>
            <w:r w:rsidRPr="008246EE">
              <w:rPr>
                <w:sz w:val="12"/>
                <w:szCs w:val="12"/>
              </w:rPr>
              <w:t>232 575</w:t>
            </w:r>
          </w:p>
        </w:tc>
        <w:tc>
          <w:tcPr>
            <w:tcW w:w="655" w:type="pct"/>
            <w:tcBorders>
              <w:top w:val="nil"/>
              <w:left w:val="nil"/>
              <w:bottom w:val="single" w:sz="4" w:space="0" w:color="auto"/>
              <w:right w:val="single" w:sz="4" w:space="0" w:color="auto"/>
            </w:tcBorders>
            <w:shd w:val="clear" w:color="auto" w:fill="auto"/>
            <w:noWrap/>
            <w:vAlign w:val="center"/>
            <w:hideMark/>
          </w:tcPr>
          <w:p w14:paraId="45B48C80" w14:textId="77777777" w:rsidR="008246EE" w:rsidRPr="008246EE" w:rsidRDefault="008246EE" w:rsidP="008246EE">
            <w:pPr>
              <w:spacing w:line="240" w:lineRule="auto"/>
              <w:jc w:val="right"/>
              <w:rPr>
                <w:sz w:val="12"/>
                <w:szCs w:val="12"/>
              </w:rPr>
            </w:pPr>
            <w:r w:rsidRPr="008246EE">
              <w:rPr>
                <w:sz w:val="12"/>
                <w:szCs w:val="12"/>
              </w:rPr>
              <w:t>204 600,53</w:t>
            </w:r>
          </w:p>
        </w:tc>
        <w:tc>
          <w:tcPr>
            <w:tcW w:w="498" w:type="pct"/>
            <w:tcBorders>
              <w:top w:val="nil"/>
              <w:left w:val="nil"/>
              <w:bottom w:val="single" w:sz="4" w:space="0" w:color="auto"/>
              <w:right w:val="single" w:sz="4" w:space="0" w:color="auto"/>
            </w:tcBorders>
            <w:shd w:val="clear" w:color="auto" w:fill="auto"/>
            <w:noWrap/>
            <w:vAlign w:val="center"/>
            <w:hideMark/>
          </w:tcPr>
          <w:p w14:paraId="3A7EE1CB" w14:textId="77777777" w:rsidR="008246EE" w:rsidRPr="008246EE" w:rsidRDefault="008246EE" w:rsidP="008246EE">
            <w:pPr>
              <w:spacing w:line="240" w:lineRule="auto"/>
              <w:jc w:val="right"/>
              <w:rPr>
                <w:sz w:val="12"/>
                <w:szCs w:val="12"/>
              </w:rPr>
            </w:pPr>
            <w:r w:rsidRPr="008246EE">
              <w:rPr>
                <w:sz w:val="12"/>
                <w:szCs w:val="12"/>
              </w:rPr>
              <w:t>88,0</w:t>
            </w:r>
          </w:p>
        </w:tc>
        <w:tc>
          <w:tcPr>
            <w:tcW w:w="558" w:type="pct"/>
            <w:tcBorders>
              <w:top w:val="nil"/>
              <w:left w:val="nil"/>
              <w:bottom w:val="single" w:sz="4" w:space="0" w:color="auto"/>
              <w:right w:val="single" w:sz="4" w:space="0" w:color="auto"/>
            </w:tcBorders>
            <w:shd w:val="clear" w:color="auto" w:fill="auto"/>
            <w:noWrap/>
            <w:vAlign w:val="center"/>
            <w:hideMark/>
          </w:tcPr>
          <w:p w14:paraId="30A8F3AD" w14:textId="77777777" w:rsidR="008246EE" w:rsidRPr="008246EE" w:rsidRDefault="008246EE" w:rsidP="008246EE">
            <w:pPr>
              <w:spacing w:line="240" w:lineRule="auto"/>
              <w:jc w:val="right"/>
              <w:rPr>
                <w:sz w:val="12"/>
                <w:szCs w:val="12"/>
              </w:rPr>
            </w:pPr>
            <w:r w:rsidRPr="008246EE">
              <w:rPr>
                <w:sz w:val="12"/>
                <w:szCs w:val="12"/>
              </w:rPr>
              <w:t>107 690</w:t>
            </w:r>
          </w:p>
        </w:tc>
        <w:tc>
          <w:tcPr>
            <w:tcW w:w="655" w:type="pct"/>
            <w:tcBorders>
              <w:top w:val="nil"/>
              <w:left w:val="nil"/>
              <w:bottom w:val="single" w:sz="4" w:space="0" w:color="auto"/>
              <w:right w:val="single" w:sz="4" w:space="0" w:color="auto"/>
            </w:tcBorders>
            <w:shd w:val="clear" w:color="auto" w:fill="auto"/>
            <w:noWrap/>
            <w:vAlign w:val="center"/>
            <w:hideMark/>
          </w:tcPr>
          <w:p w14:paraId="5C98FFE6" w14:textId="77777777" w:rsidR="008246EE" w:rsidRPr="008246EE" w:rsidRDefault="008246EE" w:rsidP="008246EE">
            <w:pPr>
              <w:spacing w:line="240" w:lineRule="auto"/>
              <w:jc w:val="right"/>
              <w:rPr>
                <w:sz w:val="12"/>
                <w:szCs w:val="12"/>
              </w:rPr>
            </w:pPr>
            <w:r w:rsidRPr="008246EE">
              <w:rPr>
                <w:sz w:val="12"/>
                <w:szCs w:val="12"/>
              </w:rPr>
              <w:t>81 659,44</w:t>
            </w:r>
          </w:p>
        </w:tc>
        <w:tc>
          <w:tcPr>
            <w:tcW w:w="498" w:type="pct"/>
            <w:tcBorders>
              <w:top w:val="nil"/>
              <w:left w:val="nil"/>
              <w:bottom w:val="single" w:sz="4" w:space="0" w:color="auto"/>
              <w:right w:val="single" w:sz="4" w:space="0" w:color="auto"/>
            </w:tcBorders>
            <w:shd w:val="clear" w:color="auto" w:fill="auto"/>
            <w:noWrap/>
            <w:vAlign w:val="center"/>
            <w:hideMark/>
          </w:tcPr>
          <w:p w14:paraId="749E0267" w14:textId="77777777" w:rsidR="008246EE" w:rsidRPr="008246EE" w:rsidRDefault="008246EE" w:rsidP="008246EE">
            <w:pPr>
              <w:spacing w:line="240" w:lineRule="auto"/>
              <w:jc w:val="right"/>
              <w:rPr>
                <w:sz w:val="12"/>
                <w:szCs w:val="12"/>
              </w:rPr>
            </w:pPr>
            <w:r w:rsidRPr="008246EE">
              <w:rPr>
                <w:sz w:val="12"/>
                <w:szCs w:val="12"/>
              </w:rPr>
              <w:t>75,8</w:t>
            </w:r>
          </w:p>
        </w:tc>
      </w:tr>
      <w:tr w:rsidR="008246EE" w:rsidRPr="008246EE" w14:paraId="29246BF9"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1125ACD" w14:textId="77777777" w:rsidR="008246EE" w:rsidRPr="008246EE" w:rsidRDefault="008246EE" w:rsidP="008246EE">
            <w:pPr>
              <w:spacing w:line="240" w:lineRule="auto"/>
              <w:rPr>
                <w:b/>
                <w:bCs/>
                <w:i/>
                <w:iCs/>
                <w:sz w:val="12"/>
                <w:szCs w:val="12"/>
              </w:rPr>
            </w:pPr>
            <w:r w:rsidRPr="008246EE">
              <w:rPr>
                <w:b/>
                <w:bCs/>
                <w:i/>
                <w:iCs/>
                <w:sz w:val="12"/>
                <w:szCs w:val="12"/>
              </w:rPr>
              <w:t>Realizacja programów edukacyjno-oświatowych (w tym UE)</w:t>
            </w:r>
          </w:p>
        </w:tc>
        <w:tc>
          <w:tcPr>
            <w:tcW w:w="558" w:type="pct"/>
            <w:tcBorders>
              <w:top w:val="nil"/>
              <w:left w:val="nil"/>
              <w:bottom w:val="single" w:sz="4" w:space="0" w:color="auto"/>
              <w:right w:val="single" w:sz="4" w:space="0" w:color="auto"/>
            </w:tcBorders>
            <w:shd w:val="clear" w:color="000000" w:fill="EAF1F6"/>
            <w:noWrap/>
            <w:vAlign w:val="center"/>
            <w:hideMark/>
          </w:tcPr>
          <w:p w14:paraId="18325F70" w14:textId="77777777" w:rsidR="008246EE" w:rsidRPr="008246EE" w:rsidRDefault="008246EE" w:rsidP="008246EE">
            <w:pPr>
              <w:spacing w:line="240" w:lineRule="auto"/>
              <w:jc w:val="right"/>
              <w:rPr>
                <w:b/>
                <w:bCs/>
                <w:i/>
                <w:iCs/>
                <w:sz w:val="12"/>
                <w:szCs w:val="12"/>
              </w:rPr>
            </w:pPr>
            <w:r w:rsidRPr="008246EE">
              <w:rPr>
                <w:b/>
                <w:bCs/>
                <w:i/>
                <w:iCs/>
                <w:sz w:val="12"/>
                <w:szCs w:val="12"/>
              </w:rPr>
              <w:t>3 673 847</w:t>
            </w:r>
          </w:p>
        </w:tc>
        <w:tc>
          <w:tcPr>
            <w:tcW w:w="655" w:type="pct"/>
            <w:tcBorders>
              <w:top w:val="nil"/>
              <w:left w:val="nil"/>
              <w:bottom w:val="single" w:sz="4" w:space="0" w:color="auto"/>
              <w:right w:val="single" w:sz="4" w:space="0" w:color="auto"/>
            </w:tcBorders>
            <w:shd w:val="clear" w:color="000000" w:fill="EAF1F6"/>
            <w:noWrap/>
            <w:vAlign w:val="center"/>
            <w:hideMark/>
          </w:tcPr>
          <w:p w14:paraId="5F8413EB" w14:textId="77777777" w:rsidR="008246EE" w:rsidRPr="008246EE" w:rsidRDefault="008246EE" w:rsidP="008246EE">
            <w:pPr>
              <w:spacing w:line="240" w:lineRule="auto"/>
              <w:jc w:val="right"/>
              <w:rPr>
                <w:b/>
                <w:bCs/>
                <w:i/>
                <w:iCs/>
                <w:sz w:val="12"/>
                <w:szCs w:val="12"/>
              </w:rPr>
            </w:pPr>
            <w:r w:rsidRPr="008246EE">
              <w:rPr>
                <w:b/>
                <w:bCs/>
                <w:i/>
                <w:iCs/>
                <w:sz w:val="12"/>
                <w:szCs w:val="12"/>
              </w:rPr>
              <w:t>3 308 023,80</w:t>
            </w:r>
          </w:p>
        </w:tc>
        <w:tc>
          <w:tcPr>
            <w:tcW w:w="498" w:type="pct"/>
            <w:tcBorders>
              <w:top w:val="nil"/>
              <w:left w:val="nil"/>
              <w:bottom w:val="single" w:sz="4" w:space="0" w:color="auto"/>
              <w:right w:val="single" w:sz="4" w:space="0" w:color="auto"/>
            </w:tcBorders>
            <w:shd w:val="clear" w:color="000000" w:fill="EAF1F6"/>
            <w:noWrap/>
            <w:vAlign w:val="center"/>
            <w:hideMark/>
          </w:tcPr>
          <w:p w14:paraId="68FCFC1B" w14:textId="77777777" w:rsidR="008246EE" w:rsidRPr="008246EE" w:rsidRDefault="008246EE" w:rsidP="008246EE">
            <w:pPr>
              <w:spacing w:line="240" w:lineRule="auto"/>
              <w:jc w:val="right"/>
              <w:rPr>
                <w:b/>
                <w:bCs/>
                <w:i/>
                <w:iCs/>
                <w:sz w:val="12"/>
                <w:szCs w:val="12"/>
              </w:rPr>
            </w:pPr>
            <w:r w:rsidRPr="008246EE">
              <w:rPr>
                <w:b/>
                <w:bCs/>
                <w:i/>
                <w:iCs/>
                <w:sz w:val="12"/>
                <w:szCs w:val="12"/>
              </w:rPr>
              <w:t>90,0</w:t>
            </w:r>
          </w:p>
        </w:tc>
        <w:tc>
          <w:tcPr>
            <w:tcW w:w="558" w:type="pct"/>
            <w:tcBorders>
              <w:top w:val="nil"/>
              <w:left w:val="nil"/>
              <w:bottom w:val="single" w:sz="4" w:space="0" w:color="auto"/>
              <w:right w:val="single" w:sz="4" w:space="0" w:color="auto"/>
            </w:tcBorders>
            <w:shd w:val="clear" w:color="000000" w:fill="EAF1F6"/>
            <w:noWrap/>
            <w:vAlign w:val="center"/>
            <w:hideMark/>
          </w:tcPr>
          <w:p w14:paraId="4C607A90" w14:textId="77777777" w:rsidR="008246EE" w:rsidRPr="008246EE" w:rsidRDefault="008246EE" w:rsidP="008246EE">
            <w:pPr>
              <w:spacing w:line="240" w:lineRule="auto"/>
              <w:jc w:val="right"/>
              <w:rPr>
                <w:b/>
                <w:bCs/>
                <w:i/>
                <w:iCs/>
                <w:sz w:val="12"/>
                <w:szCs w:val="12"/>
              </w:rPr>
            </w:pPr>
            <w:r w:rsidRPr="008246EE">
              <w:rPr>
                <w:b/>
                <w:bCs/>
                <w:i/>
                <w:iCs/>
                <w:sz w:val="12"/>
                <w:szCs w:val="12"/>
              </w:rPr>
              <w:t>233 966</w:t>
            </w:r>
          </w:p>
        </w:tc>
        <w:tc>
          <w:tcPr>
            <w:tcW w:w="655" w:type="pct"/>
            <w:tcBorders>
              <w:top w:val="nil"/>
              <w:left w:val="nil"/>
              <w:bottom w:val="single" w:sz="4" w:space="0" w:color="auto"/>
              <w:right w:val="single" w:sz="4" w:space="0" w:color="auto"/>
            </w:tcBorders>
            <w:shd w:val="clear" w:color="000000" w:fill="EAF1F6"/>
            <w:noWrap/>
            <w:vAlign w:val="center"/>
            <w:hideMark/>
          </w:tcPr>
          <w:p w14:paraId="2C4ACF97" w14:textId="77777777" w:rsidR="008246EE" w:rsidRPr="008246EE" w:rsidRDefault="008246EE" w:rsidP="008246EE">
            <w:pPr>
              <w:spacing w:line="240" w:lineRule="auto"/>
              <w:jc w:val="right"/>
              <w:rPr>
                <w:b/>
                <w:bCs/>
                <w:i/>
                <w:iCs/>
                <w:sz w:val="12"/>
                <w:szCs w:val="12"/>
              </w:rPr>
            </w:pPr>
            <w:r w:rsidRPr="008246EE">
              <w:rPr>
                <w:b/>
                <w:bCs/>
                <w:i/>
                <w:iCs/>
                <w:sz w:val="12"/>
                <w:szCs w:val="12"/>
              </w:rPr>
              <w:t>137 214,87</w:t>
            </w:r>
          </w:p>
        </w:tc>
        <w:tc>
          <w:tcPr>
            <w:tcW w:w="498" w:type="pct"/>
            <w:tcBorders>
              <w:top w:val="nil"/>
              <w:left w:val="nil"/>
              <w:bottom w:val="single" w:sz="4" w:space="0" w:color="auto"/>
              <w:right w:val="single" w:sz="4" w:space="0" w:color="auto"/>
            </w:tcBorders>
            <w:shd w:val="clear" w:color="000000" w:fill="EAF1F6"/>
            <w:noWrap/>
            <w:vAlign w:val="center"/>
            <w:hideMark/>
          </w:tcPr>
          <w:p w14:paraId="4D0A8F33" w14:textId="77777777" w:rsidR="008246EE" w:rsidRPr="008246EE" w:rsidRDefault="008246EE" w:rsidP="008246EE">
            <w:pPr>
              <w:spacing w:line="240" w:lineRule="auto"/>
              <w:jc w:val="right"/>
              <w:rPr>
                <w:b/>
                <w:bCs/>
                <w:i/>
                <w:iCs/>
                <w:sz w:val="12"/>
                <w:szCs w:val="12"/>
              </w:rPr>
            </w:pPr>
            <w:r w:rsidRPr="008246EE">
              <w:rPr>
                <w:b/>
                <w:bCs/>
                <w:i/>
                <w:iCs/>
                <w:sz w:val="12"/>
                <w:szCs w:val="12"/>
              </w:rPr>
              <w:t>58,6</w:t>
            </w:r>
          </w:p>
        </w:tc>
      </w:tr>
      <w:tr w:rsidR="008246EE" w:rsidRPr="008246EE" w14:paraId="4E31D986" w14:textId="77777777" w:rsidTr="008246EE">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54EFE21" w14:textId="77777777" w:rsidR="008246EE" w:rsidRPr="008246EE" w:rsidRDefault="008246EE" w:rsidP="008246EE">
            <w:pPr>
              <w:spacing w:line="240" w:lineRule="auto"/>
              <w:rPr>
                <w:sz w:val="12"/>
                <w:szCs w:val="12"/>
              </w:rPr>
            </w:pPr>
            <w:r w:rsidRPr="008246EE">
              <w:rPr>
                <w:sz w:val="12"/>
                <w:szCs w:val="12"/>
              </w:rPr>
              <w:t>Programy edukacyjno - oświatowe</w:t>
            </w:r>
          </w:p>
        </w:tc>
        <w:tc>
          <w:tcPr>
            <w:tcW w:w="558" w:type="pct"/>
            <w:tcBorders>
              <w:top w:val="nil"/>
              <w:left w:val="nil"/>
              <w:bottom w:val="single" w:sz="4" w:space="0" w:color="auto"/>
              <w:right w:val="single" w:sz="4" w:space="0" w:color="auto"/>
            </w:tcBorders>
            <w:shd w:val="clear" w:color="auto" w:fill="auto"/>
            <w:noWrap/>
            <w:vAlign w:val="center"/>
            <w:hideMark/>
          </w:tcPr>
          <w:p w14:paraId="72782D8C" w14:textId="77777777" w:rsidR="008246EE" w:rsidRPr="008246EE" w:rsidRDefault="008246EE" w:rsidP="008246EE">
            <w:pPr>
              <w:spacing w:line="240" w:lineRule="auto"/>
              <w:jc w:val="right"/>
              <w:rPr>
                <w:sz w:val="12"/>
                <w:szCs w:val="12"/>
              </w:rPr>
            </w:pPr>
            <w:r w:rsidRPr="008246EE">
              <w:rPr>
                <w:sz w:val="12"/>
                <w:szCs w:val="12"/>
              </w:rPr>
              <w:t>1 236 767</w:t>
            </w:r>
          </w:p>
        </w:tc>
        <w:tc>
          <w:tcPr>
            <w:tcW w:w="655" w:type="pct"/>
            <w:tcBorders>
              <w:top w:val="nil"/>
              <w:left w:val="nil"/>
              <w:bottom w:val="single" w:sz="4" w:space="0" w:color="auto"/>
              <w:right w:val="single" w:sz="4" w:space="0" w:color="auto"/>
            </w:tcBorders>
            <w:shd w:val="clear" w:color="auto" w:fill="auto"/>
            <w:noWrap/>
            <w:vAlign w:val="center"/>
            <w:hideMark/>
          </w:tcPr>
          <w:p w14:paraId="077853EA" w14:textId="77777777" w:rsidR="008246EE" w:rsidRPr="008246EE" w:rsidRDefault="008246EE" w:rsidP="008246EE">
            <w:pPr>
              <w:spacing w:line="240" w:lineRule="auto"/>
              <w:jc w:val="right"/>
              <w:rPr>
                <w:sz w:val="12"/>
                <w:szCs w:val="12"/>
              </w:rPr>
            </w:pPr>
            <w:r w:rsidRPr="008246EE">
              <w:rPr>
                <w:sz w:val="12"/>
                <w:szCs w:val="12"/>
              </w:rPr>
              <w:t>1 166 739,42</w:t>
            </w:r>
          </w:p>
        </w:tc>
        <w:tc>
          <w:tcPr>
            <w:tcW w:w="498" w:type="pct"/>
            <w:tcBorders>
              <w:top w:val="nil"/>
              <w:left w:val="nil"/>
              <w:bottom w:val="single" w:sz="4" w:space="0" w:color="auto"/>
              <w:right w:val="single" w:sz="4" w:space="0" w:color="auto"/>
            </w:tcBorders>
            <w:shd w:val="clear" w:color="auto" w:fill="auto"/>
            <w:noWrap/>
            <w:vAlign w:val="center"/>
            <w:hideMark/>
          </w:tcPr>
          <w:p w14:paraId="2E37FBD2" w14:textId="77777777" w:rsidR="008246EE" w:rsidRPr="008246EE" w:rsidRDefault="008246EE" w:rsidP="008246EE">
            <w:pPr>
              <w:spacing w:line="240" w:lineRule="auto"/>
              <w:jc w:val="right"/>
              <w:rPr>
                <w:sz w:val="12"/>
                <w:szCs w:val="12"/>
              </w:rPr>
            </w:pPr>
            <w:r w:rsidRPr="008246EE">
              <w:rPr>
                <w:sz w:val="12"/>
                <w:szCs w:val="12"/>
              </w:rPr>
              <w:t>94,3</w:t>
            </w:r>
          </w:p>
        </w:tc>
        <w:tc>
          <w:tcPr>
            <w:tcW w:w="558" w:type="pct"/>
            <w:tcBorders>
              <w:top w:val="nil"/>
              <w:left w:val="nil"/>
              <w:bottom w:val="single" w:sz="4" w:space="0" w:color="auto"/>
              <w:right w:val="single" w:sz="4" w:space="0" w:color="auto"/>
            </w:tcBorders>
            <w:shd w:val="clear" w:color="auto" w:fill="auto"/>
            <w:noWrap/>
            <w:vAlign w:val="center"/>
            <w:hideMark/>
          </w:tcPr>
          <w:p w14:paraId="34C46987" w14:textId="77777777" w:rsidR="008246EE" w:rsidRPr="008246EE" w:rsidRDefault="008246EE" w:rsidP="008246EE">
            <w:pPr>
              <w:spacing w:line="240" w:lineRule="auto"/>
              <w:jc w:val="right"/>
              <w:rPr>
                <w:sz w:val="12"/>
                <w:szCs w:val="12"/>
              </w:rPr>
            </w:pPr>
            <w:r w:rsidRPr="008246EE">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6E112965" w14:textId="77777777" w:rsidR="008246EE" w:rsidRPr="008246EE" w:rsidRDefault="008246EE" w:rsidP="008246EE">
            <w:pPr>
              <w:spacing w:line="240" w:lineRule="auto"/>
              <w:jc w:val="right"/>
              <w:rPr>
                <w:sz w:val="12"/>
                <w:szCs w:val="12"/>
              </w:rPr>
            </w:pPr>
            <w:r w:rsidRPr="008246EE">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236E013A" w14:textId="77777777" w:rsidR="008246EE" w:rsidRPr="008246EE" w:rsidRDefault="008246EE" w:rsidP="008246EE">
            <w:pPr>
              <w:spacing w:line="240" w:lineRule="auto"/>
              <w:jc w:val="right"/>
              <w:rPr>
                <w:sz w:val="12"/>
                <w:szCs w:val="12"/>
              </w:rPr>
            </w:pPr>
            <w:r w:rsidRPr="008246EE">
              <w:rPr>
                <w:sz w:val="12"/>
                <w:szCs w:val="12"/>
              </w:rPr>
              <w:t> </w:t>
            </w:r>
          </w:p>
        </w:tc>
      </w:tr>
      <w:tr w:rsidR="008246EE" w:rsidRPr="008246EE" w14:paraId="4BBB2CFB" w14:textId="77777777" w:rsidTr="008246EE">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6972C025" w14:textId="77777777" w:rsidR="008246EE" w:rsidRPr="008246EE" w:rsidRDefault="008246EE" w:rsidP="008246EE">
            <w:pPr>
              <w:spacing w:line="240" w:lineRule="auto"/>
              <w:rPr>
                <w:sz w:val="12"/>
                <w:szCs w:val="12"/>
              </w:rPr>
            </w:pPr>
            <w:r w:rsidRPr="008246EE">
              <w:rPr>
                <w:sz w:val="12"/>
                <w:szCs w:val="12"/>
              </w:rPr>
              <w:t>Projekty edukacyjno - oświatowe realizowane w ramach programów Unii Europejskiej</w:t>
            </w:r>
          </w:p>
        </w:tc>
        <w:tc>
          <w:tcPr>
            <w:tcW w:w="558" w:type="pct"/>
            <w:tcBorders>
              <w:top w:val="nil"/>
              <w:left w:val="nil"/>
              <w:bottom w:val="single" w:sz="4" w:space="0" w:color="auto"/>
              <w:right w:val="single" w:sz="4" w:space="0" w:color="auto"/>
            </w:tcBorders>
            <w:shd w:val="clear" w:color="auto" w:fill="auto"/>
            <w:noWrap/>
            <w:vAlign w:val="center"/>
            <w:hideMark/>
          </w:tcPr>
          <w:p w14:paraId="72423CCE" w14:textId="77777777" w:rsidR="008246EE" w:rsidRPr="008246EE" w:rsidRDefault="008246EE" w:rsidP="008246EE">
            <w:pPr>
              <w:spacing w:line="240" w:lineRule="auto"/>
              <w:jc w:val="right"/>
              <w:rPr>
                <w:sz w:val="12"/>
                <w:szCs w:val="12"/>
              </w:rPr>
            </w:pPr>
            <w:r w:rsidRPr="008246EE">
              <w:rPr>
                <w:sz w:val="12"/>
                <w:szCs w:val="12"/>
              </w:rPr>
              <w:t>2 437 080</w:t>
            </w:r>
          </w:p>
        </w:tc>
        <w:tc>
          <w:tcPr>
            <w:tcW w:w="655" w:type="pct"/>
            <w:tcBorders>
              <w:top w:val="nil"/>
              <w:left w:val="nil"/>
              <w:bottom w:val="single" w:sz="4" w:space="0" w:color="auto"/>
              <w:right w:val="single" w:sz="4" w:space="0" w:color="auto"/>
            </w:tcBorders>
            <w:shd w:val="clear" w:color="auto" w:fill="auto"/>
            <w:noWrap/>
            <w:vAlign w:val="center"/>
            <w:hideMark/>
          </w:tcPr>
          <w:p w14:paraId="7223A438" w14:textId="77777777" w:rsidR="008246EE" w:rsidRPr="008246EE" w:rsidRDefault="008246EE" w:rsidP="008246EE">
            <w:pPr>
              <w:spacing w:line="240" w:lineRule="auto"/>
              <w:jc w:val="right"/>
              <w:rPr>
                <w:sz w:val="12"/>
                <w:szCs w:val="12"/>
              </w:rPr>
            </w:pPr>
            <w:r w:rsidRPr="008246EE">
              <w:rPr>
                <w:sz w:val="12"/>
                <w:szCs w:val="12"/>
              </w:rPr>
              <w:t>2 141 284,38</w:t>
            </w:r>
          </w:p>
        </w:tc>
        <w:tc>
          <w:tcPr>
            <w:tcW w:w="498" w:type="pct"/>
            <w:tcBorders>
              <w:top w:val="nil"/>
              <w:left w:val="nil"/>
              <w:bottom w:val="single" w:sz="4" w:space="0" w:color="auto"/>
              <w:right w:val="single" w:sz="4" w:space="0" w:color="auto"/>
            </w:tcBorders>
            <w:shd w:val="clear" w:color="auto" w:fill="auto"/>
            <w:noWrap/>
            <w:vAlign w:val="center"/>
            <w:hideMark/>
          </w:tcPr>
          <w:p w14:paraId="5C5FDC12" w14:textId="77777777" w:rsidR="008246EE" w:rsidRPr="008246EE" w:rsidRDefault="008246EE" w:rsidP="008246EE">
            <w:pPr>
              <w:spacing w:line="240" w:lineRule="auto"/>
              <w:jc w:val="right"/>
              <w:rPr>
                <w:sz w:val="12"/>
                <w:szCs w:val="12"/>
              </w:rPr>
            </w:pPr>
            <w:r w:rsidRPr="008246EE">
              <w:rPr>
                <w:sz w:val="12"/>
                <w:szCs w:val="12"/>
              </w:rPr>
              <w:t>87,9</w:t>
            </w:r>
          </w:p>
        </w:tc>
        <w:tc>
          <w:tcPr>
            <w:tcW w:w="558" w:type="pct"/>
            <w:tcBorders>
              <w:top w:val="nil"/>
              <w:left w:val="nil"/>
              <w:bottom w:val="single" w:sz="4" w:space="0" w:color="auto"/>
              <w:right w:val="single" w:sz="4" w:space="0" w:color="auto"/>
            </w:tcBorders>
            <w:shd w:val="clear" w:color="auto" w:fill="auto"/>
            <w:noWrap/>
            <w:vAlign w:val="center"/>
            <w:hideMark/>
          </w:tcPr>
          <w:p w14:paraId="648A95C0" w14:textId="77777777" w:rsidR="008246EE" w:rsidRPr="008246EE" w:rsidRDefault="008246EE" w:rsidP="008246EE">
            <w:pPr>
              <w:spacing w:line="240" w:lineRule="auto"/>
              <w:jc w:val="right"/>
              <w:rPr>
                <w:sz w:val="12"/>
                <w:szCs w:val="12"/>
              </w:rPr>
            </w:pPr>
            <w:r w:rsidRPr="008246EE">
              <w:rPr>
                <w:sz w:val="12"/>
                <w:szCs w:val="12"/>
              </w:rPr>
              <w:t>233 966</w:t>
            </w:r>
          </w:p>
        </w:tc>
        <w:tc>
          <w:tcPr>
            <w:tcW w:w="655" w:type="pct"/>
            <w:tcBorders>
              <w:top w:val="nil"/>
              <w:left w:val="nil"/>
              <w:bottom w:val="single" w:sz="4" w:space="0" w:color="auto"/>
              <w:right w:val="single" w:sz="4" w:space="0" w:color="auto"/>
            </w:tcBorders>
            <w:shd w:val="clear" w:color="auto" w:fill="auto"/>
            <w:noWrap/>
            <w:vAlign w:val="center"/>
            <w:hideMark/>
          </w:tcPr>
          <w:p w14:paraId="339FC037" w14:textId="77777777" w:rsidR="008246EE" w:rsidRPr="008246EE" w:rsidRDefault="008246EE" w:rsidP="008246EE">
            <w:pPr>
              <w:spacing w:line="240" w:lineRule="auto"/>
              <w:jc w:val="right"/>
              <w:rPr>
                <w:sz w:val="12"/>
                <w:szCs w:val="12"/>
              </w:rPr>
            </w:pPr>
            <w:r w:rsidRPr="008246EE">
              <w:rPr>
                <w:sz w:val="12"/>
                <w:szCs w:val="12"/>
              </w:rPr>
              <w:t>137 214,87</w:t>
            </w:r>
          </w:p>
        </w:tc>
        <w:tc>
          <w:tcPr>
            <w:tcW w:w="498" w:type="pct"/>
            <w:tcBorders>
              <w:top w:val="nil"/>
              <w:left w:val="nil"/>
              <w:bottom w:val="single" w:sz="4" w:space="0" w:color="auto"/>
              <w:right w:val="single" w:sz="4" w:space="0" w:color="auto"/>
            </w:tcBorders>
            <w:shd w:val="clear" w:color="auto" w:fill="auto"/>
            <w:noWrap/>
            <w:vAlign w:val="center"/>
            <w:hideMark/>
          </w:tcPr>
          <w:p w14:paraId="129DD32D" w14:textId="77777777" w:rsidR="008246EE" w:rsidRPr="008246EE" w:rsidRDefault="008246EE" w:rsidP="008246EE">
            <w:pPr>
              <w:spacing w:line="240" w:lineRule="auto"/>
              <w:jc w:val="right"/>
              <w:rPr>
                <w:sz w:val="12"/>
                <w:szCs w:val="12"/>
              </w:rPr>
            </w:pPr>
            <w:r w:rsidRPr="008246EE">
              <w:rPr>
                <w:sz w:val="12"/>
                <w:szCs w:val="12"/>
              </w:rPr>
              <w:t>58,6</w:t>
            </w:r>
          </w:p>
        </w:tc>
      </w:tr>
      <w:tr w:rsidR="008246EE" w:rsidRPr="008246EE" w14:paraId="3A40B81C" w14:textId="77777777" w:rsidTr="008246EE">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6B96589" w14:textId="77777777" w:rsidR="008246EE" w:rsidRPr="008246EE" w:rsidRDefault="008246EE" w:rsidP="008246EE">
            <w:pPr>
              <w:spacing w:line="240" w:lineRule="auto"/>
              <w:rPr>
                <w:b/>
                <w:bCs/>
                <w:i/>
                <w:iCs/>
                <w:sz w:val="12"/>
                <w:szCs w:val="12"/>
              </w:rPr>
            </w:pPr>
            <w:r w:rsidRPr="008246EE">
              <w:rPr>
                <w:b/>
                <w:bCs/>
                <w:i/>
                <w:iCs/>
                <w:sz w:val="12"/>
                <w:szCs w:val="12"/>
              </w:rPr>
              <w:t>Inne zadania (utrzymanie związków zawodowych, wypłata zasądzonych rent za zlikwidowanie jednostki)</w:t>
            </w:r>
          </w:p>
        </w:tc>
        <w:tc>
          <w:tcPr>
            <w:tcW w:w="558" w:type="pct"/>
            <w:tcBorders>
              <w:top w:val="nil"/>
              <w:left w:val="nil"/>
              <w:bottom w:val="single" w:sz="4" w:space="0" w:color="auto"/>
              <w:right w:val="single" w:sz="4" w:space="0" w:color="auto"/>
            </w:tcBorders>
            <w:shd w:val="clear" w:color="000000" w:fill="EAF1F6"/>
            <w:noWrap/>
            <w:vAlign w:val="center"/>
            <w:hideMark/>
          </w:tcPr>
          <w:p w14:paraId="71791621" w14:textId="77777777" w:rsidR="008246EE" w:rsidRPr="008246EE" w:rsidRDefault="008246EE" w:rsidP="008246EE">
            <w:pPr>
              <w:spacing w:line="240" w:lineRule="auto"/>
              <w:jc w:val="right"/>
              <w:rPr>
                <w:b/>
                <w:bCs/>
                <w:i/>
                <w:iCs/>
                <w:sz w:val="12"/>
                <w:szCs w:val="12"/>
              </w:rPr>
            </w:pPr>
            <w:r w:rsidRPr="008246EE">
              <w:rPr>
                <w:b/>
                <w:bCs/>
                <w:i/>
                <w:iCs/>
                <w:sz w:val="12"/>
                <w:szCs w:val="12"/>
              </w:rPr>
              <w:t>105 853</w:t>
            </w:r>
          </w:p>
        </w:tc>
        <w:tc>
          <w:tcPr>
            <w:tcW w:w="655" w:type="pct"/>
            <w:tcBorders>
              <w:top w:val="nil"/>
              <w:left w:val="nil"/>
              <w:bottom w:val="single" w:sz="4" w:space="0" w:color="auto"/>
              <w:right w:val="single" w:sz="4" w:space="0" w:color="auto"/>
            </w:tcBorders>
            <w:shd w:val="clear" w:color="000000" w:fill="EAF1F6"/>
            <w:noWrap/>
            <w:vAlign w:val="center"/>
            <w:hideMark/>
          </w:tcPr>
          <w:p w14:paraId="4D52D644" w14:textId="77777777" w:rsidR="008246EE" w:rsidRPr="008246EE" w:rsidRDefault="008246EE" w:rsidP="008246EE">
            <w:pPr>
              <w:spacing w:line="240" w:lineRule="auto"/>
              <w:jc w:val="right"/>
              <w:rPr>
                <w:b/>
                <w:bCs/>
                <w:i/>
                <w:iCs/>
                <w:sz w:val="12"/>
                <w:szCs w:val="12"/>
              </w:rPr>
            </w:pPr>
            <w:r w:rsidRPr="008246EE">
              <w:rPr>
                <w:b/>
                <w:bCs/>
                <w:i/>
                <w:iCs/>
                <w:sz w:val="12"/>
                <w:szCs w:val="12"/>
              </w:rPr>
              <w:t>105 789,22</w:t>
            </w:r>
          </w:p>
        </w:tc>
        <w:tc>
          <w:tcPr>
            <w:tcW w:w="498" w:type="pct"/>
            <w:tcBorders>
              <w:top w:val="nil"/>
              <w:left w:val="nil"/>
              <w:bottom w:val="single" w:sz="4" w:space="0" w:color="auto"/>
              <w:right w:val="single" w:sz="4" w:space="0" w:color="auto"/>
            </w:tcBorders>
            <w:shd w:val="clear" w:color="000000" w:fill="EAF1F6"/>
            <w:noWrap/>
            <w:vAlign w:val="center"/>
            <w:hideMark/>
          </w:tcPr>
          <w:p w14:paraId="7DF2C64A" w14:textId="77777777" w:rsidR="008246EE" w:rsidRPr="008246EE" w:rsidRDefault="008246EE" w:rsidP="008246EE">
            <w:pPr>
              <w:spacing w:line="240" w:lineRule="auto"/>
              <w:jc w:val="right"/>
              <w:rPr>
                <w:b/>
                <w:bCs/>
                <w:i/>
                <w:iCs/>
                <w:sz w:val="12"/>
                <w:szCs w:val="12"/>
              </w:rPr>
            </w:pPr>
            <w:r w:rsidRPr="008246EE">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65AE120C"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61F7384A" w14:textId="77777777" w:rsidR="008246EE" w:rsidRPr="008246EE" w:rsidRDefault="008246EE" w:rsidP="008246EE">
            <w:pPr>
              <w:spacing w:line="240" w:lineRule="auto"/>
              <w:jc w:val="right"/>
              <w:rPr>
                <w:b/>
                <w:bCs/>
                <w:i/>
                <w:iCs/>
                <w:sz w:val="12"/>
                <w:szCs w:val="12"/>
              </w:rPr>
            </w:pPr>
            <w:r w:rsidRPr="008246EE">
              <w:rPr>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14:paraId="6437583B" w14:textId="77777777" w:rsidR="008246EE" w:rsidRPr="008246EE" w:rsidRDefault="008246EE" w:rsidP="008246EE">
            <w:pPr>
              <w:spacing w:line="240" w:lineRule="auto"/>
              <w:jc w:val="right"/>
              <w:rPr>
                <w:b/>
                <w:bCs/>
                <w:i/>
                <w:iCs/>
                <w:color w:val="FF1818"/>
                <w:sz w:val="12"/>
                <w:szCs w:val="12"/>
              </w:rPr>
            </w:pPr>
            <w:r w:rsidRPr="008246EE">
              <w:rPr>
                <w:b/>
                <w:bCs/>
                <w:i/>
                <w:iCs/>
                <w:color w:val="FF1818"/>
                <w:sz w:val="12"/>
                <w:szCs w:val="12"/>
              </w:rPr>
              <w:t>-</w:t>
            </w:r>
          </w:p>
        </w:tc>
      </w:tr>
      <w:tr w:rsidR="008246EE" w:rsidRPr="008246EE" w14:paraId="4AB8056B"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5FE3DA7E" w14:textId="77777777" w:rsidR="008246EE" w:rsidRPr="008246EE" w:rsidRDefault="008246EE" w:rsidP="008246EE">
            <w:pPr>
              <w:spacing w:line="240" w:lineRule="auto"/>
              <w:rPr>
                <w:b/>
                <w:bCs/>
                <w:sz w:val="12"/>
                <w:szCs w:val="12"/>
              </w:rPr>
            </w:pPr>
            <w:r w:rsidRPr="008246EE">
              <w:rPr>
                <w:b/>
                <w:bCs/>
                <w:sz w:val="12"/>
                <w:szCs w:val="12"/>
              </w:rPr>
              <w:t>OCHRONA ZDROWIA I POLITYKA SPOŁECZNA</w:t>
            </w:r>
          </w:p>
        </w:tc>
        <w:tc>
          <w:tcPr>
            <w:tcW w:w="558" w:type="pct"/>
            <w:tcBorders>
              <w:top w:val="nil"/>
              <w:left w:val="nil"/>
              <w:bottom w:val="single" w:sz="4" w:space="0" w:color="auto"/>
              <w:right w:val="single" w:sz="4" w:space="0" w:color="auto"/>
            </w:tcBorders>
            <w:shd w:val="clear" w:color="000000" w:fill="B6D9E6"/>
            <w:noWrap/>
            <w:vAlign w:val="center"/>
            <w:hideMark/>
          </w:tcPr>
          <w:p w14:paraId="43420930" w14:textId="77777777" w:rsidR="008246EE" w:rsidRPr="008246EE" w:rsidRDefault="008246EE" w:rsidP="008246EE">
            <w:pPr>
              <w:spacing w:line="240" w:lineRule="auto"/>
              <w:jc w:val="right"/>
              <w:rPr>
                <w:b/>
                <w:bCs/>
                <w:sz w:val="12"/>
                <w:szCs w:val="12"/>
              </w:rPr>
            </w:pPr>
            <w:r w:rsidRPr="008246EE">
              <w:rPr>
                <w:b/>
                <w:bCs/>
                <w:sz w:val="12"/>
                <w:szCs w:val="12"/>
              </w:rPr>
              <w:t>72 672 220</w:t>
            </w:r>
          </w:p>
        </w:tc>
        <w:tc>
          <w:tcPr>
            <w:tcW w:w="655" w:type="pct"/>
            <w:tcBorders>
              <w:top w:val="nil"/>
              <w:left w:val="nil"/>
              <w:bottom w:val="single" w:sz="4" w:space="0" w:color="auto"/>
              <w:right w:val="single" w:sz="4" w:space="0" w:color="auto"/>
            </w:tcBorders>
            <w:shd w:val="clear" w:color="000000" w:fill="B6D9E6"/>
            <w:noWrap/>
            <w:vAlign w:val="center"/>
            <w:hideMark/>
          </w:tcPr>
          <w:p w14:paraId="5767421D" w14:textId="77777777" w:rsidR="008246EE" w:rsidRPr="008246EE" w:rsidRDefault="008246EE" w:rsidP="008246EE">
            <w:pPr>
              <w:spacing w:line="240" w:lineRule="auto"/>
              <w:jc w:val="right"/>
              <w:rPr>
                <w:b/>
                <w:bCs/>
                <w:sz w:val="12"/>
                <w:szCs w:val="12"/>
              </w:rPr>
            </w:pPr>
            <w:r w:rsidRPr="008246EE">
              <w:rPr>
                <w:b/>
                <w:bCs/>
                <w:sz w:val="12"/>
                <w:szCs w:val="12"/>
              </w:rPr>
              <w:t>71 963 464,93</w:t>
            </w:r>
          </w:p>
        </w:tc>
        <w:tc>
          <w:tcPr>
            <w:tcW w:w="498" w:type="pct"/>
            <w:tcBorders>
              <w:top w:val="nil"/>
              <w:left w:val="nil"/>
              <w:bottom w:val="single" w:sz="4" w:space="0" w:color="auto"/>
              <w:right w:val="single" w:sz="4" w:space="0" w:color="auto"/>
            </w:tcBorders>
            <w:shd w:val="clear" w:color="000000" w:fill="B6D9E6"/>
            <w:noWrap/>
            <w:vAlign w:val="center"/>
            <w:hideMark/>
          </w:tcPr>
          <w:p w14:paraId="2F603DE9" w14:textId="77777777" w:rsidR="008246EE" w:rsidRPr="008246EE" w:rsidRDefault="008246EE" w:rsidP="008246EE">
            <w:pPr>
              <w:spacing w:line="240" w:lineRule="auto"/>
              <w:jc w:val="right"/>
              <w:rPr>
                <w:b/>
                <w:bCs/>
                <w:sz w:val="12"/>
                <w:szCs w:val="12"/>
              </w:rPr>
            </w:pPr>
            <w:r w:rsidRPr="008246EE">
              <w:rPr>
                <w:b/>
                <w:bCs/>
                <w:sz w:val="12"/>
                <w:szCs w:val="12"/>
              </w:rPr>
              <w:t>99,0</w:t>
            </w:r>
          </w:p>
        </w:tc>
        <w:tc>
          <w:tcPr>
            <w:tcW w:w="558" w:type="pct"/>
            <w:tcBorders>
              <w:top w:val="nil"/>
              <w:left w:val="nil"/>
              <w:bottom w:val="single" w:sz="4" w:space="0" w:color="auto"/>
              <w:right w:val="single" w:sz="4" w:space="0" w:color="auto"/>
            </w:tcBorders>
            <w:shd w:val="clear" w:color="000000" w:fill="B6D9E6"/>
            <w:noWrap/>
            <w:vAlign w:val="center"/>
            <w:hideMark/>
          </w:tcPr>
          <w:p w14:paraId="1A33D24A" w14:textId="77777777" w:rsidR="008246EE" w:rsidRPr="008246EE" w:rsidRDefault="008246EE" w:rsidP="008246EE">
            <w:pPr>
              <w:spacing w:line="240" w:lineRule="auto"/>
              <w:jc w:val="right"/>
              <w:rPr>
                <w:b/>
                <w:bCs/>
                <w:sz w:val="12"/>
                <w:szCs w:val="12"/>
              </w:rPr>
            </w:pPr>
            <w:r w:rsidRPr="008246EE">
              <w:rPr>
                <w:b/>
                <w:bCs/>
                <w:sz w:val="12"/>
                <w:szCs w:val="12"/>
              </w:rPr>
              <w:t>29 433 039</w:t>
            </w:r>
          </w:p>
        </w:tc>
        <w:tc>
          <w:tcPr>
            <w:tcW w:w="655" w:type="pct"/>
            <w:tcBorders>
              <w:top w:val="nil"/>
              <w:left w:val="nil"/>
              <w:bottom w:val="single" w:sz="4" w:space="0" w:color="auto"/>
              <w:right w:val="single" w:sz="4" w:space="0" w:color="auto"/>
            </w:tcBorders>
            <w:shd w:val="clear" w:color="000000" w:fill="B6D9E6"/>
            <w:noWrap/>
            <w:vAlign w:val="center"/>
            <w:hideMark/>
          </w:tcPr>
          <w:p w14:paraId="51170EAA" w14:textId="77777777" w:rsidR="008246EE" w:rsidRPr="008246EE" w:rsidRDefault="008246EE" w:rsidP="008246EE">
            <w:pPr>
              <w:spacing w:line="240" w:lineRule="auto"/>
              <w:jc w:val="right"/>
              <w:rPr>
                <w:b/>
                <w:bCs/>
                <w:sz w:val="12"/>
                <w:szCs w:val="12"/>
              </w:rPr>
            </w:pPr>
            <w:r w:rsidRPr="008246EE">
              <w:rPr>
                <w:b/>
                <w:bCs/>
                <w:sz w:val="12"/>
                <w:szCs w:val="12"/>
              </w:rPr>
              <w:t>29 317 047,52</w:t>
            </w:r>
          </w:p>
        </w:tc>
        <w:tc>
          <w:tcPr>
            <w:tcW w:w="498" w:type="pct"/>
            <w:tcBorders>
              <w:top w:val="nil"/>
              <w:left w:val="nil"/>
              <w:bottom w:val="single" w:sz="4" w:space="0" w:color="auto"/>
              <w:right w:val="single" w:sz="4" w:space="0" w:color="auto"/>
            </w:tcBorders>
            <w:shd w:val="clear" w:color="000000" w:fill="B6D9E6"/>
            <w:noWrap/>
            <w:vAlign w:val="center"/>
            <w:hideMark/>
          </w:tcPr>
          <w:p w14:paraId="7C9A68EB" w14:textId="77777777" w:rsidR="008246EE" w:rsidRPr="008246EE" w:rsidRDefault="008246EE" w:rsidP="008246EE">
            <w:pPr>
              <w:spacing w:line="240" w:lineRule="auto"/>
              <w:jc w:val="right"/>
              <w:rPr>
                <w:b/>
                <w:bCs/>
                <w:sz w:val="12"/>
                <w:szCs w:val="12"/>
              </w:rPr>
            </w:pPr>
            <w:r w:rsidRPr="008246EE">
              <w:rPr>
                <w:b/>
                <w:bCs/>
                <w:sz w:val="12"/>
                <w:szCs w:val="12"/>
              </w:rPr>
              <w:t>99,6</w:t>
            </w:r>
          </w:p>
        </w:tc>
      </w:tr>
      <w:tr w:rsidR="008246EE" w:rsidRPr="008246EE" w14:paraId="10801066"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10B4B211" w14:textId="77777777" w:rsidR="008246EE" w:rsidRPr="008246EE" w:rsidRDefault="008246EE" w:rsidP="008246EE">
            <w:pPr>
              <w:spacing w:line="240" w:lineRule="auto"/>
              <w:rPr>
                <w:b/>
                <w:bCs/>
                <w:sz w:val="12"/>
                <w:szCs w:val="12"/>
              </w:rPr>
            </w:pPr>
            <w:r w:rsidRPr="008246EE">
              <w:rPr>
                <w:b/>
                <w:bCs/>
                <w:sz w:val="12"/>
                <w:szCs w:val="12"/>
              </w:rPr>
              <w:t>Programy zdrowotne</w:t>
            </w:r>
          </w:p>
        </w:tc>
        <w:tc>
          <w:tcPr>
            <w:tcW w:w="558" w:type="pct"/>
            <w:tcBorders>
              <w:top w:val="nil"/>
              <w:left w:val="nil"/>
              <w:bottom w:val="single" w:sz="4" w:space="0" w:color="auto"/>
              <w:right w:val="single" w:sz="4" w:space="0" w:color="auto"/>
            </w:tcBorders>
            <w:shd w:val="clear" w:color="000000" w:fill="D5E3F2"/>
            <w:noWrap/>
            <w:vAlign w:val="center"/>
            <w:hideMark/>
          </w:tcPr>
          <w:p w14:paraId="7F1FE1A1" w14:textId="77777777" w:rsidR="008246EE" w:rsidRPr="008246EE" w:rsidRDefault="008246EE" w:rsidP="008246EE">
            <w:pPr>
              <w:spacing w:line="240" w:lineRule="auto"/>
              <w:jc w:val="right"/>
              <w:rPr>
                <w:b/>
                <w:bCs/>
                <w:sz w:val="12"/>
                <w:szCs w:val="12"/>
              </w:rPr>
            </w:pPr>
            <w:r w:rsidRPr="008246EE">
              <w:rPr>
                <w:b/>
                <w:bCs/>
                <w:sz w:val="12"/>
                <w:szCs w:val="12"/>
              </w:rPr>
              <w:t>3 630 954</w:t>
            </w:r>
          </w:p>
        </w:tc>
        <w:tc>
          <w:tcPr>
            <w:tcW w:w="655" w:type="pct"/>
            <w:tcBorders>
              <w:top w:val="nil"/>
              <w:left w:val="nil"/>
              <w:bottom w:val="single" w:sz="4" w:space="0" w:color="auto"/>
              <w:right w:val="single" w:sz="4" w:space="0" w:color="auto"/>
            </w:tcBorders>
            <w:shd w:val="clear" w:color="000000" w:fill="D5E3F2"/>
            <w:noWrap/>
            <w:vAlign w:val="center"/>
            <w:hideMark/>
          </w:tcPr>
          <w:p w14:paraId="051FEB2E" w14:textId="77777777" w:rsidR="008246EE" w:rsidRPr="008246EE" w:rsidRDefault="008246EE" w:rsidP="008246EE">
            <w:pPr>
              <w:spacing w:line="240" w:lineRule="auto"/>
              <w:jc w:val="right"/>
              <w:rPr>
                <w:b/>
                <w:bCs/>
                <w:sz w:val="12"/>
                <w:szCs w:val="12"/>
              </w:rPr>
            </w:pPr>
            <w:r w:rsidRPr="008246EE">
              <w:rPr>
                <w:b/>
                <w:bCs/>
                <w:sz w:val="12"/>
                <w:szCs w:val="12"/>
              </w:rPr>
              <w:t>3 621 165,54</w:t>
            </w:r>
          </w:p>
        </w:tc>
        <w:tc>
          <w:tcPr>
            <w:tcW w:w="498" w:type="pct"/>
            <w:tcBorders>
              <w:top w:val="nil"/>
              <w:left w:val="nil"/>
              <w:bottom w:val="single" w:sz="4" w:space="0" w:color="auto"/>
              <w:right w:val="single" w:sz="4" w:space="0" w:color="auto"/>
            </w:tcBorders>
            <w:shd w:val="clear" w:color="000000" w:fill="D5E3F2"/>
            <w:noWrap/>
            <w:vAlign w:val="center"/>
            <w:hideMark/>
          </w:tcPr>
          <w:p w14:paraId="348E09C5" w14:textId="77777777" w:rsidR="008246EE" w:rsidRPr="008246EE" w:rsidRDefault="008246EE" w:rsidP="008246EE">
            <w:pPr>
              <w:spacing w:line="240" w:lineRule="auto"/>
              <w:jc w:val="right"/>
              <w:rPr>
                <w:b/>
                <w:bCs/>
                <w:sz w:val="12"/>
                <w:szCs w:val="12"/>
              </w:rPr>
            </w:pPr>
            <w:r w:rsidRPr="008246EE">
              <w:rPr>
                <w:b/>
                <w:bCs/>
                <w:sz w:val="12"/>
                <w:szCs w:val="12"/>
              </w:rPr>
              <w:t>99,7</w:t>
            </w:r>
          </w:p>
        </w:tc>
        <w:tc>
          <w:tcPr>
            <w:tcW w:w="558" w:type="pct"/>
            <w:tcBorders>
              <w:top w:val="nil"/>
              <w:left w:val="nil"/>
              <w:bottom w:val="single" w:sz="4" w:space="0" w:color="auto"/>
              <w:right w:val="single" w:sz="4" w:space="0" w:color="auto"/>
            </w:tcBorders>
            <w:shd w:val="clear" w:color="000000" w:fill="D5E3F2"/>
            <w:noWrap/>
            <w:vAlign w:val="center"/>
            <w:hideMark/>
          </w:tcPr>
          <w:p w14:paraId="48199E09" w14:textId="77777777" w:rsidR="008246EE" w:rsidRPr="008246EE" w:rsidRDefault="008246EE" w:rsidP="008246EE">
            <w:pPr>
              <w:spacing w:line="240" w:lineRule="auto"/>
              <w:jc w:val="right"/>
              <w:rPr>
                <w:b/>
                <w:bCs/>
                <w:sz w:val="12"/>
                <w:szCs w:val="12"/>
              </w:rPr>
            </w:pPr>
            <w:r w:rsidRPr="008246EE">
              <w:rPr>
                <w:b/>
                <w:bCs/>
                <w:sz w:val="12"/>
                <w:szCs w:val="12"/>
              </w:rPr>
              <w:t>3 630 954</w:t>
            </w:r>
          </w:p>
        </w:tc>
        <w:tc>
          <w:tcPr>
            <w:tcW w:w="655" w:type="pct"/>
            <w:tcBorders>
              <w:top w:val="nil"/>
              <w:left w:val="nil"/>
              <w:bottom w:val="single" w:sz="4" w:space="0" w:color="auto"/>
              <w:right w:val="single" w:sz="4" w:space="0" w:color="auto"/>
            </w:tcBorders>
            <w:shd w:val="clear" w:color="000000" w:fill="D5E3F2"/>
            <w:noWrap/>
            <w:vAlign w:val="center"/>
            <w:hideMark/>
          </w:tcPr>
          <w:p w14:paraId="19D0A673" w14:textId="77777777" w:rsidR="008246EE" w:rsidRPr="008246EE" w:rsidRDefault="008246EE" w:rsidP="008246EE">
            <w:pPr>
              <w:spacing w:line="240" w:lineRule="auto"/>
              <w:jc w:val="right"/>
              <w:rPr>
                <w:b/>
                <w:bCs/>
                <w:sz w:val="12"/>
                <w:szCs w:val="12"/>
              </w:rPr>
            </w:pPr>
            <w:r w:rsidRPr="008246EE">
              <w:rPr>
                <w:b/>
                <w:bCs/>
                <w:sz w:val="12"/>
                <w:szCs w:val="12"/>
              </w:rPr>
              <w:t>3 621 165,54</w:t>
            </w:r>
          </w:p>
        </w:tc>
        <w:tc>
          <w:tcPr>
            <w:tcW w:w="498" w:type="pct"/>
            <w:tcBorders>
              <w:top w:val="nil"/>
              <w:left w:val="nil"/>
              <w:bottom w:val="single" w:sz="4" w:space="0" w:color="auto"/>
              <w:right w:val="single" w:sz="4" w:space="0" w:color="auto"/>
            </w:tcBorders>
            <w:shd w:val="clear" w:color="000000" w:fill="D5E3F2"/>
            <w:noWrap/>
            <w:vAlign w:val="center"/>
            <w:hideMark/>
          </w:tcPr>
          <w:p w14:paraId="748E41D2" w14:textId="77777777" w:rsidR="008246EE" w:rsidRPr="008246EE" w:rsidRDefault="008246EE" w:rsidP="008246EE">
            <w:pPr>
              <w:spacing w:line="240" w:lineRule="auto"/>
              <w:jc w:val="right"/>
              <w:rPr>
                <w:b/>
                <w:bCs/>
                <w:sz w:val="12"/>
                <w:szCs w:val="12"/>
              </w:rPr>
            </w:pPr>
            <w:r w:rsidRPr="008246EE">
              <w:rPr>
                <w:b/>
                <w:bCs/>
                <w:sz w:val="12"/>
                <w:szCs w:val="12"/>
              </w:rPr>
              <w:t>99,7</w:t>
            </w:r>
          </w:p>
        </w:tc>
      </w:tr>
      <w:tr w:rsidR="008246EE" w:rsidRPr="008246EE" w14:paraId="6DEB3B56" w14:textId="77777777" w:rsidTr="008246EE">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C01DD51" w14:textId="77777777" w:rsidR="008246EE" w:rsidRPr="008246EE" w:rsidRDefault="008246EE" w:rsidP="008246EE">
            <w:pPr>
              <w:spacing w:line="240" w:lineRule="auto"/>
              <w:rPr>
                <w:b/>
                <w:bCs/>
                <w:i/>
                <w:iCs/>
                <w:sz w:val="12"/>
                <w:szCs w:val="12"/>
              </w:rPr>
            </w:pPr>
            <w:r w:rsidRPr="008246EE">
              <w:rPr>
                <w:b/>
                <w:bCs/>
                <w:i/>
                <w:iCs/>
                <w:sz w:val="12"/>
                <w:szCs w:val="12"/>
              </w:rPr>
              <w:t>Miejski Program Profilaktyki i Rozwiązywania Problemów Alkoholowych</w:t>
            </w:r>
          </w:p>
        </w:tc>
        <w:tc>
          <w:tcPr>
            <w:tcW w:w="558" w:type="pct"/>
            <w:tcBorders>
              <w:top w:val="nil"/>
              <w:left w:val="nil"/>
              <w:bottom w:val="single" w:sz="4" w:space="0" w:color="auto"/>
              <w:right w:val="single" w:sz="4" w:space="0" w:color="auto"/>
            </w:tcBorders>
            <w:shd w:val="clear" w:color="000000" w:fill="EAF1F6"/>
            <w:noWrap/>
            <w:vAlign w:val="center"/>
            <w:hideMark/>
          </w:tcPr>
          <w:p w14:paraId="0E94321D" w14:textId="77777777" w:rsidR="008246EE" w:rsidRPr="008246EE" w:rsidRDefault="008246EE" w:rsidP="008246EE">
            <w:pPr>
              <w:spacing w:line="240" w:lineRule="auto"/>
              <w:jc w:val="right"/>
              <w:rPr>
                <w:b/>
                <w:bCs/>
                <w:i/>
                <w:iCs/>
                <w:sz w:val="12"/>
                <w:szCs w:val="12"/>
              </w:rPr>
            </w:pPr>
            <w:r w:rsidRPr="008246EE">
              <w:rPr>
                <w:b/>
                <w:bCs/>
                <w:i/>
                <w:iCs/>
                <w:sz w:val="12"/>
                <w:szCs w:val="12"/>
              </w:rPr>
              <w:t>3 630 954</w:t>
            </w:r>
          </w:p>
        </w:tc>
        <w:tc>
          <w:tcPr>
            <w:tcW w:w="655" w:type="pct"/>
            <w:tcBorders>
              <w:top w:val="nil"/>
              <w:left w:val="nil"/>
              <w:bottom w:val="single" w:sz="4" w:space="0" w:color="auto"/>
              <w:right w:val="single" w:sz="4" w:space="0" w:color="auto"/>
            </w:tcBorders>
            <w:shd w:val="clear" w:color="000000" w:fill="EAF1F6"/>
            <w:noWrap/>
            <w:vAlign w:val="center"/>
            <w:hideMark/>
          </w:tcPr>
          <w:p w14:paraId="66533329" w14:textId="77777777" w:rsidR="008246EE" w:rsidRPr="008246EE" w:rsidRDefault="008246EE" w:rsidP="008246EE">
            <w:pPr>
              <w:spacing w:line="240" w:lineRule="auto"/>
              <w:jc w:val="right"/>
              <w:rPr>
                <w:b/>
                <w:bCs/>
                <w:i/>
                <w:iCs/>
                <w:sz w:val="12"/>
                <w:szCs w:val="12"/>
              </w:rPr>
            </w:pPr>
            <w:r w:rsidRPr="008246EE">
              <w:rPr>
                <w:b/>
                <w:bCs/>
                <w:i/>
                <w:iCs/>
                <w:sz w:val="12"/>
                <w:szCs w:val="12"/>
              </w:rPr>
              <w:t>3 621 165,54</w:t>
            </w:r>
          </w:p>
        </w:tc>
        <w:tc>
          <w:tcPr>
            <w:tcW w:w="498" w:type="pct"/>
            <w:tcBorders>
              <w:top w:val="nil"/>
              <w:left w:val="nil"/>
              <w:bottom w:val="single" w:sz="4" w:space="0" w:color="auto"/>
              <w:right w:val="single" w:sz="4" w:space="0" w:color="auto"/>
            </w:tcBorders>
            <w:shd w:val="clear" w:color="000000" w:fill="EAF1F6"/>
            <w:noWrap/>
            <w:vAlign w:val="center"/>
            <w:hideMark/>
          </w:tcPr>
          <w:p w14:paraId="20DEA7AE" w14:textId="77777777" w:rsidR="008246EE" w:rsidRPr="008246EE" w:rsidRDefault="008246EE" w:rsidP="008246EE">
            <w:pPr>
              <w:spacing w:line="240" w:lineRule="auto"/>
              <w:jc w:val="right"/>
              <w:rPr>
                <w:b/>
                <w:bCs/>
                <w:i/>
                <w:iCs/>
                <w:sz w:val="12"/>
                <w:szCs w:val="12"/>
              </w:rPr>
            </w:pPr>
            <w:r w:rsidRPr="008246EE">
              <w:rPr>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14:paraId="18D37463" w14:textId="77777777" w:rsidR="008246EE" w:rsidRPr="008246EE" w:rsidRDefault="008246EE" w:rsidP="008246EE">
            <w:pPr>
              <w:spacing w:line="240" w:lineRule="auto"/>
              <w:jc w:val="right"/>
              <w:rPr>
                <w:b/>
                <w:bCs/>
                <w:i/>
                <w:iCs/>
                <w:sz w:val="12"/>
                <w:szCs w:val="12"/>
              </w:rPr>
            </w:pPr>
            <w:r w:rsidRPr="008246EE">
              <w:rPr>
                <w:b/>
                <w:bCs/>
                <w:i/>
                <w:iCs/>
                <w:sz w:val="12"/>
                <w:szCs w:val="12"/>
              </w:rPr>
              <w:t>3 630 954</w:t>
            </w:r>
          </w:p>
        </w:tc>
        <w:tc>
          <w:tcPr>
            <w:tcW w:w="655" w:type="pct"/>
            <w:tcBorders>
              <w:top w:val="nil"/>
              <w:left w:val="nil"/>
              <w:bottom w:val="single" w:sz="4" w:space="0" w:color="auto"/>
              <w:right w:val="single" w:sz="4" w:space="0" w:color="auto"/>
            </w:tcBorders>
            <w:shd w:val="clear" w:color="000000" w:fill="EAF1F6"/>
            <w:noWrap/>
            <w:vAlign w:val="center"/>
            <w:hideMark/>
          </w:tcPr>
          <w:p w14:paraId="0324B9F5" w14:textId="77777777" w:rsidR="008246EE" w:rsidRPr="008246EE" w:rsidRDefault="008246EE" w:rsidP="008246EE">
            <w:pPr>
              <w:spacing w:line="240" w:lineRule="auto"/>
              <w:jc w:val="right"/>
              <w:rPr>
                <w:b/>
                <w:bCs/>
                <w:i/>
                <w:iCs/>
                <w:sz w:val="12"/>
                <w:szCs w:val="12"/>
              </w:rPr>
            </w:pPr>
            <w:r w:rsidRPr="008246EE">
              <w:rPr>
                <w:b/>
                <w:bCs/>
                <w:i/>
                <w:iCs/>
                <w:sz w:val="12"/>
                <w:szCs w:val="12"/>
              </w:rPr>
              <w:t>3 621 165,54</w:t>
            </w:r>
          </w:p>
        </w:tc>
        <w:tc>
          <w:tcPr>
            <w:tcW w:w="498" w:type="pct"/>
            <w:tcBorders>
              <w:top w:val="nil"/>
              <w:left w:val="nil"/>
              <w:bottom w:val="single" w:sz="4" w:space="0" w:color="auto"/>
              <w:right w:val="single" w:sz="4" w:space="0" w:color="auto"/>
            </w:tcBorders>
            <w:shd w:val="clear" w:color="000000" w:fill="EAF1F6"/>
            <w:noWrap/>
            <w:vAlign w:val="center"/>
            <w:hideMark/>
          </w:tcPr>
          <w:p w14:paraId="32FEA420" w14:textId="77777777" w:rsidR="008246EE" w:rsidRPr="008246EE" w:rsidRDefault="008246EE" w:rsidP="008246EE">
            <w:pPr>
              <w:spacing w:line="240" w:lineRule="auto"/>
              <w:jc w:val="right"/>
              <w:rPr>
                <w:b/>
                <w:bCs/>
                <w:i/>
                <w:iCs/>
                <w:sz w:val="12"/>
                <w:szCs w:val="12"/>
              </w:rPr>
            </w:pPr>
            <w:r w:rsidRPr="008246EE">
              <w:rPr>
                <w:b/>
                <w:bCs/>
                <w:i/>
                <w:iCs/>
                <w:sz w:val="12"/>
                <w:szCs w:val="12"/>
              </w:rPr>
              <w:t>99,7</w:t>
            </w:r>
          </w:p>
        </w:tc>
      </w:tr>
      <w:tr w:rsidR="008246EE" w:rsidRPr="008246EE" w14:paraId="0E43E3D2" w14:textId="77777777" w:rsidTr="008246EE">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4504FAB" w14:textId="77777777" w:rsidR="008246EE" w:rsidRPr="008246EE" w:rsidRDefault="008246EE" w:rsidP="008246EE">
            <w:pPr>
              <w:spacing w:line="240" w:lineRule="auto"/>
              <w:rPr>
                <w:sz w:val="12"/>
                <w:szCs w:val="12"/>
              </w:rPr>
            </w:pPr>
            <w:r w:rsidRPr="008246EE">
              <w:rPr>
                <w:sz w:val="12"/>
                <w:szCs w:val="12"/>
              </w:rPr>
              <w:t>Miejski Program Profilaktyki i Rozwiązywania Problemów Alkoholowych</w:t>
            </w:r>
          </w:p>
        </w:tc>
        <w:tc>
          <w:tcPr>
            <w:tcW w:w="558" w:type="pct"/>
            <w:tcBorders>
              <w:top w:val="nil"/>
              <w:left w:val="nil"/>
              <w:bottom w:val="single" w:sz="4" w:space="0" w:color="auto"/>
              <w:right w:val="single" w:sz="4" w:space="0" w:color="auto"/>
            </w:tcBorders>
            <w:shd w:val="clear" w:color="auto" w:fill="auto"/>
            <w:noWrap/>
            <w:vAlign w:val="center"/>
            <w:hideMark/>
          </w:tcPr>
          <w:p w14:paraId="480D5605" w14:textId="77777777" w:rsidR="008246EE" w:rsidRPr="008246EE" w:rsidRDefault="008246EE" w:rsidP="008246EE">
            <w:pPr>
              <w:spacing w:line="240" w:lineRule="auto"/>
              <w:jc w:val="right"/>
              <w:rPr>
                <w:sz w:val="12"/>
                <w:szCs w:val="12"/>
              </w:rPr>
            </w:pPr>
            <w:r w:rsidRPr="008246EE">
              <w:rPr>
                <w:sz w:val="12"/>
                <w:szCs w:val="12"/>
              </w:rPr>
              <w:t>3 630 954</w:t>
            </w:r>
          </w:p>
        </w:tc>
        <w:tc>
          <w:tcPr>
            <w:tcW w:w="655" w:type="pct"/>
            <w:tcBorders>
              <w:top w:val="nil"/>
              <w:left w:val="nil"/>
              <w:bottom w:val="single" w:sz="4" w:space="0" w:color="auto"/>
              <w:right w:val="single" w:sz="4" w:space="0" w:color="auto"/>
            </w:tcBorders>
            <w:shd w:val="clear" w:color="auto" w:fill="auto"/>
            <w:noWrap/>
            <w:vAlign w:val="center"/>
            <w:hideMark/>
          </w:tcPr>
          <w:p w14:paraId="42A9E43E" w14:textId="77777777" w:rsidR="008246EE" w:rsidRPr="008246EE" w:rsidRDefault="008246EE" w:rsidP="008246EE">
            <w:pPr>
              <w:spacing w:line="240" w:lineRule="auto"/>
              <w:jc w:val="right"/>
              <w:rPr>
                <w:sz w:val="12"/>
                <w:szCs w:val="12"/>
              </w:rPr>
            </w:pPr>
            <w:r w:rsidRPr="008246EE">
              <w:rPr>
                <w:sz w:val="12"/>
                <w:szCs w:val="12"/>
              </w:rPr>
              <w:t>3 621 165,54</w:t>
            </w:r>
          </w:p>
        </w:tc>
        <w:tc>
          <w:tcPr>
            <w:tcW w:w="498" w:type="pct"/>
            <w:tcBorders>
              <w:top w:val="nil"/>
              <w:left w:val="nil"/>
              <w:bottom w:val="single" w:sz="4" w:space="0" w:color="auto"/>
              <w:right w:val="single" w:sz="4" w:space="0" w:color="auto"/>
            </w:tcBorders>
            <w:shd w:val="clear" w:color="auto" w:fill="auto"/>
            <w:noWrap/>
            <w:vAlign w:val="center"/>
            <w:hideMark/>
          </w:tcPr>
          <w:p w14:paraId="0AA603FB" w14:textId="77777777" w:rsidR="008246EE" w:rsidRPr="008246EE" w:rsidRDefault="008246EE" w:rsidP="008246EE">
            <w:pPr>
              <w:spacing w:line="240" w:lineRule="auto"/>
              <w:jc w:val="right"/>
              <w:rPr>
                <w:sz w:val="12"/>
                <w:szCs w:val="12"/>
              </w:rPr>
            </w:pPr>
            <w:r w:rsidRPr="008246EE">
              <w:rPr>
                <w:sz w:val="12"/>
                <w:szCs w:val="12"/>
              </w:rPr>
              <w:t>99,7</w:t>
            </w:r>
          </w:p>
        </w:tc>
        <w:tc>
          <w:tcPr>
            <w:tcW w:w="558" w:type="pct"/>
            <w:tcBorders>
              <w:top w:val="nil"/>
              <w:left w:val="nil"/>
              <w:bottom w:val="single" w:sz="4" w:space="0" w:color="auto"/>
              <w:right w:val="single" w:sz="4" w:space="0" w:color="auto"/>
            </w:tcBorders>
            <w:shd w:val="clear" w:color="auto" w:fill="auto"/>
            <w:noWrap/>
            <w:vAlign w:val="center"/>
            <w:hideMark/>
          </w:tcPr>
          <w:p w14:paraId="1DF3656A" w14:textId="77777777" w:rsidR="008246EE" w:rsidRPr="008246EE" w:rsidRDefault="008246EE" w:rsidP="008246EE">
            <w:pPr>
              <w:spacing w:line="240" w:lineRule="auto"/>
              <w:jc w:val="right"/>
              <w:rPr>
                <w:sz w:val="12"/>
                <w:szCs w:val="12"/>
              </w:rPr>
            </w:pPr>
            <w:r w:rsidRPr="008246EE">
              <w:rPr>
                <w:sz w:val="12"/>
                <w:szCs w:val="12"/>
              </w:rPr>
              <w:t>3 630 954</w:t>
            </w:r>
          </w:p>
        </w:tc>
        <w:tc>
          <w:tcPr>
            <w:tcW w:w="655" w:type="pct"/>
            <w:tcBorders>
              <w:top w:val="nil"/>
              <w:left w:val="nil"/>
              <w:bottom w:val="single" w:sz="4" w:space="0" w:color="auto"/>
              <w:right w:val="single" w:sz="4" w:space="0" w:color="auto"/>
            </w:tcBorders>
            <w:shd w:val="clear" w:color="auto" w:fill="auto"/>
            <w:noWrap/>
            <w:vAlign w:val="center"/>
            <w:hideMark/>
          </w:tcPr>
          <w:p w14:paraId="1D8653F3" w14:textId="77777777" w:rsidR="008246EE" w:rsidRPr="008246EE" w:rsidRDefault="008246EE" w:rsidP="008246EE">
            <w:pPr>
              <w:spacing w:line="240" w:lineRule="auto"/>
              <w:jc w:val="right"/>
              <w:rPr>
                <w:sz w:val="12"/>
                <w:szCs w:val="12"/>
              </w:rPr>
            </w:pPr>
            <w:r w:rsidRPr="008246EE">
              <w:rPr>
                <w:sz w:val="12"/>
                <w:szCs w:val="12"/>
              </w:rPr>
              <w:t>3 621 165,54</w:t>
            </w:r>
          </w:p>
        </w:tc>
        <w:tc>
          <w:tcPr>
            <w:tcW w:w="498" w:type="pct"/>
            <w:tcBorders>
              <w:top w:val="nil"/>
              <w:left w:val="nil"/>
              <w:bottom w:val="single" w:sz="4" w:space="0" w:color="auto"/>
              <w:right w:val="single" w:sz="4" w:space="0" w:color="auto"/>
            </w:tcBorders>
            <w:shd w:val="clear" w:color="auto" w:fill="auto"/>
            <w:noWrap/>
            <w:vAlign w:val="center"/>
            <w:hideMark/>
          </w:tcPr>
          <w:p w14:paraId="454F4CD8" w14:textId="77777777" w:rsidR="008246EE" w:rsidRPr="008246EE" w:rsidRDefault="008246EE" w:rsidP="008246EE">
            <w:pPr>
              <w:spacing w:line="240" w:lineRule="auto"/>
              <w:jc w:val="right"/>
              <w:rPr>
                <w:sz w:val="12"/>
                <w:szCs w:val="12"/>
              </w:rPr>
            </w:pPr>
            <w:r w:rsidRPr="008246EE">
              <w:rPr>
                <w:sz w:val="12"/>
                <w:szCs w:val="12"/>
              </w:rPr>
              <w:t>99,7</w:t>
            </w:r>
          </w:p>
        </w:tc>
      </w:tr>
      <w:tr w:rsidR="008246EE" w:rsidRPr="008246EE" w14:paraId="3C0362BD"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5D87B199" w14:textId="77777777" w:rsidR="008246EE" w:rsidRPr="008246EE" w:rsidRDefault="008246EE" w:rsidP="008246EE">
            <w:pPr>
              <w:spacing w:line="240" w:lineRule="auto"/>
              <w:rPr>
                <w:b/>
                <w:bCs/>
                <w:sz w:val="12"/>
                <w:szCs w:val="12"/>
              </w:rPr>
            </w:pPr>
            <w:r w:rsidRPr="008246EE">
              <w:rPr>
                <w:b/>
                <w:bCs/>
                <w:sz w:val="12"/>
                <w:szCs w:val="12"/>
              </w:rPr>
              <w:t>Polityka społeczna</w:t>
            </w:r>
          </w:p>
        </w:tc>
        <w:tc>
          <w:tcPr>
            <w:tcW w:w="558" w:type="pct"/>
            <w:tcBorders>
              <w:top w:val="nil"/>
              <w:left w:val="nil"/>
              <w:bottom w:val="single" w:sz="4" w:space="0" w:color="auto"/>
              <w:right w:val="single" w:sz="4" w:space="0" w:color="auto"/>
            </w:tcBorders>
            <w:shd w:val="clear" w:color="000000" w:fill="D5E3F2"/>
            <w:noWrap/>
            <w:vAlign w:val="center"/>
            <w:hideMark/>
          </w:tcPr>
          <w:p w14:paraId="39B53145" w14:textId="77777777" w:rsidR="008246EE" w:rsidRPr="008246EE" w:rsidRDefault="008246EE" w:rsidP="008246EE">
            <w:pPr>
              <w:spacing w:line="240" w:lineRule="auto"/>
              <w:jc w:val="right"/>
              <w:rPr>
                <w:b/>
                <w:bCs/>
                <w:sz w:val="12"/>
                <w:szCs w:val="12"/>
              </w:rPr>
            </w:pPr>
            <w:r w:rsidRPr="008246EE">
              <w:rPr>
                <w:b/>
                <w:bCs/>
                <w:sz w:val="12"/>
                <w:szCs w:val="12"/>
              </w:rPr>
              <w:t>39 522 073</w:t>
            </w:r>
          </w:p>
        </w:tc>
        <w:tc>
          <w:tcPr>
            <w:tcW w:w="655" w:type="pct"/>
            <w:tcBorders>
              <w:top w:val="nil"/>
              <w:left w:val="nil"/>
              <w:bottom w:val="single" w:sz="4" w:space="0" w:color="auto"/>
              <w:right w:val="single" w:sz="4" w:space="0" w:color="auto"/>
            </w:tcBorders>
            <w:shd w:val="clear" w:color="000000" w:fill="D5E3F2"/>
            <w:noWrap/>
            <w:vAlign w:val="center"/>
            <w:hideMark/>
          </w:tcPr>
          <w:p w14:paraId="772FF31D" w14:textId="77777777" w:rsidR="008246EE" w:rsidRPr="008246EE" w:rsidRDefault="008246EE" w:rsidP="008246EE">
            <w:pPr>
              <w:spacing w:line="240" w:lineRule="auto"/>
              <w:jc w:val="right"/>
              <w:rPr>
                <w:b/>
                <w:bCs/>
                <w:sz w:val="12"/>
                <w:szCs w:val="12"/>
              </w:rPr>
            </w:pPr>
            <w:r w:rsidRPr="008246EE">
              <w:rPr>
                <w:b/>
                <w:bCs/>
                <w:sz w:val="12"/>
                <w:szCs w:val="12"/>
              </w:rPr>
              <w:t>39 110 578,64</w:t>
            </w:r>
          </w:p>
        </w:tc>
        <w:tc>
          <w:tcPr>
            <w:tcW w:w="498" w:type="pct"/>
            <w:tcBorders>
              <w:top w:val="nil"/>
              <w:left w:val="nil"/>
              <w:bottom w:val="single" w:sz="4" w:space="0" w:color="auto"/>
              <w:right w:val="single" w:sz="4" w:space="0" w:color="auto"/>
            </w:tcBorders>
            <w:shd w:val="clear" w:color="000000" w:fill="D5E3F2"/>
            <w:noWrap/>
            <w:vAlign w:val="center"/>
            <w:hideMark/>
          </w:tcPr>
          <w:p w14:paraId="058E9194" w14:textId="77777777" w:rsidR="008246EE" w:rsidRPr="008246EE" w:rsidRDefault="008246EE" w:rsidP="008246EE">
            <w:pPr>
              <w:spacing w:line="240" w:lineRule="auto"/>
              <w:jc w:val="right"/>
              <w:rPr>
                <w:b/>
                <w:bCs/>
                <w:sz w:val="12"/>
                <w:szCs w:val="12"/>
              </w:rPr>
            </w:pPr>
            <w:r w:rsidRPr="008246EE">
              <w:rPr>
                <w:b/>
                <w:bCs/>
                <w:sz w:val="12"/>
                <w:szCs w:val="12"/>
              </w:rPr>
              <w:t>99,0</w:t>
            </w:r>
          </w:p>
        </w:tc>
        <w:tc>
          <w:tcPr>
            <w:tcW w:w="558" w:type="pct"/>
            <w:tcBorders>
              <w:top w:val="nil"/>
              <w:left w:val="nil"/>
              <w:bottom w:val="single" w:sz="4" w:space="0" w:color="auto"/>
              <w:right w:val="single" w:sz="4" w:space="0" w:color="auto"/>
            </w:tcBorders>
            <w:shd w:val="clear" w:color="000000" w:fill="D5E3F2"/>
            <w:noWrap/>
            <w:vAlign w:val="center"/>
            <w:hideMark/>
          </w:tcPr>
          <w:p w14:paraId="49739FED" w14:textId="77777777" w:rsidR="008246EE" w:rsidRPr="008246EE" w:rsidRDefault="008246EE" w:rsidP="008246EE">
            <w:pPr>
              <w:spacing w:line="240" w:lineRule="auto"/>
              <w:jc w:val="right"/>
              <w:rPr>
                <w:b/>
                <w:bCs/>
                <w:sz w:val="12"/>
                <w:szCs w:val="12"/>
              </w:rPr>
            </w:pPr>
            <w:r w:rsidRPr="008246EE">
              <w:rPr>
                <w:b/>
                <w:bCs/>
                <w:sz w:val="12"/>
                <w:szCs w:val="12"/>
              </w:rPr>
              <w:t>3 729 314</w:t>
            </w:r>
          </w:p>
        </w:tc>
        <w:tc>
          <w:tcPr>
            <w:tcW w:w="655" w:type="pct"/>
            <w:tcBorders>
              <w:top w:val="nil"/>
              <w:left w:val="nil"/>
              <w:bottom w:val="single" w:sz="4" w:space="0" w:color="auto"/>
              <w:right w:val="single" w:sz="4" w:space="0" w:color="auto"/>
            </w:tcBorders>
            <w:shd w:val="clear" w:color="000000" w:fill="D5E3F2"/>
            <w:noWrap/>
            <w:vAlign w:val="center"/>
            <w:hideMark/>
          </w:tcPr>
          <w:p w14:paraId="73CB13AC" w14:textId="77777777" w:rsidR="008246EE" w:rsidRPr="008246EE" w:rsidRDefault="008246EE" w:rsidP="008246EE">
            <w:pPr>
              <w:spacing w:line="240" w:lineRule="auto"/>
              <w:jc w:val="right"/>
              <w:rPr>
                <w:b/>
                <w:bCs/>
                <w:sz w:val="12"/>
                <w:szCs w:val="12"/>
              </w:rPr>
            </w:pPr>
            <w:r w:rsidRPr="008246EE">
              <w:rPr>
                <w:b/>
                <w:bCs/>
                <w:sz w:val="12"/>
                <w:szCs w:val="12"/>
              </w:rPr>
              <w:t>3 718 624,62</w:t>
            </w:r>
          </w:p>
        </w:tc>
        <w:tc>
          <w:tcPr>
            <w:tcW w:w="498" w:type="pct"/>
            <w:tcBorders>
              <w:top w:val="nil"/>
              <w:left w:val="nil"/>
              <w:bottom w:val="single" w:sz="4" w:space="0" w:color="auto"/>
              <w:right w:val="single" w:sz="4" w:space="0" w:color="auto"/>
            </w:tcBorders>
            <w:shd w:val="clear" w:color="000000" w:fill="D5E3F2"/>
            <w:noWrap/>
            <w:vAlign w:val="center"/>
            <w:hideMark/>
          </w:tcPr>
          <w:p w14:paraId="50BE9FC0" w14:textId="77777777" w:rsidR="008246EE" w:rsidRPr="008246EE" w:rsidRDefault="008246EE" w:rsidP="008246EE">
            <w:pPr>
              <w:spacing w:line="240" w:lineRule="auto"/>
              <w:jc w:val="right"/>
              <w:rPr>
                <w:b/>
                <w:bCs/>
                <w:sz w:val="12"/>
                <w:szCs w:val="12"/>
              </w:rPr>
            </w:pPr>
            <w:r w:rsidRPr="008246EE">
              <w:rPr>
                <w:b/>
                <w:bCs/>
                <w:sz w:val="12"/>
                <w:szCs w:val="12"/>
              </w:rPr>
              <w:t>99,7</w:t>
            </w:r>
          </w:p>
        </w:tc>
      </w:tr>
      <w:tr w:rsidR="008246EE" w:rsidRPr="008246EE" w14:paraId="4793F8FC" w14:textId="77777777" w:rsidTr="008246EE">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8EFCC44" w14:textId="77777777" w:rsidR="008246EE" w:rsidRPr="008246EE" w:rsidRDefault="008246EE" w:rsidP="008246EE">
            <w:pPr>
              <w:spacing w:line="240" w:lineRule="auto"/>
              <w:rPr>
                <w:b/>
                <w:bCs/>
                <w:i/>
                <w:iCs/>
                <w:sz w:val="12"/>
                <w:szCs w:val="12"/>
              </w:rPr>
            </w:pPr>
            <w:r w:rsidRPr="008246EE">
              <w:rPr>
                <w:b/>
                <w:bCs/>
                <w:i/>
                <w:iCs/>
                <w:sz w:val="12"/>
                <w:szCs w:val="12"/>
              </w:rPr>
              <w:t>Poradnictwo, mieszkania treningowe i wspomagane, ośrodki interwencji kryzysowej oraz usługi specjalistyczne</w:t>
            </w:r>
          </w:p>
        </w:tc>
        <w:tc>
          <w:tcPr>
            <w:tcW w:w="558" w:type="pct"/>
            <w:tcBorders>
              <w:top w:val="nil"/>
              <w:left w:val="nil"/>
              <w:bottom w:val="single" w:sz="4" w:space="0" w:color="auto"/>
              <w:right w:val="single" w:sz="4" w:space="0" w:color="auto"/>
            </w:tcBorders>
            <w:shd w:val="clear" w:color="000000" w:fill="EAF1F6"/>
            <w:noWrap/>
            <w:vAlign w:val="center"/>
            <w:hideMark/>
          </w:tcPr>
          <w:p w14:paraId="527C4437" w14:textId="77777777" w:rsidR="008246EE" w:rsidRPr="008246EE" w:rsidRDefault="008246EE" w:rsidP="008246EE">
            <w:pPr>
              <w:spacing w:line="240" w:lineRule="auto"/>
              <w:jc w:val="right"/>
              <w:rPr>
                <w:b/>
                <w:bCs/>
                <w:i/>
                <w:iCs/>
                <w:sz w:val="12"/>
                <w:szCs w:val="12"/>
              </w:rPr>
            </w:pPr>
            <w:r w:rsidRPr="008246EE">
              <w:rPr>
                <w:b/>
                <w:bCs/>
                <w:i/>
                <w:iCs/>
                <w:sz w:val="12"/>
                <w:szCs w:val="12"/>
              </w:rPr>
              <w:t>5 530</w:t>
            </w:r>
          </w:p>
        </w:tc>
        <w:tc>
          <w:tcPr>
            <w:tcW w:w="655" w:type="pct"/>
            <w:tcBorders>
              <w:top w:val="nil"/>
              <w:left w:val="nil"/>
              <w:bottom w:val="single" w:sz="4" w:space="0" w:color="auto"/>
              <w:right w:val="single" w:sz="4" w:space="0" w:color="auto"/>
            </w:tcBorders>
            <w:shd w:val="clear" w:color="000000" w:fill="EAF1F6"/>
            <w:noWrap/>
            <w:vAlign w:val="center"/>
            <w:hideMark/>
          </w:tcPr>
          <w:p w14:paraId="0451C0F5" w14:textId="77777777" w:rsidR="008246EE" w:rsidRPr="008246EE" w:rsidRDefault="008246EE" w:rsidP="008246EE">
            <w:pPr>
              <w:spacing w:line="240" w:lineRule="auto"/>
              <w:jc w:val="right"/>
              <w:rPr>
                <w:b/>
                <w:bCs/>
                <w:i/>
                <w:iCs/>
                <w:sz w:val="12"/>
                <w:szCs w:val="12"/>
              </w:rPr>
            </w:pPr>
            <w:r w:rsidRPr="008246EE">
              <w:rPr>
                <w:b/>
                <w:bCs/>
                <w:i/>
                <w:iCs/>
                <w:sz w:val="12"/>
                <w:szCs w:val="12"/>
              </w:rPr>
              <w:t>5 530,00</w:t>
            </w:r>
          </w:p>
        </w:tc>
        <w:tc>
          <w:tcPr>
            <w:tcW w:w="498" w:type="pct"/>
            <w:tcBorders>
              <w:top w:val="nil"/>
              <w:left w:val="nil"/>
              <w:bottom w:val="single" w:sz="4" w:space="0" w:color="auto"/>
              <w:right w:val="single" w:sz="4" w:space="0" w:color="auto"/>
            </w:tcBorders>
            <w:shd w:val="clear" w:color="000000" w:fill="EAF1F6"/>
            <w:noWrap/>
            <w:vAlign w:val="center"/>
            <w:hideMark/>
          </w:tcPr>
          <w:p w14:paraId="4F643BB6" w14:textId="77777777" w:rsidR="008246EE" w:rsidRPr="008246EE" w:rsidRDefault="008246EE" w:rsidP="008246EE">
            <w:pPr>
              <w:spacing w:line="240" w:lineRule="auto"/>
              <w:jc w:val="right"/>
              <w:rPr>
                <w:b/>
                <w:bCs/>
                <w:i/>
                <w:iCs/>
                <w:sz w:val="12"/>
                <w:szCs w:val="12"/>
              </w:rPr>
            </w:pPr>
            <w:r w:rsidRPr="008246EE">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5353A49C"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4ADED94D"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624336A3"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r>
      <w:tr w:rsidR="008246EE" w:rsidRPr="008246EE" w14:paraId="4984EAF8" w14:textId="77777777" w:rsidTr="008246EE">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2C3B95C" w14:textId="77777777" w:rsidR="008246EE" w:rsidRPr="008246EE" w:rsidRDefault="008246EE" w:rsidP="008246EE">
            <w:pPr>
              <w:spacing w:line="240" w:lineRule="auto"/>
              <w:rPr>
                <w:b/>
                <w:bCs/>
                <w:i/>
                <w:iCs/>
                <w:sz w:val="12"/>
                <w:szCs w:val="12"/>
              </w:rPr>
            </w:pPr>
            <w:r w:rsidRPr="008246EE">
              <w:rPr>
                <w:b/>
                <w:bCs/>
                <w:i/>
                <w:iCs/>
                <w:sz w:val="12"/>
                <w:szCs w:val="12"/>
              </w:rPr>
              <w:t>Pomoc dla repatriantów oraz dla uchodźców, w tym pomoc dla obywateli Ukrainy</w:t>
            </w:r>
          </w:p>
        </w:tc>
        <w:tc>
          <w:tcPr>
            <w:tcW w:w="558" w:type="pct"/>
            <w:tcBorders>
              <w:top w:val="nil"/>
              <w:left w:val="nil"/>
              <w:bottom w:val="single" w:sz="4" w:space="0" w:color="auto"/>
              <w:right w:val="single" w:sz="4" w:space="0" w:color="auto"/>
            </w:tcBorders>
            <w:shd w:val="clear" w:color="000000" w:fill="EAF1F6"/>
            <w:noWrap/>
            <w:vAlign w:val="center"/>
            <w:hideMark/>
          </w:tcPr>
          <w:p w14:paraId="79AAC1C7" w14:textId="77777777" w:rsidR="008246EE" w:rsidRPr="008246EE" w:rsidRDefault="008246EE" w:rsidP="008246EE">
            <w:pPr>
              <w:spacing w:line="240" w:lineRule="auto"/>
              <w:jc w:val="right"/>
              <w:rPr>
                <w:b/>
                <w:bCs/>
                <w:i/>
                <w:iCs/>
                <w:sz w:val="12"/>
                <w:szCs w:val="12"/>
              </w:rPr>
            </w:pPr>
            <w:r w:rsidRPr="008246EE">
              <w:rPr>
                <w:b/>
                <w:bCs/>
                <w:i/>
                <w:iCs/>
                <w:sz w:val="12"/>
                <w:szCs w:val="12"/>
              </w:rPr>
              <w:t>2 990 587</w:t>
            </w:r>
          </w:p>
        </w:tc>
        <w:tc>
          <w:tcPr>
            <w:tcW w:w="655" w:type="pct"/>
            <w:tcBorders>
              <w:top w:val="nil"/>
              <w:left w:val="nil"/>
              <w:bottom w:val="single" w:sz="4" w:space="0" w:color="auto"/>
              <w:right w:val="single" w:sz="4" w:space="0" w:color="auto"/>
            </w:tcBorders>
            <w:shd w:val="clear" w:color="000000" w:fill="EAF1F6"/>
            <w:noWrap/>
            <w:vAlign w:val="center"/>
            <w:hideMark/>
          </w:tcPr>
          <w:p w14:paraId="26D8FAD0" w14:textId="77777777" w:rsidR="008246EE" w:rsidRPr="008246EE" w:rsidRDefault="008246EE" w:rsidP="008246EE">
            <w:pPr>
              <w:spacing w:line="240" w:lineRule="auto"/>
              <w:jc w:val="right"/>
              <w:rPr>
                <w:b/>
                <w:bCs/>
                <w:i/>
                <w:iCs/>
                <w:sz w:val="12"/>
                <w:szCs w:val="12"/>
              </w:rPr>
            </w:pPr>
            <w:r w:rsidRPr="008246EE">
              <w:rPr>
                <w:b/>
                <w:bCs/>
                <w:i/>
                <w:iCs/>
                <w:sz w:val="12"/>
                <w:szCs w:val="12"/>
              </w:rPr>
              <w:t>2 908 275,88</w:t>
            </w:r>
          </w:p>
        </w:tc>
        <w:tc>
          <w:tcPr>
            <w:tcW w:w="498" w:type="pct"/>
            <w:tcBorders>
              <w:top w:val="nil"/>
              <w:left w:val="nil"/>
              <w:bottom w:val="single" w:sz="4" w:space="0" w:color="auto"/>
              <w:right w:val="single" w:sz="4" w:space="0" w:color="auto"/>
            </w:tcBorders>
            <w:shd w:val="clear" w:color="000000" w:fill="EAF1F6"/>
            <w:noWrap/>
            <w:vAlign w:val="center"/>
            <w:hideMark/>
          </w:tcPr>
          <w:p w14:paraId="6D1AB96E" w14:textId="77777777" w:rsidR="008246EE" w:rsidRPr="008246EE" w:rsidRDefault="008246EE" w:rsidP="008246EE">
            <w:pPr>
              <w:spacing w:line="240" w:lineRule="auto"/>
              <w:jc w:val="right"/>
              <w:rPr>
                <w:b/>
                <w:bCs/>
                <w:i/>
                <w:iCs/>
                <w:sz w:val="12"/>
                <w:szCs w:val="12"/>
              </w:rPr>
            </w:pPr>
            <w:r w:rsidRPr="008246EE">
              <w:rPr>
                <w:b/>
                <w:bCs/>
                <w:i/>
                <w:iCs/>
                <w:sz w:val="12"/>
                <w:szCs w:val="12"/>
              </w:rPr>
              <w:t>97,2</w:t>
            </w:r>
          </w:p>
        </w:tc>
        <w:tc>
          <w:tcPr>
            <w:tcW w:w="558" w:type="pct"/>
            <w:tcBorders>
              <w:top w:val="nil"/>
              <w:left w:val="nil"/>
              <w:bottom w:val="single" w:sz="4" w:space="0" w:color="auto"/>
              <w:right w:val="single" w:sz="4" w:space="0" w:color="auto"/>
            </w:tcBorders>
            <w:shd w:val="clear" w:color="000000" w:fill="EAF1F6"/>
            <w:noWrap/>
            <w:vAlign w:val="center"/>
            <w:hideMark/>
          </w:tcPr>
          <w:p w14:paraId="35488FD2" w14:textId="77777777" w:rsidR="008246EE" w:rsidRPr="008246EE" w:rsidRDefault="008246EE" w:rsidP="008246EE">
            <w:pPr>
              <w:spacing w:line="240" w:lineRule="auto"/>
              <w:jc w:val="right"/>
              <w:rPr>
                <w:b/>
                <w:bCs/>
                <w:i/>
                <w:iCs/>
                <w:sz w:val="12"/>
                <w:szCs w:val="12"/>
              </w:rPr>
            </w:pPr>
            <w:r w:rsidRPr="008246EE">
              <w:rPr>
                <w:b/>
                <w:bCs/>
                <w:i/>
                <w:iCs/>
                <w:sz w:val="12"/>
                <w:szCs w:val="12"/>
              </w:rPr>
              <w:t>2 094 187</w:t>
            </w:r>
          </w:p>
        </w:tc>
        <w:tc>
          <w:tcPr>
            <w:tcW w:w="655" w:type="pct"/>
            <w:tcBorders>
              <w:top w:val="nil"/>
              <w:left w:val="nil"/>
              <w:bottom w:val="single" w:sz="4" w:space="0" w:color="auto"/>
              <w:right w:val="single" w:sz="4" w:space="0" w:color="auto"/>
            </w:tcBorders>
            <w:shd w:val="clear" w:color="000000" w:fill="EAF1F6"/>
            <w:noWrap/>
            <w:vAlign w:val="center"/>
            <w:hideMark/>
          </w:tcPr>
          <w:p w14:paraId="3BC243A1" w14:textId="77777777" w:rsidR="008246EE" w:rsidRPr="008246EE" w:rsidRDefault="008246EE" w:rsidP="008246EE">
            <w:pPr>
              <w:spacing w:line="240" w:lineRule="auto"/>
              <w:jc w:val="right"/>
              <w:rPr>
                <w:b/>
                <w:bCs/>
                <w:i/>
                <w:iCs/>
                <w:sz w:val="12"/>
                <w:szCs w:val="12"/>
              </w:rPr>
            </w:pPr>
            <w:r w:rsidRPr="008246EE">
              <w:rPr>
                <w:b/>
                <w:bCs/>
                <w:i/>
                <w:iCs/>
                <w:sz w:val="12"/>
                <w:szCs w:val="12"/>
              </w:rPr>
              <w:t>2 084 745,74</w:t>
            </w:r>
          </w:p>
        </w:tc>
        <w:tc>
          <w:tcPr>
            <w:tcW w:w="498" w:type="pct"/>
            <w:tcBorders>
              <w:top w:val="nil"/>
              <w:left w:val="nil"/>
              <w:bottom w:val="single" w:sz="4" w:space="0" w:color="auto"/>
              <w:right w:val="single" w:sz="4" w:space="0" w:color="auto"/>
            </w:tcBorders>
            <w:shd w:val="clear" w:color="000000" w:fill="EAF1F6"/>
            <w:noWrap/>
            <w:vAlign w:val="center"/>
            <w:hideMark/>
          </w:tcPr>
          <w:p w14:paraId="26A95740" w14:textId="77777777" w:rsidR="008246EE" w:rsidRPr="008246EE" w:rsidRDefault="008246EE" w:rsidP="008246EE">
            <w:pPr>
              <w:spacing w:line="240" w:lineRule="auto"/>
              <w:jc w:val="right"/>
              <w:rPr>
                <w:b/>
                <w:bCs/>
                <w:i/>
                <w:iCs/>
                <w:sz w:val="12"/>
                <w:szCs w:val="12"/>
              </w:rPr>
            </w:pPr>
            <w:r w:rsidRPr="008246EE">
              <w:rPr>
                <w:b/>
                <w:bCs/>
                <w:i/>
                <w:iCs/>
                <w:sz w:val="12"/>
                <w:szCs w:val="12"/>
              </w:rPr>
              <w:t>99,5</w:t>
            </w:r>
          </w:p>
        </w:tc>
      </w:tr>
      <w:tr w:rsidR="008246EE" w:rsidRPr="008246EE" w14:paraId="5985043F"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B371931" w14:textId="77777777" w:rsidR="008246EE" w:rsidRPr="008246EE" w:rsidRDefault="008246EE" w:rsidP="008246EE">
            <w:pPr>
              <w:spacing w:line="240" w:lineRule="auto"/>
              <w:rPr>
                <w:b/>
                <w:bCs/>
                <w:i/>
                <w:iCs/>
                <w:sz w:val="12"/>
                <w:szCs w:val="12"/>
              </w:rPr>
            </w:pPr>
            <w:r w:rsidRPr="008246EE">
              <w:rPr>
                <w:b/>
                <w:bCs/>
                <w:i/>
                <w:iCs/>
                <w:sz w:val="12"/>
                <w:szCs w:val="12"/>
              </w:rPr>
              <w:t>Jednostki obsługi zadań z zakresu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14:paraId="5BCE3242" w14:textId="77777777" w:rsidR="008246EE" w:rsidRPr="008246EE" w:rsidRDefault="008246EE" w:rsidP="008246EE">
            <w:pPr>
              <w:spacing w:line="240" w:lineRule="auto"/>
              <w:jc w:val="right"/>
              <w:rPr>
                <w:b/>
                <w:bCs/>
                <w:i/>
                <w:iCs/>
                <w:sz w:val="12"/>
                <w:szCs w:val="12"/>
              </w:rPr>
            </w:pPr>
            <w:r w:rsidRPr="008246EE">
              <w:rPr>
                <w:b/>
                <w:bCs/>
                <w:i/>
                <w:iCs/>
                <w:sz w:val="12"/>
                <w:szCs w:val="12"/>
              </w:rPr>
              <w:t>22 390 481</w:t>
            </w:r>
          </w:p>
        </w:tc>
        <w:tc>
          <w:tcPr>
            <w:tcW w:w="655" w:type="pct"/>
            <w:tcBorders>
              <w:top w:val="nil"/>
              <w:left w:val="nil"/>
              <w:bottom w:val="single" w:sz="4" w:space="0" w:color="auto"/>
              <w:right w:val="single" w:sz="4" w:space="0" w:color="auto"/>
            </w:tcBorders>
            <w:shd w:val="clear" w:color="000000" w:fill="EAF1F6"/>
            <w:noWrap/>
            <w:vAlign w:val="center"/>
            <w:hideMark/>
          </w:tcPr>
          <w:p w14:paraId="106AF66E" w14:textId="77777777" w:rsidR="008246EE" w:rsidRPr="008246EE" w:rsidRDefault="008246EE" w:rsidP="008246EE">
            <w:pPr>
              <w:spacing w:line="240" w:lineRule="auto"/>
              <w:jc w:val="right"/>
              <w:rPr>
                <w:b/>
                <w:bCs/>
                <w:i/>
                <w:iCs/>
                <w:sz w:val="12"/>
                <w:szCs w:val="12"/>
              </w:rPr>
            </w:pPr>
            <w:r w:rsidRPr="008246EE">
              <w:rPr>
                <w:b/>
                <w:bCs/>
                <w:i/>
                <w:iCs/>
                <w:sz w:val="12"/>
                <w:szCs w:val="12"/>
              </w:rPr>
              <w:t>22 246 229,56</w:t>
            </w:r>
          </w:p>
        </w:tc>
        <w:tc>
          <w:tcPr>
            <w:tcW w:w="498" w:type="pct"/>
            <w:tcBorders>
              <w:top w:val="nil"/>
              <w:left w:val="nil"/>
              <w:bottom w:val="single" w:sz="4" w:space="0" w:color="auto"/>
              <w:right w:val="single" w:sz="4" w:space="0" w:color="auto"/>
            </w:tcBorders>
            <w:shd w:val="clear" w:color="000000" w:fill="EAF1F6"/>
            <w:noWrap/>
            <w:vAlign w:val="center"/>
            <w:hideMark/>
          </w:tcPr>
          <w:p w14:paraId="727C9560" w14:textId="77777777" w:rsidR="008246EE" w:rsidRPr="008246EE" w:rsidRDefault="008246EE" w:rsidP="008246EE">
            <w:pPr>
              <w:spacing w:line="240" w:lineRule="auto"/>
              <w:jc w:val="right"/>
              <w:rPr>
                <w:b/>
                <w:bCs/>
                <w:i/>
                <w:iCs/>
                <w:sz w:val="12"/>
                <w:szCs w:val="12"/>
              </w:rPr>
            </w:pPr>
            <w:r w:rsidRPr="008246EE">
              <w:rPr>
                <w:b/>
                <w:bCs/>
                <w:i/>
                <w:iCs/>
                <w:sz w:val="12"/>
                <w:szCs w:val="12"/>
              </w:rPr>
              <w:t>99,4</w:t>
            </w:r>
          </w:p>
        </w:tc>
        <w:tc>
          <w:tcPr>
            <w:tcW w:w="558" w:type="pct"/>
            <w:tcBorders>
              <w:top w:val="nil"/>
              <w:left w:val="nil"/>
              <w:bottom w:val="single" w:sz="4" w:space="0" w:color="auto"/>
              <w:right w:val="single" w:sz="4" w:space="0" w:color="auto"/>
            </w:tcBorders>
            <w:shd w:val="clear" w:color="000000" w:fill="EAF1F6"/>
            <w:noWrap/>
            <w:vAlign w:val="center"/>
            <w:hideMark/>
          </w:tcPr>
          <w:p w14:paraId="307B85A7"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0DC3223A"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1204B449"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r>
      <w:tr w:rsidR="008246EE" w:rsidRPr="008246EE" w14:paraId="5FF8F1C6" w14:textId="77777777" w:rsidTr="008246EE">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F00D9C6" w14:textId="77777777" w:rsidR="008246EE" w:rsidRPr="008246EE" w:rsidRDefault="008246EE" w:rsidP="008246EE">
            <w:pPr>
              <w:spacing w:line="240" w:lineRule="auto"/>
              <w:rPr>
                <w:b/>
                <w:bCs/>
                <w:i/>
                <w:iCs/>
                <w:sz w:val="12"/>
                <w:szCs w:val="12"/>
              </w:rPr>
            </w:pPr>
            <w:r w:rsidRPr="008246EE">
              <w:rPr>
                <w:b/>
                <w:bCs/>
                <w:i/>
                <w:iCs/>
                <w:sz w:val="12"/>
                <w:szCs w:val="12"/>
              </w:rPr>
              <w:t>Zapewnienie opieki osobom przebywającym i dochodzącym w jednostkach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14:paraId="3EAF688E" w14:textId="77777777" w:rsidR="008246EE" w:rsidRPr="008246EE" w:rsidRDefault="008246EE" w:rsidP="008246EE">
            <w:pPr>
              <w:spacing w:line="240" w:lineRule="auto"/>
              <w:jc w:val="right"/>
              <w:rPr>
                <w:b/>
                <w:bCs/>
                <w:i/>
                <w:iCs/>
                <w:sz w:val="12"/>
                <w:szCs w:val="12"/>
              </w:rPr>
            </w:pPr>
            <w:r w:rsidRPr="008246EE">
              <w:rPr>
                <w:b/>
                <w:bCs/>
                <w:i/>
                <w:iCs/>
                <w:sz w:val="12"/>
                <w:szCs w:val="12"/>
              </w:rPr>
              <w:t>9 087 334</w:t>
            </w:r>
          </w:p>
        </w:tc>
        <w:tc>
          <w:tcPr>
            <w:tcW w:w="655" w:type="pct"/>
            <w:tcBorders>
              <w:top w:val="nil"/>
              <w:left w:val="nil"/>
              <w:bottom w:val="single" w:sz="4" w:space="0" w:color="auto"/>
              <w:right w:val="single" w:sz="4" w:space="0" w:color="auto"/>
            </w:tcBorders>
            <w:shd w:val="clear" w:color="000000" w:fill="EAF1F6"/>
            <w:noWrap/>
            <w:vAlign w:val="center"/>
            <w:hideMark/>
          </w:tcPr>
          <w:p w14:paraId="6A4AF171" w14:textId="77777777" w:rsidR="008246EE" w:rsidRPr="008246EE" w:rsidRDefault="008246EE" w:rsidP="008246EE">
            <w:pPr>
              <w:spacing w:line="240" w:lineRule="auto"/>
              <w:jc w:val="right"/>
              <w:rPr>
                <w:b/>
                <w:bCs/>
                <w:i/>
                <w:iCs/>
                <w:sz w:val="12"/>
                <w:szCs w:val="12"/>
              </w:rPr>
            </w:pPr>
            <w:r w:rsidRPr="008246EE">
              <w:rPr>
                <w:b/>
                <w:bCs/>
                <w:i/>
                <w:iCs/>
                <w:sz w:val="12"/>
                <w:szCs w:val="12"/>
              </w:rPr>
              <w:t>8 978 610,61</w:t>
            </w:r>
          </w:p>
        </w:tc>
        <w:tc>
          <w:tcPr>
            <w:tcW w:w="498" w:type="pct"/>
            <w:tcBorders>
              <w:top w:val="nil"/>
              <w:left w:val="nil"/>
              <w:bottom w:val="single" w:sz="4" w:space="0" w:color="auto"/>
              <w:right w:val="single" w:sz="4" w:space="0" w:color="auto"/>
            </w:tcBorders>
            <w:shd w:val="clear" w:color="000000" w:fill="EAF1F6"/>
            <w:noWrap/>
            <w:vAlign w:val="center"/>
            <w:hideMark/>
          </w:tcPr>
          <w:p w14:paraId="581D5E6E" w14:textId="77777777" w:rsidR="008246EE" w:rsidRPr="008246EE" w:rsidRDefault="008246EE" w:rsidP="008246EE">
            <w:pPr>
              <w:spacing w:line="240" w:lineRule="auto"/>
              <w:jc w:val="right"/>
              <w:rPr>
                <w:b/>
                <w:bCs/>
                <w:i/>
                <w:iCs/>
                <w:sz w:val="12"/>
                <w:szCs w:val="12"/>
              </w:rPr>
            </w:pPr>
            <w:r w:rsidRPr="008246EE">
              <w:rPr>
                <w:b/>
                <w:bCs/>
                <w:i/>
                <w:iCs/>
                <w:sz w:val="12"/>
                <w:szCs w:val="12"/>
              </w:rPr>
              <w:t>98,8</w:t>
            </w:r>
          </w:p>
        </w:tc>
        <w:tc>
          <w:tcPr>
            <w:tcW w:w="558" w:type="pct"/>
            <w:tcBorders>
              <w:top w:val="nil"/>
              <w:left w:val="nil"/>
              <w:bottom w:val="single" w:sz="4" w:space="0" w:color="auto"/>
              <w:right w:val="single" w:sz="4" w:space="0" w:color="auto"/>
            </w:tcBorders>
            <w:shd w:val="clear" w:color="000000" w:fill="EAF1F6"/>
            <w:noWrap/>
            <w:vAlign w:val="center"/>
            <w:hideMark/>
          </w:tcPr>
          <w:p w14:paraId="79BC8EC1" w14:textId="77777777" w:rsidR="008246EE" w:rsidRPr="008246EE" w:rsidRDefault="008246EE" w:rsidP="008246EE">
            <w:pPr>
              <w:spacing w:line="240" w:lineRule="auto"/>
              <w:jc w:val="right"/>
              <w:rPr>
                <w:b/>
                <w:bCs/>
                <w:i/>
                <w:iCs/>
                <w:sz w:val="12"/>
                <w:szCs w:val="12"/>
              </w:rPr>
            </w:pPr>
            <w:r w:rsidRPr="008246EE">
              <w:rPr>
                <w:b/>
                <w:bCs/>
                <w:i/>
                <w:iCs/>
                <w:sz w:val="12"/>
                <w:szCs w:val="12"/>
              </w:rPr>
              <w:t>774 627</w:t>
            </w:r>
          </w:p>
        </w:tc>
        <w:tc>
          <w:tcPr>
            <w:tcW w:w="655" w:type="pct"/>
            <w:tcBorders>
              <w:top w:val="nil"/>
              <w:left w:val="nil"/>
              <w:bottom w:val="single" w:sz="4" w:space="0" w:color="auto"/>
              <w:right w:val="single" w:sz="4" w:space="0" w:color="auto"/>
            </w:tcBorders>
            <w:shd w:val="clear" w:color="000000" w:fill="EAF1F6"/>
            <w:noWrap/>
            <w:vAlign w:val="center"/>
            <w:hideMark/>
          </w:tcPr>
          <w:p w14:paraId="51BD786D" w14:textId="77777777" w:rsidR="008246EE" w:rsidRPr="008246EE" w:rsidRDefault="008246EE" w:rsidP="008246EE">
            <w:pPr>
              <w:spacing w:line="240" w:lineRule="auto"/>
              <w:jc w:val="right"/>
              <w:rPr>
                <w:b/>
                <w:bCs/>
                <w:i/>
                <w:iCs/>
                <w:sz w:val="12"/>
                <w:szCs w:val="12"/>
              </w:rPr>
            </w:pPr>
            <w:r w:rsidRPr="008246EE">
              <w:rPr>
                <w:b/>
                <w:bCs/>
                <w:i/>
                <w:iCs/>
                <w:sz w:val="12"/>
                <w:szCs w:val="12"/>
              </w:rPr>
              <w:t>773 576,44</w:t>
            </w:r>
          </w:p>
        </w:tc>
        <w:tc>
          <w:tcPr>
            <w:tcW w:w="498" w:type="pct"/>
            <w:tcBorders>
              <w:top w:val="nil"/>
              <w:left w:val="nil"/>
              <w:bottom w:val="single" w:sz="4" w:space="0" w:color="auto"/>
              <w:right w:val="single" w:sz="4" w:space="0" w:color="auto"/>
            </w:tcBorders>
            <w:shd w:val="clear" w:color="000000" w:fill="EAF1F6"/>
            <w:noWrap/>
            <w:vAlign w:val="center"/>
            <w:hideMark/>
          </w:tcPr>
          <w:p w14:paraId="6CC1C03E" w14:textId="77777777" w:rsidR="008246EE" w:rsidRPr="008246EE" w:rsidRDefault="008246EE" w:rsidP="008246EE">
            <w:pPr>
              <w:spacing w:line="240" w:lineRule="auto"/>
              <w:jc w:val="right"/>
              <w:rPr>
                <w:b/>
                <w:bCs/>
                <w:i/>
                <w:iCs/>
                <w:sz w:val="12"/>
                <w:szCs w:val="12"/>
              </w:rPr>
            </w:pPr>
            <w:r w:rsidRPr="008246EE">
              <w:rPr>
                <w:b/>
                <w:bCs/>
                <w:i/>
                <w:iCs/>
                <w:sz w:val="12"/>
                <w:szCs w:val="12"/>
              </w:rPr>
              <w:t>99,9</w:t>
            </w:r>
          </w:p>
        </w:tc>
      </w:tr>
      <w:tr w:rsidR="008246EE" w:rsidRPr="008246EE" w14:paraId="21766863" w14:textId="77777777" w:rsidTr="008246EE">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C601E75" w14:textId="77777777" w:rsidR="008246EE" w:rsidRPr="008246EE" w:rsidRDefault="008246EE" w:rsidP="008246EE">
            <w:pPr>
              <w:spacing w:line="240" w:lineRule="auto"/>
              <w:rPr>
                <w:b/>
                <w:bCs/>
                <w:i/>
                <w:iCs/>
                <w:sz w:val="12"/>
                <w:szCs w:val="12"/>
              </w:rPr>
            </w:pPr>
            <w:r w:rsidRPr="008246EE">
              <w:rPr>
                <w:b/>
                <w:bCs/>
                <w:i/>
                <w:iCs/>
                <w:sz w:val="12"/>
                <w:szCs w:val="12"/>
              </w:rPr>
              <w:t>Zapewnienie pomocy, opieki i wychowania dzieciom i młodzieży pozbawionym opieki rodziców</w:t>
            </w:r>
          </w:p>
        </w:tc>
        <w:tc>
          <w:tcPr>
            <w:tcW w:w="558" w:type="pct"/>
            <w:tcBorders>
              <w:top w:val="nil"/>
              <w:left w:val="nil"/>
              <w:bottom w:val="single" w:sz="4" w:space="0" w:color="auto"/>
              <w:right w:val="single" w:sz="4" w:space="0" w:color="auto"/>
            </w:tcBorders>
            <w:shd w:val="clear" w:color="000000" w:fill="EAF1F6"/>
            <w:noWrap/>
            <w:vAlign w:val="center"/>
            <w:hideMark/>
          </w:tcPr>
          <w:p w14:paraId="3E7D4D10" w14:textId="77777777" w:rsidR="008246EE" w:rsidRPr="008246EE" w:rsidRDefault="008246EE" w:rsidP="008246EE">
            <w:pPr>
              <w:spacing w:line="240" w:lineRule="auto"/>
              <w:jc w:val="right"/>
              <w:rPr>
                <w:b/>
                <w:bCs/>
                <w:i/>
                <w:iCs/>
                <w:sz w:val="12"/>
                <w:szCs w:val="12"/>
              </w:rPr>
            </w:pPr>
            <w:r w:rsidRPr="008246EE">
              <w:rPr>
                <w:b/>
                <w:bCs/>
                <w:i/>
                <w:iCs/>
                <w:sz w:val="12"/>
                <w:szCs w:val="12"/>
              </w:rPr>
              <w:t>686 740</w:t>
            </w:r>
          </w:p>
        </w:tc>
        <w:tc>
          <w:tcPr>
            <w:tcW w:w="655" w:type="pct"/>
            <w:tcBorders>
              <w:top w:val="nil"/>
              <w:left w:val="nil"/>
              <w:bottom w:val="single" w:sz="4" w:space="0" w:color="auto"/>
              <w:right w:val="single" w:sz="4" w:space="0" w:color="auto"/>
            </w:tcBorders>
            <w:shd w:val="clear" w:color="000000" w:fill="EAF1F6"/>
            <w:noWrap/>
            <w:vAlign w:val="center"/>
            <w:hideMark/>
          </w:tcPr>
          <w:p w14:paraId="680241A4" w14:textId="77777777" w:rsidR="008246EE" w:rsidRPr="008246EE" w:rsidRDefault="008246EE" w:rsidP="008246EE">
            <w:pPr>
              <w:spacing w:line="240" w:lineRule="auto"/>
              <w:jc w:val="right"/>
              <w:rPr>
                <w:b/>
                <w:bCs/>
                <w:i/>
                <w:iCs/>
                <w:sz w:val="12"/>
                <w:szCs w:val="12"/>
              </w:rPr>
            </w:pPr>
            <w:r w:rsidRPr="008246EE">
              <w:rPr>
                <w:b/>
                <w:bCs/>
                <w:i/>
                <w:iCs/>
                <w:sz w:val="12"/>
                <w:szCs w:val="12"/>
              </w:rPr>
              <w:t>684 329,87</w:t>
            </w:r>
          </w:p>
        </w:tc>
        <w:tc>
          <w:tcPr>
            <w:tcW w:w="498" w:type="pct"/>
            <w:tcBorders>
              <w:top w:val="nil"/>
              <w:left w:val="nil"/>
              <w:bottom w:val="single" w:sz="4" w:space="0" w:color="auto"/>
              <w:right w:val="single" w:sz="4" w:space="0" w:color="auto"/>
            </w:tcBorders>
            <w:shd w:val="clear" w:color="000000" w:fill="EAF1F6"/>
            <w:noWrap/>
            <w:vAlign w:val="center"/>
            <w:hideMark/>
          </w:tcPr>
          <w:p w14:paraId="399D20D2" w14:textId="77777777" w:rsidR="008246EE" w:rsidRPr="008246EE" w:rsidRDefault="008246EE" w:rsidP="008246EE">
            <w:pPr>
              <w:spacing w:line="240" w:lineRule="auto"/>
              <w:jc w:val="right"/>
              <w:rPr>
                <w:b/>
                <w:bCs/>
                <w:i/>
                <w:iCs/>
                <w:sz w:val="12"/>
                <w:szCs w:val="12"/>
              </w:rPr>
            </w:pPr>
            <w:r w:rsidRPr="008246EE">
              <w:rPr>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hideMark/>
          </w:tcPr>
          <w:p w14:paraId="5C00F5E0"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2BE56732"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1AB4B452"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r>
      <w:tr w:rsidR="008246EE" w:rsidRPr="008246EE" w14:paraId="72AC96FB" w14:textId="77777777" w:rsidTr="008246EE">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68F5317" w14:textId="77777777" w:rsidR="008246EE" w:rsidRPr="008246EE" w:rsidRDefault="008246EE" w:rsidP="008246EE">
            <w:pPr>
              <w:spacing w:line="240" w:lineRule="auto"/>
              <w:rPr>
                <w:b/>
                <w:bCs/>
                <w:i/>
                <w:iCs/>
                <w:sz w:val="12"/>
                <w:szCs w:val="12"/>
              </w:rPr>
            </w:pPr>
            <w:r w:rsidRPr="008246EE">
              <w:rPr>
                <w:b/>
                <w:bCs/>
                <w:i/>
                <w:iCs/>
                <w:sz w:val="12"/>
                <w:szCs w:val="12"/>
              </w:rPr>
              <w:t>Wspieranie inicjatyw społecznych na rzecz zaspokajania potrzeb życiowych osób i rodzin</w:t>
            </w:r>
          </w:p>
        </w:tc>
        <w:tc>
          <w:tcPr>
            <w:tcW w:w="558" w:type="pct"/>
            <w:tcBorders>
              <w:top w:val="nil"/>
              <w:left w:val="nil"/>
              <w:bottom w:val="single" w:sz="4" w:space="0" w:color="auto"/>
              <w:right w:val="single" w:sz="4" w:space="0" w:color="auto"/>
            </w:tcBorders>
            <w:shd w:val="clear" w:color="000000" w:fill="EAF1F6"/>
            <w:noWrap/>
            <w:vAlign w:val="center"/>
            <w:hideMark/>
          </w:tcPr>
          <w:p w14:paraId="53736AE0" w14:textId="77777777" w:rsidR="008246EE" w:rsidRPr="008246EE" w:rsidRDefault="008246EE" w:rsidP="008246EE">
            <w:pPr>
              <w:spacing w:line="240" w:lineRule="auto"/>
              <w:jc w:val="right"/>
              <w:rPr>
                <w:b/>
                <w:bCs/>
                <w:i/>
                <w:iCs/>
                <w:sz w:val="12"/>
                <w:szCs w:val="12"/>
              </w:rPr>
            </w:pPr>
            <w:r w:rsidRPr="008246EE">
              <w:rPr>
                <w:b/>
                <w:bCs/>
                <w:i/>
                <w:iCs/>
                <w:sz w:val="12"/>
                <w:szCs w:val="12"/>
              </w:rPr>
              <w:t>1 482 330</w:t>
            </w:r>
          </w:p>
        </w:tc>
        <w:tc>
          <w:tcPr>
            <w:tcW w:w="655" w:type="pct"/>
            <w:tcBorders>
              <w:top w:val="nil"/>
              <w:left w:val="nil"/>
              <w:bottom w:val="single" w:sz="4" w:space="0" w:color="auto"/>
              <w:right w:val="single" w:sz="4" w:space="0" w:color="auto"/>
            </w:tcBorders>
            <w:shd w:val="clear" w:color="000000" w:fill="EAF1F6"/>
            <w:noWrap/>
            <w:vAlign w:val="center"/>
            <w:hideMark/>
          </w:tcPr>
          <w:p w14:paraId="0DD80532" w14:textId="77777777" w:rsidR="008246EE" w:rsidRPr="008246EE" w:rsidRDefault="008246EE" w:rsidP="008246EE">
            <w:pPr>
              <w:spacing w:line="240" w:lineRule="auto"/>
              <w:jc w:val="right"/>
              <w:rPr>
                <w:b/>
                <w:bCs/>
                <w:i/>
                <w:iCs/>
                <w:sz w:val="12"/>
                <w:szCs w:val="12"/>
              </w:rPr>
            </w:pPr>
            <w:r w:rsidRPr="008246EE">
              <w:rPr>
                <w:b/>
                <w:bCs/>
                <w:i/>
                <w:iCs/>
                <w:sz w:val="12"/>
                <w:szCs w:val="12"/>
              </w:rPr>
              <w:t>1 476 988,49</w:t>
            </w:r>
          </w:p>
        </w:tc>
        <w:tc>
          <w:tcPr>
            <w:tcW w:w="498" w:type="pct"/>
            <w:tcBorders>
              <w:top w:val="nil"/>
              <w:left w:val="nil"/>
              <w:bottom w:val="single" w:sz="4" w:space="0" w:color="auto"/>
              <w:right w:val="single" w:sz="4" w:space="0" w:color="auto"/>
            </w:tcBorders>
            <w:shd w:val="clear" w:color="000000" w:fill="EAF1F6"/>
            <w:noWrap/>
            <w:vAlign w:val="center"/>
            <w:hideMark/>
          </w:tcPr>
          <w:p w14:paraId="334BFF45" w14:textId="77777777" w:rsidR="008246EE" w:rsidRPr="008246EE" w:rsidRDefault="008246EE" w:rsidP="008246EE">
            <w:pPr>
              <w:spacing w:line="240" w:lineRule="auto"/>
              <w:jc w:val="right"/>
              <w:rPr>
                <w:b/>
                <w:bCs/>
                <w:i/>
                <w:iCs/>
                <w:sz w:val="12"/>
                <w:szCs w:val="12"/>
              </w:rPr>
            </w:pPr>
            <w:r w:rsidRPr="008246EE">
              <w:rPr>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hideMark/>
          </w:tcPr>
          <w:p w14:paraId="058CC513" w14:textId="77777777" w:rsidR="008246EE" w:rsidRPr="008246EE" w:rsidRDefault="008246EE" w:rsidP="008246EE">
            <w:pPr>
              <w:spacing w:line="240" w:lineRule="auto"/>
              <w:jc w:val="right"/>
              <w:rPr>
                <w:b/>
                <w:bCs/>
                <w:i/>
                <w:iCs/>
                <w:sz w:val="12"/>
                <w:szCs w:val="12"/>
              </w:rPr>
            </w:pPr>
            <w:r w:rsidRPr="008246EE">
              <w:rPr>
                <w:b/>
                <w:bCs/>
                <w:i/>
                <w:iCs/>
                <w:sz w:val="12"/>
                <w:szCs w:val="12"/>
              </w:rPr>
              <w:t>860 500</w:t>
            </w:r>
          </w:p>
        </w:tc>
        <w:tc>
          <w:tcPr>
            <w:tcW w:w="655" w:type="pct"/>
            <w:tcBorders>
              <w:top w:val="nil"/>
              <w:left w:val="nil"/>
              <w:bottom w:val="single" w:sz="4" w:space="0" w:color="auto"/>
              <w:right w:val="single" w:sz="4" w:space="0" w:color="auto"/>
            </w:tcBorders>
            <w:shd w:val="clear" w:color="000000" w:fill="EAF1F6"/>
            <w:noWrap/>
            <w:vAlign w:val="center"/>
            <w:hideMark/>
          </w:tcPr>
          <w:p w14:paraId="04711690" w14:textId="77777777" w:rsidR="008246EE" w:rsidRPr="008246EE" w:rsidRDefault="008246EE" w:rsidP="008246EE">
            <w:pPr>
              <w:spacing w:line="240" w:lineRule="auto"/>
              <w:jc w:val="right"/>
              <w:rPr>
                <w:b/>
                <w:bCs/>
                <w:i/>
                <w:iCs/>
                <w:sz w:val="12"/>
                <w:szCs w:val="12"/>
              </w:rPr>
            </w:pPr>
            <w:r w:rsidRPr="008246EE">
              <w:rPr>
                <w:b/>
                <w:bCs/>
                <w:i/>
                <w:iCs/>
                <w:sz w:val="12"/>
                <w:szCs w:val="12"/>
              </w:rPr>
              <w:t>860 302,44</w:t>
            </w:r>
          </w:p>
        </w:tc>
        <w:tc>
          <w:tcPr>
            <w:tcW w:w="498" w:type="pct"/>
            <w:tcBorders>
              <w:top w:val="nil"/>
              <w:left w:val="nil"/>
              <w:bottom w:val="single" w:sz="4" w:space="0" w:color="auto"/>
              <w:right w:val="single" w:sz="4" w:space="0" w:color="auto"/>
            </w:tcBorders>
            <w:shd w:val="clear" w:color="000000" w:fill="EAF1F6"/>
            <w:noWrap/>
            <w:vAlign w:val="center"/>
            <w:hideMark/>
          </w:tcPr>
          <w:p w14:paraId="017B4FAF" w14:textId="77777777" w:rsidR="008246EE" w:rsidRPr="008246EE" w:rsidRDefault="008246EE" w:rsidP="008246EE">
            <w:pPr>
              <w:spacing w:line="240" w:lineRule="auto"/>
              <w:jc w:val="right"/>
              <w:rPr>
                <w:b/>
                <w:bCs/>
                <w:i/>
                <w:iCs/>
                <w:sz w:val="12"/>
                <w:szCs w:val="12"/>
              </w:rPr>
            </w:pPr>
            <w:r w:rsidRPr="008246EE">
              <w:rPr>
                <w:b/>
                <w:bCs/>
                <w:i/>
                <w:iCs/>
                <w:sz w:val="12"/>
                <w:szCs w:val="12"/>
              </w:rPr>
              <w:t>100,0</w:t>
            </w:r>
          </w:p>
        </w:tc>
      </w:tr>
      <w:tr w:rsidR="008246EE" w:rsidRPr="008246EE" w14:paraId="6CD31F27"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229140B" w14:textId="77777777" w:rsidR="008246EE" w:rsidRPr="008246EE" w:rsidRDefault="008246EE" w:rsidP="008246EE">
            <w:pPr>
              <w:spacing w:line="240" w:lineRule="auto"/>
              <w:rPr>
                <w:b/>
                <w:bCs/>
                <w:i/>
                <w:iCs/>
                <w:sz w:val="12"/>
                <w:szCs w:val="12"/>
              </w:rPr>
            </w:pPr>
            <w:r w:rsidRPr="008246EE">
              <w:rPr>
                <w:b/>
                <w:bCs/>
                <w:i/>
                <w:iCs/>
                <w:sz w:val="12"/>
                <w:szCs w:val="12"/>
              </w:rPr>
              <w:t>Dożywianie</w:t>
            </w:r>
          </w:p>
        </w:tc>
        <w:tc>
          <w:tcPr>
            <w:tcW w:w="558" w:type="pct"/>
            <w:tcBorders>
              <w:top w:val="nil"/>
              <w:left w:val="nil"/>
              <w:bottom w:val="single" w:sz="4" w:space="0" w:color="auto"/>
              <w:right w:val="single" w:sz="4" w:space="0" w:color="auto"/>
            </w:tcBorders>
            <w:shd w:val="clear" w:color="000000" w:fill="EAF1F6"/>
            <w:noWrap/>
            <w:vAlign w:val="center"/>
            <w:hideMark/>
          </w:tcPr>
          <w:p w14:paraId="5CF2CEEC" w14:textId="77777777" w:rsidR="008246EE" w:rsidRPr="008246EE" w:rsidRDefault="008246EE" w:rsidP="008246EE">
            <w:pPr>
              <w:spacing w:line="240" w:lineRule="auto"/>
              <w:jc w:val="right"/>
              <w:rPr>
                <w:b/>
                <w:bCs/>
                <w:i/>
                <w:iCs/>
                <w:sz w:val="12"/>
                <w:szCs w:val="12"/>
              </w:rPr>
            </w:pPr>
            <w:r w:rsidRPr="008246EE">
              <w:rPr>
                <w:b/>
                <w:bCs/>
                <w:i/>
                <w:iCs/>
                <w:sz w:val="12"/>
                <w:szCs w:val="12"/>
              </w:rPr>
              <w:t>2 819 559</w:t>
            </w:r>
          </w:p>
        </w:tc>
        <w:tc>
          <w:tcPr>
            <w:tcW w:w="655" w:type="pct"/>
            <w:tcBorders>
              <w:top w:val="nil"/>
              <w:left w:val="nil"/>
              <w:bottom w:val="single" w:sz="4" w:space="0" w:color="auto"/>
              <w:right w:val="single" w:sz="4" w:space="0" w:color="auto"/>
            </w:tcBorders>
            <w:shd w:val="clear" w:color="000000" w:fill="EAF1F6"/>
            <w:noWrap/>
            <w:vAlign w:val="center"/>
            <w:hideMark/>
          </w:tcPr>
          <w:p w14:paraId="69F92746" w14:textId="77777777" w:rsidR="008246EE" w:rsidRPr="008246EE" w:rsidRDefault="008246EE" w:rsidP="008246EE">
            <w:pPr>
              <w:spacing w:line="240" w:lineRule="auto"/>
              <w:jc w:val="right"/>
              <w:rPr>
                <w:b/>
                <w:bCs/>
                <w:i/>
                <w:iCs/>
                <w:sz w:val="12"/>
                <w:szCs w:val="12"/>
              </w:rPr>
            </w:pPr>
            <w:r w:rsidRPr="008246EE">
              <w:rPr>
                <w:b/>
                <w:bCs/>
                <w:i/>
                <w:iCs/>
                <w:sz w:val="12"/>
                <w:szCs w:val="12"/>
              </w:rPr>
              <w:t>2 795 725,55</w:t>
            </w:r>
          </w:p>
        </w:tc>
        <w:tc>
          <w:tcPr>
            <w:tcW w:w="498" w:type="pct"/>
            <w:tcBorders>
              <w:top w:val="nil"/>
              <w:left w:val="nil"/>
              <w:bottom w:val="single" w:sz="4" w:space="0" w:color="auto"/>
              <w:right w:val="single" w:sz="4" w:space="0" w:color="auto"/>
            </w:tcBorders>
            <w:shd w:val="clear" w:color="000000" w:fill="EAF1F6"/>
            <w:noWrap/>
            <w:vAlign w:val="center"/>
            <w:hideMark/>
          </w:tcPr>
          <w:p w14:paraId="166485B8" w14:textId="77777777" w:rsidR="008246EE" w:rsidRPr="008246EE" w:rsidRDefault="008246EE" w:rsidP="008246EE">
            <w:pPr>
              <w:spacing w:line="240" w:lineRule="auto"/>
              <w:jc w:val="right"/>
              <w:rPr>
                <w:b/>
                <w:bCs/>
                <w:i/>
                <w:iCs/>
                <w:sz w:val="12"/>
                <w:szCs w:val="12"/>
              </w:rPr>
            </w:pPr>
            <w:r w:rsidRPr="008246EE">
              <w:rPr>
                <w:b/>
                <w:bCs/>
                <w:i/>
                <w:iCs/>
                <w:sz w:val="12"/>
                <w:szCs w:val="12"/>
              </w:rPr>
              <w:t>99,2</w:t>
            </w:r>
          </w:p>
        </w:tc>
        <w:tc>
          <w:tcPr>
            <w:tcW w:w="558" w:type="pct"/>
            <w:tcBorders>
              <w:top w:val="nil"/>
              <w:left w:val="nil"/>
              <w:bottom w:val="single" w:sz="4" w:space="0" w:color="auto"/>
              <w:right w:val="single" w:sz="4" w:space="0" w:color="auto"/>
            </w:tcBorders>
            <w:shd w:val="clear" w:color="000000" w:fill="EAF1F6"/>
            <w:noWrap/>
            <w:vAlign w:val="center"/>
            <w:hideMark/>
          </w:tcPr>
          <w:p w14:paraId="296A9CCA"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7A0DCD04"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7E7F1846"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r>
      <w:tr w:rsidR="008246EE" w:rsidRPr="008246EE" w14:paraId="591F9404" w14:textId="77777777" w:rsidTr="008246EE">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A5F0065" w14:textId="77777777" w:rsidR="008246EE" w:rsidRPr="008246EE" w:rsidRDefault="008246EE" w:rsidP="008246EE">
            <w:pPr>
              <w:spacing w:line="240" w:lineRule="auto"/>
              <w:rPr>
                <w:sz w:val="12"/>
                <w:szCs w:val="12"/>
              </w:rPr>
            </w:pPr>
            <w:r w:rsidRPr="008246EE">
              <w:rPr>
                <w:sz w:val="12"/>
                <w:szCs w:val="12"/>
              </w:rPr>
              <w:t>Realizacja programu "Posiłek w szkole i w domu"</w:t>
            </w:r>
          </w:p>
        </w:tc>
        <w:tc>
          <w:tcPr>
            <w:tcW w:w="558" w:type="pct"/>
            <w:tcBorders>
              <w:top w:val="nil"/>
              <w:left w:val="nil"/>
              <w:bottom w:val="single" w:sz="4" w:space="0" w:color="auto"/>
              <w:right w:val="single" w:sz="4" w:space="0" w:color="auto"/>
            </w:tcBorders>
            <w:shd w:val="clear" w:color="auto" w:fill="auto"/>
            <w:noWrap/>
            <w:vAlign w:val="center"/>
            <w:hideMark/>
          </w:tcPr>
          <w:p w14:paraId="299F0BD1" w14:textId="77777777" w:rsidR="008246EE" w:rsidRPr="008246EE" w:rsidRDefault="008246EE" w:rsidP="008246EE">
            <w:pPr>
              <w:spacing w:line="240" w:lineRule="auto"/>
              <w:jc w:val="right"/>
              <w:rPr>
                <w:sz w:val="12"/>
                <w:szCs w:val="12"/>
              </w:rPr>
            </w:pPr>
            <w:r w:rsidRPr="008246EE">
              <w:rPr>
                <w:sz w:val="12"/>
                <w:szCs w:val="12"/>
              </w:rPr>
              <w:t>1 878 242</w:t>
            </w:r>
          </w:p>
        </w:tc>
        <w:tc>
          <w:tcPr>
            <w:tcW w:w="655" w:type="pct"/>
            <w:tcBorders>
              <w:top w:val="nil"/>
              <w:left w:val="nil"/>
              <w:bottom w:val="single" w:sz="4" w:space="0" w:color="auto"/>
              <w:right w:val="single" w:sz="4" w:space="0" w:color="auto"/>
            </w:tcBorders>
            <w:shd w:val="clear" w:color="auto" w:fill="auto"/>
            <w:noWrap/>
            <w:vAlign w:val="center"/>
            <w:hideMark/>
          </w:tcPr>
          <w:p w14:paraId="559524C5" w14:textId="77777777" w:rsidR="008246EE" w:rsidRPr="008246EE" w:rsidRDefault="008246EE" w:rsidP="008246EE">
            <w:pPr>
              <w:spacing w:line="240" w:lineRule="auto"/>
              <w:jc w:val="right"/>
              <w:rPr>
                <w:sz w:val="12"/>
                <w:szCs w:val="12"/>
              </w:rPr>
            </w:pPr>
            <w:r w:rsidRPr="008246EE">
              <w:rPr>
                <w:sz w:val="12"/>
                <w:szCs w:val="12"/>
              </w:rPr>
              <w:t>1 863 100,37</w:t>
            </w:r>
          </w:p>
        </w:tc>
        <w:tc>
          <w:tcPr>
            <w:tcW w:w="498" w:type="pct"/>
            <w:tcBorders>
              <w:top w:val="nil"/>
              <w:left w:val="nil"/>
              <w:bottom w:val="single" w:sz="4" w:space="0" w:color="auto"/>
              <w:right w:val="single" w:sz="4" w:space="0" w:color="auto"/>
            </w:tcBorders>
            <w:shd w:val="clear" w:color="auto" w:fill="auto"/>
            <w:noWrap/>
            <w:vAlign w:val="center"/>
            <w:hideMark/>
          </w:tcPr>
          <w:p w14:paraId="55B07D38" w14:textId="77777777" w:rsidR="008246EE" w:rsidRPr="008246EE" w:rsidRDefault="008246EE" w:rsidP="008246EE">
            <w:pPr>
              <w:spacing w:line="240" w:lineRule="auto"/>
              <w:jc w:val="right"/>
              <w:rPr>
                <w:sz w:val="12"/>
                <w:szCs w:val="12"/>
              </w:rPr>
            </w:pPr>
            <w:r w:rsidRPr="008246EE">
              <w:rPr>
                <w:sz w:val="12"/>
                <w:szCs w:val="12"/>
              </w:rPr>
              <w:t>99,2</w:t>
            </w:r>
          </w:p>
        </w:tc>
        <w:tc>
          <w:tcPr>
            <w:tcW w:w="558" w:type="pct"/>
            <w:tcBorders>
              <w:top w:val="nil"/>
              <w:left w:val="nil"/>
              <w:bottom w:val="single" w:sz="4" w:space="0" w:color="auto"/>
              <w:right w:val="single" w:sz="4" w:space="0" w:color="auto"/>
            </w:tcBorders>
            <w:shd w:val="clear" w:color="auto" w:fill="auto"/>
            <w:noWrap/>
            <w:vAlign w:val="center"/>
            <w:hideMark/>
          </w:tcPr>
          <w:p w14:paraId="6EC0BD82" w14:textId="77777777" w:rsidR="008246EE" w:rsidRPr="008246EE" w:rsidRDefault="008246EE" w:rsidP="008246EE">
            <w:pPr>
              <w:spacing w:line="240" w:lineRule="auto"/>
              <w:jc w:val="right"/>
              <w:rPr>
                <w:sz w:val="12"/>
                <w:szCs w:val="12"/>
              </w:rPr>
            </w:pPr>
            <w:r w:rsidRPr="008246EE">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73332134" w14:textId="77777777" w:rsidR="008246EE" w:rsidRPr="008246EE" w:rsidRDefault="008246EE" w:rsidP="008246EE">
            <w:pPr>
              <w:spacing w:line="240" w:lineRule="auto"/>
              <w:jc w:val="right"/>
              <w:rPr>
                <w:sz w:val="12"/>
                <w:szCs w:val="12"/>
              </w:rPr>
            </w:pPr>
            <w:r w:rsidRPr="008246EE">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0B8DC733" w14:textId="77777777" w:rsidR="008246EE" w:rsidRPr="008246EE" w:rsidRDefault="008246EE" w:rsidP="008246EE">
            <w:pPr>
              <w:spacing w:line="240" w:lineRule="auto"/>
              <w:jc w:val="right"/>
              <w:rPr>
                <w:sz w:val="12"/>
                <w:szCs w:val="12"/>
              </w:rPr>
            </w:pPr>
            <w:r w:rsidRPr="008246EE">
              <w:rPr>
                <w:sz w:val="12"/>
                <w:szCs w:val="12"/>
              </w:rPr>
              <w:t> </w:t>
            </w:r>
          </w:p>
        </w:tc>
      </w:tr>
      <w:tr w:rsidR="008246EE" w:rsidRPr="008246EE" w14:paraId="6E3E987C" w14:textId="77777777" w:rsidTr="008246EE">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B7E48E7" w14:textId="77777777" w:rsidR="008246EE" w:rsidRPr="008246EE" w:rsidRDefault="008246EE" w:rsidP="008246EE">
            <w:pPr>
              <w:spacing w:line="240" w:lineRule="auto"/>
              <w:rPr>
                <w:sz w:val="12"/>
                <w:szCs w:val="12"/>
              </w:rPr>
            </w:pPr>
            <w:r w:rsidRPr="008246EE">
              <w:rPr>
                <w:sz w:val="12"/>
                <w:szCs w:val="12"/>
              </w:rPr>
              <w:t>Pozostałe zadania z zakresu dożywiania</w:t>
            </w:r>
          </w:p>
        </w:tc>
        <w:tc>
          <w:tcPr>
            <w:tcW w:w="558" w:type="pct"/>
            <w:tcBorders>
              <w:top w:val="nil"/>
              <w:left w:val="nil"/>
              <w:bottom w:val="single" w:sz="4" w:space="0" w:color="auto"/>
              <w:right w:val="single" w:sz="4" w:space="0" w:color="auto"/>
            </w:tcBorders>
            <w:shd w:val="clear" w:color="auto" w:fill="auto"/>
            <w:noWrap/>
            <w:vAlign w:val="center"/>
            <w:hideMark/>
          </w:tcPr>
          <w:p w14:paraId="26BF8B87" w14:textId="77777777" w:rsidR="008246EE" w:rsidRPr="008246EE" w:rsidRDefault="008246EE" w:rsidP="008246EE">
            <w:pPr>
              <w:spacing w:line="240" w:lineRule="auto"/>
              <w:jc w:val="right"/>
              <w:rPr>
                <w:sz w:val="12"/>
                <w:szCs w:val="12"/>
              </w:rPr>
            </w:pPr>
            <w:r w:rsidRPr="008246EE">
              <w:rPr>
                <w:sz w:val="12"/>
                <w:szCs w:val="12"/>
              </w:rPr>
              <w:t>941 317</w:t>
            </w:r>
          </w:p>
        </w:tc>
        <w:tc>
          <w:tcPr>
            <w:tcW w:w="655" w:type="pct"/>
            <w:tcBorders>
              <w:top w:val="nil"/>
              <w:left w:val="nil"/>
              <w:bottom w:val="single" w:sz="4" w:space="0" w:color="auto"/>
              <w:right w:val="single" w:sz="4" w:space="0" w:color="auto"/>
            </w:tcBorders>
            <w:shd w:val="clear" w:color="auto" w:fill="auto"/>
            <w:noWrap/>
            <w:vAlign w:val="center"/>
            <w:hideMark/>
          </w:tcPr>
          <w:p w14:paraId="1D588A12" w14:textId="77777777" w:rsidR="008246EE" w:rsidRPr="008246EE" w:rsidRDefault="008246EE" w:rsidP="008246EE">
            <w:pPr>
              <w:spacing w:line="240" w:lineRule="auto"/>
              <w:jc w:val="right"/>
              <w:rPr>
                <w:sz w:val="12"/>
                <w:szCs w:val="12"/>
              </w:rPr>
            </w:pPr>
            <w:r w:rsidRPr="008246EE">
              <w:rPr>
                <w:sz w:val="12"/>
                <w:szCs w:val="12"/>
              </w:rPr>
              <w:t>932 625,18</w:t>
            </w:r>
          </w:p>
        </w:tc>
        <w:tc>
          <w:tcPr>
            <w:tcW w:w="498" w:type="pct"/>
            <w:tcBorders>
              <w:top w:val="nil"/>
              <w:left w:val="nil"/>
              <w:bottom w:val="single" w:sz="4" w:space="0" w:color="auto"/>
              <w:right w:val="single" w:sz="4" w:space="0" w:color="auto"/>
            </w:tcBorders>
            <w:shd w:val="clear" w:color="auto" w:fill="auto"/>
            <w:noWrap/>
            <w:vAlign w:val="center"/>
            <w:hideMark/>
          </w:tcPr>
          <w:p w14:paraId="68B587B7" w14:textId="77777777" w:rsidR="008246EE" w:rsidRPr="008246EE" w:rsidRDefault="008246EE" w:rsidP="008246EE">
            <w:pPr>
              <w:spacing w:line="240" w:lineRule="auto"/>
              <w:jc w:val="right"/>
              <w:rPr>
                <w:sz w:val="12"/>
                <w:szCs w:val="12"/>
              </w:rPr>
            </w:pPr>
            <w:r w:rsidRPr="008246EE">
              <w:rPr>
                <w:sz w:val="12"/>
                <w:szCs w:val="12"/>
              </w:rPr>
              <w:t>99,1</w:t>
            </w:r>
          </w:p>
        </w:tc>
        <w:tc>
          <w:tcPr>
            <w:tcW w:w="558" w:type="pct"/>
            <w:tcBorders>
              <w:top w:val="nil"/>
              <w:left w:val="nil"/>
              <w:bottom w:val="single" w:sz="4" w:space="0" w:color="auto"/>
              <w:right w:val="single" w:sz="4" w:space="0" w:color="auto"/>
            </w:tcBorders>
            <w:shd w:val="clear" w:color="auto" w:fill="auto"/>
            <w:noWrap/>
            <w:vAlign w:val="center"/>
            <w:hideMark/>
          </w:tcPr>
          <w:p w14:paraId="172453A5" w14:textId="77777777" w:rsidR="008246EE" w:rsidRPr="008246EE" w:rsidRDefault="008246EE" w:rsidP="008246EE">
            <w:pPr>
              <w:spacing w:line="240" w:lineRule="auto"/>
              <w:jc w:val="right"/>
              <w:rPr>
                <w:sz w:val="12"/>
                <w:szCs w:val="12"/>
              </w:rPr>
            </w:pPr>
            <w:r w:rsidRPr="008246EE">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67A9A473" w14:textId="77777777" w:rsidR="008246EE" w:rsidRPr="008246EE" w:rsidRDefault="008246EE" w:rsidP="008246EE">
            <w:pPr>
              <w:spacing w:line="240" w:lineRule="auto"/>
              <w:jc w:val="right"/>
              <w:rPr>
                <w:sz w:val="12"/>
                <w:szCs w:val="12"/>
              </w:rPr>
            </w:pPr>
            <w:r w:rsidRPr="008246EE">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7216C2DD" w14:textId="77777777" w:rsidR="008246EE" w:rsidRPr="008246EE" w:rsidRDefault="008246EE" w:rsidP="008246EE">
            <w:pPr>
              <w:spacing w:line="240" w:lineRule="auto"/>
              <w:jc w:val="right"/>
              <w:rPr>
                <w:sz w:val="12"/>
                <w:szCs w:val="12"/>
              </w:rPr>
            </w:pPr>
            <w:r w:rsidRPr="008246EE">
              <w:rPr>
                <w:sz w:val="12"/>
                <w:szCs w:val="12"/>
              </w:rPr>
              <w:t> </w:t>
            </w:r>
          </w:p>
        </w:tc>
      </w:tr>
      <w:tr w:rsidR="008246EE" w:rsidRPr="008246EE" w14:paraId="4911D319"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26CC527" w14:textId="77777777" w:rsidR="008246EE" w:rsidRPr="008246EE" w:rsidRDefault="008246EE" w:rsidP="008246EE">
            <w:pPr>
              <w:spacing w:line="240" w:lineRule="auto"/>
              <w:rPr>
                <w:b/>
                <w:bCs/>
                <w:i/>
                <w:iCs/>
                <w:sz w:val="12"/>
                <w:szCs w:val="12"/>
              </w:rPr>
            </w:pPr>
            <w:r w:rsidRPr="008246EE">
              <w:rPr>
                <w:b/>
                <w:bCs/>
                <w:i/>
                <w:iCs/>
                <w:sz w:val="12"/>
                <w:szCs w:val="12"/>
              </w:rPr>
              <w:t>Wspomaganie i rozwój usług społecznych</w:t>
            </w:r>
          </w:p>
        </w:tc>
        <w:tc>
          <w:tcPr>
            <w:tcW w:w="558" w:type="pct"/>
            <w:tcBorders>
              <w:top w:val="nil"/>
              <w:left w:val="nil"/>
              <w:bottom w:val="single" w:sz="4" w:space="0" w:color="auto"/>
              <w:right w:val="single" w:sz="4" w:space="0" w:color="auto"/>
            </w:tcBorders>
            <w:shd w:val="clear" w:color="000000" w:fill="EAF1F6"/>
            <w:noWrap/>
            <w:vAlign w:val="center"/>
            <w:hideMark/>
          </w:tcPr>
          <w:p w14:paraId="51D46FF7" w14:textId="77777777" w:rsidR="008246EE" w:rsidRPr="008246EE" w:rsidRDefault="008246EE" w:rsidP="008246EE">
            <w:pPr>
              <w:spacing w:line="240" w:lineRule="auto"/>
              <w:jc w:val="right"/>
              <w:rPr>
                <w:b/>
                <w:bCs/>
                <w:i/>
                <w:iCs/>
                <w:sz w:val="12"/>
                <w:szCs w:val="12"/>
              </w:rPr>
            </w:pPr>
            <w:r w:rsidRPr="008246EE">
              <w:rPr>
                <w:b/>
                <w:bCs/>
                <w:i/>
                <w:iCs/>
                <w:sz w:val="12"/>
                <w:szCs w:val="12"/>
              </w:rPr>
              <w:t>59 512</w:t>
            </w:r>
          </w:p>
        </w:tc>
        <w:tc>
          <w:tcPr>
            <w:tcW w:w="655" w:type="pct"/>
            <w:tcBorders>
              <w:top w:val="nil"/>
              <w:left w:val="nil"/>
              <w:bottom w:val="single" w:sz="4" w:space="0" w:color="auto"/>
              <w:right w:val="single" w:sz="4" w:space="0" w:color="auto"/>
            </w:tcBorders>
            <w:shd w:val="clear" w:color="000000" w:fill="EAF1F6"/>
            <w:noWrap/>
            <w:vAlign w:val="center"/>
            <w:hideMark/>
          </w:tcPr>
          <w:p w14:paraId="5DD827E0" w14:textId="77777777" w:rsidR="008246EE" w:rsidRPr="008246EE" w:rsidRDefault="008246EE" w:rsidP="008246EE">
            <w:pPr>
              <w:spacing w:line="240" w:lineRule="auto"/>
              <w:jc w:val="right"/>
              <w:rPr>
                <w:b/>
                <w:bCs/>
                <w:i/>
                <w:iCs/>
                <w:sz w:val="12"/>
                <w:szCs w:val="12"/>
              </w:rPr>
            </w:pPr>
            <w:r w:rsidRPr="008246EE">
              <w:rPr>
                <w:b/>
                <w:bCs/>
                <w:i/>
                <w:iCs/>
                <w:sz w:val="12"/>
                <w:szCs w:val="12"/>
              </w:rPr>
              <w:t>14 888,68</w:t>
            </w:r>
          </w:p>
        </w:tc>
        <w:tc>
          <w:tcPr>
            <w:tcW w:w="498" w:type="pct"/>
            <w:tcBorders>
              <w:top w:val="nil"/>
              <w:left w:val="nil"/>
              <w:bottom w:val="single" w:sz="4" w:space="0" w:color="auto"/>
              <w:right w:val="single" w:sz="4" w:space="0" w:color="auto"/>
            </w:tcBorders>
            <w:shd w:val="clear" w:color="000000" w:fill="EAF1F6"/>
            <w:noWrap/>
            <w:vAlign w:val="center"/>
            <w:hideMark/>
          </w:tcPr>
          <w:p w14:paraId="487EB1B6" w14:textId="77777777" w:rsidR="008246EE" w:rsidRPr="008246EE" w:rsidRDefault="008246EE" w:rsidP="008246EE">
            <w:pPr>
              <w:spacing w:line="240" w:lineRule="auto"/>
              <w:jc w:val="right"/>
              <w:rPr>
                <w:b/>
                <w:bCs/>
                <w:i/>
                <w:iCs/>
                <w:sz w:val="12"/>
                <w:szCs w:val="12"/>
              </w:rPr>
            </w:pPr>
            <w:r w:rsidRPr="008246EE">
              <w:rPr>
                <w:b/>
                <w:bCs/>
                <w:i/>
                <w:iCs/>
                <w:sz w:val="12"/>
                <w:szCs w:val="12"/>
              </w:rPr>
              <w:t>25,0</w:t>
            </w:r>
          </w:p>
        </w:tc>
        <w:tc>
          <w:tcPr>
            <w:tcW w:w="558" w:type="pct"/>
            <w:tcBorders>
              <w:top w:val="nil"/>
              <w:left w:val="nil"/>
              <w:bottom w:val="single" w:sz="4" w:space="0" w:color="auto"/>
              <w:right w:val="single" w:sz="4" w:space="0" w:color="auto"/>
            </w:tcBorders>
            <w:shd w:val="clear" w:color="000000" w:fill="EAF1F6"/>
            <w:noWrap/>
            <w:vAlign w:val="center"/>
            <w:hideMark/>
          </w:tcPr>
          <w:p w14:paraId="3F747E31"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7319E6EE"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43BD1D17"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r>
      <w:tr w:rsidR="008246EE" w:rsidRPr="008246EE" w14:paraId="705CE687"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4BDC3475" w14:textId="77777777" w:rsidR="008246EE" w:rsidRPr="008246EE" w:rsidRDefault="008246EE" w:rsidP="008246EE">
            <w:pPr>
              <w:spacing w:line="240" w:lineRule="auto"/>
              <w:rPr>
                <w:b/>
                <w:bCs/>
                <w:sz w:val="12"/>
                <w:szCs w:val="12"/>
              </w:rPr>
            </w:pPr>
            <w:r w:rsidRPr="008246EE">
              <w:rPr>
                <w:b/>
                <w:bCs/>
                <w:sz w:val="12"/>
                <w:szCs w:val="12"/>
              </w:rPr>
              <w:t>Wypłata świadczeń i zasiłków oraz pomoc w naturze</w:t>
            </w:r>
          </w:p>
        </w:tc>
        <w:tc>
          <w:tcPr>
            <w:tcW w:w="558" w:type="pct"/>
            <w:tcBorders>
              <w:top w:val="nil"/>
              <w:left w:val="nil"/>
              <w:bottom w:val="single" w:sz="4" w:space="0" w:color="auto"/>
              <w:right w:val="single" w:sz="4" w:space="0" w:color="auto"/>
            </w:tcBorders>
            <w:shd w:val="clear" w:color="000000" w:fill="D5E3F2"/>
            <w:noWrap/>
            <w:vAlign w:val="center"/>
            <w:hideMark/>
          </w:tcPr>
          <w:p w14:paraId="59D54631" w14:textId="77777777" w:rsidR="008246EE" w:rsidRPr="008246EE" w:rsidRDefault="008246EE" w:rsidP="008246EE">
            <w:pPr>
              <w:spacing w:line="240" w:lineRule="auto"/>
              <w:jc w:val="right"/>
              <w:rPr>
                <w:b/>
                <w:bCs/>
                <w:sz w:val="12"/>
                <w:szCs w:val="12"/>
              </w:rPr>
            </w:pPr>
            <w:r w:rsidRPr="008246EE">
              <w:rPr>
                <w:b/>
                <w:bCs/>
                <w:sz w:val="12"/>
                <w:szCs w:val="12"/>
              </w:rPr>
              <w:t>29 519 193</w:t>
            </w:r>
          </w:p>
        </w:tc>
        <w:tc>
          <w:tcPr>
            <w:tcW w:w="655" w:type="pct"/>
            <w:tcBorders>
              <w:top w:val="nil"/>
              <w:left w:val="nil"/>
              <w:bottom w:val="single" w:sz="4" w:space="0" w:color="auto"/>
              <w:right w:val="single" w:sz="4" w:space="0" w:color="auto"/>
            </w:tcBorders>
            <w:shd w:val="clear" w:color="000000" w:fill="D5E3F2"/>
            <w:noWrap/>
            <w:vAlign w:val="center"/>
            <w:hideMark/>
          </w:tcPr>
          <w:p w14:paraId="65F2AFE6" w14:textId="77777777" w:rsidR="008246EE" w:rsidRPr="008246EE" w:rsidRDefault="008246EE" w:rsidP="008246EE">
            <w:pPr>
              <w:spacing w:line="240" w:lineRule="auto"/>
              <w:jc w:val="right"/>
              <w:rPr>
                <w:b/>
                <w:bCs/>
                <w:sz w:val="12"/>
                <w:szCs w:val="12"/>
              </w:rPr>
            </w:pPr>
            <w:r w:rsidRPr="008246EE">
              <w:rPr>
                <w:b/>
                <w:bCs/>
                <w:sz w:val="12"/>
                <w:szCs w:val="12"/>
              </w:rPr>
              <w:t>29 231 720,75</w:t>
            </w:r>
          </w:p>
        </w:tc>
        <w:tc>
          <w:tcPr>
            <w:tcW w:w="498" w:type="pct"/>
            <w:tcBorders>
              <w:top w:val="nil"/>
              <w:left w:val="nil"/>
              <w:bottom w:val="single" w:sz="4" w:space="0" w:color="auto"/>
              <w:right w:val="single" w:sz="4" w:space="0" w:color="auto"/>
            </w:tcBorders>
            <w:shd w:val="clear" w:color="000000" w:fill="D5E3F2"/>
            <w:noWrap/>
            <w:vAlign w:val="center"/>
            <w:hideMark/>
          </w:tcPr>
          <w:p w14:paraId="2A52EC30" w14:textId="77777777" w:rsidR="008246EE" w:rsidRPr="008246EE" w:rsidRDefault="008246EE" w:rsidP="008246EE">
            <w:pPr>
              <w:spacing w:line="240" w:lineRule="auto"/>
              <w:jc w:val="right"/>
              <w:rPr>
                <w:b/>
                <w:bCs/>
                <w:sz w:val="12"/>
                <w:szCs w:val="12"/>
              </w:rPr>
            </w:pPr>
            <w:r w:rsidRPr="008246EE">
              <w:rPr>
                <w:b/>
                <w:bCs/>
                <w:sz w:val="12"/>
                <w:szCs w:val="12"/>
              </w:rPr>
              <w:t>99,0</w:t>
            </w:r>
          </w:p>
        </w:tc>
        <w:tc>
          <w:tcPr>
            <w:tcW w:w="558" w:type="pct"/>
            <w:tcBorders>
              <w:top w:val="nil"/>
              <w:left w:val="nil"/>
              <w:bottom w:val="single" w:sz="4" w:space="0" w:color="auto"/>
              <w:right w:val="single" w:sz="4" w:space="0" w:color="auto"/>
            </w:tcBorders>
            <w:shd w:val="clear" w:color="000000" w:fill="D5E3F2"/>
            <w:noWrap/>
            <w:vAlign w:val="center"/>
            <w:hideMark/>
          </w:tcPr>
          <w:p w14:paraId="4A3BBAEA" w14:textId="77777777" w:rsidR="008246EE" w:rsidRPr="008246EE" w:rsidRDefault="008246EE" w:rsidP="008246EE">
            <w:pPr>
              <w:spacing w:line="240" w:lineRule="auto"/>
              <w:jc w:val="right"/>
              <w:rPr>
                <w:b/>
                <w:bCs/>
                <w:sz w:val="12"/>
                <w:szCs w:val="12"/>
              </w:rPr>
            </w:pPr>
            <w:r w:rsidRPr="008246EE">
              <w:rPr>
                <w:b/>
                <w:bCs/>
                <w:sz w:val="12"/>
                <w:szCs w:val="12"/>
              </w:rPr>
              <w:t>22 072 771</w:t>
            </w:r>
          </w:p>
        </w:tc>
        <w:tc>
          <w:tcPr>
            <w:tcW w:w="655" w:type="pct"/>
            <w:tcBorders>
              <w:top w:val="nil"/>
              <w:left w:val="nil"/>
              <w:bottom w:val="single" w:sz="4" w:space="0" w:color="auto"/>
              <w:right w:val="single" w:sz="4" w:space="0" w:color="auto"/>
            </w:tcBorders>
            <w:shd w:val="clear" w:color="000000" w:fill="D5E3F2"/>
            <w:noWrap/>
            <w:vAlign w:val="center"/>
            <w:hideMark/>
          </w:tcPr>
          <w:p w14:paraId="707E75CD" w14:textId="77777777" w:rsidR="008246EE" w:rsidRPr="008246EE" w:rsidRDefault="008246EE" w:rsidP="008246EE">
            <w:pPr>
              <w:spacing w:line="240" w:lineRule="auto"/>
              <w:jc w:val="right"/>
              <w:rPr>
                <w:b/>
                <w:bCs/>
                <w:sz w:val="12"/>
                <w:szCs w:val="12"/>
              </w:rPr>
            </w:pPr>
            <w:r w:rsidRPr="008246EE">
              <w:rPr>
                <w:b/>
                <w:bCs/>
                <w:sz w:val="12"/>
                <w:szCs w:val="12"/>
              </w:rPr>
              <w:t>21 977 257,36</w:t>
            </w:r>
          </w:p>
        </w:tc>
        <w:tc>
          <w:tcPr>
            <w:tcW w:w="498" w:type="pct"/>
            <w:tcBorders>
              <w:top w:val="nil"/>
              <w:left w:val="nil"/>
              <w:bottom w:val="single" w:sz="4" w:space="0" w:color="auto"/>
              <w:right w:val="single" w:sz="4" w:space="0" w:color="auto"/>
            </w:tcBorders>
            <w:shd w:val="clear" w:color="000000" w:fill="D5E3F2"/>
            <w:noWrap/>
            <w:vAlign w:val="center"/>
            <w:hideMark/>
          </w:tcPr>
          <w:p w14:paraId="3E7A2EA9" w14:textId="77777777" w:rsidR="008246EE" w:rsidRPr="008246EE" w:rsidRDefault="008246EE" w:rsidP="008246EE">
            <w:pPr>
              <w:spacing w:line="240" w:lineRule="auto"/>
              <w:jc w:val="right"/>
              <w:rPr>
                <w:b/>
                <w:bCs/>
                <w:sz w:val="12"/>
                <w:szCs w:val="12"/>
              </w:rPr>
            </w:pPr>
            <w:r w:rsidRPr="008246EE">
              <w:rPr>
                <w:b/>
                <w:bCs/>
                <w:sz w:val="12"/>
                <w:szCs w:val="12"/>
              </w:rPr>
              <w:t>99,6</w:t>
            </w:r>
          </w:p>
        </w:tc>
      </w:tr>
      <w:tr w:rsidR="008246EE" w:rsidRPr="008246EE" w14:paraId="622D4C92"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704C0C7" w14:textId="77777777" w:rsidR="008246EE" w:rsidRPr="008246EE" w:rsidRDefault="008246EE" w:rsidP="008246EE">
            <w:pPr>
              <w:spacing w:line="240" w:lineRule="auto"/>
              <w:rPr>
                <w:b/>
                <w:bCs/>
                <w:i/>
                <w:iCs/>
                <w:sz w:val="12"/>
                <w:szCs w:val="12"/>
              </w:rPr>
            </w:pPr>
            <w:r w:rsidRPr="008246EE">
              <w:rPr>
                <w:b/>
                <w:bCs/>
                <w:i/>
                <w:iCs/>
                <w:sz w:val="12"/>
                <w:szCs w:val="12"/>
              </w:rPr>
              <w:t>Zasiłki i pomoc w naturze</w:t>
            </w:r>
          </w:p>
        </w:tc>
        <w:tc>
          <w:tcPr>
            <w:tcW w:w="558" w:type="pct"/>
            <w:tcBorders>
              <w:top w:val="nil"/>
              <w:left w:val="nil"/>
              <w:bottom w:val="single" w:sz="4" w:space="0" w:color="auto"/>
              <w:right w:val="single" w:sz="4" w:space="0" w:color="auto"/>
            </w:tcBorders>
            <w:shd w:val="clear" w:color="000000" w:fill="EAF1F6"/>
            <w:noWrap/>
            <w:vAlign w:val="center"/>
            <w:hideMark/>
          </w:tcPr>
          <w:p w14:paraId="4C647652" w14:textId="77777777" w:rsidR="008246EE" w:rsidRPr="008246EE" w:rsidRDefault="008246EE" w:rsidP="008246EE">
            <w:pPr>
              <w:spacing w:line="240" w:lineRule="auto"/>
              <w:jc w:val="right"/>
              <w:rPr>
                <w:b/>
                <w:bCs/>
                <w:i/>
                <w:iCs/>
                <w:sz w:val="12"/>
                <w:szCs w:val="12"/>
              </w:rPr>
            </w:pPr>
            <w:r w:rsidRPr="008246EE">
              <w:rPr>
                <w:b/>
                <w:bCs/>
                <w:i/>
                <w:iCs/>
                <w:sz w:val="12"/>
                <w:szCs w:val="12"/>
              </w:rPr>
              <w:t>7 099 764</w:t>
            </w:r>
          </w:p>
        </w:tc>
        <w:tc>
          <w:tcPr>
            <w:tcW w:w="655" w:type="pct"/>
            <w:tcBorders>
              <w:top w:val="nil"/>
              <w:left w:val="nil"/>
              <w:bottom w:val="single" w:sz="4" w:space="0" w:color="auto"/>
              <w:right w:val="single" w:sz="4" w:space="0" w:color="auto"/>
            </w:tcBorders>
            <w:shd w:val="clear" w:color="000000" w:fill="EAF1F6"/>
            <w:noWrap/>
            <w:vAlign w:val="center"/>
            <w:hideMark/>
          </w:tcPr>
          <w:p w14:paraId="451C146F" w14:textId="77777777" w:rsidR="008246EE" w:rsidRPr="008246EE" w:rsidRDefault="008246EE" w:rsidP="008246EE">
            <w:pPr>
              <w:spacing w:line="240" w:lineRule="auto"/>
              <w:jc w:val="right"/>
              <w:rPr>
                <w:b/>
                <w:bCs/>
                <w:i/>
                <w:iCs/>
                <w:sz w:val="12"/>
                <w:szCs w:val="12"/>
              </w:rPr>
            </w:pPr>
            <w:r w:rsidRPr="008246EE">
              <w:rPr>
                <w:b/>
                <w:bCs/>
                <w:i/>
                <w:iCs/>
                <w:sz w:val="12"/>
                <w:szCs w:val="12"/>
              </w:rPr>
              <w:t>6 910 602,52</w:t>
            </w:r>
          </w:p>
        </w:tc>
        <w:tc>
          <w:tcPr>
            <w:tcW w:w="498" w:type="pct"/>
            <w:tcBorders>
              <w:top w:val="nil"/>
              <w:left w:val="nil"/>
              <w:bottom w:val="single" w:sz="4" w:space="0" w:color="auto"/>
              <w:right w:val="single" w:sz="4" w:space="0" w:color="auto"/>
            </w:tcBorders>
            <w:shd w:val="clear" w:color="000000" w:fill="EAF1F6"/>
            <w:noWrap/>
            <w:vAlign w:val="center"/>
            <w:hideMark/>
          </w:tcPr>
          <w:p w14:paraId="6148CEB3" w14:textId="77777777" w:rsidR="008246EE" w:rsidRPr="008246EE" w:rsidRDefault="008246EE" w:rsidP="008246EE">
            <w:pPr>
              <w:spacing w:line="240" w:lineRule="auto"/>
              <w:jc w:val="right"/>
              <w:rPr>
                <w:b/>
                <w:bCs/>
                <w:i/>
                <w:iCs/>
                <w:sz w:val="12"/>
                <w:szCs w:val="12"/>
              </w:rPr>
            </w:pPr>
            <w:r w:rsidRPr="008246EE">
              <w:rPr>
                <w:b/>
                <w:bCs/>
                <w:i/>
                <w:iCs/>
                <w:sz w:val="12"/>
                <w:szCs w:val="12"/>
              </w:rPr>
              <w:t>97,3</w:t>
            </w:r>
          </w:p>
        </w:tc>
        <w:tc>
          <w:tcPr>
            <w:tcW w:w="558" w:type="pct"/>
            <w:tcBorders>
              <w:top w:val="nil"/>
              <w:left w:val="nil"/>
              <w:bottom w:val="single" w:sz="4" w:space="0" w:color="auto"/>
              <w:right w:val="single" w:sz="4" w:space="0" w:color="auto"/>
            </w:tcBorders>
            <w:shd w:val="clear" w:color="000000" w:fill="EAF1F6"/>
            <w:noWrap/>
            <w:vAlign w:val="center"/>
            <w:hideMark/>
          </w:tcPr>
          <w:p w14:paraId="412E83D7"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3084AEA4" w14:textId="77777777" w:rsidR="008246EE" w:rsidRPr="008246EE" w:rsidRDefault="008246EE" w:rsidP="008246EE">
            <w:pPr>
              <w:spacing w:line="240" w:lineRule="auto"/>
              <w:jc w:val="right"/>
              <w:rPr>
                <w:b/>
                <w:bCs/>
                <w:i/>
                <w:iCs/>
                <w:sz w:val="12"/>
                <w:szCs w:val="12"/>
              </w:rPr>
            </w:pPr>
            <w:r w:rsidRPr="008246EE">
              <w:rPr>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14:paraId="6D2C93C1" w14:textId="77777777" w:rsidR="008246EE" w:rsidRPr="008246EE" w:rsidRDefault="008246EE" w:rsidP="008246EE">
            <w:pPr>
              <w:spacing w:line="240" w:lineRule="auto"/>
              <w:jc w:val="right"/>
              <w:rPr>
                <w:b/>
                <w:bCs/>
                <w:i/>
                <w:iCs/>
                <w:color w:val="FF1818"/>
                <w:sz w:val="12"/>
                <w:szCs w:val="12"/>
              </w:rPr>
            </w:pPr>
            <w:r w:rsidRPr="008246EE">
              <w:rPr>
                <w:b/>
                <w:bCs/>
                <w:i/>
                <w:iCs/>
                <w:color w:val="FF1818"/>
                <w:sz w:val="12"/>
                <w:szCs w:val="12"/>
              </w:rPr>
              <w:t>-</w:t>
            </w:r>
          </w:p>
        </w:tc>
      </w:tr>
      <w:tr w:rsidR="008246EE" w:rsidRPr="008246EE" w14:paraId="6B68658F"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EDF67CF" w14:textId="77777777" w:rsidR="008246EE" w:rsidRPr="008246EE" w:rsidRDefault="008246EE" w:rsidP="008246EE">
            <w:pPr>
              <w:spacing w:line="240" w:lineRule="auto"/>
              <w:rPr>
                <w:b/>
                <w:bCs/>
                <w:i/>
                <w:iCs/>
                <w:sz w:val="12"/>
                <w:szCs w:val="12"/>
              </w:rPr>
            </w:pPr>
            <w:r w:rsidRPr="008246EE">
              <w:rPr>
                <w:b/>
                <w:bCs/>
                <w:i/>
                <w:iCs/>
                <w:sz w:val="12"/>
                <w:szCs w:val="12"/>
              </w:rPr>
              <w:t>Świadczenia rodzinne, wychowawcze i z funduszu alimentacyjnego</w:t>
            </w:r>
          </w:p>
        </w:tc>
        <w:tc>
          <w:tcPr>
            <w:tcW w:w="558" w:type="pct"/>
            <w:tcBorders>
              <w:top w:val="nil"/>
              <w:left w:val="nil"/>
              <w:bottom w:val="single" w:sz="4" w:space="0" w:color="auto"/>
              <w:right w:val="single" w:sz="4" w:space="0" w:color="auto"/>
            </w:tcBorders>
            <w:shd w:val="clear" w:color="000000" w:fill="EAF1F6"/>
            <w:noWrap/>
            <w:vAlign w:val="center"/>
            <w:hideMark/>
          </w:tcPr>
          <w:p w14:paraId="5B9E6A2E" w14:textId="77777777" w:rsidR="008246EE" w:rsidRPr="008246EE" w:rsidRDefault="008246EE" w:rsidP="008246EE">
            <w:pPr>
              <w:spacing w:line="240" w:lineRule="auto"/>
              <w:jc w:val="right"/>
              <w:rPr>
                <w:b/>
                <w:bCs/>
                <w:i/>
                <w:iCs/>
                <w:sz w:val="12"/>
                <w:szCs w:val="12"/>
              </w:rPr>
            </w:pPr>
            <w:r w:rsidRPr="008246EE">
              <w:rPr>
                <w:b/>
                <w:bCs/>
                <w:i/>
                <w:iCs/>
                <w:sz w:val="12"/>
                <w:szCs w:val="12"/>
              </w:rPr>
              <w:t>15 729 719</w:t>
            </w:r>
          </w:p>
        </w:tc>
        <w:tc>
          <w:tcPr>
            <w:tcW w:w="655" w:type="pct"/>
            <w:tcBorders>
              <w:top w:val="nil"/>
              <w:left w:val="nil"/>
              <w:bottom w:val="single" w:sz="4" w:space="0" w:color="auto"/>
              <w:right w:val="single" w:sz="4" w:space="0" w:color="auto"/>
            </w:tcBorders>
            <w:shd w:val="clear" w:color="000000" w:fill="EAF1F6"/>
            <w:noWrap/>
            <w:vAlign w:val="center"/>
            <w:hideMark/>
          </w:tcPr>
          <w:p w14:paraId="675C5BD2" w14:textId="77777777" w:rsidR="008246EE" w:rsidRPr="008246EE" w:rsidRDefault="008246EE" w:rsidP="008246EE">
            <w:pPr>
              <w:spacing w:line="240" w:lineRule="auto"/>
              <w:jc w:val="right"/>
              <w:rPr>
                <w:b/>
                <w:bCs/>
                <w:i/>
                <w:iCs/>
                <w:sz w:val="12"/>
                <w:szCs w:val="12"/>
              </w:rPr>
            </w:pPr>
            <w:r w:rsidRPr="008246EE">
              <w:rPr>
                <w:b/>
                <w:bCs/>
                <w:i/>
                <w:iCs/>
                <w:sz w:val="12"/>
                <w:szCs w:val="12"/>
              </w:rPr>
              <w:t>15 665 523,28</w:t>
            </w:r>
          </w:p>
        </w:tc>
        <w:tc>
          <w:tcPr>
            <w:tcW w:w="498" w:type="pct"/>
            <w:tcBorders>
              <w:top w:val="nil"/>
              <w:left w:val="nil"/>
              <w:bottom w:val="single" w:sz="4" w:space="0" w:color="auto"/>
              <w:right w:val="single" w:sz="4" w:space="0" w:color="auto"/>
            </w:tcBorders>
            <w:shd w:val="clear" w:color="000000" w:fill="EAF1F6"/>
            <w:noWrap/>
            <w:vAlign w:val="center"/>
            <w:hideMark/>
          </w:tcPr>
          <w:p w14:paraId="5D3B83D2" w14:textId="77777777" w:rsidR="008246EE" w:rsidRPr="008246EE" w:rsidRDefault="008246EE" w:rsidP="008246EE">
            <w:pPr>
              <w:spacing w:line="240" w:lineRule="auto"/>
              <w:jc w:val="right"/>
              <w:rPr>
                <w:b/>
                <w:bCs/>
                <w:i/>
                <w:iCs/>
                <w:sz w:val="12"/>
                <w:szCs w:val="12"/>
              </w:rPr>
            </w:pPr>
            <w:r w:rsidRPr="008246EE">
              <w:rPr>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hideMark/>
          </w:tcPr>
          <w:p w14:paraId="4F3CE4C8" w14:textId="77777777" w:rsidR="008246EE" w:rsidRPr="008246EE" w:rsidRDefault="008246EE" w:rsidP="008246EE">
            <w:pPr>
              <w:spacing w:line="240" w:lineRule="auto"/>
              <w:jc w:val="right"/>
              <w:rPr>
                <w:b/>
                <w:bCs/>
                <w:i/>
                <w:iCs/>
                <w:sz w:val="12"/>
                <w:szCs w:val="12"/>
              </w:rPr>
            </w:pPr>
            <w:r w:rsidRPr="008246EE">
              <w:rPr>
                <w:b/>
                <w:bCs/>
                <w:i/>
                <w:iCs/>
                <w:sz w:val="12"/>
                <w:szCs w:val="12"/>
              </w:rPr>
              <w:t>15 729 719</w:t>
            </w:r>
          </w:p>
        </w:tc>
        <w:tc>
          <w:tcPr>
            <w:tcW w:w="655" w:type="pct"/>
            <w:tcBorders>
              <w:top w:val="nil"/>
              <w:left w:val="nil"/>
              <w:bottom w:val="single" w:sz="4" w:space="0" w:color="auto"/>
              <w:right w:val="single" w:sz="4" w:space="0" w:color="auto"/>
            </w:tcBorders>
            <w:shd w:val="clear" w:color="000000" w:fill="EAF1F6"/>
            <w:noWrap/>
            <w:vAlign w:val="center"/>
            <w:hideMark/>
          </w:tcPr>
          <w:p w14:paraId="6E21B029" w14:textId="77777777" w:rsidR="008246EE" w:rsidRPr="008246EE" w:rsidRDefault="008246EE" w:rsidP="008246EE">
            <w:pPr>
              <w:spacing w:line="240" w:lineRule="auto"/>
              <w:jc w:val="right"/>
              <w:rPr>
                <w:b/>
                <w:bCs/>
                <w:i/>
                <w:iCs/>
                <w:sz w:val="12"/>
                <w:szCs w:val="12"/>
              </w:rPr>
            </w:pPr>
            <w:r w:rsidRPr="008246EE">
              <w:rPr>
                <w:b/>
                <w:bCs/>
                <w:i/>
                <w:iCs/>
                <w:sz w:val="12"/>
                <w:szCs w:val="12"/>
              </w:rPr>
              <w:t>15 665 523,28</w:t>
            </w:r>
          </w:p>
        </w:tc>
        <w:tc>
          <w:tcPr>
            <w:tcW w:w="498" w:type="pct"/>
            <w:tcBorders>
              <w:top w:val="nil"/>
              <w:left w:val="nil"/>
              <w:bottom w:val="single" w:sz="4" w:space="0" w:color="auto"/>
              <w:right w:val="single" w:sz="4" w:space="0" w:color="auto"/>
            </w:tcBorders>
            <w:shd w:val="clear" w:color="000000" w:fill="EAF1F6"/>
            <w:noWrap/>
            <w:vAlign w:val="center"/>
            <w:hideMark/>
          </w:tcPr>
          <w:p w14:paraId="1D6FF721" w14:textId="77777777" w:rsidR="008246EE" w:rsidRPr="008246EE" w:rsidRDefault="008246EE" w:rsidP="008246EE">
            <w:pPr>
              <w:spacing w:line="240" w:lineRule="auto"/>
              <w:jc w:val="right"/>
              <w:rPr>
                <w:b/>
                <w:bCs/>
                <w:i/>
                <w:iCs/>
                <w:sz w:val="12"/>
                <w:szCs w:val="12"/>
              </w:rPr>
            </w:pPr>
            <w:r w:rsidRPr="008246EE">
              <w:rPr>
                <w:b/>
                <w:bCs/>
                <w:i/>
                <w:iCs/>
                <w:sz w:val="12"/>
                <w:szCs w:val="12"/>
              </w:rPr>
              <w:t>99,6</w:t>
            </w:r>
          </w:p>
        </w:tc>
      </w:tr>
      <w:tr w:rsidR="008246EE" w:rsidRPr="008246EE" w14:paraId="7095B207"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F0CFE1C" w14:textId="77777777" w:rsidR="008246EE" w:rsidRPr="008246EE" w:rsidRDefault="008246EE" w:rsidP="008246EE">
            <w:pPr>
              <w:spacing w:line="240" w:lineRule="auto"/>
              <w:rPr>
                <w:b/>
                <w:bCs/>
                <w:i/>
                <w:iCs/>
                <w:sz w:val="12"/>
                <w:szCs w:val="12"/>
              </w:rPr>
            </w:pPr>
            <w:r w:rsidRPr="008246EE">
              <w:rPr>
                <w:b/>
                <w:bCs/>
                <w:i/>
                <w:iCs/>
                <w:sz w:val="12"/>
                <w:szCs w:val="12"/>
              </w:rPr>
              <w:t>Dodatki mieszkaniowe i energetyczne</w:t>
            </w:r>
          </w:p>
        </w:tc>
        <w:tc>
          <w:tcPr>
            <w:tcW w:w="558" w:type="pct"/>
            <w:tcBorders>
              <w:top w:val="nil"/>
              <w:left w:val="nil"/>
              <w:bottom w:val="single" w:sz="4" w:space="0" w:color="auto"/>
              <w:right w:val="single" w:sz="4" w:space="0" w:color="auto"/>
            </w:tcBorders>
            <w:shd w:val="clear" w:color="000000" w:fill="EAF1F6"/>
            <w:noWrap/>
            <w:vAlign w:val="center"/>
            <w:hideMark/>
          </w:tcPr>
          <w:p w14:paraId="507D4606" w14:textId="77777777" w:rsidR="008246EE" w:rsidRPr="008246EE" w:rsidRDefault="008246EE" w:rsidP="008246EE">
            <w:pPr>
              <w:spacing w:line="240" w:lineRule="auto"/>
              <w:jc w:val="right"/>
              <w:rPr>
                <w:b/>
                <w:bCs/>
                <w:i/>
                <w:iCs/>
                <w:sz w:val="12"/>
                <w:szCs w:val="12"/>
              </w:rPr>
            </w:pPr>
            <w:r w:rsidRPr="008246EE">
              <w:rPr>
                <w:b/>
                <w:bCs/>
                <w:i/>
                <w:iCs/>
                <w:sz w:val="12"/>
                <w:szCs w:val="12"/>
              </w:rPr>
              <w:t>5 858 867</w:t>
            </w:r>
          </w:p>
        </w:tc>
        <w:tc>
          <w:tcPr>
            <w:tcW w:w="655" w:type="pct"/>
            <w:tcBorders>
              <w:top w:val="nil"/>
              <w:left w:val="nil"/>
              <w:bottom w:val="single" w:sz="4" w:space="0" w:color="auto"/>
              <w:right w:val="single" w:sz="4" w:space="0" w:color="auto"/>
            </w:tcBorders>
            <w:shd w:val="clear" w:color="000000" w:fill="EAF1F6"/>
            <w:noWrap/>
            <w:vAlign w:val="center"/>
            <w:hideMark/>
          </w:tcPr>
          <w:p w14:paraId="70F42373" w14:textId="77777777" w:rsidR="008246EE" w:rsidRPr="008246EE" w:rsidRDefault="008246EE" w:rsidP="008246EE">
            <w:pPr>
              <w:spacing w:line="240" w:lineRule="auto"/>
              <w:jc w:val="right"/>
              <w:rPr>
                <w:b/>
                <w:bCs/>
                <w:i/>
                <w:iCs/>
                <w:sz w:val="12"/>
                <w:szCs w:val="12"/>
              </w:rPr>
            </w:pPr>
            <w:r w:rsidRPr="008246EE">
              <w:rPr>
                <w:b/>
                <w:bCs/>
                <w:i/>
                <w:iCs/>
                <w:sz w:val="12"/>
                <w:szCs w:val="12"/>
              </w:rPr>
              <w:t>5 827 804,89</w:t>
            </w:r>
          </w:p>
        </w:tc>
        <w:tc>
          <w:tcPr>
            <w:tcW w:w="498" w:type="pct"/>
            <w:tcBorders>
              <w:top w:val="nil"/>
              <w:left w:val="nil"/>
              <w:bottom w:val="single" w:sz="4" w:space="0" w:color="auto"/>
              <w:right w:val="single" w:sz="4" w:space="0" w:color="auto"/>
            </w:tcBorders>
            <w:shd w:val="clear" w:color="000000" w:fill="EAF1F6"/>
            <w:noWrap/>
            <w:vAlign w:val="center"/>
            <w:hideMark/>
          </w:tcPr>
          <w:p w14:paraId="6100F9B9" w14:textId="77777777" w:rsidR="008246EE" w:rsidRPr="008246EE" w:rsidRDefault="008246EE" w:rsidP="008246EE">
            <w:pPr>
              <w:spacing w:line="240" w:lineRule="auto"/>
              <w:jc w:val="right"/>
              <w:rPr>
                <w:b/>
                <w:bCs/>
                <w:i/>
                <w:iCs/>
                <w:sz w:val="12"/>
                <w:szCs w:val="12"/>
              </w:rPr>
            </w:pPr>
            <w:r w:rsidRPr="008246EE">
              <w:rPr>
                <w:b/>
                <w:bCs/>
                <w:i/>
                <w:iCs/>
                <w:sz w:val="12"/>
                <w:szCs w:val="12"/>
              </w:rPr>
              <w:t>99,5</w:t>
            </w:r>
          </w:p>
        </w:tc>
        <w:tc>
          <w:tcPr>
            <w:tcW w:w="558" w:type="pct"/>
            <w:tcBorders>
              <w:top w:val="nil"/>
              <w:left w:val="nil"/>
              <w:bottom w:val="single" w:sz="4" w:space="0" w:color="auto"/>
              <w:right w:val="single" w:sz="4" w:space="0" w:color="auto"/>
            </w:tcBorders>
            <w:shd w:val="clear" w:color="000000" w:fill="EAF1F6"/>
            <w:noWrap/>
            <w:vAlign w:val="center"/>
            <w:hideMark/>
          </w:tcPr>
          <w:p w14:paraId="7D790D4A" w14:textId="77777777" w:rsidR="008246EE" w:rsidRPr="008246EE" w:rsidRDefault="008246EE" w:rsidP="008246EE">
            <w:pPr>
              <w:spacing w:line="240" w:lineRule="auto"/>
              <w:jc w:val="right"/>
              <w:rPr>
                <w:b/>
                <w:bCs/>
                <w:i/>
                <w:iCs/>
                <w:sz w:val="12"/>
                <w:szCs w:val="12"/>
              </w:rPr>
            </w:pPr>
            <w:r w:rsidRPr="008246EE">
              <w:rPr>
                <w:b/>
                <w:bCs/>
                <w:i/>
                <w:iCs/>
                <w:sz w:val="12"/>
                <w:szCs w:val="12"/>
              </w:rPr>
              <w:t>5 858 867</w:t>
            </w:r>
          </w:p>
        </w:tc>
        <w:tc>
          <w:tcPr>
            <w:tcW w:w="655" w:type="pct"/>
            <w:tcBorders>
              <w:top w:val="nil"/>
              <w:left w:val="nil"/>
              <w:bottom w:val="single" w:sz="4" w:space="0" w:color="auto"/>
              <w:right w:val="single" w:sz="4" w:space="0" w:color="auto"/>
            </w:tcBorders>
            <w:shd w:val="clear" w:color="000000" w:fill="EAF1F6"/>
            <w:noWrap/>
            <w:vAlign w:val="center"/>
            <w:hideMark/>
          </w:tcPr>
          <w:p w14:paraId="27FFBCFB" w14:textId="77777777" w:rsidR="008246EE" w:rsidRPr="008246EE" w:rsidRDefault="008246EE" w:rsidP="008246EE">
            <w:pPr>
              <w:spacing w:line="240" w:lineRule="auto"/>
              <w:jc w:val="right"/>
              <w:rPr>
                <w:b/>
                <w:bCs/>
                <w:i/>
                <w:iCs/>
                <w:sz w:val="12"/>
                <w:szCs w:val="12"/>
              </w:rPr>
            </w:pPr>
            <w:r w:rsidRPr="008246EE">
              <w:rPr>
                <w:b/>
                <w:bCs/>
                <w:i/>
                <w:iCs/>
                <w:sz w:val="12"/>
                <w:szCs w:val="12"/>
              </w:rPr>
              <w:t>5 827 804,89</w:t>
            </w:r>
          </w:p>
        </w:tc>
        <w:tc>
          <w:tcPr>
            <w:tcW w:w="498" w:type="pct"/>
            <w:tcBorders>
              <w:top w:val="nil"/>
              <w:left w:val="nil"/>
              <w:bottom w:val="single" w:sz="4" w:space="0" w:color="auto"/>
              <w:right w:val="single" w:sz="4" w:space="0" w:color="auto"/>
            </w:tcBorders>
            <w:shd w:val="clear" w:color="000000" w:fill="EAF1F6"/>
            <w:noWrap/>
            <w:vAlign w:val="center"/>
            <w:hideMark/>
          </w:tcPr>
          <w:p w14:paraId="1901AEA5" w14:textId="77777777" w:rsidR="008246EE" w:rsidRPr="008246EE" w:rsidRDefault="008246EE" w:rsidP="008246EE">
            <w:pPr>
              <w:spacing w:line="240" w:lineRule="auto"/>
              <w:jc w:val="right"/>
              <w:rPr>
                <w:b/>
                <w:bCs/>
                <w:i/>
                <w:iCs/>
                <w:sz w:val="12"/>
                <w:szCs w:val="12"/>
              </w:rPr>
            </w:pPr>
            <w:r w:rsidRPr="008246EE">
              <w:rPr>
                <w:b/>
                <w:bCs/>
                <w:i/>
                <w:iCs/>
                <w:sz w:val="12"/>
                <w:szCs w:val="12"/>
              </w:rPr>
              <w:t>99,5</w:t>
            </w:r>
          </w:p>
        </w:tc>
      </w:tr>
      <w:tr w:rsidR="008246EE" w:rsidRPr="008246EE" w14:paraId="4D139D73" w14:textId="77777777" w:rsidTr="008246EE">
        <w:trPr>
          <w:trHeight w:val="780"/>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9DB9853" w14:textId="77777777" w:rsidR="008246EE" w:rsidRPr="008246EE" w:rsidRDefault="008246EE" w:rsidP="008246EE">
            <w:pPr>
              <w:spacing w:line="240" w:lineRule="auto"/>
              <w:rPr>
                <w:b/>
                <w:bCs/>
                <w:i/>
                <w:iCs/>
                <w:sz w:val="12"/>
                <w:szCs w:val="12"/>
              </w:rPr>
            </w:pPr>
            <w:r w:rsidRPr="008246EE">
              <w:rPr>
                <w:b/>
                <w:bCs/>
                <w:i/>
                <w:iCs/>
                <w:sz w:val="12"/>
                <w:szCs w:val="12"/>
              </w:rPr>
              <w:t>Ubezpieczenia zdrowotne i świadczenia dla osób nieobjętych ubezpieczeniem społecznym oraz osób pobierających niektóre świadczenia z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14:paraId="386F83A4" w14:textId="77777777" w:rsidR="008246EE" w:rsidRPr="008246EE" w:rsidRDefault="008246EE" w:rsidP="008246EE">
            <w:pPr>
              <w:spacing w:line="240" w:lineRule="auto"/>
              <w:jc w:val="right"/>
              <w:rPr>
                <w:b/>
                <w:bCs/>
                <w:i/>
                <w:iCs/>
                <w:sz w:val="12"/>
                <w:szCs w:val="12"/>
              </w:rPr>
            </w:pPr>
            <w:r w:rsidRPr="008246EE">
              <w:rPr>
                <w:b/>
                <w:bCs/>
                <w:i/>
                <w:iCs/>
                <w:sz w:val="12"/>
                <w:szCs w:val="12"/>
              </w:rPr>
              <w:t>830 843</w:t>
            </w:r>
          </w:p>
        </w:tc>
        <w:tc>
          <w:tcPr>
            <w:tcW w:w="655" w:type="pct"/>
            <w:tcBorders>
              <w:top w:val="nil"/>
              <w:left w:val="nil"/>
              <w:bottom w:val="single" w:sz="4" w:space="0" w:color="auto"/>
              <w:right w:val="single" w:sz="4" w:space="0" w:color="auto"/>
            </w:tcBorders>
            <w:shd w:val="clear" w:color="000000" w:fill="EAF1F6"/>
            <w:noWrap/>
            <w:vAlign w:val="center"/>
            <w:hideMark/>
          </w:tcPr>
          <w:p w14:paraId="2919FC1A" w14:textId="77777777" w:rsidR="008246EE" w:rsidRPr="008246EE" w:rsidRDefault="008246EE" w:rsidP="008246EE">
            <w:pPr>
              <w:spacing w:line="240" w:lineRule="auto"/>
              <w:jc w:val="right"/>
              <w:rPr>
                <w:b/>
                <w:bCs/>
                <w:i/>
                <w:iCs/>
                <w:sz w:val="12"/>
                <w:szCs w:val="12"/>
              </w:rPr>
            </w:pPr>
            <w:r w:rsidRPr="008246EE">
              <w:rPr>
                <w:b/>
                <w:bCs/>
                <w:i/>
                <w:iCs/>
                <w:sz w:val="12"/>
                <w:szCs w:val="12"/>
              </w:rPr>
              <w:t>827 790,06</w:t>
            </w:r>
          </w:p>
        </w:tc>
        <w:tc>
          <w:tcPr>
            <w:tcW w:w="498" w:type="pct"/>
            <w:tcBorders>
              <w:top w:val="nil"/>
              <w:left w:val="nil"/>
              <w:bottom w:val="single" w:sz="4" w:space="0" w:color="auto"/>
              <w:right w:val="single" w:sz="4" w:space="0" w:color="auto"/>
            </w:tcBorders>
            <w:shd w:val="clear" w:color="000000" w:fill="EAF1F6"/>
            <w:noWrap/>
            <w:vAlign w:val="center"/>
            <w:hideMark/>
          </w:tcPr>
          <w:p w14:paraId="64E93CE5" w14:textId="77777777" w:rsidR="008246EE" w:rsidRPr="008246EE" w:rsidRDefault="008246EE" w:rsidP="008246EE">
            <w:pPr>
              <w:spacing w:line="240" w:lineRule="auto"/>
              <w:jc w:val="right"/>
              <w:rPr>
                <w:b/>
                <w:bCs/>
                <w:i/>
                <w:iCs/>
                <w:sz w:val="12"/>
                <w:szCs w:val="12"/>
              </w:rPr>
            </w:pPr>
            <w:r w:rsidRPr="008246EE">
              <w:rPr>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hideMark/>
          </w:tcPr>
          <w:p w14:paraId="62D21A05" w14:textId="77777777" w:rsidR="008246EE" w:rsidRPr="008246EE" w:rsidRDefault="008246EE" w:rsidP="008246EE">
            <w:pPr>
              <w:spacing w:line="240" w:lineRule="auto"/>
              <w:jc w:val="right"/>
              <w:rPr>
                <w:b/>
                <w:bCs/>
                <w:i/>
                <w:iCs/>
                <w:sz w:val="12"/>
                <w:szCs w:val="12"/>
              </w:rPr>
            </w:pPr>
            <w:r w:rsidRPr="008246EE">
              <w:rPr>
                <w:b/>
                <w:bCs/>
                <w:i/>
                <w:iCs/>
                <w:sz w:val="12"/>
                <w:szCs w:val="12"/>
              </w:rPr>
              <w:t>484 185</w:t>
            </w:r>
          </w:p>
        </w:tc>
        <w:tc>
          <w:tcPr>
            <w:tcW w:w="655" w:type="pct"/>
            <w:tcBorders>
              <w:top w:val="nil"/>
              <w:left w:val="nil"/>
              <w:bottom w:val="single" w:sz="4" w:space="0" w:color="auto"/>
              <w:right w:val="single" w:sz="4" w:space="0" w:color="auto"/>
            </w:tcBorders>
            <w:shd w:val="clear" w:color="000000" w:fill="EAF1F6"/>
            <w:noWrap/>
            <w:vAlign w:val="center"/>
            <w:hideMark/>
          </w:tcPr>
          <w:p w14:paraId="313D232F" w14:textId="77777777" w:rsidR="008246EE" w:rsidRPr="008246EE" w:rsidRDefault="008246EE" w:rsidP="008246EE">
            <w:pPr>
              <w:spacing w:line="240" w:lineRule="auto"/>
              <w:jc w:val="right"/>
              <w:rPr>
                <w:b/>
                <w:bCs/>
                <w:i/>
                <w:iCs/>
                <w:sz w:val="12"/>
                <w:szCs w:val="12"/>
              </w:rPr>
            </w:pPr>
            <w:r w:rsidRPr="008246EE">
              <w:rPr>
                <w:b/>
                <w:bCs/>
                <w:i/>
                <w:iCs/>
                <w:sz w:val="12"/>
                <w:szCs w:val="12"/>
              </w:rPr>
              <w:t>483 929,19</w:t>
            </w:r>
          </w:p>
        </w:tc>
        <w:tc>
          <w:tcPr>
            <w:tcW w:w="498" w:type="pct"/>
            <w:tcBorders>
              <w:top w:val="nil"/>
              <w:left w:val="nil"/>
              <w:bottom w:val="single" w:sz="4" w:space="0" w:color="auto"/>
              <w:right w:val="single" w:sz="4" w:space="0" w:color="auto"/>
            </w:tcBorders>
            <w:shd w:val="clear" w:color="000000" w:fill="EAF1F6"/>
            <w:noWrap/>
            <w:vAlign w:val="center"/>
            <w:hideMark/>
          </w:tcPr>
          <w:p w14:paraId="117B9519" w14:textId="77777777" w:rsidR="008246EE" w:rsidRPr="008246EE" w:rsidRDefault="008246EE" w:rsidP="008246EE">
            <w:pPr>
              <w:spacing w:line="240" w:lineRule="auto"/>
              <w:jc w:val="right"/>
              <w:rPr>
                <w:b/>
                <w:bCs/>
                <w:i/>
                <w:iCs/>
                <w:sz w:val="12"/>
                <w:szCs w:val="12"/>
              </w:rPr>
            </w:pPr>
            <w:r w:rsidRPr="008246EE">
              <w:rPr>
                <w:b/>
                <w:bCs/>
                <w:i/>
                <w:iCs/>
                <w:sz w:val="12"/>
                <w:szCs w:val="12"/>
              </w:rPr>
              <w:t>99,9</w:t>
            </w:r>
          </w:p>
        </w:tc>
      </w:tr>
      <w:tr w:rsidR="008246EE" w:rsidRPr="008246EE" w14:paraId="76058A73"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048C158E" w14:textId="77777777" w:rsidR="008246EE" w:rsidRPr="008246EE" w:rsidRDefault="008246EE" w:rsidP="008246EE">
            <w:pPr>
              <w:spacing w:line="240" w:lineRule="auto"/>
              <w:rPr>
                <w:b/>
                <w:bCs/>
                <w:sz w:val="12"/>
                <w:szCs w:val="12"/>
              </w:rPr>
            </w:pPr>
            <w:r w:rsidRPr="008246EE">
              <w:rPr>
                <w:b/>
                <w:bCs/>
                <w:sz w:val="12"/>
                <w:szCs w:val="12"/>
              </w:rPr>
              <w:t>KULTURA I OCHRONA DZIEDZICTWA KULTUROWEGO</w:t>
            </w:r>
          </w:p>
        </w:tc>
        <w:tc>
          <w:tcPr>
            <w:tcW w:w="558" w:type="pct"/>
            <w:tcBorders>
              <w:top w:val="nil"/>
              <w:left w:val="nil"/>
              <w:bottom w:val="single" w:sz="4" w:space="0" w:color="auto"/>
              <w:right w:val="single" w:sz="4" w:space="0" w:color="auto"/>
            </w:tcBorders>
            <w:shd w:val="clear" w:color="000000" w:fill="B6D9E6"/>
            <w:noWrap/>
            <w:vAlign w:val="center"/>
            <w:hideMark/>
          </w:tcPr>
          <w:p w14:paraId="0D2394B9" w14:textId="77777777" w:rsidR="008246EE" w:rsidRPr="008246EE" w:rsidRDefault="008246EE" w:rsidP="008246EE">
            <w:pPr>
              <w:spacing w:line="240" w:lineRule="auto"/>
              <w:jc w:val="right"/>
              <w:rPr>
                <w:b/>
                <w:bCs/>
                <w:sz w:val="12"/>
                <w:szCs w:val="12"/>
              </w:rPr>
            </w:pPr>
            <w:r w:rsidRPr="008246EE">
              <w:rPr>
                <w:b/>
                <w:bCs/>
                <w:sz w:val="12"/>
                <w:szCs w:val="12"/>
              </w:rPr>
              <w:t>35 614 615</w:t>
            </w:r>
          </w:p>
        </w:tc>
        <w:tc>
          <w:tcPr>
            <w:tcW w:w="655" w:type="pct"/>
            <w:tcBorders>
              <w:top w:val="nil"/>
              <w:left w:val="nil"/>
              <w:bottom w:val="single" w:sz="4" w:space="0" w:color="auto"/>
              <w:right w:val="single" w:sz="4" w:space="0" w:color="auto"/>
            </w:tcBorders>
            <w:shd w:val="clear" w:color="000000" w:fill="B6D9E6"/>
            <w:noWrap/>
            <w:vAlign w:val="center"/>
            <w:hideMark/>
          </w:tcPr>
          <w:p w14:paraId="290D3029" w14:textId="77777777" w:rsidR="008246EE" w:rsidRPr="008246EE" w:rsidRDefault="008246EE" w:rsidP="008246EE">
            <w:pPr>
              <w:spacing w:line="240" w:lineRule="auto"/>
              <w:jc w:val="right"/>
              <w:rPr>
                <w:b/>
                <w:bCs/>
                <w:sz w:val="12"/>
                <w:szCs w:val="12"/>
              </w:rPr>
            </w:pPr>
            <w:r w:rsidRPr="008246EE">
              <w:rPr>
                <w:b/>
                <w:bCs/>
                <w:sz w:val="12"/>
                <w:szCs w:val="12"/>
              </w:rPr>
              <w:t>35 453 132,56</w:t>
            </w:r>
          </w:p>
        </w:tc>
        <w:tc>
          <w:tcPr>
            <w:tcW w:w="498" w:type="pct"/>
            <w:tcBorders>
              <w:top w:val="nil"/>
              <w:left w:val="nil"/>
              <w:bottom w:val="single" w:sz="4" w:space="0" w:color="auto"/>
              <w:right w:val="single" w:sz="4" w:space="0" w:color="auto"/>
            </w:tcBorders>
            <w:shd w:val="clear" w:color="000000" w:fill="B6D9E6"/>
            <w:noWrap/>
            <w:vAlign w:val="center"/>
            <w:hideMark/>
          </w:tcPr>
          <w:p w14:paraId="79FD5C26" w14:textId="77777777" w:rsidR="008246EE" w:rsidRPr="008246EE" w:rsidRDefault="008246EE" w:rsidP="008246EE">
            <w:pPr>
              <w:spacing w:line="240" w:lineRule="auto"/>
              <w:jc w:val="right"/>
              <w:rPr>
                <w:b/>
                <w:bCs/>
                <w:sz w:val="12"/>
                <w:szCs w:val="12"/>
              </w:rPr>
            </w:pPr>
            <w:r w:rsidRPr="008246EE">
              <w:rPr>
                <w:b/>
                <w:bCs/>
                <w:sz w:val="12"/>
                <w:szCs w:val="12"/>
              </w:rPr>
              <w:t>99,5</w:t>
            </w:r>
          </w:p>
        </w:tc>
        <w:tc>
          <w:tcPr>
            <w:tcW w:w="558" w:type="pct"/>
            <w:tcBorders>
              <w:top w:val="nil"/>
              <w:left w:val="nil"/>
              <w:bottom w:val="single" w:sz="4" w:space="0" w:color="auto"/>
              <w:right w:val="single" w:sz="4" w:space="0" w:color="auto"/>
            </w:tcBorders>
            <w:shd w:val="clear" w:color="000000" w:fill="B6D9E6"/>
            <w:noWrap/>
            <w:vAlign w:val="center"/>
            <w:hideMark/>
          </w:tcPr>
          <w:p w14:paraId="07C5140C" w14:textId="77777777" w:rsidR="008246EE" w:rsidRPr="008246EE" w:rsidRDefault="008246EE" w:rsidP="008246EE">
            <w:pPr>
              <w:spacing w:line="240" w:lineRule="auto"/>
              <w:jc w:val="right"/>
              <w:rPr>
                <w:b/>
                <w:bCs/>
                <w:sz w:val="12"/>
                <w:szCs w:val="12"/>
              </w:rPr>
            </w:pPr>
            <w:r w:rsidRPr="008246EE">
              <w:rPr>
                <w:b/>
                <w:bCs/>
                <w:sz w:val="12"/>
                <w:szCs w:val="12"/>
              </w:rPr>
              <w:t>30 107 887</w:t>
            </w:r>
          </w:p>
        </w:tc>
        <w:tc>
          <w:tcPr>
            <w:tcW w:w="655" w:type="pct"/>
            <w:tcBorders>
              <w:top w:val="nil"/>
              <w:left w:val="nil"/>
              <w:bottom w:val="single" w:sz="4" w:space="0" w:color="auto"/>
              <w:right w:val="single" w:sz="4" w:space="0" w:color="auto"/>
            </w:tcBorders>
            <w:shd w:val="clear" w:color="000000" w:fill="B6D9E6"/>
            <w:noWrap/>
            <w:vAlign w:val="center"/>
            <w:hideMark/>
          </w:tcPr>
          <w:p w14:paraId="2E9EB5C0" w14:textId="77777777" w:rsidR="008246EE" w:rsidRPr="008246EE" w:rsidRDefault="008246EE" w:rsidP="008246EE">
            <w:pPr>
              <w:spacing w:line="240" w:lineRule="auto"/>
              <w:jc w:val="right"/>
              <w:rPr>
                <w:b/>
                <w:bCs/>
                <w:sz w:val="12"/>
                <w:szCs w:val="12"/>
              </w:rPr>
            </w:pPr>
            <w:r w:rsidRPr="008246EE">
              <w:rPr>
                <w:b/>
                <w:bCs/>
                <w:sz w:val="12"/>
                <w:szCs w:val="12"/>
              </w:rPr>
              <w:t>29 952 627,46</w:t>
            </w:r>
          </w:p>
        </w:tc>
        <w:tc>
          <w:tcPr>
            <w:tcW w:w="498" w:type="pct"/>
            <w:tcBorders>
              <w:top w:val="nil"/>
              <w:left w:val="nil"/>
              <w:bottom w:val="single" w:sz="4" w:space="0" w:color="auto"/>
              <w:right w:val="single" w:sz="4" w:space="0" w:color="auto"/>
            </w:tcBorders>
            <w:shd w:val="clear" w:color="000000" w:fill="B6D9E6"/>
            <w:noWrap/>
            <w:vAlign w:val="center"/>
            <w:hideMark/>
          </w:tcPr>
          <w:p w14:paraId="19AF52BB" w14:textId="77777777" w:rsidR="008246EE" w:rsidRPr="008246EE" w:rsidRDefault="008246EE" w:rsidP="008246EE">
            <w:pPr>
              <w:spacing w:line="240" w:lineRule="auto"/>
              <w:jc w:val="right"/>
              <w:rPr>
                <w:b/>
                <w:bCs/>
                <w:sz w:val="12"/>
                <w:szCs w:val="12"/>
              </w:rPr>
            </w:pPr>
            <w:r w:rsidRPr="008246EE">
              <w:rPr>
                <w:b/>
                <w:bCs/>
                <w:sz w:val="12"/>
                <w:szCs w:val="12"/>
              </w:rPr>
              <w:t>99,5</w:t>
            </w:r>
          </w:p>
        </w:tc>
      </w:tr>
      <w:tr w:rsidR="008246EE" w:rsidRPr="008246EE" w14:paraId="27006275"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4D9D58A9" w14:textId="77777777" w:rsidR="008246EE" w:rsidRPr="008246EE" w:rsidRDefault="008246EE" w:rsidP="008246EE">
            <w:pPr>
              <w:spacing w:line="240" w:lineRule="auto"/>
              <w:rPr>
                <w:b/>
                <w:bCs/>
                <w:sz w:val="12"/>
                <w:szCs w:val="12"/>
              </w:rPr>
            </w:pPr>
            <w:r w:rsidRPr="008246EE">
              <w:rPr>
                <w:b/>
                <w:bCs/>
                <w:sz w:val="12"/>
                <w:szCs w:val="12"/>
              </w:rPr>
              <w:t>Upowszechnianie kultury i tradycji</w:t>
            </w:r>
          </w:p>
        </w:tc>
        <w:tc>
          <w:tcPr>
            <w:tcW w:w="558" w:type="pct"/>
            <w:tcBorders>
              <w:top w:val="nil"/>
              <w:left w:val="nil"/>
              <w:bottom w:val="single" w:sz="4" w:space="0" w:color="auto"/>
              <w:right w:val="single" w:sz="4" w:space="0" w:color="auto"/>
            </w:tcBorders>
            <w:shd w:val="clear" w:color="000000" w:fill="D5E3F2"/>
            <w:noWrap/>
            <w:vAlign w:val="center"/>
            <w:hideMark/>
          </w:tcPr>
          <w:p w14:paraId="285F210A" w14:textId="77777777" w:rsidR="008246EE" w:rsidRPr="008246EE" w:rsidRDefault="008246EE" w:rsidP="008246EE">
            <w:pPr>
              <w:spacing w:line="240" w:lineRule="auto"/>
              <w:jc w:val="right"/>
              <w:rPr>
                <w:b/>
                <w:bCs/>
                <w:sz w:val="12"/>
                <w:szCs w:val="12"/>
              </w:rPr>
            </w:pPr>
            <w:r w:rsidRPr="008246EE">
              <w:rPr>
                <w:b/>
                <w:bCs/>
                <w:sz w:val="12"/>
                <w:szCs w:val="12"/>
              </w:rPr>
              <w:t>3 724 389</w:t>
            </w:r>
          </w:p>
        </w:tc>
        <w:tc>
          <w:tcPr>
            <w:tcW w:w="655" w:type="pct"/>
            <w:tcBorders>
              <w:top w:val="nil"/>
              <w:left w:val="nil"/>
              <w:bottom w:val="single" w:sz="4" w:space="0" w:color="auto"/>
              <w:right w:val="single" w:sz="4" w:space="0" w:color="auto"/>
            </w:tcBorders>
            <w:shd w:val="clear" w:color="000000" w:fill="D5E3F2"/>
            <w:noWrap/>
            <w:vAlign w:val="center"/>
            <w:hideMark/>
          </w:tcPr>
          <w:p w14:paraId="648347B6" w14:textId="77777777" w:rsidR="008246EE" w:rsidRPr="008246EE" w:rsidRDefault="008246EE" w:rsidP="008246EE">
            <w:pPr>
              <w:spacing w:line="240" w:lineRule="auto"/>
              <w:jc w:val="right"/>
              <w:rPr>
                <w:b/>
                <w:bCs/>
                <w:sz w:val="12"/>
                <w:szCs w:val="12"/>
              </w:rPr>
            </w:pPr>
            <w:r w:rsidRPr="008246EE">
              <w:rPr>
                <w:b/>
                <w:bCs/>
                <w:sz w:val="12"/>
                <w:szCs w:val="12"/>
              </w:rPr>
              <w:t>3 584 029,46</w:t>
            </w:r>
          </w:p>
        </w:tc>
        <w:tc>
          <w:tcPr>
            <w:tcW w:w="498" w:type="pct"/>
            <w:tcBorders>
              <w:top w:val="nil"/>
              <w:left w:val="nil"/>
              <w:bottom w:val="single" w:sz="4" w:space="0" w:color="auto"/>
              <w:right w:val="single" w:sz="4" w:space="0" w:color="auto"/>
            </w:tcBorders>
            <w:shd w:val="clear" w:color="000000" w:fill="D5E3F2"/>
            <w:noWrap/>
            <w:vAlign w:val="center"/>
            <w:hideMark/>
          </w:tcPr>
          <w:p w14:paraId="1B62EB1C" w14:textId="77777777" w:rsidR="008246EE" w:rsidRPr="008246EE" w:rsidRDefault="008246EE" w:rsidP="008246EE">
            <w:pPr>
              <w:spacing w:line="240" w:lineRule="auto"/>
              <w:jc w:val="right"/>
              <w:rPr>
                <w:b/>
                <w:bCs/>
                <w:sz w:val="12"/>
                <w:szCs w:val="12"/>
              </w:rPr>
            </w:pPr>
            <w:r w:rsidRPr="008246EE">
              <w:rPr>
                <w:b/>
                <w:bCs/>
                <w:sz w:val="12"/>
                <w:szCs w:val="12"/>
              </w:rPr>
              <w:t>96,2</w:t>
            </w:r>
          </w:p>
        </w:tc>
        <w:tc>
          <w:tcPr>
            <w:tcW w:w="558" w:type="pct"/>
            <w:tcBorders>
              <w:top w:val="nil"/>
              <w:left w:val="nil"/>
              <w:bottom w:val="single" w:sz="4" w:space="0" w:color="auto"/>
              <w:right w:val="single" w:sz="4" w:space="0" w:color="auto"/>
            </w:tcBorders>
            <w:shd w:val="clear" w:color="000000" w:fill="D5E3F2"/>
            <w:noWrap/>
            <w:vAlign w:val="center"/>
            <w:hideMark/>
          </w:tcPr>
          <w:p w14:paraId="3CE24A6B" w14:textId="77777777" w:rsidR="008246EE" w:rsidRPr="008246EE" w:rsidRDefault="008246EE" w:rsidP="008246EE">
            <w:pPr>
              <w:spacing w:line="240" w:lineRule="auto"/>
              <w:jc w:val="right"/>
              <w:rPr>
                <w:b/>
                <w:bCs/>
                <w:sz w:val="12"/>
                <w:szCs w:val="12"/>
              </w:rPr>
            </w:pPr>
            <w:r w:rsidRPr="008246EE">
              <w:rPr>
                <w:b/>
                <w:bCs/>
                <w:sz w:val="12"/>
                <w:szCs w:val="12"/>
              </w:rPr>
              <w:t>3 724 389</w:t>
            </w:r>
          </w:p>
        </w:tc>
        <w:tc>
          <w:tcPr>
            <w:tcW w:w="655" w:type="pct"/>
            <w:tcBorders>
              <w:top w:val="nil"/>
              <w:left w:val="nil"/>
              <w:bottom w:val="single" w:sz="4" w:space="0" w:color="auto"/>
              <w:right w:val="single" w:sz="4" w:space="0" w:color="auto"/>
            </w:tcBorders>
            <w:shd w:val="clear" w:color="000000" w:fill="D5E3F2"/>
            <w:noWrap/>
            <w:vAlign w:val="center"/>
            <w:hideMark/>
          </w:tcPr>
          <w:p w14:paraId="504DBC05" w14:textId="77777777" w:rsidR="008246EE" w:rsidRPr="008246EE" w:rsidRDefault="008246EE" w:rsidP="008246EE">
            <w:pPr>
              <w:spacing w:line="240" w:lineRule="auto"/>
              <w:jc w:val="right"/>
              <w:rPr>
                <w:b/>
                <w:bCs/>
                <w:sz w:val="12"/>
                <w:szCs w:val="12"/>
              </w:rPr>
            </w:pPr>
            <w:r w:rsidRPr="008246EE">
              <w:rPr>
                <w:b/>
                <w:bCs/>
                <w:sz w:val="12"/>
                <w:szCs w:val="12"/>
              </w:rPr>
              <w:t>3 584 029,46</w:t>
            </w:r>
          </w:p>
        </w:tc>
        <w:tc>
          <w:tcPr>
            <w:tcW w:w="498" w:type="pct"/>
            <w:tcBorders>
              <w:top w:val="nil"/>
              <w:left w:val="nil"/>
              <w:bottom w:val="single" w:sz="4" w:space="0" w:color="auto"/>
              <w:right w:val="single" w:sz="4" w:space="0" w:color="auto"/>
            </w:tcBorders>
            <w:shd w:val="clear" w:color="000000" w:fill="D5E3F2"/>
            <w:noWrap/>
            <w:vAlign w:val="center"/>
            <w:hideMark/>
          </w:tcPr>
          <w:p w14:paraId="5132DACA" w14:textId="77777777" w:rsidR="008246EE" w:rsidRPr="008246EE" w:rsidRDefault="008246EE" w:rsidP="008246EE">
            <w:pPr>
              <w:spacing w:line="240" w:lineRule="auto"/>
              <w:jc w:val="right"/>
              <w:rPr>
                <w:b/>
                <w:bCs/>
                <w:sz w:val="12"/>
                <w:szCs w:val="12"/>
              </w:rPr>
            </w:pPr>
            <w:r w:rsidRPr="008246EE">
              <w:rPr>
                <w:b/>
                <w:bCs/>
                <w:sz w:val="12"/>
                <w:szCs w:val="12"/>
              </w:rPr>
              <w:t>96,2</w:t>
            </w:r>
          </w:p>
        </w:tc>
      </w:tr>
      <w:tr w:rsidR="008246EE" w:rsidRPr="008246EE" w14:paraId="51A12574"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4CDEBA2" w14:textId="77777777" w:rsidR="008246EE" w:rsidRPr="008246EE" w:rsidRDefault="008246EE" w:rsidP="008246EE">
            <w:pPr>
              <w:spacing w:line="240" w:lineRule="auto"/>
              <w:rPr>
                <w:b/>
                <w:bCs/>
                <w:i/>
                <w:iCs/>
                <w:sz w:val="12"/>
                <w:szCs w:val="12"/>
              </w:rPr>
            </w:pPr>
            <w:r w:rsidRPr="008246EE">
              <w:rPr>
                <w:b/>
                <w:bCs/>
                <w:i/>
                <w:iCs/>
                <w:sz w:val="12"/>
                <w:szCs w:val="12"/>
              </w:rPr>
              <w:t>Przedsięwzięcia artystyczne i kulturalne</w:t>
            </w:r>
          </w:p>
        </w:tc>
        <w:tc>
          <w:tcPr>
            <w:tcW w:w="558" w:type="pct"/>
            <w:tcBorders>
              <w:top w:val="nil"/>
              <w:left w:val="nil"/>
              <w:bottom w:val="single" w:sz="4" w:space="0" w:color="auto"/>
              <w:right w:val="single" w:sz="4" w:space="0" w:color="auto"/>
            </w:tcBorders>
            <w:shd w:val="clear" w:color="000000" w:fill="EAF1F6"/>
            <w:noWrap/>
            <w:vAlign w:val="center"/>
            <w:hideMark/>
          </w:tcPr>
          <w:p w14:paraId="7AD58A7A" w14:textId="77777777" w:rsidR="008246EE" w:rsidRPr="008246EE" w:rsidRDefault="008246EE" w:rsidP="008246EE">
            <w:pPr>
              <w:spacing w:line="240" w:lineRule="auto"/>
              <w:jc w:val="right"/>
              <w:rPr>
                <w:b/>
                <w:bCs/>
                <w:i/>
                <w:iCs/>
                <w:sz w:val="12"/>
                <w:szCs w:val="12"/>
              </w:rPr>
            </w:pPr>
            <w:r w:rsidRPr="008246EE">
              <w:rPr>
                <w:b/>
                <w:bCs/>
                <w:i/>
                <w:iCs/>
                <w:sz w:val="12"/>
                <w:szCs w:val="12"/>
              </w:rPr>
              <w:t>3 724 389</w:t>
            </w:r>
          </w:p>
        </w:tc>
        <w:tc>
          <w:tcPr>
            <w:tcW w:w="655" w:type="pct"/>
            <w:tcBorders>
              <w:top w:val="nil"/>
              <w:left w:val="nil"/>
              <w:bottom w:val="single" w:sz="4" w:space="0" w:color="auto"/>
              <w:right w:val="single" w:sz="4" w:space="0" w:color="auto"/>
            </w:tcBorders>
            <w:shd w:val="clear" w:color="000000" w:fill="EAF1F6"/>
            <w:noWrap/>
            <w:vAlign w:val="center"/>
            <w:hideMark/>
          </w:tcPr>
          <w:p w14:paraId="6D2E6859" w14:textId="77777777" w:rsidR="008246EE" w:rsidRPr="008246EE" w:rsidRDefault="008246EE" w:rsidP="008246EE">
            <w:pPr>
              <w:spacing w:line="240" w:lineRule="auto"/>
              <w:jc w:val="right"/>
              <w:rPr>
                <w:b/>
                <w:bCs/>
                <w:i/>
                <w:iCs/>
                <w:sz w:val="12"/>
                <w:szCs w:val="12"/>
              </w:rPr>
            </w:pPr>
            <w:r w:rsidRPr="008246EE">
              <w:rPr>
                <w:b/>
                <w:bCs/>
                <w:i/>
                <w:iCs/>
                <w:sz w:val="12"/>
                <w:szCs w:val="12"/>
              </w:rPr>
              <w:t>3 584 029,46</w:t>
            </w:r>
          </w:p>
        </w:tc>
        <w:tc>
          <w:tcPr>
            <w:tcW w:w="498" w:type="pct"/>
            <w:tcBorders>
              <w:top w:val="nil"/>
              <w:left w:val="nil"/>
              <w:bottom w:val="single" w:sz="4" w:space="0" w:color="auto"/>
              <w:right w:val="single" w:sz="4" w:space="0" w:color="auto"/>
            </w:tcBorders>
            <w:shd w:val="clear" w:color="000000" w:fill="EAF1F6"/>
            <w:noWrap/>
            <w:vAlign w:val="center"/>
            <w:hideMark/>
          </w:tcPr>
          <w:p w14:paraId="28660C41" w14:textId="77777777" w:rsidR="008246EE" w:rsidRPr="008246EE" w:rsidRDefault="008246EE" w:rsidP="008246EE">
            <w:pPr>
              <w:spacing w:line="240" w:lineRule="auto"/>
              <w:jc w:val="right"/>
              <w:rPr>
                <w:b/>
                <w:bCs/>
                <w:i/>
                <w:iCs/>
                <w:sz w:val="12"/>
                <w:szCs w:val="12"/>
              </w:rPr>
            </w:pPr>
            <w:r w:rsidRPr="008246EE">
              <w:rPr>
                <w:b/>
                <w:bCs/>
                <w:i/>
                <w:iCs/>
                <w:sz w:val="12"/>
                <w:szCs w:val="12"/>
              </w:rPr>
              <w:t>96,2</w:t>
            </w:r>
          </w:p>
        </w:tc>
        <w:tc>
          <w:tcPr>
            <w:tcW w:w="558" w:type="pct"/>
            <w:tcBorders>
              <w:top w:val="nil"/>
              <w:left w:val="nil"/>
              <w:bottom w:val="single" w:sz="4" w:space="0" w:color="auto"/>
              <w:right w:val="single" w:sz="4" w:space="0" w:color="auto"/>
            </w:tcBorders>
            <w:shd w:val="clear" w:color="000000" w:fill="EAF1F6"/>
            <w:noWrap/>
            <w:vAlign w:val="center"/>
            <w:hideMark/>
          </w:tcPr>
          <w:p w14:paraId="6DF0DF12" w14:textId="77777777" w:rsidR="008246EE" w:rsidRPr="008246EE" w:rsidRDefault="008246EE" w:rsidP="008246EE">
            <w:pPr>
              <w:spacing w:line="240" w:lineRule="auto"/>
              <w:jc w:val="right"/>
              <w:rPr>
                <w:b/>
                <w:bCs/>
                <w:i/>
                <w:iCs/>
                <w:sz w:val="12"/>
                <w:szCs w:val="12"/>
              </w:rPr>
            </w:pPr>
            <w:r w:rsidRPr="008246EE">
              <w:rPr>
                <w:b/>
                <w:bCs/>
                <w:i/>
                <w:iCs/>
                <w:sz w:val="12"/>
                <w:szCs w:val="12"/>
              </w:rPr>
              <w:t>3 724 389</w:t>
            </w:r>
          </w:p>
        </w:tc>
        <w:tc>
          <w:tcPr>
            <w:tcW w:w="655" w:type="pct"/>
            <w:tcBorders>
              <w:top w:val="nil"/>
              <w:left w:val="nil"/>
              <w:bottom w:val="single" w:sz="4" w:space="0" w:color="auto"/>
              <w:right w:val="single" w:sz="4" w:space="0" w:color="auto"/>
            </w:tcBorders>
            <w:shd w:val="clear" w:color="000000" w:fill="EAF1F6"/>
            <w:noWrap/>
            <w:vAlign w:val="center"/>
            <w:hideMark/>
          </w:tcPr>
          <w:p w14:paraId="4CAA9DFD" w14:textId="77777777" w:rsidR="008246EE" w:rsidRPr="008246EE" w:rsidRDefault="008246EE" w:rsidP="008246EE">
            <w:pPr>
              <w:spacing w:line="240" w:lineRule="auto"/>
              <w:jc w:val="right"/>
              <w:rPr>
                <w:b/>
                <w:bCs/>
                <w:i/>
                <w:iCs/>
                <w:sz w:val="12"/>
                <w:szCs w:val="12"/>
              </w:rPr>
            </w:pPr>
            <w:r w:rsidRPr="008246EE">
              <w:rPr>
                <w:b/>
                <w:bCs/>
                <w:i/>
                <w:iCs/>
                <w:sz w:val="12"/>
                <w:szCs w:val="12"/>
              </w:rPr>
              <w:t>3 584 029,46</w:t>
            </w:r>
          </w:p>
        </w:tc>
        <w:tc>
          <w:tcPr>
            <w:tcW w:w="498" w:type="pct"/>
            <w:tcBorders>
              <w:top w:val="nil"/>
              <w:left w:val="nil"/>
              <w:bottom w:val="single" w:sz="4" w:space="0" w:color="auto"/>
              <w:right w:val="single" w:sz="4" w:space="0" w:color="auto"/>
            </w:tcBorders>
            <w:shd w:val="clear" w:color="000000" w:fill="EAF1F6"/>
            <w:noWrap/>
            <w:vAlign w:val="center"/>
            <w:hideMark/>
          </w:tcPr>
          <w:p w14:paraId="487BD4D7" w14:textId="77777777" w:rsidR="008246EE" w:rsidRPr="008246EE" w:rsidRDefault="008246EE" w:rsidP="008246EE">
            <w:pPr>
              <w:spacing w:line="240" w:lineRule="auto"/>
              <w:jc w:val="right"/>
              <w:rPr>
                <w:b/>
                <w:bCs/>
                <w:i/>
                <w:iCs/>
                <w:sz w:val="12"/>
                <w:szCs w:val="12"/>
              </w:rPr>
            </w:pPr>
            <w:r w:rsidRPr="008246EE">
              <w:rPr>
                <w:b/>
                <w:bCs/>
                <w:i/>
                <w:iCs/>
                <w:sz w:val="12"/>
                <w:szCs w:val="12"/>
              </w:rPr>
              <w:t>96,2</w:t>
            </w:r>
          </w:p>
        </w:tc>
      </w:tr>
      <w:tr w:rsidR="008246EE" w:rsidRPr="008246EE" w14:paraId="511D91C5"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2E26BBD1" w14:textId="77777777" w:rsidR="008246EE" w:rsidRPr="008246EE" w:rsidRDefault="008246EE" w:rsidP="008246EE">
            <w:pPr>
              <w:spacing w:line="240" w:lineRule="auto"/>
              <w:rPr>
                <w:b/>
                <w:bCs/>
                <w:sz w:val="12"/>
                <w:szCs w:val="12"/>
              </w:rPr>
            </w:pPr>
            <w:r w:rsidRPr="008246EE">
              <w:rPr>
                <w:b/>
                <w:bCs/>
                <w:sz w:val="12"/>
                <w:szCs w:val="12"/>
              </w:rPr>
              <w:t>Ochrona i konserwacja obiektów zabytkowych</w:t>
            </w:r>
          </w:p>
        </w:tc>
        <w:tc>
          <w:tcPr>
            <w:tcW w:w="558" w:type="pct"/>
            <w:tcBorders>
              <w:top w:val="nil"/>
              <w:left w:val="nil"/>
              <w:bottom w:val="single" w:sz="4" w:space="0" w:color="auto"/>
              <w:right w:val="single" w:sz="4" w:space="0" w:color="auto"/>
            </w:tcBorders>
            <w:shd w:val="clear" w:color="000000" w:fill="D5E3F2"/>
            <w:noWrap/>
            <w:vAlign w:val="center"/>
            <w:hideMark/>
          </w:tcPr>
          <w:p w14:paraId="1F001140" w14:textId="77777777" w:rsidR="008246EE" w:rsidRPr="008246EE" w:rsidRDefault="008246EE" w:rsidP="008246EE">
            <w:pPr>
              <w:spacing w:line="240" w:lineRule="auto"/>
              <w:jc w:val="right"/>
              <w:rPr>
                <w:b/>
                <w:bCs/>
                <w:sz w:val="12"/>
                <w:szCs w:val="12"/>
              </w:rPr>
            </w:pPr>
            <w:r w:rsidRPr="008246EE">
              <w:rPr>
                <w:b/>
                <w:bCs/>
                <w:sz w:val="12"/>
                <w:szCs w:val="12"/>
              </w:rPr>
              <w:t>2 948 844</w:t>
            </w:r>
          </w:p>
        </w:tc>
        <w:tc>
          <w:tcPr>
            <w:tcW w:w="655" w:type="pct"/>
            <w:tcBorders>
              <w:top w:val="nil"/>
              <w:left w:val="nil"/>
              <w:bottom w:val="single" w:sz="4" w:space="0" w:color="auto"/>
              <w:right w:val="single" w:sz="4" w:space="0" w:color="auto"/>
            </w:tcBorders>
            <w:shd w:val="clear" w:color="000000" w:fill="D5E3F2"/>
            <w:noWrap/>
            <w:vAlign w:val="center"/>
            <w:hideMark/>
          </w:tcPr>
          <w:p w14:paraId="60A2934C" w14:textId="77777777" w:rsidR="008246EE" w:rsidRPr="008246EE" w:rsidRDefault="008246EE" w:rsidP="008246EE">
            <w:pPr>
              <w:spacing w:line="240" w:lineRule="auto"/>
              <w:jc w:val="right"/>
              <w:rPr>
                <w:b/>
                <w:bCs/>
                <w:sz w:val="12"/>
                <w:szCs w:val="12"/>
              </w:rPr>
            </w:pPr>
            <w:r w:rsidRPr="008246EE">
              <w:rPr>
                <w:b/>
                <w:bCs/>
                <w:sz w:val="12"/>
                <w:szCs w:val="12"/>
              </w:rPr>
              <w:t>2 945 128,91</w:t>
            </w:r>
          </w:p>
        </w:tc>
        <w:tc>
          <w:tcPr>
            <w:tcW w:w="498" w:type="pct"/>
            <w:tcBorders>
              <w:top w:val="nil"/>
              <w:left w:val="nil"/>
              <w:bottom w:val="single" w:sz="4" w:space="0" w:color="auto"/>
              <w:right w:val="single" w:sz="4" w:space="0" w:color="auto"/>
            </w:tcBorders>
            <w:shd w:val="clear" w:color="000000" w:fill="D5E3F2"/>
            <w:noWrap/>
            <w:vAlign w:val="center"/>
            <w:hideMark/>
          </w:tcPr>
          <w:p w14:paraId="57F9BCA6" w14:textId="77777777" w:rsidR="008246EE" w:rsidRPr="008246EE" w:rsidRDefault="008246EE" w:rsidP="008246EE">
            <w:pPr>
              <w:spacing w:line="240" w:lineRule="auto"/>
              <w:jc w:val="right"/>
              <w:rPr>
                <w:b/>
                <w:bCs/>
                <w:sz w:val="12"/>
                <w:szCs w:val="12"/>
              </w:rPr>
            </w:pPr>
            <w:r w:rsidRPr="008246EE">
              <w:rPr>
                <w:b/>
                <w:bCs/>
                <w:sz w:val="12"/>
                <w:szCs w:val="12"/>
              </w:rPr>
              <w:t>99,9</w:t>
            </w:r>
          </w:p>
        </w:tc>
        <w:tc>
          <w:tcPr>
            <w:tcW w:w="558" w:type="pct"/>
            <w:tcBorders>
              <w:top w:val="nil"/>
              <w:left w:val="nil"/>
              <w:bottom w:val="single" w:sz="4" w:space="0" w:color="auto"/>
              <w:right w:val="single" w:sz="4" w:space="0" w:color="auto"/>
            </w:tcBorders>
            <w:shd w:val="clear" w:color="000000" w:fill="D5E3F2"/>
            <w:noWrap/>
            <w:vAlign w:val="center"/>
            <w:hideMark/>
          </w:tcPr>
          <w:p w14:paraId="22C717AE" w14:textId="77777777" w:rsidR="008246EE" w:rsidRPr="008246EE" w:rsidRDefault="008246EE" w:rsidP="008246EE">
            <w:pPr>
              <w:spacing w:line="240" w:lineRule="auto"/>
              <w:jc w:val="right"/>
              <w:rPr>
                <w:b/>
                <w:bCs/>
                <w:sz w:val="12"/>
                <w:szCs w:val="12"/>
              </w:rPr>
            </w:pPr>
            <w:r w:rsidRPr="008246EE">
              <w:rPr>
                <w:b/>
                <w:bCs/>
                <w:sz w:val="12"/>
                <w:szCs w:val="12"/>
              </w:rPr>
              <w:t> </w:t>
            </w:r>
          </w:p>
        </w:tc>
        <w:tc>
          <w:tcPr>
            <w:tcW w:w="655" w:type="pct"/>
            <w:tcBorders>
              <w:top w:val="nil"/>
              <w:left w:val="nil"/>
              <w:bottom w:val="single" w:sz="4" w:space="0" w:color="auto"/>
              <w:right w:val="single" w:sz="4" w:space="0" w:color="auto"/>
            </w:tcBorders>
            <w:shd w:val="clear" w:color="000000" w:fill="D5E3F2"/>
            <w:noWrap/>
            <w:vAlign w:val="center"/>
            <w:hideMark/>
          </w:tcPr>
          <w:p w14:paraId="4AE42CDA" w14:textId="77777777" w:rsidR="008246EE" w:rsidRPr="008246EE" w:rsidRDefault="008246EE" w:rsidP="008246EE">
            <w:pPr>
              <w:spacing w:line="240" w:lineRule="auto"/>
              <w:jc w:val="right"/>
              <w:rPr>
                <w:b/>
                <w:bCs/>
                <w:sz w:val="12"/>
                <w:szCs w:val="12"/>
              </w:rPr>
            </w:pPr>
            <w:r w:rsidRPr="008246EE">
              <w:rPr>
                <w:b/>
                <w:bCs/>
                <w:sz w:val="12"/>
                <w:szCs w:val="12"/>
              </w:rPr>
              <w:t> </w:t>
            </w:r>
          </w:p>
        </w:tc>
        <w:tc>
          <w:tcPr>
            <w:tcW w:w="498" w:type="pct"/>
            <w:tcBorders>
              <w:top w:val="nil"/>
              <w:left w:val="nil"/>
              <w:bottom w:val="single" w:sz="4" w:space="0" w:color="auto"/>
              <w:right w:val="single" w:sz="4" w:space="0" w:color="auto"/>
            </w:tcBorders>
            <w:shd w:val="clear" w:color="000000" w:fill="D5E3F2"/>
            <w:noWrap/>
            <w:vAlign w:val="center"/>
            <w:hideMark/>
          </w:tcPr>
          <w:p w14:paraId="2E997B57" w14:textId="77777777" w:rsidR="008246EE" w:rsidRPr="008246EE" w:rsidRDefault="008246EE" w:rsidP="008246EE">
            <w:pPr>
              <w:spacing w:line="240" w:lineRule="auto"/>
              <w:jc w:val="right"/>
              <w:rPr>
                <w:b/>
                <w:bCs/>
                <w:sz w:val="12"/>
                <w:szCs w:val="12"/>
              </w:rPr>
            </w:pPr>
            <w:r w:rsidRPr="008246EE">
              <w:rPr>
                <w:b/>
                <w:bCs/>
                <w:sz w:val="12"/>
                <w:szCs w:val="12"/>
              </w:rPr>
              <w:t> </w:t>
            </w:r>
          </w:p>
        </w:tc>
      </w:tr>
      <w:tr w:rsidR="008246EE" w:rsidRPr="008246EE" w14:paraId="4B7F2183"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66E123F" w14:textId="77777777" w:rsidR="008246EE" w:rsidRPr="008246EE" w:rsidRDefault="008246EE" w:rsidP="008246EE">
            <w:pPr>
              <w:spacing w:line="240" w:lineRule="auto"/>
              <w:rPr>
                <w:b/>
                <w:bCs/>
                <w:i/>
                <w:iCs/>
                <w:sz w:val="12"/>
                <w:szCs w:val="12"/>
              </w:rPr>
            </w:pPr>
            <w:r w:rsidRPr="008246EE">
              <w:rPr>
                <w:b/>
                <w:bCs/>
                <w:i/>
                <w:iCs/>
                <w:sz w:val="12"/>
                <w:szCs w:val="12"/>
              </w:rPr>
              <w:t>Ochrona zabytków i opieka nad zabytkami</w:t>
            </w:r>
          </w:p>
        </w:tc>
        <w:tc>
          <w:tcPr>
            <w:tcW w:w="558" w:type="pct"/>
            <w:tcBorders>
              <w:top w:val="nil"/>
              <w:left w:val="nil"/>
              <w:bottom w:val="single" w:sz="4" w:space="0" w:color="auto"/>
              <w:right w:val="single" w:sz="4" w:space="0" w:color="auto"/>
            </w:tcBorders>
            <w:shd w:val="clear" w:color="000000" w:fill="EAF1F6"/>
            <w:noWrap/>
            <w:vAlign w:val="center"/>
            <w:hideMark/>
          </w:tcPr>
          <w:p w14:paraId="77BEF95D" w14:textId="77777777" w:rsidR="008246EE" w:rsidRPr="008246EE" w:rsidRDefault="008246EE" w:rsidP="008246EE">
            <w:pPr>
              <w:spacing w:line="240" w:lineRule="auto"/>
              <w:jc w:val="right"/>
              <w:rPr>
                <w:b/>
                <w:bCs/>
                <w:i/>
                <w:iCs/>
                <w:sz w:val="12"/>
                <w:szCs w:val="12"/>
              </w:rPr>
            </w:pPr>
            <w:r w:rsidRPr="008246EE">
              <w:rPr>
                <w:b/>
                <w:bCs/>
                <w:i/>
                <w:iCs/>
                <w:sz w:val="12"/>
                <w:szCs w:val="12"/>
              </w:rPr>
              <w:t>2 948 844</w:t>
            </w:r>
          </w:p>
        </w:tc>
        <w:tc>
          <w:tcPr>
            <w:tcW w:w="655" w:type="pct"/>
            <w:tcBorders>
              <w:top w:val="nil"/>
              <w:left w:val="nil"/>
              <w:bottom w:val="single" w:sz="4" w:space="0" w:color="auto"/>
              <w:right w:val="single" w:sz="4" w:space="0" w:color="auto"/>
            </w:tcBorders>
            <w:shd w:val="clear" w:color="000000" w:fill="EAF1F6"/>
            <w:noWrap/>
            <w:vAlign w:val="center"/>
            <w:hideMark/>
          </w:tcPr>
          <w:p w14:paraId="74715600" w14:textId="77777777" w:rsidR="008246EE" w:rsidRPr="008246EE" w:rsidRDefault="008246EE" w:rsidP="008246EE">
            <w:pPr>
              <w:spacing w:line="240" w:lineRule="auto"/>
              <w:jc w:val="right"/>
              <w:rPr>
                <w:b/>
                <w:bCs/>
                <w:i/>
                <w:iCs/>
                <w:sz w:val="12"/>
                <w:szCs w:val="12"/>
              </w:rPr>
            </w:pPr>
            <w:r w:rsidRPr="008246EE">
              <w:rPr>
                <w:b/>
                <w:bCs/>
                <w:i/>
                <w:iCs/>
                <w:sz w:val="12"/>
                <w:szCs w:val="12"/>
              </w:rPr>
              <w:t>2 945 128,91</w:t>
            </w:r>
          </w:p>
        </w:tc>
        <w:tc>
          <w:tcPr>
            <w:tcW w:w="498" w:type="pct"/>
            <w:tcBorders>
              <w:top w:val="nil"/>
              <w:left w:val="nil"/>
              <w:bottom w:val="single" w:sz="4" w:space="0" w:color="auto"/>
              <w:right w:val="single" w:sz="4" w:space="0" w:color="auto"/>
            </w:tcBorders>
            <w:shd w:val="clear" w:color="000000" w:fill="EAF1F6"/>
            <w:noWrap/>
            <w:vAlign w:val="center"/>
            <w:hideMark/>
          </w:tcPr>
          <w:p w14:paraId="3AFD2986" w14:textId="77777777" w:rsidR="008246EE" w:rsidRPr="008246EE" w:rsidRDefault="008246EE" w:rsidP="008246EE">
            <w:pPr>
              <w:spacing w:line="240" w:lineRule="auto"/>
              <w:jc w:val="right"/>
              <w:rPr>
                <w:b/>
                <w:bCs/>
                <w:i/>
                <w:iCs/>
                <w:sz w:val="12"/>
                <w:szCs w:val="12"/>
              </w:rPr>
            </w:pPr>
            <w:r w:rsidRPr="008246EE">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1D2EC655"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267B7DC0"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6A94048A"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r>
      <w:tr w:rsidR="008246EE" w:rsidRPr="008246EE" w14:paraId="7BE00CCE"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67357056" w14:textId="77777777" w:rsidR="008246EE" w:rsidRPr="008246EE" w:rsidRDefault="008246EE" w:rsidP="008246EE">
            <w:pPr>
              <w:spacing w:line="240" w:lineRule="auto"/>
              <w:rPr>
                <w:b/>
                <w:bCs/>
                <w:sz w:val="12"/>
                <w:szCs w:val="12"/>
              </w:rPr>
            </w:pPr>
            <w:r w:rsidRPr="008246EE">
              <w:rPr>
                <w:b/>
                <w:bCs/>
                <w:sz w:val="12"/>
                <w:szCs w:val="12"/>
              </w:rPr>
              <w:t>Działalność kulturalna</w:t>
            </w:r>
          </w:p>
        </w:tc>
        <w:tc>
          <w:tcPr>
            <w:tcW w:w="558" w:type="pct"/>
            <w:tcBorders>
              <w:top w:val="nil"/>
              <w:left w:val="nil"/>
              <w:bottom w:val="single" w:sz="4" w:space="0" w:color="auto"/>
              <w:right w:val="single" w:sz="4" w:space="0" w:color="auto"/>
            </w:tcBorders>
            <w:shd w:val="clear" w:color="000000" w:fill="D5E3F2"/>
            <w:noWrap/>
            <w:vAlign w:val="center"/>
            <w:hideMark/>
          </w:tcPr>
          <w:p w14:paraId="0823739B" w14:textId="77777777" w:rsidR="008246EE" w:rsidRPr="008246EE" w:rsidRDefault="008246EE" w:rsidP="008246EE">
            <w:pPr>
              <w:spacing w:line="240" w:lineRule="auto"/>
              <w:jc w:val="right"/>
              <w:rPr>
                <w:b/>
                <w:bCs/>
                <w:sz w:val="12"/>
                <w:szCs w:val="12"/>
              </w:rPr>
            </w:pPr>
            <w:r w:rsidRPr="008246EE">
              <w:rPr>
                <w:b/>
                <w:bCs/>
                <w:sz w:val="12"/>
                <w:szCs w:val="12"/>
              </w:rPr>
              <w:t>26 383 498</w:t>
            </w:r>
          </w:p>
        </w:tc>
        <w:tc>
          <w:tcPr>
            <w:tcW w:w="655" w:type="pct"/>
            <w:tcBorders>
              <w:top w:val="nil"/>
              <w:left w:val="nil"/>
              <w:bottom w:val="single" w:sz="4" w:space="0" w:color="auto"/>
              <w:right w:val="single" w:sz="4" w:space="0" w:color="auto"/>
            </w:tcBorders>
            <w:shd w:val="clear" w:color="000000" w:fill="D5E3F2"/>
            <w:noWrap/>
            <w:vAlign w:val="center"/>
            <w:hideMark/>
          </w:tcPr>
          <w:p w14:paraId="5316A50C" w14:textId="77777777" w:rsidR="008246EE" w:rsidRPr="008246EE" w:rsidRDefault="008246EE" w:rsidP="008246EE">
            <w:pPr>
              <w:spacing w:line="240" w:lineRule="auto"/>
              <w:jc w:val="right"/>
              <w:rPr>
                <w:b/>
                <w:bCs/>
                <w:sz w:val="12"/>
                <w:szCs w:val="12"/>
              </w:rPr>
            </w:pPr>
            <w:r w:rsidRPr="008246EE">
              <w:rPr>
                <w:b/>
                <w:bCs/>
                <w:sz w:val="12"/>
                <w:szCs w:val="12"/>
              </w:rPr>
              <w:t>26 368 598,00</w:t>
            </w:r>
          </w:p>
        </w:tc>
        <w:tc>
          <w:tcPr>
            <w:tcW w:w="498" w:type="pct"/>
            <w:tcBorders>
              <w:top w:val="nil"/>
              <w:left w:val="nil"/>
              <w:bottom w:val="single" w:sz="4" w:space="0" w:color="auto"/>
              <w:right w:val="single" w:sz="4" w:space="0" w:color="auto"/>
            </w:tcBorders>
            <w:shd w:val="clear" w:color="000000" w:fill="D5E3F2"/>
            <w:noWrap/>
            <w:vAlign w:val="center"/>
            <w:hideMark/>
          </w:tcPr>
          <w:p w14:paraId="26C6AFDA" w14:textId="77777777" w:rsidR="008246EE" w:rsidRPr="008246EE" w:rsidRDefault="008246EE" w:rsidP="008246EE">
            <w:pPr>
              <w:spacing w:line="240" w:lineRule="auto"/>
              <w:jc w:val="right"/>
              <w:rPr>
                <w:b/>
                <w:bCs/>
                <w:sz w:val="12"/>
                <w:szCs w:val="12"/>
              </w:rPr>
            </w:pPr>
            <w:r w:rsidRPr="008246EE">
              <w:rPr>
                <w:b/>
                <w:bCs/>
                <w:sz w:val="12"/>
                <w:szCs w:val="12"/>
              </w:rPr>
              <w:t>99,9</w:t>
            </w:r>
          </w:p>
        </w:tc>
        <w:tc>
          <w:tcPr>
            <w:tcW w:w="558" w:type="pct"/>
            <w:tcBorders>
              <w:top w:val="nil"/>
              <w:left w:val="nil"/>
              <w:bottom w:val="single" w:sz="4" w:space="0" w:color="auto"/>
              <w:right w:val="single" w:sz="4" w:space="0" w:color="auto"/>
            </w:tcBorders>
            <w:shd w:val="clear" w:color="000000" w:fill="D5E3F2"/>
            <w:noWrap/>
            <w:vAlign w:val="center"/>
            <w:hideMark/>
          </w:tcPr>
          <w:p w14:paraId="2F5506A7" w14:textId="77777777" w:rsidR="008246EE" w:rsidRPr="008246EE" w:rsidRDefault="008246EE" w:rsidP="008246EE">
            <w:pPr>
              <w:spacing w:line="240" w:lineRule="auto"/>
              <w:jc w:val="right"/>
              <w:rPr>
                <w:b/>
                <w:bCs/>
                <w:sz w:val="12"/>
                <w:szCs w:val="12"/>
              </w:rPr>
            </w:pPr>
            <w:r w:rsidRPr="008246EE">
              <w:rPr>
                <w:b/>
                <w:bCs/>
                <w:sz w:val="12"/>
                <w:szCs w:val="12"/>
              </w:rPr>
              <w:t>26 383 498</w:t>
            </w:r>
          </w:p>
        </w:tc>
        <w:tc>
          <w:tcPr>
            <w:tcW w:w="655" w:type="pct"/>
            <w:tcBorders>
              <w:top w:val="nil"/>
              <w:left w:val="nil"/>
              <w:bottom w:val="single" w:sz="4" w:space="0" w:color="auto"/>
              <w:right w:val="single" w:sz="4" w:space="0" w:color="auto"/>
            </w:tcBorders>
            <w:shd w:val="clear" w:color="000000" w:fill="D5E3F2"/>
            <w:noWrap/>
            <w:vAlign w:val="center"/>
            <w:hideMark/>
          </w:tcPr>
          <w:p w14:paraId="6BED00F1" w14:textId="77777777" w:rsidR="008246EE" w:rsidRPr="008246EE" w:rsidRDefault="008246EE" w:rsidP="008246EE">
            <w:pPr>
              <w:spacing w:line="240" w:lineRule="auto"/>
              <w:jc w:val="right"/>
              <w:rPr>
                <w:b/>
                <w:bCs/>
                <w:sz w:val="12"/>
                <w:szCs w:val="12"/>
              </w:rPr>
            </w:pPr>
            <w:r w:rsidRPr="008246EE">
              <w:rPr>
                <w:b/>
                <w:bCs/>
                <w:sz w:val="12"/>
                <w:szCs w:val="12"/>
              </w:rPr>
              <w:t>26 368 598,00</w:t>
            </w:r>
          </w:p>
        </w:tc>
        <w:tc>
          <w:tcPr>
            <w:tcW w:w="498" w:type="pct"/>
            <w:tcBorders>
              <w:top w:val="nil"/>
              <w:left w:val="nil"/>
              <w:bottom w:val="single" w:sz="4" w:space="0" w:color="auto"/>
              <w:right w:val="single" w:sz="4" w:space="0" w:color="auto"/>
            </w:tcBorders>
            <w:shd w:val="clear" w:color="000000" w:fill="D5E3F2"/>
            <w:noWrap/>
            <w:vAlign w:val="center"/>
            <w:hideMark/>
          </w:tcPr>
          <w:p w14:paraId="7E4A1A4E" w14:textId="77777777" w:rsidR="008246EE" w:rsidRPr="008246EE" w:rsidRDefault="008246EE" w:rsidP="008246EE">
            <w:pPr>
              <w:spacing w:line="240" w:lineRule="auto"/>
              <w:jc w:val="right"/>
              <w:rPr>
                <w:b/>
                <w:bCs/>
                <w:sz w:val="12"/>
                <w:szCs w:val="12"/>
              </w:rPr>
            </w:pPr>
            <w:r w:rsidRPr="008246EE">
              <w:rPr>
                <w:b/>
                <w:bCs/>
                <w:sz w:val="12"/>
                <w:szCs w:val="12"/>
              </w:rPr>
              <w:t>99,9</w:t>
            </w:r>
          </w:p>
        </w:tc>
      </w:tr>
      <w:tr w:rsidR="008246EE" w:rsidRPr="008246EE" w14:paraId="5B53591F"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D583F62" w14:textId="77777777" w:rsidR="008246EE" w:rsidRPr="008246EE" w:rsidRDefault="008246EE" w:rsidP="008246EE">
            <w:pPr>
              <w:spacing w:line="240" w:lineRule="auto"/>
              <w:rPr>
                <w:b/>
                <w:bCs/>
                <w:i/>
                <w:iCs/>
                <w:sz w:val="12"/>
                <w:szCs w:val="12"/>
              </w:rPr>
            </w:pPr>
            <w:r w:rsidRPr="008246EE">
              <w:rPr>
                <w:b/>
                <w:bCs/>
                <w:i/>
                <w:iCs/>
                <w:sz w:val="12"/>
                <w:szCs w:val="12"/>
              </w:rPr>
              <w:t>Prowadzenie działalności kulturalnej przez domy i ośrodki kultury</w:t>
            </w:r>
          </w:p>
        </w:tc>
        <w:tc>
          <w:tcPr>
            <w:tcW w:w="558" w:type="pct"/>
            <w:tcBorders>
              <w:top w:val="nil"/>
              <w:left w:val="nil"/>
              <w:bottom w:val="single" w:sz="4" w:space="0" w:color="auto"/>
              <w:right w:val="single" w:sz="4" w:space="0" w:color="auto"/>
            </w:tcBorders>
            <w:shd w:val="clear" w:color="000000" w:fill="EAF1F6"/>
            <w:noWrap/>
            <w:vAlign w:val="center"/>
            <w:hideMark/>
          </w:tcPr>
          <w:p w14:paraId="1D8478E2" w14:textId="77777777" w:rsidR="008246EE" w:rsidRPr="008246EE" w:rsidRDefault="008246EE" w:rsidP="008246EE">
            <w:pPr>
              <w:spacing w:line="240" w:lineRule="auto"/>
              <w:jc w:val="right"/>
              <w:rPr>
                <w:b/>
                <w:bCs/>
                <w:i/>
                <w:iCs/>
                <w:sz w:val="12"/>
                <w:szCs w:val="12"/>
              </w:rPr>
            </w:pPr>
            <w:r w:rsidRPr="008246EE">
              <w:rPr>
                <w:b/>
                <w:bCs/>
                <w:i/>
                <w:iCs/>
                <w:sz w:val="12"/>
                <w:szCs w:val="12"/>
              </w:rPr>
              <w:t>7 946 900</w:t>
            </w:r>
          </w:p>
        </w:tc>
        <w:tc>
          <w:tcPr>
            <w:tcW w:w="655" w:type="pct"/>
            <w:tcBorders>
              <w:top w:val="nil"/>
              <w:left w:val="nil"/>
              <w:bottom w:val="single" w:sz="4" w:space="0" w:color="auto"/>
              <w:right w:val="single" w:sz="4" w:space="0" w:color="auto"/>
            </w:tcBorders>
            <w:shd w:val="clear" w:color="000000" w:fill="EAF1F6"/>
            <w:noWrap/>
            <w:vAlign w:val="center"/>
            <w:hideMark/>
          </w:tcPr>
          <w:p w14:paraId="7E1E2740" w14:textId="77777777" w:rsidR="008246EE" w:rsidRPr="008246EE" w:rsidRDefault="008246EE" w:rsidP="008246EE">
            <w:pPr>
              <w:spacing w:line="240" w:lineRule="auto"/>
              <w:jc w:val="right"/>
              <w:rPr>
                <w:b/>
                <w:bCs/>
                <w:i/>
                <w:iCs/>
                <w:sz w:val="12"/>
                <w:szCs w:val="12"/>
              </w:rPr>
            </w:pPr>
            <w:r w:rsidRPr="008246EE">
              <w:rPr>
                <w:b/>
                <w:bCs/>
                <w:i/>
                <w:iCs/>
                <w:sz w:val="12"/>
                <w:szCs w:val="12"/>
              </w:rPr>
              <w:t>7 932 000,00</w:t>
            </w:r>
          </w:p>
        </w:tc>
        <w:tc>
          <w:tcPr>
            <w:tcW w:w="498" w:type="pct"/>
            <w:tcBorders>
              <w:top w:val="nil"/>
              <w:left w:val="nil"/>
              <w:bottom w:val="single" w:sz="4" w:space="0" w:color="auto"/>
              <w:right w:val="single" w:sz="4" w:space="0" w:color="auto"/>
            </w:tcBorders>
            <w:shd w:val="clear" w:color="000000" w:fill="EAF1F6"/>
            <w:noWrap/>
            <w:vAlign w:val="center"/>
            <w:hideMark/>
          </w:tcPr>
          <w:p w14:paraId="65D4C872" w14:textId="77777777" w:rsidR="008246EE" w:rsidRPr="008246EE" w:rsidRDefault="008246EE" w:rsidP="008246EE">
            <w:pPr>
              <w:spacing w:line="240" w:lineRule="auto"/>
              <w:jc w:val="right"/>
              <w:rPr>
                <w:b/>
                <w:bCs/>
                <w:i/>
                <w:iCs/>
                <w:sz w:val="12"/>
                <w:szCs w:val="12"/>
              </w:rPr>
            </w:pPr>
            <w:r w:rsidRPr="008246EE">
              <w:rPr>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14:paraId="2F1AA38B" w14:textId="77777777" w:rsidR="008246EE" w:rsidRPr="008246EE" w:rsidRDefault="008246EE" w:rsidP="008246EE">
            <w:pPr>
              <w:spacing w:line="240" w:lineRule="auto"/>
              <w:jc w:val="right"/>
              <w:rPr>
                <w:b/>
                <w:bCs/>
                <w:i/>
                <w:iCs/>
                <w:sz w:val="12"/>
                <w:szCs w:val="12"/>
              </w:rPr>
            </w:pPr>
            <w:r w:rsidRPr="008246EE">
              <w:rPr>
                <w:b/>
                <w:bCs/>
                <w:i/>
                <w:iCs/>
                <w:sz w:val="12"/>
                <w:szCs w:val="12"/>
              </w:rPr>
              <w:t>7 946 900</w:t>
            </w:r>
          </w:p>
        </w:tc>
        <w:tc>
          <w:tcPr>
            <w:tcW w:w="655" w:type="pct"/>
            <w:tcBorders>
              <w:top w:val="nil"/>
              <w:left w:val="nil"/>
              <w:bottom w:val="single" w:sz="4" w:space="0" w:color="auto"/>
              <w:right w:val="single" w:sz="4" w:space="0" w:color="auto"/>
            </w:tcBorders>
            <w:shd w:val="clear" w:color="000000" w:fill="EAF1F6"/>
            <w:noWrap/>
            <w:vAlign w:val="center"/>
            <w:hideMark/>
          </w:tcPr>
          <w:p w14:paraId="2C00D514" w14:textId="77777777" w:rsidR="008246EE" w:rsidRPr="008246EE" w:rsidRDefault="008246EE" w:rsidP="008246EE">
            <w:pPr>
              <w:spacing w:line="240" w:lineRule="auto"/>
              <w:jc w:val="right"/>
              <w:rPr>
                <w:b/>
                <w:bCs/>
                <w:i/>
                <w:iCs/>
                <w:sz w:val="12"/>
                <w:szCs w:val="12"/>
              </w:rPr>
            </w:pPr>
            <w:r w:rsidRPr="008246EE">
              <w:rPr>
                <w:b/>
                <w:bCs/>
                <w:i/>
                <w:iCs/>
                <w:sz w:val="12"/>
                <w:szCs w:val="12"/>
              </w:rPr>
              <w:t>7 932 000,00</w:t>
            </w:r>
          </w:p>
        </w:tc>
        <w:tc>
          <w:tcPr>
            <w:tcW w:w="498" w:type="pct"/>
            <w:tcBorders>
              <w:top w:val="nil"/>
              <w:left w:val="nil"/>
              <w:bottom w:val="single" w:sz="4" w:space="0" w:color="auto"/>
              <w:right w:val="single" w:sz="4" w:space="0" w:color="auto"/>
            </w:tcBorders>
            <w:shd w:val="clear" w:color="000000" w:fill="EAF1F6"/>
            <w:noWrap/>
            <w:vAlign w:val="center"/>
            <w:hideMark/>
          </w:tcPr>
          <w:p w14:paraId="36FB21FB" w14:textId="77777777" w:rsidR="008246EE" w:rsidRPr="008246EE" w:rsidRDefault="008246EE" w:rsidP="008246EE">
            <w:pPr>
              <w:spacing w:line="240" w:lineRule="auto"/>
              <w:jc w:val="right"/>
              <w:rPr>
                <w:b/>
                <w:bCs/>
                <w:i/>
                <w:iCs/>
                <w:sz w:val="12"/>
                <w:szCs w:val="12"/>
              </w:rPr>
            </w:pPr>
            <w:r w:rsidRPr="008246EE">
              <w:rPr>
                <w:b/>
                <w:bCs/>
                <w:i/>
                <w:iCs/>
                <w:sz w:val="12"/>
                <w:szCs w:val="12"/>
              </w:rPr>
              <w:t>99,8</w:t>
            </w:r>
          </w:p>
        </w:tc>
      </w:tr>
      <w:tr w:rsidR="008246EE" w:rsidRPr="008246EE" w14:paraId="2D3B8AC7" w14:textId="77777777" w:rsidTr="008246EE">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78EEA48" w14:textId="77777777" w:rsidR="008246EE" w:rsidRPr="008246EE" w:rsidRDefault="008246EE" w:rsidP="008246EE">
            <w:pPr>
              <w:spacing w:line="240" w:lineRule="auto"/>
              <w:rPr>
                <w:sz w:val="12"/>
                <w:szCs w:val="12"/>
              </w:rPr>
            </w:pPr>
            <w:r w:rsidRPr="008246EE">
              <w:rPr>
                <w:sz w:val="12"/>
                <w:szCs w:val="12"/>
              </w:rPr>
              <w:t>Dom Kultury "Śródmieście"</w:t>
            </w:r>
          </w:p>
        </w:tc>
        <w:tc>
          <w:tcPr>
            <w:tcW w:w="558" w:type="pct"/>
            <w:tcBorders>
              <w:top w:val="nil"/>
              <w:left w:val="nil"/>
              <w:bottom w:val="single" w:sz="4" w:space="0" w:color="auto"/>
              <w:right w:val="single" w:sz="4" w:space="0" w:color="auto"/>
            </w:tcBorders>
            <w:shd w:val="clear" w:color="auto" w:fill="auto"/>
            <w:noWrap/>
            <w:vAlign w:val="center"/>
            <w:hideMark/>
          </w:tcPr>
          <w:p w14:paraId="30BE94D7" w14:textId="77777777" w:rsidR="008246EE" w:rsidRPr="008246EE" w:rsidRDefault="008246EE" w:rsidP="008246EE">
            <w:pPr>
              <w:spacing w:line="240" w:lineRule="auto"/>
              <w:jc w:val="right"/>
              <w:rPr>
                <w:sz w:val="12"/>
                <w:szCs w:val="12"/>
              </w:rPr>
            </w:pPr>
            <w:r w:rsidRPr="008246EE">
              <w:rPr>
                <w:sz w:val="12"/>
                <w:szCs w:val="12"/>
              </w:rPr>
              <w:t>7 946 900</w:t>
            </w:r>
          </w:p>
        </w:tc>
        <w:tc>
          <w:tcPr>
            <w:tcW w:w="655" w:type="pct"/>
            <w:tcBorders>
              <w:top w:val="nil"/>
              <w:left w:val="nil"/>
              <w:bottom w:val="single" w:sz="4" w:space="0" w:color="auto"/>
              <w:right w:val="single" w:sz="4" w:space="0" w:color="auto"/>
            </w:tcBorders>
            <w:shd w:val="clear" w:color="auto" w:fill="auto"/>
            <w:noWrap/>
            <w:vAlign w:val="center"/>
            <w:hideMark/>
          </w:tcPr>
          <w:p w14:paraId="1A60B6ED" w14:textId="77777777" w:rsidR="008246EE" w:rsidRPr="008246EE" w:rsidRDefault="008246EE" w:rsidP="008246EE">
            <w:pPr>
              <w:spacing w:line="240" w:lineRule="auto"/>
              <w:jc w:val="right"/>
              <w:rPr>
                <w:sz w:val="12"/>
                <w:szCs w:val="12"/>
              </w:rPr>
            </w:pPr>
            <w:r w:rsidRPr="008246EE">
              <w:rPr>
                <w:sz w:val="12"/>
                <w:szCs w:val="12"/>
              </w:rPr>
              <w:t>7 932 000,00</w:t>
            </w:r>
          </w:p>
        </w:tc>
        <w:tc>
          <w:tcPr>
            <w:tcW w:w="498" w:type="pct"/>
            <w:tcBorders>
              <w:top w:val="nil"/>
              <w:left w:val="nil"/>
              <w:bottom w:val="single" w:sz="4" w:space="0" w:color="auto"/>
              <w:right w:val="single" w:sz="4" w:space="0" w:color="auto"/>
            </w:tcBorders>
            <w:shd w:val="clear" w:color="auto" w:fill="auto"/>
            <w:noWrap/>
            <w:vAlign w:val="center"/>
            <w:hideMark/>
          </w:tcPr>
          <w:p w14:paraId="0B566C21" w14:textId="77777777" w:rsidR="008246EE" w:rsidRPr="008246EE" w:rsidRDefault="008246EE" w:rsidP="008246EE">
            <w:pPr>
              <w:spacing w:line="240" w:lineRule="auto"/>
              <w:jc w:val="right"/>
              <w:rPr>
                <w:sz w:val="12"/>
                <w:szCs w:val="12"/>
              </w:rPr>
            </w:pPr>
            <w:r w:rsidRPr="008246EE">
              <w:rPr>
                <w:sz w:val="12"/>
                <w:szCs w:val="12"/>
              </w:rPr>
              <w:t>99,8</w:t>
            </w:r>
          </w:p>
        </w:tc>
        <w:tc>
          <w:tcPr>
            <w:tcW w:w="558" w:type="pct"/>
            <w:tcBorders>
              <w:top w:val="nil"/>
              <w:left w:val="nil"/>
              <w:bottom w:val="single" w:sz="4" w:space="0" w:color="auto"/>
              <w:right w:val="single" w:sz="4" w:space="0" w:color="auto"/>
            </w:tcBorders>
            <w:shd w:val="clear" w:color="auto" w:fill="auto"/>
            <w:noWrap/>
            <w:vAlign w:val="center"/>
            <w:hideMark/>
          </w:tcPr>
          <w:p w14:paraId="0D7EF327" w14:textId="77777777" w:rsidR="008246EE" w:rsidRPr="008246EE" w:rsidRDefault="008246EE" w:rsidP="008246EE">
            <w:pPr>
              <w:spacing w:line="240" w:lineRule="auto"/>
              <w:jc w:val="right"/>
              <w:rPr>
                <w:sz w:val="12"/>
                <w:szCs w:val="12"/>
              </w:rPr>
            </w:pPr>
            <w:r w:rsidRPr="008246EE">
              <w:rPr>
                <w:sz w:val="12"/>
                <w:szCs w:val="12"/>
              </w:rPr>
              <w:t>7 946 900</w:t>
            </w:r>
          </w:p>
        </w:tc>
        <w:tc>
          <w:tcPr>
            <w:tcW w:w="655" w:type="pct"/>
            <w:tcBorders>
              <w:top w:val="nil"/>
              <w:left w:val="nil"/>
              <w:bottom w:val="single" w:sz="4" w:space="0" w:color="auto"/>
              <w:right w:val="single" w:sz="4" w:space="0" w:color="auto"/>
            </w:tcBorders>
            <w:shd w:val="clear" w:color="auto" w:fill="auto"/>
            <w:noWrap/>
            <w:vAlign w:val="center"/>
            <w:hideMark/>
          </w:tcPr>
          <w:p w14:paraId="5A42C561" w14:textId="77777777" w:rsidR="008246EE" w:rsidRPr="008246EE" w:rsidRDefault="008246EE" w:rsidP="008246EE">
            <w:pPr>
              <w:spacing w:line="240" w:lineRule="auto"/>
              <w:jc w:val="right"/>
              <w:rPr>
                <w:sz w:val="12"/>
                <w:szCs w:val="12"/>
              </w:rPr>
            </w:pPr>
            <w:r w:rsidRPr="008246EE">
              <w:rPr>
                <w:sz w:val="12"/>
                <w:szCs w:val="12"/>
              </w:rPr>
              <w:t>7 932 000,00</w:t>
            </w:r>
          </w:p>
        </w:tc>
        <w:tc>
          <w:tcPr>
            <w:tcW w:w="498" w:type="pct"/>
            <w:tcBorders>
              <w:top w:val="nil"/>
              <w:left w:val="nil"/>
              <w:bottom w:val="single" w:sz="4" w:space="0" w:color="auto"/>
              <w:right w:val="single" w:sz="4" w:space="0" w:color="auto"/>
            </w:tcBorders>
            <w:shd w:val="clear" w:color="auto" w:fill="auto"/>
            <w:noWrap/>
            <w:vAlign w:val="center"/>
            <w:hideMark/>
          </w:tcPr>
          <w:p w14:paraId="4E9B0C81" w14:textId="77777777" w:rsidR="008246EE" w:rsidRPr="008246EE" w:rsidRDefault="008246EE" w:rsidP="008246EE">
            <w:pPr>
              <w:spacing w:line="240" w:lineRule="auto"/>
              <w:jc w:val="right"/>
              <w:rPr>
                <w:sz w:val="12"/>
                <w:szCs w:val="12"/>
              </w:rPr>
            </w:pPr>
            <w:r w:rsidRPr="008246EE">
              <w:rPr>
                <w:sz w:val="12"/>
                <w:szCs w:val="12"/>
              </w:rPr>
              <w:t>99,8</w:t>
            </w:r>
          </w:p>
        </w:tc>
      </w:tr>
      <w:tr w:rsidR="008246EE" w:rsidRPr="008246EE" w14:paraId="78E6C1DB"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047CCEE" w14:textId="77777777" w:rsidR="008246EE" w:rsidRPr="008246EE" w:rsidRDefault="008246EE" w:rsidP="008246EE">
            <w:pPr>
              <w:spacing w:line="240" w:lineRule="auto"/>
              <w:rPr>
                <w:b/>
                <w:bCs/>
                <w:i/>
                <w:iCs/>
                <w:sz w:val="12"/>
                <w:szCs w:val="12"/>
              </w:rPr>
            </w:pPr>
            <w:r w:rsidRPr="008246EE">
              <w:rPr>
                <w:b/>
                <w:bCs/>
                <w:i/>
                <w:iCs/>
                <w:sz w:val="12"/>
                <w:szCs w:val="12"/>
              </w:rPr>
              <w:t>Prowadzenie działalności kulturalnej przez biblioteki</w:t>
            </w:r>
          </w:p>
        </w:tc>
        <w:tc>
          <w:tcPr>
            <w:tcW w:w="558" w:type="pct"/>
            <w:tcBorders>
              <w:top w:val="nil"/>
              <w:left w:val="nil"/>
              <w:bottom w:val="single" w:sz="4" w:space="0" w:color="auto"/>
              <w:right w:val="single" w:sz="4" w:space="0" w:color="auto"/>
            </w:tcBorders>
            <w:shd w:val="clear" w:color="000000" w:fill="EAF1F6"/>
            <w:noWrap/>
            <w:vAlign w:val="center"/>
            <w:hideMark/>
          </w:tcPr>
          <w:p w14:paraId="3D8DC218" w14:textId="77777777" w:rsidR="008246EE" w:rsidRPr="008246EE" w:rsidRDefault="008246EE" w:rsidP="008246EE">
            <w:pPr>
              <w:spacing w:line="240" w:lineRule="auto"/>
              <w:jc w:val="right"/>
              <w:rPr>
                <w:b/>
                <w:bCs/>
                <w:i/>
                <w:iCs/>
                <w:sz w:val="12"/>
                <w:szCs w:val="12"/>
              </w:rPr>
            </w:pPr>
            <w:r w:rsidRPr="008246EE">
              <w:rPr>
                <w:b/>
                <w:bCs/>
                <w:i/>
                <w:iCs/>
                <w:sz w:val="12"/>
                <w:szCs w:val="12"/>
              </w:rPr>
              <w:t>18 436 598</w:t>
            </w:r>
          </w:p>
        </w:tc>
        <w:tc>
          <w:tcPr>
            <w:tcW w:w="655" w:type="pct"/>
            <w:tcBorders>
              <w:top w:val="nil"/>
              <w:left w:val="nil"/>
              <w:bottom w:val="single" w:sz="4" w:space="0" w:color="auto"/>
              <w:right w:val="single" w:sz="4" w:space="0" w:color="auto"/>
            </w:tcBorders>
            <w:shd w:val="clear" w:color="000000" w:fill="EAF1F6"/>
            <w:noWrap/>
            <w:vAlign w:val="center"/>
            <w:hideMark/>
          </w:tcPr>
          <w:p w14:paraId="025BE153" w14:textId="77777777" w:rsidR="008246EE" w:rsidRPr="008246EE" w:rsidRDefault="008246EE" w:rsidP="008246EE">
            <w:pPr>
              <w:spacing w:line="240" w:lineRule="auto"/>
              <w:jc w:val="right"/>
              <w:rPr>
                <w:b/>
                <w:bCs/>
                <w:i/>
                <w:iCs/>
                <w:sz w:val="12"/>
                <w:szCs w:val="12"/>
              </w:rPr>
            </w:pPr>
            <w:r w:rsidRPr="008246EE">
              <w:rPr>
                <w:b/>
                <w:bCs/>
                <w:i/>
                <w:iCs/>
                <w:sz w:val="12"/>
                <w:szCs w:val="12"/>
              </w:rPr>
              <w:t>18 436 598,00</w:t>
            </w:r>
          </w:p>
        </w:tc>
        <w:tc>
          <w:tcPr>
            <w:tcW w:w="498" w:type="pct"/>
            <w:tcBorders>
              <w:top w:val="nil"/>
              <w:left w:val="nil"/>
              <w:bottom w:val="single" w:sz="4" w:space="0" w:color="auto"/>
              <w:right w:val="single" w:sz="4" w:space="0" w:color="auto"/>
            </w:tcBorders>
            <w:shd w:val="clear" w:color="000000" w:fill="EAF1F6"/>
            <w:noWrap/>
            <w:vAlign w:val="center"/>
            <w:hideMark/>
          </w:tcPr>
          <w:p w14:paraId="19DFCF06" w14:textId="77777777" w:rsidR="008246EE" w:rsidRPr="008246EE" w:rsidRDefault="008246EE" w:rsidP="008246EE">
            <w:pPr>
              <w:spacing w:line="240" w:lineRule="auto"/>
              <w:jc w:val="right"/>
              <w:rPr>
                <w:b/>
                <w:bCs/>
                <w:i/>
                <w:iCs/>
                <w:sz w:val="12"/>
                <w:szCs w:val="12"/>
              </w:rPr>
            </w:pPr>
            <w:r w:rsidRPr="008246EE">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3A15D08E" w14:textId="77777777" w:rsidR="008246EE" w:rsidRPr="008246EE" w:rsidRDefault="008246EE" w:rsidP="008246EE">
            <w:pPr>
              <w:spacing w:line="240" w:lineRule="auto"/>
              <w:jc w:val="right"/>
              <w:rPr>
                <w:b/>
                <w:bCs/>
                <w:i/>
                <w:iCs/>
                <w:sz w:val="12"/>
                <w:szCs w:val="12"/>
              </w:rPr>
            </w:pPr>
            <w:r w:rsidRPr="008246EE">
              <w:rPr>
                <w:b/>
                <w:bCs/>
                <w:i/>
                <w:iCs/>
                <w:sz w:val="12"/>
                <w:szCs w:val="12"/>
              </w:rPr>
              <w:t>18 436 598</w:t>
            </w:r>
          </w:p>
        </w:tc>
        <w:tc>
          <w:tcPr>
            <w:tcW w:w="655" w:type="pct"/>
            <w:tcBorders>
              <w:top w:val="nil"/>
              <w:left w:val="nil"/>
              <w:bottom w:val="single" w:sz="4" w:space="0" w:color="auto"/>
              <w:right w:val="single" w:sz="4" w:space="0" w:color="auto"/>
            </w:tcBorders>
            <w:shd w:val="clear" w:color="000000" w:fill="EAF1F6"/>
            <w:noWrap/>
            <w:vAlign w:val="center"/>
            <w:hideMark/>
          </w:tcPr>
          <w:p w14:paraId="71EEAAFA" w14:textId="77777777" w:rsidR="008246EE" w:rsidRPr="008246EE" w:rsidRDefault="008246EE" w:rsidP="008246EE">
            <w:pPr>
              <w:spacing w:line="240" w:lineRule="auto"/>
              <w:jc w:val="right"/>
              <w:rPr>
                <w:b/>
                <w:bCs/>
                <w:i/>
                <w:iCs/>
                <w:sz w:val="12"/>
                <w:szCs w:val="12"/>
              </w:rPr>
            </w:pPr>
            <w:r w:rsidRPr="008246EE">
              <w:rPr>
                <w:b/>
                <w:bCs/>
                <w:i/>
                <w:iCs/>
                <w:sz w:val="12"/>
                <w:szCs w:val="12"/>
              </w:rPr>
              <w:t>18 436 598,00</w:t>
            </w:r>
          </w:p>
        </w:tc>
        <w:tc>
          <w:tcPr>
            <w:tcW w:w="498" w:type="pct"/>
            <w:tcBorders>
              <w:top w:val="nil"/>
              <w:left w:val="nil"/>
              <w:bottom w:val="single" w:sz="4" w:space="0" w:color="auto"/>
              <w:right w:val="single" w:sz="4" w:space="0" w:color="auto"/>
            </w:tcBorders>
            <w:shd w:val="clear" w:color="000000" w:fill="EAF1F6"/>
            <w:noWrap/>
            <w:vAlign w:val="center"/>
            <w:hideMark/>
          </w:tcPr>
          <w:p w14:paraId="6C223F64" w14:textId="77777777" w:rsidR="008246EE" w:rsidRPr="008246EE" w:rsidRDefault="008246EE" w:rsidP="008246EE">
            <w:pPr>
              <w:spacing w:line="240" w:lineRule="auto"/>
              <w:jc w:val="right"/>
              <w:rPr>
                <w:b/>
                <w:bCs/>
                <w:i/>
                <w:iCs/>
                <w:sz w:val="12"/>
                <w:szCs w:val="12"/>
              </w:rPr>
            </w:pPr>
            <w:r w:rsidRPr="008246EE">
              <w:rPr>
                <w:b/>
                <w:bCs/>
                <w:i/>
                <w:iCs/>
                <w:sz w:val="12"/>
                <w:szCs w:val="12"/>
              </w:rPr>
              <w:t>100,0</w:t>
            </w:r>
          </w:p>
        </w:tc>
      </w:tr>
      <w:tr w:rsidR="008246EE" w:rsidRPr="008246EE" w14:paraId="47020A9A" w14:textId="77777777" w:rsidTr="008246EE">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7A7E95E" w14:textId="77777777" w:rsidR="008246EE" w:rsidRPr="008246EE" w:rsidRDefault="008246EE" w:rsidP="008246EE">
            <w:pPr>
              <w:spacing w:line="240" w:lineRule="auto"/>
              <w:rPr>
                <w:sz w:val="12"/>
                <w:szCs w:val="12"/>
              </w:rPr>
            </w:pPr>
            <w:r w:rsidRPr="008246EE">
              <w:rPr>
                <w:sz w:val="12"/>
                <w:szCs w:val="12"/>
              </w:rPr>
              <w:t>Biblioteka Publiczna w Dzielnicy Śródmieście</w:t>
            </w:r>
          </w:p>
        </w:tc>
        <w:tc>
          <w:tcPr>
            <w:tcW w:w="558" w:type="pct"/>
            <w:tcBorders>
              <w:top w:val="nil"/>
              <w:left w:val="nil"/>
              <w:bottom w:val="single" w:sz="4" w:space="0" w:color="auto"/>
              <w:right w:val="single" w:sz="4" w:space="0" w:color="auto"/>
            </w:tcBorders>
            <w:shd w:val="clear" w:color="auto" w:fill="auto"/>
            <w:noWrap/>
            <w:vAlign w:val="center"/>
            <w:hideMark/>
          </w:tcPr>
          <w:p w14:paraId="0FB089E7" w14:textId="77777777" w:rsidR="008246EE" w:rsidRPr="008246EE" w:rsidRDefault="008246EE" w:rsidP="008246EE">
            <w:pPr>
              <w:spacing w:line="240" w:lineRule="auto"/>
              <w:jc w:val="right"/>
              <w:rPr>
                <w:sz w:val="12"/>
                <w:szCs w:val="12"/>
              </w:rPr>
            </w:pPr>
            <w:r w:rsidRPr="008246EE">
              <w:rPr>
                <w:sz w:val="12"/>
                <w:szCs w:val="12"/>
              </w:rPr>
              <w:t>18 436 598</w:t>
            </w:r>
          </w:p>
        </w:tc>
        <w:tc>
          <w:tcPr>
            <w:tcW w:w="655" w:type="pct"/>
            <w:tcBorders>
              <w:top w:val="nil"/>
              <w:left w:val="nil"/>
              <w:bottom w:val="single" w:sz="4" w:space="0" w:color="auto"/>
              <w:right w:val="single" w:sz="4" w:space="0" w:color="auto"/>
            </w:tcBorders>
            <w:shd w:val="clear" w:color="auto" w:fill="auto"/>
            <w:noWrap/>
            <w:vAlign w:val="center"/>
            <w:hideMark/>
          </w:tcPr>
          <w:p w14:paraId="02A712BA" w14:textId="77777777" w:rsidR="008246EE" w:rsidRPr="008246EE" w:rsidRDefault="008246EE" w:rsidP="008246EE">
            <w:pPr>
              <w:spacing w:line="240" w:lineRule="auto"/>
              <w:jc w:val="right"/>
              <w:rPr>
                <w:sz w:val="12"/>
                <w:szCs w:val="12"/>
              </w:rPr>
            </w:pPr>
            <w:r w:rsidRPr="008246EE">
              <w:rPr>
                <w:sz w:val="12"/>
                <w:szCs w:val="12"/>
              </w:rPr>
              <w:t>18 436 598,00</w:t>
            </w:r>
          </w:p>
        </w:tc>
        <w:tc>
          <w:tcPr>
            <w:tcW w:w="498" w:type="pct"/>
            <w:tcBorders>
              <w:top w:val="nil"/>
              <w:left w:val="nil"/>
              <w:bottom w:val="single" w:sz="4" w:space="0" w:color="auto"/>
              <w:right w:val="single" w:sz="4" w:space="0" w:color="auto"/>
            </w:tcBorders>
            <w:shd w:val="clear" w:color="auto" w:fill="auto"/>
            <w:noWrap/>
            <w:vAlign w:val="center"/>
            <w:hideMark/>
          </w:tcPr>
          <w:p w14:paraId="5E8618B3" w14:textId="77777777" w:rsidR="008246EE" w:rsidRPr="008246EE" w:rsidRDefault="008246EE" w:rsidP="008246EE">
            <w:pPr>
              <w:spacing w:line="240" w:lineRule="auto"/>
              <w:jc w:val="right"/>
              <w:rPr>
                <w:sz w:val="12"/>
                <w:szCs w:val="12"/>
              </w:rPr>
            </w:pPr>
            <w:r w:rsidRPr="008246EE">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596E6E89" w14:textId="77777777" w:rsidR="008246EE" w:rsidRPr="008246EE" w:rsidRDefault="008246EE" w:rsidP="008246EE">
            <w:pPr>
              <w:spacing w:line="240" w:lineRule="auto"/>
              <w:jc w:val="right"/>
              <w:rPr>
                <w:sz w:val="12"/>
                <w:szCs w:val="12"/>
              </w:rPr>
            </w:pPr>
            <w:r w:rsidRPr="008246EE">
              <w:rPr>
                <w:sz w:val="12"/>
                <w:szCs w:val="12"/>
              </w:rPr>
              <w:t>18 436 598</w:t>
            </w:r>
          </w:p>
        </w:tc>
        <w:tc>
          <w:tcPr>
            <w:tcW w:w="655" w:type="pct"/>
            <w:tcBorders>
              <w:top w:val="nil"/>
              <w:left w:val="nil"/>
              <w:bottom w:val="single" w:sz="4" w:space="0" w:color="auto"/>
              <w:right w:val="single" w:sz="4" w:space="0" w:color="auto"/>
            </w:tcBorders>
            <w:shd w:val="clear" w:color="auto" w:fill="auto"/>
            <w:noWrap/>
            <w:vAlign w:val="center"/>
            <w:hideMark/>
          </w:tcPr>
          <w:p w14:paraId="7C9350A3" w14:textId="77777777" w:rsidR="008246EE" w:rsidRPr="008246EE" w:rsidRDefault="008246EE" w:rsidP="008246EE">
            <w:pPr>
              <w:spacing w:line="240" w:lineRule="auto"/>
              <w:jc w:val="right"/>
              <w:rPr>
                <w:sz w:val="12"/>
                <w:szCs w:val="12"/>
              </w:rPr>
            </w:pPr>
            <w:r w:rsidRPr="008246EE">
              <w:rPr>
                <w:sz w:val="12"/>
                <w:szCs w:val="12"/>
              </w:rPr>
              <w:t>18 436 598,00</w:t>
            </w:r>
          </w:p>
        </w:tc>
        <w:tc>
          <w:tcPr>
            <w:tcW w:w="498" w:type="pct"/>
            <w:tcBorders>
              <w:top w:val="nil"/>
              <w:left w:val="nil"/>
              <w:bottom w:val="single" w:sz="4" w:space="0" w:color="auto"/>
              <w:right w:val="single" w:sz="4" w:space="0" w:color="auto"/>
            </w:tcBorders>
            <w:shd w:val="clear" w:color="auto" w:fill="auto"/>
            <w:noWrap/>
            <w:vAlign w:val="center"/>
            <w:hideMark/>
          </w:tcPr>
          <w:p w14:paraId="3A89795F"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3490DE0C"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345D8EA9" w14:textId="77777777" w:rsidR="008246EE" w:rsidRPr="008246EE" w:rsidRDefault="008246EE" w:rsidP="008246EE">
            <w:pPr>
              <w:spacing w:line="240" w:lineRule="auto"/>
              <w:rPr>
                <w:b/>
                <w:bCs/>
                <w:sz w:val="12"/>
                <w:szCs w:val="12"/>
              </w:rPr>
            </w:pPr>
            <w:r w:rsidRPr="008246EE">
              <w:rPr>
                <w:b/>
                <w:bCs/>
                <w:sz w:val="12"/>
                <w:szCs w:val="12"/>
              </w:rPr>
              <w:t>Pozostałe inicjatywy w zakresie kultury</w:t>
            </w:r>
          </w:p>
        </w:tc>
        <w:tc>
          <w:tcPr>
            <w:tcW w:w="558" w:type="pct"/>
            <w:tcBorders>
              <w:top w:val="nil"/>
              <w:left w:val="nil"/>
              <w:bottom w:val="single" w:sz="4" w:space="0" w:color="auto"/>
              <w:right w:val="single" w:sz="4" w:space="0" w:color="auto"/>
            </w:tcBorders>
            <w:shd w:val="clear" w:color="000000" w:fill="D5E3F2"/>
            <w:noWrap/>
            <w:vAlign w:val="center"/>
            <w:hideMark/>
          </w:tcPr>
          <w:p w14:paraId="0436C5A3" w14:textId="77777777" w:rsidR="008246EE" w:rsidRPr="008246EE" w:rsidRDefault="008246EE" w:rsidP="008246EE">
            <w:pPr>
              <w:spacing w:line="240" w:lineRule="auto"/>
              <w:jc w:val="right"/>
              <w:rPr>
                <w:b/>
                <w:bCs/>
                <w:sz w:val="12"/>
                <w:szCs w:val="12"/>
              </w:rPr>
            </w:pPr>
            <w:r w:rsidRPr="008246EE">
              <w:rPr>
                <w:b/>
                <w:bCs/>
                <w:sz w:val="12"/>
                <w:szCs w:val="12"/>
              </w:rPr>
              <w:t>2 557 884</w:t>
            </w:r>
          </w:p>
        </w:tc>
        <w:tc>
          <w:tcPr>
            <w:tcW w:w="655" w:type="pct"/>
            <w:tcBorders>
              <w:top w:val="nil"/>
              <w:left w:val="nil"/>
              <w:bottom w:val="single" w:sz="4" w:space="0" w:color="auto"/>
              <w:right w:val="single" w:sz="4" w:space="0" w:color="auto"/>
            </w:tcBorders>
            <w:shd w:val="clear" w:color="000000" w:fill="D5E3F2"/>
            <w:noWrap/>
            <w:vAlign w:val="center"/>
            <w:hideMark/>
          </w:tcPr>
          <w:p w14:paraId="4448A255" w14:textId="77777777" w:rsidR="008246EE" w:rsidRPr="008246EE" w:rsidRDefault="008246EE" w:rsidP="008246EE">
            <w:pPr>
              <w:spacing w:line="240" w:lineRule="auto"/>
              <w:jc w:val="right"/>
              <w:rPr>
                <w:b/>
                <w:bCs/>
                <w:sz w:val="12"/>
                <w:szCs w:val="12"/>
              </w:rPr>
            </w:pPr>
            <w:r w:rsidRPr="008246EE">
              <w:rPr>
                <w:b/>
                <w:bCs/>
                <w:sz w:val="12"/>
                <w:szCs w:val="12"/>
              </w:rPr>
              <w:t>2 555 376,19</w:t>
            </w:r>
          </w:p>
        </w:tc>
        <w:tc>
          <w:tcPr>
            <w:tcW w:w="498" w:type="pct"/>
            <w:tcBorders>
              <w:top w:val="nil"/>
              <w:left w:val="nil"/>
              <w:bottom w:val="single" w:sz="4" w:space="0" w:color="auto"/>
              <w:right w:val="single" w:sz="4" w:space="0" w:color="auto"/>
            </w:tcBorders>
            <w:shd w:val="clear" w:color="000000" w:fill="D5E3F2"/>
            <w:noWrap/>
            <w:vAlign w:val="center"/>
            <w:hideMark/>
          </w:tcPr>
          <w:p w14:paraId="31885F7C" w14:textId="77777777" w:rsidR="008246EE" w:rsidRPr="008246EE" w:rsidRDefault="008246EE" w:rsidP="008246EE">
            <w:pPr>
              <w:spacing w:line="240" w:lineRule="auto"/>
              <w:jc w:val="right"/>
              <w:rPr>
                <w:b/>
                <w:bCs/>
                <w:sz w:val="12"/>
                <w:szCs w:val="12"/>
              </w:rPr>
            </w:pPr>
            <w:r w:rsidRPr="008246EE">
              <w:rPr>
                <w:b/>
                <w:bCs/>
                <w:sz w:val="12"/>
                <w:szCs w:val="12"/>
              </w:rPr>
              <w:t>99,9</w:t>
            </w:r>
          </w:p>
        </w:tc>
        <w:tc>
          <w:tcPr>
            <w:tcW w:w="558" w:type="pct"/>
            <w:tcBorders>
              <w:top w:val="nil"/>
              <w:left w:val="nil"/>
              <w:bottom w:val="single" w:sz="4" w:space="0" w:color="auto"/>
              <w:right w:val="single" w:sz="4" w:space="0" w:color="auto"/>
            </w:tcBorders>
            <w:shd w:val="clear" w:color="000000" w:fill="D5E3F2"/>
            <w:noWrap/>
            <w:vAlign w:val="center"/>
            <w:hideMark/>
          </w:tcPr>
          <w:p w14:paraId="57C3F242" w14:textId="77777777" w:rsidR="008246EE" w:rsidRPr="008246EE" w:rsidRDefault="008246EE" w:rsidP="008246EE">
            <w:pPr>
              <w:spacing w:line="240" w:lineRule="auto"/>
              <w:jc w:val="right"/>
              <w:rPr>
                <w:b/>
                <w:bCs/>
                <w:sz w:val="12"/>
                <w:szCs w:val="12"/>
              </w:rPr>
            </w:pPr>
            <w:r w:rsidRPr="008246EE">
              <w:rPr>
                <w:b/>
                <w:bCs/>
                <w:sz w:val="12"/>
                <w:szCs w:val="12"/>
              </w:rPr>
              <w:t> </w:t>
            </w:r>
          </w:p>
        </w:tc>
        <w:tc>
          <w:tcPr>
            <w:tcW w:w="655" w:type="pct"/>
            <w:tcBorders>
              <w:top w:val="nil"/>
              <w:left w:val="nil"/>
              <w:bottom w:val="single" w:sz="4" w:space="0" w:color="auto"/>
              <w:right w:val="single" w:sz="4" w:space="0" w:color="auto"/>
            </w:tcBorders>
            <w:shd w:val="clear" w:color="000000" w:fill="D5E3F2"/>
            <w:noWrap/>
            <w:vAlign w:val="center"/>
            <w:hideMark/>
          </w:tcPr>
          <w:p w14:paraId="1331C27E" w14:textId="77777777" w:rsidR="008246EE" w:rsidRPr="008246EE" w:rsidRDefault="008246EE" w:rsidP="008246EE">
            <w:pPr>
              <w:spacing w:line="240" w:lineRule="auto"/>
              <w:jc w:val="right"/>
              <w:rPr>
                <w:b/>
                <w:bCs/>
                <w:sz w:val="12"/>
                <w:szCs w:val="12"/>
              </w:rPr>
            </w:pPr>
            <w:r w:rsidRPr="008246EE">
              <w:rPr>
                <w:b/>
                <w:bCs/>
                <w:sz w:val="12"/>
                <w:szCs w:val="12"/>
              </w:rPr>
              <w:t> </w:t>
            </w:r>
          </w:p>
        </w:tc>
        <w:tc>
          <w:tcPr>
            <w:tcW w:w="498" w:type="pct"/>
            <w:tcBorders>
              <w:top w:val="nil"/>
              <w:left w:val="nil"/>
              <w:bottom w:val="single" w:sz="4" w:space="0" w:color="auto"/>
              <w:right w:val="single" w:sz="4" w:space="0" w:color="auto"/>
            </w:tcBorders>
            <w:shd w:val="clear" w:color="000000" w:fill="D5E3F2"/>
            <w:noWrap/>
            <w:vAlign w:val="center"/>
            <w:hideMark/>
          </w:tcPr>
          <w:p w14:paraId="76FF208E" w14:textId="77777777" w:rsidR="008246EE" w:rsidRPr="008246EE" w:rsidRDefault="008246EE" w:rsidP="008246EE">
            <w:pPr>
              <w:spacing w:line="240" w:lineRule="auto"/>
              <w:jc w:val="right"/>
              <w:rPr>
                <w:b/>
                <w:bCs/>
                <w:sz w:val="12"/>
                <w:szCs w:val="12"/>
              </w:rPr>
            </w:pPr>
            <w:r w:rsidRPr="008246EE">
              <w:rPr>
                <w:b/>
                <w:bCs/>
                <w:sz w:val="12"/>
                <w:szCs w:val="12"/>
              </w:rPr>
              <w:t> </w:t>
            </w:r>
          </w:p>
        </w:tc>
      </w:tr>
      <w:tr w:rsidR="008246EE" w:rsidRPr="008246EE" w14:paraId="3E7CCD0A"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4A352F1" w14:textId="77777777" w:rsidR="008246EE" w:rsidRPr="008246EE" w:rsidRDefault="008246EE" w:rsidP="008246EE">
            <w:pPr>
              <w:spacing w:line="240" w:lineRule="auto"/>
              <w:rPr>
                <w:b/>
                <w:bCs/>
                <w:i/>
                <w:iCs/>
                <w:sz w:val="12"/>
                <w:szCs w:val="12"/>
              </w:rPr>
            </w:pPr>
            <w:r w:rsidRPr="008246EE">
              <w:rPr>
                <w:b/>
                <w:bCs/>
                <w:i/>
                <w:iCs/>
                <w:sz w:val="12"/>
                <w:szCs w:val="12"/>
              </w:rPr>
              <w:t>Utrzymanie pomników, rzeźb i innych miejsc pamięci</w:t>
            </w:r>
          </w:p>
        </w:tc>
        <w:tc>
          <w:tcPr>
            <w:tcW w:w="558" w:type="pct"/>
            <w:tcBorders>
              <w:top w:val="nil"/>
              <w:left w:val="nil"/>
              <w:bottom w:val="single" w:sz="4" w:space="0" w:color="auto"/>
              <w:right w:val="single" w:sz="4" w:space="0" w:color="auto"/>
            </w:tcBorders>
            <w:shd w:val="clear" w:color="000000" w:fill="EAF1F6"/>
            <w:noWrap/>
            <w:vAlign w:val="center"/>
            <w:hideMark/>
          </w:tcPr>
          <w:p w14:paraId="78B1C68F" w14:textId="77777777" w:rsidR="008246EE" w:rsidRPr="008246EE" w:rsidRDefault="008246EE" w:rsidP="008246EE">
            <w:pPr>
              <w:spacing w:line="240" w:lineRule="auto"/>
              <w:jc w:val="right"/>
              <w:rPr>
                <w:b/>
                <w:bCs/>
                <w:i/>
                <w:iCs/>
                <w:sz w:val="12"/>
                <w:szCs w:val="12"/>
              </w:rPr>
            </w:pPr>
            <w:r w:rsidRPr="008246EE">
              <w:rPr>
                <w:b/>
                <w:bCs/>
                <w:i/>
                <w:iCs/>
                <w:sz w:val="12"/>
                <w:szCs w:val="12"/>
              </w:rPr>
              <w:t>2 557 884</w:t>
            </w:r>
          </w:p>
        </w:tc>
        <w:tc>
          <w:tcPr>
            <w:tcW w:w="655" w:type="pct"/>
            <w:tcBorders>
              <w:top w:val="nil"/>
              <w:left w:val="nil"/>
              <w:bottom w:val="single" w:sz="4" w:space="0" w:color="auto"/>
              <w:right w:val="single" w:sz="4" w:space="0" w:color="auto"/>
            </w:tcBorders>
            <w:shd w:val="clear" w:color="000000" w:fill="EAF1F6"/>
            <w:noWrap/>
            <w:vAlign w:val="center"/>
            <w:hideMark/>
          </w:tcPr>
          <w:p w14:paraId="571B4213" w14:textId="77777777" w:rsidR="008246EE" w:rsidRPr="008246EE" w:rsidRDefault="008246EE" w:rsidP="008246EE">
            <w:pPr>
              <w:spacing w:line="240" w:lineRule="auto"/>
              <w:jc w:val="right"/>
              <w:rPr>
                <w:b/>
                <w:bCs/>
                <w:i/>
                <w:iCs/>
                <w:sz w:val="12"/>
                <w:szCs w:val="12"/>
              </w:rPr>
            </w:pPr>
            <w:r w:rsidRPr="008246EE">
              <w:rPr>
                <w:b/>
                <w:bCs/>
                <w:i/>
                <w:iCs/>
                <w:sz w:val="12"/>
                <w:szCs w:val="12"/>
              </w:rPr>
              <w:t>2 555 376,19</w:t>
            </w:r>
          </w:p>
        </w:tc>
        <w:tc>
          <w:tcPr>
            <w:tcW w:w="498" w:type="pct"/>
            <w:tcBorders>
              <w:top w:val="nil"/>
              <w:left w:val="nil"/>
              <w:bottom w:val="single" w:sz="4" w:space="0" w:color="auto"/>
              <w:right w:val="single" w:sz="4" w:space="0" w:color="auto"/>
            </w:tcBorders>
            <w:shd w:val="clear" w:color="000000" w:fill="EAF1F6"/>
            <w:noWrap/>
            <w:vAlign w:val="center"/>
            <w:hideMark/>
          </w:tcPr>
          <w:p w14:paraId="4BC2C2EB" w14:textId="77777777" w:rsidR="008246EE" w:rsidRPr="008246EE" w:rsidRDefault="008246EE" w:rsidP="008246EE">
            <w:pPr>
              <w:spacing w:line="240" w:lineRule="auto"/>
              <w:jc w:val="right"/>
              <w:rPr>
                <w:b/>
                <w:bCs/>
                <w:i/>
                <w:iCs/>
                <w:sz w:val="12"/>
                <w:szCs w:val="12"/>
              </w:rPr>
            </w:pPr>
            <w:r w:rsidRPr="008246EE">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09BCA06B"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2462E3B1"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00C5C756"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r>
      <w:tr w:rsidR="008246EE" w:rsidRPr="008246EE" w14:paraId="13885A57"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54D2C536" w14:textId="77777777" w:rsidR="008246EE" w:rsidRPr="008246EE" w:rsidRDefault="008246EE" w:rsidP="008246EE">
            <w:pPr>
              <w:spacing w:line="240" w:lineRule="auto"/>
              <w:rPr>
                <w:b/>
                <w:bCs/>
                <w:sz w:val="12"/>
                <w:szCs w:val="12"/>
              </w:rPr>
            </w:pPr>
            <w:r w:rsidRPr="008246EE">
              <w:rPr>
                <w:b/>
                <w:bCs/>
                <w:sz w:val="12"/>
                <w:szCs w:val="12"/>
              </w:rPr>
              <w:t>REKREACJA, SPORT I TURYSTYKA</w:t>
            </w:r>
          </w:p>
        </w:tc>
        <w:tc>
          <w:tcPr>
            <w:tcW w:w="558" w:type="pct"/>
            <w:tcBorders>
              <w:top w:val="nil"/>
              <w:left w:val="nil"/>
              <w:bottom w:val="single" w:sz="4" w:space="0" w:color="auto"/>
              <w:right w:val="single" w:sz="4" w:space="0" w:color="auto"/>
            </w:tcBorders>
            <w:shd w:val="clear" w:color="000000" w:fill="B6D9E6"/>
            <w:noWrap/>
            <w:vAlign w:val="center"/>
            <w:hideMark/>
          </w:tcPr>
          <w:p w14:paraId="34E47FFC" w14:textId="77777777" w:rsidR="008246EE" w:rsidRPr="008246EE" w:rsidRDefault="008246EE" w:rsidP="008246EE">
            <w:pPr>
              <w:spacing w:line="240" w:lineRule="auto"/>
              <w:jc w:val="right"/>
              <w:rPr>
                <w:b/>
                <w:bCs/>
                <w:sz w:val="12"/>
                <w:szCs w:val="12"/>
              </w:rPr>
            </w:pPr>
            <w:r w:rsidRPr="008246EE">
              <w:rPr>
                <w:b/>
                <w:bCs/>
                <w:sz w:val="12"/>
                <w:szCs w:val="12"/>
              </w:rPr>
              <w:t>6 963 505</w:t>
            </w:r>
          </w:p>
        </w:tc>
        <w:tc>
          <w:tcPr>
            <w:tcW w:w="655" w:type="pct"/>
            <w:tcBorders>
              <w:top w:val="nil"/>
              <w:left w:val="nil"/>
              <w:bottom w:val="single" w:sz="4" w:space="0" w:color="auto"/>
              <w:right w:val="single" w:sz="4" w:space="0" w:color="auto"/>
            </w:tcBorders>
            <w:shd w:val="clear" w:color="000000" w:fill="B6D9E6"/>
            <w:noWrap/>
            <w:vAlign w:val="center"/>
            <w:hideMark/>
          </w:tcPr>
          <w:p w14:paraId="3D0EB872" w14:textId="77777777" w:rsidR="008246EE" w:rsidRPr="008246EE" w:rsidRDefault="008246EE" w:rsidP="008246EE">
            <w:pPr>
              <w:spacing w:line="240" w:lineRule="auto"/>
              <w:jc w:val="right"/>
              <w:rPr>
                <w:b/>
                <w:bCs/>
                <w:sz w:val="12"/>
                <w:szCs w:val="12"/>
              </w:rPr>
            </w:pPr>
            <w:r w:rsidRPr="008246EE">
              <w:rPr>
                <w:b/>
                <w:bCs/>
                <w:sz w:val="12"/>
                <w:szCs w:val="12"/>
              </w:rPr>
              <w:t>6 951 738,28</w:t>
            </w:r>
          </w:p>
        </w:tc>
        <w:tc>
          <w:tcPr>
            <w:tcW w:w="498" w:type="pct"/>
            <w:tcBorders>
              <w:top w:val="nil"/>
              <w:left w:val="nil"/>
              <w:bottom w:val="single" w:sz="4" w:space="0" w:color="auto"/>
              <w:right w:val="single" w:sz="4" w:space="0" w:color="auto"/>
            </w:tcBorders>
            <w:shd w:val="clear" w:color="000000" w:fill="B6D9E6"/>
            <w:noWrap/>
            <w:vAlign w:val="center"/>
            <w:hideMark/>
          </w:tcPr>
          <w:p w14:paraId="78C6B558" w14:textId="77777777" w:rsidR="008246EE" w:rsidRPr="008246EE" w:rsidRDefault="008246EE" w:rsidP="008246EE">
            <w:pPr>
              <w:spacing w:line="240" w:lineRule="auto"/>
              <w:jc w:val="right"/>
              <w:rPr>
                <w:b/>
                <w:bCs/>
                <w:sz w:val="12"/>
                <w:szCs w:val="12"/>
              </w:rPr>
            </w:pPr>
            <w:r w:rsidRPr="008246EE">
              <w:rPr>
                <w:b/>
                <w:bCs/>
                <w:sz w:val="12"/>
                <w:szCs w:val="12"/>
              </w:rPr>
              <w:t>99,8</w:t>
            </w:r>
          </w:p>
        </w:tc>
        <w:tc>
          <w:tcPr>
            <w:tcW w:w="558" w:type="pct"/>
            <w:tcBorders>
              <w:top w:val="nil"/>
              <w:left w:val="nil"/>
              <w:bottom w:val="single" w:sz="4" w:space="0" w:color="auto"/>
              <w:right w:val="single" w:sz="4" w:space="0" w:color="auto"/>
            </w:tcBorders>
            <w:shd w:val="clear" w:color="000000" w:fill="B6D9E6"/>
            <w:noWrap/>
            <w:vAlign w:val="center"/>
            <w:hideMark/>
          </w:tcPr>
          <w:p w14:paraId="7A27D931" w14:textId="77777777" w:rsidR="008246EE" w:rsidRPr="008246EE" w:rsidRDefault="008246EE" w:rsidP="008246EE">
            <w:pPr>
              <w:spacing w:line="240" w:lineRule="auto"/>
              <w:jc w:val="right"/>
              <w:rPr>
                <w:b/>
                <w:bCs/>
                <w:sz w:val="12"/>
                <w:szCs w:val="12"/>
              </w:rPr>
            </w:pPr>
            <w:r w:rsidRPr="008246EE">
              <w:rPr>
                <w:b/>
                <w:bCs/>
                <w:sz w:val="12"/>
                <w:szCs w:val="12"/>
              </w:rPr>
              <w:t>6 767 232</w:t>
            </w:r>
          </w:p>
        </w:tc>
        <w:tc>
          <w:tcPr>
            <w:tcW w:w="655" w:type="pct"/>
            <w:tcBorders>
              <w:top w:val="nil"/>
              <w:left w:val="nil"/>
              <w:bottom w:val="single" w:sz="4" w:space="0" w:color="auto"/>
              <w:right w:val="single" w:sz="4" w:space="0" w:color="auto"/>
            </w:tcBorders>
            <w:shd w:val="clear" w:color="000000" w:fill="B6D9E6"/>
            <w:noWrap/>
            <w:vAlign w:val="center"/>
            <w:hideMark/>
          </w:tcPr>
          <w:p w14:paraId="65C4201D" w14:textId="77777777" w:rsidR="008246EE" w:rsidRPr="008246EE" w:rsidRDefault="008246EE" w:rsidP="008246EE">
            <w:pPr>
              <w:spacing w:line="240" w:lineRule="auto"/>
              <w:jc w:val="right"/>
              <w:rPr>
                <w:b/>
                <w:bCs/>
                <w:sz w:val="12"/>
                <w:szCs w:val="12"/>
              </w:rPr>
            </w:pPr>
            <w:r w:rsidRPr="008246EE">
              <w:rPr>
                <w:b/>
                <w:bCs/>
                <w:sz w:val="12"/>
                <w:szCs w:val="12"/>
              </w:rPr>
              <w:t>6 764 829,89</w:t>
            </w:r>
          </w:p>
        </w:tc>
        <w:tc>
          <w:tcPr>
            <w:tcW w:w="498" w:type="pct"/>
            <w:tcBorders>
              <w:top w:val="nil"/>
              <w:left w:val="nil"/>
              <w:bottom w:val="single" w:sz="4" w:space="0" w:color="auto"/>
              <w:right w:val="single" w:sz="4" w:space="0" w:color="auto"/>
            </w:tcBorders>
            <w:shd w:val="clear" w:color="000000" w:fill="B6D9E6"/>
            <w:noWrap/>
            <w:vAlign w:val="center"/>
            <w:hideMark/>
          </w:tcPr>
          <w:p w14:paraId="3010E75B"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146969E9"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70FE6BA2" w14:textId="77777777" w:rsidR="008246EE" w:rsidRPr="008246EE" w:rsidRDefault="008246EE" w:rsidP="008246EE">
            <w:pPr>
              <w:spacing w:line="240" w:lineRule="auto"/>
              <w:rPr>
                <w:b/>
                <w:bCs/>
                <w:sz w:val="12"/>
                <w:szCs w:val="12"/>
              </w:rPr>
            </w:pPr>
            <w:r w:rsidRPr="008246EE">
              <w:rPr>
                <w:b/>
                <w:bCs/>
                <w:sz w:val="12"/>
                <w:szCs w:val="12"/>
              </w:rPr>
              <w:t>Działalność rekreacyjno-sportowa</w:t>
            </w:r>
          </w:p>
        </w:tc>
        <w:tc>
          <w:tcPr>
            <w:tcW w:w="558" w:type="pct"/>
            <w:tcBorders>
              <w:top w:val="nil"/>
              <w:left w:val="nil"/>
              <w:bottom w:val="single" w:sz="4" w:space="0" w:color="auto"/>
              <w:right w:val="single" w:sz="4" w:space="0" w:color="auto"/>
            </w:tcBorders>
            <w:shd w:val="clear" w:color="000000" w:fill="D5E3F2"/>
            <w:noWrap/>
            <w:vAlign w:val="center"/>
            <w:hideMark/>
          </w:tcPr>
          <w:p w14:paraId="6B74103F" w14:textId="77777777" w:rsidR="008246EE" w:rsidRPr="008246EE" w:rsidRDefault="008246EE" w:rsidP="008246EE">
            <w:pPr>
              <w:spacing w:line="240" w:lineRule="auto"/>
              <w:jc w:val="right"/>
              <w:rPr>
                <w:b/>
                <w:bCs/>
                <w:sz w:val="12"/>
                <w:szCs w:val="12"/>
              </w:rPr>
            </w:pPr>
            <w:r w:rsidRPr="008246EE">
              <w:rPr>
                <w:b/>
                <w:bCs/>
                <w:sz w:val="12"/>
                <w:szCs w:val="12"/>
              </w:rPr>
              <w:t>512 300</w:t>
            </w:r>
          </w:p>
        </w:tc>
        <w:tc>
          <w:tcPr>
            <w:tcW w:w="655" w:type="pct"/>
            <w:tcBorders>
              <w:top w:val="nil"/>
              <w:left w:val="nil"/>
              <w:bottom w:val="single" w:sz="4" w:space="0" w:color="auto"/>
              <w:right w:val="single" w:sz="4" w:space="0" w:color="auto"/>
            </w:tcBorders>
            <w:shd w:val="clear" w:color="000000" w:fill="D5E3F2"/>
            <w:noWrap/>
            <w:vAlign w:val="center"/>
            <w:hideMark/>
          </w:tcPr>
          <w:p w14:paraId="5EA03E64" w14:textId="77777777" w:rsidR="008246EE" w:rsidRPr="008246EE" w:rsidRDefault="008246EE" w:rsidP="008246EE">
            <w:pPr>
              <w:spacing w:line="240" w:lineRule="auto"/>
              <w:jc w:val="right"/>
              <w:rPr>
                <w:b/>
                <w:bCs/>
                <w:sz w:val="12"/>
                <w:szCs w:val="12"/>
              </w:rPr>
            </w:pPr>
            <w:r w:rsidRPr="008246EE">
              <w:rPr>
                <w:b/>
                <w:bCs/>
                <w:sz w:val="12"/>
                <w:szCs w:val="12"/>
              </w:rPr>
              <w:t>502 935,39</w:t>
            </w:r>
          </w:p>
        </w:tc>
        <w:tc>
          <w:tcPr>
            <w:tcW w:w="498" w:type="pct"/>
            <w:tcBorders>
              <w:top w:val="nil"/>
              <w:left w:val="nil"/>
              <w:bottom w:val="single" w:sz="4" w:space="0" w:color="auto"/>
              <w:right w:val="single" w:sz="4" w:space="0" w:color="auto"/>
            </w:tcBorders>
            <w:shd w:val="clear" w:color="000000" w:fill="D5E3F2"/>
            <w:noWrap/>
            <w:vAlign w:val="center"/>
            <w:hideMark/>
          </w:tcPr>
          <w:p w14:paraId="448665C2" w14:textId="77777777" w:rsidR="008246EE" w:rsidRPr="008246EE" w:rsidRDefault="008246EE" w:rsidP="008246EE">
            <w:pPr>
              <w:spacing w:line="240" w:lineRule="auto"/>
              <w:jc w:val="right"/>
              <w:rPr>
                <w:b/>
                <w:bCs/>
                <w:sz w:val="12"/>
                <w:szCs w:val="12"/>
              </w:rPr>
            </w:pPr>
            <w:r w:rsidRPr="008246EE">
              <w:rPr>
                <w:b/>
                <w:bCs/>
                <w:sz w:val="12"/>
                <w:szCs w:val="12"/>
              </w:rPr>
              <w:t>98,2</w:t>
            </w:r>
          </w:p>
        </w:tc>
        <w:tc>
          <w:tcPr>
            <w:tcW w:w="558" w:type="pct"/>
            <w:tcBorders>
              <w:top w:val="nil"/>
              <w:left w:val="nil"/>
              <w:bottom w:val="single" w:sz="4" w:space="0" w:color="auto"/>
              <w:right w:val="single" w:sz="4" w:space="0" w:color="auto"/>
            </w:tcBorders>
            <w:shd w:val="clear" w:color="000000" w:fill="D5E3F2"/>
            <w:noWrap/>
            <w:vAlign w:val="center"/>
            <w:hideMark/>
          </w:tcPr>
          <w:p w14:paraId="72FA9EBD" w14:textId="77777777" w:rsidR="008246EE" w:rsidRPr="008246EE" w:rsidRDefault="008246EE" w:rsidP="008246EE">
            <w:pPr>
              <w:spacing w:line="240" w:lineRule="auto"/>
              <w:jc w:val="right"/>
              <w:rPr>
                <w:b/>
                <w:bCs/>
                <w:sz w:val="12"/>
                <w:szCs w:val="12"/>
              </w:rPr>
            </w:pPr>
            <w:r w:rsidRPr="008246EE">
              <w:rPr>
                <w:b/>
                <w:bCs/>
                <w:sz w:val="12"/>
                <w:szCs w:val="12"/>
              </w:rPr>
              <w:t>316 027</w:t>
            </w:r>
          </w:p>
        </w:tc>
        <w:tc>
          <w:tcPr>
            <w:tcW w:w="655" w:type="pct"/>
            <w:tcBorders>
              <w:top w:val="nil"/>
              <w:left w:val="nil"/>
              <w:bottom w:val="single" w:sz="4" w:space="0" w:color="auto"/>
              <w:right w:val="single" w:sz="4" w:space="0" w:color="auto"/>
            </w:tcBorders>
            <w:shd w:val="clear" w:color="000000" w:fill="D5E3F2"/>
            <w:noWrap/>
            <w:vAlign w:val="center"/>
            <w:hideMark/>
          </w:tcPr>
          <w:p w14:paraId="13A89BA5" w14:textId="77777777" w:rsidR="008246EE" w:rsidRPr="008246EE" w:rsidRDefault="008246EE" w:rsidP="008246EE">
            <w:pPr>
              <w:spacing w:line="240" w:lineRule="auto"/>
              <w:jc w:val="right"/>
              <w:rPr>
                <w:b/>
                <w:bCs/>
                <w:sz w:val="12"/>
                <w:szCs w:val="12"/>
              </w:rPr>
            </w:pPr>
            <w:r w:rsidRPr="008246EE">
              <w:rPr>
                <w:b/>
                <w:bCs/>
                <w:sz w:val="12"/>
                <w:szCs w:val="12"/>
              </w:rPr>
              <w:t>316 027,00</w:t>
            </w:r>
          </w:p>
        </w:tc>
        <w:tc>
          <w:tcPr>
            <w:tcW w:w="498" w:type="pct"/>
            <w:tcBorders>
              <w:top w:val="nil"/>
              <w:left w:val="nil"/>
              <w:bottom w:val="single" w:sz="4" w:space="0" w:color="auto"/>
              <w:right w:val="single" w:sz="4" w:space="0" w:color="auto"/>
            </w:tcBorders>
            <w:shd w:val="clear" w:color="000000" w:fill="D5E3F2"/>
            <w:noWrap/>
            <w:vAlign w:val="center"/>
            <w:hideMark/>
          </w:tcPr>
          <w:p w14:paraId="4667BA78"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3E30D84E"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B10BABB" w14:textId="77777777" w:rsidR="008246EE" w:rsidRPr="008246EE" w:rsidRDefault="008246EE" w:rsidP="008246EE">
            <w:pPr>
              <w:spacing w:line="240" w:lineRule="auto"/>
              <w:rPr>
                <w:b/>
                <w:bCs/>
                <w:i/>
                <w:iCs/>
                <w:sz w:val="12"/>
                <w:szCs w:val="12"/>
              </w:rPr>
            </w:pPr>
            <w:r w:rsidRPr="008246EE">
              <w:rPr>
                <w:b/>
                <w:bCs/>
                <w:i/>
                <w:iCs/>
                <w:sz w:val="12"/>
                <w:szCs w:val="12"/>
              </w:rPr>
              <w:t>Utrzymanie obiektów sportowo-rekreacyjnych</w:t>
            </w:r>
          </w:p>
        </w:tc>
        <w:tc>
          <w:tcPr>
            <w:tcW w:w="558" w:type="pct"/>
            <w:tcBorders>
              <w:top w:val="nil"/>
              <w:left w:val="nil"/>
              <w:bottom w:val="single" w:sz="4" w:space="0" w:color="auto"/>
              <w:right w:val="single" w:sz="4" w:space="0" w:color="auto"/>
            </w:tcBorders>
            <w:shd w:val="clear" w:color="000000" w:fill="EAF1F6"/>
            <w:noWrap/>
            <w:vAlign w:val="center"/>
            <w:hideMark/>
          </w:tcPr>
          <w:p w14:paraId="3BD85C6B" w14:textId="77777777" w:rsidR="008246EE" w:rsidRPr="008246EE" w:rsidRDefault="008246EE" w:rsidP="008246EE">
            <w:pPr>
              <w:spacing w:line="240" w:lineRule="auto"/>
              <w:jc w:val="right"/>
              <w:rPr>
                <w:b/>
                <w:bCs/>
                <w:i/>
                <w:iCs/>
                <w:sz w:val="12"/>
                <w:szCs w:val="12"/>
              </w:rPr>
            </w:pPr>
            <w:r w:rsidRPr="008246EE">
              <w:rPr>
                <w:b/>
                <w:bCs/>
                <w:i/>
                <w:iCs/>
                <w:sz w:val="12"/>
                <w:szCs w:val="12"/>
              </w:rPr>
              <w:t>512 300</w:t>
            </w:r>
          </w:p>
        </w:tc>
        <w:tc>
          <w:tcPr>
            <w:tcW w:w="655" w:type="pct"/>
            <w:tcBorders>
              <w:top w:val="nil"/>
              <w:left w:val="nil"/>
              <w:bottom w:val="single" w:sz="4" w:space="0" w:color="auto"/>
              <w:right w:val="single" w:sz="4" w:space="0" w:color="auto"/>
            </w:tcBorders>
            <w:shd w:val="clear" w:color="000000" w:fill="EAF1F6"/>
            <w:noWrap/>
            <w:vAlign w:val="center"/>
            <w:hideMark/>
          </w:tcPr>
          <w:p w14:paraId="765E4F75" w14:textId="77777777" w:rsidR="008246EE" w:rsidRPr="008246EE" w:rsidRDefault="008246EE" w:rsidP="008246EE">
            <w:pPr>
              <w:spacing w:line="240" w:lineRule="auto"/>
              <w:jc w:val="right"/>
              <w:rPr>
                <w:b/>
                <w:bCs/>
                <w:i/>
                <w:iCs/>
                <w:sz w:val="12"/>
                <w:szCs w:val="12"/>
              </w:rPr>
            </w:pPr>
            <w:r w:rsidRPr="008246EE">
              <w:rPr>
                <w:b/>
                <w:bCs/>
                <w:i/>
                <w:iCs/>
                <w:sz w:val="12"/>
                <w:szCs w:val="12"/>
              </w:rPr>
              <w:t>502 935,39</w:t>
            </w:r>
          </w:p>
        </w:tc>
        <w:tc>
          <w:tcPr>
            <w:tcW w:w="498" w:type="pct"/>
            <w:tcBorders>
              <w:top w:val="nil"/>
              <w:left w:val="nil"/>
              <w:bottom w:val="single" w:sz="4" w:space="0" w:color="auto"/>
              <w:right w:val="single" w:sz="4" w:space="0" w:color="auto"/>
            </w:tcBorders>
            <w:shd w:val="clear" w:color="000000" w:fill="EAF1F6"/>
            <w:noWrap/>
            <w:vAlign w:val="center"/>
            <w:hideMark/>
          </w:tcPr>
          <w:p w14:paraId="1B1B2C80" w14:textId="77777777" w:rsidR="008246EE" w:rsidRPr="008246EE" w:rsidRDefault="008246EE" w:rsidP="008246EE">
            <w:pPr>
              <w:spacing w:line="240" w:lineRule="auto"/>
              <w:jc w:val="right"/>
              <w:rPr>
                <w:b/>
                <w:bCs/>
                <w:i/>
                <w:iCs/>
                <w:sz w:val="12"/>
                <w:szCs w:val="12"/>
              </w:rPr>
            </w:pPr>
            <w:r w:rsidRPr="008246EE">
              <w:rPr>
                <w:b/>
                <w:bCs/>
                <w:i/>
                <w:iCs/>
                <w:sz w:val="12"/>
                <w:szCs w:val="12"/>
              </w:rPr>
              <w:t>98,2</w:t>
            </w:r>
          </w:p>
        </w:tc>
        <w:tc>
          <w:tcPr>
            <w:tcW w:w="558" w:type="pct"/>
            <w:tcBorders>
              <w:top w:val="nil"/>
              <w:left w:val="nil"/>
              <w:bottom w:val="single" w:sz="4" w:space="0" w:color="auto"/>
              <w:right w:val="single" w:sz="4" w:space="0" w:color="auto"/>
            </w:tcBorders>
            <w:shd w:val="clear" w:color="000000" w:fill="EAF1F6"/>
            <w:noWrap/>
            <w:vAlign w:val="center"/>
            <w:hideMark/>
          </w:tcPr>
          <w:p w14:paraId="7C86DAAD" w14:textId="77777777" w:rsidR="008246EE" w:rsidRPr="008246EE" w:rsidRDefault="008246EE" w:rsidP="008246EE">
            <w:pPr>
              <w:spacing w:line="240" w:lineRule="auto"/>
              <w:jc w:val="right"/>
              <w:rPr>
                <w:b/>
                <w:bCs/>
                <w:i/>
                <w:iCs/>
                <w:sz w:val="12"/>
                <w:szCs w:val="12"/>
              </w:rPr>
            </w:pPr>
            <w:r w:rsidRPr="008246EE">
              <w:rPr>
                <w:b/>
                <w:bCs/>
                <w:i/>
                <w:iCs/>
                <w:sz w:val="12"/>
                <w:szCs w:val="12"/>
              </w:rPr>
              <w:t>316 027</w:t>
            </w:r>
          </w:p>
        </w:tc>
        <w:tc>
          <w:tcPr>
            <w:tcW w:w="655" w:type="pct"/>
            <w:tcBorders>
              <w:top w:val="nil"/>
              <w:left w:val="nil"/>
              <w:bottom w:val="single" w:sz="4" w:space="0" w:color="auto"/>
              <w:right w:val="single" w:sz="4" w:space="0" w:color="auto"/>
            </w:tcBorders>
            <w:shd w:val="clear" w:color="000000" w:fill="EAF1F6"/>
            <w:noWrap/>
            <w:vAlign w:val="center"/>
            <w:hideMark/>
          </w:tcPr>
          <w:p w14:paraId="5C80172E" w14:textId="77777777" w:rsidR="008246EE" w:rsidRPr="008246EE" w:rsidRDefault="008246EE" w:rsidP="008246EE">
            <w:pPr>
              <w:spacing w:line="240" w:lineRule="auto"/>
              <w:jc w:val="right"/>
              <w:rPr>
                <w:b/>
                <w:bCs/>
                <w:i/>
                <w:iCs/>
                <w:sz w:val="12"/>
                <w:szCs w:val="12"/>
              </w:rPr>
            </w:pPr>
            <w:r w:rsidRPr="008246EE">
              <w:rPr>
                <w:b/>
                <w:bCs/>
                <w:i/>
                <w:iCs/>
                <w:sz w:val="12"/>
                <w:szCs w:val="12"/>
              </w:rPr>
              <w:t>316 027,00</w:t>
            </w:r>
          </w:p>
        </w:tc>
        <w:tc>
          <w:tcPr>
            <w:tcW w:w="498" w:type="pct"/>
            <w:tcBorders>
              <w:top w:val="nil"/>
              <w:left w:val="nil"/>
              <w:bottom w:val="single" w:sz="4" w:space="0" w:color="auto"/>
              <w:right w:val="single" w:sz="4" w:space="0" w:color="auto"/>
            </w:tcBorders>
            <w:shd w:val="clear" w:color="000000" w:fill="EAF1F6"/>
            <w:noWrap/>
            <w:vAlign w:val="center"/>
            <w:hideMark/>
          </w:tcPr>
          <w:p w14:paraId="39063520" w14:textId="77777777" w:rsidR="008246EE" w:rsidRPr="008246EE" w:rsidRDefault="008246EE" w:rsidP="008246EE">
            <w:pPr>
              <w:spacing w:line="240" w:lineRule="auto"/>
              <w:jc w:val="right"/>
              <w:rPr>
                <w:b/>
                <w:bCs/>
                <w:i/>
                <w:iCs/>
                <w:sz w:val="12"/>
                <w:szCs w:val="12"/>
              </w:rPr>
            </w:pPr>
            <w:r w:rsidRPr="008246EE">
              <w:rPr>
                <w:b/>
                <w:bCs/>
                <w:i/>
                <w:iCs/>
                <w:sz w:val="12"/>
                <w:szCs w:val="12"/>
              </w:rPr>
              <w:t>100,0</w:t>
            </w:r>
          </w:p>
        </w:tc>
      </w:tr>
      <w:tr w:rsidR="008246EE" w:rsidRPr="008246EE" w14:paraId="59097579"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72E6ED58" w14:textId="77777777" w:rsidR="008246EE" w:rsidRPr="008246EE" w:rsidRDefault="008246EE" w:rsidP="008246EE">
            <w:pPr>
              <w:spacing w:line="240" w:lineRule="auto"/>
              <w:rPr>
                <w:b/>
                <w:bCs/>
                <w:sz w:val="12"/>
                <w:szCs w:val="12"/>
              </w:rPr>
            </w:pPr>
            <w:r w:rsidRPr="008246EE">
              <w:rPr>
                <w:b/>
                <w:bCs/>
                <w:sz w:val="12"/>
                <w:szCs w:val="12"/>
              </w:rPr>
              <w:t>Upowszechnianie kultury fizycznej i sportu</w:t>
            </w:r>
          </w:p>
        </w:tc>
        <w:tc>
          <w:tcPr>
            <w:tcW w:w="558" w:type="pct"/>
            <w:tcBorders>
              <w:top w:val="nil"/>
              <w:left w:val="nil"/>
              <w:bottom w:val="single" w:sz="4" w:space="0" w:color="auto"/>
              <w:right w:val="single" w:sz="4" w:space="0" w:color="auto"/>
            </w:tcBorders>
            <w:shd w:val="clear" w:color="000000" w:fill="D5E3F2"/>
            <w:noWrap/>
            <w:vAlign w:val="center"/>
            <w:hideMark/>
          </w:tcPr>
          <w:p w14:paraId="202C2DF9" w14:textId="77777777" w:rsidR="008246EE" w:rsidRPr="008246EE" w:rsidRDefault="008246EE" w:rsidP="008246EE">
            <w:pPr>
              <w:spacing w:line="240" w:lineRule="auto"/>
              <w:jc w:val="right"/>
              <w:rPr>
                <w:b/>
                <w:bCs/>
                <w:sz w:val="12"/>
                <w:szCs w:val="12"/>
              </w:rPr>
            </w:pPr>
            <w:r w:rsidRPr="008246EE">
              <w:rPr>
                <w:b/>
                <w:bCs/>
                <w:sz w:val="12"/>
                <w:szCs w:val="12"/>
              </w:rPr>
              <w:t>6 451 205</w:t>
            </w:r>
          </w:p>
        </w:tc>
        <w:tc>
          <w:tcPr>
            <w:tcW w:w="655" w:type="pct"/>
            <w:tcBorders>
              <w:top w:val="nil"/>
              <w:left w:val="nil"/>
              <w:bottom w:val="single" w:sz="4" w:space="0" w:color="auto"/>
              <w:right w:val="single" w:sz="4" w:space="0" w:color="auto"/>
            </w:tcBorders>
            <w:shd w:val="clear" w:color="000000" w:fill="D5E3F2"/>
            <w:noWrap/>
            <w:vAlign w:val="center"/>
            <w:hideMark/>
          </w:tcPr>
          <w:p w14:paraId="59EC7D9A" w14:textId="77777777" w:rsidR="008246EE" w:rsidRPr="008246EE" w:rsidRDefault="008246EE" w:rsidP="008246EE">
            <w:pPr>
              <w:spacing w:line="240" w:lineRule="auto"/>
              <w:jc w:val="right"/>
              <w:rPr>
                <w:b/>
                <w:bCs/>
                <w:sz w:val="12"/>
                <w:szCs w:val="12"/>
              </w:rPr>
            </w:pPr>
            <w:r w:rsidRPr="008246EE">
              <w:rPr>
                <w:b/>
                <w:bCs/>
                <w:sz w:val="12"/>
                <w:szCs w:val="12"/>
              </w:rPr>
              <w:t>6 448 802,89</w:t>
            </w:r>
          </w:p>
        </w:tc>
        <w:tc>
          <w:tcPr>
            <w:tcW w:w="498" w:type="pct"/>
            <w:tcBorders>
              <w:top w:val="nil"/>
              <w:left w:val="nil"/>
              <w:bottom w:val="single" w:sz="4" w:space="0" w:color="auto"/>
              <w:right w:val="single" w:sz="4" w:space="0" w:color="auto"/>
            </w:tcBorders>
            <w:shd w:val="clear" w:color="000000" w:fill="D5E3F2"/>
            <w:noWrap/>
            <w:vAlign w:val="center"/>
            <w:hideMark/>
          </w:tcPr>
          <w:p w14:paraId="609B561C" w14:textId="77777777" w:rsidR="008246EE" w:rsidRPr="008246EE" w:rsidRDefault="008246EE" w:rsidP="008246EE">
            <w:pPr>
              <w:spacing w:line="240" w:lineRule="auto"/>
              <w:jc w:val="right"/>
              <w:rPr>
                <w:b/>
                <w:bCs/>
                <w:sz w:val="12"/>
                <w:szCs w:val="12"/>
              </w:rPr>
            </w:pPr>
            <w:r w:rsidRPr="008246EE">
              <w:rPr>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14:paraId="42434FDB" w14:textId="77777777" w:rsidR="008246EE" w:rsidRPr="008246EE" w:rsidRDefault="008246EE" w:rsidP="008246EE">
            <w:pPr>
              <w:spacing w:line="240" w:lineRule="auto"/>
              <w:jc w:val="right"/>
              <w:rPr>
                <w:b/>
                <w:bCs/>
                <w:sz w:val="12"/>
                <w:szCs w:val="12"/>
              </w:rPr>
            </w:pPr>
            <w:r w:rsidRPr="008246EE">
              <w:rPr>
                <w:b/>
                <w:bCs/>
                <w:sz w:val="12"/>
                <w:szCs w:val="12"/>
              </w:rPr>
              <w:t>6 451 205</w:t>
            </w:r>
          </w:p>
        </w:tc>
        <w:tc>
          <w:tcPr>
            <w:tcW w:w="655" w:type="pct"/>
            <w:tcBorders>
              <w:top w:val="nil"/>
              <w:left w:val="nil"/>
              <w:bottom w:val="single" w:sz="4" w:space="0" w:color="auto"/>
              <w:right w:val="single" w:sz="4" w:space="0" w:color="auto"/>
            </w:tcBorders>
            <w:shd w:val="clear" w:color="000000" w:fill="D5E3F2"/>
            <w:noWrap/>
            <w:vAlign w:val="center"/>
            <w:hideMark/>
          </w:tcPr>
          <w:p w14:paraId="2B5B5CAD" w14:textId="77777777" w:rsidR="008246EE" w:rsidRPr="008246EE" w:rsidRDefault="008246EE" w:rsidP="008246EE">
            <w:pPr>
              <w:spacing w:line="240" w:lineRule="auto"/>
              <w:jc w:val="right"/>
              <w:rPr>
                <w:b/>
                <w:bCs/>
                <w:sz w:val="12"/>
                <w:szCs w:val="12"/>
              </w:rPr>
            </w:pPr>
            <w:r w:rsidRPr="008246EE">
              <w:rPr>
                <w:b/>
                <w:bCs/>
                <w:sz w:val="12"/>
                <w:szCs w:val="12"/>
              </w:rPr>
              <w:t>6 448 802,89</w:t>
            </w:r>
          </w:p>
        </w:tc>
        <w:tc>
          <w:tcPr>
            <w:tcW w:w="498" w:type="pct"/>
            <w:tcBorders>
              <w:top w:val="nil"/>
              <w:left w:val="nil"/>
              <w:bottom w:val="single" w:sz="4" w:space="0" w:color="auto"/>
              <w:right w:val="single" w:sz="4" w:space="0" w:color="auto"/>
            </w:tcBorders>
            <w:shd w:val="clear" w:color="000000" w:fill="D5E3F2"/>
            <w:noWrap/>
            <w:vAlign w:val="center"/>
            <w:hideMark/>
          </w:tcPr>
          <w:p w14:paraId="6AFF23B3"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55137923"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AEC8F14" w14:textId="77777777" w:rsidR="008246EE" w:rsidRPr="008246EE" w:rsidRDefault="008246EE" w:rsidP="008246EE">
            <w:pPr>
              <w:spacing w:line="240" w:lineRule="auto"/>
              <w:rPr>
                <w:b/>
                <w:bCs/>
                <w:i/>
                <w:iCs/>
                <w:sz w:val="12"/>
                <w:szCs w:val="12"/>
              </w:rPr>
            </w:pPr>
            <w:r w:rsidRPr="008246EE">
              <w:rPr>
                <w:b/>
                <w:bCs/>
                <w:i/>
                <w:iCs/>
                <w:sz w:val="12"/>
                <w:szCs w:val="12"/>
              </w:rPr>
              <w:t>Imprezy rekreacyjno-sportowe</w:t>
            </w:r>
          </w:p>
        </w:tc>
        <w:tc>
          <w:tcPr>
            <w:tcW w:w="558" w:type="pct"/>
            <w:tcBorders>
              <w:top w:val="nil"/>
              <w:left w:val="nil"/>
              <w:bottom w:val="single" w:sz="4" w:space="0" w:color="auto"/>
              <w:right w:val="single" w:sz="4" w:space="0" w:color="auto"/>
            </w:tcBorders>
            <w:shd w:val="clear" w:color="000000" w:fill="EAF1F6"/>
            <w:noWrap/>
            <w:vAlign w:val="center"/>
            <w:hideMark/>
          </w:tcPr>
          <w:p w14:paraId="4039D03A" w14:textId="77777777" w:rsidR="008246EE" w:rsidRPr="008246EE" w:rsidRDefault="008246EE" w:rsidP="008246EE">
            <w:pPr>
              <w:spacing w:line="240" w:lineRule="auto"/>
              <w:jc w:val="right"/>
              <w:rPr>
                <w:b/>
                <w:bCs/>
                <w:i/>
                <w:iCs/>
                <w:sz w:val="12"/>
                <w:szCs w:val="12"/>
              </w:rPr>
            </w:pPr>
            <w:r w:rsidRPr="008246EE">
              <w:rPr>
                <w:b/>
                <w:bCs/>
                <w:i/>
                <w:iCs/>
                <w:sz w:val="12"/>
                <w:szCs w:val="12"/>
              </w:rPr>
              <w:t>610 017</w:t>
            </w:r>
          </w:p>
        </w:tc>
        <w:tc>
          <w:tcPr>
            <w:tcW w:w="655" w:type="pct"/>
            <w:tcBorders>
              <w:top w:val="nil"/>
              <w:left w:val="nil"/>
              <w:bottom w:val="single" w:sz="4" w:space="0" w:color="auto"/>
              <w:right w:val="single" w:sz="4" w:space="0" w:color="auto"/>
            </w:tcBorders>
            <w:shd w:val="clear" w:color="000000" w:fill="EAF1F6"/>
            <w:noWrap/>
            <w:vAlign w:val="center"/>
            <w:hideMark/>
          </w:tcPr>
          <w:p w14:paraId="04F6125F" w14:textId="77777777" w:rsidR="008246EE" w:rsidRPr="008246EE" w:rsidRDefault="008246EE" w:rsidP="008246EE">
            <w:pPr>
              <w:spacing w:line="240" w:lineRule="auto"/>
              <w:jc w:val="right"/>
              <w:rPr>
                <w:b/>
                <w:bCs/>
                <w:i/>
                <w:iCs/>
                <w:sz w:val="12"/>
                <w:szCs w:val="12"/>
              </w:rPr>
            </w:pPr>
            <w:r w:rsidRPr="008246EE">
              <w:rPr>
                <w:b/>
                <w:bCs/>
                <w:i/>
                <w:iCs/>
                <w:sz w:val="12"/>
                <w:szCs w:val="12"/>
              </w:rPr>
              <w:t>609 978,15</w:t>
            </w:r>
          </w:p>
        </w:tc>
        <w:tc>
          <w:tcPr>
            <w:tcW w:w="498" w:type="pct"/>
            <w:tcBorders>
              <w:top w:val="nil"/>
              <w:left w:val="nil"/>
              <w:bottom w:val="single" w:sz="4" w:space="0" w:color="auto"/>
              <w:right w:val="single" w:sz="4" w:space="0" w:color="auto"/>
            </w:tcBorders>
            <w:shd w:val="clear" w:color="000000" w:fill="EAF1F6"/>
            <w:noWrap/>
            <w:vAlign w:val="center"/>
            <w:hideMark/>
          </w:tcPr>
          <w:p w14:paraId="6F2B7D0F" w14:textId="77777777" w:rsidR="008246EE" w:rsidRPr="008246EE" w:rsidRDefault="008246EE" w:rsidP="008246EE">
            <w:pPr>
              <w:spacing w:line="240" w:lineRule="auto"/>
              <w:jc w:val="right"/>
              <w:rPr>
                <w:b/>
                <w:bCs/>
                <w:i/>
                <w:iCs/>
                <w:sz w:val="12"/>
                <w:szCs w:val="12"/>
              </w:rPr>
            </w:pPr>
            <w:r w:rsidRPr="008246EE">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72698B47" w14:textId="77777777" w:rsidR="008246EE" w:rsidRPr="008246EE" w:rsidRDefault="008246EE" w:rsidP="008246EE">
            <w:pPr>
              <w:spacing w:line="240" w:lineRule="auto"/>
              <w:jc w:val="right"/>
              <w:rPr>
                <w:b/>
                <w:bCs/>
                <w:i/>
                <w:iCs/>
                <w:sz w:val="12"/>
                <w:szCs w:val="12"/>
              </w:rPr>
            </w:pPr>
            <w:r w:rsidRPr="008246EE">
              <w:rPr>
                <w:b/>
                <w:bCs/>
                <w:i/>
                <w:iCs/>
                <w:sz w:val="12"/>
                <w:szCs w:val="12"/>
              </w:rPr>
              <w:t>610 017</w:t>
            </w:r>
          </w:p>
        </w:tc>
        <w:tc>
          <w:tcPr>
            <w:tcW w:w="655" w:type="pct"/>
            <w:tcBorders>
              <w:top w:val="nil"/>
              <w:left w:val="nil"/>
              <w:bottom w:val="single" w:sz="4" w:space="0" w:color="auto"/>
              <w:right w:val="single" w:sz="4" w:space="0" w:color="auto"/>
            </w:tcBorders>
            <w:shd w:val="clear" w:color="000000" w:fill="EAF1F6"/>
            <w:noWrap/>
            <w:vAlign w:val="center"/>
            <w:hideMark/>
          </w:tcPr>
          <w:p w14:paraId="5611131C" w14:textId="77777777" w:rsidR="008246EE" w:rsidRPr="008246EE" w:rsidRDefault="008246EE" w:rsidP="008246EE">
            <w:pPr>
              <w:spacing w:line="240" w:lineRule="auto"/>
              <w:jc w:val="right"/>
              <w:rPr>
                <w:b/>
                <w:bCs/>
                <w:i/>
                <w:iCs/>
                <w:sz w:val="12"/>
                <w:szCs w:val="12"/>
              </w:rPr>
            </w:pPr>
            <w:r w:rsidRPr="008246EE">
              <w:rPr>
                <w:b/>
                <w:bCs/>
                <w:i/>
                <w:iCs/>
                <w:sz w:val="12"/>
                <w:szCs w:val="12"/>
              </w:rPr>
              <w:t>609 978,15</w:t>
            </w:r>
          </w:p>
        </w:tc>
        <w:tc>
          <w:tcPr>
            <w:tcW w:w="498" w:type="pct"/>
            <w:tcBorders>
              <w:top w:val="nil"/>
              <w:left w:val="nil"/>
              <w:bottom w:val="single" w:sz="4" w:space="0" w:color="auto"/>
              <w:right w:val="single" w:sz="4" w:space="0" w:color="auto"/>
            </w:tcBorders>
            <w:shd w:val="clear" w:color="000000" w:fill="EAF1F6"/>
            <w:noWrap/>
            <w:vAlign w:val="center"/>
            <w:hideMark/>
          </w:tcPr>
          <w:p w14:paraId="6816FDCC" w14:textId="77777777" w:rsidR="008246EE" w:rsidRPr="008246EE" w:rsidRDefault="008246EE" w:rsidP="008246EE">
            <w:pPr>
              <w:spacing w:line="240" w:lineRule="auto"/>
              <w:jc w:val="right"/>
              <w:rPr>
                <w:b/>
                <w:bCs/>
                <w:i/>
                <w:iCs/>
                <w:sz w:val="12"/>
                <w:szCs w:val="12"/>
              </w:rPr>
            </w:pPr>
            <w:r w:rsidRPr="008246EE">
              <w:rPr>
                <w:b/>
                <w:bCs/>
                <w:i/>
                <w:iCs/>
                <w:sz w:val="12"/>
                <w:szCs w:val="12"/>
              </w:rPr>
              <w:t>100,0</w:t>
            </w:r>
          </w:p>
        </w:tc>
      </w:tr>
      <w:tr w:rsidR="008246EE" w:rsidRPr="008246EE" w14:paraId="2BA0C99A" w14:textId="77777777" w:rsidTr="008246EE">
        <w:trPr>
          <w:trHeight w:val="62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71B217C" w14:textId="77777777" w:rsidR="008246EE" w:rsidRPr="008246EE" w:rsidRDefault="008246EE" w:rsidP="008246EE">
            <w:pPr>
              <w:spacing w:line="240" w:lineRule="auto"/>
              <w:rPr>
                <w:b/>
                <w:bCs/>
                <w:i/>
                <w:iCs/>
                <w:sz w:val="12"/>
                <w:szCs w:val="12"/>
              </w:rPr>
            </w:pPr>
            <w:r w:rsidRPr="008246EE">
              <w:rPr>
                <w:b/>
                <w:bCs/>
                <w:i/>
                <w:iCs/>
                <w:sz w:val="12"/>
                <w:szCs w:val="12"/>
              </w:rPr>
              <w:t>Podnoszenie sprawności fizycznej mieszkańców oraz szkolenia i współzawodnictwo sportowe dzieci i młodzieży</w:t>
            </w:r>
          </w:p>
        </w:tc>
        <w:tc>
          <w:tcPr>
            <w:tcW w:w="558" w:type="pct"/>
            <w:tcBorders>
              <w:top w:val="nil"/>
              <w:left w:val="nil"/>
              <w:bottom w:val="single" w:sz="4" w:space="0" w:color="auto"/>
              <w:right w:val="single" w:sz="4" w:space="0" w:color="auto"/>
            </w:tcBorders>
            <w:shd w:val="clear" w:color="000000" w:fill="EAF1F6"/>
            <w:noWrap/>
            <w:vAlign w:val="center"/>
            <w:hideMark/>
          </w:tcPr>
          <w:p w14:paraId="16E06FDC" w14:textId="77777777" w:rsidR="008246EE" w:rsidRPr="008246EE" w:rsidRDefault="008246EE" w:rsidP="008246EE">
            <w:pPr>
              <w:spacing w:line="240" w:lineRule="auto"/>
              <w:jc w:val="right"/>
              <w:rPr>
                <w:b/>
                <w:bCs/>
                <w:i/>
                <w:iCs/>
                <w:sz w:val="12"/>
                <w:szCs w:val="12"/>
              </w:rPr>
            </w:pPr>
            <w:r w:rsidRPr="008246EE">
              <w:rPr>
                <w:b/>
                <w:bCs/>
                <w:i/>
                <w:iCs/>
                <w:sz w:val="12"/>
                <w:szCs w:val="12"/>
              </w:rPr>
              <w:t>1 014 483</w:t>
            </w:r>
          </w:p>
        </w:tc>
        <w:tc>
          <w:tcPr>
            <w:tcW w:w="655" w:type="pct"/>
            <w:tcBorders>
              <w:top w:val="nil"/>
              <w:left w:val="nil"/>
              <w:bottom w:val="single" w:sz="4" w:space="0" w:color="auto"/>
              <w:right w:val="single" w:sz="4" w:space="0" w:color="auto"/>
            </w:tcBorders>
            <w:shd w:val="clear" w:color="000000" w:fill="EAF1F6"/>
            <w:noWrap/>
            <w:vAlign w:val="center"/>
            <w:hideMark/>
          </w:tcPr>
          <w:p w14:paraId="3B300E48" w14:textId="77777777" w:rsidR="008246EE" w:rsidRPr="008246EE" w:rsidRDefault="008246EE" w:rsidP="008246EE">
            <w:pPr>
              <w:spacing w:line="240" w:lineRule="auto"/>
              <w:jc w:val="right"/>
              <w:rPr>
                <w:b/>
                <w:bCs/>
                <w:i/>
                <w:iCs/>
                <w:sz w:val="12"/>
                <w:szCs w:val="12"/>
              </w:rPr>
            </w:pPr>
            <w:r w:rsidRPr="008246EE">
              <w:rPr>
                <w:b/>
                <w:bCs/>
                <w:i/>
                <w:iCs/>
                <w:sz w:val="12"/>
                <w:szCs w:val="12"/>
              </w:rPr>
              <w:t>1 012 619,74</w:t>
            </w:r>
          </w:p>
        </w:tc>
        <w:tc>
          <w:tcPr>
            <w:tcW w:w="498" w:type="pct"/>
            <w:tcBorders>
              <w:top w:val="nil"/>
              <w:left w:val="nil"/>
              <w:bottom w:val="single" w:sz="4" w:space="0" w:color="auto"/>
              <w:right w:val="single" w:sz="4" w:space="0" w:color="auto"/>
            </w:tcBorders>
            <w:shd w:val="clear" w:color="000000" w:fill="EAF1F6"/>
            <w:noWrap/>
            <w:vAlign w:val="center"/>
            <w:hideMark/>
          </w:tcPr>
          <w:p w14:paraId="3DA0C54F" w14:textId="77777777" w:rsidR="008246EE" w:rsidRPr="008246EE" w:rsidRDefault="008246EE" w:rsidP="008246EE">
            <w:pPr>
              <w:spacing w:line="240" w:lineRule="auto"/>
              <w:jc w:val="right"/>
              <w:rPr>
                <w:b/>
                <w:bCs/>
                <w:i/>
                <w:iCs/>
                <w:sz w:val="12"/>
                <w:szCs w:val="12"/>
              </w:rPr>
            </w:pPr>
            <w:r w:rsidRPr="008246EE">
              <w:rPr>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14:paraId="5BBE49C7" w14:textId="77777777" w:rsidR="008246EE" w:rsidRPr="008246EE" w:rsidRDefault="008246EE" w:rsidP="008246EE">
            <w:pPr>
              <w:spacing w:line="240" w:lineRule="auto"/>
              <w:jc w:val="right"/>
              <w:rPr>
                <w:b/>
                <w:bCs/>
                <w:i/>
                <w:iCs/>
                <w:sz w:val="12"/>
                <w:szCs w:val="12"/>
              </w:rPr>
            </w:pPr>
            <w:r w:rsidRPr="008246EE">
              <w:rPr>
                <w:b/>
                <w:bCs/>
                <w:i/>
                <w:iCs/>
                <w:sz w:val="12"/>
                <w:szCs w:val="12"/>
              </w:rPr>
              <w:t>1 014 483</w:t>
            </w:r>
          </w:p>
        </w:tc>
        <w:tc>
          <w:tcPr>
            <w:tcW w:w="655" w:type="pct"/>
            <w:tcBorders>
              <w:top w:val="nil"/>
              <w:left w:val="nil"/>
              <w:bottom w:val="single" w:sz="4" w:space="0" w:color="auto"/>
              <w:right w:val="single" w:sz="4" w:space="0" w:color="auto"/>
            </w:tcBorders>
            <w:shd w:val="clear" w:color="000000" w:fill="EAF1F6"/>
            <w:noWrap/>
            <w:vAlign w:val="center"/>
            <w:hideMark/>
          </w:tcPr>
          <w:p w14:paraId="2E214E95" w14:textId="77777777" w:rsidR="008246EE" w:rsidRPr="008246EE" w:rsidRDefault="008246EE" w:rsidP="008246EE">
            <w:pPr>
              <w:spacing w:line="240" w:lineRule="auto"/>
              <w:jc w:val="right"/>
              <w:rPr>
                <w:b/>
                <w:bCs/>
                <w:i/>
                <w:iCs/>
                <w:sz w:val="12"/>
                <w:szCs w:val="12"/>
              </w:rPr>
            </w:pPr>
            <w:r w:rsidRPr="008246EE">
              <w:rPr>
                <w:b/>
                <w:bCs/>
                <w:i/>
                <w:iCs/>
                <w:sz w:val="12"/>
                <w:szCs w:val="12"/>
              </w:rPr>
              <w:t>1 012 619,74</w:t>
            </w:r>
          </w:p>
        </w:tc>
        <w:tc>
          <w:tcPr>
            <w:tcW w:w="498" w:type="pct"/>
            <w:tcBorders>
              <w:top w:val="nil"/>
              <w:left w:val="nil"/>
              <w:bottom w:val="single" w:sz="4" w:space="0" w:color="auto"/>
              <w:right w:val="single" w:sz="4" w:space="0" w:color="auto"/>
            </w:tcBorders>
            <w:shd w:val="clear" w:color="000000" w:fill="EAF1F6"/>
            <w:noWrap/>
            <w:vAlign w:val="center"/>
            <w:hideMark/>
          </w:tcPr>
          <w:p w14:paraId="4ED06433" w14:textId="77777777" w:rsidR="008246EE" w:rsidRPr="008246EE" w:rsidRDefault="008246EE" w:rsidP="008246EE">
            <w:pPr>
              <w:spacing w:line="240" w:lineRule="auto"/>
              <w:jc w:val="right"/>
              <w:rPr>
                <w:b/>
                <w:bCs/>
                <w:i/>
                <w:iCs/>
                <w:sz w:val="12"/>
                <w:szCs w:val="12"/>
              </w:rPr>
            </w:pPr>
            <w:r w:rsidRPr="008246EE">
              <w:rPr>
                <w:b/>
                <w:bCs/>
                <w:i/>
                <w:iCs/>
                <w:sz w:val="12"/>
                <w:szCs w:val="12"/>
              </w:rPr>
              <w:t>99,8</w:t>
            </w:r>
          </w:p>
        </w:tc>
      </w:tr>
      <w:tr w:rsidR="008246EE" w:rsidRPr="008246EE" w14:paraId="71E75B31"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262E0F3" w14:textId="77777777" w:rsidR="008246EE" w:rsidRPr="008246EE" w:rsidRDefault="008246EE" w:rsidP="008246EE">
            <w:pPr>
              <w:spacing w:line="240" w:lineRule="auto"/>
              <w:rPr>
                <w:b/>
                <w:bCs/>
                <w:i/>
                <w:iCs/>
                <w:sz w:val="12"/>
                <w:szCs w:val="12"/>
              </w:rPr>
            </w:pPr>
            <w:r w:rsidRPr="008246EE">
              <w:rPr>
                <w:b/>
                <w:bCs/>
                <w:i/>
                <w:iCs/>
                <w:sz w:val="12"/>
                <w:szCs w:val="12"/>
              </w:rPr>
              <w:t>Prowadzenie działalności sportowo - rekreacyjnej</w:t>
            </w:r>
          </w:p>
        </w:tc>
        <w:tc>
          <w:tcPr>
            <w:tcW w:w="558" w:type="pct"/>
            <w:tcBorders>
              <w:top w:val="nil"/>
              <w:left w:val="nil"/>
              <w:bottom w:val="single" w:sz="4" w:space="0" w:color="auto"/>
              <w:right w:val="single" w:sz="4" w:space="0" w:color="auto"/>
            </w:tcBorders>
            <w:shd w:val="clear" w:color="000000" w:fill="EAF1F6"/>
            <w:noWrap/>
            <w:vAlign w:val="center"/>
            <w:hideMark/>
          </w:tcPr>
          <w:p w14:paraId="365CB979" w14:textId="77777777" w:rsidR="008246EE" w:rsidRPr="008246EE" w:rsidRDefault="008246EE" w:rsidP="008246EE">
            <w:pPr>
              <w:spacing w:line="240" w:lineRule="auto"/>
              <w:jc w:val="right"/>
              <w:rPr>
                <w:b/>
                <w:bCs/>
                <w:i/>
                <w:iCs/>
                <w:sz w:val="12"/>
                <w:szCs w:val="12"/>
              </w:rPr>
            </w:pPr>
            <w:r w:rsidRPr="008246EE">
              <w:rPr>
                <w:b/>
                <w:bCs/>
                <w:i/>
                <w:iCs/>
                <w:sz w:val="12"/>
                <w:szCs w:val="12"/>
              </w:rPr>
              <w:t>4 826 705</w:t>
            </w:r>
          </w:p>
        </w:tc>
        <w:tc>
          <w:tcPr>
            <w:tcW w:w="655" w:type="pct"/>
            <w:tcBorders>
              <w:top w:val="nil"/>
              <w:left w:val="nil"/>
              <w:bottom w:val="single" w:sz="4" w:space="0" w:color="auto"/>
              <w:right w:val="single" w:sz="4" w:space="0" w:color="auto"/>
            </w:tcBorders>
            <w:shd w:val="clear" w:color="000000" w:fill="EAF1F6"/>
            <w:noWrap/>
            <w:vAlign w:val="center"/>
            <w:hideMark/>
          </w:tcPr>
          <w:p w14:paraId="1E441FB7" w14:textId="77777777" w:rsidR="008246EE" w:rsidRPr="008246EE" w:rsidRDefault="008246EE" w:rsidP="008246EE">
            <w:pPr>
              <w:spacing w:line="240" w:lineRule="auto"/>
              <w:jc w:val="right"/>
              <w:rPr>
                <w:b/>
                <w:bCs/>
                <w:i/>
                <w:iCs/>
                <w:sz w:val="12"/>
                <w:szCs w:val="12"/>
              </w:rPr>
            </w:pPr>
            <w:r w:rsidRPr="008246EE">
              <w:rPr>
                <w:b/>
                <w:bCs/>
                <w:i/>
                <w:iCs/>
                <w:sz w:val="12"/>
                <w:szCs w:val="12"/>
              </w:rPr>
              <w:t>4 826 205,00</w:t>
            </w:r>
          </w:p>
        </w:tc>
        <w:tc>
          <w:tcPr>
            <w:tcW w:w="498" w:type="pct"/>
            <w:tcBorders>
              <w:top w:val="nil"/>
              <w:left w:val="nil"/>
              <w:bottom w:val="single" w:sz="4" w:space="0" w:color="auto"/>
              <w:right w:val="single" w:sz="4" w:space="0" w:color="auto"/>
            </w:tcBorders>
            <w:shd w:val="clear" w:color="000000" w:fill="EAF1F6"/>
            <w:noWrap/>
            <w:vAlign w:val="center"/>
            <w:hideMark/>
          </w:tcPr>
          <w:p w14:paraId="36817145" w14:textId="77777777" w:rsidR="008246EE" w:rsidRPr="008246EE" w:rsidRDefault="008246EE" w:rsidP="008246EE">
            <w:pPr>
              <w:spacing w:line="240" w:lineRule="auto"/>
              <w:jc w:val="right"/>
              <w:rPr>
                <w:b/>
                <w:bCs/>
                <w:i/>
                <w:iCs/>
                <w:sz w:val="12"/>
                <w:szCs w:val="12"/>
              </w:rPr>
            </w:pPr>
            <w:r w:rsidRPr="008246EE">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1EE329FA" w14:textId="77777777" w:rsidR="008246EE" w:rsidRPr="008246EE" w:rsidRDefault="008246EE" w:rsidP="008246EE">
            <w:pPr>
              <w:spacing w:line="240" w:lineRule="auto"/>
              <w:jc w:val="right"/>
              <w:rPr>
                <w:b/>
                <w:bCs/>
                <w:i/>
                <w:iCs/>
                <w:sz w:val="12"/>
                <w:szCs w:val="12"/>
              </w:rPr>
            </w:pPr>
            <w:r w:rsidRPr="008246EE">
              <w:rPr>
                <w:b/>
                <w:bCs/>
                <w:i/>
                <w:iCs/>
                <w:sz w:val="12"/>
                <w:szCs w:val="12"/>
              </w:rPr>
              <w:t>4 826 705</w:t>
            </w:r>
          </w:p>
        </w:tc>
        <w:tc>
          <w:tcPr>
            <w:tcW w:w="655" w:type="pct"/>
            <w:tcBorders>
              <w:top w:val="nil"/>
              <w:left w:val="nil"/>
              <w:bottom w:val="single" w:sz="4" w:space="0" w:color="auto"/>
              <w:right w:val="single" w:sz="4" w:space="0" w:color="auto"/>
            </w:tcBorders>
            <w:shd w:val="clear" w:color="000000" w:fill="EAF1F6"/>
            <w:noWrap/>
            <w:vAlign w:val="center"/>
            <w:hideMark/>
          </w:tcPr>
          <w:p w14:paraId="0BCE215B" w14:textId="77777777" w:rsidR="008246EE" w:rsidRPr="008246EE" w:rsidRDefault="008246EE" w:rsidP="008246EE">
            <w:pPr>
              <w:spacing w:line="240" w:lineRule="auto"/>
              <w:jc w:val="right"/>
              <w:rPr>
                <w:b/>
                <w:bCs/>
                <w:i/>
                <w:iCs/>
                <w:sz w:val="12"/>
                <w:szCs w:val="12"/>
              </w:rPr>
            </w:pPr>
            <w:r w:rsidRPr="008246EE">
              <w:rPr>
                <w:b/>
                <w:bCs/>
                <w:i/>
                <w:iCs/>
                <w:sz w:val="12"/>
                <w:szCs w:val="12"/>
              </w:rPr>
              <w:t>4 826 205,00</w:t>
            </w:r>
          </w:p>
        </w:tc>
        <w:tc>
          <w:tcPr>
            <w:tcW w:w="498" w:type="pct"/>
            <w:tcBorders>
              <w:top w:val="nil"/>
              <w:left w:val="nil"/>
              <w:bottom w:val="single" w:sz="4" w:space="0" w:color="auto"/>
              <w:right w:val="single" w:sz="4" w:space="0" w:color="auto"/>
            </w:tcBorders>
            <w:shd w:val="clear" w:color="000000" w:fill="EAF1F6"/>
            <w:noWrap/>
            <w:vAlign w:val="center"/>
            <w:hideMark/>
          </w:tcPr>
          <w:p w14:paraId="7DE2691C" w14:textId="77777777" w:rsidR="008246EE" w:rsidRPr="008246EE" w:rsidRDefault="008246EE" w:rsidP="008246EE">
            <w:pPr>
              <w:spacing w:line="240" w:lineRule="auto"/>
              <w:jc w:val="right"/>
              <w:rPr>
                <w:b/>
                <w:bCs/>
                <w:i/>
                <w:iCs/>
                <w:sz w:val="12"/>
                <w:szCs w:val="12"/>
              </w:rPr>
            </w:pPr>
            <w:r w:rsidRPr="008246EE">
              <w:rPr>
                <w:b/>
                <w:bCs/>
                <w:i/>
                <w:iCs/>
                <w:sz w:val="12"/>
                <w:szCs w:val="12"/>
              </w:rPr>
              <w:t>100,0</w:t>
            </w:r>
          </w:p>
        </w:tc>
      </w:tr>
      <w:tr w:rsidR="008246EE" w:rsidRPr="008246EE" w14:paraId="2E5A795C" w14:textId="77777777" w:rsidTr="008246EE">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53A2691A" w14:textId="77777777" w:rsidR="008246EE" w:rsidRPr="008246EE" w:rsidRDefault="008246EE" w:rsidP="008246EE">
            <w:pPr>
              <w:spacing w:line="240" w:lineRule="auto"/>
              <w:rPr>
                <w:sz w:val="12"/>
                <w:szCs w:val="12"/>
              </w:rPr>
            </w:pPr>
            <w:r w:rsidRPr="008246EE">
              <w:rPr>
                <w:sz w:val="12"/>
                <w:szCs w:val="12"/>
              </w:rPr>
              <w:t>Ośrodek Sportu i Rekreacji w Dzielnicy Śródmieście</w:t>
            </w:r>
          </w:p>
        </w:tc>
        <w:tc>
          <w:tcPr>
            <w:tcW w:w="558" w:type="pct"/>
            <w:tcBorders>
              <w:top w:val="nil"/>
              <w:left w:val="nil"/>
              <w:bottom w:val="single" w:sz="4" w:space="0" w:color="auto"/>
              <w:right w:val="single" w:sz="4" w:space="0" w:color="auto"/>
            </w:tcBorders>
            <w:shd w:val="clear" w:color="auto" w:fill="auto"/>
            <w:noWrap/>
            <w:vAlign w:val="center"/>
            <w:hideMark/>
          </w:tcPr>
          <w:p w14:paraId="18A6DF7E" w14:textId="77777777" w:rsidR="008246EE" w:rsidRPr="008246EE" w:rsidRDefault="008246EE" w:rsidP="008246EE">
            <w:pPr>
              <w:spacing w:line="240" w:lineRule="auto"/>
              <w:jc w:val="right"/>
              <w:rPr>
                <w:sz w:val="12"/>
                <w:szCs w:val="12"/>
              </w:rPr>
            </w:pPr>
            <w:r w:rsidRPr="008246EE">
              <w:rPr>
                <w:sz w:val="12"/>
                <w:szCs w:val="12"/>
              </w:rPr>
              <w:t>4 826 705</w:t>
            </w:r>
          </w:p>
        </w:tc>
        <w:tc>
          <w:tcPr>
            <w:tcW w:w="655" w:type="pct"/>
            <w:tcBorders>
              <w:top w:val="nil"/>
              <w:left w:val="nil"/>
              <w:bottom w:val="single" w:sz="4" w:space="0" w:color="auto"/>
              <w:right w:val="single" w:sz="4" w:space="0" w:color="auto"/>
            </w:tcBorders>
            <w:shd w:val="clear" w:color="auto" w:fill="auto"/>
            <w:noWrap/>
            <w:vAlign w:val="center"/>
            <w:hideMark/>
          </w:tcPr>
          <w:p w14:paraId="54D89E78" w14:textId="77777777" w:rsidR="008246EE" w:rsidRPr="008246EE" w:rsidRDefault="008246EE" w:rsidP="008246EE">
            <w:pPr>
              <w:spacing w:line="240" w:lineRule="auto"/>
              <w:jc w:val="right"/>
              <w:rPr>
                <w:sz w:val="12"/>
                <w:szCs w:val="12"/>
              </w:rPr>
            </w:pPr>
            <w:r w:rsidRPr="008246EE">
              <w:rPr>
                <w:sz w:val="12"/>
                <w:szCs w:val="12"/>
              </w:rPr>
              <w:t>4 826 205,00</w:t>
            </w:r>
          </w:p>
        </w:tc>
        <w:tc>
          <w:tcPr>
            <w:tcW w:w="498" w:type="pct"/>
            <w:tcBorders>
              <w:top w:val="nil"/>
              <w:left w:val="nil"/>
              <w:bottom w:val="single" w:sz="4" w:space="0" w:color="auto"/>
              <w:right w:val="single" w:sz="4" w:space="0" w:color="auto"/>
            </w:tcBorders>
            <w:shd w:val="clear" w:color="auto" w:fill="auto"/>
            <w:noWrap/>
            <w:vAlign w:val="center"/>
            <w:hideMark/>
          </w:tcPr>
          <w:p w14:paraId="15443631" w14:textId="77777777" w:rsidR="008246EE" w:rsidRPr="008246EE" w:rsidRDefault="008246EE" w:rsidP="008246EE">
            <w:pPr>
              <w:spacing w:line="240" w:lineRule="auto"/>
              <w:jc w:val="right"/>
              <w:rPr>
                <w:sz w:val="12"/>
                <w:szCs w:val="12"/>
              </w:rPr>
            </w:pPr>
            <w:r w:rsidRPr="008246EE">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74DFAC0C" w14:textId="77777777" w:rsidR="008246EE" w:rsidRPr="008246EE" w:rsidRDefault="008246EE" w:rsidP="008246EE">
            <w:pPr>
              <w:spacing w:line="240" w:lineRule="auto"/>
              <w:jc w:val="right"/>
              <w:rPr>
                <w:sz w:val="12"/>
                <w:szCs w:val="12"/>
              </w:rPr>
            </w:pPr>
            <w:r w:rsidRPr="008246EE">
              <w:rPr>
                <w:sz w:val="12"/>
                <w:szCs w:val="12"/>
              </w:rPr>
              <w:t>4 826 705</w:t>
            </w:r>
          </w:p>
        </w:tc>
        <w:tc>
          <w:tcPr>
            <w:tcW w:w="655" w:type="pct"/>
            <w:tcBorders>
              <w:top w:val="nil"/>
              <w:left w:val="nil"/>
              <w:bottom w:val="single" w:sz="4" w:space="0" w:color="auto"/>
              <w:right w:val="single" w:sz="4" w:space="0" w:color="auto"/>
            </w:tcBorders>
            <w:shd w:val="clear" w:color="auto" w:fill="auto"/>
            <w:noWrap/>
            <w:vAlign w:val="center"/>
            <w:hideMark/>
          </w:tcPr>
          <w:p w14:paraId="43D835AE" w14:textId="77777777" w:rsidR="008246EE" w:rsidRPr="008246EE" w:rsidRDefault="008246EE" w:rsidP="008246EE">
            <w:pPr>
              <w:spacing w:line="240" w:lineRule="auto"/>
              <w:jc w:val="right"/>
              <w:rPr>
                <w:sz w:val="12"/>
                <w:szCs w:val="12"/>
              </w:rPr>
            </w:pPr>
            <w:r w:rsidRPr="008246EE">
              <w:rPr>
                <w:sz w:val="12"/>
                <w:szCs w:val="12"/>
              </w:rPr>
              <w:t>4 826 205,00</w:t>
            </w:r>
          </w:p>
        </w:tc>
        <w:tc>
          <w:tcPr>
            <w:tcW w:w="498" w:type="pct"/>
            <w:tcBorders>
              <w:top w:val="nil"/>
              <w:left w:val="nil"/>
              <w:bottom w:val="single" w:sz="4" w:space="0" w:color="auto"/>
              <w:right w:val="single" w:sz="4" w:space="0" w:color="auto"/>
            </w:tcBorders>
            <w:shd w:val="clear" w:color="auto" w:fill="auto"/>
            <w:noWrap/>
            <w:vAlign w:val="center"/>
            <w:hideMark/>
          </w:tcPr>
          <w:p w14:paraId="58902EA6"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1009ECD4" w14:textId="77777777" w:rsidTr="008246EE">
        <w:trPr>
          <w:trHeight w:val="468"/>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5FEE9D34" w14:textId="77777777" w:rsidR="008246EE" w:rsidRPr="008246EE" w:rsidRDefault="008246EE" w:rsidP="008246EE">
            <w:pPr>
              <w:spacing w:line="240" w:lineRule="auto"/>
              <w:rPr>
                <w:b/>
                <w:bCs/>
                <w:sz w:val="12"/>
                <w:szCs w:val="12"/>
              </w:rPr>
            </w:pPr>
            <w:r w:rsidRPr="008246EE">
              <w:rPr>
                <w:b/>
                <w:bCs/>
                <w:sz w:val="12"/>
                <w:szCs w:val="12"/>
              </w:rPr>
              <w:t>DZIAŁALNOŚĆ PROMOCYJNA I WSPIERANIE ROZWOJU GOSPODARCZEGO</w:t>
            </w:r>
          </w:p>
        </w:tc>
        <w:tc>
          <w:tcPr>
            <w:tcW w:w="558" w:type="pct"/>
            <w:tcBorders>
              <w:top w:val="nil"/>
              <w:left w:val="nil"/>
              <w:bottom w:val="single" w:sz="4" w:space="0" w:color="auto"/>
              <w:right w:val="single" w:sz="4" w:space="0" w:color="auto"/>
            </w:tcBorders>
            <w:shd w:val="clear" w:color="000000" w:fill="B6D9E6"/>
            <w:noWrap/>
            <w:vAlign w:val="center"/>
            <w:hideMark/>
          </w:tcPr>
          <w:p w14:paraId="6011CB79" w14:textId="77777777" w:rsidR="008246EE" w:rsidRPr="008246EE" w:rsidRDefault="008246EE" w:rsidP="008246EE">
            <w:pPr>
              <w:spacing w:line="240" w:lineRule="auto"/>
              <w:jc w:val="right"/>
              <w:rPr>
                <w:b/>
                <w:bCs/>
                <w:sz w:val="12"/>
                <w:szCs w:val="12"/>
              </w:rPr>
            </w:pPr>
            <w:r w:rsidRPr="008246EE">
              <w:rPr>
                <w:b/>
                <w:bCs/>
                <w:sz w:val="12"/>
                <w:szCs w:val="12"/>
              </w:rPr>
              <w:t>2 816 312</w:t>
            </w:r>
          </w:p>
        </w:tc>
        <w:tc>
          <w:tcPr>
            <w:tcW w:w="655" w:type="pct"/>
            <w:tcBorders>
              <w:top w:val="nil"/>
              <w:left w:val="nil"/>
              <w:bottom w:val="single" w:sz="4" w:space="0" w:color="auto"/>
              <w:right w:val="single" w:sz="4" w:space="0" w:color="auto"/>
            </w:tcBorders>
            <w:shd w:val="clear" w:color="000000" w:fill="B6D9E6"/>
            <w:noWrap/>
            <w:vAlign w:val="center"/>
            <w:hideMark/>
          </w:tcPr>
          <w:p w14:paraId="25B7DD44" w14:textId="77777777" w:rsidR="008246EE" w:rsidRPr="008246EE" w:rsidRDefault="008246EE" w:rsidP="008246EE">
            <w:pPr>
              <w:spacing w:line="240" w:lineRule="auto"/>
              <w:jc w:val="right"/>
              <w:rPr>
                <w:b/>
                <w:bCs/>
                <w:sz w:val="12"/>
                <w:szCs w:val="12"/>
              </w:rPr>
            </w:pPr>
            <w:r w:rsidRPr="008246EE">
              <w:rPr>
                <w:b/>
                <w:bCs/>
                <w:sz w:val="12"/>
                <w:szCs w:val="12"/>
              </w:rPr>
              <w:t>2 749 829,65</w:t>
            </w:r>
          </w:p>
        </w:tc>
        <w:tc>
          <w:tcPr>
            <w:tcW w:w="498" w:type="pct"/>
            <w:tcBorders>
              <w:top w:val="nil"/>
              <w:left w:val="nil"/>
              <w:bottom w:val="single" w:sz="4" w:space="0" w:color="auto"/>
              <w:right w:val="single" w:sz="4" w:space="0" w:color="auto"/>
            </w:tcBorders>
            <w:shd w:val="clear" w:color="000000" w:fill="B6D9E6"/>
            <w:noWrap/>
            <w:vAlign w:val="center"/>
            <w:hideMark/>
          </w:tcPr>
          <w:p w14:paraId="19B03A4B" w14:textId="77777777" w:rsidR="008246EE" w:rsidRPr="008246EE" w:rsidRDefault="008246EE" w:rsidP="008246EE">
            <w:pPr>
              <w:spacing w:line="240" w:lineRule="auto"/>
              <w:jc w:val="right"/>
              <w:rPr>
                <w:b/>
                <w:bCs/>
                <w:sz w:val="12"/>
                <w:szCs w:val="12"/>
              </w:rPr>
            </w:pPr>
            <w:r w:rsidRPr="008246EE">
              <w:rPr>
                <w:b/>
                <w:bCs/>
                <w:sz w:val="12"/>
                <w:szCs w:val="12"/>
              </w:rPr>
              <w:t>97,6</w:t>
            </w:r>
          </w:p>
        </w:tc>
        <w:tc>
          <w:tcPr>
            <w:tcW w:w="558" w:type="pct"/>
            <w:tcBorders>
              <w:top w:val="nil"/>
              <w:left w:val="nil"/>
              <w:bottom w:val="single" w:sz="4" w:space="0" w:color="auto"/>
              <w:right w:val="single" w:sz="4" w:space="0" w:color="auto"/>
            </w:tcBorders>
            <w:shd w:val="clear" w:color="000000" w:fill="B6D9E6"/>
            <w:noWrap/>
            <w:vAlign w:val="center"/>
            <w:hideMark/>
          </w:tcPr>
          <w:p w14:paraId="18B918C1" w14:textId="77777777" w:rsidR="008246EE" w:rsidRPr="008246EE" w:rsidRDefault="008246EE" w:rsidP="008246EE">
            <w:pPr>
              <w:spacing w:line="240" w:lineRule="auto"/>
              <w:jc w:val="right"/>
              <w:rPr>
                <w:b/>
                <w:bCs/>
                <w:sz w:val="12"/>
                <w:szCs w:val="12"/>
              </w:rPr>
            </w:pPr>
            <w:r w:rsidRPr="008246EE">
              <w:rPr>
                <w:b/>
                <w:bCs/>
                <w:sz w:val="12"/>
                <w:szCs w:val="12"/>
              </w:rPr>
              <w:t>977 628</w:t>
            </w:r>
          </w:p>
        </w:tc>
        <w:tc>
          <w:tcPr>
            <w:tcW w:w="655" w:type="pct"/>
            <w:tcBorders>
              <w:top w:val="nil"/>
              <w:left w:val="nil"/>
              <w:bottom w:val="single" w:sz="4" w:space="0" w:color="auto"/>
              <w:right w:val="single" w:sz="4" w:space="0" w:color="auto"/>
            </w:tcBorders>
            <w:shd w:val="clear" w:color="000000" w:fill="B6D9E6"/>
            <w:noWrap/>
            <w:vAlign w:val="center"/>
            <w:hideMark/>
          </w:tcPr>
          <w:p w14:paraId="0FF75EDC" w14:textId="77777777" w:rsidR="008246EE" w:rsidRPr="008246EE" w:rsidRDefault="008246EE" w:rsidP="008246EE">
            <w:pPr>
              <w:spacing w:line="240" w:lineRule="auto"/>
              <w:jc w:val="right"/>
              <w:rPr>
                <w:b/>
                <w:bCs/>
                <w:sz w:val="12"/>
                <w:szCs w:val="12"/>
              </w:rPr>
            </w:pPr>
            <w:r w:rsidRPr="008246EE">
              <w:rPr>
                <w:b/>
                <w:bCs/>
                <w:sz w:val="12"/>
                <w:szCs w:val="12"/>
              </w:rPr>
              <w:t>911 207,66</w:t>
            </w:r>
          </w:p>
        </w:tc>
        <w:tc>
          <w:tcPr>
            <w:tcW w:w="498" w:type="pct"/>
            <w:tcBorders>
              <w:top w:val="nil"/>
              <w:left w:val="nil"/>
              <w:bottom w:val="single" w:sz="4" w:space="0" w:color="auto"/>
              <w:right w:val="single" w:sz="4" w:space="0" w:color="auto"/>
            </w:tcBorders>
            <w:shd w:val="clear" w:color="000000" w:fill="B6D9E6"/>
            <w:noWrap/>
            <w:vAlign w:val="center"/>
            <w:hideMark/>
          </w:tcPr>
          <w:p w14:paraId="1FFEE0FC" w14:textId="77777777" w:rsidR="008246EE" w:rsidRPr="008246EE" w:rsidRDefault="008246EE" w:rsidP="008246EE">
            <w:pPr>
              <w:spacing w:line="240" w:lineRule="auto"/>
              <w:jc w:val="right"/>
              <w:rPr>
                <w:b/>
                <w:bCs/>
                <w:sz w:val="12"/>
                <w:szCs w:val="12"/>
              </w:rPr>
            </w:pPr>
            <w:r w:rsidRPr="008246EE">
              <w:rPr>
                <w:b/>
                <w:bCs/>
                <w:sz w:val="12"/>
                <w:szCs w:val="12"/>
              </w:rPr>
              <w:t>93,2</w:t>
            </w:r>
          </w:p>
        </w:tc>
      </w:tr>
      <w:tr w:rsidR="008246EE" w:rsidRPr="008246EE" w14:paraId="7E57465D"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67CF4D37" w14:textId="77777777" w:rsidR="008246EE" w:rsidRPr="008246EE" w:rsidRDefault="008246EE" w:rsidP="008246EE">
            <w:pPr>
              <w:spacing w:line="240" w:lineRule="auto"/>
              <w:rPr>
                <w:b/>
                <w:bCs/>
                <w:sz w:val="12"/>
                <w:szCs w:val="12"/>
              </w:rPr>
            </w:pPr>
            <w:r w:rsidRPr="008246EE">
              <w:rPr>
                <w:b/>
                <w:bCs/>
                <w:sz w:val="12"/>
                <w:szCs w:val="12"/>
              </w:rPr>
              <w:t>Promocja miasta</w:t>
            </w:r>
          </w:p>
        </w:tc>
        <w:tc>
          <w:tcPr>
            <w:tcW w:w="558" w:type="pct"/>
            <w:tcBorders>
              <w:top w:val="nil"/>
              <w:left w:val="nil"/>
              <w:bottom w:val="single" w:sz="4" w:space="0" w:color="auto"/>
              <w:right w:val="single" w:sz="4" w:space="0" w:color="auto"/>
            </w:tcBorders>
            <w:shd w:val="clear" w:color="000000" w:fill="D5E3F2"/>
            <w:noWrap/>
            <w:vAlign w:val="center"/>
            <w:hideMark/>
          </w:tcPr>
          <w:p w14:paraId="16D22CC5" w14:textId="77777777" w:rsidR="008246EE" w:rsidRPr="008246EE" w:rsidRDefault="008246EE" w:rsidP="008246EE">
            <w:pPr>
              <w:spacing w:line="240" w:lineRule="auto"/>
              <w:jc w:val="right"/>
              <w:rPr>
                <w:b/>
                <w:bCs/>
                <w:sz w:val="12"/>
                <w:szCs w:val="12"/>
              </w:rPr>
            </w:pPr>
            <w:r w:rsidRPr="008246EE">
              <w:rPr>
                <w:b/>
                <w:bCs/>
                <w:sz w:val="12"/>
                <w:szCs w:val="12"/>
              </w:rPr>
              <w:t>2 783 612</w:t>
            </w:r>
          </w:p>
        </w:tc>
        <w:tc>
          <w:tcPr>
            <w:tcW w:w="655" w:type="pct"/>
            <w:tcBorders>
              <w:top w:val="nil"/>
              <w:left w:val="nil"/>
              <w:bottom w:val="single" w:sz="4" w:space="0" w:color="auto"/>
              <w:right w:val="single" w:sz="4" w:space="0" w:color="auto"/>
            </w:tcBorders>
            <w:shd w:val="clear" w:color="000000" w:fill="D5E3F2"/>
            <w:noWrap/>
            <w:vAlign w:val="center"/>
            <w:hideMark/>
          </w:tcPr>
          <w:p w14:paraId="180C49BA" w14:textId="77777777" w:rsidR="008246EE" w:rsidRPr="008246EE" w:rsidRDefault="008246EE" w:rsidP="008246EE">
            <w:pPr>
              <w:spacing w:line="240" w:lineRule="auto"/>
              <w:jc w:val="right"/>
              <w:rPr>
                <w:b/>
                <w:bCs/>
                <w:sz w:val="12"/>
                <w:szCs w:val="12"/>
              </w:rPr>
            </w:pPr>
            <w:r w:rsidRPr="008246EE">
              <w:rPr>
                <w:b/>
                <w:bCs/>
                <w:sz w:val="12"/>
                <w:szCs w:val="12"/>
              </w:rPr>
              <w:t>2 717 254,65</w:t>
            </w:r>
          </w:p>
        </w:tc>
        <w:tc>
          <w:tcPr>
            <w:tcW w:w="498" w:type="pct"/>
            <w:tcBorders>
              <w:top w:val="nil"/>
              <w:left w:val="nil"/>
              <w:bottom w:val="single" w:sz="4" w:space="0" w:color="auto"/>
              <w:right w:val="single" w:sz="4" w:space="0" w:color="auto"/>
            </w:tcBorders>
            <w:shd w:val="clear" w:color="000000" w:fill="D5E3F2"/>
            <w:noWrap/>
            <w:vAlign w:val="center"/>
            <w:hideMark/>
          </w:tcPr>
          <w:p w14:paraId="2A7514FA" w14:textId="77777777" w:rsidR="008246EE" w:rsidRPr="008246EE" w:rsidRDefault="008246EE" w:rsidP="008246EE">
            <w:pPr>
              <w:spacing w:line="240" w:lineRule="auto"/>
              <w:jc w:val="right"/>
              <w:rPr>
                <w:b/>
                <w:bCs/>
                <w:sz w:val="12"/>
                <w:szCs w:val="12"/>
              </w:rPr>
            </w:pPr>
            <w:r w:rsidRPr="008246EE">
              <w:rPr>
                <w:b/>
                <w:bCs/>
                <w:sz w:val="12"/>
                <w:szCs w:val="12"/>
              </w:rPr>
              <w:t>97,6</w:t>
            </w:r>
          </w:p>
        </w:tc>
        <w:tc>
          <w:tcPr>
            <w:tcW w:w="558" w:type="pct"/>
            <w:tcBorders>
              <w:top w:val="nil"/>
              <w:left w:val="nil"/>
              <w:bottom w:val="single" w:sz="4" w:space="0" w:color="auto"/>
              <w:right w:val="single" w:sz="4" w:space="0" w:color="auto"/>
            </w:tcBorders>
            <w:shd w:val="clear" w:color="000000" w:fill="D5E3F2"/>
            <w:noWrap/>
            <w:vAlign w:val="center"/>
            <w:hideMark/>
          </w:tcPr>
          <w:p w14:paraId="68B27B55" w14:textId="77777777" w:rsidR="008246EE" w:rsidRPr="008246EE" w:rsidRDefault="008246EE" w:rsidP="008246EE">
            <w:pPr>
              <w:spacing w:line="240" w:lineRule="auto"/>
              <w:jc w:val="right"/>
              <w:rPr>
                <w:b/>
                <w:bCs/>
                <w:sz w:val="12"/>
                <w:szCs w:val="12"/>
              </w:rPr>
            </w:pPr>
            <w:r w:rsidRPr="008246EE">
              <w:rPr>
                <w:b/>
                <w:bCs/>
                <w:sz w:val="12"/>
                <w:szCs w:val="12"/>
              </w:rPr>
              <w:t>944 928</w:t>
            </w:r>
          </w:p>
        </w:tc>
        <w:tc>
          <w:tcPr>
            <w:tcW w:w="655" w:type="pct"/>
            <w:tcBorders>
              <w:top w:val="nil"/>
              <w:left w:val="nil"/>
              <w:bottom w:val="single" w:sz="4" w:space="0" w:color="auto"/>
              <w:right w:val="single" w:sz="4" w:space="0" w:color="auto"/>
            </w:tcBorders>
            <w:shd w:val="clear" w:color="000000" w:fill="D5E3F2"/>
            <w:noWrap/>
            <w:vAlign w:val="center"/>
            <w:hideMark/>
          </w:tcPr>
          <w:p w14:paraId="223254C8" w14:textId="77777777" w:rsidR="008246EE" w:rsidRPr="008246EE" w:rsidRDefault="008246EE" w:rsidP="008246EE">
            <w:pPr>
              <w:spacing w:line="240" w:lineRule="auto"/>
              <w:jc w:val="right"/>
              <w:rPr>
                <w:b/>
                <w:bCs/>
                <w:sz w:val="12"/>
                <w:szCs w:val="12"/>
              </w:rPr>
            </w:pPr>
            <w:r w:rsidRPr="008246EE">
              <w:rPr>
                <w:b/>
                <w:bCs/>
                <w:sz w:val="12"/>
                <w:szCs w:val="12"/>
              </w:rPr>
              <w:t>878 632,66</w:t>
            </w:r>
          </w:p>
        </w:tc>
        <w:tc>
          <w:tcPr>
            <w:tcW w:w="498" w:type="pct"/>
            <w:tcBorders>
              <w:top w:val="nil"/>
              <w:left w:val="nil"/>
              <w:bottom w:val="single" w:sz="4" w:space="0" w:color="auto"/>
              <w:right w:val="single" w:sz="4" w:space="0" w:color="auto"/>
            </w:tcBorders>
            <w:shd w:val="clear" w:color="000000" w:fill="D5E3F2"/>
            <w:noWrap/>
            <w:vAlign w:val="center"/>
            <w:hideMark/>
          </w:tcPr>
          <w:p w14:paraId="7FEB3B84" w14:textId="77777777" w:rsidR="008246EE" w:rsidRPr="008246EE" w:rsidRDefault="008246EE" w:rsidP="008246EE">
            <w:pPr>
              <w:spacing w:line="240" w:lineRule="auto"/>
              <w:jc w:val="right"/>
              <w:rPr>
                <w:b/>
                <w:bCs/>
                <w:sz w:val="12"/>
                <w:szCs w:val="12"/>
              </w:rPr>
            </w:pPr>
            <w:r w:rsidRPr="008246EE">
              <w:rPr>
                <w:b/>
                <w:bCs/>
                <w:sz w:val="12"/>
                <w:szCs w:val="12"/>
              </w:rPr>
              <w:t>93,0</w:t>
            </w:r>
          </w:p>
        </w:tc>
      </w:tr>
      <w:tr w:rsidR="008246EE" w:rsidRPr="008246EE" w14:paraId="299ACA73"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5335119" w14:textId="77777777" w:rsidR="008246EE" w:rsidRPr="008246EE" w:rsidRDefault="008246EE" w:rsidP="008246EE">
            <w:pPr>
              <w:spacing w:line="240" w:lineRule="auto"/>
              <w:rPr>
                <w:b/>
                <w:bCs/>
                <w:i/>
                <w:iCs/>
                <w:sz w:val="12"/>
                <w:szCs w:val="12"/>
              </w:rPr>
            </w:pPr>
            <w:r w:rsidRPr="008246EE">
              <w:rPr>
                <w:b/>
                <w:bCs/>
                <w:i/>
                <w:iCs/>
                <w:sz w:val="12"/>
                <w:szCs w:val="12"/>
              </w:rPr>
              <w:t>Promocja krajowa</w:t>
            </w:r>
          </w:p>
        </w:tc>
        <w:tc>
          <w:tcPr>
            <w:tcW w:w="558" w:type="pct"/>
            <w:tcBorders>
              <w:top w:val="nil"/>
              <w:left w:val="nil"/>
              <w:bottom w:val="single" w:sz="4" w:space="0" w:color="auto"/>
              <w:right w:val="single" w:sz="4" w:space="0" w:color="auto"/>
            </w:tcBorders>
            <w:shd w:val="clear" w:color="000000" w:fill="EAF1F6"/>
            <w:noWrap/>
            <w:vAlign w:val="center"/>
            <w:hideMark/>
          </w:tcPr>
          <w:p w14:paraId="4CBB1AE7" w14:textId="77777777" w:rsidR="008246EE" w:rsidRPr="008246EE" w:rsidRDefault="008246EE" w:rsidP="008246EE">
            <w:pPr>
              <w:spacing w:line="240" w:lineRule="auto"/>
              <w:jc w:val="right"/>
              <w:rPr>
                <w:b/>
                <w:bCs/>
                <w:i/>
                <w:iCs/>
                <w:sz w:val="12"/>
                <w:szCs w:val="12"/>
              </w:rPr>
            </w:pPr>
            <w:r w:rsidRPr="008246EE">
              <w:rPr>
                <w:b/>
                <w:bCs/>
                <w:i/>
                <w:iCs/>
                <w:sz w:val="12"/>
                <w:szCs w:val="12"/>
              </w:rPr>
              <w:t>1 000 009</w:t>
            </w:r>
          </w:p>
        </w:tc>
        <w:tc>
          <w:tcPr>
            <w:tcW w:w="655" w:type="pct"/>
            <w:tcBorders>
              <w:top w:val="nil"/>
              <w:left w:val="nil"/>
              <w:bottom w:val="single" w:sz="4" w:space="0" w:color="auto"/>
              <w:right w:val="single" w:sz="4" w:space="0" w:color="auto"/>
            </w:tcBorders>
            <w:shd w:val="clear" w:color="000000" w:fill="EAF1F6"/>
            <w:noWrap/>
            <w:vAlign w:val="center"/>
            <w:hideMark/>
          </w:tcPr>
          <w:p w14:paraId="4103DC45" w14:textId="77777777" w:rsidR="008246EE" w:rsidRPr="008246EE" w:rsidRDefault="008246EE" w:rsidP="008246EE">
            <w:pPr>
              <w:spacing w:line="240" w:lineRule="auto"/>
              <w:jc w:val="right"/>
              <w:rPr>
                <w:b/>
                <w:bCs/>
                <w:i/>
                <w:iCs/>
                <w:sz w:val="12"/>
                <w:szCs w:val="12"/>
              </w:rPr>
            </w:pPr>
            <w:r w:rsidRPr="008246EE">
              <w:rPr>
                <w:b/>
                <w:bCs/>
                <w:i/>
                <w:iCs/>
                <w:sz w:val="12"/>
                <w:szCs w:val="12"/>
              </w:rPr>
              <w:t>941 812,86</w:t>
            </w:r>
          </w:p>
        </w:tc>
        <w:tc>
          <w:tcPr>
            <w:tcW w:w="498" w:type="pct"/>
            <w:tcBorders>
              <w:top w:val="nil"/>
              <w:left w:val="nil"/>
              <w:bottom w:val="single" w:sz="4" w:space="0" w:color="auto"/>
              <w:right w:val="single" w:sz="4" w:space="0" w:color="auto"/>
            </w:tcBorders>
            <w:shd w:val="clear" w:color="000000" w:fill="EAF1F6"/>
            <w:noWrap/>
            <w:vAlign w:val="center"/>
            <w:hideMark/>
          </w:tcPr>
          <w:p w14:paraId="4C26206D" w14:textId="77777777" w:rsidR="008246EE" w:rsidRPr="008246EE" w:rsidRDefault="008246EE" w:rsidP="008246EE">
            <w:pPr>
              <w:spacing w:line="240" w:lineRule="auto"/>
              <w:jc w:val="right"/>
              <w:rPr>
                <w:b/>
                <w:bCs/>
                <w:i/>
                <w:iCs/>
                <w:sz w:val="12"/>
                <w:szCs w:val="12"/>
              </w:rPr>
            </w:pPr>
            <w:r w:rsidRPr="008246EE">
              <w:rPr>
                <w:b/>
                <w:bCs/>
                <w:i/>
                <w:iCs/>
                <w:sz w:val="12"/>
                <w:szCs w:val="12"/>
              </w:rPr>
              <w:t>94,2</w:t>
            </w:r>
          </w:p>
        </w:tc>
        <w:tc>
          <w:tcPr>
            <w:tcW w:w="558" w:type="pct"/>
            <w:tcBorders>
              <w:top w:val="nil"/>
              <w:left w:val="nil"/>
              <w:bottom w:val="single" w:sz="4" w:space="0" w:color="auto"/>
              <w:right w:val="single" w:sz="4" w:space="0" w:color="auto"/>
            </w:tcBorders>
            <w:shd w:val="clear" w:color="000000" w:fill="EAF1F6"/>
            <w:noWrap/>
            <w:vAlign w:val="center"/>
            <w:hideMark/>
          </w:tcPr>
          <w:p w14:paraId="6DB6DBDF" w14:textId="77777777" w:rsidR="008246EE" w:rsidRPr="008246EE" w:rsidRDefault="008246EE" w:rsidP="008246EE">
            <w:pPr>
              <w:spacing w:line="240" w:lineRule="auto"/>
              <w:jc w:val="right"/>
              <w:rPr>
                <w:b/>
                <w:bCs/>
                <w:i/>
                <w:iCs/>
                <w:sz w:val="12"/>
                <w:szCs w:val="12"/>
              </w:rPr>
            </w:pPr>
            <w:r w:rsidRPr="008246EE">
              <w:rPr>
                <w:b/>
                <w:bCs/>
                <w:i/>
                <w:iCs/>
                <w:sz w:val="12"/>
                <w:szCs w:val="12"/>
              </w:rPr>
              <w:t>901 928</w:t>
            </w:r>
          </w:p>
        </w:tc>
        <w:tc>
          <w:tcPr>
            <w:tcW w:w="655" w:type="pct"/>
            <w:tcBorders>
              <w:top w:val="nil"/>
              <w:left w:val="nil"/>
              <w:bottom w:val="single" w:sz="4" w:space="0" w:color="auto"/>
              <w:right w:val="single" w:sz="4" w:space="0" w:color="auto"/>
            </w:tcBorders>
            <w:shd w:val="clear" w:color="000000" w:fill="EAF1F6"/>
            <w:noWrap/>
            <w:vAlign w:val="center"/>
            <w:hideMark/>
          </w:tcPr>
          <w:p w14:paraId="1B1DF7E5" w14:textId="77777777" w:rsidR="008246EE" w:rsidRPr="008246EE" w:rsidRDefault="008246EE" w:rsidP="008246EE">
            <w:pPr>
              <w:spacing w:line="240" w:lineRule="auto"/>
              <w:jc w:val="right"/>
              <w:rPr>
                <w:b/>
                <w:bCs/>
                <w:i/>
                <w:iCs/>
                <w:sz w:val="12"/>
                <w:szCs w:val="12"/>
              </w:rPr>
            </w:pPr>
            <w:r w:rsidRPr="008246EE">
              <w:rPr>
                <w:b/>
                <w:bCs/>
                <w:i/>
                <w:iCs/>
                <w:sz w:val="12"/>
                <w:szCs w:val="12"/>
              </w:rPr>
              <w:t>843 732,66</w:t>
            </w:r>
          </w:p>
        </w:tc>
        <w:tc>
          <w:tcPr>
            <w:tcW w:w="498" w:type="pct"/>
            <w:tcBorders>
              <w:top w:val="nil"/>
              <w:left w:val="nil"/>
              <w:bottom w:val="single" w:sz="4" w:space="0" w:color="auto"/>
              <w:right w:val="single" w:sz="4" w:space="0" w:color="auto"/>
            </w:tcBorders>
            <w:shd w:val="clear" w:color="000000" w:fill="EAF1F6"/>
            <w:noWrap/>
            <w:vAlign w:val="center"/>
            <w:hideMark/>
          </w:tcPr>
          <w:p w14:paraId="67BBC5A9" w14:textId="77777777" w:rsidR="008246EE" w:rsidRPr="008246EE" w:rsidRDefault="008246EE" w:rsidP="008246EE">
            <w:pPr>
              <w:spacing w:line="240" w:lineRule="auto"/>
              <w:jc w:val="right"/>
              <w:rPr>
                <w:b/>
                <w:bCs/>
                <w:i/>
                <w:iCs/>
                <w:sz w:val="12"/>
                <w:szCs w:val="12"/>
              </w:rPr>
            </w:pPr>
            <w:r w:rsidRPr="008246EE">
              <w:rPr>
                <w:b/>
                <w:bCs/>
                <w:i/>
                <w:iCs/>
                <w:sz w:val="12"/>
                <w:szCs w:val="12"/>
              </w:rPr>
              <w:t>93,5</w:t>
            </w:r>
          </w:p>
        </w:tc>
      </w:tr>
      <w:tr w:rsidR="008246EE" w:rsidRPr="008246EE" w14:paraId="12E15948" w14:textId="77777777" w:rsidTr="008246EE">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2556064" w14:textId="77777777" w:rsidR="008246EE" w:rsidRPr="008246EE" w:rsidRDefault="008246EE" w:rsidP="008246EE">
            <w:pPr>
              <w:spacing w:line="240" w:lineRule="auto"/>
              <w:rPr>
                <w:sz w:val="12"/>
                <w:szCs w:val="12"/>
              </w:rPr>
            </w:pPr>
            <w:r w:rsidRPr="008246EE">
              <w:rPr>
                <w:sz w:val="12"/>
                <w:szCs w:val="12"/>
              </w:rPr>
              <w:t>Udział w wystawach, targach, imprezach promocyjnych</w:t>
            </w:r>
          </w:p>
        </w:tc>
        <w:tc>
          <w:tcPr>
            <w:tcW w:w="558" w:type="pct"/>
            <w:tcBorders>
              <w:top w:val="nil"/>
              <w:left w:val="nil"/>
              <w:bottom w:val="single" w:sz="4" w:space="0" w:color="auto"/>
              <w:right w:val="single" w:sz="4" w:space="0" w:color="auto"/>
            </w:tcBorders>
            <w:shd w:val="clear" w:color="auto" w:fill="auto"/>
            <w:noWrap/>
            <w:vAlign w:val="center"/>
            <w:hideMark/>
          </w:tcPr>
          <w:p w14:paraId="105FA22A" w14:textId="77777777" w:rsidR="008246EE" w:rsidRPr="008246EE" w:rsidRDefault="008246EE" w:rsidP="008246EE">
            <w:pPr>
              <w:spacing w:line="240" w:lineRule="auto"/>
              <w:jc w:val="right"/>
              <w:rPr>
                <w:sz w:val="12"/>
                <w:szCs w:val="12"/>
              </w:rPr>
            </w:pPr>
            <w:r w:rsidRPr="008246EE">
              <w:rPr>
                <w:sz w:val="12"/>
                <w:szCs w:val="12"/>
              </w:rPr>
              <w:t>289 859</w:t>
            </w:r>
          </w:p>
        </w:tc>
        <w:tc>
          <w:tcPr>
            <w:tcW w:w="655" w:type="pct"/>
            <w:tcBorders>
              <w:top w:val="nil"/>
              <w:left w:val="nil"/>
              <w:bottom w:val="single" w:sz="4" w:space="0" w:color="auto"/>
              <w:right w:val="single" w:sz="4" w:space="0" w:color="auto"/>
            </w:tcBorders>
            <w:shd w:val="clear" w:color="auto" w:fill="auto"/>
            <w:noWrap/>
            <w:vAlign w:val="center"/>
            <w:hideMark/>
          </w:tcPr>
          <w:p w14:paraId="3FDCE3D3" w14:textId="77777777" w:rsidR="008246EE" w:rsidRPr="008246EE" w:rsidRDefault="008246EE" w:rsidP="008246EE">
            <w:pPr>
              <w:spacing w:line="240" w:lineRule="auto"/>
              <w:jc w:val="right"/>
              <w:rPr>
                <w:sz w:val="12"/>
                <w:szCs w:val="12"/>
              </w:rPr>
            </w:pPr>
            <w:r w:rsidRPr="008246EE">
              <w:rPr>
                <w:sz w:val="12"/>
                <w:szCs w:val="12"/>
              </w:rPr>
              <w:t>273 797,37</w:t>
            </w:r>
          </w:p>
        </w:tc>
        <w:tc>
          <w:tcPr>
            <w:tcW w:w="498" w:type="pct"/>
            <w:tcBorders>
              <w:top w:val="nil"/>
              <w:left w:val="nil"/>
              <w:bottom w:val="single" w:sz="4" w:space="0" w:color="auto"/>
              <w:right w:val="single" w:sz="4" w:space="0" w:color="auto"/>
            </w:tcBorders>
            <w:shd w:val="clear" w:color="auto" w:fill="auto"/>
            <w:noWrap/>
            <w:vAlign w:val="center"/>
            <w:hideMark/>
          </w:tcPr>
          <w:p w14:paraId="181CE2D5" w14:textId="77777777" w:rsidR="008246EE" w:rsidRPr="008246EE" w:rsidRDefault="008246EE" w:rsidP="008246EE">
            <w:pPr>
              <w:spacing w:line="240" w:lineRule="auto"/>
              <w:jc w:val="right"/>
              <w:rPr>
                <w:sz w:val="12"/>
                <w:szCs w:val="12"/>
              </w:rPr>
            </w:pPr>
            <w:r w:rsidRPr="008246EE">
              <w:rPr>
                <w:sz w:val="12"/>
                <w:szCs w:val="12"/>
              </w:rPr>
              <w:t>94,5</w:t>
            </w:r>
          </w:p>
        </w:tc>
        <w:tc>
          <w:tcPr>
            <w:tcW w:w="558" w:type="pct"/>
            <w:tcBorders>
              <w:top w:val="nil"/>
              <w:left w:val="nil"/>
              <w:bottom w:val="single" w:sz="4" w:space="0" w:color="auto"/>
              <w:right w:val="single" w:sz="4" w:space="0" w:color="auto"/>
            </w:tcBorders>
            <w:shd w:val="clear" w:color="auto" w:fill="auto"/>
            <w:noWrap/>
            <w:vAlign w:val="center"/>
            <w:hideMark/>
          </w:tcPr>
          <w:p w14:paraId="2736BC4E" w14:textId="77777777" w:rsidR="008246EE" w:rsidRPr="008246EE" w:rsidRDefault="008246EE" w:rsidP="008246EE">
            <w:pPr>
              <w:spacing w:line="240" w:lineRule="auto"/>
              <w:jc w:val="right"/>
              <w:rPr>
                <w:sz w:val="12"/>
                <w:szCs w:val="12"/>
              </w:rPr>
            </w:pPr>
            <w:r w:rsidRPr="008246EE">
              <w:rPr>
                <w:sz w:val="12"/>
                <w:szCs w:val="12"/>
              </w:rPr>
              <w:t>191 778</w:t>
            </w:r>
          </w:p>
        </w:tc>
        <w:tc>
          <w:tcPr>
            <w:tcW w:w="655" w:type="pct"/>
            <w:tcBorders>
              <w:top w:val="nil"/>
              <w:left w:val="nil"/>
              <w:bottom w:val="single" w:sz="4" w:space="0" w:color="auto"/>
              <w:right w:val="single" w:sz="4" w:space="0" w:color="auto"/>
            </w:tcBorders>
            <w:shd w:val="clear" w:color="auto" w:fill="auto"/>
            <w:noWrap/>
            <w:vAlign w:val="center"/>
            <w:hideMark/>
          </w:tcPr>
          <w:p w14:paraId="79E2B547" w14:textId="77777777" w:rsidR="008246EE" w:rsidRPr="008246EE" w:rsidRDefault="008246EE" w:rsidP="008246EE">
            <w:pPr>
              <w:spacing w:line="240" w:lineRule="auto"/>
              <w:jc w:val="right"/>
              <w:rPr>
                <w:sz w:val="12"/>
                <w:szCs w:val="12"/>
              </w:rPr>
            </w:pPr>
            <w:r w:rsidRPr="008246EE">
              <w:rPr>
                <w:sz w:val="12"/>
                <w:szCs w:val="12"/>
              </w:rPr>
              <w:t>175 717,17</w:t>
            </w:r>
          </w:p>
        </w:tc>
        <w:tc>
          <w:tcPr>
            <w:tcW w:w="498" w:type="pct"/>
            <w:tcBorders>
              <w:top w:val="nil"/>
              <w:left w:val="nil"/>
              <w:bottom w:val="single" w:sz="4" w:space="0" w:color="auto"/>
              <w:right w:val="single" w:sz="4" w:space="0" w:color="auto"/>
            </w:tcBorders>
            <w:shd w:val="clear" w:color="auto" w:fill="auto"/>
            <w:noWrap/>
            <w:vAlign w:val="center"/>
            <w:hideMark/>
          </w:tcPr>
          <w:p w14:paraId="095166CC" w14:textId="77777777" w:rsidR="008246EE" w:rsidRPr="008246EE" w:rsidRDefault="008246EE" w:rsidP="008246EE">
            <w:pPr>
              <w:spacing w:line="240" w:lineRule="auto"/>
              <w:jc w:val="right"/>
              <w:rPr>
                <w:sz w:val="12"/>
                <w:szCs w:val="12"/>
              </w:rPr>
            </w:pPr>
            <w:r w:rsidRPr="008246EE">
              <w:rPr>
                <w:sz w:val="12"/>
                <w:szCs w:val="12"/>
              </w:rPr>
              <w:t>91,6</w:t>
            </w:r>
          </w:p>
        </w:tc>
      </w:tr>
      <w:tr w:rsidR="008246EE" w:rsidRPr="008246EE" w14:paraId="3D8DF22D" w14:textId="77777777" w:rsidTr="008246EE">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6A2AE955" w14:textId="77777777" w:rsidR="008246EE" w:rsidRPr="008246EE" w:rsidRDefault="008246EE" w:rsidP="008246EE">
            <w:pPr>
              <w:spacing w:line="240" w:lineRule="auto"/>
              <w:rPr>
                <w:sz w:val="12"/>
                <w:szCs w:val="12"/>
              </w:rPr>
            </w:pPr>
            <w:r w:rsidRPr="008246EE">
              <w:rPr>
                <w:sz w:val="12"/>
                <w:szCs w:val="12"/>
              </w:rPr>
              <w:t>Wydawnictwa w tym wydawnictwa multimedialne</w:t>
            </w:r>
          </w:p>
        </w:tc>
        <w:tc>
          <w:tcPr>
            <w:tcW w:w="558" w:type="pct"/>
            <w:tcBorders>
              <w:top w:val="nil"/>
              <w:left w:val="nil"/>
              <w:bottom w:val="single" w:sz="4" w:space="0" w:color="auto"/>
              <w:right w:val="single" w:sz="4" w:space="0" w:color="auto"/>
            </w:tcBorders>
            <w:shd w:val="clear" w:color="auto" w:fill="auto"/>
            <w:noWrap/>
            <w:vAlign w:val="center"/>
            <w:hideMark/>
          </w:tcPr>
          <w:p w14:paraId="0B465B57" w14:textId="77777777" w:rsidR="008246EE" w:rsidRPr="008246EE" w:rsidRDefault="008246EE" w:rsidP="008246EE">
            <w:pPr>
              <w:spacing w:line="240" w:lineRule="auto"/>
              <w:jc w:val="right"/>
              <w:rPr>
                <w:sz w:val="12"/>
                <w:szCs w:val="12"/>
              </w:rPr>
            </w:pPr>
            <w:r w:rsidRPr="008246EE">
              <w:rPr>
                <w:sz w:val="12"/>
                <w:szCs w:val="12"/>
              </w:rPr>
              <w:t>575 150</w:t>
            </w:r>
          </w:p>
        </w:tc>
        <w:tc>
          <w:tcPr>
            <w:tcW w:w="655" w:type="pct"/>
            <w:tcBorders>
              <w:top w:val="nil"/>
              <w:left w:val="nil"/>
              <w:bottom w:val="single" w:sz="4" w:space="0" w:color="auto"/>
              <w:right w:val="single" w:sz="4" w:space="0" w:color="auto"/>
            </w:tcBorders>
            <w:shd w:val="clear" w:color="auto" w:fill="auto"/>
            <w:noWrap/>
            <w:vAlign w:val="center"/>
            <w:hideMark/>
          </w:tcPr>
          <w:p w14:paraId="252ADCF1" w14:textId="77777777" w:rsidR="008246EE" w:rsidRPr="008246EE" w:rsidRDefault="008246EE" w:rsidP="008246EE">
            <w:pPr>
              <w:spacing w:line="240" w:lineRule="auto"/>
              <w:jc w:val="right"/>
              <w:rPr>
                <w:sz w:val="12"/>
                <w:szCs w:val="12"/>
              </w:rPr>
            </w:pPr>
            <w:r w:rsidRPr="008246EE">
              <w:rPr>
                <w:sz w:val="12"/>
                <w:szCs w:val="12"/>
              </w:rPr>
              <w:t>536 316,00</w:t>
            </w:r>
          </w:p>
        </w:tc>
        <w:tc>
          <w:tcPr>
            <w:tcW w:w="498" w:type="pct"/>
            <w:tcBorders>
              <w:top w:val="nil"/>
              <w:left w:val="nil"/>
              <w:bottom w:val="single" w:sz="4" w:space="0" w:color="auto"/>
              <w:right w:val="single" w:sz="4" w:space="0" w:color="auto"/>
            </w:tcBorders>
            <w:shd w:val="clear" w:color="auto" w:fill="auto"/>
            <w:noWrap/>
            <w:vAlign w:val="center"/>
            <w:hideMark/>
          </w:tcPr>
          <w:p w14:paraId="786AD633" w14:textId="77777777" w:rsidR="008246EE" w:rsidRPr="008246EE" w:rsidRDefault="008246EE" w:rsidP="008246EE">
            <w:pPr>
              <w:spacing w:line="240" w:lineRule="auto"/>
              <w:jc w:val="right"/>
              <w:rPr>
                <w:sz w:val="12"/>
                <w:szCs w:val="12"/>
              </w:rPr>
            </w:pPr>
            <w:r w:rsidRPr="008246EE">
              <w:rPr>
                <w:sz w:val="12"/>
                <w:szCs w:val="12"/>
              </w:rPr>
              <w:t>93,2</w:t>
            </w:r>
          </w:p>
        </w:tc>
        <w:tc>
          <w:tcPr>
            <w:tcW w:w="558" w:type="pct"/>
            <w:tcBorders>
              <w:top w:val="nil"/>
              <w:left w:val="nil"/>
              <w:bottom w:val="single" w:sz="4" w:space="0" w:color="auto"/>
              <w:right w:val="single" w:sz="4" w:space="0" w:color="auto"/>
            </w:tcBorders>
            <w:shd w:val="clear" w:color="auto" w:fill="auto"/>
            <w:noWrap/>
            <w:vAlign w:val="center"/>
            <w:hideMark/>
          </w:tcPr>
          <w:p w14:paraId="35A85BC3" w14:textId="77777777" w:rsidR="008246EE" w:rsidRPr="008246EE" w:rsidRDefault="008246EE" w:rsidP="008246EE">
            <w:pPr>
              <w:spacing w:line="240" w:lineRule="auto"/>
              <w:jc w:val="right"/>
              <w:rPr>
                <w:sz w:val="12"/>
                <w:szCs w:val="12"/>
              </w:rPr>
            </w:pPr>
            <w:r w:rsidRPr="008246EE">
              <w:rPr>
                <w:sz w:val="12"/>
                <w:szCs w:val="12"/>
              </w:rPr>
              <w:t>575 150</w:t>
            </w:r>
          </w:p>
        </w:tc>
        <w:tc>
          <w:tcPr>
            <w:tcW w:w="655" w:type="pct"/>
            <w:tcBorders>
              <w:top w:val="nil"/>
              <w:left w:val="nil"/>
              <w:bottom w:val="single" w:sz="4" w:space="0" w:color="auto"/>
              <w:right w:val="single" w:sz="4" w:space="0" w:color="auto"/>
            </w:tcBorders>
            <w:shd w:val="clear" w:color="auto" w:fill="auto"/>
            <w:noWrap/>
            <w:vAlign w:val="center"/>
            <w:hideMark/>
          </w:tcPr>
          <w:p w14:paraId="16D51DC9" w14:textId="77777777" w:rsidR="008246EE" w:rsidRPr="008246EE" w:rsidRDefault="008246EE" w:rsidP="008246EE">
            <w:pPr>
              <w:spacing w:line="240" w:lineRule="auto"/>
              <w:jc w:val="right"/>
              <w:rPr>
                <w:sz w:val="12"/>
                <w:szCs w:val="12"/>
              </w:rPr>
            </w:pPr>
            <w:r w:rsidRPr="008246EE">
              <w:rPr>
                <w:sz w:val="12"/>
                <w:szCs w:val="12"/>
              </w:rPr>
              <w:t>536 316,00</w:t>
            </w:r>
          </w:p>
        </w:tc>
        <w:tc>
          <w:tcPr>
            <w:tcW w:w="498" w:type="pct"/>
            <w:tcBorders>
              <w:top w:val="nil"/>
              <w:left w:val="nil"/>
              <w:bottom w:val="single" w:sz="4" w:space="0" w:color="auto"/>
              <w:right w:val="single" w:sz="4" w:space="0" w:color="auto"/>
            </w:tcBorders>
            <w:shd w:val="clear" w:color="auto" w:fill="auto"/>
            <w:noWrap/>
            <w:vAlign w:val="center"/>
            <w:hideMark/>
          </w:tcPr>
          <w:p w14:paraId="08E4689D" w14:textId="77777777" w:rsidR="008246EE" w:rsidRPr="008246EE" w:rsidRDefault="008246EE" w:rsidP="008246EE">
            <w:pPr>
              <w:spacing w:line="240" w:lineRule="auto"/>
              <w:jc w:val="right"/>
              <w:rPr>
                <w:sz w:val="12"/>
                <w:szCs w:val="12"/>
              </w:rPr>
            </w:pPr>
            <w:r w:rsidRPr="008246EE">
              <w:rPr>
                <w:sz w:val="12"/>
                <w:szCs w:val="12"/>
              </w:rPr>
              <w:t>93,2</w:t>
            </w:r>
          </w:p>
        </w:tc>
      </w:tr>
      <w:tr w:rsidR="008246EE" w:rsidRPr="008246EE" w14:paraId="73EB10D4" w14:textId="77777777" w:rsidTr="008246EE">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9908975" w14:textId="77777777" w:rsidR="008246EE" w:rsidRPr="008246EE" w:rsidRDefault="008246EE" w:rsidP="008246EE">
            <w:pPr>
              <w:spacing w:line="240" w:lineRule="auto"/>
              <w:rPr>
                <w:sz w:val="12"/>
                <w:szCs w:val="12"/>
              </w:rPr>
            </w:pPr>
            <w:r w:rsidRPr="008246EE">
              <w:rPr>
                <w:sz w:val="12"/>
                <w:szCs w:val="12"/>
              </w:rPr>
              <w:t>Reklama w mediach, zakup materiałów promocyjnych oraz zarządzanie marką miasta Warszawy</w:t>
            </w:r>
          </w:p>
        </w:tc>
        <w:tc>
          <w:tcPr>
            <w:tcW w:w="558" w:type="pct"/>
            <w:tcBorders>
              <w:top w:val="nil"/>
              <w:left w:val="nil"/>
              <w:bottom w:val="single" w:sz="4" w:space="0" w:color="auto"/>
              <w:right w:val="single" w:sz="4" w:space="0" w:color="auto"/>
            </w:tcBorders>
            <w:shd w:val="clear" w:color="auto" w:fill="auto"/>
            <w:noWrap/>
            <w:vAlign w:val="center"/>
            <w:hideMark/>
          </w:tcPr>
          <w:p w14:paraId="08F61092" w14:textId="77777777" w:rsidR="008246EE" w:rsidRPr="008246EE" w:rsidRDefault="008246EE" w:rsidP="008246EE">
            <w:pPr>
              <w:spacing w:line="240" w:lineRule="auto"/>
              <w:jc w:val="right"/>
              <w:rPr>
                <w:sz w:val="12"/>
                <w:szCs w:val="12"/>
              </w:rPr>
            </w:pPr>
            <w:r w:rsidRPr="008246EE">
              <w:rPr>
                <w:sz w:val="12"/>
                <w:szCs w:val="12"/>
              </w:rPr>
              <w:t>135 000</w:t>
            </w:r>
          </w:p>
        </w:tc>
        <w:tc>
          <w:tcPr>
            <w:tcW w:w="655" w:type="pct"/>
            <w:tcBorders>
              <w:top w:val="nil"/>
              <w:left w:val="nil"/>
              <w:bottom w:val="single" w:sz="4" w:space="0" w:color="auto"/>
              <w:right w:val="single" w:sz="4" w:space="0" w:color="auto"/>
            </w:tcBorders>
            <w:shd w:val="clear" w:color="auto" w:fill="auto"/>
            <w:noWrap/>
            <w:vAlign w:val="center"/>
            <w:hideMark/>
          </w:tcPr>
          <w:p w14:paraId="62E653F4" w14:textId="77777777" w:rsidR="008246EE" w:rsidRPr="008246EE" w:rsidRDefault="008246EE" w:rsidP="008246EE">
            <w:pPr>
              <w:spacing w:line="240" w:lineRule="auto"/>
              <w:jc w:val="right"/>
              <w:rPr>
                <w:sz w:val="12"/>
                <w:szCs w:val="12"/>
              </w:rPr>
            </w:pPr>
            <w:r w:rsidRPr="008246EE">
              <w:rPr>
                <w:sz w:val="12"/>
                <w:szCs w:val="12"/>
              </w:rPr>
              <w:t>131 699,49</w:t>
            </w:r>
          </w:p>
        </w:tc>
        <w:tc>
          <w:tcPr>
            <w:tcW w:w="498" w:type="pct"/>
            <w:tcBorders>
              <w:top w:val="nil"/>
              <w:left w:val="nil"/>
              <w:bottom w:val="single" w:sz="4" w:space="0" w:color="auto"/>
              <w:right w:val="single" w:sz="4" w:space="0" w:color="auto"/>
            </w:tcBorders>
            <w:shd w:val="clear" w:color="auto" w:fill="auto"/>
            <w:noWrap/>
            <w:vAlign w:val="center"/>
            <w:hideMark/>
          </w:tcPr>
          <w:p w14:paraId="392FAA35" w14:textId="77777777" w:rsidR="008246EE" w:rsidRPr="008246EE" w:rsidRDefault="008246EE" w:rsidP="008246EE">
            <w:pPr>
              <w:spacing w:line="240" w:lineRule="auto"/>
              <w:jc w:val="right"/>
              <w:rPr>
                <w:sz w:val="12"/>
                <w:szCs w:val="12"/>
              </w:rPr>
            </w:pPr>
            <w:r w:rsidRPr="008246EE">
              <w:rPr>
                <w:sz w:val="12"/>
                <w:szCs w:val="12"/>
              </w:rPr>
              <w:t>97,6</w:t>
            </w:r>
          </w:p>
        </w:tc>
        <w:tc>
          <w:tcPr>
            <w:tcW w:w="558" w:type="pct"/>
            <w:tcBorders>
              <w:top w:val="nil"/>
              <w:left w:val="nil"/>
              <w:bottom w:val="single" w:sz="4" w:space="0" w:color="auto"/>
              <w:right w:val="single" w:sz="4" w:space="0" w:color="auto"/>
            </w:tcBorders>
            <w:shd w:val="clear" w:color="auto" w:fill="auto"/>
            <w:noWrap/>
            <w:vAlign w:val="center"/>
            <w:hideMark/>
          </w:tcPr>
          <w:p w14:paraId="74A182AD" w14:textId="77777777" w:rsidR="008246EE" w:rsidRPr="008246EE" w:rsidRDefault="008246EE" w:rsidP="008246EE">
            <w:pPr>
              <w:spacing w:line="240" w:lineRule="auto"/>
              <w:jc w:val="right"/>
              <w:rPr>
                <w:sz w:val="12"/>
                <w:szCs w:val="12"/>
              </w:rPr>
            </w:pPr>
            <w:r w:rsidRPr="008246EE">
              <w:rPr>
                <w:sz w:val="12"/>
                <w:szCs w:val="12"/>
              </w:rPr>
              <w:t>135 000</w:t>
            </w:r>
          </w:p>
        </w:tc>
        <w:tc>
          <w:tcPr>
            <w:tcW w:w="655" w:type="pct"/>
            <w:tcBorders>
              <w:top w:val="nil"/>
              <w:left w:val="nil"/>
              <w:bottom w:val="single" w:sz="4" w:space="0" w:color="auto"/>
              <w:right w:val="single" w:sz="4" w:space="0" w:color="auto"/>
            </w:tcBorders>
            <w:shd w:val="clear" w:color="auto" w:fill="auto"/>
            <w:noWrap/>
            <w:vAlign w:val="center"/>
            <w:hideMark/>
          </w:tcPr>
          <w:p w14:paraId="731F155D" w14:textId="77777777" w:rsidR="008246EE" w:rsidRPr="008246EE" w:rsidRDefault="008246EE" w:rsidP="008246EE">
            <w:pPr>
              <w:spacing w:line="240" w:lineRule="auto"/>
              <w:jc w:val="right"/>
              <w:rPr>
                <w:sz w:val="12"/>
                <w:szCs w:val="12"/>
              </w:rPr>
            </w:pPr>
            <w:r w:rsidRPr="008246EE">
              <w:rPr>
                <w:sz w:val="12"/>
                <w:szCs w:val="12"/>
              </w:rPr>
              <w:t>131 699,49</w:t>
            </w:r>
          </w:p>
        </w:tc>
        <w:tc>
          <w:tcPr>
            <w:tcW w:w="498" w:type="pct"/>
            <w:tcBorders>
              <w:top w:val="nil"/>
              <w:left w:val="nil"/>
              <w:bottom w:val="single" w:sz="4" w:space="0" w:color="auto"/>
              <w:right w:val="single" w:sz="4" w:space="0" w:color="auto"/>
            </w:tcBorders>
            <w:shd w:val="clear" w:color="auto" w:fill="auto"/>
            <w:noWrap/>
            <w:vAlign w:val="center"/>
            <w:hideMark/>
          </w:tcPr>
          <w:p w14:paraId="0A838DFE" w14:textId="77777777" w:rsidR="008246EE" w:rsidRPr="008246EE" w:rsidRDefault="008246EE" w:rsidP="008246EE">
            <w:pPr>
              <w:spacing w:line="240" w:lineRule="auto"/>
              <w:jc w:val="right"/>
              <w:rPr>
                <w:sz w:val="12"/>
                <w:szCs w:val="12"/>
              </w:rPr>
            </w:pPr>
            <w:r w:rsidRPr="008246EE">
              <w:rPr>
                <w:sz w:val="12"/>
                <w:szCs w:val="12"/>
              </w:rPr>
              <w:t>97,6</w:t>
            </w:r>
          </w:p>
        </w:tc>
      </w:tr>
      <w:tr w:rsidR="008246EE" w:rsidRPr="008246EE" w14:paraId="338C1B81"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BF180C4" w14:textId="77777777" w:rsidR="008246EE" w:rsidRPr="008246EE" w:rsidRDefault="008246EE" w:rsidP="008246EE">
            <w:pPr>
              <w:spacing w:line="240" w:lineRule="auto"/>
              <w:rPr>
                <w:b/>
                <w:bCs/>
                <w:i/>
                <w:iCs/>
                <w:sz w:val="12"/>
                <w:szCs w:val="12"/>
              </w:rPr>
            </w:pPr>
            <w:r w:rsidRPr="008246EE">
              <w:rPr>
                <w:b/>
                <w:bCs/>
                <w:i/>
                <w:iCs/>
                <w:sz w:val="12"/>
                <w:szCs w:val="12"/>
              </w:rPr>
              <w:t>Współpraca regionalna</w:t>
            </w:r>
          </w:p>
        </w:tc>
        <w:tc>
          <w:tcPr>
            <w:tcW w:w="558" w:type="pct"/>
            <w:tcBorders>
              <w:top w:val="nil"/>
              <w:left w:val="nil"/>
              <w:bottom w:val="single" w:sz="4" w:space="0" w:color="auto"/>
              <w:right w:val="single" w:sz="4" w:space="0" w:color="auto"/>
            </w:tcBorders>
            <w:shd w:val="clear" w:color="000000" w:fill="EAF1F6"/>
            <w:noWrap/>
            <w:vAlign w:val="center"/>
            <w:hideMark/>
          </w:tcPr>
          <w:p w14:paraId="1AE59A79" w14:textId="77777777" w:rsidR="008246EE" w:rsidRPr="008246EE" w:rsidRDefault="008246EE" w:rsidP="008246EE">
            <w:pPr>
              <w:spacing w:line="240" w:lineRule="auto"/>
              <w:jc w:val="right"/>
              <w:rPr>
                <w:b/>
                <w:bCs/>
                <w:i/>
                <w:iCs/>
                <w:sz w:val="12"/>
                <w:szCs w:val="12"/>
              </w:rPr>
            </w:pPr>
            <w:r w:rsidRPr="008246EE">
              <w:rPr>
                <w:b/>
                <w:bCs/>
                <w:i/>
                <w:iCs/>
                <w:sz w:val="12"/>
                <w:szCs w:val="12"/>
              </w:rPr>
              <w:t>8 000</w:t>
            </w:r>
          </w:p>
        </w:tc>
        <w:tc>
          <w:tcPr>
            <w:tcW w:w="655" w:type="pct"/>
            <w:tcBorders>
              <w:top w:val="nil"/>
              <w:left w:val="nil"/>
              <w:bottom w:val="single" w:sz="4" w:space="0" w:color="auto"/>
              <w:right w:val="single" w:sz="4" w:space="0" w:color="auto"/>
            </w:tcBorders>
            <w:shd w:val="clear" w:color="000000" w:fill="EAF1F6"/>
            <w:noWrap/>
            <w:vAlign w:val="center"/>
            <w:hideMark/>
          </w:tcPr>
          <w:p w14:paraId="7563E16E" w14:textId="77777777" w:rsidR="008246EE" w:rsidRPr="008246EE" w:rsidRDefault="008246EE" w:rsidP="008246EE">
            <w:pPr>
              <w:spacing w:line="240" w:lineRule="auto"/>
              <w:jc w:val="right"/>
              <w:rPr>
                <w:b/>
                <w:bCs/>
                <w:i/>
                <w:iCs/>
                <w:sz w:val="12"/>
                <w:szCs w:val="12"/>
              </w:rPr>
            </w:pPr>
            <w:r w:rsidRPr="008246EE">
              <w:rPr>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14:paraId="13CC321F" w14:textId="77777777" w:rsidR="008246EE" w:rsidRPr="008246EE" w:rsidRDefault="008246EE" w:rsidP="008246EE">
            <w:pPr>
              <w:spacing w:line="240" w:lineRule="auto"/>
              <w:jc w:val="right"/>
              <w:rPr>
                <w:b/>
                <w:bCs/>
                <w:i/>
                <w:iCs/>
                <w:sz w:val="12"/>
                <w:szCs w:val="12"/>
              </w:rPr>
            </w:pPr>
            <w:r w:rsidRPr="008246EE">
              <w:rPr>
                <w:b/>
                <w:bCs/>
                <w:i/>
                <w:iCs/>
                <w:sz w:val="12"/>
                <w:szCs w:val="12"/>
              </w:rPr>
              <w:t>0,0</w:t>
            </w:r>
          </w:p>
        </w:tc>
        <w:tc>
          <w:tcPr>
            <w:tcW w:w="558" w:type="pct"/>
            <w:tcBorders>
              <w:top w:val="nil"/>
              <w:left w:val="nil"/>
              <w:bottom w:val="single" w:sz="4" w:space="0" w:color="auto"/>
              <w:right w:val="single" w:sz="4" w:space="0" w:color="auto"/>
            </w:tcBorders>
            <w:shd w:val="clear" w:color="000000" w:fill="EAF1F6"/>
            <w:noWrap/>
            <w:vAlign w:val="center"/>
            <w:hideMark/>
          </w:tcPr>
          <w:p w14:paraId="1BAB9E2A" w14:textId="77777777" w:rsidR="008246EE" w:rsidRPr="008246EE" w:rsidRDefault="008246EE" w:rsidP="008246EE">
            <w:pPr>
              <w:spacing w:line="240" w:lineRule="auto"/>
              <w:jc w:val="right"/>
              <w:rPr>
                <w:b/>
                <w:bCs/>
                <w:i/>
                <w:iCs/>
                <w:sz w:val="12"/>
                <w:szCs w:val="12"/>
              </w:rPr>
            </w:pPr>
            <w:r w:rsidRPr="008246EE">
              <w:rPr>
                <w:b/>
                <w:bCs/>
                <w:i/>
                <w:iCs/>
                <w:sz w:val="12"/>
                <w:szCs w:val="12"/>
              </w:rPr>
              <w:t>8 000</w:t>
            </w:r>
          </w:p>
        </w:tc>
        <w:tc>
          <w:tcPr>
            <w:tcW w:w="655" w:type="pct"/>
            <w:tcBorders>
              <w:top w:val="nil"/>
              <w:left w:val="nil"/>
              <w:bottom w:val="single" w:sz="4" w:space="0" w:color="auto"/>
              <w:right w:val="single" w:sz="4" w:space="0" w:color="auto"/>
            </w:tcBorders>
            <w:shd w:val="clear" w:color="000000" w:fill="EAF1F6"/>
            <w:noWrap/>
            <w:vAlign w:val="center"/>
            <w:hideMark/>
          </w:tcPr>
          <w:p w14:paraId="21DF6F00" w14:textId="77777777" w:rsidR="008246EE" w:rsidRPr="008246EE" w:rsidRDefault="008246EE" w:rsidP="008246EE">
            <w:pPr>
              <w:spacing w:line="240" w:lineRule="auto"/>
              <w:jc w:val="right"/>
              <w:rPr>
                <w:b/>
                <w:bCs/>
                <w:i/>
                <w:iCs/>
                <w:sz w:val="12"/>
                <w:szCs w:val="12"/>
              </w:rPr>
            </w:pPr>
            <w:r w:rsidRPr="008246EE">
              <w:rPr>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14:paraId="13B22041" w14:textId="77777777" w:rsidR="008246EE" w:rsidRPr="008246EE" w:rsidRDefault="008246EE" w:rsidP="008246EE">
            <w:pPr>
              <w:spacing w:line="240" w:lineRule="auto"/>
              <w:jc w:val="right"/>
              <w:rPr>
                <w:b/>
                <w:bCs/>
                <w:i/>
                <w:iCs/>
                <w:sz w:val="12"/>
                <w:szCs w:val="12"/>
              </w:rPr>
            </w:pPr>
            <w:r w:rsidRPr="008246EE">
              <w:rPr>
                <w:b/>
                <w:bCs/>
                <w:i/>
                <w:iCs/>
                <w:sz w:val="12"/>
                <w:szCs w:val="12"/>
              </w:rPr>
              <w:t>0,0</w:t>
            </w:r>
          </w:p>
        </w:tc>
      </w:tr>
      <w:tr w:rsidR="008246EE" w:rsidRPr="008246EE" w14:paraId="7E2498F4"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107FF0E" w14:textId="77777777" w:rsidR="008246EE" w:rsidRPr="008246EE" w:rsidRDefault="008246EE" w:rsidP="008246EE">
            <w:pPr>
              <w:spacing w:line="240" w:lineRule="auto"/>
              <w:rPr>
                <w:b/>
                <w:bCs/>
                <w:i/>
                <w:iCs/>
                <w:sz w:val="12"/>
                <w:szCs w:val="12"/>
              </w:rPr>
            </w:pPr>
            <w:r w:rsidRPr="008246EE">
              <w:rPr>
                <w:b/>
                <w:bCs/>
                <w:i/>
                <w:iCs/>
                <w:sz w:val="12"/>
                <w:szCs w:val="12"/>
              </w:rPr>
              <w:t>Współpraca międzynarodowa</w:t>
            </w:r>
          </w:p>
        </w:tc>
        <w:tc>
          <w:tcPr>
            <w:tcW w:w="558" w:type="pct"/>
            <w:tcBorders>
              <w:top w:val="nil"/>
              <w:left w:val="nil"/>
              <w:bottom w:val="single" w:sz="4" w:space="0" w:color="auto"/>
              <w:right w:val="single" w:sz="4" w:space="0" w:color="auto"/>
            </w:tcBorders>
            <w:shd w:val="clear" w:color="000000" w:fill="EAF1F6"/>
            <w:noWrap/>
            <w:vAlign w:val="center"/>
            <w:hideMark/>
          </w:tcPr>
          <w:p w14:paraId="4AD071BC" w14:textId="77777777" w:rsidR="008246EE" w:rsidRPr="008246EE" w:rsidRDefault="008246EE" w:rsidP="008246EE">
            <w:pPr>
              <w:spacing w:line="240" w:lineRule="auto"/>
              <w:jc w:val="right"/>
              <w:rPr>
                <w:b/>
                <w:bCs/>
                <w:i/>
                <w:iCs/>
                <w:sz w:val="12"/>
                <w:szCs w:val="12"/>
              </w:rPr>
            </w:pPr>
            <w:r w:rsidRPr="008246EE">
              <w:rPr>
                <w:b/>
                <w:bCs/>
                <w:i/>
                <w:iCs/>
                <w:sz w:val="12"/>
                <w:szCs w:val="12"/>
              </w:rPr>
              <w:t>35 000</w:t>
            </w:r>
          </w:p>
        </w:tc>
        <w:tc>
          <w:tcPr>
            <w:tcW w:w="655" w:type="pct"/>
            <w:tcBorders>
              <w:top w:val="nil"/>
              <w:left w:val="nil"/>
              <w:bottom w:val="single" w:sz="4" w:space="0" w:color="auto"/>
              <w:right w:val="single" w:sz="4" w:space="0" w:color="auto"/>
            </w:tcBorders>
            <w:shd w:val="clear" w:color="000000" w:fill="EAF1F6"/>
            <w:noWrap/>
            <w:vAlign w:val="center"/>
            <w:hideMark/>
          </w:tcPr>
          <w:p w14:paraId="39A8153C" w14:textId="77777777" w:rsidR="008246EE" w:rsidRPr="008246EE" w:rsidRDefault="008246EE" w:rsidP="008246EE">
            <w:pPr>
              <w:spacing w:line="240" w:lineRule="auto"/>
              <w:jc w:val="right"/>
              <w:rPr>
                <w:b/>
                <w:bCs/>
                <w:i/>
                <w:iCs/>
                <w:sz w:val="12"/>
                <w:szCs w:val="12"/>
              </w:rPr>
            </w:pPr>
            <w:r w:rsidRPr="008246EE">
              <w:rPr>
                <w:b/>
                <w:bCs/>
                <w:i/>
                <w:iCs/>
                <w:sz w:val="12"/>
                <w:szCs w:val="12"/>
              </w:rPr>
              <w:t>34 900,00</w:t>
            </w:r>
          </w:p>
        </w:tc>
        <w:tc>
          <w:tcPr>
            <w:tcW w:w="498" w:type="pct"/>
            <w:tcBorders>
              <w:top w:val="nil"/>
              <w:left w:val="nil"/>
              <w:bottom w:val="single" w:sz="4" w:space="0" w:color="auto"/>
              <w:right w:val="single" w:sz="4" w:space="0" w:color="auto"/>
            </w:tcBorders>
            <w:shd w:val="clear" w:color="000000" w:fill="EAF1F6"/>
            <w:noWrap/>
            <w:vAlign w:val="center"/>
            <w:hideMark/>
          </w:tcPr>
          <w:p w14:paraId="004373C5" w14:textId="77777777" w:rsidR="008246EE" w:rsidRPr="008246EE" w:rsidRDefault="008246EE" w:rsidP="008246EE">
            <w:pPr>
              <w:spacing w:line="240" w:lineRule="auto"/>
              <w:jc w:val="right"/>
              <w:rPr>
                <w:b/>
                <w:bCs/>
                <w:i/>
                <w:iCs/>
                <w:sz w:val="12"/>
                <w:szCs w:val="12"/>
              </w:rPr>
            </w:pPr>
            <w:r w:rsidRPr="008246EE">
              <w:rPr>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14:paraId="36BCFF4B" w14:textId="77777777" w:rsidR="008246EE" w:rsidRPr="008246EE" w:rsidRDefault="008246EE" w:rsidP="008246EE">
            <w:pPr>
              <w:spacing w:line="240" w:lineRule="auto"/>
              <w:jc w:val="right"/>
              <w:rPr>
                <w:b/>
                <w:bCs/>
                <w:i/>
                <w:iCs/>
                <w:sz w:val="12"/>
                <w:szCs w:val="12"/>
              </w:rPr>
            </w:pPr>
            <w:r w:rsidRPr="008246EE">
              <w:rPr>
                <w:b/>
                <w:bCs/>
                <w:i/>
                <w:iCs/>
                <w:sz w:val="12"/>
                <w:szCs w:val="12"/>
              </w:rPr>
              <w:t>35 000</w:t>
            </w:r>
          </w:p>
        </w:tc>
        <w:tc>
          <w:tcPr>
            <w:tcW w:w="655" w:type="pct"/>
            <w:tcBorders>
              <w:top w:val="nil"/>
              <w:left w:val="nil"/>
              <w:bottom w:val="single" w:sz="4" w:space="0" w:color="auto"/>
              <w:right w:val="single" w:sz="4" w:space="0" w:color="auto"/>
            </w:tcBorders>
            <w:shd w:val="clear" w:color="000000" w:fill="EAF1F6"/>
            <w:noWrap/>
            <w:vAlign w:val="center"/>
            <w:hideMark/>
          </w:tcPr>
          <w:p w14:paraId="0B9AB8F7" w14:textId="77777777" w:rsidR="008246EE" w:rsidRPr="008246EE" w:rsidRDefault="008246EE" w:rsidP="008246EE">
            <w:pPr>
              <w:spacing w:line="240" w:lineRule="auto"/>
              <w:jc w:val="right"/>
              <w:rPr>
                <w:b/>
                <w:bCs/>
                <w:i/>
                <w:iCs/>
                <w:sz w:val="12"/>
                <w:szCs w:val="12"/>
              </w:rPr>
            </w:pPr>
            <w:r w:rsidRPr="008246EE">
              <w:rPr>
                <w:b/>
                <w:bCs/>
                <w:i/>
                <w:iCs/>
                <w:sz w:val="12"/>
                <w:szCs w:val="12"/>
              </w:rPr>
              <w:t>34 900,00</w:t>
            </w:r>
          </w:p>
        </w:tc>
        <w:tc>
          <w:tcPr>
            <w:tcW w:w="498" w:type="pct"/>
            <w:tcBorders>
              <w:top w:val="nil"/>
              <w:left w:val="nil"/>
              <w:bottom w:val="single" w:sz="4" w:space="0" w:color="auto"/>
              <w:right w:val="single" w:sz="4" w:space="0" w:color="auto"/>
            </w:tcBorders>
            <w:shd w:val="clear" w:color="000000" w:fill="EAF1F6"/>
            <w:noWrap/>
            <w:vAlign w:val="center"/>
            <w:hideMark/>
          </w:tcPr>
          <w:p w14:paraId="49B69FFD" w14:textId="77777777" w:rsidR="008246EE" w:rsidRPr="008246EE" w:rsidRDefault="008246EE" w:rsidP="008246EE">
            <w:pPr>
              <w:spacing w:line="240" w:lineRule="auto"/>
              <w:jc w:val="right"/>
              <w:rPr>
                <w:b/>
                <w:bCs/>
                <w:i/>
                <w:iCs/>
                <w:sz w:val="12"/>
                <w:szCs w:val="12"/>
              </w:rPr>
            </w:pPr>
            <w:r w:rsidRPr="008246EE">
              <w:rPr>
                <w:b/>
                <w:bCs/>
                <w:i/>
                <w:iCs/>
                <w:sz w:val="12"/>
                <w:szCs w:val="12"/>
              </w:rPr>
              <w:t>99,7</w:t>
            </w:r>
          </w:p>
        </w:tc>
      </w:tr>
      <w:tr w:rsidR="008246EE" w:rsidRPr="008246EE" w14:paraId="48B86433"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D0CC5FF" w14:textId="77777777" w:rsidR="008246EE" w:rsidRPr="008246EE" w:rsidRDefault="008246EE" w:rsidP="008246EE">
            <w:pPr>
              <w:spacing w:line="240" w:lineRule="auto"/>
              <w:rPr>
                <w:b/>
                <w:bCs/>
                <w:i/>
                <w:iCs/>
                <w:sz w:val="12"/>
                <w:szCs w:val="12"/>
              </w:rPr>
            </w:pPr>
            <w:r w:rsidRPr="008246EE">
              <w:rPr>
                <w:b/>
                <w:bCs/>
                <w:i/>
                <w:iCs/>
                <w:sz w:val="12"/>
                <w:szCs w:val="12"/>
              </w:rPr>
              <w:t>Dekoracja miasta</w:t>
            </w:r>
          </w:p>
        </w:tc>
        <w:tc>
          <w:tcPr>
            <w:tcW w:w="558" w:type="pct"/>
            <w:tcBorders>
              <w:top w:val="nil"/>
              <w:left w:val="nil"/>
              <w:bottom w:val="single" w:sz="4" w:space="0" w:color="auto"/>
              <w:right w:val="single" w:sz="4" w:space="0" w:color="auto"/>
            </w:tcBorders>
            <w:shd w:val="clear" w:color="000000" w:fill="EAF1F6"/>
            <w:noWrap/>
            <w:vAlign w:val="center"/>
            <w:hideMark/>
          </w:tcPr>
          <w:p w14:paraId="4E149D21" w14:textId="77777777" w:rsidR="008246EE" w:rsidRPr="008246EE" w:rsidRDefault="008246EE" w:rsidP="008246EE">
            <w:pPr>
              <w:spacing w:line="240" w:lineRule="auto"/>
              <w:jc w:val="right"/>
              <w:rPr>
                <w:b/>
                <w:bCs/>
                <w:i/>
                <w:iCs/>
                <w:sz w:val="12"/>
                <w:szCs w:val="12"/>
              </w:rPr>
            </w:pPr>
            <w:r w:rsidRPr="008246EE">
              <w:rPr>
                <w:b/>
                <w:bCs/>
                <w:i/>
                <w:iCs/>
                <w:sz w:val="12"/>
                <w:szCs w:val="12"/>
              </w:rPr>
              <w:t>1 740 603</w:t>
            </w:r>
          </w:p>
        </w:tc>
        <w:tc>
          <w:tcPr>
            <w:tcW w:w="655" w:type="pct"/>
            <w:tcBorders>
              <w:top w:val="nil"/>
              <w:left w:val="nil"/>
              <w:bottom w:val="single" w:sz="4" w:space="0" w:color="auto"/>
              <w:right w:val="single" w:sz="4" w:space="0" w:color="auto"/>
            </w:tcBorders>
            <w:shd w:val="clear" w:color="000000" w:fill="EAF1F6"/>
            <w:noWrap/>
            <w:vAlign w:val="center"/>
            <w:hideMark/>
          </w:tcPr>
          <w:p w14:paraId="07DCDE7F" w14:textId="77777777" w:rsidR="008246EE" w:rsidRPr="008246EE" w:rsidRDefault="008246EE" w:rsidP="008246EE">
            <w:pPr>
              <w:spacing w:line="240" w:lineRule="auto"/>
              <w:jc w:val="right"/>
              <w:rPr>
                <w:b/>
                <w:bCs/>
                <w:i/>
                <w:iCs/>
                <w:sz w:val="12"/>
                <w:szCs w:val="12"/>
              </w:rPr>
            </w:pPr>
            <w:r w:rsidRPr="008246EE">
              <w:rPr>
                <w:b/>
                <w:bCs/>
                <w:i/>
                <w:iCs/>
                <w:sz w:val="12"/>
                <w:szCs w:val="12"/>
              </w:rPr>
              <w:t>1 740 541,79</w:t>
            </w:r>
          </w:p>
        </w:tc>
        <w:tc>
          <w:tcPr>
            <w:tcW w:w="498" w:type="pct"/>
            <w:tcBorders>
              <w:top w:val="nil"/>
              <w:left w:val="nil"/>
              <w:bottom w:val="single" w:sz="4" w:space="0" w:color="auto"/>
              <w:right w:val="single" w:sz="4" w:space="0" w:color="auto"/>
            </w:tcBorders>
            <w:shd w:val="clear" w:color="000000" w:fill="EAF1F6"/>
            <w:noWrap/>
            <w:vAlign w:val="center"/>
            <w:hideMark/>
          </w:tcPr>
          <w:p w14:paraId="3F506A01" w14:textId="77777777" w:rsidR="008246EE" w:rsidRPr="008246EE" w:rsidRDefault="008246EE" w:rsidP="008246EE">
            <w:pPr>
              <w:spacing w:line="240" w:lineRule="auto"/>
              <w:jc w:val="right"/>
              <w:rPr>
                <w:b/>
                <w:bCs/>
                <w:i/>
                <w:iCs/>
                <w:sz w:val="12"/>
                <w:szCs w:val="12"/>
              </w:rPr>
            </w:pPr>
            <w:r w:rsidRPr="008246EE">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0AFF873A"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07F36DE7"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20CBE261" w14:textId="77777777" w:rsidR="008246EE" w:rsidRPr="008246EE" w:rsidRDefault="008246EE" w:rsidP="008246EE">
            <w:pPr>
              <w:spacing w:line="240" w:lineRule="auto"/>
              <w:jc w:val="right"/>
              <w:rPr>
                <w:b/>
                <w:bCs/>
                <w:i/>
                <w:iCs/>
                <w:sz w:val="12"/>
                <w:szCs w:val="12"/>
              </w:rPr>
            </w:pPr>
            <w:r w:rsidRPr="008246EE">
              <w:rPr>
                <w:b/>
                <w:bCs/>
                <w:i/>
                <w:iCs/>
                <w:sz w:val="12"/>
                <w:szCs w:val="12"/>
              </w:rPr>
              <w:t> </w:t>
            </w:r>
          </w:p>
        </w:tc>
      </w:tr>
      <w:tr w:rsidR="008246EE" w:rsidRPr="008246EE" w14:paraId="23144920"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64E8E4DF" w14:textId="77777777" w:rsidR="008246EE" w:rsidRPr="008246EE" w:rsidRDefault="008246EE" w:rsidP="008246EE">
            <w:pPr>
              <w:spacing w:line="240" w:lineRule="auto"/>
              <w:rPr>
                <w:b/>
                <w:bCs/>
                <w:sz w:val="12"/>
                <w:szCs w:val="12"/>
              </w:rPr>
            </w:pPr>
            <w:r w:rsidRPr="008246EE">
              <w:rPr>
                <w:b/>
                <w:bCs/>
                <w:sz w:val="12"/>
                <w:szCs w:val="12"/>
              </w:rPr>
              <w:t>Wspieranie rozwoju gospodarczego</w:t>
            </w:r>
          </w:p>
        </w:tc>
        <w:tc>
          <w:tcPr>
            <w:tcW w:w="558" w:type="pct"/>
            <w:tcBorders>
              <w:top w:val="nil"/>
              <w:left w:val="nil"/>
              <w:bottom w:val="single" w:sz="4" w:space="0" w:color="auto"/>
              <w:right w:val="single" w:sz="4" w:space="0" w:color="auto"/>
            </w:tcBorders>
            <w:shd w:val="clear" w:color="000000" w:fill="D5E3F2"/>
            <w:noWrap/>
            <w:vAlign w:val="center"/>
            <w:hideMark/>
          </w:tcPr>
          <w:p w14:paraId="55A131E0" w14:textId="77777777" w:rsidR="008246EE" w:rsidRPr="008246EE" w:rsidRDefault="008246EE" w:rsidP="008246EE">
            <w:pPr>
              <w:spacing w:line="240" w:lineRule="auto"/>
              <w:jc w:val="right"/>
              <w:rPr>
                <w:b/>
                <w:bCs/>
                <w:sz w:val="12"/>
                <w:szCs w:val="12"/>
              </w:rPr>
            </w:pPr>
            <w:r w:rsidRPr="008246EE">
              <w:rPr>
                <w:b/>
                <w:bCs/>
                <w:sz w:val="12"/>
                <w:szCs w:val="12"/>
              </w:rPr>
              <w:t>32 700</w:t>
            </w:r>
          </w:p>
        </w:tc>
        <w:tc>
          <w:tcPr>
            <w:tcW w:w="655" w:type="pct"/>
            <w:tcBorders>
              <w:top w:val="nil"/>
              <w:left w:val="nil"/>
              <w:bottom w:val="single" w:sz="4" w:space="0" w:color="auto"/>
              <w:right w:val="single" w:sz="4" w:space="0" w:color="auto"/>
            </w:tcBorders>
            <w:shd w:val="clear" w:color="000000" w:fill="D5E3F2"/>
            <w:noWrap/>
            <w:vAlign w:val="center"/>
            <w:hideMark/>
          </w:tcPr>
          <w:p w14:paraId="240349AD" w14:textId="77777777" w:rsidR="008246EE" w:rsidRPr="008246EE" w:rsidRDefault="008246EE" w:rsidP="008246EE">
            <w:pPr>
              <w:spacing w:line="240" w:lineRule="auto"/>
              <w:jc w:val="right"/>
              <w:rPr>
                <w:b/>
                <w:bCs/>
                <w:sz w:val="12"/>
                <w:szCs w:val="12"/>
              </w:rPr>
            </w:pPr>
            <w:r w:rsidRPr="008246EE">
              <w:rPr>
                <w:b/>
                <w:bCs/>
                <w:sz w:val="12"/>
                <w:szCs w:val="12"/>
              </w:rPr>
              <w:t>32 575,00</w:t>
            </w:r>
          </w:p>
        </w:tc>
        <w:tc>
          <w:tcPr>
            <w:tcW w:w="498" w:type="pct"/>
            <w:tcBorders>
              <w:top w:val="nil"/>
              <w:left w:val="nil"/>
              <w:bottom w:val="single" w:sz="4" w:space="0" w:color="auto"/>
              <w:right w:val="single" w:sz="4" w:space="0" w:color="auto"/>
            </w:tcBorders>
            <w:shd w:val="clear" w:color="000000" w:fill="D5E3F2"/>
            <w:noWrap/>
            <w:vAlign w:val="center"/>
            <w:hideMark/>
          </w:tcPr>
          <w:p w14:paraId="2D2E2985" w14:textId="77777777" w:rsidR="008246EE" w:rsidRPr="008246EE" w:rsidRDefault="008246EE" w:rsidP="008246EE">
            <w:pPr>
              <w:spacing w:line="240" w:lineRule="auto"/>
              <w:jc w:val="right"/>
              <w:rPr>
                <w:b/>
                <w:bCs/>
                <w:sz w:val="12"/>
                <w:szCs w:val="12"/>
              </w:rPr>
            </w:pPr>
            <w:r w:rsidRPr="008246EE">
              <w:rPr>
                <w:b/>
                <w:bCs/>
                <w:sz w:val="12"/>
                <w:szCs w:val="12"/>
              </w:rPr>
              <w:t>99,6</w:t>
            </w:r>
          </w:p>
        </w:tc>
        <w:tc>
          <w:tcPr>
            <w:tcW w:w="558" w:type="pct"/>
            <w:tcBorders>
              <w:top w:val="nil"/>
              <w:left w:val="nil"/>
              <w:bottom w:val="single" w:sz="4" w:space="0" w:color="auto"/>
              <w:right w:val="single" w:sz="4" w:space="0" w:color="auto"/>
            </w:tcBorders>
            <w:shd w:val="clear" w:color="000000" w:fill="D5E3F2"/>
            <w:noWrap/>
            <w:vAlign w:val="center"/>
            <w:hideMark/>
          </w:tcPr>
          <w:p w14:paraId="5EFBAB95" w14:textId="77777777" w:rsidR="008246EE" w:rsidRPr="008246EE" w:rsidRDefault="008246EE" w:rsidP="008246EE">
            <w:pPr>
              <w:spacing w:line="240" w:lineRule="auto"/>
              <w:jc w:val="right"/>
              <w:rPr>
                <w:b/>
                <w:bCs/>
                <w:sz w:val="12"/>
                <w:szCs w:val="12"/>
              </w:rPr>
            </w:pPr>
            <w:r w:rsidRPr="008246EE">
              <w:rPr>
                <w:b/>
                <w:bCs/>
                <w:sz w:val="12"/>
                <w:szCs w:val="12"/>
              </w:rPr>
              <w:t>32 700</w:t>
            </w:r>
          </w:p>
        </w:tc>
        <w:tc>
          <w:tcPr>
            <w:tcW w:w="655" w:type="pct"/>
            <w:tcBorders>
              <w:top w:val="nil"/>
              <w:left w:val="nil"/>
              <w:bottom w:val="single" w:sz="4" w:space="0" w:color="auto"/>
              <w:right w:val="single" w:sz="4" w:space="0" w:color="auto"/>
            </w:tcBorders>
            <w:shd w:val="clear" w:color="000000" w:fill="D5E3F2"/>
            <w:noWrap/>
            <w:vAlign w:val="center"/>
            <w:hideMark/>
          </w:tcPr>
          <w:p w14:paraId="77F24BEA" w14:textId="77777777" w:rsidR="008246EE" w:rsidRPr="008246EE" w:rsidRDefault="008246EE" w:rsidP="008246EE">
            <w:pPr>
              <w:spacing w:line="240" w:lineRule="auto"/>
              <w:jc w:val="right"/>
              <w:rPr>
                <w:b/>
                <w:bCs/>
                <w:sz w:val="12"/>
                <w:szCs w:val="12"/>
              </w:rPr>
            </w:pPr>
            <w:r w:rsidRPr="008246EE">
              <w:rPr>
                <w:b/>
                <w:bCs/>
                <w:sz w:val="12"/>
                <w:szCs w:val="12"/>
              </w:rPr>
              <w:t>32 575,00</w:t>
            </w:r>
          </w:p>
        </w:tc>
        <w:tc>
          <w:tcPr>
            <w:tcW w:w="498" w:type="pct"/>
            <w:tcBorders>
              <w:top w:val="nil"/>
              <w:left w:val="nil"/>
              <w:bottom w:val="single" w:sz="4" w:space="0" w:color="auto"/>
              <w:right w:val="single" w:sz="4" w:space="0" w:color="auto"/>
            </w:tcBorders>
            <w:shd w:val="clear" w:color="000000" w:fill="D5E3F2"/>
            <w:noWrap/>
            <w:vAlign w:val="center"/>
            <w:hideMark/>
          </w:tcPr>
          <w:p w14:paraId="25575994" w14:textId="77777777" w:rsidR="008246EE" w:rsidRPr="008246EE" w:rsidRDefault="008246EE" w:rsidP="008246EE">
            <w:pPr>
              <w:spacing w:line="240" w:lineRule="auto"/>
              <w:jc w:val="right"/>
              <w:rPr>
                <w:b/>
                <w:bCs/>
                <w:sz w:val="12"/>
                <w:szCs w:val="12"/>
              </w:rPr>
            </w:pPr>
            <w:r w:rsidRPr="008246EE">
              <w:rPr>
                <w:b/>
                <w:bCs/>
                <w:sz w:val="12"/>
                <w:szCs w:val="12"/>
              </w:rPr>
              <w:t>99,6</w:t>
            </w:r>
          </w:p>
        </w:tc>
      </w:tr>
      <w:tr w:rsidR="008246EE" w:rsidRPr="008246EE" w14:paraId="64856678"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C46199B" w14:textId="77777777" w:rsidR="008246EE" w:rsidRPr="008246EE" w:rsidRDefault="008246EE" w:rsidP="008246EE">
            <w:pPr>
              <w:spacing w:line="240" w:lineRule="auto"/>
              <w:rPr>
                <w:b/>
                <w:bCs/>
                <w:i/>
                <w:iCs/>
                <w:sz w:val="12"/>
                <w:szCs w:val="12"/>
              </w:rPr>
            </w:pPr>
            <w:r w:rsidRPr="008246EE">
              <w:rPr>
                <w:b/>
                <w:bCs/>
                <w:i/>
                <w:iCs/>
                <w:sz w:val="12"/>
                <w:szCs w:val="12"/>
              </w:rPr>
              <w:t>Pozyskiwanie środków i funduszy pomocowych</w:t>
            </w:r>
          </w:p>
        </w:tc>
        <w:tc>
          <w:tcPr>
            <w:tcW w:w="558" w:type="pct"/>
            <w:tcBorders>
              <w:top w:val="nil"/>
              <w:left w:val="nil"/>
              <w:bottom w:val="single" w:sz="4" w:space="0" w:color="auto"/>
              <w:right w:val="single" w:sz="4" w:space="0" w:color="auto"/>
            </w:tcBorders>
            <w:shd w:val="clear" w:color="000000" w:fill="EAF1F6"/>
            <w:noWrap/>
            <w:vAlign w:val="center"/>
            <w:hideMark/>
          </w:tcPr>
          <w:p w14:paraId="08512601" w14:textId="77777777" w:rsidR="008246EE" w:rsidRPr="008246EE" w:rsidRDefault="008246EE" w:rsidP="008246EE">
            <w:pPr>
              <w:spacing w:line="240" w:lineRule="auto"/>
              <w:jc w:val="right"/>
              <w:rPr>
                <w:b/>
                <w:bCs/>
                <w:i/>
                <w:iCs/>
                <w:sz w:val="12"/>
                <w:szCs w:val="12"/>
              </w:rPr>
            </w:pPr>
            <w:r w:rsidRPr="008246EE">
              <w:rPr>
                <w:b/>
                <w:bCs/>
                <w:i/>
                <w:iCs/>
                <w:sz w:val="12"/>
                <w:szCs w:val="12"/>
              </w:rPr>
              <w:t>32 700</w:t>
            </w:r>
          </w:p>
        </w:tc>
        <w:tc>
          <w:tcPr>
            <w:tcW w:w="655" w:type="pct"/>
            <w:tcBorders>
              <w:top w:val="nil"/>
              <w:left w:val="nil"/>
              <w:bottom w:val="single" w:sz="4" w:space="0" w:color="auto"/>
              <w:right w:val="single" w:sz="4" w:space="0" w:color="auto"/>
            </w:tcBorders>
            <w:shd w:val="clear" w:color="000000" w:fill="EAF1F6"/>
            <w:noWrap/>
            <w:vAlign w:val="center"/>
            <w:hideMark/>
          </w:tcPr>
          <w:p w14:paraId="2C2BADE9" w14:textId="77777777" w:rsidR="008246EE" w:rsidRPr="008246EE" w:rsidRDefault="008246EE" w:rsidP="008246EE">
            <w:pPr>
              <w:spacing w:line="240" w:lineRule="auto"/>
              <w:jc w:val="right"/>
              <w:rPr>
                <w:b/>
                <w:bCs/>
                <w:i/>
                <w:iCs/>
                <w:sz w:val="12"/>
                <w:szCs w:val="12"/>
              </w:rPr>
            </w:pPr>
            <w:r w:rsidRPr="008246EE">
              <w:rPr>
                <w:b/>
                <w:bCs/>
                <w:i/>
                <w:iCs/>
                <w:sz w:val="12"/>
                <w:szCs w:val="12"/>
              </w:rPr>
              <w:t>32 575,00</w:t>
            </w:r>
          </w:p>
        </w:tc>
        <w:tc>
          <w:tcPr>
            <w:tcW w:w="498" w:type="pct"/>
            <w:tcBorders>
              <w:top w:val="nil"/>
              <w:left w:val="nil"/>
              <w:bottom w:val="single" w:sz="4" w:space="0" w:color="auto"/>
              <w:right w:val="single" w:sz="4" w:space="0" w:color="auto"/>
            </w:tcBorders>
            <w:shd w:val="clear" w:color="000000" w:fill="EAF1F6"/>
            <w:noWrap/>
            <w:vAlign w:val="center"/>
            <w:hideMark/>
          </w:tcPr>
          <w:p w14:paraId="22BB8A4E" w14:textId="77777777" w:rsidR="008246EE" w:rsidRPr="008246EE" w:rsidRDefault="008246EE" w:rsidP="008246EE">
            <w:pPr>
              <w:spacing w:line="240" w:lineRule="auto"/>
              <w:jc w:val="right"/>
              <w:rPr>
                <w:b/>
                <w:bCs/>
                <w:i/>
                <w:iCs/>
                <w:sz w:val="12"/>
                <w:szCs w:val="12"/>
              </w:rPr>
            </w:pPr>
            <w:r w:rsidRPr="008246EE">
              <w:rPr>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hideMark/>
          </w:tcPr>
          <w:p w14:paraId="0FB590D4" w14:textId="77777777" w:rsidR="008246EE" w:rsidRPr="008246EE" w:rsidRDefault="008246EE" w:rsidP="008246EE">
            <w:pPr>
              <w:spacing w:line="240" w:lineRule="auto"/>
              <w:jc w:val="right"/>
              <w:rPr>
                <w:b/>
                <w:bCs/>
                <w:i/>
                <w:iCs/>
                <w:sz w:val="12"/>
                <w:szCs w:val="12"/>
              </w:rPr>
            </w:pPr>
            <w:r w:rsidRPr="008246EE">
              <w:rPr>
                <w:b/>
                <w:bCs/>
                <w:i/>
                <w:iCs/>
                <w:sz w:val="12"/>
                <w:szCs w:val="12"/>
              </w:rPr>
              <w:t>32 700</w:t>
            </w:r>
          </w:p>
        </w:tc>
        <w:tc>
          <w:tcPr>
            <w:tcW w:w="655" w:type="pct"/>
            <w:tcBorders>
              <w:top w:val="nil"/>
              <w:left w:val="nil"/>
              <w:bottom w:val="single" w:sz="4" w:space="0" w:color="auto"/>
              <w:right w:val="single" w:sz="4" w:space="0" w:color="auto"/>
            </w:tcBorders>
            <w:shd w:val="clear" w:color="000000" w:fill="EAF1F6"/>
            <w:noWrap/>
            <w:vAlign w:val="center"/>
            <w:hideMark/>
          </w:tcPr>
          <w:p w14:paraId="4381DB39" w14:textId="77777777" w:rsidR="008246EE" w:rsidRPr="008246EE" w:rsidRDefault="008246EE" w:rsidP="008246EE">
            <w:pPr>
              <w:spacing w:line="240" w:lineRule="auto"/>
              <w:jc w:val="right"/>
              <w:rPr>
                <w:b/>
                <w:bCs/>
                <w:i/>
                <w:iCs/>
                <w:sz w:val="12"/>
                <w:szCs w:val="12"/>
              </w:rPr>
            </w:pPr>
            <w:r w:rsidRPr="008246EE">
              <w:rPr>
                <w:b/>
                <w:bCs/>
                <w:i/>
                <w:iCs/>
                <w:sz w:val="12"/>
                <w:szCs w:val="12"/>
              </w:rPr>
              <w:t>32 575,00</w:t>
            </w:r>
          </w:p>
        </w:tc>
        <w:tc>
          <w:tcPr>
            <w:tcW w:w="498" w:type="pct"/>
            <w:tcBorders>
              <w:top w:val="nil"/>
              <w:left w:val="nil"/>
              <w:bottom w:val="single" w:sz="4" w:space="0" w:color="auto"/>
              <w:right w:val="single" w:sz="4" w:space="0" w:color="auto"/>
            </w:tcBorders>
            <w:shd w:val="clear" w:color="000000" w:fill="EAF1F6"/>
            <w:noWrap/>
            <w:vAlign w:val="center"/>
            <w:hideMark/>
          </w:tcPr>
          <w:p w14:paraId="67C3FB1D" w14:textId="77777777" w:rsidR="008246EE" w:rsidRPr="008246EE" w:rsidRDefault="008246EE" w:rsidP="008246EE">
            <w:pPr>
              <w:spacing w:line="240" w:lineRule="auto"/>
              <w:jc w:val="right"/>
              <w:rPr>
                <w:b/>
                <w:bCs/>
                <w:i/>
                <w:iCs/>
                <w:sz w:val="12"/>
                <w:szCs w:val="12"/>
              </w:rPr>
            </w:pPr>
            <w:r w:rsidRPr="008246EE">
              <w:rPr>
                <w:b/>
                <w:bCs/>
                <w:i/>
                <w:iCs/>
                <w:sz w:val="12"/>
                <w:szCs w:val="12"/>
              </w:rPr>
              <w:t>99,6</w:t>
            </w:r>
          </w:p>
        </w:tc>
      </w:tr>
      <w:tr w:rsidR="008246EE" w:rsidRPr="008246EE" w14:paraId="59CFB8D9"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6CB8E8C0" w14:textId="77777777" w:rsidR="008246EE" w:rsidRPr="008246EE" w:rsidRDefault="008246EE" w:rsidP="008246EE">
            <w:pPr>
              <w:spacing w:line="240" w:lineRule="auto"/>
              <w:rPr>
                <w:b/>
                <w:bCs/>
                <w:sz w:val="12"/>
                <w:szCs w:val="12"/>
              </w:rPr>
            </w:pPr>
            <w:r w:rsidRPr="008246EE">
              <w:rPr>
                <w:b/>
                <w:bCs/>
                <w:sz w:val="12"/>
                <w:szCs w:val="12"/>
              </w:rPr>
              <w:t>ZARZĄDZANIE STRUKTURAMI SAMORZĄDOWYMI</w:t>
            </w:r>
          </w:p>
        </w:tc>
        <w:tc>
          <w:tcPr>
            <w:tcW w:w="558" w:type="pct"/>
            <w:tcBorders>
              <w:top w:val="nil"/>
              <w:left w:val="nil"/>
              <w:bottom w:val="single" w:sz="4" w:space="0" w:color="auto"/>
              <w:right w:val="single" w:sz="4" w:space="0" w:color="auto"/>
            </w:tcBorders>
            <w:shd w:val="clear" w:color="000000" w:fill="B6D9E6"/>
            <w:noWrap/>
            <w:vAlign w:val="center"/>
            <w:hideMark/>
          </w:tcPr>
          <w:p w14:paraId="0CC601D1" w14:textId="77777777" w:rsidR="008246EE" w:rsidRPr="008246EE" w:rsidRDefault="008246EE" w:rsidP="008246EE">
            <w:pPr>
              <w:spacing w:line="240" w:lineRule="auto"/>
              <w:jc w:val="right"/>
              <w:rPr>
                <w:b/>
                <w:bCs/>
                <w:sz w:val="12"/>
                <w:szCs w:val="12"/>
              </w:rPr>
            </w:pPr>
            <w:r w:rsidRPr="008246EE">
              <w:rPr>
                <w:b/>
                <w:bCs/>
                <w:sz w:val="12"/>
                <w:szCs w:val="12"/>
              </w:rPr>
              <w:t>68 651 443</w:t>
            </w:r>
          </w:p>
        </w:tc>
        <w:tc>
          <w:tcPr>
            <w:tcW w:w="655" w:type="pct"/>
            <w:tcBorders>
              <w:top w:val="nil"/>
              <w:left w:val="nil"/>
              <w:bottom w:val="single" w:sz="4" w:space="0" w:color="auto"/>
              <w:right w:val="single" w:sz="4" w:space="0" w:color="auto"/>
            </w:tcBorders>
            <w:shd w:val="clear" w:color="000000" w:fill="B6D9E6"/>
            <w:noWrap/>
            <w:vAlign w:val="center"/>
            <w:hideMark/>
          </w:tcPr>
          <w:p w14:paraId="23407057" w14:textId="77777777" w:rsidR="008246EE" w:rsidRPr="008246EE" w:rsidRDefault="008246EE" w:rsidP="008246EE">
            <w:pPr>
              <w:spacing w:line="240" w:lineRule="auto"/>
              <w:jc w:val="right"/>
              <w:rPr>
                <w:b/>
                <w:bCs/>
                <w:sz w:val="12"/>
                <w:szCs w:val="12"/>
              </w:rPr>
            </w:pPr>
            <w:r w:rsidRPr="008246EE">
              <w:rPr>
                <w:b/>
                <w:bCs/>
                <w:sz w:val="12"/>
                <w:szCs w:val="12"/>
              </w:rPr>
              <w:t>66 474 665,05</w:t>
            </w:r>
          </w:p>
        </w:tc>
        <w:tc>
          <w:tcPr>
            <w:tcW w:w="498" w:type="pct"/>
            <w:tcBorders>
              <w:top w:val="nil"/>
              <w:left w:val="nil"/>
              <w:bottom w:val="single" w:sz="4" w:space="0" w:color="auto"/>
              <w:right w:val="single" w:sz="4" w:space="0" w:color="auto"/>
            </w:tcBorders>
            <w:shd w:val="clear" w:color="000000" w:fill="B6D9E6"/>
            <w:noWrap/>
            <w:vAlign w:val="center"/>
            <w:hideMark/>
          </w:tcPr>
          <w:p w14:paraId="7A228308" w14:textId="77777777" w:rsidR="008246EE" w:rsidRPr="008246EE" w:rsidRDefault="008246EE" w:rsidP="008246EE">
            <w:pPr>
              <w:spacing w:line="240" w:lineRule="auto"/>
              <w:jc w:val="right"/>
              <w:rPr>
                <w:b/>
                <w:bCs/>
                <w:sz w:val="12"/>
                <w:szCs w:val="12"/>
              </w:rPr>
            </w:pPr>
            <w:r w:rsidRPr="008246EE">
              <w:rPr>
                <w:b/>
                <w:bCs/>
                <w:sz w:val="12"/>
                <w:szCs w:val="12"/>
              </w:rPr>
              <w:t>96,8</w:t>
            </w:r>
          </w:p>
        </w:tc>
        <w:tc>
          <w:tcPr>
            <w:tcW w:w="558" w:type="pct"/>
            <w:tcBorders>
              <w:top w:val="nil"/>
              <w:left w:val="nil"/>
              <w:bottom w:val="single" w:sz="4" w:space="0" w:color="auto"/>
              <w:right w:val="single" w:sz="4" w:space="0" w:color="auto"/>
            </w:tcBorders>
            <w:shd w:val="clear" w:color="000000" w:fill="B6D9E6"/>
            <w:noWrap/>
            <w:vAlign w:val="center"/>
            <w:hideMark/>
          </w:tcPr>
          <w:p w14:paraId="1909CA69" w14:textId="77777777" w:rsidR="008246EE" w:rsidRPr="008246EE" w:rsidRDefault="008246EE" w:rsidP="008246EE">
            <w:pPr>
              <w:spacing w:line="240" w:lineRule="auto"/>
              <w:jc w:val="right"/>
              <w:rPr>
                <w:b/>
                <w:bCs/>
                <w:sz w:val="12"/>
                <w:szCs w:val="12"/>
              </w:rPr>
            </w:pPr>
            <w:r w:rsidRPr="008246EE">
              <w:rPr>
                <w:b/>
                <w:bCs/>
                <w:sz w:val="12"/>
                <w:szCs w:val="12"/>
              </w:rPr>
              <w:t>67 605 250</w:t>
            </w:r>
          </w:p>
        </w:tc>
        <w:tc>
          <w:tcPr>
            <w:tcW w:w="655" w:type="pct"/>
            <w:tcBorders>
              <w:top w:val="nil"/>
              <w:left w:val="nil"/>
              <w:bottom w:val="single" w:sz="4" w:space="0" w:color="auto"/>
              <w:right w:val="single" w:sz="4" w:space="0" w:color="auto"/>
            </w:tcBorders>
            <w:shd w:val="clear" w:color="000000" w:fill="B6D9E6"/>
            <w:noWrap/>
            <w:vAlign w:val="center"/>
            <w:hideMark/>
          </w:tcPr>
          <w:p w14:paraId="27A6E567" w14:textId="77777777" w:rsidR="008246EE" w:rsidRPr="008246EE" w:rsidRDefault="008246EE" w:rsidP="008246EE">
            <w:pPr>
              <w:spacing w:line="240" w:lineRule="auto"/>
              <w:jc w:val="right"/>
              <w:rPr>
                <w:b/>
                <w:bCs/>
                <w:sz w:val="12"/>
                <w:szCs w:val="12"/>
              </w:rPr>
            </w:pPr>
            <w:r w:rsidRPr="008246EE">
              <w:rPr>
                <w:b/>
                <w:bCs/>
                <w:sz w:val="12"/>
                <w:szCs w:val="12"/>
              </w:rPr>
              <w:t>65 512 914,94</w:t>
            </w:r>
          </w:p>
        </w:tc>
        <w:tc>
          <w:tcPr>
            <w:tcW w:w="498" w:type="pct"/>
            <w:tcBorders>
              <w:top w:val="nil"/>
              <w:left w:val="nil"/>
              <w:bottom w:val="single" w:sz="4" w:space="0" w:color="auto"/>
              <w:right w:val="single" w:sz="4" w:space="0" w:color="auto"/>
            </w:tcBorders>
            <w:shd w:val="clear" w:color="000000" w:fill="B6D9E6"/>
            <w:noWrap/>
            <w:vAlign w:val="center"/>
            <w:hideMark/>
          </w:tcPr>
          <w:p w14:paraId="48BB704B" w14:textId="77777777" w:rsidR="008246EE" w:rsidRPr="008246EE" w:rsidRDefault="008246EE" w:rsidP="008246EE">
            <w:pPr>
              <w:spacing w:line="240" w:lineRule="auto"/>
              <w:jc w:val="right"/>
              <w:rPr>
                <w:b/>
                <w:bCs/>
                <w:sz w:val="12"/>
                <w:szCs w:val="12"/>
              </w:rPr>
            </w:pPr>
            <w:r w:rsidRPr="008246EE">
              <w:rPr>
                <w:b/>
                <w:bCs/>
                <w:sz w:val="12"/>
                <w:szCs w:val="12"/>
              </w:rPr>
              <w:t>96,9</w:t>
            </w:r>
          </w:p>
        </w:tc>
      </w:tr>
      <w:tr w:rsidR="008246EE" w:rsidRPr="008246EE" w14:paraId="0564FBAD"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10F3413D" w14:textId="77777777" w:rsidR="008246EE" w:rsidRPr="008246EE" w:rsidRDefault="008246EE" w:rsidP="008246EE">
            <w:pPr>
              <w:spacing w:line="240" w:lineRule="auto"/>
              <w:rPr>
                <w:b/>
                <w:bCs/>
                <w:sz w:val="12"/>
                <w:szCs w:val="12"/>
              </w:rPr>
            </w:pPr>
            <w:r w:rsidRPr="008246EE">
              <w:rPr>
                <w:b/>
                <w:bCs/>
                <w:sz w:val="12"/>
                <w:szCs w:val="12"/>
              </w:rPr>
              <w:t>Funkcjonowanie Urzędu Miasta</w:t>
            </w:r>
          </w:p>
        </w:tc>
        <w:tc>
          <w:tcPr>
            <w:tcW w:w="558" w:type="pct"/>
            <w:tcBorders>
              <w:top w:val="nil"/>
              <w:left w:val="nil"/>
              <w:bottom w:val="single" w:sz="4" w:space="0" w:color="auto"/>
              <w:right w:val="single" w:sz="4" w:space="0" w:color="auto"/>
            </w:tcBorders>
            <w:shd w:val="clear" w:color="000000" w:fill="D5E3F2"/>
            <w:noWrap/>
            <w:vAlign w:val="center"/>
            <w:hideMark/>
          </w:tcPr>
          <w:p w14:paraId="5F1A83EB" w14:textId="77777777" w:rsidR="008246EE" w:rsidRPr="008246EE" w:rsidRDefault="008246EE" w:rsidP="008246EE">
            <w:pPr>
              <w:spacing w:line="240" w:lineRule="auto"/>
              <w:jc w:val="right"/>
              <w:rPr>
                <w:b/>
                <w:bCs/>
                <w:sz w:val="12"/>
                <w:szCs w:val="12"/>
              </w:rPr>
            </w:pPr>
            <w:r w:rsidRPr="008246EE">
              <w:rPr>
                <w:b/>
                <w:bCs/>
                <w:sz w:val="12"/>
                <w:szCs w:val="12"/>
              </w:rPr>
              <w:t>66 423 353</w:t>
            </w:r>
          </w:p>
        </w:tc>
        <w:tc>
          <w:tcPr>
            <w:tcW w:w="655" w:type="pct"/>
            <w:tcBorders>
              <w:top w:val="nil"/>
              <w:left w:val="nil"/>
              <w:bottom w:val="single" w:sz="4" w:space="0" w:color="auto"/>
              <w:right w:val="single" w:sz="4" w:space="0" w:color="auto"/>
            </w:tcBorders>
            <w:shd w:val="clear" w:color="000000" w:fill="D5E3F2"/>
            <w:noWrap/>
            <w:vAlign w:val="center"/>
            <w:hideMark/>
          </w:tcPr>
          <w:p w14:paraId="1743C882" w14:textId="77777777" w:rsidR="008246EE" w:rsidRPr="008246EE" w:rsidRDefault="008246EE" w:rsidP="008246EE">
            <w:pPr>
              <w:spacing w:line="240" w:lineRule="auto"/>
              <w:jc w:val="right"/>
              <w:rPr>
                <w:b/>
                <w:bCs/>
                <w:sz w:val="12"/>
                <w:szCs w:val="12"/>
              </w:rPr>
            </w:pPr>
            <w:r w:rsidRPr="008246EE">
              <w:rPr>
                <w:b/>
                <w:bCs/>
                <w:sz w:val="12"/>
                <w:szCs w:val="12"/>
              </w:rPr>
              <w:t>64 306 498,42</w:t>
            </w:r>
          </w:p>
        </w:tc>
        <w:tc>
          <w:tcPr>
            <w:tcW w:w="498" w:type="pct"/>
            <w:tcBorders>
              <w:top w:val="nil"/>
              <w:left w:val="nil"/>
              <w:bottom w:val="single" w:sz="4" w:space="0" w:color="auto"/>
              <w:right w:val="single" w:sz="4" w:space="0" w:color="auto"/>
            </w:tcBorders>
            <w:shd w:val="clear" w:color="000000" w:fill="D5E3F2"/>
            <w:noWrap/>
            <w:vAlign w:val="center"/>
            <w:hideMark/>
          </w:tcPr>
          <w:p w14:paraId="1E6FD98D" w14:textId="77777777" w:rsidR="008246EE" w:rsidRPr="008246EE" w:rsidRDefault="008246EE" w:rsidP="008246EE">
            <w:pPr>
              <w:spacing w:line="240" w:lineRule="auto"/>
              <w:jc w:val="right"/>
              <w:rPr>
                <w:b/>
                <w:bCs/>
                <w:sz w:val="12"/>
                <w:szCs w:val="12"/>
              </w:rPr>
            </w:pPr>
            <w:r w:rsidRPr="008246EE">
              <w:rPr>
                <w:b/>
                <w:bCs/>
                <w:sz w:val="12"/>
                <w:szCs w:val="12"/>
              </w:rPr>
              <w:t>96,8</w:t>
            </w:r>
          </w:p>
        </w:tc>
        <w:tc>
          <w:tcPr>
            <w:tcW w:w="558" w:type="pct"/>
            <w:tcBorders>
              <w:top w:val="nil"/>
              <w:left w:val="nil"/>
              <w:bottom w:val="single" w:sz="4" w:space="0" w:color="auto"/>
              <w:right w:val="single" w:sz="4" w:space="0" w:color="auto"/>
            </w:tcBorders>
            <w:shd w:val="clear" w:color="000000" w:fill="D5E3F2"/>
            <w:noWrap/>
            <w:vAlign w:val="center"/>
            <w:hideMark/>
          </w:tcPr>
          <w:p w14:paraId="43F9C426" w14:textId="77777777" w:rsidR="008246EE" w:rsidRPr="008246EE" w:rsidRDefault="008246EE" w:rsidP="008246EE">
            <w:pPr>
              <w:spacing w:line="240" w:lineRule="auto"/>
              <w:jc w:val="right"/>
              <w:rPr>
                <w:b/>
                <w:bCs/>
                <w:sz w:val="12"/>
                <w:szCs w:val="12"/>
              </w:rPr>
            </w:pPr>
            <w:r w:rsidRPr="008246EE">
              <w:rPr>
                <w:b/>
                <w:bCs/>
                <w:sz w:val="12"/>
                <w:szCs w:val="12"/>
              </w:rPr>
              <w:t>65 479 460</w:t>
            </w:r>
          </w:p>
        </w:tc>
        <w:tc>
          <w:tcPr>
            <w:tcW w:w="655" w:type="pct"/>
            <w:tcBorders>
              <w:top w:val="nil"/>
              <w:left w:val="nil"/>
              <w:bottom w:val="single" w:sz="4" w:space="0" w:color="auto"/>
              <w:right w:val="single" w:sz="4" w:space="0" w:color="auto"/>
            </w:tcBorders>
            <w:shd w:val="clear" w:color="000000" w:fill="D5E3F2"/>
            <w:noWrap/>
            <w:vAlign w:val="center"/>
            <w:hideMark/>
          </w:tcPr>
          <w:p w14:paraId="5FE6BC0C" w14:textId="77777777" w:rsidR="008246EE" w:rsidRPr="008246EE" w:rsidRDefault="008246EE" w:rsidP="008246EE">
            <w:pPr>
              <w:spacing w:line="240" w:lineRule="auto"/>
              <w:jc w:val="right"/>
              <w:rPr>
                <w:b/>
                <w:bCs/>
                <w:sz w:val="12"/>
                <w:szCs w:val="12"/>
              </w:rPr>
            </w:pPr>
            <w:r w:rsidRPr="008246EE">
              <w:rPr>
                <w:b/>
                <w:bCs/>
                <w:sz w:val="12"/>
                <w:szCs w:val="12"/>
              </w:rPr>
              <w:t>63 446 388,13</w:t>
            </w:r>
          </w:p>
        </w:tc>
        <w:tc>
          <w:tcPr>
            <w:tcW w:w="498" w:type="pct"/>
            <w:tcBorders>
              <w:top w:val="nil"/>
              <w:left w:val="nil"/>
              <w:bottom w:val="single" w:sz="4" w:space="0" w:color="auto"/>
              <w:right w:val="single" w:sz="4" w:space="0" w:color="auto"/>
            </w:tcBorders>
            <w:shd w:val="clear" w:color="000000" w:fill="D5E3F2"/>
            <w:noWrap/>
            <w:vAlign w:val="center"/>
            <w:hideMark/>
          </w:tcPr>
          <w:p w14:paraId="31C8F4D2" w14:textId="77777777" w:rsidR="008246EE" w:rsidRPr="008246EE" w:rsidRDefault="008246EE" w:rsidP="008246EE">
            <w:pPr>
              <w:spacing w:line="240" w:lineRule="auto"/>
              <w:jc w:val="right"/>
              <w:rPr>
                <w:b/>
                <w:bCs/>
                <w:sz w:val="12"/>
                <w:szCs w:val="12"/>
              </w:rPr>
            </w:pPr>
            <w:r w:rsidRPr="008246EE">
              <w:rPr>
                <w:b/>
                <w:bCs/>
                <w:sz w:val="12"/>
                <w:szCs w:val="12"/>
              </w:rPr>
              <w:t>96,9</w:t>
            </w:r>
          </w:p>
        </w:tc>
      </w:tr>
      <w:tr w:rsidR="008246EE" w:rsidRPr="008246EE" w14:paraId="1D88D45F"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E17D818" w14:textId="77777777" w:rsidR="008246EE" w:rsidRPr="008246EE" w:rsidRDefault="008246EE" w:rsidP="008246EE">
            <w:pPr>
              <w:spacing w:line="240" w:lineRule="auto"/>
              <w:rPr>
                <w:b/>
                <w:bCs/>
                <w:i/>
                <w:iCs/>
                <w:sz w:val="12"/>
                <w:szCs w:val="12"/>
              </w:rPr>
            </w:pPr>
            <w:r w:rsidRPr="008246EE">
              <w:rPr>
                <w:b/>
                <w:bCs/>
                <w:i/>
                <w:iCs/>
                <w:sz w:val="12"/>
                <w:szCs w:val="12"/>
              </w:rPr>
              <w:t>Utrzymanie stanowisk pracy</w:t>
            </w:r>
          </w:p>
        </w:tc>
        <w:tc>
          <w:tcPr>
            <w:tcW w:w="558" w:type="pct"/>
            <w:tcBorders>
              <w:top w:val="nil"/>
              <w:left w:val="nil"/>
              <w:bottom w:val="single" w:sz="4" w:space="0" w:color="auto"/>
              <w:right w:val="single" w:sz="4" w:space="0" w:color="auto"/>
            </w:tcBorders>
            <w:shd w:val="clear" w:color="000000" w:fill="EAF1F6"/>
            <w:noWrap/>
            <w:vAlign w:val="center"/>
            <w:hideMark/>
          </w:tcPr>
          <w:p w14:paraId="43C9C5B1" w14:textId="77777777" w:rsidR="008246EE" w:rsidRPr="008246EE" w:rsidRDefault="008246EE" w:rsidP="008246EE">
            <w:pPr>
              <w:spacing w:line="240" w:lineRule="auto"/>
              <w:jc w:val="right"/>
              <w:rPr>
                <w:b/>
                <w:bCs/>
                <w:i/>
                <w:iCs/>
                <w:sz w:val="12"/>
                <w:szCs w:val="12"/>
              </w:rPr>
            </w:pPr>
            <w:r w:rsidRPr="008246EE">
              <w:rPr>
                <w:b/>
                <w:bCs/>
                <w:i/>
                <w:iCs/>
                <w:sz w:val="12"/>
                <w:szCs w:val="12"/>
              </w:rPr>
              <w:t>56 022 809</w:t>
            </w:r>
          </w:p>
        </w:tc>
        <w:tc>
          <w:tcPr>
            <w:tcW w:w="655" w:type="pct"/>
            <w:tcBorders>
              <w:top w:val="nil"/>
              <w:left w:val="nil"/>
              <w:bottom w:val="single" w:sz="4" w:space="0" w:color="auto"/>
              <w:right w:val="single" w:sz="4" w:space="0" w:color="auto"/>
            </w:tcBorders>
            <w:shd w:val="clear" w:color="000000" w:fill="EAF1F6"/>
            <w:noWrap/>
            <w:vAlign w:val="center"/>
            <w:hideMark/>
          </w:tcPr>
          <w:p w14:paraId="2EB20140" w14:textId="77777777" w:rsidR="008246EE" w:rsidRPr="008246EE" w:rsidRDefault="008246EE" w:rsidP="008246EE">
            <w:pPr>
              <w:spacing w:line="240" w:lineRule="auto"/>
              <w:jc w:val="right"/>
              <w:rPr>
                <w:b/>
                <w:bCs/>
                <w:i/>
                <w:iCs/>
                <w:sz w:val="12"/>
                <w:szCs w:val="12"/>
              </w:rPr>
            </w:pPr>
            <w:r w:rsidRPr="008246EE">
              <w:rPr>
                <w:b/>
                <w:bCs/>
                <w:i/>
                <w:iCs/>
                <w:sz w:val="12"/>
                <w:szCs w:val="12"/>
              </w:rPr>
              <w:t>54 808 361,69</w:t>
            </w:r>
          </w:p>
        </w:tc>
        <w:tc>
          <w:tcPr>
            <w:tcW w:w="498" w:type="pct"/>
            <w:tcBorders>
              <w:top w:val="nil"/>
              <w:left w:val="nil"/>
              <w:bottom w:val="single" w:sz="4" w:space="0" w:color="auto"/>
              <w:right w:val="single" w:sz="4" w:space="0" w:color="auto"/>
            </w:tcBorders>
            <w:shd w:val="clear" w:color="000000" w:fill="EAF1F6"/>
            <w:noWrap/>
            <w:vAlign w:val="center"/>
            <w:hideMark/>
          </w:tcPr>
          <w:p w14:paraId="7DE6C7F1" w14:textId="77777777" w:rsidR="008246EE" w:rsidRPr="008246EE" w:rsidRDefault="008246EE" w:rsidP="008246EE">
            <w:pPr>
              <w:spacing w:line="240" w:lineRule="auto"/>
              <w:jc w:val="right"/>
              <w:rPr>
                <w:b/>
                <w:bCs/>
                <w:i/>
                <w:iCs/>
                <w:sz w:val="12"/>
                <w:szCs w:val="12"/>
              </w:rPr>
            </w:pPr>
            <w:r w:rsidRPr="008246EE">
              <w:rPr>
                <w:b/>
                <w:bCs/>
                <w:i/>
                <w:iCs/>
                <w:sz w:val="12"/>
                <w:szCs w:val="12"/>
              </w:rPr>
              <w:t>97,8</w:t>
            </w:r>
          </w:p>
        </w:tc>
        <w:tc>
          <w:tcPr>
            <w:tcW w:w="558" w:type="pct"/>
            <w:tcBorders>
              <w:top w:val="nil"/>
              <w:left w:val="nil"/>
              <w:bottom w:val="single" w:sz="4" w:space="0" w:color="auto"/>
              <w:right w:val="single" w:sz="4" w:space="0" w:color="auto"/>
            </w:tcBorders>
            <w:shd w:val="clear" w:color="000000" w:fill="EAF1F6"/>
            <w:noWrap/>
            <w:vAlign w:val="center"/>
            <w:hideMark/>
          </w:tcPr>
          <w:p w14:paraId="199164A2" w14:textId="77777777" w:rsidR="008246EE" w:rsidRPr="008246EE" w:rsidRDefault="008246EE" w:rsidP="008246EE">
            <w:pPr>
              <w:spacing w:line="240" w:lineRule="auto"/>
              <w:jc w:val="right"/>
              <w:rPr>
                <w:b/>
                <w:bCs/>
                <w:i/>
                <w:iCs/>
                <w:sz w:val="12"/>
                <w:szCs w:val="12"/>
              </w:rPr>
            </w:pPr>
            <w:r w:rsidRPr="008246EE">
              <w:rPr>
                <w:b/>
                <w:bCs/>
                <w:i/>
                <w:iCs/>
                <w:sz w:val="12"/>
                <w:szCs w:val="12"/>
              </w:rPr>
              <w:t>56 022 809</w:t>
            </w:r>
          </w:p>
        </w:tc>
        <w:tc>
          <w:tcPr>
            <w:tcW w:w="655" w:type="pct"/>
            <w:tcBorders>
              <w:top w:val="nil"/>
              <w:left w:val="nil"/>
              <w:bottom w:val="single" w:sz="4" w:space="0" w:color="auto"/>
              <w:right w:val="single" w:sz="4" w:space="0" w:color="auto"/>
            </w:tcBorders>
            <w:shd w:val="clear" w:color="000000" w:fill="EAF1F6"/>
            <w:noWrap/>
            <w:vAlign w:val="center"/>
            <w:hideMark/>
          </w:tcPr>
          <w:p w14:paraId="79CE6CE5" w14:textId="77777777" w:rsidR="008246EE" w:rsidRPr="008246EE" w:rsidRDefault="008246EE" w:rsidP="008246EE">
            <w:pPr>
              <w:spacing w:line="240" w:lineRule="auto"/>
              <w:jc w:val="right"/>
              <w:rPr>
                <w:b/>
                <w:bCs/>
                <w:i/>
                <w:iCs/>
                <w:sz w:val="12"/>
                <w:szCs w:val="12"/>
              </w:rPr>
            </w:pPr>
            <w:r w:rsidRPr="008246EE">
              <w:rPr>
                <w:b/>
                <w:bCs/>
                <w:i/>
                <w:iCs/>
                <w:sz w:val="12"/>
                <w:szCs w:val="12"/>
              </w:rPr>
              <w:t>54 808 361,69</w:t>
            </w:r>
          </w:p>
        </w:tc>
        <w:tc>
          <w:tcPr>
            <w:tcW w:w="498" w:type="pct"/>
            <w:tcBorders>
              <w:top w:val="nil"/>
              <w:left w:val="nil"/>
              <w:bottom w:val="single" w:sz="4" w:space="0" w:color="auto"/>
              <w:right w:val="single" w:sz="4" w:space="0" w:color="auto"/>
            </w:tcBorders>
            <w:shd w:val="clear" w:color="000000" w:fill="EAF1F6"/>
            <w:noWrap/>
            <w:vAlign w:val="center"/>
            <w:hideMark/>
          </w:tcPr>
          <w:p w14:paraId="7F34896B" w14:textId="77777777" w:rsidR="008246EE" w:rsidRPr="008246EE" w:rsidRDefault="008246EE" w:rsidP="008246EE">
            <w:pPr>
              <w:spacing w:line="240" w:lineRule="auto"/>
              <w:jc w:val="right"/>
              <w:rPr>
                <w:b/>
                <w:bCs/>
                <w:i/>
                <w:iCs/>
                <w:sz w:val="12"/>
                <w:szCs w:val="12"/>
              </w:rPr>
            </w:pPr>
            <w:r w:rsidRPr="008246EE">
              <w:rPr>
                <w:b/>
                <w:bCs/>
                <w:i/>
                <w:iCs/>
                <w:sz w:val="12"/>
                <w:szCs w:val="12"/>
              </w:rPr>
              <w:t>97,8</w:t>
            </w:r>
          </w:p>
        </w:tc>
      </w:tr>
      <w:tr w:rsidR="008246EE" w:rsidRPr="008246EE" w14:paraId="2A1A7A51" w14:textId="77777777" w:rsidTr="008246EE">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547F5CA" w14:textId="77777777" w:rsidR="008246EE" w:rsidRPr="008246EE" w:rsidRDefault="008246EE" w:rsidP="008246EE">
            <w:pPr>
              <w:spacing w:line="240" w:lineRule="auto"/>
              <w:rPr>
                <w:sz w:val="12"/>
                <w:szCs w:val="12"/>
              </w:rPr>
            </w:pPr>
            <w:r w:rsidRPr="008246EE">
              <w:rPr>
                <w:sz w:val="12"/>
                <w:szCs w:val="12"/>
              </w:rPr>
              <w:t>Fundusz wynagrodzeń</w:t>
            </w:r>
          </w:p>
        </w:tc>
        <w:tc>
          <w:tcPr>
            <w:tcW w:w="558" w:type="pct"/>
            <w:tcBorders>
              <w:top w:val="nil"/>
              <w:left w:val="nil"/>
              <w:bottom w:val="single" w:sz="4" w:space="0" w:color="auto"/>
              <w:right w:val="single" w:sz="4" w:space="0" w:color="auto"/>
            </w:tcBorders>
            <w:shd w:val="clear" w:color="auto" w:fill="auto"/>
            <w:noWrap/>
            <w:vAlign w:val="center"/>
            <w:hideMark/>
          </w:tcPr>
          <w:p w14:paraId="54ACFF7A" w14:textId="77777777" w:rsidR="008246EE" w:rsidRPr="008246EE" w:rsidRDefault="008246EE" w:rsidP="008246EE">
            <w:pPr>
              <w:spacing w:line="240" w:lineRule="auto"/>
              <w:jc w:val="right"/>
              <w:rPr>
                <w:sz w:val="12"/>
                <w:szCs w:val="12"/>
              </w:rPr>
            </w:pPr>
            <w:r w:rsidRPr="008246EE">
              <w:rPr>
                <w:sz w:val="12"/>
                <w:szCs w:val="12"/>
              </w:rPr>
              <w:t>55 793 142</w:t>
            </w:r>
          </w:p>
        </w:tc>
        <w:tc>
          <w:tcPr>
            <w:tcW w:w="655" w:type="pct"/>
            <w:tcBorders>
              <w:top w:val="nil"/>
              <w:left w:val="nil"/>
              <w:bottom w:val="single" w:sz="4" w:space="0" w:color="auto"/>
              <w:right w:val="single" w:sz="4" w:space="0" w:color="auto"/>
            </w:tcBorders>
            <w:shd w:val="clear" w:color="auto" w:fill="auto"/>
            <w:noWrap/>
            <w:vAlign w:val="center"/>
            <w:hideMark/>
          </w:tcPr>
          <w:p w14:paraId="0BD1D4E6" w14:textId="77777777" w:rsidR="008246EE" w:rsidRPr="008246EE" w:rsidRDefault="008246EE" w:rsidP="008246EE">
            <w:pPr>
              <w:spacing w:line="240" w:lineRule="auto"/>
              <w:jc w:val="right"/>
              <w:rPr>
                <w:sz w:val="12"/>
                <w:szCs w:val="12"/>
              </w:rPr>
            </w:pPr>
            <w:r w:rsidRPr="008246EE">
              <w:rPr>
                <w:sz w:val="12"/>
                <w:szCs w:val="12"/>
              </w:rPr>
              <w:t>54 607 224,96</w:t>
            </w:r>
          </w:p>
        </w:tc>
        <w:tc>
          <w:tcPr>
            <w:tcW w:w="498" w:type="pct"/>
            <w:tcBorders>
              <w:top w:val="nil"/>
              <w:left w:val="nil"/>
              <w:bottom w:val="single" w:sz="4" w:space="0" w:color="auto"/>
              <w:right w:val="single" w:sz="4" w:space="0" w:color="auto"/>
            </w:tcBorders>
            <w:shd w:val="clear" w:color="auto" w:fill="auto"/>
            <w:noWrap/>
            <w:vAlign w:val="center"/>
            <w:hideMark/>
          </w:tcPr>
          <w:p w14:paraId="0BE12C69" w14:textId="77777777" w:rsidR="008246EE" w:rsidRPr="008246EE" w:rsidRDefault="008246EE" w:rsidP="008246EE">
            <w:pPr>
              <w:spacing w:line="240" w:lineRule="auto"/>
              <w:jc w:val="right"/>
              <w:rPr>
                <w:sz w:val="12"/>
                <w:szCs w:val="12"/>
              </w:rPr>
            </w:pPr>
            <w:r w:rsidRPr="008246EE">
              <w:rPr>
                <w:sz w:val="12"/>
                <w:szCs w:val="12"/>
              </w:rPr>
              <w:t>97,9</w:t>
            </w:r>
          </w:p>
        </w:tc>
        <w:tc>
          <w:tcPr>
            <w:tcW w:w="558" w:type="pct"/>
            <w:tcBorders>
              <w:top w:val="nil"/>
              <w:left w:val="nil"/>
              <w:bottom w:val="single" w:sz="4" w:space="0" w:color="auto"/>
              <w:right w:val="single" w:sz="4" w:space="0" w:color="auto"/>
            </w:tcBorders>
            <w:shd w:val="clear" w:color="auto" w:fill="auto"/>
            <w:noWrap/>
            <w:vAlign w:val="center"/>
            <w:hideMark/>
          </w:tcPr>
          <w:p w14:paraId="58717C1A" w14:textId="77777777" w:rsidR="008246EE" w:rsidRPr="008246EE" w:rsidRDefault="008246EE" w:rsidP="008246EE">
            <w:pPr>
              <w:spacing w:line="240" w:lineRule="auto"/>
              <w:jc w:val="right"/>
              <w:rPr>
                <w:sz w:val="12"/>
                <w:szCs w:val="12"/>
              </w:rPr>
            </w:pPr>
            <w:r w:rsidRPr="008246EE">
              <w:rPr>
                <w:sz w:val="12"/>
                <w:szCs w:val="12"/>
              </w:rPr>
              <w:t>55 793 142</w:t>
            </w:r>
          </w:p>
        </w:tc>
        <w:tc>
          <w:tcPr>
            <w:tcW w:w="655" w:type="pct"/>
            <w:tcBorders>
              <w:top w:val="nil"/>
              <w:left w:val="nil"/>
              <w:bottom w:val="single" w:sz="4" w:space="0" w:color="auto"/>
              <w:right w:val="single" w:sz="4" w:space="0" w:color="auto"/>
            </w:tcBorders>
            <w:shd w:val="clear" w:color="auto" w:fill="auto"/>
            <w:noWrap/>
            <w:vAlign w:val="center"/>
            <w:hideMark/>
          </w:tcPr>
          <w:p w14:paraId="14B2E7FC" w14:textId="77777777" w:rsidR="008246EE" w:rsidRPr="008246EE" w:rsidRDefault="008246EE" w:rsidP="008246EE">
            <w:pPr>
              <w:spacing w:line="240" w:lineRule="auto"/>
              <w:jc w:val="right"/>
              <w:rPr>
                <w:sz w:val="12"/>
                <w:szCs w:val="12"/>
              </w:rPr>
            </w:pPr>
            <w:r w:rsidRPr="008246EE">
              <w:rPr>
                <w:sz w:val="12"/>
                <w:szCs w:val="12"/>
              </w:rPr>
              <w:t>54 607 224,96</w:t>
            </w:r>
          </w:p>
        </w:tc>
        <w:tc>
          <w:tcPr>
            <w:tcW w:w="498" w:type="pct"/>
            <w:tcBorders>
              <w:top w:val="nil"/>
              <w:left w:val="nil"/>
              <w:bottom w:val="single" w:sz="4" w:space="0" w:color="auto"/>
              <w:right w:val="single" w:sz="4" w:space="0" w:color="auto"/>
            </w:tcBorders>
            <w:shd w:val="clear" w:color="auto" w:fill="auto"/>
            <w:noWrap/>
            <w:vAlign w:val="center"/>
            <w:hideMark/>
          </w:tcPr>
          <w:p w14:paraId="2E7A6FA9" w14:textId="77777777" w:rsidR="008246EE" w:rsidRPr="008246EE" w:rsidRDefault="008246EE" w:rsidP="008246EE">
            <w:pPr>
              <w:spacing w:line="240" w:lineRule="auto"/>
              <w:jc w:val="right"/>
              <w:rPr>
                <w:sz w:val="12"/>
                <w:szCs w:val="12"/>
              </w:rPr>
            </w:pPr>
            <w:r w:rsidRPr="008246EE">
              <w:rPr>
                <w:sz w:val="12"/>
                <w:szCs w:val="12"/>
              </w:rPr>
              <w:t>97,9</w:t>
            </w:r>
          </w:p>
        </w:tc>
      </w:tr>
      <w:tr w:rsidR="008246EE" w:rsidRPr="008246EE" w14:paraId="19192022" w14:textId="77777777" w:rsidTr="008246EE">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54D339AF" w14:textId="77777777" w:rsidR="008246EE" w:rsidRPr="008246EE" w:rsidRDefault="008246EE" w:rsidP="008246EE">
            <w:pPr>
              <w:spacing w:line="240" w:lineRule="auto"/>
              <w:rPr>
                <w:sz w:val="12"/>
                <w:szCs w:val="12"/>
              </w:rPr>
            </w:pPr>
            <w:r w:rsidRPr="008246EE">
              <w:rPr>
                <w:sz w:val="12"/>
                <w:szCs w:val="12"/>
              </w:rPr>
              <w:t>Wydatki na rzecz pracownika</w:t>
            </w:r>
          </w:p>
        </w:tc>
        <w:tc>
          <w:tcPr>
            <w:tcW w:w="558" w:type="pct"/>
            <w:tcBorders>
              <w:top w:val="nil"/>
              <w:left w:val="nil"/>
              <w:bottom w:val="single" w:sz="4" w:space="0" w:color="auto"/>
              <w:right w:val="single" w:sz="4" w:space="0" w:color="auto"/>
            </w:tcBorders>
            <w:shd w:val="clear" w:color="auto" w:fill="auto"/>
            <w:noWrap/>
            <w:vAlign w:val="center"/>
            <w:hideMark/>
          </w:tcPr>
          <w:p w14:paraId="4658DA9F" w14:textId="77777777" w:rsidR="008246EE" w:rsidRPr="008246EE" w:rsidRDefault="008246EE" w:rsidP="008246EE">
            <w:pPr>
              <w:spacing w:line="240" w:lineRule="auto"/>
              <w:jc w:val="right"/>
              <w:rPr>
                <w:sz w:val="12"/>
                <w:szCs w:val="12"/>
              </w:rPr>
            </w:pPr>
            <w:r w:rsidRPr="008246EE">
              <w:rPr>
                <w:sz w:val="12"/>
                <w:szCs w:val="12"/>
              </w:rPr>
              <w:t>229 667</w:t>
            </w:r>
          </w:p>
        </w:tc>
        <w:tc>
          <w:tcPr>
            <w:tcW w:w="655" w:type="pct"/>
            <w:tcBorders>
              <w:top w:val="nil"/>
              <w:left w:val="nil"/>
              <w:bottom w:val="single" w:sz="4" w:space="0" w:color="auto"/>
              <w:right w:val="single" w:sz="4" w:space="0" w:color="auto"/>
            </w:tcBorders>
            <w:shd w:val="clear" w:color="auto" w:fill="auto"/>
            <w:noWrap/>
            <w:vAlign w:val="center"/>
            <w:hideMark/>
          </w:tcPr>
          <w:p w14:paraId="59C7DCC1" w14:textId="77777777" w:rsidR="008246EE" w:rsidRPr="008246EE" w:rsidRDefault="008246EE" w:rsidP="008246EE">
            <w:pPr>
              <w:spacing w:line="240" w:lineRule="auto"/>
              <w:jc w:val="right"/>
              <w:rPr>
                <w:sz w:val="12"/>
                <w:szCs w:val="12"/>
              </w:rPr>
            </w:pPr>
            <w:r w:rsidRPr="008246EE">
              <w:rPr>
                <w:sz w:val="12"/>
                <w:szCs w:val="12"/>
              </w:rPr>
              <w:t>201 136,73</w:t>
            </w:r>
          </w:p>
        </w:tc>
        <w:tc>
          <w:tcPr>
            <w:tcW w:w="498" w:type="pct"/>
            <w:tcBorders>
              <w:top w:val="nil"/>
              <w:left w:val="nil"/>
              <w:bottom w:val="single" w:sz="4" w:space="0" w:color="auto"/>
              <w:right w:val="single" w:sz="4" w:space="0" w:color="auto"/>
            </w:tcBorders>
            <w:shd w:val="clear" w:color="auto" w:fill="auto"/>
            <w:noWrap/>
            <w:vAlign w:val="center"/>
            <w:hideMark/>
          </w:tcPr>
          <w:p w14:paraId="636CAD88" w14:textId="77777777" w:rsidR="008246EE" w:rsidRPr="008246EE" w:rsidRDefault="008246EE" w:rsidP="008246EE">
            <w:pPr>
              <w:spacing w:line="240" w:lineRule="auto"/>
              <w:jc w:val="right"/>
              <w:rPr>
                <w:sz w:val="12"/>
                <w:szCs w:val="12"/>
              </w:rPr>
            </w:pPr>
            <w:r w:rsidRPr="008246EE">
              <w:rPr>
                <w:sz w:val="12"/>
                <w:szCs w:val="12"/>
              </w:rPr>
              <w:t>87,6</w:t>
            </w:r>
          </w:p>
        </w:tc>
        <w:tc>
          <w:tcPr>
            <w:tcW w:w="558" w:type="pct"/>
            <w:tcBorders>
              <w:top w:val="nil"/>
              <w:left w:val="nil"/>
              <w:bottom w:val="single" w:sz="4" w:space="0" w:color="auto"/>
              <w:right w:val="single" w:sz="4" w:space="0" w:color="auto"/>
            </w:tcBorders>
            <w:shd w:val="clear" w:color="auto" w:fill="auto"/>
            <w:noWrap/>
            <w:vAlign w:val="center"/>
            <w:hideMark/>
          </w:tcPr>
          <w:p w14:paraId="5B4A16F1" w14:textId="77777777" w:rsidR="008246EE" w:rsidRPr="008246EE" w:rsidRDefault="008246EE" w:rsidP="008246EE">
            <w:pPr>
              <w:spacing w:line="240" w:lineRule="auto"/>
              <w:jc w:val="right"/>
              <w:rPr>
                <w:sz w:val="12"/>
                <w:szCs w:val="12"/>
              </w:rPr>
            </w:pPr>
            <w:r w:rsidRPr="008246EE">
              <w:rPr>
                <w:sz w:val="12"/>
                <w:szCs w:val="12"/>
              </w:rPr>
              <w:t>229 667</w:t>
            </w:r>
          </w:p>
        </w:tc>
        <w:tc>
          <w:tcPr>
            <w:tcW w:w="655" w:type="pct"/>
            <w:tcBorders>
              <w:top w:val="nil"/>
              <w:left w:val="nil"/>
              <w:bottom w:val="single" w:sz="4" w:space="0" w:color="auto"/>
              <w:right w:val="single" w:sz="4" w:space="0" w:color="auto"/>
            </w:tcBorders>
            <w:shd w:val="clear" w:color="auto" w:fill="auto"/>
            <w:noWrap/>
            <w:vAlign w:val="center"/>
            <w:hideMark/>
          </w:tcPr>
          <w:p w14:paraId="445F01E7" w14:textId="77777777" w:rsidR="008246EE" w:rsidRPr="008246EE" w:rsidRDefault="008246EE" w:rsidP="008246EE">
            <w:pPr>
              <w:spacing w:line="240" w:lineRule="auto"/>
              <w:jc w:val="right"/>
              <w:rPr>
                <w:sz w:val="12"/>
                <w:szCs w:val="12"/>
              </w:rPr>
            </w:pPr>
            <w:r w:rsidRPr="008246EE">
              <w:rPr>
                <w:sz w:val="12"/>
                <w:szCs w:val="12"/>
              </w:rPr>
              <w:t>201 136,73</w:t>
            </w:r>
          </w:p>
        </w:tc>
        <w:tc>
          <w:tcPr>
            <w:tcW w:w="498" w:type="pct"/>
            <w:tcBorders>
              <w:top w:val="nil"/>
              <w:left w:val="nil"/>
              <w:bottom w:val="single" w:sz="4" w:space="0" w:color="auto"/>
              <w:right w:val="single" w:sz="4" w:space="0" w:color="auto"/>
            </w:tcBorders>
            <w:shd w:val="clear" w:color="auto" w:fill="auto"/>
            <w:noWrap/>
            <w:vAlign w:val="center"/>
            <w:hideMark/>
          </w:tcPr>
          <w:p w14:paraId="0BD8D968" w14:textId="77777777" w:rsidR="008246EE" w:rsidRPr="008246EE" w:rsidRDefault="008246EE" w:rsidP="008246EE">
            <w:pPr>
              <w:spacing w:line="240" w:lineRule="auto"/>
              <w:jc w:val="right"/>
              <w:rPr>
                <w:sz w:val="12"/>
                <w:szCs w:val="12"/>
              </w:rPr>
            </w:pPr>
            <w:r w:rsidRPr="008246EE">
              <w:rPr>
                <w:sz w:val="12"/>
                <w:szCs w:val="12"/>
              </w:rPr>
              <w:t>87,6</w:t>
            </w:r>
          </w:p>
        </w:tc>
      </w:tr>
      <w:tr w:rsidR="008246EE" w:rsidRPr="008246EE" w14:paraId="4B75DC95"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3F2786A" w14:textId="77777777" w:rsidR="008246EE" w:rsidRPr="008246EE" w:rsidRDefault="008246EE" w:rsidP="008246EE">
            <w:pPr>
              <w:spacing w:line="240" w:lineRule="auto"/>
              <w:rPr>
                <w:b/>
                <w:bCs/>
                <w:i/>
                <w:iCs/>
                <w:sz w:val="12"/>
                <w:szCs w:val="12"/>
              </w:rPr>
            </w:pPr>
            <w:r w:rsidRPr="008246EE">
              <w:rPr>
                <w:b/>
                <w:bCs/>
                <w:i/>
                <w:iCs/>
                <w:sz w:val="12"/>
                <w:szCs w:val="12"/>
              </w:rPr>
              <w:t>Zapewnienie prawidłowego działania Urzędu</w:t>
            </w:r>
          </w:p>
        </w:tc>
        <w:tc>
          <w:tcPr>
            <w:tcW w:w="558" w:type="pct"/>
            <w:tcBorders>
              <w:top w:val="nil"/>
              <w:left w:val="nil"/>
              <w:bottom w:val="single" w:sz="4" w:space="0" w:color="auto"/>
              <w:right w:val="single" w:sz="4" w:space="0" w:color="auto"/>
            </w:tcBorders>
            <w:shd w:val="clear" w:color="000000" w:fill="EAF1F6"/>
            <w:noWrap/>
            <w:vAlign w:val="center"/>
            <w:hideMark/>
          </w:tcPr>
          <w:p w14:paraId="38025FF6" w14:textId="77777777" w:rsidR="008246EE" w:rsidRPr="008246EE" w:rsidRDefault="008246EE" w:rsidP="008246EE">
            <w:pPr>
              <w:spacing w:line="240" w:lineRule="auto"/>
              <w:jc w:val="right"/>
              <w:rPr>
                <w:b/>
                <w:bCs/>
                <w:i/>
                <w:iCs/>
                <w:sz w:val="12"/>
                <w:szCs w:val="12"/>
              </w:rPr>
            </w:pPr>
            <w:r w:rsidRPr="008246EE">
              <w:rPr>
                <w:b/>
                <w:bCs/>
                <w:i/>
                <w:iCs/>
                <w:sz w:val="12"/>
                <w:szCs w:val="12"/>
              </w:rPr>
              <w:t>10 400 544</w:t>
            </w:r>
          </w:p>
        </w:tc>
        <w:tc>
          <w:tcPr>
            <w:tcW w:w="655" w:type="pct"/>
            <w:tcBorders>
              <w:top w:val="nil"/>
              <w:left w:val="nil"/>
              <w:bottom w:val="single" w:sz="4" w:space="0" w:color="auto"/>
              <w:right w:val="single" w:sz="4" w:space="0" w:color="auto"/>
            </w:tcBorders>
            <w:shd w:val="clear" w:color="000000" w:fill="EAF1F6"/>
            <w:noWrap/>
            <w:vAlign w:val="center"/>
            <w:hideMark/>
          </w:tcPr>
          <w:p w14:paraId="4E28381C" w14:textId="77777777" w:rsidR="008246EE" w:rsidRPr="008246EE" w:rsidRDefault="008246EE" w:rsidP="008246EE">
            <w:pPr>
              <w:spacing w:line="240" w:lineRule="auto"/>
              <w:jc w:val="right"/>
              <w:rPr>
                <w:b/>
                <w:bCs/>
                <w:i/>
                <w:iCs/>
                <w:sz w:val="12"/>
                <w:szCs w:val="12"/>
              </w:rPr>
            </w:pPr>
            <w:r w:rsidRPr="008246EE">
              <w:rPr>
                <w:b/>
                <w:bCs/>
                <w:i/>
                <w:iCs/>
                <w:sz w:val="12"/>
                <w:szCs w:val="12"/>
              </w:rPr>
              <w:t>9 498 136,73</w:t>
            </w:r>
          </w:p>
        </w:tc>
        <w:tc>
          <w:tcPr>
            <w:tcW w:w="498" w:type="pct"/>
            <w:tcBorders>
              <w:top w:val="nil"/>
              <w:left w:val="nil"/>
              <w:bottom w:val="single" w:sz="4" w:space="0" w:color="auto"/>
              <w:right w:val="single" w:sz="4" w:space="0" w:color="auto"/>
            </w:tcBorders>
            <w:shd w:val="clear" w:color="000000" w:fill="EAF1F6"/>
            <w:noWrap/>
            <w:vAlign w:val="center"/>
            <w:hideMark/>
          </w:tcPr>
          <w:p w14:paraId="77FD588B" w14:textId="77777777" w:rsidR="008246EE" w:rsidRPr="008246EE" w:rsidRDefault="008246EE" w:rsidP="008246EE">
            <w:pPr>
              <w:spacing w:line="240" w:lineRule="auto"/>
              <w:jc w:val="right"/>
              <w:rPr>
                <w:b/>
                <w:bCs/>
                <w:i/>
                <w:iCs/>
                <w:sz w:val="12"/>
                <w:szCs w:val="12"/>
              </w:rPr>
            </w:pPr>
            <w:r w:rsidRPr="008246EE">
              <w:rPr>
                <w:b/>
                <w:bCs/>
                <w:i/>
                <w:iCs/>
                <w:sz w:val="12"/>
                <w:szCs w:val="12"/>
              </w:rPr>
              <w:t>91,3</w:t>
            </w:r>
          </w:p>
        </w:tc>
        <w:tc>
          <w:tcPr>
            <w:tcW w:w="558" w:type="pct"/>
            <w:tcBorders>
              <w:top w:val="nil"/>
              <w:left w:val="nil"/>
              <w:bottom w:val="single" w:sz="4" w:space="0" w:color="auto"/>
              <w:right w:val="single" w:sz="4" w:space="0" w:color="auto"/>
            </w:tcBorders>
            <w:shd w:val="clear" w:color="000000" w:fill="EAF1F6"/>
            <w:noWrap/>
            <w:vAlign w:val="center"/>
            <w:hideMark/>
          </w:tcPr>
          <w:p w14:paraId="4D3ACC8C" w14:textId="77777777" w:rsidR="008246EE" w:rsidRPr="008246EE" w:rsidRDefault="008246EE" w:rsidP="008246EE">
            <w:pPr>
              <w:spacing w:line="240" w:lineRule="auto"/>
              <w:jc w:val="right"/>
              <w:rPr>
                <w:b/>
                <w:bCs/>
                <w:i/>
                <w:iCs/>
                <w:sz w:val="12"/>
                <w:szCs w:val="12"/>
              </w:rPr>
            </w:pPr>
            <w:r w:rsidRPr="008246EE">
              <w:rPr>
                <w:b/>
                <w:bCs/>
                <w:i/>
                <w:iCs/>
                <w:sz w:val="12"/>
                <w:szCs w:val="12"/>
              </w:rPr>
              <w:t>9 456 651</w:t>
            </w:r>
          </w:p>
        </w:tc>
        <w:tc>
          <w:tcPr>
            <w:tcW w:w="655" w:type="pct"/>
            <w:tcBorders>
              <w:top w:val="nil"/>
              <w:left w:val="nil"/>
              <w:bottom w:val="single" w:sz="4" w:space="0" w:color="auto"/>
              <w:right w:val="single" w:sz="4" w:space="0" w:color="auto"/>
            </w:tcBorders>
            <w:shd w:val="clear" w:color="000000" w:fill="EAF1F6"/>
            <w:noWrap/>
            <w:vAlign w:val="center"/>
            <w:hideMark/>
          </w:tcPr>
          <w:p w14:paraId="63C60108" w14:textId="77777777" w:rsidR="008246EE" w:rsidRPr="008246EE" w:rsidRDefault="008246EE" w:rsidP="008246EE">
            <w:pPr>
              <w:spacing w:line="240" w:lineRule="auto"/>
              <w:jc w:val="right"/>
              <w:rPr>
                <w:b/>
                <w:bCs/>
                <w:i/>
                <w:iCs/>
                <w:sz w:val="12"/>
                <w:szCs w:val="12"/>
              </w:rPr>
            </w:pPr>
            <w:r w:rsidRPr="008246EE">
              <w:rPr>
                <w:b/>
                <w:bCs/>
                <w:i/>
                <w:iCs/>
                <w:sz w:val="12"/>
                <w:szCs w:val="12"/>
              </w:rPr>
              <w:t>8 638 026,44</w:t>
            </w:r>
          </w:p>
        </w:tc>
        <w:tc>
          <w:tcPr>
            <w:tcW w:w="498" w:type="pct"/>
            <w:tcBorders>
              <w:top w:val="nil"/>
              <w:left w:val="nil"/>
              <w:bottom w:val="single" w:sz="4" w:space="0" w:color="auto"/>
              <w:right w:val="single" w:sz="4" w:space="0" w:color="auto"/>
            </w:tcBorders>
            <w:shd w:val="clear" w:color="000000" w:fill="EAF1F6"/>
            <w:noWrap/>
            <w:vAlign w:val="center"/>
            <w:hideMark/>
          </w:tcPr>
          <w:p w14:paraId="3E227882" w14:textId="77777777" w:rsidR="008246EE" w:rsidRPr="008246EE" w:rsidRDefault="008246EE" w:rsidP="008246EE">
            <w:pPr>
              <w:spacing w:line="240" w:lineRule="auto"/>
              <w:jc w:val="right"/>
              <w:rPr>
                <w:b/>
                <w:bCs/>
                <w:i/>
                <w:iCs/>
                <w:sz w:val="12"/>
                <w:szCs w:val="12"/>
              </w:rPr>
            </w:pPr>
            <w:r w:rsidRPr="008246EE">
              <w:rPr>
                <w:b/>
                <w:bCs/>
                <w:i/>
                <w:iCs/>
                <w:sz w:val="12"/>
                <w:szCs w:val="12"/>
              </w:rPr>
              <w:t>91,3</w:t>
            </w:r>
          </w:p>
        </w:tc>
      </w:tr>
      <w:tr w:rsidR="008246EE" w:rsidRPr="008246EE" w14:paraId="6D4EB897" w14:textId="77777777" w:rsidTr="008246EE">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39C134E" w14:textId="77777777" w:rsidR="008246EE" w:rsidRPr="008246EE" w:rsidRDefault="008246EE" w:rsidP="008246EE">
            <w:pPr>
              <w:spacing w:line="240" w:lineRule="auto"/>
              <w:rPr>
                <w:sz w:val="12"/>
                <w:szCs w:val="12"/>
              </w:rPr>
            </w:pPr>
            <w:r w:rsidRPr="008246EE">
              <w:rPr>
                <w:sz w:val="12"/>
                <w:szCs w:val="12"/>
              </w:rPr>
              <w:t>Remonty bieżące w budynkach</w:t>
            </w:r>
          </w:p>
        </w:tc>
        <w:tc>
          <w:tcPr>
            <w:tcW w:w="558" w:type="pct"/>
            <w:tcBorders>
              <w:top w:val="nil"/>
              <w:left w:val="nil"/>
              <w:bottom w:val="single" w:sz="4" w:space="0" w:color="auto"/>
              <w:right w:val="single" w:sz="4" w:space="0" w:color="auto"/>
            </w:tcBorders>
            <w:shd w:val="clear" w:color="auto" w:fill="auto"/>
            <w:noWrap/>
            <w:vAlign w:val="center"/>
            <w:hideMark/>
          </w:tcPr>
          <w:p w14:paraId="159D3C47" w14:textId="77777777" w:rsidR="008246EE" w:rsidRPr="008246EE" w:rsidRDefault="008246EE" w:rsidP="008246EE">
            <w:pPr>
              <w:spacing w:line="240" w:lineRule="auto"/>
              <w:jc w:val="right"/>
              <w:rPr>
                <w:sz w:val="12"/>
                <w:szCs w:val="12"/>
              </w:rPr>
            </w:pPr>
            <w:r w:rsidRPr="008246EE">
              <w:rPr>
                <w:sz w:val="12"/>
                <w:szCs w:val="12"/>
              </w:rPr>
              <w:t>1 372 423</w:t>
            </w:r>
          </w:p>
        </w:tc>
        <w:tc>
          <w:tcPr>
            <w:tcW w:w="655" w:type="pct"/>
            <w:tcBorders>
              <w:top w:val="nil"/>
              <w:left w:val="nil"/>
              <w:bottom w:val="single" w:sz="4" w:space="0" w:color="auto"/>
              <w:right w:val="single" w:sz="4" w:space="0" w:color="auto"/>
            </w:tcBorders>
            <w:shd w:val="clear" w:color="auto" w:fill="auto"/>
            <w:noWrap/>
            <w:vAlign w:val="center"/>
            <w:hideMark/>
          </w:tcPr>
          <w:p w14:paraId="4C1E3853" w14:textId="77777777" w:rsidR="008246EE" w:rsidRPr="008246EE" w:rsidRDefault="008246EE" w:rsidP="008246EE">
            <w:pPr>
              <w:spacing w:line="240" w:lineRule="auto"/>
              <w:jc w:val="right"/>
              <w:rPr>
                <w:sz w:val="12"/>
                <w:szCs w:val="12"/>
              </w:rPr>
            </w:pPr>
            <w:r w:rsidRPr="008246EE">
              <w:rPr>
                <w:sz w:val="12"/>
                <w:szCs w:val="12"/>
              </w:rPr>
              <w:t>1 187 361,72</w:t>
            </w:r>
          </w:p>
        </w:tc>
        <w:tc>
          <w:tcPr>
            <w:tcW w:w="498" w:type="pct"/>
            <w:tcBorders>
              <w:top w:val="nil"/>
              <w:left w:val="nil"/>
              <w:bottom w:val="single" w:sz="4" w:space="0" w:color="auto"/>
              <w:right w:val="single" w:sz="4" w:space="0" w:color="auto"/>
            </w:tcBorders>
            <w:shd w:val="clear" w:color="auto" w:fill="auto"/>
            <w:noWrap/>
            <w:vAlign w:val="center"/>
            <w:hideMark/>
          </w:tcPr>
          <w:p w14:paraId="3E639B66" w14:textId="77777777" w:rsidR="008246EE" w:rsidRPr="008246EE" w:rsidRDefault="008246EE" w:rsidP="008246EE">
            <w:pPr>
              <w:spacing w:line="240" w:lineRule="auto"/>
              <w:jc w:val="right"/>
              <w:rPr>
                <w:sz w:val="12"/>
                <w:szCs w:val="12"/>
              </w:rPr>
            </w:pPr>
            <w:r w:rsidRPr="008246EE">
              <w:rPr>
                <w:sz w:val="12"/>
                <w:szCs w:val="12"/>
              </w:rPr>
              <w:t>86,5</w:t>
            </w:r>
          </w:p>
        </w:tc>
        <w:tc>
          <w:tcPr>
            <w:tcW w:w="558" w:type="pct"/>
            <w:tcBorders>
              <w:top w:val="nil"/>
              <w:left w:val="nil"/>
              <w:bottom w:val="single" w:sz="4" w:space="0" w:color="auto"/>
              <w:right w:val="single" w:sz="4" w:space="0" w:color="auto"/>
            </w:tcBorders>
            <w:shd w:val="clear" w:color="auto" w:fill="auto"/>
            <w:noWrap/>
            <w:vAlign w:val="center"/>
            <w:hideMark/>
          </w:tcPr>
          <w:p w14:paraId="0E4D6A54" w14:textId="77777777" w:rsidR="008246EE" w:rsidRPr="008246EE" w:rsidRDefault="008246EE" w:rsidP="008246EE">
            <w:pPr>
              <w:spacing w:line="240" w:lineRule="auto"/>
              <w:jc w:val="right"/>
              <w:rPr>
                <w:sz w:val="12"/>
                <w:szCs w:val="12"/>
              </w:rPr>
            </w:pPr>
            <w:r w:rsidRPr="008246EE">
              <w:rPr>
                <w:sz w:val="12"/>
                <w:szCs w:val="12"/>
              </w:rPr>
              <w:t>1 303 000</w:t>
            </w:r>
          </w:p>
        </w:tc>
        <w:tc>
          <w:tcPr>
            <w:tcW w:w="655" w:type="pct"/>
            <w:tcBorders>
              <w:top w:val="nil"/>
              <w:left w:val="nil"/>
              <w:bottom w:val="single" w:sz="4" w:space="0" w:color="auto"/>
              <w:right w:val="single" w:sz="4" w:space="0" w:color="auto"/>
            </w:tcBorders>
            <w:shd w:val="clear" w:color="auto" w:fill="auto"/>
            <w:noWrap/>
            <w:vAlign w:val="center"/>
            <w:hideMark/>
          </w:tcPr>
          <w:p w14:paraId="4AF4DCED" w14:textId="77777777" w:rsidR="008246EE" w:rsidRPr="008246EE" w:rsidRDefault="008246EE" w:rsidP="008246EE">
            <w:pPr>
              <w:spacing w:line="240" w:lineRule="auto"/>
              <w:jc w:val="right"/>
              <w:rPr>
                <w:sz w:val="12"/>
                <w:szCs w:val="12"/>
              </w:rPr>
            </w:pPr>
            <w:r w:rsidRPr="008246EE">
              <w:rPr>
                <w:sz w:val="12"/>
                <w:szCs w:val="12"/>
              </w:rPr>
              <w:t>1 130 979,78</w:t>
            </w:r>
          </w:p>
        </w:tc>
        <w:tc>
          <w:tcPr>
            <w:tcW w:w="498" w:type="pct"/>
            <w:tcBorders>
              <w:top w:val="nil"/>
              <w:left w:val="nil"/>
              <w:bottom w:val="single" w:sz="4" w:space="0" w:color="auto"/>
              <w:right w:val="single" w:sz="4" w:space="0" w:color="auto"/>
            </w:tcBorders>
            <w:shd w:val="clear" w:color="auto" w:fill="auto"/>
            <w:noWrap/>
            <w:vAlign w:val="center"/>
            <w:hideMark/>
          </w:tcPr>
          <w:p w14:paraId="2ECC43B8" w14:textId="77777777" w:rsidR="008246EE" w:rsidRPr="008246EE" w:rsidRDefault="008246EE" w:rsidP="008246EE">
            <w:pPr>
              <w:spacing w:line="240" w:lineRule="auto"/>
              <w:jc w:val="right"/>
              <w:rPr>
                <w:sz w:val="12"/>
                <w:szCs w:val="12"/>
              </w:rPr>
            </w:pPr>
            <w:r w:rsidRPr="008246EE">
              <w:rPr>
                <w:sz w:val="12"/>
                <w:szCs w:val="12"/>
              </w:rPr>
              <w:t>86,8</w:t>
            </w:r>
          </w:p>
        </w:tc>
      </w:tr>
      <w:tr w:rsidR="008246EE" w:rsidRPr="008246EE" w14:paraId="7E95EF9B" w14:textId="77777777" w:rsidTr="008246EE">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00C7564" w14:textId="77777777" w:rsidR="008246EE" w:rsidRPr="008246EE" w:rsidRDefault="008246EE" w:rsidP="008246EE">
            <w:pPr>
              <w:spacing w:line="240" w:lineRule="auto"/>
              <w:rPr>
                <w:sz w:val="12"/>
                <w:szCs w:val="12"/>
              </w:rPr>
            </w:pPr>
            <w:r w:rsidRPr="008246EE">
              <w:rPr>
                <w:sz w:val="12"/>
                <w:szCs w:val="12"/>
              </w:rPr>
              <w:t>Utrzymanie Urzędu</w:t>
            </w:r>
          </w:p>
        </w:tc>
        <w:tc>
          <w:tcPr>
            <w:tcW w:w="558" w:type="pct"/>
            <w:tcBorders>
              <w:top w:val="nil"/>
              <w:left w:val="nil"/>
              <w:bottom w:val="single" w:sz="4" w:space="0" w:color="auto"/>
              <w:right w:val="single" w:sz="4" w:space="0" w:color="auto"/>
            </w:tcBorders>
            <w:shd w:val="clear" w:color="auto" w:fill="auto"/>
            <w:noWrap/>
            <w:vAlign w:val="center"/>
            <w:hideMark/>
          </w:tcPr>
          <w:p w14:paraId="79002C9B" w14:textId="77777777" w:rsidR="008246EE" w:rsidRPr="008246EE" w:rsidRDefault="008246EE" w:rsidP="008246EE">
            <w:pPr>
              <w:spacing w:line="240" w:lineRule="auto"/>
              <w:jc w:val="right"/>
              <w:rPr>
                <w:sz w:val="12"/>
                <w:szCs w:val="12"/>
              </w:rPr>
            </w:pPr>
            <w:r w:rsidRPr="008246EE">
              <w:rPr>
                <w:sz w:val="12"/>
                <w:szCs w:val="12"/>
              </w:rPr>
              <w:t>5 230 940</w:t>
            </w:r>
          </w:p>
        </w:tc>
        <w:tc>
          <w:tcPr>
            <w:tcW w:w="655" w:type="pct"/>
            <w:tcBorders>
              <w:top w:val="nil"/>
              <w:left w:val="nil"/>
              <w:bottom w:val="single" w:sz="4" w:space="0" w:color="auto"/>
              <w:right w:val="single" w:sz="4" w:space="0" w:color="auto"/>
            </w:tcBorders>
            <w:shd w:val="clear" w:color="auto" w:fill="auto"/>
            <w:noWrap/>
            <w:vAlign w:val="center"/>
            <w:hideMark/>
          </w:tcPr>
          <w:p w14:paraId="16BC27C1" w14:textId="77777777" w:rsidR="008246EE" w:rsidRPr="008246EE" w:rsidRDefault="008246EE" w:rsidP="008246EE">
            <w:pPr>
              <w:spacing w:line="240" w:lineRule="auto"/>
              <w:jc w:val="right"/>
              <w:rPr>
                <w:sz w:val="12"/>
                <w:szCs w:val="12"/>
              </w:rPr>
            </w:pPr>
            <w:r w:rsidRPr="008246EE">
              <w:rPr>
                <w:sz w:val="12"/>
                <w:szCs w:val="12"/>
              </w:rPr>
              <w:t>4 626 820,69</w:t>
            </w:r>
          </w:p>
        </w:tc>
        <w:tc>
          <w:tcPr>
            <w:tcW w:w="498" w:type="pct"/>
            <w:tcBorders>
              <w:top w:val="nil"/>
              <w:left w:val="nil"/>
              <w:bottom w:val="single" w:sz="4" w:space="0" w:color="auto"/>
              <w:right w:val="single" w:sz="4" w:space="0" w:color="auto"/>
            </w:tcBorders>
            <w:shd w:val="clear" w:color="auto" w:fill="auto"/>
            <w:noWrap/>
            <w:vAlign w:val="center"/>
            <w:hideMark/>
          </w:tcPr>
          <w:p w14:paraId="4B4DD886" w14:textId="77777777" w:rsidR="008246EE" w:rsidRPr="008246EE" w:rsidRDefault="008246EE" w:rsidP="008246EE">
            <w:pPr>
              <w:spacing w:line="240" w:lineRule="auto"/>
              <w:jc w:val="right"/>
              <w:rPr>
                <w:sz w:val="12"/>
                <w:szCs w:val="12"/>
              </w:rPr>
            </w:pPr>
            <w:r w:rsidRPr="008246EE">
              <w:rPr>
                <w:sz w:val="12"/>
                <w:szCs w:val="12"/>
              </w:rPr>
              <w:t>88,5</w:t>
            </w:r>
          </w:p>
        </w:tc>
        <w:tc>
          <w:tcPr>
            <w:tcW w:w="558" w:type="pct"/>
            <w:tcBorders>
              <w:top w:val="nil"/>
              <w:left w:val="nil"/>
              <w:bottom w:val="single" w:sz="4" w:space="0" w:color="auto"/>
              <w:right w:val="single" w:sz="4" w:space="0" w:color="auto"/>
            </w:tcBorders>
            <w:shd w:val="clear" w:color="auto" w:fill="auto"/>
            <w:noWrap/>
            <w:vAlign w:val="center"/>
            <w:hideMark/>
          </w:tcPr>
          <w:p w14:paraId="04787C7A" w14:textId="77777777" w:rsidR="008246EE" w:rsidRPr="008246EE" w:rsidRDefault="008246EE" w:rsidP="008246EE">
            <w:pPr>
              <w:spacing w:line="240" w:lineRule="auto"/>
              <w:jc w:val="right"/>
              <w:rPr>
                <w:sz w:val="12"/>
                <w:szCs w:val="12"/>
              </w:rPr>
            </w:pPr>
            <w:r w:rsidRPr="008246EE">
              <w:rPr>
                <w:sz w:val="12"/>
                <w:szCs w:val="12"/>
              </w:rPr>
              <w:t>4 356 470</w:t>
            </w:r>
          </w:p>
        </w:tc>
        <w:tc>
          <w:tcPr>
            <w:tcW w:w="655" w:type="pct"/>
            <w:tcBorders>
              <w:top w:val="nil"/>
              <w:left w:val="nil"/>
              <w:bottom w:val="single" w:sz="4" w:space="0" w:color="auto"/>
              <w:right w:val="single" w:sz="4" w:space="0" w:color="auto"/>
            </w:tcBorders>
            <w:shd w:val="clear" w:color="auto" w:fill="auto"/>
            <w:noWrap/>
            <w:vAlign w:val="center"/>
            <w:hideMark/>
          </w:tcPr>
          <w:p w14:paraId="1D4C0819" w14:textId="77777777" w:rsidR="008246EE" w:rsidRPr="008246EE" w:rsidRDefault="008246EE" w:rsidP="008246EE">
            <w:pPr>
              <w:spacing w:line="240" w:lineRule="auto"/>
              <w:jc w:val="right"/>
              <w:rPr>
                <w:sz w:val="12"/>
                <w:szCs w:val="12"/>
              </w:rPr>
            </w:pPr>
            <w:r w:rsidRPr="008246EE">
              <w:rPr>
                <w:sz w:val="12"/>
                <w:szCs w:val="12"/>
              </w:rPr>
              <w:t>3 823 092,34</w:t>
            </w:r>
          </w:p>
        </w:tc>
        <w:tc>
          <w:tcPr>
            <w:tcW w:w="498" w:type="pct"/>
            <w:tcBorders>
              <w:top w:val="nil"/>
              <w:left w:val="nil"/>
              <w:bottom w:val="single" w:sz="4" w:space="0" w:color="auto"/>
              <w:right w:val="single" w:sz="4" w:space="0" w:color="auto"/>
            </w:tcBorders>
            <w:shd w:val="clear" w:color="auto" w:fill="auto"/>
            <w:noWrap/>
            <w:vAlign w:val="center"/>
            <w:hideMark/>
          </w:tcPr>
          <w:p w14:paraId="08DF6E45" w14:textId="77777777" w:rsidR="008246EE" w:rsidRPr="008246EE" w:rsidRDefault="008246EE" w:rsidP="008246EE">
            <w:pPr>
              <w:spacing w:line="240" w:lineRule="auto"/>
              <w:jc w:val="right"/>
              <w:rPr>
                <w:sz w:val="12"/>
                <w:szCs w:val="12"/>
              </w:rPr>
            </w:pPr>
            <w:r w:rsidRPr="008246EE">
              <w:rPr>
                <w:sz w:val="12"/>
                <w:szCs w:val="12"/>
              </w:rPr>
              <w:t>87,8</w:t>
            </w:r>
          </w:p>
        </w:tc>
      </w:tr>
      <w:tr w:rsidR="008246EE" w:rsidRPr="008246EE" w14:paraId="1E296568" w14:textId="77777777" w:rsidTr="008246EE">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59160365" w14:textId="77777777" w:rsidR="008246EE" w:rsidRPr="008246EE" w:rsidRDefault="008246EE" w:rsidP="008246EE">
            <w:pPr>
              <w:spacing w:line="240" w:lineRule="auto"/>
              <w:rPr>
                <w:sz w:val="12"/>
                <w:szCs w:val="12"/>
              </w:rPr>
            </w:pPr>
            <w:r w:rsidRPr="008246EE">
              <w:rPr>
                <w:sz w:val="12"/>
                <w:szCs w:val="12"/>
              </w:rPr>
              <w:t>Obsługa informatyczna</w:t>
            </w:r>
          </w:p>
        </w:tc>
        <w:tc>
          <w:tcPr>
            <w:tcW w:w="558" w:type="pct"/>
            <w:tcBorders>
              <w:top w:val="nil"/>
              <w:left w:val="nil"/>
              <w:bottom w:val="single" w:sz="4" w:space="0" w:color="auto"/>
              <w:right w:val="single" w:sz="4" w:space="0" w:color="auto"/>
            </w:tcBorders>
            <w:shd w:val="clear" w:color="auto" w:fill="auto"/>
            <w:noWrap/>
            <w:vAlign w:val="center"/>
            <w:hideMark/>
          </w:tcPr>
          <w:p w14:paraId="3C8D1DB9" w14:textId="77777777" w:rsidR="008246EE" w:rsidRPr="008246EE" w:rsidRDefault="008246EE" w:rsidP="008246EE">
            <w:pPr>
              <w:spacing w:line="240" w:lineRule="auto"/>
              <w:jc w:val="right"/>
              <w:rPr>
                <w:sz w:val="12"/>
                <w:szCs w:val="12"/>
              </w:rPr>
            </w:pPr>
            <w:r w:rsidRPr="008246EE">
              <w:rPr>
                <w:sz w:val="12"/>
                <w:szCs w:val="12"/>
              </w:rPr>
              <w:t>1 757 210</w:t>
            </w:r>
          </w:p>
        </w:tc>
        <w:tc>
          <w:tcPr>
            <w:tcW w:w="655" w:type="pct"/>
            <w:tcBorders>
              <w:top w:val="nil"/>
              <w:left w:val="nil"/>
              <w:bottom w:val="single" w:sz="4" w:space="0" w:color="auto"/>
              <w:right w:val="single" w:sz="4" w:space="0" w:color="auto"/>
            </w:tcBorders>
            <w:shd w:val="clear" w:color="auto" w:fill="auto"/>
            <w:noWrap/>
            <w:vAlign w:val="center"/>
            <w:hideMark/>
          </w:tcPr>
          <w:p w14:paraId="0CBA087E" w14:textId="77777777" w:rsidR="008246EE" w:rsidRPr="008246EE" w:rsidRDefault="008246EE" w:rsidP="008246EE">
            <w:pPr>
              <w:spacing w:line="240" w:lineRule="auto"/>
              <w:jc w:val="right"/>
              <w:rPr>
                <w:sz w:val="12"/>
                <w:szCs w:val="12"/>
              </w:rPr>
            </w:pPr>
            <w:r w:rsidRPr="008246EE">
              <w:rPr>
                <w:sz w:val="12"/>
                <w:szCs w:val="12"/>
              </w:rPr>
              <w:t>1 730 671,66</w:t>
            </w:r>
          </w:p>
        </w:tc>
        <w:tc>
          <w:tcPr>
            <w:tcW w:w="498" w:type="pct"/>
            <w:tcBorders>
              <w:top w:val="nil"/>
              <w:left w:val="nil"/>
              <w:bottom w:val="single" w:sz="4" w:space="0" w:color="auto"/>
              <w:right w:val="single" w:sz="4" w:space="0" w:color="auto"/>
            </w:tcBorders>
            <w:shd w:val="clear" w:color="auto" w:fill="auto"/>
            <w:noWrap/>
            <w:vAlign w:val="center"/>
            <w:hideMark/>
          </w:tcPr>
          <w:p w14:paraId="57E48BC9" w14:textId="77777777" w:rsidR="008246EE" w:rsidRPr="008246EE" w:rsidRDefault="008246EE" w:rsidP="008246EE">
            <w:pPr>
              <w:spacing w:line="240" w:lineRule="auto"/>
              <w:jc w:val="right"/>
              <w:rPr>
                <w:sz w:val="12"/>
                <w:szCs w:val="12"/>
              </w:rPr>
            </w:pPr>
            <w:r w:rsidRPr="008246EE">
              <w:rPr>
                <w:sz w:val="12"/>
                <w:szCs w:val="12"/>
              </w:rPr>
              <w:t>98,5</w:t>
            </w:r>
          </w:p>
        </w:tc>
        <w:tc>
          <w:tcPr>
            <w:tcW w:w="558" w:type="pct"/>
            <w:tcBorders>
              <w:top w:val="nil"/>
              <w:left w:val="nil"/>
              <w:bottom w:val="single" w:sz="4" w:space="0" w:color="auto"/>
              <w:right w:val="single" w:sz="4" w:space="0" w:color="auto"/>
            </w:tcBorders>
            <w:shd w:val="clear" w:color="auto" w:fill="auto"/>
            <w:noWrap/>
            <w:vAlign w:val="center"/>
            <w:hideMark/>
          </w:tcPr>
          <w:p w14:paraId="75D378D4" w14:textId="77777777" w:rsidR="008246EE" w:rsidRPr="008246EE" w:rsidRDefault="008246EE" w:rsidP="008246EE">
            <w:pPr>
              <w:spacing w:line="240" w:lineRule="auto"/>
              <w:jc w:val="right"/>
              <w:rPr>
                <w:sz w:val="12"/>
                <w:szCs w:val="12"/>
              </w:rPr>
            </w:pPr>
            <w:r w:rsidRPr="008246EE">
              <w:rPr>
                <w:sz w:val="12"/>
                <w:szCs w:val="12"/>
              </w:rPr>
              <w:t>1 757 210</w:t>
            </w:r>
          </w:p>
        </w:tc>
        <w:tc>
          <w:tcPr>
            <w:tcW w:w="655" w:type="pct"/>
            <w:tcBorders>
              <w:top w:val="nil"/>
              <w:left w:val="nil"/>
              <w:bottom w:val="single" w:sz="4" w:space="0" w:color="auto"/>
              <w:right w:val="single" w:sz="4" w:space="0" w:color="auto"/>
            </w:tcBorders>
            <w:shd w:val="clear" w:color="auto" w:fill="auto"/>
            <w:noWrap/>
            <w:vAlign w:val="center"/>
            <w:hideMark/>
          </w:tcPr>
          <w:p w14:paraId="4CCF62E9" w14:textId="77777777" w:rsidR="008246EE" w:rsidRPr="008246EE" w:rsidRDefault="008246EE" w:rsidP="008246EE">
            <w:pPr>
              <w:spacing w:line="240" w:lineRule="auto"/>
              <w:jc w:val="right"/>
              <w:rPr>
                <w:sz w:val="12"/>
                <w:szCs w:val="12"/>
              </w:rPr>
            </w:pPr>
            <w:r w:rsidRPr="008246EE">
              <w:rPr>
                <w:sz w:val="12"/>
                <w:szCs w:val="12"/>
              </w:rPr>
              <w:t>1 730 671,66</w:t>
            </w:r>
          </w:p>
        </w:tc>
        <w:tc>
          <w:tcPr>
            <w:tcW w:w="498" w:type="pct"/>
            <w:tcBorders>
              <w:top w:val="nil"/>
              <w:left w:val="nil"/>
              <w:bottom w:val="single" w:sz="4" w:space="0" w:color="auto"/>
              <w:right w:val="single" w:sz="4" w:space="0" w:color="auto"/>
            </w:tcBorders>
            <w:shd w:val="clear" w:color="auto" w:fill="auto"/>
            <w:noWrap/>
            <w:vAlign w:val="center"/>
            <w:hideMark/>
          </w:tcPr>
          <w:p w14:paraId="4B127543" w14:textId="77777777" w:rsidR="008246EE" w:rsidRPr="008246EE" w:rsidRDefault="008246EE" w:rsidP="008246EE">
            <w:pPr>
              <w:spacing w:line="240" w:lineRule="auto"/>
              <w:jc w:val="right"/>
              <w:rPr>
                <w:sz w:val="12"/>
                <w:szCs w:val="12"/>
              </w:rPr>
            </w:pPr>
            <w:r w:rsidRPr="008246EE">
              <w:rPr>
                <w:sz w:val="12"/>
                <w:szCs w:val="12"/>
              </w:rPr>
              <w:t>98,5</w:t>
            </w:r>
          </w:p>
        </w:tc>
      </w:tr>
      <w:tr w:rsidR="008246EE" w:rsidRPr="008246EE" w14:paraId="5B86E7BF" w14:textId="77777777" w:rsidTr="008246EE">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52406FF" w14:textId="77777777" w:rsidR="008246EE" w:rsidRPr="008246EE" w:rsidRDefault="008246EE" w:rsidP="008246EE">
            <w:pPr>
              <w:spacing w:line="240" w:lineRule="auto"/>
              <w:rPr>
                <w:sz w:val="12"/>
                <w:szCs w:val="12"/>
              </w:rPr>
            </w:pPr>
            <w:r w:rsidRPr="008246EE">
              <w:rPr>
                <w:sz w:val="12"/>
                <w:szCs w:val="12"/>
              </w:rPr>
              <w:t>Obsługa teletechniczna</w:t>
            </w:r>
          </w:p>
        </w:tc>
        <w:tc>
          <w:tcPr>
            <w:tcW w:w="558" w:type="pct"/>
            <w:tcBorders>
              <w:top w:val="nil"/>
              <w:left w:val="nil"/>
              <w:bottom w:val="single" w:sz="4" w:space="0" w:color="auto"/>
              <w:right w:val="single" w:sz="4" w:space="0" w:color="auto"/>
            </w:tcBorders>
            <w:shd w:val="clear" w:color="auto" w:fill="auto"/>
            <w:noWrap/>
            <w:vAlign w:val="center"/>
            <w:hideMark/>
          </w:tcPr>
          <w:p w14:paraId="422D31AA" w14:textId="77777777" w:rsidR="008246EE" w:rsidRPr="008246EE" w:rsidRDefault="008246EE" w:rsidP="008246EE">
            <w:pPr>
              <w:spacing w:line="240" w:lineRule="auto"/>
              <w:jc w:val="right"/>
              <w:rPr>
                <w:sz w:val="12"/>
                <w:szCs w:val="12"/>
              </w:rPr>
            </w:pPr>
            <w:r w:rsidRPr="008246EE">
              <w:rPr>
                <w:sz w:val="12"/>
                <w:szCs w:val="12"/>
              </w:rPr>
              <w:t>57 160</w:t>
            </w:r>
          </w:p>
        </w:tc>
        <w:tc>
          <w:tcPr>
            <w:tcW w:w="655" w:type="pct"/>
            <w:tcBorders>
              <w:top w:val="nil"/>
              <w:left w:val="nil"/>
              <w:bottom w:val="single" w:sz="4" w:space="0" w:color="auto"/>
              <w:right w:val="single" w:sz="4" w:space="0" w:color="auto"/>
            </w:tcBorders>
            <w:shd w:val="clear" w:color="auto" w:fill="auto"/>
            <w:noWrap/>
            <w:vAlign w:val="center"/>
            <w:hideMark/>
          </w:tcPr>
          <w:p w14:paraId="5AD7161B" w14:textId="77777777" w:rsidR="008246EE" w:rsidRPr="008246EE" w:rsidRDefault="008246EE" w:rsidP="008246EE">
            <w:pPr>
              <w:spacing w:line="240" w:lineRule="auto"/>
              <w:jc w:val="right"/>
              <w:rPr>
                <w:sz w:val="12"/>
                <w:szCs w:val="12"/>
              </w:rPr>
            </w:pPr>
            <w:r w:rsidRPr="008246EE">
              <w:rPr>
                <w:sz w:val="12"/>
                <w:szCs w:val="12"/>
              </w:rPr>
              <w:t>52 386,61</w:t>
            </w:r>
          </w:p>
        </w:tc>
        <w:tc>
          <w:tcPr>
            <w:tcW w:w="498" w:type="pct"/>
            <w:tcBorders>
              <w:top w:val="nil"/>
              <w:left w:val="nil"/>
              <w:bottom w:val="single" w:sz="4" w:space="0" w:color="auto"/>
              <w:right w:val="single" w:sz="4" w:space="0" w:color="auto"/>
            </w:tcBorders>
            <w:shd w:val="clear" w:color="auto" w:fill="auto"/>
            <w:noWrap/>
            <w:vAlign w:val="center"/>
            <w:hideMark/>
          </w:tcPr>
          <w:p w14:paraId="0877F15D" w14:textId="77777777" w:rsidR="008246EE" w:rsidRPr="008246EE" w:rsidRDefault="008246EE" w:rsidP="008246EE">
            <w:pPr>
              <w:spacing w:line="240" w:lineRule="auto"/>
              <w:jc w:val="right"/>
              <w:rPr>
                <w:sz w:val="12"/>
                <w:szCs w:val="12"/>
              </w:rPr>
            </w:pPr>
            <w:r w:rsidRPr="008246EE">
              <w:rPr>
                <w:sz w:val="12"/>
                <w:szCs w:val="12"/>
              </w:rPr>
              <w:t>91,6</w:t>
            </w:r>
          </w:p>
        </w:tc>
        <w:tc>
          <w:tcPr>
            <w:tcW w:w="558" w:type="pct"/>
            <w:tcBorders>
              <w:top w:val="nil"/>
              <w:left w:val="nil"/>
              <w:bottom w:val="single" w:sz="4" w:space="0" w:color="auto"/>
              <w:right w:val="single" w:sz="4" w:space="0" w:color="auto"/>
            </w:tcBorders>
            <w:shd w:val="clear" w:color="auto" w:fill="auto"/>
            <w:noWrap/>
            <w:vAlign w:val="center"/>
            <w:hideMark/>
          </w:tcPr>
          <w:p w14:paraId="7C73314E" w14:textId="77777777" w:rsidR="008246EE" w:rsidRPr="008246EE" w:rsidRDefault="008246EE" w:rsidP="008246EE">
            <w:pPr>
              <w:spacing w:line="240" w:lineRule="auto"/>
              <w:jc w:val="right"/>
              <w:rPr>
                <w:sz w:val="12"/>
                <w:szCs w:val="12"/>
              </w:rPr>
            </w:pPr>
            <w:r w:rsidRPr="008246EE">
              <w:rPr>
                <w:sz w:val="12"/>
                <w:szCs w:val="12"/>
              </w:rPr>
              <w:t>57 160</w:t>
            </w:r>
          </w:p>
        </w:tc>
        <w:tc>
          <w:tcPr>
            <w:tcW w:w="655" w:type="pct"/>
            <w:tcBorders>
              <w:top w:val="nil"/>
              <w:left w:val="nil"/>
              <w:bottom w:val="single" w:sz="4" w:space="0" w:color="auto"/>
              <w:right w:val="single" w:sz="4" w:space="0" w:color="auto"/>
            </w:tcBorders>
            <w:shd w:val="clear" w:color="auto" w:fill="auto"/>
            <w:noWrap/>
            <w:vAlign w:val="center"/>
            <w:hideMark/>
          </w:tcPr>
          <w:p w14:paraId="6A378A33" w14:textId="77777777" w:rsidR="008246EE" w:rsidRPr="008246EE" w:rsidRDefault="008246EE" w:rsidP="008246EE">
            <w:pPr>
              <w:spacing w:line="240" w:lineRule="auto"/>
              <w:jc w:val="right"/>
              <w:rPr>
                <w:sz w:val="12"/>
                <w:szCs w:val="12"/>
              </w:rPr>
            </w:pPr>
            <w:r w:rsidRPr="008246EE">
              <w:rPr>
                <w:sz w:val="12"/>
                <w:szCs w:val="12"/>
              </w:rPr>
              <w:t>52 386,61</w:t>
            </w:r>
          </w:p>
        </w:tc>
        <w:tc>
          <w:tcPr>
            <w:tcW w:w="498" w:type="pct"/>
            <w:tcBorders>
              <w:top w:val="nil"/>
              <w:left w:val="nil"/>
              <w:bottom w:val="single" w:sz="4" w:space="0" w:color="auto"/>
              <w:right w:val="single" w:sz="4" w:space="0" w:color="auto"/>
            </w:tcBorders>
            <w:shd w:val="clear" w:color="auto" w:fill="auto"/>
            <w:noWrap/>
            <w:vAlign w:val="center"/>
            <w:hideMark/>
          </w:tcPr>
          <w:p w14:paraId="6FBDB2F2" w14:textId="77777777" w:rsidR="008246EE" w:rsidRPr="008246EE" w:rsidRDefault="008246EE" w:rsidP="008246EE">
            <w:pPr>
              <w:spacing w:line="240" w:lineRule="auto"/>
              <w:jc w:val="right"/>
              <w:rPr>
                <w:sz w:val="12"/>
                <w:szCs w:val="12"/>
              </w:rPr>
            </w:pPr>
            <w:r w:rsidRPr="008246EE">
              <w:rPr>
                <w:sz w:val="12"/>
                <w:szCs w:val="12"/>
              </w:rPr>
              <w:t>91,6</w:t>
            </w:r>
          </w:p>
        </w:tc>
      </w:tr>
      <w:tr w:rsidR="008246EE" w:rsidRPr="008246EE" w14:paraId="4A7209F8" w14:textId="77777777" w:rsidTr="008246EE">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617571B6" w14:textId="77777777" w:rsidR="008246EE" w:rsidRPr="008246EE" w:rsidRDefault="008246EE" w:rsidP="008246EE">
            <w:pPr>
              <w:spacing w:line="240" w:lineRule="auto"/>
              <w:rPr>
                <w:sz w:val="12"/>
                <w:szCs w:val="12"/>
              </w:rPr>
            </w:pPr>
            <w:r w:rsidRPr="008246EE">
              <w:rPr>
                <w:sz w:val="12"/>
                <w:szCs w:val="12"/>
              </w:rPr>
              <w:t>Obsługa prawna</w:t>
            </w:r>
          </w:p>
        </w:tc>
        <w:tc>
          <w:tcPr>
            <w:tcW w:w="558" w:type="pct"/>
            <w:tcBorders>
              <w:top w:val="nil"/>
              <w:left w:val="nil"/>
              <w:bottom w:val="single" w:sz="4" w:space="0" w:color="auto"/>
              <w:right w:val="single" w:sz="4" w:space="0" w:color="auto"/>
            </w:tcBorders>
            <w:shd w:val="clear" w:color="auto" w:fill="auto"/>
            <w:noWrap/>
            <w:vAlign w:val="center"/>
            <w:hideMark/>
          </w:tcPr>
          <w:p w14:paraId="71983F76" w14:textId="77777777" w:rsidR="008246EE" w:rsidRPr="008246EE" w:rsidRDefault="008246EE" w:rsidP="008246EE">
            <w:pPr>
              <w:spacing w:line="240" w:lineRule="auto"/>
              <w:jc w:val="right"/>
              <w:rPr>
                <w:sz w:val="12"/>
                <w:szCs w:val="12"/>
              </w:rPr>
            </w:pPr>
            <w:r w:rsidRPr="008246EE">
              <w:rPr>
                <w:sz w:val="12"/>
                <w:szCs w:val="12"/>
              </w:rPr>
              <w:t>2 700</w:t>
            </w:r>
          </w:p>
        </w:tc>
        <w:tc>
          <w:tcPr>
            <w:tcW w:w="655" w:type="pct"/>
            <w:tcBorders>
              <w:top w:val="nil"/>
              <w:left w:val="nil"/>
              <w:bottom w:val="single" w:sz="4" w:space="0" w:color="auto"/>
              <w:right w:val="single" w:sz="4" w:space="0" w:color="auto"/>
            </w:tcBorders>
            <w:shd w:val="clear" w:color="auto" w:fill="auto"/>
            <w:noWrap/>
            <w:vAlign w:val="center"/>
            <w:hideMark/>
          </w:tcPr>
          <w:p w14:paraId="78C784BB" w14:textId="77777777" w:rsidR="008246EE" w:rsidRPr="008246EE" w:rsidRDefault="008246EE" w:rsidP="008246EE">
            <w:pPr>
              <w:spacing w:line="240" w:lineRule="auto"/>
              <w:jc w:val="right"/>
              <w:rPr>
                <w:sz w:val="12"/>
                <w:szCs w:val="12"/>
              </w:rPr>
            </w:pPr>
            <w:r w:rsidRPr="008246EE">
              <w:rPr>
                <w:sz w:val="12"/>
                <w:szCs w:val="12"/>
              </w:rPr>
              <w:t>2 700,00</w:t>
            </w:r>
          </w:p>
        </w:tc>
        <w:tc>
          <w:tcPr>
            <w:tcW w:w="498" w:type="pct"/>
            <w:tcBorders>
              <w:top w:val="nil"/>
              <w:left w:val="nil"/>
              <w:bottom w:val="single" w:sz="4" w:space="0" w:color="auto"/>
              <w:right w:val="single" w:sz="4" w:space="0" w:color="auto"/>
            </w:tcBorders>
            <w:shd w:val="clear" w:color="auto" w:fill="auto"/>
            <w:noWrap/>
            <w:vAlign w:val="center"/>
            <w:hideMark/>
          </w:tcPr>
          <w:p w14:paraId="193BE54F" w14:textId="77777777" w:rsidR="008246EE" w:rsidRPr="008246EE" w:rsidRDefault="008246EE" w:rsidP="008246EE">
            <w:pPr>
              <w:spacing w:line="240" w:lineRule="auto"/>
              <w:jc w:val="right"/>
              <w:rPr>
                <w:sz w:val="12"/>
                <w:szCs w:val="12"/>
              </w:rPr>
            </w:pPr>
            <w:r w:rsidRPr="008246EE">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29D8C66A" w14:textId="77777777" w:rsidR="008246EE" w:rsidRPr="008246EE" w:rsidRDefault="008246EE" w:rsidP="008246EE">
            <w:pPr>
              <w:spacing w:line="240" w:lineRule="auto"/>
              <w:jc w:val="right"/>
              <w:rPr>
                <w:sz w:val="12"/>
                <w:szCs w:val="12"/>
              </w:rPr>
            </w:pPr>
            <w:r w:rsidRPr="008246EE">
              <w:rPr>
                <w:sz w:val="12"/>
                <w:szCs w:val="12"/>
              </w:rPr>
              <w:t>2 700</w:t>
            </w:r>
          </w:p>
        </w:tc>
        <w:tc>
          <w:tcPr>
            <w:tcW w:w="655" w:type="pct"/>
            <w:tcBorders>
              <w:top w:val="nil"/>
              <w:left w:val="nil"/>
              <w:bottom w:val="single" w:sz="4" w:space="0" w:color="auto"/>
              <w:right w:val="single" w:sz="4" w:space="0" w:color="auto"/>
            </w:tcBorders>
            <w:shd w:val="clear" w:color="auto" w:fill="auto"/>
            <w:noWrap/>
            <w:vAlign w:val="center"/>
            <w:hideMark/>
          </w:tcPr>
          <w:p w14:paraId="7C40AB9E" w14:textId="77777777" w:rsidR="008246EE" w:rsidRPr="008246EE" w:rsidRDefault="008246EE" w:rsidP="008246EE">
            <w:pPr>
              <w:spacing w:line="240" w:lineRule="auto"/>
              <w:jc w:val="right"/>
              <w:rPr>
                <w:sz w:val="12"/>
                <w:szCs w:val="12"/>
              </w:rPr>
            </w:pPr>
            <w:r w:rsidRPr="008246EE">
              <w:rPr>
                <w:sz w:val="12"/>
                <w:szCs w:val="12"/>
              </w:rPr>
              <w:t>2 700,00</w:t>
            </w:r>
          </w:p>
        </w:tc>
        <w:tc>
          <w:tcPr>
            <w:tcW w:w="498" w:type="pct"/>
            <w:tcBorders>
              <w:top w:val="nil"/>
              <w:left w:val="nil"/>
              <w:bottom w:val="single" w:sz="4" w:space="0" w:color="auto"/>
              <w:right w:val="single" w:sz="4" w:space="0" w:color="auto"/>
            </w:tcBorders>
            <w:shd w:val="clear" w:color="auto" w:fill="auto"/>
            <w:noWrap/>
            <w:vAlign w:val="center"/>
            <w:hideMark/>
          </w:tcPr>
          <w:p w14:paraId="5804C7CE"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08064707" w14:textId="77777777" w:rsidTr="008246EE">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3F54AA9" w14:textId="77777777" w:rsidR="008246EE" w:rsidRPr="008246EE" w:rsidRDefault="008246EE" w:rsidP="008246EE">
            <w:pPr>
              <w:spacing w:line="240" w:lineRule="auto"/>
              <w:rPr>
                <w:sz w:val="12"/>
                <w:szCs w:val="12"/>
              </w:rPr>
            </w:pPr>
            <w:r w:rsidRPr="008246EE">
              <w:rPr>
                <w:sz w:val="12"/>
                <w:szCs w:val="12"/>
              </w:rPr>
              <w:t>Obsługa kancelaryjna</w:t>
            </w:r>
          </w:p>
        </w:tc>
        <w:tc>
          <w:tcPr>
            <w:tcW w:w="558" w:type="pct"/>
            <w:tcBorders>
              <w:top w:val="nil"/>
              <w:left w:val="nil"/>
              <w:bottom w:val="single" w:sz="4" w:space="0" w:color="auto"/>
              <w:right w:val="single" w:sz="4" w:space="0" w:color="auto"/>
            </w:tcBorders>
            <w:shd w:val="clear" w:color="auto" w:fill="auto"/>
            <w:noWrap/>
            <w:vAlign w:val="center"/>
            <w:hideMark/>
          </w:tcPr>
          <w:p w14:paraId="443DE786" w14:textId="77777777" w:rsidR="008246EE" w:rsidRPr="008246EE" w:rsidRDefault="008246EE" w:rsidP="008246EE">
            <w:pPr>
              <w:spacing w:line="240" w:lineRule="auto"/>
              <w:jc w:val="right"/>
              <w:rPr>
                <w:sz w:val="12"/>
                <w:szCs w:val="12"/>
              </w:rPr>
            </w:pPr>
            <w:r w:rsidRPr="008246EE">
              <w:rPr>
                <w:sz w:val="12"/>
                <w:szCs w:val="12"/>
              </w:rPr>
              <w:t>520 500</w:t>
            </w:r>
          </w:p>
        </w:tc>
        <w:tc>
          <w:tcPr>
            <w:tcW w:w="655" w:type="pct"/>
            <w:tcBorders>
              <w:top w:val="nil"/>
              <w:left w:val="nil"/>
              <w:bottom w:val="single" w:sz="4" w:space="0" w:color="auto"/>
              <w:right w:val="single" w:sz="4" w:space="0" w:color="auto"/>
            </w:tcBorders>
            <w:shd w:val="clear" w:color="auto" w:fill="auto"/>
            <w:noWrap/>
            <w:vAlign w:val="center"/>
            <w:hideMark/>
          </w:tcPr>
          <w:p w14:paraId="15E7C704" w14:textId="77777777" w:rsidR="008246EE" w:rsidRPr="008246EE" w:rsidRDefault="008246EE" w:rsidP="008246EE">
            <w:pPr>
              <w:spacing w:line="240" w:lineRule="auto"/>
              <w:jc w:val="right"/>
              <w:rPr>
                <w:sz w:val="12"/>
                <w:szCs w:val="12"/>
              </w:rPr>
            </w:pPr>
            <w:r w:rsidRPr="008246EE">
              <w:rPr>
                <w:sz w:val="12"/>
                <w:szCs w:val="12"/>
              </w:rPr>
              <w:t>501 085,43</w:t>
            </w:r>
          </w:p>
        </w:tc>
        <w:tc>
          <w:tcPr>
            <w:tcW w:w="498" w:type="pct"/>
            <w:tcBorders>
              <w:top w:val="nil"/>
              <w:left w:val="nil"/>
              <w:bottom w:val="single" w:sz="4" w:space="0" w:color="auto"/>
              <w:right w:val="single" w:sz="4" w:space="0" w:color="auto"/>
            </w:tcBorders>
            <w:shd w:val="clear" w:color="auto" w:fill="auto"/>
            <w:noWrap/>
            <w:vAlign w:val="center"/>
            <w:hideMark/>
          </w:tcPr>
          <w:p w14:paraId="77CA94EE" w14:textId="77777777" w:rsidR="008246EE" w:rsidRPr="008246EE" w:rsidRDefault="008246EE" w:rsidP="008246EE">
            <w:pPr>
              <w:spacing w:line="240" w:lineRule="auto"/>
              <w:jc w:val="right"/>
              <w:rPr>
                <w:sz w:val="12"/>
                <w:szCs w:val="12"/>
              </w:rPr>
            </w:pPr>
            <w:r w:rsidRPr="008246EE">
              <w:rPr>
                <w:sz w:val="12"/>
                <w:szCs w:val="12"/>
              </w:rPr>
              <w:t>96,3</w:t>
            </w:r>
          </w:p>
        </w:tc>
        <w:tc>
          <w:tcPr>
            <w:tcW w:w="558" w:type="pct"/>
            <w:tcBorders>
              <w:top w:val="nil"/>
              <w:left w:val="nil"/>
              <w:bottom w:val="single" w:sz="4" w:space="0" w:color="auto"/>
              <w:right w:val="single" w:sz="4" w:space="0" w:color="auto"/>
            </w:tcBorders>
            <w:shd w:val="clear" w:color="auto" w:fill="auto"/>
            <w:noWrap/>
            <w:vAlign w:val="center"/>
            <w:hideMark/>
          </w:tcPr>
          <w:p w14:paraId="31C05C4F" w14:textId="77777777" w:rsidR="008246EE" w:rsidRPr="008246EE" w:rsidRDefault="008246EE" w:rsidP="008246EE">
            <w:pPr>
              <w:spacing w:line="240" w:lineRule="auto"/>
              <w:jc w:val="right"/>
              <w:rPr>
                <w:sz w:val="12"/>
                <w:szCs w:val="12"/>
              </w:rPr>
            </w:pPr>
            <w:r w:rsidRPr="008246EE">
              <w:rPr>
                <w:sz w:val="12"/>
                <w:szCs w:val="12"/>
              </w:rPr>
              <w:t>520 500</w:t>
            </w:r>
          </w:p>
        </w:tc>
        <w:tc>
          <w:tcPr>
            <w:tcW w:w="655" w:type="pct"/>
            <w:tcBorders>
              <w:top w:val="nil"/>
              <w:left w:val="nil"/>
              <w:bottom w:val="single" w:sz="4" w:space="0" w:color="auto"/>
              <w:right w:val="single" w:sz="4" w:space="0" w:color="auto"/>
            </w:tcBorders>
            <w:shd w:val="clear" w:color="auto" w:fill="auto"/>
            <w:noWrap/>
            <w:vAlign w:val="center"/>
            <w:hideMark/>
          </w:tcPr>
          <w:p w14:paraId="3BA20144" w14:textId="77777777" w:rsidR="008246EE" w:rsidRPr="008246EE" w:rsidRDefault="008246EE" w:rsidP="008246EE">
            <w:pPr>
              <w:spacing w:line="240" w:lineRule="auto"/>
              <w:jc w:val="right"/>
              <w:rPr>
                <w:sz w:val="12"/>
                <w:szCs w:val="12"/>
              </w:rPr>
            </w:pPr>
            <w:r w:rsidRPr="008246EE">
              <w:rPr>
                <w:sz w:val="12"/>
                <w:szCs w:val="12"/>
              </w:rPr>
              <w:t>501 085,43</w:t>
            </w:r>
          </w:p>
        </w:tc>
        <w:tc>
          <w:tcPr>
            <w:tcW w:w="498" w:type="pct"/>
            <w:tcBorders>
              <w:top w:val="nil"/>
              <w:left w:val="nil"/>
              <w:bottom w:val="single" w:sz="4" w:space="0" w:color="auto"/>
              <w:right w:val="single" w:sz="4" w:space="0" w:color="auto"/>
            </w:tcBorders>
            <w:shd w:val="clear" w:color="auto" w:fill="auto"/>
            <w:noWrap/>
            <w:vAlign w:val="center"/>
            <w:hideMark/>
          </w:tcPr>
          <w:p w14:paraId="51175AE1" w14:textId="77777777" w:rsidR="008246EE" w:rsidRPr="008246EE" w:rsidRDefault="008246EE" w:rsidP="008246EE">
            <w:pPr>
              <w:spacing w:line="240" w:lineRule="auto"/>
              <w:jc w:val="right"/>
              <w:rPr>
                <w:sz w:val="12"/>
                <w:szCs w:val="12"/>
              </w:rPr>
            </w:pPr>
            <w:r w:rsidRPr="008246EE">
              <w:rPr>
                <w:sz w:val="12"/>
                <w:szCs w:val="12"/>
              </w:rPr>
              <w:t>96,3</w:t>
            </w:r>
          </w:p>
        </w:tc>
      </w:tr>
      <w:tr w:rsidR="008246EE" w:rsidRPr="008246EE" w14:paraId="5896DA92" w14:textId="77777777" w:rsidTr="008246EE">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3DF907C" w14:textId="77777777" w:rsidR="008246EE" w:rsidRPr="008246EE" w:rsidRDefault="008246EE" w:rsidP="008246EE">
            <w:pPr>
              <w:spacing w:line="240" w:lineRule="auto"/>
              <w:rPr>
                <w:sz w:val="12"/>
                <w:szCs w:val="12"/>
              </w:rPr>
            </w:pPr>
            <w:r w:rsidRPr="008246EE">
              <w:rPr>
                <w:sz w:val="12"/>
                <w:szCs w:val="12"/>
              </w:rPr>
              <w:t>Obsługa medialna</w:t>
            </w:r>
          </w:p>
        </w:tc>
        <w:tc>
          <w:tcPr>
            <w:tcW w:w="558" w:type="pct"/>
            <w:tcBorders>
              <w:top w:val="nil"/>
              <w:left w:val="nil"/>
              <w:bottom w:val="single" w:sz="4" w:space="0" w:color="auto"/>
              <w:right w:val="single" w:sz="4" w:space="0" w:color="auto"/>
            </w:tcBorders>
            <w:shd w:val="clear" w:color="auto" w:fill="auto"/>
            <w:noWrap/>
            <w:vAlign w:val="center"/>
            <w:hideMark/>
          </w:tcPr>
          <w:p w14:paraId="62B6E70C" w14:textId="77777777" w:rsidR="008246EE" w:rsidRPr="008246EE" w:rsidRDefault="008246EE" w:rsidP="008246EE">
            <w:pPr>
              <w:spacing w:line="240" w:lineRule="auto"/>
              <w:jc w:val="right"/>
              <w:rPr>
                <w:sz w:val="12"/>
                <w:szCs w:val="12"/>
              </w:rPr>
            </w:pPr>
            <w:r w:rsidRPr="008246EE">
              <w:rPr>
                <w:sz w:val="12"/>
                <w:szCs w:val="12"/>
              </w:rPr>
              <w:t>38 611</w:t>
            </w:r>
          </w:p>
        </w:tc>
        <w:tc>
          <w:tcPr>
            <w:tcW w:w="655" w:type="pct"/>
            <w:tcBorders>
              <w:top w:val="nil"/>
              <w:left w:val="nil"/>
              <w:bottom w:val="single" w:sz="4" w:space="0" w:color="auto"/>
              <w:right w:val="single" w:sz="4" w:space="0" w:color="auto"/>
            </w:tcBorders>
            <w:shd w:val="clear" w:color="auto" w:fill="auto"/>
            <w:noWrap/>
            <w:vAlign w:val="center"/>
            <w:hideMark/>
          </w:tcPr>
          <w:p w14:paraId="1DCA96E5" w14:textId="77777777" w:rsidR="008246EE" w:rsidRPr="008246EE" w:rsidRDefault="008246EE" w:rsidP="008246EE">
            <w:pPr>
              <w:spacing w:line="240" w:lineRule="auto"/>
              <w:jc w:val="right"/>
              <w:rPr>
                <w:sz w:val="12"/>
                <w:szCs w:val="12"/>
              </w:rPr>
            </w:pPr>
            <w:r w:rsidRPr="008246EE">
              <w:rPr>
                <w:sz w:val="12"/>
                <w:szCs w:val="12"/>
              </w:rPr>
              <w:t>9 312,73</w:t>
            </w:r>
          </w:p>
        </w:tc>
        <w:tc>
          <w:tcPr>
            <w:tcW w:w="498" w:type="pct"/>
            <w:tcBorders>
              <w:top w:val="nil"/>
              <w:left w:val="nil"/>
              <w:bottom w:val="single" w:sz="4" w:space="0" w:color="auto"/>
              <w:right w:val="single" w:sz="4" w:space="0" w:color="auto"/>
            </w:tcBorders>
            <w:shd w:val="clear" w:color="auto" w:fill="auto"/>
            <w:noWrap/>
            <w:vAlign w:val="center"/>
            <w:hideMark/>
          </w:tcPr>
          <w:p w14:paraId="000B9960" w14:textId="77777777" w:rsidR="008246EE" w:rsidRPr="008246EE" w:rsidRDefault="008246EE" w:rsidP="008246EE">
            <w:pPr>
              <w:spacing w:line="240" w:lineRule="auto"/>
              <w:jc w:val="right"/>
              <w:rPr>
                <w:sz w:val="12"/>
                <w:szCs w:val="12"/>
              </w:rPr>
            </w:pPr>
            <w:r w:rsidRPr="008246EE">
              <w:rPr>
                <w:sz w:val="12"/>
                <w:szCs w:val="12"/>
              </w:rPr>
              <w:t>24,1</w:t>
            </w:r>
          </w:p>
        </w:tc>
        <w:tc>
          <w:tcPr>
            <w:tcW w:w="558" w:type="pct"/>
            <w:tcBorders>
              <w:top w:val="nil"/>
              <w:left w:val="nil"/>
              <w:bottom w:val="single" w:sz="4" w:space="0" w:color="auto"/>
              <w:right w:val="single" w:sz="4" w:space="0" w:color="auto"/>
            </w:tcBorders>
            <w:shd w:val="clear" w:color="auto" w:fill="auto"/>
            <w:noWrap/>
            <w:vAlign w:val="center"/>
            <w:hideMark/>
          </w:tcPr>
          <w:p w14:paraId="5807A49B" w14:textId="77777777" w:rsidR="008246EE" w:rsidRPr="008246EE" w:rsidRDefault="008246EE" w:rsidP="008246EE">
            <w:pPr>
              <w:spacing w:line="240" w:lineRule="auto"/>
              <w:jc w:val="right"/>
              <w:rPr>
                <w:sz w:val="12"/>
                <w:szCs w:val="12"/>
              </w:rPr>
            </w:pPr>
            <w:r w:rsidRPr="008246EE">
              <w:rPr>
                <w:sz w:val="12"/>
                <w:szCs w:val="12"/>
              </w:rPr>
              <w:t>38 611</w:t>
            </w:r>
          </w:p>
        </w:tc>
        <w:tc>
          <w:tcPr>
            <w:tcW w:w="655" w:type="pct"/>
            <w:tcBorders>
              <w:top w:val="nil"/>
              <w:left w:val="nil"/>
              <w:bottom w:val="single" w:sz="4" w:space="0" w:color="auto"/>
              <w:right w:val="single" w:sz="4" w:space="0" w:color="auto"/>
            </w:tcBorders>
            <w:shd w:val="clear" w:color="auto" w:fill="auto"/>
            <w:noWrap/>
            <w:vAlign w:val="center"/>
            <w:hideMark/>
          </w:tcPr>
          <w:p w14:paraId="3842B902" w14:textId="77777777" w:rsidR="008246EE" w:rsidRPr="008246EE" w:rsidRDefault="008246EE" w:rsidP="008246EE">
            <w:pPr>
              <w:spacing w:line="240" w:lineRule="auto"/>
              <w:jc w:val="right"/>
              <w:rPr>
                <w:sz w:val="12"/>
                <w:szCs w:val="12"/>
              </w:rPr>
            </w:pPr>
            <w:r w:rsidRPr="008246EE">
              <w:rPr>
                <w:sz w:val="12"/>
                <w:szCs w:val="12"/>
              </w:rPr>
              <w:t>9 312,73</w:t>
            </w:r>
          </w:p>
        </w:tc>
        <w:tc>
          <w:tcPr>
            <w:tcW w:w="498" w:type="pct"/>
            <w:tcBorders>
              <w:top w:val="nil"/>
              <w:left w:val="nil"/>
              <w:bottom w:val="single" w:sz="4" w:space="0" w:color="auto"/>
              <w:right w:val="single" w:sz="4" w:space="0" w:color="auto"/>
            </w:tcBorders>
            <w:shd w:val="clear" w:color="auto" w:fill="auto"/>
            <w:noWrap/>
            <w:vAlign w:val="center"/>
            <w:hideMark/>
          </w:tcPr>
          <w:p w14:paraId="72C05C03" w14:textId="77777777" w:rsidR="008246EE" w:rsidRPr="008246EE" w:rsidRDefault="008246EE" w:rsidP="008246EE">
            <w:pPr>
              <w:spacing w:line="240" w:lineRule="auto"/>
              <w:jc w:val="right"/>
              <w:rPr>
                <w:sz w:val="12"/>
                <w:szCs w:val="12"/>
              </w:rPr>
            </w:pPr>
            <w:r w:rsidRPr="008246EE">
              <w:rPr>
                <w:sz w:val="12"/>
                <w:szCs w:val="12"/>
              </w:rPr>
              <w:t>24,1</w:t>
            </w:r>
          </w:p>
        </w:tc>
      </w:tr>
      <w:tr w:rsidR="008246EE" w:rsidRPr="008246EE" w14:paraId="288AED55" w14:textId="77777777" w:rsidTr="008246EE">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E4BFA11" w14:textId="77777777" w:rsidR="008246EE" w:rsidRPr="008246EE" w:rsidRDefault="008246EE" w:rsidP="008246EE">
            <w:pPr>
              <w:spacing w:line="240" w:lineRule="auto"/>
              <w:rPr>
                <w:sz w:val="12"/>
                <w:szCs w:val="12"/>
              </w:rPr>
            </w:pPr>
            <w:r w:rsidRPr="008246EE">
              <w:rPr>
                <w:sz w:val="12"/>
                <w:szCs w:val="12"/>
              </w:rPr>
              <w:t>Ochrona osób i mienia</w:t>
            </w:r>
          </w:p>
        </w:tc>
        <w:tc>
          <w:tcPr>
            <w:tcW w:w="558" w:type="pct"/>
            <w:tcBorders>
              <w:top w:val="nil"/>
              <w:left w:val="nil"/>
              <w:bottom w:val="single" w:sz="4" w:space="0" w:color="auto"/>
              <w:right w:val="single" w:sz="4" w:space="0" w:color="auto"/>
            </w:tcBorders>
            <w:shd w:val="clear" w:color="auto" w:fill="auto"/>
            <w:noWrap/>
            <w:vAlign w:val="center"/>
            <w:hideMark/>
          </w:tcPr>
          <w:p w14:paraId="33C52EA6" w14:textId="77777777" w:rsidR="008246EE" w:rsidRPr="008246EE" w:rsidRDefault="008246EE" w:rsidP="008246EE">
            <w:pPr>
              <w:spacing w:line="240" w:lineRule="auto"/>
              <w:jc w:val="right"/>
              <w:rPr>
                <w:sz w:val="12"/>
                <w:szCs w:val="12"/>
              </w:rPr>
            </w:pPr>
            <w:r w:rsidRPr="008246EE">
              <w:rPr>
                <w:sz w:val="12"/>
                <w:szCs w:val="12"/>
              </w:rPr>
              <w:t>1 421 000</w:t>
            </w:r>
          </w:p>
        </w:tc>
        <w:tc>
          <w:tcPr>
            <w:tcW w:w="655" w:type="pct"/>
            <w:tcBorders>
              <w:top w:val="nil"/>
              <w:left w:val="nil"/>
              <w:bottom w:val="single" w:sz="4" w:space="0" w:color="auto"/>
              <w:right w:val="single" w:sz="4" w:space="0" w:color="auto"/>
            </w:tcBorders>
            <w:shd w:val="clear" w:color="auto" w:fill="auto"/>
            <w:noWrap/>
            <w:vAlign w:val="center"/>
            <w:hideMark/>
          </w:tcPr>
          <w:p w14:paraId="2E9B734B" w14:textId="77777777" w:rsidR="008246EE" w:rsidRPr="008246EE" w:rsidRDefault="008246EE" w:rsidP="008246EE">
            <w:pPr>
              <w:spacing w:line="240" w:lineRule="auto"/>
              <w:jc w:val="right"/>
              <w:rPr>
                <w:sz w:val="12"/>
                <w:szCs w:val="12"/>
              </w:rPr>
            </w:pPr>
            <w:r w:rsidRPr="008246EE">
              <w:rPr>
                <w:sz w:val="12"/>
                <w:szCs w:val="12"/>
              </w:rPr>
              <w:t>1 387 797,89</w:t>
            </w:r>
          </w:p>
        </w:tc>
        <w:tc>
          <w:tcPr>
            <w:tcW w:w="498" w:type="pct"/>
            <w:tcBorders>
              <w:top w:val="nil"/>
              <w:left w:val="nil"/>
              <w:bottom w:val="single" w:sz="4" w:space="0" w:color="auto"/>
              <w:right w:val="single" w:sz="4" w:space="0" w:color="auto"/>
            </w:tcBorders>
            <w:shd w:val="clear" w:color="auto" w:fill="auto"/>
            <w:noWrap/>
            <w:vAlign w:val="center"/>
            <w:hideMark/>
          </w:tcPr>
          <w:p w14:paraId="1CA2C7AF" w14:textId="77777777" w:rsidR="008246EE" w:rsidRPr="008246EE" w:rsidRDefault="008246EE" w:rsidP="008246EE">
            <w:pPr>
              <w:spacing w:line="240" w:lineRule="auto"/>
              <w:jc w:val="right"/>
              <w:rPr>
                <w:sz w:val="12"/>
                <w:szCs w:val="12"/>
              </w:rPr>
            </w:pPr>
            <w:r w:rsidRPr="008246EE">
              <w:rPr>
                <w:sz w:val="12"/>
                <w:szCs w:val="12"/>
              </w:rPr>
              <w:t>97,7</w:t>
            </w:r>
          </w:p>
        </w:tc>
        <w:tc>
          <w:tcPr>
            <w:tcW w:w="558" w:type="pct"/>
            <w:tcBorders>
              <w:top w:val="nil"/>
              <w:left w:val="nil"/>
              <w:bottom w:val="single" w:sz="4" w:space="0" w:color="auto"/>
              <w:right w:val="single" w:sz="4" w:space="0" w:color="auto"/>
            </w:tcBorders>
            <w:shd w:val="clear" w:color="auto" w:fill="auto"/>
            <w:noWrap/>
            <w:vAlign w:val="center"/>
            <w:hideMark/>
          </w:tcPr>
          <w:p w14:paraId="2BD34A56" w14:textId="77777777" w:rsidR="008246EE" w:rsidRPr="008246EE" w:rsidRDefault="008246EE" w:rsidP="008246EE">
            <w:pPr>
              <w:spacing w:line="240" w:lineRule="auto"/>
              <w:jc w:val="right"/>
              <w:rPr>
                <w:sz w:val="12"/>
                <w:szCs w:val="12"/>
              </w:rPr>
            </w:pPr>
            <w:r w:rsidRPr="008246EE">
              <w:rPr>
                <w:sz w:val="12"/>
                <w:szCs w:val="12"/>
              </w:rPr>
              <w:t>1 421 000</w:t>
            </w:r>
          </w:p>
        </w:tc>
        <w:tc>
          <w:tcPr>
            <w:tcW w:w="655" w:type="pct"/>
            <w:tcBorders>
              <w:top w:val="nil"/>
              <w:left w:val="nil"/>
              <w:bottom w:val="single" w:sz="4" w:space="0" w:color="auto"/>
              <w:right w:val="single" w:sz="4" w:space="0" w:color="auto"/>
            </w:tcBorders>
            <w:shd w:val="clear" w:color="auto" w:fill="auto"/>
            <w:noWrap/>
            <w:vAlign w:val="center"/>
            <w:hideMark/>
          </w:tcPr>
          <w:p w14:paraId="63D77CD6" w14:textId="77777777" w:rsidR="008246EE" w:rsidRPr="008246EE" w:rsidRDefault="008246EE" w:rsidP="008246EE">
            <w:pPr>
              <w:spacing w:line="240" w:lineRule="auto"/>
              <w:jc w:val="right"/>
              <w:rPr>
                <w:sz w:val="12"/>
                <w:szCs w:val="12"/>
              </w:rPr>
            </w:pPr>
            <w:r w:rsidRPr="008246EE">
              <w:rPr>
                <w:sz w:val="12"/>
                <w:szCs w:val="12"/>
              </w:rPr>
              <w:t>1 387 797,89</w:t>
            </w:r>
          </w:p>
        </w:tc>
        <w:tc>
          <w:tcPr>
            <w:tcW w:w="498" w:type="pct"/>
            <w:tcBorders>
              <w:top w:val="nil"/>
              <w:left w:val="nil"/>
              <w:bottom w:val="single" w:sz="4" w:space="0" w:color="auto"/>
              <w:right w:val="single" w:sz="4" w:space="0" w:color="auto"/>
            </w:tcBorders>
            <w:shd w:val="clear" w:color="auto" w:fill="auto"/>
            <w:noWrap/>
            <w:vAlign w:val="center"/>
            <w:hideMark/>
          </w:tcPr>
          <w:p w14:paraId="5CDD1567" w14:textId="77777777" w:rsidR="008246EE" w:rsidRPr="008246EE" w:rsidRDefault="008246EE" w:rsidP="008246EE">
            <w:pPr>
              <w:spacing w:line="240" w:lineRule="auto"/>
              <w:jc w:val="right"/>
              <w:rPr>
                <w:sz w:val="12"/>
                <w:szCs w:val="12"/>
              </w:rPr>
            </w:pPr>
            <w:r w:rsidRPr="008246EE">
              <w:rPr>
                <w:sz w:val="12"/>
                <w:szCs w:val="12"/>
              </w:rPr>
              <w:t>97,7</w:t>
            </w:r>
          </w:p>
        </w:tc>
      </w:tr>
      <w:tr w:rsidR="008246EE" w:rsidRPr="008246EE" w14:paraId="104FF2D4"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74BF9258" w14:textId="77777777" w:rsidR="008246EE" w:rsidRPr="008246EE" w:rsidRDefault="008246EE" w:rsidP="008246EE">
            <w:pPr>
              <w:spacing w:line="240" w:lineRule="auto"/>
              <w:rPr>
                <w:b/>
                <w:bCs/>
                <w:sz w:val="12"/>
                <w:szCs w:val="12"/>
              </w:rPr>
            </w:pPr>
            <w:r w:rsidRPr="008246EE">
              <w:rPr>
                <w:b/>
                <w:bCs/>
                <w:sz w:val="12"/>
                <w:szCs w:val="12"/>
              </w:rPr>
              <w:t>Rozwój społeczeństwa obywatelskiego</w:t>
            </w:r>
          </w:p>
        </w:tc>
        <w:tc>
          <w:tcPr>
            <w:tcW w:w="558" w:type="pct"/>
            <w:tcBorders>
              <w:top w:val="nil"/>
              <w:left w:val="nil"/>
              <w:bottom w:val="single" w:sz="4" w:space="0" w:color="auto"/>
              <w:right w:val="single" w:sz="4" w:space="0" w:color="auto"/>
            </w:tcBorders>
            <w:shd w:val="clear" w:color="000000" w:fill="D5E3F2"/>
            <w:noWrap/>
            <w:vAlign w:val="center"/>
            <w:hideMark/>
          </w:tcPr>
          <w:p w14:paraId="745E2A35" w14:textId="77777777" w:rsidR="008246EE" w:rsidRPr="008246EE" w:rsidRDefault="008246EE" w:rsidP="008246EE">
            <w:pPr>
              <w:spacing w:line="240" w:lineRule="auto"/>
              <w:jc w:val="right"/>
              <w:rPr>
                <w:b/>
                <w:bCs/>
                <w:sz w:val="12"/>
                <w:szCs w:val="12"/>
              </w:rPr>
            </w:pPr>
            <w:r w:rsidRPr="008246EE">
              <w:rPr>
                <w:b/>
                <w:bCs/>
                <w:sz w:val="12"/>
                <w:szCs w:val="12"/>
              </w:rPr>
              <w:t>2 228 090</w:t>
            </w:r>
          </w:p>
        </w:tc>
        <w:tc>
          <w:tcPr>
            <w:tcW w:w="655" w:type="pct"/>
            <w:tcBorders>
              <w:top w:val="nil"/>
              <w:left w:val="nil"/>
              <w:bottom w:val="single" w:sz="4" w:space="0" w:color="auto"/>
              <w:right w:val="single" w:sz="4" w:space="0" w:color="auto"/>
            </w:tcBorders>
            <w:shd w:val="clear" w:color="000000" w:fill="D5E3F2"/>
            <w:noWrap/>
            <w:vAlign w:val="center"/>
            <w:hideMark/>
          </w:tcPr>
          <w:p w14:paraId="5B86375A" w14:textId="77777777" w:rsidR="008246EE" w:rsidRPr="008246EE" w:rsidRDefault="008246EE" w:rsidP="008246EE">
            <w:pPr>
              <w:spacing w:line="240" w:lineRule="auto"/>
              <w:jc w:val="right"/>
              <w:rPr>
                <w:b/>
                <w:bCs/>
                <w:sz w:val="12"/>
                <w:szCs w:val="12"/>
              </w:rPr>
            </w:pPr>
            <w:r w:rsidRPr="008246EE">
              <w:rPr>
                <w:b/>
                <w:bCs/>
                <w:sz w:val="12"/>
                <w:szCs w:val="12"/>
              </w:rPr>
              <w:t>2 168 166,63</w:t>
            </w:r>
          </w:p>
        </w:tc>
        <w:tc>
          <w:tcPr>
            <w:tcW w:w="498" w:type="pct"/>
            <w:tcBorders>
              <w:top w:val="nil"/>
              <w:left w:val="nil"/>
              <w:bottom w:val="single" w:sz="4" w:space="0" w:color="auto"/>
              <w:right w:val="single" w:sz="4" w:space="0" w:color="auto"/>
            </w:tcBorders>
            <w:shd w:val="clear" w:color="000000" w:fill="D5E3F2"/>
            <w:noWrap/>
            <w:vAlign w:val="center"/>
            <w:hideMark/>
          </w:tcPr>
          <w:p w14:paraId="47065A87" w14:textId="77777777" w:rsidR="008246EE" w:rsidRPr="008246EE" w:rsidRDefault="008246EE" w:rsidP="008246EE">
            <w:pPr>
              <w:spacing w:line="240" w:lineRule="auto"/>
              <w:jc w:val="right"/>
              <w:rPr>
                <w:b/>
                <w:bCs/>
                <w:sz w:val="12"/>
                <w:szCs w:val="12"/>
              </w:rPr>
            </w:pPr>
            <w:r w:rsidRPr="008246EE">
              <w:rPr>
                <w:b/>
                <w:bCs/>
                <w:sz w:val="12"/>
                <w:szCs w:val="12"/>
              </w:rPr>
              <w:t>97,3</w:t>
            </w:r>
          </w:p>
        </w:tc>
        <w:tc>
          <w:tcPr>
            <w:tcW w:w="558" w:type="pct"/>
            <w:tcBorders>
              <w:top w:val="nil"/>
              <w:left w:val="nil"/>
              <w:bottom w:val="single" w:sz="4" w:space="0" w:color="auto"/>
              <w:right w:val="single" w:sz="4" w:space="0" w:color="auto"/>
            </w:tcBorders>
            <w:shd w:val="clear" w:color="000000" w:fill="D5E3F2"/>
            <w:noWrap/>
            <w:vAlign w:val="center"/>
            <w:hideMark/>
          </w:tcPr>
          <w:p w14:paraId="59CBB6EC" w14:textId="77777777" w:rsidR="008246EE" w:rsidRPr="008246EE" w:rsidRDefault="008246EE" w:rsidP="008246EE">
            <w:pPr>
              <w:spacing w:line="240" w:lineRule="auto"/>
              <w:jc w:val="right"/>
              <w:rPr>
                <w:b/>
                <w:bCs/>
                <w:sz w:val="12"/>
                <w:szCs w:val="12"/>
              </w:rPr>
            </w:pPr>
            <w:r w:rsidRPr="008246EE">
              <w:rPr>
                <w:b/>
                <w:bCs/>
                <w:sz w:val="12"/>
                <w:szCs w:val="12"/>
              </w:rPr>
              <w:t>2 125 790</w:t>
            </w:r>
          </w:p>
        </w:tc>
        <w:tc>
          <w:tcPr>
            <w:tcW w:w="655" w:type="pct"/>
            <w:tcBorders>
              <w:top w:val="nil"/>
              <w:left w:val="nil"/>
              <w:bottom w:val="single" w:sz="4" w:space="0" w:color="auto"/>
              <w:right w:val="single" w:sz="4" w:space="0" w:color="auto"/>
            </w:tcBorders>
            <w:shd w:val="clear" w:color="000000" w:fill="D5E3F2"/>
            <w:noWrap/>
            <w:vAlign w:val="center"/>
            <w:hideMark/>
          </w:tcPr>
          <w:p w14:paraId="77355951" w14:textId="77777777" w:rsidR="008246EE" w:rsidRPr="008246EE" w:rsidRDefault="008246EE" w:rsidP="008246EE">
            <w:pPr>
              <w:spacing w:line="240" w:lineRule="auto"/>
              <w:jc w:val="right"/>
              <w:rPr>
                <w:b/>
                <w:bCs/>
                <w:sz w:val="12"/>
                <w:szCs w:val="12"/>
              </w:rPr>
            </w:pPr>
            <w:r w:rsidRPr="008246EE">
              <w:rPr>
                <w:b/>
                <w:bCs/>
                <w:sz w:val="12"/>
                <w:szCs w:val="12"/>
              </w:rPr>
              <w:t>2 066 526,81</w:t>
            </w:r>
          </w:p>
        </w:tc>
        <w:tc>
          <w:tcPr>
            <w:tcW w:w="498" w:type="pct"/>
            <w:tcBorders>
              <w:top w:val="nil"/>
              <w:left w:val="nil"/>
              <w:bottom w:val="single" w:sz="4" w:space="0" w:color="auto"/>
              <w:right w:val="single" w:sz="4" w:space="0" w:color="auto"/>
            </w:tcBorders>
            <w:shd w:val="clear" w:color="000000" w:fill="D5E3F2"/>
            <w:noWrap/>
            <w:vAlign w:val="center"/>
            <w:hideMark/>
          </w:tcPr>
          <w:p w14:paraId="54B0739B" w14:textId="77777777" w:rsidR="008246EE" w:rsidRPr="008246EE" w:rsidRDefault="008246EE" w:rsidP="008246EE">
            <w:pPr>
              <w:spacing w:line="240" w:lineRule="auto"/>
              <w:jc w:val="right"/>
              <w:rPr>
                <w:b/>
                <w:bCs/>
                <w:sz w:val="12"/>
                <w:szCs w:val="12"/>
              </w:rPr>
            </w:pPr>
            <w:r w:rsidRPr="008246EE">
              <w:rPr>
                <w:b/>
                <w:bCs/>
                <w:sz w:val="12"/>
                <w:szCs w:val="12"/>
              </w:rPr>
              <w:t>97,2</w:t>
            </w:r>
          </w:p>
        </w:tc>
      </w:tr>
      <w:tr w:rsidR="008246EE" w:rsidRPr="008246EE" w14:paraId="6E0D4F6F"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623699C" w14:textId="77777777" w:rsidR="008246EE" w:rsidRPr="008246EE" w:rsidRDefault="008246EE" w:rsidP="008246EE">
            <w:pPr>
              <w:spacing w:line="240" w:lineRule="auto"/>
              <w:rPr>
                <w:b/>
                <w:bCs/>
                <w:i/>
                <w:iCs/>
                <w:sz w:val="12"/>
                <w:szCs w:val="12"/>
              </w:rPr>
            </w:pPr>
            <w:r w:rsidRPr="008246EE">
              <w:rPr>
                <w:b/>
                <w:bCs/>
                <w:i/>
                <w:iCs/>
                <w:sz w:val="12"/>
                <w:szCs w:val="12"/>
              </w:rPr>
              <w:t>Obsługa organizacyjno-techniczna Rady m.st. Warszawy i Rad Dzielnic</w:t>
            </w:r>
          </w:p>
        </w:tc>
        <w:tc>
          <w:tcPr>
            <w:tcW w:w="558" w:type="pct"/>
            <w:tcBorders>
              <w:top w:val="nil"/>
              <w:left w:val="nil"/>
              <w:bottom w:val="single" w:sz="4" w:space="0" w:color="auto"/>
              <w:right w:val="single" w:sz="4" w:space="0" w:color="auto"/>
            </w:tcBorders>
            <w:shd w:val="clear" w:color="000000" w:fill="EAF1F6"/>
            <w:noWrap/>
            <w:vAlign w:val="center"/>
            <w:hideMark/>
          </w:tcPr>
          <w:p w14:paraId="77976128" w14:textId="77777777" w:rsidR="008246EE" w:rsidRPr="008246EE" w:rsidRDefault="008246EE" w:rsidP="008246EE">
            <w:pPr>
              <w:spacing w:line="240" w:lineRule="auto"/>
              <w:jc w:val="right"/>
              <w:rPr>
                <w:b/>
                <w:bCs/>
                <w:i/>
                <w:iCs/>
                <w:sz w:val="12"/>
                <w:szCs w:val="12"/>
              </w:rPr>
            </w:pPr>
            <w:r w:rsidRPr="008246EE">
              <w:rPr>
                <w:b/>
                <w:bCs/>
                <w:i/>
                <w:iCs/>
                <w:sz w:val="12"/>
                <w:szCs w:val="12"/>
              </w:rPr>
              <w:t>862 891</w:t>
            </w:r>
          </w:p>
        </w:tc>
        <w:tc>
          <w:tcPr>
            <w:tcW w:w="655" w:type="pct"/>
            <w:tcBorders>
              <w:top w:val="nil"/>
              <w:left w:val="nil"/>
              <w:bottom w:val="single" w:sz="4" w:space="0" w:color="auto"/>
              <w:right w:val="single" w:sz="4" w:space="0" w:color="auto"/>
            </w:tcBorders>
            <w:shd w:val="clear" w:color="000000" w:fill="EAF1F6"/>
            <w:noWrap/>
            <w:vAlign w:val="center"/>
            <w:hideMark/>
          </w:tcPr>
          <w:p w14:paraId="0577336C" w14:textId="77777777" w:rsidR="008246EE" w:rsidRPr="008246EE" w:rsidRDefault="008246EE" w:rsidP="008246EE">
            <w:pPr>
              <w:spacing w:line="240" w:lineRule="auto"/>
              <w:jc w:val="right"/>
              <w:rPr>
                <w:b/>
                <w:bCs/>
                <w:i/>
                <w:iCs/>
                <w:sz w:val="12"/>
                <w:szCs w:val="12"/>
              </w:rPr>
            </w:pPr>
            <w:r w:rsidRPr="008246EE">
              <w:rPr>
                <w:b/>
                <w:bCs/>
                <w:i/>
                <w:iCs/>
                <w:sz w:val="12"/>
                <w:szCs w:val="12"/>
              </w:rPr>
              <w:t>811 259,15</w:t>
            </w:r>
          </w:p>
        </w:tc>
        <w:tc>
          <w:tcPr>
            <w:tcW w:w="498" w:type="pct"/>
            <w:tcBorders>
              <w:top w:val="nil"/>
              <w:left w:val="nil"/>
              <w:bottom w:val="single" w:sz="4" w:space="0" w:color="auto"/>
              <w:right w:val="single" w:sz="4" w:space="0" w:color="auto"/>
            </w:tcBorders>
            <w:shd w:val="clear" w:color="000000" w:fill="EAF1F6"/>
            <w:noWrap/>
            <w:vAlign w:val="center"/>
            <w:hideMark/>
          </w:tcPr>
          <w:p w14:paraId="48FC5B53" w14:textId="77777777" w:rsidR="008246EE" w:rsidRPr="008246EE" w:rsidRDefault="008246EE" w:rsidP="008246EE">
            <w:pPr>
              <w:spacing w:line="240" w:lineRule="auto"/>
              <w:jc w:val="right"/>
              <w:rPr>
                <w:b/>
                <w:bCs/>
                <w:i/>
                <w:iCs/>
                <w:sz w:val="12"/>
                <w:szCs w:val="12"/>
              </w:rPr>
            </w:pPr>
            <w:r w:rsidRPr="008246EE">
              <w:rPr>
                <w:b/>
                <w:bCs/>
                <w:i/>
                <w:iCs/>
                <w:sz w:val="12"/>
                <w:szCs w:val="12"/>
              </w:rPr>
              <w:t>94,0</w:t>
            </w:r>
          </w:p>
        </w:tc>
        <w:tc>
          <w:tcPr>
            <w:tcW w:w="558" w:type="pct"/>
            <w:tcBorders>
              <w:top w:val="nil"/>
              <w:left w:val="nil"/>
              <w:bottom w:val="single" w:sz="4" w:space="0" w:color="auto"/>
              <w:right w:val="single" w:sz="4" w:space="0" w:color="auto"/>
            </w:tcBorders>
            <w:shd w:val="clear" w:color="000000" w:fill="EAF1F6"/>
            <w:noWrap/>
            <w:vAlign w:val="center"/>
            <w:hideMark/>
          </w:tcPr>
          <w:p w14:paraId="1448559F" w14:textId="77777777" w:rsidR="008246EE" w:rsidRPr="008246EE" w:rsidRDefault="008246EE" w:rsidP="008246EE">
            <w:pPr>
              <w:spacing w:line="240" w:lineRule="auto"/>
              <w:jc w:val="right"/>
              <w:rPr>
                <w:b/>
                <w:bCs/>
                <w:i/>
                <w:iCs/>
                <w:sz w:val="12"/>
                <w:szCs w:val="12"/>
              </w:rPr>
            </w:pPr>
            <w:r w:rsidRPr="008246EE">
              <w:rPr>
                <w:b/>
                <w:bCs/>
                <w:i/>
                <w:iCs/>
                <w:sz w:val="12"/>
                <w:szCs w:val="12"/>
              </w:rPr>
              <w:t>857 341</w:t>
            </w:r>
          </w:p>
        </w:tc>
        <w:tc>
          <w:tcPr>
            <w:tcW w:w="655" w:type="pct"/>
            <w:tcBorders>
              <w:top w:val="nil"/>
              <w:left w:val="nil"/>
              <w:bottom w:val="single" w:sz="4" w:space="0" w:color="auto"/>
              <w:right w:val="single" w:sz="4" w:space="0" w:color="auto"/>
            </w:tcBorders>
            <w:shd w:val="clear" w:color="000000" w:fill="EAF1F6"/>
            <w:noWrap/>
            <w:vAlign w:val="center"/>
            <w:hideMark/>
          </w:tcPr>
          <w:p w14:paraId="36097FC4" w14:textId="77777777" w:rsidR="008246EE" w:rsidRPr="008246EE" w:rsidRDefault="008246EE" w:rsidP="008246EE">
            <w:pPr>
              <w:spacing w:line="240" w:lineRule="auto"/>
              <w:jc w:val="right"/>
              <w:rPr>
                <w:b/>
                <w:bCs/>
                <w:i/>
                <w:iCs/>
                <w:sz w:val="12"/>
                <w:szCs w:val="12"/>
              </w:rPr>
            </w:pPr>
            <w:r w:rsidRPr="008246EE">
              <w:rPr>
                <w:b/>
                <w:bCs/>
                <w:i/>
                <w:iCs/>
                <w:sz w:val="12"/>
                <w:szCs w:val="12"/>
              </w:rPr>
              <w:t>806 001,14</w:t>
            </w:r>
          </w:p>
        </w:tc>
        <w:tc>
          <w:tcPr>
            <w:tcW w:w="498" w:type="pct"/>
            <w:tcBorders>
              <w:top w:val="nil"/>
              <w:left w:val="nil"/>
              <w:bottom w:val="single" w:sz="4" w:space="0" w:color="auto"/>
              <w:right w:val="single" w:sz="4" w:space="0" w:color="auto"/>
            </w:tcBorders>
            <w:shd w:val="clear" w:color="000000" w:fill="EAF1F6"/>
            <w:noWrap/>
            <w:vAlign w:val="center"/>
            <w:hideMark/>
          </w:tcPr>
          <w:p w14:paraId="2577553A" w14:textId="77777777" w:rsidR="008246EE" w:rsidRPr="008246EE" w:rsidRDefault="008246EE" w:rsidP="008246EE">
            <w:pPr>
              <w:spacing w:line="240" w:lineRule="auto"/>
              <w:jc w:val="right"/>
              <w:rPr>
                <w:b/>
                <w:bCs/>
                <w:i/>
                <w:iCs/>
                <w:sz w:val="12"/>
                <w:szCs w:val="12"/>
              </w:rPr>
            </w:pPr>
            <w:r w:rsidRPr="008246EE">
              <w:rPr>
                <w:b/>
                <w:bCs/>
                <w:i/>
                <w:iCs/>
                <w:sz w:val="12"/>
                <w:szCs w:val="12"/>
              </w:rPr>
              <w:t>94,0</w:t>
            </w:r>
          </w:p>
        </w:tc>
      </w:tr>
      <w:tr w:rsidR="008246EE" w:rsidRPr="008246EE" w14:paraId="0219EF4D" w14:textId="77777777" w:rsidTr="008246E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FAD4C77" w14:textId="77777777" w:rsidR="008246EE" w:rsidRPr="008246EE" w:rsidRDefault="008246EE" w:rsidP="008246EE">
            <w:pPr>
              <w:spacing w:line="240" w:lineRule="auto"/>
              <w:rPr>
                <w:b/>
                <w:bCs/>
                <w:i/>
                <w:iCs/>
                <w:sz w:val="12"/>
                <w:szCs w:val="12"/>
              </w:rPr>
            </w:pPr>
            <w:r w:rsidRPr="008246EE">
              <w:rPr>
                <w:b/>
                <w:bCs/>
                <w:i/>
                <w:iCs/>
                <w:sz w:val="12"/>
                <w:szCs w:val="12"/>
              </w:rPr>
              <w:t>Utrzymanie i działalność statutowa Rad Osiedli</w:t>
            </w:r>
          </w:p>
        </w:tc>
        <w:tc>
          <w:tcPr>
            <w:tcW w:w="558" w:type="pct"/>
            <w:tcBorders>
              <w:top w:val="nil"/>
              <w:left w:val="nil"/>
              <w:bottom w:val="single" w:sz="4" w:space="0" w:color="auto"/>
              <w:right w:val="single" w:sz="4" w:space="0" w:color="auto"/>
            </w:tcBorders>
            <w:shd w:val="clear" w:color="000000" w:fill="EAF1F6"/>
            <w:noWrap/>
            <w:vAlign w:val="center"/>
            <w:hideMark/>
          </w:tcPr>
          <w:p w14:paraId="065B1D84" w14:textId="77777777" w:rsidR="008246EE" w:rsidRPr="008246EE" w:rsidRDefault="008246EE" w:rsidP="008246EE">
            <w:pPr>
              <w:spacing w:line="240" w:lineRule="auto"/>
              <w:jc w:val="right"/>
              <w:rPr>
                <w:b/>
                <w:bCs/>
                <w:i/>
                <w:iCs/>
                <w:sz w:val="12"/>
                <w:szCs w:val="12"/>
              </w:rPr>
            </w:pPr>
            <w:r w:rsidRPr="008246EE">
              <w:rPr>
                <w:b/>
                <w:bCs/>
                <w:i/>
                <w:iCs/>
                <w:sz w:val="12"/>
                <w:szCs w:val="12"/>
              </w:rPr>
              <w:t>107 513</w:t>
            </w:r>
          </w:p>
        </w:tc>
        <w:tc>
          <w:tcPr>
            <w:tcW w:w="655" w:type="pct"/>
            <w:tcBorders>
              <w:top w:val="nil"/>
              <w:left w:val="nil"/>
              <w:bottom w:val="single" w:sz="4" w:space="0" w:color="auto"/>
              <w:right w:val="single" w:sz="4" w:space="0" w:color="auto"/>
            </w:tcBorders>
            <w:shd w:val="clear" w:color="000000" w:fill="EAF1F6"/>
            <w:noWrap/>
            <w:vAlign w:val="center"/>
            <w:hideMark/>
          </w:tcPr>
          <w:p w14:paraId="708811D7" w14:textId="77777777" w:rsidR="008246EE" w:rsidRPr="008246EE" w:rsidRDefault="008246EE" w:rsidP="008246EE">
            <w:pPr>
              <w:spacing w:line="240" w:lineRule="auto"/>
              <w:jc w:val="right"/>
              <w:rPr>
                <w:b/>
                <w:bCs/>
                <w:i/>
                <w:iCs/>
                <w:sz w:val="12"/>
                <w:szCs w:val="12"/>
              </w:rPr>
            </w:pPr>
            <w:r w:rsidRPr="008246EE">
              <w:rPr>
                <w:b/>
                <w:bCs/>
                <w:i/>
                <w:iCs/>
                <w:sz w:val="12"/>
                <w:szCs w:val="12"/>
              </w:rPr>
              <w:t>107 144,79</w:t>
            </w:r>
          </w:p>
        </w:tc>
        <w:tc>
          <w:tcPr>
            <w:tcW w:w="498" w:type="pct"/>
            <w:tcBorders>
              <w:top w:val="nil"/>
              <w:left w:val="nil"/>
              <w:bottom w:val="single" w:sz="4" w:space="0" w:color="auto"/>
              <w:right w:val="single" w:sz="4" w:space="0" w:color="auto"/>
            </w:tcBorders>
            <w:shd w:val="clear" w:color="000000" w:fill="EAF1F6"/>
            <w:noWrap/>
            <w:vAlign w:val="center"/>
            <w:hideMark/>
          </w:tcPr>
          <w:p w14:paraId="2F214A7C" w14:textId="77777777" w:rsidR="008246EE" w:rsidRPr="008246EE" w:rsidRDefault="008246EE" w:rsidP="008246EE">
            <w:pPr>
              <w:spacing w:line="240" w:lineRule="auto"/>
              <w:jc w:val="right"/>
              <w:rPr>
                <w:b/>
                <w:bCs/>
                <w:i/>
                <w:iCs/>
                <w:sz w:val="12"/>
                <w:szCs w:val="12"/>
              </w:rPr>
            </w:pPr>
            <w:r w:rsidRPr="008246EE">
              <w:rPr>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14:paraId="2B3347BF" w14:textId="77777777" w:rsidR="008246EE" w:rsidRPr="008246EE" w:rsidRDefault="008246EE" w:rsidP="008246EE">
            <w:pPr>
              <w:spacing w:line="240" w:lineRule="auto"/>
              <w:jc w:val="right"/>
              <w:rPr>
                <w:b/>
                <w:bCs/>
                <w:i/>
                <w:iCs/>
                <w:sz w:val="12"/>
                <w:szCs w:val="12"/>
              </w:rPr>
            </w:pPr>
            <w:r w:rsidRPr="008246EE">
              <w:rPr>
                <w:b/>
                <w:bCs/>
                <w:i/>
                <w:iCs/>
                <w:sz w:val="12"/>
                <w:szCs w:val="12"/>
              </w:rPr>
              <w:t>10 763</w:t>
            </w:r>
          </w:p>
        </w:tc>
        <w:tc>
          <w:tcPr>
            <w:tcW w:w="655" w:type="pct"/>
            <w:tcBorders>
              <w:top w:val="nil"/>
              <w:left w:val="nil"/>
              <w:bottom w:val="single" w:sz="4" w:space="0" w:color="auto"/>
              <w:right w:val="single" w:sz="4" w:space="0" w:color="auto"/>
            </w:tcBorders>
            <w:shd w:val="clear" w:color="000000" w:fill="EAF1F6"/>
            <w:noWrap/>
            <w:vAlign w:val="center"/>
            <w:hideMark/>
          </w:tcPr>
          <w:p w14:paraId="695435EA" w14:textId="77777777" w:rsidR="008246EE" w:rsidRPr="008246EE" w:rsidRDefault="008246EE" w:rsidP="008246EE">
            <w:pPr>
              <w:spacing w:line="240" w:lineRule="auto"/>
              <w:jc w:val="right"/>
              <w:rPr>
                <w:b/>
                <w:bCs/>
                <w:i/>
                <w:iCs/>
                <w:sz w:val="12"/>
                <w:szCs w:val="12"/>
              </w:rPr>
            </w:pPr>
            <w:r w:rsidRPr="008246EE">
              <w:rPr>
                <w:b/>
                <w:bCs/>
                <w:i/>
                <w:iCs/>
                <w:sz w:val="12"/>
                <w:szCs w:val="12"/>
              </w:rPr>
              <w:t>10 762,98</w:t>
            </w:r>
          </w:p>
        </w:tc>
        <w:tc>
          <w:tcPr>
            <w:tcW w:w="498" w:type="pct"/>
            <w:tcBorders>
              <w:top w:val="nil"/>
              <w:left w:val="nil"/>
              <w:bottom w:val="single" w:sz="4" w:space="0" w:color="auto"/>
              <w:right w:val="single" w:sz="4" w:space="0" w:color="auto"/>
            </w:tcBorders>
            <w:shd w:val="clear" w:color="000000" w:fill="EAF1F6"/>
            <w:noWrap/>
            <w:vAlign w:val="center"/>
            <w:hideMark/>
          </w:tcPr>
          <w:p w14:paraId="5EA52F71" w14:textId="77777777" w:rsidR="008246EE" w:rsidRPr="008246EE" w:rsidRDefault="008246EE" w:rsidP="008246EE">
            <w:pPr>
              <w:spacing w:line="240" w:lineRule="auto"/>
              <w:jc w:val="right"/>
              <w:rPr>
                <w:b/>
                <w:bCs/>
                <w:i/>
                <w:iCs/>
                <w:sz w:val="12"/>
                <w:szCs w:val="12"/>
              </w:rPr>
            </w:pPr>
            <w:r w:rsidRPr="008246EE">
              <w:rPr>
                <w:b/>
                <w:bCs/>
                <w:i/>
                <w:iCs/>
                <w:sz w:val="12"/>
                <w:szCs w:val="12"/>
              </w:rPr>
              <w:t>100,0</w:t>
            </w:r>
          </w:p>
        </w:tc>
      </w:tr>
      <w:tr w:rsidR="008246EE" w:rsidRPr="008246EE" w14:paraId="18B928BC"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7FE0A01" w14:textId="77777777" w:rsidR="008246EE" w:rsidRPr="008246EE" w:rsidRDefault="008246EE" w:rsidP="008246EE">
            <w:pPr>
              <w:spacing w:line="240" w:lineRule="auto"/>
              <w:rPr>
                <w:b/>
                <w:bCs/>
                <w:i/>
                <w:iCs/>
                <w:sz w:val="12"/>
                <w:szCs w:val="12"/>
              </w:rPr>
            </w:pPr>
            <w:r w:rsidRPr="008246EE">
              <w:rPr>
                <w:b/>
                <w:bCs/>
                <w:i/>
                <w:iCs/>
                <w:sz w:val="12"/>
                <w:szCs w:val="12"/>
              </w:rPr>
              <w:t>Wybory do organów samorządowych</w:t>
            </w:r>
          </w:p>
        </w:tc>
        <w:tc>
          <w:tcPr>
            <w:tcW w:w="558" w:type="pct"/>
            <w:tcBorders>
              <w:top w:val="nil"/>
              <w:left w:val="nil"/>
              <w:bottom w:val="single" w:sz="4" w:space="0" w:color="auto"/>
              <w:right w:val="single" w:sz="4" w:space="0" w:color="auto"/>
            </w:tcBorders>
            <w:shd w:val="clear" w:color="000000" w:fill="EAF1F6"/>
            <w:noWrap/>
            <w:vAlign w:val="center"/>
            <w:hideMark/>
          </w:tcPr>
          <w:p w14:paraId="27D2A893" w14:textId="77777777" w:rsidR="008246EE" w:rsidRPr="008246EE" w:rsidRDefault="008246EE" w:rsidP="008246EE">
            <w:pPr>
              <w:spacing w:line="240" w:lineRule="auto"/>
              <w:jc w:val="right"/>
              <w:rPr>
                <w:b/>
                <w:bCs/>
                <w:i/>
                <w:iCs/>
                <w:sz w:val="12"/>
                <w:szCs w:val="12"/>
              </w:rPr>
            </w:pPr>
            <w:r w:rsidRPr="008246EE">
              <w:rPr>
                <w:b/>
                <w:bCs/>
                <w:i/>
                <w:iCs/>
                <w:sz w:val="12"/>
                <w:szCs w:val="12"/>
              </w:rPr>
              <w:t>723 674</w:t>
            </w:r>
          </w:p>
        </w:tc>
        <w:tc>
          <w:tcPr>
            <w:tcW w:w="655" w:type="pct"/>
            <w:tcBorders>
              <w:top w:val="nil"/>
              <w:left w:val="nil"/>
              <w:bottom w:val="single" w:sz="4" w:space="0" w:color="auto"/>
              <w:right w:val="single" w:sz="4" w:space="0" w:color="auto"/>
            </w:tcBorders>
            <w:shd w:val="clear" w:color="000000" w:fill="EAF1F6"/>
            <w:noWrap/>
            <w:vAlign w:val="center"/>
            <w:hideMark/>
          </w:tcPr>
          <w:p w14:paraId="5799E292" w14:textId="77777777" w:rsidR="008246EE" w:rsidRPr="008246EE" w:rsidRDefault="008246EE" w:rsidP="008246EE">
            <w:pPr>
              <w:spacing w:line="240" w:lineRule="auto"/>
              <w:jc w:val="right"/>
              <w:rPr>
                <w:b/>
                <w:bCs/>
                <w:i/>
                <w:iCs/>
                <w:sz w:val="12"/>
                <w:szCs w:val="12"/>
              </w:rPr>
            </w:pPr>
            <w:r w:rsidRPr="008246EE">
              <w:rPr>
                <w:b/>
                <w:bCs/>
                <w:i/>
                <w:iCs/>
                <w:sz w:val="12"/>
                <w:szCs w:val="12"/>
              </w:rPr>
              <w:t>716 672,06</w:t>
            </w:r>
          </w:p>
        </w:tc>
        <w:tc>
          <w:tcPr>
            <w:tcW w:w="498" w:type="pct"/>
            <w:tcBorders>
              <w:top w:val="nil"/>
              <w:left w:val="nil"/>
              <w:bottom w:val="single" w:sz="4" w:space="0" w:color="auto"/>
              <w:right w:val="single" w:sz="4" w:space="0" w:color="auto"/>
            </w:tcBorders>
            <w:shd w:val="clear" w:color="000000" w:fill="EAF1F6"/>
            <w:noWrap/>
            <w:vAlign w:val="center"/>
            <w:hideMark/>
          </w:tcPr>
          <w:p w14:paraId="4595ECB5" w14:textId="77777777" w:rsidR="008246EE" w:rsidRPr="008246EE" w:rsidRDefault="008246EE" w:rsidP="008246EE">
            <w:pPr>
              <w:spacing w:line="240" w:lineRule="auto"/>
              <w:jc w:val="right"/>
              <w:rPr>
                <w:b/>
                <w:bCs/>
                <w:i/>
                <w:iCs/>
                <w:sz w:val="12"/>
                <w:szCs w:val="12"/>
              </w:rPr>
            </w:pPr>
            <w:r w:rsidRPr="008246EE">
              <w:rPr>
                <w:b/>
                <w:bCs/>
                <w:i/>
                <w:iCs/>
                <w:sz w:val="12"/>
                <w:szCs w:val="12"/>
              </w:rPr>
              <w:t>99,0</w:t>
            </w:r>
          </w:p>
        </w:tc>
        <w:tc>
          <w:tcPr>
            <w:tcW w:w="558" w:type="pct"/>
            <w:tcBorders>
              <w:top w:val="nil"/>
              <w:left w:val="nil"/>
              <w:bottom w:val="single" w:sz="4" w:space="0" w:color="auto"/>
              <w:right w:val="single" w:sz="4" w:space="0" w:color="auto"/>
            </w:tcBorders>
            <w:shd w:val="clear" w:color="000000" w:fill="EAF1F6"/>
            <w:noWrap/>
            <w:vAlign w:val="center"/>
            <w:hideMark/>
          </w:tcPr>
          <w:p w14:paraId="23A6A449" w14:textId="77777777" w:rsidR="008246EE" w:rsidRPr="008246EE" w:rsidRDefault="008246EE" w:rsidP="008246EE">
            <w:pPr>
              <w:spacing w:line="240" w:lineRule="auto"/>
              <w:jc w:val="right"/>
              <w:rPr>
                <w:b/>
                <w:bCs/>
                <w:i/>
                <w:iCs/>
                <w:sz w:val="12"/>
                <w:szCs w:val="12"/>
              </w:rPr>
            </w:pPr>
            <w:r w:rsidRPr="008246EE">
              <w:rPr>
                <w:b/>
                <w:bCs/>
                <w:i/>
                <w:iCs/>
                <w:sz w:val="12"/>
                <w:szCs w:val="12"/>
              </w:rPr>
              <w:t>723 674</w:t>
            </w:r>
          </w:p>
        </w:tc>
        <w:tc>
          <w:tcPr>
            <w:tcW w:w="655" w:type="pct"/>
            <w:tcBorders>
              <w:top w:val="nil"/>
              <w:left w:val="nil"/>
              <w:bottom w:val="single" w:sz="4" w:space="0" w:color="auto"/>
              <w:right w:val="single" w:sz="4" w:space="0" w:color="auto"/>
            </w:tcBorders>
            <w:shd w:val="clear" w:color="000000" w:fill="EAF1F6"/>
            <w:noWrap/>
            <w:vAlign w:val="center"/>
            <w:hideMark/>
          </w:tcPr>
          <w:p w14:paraId="4AF957C4" w14:textId="77777777" w:rsidR="008246EE" w:rsidRPr="008246EE" w:rsidRDefault="008246EE" w:rsidP="008246EE">
            <w:pPr>
              <w:spacing w:line="240" w:lineRule="auto"/>
              <w:jc w:val="right"/>
              <w:rPr>
                <w:b/>
                <w:bCs/>
                <w:i/>
                <w:iCs/>
                <w:sz w:val="12"/>
                <w:szCs w:val="12"/>
              </w:rPr>
            </w:pPr>
            <w:r w:rsidRPr="008246EE">
              <w:rPr>
                <w:b/>
                <w:bCs/>
                <w:i/>
                <w:iCs/>
                <w:sz w:val="12"/>
                <w:szCs w:val="12"/>
              </w:rPr>
              <w:t>716 672,06</w:t>
            </w:r>
          </w:p>
        </w:tc>
        <w:tc>
          <w:tcPr>
            <w:tcW w:w="498" w:type="pct"/>
            <w:tcBorders>
              <w:top w:val="nil"/>
              <w:left w:val="nil"/>
              <w:bottom w:val="single" w:sz="4" w:space="0" w:color="auto"/>
              <w:right w:val="single" w:sz="4" w:space="0" w:color="auto"/>
            </w:tcBorders>
            <w:shd w:val="clear" w:color="000000" w:fill="EAF1F6"/>
            <w:noWrap/>
            <w:vAlign w:val="center"/>
            <w:hideMark/>
          </w:tcPr>
          <w:p w14:paraId="5AA8CC79" w14:textId="77777777" w:rsidR="008246EE" w:rsidRPr="008246EE" w:rsidRDefault="008246EE" w:rsidP="008246EE">
            <w:pPr>
              <w:spacing w:line="240" w:lineRule="auto"/>
              <w:jc w:val="right"/>
              <w:rPr>
                <w:b/>
                <w:bCs/>
                <w:i/>
                <w:iCs/>
                <w:sz w:val="12"/>
                <w:szCs w:val="12"/>
              </w:rPr>
            </w:pPr>
            <w:r w:rsidRPr="008246EE">
              <w:rPr>
                <w:b/>
                <w:bCs/>
                <w:i/>
                <w:iCs/>
                <w:sz w:val="12"/>
                <w:szCs w:val="12"/>
              </w:rPr>
              <w:t>99,0</w:t>
            </w:r>
          </w:p>
        </w:tc>
      </w:tr>
      <w:tr w:rsidR="008246EE" w:rsidRPr="008246EE" w14:paraId="6E286546"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25C618F" w14:textId="77777777" w:rsidR="008246EE" w:rsidRPr="008246EE" w:rsidRDefault="008246EE" w:rsidP="008246EE">
            <w:pPr>
              <w:spacing w:line="240" w:lineRule="auto"/>
              <w:rPr>
                <w:b/>
                <w:bCs/>
                <w:i/>
                <w:iCs/>
                <w:sz w:val="12"/>
                <w:szCs w:val="12"/>
              </w:rPr>
            </w:pPr>
            <w:r w:rsidRPr="008246EE">
              <w:rPr>
                <w:b/>
                <w:bCs/>
                <w:i/>
                <w:iCs/>
                <w:sz w:val="12"/>
                <w:szCs w:val="12"/>
              </w:rPr>
              <w:t>Wybory do Parlamentu Europejskiego</w:t>
            </w:r>
          </w:p>
        </w:tc>
        <w:tc>
          <w:tcPr>
            <w:tcW w:w="558" w:type="pct"/>
            <w:tcBorders>
              <w:top w:val="nil"/>
              <w:left w:val="nil"/>
              <w:bottom w:val="single" w:sz="4" w:space="0" w:color="auto"/>
              <w:right w:val="single" w:sz="4" w:space="0" w:color="auto"/>
            </w:tcBorders>
            <w:shd w:val="clear" w:color="000000" w:fill="EAF1F6"/>
            <w:noWrap/>
            <w:vAlign w:val="center"/>
            <w:hideMark/>
          </w:tcPr>
          <w:p w14:paraId="7D175355" w14:textId="77777777" w:rsidR="008246EE" w:rsidRPr="008246EE" w:rsidRDefault="008246EE" w:rsidP="008246EE">
            <w:pPr>
              <w:spacing w:line="240" w:lineRule="auto"/>
              <w:jc w:val="right"/>
              <w:rPr>
                <w:b/>
                <w:bCs/>
                <w:i/>
                <w:iCs/>
                <w:sz w:val="12"/>
                <w:szCs w:val="12"/>
              </w:rPr>
            </w:pPr>
            <w:r w:rsidRPr="008246EE">
              <w:rPr>
                <w:b/>
                <w:bCs/>
                <w:i/>
                <w:iCs/>
                <w:sz w:val="12"/>
                <w:szCs w:val="12"/>
              </w:rPr>
              <w:t>534 012</w:t>
            </w:r>
          </w:p>
        </w:tc>
        <w:tc>
          <w:tcPr>
            <w:tcW w:w="655" w:type="pct"/>
            <w:tcBorders>
              <w:top w:val="nil"/>
              <w:left w:val="nil"/>
              <w:bottom w:val="single" w:sz="4" w:space="0" w:color="auto"/>
              <w:right w:val="single" w:sz="4" w:space="0" w:color="auto"/>
            </w:tcBorders>
            <w:shd w:val="clear" w:color="000000" w:fill="EAF1F6"/>
            <w:noWrap/>
            <w:vAlign w:val="center"/>
            <w:hideMark/>
          </w:tcPr>
          <w:p w14:paraId="02E4E06A" w14:textId="77777777" w:rsidR="008246EE" w:rsidRPr="008246EE" w:rsidRDefault="008246EE" w:rsidP="008246EE">
            <w:pPr>
              <w:spacing w:line="240" w:lineRule="auto"/>
              <w:jc w:val="right"/>
              <w:rPr>
                <w:b/>
                <w:bCs/>
                <w:i/>
                <w:iCs/>
                <w:sz w:val="12"/>
                <w:szCs w:val="12"/>
              </w:rPr>
            </w:pPr>
            <w:r w:rsidRPr="008246EE">
              <w:rPr>
                <w:b/>
                <w:bCs/>
                <w:i/>
                <w:iCs/>
                <w:sz w:val="12"/>
                <w:szCs w:val="12"/>
              </w:rPr>
              <w:t>533 090,63</w:t>
            </w:r>
          </w:p>
        </w:tc>
        <w:tc>
          <w:tcPr>
            <w:tcW w:w="498" w:type="pct"/>
            <w:tcBorders>
              <w:top w:val="nil"/>
              <w:left w:val="nil"/>
              <w:bottom w:val="single" w:sz="4" w:space="0" w:color="auto"/>
              <w:right w:val="single" w:sz="4" w:space="0" w:color="auto"/>
            </w:tcBorders>
            <w:shd w:val="clear" w:color="000000" w:fill="EAF1F6"/>
            <w:noWrap/>
            <w:vAlign w:val="center"/>
            <w:hideMark/>
          </w:tcPr>
          <w:p w14:paraId="2181F1CA" w14:textId="77777777" w:rsidR="008246EE" w:rsidRPr="008246EE" w:rsidRDefault="008246EE" w:rsidP="008246EE">
            <w:pPr>
              <w:spacing w:line="240" w:lineRule="auto"/>
              <w:jc w:val="right"/>
              <w:rPr>
                <w:b/>
                <w:bCs/>
                <w:i/>
                <w:iCs/>
                <w:sz w:val="12"/>
                <w:szCs w:val="12"/>
              </w:rPr>
            </w:pPr>
            <w:r w:rsidRPr="008246EE">
              <w:rPr>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14:paraId="11259D77" w14:textId="77777777" w:rsidR="008246EE" w:rsidRPr="008246EE" w:rsidRDefault="008246EE" w:rsidP="008246EE">
            <w:pPr>
              <w:spacing w:line="240" w:lineRule="auto"/>
              <w:jc w:val="right"/>
              <w:rPr>
                <w:b/>
                <w:bCs/>
                <w:i/>
                <w:iCs/>
                <w:sz w:val="12"/>
                <w:szCs w:val="12"/>
              </w:rPr>
            </w:pPr>
            <w:r w:rsidRPr="008246EE">
              <w:rPr>
                <w:b/>
                <w:bCs/>
                <w:i/>
                <w:iCs/>
                <w:sz w:val="12"/>
                <w:szCs w:val="12"/>
              </w:rPr>
              <w:t>534 012</w:t>
            </w:r>
          </w:p>
        </w:tc>
        <w:tc>
          <w:tcPr>
            <w:tcW w:w="655" w:type="pct"/>
            <w:tcBorders>
              <w:top w:val="nil"/>
              <w:left w:val="nil"/>
              <w:bottom w:val="single" w:sz="4" w:space="0" w:color="auto"/>
              <w:right w:val="single" w:sz="4" w:space="0" w:color="auto"/>
            </w:tcBorders>
            <w:shd w:val="clear" w:color="000000" w:fill="EAF1F6"/>
            <w:noWrap/>
            <w:vAlign w:val="center"/>
            <w:hideMark/>
          </w:tcPr>
          <w:p w14:paraId="6B16A8DB" w14:textId="77777777" w:rsidR="008246EE" w:rsidRPr="008246EE" w:rsidRDefault="008246EE" w:rsidP="008246EE">
            <w:pPr>
              <w:spacing w:line="240" w:lineRule="auto"/>
              <w:jc w:val="right"/>
              <w:rPr>
                <w:b/>
                <w:bCs/>
                <w:i/>
                <w:iCs/>
                <w:sz w:val="12"/>
                <w:szCs w:val="12"/>
              </w:rPr>
            </w:pPr>
            <w:r w:rsidRPr="008246EE">
              <w:rPr>
                <w:b/>
                <w:bCs/>
                <w:i/>
                <w:iCs/>
                <w:sz w:val="12"/>
                <w:szCs w:val="12"/>
              </w:rPr>
              <w:t>533 090,63</w:t>
            </w:r>
          </w:p>
        </w:tc>
        <w:tc>
          <w:tcPr>
            <w:tcW w:w="498" w:type="pct"/>
            <w:tcBorders>
              <w:top w:val="nil"/>
              <w:left w:val="nil"/>
              <w:bottom w:val="single" w:sz="4" w:space="0" w:color="auto"/>
              <w:right w:val="single" w:sz="4" w:space="0" w:color="auto"/>
            </w:tcBorders>
            <w:shd w:val="clear" w:color="000000" w:fill="EAF1F6"/>
            <w:noWrap/>
            <w:vAlign w:val="center"/>
            <w:hideMark/>
          </w:tcPr>
          <w:p w14:paraId="5F58D676" w14:textId="77777777" w:rsidR="008246EE" w:rsidRPr="008246EE" w:rsidRDefault="008246EE" w:rsidP="008246EE">
            <w:pPr>
              <w:spacing w:line="240" w:lineRule="auto"/>
              <w:jc w:val="right"/>
              <w:rPr>
                <w:b/>
                <w:bCs/>
                <w:i/>
                <w:iCs/>
                <w:sz w:val="12"/>
                <w:szCs w:val="12"/>
              </w:rPr>
            </w:pPr>
            <w:r w:rsidRPr="008246EE">
              <w:rPr>
                <w:b/>
                <w:bCs/>
                <w:i/>
                <w:iCs/>
                <w:sz w:val="12"/>
                <w:szCs w:val="12"/>
              </w:rPr>
              <w:t>99,8</w:t>
            </w:r>
          </w:p>
        </w:tc>
      </w:tr>
      <w:tr w:rsidR="008246EE" w:rsidRPr="008246EE" w14:paraId="7E790247"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1EC22AAA" w14:textId="77777777" w:rsidR="008246EE" w:rsidRPr="008246EE" w:rsidRDefault="008246EE" w:rsidP="008246EE">
            <w:pPr>
              <w:spacing w:line="240" w:lineRule="auto"/>
              <w:rPr>
                <w:b/>
                <w:bCs/>
                <w:sz w:val="12"/>
                <w:szCs w:val="12"/>
              </w:rPr>
            </w:pPr>
            <w:r w:rsidRPr="008246EE">
              <w:rPr>
                <w:b/>
                <w:bCs/>
                <w:sz w:val="12"/>
                <w:szCs w:val="12"/>
              </w:rPr>
              <w:t>FINANSE I RÓŻNE ROZLICZENIA</w:t>
            </w:r>
          </w:p>
        </w:tc>
        <w:tc>
          <w:tcPr>
            <w:tcW w:w="558" w:type="pct"/>
            <w:tcBorders>
              <w:top w:val="nil"/>
              <w:left w:val="nil"/>
              <w:bottom w:val="single" w:sz="4" w:space="0" w:color="auto"/>
              <w:right w:val="single" w:sz="4" w:space="0" w:color="auto"/>
            </w:tcBorders>
            <w:shd w:val="clear" w:color="000000" w:fill="B6D9E6"/>
            <w:noWrap/>
            <w:vAlign w:val="center"/>
            <w:hideMark/>
          </w:tcPr>
          <w:p w14:paraId="19EB7588" w14:textId="77777777" w:rsidR="008246EE" w:rsidRPr="008246EE" w:rsidRDefault="008246EE" w:rsidP="008246EE">
            <w:pPr>
              <w:spacing w:line="240" w:lineRule="auto"/>
              <w:jc w:val="right"/>
              <w:rPr>
                <w:b/>
                <w:bCs/>
                <w:sz w:val="12"/>
                <w:szCs w:val="12"/>
              </w:rPr>
            </w:pPr>
            <w:r w:rsidRPr="008246EE">
              <w:rPr>
                <w:b/>
                <w:bCs/>
                <w:sz w:val="12"/>
                <w:szCs w:val="12"/>
              </w:rPr>
              <w:t>851 515</w:t>
            </w:r>
          </w:p>
        </w:tc>
        <w:tc>
          <w:tcPr>
            <w:tcW w:w="655" w:type="pct"/>
            <w:tcBorders>
              <w:top w:val="nil"/>
              <w:left w:val="nil"/>
              <w:bottom w:val="single" w:sz="4" w:space="0" w:color="auto"/>
              <w:right w:val="single" w:sz="4" w:space="0" w:color="auto"/>
            </w:tcBorders>
            <w:shd w:val="clear" w:color="000000" w:fill="B6D9E6"/>
            <w:noWrap/>
            <w:vAlign w:val="center"/>
            <w:hideMark/>
          </w:tcPr>
          <w:p w14:paraId="7908979A" w14:textId="77777777" w:rsidR="008246EE" w:rsidRPr="008246EE" w:rsidRDefault="008246EE" w:rsidP="008246EE">
            <w:pPr>
              <w:spacing w:line="240" w:lineRule="auto"/>
              <w:jc w:val="right"/>
              <w:rPr>
                <w:b/>
                <w:bCs/>
                <w:sz w:val="12"/>
                <w:szCs w:val="12"/>
              </w:rPr>
            </w:pPr>
            <w:r w:rsidRPr="008246EE">
              <w:rPr>
                <w:b/>
                <w:bCs/>
                <w:sz w:val="12"/>
                <w:szCs w:val="12"/>
              </w:rPr>
              <w:t>679 991,58</w:t>
            </w:r>
          </w:p>
        </w:tc>
        <w:tc>
          <w:tcPr>
            <w:tcW w:w="498" w:type="pct"/>
            <w:tcBorders>
              <w:top w:val="nil"/>
              <w:left w:val="nil"/>
              <w:bottom w:val="single" w:sz="4" w:space="0" w:color="auto"/>
              <w:right w:val="single" w:sz="4" w:space="0" w:color="auto"/>
            </w:tcBorders>
            <w:shd w:val="clear" w:color="000000" w:fill="B6D9E6"/>
            <w:noWrap/>
            <w:vAlign w:val="center"/>
            <w:hideMark/>
          </w:tcPr>
          <w:p w14:paraId="59ACEDCC" w14:textId="77777777" w:rsidR="008246EE" w:rsidRPr="008246EE" w:rsidRDefault="008246EE" w:rsidP="008246EE">
            <w:pPr>
              <w:spacing w:line="240" w:lineRule="auto"/>
              <w:jc w:val="right"/>
              <w:rPr>
                <w:b/>
                <w:bCs/>
                <w:sz w:val="12"/>
                <w:szCs w:val="12"/>
              </w:rPr>
            </w:pPr>
            <w:r w:rsidRPr="008246EE">
              <w:rPr>
                <w:b/>
                <w:bCs/>
                <w:sz w:val="12"/>
                <w:szCs w:val="12"/>
              </w:rPr>
              <w:t>79,9</w:t>
            </w:r>
          </w:p>
        </w:tc>
        <w:tc>
          <w:tcPr>
            <w:tcW w:w="558" w:type="pct"/>
            <w:tcBorders>
              <w:top w:val="nil"/>
              <w:left w:val="nil"/>
              <w:bottom w:val="single" w:sz="4" w:space="0" w:color="auto"/>
              <w:right w:val="single" w:sz="4" w:space="0" w:color="auto"/>
            </w:tcBorders>
            <w:shd w:val="clear" w:color="000000" w:fill="B6D9E6"/>
            <w:noWrap/>
            <w:vAlign w:val="center"/>
            <w:hideMark/>
          </w:tcPr>
          <w:p w14:paraId="5A2B98E1" w14:textId="77777777" w:rsidR="008246EE" w:rsidRPr="008246EE" w:rsidRDefault="008246EE" w:rsidP="008246EE">
            <w:pPr>
              <w:spacing w:line="240" w:lineRule="auto"/>
              <w:jc w:val="right"/>
              <w:rPr>
                <w:b/>
                <w:bCs/>
                <w:sz w:val="12"/>
                <w:szCs w:val="12"/>
              </w:rPr>
            </w:pPr>
            <w:r w:rsidRPr="008246EE">
              <w:rPr>
                <w:b/>
                <w:bCs/>
                <w:sz w:val="12"/>
                <w:szCs w:val="12"/>
              </w:rPr>
              <w:t>848 187</w:t>
            </w:r>
          </w:p>
        </w:tc>
        <w:tc>
          <w:tcPr>
            <w:tcW w:w="655" w:type="pct"/>
            <w:tcBorders>
              <w:top w:val="nil"/>
              <w:left w:val="nil"/>
              <w:bottom w:val="single" w:sz="4" w:space="0" w:color="auto"/>
              <w:right w:val="single" w:sz="4" w:space="0" w:color="auto"/>
            </w:tcBorders>
            <w:shd w:val="clear" w:color="000000" w:fill="B6D9E6"/>
            <w:noWrap/>
            <w:vAlign w:val="center"/>
            <w:hideMark/>
          </w:tcPr>
          <w:p w14:paraId="5594CD8C" w14:textId="77777777" w:rsidR="008246EE" w:rsidRPr="008246EE" w:rsidRDefault="008246EE" w:rsidP="008246EE">
            <w:pPr>
              <w:spacing w:line="240" w:lineRule="auto"/>
              <w:jc w:val="right"/>
              <w:rPr>
                <w:b/>
                <w:bCs/>
                <w:sz w:val="12"/>
                <w:szCs w:val="12"/>
              </w:rPr>
            </w:pPr>
            <w:r w:rsidRPr="008246EE">
              <w:rPr>
                <w:b/>
                <w:bCs/>
                <w:sz w:val="12"/>
                <w:szCs w:val="12"/>
              </w:rPr>
              <w:t>679 391,58</w:t>
            </w:r>
          </w:p>
        </w:tc>
        <w:tc>
          <w:tcPr>
            <w:tcW w:w="498" w:type="pct"/>
            <w:tcBorders>
              <w:top w:val="nil"/>
              <w:left w:val="nil"/>
              <w:bottom w:val="single" w:sz="4" w:space="0" w:color="auto"/>
              <w:right w:val="single" w:sz="4" w:space="0" w:color="auto"/>
            </w:tcBorders>
            <w:shd w:val="clear" w:color="000000" w:fill="B6D9E6"/>
            <w:noWrap/>
            <w:vAlign w:val="center"/>
            <w:hideMark/>
          </w:tcPr>
          <w:p w14:paraId="489E5D95" w14:textId="77777777" w:rsidR="008246EE" w:rsidRPr="008246EE" w:rsidRDefault="008246EE" w:rsidP="008246EE">
            <w:pPr>
              <w:spacing w:line="240" w:lineRule="auto"/>
              <w:jc w:val="right"/>
              <w:rPr>
                <w:b/>
                <w:bCs/>
                <w:sz w:val="12"/>
                <w:szCs w:val="12"/>
              </w:rPr>
            </w:pPr>
            <w:r w:rsidRPr="008246EE">
              <w:rPr>
                <w:b/>
                <w:bCs/>
                <w:sz w:val="12"/>
                <w:szCs w:val="12"/>
              </w:rPr>
              <w:t>80,1</w:t>
            </w:r>
          </w:p>
        </w:tc>
      </w:tr>
      <w:tr w:rsidR="008246EE" w:rsidRPr="008246EE" w14:paraId="382A5C1D"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0359663E" w14:textId="77777777" w:rsidR="008246EE" w:rsidRPr="008246EE" w:rsidRDefault="008246EE" w:rsidP="008246EE">
            <w:pPr>
              <w:spacing w:line="240" w:lineRule="auto"/>
              <w:rPr>
                <w:b/>
                <w:bCs/>
                <w:sz w:val="12"/>
                <w:szCs w:val="12"/>
              </w:rPr>
            </w:pPr>
            <w:r w:rsidRPr="008246EE">
              <w:rPr>
                <w:b/>
                <w:bCs/>
                <w:sz w:val="12"/>
                <w:szCs w:val="12"/>
              </w:rPr>
              <w:t>Zadania z zakresu polityki finansowej</w:t>
            </w:r>
          </w:p>
        </w:tc>
        <w:tc>
          <w:tcPr>
            <w:tcW w:w="558" w:type="pct"/>
            <w:tcBorders>
              <w:top w:val="nil"/>
              <w:left w:val="nil"/>
              <w:bottom w:val="single" w:sz="4" w:space="0" w:color="auto"/>
              <w:right w:val="single" w:sz="4" w:space="0" w:color="auto"/>
            </w:tcBorders>
            <w:shd w:val="clear" w:color="000000" w:fill="D5E3F2"/>
            <w:noWrap/>
            <w:vAlign w:val="center"/>
            <w:hideMark/>
          </w:tcPr>
          <w:p w14:paraId="17B40329" w14:textId="77777777" w:rsidR="008246EE" w:rsidRPr="008246EE" w:rsidRDefault="008246EE" w:rsidP="008246EE">
            <w:pPr>
              <w:spacing w:line="240" w:lineRule="auto"/>
              <w:jc w:val="right"/>
              <w:rPr>
                <w:b/>
                <w:bCs/>
                <w:sz w:val="12"/>
                <w:szCs w:val="12"/>
              </w:rPr>
            </w:pPr>
            <w:r w:rsidRPr="008246EE">
              <w:rPr>
                <w:b/>
                <w:bCs/>
                <w:sz w:val="12"/>
                <w:szCs w:val="12"/>
              </w:rPr>
              <w:t>851 515</w:t>
            </w:r>
          </w:p>
        </w:tc>
        <w:tc>
          <w:tcPr>
            <w:tcW w:w="655" w:type="pct"/>
            <w:tcBorders>
              <w:top w:val="nil"/>
              <w:left w:val="nil"/>
              <w:bottom w:val="single" w:sz="4" w:space="0" w:color="auto"/>
              <w:right w:val="single" w:sz="4" w:space="0" w:color="auto"/>
            </w:tcBorders>
            <w:shd w:val="clear" w:color="000000" w:fill="D5E3F2"/>
            <w:noWrap/>
            <w:vAlign w:val="center"/>
            <w:hideMark/>
          </w:tcPr>
          <w:p w14:paraId="6FE9FCEE" w14:textId="77777777" w:rsidR="008246EE" w:rsidRPr="008246EE" w:rsidRDefault="008246EE" w:rsidP="008246EE">
            <w:pPr>
              <w:spacing w:line="240" w:lineRule="auto"/>
              <w:jc w:val="right"/>
              <w:rPr>
                <w:b/>
                <w:bCs/>
                <w:sz w:val="12"/>
                <w:szCs w:val="12"/>
              </w:rPr>
            </w:pPr>
            <w:r w:rsidRPr="008246EE">
              <w:rPr>
                <w:b/>
                <w:bCs/>
                <w:sz w:val="12"/>
                <w:szCs w:val="12"/>
              </w:rPr>
              <w:t>679 991,58</w:t>
            </w:r>
          </w:p>
        </w:tc>
        <w:tc>
          <w:tcPr>
            <w:tcW w:w="498" w:type="pct"/>
            <w:tcBorders>
              <w:top w:val="nil"/>
              <w:left w:val="nil"/>
              <w:bottom w:val="single" w:sz="4" w:space="0" w:color="auto"/>
              <w:right w:val="single" w:sz="4" w:space="0" w:color="auto"/>
            </w:tcBorders>
            <w:shd w:val="clear" w:color="000000" w:fill="D5E3F2"/>
            <w:noWrap/>
            <w:vAlign w:val="center"/>
            <w:hideMark/>
          </w:tcPr>
          <w:p w14:paraId="7E9929C6" w14:textId="77777777" w:rsidR="008246EE" w:rsidRPr="008246EE" w:rsidRDefault="008246EE" w:rsidP="008246EE">
            <w:pPr>
              <w:spacing w:line="240" w:lineRule="auto"/>
              <w:jc w:val="right"/>
              <w:rPr>
                <w:b/>
                <w:bCs/>
                <w:sz w:val="12"/>
                <w:szCs w:val="12"/>
              </w:rPr>
            </w:pPr>
            <w:r w:rsidRPr="008246EE">
              <w:rPr>
                <w:b/>
                <w:bCs/>
                <w:sz w:val="12"/>
                <w:szCs w:val="12"/>
              </w:rPr>
              <w:t>79,9</w:t>
            </w:r>
          </w:p>
        </w:tc>
        <w:tc>
          <w:tcPr>
            <w:tcW w:w="558" w:type="pct"/>
            <w:tcBorders>
              <w:top w:val="nil"/>
              <w:left w:val="nil"/>
              <w:bottom w:val="single" w:sz="4" w:space="0" w:color="auto"/>
              <w:right w:val="single" w:sz="4" w:space="0" w:color="auto"/>
            </w:tcBorders>
            <w:shd w:val="clear" w:color="000000" w:fill="D5E3F2"/>
            <w:noWrap/>
            <w:vAlign w:val="center"/>
            <w:hideMark/>
          </w:tcPr>
          <w:p w14:paraId="54E47FBF" w14:textId="77777777" w:rsidR="008246EE" w:rsidRPr="008246EE" w:rsidRDefault="008246EE" w:rsidP="008246EE">
            <w:pPr>
              <w:spacing w:line="240" w:lineRule="auto"/>
              <w:jc w:val="right"/>
              <w:rPr>
                <w:b/>
                <w:bCs/>
                <w:sz w:val="12"/>
                <w:szCs w:val="12"/>
              </w:rPr>
            </w:pPr>
            <w:r w:rsidRPr="008246EE">
              <w:rPr>
                <w:b/>
                <w:bCs/>
                <w:sz w:val="12"/>
                <w:szCs w:val="12"/>
              </w:rPr>
              <w:t>848 187</w:t>
            </w:r>
          </w:p>
        </w:tc>
        <w:tc>
          <w:tcPr>
            <w:tcW w:w="655" w:type="pct"/>
            <w:tcBorders>
              <w:top w:val="nil"/>
              <w:left w:val="nil"/>
              <w:bottom w:val="single" w:sz="4" w:space="0" w:color="auto"/>
              <w:right w:val="single" w:sz="4" w:space="0" w:color="auto"/>
            </w:tcBorders>
            <w:shd w:val="clear" w:color="000000" w:fill="D5E3F2"/>
            <w:noWrap/>
            <w:vAlign w:val="center"/>
            <w:hideMark/>
          </w:tcPr>
          <w:p w14:paraId="5D05B51A" w14:textId="77777777" w:rsidR="008246EE" w:rsidRPr="008246EE" w:rsidRDefault="008246EE" w:rsidP="008246EE">
            <w:pPr>
              <w:spacing w:line="240" w:lineRule="auto"/>
              <w:jc w:val="right"/>
              <w:rPr>
                <w:b/>
                <w:bCs/>
                <w:sz w:val="12"/>
                <w:szCs w:val="12"/>
              </w:rPr>
            </w:pPr>
            <w:r w:rsidRPr="008246EE">
              <w:rPr>
                <w:b/>
                <w:bCs/>
                <w:sz w:val="12"/>
                <w:szCs w:val="12"/>
              </w:rPr>
              <w:t>679 391,58</w:t>
            </w:r>
          </w:p>
        </w:tc>
        <w:tc>
          <w:tcPr>
            <w:tcW w:w="498" w:type="pct"/>
            <w:tcBorders>
              <w:top w:val="nil"/>
              <w:left w:val="nil"/>
              <w:bottom w:val="single" w:sz="4" w:space="0" w:color="auto"/>
              <w:right w:val="single" w:sz="4" w:space="0" w:color="auto"/>
            </w:tcBorders>
            <w:shd w:val="clear" w:color="000000" w:fill="D5E3F2"/>
            <w:noWrap/>
            <w:vAlign w:val="center"/>
            <w:hideMark/>
          </w:tcPr>
          <w:p w14:paraId="3F0183CE" w14:textId="77777777" w:rsidR="008246EE" w:rsidRPr="008246EE" w:rsidRDefault="008246EE" w:rsidP="008246EE">
            <w:pPr>
              <w:spacing w:line="240" w:lineRule="auto"/>
              <w:jc w:val="right"/>
              <w:rPr>
                <w:b/>
                <w:bCs/>
                <w:sz w:val="12"/>
                <w:szCs w:val="12"/>
              </w:rPr>
            </w:pPr>
            <w:r w:rsidRPr="008246EE">
              <w:rPr>
                <w:b/>
                <w:bCs/>
                <w:sz w:val="12"/>
                <w:szCs w:val="12"/>
              </w:rPr>
              <w:t>80,1</w:t>
            </w:r>
          </w:p>
        </w:tc>
      </w:tr>
      <w:tr w:rsidR="008246EE" w:rsidRPr="008246EE" w14:paraId="5EDEC9B0"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C1C9C0D" w14:textId="77777777" w:rsidR="008246EE" w:rsidRPr="008246EE" w:rsidRDefault="008246EE" w:rsidP="008246EE">
            <w:pPr>
              <w:spacing w:line="240" w:lineRule="auto"/>
              <w:rPr>
                <w:b/>
                <w:bCs/>
                <w:i/>
                <w:iCs/>
                <w:sz w:val="12"/>
                <w:szCs w:val="12"/>
              </w:rPr>
            </w:pPr>
            <w:r w:rsidRPr="008246EE">
              <w:rPr>
                <w:b/>
                <w:bCs/>
                <w:i/>
                <w:iCs/>
                <w:sz w:val="12"/>
                <w:szCs w:val="12"/>
              </w:rPr>
              <w:t>Obsługa finansowo-księgowa</w:t>
            </w:r>
          </w:p>
        </w:tc>
        <w:tc>
          <w:tcPr>
            <w:tcW w:w="558" w:type="pct"/>
            <w:tcBorders>
              <w:top w:val="nil"/>
              <w:left w:val="nil"/>
              <w:bottom w:val="single" w:sz="4" w:space="0" w:color="auto"/>
              <w:right w:val="single" w:sz="4" w:space="0" w:color="auto"/>
            </w:tcBorders>
            <w:shd w:val="clear" w:color="000000" w:fill="EAF1F6"/>
            <w:noWrap/>
            <w:vAlign w:val="center"/>
            <w:hideMark/>
          </w:tcPr>
          <w:p w14:paraId="009B7E8F" w14:textId="77777777" w:rsidR="008246EE" w:rsidRPr="008246EE" w:rsidRDefault="008246EE" w:rsidP="008246EE">
            <w:pPr>
              <w:spacing w:line="240" w:lineRule="auto"/>
              <w:jc w:val="right"/>
              <w:rPr>
                <w:b/>
                <w:bCs/>
                <w:i/>
                <w:iCs/>
                <w:sz w:val="12"/>
                <w:szCs w:val="12"/>
              </w:rPr>
            </w:pPr>
            <w:r w:rsidRPr="008246EE">
              <w:rPr>
                <w:b/>
                <w:bCs/>
                <w:i/>
                <w:iCs/>
                <w:sz w:val="12"/>
                <w:szCs w:val="12"/>
              </w:rPr>
              <w:t>762 379</w:t>
            </w:r>
          </w:p>
        </w:tc>
        <w:tc>
          <w:tcPr>
            <w:tcW w:w="655" w:type="pct"/>
            <w:tcBorders>
              <w:top w:val="nil"/>
              <w:left w:val="nil"/>
              <w:bottom w:val="single" w:sz="4" w:space="0" w:color="auto"/>
              <w:right w:val="single" w:sz="4" w:space="0" w:color="auto"/>
            </w:tcBorders>
            <w:shd w:val="clear" w:color="000000" w:fill="EAF1F6"/>
            <w:noWrap/>
            <w:vAlign w:val="center"/>
            <w:hideMark/>
          </w:tcPr>
          <w:p w14:paraId="6852F3A3" w14:textId="77777777" w:rsidR="008246EE" w:rsidRPr="008246EE" w:rsidRDefault="008246EE" w:rsidP="008246EE">
            <w:pPr>
              <w:spacing w:line="240" w:lineRule="auto"/>
              <w:jc w:val="right"/>
              <w:rPr>
                <w:b/>
                <w:bCs/>
                <w:i/>
                <w:iCs/>
                <w:sz w:val="12"/>
                <w:szCs w:val="12"/>
              </w:rPr>
            </w:pPr>
            <w:r w:rsidRPr="008246EE">
              <w:rPr>
                <w:b/>
                <w:bCs/>
                <w:i/>
                <w:iCs/>
                <w:sz w:val="12"/>
                <w:szCs w:val="12"/>
              </w:rPr>
              <w:t>596 595,58</w:t>
            </w:r>
          </w:p>
        </w:tc>
        <w:tc>
          <w:tcPr>
            <w:tcW w:w="498" w:type="pct"/>
            <w:tcBorders>
              <w:top w:val="nil"/>
              <w:left w:val="nil"/>
              <w:bottom w:val="single" w:sz="4" w:space="0" w:color="auto"/>
              <w:right w:val="single" w:sz="4" w:space="0" w:color="auto"/>
            </w:tcBorders>
            <w:shd w:val="clear" w:color="000000" w:fill="EAF1F6"/>
            <w:noWrap/>
            <w:vAlign w:val="center"/>
            <w:hideMark/>
          </w:tcPr>
          <w:p w14:paraId="51599D31" w14:textId="77777777" w:rsidR="008246EE" w:rsidRPr="008246EE" w:rsidRDefault="008246EE" w:rsidP="008246EE">
            <w:pPr>
              <w:spacing w:line="240" w:lineRule="auto"/>
              <w:jc w:val="right"/>
              <w:rPr>
                <w:b/>
                <w:bCs/>
                <w:i/>
                <w:iCs/>
                <w:sz w:val="12"/>
                <w:szCs w:val="12"/>
              </w:rPr>
            </w:pPr>
            <w:r w:rsidRPr="008246EE">
              <w:rPr>
                <w:b/>
                <w:bCs/>
                <w:i/>
                <w:iCs/>
                <w:sz w:val="12"/>
                <w:szCs w:val="12"/>
              </w:rPr>
              <w:t>78,3</w:t>
            </w:r>
          </w:p>
        </w:tc>
        <w:tc>
          <w:tcPr>
            <w:tcW w:w="558" w:type="pct"/>
            <w:tcBorders>
              <w:top w:val="nil"/>
              <w:left w:val="nil"/>
              <w:bottom w:val="single" w:sz="4" w:space="0" w:color="auto"/>
              <w:right w:val="single" w:sz="4" w:space="0" w:color="auto"/>
            </w:tcBorders>
            <w:shd w:val="clear" w:color="000000" w:fill="EAF1F6"/>
            <w:noWrap/>
            <w:vAlign w:val="center"/>
            <w:hideMark/>
          </w:tcPr>
          <w:p w14:paraId="75F03218" w14:textId="77777777" w:rsidR="008246EE" w:rsidRPr="008246EE" w:rsidRDefault="008246EE" w:rsidP="008246EE">
            <w:pPr>
              <w:spacing w:line="240" w:lineRule="auto"/>
              <w:jc w:val="right"/>
              <w:rPr>
                <w:b/>
                <w:bCs/>
                <w:i/>
                <w:iCs/>
                <w:sz w:val="12"/>
                <w:szCs w:val="12"/>
              </w:rPr>
            </w:pPr>
            <w:r w:rsidRPr="008246EE">
              <w:rPr>
                <w:b/>
                <w:bCs/>
                <w:i/>
                <w:iCs/>
                <w:sz w:val="12"/>
                <w:szCs w:val="12"/>
              </w:rPr>
              <w:t>762 379</w:t>
            </w:r>
          </w:p>
        </w:tc>
        <w:tc>
          <w:tcPr>
            <w:tcW w:w="655" w:type="pct"/>
            <w:tcBorders>
              <w:top w:val="nil"/>
              <w:left w:val="nil"/>
              <w:bottom w:val="single" w:sz="4" w:space="0" w:color="auto"/>
              <w:right w:val="single" w:sz="4" w:space="0" w:color="auto"/>
            </w:tcBorders>
            <w:shd w:val="clear" w:color="000000" w:fill="EAF1F6"/>
            <w:noWrap/>
            <w:vAlign w:val="center"/>
            <w:hideMark/>
          </w:tcPr>
          <w:p w14:paraId="1ABEC5FF" w14:textId="77777777" w:rsidR="008246EE" w:rsidRPr="008246EE" w:rsidRDefault="008246EE" w:rsidP="008246EE">
            <w:pPr>
              <w:spacing w:line="240" w:lineRule="auto"/>
              <w:jc w:val="right"/>
              <w:rPr>
                <w:b/>
                <w:bCs/>
                <w:i/>
                <w:iCs/>
                <w:sz w:val="12"/>
                <w:szCs w:val="12"/>
              </w:rPr>
            </w:pPr>
            <w:r w:rsidRPr="008246EE">
              <w:rPr>
                <w:b/>
                <w:bCs/>
                <w:i/>
                <w:iCs/>
                <w:sz w:val="12"/>
                <w:szCs w:val="12"/>
              </w:rPr>
              <w:t>596 595,58</w:t>
            </w:r>
          </w:p>
        </w:tc>
        <w:tc>
          <w:tcPr>
            <w:tcW w:w="498" w:type="pct"/>
            <w:tcBorders>
              <w:top w:val="nil"/>
              <w:left w:val="nil"/>
              <w:bottom w:val="single" w:sz="4" w:space="0" w:color="auto"/>
              <w:right w:val="single" w:sz="4" w:space="0" w:color="auto"/>
            </w:tcBorders>
            <w:shd w:val="clear" w:color="000000" w:fill="EAF1F6"/>
            <w:noWrap/>
            <w:vAlign w:val="center"/>
            <w:hideMark/>
          </w:tcPr>
          <w:p w14:paraId="23BE841B" w14:textId="77777777" w:rsidR="008246EE" w:rsidRPr="008246EE" w:rsidRDefault="008246EE" w:rsidP="008246EE">
            <w:pPr>
              <w:spacing w:line="240" w:lineRule="auto"/>
              <w:jc w:val="right"/>
              <w:rPr>
                <w:b/>
                <w:bCs/>
                <w:i/>
                <w:iCs/>
                <w:sz w:val="12"/>
                <w:szCs w:val="12"/>
              </w:rPr>
            </w:pPr>
            <w:r w:rsidRPr="008246EE">
              <w:rPr>
                <w:b/>
                <w:bCs/>
                <w:i/>
                <w:iCs/>
                <w:sz w:val="12"/>
                <w:szCs w:val="12"/>
              </w:rPr>
              <w:t>78,3</w:t>
            </w:r>
          </w:p>
        </w:tc>
      </w:tr>
      <w:tr w:rsidR="008246EE" w:rsidRPr="008246EE" w14:paraId="1F4082F6" w14:textId="77777777" w:rsidTr="008246E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3EC4286" w14:textId="77777777" w:rsidR="008246EE" w:rsidRPr="008246EE" w:rsidRDefault="008246EE" w:rsidP="008246EE">
            <w:pPr>
              <w:spacing w:line="240" w:lineRule="auto"/>
              <w:rPr>
                <w:b/>
                <w:bCs/>
                <w:i/>
                <w:iCs/>
                <w:sz w:val="12"/>
                <w:szCs w:val="12"/>
              </w:rPr>
            </w:pPr>
            <w:r w:rsidRPr="008246EE">
              <w:rPr>
                <w:b/>
                <w:bCs/>
                <w:i/>
                <w:iCs/>
                <w:sz w:val="12"/>
                <w:szCs w:val="12"/>
              </w:rPr>
              <w:t>Różne rozliczenia</w:t>
            </w:r>
          </w:p>
        </w:tc>
        <w:tc>
          <w:tcPr>
            <w:tcW w:w="558" w:type="pct"/>
            <w:tcBorders>
              <w:top w:val="nil"/>
              <w:left w:val="nil"/>
              <w:bottom w:val="single" w:sz="4" w:space="0" w:color="auto"/>
              <w:right w:val="single" w:sz="4" w:space="0" w:color="auto"/>
            </w:tcBorders>
            <w:shd w:val="clear" w:color="000000" w:fill="EAF1F6"/>
            <w:noWrap/>
            <w:vAlign w:val="center"/>
            <w:hideMark/>
          </w:tcPr>
          <w:p w14:paraId="39C0E380" w14:textId="77777777" w:rsidR="008246EE" w:rsidRPr="008246EE" w:rsidRDefault="008246EE" w:rsidP="008246EE">
            <w:pPr>
              <w:spacing w:line="240" w:lineRule="auto"/>
              <w:jc w:val="right"/>
              <w:rPr>
                <w:b/>
                <w:bCs/>
                <w:i/>
                <w:iCs/>
                <w:sz w:val="12"/>
                <w:szCs w:val="12"/>
              </w:rPr>
            </w:pPr>
            <w:r w:rsidRPr="008246EE">
              <w:rPr>
                <w:b/>
                <w:bCs/>
                <w:i/>
                <w:iCs/>
                <w:sz w:val="12"/>
                <w:szCs w:val="12"/>
              </w:rPr>
              <w:t>89 136</w:t>
            </w:r>
          </w:p>
        </w:tc>
        <w:tc>
          <w:tcPr>
            <w:tcW w:w="655" w:type="pct"/>
            <w:tcBorders>
              <w:top w:val="nil"/>
              <w:left w:val="nil"/>
              <w:bottom w:val="single" w:sz="4" w:space="0" w:color="auto"/>
              <w:right w:val="single" w:sz="4" w:space="0" w:color="auto"/>
            </w:tcBorders>
            <w:shd w:val="clear" w:color="000000" w:fill="EAF1F6"/>
            <w:noWrap/>
            <w:vAlign w:val="center"/>
            <w:hideMark/>
          </w:tcPr>
          <w:p w14:paraId="37E470A7" w14:textId="77777777" w:rsidR="008246EE" w:rsidRPr="008246EE" w:rsidRDefault="008246EE" w:rsidP="008246EE">
            <w:pPr>
              <w:spacing w:line="240" w:lineRule="auto"/>
              <w:jc w:val="right"/>
              <w:rPr>
                <w:b/>
                <w:bCs/>
                <w:i/>
                <w:iCs/>
                <w:sz w:val="12"/>
                <w:szCs w:val="12"/>
              </w:rPr>
            </w:pPr>
            <w:r w:rsidRPr="008246EE">
              <w:rPr>
                <w:b/>
                <w:bCs/>
                <w:i/>
                <w:iCs/>
                <w:sz w:val="12"/>
                <w:szCs w:val="12"/>
              </w:rPr>
              <w:t>83 396,00</w:t>
            </w:r>
          </w:p>
        </w:tc>
        <w:tc>
          <w:tcPr>
            <w:tcW w:w="498" w:type="pct"/>
            <w:tcBorders>
              <w:top w:val="nil"/>
              <w:left w:val="nil"/>
              <w:bottom w:val="single" w:sz="4" w:space="0" w:color="auto"/>
              <w:right w:val="single" w:sz="4" w:space="0" w:color="auto"/>
            </w:tcBorders>
            <w:shd w:val="clear" w:color="000000" w:fill="EAF1F6"/>
            <w:noWrap/>
            <w:vAlign w:val="center"/>
            <w:hideMark/>
          </w:tcPr>
          <w:p w14:paraId="51C297A0" w14:textId="77777777" w:rsidR="008246EE" w:rsidRPr="008246EE" w:rsidRDefault="008246EE" w:rsidP="008246EE">
            <w:pPr>
              <w:spacing w:line="240" w:lineRule="auto"/>
              <w:jc w:val="right"/>
              <w:rPr>
                <w:b/>
                <w:bCs/>
                <w:i/>
                <w:iCs/>
                <w:sz w:val="12"/>
                <w:szCs w:val="12"/>
              </w:rPr>
            </w:pPr>
            <w:r w:rsidRPr="008246EE">
              <w:rPr>
                <w:b/>
                <w:bCs/>
                <w:i/>
                <w:iCs/>
                <w:sz w:val="12"/>
                <w:szCs w:val="12"/>
              </w:rPr>
              <w:t>93,6</w:t>
            </w:r>
          </w:p>
        </w:tc>
        <w:tc>
          <w:tcPr>
            <w:tcW w:w="558" w:type="pct"/>
            <w:tcBorders>
              <w:top w:val="nil"/>
              <w:left w:val="nil"/>
              <w:bottom w:val="single" w:sz="4" w:space="0" w:color="auto"/>
              <w:right w:val="single" w:sz="4" w:space="0" w:color="auto"/>
            </w:tcBorders>
            <w:shd w:val="clear" w:color="000000" w:fill="EAF1F6"/>
            <w:noWrap/>
            <w:vAlign w:val="center"/>
            <w:hideMark/>
          </w:tcPr>
          <w:p w14:paraId="313FB09D" w14:textId="77777777" w:rsidR="008246EE" w:rsidRPr="008246EE" w:rsidRDefault="008246EE" w:rsidP="008246EE">
            <w:pPr>
              <w:spacing w:line="240" w:lineRule="auto"/>
              <w:jc w:val="right"/>
              <w:rPr>
                <w:b/>
                <w:bCs/>
                <w:i/>
                <w:iCs/>
                <w:sz w:val="12"/>
                <w:szCs w:val="12"/>
              </w:rPr>
            </w:pPr>
            <w:r w:rsidRPr="008246EE">
              <w:rPr>
                <w:b/>
                <w:bCs/>
                <w:i/>
                <w:iCs/>
                <w:sz w:val="12"/>
                <w:szCs w:val="12"/>
              </w:rPr>
              <w:t>85 808</w:t>
            </w:r>
          </w:p>
        </w:tc>
        <w:tc>
          <w:tcPr>
            <w:tcW w:w="655" w:type="pct"/>
            <w:tcBorders>
              <w:top w:val="nil"/>
              <w:left w:val="nil"/>
              <w:bottom w:val="single" w:sz="4" w:space="0" w:color="auto"/>
              <w:right w:val="single" w:sz="4" w:space="0" w:color="auto"/>
            </w:tcBorders>
            <w:shd w:val="clear" w:color="000000" w:fill="EAF1F6"/>
            <w:noWrap/>
            <w:vAlign w:val="center"/>
            <w:hideMark/>
          </w:tcPr>
          <w:p w14:paraId="7367488E" w14:textId="77777777" w:rsidR="008246EE" w:rsidRPr="008246EE" w:rsidRDefault="008246EE" w:rsidP="008246EE">
            <w:pPr>
              <w:spacing w:line="240" w:lineRule="auto"/>
              <w:jc w:val="right"/>
              <w:rPr>
                <w:b/>
                <w:bCs/>
                <w:i/>
                <w:iCs/>
                <w:sz w:val="12"/>
                <w:szCs w:val="12"/>
              </w:rPr>
            </w:pPr>
            <w:r w:rsidRPr="008246EE">
              <w:rPr>
                <w:b/>
                <w:bCs/>
                <w:i/>
                <w:iCs/>
                <w:sz w:val="12"/>
                <w:szCs w:val="12"/>
              </w:rPr>
              <w:t>82 796,00</w:t>
            </w:r>
          </w:p>
        </w:tc>
        <w:tc>
          <w:tcPr>
            <w:tcW w:w="498" w:type="pct"/>
            <w:tcBorders>
              <w:top w:val="nil"/>
              <w:left w:val="nil"/>
              <w:bottom w:val="single" w:sz="4" w:space="0" w:color="auto"/>
              <w:right w:val="single" w:sz="4" w:space="0" w:color="auto"/>
            </w:tcBorders>
            <w:shd w:val="clear" w:color="000000" w:fill="EAF1F6"/>
            <w:noWrap/>
            <w:vAlign w:val="center"/>
            <w:hideMark/>
          </w:tcPr>
          <w:p w14:paraId="5C576167" w14:textId="77777777" w:rsidR="008246EE" w:rsidRPr="008246EE" w:rsidRDefault="008246EE" w:rsidP="008246EE">
            <w:pPr>
              <w:spacing w:line="240" w:lineRule="auto"/>
              <w:jc w:val="right"/>
              <w:rPr>
                <w:b/>
                <w:bCs/>
                <w:i/>
                <w:iCs/>
                <w:sz w:val="12"/>
                <w:szCs w:val="12"/>
              </w:rPr>
            </w:pPr>
            <w:r w:rsidRPr="008246EE">
              <w:rPr>
                <w:b/>
                <w:bCs/>
                <w:i/>
                <w:iCs/>
                <w:sz w:val="12"/>
                <w:szCs w:val="12"/>
              </w:rPr>
              <w:t>96,5</w:t>
            </w:r>
          </w:p>
        </w:tc>
      </w:tr>
    </w:tbl>
    <w:p w14:paraId="1F2076F0" w14:textId="77777777" w:rsidR="00324709" w:rsidRDefault="00324709" w:rsidP="0074221B"/>
    <w:p w14:paraId="3B7F89C7" w14:textId="77777777" w:rsidR="009D1A70" w:rsidRDefault="009D1A70" w:rsidP="0074221B">
      <w:pPr>
        <w:sectPr w:rsidR="009D1A70" w:rsidSect="0074221B">
          <w:footerReference w:type="default" r:id="rId16"/>
          <w:type w:val="oddPage"/>
          <w:pgSz w:w="11906" w:h="16838"/>
          <w:pgMar w:top="1417" w:right="1417" w:bottom="1417" w:left="1417" w:header="708" w:footer="708" w:gutter="0"/>
          <w:cols w:space="708"/>
          <w:docGrid w:linePitch="360"/>
        </w:sectPr>
      </w:pPr>
    </w:p>
    <w:p w14:paraId="26D57584" w14:textId="77777777" w:rsidR="0074221B" w:rsidRDefault="00AE4FF7" w:rsidP="00A52267">
      <w:pPr>
        <w:pStyle w:val="Nagwek2"/>
      </w:pPr>
      <w:bookmarkStart w:id="54" w:name="_Toc192833883"/>
      <w:r>
        <w:t>3</w:t>
      </w:r>
      <w:r w:rsidR="0074221B">
        <w:t>.3.</w:t>
      </w:r>
      <w:r w:rsidR="0074221B">
        <w:tab/>
        <w:t>Wydatki inwestycyjne w układzie zadań</w:t>
      </w:r>
      <w:bookmarkEnd w:id="54"/>
    </w:p>
    <w:p w14:paraId="660A1F6B" w14:textId="77777777" w:rsidR="0074221B"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7"/>
        <w:gridCol w:w="1345"/>
        <w:gridCol w:w="1345"/>
        <w:gridCol w:w="1345"/>
      </w:tblGrid>
      <w:tr w:rsidR="008246EE" w:rsidRPr="008246EE" w14:paraId="377F6869" w14:textId="77777777" w:rsidTr="008246EE">
        <w:trPr>
          <w:trHeight w:val="384"/>
          <w:tblHeader/>
        </w:trPr>
        <w:tc>
          <w:tcPr>
            <w:tcW w:w="2774"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2E92D3E6" w14:textId="77777777" w:rsidR="008246EE" w:rsidRPr="008246EE" w:rsidRDefault="008246EE" w:rsidP="008246EE">
            <w:pPr>
              <w:spacing w:line="240" w:lineRule="auto"/>
              <w:jc w:val="center"/>
              <w:rPr>
                <w:b/>
                <w:bCs/>
                <w:sz w:val="14"/>
                <w:szCs w:val="14"/>
              </w:rPr>
            </w:pPr>
            <w:r w:rsidRPr="008246EE">
              <w:rPr>
                <w:b/>
                <w:bCs/>
                <w:sz w:val="14"/>
                <w:szCs w:val="14"/>
              </w:rPr>
              <w:t>Wyszczególnienie</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14:paraId="51D7D8EC" w14:textId="77777777" w:rsidR="008246EE" w:rsidRPr="008246EE" w:rsidRDefault="008246EE" w:rsidP="008246EE">
            <w:pPr>
              <w:spacing w:line="240" w:lineRule="auto"/>
              <w:jc w:val="center"/>
              <w:rPr>
                <w:b/>
                <w:bCs/>
                <w:sz w:val="14"/>
                <w:szCs w:val="14"/>
              </w:rPr>
            </w:pPr>
            <w:r w:rsidRPr="008246EE">
              <w:rPr>
                <w:b/>
                <w:bCs/>
                <w:sz w:val="14"/>
                <w:szCs w:val="14"/>
              </w:rPr>
              <w:t>Plan</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14:paraId="60A9C2AE" w14:textId="77777777" w:rsidR="008246EE" w:rsidRPr="008246EE" w:rsidRDefault="008246EE" w:rsidP="008246EE">
            <w:pPr>
              <w:spacing w:line="240" w:lineRule="auto"/>
              <w:jc w:val="center"/>
              <w:rPr>
                <w:b/>
                <w:bCs/>
                <w:sz w:val="14"/>
                <w:szCs w:val="14"/>
              </w:rPr>
            </w:pPr>
            <w:r w:rsidRPr="008246EE">
              <w:rPr>
                <w:b/>
                <w:bCs/>
                <w:sz w:val="14"/>
                <w:szCs w:val="14"/>
              </w:rPr>
              <w:t>Wykonanie</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14:paraId="6B9E6B18" w14:textId="77777777" w:rsidR="008246EE" w:rsidRPr="008246EE" w:rsidRDefault="008246EE" w:rsidP="008246EE">
            <w:pPr>
              <w:spacing w:line="240" w:lineRule="auto"/>
              <w:jc w:val="center"/>
              <w:rPr>
                <w:b/>
                <w:bCs/>
                <w:sz w:val="14"/>
                <w:szCs w:val="14"/>
              </w:rPr>
            </w:pPr>
            <w:r w:rsidRPr="008246EE">
              <w:rPr>
                <w:b/>
                <w:bCs/>
                <w:sz w:val="14"/>
                <w:szCs w:val="14"/>
              </w:rPr>
              <w:t xml:space="preserve">Wskaźnik % </w:t>
            </w:r>
            <w:r w:rsidRPr="008246EE">
              <w:rPr>
                <w:b/>
                <w:bCs/>
                <w:sz w:val="14"/>
                <w:szCs w:val="14"/>
              </w:rPr>
              <w:br/>
              <w:t>(kol. 3/2)</w:t>
            </w:r>
          </w:p>
        </w:tc>
      </w:tr>
      <w:tr w:rsidR="008246EE" w:rsidRPr="008246EE" w14:paraId="3E2A10BA" w14:textId="77777777" w:rsidTr="008246EE">
        <w:trPr>
          <w:trHeight w:val="168"/>
          <w:tblHeader/>
        </w:trPr>
        <w:tc>
          <w:tcPr>
            <w:tcW w:w="2774" w:type="pct"/>
            <w:tcBorders>
              <w:top w:val="nil"/>
              <w:left w:val="single" w:sz="4" w:space="0" w:color="auto"/>
              <w:bottom w:val="single" w:sz="4" w:space="0" w:color="auto"/>
              <w:right w:val="single" w:sz="4" w:space="0" w:color="auto"/>
            </w:tcBorders>
            <w:shd w:val="clear" w:color="auto" w:fill="auto"/>
            <w:vAlign w:val="center"/>
            <w:hideMark/>
          </w:tcPr>
          <w:p w14:paraId="2DD5652E" w14:textId="77777777" w:rsidR="008246EE" w:rsidRPr="008246EE" w:rsidRDefault="008246EE" w:rsidP="008246EE">
            <w:pPr>
              <w:spacing w:line="240" w:lineRule="auto"/>
              <w:jc w:val="center"/>
              <w:rPr>
                <w:sz w:val="12"/>
                <w:szCs w:val="12"/>
              </w:rPr>
            </w:pPr>
            <w:r w:rsidRPr="008246EE">
              <w:rPr>
                <w:sz w:val="12"/>
                <w:szCs w:val="12"/>
              </w:rPr>
              <w:t>1</w:t>
            </w:r>
          </w:p>
        </w:tc>
        <w:tc>
          <w:tcPr>
            <w:tcW w:w="742" w:type="pct"/>
            <w:tcBorders>
              <w:top w:val="nil"/>
              <w:left w:val="nil"/>
              <w:bottom w:val="single" w:sz="4" w:space="0" w:color="auto"/>
              <w:right w:val="single" w:sz="4" w:space="0" w:color="auto"/>
            </w:tcBorders>
            <w:shd w:val="clear" w:color="auto" w:fill="auto"/>
            <w:noWrap/>
            <w:vAlign w:val="center"/>
            <w:hideMark/>
          </w:tcPr>
          <w:p w14:paraId="6E9751CD" w14:textId="77777777" w:rsidR="008246EE" w:rsidRPr="008246EE" w:rsidRDefault="008246EE" w:rsidP="008246EE">
            <w:pPr>
              <w:spacing w:line="240" w:lineRule="auto"/>
              <w:jc w:val="center"/>
              <w:rPr>
                <w:sz w:val="12"/>
                <w:szCs w:val="12"/>
              </w:rPr>
            </w:pPr>
            <w:r w:rsidRPr="008246EE">
              <w:rPr>
                <w:sz w:val="12"/>
                <w:szCs w:val="12"/>
              </w:rPr>
              <w:t>2</w:t>
            </w:r>
          </w:p>
        </w:tc>
        <w:tc>
          <w:tcPr>
            <w:tcW w:w="742" w:type="pct"/>
            <w:tcBorders>
              <w:top w:val="nil"/>
              <w:left w:val="nil"/>
              <w:bottom w:val="single" w:sz="4" w:space="0" w:color="auto"/>
              <w:right w:val="single" w:sz="4" w:space="0" w:color="auto"/>
            </w:tcBorders>
            <w:shd w:val="clear" w:color="auto" w:fill="auto"/>
            <w:noWrap/>
            <w:vAlign w:val="center"/>
            <w:hideMark/>
          </w:tcPr>
          <w:p w14:paraId="3E2A193D" w14:textId="77777777" w:rsidR="008246EE" w:rsidRPr="008246EE" w:rsidRDefault="008246EE" w:rsidP="008246EE">
            <w:pPr>
              <w:spacing w:line="240" w:lineRule="auto"/>
              <w:jc w:val="center"/>
              <w:rPr>
                <w:sz w:val="12"/>
                <w:szCs w:val="12"/>
              </w:rPr>
            </w:pPr>
            <w:r w:rsidRPr="008246EE">
              <w:rPr>
                <w:sz w:val="12"/>
                <w:szCs w:val="12"/>
              </w:rPr>
              <w:t>3</w:t>
            </w:r>
          </w:p>
        </w:tc>
        <w:tc>
          <w:tcPr>
            <w:tcW w:w="742" w:type="pct"/>
            <w:tcBorders>
              <w:top w:val="nil"/>
              <w:left w:val="nil"/>
              <w:bottom w:val="single" w:sz="4" w:space="0" w:color="auto"/>
              <w:right w:val="single" w:sz="4" w:space="0" w:color="auto"/>
            </w:tcBorders>
            <w:shd w:val="clear" w:color="auto" w:fill="auto"/>
            <w:noWrap/>
            <w:vAlign w:val="center"/>
            <w:hideMark/>
          </w:tcPr>
          <w:p w14:paraId="7017050F" w14:textId="77777777" w:rsidR="008246EE" w:rsidRPr="008246EE" w:rsidRDefault="008246EE" w:rsidP="008246EE">
            <w:pPr>
              <w:spacing w:line="240" w:lineRule="auto"/>
              <w:jc w:val="center"/>
              <w:rPr>
                <w:sz w:val="12"/>
                <w:szCs w:val="12"/>
              </w:rPr>
            </w:pPr>
            <w:r w:rsidRPr="008246EE">
              <w:rPr>
                <w:sz w:val="12"/>
                <w:szCs w:val="12"/>
              </w:rPr>
              <w:t>4</w:t>
            </w:r>
          </w:p>
        </w:tc>
      </w:tr>
      <w:tr w:rsidR="008246EE" w:rsidRPr="008246EE" w14:paraId="2BFD1A73" w14:textId="77777777" w:rsidTr="008246EE">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6ED08835" w14:textId="77777777" w:rsidR="008246EE" w:rsidRPr="008246EE" w:rsidRDefault="008246EE" w:rsidP="008246EE">
            <w:pPr>
              <w:spacing w:line="240" w:lineRule="auto"/>
              <w:ind w:firstLineChars="200" w:firstLine="240"/>
              <w:rPr>
                <w:b/>
                <w:bCs/>
                <w:sz w:val="12"/>
                <w:szCs w:val="12"/>
              </w:rPr>
            </w:pPr>
            <w:r w:rsidRPr="008246EE">
              <w:rPr>
                <w:b/>
                <w:bCs/>
                <w:sz w:val="12"/>
                <w:szCs w:val="12"/>
              </w:rPr>
              <w:t>OGÓŁEM</w:t>
            </w:r>
          </w:p>
        </w:tc>
        <w:tc>
          <w:tcPr>
            <w:tcW w:w="742" w:type="pct"/>
            <w:tcBorders>
              <w:top w:val="nil"/>
              <w:left w:val="nil"/>
              <w:bottom w:val="single" w:sz="4" w:space="0" w:color="auto"/>
              <w:right w:val="single" w:sz="4" w:space="0" w:color="auto"/>
            </w:tcBorders>
            <w:shd w:val="clear" w:color="000000" w:fill="B6D9E6"/>
            <w:noWrap/>
            <w:vAlign w:val="center"/>
            <w:hideMark/>
          </w:tcPr>
          <w:p w14:paraId="510654E3" w14:textId="77777777" w:rsidR="008246EE" w:rsidRPr="008246EE" w:rsidRDefault="008246EE" w:rsidP="008246EE">
            <w:pPr>
              <w:spacing w:line="240" w:lineRule="auto"/>
              <w:jc w:val="right"/>
              <w:rPr>
                <w:b/>
                <w:bCs/>
                <w:sz w:val="12"/>
                <w:szCs w:val="12"/>
              </w:rPr>
            </w:pPr>
            <w:r w:rsidRPr="008246EE">
              <w:rPr>
                <w:b/>
                <w:bCs/>
                <w:sz w:val="12"/>
                <w:szCs w:val="12"/>
              </w:rPr>
              <w:t>60 578 938</w:t>
            </w:r>
          </w:p>
        </w:tc>
        <w:tc>
          <w:tcPr>
            <w:tcW w:w="742" w:type="pct"/>
            <w:tcBorders>
              <w:top w:val="nil"/>
              <w:left w:val="nil"/>
              <w:bottom w:val="single" w:sz="4" w:space="0" w:color="auto"/>
              <w:right w:val="single" w:sz="4" w:space="0" w:color="auto"/>
            </w:tcBorders>
            <w:shd w:val="clear" w:color="000000" w:fill="B6D9E6"/>
            <w:noWrap/>
            <w:vAlign w:val="center"/>
            <w:hideMark/>
          </w:tcPr>
          <w:p w14:paraId="7AF35736" w14:textId="77777777" w:rsidR="008246EE" w:rsidRPr="008246EE" w:rsidRDefault="008246EE" w:rsidP="008246EE">
            <w:pPr>
              <w:spacing w:line="240" w:lineRule="auto"/>
              <w:jc w:val="right"/>
              <w:rPr>
                <w:b/>
                <w:bCs/>
                <w:sz w:val="12"/>
                <w:szCs w:val="12"/>
              </w:rPr>
            </w:pPr>
            <w:r w:rsidRPr="008246EE">
              <w:rPr>
                <w:b/>
                <w:bCs/>
                <w:sz w:val="12"/>
                <w:szCs w:val="12"/>
              </w:rPr>
              <w:t>53 427 594,70</w:t>
            </w:r>
          </w:p>
        </w:tc>
        <w:tc>
          <w:tcPr>
            <w:tcW w:w="742" w:type="pct"/>
            <w:tcBorders>
              <w:top w:val="nil"/>
              <w:left w:val="nil"/>
              <w:bottom w:val="single" w:sz="4" w:space="0" w:color="auto"/>
              <w:right w:val="single" w:sz="4" w:space="0" w:color="auto"/>
            </w:tcBorders>
            <w:shd w:val="clear" w:color="000000" w:fill="B6D9E6"/>
            <w:noWrap/>
            <w:vAlign w:val="center"/>
            <w:hideMark/>
          </w:tcPr>
          <w:p w14:paraId="6465AF25" w14:textId="77777777" w:rsidR="008246EE" w:rsidRPr="008246EE" w:rsidRDefault="008246EE" w:rsidP="008246EE">
            <w:pPr>
              <w:spacing w:line="240" w:lineRule="auto"/>
              <w:jc w:val="right"/>
              <w:rPr>
                <w:b/>
                <w:bCs/>
                <w:sz w:val="12"/>
                <w:szCs w:val="12"/>
              </w:rPr>
            </w:pPr>
            <w:r w:rsidRPr="008246EE">
              <w:rPr>
                <w:b/>
                <w:bCs/>
                <w:sz w:val="12"/>
                <w:szCs w:val="12"/>
              </w:rPr>
              <w:t>88,2</w:t>
            </w:r>
          </w:p>
        </w:tc>
      </w:tr>
      <w:tr w:rsidR="008246EE" w:rsidRPr="008246EE" w14:paraId="5BF9DCFF" w14:textId="77777777" w:rsidTr="008246EE">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27EC78DB" w14:textId="77777777" w:rsidR="008246EE" w:rsidRPr="008246EE" w:rsidRDefault="008246EE" w:rsidP="008246EE">
            <w:pPr>
              <w:spacing w:line="240" w:lineRule="auto"/>
              <w:rPr>
                <w:b/>
                <w:bCs/>
                <w:sz w:val="12"/>
                <w:szCs w:val="12"/>
              </w:rPr>
            </w:pPr>
            <w:r w:rsidRPr="008246EE">
              <w:rPr>
                <w:b/>
                <w:bCs/>
                <w:sz w:val="12"/>
                <w:szCs w:val="12"/>
              </w:rPr>
              <w:t>TRANSPORT I KOMUNIKACJA</w:t>
            </w:r>
          </w:p>
        </w:tc>
        <w:tc>
          <w:tcPr>
            <w:tcW w:w="742" w:type="pct"/>
            <w:tcBorders>
              <w:top w:val="nil"/>
              <w:left w:val="nil"/>
              <w:bottom w:val="single" w:sz="4" w:space="0" w:color="auto"/>
              <w:right w:val="single" w:sz="4" w:space="0" w:color="auto"/>
            </w:tcBorders>
            <w:shd w:val="clear" w:color="000000" w:fill="B6D9E6"/>
            <w:noWrap/>
            <w:vAlign w:val="center"/>
            <w:hideMark/>
          </w:tcPr>
          <w:p w14:paraId="35E5438C" w14:textId="77777777" w:rsidR="008246EE" w:rsidRPr="008246EE" w:rsidRDefault="008246EE" w:rsidP="008246EE">
            <w:pPr>
              <w:spacing w:line="240" w:lineRule="auto"/>
              <w:jc w:val="right"/>
              <w:rPr>
                <w:b/>
                <w:bCs/>
                <w:sz w:val="12"/>
                <w:szCs w:val="12"/>
              </w:rPr>
            </w:pPr>
            <w:r w:rsidRPr="008246EE">
              <w:rPr>
                <w:b/>
                <w:bCs/>
                <w:sz w:val="12"/>
                <w:szCs w:val="12"/>
              </w:rPr>
              <w:t>643 775</w:t>
            </w:r>
          </w:p>
        </w:tc>
        <w:tc>
          <w:tcPr>
            <w:tcW w:w="742" w:type="pct"/>
            <w:tcBorders>
              <w:top w:val="nil"/>
              <w:left w:val="nil"/>
              <w:bottom w:val="single" w:sz="4" w:space="0" w:color="auto"/>
              <w:right w:val="single" w:sz="4" w:space="0" w:color="auto"/>
            </w:tcBorders>
            <w:shd w:val="clear" w:color="000000" w:fill="B6D9E6"/>
            <w:noWrap/>
            <w:vAlign w:val="center"/>
            <w:hideMark/>
          </w:tcPr>
          <w:p w14:paraId="375D3178" w14:textId="77777777" w:rsidR="008246EE" w:rsidRPr="008246EE" w:rsidRDefault="008246EE" w:rsidP="008246EE">
            <w:pPr>
              <w:spacing w:line="240" w:lineRule="auto"/>
              <w:jc w:val="right"/>
              <w:rPr>
                <w:b/>
                <w:bCs/>
                <w:sz w:val="12"/>
                <w:szCs w:val="12"/>
              </w:rPr>
            </w:pPr>
            <w:r w:rsidRPr="008246EE">
              <w:rPr>
                <w:b/>
                <w:bCs/>
                <w:sz w:val="12"/>
                <w:szCs w:val="12"/>
              </w:rPr>
              <w:t>643 774,52</w:t>
            </w:r>
          </w:p>
        </w:tc>
        <w:tc>
          <w:tcPr>
            <w:tcW w:w="742" w:type="pct"/>
            <w:tcBorders>
              <w:top w:val="nil"/>
              <w:left w:val="nil"/>
              <w:bottom w:val="single" w:sz="4" w:space="0" w:color="auto"/>
              <w:right w:val="single" w:sz="4" w:space="0" w:color="auto"/>
            </w:tcBorders>
            <w:shd w:val="clear" w:color="000000" w:fill="B6D9E6"/>
            <w:noWrap/>
            <w:vAlign w:val="center"/>
            <w:hideMark/>
          </w:tcPr>
          <w:p w14:paraId="0D3F99BF"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3D480352" w14:textId="77777777" w:rsidTr="008246EE">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1BA00DB6" w14:textId="77777777" w:rsidR="008246EE" w:rsidRPr="008246EE" w:rsidRDefault="008246EE" w:rsidP="008246EE">
            <w:pPr>
              <w:spacing w:line="240" w:lineRule="auto"/>
              <w:rPr>
                <w:b/>
                <w:bCs/>
                <w:i/>
                <w:iCs/>
                <w:sz w:val="12"/>
                <w:szCs w:val="12"/>
              </w:rPr>
            </w:pPr>
            <w:r w:rsidRPr="008246EE">
              <w:rPr>
                <w:b/>
                <w:bCs/>
                <w:i/>
                <w:iCs/>
                <w:sz w:val="12"/>
                <w:szCs w:val="12"/>
              </w:rPr>
              <w:t>Drogi i mosty</w:t>
            </w:r>
          </w:p>
        </w:tc>
        <w:tc>
          <w:tcPr>
            <w:tcW w:w="742" w:type="pct"/>
            <w:tcBorders>
              <w:top w:val="nil"/>
              <w:left w:val="nil"/>
              <w:bottom w:val="single" w:sz="4" w:space="0" w:color="auto"/>
              <w:right w:val="single" w:sz="4" w:space="0" w:color="auto"/>
            </w:tcBorders>
            <w:shd w:val="clear" w:color="000000" w:fill="D5E3F2"/>
            <w:noWrap/>
            <w:vAlign w:val="center"/>
            <w:hideMark/>
          </w:tcPr>
          <w:p w14:paraId="663AC83F" w14:textId="77777777" w:rsidR="008246EE" w:rsidRPr="008246EE" w:rsidRDefault="008246EE" w:rsidP="008246EE">
            <w:pPr>
              <w:spacing w:line="240" w:lineRule="auto"/>
              <w:jc w:val="right"/>
              <w:rPr>
                <w:b/>
                <w:bCs/>
                <w:i/>
                <w:iCs/>
                <w:sz w:val="12"/>
                <w:szCs w:val="12"/>
              </w:rPr>
            </w:pPr>
            <w:r w:rsidRPr="008246EE">
              <w:rPr>
                <w:b/>
                <w:bCs/>
                <w:i/>
                <w:iCs/>
                <w:sz w:val="12"/>
                <w:szCs w:val="12"/>
              </w:rPr>
              <w:t>643 775</w:t>
            </w:r>
          </w:p>
        </w:tc>
        <w:tc>
          <w:tcPr>
            <w:tcW w:w="742" w:type="pct"/>
            <w:tcBorders>
              <w:top w:val="nil"/>
              <w:left w:val="nil"/>
              <w:bottom w:val="single" w:sz="4" w:space="0" w:color="auto"/>
              <w:right w:val="single" w:sz="4" w:space="0" w:color="auto"/>
            </w:tcBorders>
            <w:shd w:val="clear" w:color="000000" w:fill="D5E3F2"/>
            <w:noWrap/>
            <w:vAlign w:val="center"/>
            <w:hideMark/>
          </w:tcPr>
          <w:p w14:paraId="7820FD83" w14:textId="77777777" w:rsidR="008246EE" w:rsidRPr="008246EE" w:rsidRDefault="008246EE" w:rsidP="008246EE">
            <w:pPr>
              <w:spacing w:line="240" w:lineRule="auto"/>
              <w:jc w:val="right"/>
              <w:rPr>
                <w:b/>
                <w:bCs/>
                <w:i/>
                <w:iCs/>
                <w:sz w:val="12"/>
                <w:szCs w:val="12"/>
              </w:rPr>
            </w:pPr>
            <w:r w:rsidRPr="008246EE">
              <w:rPr>
                <w:b/>
                <w:bCs/>
                <w:i/>
                <w:iCs/>
                <w:sz w:val="12"/>
                <w:szCs w:val="12"/>
              </w:rPr>
              <w:t>643 774,52</w:t>
            </w:r>
          </w:p>
        </w:tc>
        <w:tc>
          <w:tcPr>
            <w:tcW w:w="742" w:type="pct"/>
            <w:tcBorders>
              <w:top w:val="nil"/>
              <w:left w:val="nil"/>
              <w:bottom w:val="single" w:sz="4" w:space="0" w:color="auto"/>
              <w:right w:val="single" w:sz="4" w:space="0" w:color="auto"/>
            </w:tcBorders>
            <w:shd w:val="clear" w:color="000000" w:fill="D5E3F2"/>
            <w:noWrap/>
            <w:vAlign w:val="center"/>
            <w:hideMark/>
          </w:tcPr>
          <w:p w14:paraId="24AA889F" w14:textId="77777777" w:rsidR="008246EE" w:rsidRPr="008246EE" w:rsidRDefault="008246EE" w:rsidP="008246EE">
            <w:pPr>
              <w:spacing w:line="240" w:lineRule="auto"/>
              <w:jc w:val="right"/>
              <w:rPr>
                <w:b/>
                <w:bCs/>
                <w:i/>
                <w:iCs/>
                <w:sz w:val="12"/>
                <w:szCs w:val="12"/>
              </w:rPr>
            </w:pPr>
            <w:r w:rsidRPr="008246EE">
              <w:rPr>
                <w:b/>
                <w:bCs/>
                <w:i/>
                <w:iCs/>
                <w:sz w:val="12"/>
                <w:szCs w:val="12"/>
              </w:rPr>
              <w:t>100,0</w:t>
            </w:r>
          </w:p>
        </w:tc>
      </w:tr>
      <w:tr w:rsidR="008246EE" w:rsidRPr="008246EE" w14:paraId="50294767" w14:textId="77777777" w:rsidTr="008246E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0EB4262D" w14:textId="77777777" w:rsidR="008246EE" w:rsidRPr="008246EE" w:rsidRDefault="008246EE" w:rsidP="008246EE">
            <w:pPr>
              <w:spacing w:line="240" w:lineRule="auto"/>
              <w:rPr>
                <w:b/>
                <w:bCs/>
                <w:sz w:val="12"/>
                <w:szCs w:val="12"/>
              </w:rPr>
            </w:pPr>
            <w:r w:rsidRPr="008246EE">
              <w:rPr>
                <w:b/>
                <w:bCs/>
                <w:sz w:val="12"/>
                <w:szCs w:val="12"/>
              </w:rPr>
              <w:t>Zielone i doświetlone ulice, czyli przywracamy stylowe latarnie na ulicach Śródmieścia</w:t>
            </w:r>
          </w:p>
        </w:tc>
        <w:tc>
          <w:tcPr>
            <w:tcW w:w="742" w:type="pct"/>
            <w:tcBorders>
              <w:top w:val="nil"/>
              <w:left w:val="nil"/>
              <w:bottom w:val="single" w:sz="4" w:space="0" w:color="auto"/>
              <w:right w:val="single" w:sz="4" w:space="0" w:color="auto"/>
            </w:tcBorders>
            <w:shd w:val="clear" w:color="000000" w:fill="EAF1F6"/>
            <w:noWrap/>
            <w:vAlign w:val="center"/>
            <w:hideMark/>
          </w:tcPr>
          <w:p w14:paraId="30294778" w14:textId="77777777" w:rsidR="008246EE" w:rsidRPr="008246EE" w:rsidRDefault="008246EE" w:rsidP="008246EE">
            <w:pPr>
              <w:spacing w:line="240" w:lineRule="auto"/>
              <w:jc w:val="right"/>
              <w:rPr>
                <w:b/>
                <w:bCs/>
                <w:sz w:val="12"/>
                <w:szCs w:val="12"/>
              </w:rPr>
            </w:pPr>
            <w:r w:rsidRPr="008246EE">
              <w:rPr>
                <w:b/>
                <w:bCs/>
                <w:sz w:val="12"/>
                <w:szCs w:val="12"/>
              </w:rPr>
              <w:t>643 775</w:t>
            </w:r>
          </w:p>
        </w:tc>
        <w:tc>
          <w:tcPr>
            <w:tcW w:w="742" w:type="pct"/>
            <w:tcBorders>
              <w:top w:val="nil"/>
              <w:left w:val="nil"/>
              <w:bottom w:val="single" w:sz="4" w:space="0" w:color="auto"/>
              <w:right w:val="single" w:sz="4" w:space="0" w:color="auto"/>
            </w:tcBorders>
            <w:shd w:val="clear" w:color="000000" w:fill="EAF1F6"/>
            <w:noWrap/>
            <w:vAlign w:val="center"/>
            <w:hideMark/>
          </w:tcPr>
          <w:p w14:paraId="3AA78622" w14:textId="77777777" w:rsidR="008246EE" w:rsidRPr="008246EE" w:rsidRDefault="008246EE" w:rsidP="008246EE">
            <w:pPr>
              <w:spacing w:line="240" w:lineRule="auto"/>
              <w:jc w:val="right"/>
              <w:rPr>
                <w:b/>
                <w:bCs/>
                <w:sz w:val="12"/>
                <w:szCs w:val="12"/>
              </w:rPr>
            </w:pPr>
            <w:r w:rsidRPr="008246EE">
              <w:rPr>
                <w:b/>
                <w:bCs/>
                <w:sz w:val="12"/>
                <w:szCs w:val="12"/>
              </w:rPr>
              <w:t>643 774,52</w:t>
            </w:r>
          </w:p>
        </w:tc>
        <w:tc>
          <w:tcPr>
            <w:tcW w:w="742" w:type="pct"/>
            <w:tcBorders>
              <w:top w:val="nil"/>
              <w:left w:val="nil"/>
              <w:bottom w:val="single" w:sz="4" w:space="0" w:color="auto"/>
              <w:right w:val="single" w:sz="4" w:space="0" w:color="auto"/>
            </w:tcBorders>
            <w:shd w:val="clear" w:color="000000" w:fill="EAF1F6"/>
            <w:noWrap/>
            <w:vAlign w:val="center"/>
            <w:hideMark/>
          </w:tcPr>
          <w:p w14:paraId="47D1A164"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78347F80" w14:textId="77777777" w:rsidTr="008246EE">
        <w:trPr>
          <w:trHeight w:val="312"/>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5AA51E99" w14:textId="77777777" w:rsidR="008246EE" w:rsidRPr="008246EE" w:rsidRDefault="008246EE" w:rsidP="008246EE">
            <w:pPr>
              <w:spacing w:line="240" w:lineRule="auto"/>
              <w:rPr>
                <w:b/>
                <w:bCs/>
                <w:sz w:val="12"/>
                <w:szCs w:val="12"/>
              </w:rPr>
            </w:pPr>
            <w:r w:rsidRPr="008246EE">
              <w:rPr>
                <w:b/>
                <w:bCs/>
                <w:sz w:val="12"/>
                <w:szCs w:val="12"/>
              </w:rPr>
              <w:t>ŁAD PRZESTRZENNY I GOSPODARKA NIERUCHOMOŚCIAMI</w:t>
            </w:r>
          </w:p>
        </w:tc>
        <w:tc>
          <w:tcPr>
            <w:tcW w:w="742" w:type="pct"/>
            <w:tcBorders>
              <w:top w:val="nil"/>
              <w:left w:val="nil"/>
              <w:bottom w:val="single" w:sz="4" w:space="0" w:color="auto"/>
              <w:right w:val="single" w:sz="4" w:space="0" w:color="auto"/>
            </w:tcBorders>
            <w:shd w:val="clear" w:color="000000" w:fill="B6D9E6"/>
            <w:noWrap/>
            <w:vAlign w:val="center"/>
            <w:hideMark/>
          </w:tcPr>
          <w:p w14:paraId="0B93A7CE" w14:textId="77777777" w:rsidR="008246EE" w:rsidRPr="008246EE" w:rsidRDefault="008246EE" w:rsidP="008246EE">
            <w:pPr>
              <w:spacing w:line="240" w:lineRule="auto"/>
              <w:jc w:val="right"/>
              <w:rPr>
                <w:b/>
                <w:bCs/>
                <w:sz w:val="12"/>
                <w:szCs w:val="12"/>
              </w:rPr>
            </w:pPr>
            <w:r w:rsidRPr="008246EE">
              <w:rPr>
                <w:b/>
                <w:bCs/>
                <w:sz w:val="12"/>
                <w:szCs w:val="12"/>
              </w:rPr>
              <w:t>2 028 565</w:t>
            </w:r>
          </w:p>
        </w:tc>
        <w:tc>
          <w:tcPr>
            <w:tcW w:w="742" w:type="pct"/>
            <w:tcBorders>
              <w:top w:val="nil"/>
              <w:left w:val="nil"/>
              <w:bottom w:val="single" w:sz="4" w:space="0" w:color="auto"/>
              <w:right w:val="single" w:sz="4" w:space="0" w:color="auto"/>
            </w:tcBorders>
            <w:shd w:val="clear" w:color="000000" w:fill="B6D9E6"/>
            <w:noWrap/>
            <w:vAlign w:val="center"/>
            <w:hideMark/>
          </w:tcPr>
          <w:p w14:paraId="3A99439B" w14:textId="77777777" w:rsidR="008246EE" w:rsidRPr="008246EE" w:rsidRDefault="008246EE" w:rsidP="008246EE">
            <w:pPr>
              <w:spacing w:line="240" w:lineRule="auto"/>
              <w:jc w:val="right"/>
              <w:rPr>
                <w:b/>
                <w:bCs/>
                <w:sz w:val="12"/>
                <w:szCs w:val="12"/>
              </w:rPr>
            </w:pPr>
            <w:r w:rsidRPr="008246EE">
              <w:rPr>
                <w:b/>
                <w:bCs/>
                <w:sz w:val="12"/>
                <w:szCs w:val="12"/>
              </w:rPr>
              <w:t>1 930 285,21</w:t>
            </w:r>
          </w:p>
        </w:tc>
        <w:tc>
          <w:tcPr>
            <w:tcW w:w="742" w:type="pct"/>
            <w:tcBorders>
              <w:top w:val="nil"/>
              <w:left w:val="nil"/>
              <w:bottom w:val="single" w:sz="4" w:space="0" w:color="auto"/>
              <w:right w:val="single" w:sz="4" w:space="0" w:color="auto"/>
            </w:tcBorders>
            <w:shd w:val="clear" w:color="000000" w:fill="B6D9E6"/>
            <w:noWrap/>
            <w:vAlign w:val="center"/>
            <w:hideMark/>
          </w:tcPr>
          <w:p w14:paraId="24C36CDF" w14:textId="77777777" w:rsidR="008246EE" w:rsidRPr="008246EE" w:rsidRDefault="008246EE" w:rsidP="008246EE">
            <w:pPr>
              <w:spacing w:line="240" w:lineRule="auto"/>
              <w:jc w:val="right"/>
              <w:rPr>
                <w:b/>
                <w:bCs/>
                <w:sz w:val="12"/>
                <w:szCs w:val="12"/>
              </w:rPr>
            </w:pPr>
            <w:r w:rsidRPr="008246EE">
              <w:rPr>
                <w:b/>
                <w:bCs/>
                <w:sz w:val="12"/>
                <w:szCs w:val="12"/>
              </w:rPr>
              <w:t>95,2</w:t>
            </w:r>
          </w:p>
        </w:tc>
      </w:tr>
      <w:tr w:rsidR="008246EE" w:rsidRPr="008246EE" w14:paraId="0B92A283" w14:textId="77777777" w:rsidTr="008246EE">
        <w:trPr>
          <w:trHeight w:val="312"/>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110C3F33" w14:textId="77777777" w:rsidR="008246EE" w:rsidRPr="008246EE" w:rsidRDefault="008246EE" w:rsidP="008246EE">
            <w:pPr>
              <w:spacing w:line="240" w:lineRule="auto"/>
              <w:rPr>
                <w:b/>
                <w:bCs/>
                <w:i/>
                <w:iCs/>
                <w:sz w:val="12"/>
                <w:szCs w:val="12"/>
              </w:rPr>
            </w:pPr>
            <w:r w:rsidRPr="008246EE">
              <w:rPr>
                <w:b/>
                <w:bCs/>
                <w:i/>
                <w:iCs/>
                <w:sz w:val="12"/>
                <w:szCs w:val="12"/>
              </w:rPr>
              <w:t>Mieszkaniowy zasób komunalny oraz pozostałe zadania związane z zapewnieniem lokali mieszkalnych</w:t>
            </w:r>
          </w:p>
        </w:tc>
        <w:tc>
          <w:tcPr>
            <w:tcW w:w="742" w:type="pct"/>
            <w:tcBorders>
              <w:top w:val="nil"/>
              <w:left w:val="nil"/>
              <w:bottom w:val="single" w:sz="4" w:space="0" w:color="auto"/>
              <w:right w:val="single" w:sz="4" w:space="0" w:color="auto"/>
            </w:tcBorders>
            <w:shd w:val="clear" w:color="000000" w:fill="D5E3F2"/>
            <w:noWrap/>
            <w:vAlign w:val="center"/>
            <w:hideMark/>
          </w:tcPr>
          <w:p w14:paraId="1DE13802" w14:textId="77777777" w:rsidR="008246EE" w:rsidRPr="008246EE" w:rsidRDefault="008246EE" w:rsidP="008246EE">
            <w:pPr>
              <w:spacing w:line="240" w:lineRule="auto"/>
              <w:jc w:val="right"/>
              <w:rPr>
                <w:b/>
                <w:bCs/>
                <w:i/>
                <w:iCs/>
                <w:sz w:val="12"/>
                <w:szCs w:val="12"/>
              </w:rPr>
            </w:pPr>
            <w:r w:rsidRPr="008246EE">
              <w:rPr>
                <w:b/>
                <w:bCs/>
                <w:i/>
                <w:iCs/>
                <w:sz w:val="12"/>
                <w:szCs w:val="12"/>
              </w:rPr>
              <w:t>1 115 776</w:t>
            </w:r>
          </w:p>
        </w:tc>
        <w:tc>
          <w:tcPr>
            <w:tcW w:w="742" w:type="pct"/>
            <w:tcBorders>
              <w:top w:val="nil"/>
              <w:left w:val="nil"/>
              <w:bottom w:val="single" w:sz="4" w:space="0" w:color="auto"/>
              <w:right w:val="single" w:sz="4" w:space="0" w:color="auto"/>
            </w:tcBorders>
            <w:shd w:val="clear" w:color="000000" w:fill="D5E3F2"/>
            <w:noWrap/>
            <w:vAlign w:val="center"/>
            <w:hideMark/>
          </w:tcPr>
          <w:p w14:paraId="642E6C35" w14:textId="77777777" w:rsidR="008246EE" w:rsidRPr="008246EE" w:rsidRDefault="008246EE" w:rsidP="008246EE">
            <w:pPr>
              <w:spacing w:line="240" w:lineRule="auto"/>
              <w:jc w:val="right"/>
              <w:rPr>
                <w:b/>
                <w:bCs/>
                <w:i/>
                <w:iCs/>
                <w:sz w:val="12"/>
                <w:szCs w:val="12"/>
              </w:rPr>
            </w:pPr>
            <w:r w:rsidRPr="008246EE">
              <w:rPr>
                <w:b/>
                <w:bCs/>
                <w:i/>
                <w:iCs/>
                <w:sz w:val="12"/>
                <w:szCs w:val="12"/>
              </w:rPr>
              <w:t>1 056 595,96</w:t>
            </w:r>
          </w:p>
        </w:tc>
        <w:tc>
          <w:tcPr>
            <w:tcW w:w="742" w:type="pct"/>
            <w:tcBorders>
              <w:top w:val="nil"/>
              <w:left w:val="nil"/>
              <w:bottom w:val="single" w:sz="4" w:space="0" w:color="auto"/>
              <w:right w:val="single" w:sz="4" w:space="0" w:color="auto"/>
            </w:tcBorders>
            <w:shd w:val="clear" w:color="000000" w:fill="D5E3F2"/>
            <w:noWrap/>
            <w:vAlign w:val="center"/>
            <w:hideMark/>
          </w:tcPr>
          <w:p w14:paraId="63FA1208" w14:textId="77777777" w:rsidR="008246EE" w:rsidRPr="008246EE" w:rsidRDefault="008246EE" w:rsidP="008246EE">
            <w:pPr>
              <w:spacing w:line="240" w:lineRule="auto"/>
              <w:jc w:val="right"/>
              <w:rPr>
                <w:b/>
                <w:bCs/>
                <w:i/>
                <w:iCs/>
                <w:sz w:val="12"/>
                <w:szCs w:val="12"/>
              </w:rPr>
            </w:pPr>
            <w:r w:rsidRPr="008246EE">
              <w:rPr>
                <w:b/>
                <w:bCs/>
                <w:i/>
                <w:iCs/>
                <w:sz w:val="12"/>
                <w:szCs w:val="12"/>
              </w:rPr>
              <w:t>94,7</w:t>
            </w:r>
          </w:p>
        </w:tc>
      </w:tr>
      <w:tr w:rsidR="008246EE" w:rsidRPr="008246EE" w14:paraId="1651B003" w14:textId="77777777" w:rsidTr="008246EE">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13713AC2" w14:textId="77777777" w:rsidR="008246EE" w:rsidRPr="008246EE" w:rsidRDefault="008246EE" w:rsidP="008246EE">
            <w:pPr>
              <w:spacing w:line="240" w:lineRule="auto"/>
              <w:rPr>
                <w:b/>
                <w:bCs/>
                <w:sz w:val="12"/>
                <w:szCs w:val="12"/>
              </w:rPr>
            </w:pPr>
            <w:r w:rsidRPr="008246EE">
              <w:rPr>
                <w:b/>
                <w:bCs/>
                <w:sz w:val="12"/>
                <w:szCs w:val="12"/>
              </w:rPr>
              <w:t>Dostosowanie nieruchomości Mazowiecka 12 - oficyna - do stanu technicznego zgodnego z obowiązującymi przepisami bezpieczeństwa</w:t>
            </w:r>
          </w:p>
        </w:tc>
        <w:tc>
          <w:tcPr>
            <w:tcW w:w="742" w:type="pct"/>
            <w:tcBorders>
              <w:top w:val="nil"/>
              <w:left w:val="nil"/>
              <w:bottom w:val="single" w:sz="4" w:space="0" w:color="auto"/>
              <w:right w:val="single" w:sz="4" w:space="0" w:color="auto"/>
            </w:tcBorders>
            <w:shd w:val="clear" w:color="000000" w:fill="EAF1F6"/>
            <w:noWrap/>
            <w:vAlign w:val="center"/>
            <w:hideMark/>
          </w:tcPr>
          <w:p w14:paraId="79E7DCAB" w14:textId="77777777" w:rsidR="008246EE" w:rsidRPr="008246EE" w:rsidRDefault="008246EE" w:rsidP="008246EE">
            <w:pPr>
              <w:spacing w:line="240" w:lineRule="auto"/>
              <w:jc w:val="right"/>
              <w:rPr>
                <w:b/>
                <w:bCs/>
                <w:sz w:val="12"/>
                <w:szCs w:val="12"/>
              </w:rPr>
            </w:pPr>
            <w:r w:rsidRPr="008246EE">
              <w:rPr>
                <w:b/>
                <w:bCs/>
                <w:sz w:val="12"/>
                <w:szCs w:val="12"/>
              </w:rPr>
              <w:t>7 995</w:t>
            </w:r>
          </w:p>
        </w:tc>
        <w:tc>
          <w:tcPr>
            <w:tcW w:w="742" w:type="pct"/>
            <w:tcBorders>
              <w:top w:val="nil"/>
              <w:left w:val="nil"/>
              <w:bottom w:val="single" w:sz="4" w:space="0" w:color="auto"/>
              <w:right w:val="single" w:sz="4" w:space="0" w:color="auto"/>
            </w:tcBorders>
            <w:shd w:val="clear" w:color="000000" w:fill="EAF1F6"/>
            <w:noWrap/>
            <w:vAlign w:val="center"/>
            <w:hideMark/>
          </w:tcPr>
          <w:p w14:paraId="4F09952A" w14:textId="77777777" w:rsidR="008246EE" w:rsidRPr="008246EE" w:rsidRDefault="008246EE" w:rsidP="008246EE">
            <w:pPr>
              <w:spacing w:line="240" w:lineRule="auto"/>
              <w:jc w:val="right"/>
              <w:rPr>
                <w:b/>
                <w:bCs/>
                <w:sz w:val="12"/>
                <w:szCs w:val="12"/>
              </w:rPr>
            </w:pPr>
            <w:r w:rsidRPr="008246EE">
              <w:rPr>
                <w:b/>
                <w:bCs/>
                <w:sz w:val="12"/>
                <w:szCs w:val="12"/>
              </w:rPr>
              <w:t>6 500,00</w:t>
            </w:r>
          </w:p>
        </w:tc>
        <w:tc>
          <w:tcPr>
            <w:tcW w:w="742" w:type="pct"/>
            <w:tcBorders>
              <w:top w:val="nil"/>
              <w:left w:val="nil"/>
              <w:bottom w:val="single" w:sz="4" w:space="0" w:color="auto"/>
              <w:right w:val="single" w:sz="4" w:space="0" w:color="auto"/>
            </w:tcBorders>
            <w:shd w:val="clear" w:color="000000" w:fill="EAF1F6"/>
            <w:noWrap/>
            <w:vAlign w:val="center"/>
            <w:hideMark/>
          </w:tcPr>
          <w:p w14:paraId="3DAC4EA4" w14:textId="77777777" w:rsidR="008246EE" w:rsidRPr="008246EE" w:rsidRDefault="008246EE" w:rsidP="008246EE">
            <w:pPr>
              <w:spacing w:line="240" w:lineRule="auto"/>
              <w:jc w:val="right"/>
              <w:rPr>
                <w:b/>
                <w:bCs/>
                <w:sz w:val="12"/>
                <w:szCs w:val="12"/>
              </w:rPr>
            </w:pPr>
            <w:r w:rsidRPr="008246EE">
              <w:rPr>
                <w:b/>
                <w:bCs/>
                <w:sz w:val="12"/>
                <w:szCs w:val="12"/>
              </w:rPr>
              <w:t>81,3</w:t>
            </w:r>
          </w:p>
        </w:tc>
      </w:tr>
      <w:tr w:rsidR="008246EE" w:rsidRPr="008246EE" w14:paraId="50D4C24B" w14:textId="77777777" w:rsidTr="008246EE">
        <w:trPr>
          <w:trHeight w:val="62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6DA330A" w14:textId="77777777" w:rsidR="008246EE" w:rsidRPr="008246EE" w:rsidRDefault="008246EE" w:rsidP="008246EE">
            <w:pPr>
              <w:spacing w:line="240" w:lineRule="auto"/>
              <w:rPr>
                <w:b/>
                <w:bCs/>
                <w:sz w:val="12"/>
                <w:szCs w:val="12"/>
              </w:rPr>
            </w:pPr>
            <w:r w:rsidRPr="008246EE">
              <w:rPr>
                <w:b/>
                <w:bCs/>
                <w:sz w:val="12"/>
                <w:szCs w:val="12"/>
              </w:rPr>
              <w:t>Modernizacja budynków wraz z infrastrukturą towarzyszącą w obrębie zespołu zabudowy na Jazdowie z uwzględnieniem rozwiązań proekologicznych</w:t>
            </w:r>
          </w:p>
        </w:tc>
        <w:tc>
          <w:tcPr>
            <w:tcW w:w="742" w:type="pct"/>
            <w:tcBorders>
              <w:top w:val="nil"/>
              <w:left w:val="nil"/>
              <w:bottom w:val="single" w:sz="4" w:space="0" w:color="auto"/>
              <w:right w:val="single" w:sz="4" w:space="0" w:color="auto"/>
            </w:tcBorders>
            <w:shd w:val="clear" w:color="000000" w:fill="EAF1F6"/>
            <w:noWrap/>
            <w:vAlign w:val="center"/>
            <w:hideMark/>
          </w:tcPr>
          <w:p w14:paraId="0BE4D935" w14:textId="77777777" w:rsidR="008246EE" w:rsidRPr="008246EE" w:rsidRDefault="008246EE" w:rsidP="008246EE">
            <w:pPr>
              <w:spacing w:line="240" w:lineRule="auto"/>
              <w:jc w:val="right"/>
              <w:rPr>
                <w:b/>
                <w:bCs/>
                <w:sz w:val="12"/>
                <w:szCs w:val="12"/>
              </w:rPr>
            </w:pPr>
            <w:r w:rsidRPr="008246EE">
              <w:rPr>
                <w:b/>
                <w:bCs/>
                <w:sz w:val="12"/>
                <w:szCs w:val="12"/>
              </w:rPr>
              <w:t>640 381</w:t>
            </w:r>
          </w:p>
        </w:tc>
        <w:tc>
          <w:tcPr>
            <w:tcW w:w="742" w:type="pct"/>
            <w:tcBorders>
              <w:top w:val="nil"/>
              <w:left w:val="nil"/>
              <w:bottom w:val="single" w:sz="4" w:space="0" w:color="auto"/>
              <w:right w:val="single" w:sz="4" w:space="0" w:color="auto"/>
            </w:tcBorders>
            <w:shd w:val="clear" w:color="000000" w:fill="EAF1F6"/>
            <w:noWrap/>
            <w:vAlign w:val="center"/>
            <w:hideMark/>
          </w:tcPr>
          <w:p w14:paraId="656D802C" w14:textId="77777777" w:rsidR="008246EE" w:rsidRPr="008246EE" w:rsidRDefault="008246EE" w:rsidP="008246EE">
            <w:pPr>
              <w:spacing w:line="240" w:lineRule="auto"/>
              <w:jc w:val="right"/>
              <w:rPr>
                <w:b/>
                <w:bCs/>
                <w:sz w:val="12"/>
                <w:szCs w:val="12"/>
              </w:rPr>
            </w:pPr>
            <w:r w:rsidRPr="008246EE">
              <w:rPr>
                <w:b/>
                <w:bCs/>
                <w:sz w:val="12"/>
                <w:szCs w:val="12"/>
              </w:rPr>
              <w:t>640 379,96</w:t>
            </w:r>
          </w:p>
        </w:tc>
        <w:tc>
          <w:tcPr>
            <w:tcW w:w="742" w:type="pct"/>
            <w:tcBorders>
              <w:top w:val="nil"/>
              <w:left w:val="nil"/>
              <w:bottom w:val="single" w:sz="4" w:space="0" w:color="auto"/>
              <w:right w:val="single" w:sz="4" w:space="0" w:color="auto"/>
            </w:tcBorders>
            <w:shd w:val="clear" w:color="000000" w:fill="EAF1F6"/>
            <w:noWrap/>
            <w:vAlign w:val="center"/>
            <w:hideMark/>
          </w:tcPr>
          <w:p w14:paraId="34DB017C"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7C3FF621" w14:textId="77777777" w:rsidTr="008246EE">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0D2EA5B2" w14:textId="77777777" w:rsidR="008246EE" w:rsidRPr="008246EE" w:rsidRDefault="008246EE" w:rsidP="008246EE">
            <w:pPr>
              <w:spacing w:line="240" w:lineRule="auto"/>
              <w:rPr>
                <w:b/>
                <w:bCs/>
                <w:sz w:val="12"/>
                <w:szCs w:val="12"/>
              </w:rPr>
            </w:pPr>
            <w:r w:rsidRPr="008246EE">
              <w:rPr>
                <w:b/>
                <w:bCs/>
                <w:sz w:val="12"/>
                <w:szCs w:val="12"/>
              </w:rPr>
              <w:t>Przebudowa budynku przy ul. Solec 103</w:t>
            </w:r>
          </w:p>
        </w:tc>
        <w:tc>
          <w:tcPr>
            <w:tcW w:w="742" w:type="pct"/>
            <w:tcBorders>
              <w:top w:val="nil"/>
              <w:left w:val="nil"/>
              <w:bottom w:val="single" w:sz="4" w:space="0" w:color="auto"/>
              <w:right w:val="single" w:sz="4" w:space="0" w:color="auto"/>
            </w:tcBorders>
            <w:shd w:val="clear" w:color="000000" w:fill="EAF1F6"/>
            <w:noWrap/>
            <w:vAlign w:val="center"/>
            <w:hideMark/>
          </w:tcPr>
          <w:p w14:paraId="51974719" w14:textId="77777777" w:rsidR="008246EE" w:rsidRPr="008246EE" w:rsidRDefault="008246EE" w:rsidP="008246EE">
            <w:pPr>
              <w:spacing w:line="240" w:lineRule="auto"/>
              <w:jc w:val="right"/>
              <w:rPr>
                <w:b/>
                <w:bCs/>
                <w:sz w:val="12"/>
                <w:szCs w:val="12"/>
              </w:rPr>
            </w:pPr>
            <w:r w:rsidRPr="008246EE">
              <w:rPr>
                <w:b/>
                <w:bCs/>
                <w:sz w:val="12"/>
                <w:szCs w:val="12"/>
              </w:rPr>
              <w:t>467 400</w:t>
            </w:r>
          </w:p>
        </w:tc>
        <w:tc>
          <w:tcPr>
            <w:tcW w:w="742" w:type="pct"/>
            <w:tcBorders>
              <w:top w:val="nil"/>
              <w:left w:val="nil"/>
              <w:bottom w:val="single" w:sz="4" w:space="0" w:color="auto"/>
              <w:right w:val="single" w:sz="4" w:space="0" w:color="auto"/>
            </w:tcBorders>
            <w:shd w:val="clear" w:color="000000" w:fill="EAF1F6"/>
            <w:noWrap/>
            <w:vAlign w:val="center"/>
            <w:hideMark/>
          </w:tcPr>
          <w:p w14:paraId="338F7515" w14:textId="77777777" w:rsidR="008246EE" w:rsidRPr="008246EE" w:rsidRDefault="008246EE" w:rsidP="008246EE">
            <w:pPr>
              <w:spacing w:line="240" w:lineRule="auto"/>
              <w:jc w:val="right"/>
              <w:rPr>
                <w:b/>
                <w:bCs/>
                <w:sz w:val="12"/>
                <w:szCs w:val="12"/>
              </w:rPr>
            </w:pPr>
            <w:r w:rsidRPr="008246EE">
              <w:rPr>
                <w:b/>
                <w:bCs/>
                <w:sz w:val="12"/>
                <w:szCs w:val="12"/>
              </w:rPr>
              <w:t>409 716,00</w:t>
            </w:r>
          </w:p>
        </w:tc>
        <w:tc>
          <w:tcPr>
            <w:tcW w:w="742" w:type="pct"/>
            <w:tcBorders>
              <w:top w:val="nil"/>
              <w:left w:val="nil"/>
              <w:bottom w:val="single" w:sz="4" w:space="0" w:color="auto"/>
              <w:right w:val="single" w:sz="4" w:space="0" w:color="auto"/>
            </w:tcBorders>
            <w:shd w:val="clear" w:color="000000" w:fill="EAF1F6"/>
            <w:noWrap/>
            <w:vAlign w:val="center"/>
            <w:hideMark/>
          </w:tcPr>
          <w:p w14:paraId="218B68CB" w14:textId="77777777" w:rsidR="008246EE" w:rsidRPr="008246EE" w:rsidRDefault="008246EE" w:rsidP="008246EE">
            <w:pPr>
              <w:spacing w:line="240" w:lineRule="auto"/>
              <w:jc w:val="right"/>
              <w:rPr>
                <w:b/>
                <w:bCs/>
                <w:sz w:val="12"/>
                <w:szCs w:val="12"/>
              </w:rPr>
            </w:pPr>
            <w:r w:rsidRPr="008246EE">
              <w:rPr>
                <w:b/>
                <w:bCs/>
                <w:sz w:val="12"/>
                <w:szCs w:val="12"/>
              </w:rPr>
              <w:t>87,7</w:t>
            </w:r>
          </w:p>
        </w:tc>
      </w:tr>
      <w:tr w:rsidR="008246EE" w:rsidRPr="008246EE" w14:paraId="3EDB335C" w14:textId="77777777" w:rsidTr="008246EE">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3CD24DA5" w14:textId="77777777" w:rsidR="008246EE" w:rsidRPr="008246EE" w:rsidRDefault="008246EE" w:rsidP="008246EE">
            <w:pPr>
              <w:spacing w:line="240" w:lineRule="auto"/>
              <w:rPr>
                <w:b/>
                <w:bCs/>
                <w:i/>
                <w:iCs/>
                <w:sz w:val="12"/>
                <w:szCs w:val="12"/>
              </w:rPr>
            </w:pPr>
            <w:r w:rsidRPr="008246EE">
              <w:rPr>
                <w:b/>
                <w:bCs/>
                <w:i/>
                <w:iCs/>
                <w:sz w:val="12"/>
                <w:szCs w:val="12"/>
              </w:rPr>
              <w:t>Pozostały zasób komunalny</w:t>
            </w:r>
          </w:p>
        </w:tc>
        <w:tc>
          <w:tcPr>
            <w:tcW w:w="742" w:type="pct"/>
            <w:tcBorders>
              <w:top w:val="nil"/>
              <w:left w:val="nil"/>
              <w:bottom w:val="single" w:sz="4" w:space="0" w:color="auto"/>
              <w:right w:val="single" w:sz="4" w:space="0" w:color="auto"/>
            </w:tcBorders>
            <w:shd w:val="clear" w:color="000000" w:fill="D5E3F2"/>
            <w:noWrap/>
            <w:vAlign w:val="center"/>
            <w:hideMark/>
          </w:tcPr>
          <w:p w14:paraId="6AF97DF1" w14:textId="77777777" w:rsidR="008246EE" w:rsidRPr="008246EE" w:rsidRDefault="008246EE" w:rsidP="008246EE">
            <w:pPr>
              <w:spacing w:line="240" w:lineRule="auto"/>
              <w:jc w:val="right"/>
              <w:rPr>
                <w:b/>
                <w:bCs/>
                <w:i/>
                <w:iCs/>
                <w:sz w:val="12"/>
                <w:szCs w:val="12"/>
              </w:rPr>
            </w:pPr>
            <w:r w:rsidRPr="008246EE">
              <w:rPr>
                <w:b/>
                <w:bCs/>
                <w:i/>
                <w:iCs/>
                <w:sz w:val="12"/>
                <w:szCs w:val="12"/>
              </w:rPr>
              <w:t>912 789</w:t>
            </w:r>
          </w:p>
        </w:tc>
        <w:tc>
          <w:tcPr>
            <w:tcW w:w="742" w:type="pct"/>
            <w:tcBorders>
              <w:top w:val="nil"/>
              <w:left w:val="nil"/>
              <w:bottom w:val="single" w:sz="4" w:space="0" w:color="auto"/>
              <w:right w:val="single" w:sz="4" w:space="0" w:color="auto"/>
            </w:tcBorders>
            <w:shd w:val="clear" w:color="000000" w:fill="D5E3F2"/>
            <w:noWrap/>
            <w:vAlign w:val="center"/>
            <w:hideMark/>
          </w:tcPr>
          <w:p w14:paraId="00617FF0" w14:textId="77777777" w:rsidR="008246EE" w:rsidRPr="008246EE" w:rsidRDefault="008246EE" w:rsidP="008246EE">
            <w:pPr>
              <w:spacing w:line="240" w:lineRule="auto"/>
              <w:jc w:val="right"/>
              <w:rPr>
                <w:b/>
                <w:bCs/>
                <w:i/>
                <w:iCs/>
                <w:sz w:val="12"/>
                <w:szCs w:val="12"/>
              </w:rPr>
            </w:pPr>
            <w:r w:rsidRPr="008246EE">
              <w:rPr>
                <w:b/>
                <w:bCs/>
                <w:i/>
                <w:iCs/>
                <w:sz w:val="12"/>
                <w:szCs w:val="12"/>
              </w:rPr>
              <w:t>873 689,25</w:t>
            </w:r>
          </w:p>
        </w:tc>
        <w:tc>
          <w:tcPr>
            <w:tcW w:w="742" w:type="pct"/>
            <w:tcBorders>
              <w:top w:val="nil"/>
              <w:left w:val="nil"/>
              <w:bottom w:val="single" w:sz="4" w:space="0" w:color="auto"/>
              <w:right w:val="single" w:sz="4" w:space="0" w:color="auto"/>
            </w:tcBorders>
            <w:shd w:val="clear" w:color="000000" w:fill="D5E3F2"/>
            <w:noWrap/>
            <w:vAlign w:val="center"/>
            <w:hideMark/>
          </w:tcPr>
          <w:p w14:paraId="3775D78E" w14:textId="77777777" w:rsidR="008246EE" w:rsidRPr="008246EE" w:rsidRDefault="008246EE" w:rsidP="008246EE">
            <w:pPr>
              <w:spacing w:line="240" w:lineRule="auto"/>
              <w:jc w:val="right"/>
              <w:rPr>
                <w:b/>
                <w:bCs/>
                <w:i/>
                <w:iCs/>
                <w:sz w:val="12"/>
                <w:szCs w:val="12"/>
              </w:rPr>
            </w:pPr>
            <w:r w:rsidRPr="008246EE">
              <w:rPr>
                <w:b/>
                <w:bCs/>
                <w:i/>
                <w:iCs/>
                <w:sz w:val="12"/>
                <w:szCs w:val="12"/>
              </w:rPr>
              <w:t>95,7</w:t>
            </w:r>
          </w:p>
        </w:tc>
      </w:tr>
      <w:tr w:rsidR="008246EE" w:rsidRPr="008246EE" w14:paraId="0E14D916" w14:textId="77777777" w:rsidTr="008246EE">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7A4E314D" w14:textId="77777777" w:rsidR="008246EE" w:rsidRPr="008246EE" w:rsidRDefault="008246EE" w:rsidP="008246EE">
            <w:pPr>
              <w:spacing w:line="240" w:lineRule="auto"/>
              <w:rPr>
                <w:b/>
                <w:bCs/>
                <w:sz w:val="12"/>
                <w:szCs w:val="12"/>
              </w:rPr>
            </w:pPr>
            <w:r w:rsidRPr="008246EE">
              <w:rPr>
                <w:b/>
                <w:bCs/>
                <w:sz w:val="12"/>
                <w:szCs w:val="12"/>
              </w:rPr>
              <w:t>Dostosowanie budynku siedziby Zakładu Gospodarowania Nieruchomościami przy ul. Szwoleżerów 5 do obowiązujących przepisów p.poż.</w:t>
            </w:r>
          </w:p>
        </w:tc>
        <w:tc>
          <w:tcPr>
            <w:tcW w:w="742" w:type="pct"/>
            <w:tcBorders>
              <w:top w:val="nil"/>
              <w:left w:val="nil"/>
              <w:bottom w:val="single" w:sz="4" w:space="0" w:color="auto"/>
              <w:right w:val="single" w:sz="4" w:space="0" w:color="auto"/>
            </w:tcBorders>
            <w:shd w:val="clear" w:color="000000" w:fill="EAF1F6"/>
            <w:noWrap/>
            <w:vAlign w:val="center"/>
            <w:hideMark/>
          </w:tcPr>
          <w:p w14:paraId="24C651DB" w14:textId="77777777" w:rsidR="008246EE" w:rsidRPr="008246EE" w:rsidRDefault="008246EE" w:rsidP="008246EE">
            <w:pPr>
              <w:spacing w:line="240" w:lineRule="auto"/>
              <w:jc w:val="right"/>
              <w:rPr>
                <w:b/>
                <w:bCs/>
                <w:sz w:val="12"/>
                <w:szCs w:val="12"/>
              </w:rPr>
            </w:pPr>
            <w:r w:rsidRPr="008246EE">
              <w:rPr>
                <w:b/>
                <w:bCs/>
                <w:sz w:val="12"/>
                <w:szCs w:val="12"/>
              </w:rPr>
              <w:t>53 000</w:t>
            </w:r>
          </w:p>
        </w:tc>
        <w:tc>
          <w:tcPr>
            <w:tcW w:w="742" w:type="pct"/>
            <w:tcBorders>
              <w:top w:val="nil"/>
              <w:left w:val="nil"/>
              <w:bottom w:val="single" w:sz="4" w:space="0" w:color="auto"/>
              <w:right w:val="single" w:sz="4" w:space="0" w:color="auto"/>
            </w:tcBorders>
            <w:shd w:val="clear" w:color="000000" w:fill="EAF1F6"/>
            <w:noWrap/>
            <w:vAlign w:val="center"/>
            <w:hideMark/>
          </w:tcPr>
          <w:p w14:paraId="673F1433" w14:textId="77777777" w:rsidR="008246EE" w:rsidRPr="008246EE" w:rsidRDefault="008246EE" w:rsidP="008246EE">
            <w:pPr>
              <w:spacing w:line="240" w:lineRule="auto"/>
              <w:jc w:val="right"/>
              <w:rPr>
                <w:b/>
                <w:bCs/>
                <w:sz w:val="12"/>
                <w:szCs w:val="12"/>
              </w:rPr>
            </w:pPr>
            <w:r w:rsidRPr="008246EE">
              <w:rPr>
                <w:b/>
                <w:bCs/>
                <w:sz w:val="12"/>
                <w:szCs w:val="12"/>
              </w:rPr>
              <w:t>53 000,00</w:t>
            </w:r>
          </w:p>
        </w:tc>
        <w:tc>
          <w:tcPr>
            <w:tcW w:w="742" w:type="pct"/>
            <w:tcBorders>
              <w:top w:val="nil"/>
              <w:left w:val="nil"/>
              <w:bottom w:val="single" w:sz="4" w:space="0" w:color="auto"/>
              <w:right w:val="single" w:sz="4" w:space="0" w:color="auto"/>
            </w:tcBorders>
            <w:shd w:val="clear" w:color="000000" w:fill="EAF1F6"/>
            <w:noWrap/>
            <w:vAlign w:val="center"/>
            <w:hideMark/>
          </w:tcPr>
          <w:p w14:paraId="79F6D9F7"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6ED7AB72" w14:textId="77777777" w:rsidTr="008246E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0D8DA50" w14:textId="77777777" w:rsidR="008246EE" w:rsidRPr="008246EE" w:rsidRDefault="008246EE" w:rsidP="008246EE">
            <w:pPr>
              <w:spacing w:line="240" w:lineRule="auto"/>
              <w:rPr>
                <w:b/>
                <w:bCs/>
                <w:sz w:val="12"/>
                <w:szCs w:val="12"/>
              </w:rPr>
            </w:pPr>
            <w:r w:rsidRPr="008246EE">
              <w:rPr>
                <w:b/>
                <w:bCs/>
                <w:sz w:val="12"/>
                <w:szCs w:val="12"/>
              </w:rPr>
              <w:t>Zakupy inwestycyjne dla Zakładu Gospodarowania Nieruchomościami</w:t>
            </w:r>
          </w:p>
        </w:tc>
        <w:tc>
          <w:tcPr>
            <w:tcW w:w="742" w:type="pct"/>
            <w:tcBorders>
              <w:top w:val="nil"/>
              <w:left w:val="nil"/>
              <w:bottom w:val="single" w:sz="4" w:space="0" w:color="auto"/>
              <w:right w:val="single" w:sz="4" w:space="0" w:color="auto"/>
            </w:tcBorders>
            <w:shd w:val="clear" w:color="000000" w:fill="EAF1F6"/>
            <w:noWrap/>
            <w:vAlign w:val="center"/>
            <w:hideMark/>
          </w:tcPr>
          <w:p w14:paraId="2A3C072E" w14:textId="77777777" w:rsidR="008246EE" w:rsidRPr="008246EE" w:rsidRDefault="008246EE" w:rsidP="008246EE">
            <w:pPr>
              <w:spacing w:line="240" w:lineRule="auto"/>
              <w:jc w:val="right"/>
              <w:rPr>
                <w:b/>
                <w:bCs/>
                <w:sz w:val="12"/>
                <w:szCs w:val="12"/>
              </w:rPr>
            </w:pPr>
            <w:r w:rsidRPr="008246EE">
              <w:rPr>
                <w:b/>
                <w:bCs/>
                <w:sz w:val="12"/>
                <w:szCs w:val="12"/>
              </w:rPr>
              <w:t>620 589</w:t>
            </w:r>
          </w:p>
        </w:tc>
        <w:tc>
          <w:tcPr>
            <w:tcW w:w="742" w:type="pct"/>
            <w:tcBorders>
              <w:top w:val="nil"/>
              <w:left w:val="nil"/>
              <w:bottom w:val="single" w:sz="4" w:space="0" w:color="auto"/>
              <w:right w:val="single" w:sz="4" w:space="0" w:color="auto"/>
            </w:tcBorders>
            <w:shd w:val="clear" w:color="000000" w:fill="EAF1F6"/>
            <w:noWrap/>
            <w:vAlign w:val="center"/>
            <w:hideMark/>
          </w:tcPr>
          <w:p w14:paraId="5BEC3A90" w14:textId="77777777" w:rsidR="008246EE" w:rsidRPr="008246EE" w:rsidRDefault="008246EE" w:rsidP="008246EE">
            <w:pPr>
              <w:spacing w:line="240" w:lineRule="auto"/>
              <w:jc w:val="right"/>
              <w:rPr>
                <w:b/>
                <w:bCs/>
                <w:sz w:val="12"/>
                <w:szCs w:val="12"/>
              </w:rPr>
            </w:pPr>
            <w:r w:rsidRPr="008246EE">
              <w:rPr>
                <w:b/>
                <w:bCs/>
                <w:sz w:val="12"/>
                <w:szCs w:val="12"/>
              </w:rPr>
              <w:t>581 489,25</w:t>
            </w:r>
          </w:p>
        </w:tc>
        <w:tc>
          <w:tcPr>
            <w:tcW w:w="742" w:type="pct"/>
            <w:tcBorders>
              <w:top w:val="nil"/>
              <w:left w:val="nil"/>
              <w:bottom w:val="single" w:sz="4" w:space="0" w:color="auto"/>
              <w:right w:val="single" w:sz="4" w:space="0" w:color="auto"/>
            </w:tcBorders>
            <w:shd w:val="clear" w:color="000000" w:fill="EAF1F6"/>
            <w:noWrap/>
            <w:vAlign w:val="center"/>
            <w:hideMark/>
          </w:tcPr>
          <w:p w14:paraId="108F91C3" w14:textId="77777777" w:rsidR="008246EE" w:rsidRPr="008246EE" w:rsidRDefault="008246EE" w:rsidP="008246EE">
            <w:pPr>
              <w:spacing w:line="240" w:lineRule="auto"/>
              <w:jc w:val="right"/>
              <w:rPr>
                <w:b/>
                <w:bCs/>
                <w:sz w:val="12"/>
                <w:szCs w:val="12"/>
              </w:rPr>
            </w:pPr>
            <w:r w:rsidRPr="008246EE">
              <w:rPr>
                <w:b/>
                <w:bCs/>
                <w:sz w:val="12"/>
                <w:szCs w:val="12"/>
              </w:rPr>
              <w:t>93,7</w:t>
            </w:r>
          </w:p>
        </w:tc>
      </w:tr>
      <w:tr w:rsidR="008246EE" w:rsidRPr="008246EE" w14:paraId="0645A05B" w14:textId="77777777" w:rsidTr="008246E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2D92ACD" w14:textId="77777777" w:rsidR="008246EE" w:rsidRPr="008246EE" w:rsidRDefault="008246EE" w:rsidP="008246EE">
            <w:pPr>
              <w:spacing w:line="240" w:lineRule="auto"/>
              <w:rPr>
                <w:b/>
                <w:bCs/>
                <w:sz w:val="12"/>
                <w:szCs w:val="12"/>
              </w:rPr>
            </w:pPr>
            <w:r w:rsidRPr="008246EE">
              <w:rPr>
                <w:b/>
                <w:bCs/>
                <w:sz w:val="12"/>
                <w:szCs w:val="12"/>
              </w:rPr>
              <w:t>Montaż windy dla osób z niepełnosprawnościami na Skwerze Hoovera</w:t>
            </w:r>
          </w:p>
        </w:tc>
        <w:tc>
          <w:tcPr>
            <w:tcW w:w="742" w:type="pct"/>
            <w:tcBorders>
              <w:top w:val="nil"/>
              <w:left w:val="nil"/>
              <w:bottom w:val="single" w:sz="4" w:space="0" w:color="auto"/>
              <w:right w:val="single" w:sz="4" w:space="0" w:color="auto"/>
            </w:tcBorders>
            <w:shd w:val="clear" w:color="000000" w:fill="EAF1F6"/>
            <w:noWrap/>
            <w:vAlign w:val="center"/>
            <w:hideMark/>
          </w:tcPr>
          <w:p w14:paraId="404BD403" w14:textId="77777777" w:rsidR="008246EE" w:rsidRPr="008246EE" w:rsidRDefault="008246EE" w:rsidP="008246EE">
            <w:pPr>
              <w:spacing w:line="240" w:lineRule="auto"/>
              <w:jc w:val="right"/>
              <w:rPr>
                <w:b/>
                <w:bCs/>
                <w:sz w:val="12"/>
                <w:szCs w:val="12"/>
              </w:rPr>
            </w:pPr>
            <w:r w:rsidRPr="008246EE">
              <w:rPr>
                <w:b/>
                <w:bCs/>
                <w:sz w:val="12"/>
                <w:szCs w:val="12"/>
              </w:rPr>
              <w:t>189 900</w:t>
            </w:r>
          </w:p>
        </w:tc>
        <w:tc>
          <w:tcPr>
            <w:tcW w:w="742" w:type="pct"/>
            <w:tcBorders>
              <w:top w:val="nil"/>
              <w:left w:val="nil"/>
              <w:bottom w:val="single" w:sz="4" w:space="0" w:color="auto"/>
              <w:right w:val="single" w:sz="4" w:space="0" w:color="auto"/>
            </w:tcBorders>
            <w:shd w:val="clear" w:color="000000" w:fill="EAF1F6"/>
            <w:noWrap/>
            <w:vAlign w:val="center"/>
            <w:hideMark/>
          </w:tcPr>
          <w:p w14:paraId="38115341" w14:textId="77777777" w:rsidR="008246EE" w:rsidRPr="008246EE" w:rsidRDefault="008246EE" w:rsidP="008246EE">
            <w:pPr>
              <w:spacing w:line="240" w:lineRule="auto"/>
              <w:jc w:val="right"/>
              <w:rPr>
                <w:b/>
                <w:bCs/>
                <w:sz w:val="12"/>
                <w:szCs w:val="12"/>
              </w:rPr>
            </w:pPr>
            <w:r w:rsidRPr="008246EE">
              <w:rPr>
                <w:b/>
                <w:bCs/>
                <w:sz w:val="12"/>
                <w:szCs w:val="12"/>
              </w:rPr>
              <w:t>189 900,00</w:t>
            </w:r>
          </w:p>
        </w:tc>
        <w:tc>
          <w:tcPr>
            <w:tcW w:w="742" w:type="pct"/>
            <w:tcBorders>
              <w:top w:val="nil"/>
              <w:left w:val="nil"/>
              <w:bottom w:val="single" w:sz="4" w:space="0" w:color="auto"/>
              <w:right w:val="single" w:sz="4" w:space="0" w:color="auto"/>
            </w:tcBorders>
            <w:shd w:val="clear" w:color="000000" w:fill="EAF1F6"/>
            <w:noWrap/>
            <w:vAlign w:val="center"/>
            <w:hideMark/>
          </w:tcPr>
          <w:p w14:paraId="0BB3A821"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773B338B" w14:textId="77777777" w:rsidTr="008246E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8257689" w14:textId="77777777" w:rsidR="008246EE" w:rsidRPr="008246EE" w:rsidRDefault="008246EE" w:rsidP="008246EE">
            <w:pPr>
              <w:spacing w:line="240" w:lineRule="auto"/>
              <w:rPr>
                <w:b/>
                <w:bCs/>
                <w:sz w:val="12"/>
                <w:szCs w:val="12"/>
              </w:rPr>
            </w:pPr>
            <w:r w:rsidRPr="008246EE">
              <w:rPr>
                <w:b/>
                <w:bCs/>
                <w:sz w:val="12"/>
                <w:szCs w:val="12"/>
              </w:rPr>
              <w:t>Montaż systemu do osuszania w obiekcie na Skwerze Hoovera</w:t>
            </w:r>
          </w:p>
        </w:tc>
        <w:tc>
          <w:tcPr>
            <w:tcW w:w="742" w:type="pct"/>
            <w:tcBorders>
              <w:top w:val="nil"/>
              <w:left w:val="nil"/>
              <w:bottom w:val="single" w:sz="4" w:space="0" w:color="auto"/>
              <w:right w:val="single" w:sz="4" w:space="0" w:color="auto"/>
            </w:tcBorders>
            <w:shd w:val="clear" w:color="000000" w:fill="EAF1F6"/>
            <w:noWrap/>
            <w:vAlign w:val="center"/>
            <w:hideMark/>
          </w:tcPr>
          <w:p w14:paraId="10413772" w14:textId="77777777" w:rsidR="008246EE" w:rsidRPr="008246EE" w:rsidRDefault="008246EE" w:rsidP="008246EE">
            <w:pPr>
              <w:spacing w:line="240" w:lineRule="auto"/>
              <w:jc w:val="right"/>
              <w:rPr>
                <w:b/>
                <w:bCs/>
                <w:sz w:val="12"/>
                <w:szCs w:val="12"/>
              </w:rPr>
            </w:pPr>
            <w:r w:rsidRPr="008246EE">
              <w:rPr>
                <w:b/>
                <w:bCs/>
                <w:sz w:val="12"/>
                <w:szCs w:val="12"/>
              </w:rPr>
              <w:t>49 300</w:t>
            </w:r>
          </w:p>
        </w:tc>
        <w:tc>
          <w:tcPr>
            <w:tcW w:w="742" w:type="pct"/>
            <w:tcBorders>
              <w:top w:val="nil"/>
              <w:left w:val="nil"/>
              <w:bottom w:val="single" w:sz="4" w:space="0" w:color="auto"/>
              <w:right w:val="single" w:sz="4" w:space="0" w:color="auto"/>
            </w:tcBorders>
            <w:shd w:val="clear" w:color="000000" w:fill="EAF1F6"/>
            <w:noWrap/>
            <w:vAlign w:val="center"/>
            <w:hideMark/>
          </w:tcPr>
          <w:p w14:paraId="30F8C371" w14:textId="77777777" w:rsidR="008246EE" w:rsidRPr="008246EE" w:rsidRDefault="008246EE" w:rsidP="008246EE">
            <w:pPr>
              <w:spacing w:line="240" w:lineRule="auto"/>
              <w:jc w:val="right"/>
              <w:rPr>
                <w:b/>
                <w:bCs/>
                <w:sz w:val="12"/>
                <w:szCs w:val="12"/>
              </w:rPr>
            </w:pPr>
            <w:r w:rsidRPr="008246EE">
              <w:rPr>
                <w:b/>
                <w:bCs/>
                <w:sz w:val="12"/>
                <w:szCs w:val="12"/>
              </w:rPr>
              <w:t>49 300,00</w:t>
            </w:r>
          </w:p>
        </w:tc>
        <w:tc>
          <w:tcPr>
            <w:tcW w:w="742" w:type="pct"/>
            <w:tcBorders>
              <w:top w:val="nil"/>
              <w:left w:val="nil"/>
              <w:bottom w:val="single" w:sz="4" w:space="0" w:color="auto"/>
              <w:right w:val="single" w:sz="4" w:space="0" w:color="auto"/>
            </w:tcBorders>
            <w:shd w:val="clear" w:color="000000" w:fill="EAF1F6"/>
            <w:noWrap/>
            <w:vAlign w:val="center"/>
            <w:hideMark/>
          </w:tcPr>
          <w:p w14:paraId="526E9446"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5D062DF9" w14:textId="77777777" w:rsidTr="008246EE">
        <w:trPr>
          <w:trHeight w:val="312"/>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35354DD6" w14:textId="77777777" w:rsidR="008246EE" w:rsidRPr="008246EE" w:rsidRDefault="008246EE" w:rsidP="008246EE">
            <w:pPr>
              <w:spacing w:line="240" w:lineRule="auto"/>
              <w:rPr>
                <w:b/>
                <w:bCs/>
                <w:sz w:val="12"/>
                <w:szCs w:val="12"/>
              </w:rPr>
            </w:pPr>
            <w:r w:rsidRPr="008246EE">
              <w:rPr>
                <w:b/>
                <w:bCs/>
                <w:sz w:val="12"/>
                <w:szCs w:val="12"/>
              </w:rPr>
              <w:t>GOSPODARKA KOMUNALNA I OCHRONA ŚRODOWISKA</w:t>
            </w:r>
          </w:p>
        </w:tc>
        <w:tc>
          <w:tcPr>
            <w:tcW w:w="742" w:type="pct"/>
            <w:tcBorders>
              <w:top w:val="nil"/>
              <w:left w:val="nil"/>
              <w:bottom w:val="single" w:sz="4" w:space="0" w:color="auto"/>
              <w:right w:val="single" w:sz="4" w:space="0" w:color="auto"/>
            </w:tcBorders>
            <w:shd w:val="clear" w:color="000000" w:fill="B6D9E6"/>
            <w:noWrap/>
            <w:vAlign w:val="center"/>
            <w:hideMark/>
          </w:tcPr>
          <w:p w14:paraId="58F7EBC6" w14:textId="77777777" w:rsidR="008246EE" w:rsidRPr="008246EE" w:rsidRDefault="008246EE" w:rsidP="008246EE">
            <w:pPr>
              <w:spacing w:line="240" w:lineRule="auto"/>
              <w:jc w:val="right"/>
              <w:rPr>
                <w:b/>
                <w:bCs/>
                <w:sz w:val="12"/>
                <w:szCs w:val="12"/>
              </w:rPr>
            </w:pPr>
            <w:r w:rsidRPr="008246EE">
              <w:rPr>
                <w:b/>
                <w:bCs/>
                <w:sz w:val="12"/>
                <w:szCs w:val="12"/>
              </w:rPr>
              <w:t>29 655 860</w:t>
            </w:r>
          </w:p>
        </w:tc>
        <w:tc>
          <w:tcPr>
            <w:tcW w:w="742" w:type="pct"/>
            <w:tcBorders>
              <w:top w:val="nil"/>
              <w:left w:val="nil"/>
              <w:bottom w:val="single" w:sz="4" w:space="0" w:color="auto"/>
              <w:right w:val="single" w:sz="4" w:space="0" w:color="auto"/>
            </w:tcBorders>
            <w:shd w:val="clear" w:color="000000" w:fill="B6D9E6"/>
            <w:noWrap/>
            <w:vAlign w:val="center"/>
            <w:hideMark/>
          </w:tcPr>
          <w:p w14:paraId="3A1CED63" w14:textId="77777777" w:rsidR="008246EE" w:rsidRPr="008246EE" w:rsidRDefault="008246EE" w:rsidP="008246EE">
            <w:pPr>
              <w:spacing w:line="240" w:lineRule="auto"/>
              <w:jc w:val="right"/>
              <w:rPr>
                <w:b/>
                <w:bCs/>
                <w:sz w:val="12"/>
                <w:szCs w:val="12"/>
              </w:rPr>
            </w:pPr>
            <w:r w:rsidRPr="008246EE">
              <w:rPr>
                <w:b/>
                <w:bCs/>
                <w:sz w:val="12"/>
                <w:szCs w:val="12"/>
              </w:rPr>
              <w:t>24 818 478,46</w:t>
            </w:r>
          </w:p>
        </w:tc>
        <w:tc>
          <w:tcPr>
            <w:tcW w:w="742" w:type="pct"/>
            <w:tcBorders>
              <w:top w:val="nil"/>
              <w:left w:val="nil"/>
              <w:bottom w:val="single" w:sz="4" w:space="0" w:color="auto"/>
              <w:right w:val="single" w:sz="4" w:space="0" w:color="auto"/>
            </w:tcBorders>
            <w:shd w:val="clear" w:color="000000" w:fill="B6D9E6"/>
            <w:noWrap/>
            <w:vAlign w:val="center"/>
            <w:hideMark/>
          </w:tcPr>
          <w:p w14:paraId="02CBBC5F" w14:textId="77777777" w:rsidR="008246EE" w:rsidRPr="008246EE" w:rsidRDefault="008246EE" w:rsidP="008246EE">
            <w:pPr>
              <w:spacing w:line="240" w:lineRule="auto"/>
              <w:jc w:val="right"/>
              <w:rPr>
                <w:b/>
                <w:bCs/>
                <w:sz w:val="12"/>
                <w:szCs w:val="12"/>
              </w:rPr>
            </w:pPr>
            <w:r w:rsidRPr="008246EE">
              <w:rPr>
                <w:b/>
                <w:bCs/>
                <w:sz w:val="12"/>
                <w:szCs w:val="12"/>
              </w:rPr>
              <w:t>83,7</w:t>
            </w:r>
          </w:p>
        </w:tc>
      </w:tr>
      <w:tr w:rsidR="008246EE" w:rsidRPr="008246EE" w14:paraId="24F6990D" w14:textId="77777777" w:rsidTr="008246EE">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511EA2C4" w14:textId="77777777" w:rsidR="008246EE" w:rsidRPr="008246EE" w:rsidRDefault="008246EE" w:rsidP="008246EE">
            <w:pPr>
              <w:spacing w:line="240" w:lineRule="auto"/>
              <w:rPr>
                <w:b/>
                <w:bCs/>
                <w:i/>
                <w:iCs/>
                <w:sz w:val="12"/>
                <w:szCs w:val="12"/>
              </w:rPr>
            </w:pPr>
            <w:r w:rsidRPr="008246EE">
              <w:rPr>
                <w:b/>
                <w:bCs/>
                <w:i/>
                <w:iCs/>
                <w:sz w:val="12"/>
                <w:szCs w:val="12"/>
              </w:rPr>
              <w:t>Pozostałe zadania z zakresu gospodarki komunalnej</w:t>
            </w:r>
          </w:p>
        </w:tc>
        <w:tc>
          <w:tcPr>
            <w:tcW w:w="742" w:type="pct"/>
            <w:tcBorders>
              <w:top w:val="nil"/>
              <w:left w:val="nil"/>
              <w:bottom w:val="single" w:sz="4" w:space="0" w:color="auto"/>
              <w:right w:val="single" w:sz="4" w:space="0" w:color="auto"/>
            </w:tcBorders>
            <w:shd w:val="clear" w:color="000000" w:fill="D5E3F2"/>
            <w:noWrap/>
            <w:vAlign w:val="center"/>
            <w:hideMark/>
          </w:tcPr>
          <w:p w14:paraId="1F572CF8" w14:textId="77777777" w:rsidR="008246EE" w:rsidRPr="008246EE" w:rsidRDefault="008246EE" w:rsidP="008246EE">
            <w:pPr>
              <w:spacing w:line="240" w:lineRule="auto"/>
              <w:jc w:val="right"/>
              <w:rPr>
                <w:b/>
                <w:bCs/>
                <w:i/>
                <w:iCs/>
                <w:sz w:val="12"/>
                <w:szCs w:val="12"/>
              </w:rPr>
            </w:pPr>
            <w:r w:rsidRPr="008246EE">
              <w:rPr>
                <w:b/>
                <w:bCs/>
                <w:i/>
                <w:iCs/>
                <w:sz w:val="12"/>
                <w:szCs w:val="12"/>
              </w:rPr>
              <w:t>29 655 860</w:t>
            </w:r>
          </w:p>
        </w:tc>
        <w:tc>
          <w:tcPr>
            <w:tcW w:w="742" w:type="pct"/>
            <w:tcBorders>
              <w:top w:val="nil"/>
              <w:left w:val="nil"/>
              <w:bottom w:val="single" w:sz="4" w:space="0" w:color="auto"/>
              <w:right w:val="single" w:sz="4" w:space="0" w:color="auto"/>
            </w:tcBorders>
            <w:shd w:val="clear" w:color="000000" w:fill="D5E3F2"/>
            <w:noWrap/>
            <w:vAlign w:val="center"/>
            <w:hideMark/>
          </w:tcPr>
          <w:p w14:paraId="6E64F1EB" w14:textId="77777777" w:rsidR="008246EE" w:rsidRPr="008246EE" w:rsidRDefault="008246EE" w:rsidP="008246EE">
            <w:pPr>
              <w:spacing w:line="240" w:lineRule="auto"/>
              <w:jc w:val="right"/>
              <w:rPr>
                <w:b/>
                <w:bCs/>
                <w:i/>
                <w:iCs/>
                <w:sz w:val="12"/>
                <w:szCs w:val="12"/>
              </w:rPr>
            </w:pPr>
            <w:r w:rsidRPr="008246EE">
              <w:rPr>
                <w:b/>
                <w:bCs/>
                <w:i/>
                <w:iCs/>
                <w:sz w:val="12"/>
                <w:szCs w:val="12"/>
              </w:rPr>
              <w:t>24 818 478,46</w:t>
            </w:r>
          </w:p>
        </w:tc>
        <w:tc>
          <w:tcPr>
            <w:tcW w:w="742" w:type="pct"/>
            <w:tcBorders>
              <w:top w:val="nil"/>
              <w:left w:val="nil"/>
              <w:bottom w:val="single" w:sz="4" w:space="0" w:color="auto"/>
              <w:right w:val="single" w:sz="4" w:space="0" w:color="auto"/>
            </w:tcBorders>
            <w:shd w:val="clear" w:color="000000" w:fill="D5E3F2"/>
            <w:noWrap/>
            <w:vAlign w:val="center"/>
            <w:hideMark/>
          </w:tcPr>
          <w:p w14:paraId="31A1BDAE" w14:textId="77777777" w:rsidR="008246EE" w:rsidRPr="008246EE" w:rsidRDefault="008246EE" w:rsidP="008246EE">
            <w:pPr>
              <w:spacing w:line="240" w:lineRule="auto"/>
              <w:jc w:val="right"/>
              <w:rPr>
                <w:b/>
                <w:bCs/>
                <w:i/>
                <w:iCs/>
                <w:sz w:val="12"/>
                <w:szCs w:val="12"/>
              </w:rPr>
            </w:pPr>
            <w:r w:rsidRPr="008246EE">
              <w:rPr>
                <w:b/>
                <w:bCs/>
                <w:i/>
                <w:iCs/>
                <w:sz w:val="12"/>
                <w:szCs w:val="12"/>
              </w:rPr>
              <w:t>83,7</w:t>
            </w:r>
          </w:p>
        </w:tc>
      </w:tr>
      <w:tr w:rsidR="008246EE" w:rsidRPr="008246EE" w14:paraId="45A6DF4C" w14:textId="77777777" w:rsidTr="008246E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35A3D39" w14:textId="77777777" w:rsidR="008246EE" w:rsidRPr="008246EE" w:rsidRDefault="008246EE" w:rsidP="008246EE">
            <w:pPr>
              <w:spacing w:line="240" w:lineRule="auto"/>
              <w:rPr>
                <w:b/>
                <w:bCs/>
                <w:sz w:val="12"/>
                <w:szCs w:val="12"/>
              </w:rPr>
            </w:pPr>
            <w:r w:rsidRPr="008246EE">
              <w:rPr>
                <w:b/>
                <w:bCs/>
                <w:sz w:val="12"/>
                <w:szCs w:val="12"/>
              </w:rPr>
              <w:t>Zakupy inwestycyjne dla  Zarządu Terenów Publicznych</w:t>
            </w:r>
          </w:p>
        </w:tc>
        <w:tc>
          <w:tcPr>
            <w:tcW w:w="742" w:type="pct"/>
            <w:tcBorders>
              <w:top w:val="nil"/>
              <w:left w:val="nil"/>
              <w:bottom w:val="single" w:sz="4" w:space="0" w:color="auto"/>
              <w:right w:val="single" w:sz="4" w:space="0" w:color="auto"/>
            </w:tcBorders>
            <w:shd w:val="clear" w:color="000000" w:fill="EAF1F6"/>
            <w:noWrap/>
            <w:vAlign w:val="center"/>
            <w:hideMark/>
          </w:tcPr>
          <w:p w14:paraId="57EB81B5" w14:textId="77777777" w:rsidR="008246EE" w:rsidRPr="008246EE" w:rsidRDefault="008246EE" w:rsidP="008246EE">
            <w:pPr>
              <w:spacing w:line="240" w:lineRule="auto"/>
              <w:jc w:val="right"/>
              <w:rPr>
                <w:b/>
                <w:bCs/>
                <w:sz w:val="12"/>
                <w:szCs w:val="12"/>
              </w:rPr>
            </w:pPr>
            <w:r w:rsidRPr="008246EE">
              <w:rPr>
                <w:b/>
                <w:bCs/>
                <w:sz w:val="12"/>
                <w:szCs w:val="12"/>
              </w:rPr>
              <w:t>380 449</w:t>
            </w:r>
          </w:p>
        </w:tc>
        <w:tc>
          <w:tcPr>
            <w:tcW w:w="742" w:type="pct"/>
            <w:tcBorders>
              <w:top w:val="nil"/>
              <w:left w:val="nil"/>
              <w:bottom w:val="single" w:sz="4" w:space="0" w:color="auto"/>
              <w:right w:val="single" w:sz="4" w:space="0" w:color="auto"/>
            </w:tcBorders>
            <w:shd w:val="clear" w:color="000000" w:fill="EAF1F6"/>
            <w:noWrap/>
            <w:vAlign w:val="center"/>
            <w:hideMark/>
          </w:tcPr>
          <w:p w14:paraId="00DBD9F8" w14:textId="77777777" w:rsidR="008246EE" w:rsidRPr="008246EE" w:rsidRDefault="008246EE" w:rsidP="008246EE">
            <w:pPr>
              <w:spacing w:line="240" w:lineRule="auto"/>
              <w:jc w:val="right"/>
              <w:rPr>
                <w:b/>
                <w:bCs/>
                <w:sz w:val="12"/>
                <w:szCs w:val="12"/>
              </w:rPr>
            </w:pPr>
            <w:r w:rsidRPr="008246EE">
              <w:rPr>
                <w:b/>
                <w:bCs/>
                <w:sz w:val="12"/>
                <w:szCs w:val="12"/>
              </w:rPr>
              <w:t>361 812,01</w:t>
            </w:r>
          </w:p>
        </w:tc>
        <w:tc>
          <w:tcPr>
            <w:tcW w:w="742" w:type="pct"/>
            <w:tcBorders>
              <w:top w:val="nil"/>
              <w:left w:val="nil"/>
              <w:bottom w:val="single" w:sz="4" w:space="0" w:color="auto"/>
              <w:right w:val="single" w:sz="4" w:space="0" w:color="auto"/>
            </w:tcBorders>
            <w:shd w:val="clear" w:color="000000" w:fill="EAF1F6"/>
            <w:noWrap/>
            <w:vAlign w:val="center"/>
            <w:hideMark/>
          </w:tcPr>
          <w:p w14:paraId="0D45B113" w14:textId="77777777" w:rsidR="008246EE" w:rsidRPr="008246EE" w:rsidRDefault="008246EE" w:rsidP="008246EE">
            <w:pPr>
              <w:spacing w:line="240" w:lineRule="auto"/>
              <w:jc w:val="right"/>
              <w:rPr>
                <w:b/>
                <w:bCs/>
                <w:sz w:val="12"/>
                <w:szCs w:val="12"/>
              </w:rPr>
            </w:pPr>
            <w:r w:rsidRPr="008246EE">
              <w:rPr>
                <w:b/>
                <w:bCs/>
                <w:sz w:val="12"/>
                <w:szCs w:val="12"/>
              </w:rPr>
              <w:t>95,1</w:t>
            </w:r>
          </w:p>
        </w:tc>
      </w:tr>
      <w:tr w:rsidR="008246EE" w:rsidRPr="008246EE" w14:paraId="540A60A8" w14:textId="77777777" w:rsidTr="008246EE">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DD15132" w14:textId="77777777" w:rsidR="008246EE" w:rsidRPr="008246EE" w:rsidRDefault="008246EE" w:rsidP="008246EE">
            <w:pPr>
              <w:spacing w:line="240" w:lineRule="auto"/>
              <w:rPr>
                <w:b/>
                <w:bCs/>
                <w:sz w:val="12"/>
                <w:szCs w:val="12"/>
              </w:rPr>
            </w:pPr>
            <w:r w:rsidRPr="008246EE">
              <w:rPr>
                <w:b/>
                <w:bCs/>
                <w:sz w:val="12"/>
                <w:szCs w:val="12"/>
              </w:rPr>
              <w:t>Nowe Centrum Warszawy (obszar ul. Chmielnej)</w:t>
            </w:r>
          </w:p>
        </w:tc>
        <w:tc>
          <w:tcPr>
            <w:tcW w:w="742" w:type="pct"/>
            <w:tcBorders>
              <w:top w:val="nil"/>
              <w:left w:val="nil"/>
              <w:bottom w:val="single" w:sz="4" w:space="0" w:color="auto"/>
              <w:right w:val="single" w:sz="4" w:space="0" w:color="auto"/>
            </w:tcBorders>
            <w:shd w:val="clear" w:color="000000" w:fill="EAF1F6"/>
            <w:noWrap/>
            <w:vAlign w:val="center"/>
            <w:hideMark/>
          </w:tcPr>
          <w:p w14:paraId="5224C095" w14:textId="77777777" w:rsidR="008246EE" w:rsidRPr="008246EE" w:rsidRDefault="008246EE" w:rsidP="008246EE">
            <w:pPr>
              <w:spacing w:line="240" w:lineRule="auto"/>
              <w:jc w:val="right"/>
              <w:rPr>
                <w:b/>
                <w:bCs/>
                <w:sz w:val="12"/>
                <w:szCs w:val="12"/>
              </w:rPr>
            </w:pPr>
            <w:r w:rsidRPr="008246EE">
              <w:rPr>
                <w:b/>
                <w:bCs/>
                <w:sz w:val="12"/>
                <w:szCs w:val="12"/>
              </w:rPr>
              <w:t>28 468 365</w:t>
            </w:r>
          </w:p>
        </w:tc>
        <w:tc>
          <w:tcPr>
            <w:tcW w:w="742" w:type="pct"/>
            <w:tcBorders>
              <w:top w:val="nil"/>
              <w:left w:val="nil"/>
              <w:bottom w:val="single" w:sz="4" w:space="0" w:color="auto"/>
              <w:right w:val="single" w:sz="4" w:space="0" w:color="auto"/>
            </w:tcBorders>
            <w:shd w:val="clear" w:color="000000" w:fill="EAF1F6"/>
            <w:noWrap/>
            <w:vAlign w:val="center"/>
            <w:hideMark/>
          </w:tcPr>
          <w:p w14:paraId="66FCF0AA" w14:textId="77777777" w:rsidR="008246EE" w:rsidRPr="008246EE" w:rsidRDefault="008246EE" w:rsidP="008246EE">
            <w:pPr>
              <w:spacing w:line="240" w:lineRule="auto"/>
              <w:jc w:val="right"/>
              <w:rPr>
                <w:b/>
                <w:bCs/>
                <w:sz w:val="12"/>
                <w:szCs w:val="12"/>
              </w:rPr>
            </w:pPr>
            <w:r w:rsidRPr="008246EE">
              <w:rPr>
                <w:b/>
                <w:bCs/>
                <w:sz w:val="12"/>
                <w:szCs w:val="12"/>
              </w:rPr>
              <w:t>23 692 934,98</w:t>
            </w:r>
          </w:p>
        </w:tc>
        <w:tc>
          <w:tcPr>
            <w:tcW w:w="742" w:type="pct"/>
            <w:tcBorders>
              <w:top w:val="nil"/>
              <w:left w:val="nil"/>
              <w:bottom w:val="single" w:sz="4" w:space="0" w:color="auto"/>
              <w:right w:val="single" w:sz="4" w:space="0" w:color="auto"/>
            </w:tcBorders>
            <w:shd w:val="clear" w:color="000000" w:fill="EAF1F6"/>
            <w:noWrap/>
            <w:vAlign w:val="center"/>
            <w:hideMark/>
          </w:tcPr>
          <w:p w14:paraId="10A9901D" w14:textId="77777777" w:rsidR="008246EE" w:rsidRPr="008246EE" w:rsidRDefault="008246EE" w:rsidP="008246EE">
            <w:pPr>
              <w:spacing w:line="240" w:lineRule="auto"/>
              <w:jc w:val="right"/>
              <w:rPr>
                <w:b/>
                <w:bCs/>
                <w:sz w:val="12"/>
                <w:szCs w:val="12"/>
              </w:rPr>
            </w:pPr>
            <w:r w:rsidRPr="008246EE">
              <w:rPr>
                <w:b/>
                <w:bCs/>
                <w:sz w:val="12"/>
                <w:szCs w:val="12"/>
              </w:rPr>
              <w:t>83,2</w:t>
            </w:r>
          </w:p>
        </w:tc>
      </w:tr>
      <w:tr w:rsidR="008246EE" w:rsidRPr="008246EE" w14:paraId="1C538BFC" w14:textId="77777777" w:rsidTr="008246E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D2AE8BF" w14:textId="77777777" w:rsidR="008246EE" w:rsidRPr="008246EE" w:rsidRDefault="008246EE" w:rsidP="008246EE">
            <w:pPr>
              <w:spacing w:line="240" w:lineRule="auto"/>
              <w:rPr>
                <w:b/>
                <w:bCs/>
                <w:sz w:val="12"/>
                <w:szCs w:val="12"/>
              </w:rPr>
            </w:pPr>
            <w:r w:rsidRPr="008246EE">
              <w:rPr>
                <w:b/>
                <w:bCs/>
                <w:sz w:val="12"/>
                <w:szCs w:val="12"/>
              </w:rPr>
              <w:t>Rozbetonowanie i zazielenienie podwórka na Muranowie</w:t>
            </w:r>
          </w:p>
        </w:tc>
        <w:tc>
          <w:tcPr>
            <w:tcW w:w="742" w:type="pct"/>
            <w:tcBorders>
              <w:top w:val="nil"/>
              <w:left w:val="nil"/>
              <w:bottom w:val="single" w:sz="4" w:space="0" w:color="auto"/>
              <w:right w:val="single" w:sz="4" w:space="0" w:color="auto"/>
            </w:tcBorders>
            <w:shd w:val="clear" w:color="000000" w:fill="EAF1F6"/>
            <w:noWrap/>
            <w:vAlign w:val="center"/>
            <w:hideMark/>
          </w:tcPr>
          <w:p w14:paraId="622FA773" w14:textId="77777777" w:rsidR="008246EE" w:rsidRPr="008246EE" w:rsidRDefault="008246EE" w:rsidP="008246EE">
            <w:pPr>
              <w:spacing w:line="240" w:lineRule="auto"/>
              <w:jc w:val="right"/>
              <w:rPr>
                <w:b/>
                <w:bCs/>
                <w:sz w:val="12"/>
                <w:szCs w:val="12"/>
              </w:rPr>
            </w:pPr>
            <w:r w:rsidRPr="008246EE">
              <w:rPr>
                <w:b/>
                <w:bCs/>
                <w:sz w:val="12"/>
                <w:szCs w:val="12"/>
              </w:rPr>
              <w:t>700 000</w:t>
            </w:r>
          </w:p>
        </w:tc>
        <w:tc>
          <w:tcPr>
            <w:tcW w:w="742" w:type="pct"/>
            <w:tcBorders>
              <w:top w:val="nil"/>
              <w:left w:val="nil"/>
              <w:bottom w:val="single" w:sz="4" w:space="0" w:color="auto"/>
              <w:right w:val="single" w:sz="4" w:space="0" w:color="auto"/>
            </w:tcBorders>
            <w:shd w:val="clear" w:color="000000" w:fill="EAF1F6"/>
            <w:noWrap/>
            <w:vAlign w:val="center"/>
            <w:hideMark/>
          </w:tcPr>
          <w:p w14:paraId="5937CC3B" w14:textId="77777777" w:rsidR="008246EE" w:rsidRPr="008246EE" w:rsidRDefault="008246EE" w:rsidP="008246EE">
            <w:pPr>
              <w:spacing w:line="240" w:lineRule="auto"/>
              <w:jc w:val="right"/>
              <w:rPr>
                <w:b/>
                <w:bCs/>
                <w:sz w:val="12"/>
                <w:szCs w:val="12"/>
              </w:rPr>
            </w:pPr>
            <w:r w:rsidRPr="008246EE">
              <w:rPr>
                <w:b/>
                <w:bCs/>
                <w:sz w:val="12"/>
                <w:szCs w:val="12"/>
              </w:rPr>
              <w:t>666 685,70</w:t>
            </w:r>
          </w:p>
        </w:tc>
        <w:tc>
          <w:tcPr>
            <w:tcW w:w="742" w:type="pct"/>
            <w:tcBorders>
              <w:top w:val="nil"/>
              <w:left w:val="nil"/>
              <w:bottom w:val="single" w:sz="4" w:space="0" w:color="auto"/>
              <w:right w:val="single" w:sz="4" w:space="0" w:color="auto"/>
            </w:tcBorders>
            <w:shd w:val="clear" w:color="000000" w:fill="EAF1F6"/>
            <w:noWrap/>
            <w:vAlign w:val="center"/>
            <w:hideMark/>
          </w:tcPr>
          <w:p w14:paraId="4CA2CB06" w14:textId="77777777" w:rsidR="008246EE" w:rsidRPr="008246EE" w:rsidRDefault="008246EE" w:rsidP="008246EE">
            <w:pPr>
              <w:spacing w:line="240" w:lineRule="auto"/>
              <w:jc w:val="right"/>
              <w:rPr>
                <w:b/>
                <w:bCs/>
                <w:sz w:val="12"/>
                <w:szCs w:val="12"/>
              </w:rPr>
            </w:pPr>
            <w:r w:rsidRPr="008246EE">
              <w:rPr>
                <w:b/>
                <w:bCs/>
                <w:sz w:val="12"/>
                <w:szCs w:val="12"/>
              </w:rPr>
              <w:t>95,2</w:t>
            </w:r>
          </w:p>
        </w:tc>
      </w:tr>
      <w:tr w:rsidR="008246EE" w:rsidRPr="008246EE" w14:paraId="6F716F72" w14:textId="77777777" w:rsidTr="008246EE">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4C2DFE1D" w14:textId="77777777" w:rsidR="008246EE" w:rsidRPr="008246EE" w:rsidRDefault="008246EE" w:rsidP="008246EE">
            <w:pPr>
              <w:spacing w:line="240" w:lineRule="auto"/>
              <w:rPr>
                <w:b/>
                <w:bCs/>
                <w:sz w:val="12"/>
                <w:szCs w:val="12"/>
              </w:rPr>
            </w:pPr>
            <w:r w:rsidRPr="008246EE">
              <w:rPr>
                <w:b/>
                <w:bCs/>
                <w:sz w:val="12"/>
                <w:szCs w:val="12"/>
              </w:rPr>
              <w:t>Wieże kwiatowe na ulicy Polnej</w:t>
            </w:r>
          </w:p>
        </w:tc>
        <w:tc>
          <w:tcPr>
            <w:tcW w:w="742" w:type="pct"/>
            <w:tcBorders>
              <w:top w:val="nil"/>
              <w:left w:val="nil"/>
              <w:bottom w:val="single" w:sz="4" w:space="0" w:color="auto"/>
              <w:right w:val="single" w:sz="4" w:space="0" w:color="auto"/>
            </w:tcBorders>
            <w:shd w:val="clear" w:color="000000" w:fill="EAF1F6"/>
            <w:noWrap/>
            <w:vAlign w:val="center"/>
            <w:hideMark/>
          </w:tcPr>
          <w:p w14:paraId="1B7A87E3" w14:textId="77777777" w:rsidR="008246EE" w:rsidRPr="008246EE" w:rsidRDefault="008246EE" w:rsidP="008246EE">
            <w:pPr>
              <w:spacing w:line="240" w:lineRule="auto"/>
              <w:jc w:val="right"/>
              <w:rPr>
                <w:b/>
                <w:bCs/>
                <w:sz w:val="12"/>
                <w:szCs w:val="12"/>
              </w:rPr>
            </w:pPr>
            <w:r w:rsidRPr="008246EE">
              <w:rPr>
                <w:b/>
                <w:bCs/>
                <w:sz w:val="12"/>
                <w:szCs w:val="12"/>
              </w:rPr>
              <w:t>28 781</w:t>
            </w:r>
          </w:p>
        </w:tc>
        <w:tc>
          <w:tcPr>
            <w:tcW w:w="742" w:type="pct"/>
            <w:tcBorders>
              <w:top w:val="nil"/>
              <w:left w:val="nil"/>
              <w:bottom w:val="single" w:sz="4" w:space="0" w:color="auto"/>
              <w:right w:val="single" w:sz="4" w:space="0" w:color="auto"/>
            </w:tcBorders>
            <w:shd w:val="clear" w:color="000000" w:fill="EAF1F6"/>
            <w:noWrap/>
            <w:vAlign w:val="center"/>
            <w:hideMark/>
          </w:tcPr>
          <w:p w14:paraId="46BBD1C7" w14:textId="77777777" w:rsidR="008246EE" w:rsidRPr="008246EE" w:rsidRDefault="008246EE" w:rsidP="008246EE">
            <w:pPr>
              <w:spacing w:line="240" w:lineRule="auto"/>
              <w:jc w:val="right"/>
              <w:rPr>
                <w:b/>
                <w:bCs/>
                <w:sz w:val="12"/>
                <w:szCs w:val="12"/>
              </w:rPr>
            </w:pPr>
            <w:r w:rsidRPr="008246EE">
              <w:rPr>
                <w:b/>
                <w:bCs/>
                <w:sz w:val="12"/>
                <w:szCs w:val="12"/>
              </w:rPr>
              <w:t>28 780,77</w:t>
            </w:r>
          </w:p>
        </w:tc>
        <w:tc>
          <w:tcPr>
            <w:tcW w:w="742" w:type="pct"/>
            <w:tcBorders>
              <w:top w:val="nil"/>
              <w:left w:val="nil"/>
              <w:bottom w:val="single" w:sz="4" w:space="0" w:color="auto"/>
              <w:right w:val="single" w:sz="4" w:space="0" w:color="auto"/>
            </w:tcBorders>
            <w:shd w:val="clear" w:color="000000" w:fill="EAF1F6"/>
            <w:noWrap/>
            <w:vAlign w:val="center"/>
            <w:hideMark/>
          </w:tcPr>
          <w:p w14:paraId="2E6B8F9E"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2D013331" w14:textId="77777777" w:rsidTr="008246E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DCD5A74" w14:textId="77777777" w:rsidR="008246EE" w:rsidRPr="008246EE" w:rsidRDefault="008246EE" w:rsidP="008246EE">
            <w:pPr>
              <w:spacing w:line="240" w:lineRule="auto"/>
              <w:rPr>
                <w:b/>
                <w:bCs/>
                <w:sz w:val="12"/>
                <w:szCs w:val="12"/>
              </w:rPr>
            </w:pPr>
            <w:r w:rsidRPr="008246EE">
              <w:rPr>
                <w:b/>
                <w:bCs/>
                <w:sz w:val="12"/>
                <w:szCs w:val="12"/>
              </w:rPr>
              <w:t>Wykonanie konstrukcji do ćwiczeń sportowo -rekreacyjnych - wrotkowisko przy al. 3 Maja</w:t>
            </w:r>
          </w:p>
        </w:tc>
        <w:tc>
          <w:tcPr>
            <w:tcW w:w="742" w:type="pct"/>
            <w:tcBorders>
              <w:top w:val="nil"/>
              <w:left w:val="nil"/>
              <w:bottom w:val="single" w:sz="4" w:space="0" w:color="auto"/>
              <w:right w:val="single" w:sz="4" w:space="0" w:color="auto"/>
            </w:tcBorders>
            <w:shd w:val="clear" w:color="000000" w:fill="EAF1F6"/>
            <w:noWrap/>
            <w:vAlign w:val="center"/>
            <w:hideMark/>
          </w:tcPr>
          <w:p w14:paraId="7A13FFA9" w14:textId="77777777" w:rsidR="008246EE" w:rsidRPr="008246EE" w:rsidRDefault="008246EE" w:rsidP="008246EE">
            <w:pPr>
              <w:spacing w:line="240" w:lineRule="auto"/>
              <w:jc w:val="right"/>
              <w:rPr>
                <w:b/>
                <w:bCs/>
                <w:sz w:val="12"/>
                <w:szCs w:val="12"/>
              </w:rPr>
            </w:pPr>
            <w:r w:rsidRPr="008246EE">
              <w:rPr>
                <w:b/>
                <w:bCs/>
                <w:sz w:val="12"/>
                <w:szCs w:val="12"/>
              </w:rPr>
              <w:t>68 265</w:t>
            </w:r>
          </w:p>
        </w:tc>
        <w:tc>
          <w:tcPr>
            <w:tcW w:w="742" w:type="pct"/>
            <w:tcBorders>
              <w:top w:val="nil"/>
              <w:left w:val="nil"/>
              <w:bottom w:val="single" w:sz="4" w:space="0" w:color="auto"/>
              <w:right w:val="single" w:sz="4" w:space="0" w:color="auto"/>
            </w:tcBorders>
            <w:shd w:val="clear" w:color="000000" w:fill="EAF1F6"/>
            <w:noWrap/>
            <w:vAlign w:val="center"/>
            <w:hideMark/>
          </w:tcPr>
          <w:p w14:paraId="6C43E968" w14:textId="77777777" w:rsidR="008246EE" w:rsidRPr="008246EE" w:rsidRDefault="008246EE" w:rsidP="008246EE">
            <w:pPr>
              <w:spacing w:line="240" w:lineRule="auto"/>
              <w:jc w:val="right"/>
              <w:rPr>
                <w:b/>
                <w:bCs/>
                <w:sz w:val="12"/>
                <w:szCs w:val="12"/>
              </w:rPr>
            </w:pPr>
            <w:r w:rsidRPr="008246EE">
              <w:rPr>
                <w:b/>
                <w:bCs/>
                <w:sz w:val="12"/>
                <w:szCs w:val="12"/>
              </w:rPr>
              <w:t>68 265,00</w:t>
            </w:r>
          </w:p>
        </w:tc>
        <w:tc>
          <w:tcPr>
            <w:tcW w:w="742" w:type="pct"/>
            <w:tcBorders>
              <w:top w:val="nil"/>
              <w:left w:val="nil"/>
              <w:bottom w:val="single" w:sz="4" w:space="0" w:color="auto"/>
              <w:right w:val="single" w:sz="4" w:space="0" w:color="auto"/>
            </w:tcBorders>
            <w:shd w:val="clear" w:color="000000" w:fill="EAF1F6"/>
            <w:noWrap/>
            <w:vAlign w:val="center"/>
            <w:hideMark/>
          </w:tcPr>
          <w:p w14:paraId="045E3418"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2AD0BF8E" w14:textId="77777777" w:rsidTr="008246E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215BAAA" w14:textId="77777777" w:rsidR="008246EE" w:rsidRPr="008246EE" w:rsidRDefault="008246EE" w:rsidP="008246EE">
            <w:pPr>
              <w:spacing w:line="240" w:lineRule="auto"/>
              <w:rPr>
                <w:b/>
                <w:bCs/>
                <w:sz w:val="12"/>
                <w:szCs w:val="12"/>
              </w:rPr>
            </w:pPr>
            <w:r w:rsidRPr="008246EE">
              <w:rPr>
                <w:b/>
                <w:bCs/>
                <w:sz w:val="12"/>
                <w:szCs w:val="12"/>
              </w:rPr>
              <w:t>Wykonanie skweru na działce 46/2 w obrębie 5-05-01 w ramach Nowego Centrum Warszawy</w:t>
            </w:r>
          </w:p>
        </w:tc>
        <w:tc>
          <w:tcPr>
            <w:tcW w:w="742" w:type="pct"/>
            <w:tcBorders>
              <w:top w:val="nil"/>
              <w:left w:val="nil"/>
              <w:bottom w:val="single" w:sz="4" w:space="0" w:color="auto"/>
              <w:right w:val="single" w:sz="4" w:space="0" w:color="auto"/>
            </w:tcBorders>
            <w:shd w:val="clear" w:color="000000" w:fill="EAF1F6"/>
            <w:noWrap/>
            <w:vAlign w:val="center"/>
            <w:hideMark/>
          </w:tcPr>
          <w:p w14:paraId="36A6D9C2" w14:textId="77777777" w:rsidR="008246EE" w:rsidRPr="008246EE" w:rsidRDefault="008246EE" w:rsidP="008246EE">
            <w:pPr>
              <w:spacing w:line="240" w:lineRule="auto"/>
              <w:jc w:val="right"/>
              <w:rPr>
                <w:b/>
                <w:bCs/>
                <w:sz w:val="12"/>
                <w:szCs w:val="12"/>
              </w:rPr>
            </w:pPr>
            <w:r w:rsidRPr="008246EE">
              <w:rPr>
                <w:b/>
                <w:bCs/>
                <w:sz w:val="12"/>
                <w:szCs w:val="12"/>
              </w:rPr>
              <w:t>10 000</w:t>
            </w:r>
          </w:p>
        </w:tc>
        <w:tc>
          <w:tcPr>
            <w:tcW w:w="742" w:type="pct"/>
            <w:tcBorders>
              <w:top w:val="nil"/>
              <w:left w:val="nil"/>
              <w:bottom w:val="single" w:sz="4" w:space="0" w:color="auto"/>
              <w:right w:val="single" w:sz="4" w:space="0" w:color="auto"/>
            </w:tcBorders>
            <w:shd w:val="clear" w:color="000000" w:fill="EAF1F6"/>
            <w:noWrap/>
            <w:vAlign w:val="center"/>
            <w:hideMark/>
          </w:tcPr>
          <w:p w14:paraId="39FCC4B0" w14:textId="77777777" w:rsidR="008246EE" w:rsidRPr="008246EE" w:rsidRDefault="008246EE" w:rsidP="008246EE">
            <w:pPr>
              <w:spacing w:line="240" w:lineRule="auto"/>
              <w:jc w:val="right"/>
              <w:rPr>
                <w:b/>
                <w:bCs/>
                <w:sz w:val="12"/>
                <w:szCs w:val="12"/>
              </w:rPr>
            </w:pPr>
            <w:r w:rsidRPr="008246EE">
              <w:rPr>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14:paraId="31126C47" w14:textId="77777777" w:rsidR="008246EE" w:rsidRPr="008246EE" w:rsidRDefault="008246EE" w:rsidP="008246EE">
            <w:pPr>
              <w:spacing w:line="240" w:lineRule="auto"/>
              <w:jc w:val="right"/>
              <w:rPr>
                <w:b/>
                <w:bCs/>
                <w:sz w:val="12"/>
                <w:szCs w:val="12"/>
              </w:rPr>
            </w:pPr>
            <w:r w:rsidRPr="008246EE">
              <w:rPr>
                <w:b/>
                <w:bCs/>
                <w:sz w:val="12"/>
                <w:szCs w:val="12"/>
              </w:rPr>
              <w:t>0,0</w:t>
            </w:r>
          </w:p>
        </w:tc>
      </w:tr>
      <w:tr w:rsidR="008246EE" w:rsidRPr="008246EE" w14:paraId="6E956D96" w14:textId="77777777" w:rsidTr="008246EE">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2551634F" w14:textId="77777777" w:rsidR="008246EE" w:rsidRPr="008246EE" w:rsidRDefault="008246EE" w:rsidP="008246EE">
            <w:pPr>
              <w:spacing w:line="240" w:lineRule="auto"/>
              <w:rPr>
                <w:b/>
                <w:bCs/>
                <w:sz w:val="12"/>
                <w:szCs w:val="12"/>
              </w:rPr>
            </w:pPr>
            <w:r w:rsidRPr="008246EE">
              <w:rPr>
                <w:b/>
                <w:bCs/>
                <w:sz w:val="12"/>
                <w:szCs w:val="12"/>
              </w:rPr>
              <w:t>EDUKACJA</w:t>
            </w:r>
          </w:p>
        </w:tc>
        <w:tc>
          <w:tcPr>
            <w:tcW w:w="742" w:type="pct"/>
            <w:tcBorders>
              <w:top w:val="nil"/>
              <w:left w:val="nil"/>
              <w:bottom w:val="single" w:sz="4" w:space="0" w:color="auto"/>
              <w:right w:val="single" w:sz="4" w:space="0" w:color="auto"/>
            </w:tcBorders>
            <w:shd w:val="clear" w:color="000000" w:fill="B6D9E6"/>
            <w:noWrap/>
            <w:vAlign w:val="center"/>
            <w:hideMark/>
          </w:tcPr>
          <w:p w14:paraId="3E5B946F" w14:textId="77777777" w:rsidR="008246EE" w:rsidRPr="008246EE" w:rsidRDefault="008246EE" w:rsidP="008246EE">
            <w:pPr>
              <w:spacing w:line="240" w:lineRule="auto"/>
              <w:jc w:val="right"/>
              <w:rPr>
                <w:b/>
                <w:bCs/>
                <w:sz w:val="12"/>
                <w:szCs w:val="12"/>
              </w:rPr>
            </w:pPr>
            <w:r w:rsidRPr="008246EE">
              <w:rPr>
                <w:b/>
                <w:bCs/>
                <w:sz w:val="12"/>
                <w:szCs w:val="12"/>
              </w:rPr>
              <w:t>27 226 698</w:t>
            </w:r>
          </w:p>
        </w:tc>
        <w:tc>
          <w:tcPr>
            <w:tcW w:w="742" w:type="pct"/>
            <w:tcBorders>
              <w:top w:val="nil"/>
              <w:left w:val="nil"/>
              <w:bottom w:val="single" w:sz="4" w:space="0" w:color="auto"/>
              <w:right w:val="single" w:sz="4" w:space="0" w:color="auto"/>
            </w:tcBorders>
            <w:shd w:val="clear" w:color="000000" w:fill="B6D9E6"/>
            <w:noWrap/>
            <w:vAlign w:val="center"/>
            <w:hideMark/>
          </w:tcPr>
          <w:p w14:paraId="5A5A2BC8" w14:textId="77777777" w:rsidR="008246EE" w:rsidRPr="008246EE" w:rsidRDefault="008246EE" w:rsidP="008246EE">
            <w:pPr>
              <w:spacing w:line="240" w:lineRule="auto"/>
              <w:jc w:val="right"/>
              <w:rPr>
                <w:b/>
                <w:bCs/>
                <w:sz w:val="12"/>
                <w:szCs w:val="12"/>
              </w:rPr>
            </w:pPr>
            <w:r w:rsidRPr="008246EE">
              <w:rPr>
                <w:b/>
                <w:bCs/>
                <w:sz w:val="12"/>
                <w:szCs w:val="12"/>
              </w:rPr>
              <w:t>25 483 693,70</w:t>
            </w:r>
          </w:p>
        </w:tc>
        <w:tc>
          <w:tcPr>
            <w:tcW w:w="742" w:type="pct"/>
            <w:tcBorders>
              <w:top w:val="nil"/>
              <w:left w:val="nil"/>
              <w:bottom w:val="single" w:sz="4" w:space="0" w:color="auto"/>
              <w:right w:val="single" w:sz="4" w:space="0" w:color="auto"/>
            </w:tcBorders>
            <w:shd w:val="clear" w:color="000000" w:fill="B6D9E6"/>
            <w:noWrap/>
            <w:vAlign w:val="center"/>
            <w:hideMark/>
          </w:tcPr>
          <w:p w14:paraId="504E801B" w14:textId="77777777" w:rsidR="008246EE" w:rsidRPr="008246EE" w:rsidRDefault="008246EE" w:rsidP="008246EE">
            <w:pPr>
              <w:spacing w:line="240" w:lineRule="auto"/>
              <w:jc w:val="right"/>
              <w:rPr>
                <w:b/>
                <w:bCs/>
                <w:sz w:val="12"/>
                <w:szCs w:val="12"/>
              </w:rPr>
            </w:pPr>
            <w:r w:rsidRPr="008246EE">
              <w:rPr>
                <w:b/>
                <w:bCs/>
                <w:sz w:val="12"/>
                <w:szCs w:val="12"/>
              </w:rPr>
              <w:t>93,6</w:t>
            </w:r>
          </w:p>
        </w:tc>
      </w:tr>
      <w:tr w:rsidR="008246EE" w:rsidRPr="008246EE" w14:paraId="19C315A9" w14:textId="77777777" w:rsidTr="008246EE">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759A1544" w14:textId="77777777" w:rsidR="008246EE" w:rsidRPr="008246EE" w:rsidRDefault="008246EE" w:rsidP="008246EE">
            <w:pPr>
              <w:spacing w:line="240" w:lineRule="auto"/>
              <w:rPr>
                <w:b/>
                <w:bCs/>
                <w:i/>
                <w:iCs/>
                <w:sz w:val="12"/>
                <w:szCs w:val="12"/>
              </w:rPr>
            </w:pPr>
            <w:r w:rsidRPr="008246EE">
              <w:rPr>
                <w:b/>
                <w:bCs/>
                <w:i/>
                <w:iCs/>
                <w:sz w:val="12"/>
                <w:szCs w:val="12"/>
              </w:rPr>
              <w:t>Oświata i edukacyjna opieka wychowawcza</w:t>
            </w:r>
          </w:p>
        </w:tc>
        <w:tc>
          <w:tcPr>
            <w:tcW w:w="742" w:type="pct"/>
            <w:tcBorders>
              <w:top w:val="nil"/>
              <w:left w:val="nil"/>
              <w:bottom w:val="single" w:sz="4" w:space="0" w:color="auto"/>
              <w:right w:val="single" w:sz="4" w:space="0" w:color="auto"/>
            </w:tcBorders>
            <w:shd w:val="clear" w:color="000000" w:fill="D5E3F2"/>
            <w:noWrap/>
            <w:vAlign w:val="center"/>
            <w:hideMark/>
          </w:tcPr>
          <w:p w14:paraId="332EC29F" w14:textId="77777777" w:rsidR="008246EE" w:rsidRPr="008246EE" w:rsidRDefault="008246EE" w:rsidP="008246EE">
            <w:pPr>
              <w:spacing w:line="240" w:lineRule="auto"/>
              <w:jc w:val="right"/>
              <w:rPr>
                <w:b/>
                <w:bCs/>
                <w:i/>
                <w:iCs/>
                <w:sz w:val="12"/>
                <w:szCs w:val="12"/>
              </w:rPr>
            </w:pPr>
            <w:r w:rsidRPr="008246EE">
              <w:rPr>
                <w:b/>
                <w:bCs/>
                <w:i/>
                <w:iCs/>
                <w:sz w:val="12"/>
                <w:szCs w:val="12"/>
              </w:rPr>
              <w:t>27 226 698</w:t>
            </w:r>
          </w:p>
        </w:tc>
        <w:tc>
          <w:tcPr>
            <w:tcW w:w="742" w:type="pct"/>
            <w:tcBorders>
              <w:top w:val="nil"/>
              <w:left w:val="nil"/>
              <w:bottom w:val="single" w:sz="4" w:space="0" w:color="auto"/>
              <w:right w:val="single" w:sz="4" w:space="0" w:color="auto"/>
            </w:tcBorders>
            <w:shd w:val="clear" w:color="000000" w:fill="D5E3F2"/>
            <w:noWrap/>
            <w:vAlign w:val="center"/>
            <w:hideMark/>
          </w:tcPr>
          <w:p w14:paraId="23ED1D6A" w14:textId="77777777" w:rsidR="008246EE" w:rsidRPr="008246EE" w:rsidRDefault="008246EE" w:rsidP="008246EE">
            <w:pPr>
              <w:spacing w:line="240" w:lineRule="auto"/>
              <w:jc w:val="right"/>
              <w:rPr>
                <w:b/>
                <w:bCs/>
                <w:i/>
                <w:iCs/>
                <w:sz w:val="12"/>
                <w:szCs w:val="12"/>
              </w:rPr>
            </w:pPr>
            <w:r w:rsidRPr="008246EE">
              <w:rPr>
                <w:b/>
                <w:bCs/>
                <w:i/>
                <w:iCs/>
                <w:sz w:val="12"/>
                <w:szCs w:val="12"/>
              </w:rPr>
              <w:t>25 483 693,70</w:t>
            </w:r>
          </w:p>
        </w:tc>
        <w:tc>
          <w:tcPr>
            <w:tcW w:w="742" w:type="pct"/>
            <w:tcBorders>
              <w:top w:val="nil"/>
              <w:left w:val="nil"/>
              <w:bottom w:val="single" w:sz="4" w:space="0" w:color="auto"/>
              <w:right w:val="single" w:sz="4" w:space="0" w:color="auto"/>
            </w:tcBorders>
            <w:shd w:val="clear" w:color="000000" w:fill="D5E3F2"/>
            <w:noWrap/>
            <w:vAlign w:val="center"/>
            <w:hideMark/>
          </w:tcPr>
          <w:p w14:paraId="5A8E2234" w14:textId="77777777" w:rsidR="008246EE" w:rsidRPr="008246EE" w:rsidRDefault="008246EE" w:rsidP="008246EE">
            <w:pPr>
              <w:spacing w:line="240" w:lineRule="auto"/>
              <w:jc w:val="right"/>
              <w:rPr>
                <w:b/>
                <w:bCs/>
                <w:i/>
                <w:iCs/>
                <w:sz w:val="12"/>
                <w:szCs w:val="12"/>
              </w:rPr>
            </w:pPr>
            <w:r w:rsidRPr="008246EE">
              <w:rPr>
                <w:b/>
                <w:bCs/>
                <w:i/>
                <w:iCs/>
                <w:sz w:val="12"/>
                <w:szCs w:val="12"/>
              </w:rPr>
              <w:t>93,6</w:t>
            </w:r>
          </w:p>
        </w:tc>
      </w:tr>
      <w:tr w:rsidR="008246EE" w:rsidRPr="008246EE" w14:paraId="008F7F64" w14:textId="77777777" w:rsidTr="008246EE">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C22B608" w14:textId="77777777" w:rsidR="008246EE" w:rsidRPr="008246EE" w:rsidRDefault="008246EE" w:rsidP="008246EE">
            <w:pPr>
              <w:spacing w:line="240" w:lineRule="auto"/>
              <w:rPr>
                <w:b/>
                <w:bCs/>
                <w:sz w:val="12"/>
                <w:szCs w:val="12"/>
              </w:rPr>
            </w:pPr>
            <w:r w:rsidRPr="008246EE">
              <w:rPr>
                <w:b/>
                <w:bCs/>
                <w:sz w:val="12"/>
                <w:szCs w:val="12"/>
              </w:rPr>
              <w:t>Zakupy inwestycyjne dla przedszkoli</w:t>
            </w:r>
          </w:p>
        </w:tc>
        <w:tc>
          <w:tcPr>
            <w:tcW w:w="742" w:type="pct"/>
            <w:tcBorders>
              <w:top w:val="nil"/>
              <w:left w:val="nil"/>
              <w:bottom w:val="single" w:sz="4" w:space="0" w:color="auto"/>
              <w:right w:val="single" w:sz="4" w:space="0" w:color="auto"/>
            </w:tcBorders>
            <w:shd w:val="clear" w:color="000000" w:fill="EAF1F6"/>
            <w:noWrap/>
            <w:vAlign w:val="center"/>
            <w:hideMark/>
          </w:tcPr>
          <w:p w14:paraId="0AAE2F3F" w14:textId="77777777" w:rsidR="008246EE" w:rsidRPr="008246EE" w:rsidRDefault="008246EE" w:rsidP="008246EE">
            <w:pPr>
              <w:spacing w:line="240" w:lineRule="auto"/>
              <w:jc w:val="right"/>
              <w:rPr>
                <w:b/>
                <w:bCs/>
                <w:sz w:val="12"/>
                <w:szCs w:val="12"/>
              </w:rPr>
            </w:pPr>
            <w:r w:rsidRPr="008246EE">
              <w:rPr>
                <w:b/>
                <w:bCs/>
                <w:sz w:val="12"/>
                <w:szCs w:val="12"/>
              </w:rPr>
              <w:t>17 498</w:t>
            </w:r>
          </w:p>
        </w:tc>
        <w:tc>
          <w:tcPr>
            <w:tcW w:w="742" w:type="pct"/>
            <w:tcBorders>
              <w:top w:val="nil"/>
              <w:left w:val="nil"/>
              <w:bottom w:val="single" w:sz="4" w:space="0" w:color="auto"/>
              <w:right w:val="single" w:sz="4" w:space="0" w:color="auto"/>
            </w:tcBorders>
            <w:shd w:val="clear" w:color="000000" w:fill="EAF1F6"/>
            <w:noWrap/>
            <w:vAlign w:val="center"/>
            <w:hideMark/>
          </w:tcPr>
          <w:p w14:paraId="57572B5F" w14:textId="77777777" w:rsidR="008246EE" w:rsidRPr="008246EE" w:rsidRDefault="008246EE" w:rsidP="008246EE">
            <w:pPr>
              <w:spacing w:line="240" w:lineRule="auto"/>
              <w:jc w:val="right"/>
              <w:rPr>
                <w:b/>
                <w:bCs/>
                <w:sz w:val="12"/>
                <w:szCs w:val="12"/>
              </w:rPr>
            </w:pPr>
            <w:r w:rsidRPr="008246EE">
              <w:rPr>
                <w:b/>
                <w:bCs/>
                <w:sz w:val="12"/>
                <w:szCs w:val="12"/>
              </w:rPr>
              <w:t>17 158,50</w:t>
            </w:r>
          </w:p>
        </w:tc>
        <w:tc>
          <w:tcPr>
            <w:tcW w:w="742" w:type="pct"/>
            <w:tcBorders>
              <w:top w:val="nil"/>
              <w:left w:val="nil"/>
              <w:bottom w:val="single" w:sz="4" w:space="0" w:color="auto"/>
              <w:right w:val="single" w:sz="4" w:space="0" w:color="auto"/>
            </w:tcBorders>
            <w:shd w:val="clear" w:color="000000" w:fill="EAF1F6"/>
            <w:noWrap/>
            <w:vAlign w:val="center"/>
            <w:hideMark/>
          </w:tcPr>
          <w:p w14:paraId="4627D126" w14:textId="77777777" w:rsidR="008246EE" w:rsidRPr="008246EE" w:rsidRDefault="008246EE" w:rsidP="008246EE">
            <w:pPr>
              <w:spacing w:line="240" w:lineRule="auto"/>
              <w:jc w:val="right"/>
              <w:rPr>
                <w:b/>
                <w:bCs/>
                <w:sz w:val="12"/>
                <w:szCs w:val="12"/>
              </w:rPr>
            </w:pPr>
            <w:r w:rsidRPr="008246EE">
              <w:rPr>
                <w:b/>
                <w:bCs/>
                <w:sz w:val="12"/>
                <w:szCs w:val="12"/>
              </w:rPr>
              <w:t>98,1</w:t>
            </w:r>
          </w:p>
        </w:tc>
      </w:tr>
      <w:tr w:rsidR="008246EE" w:rsidRPr="008246EE" w14:paraId="3719D598" w14:textId="77777777" w:rsidTr="008246EE">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1C16D7FA" w14:textId="77777777" w:rsidR="008246EE" w:rsidRPr="008246EE" w:rsidRDefault="008246EE" w:rsidP="008246EE">
            <w:pPr>
              <w:spacing w:line="240" w:lineRule="auto"/>
              <w:rPr>
                <w:b/>
                <w:bCs/>
                <w:sz w:val="12"/>
                <w:szCs w:val="12"/>
              </w:rPr>
            </w:pPr>
            <w:r w:rsidRPr="008246EE">
              <w:rPr>
                <w:b/>
                <w:bCs/>
                <w:sz w:val="12"/>
                <w:szCs w:val="12"/>
              </w:rPr>
              <w:t>Zakupy inwestycyjne dla szkół podstawowych</w:t>
            </w:r>
          </w:p>
        </w:tc>
        <w:tc>
          <w:tcPr>
            <w:tcW w:w="742" w:type="pct"/>
            <w:tcBorders>
              <w:top w:val="nil"/>
              <w:left w:val="nil"/>
              <w:bottom w:val="single" w:sz="4" w:space="0" w:color="auto"/>
              <w:right w:val="single" w:sz="4" w:space="0" w:color="auto"/>
            </w:tcBorders>
            <w:shd w:val="clear" w:color="000000" w:fill="EAF1F6"/>
            <w:noWrap/>
            <w:vAlign w:val="center"/>
            <w:hideMark/>
          </w:tcPr>
          <w:p w14:paraId="33685196" w14:textId="77777777" w:rsidR="008246EE" w:rsidRPr="008246EE" w:rsidRDefault="008246EE" w:rsidP="008246EE">
            <w:pPr>
              <w:spacing w:line="240" w:lineRule="auto"/>
              <w:jc w:val="right"/>
              <w:rPr>
                <w:b/>
                <w:bCs/>
                <w:sz w:val="12"/>
                <w:szCs w:val="12"/>
              </w:rPr>
            </w:pPr>
            <w:r w:rsidRPr="008246EE">
              <w:rPr>
                <w:b/>
                <w:bCs/>
                <w:sz w:val="12"/>
                <w:szCs w:val="12"/>
              </w:rPr>
              <w:t>14 000</w:t>
            </w:r>
          </w:p>
        </w:tc>
        <w:tc>
          <w:tcPr>
            <w:tcW w:w="742" w:type="pct"/>
            <w:tcBorders>
              <w:top w:val="nil"/>
              <w:left w:val="nil"/>
              <w:bottom w:val="single" w:sz="4" w:space="0" w:color="auto"/>
              <w:right w:val="single" w:sz="4" w:space="0" w:color="auto"/>
            </w:tcBorders>
            <w:shd w:val="clear" w:color="000000" w:fill="EAF1F6"/>
            <w:noWrap/>
            <w:vAlign w:val="center"/>
            <w:hideMark/>
          </w:tcPr>
          <w:p w14:paraId="440EBC93" w14:textId="77777777" w:rsidR="008246EE" w:rsidRPr="008246EE" w:rsidRDefault="008246EE" w:rsidP="008246EE">
            <w:pPr>
              <w:spacing w:line="240" w:lineRule="auto"/>
              <w:jc w:val="right"/>
              <w:rPr>
                <w:b/>
                <w:bCs/>
                <w:sz w:val="12"/>
                <w:szCs w:val="12"/>
              </w:rPr>
            </w:pPr>
            <w:r w:rsidRPr="008246EE">
              <w:rPr>
                <w:b/>
                <w:bCs/>
                <w:sz w:val="12"/>
                <w:szCs w:val="12"/>
              </w:rPr>
              <w:t>14 000,00</w:t>
            </w:r>
          </w:p>
        </w:tc>
        <w:tc>
          <w:tcPr>
            <w:tcW w:w="742" w:type="pct"/>
            <w:tcBorders>
              <w:top w:val="nil"/>
              <w:left w:val="nil"/>
              <w:bottom w:val="single" w:sz="4" w:space="0" w:color="auto"/>
              <w:right w:val="single" w:sz="4" w:space="0" w:color="auto"/>
            </w:tcBorders>
            <w:shd w:val="clear" w:color="000000" w:fill="EAF1F6"/>
            <w:noWrap/>
            <w:vAlign w:val="center"/>
            <w:hideMark/>
          </w:tcPr>
          <w:p w14:paraId="046523C4"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0A21E12A" w14:textId="77777777" w:rsidTr="008246E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7523F551" w14:textId="77777777" w:rsidR="008246EE" w:rsidRPr="008246EE" w:rsidRDefault="008246EE" w:rsidP="008246EE">
            <w:pPr>
              <w:spacing w:line="240" w:lineRule="auto"/>
              <w:rPr>
                <w:b/>
                <w:bCs/>
                <w:sz w:val="12"/>
                <w:szCs w:val="12"/>
              </w:rPr>
            </w:pPr>
            <w:r w:rsidRPr="008246EE">
              <w:rPr>
                <w:b/>
                <w:bCs/>
                <w:sz w:val="12"/>
                <w:szCs w:val="12"/>
              </w:rPr>
              <w:t>Zakupy inwestycyjne dla stołówek szkolnych i przedszkolnych</w:t>
            </w:r>
          </w:p>
        </w:tc>
        <w:tc>
          <w:tcPr>
            <w:tcW w:w="742" w:type="pct"/>
            <w:tcBorders>
              <w:top w:val="nil"/>
              <w:left w:val="nil"/>
              <w:bottom w:val="single" w:sz="4" w:space="0" w:color="auto"/>
              <w:right w:val="single" w:sz="4" w:space="0" w:color="auto"/>
            </w:tcBorders>
            <w:shd w:val="clear" w:color="000000" w:fill="EAF1F6"/>
            <w:noWrap/>
            <w:vAlign w:val="center"/>
            <w:hideMark/>
          </w:tcPr>
          <w:p w14:paraId="7F87211A" w14:textId="77777777" w:rsidR="008246EE" w:rsidRPr="008246EE" w:rsidRDefault="008246EE" w:rsidP="008246EE">
            <w:pPr>
              <w:spacing w:line="240" w:lineRule="auto"/>
              <w:jc w:val="right"/>
              <w:rPr>
                <w:b/>
                <w:bCs/>
                <w:sz w:val="12"/>
                <w:szCs w:val="12"/>
              </w:rPr>
            </w:pPr>
            <w:r w:rsidRPr="008246EE">
              <w:rPr>
                <w:b/>
                <w:bCs/>
                <w:sz w:val="12"/>
                <w:szCs w:val="12"/>
              </w:rPr>
              <w:t>30 503</w:t>
            </w:r>
          </w:p>
        </w:tc>
        <w:tc>
          <w:tcPr>
            <w:tcW w:w="742" w:type="pct"/>
            <w:tcBorders>
              <w:top w:val="nil"/>
              <w:left w:val="nil"/>
              <w:bottom w:val="single" w:sz="4" w:space="0" w:color="auto"/>
              <w:right w:val="single" w:sz="4" w:space="0" w:color="auto"/>
            </w:tcBorders>
            <w:shd w:val="clear" w:color="000000" w:fill="EAF1F6"/>
            <w:noWrap/>
            <w:vAlign w:val="center"/>
            <w:hideMark/>
          </w:tcPr>
          <w:p w14:paraId="7E0DEC3C" w14:textId="77777777" w:rsidR="008246EE" w:rsidRPr="008246EE" w:rsidRDefault="008246EE" w:rsidP="008246EE">
            <w:pPr>
              <w:spacing w:line="240" w:lineRule="auto"/>
              <w:jc w:val="right"/>
              <w:rPr>
                <w:b/>
                <w:bCs/>
                <w:sz w:val="12"/>
                <w:szCs w:val="12"/>
              </w:rPr>
            </w:pPr>
            <w:r w:rsidRPr="008246EE">
              <w:rPr>
                <w:b/>
                <w:bCs/>
                <w:sz w:val="12"/>
                <w:szCs w:val="12"/>
              </w:rPr>
              <w:t>29 182,98</w:t>
            </w:r>
          </w:p>
        </w:tc>
        <w:tc>
          <w:tcPr>
            <w:tcW w:w="742" w:type="pct"/>
            <w:tcBorders>
              <w:top w:val="nil"/>
              <w:left w:val="nil"/>
              <w:bottom w:val="single" w:sz="4" w:space="0" w:color="auto"/>
              <w:right w:val="single" w:sz="4" w:space="0" w:color="auto"/>
            </w:tcBorders>
            <w:shd w:val="clear" w:color="000000" w:fill="EAF1F6"/>
            <w:noWrap/>
            <w:vAlign w:val="center"/>
            <w:hideMark/>
          </w:tcPr>
          <w:p w14:paraId="772CBB7F" w14:textId="77777777" w:rsidR="008246EE" w:rsidRPr="008246EE" w:rsidRDefault="008246EE" w:rsidP="008246EE">
            <w:pPr>
              <w:spacing w:line="240" w:lineRule="auto"/>
              <w:jc w:val="right"/>
              <w:rPr>
                <w:b/>
                <w:bCs/>
                <w:sz w:val="12"/>
                <w:szCs w:val="12"/>
              </w:rPr>
            </w:pPr>
            <w:r w:rsidRPr="008246EE">
              <w:rPr>
                <w:b/>
                <w:bCs/>
                <w:sz w:val="12"/>
                <w:szCs w:val="12"/>
              </w:rPr>
              <w:t>95,7</w:t>
            </w:r>
          </w:p>
        </w:tc>
      </w:tr>
      <w:tr w:rsidR="008246EE" w:rsidRPr="008246EE" w14:paraId="34F74F9C" w14:textId="77777777" w:rsidTr="008246E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0C7BCA2" w14:textId="77777777" w:rsidR="008246EE" w:rsidRPr="008246EE" w:rsidRDefault="008246EE" w:rsidP="008246EE">
            <w:pPr>
              <w:spacing w:line="240" w:lineRule="auto"/>
              <w:rPr>
                <w:b/>
                <w:bCs/>
                <w:sz w:val="12"/>
                <w:szCs w:val="12"/>
              </w:rPr>
            </w:pPr>
            <w:r w:rsidRPr="008246EE">
              <w:rPr>
                <w:b/>
                <w:bCs/>
                <w:sz w:val="12"/>
                <w:szCs w:val="12"/>
              </w:rPr>
              <w:t>Przebudowa lokali mieszkalnych na sale edukacyjne w szkołach podstawowych - dokumentacja projektowa</w:t>
            </w:r>
          </w:p>
        </w:tc>
        <w:tc>
          <w:tcPr>
            <w:tcW w:w="742" w:type="pct"/>
            <w:tcBorders>
              <w:top w:val="nil"/>
              <w:left w:val="nil"/>
              <w:bottom w:val="single" w:sz="4" w:space="0" w:color="auto"/>
              <w:right w:val="single" w:sz="4" w:space="0" w:color="auto"/>
            </w:tcBorders>
            <w:shd w:val="clear" w:color="000000" w:fill="EAF1F6"/>
            <w:noWrap/>
            <w:vAlign w:val="center"/>
            <w:hideMark/>
          </w:tcPr>
          <w:p w14:paraId="199C6B6B" w14:textId="77777777" w:rsidR="008246EE" w:rsidRPr="008246EE" w:rsidRDefault="008246EE" w:rsidP="008246EE">
            <w:pPr>
              <w:spacing w:line="240" w:lineRule="auto"/>
              <w:jc w:val="right"/>
              <w:rPr>
                <w:b/>
                <w:bCs/>
                <w:sz w:val="12"/>
                <w:szCs w:val="12"/>
              </w:rPr>
            </w:pPr>
            <w:r w:rsidRPr="008246EE">
              <w:rPr>
                <w:b/>
                <w:bCs/>
                <w:sz w:val="12"/>
                <w:szCs w:val="12"/>
              </w:rPr>
              <w:t>100 000</w:t>
            </w:r>
          </w:p>
        </w:tc>
        <w:tc>
          <w:tcPr>
            <w:tcW w:w="742" w:type="pct"/>
            <w:tcBorders>
              <w:top w:val="nil"/>
              <w:left w:val="nil"/>
              <w:bottom w:val="single" w:sz="4" w:space="0" w:color="auto"/>
              <w:right w:val="single" w:sz="4" w:space="0" w:color="auto"/>
            </w:tcBorders>
            <w:shd w:val="clear" w:color="000000" w:fill="EAF1F6"/>
            <w:noWrap/>
            <w:vAlign w:val="center"/>
            <w:hideMark/>
          </w:tcPr>
          <w:p w14:paraId="20D1B62C" w14:textId="77777777" w:rsidR="008246EE" w:rsidRPr="008246EE" w:rsidRDefault="008246EE" w:rsidP="008246EE">
            <w:pPr>
              <w:spacing w:line="240" w:lineRule="auto"/>
              <w:jc w:val="right"/>
              <w:rPr>
                <w:b/>
                <w:bCs/>
                <w:sz w:val="12"/>
                <w:szCs w:val="12"/>
              </w:rPr>
            </w:pPr>
            <w:r w:rsidRPr="008246EE">
              <w:rPr>
                <w:b/>
                <w:bCs/>
                <w:sz w:val="12"/>
                <w:szCs w:val="12"/>
              </w:rPr>
              <w:t>96 395,00</w:t>
            </w:r>
          </w:p>
        </w:tc>
        <w:tc>
          <w:tcPr>
            <w:tcW w:w="742" w:type="pct"/>
            <w:tcBorders>
              <w:top w:val="nil"/>
              <w:left w:val="nil"/>
              <w:bottom w:val="single" w:sz="4" w:space="0" w:color="auto"/>
              <w:right w:val="single" w:sz="4" w:space="0" w:color="auto"/>
            </w:tcBorders>
            <w:shd w:val="clear" w:color="000000" w:fill="EAF1F6"/>
            <w:noWrap/>
            <w:vAlign w:val="center"/>
            <w:hideMark/>
          </w:tcPr>
          <w:p w14:paraId="284688B5" w14:textId="77777777" w:rsidR="008246EE" w:rsidRPr="008246EE" w:rsidRDefault="008246EE" w:rsidP="008246EE">
            <w:pPr>
              <w:spacing w:line="240" w:lineRule="auto"/>
              <w:jc w:val="right"/>
              <w:rPr>
                <w:b/>
                <w:bCs/>
                <w:sz w:val="12"/>
                <w:szCs w:val="12"/>
              </w:rPr>
            </w:pPr>
            <w:r w:rsidRPr="008246EE">
              <w:rPr>
                <w:b/>
                <w:bCs/>
                <w:sz w:val="12"/>
                <w:szCs w:val="12"/>
              </w:rPr>
              <w:t>96,4</w:t>
            </w:r>
          </w:p>
        </w:tc>
      </w:tr>
      <w:tr w:rsidR="008246EE" w:rsidRPr="008246EE" w14:paraId="1F7E352E" w14:textId="77777777" w:rsidTr="008246E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0EB5F4EF" w14:textId="77777777" w:rsidR="008246EE" w:rsidRPr="008246EE" w:rsidRDefault="008246EE" w:rsidP="008246EE">
            <w:pPr>
              <w:spacing w:line="240" w:lineRule="auto"/>
              <w:rPr>
                <w:b/>
                <w:bCs/>
                <w:sz w:val="12"/>
                <w:szCs w:val="12"/>
              </w:rPr>
            </w:pPr>
            <w:r w:rsidRPr="008246EE">
              <w:rPr>
                <w:b/>
                <w:bCs/>
                <w:sz w:val="12"/>
                <w:szCs w:val="12"/>
              </w:rPr>
              <w:t>Przebudowa lokali mieszkalnych na sale edukacyjne w przedszkolach - dokumentacja projektowa</w:t>
            </w:r>
          </w:p>
        </w:tc>
        <w:tc>
          <w:tcPr>
            <w:tcW w:w="742" w:type="pct"/>
            <w:tcBorders>
              <w:top w:val="nil"/>
              <w:left w:val="nil"/>
              <w:bottom w:val="single" w:sz="4" w:space="0" w:color="auto"/>
              <w:right w:val="single" w:sz="4" w:space="0" w:color="auto"/>
            </w:tcBorders>
            <w:shd w:val="clear" w:color="000000" w:fill="EAF1F6"/>
            <w:noWrap/>
            <w:vAlign w:val="center"/>
            <w:hideMark/>
          </w:tcPr>
          <w:p w14:paraId="75821F75" w14:textId="77777777" w:rsidR="008246EE" w:rsidRPr="008246EE" w:rsidRDefault="008246EE" w:rsidP="008246EE">
            <w:pPr>
              <w:spacing w:line="240" w:lineRule="auto"/>
              <w:jc w:val="right"/>
              <w:rPr>
                <w:b/>
                <w:bCs/>
                <w:sz w:val="12"/>
                <w:szCs w:val="12"/>
              </w:rPr>
            </w:pPr>
            <w:r w:rsidRPr="008246EE">
              <w:rPr>
                <w:b/>
                <w:bCs/>
                <w:sz w:val="12"/>
                <w:szCs w:val="12"/>
              </w:rPr>
              <w:t>41 000</w:t>
            </w:r>
          </w:p>
        </w:tc>
        <w:tc>
          <w:tcPr>
            <w:tcW w:w="742" w:type="pct"/>
            <w:tcBorders>
              <w:top w:val="nil"/>
              <w:left w:val="nil"/>
              <w:bottom w:val="single" w:sz="4" w:space="0" w:color="auto"/>
              <w:right w:val="single" w:sz="4" w:space="0" w:color="auto"/>
            </w:tcBorders>
            <w:shd w:val="clear" w:color="000000" w:fill="EAF1F6"/>
            <w:noWrap/>
            <w:vAlign w:val="center"/>
            <w:hideMark/>
          </w:tcPr>
          <w:p w14:paraId="1BFDB2E8" w14:textId="77777777" w:rsidR="008246EE" w:rsidRPr="008246EE" w:rsidRDefault="008246EE" w:rsidP="008246EE">
            <w:pPr>
              <w:spacing w:line="240" w:lineRule="auto"/>
              <w:jc w:val="right"/>
              <w:rPr>
                <w:b/>
                <w:bCs/>
                <w:sz w:val="12"/>
                <w:szCs w:val="12"/>
              </w:rPr>
            </w:pPr>
            <w:r w:rsidRPr="008246EE">
              <w:rPr>
                <w:b/>
                <w:bCs/>
                <w:sz w:val="12"/>
                <w:szCs w:val="12"/>
              </w:rPr>
              <w:t>40 992,00</w:t>
            </w:r>
          </w:p>
        </w:tc>
        <w:tc>
          <w:tcPr>
            <w:tcW w:w="742" w:type="pct"/>
            <w:tcBorders>
              <w:top w:val="nil"/>
              <w:left w:val="nil"/>
              <w:bottom w:val="single" w:sz="4" w:space="0" w:color="auto"/>
              <w:right w:val="single" w:sz="4" w:space="0" w:color="auto"/>
            </w:tcBorders>
            <w:shd w:val="clear" w:color="000000" w:fill="EAF1F6"/>
            <w:noWrap/>
            <w:vAlign w:val="center"/>
            <w:hideMark/>
          </w:tcPr>
          <w:p w14:paraId="6EC53B3B"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4F1BD772" w14:textId="77777777" w:rsidTr="008246E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47CAEB2B" w14:textId="77777777" w:rsidR="008246EE" w:rsidRPr="008246EE" w:rsidRDefault="008246EE" w:rsidP="008246EE">
            <w:pPr>
              <w:spacing w:line="240" w:lineRule="auto"/>
              <w:rPr>
                <w:b/>
                <w:bCs/>
                <w:sz w:val="12"/>
                <w:szCs w:val="12"/>
              </w:rPr>
            </w:pPr>
            <w:r w:rsidRPr="008246EE">
              <w:rPr>
                <w:b/>
                <w:bCs/>
                <w:sz w:val="12"/>
                <w:szCs w:val="12"/>
              </w:rPr>
              <w:t>Przebudowa lokali mieszkalnych na sale edukacyjne w technikach - dokumentacja projektowa</w:t>
            </w:r>
          </w:p>
        </w:tc>
        <w:tc>
          <w:tcPr>
            <w:tcW w:w="742" w:type="pct"/>
            <w:tcBorders>
              <w:top w:val="nil"/>
              <w:left w:val="nil"/>
              <w:bottom w:val="single" w:sz="4" w:space="0" w:color="auto"/>
              <w:right w:val="single" w:sz="4" w:space="0" w:color="auto"/>
            </w:tcBorders>
            <w:shd w:val="clear" w:color="000000" w:fill="EAF1F6"/>
            <w:noWrap/>
            <w:vAlign w:val="center"/>
            <w:hideMark/>
          </w:tcPr>
          <w:p w14:paraId="4EACB912" w14:textId="77777777" w:rsidR="008246EE" w:rsidRPr="008246EE" w:rsidRDefault="008246EE" w:rsidP="008246EE">
            <w:pPr>
              <w:spacing w:line="240" w:lineRule="auto"/>
              <w:jc w:val="right"/>
              <w:rPr>
                <w:b/>
                <w:bCs/>
                <w:sz w:val="12"/>
                <w:szCs w:val="12"/>
              </w:rPr>
            </w:pPr>
            <w:r w:rsidRPr="008246EE">
              <w:rPr>
                <w:b/>
                <w:bCs/>
                <w:sz w:val="12"/>
                <w:szCs w:val="12"/>
              </w:rPr>
              <w:t>41 000</w:t>
            </w:r>
          </w:p>
        </w:tc>
        <w:tc>
          <w:tcPr>
            <w:tcW w:w="742" w:type="pct"/>
            <w:tcBorders>
              <w:top w:val="nil"/>
              <w:left w:val="nil"/>
              <w:bottom w:val="single" w:sz="4" w:space="0" w:color="auto"/>
              <w:right w:val="single" w:sz="4" w:space="0" w:color="auto"/>
            </w:tcBorders>
            <w:shd w:val="clear" w:color="000000" w:fill="EAF1F6"/>
            <w:noWrap/>
            <w:vAlign w:val="center"/>
            <w:hideMark/>
          </w:tcPr>
          <w:p w14:paraId="5344C952" w14:textId="77777777" w:rsidR="008246EE" w:rsidRPr="008246EE" w:rsidRDefault="008246EE" w:rsidP="008246EE">
            <w:pPr>
              <w:spacing w:line="240" w:lineRule="auto"/>
              <w:jc w:val="right"/>
              <w:rPr>
                <w:b/>
                <w:bCs/>
                <w:sz w:val="12"/>
                <w:szCs w:val="12"/>
              </w:rPr>
            </w:pPr>
            <w:r w:rsidRPr="008246EE">
              <w:rPr>
                <w:b/>
                <w:bCs/>
                <w:sz w:val="12"/>
                <w:szCs w:val="12"/>
              </w:rPr>
              <w:t>40 980,00</w:t>
            </w:r>
          </w:p>
        </w:tc>
        <w:tc>
          <w:tcPr>
            <w:tcW w:w="742" w:type="pct"/>
            <w:tcBorders>
              <w:top w:val="nil"/>
              <w:left w:val="nil"/>
              <w:bottom w:val="single" w:sz="4" w:space="0" w:color="auto"/>
              <w:right w:val="single" w:sz="4" w:space="0" w:color="auto"/>
            </w:tcBorders>
            <w:shd w:val="clear" w:color="000000" w:fill="EAF1F6"/>
            <w:noWrap/>
            <w:vAlign w:val="center"/>
            <w:hideMark/>
          </w:tcPr>
          <w:p w14:paraId="10EC2A34"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2287DD0D" w14:textId="77777777" w:rsidTr="008246EE">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7A24FFFC" w14:textId="77777777" w:rsidR="008246EE" w:rsidRPr="008246EE" w:rsidRDefault="008246EE" w:rsidP="008246EE">
            <w:pPr>
              <w:spacing w:line="240" w:lineRule="auto"/>
              <w:rPr>
                <w:b/>
                <w:bCs/>
                <w:sz w:val="12"/>
                <w:szCs w:val="12"/>
              </w:rPr>
            </w:pPr>
            <w:r w:rsidRPr="008246EE">
              <w:rPr>
                <w:b/>
                <w:bCs/>
                <w:sz w:val="12"/>
                <w:szCs w:val="12"/>
              </w:rPr>
              <w:t>Przebudowa lokali mieszkalnych na sale edukacyjne w liceach ogólnokształcących - dokumentacja projektowa</w:t>
            </w:r>
          </w:p>
        </w:tc>
        <w:tc>
          <w:tcPr>
            <w:tcW w:w="742" w:type="pct"/>
            <w:tcBorders>
              <w:top w:val="nil"/>
              <w:left w:val="nil"/>
              <w:bottom w:val="single" w:sz="4" w:space="0" w:color="auto"/>
              <w:right w:val="single" w:sz="4" w:space="0" w:color="auto"/>
            </w:tcBorders>
            <w:shd w:val="clear" w:color="000000" w:fill="EAF1F6"/>
            <w:noWrap/>
            <w:vAlign w:val="center"/>
            <w:hideMark/>
          </w:tcPr>
          <w:p w14:paraId="787D6300" w14:textId="77777777" w:rsidR="008246EE" w:rsidRPr="008246EE" w:rsidRDefault="008246EE" w:rsidP="008246EE">
            <w:pPr>
              <w:spacing w:line="240" w:lineRule="auto"/>
              <w:jc w:val="right"/>
              <w:rPr>
                <w:b/>
                <w:bCs/>
                <w:sz w:val="12"/>
                <w:szCs w:val="12"/>
              </w:rPr>
            </w:pPr>
            <w:r w:rsidRPr="008246EE">
              <w:rPr>
                <w:b/>
                <w:bCs/>
                <w:sz w:val="12"/>
                <w:szCs w:val="12"/>
              </w:rPr>
              <w:t>43 000</w:t>
            </w:r>
          </w:p>
        </w:tc>
        <w:tc>
          <w:tcPr>
            <w:tcW w:w="742" w:type="pct"/>
            <w:tcBorders>
              <w:top w:val="nil"/>
              <w:left w:val="nil"/>
              <w:bottom w:val="single" w:sz="4" w:space="0" w:color="auto"/>
              <w:right w:val="single" w:sz="4" w:space="0" w:color="auto"/>
            </w:tcBorders>
            <w:shd w:val="clear" w:color="000000" w:fill="EAF1F6"/>
            <w:noWrap/>
            <w:vAlign w:val="center"/>
            <w:hideMark/>
          </w:tcPr>
          <w:p w14:paraId="7D4BEBF6" w14:textId="77777777" w:rsidR="008246EE" w:rsidRPr="008246EE" w:rsidRDefault="008246EE" w:rsidP="008246EE">
            <w:pPr>
              <w:spacing w:line="240" w:lineRule="auto"/>
              <w:jc w:val="right"/>
              <w:rPr>
                <w:b/>
                <w:bCs/>
                <w:sz w:val="12"/>
                <w:szCs w:val="12"/>
              </w:rPr>
            </w:pPr>
            <w:r w:rsidRPr="008246EE">
              <w:rPr>
                <w:b/>
                <w:bCs/>
                <w:sz w:val="12"/>
                <w:szCs w:val="12"/>
              </w:rPr>
              <w:t>42 980,00</w:t>
            </w:r>
          </w:p>
        </w:tc>
        <w:tc>
          <w:tcPr>
            <w:tcW w:w="742" w:type="pct"/>
            <w:tcBorders>
              <w:top w:val="nil"/>
              <w:left w:val="nil"/>
              <w:bottom w:val="single" w:sz="4" w:space="0" w:color="auto"/>
              <w:right w:val="single" w:sz="4" w:space="0" w:color="auto"/>
            </w:tcBorders>
            <w:shd w:val="clear" w:color="000000" w:fill="EAF1F6"/>
            <w:noWrap/>
            <w:vAlign w:val="center"/>
            <w:hideMark/>
          </w:tcPr>
          <w:p w14:paraId="64A82B09"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48C5F115" w14:textId="77777777" w:rsidTr="008246EE">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137FAF6" w14:textId="77777777" w:rsidR="008246EE" w:rsidRPr="008246EE" w:rsidRDefault="008246EE" w:rsidP="008246EE">
            <w:pPr>
              <w:spacing w:line="240" w:lineRule="auto"/>
              <w:rPr>
                <w:b/>
                <w:bCs/>
                <w:sz w:val="12"/>
                <w:szCs w:val="12"/>
              </w:rPr>
            </w:pPr>
            <w:r w:rsidRPr="008246EE">
              <w:rPr>
                <w:b/>
                <w:bCs/>
                <w:sz w:val="12"/>
                <w:szCs w:val="12"/>
              </w:rPr>
              <w:t>Budowa boiska piłkarskiego przy ul. Zakroczymskiej 6</w:t>
            </w:r>
          </w:p>
        </w:tc>
        <w:tc>
          <w:tcPr>
            <w:tcW w:w="742" w:type="pct"/>
            <w:tcBorders>
              <w:top w:val="nil"/>
              <w:left w:val="nil"/>
              <w:bottom w:val="single" w:sz="4" w:space="0" w:color="auto"/>
              <w:right w:val="single" w:sz="4" w:space="0" w:color="auto"/>
            </w:tcBorders>
            <w:shd w:val="clear" w:color="000000" w:fill="EAF1F6"/>
            <w:noWrap/>
            <w:vAlign w:val="center"/>
            <w:hideMark/>
          </w:tcPr>
          <w:p w14:paraId="6BA394E5" w14:textId="77777777" w:rsidR="008246EE" w:rsidRPr="008246EE" w:rsidRDefault="008246EE" w:rsidP="008246EE">
            <w:pPr>
              <w:spacing w:line="240" w:lineRule="auto"/>
              <w:jc w:val="right"/>
              <w:rPr>
                <w:b/>
                <w:bCs/>
                <w:sz w:val="12"/>
                <w:szCs w:val="12"/>
              </w:rPr>
            </w:pPr>
            <w:r w:rsidRPr="008246EE">
              <w:rPr>
                <w:b/>
                <w:bCs/>
                <w:sz w:val="12"/>
                <w:szCs w:val="12"/>
              </w:rPr>
              <w:t>2 077 599</w:t>
            </w:r>
          </w:p>
        </w:tc>
        <w:tc>
          <w:tcPr>
            <w:tcW w:w="742" w:type="pct"/>
            <w:tcBorders>
              <w:top w:val="nil"/>
              <w:left w:val="nil"/>
              <w:bottom w:val="single" w:sz="4" w:space="0" w:color="auto"/>
              <w:right w:val="single" w:sz="4" w:space="0" w:color="auto"/>
            </w:tcBorders>
            <w:shd w:val="clear" w:color="000000" w:fill="EAF1F6"/>
            <w:noWrap/>
            <w:vAlign w:val="center"/>
            <w:hideMark/>
          </w:tcPr>
          <w:p w14:paraId="7D93F3BF" w14:textId="77777777" w:rsidR="008246EE" w:rsidRPr="008246EE" w:rsidRDefault="008246EE" w:rsidP="008246EE">
            <w:pPr>
              <w:spacing w:line="240" w:lineRule="auto"/>
              <w:jc w:val="right"/>
              <w:rPr>
                <w:b/>
                <w:bCs/>
                <w:sz w:val="12"/>
                <w:szCs w:val="12"/>
              </w:rPr>
            </w:pPr>
            <w:r w:rsidRPr="008246EE">
              <w:rPr>
                <w:b/>
                <w:bCs/>
                <w:sz w:val="12"/>
                <w:szCs w:val="12"/>
              </w:rPr>
              <w:t>1 846 000,00</w:t>
            </w:r>
          </w:p>
        </w:tc>
        <w:tc>
          <w:tcPr>
            <w:tcW w:w="742" w:type="pct"/>
            <w:tcBorders>
              <w:top w:val="nil"/>
              <w:left w:val="nil"/>
              <w:bottom w:val="single" w:sz="4" w:space="0" w:color="auto"/>
              <w:right w:val="single" w:sz="4" w:space="0" w:color="auto"/>
            </w:tcBorders>
            <w:shd w:val="clear" w:color="000000" w:fill="EAF1F6"/>
            <w:noWrap/>
            <w:vAlign w:val="center"/>
            <w:hideMark/>
          </w:tcPr>
          <w:p w14:paraId="2FFAEF95" w14:textId="77777777" w:rsidR="008246EE" w:rsidRPr="008246EE" w:rsidRDefault="008246EE" w:rsidP="008246EE">
            <w:pPr>
              <w:spacing w:line="240" w:lineRule="auto"/>
              <w:jc w:val="right"/>
              <w:rPr>
                <w:b/>
                <w:bCs/>
                <w:sz w:val="12"/>
                <w:szCs w:val="12"/>
              </w:rPr>
            </w:pPr>
            <w:r w:rsidRPr="008246EE">
              <w:rPr>
                <w:b/>
                <w:bCs/>
                <w:sz w:val="12"/>
                <w:szCs w:val="12"/>
              </w:rPr>
              <w:t>88,9</w:t>
            </w:r>
          </w:p>
        </w:tc>
      </w:tr>
      <w:tr w:rsidR="008246EE" w:rsidRPr="008246EE" w14:paraId="3F87FC53" w14:textId="77777777" w:rsidTr="008246E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CBE972E" w14:textId="77777777" w:rsidR="008246EE" w:rsidRPr="008246EE" w:rsidRDefault="008246EE" w:rsidP="008246EE">
            <w:pPr>
              <w:spacing w:line="240" w:lineRule="auto"/>
              <w:rPr>
                <w:b/>
                <w:bCs/>
                <w:sz w:val="12"/>
                <w:szCs w:val="12"/>
              </w:rPr>
            </w:pPr>
            <w:r w:rsidRPr="008246EE">
              <w:rPr>
                <w:b/>
                <w:bCs/>
                <w:sz w:val="12"/>
                <w:szCs w:val="12"/>
              </w:rPr>
              <w:t>Budowa hali sportowej przy Szkole Podstawowej nr 158, ul. Ciasna</w:t>
            </w:r>
          </w:p>
        </w:tc>
        <w:tc>
          <w:tcPr>
            <w:tcW w:w="742" w:type="pct"/>
            <w:tcBorders>
              <w:top w:val="nil"/>
              <w:left w:val="nil"/>
              <w:bottom w:val="single" w:sz="4" w:space="0" w:color="auto"/>
              <w:right w:val="single" w:sz="4" w:space="0" w:color="auto"/>
            </w:tcBorders>
            <w:shd w:val="clear" w:color="000000" w:fill="EAF1F6"/>
            <w:noWrap/>
            <w:vAlign w:val="center"/>
            <w:hideMark/>
          </w:tcPr>
          <w:p w14:paraId="66BAB6C5" w14:textId="77777777" w:rsidR="008246EE" w:rsidRPr="008246EE" w:rsidRDefault="008246EE" w:rsidP="008246EE">
            <w:pPr>
              <w:spacing w:line="240" w:lineRule="auto"/>
              <w:jc w:val="right"/>
              <w:rPr>
                <w:b/>
                <w:bCs/>
                <w:sz w:val="12"/>
                <w:szCs w:val="12"/>
              </w:rPr>
            </w:pPr>
            <w:r w:rsidRPr="008246EE">
              <w:rPr>
                <w:b/>
                <w:bCs/>
                <w:sz w:val="12"/>
                <w:szCs w:val="12"/>
              </w:rPr>
              <w:t>17 126 307</w:t>
            </w:r>
          </w:p>
        </w:tc>
        <w:tc>
          <w:tcPr>
            <w:tcW w:w="742" w:type="pct"/>
            <w:tcBorders>
              <w:top w:val="nil"/>
              <w:left w:val="nil"/>
              <w:bottom w:val="single" w:sz="4" w:space="0" w:color="auto"/>
              <w:right w:val="single" w:sz="4" w:space="0" w:color="auto"/>
            </w:tcBorders>
            <w:shd w:val="clear" w:color="000000" w:fill="EAF1F6"/>
            <w:noWrap/>
            <w:vAlign w:val="center"/>
            <w:hideMark/>
          </w:tcPr>
          <w:p w14:paraId="24029589" w14:textId="77777777" w:rsidR="008246EE" w:rsidRPr="008246EE" w:rsidRDefault="008246EE" w:rsidP="008246EE">
            <w:pPr>
              <w:spacing w:line="240" w:lineRule="auto"/>
              <w:jc w:val="right"/>
              <w:rPr>
                <w:b/>
                <w:bCs/>
                <w:sz w:val="12"/>
                <w:szCs w:val="12"/>
              </w:rPr>
            </w:pPr>
            <w:r w:rsidRPr="008246EE">
              <w:rPr>
                <w:b/>
                <w:bCs/>
                <w:sz w:val="12"/>
                <w:szCs w:val="12"/>
              </w:rPr>
              <w:t>17 062 494,08</w:t>
            </w:r>
          </w:p>
        </w:tc>
        <w:tc>
          <w:tcPr>
            <w:tcW w:w="742" w:type="pct"/>
            <w:tcBorders>
              <w:top w:val="nil"/>
              <w:left w:val="nil"/>
              <w:bottom w:val="single" w:sz="4" w:space="0" w:color="auto"/>
              <w:right w:val="single" w:sz="4" w:space="0" w:color="auto"/>
            </w:tcBorders>
            <w:shd w:val="clear" w:color="000000" w:fill="EAF1F6"/>
            <w:noWrap/>
            <w:vAlign w:val="center"/>
            <w:hideMark/>
          </w:tcPr>
          <w:p w14:paraId="122F66D0" w14:textId="77777777" w:rsidR="008246EE" w:rsidRPr="008246EE" w:rsidRDefault="008246EE" w:rsidP="008246EE">
            <w:pPr>
              <w:spacing w:line="240" w:lineRule="auto"/>
              <w:jc w:val="right"/>
              <w:rPr>
                <w:b/>
                <w:bCs/>
                <w:sz w:val="12"/>
                <w:szCs w:val="12"/>
              </w:rPr>
            </w:pPr>
            <w:r w:rsidRPr="008246EE">
              <w:rPr>
                <w:b/>
                <w:bCs/>
                <w:sz w:val="12"/>
                <w:szCs w:val="12"/>
              </w:rPr>
              <w:t>99,6</w:t>
            </w:r>
          </w:p>
        </w:tc>
      </w:tr>
      <w:tr w:rsidR="008246EE" w:rsidRPr="008246EE" w14:paraId="588F102D" w14:textId="77777777" w:rsidTr="008246E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EE7CFEC" w14:textId="77777777" w:rsidR="008246EE" w:rsidRPr="008246EE" w:rsidRDefault="008246EE" w:rsidP="008246EE">
            <w:pPr>
              <w:spacing w:line="240" w:lineRule="auto"/>
              <w:rPr>
                <w:b/>
                <w:bCs/>
                <w:sz w:val="12"/>
                <w:szCs w:val="12"/>
              </w:rPr>
            </w:pPr>
            <w:r w:rsidRPr="008246EE">
              <w:rPr>
                <w:b/>
                <w:bCs/>
                <w:sz w:val="12"/>
                <w:szCs w:val="12"/>
              </w:rPr>
              <w:t>Zakątek pod mądrą sową - budowa strefy wyciszenia i odpoczynku dla uczniów oraz mieszkańców</w:t>
            </w:r>
          </w:p>
        </w:tc>
        <w:tc>
          <w:tcPr>
            <w:tcW w:w="742" w:type="pct"/>
            <w:tcBorders>
              <w:top w:val="nil"/>
              <w:left w:val="nil"/>
              <w:bottom w:val="single" w:sz="4" w:space="0" w:color="auto"/>
              <w:right w:val="single" w:sz="4" w:space="0" w:color="auto"/>
            </w:tcBorders>
            <w:shd w:val="clear" w:color="000000" w:fill="EAF1F6"/>
            <w:noWrap/>
            <w:vAlign w:val="center"/>
            <w:hideMark/>
          </w:tcPr>
          <w:p w14:paraId="7E206D6B" w14:textId="77777777" w:rsidR="008246EE" w:rsidRPr="008246EE" w:rsidRDefault="008246EE" w:rsidP="008246EE">
            <w:pPr>
              <w:spacing w:line="240" w:lineRule="auto"/>
              <w:jc w:val="right"/>
              <w:rPr>
                <w:b/>
                <w:bCs/>
                <w:sz w:val="12"/>
                <w:szCs w:val="12"/>
              </w:rPr>
            </w:pPr>
            <w:r w:rsidRPr="008246EE">
              <w:rPr>
                <w:b/>
                <w:bCs/>
                <w:sz w:val="12"/>
                <w:szCs w:val="12"/>
              </w:rPr>
              <w:t>239 850</w:t>
            </w:r>
          </w:p>
        </w:tc>
        <w:tc>
          <w:tcPr>
            <w:tcW w:w="742" w:type="pct"/>
            <w:tcBorders>
              <w:top w:val="nil"/>
              <w:left w:val="nil"/>
              <w:bottom w:val="single" w:sz="4" w:space="0" w:color="auto"/>
              <w:right w:val="single" w:sz="4" w:space="0" w:color="auto"/>
            </w:tcBorders>
            <w:shd w:val="clear" w:color="000000" w:fill="EAF1F6"/>
            <w:noWrap/>
            <w:vAlign w:val="center"/>
            <w:hideMark/>
          </w:tcPr>
          <w:p w14:paraId="3D129629" w14:textId="77777777" w:rsidR="008246EE" w:rsidRPr="008246EE" w:rsidRDefault="008246EE" w:rsidP="008246EE">
            <w:pPr>
              <w:spacing w:line="240" w:lineRule="auto"/>
              <w:jc w:val="right"/>
              <w:rPr>
                <w:b/>
                <w:bCs/>
                <w:sz w:val="12"/>
                <w:szCs w:val="12"/>
              </w:rPr>
            </w:pPr>
            <w:r w:rsidRPr="008246EE">
              <w:rPr>
                <w:b/>
                <w:bCs/>
                <w:sz w:val="12"/>
                <w:szCs w:val="12"/>
              </w:rPr>
              <w:t>239 850,00</w:t>
            </w:r>
          </w:p>
        </w:tc>
        <w:tc>
          <w:tcPr>
            <w:tcW w:w="742" w:type="pct"/>
            <w:tcBorders>
              <w:top w:val="nil"/>
              <w:left w:val="nil"/>
              <w:bottom w:val="single" w:sz="4" w:space="0" w:color="auto"/>
              <w:right w:val="single" w:sz="4" w:space="0" w:color="auto"/>
            </w:tcBorders>
            <w:shd w:val="clear" w:color="000000" w:fill="EAF1F6"/>
            <w:noWrap/>
            <w:vAlign w:val="center"/>
            <w:hideMark/>
          </w:tcPr>
          <w:p w14:paraId="0D177924"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1241CF11" w14:textId="77777777" w:rsidTr="008246E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036C6DBC" w14:textId="77777777" w:rsidR="008246EE" w:rsidRPr="008246EE" w:rsidRDefault="008246EE" w:rsidP="008246EE">
            <w:pPr>
              <w:spacing w:line="240" w:lineRule="auto"/>
              <w:rPr>
                <w:b/>
                <w:bCs/>
                <w:sz w:val="12"/>
                <w:szCs w:val="12"/>
              </w:rPr>
            </w:pPr>
            <w:r w:rsidRPr="008246EE">
              <w:rPr>
                <w:b/>
                <w:bCs/>
                <w:sz w:val="12"/>
                <w:szCs w:val="12"/>
              </w:rPr>
              <w:t>Przebudowa sali gimnastycznej (małej) w LXII Liceum Ogólnokształcącym przy ul. Konwiktorskiej 5/7</w:t>
            </w:r>
          </w:p>
        </w:tc>
        <w:tc>
          <w:tcPr>
            <w:tcW w:w="742" w:type="pct"/>
            <w:tcBorders>
              <w:top w:val="nil"/>
              <w:left w:val="nil"/>
              <w:bottom w:val="single" w:sz="4" w:space="0" w:color="auto"/>
              <w:right w:val="single" w:sz="4" w:space="0" w:color="auto"/>
            </w:tcBorders>
            <w:shd w:val="clear" w:color="000000" w:fill="EAF1F6"/>
            <w:noWrap/>
            <w:vAlign w:val="center"/>
            <w:hideMark/>
          </w:tcPr>
          <w:p w14:paraId="71BA8189" w14:textId="77777777" w:rsidR="008246EE" w:rsidRPr="008246EE" w:rsidRDefault="008246EE" w:rsidP="008246EE">
            <w:pPr>
              <w:spacing w:line="240" w:lineRule="auto"/>
              <w:jc w:val="right"/>
              <w:rPr>
                <w:b/>
                <w:bCs/>
                <w:sz w:val="12"/>
                <w:szCs w:val="12"/>
              </w:rPr>
            </w:pPr>
            <w:r w:rsidRPr="008246EE">
              <w:rPr>
                <w:b/>
                <w:bCs/>
                <w:sz w:val="12"/>
                <w:szCs w:val="12"/>
              </w:rPr>
              <w:t>800 000</w:t>
            </w:r>
          </w:p>
        </w:tc>
        <w:tc>
          <w:tcPr>
            <w:tcW w:w="742" w:type="pct"/>
            <w:tcBorders>
              <w:top w:val="nil"/>
              <w:left w:val="nil"/>
              <w:bottom w:val="single" w:sz="4" w:space="0" w:color="auto"/>
              <w:right w:val="single" w:sz="4" w:space="0" w:color="auto"/>
            </w:tcBorders>
            <w:shd w:val="clear" w:color="000000" w:fill="EAF1F6"/>
            <w:noWrap/>
            <w:vAlign w:val="center"/>
            <w:hideMark/>
          </w:tcPr>
          <w:p w14:paraId="1B086679" w14:textId="77777777" w:rsidR="008246EE" w:rsidRPr="008246EE" w:rsidRDefault="008246EE" w:rsidP="008246EE">
            <w:pPr>
              <w:spacing w:line="240" w:lineRule="auto"/>
              <w:jc w:val="right"/>
              <w:rPr>
                <w:b/>
                <w:bCs/>
                <w:sz w:val="12"/>
                <w:szCs w:val="12"/>
              </w:rPr>
            </w:pPr>
            <w:r w:rsidRPr="008246EE">
              <w:rPr>
                <w:b/>
                <w:bCs/>
                <w:sz w:val="12"/>
                <w:szCs w:val="12"/>
              </w:rPr>
              <w:t>800 000,00</w:t>
            </w:r>
          </w:p>
        </w:tc>
        <w:tc>
          <w:tcPr>
            <w:tcW w:w="742" w:type="pct"/>
            <w:tcBorders>
              <w:top w:val="nil"/>
              <w:left w:val="nil"/>
              <w:bottom w:val="single" w:sz="4" w:space="0" w:color="auto"/>
              <w:right w:val="single" w:sz="4" w:space="0" w:color="auto"/>
            </w:tcBorders>
            <w:shd w:val="clear" w:color="000000" w:fill="EAF1F6"/>
            <w:noWrap/>
            <w:vAlign w:val="center"/>
            <w:hideMark/>
          </w:tcPr>
          <w:p w14:paraId="2C4FF39E"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620A07BE" w14:textId="77777777" w:rsidTr="008246E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01B16A6A" w14:textId="77777777" w:rsidR="008246EE" w:rsidRPr="008246EE" w:rsidRDefault="008246EE" w:rsidP="008246EE">
            <w:pPr>
              <w:spacing w:line="240" w:lineRule="auto"/>
              <w:rPr>
                <w:b/>
                <w:bCs/>
                <w:sz w:val="12"/>
                <w:szCs w:val="12"/>
              </w:rPr>
            </w:pPr>
            <w:r w:rsidRPr="008246EE">
              <w:rPr>
                <w:b/>
                <w:bCs/>
                <w:sz w:val="12"/>
                <w:szCs w:val="12"/>
              </w:rPr>
              <w:t>Przyłączenie budynku Młodzieżowego Domu Kultury przy ul. Łazienkowskiej 7 do miejskiej sieci grzewczej</w:t>
            </w:r>
          </w:p>
        </w:tc>
        <w:tc>
          <w:tcPr>
            <w:tcW w:w="742" w:type="pct"/>
            <w:tcBorders>
              <w:top w:val="nil"/>
              <w:left w:val="nil"/>
              <w:bottom w:val="single" w:sz="4" w:space="0" w:color="auto"/>
              <w:right w:val="single" w:sz="4" w:space="0" w:color="auto"/>
            </w:tcBorders>
            <w:shd w:val="clear" w:color="000000" w:fill="EAF1F6"/>
            <w:noWrap/>
            <w:vAlign w:val="center"/>
            <w:hideMark/>
          </w:tcPr>
          <w:p w14:paraId="0E4C1092" w14:textId="77777777" w:rsidR="008246EE" w:rsidRPr="008246EE" w:rsidRDefault="008246EE" w:rsidP="008246EE">
            <w:pPr>
              <w:spacing w:line="240" w:lineRule="auto"/>
              <w:jc w:val="right"/>
              <w:rPr>
                <w:b/>
                <w:bCs/>
                <w:sz w:val="12"/>
                <w:szCs w:val="12"/>
              </w:rPr>
            </w:pPr>
            <w:r w:rsidRPr="008246EE">
              <w:rPr>
                <w:b/>
                <w:bCs/>
                <w:sz w:val="12"/>
                <w:szCs w:val="12"/>
              </w:rPr>
              <w:t>1 000 000</w:t>
            </w:r>
          </w:p>
        </w:tc>
        <w:tc>
          <w:tcPr>
            <w:tcW w:w="742" w:type="pct"/>
            <w:tcBorders>
              <w:top w:val="nil"/>
              <w:left w:val="nil"/>
              <w:bottom w:val="single" w:sz="4" w:space="0" w:color="auto"/>
              <w:right w:val="single" w:sz="4" w:space="0" w:color="auto"/>
            </w:tcBorders>
            <w:shd w:val="clear" w:color="000000" w:fill="EAF1F6"/>
            <w:noWrap/>
            <w:vAlign w:val="center"/>
            <w:hideMark/>
          </w:tcPr>
          <w:p w14:paraId="17245D07" w14:textId="77777777" w:rsidR="008246EE" w:rsidRPr="008246EE" w:rsidRDefault="008246EE" w:rsidP="008246EE">
            <w:pPr>
              <w:spacing w:line="240" w:lineRule="auto"/>
              <w:jc w:val="right"/>
              <w:rPr>
                <w:b/>
                <w:bCs/>
                <w:sz w:val="12"/>
                <w:szCs w:val="12"/>
              </w:rPr>
            </w:pPr>
            <w:r w:rsidRPr="008246EE">
              <w:rPr>
                <w:b/>
                <w:bCs/>
                <w:sz w:val="12"/>
                <w:szCs w:val="12"/>
              </w:rPr>
              <w:t>999 644,70</w:t>
            </w:r>
          </w:p>
        </w:tc>
        <w:tc>
          <w:tcPr>
            <w:tcW w:w="742" w:type="pct"/>
            <w:tcBorders>
              <w:top w:val="nil"/>
              <w:left w:val="nil"/>
              <w:bottom w:val="single" w:sz="4" w:space="0" w:color="auto"/>
              <w:right w:val="single" w:sz="4" w:space="0" w:color="auto"/>
            </w:tcBorders>
            <w:shd w:val="clear" w:color="000000" w:fill="EAF1F6"/>
            <w:noWrap/>
            <w:vAlign w:val="center"/>
            <w:hideMark/>
          </w:tcPr>
          <w:p w14:paraId="6911918F"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28B40B58" w14:textId="77777777" w:rsidTr="008246EE">
        <w:trPr>
          <w:trHeight w:val="62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5D7FA56" w14:textId="77777777" w:rsidR="008246EE" w:rsidRPr="008246EE" w:rsidRDefault="008246EE" w:rsidP="008246EE">
            <w:pPr>
              <w:spacing w:line="240" w:lineRule="auto"/>
              <w:rPr>
                <w:b/>
                <w:bCs/>
                <w:sz w:val="12"/>
                <w:szCs w:val="12"/>
              </w:rPr>
            </w:pPr>
            <w:r w:rsidRPr="008246EE">
              <w:rPr>
                <w:b/>
                <w:bCs/>
                <w:sz w:val="12"/>
                <w:szCs w:val="12"/>
              </w:rPr>
              <w:t>Przebudowa lokalu przy ul. Dzielnej 7 na potrzeby Poradni Profilaktyczno-Terapeutycznej dla Dzieci i Młodzieży ze Środowisk Zagrożonych Alkoholizmem "OPTA"</w:t>
            </w:r>
          </w:p>
        </w:tc>
        <w:tc>
          <w:tcPr>
            <w:tcW w:w="742" w:type="pct"/>
            <w:tcBorders>
              <w:top w:val="nil"/>
              <w:left w:val="nil"/>
              <w:bottom w:val="single" w:sz="4" w:space="0" w:color="auto"/>
              <w:right w:val="single" w:sz="4" w:space="0" w:color="auto"/>
            </w:tcBorders>
            <w:shd w:val="clear" w:color="000000" w:fill="EAF1F6"/>
            <w:noWrap/>
            <w:vAlign w:val="center"/>
            <w:hideMark/>
          </w:tcPr>
          <w:p w14:paraId="39AB87D0" w14:textId="77777777" w:rsidR="008246EE" w:rsidRPr="008246EE" w:rsidRDefault="008246EE" w:rsidP="008246EE">
            <w:pPr>
              <w:spacing w:line="240" w:lineRule="auto"/>
              <w:jc w:val="right"/>
              <w:rPr>
                <w:b/>
                <w:bCs/>
                <w:sz w:val="12"/>
                <w:szCs w:val="12"/>
              </w:rPr>
            </w:pPr>
            <w:r w:rsidRPr="008246EE">
              <w:rPr>
                <w:b/>
                <w:bCs/>
                <w:sz w:val="12"/>
                <w:szCs w:val="12"/>
              </w:rPr>
              <w:t>3 260 536</w:t>
            </w:r>
          </w:p>
        </w:tc>
        <w:tc>
          <w:tcPr>
            <w:tcW w:w="742" w:type="pct"/>
            <w:tcBorders>
              <w:top w:val="nil"/>
              <w:left w:val="nil"/>
              <w:bottom w:val="single" w:sz="4" w:space="0" w:color="auto"/>
              <w:right w:val="single" w:sz="4" w:space="0" w:color="auto"/>
            </w:tcBorders>
            <w:shd w:val="clear" w:color="000000" w:fill="EAF1F6"/>
            <w:noWrap/>
            <w:vAlign w:val="center"/>
            <w:hideMark/>
          </w:tcPr>
          <w:p w14:paraId="048616D9" w14:textId="77777777" w:rsidR="008246EE" w:rsidRPr="008246EE" w:rsidRDefault="008246EE" w:rsidP="008246EE">
            <w:pPr>
              <w:spacing w:line="240" w:lineRule="auto"/>
              <w:jc w:val="right"/>
              <w:rPr>
                <w:b/>
                <w:bCs/>
                <w:sz w:val="12"/>
                <w:szCs w:val="12"/>
              </w:rPr>
            </w:pPr>
            <w:r w:rsidRPr="008246EE">
              <w:rPr>
                <w:b/>
                <w:bCs/>
                <w:sz w:val="12"/>
                <w:szCs w:val="12"/>
              </w:rPr>
              <w:t>3 260 535,04</w:t>
            </w:r>
          </w:p>
        </w:tc>
        <w:tc>
          <w:tcPr>
            <w:tcW w:w="742" w:type="pct"/>
            <w:tcBorders>
              <w:top w:val="nil"/>
              <w:left w:val="nil"/>
              <w:bottom w:val="single" w:sz="4" w:space="0" w:color="auto"/>
              <w:right w:val="single" w:sz="4" w:space="0" w:color="auto"/>
            </w:tcBorders>
            <w:shd w:val="clear" w:color="000000" w:fill="EAF1F6"/>
            <w:noWrap/>
            <w:vAlign w:val="center"/>
            <w:hideMark/>
          </w:tcPr>
          <w:p w14:paraId="272745F8"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01C3663F" w14:textId="77777777" w:rsidTr="008246E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1E23F70D" w14:textId="77777777" w:rsidR="008246EE" w:rsidRPr="008246EE" w:rsidRDefault="008246EE" w:rsidP="008246EE">
            <w:pPr>
              <w:spacing w:line="240" w:lineRule="auto"/>
              <w:rPr>
                <w:b/>
                <w:bCs/>
                <w:sz w:val="12"/>
                <w:szCs w:val="12"/>
              </w:rPr>
            </w:pPr>
            <w:r w:rsidRPr="008246EE">
              <w:rPr>
                <w:b/>
                <w:bCs/>
                <w:sz w:val="12"/>
                <w:szCs w:val="12"/>
              </w:rPr>
              <w:t>Odbetonowanie "Zakątka Ujazdowskiego" - ratujemy zieleń</w:t>
            </w:r>
          </w:p>
        </w:tc>
        <w:tc>
          <w:tcPr>
            <w:tcW w:w="742" w:type="pct"/>
            <w:tcBorders>
              <w:top w:val="nil"/>
              <w:left w:val="nil"/>
              <w:bottom w:val="single" w:sz="4" w:space="0" w:color="auto"/>
              <w:right w:val="single" w:sz="4" w:space="0" w:color="auto"/>
            </w:tcBorders>
            <w:shd w:val="clear" w:color="000000" w:fill="EAF1F6"/>
            <w:noWrap/>
            <w:vAlign w:val="center"/>
            <w:hideMark/>
          </w:tcPr>
          <w:p w14:paraId="64C97D85" w14:textId="77777777" w:rsidR="008246EE" w:rsidRPr="008246EE" w:rsidRDefault="008246EE" w:rsidP="008246EE">
            <w:pPr>
              <w:spacing w:line="240" w:lineRule="auto"/>
              <w:jc w:val="right"/>
              <w:rPr>
                <w:b/>
                <w:bCs/>
                <w:sz w:val="12"/>
                <w:szCs w:val="12"/>
              </w:rPr>
            </w:pPr>
            <w:r w:rsidRPr="008246EE">
              <w:rPr>
                <w:b/>
                <w:bCs/>
                <w:sz w:val="12"/>
                <w:szCs w:val="12"/>
              </w:rPr>
              <w:t>185 953</w:t>
            </w:r>
          </w:p>
        </w:tc>
        <w:tc>
          <w:tcPr>
            <w:tcW w:w="742" w:type="pct"/>
            <w:tcBorders>
              <w:top w:val="nil"/>
              <w:left w:val="nil"/>
              <w:bottom w:val="single" w:sz="4" w:space="0" w:color="auto"/>
              <w:right w:val="single" w:sz="4" w:space="0" w:color="auto"/>
            </w:tcBorders>
            <w:shd w:val="clear" w:color="000000" w:fill="EAF1F6"/>
            <w:noWrap/>
            <w:vAlign w:val="center"/>
            <w:hideMark/>
          </w:tcPr>
          <w:p w14:paraId="20E14251" w14:textId="77777777" w:rsidR="008246EE" w:rsidRPr="008246EE" w:rsidRDefault="008246EE" w:rsidP="008246EE">
            <w:pPr>
              <w:spacing w:line="240" w:lineRule="auto"/>
              <w:jc w:val="right"/>
              <w:rPr>
                <w:b/>
                <w:bCs/>
                <w:sz w:val="12"/>
                <w:szCs w:val="12"/>
              </w:rPr>
            </w:pPr>
            <w:r w:rsidRPr="008246EE">
              <w:rPr>
                <w:b/>
                <w:bCs/>
                <w:sz w:val="12"/>
                <w:szCs w:val="12"/>
              </w:rPr>
              <w:t>170 318,00</w:t>
            </w:r>
          </w:p>
        </w:tc>
        <w:tc>
          <w:tcPr>
            <w:tcW w:w="742" w:type="pct"/>
            <w:tcBorders>
              <w:top w:val="nil"/>
              <w:left w:val="nil"/>
              <w:bottom w:val="single" w:sz="4" w:space="0" w:color="auto"/>
              <w:right w:val="single" w:sz="4" w:space="0" w:color="auto"/>
            </w:tcBorders>
            <w:shd w:val="clear" w:color="000000" w:fill="EAF1F6"/>
            <w:noWrap/>
            <w:vAlign w:val="center"/>
            <w:hideMark/>
          </w:tcPr>
          <w:p w14:paraId="7CB9DF96" w14:textId="77777777" w:rsidR="008246EE" w:rsidRPr="008246EE" w:rsidRDefault="008246EE" w:rsidP="008246EE">
            <w:pPr>
              <w:spacing w:line="240" w:lineRule="auto"/>
              <w:jc w:val="right"/>
              <w:rPr>
                <w:b/>
                <w:bCs/>
                <w:sz w:val="12"/>
                <w:szCs w:val="12"/>
              </w:rPr>
            </w:pPr>
            <w:r w:rsidRPr="008246EE">
              <w:rPr>
                <w:b/>
                <w:bCs/>
                <w:sz w:val="12"/>
                <w:szCs w:val="12"/>
              </w:rPr>
              <w:t>91,6</w:t>
            </w:r>
          </w:p>
        </w:tc>
      </w:tr>
      <w:tr w:rsidR="008246EE" w:rsidRPr="008246EE" w14:paraId="774CE83F" w14:textId="77777777" w:rsidTr="008246EE">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40362FF7" w14:textId="77777777" w:rsidR="008246EE" w:rsidRPr="008246EE" w:rsidRDefault="008246EE" w:rsidP="008246EE">
            <w:pPr>
              <w:spacing w:line="240" w:lineRule="auto"/>
              <w:rPr>
                <w:b/>
                <w:bCs/>
                <w:sz w:val="12"/>
                <w:szCs w:val="12"/>
              </w:rPr>
            </w:pPr>
            <w:r w:rsidRPr="008246EE">
              <w:rPr>
                <w:b/>
                <w:bCs/>
                <w:sz w:val="12"/>
                <w:szCs w:val="12"/>
              </w:rPr>
              <w:t>Zielona i sportowa Górnośląska</w:t>
            </w:r>
          </w:p>
        </w:tc>
        <w:tc>
          <w:tcPr>
            <w:tcW w:w="742" w:type="pct"/>
            <w:tcBorders>
              <w:top w:val="nil"/>
              <w:left w:val="nil"/>
              <w:bottom w:val="single" w:sz="4" w:space="0" w:color="auto"/>
              <w:right w:val="single" w:sz="4" w:space="0" w:color="auto"/>
            </w:tcBorders>
            <w:shd w:val="clear" w:color="000000" w:fill="EAF1F6"/>
            <w:noWrap/>
            <w:vAlign w:val="center"/>
            <w:hideMark/>
          </w:tcPr>
          <w:p w14:paraId="79DAEF98" w14:textId="77777777" w:rsidR="008246EE" w:rsidRPr="008246EE" w:rsidRDefault="008246EE" w:rsidP="008246EE">
            <w:pPr>
              <w:spacing w:line="240" w:lineRule="auto"/>
              <w:jc w:val="right"/>
              <w:rPr>
                <w:b/>
                <w:bCs/>
                <w:sz w:val="12"/>
                <w:szCs w:val="12"/>
              </w:rPr>
            </w:pPr>
            <w:r w:rsidRPr="008246EE">
              <w:rPr>
                <w:b/>
                <w:bCs/>
                <w:sz w:val="12"/>
                <w:szCs w:val="12"/>
              </w:rPr>
              <w:t>484 000</w:t>
            </w:r>
          </w:p>
        </w:tc>
        <w:tc>
          <w:tcPr>
            <w:tcW w:w="742" w:type="pct"/>
            <w:tcBorders>
              <w:top w:val="nil"/>
              <w:left w:val="nil"/>
              <w:bottom w:val="single" w:sz="4" w:space="0" w:color="auto"/>
              <w:right w:val="single" w:sz="4" w:space="0" w:color="auto"/>
            </w:tcBorders>
            <w:shd w:val="clear" w:color="000000" w:fill="EAF1F6"/>
            <w:noWrap/>
            <w:vAlign w:val="center"/>
            <w:hideMark/>
          </w:tcPr>
          <w:p w14:paraId="5F269B65" w14:textId="77777777" w:rsidR="008246EE" w:rsidRPr="008246EE" w:rsidRDefault="008246EE" w:rsidP="008246EE">
            <w:pPr>
              <w:spacing w:line="240" w:lineRule="auto"/>
              <w:jc w:val="right"/>
              <w:rPr>
                <w:b/>
                <w:bCs/>
                <w:sz w:val="12"/>
                <w:szCs w:val="12"/>
              </w:rPr>
            </w:pPr>
            <w:r w:rsidRPr="008246EE">
              <w:rPr>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14:paraId="67245139" w14:textId="77777777" w:rsidR="008246EE" w:rsidRPr="008246EE" w:rsidRDefault="008246EE" w:rsidP="008246EE">
            <w:pPr>
              <w:spacing w:line="240" w:lineRule="auto"/>
              <w:jc w:val="right"/>
              <w:rPr>
                <w:b/>
                <w:bCs/>
                <w:sz w:val="12"/>
                <w:szCs w:val="12"/>
              </w:rPr>
            </w:pPr>
            <w:r w:rsidRPr="008246EE">
              <w:rPr>
                <w:b/>
                <w:bCs/>
                <w:sz w:val="12"/>
                <w:szCs w:val="12"/>
              </w:rPr>
              <w:t>0,0</w:t>
            </w:r>
          </w:p>
        </w:tc>
      </w:tr>
      <w:tr w:rsidR="008246EE" w:rsidRPr="008246EE" w14:paraId="66DA4477" w14:textId="77777777" w:rsidTr="008246E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C76B258" w14:textId="77777777" w:rsidR="008246EE" w:rsidRPr="008246EE" w:rsidRDefault="008246EE" w:rsidP="008246EE">
            <w:pPr>
              <w:spacing w:line="240" w:lineRule="auto"/>
              <w:rPr>
                <w:b/>
                <w:bCs/>
                <w:sz w:val="12"/>
                <w:szCs w:val="12"/>
              </w:rPr>
            </w:pPr>
            <w:r w:rsidRPr="008246EE">
              <w:rPr>
                <w:b/>
                <w:bCs/>
                <w:sz w:val="12"/>
                <w:szCs w:val="12"/>
              </w:rPr>
              <w:t>Panele fotowoltaiczne na budynku  Przedszkola nr 11 przy ul.  Dubois 3</w:t>
            </w:r>
          </w:p>
        </w:tc>
        <w:tc>
          <w:tcPr>
            <w:tcW w:w="742" w:type="pct"/>
            <w:tcBorders>
              <w:top w:val="nil"/>
              <w:left w:val="nil"/>
              <w:bottom w:val="single" w:sz="4" w:space="0" w:color="auto"/>
              <w:right w:val="single" w:sz="4" w:space="0" w:color="auto"/>
            </w:tcBorders>
            <w:shd w:val="clear" w:color="000000" w:fill="EAF1F6"/>
            <w:noWrap/>
            <w:vAlign w:val="center"/>
            <w:hideMark/>
          </w:tcPr>
          <w:p w14:paraId="50A4C4BE" w14:textId="77777777" w:rsidR="008246EE" w:rsidRPr="008246EE" w:rsidRDefault="008246EE" w:rsidP="008246EE">
            <w:pPr>
              <w:spacing w:line="240" w:lineRule="auto"/>
              <w:jc w:val="right"/>
              <w:rPr>
                <w:b/>
                <w:bCs/>
                <w:sz w:val="12"/>
                <w:szCs w:val="12"/>
              </w:rPr>
            </w:pPr>
            <w:r w:rsidRPr="008246EE">
              <w:rPr>
                <w:b/>
                <w:bCs/>
                <w:sz w:val="12"/>
                <w:szCs w:val="12"/>
              </w:rPr>
              <w:t>108 216</w:t>
            </w:r>
          </w:p>
        </w:tc>
        <w:tc>
          <w:tcPr>
            <w:tcW w:w="742" w:type="pct"/>
            <w:tcBorders>
              <w:top w:val="nil"/>
              <w:left w:val="nil"/>
              <w:bottom w:val="single" w:sz="4" w:space="0" w:color="auto"/>
              <w:right w:val="single" w:sz="4" w:space="0" w:color="auto"/>
            </w:tcBorders>
            <w:shd w:val="clear" w:color="000000" w:fill="EAF1F6"/>
            <w:noWrap/>
            <w:vAlign w:val="center"/>
            <w:hideMark/>
          </w:tcPr>
          <w:p w14:paraId="5C1C80A4" w14:textId="77777777" w:rsidR="008246EE" w:rsidRPr="008246EE" w:rsidRDefault="008246EE" w:rsidP="008246EE">
            <w:pPr>
              <w:spacing w:line="240" w:lineRule="auto"/>
              <w:jc w:val="right"/>
              <w:rPr>
                <w:b/>
                <w:bCs/>
                <w:sz w:val="12"/>
                <w:szCs w:val="12"/>
              </w:rPr>
            </w:pPr>
            <w:r w:rsidRPr="008246EE">
              <w:rPr>
                <w:b/>
                <w:bCs/>
                <w:sz w:val="12"/>
                <w:szCs w:val="12"/>
              </w:rPr>
              <w:t>108 215,40</w:t>
            </w:r>
          </w:p>
        </w:tc>
        <w:tc>
          <w:tcPr>
            <w:tcW w:w="742" w:type="pct"/>
            <w:tcBorders>
              <w:top w:val="nil"/>
              <w:left w:val="nil"/>
              <w:bottom w:val="single" w:sz="4" w:space="0" w:color="auto"/>
              <w:right w:val="single" w:sz="4" w:space="0" w:color="auto"/>
            </w:tcBorders>
            <w:shd w:val="clear" w:color="000000" w:fill="EAF1F6"/>
            <w:noWrap/>
            <w:vAlign w:val="center"/>
            <w:hideMark/>
          </w:tcPr>
          <w:p w14:paraId="4C8008B1"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33505FEB" w14:textId="77777777" w:rsidTr="008246E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E818516" w14:textId="77777777" w:rsidR="008246EE" w:rsidRPr="008246EE" w:rsidRDefault="008246EE" w:rsidP="008246EE">
            <w:pPr>
              <w:spacing w:line="240" w:lineRule="auto"/>
              <w:rPr>
                <w:b/>
                <w:bCs/>
                <w:sz w:val="12"/>
                <w:szCs w:val="12"/>
              </w:rPr>
            </w:pPr>
            <w:r w:rsidRPr="008246EE">
              <w:rPr>
                <w:b/>
                <w:bCs/>
                <w:sz w:val="12"/>
                <w:szCs w:val="12"/>
              </w:rPr>
              <w:t>Panele fotowoltaiczne na budynku  Przedszkola nr 13 przy ul.  Schillera 6A</w:t>
            </w:r>
          </w:p>
        </w:tc>
        <w:tc>
          <w:tcPr>
            <w:tcW w:w="742" w:type="pct"/>
            <w:tcBorders>
              <w:top w:val="nil"/>
              <w:left w:val="nil"/>
              <w:bottom w:val="single" w:sz="4" w:space="0" w:color="auto"/>
              <w:right w:val="single" w:sz="4" w:space="0" w:color="auto"/>
            </w:tcBorders>
            <w:shd w:val="clear" w:color="000000" w:fill="EAF1F6"/>
            <w:noWrap/>
            <w:vAlign w:val="center"/>
            <w:hideMark/>
          </w:tcPr>
          <w:p w14:paraId="29DB8080" w14:textId="77777777" w:rsidR="008246EE" w:rsidRPr="008246EE" w:rsidRDefault="008246EE" w:rsidP="008246EE">
            <w:pPr>
              <w:spacing w:line="240" w:lineRule="auto"/>
              <w:jc w:val="right"/>
              <w:rPr>
                <w:b/>
                <w:bCs/>
                <w:sz w:val="12"/>
                <w:szCs w:val="12"/>
              </w:rPr>
            </w:pPr>
            <w:r w:rsidRPr="008246EE">
              <w:rPr>
                <w:b/>
                <w:bCs/>
                <w:sz w:val="12"/>
                <w:szCs w:val="12"/>
              </w:rPr>
              <w:t>83 960</w:t>
            </w:r>
          </w:p>
        </w:tc>
        <w:tc>
          <w:tcPr>
            <w:tcW w:w="742" w:type="pct"/>
            <w:tcBorders>
              <w:top w:val="nil"/>
              <w:left w:val="nil"/>
              <w:bottom w:val="single" w:sz="4" w:space="0" w:color="auto"/>
              <w:right w:val="single" w:sz="4" w:space="0" w:color="auto"/>
            </w:tcBorders>
            <w:shd w:val="clear" w:color="000000" w:fill="EAF1F6"/>
            <w:noWrap/>
            <w:vAlign w:val="center"/>
            <w:hideMark/>
          </w:tcPr>
          <w:p w14:paraId="64DD6A5E" w14:textId="77777777" w:rsidR="008246EE" w:rsidRPr="008246EE" w:rsidRDefault="008246EE" w:rsidP="008246EE">
            <w:pPr>
              <w:spacing w:line="240" w:lineRule="auto"/>
              <w:jc w:val="right"/>
              <w:rPr>
                <w:b/>
                <w:bCs/>
                <w:sz w:val="12"/>
                <w:szCs w:val="12"/>
              </w:rPr>
            </w:pPr>
            <w:r w:rsidRPr="008246EE">
              <w:rPr>
                <w:b/>
                <w:bCs/>
                <w:sz w:val="12"/>
                <w:szCs w:val="12"/>
              </w:rPr>
              <w:t>12 100,00</w:t>
            </w:r>
          </w:p>
        </w:tc>
        <w:tc>
          <w:tcPr>
            <w:tcW w:w="742" w:type="pct"/>
            <w:tcBorders>
              <w:top w:val="nil"/>
              <w:left w:val="nil"/>
              <w:bottom w:val="single" w:sz="4" w:space="0" w:color="auto"/>
              <w:right w:val="single" w:sz="4" w:space="0" w:color="auto"/>
            </w:tcBorders>
            <w:shd w:val="clear" w:color="000000" w:fill="EAF1F6"/>
            <w:noWrap/>
            <w:vAlign w:val="center"/>
            <w:hideMark/>
          </w:tcPr>
          <w:p w14:paraId="1D467703" w14:textId="77777777" w:rsidR="008246EE" w:rsidRPr="008246EE" w:rsidRDefault="008246EE" w:rsidP="008246EE">
            <w:pPr>
              <w:spacing w:line="240" w:lineRule="auto"/>
              <w:jc w:val="right"/>
              <w:rPr>
                <w:b/>
                <w:bCs/>
                <w:sz w:val="12"/>
                <w:szCs w:val="12"/>
              </w:rPr>
            </w:pPr>
            <w:r w:rsidRPr="008246EE">
              <w:rPr>
                <w:b/>
                <w:bCs/>
                <w:sz w:val="12"/>
                <w:szCs w:val="12"/>
              </w:rPr>
              <w:t>14,4</w:t>
            </w:r>
          </w:p>
        </w:tc>
      </w:tr>
      <w:tr w:rsidR="008246EE" w:rsidRPr="008246EE" w14:paraId="4F31044D" w14:textId="77777777" w:rsidTr="008246E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D7C8C32" w14:textId="77777777" w:rsidR="008246EE" w:rsidRPr="008246EE" w:rsidRDefault="008246EE" w:rsidP="008246EE">
            <w:pPr>
              <w:spacing w:line="240" w:lineRule="auto"/>
              <w:rPr>
                <w:b/>
                <w:bCs/>
                <w:sz w:val="12"/>
                <w:szCs w:val="12"/>
              </w:rPr>
            </w:pPr>
            <w:r w:rsidRPr="008246EE">
              <w:rPr>
                <w:b/>
                <w:bCs/>
                <w:sz w:val="12"/>
                <w:szCs w:val="12"/>
              </w:rPr>
              <w:t>Panele fotowoltaiczne na budynku Zespołu Szkół Poligraficznych przy ul. Stawki 14</w:t>
            </w:r>
          </w:p>
        </w:tc>
        <w:tc>
          <w:tcPr>
            <w:tcW w:w="742" w:type="pct"/>
            <w:tcBorders>
              <w:top w:val="nil"/>
              <w:left w:val="nil"/>
              <w:bottom w:val="single" w:sz="4" w:space="0" w:color="auto"/>
              <w:right w:val="single" w:sz="4" w:space="0" w:color="auto"/>
            </w:tcBorders>
            <w:shd w:val="clear" w:color="000000" w:fill="EAF1F6"/>
            <w:noWrap/>
            <w:vAlign w:val="center"/>
            <w:hideMark/>
          </w:tcPr>
          <w:p w14:paraId="1E1B1B21" w14:textId="77777777" w:rsidR="008246EE" w:rsidRPr="008246EE" w:rsidRDefault="008246EE" w:rsidP="008246EE">
            <w:pPr>
              <w:spacing w:line="240" w:lineRule="auto"/>
              <w:jc w:val="right"/>
              <w:rPr>
                <w:b/>
                <w:bCs/>
                <w:sz w:val="12"/>
                <w:szCs w:val="12"/>
              </w:rPr>
            </w:pPr>
            <w:r w:rsidRPr="008246EE">
              <w:rPr>
                <w:b/>
                <w:bCs/>
                <w:sz w:val="12"/>
                <w:szCs w:val="12"/>
              </w:rPr>
              <w:t>420 000</w:t>
            </w:r>
          </w:p>
        </w:tc>
        <w:tc>
          <w:tcPr>
            <w:tcW w:w="742" w:type="pct"/>
            <w:tcBorders>
              <w:top w:val="nil"/>
              <w:left w:val="nil"/>
              <w:bottom w:val="single" w:sz="4" w:space="0" w:color="auto"/>
              <w:right w:val="single" w:sz="4" w:space="0" w:color="auto"/>
            </w:tcBorders>
            <w:shd w:val="clear" w:color="000000" w:fill="EAF1F6"/>
            <w:noWrap/>
            <w:vAlign w:val="center"/>
            <w:hideMark/>
          </w:tcPr>
          <w:p w14:paraId="10EC86F9" w14:textId="77777777" w:rsidR="008246EE" w:rsidRPr="008246EE" w:rsidRDefault="008246EE" w:rsidP="008246EE">
            <w:pPr>
              <w:spacing w:line="240" w:lineRule="auto"/>
              <w:jc w:val="right"/>
              <w:rPr>
                <w:b/>
                <w:bCs/>
                <w:sz w:val="12"/>
                <w:szCs w:val="12"/>
              </w:rPr>
            </w:pPr>
            <w:r w:rsidRPr="008246EE">
              <w:rPr>
                <w:b/>
                <w:bCs/>
                <w:sz w:val="12"/>
                <w:szCs w:val="12"/>
              </w:rPr>
              <w:t>13 530,00</w:t>
            </w:r>
          </w:p>
        </w:tc>
        <w:tc>
          <w:tcPr>
            <w:tcW w:w="742" w:type="pct"/>
            <w:tcBorders>
              <w:top w:val="nil"/>
              <w:left w:val="nil"/>
              <w:bottom w:val="single" w:sz="4" w:space="0" w:color="auto"/>
              <w:right w:val="single" w:sz="4" w:space="0" w:color="auto"/>
            </w:tcBorders>
            <w:shd w:val="clear" w:color="000000" w:fill="EAF1F6"/>
            <w:noWrap/>
            <w:vAlign w:val="center"/>
            <w:hideMark/>
          </w:tcPr>
          <w:p w14:paraId="5D02CAF5" w14:textId="77777777" w:rsidR="008246EE" w:rsidRPr="008246EE" w:rsidRDefault="008246EE" w:rsidP="008246EE">
            <w:pPr>
              <w:spacing w:line="240" w:lineRule="auto"/>
              <w:jc w:val="right"/>
              <w:rPr>
                <w:b/>
                <w:bCs/>
                <w:sz w:val="12"/>
                <w:szCs w:val="12"/>
              </w:rPr>
            </w:pPr>
            <w:r w:rsidRPr="008246EE">
              <w:rPr>
                <w:b/>
                <w:bCs/>
                <w:sz w:val="12"/>
                <w:szCs w:val="12"/>
              </w:rPr>
              <w:t>3,2</w:t>
            </w:r>
          </w:p>
        </w:tc>
      </w:tr>
      <w:tr w:rsidR="008246EE" w:rsidRPr="008246EE" w14:paraId="6BE92C0B" w14:textId="77777777" w:rsidTr="008246E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67EDC02" w14:textId="77777777" w:rsidR="008246EE" w:rsidRPr="008246EE" w:rsidRDefault="008246EE" w:rsidP="008246EE">
            <w:pPr>
              <w:spacing w:line="240" w:lineRule="auto"/>
              <w:rPr>
                <w:b/>
                <w:bCs/>
                <w:sz w:val="12"/>
                <w:szCs w:val="12"/>
              </w:rPr>
            </w:pPr>
            <w:r w:rsidRPr="008246EE">
              <w:rPr>
                <w:b/>
                <w:bCs/>
                <w:sz w:val="12"/>
                <w:szCs w:val="12"/>
              </w:rPr>
              <w:t>Panele fotowoltaiczne na budynku Zespołu Szkół Gastronomicznych przy ul. Poznańskiej 6/8</w:t>
            </w:r>
          </w:p>
        </w:tc>
        <w:tc>
          <w:tcPr>
            <w:tcW w:w="742" w:type="pct"/>
            <w:tcBorders>
              <w:top w:val="nil"/>
              <w:left w:val="nil"/>
              <w:bottom w:val="single" w:sz="4" w:space="0" w:color="auto"/>
              <w:right w:val="single" w:sz="4" w:space="0" w:color="auto"/>
            </w:tcBorders>
            <w:shd w:val="clear" w:color="000000" w:fill="EAF1F6"/>
            <w:noWrap/>
            <w:vAlign w:val="center"/>
            <w:hideMark/>
          </w:tcPr>
          <w:p w14:paraId="6BCB10FD" w14:textId="77777777" w:rsidR="008246EE" w:rsidRPr="008246EE" w:rsidRDefault="008246EE" w:rsidP="008246EE">
            <w:pPr>
              <w:spacing w:line="240" w:lineRule="auto"/>
              <w:jc w:val="right"/>
              <w:rPr>
                <w:b/>
                <w:bCs/>
                <w:sz w:val="12"/>
                <w:szCs w:val="12"/>
              </w:rPr>
            </w:pPr>
            <w:r w:rsidRPr="008246EE">
              <w:rPr>
                <w:b/>
                <w:bCs/>
                <w:sz w:val="12"/>
                <w:szCs w:val="12"/>
              </w:rPr>
              <w:t>172 140</w:t>
            </w:r>
          </w:p>
        </w:tc>
        <w:tc>
          <w:tcPr>
            <w:tcW w:w="742" w:type="pct"/>
            <w:tcBorders>
              <w:top w:val="nil"/>
              <w:left w:val="nil"/>
              <w:bottom w:val="single" w:sz="4" w:space="0" w:color="auto"/>
              <w:right w:val="single" w:sz="4" w:space="0" w:color="auto"/>
            </w:tcBorders>
            <w:shd w:val="clear" w:color="000000" w:fill="EAF1F6"/>
            <w:noWrap/>
            <w:vAlign w:val="center"/>
            <w:hideMark/>
          </w:tcPr>
          <w:p w14:paraId="6857B910" w14:textId="77777777" w:rsidR="008246EE" w:rsidRPr="008246EE" w:rsidRDefault="008246EE" w:rsidP="008246EE">
            <w:pPr>
              <w:spacing w:line="240" w:lineRule="auto"/>
              <w:jc w:val="right"/>
              <w:rPr>
                <w:b/>
                <w:bCs/>
                <w:sz w:val="12"/>
                <w:szCs w:val="12"/>
              </w:rPr>
            </w:pPr>
            <w:r w:rsidRPr="008246EE">
              <w:rPr>
                <w:b/>
                <w:bCs/>
                <w:sz w:val="12"/>
                <w:szCs w:val="12"/>
              </w:rPr>
              <w:t>172 140,00</w:t>
            </w:r>
          </w:p>
        </w:tc>
        <w:tc>
          <w:tcPr>
            <w:tcW w:w="742" w:type="pct"/>
            <w:tcBorders>
              <w:top w:val="nil"/>
              <w:left w:val="nil"/>
              <w:bottom w:val="single" w:sz="4" w:space="0" w:color="auto"/>
              <w:right w:val="single" w:sz="4" w:space="0" w:color="auto"/>
            </w:tcBorders>
            <w:shd w:val="clear" w:color="000000" w:fill="EAF1F6"/>
            <w:noWrap/>
            <w:vAlign w:val="center"/>
            <w:hideMark/>
          </w:tcPr>
          <w:p w14:paraId="08637E19"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00DD6A1D" w14:textId="77777777" w:rsidTr="008246EE">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B4B8D37" w14:textId="77777777" w:rsidR="008246EE" w:rsidRPr="008246EE" w:rsidRDefault="008246EE" w:rsidP="008246EE">
            <w:pPr>
              <w:spacing w:line="240" w:lineRule="auto"/>
              <w:rPr>
                <w:b/>
                <w:bCs/>
                <w:sz w:val="12"/>
                <w:szCs w:val="12"/>
              </w:rPr>
            </w:pPr>
            <w:r w:rsidRPr="008246EE">
              <w:rPr>
                <w:b/>
                <w:bCs/>
                <w:sz w:val="12"/>
                <w:szCs w:val="12"/>
              </w:rPr>
              <w:t>Panele fotowoltaiczne na budynku Zespołu Szkół Architektoniczno-Budowlanych i Licealnych przy ul. Przyrynek 9</w:t>
            </w:r>
          </w:p>
        </w:tc>
        <w:tc>
          <w:tcPr>
            <w:tcW w:w="742" w:type="pct"/>
            <w:tcBorders>
              <w:top w:val="nil"/>
              <w:left w:val="nil"/>
              <w:bottom w:val="single" w:sz="4" w:space="0" w:color="auto"/>
              <w:right w:val="single" w:sz="4" w:space="0" w:color="auto"/>
            </w:tcBorders>
            <w:shd w:val="clear" w:color="000000" w:fill="EAF1F6"/>
            <w:noWrap/>
            <w:vAlign w:val="center"/>
            <w:hideMark/>
          </w:tcPr>
          <w:p w14:paraId="4C75747C" w14:textId="77777777" w:rsidR="008246EE" w:rsidRPr="008246EE" w:rsidRDefault="008246EE" w:rsidP="008246EE">
            <w:pPr>
              <w:spacing w:line="240" w:lineRule="auto"/>
              <w:jc w:val="right"/>
              <w:rPr>
                <w:b/>
                <w:bCs/>
                <w:sz w:val="12"/>
                <w:szCs w:val="12"/>
              </w:rPr>
            </w:pPr>
            <w:r w:rsidRPr="008246EE">
              <w:rPr>
                <w:b/>
                <w:bCs/>
                <w:sz w:val="12"/>
                <w:szCs w:val="12"/>
              </w:rPr>
              <w:t>141 136</w:t>
            </w:r>
          </w:p>
        </w:tc>
        <w:tc>
          <w:tcPr>
            <w:tcW w:w="742" w:type="pct"/>
            <w:tcBorders>
              <w:top w:val="nil"/>
              <w:left w:val="nil"/>
              <w:bottom w:val="single" w:sz="4" w:space="0" w:color="auto"/>
              <w:right w:val="single" w:sz="4" w:space="0" w:color="auto"/>
            </w:tcBorders>
            <w:shd w:val="clear" w:color="000000" w:fill="EAF1F6"/>
            <w:noWrap/>
            <w:vAlign w:val="center"/>
            <w:hideMark/>
          </w:tcPr>
          <w:p w14:paraId="51029C7A" w14:textId="77777777" w:rsidR="008246EE" w:rsidRPr="008246EE" w:rsidRDefault="008246EE" w:rsidP="008246EE">
            <w:pPr>
              <w:spacing w:line="240" w:lineRule="auto"/>
              <w:jc w:val="right"/>
              <w:rPr>
                <w:b/>
                <w:bCs/>
                <w:sz w:val="12"/>
                <w:szCs w:val="12"/>
              </w:rPr>
            </w:pPr>
            <w:r w:rsidRPr="008246EE">
              <w:rPr>
                <w:b/>
                <w:bCs/>
                <w:sz w:val="12"/>
                <w:szCs w:val="12"/>
              </w:rPr>
              <w:t>141 136,00</w:t>
            </w:r>
          </w:p>
        </w:tc>
        <w:tc>
          <w:tcPr>
            <w:tcW w:w="742" w:type="pct"/>
            <w:tcBorders>
              <w:top w:val="nil"/>
              <w:left w:val="nil"/>
              <w:bottom w:val="single" w:sz="4" w:space="0" w:color="auto"/>
              <w:right w:val="single" w:sz="4" w:space="0" w:color="auto"/>
            </w:tcBorders>
            <w:shd w:val="clear" w:color="000000" w:fill="EAF1F6"/>
            <w:noWrap/>
            <w:vAlign w:val="center"/>
            <w:hideMark/>
          </w:tcPr>
          <w:p w14:paraId="6C39CF95"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0D86DDD4" w14:textId="77777777" w:rsidTr="008246E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493C8C10" w14:textId="77777777" w:rsidR="008246EE" w:rsidRPr="008246EE" w:rsidRDefault="008246EE" w:rsidP="008246EE">
            <w:pPr>
              <w:spacing w:line="240" w:lineRule="auto"/>
              <w:rPr>
                <w:b/>
                <w:bCs/>
                <w:sz w:val="12"/>
                <w:szCs w:val="12"/>
              </w:rPr>
            </w:pPr>
            <w:r w:rsidRPr="008246EE">
              <w:rPr>
                <w:b/>
                <w:bCs/>
                <w:sz w:val="12"/>
                <w:szCs w:val="12"/>
              </w:rPr>
              <w:t>Panele fotowoltaiczne na budynku CLVII Liceum Ogólnokształcącego przy ul. Świętokrzyskiej 18A</w:t>
            </w:r>
          </w:p>
        </w:tc>
        <w:tc>
          <w:tcPr>
            <w:tcW w:w="742" w:type="pct"/>
            <w:tcBorders>
              <w:top w:val="nil"/>
              <w:left w:val="nil"/>
              <w:bottom w:val="single" w:sz="4" w:space="0" w:color="auto"/>
              <w:right w:val="single" w:sz="4" w:space="0" w:color="auto"/>
            </w:tcBorders>
            <w:shd w:val="clear" w:color="000000" w:fill="EAF1F6"/>
            <w:noWrap/>
            <w:vAlign w:val="center"/>
            <w:hideMark/>
          </w:tcPr>
          <w:p w14:paraId="32D61E20" w14:textId="77777777" w:rsidR="008246EE" w:rsidRPr="008246EE" w:rsidRDefault="008246EE" w:rsidP="008246EE">
            <w:pPr>
              <w:spacing w:line="240" w:lineRule="auto"/>
              <w:jc w:val="right"/>
              <w:rPr>
                <w:b/>
                <w:bCs/>
                <w:sz w:val="12"/>
                <w:szCs w:val="12"/>
              </w:rPr>
            </w:pPr>
            <w:r w:rsidRPr="008246EE">
              <w:rPr>
                <w:b/>
                <w:bCs/>
                <w:sz w:val="12"/>
                <w:szCs w:val="12"/>
              </w:rPr>
              <w:t>420 000</w:t>
            </w:r>
          </w:p>
        </w:tc>
        <w:tc>
          <w:tcPr>
            <w:tcW w:w="742" w:type="pct"/>
            <w:tcBorders>
              <w:top w:val="nil"/>
              <w:left w:val="nil"/>
              <w:bottom w:val="single" w:sz="4" w:space="0" w:color="auto"/>
              <w:right w:val="single" w:sz="4" w:space="0" w:color="auto"/>
            </w:tcBorders>
            <w:shd w:val="clear" w:color="000000" w:fill="EAF1F6"/>
            <w:noWrap/>
            <w:vAlign w:val="center"/>
            <w:hideMark/>
          </w:tcPr>
          <w:p w14:paraId="5B4E8E89" w14:textId="77777777" w:rsidR="008246EE" w:rsidRPr="008246EE" w:rsidRDefault="008246EE" w:rsidP="008246EE">
            <w:pPr>
              <w:spacing w:line="240" w:lineRule="auto"/>
              <w:jc w:val="right"/>
              <w:rPr>
                <w:b/>
                <w:bCs/>
                <w:sz w:val="12"/>
                <w:szCs w:val="12"/>
              </w:rPr>
            </w:pPr>
            <w:r w:rsidRPr="008246EE">
              <w:rPr>
                <w:b/>
                <w:bCs/>
                <w:sz w:val="12"/>
                <w:szCs w:val="12"/>
              </w:rPr>
              <w:t>191 142,00</w:t>
            </w:r>
          </w:p>
        </w:tc>
        <w:tc>
          <w:tcPr>
            <w:tcW w:w="742" w:type="pct"/>
            <w:tcBorders>
              <w:top w:val="nil"/>
              <w:left w:val="nil"/>
              <w:bottom w:val="single" w:sz="4" w:space="0" w:color="auto"/>
              <w:right w:val="single" w:sz="4" w:space="0" w:color="auto"/>
            </w:tcBorders>
            <w:shd w:val="clear" w:color="000000" w:fill="EAF1F6"/>
            <w:noWrap/>
            <w:vAlign w:val="center"/>
            <w:hideMark/>
          </w:tcPr>
          <w:p w14:paraId="6FBF0099" w14:textId="77777777" w:rsidR="008246EE" w:rsidRPr="008246EE" w:rsidRDefault="008246EE" w:rsidP="008246EE">
            <w:pPr>
              <w:spacing w:line="240" w:lineRule="auto"/>
              <w:jc w:val="right"/>
              <w:rPr>
                <w:b/>
                <w:bCs/>
                <w:sz w:val="12"/>
                <w:szCs w:val="12"/>
              </w:rPr>
            </w:pPr>
            <w:r w:rsidRPr="008246EE">
              <w:rPr>
                <w:b/>
                <w:bCs/>
                <w:sz w:val="12"/>
                <w:szCs w:val="12"/>
              </w:rPr>
              <w:t>45,5</w:t>
            </w:r>
          </w:p>
        </w:tc>
      </w:tr>
      <w:tr w:rsidR="008246EE" w:rsidRPr="008246EE" w14:paraId="71AFB7C0" w14:textId="77777777" w:rsidTr="008246E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09F8C564" w14:textId="77777777" w:rsidR="008246EE" w:rsidRPr="008246EE" w:rsidRDefault="008246EE" w:rsidP="008246EE">
            <w:pPr>
              <w:spacing w:line="240" w:lineRule="auto"/>
              <w:rPr>
                <w:b/>
                <w:bCs/>
                <w:sz w:val="12"/>
                <w:szCs w:val="12"/>
              </w:rPr>
            </w:pPr>
            <w:r w:rsidRPr="008246EE">
              <w:rPr>
                <w:b/>
                <w:bCs/>
                <w:sz w:val="12"/>
                <w:szCs w:val="12"/>
              </w:rPr>
              <w:t>Panele fotowoltaiczne na budynku XI Liceum Ogólnokształcącego przy pl. S. Małachowskiego 1</w:t>
            </w:r>
          </w:p>
        </w:tc>
        <w:tc>
          <w:tcPr>
            <w:tcW w:w="742" w:type="pct"/>
            <w:tcBorders>
              <w:top w:val="nil"/>
              <w:left w:val="nil"/>
              <w:bottom w:val="single" w:sz="4" w:space="0" w:color="auto"/>
              <w:right w:val="single" w:sz="4" w:space="0" w:color="auto"/>
            </w:tcBorders>
            <w:shd w:val="clear" w:color="000000" w:fill="EAF1F6"/>
            <w:noWrap/>
            <w:vAlign w:val="center"/>
            <w:hideMark/>
          </w:tcPr>
          <w:p w14:paraId="27B949B9" w14:textId="77777777" w:rsidR="008246EE" w:rsidRPr="008246EE" w:rsidRDefault="008246EE" w:rsidP="008246EE">
            <w:pPr>
              <w:spacing w:line="240" w:lineRule="auto"/>
              <w:jc w:val="right"/>
              <w:rPr>
                <w:b/>
                <w:bCs/>
                <w:sz w:val="12"/>
                <w:szCs w:val="12"/>
              </w:rPr>
            </w:pPr>
            <w:r w:rsidRPr="008246EE">
              <w:rPr>
                <w:b/>
                <w:bCs/>
                <w:sz w:val="12"/>
                <w:szCs w:val="12"/>
              </w:rPr>
              <w:t>420 000</w:t>
            </w:r>
          </w:p>
        </w:tc>
        <w:tc>
          <w:tcPr>
            <w:tcW w:w="742" w:type="pct"/>
            <w:tcBorders>
              <w:top w:val="nil"/>
              <w:left w:val="nil"/>
              <w:bottom w:val="single" w:sz="4" w:space="0" w:color="auto"/>
              <w:right w:val="single" w:sz="4" w:space="0" w:color="auto"/>
            </w:tcBorders>
            <w:shd w:val="clear" w:color="000000" w:fill="EAF1F6"/>
            <w:noWrap/>
            <w:vAlign w:val="center"/>
            <w:hideMark/>
          </w:tcPr>
          <w:p w14:paraId="0A4E011F" w14:textId="77777777" w:rsidR="008246EE" w:rsidRPr="008246EE" w:rsidRDefault="008246EE" w:rsidP="008246EE">
            <w:pPr>
              <w:spacing w:line="240" w:lineRule="auto"/>
              <w:jc w:val="right"/>
              <w:rPr>
                <w:b/>
                <w:bCs/>
                <w:sz w:val="12"/>
                <w:szCs w:val="12"/>
              </w:rPr>
            </w:pPr>
            <w:r w:rsidRPr="008246EE">
              <w:rPr>
                <w:b/>
                <w:bCs/>
                <w:sz w:val="12"/>
                <w:szCs w:val="12"/>
              </w:rPr>
              <w:t>184 900,00</w:t>
            </w:r>
          </w:p>
        </w:tc>
        <w:tc>
          <w:tcPr>
            <w:tcW w:w="742" w:type="pct"/>
            <w:tcBorders>
              <w:top w:val="nil"/>
              <w:left w:val="nil"/>
              <w:bottom w:val="single" w:sz="4" w:space="0" w:color="auto"/>
              <w:right w:val="single" w:sz="4" w:space="0" w:color="auto"/>
            </w:tcBorders>
            <w:shd w:val="clear" w:color="000000" w:fill="EAF1F6"/>
            <w:noWrap/>
            <w:vAlign w:val="center"/>
            <w:hideMark/>
          </w:tcPr>
          <w:p w14:paraId="6D8DBD9A" w14:textId="77777777" w:rsidR="008246EE" w:rsidRPr="008246EE" w:rsidRDefault="008246EE" w:rsidP="008246EE">
            <w:pPr>
              <w:spacing w:line="240" w:lineRule="auto"/>
              <w:jc w:val="right"/>
              <w:rPr>
                <w:b/>
                <w:bCs/>
                <w:sz w:val="12"/>
                <w:szCs w:val="12"/>
              </w:rPr>
            </w:pPr>
            <w:r w:rsidRPr="008246EE">
              <w:rPr>
                <w:b/>
                <w:bCs/>
                <w:sz w:val="12"/>
                <w:szCs w:val="12"/>
              </w:rPr>
              <w:t>44,0</w:t>
            </w:r>
          </w:p>
        </w:tc>
      </w:tr>
      <w:tr w:rsidR="008246EE" w:rsidRPr="008246EE" w14:paraId="7D3AB961" w14:textId="77777777" w:rsidTr="008246EE">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7D2935DC" w14:textId="77777777" w:rsidR="008246EE" w:rsidRPr="008246EE" w:rsidRDefault="008246EE" w:rsidP="008246EE">
            <w:pPr>
              <w:spacing w:line="240" w:lineRule="auto"/>
              <w:rPr>
                <w:b/>
                <w:bCs/>
                <w:sz w:val="12"/>
                <w:szCs w:val="12"/>
              </w:rPr>
            </w:pPr>
            <w:r w:rsidRPr="008246EE">
              <w:rPr>
                <w:b/>
                <w:bCs/>
                <w:sz w:val="12"/>
                <w:szCs w:val="12"/>
              </w:rPr>
              <w:t>KULTURA I OCHRONA DZIEDZICTWA KULTUROWEGO</w:t>
            </w:r>
          </w:p>
        </w:tc>
        <w:tc>
          <w:tcPr>
            <w:tcW w:w="742" w:type="pct"/>
            <w:tcBorders>
              <w:top w:val="nil"/>
              <w:left w:val="nil"/>
              <w:bottom w:val="single" w:sz="4" w:space="0" w:color="auto"/>
              <w:right w:val="single" w:sz="4" w:space="0" w:color="auto"/>
            </w:tcBorders>
            <w:shd w:val="clear" w:color="000000" w:fill="B6D9E6"/>
            <w:noWrap/>
            <w:vAlign w:val="center"/>
            <w:hideMark/>
          </w:tcPr>
          <w:p w14:paraId="31043587" w14:textId="77777777" w:rsidR="008246EE" w:rsidRPr="008246EE" w:rsidRDefault="008246EE" w:rsidP="008246EE">
            <w:pPr>
              <w:spacing w:line="240" w:lineRule="auto"/>
              <w:jc w:val="right"/>
              <w:rPr>
                <w:b/>
                <w:bCs/>
                <w:sz w:val="12"/>
                <w:szCs w:val="12"/>
              </w:rPr>
            </w:pPr>
            <w:r w:rsidRPr="008246EE">
              <w:rPr>
                <w:b/>
                <w:bCs/>
                <w:sz w:val="12"/>
                <w:szCs w:val="12"/>
              </w:rPr>
              <w:t>188 090</w:t>
            </w:r>
          </w:p>
        </w:tc>
        <w:tc>
          <w:tcPr>
            <w:tcW w:w="742" w:type="pct"/>
            <w:tcBorders>
              <w:top w:val="nil"/>
              <w:left w:val="nil"/>
              <w:bottom w:val="single" w:sz="4" w:space="0" w:color="auto"/>
              <w:right w:val="single" w:sz="4" w:space="0" w:color="auto"/>
            </w:tcBorders>
            <w:shd w:val="clear" w:color="000000" w:fill="B6D9E6"/>
            <w:noWrap/>
            <w:vAlign w:val="center"/>
            <w:hideMark/>
          </w:tcPr>
          <w:p w14:paraId="09865895" w14:textId="77777777" w:rsidR="008246EE" w:rsidRPr="008246EE" w:rsidRDefault="008246EE" w:rsidP="008246EE">
            <w:pPr>
              <w:spacing w:line="240" w:lineRule="auto"/>
              <w:jc w:val="right"/>
              <w:rPr>
                <w:b/>
                <w:bCs/>
                <w:sz w:val="12"/>
                <w:szCs w:val="12"/>
              </w:rPr>
            </w:pPr>
            <w:r w:rsidRPr="008246EE">
              <w:rPr>
                <w:b/>
                <w:bCs/>
                <w:sz w:val="12"/>
                <w:szCs w:val="12"/>
              </w:rPr>
              <w:t>181 379,49</w:t>
            </w:r>
          </w:p>
        </w:tc>
        <w:tc>
          <w:tcPr>
            <w:tcW w:w="742" w:type="pct"/>
            <w:tcBorders>
              <w:top w:val="nil"/>
              <w:left w:val="nil"/>
              <w:bottom w:val="single" w:sz="4" w:space="0" w:color="auto"/>
              <w:right w:val="single" w:sz="4" w:space="0" w:color="auto"/>
            </w:tcBorders>
            <w:shd w:val="clear" w:color="000000" w:fill="B6D9E6"/>
            <w:noWrap/>
            <w:vAlign w:val="center"/>
            <w:hideMark/>
          </w:tcPr>
          <w:p w14:paraId="02010C1F" w14:textId="77777777" w:rsidR="008246EE" w:rsidRPr="008246EE" w:rsidRDefault="008246EE" w:rsidP="008246EE">
            <w:pPr>
              <w:spacing w:line="240" w:lineRule="auto"/>
              <w:jc w:val="right"/>
              <w:rPr>
                <w:b/>
                <w:bCs/>
                <w:sz w:val="12"/>
                <w:szCs w:val="12"/>
              </w:rPr>
            </w:pPr>
            <w:r w:rsidRPr="008246EE">
              <w:rPr>
                <w:b/>
                <w:bCs/>
                <w:sz w:val="12"/>
                <w:szCs w:val="12"/>
              </w:rPr>
              <w:t>96,4</w:t>
            </w:r>
          </w:p>
        </w:tc>
      </w:tr>
      <w:tr w:rsidR="008246EE" w:rsidRPr="008246EE" w14:paraId="3F7AC6A1" w14:textId="77777777" w:rsidTr="008246EE">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50E6C051" w14:textId="77777777" w:rsidR="008246EE" w:rsidRPr="008246EE" w:rsidRDefault="008246EE" w:rsidP="008246EE">
            <w:pPr>
              <w:spacing w:line="240" w:lineRule="auto"/>
              <w:rPr>
                <w:b/>
                <w:bCs/>
                <w:i/>
                <w:iCs/>
                <w:sz w:val="12"/>
                <w:szCs w:val="12"/>
              </w:rPr>
            </w:pPr>
            <w:r w:rsidRPr="008246EE">
              <w:rPr>
                <w:b/>
                <w:bCs/>
                <w:i/>
                <w:iCs/>
                <w:sz w:val="12"/>
                <w:szCs w:val="12"/>
              </w:rPr>
              <w:t>Działalność kulturalna</w:t>
            </w:r>
          </w:p>
        </w:tc>
        <w:tc>
          <w:tcPr>
            <w:tcW w:w="742" w:type="pct"/>
            <w:tcBorders>
              <w:top w:val="nil"/>
              <w:left w:val="nil"/>
              <w:bottom w:val="single" w:sz="4" w:space="0" w:color="auto"/>
              <w:right w:val="single" w:sz="4" w:space="0" w:color="auto"/>
            </w:tcBorders>
            <w:shd w:val="clear" w:color="000000" w:fill="D5E3F2"/>
            <w:noWrap/>
            <w:vAlign w:val="center"/>
            <w:hideMark/>
          </w:tcPr>
          <w:p w14:paraId="3F6CBA91" w14:textId="77777777" w:rsidR="008246EE" w:rsidRPr="008246EE" w:rsidRDefault="008246EE" w:rsidP="008246EE">
            <w:pPr>
              <w:spacing w:line="240" w:lineRule="auto"/>
              <w:jc w:val="right"/>
              <w:rPr>
                <w:b/>
                <w:bCs/>
                <w:i/>
                <w:iCs/>
                <w:sz w:val="12"/>
                <w:szCs w:val="12"/>
              </w:rPr>
            </w:pPr>
            <w:r w:rsidRPr="008246EE">
              <w:rPr>
                <w:b/>
                <w:bCs/>
                <w:i/>
                <w:iCs/>
                <w:sz w:val="12"/>
                <w:szCs w:val="12"/>
              </w:rPr>
              <w:t>188 090</w:t>
            </w:r>
          </w:p>
        </w:tc>
        <w:tc>
          <w:tcPr>
            <w:tcW w:w="742" w:type="pct"/>
            <w:tcBorders>
              <w:top w:val="nil"/>
              <w:left w:val="nil"/>
              <w:bottom w:val="single" w:sz="4" w:space="0" w:color="auto"/>
              <w:right w:val="single" w:sz="4" w:space="0" w:color="auto"/>
            </w:tcBorders>
            <w:shd w:val="clear" w:color="000000" w:fill="D5E3F2"/>
            <w:noWrap/>
            <w:vAlign w:val="center"/>
            <w:hideMark/>
          </w:tcPr>
          <w:p w14:paraId="493E3008" w14:textId="77777777" w:rsidR="008246EE" w:rsidRPr="008246EE" w:rsidRDefault="008246EE" w:rsidP="008246EE">
            <w:pPr>
              <w:spacing w:line="240" w:lineRule="auto"/>
              <w:jc w:val="right"/>
              <w:rPr>
                <w:b/>
                <w:bCs/>
                <w:i/>
                <w:iCs/>
                <w:sz w:val="12"/>
                <w:szCs w:val="12"/>
              </w:rPr>
            </w:pPr>
            <w:r w:rsidRPr="008246EE">
              <w:rPr>
                <w:b/>
                <w:bCs/>
                <w:i/>
                <w:iCs/>
                <w:sz w:val="12"/>
                <w:szCs w:val="12"/>
              </w:rPr>
              <w:t>181 379,49</w:t>
            </w:r>
          </w:p>
        </w:tc>
        <w:tc>
          <w:tcPr>
            <w:tcW w:w="742" w:type="pct"/>
            <w:tcBorders>
              <w:top w:val="nil"/>
              <w:left w:val="nil"/>
              <w:bottom w:val="single" w:sz="4" w:space="0" w:color="auto"/>
              <w:right w:val="single" w:sz="4" w:space="0" w:color="auto"/>
            </w:tcBorders>
            <w:shd w:val="clear" w:color="000000" w:fill="D5E3F2"/>
            <w:noWrap/>
            <w:vAlign w:val="center"/>
            <w:hideMark/>
          </w:tcPr>
          <w:p w14:paraId="71C57733" w14:textId="77777777" w:rsidR="008246EE" w:rsidRPr="008246EE" w:rsidRDefault="008246EE" w:rsidP="008246EE">
            <w:pPr>
              <w:spacing w:line="240" w:lineRule="auto"/>
              <w:jc w:val="right"/>
              <w:rPr>
                <w:b/>
                <w:bCs/>
                <w:i/>
                <w:iCs/>
                <w:sz w:val="12"/>
                <w:szCs w:val="12"/>
              </w:rPr>
            </w:pPr>
            <w:r w:rsidRPr="008246EE">
              <w:rPr>
                <w:b/>
                <w:bCs/>
                <w:i/>
                <w:iCs/>
                <w:sz w:val="12"/>
                <w:szCs w:val="12"/>
              </w:rPr>
              <w:t>96,4</w:t>
            </w:r>
          </w:p>
        </w:tc>
      </w:tr>
      <w:tr w:rsidR="008246EE" w:rsidRPr="008246EE" w14:paraId="2CB2DB78" w14:textId="77777777" w:rsidTr="008246EE">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422E5ED" w14:textId="77777777" w:rsidR="008246EE" w:rsidRPr="008246EE" w:rsidRDefault="008246EE" w:rsidP="008246EE">
            <w:pPr>
              <w:spacing w:line="240" w:lineRule="auto"/>
              <w:rPr>
                <w:b/>
                <w:bCs/>
                <w:sz w:val="12"/>
                <w:szCs w:val="12"/>
              </w:rPr>
            </w:pPr>
            <w:r w:rsidRPr="008246EE">
              <w:rPr>
                <w:b/>
                <w:bCs/>
                <w:sz w:val="12"/>
                <w:szCs w:val="12"/>
              </w:rPr>
              <w:t>Przebudowa budynku przy Rynku Nowego Miasta 7 (dawne kino WARS) na wielofunkcyjny obiekt kulturalny - prace przygotowawcze</w:t>
            </w:r>
          </w:p>
        </w:tc>
        <w:tc>
          <w:tcPr>
            <w:tcW w:w="742" w:type="pct"/>
            <w:tcBorders>
              <w:top w:val="nil"/>
              <w:left w:val="nil"/>
              <w:bottom w:val="single" w:sz="4" w:space="0" w:color="auto"/>
              <w:right w:val="single" w:sz="4" w:space="0" w:color="auto"/>
            </w:tcBorders>
            <w:shd w:val="clear" w:color="000000" w:fill="EAF1F6"/>
            <w:noWrap/>
            <w:vAlign w:val="center"/>
            <w:hideMark/>
          </w:tcPr>
          <w:p w14:paraId="29DBB454" w14:textId="77777777" w:rsidR="008246EE" w:rsidRPr="008246EE" w:rsidRDefault="008246EE" w:rsidP="008246EE">
            <w:pPr>
              <w:spacing w:line="240" w:lineRule="auto"/>
              <w:jc w:val="right"/>
              <w:rPr>
                <w:b/>
                <w:bCs/>
                <w:sz w:val="12"/>
                <w:szCs w:val="12"/>
              </w:rPr>
            </w:pPr>
            <w:r w:rsidRPr="008246EE">
              <w:rPr>
                <w:b/>
                <w:bCs/>
                <w:sz w:val="12"/>
                <w:szCs w:val="12"/>
              </w:rPr>
              <w:t>5 668</w:t>
            </w:r>
          </w:p>
        </w:tc>
        <w:tc>
          <w:tcPr>
            <w:tcW w:w="742" w:type="pct"/>
            <w:tcBorders>
              <w:top w:val="nil"/>
              <w:left w:val="nil"/>
              <w:bottom w:val="single" w:sz="4" w:space="0" w:color="auto"/>
              <w:right w:val="single" w:sz="4" w:space="0" w:color="auto"/>
            </w:tcBorders>
            <w:shd w:val="clear" w:color="000000" w:fill="EAF1F6"/>
            <w:noWrap/>
            <w:vAlign w:val="center"/>
            <w:hideMark/>
          </w:tcPr>
          <w:p w14:paraId="6CA1BE53" w14:textId="77777777" w:rsidR="008246EE" w:rsidRPr="008246EE" w:rsidRDefault="008246EE" w:rsidP="008246EE">
            <w:pPr>
              <w:spacing w:line="240" w:lineRule="auto"/>
              <w:jc w:val="right"/>
              <w:rPr>
                <w:b/>
                <w:bCs/>
                <w:sz w:val="12"/>
                <w:szCs w:val="12"/>
              </w:rPr>
            </w:pPr>
            <w:r w:rsidRPr="008246EE">
              <w:rPr>
                <w:b/>
                <w:bCs/>
                <w:sz w:val="12"/>
                <w:szCs w:val="12"/>
              </w:rPr>
              <w:t>5 667,84</w:t>
            </w:r>
          </w:p>
        </w:tc>
        <w:tc>
          <w:tcPr>
            <w:tcW w:w="742" w:type="pct"/>
            <w:tcBorders>
              <w:top w:val="nil"/>
              <w:left w:val="nil"/>
              <w:bottom w:val="single" w:sz="4" w:space="0" w:color="auto"/>
              <w:right w:val="single" w:sz="4" w:space="0" w:color="auto"/>
            </w:tcBorders>
            <w:shd w:val="clear" w:color="000000" w:fill="EAF1F6"/>
            <w:noWrap/>
            <w:vAlign w:val="center"/>
            <w:hideMark/>
          </w:tcPr>
          <w:p w14:paraId="140F5EC1"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403E167B" w14:textId="77777777" w:rsidTr="008246EE">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49A5DC3" w14:textId="77777777" w:rsidR="008246EE" w:rsidRPr="008246EE" w:rsidRDefault="008246EE" w:rsidP="008246EE">
            <w:pPr>
              <w:spacing w:line="240" w:lineRule="auto"/>
              <w:rPr>
                <w:b/>
                <w:bCs/>
                <w:sz w:val="12"/>
                <w:szCs w:val="12"/>
              </w:rPr>
            </w:pPr>
            <w:r w:rsidRPr="008246EE">
              <w:rPr>
                <w:b/>
                <w:bCs/>
                <w:sz w:val="12"/>
                <w:szCs w:val="12"/>
              </w:rPr>
              <w:t>Montaż zestawu podnoszącego ciśnienie wody w instalacji hydrantowej w lokalu Biblioteki Publicznej przy ul. Marszałkowskiej 55/73</w:t>
            </w:r>
          </w:p>
        </w:tc>
        <w:tc>
          <w:tcPr>
            <w:tcW w:w="742" w:type="pct"/>
            <w:tcBorders>
              <w:top w:val="nil"/>
              <w:left w:val="nil"/>
              <w:bottom w:val="single" w:sz="4" w:space="0" w:color="auto"/>
              <w:right w:val="single" w:sz="4" w:space="0" w:color="auto"/>
            </w:tcBorders>
            <w:shd w:val="clear" w:color="000000" w:fill="EAF1F6"/>
            <w:noWrap/>
            <w:vAlign w:val="center"/>
            <w:hideMark/>
          </w:tcPr>
          <w:p w14:paraId="110BF382" w14:textId="77777777" w:rsidR="008246EE" w:rsidRPr="008246EE" w:rsidRDefault="008246EE" w:rsidP="008246EE">
            <w:pPr>
              <w:spacing w:line="240" w:lineRule="auto"/>
              <w:jc w:val="right"/>
              <w:rPr>
                <w:b/>
                <w:bCs/>
                <w:sz w:val="12"/>
                <w:szCs w:val="12"/>
              </w:rPr>
            </w:pPr>
            <w:r w:rsidRPr="008246EE">
              <w:rPr>
                <w:b/>
                <w:bCs/>
                <w:sz w:val="12"/>
                <w:szCs w:val="12"/>
              </w:rPr>
              <w:t>147 422</w:t>
            </w:r>
          </w:p>
        </w:tc>
        <w:tc>
          <w:tcPr>
            <w:tcW w:w="742" w:type="pct"/>
            <w:tcBorders>
              <w:top w:val="nil"/>
              <w:left w:val="nil"/>
              <w:bottom w:val="single" w:sz="4" w:space="0" w:color="auto"/>
              <w:right w:val="single" w:sz="4" w:space="0" w:color="auto"/>
            </w:tcBorders>
            <w:shd w:val="clear" w:color="000000" w:fill="EAF1F6"/>
            <w:noWrap/>
            <w:vAlign w:val="center"/>
            <w:hideMark/>
          </w:tcPr>
          <w:p w14:paraId="12898AC3" w14:textId="77777777" w:rsidR="008246EE" w:rsidRPr="008246EE" w:rsidRDefault="008246EE" w:rsidP="008246EE">
            <w:pPr>
              <w:spacing w:line="240" w:lineRule="auto"/>
              <w:jc w:val="right"/>
              <w:rPr>
                <w:b/>
                <w:bCs/>
                <w:sz w:val="12"/>
                <w:szCs w:val="12"/>
              </w:rPr>
            </w:pPr>
            <w:r w:rsidRPr="008246EE">
              <w:rPr>
                <w:b/>
                <w:bCs/>
                <w:sz w:val="12"/>
                <w:szCs w:val="12"/>
              </w:rPr>
              <w:t>147 421,65</w:t>
            </w:r>
          </w:p>
        </w:tc>
        <w:tc>
          <w:tcPr>
            <w:tcW w:w="742" w:type="pct"/>
            <w:tcBorders>
              <w:top w:val="nil"/>
              <w:left w:val="nil"/>
              <w:bottom w:val="single" w:sz="4" w:space="0" w:color="auto"/>
              <w:right w:val="single" w:sz="4" w:space="0" w:color="auto"/>
            </w:tcBorders>
            <w:shd w:val="clear" w:color="000000" w:fill="EAF1F6"/>
            <w:noWrap/>
            <w:vAlign w:val="center"/>
            <w:hideMark/>
          </w:tcPr>
          <w:p w14:paraId="419D07B9"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5CBE3090" w14:textId="77777777" w:rsidTr="008246EE">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8F13118" w14:textId="77777777" w:rsidR="008246EE" w:rsidRPr="008246EE" w:rsidRDefault="008246EE" w:rsidP="008246EE">
            <w:pPr>
              <w:spacing w:line="240" w:lineRule="auto"/>
              <w:rPr>
                <w:b/>
                <w:bCs/>
                <w:sz w:val="12"/>
                <w:szCs w:val="12"/>
              </w:rPr>
            </w:pPr>
            <w:r w:rsidRPr="008246EE">
              <w:rPr>
                <w:b/>
                <w:bCs/>
                <w:sz w:val="12"/>
                <w:szCs w:val="12"/>
              </w:rPr>
              <w:t>Wykonanie tablicy na pl. Teatralnym upamiętniającej Jana Pohoskiego - Wiceprezydenta Warszawy w latach 1934-1939</w:t>
            </w:r>
          </w:p>
        </w:tc>
        <w:tc>
          <w:tcPr>
            <w:tcW w:w="742" w:type="pct"/>
            <w:tcBorders>
              <w:top w:val="nil"/>
              <w:left w:val="nil"/>
              <w:bottom w:val="single" w:sz="4" w:space="0" w:color="auto"/>
              <w:right w:val="single" w:sz="4" w:space="0" w:color="auto"/>
            </w:tcBorders>
            <w:shd w:val="clear" w:color="000000" w:fill="EAF1F6"/>
            <w:noWrap/>
            <w:vAlign w:val="center"/>
            <w:hideMark/>
          </w:tcPr>
          <w:p w14:paraId="47F53957" w14:textId="77777777" w:rsidR="008246EE" w:rsidRPr="008246EE" w:rsidRDefault="008246EE" w:rsidP="008246EE">
            <w:pPr>
              <w:spacing w:line="240" w:lineRule="auto"/>
              <w:jc w:val="right"/>
              <w:rPr>
                <w:b/>
                <w:bCs/>
                <w:sz w:val="12"/>
                <w:szCs w:val="12"/>
              </w:rPr>
            </w:pPr>
            <w:r w:rsidRPr="008246EE">
              <w:rPr>
                <w:b/>
                <w:bCs/>
                <w:sz w:val="12"/>
                <w:szCs w:val="12"/>
              </w:rPr>
              <w:t>35 000</w:t>
            </w:r>
          </w:p>
        </w:tc>
        <w:tc>
          <w:tcPr>
            <w:tcW w:w="742" w:type="pct"/>
            <w:tcBorders>
              <w:top w:val="nil"/>
              <w:left w:val="nil"/>
              <w:bottom w:val="single" w:sz="4" w:space="0" w:color="auto"/>
              <w:right w:val="single" w:sz="4" w:space="0" w:color="auto"/>
            </w:tcBorders>
            <w:shd w:val="clear" w:color="000000" w:fill="EAF1F6"/>
            <w:noWrap/>
            <w:vAlign w:val="center"/>
            <w:hideMark/>
          </w:tcPr>
          <w:p w14:paraId="25A58D5B" w14:textId="77777777" w:rsidR="008246EE" w:rsidRPr="008246EE" w:rsidRDefault="008246EE" w:rsidP="008246EE">
            <w:pPr>
              <w:spacing w:line="240" w:lineRule="auto"/>
              <w:jc w:val="right"/>
              <w:rPr>
                <w:b/>
                <w:bCs/>
                <w:sz w:val="12"/>
                <w:szCs w:val="12"/>
              </w:rPr>
            </w:pPr>
            <w:r w:rsidRPr="008246EE">
              <w:rPr>
                <w:b/>
                <w:bCs/>
                <w:sz w:val="12"/>
                <w:szCs w:val="12"/>
              </w:rPr>
              <w:t>28 290,00</w:t>
            </w:r>
          </w:p>
        </w:tc>
        <w:tc>
          <w:tcPr>
            <w:tcW w:w="742" w:type="pct"/>
            <w:tcBorders>
              <w:top w:val="nil"/>
              <w:left w:val="nil"/>
              <w:bottom w:val="single" w:sz="4" w:space="0" w:color="auto"/>
              <w:right w:val="single" w:sz="4" w:space="0" w:color="auto"/>
            </w:tcBorders>
            <w:shd w:val="clear" w:color="000000" w:fill="EAF1F6"/>
            <w:noWrap/>
            <w:vAlign w:val="center"/>
            <w:hideMark/>
          </w:tcPr>
          <w:p w14:paraId="5B2CB23A" w14:textId="77777777" w:rsidR="008246EE" w:rsidRPr="008246EE" w:rsidRDefault="008246EE" w:rsidP="008246EE">
            <w:pPr>
              <w:spacing w:line="240" w:lineRule="auto"/>
              <w:jc w:val="right"/>
              <w:rPr>
                <w:b/>
                <w:bCs/>
                <w:sz w:val="12"/>
                <w:szCs w:val="12"/>
              </w:rPr>
            </w:pPr>
            <w:r w:rsidRPr="008246EE">
              <w:rPr>
                <w:b/>
                <w:bCs/>
                <w:sz w:val="12"/>
                <w:szCs w:val="12"/>
              </w:rPr>
              <w:t>80,8</w:t>
            </w:r>
          </w:p>
        </w:tc>
      </w:tr>
      <w:tr w:rsidR="008246EE" w:rsidRPr="008246EE" w14:paraId="2080E424" w14:textId="77777777" w:rsidTr="008246EE">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0759E7D2" w14:textId="77777777" w:rsidR="008246EE" w:rsidRPr="008246EE" w:rsidRDefault="008246EE" w:rsidP="008246EE">
            <w:pPr>
              <w:spacing w:line="240" w:lineRule="auto"/>
              <w:rPr>
                <w:b/>
                <w:bCs/>
                <w:sz w:val="12"/>
                <w:szCs w:val="12"/>
              </w:rPr>
            </w:pPr>
            <w:r w:rsidRPr="008246EE">
              <w:rPr>
                <w:b/>
                <w:bCs/>
                <w:sz w:val="12"/>
                <w:szCs w:val="12"/>
              </w:rPr>
              <w:t>REKREACJA, SPORT I TURYSTYKA</w:t>
            </w:r>
          </w:p>
        </w:tc>
        <w:tc>
          <w:tcPr>
            <w:tcW w:w="742" w:type="pct"/>
            <w:tcBorders>
              <w:top w:val="nil"/>
              <w:left w:val="nil"/>
              <w:bottom w:val="single" w:sz="4" w:space="0" w:color="auto"/>
              <w:right w:val="single" w:sz="4" w:space="0" w:color="auto"/>
            </w:tcBorders>
            <w:shd w:val="clear" w:color="000000" w:fill="B6D9E6"/>
            <w:noWrap/>
            <w:vAlign w:val="center"/>
            <w:hideMark/>
          </w:tcPr>
          <w:p w14:paraId="1F1F1F29" w14:textId="77777777" w:rsidR="008246EE" w:rsidRPr="008246EE" w:rsidRDefault="008246EE" w:rsidP="008246EE">
            <w:pPr>
              <w:spacing w:line="240" w:lineRule="auto"/>
              <w:jc w:val="right"/>
              <w:rPr>
                <w:b/>
                <w:bCs/>
                <w:sz w:val="12"/>
                <w:szCs w:val="12"/>
              </w:rPr>
            </w:pPr>
            <w:r w:rsidRPr="008246EE">
              <w:rPr>
                <w:b/>
                <w:bCs/>
                <w:sz w:val="12"/>
                <w:szCs w:val="12"/>
              </w:rPr>
              <w:t>38 350</w:t>
            </w:r>
          </w:p>
        </w:tc>
        <w:tc>
          <w:tcPr>
            <w:tcW w:w="742" w:type="pct"/>
            <w:tcBorders>
              <w:top w:val="nil"/>
              <w:left w:val="nil"/>
              <w:bottom w:val="single" w:sz="4" w:space="0" w:color="auto"/>
              <w:right w:val="single" w:sz="4" w:space="0" w:color="auto"/>
            </w:tcBorders>
            <w:shd w:val="clear" w:color="000000" w:fill="B6D9E6"/>
            <w:noWrap/>
            <w:vAlign w:val="center"/>
            <w:hideMark/>
          </w:tcPr>
          <w:p w14:paraId="07FB2065" w14:textId="77777777" w:rsidR="008246EE" w:rsidRPr="008246EE" w:rsidRDefault="008246EE" w:rsidP="008246EE">
            <w:pPr>
              <w:spacing w:line="240" w:lineRule="auto"/>
              <w:jc w:val="right"/>
              <w:rPr>
                <w:b/>
                <w:bCs/>
                <w:sz w:val="12"/>
                <w:szCs w:val="12"/>
              </w:rPr>
            </w:pPr>
            <w:r w:rsidRPr="008246EE">
              <w:rPr>
                <w:b/>
                <w:bCs/>
                <w:sz w:val="12"/>
                <w:szCs w:val="12"/>
              </w:rPr>
              <w:t>37 500,00</w:t>
            </w:r>
          </w:p>
        </w:tc>
        <w:tc>
          <w:tcPr>
            <w:tcW w:w="742" w:type="pct"/>
            <w:tcBorders>
              <w:top w:val="nil"/>
              <w:left w:val="nil"/>
              <w:bottom w:val="single" w:sz="4" w:space="0" w:color="auto"/>
              <w:right w:val="single" w:sz="4" w:space="0" w:color="auto"/>
            </w:tcBorders>
            <w:shd w:val="clear" w:color="000000" w:fill="B6D9E6"/>
            <w:noWrap/>
            <w:vAlign w:val="center"/>
            <w:hideMark/>
          </w:tcPr>
          <w:p w14:paraId="48167485" w14:textId="77777777" w:rsidR="008246EE" w:rsidRPr="008246EE" w:rsidRDefault="008246EE" w:rsidP="008246EE">
            <w:pPr>
              <w:spacing w:line="240" w:lineRule="auto"/>
              <w:jc w:val="right"/>
              <w:rPr>
                <w:b/>
                <w:bCs/>
                <w:sz w:val="12"/>
                <w:szCs w:val="12"/>
              </w:rPr>
            </w:pPr>
            <w:r w:rsidRPr="008246EE">
              <w:rPr>
                <w:b/>
                <w:bCs/>
                <w:sz w:val="12"/>
                <w:szCs w:val="12"/>
              </w:rPr>
              <w:t>97,8</w:t>
            </w:r>
          </w:p>
        </w:tc>
      </w:tr>
      <w:tr w:rsidR="008246EE" w:rsidRPr="008246EE" w14:paraId="0A98DEEC" w14:textId="77777777" w:rsidTr="008246EE">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0BBCFA0B" w14:textId="77777777" w:rsidR="008246EE" w:rsidRPr="008246EE" w:rsidRDefault="008246EE" w:rsidP="008246EE">
            <w:pPr>
              <w:spacing w:line="240" w:lineRule="auto"/>
              <w:rPr>
                <w:b/>
                <w:bCs/>
                <w:i/>
                <w:iCs/>
                <w:sz w:val="12"/>
                <w:szCs w:val="12"/>
              </w:rPr>
            </w:pPr>
            <w:r w:rsidRPr="008246EE">
              <w:rPr>
                <w:b/>
                <w:bCs/>
                <w:i/>
                <w:iCs/>
                <w:sz w:val="12"/>
                <w:szCs w:val="12"/>
              </w:rPr>
              <w:t>Działalność rekreacyjno-sportowa</w:t>
            </w:r>
          </w:p>
        </w:tc>
        <w:tc>
          <w:tcPr>
            <w:tcW w:w="742" w:type="pct"/>
            <w:tcBorders>
              <w:top w:val="nil"/>
              <w:left w:val="nil"/>
              <w:bottom w:val="single" w:sz="4" w:space="0" w:color="auto"/>
              <w:right w:val="single" w:sz="4" w:space="0" w:color="auto"/>
            </w:tcBorders>
            <w:shd w:val="clear" w:color="000000" w:fill="D5E3F2"/>
            <w:noWrap/>
            <w:vAlign w:val="center"/>
            <w:hideMark/>
          </w:tcPr>
          <w:p w14:paraId="6BD13DFA" w14:textId="77777777" w:rsidR="008246EE" w:rsidRPr="008246EE" w:rsidRDefault="008246EE" w:rsidP="008246EE">
            <w:pPr>
              <w:spacing w:line="240" w:lineRule="auto"/>
              <w:jc w:val="right"/>
              <w:rPr>
                <w:b/>
                <w:bCs/>
                <w:i/>
                <w:iCs/>
                <w:sz w:val="12"/>
                <w:szCs w:val="12"/>
              </w:rPr>
            </w:pPr>
            <w:r w:rsidRPr="008246EE">
              <w:rPr>
                <w:b/>
                <w:bCs/>
                <w:i/>
                <w:iCs/>
                <w:sz w:val="12"/>
                <w:szCs w:val="12"/>
              </w:rPr>
              <w:t>38 350</w:t>
            </w:r>
          </w:p>
        </w:tc>
        <w:tc>
          <w:tcPr>
            <w:tcW w:w="742" w:type="pct"/>
            <w:tcBorders>
              <w:top w:val="nil"/>
              <w:left w:val="nil"/>
              <w:bottom w:val="single" w:sz="4" w:space="0" w:color="auto"/>
              <w:right w:val="single" w:sz="4" w:space="0" w:color="auto"/>
            </w:tcBorders>
            <w:shd w:val="clear" w:color="000000" w:fill="D5E3F2"/>
            <w:noWrap/>
            <w:vAlign w:val="center"/>
            <w:hideMark/>
          </w:tcPr>
          <w:p w14:paraId="554392AF" w14:textId="77777777" w:rsidR="008246EE" w:rsidRPr="008246EE" w:rsidRDefault="008246EE" w:rsidP="008246EE">
            <w:pPr>
              <w:spacing w:line="240" w:lineRule="auto"/>
              <w:jc w:val="right"/>
              <w:rPr>
                <w:b/>
                <w:bCs/>
                <w:i/>
                <w:iCs/>
                <w:sz w:val="12"/>
                <w:szCs w:val="12"/>
              </w:rPr>
            </w:pPr>
            <w:r w:rsidRPr="008246EE">
              <w:rPr>
                <w:b/>
                <w:bCs/>
                <w:i/>
                <w:iCs/>
                <w:sz w:val="12"/>
                <w:szCs w:val="12"/>
              </w:rPr>
              <w:t>37 500,00</w:t>
            </w:r>
          </w:p>
        </w:tc>
        <w:tc>
          <w:tcPr>
            <w:tcW w:w="742" w:type="pct"/>
            <w:tcBorders>
              <w:top w:val="nil"/>
              <w:left w:val="nil"/>
              <w:bottom w:val="single" w:sz="4" w:space="0" w:color="auto"/>
              <w:right w:val="single" w:sz="4" w:space="0" w:color="auto"/>
            </w:tcBorders>
            <w:shd w:val="clear" w:color="000000" w:fill="D5E3F2"/>
            <w:noWrap/>
            <w:vAlign w:val="center"/>
            <w:hideMark/>
          </w:tcPr>
          <w:p w14:paraId="1C5F2EF3" w14:textId="77777777" w:rsidR="008246EE" w:rsidRPr="008246EE" w:rsidRDefault="008246EE" w:rsidP="008246EE">
            <w:pPr>
              <w:spacing w:line="240" w:lineRule="auto"/>
              <w:jc w:val="right"/>
              <w:rPr>
                <w:b/>
                <w:bCs/>
                <w:i/>
                <w:iCs/>
                <w:sz w:val="12"/>
                <w:szCs w:val="12"/>
              </w:rPr>
            </w:pPr>
            <w:r w:rsidRPr="008246EE">
              <w:rPr>
                <w:b/>
                <w:bCs/>
                <w:i/>
                <w:iCs/>
                <w:sz w:val="12"/>
                <w:szCs w:val="12"/>
              </w:rPr>
              <w:t>97,8</w:t>
            </w:r>
          </w:p>
        </w:tc>
      </w:tr>
      <w:tr w:rsidR="008246EE" w:rsidRPr="008246EE" w14:paraId="7A0F8BAF" w14:textId="77777777" w:rsidTr="008246EE">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5ACB184" w14:textId="77777777" w:rsidR="008246EE" w:rsidRPr="008246EE" w:rsidRDefault="008246EE" w:rsidP="008246EE">
            <w:pPr>
              <w:spacing w:line="240" w:lineRule="auto"/>
              <w:rPr>
                <w:b/>
                <w:bCs/>
                <w:sz w:val="12"/>
                <w:szCs w:val="12"/>
              </w:rPr>
            </w:pPr>
            <w:r w:rsidRPr="008246EE">
              <w:rPr>
                <w:b/>
                <w:bCs/>
                <w:sz w:val="12"/>
                <w:szCs w:val="12"/>
              </w:rPr>
              <w:t>Zakupy inwestycyjne dla Ośrodka Sportu i Rekreacji</w:t>
            </w:r>
          </w:p>
        </w:tc>
        <w:tc>
          <w:tcPr>
            <w:tcW w:w="742" w:type="pct"/>
            <w:tcBorders>
              <w:top w:val="nil"/>
              <w:left w:val="nil"/>
              <w:bottom w:val="single" w:sz="4" w:space="0" w:color="auto"/>
              <w:right w:val="single" w:sz="4" w:space="0" w:color="auto"/>
            </w:tcBorders>
            <w:shd w:val="clear" w:color="000000" w:fill="EAF1F6"/>
            <w:noWrap/>
            <w:vAlign w:val="center"/>
            <w:hideMark/>
          </w:tcPr>
          <w:p w14:paraId="6D22EE1E" w14:textId="77777777" w:rsidR="008246EE" w:rsidRPr="008246EE" w:rsidRDefault="008246EE" w:rsidP="008246EE">
            <w:pPr>
              <w:spacing w:line="240" w:lineRule="auto"/>
              <w:jc w:val="right"/>
              <w:rPr>
                <w:b/>
                <w:bCs/>
                <w:sz w:val="12"/>
                <w:szCs w:val="12"/>
              </w:rPr>
            </w:pPr>
            <w:r w:rsidRPr="008246EE">
              <w:rPr>
                <w:b/>
                <w:bCs/>
                <w:sz w:val="12"/>
                <w:szCs w:val="12"/>
              </w:rPr>
              <w:t>38 350</w:t>
            </w:r>
          </w:p>
        </w:tc>
        <w:tc>
          <w:tcPr>
            <w:tcW w:w="742" w:type="pct"/>
            <w:tcBorders>
              <w:top w:val="nil"/>
              <w:left w:val="nil"/>
              <w:bottom w:val="single" w:sz="4" w:space="0" w:color="auto"/>
              <w:right w:val="single" w:sz="4" w:space="0" w:color="auto"/>
            </w:tcBorders>
            <w:shd w:val="clear" w:color="000000" w:fill="EAF1F6"/>
            <w:noWrap/>
            <w:vAlign w:val="center"/>
            <w:hideMark/>
          </w:tcPr>
          <w:p w14:paraId="7015D494" w14:textId="77777777" w:rsidR="008246EE" w:rsidRPr="008246EE" w:rsidRDefault="008246EE" w:rsidP="008246EE">
            <w:pPr>
              <w:spacing w:line="240" w:lineRule="auto"/>
              <w:jc w:val="right"/>
              <w:rPr>
                <w:b/>
                <w:bCs/>
                <w:sz w:val="12"/>
                <w:szCs w:val="12"/>
              </w:rPr>
            </w:pPr>
            <w:r w:rsidRPr="008246EE">
              <w:rPr>
                <w:b/>
                <w:bCs/>
                <w:sz w:val="12"/>
                <w:szCs w:val="12"/>
              </w:rPr>
              <w:t>37 500,00</w:t>
            </w:r>
          </w:p>
        </w:tc>
        <w:tc>
          <w:tcPr>
            <w:tcW w:w="742" w:type="pct"/>
            <w:tcBorders>
              <w:top w:val="nil"/>
              <w:left w:val="nil"/>
              <w:bottom w:val="single" w:sz="4" w:space="0" w:color="auto"/>
              <w:right w:val="single" w:sz="4" w:space="0" w:color="auto"/>
            </w:tcBorders>
            <w:shd w:val="clear" w:color="000000" w:fill="EAF1F6"/>
            <w:noWrap/>
            <w:vAlign w:val="center"/>
            <w:hideMark/>
          </w:tcPr>
          <w:p w14:paraId="10893053" w14:textId="77777777" w:rsidR="008246EE" w:rsidRPr="008246EE" w:rsidRDefault="008246EE" w:rsidP="008246EE">
            <w:pPr>
              <w:spacing w:line="240" w:lineRule="auto"/>
              <w:jc w:val="right"/>
              <w:rPr>
                <w:b/>
                <w:bCs/>
                <w:sz w:val="12"/>
                <w:szCs w:val="12"/>
              </w:rPr>
            </w:pPr>
            <w:r w:rsidRPr="008246EE">
              <w:rPr>
                <w:b/>
                <w:bCs/>
                <w:sz w:val="12"/>
                <w:szCs w:val="12"/>
              </w:rPr>
              <w:t>97,8</w:t>
            </w:r>
          </w:p>
        </w:tc>
      </w:tr>
      <w:tr w:rsidR="008246EE" w:rsidRPr="008246EE" w14:paraId="0C4828FA" w14:textId="77777777" w:rsidTr="008246EE">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416EA6DE" w14:textId="77777777" w:rsidR="008246EE" w:rsidRPr="008246EE" w:rsidRDefault="008246EE" w:rsidP="008246EE">
            <w:pPr>
              <w:spacing w:line="240" w:lineRule="auto"/>
              <w:rPr>
                <w:b/>
                <w:bCs/>
                <w:sz w:val="12"/>
                <w:szCs w:val="12"/>
              </w:rPr>
            </w:pPr>
            <w:r w:rsidRPr="008246EE">
              <w:rPr>
                <w:b/>
                <w:bCs/>
                <w:sz w:val="12"/>
                <w:szCs w:val="12"/>
              </w:rPr>
              <w:t>ZARZĄDZANIE STRUKTURAMI SAMORZĄDOWYMI</w:t>
            </w:r>
          </w:p>
        </w:tc>
        <w:tc>
          <w:tcPr>
            <w:tcW w:w="742" w:type="pct"/>
            <w:tcBorders>
              <w:top w:val="nil"/>
              <w:left w:val="nil"/>
              <w:bottom w:val="single" w:sz="4" w:space="0" w:color="auto"/>
              <w:right w:val="single" w:sz="4" w:space="0" w:color="auto"/>
            </w:tcBorders>
            <w:shd w:val="clear" w:color="000000" w:fill="B6D9E6"/>
            <w:noWrap/>
            <w:vAlign w:val="center"/>
            <w:hideMark/>
          </w:tcPr>
          <w:p w14:paraId="4D047AE0" w14:textId="77777777" w:rsidR="008246EE" w:rsidRPr="008246EE" w:rsidRDefault="008246EE" w:rsidP="008246EE">
            <w:pPr>
              <w:spacing w:line="240" w:lineRule="auto"/>
              <w:jc w:val="right"/>
              <w:rPr>
                <w:b/>
                <w:bCs/>
                <w:sz w:val="12"/>
                <w:szCs w:val="12"/>
              </w:rPr>
            </w:pPr>
            <w:r w:rsidRPr="008246EE">
              <w:rPr>
                <w:b/>
                <w:bCs/>
                <w:sz w:val="12"/>
                <w:szCs w:val="12"/>
              </w:rPr>
              <w:t>797 600</w:t>
            </w:r>
          </w:p>
        </w:tc>
        <w:tc>
          <w:tcPr>
            <w:tcW w:w="742" w:type="pct"/>
            <w:tcBorders>
              <w:top w:val="nil"/>
              <w:left w:val="nil"/>
              <w:bottom w:val="single" w:sz="4" w:space="0" w:color="auto"/>
              <w:right w:val="single" w:sz="4" w:space="0" w:color="auto"/>
            </w:tcBorders>
            <w:shd w:val="clear" w:color="000000" w:fill="B6D9E6"/>
            <w:noWrap/>
            <w:vAlign w:val="center"/>
            <w:hideMark/>
          </w:tcPr>
          <w:p w14:paraId="3FEAB040" w14:textId="77777777" w:rsidR="008246EE" w:rsidRPr="008246EE" w:rsidRDefault="008246EE" w:rsidP="008246EE">
            <w:pPr>
              <w:spacing w:line="240" w:lineRule="auto"/>
              <w:jc w:val="right"/>
              <w:rPr>
                <w:b/>
                <w:bCs/>
                <w:sz w:val="12"/>
                <w:szCs w:val="12"/>
              </w:rPr>
            </w:pPr>
            <w:r w:rsidRPr="008246EE">
              <w:rPr>
                <w:b/>
                <w:bCs/>
                <w:sz w:val="12"/>
                <w:szCs w:val="12"/>
              </w:rPr>
              <w:t>332 483,32</w:t>
            </w:r>
          </w:p>
        </w:tc>
        <w:tc>
          <w:tcPr>
            <w:tcW w:w="742" w:type="pct"/>
            <w:tcBorders>
              <w:top w:val="nil"/>
              <w:left w:val="nil"/>
              <w:bottom w:val="single" w:sz="4" w:space="0" w:color="auto"/>
              <w:right w:val="single" w:sz="4" w:space="0" w:color="auto"/>
            </w:tcBorders>
            <w:shd w:val="clear" w:color="000000" w:fill="B6D9E6"/>
            <w:noWrap/>
            <w:vAlign w:val="center"/>
            <w:hideMark/>
          </w:tcPr>
          <w:p w14:paraId="29786F07" w14:textId="77777777" w:rsidR="008246EE" w:rsidRPr="008246EE" w:rsidRDefault="008246EE" w:rsidP="008246EE">
            <w:pPr>
              <w:spacing w:line="240" w:lineRule="auto"/>
              <w:jc w:val="right"/>
              <w:rPr>
                <w:b/>
                <w:bCs/>
                <w:sz w:val="12"/>
                <w:szCs w:val="12"/>
              </w:rPr>
            </w:pPr>
            <w:r w:rsidRPr="008246EE">
              <w:rPr>
                <w:b/>
                <w:bCs/>
                <w:sz w:val="12"/>
                <w:szCs w:val="12"/>
              </w:rPr>
              <w:t>41,7</w:t>
            </w:r>
          </w:p>
        </w:tc>
      </w:tr>
      <w:tr w:rsidR="008246EE" w:rsidRPr="008246EE" w14:paraId="397DD039" w14:textId="77777777" w:rsidTr="008246EE">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4758B298" w14:textId="77777777" w:rsidR="008246EE" w:rsidRPr="008246EE" w:rsidRDefault="008246EE" w:rsidP="008246EE">
            <w:pPr>
              <w:spacing w:line="240" w:lineRule="auto"/>
              <w:rPr>
                <w:b/>
                <w:bCs/>
                <w:i/>
                <w:iCs/>
                <w:sz w:val="12"/>
                <w:szCs w:val="12"/>
              </w:rPr>
            </w:pPr>
            <w:r w:rsidRPr="008246EE">
              <w:rPr>
                <w:b/>
                <w:bCs/>
                <w:i/>
                <w:iCs/>
                <w:sz w:val="12"/>
                <w:szCs w:val="12"/>
              </w:rPr>
              <w:t>Funkcjonowanie Urzędu Miasta</w:t>
            </w:r>
          </w:p>
        </w:tc>
        <w:tc>
          <w:tcPr>
            <w:tcW w:w="742" w:type="pct"/>
            <w:tcBorders>
              <w:top w:val="nil"/>
              <w:left w:val="nil"/>
              <w:bottom w:val="single" w:sz="4" w:space="0" w:color="auto"/>
              <w:right w:val="single" w:sz="4" w:space="0" w:color="auto"/>
            </w:tcBorders>
            <w:shd w:val="clear" w:color="000000" w:fill="D5E3F2"/>
            <w:noWrap/>
            <w:vAlign w:val="center"/>
            <w:hideMark/>
          </w:tcPr>
          <w:p w14:paraId="30C85EC4" w14:textId="77777777" w:rsidR="008246EE" w:rsidRPr="008246EE" w:rsidRDefault="008246EE" w:rsidP="008246EE">
            <w:pPr>
              <w:spacing w:line="240" w:lineRule="auto"/>
              <w:jc w:val="right"/>
              <w:rPr>
                <w:b/>
                <w:bCs/>
                <w:i/>
                <w:iCs/>
                <w:sz w:val="12"/>
                <w:szCs w:val="12"/>
              </w:rPr>
            </w:pPr>
            <w:r w:rsidRPr="008246EE">
              <w:rPr>
                <w:b/>
                <w:bCs/>
                <w:i/>
                <w:iCs/>
                <w:sz w:val="12"/>
                <w:szCs w:val="12"/>
              </w:rPr>
              <w:t>797 600</w:t>
            </w:r>
          </w:p>
        </w:tc>
        <w:tc>
          <w:tcPr>
            <w:tcW w:w="742" w:type="pct"/>
            <w:tcBorders>
              <w:top w:val="nil"/>
              <w:left w:val="nil"/>
              <w:bottom w:val="single" w:sz="4" w:space="0" w:color="auto"/>
              <w:right w:val="single" w:sz="4" w:space="0" w:color="auto"/>
            </w:tcBorders>
            <w:shd w:val="clear" w:color="000000" w:fill="D5E3F2"/>
            <w:noWrap/>
            <w:vAlign w:val="center"/>
            <w:hideMark/>
          </w:tcPr>
          <w:p w14:paraId="11E84E1D" w14:textId="77777777" w:rsidR="008246EE" w:rsidRPr="008246EE" w:rsidRDefault="008246EE" w:rsidP="008246EE">
            <w:pPr>
              <w:spacing w:line="240" w:lineRule="auto"/>
              <w:jc w:val="right"/>
              <w:rPr>
                <w:b/>
                <w:bCs/>
                <w:i/>
                <w:iCs/>
                <w:sz w:val="12"/>
                <w:szCs w:val="12"/>
              </w:rPr>
            </w:pPr>
            <w:r w:rsidRPr="008246EE">
              <w:rPr>
                <w:b/>
                <w:bCs/>
                <w:i/>
                <w:iCs/>
                <w:sz w:val="12"/>
                <w:szCs w:val="12"/>
              </w:rPr>
              <w:t>332 483,32</w:t>
            </w:r>
          </w:p>
        </w:tc>
        <w:tc>
          <w:tcPr>
            <w:tcW w:w="742" w:type="pct"/>
            <w:tcBorders>
              <w:top w:val="nil"/>
              <w:left w:val="nil"/>
              <w:bottom w:val="single" w:sz="4" w:space="0" w:color="auto"/>
              <w:right w:val="single" w:sz="4" w:space="0" w:color="auto"/>
            </w:tcBorders>
            <w:shd w:val="clear" w:color="000000" w:fill="D5E3F2"/>
            <w:noWrap/>
            <w:vAlign w:val="center"/>
            <w:hideMark/>
          </w:tcPr>
          <w:p w14:paraId="180957E6" w14:textId="77777777" w:rsidR="008246EE" w:rsidRPr="008246EE" w:rsidRDefault="008246EE" w:rsidP="008246EE">
            <w:pPr>
              <w:spacing w:line="240" w:lineRule="auto"/>
              <w:jc w:val="right"/>
              <w:rPr>
                <w:b/>
                <w:bCs/>
                <w:i/>
                <w:iCs/>
                <w:sz w:val="12"/>
                <w:szCs w:val="12"/>
              </w:rPr>
            </w:pPr>
            <w:r w:rsidRPr="008246EE">
              <w:rPr>
                <w:b/>
                <w:bCs/>
                <w:i/>
                <w:iCs/>
                <w:sz w:val="12"/>
                <w:szCs w:val="12"/>
              </w:rPr>
              <w:t>41,7</w:t>
            </w:r>
          </w:p>
        </w:tc>
      </w:tr>
      <w:tr w:rsidR="008246EE" w:rsidRPr="008246EE" w14:paraId="0BFDB5B1" w14:textId="77777777" w:rsidTr="008246EE">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AA9E0FE" w14:textId="77777777" w:rsidR="008246EE" w:rsidRPr="008246EE" w:rsidRDefault="008246EE" w:rsidP="008246EE">
            <w:pPr>
              <w:spacing w:line="240" w:lineRule="auto"/>
              <w:rPr>
                <w:b/>
                <w:bCs/>
                <w:sz w:val="12"/>
                <w:szCs w:val="12"/>
              </w:rPr>
            </w:pPr>
            <w:r w:rsidRPr="008246EE">
              <w:rPr>
                <w:b/>
                <w:bCs/>
                <w:sz w:val="12"/>
                <w:szCs w:val="12"/>
              </w:rPr>
              <w:t>Zakupy inwestycyjne dla Urzędu Dzielnicy</w:t>
            </w:r>
          </w:p>
        </w:tc>
        <w:tc>
          <w:tcPr>
            <w:tcW w:w="742" w:type="pct"/>
            <w:tcBorders>
              <w:top w:val="nil"/>
              <w:left w:val="nil"/>
              <w:bottom w:val="single" w:sz="4" w:space="0" w:color="auto"/>
              <w:right w:val="single" w:sz="4" w:space="0" w:color="auto"/>
            </w:tcBorders>
            <w:shd w:val="clear" w:color="000000" w:fill="EAF1F6"/>
            <w:noWrap/>
            <w:vAlign w:val="center"/>
            <w:hideMark/>
          </w:tcPr>
          <w:p w14:paraId="52293249" w14:textId="77777777" w:rsidR="008246EE" w:rsidRPr="008246EE" w:rsidRDefault="008246EE" w:rsidP="008246EE">
            <w:pPr>
              <w:spacing w:line="240" w:lineRule="auto"/>
              <w:jc w:val="right"/>
              <w:rPr>
                <w:b/>
                <w:bCs/>
                <w:sz w:val="12"/>
                <w:szCs w:val="12"/>
              </w:rPr>
            </w:pPr>
            <w:r w:rsidRPr="008246EE">
              <w:rPr>
                <w:b/>
                <w:bCs/>
                <w:sz w:val="12"/>
                <w:szCs w:val="12"/>
              </w:rPr>
              <w:t>147 600</w:t>
            </w:r>
          </w:p>
        </w:tc>
        <w:tc>
          <w:tcPr>
            <w:tcW w:w="742" w:type="pct"/>
            <w:tcBorders>
              <w:top w:val="nil"/>
              <w:left w:val="nil"/>
              <w:bottom w:val="single" w:sz="4" w:space="0" w:color="auto"/>
              <w:right w:val="single" w:sz="4" w:space="0" w:color="auto"/>
            </w:tcBorders>
            <w:shd w:val="clear" w:color="000000" w:fill="EAF1F6"/>
            <w:noWrap/>
            <w:vAlign w:val="center"/>
            <w:hideMark/>
          </w:tcPr>
          <w:p w14:paraId="117AF556" w14:textId="77777777" w:rsidR="008246EE" w:rsidRPr="008246EE" w:rsidRDefault="008246EE" w:rsidP="008246EE">
            <w:pPr>
              <w:spacing w:line="240" w:lineRule="auto"/>
              <w:jc w:val="right"/>
              <w:rPr>
                <w:b/>
                <w:bCs/>
                <w:sz w:val="12"/>
                <w:szCs w:val="12"/>
              </w:rPr>
            </w:pPr>
            <w:r w:rsidRPr="008246EE">
              <w:rPr>
                <w:b/>
                <w:bCs/>
                <w:sz w:val="12"/>
                <w:szCs w:val="12"/>
              </w:rPr>
              <w:t>147 425,43</w:t>
            </w:r>
          </w:p>
        </w:tc>
        <w:tc>
          <w:tcPr>
            <w:tcW w:w="742" w:type="pct"/>
            <w:tcBorders>
              <w:top w:val="nil"/>
              <w:left w:val="nil"/>
              <w:bottom w:val="single" w:sz="4" w:space="0" w:color="auto"/>
              <w:right w:val="single" w:sz="4" w:space="0" w:color="auto"/>
            </w:tcBorders>
            <w:shd w:val="clear" w:color="000000" w:fill="EAF1F6"/>
            <w:noWrap/>
            <w:vAlign w:val="center"/>
            <w:hideMark/>
          </w:tcPr>
          <w:p w14:paraId="35229D6A" w14:textId="77777777" w:rsidR="008246EE" w:rsidRPr="008246EE" w:rsidRDefault="008246EE" w:rsidP="008246EE">
            <w:pPr>
              <w:spacing w:line="240" w:lineRule="auto"/>
              <w:jc w:val="right"/>
              <w:rPr>
                <w:b/>
                <w:bCs/>
                <w:sz w:val="12"/>
                <w:szCs w:val="12"/>
              </w:rPr>
            </w:pPr>
            <w:r w:rsidRPr="008246EE">
              <w:rPr>
                <w:b/>
                <w:bCs/>
                <w:sz w:val="12"/>
                <w:szCs w:val="12"/>
              </w:rPr>
              <w:t>99,9</w:t>
            </w:r>
          </w:p>
        </w:tc>
      </w:tr>
      <w:tr w:rsidR="008246EE" w:rsidRPr="008246EE" w14:paraId="743A651A" w14:textId="77777777" w:rsidTr="008246E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1F2FF409" w14:textId="77777777" w:rsidR="008246EE" w:rsidRPr="008246EE" w:rsidRDefault="008246EE" w:rsidP="008246EE">
            <w:pPr>
              <w:spacing w:line="240" w:lineRule="auto"/>
              <w:rPr>
                <w:b/>
                <w:bCs/>
                <w:sz w:val="12"/>
                <w:szCs w:val="12"/>
              </w:rPr>
            </w:pPr>
            <w:r w:rsidRPr="008246EE">
              <w:rPr>
                <w:b/>
                <w:bCs/>
                <w:sz w:val="12"/>
                <w:szCs w:val="12"/>
              </w:rPr>
              <w:t>Panele fotowoltaiczne na budynku Urzędu Dzielnicy przy ul. Nowogrodzkiej 43</w:t>
            </w:r>
          </w:p>
        </w:tc>
        <w:tc>
          <w:tcPr>
            <w:tcW w:w="742" w:type="pct"/>
            <w:tcBorders>
              <w:top w:val="nil"/>
              <w:left w:val="nil"/>
              <w:bottom w:val="single" w:sz="4" w:space="0" w:color="auto"/>
              <w:right w:val="single" w:sz="4" w:space="0" w:color="auto"/>
            </w:tcBorders>
            <w:shd w:val="clear" w:color="000000" w:fill="EAF1F6"/>
            <w:noWrap/>
            <w:vAlign w:val="center"/>
            <w:hideMark/>
          </w:tcPr>
          <w:p w14:paraId="0DB1C19C" w14:textId="77777777" w:rsidR="008246EE" w:rsidRPr="008246EE" w:rsidRDefault="008246EE" w:rsidP="008246EE">
            <w:pPr>
              <w:spacing w:line="240" w:lineRule="auto"/>
              <w:jc w:val="right"/>
              <w:rPr>
                <w:b/>
                <w:bCs/>
                <w:sz w:val="12"/>
                <w:szCs w:val="12"/>
              </w:rPr>
            </w:pPr>
            <w:r w:rsidRPr="008246EE">
              <w:rPr>
                <w:b/>
                <w:bCs/>
                <w:sz w:val="12"/>
                <w:szCs w:val="12"/>
              </w:rPr>
              <w:t>650 000</w:t>
            </w:r>
          </w:p>
        </w:tc>
        <w:tc>
          <w:tcPr>
            <w:tcW w:w="742" w:type="pct"/>
            <w:tcBorders>
              <w:top w:val="nil"/>
              <w:left w:val="nil"/>
              <w:bottom w:val="single" w:sz="4" w:space="0" w:color="auto"/>
              <w:right w:val="single" w:sz="4" w:space="0" w:color="auto"/>
            </w:tcBorders>
            <w:shd w:val="clear" w:color="000000" w:fill="EAF1F6"/>
            <w:noWrap/>
            <w:vAlign w:val="center"/>
            <w:hideMark/>
          </w:tcPr>
          <w:p w14:paraId="775D23F5" w14:textId="77777777" w:rsidR="008246EE" w:rsidRPr="008246EE" w:rsidRDefault="008246EE" w:rsidP="008246EE">
            <w:pPr>
              <w:spacing w:line="240" w:lineRule="auto"/>
              <w:jc w:val="right"/>
              <w:rPr>
                <w:b/>
                <w:bCs/>
                <w:sz w:val="12"/>
                <w:szCs w:val="12"/>
              </w:rPr>
            </w:pPr>
            <w:r w:rsidRPr="008246EE">
              <w:rPr>
                <w:b/>
                <w:bCs/>
                <w:sz w:val="12"/>
                <w:szCs w:val="12"/>
              </w:rPr>
              <w:t>185 057,89</w:t>
            </w:r>
          </w:p>
        </w:tc>
        <w:tc>
          <w:tcPr>
            <w:tcW w:w="742" w:type="pct"/>
            <w:tcBorders>
              <w:top w:val="nil"/>
              <w:left w:val="nil"/>
              <w:bottom w:val="single" w:sz="4" w:space="0" w:color="auto"/>
              <w:right w:val="single" w:sz="4" w:space="0" w:color="auto"/>
            </w:tcBorders>
            <w:shd w:val="clear" w:color="000000" w:fill="EAF1F6"/>
            <w:noWrap/>
            <w:vAlign w:val="center"/>
            <w:hideMark/>
          </w:tcPr>
          <w:p w14:paraId="4B39673D" w14:textId="77777777" w:rsidR="008246EE" w:rsidRPr="008246EE" w:rsidRDefault="008246EE" w:rsidP="008246EE">
            <w:pPr>
              <w:spacing w:line="240" w:lineRule="auto"/>
              <w:jc w:val="right"/>
              <w:rPr>
                <w:b/>
                <w:bCs/>
                <w:sz w:val="12"/>
                <w:szCs w:val="12"/>
              </w:rPr>
            </w:pPr>
            <w:r w:rsidRPr="008246EE">
              <w:rPr>
                <w:b/>
                <w:bCs/>
                <w:sz w:val="12"/>
                <w:szCs w:val="12"/>
              </w:rPr>
              <w:t>28,5</w:t>
            </w:r>
          </w:p>
        </w:tc>
      </w:tr>
    </w:tbl>
    <w:p w14:paraId="798E202D" w14:textId="77777777" w:rsidR="00AC44EE" w:rsidRDefault="00AC44EE" w:rsidP="00AC44EE"/>
    <w:p w14:paraId="5C756870" w14:textId="77777777" w:rsidR="0074221B" w:rsidRPr="00113299" w:rsidRDefault="0074221B" w:rsidP="00AC44EE">
      <w:pPr>
        <w:rPr>
          <w:sz w:val="4"/>
          <w:szCs w:val="4"/>
        </w:rPr>
        <w:sectPr w:rsidR="0074221B" w:rsidRPr="00113299" w:rsidSect="0074221B">
          <w:type w:val="oddPage"/>
          <w:pgSz w:w="11906" w:h="16838"/>
          <w:pgMar w:top="1417" w:right="1417" w:bottom="1417" w:left="1417" w:header="708" w:footer="708" w:gutter="0"/>
          <w:cols w:space="708"/>
          <w:docGrid w:linePitch="360"/>
        </w:sectPr>
      </w:pPr>
    </w:p>
    <w:p w14:paraId="1F3487E7" w14:textId="77777777" w:rsidR="0074221B" w:rsidRDefault="00AE4FF7" w:rsidP="00AC44EE">
      <w:pPr>
        <w:pStyle w:val="Nagwek1"/>
        <w:spacing w:before="11000"/>
      </w:pPr>
      <w:bookmarkStart w:id="55" w:name="_Toc192833884"/>
      <w:r>
        <w:t>4</w:t>
      </w:r>
      <w:r w:rsidR="0074221B">
        <w:t>.</w:t>
      </w:r>
      <w:r w:rsidR="0074221B">
        <w:tab/>
        <w:t>OBJAŚNIENIA W UKŁADZIE ZADAŃ</w:t>
      </w:r>
      <w:bookmarkEnd w:id="55"/>
    </w:p>
    <w:p w14:paraId="3D4E5C05" w14:textId="77777777" w:rsidR="0074221B" w:rsidRDefault="0074221B" w:rsidP="0074221B"/>
    <w:p w14:paraId="022D0104" w14:textId="77777777" w:rsidR="0074221B" w:rsidRDefault="0074221B" w:rsidP="0074221B">
      <w:pPr>
        <w:sectPr w:rsidR="0074221B" w:rsidSect="0074221B">
          <w:headerReference w:type="default" r:id="rId17"/>
          <w:type w:val="oddPage"/>
          <w:pgSz w:w="11906" w:h="16838"/>
          <w:pgMar w:top="1417" w:right="1417" w:bottom="1417" w:left="1417" w:header="708" w:footer="708" w:gutter="0"/>
          <w:cols w:space="708"/>
          <w:docGrid w:linePitch="360"/>
        </w:sectPr>
      </w:pPr>
    </w:p>
    <w:p w14:paraId="138C97B9" w14:textId="77777777" w:rsidR="0074221B" w:rsidRDefault="0021442E" w:rsidP="0021442E">
      <w:pPr>
        <w:pStyle w:val="Nagwek2"/>
      </w:pPr>
      <w:bookmarkStart w:id="56" w:name="_Toc192833885"/>
      <w:r>
        <w:t>4.1.</w:t>
      </w:r>
      <w:r>
        <w:tab/>
      </w:r>
      <w:r w:rsidR="0074221B">
        <w:t>Dochody</w:t>
      </w:r>
      <w:bookmarkEnd w:id="56"/>
      <w:r w:rsidR="0074221B">
        <w:t xml:space="preserve"> </w:t>
      </w:r>
    </w:p>
    <w:tbl>
      <w:tblPr>
        <w:tblW w:w="5000" w:type="pct"/>
        <w:tblCellMar>
          <w:left w:w="70" w:type="dxa"/>
          <w:right w:w="70" w:type="dxa"/>
        </w:tblCellMar>
        <w:tblLook w:val="04A0" w:firstRow="1" w:lastRow="0" w:firstColumn="1" w:lastColumn="0" w:noHBand="0" w:noVBand="1"/>
      </w:tblPr>
      <w:tblGrid>
        <w:gridCol w:w="459"/>
        <w:gridCol w:w="5200"/>
        <w:gridCol w:w="1100"/>
        <w:gridCol w:w="1192"/>
        <w:gridCol w:w="1121"/>
      </w:tblGrid>
      <w:tr w:rsidR="008246EE" w:rsidRPr="008246EE" w14:paraId="11B0E1F5" w14:textId="77777777" w:rsidTr="008246EE">
        <w:trPr>
          <w:trHeight w:val="85"/>
        </w:trPr>
        <w:tc>
          <w:tcPr>
            <w:tcW w:w="253" w:type="pct"/>
            <w:tcBorders>
              <w:top w:val="nil"/>
              <w:left w:val="nil"/>
              <w:bottom w:val="nil"/>
              <w:right w:val="nil"/>
            </w:tcBorders>
            <w:shd w:val="clear" w:color="auto" w:fill="auto"/>
            <w:noWrap/>
            <w:vAlign w:val="center"/>
            <w:hideMark/>
          </w:tcPr>
          <w:p w14:paraId="2BCB6DD3" w14:textId="77777777" w:rsidR="008246EE" w:rsidRPr="008246EE" w:rsidRDefault="008246EE" w:rsidP="008246EE">
            <w:pPr>
              <w:spacing w:line="240" w:lineRule="auto"/>
              <w:rPr>
                <w:rFonts w:ascii="Times New Roman" w:hAnsi="Times New Roman" w:cs="Times New Roman"/>
                <w:sz w:val="14"/>
                <w:szCs w:val="14"/>
              </w:rPr>
            </w:pPr>
          </w:p>
        </w:tc>
        <w:tc>
          <w:tcPr>
            <w:tcW w:w="2866" w:type="pct"/>
            <w:tcBorders>
              <w:top w:val="nil"/>
              <w:left w:val="nil"/>
              <w:bottom w:val="nil"/>
              <w:right w:val="nil"/>
            </w:tcBorders>
            <w:shd w:val="clear" w:color="auto" w:fill="auto"/>
            <w:noWrap/>
            <w:vAlign w:val="center"/>
            <w:hideMark/>
          </w:tcPr>
          <w:p w14:paraId="3640FC70" w14:textId="77777777" w:rsidR="008246EE" w:rsidRPr="008246EE" w:rsidRDefault="008246EE" w:rsidP="008246EE">
            <w:pPr>
              <w:spacing w:line="240" w:lineRule="auto"/>
              <w:rPr>
                <w:rFonts w:ascii="Times New Roman" w:hAnsi="Times New Roman" w:cs="Times New Roman"/>
                <w:sz w:val="14"/>
                <w:szCs w:val="14"/>
              </w:rPr>
            </w:pPr>
          </w:p>
        </w:tc>
        <w:tc>
          <w:tcPr>
            <w:tcW w:w="606" w:type="pct"/>
            <w:tcBorders>
              <w:top w:val="nil"/>
              <w:left w:val="nil"/>
              <w:bottom w:val="nil"/>
              <w:right w:val="nil"/>
            </w:tcBorders>
            <w:shd w:val="clear" w:color="auto" w:fill="auto"/>
            <w:vAlign w:val="center"/>
            <w:hideMark/>
          </w:tcPr>
          <w:p w14:paraId="762124C8" w14:textId="77777777" w:rsidR="008246EE" w:rsidRPr="008246EE" w:rsidRDefault="008246EE" w:rsidP="008246EE">
            <w:pPr>
              <w:spacing w:line="240" w:lineRule="auto"/>
              <w:jc w:val="center"/>
              <w:rPr>
                <w:rFonts w:ascii="Arial CE" w:hAnsi="Arial CE" w:cs="Arial CE"/>
                <w:b/>
                <w:bCs/>
                <w:sz w:val="14"/>
                <w:szCs w:val="14"/>
              </w:rPr>
            </w:pPr>
            <w:r w:rsidRPr="008246EE">
              <w:rPr>
                <w:rFonts w:ascii="Arial CE" w:hAnsi="Arial CE" w:cs="Arial CE"/>
                <w:b/>
                <w:bCs/>
                <w:sz w:val="14"/>
                <w:szCs w:val="14"/>
              </w:rPr>
              <w:t>PLAN</w:t>
            </w:r>
          </w:p>
        </w:tc>
        <w:tc>
          <w:tcPr>
            <w:tcW w:w="657" w:type="pct"/>
            <w:tcBorders>
              <w:top w:val="nil"/>
              <w:left w:val="nil"/>
              <w:bottom w:val="nil"/>
              <w:right w:val="nil"/>
            </w:tcBorders>
            <w:shd w:val="clear" w:color="auto" w:fill="auto"/>
            <w:noWrap/>
            <w:vAlign w:val="center"/>
            <w:hideMark/>
          </w:tcPr>
          <w:p w14:paraId="708D1386" w14:textId="77777777" w:rsidR="008246EE" w:rsidRPr="008246EE" w:rsidRDefault="008246EE" w:rsidP="008246EE">
            <w:pPr>
              <w:spacing w:line="240" w:lineRule="auto"/>
              <w:jc w:val="center"/>
              <w:rPr>
                <w:rFonts w:ascii="Arial CE" w:hAnsi="Arial CE" w:cs="Arial CE"/>
                <w:b/>
                <w:bCs/>
                <w:sz w:val="14"/>
                <w:szCs w:val="14"/>
              </w:rPr>
            </w:pPr>
            <w:r w:rsidRPr="008246EE">
              <w:rPr>
                <w:rFonts w:ascii="Arial CE" w:hAnsi="Arial CE" w:cs="Arial CE"/>
                <w:b/>
                <w:bCs/>
                <w:sz w:val="14"/>
                <w:szCs w:val="14"/>
              </w:rPr>
              <w:t>WYKONANIE</w:t>
            </w:r>
          </w:p>
        </w:tc>
        <w:tc>
          <w:tcPr>
            <w:tcW w:w="619" w:type="pct"/>
            <w:tcBorders>
              <w:top w:val="nil"/>
              <w:left w:val="nil"/>
              <w:bottom w:val="nil"/>
              <w:right w:val="nil"/>
            </w:tcBorders>
            <w:shd w:val="clear" w:color="auto" w:fill="auto"/>
            <w:noWrap/>
            <w:vAlign w:val="center"/>
            <w:hideMark/>
          </w:tcPr>
          <w:p w14:paraId="6F32FA15" w14:textId="77777777" w:rsidR="008246EE" w:rsidRPr="008246EE" w:rsidRDefault="008246EE" w:rsidP="008246EE">
            <w:pPr>
              <w:spacing w:line="240" w:lineRule="auto"/>
              <w:jc w:val="center"/>
              <w:rPr>
                <w:rFonts w:ascii="Arial CE" w:hAnsi="Arial CE" w:cs="Arial CE"/>
                <w:b/>
                <w:bCs/>
                <w:sz w:val="14"/>
                <w:szCs w:val="14"/>
              </w:rPr>
            </w:pPr>
            <w:r w:rsidRPr="008246EE">
              <w:rPr>
                <w:rFonts w:ascii="Arial CE" w:hAnsi="Arial CE" w:cs="Arial CE"/>
                <w:b/>
                <w:bCs/>
                <w:sz w:val="14"/>
                <w:szCs w:val="14"/>
              </w:rPr>
              <w:t xml:space="preserve">WSKAŹNIK </w:t>
            </w:r>
          </w:p>
        </w:tc>
      </w:tr>
      <w:tr w:rsidR="008246EE" w:rsidRPr="008246EE" w14:paraId="11DC61DB" w14:textId="77777777" w:rsidTr="008246EE">
        <w:trPr>
          <w:trHeight w:val="85"/>
        </w:trPr>
        <w:tc>
          <w:tcPr>
            <w:tcW w:w="253" w:type="pct"/>
            <w:tcBorders>
              <w:top w:val="nil"/>
              <w:left w:val="nil"/>
              <w:bottom w:val="nil"/>
              <w:right w:val="nil"/>
            </w:tcBorders>
            <w:shd w:val="clear" w:color="auto" w:fill="auto"/>
            <w:noWrap/>
            <w:vAlign w:val="center"/>
            <w:hideMark/>
          </w:tcPr>
          <w:p w14:paraId="49D91DE3" w14:textId="77777777" w:rsidR="008246EE" w:rsidRPr="008246EE" w:rsidRDefault="008246EE" w:rsidP="008246EE">
            <w:pPr>
              <w:spacing w:line="240" w:lineRule="auto"/>
              <w:jc w:val="center"/>
              <w:rPr>
                <w:rFonts w:ascii="Arial CE" w:hAnsi="Arial CE" w:cs="Arial CE"/>
                <w:b/>
                <w:bCs/>
                <w:sz w:val="12"/>
                <w:szCs w:val="12"/>
              </w:rPr>
            </w:pPr>
          </w:p>
        </w:tc>
        <w:tc>
          <w:tcPr>
            <w:tcW w:w="2866" w:type="pct"/>
            <w:tcBorders>
              <w:top w:val="nil"/>
              <w:left w:val="nil"/>
              <w:bottom w:val="nil"/>
              <w:right w:val="nil"/>
            </w:tcBorders>
            <w:shd w:val="clear" w:color="auto" w:fill="auto"/>
            <w:noWrap/>
            <w:vAlign w:val="center"/>
            <w:hideMark/>
          </w:tcPr>
          <w:p w14:paraId="295C7BE9" w14:textId="77777777" w:rsidR="008246EE" w:rsidRPr="008246EE" w:rsidRDefault="008246EE" w:rsidP="008246E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C0A6971"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167BFF0D"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2DF457E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B89BC81" w14:textId="77777777" w:rsidTr="008246EE">
        <w:trPr>
          <w:trHeight w:val="85"/>
        </w:trPr>
        <w:tc>
          <w:tcPr>
            <w:tcW w:w="3119" w:type="pct"/>
            <w:gridSpan w:val="2"/>
            <w:tcBorders>
              <w:top w:val="nil"/>
              <w:left w:val="nil"/>
              <w:bottom w:val="nil"/>
              <w:right w:val="nil"/>
            </w:tcBorders>
            <w:shd w:val="clear" w:color="auto" w:fill="auto"/>
            <w:noWrap/>
            <w:vAlign w:val="center"/>
            <w:hideMark/>
          </w:tcPr>
          <w:p w14:paraId="4EA2BF7C" w14:textId="77777777" w:rsidR="008246EE" w:rsidRPr="008246EE" w:rsidRDefault="008246EE" w:rsidP="008246EE">
            <w:pPr>
              <w:spacing w:line="240" w:lineRule="auto"/>
              <w:rPr>
                <w:rFonts w:ascii="Arial CE" w:hAnsi="Arial CE" w:cs="Arial CE"/>
                <w:b/>
                <w:bCs/>
                <w:sz w:val="12"/>
                <w:szCs w:val="12"/>
              </w:rPr>
            </w:pPr>
            <w:r w:rsidRPr="008246EE">
              <w:rPr>
                <w:rFonts w:ascii="Arial CE" w:hAnsi="Arial CE" w:cs="Arial CE"/>
                <w:b/>
                <w:bCs/>
                <w:sz w:val="12"/>
                <w:szCs w:val="12"/>
              </w:rPr>
              <w:t>DOCHODY DZIELNICY OGÓŁEM</w:t>
            </w:r>
          </w:p>
        </w:tc>
        <w:tc>
          <w:tcPr>
            <w:tcW w:w="606" w:type="pct"/>
            <w:tcBorders>
              <w:top w:val="nil"/>
              <w:left w:val="nil"/>
              <w:bottom w:val="nil"/>
              <w:right w:val="nil"/>
            </w:tcBorders>
            <w:shd w:val="clear" w:color="auto" w:fill="auto"/>
            <w:noWrap/>
            <w:vAlign w:val="center"/>
            <w:hideMark/>
          </w:tcPr>
          <w:p w14:paraId="5498E956"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487 428 476</w:t>
            </w:r>
          </w:p>
        </w:tc>
        <w:tc>
          <w:tcPr>
            <w:tcW w:w="657" w:type="pct"/>
            <w:tcBorders>
              <w:top w:val="nil"/>
              <w:left w:val="nil"/>
              <w:bottom w:val="nil"/>
              <w:right w:val="nil"/>
            </w:tcBorders>
            <w:shd w:val="clear" w:color="auto" w:fill="auto"/>
            <w:noWrap/>
            <w:vAlign w:val="center"/>
            <w:hideMark/>
          </w:tcPr>
          <w:p w14:paraId="093C7AA9"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494 764 288,94</w:t>
            </w:r>
          </w:p>
        </w:tc>
        <w:tc>
          <w:tcPr>
            <w:tcW w:w="619" w:type="pct"/>
            <w:tcBorders>
              <w:top w:val="nil"/>
              <w:left w:val="nil"/>
              <w:bottom w:val="nil"/>
              <w:right w:val="nil"/>
            </w:tcBorders>
            <w:shd w:val="clear" w:color="auto" w:fill="auto"/>
            <w:noWrap/>
            <w:vAlign w:val="center"/>
            <w:hideMark/>
          </w:tcPr>
          <w:p w14:paraId="703A66E1"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101,5%</w:t>
            </w:r>
          </w:p>
        </w:tc>
      </w:tr>
      <w:tr w:rsidR="008246EE" w:rsidRPr="008246EE" w14:paraId="53859BF7" w14:textId="77777777" w:rsidTr="008246EE">
        <w:trPr>
          <w:trHeight w:val="85"/>
        </w:trPr>
        <w:tc>
          <w:tcPr>
            <w:tcW w:w="253" w:type="pct"/>
            <w:tcBorders>
              <w:top w:val="nil"/>
              <w:left w:val="nil"/>
              <w:bottom w:val="nil"/>
              <w:right w:val="nil"/>
            </w:tcBorders>
            <w:shd w:val="clear" w:color="auto" w:fill="auto"/>
            <w:noWrap/>
            <w:vAlign w:val="center"/>
            <w:hideMark/>
          </w:tcPr>
          <w:p w14:paraId="3E115098" w14:textId="77777777" w:rsidR="008246EE" w:rsidRPr="008246EE" w:rsidRDefault="008246EE" w:rsidP="008246EE">
            <w:pPr>
              <w:spacing w:line="240" w:lineRule="auto"/>
              <w:jc w:val="right"/>
              <w:rPr>
                <w:rFonts w:ascii="Arial CE" w:hAnsi="Arial CE" w:cs="Arial CE"/>
                <w:b/>
                <w:bCs/>
                <w:sz w:val="12"/>
                <w:szCs w:val="12"/>
              </w:rPr>
            </w:pPr>
          </w:p>
        </w:tc>
        <w:tc>
          <w:tcPr>
            <w:tcW w:w="2866" w:type="pct"/>
            <w:tcBorders>
              <w:top w:val="nil"/>
              <w:left w:val="nil"/>
              <w:bottom w:val="nil"/>
              <w:right w:val="nil"/>
            </w:tcBorders>
            <w:shd w:val="clear" w:color="auto" w:fill="auto"/>
            <w:noWrap/>
            <w:vAlign w:val="center"/>
            <w:hideMark/>
          </w:tcPr>
          <w:p w14:paraId="394DA5BF" w14:textId="77777777" w:rsidR="008246EE" w:rsidRPr="008246EE" w:rsidRDefault="008246EE" w:rsidP="008246E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2DC51A6"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100,00%</w:t>
            </w:r>
          </w:p>
        </w:tc>
        <w:tc>
          <w:tcPr>
            <w:tcW w:w="657" w:type="pct"/>
            <w:tcBorders>
              <w:top w:val="nil"/>
              <w:left w:val="nil"/>
              <w:bottom w:val="nil"/>
              <w:right w:val="nil"/>
            </w:tcBorders>
            <w:shd w:val="clear" w:color="auto" w:fill="auto"/>
            <w:noWrap/>
            <w:vAlign w:val="center"/>
            <w:hideMark/>
          </w:tcPr>
          <w:p w14:paraId="09352F2A"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100,00%</w:t>
            </w:r>
          </w:p>
        </w:tc>
        <w:tc>
          <w:tcPr>
            <w:tcW w:w="619" w:type="pct"/>
            <w:tcBorders>
              <w:top w:val="nil"/>
              <w:left w:val="nil"/>
              <w:bottom w:val="nil"/>
              <w:right w:val="nil"/>
            </w:tcBorders>
            <w:shd w:val="clear" w:color="auto" w:fill="auto"/>
            <w:noWrap/>
            <w:vAlign w:val="center"/>
            <w:hideMark/>
          </w:tcPr>
          <w:p w14:paraId="585F1A6D" w14:textId="77777777" w:rsidR="008246EE" w:rsidRPr="008246EE" w:rsidRDefault="008246EE" w:rsidP="008246EE">
            <w:pPr>
              <w:spacing w:line="240" w:lineRule="auto"/>
              <w:jc w:val="right"/>
              <w:rPr>
                <w:rFonts w:ascii="Arial CE" w:hAnsi="Arial CE" w:cs="Arial CE"/>
                <w:sz w:val="12"/>
                <w:szCs w:val="12"/>
              </w:rPr>
            </w:pPr>
          </w:p>
        </w:tc>
      </w:tr>
      <w:tr w:rsidR="008246EE" w:rsidRPr="008246EE" w14:paraId="6D5000E8" w14:textId="77777777" w:rsidTr="008246EE">
        <w:trPr>
          <w:trHeight w:val="85"/>
        </w:trPr>
        <w:tc>
          <w:tcPr>
            <w:tcW w:w="253" w:type="pct"/>
            <w:tcBorders>
              <w:top w:val="nil"/>
              <w:left w:val="nil"/>
              <w:bottom w:val="nil"/>
              <w:right w:val="nil"/>
            </w:tcBorders>
            <w:shd w:val="clear" w:color="auto" w:fill="auto"/>
            <w:noWrap/>
            <w:vAlign w:val="center"/>
            <w:hideMark/>
          </w:tcPr>
          <w:p w14:paraId="47BD40CD" w14:textId="77777777" w:rsidR="008246EE" w:rsidRPr="008246EE" w:rsidRDefault="008246EE" w:rsidP="008246EE">
            <w:pPr>
              <w:spacing w:line="240" w:lineRule="auto"/>
              <w:jc w:val="center"/>
              <w:rPr>
                <w:rFonts w:ascii="Arial CE" w:hAnsi="Arial CE" w:cs="Arial CE"/>
                <w:b/>
                <w:bCs/>
                <w:sz w:val="12"/>
                <w:szCs w:val="12"/>
              </w:rPr>
            </w:pPr>
            <w:r w:rsidRPr="008246EE">
              <w:rPr>
                <w:rFonts w:ascii="Arial CE" w:hAnsi="Arial CE" w:cs="Arial CE"/>
                <w:b/>
                <w:bCs/>
                <w:sz w:val="12"/>
                <w:szCs w:val="12"/>
              </w:rPr>
              <w:t>1.</w:t>
            </w:r>
          </w:p>
        </w:tc>
        <w:tc>
          <w:tcPr>
            <w:tcW w:w="2866" w:type="pct"/>
            <w:tcBorders>
              <w:top w:val="nil"/>
              <w:left w:val="nil"/>
              <w:bottom w:val="nil"/>
              <w:right w:val="nil"/>
            </w:tcBorders>
            <w:shd w:val="clear" w:color="auto" w:fill="auto"/>
            <w:noWrap/>
            <w:vAlign w:val="center"/>
            <w:hideMark/>
          </w:tcPr>
          <w:p w14:paraId="426BCBCB" w14:textId="77777777" w:rsidR="008246EE" w:rsidRPr="008246EE" w:rsidRDefault="008246EE" w:rsidP="008246EE">
            <w:pPr>
              <w:spacing w:line="240" w:lineRule="auto"/>
              <w:rPr>
                <w:rFonts w:ascii="Arial CE" w:hAnsi="Arial CE" w:cs="Arial CE"/>
                <w:b/>
                <w:bCs/>
                <w:sz w:val="12"/>
                <w:szCs w:val="12"/>
              </w:rPr>
            </w:pPr>
            <w:r w:rsidRPr="008246EE">
              <w:rPr>
                <w:rFonts w:ascii="Arial CE" w:hAnsi="Arial CE" w:cs="Arial CE"/>
                <w:b/>
                <w:bCs/>
                <w:sz w:val="12"/>
                <w:szCs w:val="12"/>
              </w:rPr>
              <w:t>DOCHODY BIEŻĄCE</w:t>
            </w:r>
          </w:p>
        </w:tc>
        <w:tc>
          <w:tcPr>
            <w:tcW w:w="606" w:type="pct"/>
            <w:tcBorders>
              <w:top w:val="nil"/>
              <w:left w:val="nil"/>
              <w:bottom w:val="nil"/>
              <w:right w:val="nil"/>
            </w:tcBorders>
            <w:shd w:val="clear" w:color="auto" w:fill="auto"/>
            <w:noWrap/>
            <w:vAlign w:val="center"/>
            <w:hideMark/>
          </w:tcPr>
          <w:p w14:paraId="3C7603FC"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437 495 879</w:t>
            </w:r>
          </w:p>
        </w:tc>
        <w:tc>
          <w:tcPr>
            <w:tcW w:w="657" w:type="pct"/>
            <w:tcBorders>
              <w:top w:val="nil"/>
              <w:left w:val="nil"/>
              <w:bottom w:val="nil"/>
              <w:right w:val="nil"/>
            </w:tcBorders>
            <w:shd w:val="clear" w:color="auto" w:fill="auto"/>
            <w:noWrap/>
            <w:vAlign w:val="center"/>
            <w:hideMark/>
          </w:tcPr>
          <w:p w14:paraId="1683C134"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442 401 810</w:t>
            </w:r>
          </w:p>
        </w:tc>
        <w:tc>
          <w:tcPr>
            <w:tcW w:w="619" w:type="pct"/>
            <w:tcBorders>
              <w:top w:val="nil"/>
              <w:left w:val="nil"/>
              <w:bottom w:val="nil"/>
              <w:right w:val="nil"/>
            </w:tcBorders>
            <w:shd w:val="clear" w:color="auto" w:fill="auto"/>
            <w:noWrap/>
            <w:vAlign w:val="center"/>
            <w:hideMark/>
          </w:tcPr>
          <w:p w14:paraId="57979585"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101,1%</w:t>
            </w:r>
          </w:p>
        </w:tc>
      </w:tr>
      <w:tr w:rsidR="008246EE" w:rsidRPr="008246EE" w14:paraId="13B8E945" w14:textId="77777777" w:rsidTr="008246EE">
        <w:trPr>
          <w:trHeight w:val="85"/>
        </w:trPr>
        <w:tc>
          <w:tcPr>
            <w:tcW w:w="253" w:type="pct"/>
            <w:tcBorders>
              <w:top w:val="nil"/>
              <w:left w:val="nil"/>
              <w:bottom w:val="nil"/>
              <w:right w:val="nil"/>
            </w:tcBorders>
            <w:shd w:val="clear" w:color="auto" w:fill="auto"/>
            <w:noWrap/>
            <w:vAlign w:val="center"/>
            <w:hideMark/>
          </w:tcPr>
          <w:p w14:paraId="313FAC35" w14:textId="77777777" w:rsidR="008246EE" w:rsidRPr="008246EE" w:rsidRDefault="008246EE" w:rsidP="008246EE">
            <w:pPr>
              <w:spacing w:line="240" w:lineRule="auto"/>
              <w:jc w:val="right"/>
              <w:rPr>
                <w:rFonts w:ascii="Arial CE" w:hAnsi="Arial CE" w:cs="Arial CE"/>
                <w:b/>
                <w:bCs/>
                <w:sz w:val="12"/>
                <w:szCs w:val="12"/>
              </w:rPr>
            </w:pPr>
          </w:p>
        </w:tc>
        <w:tc>
          <w:tcPr>
            <w:tcW w:w="2866" w:type="pct"/>
            <w:tcBorders>
              <w:top w:val="nil"/>
              <w:left w:val="nil"/>
              <w:bottom w:val="nil"/>
              <w:right w:val="nil"/>
            </w:tcBorders>
            <w:shd w:val="clear" w:color="auto" w:fill="auto"/>
            <w:noWrap/>
            <w:vAlign w:val="center"/>
            <w:hideMark/>
          </w:tcPr>
          <w:p w14:paraId="72BE44B1"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85E3988"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89,76%</w:t>
            </w:r>
          </w:p>
        </w:tc>
        <w:tc>
          <w:tcPr>
            <w:tcW w:w="657" w:type="pct"/>
            <w:tcBorders>
              <w:top w:val="nil"/>
              <w:left w:val="nil"/>
              <w:bottom w:val="nil"/>
              <w:right w:val="nil"/>
            </w:tcBorders>
            <w:shd w:val="clear" w:color="auto" w:fill="auto"/>
            <w:noWrap/>
            <w:vAlign w:val="center"/>
            <w:hideMark/>
          </w:tcPr>
          <w:p w14:paraId="21D1DA5E"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89,42%</w:t>
            </w:r>
          </w:p>
        </w:tc>
        <w:tc>
          <w:tcPr>
            <w:tcW w:w="619" w:type="pct"/>
            <w:tcBorders>
              <w:top w:val="nil"/>
              <w:left w:val="nil"/>
              <w:bottom w:val="nil"/>
              <w:right w:val="nil"/>
            </w:tcBorders>
            <w:shd w:val="clear" w:color="auto" w:fill="auto"/>
            <w:noWrap/>
            <w:vAlign w:val="center"/>
            <w:hideMark/>
          </w:tcPr>
          <w:p w14:paraId="0AB31853" w14:textId="77777777" w:rsidR="008246EE" w:rsidRPr="008246EE" w:rsidRDefault="008246EE" w:rsidP="008246EE">
            <w:pPr>
              <w:spacing w:line="240" w:lineRule="auto"/>
              <w:jc w:val="right"/>
              <w:rPr>
                <w:rFonts w:ascii="Arial CE" w:hAnsi="Arial CE" w:cs="Arial CE"/>
                <w:sz w:val="12"/>
                <w:szCs w:val="12"/>
              </w:rPr>
            </w:pPr>
          </w:p>
        </w:tc>
      </w:tr>
      <w:tr w:rsidR="008246EE" w:rsidRPr="008246EE" w14:paraId="32B8E715" w14:textId="77777777" w:rsidTr="008246EE">
        <w:trPr>
          <w:trHeight w:val="85"/>
        </w:trPr>
        <w:tc>
          <w:tcPr>
            <w:tcW w:w="253" w:type="pct"/>
            <w:tcBorders>
              <w:top w:val="nil"/>
              <w:left w:val="nil"/>
              <w:bottom w:val="nil"/>
              <w:right w:val="nil"/>
            </w:tcBorders>
            <w:shd w:val="clear" w:color="auto" w:fill="auto"/>
            <w:noWrap/>
            <w:vAlign w:val="center"/>
            <w:hideMark/>
          </w:tcPr>
          <w:p w14:paraId="37D9A9A0" w14:textId="77777777" w:rsidR="008246EE" w:rsidRPr="008246EE" w:rsidRDefault="008246EE" w:rsidP="008246EE">
            <w:pPr>
              <w:spacing w:line="240" w:lineRule="auto"/>
              <w:jc w:val="right"/>
              <w:rPr>
                <w:rFonts w:ascii="Times New Roman" w:hAnsi="Times New Roman" w:cs="Times New Roman"/>
                <w:sz w:val="12"/>
                <w:szCs w:val="12"/>
              </w:rPr>
            </w:pPr>
          </w:p>
        </w:tc>
        <w:tc>
          <w:tcPr>
            <w:tcW w:w="2866" w:type="pct"/>
            <w:tcBorders>
              <w:top w:val="nil"/>
              <w:left w:val="nil"/>
              <w:bottom w:val="nil"/>
              <w:right w:val="nil"/>
            </w:tcBorders>
            <w:shd w:val="clear" w:color="auto" w:fill="auto"/>
            <w:noWrap/>
            <w:vAlign w:val="center"/>
            <w:hideMark/>
          </w:tcPr>
          <w:p w14:paraId="344D2363"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w tym:</w:t>
            </w:r>
          </w:p>
        </w:tc>
        <w:tc>
          <w:tcPr>
            <w:tcW w:w="606" w:type="pct"/>
            <w:tcBorders>
              <w:top w:val="nil"/>
              <w:left w:val="nil"/>
              <w:bottom w:val="nil"/>
              <w:right w:val="nil"/>
            </w:tcBorders>
            <w:shd w:val="clear" w:color="auto" w:fill="auto"/>
            <w:noWrap/>
            <w:vAlign w:val="center"/>
            <w:hideMark/>
          </w:tcPr>
          <w:p w14:paraId="0E5352A7" w14:textId="77777777" w:rsidR="008246EE" w:rsidRPr="008246EE" w:rsidRDefault="008246EE" w:rsidP="008246EE">
            <w:pPr>
              <w:spacing w:line="240" w:lineRule="auto"/>
              <w:rPr>
                <w:rFonts w:ascii="Arial CE" w:hAnsi="Arial CE" w:cs="Arial CE"/>
                <w:sz w:val="12"/>
                <w:szCs w:val="12"/>
              </w:rPr>
            </w:pPr>
          </w:p>
        </w:tc>
        <w:tc>
          <w:tcPr>
            <w:tcW w:w="657" w:type="pct"/>
            <w:tcBorders>
              <w:top w:val="nil"/>
              <w:left w:val="nil"/>
              <w:bottom w:val="nil"/>
              <w:right w:val="nil"/>
            </w:tcBorders>
            <w:shd w:val="clear" w:color="auto" w:fill="auto"/>
            <w:noWrap/>
            <w:vAlign w:val="center"/>
            <w:hideMark/>
          </w:tcPr>
          <w:p w14:paraId="2D96814C" w14:textId="77777777" w:rsidR="008246EE" w:rsidRPr="008246EE" w:rsidRDefault="008246EE" w:rsidP="008246EE">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01EB160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86EAB8C" w14:textId="77777777" w:rsidTr="008246EE">
        <w:trPr>
          <w:trHeight w:val="85"/>
        </w:trPr>
        <w:tc>
          <w:tcPr>
            <w:tcW w:w="253" w:type="pct"/>
            <w:tcBorders>
              <w:top w:val="nil"/>
              <w:left w:val="nil"/>
              <w:bottom w:val="nil"/>
              <w:right w:val="nil"/>
            </w:tcBorders>
            <w:shd w:val="clear" w:color="auto" w:fill="auto"/>
            <w:noWrap/>
            <w:vAlign w:val="center"/>
            <w:hideMark/>
          </w:tcPr>
          <w:p w14:paraId="7A85D09E" w14:textId="77777777" w:rsidR="008246EE" w:rsidRPr="008246EE" w:rsidRDefault="008246EE" w:rsidP="008246EE">
            <w:pPr>
              <w:spacing w:line="240" w:lineRule="auto"/>
              <w:jc w:val="right"/>
              <w:rPr>
                <w:rFonts w:ascii="Times New Roman" w:hAnsi="Times New Roman" w:cs="Times New Roman"/>
                <w:sz w:val="12"/>
                <w:szCs w:val="12"/>
              </w:rPr>
            </w:pPr>
          </w:p>
        </w:tc>
        <w:tc>
          <w:tcPr>
            <w:tcW w:w="2866" w:type="pct"/>
            <w:tcBorders>
              <w:top w:val="nil"/>
              <w:left w:val="nil"/>
              <w:bottom w:val="nil"/>
              <w:right w:val="nil"/>
            </w:tcBorders>
            <w:shd w:val="clear" w:color="auto" w:fill="auto"/>
            <w:noWrap/>
            <w:vAlign w:val="center"/>
            <w:hideMark/>
          </w:tcPr>
          <w:p w14:paraId="7AA132E2" w14:textId="77777777" w:rsidR="008246EE" w:rsidRPr="008246EE" w:rsidRDefault="008246EE" w:rsidP="008246EE">
            <w:pPr>
              <w:spacing w:line="240" w:lineRule="auto"/>
              <w:ind w:firstLineChars="100" w:firstLine="120"/>
              <w:rPr>
                <w:rFonts w:ascii="Arial CE" w:hAnsi="Arial CE" w:cs="Arial CE"/>
                <w:sz w:val="12"/>
                <w:szCs w:val="12"/>
              </w:rPr>
            </w:pPr>
            <w:r w:rsidRPr="008246EE">
              <w:rPr>
                <w:rFonts w:ascii="Arial CE" w:hAnsi="Arial CE" w:cs="Arial CE"/>
                <w:sz w:val="12"/>
                <w:szCs w:val="12"/>
              </w:rPr>
              <w:t xml:space="preserve">Dochody z mienia </w:t>
            </w:r>
          </w:p>
        </w:tc>
        <w:tc>
          <w:tcPr>
            <w:tcW w:w="606" w:type="pct"/>
            <w:tcBorders>
              <w:top w:val="nil"/>
              <w:left w:val="nil"/>
              <w:bottom w:val="nil"/>
              <w:right w:val="nil"/>
            </w:tcBorders>
            <w:shd w:val="clear" w:color="auto" w:fill="auto"/>
            <w:noWrap/>
            <w:vAlign w:val="center"/>
            <w:hideMark/>
          </w:tcPr>
          <w:p w14:paraId="152A011D"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300 601 396</w:t>
            </w:r>
          </w:p>
        </w:tc>
        <w:tc>
          <w:tcPr>
            <w:tcW w:w="657" w:type="pct"/>
            <w:tcBorders>
              <w:top w:val="nil"/>
              <w:left w:val="nil"/>
              <w:bottom w:val="nil"/>
              <w:right w:val="nil"/>
            </w:tcBorders>
            <w:shd w:val="clear" w:color="auto" w:fill="auto"/>
            <w:noWrap/>
            <w:vAlign w:val="center"/>
            <w:hideMark/>
          </w:tcPr>
          <w:p w14:paraId="07797680"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303 488 511,64</w:t>
            </w:r>
          </w:p>
        </w:tc>
        <w:tc>
          <w:tcPr>
            <w:tcW w:w="619" w:type="pct"/>
            <w:tcBorders>
              <w:top w:val="nil"/>
              <w:left w:val="nil"/>
              <w:bottom w:val="nil"/>
              <w:right w:val="nil"/>
            </w:tcBorders>
            <w:shd w:val="clear" w:color="auto" w:fill="auto"/>
            <w:noWrap/>
            <w:vAlign w:val="center"/>
            <w:hideMark/>
          </w:tcPr>
          <w:p w14:paraId="59C3D27B"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101,0%</w:t>
            </w:r>
          </w:p>
        </w:tc>
      </w:tr>
      <w:tr w:rsidR="008246EE" w:rsidRPr="008246EE" w14:paraId="125FCACB" w14:textId="77777777" w:rsidTr="008246EE">
        <w:trPr>
          <w:trHeight w:val="85"/>
        </w:trPr>
        <w:tc>
          <w:tcPr>
            <w:tcW w:w="253" w:type="pct"/>
            <w:tcBorders>
              <w:top w:val="nil"/>
              <w:left w:val="nil"/>
              <w:bottom w:val="nil"/>
              <w:right w:val="nil"/>
            </w:tcBorders>
            <w:shd w:val="clear" w:color="auto" w:fill="auto"/>
            <w:noWrap/>
            <w:vAlign w:val="center"/>
            <w:hideMark/>
          </w:tcPr>
          <w:p w14:paraId="58B80528" w14:textId="77777777" w:rsidR="008246EE" w:rsidRPr="008246EE" w:rsidRDefault="008246EE" w:rsidP="008246EE">
            <w:pPr>
              <w:spacing w:line="240" w:lineRule="auto"/>
              <w:jc w:val="right"/>
              <w:rPr>
                <w:rFonts w:ascii="Arial CE" w:hAnsi="Arial CE" w:cs="Arial CE"/>
                <w:sz w:val="12"/>
                <w:szCs w:val="12"/>
              </w:rPr>
            </w:pPr>
          </w:p>
        </w:tc>
        <w:tc>
          <w:tcPr>
            <w:tcW w:w="2866" w:type="pct"/>
            <w:tcBorders>
              <w:top w:val="nil"/>
              <w:left w:val="nil"/>
              <w:bottom w:val="nil"/>
              <w:right w:val="nil"/>
            </w:tcBorders>
            <w:shd w:val="clear" w:color="auto" w:fill="auto"/>
            <w:noWrap/>
            <w:vAlign w:val="center"/>
            <w:hideMark/>
          </w:tcPr>
          <w:p w14:paraId="26AAAD91"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CD16BF0"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68,71%</w:t>
            </w:r>
          </w:p>
        </w:tc>
        <w:tc>
          <w:tcPr>
            <w:tcW w:w="657" w:type="pct"/>
            <w:tcBorders>
              <w:top w:val="nil"/>
              <w:left w:val="nil"/>
              <w:bottom w:val="nil"/>
              <w:right w:val="nil"/>
            </w:tcBorders>
            <w:shd w:val="clear" w:color="auto" w:fill="auto"/>
            <w:noWrap/>
            <w:vAlign w:val="center"/>
            <w:hideMark/>
          </w:tcPr>
          <w:p w14:paraId="0926D558"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68,60%</w:t>
            </w:r>
          </w:p>
        </w:tc>
        <w:tc>
          <w:tcPr>
            <w:tcW w:w="619" w:type="pct"/>
            <w:tcBorders>
              <w:top w:val="nil"/>
              <w:left w:val="nil"/>
              <w:bottom w:val="nil"/>
              <w:right w:val="nil"/>
            </w:tcBorders>
            <w:shd w:val="clear" w:color="auto" w:fill="auto"/>
            <w:noWrap/>
            <w:vAlign w:val="center"/>
            <w:hideMark/>
          </w:tcPr>
          <w:p w14:paraId="31D34DE3" w14:textId="77777777" w:rsidR="008246EE" w:rsidRPr="008246EE" w:rsidRDefault="008246EE" w:rsidP="008246EE">
            <w:pPr>
              <w:spacing w:line="240" w:lineRule="auto"/>
              <w:jc w:val="right"/>
              <w:rPr>
                <w:rFonts w:ascii="Arial CE" w:hAnsi="Arial CE" w:cs="Arial CE"/>
                <w:sz w:val="12"/>
                <w:szCs w:val="12"/>
              </w:rPr>
            </w:pPr>
          </w:p>
        </w:tc>
      </w:tr>
      <w:tr w:rsidR="008246EE" w:rsidRPr="008246EE" w14:paraId="15B3B57A" w14:textId="77777777" w:rsidTr="008246EE">
        <w:trPr>
          <w:trHeight w:val="85"/>
        </w:trPr>
        <w:tc>
          <w:tcPr>
            <w:tcW w:w="253" w:type="pct"/>
            <w:tcBorders>
              <w:top w:val="nil"/>
              <w:left w:val="nil"/>
              <w:bottom w:val="nil"/>
              <w:right w:val="nil"/>
            </w:tcBorders>
            <w:shd w:val="clear" w:color="auto" w:fill="auto"/>
            <w:noWrap/>
            <w:vAlign w:val="center"/>
            <w:hideMark/>
          </w:tcPr>
          <w:p w14:paraId="7FF3929A" w14:textId="77777777" w:rsidR="008246EE" w:rsidRPr="008246EE" w:rsidRDefault="008246EE" w:rsidP="008246EE">
            <w:pPr>
              <w:spacing w:line="240" w:lineRule="auto"/>
              <w:jc w:val="right"/>
              <w:rPr>
                <w:rFonts w:ascii="Times New Roman" w:hAnsi="Times New Roman" w:cs="Times New Roman"/>
                <w:sz w:val="12"/>
                <w:szCs w:val="12"/>
              </w:rPr>
            </w:pPr>
          </w:p>
        </w:tc>
        <w:tc>
          <w:tcPr>
            <w:tcW w:w="2866" w:type="pct"/>
            <w:tcBorders>
              <w:top w:val="nil"/>
              <w:left w:val="nil"/>
              <w:bottom w:val="nil"/>
              <w:right w:val="nil"/>
            </w:tcBorders>
            <w:shd w:val="clear" w:color="auto" w:fill="auto"/>
            <w:noWrap/>
            <w:vAlign w:val="center"/>
            <w:hideMark/>
          </w:tcPr>
          <w:p w14:paraId="3E4C1B60" w14:textId="77777777" w:rsidR="008246EE" w:rsidRPr="008246EE" w:rsidRDefault="008246EE" w:rsidP="008246EE">
            <w:pPr>
              <w:spacing w:line="240" w:lineRule="auto"/>
              <w:ind w:firstLineChars="100" w:firstLine="120"/>
              <w:rPr>
                <w:rFonts w:ascii="Arial CE" w:hAnsi="Arial CE" w:cs="Arial CE"/>
                <w:sz w:val="12"/>
                <w:szCs w:val="12"/>
              </w:rPr>
            </w:pPr>
            <w:r w:rsidRPr="008246EE">
              <w:rPr>
                <w:rFonts w:ascii="Arial CE" w:hAnsi="Arial CE" w:cs="Arial CE"/>
                <w:sz w:val="12"/>
                <w:szCs w:val="12"/>
              </w:rPr>
              <w:t>Pozostałe dochody</w:t>
            </w:r>
          </w:p>
        </w:tc>
        <w:tc>
          <w:tcPr>
            <w:tcW w:w="606" w:type="pct"/>
            <w:tcBorders>
              <w:top w:val="nil"/>
              <w:left w:val="nil"/>
              <w:bottom w:val="nil"/>
              <w:right w:val="nil"/>
            </w:tcBorders>
            <w:shd w:val="clear" w:color="auto" w:fill="auto"/>
            <w:noWrap/>
            <w:vAlign w:val="center"/>
            <w:hideMark/>
          </w:tcPr>
          <w:p w14:paraId="08C30E6A"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136 894 483</w:t>
            </w:r>
          </w:p>
        </w:tc>
        <w:tc>
          <w:tcPr>
            <w:tcW w:w="657" w:type="pct"/>
            <w:tcBorders>
              <w:top w:val="nil"/>
              <w:left w:val="nil"/>
              <w:bottom w:val="nil"/>
              <w:right w:val="nil"/>
            </w:tcBorders>
            <w:shd w:val="clear" w:color="auto" w:fill="auto"/>
            <w:noWrap/>
            <w:vAlign w:val="center"/>
            <w:hideMark/>
          </w:tcPr>
          <w:p w14:paraId="3E0CB87F"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138 913 298,67</w:t>
            </w:r>
          </w:p>
        </w:tc>
        <w:tc>
          <w:tcPr>
            <w:tcW w:w="619" w:type="pct"/>
            <w:tcBorders>
              <w:top w:val="nil"/>
              <w:left w:val="nil"/>
              <w:bottom w:val="nil"/>
              <w:right w:val="nil"/>
            </w:tcBorders>
            <w:shd w:val="clear" w:color="auto" w:fill="auto"/>
            <w:noWrap/>
            <w:vAlign w:val="center"/>
            <w:hideMark/>
          </w:tcPr>
          <w:p w14:paraId="090EBEA0"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101,5%</w:t>
            </w:r>
          </w:p>
        </w:tc>
      </w:tr>
      <w:tr w:rsidR="008246EE" w:rsidRPr="008246EE" w14:paraId="58557638" w14:textId="77777777" w:rsidTr="008246EE">
        <w:trPr>
          <w:trHeight w:val="85"/>
        </w:trPr>
        <w:tc>
          <w:tcPr>
            <w:tcW w:w="253" w:type="pct"/>
            <w:tcBorders>
              <w:top w:val="nil"/>
              <w:left w:val="nil"/>
              <w:bottom w:val="nil"/>
              <w:right w:val="nil"/>
            </w:tcBorders>
            <w:shd w:val="clear" w:color="auto" w:fill="auto"/>
            <w:noWrap/>
            <w:vAlign w:val="center"/>
            <w:hideMark/>
          </w:tcPr>
          <w:p w14:paraId="2A45C963" w14:textId="77777777" w:rsidR="008246EE" w:rsidRPr="008246EE" w:rsidRDefault="008246EE" w:rsidP="008246EE">
            <w:pPr>
              <w:spacing w:line="240" w:lineRule="auto"/>
              <w:jc w:val="right"/>
              <w:rPr>
                <w:rFonts w:ascii="Arial CE" w:hAnsi="Arial CE" w:cs="Arial CE"/>
                <w:sz w:val="12"/>
                <w:szCs w:val="12"/>
              </w:rPr>
            </w:pPr>
          </w:p>
        </w:tc>
        <w:tc>
          <w:tcPr>
            <w:tcW w:w="2866" w:type="pct"/>
            <w:tcBorders>
              <w:top w:val="nil"/>
              <w:left w:val="nil"/>
              <w:bottom w:val="nil"/>
              <w:right w:val="nil"/>
            </w:tcBorders>
            <w:shd w:val="clear" w:color="auto" w:fill="auto"/>
            <w:noWrap/>
            <w:vAlign w:val="center"/>
            <w:hideMark/>
          </w:tcPr>
          <w:p w14:paraId="524B9A0E"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961E2AE"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31,29%</w:t>
            </w:r>
          </w:p>
        </w:tc>
        <w:tc>
          <w:tcPr>
            <w:tcW w:w="657" w:type="pct"/>
            <w:tcBorders>
              <w:top w:val="nil"/>
              <w:left w:val="nil"/>
              <w:bottom w:val="nil"/>
              <w:right w:val="nil"/>
            </w:tcBorders>
            <w:shd w:val="clear" w:color="auto" w:fill="auto"/>
            <w:noWrap/>
            <w:vAlign w:val="center"/>
            <w:hideMark/>
          </w:tcPr>
          <w:p w14:paraId="7B41EDA5"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31,40%</w:t>
            </w:r>
          </w:p>
        </w:tc>
        <w:tc>
          <w:tcPr>
            <w:tcW w:w="619" w:type="pct"/>
            <w:tcBorders>
              <w:top w:val="nil"/>
              <w:left w:val="nil"/>
              <w:bottom w:val="nil"/>
              <w:right w:val="nil"/>
            </w:tcBorders>
            <w:shd w:val="clear" w:color="auto" w:fill="auto"/>
            <w:noWrap/>
            <w:vAlign w:val="center"/>
            <w:hideMark/>
          </w:tcPr>
          <w:p w14:paraId="2B46DB3D" w14:textId="77777777" w:rsidR="008246EE" w:rsidRPr="008246EE" w:rsidRDefault="008246EE" w:rsidP="008246EE">
            <w:pPr>
              <w:spacing w:line="240" w:lineRule="auto"/>
              <w:jc w:val="right"/>
              <w:rPr>
                <w:rFonts w:ascii="Arial CE" w:hAnsi="Arial CE" w:cs="Arial CE"/>
                <w:sz w:val="12"/>
                <w:szCs w:val="12"/>
              </w:rPr>
            </w:pPr>
          </w:p>
        </w:tc>
      </w:tr>
      <w:tr w:rsidR="008246EE" w:rsidRPr="008246EE" w14:paraId="67199E70" w14:textId="77777777" w:rsidTr="008246EE">
        <w:trPr>
          <w:trHeight w:val="85"/>
        </w:trPr>
        <w:tc>
          <w:tcPr>
            <w:tcW w:w="253" w:type="pct"/>
            <w:tcBorders>
              <w:top w:val="nil"/>
              <w:left w:val="nil"/>
              <w:bottom w:val="nil"/>
              <w:right w:val="nil"/>
            </w:tcBorders>
            <w:shd w:val="clear" w:color="auto" w:fill="auto"/>
            <w:noWrap/>
            <w:vAlign w:val="center"/>
            <w:hideMark/>
          </w:tcPr>
          <w:p w14:paraId="61A531FC" w14:textId="77777777" w:rsidR="008246EE" w:rsidRPr="008246EE" w:rsidRDefault="008246EE" w:rsidP="008246EE">
            <w:pPr>
              <w:spacing w:line="240" w:lineRule="auto"/>
              <w:jc w:val="center"/>
              <w:rPr>
                <w:rFonts w:ascii="Arial CE" w:hAnsi="Arial CE" w:cs="Arial CE"/>
                <w:b/>
                <w:bCs/>
                <w:sz w:val="12"/>
                <w:szCs w:val="12"/>
              </w:rPr>
            </w:pPr>
            <w:r w:rsidRPr="008246EE">
              <w:rPr>
                <w:rFonts w:ascii="Arial CE" w:hAnsi="Arial CE" w:cs="Arial CE"/>
                <w:b/>
                <w:bCs/>
                <w:sz w:val="12"/>
                <w:szCs w:val="12"/>
              </w:rPr>
              <w:t>2.</w:t>
            </w:r>
          </w:p>
        </w:tc>
        <w:tc>
          <w:tcPr>
            <w:tcW w:w="2866" w:type="pct"/>
            <w:tcBorders>
              <w:top w:val="nil"/>
              <w:left w:val="nil"/>
              <w:bottom w:val="nil"/>
              <w:right w:val="nil"/>
            </w:tcBorders>
            <w:shd w:val="clear" w:color="auto" w:fill="auto"/>
            <w:noWrap/>
            <w:vAlign w:val="center"/>
            <w:hideMark/>
          </w:tcPr>
          <w:p w14:paraId="197B831D" w14:textId="77777777" w:rsidR="008246EE" w:rsidRPr="008246EE" w:rsidRDefault="008246EE" w:rsidP="008246EE">
            <w:pPr>
              <w:spacing w:line="240" w:lineRule="auto"/>
              <w:rPr>
                <w:rFonts w:ascii="Arial CE" w:hAnsi="Arial CE" w:cs="Arial CE"/>
                <w:b/>
                <w:bCs/>
                <w:sz w:val="12"/>
                <w:szCs w:val="12"/>
              </w:rPr>
            </w:pPr>
            <w:r w:rsidRPr="008246EE">
              <w:rPr>
                <w:rFonts w:ascii="Arial CE" w:hAnsi="Arial CE" w:cs="Arial CE"/>
                <w:b/>
                <w:bCs/>
                <w:sz w:val="12"/>
                <w:szCs w:val="12"/>
              </w:rPr>
              <w:t xml:space="preserve">DOCHODY MAJĄTKOWE </w:t>
            </w:r>
          </w:p>
        </w:tc>
        <w:tc>
          <w:tcPr>
            <w:tcW w:w="606" w:type="pct"/>
            <w:tcBorders>
              <w:top w:val="nil"/>
              <w:left w:val="nil"/>
              <w:bottom w:val="nil"/>
              <w:right w:val="nil"/>
            </w:tcBorders>
            <w:shd w:val="clear" w:color="auto" w:fill="auto"/>
            <w:noWrap/>
            <w:vAlign w:val="center"/>
            <w:hideMark/>
          </w:tcPr>
          <w:p w14:paraId="3261BEF6"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49 932 597</w:t>
            </w:r>
          </w:p>
        </w:tc>
        <w:tc>
          <w:tcPr>
            <w:tcW w:w="657" w:type="pct"/>
            <w:tcBorders>
              <w:top w:val="nil"/>
              <w:left w:val="nil"/>
              <w:bottom w:val="nil"/>
              <w:right w:val="nil"/>
            </w:tcBorders>
            <w:shd w:val="clear" w:color="auto" w:fill="auto"/>
            <w:noWrap/>
            <w:vAlign w:val="center"/>
            <w:hideMark/>
          </w:tcPr>
          <w:p w14:paraId="6AE7AB85"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52 362 479</w:t>
            </w:r>
          </w:p>
        </w:tc>
        <w:tc>
          <w:tcPr>
            <w:tcW w:w="619" w:type="pct"/>
            <w:tcBorders>
              <w:top w:val="nil"/>
              <w:left w:val="nil"/>
              <w:bottom w:val="nil"/>
              <w:right w:val="nil"/>
            </w:tcBorders>
            <w:shd w:val="clear" w:color="auto" w:fill="auto"/>
            <w:noWrap/>
            <w:vAlign w:val="center"/>
            <w:hideMark/>
          </w:tcPr>
          <w:p w14:paraId="54AC0A72"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104,9%</w:t>
            </w:r>
          </w:p>
        </w:tc>
      </w:tr>
      <w:tr w:rsidR="008246EE" w:rsidRPr="008246EE" w14:paraId="646022C7" w14:textId="77777777" w:rsidTr="008246EE">
        <w:trPr>
          <w:trHeight w:val="85"/>
        </w:trPr>
        <w:tc>
          <w:tcPr>
            <w:tcW w:w="253" w:type="pct"/>
            <w:tcBorders>
              <w:top w:val="nil"/>
              <w:left w:val="nil"/>
              <w:bottom w:val="nil"/>
              <w:right w:val="nil"/>
            </w:tcBorders>
            <w:shd w:val="clear" w:color="auto" w:fill="auto"/>
            <w:noWrap/>
            <w:vAlign w:val="center"/>
            <w:hideMark/>
          </w:tcPr>
          <w:p w14:paraId="5CE02586" w14:textId="77777777" w:rsidR="008246EE" w:rsidRPr="008246EE" w:rsidRDefault="008246EE" w:rsidP="008246EE">
            <w:pPr>
              <w:spacing w:line="240" w:lineRule="auto"/>
              <w:jc w:val="right"/>
              <w:rPr>
                <w:rFonts w:ascii="Arial CE" w:hAnsi="Arial CE" w:cs="Arial CE"/>
                <w:b/>
                <w:bCs/>
                <w:sz w:val="12"/>
                <w:szCs w:val="12"/>
              </w:rPr>
            </w:pPr>
          </w:p>
        </w:tc>
        <w:tc>
          <w:tcPr>
            <w:tcW w:w="2866" w:type="pct"/>
            <w:tcBorders>
              <w:top w:val="nil"/>
              <w:left w:val="nil"/>
              <w:bottom w:val="nil"/>
              <w:right w:val="nil"/>
            </w:tcBorders>
            <w:shd w:val="clear" w:color="auto" w:fill="auto"/>
            <w:noWrap/>
            <w:vAlign w:val="center"/>
            <w:hideMark/>
          </w:tcPr>
          <w:p w14:paraId="1E0C62AB"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C31FD8E"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10,24%</w:t>
            </w:r>
          </w:p>
        </w:tc>
        <w:tc>
          <w:tcPr>
            <w:tcW w:w="657" w:type="pct"/>
            <w:tcBorders>
              <w:top w:val="nil"/>
              <w:left w:val="nil"/>
              <w:bottom w:val="nil"/>
              <w:right w:val="nil"/>
            </w:tcBorders>
            <w:shd w:val="clear" w:color="auto" w:fill="auto"/>
            <w:noWrap/>
            <w:vAlign w:val="center"/>
            <w:hideMark/>
          </w:tcPr>
          <w:p w14:paraId="04D91CB6"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10,58%</w:t>
            </w:r>
          </w:p>
        </w:tc>
        <w:tc>
          <w:tcPr>
            <w:tcW w:w="619" w:type="pct"/>
            <w:tcBorders>
              <w:top w:val="nil"/>
              <w:left w:val="nil"/>
              <w:bottom w:val="nil"/>
              <w:right w:val="nil"/>
            </w:tcBorders>
            <w:shd w:val="clear" w:color="auto" w:fill="auto"/>
            <w:noWrap/>
            <w:vAlign w:val="center"/>
            <w:hideMark/>
          </w:tcPr>
          <w:p w14:paraId="182F29B7" w14:textId="77777777" w:rsidR="008246EE" w:rsidRPr="008246EE" w:rsidRDefault="008246EE" w:rsidP="008246EE">
            <w:pPr>
              <w:spacing w:line="240" w:lineRule="auto"/>
              <w:jc w:val="right"/>
              <w:rPr>
                <w:rFonts w:ascii="Arial CE" w:hAnsi="Arial CE" w:cs="Arial CE"/>
                <w:sz w:val="12"/>
                <w:szCs w:val="12"/>
              </w:rPr>
            </w:pPr>
          </w:p>
        </w:tc>
      </w:tr>
      <w:tr w:rsidR="008246EE" w:rsidRPr="008246EE" w14:paraId="03533C6F" w14:textId="77777777" w:rsidTr="008246EE">
        <w:trPr>
          <w:trHeight w:val="85"/>
        </w:trPr>
        <w:tc>
          <w:tcPr>
            <w:tcW w:w="253" w:type="pct"/>
            <w:tcBorders>
              <w:top w:val="nil"/>
              <w:left w:val="nil"/>
              <w:bottom w:val="nil"/>
              <w:right w:val="nil"/>
            </w:tcBorders>
            <w:shd w:val="clear" w:color="auto" w:fill="auto"/>
            <w:noWrap/>
            <w:vAlign w:val="center"/>
            <w:hideMark/>
          </w:tcPr>
          <w:p w14:paraId="57230934" w14:textId="77777777" w:rsidR="008246EE" w:rsidRPr="008246EE" w:rsidRDefault="008246EE" w:rsidP="008246EE">
            <w:pPr>
              <w:spacing w:line="240" w:lineRule="auto"/>
              <w:jc w:val="right"/>
              <w:rPr>
                <w:rFonts w:ascii="Times New Roman" w:hAnsi="Times New Roman" w:cs="Times New Roman"/>
                <w:sz w:val="12"/>
                <w:szCs w:val="12"/>
              </w:rPr>
            </w:pPr>
          </w:p>
        </w:tc>
        <w:tc>
          <w:tcPr>
            <w:tcW w:w="2866" w:type="pct"/>
            <w:tcBorders>
              <w:top w:val="nil"/>
              <w:left w:val="nil"/>
              <w:bottom w:val="nil"/>
              <w:right w:val="nil"/>
            </w:tcBorders>
            <w:shd w:val="clear" w:color="auto" w:fill="auto"/>
            <w:noWrap/>
            <w:vAlign w:val="center"/>
            <w:hideMark/>
          </w:tcPr>
          <w:p w14:paraId="7624F2B8"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w tym:</w:t>
            </w:r>
          </w:p>
        </w:tc>
        <w:tc>
          <w:tcPr>
            <w:tcW w:w="606" w:type="pct"/>
            <w:tcBorders>
              <w:top w:val="nil"/>
              <w:left w:val="nil"/>
              <w:bottom w:val="nil"/>
              <w:right w:val="nil"/>
            </w:tcBorders>
            <w:shd w:val="clear" w:color="auto" w:fill="auto"/>
            <w:noWrap/>
            <w:vAlign w:val="center"/>
            <w:hideMark/>
          </w:tcPr>
          <w:p w14:paraId="02806D17" w14:textId="77777777" w:rsidR="008246EE" w:rsidRPr="008246EE" w:rsidRDefault="008246EE" w:rsidP="008246EE">
            <w:pPr>
              <w:spacing w:line="240" w:lineRule="auto"/>
              <w:rPr>
                <w:rFonts w:ascii="Arial CE" w:hAnsi="Arial CE" w:cs="Arial CE"/>
                <w:sz w:val="12"/>
                <w:szCs w:val="12"/>
              </w:rPr>
            </w:pPr>
          </w:p>
        </w:tc>
        <w:tc>
          <w:tcPr>
            <w:tcW w:w="657" w:type="pct"/>
            <w:tcBorders>
              <w:top w:val="nil"/>
              <w:left w:val="nil"/>
              <w:bottom w:val="nil"/>
              <w:right w:val="nil"/>
            </w:tcBorders>
            <w:shd w:val="clear" w:color="auto" w:fill="auto"/>
            <w:noWrap/>
            <w:vAlign w:val="center"/>
            <w:hideMark/>
          </w:tcPr>
          <w:p w14:paraId="13E5C2BB" w14:textId="77777777" w:rsidR="008246EE" w:rsidRPr="008246EE" w:rsidRDefault="008246EE" w:rsidP="008246EE">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706C3C5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EE0AB67" w14:textId="77777777" w:rsidTr="008246EE">
        <w:trPr>
          <w:trHeight w:val="85"/>
        </w:trPr>
        <w:tc>
          <w:tcPr>
            <w:tcW w:w="253" w:type="pct"/>
            <w:tcBorders>
              <w:top w:val="nil"/>
              <w:left w:val="nil"/>
              <w:bottom w:val="nil"/>
              <w:right w:val="nil"/>
            </w:tcBorders>
            <w:shd w:val="clear" w:color="auto" w:fill="auto"/>
            <w:noWrap/>
            <w:vAlign w:val="center"/>
            <w:hideMark/>
          </w:tcPr>
          <w:p w14:paraId="2B42209A" w14:textId="77777777" w:rsidR="008246EE" w:rsidRPr="008246EE" w:rsidRDefault="008246EE" w:rsidP="008246EE">
            <w:pPr>
              <w:spacing w:line="240" w:lineRule="auto"/>
              <w:jc w:val="right"/>
              <w:rPr>
                <w:rFonts w:ascii="Times New Roman" w:hAnsi="Times New Roman" w:cs="Times New Roman"/>
                <w:sz w:val="12"/>
                <w:szCs w:val="12"/>
              </w:rPr>
            </w:pPr>
          </w:p>
        </w:tc>
        <w:tc>
          <w:tcPr>
            <w:tcW w:w="2866" w:type="pct"/>
            <w:tcBorders>
              <w:top w:val="nil"/>
              <w:left w:val="nil"/>
              <w:bottom w:val="nil"/>
              <w:right w:val="nil"/>
            </w:tcBorders>
            <w:shd w:val="clear" w:color="auto" w:fill="auto"/>
            <w:noWrap/>
            <w:vAlign w:val="center"/>
            <w:hideMark/>
          </w:tcPr>
          <w:p w14:paraId="22E98938" w14:textId="77777777" w:rsidR="008246EE" w:rsidRPr="008246EE" w:rsidRDefault="008246EE" w:rsidP="008246EE">
            <w:pPr>
              <w:spacing w:line="240" w:lineRule="auto"/>
              <w:ind w:firstLineChars="100" w:firstLine="120"/>
              <w:rPr>
                <w:rFonts w:ascii="Arial CE" w:hAnsi="Arial CE" w:cs="Arial CE"/>
                <w:sz w:val="12"/>
                <w:szCs w:val="12"/>
              </w:rPr>
            </w:pPr>
            <w:r w:rsidRPr="008246EE">
              <w:rPr>
                <w:rFonts w:ascii="Arial CE" w:hAnsi="Arial CE" w:cs="Arial CE"/>
                <w:sz w:val="12"/>
                <w:szCs w:val="12"/>
              </w:rPr>
              <w:t>Dochody własne majątkowe</w:t>
            </w:r>
          </w:p>
        </w:tc>
        <w:tc>
          <w:tcPr>
            <w:tcW w:w="606" w:type="pct"/>
            <w:tcBorders>
              <w:top w:val="nil"/>
              <w:left w:val="nil"/>
              <w:bottom w:val="nil"/>
              <w:right w:val="nil"/>
            </w:tcBorders>
            <w:shd w:val="clear" w:color="auto" w:fill="auto"/>
            <w:noWrap/>
            <w:vAlign w:val="center"/>
            <w:hideMark/>
          </w:tcPr>
          <w:p w14:paraId="7441E895"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49 932 597</w:t>
            </w:r>
          </w:p>
        </w:tc>
        <w:tc>
          <w:tcPr>
            <w:tcW w:w="657" w:type="pct"/>
            <w:tcBorders>
              <w:top w:val="nil"/>
              <w:left w:val="nil"/>
              <w:bottom w:val="nil"/>
              <w:right w:val="nil"/>
            </w:tcBorders>
            <w:shd w:val="clear" w:color="auto" w:fill="auto"/>
            <w:noWrap/>
            <w:vAlign w:val="center"/>
            <w:hideMark/>
          </w:tcPr>
          <w:p w14:paraId="1F8481A9"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52 362 478,63</w:t>
            </w:r>
          </w:p>
        </w:tc>
        <w:tc>
          <w:tcPr>
            <w:tcW w:w="619" w:type="pct"/>
            <w:tcBorders>
              <w:top w:val="nil"/>
              <w:left w:val="nil"/>
              <w:bottom w:val="nil"/>
              <w:right w:val="nil"/>
            </w:tcBorders>
            <w:shd w:val="clear" w:color="auto" w:fill="auto"/>
            <w:noWrap/>
            <w:vAlign w:val="center"/>
            <w:hideMark/>
          </w:tcPr>
          <w:p w14:paraId="396EE8AB"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104,9%</w:t>
            </w:r>
          </w:p>
        </w:tc>
      </w:tr>
      <w:tr w:rsidR="008246EE" w:rsidRPr="008246EE" w14:paraId="3966C226" w14:textId="77777777" w:rsidTr="008246EE">
        <w:trPr>
          <w:trHeight w:val="85"/>
        </w:trPr>
        <w:tc>
          <w:tcPr>
            <w:tcW w:w="253" w:type="pct"/>
            <w:tcBorders>
              <w:top w:val="nil"/>
              <w:left w:val="nil"/>
              <w:bottom w:val="nil"/>
              <w:right w:val="nil"/>
            </w:tcBorders>
            <w:shd w:val="clear" w:color="auto" w:fill="auto"/>
            <w:noWrap/>
            <w:vAlign w:val="center"/>
            <w:hideMark/>
          </w:tcPr>
          <w:p w14:paraId="3C1C92F7" w14:textId="77777777" w:rsidR="008246EE" w:rsidRPr="008246EE" w:rsidRDefault="008246EE" w:rsidP="008246EE">
            <w:pPr>
              <w:spacing w:line="240" w:lineRule="auto"/>
              <w:jc w:val="right"/>
              <w:rPr>
                <w:rFonts w:ascii="Arial CE" w:hAnsi="Arial CE" w:cs="Arial CE"/>
                <w:sz w:val="12"/>
                <w:szCs w:val="12"/>
              </w:rPr>
            </w:pPr>
          </w:p>
        </w:tc>
        <w:tc>
          <w:tcPr>
            <w:tcW w:w="2866" w:type="pct"/>
            <w:tcBorders>
              <w:top w:val="nil"/>
              <w:left w:val="nil"/>
              <w:bottom w:val="nil"/>
              <w:right w:val="nil"/>
            </w:tcBorders>
            <w:shd w:val="clear" w:color="auto" w:fill="auto"/>
            <w:noWrap/>
            <w:vAlign w:val="center"/>
            <w:hideMark/>
          </w:tcPr>
          <w:p w14:paraId="2F3EF402"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D23C83F"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100,00%</w:t>
            </w:r>
          </w:p>
        </w:tc>
        <w:tc>
          <w:tcPr>
            <w:tcW w:w="657" w:type="pct"/>
            <w:tcBorders>
              <w:top w:val="nil"/>
              <w:left w:val="nil"/>
              <w:bottom w:val="nil"/>
              <w:right w:val="nil"/>
            </w:tcBorders>
            <w:shd w:val="clear" w:color="auto" w:fill="auto"/>
            <w:noWrap/>
            <w:vAlign w:val="center"/>
            <w:hideMark/>
          </w:tcPr>
          <w:p w14:paraId="00C5D25C"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100,00%</w:t>
            </w:r>
          </w:p>
        </w:tc>
        <w:tc>
          <w:tcPr>
            <w:tcW w:w="619" w:type="pct"/>
            <w:tcBorders>
              <w:top w:val="nil"/>
              <w:left w:val="nil"/>
              <w:bottom w:val="nil"/>
              <w:right w:val="nil"/>
            </w:tcBorders>
            <w:shd w:val="clear" w:color="auto" w:fill="auto"/>
            <w:noWrap/>
            <w:vAlign w:val="center"/>
            <w:hideMark/>
          </w:tcPr>
          <w:p w14:paraId="4023D31C" w14:textId="77777777" w:rsidR="008246EE" w:rsidRPr="008246EE" w:rsidRDefault="008246EE" w:rsidP="008246EE">
            <w:pPr>
              <w:spacing w:line="240" w:lineRule="auto"/>
              <w:jc w:val="right"/>
              <w:rPr>
                <w:rFonts w:ascii="Arial CE" w:hAnsi="Arial CE" w:cs="Arial CE"/>
                <w:sz w:val="12"/>
                <w:szCs w:val="12"/>
              </w:rPr>
            </w:pPr>
          </w:p>
        </w:tc>
      </w:tr>
    </w:tbl>
    <w:p w14:paraId="13A56090" w14:textId="00A1D95D" w:rsidR="00794C10" w:rsidRDefault="00794C10" w:rsidP="00AC44EE"/>
    <w:tbl>
      <w:tblPr>
        <w:tblW w:w="5000" w:type="pct"/>
        <w:tblCellMar>
          <w:left w:w="70" w:type="dxa"/>
          <w:right w:w="70" w:type="dxa"/>
        </w:tblCellMar>
        <w:tblLook w:val="04A0" w:firstRow="1" w:lastRow="0" w:firstColumn="1" w:lastColumn="0" w:noHBand="0" w:noVBand="1"/>
      </w:tblPr>
      <w:tblGrid>
        <w:gridCol w:w="459"/>
        <w:gridCol w:w="5200"/>
        <w:gridCol w:w="1100"/>
        <w:gridCol w:w="1192"/>
        <w:gridCol w:w="1121"/>
      </w:tblGrid>
      <w:tr w:rsidR="008246EE" w:rsidRPr="008246EE" w14:paraId="0CA68EF4" w14:textId="77777777" w:rsidTr="008246EE">
        <w:trPr>
          <w:trHeight w:val="85"/>
          <w:tblHeader/>
        </w:trPr>
        <w:tc>
          <w:tcPr>
            <w:tcW w:w="253" w:type="pct"/>
            <w:tcBorders>
              <w:top w:val="nil"/>
              <w:left w:val="nil"/>
              <w:bottom w:val="nil"/>
              <w:right w:val="nil"/>
            </w:tcBorders>
            <w:shd w:val="clear" w:color="C0C0C0" w:fill="9BC2E6"/>
            <w:noWrap/>
            <w:vAlign w:val="center"/>
            <w:hideMark/>
          </w:tcPr>
          <w:p w14:paraId="690E4FA6" w14:textId="77777777" w:rsidR="008246EE" w:rsidRPr="008246EE" w:rsidRDefault="008246EE">
            <w:pPr>
              <w:spacing w:line="240" w:lineRule="auto"/>
              <w:jc w:val="center"/>
              <w:rPr>
                <w:rFonts w:ascii="Arial CE" w:hAnsi="Arial CE" w:cs="Arial CE"/>
                <w:b/>
                <w:bCs/>
                <w:sz w:val="14"/>
                <w:szCs w:val="14"/>
              </w:rPr>
            </w:pPr>
            <w:r w:rsidRPr="008246EE">
              <w:rPr>
                <w:rFonts w:ascii="Arial CE" w:hAnsi="Arial CE" w:cs="Arial CE"/>
                <w:b/>
                <w:bCs/>
                <w:sz w:val="14"/>
                <w:szCs w:val="14"/>
              </w:rPr>
              <w:t>LP.</w:t>
            </w:r>
          </w:p>
        </w:tc>
        <w:tc>
          <w:tcPr>
            <w:tcW w:w="2866" w:type="pct"/>
            <w:tcBorders>
              <w:top w:val="nil"/>
              <w:left w:val="nil"/>
              <w:bottom w:val="nil"/>
              <w:right w:val="nil"/>
            </w:tcBorders>
            <w:shd w:val="clear" w:color="C0C0C0" w:fill="9BC2E6"/>
            <w:noWrap/>
            <w:vAlign w:val="center"/>
            <w:hideMark/>
          </w:tcPr>
          <w:p w14:paraId="651280D9" w14:textId="77777777" w:rsidR="008246EE" w:rsidRPr="008246EE" w:rsidRDefault="008246EE" w:rsidP="008246EE">
            <w:pPr>
              <w:spacing w:line="240" w:lineRule="auto"/>
              <w:jc w:val="center"/>
              <w:rPr>
                <w:rFonts w:ascii="Arial CE" w:hAnsi="Arial CE" w:cs="Arial CE"/>
                <w:b/>
                <w:bCs/>
                <w:sz w:val="14"/>
                <w:szCs w:val="14"/>
              </w:rPr>
            </w:pPr>
            <w:r w:rsidRPr="008246EE">
              <w:rPr>
                <w:rFonts w:ascii="Arial CE" w:hAnsi="Arial CE" w:cs="Arial CE"/>
                <w:b/>
                <w:bCs/>
                <w:sz w:val="14"/>
                <w:szCs w:val="14"/>
              </w:rPr>
              <w:t>WYSZCZEGÓLNIENIE</w:t>
            </w:r>
          </w:p>
        </w:tc>
        <w:tc>
          <w:tcPr>
            <w:tcW w:w="606" w:type="pct"/>
            <w:tcBorders>
              <w:top w:val="nil"/>
              <w:left w:val="nil"/>
              <w:bottom w:val="nil"/>
              <w:right w:val="nil"/>
            </w:tcBorders>
            <w:shd w:val="clear" w:color="C0C0C0" w:fill="9BC2E6"/>
            <w:vAlign w:val="center"/>
            <w:hideMark/>
          </w:tcPr>
          <w:p w14:paraId="11E5F41B" w14:textId="77777777" w:rsidR="008246EE" w:rsidRPr="008246EE" w:rsidRDefault="008246EE" w:rsidP="008246EE">
            <w:pPr>
              <w:spacing w:line="240" w:lineRule="auto"/>
              <w:jc w:val="center"/>
              <w:rPr>
                <w:rFonts w:ascii="Arial CE" w:hAnsi="Arial CE" w:cs="Arial CE"/>
                <w:b/>
                <w:bCs/>
                <w:sz w:val="14"/>
                <w:szCs w:val="14"/>
              </w:rPr>
            </w:pPr>
            <w:r w:rsidRPr="008246EE">
              <w:rPr>
                <w:rFonts w:ascii="Arial CE" w:hAnsi="Arial CE" w:cs="Arial CE"/>
                <w:b/>
                <w:bCs/>
                <w:sz w:val="14"/>
                <w:szCs w:val="14"/>
              </w:rPr>
              <w:t xml:space="preserve">PLAN </w:t>
            </w:r>
          </w:p>
        </w:tc>
        <w:tc>
          <w:tcPr>
            <w:tcW w:w="657" w:type="pct"/>
            <w:tcBorders>
              <w:top w:val="nil"/>
              <w:left w:val="nil"/>
              <w:bottom w:val="nil"/>
              <w:right w:val="nil"/>
            </w:tcBorders>
            <w:shd w:val="clear" w:color="C0C0C0" w:fill="9BC2E6"/>
            <w:vAlign w:val="center"/>
            <w:hideMark/>
          </w:tcPr>
          <w:p w14:paraId="3DD2592B" w14:textId="77777777" w:rsidR="008246EE" w:rsidRPr="008246EE" w:rsidRDefault="008246EE" w:rsidP="008246EE">
            <w:pPr>
              <w:spacing w:line="240" w:lineRule="auto"/>
              <w:jc w:val="center"/>
              <w:rPr>
                <w:rFonts w:ascii="Arial CE" w:hAnsi="Arial CE" w:cs="Arial CE"/>
                <w:b/>
                <w:bCs/>
                <w:sz w:val="14"/>
                <w:szCs w:val="14"/>
              </w:rPr>
            </w:pPr>
            <w:r w:rsidRPr="008246EE">
              <w:rPr>
                <w:rFonts w:ascii="Arial CE" w:hAnsi="Arial CE" w:cs="Arial CE"/>
                <w:b/>
                <w:bCs/>
                <w:sz w:val="14"/>
                <w:szCs w:val="14"/>
              </w:rPr>
              <w:t>WYKONANIE</w:t>
            </w:r>
          </w:p>
        </w:tc>
        <w:tc>
          <w:tcPr>
            <w:tcW w:w="619" w:type="pct"/>
            <w:tcBorders>
              <w:top w:val="nil"/>
              <w:left w:val="nil"/>
              <w:bottom w:val="nil"/>
              <w:right w:val="nil"/>
            </w:tcBorders>
            <w:shd w:val="clear" w:color="C0C0C0" w:fill="9BC2E6"/>
            <w:noWrap/>
            <w:vAlign w:val="center"/>
            <w:hideMark/>
          </w:tcPr>
          <w:p w14:paraId="49B3AAA6" w14:textId="77777777" w:rsidR="008246EE" w:rsidRPr="008246EE" w:rsidRDefault="008246EE" w:rsidP="008246EE">
            <w:pPr>
              <w:spacing w:line="240" w:lineRule="auto"/>
              <w:jc w:val="center"/>
              <w:rPr>
                <w:rFonts w:ascii="Arial CE" w:hAnsi="Arial CE" w:cs="Arial CE"/>
                <w:b/>
                <w:bCs/>
                <w:sz w:val="14"/>
                <w:szCs w:val="14"/>
              </w:rPr>
            </w:pPr>
            <w:r w:rsidRPr="008246EE">
              <w:rPr>
                <w:rFonts w:ascii="Arial CE" w:hAnsi="Arial CE" w:cs="Arial CE"/>
                <w:b/>
                <w:bCs/>
                <w:sz w:val="14"/>
                <w:szCs w:val="14"/>
              </w:rPr>
              <w:t xml:space="preserve">WSKAŹNIK </w:t>
            </w:r>
          </w:p>
        </w:tc>
      </w:tr>
      <w:tr w:rsidR="008246EE" w:rsidRPr="008246EE" w14:paraId="558A5E71" w14:textId="77777777" w:rsidTr="008246EE">
        <w:trPr>
          <w:trHeight w:val="85"/>
        </w:trPr>
        <w:tc>
          <w:tcPr>
            <w:tcW w:w="253" w:type="pct"/>
            <w:tcBorders>
              <w:top w:val="nil"/>
              <w:left w:val="nil"/>
              <w:bottom w:val="nil"/>
              <w:right w:val="nil"/>
            </w:tcBorders>
            <w:shd w:val="clear" w:color="auto" w:fill="auto"/>
            <w:noWrap/>
            <w:vAlign w:val="center"/>
            <w:hideMark/>
          </w:tcPr>
          <w:p w14:paraId="6CC6E8A6" w14:textId="77777777" w:rsidR="008246EE" w:rsidRPr="008246EE" w:rsidRDefault="008246EE" w:rsidP="008246EE">
            <w:pPr>
              <w:spacing w:line="240" w:lineRule="auto"/>
              <w:jc w:val="center"/>
              <w:rPr>
                <w:rFonts w:ascii="Arial CE" w:hAnsi="Arial CE" w:cs="Arial CE"/>
                <w:b/>
                <w:bCs/>
                <w:sz w:val="12"/>
                <w:szCs w:val="12"/>
              </w:rPr>
            </w:pPr>
          </w:p>
        </w:tc>
        <w:tc>
          <w:tcPr>
            <w:tcW w:w="2866" w:type="pct"/>
            <w:tcBorders>
              <w:top w:val="nil"/>
              <w:left w:val="nil"/>
              <w:bottom w:val="nil"/>
              <w:right w:val="nil"/>
            </w:tcBorders>
            <w:shd w:val="clear" w:color="auto" w:fill="auto"/>
            <w:vAlign w:val="center"/>
            <w:hideMark/>
          </w:tcPr>
          <w:p w14:paraId="25D8297C"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0BC3337" w14:textId="77777777" w:rsidR="008246EE" w:rsidRPr="008246EE" w:rsidRDefault="008246EE" w:rsidP="008246EE">
            <w:pPr>
              <w:spacing w:line="240" w:lineRule="auto"/>
              <w:ind w:firstLineChars="200" w:firstLine="240"/>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7F05B585"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1911A8ED" w14:textId="77777777" w:rsidR="008246EE" w:rsidRPr="008246EE" w:rsidRDefault="008246EE" w:rsidP="008246EE">
            <w:pPr>
              <w:spacing w:line="240" w:lineRule="auto"/>
              <w:jc w:val="center"/>
              <w:rPr>
                <w:rFonts w:ascii="Times New Roman" w:hAnsi="Times New Roman" w:cs="Times New Roman"/>
                <w:sz w:val="12"/>
                <w:szCs w:val="12"/>
              </w:rPr>
            </w:pPr>
          </w:p>
        </w:tc>
      </w:tr>
      <w:tr w:rsidR="008246EE" w:rsidRPr="008246EE" w14:paraId="2286718D" w14:textId="77777777" w:rsidTr="008246EE">
        <w:trPr>
          <w:trHeight w:val="85"/>
        </w:trPr>
        <w:tc>
          <w:tcPr>
            <w:tcW w:w="3119" w:type="pct"/>
            <w:gridSpan w:val="2"/>
            <w:tcBorders>
              <w:top w:val="nil"/>
              <w:left w:val="nil"/>
              <w:bottom w:val="nil"/>
              <w:right w:val="nil"/>
            </w:tcBorders>
            <w:shd w:val="clear" w:color="C0C0C0" w:fill="DDEBF7"/>
            <w:vAlign w:val="center"/>
            <w:hideMark/>
          </w:tcPr>
          <w:p w14:paraId="385606CB" w14:textId="77777777" w:rsidR="008246EE" w:rsidRPr="008246EE" w:rsidRDefault="008246EE" w:rsidP="008246EE">
            <w:pPr>
              <w:spacing w:line="240" w:lineRule="auto"/>
              <w:rPr>
                <w:rFonts w:ascii="Arial CE" w:hAnsi="Arial CE" w:cs="Arial CE"/>
                <w:b/>
                <w:bCs/>
                <w:sz w:val="12"/>
                <w:szCs w:val="12"/>
              </w:rPr>
            </w:pPr>
            <w:r w:rsidRPr="008246EE">
              <w:rPr>
                <w:rFonts w:ascii="Arial CE" w:hAnsi="Arial CE" w:cs="Arial CE"/>
                <w:b/>
                <w:bCs/>
                <w:sz w:val="12"/>
                <w:szCs w:val="12"/>
              </w:rPr>
              <w:t>DOCHODY DZIELNICY OGÓŁEM</w:t>
            </w:r>
          </w:p>
        </w:tc>
        <w:tc>
          <w:tcPr>
            <w:tcW w:w="606" w:type="pct"/>
            <w:tcBorders>
              <w:top w:val="nil"/>
              <w:left w:val="nil"/>
              <w:bottom w:val="nil"/>
              <w:right w:val="nil"/>
            </w:tcBorders>
            <w:shd w:val="clear" w:color="C0C0C0" w:fill="DDEBF7"/>
            <w:noWrap/>
            <w:vAlign w:val="center"/>
            <w:hideMark/>
          </w:tcPr>
          <w:p w14:paraId="574F693E"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487 428 476</w:t>
            </w:r>
          </w:p>
        </w:tc>
        <w:tc>
          <w:tcPr>
            <w:tcW w:w="657" w:type="pct"/>
            <w:tcBorders>
              <w:top w:val="nil"/>
              <w:left w:val="nil"/>
              <w:bottom w:val="nil"/>
              <w:right w:val="nil"/>
            </w:tcBorders>
            <w:shd w:val="clear" w:color="C0C0C0" w:fill="DDEBF7"/>
            <w:noWrap/>
            <w:vAlign w:val="center"/>
            <w:hideMark/>
          </w:tcPr>
          <w:p w14:paraId="1C856503"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494 764 288,94</w:t>
            </w:r>
          </w:p>
        </w:tc>
        <w:tc>
          <w:tcPr>
            <w:tcW w:w="619" w:type="pct"/>
            <w:tcBorders>
              <w:top w:val="nil"/>
              <w:left w:val="nil"/>
              <w:bottom w:val="nil"/>
              <w:right w:val="nil"/>
            </w:tcBorders>
            <w:shd w:val="clear" w:color="C0C0C0" w:fill="DDEBF7"/>
            <w:noWrap/>
            <w:vAlign w:val="center"/>
            <w:hideMark/>
          </w:tcPr>
          <w:p w14:paraId="4480F6BC"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101,5%</w:t>
            </w:r>
          </w:p>
        </w:tc>
      </w:tr>
      <w:tr w:rsidR="008246EE" w:rsidRPr="008246EE" w14:paraId="36065B0E" w14:textId="77777777" w:rsidTr="008246EE">
        <w:trPr>
          <w:trHeight w:val="85"/>
        </w:trPr>
        <w:tc>
          <w:tcPr>
            <w:tcW w:w="253" w:type="pct"/>
            <w:tcBorders>
              <w:top w:val="nil"/>
              <w:left w:val="nil"/>
              <w:bottom w:val="nil"/>
              <w:right w:val="nil"/>
            </w:tcBorders>
            <w:shd w:val="clear" w:color="auto" w:fill="auto"/>
            <w:noWrap/>
            <w:vAlign w:val="center"/>
            <w:hideMark/>
          </w:tcPr>
          <w:p w14:paraId="1ABEED3D" w14:textId="77777777" w:rsidR="008246EE" w:rsidRPr="008246EE" w:rsidRDefault="008246EE" w:rsidP="008246EE">
            <w:pPr>
              <w:spacing w:line="240" w:lineRule="auto"/>
              <w:jc w:val="right"/>
              <w:rPr>
                <w:rFonts w:ascii="Arial CE" w:hAnsi="Arial CE" w:cs="Arial CE"/>
                <w:b/>
                <w:bCs/>
                <w:sz w:val="12"/>
                <w:szCs w:val="12"/>
              </w:rPr>
            </w:pPr>
          </w:p>
        </w:tc>
        <w:tc>
          <w:tcPr>
            <w:tcW w:w="2866" w:type="pct"/>
            <w:tcBorders>
              <w:top w:val="nil"/>
              <w:left w:val="nil"/>
              <w:bottom w:val="nil"/>
              <w:right w:val="nil"/>
            </w:tcBorders>
            <w:shd w:val="clear" w:color="auto" w:fill="auto"/>
            <w:noWrap/>
            <w:vAlign w:val="center"/>
            <w:hideMark/>
          </w:tcPr>
          <w:p w14:paraId="29A00DC9"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C3D9C93"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62ACBB52"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179B25D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77FD183" w14:textId="77777777" w:rsidTr="008246EE">
        <w:trPr>
          <w:trHeight w:val="85"/>
        </w:trPr>
        <w:tc>
          <w:tcPr>
            <w:tcW w:w="3119" w:type="pct"/>
            <w:gridSpan w:val="2"/>
            <w:tcBorders>
              <w:top w:val="nil"/>
              <w:left w:val="nil"/>
              <w:bottom w:val="nil"/>
              <w:right w:val="nil"/>
            </w:tcBorders>
            <w:shd w:val="clear" w:color="C0C0C0" w:fill="DDEBF7"/>
            <w:noWrap/>
            <w:vAlign w:val="center"/>
            <w:hideMark/>
          </w:tcPr>
          <w:p w14:paraId="2CDFEE4C" w14:textId="77777777" w:rsidR="008246EE" w:rsidRPr="008246EE" w:rsidRDefault="008246EE" w:rsidP="008246EE">
            <w:pPr>
              <w:spacing w:line="240" w:lineRule="auto"/>
              <w:rPr>
                <w:rFonts w:ascii="Arial CE" w:hAnsi="Arial CE" w:cs="Arial CE"/>
                <w:b/>
                <w:bCs/>
                <w:sz w:val="12"/>
                <w:szCs w:val="12"/>
              </w:rPr>
            </w:pPr>
            <w:r w:rsidRPr="008246EE">
              <w:rPr>
                <w:rFonts w:ascii="Arial CE" w:hAnsi="Arial CE" w:cs="Arial CE"/>
                <w:b/>
                <w:bCs/>
                <w:sz w:val="12"/>
                <w:szCs w:val="12"/>
              </w:rPr>
              <w:t>DOCHODY BIEŻĄCE</w:t>
            </w:r>
          </w:p>
        </w:tc>
        <w:tc>
          <w:tcPr>
            <w:tcW w:w="606" w:type="pct"/>
            <w:tcBorders>
              <w:top w:val="nil"/>
              <w:left w:val="nil"/>
              <w:bottom w:val="nil"/>
              <w:right w:val="nil"/>
            </w:tcBorders>
            <w:shd w:val="clear" w:color="C0C0C0" w:fill="DDEBF7"/>
            <w:noWrap/>
            <w:vAlign w:val="center"/>
            <w:hideMark/>
          </w:tcPr>
          <w:p w14:paraId="25C594A8"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437 495 879</w:t>
            </w:r>
          </w:p>
        </w:tc>
        <w:tc>
          <w:tcPr>
            <w:tcW w:w="657" w:type="pct"/>
            <w:tcBorders>
              <w:top w:val="nil"/>
              <w:left w:val="nil"/>
              <w:bottom w:val="nil"/>
              <w:right w:val="nil"/>
            </w:tcBorders>
            <w:shd w:val="clear" w:color="C0C0C0" w:fill="DDEBF7"/>
            <w:noWrap/>
            <w:vAlign w:val="center"/>
            <w:hideMark/>
          </w:tcPr>
          <w:p w14:paraId="27E4A99B"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442 401 810,31</w:t>
            </w:r>
          </w:p>
        </w:tc>
        <w:tc>
          <w:tcPr>
            <w:tcW w:w="619" w:type="pct"/>
            <w:tcBorders>
              <w:top w:val="nil"/>
              <w:left w:val="nil"/>
              <w:bottom w:val="nil"/>
              <w:right w:val="nil"/>
            </w:tcBorders>
            <w:shd w:val="clear" w:color="C0C0C0" w:fill="DDEBF7"/>
            <w:noWrap/>
            <w:vAlign w:val="center"/>
            <w:hideMark/>
          </w:tcPr>
          <w:p w14:paraId="0A4B581C"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101,1%</w:t>
            </w:r>
          </w:p>
        </w:tc>
      </w:tr>
      <w:tr w:rsidR="008246EE" w:rsidRPr="008246EE" w14:paraId="340FC838" w14:textId="77777777" w:rsidTr="008246EE">
        <w:trPr>
          <w:trHeight w:val="85"/>
        </w:trPr>
        <w:tc>
          <w:tcPr>
            <w:tcW w:w="253" w:type="pct"/>
            <w:tcBorders>
              <w:top w:val="nil"/>
              <w:left w:val="nil"/>
              <w:bottom w:val="nil"/>
              <w:right w:val="nil"/>
            </w:tcBorders>
            <w:shd w:val="clear" w:color="auto" w:fill="auto"/>
            <w:noWrap/>
            <w:vAlign w:val="center"/>
            <w:hideMark/>
          </w:tcPr>
          <w:p w14:paraId="4D954FED" w14:textId="77777777" w:rsidR="008246EE" w:rsidRPr="008246EE" w:rsidRDefault="008246EE" w:rsidP="008246EE">
            <w:pPr>
              <w:spacing w:line="240" w:lineRule="auto"/>
              <w:jc w:val="right"/>
              <w:rPr>
                <w:rFonts w:ascii="Arial CE" w:hAnsi="Arial CE" w:cs="Arial CE"/>
                <w:b/>
                <w:bCs/>
                <w:sz w:val="12"/>
                <w:szCs w:val="12"/>
              </w:rPr>
            </w:pPr>
          </w:p>
        </w:tc>
        <w:tc>
          <w:tcPr>
            <w:tcW w:w="2866" w:type="pct"/>
            <w:tcBorders>
              <w:top w:val="nil"/>
              <w:left w:val="nil"/>
              <w:bottom w:val="nil"/>
              <w:right w:val="nil"/>
            </w:tcBorders>
            <w:shd w:val="clear" w:color="auto" w:fill="auto"/>
            <w:noWrap/>
            <w:vAlign w:val="center"/>
            <w:hideMark/>
          </w:tcPr>
          <w:p w14:paraId="74281FEB"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25D7EFF"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17DDC399"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31A5789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87D6218" w14:textId="77777777" w:rsidTr="008246EE">
        <w:trPr>
          <w:trHeight w:val="85"/>
        </w:trPr>
        <w:tc>
          <w:tcPr>
            <w:tcW w:w="253" w:type="pct"/>
            <w:tcBorders>
              <w:top w:val="nil"/>
              <w:left w:val="nil"/>
              <w:bottom w:val="nil"/>
              <w:right w:val="nil"/>
            </w:tcBorders>
            <w:shd w:val="clear" w:color="auto" w:fill="auto"/>
            <w:noWrap/>
            <w:vAlign w:val="center"/>
            <w:hideMark/>
          </w:tcPr>
          <w:p w14:paraId="5C80C8E2"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noWrap/>
            <w:vAlign w:val="center"/>
            <w:hideMark/>
          </w:tcPr>
          <w:p w14:paraId="53A77D50" w14:textId="77777777" w:rsidR="008246EE" w:rsidRPr="008246EE" w:rsidRDefault="008246EE" w:rsidP="008246EE">
            <w:pPr>
              <w:spacing w:line="240" w:lineRule="auto"/>
              <w:rPr>
                <w:rFonts w:ascii="Arial CE" w:hAnsi="Arial CE" w:cs="Arial CE"/>
                <w:b/>
                <w:bCs/>
                <w:sz w:val="12"/>
                <w:szCs w:val="12"/>
              </w:rPr>
            </w:pPr>
            <w:r w:rsidRPr="008246EE">
              <w:rPr>
                <w:rFonts w:ascii="Arial CE" w:hAnsi="Arial CE" w:cs="Arial CE"/>
                <w:b/>
                <w:bCs/>
                <w:sz w:val="12"/>
                <w:szCs w:val="12"/>
              </w:rPr>
              <w:t>Struktura</w:t>
            </w:r>
          </w:p>
        </w:tc>
        <w:tc>
          <w:tcPr>
            <w:tcW w:w="606" w:type="pct"/>
            <w:tcBorders>
              <w:top w:val="nil"/>
              <w:left w:val="nil"/>
              <w:bottom w:val="nil"/>
              <w:right w:val="nil"/>
            </w:tcBorders>
            <w:shd w:val="clear" w:color="auto" w:fill="auto"/>
            <w:noWrap/>
            <w:vAlign w:val="center"/>
            <w:hideMark/>
          </w:tcPr>
          <w:p w14:paraId="5B7F3F87"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89,76%</w:t>
            </w:r>
          </w:p>
        </w:tc>
        <w:tc>
          <w:tcPr>
            <w:tcW w:w="657" w:type="pct"/>
            <w:tcBorders>
              <w:top w:val="nil"/>
              <w:left w:val="nil"/>
              <w:bottom w:val="nil"/>
              <w:right w:val="nil"/>
            </w:tcBorders>
            <w:shd w:val="clear" w:color="auto" w:fill="auto"/>
            <w:noWrap/>
            <w:vAlign w:val="center"/>
            <w:hideMark/>
          </w:tcPr>
          <w:p w14:paraId="3BB4F33D"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89,42%</w:t>
            </w:r>
          </w:p>
        </w:tc>
        <w:tc>
          <w:tcPr>
            <w:tcW w:w="619" w:type="pct"/>
            <w:tcBorders>
              <w:top w:val="nil"/>
              <w:left w:val="nil"/>
              <w:bottom w:val="nil"/>
              <w:right w:val="nil"/>
            </w:tcBorders>
            <w:shd w:val="clear" w:color="auto" w:fill="auto"/>
            <w:noWrap/>
            <w:vAlign w:val="center"/>
            <w:hideMark/>
          </w:tcPr>
          <w:p w14:paraId="27E432CB" w14:textId="77777777" w:rsidR="008246EE" w:rsidRPr="008246EE" w:rsidRDefault="008246EE" w:rsidP="008246EE">
            <w:pPr>
              <w:spacing w:line="240" w:lineRule="auto"/>
              <w:jc w:val="right"/>
              <w:rPr>
                <w:rFonts w:ascii="Arial CE" w:hAnsi="Arial CE" w:cs="Arial CE"/>
                <w:b/>
                <w:bCs/>
                <w:sz w:val="12"/>
                <w:szCs w:val="12"/>
              </w:rPr>
            </w:pPr>
          </w:p>
        </w:tc>
      </w:tr>
      <w:tr w:rsidR="008246EE" w:rsidRPr="008246EE" w14:paraId="61A1B11B" w14:textId="77777777" w:rsidTr="008246EE">
        <w:trPr>
          <w:trHeight w:val="85"/>
        </w:trPr>
        <w:tc>
          <w:tcPr>
            <w:tcW w:w="253" w:type="pct"/>
            <w:tcBorders>
              <w:top w:val="nil"/>
              <w:left w:val="nil"/>
              <w:bottom w:val="nil"/>
              <w:right w:val="nil"/>
            </w:tcBorders>
            <w:shd w:val="clear" w:color="auto" w:fill="auto"/>
            <w:noWrap/>
            <w:vAlign w:val="center"/>
            <w:hideMark/>
          </w:tcPr>
          <w:p w14:paraId="7D293670" w14:textId="77777777" w:rsidR="008246EE" w:rsidRPr="008246EE" w:rsidRDefault="008246EE" w:rsidP="008246EE">
            <w:pPr>
              <w:spacing w:line="240" w:lineRule="auto"/>
              <w:jc w:val="center"/>
              <w:rPr>
                <w:rFonts w:ascii="Times New Roman" w:hAnsi="Times New Roman" w:cs="Times New Roman"/>
                <w:sz w:val="12"/>
                <w:szCs w:val="12"/>
              </w:rPr>
            </w:pPr>
          </w:p>
        </w:tc>
        <w:tc>
          <w:tcPr>
            <w:tcW w:w="2866" w:type="pct"/>
            <w:tcBorders>
              <w:top w:val="nil"/>
              <w:left w:val="nil"/>
              <w:bottom w:val="nil"/>
              <w:right w:val="nil"/>
            </w:tcBorders>
            <w:shd w:val="clear" w:color="auto" w:fill="auto"/>
            <w:noWrap/>
            <w:vAlign w:val="center"/>
            <w:hideMark/>
          </w:tcPr>
          <w:p w14:paraId="311A737B"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ECCF4D9"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77DA0763"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025A6A0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D6B78D4" w14:textId="77777777" w:rsidTr="008246EE">
        <w:trPr>
          <w:trHeight w:val="85"/>
        </w:trPr>
        <w:tc>
          <w:tcPr>
            <w:tcW w:w="3119" w:type="pct"/>
            <w:gridSpan w:val="2"/>
            <w:tcBorders>
              <w:top w:val="nil"/>
              <w:left w:val="nil"/>
              <w:bottom w:val="nil"/>
              <w:right w:val="nil"/>
            </w:tcBorders>
            <w:shd w:val="clear" w:color="C0C0C0" w:fill="DDEBF7"/>
            <w:noWrap/>
            <w:vAlign w:val="center"/>
            <w:hideMark/>
          </w:tcPr>
          <w:p w14:paraId="1314459C" w14:textId="77777777" w:rsidR="008246EE" w:rsidRPr="008246EE" w:rsidRDefault="008246EE" w:rsidP="008246EE">
            <w:pPr>
              <w:spacing w:line="240" w:lineRule="auto"/>
              <w:rPr>
                <w:rFonts w:ascii="Arial CE" w:hAnsi="Arial CE" w:cs="Arial CE"/>
                <w:b/>
                <w:bCs/>
                <w:sz w:val="12"/>
                <w:szCs w:val="12"/>
              </w:rPr>
            </w:pPr>
            <w:r w:rsidRPr="008246EE">
              <w:rPr>
                <w:rFonts w:ascii="Arial CE" w:hAnsi="Arial CE" w:cs="Arial CE"/>
                <w:b/>
                <w:bCs/>
                <w:sz w:val="12"/>
                <w:szCs w:val="12"/>
              </w:rPr>
              <w:t>DOCHODY WŁASNE BIEŻĄCE</w:t>
            </w:r>
          </w:p>
        </w:tc>
        <w:tc>
          <w:tcPr>
            <w:tcW w:w="606" w:type="pct"/>
            <w:tcBorders>
              <w:top w:val="nil"/>
              <w:left w:val="nil"/>
              <w:bottom w:val="nil"/>
              <w:right w:val="nil"/>
            </w:tcBorders>
            <w:shd w:val="clear" w:color="C0C0C0" w:fill="DDEBF7"/>
            <w:noWrap/>
            <w:vAlign w:val="center"/>
            <w:hideMark/>
          </w:tcPr>
          <w:p w14:paraId="0BBF3243"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437 495 879</w:t>
            </w:r>
          </w:p>
        </w:tc>
        <w:tc>
          <w:tcPr>
            <w:tcW w:w="657" w:type="pct"/>
            <w:tcBorders>
              <w:top w:val="nil"/>
              <w:left w:val="nil"/>
              <w:bottom w:val="nil"/>
              <w:right w:val="nil"/>
            </w:tcBorders>
            <w:shd w:val="clear" w:color="C0C0C0" w:fill="DDEBF7"/>
            <w:noWrap/>
            <w:vAlign w:val="center"/>
            <w:hideMark/>
          </w:tcPr>
          <w:p w14:paraId="40F7FDD8"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442 401 810</w:t>
            </w:r>
          </w:p>
        </w:tc>
        <w:tc>
          <w:tcPr>
            <w:tcW w:w="619" w:type="pct"/>
            <w:tcBorders>
              <w:top w:val="nil"/>
              <w:left w:val="nil"/>
              <w:bottom w:val="nil"/>
              <w:right w:val="nil"/>
            </w:tcBorders>
            <w:shd w:val="clear" w:color="C0C0C0" w:fill="DDEBF7"/>
            <w:noWrap/>
            <w:vAlign w:val="center"/>
            <w:hideMark/>
          </w:tcPr>
          <w:p w14:paraId="04D22894"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101,1%</w:t>
            </w:r>
          </w:p>
        </w:tc>
      </w:tr>
      <w:tr w:rsidR="008246EE" w:rsidRPr="008246EE" w14:paraId="5C5906CC" w14:textId="77777777" w:rsidTr="008246EE">
        <w:trPr>
          <w:trHeight w:val="85"/>
        </w:trPr>
        <w:tc>
          <w:tcPr>
            <w:tcW w:w="253" w:type="pct"/>
            <w:tcBorders>
              <w:top w:val="nil"/>
              <w:left w:val="nil"/>
              <w:bottom w:val="nil"/>
              <w:right w:val="nil"/>
            </w:tcBorders>
            <w:shd w:val="clear" w:color="auto" w:fill="auto"/>
            <w:noWrap/>
            <w:vAlign w:val="center"/>
            <w:hideMark/>
          </w:tcPr>
          <w:p w14:paraId="6F07264B" w14:textId="77777777" w:rsidR="008246EE" w:rsidRPr="008246EE" w:rsidRDefault="008246EE" w:rsidP="008246EE">
            <w:pPr>
              <w:spacing w:line="240" w:lineRule="auto"/>
              <w:jc w:val="right"/>
              <w:rPr>
                <w:rFonts w:ascii="Arial CE" w:hAnsi="Arial CE" w:cs="Arial CE"/>
                <w:b/>
                <w:bCs/>
                <w:sz w:val="12"/>
                <w:szCs w:val="12"/>
              </w:rPr>
            </w:pPr>
          </w:p>
        </w:tc>
        <w:tc>
          <w:tcPr>
            <w:tcW w:w="2866" w:type="pct"/>
            <w:tcBorders>
              <w:top w:val="nil"/>
              <w:left w:val="nil"/>
              <w:bottom w:val="nil"/>
              <w:right w:val="nil"/>
            </w:tcBorders>
            <w:shd w:val="clear" w:color="auto" w:fill="auto"/>
            <w:noWrap/>
            <w:vAlign w:val="center"/>
            <w:hideMark/>
          </w:tcPr>
          <w:p w14:paraId="0054FDD1"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799E40F"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45CF08F0"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3296C03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BC75C99" w14:textId="77777777" w:rsidTr="008246EE">
        <w:trPr>
          <w:trHeight w:val="85"/>
        </w:trPr>
        <w:tc>
          <w:tcPr>
            <w:tcW w:w="253" w:type="pct"/>
            <w:tcBorders>
              <w:top w:val="nil"/>
              <w:left w:val="nil"/>
              <w:bottom w:val="nil"/>
              <w:right w:val="nil"/>
            </w:tcBorders>
            <w:shd w:val="clear" w:color="auto" w:fill="auto"/>
            <w:noWrap/>
            <w:vAlign w:val="center"/>
            <w:hideMark/>
          </w:tcPr>
          <w:p w14:paraId="5E66B3DF"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noWrap/>
            <w:vAlign w:val="center"/>
            <w:hideMark/>
          </w:tcPr>
          <w:p w14:paraId="250F6434" w14:textId="77777777" w:rsidR="008246EE" w:rsidRPr="008246EE" w:rsidRDefault="008246EE" w:rsidP="008246EE">
            <w:pPr>
              <w:spacing w:line="240" w:lineRule="auto"/>
              <w:rPr>
                <w:rFonts w:ascii="Arial CE" w:hAnsi="Arial CE" w:cs="Arial CE"/>
                <w:b/>
                <w:bCs/>
                <w:sz w:val="12"/>
                <w:szCs w:val="12"/>
              </w:rPr>
            </w:pPr>
            <w:r w:rsidRPr="008246EE">
              <w:rPr>
                <w:rFonts w:ascii="Arial CE" w:hAnsi="Arial CE" w:cs="Arial CE"/>
                <w:b/>
                <w:bCs/>
                <w:sz w:val="12"/>
                <w:szCs w:val="12"/>
              </w:rPr>
              <w:t>Struktura</w:t>
            </w:r>
          </w:p>
        </w:tc>
        <w:tc>
          <w:tcPr>
            <w:tcW w:w="606" w:type="pct"/>
            <w:tcBorders>
              <w:top w:val="nil"/>
              <w:left w:val="nil"/>
              <w:bottom w:val="nil"/>
              <w:right w:val="nil"/>
            </w:tcBorders>
            <w:shd w:val="clear" w:color="auto" w:fill="auto"/>
            <w:noWrap/>
            <w:vAlign w:val="center"/>
            <w:hideMark/>
          </w:tcPr>
          <w:p w14:paraId="5A83F1D6"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100,00%</w:t>
            </w:r>
          </w:p>
        </w:tc>
        <w:tc>
          <w:tcPr>
            <w:tcW w:w="657" w:type="pct"/>
            <w:tcBorders>
              <w:top w:val="nil"/>
              <w:left w:val="nil"/>
              <w:bottom w:val="nil"/>
              <w:right w:val="nil"/>
            </w:tcBorders>
            <w:shd w:val="clear" w:color="auto" w:fill="auto"/>
            <w:noWrap/>
            <w:vAlign w:val="center"/>
            <w:hideMark/>
          </w:tcPr>
          <w:p w14:paraId="12E17B82"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100,00%</w:t>
            </w:r>
          </w:p>
        </w:tc>
        <w:tc>
          <w:tcPr>
            <w:tcW w:w="619" w:type="pct"/>
            <w:tcBorders>
              <w:top w:val="nil"/>
              <w:left w:val="nil"/>
              <w:bottom w:val="nil"/>
              <w:right w:val="nil"/>
            </w:tcBorders>
            <w:shd w:val="clear" w:color="auto" w:fill="auto"/>
            <w:noWrap/>
            <w:vAlign w:val="center"/>
            <w:hideMark/>
          </w:tcPr>
          <w:p w14:paraId="6F4BD8C1" w14:textId="77777777" w:rsidR="008246EE" w:rsidRPr="008246EE" w:rsidRDefault="008246EE" w:rsidP="008246EE">
            <w:pPr>
              <w:spacing w:line="240" w:lineRule="auto"/>
              <w:jc w:val="right"/>
              <w:rPr>
                <w:rFonts w:ascii="Arial CE" w:hAnsi="Arial CE" w:cs="Arial CE"/>
                <w:b/>
                <w:bCs/>
                <w:sz w:val="12"/>
                <w:szCs w:val="12"/>
              </w:rPr>
            </w:pPr>
          </w:p>
        </w:tc>
      </w:tr>
      <w:tr w:rsidR="008246EE" w:rsidRPr="008246EE" w14:paraId="3889543F" w14:textId="77777777" w:rsidTr="008246EE">
        <w:trPr>
          <w:trHeight w:val="85"/>
        </w:trPr>
        <w:tc>
          <w:tcPr>
            <w:tcW w:w="253" w:type="pct"/>
            <w:tcBorders>
              <w:top w:val="nil"/>
              <w:left w:val="nil"/>
              <w:bottom w:val="nil"/>
              <w:right w:val="nil"/>
            </w:tcBorders>
            <w:shd w:val="clear" w:color="auto" w:fill="auto"/>
            <w:noWrap/>
            <w:vAlign w:val="center"/>
            <w:hideMark/>
          </w:tcPr>
          <w:p w14:paraId="3A38366B" w14:textId="77777777" w:rsidR="008246EE" w:rsidRPr="008246EE" w:rsidRDefault="008246EE" w:rsidP="008246EE">
            <w:pPr>
              <w:spacing w:line="240" w:lineRule="auto"/>
              <w:jc w:val="center"/>
              <w:rPr>
                <w:rFonts w:ascii="Times New Roman" w:hAnsi="Times New Roman" w:cs="Times New Roman"/>
                <w:sz w:val="12"/>
                <w:szCs w:val="12"/>
              </w:rPr>
            </w:pPr>
          </w:p>
        </w:tc>
        <w:tc>
          <w:tcPr>
            <w:tcW w:w="2866" w:type="pct"/>
            <w:tcBorders>
              <w:top w:val="nil"/>
              <w:left w:val="nil"/>
              <w:bottom w:val="nil"/>
              <w:right w:val="nil"/>
            </w:tcBorders>
            <w:shd w:val="clear" w:color="auto" w:fill="auto"/>
            <w:noWrap/>
            <w:vAlign w:val="center"/>
            <w:hideMark/>
          </w:tcPr>
          <w:p w14:paraId="198C82BC"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z tego:</w:t>
            </w:r>
          </w:p>
        </w:tc>
        <w:tc>
          <w:tcPr>
            <w:tcW w:w="606" w:type="pct"/>
            <w:tcBorders>
              <w:top w:val="nil"/>
              <w:left w:val="nil"/>
              <w:bottom w:val="nil"/>
              <w:right w:val="nil"/>
            </w:tcBorders>
            <w:shd w:val="clear" w:color="auto" w:fill="auto"/>
            <w:noWrap/>
            <w:vAlign w:val="center"/>
            <w:hideMark/>
          </w:tcPr>
          <w:p w14:paraId="3E80344C" w14:textId="77777777" w:rsidR="008246EE" w:rsidRPr="008246EE" w:rsidRDefault="008246EE" w:rsidP="008246EE">
            <w:pPr>
              <w:spacing w:line="240" w:lineRule="auto"/>
              <w:rPr>
                <w:rFonts w:ascii="Arial CE" w:hAnsi="Arial CE" w:cs="Arial CE"/>
                <w:sz w:val="12"/>
                <w:szCs w:val="12"/>
              </w:rPr>
            </w:pPr>
          </w:p>
        </w:tc>
        <w:tc>
          <w:tcPr>
            <w:tcW w:w="657" w:type="pct"/>
            <w:tcBorders>
              <w:top w:val="nil"/>
              <w:left w:val="nil"/>
              <w:bottom w:val="nil"/>
              <w:right w:val="nil"/>
            </w:tcBorders>
            <w:shd w:val="clear" w:color="auto" w:fill="auto"/>
            <w:noWrap/>
            <w:vAlign w:val="center"/>
            <w:hideMark/>
          </w:tcPr>
          <w:p w14:paraId="576324D2"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118864A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DEB3AA6" w14:textId="77777777" w:rsidTr="008246EE">
        <w:trPr>
          <w:trHeight w:val="85"/>
        </w:trPr>
        <w:tc>
          <w:tcPr>
            <w:tcW w:w="253" w:type="pct"/>
            <w:tcBorders>
              <w:top w:val="nil"/>
              <w:left w:val="nil"/>
              <w:bottom w:val="nil"/>
              <w:right w:val="nil"/>
            </w:tcBorders>
            <w:shd w:val="clear" w:color="auto" w:fill="auto"/>
            <w:noWrap/>
            <w:vAlign w:val="center"/>
            <w:hideMark/>
          </w:tcPr>
          <w:p w14:paraId="0771D3F9"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34DDBE31"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39D62343"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vAlign w:val="center"/>
            <w:hideMark/>
          </w:tcPr>
          <w:p w14:paraId="6713836D"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72A5CE6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6439E72" w14:textId="77777777" w:rsidTr="008246EE">
        <w:trPr>
          <w:trHeight w:val="85"/>
        </w:trPr>
        <w:tc>
          <w:tcPr>
            <w:tcW w:w="253" w:type="pct"/>
            <w:tcBorders>
              <w:top w:val="nil"/>
              <w:left w:val="nil"/>
              <w:bottom w:val="nil"/>
              <w:right w:val="nil"/>
            </w:tcBorders>
            <w:shd w:val="clear" w:color="C0C0C0" w:fill="EAF2F6"/>
            <w:noWrap/>
            <w:vAlign w:val="center"/>
            <w:hideMark/>
          </w:tcPr>
          <w:p w14:paraId="2435E339" w14:textId="77777777" w:rsidR="008246EE" w:rsidRPr="008246EE" w:rsidRDefault="008246EE" w:rsidP="008246EE">
            <w:pPr>
              <w:spacing w:line="240" w:lineRule="auto"/>
              <w:jc w:val="center"/>
              <w:rPr>
                <w:rFonts w:ascii="Arial CE" w:hAnsi="Arial CE" w:cs="Arial CE"/>
                <w:b/>
                <w:bCs/>
                <w:sz w:val="12"/>
                <w:szCs w:val="12"/>
              </w:rPr>
            </w:pPr>
            <w:r w:rsidRPr="008246EE">
              <w:rPr>
                <w:rFonts w:ascii="Arial CE" w:hAnsi="Arial CE" w:cs="Arial CE"/>
                <w:b/>
                <w:bCs/>
                <w:sz w:val="12"/>
                <w:szCs w:val="12"/>
              </w:rPr>
              <w:t>I</w:t>
            </w:r>
          </w:p>
        </w:tc>
        <w:tc>
          <w:tcPr>
            <w:tcW w:w="2866" w:type="pct"/>
            <w:tcBorders>
              <w:top w:val="nil"/>
              <w:left w:val="nil"/>
              <w:bottom w:val="nil"/>
              <w:right w:val="nil"/>
            </w:tcBorders>
            <w:shd w:val="clear" w:color="C0C0C0" w:fill="EAF2F6"/>
            <w:vAlign w:val="center"/>
            <w:hideMark/>
          </w:tcPr>
          <w:p w14:paraId="425AD148" w14:textId="77777777" w:rsidR="008246EE" w:rsidRPr="008246EE" w:rsidRDefault="008246EE" w:rsidP="008246EE">
            <w:pPr>
              <w:spacing w:line="240" w:lineRule="auto"/>
              <w:rPr>
                <w:rFonts w:ascii="Arial CE" w:hAnsi="Arial CE" w:cs="Arial CE"/>
                <w:b/>
                <w:bCs/>
                <w:sz w:val="12"/>
                <w:szCs w:val="12"/>
              </w:rPr>
            </w:pPr>
            <w:r w:rsidRPr="008246EE">
              <w:rPr>
                <w:rFonts w:ascii="Arial CE" w:hAnsi="Arial CE" w:cs="Arial CE"/>
                <w:b/>
                <w:bCs/>
                <w:sz w:val="12"/>
                <w:szCs w:val="12"/>
              </w:rPr>
              <w:t>Dochody z mienia (100%)</w:t>
            </w:r>
          </w:p>
        </w:tc>
        <w:tc>
          <w:tcPr>
            <w:tcW w:w="606" w:type="pct"/>
            <w:tcBorders>
              <w:top w:val="nil"/>
              <w:left w:val="nil"/>
              <w:bottom w:val="nil"/>
              <w:right w:val="nil"/>
            </w:tcBorders>
            <w:shd w:val="clear" w:color="C0C0C0" w:fill="EAF2F6"/>
            <w:noWrap/>
            <w:vAlign w:val="center"/>
            <w:hideMark/>
          </w:tcPr>
          <w:p w14:paraId="311B8D40"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300 601 396</w:t>
            </w:r>
          </w:p>
        </w:tc>
        <w:tc>
          <w:tcPr>
            <w:tcW w:w="657" w:type="pct"/>
            <w:tcBorders>
              <w:top w:val="nil"/>
              <w:left w:val="nil"/>
              <w:bottom w:val="nil"/>
              <w:right w:val="nil"/>
            </w:tcBorders>
            <w:shd w:val="clear" w:color="C0C0C0" w:fill="EAF2F6"/>
            <w:noWrap/>
            <w:vAlign w:val="center"/>
            <w:hideMark/>
          </w:tcPr>
          <w:p w14:paraId="09069EC7"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303 488 512</w:t>
            </w:r>
          </w:p>
        </w:tc>
        <w:tc>
          <w:tcPr>
            <w:tcW w:w="619" w:type="pct"/>
            <w:tcBorders>
              <w:top w:val="nil"/>
              <w:left w:val="nil"/>
              <w:bottom w:val="nil"/>
              <w:right w:val="nil"/>
            </w:tcBorders>
            <w:shd w:val="clear" w:color="C0C0C0" w:fill="EAF2F6"/>
            <w:noWrap/>
            <w:vAlign w:val="center"/>
            <w:hideMark/>
          </w:tcPr>
          <w:p w14:paraId="5E05F98E"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101,0%</w:t>
            </w:r>
          </w:p>
        </w:tc>
      </w:tr>
      <w:tr w:rsidR="008246EE" w:rsidRPr="008246EE" w14:paraId="46F2996B" w14:textId="77777777" w:rsidTr="008246EE">
        <w:trPr>
          <w:trHeight w:val="85"/>
        </w:trPr>
        <w:tc>
          <w:tcPr>
            <w:tcW w:w="253" w:type="pct"/>
            <w:tcBorders>
              <w:top w:val="nil"/>
              <w:left w:val="nil"/>
              <w:bottom w:val="nil"/>
              <w:right w:val="nil"/>
            </w:tcBorders>
            <w:shd w:val="clear" w:color="auto" w:fill="auto"/>
            <w:noWrap/>
            <w:vAlign w:val="center"/>
            <w:hideMark/>
          </w:tcPr>
          <w:p w14:paraId="0B22376F" w14:textId="77777777" w:rsidR="008246EE" w:rsidRPr="008246EE" w:rsidRDefault="008246EE" w:rsidP="008246EE">
            <w:pPr>
              <w:spacing w:line="240" w:lineRule="auto"/>
              <w:jc w:val="right"/>
              <w:rPr>
                <w:rFonts w:ascii="Arial CE" w:hAnsi="Arial CE" w:cs="Arial CE"/>
                <w:b/>
                <w:bCs/>
                <w:sz w:val="12"/>
                <w:szCs w:val="12"/>
              </w:rPr>
            </w:pPr>
          </w:p>
        </w:tc>
        <w:tc>
          <w:tcPr>
            <w:tcW w:w="2866" w:type="pct"/>
            <w:tcBorders>
              <w:top w:val="nil"/>
              <w:left w:val="nil"/>
              <w:bottom w:val="nil"/>
              <w:right w:val="nil"/>
            </w:tcBorders>
            <w:shd w:val="clear" w:color="auto" w:fill="auto"/>
            <w:noWrap/>
            <w:vAlign w:val="center"/>
            <w:hideMark/>
          </w:tcPr>
          <w:p w14:paraId="3AB563C2"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BC0D96C"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1061FD2C"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1A3A3AE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F2AFC79" w14:textId="77777777" w:rsidTr="008246EE">
        <w:trPr>
          <w:trHeight w:val="85"/>
        </w:trPr>
        <w:tc>
          <w:tcPr>
            <w:tcW w:w="253" w:type="pct"/>
            <w:tcBorders>
              <w:top w:val="nil"/>
              <w:left w:val="nil"/>
              <w:bottom w:val="nil"/>
              <w:right w:val="nil"/>
            </w:tcBorders>
            <w:shd w:val="clear" w:color="auto" w:fill="auto"/>
            <w:noWrap/>
            <w:vAlign w:val="center"/>
            <w:hideMark/>
          </w:tcPr>
          <w:p w14:paraId="63F46E1E"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noWrap/>
            <w:vAlign w:val="center"/>
            <w:hideMark/>
          </w:tcPr>
          <w:p w14:paraId="33316358" w14:textId="77777777" w:rsidR="008246EE" w:rsidRPr="008246EE" w:rsidRDefault="008246EE" w:rsidP="008246EE">
            <w:pPr>
              <w:spacing w:line="240" w:lineRule="auto"/>
              <w:rPr>
                <w:rFonts w:ascii="Arial CE" w:hAnsi="Arial CE" w:cs="Arial CE"/>
                <w:b/>
                <w:bCs/>
                <w:sz w:val="12"/>
                <w:szCs w:val="12"/>
              </w:rPr>
            </w:pPr>
            <w:r w:rsidRPr="008246EE">
              <w:rPr>
                <w:rFonts w:ascii="Arial CE" w:hAnsi="Arial CE" w:cs="Arial CE"/>
                <w:b/>
                <w:bCs/>
                <w:sz w:val="12"/>
                <w:szCs w:val="12"/>
              </w:rPr>
              <w:t>Struktura</w:t>
            </w:r>
          </w:p>
        </w:tc>
        <w:tc>
          <w:tcPr>
            <w:tcW w:w="606" w:type="pct"/>
            <w:tcBorders>
              <w:top w:val="nil"/>
              <w:left w:val="nil"/>
              <w:bottom w:val="nil"/>
              <w:right w:val="nil"/>
            </w:tcBorders>
            <w:shd w:val="clear" w:color="auto" w:fill="auto"/>
            <w:noWrap/>
            <w:vAlign w:val="center"/>
            <w:hideMark/>
          </w:tcPr>
          <w:p w14:paraId="08BCF6C5"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68,71%</w:t>
            </w:r>
          </w:p>
        </w:tc>
        <w:tc>
          <w:tcPr>
            <w:tcW w:w="657" w:type="pct"/>
            <w:tcBorders>
              <w:top w:val="nil"/>
              <w:left w:val="nil"/>
              <w:bottom w:val="nil"/>
              <w:right w:val="nil"/>
            </w:tcBorders>
            <w:shd w:val="clear" w:color="auto" w:fill="auto"/>
            <w:noWrap/>
            <w:vAlign w:val="center"/>
            <w:hideMark/>
          </w:tcPr>
          <w:p w14:paraId="5453A833"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68,60%</w:t>
            </w:r>
          </w:p>
        </w:tc>
        <w:tc>
          <w:tcPr>
            <w:tcW w:w="619" w:type="pct"/>
            <w:tcBorders>
              <w:top w:val="nil"/>
              <w:left w:val="nil"/>
              <w:bottom w:val="nil"/>
              <w:right w:val="nil"/>
            </w:tcBorders>
            <w:shd w:val="clear" w:color="auto" w:fill="auto"/>
            <w:noWrap/>
            <w:vAlign w:val="center"/>
            <w:hideMark/>
          </w:tcPr>
          <w:p w14:paraId="2868950E" w14:textId="77777777" w:rsidR="008246EE" w:rsidRPr="008246EE" w:rsidRDefault="008246EE" w:rsidP="008246EE">
            <w:pPr>
              <w:spacing w:line="240" w:lineRule="auto"/>
              <w:jc w:val="right"/>
              <w:rPr>
                <w:rFonts w:ascii="Arial CE" w:hAnsi="Arial CE" w:cs="Arial CE"/>
                <w:b/>
                <w:bCs/>
                <w:sz w:val="12"/>
                <w:szCs w:val="12"/>
              </w:rPr>
            </w:pPr>
          </w:p>
        </w:tc>
      </w:tr>
      <w:tr w:rsidR="008246EE" w:rsidRPr="008246EE" w14:paraId="0F4103F0" w14:textId="77777777" w:rsidTr="008246EE">
        <w:trPr>
          <w:trHeight w:val="85"/>
        </w:trPr>
        <w:tc>
          <w:tcPr>
            <w:tcW w:w="253" w:type="pct"/>
            <w:tcBorders>
              <w:top w:val="nil"/>
              <w:left w:val="nil"/>
              <w:bottom w:val="nil"/>
              <w:right w:val="nil"/>
            </w:tcBorders>
            <w:shd w:val="clear" w:color="auto" w:fill="auto"/>
            <w:noWrap/>
            <w:vAlign w:val="center"/>
            <w:hideMark/>
          </w:tcPr>
          <w:p w14:paraId="3F248540"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noWrap/>
            <w:vAlign w:val="center"/>
            <w:hideMark/>
          </w:tcPr>
          <w:p w14:paraId="7718B32D"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z tego:</w:t>
            </w:r>
          </w:p>
        </w:tc>
        <w:tc>
          <w:tcPr>
            <w:tcW w:w="606" w:type="pct"/>
            <w:tcBorders>
              <w:top w:val="nil"/>
              <w:left w:val="nil"/>
              <w:bottom w:val="nil"/>
              <w:right w:val="nil"/>
            </w:tcBorders>
            <w:shd w:val="clear" w:color="auto" w:fill="auto"/>
            <w:noWrap/>
            <w:vAlign w:val="center"/>
            <w:hideMark/>
          </w:tcPr>
          <w:p w14:paraId="099EB7C4" w14:textId="77777777" w:rsidR="008246EE" w:rsidRPr="008246EE" w:rsidRDefault="008246EE" w:rsidP="008246EE">
            <w:pPr>
              <w:spacing w:line="240" w:lineRule="auto"/>
              <w:rPr>
                <w:rFonts w:ascii="Arial CE" w:hAnsi="Arial CE" w:cs="Arial CE"/>
                <w:sz w:val="12"/>
                <w:szCs w:val="12"/>
              </w:rPr>
            </w:pPr>
          </w:p>
        </w:tc>
        <w:tc>
          <w:tcPr>
            <w:tcW w:w="657" w:type="pct"/>
            <w:tcBorders>
              <w:top w:val="nil"/>
              <w:left w:val="nil"/>
              <w:bottom w:val="nil"/>
              <w:right w:val="nil"/>
            </w:tcBorders>
            <w:shd w:val="clear" w:color="auto" w:fill="auto"/>
            <w:noWrap/>
            <w:vAlign w:val="center"/>
            <w:hideMark/>
          </w:tcPr>
          <w:p w14:paraId="28FC9BC4"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7DF0859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ACE1DA5" w14:textId="77777777" w:rsidTr="008246EE">
        <w:trPr>
          <w:trHeight w:val="85"/>
        </w:trPr>
        <w:tc>
          <w:tcPr>
            <w:tcW w:w="253" w:type="pct"/>
            <w:tcBorders>
              <w:top w:val="nil"/>
              <w:left w:val="nil"/>
              <w:bottom w:val="nil"/>
              <w:right w:val="nil"/>
            </w:tcBorders>
            <w:shd w:val="clear" w:color="auto" w:fill="auto"/>
            <w:noWrap/>
            <w:vAlign w:val="center"/>
            <w:hideMark/>
          </w:tcPr>
          <w:p w14:paraId="4C40D631"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6E6604FE"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ADA7364"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0989AB8F"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0187337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EF2F51C" w14:textId="77777777" w:rsidTr="008246EE">
        <w:trPr>
          <w:trHeight w:val="85"/>
        </w:trPr>
        <w:tc>
          <w:tcPr>
            <w:tcW w:w="253" w:type="pct"/>
            <w:tcBorders>
              <w:top w:val="nil"/>
              <w:left w:val="nil"/>
              <w:bottom w:val="nil"/>
              <w:right w:val="nil"/>
            </w:tcBorders>
            <w:shd w:val="clear" w:color="000000" w:fill="FFFFC5"/>
            <w:noWrap/>
            <w:vAlign w:val="center"/>
            <w:hideMark/>
          </w:tcPr>
          <w:p w14:paraId="10540C60"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 </w:t>
            </w:r>
          </w:p>
        </w:tc>
        <w:tc>
          <w:tcPr>
            <w:tcW w:w="2866" w:type="pct"/>
            <w:tcBorders>
              <w:top w:val="nil"/>
              <w:left w:val="nil"/>
              <w:bottom w:val="nil"/>
              <w:right w:val="nil"/>
            </w:tcBorders>
            <w:shd w:val="clear" w:color="000000" w:fill="FFFFC5"/>
            <w:vAlign w:val="center"/>
            <w:hideMark/>
          </w:tcPr>
          <w:p w14:paraId="036B7E1E" w14:textId="77777777" w:rsidR="008246EE" w:rsidRPr="008246EE" w:rsidRDefault="008246EE" w:rsidP="008246EE">
            <w:pPr>
              <w:spacing w:line="240" w:lineRule="auto"/>
              <w:rPr>
                <w:rFonts w:ascii="Arial CE" w:hAnsi="Arial CE" w:cs="Arial CE"/>
                <w:sz w:val="12"/>
                <w:szCs w:val="12"/>
                <w:u w:val="single"/>
              </w:rPr>
            </w:pPr>
            <w:r w:rsidRPr="008246EE">
              <w:rPr>
                <w:rFonts w:ascii="Arial CE" w:hAnsi="Arial CE" w:cs="Arial CE"/>
                <w:sz w:val="12"/>
                <w:szCs w:val="12"/>
                <w:u w:val="single"/>
              </w:rPr>
              <w:t>Opłaty za użytkowanie wieczyste nieruchomości</w:t>
            </w:r>
          </w:p>
        </w:tc>
        <w:tc>
          <w:tcPr>
            <w:tcW w:w="606" w:type="pct"/>
            <w:tcBorders>
              <w:top w:val="nil"/>
              <w:left w:val="nil"/>
              <w:bottom w:val="nil"/>
              <w:right w:val="nil"/>
            </w:tcBorders>
            <w:shd w:val="clear" w:color="000000" w:fill="FFFFC5"/>
            <w:vAlign w:val="center"/>
            <w:hideMark/>
          </w:tcPr>
          <w:p w14:paraId="4DD20410" w14:textId="77777777" w:rsidR="008246EE" w:rsidRPr="008246EE" w:rsidRDefault="008246EE" w:rsidP="008246EE">
            <w:pPr>
              <w:spacing w:line="240" w:lineRule="auto"/>
              <w:jc w:val="right"/>
              <w:rPr>
                <w:rFonts w:ascii="Arial CE" w:hAnsi="Arial CE" w:cs="Arial CE"/>
                <w:sz w:val="12"/>
                <w:szCs w:val="12"/>
                <w:u w:val="single"/>
              </w:rPr>
            </w:pPr>
            <w:r w:rsidRPr="008246EE">
              <w:rPr>
                <w:rFonts w:ascii="Arial CE" w:hAnsi="Arial CE" w:cs="Arial CE"/>
                <w:sz w:val="12"/>
                <w:szCs w:val="12"/>
                <w:u w:val="single"/>
              </w:rPr>
              <w:t>66 553 396</w:t>
            </w:r>
          </w:p>
        </w:tc>
        <w:tc>
          <w:tcPr>
            <w:tcW w:w="657" w:type="pct"/>
            <w:tcBorders>
              <w:top w:val="nil"/>
              <w:left w:val="nil"/>
              <w:bottom w:val="nil"/>
              <w:right w:val="nil"/>
            </w:tcBorders>
            <w:shd w:val="clear" w:color="000000" w:fill="FFFFC5"/>
            <w:vAlign w:val="center"/>
            <w:hideMark/>
          </w:tcPr>
          <w:p w14:paraId="0CF2B860" w14:textId="77777777" w:rsidR="008246EE" w:rsidRPr="008246EE" w:rsidRDefault="008246EE" w:rsidP="008246EE">
            <w:pPr>
              <w:spacing w:line="240" w:lineRule="auto"/>
              <w:jc w:val="right"/>
              <w:rPr>
                <w:rFonts w:ascii="Arial CE" w:hAnsi="Arial CE" w:cs="Arial CE"/>
                <w:sz w:val="12"/>
                <w:szCs w:val="12"/>
                <w:u w:val="single"/>
              </w:rPr>
            </w:pPr>
            <w:r w:rsidRPr="008246EE">
              <w:rPr>
                <w:rFonts w:ascii="Arial CE" w:hAnsi="Arial CE" w:cs="Arial CE"/>
                <w:sz w:val="12"/>
                <w:szCs w:val="12"/>
                <w:u w:val="single"/>
              </w:rPr>
              <w:t>69 911 707</w:t>
            </w:r>
          </w:p>
        </w:tc>
        <w:tc>
          <w:tcPr>
            <w:tcW w:w="619" w:type="pct"/>
            <w:tcBorders>
              <w:top w:val="nil"/>
              <w:left w:val="nil"/>
              <w:bottom w:val="nil"/>
              <w:right w:val="nil"/>
            </w:tcBorders>
            <w:shd w:val="clear" w:color="000000" w:fill="FFFFC5"/>
            <w:vAlign w:val="center"/>
            <w:hideMark/>
          </w:tcPr>
          <w:p w14:paraId="5697F731" w14:textId="77777777" w:rsidR="008246EE" w:rsidRPr="008246EE" w:rsidRDefault="008246EE" w:rsidP="008246EE">
            <w:pPr>
              <w:spacing w:line="240" w:lineRule="auto"/>
              <w:jc w:val="right"/>
              <w:rPr>
                <w:rFonts w:ascii="Arial CE" w:hAnsi="Arial CE" w:cs="Arial CE"/>
                <w:sz w:val="12"/>
                <w:szCs w:val="12"/>
                <w:u w:val="single"/>
              </w:rPr>
            </w:pPr>
            <w:r w:rsidRPr="008246EE">
              <w:rPr>
                <w:rFonts w:ascii="Arial CE" w:hAnsi="Arial CE" w:cs="Arial CE"/>
                <w:sz w:val="12"/>
                <w:szCs w:val="12"/>
                <w:u w:val="single"/>
              </w:rPr>
              <w:t>105,0%</w:t>
            </w:r>
          </w:p>
        </w:tc>
      </w:tr>
      <w:tr w:rsidR="008246EE" w:rsidRPr="008246EE" w14:paraId="072E35B8" w14:textId="77777777" w:rsidTr="008246EE">
        <w:trPr>
          <w:trHeight w:val="85"/>
        </w:trPr>
        <w:tc>
          <w:tcPr>
            <w:tcW w:w="253" w:type="pct"/>
            <w:tcBorders>
              <w:top w:val="nil"/>
              <w:left w:val="nil"/>
              <w:bottom w:val="nil"/>
              <w:right w:val="nil"/>
            </w:tcBorders>
            <w:shd w:val="clear" w:color="auto" w:fill="auto"/>
            <w:noWrap/>
            <w:vAlign w:val="center"/>
            <w:hideMark/>
          </w:tcPr>
          <w:p w14:paraId="69B1F2A2" w14:textId="77777777" w:rsidR="008246EE" w:rsidRPr="008246EE" w:rsidRDefault="008246EE" w:rsidP="008246EE">
            <w:pPr>
              <w:spacing w:line="240" w:lineRule="auto"/>
              <w:jc w:val="right"/>
              <w:rPr>
                <w:rFonts w:ascii="Arial CE" w:hAnsi="Arial CE" w:cs="Arial CE"/>
                <w:sz w:val="12"/>
                <w:szCs w:val="12"/>
                <w:u w:val="single"/>
              </w:rPr>
            </w:pPr>
          </w:p>
        </w:tc>
        <w:tc>
          <w:tcPr>
            <w:tcW w:w="2866" w:type="pct"/>
            <w:tcBorders>
              <w:top w:val="nil"/>
              <w:left w:val="nil"/>
              <w:bottom w:val="nil"/>
              <w:right w:val="nil"/>
            </w:tcBorders>
            <w:shd w:val="clear" w:color="auto" w:fill="auto"/>
            <w:vAlign w:val="center"/>
            <w:hideMark/>
          </w:tcPr>
          <w:p w14:paraId="6AB62B48"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9A761B7"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555C8D49"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5AA50142" w14:textId="77777777" w:rsidR="008246EE" w:rsidRPr="008246EE" w:rsidRDefault="008246EE" w:rsidP="008246EE">
            <w:pPr>
              <w:spacing w:line="240" w:lineRule="auto"/>
              <w:jc w:val="center"/>
              <w:rPr>
                <w:rFonts w:ascii="Times New Roman" w:hAnsi="Times New Roman" w:cs="Times New Roman"/>
                <w:sz w:val="12"/>
                <w:szCs w:val="12"/>
              </w:rPr>
            </w:pPr>
          </w:p>
        </w:tc>
      </w:tr>
      <w:tr w:rsidR="008246EE" w:rsidRPr="008246EE" w14:paraId="69CBEE1B" w14:textId="77777777" w:rsidTr="008246EE">
        <w:trPr>
          <w:trHeight w:val="85"/>
        </w:trPr>
        <w:tc>
          <w:tcPr>
            <w:tcW w:w="253" w:type="pct"/>
            <w:tcBorders>
              <w:top w:val="nil"/>
              <w:left w:val="nil"/>
              <w:bottom w:val="nil"/>
              <w:right w:val="nil"/>
            </w:tcBorders>
            <w:shd w:val="clear" w:color="auto" w:fill="auto"/>
            <w:noWrap/>
            <w:vAlign w:val="center"/>
            <w:hideMark/>
          </w:tcPr>
          <w:p w14:paraId="12CF872C" w14:textId="77777777" w:rsidR="008246EE" w:rsidRPr="008246EE" w:rsidRDefault="008246EE" w:rsidP="008246EE">
            <w:pPr>
              <w:spacing w:line="240" w:lineRule="auto"/>
              <w:jc w:val="center"/>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3E8166B8"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z tego:</w:t>
            </w:r>
          </w:p>
        </w:tc>
        <w:tc>
          <w:tcPr>
            <w:tcW w:w="606" w:type="pct"/>
            <w:tcBorders>
              <w:top w:val="nil"/>
              <w:left w:val="nil"/>
              <w:bottom w:val="nil"/>
              <w:right w:val="nil"/>
            </w:tcBorders>
            <w:shd w:val="clear" w:color="auto" w:fill="auto"/>
            <w:noWrap/>
            <w:vAlign w:val="center"/>
            <w:hideMark/>
          </w:tcPr>
          <w:p w14:paraId="054E827B" w14:textId="77777777" w:rsidR="008246EE" w:rsidRPr="008246EE" w:rsidRDefault="008246EE" w:rsidP="008246EE">
            <w:pPr>
              <w:spacing w:line="240" w:lineRule="auto"/>
              <w:rPr>
                <w:rFonts w:ascii="Arial CE" w:hAnsi="Arial CE" w:cs="Arial CE"/>
                <w:sz w:val="12"/>
                <w:szCs w:val="12"/>
              </w:rPr>
            </w:pPr>
          </w:p>
        </w:tc>
        <w:tc>
          <w:tcPr>
            <w:tcW w:w="657" w:type="pct"/>
            <w:tcBorders>
              <w:top w:val="nil"/>
              <w:left w:val="nil"/>
              <w:bottom w:val="nil"/>
              <w:right w:val="nil"/>
            </w:tcBorders>
            <w:shd w:val="clear" w:color="auto" w:fill="auto"/>
            <w:noWrap/>
            <w:vAlign w:val="center"/>
            <w:hideMark/>
          </w:tcPr>
          <w:p w14:paraId="2FF04FCC"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313217E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F583592" w14:textId="77777777" w:rsidTr="008246EE">
        <w:trPr>
          <w:trHeight w:val="85"/>
        </w:trPr>
        <w:tc>
          <w:tcPr>
            <w:tcW w:w="253" w:type="pct"/>
            <w:tcBorders>
              <w:top w:val="nil"/>
              <w:left w:val="nil"/>
              <w:bottom w:val="nil"/>
              <w:right w:val="nil"/>
            </w:tcBorders>
            <w:shd w:val="clear" w:color="auto" w:fill="auto"/>
            <w:noWrap/>
            <w:vAlign w:val="center"/>
            <w:hideMark/>
          </w:tcPr>
          <w:p w14:paraId="4F7A5EF2"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24993B4A"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25844367"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vAlign w:val="center"/>
            <w:hideMark/>
          </w:tcPr>
          <w:p w14:paraId="5E1A7EC3"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397DEF7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D046858" w14:textId="77777777" w:rsidTr="008246EE">
        <w:trPr>
          <w:trHeight w:val="85"/>
        </w:trPr>
        <w:tc>
          <w:tcPr>
            <w:tcW w:w="253" w:type="pct"/>
            <w:tcBorders>
              <w:top w:val="nil"/>
              <w:left w:val="nil"/>
              <w:bottom w:val="nil"/>
              <w:right w:val="nil"/>
            </w:tcBorders>
            <w:shd w:val="clear" w:color="auto" w:fill="auto"/>
            <w:noWrap/>
            <w:vAlign w:val="center"/>
            <w:hideMark/>
          </w:tcPr>
          <w:p w14:paraId="660BE240"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70F3A4A3" w14:textId="77777777" w:rsidR="008246EE" w:rsidRPr="008246EE" w:rsidRDefault="008246EE" w:rsidP="008246EE">
            <w:pPr>
              <w:spacing w:line="240" w:lineRule="auto"/>
              <w:rPr>
                <w:rFonts w:ascii="Arial CE" w:hAnsi="Arial CE" w:cs="Arial CE"/>
                <w:color w:val="000000"/>
                <w:sz w:val="12"/>
                <w:szCs w:val="12"/>
              </w:rPr>
            </w:pPr>
            <w:r w:rsidRPr="008246EE">
              <w:rPr>
                <w:rFonts w:ascii="Arial CE" w:hAnsi="Arial CE" w:cs="Arial CE"/>
                <w:color w:val="000000"/>
                <w:sz w:val="12"/>
                <w:szCs w:val="12"/>
              </w:rPr>
              <w:t>Pierwsza opłata za oddanie w użytkowanie wieczyste</w:t>
            </w:r>
          </w:p>
        </w:tc>
        <w:tc>
          <w:tcPr>
            <w:tcW w:w="606" w:type="pct"/>
            <w:tcBorders>
              <w:top w:val="nil"/>
              <w:left w:val="nil"/>
              <w:bottom w:val="nil"/>
              <w:right w:val="nil"/>
            </w:tcBorders>
            <w:shd w:val="clear" w:color="auto" w:fill="auto"/>
            <w:vAlign w:val="center"/>
            <w:hideMark/>
          </w:tcPr>
          <w:p w14:paraId="4DFFF6ED"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124 824</w:t>
            </w:r>
          </w:p>
        </w:tc>
        <w:tc>
          <w:tcPr>
            <w:tcW w:w="657" w:type="pct"/>
            <w:tcBorders>
              <w:top w:val="nil"/>
              <w:left w:val="nil"/>
              <w:bottom w:val="nil"/>
              <w:right w:val="nil"/>
            </w:tcBorders>
            <w:shd w:val="clear" w:color="auto" w:fill="auto"/>
            <w:vAlign w:val="center"/>
            <w:hideMark/>
          </w:tcPr>
          <w:p w14:paraId="6FB0C9B9"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137 664,86</w:t>
            </w:r>
          </w:p>
        </w:tc>
        <w:tc>
          <w:tcPr>
            <w:tcW w:w="619" w:type="pct"/>
            <w:tcBorders>
              <w:top w:val="nil"/>
              <w:left w:val="nil"/>
              <w:bottom w:val="nil"/>
              <w:right w:val="nil"/>
            </w:tcBorders>
            <w:shd w:val="clear" w:color="auto" w:fill="auto"/>
            <w:noWrap/>
            <w:vAlign w:val="center"/>
            <w:hideMark/>
          </w:tcPr>
          <w:p w14:paraId="6C37A010"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110,3%</w:t>
            </w:r>
          </w:p>
        </w:tc>
      </w:tr>
      <w:tr w:rsidR="008246EE" w:rsidRPr="008246EE" w14:paraId="74403097" w14:textId="77777777" w:rsidTr="008246EE">
        <w:trPr>
          <w:trHeight w:val="85"/>
        </w:trPr>
        <w:tc>
          <w:tcPr>
            <w:tcW w:w="253" w:type="pct"/>
            <w:tcBorders>
              <w:top w:val="nil"/>
              <w:left w:val="nil"/>
              <w:bottom w:val="nil"/>
              <w:right w:val="nil"/>
            </w:tcBorders>
            <w:shd w:val="clear" w:color="auto" w:fill="auto"/>
            <w:noWrap/>
            <w:vAlign w:val="center"/>
            <w:hideMark/>
          </w:tcPr>
          <w:p w14:paraId="1D23CC6A" w14:textId="77777777" w:rsidR="008246EE" w:rsidRPr="008246EE" w:rsidRDefault="008246EE" w:rsidP="008246EE">
            <w:pPr>
              <w:spacing w:line="240" w:lineRule="auto"/>
              <w:jc w:val="right"/>
              <w:rPr>
                <w:rFonts w:ascii="Arial CE" w:hAnsi="Arial CE" w:cs="Arial CE"/>
                <w:sz w:val="12"/>
                <w:szCs w:val="12"/>
              </w:rPr>
            </w:pPr>
          </w:p>
        </w:tc>
        <w:tc>
          <w:tcPr>
            <w:tcW w:w="2866" w:type="pct"/>
            <w:tcBorders>
              <w:top w:val="nil"/>
              <w:left w:val="nil"/>
              <w:bottom w:val="nil"/>
              <w:right w:val="nil"/>
            </w:tcBorders>
            <w:shd w:val="clear" w:color="auto" w:fill="auto"/>
            <w:vAlign w:val="center"/>
            <w:hideMark/>
          </w:tcPr>
          <w:p w14:paraId="0165CD30"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97D5346"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17F07E0C"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00205A98" w14:textId="77777777" w:rsidR="008246EE" w:rsidRPr="008246EE" w:rsidRDefault="008246EE" w:rsidP="008246EE">
            <w:pPr>
              <w:spacing w:line="240" w:lineRule="auto"/>
              <w:jc w:val="center"/>
              <w:rPr>
                <w:rFonts w:ascii="Times New Roman" w:hAnsi="Times New Roman" w:cs="Times New Roman"/>
                <w:sz w:val="12"/>
                <w:szCs w:val="12"/>
              </w:rPr>
            </w:pPr>
          </w:p>
        </w:tc>
      </w:tr>
      <w:tr w:rsidR="008246EE" w:rsidRPr="008246EE" w14:paraId="33BA9482" w14:textId="77777777" w:rsidTr="008246EE">
        <w:trPr>
          <w:trHeight w:val="85"/>
        </w:trPr>
        <w:tc>
          <w:tcPr>
            <w:tcW w:w="253" w:type="pct"/>
            <w:tcBorders>
              <w:top w:val="nil"/>
              <w:left w:val="nil"/>
              <w:bottom w:val="nil"/>
              <w:right w:val="nil"/>
            </w:tcBorders>
            <w:shd w:val="clear" w:color="auto" w:fill="auto"/>
            <w:noWrap/>
            <w:vAlign w:val="center"/>
            <w:hideMark/>
          </w:tcPr>
          <w:p w14:paraId="5D94F39C" w14:textId="77777777" w:rsidR="008246EE" w:rsidRPr="008246EE" w:rsidRDefault="008246EE" w:rsidP="008246EE">
            <w:pPr>
              <w:spacing w:line="240" w:lineRule="auto"/>
              <w:jc w:val="center"/>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36529F55"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Pierwszą opłatę z tytułu użytkowania wieczystego ustala się według stawki procentowej od ceny nieruchomości gruntowej określonej zgodnie z przepisami ustawy o gospodarce nieruchomościami.</w:t>
            </w:r>
          </w:p>
        </w:tc>
        <w:tc>
          <w:tcPr>
            <w:tcW w:w="606" w:type="pct"/>
            <w:tcBorders>
              <w:top w:val="nil"/>
              <w:left w:val="nil"/>
              <w:bottom w:val="nil"/>
              <w:right w:val="nil"/>
            </w:tcBorders>
            <w:shd w:val="clear" w:color="auto" w:fill="auto"/>
            <w:noWrap/>
            <w:vAlign w:val="center"/>
            <w:hideMark/>
          </w:tcPr>
          <w:p w14:paraId="1AB75CCB" w14:textId="77777777" w:rsidR="008246EE" w:rsidRPr="008246EE" w:rsidRDefault="008246EE" w:rsidP="008246EE">
            <w:pPr>
              <w:spacing w:line="240" w:lineRule="auto"/>
              <w:rPr>
                <w:rFonts w:ascii="Arial CE" w:hAnsi="Arial CE" w:cs="Arial CE"/>
                <w:sz w:val="12"/>
                <w:szCs w:val="12"/>
              </w:rPr>
            </w:pPr>
          </w:p>
        </w:tc>
        <w:tc>
          <w:tcPr>
            <w:tcW w:w="657" w:type="pct"/>
            <w:tcBorders>
              <w:top w:val="nil"/>
              <w:left w:val="nil"/>
              <w:bottom w:val="nil"/>
              <w:right w:val="nil"/>
            </w:tcBorders>
            <w:shd w:val="clear" w:color="auto" w:fill="auto"/>
            <w:noWrap/>
            <w:vAlign w:val="center"/>
            <w:hideMark/>
          </w:tcPr>
          <w:p w14:paraId="076F9438"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5E95CBDC" w14:textId="77777777" w:rsidR="008246EE" w:rsidRPr="008246EE" w:rsidRDefault="008246EE" w:rsidP="008246EE">
            <w:pPr>
              <w:spacing w:line="240" w:lineRule="auto"/>
              <w:jc w:val="center"/>
              <w:rPr>
                <w:rFonts w:ascii="Times New Roman" w:hAnsi="Times New Roman" w:cs="Times New Roman"/>
                <w:sz w:val="12"/>
                <w:szCs w:val="12"/>
              </w:rPr>
            </w:pPr>
          </w:p>
        </w:tc>
      </w:tr>
      <w:tr w:rsidR="008246EE" w:rsidRPr="008246EE" w14:paraId="72062302" w14:textId="77777777" w:rsidTr="008246EE">
        <w:trPr>
          <w:trHeight w:val="85"/>
        </w:trPr>
        <w:tc>
          <w:tcPr>
            <w:tcW w:w="253" w:type="pct"/>
            <w:tcBorders>
              <w:top w:val="nil"/>
              <w:left w:val="nil"/>
              <w:bottom w:val="nil"/>
              <w:right w:val="nil"/>
            </w:tcBorders>
            <w:shd w:val="clear" w:color="auto" w:fill="auto"/>
            <w:noWrap/>
            <w:vAlign w:val="center"/>
            <w:hideMark/>
          </w:tcPr>
          <w:p w14:paraId="17E0140C" w14:textId="77777777" w:rsidR="008246EE" w:rsidRPr="008246EE" w:rsidRDefault="008246EE" w:rsidP="008246EE">
            <w:pPr>
              <w:spacing w:line="240" w:lineRule="auto"/>
              <w:jc w:val="center"/>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0A6DDB84"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38B118C"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vAlign w:val="center"/>
            <w:hideMark/>
          </w:tcPr>
          <w:p w14:paraId="792D0358"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4EE63ED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9925C3D" w14:textId="77777777" w:rsidTr="008246EE">
        <w:trPr>
          <w:trHeight w:val="85"/>
        </w:trPr>
        <w:tc>
          <w:tcPr>
            <w:tcW w:w="253" w:type="pct"/>
            <w:tcBorders>
              <w:top w:val="nil"/>
              <w:left w:val="nil"/>
              <w:bottom w:val="nil"/>
              <w:right w:val="nil"/>
            </w:tcBorders>
            <w:shd w:val="clear" w:color="auto" w:fill="auto"/>
            <w:noWrap/>
            <w:vAlign w:val="center"/>
            <w:hideMark/>
          </w:tcPr>
          <w:p w14:paraId="707A008E" w14:textId="77777777" w:rsidR="008246EE" w:rsidRPr="008246EE" w:rsidRDefault="008246EE" w:rsidP="008246EE">
            <w:pPr>
              <w:spacing w:line="240" w:lineRule="auto"/>
              <w:jc w:val="right"/>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1374391B"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 xml:space="preserve">Opłaty roczne za użytkowanie wieczyste </w:t>
            </w:r>
          </w:p>
        </w:tc>
        <w:tc>
          <w:tcPr>
            <w:tcW w:w="606" w:type="pct"/>
            <w:tcBorders>
              <w:top w:val="nil"/>
              <w:left w:val="nil"/>
              <w:bottom w:val="nil"/>
              <w:right w:val="nil"/>
            </w:tcBorders>
            <w:shd w:val="clear" w:color="auto" w:fill="auto"/>
            <w:vAlign w:val="center"/>
            <w:hideMark/>
          </w:tcPr>
          <w:p w14:paraId="6CBF7B7A"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66 428 572</w:t>
            </w:r>
          </w:p>
        </w:tc>
        <w:tc>
          <w:tcPr>
            <w:tcW w:w="657" w:type="pct"/>
            <w:tcBorders>
              <w:top w:val="nil"/>
              <w:left w:val="nil"/>
              <w:bottom w:val="nil"/>
              <w:right w:val="nil"/>
            </w:tcBorders>
            <w:shd w:val="clear" w:color="auto" w:fill="auto"/>
            <w:vAlign w:val="center"/>
            <w:hideMark/>
          </w:tcPr>
          <w:p w14:paraId="08F0D9C8"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69 774 041,79</w:t>
            </w:r>
          </w:p>
        </w:tc>
        <w:tc>
          <w:tcPr>
            <w:tcW w:w="619" w:type="pct"/>
            <w:tcBorders>
              <w:top w:val="nil"/>
              <w:left w:val="nil"/>
              <w:bottom w:val="nil"/>
              <w:right w:val="nil"/>
            </w:tcBorders>
            <w:shd w:val="clear" w:color="auto" w:fill="auto"/>
            <w:noWrap/>
            <w:vAlign w:val="center"/>
            <w:hideMark/>
          </w:tcPr>
          <w:p w14:paraId="1ADF74D9"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105,0%</w:t>
            </w:r>
          </w:p>
        </w:tc>
      </w:tr>
      <w:tr w:rsidR="008246EE" w:rsidRPr="008246EE" w14:paraId="74147BCE" w14:textId="77777777" w:rsidTr="008246EE">
        <w:trPr>
          <w:trHeight w:val="85"/>
        </w:trPr>
        <w:tc>
          <w:tcPr>
            <w:tcW w:w="253" w:type="pct"/>
            <w:tcBorders>
              <w:top w:val="nil"/>
              <w:left w:val="nil"/>
              <w:bottom w:val="nil"/>
              <w:right w:val="nil"/>
            </w:tcBorders>
            <w:shd w:val="clear" w:color="auto" w:fill="auto"/>
            <w:noWrap/>
            <w:vAlign w:val="center"/>
            <w:hideMark/>
          </w:tcPr>
          <w:p w14:paraId="4EE93480" w14:textId="77777777" w:rsidR="008246EE" w:rsidRPr="008246EE" w:rsidRDefault="008246EE" w:rsidP="008246EE">
            <w:pPr>
              <w:spacing w:line="240" w:lineRule="auto"/>
              <w:jc w:val="right"/>
              <w:rPr>
                <w:rFonts w:ascii="Arial CE" w:hAnsi="Arial CE" w:cs="Arial CE"/>
                <w:sz w:val="12"/>
                <w:szCs w:val="12"/>
              </w:rPr>
            </w:pPr>
          </w:p>
        </w:tc>
        <w:tc>
          <w:tcPr>
            <w:tcW w:w="2866" w:type="pct"/>
            <w:tcBorders>
              <w:top w:val="nil"/>
              <w:left w:val="nil"/>
              <w:bottom w:val="nil"/>
              <w:right w:val="nil"/>
            </w:tcBorders>
            <w:shd w:val="clear" w:color="auto" w:fill="auto"/>
            <w:vAlign w:val="center"/>
            <w:hideMark/>
          </w:tcPr>
          <w:p w14:paraId="638FF002"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3F770F1"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66B49CD3"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39F12B3C" w14:textId="77777777" w:rsidR="008246EE" w:rsidRPr="008246EE" w:rsidRDefault="008246EE" w:rsidP="008246EE">
            <w:pPr>
              <w:spacing w:line="240" w:lineRule="auto"/>
              <w:jc w:val="center"/>
              <w:rPr>
                <w:rFonts w:ascii="Times New Roman" w:hAnsi="Times New Roman" w:cs="Times New Roman"/>
                <w:sz w:val="12"/>
                <w:szCs w:val="12"/>
              </w:rPr>
            </w:pPr>
          </w:p>
        </w:tc>
      </w:tr>
      <w:tr w:rsidR="008246EE" w:rsidRPr="008246EE" w14:paraId="5DD67C67" w14:textId="77777777" w:rsidTr="008246EE">
        <w:trPr>
          <w:trHeight w:val="85"/>
        </w:trPr>
        <w:tc>
          <w:tcPr>
            <w:tcW w:w="253" w:type="pct"/>
            <w:tcBorders>
              <w:top w:val="nil"/>
              <w:left w:val="nil"/>
              <w:bottom w:val="nil"/>
              <w:right w:val="nil"/>
            </w:tcBorders>
            <w:shd w:val="clear" w:color="auto" w:fill="auto"/>
            <w:noWrap/>
            <w:vAlign w:val="center"/>
            <w:hideMark/>
          </w:tcPr>
          <w:p w14:paraId="50DE73F6" w14:textId="77777777" w:rsidR="008246EE" w:rsidRPr="008246EE" w:rsidRDefault="008246EE" w:rsidP="008246EE">
            <w:pPr>
              <w:spacing w:line="240" w:lineRule="auto"/>
              <w:jc w:val="center"/>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01139464"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Wysokość stawek procentowych opłat rocznych z tytułu użytkowania wieczystego jest uzależniona od określonego w umowie celu, na jaki nieruchomość gruntowa została oddana i wynosi od 0,3% do 3% ceny nieruchomości gruntowej.</w:t>
            </w:r>
          </w:p>
        </w:tc>
        <w:tc>
          <w:tcPr>
            <w:tcW w:w="606" w:type="pct"/>
            <w:tcBorders>
              <w:top w:val="nil"/>
              <w:left w:val="nil"/>
              <w:bottom w:val="nil"/>
              <w:right w:val="nil"/>
            </w:tcBorders>
            <w:shd w:val="clear" w:color="auto" w:fill="auto"/>
            <w:noWrap/>
            <w:vAlign w:val="center"/>
            <w:hideMark/>
          </w:tcPr>
          <w:p w14:paraId="673062A5" w14:textId="77777777" w:rsidR="008246EE" w:rsidRPr="008246EE" w:rsidRDefault="008246EE" w:rsidP="008246EE">
            <w:pPr>
              <w:spacing w:line="240" w:lineRule="auto"/>
              <w:rPr>
                <w:rFonts w:ascii="Arial CE" w:hAnsi="Arial CE" w:cs="Arial CE"/>
                <w:sz w:val="12"/>
                <w:szCs w:val="12"/>
              </w:rPr>
            </w:pPr>
          </w:p>
        </w:tc>
        <w:tc>
          <w:tcPr>
            <w:tcW w:w="657" w:type="pct"/>
            <w:tcBorders>
              <w:top w:val="nil"/>
              <w:left w:val="nil"/>
              <w:bottom w:val="nil"/>
              <w:right w:val="nil"/>
            </w:tcBorders>
            <w:shd w:val="clear" w:color="auto" w:fill="auto"/>
            <w:noWrap/>
            <w:vAlign w:val="center"/>
            <w:hideMark/>
          </w:tcPr>
          <w:p w14:paraId="46453520"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6813E21E" w14:textId="77777777" w:rsidR="008246EE" w:rsidRPr="008246EE" w:rsidRDefault="008246EE" w:rsidP="008246EE">
            <w:pPr>
              <w:spacing w:line="240" w:lineRule="auto"/>
              <w:jc w:val="center"/>
              <w:rPr>
                <w:rFonts w:ascii="Times New Roman" w:hAnsi="Times New Roman" w:cs="Times New Roman"/>
                <w:sz w:val="12"/>
                <w:szCs w:val="12"/>
              </w:rPr>
            </w:pPr>
          </w:p>
        </w:tc>
      </w:tr>
      <w:tr w:rsidR="008246EE" w:rsidRPr="008246EE" w14:paraId="50A3A0A0" w14:textId="77777777" w:rsidTr="008246EE">
        <w:trPr>
          <w:trHeight w:val="85"/>
        </w:trPr>
        <w:tc>
          <w:tcPr>
            <w:tcW w:w="253" w:type="pct"/>
            <w:tcBorders>
              <w:top w:val="nil"/>
              <w:left w:val="nil"/>
              <w:bottom w:val="nil"/>
              <w:right w:val="nil"/>
            </w:tcBorders>
            <w:shd w:val="clear" w:color="auto" w:fill="auto"/>
            <w:noWrap/>
            <w:vAlign w:val="center"/>
            <w:hideMark/>
          </w:tcPr>
          <w:p w14:paraId="086F5DA7" w14:textId="77777777" w:rsidR="008246EE" w:rsidRPr="008246EE" w:rsidRDefault="008246EE" w:rsidP="008246EE">
            <w:pPr>
              <w:spacing w:line="240" w:lineRule="auto"/>
              <w:jc w:val="center"/>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3368882A"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C3C8B73"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49BE8C99"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2E24B0E9" w14:textId="77777777" w:rsidR="008246EE" w:rsidRPr="008246EE" w:rsidRDefault="008246EE" w:rsidP="008246EE">
            <w:pPr>
              <w:spacing w:line="240" w:lineRule="auto"/>
              <w:jc w:val="center"/>
              <w:rPr>
                <w:rFonts w:ascii="Times New Roman" w:hAnsi="Times New Roman" w:cs="Times New Roman"/>
                <w:sz w:val="12"/>
                <w:szCs w:val="12"/>
              </w:rPr>
            </w:pPr>
          </w:p>
        </w:tc>
      </w:tr>
      <w:tr w:rsidR="008246EE" w:rsidRPr="008246EE" w14:paraId="28AEC930" w14:textId="77777777" w:rsidTr="008246EE">
        <w:trPr>
          <w:trHeight w:val="85"/>
        </w:trPr>
        <w:tc>
          <w:tcPr>
            <w:tcW w:w="253" w:type="pct"/>
            <w:tcBorders>
              <w:top w:val="nil"/>
              <w:left w:val="nil"/>
              <w:bottom w:val="nil"/>
              <w:right w:val="nil"/>
            </w:tcBorders>
            <w:shd w:val="clear" w:color="auto" w:fill="auto"/>
            <w:noWrap/>
            <w:vAlign w:val="center"/>
            <w:hideMark/>
          </w:tcPr>
          <w:p w14:paraId="30560CFE" w14:textId="77777777" w:rsidR="008246EE" w:rsidRPr="008246EE" w:rsidRDefault="008246EE" w:rsidP="008246EE">
            <w:pPr>
              <w:spacing w:line="240" w:lineRule="auto"/>
              <w:jc w:val="center"/>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703D3134"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p>
        </w:tc>
        <w:tc>
          <w:tcPr>
            <w:tcW w:w="606" w:type="pct"/>
            <w:tcBorders>
              <w:top w:val="nil"/>
              <w:left w:val="nil"/>
              <w:bottom w:val="nil"/>
              <w:right w:val="nil"/>
            </w:tcBorders>
            <w:shd w:val="clear" w:color="auto" w:fill="auto"/>
            <w:vAlign w:val="center"/>
            <w:hideMark/>
          </w:tcPr>
          <w:p w14:paraId="76959C49" w14:textId="77777777" w:rsidR="008246EE" w:rsidRPr="008246EE" w:rsidRDefault="008246EE" w:rsidP="008246EE">
            <w:pPr>
              <w:spacing w:line="240" w:lineRule="auto"/>
              <w:rPr>
                <w:rFonts w:ascii="Arial CE" w:hAnsi="Arial CE" w:cs="Arial CE"/>
                <w:sz w:val="12"/>
                <w:szCs w:val="12"/>
              </w:rPr>
            </w:pPr>
          </w:p>
        </w:tc>
        <w:tc>
          <w:tcPr>
            <w:tcW w:w="657" w:type="pct"/>
            <w:tcBorders>
              <w:top w:val="nil"/>
              <w:left w:val="nil"/>
              <w:bottom w:val="nil"/>
              <w:right w:val="nil"/>
            </w:tcBorders>
            <w:shd w:val="clear" w:color="auto" w:fill="auto"/>
            <w:noWrap/>
            <w:vAlign w:val="center"/>
            <w:hideMark/>
          </w:tcPr>
          <w:p w14:paraId="64999B39"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73E4B98A" w14:textId="77777777" w:rsidR="008246EE" w:rsidRPr="008246EE" w:rsidRDefault="008246EE" w:rsidP="008246EE">
            <w:pPr>
              <w:spacing w:line="240" w:lineRule="auto"/>
              <w:jc w:val="center"/>
              <w:rPr>
                <w:rFonts w:ascii="Times New Roman" w:hAnsi="Times New Roman" w:cs="Times New Roman"/>
                <w:sz w:val="12"/>
                <w:szCs w:val="12"/>
              </w:rPr>
            </w:pPr>
          </w:p>
        </w:tc>
      </w:tr>
      <w:tr w:rsidR="008246EE" w:rsidRPr="008246EE" w14:paraId="26CDAB8E" w14:textId="77777777" w:rsidTr="008246EE">
        <w:trPr>
          <w:trHeight w:val="85"/>
        </w:trPr>
        <w:tc>
          <w:tcPr>
            <w:tcW w:w="253" w:type="pct"/>
            <w:tcBorders>
              <w:top w:val="nil"/>
              <w:left w:val="nil"/>
              <w:bottom w:val="nil"/>
              <w:right w:val="nil"/>
            </w:tcBorders>
            <w:shd w:val="clear" w:color="auto" w:fill="auto"/>
            <w:noWrap/>
            <w:vAlign w:val="center"/>
            <w:hideMark/>
          </w:tcPr>
          <w:p w14:paraId="5468F933" w14:textId="77777777" w:rsidR="008246EE" w:rsidRPr="008246EE" w:rsidRDefault="008246EE" w:rsidP="008246EE">
            <w:pPr>
              <w:spacing w:line="240" w:lineRule="auto"/>
              <w:jc w:val="center"/>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5A2CED4C"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0898594D"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vAlign w:val="center"/>
            <w:hideMark/>
          </w:tcPr>
          <w:p w14:paraId="57A68689"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2A840C0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EA62CE5" w14:textId="77777777" w:rsidTr="008246EE">
        <w:trPr>
          <w:trHeight w:val="85"/>
        </w:trPr>
        <w:tc>
          <w:tcPr>
            <w:tcW w:w="253" w:type="pct"/>
            <w:tcBorders>
              <w:top w:val="nil"/>
              <w:left w:val="nil"/>
              <w:bottom w:val="nil"/>
              <w:right w:val="nil"/>
            </w:tcBorders>
            <w:shd w:val="clear" w:color="000000" w:fill="FFFFC5"/>
            <w:noWrap/>
            <w:vAlign w:val="center"/>
            <w:hideMark/>
          </w:tcPr>
          <w:p w14:paraId="3B3B1F9B"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 </w:t>
            </w:r>
          </w:p>
        </w:tc>
        <w:tc>
          <w:tcPr>
            <w:tcW w:w="2866" w:type="pct"/>
            <w:tcBorders>
              <w:top w:val="nil"/>
              <w:left w:val="nil"/>
              <w:bottom w:val="nil"/>
              <w:right w:val="nil"/>
            </w:tcBorders>
            <w:shd w:val="clear" w:color="000000" w:fill="FFFFC5"/>
            <w:vAlign w:val="center"/>
            <w:hideMark/>
          </w:tcPr>
          <w:p w14:paraId="66385FEA" w14:textId="77777777" w:rsidR="008246EE" w:rsidRPr="008246EE" w:rsidRDefault="008246EE" w:rsidP="008246EE">
            <w:pPr>
              <w:spacing w:line="240" w:lineRule="auto"/>
              <w:rPr>
                <w:rFonts w:ascii="Arial CE" w:hAnsi="Arial CE" w:cs="Arial CE"/>
                <w:sz w:val="12"/>
                <w:szCs w:val="12"/>
                <w:u w:val="single"/>
              </w:rPr>
            </w:pPr>
            <w:r w:rsidRPr="008246EE">
              <w:rPr>
                <w:rFonts w:ascii="Arial CE" w:hAnsi="Arial CE" w:cs="Arial CE"/>
                <w:sz w:val="12"/>
                <w:szCs w:val="12"/>
                <w:u w:val="single"/>
              </w:rPr>
              <w:t>Opłaty za trwały zarząd, użytkowanie i służebności</w:t>
            </w:r>
          </w:p>
        </w:tc>
        <w:tc>
          <w:tcPr>
            <w:tcW w:w="606" w:type="pct"/>
            <w:tcBorders>
              <w:top w:val="nil"/>
              <w:left w:val="nil"/>
              <w:bottom w:val="nil"/>
              <w:right w:val="nil"/>
            </w:tcBorders>
            <w:shd w:val="clear" w:color="000000" w:fill="FFFFC5"/>
            <w:vAlign w:val="center"/>
            <w:hideMark/>
          </w:tcPr>
          <w:p w14:paraId="1BC46F59" w14:textId="77777777" w:rsidR="008246EE" w:rsidRPr="008246EE" w:rsidRDefault="008246EE" w:rsidP="008246EE">
            <w:pPr>
              <w:spacing w:line="240" w:lineRule="auto"/>
              <w:jc w:val="right"/>
              <w:rPr>
                <w:rFonts w:ascii="Arial CE" w:hAnsi="Arial CE" w:cs="Arial CE"/>
                <w:sz w:val="12"/>
                <w:szCs w:val="12"/>
                <w:u w:val="single"/>
              </w:rPr>
            </w:pPr>
            <w:r w:rsidRPr="008246EE">
              <w:rPr>
                <w:rFonts w:ascii="Arial CE" w:hAnsi="Arial CE" w:cs="Arial CE"/>
                <w:sz w:val="12"/>
                <w:szCs w:val="12"/>
                <w:u w:val="single"/>
              </w:rPr>
              <w:t>2 700 000</w:t>
            </w:r>
          </w:p>
        </w:tc>
        <w:tc>
          <w:tcPr>
            <w:tcW w:w="657" w:type="pct"/>
            <w:tcBorders>
              <w:top w:val="nil"/>
              <w:left w:val="nil"/>
              <w:bottom w:val="nil"/>
              <w:right w:val="nil"/>
            </w:tcBorders>
            <w:shd w:val="clear" w:color="000000" w:fill="FFFFC5"/>
            <w:vAlign w:val="center"/>
            <w:hideMark/>
          </w:tcPr>
          <w:p w14:paraId="59F06CEB" w14:textId="77777777" w:rsidR="008246EE" w:rsidRPr="008246EE" w:rsidRDefault="008246EE" w:rsidP="008246EE">
            <w:pPr>
              <w:spacing w:line="240" w:lineRule="auto"/>
              <w:jc w:val="right"/>
              <w:rPr>
                <w:rFonts w:ascii="Arial CE" w:hAnsi="Arial CE" w:cs="Arial CE"/>
                <w:sz w:val="12"/>
                <w:szCs w:val="12"/>
                <w:u w:val="single"/>
              </w:rPr>
            </w:pPr>
            <w:r w:rsidRPr="008246EE">
              <w:rPr>
                <w:rFonts w:ascii="Arial CE" w:hAnsi="Arial CE" w:cs="Arial CE"/>
                <w:sz w:val="12"/>
                <w:szCs w:val="12"/>
                <w:u w:val="single"/>
              </w:rPr>
              <w:t>3 651 004,84</w:t>
            </w:r>
          </w:p>
        </w:tc>
        <w:tc>
          <w:tcPr>
            <w:tcW w:w="619" w:type="pct"/>
            <w:tcBorders>
              <w:top w:val="nil"/>
              <w:left w:val="nil"/>
              <w:bottom w:val="nil"/>
              <w:right w:val="nil"/>
            </w:tcBorders>
            <w:shd w:val="clear" w:color="000000" w:fill="FFFFC5"/>
            <w:vAlign w:val="center"/>
            <w:hideMark/>
          </w:tcPr>
          <w:p w14:paraId="778F4710" w14:textId="77777777" w:rsidR="008246EE" w:rsidRPr="008246EE" w:rsidRDefault="008246EE" w:rsidP="008246EE">
            <w:pPr>
              <w:spacing w:line="240" w:lineRule="auto"/>
              <w:jc w:val="right"/>
              <w:rPr>
                <w:rFonts w:ascii="Arial CE" w:hAnsi="Arial CE" w:cs="Arial CE"/>
                <w:sz w:val="12"/>
                <w:szCs w:val="12"/>
                <w:u w:val="single"/>
              </w:rPr>
            </w:pPr>
            <w:r w:rsidRPr="008246EE">
              <w:rPr>
                <w:rFonts w:ascii="Arial CE" w:hAnsi="Arial CE" w:cs="Arial CE"/>
                <w:sz w:val="12"/>
                <w:szCs w:val="12"/>
                <w:u w:val="single"/>
              </w:rPr>
              <w:t>135,2%</w:t>
            </w:r>
          </w:p>
        </w:tc>
      </w:tr>
      <w:tr w:rsidR="008246EE" w:rsidRPr="008246EE" w14:paraId="177FC925" w14:textId="77777777" w:rsidTr="008246EE">
        <w:trPr>
          <w:trHeight w:val="85"/>
        </w:trPr>
        <w:tc>
          <w:tcPr>
            <w:tcW w:w="253" w:type="pct"/>
            <w:tcBorders>
              <w:top w:val="nil"/>
              <w:left w:val="nil"/>
              <w:bottom w:val="nil"/>
              <w:right w:val="nil"/>
            </w:tcBorders>
            <w:shd w:val="clear" w:color="auto" w:fill="auto"/>
            <w:noWrap/>
            <w:vAlign w:val="center"/>
            <w:hideMark/>
          </w:tcPr>
          <w:p w14:paraId="58151F3D" w14:textId="77777777" w:rsidR="008246EE" w:rsidRPr="008246EE" w:rsidRDefault="008246EE" w:rsidP="008246EE">
            <w:pPr>
              <w:spacing w:line="240" w:lineRule="auto"/>
              <w:jc w:val="right"/>
              <w:rPr>
                <w:rFonts w:ascii="Arial CE" w:hAnsi="Arial CE" w:cs="Arial CE"/>
                <w:sz w:val="12"/>
                <w:szCs w:val="12"/>
                <w:u w:val="single"/>
              </w:rPr>
            </w:pPr>
          </w:p>
        </w:tc>
        <w:tc>
          <w:tcPr>
            <w:tcW w:w="2866" w:type="pct"/>
            <w:tcBorders>
              <w:top w:val="nil"/>
              <w:left w:val="nil"/>
              <w:bottom w:val="nil"/>
              <w:right w:val="nil"/>
            </w:tcBorders>
            <w:shd w:val="clear" w:color="auto" w:fill="auto"/>
            <w:noWrap/>
            <w:vAlign w:val="center"/>
            <w:hideMark/>
          </w:tcPr>
          <w:p w14:paraId="3D5C3D07"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169E1587"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vAlign w:val="center"/>
            <w:hideMark/>
          </w:tcPr>
          <w:p w14:paraId="49ACA9AB"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7FF5E5D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4580C67" w14:textId="77777777" w:rsidTr="008246EE">
        <w:trPr>
          <w:trHeight w:val="85"/>
        </w:trPr>
        <w:tc>
          <w:tcPr>
            <w:tcW w:w="253" w:type="pct"/>
            <w:tcBorders>
              <w:top w:val="nil"/>
              <w:left w:val="nil"/>
              <w:bottom w:val="nil"/>
              <w:right w:val="nil"/>
            </w:tcBorders>
            <w:shd w:val="clear" w:color="auto" w:fill="auto"/>
            <w:noWrap/>
            <w:vAlign w:val="center"/>
            <w:hideMark/>
          </w:tcPr>
          <w:p w14:paraId="1C54481E" w14:textId="77777777" w:rsidR="008246EE" w:rsidRPr="008246EE" w:rsidRDefault="008246EE" w:rsidP="008246EE">
            <w:pPr>
              <w:spacing w:line="240" w:lineRule="auto"/>
              <w:jc w:val="right"/>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685F58CC"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Zasady obciążania nieruchomości uregulowane są w uchwale Nr XXVIII/534/2004 Rady Miasta Stołecznego Warszawy z dnia 15 kwietnia 2004 r. (z późn. zm.) w sprawie zasad nabywania, zbywania i obciążania nieruchomości m.st. Warszawy oraz ich wydzierżawiania lub najmu na okres dłuższy niż trzy lata.</w:t>
            </w:r>
          </w:p>
        </w:tc>
        <w:tc>
          <w:tcPr>
            <w:tcW w:w="606" w:type="pct"/>
            <w:tcBorders>
              <w:top w:val="nil"/>
              <w:left w:val="nil"/>
              <w:bottom w:val="nil"/>
              <w:right w:val="nil"/>
            </w:tcBorders>
            <w:shd w:val="clear" w:color="auto" w:fill="auto"/>
            <w:vAlign w:val="center"/>
            <w:hideMark/>
          </w:tcPr>
          <w:p w14:paraId="2CDE8944" w14:textId="77777777" w:rsidR="008246EE" w:rsidRPr="008246EE" w:rsidRDefault="008246EE" w:rsidP="008246EE">
            <w:pPr>
              <w:spacing w:line="240" w:lineRule="auto"/>
              <w:rPr>
                <w:rFonts w:ascii="Arial CE" w:hAnsi="Arial CE" w:cs="Arial CE"/>
                <w:sz w:val="12"/>
                <w:szCs w:val="12"/>
              </w:rPr>
            </w:pPr>
          </w:p>
        </w:tc>
        <w:tc>
          <w:tcPr>
            <w:tcW w:w="657" w:type="pct"/>
            <w:tcBorders>
              <w:top w:val="nil"/>
              <w:left w:val="nil"/>
              <w:bottom w:val="nil"/>
              <w:right w:val="nil"/>
            </w:tcBorders>
            <w:shd w:val="clear" w:color="auto" w:fill="auto"/>
            <w:vAlign w:val="center"/>
            <w:hideMark/>
          </w:tcPr>
          <w:p w14:paraId="7044B28B"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16826B3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B66EF3D" w14:textId="77777777" w:rsidTr="008246EE">
        <w:trPr>
          <w:trHeight w:val="85"/>
        </w:trPr>
        <w:tc>
          <w:tcPr>
            <w:tcW w:w="253" w:type="pct"/>
            <w:tcBorders>
              <w:top w:val="nil"/>
              <w:left w:val="nil"/>
              <w:bottom w:val="nil"/>
              <w:right w:val="nil"/>
            </w:tcBorders>
            <w:shd w:val="clear" w:color="auto" w:fill="auto"/>
            <w:noWrap/>
            <w:vAlign w:val="center"/>
            <w:hideMark/>
          </w:tcPr>
          <w:p w14:paraId="60E082B7" w14:textId="77777777" w:rsidR="008246EE" w:rsidRPr="008246EE" w:rsidRDefault="008246EE" w:rsidP="008246EE">
            <w:pPr>
              <w:spacing w:line="240" w:lineRule="auto"/>
              <w:jc w:val="right"/>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20038245"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41A95819"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vAlign w:val="center"/>
            <w:hideMark/>
          </w:tcPr>
          <w:p w14:paraId="18A5986B"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23D4F27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E19DC93" w14:textId="77777777" w:rsidTr="008246EE">
        <w:trPr>
          <w:trHeight w:val="85"/>
        </w:trPr>
        <w:tc>
          <w:tcPr>
            <w:tcW w:w="253" w:type="pct"/>
            <w:tcBorders>
              <w:top w:val="nil"/>
              <w:left w:val="nil"/>
              <w:bottom w:val="nil"/>
              <w:right w:val="nil"/>
            </w:tcBorders>
            <w:shd w:val="clear" w:color="000000" w:fill="FFFFC5"/>
            <w:noWrap/>
            <w:vAlign w:val="center"/>
            <w:hideMark/>
          </w:tcPr>
          <w:p w14:paraId="76F4C47C"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 </w:t>
            </w:r>
          </w:p>
        </w:tc>
        <w:tc>
          <w:tcPr>
            <w:tcW w:w="2866" w:type="pct"/>
            <w:tcBorders>
              <w:top w:val="nil"/>
              <w:left w:val="nil"/>
              <w:bottom w:val="nil"/>
              <w:right w:val="nil"/>
            </w:tcBorders>
            <w:shd w:val="clear" w:color="000000" w:fill="FFFFC5"/>
            <w:vAlign w:val="center"/>
            <w:hideMark/>
          </w:tcPr>
          <w:p w14:paraId="2722B445" w14:textId="77777777" w:rsidR="008246EE" w:rsidRPr="008246EE" w:rsidRDefault="008246EE" w:rsidP="008246EE">
            <w:pPr>
              <w:spacing w:line="240" w:lineRule="auto"/>
              <w:rPr>
                <w:rFonts w:ascii="Arial CE" w:hAnsi="Arial CE" w:cs="Arial CE"/>
                <w:sz w:val="12"/>
                <w:szCs w:val="12"/>
                <w:u w:val="single"/>
              </w:rPr>
            </w:pPr>
            <w:r w:rsidRPr="008246EE">
              <w:rPr>
                <w:rFonts w:ascii="Arial CE" w:hAnsi="Arial CE" w:cs="Arial CE"/>
                <w:sz w:val="12"/>
                <w:szCs w:val="12"/>
                <w:u w:val="single"/>
              </w:rPr>
              <w:t>Dochody z najmu i dzierżawy mienia</w:t>
            </w:r>
          </w:p>
        </w:tc>
        <w:tc>
          <w:tcPr>
            <w:tcW w:w="606" w:type="pct"/>
            <w:tcBorders>
              <w:top w:val="nil"/>
              <w:left w:val="nil"/>
              <w:bottom w:val="nil"/>
              <w:right w:val="nil"/>
            </w:tcBorders>
            <w:shd w:val="clear" w:color="000000" w:fill="FFFFC5"/>
            <w:vAlign w:val="center"/>
            <w:hideMark/>
          </w:tcPr>
          <w:p w14:paraId="796A9234" w14:textId="77777777" w:rsidR="008246EE" w:rsidRPr="008246EE" w:rsidRDefault="008246EE" w:rsidP="008246EE">
            <w:pPr>
              <w:spacing w:line="240" w:lineRule="auto"/>
              <w:jc w:val="right"/>
              <w:rPr>
                <w:rFonts w:ascii="Arial CE" w:hAnsi="Arial CE" w:cs="Arial CE"/>
                <w:sz w:val="12"/>
                <w:szCs w:val="12"/>
                <w:u w:val="single"/>
              </w:rPr>
            </w:pPr>
            <w:r w:rsidRPr="008246EE">
              <w:rPr>
                <w:rFonts w:ascii="Arial CE" w:hAnsi="Arial CE" w:cs="Arial CE"/>
                <w:sz w:val="12"/>
                <w:szCs w:val="12"/>
                <w:u w:val="single"/>
              </w:rPr>
              <w:t>231 348 000</w:t>
            </w:r>
          </w:p>
        </w:tc>
        <w:tc>
          <w:tcPr>
            <w:tcW w:w="657" w:type="pct"/>
            <w:tcBorders>
              <w:top w:val="nil"/>
              <w:left w:val="nil"/>
              <w:bottom w:val="nil"/>
              <w:right w:val="nil"/>
            </w:tcBorders>
            <w:shd w:val="clear" w:color="000000" w:fill="FFFFC5"/>
            <w:vAlign w:val="center"/>
            <w:hideMark/>
          </w:tcPr>
          <w:p w14:paraId="0877DE9D" w14:textId="77777777" w:rsidR="008246EE" w:rsidRPr="008246EE" w:rsidRDefault="008246EE" w:rsidP="008246EE">
            <w:pPr>
              <w:spacing w:line="240" w:lineRule="auto"/>
              <w:jc w:val="right"/>
              <w:rPr>
                <w:rFonts w:ascii="Arial CE" w:hAnsi="Arial CE" w:cs="Arial CE"/>
                <w:sz w:val="12"/>
                <w:szCs w:val="12"/>
                <w:u w:val="single"/>
              </w:rPr>
            </w:pPr>
            <w:r w:rsidRPr="008246EE">
              <w:rPr>
                <w:rFonts w:ascii="Arial CE" w:hAnsi="Arial CE" w:cs="Arial CE"/>
                <w:sz w:val="12"/>
                <w:szCs w:val="12"/>
                <w:u w:val="single"/>
              </w:rPr>
              <w:t>229 925 800,15</w:t>
            </w:r>
          </w:p>
        </w:tc>
        <w:tc>
          <w:tcPr>
            <w:tcW w:w="619" w:type="pct"/>
            <w:tcBorders>
              <w:top w:val="nil"/>
              <w:left w:val="nil"/>
              <w:bottom w:val="nil"/>
              <w:right w:val="nil"/>
            </w:tcBorders>
            <w:shd w:val="clear" w:color="000000" w:fill="FFFFC5"/>
            <w:vAlign w:val="center"/>
            <w:hideMark/>
          </w:tcPr>
          <w:p w14:paraId="79A3DB1D" w14:textId="77777777" w:rsidR="008246EE" w:rsidRPr="008246EE" w:rsidRDefault="008246EE" w:rsidP="008246EE">
            <w:pPr>
              <w:spacing w:line="240" w:lineRule="auto"/>
              <w:jc w:val="right"/>
              <w:rPr>
                <w:rFonts w:ascii="Arial CE" w:hAnsi="Arial CE" w:cs="Arial CE"/>
                <w:sz w:val="12"/>
                <w:szCs w:val="12"/>
                <w:u w:val="single"/>
              </w:rPr>
            </w:pPr>
            <w:r w:rsidRPr="008246EE">
              <w:rPr>
                <w:rFonts w:ascii="Arial CE" w:hAnsi="Arial CE" w:cs="Arial CE"/>
                <w:sz w:val="12"/>
                <w:szCs w:val="12"/>
                <w:u w:val="single"/>
              </w:rPr>
              <w:t>99,4%</w:t>
            </w:r>
          </w:p>
        </w:tc>
      </w:tr>
      <w:tr w:rsidR="008246EE" w:rsidRPr="008246EE" w14:paraId="19B5CFAC" w14:textId="77777777" w:rsidTr="008246EE">
        <w:trPr>
          <w:trHeight w:val="85"/>
        </w:trPr>
        <w:tc>
          <w:tcPr>
            <w:tcW w:w="253" w:type="pct"/>
            <w:tcBorders>
              <w:top w:val="nil"/>
              <w:left w:val="nil"/>
              <w:bottom w:val="nil"/>
              <w:right w:val="nil"/>
            </w:tcBorders>
            <w:shd w:val="clear" w:color="auto" w:fill="auto"/>
            <w:noWrap/>
            <w:vAlign w:val="center"/>
            <w:hideMark/>
          </w:tcPr>
          <w:p w14:paraId="612FC2C0" w14:textId="77777777" w:rsidR="008246EE" w:rsidRPr="008246EE" w:rsidRDefault="008246EE" w:rsidP="008246EE">
            <w:pPr>
              <w:spacing w:line="240" w:lineRule="auto"/>
              <w:jc w:val="right"/>
              <w:rPr>
                <w:rFonts w:ascii="Arial CE" w:hAnsi="Arial CE" w:cs="Arial CE"/>
                <w:sz w:val="12"/>
                <w:szCs w:val="12"/>
                <w:u w:val="single"/>
              </w:rPr>
            </w:pPr>
          </w:p>
        </w:tc>
        <w:tc>
          <w:tcPr>
            <w:tcW w:w="2866" w:type="pct"/>
            <w:tcBorders>
              <w:top w:val="nil"/>
              <w:left w:val="nil"/>
              <w:bottom w:val="nil"/>
              <w:right w:val="nil"/>
            </w:tcBorders>
            <w:shd w:val="clear" w:color="auto" w:fill="auto"/>
            <w:vAlign w:val="center"/>
            <w:hideMark/>
          </w:tcPr>
          <w:p w14:paraId="004F274E"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7A38FDC"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58D2D16D"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2AB9170B" w14:textId="77777777" w:rsidR="008246EE" w:rsidRPr="008246EE" w:rsidRDefault="008246EE" w:rsidP="008246EE">
            <w:pPr>
              <w:spacing w:line="240" w:lineRule="auto"/>
              <w:jc w:val="center"/>
              <w:rPr>
                <w:rFonts w:ascii="Times New Roman" w:hAnsi="Times New Roman" w:cs="Times New Roman"/>
                <w:sz w:val="12"/>
                <w:szCs w:val="12"/>
              </w:rPr>
            </w:pPr>
          </w:p>
        </w:tc>
      </w:tr>
      <w:tr w:rsidR="008246EE" w:rsidRPr="008246EE" w14:paraId="067D7022" w14:textId="77777777" w:rsidTr="008246EE">
        <w:trPr>
          <w:trHeight w:val="85"/>
        </w:trPr>
        <w:tc>
          <w:tcPr>
            <w:tcW w:w="253" w:type="pct"/>
            <w:tcBorders>
              <w:top w:val="nil"/>
              <w:left w:val="nil"/>
              <w:bottom w:val="nil"/>
              <w:right w:val="nil"/>
            </w:tcBorders>
            <w:shd w:val="clear" w:color="auto" w:fill="auto"/>
            <w:noWrap/>
            <w:vAlign w:val="center"/>
            <w:hideMark/>
          </w:tcPr>
          <w:p w14:paraId="6EECC8AE" w14:textId="77777777" w:rsidR="008246EE" w:rsidRPr="008246EE" w:rsidRDefault="008246EE" w:rsidP="008246EE">
            <w:pPr>
              <w:spacing w:line="240" w:lineRule="auto"/>
              <w:jc w:val="center"/>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0CDBBB31"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z tego:</w:t>
            </w:r>
          </w:p>
        </w:tc>
        <w:tc>
          <w:tcPr>
            <w:tcW w:w="606" w:type="pct"/>
            <w:tcBorders>
              <w:top w:val="nil"/>
              <w:left w:val="nil"/>
              <w:bottom w:val="nil"/>
              <w:right w:val="nil"/>
            </w:tcBorders>
            <w:shd w:val="clear" w:color="auto" w:fill="auto"/>
            <w:noWrap/>
            <w:vAlign w:val="center"/>
            <w:hideMark/>
          </w:tcPr>
          <w:p w14:paraId="64A90391" w14:textId="77777777" w:rsidR="008246EE" w:rsidRPr="008246EE" w:rsidRDefault="008246EE" w:rsidP="008246EE">
            <w:pPr>
              <w:spacing w:line="240" w:lineRule="auto"/>
              <w:rPr>
                <w:rFonts w:ascii="Arial CE" w:hAnsi="Arial CE" w:cs="Arial CE"/>
                <w:sz w:val="12"/>
                <w:szCs w:val="12"/>
              </w:rPr>
            </w:pPr>
          </w:p>
        </w:tc>
        <w:tc>
          <w:tcPr>
            <w:tcW w:w="657" w:type="pct"/>
            <w:tcBorders>
              <w:top w:val="nil"/>
              <w:left w:val="nil"/>
              <w:bottom w:val="nil"/>
              <w:right w:val="nil"/>
            </w:tcBorders>
            <w:shd w:val="clear" w:color="auto" w:fill="auto"/>
            <w:noWrap/>
            <w:vAlign w:val="center"/>
            <w:hideMark/>
          </w:tcPr>
          <w:p w14:paraId="42FAB76E"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275BC41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CFEBC4B" w14:textId="77777777" w:rsidTr="008246EE">
        <w:trPr>
          <w:trHeight w:val="85"/>
        </w:trPr>
        <w:tc>
          <w:tcPr>
            <w:tcW w:w="253" w:type="pct"/>
            <w:tcBorders>
              <w:top w:val="nil"/>
              <w:left w:val="nil"/>
              <w:bottom w:val="nil"/>
              <w:right w:val="nil"/>
            </w:tcBorders>
            <w:shd w:val="clear" w:color="auto" w:fill="auto"/>
            <w:noWrap/>
            <w:vAlign w:val="center"/>
            <w:hideMark/>
          </w:tcPr>
          <w:p w14:paraId="1543856C"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5A623522"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49D3C56"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1F2060B2"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382A620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CDFDDAD" w14:textId="77777777" w:rsidTr="008246EE">
        <w:trPr>
          <w:trHeight w:val="85"/>
        </w:trPr>
        <w:tc>
          <w:tcPr>
            <w:tcW w:w="253" w:type="pct"/>
            <w:tcBorders>
              <w:top w:val="nil"/>
              <w:left w:val="nil"/>
              <w:bottom w:val="nil"/>
              <w:right w:val="nil"/>
            </w:tcBorders>
            <w:shd w:val="clear" w:color="auto" w:fill="auto"/>
            <w:noWrap/>
            <w:vAlign w:val="center"/>
            <w:hideMark/>
          </w:tcPr>
          <w:p w14:paraId="638A73B8"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518637F4"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 xml:space="preserve">Wpływy z czynszu za mieszkania komunalne </w:t>
            </w:r>
          </w:p>
        </w:tc>
        <w:tc>
          <w:tcPr>
            <w:tcW w:w="606" w:type="pct"/>
            <w:tcBorders>
              <w:top w:val="nil"/>
              <w:left w:val="nil"/>
              <w:bottom w:val="nil"/>
              <w:right w:val="nil"/>
            </w:tcBorders>
            <w:shd w:val="clear" w:color="auto" w:fill="auto"/>
            <w:vAlign w:val="center"/>
            <w:hideMark/>
          </w:tcPr>
          <w:p w14:paraId="251D6AE0"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61 050 000</w:t>
            </w:r>
          </w:p>
        </w:tc>
        <w:tc>
          <w:tcPr>
            <w:tcW w:w="657" w:type="pct"/>
            <w:tcBorders>
              <w:top w:val="nil"/>
              <w:left w:val="nil"/>
              <w:bottom w:val="nil"/>
              <w:right w:val="nil"/>
            </w:tcBorders>
            <w:shd w:val="clear" w:color="auto" w:fill="auto"/>
            <w:vAlign w:val="center"/>
            <w:hideMark/>
          </w:tcPr>
          <w:p w14:paraId="7499E80B"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60 931 353,84</w:t>
            </w:r>
          </w:p>
        </w:tc>
        <w:tc>
          <w:tcPr>
            <w:tcW w:w="619" w:type="pct"/>
            <w:tcBorders>
              <w:top w:val="nil"/>
              <w:left w:val="nil"/>
              <w:bottom w:val="nil"/>
              <w:right w:val="nil"/>
            </w:tcBorders>
            <w:shd w:val="clear" w:color="auto" w:fill="auto"/>
            <w:noWrap/>
            <w:vAlign w:val="center"/>
            <w:hideMark/>
          </w:tcPr>
          <w:p w14:paraId="4F67D193"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99,8%</w:t>
            </w:r>
          </w:p>
        </w:tc>
      </w:tr>
      <w:tr w:rsidR="008246EE" w:rsidRPr="008246EE" w14:paraId="2E292C1F" w14:textId="77777777" w:rsidTr="008246EE">
        <w:trPr>
          <w:trHeight w:val="85"/>
        </w:trPr>
        <w:tc>
          <w:tcPr>
            <w:tcW w:w="253" w:type="pct"/>
            <w:tcBorders>
              <w:top w:val="nil"/>
              <w:left w:val="nil"/>
              <w:bottom w:val="nil"/>
              <w:right w:val="nil"/>
            </w:tcBorders>
            <w:shd w:val="clear" w:color="auto" w:fill="auto"/>
            <w:noWrap/>
            <w:vAlign w:val="center"/>
            <w:hideMark/>
          </w:tcPr>
          <w:p w14:paraId="1348178F" w14:textId="77777777" w:rsidR="008246EE" w:rsidRPr="008246EE" w:rsidRDefault="008246EE" w:rsidP="008246EE">
            <w:pPr>
              <w:spacing w:line="240" w:lineRule="auto"/>
              <w:jc w:val="right"/>
              <w:rPr>
                <w:rFonts w:ascii="Arial CE" w:hAnsi="Arial CE" w:cs="Arial CE"/>
                <w:sz w:val="12"/>
                <w:szCs w:val="12"/>
              </w:rPr>
            </w:pPr>
          </w:p>
        </w:tc>
        <w:tc>
          <w:tcPr>
            <w:tcW w:w="2866" w:type="pct"/>
            <w:tcBorders>
              <w:top w:val="nil"/>
              <w:left w:val="nil"/>
              <w:bottom w:val="nil"/>
              <w:right w:val="nil"/>
            </w:tcBorders>
            <w:shd w:val="clear" w:color="auto" w:fill="auto"/>
            <w:vAlign w:val="center"/>
            <w:hideMark/>
          </w:tcPr>
          <w:p w14:paraId="4FBC7708"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C2F3C96"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0B33EF55"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62714321" w14:textId="77777777" w:rsidR="008246EE" w:rsidRPr="008246EE" w:rsidRDefault="008246EE" w:rsidP="008246EE">
            <w:pPr>
              <w:spacing w:line="240" w:lineRule="auto"/>
              <w:jc w:val="center"/>
              <w:rPr>
                <w:rFonts w:ascii="Times New Roman" w:hAnsi="Times New Roman" w:cs="Times New Roman"/>
                <w:sz w:val="12"/>
                <w:szCs w:val="12"/>
              </w:rPr>
            </w:pPr>
          </w:p>
        </w:tc>
      </w:tr>
      <w:tr w:rsidR="008246EE" w:rsidRPr="008246EE" w14:paraId="31E77C32" w14:textId="77777777" w:rsidTr="008246EE">
        <w:trPr>
          <w:trHeight w:val="85"/>
        </w:trPr>
        <w:tc>
          <w:tcPr>
            <w:tcW w:w="253" w:type="pct"/>
            <w:tcBorders>
              <w:top w:val="nil"/>
              <w:left w:val="nil"/>
              <w:bottom w:val="nil"/>
              <w:right w:val="nil"/>
            </w:tcBorders>
            <w:shd w:val="clear" w:color="auto" w:fill="auto"/>
            <w:noWrap/>
            <w:vAlign w:val="center"/>
            <w:hideMark/>
          </w:tcPr>
          <w:p w14:paraId="7C8E60A6" w14:textId="77777777" w:rsidR="008246EE" w:rsidRPr="008246EE" w:rsidRDefault="008246EE" w:rsidP="008246EE">
            <w:pPr>
              <w:spacing w:line="240" w:lineRule="auto"/>
              <w:jc w:val="center"/>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7D1EB3C4"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Zasady wynajmowania lokali wchodzących w skład mieszkaniowego zasobu zostały uregulowane w uchwale nr XXIII/669/2019 Rady m.st. Warszawy z dnia 5 grudnia 2019 r.( z późn. zm.) oraz w uchwale nr XLVII/1459/2021 Rady m.st. Warszawy z dnia 15 kwietnia 2021 r. w sprawie Wieloletniego Programu Gospodarowania Mieszkaniowym Zasobem m.st. Warszawy na lata 2021 - 2025, w tym Programu Mieszkaniowego m.st. Warszawy.</w:t>
            </w:r>
            <w:r w:rsidRPr="008246EE">
              <w:rPr>
                <w:rFonts w:ascii="Arial CE" w:hAnsi="Arial CE" w:cs="Arial CE"/>
                <w:sz w:val="12"/>
                <w:szCs w:val="12"/>
              </w:rPr>
              <w:br/>
            </w:r>
            <w:r w:rsidRPr="008246EE">
              <w:rPr>
                <w:rFonts w:ascii="Arial CE" w:hAnsi="Arial CE" w:cs="Arial CE"/>
                <w:sz w:val="12"/>
                <w:szCs w:val="12"/>
              </w:rPr>
              <w:br/>
              <w:t>Stawki czynszu obowiązujące w 2024 r. zostały ustalone Zarządzeniem Nr 1800/2023 Prezydenta m.st. Warszawy z dnia 14 grudnia 2023 r. w sprawie ustalenia stawek czynszu za 1 m² powierzchni użytkowej w lokalach mieszkalnych.</w:t>
            </w:r>
          </w:p>
        </w:tc>
        <w:tc>
          <w:tcPr>
            <w:tcW w:w="606" w:type="pct"/>
            <w:tcBorders>
              <w:top w:val="nil"/>
              <w:left w:val="nil"/>
              <w:bottom w:val="nil"/>
              <w:right w:val="nil"/>
            </w:tcBorders>
            <w:shd w:val="clear" w:color="auto" w:fill="auto"/>
            <w:noWrap/>
            <w:vAlign w:val="center"/>
            <w:hideMark/>
          </w:tcPr>
          <w:p w14:paraId="1DE362F6" w14:textId="77777777" w:rsidR="008246EE" w:rsidRPr="008246EE" w:rsidRDefault="008246EE" w:rsidP="008246EE">
            <w:pPr>
              <w:spacing w:line="240" w:lineRule="auto"/>
              <w:rPr>
                <w:rFonts w:ascii="Arial CE" w:hAnsi="Arial CE" w:cs="Arial CE"/>
                <w:sz w:val="12"/>
                <w:szCs w:val="12"/>
              </w:rPr>
            </w:pPr>
          </w:p>
        </w:tc>
        <w:tc>
          <w:tcPr>
            <w:tcW w:w="657" w:type="pct"/>
            <w:tcBorders>
              <w:top w:val="nil"/>
              <w:left w:val="nil"/>
              <w:bottom w:val="nil"/>
              <w:right w:val="nil"/>
            </w:tcBorders>
            <w:shd w:val="clear" w:color="auto" w:fill="auto"/>
            <w:noWrap/>
            <w:vAlign w:val="center"/>
            <w:hideMark/>
          </w:tcPr>
          <w:p w14:paraId="37583B7A"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4EEE956E" w14:textId="77777777" w:rsidR="008246EE" w:rsidRPr="008246EE" w:rsidRDefault="008246EE" w:rsidP="008246EE">
            <w:pPr>
              <w:spacing w:line="240" w:lineRule="auto"/>
              <w:jc w:val="center"/>
              <w:rPr>
                <w:rFonts w:ascii="Times New Roman" w:hAnsi="Times New Roman" w:cs="Times New Roman"/>
                <w:sz w:val="12"/>
                <w:szCs w:val="12"/>
              </w:rPr>
            </w:pPr>
          </w:p>
        </w:tc>
      </w:tr>
      <w:tr w:rsidR="008246EE" w:rsidRPr="008246EE" w14:paraId="4E4B3D63" w14:textId="77777777" w:rsidTr="008246EE">
        <w:trPr>
          <w:trHeight w:val="85"/>
        </w:trPr>
        <w:tc>
          <w:tcPr>
            <w:tcW w:w="253" w:type="pct"/>
            <w:tcBorders>
              <w:top w:val="nil"/>
              <w:left w:val="nil"/>
              <w:bottom w:val="nil"/>
              <w:right w:val="nil"/>
            </w:tcBorders>
            <w:shd w:val="clear" w:color="auto" w:fill="auto"/>
            <w:noWrap/>
            <w:vAlign w:val="center"/>
            <w:hideMark/>
          </w:tcPr>
          <w:p w14:paraId="18945ED6" w14:textId="77777777" w:rsidR="008246EE" w:rsidRPr="008246EE" w:rsidRDefault="008246EE" w:rsidP="008246EE">
            <w:pPr>
              <w:spacing w:line="240" w:lineRule="auto"/>
              <w:jc w:val="center"/>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0F06F4F6"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8F04435"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547559A1"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34FC4E0E" w14:textId="77777777" w:rsidR="008246EE" w:rsidRPr="008246EE" w:rsidRDefault="008246EE" w:rsidP="008246EE">
            <w:pPr>
              <w:spacing w:line="240" w:lineRule="auto"/>
              <w:jc w:val="center"/>
              <w:rPr>
                <w:rFonts w:ascii="Times New Roman" w:hAnsi="Times New Roman" w:cs="Times New Roman"/>
                <w:sz w:val="12"/>
                <w:szCs w:val="12"/>
              </w:rPr>
            </w:pPr>
          </w:p>
        </w:tc>
      </w:tr>
      <w:tr w:rsidR="008246EE" w:rsidRPr="008246EE" w14:paraId="31131F9B" w14:textId="77777777" w:rsidTr="008246EE">
        <w:trPr>
          <w:trHeight w:val="85"/>
        </w:trPr>
        <w:tc>
          <w:tcPr>
            <w:tcW w:w="253" w:type="pct"/>
            <w:tcBorders>
              <w:top w:val="nil"/>
              <w:left w:val="nil"/>
              <w:bottom w:val="nil"/>
              <w:right w:val="nil"/>
            </w:tcBorders>
            <w:shd w:val="clear" w:color="auto" w:fill="auto"/>
            <w:noWrap/>
            <w:vAlign w:val="center"/>
            <w:hideMark/>
          </w:tcPr>
          <w:p w14:paraId="377ED1B0" w14:textId="77777777" w:rsidR="008246EE" w:rsidRPr="008246EE" w:rsidRDefault="008246EE" w:rsidP="008246EE">
            <w:pPr>
              <w:spacing w:line="240" w:lineRule="auto"/>
              <w:jc w:val="center"/>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173F14CC"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 xml:space="preserve">Wpływy z najmu lokali użytkowych </w:t>
            </w:r>
          </w:p>
        </w:tc>
        <w:tc>
          <w:tcPr>
            <w:tcW w:w="606" w:type="pct"/>
            <w:tcBorders>
              <w:top w:val="nil"/>
              <w:left w:val="nil"/>
              <w:bottom w:val="nil"/>
              <w:right w:val="nil"/>
            </w:tcBorders>
            <w:shd w:val="clear" w:color="auto" w:fill="auto"/>
            <w:vAlign w:val="center"/>
            <w:hideMark/>
          </w:tcPr>
          <w:p w14:paraId="6A0D9100"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154 110 000</w:t>
            </w:r>
          </w:p>
        </w:tc>
        <w:tc>
          <w:tcPr>
            <w:tcW w:w="657" w:type="pct"/>
            <w:tcBorders>
              <w:top w:val="nil"/>
              <w:left w:val="nil"/>
              <w:bottom w:val="nil"/>
              <w:right w:val="nil"/>
            </w:tcBorders>
            <w:shd w:val="clear" w:color="auto" w:fill="auto"/>
            <w:vAlign w:val="center"/>
            <w:hideMark/>
          </w:tcPr>
          <w:p w14:paraId="2580A45D"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154 155 132,22</w:t>
            </w:r>
          </w:p>
        </w:tc>
        <w:tc>
          <w:tcPr>
            <w:tcW w:w="619" w:type="pct"/>
            <w:tcBorders>
              <w:top w:val="nil"/>
              <w:left w:val="nil"/>
              <w:bottom w:val="nil"/>
              <w:right w:val="nil"/>
            </w:tcBorders>
            <w:shd w:val="clear" w:color="auto" w:fill="auto"/>
            <w:noWrap/>
            <w:vAlign w:val="center"/>
            <w:hideMark/>
          </w:tcPr>
          <w:p w14:paraId="532E44D2"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100,0%</w:t>
            </w:r>
          </w:p>
        </w:tc>
      </w:tr>
      <w:tr w:rsidR="008246EE" w:rsidRPr="008246EE" w14:paraId="5E5DA5FB" w14:textId="77777777" w:rsidTr="008246EE">
        <w:trPr>
          <w:trHeight w:val="85"/>
        </w:trPr>
        <w:tc>
          <w:tcPr>
            <w:tcW w:w="253" w:type="pct"/>
            <w:tcBorders>
              <w:top w:val="nil"/>
              <w:left w:val="nil"/>
              <w:bottom w:val="nil"/>
              <w:right w:val="nil"/>
            </w:tcBorders>
            <w:shd w:val="clear" w:color="auto" w:fill="auto"/>
            <w:noWrap/>
            <w:vAlign w:val="center"/>
            <w:hideMark/>
          </w:tcPr>
          <w:p w14:paraId="45B045B0" w14:textId="77777777" w:rsidR="008246EE" w:rsidRPr="008246EE" w:rsidRDefault="008246EE" w:rsidP="008246EE">
            <w:pPr>
              <w:spacing w:line="240" w:lineRule="auto"/>
              <w:jc w:val="right"/>
              <w:rPr>
                <w:rFonts w:ascii="Arial CE" w:hAnsi="Arial CE" w:cs="Arial CE"/>
                <w:sz w:val="12"/>
                <w:szCs w:val="12"/>
              </w:rPr>
            </w:pPr>
          </w:p>
        </w:tc>
        <w:tc>
          <w:tcPr>
            <w:tcW w:w="2866" w:type="pct"/>
            <w:tcBorders>
              <w:top w:val="nil"/>
              <w:left w:val="nil"/>
              <w:bottom w:val="nil"/>
              <w:right w:val="nil"/>
            </w:tcBorders>
            <w:shd w:val="clear" w:color="auto" w:fill="auto"/>
            <w:vAlign w:val="center"/>
            <w:hideMark/>
          </w:tcPr>
          <w:p w14:paraId="166E5C9D"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22E3A730"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vAlign w:val="center"/>
            <w:hideMark/>
          </w:tcPr>
          <w:p w14:paraId="1291A01A"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77B7B9B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225DDD4" w14:textId="77777777" w:rsidTr="008246EE">
        <w:trPr>
          <w:trHeight w:val="85"/>
        </w:trPr>
        <w:tc>
          <w:tcPr>
            <w:tcW w:w="253" w:type="pct"/>
            <w:tcBorders>
              <w:top w:val="nil"/>
              <w:left w:val="nil"/>
              <w:bottom w:val="nil"/>
              <w:right w:val="nil"/>
            </w:tcBorders>
            <w:shd w:val="clear" w:color="auto" w:fill="auto"/>
            <w:noWrap/>
            <w:vAlign w:val="center"/>
            <w:hideMark/>
          </w:tcPr>
          <w:p w14:paraId="49B5870B" w14:textId="77777777" w:rsidR="008246EE" w:rsidRPr="008246EE" w:rsidRDefault="008246EE" w:rsidP="008246EE">
            <w:pPr>
              <w:spacing w:line="240" w:lineRule="auto"/>
              <w:jc w:val="right"/>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540A8A4F"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Zasady wynajmowania lokali użytkowych wchodzących w skład zasobu zostały uregulowane w uchwale nr XXIII/663/2019 Rady Miasta Stołecznego Warszawy z 5 grudnia 2019 r. (z późn. zm.) w sprawie zasad najmu lokali użytkowych oraz zarządzeniem nr 136/2020 Prezydenta Miasta Stołecznego Warszawy z dnia 5 lutego 2020 r. (z późn. zm.) w sprawie zasad najmu lokali użytkowych.</w:t>
            </w:r>
            <w:r w:rsidRPr="008246EE">
              <w:rPr>
                <w:rFonts w:ascii="Arial CE" w:hAnsi="Arial CE" w:cs="Arial CE"/>
                <w:sz w:val="12"/>
                <w:szCs w:val="12"/>
              </w:rPr>
              <w:br/>
            </w:r>
            <w:r w:rsidRPr="008246EE">
              <w:rPr>
                <w:rFonts w:ascii="Arial CE" w:hAnsi="Arial CE" w:cs="Arial CE"/>
                <w:sz w:val="12"/>
                <w:szCs w:val="12"/>
              </w:rPr>
              <w:br/>
              <w:t>Stawki czynszu są ustalane w drodze konkursu, przetargu lub negocjacji stron (dot. określonej grupy lokali).</w:t>
            </w:r>
          </w:p>
        </w:tc>
        <w:tc>
          <w:tcPr>
            <w:tcW w:w="606" w:type="pct"/>
            <w:tcBorders>
              <w:top w:val="nil"/>
              <w:left w:val="nil"/>
              <w:bottom w:val="nil"/>
              <w:right w:val="nil"/>
            </w:tcBorders>
            <w:shd w:val="clear" w:color="auto" w:fill="auto"/>
            <w:vAlign w:val="center"/>
            <w:hideMark/>
          </w:tcPr>
          <w:p w14:paraId="3368E652" w14:textId="77777777" w:rsidR="008246EE" w:rsidRPr="008246EE" w:rsidRDefault="008246EE" w:rsidP="008246EE">
            <w:pPr>
              <w:spacing w:line="240" w:lineRule="auto"/>
              <w:rPr>
                <w:rFonts w:ascii="Arial CE" w:hAnsi="Arial CE" w:cs="Arial CE"/>
                <w:sz w:val="12"/>
                <w:szCs w:val="12"/>
              </w:rPr>
            </w:pPr>
          </w:p>
        </w:tc>
        <w:tc>
          <w:tcPr>
            <w:tcW w:w="657" w:type="pct"/>
            <w:tcBorders>
              <w:top w:val="nil"/>
              <w:left w:val="nil"/>
              <w:bottom w:val="nil"/>
              <w:right w:val="nil"/>
            </w:tcBorders>
            <w:shd w:val="clear" w:color="auto" w:fill="auto"/>
            <w:vAlign w:val="center"/>
            <w:hideMark/>
          </w:tcPr>
          <w:p w14:paraId="5A58A7A9"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1624F05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D67EF92" w14:textId="77777777" w:rsidTr="008246EE">
        <w:trPr>
          <w:trHeight w:val="85"/>
        </w:trPr>
        <w:tc>
          <w:tcPr>
            <w:tcW w:w="253" w:type="pct"/>
            <w:tcBorders>
              <w:top w:val="nil"/>
              <w:left w:val="nil"/>
              <w:bottom w:val="nil"/>
              <w:right w:val="nil"/>
            </w:tcBorders>
            <w:shd w:val="clear" w:color="auto" w:fill="auto"/>
            <w:noWrap/>
            <w:vAlign w:val="center"/>
            <w:hideMark/>
          </w:tcPr>
          <w:p w14:paraId="21BBD0C7" w14:textId="77777777" w:rsidR="008246EE" w:rsidRPr="008246EE" w:rsidRDefault="008246EE" w:rsidP="008246EE">
            <w:pPr>
              <w:spacing w:line="240" w:lineRule="auto"/>
              <w:jc w:val="right"/>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3D453610"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2337E080"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vAlign w:val="center"/>
            <w:hideMark/>
          </w:tcPr>
          <w:p w14:paraId="31AC5C6D"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3C6297D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10E1CC9" w14:textId="77777777" w:rsidTr="008246EE">
        <w:trPr>
          <w:trHeight w:val="85"/>
        </w:trPr>
        <w:tc>
          <w:tcPr>
            <w:tcW w:w="253" w:type="pct"/>
            <w:tcBorders>
              <w:top w:val="nil"/>
              <w:left w:val="nil"/>
              <w:bottom w:val="nil"/>
              <w:right w:val="nil"/>
            </w:tcBorders>
            <w:shd w:val="clear" w:color="auto" w:fill="auto"/>
            <w:noWrap/>
            <w:vAlign w:val="center"/>
            <w:hideMark/>
          </w:tcPr>
          <w:p w14:paraId="075E6D10" w14:textId="77777777" w:rsidR="008246EE" w:rsidRPr="008246EE" w:rsidRDefault="008246EE" w:rsidP="008246EE">
            <w:pPr>
              <w:spacing w:line="240" w:lineRule="auto"/>
              <w:jc w:val="right"/>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4C8ABB0E"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 xml:space="preserve">Wpływy z najmu garaży  </w:t>
            </w:r>
          </w:p>
        </w:tc>
        <w:tc>
          <w:tcPr>
            <w:tcW w:w="606" w:type="pct"/>
            <w:tcBorders>
              <w:top w:val="nil"/>
              <w:left w:val="nil"/>
              <w:bottom w:val="nil"/>
              <w:right w:val="nil"/>
            </w:tcBorders>
            <w:shd w:val="clear" w:color="auto" w:fill="auto"/>
            <w:vAlign w:val="center"/>
            <w:hideMark/>
          </w:tcPr>
          <w:p w14:paraId="0136E36D"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2 196 000</w:t>
            </w:r>
          </w:p>
        </w:tc>
        <w:tc>
          <w:tcPr>
            <w:tcW w:w="657" w:type="pct"/>
            <w:tcBorders>
              <w:top w:val="nil"/>
              <w:left w:val="nil"/>
              <w:bottom w:val="nil"/>
              <w:right w:val="nil"/>
            </w:tcBorders>
            <w:shd w:val="clear" w:color="auto" w:fill="auto"/>
            <w:vAlign w:val="center"/>
            <w:hideMark/>
          </w:tcPr>
          <w:p w14:paraId="31BF902F"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2 198 645,50</w:t>
            </w:r>
          </w:p>
        </w:tc>
        <w:tc>
          <w:tcPr>
            <w:tcW w:w="619" w:type="pct"/>
            <w:tcBorders>
              <w:top w:val="nil"/>
              <w:left w:val="nil"/>
              <w:bottom w:val="nil"/>
              <w:right w:val="nil"/>
            </w:tcBorders>
            <w:shd w:val="clear" w:color="auto" w:fill="auto"/>
            <w:noWrap/>
            <w:vAlign w:val="center"/>
            <w:hideMark/>
          </w:tcPr>
          <w:p w14:paraId="1D0B2EC6"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100,1%</w:t>
            </w:r>
          </w:p>
        </w:tc>
      </w:tr>
      <w:tr w:rsidR="008246EE" w:rsidRPr="008246EE" w14:paraId="6571BA0A" w14:textId="77777777" w:rsidTr="008246EE">
        <w:trPr>
          <w:trHeight w:val="85"/>
        </w:trPr>
        <w:tc>
          <w:tcPr>
            <w:tcW w:w="253" w:type="pct"/>
            <w:tcBorders>
              <w:top w:val="nil"/>
              <w:left w:val="nil"/>
              <w:bottom w:val="nil"/>
              <w:right w:val="nil"/>
            </w:tcBorders>
            <w:shd w:val="clear" w:color="auto" w:fill="auto"/>
            <w:noWrap/>
            <w:vAlign w:val="center"/>
            <w:hideMark/>
          </w:tcPr>
          <w:p w14:paraId="25732BB7" w14:textId="77777777" w:rsidR="008246EE" w:rsidRPr="008246EE" w:rsidRDefault="008246EE" w:rsidP="008246EE">
            <w:pPr>
              <w:spacing w:line="240" w:lineRule="auto"/>
              <w:jc w:val="right"/>
              <w:rPr>
                <w:rFonts w:ascii="Arial CE" w:hAnsi="Arial CE" w:cs="Arial CE"/>
                <w:sz w:val="12"/>
                <w:szCs w:val="12"/>
              </w:rPr>
            </w:pPr>
          </w:p>
        </w:tc>
        <w:tc>
          <w:tcPr>
            <w:tcW w:w="2866" w:type="pct"/>
            <w:tcBorders>
              <w:top w:val="nil"/>
              <w:left w:val="nil"/>
              <w:bottom w:val="nil"/>
              <w:right w:val="nil"/>
            </w:tcBorders>
            <w:shd w:val="clear" w:color="auto" w:fill="auto"/>
            <w:vAlign w:val="center"/>
            <w:hideMark/>
          </w:tcPr>
          <w:p w14:paraId="4E60E1CC"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75C33289"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vAlign w:val="center"/>
            <w:hideMark/>
          </w:tcPr>
          <w:p w14:paraId="5C76B365"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50CD0CD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4B69BEC" w14:textId="77777777" w:rsidTr="008246EE">
        <w:trPr>
          <w:trHeight w:val="85"/>
        </w:trPr>
        <w:tc>
          <w:tcPr>
            <w:tcW w:w="253" w:type="pct"/>
            <w:tcBorders>
              <w:top w:val="nil"/>
              <w:left w:val="nil"/>
              <w:bottom w:val="nil"/>
              <w:right w:val="nil"/>
            </w:tcBorders>
            <w:shd w:val="clear" w:color="auto" w:fill="auto"/>
            <w:noWrap/>
            <w:vAlign w:val="center"/>
            <w:hideMark/>
          </w:tcPr>
          <w:p w14:paraId="56FB0519" w14:textId="77777777" w:rsidR="008246EE" w:rsidRPr="008246EE" w:rsidRDefault="008246EE" w:rsidP="008246EE">
            <w:pPr>
              <w:spacing w:line="240" w:lineRule="auto"/>
              <w:jc w:val="right"/>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76FF6665"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 xml:space="preserve">Wpływy z dzierżawy gruntów </w:t>
            </w:r>
          </w:p>
        </w:tc>
        <w:tc>
          <w:tcPr>
            <w:tcW w:w="606" w:type="pct"/>
            <w:tcBorders>
              <w:top w:val="nil"/>
              <w:left w:val="nil"/>
              <w:bottom w:val="nil"/>
              <w:right w:val="nil"/>
            </w:tcBorders>
            <w:shd w:val="clear" w:color="auto" w:fill="auto"/>
            <w:vAlign w:val="center"/>
            <w:hideMark/>
          </w:tcPr>
          <w:p w14:paraId="3F083A7C"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10 680 000</w:t>
            </w:r>
          </w:p>
        </w:tc>
        <w:tc>
          <w:tcPr>
            <w:tcW w:w="657" w:type="pct"/>
            <w:tcBorders>
              <w:top w:val="nil"/>
              <w:left w:val="nil"/>
              <w:bottom w:val="nil"/>
              <w:right w:val="nil"/>
            </w:tcBorders>
            <w:shd w:val="clear" w:color="auto" w:fill="auto"/>
            <w:vAlign w:val="center"/>
            <w:hideMark/>
          </w:tcPr>
          <w:p w14:paraId="39B88263"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9 675 451,98</w:t>
            </w:r>
          </w:p>
        </w:tc>
        <w:tc>
          <w:tcPr>
            <w:tcW w:w="619" w:type="pct"/>
            <w:tcBorders>
              <w:top w:val="nil"/>
              <w:left w:val="nil"/>
              <w:bottom w:val="nil"/>
              <w:right w:val="nil"/>
            </w:tcBorders>
            <w:shd w:val="clear" w:color="auto" w:fill="auto"/>
            <w:noWrap/>
            <w:vAlign w:val="center"/>
            <w:hideMark/>
          </w:tcPr>
          <w:p w14:paraId="766ED38C"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90,6%</w:t>
            </w:r>
          </w:p>
        </w:tc>
      </w:tr>
      <w:tr w:rsidR="008246EE" w:rsidRPr="008246EE" w14:paraId="6366920C" w14:textId="77777777" w:rsidTr="008246EE">
        <w:trPr>
          <w:trHeight w:val="85"/>
        </w:trPr>
        <w:tc>
          <w:tcPr>
            <w:tcW w:w="253" w:type="pct"/>
            <w:tcBorders>
              <w:top w:val="nil"/>
              <w:left w:val="nil"/>
              <w:bottom w:val="nil"/>
              <w:right w:val="nil"/>
            </w:tcBorders>
            <w:shd w:val="clear" w:color="auto" w:fill="auto"/>
            <w:noWrap/>
            <w:vAlign w:val="center"/>
            <w:hideMark/>
          </w:tcPr>
          <w:p w14:paraId="3C885C2A" w14:textId="77777777" w:rsidR="008246EE" w:rsidRPr="008246EE" w:rsidRDefault="008246EE" w:rsidP="008246EE">
            <w:pPr>
              <w:spacing w:line="240" w:lineRule="auto"/>
              <w:jc w:val="right"/>
              <w:rPr>
                <w:rFonts w:ascii="Arial CE" w:hAnsi="Arial CE" w:cs="Arial CE"/>
                <w:sz w:val="12"/>
                <w:szCs w:val="12"/>
              </w:rPr>
            </w:pPr>
          </w:p>
        </w:tc>
        <w:tc>
          <w:tcPr>
            <w:tcW w:w="2866" w:type="pct"/>
            <w:tcBorders>
              <w:top w:val="nil"/>
              <w:left w:val="nil"/>
              <w:bottom w:val="nil"/>
              <w:right w:val="nil"/>
            </w:tcBorders>
            <w:shd w:val="clear" w:color="auto" w:fill="auto"/>
            <w:vAlign w:val="center"/>
            <w:hideMark/>
          </w:tcPr>
          <w:p w14:paraId="56449046"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1F5F9F2E"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vAlign w:val="center"/>
            <w:hideMark/>
          </w:tcPr>
          <w:p w14:paraId="326A61B5"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363326D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1B95681" w14:textId="77777777" w:rsidTr="008246EE">
        <w:trPr>
          <w:trHeight w:val="85"/>
        </w:trPr>
        <w:tc>
          <w:tcPr>
            <w:tcW w:w="253" w:type="pct"/>
            <w:tcBorders>
              <w:top w:val="nil"/>
              <w:left w:val="nil"/>
              <w:bottom w:val="nil"/>
              <w:right w:val="nil"/>
            </w:tcBorders>
            <w:shd w:val="clear" w:color="auto" w:fill="auto"/>
            <w:noWrap/>
            <w:vAlign w:val="center"/>
            <w:hideMark/>
          </w:tcPr>
          <w:p w14:paraId="70FDC52D" w14:textId="77777777" w:rsidR="008246EE" w:rsidRPr="008246EE" w:rsidRDefault="008246EE" w:rsidP="008246EE">
            <w:pPr>
              <w:spacing w:line="240" w:lineRule="auto"/>
              <w:jc w:val="right"/>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528241FD"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Zasady dzierżawy gruntu zostały uregulowane w Zarządzeniu Nr 811/2017  (z późn. zm.) z 5 maja 2017 r. w sprawie zasad wydzierżawiania na okres do trzech lat nieruchomości m.st. Warszawy i nieruchomości Skarbu Państwa, dla których organem reprezentującym właściciela jest Prezydent Miasta Stołecznego Warszawy,  Zarządzeniu Nr 3356/2006 z 30 marca 2006 r. (z późn. zm.) w sprawie wydzierżawiania na okres powyżej trzech lat, nieruchomości Skarbu Państwa, dla których organem reprezentującym właściciela jest Prezydent m. st. Warszawy oraz Zarządzeniu Nr 3357/2006 z 30 marca 2006 r. (z późn. zm.) w sprawie zasad wydzierżawiania na okres powyżej trzech lat  nieruchomości miasta stołecznego Warszawy.</w:t>
            </w:r>
          </w:p>
        </w:tc>
        <w:tc>
          <w:tcPr>
            <w:tcW w:w="606" w:type="pct"/>
            <w:tcBorders>
              <w:top w:val="nil"/>
              <w:left w:val="nil"/>
              <w:bottom w:val="nil"/>
              <w:right w:val="nil"/>
            </w:tcBorders>
            <w:shd w:val="clear" w:color="auto" w:fill="auto"/>
            <w:vAlign w:val="center"/>
            <w:hideMark/>
          </w:tcPr>
          <w:p w14:paraId="6A2A5D73" w14:textId="77777777" w:rsidR="008246EE" w:rsidRPr="008246EE" w:rsidRDefault="008246EE" w:rsidP="008246EE">
            <w:pPr>
              <w:spacing w:line="240" w:lineRule="auto"/>
              <w:rPr>
                <w:rFonts w:ascii="Arial CE" w:hAnsi="Arial CE" w:cs="Arial CE"/>
                <w:sz w:val="12"/>
                <w:szCs w:val="12"/>
              </w:rPr>
            </w:pPr>
          </w:p>
        </w:tc>
        <w:tc>
          <w:tcPr>
            <w:tcW w:w="657" w:type="pct"/>
            <w:tcBorders>
              <w:top w:val="nil"/>
              <w:left w:val="nil"/>
              <w:bottom w:val="nil"/>
              <w:right w:val="nil"/>
            </w:tcBorders>
            <w:shd w:val="clear" w:color="auto" w:fill="auto"/>
            <w:vAlign w:val="center"/>
            <w:hideMark/>
          </w:tcPr>
          <w:p w14:paraId="764FFD1C"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75AE106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0357092" w14:textId="77777777" w:rsidTr="008246EE">
        <w:trPr>
          <w:trHeight w:val="85"/>
        </w:trPr>
        <w:tc>
          <w:tcPr>
            <w:tcW w:w="253" w:type="pct"/>
            <w:tcBorders>
              <w:top w:val="nil"/>
              <w:left w:val="nil"/>
              <w:bottom w:val="nil"/>
              <w:right w:val="nil"/>
            </w:tcBorders>
            <w:shd w:val="clear" w:color="auto" w:fill="auto"/>
            <w:noWrap/>
            <w:vAlign w:val="center"/>
            <w:hideMark/>
          </w:tcPr>
          <w:p w14:paraId="2E386729" w14:textId="77777777" w:rsidR="008246EE" w:rsidRPr="008246EE" w:rsidRDefault="008246EE" w:rsidP="008246EE">
            <w:pPr>
              <w:spacing w:line="240" w:lineRule="auto"/>
              <w:jc w:val="right"/>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44DA50A2"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06542E4C"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vAlign w:val="center"/>
            <w:hideMark/>
          </w:tcPr>
          <w:p w14:paraId="6680CC1C"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7623385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C04A3E3" w14:textId="77777777" w:rsidTr="008246EE">
        <w:trPr>
          <w:trHeight w:val="85"/>
        </w:trPr>
        <w:tc>
          <w:tcPr>
            <w:tcW w:w="253" w:type="pct"/>
            <w:tcBorders>
              <w:top w:val="nil"/>
              <w:left w:val="nil"/>
              <w:bottom w:val="nil"/>
              <w:right w:val="nil"/>
            </w:tcBorders>
            <w:shd w:val="clear" w:color="auto" w:fill="auto"/>
            <w:noWrap/>
            <w:vAlign w:val="center"/>
            <w:hideMark/>
          </w:tcPr>
          <w:p w14:paraId="5D2C5A64" w14:textId="77777777" w:rsidR="008246EE" w:rsidRPr="008246EE" w:rsidRDefault="008246EE" w:rsidP="008246EE">
            <w:pPr>
              <w:spacing w:line="240" w:lineRule="auto"/>
              <w:jc w:val="right"/>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0994A7DE"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 xml:space="preserve">Wpływy z najmu powierzchni pod reklamy </w:t>
            </w:r>
          </w:p>
        </w:tc>
        <w:tc>
          <w:tcPr>
            <w:tcW w:w="606" w:type="pct"/>
            <w:tcBorders>
              <w:top w:val="nil"/>
              <w:left w:val="nil"/>
              <w:bottom w:val="nil"/>
              <w:right w:val="nil"/>
            </w:tcBorders>
            <w:shd w:val="clear" w:color="auto" w:fill="auto"/>
            <w:vAlign w:val="center"/>
            <w:hideMark/>
          </w:tcPr>
          <w:p w14:paraId="26F89497"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300 000</w:t>
            </w:r>
          </w:p>
        </w:tc>
        <w:tc>
          <w:tcPr>
            <w:tcW w:w="657" w:type="pct"/>
            <w:tcBorders>
              <w:top w:val="nil"/>
              <w:left w:val="nil"/>
              <w:bottom w:val="nil"/>
              <w:right w:val="nil"/>
            </w:tcBorders>
            <w:shd w:val="clear" w:color="auto" w:fill="auto"/>
            <w:vAlign w:val="center"/>
            <w:hideMark/>
          </w:tcPr>
          <w:p w14:paraId="29692D63"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315 832,86</w:t>
            </w:r>
          </w:p>
        </w:tc>
        <w:tc>
          <w:tcPr>
            <w:tcW w:w="619" w:type="pct"/>
            <w:tcBorders>
              <w:top w:val="nil"/>
              <w:left w:val="nil"/>
              <w:bottom w:val="nil"/>
              <w:right w:val="nil"/>
            </w:tcBorders>
            <w:shd w:val="clear" w:color="auto" w:fill="auto"/>
            <w:noWrap/>
            <w:vAlign w:val="center"/>
            <w:hideMark/>
          </w:tcPr>
          <w:p w14:paraId="42FF0236"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105,3%</w:t>
            </w:r>
          </w:p>
        </w:tc>
      </w:tr>
      <w:tr w:rsidR="008246EE" w:rsidRPr="008246EE" w14:paraId="2435C6D1" w14:textId="77777777" w:rsidTr="008246EE">
        <w:trPr>
          <w:trHeight w:val="85"/>
        </w:trPr>
        <w:tc>
          <w:tcPr>
            <w:tcW w:w="253" w:type="pct"/>
            <w:tcBorders>
              <w:top w:val="nil"/>
              <w:left w:val="nil"/>
              <w:bottom w:val="nil"/>
              <w:right w:val="nil"/>
            </w:tcBorders>
            <w:shd w:val="clear" w:color="auto" w:fill="auto"/>
            <w:noWrap/>
            <w:vAlign w:val="center"/>
            <w:hideMark/>
          </w:tcPr>
          <w:p w14:paraId="6910263C" w14:textId="77777777" w:rsidR="008246EE" w:rsidRPr="008246EE" w:rsidRDefault="008246EE" w:rsidP="008246EE">
            <w:pPr>
              <w:spacing w:line="240" w:lineRule="auto"/>
              <w:jc w:val="right"/>
              <w:rPr>
                <w:rFonts w:ascii="Arial CE" w:hAnsi="Arial CE" w:cs="Arial CE"/>
                <w:sz w:val="12"/>
                <w:szCs w:val="12"/>
              </w:rPr>
            </w:pPr>
          </w:p>
        </w:tc>
        <w:tc>
          <w:tcPr>
            <w:tcW w:w="2866" w:type="pct"/>
            <w:tcBorders>
              <w:top w:val="nil"/>
              <w:left w:val="nil"/>
              <w:bottom w:val="nil"/>
              <w:right w:val="nil"/>
            </w:tcBorders>
            <w:shd w:val="clear" w:color="auto" w:fill="auto"/>
            <w:vAlign w:val="center"/>
            <w:hideMark/>
          </w:tcPr>
          <w:p w14:paraId="2B97C5C8"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788B5867"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vAlign w:val="center"/>
            <w:hideMark/>
          </w:tcPr>
          <w:p w14:paraId="14CB63F4"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59C636E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50934EA" w14:textId="77777777" w:rsidTr="008246EE">
        <w:trPr>
          <w:trHeight w:val="85"/>
        </w:trPr>
        <w:tc>
          <w:tcPr>
            <w:tcW w:w="253" w:type="pct"/>
            <w:tcBorders>
              <w:top w:val="nil"/>
              <w:left w:val="nil"/>
              <w:bottom w:val="nil"/>
              <w:right w:val="nil"/>
            </w:tcBorders>
            <w:shd w:val="clear" w:color="auto" w:fill="auto"/>
            <w:noWrap/>
            <w:vAlign w:val="center"/>
            <w:hideMark/>
          </w:tcPr>
          <w:p w14:paraId="3E18F38D" w14:textId="77777777" w:rsidR="008246EE" w:rsidRPr="008246EE" w:rsidRDefault="008246EE" w:rsidP="008246EE">
            <w:pPr>
              <w:spacing w:line="240" w:lineRule="auto"/>
              <w:jc w:val="right"/>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5E4447D4"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Pozostałe dochody z najmu i dzierżawy</w:t>
            </w:r>
          </w:p>
        </w:tc>
        <w:tc>
          <w:tcPr>
            <w:tcW w:w="606" w:type="pct"/>
            <w:tcBorders>
              <w:top w:val="nil"/>
              <w:left w:val="nil"/>
              <w:bottom w:val="nil"/>
              <w:right w:val="nil"/>
            </w:tcBorders>
            <w:shd w:val="clear" w:color="auto" w:fill="auto"/>
            <w:vAlign w:val="center"/>
            <w:hideMark/>
          </w:tcPr>
          <w:p w14:paraId="7C848786"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3 012 000</w:t>
            </w:r>
          </w:p>
        </w:tc>
        <w:tc>
          <w:tcPr>
            <w:tcW w:w="657" w:type="pct"/>
            <w:tcBorders>
              <w:top w:val="nil"/>
              <w:left w:val="nil"/>
              <w:bottom w:val="nil"/>
              <w:right w:val="nil"/>
            </w:tcBorders>
            <w:shd w:val="clear" w:color="auto" w:fill="auto"/>
            <w:vAlign w:val="center"/>
            <w:hideMark/>
          </w:tcPr>
          <w:p w14:paraId="03501505"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2 649 383,75</w:t>
            </w:r>
          </w:p>
        </w:tc>
        <w:tc>
          <w:tcPr>
            <w:tcW w:w="619" w:type="pct"/>
            <w:tcBorders>
              <w:top w:val="nil"/>
              <w:left w:val="nil"/>
              <w:bottom w:val="nil"/>
              <w:right w:val="nil"/>
            </w:tcBorders>
            <w:shd w:val="clear" w:color="auto" w:fill="auto"/>
            <w:noWrap/>
            <w:vAlign w:val="center"/>
            <w:hideMark/>
          </w:tcPr>
          <w:p w14:paraId="324325AD"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88,0%</w:t>
            </w:r>
          </w:p>
        </w:tc>
      </w:tr>
      <w:tr w:rsidR="008246EE" w:rsidRPr="008246EE" w14:paraId="0A97C2C8" w14:textId="77777777" w:rsidTr="008246EE">
        <w:trPr>
          <w:trHeight w:val="85"/>
        </w:trPr>
        <w:tc>
          <w:tcPr>
            <w:tcW w:w="253" w:type="pct"/>
            <w:tcBorders>
              <w:top w:val="nil"/>
              <w:left w:val="nil"/>
              <w:bottom w:val="nil"/>
              <w:right w:val="nil"/>
            </w:tcBorders>
            <w:shd w:val="clear" w:color="auto" w:fill="auto"/>
            <w:noWrap/>
            <w:vAlign w:val="center"/>
            <w:hideMark/>
          </w:tcPr>
          <w:p w14:paraId="5D3FE865" w14:textId="77777777" w:rsidR="008246EE" w:rsidRPr="008246EE" w:rsidRDefault="008246EE" w:rsidP="008246EE">
            <w:pPr>
              <w:spacing w:line="240" w:lineRule="auto"/>
              <w:jc w:val="right"/>
              <w:rPr>
                <w:rFonts w:ascii="Arial CE" w:hAnsi="Arial CE" w:cs="Arial CE"/>
                <w:sz w:val="12"/>
                <w:szCs w:val="12"/>
              </w:rPr>
            </w:pPr>
          </w:p>
        </w:tc>
        <w:tc>
          <w:tcPr>
            <w:tcW w:w="2866" w:type="pct"/>
            <w:tcBorders>
              <w:top w:val="nil"/>
              <w:left w:val="nil"/>
              <w:bottom w:val="nil"/>
              <w:right w:val="nil"/>
            </w:tcBorders>
            <w:shd w:val="clear" w:color="auto" w:fill="auto"/>
            <w:vAlign w:val="center"/>
            <w:hideMark/>
          </w:tcPr>
          <w:p w14:paraId="77C36067"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D5636F9"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0F87A323"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618A1D6D" w14:textId="77777777" w:rsidR="008246EE" w:rsidRPr="008246EE" w:rsidRDefault="008246EE" w:rsidP="008246EE">
            <w:pPr>
              <w:spacing w:line="240" w:lineRule="auto"/>
              <w:jc w:val="center"/>
              <w:rPr>
                <w:rFonts w:ascii="Times New Roman" w:hAnsi="Times New Roman" w:cs="Times New Roman"/>
                <w:sz w:val="12"/>
                <w:szCs w:val="12"/>
              </w:rPr>
            </w:pPr>
          </w:p>
        </w:tc>
      </w:tr>
      <w:tr w:rsidR="008246EE" w:rsidRPr="008246EE" w14:paraId="692AF0B3" w14:textId="77777777" w:rsidTr="008246EE">
        <w:trPr>
          <w:trHeight w:val="85"/>
        </w:trPr>
        <w:tc>
          <w:tcPr>
            <w:tcW w:w="253" w:type="pct"/>
            <w:tcBorders>
              <w:top w:val="nil"/>
              <w:left w:val="nil"/>
              <w:bottom w:val="nil"/>
              <w:right w:val="nil"/>
            </w:tcBorders>
            <w:shd w:val="clear" w:color="auto" w:fill="auto"/>
            <w:noWrap/>
            <w:vAlign w:val="center"/>
            <w:hideMark/>
          </w:tcPr>
          <w:p w14:paraId="7B182082" w14:textId="77777777" w:rsidR="008246EE" w:rsidRPr="008246EE" w:rsidRDefault="008246EE" w:rsidP="008246EE">
            <w:pPr>
              <w:spacing w:line="240" w:lineRule="auto"/>
              <w:jc w:val="center"/>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67A421B9" w14:textId="77777777" w:rsidR="008246EE" w:rsidRPr="008246EE" w:rsidRDefault="008246EE" w:rsidP="008246EE">
            <w:pPr>
              <w:spacing w:line="240" w:lineRule="auto"/>
              <w:rPr>
                <w:rFonts w:ascii="Arial CE" w:hAnsi="Arial CE" w:cs="Arial CE"/>
                <w:i/>
                <w:iCs/>
                <w:sz w:val="12"/>
                <w:szCs w:val="12"/>
              </w:rPr>
            </w:pPr>
            <w:r w:rsidRPr="008246EE">
              <w:rPr>
                <w:rFonts w:ascii="Arial CE" w:hAnsi="Arial CE" w:cs="Arial CE"/>
                <w:i/>
                <w:iCs/>
                <w:sz w:val="12"/>
                <w:szCs w:val="12"/>
              </w:rPr>
              <w:t>w tym:</w:t>
            </w:r>
          </w:p>
        </w:tc>
        <w:tc>
          <w:tcPr>
            <w:tcW w:w="606" w:type="pct"/>
            <w:tcBorders>
              <w:top w:val="nil"/>
              <w:left w:val="nil"/>
              <w:bottom w:val="nil"/>
              <w:right w:val="nil"/>
            </w:tcBorders>
            <w:shd w:val="clear" w:color="auto" w:fill="auto"/>
            <w:noWrap/>
            <w:vAlign w:val="center"/>
            <w:hideMark/>
          </w:tcPr>
          <w:p w14:paraId="1EAE91D9" w14:textId="77777777" w:rsidR="008246EE" w:rsidRPr="008246EE" w:rsidRDefault="008246EE" w:rsidP="008246EE">
            <w:pPr>
              <w:spacing w:line="240" w:lineRule="auto"/>
              <w:rPr>
                <w:rFonts w:ascii="Arial CE" w:hAnsi="Arial CE" w:cs="Arial CE"/>
                <w:i/>
                <w:iCs/>
                <w:sz w:val="12"/>
                <w:szCs w:val="12"/>
              </w:rPr>
            </w:pPr>
          </w:p>
        </w:tc>
        <w:tc>
          <w:tcPr>
            <w:tcW w:w="657" w:type="pct"/>
            <w:tcBorders>
              <w:top w:val="nil"/>
              <w:left w:val="nil"/>
              <w:bottom w:val="nil"/>
              <w:right w:val="nil"/>
            </w:tcBorders>
            <w:shd w:val="clear" w:color="auto" w:fill="auto"/>
            <w:noWrap/>
            <w:vAlign w:val="center"/>
            <w:hideMark/>
          </w:tcPr>
          <w:p w14:paraId="2A1DEAEE"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58CA6FAC" w14:textId="77777777" w:rsidR="008246EE" w:rsidRPr="008246EE" w:rsidRDefault="008246EE" w:rsidP="008246EE">
            <w:pPr>
              <w:spacing w:line="240" w:lineRule="auto"/>
              <w:jc w:val="center"/>
              <w:rPr>
                <w:rFonts w:ascii="Times New Roman" w:hAnsi="Times New Roman" w:cs="Times New Roman"/>
                <w:sz w:val="12"/>
                <w:szCs w:val="12"/>
              </w:rPr>
            </w:pPr>
          </w:p>
        </w:tc>
      </w:tr>
      <w:tr w:rsidR="008246EE" w:rsidRPr="008246EE" w14:paraId="1100F5F3" w14:textId="77777777" w:rsidTr="008246EE">
        <w:trPr>
          <w:trHeight w:val="85"/>
        </w:trPr>
        <w:tc>
          <w:tcPr>
            <w:tcW w:w="253" w:type="pct"/>
            <w:tcBorders>
              <w:top w:val="nil"/>
              <w:left w:val="nil"/>
              <w:bottom w:val="nil"/>
              <w:right w:val="nil"/>
            </w:tcBorders>
            <w:shd w:val="clear" w:color="auto" w:fill="auto"/>
            <w:noWrap/>
            <w:vAlign w:val="center"/>
            <w:hideMark/>
          </w:tcPr>
          <w:p w14:paraId="2F60ED5A" w14:textId="77777777" w:rsidR="008246EE" w:rsidRPr="008246EE" w:rsidRDefault="008246EE" w:rsidP="008246EE">
            <w:pPr>
              <w:spacing w:line="240" w:lineRule="auto"/>
              <w:jc w:val="center"/>
              <w:rPr>
                <w:rFonts w:ascii="Times New Roman" w:hAnsi="Times New Roman" w:cs="Times New Roman"/>
                <w:sz w:val="12"/>
                <w:szCs w:val="12"/>
              </w:rPr>
            </w:pPr>
          </w:p>
        </w:tc>
        <w:tc>
          <w:tcPr>
            <w:tcW w:w="2866" w:type="pct"/>
            <w:tcBorders>
              <w:top w:val="nil"/>
              <w:left w:val="nil"/>
              <w:bottom w:val="nil"/>
              <w:right w:val="nil"/>
            </w:tcBorders>
            <w:shd w:val="clear" w:color="auto" w:fill="auto"/>
            <w:noWrap/>
            <w:vAlign w:val="center"/>
            <w:hideMark/>
          </w:tcPr>
          <w:p w14:paraId="347E65DF" w14:textId="77777777" w:rsidR="008246EE" w:rsidRPr="008246EE" w:rsidRDefault="008246EE" w:rsidP="008246EE">
            <w:pPr>
              <w:spacing w:line="240" w:lineRule="auto"/>
              <w:rPr>
                <w:rFonts w:ascii="Arial CE" w:hAnsi="Arial CE" w:cs="Arial CE"/>
                <w:i/>
                <w:iCs/>
                <w:sz w:val="12"/>
                <w:szCs w:val="12"/>
              </w:rPr>
            </w:pPr>
            <w:r w:rsidRPr="008246EE">
              <w:rPr>
                <w:rFonts w:ascii="Arial CE" w:hAnsi="Arial CE" w:cs="Arial CE"/>
                <w:i/>
                <w:iCs/>
                <w:sz w:val="12"/>
                <w:szCs w:val="12"/>
              </w:rPr>
              <w:t>- wynagrodzenie z tytułu bezumownego korzystania z nieruchomości</w:t>
            </w:r>
          </w:p>
        </w:tc>
        <w:tc>
          <w:tcPr>
            <w:tcW w:w="606" w:type="pct"/>
            <w:tcBorders>
              <w:top w:val="nil"/>
              <w:left w:val="nil"/>
              <w:bottom w:val="nil"/>
              <w:right w:val="nil"/>
            </w:tcBorders>
            <w:shd w:val="clear" w:color="auto" w:fill="auto"/>
            <w:vAlign w:val="center"/>
            <w:hideMark/>
          </w:tcPr>
          <w:p w14:paraId="7016DD1F" w14:textId="77777777" w:rsidR="008246EE" w:rsidRPr="008246EE" w:rsidRDefault="008246EE" w:rsidP="008246EE">
            <w:pPr>
              <w:spacing w:line="240" w:lineRule="auto"/>
              <w:rPr>
                <w:rFonts w:ascii="Arial CE" w:hAnsi="Arial CE" w:cs="Arial CE"/>
                <w:i/>
                <w:iCs/>
                <w:sz w:val="12"/>
                <w:szCs w:val="12"/>
              </w:rPr>
            </w:pPr>
          </w:p>
        </w:tc>
        <w:tc>
          <w:tcPr>
            <w:tcW w:w="657" w:type="pct"/>
            <w:tcBorders>
              <w:top w:val="nil"/>
              <w:left w:val="nil"/>
              <w:bottom w:val="nil"/>
              <w:right w:val="nil"/>
            </w:tcBorders>
            <w:shd w:val="clear" w:color="auto" w:fill="auto"/>
            <w:vAlign w:val="center"/>
            <w:hideMark/>
          </w:tcPr>
          <w:p w14:paraId="382DE88C" w14:textId="77777777" w:rsidR="008246EE" w:rsidRPr="008246EE" w:rsidRDefault="008246EE" w:rsidP="008246EE">
            <w:pPr>
              <w:spacing w:line="240" w:lineRule="auto"/>
              <w:jc w:val="right"/>
              <w:rPr>
                <w:rFonts w:ascii="Arial CE" w:hAnsi="Arial CE" w:cs="Arial CE"/>
                <w:i/>
                <w:iCs/>
                <w:sz w:val="12"/>
                <w:szCs w:val="12"/>
              </w:rPr>
            </w:pPr>
            <w:r w:rsidRPr="008246EE">
              <w:rPr>
                <w:rFonts w:ascii="Arial CE" w:hAnsi="Arial CE" w:cs="Arial CE"/>
                <w:i/>
                <w:iCs/>
                <w:sz w:val="12"/>
                <w:szCs w:val="12"/>
              </w:rPr>
              <w:t>2 466 084,24</w:t>
            </w:r>
          </w:p>
        </w:tc>
        <w:tc>
          <w:tcPr>
            <w:tcW w:w="619" w:type="pct"/>
            <w:tcBorders>
              <w:top w:val="nil"/>
              <w:left w:val="nil"/>
              <w:bottom w:val="nil"/>
              <w:right w:val="nil"/>
            </w:tcBorders>
            <w:shd w:val="clear" w:color="auto" w:fill="auto"/>
            <w:vAlign w:val="center"/>
            <w:hideMark/>
          </w:tcPr>
          <w:p w14:paraId="543F071E" w14:textId="77777777" w:rsidR="008246EE" w:rsidRPr="008246EE" w:rsidRDefault="008246EE" w:rsidP="008246EE">
            <w:pPr>
              <w:spacing w:line="240" w:lineRule="auto"/>
              <w:jc w:val="right"/>
              <w:rPr>
                <w:rFonts w:ascii="Arial CE" w:hAnsi="Arial CE" w:cs="Arial CE"/>
                <w:i/>
                <w:iCs/>
                <w:sz w:val="12"/>
                <w:szCs w:val="12"/>
              </w:rPr>
            </w:pPr>
          </w:p>
        </w:tc>
      </w:tr>
      <w:tr w:rsidR="008246EE" w:rsidRPr="008246EE" w14:paraId="4FD63B3C" w14:textId="77777777" w:rsidTr="008246EE">
        <w:trPr>
          <w:trHeight w:val="85"/>
        </w:trPr>
        <w:tc>
          <w:tcPr>
            <w:tcW w:w="253" w:type="pct"/>
            <w:tcBorders>
              <w:top w:val="nil"/>
              <w:left w:val="nil"/>
              <w:bottom w:val="nil"/>
              <w:right w:val="nil"/>
            </w:tcBorders>
            <w:shd w:val="clear" w:color="auto" w:fill="auto"/>
            <w:noWrap/>
            <w:vAlign w:val="center"/>
            <w:hideMark/>
          </w:tcPr>
          <w:p w14:paraId="6CE81BE7"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bottom"/>
            <w:hideMark/>
          </w:tcPr>
          <w:p w14:paraId="1F8368B4" w14:textId="77777777" w:rsidR="008246EE" w:rsidRPr="008246EE" w:rsidRDefault="008246EE" w:rsidP="008246EE">
            <w:pPr>
              <w:spacing w:line="240" w:lineRule="auto"/>
              <w:rPr>
                <w:rFonts w:ascii="Arial CE" w:hAnsi="Arial CE" w:cs="Arial CE"/>
                <w:i/>
                <w:iCs/>
                <w:color w:val="000000"/>
                <w:sz w:val="12"/>
                <w:szCs w:val="12"/>
              </w:rPr>
            </w:pPr>
            <w:r w:rsidRPr="008246EE">
              <w:rPr>
                <w:rFonts w:ascii="Arial CE" w:hAnsi="Arial CE" w:cs="Arial CE"/>
                <w:i/>
                <w:iCs/>
                <w:color w:val="000000"/>
                <w:sz w:val="12"/>
                <w:szCs w:val="12"/>
              </w:rPr>
              <w:t>- z tytułu udostępnienia gruntów stanowiących własność m.st. Warszawy w celu realizacji lub modernizacji podziemnych inwestycji liniowych</w:t>
            </w:r>
          </w:p>
        </w:tc>
        <w:tc>
          <w:tcPr>
            <w:tcW w:w="606" w:type="pct"/>
            <w:tcBorders>
              <w:top w:val="nil"/>
              <w:left w:val="nil"/>
              <w:bottom w:val="nil"/>
              <w:right w:val="nil"/>
            </w:tcBorders>
            <w:shd w:val="clear" w:color="auto" w:fill="auto"/>
            <w:vAlign w:val="center"/>
            <w:hideMark/>
          </w:tcPr>
          <w:p w14:paraId="0F547791" w14:textId="77777777" w:rsidR="008246EE" w:rsidRPr="008246EE" w:rsidRDefault="008246EE" w:rsidP="008246EE">
            <w:pPr>
              <w:spacing w:line="240" w:lineRule="auto"/>
              <w:rPr>
                <w:rFonts w:ascii="Arial CE" w:hAnsi="Arial CE" w:cs="Arial CE"/>
                <w:i/>
                <w:iCs/>
                <w:color w:val="000000"/>
                <w:sz w:val="12"/>
                <w:szCs w:val="12"/>
              </w:rPr>
            </w:pPr>
          </w:p>
        </w:tc>
        <w:tc>
          <w:tcPr>
            <w:tcW w:w="657" w:type="pct"/>
            <w:tcBorders>
              <w:top w:val="nil"/>
              <w:left w:val="nil"/>
              <w:bottom w:val="nil"/>
              <w:right w:val="nil"/>
            </w:tcBorders>
            <w:shd w:val="clear" w:color="auto" w:fill="auto"/>
            <w:vAlign w:val="center"/>
            <w:hideMark/>
          </w:tcPr>
          <w:p w14:paraId="367BB5AA" w14:textId="77777777" w:rsidR="008246EE" w:rsidRPr="008246EE" w:rsidRDefault="008246EE" w:rsidP="008246EE">
            <w:pPr>
              <w:spacing w:line="240" w:lineRule="auto"/>
              <w:jc w:val="right"/>
              <w:rPr>
                <w:rFonts w:ascii="Arial CE" w:hAnsi="Arial CE" w:cs="Arial CE"/>
                <w:i/>
                <w:iCs/>
                <w:sz w:val="12"/>
                <w:szCs w:val="12"/>
              </w:rPr>
            </w:pPr>
            <w:r w:rsidRPr="008246EE">
              <w:rPr>
                <w:rFonts w:ascii="Arial CE" w:hAnsi="Arial CE" w:cs="Arial CE"/>
                <w:i/>
                <w:iCs/>
                <w:sz w:val="12"/>
                <w:szCs w:val="12"/>
              </w:rPr>
              <w:t>183 167,03</w:t>
            </w:r>
          </w:p>
        </w:tc>
        <w:tc>
          <w:tcPr>
            <w:tcW w:w="619" w:type="pct"/>
            <w:tcBorders>
              <w:top w:val="nil"/>
              <w:left w:val="nil"/>
              <w:bottom w:val="nil"/>
              <w:right w:val="nil"/>
            </w:tcBorders>
            <w:shd w:val="clear" w:color="auto" w:fill="auto"/>
            <w:noWrap/>
            <w:vAlign w:val="center"/>
            <w:hideMark/>
          </w:tcPr>
          <w:p w14:paraId="42F5193E" w14:textId="77777777" w:rsidR="008246EE" w:rsidRPr="008246EE" w:rsidRDefault="008246EE" w:rsidP="008246EE">
            <w:pPr>
              <w:spacing w:line="240" w:lineRule="auto"/>
              <w:jc w:val="right"/>
              <w:rPr>
                <w:rFonts w:ascii="Arial CE" w:hAnsi="Arial CE" w:cs="Arial CE"/>
                <w:i/>
                <w:iCs/>
                <w:sz w:val="12"/>
                <w:szCs w:val="12"/>
              </w:rPr>
            </w:pPr>
          </w:p>
        </w:tc>
      </w:tr>
      <w:tr w:rsidR="008246EE" w:rsidRPr="008246EE" w14:paraId="74B1F630" w14:textId="77777777" w:rsidTr="008246EE">
        <w:trPr>
          <w:trHeight w:val="85"/>
        </w:trPr>
        <w:tc>
          <w:tcPr>
            <w:tcW w:w="253" w:type="pct"/>
            <w:tcBorders>
              <w:top w:val="nil"/>
              <w:left w:val="nil"/>
              <w:bottom w:val="nil"/>
              <w:right w:val="nil"/>
            </w:tcBorders>
            <w:shd w:val="clear" w:color="auto" w:fill="auto"/>
            <w:noWrap/>
            <w:vAlign w:val="center"/>
            <w:hideMark/>
          </w:tcPr>
          <w:p w14:paraId="68AB5339" w14:textId="77777777" w:rsidR="008246EE" w:rsidRPr="008246EE" w:rsidRDefault="008246EE" w:rsidP="008246EE">
            <w:pPr>
              <w:spacing w:line="240" w:lineRule="auto"/>
              <w:jc w:val="right"/>
              <w:rPr>
                <w:rFonts w:ascii="Times New Roman" w:hAnsi="Times New Roman" w:cs="Times New Roman"/>
                <w:sz w:val="12"/>
                <w:szCs w:val="12"/>
              </w:rPr>
            </w:pPr>
          </w:p>
        </w:tc>
        <w:tc>
          <w:tcPr>
            <w:tcW w:w="2866" w:type="pct"/>
            <w:tcBorders>
              <w:top w:val="nil"/>
              <w:left w:val="nil"/>
              <w:bottom w:val="nil"/>
              <w:right w:val="nil"/>
            </w:tcBorders>
            <w:shd w:val="clear" w:color="auto" w:fill="auto"/>
            <w:noWrap/>
            <w:vAlign w:val="bottom"/>
            <w:hideMark/>
          </w:tcPr>
          <w:p w14:paraId="0FA4972A" w14:textId="77777777" w:rsidR="008246EE" w:rsidRPr="008246EE" w:rsidRDefault="008246EE" w:rsidP="008246EE">
            <w:pPr>
              <w:spacing w:line="240" w:lineRule="auto"/>
              <w:rPr>
                <w:rFonts w:ascii="Arial CE" w:hAnsi="Arial CE" w:cs="Arial CE"/>
                <w:i/>
                <w:iCs/>
                <w:sz w:val="12"/>
                <w:szCs w:val="12"/>
              </w:rPr>
            </w:pPr>
            <w:r w:rsidRPr="008246EE">
              <w:rPr>
                <w:rFonts w:ascii="Arial CE" w:hAnsi="Arial CE" w:cs="Arial CE"/>
                <w:i/>
                <w:iCs/>
                <w:sz w:val="12"/>
                <w:szCs w:val="12"/>
              </w:rPr>
              <w:t>- z tytułu wynajmu pomieszczeń w CPS</w:t>
            </w:r>
          </w:p>
        </w:tc>
        <w:tc>
          <w:tcPr>
            <w:tcW w:w="606" w:type="pct"/>
            <w:tcBorders>
              <w:top w:val="nil"/>
              <w:left w:val="nil"/>
              <w:bottom w:val="nil"/>
              <w:right w:val="nil"/>
            </w:tcBorders>
            <w:shd w:val="clear" w:color="auto" w:fill="auto"/>
            <w:vAlign w:val="center"/>
            <w:hideMark/>
          </w:tcPr>
          <w:p w14:paraId="3847D77D" w14:textId="77777777" w:rsidR="008246EE" w:rsidRPr="008246EE" w:rsidRDefault="008246EE" w:rsidP="008246EE">
            <w:pPr>
              <w:spacing w:line="240" w:lineRule="auto"/>
              <w:rPr>
                <w:rFonts w:ascii="Arial CE" w:hAnsi="Arial CE" w:cs="Arial CE"/>
                <w:i/>
                <w:iCs/>
                <w:sz w:val="12"/>
                <w:szCs w:val="12"/>
              </w:rPr>
            </w:pPr>
          </w:p>
        </w:tc>
        <w:tc>
          <w:tcPr>
            <w:tcW w:w="657" w:type="pct"/>
            <w:tcBorders>
              <w:top w:val="nil"/>
              <w:left w:val="nil"/>
              <w:bottom w:val="nil"/>
              <w:right w:val="nil"/>
            </w:tcBorders>
            <w:shd w:val="clear" w:color="auto" w:fill="auto"/>
            <w:vAlign w:val="center"/>
            <w:hideMark/>
          </w:tcPr>
          <w:p w14:paraId="372296D9" w14:textId="77777777" w:rsidR="008246EE" w:rsidRPr="008246EE" w:rsidRDefault="008246EE" w:rsidP="008246EE">
            <w:pPr>
              <w:spacing w:line="240" w:lineRule="auto"/>
              <w:jc w:val="right"/>
              <w:rPr>
                <w:rFonts w:ascii="Arial CE" w:hAnsi="Arial CE" w:cs="Arial CE"/>
                <w:i/>
                <w:iCs/>
                <w:sz w:val="12"/>
                <w:szCs w:val="12"/>
              </w:rPr>
            </w:pPr>
            <w:r w:rsidRPr="008246EE">
              <w:rPr>
                <w:rFonts w:ascii="Arial CE" w:hAnsi="Arial CE" w:cs="Arial CE"/>
                <w:i/>
                <w:iCs/>
                <w:sz w:val="12"/>
                <w:szCs w:val="12"/>
              </w:rPr>
              <w:t>132,48</w:t>
            </w:r>
          </w:p>
        </w:tc>
        <w:tc>
          <w:tcPr>
            <w:tcW w:w="619" w:type="pct"/>
            <w:tcBorders>
              <w:top w:val="nil"/>
              <w:left w:val="nil"/>
              <w:bottom w:val="nil"/>
              <w:right w:val="nil"/>
            </w:tcBorders>
            <w:shd w:val="clear" w:color="auto" w:fill="auto"/>
            <w:noWrap/>
            <w:vAlign w:val="center"/>
            <w:hideMark/>
          </w:tcPr>
          <w:p w14:paraId="4501E4C3" w14:textId="77777777" w:rsidR="008246EE" w:rsidRPr="008246EE" w:rsidRDefault="008246EE" w:rsidP="008246EE">
            <w:pPr>
              <w:spacing w:line="240" w:lineRule="auto"/>
              <w:jc w:val="right"/>
              <w:rPr>
                <w:rFonts w:ascii="Arial CE" w:hAnsi="Arial CE" w:cs="Arial CE"/>
                <w:i/>
                <w:iCs/>
                <w:sz w:val="12"/>
                <w:szCs w:val="12"/>
              </w:rPr>
            </w:pPr>
          </w:p>
        </w:tc>
      </w:tr>
      <w:tr w:rsidR="008246EE" w:rsidRPr="008246EE" w14:paraId="296E2695" w14:textId="77777777" w:rsidTr="008246EE">
        <w:trPr>
          <w:trHeight w:val="85"/>
        </w:trPr>
        <w:tc>
          <w:tcPr>
            <w:tcW w:w="253" w:type="pct"/>
            <w:tcBorders>
              <w:top w:val="nil"/>
              <w:left w:val="nil"/>
              <w:bottom w:val="nil"/>
              <w:right w:val="nil"/>
            </w:tcBorders>
            <w:shd w:val="clear" w:color="auto" w:fill="auto"/>
            <w:noWrap/>
            <w:vAlign w:val="center"/>
            <w:hideMark/>
          </w:tcPr>
          <w:p w14:paraId="6A3E781C" w14:textId="77777777" w:rsidR="008246EE" w:rsidRPr="008246EE" w:rsidRDefault="008246EE" w:rsidP="008246EE">
            <w:pPr>
              <w:spacing w:line="240" w:lineRule="auto"/>
              <w:jc w:val="right"/>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7992C0EE"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E0066D8"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vAlign w:val="center"/>
            <w:hideMark/>
          </w:tcPr>
          <w:p w14:paraId="40763407"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11B6B5E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C1C99DF" w14:textId="77777777" w:rsidTr="008246EE">
        <w:trPr>
          <w:trHeight w:val="85"/>
        </w:trPr>
        <w:tc>
          <w:tcPr>
            <w:tcW w:w="253" w:type="pct"/>
            <w:tcBorders>
              <w:top w:val="nil"/>
              <w:left w:val="nil"/>
              <w:bottom w:val="nil"/>
              <w:right w:val="nil"/>
            </w:tcBorders>
            <w:shd w:val="clear" w:color="C0C0C0" w:fill="EAF2F6"/>
            <w:noWrap/>
            <w:vAlign w:val="center"/>
            <w:hideMark/>
          </w:tcPr>
          <w:p w14:paraId="01CAE1AC" w14:textId="77777777" w:rsidR="008246EE" w:rsidRPr="008246EE" w:rsidRDefault="008246EE" w:rsidP="008246EE">
            <w:pPr>
              <w:spacing w:line="240" w:lineRule="auto"/>
              <w:jc w:val="center"/>
              <w:rPr>
                <w:rFonts w:ascii="Arial CE" w:hAnsi="Arial CE" w:cs="Arial CE"/>
                <w:b/>
                <w:bCs/>
                <w:sz w:val="12"/>
                <w:szCs w:val="12"/>
              </w:rPr>
            </w:pPr>
            <w:r w:rsidRPr="008246EE">
              <w:rPr>
                <w:rFonts w:ascii="Arial CE" w:hAnsi="Arial CE" w:cs="Arial CE"/>
                <w:b/>
                <w:bCs/>
                <w:sz w:val="12"/>
                <w:szCs w:val="12"/>
              </w:rPr>
              <w:t>II</w:t>
            </w:r>
          </w:p>
        </w:tc>
        <w:tc>
          <w:tcPr>
            <w:tcW w:w="2866" w:type="pct"/>
            <w:tcBorders>
              <w:top w:val="nil"/>
              <w:left w:val="nil"/>
              <w:bottom w:val="nil"/>
              <w:right w:val="nil"/>
            </w:tcBorders>
            <w:shd w:val="clear" w:color="C0C0C0" w:fill="EAF2F6"/>
            <w:vAlign w:val="center"/>
            <w:hideMark/>
          </w:tcPr>
          <w:p w14:paraId="5F403828" w14:textId="77777777" w:rsidR="008246EE" w:rsidRPr="008246EE" w:rsidRDefault="008246EE" w:rsidP="008246EE">
            <w:pPr>
              <w:spacing w:line="240" w:lineRule="auto"/>
              <w:rPr>
                <w:rFonts w:ascii="Arial CE" w:hAnsi="Arial CE" w:cs="Arial CE"/>
                <w:b/>
                <w:bCs/>
                <w:sz w:val="12"/>
                <w:szCs w:val="12"/>
              </w:rPr>
            </w:pPr>
            <w:r w:rsidRPr="008246EE">
              <w:rPr>
                <w:rFonts w:ascii="Arial CE" w:hAnsi="Arial CE" w:cs="Arial CE"/>
                <w:b/>
                <w:bCs/>
                <w:sz w:val="12"/>
                <w:szCs w:val="12"/>
              </w:rPr>
              <w:t>Pozostałe dochody</w:t>
            </w:r>
          </w:p>
        </w:tc>
        <w:tc>
          <w:tcPr>
            <w:tcW w:w="606" w:type="pct"/>
            <w:tcBorders>
              <w:top w:val="nil"/>
              <w:left w:val="nil"/>
              <w:bottom w:val="nil"/>
              <w:right w:val="nil"/>
            </w:tcBorders>
            <w:shd w:val="clear" w:color="C0C0C0" w:fill="EAF2F6"/>
            <w:noWrap/>
            <w:vAlign w:val="center"/>
            <w:hideMark/>
          </w:tcPr>
          <w:p w14:paraId="3DB74AF9"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136 894 483</w:t>
            </w:r>
          </w:p>
        </w:tc>
        <w:tc>
          <w:tcPr>
            <w:tcW w:w="657" w:type="pct"/>
            <w:tcBorders>
              <w:top w:val="nil"/>
              <w:left w:val="nil"/>
              <w:bottom w:val="nil"/>
              <w:right w:val="nil"/>
            </w:tcBorders>
            <w:shd w:val="clear" w:color="C0C0C0" w:fill="EAF2F6"/>
            <w:noWrap/>
            <w:vAlign w:val="center"/>
            <w:hideMark/>
          </w:tcPr>
          <w:p w14:paraId="3BC40747"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138 913 299</w:t>
            </w:r>
          </w:p>
        </w:tc>
        <w:tc>
          <w:tcPr>
            <w:tcW w:w="619" w:type="pct"/>
            <w:tcBorders>
              <w:top w:val="nil"/>
              <w:left w:val="nil"/>
              <w:bottom w:val="nil"/>
              <w:right w:val="nil"/>
            </w:tcBorders>
            <w:shd w:val="clear" w:color="C0C0C0" w:fill="EAF2F6"/>
            <w:noWrap/>
            <w:vAlign w:val="center"/>
            <w:hideMark/>
          </w:tcPr>
          <w:p w14:paraId="6A57F9F2"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101,5%</w:t>
            </w:r>
          </w:p>
        </w:tc>
      </w:tr>
      <w:tr w:rsidR="008246EE" w:rsidRPr="008246EE" w14:paraId="3DA1E6C6" w14:textId="77777777" w:rsidTr="008246EE">
        <w:trPr>
          <w:trHeight w:val="85"/>
        </w:trPr>
        <w:tc>
          <w:tcPr>
            <w:tcW w:w="253" w:type="pct"/>
            <w:tcBorders>
              <w:top w:val="nil"/>
              <w:left w:val="nil"/>
              <w:bottom w:val="nil"/>
              <w:right w:val="nil"/>
            </w:tcBorders>
            <w:shd w:val="clear" w:color="auto" w:fill="auto"/>
            <w:noWrap/>
            <w:vAlign w:val="center"/>
            <w:hideMark/>
          </w:tcPr>
          <w:p w14:paraId="0047DB81" w14:textId="77777777" w:rsidR="008246EE" w:rsidRPr="008246EE" w:rsidRDefault="008246EE" w:rsidP="008246EE">
            <w:pPr>
              <w:spacing w:line="240" w:lineRule="auto"/>
              <w:jc w:val="right"/>
              <w:rPr>
                <w:rFonts w:ascii="Arial CE" w:hAnsi="Arial CE" w:cs="Arial CE"/>
                <w:b/>
                <w:bCs/>
                <w:sz w:val="12"/>
                <w:szCs w:val="12"/>
              </w:rPr>
            </w:pPr>
          </w:p>
        </w:tc>
        <w:tc>
          <w:tcPr>
            <w:tcW w:w="2866" w:type="pct"/>
            <w:tcBorders>
              <w:top w:val="nil"/>
              <w:left w:val="nil"/>
              <w:bottom w:val="nil"/>
              <w:right w:val="nil"/>
            </w:tcBorders>
            <w:shd w:val="clear" w:color="auto" w:fill="auto"/>
            <w:vAlign w:val="center"/>
            <w:hideMark/>
          </w:tcPr>
          <w:p w14:paraId="5FBC8F05"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FC7A4A2"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0903BFB5"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6FDE48F6" w14:textId="77777777" w:rsidR="008246EE" w:rsidRPr="008246EE" w:rsidRDefault="008246EE" w:rsidP="008246EE">
            <w:pPr>
              <w:spacing w:line="240" w:lineRule="auto"/>
              <w:jc w:val="center"/>
              <w:rPr>
                <w:rFonts w:ascii="Times New Roman" w:hAnsi="Times New Roman" w:cs="Times New Roman"/>
                <w:sz w:val="12"/>
                <w:szCs w:val="12"/>
              </w:rPr>
            </w:pPr>
          </w:p>
        </w:tc>
      </w:tr>
      <w:tr w:rsidR="008246EE" w:rsidRPr="008246EE" w14:paraId="77B5B405" w14:textId="77777777" w:rsidTr="008246EE">
        <w:trPr>
          <w:trHeight w:val="85"/>
        </w:trPr>
        <w:tc>
          <w:tcPr>
            <w:tcW w:w="253" w:type="pct"/>
            <w:tcBorders>
              <w:top w:val="nil"/>
              <w:left w:val="nil"/>
              <w:bottom w:val="nil"/>
              <w:right w:val="nil"/>
            </w:tcBorders>
            <w:shd w:val="clear" w:color="auto" w:fill="auto"/>
            <w:noWrap/>
            <w:vAlign w:val="center"/>
            <w:hideMark/>
          </w:tcPr>
          <w:p w14:paraId="071F18DE" w14:textId="77777777" w:rsidR="008246EE" w:rsidRPr="008246EE" w:rsidRDefault="008246EE" w:rsidP="008246EE">
            <w:pPr>
              <w:spacing w:line="240" w:lineRule="auto"/>
              <w:jc w:val="center"/>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4F09B572"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282A41D"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28DED43D"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0780EAA0" w14:textId="77777777" w:rsidR="008246EE" w:rsidRPr="008246EE" w:rsidRDefault="008246EE" w:rsidP="008246EE">
            <w:pPr>
              <w:spacing w:line="240" w:lineRule="auto"/>
              <w:jc w:val="center"/>
              <w:rPr>
                <w:rFonts w:ascii="Times New Roman" w:hAnsi="Times New Roman" w:cs="Times New Roman"/>
                <w:sz w:val="12"/>
                <w:szCs w:val="12"/>
              </w:rPr>
            </w:pPr>
          </w:p>
        </w:tc>
      </w:tr>
      <w:tr w:rsidR="008246EE" w:rsidRPr="008246EE" w14:paraId="52A96EC4" w14:textId="77777777" w:rsidTr="008246EE">
        <w:trPr>
          <w:trHeight w:val="85"/>
        </w:trPr>
        <w:tc>
          <w:tcPr>
            <w:tcW w:w="253" w:type="pct"/>
            <w:tcBorders>
              <w:top w:val="nil"/>
              <w:left w:val="nil"/>
              <w:bottom w:val="nil"/>
              <w:right w:val="nil"/>
            </w:tcBorders>
            <w:shd w:val="clear" w:color="auto" w:fill="auto"/>
            <w:noWrap/>
            <w:vAlign w:val="center"/>
            <w:hideMark/>
          </w:tcPr>
          <w:p w14:paraId="10C810FD" w14:textId="77777777" w:rsidR="008246EE" w:rsidRPr="008246EE" w:rsidRDefault="008246EE" w:rsidP="008246EE">
            <w:pPr>
              <w:spacing w:line="240" w:lineRule="auto"/>
              <w:jc w:val="center"/>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66408669"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4715571"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1AE7AE17"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450E5A42" w14:textId="77777777" w:rsidR="008246EE" w:rsidRPr="008246EE" w:rsidRDefault="008246EE" w:rsidP="008246EE">
            <w:pPr>
              <w:spacing w:line="240" w:lineRule="auto"/>
              <w:jc w:val="center"/>
              <w:rPr>
                <w:rFonts w:ascii="Times New Roman" w:hAnsi="Times New Roman" w:cs="Times New Roman"/>
                <w:sz w:val="12"/>
                <w:szCs w:val="12"/>
              </w:rPr>
            </w:pPr>
          </w:p>
        </w:tc>
      </w:tr>
      <w:tr w:rsidR="008246EE" w:rsidRPr="008246EE" w14:paraId="51AB417E" w14:textId="77777777" w:rsidTr="008246EE">
        <w:trPr>
          <w:trHeight w:val="85"/>
        </w:trPr>
        <w:tc>
          <w:tcPr>
            <w:tcW w:w="253" w:type="pct"/>
            <w:tcBorders>
              <w:top w:val="nil"/>
              <w:left w:val="nil"/>
              <w:bottom w:val="nil"/>
              <w:right w:val="nil"/>
            </w:tcBorders>
            <w:shd w:val="clear" w:color="auto" w:fill="auto"/>
            <w:noWrap/>
            <w:vAlign w:val="center"/>
            <w:hideMark/>
          </w:tcPr>
          <w:p w14:paraId="490B3868" w14:textId="77777777" w:rsidR="008246EE" w:rsidRPr="008246EE" w:rsidRDefault="008246EE" w:rsidP="008246EE">
            <w:pPr>
              <w:spacing w:line="240" w:lineRule="auto"/>
              <w:jc w:val="center"/>
              <w:rPr>
                <w:rFonts w:ascii="Times New Roman" w:hAnsi="Times New Roman" w:cs="Times New Roman"/>
                <w:sz w:val="12"/>
                <w:szCs w:val="12"/>
              </w:rPr>
            </w:pPr>
          </w:p>
        </w:tc>
        <w:tc>
          <w:tcPr>
            <w:tcW w:w="2866" w:type="pct"/>
            <w:tcBorders>
              <w:top w:val="nil"/>
              <w:left w:val="nil"/>
              <w:bottom w:val="nil"/>
              <w:right w:val="nil"/>
            </w:tcBorders>
            <w:shd w:val="clear" w:color="auto" w:fill="auto"/>
            <w:noWrap/>
            <w:vAlign w:val="center"/>
            <w:hideMark/>
          </w:tcPr>
          <w:p w14:paraId="4E7FDA80" w14:textId="77777777" w:rsidR="008246EE" w:rsidRPr="008246EE" w:rsidRDefault="008246EE" w:rsidP="008246EE">
            <w:pPr>
              <w:spacing w:line="240" w:lineRule="auto"/>
              <w:rPr>
                <w:rFonts w:ascii="Arial CE" w:hAnsi="Arial CE" w:cs="Arial CE"/>
                <w:b/>
                <w:bCs/>
                <w:sz w:val="12"/>
                <w:szCs w:val="12"/>
              </w:rPr>
            </w:pPr>
            <w:r w:rsidRPr="008246EE">
              <w:rPr>
                <w:rFonts w:ascii="Arial CE" w:hAnsi="Arial CE" w:cs="Arial CE"/>
                <w:b/>
                <w:bCs/>
                <w:sz w:val="12"/>
                <w:szCs w:val="12"/>
              </w:rPr>
              <w:t>Struktura dochodów</w:t>
            </w:r>
          </w:p>
        </w:tc>
        <w:tc>
          <w:tcPr>
            <w:tcW w:w="606" w:type="pct"/>
            <w:tcBorders>
              <w:top w:val="nil"/>
              <w:left w:val="nil"/>
              <w:bottom w:val="nil"/>
              <w:right w:val="nil"/>
            </w:tcBorders>
            <w:shd w:val="clear" w:color="auto" w:fill="auto"/>
            <w:noWrap/>
            <w:vAlign w:val="center"/>
            <w:hideMark/>
          </w:tcPr>
          <w:p w14:paraId="19EE4FD9"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31,29%</w:t>
            </w:r>
          </w:p>
        </w:tc>
        <w:tc>
          <w:tcPr>
            <w:tcW w:w="657" w:type="pct"/>
            <w:tcBorders>
              <w:top w:val="nil"/>
              <w:left w:val="nil"/>
              <w:bottom w:val="nil"/>
              <w:right w:val="nil"/>
            </w:tcBorders>
            <w:shd w:val="clear" w:color="auto" w:fill="auto"/>
            <w:noWrap/>
            <w:vAlign w:val="center"/>
            <w:hideMark/>
          </w:tcPr>
          <w:p w14:paraId="6679E829"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31,40%</w:t>
            </w:r>
          </w:p>
        </w:tc>
        <w:tc>
          <w:tcPr>
            <w:tcW w:w="619" w:type="pct"/>
            <w:tcBorders>
              <w:top w:val="nil"/>
              <w:left w:val="nil"/>
              <w:bottom w:val="nil"/>
              <w:right w:val="nil"/>
            </w:tcBorders>
            <w:shd w:val="clear" w:color="auto" w:fill="auto"/>
            <w:noWrap/>
            <w:vAlign w:val="center"/>
            <w:hideMark/>
          </w:tcPr>
          <w:p w14:paraId="6DCC4CCD" w14:textId="77777777" w:rsidR="008246EE" w:rsidRPr="008246EE" w:rsidRDefault="008246EE" w:rsidP="008246EE">
            <w:pPr>
              <w:spacing w:line="240" w:lineRule="auto"/>
              <w:jc w:val="right"/>
              <w:rPr>
                <w:rFonts w:ascii="Arial CE" w:hAnsi="Arial CE" w:cs="Arial CE"/>
                <w:b/>
                <w:bCs/>
                <w:sz w:val="12"/>
                <w:szCs w:val="12"/>
              </w:rPr>
            </w:pPr>
          </w:p>
        </w:tc>
      </w:tr>
      <w:tr w:rsidR="008246EE" w:rsidRPr="008246EE" w14:paraId="67E1F881" w14:textId="77777777" w:rsidTr="008246EE">
        <w:trPr>
          <w:trHeight w:val="85"/>
        </w:trPr>
        <w:tc>
          <w:tcPr>
            <w:tcW w:w="253" w:type="pct"/>
            <w:tcBorders>
              <w:top w:val="nil"/>
              <w:left w:val="nil"/>
              <w:bottom w:val="nil"/>
              <w:right w:val="nil"/>
            </w:tcBorders>
            <w:shd w:val="clear" w:color="auto" w:fill="auto"/>
            <w:noWrap/>
            <w:vAlign w:val="center"/>
            <w:hideMark/>
          </w:tcPr>
          <w:p w14:paraId="31FC63B4"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noWrap/>
            <w:vAlign w:val="center"/>
            <w:hideMark/>
          </w:tcPr>
          <w:p w14:paraId="3A89BD91"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z tego:</w:t>
            </w:r>
          </w:p>
        </w:tc>
        <w:tc>
          <w:tcPr>
            <w:tcW w:w="606" w:type="pct"/>
            <w:tcBorders>
              <w:top w:val="nil"/>
              <w:left w:val="nil"/>
              <w:bottom w:val="nil"/>
              <w:right w:val="nil"/>
            </w:tcBorders>
            <w:shd w:val="clear" w:color="auto" w:fill="auto"/>
            <w:noWrap/>
            <w:vAlign w:val="center"/>
            <w:hideMark/>
          </w:tcPr>
          <w:p w14:paraId="513A40F6" w14:textId="77777777" w:rsidR="008246EE" w:rsidRPr="008246EE" w:rsidRDefault="008246EE" w:rsidP="008246EE">
            <w:pPr>
              <w:spacing w:line="240" w:lineRule="auto"/>
              <w:rPr>
                <w:rFonts w:ascii="Arial CE" w:hAnsi="Arial CE" w:cs="Arial CE"/>
                <w:sz w:val="12"/>
                <w:szCs w:val="12"/>
              </w:rPr>
            </w:pPr>
          </w:p>
        </w:tc>
        <w:tc>
          <w:tcPr>
            <w:tcW w:w="657" w:type="pct"/>
            <w:tcBorders>
              <w:top w:val="nil"/>
              <w:left w:val="nil"/>
              <w:bottom w:val="nil"/>
              <w:right w:val="nil"/>
            </w:tcBorders>
            <w:shd w:val="clear" w:color="auto" w:fill="auto"/>
            <w:noWrap/>
            <w:vAlign w:val="center"/>
            <w:hideMark/>
          </w:tcPr>
          <w:p w14:paraId="42DAFCAD"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661C547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93F7C00" w14:textId="77777777" w:rsidTr="008246EE">
        <w:trPr>
          <w:trHeight w:val="85"/>
        </w:trPr>
        <w:tc>
          <w:tcPr>
            <w:tcW w:w="253" w:type="pct"/>
            <w:tcBorders>
              <w:top w:val="nil"/>
              <w:left w:val="nil"/>
              <w:bottom w:val="nil"/>
              <w:right w:val="nil"/>
            </w:tcBorders>
            <w:shd w:val="clear" w:color="auto" w:fill="auto"/>
            <w:noWrap/>
            <w:vAlign w:val="center"/>
            <w:hideMark/>
          </w:tcPr>
          <w:p w14:paraId="6307566F"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2B8BDDE8"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FCCD13E"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5F8407B2"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67281F23" w14:textId="77777777" w:rsidR="008246EE" w:rsidRPr="008246EE" w:rsidRDefault="008246EE" w:rsidP="008246EE">
            <w:pPr>
              <w:spacing w:line="240" w:lineRule="auto"/>
              <w:jc w:val="center"/>
              <w:rPr>
                <w:rFonts w:ascii="Times New Roman" w:hAnsi="Times New Roman" w:cs="Times New Roman"/>
                <w:sz w:val="12"/>
                <w:szCs w:val="12"/>
              </w:rPr>
            </w:pPr>
          </w:p>
        </w:tc>
      </w:tr>
      <w:tr w:rsidR="008246EE" w:rsidRPr="008246EE" w14:paraId="628BC5E2" w14:textId="77777777" w:rsidTr="008246EE">
        <w:trPr>
          <w:trHeight w:val="85"/>
        </w:trPr>
        <w:tc>
          <w:tcPr>
            <w:tcW w:w="253" w:type="pct"/>
            <w:tcBorders>
              <w:top w:val="nil"/>
              <w:left w:val="nil"/>
              <w:bottom w:val="nil"/>
              <w:right w:val="nil"/>
            </w:tcBorders>
            <w:shd w:val="clear" w:color="000000" w:fill="FFFFC5"/>
            <w:noWrap/>
            <w:vAlign w:val="center"/>
            <w:hideMark/>
          </w:tcPr>
          <w:p w14:paraId="6384D042"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 </w:t>
            </w:r>
          </w:p>
        </w:tc>
        <w:tc>
          <w:tcPr>
            <w:tcW w:w="2866" w:type="pct"/>
            <w:tcBorders>
              <w:top w:val="nil"/>
              <w:left w:val="nil"/>
              <w:bottom w:val="nil"/>
              <w:right w:val="nil"/>
            </w:tcBorders>
            <w:shd w:val="clear" w:color="000000" w:fill="FFFFC5"/>
            <w:vAlign w:val="center"/>
            <w:hideMark/>
          </w:tcPr>
          <w:p w14:paraId="79366005" w14:textId="77777777" w:rsidR="008246EE" w:rsidRPr="008246EE" w:rsidRDefault="008246EE" w:rsidP="008246EE">
            <w:pPr>
              <w:spacing w:line="240" w:lineRule="auto"/>
              <w:rPr>
                <w:rFonts w:ascii="Arial CE" w:hAnsi="Arial CE" w:cs="Arial CE"/>
                <w:sz w:val="12"/>
                <w:szCs w:val="12"/>
                <w:u w:val="single"/>
              </w:rPr>
            </w:pPr>
            <w:r w:rsidRPr="008246EE">
              <w:rPr>
                <w:rFonts w:ascii="Arial CE" w:hAnsi="Arial CE" w:cs="Arial CE"/>
                <w:sz w:val="12"/>
                <w:szCs w:val="12"/>
                <w:u w:val="single"/>
              </w:rPr>
              <w:t>Mandaty i kary pieniężne</w:t>
            </w:r>
          </w:p>
        </w:tc>
        <w:tc>
          <w:tcPr>
            <w:tcW w:w="606" w:type="pct"/>
            <w:tcBorders>
              <w:top w:val="nil"/>
              <w:left w:val="nil"/>
              <w:bottom w:val="nil"/>
              <w:right w:val="nil"/>
            </w:tcBorders>
            <w:shd w:val="clear" w:color="000000" w:fill="FFFFC5"/>
            <w:vAlign w:val="center"/>
            <w:hideMark/>
          </w:tcPr>
          <w:p w14:paraId="360E9D2C" w14:textId="77777777" w:rsidR="008246EE" w:rsidRPr="008246EE" w:rsidRDefault="008246EE" w:rsidP="008246EE">
            <w:pPr>
              <w:spacing w:line="240" w:lineRule="auto"/>
              <w:jc w:val="right"/>
              <w:rPr>
                <w:rFonts w:ascii="Arial CE" w:hAnsi="Arial CE" w:cs="Arial CE"/>
                <w:sz w:val="12"/>
                <w:szCs w:val="12"/>
                <w:u w:val="single"/>
              </w:rPr>
            </w:pPr>
            <w:r w:rsidRPr="008246EE">
              <w:rPr>
                <w:rFonts w:ascii="Arial CE" w:hAnsi="Arial CE" w:cs="Arial CE"/>
                <w:sz w:val="12"/>
                <w:szCs w:val="12"/>
                <w:u w:val="single"/>
              </w:rPr>
              <w:t>1 922 764</w:t>
            </w:r>
          </w:p>
        </w:tc>
        <w:tc>
          <w:tcPr>
            <w:tcW w:w="657" w:type="pct"/>
            <w:tcBorders>
              <w:top w:val="nil"/>
              <w:left w:val="nil"/>
              <w:bottom w:val="nil"/>
              <w:right w:val="nil"/>
            </w:tcBorders>
            <w:shd w:val="clear" w:color="000000" w:fill="FFFFC5"/>
            <w:vAlign w:val="center"/>
            <w:hideMark/>
          </w:tcPr>
          <w:p w14:paraId="69B0767A" w14:textId="77777777" w:rsidR="008246EE" w:rsidRPr="008246EE" w:rsidRDefault="008246EE" w:rsidP="008246EE">
            <w:pPr>
              <w:spacing w:line="240" w:lineRule="auto"/>
              <w:jc w:val="right"/>
              <w:rPr>
                <w:rFonts w:ascii="Arial CE" w:hAnsi="Arial CE" w:cs="Arial CE"/>
                <w:sz w:val="12"/>
                <w:szCs w:val="12"/>
                <w:u w:val="single"/>
              </w:rPr>
            </w:pPr>
            <w:r w:rsidRPr="008246EE">
              <w:rPr>
                <w:rFonts w:ascii="Arial CE" w:hAnsi="Arial CE" w:cs="Arial CE"/>
                <w:sz w:val="12"/>
                <w:szCs w:val="12"/>
                <w:u w:val="single"/>
              </w:rPr>
              <w:t>2 711 916,42</w:t>
            </w:r>
          </w:p>
        </w:tc>
        <w:tc>
          <w:tcPr>
            <w:tcW w:w="619" w:type="pct"/>
            <w:tcBorders>
              <w:top w:val="nil"/>
              <w:left w:val="nil"/>
              <w:bottom w:val="nil"/>
              <w:right w:val="nil"/>
            </w:tcBorders>
            <w:shd w:val="clear" w:color="000000" w:fill="FFFFC5"/>
            <w:vAlign w:val="center"/>
            <w:hideMark/>
          </w:tcPr>
          <w:p w14:paraId="31BE09D4" w14:textId="77777777" w:rsidR="008246EE" w:rsidRPr="008246EE" w:rsidRDefault="008246EE" w:rsidP="008246EE">
            <w:pPr>
              <w:spacing w:line="240" w:lineRule="auto"/>
              <w:jc w:val="right"/>
              <w:rPr>
                <w:rFonts w:ascii="Arial CE" w:hAnsi="Arial CE" w:cs="Arial CE"/>
                <w:sz w:val="12"/>
                <w:szCs w:val="12"/>
                <w:u w:val="single"/>
              </w:rPr>
            </w:pPr>
            <w:r w:rsidRPr="008246EE">
              <w:rPr>
                <w:rFonts w:ascii="Arial CE" w:hAnsi="Arial CE" w:cs="Arial CE"/>
                <w:sz w:val="12"/>
                <w:szCs w:val="12"/>
                <w:u w:val="single"/>
              </w:rPr>
              <w:t>141,0%</w:t>
            </w:r>
          </w:p>
        </w:tc>
      </w:tr>
      <w:tr w:rsidR="008246EE" w:rsidRPr="008246EE" w14:paraId="08FBDACC" w14:textId="77777777" w:rsidTr="008246EE">
        <w:trPr>
          <w:trHeight w:val="85"/>
        </w:trPr>
        <w:tc>
          <w:tcPr>
            <w:tcW w:w="253" w:type="pct"/>
            <w:tcBorders>
              <w:top w:val="nil"/>
              <w:left w:val="nil"/>
              <w:bottom w:val="nil"/>
              <w:right w:val="nil"/>
            </w:tcBorders>
            <w:shd w:val="clear" w:color="auto" w:fill="auto"/>
            <w:noWrap/>
            <w:vAlign w:val="center"/>
            <w:hideMark/>
          </w:tcPr>
          <w:p w14:paraId="27334DF6" w14:textId="77777777" w:rsidR="008246EE" w:rsidRPr="008246EE" w:rsidRDefault="008246EE" w:rsidP="008246EE">
            <w:pPr>
              <w:spacing w:line="240" w:lineRule="auto"/>
              <w:jc w:val="right"/>
              <w:rPr>
                <w:rFonts w:ascii="Arial CE" w:hAnsi="Arial CE" w:cs="Arial CE"/>
                <w:sz w:val="12"/>
                <w:szCs w:val="12"/>
                <w:u w:val="single"/>
              </w:rPr>
            </w:pPr>
          </w:p>
        </w:tc>
        <w:tc>
          <w:tcPr>
            <w:tcW w:w="2866" w:type="pct"/>
            <w:tcBorders>
              <w:top w:val="nil"/>
              <w:left w:val="nil"/>
              <w:bottom w:val="nil"/>
              <w:right w:val="nil"/>
            </w:tcBorders>
            <w:shd w:val="clear" w:color="auto" w:fill="auto"/>
            <w:vAlign w:val="center"/>
            <w:hideMark/>
          </w:tcPr>
          <w:p w14:paraId="7642AE8E"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72F75C5"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72C5EDE4"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2E44304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572A6AC" w14:textId="77777777" w:rsidTr="008246EE">
        <w:trPr>
          <w:trHeight w:val="85"/>
        </w:trPr>
        <w:tc>
          <w:tcPr>
            <w:tcW w:w="253" w:type="pct"/>
            <w:tcBorders>
              <w:top w:val="nil"/>
              <w:left w:val="nil"/>
              <w:bottom w:val="nil"/>
              <w:right w:val="nil"/>
            </w:tcBorders>
            <w:shd w:val="clear" w:color="auto" w:fill="auto"/>
            <w:noWrap/>
            <w:vAlign w:val="center"/>
            <w:hideMark/>
          </w:tcPr>
          <w:p w14:paraId="41058BE4"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0CD4841F"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z tego pozostałe mandaty i kary pieniężne:</w:t>
            </w:r>
          </w:p>
        </w:tc>
        <w:tc>
          <w:tcPr>
            <w:tcW w:w="606" w:type="pct"/>
            <w:tcBorders>
              <w:top w:val="nil"/>
              <w:left w:val="nil"/>
              <w:bottom w:val="nil"/>
              <w:right w:val="nil"/>
            </w:tcBorders>
            <w:shd w:val="clear" w:color="auto" w:fill="auto"/>
            <w:noWrap/>
            <w:vAlign w:val="center"/>
            <w:hideMark/>
          </w:tcPr>
          <w:p w14:paraId="4FDD4804" w14:textId="77777777" w:rsidR="008246EE" w:rsidRPr="008246EE" w:rsidRDefault="008246EE" w:rsidP="008246EE">
            <w:pPr>
              <w:spacing w:line="240" w:lineRule="auto"/>
              <w:rPr>
                <w:rFonts w:ascii="Arial CE" w:hAnsi="Arial CE" w:cs="Arial CE"/>
                <w:sz w:val="12"/>
                <w:szCs w:val="12"/>
              </w:rPr>
            </w:pPr>
          </w:p>
        </w:tc>
        <w:tc>
          <w:tcPr>
            <w:tcW w:w="657" w:type="pct"/>
            <w:tcBorders>
              <w:top w:val="nil"/>
              <w:left w:val="nil"/>
              <w:bottom w:val="nil"/>
              <w:right w:val="nil"/>
            </w:tcBorders>
            <w:shd w:val="clear" w:color="auto" w:fill="auto"/>
            <w:noWrap/>
            <w:vAlign w:val="center"/>
            <w:hideMark/>
          </w:tcPr>
          <w:p w14:paraId="7720A87A"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3AEC472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820AB9E" w14:textId="77777777" w:rsidTr="008246EE">
        <w:trPr>
          <w:trHeight w:val="85"/>
        </w:trPr>
        <w:tc>
          <w:tcPr>
            <w:tcW w:w="253" w:type="pct"/>
            <w:tcBorders>
              <w:top w:val="nil"/>
              <w:left w:val="nil"/>
              <w:bottom w:val="nil"/>
              <w:right w:val="nil"/>
            </w:tcBorders>
            <w:shd w:val="clear" w:color="auto" w:fill="auto"/>
            <w:noWrap/>
            <w:vAlign w:val="center"/>
            <w:hideMark/>
          </w:tcPr>
          <w:p w14:paraId="6A70BF7E"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026F28A8"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D776D60"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69ABEC7E"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039C8ED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72AD686" w14:textId="77777777" w:rsidTr="008246EE">
        <w:trPr>
          <w:trHeight w:val="85"/>
        </w:trPr>
        <w:tc>
          <w:tcPr>
            <w:tcW w:w="253" w:type="pct"/>
            <w:tcBorders>
              <w:top w:val="nil"/>
              <w:left w:val="nil"/>
              <w:bottom w:val="nil"/>
              <w:right w:val="nil"/>
            </w:tcBorders>
            <w:shd w:val="clear" w:color="auto" w:fill="auto"/>
            <w:noWrap/>
            <w:vAlign w:val="center"/>
            <w:hideMark/>
          </w:tcPr>
          <w:p w14:paraId="08649A41"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167E5887"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od osób prawnych:</w:t>
            </w:r>
          </w:p>
        </w:tc>
        <w:tc>
          <w:tcPr>
            <w:tcW w:w="606" w:type="pct"/>
            <w:tcBorders>
              <w:top w:val="nil"/>
              <w:left w:val="nil"/>
              <w:bottom w:val="nil"/>
              <w:right w:val="nil"/>
            </w:tcBorders>
            <w:shd w:val="clear" w:color="auto" w:fill="auto"/>
            <w:vAlign w:val="center"/>
            <w:hideMark/>
          </w:tcPr>
          <w:p w14:paraId="0816ED44"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1 005 000</w:t>
            </w:r>
          </w:p>
        </w:tc>
        <w:tc>
          <w:tcPr>
            <w:tcW w:w="657" w:type="pct"/>
            <w:tcBorders>
              <w:top w:val="nil"/>
              <w:left w:val="nil"/>
              <w:bottom w:val="nil"/>
              <w:right w:val="nil"/>
            </w:tcBorders>
            <w:shd w:val="clear" w:color="auto" w:fill="auto"/>
            <w:vAlign w:val="center"/>
            <w:hideMark/>
          </w:tcPr>
          <w:p w14:paraId="72990259"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1 598 701,81</w:t>
            </w:r>
          </w:p>
        </w:tc>
        <w:tc>
          <w:tcPr>
            <w:tcW w:w="619" w:type="pct"/>
            <w:tcBorders>
              <w:top w:val="nil"/>
              <w:left w:val="nil"/>
              <w:bottom w:val="nil"/>
              <w:right w:val="nil"/>
            </w:tcBorders>
            <w:shd w:val="clear" w:color="auto" w:fill="auto"/>
            <w:noWrap/>
            <w:vAlign w:val="center"/>
            <w:hideMark/>
          </w:tcPr>
          <w:p w14:paraId="72FBF675"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159,1%</w:t>
            </w:r>
          </w:p>
        </w:tc>
      </w:tr>
      <w:tr w:rsidR="008246EE" w:rsidRPr="008246EE" w14:paraId="031CFD9E" w14:textId="77777777" w:rsidTr="008246EE">
        <w:trPr>
          <w:trHeight w:val="85"/>
        </w:trPr>
        <w:tc>
          <w:tcPr>
            <w:tcW w:w="253" w:type="pct"/>
            <w:tcBorders>
              <w:top w:val="nil"/>
              <w:left w:val="nil"/>
              <w:bottom w:val="nil"/>
              <w:right w:val="nil"/>
            </w:tcBorders>
            <w:shd w:val="clear" w:color="auto" w:fill="auto"/>
            <w:noWrap/>
            <w:vAlign w:val="center"/>
            <w:hideMark/>
          </w:tcPr>
          <w:p w14:paraId="51749B6F" w14:textId="77777777" w:rsidR="008246EE" w:rsidRPr="008246EE" w:rsidRDefault="008246EE" w:rsidP="008246EE">
            <w:pPr>
              <w:spacing w:line="240" w:lineRule="auto"/>
              <w:jc w:val="right"/>
              <w:rPr>
                <w:rFonts w:ascii="Arial CE" w:hAnsi="Arial CE" w:cs="Arial CE"/>
                <w:sz w:val="12"/>
                <w:szCs w:val="12"/>
              </w:rPr>
            </w:pPr>
          </w:p>
        </w:tc>
        <w:tc>
          <w:tcPr>
            <w:tcW w:w="2866" w:type="pct"/>
            <w:tcBorders>
              <w:top w:val="nil"/>
              <w:left w:val="nil"/>
              <w:bottom w:val="nil"/>
              <w:right w:val="nil"/>
            </w:tcBorders>
            <w:shd w:val="clear" w:color="auto" w:fill="auto"/>
            <w:vAlign w:val="center"/>
            <w:hideMark/>
          </w:tcPr>
          <w:p w14:paraId="017BD97B"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752E33B"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11E413F9"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75DEE5A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DE846AF" w14:textId="77777777" w:rsidTr="008246EE">
        <w:trPr>
          <w:trHeight w:val="85"/>
        </w:trPr>
        <w:tc>
          <w:tcPr>
            <w:tcW w:w="253" w:type="pct"/>
            <w:tcBorders>
              <w:top w:val="nil"/>
              <w:left w:val="nil"/>
              <w:bottom w:val="nil"/>
              <w:right w:val="nil"/>
            </w:tcBorders>
            <w:shd w:val="clear" w:color="auto" w:fill="auto"/>
            <w:noWrap/>
            <w:vAlign w:val="center"/>
            <w:hideMark/>
          </w:tcPr>
          <w:p w14:paraId="0A3A4C47"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798CE3E8"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od osób fizycznych:</w:t>
            </w:r>
          </w:p>
        </w:tc>
        <w:tc>
          <w:tcPr>
            <w:tcW w:w="606" w:type="pct"/>
            <w:tcBorders>
              <w:top w:val="nil"/>
              <w:left w:val="nil"/>
              <w:bottom w:val="nil"/>
              <w:right w:val="nil"/>
            </w:tcBorders>
            <w:shd w:val="clear" w:color="auto" w:fill="auto"/>
            <w:vAlign w:val="center"/>
            <w:hideMark/>
          </w:tcPr>
          <w:p w14:paraId="2D10413F"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230 000</w:t>
            </w:r>
          </w:p>
        </w:tc>
        <w:tc>
          <w:tcPr>
            <w:tcW w:w="657" w:type="pct"/>
            <w:tcBorders>
              <w:top w:val="nil"/>
              <w:left w:val="nil"/>
              <w:bottom w:val="nil"/>
              <w:right w:val="nil"/>
            </w:tcBorders>
            <w:shd w:val="clear" w:color="auto" w:fill="auto"/>
            <w:vAlign w:val="center"/>
            <w:hideMark/>
          </w:tcPr>
          <w:p w14:paraId="63A3CFE6"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234 225,49</w:t>
            </w:r>
          </w:p>
        </w:tc>
        <w:tc>
          <w:tcPr>
            <w:tcW w:w="619" w:type="pct"/>
            <w:tcBorders>
              <w:top w:val="nil"/>
              <w:left w:val="nil"/>
              <w:bottom w:val="nil"/>
              <w:right w:val="nil"/>
            </w:tcBorders>
            <w:shd w:val="clear" w:color="auto" w:fill="auto"/>
            <w:noWrap/>
            <w:vAlign w:val="center"/>
            <w:hideMark/>
          </w:tcPr>
          <w:p w14:paraId="1E6B855F"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101,8%</w:t>
            </w:r>
          </w:p>
        </w:tc>
      </w:tr>
      <w:tr w:rsidR="008246EE" w:rsidRPr="008246EE" w14:paraId="277BB6C9" w14:textId="77777777" w:rsidTr="008246EE">
        <w:trPr>
          <w:trHeight w:val="85"/>
        </w:trPr>
        <w:tc>
          <w:tcPr>
            <w:tcW w:w="253" w:type="pct"/>
            <w:tcBorders>
              <w:top w:val="nil"/>
              <w:left w:val="nil"/>
              <w:bottom w:val="nil"/>
              <w:right w:val="nil"/>
            </w:tcBorders>
            <w:shd w:val="clear" w:color="auto" w:fill="auto"/>
            <w:noWrap/>
            <w:vAlign w:val="center"/>
            <w:hideMark/>
          </w:tcPr>
          <w:p w14:paraId="72EC71C0" w14:textId="77777777" w:rsidR="008246EE" w:rsidRPr="008246EE" w:rsidRDefault="008246EE" w:rsidP="008246EE">
            <w:pPr>
              <w:spacing w:line="240" w:lineRule="auto"/>
              <w:jc w:val="right"/>
              <w:rPr>
                <w:rFonts w:ascii="Arial CE" w:hAnsi="Arial CE" w:cs="Arial CE"/>
                <w:sz w:val="12"/>
                <w:szCs w:val="12"/>
              </w:rPr>
            </w:pPr>
          </w:p>
        </w:tc>
        <w:tc>
          <w:tcPr>
            <w:tcW w:w="2866" w:type="pct"/>
            <w:tcBorders>
              <w:top w:val="nil"/>
              <w:left w:val="nil"/>
              <w:bottom w:val="nil"/>
              <w:right w:val="nil"/>
            </w:tcBorders>
            <w:shd w:val="clear" w:color="auto" w:fill="auto"/>
            <w:vAlign w:val="center"/>
            <w:hideMark/>
          </w:tcPr>
          <w:p w14:paraId="73D4CC35"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5AAF807"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4AF9F83D"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72B511E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AE3816F" w14:textId="77777777" w:rsidTr="008246EE">
        <w:trPr>
          <w:trHeight w:val="85"/>
        </w:trPr>
        <w:tc>
          <w:tcPr>
            <w:tcW w:w="253" w:type="pct"/>
            <w:tcBorders>
              <w:top w:val="nil"/>
              <w:left w:val="nil"/>
              <w:bottom w:val="nil"/>
              <w:right w:val="nil"/>
            </w:tcBorders>
            <w:shd w:val="clear" w:color="auto" w:fill="auto"/>
            <w:noWrap/>
            <w:vAlign w:val="center"/>
            <w:hideMark/>
          </w:tcPr>
          <w:p w14:paraId="502012F6"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79844E51"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wpływy z tytułu kar i odszkodowań od osób fizycznych i prawnych wynikające z umów</w:t>
            </w:r>
          </w:p>
        </w:tc>
        <w:tc>
          <w:tcPr>
            <w:tcW w:w="606" w:type="pct"/>
            <w:tcBorders>
              <w:top w:val="nil"/>
              <w:left w:val="nil"/>
              <w:bottom w:val="nil"/>
              <w:right w:val="nil"/>
            </w:tcBorders>
            <w:shd w:val="clear" w:color="auto" w:fill="auto"/>
            <w:vAlign w:val="center"/>
            <w:hideMark/>
          </w:tcPr>
          <w:p w14:paraId="63BD694B"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687 764</w:t>
            </w:r>
          </w:p>
        </w:tc>
        <w:tc>
          <w:tcPr>
            <w:tcW w:w="657" w:type="pct"/>
            <w:tcBorders>
              <w:top w:val="nil"/>
              <w:left w:val="nil"/>
              <w:bottom w:val="nil"/>
              <w:right w:val="nil"/>
            </w:tcBorders>
            <w:shd w:val="clear" w:color="auto" w:fill="auto"/>
            <w:vAlign w:val="center"/>
            <w:hideMark/>
          </w:tcPr>
          <w:p w14:paraId="747D436D"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878 989,12</w:t>
            </w:r>
          </w:p>
        </w:tc>
        <w:tc>
          <w:tcPr>
            <w:tcW w:w="619" w:type="pct"/>
            <w:tcBorders>
              <w:top w:val="nil"/>
              <w:left w:val="nil"/>
              <w:bottom w:val="nil"/>
              <w:right w:val="nil"/>
            </w:tcBorders>
            <w:shd w:val="clear" w:color="auto" w:fill="auto"/>
            <w:noWrap/>
            <w:vAlign w:val="center"/>
            <w:hideMark/>
          </w:tcPr>
          <w:p w14:paraId="04909CFE"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127,8%</w:t>
            </w:r>
          </w:p>
        </w:tc>
      </w:tr>
      <w:tr w:rsidR="008246EE" w:rsidRPr="008246EE" w14:paraId="3CB61673" w14:textId="77777777" w:rsidTr="008246EE">
        <w:trPr>
          <w:trHeight w:val="85"/>
        </w:trPr>
        <w:tc>
          <w:tcPr>
            <w:tcW w:w="253" w:type="pct"/>
            <w:tcBorders>
              <w:top w:val="nil"/>
              <w:left w:val="nil"/>
              <w:bottom w:val="nil"/>
              <w:right w:val="nil"/>
            </w:tcBorders>
            <w:shd w:val="clear" w:color="auto" w:fill="auto"/>
            <w:noWrap/>
            <w:vAlign w:val="center"/>
            <w:hideMark/>
          </w:tcPr>
          <w:p w14:paraId="44E94BE7" w14:textId="77777777" w:rsidR="008246EE" w:rsidRPr="008246EE" w:rsidRDefault="008246EE" w:rsidP="008246EE">
            <w:pPr>
              <w:spacing w:line="240" w:lineRule="auto"/>
              <w:jc w:val="right"/>
              <w:rPr>
                <w:rFonts w:ascii="Arial CE" w:hAnsi="Arial CE" w:cs="Arial CE"/>
                <w:sz w:val="12"/>
                <w:szCs w:val="12"/>
              </w:rPr>
            </w:pPr>
          </w:p>
        </w:tc>
        <w:tc>
          <w:tcPr>
            <w:tcW w:w="2866" w:type="pct"/>
            <w:tcBorders>
              <w:top w:val="nil"/>
              <w:left w:val="nil"/>
              <w:bottom w:val="nil"/>
              <w:right w:val="nil"/>
            </w:tcBorders>
            <w:shd w:val="clear" w:color="auto" w:fill="auto"/>
            <w:vAlign w:val="center"/>
            <w:hideMark/>
          </w:tcPr>
          <w:p w14:paraId="4511A8D2"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1865A34"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vAlign w:val="center"/>
            <w:hideMark/>
          </w:tcPr>
          <w:p w14:paraId="2A3F5588"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5AC117A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3CF8F0D" w14:textId="77777777" w:rsidTr="008246EE">
        <w:trPr>
          <w:trHeight w:val="85"/>
        </w:trPr>
        <w:tc>
          <w:tcPr>
            <w:tcW w:w="253" w:type="pct"/>
            <w:tcBorders>
              <w:top w:val="nil"/>
              <w:left w:val="nil"/>
              <w:bottom w:val="nil"/>
              <w:right w:val="nil"/>
            </w:tcBorders>
            <w:shd w:val="clear" w:color="000000" w:fill="FFFFC5"/>
            <w:noWrap/>
            <w:vAlign w:val="center"/>
            <w:hideMark/>
          </w:tcPr>
          <w:p w14:paraId="30880202"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 </w:t>
            </w:r>
          </w:p>
        </w:tc>
        <w:tc>
          <w:tcPr>
            <w:tcW w:w="2866" w:type="pct"/>
            <w:tcBorders>
              <w:top w:val="nil"/>
              <w:left w:val="nil"/>
              <w:bottom w:val="nil"/>
              <w:right w:val="nil"/>
            </w:tcBorders>
            <w:shd w:val="clear" w:color="000000" w:fill="FFFFC5"/>
            <w:vAlign w:val="center"/>
            <w:hideMark/>
          </w:tcPr>
          <w:p w14:paraId="6CC1E476" w14:textId="77777777" w:rsidR="008246EE" w:rsidRPr="008246EE" w:rsidRDefault="008246EE" w:rsidP="008246EE">
            <w:pPr>
              <w:spacing w:line="240" w:lineRule="auto"/>
              <w:rPr>
                <w:rFonts w:ascii="Arial CE" w:hAnsi="Arial CE" w:cs="Arial CE"/>
                <w:sz w:val="12"/>
                <w:szCs w:val="12"/>
                <w:u w:val="single"/>
              </w:rPr>
            </w:pPr>
            <w:r w:rsidRPr="008246EE">
              <w:rPr>
                <w:rFonts w:ascii="Arial CE" w:hAnsi="Arial CE" w:cs="Arial CE"/>
                <w:sz w:val="12"/>
                <w:szCs w:val="12"/>
                <w:u w:val="single"/>
              </w:rPr>
              <w:t>Wpływy z różnych opłat</w:t>
            </w:r>
          </w:p>
        </w:tc>
        <w:tc>
          <w:tcPr>
            <w:tcW w:w="606" w:type="pct"/>
            <w:tcBorders>
              <w:top w:val="nil"/>
              <w:left w:val="nil"/>
              <w:bottom w:val="nil"/>
              <w:right w:val="nil"/>
            </w:tcBorders>
            <w:shd w:val="clear" w:color="000000" w:fill="FFFFC5"/>
            <w:vAlign w:val="center"/>
            <w:hideMark/>
          </w:tcPr>
          <w:p w14:paraId="6566659F" w14:textId="77777777" w:rsidR="008246EE" w:rsidRPr="008246EE" w:rsidRDefault="008246EE" w:rsidP="008246EE">
            <w:pPr>
              <w:spacing w:line="240" w:lineRule="auto"/>
              <w:jc w:val="right"/>
              <w:rPr>
                <w:rFonts w:ascii="Arial CE" w:hAnsi="Arial CE" w:cs="Arial CE"/>
                <w:sz w:val="12"/>
                <w:szCs w:val="12"/>
                <w:u w:val="single"/>
              </w:rPr>
            </w:pPr>
            <w:r w:rsidRPr="008246EE">
              <w:rPr>
                <w:rFonts w:ascii="Arial CE" w:hAnsi="Arial CE" w:cs="Arial CE"/>
                <w:sz w:val="12"/>
                <w:szCs w:val="12"/>
                <w:u w:val="single"/>
              </w:rPr>
              <w:t>13 727 449</w:t>
            </w:r>
          </w:p>
        </w:tc>
        <w:tc>
          <w:tcPr>
            <w:tcW w:w="657" w:type="pct"/>
            <w:tcBorders>
              <w:top w:val="nil"/>
              <w:left w:val="nil"/>
              <w:bottom w:val="nil"/>
              <w:right w:val="nil"/>
            </w:tcBorders>
            <w:shd w:val="clear" w:color="000000" w:fill="FFFFC5"/>
            <w:vAlign w:val="center"/>
            <w:hideMark/>
          </w:tcPr>
          <w:p w14:paraId="24556E30" w14:textId="77777777" w:rsidR="008246EE" w:rsidRPr="008246EE" w:rsidRDefault="008246EE" w:rsidP="008246EE">
            <w:pPr>
              <w:spacing w:line="240" w:lineRule="auto"/>
              <w:jc w:val="right"/>
              <w:rPr>
                <w:rFonts w:ascii="Arial CE" w:hAnsi="Arial CE" w:cs="Arial CE"/>
                <w:sz w:val="12"/>
                <w:szCs w:val="12"/>
                <w:u w:val="single"/>
              </w:rPr>
            </w:pPr>
            <w:r w:rsidRPr="008246EE">
              <w:rPr>
                <w:rFonts w:ascii="Arial CE" w:hAnsi="Arial CE" w:cs="Arial CE"/>
                <w:sz w:val="12"/>
                <w:szCs w:val="12"/>
                <w:u w:val="single"/>
              </w:rPr>
              <w:t>12 357 710</w:t>
            </w:r>
          </w:p>
        </w:tc>
        <w:tc>
          <w:tcPr>
            <w:tcW w:w="619" w:type="pct"/>
            <w:tcBorders>
              <w:top w:val="nil"/>
              <w:left w:val="nil"/>
              <w:bottom w:val="nil"/>
              <w:right w:val="nil"/>
            </w:tcBorders>
            <w:shd w:val="clear" w:color="000000" w:fill="FFFFC5"/>
            <w:vAlign w:val="center"/>
            <w:hideMark/>
          </w:tcPr>
          <w:p w14:paraId="7C70F0B7" w14:textId="77777777" w:rsidR="008246EE" w:rsidRPr="008246EE" w:rsidRDefault="008246EE" w:rsidP="008246EE">
            <w:pPr>
              <w:spacing w:line="240" w:lineRule="auto"/>
              <w:jc w:val="right"/>
              <w:rPr>
                <w:rFonts w:ascii="Arial CE" w:hAnsi="Arial CE" w:cs="Arial CE"/>
                <w:sz w:val="12"/>
                <w:szCs w:val="12"/>
                <w:u w:val="single"/>
              </w:rPr>
            </w:pPr>
            <w:r w:rsidRPr="008246EE">
              <w:rPr>
                <w:rFonts w:ascii="Arial CE" w:hAnsi="Arial CE" w:cs="Arial CE"/>
                <w:sz w:val="12"/>
                <w:szCs w:val="12"/>
                <w:u w:val="single"/>
              </w:rPr>
              <w:t>90,0%</w:t>
            </w:r>
          </w:p>
        </w:tc>
      </w:tr>
      <w:tr w:rsidR="008246EE" w:rsidRPr="008246EE" w14:paraId="6CF82C34" w14:textId="77777777" w:rsidTr="008246EE">
        <w:trPr>
          <w:trHeight w:val="85"/>
        </w:trPr>
        <w:tc>
          <w:tcPr>
            <w:tcW w:w="253" w:type="pct"/>
            <w:tcBorders>
              <w:top w:val="nil"/>
              <w:left w:val="nil"/>
              <w:bottom w:val="nil"/>
              <w:right w:val="nil"/>
            </w:tcBorders>
            <w:shd w:val="clear" w:color="auto" w:fill="auto"/>
            <w:noWrap/>
            <w:vAlign w:val="center"/>
            <w:hideMark/>
          </w:tcPr>
          <w:p w14:paraId="1CAF8EDC" w14:textId="77777777" w:rsidR="008246EE" w:rsidRPr="008246EE" w:rsidRDefault="008246EE" w:rsidP="008246EE">
            <w:pPr>
              <w:spacing w:line="240" w:lineRule="auto"/>
              <w:jc w:val="right"/>
              <w:rPr>
                <w:rFonts w:ascii="Arial CE" w:hAnsi="Arial CE" w:cs="Arial CE"/>
                <w:sz w:val="12"/>
                <w:szCs w:val="12"/>
                <w:u w:val="single"/>
              </w:rPr>
            </w:pPr>
          </w:p>
        </w:tc>
        <w:tc>
          <w:tcPr>
            <w:tcW w:w="2866" w:type="pct"/>
            <w:tcBorders>
              <w:top w:val="nil"/>
              <w:left w:val="nil"/>
              <w:bottom w:val="nil"/>
              <w:right w:val="nil"/>
            </w:tcBorders>
            <w:shd w:val="clear" w:color="auto" w:fill="auto"/>
            <w:vAlign w:val="center"/>
            <w:hideMark/>
          </w:tcPr>
          <w:p w14:paraId="16085D0D"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59E66801"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vAlign w:val="center"/>
            <w:hideMark/>
          </w:tcPr>
          <w:p w14:paraId="7730D59D"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277FCD6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6C4DB09" w14:textId="77777777" w:rsidTr="008246EE">
        <w:trPr>
          <w:trHeight w:val="85"/>
        </w:trPr>
        <w:tc>
          <w:tcPr>
            <w:tcW w:w="253" w:type="pct"/>
            <w:tcBorders>
              <w:top w:val="nil"/>
              <w:left w:val="nil"/>
              <w:bottom w:val="nil"/>
              <w:right w:val="nil"/>
            </w:tcBorders>
            <w:shd w:val="clear" w:color="auto" w:fill="auto"/>
            <w:noWrap/>
            <w:vAlign w:val="center"/>
            <w:hideMark/>
          </w:tcPr>
          <w:p w14:paraId="07C4B8C9" w14:textId="77777777" w:rsidR="008246EE" w:rsidRPr="008246EE" w:rsidRDefault="008246EE" w:rsidP="008246EE">
            <w:pPr>
              <w:spacing w:line="240" w:lineRule="auto"/>
              <w:jc w:val="right"/>
              <w:rPr>
                <w:rFonts w:ascii="Times New Roman" w:hAnsi="Times New Roman" w:cs="Times New Roman"/>
                <w:sz w:val="12"/>
                <w:szCs w:val="12"/>
              </w:rPr>
            </w:pPr>
          </w:p>
        </w:tc>
        <w:tc>
          <w:tcPr>
            <w:tcW w:w="2866" w:type="pct"/>
            <w:tcBorders>
              <w:top w:val="nil"/>
              <w:left w:val="nil"/>
              <w:bottom w:val="nil"/>
              <w:right w:val="nil"/>
            </w:tcBorders>
            <w:shd w:val="clear" w:color="auto" w:fill="auto"/>
            <w:noWrap/>
            <w:vAlign w:val="center"/>
            <w:hideMark/>
          </w:tcPr>
          <w:p w14:paraId="20F1AE18" w14:textId="77777777" w:rsidR="008246EE" w:rsidRPr="008246EE" w:rsidRDefault="008246EE" w:rsidP="008246EE">
            <w:pPr>
              <w:spacing w:line="240" w:lineRule="auto"/>
              <w:rPr>
                <w:rFonts w:ascii="Arial CE" w:hAnsi="Arial CE" w:cs="Arial CE"/>
                <w:color w:val="000000"/>
                <w:sz w:val="12"/>
                <w:szCs w:val="12"/>
              </w:rPr>
            </w:pPr>
            <w:r w:rsidRPr="008246EE">
              <w:rPr>
                <w:rFonts w:ascii="Arial CE" w:hAnsi="Arial CE" w:cs="Arial CE"/>
                <w:color w:val="000000"/>
                <w:sz w:val="12"/>
                <w:szCs w:val="12"/>
              </w:rPr>
              <w:t>w tym:</w:t>
            </w:r>
          </w:p>
        </w:tc>
        <w:tc>
          <w:tcPr>
            <w:tcW w:w="606" w:type="pct"/>
            <w:tcBorders>
              <w:top w:val="nil"/>
              <w:left w:val="nil"/>
              <w:bottom w:val="nil"/>
              <w:right w:val="nil"/>
            </w:tcBorders>
            <w:shd w:val="clear" w:color="auto" w:fill="auto"/>
            <w:noWrap/>
            <w:vAlign w:val="center"/>
            <w:hideMark/>
          </w:tcPr>
          <w:p w14:paraId="72B09599" w14:textId="77777777" w:rsidR="008246EE" w:rsidRPr="008246EE" w:rsidRDefault="008246EE" w:rsidP="008246EE">
            <w:pPr>
              <w:spacing w:line="240" w:lineRule="auto"/>
              <w:rPr>
                <w:rFonts w:ascii="Arial CE" w:hAnsi="Arial CE" w:cs="Arial CE"/>
                <w:color w:val="000000"/>
                <w:sz w:val="12"/>
                <w:szCs w:val="12"/>
              </w:rPr>
            </w:pPr>
          </w:p>
        </w:tc>
        <w:tc>
          <w:tcPr>
            <w:tcW w:w="657" w:type="pct"/>
            <w:tcBorders>
              <w:top w:val="nil"/>
              <w:left w:val="nil"/>
              <w:bottom w:val="nil"/>
              <w:right w:val="nil"/>
            </w:tcBorders>
            <w:shd w:val="clear" w:color="auto" w:fill="auto"/>
            <w:noWrap/>
            <w:vAlign w:val="center"/>
            <w:hideMark/>
          </w:tcPr>
          <w:p w14:paraId="7B680856"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6114D1E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C123380" w14:textId="77777777" w:rsidTr="008246EE">
        <w:trPr>
          <w:trHeight w:val="85"/>
        </w:trPr>
        <w:tc>
          <w:tcPr>
            <w:tcW w:w="253" w:type="pct"/>
            <w:tcBorders>
              <w:top w:val="nil"/>
              <w:left w:val="nil"/>
              <w:bottom w:val="nil"/>
              <w:right w:val="nil"/>
            </w:tcBorders>
            <w:shd w:val="clear" w:color="auto" w:fill="auto"/>
            <w:noWrap/>
            <w:vAlign w:val="center"/>
            <w:hideMark/>
          </w:tcPr>
          <w:p w14:paraId="7913E5D9"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0B65A029"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 Pozostałe wpływy z różnych opłat</w:t>
            </w:r>
          </w:p>
        </w:tc>
        <w:tc>
          <w:tcPr>
            <w:tcW w:w="606" w:type="pct"/>
            <w:tcBorders>
              <w:top w:val="nil"/>
              <w:left w:val="nil"/>
              <w:bottom w:val="nil"/>
              <w:right w:val="nil"/>
            </w:tcBorders>
            <w:shd w:val="clear" w:color="auto" w:fill="auto"/>
            <w:vAlign w:val="center"/>
            <w:hideMark/>
          </w:tcPr>
          <w:p w14:paraId="54BDEEC7"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5 227 449</w:t>
            </w:r>
          </w:p>
        </w:tc>
        <w:tc>
          <w:tcPr>
            <w:tcW w:w="657" w:type="pct"/>
            <w:tcBorders>
              <w:top w:val="nil"/>
              <w:left w:val="nil"/>
              <w:bottom w:val="nil"/>
              <w:right w:val="nil"/>
            </w:tcBorders>
            <w:shd w:val="clear" w:color="auto" w:fill="auto"/>
            <w:vAlign w:val="center"/>
            <w:hideMark/>
          </w:tcPr>
          <w:p w14:paraId="157E36BD"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5 293 063,51</w:t>
            </w:r>
          </w:p>
        </w:tc>
        <w:tc>
          <w:tcPr>
            <w:tcW w:w="619" w:type="pct"/>
            <w:tcBorders>
              <w:top w:val="nil"/>
              <w:left w:val="nil"/>
              <w:bottom w:val="nil"/>
              <w:right w:val="nil"/>
            </w:tcBorders>
            <w:shd w:val="clear" w:color="auto" w:fill="auto"/>
            <w:vAlign w:val="center"/>
            <w:hideMark/>
          </w:tcPr>
          <w:p w14:paraId="2606C076" w14:textId="77777777" w:rsidR="008246EE" w:rsidRPr="008246EE" w:rsidRDefault="008246EE" w:rsidP="008246EE">
            <w:pPr>
              <w:spacing w:line="240" w:lineRule="auto"/>
              <w:jc w:val="right"/>
              <w:rPr>
                <w:rFonts w:ascii="Arial CE" w:hAnsi="Arial CE" w:cs="Arial CE"/>
                <w:sz w:val="12"/>
                <w:szCs w:val="12"/>
              </w:rPr>
            </w:pPr>
          </w:p>
        </w:tc>
      </w:tr>
      <w:tr w:rsidR="008246EE" w:rsidRPr="008246EE" w14:paraId="0D6B7D74" w14:textId="77777777" w:rsidTr="008246EE">
        <w:trPr>
          <w:trHeight w:val="85"/>
        </w:trPr>
        <w:tc>
          <w:tcPr>
            <w:tcW w:w="253" w:type="pct"/>
            <w:tcBorders>
              <w:top w:val="nil"/>
              <w:left w:val="nil"/>
              <w:bottom w:val="nil"/>
              <w:right w:val="nil"/>
            </w:tcBorders>
            <w:shd w:val="clear" w:color="auto" w:fill="auto"/>
            <w:noWrap/>
            <w:vAlign w:val="center"/>
            <w:hideMark/>
          </w:tcPr>
          <w:p w14:paraId="114E9E07"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10113502"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F2B459F"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3A1AD1EF"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31F48A5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286382F" w14:textId="77777777" w:rsidTr="008246EE">
        <w:trPr>
          <w:trHeight w:val="85"/>
        </w:trPr>
        <w:tc>
          <w:tcPr>
            <w:tcW w:w="253" w:type="pct"/>
            <w:tcBorders>
              <w:top w:val="nil"/>
              <w:left w:val="nil"/>
              <w:bottom w:val="nil"/>
              <w:right w:val="nil"/>
            </w:tcBorders>
            <w:shd w:val="clear" w:color="auto" w:fill="auto"/>
            <w:noWrap/>
            <w:vAlign w:val="center"/>
            <w:hideMark/>
          </w:tcPr>
          <w:p w14:paraId="6FB882CF"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147F3DD5"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z tego:</w:t>
            </w:r>
          </w:p>
        </w:tc>
        <w:tc>
          <w:tcPr>
            <w:tcW w:w="606" w:type="pct"/>
            <w:tcBorders>
              <w:top w:val="nil"/>
              <w:left w:val="nil"/>
              <w:bottom w:val="nil"/>
              <w:right w:val="nil"/>
            </w:tcBorders>
            <w:shd w:val="clear" w:color="auto" w:fill="auto"/>
            <w:noWrap/>
            <w:vAlign w:val="center"/>
            <w:hideMark/>
          </w:tcPr>
          <w:p w14:paraId="7073C6F4" w14:textId="77777777" w:rsidR="008246EE" w:rsidRPr="008246EE" w:rsidRDefault="008246EE" w:rsidP="008246EE">
            <w:pPr>
              <w:spacing w:line="240" w:lineRule="auto"/>
              <w:rPr>
                <w:rFonts w:ascii="Arial CE" w:hAnsi="Arial CE" w:cs="Arial CE"/>
                <w:sz w:val="12"/>
                <w:szCs w:val="12"/>
              </w:rPr>
            </w:pPr>
          </w:p>
        </w:tc>
        <w:tc>
          <w:tcPr>
            <w:tcW w:w="657" w:type="pct"/>
            <w:tcBorders>
              <w:top w:val="nil"/>
              <w:left w:val="nil"/>
              <w:bottom w:val="nil"/>
              <w:right w:val="nil"/>
            </w:tcBorders>
            <w:shd w:val="clear" w:color="auto" w:fill="auto"/>
            <w:vAlign w:val="center"/>
            <w:hideMark/>
          </w:tcPr>
          <w:p w14:paraId="24A46FC9"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5361304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93CB32F" w14:textId="77777777" w:rsidTr="008246EE">
        <w:trPr>
          <w:trHeight w:val="85"/>
        </w:trPr>
        <w:tc>
          <w:tcPr>
            <w:tcW w:w="253" w:type="pct"/>
            <w:tcBorders>
              <w:top w:val="nil"/>
              <w:left w:val="nil"/>
              <w:bottom w:val="nil"/>
              <w:right w:val="nil"/>
            </w:tcBorders>
            <w:shd w:val="clear" w:color="auto" w:fill="auto"/>
            <w:noWrap/>
            <w:vAlign w:val="center"/>
            <w:hideMark/>
          </w:tcPr>
          <w:p w14:paraId="022650D9"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12F84C48"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A932985"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5AACA91C"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2CE0703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E0CF180" w14:textId="77777777" w:rsidTr="008246EE">
        <w:trPr>
          <w:trHeight w:val="85"/>
        </w:trPr>
        <w:tc>
          <w:tcPr>
            <w:tcW w:w="253" w:type="pct"/>
            <w:tcBorders>
              <w:top w:val="nil"/>
              <w:left w:val="nil"/>
              <w:bottom w:val="nil"/>
              <w:right w:val="nil"/>
            </w:tcBorders>
            <w:shd w:val="clear" w:color="auto" w:fill="auto"/>
            <w:noWrap/>
            <w:vAlign w:val="center"/>
            <w:hideMark/>
          </w:tcPr>
          <w:p w14:paraId="68B2F26E"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340B566E"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Wpływy z opłat egzaminacyjnych oraz opłat za wydawanie świadectw, dyplomów, zaświadczeń, certyfikatów i ich duplikatów</w:t>
            </w:r>
          </w:p>
        </w:tc>
        <w:tc>
          <w:tcPr>
            <w:tcW w:w="606" w:type="pct"/>
            <w:tcBorders>
              <w:top w:val="nil"/>
              <w:left w:val="nil"/>
              <w:bottom w:val="nil"/>
              <w:right w:val="nil"/>
            </w:tcBorders>
            <w:shd w:val="clear" w:color="auto" w:fill="auto"/>
            <w:vAlign w:val="center"/>
            <w:hideMark/>
          </w:tcPr>
          <w:p w14:paraId="31FF8617"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6 994</w:t>
            </w:r>
          </w:p>
        </w:tc>
        <w:tc>
          <w:tcPr>
            <w:tcW w:w="657" w:type="pct"/>
            <w:tcBorders>
              <w:top w:val="nil"/>
              <w:left w:val="nil"/>
              <w:bottom w:val="nil"/>
              <w:right w:val="nil"/>
            </w:tcBorders>
            <w:shd w:val="clear" w:color="auto" w:fill="auto"/>
            <w:vAlign w:val="center"/>
            <w:hideMark/>
          </w:tcPr>
          <w:p w14:paraId="32C7E8D0"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8 580,00</w:t>
            </w:r>
          </w:p>
        </w:tc>
        <w:tc>
          <w:tcPr>
            <w:tcW w:w="619" w:type="pct"/>
            <w:tcBorders>
              <w:top w:val="nil"/>
              <w:left w:val="nil"/>
              <w:bottom w:val="nil"/>
              <w:right w:val="nil"/>
            </w:tcBorders>
            <w:shd w:val="clear" w:color="auto" w:fill="auto"/>
            <w:vAlign w:val="center"/>
            <w:hideMark/>
          </w:tcPr>
          <w:p w14:paraId="3A3B3FD7" w14:textId="77777777" w:rsidR="008246EE" w:rsidRPr="008246EE" w:rsidRDefault="008246EE" w:rsidP="008246EE">
            <w:pPr>
              <w:spacing w:line="240" w:lineRule="auto"/>
              <w:jc w:val="right"/>
              <w:rPr>
                <w:rFonts w:ascii="Arial CE" w:hAnsi="Arial CE" w:cs="Arial CE"/>
                <w:sz w:val="12"/>
                <w:szCs w:val="12"/>
              </w:rPr>
            </w:pPr>
          </w:p>
        </w:tc>
      </w:tr>
      <w:tr w:rsidR="008246EE" w:rsidRPr="008246EE" w14:paraId="0E1B0CC7" w14:textId="77777777" w:rsidTr="008246EE">
        <w:trPr>
          <w:trHeight w:val="85"/>
        </w:trPr>
        <w:tc>
          <w:tcPr>
            <w:tcW w:w="253" w:type="pct"/>
            <w:tcBorders>
              <w:top w:val="nil"/>
              <w:left w:val="nil"/>
              <w:bottom w:val="nil"/>
              <w:right w:val="nil"/>
            </w:tcBorders>
            <w:shd w:val="clear" w:color="auto" w:fill="auto"/>
            <w:noWrap/>
            <w:vAlign w:val="center"/>
            <w:hideMark/>
          </w:tcPr>
          <w:p w14:paraId="21997F89"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18BE81EA"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F8AAAFF"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vAlign w:val="center"/>
            <w:hideMark/>
          </w:tcPr>
          <w:p w14:paraId="65CEF34B"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4F586B5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80F3E9A" w14:textId="77777777" w:rsidTr="008246EE">
        <w:trPr>
          <w:trHeight w:val="85"/>
        </w:trPr>
        <w:tc>
          <w:tcPr>
            <w:tcW w:w="253" w:type="pct"/>
            <w:tcBorders>
              <w:top w:val="nil"/>
              <w:left w:val="nil"/>
              <w:bottom w:val="nil"/>
              <w:right w:val="nil"/>
            </w:tcBorders>
            <w:shd w:val="clear" w:color="auto" w:fill="auto"/>
            <w:noWrap/>
            <w:vAlign w:val="center"/>
            <w:hideMark/>
          </w:tcPr>
          <w:p w14:paraId="3EC5E0CC"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484DB5EB"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Wpływy z tytułu kosztów egzekucyjnych, opłaty komorniczej i kosztów upomnień</w:t>
            </w:r>
          </w:p>
        </w:tc>
        <w:tc>
          <w:tcPr>
            <w:tcW w:w="606" w:type="pct"/>
            <w:tcBorders>
              <w:top w:val="nil"/>
              <w:left w:val="nil"/>
              <w:bottom w:val="nil"/>
              <w:right w:val="nil"/>
            </w:tcBorders>
            <w:shd w:val="clear" w:color="auto" w:fill="auto"/>
            <w:vAlign w:val="center"/>
            <w:hideMark/>
          </w:tcPr>
          <w:p w14:paraId="6848E0F8"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171 300</w:t>
            </w:r>
          </w:p>
        </w:tc>
        <w:tc>
          <w:tcPr>
            <w:tcW w:w="657" w:type="pct"/>
            <w:tcBorders>
              <w:top w:val="nil"/>
              <w:left w:val="nil"/>
              <w:bottom w:val="nil"/>
              <w:right w:val="nil"/>
            </w:tcBorders>
            <w:shd w:val="clear" w:color="auto" w:fill="auto"/>
            <w:vAlign w:val="center"/>
            <w:hideMark/>
          </w:tcPr>
          <w:p w14:paraId="4EEB79D0"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211 290,42</w:t>
            </w:r>
          </w:p>
        </w:tc>
        <w:tc>
          <w:tcPr>
            <w:tcW w:w="619" w:type="pct"/>
            <w:tcBorders>
              <w:top w:val="nil"/>
              <w:left w:val="nil"/>
              <w:bottom w:val="nil"/>
              <w:right w:val="nil"/>
            </w:tcBorders>
            <w:shd w:val="clear" w:color="auto" w:fill="auto"/>
            <w:vAlign w:val="center"/>
            <w:hideMark/>
          </w:tcPr>
          <w:p w14:paraId="3AACF3BC" w14:textId="77777777" w:rsidR="008246EE" w:rsidRPr="008246EE" w:rsidRDefault="008246EE" w:rsidP="008246EE">
            <w:pPr>
              <w:spacing w:line="240" w:lineRule="auto"/>
              <w:jc w:val="right"/>
              <w:rPr>
                <w:rFonts w:ascii="Arial CE" w:hAnsi="Arial CE" w:cs="Arial CE"/>
                <w:sz w:val="12"/>
                <w:szCs w:val="12"/>
              </w:rPr>
            </w:pPr>
          </w:p>
        </w:tc>
      </w:tr>
      <w:tr w:rsidR="008246EE" w:rsidRPr="008246EE" w14:paraId="25764292" w14:textId="77777777" w:rsidTr="008246EE">
        <w:trPr>
          <w:trHeight w:val="85"/>
        </w:trPr>
        <w:tc>
          <w:tcPr>
            <w:tcW w:w="253" w:type="pct"/>
            <w:tcBorders>
              <w:top w:val="nil"/>
              <w:left w:val="nil"/>
              <w:bottom w:val="nil"/>
              <w:right w:val="nil"/>
            </w:tcBorders>
            <w:shd w:val="clear" w:color="auto" w:fill="auto"/>
            <w:noWrap/>
            <w:vAlign w:val="center"/>
            <w:hideMark/>
          </w:tcPr>
          <w:p w14:paraId="1BE1627A"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308BB591"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w tym:</w:t>
            </w:r>
          </w:p>
        </w:tc>
        <w:tc>
          <w:tcPr>
            <w:tcW w:w="606" w:type="pct"/>
            <w:tcBorders>
              <w:top w:val="nil"/>
              <w:left w:val="nil"/>
              <w:bottom w:val="nil"/>
              <w:right w:val="nil"/>
            </w:tcBorders>
            <w:shd w:val="clear" w:color="auto" w:fill="auto"/>
            <w:vAlign w:val="center"/>
            <w:hideMark/>
          </w:tcPr>
          <w:p w14:paraId="7AC14DF2" w14:textId="77777777" w:rsidR="008246EE" w:rsidRPr="008246EE" w:rsidRDefault="008246EE" w:rsidP="008246EE">
            <w:pPr>
              <w:spacing w:line="240" w:lineRule="auto"/>
              <w:rPr>
                <w:rFonts w:ascii="Arial CE" w:hAnsi="Arial CE" w:cs="Arial CE"/>
                <w:sz w:val="12"/>
                <w:szCs w:val="12"/>
              </w:rPr>
            </w:pPr>
          </w:p>
        </w:tc>
        <w:tc>
          <w:tcPr>
            <w:tcW w:w="657" w:type="pct"/>
            <w:tcBorders>
              <w:top w:val="nil"/>
              <w:left w:val="nil"/>
              <w:bottom w:val="nil"/>
              <w:right w:val="nil"/>
            </w:tcBorders>
            <w:shd w:val="clear" w:color="auto" w:fill="auto"/>
            <w:vAlign w:val="center"/>
            <w:hideMark/>
          </w:tcPr>
          <w:p w14:paraId="64D827AF"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53775EA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24F7709" w14:textId="77777777" w:rsidTr="008246EE">
        <w:trPr>
          <w:trHeight w:val="85"/>
        </w:trPr>
        <w:tc>
          <w:tcPr>
            <w:tcW w:w="253" w:type="pct"/>
            <w:tcBorders>
              <w:top w:val="nil"/>
              <w:left w:val="nil"/>
              <w:bottom w:val="nil"/>
              <w:right w:val="nil"/>
            </w:tcBorders>
            <w:shd w:val="clear" w:color="auto" w:fill="auto"/>
            <w:noWrap/>
            <w:vAlign w:val="center"/>
            <w:hideMark/>
          </w:tcPr>
          <w:p w14:paraId="44E4AD16"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13D0FADD"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334A9E7"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vAlign w:val="center"/>
            <w:hideMark/>
          </w:tcPr>
          <w:p w14:paraId="2666F6E9"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571B030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31C519D" w14:textId="77777777" w:rsidTr="008246EE">
        <w:trPr>
          <w:trHeight w:val="85"/>
        </w:trPr>
        <w:tc>
          <w:tcPr>
            <w:tcW w:w="253" w:type="pct"/>
            <w:tcBorders>
              <w:top w:val="nil"/>
              <w:left w:val="nil"/>
              <w:bottom w:val="nil"/>
              <w:right w:val="nil"/>
            </w:tcBorders>
            <w:shd w:val="clear" w:color="auto" w:fill="auto"/>
            <w:noWrap/>
            <w:vAlign w:val="center"/>
            <w:hideMark/>
          </w:tcPr>
          <w:p w14:paraId="7D967227"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0FA632DD" w14:textId="77777777" w:rsidR="008246EE" w:rsidRPr="008246EE" w:rsidRDefault="008246EE" w:rsidP="008246EE">
            <w:pPr>
              <w:spacing w:line="240" w:lineRule="auto"/>
              <w:rPr>
                <w:rFonts w:ascii="Arial CE" w:hAnsi="Arial CE" w:cs="Arial CE"/>
                <w:i/>
                <w:iCs/>
                <w:sz w:val="12"/>
                <w:szCs w:val="12"/>
              </w:rPr>
            </w:pPr>
            <w:r w:rsidRPr="008246EE">
              <w:rPr>
                <w:rFonts w:ascii="Arial CE" w:hAnsi="Arial CE" w:cs="Arial CE"/>
                <w:i/>
                <w:iCs/>
                <w:sz w:val="12"/>
                <w:szCs w:val="12"/>
              </w:rPr>
              <w:t>• zwrot kosztów egzekucji komorniczej (zaliczki komorniczej; niewykorzystanej zaliczki zapłaconej za wszczęcie egzekucji komorniczej)</w:t>
            </w:r>
          </w:p>
        </w:tc>
        <w:tc>
          <w:tcPr>
            <w:tcW w:w="606" w:type="pct"/>
            <w:tcBorders>
              <w:top w:val="nil"/>
              <w:left w:val="nil"/>
              <w:bottom w:val="nil"/>
              <w:right w:val="nil"/>
            </w:tcBorders>
            <w:shd w:val="clear" w:color="auto" w:fill="auto"/>
            <w:noWrap/>
            <w:vAlign w:val="center"/>
            <w:hideMark/>
          </w:tcPr>
          <w:p w14:paraId="75FA02F3" w14:textId="77777777" w:rsidR="008246EE" w:rsidRPr="008246EE" w:rsidRDefault="008246EE" w:rsidP="008246EE">
            <w:pPr>
              <w:spacing w:line="240" w:lineRule="auto"/>
              <w:rPr>
                <w:rFonts w:ascii="Arial CE" w:hAnsi="Arial CE" w:cs="Arial CE"/>
                <w:i/>
                <w:iCs/>
                <w:sz w:val="12"/>
                <w:szCs w:val="12"/>
              </w:rPr>
            </w:pPr>
          </w:p>
        </w:tc>
        <w:tc>
          <w:tcPr>
            <w:tcW w:w="657" w:type="pct"/>
            <w:tcBorders>
              <w:top w:val="nil"/>
              <w:left w:val="nil"/>
              <w:bottom w:val="nil"/>
              <w:right w:val="nil"/>
            </w:tcBorders>
            <w:shd w:val="clear" w:color="auto" w:fill="auto"/>
            <w:vAlign w:val="center"/>
            <w:hideMark/>
          </w:tcPr>
          <w:p w14:paraId="13502D19" w14:textId="77777777" w:rsidR="008246EE" w:rsidRPr="008246EE" w:rsidRDefault="008246EE" w:rsidP="008246EE">
            <w:pPr>
              <w:spacing w:line="240" w:lineRule="auto"/>
              <w:jc w:val="right"/>
              <w:rPr>
                <w:rFonts w:ascii="Arial CE" w:hAnsi="Arial CE" w:cs="Arial CE"/>
                <w:i/>
                <w:iCs/>
                <w:sz w:val="12"/>
                <w:szCs w:val="12"/>
              </w:rPr>
            </w:pPr>
            <w:r w:rsidRPr="008246EE">
              <w:rPr>
                <w:rFonts w:ascii="Arial CE" w:hAnsi="Arial CE" w:cs="Arial CE"/>
                <w:i/>
                <w:iCs/>
                <w:sz w:val="12"/>
                <w:szCs w:val="12"/>
              </w:rPr>
              <w:t>140 586,38</w:t>
            </w:r>
          </w:p>
        </w:tc>
        <w:tc>
          <w:tcPr>
            <w:tcW w:w="619" w:type="pct"/>
            <w:tcBorders>
              <w:top w:val="nil"/>
              <w:left w:val="nil"/>
              <w:bottom w:val="nil"/>
              <w:right w:val="nil"/>
            </w:tcBorders>
            <w:shd w:val="clear" w:color="auto" w:fill="auto"/>
            <w:vAlign w:val="center"/>
            <w:hideMark/>
          </w:tcPr>
          <w:p w14:paraId="05DEE5A3" w14:textId="77777777" w:rsidR="008246EE" w:rsidRPr="008246EE" w:rsidRDefault="008246EE" w:rsidP="008246EE">
            <w:pPr>
              <w:spacing w:line="240" w:lineRule="auto"/>
              <w:jc w:val="right"/>
              <w:rPr>
                <w:rFonts w:ascii="Arial CE" w:hAnsi="Arial CE" w:cs="Arial CE"/>
                <w:i/>
                <w:iCs/>
                <w:sz w:val="12"/>
                <w:szCs w:val="12"/>
              </w:rPr>
            </w:pPr>
          </w:p>
        </w:tc>
      </w:tr>
      <w:tr w:rsidR="008246EE" w:rsidRPr="008246EE" w14:paraId="12792F6F" w14:textId="77777777" w:rsidTr="008246EE">
        <w:trPr>
          <w:trHeight w:val="85"/>
        </w:trPr>
        <w:tc>
          <w:tcPr>
            <w:tcW w:w="253" w:type="pct"/>
            <w:tcBorders>
              <w:top w:val="nil"/>
              <w:left w:val="nil"/>
              <w:bottom w:val="nil"/>
              <w:right w:val="nil"/>
            </w:tcBorders>
            <w:shd w:val="clear" w:color="auto" w:fill="auto"/>
            <w:noWrap/>
            <w:vAlign w:val="center"/>
            <w:hideMark/>
          </w:tcPr>
          <w:p w14:paraId="0073E51B"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7928F3F4" w14:textId="77777777" w:rsidR="008246EE" w:rsidRPr="008246EE" w:rsidRDefault="008246EE" w:rsidP="008246EE">
            <w:pPr>
              <w:spacing w:line="240" w:lineRule="auto"/>
              <w:rPr>
                <w:rFonts w:ascii="Arial CE" w:hAnsi="Arial CE" w:cs="Arial CE"/>
                <w:i/>
                <w:iCs/>
                <w:sz w:val="12"/>
                <w:szCs w:val="12"/>
              </w:rPr>
            </w:pPr>
            <w:r w:rsidRPr="008246EE">
              <w:rPr>
                <w:rFonts w:ascii="Arial CE" w:hAnsi="Arial CE" w:cs="Arial CE"/>
                <w:i/>
                <w:iCs/>
                <w:sz w:val="12"/>
                <w:szCs w:val="12"/>
              </w:rPr>
              <w:t>• zwrot kosztów komorniczych</w:t>
            </w:r>
          </w:p>
        </w:tc>
        <w:tc>
          <w:tcPr>
            <w:tcW w:w="606" w:type="pct"/>
            <w:tcBorders>
              <w:top w:val="nil"/>
              <w:left w:val="nil"/>
              <w:bottom w:val="nil"/>
              <w:right w:val="nil"/>
            </w:tcBorders>
            <w:shd w:val="clear" w:color="auto" w:fill="auto"/>
            <w:noWrap/>
            <w:vAlign w:val="center"/>
            <w:hideMark/>
          </w:tcPr>
          <w:p w14:paraId="3323CBDB" w14:textId="77777777" w:rsidR="008246EE" w:rsidRPr="008246EE" w:rsidRDefault="008246EE" w:rsidP="008246EE">
            <w:pPr>
              <w:spacing w:line="240" w:lineRule="auto"/>
              <w:rPr>
                <w:rFonts w:ascii="Arial CE" w:hAnsi="Arial CE" w:cs="Arial CE"/>
                <w:i/>
                <w:iCs/>
                <w:sz w:val="12"/>
                <w:szCs w:val="12"/>
              </w:rPr>
            </w:pPr>
          </w:p>
        </w:tc>
        <w:tc>
          <w:tcPr>
            <w:tcW w:w="657" w:type="pct"/>
            <w:tcBorders>
              <w:top w:val="nil"/>
              <w:left w:val="nil"/>
              <w:bottom w:val="nil"/>
              <w:right w:val="nil"/>
            </w:tcBorders>
            <w:shd w:val="clear" w:color="auto" w:fill="auto"/>
            <w:vAlign w:val="center"/>
            <w:hideMark/>
          </w:tcPr>
          <w:p w14:paraId="7F506B71" w14:textId="77777777" w:rsidR="008246EE" w:rsidRPr="008246EE" w:rsidRDefault="008246EE" w:rsidP="008246EE">
            <w:pPr>
              <w:spacing w:line="240" w:lineRule="auto"/>
              <w:jc w:val="right"/>
              <w:rPr>
                <w:rFonts w:ascii="Arial CE" w:hAnsi="Arial CE" w:cs="Arial CE"/>
                <w:i/>
                <w:iCs/>
                <w:sz w:val="12"/>
                <w:szCs w:val="12"/>
              </w:rPr>
            </w:pPr>
            <w:r w:rsidRPr="008246EE">
              <w:rPr>
                <w:rFonts w:ascii="Arial CE" w:hAnsi="Arial CE" w:cs="Arial CE"/>
                <w:i/>
                <w:iCs/>
                <w:sz w:val="12"/>
                <w:szCs w:val="12"/>
              </w:rPr>
              <w:t>59 632,03</w:t>
            </w:r>
          </w:p>
        </w:tc>
        <w:tc>
          <w:tcPr>
            <w:tcW w:w="619" w:type="pct"/>
            <w:tcBorders>
              <w:top w:val="nil"/>
              <w:left w:val="nil"/>
              <w:bottom w:val="nil"/>
              <w:right w:val="nil"/>
            </w:tcBorders>
            <w:shd w:val="clear" w:color="auto" w:fill="auto"/>
            <w:vAlign w:val="center"/>
            <w:hideMark/>
          </w:tcPr>
          <w:p w14:paraId="4B36DAEA" w14:textId="77777777" w:rsidR="008246EE" w:rsidRPr="008246EE" w:rsidRDefault="008246EE" w:rsidP="008246EE">
            <w:pPr>
              <w:spacing w:line="240" w:lineRule="auto"/>
              <w:jc w:val="right"/>
              <w:rPr>
                <w:rFonts w:ascii="Arial CE" w:hAnsi="Arial CE" w:cs="Arial CE"/>
                <w:i/>
                <w:iCs/>
                <w:sz w:val="12"/>
                <w:szCs w:val="12"/>
              </w:rPr>
            </w:pPr>
          </w:p>
        </w:tc>
      </w:tr>
      <w:tr w:rsidR="008246EE" w:rsidRPr="008246EE" w14:paraId="05F12F9E" w14:textId="77777777" w:rsidTr="008246EE">
        <w:trPr>
          <w:trHeight w:val="85"/>
        </w:trPr>
        <w:tc>
          <w:tcPr>
            <w:tcW w:w="253" w:type="pct"/>
            <w:tcBorders>
              <w:top w:val="nil"/>
              <w:left w:val="nil"/>
              <w:bottom w:val="nil"/>
              <w:right w:val="nil"/>
            </w:tcBorders>
            <w:shd w:val="clear" w:color="auto" w:fill="auto"/>
            <w:noWrap/>
            <w:vAlign w:val="center"/>
            <w:hideMark/>
          </w:tcPr>
          <w:p w14:paraId="4E1D626E"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5855FD23" w14:textId="77777777" w:rsidR="008246EE" w:rsidRPr="008246EE" w:rsidRDefault="008246EE" w:rsidP="008246EE">
            <w:pPr>
              <w:spacing w:line="240" w:lineRule="auto"/>
              <w:rPr>
                <w:rFonts w:ascii="Arial CE" w:hAnsi="Arial CE" w:cs="Arial CE"/>
                <w:i/>
                <w:iCs/>
                <w:sz w:val="12"/>
                <w:szCs w:val="12"/>
              </w:rPr>
            </w:pPr>
            <w:r w:rsidRPr="008246EE">
              <w:rPr>
                <w:rFonts w:ascii="Arial CE" w:hAnsi="Arial CE" w:cs="Arial CE"/>
                <w:i/>
                <w:iCs/>
                <w:sz w:val="12"/>
                <w:szCs w:val="12"/>
              </w:rPr>
              <w:t>• zwrot kosztów zastępstwa adwokackiego w postępowaniu egzekucyjnym</w:t>
            </w:r>
          </w:p>
        </w:tc>
        <w:tc>
          <w:tcPr>
            <w:tcW w:w="606" w:type="pct"/>
            <w:tcBorders>
              <w:top w:val="nil"/>
              <w:left w:val="nil"/>
              <w:bottom w:val="nil"/>
              <w:right w:val="nil"/>
            </w:tcBorders>
            <w:shd w:val="clear" w:color="auto" w:fill="auto"/>
            <w:noWrap/>
            <w:vAlign w:val="center"/>
            <w:hideMark/>
          </w:tcPr>
          <w:p w14:paraId="75DD061F" w14:textId="77777777" w:rsidR="008246EE" w:rsidRPr="008246EE" w:rsidRDefault="008246EE" w:rsidP="008246EE">
            <w:pPr>
              <w:spacing w:line="240" w:lineRule="auto"/>
              <w:rPr>
                <w:rFonts w:ascii="Arial CE" w:hAnsi="Arial CE" w:cs="Arial CE"/>
                <w:i/>
                <w:iCs/>
                <w:sz w:val="12"/>
                <w:szCs w:val="12"/>
              </w:rPr>
            </w:pPr>
          </w:p>
        </w:tc>
        <w:tc>
          <w:tcPr>
            <w:tcW w:w="657" w:type="pct"/>
            <w:tcBorders>
              <w:top w:val="nil"/>
              <w:left w:val="nil"/>
              <w:bottom w:val="nil"/>
              <w:right w:val="nil"/>
            </w:tcBorders>
            <w:shd w:val="clear" w:color="auto" w:fill="auto"/>
            <w:vAlign w:val="center"/>
            <w:hideMark/>
          </w:tcPr>
          <w:p w14:paraId="3B40CE5F" w14:textId="77777777" w:rsidR="008246EE" w:rsidRPr="008246EE" w:rsidRDefault="008246EE" w:rsidP="008246EE">
            <w:pPr>
              <w:spacing w:line="240" w:lineRule="auto"/>
              <w:jc w:val="right"/>
              <w:rPr>
                <w:rFonts w:ascii="Arial CE" w:hAnsi="Arial CE" w:cs="Arial CE"/>
                <w:i/>
                <w:iCs/>
                <w:sz w:val="12"/>
                <w:szCs w:val="12"/>
              </w:rPr>
            </w:pPr>
            <w:r w:rsidRPr="008246EE">
              <w:rPr>
                <w:rFonts w:ascii="Arial CE" w:hAnsi="Arial CE" w:cs="Arial CE"/>
                <w:i/>
                <w:iCs/>
                <w:sz w:val="12"/>
                <w:szCs w:val="12"/>
              </w:rPr>
              <w:t>7 837,61</w:t>
            </w:r>
          </w:p>
        </w:tc>
        <w:tc>
          <w:tcPr>
            <w:tcW w:w="619" w:type="pct"/>
            <w:tcBorders>
              <w:top w:val="nil"/>
              <w:left w:val="nil"/>
              <w:bottom w:val="nil"/>
              <w:right w:val="nil"/>
            </w:tcBorders>
            <w:shd w:val="clear" w:color="auto" w:fill="auto"/>
            <w:vAlign w:val="center"/>
            <w:hideMark/>
          </w:tcPr>
          <w:p w14:paraId="4039D6C6" w14:textId="77777777" w:rsidR="008246EE" w:rsidRPr="008246EE" w:rsidRDefault="008246EE" w:rsidP="008246EE">
            <w:pPr>
              <w:spacing w:line="240" w:lineRule="auto"/>
              <w:jc w:val="right"/>
              <w:rPr>
                <w:rFonts w:ascii="Arial CE" w:hAnsi="Arial CE" w:cs="Arial CE"/>
                <w:i/>
                <w:iCs/>
                <w:sz w:val="12"/>
                <w:szCs w:val="12"/>
              </w:rPr>
            </w:pPr>
          </w:p>
        </w:tc>
      </w:tr>
      <w:tr w:rsidR="008246EE" w:rsidRPr="008246EE" w14:paraId="23FDCCF0" w14:textId="77777777" w:rsidTr="008246EE">
        <w:trPr>
          <w:trHeight w:val="85"/>
        </w:trPr>
        <w:tc>
          <w:tcPr>
            <w:tcW w:w="253" w:type="pct"/>
            <w:tcBorders>
              <w:top w:val="nil"/>
              <w:left w:val="nil"/>
              <w:bottom w:val="nil"/>
              <w:right w:val="nil"/>
            </w:tcBorders>
            <w:shd w:val="clear" w:color="auto" w:fill="auto"/>
            <w:noWrap/>
            <w:vAlign w:val="center"/>
            <w:hideMark/>
          </w:tcPr>
          <w:p w14:paraId="10BC7108"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2848EEF7"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1042FE8"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vAlign w:val="center"/>
            <w:hideMark/>
          </w:tcPr>
          <w:p w14:paraId="68AE9745"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0CEE108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8EFA0AC" w14:textId="77777777" w:rsidTr="008246EE">
        <w:trPr>
          <w:trHeight w:val="85"/>
        </w:trPr>
        <w:tc>
          <w:tcPr>
            <w:tcW w:w="253" w:type="pct"/>
            <w:tcBorders>
              <w:top w:val="nil"/>
              <w:left w:val="nil"/>
              <w:bottom w:val="nil"/>
              <w:right w:val="nil"/>
            </w:tcBorders>
            <w:shd w:val="clear" w:color="auto" w:fill="auto"/>
            <w:noWrap/>
            <w:vAlign w:val="center"/>
            <w:hideMark/>
          </w:tcPr>
          <w:p w14:paraId="5AABD340"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0CD423B5"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Wpływy z różnych opłat</w:t>
            </w:r>
          </w:p>
        </w:tc>
        <w:tc>
          <w:tcPr>
            <w:tcW w:w="606" w:type="pct"/>
            <w:tcBorders>
              <w:top w:val="nil"/>
              <w:left w:val="nil"/>
              <w:bottom w:val="nil"/>
              <w:right w:val="nil"/>
            </w:tcBorders>
            <w:shd w:val="clear" w:color="auto" w:fill="auto"/>
            <w:vAlign w:val="center"/>
            <w:hideMark/>
          </w:tcPr>
          <w:p w14:paraId="416A87FB"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5 049 155</w:t>
            </w:r>
          </w:p>
        </w:tc>
        <w:tc>
          <w:tcPr>
            <w:tcW w:w="657" w:type="pct"/>
            <w:tcBorders>
              <w:top w:val="nil"/>
              <w:left w:val="nil"/>
              <w:bottom w:val="nil"/>
              <w:right w:val="nil"/>
            </w:tcBorders>
            <w:shd w:val="clear" w:color="auto" w:fill="auto"/>
            <w:vAlign w:val="center"/>
            <w:hideMark/>
          </w:tcPr>
          <w:p w14:paraId="2EEF8EFD"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5 073 193,09</w:t>
            </w:r>
          </w:p>
        </w:tc>
        <w:tc>
          <w:tcPr>
            <w:tcW w:w="619" w:type="pct"/>
            <w:tcBorders>
              <w:top w:val="nil"/>
              <w:left w:val="nil"/>
              <w:bottom w:val="nil"/>
              <w:right w:val="nil"/>
            </w:tcBorders>
            <w:shd w:val="clear" w:color="auto" w:fill="auto"/>
            <w:vAlign w:val="center"/>
            <w:hideMark/>
          </w:tcPr>
          <w:p w14:paraId="374D3B7B" w14:textId="77777777" w:rsidR="008246EE" w:rsidRPr="008246EE" w:rsidRDefault="008246EE" w:rsidP="008246EE">
            <w:pPr>
              <w:spacing w:line="240" w:lineRule="auto"/>
              <w:jc w:val="right"/>
              <w:rPr>
                <w:rFonts w:ascii="Arial CE" w:hAnsi="Arial CE" w:cs="Arial CE"/>
                <w:sz w:val="12"/>
                <w:szCs w:val="12"/>
              </w:rPr>
            </w:pPr>
          </w:p>
        </w:tc>
      </w:tr>
      <w:tr w:rsidR="008246EE" w:rsidRPr="008246EE" w14:paraId="6D3DE538" w14:textId="77777777" w:rsidTr="008246EE">
        <w:trPr>
          <w:trHeight w:val="85"/>
        </w:trPr>
        <w:tc>
          <w:tcPr>
            <w:tcW w:w="253" w:type="pct"/>
            <w:tcBorders>
              <w:top w:val="nil"/>
              <w:left w:val="nil"/>
              <w:bottom w:val="nil"/>
              <w:right w:val="nil"/>
            </w:tcBorders>
            <w:shd w:val="clear" w:color="auto" w:fill="auto"/>
            <w:noWrap/>
            <w:vAlign w:val="center"/>
            <w:hideMark/>
          </w:tcPr>
          <w:p w14:paraId="0BF3A8CD"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1D9F6A6F"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w tym:</w:t>
            </w:r>
          </w:p>
        </w:tc>
        <w:tc>
          <w:tcPr>
            <w:tcW w:w="606" w:type="pct"/>
            <w:tcBorders>
              <w:top w:val="nil"/>
              <w:left w:val="nil"/>
              <w:bottom w:val="nil"/>
              <w:right w:val="nil"/>
            </w:tcBorders>
            <w:shd w:val="clear" w:color="auto" w:fill="auto"/>
            <w:vAlign w:val="center"/>
            <w:hideMark/>
          </w:tcPr>
          <w:p w14:paraId="07C2F361" w14:textId="77777777" w:rsidR="008246EE" w:rsidRPr="008246EE" w:rsidRDefault="008246EE" w:rsidP="008246EE">
            <w:pPr>
              <w:spacing w:line="240" w:lineRule="auto"/>
              <w:rPr>
                <w:rFonts w:ascii="Arial CE" w:hAnsi="Arial CE" w:cs="Arial CE"/>
                <w:sz w:val="12"/>
                <w:szCs w:val="12"/>
              </w:rPr>
            </w:pPr>
          </w:p>
        </w:tc>
        <w:tc>
          <w:tcPr>
            <w:tcW w:w="657" w:type="pct"/>
            <w:tcBorders>
              <w:top w:val="nil"/>
              <w:left w:val="nil"/>
              <w:bottom w:val="nil"/>
              <w:right w:val="nil"/>
            </w:tcBorders>
            <w:shd w:val="clear" w:color="auto" w:fill="auto"/>
            <w:vAlign w:val="center"/>
            <w:hideMark/>
          </w:tcPr>
          <w:p w14:paraId="5CFF758D"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4F4D8D9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11BEC2F" w14:textId="77777777" w:rsidTr="008246EE">
        <w:trPr>
          <w:trHeight w:val="85"/>
        </w:trPr>
        <w:tc>
          <w:tcPr>
            <w:tcW w:w="253" w:type="pct"/>
            <w:tcBorders>
              <w:top w:val="nil"/>
              <w:left w:val="nil"/>
              <w:bottom w:val="nil"/>
              <w:right w:val="nil"/>
            </w:tcBorders>
            <w:shd w:val="clear" w:color="auto" w:fill="auto"/>
            <w:noWrap/>
            <w:vAlign w:val="center"/>
            <w:hideMark/>
          </w:tcPr>
          <w:p w14:paraId="7A8F8FD9"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708E776F"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2488C40E"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vAlign w:val="center"/>
            <w:hideMark/>
          </w:tcPr>
          <w:p w14:paraId="2DD601C3"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060E63E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9FBDB9F" w14:textId="77777777" w:rsidTr="008246EE">
        <w:trPr>
          <w:trHeight w:val="85"/>
        </w:trPr>
        <w:tc>
          <w:tcPr>
            <w:tcW w:w="253" w:type="pct"/>
            <w:tcBorders>
              <w:top w:val="nil"/>
              <w:left w:val="nil"/>
              <w:bottom w:val="nil"/>
              <w:right w:val="nil"/>
            </w:tcBorders>
            <w:shd w:val="clear" w:color="auto" w:fill="auto"/>
            <w:noWrap/>
            <w:vAlign w:val="center"/>
            <w:hideMark/>
          </w:tcPr>
          <w:p w14:paraId="5740C1A8"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6A522A29" w14:textId="77777777" w:rsidR="008246EE" w:rsidRPr="008246EE" w:rsidRDefault="008246EE" w:rsidP="008246EE">
            <w:pPr>
              <w:spacing w:line="240" w:lineRule="auto"/>
              <w:rPr>
                <w:rFonts w:ascii="Arial CE" w:hAnsi="Arial CE" w:cs="Arial CE"/>
                <w:i/>
                <w:iCs/>
                <w:sz w:val="12"/>
                <w:szCs w:val="12"/>
              </w:rPr>
            </w:pPr>
            <w:r w:rsidRPr="008246EE">
              <w:rPr>
                <w:rFonts w:ascii="Arial CE" w:hAnsi="Arial CE" w:cs="Arial CE"/>
                <w:i/>
                <w:iCs/>
                <w:sz w:val="12"/>
                <w:szCs w:val="12"/>
              </w:rPr>
              <w:t>• opłaty parkingowe</w:t>
            </w:r>
          </w:p>
        </w:tc>
        <w:tc>
          <w:tcPr>
            <w:tcW w:w="606" w:type="pct"/>
            <w:tcBorders>
              <w:top w:val="nil"/>
              <w:left w:val="nil"/>
              <w:bottom w:val="nil"/>
              <w:right w:val="nil"/>
            </w:tcBorders>
            <w:shd w:val="clear" w:color="auto" w:fill="auto"/>
            <w:noWrap/>
            <w:vAlign w:val="center"/>
            <w:hideMark/>
          </w:tcPr>
          <w:p w14:paraId="6D2868D1" w14:textId="77777777" w:rsidR="008246EE" w:rsidRPr="008246EE" w:rsidRDefault="008246EE" w:rsidP="008246EE">
            <w:pPr>
              <w:spacing w:line="240" w:lineRule="auto"/>
              <w:rPr>
                <w:rFonts w:ascii="Arial CE" w:hAnsi="Arial CE" w:cs="Arial CE"/>
                <w:i/>
                <w:iCs/>
                <w:sz w:val="12"/>
                <w:szCs w:val="12"/>
              </w:rPr>
            </w:pPr>
          </w:p>
        </w:tc>
        <w:tc>
          <w:tcPr>
            <w:tcW w:w="657" w:type="pct"/>
            <w:tcBorders>
              <w:top w:val="nil"/>
              <w:left w:val="nil"/>
              <w:bottom w:val="nil"/>
              <w:right w:val="nil"/>
            </w:tcBorders>
            <w:shd w:val="clear" w:color="auto" w:fill="auto"/>
            <w:vAlign w:val="center"/>
            <w:hideMark/>
          </w:tcPr>
          <w:p w14:paraId="424A18C8" w14:textId="77777777" w:rsidR="008246EE" w:rsidRPr="008246EE" w:rsidRDefault="008246EE" w:rsidP="008246EE">
            <w:pPr>
              <w:spacing w:line="240" w:lineRule="auto"/>
              <w:jc w:val="right"/>
              <w:rPr>
                <w:rFonts w:ascii="Arial CE" w:hAnsi="Arial CE" w:cs="Arial CE"/>
                <w:i/>
                <w:iCs/>
                <w:sz w:val="12"/>
                <w:szCs w:val="12"/>
              </w:rPr>
            </w:pPr>
            <w:r w:rsidRPr="008246EE">
              <w:rPr>
                <w:rFonts w:ascii="Arial CE" w:hAnsi="Arial CE" w:cs="Arial CE"/>
                <w:i/>
                <w:iCs/>
                <w:sz w:val="12"/>
                <w:szCs w:val="12"/>
              </w:rPr>
              <w:t>5 060 312,09</w:t>
            </w:r>
          </w:p>
        </w:tc>
        <w:tc>
          <w:tcPr>
            <w:tcW w:w="619" w:type="pct"/>
            <w:tcBorders>
              <w:top w:val="nil"/>
              <w:left w:val="nil"/>
              <w:bottom w:val="nil"/>
              <w:right w:val="nil"/>
            </w:tcBorders>
            <w:shd w:val="clear" w:color="auto" w:fill="auto"/>
            <w:vAlign w:val="center"/>
            <w:hideMark/>
          </w:tcPr>
          <w:p w14:paraId="2FA57810" w14:textId="77777777" w:rsidR="008246EE" w:rsidRPr="008246EE" w:rsidRDefault="008246EE" w:rsidP="008246EE">
            <w:pPr>
              <w:spacing w:line="240" w:lineRule="auto"/>
              <w:jc w:val="right"/>
              <w:rPr>
                <w:rFonts w:ascii="Arial CE" w:hAnsi="Arial CE" w:cs="Arial CE"/>
                <w:i/>
                <w:iCs/>
                <w:sz w:val="12"/>
                <w:szCs w:val="12"/>
              </w:rPr>
            </w:pPr>
          </w:p>
        </w:tc>
      </w:tr>
      <w:tr w:rsidR="008246EE" w:rsidRPr="008246EE" w14:paraId="5452671C" w14:textId="77777777" w:rsidTr="008246EE">
        <w:trPr>
          <w:trHeight w:val="85"/>
        </w:trPr>
        <w:tc>
          <w:tcPr>
            <w:tcW w:w="253" w:type="pct"/>
            <w:tcBorders>
              <w:top w:val="nil"/>
              <w:left w:val="nil"/>
              <w:bottom w:val="nil"/>
              <w:right w:val="nil"/>
            </w:tcBorders>
            <w:shd w:val="clear" w:color="auto" w:fill="auto"/>
            <w:noWrap/>
            <w:vAlign w:val="center"/>
            <w:hideMark/>
          </w:tcPr>
          <w:p w14:paraId="4E254C7C"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07F41647" w14:textId="77777777" w:rsidR="008246EE" w:rsidRPr="008246EE" w:rsidRDefault="008246EE" w:rsidP="008246EE">
            <w:pPr>
              <w:spacing w:line="240" w:lineRule="auto"/>
              <w:rPr>
                <w:rFonts w:ascii="Arial CE" w:hAnsi="Arial CE" w:cs="Arial CE"/>
                <w:i/>
                <w:iCs/>
                <w:sz w:val="12"/>
                <w:szCs w:val="12"/>
              </w:rPr>
            </w:pPr>
            <w:r w:rsidRPr="008246EE">
              <w:rPr>
                <w:rFonts w:ascii="Arial CE" w:hAnsi="Arial CE" w:cs="Arial CE"/>
                <w:i/>
                <w:iCs/>
                <w:sz w:val="12"/>
                <w:szCs w:val="12"/>
              </w:rPr>
              <w:t>• opłaty za wydanie legitymacji szkolnych</w:t>
            </w:r>
          </w:p>
        </w:tc>
        <w:tc>
          <w:tcPr>
            <w:tcW w:w="606" w:type="pct"/>
            <w:tcBorders>
              <w:top w:val="nil"/>
              <w:left w:val="nil"/>
              <w:bottom w:val="nil"/>
              <w:right w:val="nil"/>
            </w:tcBorders>
            <w:shd w:val="clear" w:color="auto" w:fill="auto"/>
            <w:noWrap/>
            <w:vAlign w:val="center"/>
            <w:hideMark/>
          </w:tcPr>
          <w:p w14:paraId="3A07647B" w14:textId="77777777" w:rsidR="008246EE" w:rsidRPr="008246EE" w:rsidRDefault="008246EE" w:rsidP="008246EE">
            <w:pPr>
              <w:spacing w:line="240" w:lineRule="auto"/>
              <w:rPr>
                <w:rFonts w:ascii="Arial CE" w:hAnsi="Arial CE" w:cs="Arial CE"/>
                <w:i/>
                <w:iCs/>
                <w:sz w:val="12"/>
                <w:szCs w:val="12"/>
              </w:rPr>
            </w:pPr>
          </w:p>
        </w:tc>
        <w:tc>
          <w:tcPr>
            <w:tcW w:w="657" w:type="pct"/>
            <w:tcBorders>
              <w:top w:val="nil"/>
              <w:left w:val="nil"/>
              <w:bottom w:val="nil"/>
              <w:right w:val="nil"/>
            </w:tcBorders>
            <w:shd w:val="clear" w:color="auto" w:fill="auto"/>
            <w:vAlign w:val="center"/>
            <w:hideMark/>
          </w:tcPr>
          <w:p w14:paraId="48A68F7C" w14:textId="77777777" w:rsidR="008246EE" w:rsidRPr="008246EE" w:rsidRDefault="008246EE" w:rsidP="008246EE">
            <w:pPr>
              <w:spacing w:line="240" w:lineRule="auto"/>
              <w:jc w:val="right"/>
              <w:rPr>
                <w:rFonts w:ascii="Arial CE" w:hAnsi="Arial CE" w:cs="Arial CE"/>
                <w:i/>
                <w:iCs/>
                <w:sz w:val="12"/>
                <w:szCs w:val="12"/>
              </w:rPr>
            </w:pPr>
            <w:r w:rsidRPr="008246EE">
              <w:rPr>
                <w:rFonts w:ascii="Arial CE" w:hAnsi="Arial CE" w:cs="Arial CE"/>
                <w:i/>
                <w:iCs/>
                <w:sz w:val="12"/>
                <w:szCs w:val="12"/>
              </w:rPr>
              <w:t>12 881,00</w:t>
            </w:r>
          </w:p>
        </w:tc>
        <w:tc>
          <w:tcPr>
            <w:tcW w:w="619" w:type="pct"/>
            <w:tcBorders>
              <w:top w:val="nil"/>
              <w:left w:val="nil"/>
              <w:bottom w:val="nil"/>
              <w:right w:val="nil"/>
            </w:tcBorders>
            <w:shd w:val="clear" w:color="auto" w:fill="auto"/>
            <w:vAlign w:val="center"/>
            <w:hideMark/>
          </w:tcPr>
          <w:p w14:paraId="38DB68DB" w14:textId="77777777" w:rsidR="008246EE" w:rsidRPr="008246EE" w:rsidRDefault="008246EE" w:rsidP="008246EE">
            <w:pPr>
              <w:spacing w:line="240" w:lineRule="auto"/>
              <w:jc w:val="right"/>
              <w:rPr>
                <w:rFonts w:ascii="Arial CE" w:hAnsi="Arial CE" w:cs="Arial CE"/>
                <w:i/>
                <w:iCs/>
                <w:sz w:val="12"/>
                <w:szCs w:val="12"/>
              </w:rPr>
            </w:pPr>
          </w:p>
        </w:tc>
      </w:tr>
      <w:tr w:rsidR="008246EE" w:rsidRPr="008246EE" w14:paraId="4BA26414" w14:textId="77777777" w:rsidTr="008246EE">
        <w:trPr>
          <w:trHeight w:val="85"/>
        </w:trPr>
        <w:tc>
          <w:tcPr>
            <w:tcW w:w="253" w:type="pct"/>
            <w:tcBorders>
              <w:top w:val="nil"/>
              <w:left w:val="nil"/>
              <w:bottom w:val="nil"/>
              <w:right w:val="nil"/>
            </w:tcBorders>
            <w:shd w:val="clear" w:color="auto" w:fill="auto"/>
            <w:noWrap/>
            <w:vAlign w:val="center"/>
            <w:hideMark/>
          </w:tcPr>
          <w:p w14:paraId="784A76EF"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5BC19FE4"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E1FCB6A"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vAlign w:val="center"/>
            <w:hideMark/>
          </w:tcPr>
          <w:p w14:paraId="14CB7654"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5C873FA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AB74AF0" w14:textId="77777777" w:rsidTr="008246EE">
        <w:trPr>
          <w:trHeight w:val="85"/>
        </w:trPr>
        <w:tc>
          <w:tcPr>
            <w:tcW w:w="253" w:type="pct"/>
            <w:tcBorders>
              <w:top w:val="nil"/>
              <w:left w:val="nil"/>
              <w:bottom w:val="nil"/>
              <w:right w:val="nil"/>
            </w:tcBorders>
            <w:shd w:val="clear" w:color="auto" w:fill="auto"/>
            <w:noWrap/>
            <w:vAlign w:val="center"/>
            <w:hideMark/>
          </w:tcPr>
          <w:p w14:paraId="2FE62EC1"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noWrap/>
            <w:vAlign w:val="center"/>
            <w:hideMark/>
          </w:tcPr>
          <w:p w14:paraId="2C9C73A3" w14:textId="77777777" w:rsidR="008246EE" w:rsidRPr="008246EE" w:rsidRDefault="008246EE" w:rsidP="008246EE">
            <w:pPr>
              <w:spacing w:line="240" w:lineRule="auto"/>
              <w:rPr>
                <w:rFonts w:ascii="Arial CE" w:hAnsi="Arial CE" w:cs="Arial CE"/>
                <w:color w:val="000000"/>
                <w:sz w:val="12"/>
                <w:szCs w:val="12"/>
              </w:rPr>
            </w:pPr>
            <w:r w:rsidRPr="008246EE">
              <w:rPr>
                <w:rFonts w:ascii="Arial CE" w:hAnsi="Arial CE" w:cs="Arial CE"/>
                <w:color w:val="000000"/>
                <w:sz w:val="12"/>
                <w:szCs w:val="12"/>
              </w:rPr>
              <w:t>Wpływy z opłat za zajęcie pasa drogowego</w:t>
            </w:r>
          </w:p>
        </w:tc>
        <w:tc>
          <w:tcPr>
            <w:tcW w:w="606" w:type="pct"/>
            <w:tcBorders>
              <w:top w:val="nil"/>
              <w:left w:val="nil"/>
              <w:bottom w:val="nil"/>
              <w:right w:val="nil"/>
            </w:tcBorders>
            <w:shd w:val="clear" w:color="auto" w:fill="auto"/>
            <w:vAlign w:val="center"/>
            <w:hideMark/>
          </w:tcPr>
          <w:p w14:paraId="090CFFAC"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8 500 000</w:t>
            </w:r>
          </w:p>
        </w:tc>
        <w:tc>
          <w:tcPr>
            <w:tcW w:w="657" w:type="pct"/>
            <w:tcBorders>
              <w:top w:val="nil"/>
              <w:left w:val="nil"/>
              <w:bottom w:val="nil"/>
              <w:right w:val="nil"/>
            </w:tcBorders>
            <w:shd w:val="clear" w:color="auto" w:fill="auto"/>
            <w:vAlign w:val="center"/>
            <w:hideMark/>
          </w:tcPr>
          <w:p w14:paraId="52B91996"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7 064 646,70</w:t>
            </w:r>
          </w:p>
        </w:tc>
        <w:tc>
          <w:tcPr>
            <w:tcW w:w="619" w:type="pct"/>
            <w:tcBorders>
              <w:top w:val="nil"/>
              <w:left w:val="nil"/>
              <w:bottom w:val="nil"/>
              <w:right w:val="nil"/>
            </w:tcBorders>
            <w:shd w:val="clear" w:color="auto" w:fill="auto"/>
            <w:noWrap/>
            <w:vAlign w:val="center"/>
            <w:hideMark/>
          </w:tcPr>
          <w:p w14:paraId="221780DC" w14:textId="77777777" w:rsidR="008246EE" w:rsidRPr="008246EE" w:rsidRDefault="008246EE" w:rsidP="008246EE">
            <w:pPr>
              <w:spacing w:line="240" w:lineRule="auto"/>
              <w:jc w:val="right"/>
              <w:rPr>
                <w:rFonts w:ascii="Arial CE" w:hAnsi="Arial CE" w:cs="Arial CE"/>
                <w:sz w:val="12"/>
                <w:szCs w:val="12"/>
              </w:rPr>
            </w:pPr>
          </w:p>
        </w:tc>
      </w:tr>
      <w:tr w:rsidR="008246EE" w:rsidRPr="008246EE" w14:paraId="3EB7FD9A" w14:textId="77777777" w:rsidTr="008246EE">
        <w:trPr>
          <w:trHeight w:val="85"/>
        </w:trPr>
        <w:tc>
          <w:tcPr>
            <w:tcW w:w="253" w:type="pct"/>
            <w:tcBorders>
              <w:top w:val="nil"/>
              <w:left w:val="nil"/>
              <w:bottom w:val="nil"/>
              <w:right w:val="nil"/>
            </w:tcBorders>
            <w:shd w:val="clear" w:color="auto" w:fill="auto"/>
            <w:noWrap/>
            <w:vAlign w:val="center"/>
            <w:hideMark/>
          </w:tcPr>
          <w:p w14:paraId="64C2E347" w14:textId="77777777" w:rsidR="008246EE" w:rsidRPr="008246EE" w:rsidRDefault="008246EE" w:rsidP="008246EE">
            <w:pPr>
              <w:spacing w:line="240" w:lineRule="auto"/>
              <w:jc w:val="right"/>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23961202"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F3D89D4"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06DD5F37"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759A623F" w14:textId="77777777" w:rsidR="008246EE" w:rsidRPr="008246EE" w:rsidRDefault="008246EE" w:rsidP="008246EE">
            <w:pPr>
              <w:spacing w:line="240" w:lineRule="auto"/>
              <w:jc w:val="center"/>
              <w:rPr>
                <w:rFonts w:ascii="Times New Roman" w:hAnsi="Times New Roman" w:cs="Times New Roman"/>
                <w:sz w:val="12"/>
                <w:szCs w:val="12"/>
              </w:rPr>
            </w:pPr>
          </w:p>
        </w:tc>
      </w:tr>
      <w:tr w:rsidR="008246EE" w:rsidRPr="008246EE" w14:paraId="2990F499" w14:textId="77777777" w:rsidTr="008246EE">
        <w:trPr>
          <w:trHeight w:val="85"/>
        </w:trPr>
        <w:tc>
          <w:tcPr>
            <w:tcW w:w="253" w:type="pct"/>
            <w:tcBorders>
              <w:top w:val="nil"/>
              <w:left w:val="nil"/>
              <w:bottom w:val="nil"/>
              <w:right w:val="nil"/>
            </w:tcBorders>
            <w:shd w:val="clear" w:color="auto" w:fill="auto"/>
            <w:noWrap/>
            <w:vAlign w:val="center"/>
            <w:hideMark/>
          </w:tcPr>
          <w:p w14:paraId="3388DA62" w14:textId="77777777" w:rsidR="008246EE" w:rsidRPr="008246EE" w:rsidRDefault="008246EE" w:rsidP="008246EE">
            <w:pPr>
              <w:spacing w:line="240" w:lineRule="auto"/>
              <w:jc w:val="center"/>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242EA87C"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 xml:space="preserve">Opłaty za zajęcie pasa drogowego zostały określone w uchwale Nr XXXI/666/2004 Rady m.st. Warszawy z dnia 27 maja 2004 roku (z późn. zm.) w sprawie wysokości stawek opłat za zajęcie pasa drogowego dróg publicznych na obszarze m.st. Warszawy […]. </w:t>
            </w:r>
          </w:p>
        </w:tc>
        <w:tc>
          <w:tcPr>
            <w:tcW w:w="606" w:type="pct"/>
            <w:tcBorders>
              <w:top w:val="nil"/>
              <w:left w:val="nil"/>
              <w:bottom w:val="nil"/>
              <w:right w:val="nil"/>
            </w:tcBorders>
            <w:shd w:val="clear" w:color="auto" w:fill="auto"/>
            <w:noWrap/>
            <w:vAlign w:val="center"/>
            <w:hideMark/>
          </w:tcPr>
          <w:p w14:paraId="2D027072" w14:textId="77777777" w:rsidR="008246EE" w:rsidRPr="008246EE" w:rsidRDefault="008246EE" w:rsidP="008246EE">
            <w:pPr>
              <w:spacing w:line="240" w:lineRule="auto"/>
              <w:rPr>
                <w:rFonts w:ascii="Arial CE" w:hAnsi="Arial CE" w:cs="Arial CE"/>
                <w:sz w:val="12"/>
                <w:szCs w:val="12"/>
              </w:rPr>
            </w:pPr>
          </w:p>
        </w:tc>
        <w:tc>
          <w:tcPr>
            <w:tcW w:w="657" w:type="pct"/>
            <w:tcBorders>
              <w:top w:val="nil"/>
              <w:left w:val="nil"/>
              <w:bottom w:val="nil"/>
              <w:right w:val="nil"/>
            </w:tcBorders>
            <w:shd w:val="clear" w:color="auto" w:fill="auto"/>
            <w:noWrap/>
            <w:vAlign w:val="center"/>
            <w:hideMark/>
          </w:tcPr>
          <w:p w14:paraId="51A07F42"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153EE983" w14:textId="77777777" w:rsidR="008246EE" w:rsidRPr="008246EE" w:rsidRDefault="008246EE" w:rsidP="008246EE">
            <w:pPr>
              <w:spacing w:line="240" w:lineRule="auto"/>
              <w:jc w:val="center"/>
              <w:rPr>
                <w:rFonts w:ascii="Times New Roman" w:hAnsi="Times New Roman" w:cs="Times New Roman"/>
                <w:sz w:val="12"/>
                <w:szCs w:val="12"/>
              </w:rPr>
            </w:pPr>
          </w:p>
        </w:tc>
      </w:tr>
      <w:tr w:rsidR="008246EE" w:rsidRPr="008246EE" w14:paraId="5259E285" w14:textId="77777777" w:rsidTr="008246EE">
        <w:trPr>
          <w:trHeight w:val="85"/>
        </w:trPr>
        <w:tc>
          <w:tcPr>
            <w:tcW w:w="253" w:type="pct"/>
            <w:tcBorders>
              <w:top w:val="nil"/>
              <w:left w:val="nil"/>
              <w:bottom w:val="nil"/>
              <w:right w:val="nil"/>
            </w:tcBorders>
            <w:shd w:val="clear" w:color="auto" w:fill="auto"/>
            <w:noWrap/>
            <w:vAlign w:val="center"/>
            <w:hideMark/>
          </w:tcPr>
          <w:p w14:paraId="3904594A" w14:textId="77777777" w:rsidR="008246EE" w:rsidRPr="008246EE" w:rsidRDefault="008246EE" w:rsidP="008246EE">
            <w:pPr>
              <w:spacing w:line="240" w:lineRule="auto"/>
              <w:jc w:val="center"/>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76E23F33"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09F8721"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vAlign w:val="center"/>
            <w:hideMark/>
          </w:tcPr>
          <w:p w14:paraId="630FE3B7"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739FBE7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90ED1EE" w14:textId="77777777" w:rsidTr="008246EE">
        <w:trPr>
          <w:trHeight w:val="85"/>
        </w:trPr>
        <w:tc>
          <w:tcPr>
            <w:tcW w:w="253" w:type="pct"/>
            <w:tcBorders>
              <w:top w:val="nil"/>
              <w:left w:val="nil"/>
              <w:bottom w:val="nil"/>
              <w:right w:val="nil"/>
            </w:tcBorders>
            <w:shd w:val="clear" w:color="000000" w:fill="FFFFC5"/>
            <w:noWrap/>
            <w:vAlign w:val="center"/>
            <w:hideMark/>
          </w:tcPr>
          <w:p w14:paraId="5D53F0B1"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 </w:t>
            </w:r>
          </w:p>
        </w:tc>
        <w:tc>
          <w:tcPr>
            <w:tcW w:w="2866" w:type="pct"/>
            <w:tcBorders>
              <w:top w:val="nil"/>
              <w:left w:val="nil"/>
              <w:bottom w:val="nil"/>
              <w:right w:val="nil"/>
            </w:tcBorders>
            <w:shd w:val="clear" w:color="000000" w:fill="FFFFC5"/>
            <w:vAlign w:val="center"/>
            <w:hideMark/>
          </w:tcPr>
          <w:p w14:paraId="7845911C" w14:textId="77777777" w:rsidR="008246EE" w:rsidRPr="008246EE" w:rsidRDefault="008246EE" w:rsidP="008246EE">
            <w:pPr>
              <w:spacing w:line="240" w:lineRule="auto"/>
              <w:rPr>
                <w:rFonts w:ascii="Arial CE" w:hAnsi="Arial CE" w:cs="Arial CE"/>
                <w:sz w:val="12"/>
                <w:szCs w:val="12"/>
                <w:u w:val="single"/>
              </w:rPr>
            </w:pPr>
            <w:r w:rsidRPr="008246EE">
              <w:rPr>
                <w:rFonts w:ascii="Arial CE" w:hAnsi="Arial CE" w:cs="Arial CE"/>
                <w:sz w:val="12"/>
                <w:szCs w:val="12"/>
                <w:u w:val="single"/>
              </w:rPr>
              <w:t>Odsetki od dotacji pobranych w nadmiernej wysokości</w:t>
            </w:r>
          </w:p>
        </w:tc>
        <w:tc>
          <w:tcPr>
            <w:tcW w:w="606" w:type="pct"/>
            <w:tcBorders>
              <w:top w:val="nil"/>
              <w:left w:val="nil"/>
              <w:bottom w:val="nil"/>
              <w:right w:val="nil"/>
            </w:tcBorders>
            <w:shd w:val="clear" w:color="000000" w:fill="FFFFC5"/>
            <w:vAlign w:val="center"/>
            <w:hideMark/>
          </w:tcPr>
          <w:p w14:paraId="1FDCE512" w14:textId="77777777" w:rsidR="008246EE" w:rsidRPr="008246EE" w:rsidRDefault="008246EE" w:rsidP="008246EE">
            <w:pPr>
              <w:spacing w:line="240" w:lineRule="auto"/>
              <w:jc w:val="right"/>
              <w:rPr>
                <w:rFonts w:ascii="Arial CE" w:hAnsi="Arial CE" w:cs="Arial CE"/>
                <w:sz w:val="12"/>
                <w:szCs w:val="12"/>
                <w:u w:val="single"/>
              </w:rPr>
            </w:pPr>
            <w:r w:rsidRPr="008246EE">
              <w:rPr>
                <w:rFonts w:ascii="Arial CE" w:hAnsi="Arial CE" w:cs="Arial CE"/>
                <w:sz w:val="12"/>
                <w:szCs w:val="12"/>
                <w:u w:val="single"/>
              </w:rPr>
              <w:t>32 293</w:t>
            </w:r>
          </w:p>
        </w:tc>
        <w:tc>
          <w:tcPr>
            <w:tcW w:w="657" w:type="pct"/>
            <w:tcBorders>
              <w:top w:val="nil"/>
              <w:left w:val="nil"/>
              <w:bottom w:val="nil"/>
              <w:right w:val="nil"/>
            </w:tcBorders>
            <w:shd w:val="clear" w:color="000000" w:fill="FFFFC5"/>
            <w:vAlign w:val="center"/>
            <w:hideMark/>
          </w:tcPr>
          <w:p w14:paraId="784CADCA" w14:textId="77777777" w:rsidR="008246EE" w:rsidRPr="008246EE" w:rsidRDefault="008246EE" w:rsidP="008246EE">
            <w:pPr>
              <w:spacing w:line="240" w:lineRule="auto"/>
              <w:jc w:val="right"/>
              <w:rPr>
                <w:rFonts w:ascii="Arial CE" w:hAnsi="Arial CE" w:cs="Arial CE"/>
                <w:sz w:val="12"/>
                <w:szCs w:val="12"/>
                <w:u w:val="single"/>
              </w:rPr>
            </w:pPr>
            <w:r w:rsidRPr="008246EE">
              <w:rPr>
                <w:rFonts w:ascii="Arial CE" w:hAnsi="Arial CE" w:cs="Arial CE"/>
                <w:sz w:val="12"/>
                <w:szCs w:val="12"/>
                <w:u w:val="single"/>
              </w:rPr>
              <w:t>32 291,92</w:t>
            </w:r>
          </w:p>
        </w:tc>
        <w:tc>
          <w:tcPr>
            <w:tcW w:w="619" w:type="pct"/>
            <w:tcBorders>
              <w:top w:val="nil"/>
              <w:left w:val="nil"/>
              <w:bottom w:val="nil"/>
              <w:right w:val="nil"/>
            </w:tcBorders>
            <w:shd w:val="clear" w:color="000000" w:fill="FFFFC5"/>
            <w:vAlign w:val="center"/>
            <w:hideMark/>
          </w:tcPr>
          <w:p w14:paraId="30B41ED0" w14:textId="77777777" w:rsidR="008246EE" w:rsidRPr="008246EE" w:rsidRDefault="008246EE" w:rsidP="008246EE">
            <w:pPr>
              <w:spacing w:line="240" w:lineRule="auto"/>
              <w:jc w:val="right"/>
              <w:rPr>
                <w:rFonts w:ascii="Arial CE" w:hAnsi="Arial CE" w:cs="Arial CE"/>
                <w:sz w:val="12"/>
                <w:szCs w:val="12"/>
                <w:u w:val="single"/>
              </w:rPr>
            </w:pPr>
            <w:r w:rsidRPr="008246EE">
              <w:rPr>
                <w:rFonts w:ascii="Arial CE" w:hAnsi="Arial CE" w:cs="Arial CE"/>
                <w:sz w:val="12"/>
                <w:szCs w:val="12"/>
                <w:u w:val="single"/>
              </w:rPr>
              <w:t>100,0%</w:t>
            </w:r>
          </w:p>
        </w:tc>
      </w:tr>
      <w:tr w:rsidR="008246EE" w:rsidRPr="008246EE" w14:paraId="167F80CB" w14:textId="77777777" w:rsidTr="008246EE">
        <w:trPr>
          <w:trHeight w:val="85"/>
        </w:trPr>
        <w:tc>
          <w:tcPr>
            <w:tcW w:w="253" w:type="pct"/>
            <w:tcBorders>
              <w:top w:val="nil"/>
              <w:left w:val="nil"/>
              <w:bottom w:val="nil"/>
              <w:right w:val="nil"/>
            </w:tcBorders>
            <w:shd w:val="clear" w:color="auto" w:fill="auto"/>
            <w:noWrap/>
            <w:vAlign w:val="center"/>
            <w:hideMark/>
          </w:tcPr>
          <w:p w14:paraId="18984C10" w14:textId="77777777" w:rsidR="008246EE" w:rsidRPr="008246EE" w:rsidRDefault="008246EE" w:rsidP="008246EE">
            <w:pPr>
              <w:spacing w:line="240" w:lineRule="auto"/>
              <w:jc w:val="right"/>
              <w:rPr>
                <w:rFonts w:ascii="Arial CE" w:hAnsi="Arial CE" w:cs="Arial CE"/>
                <w:sz w:val="12"/>
                <w:szCs w:val="12"/>
                <w:u w:val="single"/>
              </w:rPr>
            </w:pPr>
          </w:p>
        </w:tc>
        <w:tc>
          <w:tcPr>
            <w:tcW w:w="2866" w:type="pct"/>
            <w:tcBorders>
              <w:top w:val="nil"/>
              <w:left w:val="nil"/>
              <w:bottom w:val="nil"/>
              <w:right w:val="nil"/>
            </w:tcBorders>
            <w:shd w:val="clear" w:color="auto" w:fill="auto"/>
            <w:vAlign w:val="center"/>
            <w:hideMark/>
          </w:tcPr>
          <w:p w14:paraId="25AAC8EC"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3EAC7AC"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vAlign w:val="center"/>
            <w:hideMark/>
          </w:tcPr>
          <w:p w14:paraId="00FAE555"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343CAB2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B8B19E5" w14:textId="77777777" w:rsidTr="008246EE">
        <w:trPr>
          <w:trHeight w:val="85"/>
        </w:trPr>
        <w:tc>
          <w:tcPr>
            <w:tcW w:w="253" w:type="pct"/>
            <w:tcBorders>
              <w:top w:val="nil"/>
              <w:left w:val="nil"/>
              <w:bottom w:val="nil"/>
              <w:right w:val="nil"/>
            </w:tcBorders>
            <w:shd w:val="clear" w:color="000000" w:fill="FFFFC5"/>
            <w:noWrap/>
            <w:vAlign w:val="center"/>
            <w:hideMark/>
          </w:tcPr>
          <w:p w14:paraId="347CA781"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 </w:t>
            </w:r>
          </w:p>
        </w:tc>
        <w:tc>
          <w:tcPr>
            <w:tcW w:w="2866" w:type="pct"/>
            <w:tcBorders>
              <w:top w:val="nil"/>
              <w:left w:val="nil"/>
              <w:bottom w:val="nil"/>
              <w:right w:val="nil"/>
            </w:tcBorders>
            <w:shd w:val="clear" w:color="000000" w:fill="FFFFC5"/>
            <w:vAlign w:val="center"/>
            <w:hideMark/>
          </w:tcPr>
          <w:p w14:paraId="2D32C117" w14:textId="77777777" w:rsidR="008246EE" w:rsidRPr="008246EE" w:rsidRDefault="008246EE" w:rsidP="008246EE">
            <w:pPr>
              <w:spacing w:line="240" w:lineRule="auto"/>
              <w:rPr>
                <w:rFonts w:ascii="Arial CE" w:hAnsi="Arial CE" w:cs="Arial CE"/>
                <w:sz w:val="12"/>
                <w:szCs w:val="12"/>
                <w:u w:val="single"/>
              </w:rPr>
            </w:pPr>
            <w:r w:rsidRPr="008246EE">
              <w:rPr>
                <w:rFonts w:ascii="Arial CE" w:hAnsi="Arial CE" w:cs="Arial CE"/>
                <w:sz w:val="12"/>
                <w:szCs w:val="12"/>
                <w:u w:val="single"/>
              </w:rPr>
              <w:t>Pozostałe odsetki</w:t>
            </w:r>
          </w:p>
        </w:tc>
        <w:tc>
          <w:tcPr>
            <w:tcW w:w="606" w:type="pct"/>
            <w:tcBorders>
              <w:top w:val="nil"/>
              <w:left w:val="nil"/>
              <w:bottom w:val="nil"/>
              <w:right w:val="nil"/>
            </w:tcBorders>
            <w:shd w:val="clear" w:color="000000" w:fill="FFFFC5"/>
            <w:vAlign w:val="center"/>
            <w:hideMark/>
          </w:tcPr>
          <w:p w14:paraId="0F265A8D" w14:textId="77777777" w:rsidR="008246EE" w:rsidRPr="008246EE" w:rsidRDefault="008246EE" w:rsidP="008246EE">
            <w:pPr>
              <w:spacing w:line="240" w:lineRule="auto"/>
              <w:jc w:val="right"/>
              <w:rPr>
                <w:rFonts w:ascii="Arial CE" w:hAnsi="Arial CE" w:cs="Arial CE"/>
                <w:sz w:val="12"/>
                <w:szCs w:val="12"/>
                <w:u w:val="single"/>
              </w:rPr>
            </w:pPr>
            <w:r w:rsidRPr="008246EE">
              <w:rPr>
                <w:rFonts w:ascii="Arial CE" w:hAnsi="Arial CE" w:cs="Arial CE"/>
                <w:sz w:val="12"/>
                <w:szCs w:val="12"/>
                <w:u w:val="single"/>
              </w:rPr>
              <w:t>8 062 716</w:t>
            </w:r>
          </w:p>
        </w:tc>
        <w:tc>
          <w:tcPr>
            <w:tcW w:w="657" w:type="pct"/>
            <w:tcBorders>
              <w:top w:val="nil"/>
              <w:left w:val="nil"/>
              <w:bottom w:val="nil"/>
              <w:right w:val="nil"/>
            </w:tcBorders>
            <w:shd w:val="clear" w:color="000000" w:fill="FFFFC5"/>
            <w:vAlign w:val="center"/>
            <w:hideMark/>
          </w:tcPr>
          <w:p w14:paraId="4D6C7E1E" w14:textId="77777777" w:rsidR="008246EE" w:rsidRPr="008246EE" w:rsidRDefault="008246EE" w:rsidP="008246EE">
            <w:pPr>
              <w:spacing w:line="240" w:lineRule="auto"/>
              <w:jc w:val="right"/>
              <w:rPr>
                <w:rFonts w:ascii="Arial CE" w:hAnsi="Arial CE" w:cs="Arial CE"/>
                <w:sz w:val="12"/>
                <w:szCs w:val="12"/>
                <w:u w:val="single"/>
              </w:rPr>
            </w:pPr>
            <w:r w:rsidRPr="008246EE">
              <w:rPr>
                <w:rFonts w:ascii="Arial CE" w:hAnsi="Arial CE" w:cs="Arial CE"/>
                <w:sz w:val="12"/>
                <w:szCs w:val="12"/>
                <w:u w:val="single"/>
              </w:rPr>
              <w:t>9 832 742,32</w:t>
            </w:r>
          </w:p>
        </w:tc>
        <w:tc>
          <w:tcPr>
            <w:tcW w:w="619" w:type="pct"/>
            <w:tcBorders>
              <w:top w:val="nil"/>
              <w:left w:val="nil"/>
              <w:bottom w:val="nil"/>
              <w:right w:val="nil"/>
            </w:tcBorders>
            <w:shd w:val="clear" w:color="000000" w:fill="FFFFC5"/>
            <w:vAlign w:val="center"/>
            <w:hideMark/>
          </w:tcPr>
          <w:p w14:paraId="562F3182" w14:textId="77777777" w:rsidR="008246EE" w:rsidRPr="008246EE" w:rsidRDefault="008246EE" w:rsidP="008246EE">
            <w:pPr>
              <w:spacing w:line="240" w:lineRule="auto"/>
              <w:jc w:val="right"/>
              <w:rPr>
                <w:rFonts w:ascii="Arial CE" w:hAnsi="Arial CE" w:cs="Arial CE"/>
                <w:sz w:val="12"/>
                <w:szCs w:val="12"/>
                <w:u w:val="single"/>
              </w:rPr>
            </w:pPr>
            <w:r w:rsidRPr="008246EE">
              <w:rPr>
                <w:rFonts w:ascii="Arial CE" w:hAnsi="Arial CE" w:cs="Arial CE"/>
                <w:sz w:val="12"/>
                <w:szCs w:val="12"/>
                <w:u w:val="single"/>
              </w:rPr>
              <w:t>122,0%</w:t>
            </w:r>
          </w:p>
        </w:tc>
      </w:tr>
      <w:tr w:rsidR="008246EE" w:rsidRPr="008246EE" w14:paraId="15B73271" w14:textId="77777777" w:rsidTr="008246EE">
        <w:trPr>
          <w:trHeight w:val="85"/>
        </w:trPr>
        <w:tc>
          <w:tcPr>
            <w:tcW w:w="253" w:type="pct"/>
            <w:tcBorders>
              <w:top w:val="nil"/>
              <w:left w:val="nil"/>
              <w:bottom w:val="nil"/>
              <w:right w:val="nil"/>
            </w:tcBorders>
            <w:shd w:val="clear" w:color="auto" w:fill="auto"/>
            <w:noWrap/>
            <w:vAlign w:val="center"/>
            <w:hideMark/>
          </w:tcPr>
          <w:p w14:paraId="526D65F1" w14:textId="77777777" w:rsidR="008246EE" w:rsidRPr="008246EE" w:rsidRDefault="008246EE" w:rsidP="008246EE">
            <w:pPr>
              <w:spacing w:line="240" w:lineRule="auto"/>
              <w:jc w:val="right"/>
              <w:rPr>
                <w:rFonts w:ascii="Arial CE" w:hAnsi="Arial CE" w:cs="Arial CE"/>
                <w:sz w:val="12"/>
                <w:szCs w:val="12"/>
                <w:u w:val="single"/>
              </w:rPr>
            </w:pPr>
          </w:p>
        </w:tc>
        <w:tc>
          <w:tcPr>
            <w:tcW w:w="2866" w:type="pct"/>
            <w:tcBorders>
              <w:top w:val="nil"/>
              <w:left w:val="nil"/>
              <w:bottom w:val="nil"/>
              <w:right w:val="nil"/>
            </w:tcBorders>
            <w:shd w:val="clear" w:color="auto" w:fill="auto"/>
            <w:vAlign w:val="center"/>
            <w:hideMark/>
          </w:tcPr>
          <w:p w14:paraId="49ECC337"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B09E7B4"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660AAC3F"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427ECE2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84693D4" w14:textId="77777777" w:rsidTr="008246EE">
        <w:trPr>
          <w:trHeight w:val="85"/>
        </w:trPr>
        <w:tc>
          <w:tcPr>
            <w:tcW w:w="253" w:type="pct"/>
            <w:tcBorders>
              <w:top w:val="nil"/>
              <w:left w:val="nil"/>
              <w:bottom w:val="nil"/>
              <w:right w:val="nil"/>
            </w:tcBorders>
            <w:shd w:val="clear" w:color="000000" w:fill="FFFFC5"/>
            <w:noWrap/>
            <w:vAlign w:val="center"/>
            <w:hideMark/>
          </w:tcPr>
          <w:p w14:paraId="3016DA17"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 </w:t>
            </w:r>
          </w:p>
        </w:tc>
        <w:tc>
          <w:tcPr>
            <w:tcW w:w="2866" w:type="pct"/>
            <w:tcBorders>
              <w:top w:val="nil"/>
              <w:left w:val="nil"/>
              <w:bottom w:val="nil"/>
              <w:right w:val="nil"/>
            </w:tcBorders>
            <w:shd w:val="clear" w:color="000000" w:fill="FFFFC5"/>
            <w:vAlign w:val="center"/>
            <w:hideMark/>
          </w:tcPr>
          <w:p w14:paraId="77B9714E" w14:textId="77777777" w:rsidR="008246EE" w:rsidRPr="008246EE" w:rsidRDefault="008246EE" w:rsidP="008246EE">
            <w:pPr>
              <w:spacing w:line="240" w:lineRule="auto"/>
              <w:rPr>
                <w:rFonts w:ascii="Arial CE" w:hAnsi="Arial CE" w:cs="Arial CE"/>
                <w:sz w:val="12"/>
                <w:szCs w:val="12"/>
                <w:u w:val="single"/>
              </w:rPr>
            </w:pPr>
            <w:r w:rsidRPr="008246EE">
              <w:rPr>
                <w:rFonts w:ascii="Arial CE" w:hAnsi="Arial CE" w:cs="Arial CE"/>
                <w:sz w:val="12"/>
                <w:szCs w:val="12"/>
                <w:u w:val="single"/>
              </w:rPr>
              <w:t>Wpływy z różnych dochodów</w:t>
            </w:r>
          </w:p>
        </w:tc>
        <w:tc>
          <w:tcPr>
            <w:tcW w:w="606" w:type="pct"/>
            <w:tcBorders>
              <w:top w:val="nil"/>
              <w:left w:val="nil"/>
              <w:bottom w:val="nil"/>
              <w:right w:val="nil"/>
            </w:tcBorders>
            <w:shd w:val="clear" w:color="000000" w:fill="FFFFC5"/>
            <w:vAlign w:val="center"/>
            <w:hideMark/>
          </w:tcPr>
          <w:p w14:paraId="203CAC15" w14:textId="77777777" w:rsidR="008246EE" w:rsidRPr="008246EE" w:rsidRDefault="008246EE" w:rsidP="008246EE">
            <w:pPr>
              <w:spacing w:line="240" w:lineRule="auto"/>
              <w:jc w:val="right"/>
              <w:rPr>
                <w:rFonts w:ascii="Arial CE" w:hAnsi="Arial CE" w:cs="Arial CE"/>
                <w:sz w:val="12"/>
                <w:szCs w:val="12"/>
                <w:u w:val="single"/>
              </w:rPr>
            </w:pPr>
            <w:r w:rsidRPr="008246EE">
              <w:rPr>
                <w:rFonts w:ascii="Arial CE" w:hAnsi="Arial CE" w:cs="Arial CE"/>
                <w:sz w:val="12"/>
                <w:szCs w:val="12"/>
                <w:u w:val="single"/>
              </w:rPr>
              <w:t>7 322 404</w:t>
            </w:r>
          </w:p>
        </w:tc>
        <w:tc>
          <w:tcPr>
            <w:tcW w:w="657" w:type="pct"/>
            <w:tcBorders>
              <w:top w:val="nil"/>
              <w:left w:val="nil"/>
              <w:bottom w:val="nil"/>
              <w:right w:val="nil"/>
            </w:tcBorders>
            <w:shd w:val="clear" w:color="000000" w:fill="FFFFC5"/>
            <w:vAlign w:val="center"/>
            <w:hideMark/>
          </w:tcPr>
          <w:p w14:paraId="52A26716" w14:textId="77777777" w:rsidR="008246EE" w:rsidRPr="008246EE" w:rsidRDefault="008246EE" w:rsidP="008246EE">
            <w:pPr>
              <w:spacing w:line="240" w:lineRule="auto"/>
              <w:jc w:val="right"/>
              <w:rPr>
                <w:rFonts w:ascii="Arial CE" w:hAnsi="Arial CE" w:cs="Arial CE"/>
                <w:sz w:val="12"/>
                <w:szCs w:val="12"/>
                <w:u w:val="single"/>
              </w:rPr>
            </w:pPr>
            <w:r w:rsidRPr="008246EE">
              <w:rPr>
                <w:rFonts w:ascii="Arial CE" w:hAnsi="Arial CE" w:cs="Arial CE"/>
                <w:sz w:val="12"/>
                <w:szCs w:val="12"/>
                <w:u w:val="single"/>
              </w:rPr>
              <w:t>8 901 581,61</w:t>
            </w:r>
          </w:p>
        </w:tc>
        <w:tc>
          <w:tcPr>
            <w:tcW w:w="619" w:type="pct"/>
            <w:tcBorders>
              <w:top w:val="nil"/>
              <w:left w:val="nil"/>
              <w:bottom w:val="nil"/>
              <w:right w:val="nil"/>
            </w:tcBorders>
            <w:shd w:val="clear" w:color="000000" w:fill="FFFFC5"/>
            <w:vAlign w:val="center"/>
            <w:hideMark/>
          </w:tcPr>
          <w:p w14:paraId="3B599F71" w14:textId="77777777" w:rsidR="008246EE" w:rsidRPr="008246EE" w:rsidRDefault="008246EE" w:rsidP="008246EE">
            <w:pPr>
              <w:spacing w:line="240" w:lineRule="auto"/>
              <w:jc w:val="right"/>
              <w:rPr>
                <w:rFonts w:ascii="Arial CE" w:hAnsi="Arial CE" w:cs="Arial CE"/>
                <w:sz w:val="12"/>
                <w:szCs w:val="12"/>
                <w:u w:val="single"/>
              </w:rPr>
            </w:pPr>
            <w:r w:rsidRPr="008246EE">
              <w:rPr>
                <w:rFonts w:ascii="Arial CE" w:hAnsi="Arial CE" w:cs="Arial CE"/>
                <w:sz w:val="12"/>
                <w:szCs w:val="12"/>
                <w:u w:val="single"/>
              </w:rPr>
              <w:t>121,6%</w:t>
            </w:r>
          </w:p>
        </w:tc>
      </w:tr>
      <w:tr w:rsidR="008246EE" w:rsidRPr="008246EE" w14:paraId="106B81E3" w14:textId="77777777" w:rsidTr="008246EE">
        <w:trPr>
          <w:trHeight w:val="85"/>
        </w:trPr>
        <w:tc>
          <w:tcPr>
            <w:tcW w:w="253" w:type="pct"/>
            <w:tcBorders>
              <w:top w:val="nil"/>
              <w:left w:val="nil"/>
              <w:bottom w:val="nil"/>
              <w:right w:val="nil"/>
            </w:tcBorders>
            <w:shd w:val="clear" w:color="auto" w:fill="auto"/>
            <w:noWrap/>
            <w:vAlign w:val="center"/>
            <w:hideMark/>
          </w:tcPr>
          <w:p w14:paraId="46A22DCB" w14:textId="77777777" w:rsidR="008246EE" w:rsidRPr="008246EE" w:rsidRDefault="008246EE" w:rsidP="008246EE">
            <w:pPr>
              <w:spacing w:line="240" w:lineRule="auto"/>
              <w:jc w:val="right"/>
              <w:rPr>
                <w:rFonts w:ascii="Arial CE" w:hAnsi="Arial CE" w:cs="Arial CE"/>
                <w:sz w:val="12"/>
                <w:szCs w:val="12"/>
                <w:u w:val="single"/>
              </w:rPr>
            </w:pPr>
          </w:p>
        </w:tc>
        <w:tc>
          <w:tcPr>
            <w:tcW w:w="2866" w:type="pct"/>
            <w:tcBorders>
              <w:top w:val="nil"/>
              <w:left w:val="nil"/>
              <w:bottom w:val="nil"/>
              <w:right w:val="nil"/>
            </w:tcBorders>
            <w:shd w:val="clear" w:color="auto" w:fill="auto"/>
            <w:vAlign w:val="center"/>
            <w:hideMark/>
          </w:tcPr>
          <w:p w14:paraId="56C38F4C"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275D4C8C"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vAlign w:val="center"/>
            <w:hideMark/>
          </w:tcPr>
          <w:p w14:paraId="414E6CF4"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78B69B2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F3977E7" w14:textId="77777777" w:rsidTr="008246EE">
        <w:trPr>
          <w:trHeight w:val="85"/>
        </w:trPr>
        <w:tc>
          <w:tcPr>
            <w:tcW w:w="253" w:type="pct"/>
            <w:tcBorders>
              <w:top w:val="nil"/>
              <w:left w:val="nil"/>
              <w:bottom w:val="nil"/>
              <w:right w:val="nil"/>
            </w:tcBorders>
            <w:shd w:val="clear" w:color="auto" w:fill="auto"/>
            <w:noWrap/>
            <w:vAlign w:val="center"/>
            <w:hideMark/>
          </w:tcPr>
          <w:p w14:paraId="07629D09" w14:textId="77777777" w:rsidR="008246EE" w:rsidRPr="008246EE" w:rsidRDefault="008246EE" w:rsidP="008246EE">
            <w:pPr>
              <w:spacing w:line="240" w:lineRule="auto"/>
              <w:jc w:val="right"/>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6D2F2541"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z tego:</w:t>
            </w:r>
          </w:p>
        </w:tc>
        <w:tc>
          <w:tcPr>
            <w:tcW w:w="606" w:type="pct"/>
            <w:tcBorders>
              <w:top w:val="nil"/>
              <w:left w:val="nil"/>
              <w:bottom w:val="nil"/>
              <w:right w:val="nil"/>
            </w:tcBorders>
            <w:shd w:val="clear" w:color="auto" w:fill="auto"/>
            <w:noWrap/>
            <w:vAlign w:val="center"/>
            <w:hideMark/>
          </w:tcPr>
          <w:p w14:paraId="44B5174A" w14:textId="77777777" w:rsidR="008246EE" w:rsidRPr="008246EE" w:rsidRDefault="008246EE" w:rsidP="008246EE">
            <w:pPr>
              <w:spacing w:line="240" w:lineRule="auto"/>
              <w:rPr>
                <w:rFonts w:ascii="Arial CE" w:hAnsi="Arial CE" w:cs="Arial CE"/>
                <w:sz w:val="12"/>
                <w:szCs w:val="12"/>
              </w:rPr>
            </w:pPr>
          </w:p>
        </w:tc>
        <w:tc>
          <w:tcPr>
            <w:tcW w:w="657" w:type="pct"/>
            <w:tcBorders>
              <w:top w:val="nil"/>
              <w:left w:val="nil"/>
              <w:bottom w:val="nil"/>
              <w:right w:val="nil"/>
            </w:tcBorders>
            <w:shd w:val="clear" w:color="auto" w:fill="auto"/>
            <w:vAlign w:val="center"/>
            <w:hideMark/>
          </w:tcPr>
          <w:p w14:paraId="724B4247"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4C3A9A2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1230FFC" w14:textId="77777777" w:rsidTr="008246EE">
        <w:trPr>
          <w:trHeight w:val="85"/>
        </w:trPr>
        <w:tc>
          <w:tcPr>
            <w:tcW w:w="253" w:type="pct"/>
            <w:tcBorders>
              <w:top w:val="nil"/>
              <w:left w:val="nil"/>
              <w:bottom w:val="nil"/>
              <w:right w:val="nil"/>
            </w:tcBorders>
            <w:shd w:val="clear" w:color="auto" w:fill="auto"/>
            <w:noWrap/>
            <w:vAlign w:val="center"/>
            <w:hideMark/>
          </w:tcPr>
          <w:p w14:paraId="5AB9C4AA"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23BA8F64"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71BBCCE"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vAlign w:val="center"/>
            <w:hideMark/>
          </w:tcPr>
          <w:p w14:paraId="0E26FDA3"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08DCFEA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18F4C3A" w14:textId="77777777" w:rsidTr="008246EE">
        <w:trPr>
          <w:trHeight w:val="85"/>
        </w:trPr>
        <w:tc>
          <w:tcPr>
            <w:tcW w:w="253" w:type="pct"/>
            <w:tcBorders>
              <w:top w:val="nil"/>
              <w:left w:val="nil"/>
              <w:bottom w:val="nil"/>
              <w:right w:val="nil"/>
            </w:tcBorders>
            <w:shd w:val="clear" w:color="auto" w:fill="auto"/>
            <w:noWrap/>
            <w:vAlign w:val="center"/>
            <w:hideMark/>
          </w:tcPr>
          <w:p w14:paraId="592907EB"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1621A641"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Wpływy z rozliczeń/zwrotów z lat ubiegłych</w:t>
            </w:r>
          </w:p>
        </w:tc>
        <w:tc>
          <w:tcPr>
            <w:tcW w:w="606" w:type="pct"/>
            <w:tcBorders>
              <w:top w:val="nil"/>
              <w:left w:val="nil"/>
              <w:bottom w:val="nil"/>
              <w:right w:val="nil"/>
            </w:tcBorders>
            <w:shd w:val="clear" w:color="auto" w:fill="auto"/>
            <w:vAlign w:val="center"/>
            <w:hideMark/>
          </w:tcPr>
          <w:p w14:paraId="23F3C3F6"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507 073</w:t>
            </w:r>
          </w:p>
        </w:tc>
        <w:tc>
          <w:tcPr>
            <w:tcW w:w="657" w:type="pct"/>
            <w:tcBorders>
              <w:top w:val="nil"/>
              <w:left w:val="nil"/>
              <w:bottom w:val="nil"/>
              <w:right w:val="nil"/>
            </w:tcBorders>
            <w:shd w:val="clear" w:color="auto" w:fill="auto"/>
            <w:vAlign w:val="center"/>
            <w:hideMark/>
          </w:tcPr>
          <w:p w14:paraId="59B17E9F"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480 703,09</w:t>
            </w:r>
          </w:p>
        </w:tc>
        <w:tc>
          <w:tcPr>
            <w:tcW w:w="619" w:type="pct"/>
            <w:tcBorders>
              <w:top w:val="nil"/>
              <w:left w:val="nil"/>
              <w:bottom w:val="nil"/>
              <w:right w:val="nil"/>
            </w:tcBorders>
            <w:shd w:val="clear" w:color="auto" w:fill="auto"/>
            <w:vAlign w:val="center"/>
            <w:hideMark/>
          </w:tcPr>
          <w:p w14:paraId="095373D4" w14:textId="77777777" w:rsidR="008246EE" w:rsidRPr="008246EE" w:rsidRDefault="008246EE" w:rsidP="008246EE">
            <w:pPr>
              <w:spacing w:line="240" w:lineRule="auto"/>
              <w:jc w:val="right"/>
              <w:rPr>
                <w:rFonts w:ascii="Arial CE" w:hAnsi="Arial CE" w:cs="Arial CE"/>
                <w:sz w:val="12"/>
                <w:szCs w:val="12"/>
              </w:rPr>
            </w:pPr>
          </w:p>
        </w:tc>
      </w:tr>
      <w:tr w:rsidR="008246EE" w:rsidRPr="008246EE" w14:paraId="36A435CF" w14:textId="77777777" w:rsidTr="008246EE">
        <w:trPr>
          <w:trHeight w:val="85"/>
        </w:trPr>
        <w:tc>
          <w:tcPr>
            <w:tcW w:w="253" w:type="pct"/>
            <w:tcBorders>
              <w:top w:val="nil"/>
              <w:left w:val="nil"/>
              <w:bottom w:val="nil"/>
              <w:right w:val="nil"/>
            </w:tcBorders>
            <w:shd w:val="clear" w:color="auto" w:fill="auto"/>
            <w:noWrap/>
            <w:vAlign w:val="center"/>
            <w:hideMark/>
          </w:tcPr>
          <w:p w14:paraId="516C4076"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40F1BE37"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51B2B89"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vAlign w:val="center"/>
            <w:hideMark/>
          </w:tcPr>
          <w:p w14:paraId="4E61DB4B"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1B26B2C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FB5BF38" w14:textId="77777777" w:rsidTr="008246EE">
        <w:trPr>
          <w:trHeight w:val="85"/>
        </w:trPr>
        <w:tc>
          <w:tcPr>
            <w:tcW w:w="253" w:type="pct"/>
            <w:tcBorders>
              <w:top w:val="nil"/>
              <w:left w:val="nil"/>
              <w:bottom w:val="nil"/>
              <w:right w:val="nil"/>
            </w:tcBorders>
            <w:shd w:val="clear" w:color="auto" w:fill="auto"/>
            <w:noWrap/>
            <w:vAlign w:val="center"/>
            <w:hideMark/>
          </w:tcPr>
          <w:p w14:paraId="54B119AB"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29329C4D"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Wpływy z różnych dochodów</w:t>
            </w:r>
          </w:p>
        </w:tc>
        <w:tc>
          <w:tcPr>
            <w:tcW w:w="606" w:type="pct"/>
            <w:tcBorders>
              <w:top w:val="nil"/>
              <w:left w:val="nil"/>
              <w:bottom w:val="nil"/>
              <w:right w:val="nil"/>
            </w:tcBorders>
            <w:shd w:val="clear" w:color="auto" w:fill="auto"/>
            <w:vAlign w:val="center"/>
            <w:hideMark/>
          </w:tcPr>
          <w:p w14:paraId="15A2EE06"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6 815 331</w:t>
            </w:r>
          </w:p>
        </w:tc>
        <w:tc>
          <w:tcPr>
            <w:tcW w:w="657" w:type="pct"/>
            <w:tcBorders>
              <w:top w:val="nil"/>
              <w:left w:val="nil"/>
              <w:bottom w:val="nil"/>
              <w:right w:val="nil"/>
            </w:tcBorders>
            <w:shd w:val="clear" w:color="auto" w:fill="auto"/>
            <w:vAlign w:val="center"/>
            <w:hideMark/>
          </w:tcPr>
          <w:p w14:paraId="26920A90" w14:textId="77777777" w:rsidR="008246EE" w:rsidRPr="008246EE" w:rsidRDefault="008246EE" w:rsidP="008246EE">
            <w:pPr>
              <w:spacing w:line="240" w:lineRule="auto"/>
              <w:jc w:val="right"/>
              <w:rPr>
                <w:rFonts w:ascii="Arial CE" w:hAnsi="Arial CE" w:cs="Arial CE"/>
                <w:i/>
                <w:iCs/>
                <w:sz w:val="12"/>
                <w:szCs w:val="12"/>
              </w:rPr>
            </w:pPr>
            <w:r w:rsidRPr="008246EE">
              <w:rPr>
                <w:rFonts w:ascii="Arial CE" w:hAnsi="Arial CE" w:cs="Arial CE"/>
                <w:i/>
                <w:iCs/>
                <w:sz w:val="12"/>
                <w:szCs w:val="12"/>
              </w:rPr>
              <w:t>8 420 878,52</w:t>
            </w:r>
          </w:p>
        </w:tc>
        <w:tc>
          <w:tcPr>
            <w:tcW w:w="619" w:type="pct"/>
            <w:tcBorders>
              <w:top w:val="nil"/>
              <w:left w:val="nil"/>
              <w:bottom w:val="nil"/>
              <w:right w:val="nil"/>
            </w:tcBorders>
            <w:shd w:val="clear" w:color="auto" w:fill="auto"/>
            <w:vAlign w:val="center"/>
            <w:hideMark/>
          </w:tcPr>
          <w:p w14:paraId="4BABFA7F" w14:textId="77777777" w:rsidR="008246EE" w:rsidRPr="008246EE" w:rsidRDefault="008246EE" w:rsidP="008246EE">
            <w:pPr>
              <w:spacing w:line="240" w:lineRule="auto"/>
              <w:jc w:val="right"/>
              <w:rPr>
                <w:rFonts w:ascii="Arial CE" w:hAnsi="Arial CE" w:cs="Arial CE"/>
                <w:i/>
                <w:iCs/>
                <w:sz w:val="12"/>
                <w:szCs w:val="12"/>
              </w:rPr>
            </w:pPr>
          </w:p>
        </w:tc>
      </w:tr>
      <w:tr w:rsidR="008246EE" w:rsidRPr="008246EE" w14:paraId="3DD752D4" w14:textId="77777777" w:rsidTr="008246EE">
        <w:trPr>
          <w:trHeight w:val="85"/>
        </w:trPr>
        <w:tc>
          <w:tcPr>
            <w:tcW w:w="253" w:type="pct"/>
            <w:tcBorders>
              <w:top w:val="nil"/>
              <w:left w:val="nil"/>
              <w:bottom w:val="nil"/>
              <w:right w:val="nil"/>
            </w:tcBorders>
            <w:shd w:val="clear" w:color="auto" w:fill="auto"/>
            <w:noWrap/>
            <w:vAlign w:val="center"/>
            <w:hideMark/>
          </w:tcPr>
          <w:p w14:paraId="1A757C19"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282679C4"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71A0DE5"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6D940525"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62965F6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FA38FF7" w14:textId="77777777" w:rsidTr="008246EE">
        <w:trPr>
          <w:trHeight w:val="85"/>
        </w:trPr>
        <w:tc>
          <w:tcPr>
            <w:tcW w:w="253" w:type="pct"/>
            <w:tcBorders>
              <w:top w:val="nil"/>
              <w:left w:val="nil"/>
              <w:bottom w:val="nil"/>
              <w:right w:val="nil"/>
            </w:tcBorders>
            <w:shd w:val="clear" w:color="auto" w:fill="auto"/>
            <w:noWrap/>
            <w:vAlign w:val="center"/>
            <w:hideMark/>
          </w:tcPr>
          <w:p w14:paraId="08916962"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4D848A53"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w tym:</w:t>
            </w:r>
          </w:p>
        </w:tc>
        <w:tc>
          <w:tcPr>
            <w:tcW w:w="606" w:type="pct"/>
            <w:tcBorders>
              <w:top w:val="nil"/>
              <w:left w:val="nil"/>
              <w:bottom w:val="nil"/>
              <w:right w:val="nil"/>
            </w:tcBorders>
            <w:shd w:val="clear" w:color="auto" w:fill="auto"/>
            <w:noWrap/>
            <w:vAlign w:val="center"/>
            <w:hideMark/>
          </w:tcPr>
          <w:p w14:paraId="70BB750E" w14:textId="77777777" w:rsidR="008246EE" w:rsidRPr="008246EE" w:rsidRDefault="008246EE" w:rsidP="008246EE">
            <w:pPr>
              <w:spacing w:line="240" w:lineRule="auto"/>
              <w:rPr>
                <w:rFonts w:ascii="Arial CE" w:hAnsi="Arial CE" w:cs="Arial CE"/>
                <w:sz w:val="12"/>
                <w:szCs w:val="12"/>
              </w:rPr>
            </w:pPr>
          </w:p>
        </w:tc>
        <w:tc>
          <w:tcPr>
            <w:tcW w:w="657" w:type="pct"/>
            <w:tcBorders>
              <w:top w:val="nil"/>
              <w:left w:val="nil"/>
              <w:bottom w:val="nil"/>
              <w:right w:val="nil"/>
            </w:tcBorders>
            <w:shd w:val="clear" w:color="auto" w:fill="auto"/>
            <w:vAlign w:val="center"/>
            <w:hideMark/>
          </w:tcPr>
          <w:p w14:paraId="6286914C"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5F80EA2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851C39B" w14:textId="77777777" w:rsidTr="008246EE">
        <w:trPr>
          <w:trHeight w:val="85"/>
        </w:trPr>
        <w:tc>
          <w:tcPr>
            <w:tcW w:w="253" w:type="pct"/>
            <w:tcBorders>
              <w:top w:val="nil"/>
              <w:left w:val="nil"/>
              <w:bottom w:val="nil"/>
              <w:right w:val="nil"/>
            </w:tcBorders>
            <w:shd w:val="clear" w:color="auto" w:fill="auto"/>
            <w:noWrap/>
            <w:vAlign w:val="center"/>
            <w:hideMark/>
          </w:tcPr>
          <w:p w14:paraId="70D6E09A"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7E73671B"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C477E0E"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vAlign w:val="center"/>
            <w:hideMark/>
          </w:tcPr>
          <w:p w14:paraId="4DBBB3AE"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34E8F6D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92033A1" w14:textId="77777777" w:rsidTr="008246EE">
        <w:trPr>
          <w:trHeight w:val="85"/>
        </w:trPr>
        <w:tc>
          <w:tcPr>
            <w:tcW w:w="253" w:type="pct"/>
            <w:tcBorders>
              <w:top w:val="nil"/>
              <w:left w:val="nil"/>
              <w:bottom w:val="nil"/>
              <w:right w:val="nil"/>
            </w:tcBorders>
            <w:shd w:val="clear" w:color="auto" w:fill="auto"/>
            <w:noWrap/>
            <w:vAlign w:val="center"/>
            <w:hideMark/>
          </w:tcPr>
          <w:p w14:paraId="23CA120A"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1A22BF5C" w14:textId="77777777" w:rsidR="008246EE" w:rsidRPr="008246EE" w:rsidRDefault="008246EE" w:rsidP="008246EE">
            <w:pPr>
              <w:spacing w:line="240" w:lineRule="auto"/>
              <w:rPr>
                <w:rFonts w:ascii="Arial CE" w:hAnsi="Arial CE" w:cs="Arial CE"/>
                <w:i/>
                <w:iCs/>
                <w:sz w:val="12"/>
                <w:szCs w:val="12"/>
              </w:rPr>
            </w:pPr>
            <w:r w:rsidRPr="008246EE">
              <w:rPr>
                <w:rFonts w:ascii="Arial CE" w:hAnsi="Arial CE" w:cs="Arial CE"/>
                <w:i/>
                <w:iCs/>
                <w:sz w:val="12"/>
                <w:szCs w:val="12"/>
              </w:rPr>
              <w:t>• odszkodowanie z tytułu bezumownego korzystania z nieruchomości (bez VAT)</w:t>
            </w:r>
          </w:p>
        </w:tc>
        <w:tc>
          <w:tcPr>
            <w:tcW w:w="606" w:type="pct"/>
            <w:tcBorders>
              <w:top w:val="nil"/>
              <w:left w:val="nil"/>
              <w:bottom w:val="nil"/>
              <w:right w:val="nil"/>
            </w:tcBorders>
            <w:shd w:val="clear" w:color="auto" w:fill="auto"/>
            <w:noWrap/>
            <w:vAlign w:val="center"/>
            <w:hideMark/>
          </w:tcPr>
          <w:p w14:paraId="4213E8F7" w14:textId="77777777" w:rsidR="008246EE" w:rsidRPr="008246EE" w:rsidRDefault="008246EE" w:rsidP="008246EE">
            <w:pPr>
              <w:spacing w:line="240" w:lineRule="auto"/>
              <w:rPr>
                <w:rFonts w:ascii="Arial CE" w:hAnsi="Arial CE" w:cs="Arial CE"/>
                <w:i/>
                <w:iCs/>
                <w:sz w:val="12"/>
                <w:szCs w:val="12"/>
              </w:rPr>
            </w:pPr>
          </w:p>
        </w:tc>
        <w:tc>
          <w:tcPr>
            <w:tcW w:w="657" w:type="pct"/>
            <w:tcBorders>
              <w:top w:val="nil"/>
              <w:left w:val="nil"/>
              <w:bottom w:val="nil"/>
              <w:right w:val="nil"/>
            </w:tcBorders>
            <w:shd w:val="clear" w:color="auto" w:fill="auto"/>
            <w:vAlign w:val="center"/>
            <w:hideMark/>
          </w:tcPr>
          <w:p w14:paraId="10DD1C95" w14:textId="77777777" w:rsidR="008246EE" w:rsidRPr="008246EE" w:rsidRDefault="008246EE" w:rsidP="008246EE">
            <w:pPr>
              <w:spacing w:line="240" w:lineRule="auto"/>
              <w:jc w:val="right"/>
              <w:rPr>
                <w:rFonts w:ascii="Arial CE" w:hAnsi="Arial CE" w:cs="Arial CE"/>
                <w:i/>
                <w:iCs/>
                <w:sz w:val="12"/>
                <w:szCs w:val="12"/>
              </w:rPr>
            </w:pPr>
            <w:r w:rsidRPr="008246EE">
              <w:rPr>
                <w:rFonts w:ascii="Arial CE" w:hAnsi="Arial CE" w:cs="Arial CE"/>
                <w:i/>
                <w:iCs/>
                <w:sz w:val="12"/>
                <w:szCs w:val="12"/>
              </w:rPr>
              <w:t>5 423 332,24</w:t>
            </w:r>
          </w:p>
        </w:tc>
        <w:tc>
          <w:tcPr>
            <w:tcW w:w="619" w:type="pct"/>
            <w:tcBorders>
              <w:top w:val="nil"/>
              <w:left w:val="nil"/>
              <w:bottom w:val="nil"/>
              <w:right w:val="nil"/>
            </w:tcBorders>
            <w:shd w:val="clear" w:color="auto" w:fill="auto"/>
            <w:vAlign w:val="center"/>
            <w:hideMark/>
          </w:tcPr>
          <w:p w14:paraId="0D9E333C" w14:textId="77777777" w:rsidR="008246EE" w:rsidRPr="008246EE" w:rsidRDefault="008246EE" w:rsidP="008246EE">
            <w:pPr>
              <w:spacing w:line="240" w:lineRule="auto"/>
              <w:jc w:val="right"/>
              <w:rPr>
                <w:rFonts w:ascii="Arial CE" w:hAnsi="Arial CE" w:cs="Arial CE"/>
                <w:i/>
                <w:iCs/>
                <w:sz w:val="12"/>
                <w:szCs w:val="12"/>
              </w:rPr>
            </w:pPr>
          </w:p>
        </w:tc>
      </w:tr>
      <w:tr w:rsidR="008246EE" w:rsidRPr="008246EE" w14:paraId="4F95B149" w14:textId="77777777" w:rsidTr="008246EE">
        <w:trPr>
          <w:trHeight w:val="85"/>
        </w:trPr>
        <w:tc>
          <w:tcPr>
            <w:tcW w:w="253" w:type="pct"/>
            <w:tcBorders>
              <w:top w:val="nil"/>
              <w:left w:val="nil"/>
              <w:bottom w:val="nil"/>
              <w:right w:val="nil"/>
            </w:tcBorders>
            <w:shd w:val="clear" w:color="auto" w:fill="auto"/>
            <w:noWrap/>
            <w:vAlign w:val="center"/>
            <w:hideMark/>
          </w:tcPr>
          <w:p w14:paraId="33696F1F"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6ED8C49C" w14:textId="77777777" w:rsidR="008246EE" w:rsidRPr="008246EE" w:rsidRDefault="008246EE" w:rsidP="008246EE">
            <w:pPr>
              <w:spacing w:line="240" w:lineRule="auto"/>
              <w:rPr>
                <w:rFonts w:ascii="Arial CE" w:hAnsi="Arial CE" w:cs="Arial CE"/>
                <w:i/>
                <w:iCs/>
                <w:sz w:val="12"/>
                <w:szCs w:val="12"/>
              </w:rPr>
            </w:pPr>
            <w:r w:rsidRPr="008246EE">
              <w:rPr>
                <w:rFonts w:ascii="Arial CE" w:hAnsi="Arial CE" w:cs="Arial CE"/>
                <w:i/>
                <w:iCs/>
                <w:sz w:val="12"/>
                <w:szCs w:val="12"/>
              </w:rPr>
              <w:t>• zwrot kosztów sądowych</w:t>
            </w:r>
          </w:p>
        </w:tc>
        <w:tc>
          <w:tcPr>
            <w:tcW w:w="606" w:type="pct"/>
            <w:tcBorders>
              <w:top w:val="nil"/>
              <w:left w:val="nil"/>
              <w:bottom w:val="nil"/>
              <w:right w:val="nil"/>
            </w:tcBorders>
            <w:shd w:val="clear" w:color="auto" w:fill="auto"/>
            <w:noWrap/>
            <w:vAlign w:val="center"/>
            <w:hideMark/>
          </w:tcPr>
          <w:p w14:paraId="0CFB9866" w14:textId="77777777" w:rsidR="008246EE" w:rsidRPr="008246EE" w:rsidRDefault="008246EE" w:rsidP="008246EE">
            <w:pPr>
              <w:spacing w:line="240" w:lineRule="auto"/>
              <w:rPr>
                <w:rFonts w:ascii="Arial CE" w:hAnsi="Arial CE" w:cs="Arial CE"/>
                <w:i/>
                <w:iCs/>
                <w:sz w:val="12"/>
                <w:szCs w:val="12"/>
              </w:rPr>
            </w:pPr>
          </w:p>
        </w:tc>
        <w:tc>
          <w:tcPr>
            <w:tcW w:w="657" w:type="pct"/>
            <w:tcBorders>
              <w:top w:val="nil"/>
              <w:left w:val="nil"/>
              <w:bottom w:val="nil"/>
              <w:right w:val="nil"/>
            </w:tcBorders>
            <w:shd w:val="clear" w:color="auto" w:fill="auto"/>
            <w:vAlign w:val="center"/>
            <w:hideMark/>
          </w:tcPr>
          <w:p w14:paraId="2B12411F" w14:textId="77777777" w:rsidR="008246EE" w:rsidRPr="008246EE" w:rsidRDefault="008246EE" w:rsidP="008246EE">
            <w:pPr>
              <w:spacing w:line="240" w:lineRule="auto"/>
              <w:jc w:val="right"/>
              <w:rPr>
                <w:rFonts w:ascii="Arial CE" w:hAnsi="Arial CE" w:cs="Arial CE"/>
                <w:i/>
                <w:iCs/>
                <w:sz w:val="12"/>
                <w:szCs w:val="12"/>
              </w:rPr>
            </w:pPr>
            <w:r w:rsidRPr="008246EE">
              <w:rPr>
                <w:rFonts w:ascii="Arial CE" w:hAnsi="Arial CE" w:cs="Arial CE"/>
                <w:i/>
                <w:iCs/>
                <w:sz w:val="12"/>
                <w:szCs w:val="12"/>
              </w:rPr>
              <w:t>698 164,23</w:t>
            </w:r>
          </w:p>
        </w:tc>
        <w:tc>
          <w:tcPr>
            <w:tcW w:w="619" w:type="pct"/>
            <w:tcBorders>
              <w:top w:val="nil"/>
              <w:left w:val="nil"/>
              <w:bottom w:val="nil"/>
              <w:right w:val="nil"/>
            </w:tcBorders>
            <w:shd w:val="clear" w:color="auto" w:fill="auto"/>
            <w:vAlign w:val="center"/>
            <w:hideMark/>
          </w:tcPr>
          <w:p w14:paraId="76590159" w14:textId="77777777" w:rsidR="008246EE" w:rsidRPr="008246EE" w:rsidRDefault="008246EE" w:rsidP="008246EE">
            <w:pPr>
              <w:spacing w:line="240" w:lineRule="auto"/>
              <w:jc w:val="right"/>
              <w:rPr>
                <w:rFonts w:ascii="Arial CE" w:hAnsi="Arial CE" w:cs="Arial CE"/>
                <w:i/>
                <w:iCs/>
                <w:sz w:val="12"/>
                <w:szCs w:val="12"/>
              </w:rPr>
            </w:pPr>
          </w:p>
        </w:tc>
      </w:tr>
      <w:tr w:rsidR="008246EE" w:rsidRPr="008246EE" w14:paraId="61759EE5" w14:textId="77777777" w:rsidTr="008246EE">
        <w:trPr>
          <w:trHeight w:val="85"/>
        </w:trPr>
        <w:tc>
          <w:tcPr>
            <w:tcW w:w="253" w:type="pct"/>
            <w:tcBorders>
              <w:top w:val="nil"/>
              <w:left w:val="nil"/>
              <w:bottom w:val="nil"/>
              <w:right w:val="nil"/>
            </w:tcBorders>
            <w:shd w:val="clear" w:color="auto" w:fill="auto"/>
            <w:noWrap/>
            <w:vAlign w:val="center"/>
            <w:hideMark/>
          </w:tcPr>
          <w:p w14:paraId="3CBF2466"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0BE41F98" w14:textId="77777777" w:rsidR="008246EE" w:rsidRPr="008246EE" w:rsidRDefault="008246EE" w:rsidP="008246EE">
            <w:pPr>
              <w:spacing w:line="240" w:lineRule="auto"/>
              <w:rPr>
                <w:rFonts w:ascii="Arial CE" w:hAnsi="Arial CE" w:cs="Arial CE"/>
                <w:i/>
                <w:iCs/>
                <w:color w:val="000000"/>
                <w:sz w:val="12"/>
                <w:szCs w:val="12"/>
              </w:rPr>
            </w:pPr>
            <w:r w:rsidRPr="008246EE">
              <w:rPr>
                <w:rFonts w:ascii="Arial CE" w:hAnsi="Arial CE" w:cs="Arial CE"/>
                <w:i/>
                <w:iCs/>
                <w:color w:val="000000"/>
                <w:sz w:val="12"/>
                <w:szCs w:val="12"/>
              </w:rPr>
              <w:t>• zwrot kosztów zastępstwa procesowego</w:t>
            </w:r>
          </w:p>
        </w:tc>
        <w:tc>
          <w:tcPr>
            <w:tcW w:w="606" w:type="pct"/>
            <w:tcBorders>
              <w:top w:val="nil"/>
              <w:left w:val="nil"/>
              <w:bottom w:val="nil"/>
              <w:right w:val="nil"/>
            </w:tcBorders>
            <w:shd w:val="clear" w:color="auto" w:fill="auto"/>
            <w:noWrap/>
            <w:vAlign w:val="center"/>
            <w:hideMark/>
          </w:tcPr>
          <w:p w14:paraId="499CC915" w14:textId="77777777" w:rsidR="008246EE" w:rsidRPr="008246EE" w:rsidRDefault="008246EE" w:rsidP="008246EE">
            <w:pPr>
              <w:spacing w:line="240" w:lineRule="auto"/>
              <w:rPr>
                <w:rFonts w:ascii="Arial CE" w:hAnsi="Arial CE" w:cs="Arial CE"/>
                <w:i/>
                <w:iCs/>
                <w:color w:val="000000"/>
                <w:sz w:val="12"/>
                <w:szCs w:val="12"/>
              </w:rPr>
            </w:pPr>
          </w:p>
        </w:tc>
        <w:tc>
          <w:tcPr>
            <w:tcW w:w="657" w:type="pct"/>
            <w:tcBorders>
              <w:top w:val="nil"/>
              <w:left w:val="nil"/>
              <w:bottom w:val="nil"/>
              <w:right w:val="nil"/>
            </w:tcBorders>
            <w:shd w:val="clear" w:color="auto" w:fill="auto"/>
            <w:vAlign w:val="center"/>
            <w:hideMark/>
          </w:tcPr>
          <w:p w14:paraId="1EDB13AE" w14:textId="77777777" w:rsidR="008246EE" w:rsidRPr="008246EE" w:rsidRDefault="008246EE" w:rsidP="008246EE">
            <w:pPr>
              <w:spacing w:line="240" w:lineRule="auto"/>
              <w:jc w:val="right"/>
              <w:rPr>
                <w:rFonts w:ascii="Arial CE" w:hAnsi="Arial CE" w:cs="Arial CE"/>
                <w:i/>
                <w:iCs/>
                <w:sz w:val="12"/>
                <w:szCs w:val="12"/>
              </w:rPr>
            </w:pPr>
            <w:r w:rsidRPr="008246EE">
              <w:rPr>
                <w:rFonts w:ascii="Arial CE" w:hAnsi="Arial CE" w:cs="Arial CE"/>
                <w:i/>
                <w:iCs/>
                <w:sz w:val="12"/>
                <w:szCs w:val="12"/>
              </w:rPr>
              <w:t>404 018,30</w:t>
            </w:r>
          </w:p>
        </w:tc>
        <w:tc>
          <w:tcPr>
            <w:tcW w:w="619" w:type="pct"/>
            <w:tcBorders>
              <w:top w:val="nil"/>
              <w:left w:val="nil"/>
              <w:bottom w:val="nil"/>
              <w:right w:val="nil"/>
            </w:tcBorders>
            <w:shd w:val="clear" w:color="auto" w:fill="auto"/>
            <w:vAlign w:val="center"/>
            <w:hideMark/>
          </w:tcPr>
          <w:p w14:paraId="558EC703" w14:textId="77777777" w:rsidR="008246EE" w:rsidRPr="008246EE" w:rsidRDefault="008246EE" w:rsidP="008246EE">
            <w:pPr>
              <w:spacing w:line="240" w:lineRule="auto"/>
              <w:jc w:val="right"/>
              <w:rPr>
                <w:rFonts w:ascii="Arial CE" w:hAnsi="Arial CE" w:cs="Arial CE"/>
                <w:i/>
                <w:iCs/>
                <w:sz w:val="12"/>
                <w:szCs w:val="12"/>
              </w:rPr>
            </w:pPr>
          </w:p>
        </w:tc>
      </w:tr>
      <w:tr w:rsidR="008246EE" w:rsidRPr="008246EE" w14:paraId="0F88AD43" w14:textId="77777777" w:rsidTr="008246EE">
        <w:trPr>
          <w:trHeight w:val="85"/>
        </w:trPr>
        <w:tc>
          <w:tcPr>
            <w:tcW w:w="253" w:type="pct"/>
            <w:tcBorders>
              <w:top w:val="nil"/>
              <w:left w:val="nil"/>
              <w:bottom w:val="nil"/>
              <w:right w:val="nil"/>
            </w:tcBorders>
            <w:shd w:val="clear" w:color="auto" w:fill="auto"/>
            <w:noWrap/>
            <w:vAlign w:val="center"/>
            <w:hideMark/>
          </w:tcPr>
          <w:p w14:paraId="785DAB1A"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3C7A0493"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00E4642"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000000" w:fill="FFFFFF"/>
            <w:vAlign w:val="center"/>
            <w:hideMark/>
          </w:tcPr>
          <w:p w14:paraId="2EAA1710" w14:textId="77777777" w:rsidR="008246EE" w:rsidRPr="008246EE" w:rsidRDefault="008246EE" w:rsidP="008246EE">
            <w:pPr>
              <w:spacing w:line="240" w:lineRule="auto"/>
              <w:rPr>
                <w:rFonts w:ascii="Arial CE" w:hAnsi="Arial CE" w:cs="Arial CE"/>
                <w:i/>
                <w:iCs/>
                <w:sz w:val="12"/>
                <w:szCs w:val="12"/>
              </w:rPr>
            </w:pPr>
            <w:r w:rsidRPr="008246EE">
              <w:rPr>
                <w:rFonts w:ascii="Arial CE" w:hAnsi="Arial CE" w:cs="Arial CE"/>
                <w:i/>
                <w:iCs/>
                <w:sz w:val="12"/>
                <w:szCs w:val="12"/>
              </w:rPr>
              <w:t> </w:t>
            </w:r>
          </w:p>
        </w:tc>
        <w:tc>
          <w:tcPr>
            <w:tcW w:w="619" w:type="pct"/>
            <w:tcBorders>
              <w:top w:val="nil"/>
              <w:left w:val="nil"/>
              <w:bottom w:val="nil"/>
              <w:right w:val="nil"/>
            </w:tcBorders>
            <w:shd w:val="clear" w:color="auto" w:fill="auto"/>
            <w:vAlign w:val="center"/>
            <w:hideMark/>
          </w:tcPr>
          <w:p w14:paraId="4E43866C" w14:textId="77777777" w:rsidR="008246EE" w:rsidRPr="008246EE" w:rsidRDefault="008246EE" w:rsidP="008246EE">
            <w:pPr>
              <w:spacing w:line="240" w:lineRule="auto"/>
              <w:rPr>
                <w:rFonts w:ascii="Arial CE" w:hAnsi="Arial CE" w:cs="Arial CE"/>
                <w:i/>
                <w:iCs/>
                <w:sz w:val="12"/>
                <w:szCs w:val="12"/>
              </w:rPr>
            </w:pPr>
          </w:p>
        </w:tc>
      </w:tr>
      <w:tr w:rsidR="008246EE" w:rsidRPr="008246EE" w14:paraId="78736EC1" w14:textId="77777777" w:rsidTr="008246EE">
        <w:trPr>
          <w:trHeight w:val="85"/>
        </w:trPr>
        <w:tc>
          <w:tcPr>
            <w:tcW w:w="253" w:type="pct"/>
            <w:tcBorders>
              <w:top w:val="nil"/>
              <w:left w:val="nil"/>
              <w:bottom w:val="nil"/>
              <w:right w:val="nil"/>
            </w:tcBorders>
            <w:shd w:val="clear" w:color="000000" w:fill="FFFFC5"/>
            <w:noWrap/>
            <w:vAlign w:val="center"/>
            <w:hideMark/>
          </w:tcPr>
          <w:p w14:paraId="096B9685"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 </w:t>
            </w:r>
          </w:p>
        </w:tc>
        <w:tc>
          <w:tcPr>
            <w:tcW w:w="2866" w:type="pct"/>
            <w:tcBorders>
              <w:top w:val="nil"/>
              <w:left w:val="nil"/>
              <w:bottom w:val="nil"/>
              <w:right w:val="nil"/>
            </w:tcBorders>
            <w:shd w:val="clear" w:color="000000" w:fill="FFFFC5"/>
            <w:vAlign w:val="center"/>
            <w:hideMark/>
          </w:tcPr>
          <w:p w14:paraId="7F7A221D" w14:textId="77777777" w:rsidR="008246EE" w:rsidRPr="008246EE" w:rsidRDefault="008246EE" w:rsidP="008246EE">
            <w:pPr>
              <w:spacing w:line="240" w:lineRule="auto"/>
              <w:rPr>
                <w:rFonts w:ascii="Arial CE" w:hAnsi="Arial CE" w:cs="Arial CE"/>
                <w:sz w:val="12"/>
                <w:szCs w:val="12"/>
                <w:u w:val="single"/>
              </w:rPr>
            </w:pPr>
            <w:r w:rsidRPr="008246EE">
              <w:rPr>
                <w:rFonts w:ascii="Arial CE" w:hAnsi="Arial CE" w:cs="Arial CE"/>
                <w:sz w:val="12"/>
                <w:szCs w:val="12"/>
                <w:u w:val="single"/>
              </w:rPr>
              <w:t>Wpływy z tytułu zwrotu podatku VAT</w:t>
            </w:r>
          </w:p>
        </w:tc>
        <w:tc>
          <w:tcPr>
            <w:tcW w:w="606" w:type="pct"/>
            <w:tcBorders>
              <w:top w:val="nil"/>
              <w:left w:val="nil"/>
              <w:bottom w:val="nil"/>
              <w:right w:val="nil"/>
            </w:tcBorders>
            <w:shd w:val="clear" w:color="000000" w:fill="FFFFC5"/>
            <w:vAlign w:val="center"/>
            <w:hideMark/>
          </w:tcPr>
          <w:p w14:paraId="0B7B9C6A" w14:textId="77777777" w:rsidR="008246EE" w:rsidRPr="008246EE" w:rsidRDefault="008246EE" w:rsidP="008246EE">
            <w:pPr>
              <w:spacing w:line="240" w:lineRule="auto"/>
              <w:jc w:val="right"/>
              <w:rPr>
                <w:rFonts w:ascii="Arial CE" w:hAnsi="Arial CE" w:cs="Arial CE"/>
                <w:sz w:val="12"/>
                <w:szCs w:val="12"/>
                <w:u w:val="single"/>
              </w:rPr>
            </w:pPr>
            <w:r w:rsidRPr="008246EE">
              <w:rPr>
                <w:rFonts w:ascii="Arial CE" w:hAnsi="Arial CE" w:cs="Arial CE"/>
                <w:sz w:val="12"/>
                <w:szCs w:val="12"/>
                <w:u w:val="single"/>
              </w:rPr>
              <w:t>3 526 202</w:t>
            </w:r>
          </w:p>
        </w:tc>
        <w:tc>
          <w:tcPr>
            <w:tcW w:w="657" w:type="pct"/>
            <w:tcBorders>
              <w:top w:val="nil"/>
              <w:left w:val="nil"/>
              <w:bottom w:val="nil"/>
              <w:right w:val="nil"/>
            </w:tcBorders>
            <w:shd w:val="clear" w:color="000000" w:fill="FFFFC5"/>
            <w:vAlign w:val="center"/>
            <w:hideMark/>
          </w:tcPr>
          <w:p w14:paraId="202C34F3" w14:textId="77777777" w:rsidR="008246EE" w:rsidRPr="008246EE" w:rsidRDefault="008246EE" w:rsidP="008246EE">
            <w:pPr>
              <w:spacing w:line="240" w:lineRule="auto"/>
              <w:jc w:val="right"/>
              <w:rPr>
                <w:rFonts w:ascii="Arial CE" w:hAnsi="Arial CE" w:cs="Arial CE"/>
                <w:sz w:val="12"/>
                <w:szCs w:val="12"/>
                <w:u w:val="single"/>
              </w:rPr>
            </w:pPr>
            <w:r w:rsidRPr="008246EE">
              <w:rPr>
                <w:rFonts w:ascii="Arial CE" w:hAnsi="Arial CE" w:cs="Arial CE"/>
                <w:sz w:val="12"/>
                <w:szCs w:val="12"/>
                <w:u w:val="single"/>
              </w:rPr>
              <w:t>3 787 625</w:t>
            </w:r>
          </w:p>
        </w:tc>
        <w:tc>
          <w:tcPr>
            <w:tcW w:w="619" w:type="pct"/>
            <w:tcBorders>
              <w:top w:val="nil"/>
              <w:left w:val="nil"/>
              <w:bottom w:val="nil"/>
              <w:right w:val="nil"/>
            </w:tcBorders>
            <w:shd w:val="clear" w:color="000000" w:fill="FFFFC5"/>
            <w:vAlign w:val="center"/>
            <w:hideMark/>
          </w:tcPr>
          <w:p w14:paraId="5AF808B8" w14:textId="77777777" w:rsidR="008246EE" w:rsidRPr="008246EE" w:rsidRDefault="008246EE" w:rsidP="008246EE">
            <w:pPr>
              <w:spacing w:line="240" w:lineRule="auto"/>
              <w:jc w:val="right"/>
              <w:rPr>
                <w:rFonts w:ascii="Arial CE" w:hAnsi="Arial CE" w:cs="Arial CE"/>
                <w:sz w:val="12"/>
                <w:szCs w:val="12"/>
                <w:u w:val="single"/>
              </w:rPr>
            </w:pPr>
            <w:r w:rsidRPr="008246EE">
              <w:rPr>
                <w:rFonts w:ascii="Arial CE" w:hAnsi="Arial CE" w:cs="Arial CE"/>
                <w:sz w:val="12"/>
                <w:szCs w:val="12"/>
                <w:u w:val="single"/>
              </w:rPr>
              <w:t>107,4%</w:t>
            </w:r>
          </w:p>
        </w:tc>
      </w:tr>
      <w:tr w:rsidR="008246EE" w:rsidRPr="008246EE" w14:paraId="7792B206" w14:textId="77777777" w:rsidTr="008246EE">
        <w:trPr>
          <w:trHeight w:val="85"/>
        </w:trPr>
        <w:tc>
          <w:tcPr>
            <w:tcW w:w="253" w:type="pct"/>
            <w:tcBorders>
              <w:top w:val="nil"/>
              <w:left w:val="nil"/>
              <w:bottom w:val="nil"/>
              <w:right w:val="nil"/>
            </w:tcBorders>
            <w:shd w:val="clear" w:color="auto" w:fill="auto"/>
            <w:noWrap/>
            <w:vAlign w:val="center"/>
            <w:hideMark/>
          </w:tcPr>
          <w:p w14:paraId="7F6CE23D" w14:textId="77777777" w:rsidR="008246EE" w:rsidRPr="008246EE" w:rsidRDefault="008246EE" w:rsidP="008246EE">
            <w:pPr>
              <w:spacing w:line="240" w:lineRule="auto"/>
              <w:jc w:val="right"/>
              <w:rPr>
                <w:rFonts w:ascii="Arial CE" w:hAnsi="Arial CE" w:cs="Arial CE"/>
                <w:sz w:val="12"/>
                <w:szCs w:val="12"/>
                <w:u w:val="single"/>
              </w:rPr>
            </w:pPr>
          </w:p>
        </w:tc>
        <w:tc>
          <w:tcPr>
            <w:tcW w:w="2866" w:type="pct"/>
            <w:tcBorders>
              <w:top w:val="nil"/>
              <w:left w:val="nil"/>
              <w:bottom w:val="nil"/>
              <w:right w:val="nil"/>
            </w:tcBorders>
            <w:shd w:val="clear" w:color="auto" w:fill="auto"/>
            <w:vAlign w:val="center"/>
            <w:hideMark/>
          </w:tcPr>
          <w:p w14:paraId="0F302F61"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46966166"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vAlign w:val="center"/>
            <w:hideMark/>
          </w:tcPr>
          <w:p w14:paraId="122352A2"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7025DCC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BC31461" w14:textId="77777777" w:rsidTr="008246EE">
        <w:trPr>
          <w:trHeight w:val="85"/>
        </w:trPr>
        <w:tc>
          <w:tcPr>
            <w:tcW w:w="253" w:type="pct"/>
            <w:tcBorders>
              <w:top w:val="nil"/>
              <w:left w:val="nil"/>
              <w:bottom w:val="nil"/>
              <w:right w:val="nil"/>
            </w:tcBorders>
            <w:shd w:val="clear" w:color="auto" w:fill="auto"/>
            <w:noWrap/>
            <w:vAlign w:val="center"/>
            <w:hideMark/>
          </w:tcPr>
          <w:p w14:paraId="51C48F2F" w14:textId="77777777" w:rsidR="008246EE" w:rsidRPr="008246EE" w:rsidRDefault="008246EE" w:rsidP="008246EE">
            <w:pPr>
              <w:spacing w:line="240" w:lineRule="auto"/>
              <w:jc w:val="right"/>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7CB5D36A"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Wpływy z rozliczeń/zwrotów z lat ubiegłych</w:t>
            </w:r>
          </w:p>
        </w:tc>
        <w:tc>
          <w:tcPr>
            <w:tcW w:w="606" w:type="pct"/>
            <w:tcBorders>
              <w:top w:val="nil"/>
              <w:left w:val="nil"/>
              <w:bottom w:val="nil"/>
              <w:right w:val="nil"/>
            </w:tcBorders>
            <w:shd w:val="clear" w:color="auto" w:fill="auto"/>
            <w:vAlign w:val="center"/>
            <w:hideMark/>
          </w:tcPr>
          <w:p w14:paraId="667C8570"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3 526 202</w:t>
            </w:r>
          </w:p>
        </w:tc>
        <w:tc>
          <w:tcPr>
            <w:tcW w:w="657" w:type="pct"/>
            <w:tcBorders>
              <w:top w:val="nil"/>
              <w:left w:val="nil"/>
              <w:bottom w:val="nil"/>
              <w:right w:val="nil"/>
            </w:tcBorders>
            <w:shd w:val="clear" w:color="auto" w:fill="auto"/>
            <w:vAlign w:val="center"/>
            <w:hideMark/>
          </w:tcPr>
          <w:p w14:paraId="5218044F"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3 787 624,76</w:t>
            </w:r>
          </w:p>
        </w:tc>
        <w:tc>
          <w:tcPr>
            <w:tcW w:w="619" w:type="pct"/>
            <w:tcBorders>
              <w:top w:val="nil"/>
              <w:left w:val="nil"/>
              <w:bottom w:val="nil"/>
              <w:right w:val="nil"/>
            </w:tcBorders>
            <w:shd w:val="clear" w:color="auto" w:fill="auto"/>
            <w:vAlign w:val="center"/>
            <w:hideMark/>
          </w:tcPr>
          <w:p w14:paraId="7E6A36BE" w14:textId="77777777" w:rsidR="008246EE" w:rsidRPr="008246EE" w:rsidRDefault="008246EE" w:rsidP="008246EE">
            <w:pPr>
              <w:spacing w:line="240" w:lineRule="auto"/>
              <w:jc w:val="right"/>
              <w:rPr>
                <w:rFonts w:ascii="Arial CE" w:hAnsi="Arial CE" w:cs="Arial CE"/>
                <w:sz w:val="12"/>
                <w:szCs w:val="12"/>
              </w:rPr>
            </w:pPr>
          </w:p>
        </w:tc>
      </w:tr>
      <w:tr w:rsidR="008246EE" w:rsidRPr="008246EE" w14:paraId="4F7993FD" w14:textId="77777777" w:rsidTr="008246EE">
        <w:trPr>
          <w:trHeight w:val="85"/>
        </w:trPr>
        <w:tc>
          <w:tcPr>
            <w:tcW w:w="253" w:type="pct"/>
            <w:tcBorders>
              <w:top w:val="nil"/>
              <w:left w:val="nil"/>
              <w:bottom w:val="nil"/>
              <w:right w:val="nil"/>
            </w:tcBorders>
            <w:shd w:val="clear" w:color="auto" w:fill="auto"/>
            <w:noWrap/>
            <w:vAlign w:val="center"/>
            <w:hideMark/>
          </w:tcPr>
          <w:p w14:paraId="15F1A2BC" w14:textId="77777777" w:rsidR="008246EE" w:rsidRPr="008246EE" w:rsidRDefault="008246EE" w:rsidP="008246EE">
            <w:pPr>
              <w:spacing w:line="240" w:lineRule="auto"/>
              <w:jc w:val="right"/>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71FCC370"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08E281EC"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vAlign w:val="center"/>
            <w:hideMark/>
          </w:tcPr>
          <w:p w14:paraId="749EF34D"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10E8D68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89B8ED2" w14:textId="77777777" w:rsidTr="008246EE">
        <w:trPr>
          <w:trHeight w:val="85"/>
        </w:trPr>
        <w:tc>
          <w:tcPr>
            <w:tcW w:w="253" w:type="pct"/>
            <w:tcBorders>
              <w:top w:val="nil"/>
              <w:left w:val="nil"/>
              <w:bottom w:val="nil"/>
              <w:right w:val="nil"/>
            </w:tcBorders>
            <w:shd w:val="clear" w:color="000000" w:fill="FFFFC5"/>
            <w:noWrap/>
            <w:vAlign w:val="center"/>
            <w:hideMark/>
          </w:tcPr>
          <w:p w14:paraId="062F2030"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 </w:t>
            </w:r>
          </w:p>
        </w:tc>
        <w:tc>
          <w:tcPr>
            <w:tcW w:w="2866" w:type="pct"/>
            <w:tcBorders>
              <w:top w:val="nil"/>
              <w:left w:val="nil"/>
              <w:bottom w:val="nil"/>
              <w:right w:val="nil"/>
            </w:tcBorders>
            <w:shd w:val="clear" w:color="000000" w:fill="FFFFC5"/>
            <w:vAlign w:val="center"/>
            <w:hideMark/>
          </w:tcPr>
          <w:p w14:paraId="58F28BA8" w14:textId="77777777" w:rsidR="008246EE" w:rsidRPr="008246EE" w:rsidRDefault="008246EE" w:rsidP="008246EE">
            <w:pPr>
              <w:spacing w:line="240" w:lineRule="auto"/>
              <w:rPr>
                <w:rFonts w:ascii="Arial CE" w:hAnsi="Arial CE" w:cs="Arial CE"/>
                <w:sz w:val="12"/>
                <w:szCs w:val="12"/>
                <w:u w:val="single"/>
              </w:rPr>
            </w:pPr>
            <w:r w:rsidRPr="008246EE">
              <w:rPr>
                <w:rFonts w:ascii="Arial CE" w:hAnsi="Arial CE" w:cs="Arial CE"/>
                <w:sz w:val="12"/>
                <w:szCs w:val="12"/>
                <w:u w:val="single"/>
              </w:rPr>
              <w:t>Zwroty dotacji</w:t>
            </w:r>
          </w:p>
        </w:tc>
        <w:tc>
          <w:tcPr>
            <w:tcW w:w="606" w:type="pct"/>
            <w:tcBorders>
              <w:top w:val="nil"/>
              <w:left w:val="nil"/>
              <w:bottom w:val="nil"/>
              <w:right w:val="nil"/>
            </w:tcBorders>
            <w:shd w:val="clear" w:color="000000" w:fill="FFFFC5"/>
            <w:vAlign w:val="center"/>
            <w:hideMark/>
          </w:tcPr>
          <w:p w14:paraId="6BE48B0A" w14:textId="77777777" w:rsidR="008246EE" w:rsidRPr="008246EE" w:rsidRDefault="008246EE" w:rsidP="008246EE">
            <w:pPr>
              <w:spacing w:line="240" w:lineRule="auto"/>
              <w:jc w:val="right"/>
              <w:rPr>
                <w:rFonts w:ascii="Arial CE" w:hAnsi="Arial CE" w:cs="Arial CE"/>
                <w:sz w:val="12"/>
                <w:szCs w:val="12"/>
                <w:u w:val="single"/>
              </w:rPr>
            </w:pPr>
            <w:r w:rsidRPr="008246EE">
              <w:rPr>
                <w:rFonts w:ascii="Arial CE" w:hAnsi="Arial CE" w:cs="Arial CE"/>
                <w:sz w:val="12"/>
                <w:szCs w:val="12"/>
                <w:u w:val="single"/>
              </w:rPr>
              <w:t>872 124</w:t>
            </w:r>
          </w:p>
        </w:tc>
        <w:tc>
          <w:tcPr>
            <w:tcW w:w="657" w:type="pct"/>
            <w:tcBorders>
              <w:top w:val="nil"/>
              <w:left w:val="nil"/>
              <w:bottom w:val="nil"/>
              <w:right w:val="nil"/>
            </w:tcBorders>
            <w:shd w:val="clear" w:color="000000" w:fill="FFFFC5"/>
            <w:vAlign w:val="center"/>
            <w:hideMark/>
          </w:tcPr>
          <w:p w14:paraId="39B6E4C3" w14:textId="77777777" w:rsidR="008246EE" w:rsidRPr="008246EE" w:rsidRDefault="008246EE" w:rsidP="008246EE">
            <w:pPr>
              <w:spacing w:line="240" w:lineRule="auto"/>
              <w:jc w:val="right"/>
              <w:rPr>
                <w:rFonts w:ascii="Arial CE" w:hAnsi="Arial CE" w:cs="Arial CE"/>
                <w:sz w:val="12"/>
                <w:szCs w:val="12"/>
                <w:u w:val="single"/>
              </w:rPr>
            </w:pPr>
            <w:r w:rsidRPr="008246EE">
              <w:rPr>
                <w:rFonts w:ascii="Arial CE" w:hAnsi="Arial CE" w:cs="Arial CE"/>
                <w:sz w:val="12"/>
                <w:szCs w:val="12"/>
                <w:u w:val="single"/>
              </w:rPr>
              <w:t>883 302,70</w:t>
            </w:r>
          </w:p>
        </w:tc>
        <w:tc>
          <w:tcPr>
            <w:tcW w:w="619" w:type="pct"/>
            <w:tcBorders>
              <w:top w:val="nil"/>
              <w:left w:val="nil"/>
              <w:bottom w:val="nil"/>
              <w:right w:val="nil"/>
            </w:tcBorders>
            <w:shd w:val="clear" w:color="000000" w:fill="FFFFC5"/>
            <w:vAlign w:val="center"/>
            <w:hideMark/>
          </w:tcPr>
          <w:p w14:paraId="3872D67F" w14:textId="77777777" w:rsidR="008246EE" w:rsidRPr="008246EE" w:rsidRDefault="008246EE" w:rsidP="008246EE">
            <w:pPr>
              <w:spacing w:line="240" w:lineRule="auto"/>
              <w:jc w:val="right"/>
              <w:rPr>
                <w:rFonts w:ascii="Arial CE" w:hAnsi="Arial CE" w:cs="Arial CE"/>
                <w:sz w:val="12"/>
                <w:szCs w:val="12"/>
                <w:u w:val="single"/>
              </w:rPr>
            </w:pPr>
            <w:r w:rsidRPr="008246EE">
              <w:rPr>
                <w:rFonts w:ascii="Arial CE" w:hAnsi="Arial CE" w:cs="Arial CE"/>
                <w:sz w:val="12"/>
                <w:szCs w:val="12"/>
                <w:u w:val="single"/>
              </w:rPr>
              <w:t>101,3%</w:t>
            </w:r>
          </w:p>
        </w:tc>
      </w:tr>
      <w:tr w:rsidR="008246EE" w:rsidRPr="008246EE" w14:paraId="5052E44A" w14:textId="77777777" w:rsidTr="008246EE">
        <w:trPr>
          <w:trHeight w:val="85"/>
        </w:trPr>
        <w:tc>
          <w:tcPr>
            <w:tcW w:w="253" w:type="pct"/>
            <w:tcBorders>
              <w:top w:val="nil"/>
              <w:left w:val="nil"/>
              <w:bottom w:val="nil"/>
              <w:right w:val="nil"/>
            </w:tcBorders>
            <w:shd w:val="clear" w:color="auto" w:fill="auto"/>
            <w:noWrap/>
            <w:vAlign w:val="center"/>
            <w:hideMark/>
          </w:tcPr>
          <w:p w14:paraId="72C2C91B" w14:textId="77777777" w:rsidR="008246EE" w:rsidRPr="008246EE" w:rsidRDefault="008246EE" w:rsidP="008246EE">
            <w:pPr>
              <w:spacing w:line="240" w:lineRule="auto"/>
              <w:jc w:val="right"/>
              <w:rPr>
                <w:rFonts w:ascii="Arial CE" w:hAnsi="Arial CE" w:cs="Arial CE"/>
                <w:sz w:val="12"/>
                <w:szCs w:val="12"/>
                <w:u w:val="single"/>
              </w:rPr>
            </w:pPr>
          </w:p>
        </w:tc>
        <w:tc>
          <w:tcPr>
            <w:tcW w:w="2866" w:type="pct"/>
            <w:tcBorders>
              <w:top w:val="nil"/>
              <w:left w:val="nil"/>
              <w:bottom w:val="nil"/>
              <w:right w:val="nil"/>
            </w:tcBorders>
            <w:shd w:val="clear" w:color="auto" w:fill="auto"/>
            <w:vAlign w:val="center"/>
            <w:hideMark/>
          </w:tcPr>
          <w:p w14:paraId="35AA0134"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55FCED0C"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vAlign w:val="center"/>
            <w:hideMark/>
          </w:tcPr>
          <w:p w14:paraId="631ED84C"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315CCDE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CFFC1C6" w14:textId="77777777" w:rsidTr="008246EE">
        <w:trPr>
          <w:trHeight w:val="85"/>
        </w:trPr>
        <w:tc>
          <w:tcPr>
            <w:tcW w:w="253" w:type="pct"/>
            <w:tcBorders>
              <w:top w:val="nil"/>
              <w:left w:val="nil"/>
              <w:bottom w:val="nil"/>
              <w:right w:val="nil"/>
            </w:tcBorders>
            <w:shd w:val="clear" w:color="auto" w:fill="auto"/>
            <w:noWrap/>
            <w:vAlign w:val="center"/>
            <w:hideMark/>
          </w:tcPr>
          <w:p w14:paraId="170CC387" w14:textId="77777777" w:rsidR="008246EE" w:rsidRPr="008246EE" w:rsidRDefault="008246EE" w:rsidP="008246EE">
            <w:pPr>
              <w:spacing w:line="240" w:lineRule="auto"/>
              <w:jc w:val="right"/>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5FB5C0F2"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 xml:space="preserve">Wpływy z tytułu zwrotów dotacji oraz płatności wykorzystanych niezgodnie z przeznaczeniem lub wykorzystanych z naruszeniem procedur, pobranych nienależnie lub w nadmiernej wysokości. </w:t>
            </w:r>
          </w:p>
        </w:tc>
        <w:tc>
          <w:tcPr>
            <w:tcW w:w="606" w:type="pct"/>
            <w:tcBorders>
              <w:top w:val="nil"/>
              <w:left w:val="nil"/>
              <w:bottom w:val="nil"/>
              <w:right w:val="nil"/>
            </w:tcBorders>
            <w:shd w:val="clear" w:color="auto" w:fill="auto"/>
            <w:vAlign w:val="center"/>
            <w:hideMark/>
          </w:tcPr>
          <w:p w14:paraId="5AB7F8E0"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38 167</w:t>
            </w:r>
          </w:p>
        </w:tc>
        <w:tc>
          <w:tcPr>
            <w:tcW w:w="657" w:type="pct"/>
            <w:tcBorders>
              <w:top w:val="nil"/>
              <w:left w:val="nil"/>
              <w:bottom w:val="nil"/>
              <w:right w:val="nil"/>
            </w:tcBorders>
            <w:shd w:val="clear" w:color="auto" w:fill="auto"/>
            <w:vAlign w:val="center"/>
            <w:hideMark/>
          </w:tcPr>
          <w:p w14:paraId="5ED397F8"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44 166,18</w:t>
            </w:r>
          </w:p>
        </w:tc>
        <w:tc>
          <w:tcPr>
            <w:tcW w:w="619" w:type="pct"/>
            <w:tcBorders>
              <w:top w:val="nil"/>
              <w:left w:val="nil"/>
              <w:bottom w:val="nil"/>
              <w:right w:val="nil"/>
            </w:tcBorders>
            <w:shd w:val="clear" w:color="auto" w:fill="auto"/>
            <w:vAlign w:val="center"/>
            <w:hideMark/>
          </w:tcPr>
          <w:p w14:paraId="7679E2D3" w14:textId="77777777" w:rsidR="008246EE" w:rsidRPr="008246EE" w:rsidRDefault="008246EE" w:rsidP="008246EE">
            <w:pPr>
              <w:spacing w:line="240" w:lineRule="auto"/>
              <w:jc w:val="right"/>
              <w:rPr>
                <w:rFonts w:ascii="Arial CE" w:hAnsi="Arial CE" w:cs="Arial CE"/>
                <w:sz w:val="12"/>
                <w:szCs w:val="12"/>
              </w:rPr>
            </w:pPr>
          </w:p>
        </w:tc>
      </w:tr>
      <w:tr w:rsidR="008246EE" w:rsidRPr="008246EE" w14:paraId="2A7D47B8" w14:textId="77777777" w:rsidTr="008246EE">
        <w:trPr>
          <w:trHeight w:val="85"/>
        </w:trPr>
        <w:tc>
          <w:tcPr>
            <w:tcW w:w="253" w:type="pct"/>
            <w:tcBorders>
              <w:top w:val="nil"/>
              <w:left w:val="nil"/>
              <w:bottom w:val="nil"/>
              <w:right w:val="nil"/>
            </w:tcBorders>
            <w:shd w:val="clear" w:color="auto" w:fill="auto"/>
            <w:noWrap/>
            <w:vAlign w:val="center"/>
            <w:hideMark/>
          </w:tcPr>
          <w:p w14:paraId="3AB98BFE" w14:textId="77777777" w:rsidR="008246EE" w:rsidRPr="008246EE" w:rsidRDefault="008246EE" w:rsidP="008246EE">
            <w:pPr>
              <w:spacing w:line="240" w:lineRule="auto"/>
              <w:jc w:val="right"/>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7B3C588D"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551E0BC9"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vAlign w:val="center"/>
            <w:hideMark/>
          </w:tcPr>
          <w:p w14:paraId="7CB713E1"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1682943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571FE2C" w14:textId="77777777" w:rsidTr="008246EE">
        <w:trPr>
          <w:trHeight w:val="85"/>
        </w:trPr>
        <w:tc>
          <w:tcPr>
            <w:tcW w:w="253" w:type="pct"/>
            <w:tcBorders>
              <w:top w:val="nil"/>
              <w:left w:val="nil"/>
              <w:bottom w:val="nil"/>
              <w:right w:val="nil"/>
            </w:tcBorders>
            <w:shd w:val="clear" w:color="auto" w:fill="auto"/>
            <w:noWrap/>
            <w:vAlign w:val="center"/>
            <w:hideMark/>
          </w:tcPr>
          <w:p w14:paraId="23351EBC" w14:textId="77777777" w:rsidR="008246EE" w:rsidRPr="008246EE" w:rsidRDefault="008246EE" w:rsidP="008246EE">
            <w:pPr>
              <w:spacing w:line="240" w:lineRule="auto"/>
              <w:jc w:val="right"/>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47E8D150"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Wpływy z tytułu zwrotów niewykorzystanych dotacji oraz płatności.</w:t>
            </w:r>
          </w:p>
        </w:tc>
        <w:tc>
          <w:tcPr>
            <w:tcW w:w="606" w:type="pct"/>
            <w:tcBorders>
              <w:top w:val="nil"/>
              <w:left w:val="nil"/>
              <w:bottom w:val="nil"/>
              <w:right w:val="nil"/>
            </w:tcBorders>
            <w:shd w:val="clear" w:color="auto" w:fill="auto"/>
            <w:vAlign w:val="center"/>
            <w:hideMark/>
          </w:tcPr>
          <w:p w14:paraId="49B2BAAF"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833 957</w:t>
            </w:r>
          </w:p>
        </w:tc>
        <w:tc>
          <w:tcPr>
            <w:tcW w:w="657" w:type="pct"/>
            <w:tcBorders>
              <w:top w:val="nil"/>
              <w:left w:val="nil"/>
              <w:bottom w:val="nil"/>
              <w:right w:val="nil"/>
            </w:tcBorders>
            <w:shd w:val="clear" w:color="auto" w:fill="auto"/>
            <w:vAlign w:val="center"/>
            <w:hideMark/>
          </w:tcPr>
          <w:p w14:paraId="68B0B67F"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839 136,52</w:t>
            </w:r>
          </w:p>
        </w:tc>
        <w:tc>
          <w:tcPr>
            <w:tcW w:w="619" w:type="pct"/>
            <w:tcBorders>
              <w:top w:val="nil"/>
              <w:left w:val="nil"/>
              <w:bottom w:val="nil"/>
              <w:right w:val="nil"/>
            </w:tcBorders>
            <w:shd w:val="clear" w:color="auto" w:fill="auto"/>
            <w:vAlign w:val="center"/>
            <w:hideMark/>
          </w:tcPr>
          <w:p w14:paraId="5E5607B1" w14:textId="77777777" w:rsidR="008246EE" w:rsidRPr="008246EE" w:rsidRDefault="008246EE" w:rsidP="008246EE">
            <w:pPr>
              <w:spacing w:line="240" w:lineRule="auto"/>
              <w:jc w:val="right"/>
              <w:rPr>
                <w:rFonts w:ascii="Arial CE" w:hAnsi="Arial CE" w:cs="Arial CE"/>
                <w:sz w:val="12"/>
                <w:szCs w:val="12"/>
              </w:rPr>
            </w:pPr>
          </w:p>
        </w:tc>
      </w:tr>
      <w:tr w:rsidR="008246EE" w:rsidRPr="008246EE" w14:paraId="5B4AE5FE" w14:textId="77777777" w:rsidTr="008246EE">
        <w:trPr>
          <w:trHeight w:val="85"/>
        </w:trPr>
        <w:tc>
          <w:tcPr>
            <w:tcW w:w="253" w:type="pct"/>
            <w:tcBorders>
              <w:top w:val="nil"/>
              <w:left w:val="nil"/>
              <w:bottom w:val="nil"/>
              <w:right w:val="nil"/>
            </w:tcBorders>
            <w:shd w:val="clear" w:color="auto" w:fill="auto"/>
            <w:noWrap/>
            <w:vAlign w:val="center"/>
            <w:hideMark/>
          </w:tcPr>
          <w:p w14:paraId="2130B4E7" w14:textId="77777777" w:rsidR="008246EE" w:rsidRPr="008246EE" w:rsidRDefault="008246EE" w:rsidP="008246EE">
            <w:pPr>
              <w:spacing w:line="240" w:lineRule="auto"/>
              <w:jc w:val="right"/>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6498D05E"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57E86CE"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720672D0"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7C6F779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307FD61" w14:textId="77777777" w:rsidTr="008246EE">
        <w:trPr>
          <w:trHeight w:val="85"/>
        </w:trPr>
        <w:tc>
          <w:tcPr>
            <w:tcW w:w="253" w:type="pct"/>
            <w:tcBorders>
              <w:top w:val="nil"/>
              <w:left w:val="nil"/>
              <w:bottom w:val="nil"/>
              <w:right w:val="nil"/>
            </w:tcBorders>
            <w:shd w:val="clear" w:color="000000" w:fill="FFFFC5"/>
            <w:noWrap/>
            <w:vAlign w:val="center"/>
            <w:hideMark/>
          </w:tcPr>
          <w:p w14:paraId="636625E6"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 </w:t>
            </w:r>
          </w:p>
        </w:tc>
        <w:tc>
          <w:tcPr>
            <w:tcW w:w="2866" w:type="pct"/>
            <w:tcBorders>
              <w:top w:val="nil"/>
              <w:left w:val="nil"/>
              <w:bottom w:val="nil"/>
              <w:right w:val="nil"/>
            </w:tcBorders>
            <w:shd w:val="clear" w:color="000000" w:fill="FFFFC5"/>
            <w:vAlign w:val="center"/>
            <w:hideMark/>
          </w:tcPr>
          <w:p w14:paraId="60C8E695" w14:textId="77777777" w:rsidR="008246EE" w:rsidRPr="008246EE" w:rsidRDefault="008246EE" w:rsidP="008246EE">
            <w:pPr>
              <w:spacing w:line="240" w:lineRule="auto"/>
              <w:rPr>
                <w:rFonts w:ascii="Arial CE" w:hAnsi="Arial CE" w:cs="Arial CE"/>
                <w:sz w:val="12"/>
                <w:szCs w:val="12"/>
                <w:u w:val="single"/>
              </w:rPr>
            </w:pPr>
            <w:r w:rsidRPr="008246EE">
              <w:rPr>
                <w:rFonts w:ascii="Arial CE" w:hAnsi="Arial CE" w:cs="Arial CE"/>
                <w:sz w:val="12"/>
                <w:szCs w:val="12"/>
                <w:u w:val="single"/>
              </w:rPr>
              <w:t>Wpływy do wyjaśnienia</w:t>
            </w:r>
          </w:p>
        </w:tc>
        <w:tc>
          <w:tcPr>
            <w:tcW w:w="606" w:type="pct"/>
            <w:tcBorders>
              <w:top w:val="nil"/>
              <w:left w:val="nil"/>
              <w:bottom w:val="nil"/>
              <w:right w:val="nil"/>
            </w:tcBorders>
            <w:shd w:val="clear" w:color="000000" w:fill="FFFFC5"/>
            <w:vAlign w:val="center"/>
            <w:hideMark/>
          </w:tcPr>
          <w:p w14:paraId="1642CFE7" w14:textId="77777777" w:rsidR="008246EE" w:rsidRPr="008246EE" w:rsidRDefault="008246EE" w:rsidP="008246EE">
            <w:pPr>
              <w:spacing w:line="240" w:lineRule="auto"/>
              <w:jc w:val="right"/>
              <w:rPr>
                <w:rFonts w:ascii="Arial CE" w:hAnsi="Arial CE" w:cs="Arial CE"/>
                <w:sz w:val="12"/>
                <w:szCs w:val="12"/>
                <w:u w:val="single"/>
              </w:rPr>
            </w:pPr>
            <w:r w:rsidRPr="008246EE">
              <w:rPr>
                <w:rFonts w:ascii="Arial CE" w:hAnsi="Arial CE" w:cs="Arial CE"/>
                <w:sz w:val="12"/>
                <w:szCs w:val="12"/>
                <w:u w:val="single"/>
              </w:rPr>
              <w:t>0</w:t>
            </w:r>
          </w:p>
        </w:tc>
        <w:tc>
          <w:tcPr>
            <w:tcW w:w="657" w:type="pct"/>
            <w:tcBorders>
              <w:top w:val="nil"/>
              <w:left w:val="nil"/>
              <w:bottom w:val="nil"/>
              <w:right w:val="nil"/>
            </w:tcBorders>
            <w:shd w:val="clear" w:color="000000" w:fill="FFFFC5"/>
            <w:vAlign w:val="center"/>
            <w:hideMark/>
          </w:tcPr>
          <w:p w14:paraId="1C2E885E" w14:textId="77777777" w:rsidR="008246EE" w:rsidRPr="008246EE" w:rsidRDefault="008246EE" w:rsidP="008246EE">
            <w:pPr>
              <w:spacing w:line="240" w:lineRule="auto"/>
              <w:jc w:val="right"/>
              <w:rPr>
                <w:rFonts w:ascii="Arial CE" w:hAnsi="Arial CE" w:cs="Arial CE"/>
                <w:sz w:val="12"/>
                <w:szCs w:val="12"/>
                <w:u w:val="single"/>
              </w:rPr>
            </w:pPr>
            <w:r w:rsidRPr="008246EE">
              <w:rPr>
                <w:rFonts w:ascii="Arial CE" w:hAnsi="Arial CE" w:cs="Arial CE"/>
                <w:sz w:val="12"/>
                <w:szCs w:val="12"/>
                <w:u w:val="single"/>
              </w:rPr>
              <w:t>409 313,87</w:t>
            </w:r>
          </w:p>
        </w:tc>
        <w:tc>
          <w:tcPr>
            <w:tcW w:w="619" w:type="pct"/>
            <w:tcBorders>
              <w:top w:val="nil"/>
              <w:left w:val="nil"/>
              <w:bottom w:val="nil"/>
              <w:right w:val="nil"/>
            </w:tcBorders>
            <w:shd w:val="clear" w:color="000000" w:fill="FFFFC5"/>
            <w:vAlign w:val="center"/>
            <w:hideMark/>
          </w:tcPr>
          <w:p w14:paraId="40324182" w14:textId="77777777" w:rsidR="008246EE" w:rsidRPr="008246EE" w:rsidRDefault="008246EE" w:rsidP="008246EE">
            <w:pPr>
              <w:spacing w:line="240" w:lineRule="auto"/>
              <w:jc w:val="right"/>
              <w:rPr>
                <w:rFonts w:ascii="Arial CE" w:hAnsi="Arial CE" w:cs="Arial CE"/>
                <w:sz w:val="12"/>
                <w:szCs w:val="12"/>
                <w:u w:val="single"/>
              </w:rPr>
            </w:pPr>
            <w:r w:rsidRPr="008246EE">
              <w:rPr>
                <w:rFonts w:ascii="Arial CE" w:hAnsi="Arial CE" w:cs="Arial CE"/>
                <w:sz w:val="12"/>
                <w:szCs w:val="12"/>
                <w:u w:val="single"/>
              </w:rPr>
              <w:t>-</w:t>
            </w:r>
          </w:p>
        </w:tc>
      </w:tr>
      <w:tr w:rsidR="008246EE" w:rsidRPr="008246EE" w14:paraId="22A03D45" w14:textId="77777777" w:rsidTr="008246EE">
        <w:trPr>
          <w:trHeight w:val="85"/>
        </w:trPr>
        <w:tc>
          <w:tcPr>
            <w:tcW w:w="253" w:type="pct"/>
            <w:tcBorders>
              <w:top w:val="nil"/>
              <w:left w:val="nil"/>
              <w:bottom w:val="nil"/>
              <w:right w:val="nil"/>
            </w:tcBorders>
            <w:shd w:val="clear" w:color="auto" w:fill="auto"/>
            <w:noWrap/>
            <w:vAlign w:val="center"/>
            <w:hideMark/>
          </w:tcPr>
          <w:p w14:paraId="44905452" w14:textId="77777777" w:rsidR="008246EE" w:rsidRPr="008246EE" w:rsidRDefault="008246EE" w:rsidP="008246EE">
            <w:pPr>
              <w:spacing w:line="240" w:lineRule="auto"/>
              <w:jc w:val="right"/>
              <w:rPr>
                <w:rFonts w:ascii="Arial CE" w:hAnsi="Arial CE" w:cs="Arial CE"/>
                <w:sz w:val="12"/>
                <w:szCs w:val="12"/>
                <w:u w:val="single"/>
              </w:rPr>
            </w:pPr>
          </w:p>
        </w:tc>
        <w:tc>
          <w:tcPr>
            <w:tcW w:w="2866" w:type="pct"/>
            <w:tcBorders>
              <w:top w:val="nil"/>
              <w:left w:val="nil"/>
              <w:bottom w:val="nil"/>
              <w:right w:val="nil"/>
            </w:tcBorders>
            <w:shd w:val="clear" w:color="auto" w:fill="auto"/>
            <w:vAlign w:val="center"/>
            <w:hideMark/>
          </w:tcPr>
          <w:p w14:paraId="6FFF9EB6"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C788C8D"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77B4CE5E"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6E5DE17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BDBC88F" w14:textId="77777777" w:rsidTr="008246EE">
        <w:trPr>
          <w:trHeight w:val="85"/>
        </w:trPr>
        <w:tc>
          <w:tcPr>
            <w:tcW w:w="253" w:type="pct"/>
            <w:tcBorders>
              <w:top w:val="nil"/>
              <w:left w:val="nil"/>
              <w:bottom w:val="nil"/>
              <w:right w:val="nil"/>
            </w:tcBorders>
            <w:shd w:val="clear" w:color="000000" w:fill="FFFFC5"/>
            <w:noWrap/>
            <w:vAlign w:val="center"/>
            <w:hideMark/>
          </w:tcPr>
          <w:p w14:paraId="785B5734"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 </w:t>
            </w:r>
          </w:p>
        </w:tc>
        <w:tc>
          <w:tcPr>
            <w:tcW w:w="2866" w:type="pct"/>
            <w:tcBorders>
              <w:top w:val="nil"/>
              <w:left w:val="nil"/>
              <w:bottom w:val="nil"/>
              <w:right w:val="nil"/>
            </w:tcBorders>
            <w:shd w:val="clear" w:color="000000" w:fill="FFFFC5"/>
            <w:vAlign w:val="center"/>
            <w:hideMark/>
          </w:tcPr>
          <w:p w14:paraId="632D6F9B" w14:textId="77777777" w:rsidR="008246EE" w:rsidRPr="008246EE" w:rsidRDefault="008246EE" w:rsidP="008246EE">
            <w:pPr>
              <w:spacing w:line="240" w:lineRule="auto"/>
              <w:rPr>
                <w:rFonts w:ascii="Arial CE" w:hAnsi="Arial CE" w:cs="Arial CE"/>
                <w:sz w:val="12"/>
                <w:szCs w:val="12"/>
                <w:u w:val="single"/>
              </w:rPr>
            </w:pPr>
            <w:r w:rsidRPr="008246EE">
              <w:rPr>
                <w:rFonts w:ascii="Arial CE" w:hAnsi="Arial CE" w:cs="Arial CE"/>
                <w:sz w:val="12"/>
                <w:szCs w:val="12"/>
                <w:u w:val="single"/>
              </w:rPr>
              <w:t>Wpływy z usług</w:t>
            </w:r>
          </w:p>
        </w:tc>
        <w:tc>
          <w:tcPr>
            <w:tcW w:w="606" w:type="pct"/>
            <w:tcBorders>
              <w:top w:val="nil"/>
              <w:left w:val="nil"/>
              <w:bottom w:val="nil"/>
              <w:right w:val="nil"/>
            </w:tcBorders>
            <w:shd w:val="clear" w:color="000000" w:fill="FFFFC5"/>
            <w:vAlign w:val="center"/>
            <w:hideMark/>
          </w:tcPr>
          <w:p w14:paraId="611F881D" w14:textId="77777777" w:rsidR="008246EE" w:rsidRPr="008246EE" w:rsidRDefault="008246EE" w:rsidP="008246EE">
            <w:pPr>
              <w:spacing w:line="240" w:lineRule="auto"/>
              <w:jc w:val="right"/>
              <w:rPr>
                <w:rFonts w:ascii="Arial CE" w:hAnsi="Arial CE" w:cs="Arial CE"/>
                <w:sz w:val="12"/>
                <w:szCs w:val="12"/>
                <w:u w:val="single"/>
              </w:rPr>
            </w:pPr>
            <w:r w:rsidRPr="008246EE">
              <w:rPr>
                <w:rFonts w:ascii="Arial CE" w:hAnsi="Arial CE" w:cs="Arial CE"/>
                <w:sz w:val="12"/>
                <w:szCs w:val="12"/>
                <w:u w:val="single"/>
              </w:rPr>
              <w:t>101 386 922</w:t>
            </w:r>
          </w:p>
        </w:tc>
        <w:tc>
          <w:tcPr>
            <w:tcW w:w="657" w:type="pct"/>
            <w:tcBorders>
              <w:top w:val="nil"/>
              <w:left w:val="nil"/>
              <w:bottom w:val="nil"/>
              <w:right w:val="nil"/>
            </w:tcBorders>
            <w:shd w:val="clear" w:color="000000" w:fill="FFFFC5"/>
            <w:vAlign w:val="center"/>
            <w:hideMark/>
          </w:tcPr>
          <w:p w14:paraId="11B5B594" w14:textId="77777777" w:rsidR="008246EE" w:rsidRPr="008246EE" w:rsidRDefault="008246EE" w:rsidP="008246EE">
            <w:pPr>
              <w:spacing w:line="240" w:lineRule="auto"/>
              <w:jc w:val="right"/>
              <w:rPr>
                <w:rFonts w:ascii="Arial CE" w:hAnsi="Arial CE" w:cs="Arial CE"/>
                <w:sz w:val="12"/>
                <w:szCs w:val="12"/>
                <w:u w:val="single"/>
              </w:rPr>
            </w:pPr>
            <w:r w:rsidRPr="008246EE">
              <w:rPr>
                <w:rFonts w:ascii="Arial CE" w:hAnsi="Arial CE" w:cs="Arial CE"/>
                <w:sz w:val="12"/>
                <w:szCs w:val="12"/>
                <w:u w:val="single"/>
              </w:rPr>
              <w:t>99 955 206,06</w:t>
            </w:r>
          </w:p>
        </w:tc>
        <w:tc>
          <w:tcPr>
            <w:tcW w:w="619" w:type="pct"/>
            <w:tcBorders>
              <w:top w:val="nil"/>
              <w:left w:val="nil"/>
              <w:bottom w:val="nil"/>
              <w:right w:val="nil"/>
            </w:tcBorders>
            <w:shd w:val="clear" w:color="000000" w:fill="FFFFC5"/>
            <w:vAlign w:val="center"/>
            <w:hideMark/>
          </w:tcPr>
          <w:p w14:paraId="0303979B" w14:textId="77777777" w:rsidR="008246EE" w:rsidRPr="008246EE" w:rsidRDefault="008246EE" w:rsidP="008246EE">
            <w:pPr>
              <w:spacing w:line="240" w:lineRule="auto"/>
              <w:jc w:val="right"/>
              <w:rPr>
                <w:rFonts w:ascii="Arial CE" w:hAnsi="Arial CE" w:cs="Arial CE"/>
                <w:sz w:val="12"/>
                <w:szCs w:val="12"/>
                <w:u w:val="single"/>
              </w:rPr>
            </w:pPr>
            <w:r w:rsidRPr="008246EE">
              <w:rPr>
                <w:rFonts w:ascii="Arial CE" w:hAnsi="Arial CE" w:cs="Arial CE"/>
                <w:sz w:val="12"/>
                <w:szCs w:val="12"/>
                <w:u w:val="single"/>
              </w:rPr>
              <w:t>98,6%</w:t>
            </w:r>
          </w:p>
        </w:tc>
      </w:tr>
      <w:tr w:rsidR="008246EE" w:rsidRPr="008246EE" w14:paraId="18CA49F9" w14:textId="77777777" w:rsidTr="008246EE">
        <w:trPr>
          <w:trHeight w:val="85"/>
        </w:trPr>
        <w:tc>
          <w:tcPr>
            <w:tcW w:w="253" w:type="pct"/>
            <w:tcBorders>
              <w:top w:val="nil"/>
              <w:left w:val="nil"/>
              <w:bottom w:val="nil"/>
              <w:right w:val="nil"/>
            </w:tcBorders>
            <w:shd w:val="clear" w:color="auto" w:fill="auto"/>
            <w:noWrap/>
            <w:vAlign w:val="center"/>
            <w:hideMark/>
          </w:tcPr>
          <w:p w14:paraId="79A9F914" w14:textId="77777777" w:rsidR="008246EE" w:rsidRPr="008246EE" w:rsidRDefault="008246EE" w:rsidP="008246EE">
            <w:pPr>
              <w:spacing w:line="240" w:lineRule="auto"/>
              <w:jc w:val="right"/>
              <w:rPr>
                <w:rFonts w:ascii="Arial CE" w:hAnsi="Arial CE" w:cs="Arial CE"/>
                <w:sz w:val="12"/>
                <w:szCs w:val="12"/>
                <w:u w:val="single"/>
              </w:rPr>
            </w:pPr>
          </w:p>
        </w:tc>
        <w:tc>
          <w:tcPr>
            <w:tcW w:w="2866" w:type="pct"/>
            <w:tcBorders>
              <w:top w:val="nil"/>
              <w:left w:val="nil"/>
              <w:bottom w:val="nil"/>
              <w:right w:val="nil"/>
            </w:tcBorders>
            <w:shd w:val="clear" w:color="auto" w:fill="auto"/>
            <w:vAlign w:val="center"/>
            <w:hideMark/>
          </w:tcPr>
          <w:p w14:paraId="08C57106"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198DB74B"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vAlign w:val="center"/>
            <w:hideMark/>
          </w:tcPr>
          <w:p w14:paraId="6CBD6FFE"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3A7E428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6276646" w14:textId="77777777" w:rsidTr="008246EE">
        <w:trPr>
          <w:trHeight w:val="85"/>
        </w:trPr>
        <w:tc>
          <w:tcPr>
            <w:tcW w:w="253" w:type="pct"/>
            <w:tcBorders>
              <w:top w:val="nil"/>
              <w:left w:val="nil"/>
              <w:bottom w:val="nil"/>
              <w:right w:val="nil"/>
            </w:tcBorders>
            <w:shd w:val="clear" w:color="auto" w:fill="auto"/>
            <w:noWrap/>
            <w:vAlign w:val="center"/>
            <w:hideMark/>
          </w:tcPr>
          <w:p w14:paraId="238499A5" w14:textId="77777777" w:rsidR="008246EE" w:rsidRPr="008246EE" w:rsidRDefault="008246EE" w:rsidP="008246EE">
            <w:pPr>
              <w:spacing w:line="240" w:lineRule="auto"/>
              <w:jc w:val="right"/>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31070DA8"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z tego:</w:t>
            </w:r>
          </w:p>
        </w:tc>
        <w:tc>
          <w:tcPr>
            <w:tcW w:w="606" w:type="pct"/>
            <w:tcBorders>
              <w:top w:val="nil"/>
              <w:left w:val="nil"/>
              <w:bottom w:val="nil"/>
              <w:right w:val="nil"/>
            </w:tcBorders>
            <w:shd w:val="clear" w:color="auto" w:fill="auto"/>
            <w:noWrap/>
            <w:vAlign w:val="center"/>
            <w:hideMark/>
          </w:tcPr>
          <w:p w14:paraId="76A3C124" w14:textId="77777777" w:rsidR="008246EE" w:rsidRPr="008246EE" w:rsidRDefault="008246EE" w:rsidP="008246EE">
            <w:pPr>
              <w:spacing w:line="240" w:lineRule="auto"/>
              <w:rPr>
                <w:rFonts w:ascii="Arial CE" w:hAnsi="Arial CE" w:cs="Arial CE"/>
                <w:sz w:val="12"/>
                <w:szCs w:val="12"/>
              </w:rPr>
            </w:pPr>
          </w:p>
        </w:tc>
        <w:tc>
          <w:tcPr>
            <w:tcW w:w="657" w:type="pct"/>
            <w:tcBorders>
              <w:top w:val="nil"/>
              <w:left w:val="nil"/>
              <w:bottom w:val="nil"/>
              <w:right w:val="nil"/>
            </w:tcBorders>
            <w:shd w:val="clear" w:color="auto" w:fill="auto"/>
            <w:noWrap/>
            <w:vAlign w:val="center"/>
            <w:hideMark/>
          </w:tcPr>
          <w:p w14:paraId="03357D7D"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361BDE2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21EE9D9" w14:textId="77777777" w:rsidTr="008246EE">
        <w:trPr>
          <w:trHeight w:val="85"/>
        </w:trPr>
        <w:tc>
          <w:tcPr>
            <w:tcW w:w="253" w:type="pct"/>
            <w:tcBorders>
              <w:top w:val="nil"/>
              <w:left w:val="nil"/>
              <w:bottom w:val="nil"/>
              <w:right w:val="nil"/>
            </w:tcBorders>
            <w:shd w:val="clear" w:color="auto" w:fill="auto"/>
            <w:noWrap/>
            <w:vAlign w:val="center"/>
            <w:hideMark/>
          </w:tcPr>
          <w:p w14:paraId="108B7AED"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51F7945D"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Wpływy z usług - zwrot odpłatności za media</w:t>
            </w:r>
          </w:p>
        </w:tc>
        <w:tc>
          <w:tcPr>
            <w:tcW w:w="606" w:type="pct"/>
            <w:tcBorders>
              <w:top w:val="nil"/>
              <w:left w:val="nil"/>
              <w:bottom w:val="nil"/>
              <w:right w:val="nil"/>
            </w:tcBorders>
            <w:shd w:val="clear" w:color="auto" w:fill="auto"/>
            <w:vAlign w:val="center"/>
            <w:hideMark/>
          </w:tcPr>
          <w:p w14:paraId="22038B74"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100 400 000</w:t>
            </w:r>
          </w:p>
        </w:tc>
        <w:tc>
          <w:tcPr>
            <w:tcW w:w="657" w:type="pct"/>
            <w:tcBorders>
              <w:top w:val="nil"/>
              <w:left w:val="nil"/>
              <w:bottom w:val="nil"/>
              <w:right w:val="nil"/>
            </w:tcBorders>
            <w:shd w:val="clear" w:color="auto" w:fill="auto"/>
            <w:vAlign w:val="center"/>
            <w:hideMark/>
          </w:tcPr>
          <w:p w14:paraId="7D09A88B"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98 739 298,04</w:t>
            </w:r>
          </w:p>
        </w:tc>
        <w:tc>
          <w:tcPr>
            <w:tcW w:w="619" w:type="pct"/>
            <w:tcBorders>
              <w:top w:val="nil"/>
              <w:left w:val="nil"/>
              <w:bottom w:val="nil"/>
              <w:right w:val="nil"/>
            </w:tcBorders>
            <w:shd w:val="clear" w:color="auto" w:fill="auto"/>
            <w:noWrap/>
            <w:vAlign w:val="center"/>
            <w:hideMark/>
          </w:tcPr>
          <w:p w14:paraId="7693E0AB"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98,3%</w:t>
            </w:r>
          </w:p>
        </w:tc>
      </w:tr>
      <w:tr w:rsidR="008246EE" w:rsidRPr="008246EE" w14:paraId="0C5194EC" w14:textId="77777777" w:rsidTr="008246EE">
        <w:trPr>
          <w:trHeight w:val="85"/>
        </w:trPr>
        <w:tc>
          <w:tcPr>
            <w:tcW w:w="253" w:type="pct"/>
            <w:tcBorders>
              <w:top w:val="nil"/>
              <w:left w:val="nil"/>
              <w:bottom w:val="nil"/>
              <w:right w:val="nil"/>
            </w:tcBorders>
            <w:shd w:val="clear" w:color="auto" w:fill="auto"/>
            <w:noWrap/>
            <w:vAlign w:val="center"/>
            <w:hideMark/>
          </w:tcPr>
          <w:p w14:paraId="16FDE8B3" w14:textId="77777777" w:rsidR="008246EE" w:rsidRPr="008246EE" w:rsidRDefault="008246EE" w:rsidP="008246EE">
            <w:pPr>
              <w:spacing w:line="240" w:lineRule="auto"/>
              <w:jc w:val="right"/>
              <w:rPr>
                <w:rFonts w:ascii="Arial CE" w:hAnsi="Arial CE" w:cs="Arial CE"/>
                <w:sz w:val="12"/>
                <w:szCs w:val="12"/>
              </w:rPr>
            </w:pPr>
          </w:p>
        </w:tc>
        <w:tc>
          <w:tcPr>
            <w:tcW w:w="2866" w:type="pct"/>
            <w:tcBorders>
              <w:top w:val="nil"/>
              <w:left w:val="nil"/>
              <w:bottom w:val="nil"/>
              <w:right w:val="nil"/>
            </w:tcBorders>
            <w:shd w:val="clear" w:color="auto" w:fill="auto"/>
            <w:vAlign w:val="center"/>
            <w:hideMark/>
          </w:tcPr>
          <w:p w14:paraId="25D4DDB7"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24A8247" w14:textId="77777777" w:rsidR="008246EE" w:rsidRPr="008246EE" w:rsidRDefault="008246EE" w:rsidP="008246EE">
            <w:pPr>
              <w:spacing w:line="240" w:lineRule="auto"/>
              <w:ind w:firstLineChars="200" w:firstLine="240"/>
              <w:rPr>
                <w:rFonts w:ascii="Times New Roman" w:hAnsi="Times New Roman" w:cs="Times New Roman"/>
                <w:sz w:val="12"/>
                <w:szCs w:val="12"/>
              </w:rPr>
            </w:pPr>
          </w:p>
        </w:tc>
        <w:tc>
          <w:tcPr>
            <w:tcW w:w="657" w:type="pct"/>
            <w:tcBorders>
              <w:top w:val="nil"/>
              <w:left w:val="nil"/>
              <w:bottom w:val="nil"/>
              <w:right w:val="nil"/>
            </w:tcBorders>
            <w:shd w:val="clear" w:color="auto" w:fill="auto"/>
            <w:vAlign w:val="center"/>
            <w:hideMark/>
          </w:tcPr>
          <w:p w14:paraId="2F74E4F7"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3280A54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8866EE3" w14:textId="77777777" w:rsidTr="008246EE">
        <w:trPr>
          <w:trHeight w:val="85"/>
        </w:trPr>
        <w:tc>
          <w:tcPr>
            <w:tcW w:w="253" w:type="pct"/>
            <w:tcBorders>
              <w:top w:val="nil"/>
              <w:left w:val="nil"/>
              <w:bottom w:val="nil"/>
              <w:right w:val="nil"/>
            </w:tcBorders>
            <w:shd w:val="clear" w:color="auto" w:fill="auto"/>
            <w:noWrap/>
            <w:vAlign w:val="center"/>
            <w:hideMark/>
          </w:tcPr>
          <w:p w14:paraId="30CAEC70"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73DD6232"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Wpływy z usług - pozostałe</w:t>
            </w:r>
          </w:p>
        </w:tc>
        <w:tc>
          <w:tcPr>
            <w:tcW w:w="606" w:type="pct"/>
            <w:tcBorders>
              <w:top w:val="nil"/>
              <w:left w:val="nil"/>
              <w:bottom w:val="nil"/>
              <w:right w:val="nil"/>
            </w:tcBorders>
            <w:shd w:val="clear" w:color="auto" w:fill="auto"/>
            <w:vAlign w:val="center"/>
            <w:hideMark/>
          </w:tcPr>
          <w:p w14:paraId="0F0D0C62"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986 922</w:t>
            </w:r>
          </w:p>
        </w:tc>
        <w:tc>
          <w:tcPr>
            <w:tcW w:w="657" w:type="pct"/>
            <w:tcBorders>
              <w:top w:val="nil"/>
              <w:left w:val="nil"/>
              <w:bottom w:val="nil"/>
              <w:right w:val="nil"/>
            </w:tcBorders>
            <w:shd w:val="clear" w:color="auto" w:fill="auto"/>
            <w:vAlign w:val="center"/>
            <w:hideMark/>
          </w:tcPr>
          <w:p w14:paraId="02A0B497"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1 215 908,02</w:t>
            </w:r>
          </w:p>
        </w:tc>
        <w:tc>
          <w:tcPr>
            <w:tcW w:w="619" w:type="pct"/>
            <w:tcBorders>
              <w:top w:val="nil"/>
              <w:left w:val="nil"/>
              <w:bottom w:val="nil"/>
              <w:right w:val="nil"/>
            </w:tcBorders>
            <w:shd w:val="clear" w:color="auto" w:fill="auto"/>
            <w:noWrap/>
            <w:vAlign w:val="center"/>
            <w:hideMark/>
          </w:tcPr>
          <w:p w14:paraId="6A3CC60A"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123,2%</w:t>
            </w:r>
          </w:p>
        </w:tc>
      </w:tr>
      <w:tr w:rsidR="008246EE" w:rsidRPr="008246EE" w14:paraId="10246096" w14:textId="77777777" w:rsidTr="008246EE">
        <w:trPr>
          <w:trHeight w:val="85"/>
        </w:trPr>
        <w:tc>
          <w:tcPr>
            <w:tcW w:w="253" w:type="pct"/>
            <w:tcBorders>
              <w:top w:val="nil"/>
              <w:left w:val="nil"/>
              <w:bottom w:val="nil"/>
              <w:right w:val="nil"/>
            </w:tcBorders>
            <w:shd w:val="clear" w:color="auto" w:fill="auto"/>
            <w:noWrap/>
            <w:vAlign w:val="center"/>
            <w:hideMark/>
          </w:tcPr>
          <w:p w14:paraId="1858D19C" w14:textId="77777777" w:rsidR="008246EE" w:rsidRPr="008246EE" w:rsidRDefault="008246EE" w:rsidP="008246EE">
            <w:pPr>
              <w:spacing w:line="240" w:lineRule="auto"/>
              <w:jc w:val="right"/>
              <w:rPr>
                <w:rFonts w:ascii="Arial CE" w:hAnsi="Arial CE" w:cs="Arial CE"/>
                <w:sz w:val="12"/>
                <w:szCs w:val="12"/>
              </w:rPr>
            </w:pPr>
          </w:p>
        </w:tc>
        <w:tc>
          <w:tcPr>
            <w:tcW w:w="2866" w:type="pct"/>
            <w:tcBorders>
              <w:top w:val="nil"/>
              <w:left w:val="nil"/>
              <w:bottom w:val="nil"/>
              <w:right w:val="nil"/>
            </w:tcBorders>
            <w:shd w:val="clear" w:color="auto" w:fill="auto"/>
            <w:noWrap/>
            <w:vAlign w:val="center"/>
            <w:hideMark/>
          </w:tcPr>
          <w:p w14:paraId="226E0AAA"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29BF00D"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vAlign w:val="center"/>
            <w:hideMark/>
          </w:tcPr>
          <w:p w14:paraId="635509D2"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5066BB18" w14:textId="77777777" w:rsidR="008246EE" w:rsidRPr="008246EE" w:rsidRDefault="008246EE" w:rsidP="008246EE">
            <w:pPr>
              <w:spacing w:line="240" w:lineRule="auto"/>
              <w:jc w:val="center"/>
              <w:rPr>
                <w:rFonts w:ascii="Times New Roman" w:hAnsi="Times New Roman" w:cs="Times New Roman"/>
                <w:sz w:val="12"/>
                <w:szCs w:val="12"/>
              </w:rPr>
            </w:pPr>
          </w:p>
        </w:tc>
      </w:tr>
      <w:tr w:rsidR="008246EE" w:rsidRPr="008246EE" w14:paraId="31E1FD47" w14:textId="77777777" w:rsidTr="008246EE">
        <w:trPr>
          <w:trHeight w:val="85"/>
        </w:trPr>
        <w:tc>
          <w:tcPr>
            <w:tcW w:w="253" w:type="pct"/>
            <w:tcBorders>
              <w:top w:val="nil"/>
              <w:left w:val="nil"/>
              <w:bottom w:val="nil"/>
              <w:right w:val="nil"/>
            </w:tcBorders>
            <w:shd w:val="clear" w:color="auto" w:fill="auto"/>
            <w:noWrap/>
            <w:vAlign w:val="center"/>
            <w:hideMark/>
          </w:tcPr>
          <w:p w14:paraId="5E9A1E4D"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59895892"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w tym:</w:t>
            </w:r>
          </w:p>
        </w:tc>
        <w:tc>
          <w:tcPr>
            <w:tcW w:w="606" w:type="pct"/>
            <w:tcBorders>
              <w:top w:val="nil"/>
              <w:left w:val="nil"/>
              <w:bottom w:val="nil"/>
              <w:right w:val="nil"/>
            </w:tcBorders>
            <w:shd w:val="clear" w:color="auto" w:fill="auto"/>
            <w:noWrap/>
            <w:vAlign w:val="center"/>
            <w:hideMark/>
          </w:tcPr>
          <w:p w14:paraId="0517C8C3" w14:textId="77777777" w:rsidR="008246EE" w:rsidRPr="008246EE" w:rsidRDefault="008246EE" w:rsidP="008246EE">
            <w:pPr>
              <w:spacing w:line="240" w:lineRule="auto"/>
              <w:rPr>
                <w:rFonts w:ascii="Arial CE" w:hAnsi="Arial CE" w:cs="Arial CE"/>
                <w:sz w:val="12"/>
                <w:szCs w:val="12"/>
              </w:rPr>
            </w:pPr>
          </w:p>
        </w:tc>
        <w:tc>
          <w:tcPr>
            <w:tcW w:w="657" w:type="pct"/>
            <w:tcBorders>
              <w:top w:val="nil"/>
              <w:left w:val="nil"/>
              <w:bottom w:val="nil"/>
              <w:right w:val="nil"/>
            </w:tcBorders>
            <w:shd w:val="clear" w:color="auto" w:fill="auto"/>
            <w:vAlign w:val="center"/>
            <w:hideMark/>
          </w:tcPr>
          <w:p w14:paraId="7C7D8DA5"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77AFE49B" w14:textId="77777777" w:rsidR="008246EE" w:rsidRPr="008246EE" w:rsidRDefault="008246EE" w:rsidP="008246EE">
            <w:pPr>
              <w:spacing w:line="240" w:lineRule="auto"/>
              <w:jc w:val="center"/>
              <w:rPr>
                <w:rFonts w:ascii="Times New Roman" w:hAnsi="Times New Roman" w:cs="Times New Roman"/>
                <w:sz w:val="12"/>
                <w:szCs w:val="12"/>
              </w:rPr>
            </w:pPr>
          </w:p>
        </w:tc>
      </w:tr>
      <w:tr w:rsidR="008246EE" w:rsidRPr="008246EE" w14:paraId="58874229" w14:textId="77777777" w:rsidTr="008246EE">
        <w:trPr>
          <w:trHeight w:val="85"/>
        </w:trPr>
        <w:tc>
          <w:tcPr>
            <w:tcW w:w="253" w:type="pct"/>
            <w:tcBorders>
              <w:top w:val="nil"/>
              <w:left w:val="nil"/>
              <w:bottom w:val="nil"/>
              <w:right w:val="nil"/>
            </w:tcBorders>
            <w:shd w:val="clear" w:color="auto" w:fill="auto"/>
            <w:noWrap/>
            <w:vAlign w:val="center"/>
            <w:hideMark/>
          </w:tcPr>
          <w:p w14:paraId="45BE6715"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348565C0" w14:textId="77777777" w:rsidR="008246EE" w:rsidRPr="008246EE" w:rsidRDefault="008246EE" w:rsidP="008246EE">
            <w:pPr>
              <w:spacing w:line="240" w:lineRule="auto"/>
              <w:rPr>
                <w:rFonts w:ascii="Arial CE" w:hAnsi="Arial CE" w:cs="Arial CE"/>
                <w:i/>
                <w:iCs/>
                <w:sz w:val="12"/>
                <w:szCs w:val="12"/>
              </w:rPr>
            </w:pPr>
            <w:r w:rsidRPr="008246EE">
              <w:rPr>
                <w:rFonts w:ascii="Arial CE" w:hAnsi="Arial CE" w:cs="Arial CE"/>
                <w:i/>
                <w:iCs/>
                <w:sz w:val="12"/>
                <w:szCs w:val="12"/>
              </w:rPr>
              <w:t>• odpłatność za posiłki i usługi opiekuńcze</w:t>
            </w:r>
          </w:p>
        </w:tc>
        <w:tc>
          <w:tcPr>
            <w:tcW w:w="606" w:type="pct"/>
            <w:tcBorders>
              <w:top w:val="nil"/>
              <w:left w:val="nil"/>
              <w:bottom w:val="nil"/>
              <w:right w:val="nil"/>
            </w:tcBorders>
            <w:shd w:val="clear" w:color="auto" w:fill="auto"/>
            <w:noWrap/>
            <w:vAlign w:val="center"/>
            <w:hideMark/>
          </w:tcPr>
          <w:p w14:paraId="7C9D3769" w14:textId="77777777" w:rsidR="008246EE" w:rsidRPr="008246EE" w:rsidRDefault="008246EE" w:rsidP="008246EE">
            <w:pPr>
              <w:spacing w:line="240" w:lineRule="auto"/>
              <w:rPr>
                <w:rFonts w:ascii="Arial CE" w:hAnsi="Arial CE" w:cs="Arial CE"/>
                <w:i/>
                <w:iCs/>
                <w:sz w:val="12"/>
                <w:szCs w:val="12"/>
              </w:rPr>
            </w:pPr>
          </w:p>
        </w:tc>
        <w:tc>
          <w:tcPr>
            <w:tcW w:w="657" w:type="pct"/>
            <w:tcBorders>
              <w:top w:val="nil"/>
              <w:left w:val="nil"/>
              <w:bottom w:val="nil"/>
              <w:right w:val="nil"/>
            </w:tcBorders>
            <w:shd w:val="clear" w:color="auto" w:fill="auto"/>
            <w:vAlign w:val="center"/>
            <w:hideMark/>
          </w:tcPr>
          <w:p w14:paraId="3663ADFB"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882 786,92</w:t>
            </w:r>
          </w:p>
        </w:tc>
        <w:tc>
          <w:tcPr>
            <w:tcW w:w="619" w:type="pct"/>
            <w:tcBorders>
              <w:top w:val="nil"/>
              <w:left w:val="nil"/>
              <w:bottom w:val="nil"/>
              <w:right w:val="nil"/>
            </w:tcBorders>
            <w:shd w:val="clear" w:color="auto" w:fill="auto"/>
            <w:vAlign w:val="center"/>
            <w:hideMark/>
          </w:tcPr>
          <w:p w14:paraId="29165352" w14:textId="77777777" w:rsidR="008246EE" w:rsidRPr="008246EE" w:rsidRDefault="008246EE" w:rsidP="008246EE">
            <w:pPr>
              <w:spacing w:line="240" w:lineRule="auto"/>
              <w:jc w:val="right"/>
              <w:rPr>
                <w:rFonts w:ascii="Arial CE" w:hAnsi="Arial CE" w:cs="Arial CE"/>
                <w:sz w:val="12"/>
                <w:szCs w:val="12"/>
              </w:rPr>
            </w:pPr>
          </w:p>
        </w:tc>
      </w:tr>
      <w:tr w:rsidR="008246EE" w:rsidRPr="008246EE" w14:paraId="7B285083" w14:textId="77777777" w:rsidTr="008246EE">
        <w:trPr>
          <w:trHeight w:val="85"/>
        </w:trPr>
        <w:tc>
          <w:tcPr>
            <w:tcW w:w="253" w:type="pct"/>
            <w:tcBorders>
              <w:top w:val="nil"/>
              <w:left w:val="nil"/>
              <w:bottom w:val="nil"/>
              <w:right w:val="nil"/>
            </w:tcBorders>
            <w:shd w:val="clear" w:color="auto" w:fill="auto"/>
            <w:noWrap/>
            <w:vAlign w:val="center"/>
            <w:hideMark/>
          </w:tcPr>
          <w:p w14:paraId="580202C6"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603144A3" w14:textId="77777777" w:rsidR="008246EE" w:rsidRPr="008246EE" w:rsidRDefault="008246EE" w:rsidP="008246EE">
            <w:pPr>
              <w:spacing w:line="240" w:lineRule="auto"/>
              <w:rPr>
                <w:rFonts w:ascii="Arial CE" w:hAnsi="Arial CE" w:cs="Arial CE"/>
                <w:i/>
                <w:iCs/>
                <w:sz w:val="12"/>
                <w:szCs w:val="12"/>
              </w:rPr>
            </w:pPr>
            <w:r w:rsidRPr="008246EE">
              <w:rPr>
                <w:rFonts w:ascii="Arial CE" w:hAnsi="Arial CE" w:cs="Arial CE"/>
                <w:i/>
                <w:iCs/>
                <w:sz w:val="12"/>
                <w:szCs w:val="12"/>
              </w:rPr>
              <w:t>• odpłatność za zajęcia opiekuńcze w czasie trwania akcji "Zima w mieście" i "Lato w mieście"</w:t>
            </w:r>
          </w:p>
        </w:tc>
        <w:tc>
          <w:tcPr>
            <w:tcW w:w="606" w:type="pct"/>
            <w:tcBorders>
              <w:top w:val="nil"/>
              <w:left w:val="nil"/>
              <w:bottom w:val="nil"/>
              <w:right w:val="nil"/>
            </w:tcBorders>
            <w:shd w:val="clear" w:color="auto" w:fill="auto"/>
            <w:noWrap/>
            <w:vAlign w:val="center"/>
            <w:hideMark/>
          </w:tcPr>
          <w:p w14:paraId="5D2311D5" w14:textId="77777777" w:rsidR="008246EE" w:rsidRPr="008246EE" w:rsidRDefault="008246EE" w:rsidP="008246EE">
            <w:pPr>
              <w:spacing w:line="240" w:lineRule="auto"/>
              <w:rPr>
                <w:rFonts w:ascii="Arial CE" w:hAnsi="Arial CE" w:cs="Arial CE"/>
                <w:i/>
                <w:iCs/>
                <w:sz w:val="12"/>
                <w:szCs w:val="12"/>
              </w:rPr>
            </w:pPr>
          </w:p>
        </w:tc>
        <w:tc>
          <w:tcPr>
            <w:tcW w:w="657" w:type="pct"/>
            <w:tcBorders>
              <w:top w:val="nil"/>
              <w:left w:val="nil"/>
              <w:bottom w:val="nil"/>
              <w:right w:val="nil"/>
            </w:tcBorders>
            <w:shd w:val="clear" w:color="auto" w:fill="auto"/>
            <w:vAlign w:val="center"/>
            <w:hideMark/>
          </w:tcPr>
          <w:p w14:paraId="256FF272" w14:textId="77777777" w:rsidR="008246EE" w:rsidRPr="008246EE" w:rsidRDefault="008246EE" w:rsidP="008246EE">
            <w:pPr>
              <w:spacing w:line="240" w:lineRule="auto"/>
              <w:jc w:val="right"/>
              <w:rPr>
                <w:rFonts w:ascii="Arial CE" w:hAnsi="Arial CE" w:cs="Arial CE"/>
                <w:i/>
                <w:iCs/>
                <w:sz w:val="12"/>
                <w:szCs w:val="12"/>
              </w:rPr>
            </w:pPr>
            <w:r w:rsidRPr="008246EE">
              <w:rPr>
                <w:rFonts w:ascii="Arial CE" w:hAnsi="Arial CE" w:cs="Arial CE"/>
                <w:i/>
                <w:iCs/>
                <w:sz w:val="12"/>
                <w:szCs w:val="12"/>
              </w:rPr>
              <w:t>332 365,00</w:t>
            </w:r>
          </w:p>
        </w:tc>
        <w:tc>
          <w:tcPr>
            <w:tcW w:w="619" w:type="pct"/>
            <w:tcBorders>
              <w:top w:val="nil"/>
              <w:left w:val="nil"/>
              <w:bottom w:val="nil"/>
              <w:right w:val="nil"/>
            </w:tcBorders>
            <w:shd w:val="clear" w:color="auto" w:fill="auto"/>
            <w:vAlign w:val="center"/>
            <w:hideMark/>
          </w:tcPr>
          <w:p w14:paraId="52B4BFA0" w14:textId="77777777" w:rsidR="008246EE" w:rsidRPr="008246EE" w:rsidRDefault="008246EE" w:rsidP="008246EE">
            <w:pPr>
              <w:spacing w:line="240" w:lineRule="auto"/>
              <w:jc w:val="right"/>
              <w:rPr>
                <w:rFonts w:ascii="Arial CE" w:hAnsi="Arial CE" w:cs="Arial CE"/>
                <w:i/>
                <w:iCs/>
                <w:sz w:val="12"/>
                <w:szCs w:val="12"/>
              </w:rPr>
            </w:pPr>
          </w:p>
        </w:tc>
      </w:tr>
      <w:tr w:rsidR="008246EE" w:rsidRPr="008246EE" w14:paraId="1790960F" w14:textId="77777777" w:rsidTr="008246EE">
        <w:trPr>
          <w:trHeight w:val="85"/>
        </w:trPr>
        <w:tc>
          <w:tcPr>
            <w:tcW w:w="253" w:type="pct"/>
            <w:tcBorders>
              <w:top w:val="nil"/>
              <w:left w:val="nil"/>
              <w:bottom w:val="nil"/>
              <w:right w:val="nil"/>
            </w:tcBorders>
            <w:shd w:val="clear" w:color="auto" w:fill="auto"/>
            <w:noWrap/>
            <w:vAlign w:val="center"/>
            <w:hideMark/>
          </w:tcPr>
          <w:p w14:paraId="54A5A74D"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72101C99" w14:textId="77777777" w:rsidR="008246EE" w:rsidRPr="008246EE" w:rsidRDefault="008246EE" w:rsidP="008246EE">
            <w:pPr>
              <w:spacing w:line="240" w:lineRule="auto"/>
              <w:rPr>
                <w:rFonts w:ascii="Arial CE" w:hAnsi="Arial CE" w:cs="Arial CE"/>
                <w:i/>
                <w:iCs/>
                <w:sz w:val="12"/>
                <w:szCs w:val="12"/>
              </w:rPr>
            </w:pPr>
            <w:r w:rsidRPr="008246EE">
              <w:rPr>
                <w:rFonts w:ascii="Arial CE" w:hAnsi="Arial CE" w:cs="Arial CE"/>
                <w:i/>
                <w:iCs/>
                <w:sz w:val="12"/>
                <w:szCs w:val="12"/>
              </w:rPr>
              <w:t>• odpłatność za korzystanie z WC</w:t>
            </w:r>
          </w:p>
        </w:tc>
        <w:tc>
          <w:tcPr>
            <w:tcW w:w="606" w:type="pct"/>
            <w:tcBorders>
              <w:top w:val="nil"/>
              <w:left w:val="nil"/>
              <w:bottom w:val="nil"/>
              <w:right w:val="nil"/>
            </w:tcBorders>
            <w:shd w:val="clear" w:color="auto" w:fill="auto"/>
            <w:noWrap/>
            <w:vAlign w:val="center"/>
            <w:hideMark/>
          </w:tcPr>
          <w:p w14:paraId="6F25FB70" w14:textId="77777777" w:rsidR="008246EE" w:rsidRPr="008246EE" w:rsidRDefault="008246EE" w:rsidP="008246EE">
            <w:pPr>
              <w:spacing w:line="240" w:lineRule="auto"/>
              <w:rPr>
                <w:rFonts w:ascii="Arial CE" w:hAnsi="Arial CE" w:cs="Arial CE"/>
                <w:i/>
                <w:iCs/>
                <w:sz w:val="12"/>
                <w:szCs w:val="12"/>
              </w:rPr>
            </w:pPr>
          </w:p>
        </w:tc>
        <w:tc>
          <w:tcPr>
            <w:tcW w:w="657" w:type="pct"/>
            <w:tcBorders>
              <w:top w:val="nil"/>
              <w:left w:val="nil"/>
              <w:bottom w:val="nil"/>
              <w:right w:val="nil"/>
            </w:tcBorders>
            <w:shd w:val="clear" w:color="auto" w:fill="auto"/>
            <w:vAlign w:val="center"/>
            <w:hideMark/>
          </w:tcPr>
          <w:p w14:paraId="1F2BDA38" w14:textId="77777777" w:rsidR="008246EE" w:rsidRPr="008246EE" w:rsidRDefault="008246EE" w:rsidP="008246EE">
            <w:pPr>
              <w:spacing w:line="240" w:lineRule="auto"/>
              <w:jc w:val="right"/>
              <w:rPr>
                <w:rFonts w:ascii="Arial CE" w:hAnsi="Arial CE" w:cs="Arial CE"/>
                <w:i/>
                <w:iCs/>
                <w:sz w:val="12"/>
                <w:szCs w:val="12"/>
              </w:rPr>
            </w:pPr>
            <w:r w:rsidRPr="008246EE">
              <w:rPr>
                <w:rFonts w:ascii="Arial CE" w:hAnsi="Arial CE" w:cs="Arial CE"/>
                <w:i/>
                <w:iCs/>
                <w:sz w:val="12"/>
                <w:szCs w:val="12"/>
              </w:rPr>
              <w:t>756,10</w:t>
            </w:r>
          </w:p>
        </w:tc>
        <w:tc>
          <w:tcPr>
            <w:tcW w:w="619" w:type="pct"/>
            <w:tcBorders>
              <w:top w:val="nil"/>
              <w:left w:val="nil"/>
              <w:bottom w:val="nil"/>
              <w:right w:val="nil"/>
            </w:tcBorders>
            <w:shd w:val="clear" w:color="auto" w:fill="auto"/>
            <w:vAlign w:val="center"/>
            <w:hideMark/>
          </w:tcPr>
          <w:p w14:paraId="705F6AC9" w14:textId="77777777" w:rsidR="008246EE" w:rsidRPr="008246EE" w:rsidRDefault="008246EE" w:rsidP="008246EE">
            <w:pPr>
              <w:spacing w:line="240" w:lineRule="auto"/>
              <w:jc w:val="right"/>
              <w:rPr>
                <w:rFonts w:ascii="Arial CE" w:hAnsi="Arial CE" w:cs="Arial CE"/>
                <w:i/>
                <w:iCs/>
                <w:sz w:val="12"/>
                <w:szCs w:val="12"/>
              </w:rPr>
            </w:pPr>
          </w:p>
        </w:tc>
      </w:tr>
      <w:tr w:rsidR="008246EE" w:rsidRPr="008246EE" w14:paraId="1846C59D" w14:textId="77777777" w:rsidTr="008246EE">
        <w:trPr>
          <w:trHeight w:val="85"/>
        </w:trPr>
        <w:tc>
          <w:tcPr>
            <w:tcW w:w="253" w:type="pct"/>
            <w:tcBorders>
              <w:top w:val="nil"/>
              <w:left w:val="nil"/>
              <w:bottom w:val="nil"/>
              <w:right w:val="nil"/>
            </w:tcBorders>
            <w:shd w:val="clear" w:color="auto" w:fill="auto"/>
            <w:noWrap/>
            <w:vAlign w:val="center"/>
            <w:hideMark/>
          </w:tcPr>
          <w:p w14:paraId="20D98CCD"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54FB55A9"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9120F48"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vAlign w:val="center"/>
            <w:hideMark/>
          </w:tcPr>
          <w:p w14:paraId="54E123A8"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5C21D07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FFC16A1" w14:textId="77777777" w:rsidTr="008246EE">
        <w:trPr>
          <w:trHeight w:val="85"/>
        </w:trPr>
        <w:tc>
          <w:tcPr>
            <w:tcW w:w="253" w:type="pct"/>
            <w:tcBorders>
              <w:top w:val="nil"/>
              <w:left w:val="nil"/>
              <w:bottom w:val="nil"/>
              <w:right w:val="nil"/>
            </w:tcBorders>
            <w:shd w:val="clear" w:color="000000" w:fill="FFFFC5"/>
            <w:noWrap/>
            <w:vAlign w:val="center"/>
            <w:hideMark/>
          </w:tcPr>
          <w:p w14:paraId="6E17D8D8"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 </w:t>
            </w:r>
          </w:p>
        </w:tc>
        <w:tc>
          <w:tcPr>
            <w:tcW w:w="2866" w:type="pct"/>
            <w:tcBorders>
              <w:top w:val="nil"/>
              <w:left w:val="nil"/>
              <w:bottom w:val="nil"/>
              <w:right w:val="nil"/>
            </w:tcBorders>
            <w:shd w:val="clear" w:color="000000" w:fill="FFFFC5"/>
            <w:vAlign w:val="center"/>
            <w:hideMark/>
          </w:tcPr>
          <w:p w14:paraId="23E6DB3E" w14:textId="77777777" w:rsidR="008246EE" w:rsidRPr="008246EE" w:rsidRDefault="008246EE" w:rsidP="008246EE">
            <w:pPr>
              <w:spacing w:line="240" w:lineRule="auto"/>
              <w:rPr>
                <w:rFonts w:ascii="Arial CE" w:hAnsi="Arial CE" w:cs="Arial CE"/>
                <w:sz w:val="12"/>
                <w:szCs w:val="12"/>
                <w:u w:val="single"/>
              </w:rPr>
            </w:pPr>
            <w:r w:rsidRPr="008246EE">
              <w:rPr>
                <w:rFonts w:ascii="Arial CE" w:hAnsi="Arial CE" w:cs="Arial CE"/>
                <w:sz w:val="12"/>
                <w:szCs w:val="12"/>
                <w:u w:val="single"/>
              </w:rPr>
              <w:t>Wpływy do budżetu nadwyżki środków obrotowych i pozostałości środków finansowych gromadzonych na wydzielonych rachunkach</w:t>
            </w:r>
          </w:p>
        </w:tc>
        <w:tc>
          <w:tcPr>
            <w:tcW w:w="606" w:type="pct"/>
            <w:tcBorders>
              <w:top w:val="nil"/>
              <w:left w:val="nil"/>
              <w:bottom w:val="nil"/>
              <w:right w:val="nil"/>
            </w:tcBorders>
            <w:shd w:val="clear" w:color="000000" w:fill="FFFFC5"/>
            <w:vAlign w:val="center"/>
            <w:hideMark/>
          </w:tcPr>
          <w:p w14:paraId="6A75AE44" w14:textId="77777777" w:rsidR="008246EE" w:rsidRPr="008246EE" w:rsidRDefault="008246EE" w:rsidP="008246EE">
            <w:pPr>
              <w:spacing w:line="240" w:lineRule="auto"/>
              <w:jc w:val="right"/>
              <w:rPr>
                <w:rFonts w:ascii="Arial CE" w:hAnsi="Arial CE" w:cs="Arial CE"/>
                <w:sz w:val="12"/>
                <w:szCs w:val="12"/>
                <w:u w:val="single"/>
              </w:rPr>
            </w:pPr>
            <w:r w:rsidRPr="008246EE">
              <w:rPr>
                <w:rFonts w:ascii="Arial CE" w:hAnsi="Arial CE" w:cs="Arial CE"/>
                <w:sz w:val="12"/>
                <w:szCs w:val="12"/>
                <w:u w:val="single"/>
              </w:rPr>
              <w:t>41 609</w:t>
            </w:r>
          </w:p>
        </w:tc>
        <w:tc>
          <w:tcPr>
            <w:tcW w:w="657" w:type="pct"/>
            <w:tcBorders>
              <w:top w:val="nil"/>
              <w:left w:val="nil"/>
              <w:bottom w:val="nil"/>
              <w:right w:val="nil"/>
            </w:tcBorders>
            <w:shd w:val="clear" w:color="000000" w:fill="FFFFC5"/>
            <w:vAlign w:val="center"/>
            <w:hideMark/>
          </w:tcPr>
          <w:p w14:paraId="3FAB5140" w14:textId="77777777" w:rsidR="008246EE" w:rsidRPr="008246EE" w:rsidRDefault="008246EE" w:rsidP="008246EE">
            <w:pPr>
              <w:spacing w:line="240" w:lineRule="auto"/>
              <w:jc w:val="right"/>
              <w:rPr>
                <w:rFonts w:ascii="Arial CE" w:hAnsi="Arial CE" w:cs="Arial CE"/>
                <w:sz w:val="12"/>
                <w:szCs w:val="12"/>
                <w:u w:val="single"/>
              </w:rPr>
            </w:pPr>
            <w:r w:rsidRPr="008246EE">
              <w:rPr>
                <w:rFonts w:ascii="Arial CE" w:hAnsi="Arial CE" w:cs="Arial CE"/>
                <w:sz w:val="12"/>
                <w:szCs w:val="12"/>
                <w:u w:val="single"/>
              </w:rPr>
              <w:t>41 608,80</w:t>
            </w:r>
          </w:p>
        </w:tc>
        <w:tc>
          <w:tcPr>
            <w:tcW w:w="619" w:type="pct"/>
            <w:tcBorders>
              <w:top w:val="nil"/>
              <w:left w:val="nil"/>
              <w:bottom w:val="nil"/>
              <w:right w:val="nil"/>
            </w:tcBorders>
            <w:shd w:val="clear" w:color="000000" w:fill="FFFFC5"/>
            <w:vAlign w:val="center"/>
            <w:hideMark/>
          </w:tcPr>
          <w:p w14:paraId="2A58E954" w14:textId="77777777" w:rsidR="008246EE" w:rsidRPr="008246EE" w:rsidRDefault="008246EE" w:rsidP="008246EE">
            <w:pPr>
              <w:spacing w:line="240" w:lineRule="auto"/>
              <w:jc w:val="right"/>
              <w:rPr>
                <w:rFonts w:ascii="Arial CE" w:hAnsi="Arial CE" w:cs="Arial CE"/>
                <w:sz w:val="12"/>
                <w:szCs w:val="12"/>
                <w:u w:val="single"/>
              </w:rPr>
            </w:pPr>
            <w:r w:rsidRPr="008246EE">
              <w:rPr>
                <w:rFonts w:ascii="Arial CE" w:hAnsi="Arial CE" w:cs="Arial CE"/>
                <w:sz w:val="12"/>
                <w:szCs w:val="12"/>
                <w:u w:val="single"/>
              </w:rPr>
              <w:t>100,0%</w:t>
            </w:r>
          </w:p>
        </w:tc>
      </w:tr>
      <w:tr w:rsidR="008246EE" w:rsidRPr="008246EE" w14:paraId="7C0B7129" w14:textId="77777777" w:rsidTr="008246EE">
        <w:trPr>
          <w:trHeight w:val="85"/>
        </w:trPr>
        <w:tc>
          <w:tcPr>
            <w:tcW w:w="253" w:type="pct"/>
            <w:tcBorders>
              <w:top w:val="nil"/>
              <w:left w:val="nil"/>
              <w:bottom w:val="nil"/>
              <w:right w:val="nil"/>
            </w:tcBorders>
            <w:shd w:val="clear" w:color="auto" w:fill="auto"/>
            <w:noWrap/>
            <w:vAlign w:val="center"/>
            <w:hideMark/>
          </w:tcPr>
          <w:p w14:paraId="74FCF387" w14:textId="77777777" w:rsidR="008246EE" w:rsidRPr="008246EE" w:rsidRDefault="008246EE" w:rsidP="008246EE">
            <w:pPr>
              <w:spacing w:line="240" w:lineRule="auto"/>
              <w:jc w:val="right"/>
              <w:rPr>
                <w:rFonts w:ascii="Arial CE" w:hAnsi="Arial CE" w:cs="Arial CE"/>
                <w:sz w:val="12"/>
                <w:szCs w:val="12"/>
                <w:u w:val="single"/>
              </w:rPr>
            </w:pPr>
          </w:p>
        </w:tc>
        <w:tc>
          <w:tcPr>
            <w:tcW w:w="2866" w:type="pct"/>
            <w:tcBorders>
              <w:top w:val="nil"/>
              <w:left w:val="nil"/>
              <w:bottom w:val="nil"/>
              <w:right w:val="nil"/>
            </w:tcBorders>
            <w:shd w:val="clear" w:color="auto" w:fill="auto"/>
            <w:vAlign w:val="center"/>
            <w:hideMark/>
          </w:tcPr>
          <w:p w14:paraId="27178877"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CDB11F9"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0B4D6802"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339BD37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4DCA349" w14:textId="77777777" w:rsidTr="008246EE">
        <w:trPr>
          <w:trHeight w:val="85"/>
        </w:trPr>
        <w:tc>
          <w:tcPr>
            <w:tcW w:w="253" w:type="pct"/>
            <w:tcBorders>
              <w:top w:val="nil"/>
              <w:left w:val="nil"/>
              <w:bottom w:val="nil"/>
              <w:right w:val="nil"/>
            </w:tcBorders>
            <w:shd w:val="clear" w:color="auto" w:fill="auto"/>
            <w:noWrap/>
            <w:vAlign w:val="center"/>
            <w:hideMark/>
          </w:tcPr>
          <w:p w14:paraId="5E012D4D"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6E33C31A"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z tego:</w:t>
            </w:r>
          </w:p>
        </w:tc>
        <w:tc>
          <w:tcPr>
            <w:tcW w:w="606" w:type="pct"/>
            <w:tcBorders>
              <w:top w:val="nil"/>
              <w:left w:val="nil"/>
              <w:bottom w:val="nil"/>
              <w:right w:val="nil"/>
            </w:tcBorders>
            <w:shd w:val="clear" w:color="auto" w:fill="auto"/>
            <w:noWrap/>
            <w:vAlign w:val="center"/>
            <w:hideMark/>
          </w:tcPr>
          <w:p w14:paraId="52D0BE5F" w14:textId="77777777" w:rsidR="008246EE" w:rsidRPr="008246EE" w:rsidRDefault="008246EE" w:rsidP="008246EE">
            <w:pPr>
              <w:spacing w:line="240" w:lineRule="auto"/>
              <w:rPr>
                <w:rFonts w:ascii="Arial CE" w:hAnsi="Arial CE" w:cs="Arial CE"/>
                <w:sz w:val="12"/>
                <w:szCs w:val="12"/>
              </w:rPr>
            </w:pPr>
          </w:p>
        </w:tc>
        <w:tc>
          <w:tcPr>
            <w:tcW w:w="657" w:type="pct"/>
            <w:tcBorders>
              <w:top w:val="nil"/>
              <w:left w:val="nil"/>
              <w:bottom w:val="nil"/>
              <w:right w:val="nil"/>
            </w:tcBorders>
            <w:shd w:val="clear" w:color="auto" w:fill="auto"/>
            <w:noWrap/>
            <w:vAlign w:val="center"/>
            <w:hideMark/>
          </w:tcPr>
          <w:p w14:paraId="2D241B27"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5D327C6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5282C44" w14:textId="77777777" w:rsidTr="008246EE">
        <w:trPr>
          <w:trHeight w:val="85"/>
        </w:trPr>
        <w:tc>
          <w:tcPr>
            <w:tcW w:w="253" w:type="pct"/>
            <w:tcBorders>
              <w:top w:val="nil"/>
              <w:left w:val="nil"/>
              <w:bottom w:val="nil"/>
              <w:right w:val="nil"/>
            </w:tcBorders>
            <w:shd w:val="clear" w:color="auto" w:fill="auto"/>
            <w:noWrap/>
            <w:vAlign w:val="center"/>
            <w:hideMark/>
          </w:tcPr>
          <w:p w14:paraId="4F71161D"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406A3445"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Wpływy do budżetu nadwyżki środków obrotowych zakładów budżetowych</w:t>
            </w:r>
          </w:p>
        </w:tc>
        <w:tc>
          <w:tcPr>
            <w:tcW w:w="606" w:type="pct"/>
            <w:tcBorders>
              <w:top w:val="nil"/>
              <w:left w:val="nil"/>
              <w:bottom w:val="nil"/>
              <w:right w:val="nil"/>
            </w:tcBorders>
            <w:shd w:val="clear" w:color="auto" w:fill="auto"/>
            <w:vAlign w:val="center"/>
            <w:hideMark/>
          </w:tcPr>
          <w:p w14:paraId="45641DD2"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41 609</w:t>
            </w:r>
          </w:p>
        </w:tc>
        <w:tc>
          <w:tcPr>
            <w:tcW w:w="657" w:type="pct"/>
            <w:tcBorders>
              <w:top w:val="nil"/>
              <w:left w:val="nil"/>
              <w:bottom w:val="nil"/>
              <w:right w:val="nil"/>
            </w:tcBorders>
            <w:shd w:val="clear" w:color="auto" w:fill="auto"/>
            <w:vAlign w:val="center"/>
            <w:hideMark/>
          </w:tcPr>
          <w:p w14:paraId="2CD8EA91"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41 608,80</w:t>
            </w:r>
          </w:p>
        </w:tc>
        <w:tc>
          <w:tcPr>
            <w:tcW w:w="619" w:type="pct"/>
            <w:tcBorders>
              <w:top w:val="nil"/>
              <w:left w:val="nil"/>
              <w:bottom w:val="nil"/>
              <w:right w:val="nil"/>
            </w:tcBorders>
            <w:shd w:val="clear" w:color="auto" w:fill="auto"/>
            <w:vAlign w:val="center"/>
            <w:hideMark/>
          </w:tcPr>
          <w:p w14:paraId="18AB7806" w14:textId="77777777" w:rsidR="008246EE" w:rsidRPr="008246EE" w:rsidRDefault="008246EE" w:rsidP="008246EE">
            <w:pPr>
              <w:spacing w:line="240" w:lineRule="auto"/>
              <w:jc w:val="right"/>
              <w:rPr>
                <w:rFonts w:ascii="Arial CE" w:hAnsi="Arial CE" w:cs="Arial CE"/>
                <w:sz w:val="12"/>
                <w:szCs w:val="12"/>
              </w:rPr>
            </w:pPr>
          </w:p>
        </w:tc>
      </w:tr>
      <w:tr w:rsidR="008246EE" w:rsidRPr="008246EE" w14:paraId="66D6A6CE" w14:textId="77777777" w:rsidTr="008246EE">
        <w:trPr>
          <w:trHeight w:val="85"/>
        </w:trPr>
        <w:tc>
          <w:tcPr>
            <w:tcW w:w="253" w:type="pct"/>
            <w:tcBorders>
              <w:top w:val="nil"/>
              <w:left w:val="nil"/>
              <w:bottom w:val="nil"/>
              <w:right w:val="nil"/>
            </w:tcBorders>
            <w:shd w:val="clear" w:color="auto" w:fill="auto"/>
            <w:noWrap/>
            <w:vAlign w:val="center"/>
            <w:hideMark/>
          </w:tcPr>
          <w:p w14:paraId="7136D503" w14:textId="77777777" w:rsidR="008246EE" w:rsidRPr="008246EE" w:rsidRDefault="008246EE" w:rsidP="008246EE">
            <w:pPr>
              <w:spacing w:line="240" w:lineRule="auto"/>
              <w:jc w:val="right"/>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5F96C9A7"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6C2E55C"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6DE5BE28"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21BCE62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021427E" w14:textId="77777777" w:rsidTr="008246EE">
        <w:trPr>
          <w:trHeight w:val="85"/>
        </w:trPr>
        <w:tc>
          <w:tcPr>
            <w:tcW w:w="3119" w:type="pct"/>
            <w:gridSpan w:val="2"/>
            <w:tcBorders>
              <w:top w:val="nil"/>
              <w:left w:val="nil"/>
              <w:bottom w:val="nil"/>
              <w:right w:val="nil"/>
            </w:tcBorders>
            <w:shd w:val="clear" w:color="C0C0C0" w:fill="DDEBF7"/>
            <w:noWrap/>
            <w:vAlign w:val="center"/>
            <w:hideMark/>
          </w:tcPr>
          <w:p w14:paraId="53CA2CF6" w14:textId="77777777" w:rsidR="008246EE" w:rsidRPr="008246EE" w:rsidRDefault="008246EE" w:rsidP="008246EE">
            <w:pPr>
              <w:spacing w:line="240" w:lineRule="auto"/>
              <w:rPr>
                <w:rFonts w:ascii="Arial CE" w:hAnsi="Arial CE" w:cs="Arial CE"/>
                <w:b/>
                <w:bCs/>
                <w:sz w:val="12"/>
                <w:szCs w:val="12"/>
              </w:rPr>
            </w:pPr>
            <w:r w:rsidRPr="008246EE">
              <w:rPr>
                <w:rFonts w:ascii="Arial CE" w:hAnsi="Arial CE" w:cs="Arial CE"/>
                <w:b/>
                <w:bCs/>
                <w:sz w:val="12"/>
                <w:szCs w:val="12"/>
              </w:rPr>
              <w:t>DOCHODY MAJĄTKOWE</w:t>
            </w:r>
          </w:p>
        </w:tc>
        <w:tc>
          <w:tcPr>
            <w:tcW w:w="606" w:type="pct"/>
            <w:tcBorders>
              <w:top w:val="nil"/>
              <w:left w:val="nil"/>
              <w:bottom w:val="nil"/>
              <w:right w:val="nil"/>
            </w:tcBorders>
            <w:shd w:val="clear" w:color="C0C0C0" w:fill="DDEBF7"/>
            <w:noWrap/>
            <w:vAlign w:val="center"/>
            <w:hideMark/>
          </w:tcPr>
          <w:p w14:paraId="0E2BCA70"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49 932 597</w:t>
            </w:r>
          </w:p>
        </w:tc>
        <w:tc>
          <w:tcPr>
            <w:tcW w:w="657" w:type="pct"/>
            <w:tcBorders>
              <w:top w:val="nil"/>
              <w:left w:val="nil"/>
              <w:bottom w:val="nil"/>
              <w:right w:val="nil"/>
            </w:tcBorders>
            <w:shd w:val="clear" w:color="C0C0C0" w:fill="DDEBF7"/>
            <w:noWrap/>
            <w:vAlign w:val="center"/>
            <w:hideMark/>
          </w:tcPr>
          <w:p w14:paraId="4101E1D6"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52 362 479</w:t>
            </w:r>
          </w:p>
        </w:tc>
        <w:tc>
          <w:tcPr>
            <w:tcW w:w="619" w:type="pct"/>
            <w:tcBorders>
              <w:top w:val="nil"/>
              <w:left w:val="nil"/>
              <w:bottom w:val="nil"/>
              <w:right w:val="nil"/>
            </w:tcBorders>
            <w:shd w:val="clear" w:color="C0C0C0" w:fill="DDEBF7"/>
            <w:noWrap/>
            <w:vAlign w:val="center"/>
            <w:hideMark/>
          </w:tcPr>
          <w:p w14:paraId="00419C99"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104,9%</w:t>
            </w:r>
          </w:p>
        </w:tc>
      </w:tr>
      <w:tr w:rsidR="008246EE" w:rsidRPr="008246EE" w14:paraId="62C1BF71" w14:textId="77777777" w:rsidTr="008246EE">
        <w:trPr>
          <w:trHeight w:val="85"/>
        </w:trPr>
        <w:tc>
          <w:tcPr>
            <w:tcW w:w="253" w:type="pct"/>
            <w:tcBorders>
              <w:top w:val="nil"/>
              <w:left w:val="nil"/>
              <w:bottom w:val="nil"/>
              <w:right w:val="nil"/>
            </w:tcBorders>
            <w:shd w:val="clear" w:color="auto" w:fill="auto"/>
            <w:noWrap/>
            <w:vAlign w:val="center"/>
            <w:hideMark/>
          </w:tcPr>
          <w:p w14:paraId="4700BC5B" w14:textId="77777777" w:rsidR="008246EE" w:rsidRPr="008246EE" w:rsidRDefault="008246EE" w:rsidP="008246EE">
            <w:pPr>
              <w:spacing w:line="240" w:lineRule="auto"/>
              <w:jc w:val="right"/>
              <w:rPr>
                <w:rFonts w:ascii="Arial CE" w:hAnsi="Arial CE" w:cs="Arial CE"/>
                <w:b/>
                <w:bCs/>
                <w:sz w:val="12"/>
                <w:szCs w:val="12"/>
              </w:rPr>
            </w:pPr>
          </w:p>
        </w:tc>
        <w:tc>
          <w:tcPr>
            <w:tcW w:w="2866" w:type="pct"/>
            <w:tcBorders>
              <w:top w:val="nil"/>
              <w:left w:val="nil"/>
              <w:bottom w:val="nil"/>
              <w:right w:val="nil"/>
            </w:tcBorders>
            <w:shd w:val="clear" w:color="auto" w:fill="auto"/>
            <w:vAlign w:val="center"/>
            <w:hideMark/>
          </w:tcPr>
          <w:p w14:paraId="0246DC88"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3870F57"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1F6476D1"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6C2F0438" w14:textId="77777777" w:rsidR="008246EE" w:rsidRPr="008246EE" w:rsidRDefault="008246EE" w:rsidP="008246EE">
            <w:pPr>
              <w:spacing w:line="240" w:lineRule="auto"/>
              <w:jc w:val="center"/>
              <w:rPr>
                <w:rFonts w:ascii="Times New Roman" w:hAnsi="Times New Roman" w:cs="Times New Roman"/>
                <w:sz w:val="12"/>
                <w:szCs w:val="12"/>
              </w:rPr>
            </w:pPr>
          </w:p>
        </w:tc>
      </w:tr>
      <w:tr w:rsidR="008246EE" w:rsidRPr="008246EE" w14:paraId="3F90C3F0" w14:textId="77777777" w:rsidTr="008246EE">
        <w:trPr>
          <w:trHeight w:val="85"/>
        </w:trPr>
        <w:tc>
          <w:tcPr>
            <w:tcW w:w="253" w:type="pct"/>
            <w:tcBorders>
              <w:top w:val="nil"/>
              <w:left w:val="nil"/>
              <w:bottom w:val="nil"/>
              <w:right w:val="nil"/>
            </w:tcBorders>
            <w:shd w:val="clear" w:color="auto" w:fill="auto"/>
            <w:noWrap/>
            <w:vAlign w:val="center"/>
            <w:hideMark/>
          </w:tcPr>
          <w:p w14:paraId="3DDA4FDB" w14:textId="77777777" w:rsidR="008246EE" w:rsidRPr="008246EE" w:rsidRDefault="008246EE" w:rsidP="008246EE">
            <w:pPr>
              <w:spacing w:line="240" w:lineRule="auto"/>
              <w:jc w:val="center"/>
              <w:rPr>
                <w:rFonts w:ascii="Times New Roman" w:hAnsi="Times New Roman" w:cs="Times New Roman"/>
                <w:sz w:val="12"/>
                <w:szCs w:val="12"/>
              </w:rPr>
            </w:pPr>
          </w:p>
        </w:tc>
        <w:tc>
          <w:tcPr>
            <w:tcW w:w="2866" w:type="pct"/>
            <w:tcBorders>
              <w:top w:val="nil"/>
              <w:left w:val="nil"/>
              <w:bottom w:val="nil"/>
              <w:right w:val="nil"/>
            </w:tcBorders>
            <w:shd w:val="clear" w:color="auto" w:fill="auto"/>
            <w:noWrap/>
            <w:vAlign w:val="center"/>
            <w:hideMark/>
          </w:tcPr>
          <w:p w14:paraId="7B365D6C" w14:textId="77777777" w:rsidR="008246EE" w:rsidRPr="008246EE" w:rsidRDefault="008246EE" w:rsidP="008246EE">
            <w:pPr>
              <w:spacing w:line="240" w:lineRule="auto"/>
              <w:rPr>
                <w:rFonts w:ascii="Arial CE" w:hAnsi="Arial CE" w:cs="Arial CE"/>
                <w:b/>
                <w:bCs/>
                <w:sz w:val="12"/>
                <w:szCs w:val="12"/>
              </w:rPr>
            </w:pPr>
            <w:r w:rsidRPr="008246EE">
              <w:rPr>
                <w:rFonts w:ascii="Arial CE" w:hAnsi="Arial CE" w:cs="Arial CE"/>
                <w:b/>
                <w:bCs/>
                <w:sz w:val="12"/>
                <w:szCs w:val="12"/>
              </w:rPr>
              <w:t>Struktura</w:t>
            </w:r>
          </w:p>
        </w:tc>
        <w:tc>
          <w:tcPr>
            <w:tcW w:w="606" w:type="pct"/>
            <w:tcBorders>
              <w:top w:val="nil"/>
              <w:left w:val="nil"/>
              <w:bottom w:val="nil"/>
              <w:right w:val="nil"/>
            </w:tcBorders>
            <w:shd w:val="clear" w:color="auto" w:fill="auto"/>
            <w:noWrap/>
            <w:vAlign w:val="center"/>
            <w:hideMark/>
          </w:tcPr>
          <w:p w14:paraId="6FAAE268"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10,24%</w:t>
            </w:r>
          </w:p>
        </w:tc>
        <w:tc>
          <w:tcPr>
            <w:tcW w:w="657" w:type="pct"/>
            <w:tcBorders>
              <w:top w:val="nil"/>
              <w:left w:val="nil"/>
              <w:bottom w:val="nil"/>
              <w:right w:val="nil"/>
            </w:tcBorders>
            <w:shd w:val="clear" w:color="auto" w:fill="auto"/>
            <w:noWrap/>
            <w:vAlign w:val="center"/>
            <w:hideMark/>
          </w:tcPr>
          <w:p w14:paraId="09BC9876"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10,58%</w:t>
            </w:r>
          </w:p>
        </w:tc>
        <w:tc>
          <w:tcPr>
            <w:tcW w:w="619" w:type="pct"/>
            <w:tcBorders>
              <w:top w:val="nil"/>
              <w:left w:val="nil"/>
              <w:bottom w:val="nil"/>
              <w:right w:val="nil"/>
            </w:tcBorders>
            <w:shd w:val="clear" w:color="auto" w:fill="auto"/>
            <w:noWrap/>
            <w:vAlign w:val="center"/>
            <w:hideMark/>
          </w:tcPr>
          <w:p w14:paraId="233190E7" w14:textId="77777777" w:rsidR="008246EE" w:rsidRPr="008246EE" w:rsidRDefault="008246EE" w:rsidP="008246EE">
            <w:pPr>
              <w:spacing w:line="240" w:lineRule="auto"/>
              <w:jc w:val="right"/>
              <w:rPr>
                <w:rFonts w:ascii="Arial CE" w:hAnsi="Arial CE" w:cs="Arial CE"/>
                <w:b/>
                <w:bCs/>
                <w:sz w:val="12"/>
                <w:szCs w:val="12"/>
              </w:rPr>
            </w:pPr>
          </w:p>
        </w:tc>
      </w:tr>
      <w:tr w:rsidR="008246EE" w:rsidRPr="008246EE" w14:paraId="4C324C34" w14:textId="77777777" w:rsidTr="008246EE">
        <w:trPr>
          <w:trHeight w:val="85"/>
        </w:trPr>
        <w:tc>
          <w:tcPr>
            <w:tcW w:w="253" w:type="pct"/>
            <w:tcBorders>
              <w:top w:val="nil"/>
              <w:left w:val="nil"/>
              <w:bottom w:val="nil"/>
              <w:right w:val="nil"/>
            </w:tcBorders>
            <w:shd w:val="clear" w:color="auto" w:fill="auto"/>
            <w:noWrap/>
            <w:vAlign w:val="center"/>
            <w:hideMark/>
          </w:tcPr>
          <w:p w14:paraId="2FB995BF" w14:textId="77777777" w:rsidR="008246EE" w:rsidRPr="008246EE" w:rsidRDefault="008246EE" w:rsidP="008246EE">
            <w:pPr>
              <w:spacing w:line="240" w:lineRule="auto"/>
              <w:jc w:val="center"/>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7DB285C4"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4C2B80C"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7D1B8A55"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2496E740" w14:textId="77777777" w:rsidR="008246EE" w:rsidRPr="008246EE" w:rsidRDefault="008246EE" w:rsidP="008246EE">
            <w:pPr>
              <w:spacing w:line="240" w:lineRule="auto"/>
              <w:jc w:val="center"/>
              <w:rPr>
                <w:rFonts w:ascii="Times New Roman" w:hAnsi="Times New Roman" w:cs="Times New Roman"/>
                <w:sz w:val="12"/>
                <w:szCs w:val="12"/>
              </w:rPr>
            </w:pPr>
          </w:p>
        </w:tc>
      </w:tr>
      <w:tr w:rsidR="008246EE" w:rsidRPr="008246EE" w14:paraId="5D8EB235" w14:textId="77777777" w:rsidTr="008246EE">
        <w:trPr>
          <w:trHeight w:val="85"/>
        </w:trPr>
        <w:tc>
          <w:tcPr>
            <w:tcW w:w="3119" w:type="pct"/>
            <w:gridSpan w:val="2"/>
            <w:tcBorders>
              <w:top w:val="nil"/>
              <w:left w:val="nil"/>
              <w:bottom w:val="nil"/>
              <w:right w:val="nil"/>
            </w:tcBorders>
            <w:shd w:val="clear" w:color="C0C0C0" w:fill="DDEBF7"/>
            <w:noWrap/>
            <w:vAlign w:val="center"/>
            <w:hideMark/>
          </w:tcPr>
          <w:p w14:paraId="40A24B72" w14:textId="77777777" w:rsidR="008246EE" w:rsidRPr="008246EE" w:rsidRDefault="008246EE" w:rsidP="008246EE">
            <w:pPr>
              <w:spacing w:line="240" w:lineRule="auto"/>
              <w:rPr>
                <w:rFonts w:ascii="Arial CE" w:hAnsi="Arial CE" w:cs="Arial CE"/>
                <w:b/>
                <w:bCs/>
                <w:sz w:val="12"/>
                <w:szCs w:val="12"/>
              </w:rPr>
            </w:pPr>
            <w:r w:rsidRPr="008246EE">
              <w:rPr>
                <w:rFonts w:ascii="Arial CE" w:hAnsi="Arial CE" w:cs="Arial CE"/>
                <w:b/>
                <w:bCs/>
                <w:sz w:val="12"/>
                <w:szCs w:val="12"/>
              </w:rPr>
              <w:t>DOCHODY WŁASNE MAJĄTKOWE  (100%)</w:t>
            </w:r>
          </w:p>
        </w:tc>
        <w:tc>
          <w:tcPr>
            <w:tcW w:w="606" w:type="pct"/>
            <w:tcBorders>
              <w:top w:val="nil"/>
              <w:left w:val="nil"/>
              <w:bottom w:val="nil"/>
              <w:right w:val="nil"/>
            </w:tcBorders>
            <w:shd w:val="clear" w:color="C0C0C0" w:fill="DDEBF7"/>
            <w:noWrap/>
            <w:vAlign w:val="center"/>
            <w:hideMark/>
          </w:tcPr>
          <w:p w14:paraId="2D35251D"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49 932 597</w:t>
            </w:r>
          </w:p>
        </w:tc>
        <w:tc>
          <w:tcPr>
            <w:tcW w:w="657" w:type="pct"/>
            <w:tcBorders>
              <w:top w:val="nil"/>
              <w:left w:val="nil"/>
              <w:bottom w:val="nil"/>
              <w:right w:val="nil"/>
            </w:tcBorders>
            <w:shd w:val="clear" w:color="C0C0C0" w:fill="DDEBF7"/>
            <w:noWrap/>
            <w:vAlign w:val="center"/>
            <w:hideMark/>
          </w:tcPr>
          <w:p w14:paraId="6ADD9510"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52 362 478,63</w:t>
            </w:r>
          </w:p>
        </w:tc>
        <w:tc>
          <w:tcPr>
            <w:tcW w:w="619" w:type="pct"/>
            <w:tcBorders>
              <w:top w:val="nil"/>
              <w:left w:val="nil"/>
              <w:bottom w:val="nil"/>
              <w:right w:val="nil"/>
            </w:tcBorders>
            <w:shd w:val="clear" w:color="C0C0C0" w:fill="DDEBF7"/>
            <w:noWrap/>
            <w:vAlign w:val="center"/>
            <w:hideMark/>
          </w:tcPr>
          <w:p w14:paraId="51AC643F"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104,9%</w:t>
            </w:r>
          </w:p>
        </w:tc>
      </w:tr>
      <w:tr w:rsidR="008246EE" w:rsidRPr="008246EE" w14:paraId="5F6FB070" w14:textId="77777777" w:rsidTr="008246EE">
        <w:trPr>
          <w:trHeight w:val="85"/>
        </w:trPr>
        <w:tc>
          <w:tcPr>
            <w:tcW w:w="253" w:type="pct"/>
            <w:tcBorders>
              <w:top w:val="nil"/>
              <w:left w:val="nil"/>
              <w:bottom w:val="nil"/>
              <w:right w:val="nil"/>
            </w:tcBorders>
            <w:shd w:val="clear" w:color="auto" w:fill="auto"/>
            <w:noWrap/>
            <w:vAlign w:val="center"/>
            <w:hideMark/>
          </w:tcPr>
          <w:p w14:paraId="4657759E" w14:textId="77777777" w:rsidR="008246EE" w:rsidRPr="008246EE" w:rsidRDefault="008246EE" w:rsidP="008246EE">
            <w:pPr>
              <w:spacing w:line="240" w:lineRule="auto"/>
              <w:jc w:val="right"/>
              <w:rPr>
                <w:rFonts w:ascii="Arial CE" w:hAnsi="Arial CE" w:cs="Arial CE"/>
                <w:b/>
                <w:bCs/>
                <w:sz w:val="12"/>
                <w:szCs w:val="12"/>
              </w:rPr>
            </w:pPr>
          </w:p>
        </w:tc>
        <w:tc>
          <w:tcPr>
            <w:tcW w:w="2866" w:type="pct"/>
            <w:tcBorders>
              <w:top w:val="nil"/>
              <w:left w:val="nil"/>
              <w:bottom w:val="nil"/>
              <w:right w:val="nil"/>
            </w:tcBorders>
            <w:shd w:val="clear" w:color="auto" w:fill="auto"/>
            <w:vAlign w:val="center"/>
            <w:hideMark/>
          </w:tcPr>
          <w:p w14:paraId="24480A7D"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AC719F3"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433B767D"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5B3D72F3" w14:textId="77777777" w:rsidR="008246EE" w:rsidRPr="008246EE" w:rsidRDefault="008246EE" w:rsidP="008246EE">
            <w:pPr>
              <w:spacing w:line="240" w:lineRule="auto"/>
              <w:jc w:val="center"/>
              <w:rPr>
                <w:rFonts w:ascii="Times New Roman" w:hAnsi="Times New Roman" w:cs="Times New Roman"/>
                <w:sz w:val="12"/>
                <w:szCs w:val="12"/>
              </w:rPr>
            </w:pPr>
          </w:p>
        </w:tc>
      </w:tr>
      <w:tr w:rsidR="008246EE" w:rsidRPr="008246EE" w14:paraId="004CADF8" w14:textId="77777777" w:rsidTr="008246EE">
        <w:trPr>
          <w:trHeight w:val="85"/>
        </w:trPr>
        <w:tc>
          <w:tcPr>
            <w:tcW w:w="253" w:type="pct"/>
            <w:tcBorders>
              <w:top w:val="nil"/>
              <w:left w:val="nil"/>
              <w:bottom w:val="nil"/>
              <w:right w:val="nil"/>
            </w:tcBorders>
            <w:shd w:val="clear" w:color="auto" w:fill="auto"/>
            <w:noWrap/>
            <w:vAlign w:val="center"/>
            <w:hideMark/>
          </w:tcPr>
          <w:p w14:paraId="5AD0A28F" w14:textId="77777777" w:rsidR="008246EE" w:rsidRPr="008246EE" w:rsidRDefault="008246EE" w:rsidP="008246EE">
            <w:pPr>
              <w:spacing w:line="240" w:lineRule="auto"/>
              <w:jc w:val="center"/>
              <w:rPr>
                <w:rFonts w:ascii="Times New Roman" w:hAnsi="Times New Roman" w:cs="Times New Roman"/>
                <w:sz w:val="12"/>
                <w:szCs w:val="12"/>
              </w:rPr>
            </w:pPr>
          </w:p>
        </w:tc>
        <w:tc>
          <w:tcPr>
            <w:tcW w:w="2866" w:type="pct"/>
            <w:tcBorders>
              <w:top w:val="nil"/>
              <w:left w:val="nil"/>
              <w:bottom w:val="nil"/>
              <w:right w:val="nil"/>
            </w:tcBorders>
            <w:shd w:val="clear" w:color="auto" w:fill="auto"/>
            <w:noWrap/>
            <w:vAlign w:val="center"/>
            <w:hideMark/>
          </w:tcPr>
          <w:p w14:paraId="10F93B0B" w14:textId="77777777" w:rsidR="008246EE" w:rsidRPr="008246EE" w:rsidRDefault="008246EE" w:rsidP="008246EE">
            <w:pPr>
              <w:spacing w:line="240" w:lineRule="auto"/>
              <w:rPr>
                <w:rFonts w:ascii="Arial CE" w:hAnsi="Arial CE" w:cs="Arial CE"/>
                <w:b/>
                <w:bCs/>
                <w:sz w:val="12"/>
                <w:szCs w:val="12"/>
              </w:rPr>
            </w:pPr>
            <w:r w:rsidRPr="008246EE">
              <w:rPr>
                <w:rFonts w:ascii="Arial CE" w:hAnsi="Arial CE" w:cs="Arial CE"/>
                <w:b/>
                <w:bCs/>
                <w:sz w:val="12"/>
                <w:szCs w:val="12"/>
              </w:rPr>
              <w:t>Struktura</w:t>
            </w:r>
          </w:p>
        </w:tc>
        <w:tc>
          <w:tcPr>
            <w:tcW w:w="606" w:type="pct"/>
            <w:tcBorders>
              <w:top w:val="nil"/>
              <w:left w:val="nil"/>
              <w:bottom w:val="nil"/>
              <w:right w:val="nil"/>
            </w:tcBorders>
            <w:shd w:val="clear" w:color="auto" w:fill="auto"/>
            <w:noWrap/>
            <w:vAlign w:val="center"/>
            <w:hideMark/>
          </w:tcPr>
          <w:p w14:paraId="445AC879"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100,00%</w:t>
            </w:r>
          </w:p>
        </w:tc>
        <w:tc>
          <w:tcPr>
            <w:tcW w:w="657" w:type="pct"/>
            <w:tcBorders>
              <w:top w:val="nil"/>
              <w:left w:val="nil"/>
              <w:bottom w:val="nil"/>
              <w:right w:val="nil"/>
            </w:tcBorders>
            <w:shd w:val="clear" w:color="auto" w:fill="auto"/>
            <w:noWrap/>
            <w:vAlign w:val="center"/>
            <w:hideMark/>
          </w:tcPr>
          <w:p w14:paraId="69C99BA0"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100,00%</w:t>
            </w:r>
          </w:p>
        </w:tc>
        <w:tc>
          <w:tcPr>
            <w:tcW w:w="619" w:type="pct"/>
            <w:tcBorders>
              <w:top w:val="nil"/>
              <w:left w:val="nil"/>
              <w:bottom w:val="nil"/>
              <w:right w:val="nil"/>
            </w:tcBorders>
            <w:shd w:val="clear" w:color="auto" w:fill="auto"/>
            <w:noWrap/>
            <w:vAlign w:val="center"/>
            <w:hideMark/>
          </w:tcPr>
          <w:p w14:paraId="766448E0" w14:textId="77777777" w:rsidR="008246EE" w:rsidRPr="008246EE" w:rsidRDefault="008246EE" w:rsidP="008246EE">
            <w:pPr>
              <w:spacing w:line="240" w:lineRule="auto"/>
              <w:jc w:val="right"/>
              <w:rPr>
                <w:rFonts w:ascii="Arial CE" w:hAnsi="Arial CE" w:cs="Arial CE"/>
                <w:b/>
                <w:bCs/>
                <w:sz w:val="12"/>
                <w:szCs w:val="12"/>
              </w:rPr>
            </w:pPr>
          </w:p>
        </w:tc>
      </w:tr>
      <w:tr w:rsidR="008246EE" w:rsidRPr="008246EE" w14:paraId="5267BD1C" w14:textId="77777777" w:rsidTr="008246EE">
        <w:trPr>
          <w:trHeight w:val="85"/>
        </w:trPr>
        <w:tc>
          <w:tcPr>
            <w:tcW w:w="253" w:type="pct"/>
            <w:tcBorders>
              <w:top w:val="nil"/>
              <w:left w:val="nil"/>
              <w:bottom w:val="nil"/>
              <w:right w:val="nil"/>
            </w:tcBorders>
            <w:shd w:val="clear" w:color="auto" w:fill="auto"/>
            <w:noWrap/>
            <w:vAlign w:val="center"/>
            <w:hideMark/>
          </w:tcPr>
          <w:p w14:paraId="18BAA87C"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noWrap/>
            <w:vAlign w:val="center"/>
            <w:hideMark/>
          </w:tcPr>
          <w:p w14:paraId="4BDE6906"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z tego:</w:t>
            </w:r>
          </w:p>
        </w:tc>
        <w:tc>
          <w:tcPr>
            <w:tcW w:w="606" w:type="pct"/>
            <w:tcBorders>
              <w:top w:val="nil"/>
              <w:left w:val="nil"/>
              <w:bottom w:val="nil"/>
              <w:right w:val="nil"/>
            </w:tcBorders>
            <w:shd w:val="clear" w:color="auto" w:fill="auto"/>
            <w:noWrap/>
            <w:vAlign w:val="center"/>
            <w:hideMark/>
          </w:tcPr>
          <w:p w14:paraId="2E6FFA6E" w14:textId="77777777" w:rsidR="008246EE" w:rsidRPr="008246EE" w:rsidRDefault="008246EE" w:rsidP="008246EE">
            <w:pPr>
              <w:spacing w:line="240" w:lineRule="auto"/>
              <w:rPr>
                <w:rFonts w:ascii="Arial CE" w:hAnsi="Arial CE" w:cs="Arial CE"/>
                <w:sz w:val="12"/>
                <w:szCs w:val="12"/>
              </w:rPr>
            </w:pPr>
          </w:p>
        </w:tc>
        <w:tc>
          <w:tcPr>
            <w:tcW w:w="657" w:type="pct"/>
            <w:tcBorders>
              <w:top w:val="nil"/>
              <w:left w:val="nil"/>
              <w:bottom w:val="nil"/>
              <w:right w:val="nil"/>
            </w:tcBorders>
            <w:shd w:val="clear" w:color="auto" w:fill="auto"/>
            <w:noWrap/>
            <w:vAlign w:val="center"/>
            <w:hideMark/>
          </w:tcPr>
          <w:p w14:paraId="18E7258E"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7698790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E60B9BA" w14:textId="77777777" w:rsidTr="008246EE">
        <w:trPr>
          <w:trHeight w:val="85"/>
        </w:trPr>
        <w:tc>
          <w:tcPr>
            <w:tcW w:w="253" w:type="pct"/>
            <w:tcBorders>
              <w:top w:val="nil"/>
              <w:left w:val="nil"/>
              <w:bottom w:val="nil"/>
              <w:right w:val="nil"/>
            </w:tcBorders>
            <w:shd w:val="clear" w:color="auto" w:fill="auto"/>
            <w:noWrap/>
            <w:vAlign w:val="center"/>
            <w:hideMark/>
          </w:tcPr>
          <w:p w14:paraId="70CEC498"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4758EADD"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936ECA3"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0B210694"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0D061BAF" w14:textId="77777777" w:rsidR="008246EE" w:rsidRPr="008246EE" w:rsidRDefault="008246EE" w:rsidP="008246EE">
            <w:pPr>
              <w:spacing w:line="240" w:lineRule="auto"/>
              <w:jc w:val="center"/>
              <w:rPr>
                <w:rFonts w:ascii="Times New Roman" w:hAnsi="Times New Roman" w:cs="Times New Roman"/>
                <w:sz w:val="12"/>
                <w:szCs w:val="12"/>
              </w:rPr>
            </w:pPr>
          </w:p>
        </w:tc>
      </w:tr>
      <w:tr w:rsidR="008246EE" w:rsidRPr="008246EE" w14:paraId="71941A9D" w14:textId="77777777" w:rsidTr="008246EE">
        <w:trPr>
          <w:trHeight w:val="85"/>
        </w:trPr>
        <w:tc>
          <w:tcPr>
            <w:tcW w:w="253" w:type="pct"/>
            <w:tcBorders>
              <w:top w:val="nil"/>
              <w:left w:val="nil"/>
              <w:bottom w:val="nil"/>
              <w:right w:val="nil"/>
            </w:tcBorders>
            <w:shd w:val="clear" w:color="C0C0C0" w:fill="EAF2F6"/>
            <w:noWrap/>
            <w:vAlign w:val="center"/>
            <w:hideMark/>
          </w:tcPr>
          <w:p w14:paraId="1FC1F468" w14:textId="77777777" w:rsidR="008246EE" w:rsidRPr="008246EE" w:rsidRDefault="008246EE" w:rsidP="008246EE">
            <w:pPr>
              <w:spacing w:line="240" w:lineRule="auto"/>
              <w:jc w:val="center"/>
              <w:rPr>
                <w:rFonts w:ascii="Arial CE" w:hAnsi="Arial CE" w:cs="Arial CE"/>
                <w:b/>
                <w:bCs/>
                <w:sz w:val="12"/>
                <w:szCs w:val="12"/>
              </w:rPr>
            </w:pPr>
            <w:r w:rsidRPr="008246EE">
              <w:rPr>
                <w:rFonts w:ascii="Arial CE" w:hAnsi="Arial CE" w:cs="Arial CE"/>
                <w:b/>
                <w:bCs/>
                <w:sz w:val="12"/>
                <w:szCs w:val="12"/>
              </w:rPr>
              <w:t>I</w:t>
            </w:r>
          </w:p>
        </w:tc>
        <w:tc>
          <w:tcPr>
            <w:tcW w:w="2866" w:type="pct"/>
            <w:tcBorders>
              <w:top w:val="nil"/>
              <w:left w:val="nil"/>
              <w:bottom w:val="nil"/>
              <w:right w:val="nil"/>
            </w:tcBorders>
            <w:shd w:val="clear" w:color="000000" w:fill="EAF2F6"/>
            <w:vAlign w:val="center"/>
            <w:hideMark/>
          </w:tcPr>
          <w:p w14:paraId="6EC9F978" w14:textId="77777777" w:rsidR="008246EE" w:rsidRPr="008246EE" w:rsidRDefault="008246EE" w:rsidP="008246EE">
            <w:pPr>
              <w:spacing w:line="240" w:lineRule="auto"/>
              <w:rPr>
                <w:rFonts w:ascii="Arial CE" w:hAnsi="Arial CE" w:cs="Arial CE"/>
                <w:b/>
                <w:bCs/>
                <w:sz w:val="12"/>
                <w:szCs w:val="12"/>
              </w:rPr>
            </w:pPr>
            <w:r w:rsidRPr="008246EE">
              <w:rPr>
                <w:rFonts w:ascii="Arial CE" w:hAnsi="Arial CE" w:cs="Arial CE"/>
                <w:b/>
                <w:bCs/>
                <w:sz w:val="12"/>
                <w:szCs w:val="12"/>
              </w:rPr>
              <w:t>Wpływy ze sprzedaży składników majątkowych</w:t>
            </w:r>
          </w:p>
        </w:tc>
        <w:tc>
          <w:tcPr>
            <w:tcW w:w="606" w:type="pct"/>
            <w:tcBorders>
              <w:top w:val="nil"/>
              <w:left w:val="nil"/>
              <w:bottom w:val="nil"/>
              <w:right w:val="nil"/>
            </w:tcBorders>
            <w:shd w:val="clear" w:color="C0C0C0" w:fill="EAF2F6"/>
            <w:noWrap/>
            <w:vAlign w:val="center"/>
            <w:hideMark/>
          </w:tcPr>
          <w:p w14:paraId="55745991"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0</w:t>
            </w:r>
          </w:p>
        </w:tc>
        <w:tc>
          <w:tcPr>
            <w:tcW w:w="657" w:type="pct"/>
            <w:tcBorders>
              <w:top w:val="nil"/>
              <w:left w:val="nil"/>
              <w:bottom w:val="nil"/>
              <w:right w:val="nil"/>
            </w:tcBorders>
            <w:shd w:val="clear" w:color="C0C0C0" w:fill="EAF2F6"/>
            <w:noWrap/>
            <w:vAlign w:val="center"/>
            <w:hideMark/>
          </w:tcPr>
          <w:p w14:paraId="6B9CFBF2"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1 298,07</w:t>
            </w:r>
          </w:p>
        </w:tc>
        <w:tc>
          <w:tcPr>
            <w:tcW w:w="619" w:type="pct"/>
            <w:tcBorders>
              <w:top w:val="nil"/>
              <w:left w:val="nil"/>
              <w:bottom w:val="nil"/>
              <w:right w:val="nil"/>
            </w:tcBorders>
            <w:shd w:val="clear" w:color="C0C0C0" w:fill="EAF2F6"/>
            <w:noWrap/>
            <w:vAlign w:val="center"/>
            <w:hideMark/>
          </w:tcPr>
          <w:p w14:paraId="007A5ED1"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w:t>
            </w:r>
          </w:p>
        </w:tc>
      </w:tr>
      <w:tr w:rsidR="008246EE" w:rsidRPr="008246EE" w14:paraId="11AB6189" w14:textId="77777777" w:rsidTr="008246EE">
        <w:trPr>
          <w:trHeight w:val="85"/>
        </w:trPr>
        <w:tc>
          <w:tcPr>
            <w:tcW w:w="253" w:type="pct"/>
            <w:tcBorders>
              <w:top w:val="nil"/>
              <w:left w:val="nil"/>
              <w:bottom w:val="nil"/>
              <w:right w:val="nil"/>
            </w:tcBorders>
            <w:shd w:val="clear" w:color="auto" w:fill="auto"/>
            <w:noWrap/>
            <w:vAlign w:val="center"/>
            <w:hideMark/>
          </w:tcPr>
          <w:p w14:paraId="59CDFD0F" w14:textId="77777777" w:rsidR="008246EE" w:rsidRPr="008246EE" w:rsidRDefault="008246EE" w:rsidP="008246EE">
            <w:pPr>
              <w:spacing w:line="240" w:lineRule="auto"/>
              <w:jc w:val="right"/>
              <w:rPr>
                <w:rFonts w:ascii="Arial CE" w:hAnsi="Arial CE" w:cs="Arial CE"/>
                <w:b/>
                <w:bCs/>
                <w:sz w:val="12"/>
                <w:szCs w:val="12"/>
              </w:rPr>
            </w:pPr>
          </w:p>
        </w:tc>
        <w:tc>
          <w:tcPr>
            <w:tcW w:w="2866" w:type="pct"/>
            <w:tcBorders>
              <w:top w:val="nil"/>
              <w:left w:val="nil"/>
              <w:bottom w:val="nil"/>
              <w:right w:val="nil"/>
            </w:tcBorders>
            <w:shd w:val="clear" w:color="auto" w:fill="auto"/>
            <w:vAlign w:val="center"/>
            <w:hideMark/>
          </w:tcPr>
          <w:p w14:paraId="4E720FC6"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8D40B48"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49C16F4B"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1CD77B8C" w14:textId="77777777" w:rsidR="008246EE" w:rsidRPr="008246EE" w:rsidRDefault="008246EE" w:rsidP="008246EE">
            <w:pPr>
              <w:spacing w:line="240" w:lineRule="auto"/>
              <w:jc w:val="center"/>
              <w:rPr>
                <w:rFonts w:ascii="Times New Roman" w:hAnsi="Times New Roman" w:cs="Times New Roman"/>
                <w:sz w:val="12"/>
                <w:szCs w:val="12"/>
              </w:rPr>
            </w:pPr>
          </w:p>
        </w:tc>
      </w:tr>
      <w:tr w:rsidR="008246EE" w:rsidRPr="008246EE" w14:paraId="16E95E80" w14:textId="77777777" w:rsidTr="008246EE">
        <w:trPr>
          <w:trHeight w:val="85"/>
        </w:trPr>
        <w:tc>
          <w:tcPr>
            <w:tcW w:w="253" w:type="pct"/>
            <w:tcBorders>
              <w:top w:val="nil"/>
              <w:left w:val="nil"/>
              <w:bottom w:val="nil"/>
              <w:right w:val="nil"/>
            </w:tcBorders>
            <w:shd w:val="clear" w:color="auto" w:fill="auto"/>
            <w:noWrap/>
            <w:vAlign w:val="center"/>
            <w:hideMark/>
          </w:tcPr>
          <w:p w14:paraId="76C976AB" w14:textId="77777777" w:rsidR="008246EE" w:rsidRPr="008246EE" w:rsidRDefault="008246EE" w:rsidP="008246EE">
            <w:pPr>
              <w:spacing w:line="240" w:lineRule="auto"/>
              <w:jc w:val="center"/>
              <w:rPr>
                <w:rFonts w:ascii="Times New Roman" w:hAnsi="Times New Roman" w:cs="Times New Roman"/>
                <w:sz w:val="12"/>
                <w:szCs w:val="12"/>
              </w:rPr>
            </w:pPr>
          </w:p>
        </w:tc>
        <w:tc>
          <w:tcPr>
            <w:tcW w:w="2866" w:type="pct"/>
            <w:tcBorders>
              <w:top w:val="nil"/>
              <w:left w:val="nil"/>
              <w:bottom w:val="nil"/>
              <w:right w:val="nil"/>
            </w:tcBorders>
            <w:shd w:val="clear" w:color="auto" w:fill="auto"/>
            <w:noWrap/>
            <w:vAlign w:val="center"/>
            <w:hideMark/>
          </w:tcPr>
          <w:p w14:paraId="29DA7D47" w14:textId="77777777" w:rsidR="008246EE" w:rsidRPr="008246EE" w:rsidRDefault="008246EE" w:rsidP="008246EE">
            <w:pPr>
              <w:spacing w:line="240" w:lineRule="auto"/>
              <w:rPr>
                <w:rFonts w:ascii="Arial CE" w:hAnsi="Arial CE" w:cs="Arial CE"/>
                <w:b/>
                <w:bCs/>
                <w:sz w:val="12"/>
                <w:szCs w:val="12"/>
              </w:rPr>
            </w:pPr>
            <w:r w:rsidRPr="008246EE">
              <w:rPr>
                <w:rFonts w:ascii="Arial CE" w:hAnsi="Arial CE" w:cs="Arial CE"/>
                <w:b/>
                <w:bCs/>
                <w:sz w:val="12"/>
                <w:szCs w:val="12"/>
              </w:rPr>
              <w:t>Struktura</w:t>
            </w:r>
          </w:p>
        </w:tc>
        <w:tc>
          <w:tcPr>
            <w:tcW w:w="606" w:type="pct"/>
            <w:tcBorders>
              <w:top w:val="nil"/>
              <w:left w:val="nil"/>
              <w:bottom w:val="nil"/>
              <w:right w:val="nil"/>
            </w:tcBorders>
            <w:shd w:val="clear" w:color="auto" w:fill="auto"/>
            <w:noWrap/>
            <w:vAlign w:val="center"/>
            <w:hideMark/>
          </w:tcPr>
          <w:p w14:paraId="3E04C9B6"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0,00%</w:t>
            </w:r>
          </w:p>
        </w:tc>
        <w:tc>
          <w:tcPr>
            <w:tcW w:w="657" w:type="pct"/>
            <w:tcBorders>
              <w:top w:val="nil"/>
              <w:left w:val="nil"/>
              <w:bottom w:val="nil"/>
              <w:right w:val="nil"/>
            </w:tcBorders>
            <w:shd w:val="clear" w:color="auto" w:fill="auto"/>
            <w:noWrap/>
            <w:vAlign w:val="center"/>
            <w:hideMark/>
          </w:tcPr>
          <w:p w14:paraId="58BB1871"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0,00%</w:t>
            </w:r>
          </w:p>
        </w:tc>
        <w:tc>
          <w:tcPr>
            <w:tcW w:w="619" w:type="pct"/>
            <w:tcBorders>
              <w:top w:val="nil"/>
              <w:left w:val="nil"/>
              <w:bottom w:val="nil"/>
              <w:right w:val="nil"/>
            </w:tcBorders>
            <w:shd w:val="clear" w:color="auto" w:fill="auto"/>
            <w:noWrap/>
            <w:vAlign w:val="center"/>
            <w:hideMark/>
          </w:tcPr>
          <w:p w14:paraId="1CA59247" w14:textId="77777777" w:rsidR="008246EE" w:rsidRPr="008246EE" w:rsidRDefault="008246EE" w:rsidP="008246EE">
            <w:pPr>
              <w:spacing w:line="240" w:lineRule="auto"/>
              <w:jc w:val="right"/>
              <w:rPr>
                <w:rFonts w:ascii="Arial CE" w:hAnsi="Arial CE" w:cs="Arial CE"/>
                <w:b/>
                <w:bCs/>
                <w:sz w:val="12"/>
                <w:szCs w:val="12"/>
              </w:rPr>
            </w:pPr>
          </w:p>
        </w:tc>
      </w:tr>
      <w:tr w:rsidR="008246EE" w:rsidRPr="008246EE" w14:paraId="427ED245" w14:textId="77777777" w:rsidTr="008246EE">
        <w:trPr>
          <w:trHeight w:val="85"/>
        </w:trPr>
        <w:tc>
          <w:tcPr>
            <w:tcW w:w="253" w:type="pct"/>
            <w:tcBorders>
              <w:top w:val="nil"/>
              <w:left w:val="nil"/>
              <w:bottom w:val="nil"/>
              <w:right w:val="nil"/>
            </w:tcBorders>
            <w:shd w:val="clear" w:color="auto" w:fill="auto"/>
            <w:noWrap/>
            <w:vAlign w:val="center"/>
            <w:hideMark/>
          </w:tcPr>
          <w:p w14:paraId="11DB0A87"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1B2F8F19"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A917273"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08E05A61"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21F8025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27C3546" w14:textId="77777777" w:rsidTr="008246EE">
        <w:trPr>
          <w:trHeight w:val="85"/>
        </w:trPr>
        <w:tc>
          <w:tcPr>
            <w:tcW w:w="253" w:type="pct"/>
            <w:tcBorders>
              <w:top w:val="nil"/>
              <w:left w:val="nil"/>
              <w:bottom w:val="nil"/>
              <w:right w:val="nil"/>
            </w:tcBorders>
            <w:shd w:val="clear" w:color="auto" w:fill="auto"/>
            <w:noWrap/>
            <w:vAlign w:val="center"/>
            <w:hideMark/>
          </w:tcPr>
          <w:p w14:paraId="165574EA"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6772F24C"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z tego wpływy ze sprzedaży następujących składników majątkowych:</w:t>
            </w:r>
          </w:p>
        </w:tc>
        <w:tc>
          <w:tcPr>
            <w:tcW w:w="606" w:type="pct"/>
            <w:tcBorders>
              <w:top w:val="nil"/>
              <w:left w:val="nil"/>
              <w:bottom w:val="nil"/>
              <w:right w:val="nil"/>
            </w:tcBorders>
            <w:shd w:val="clear" w:color="auto" w:fill="auto"/>
            <w:noWrap/>
            <w:vAlign w:val="center"/>
            <w:hideMark/>
          </w:tcPr>
          <w:p w14:paraId="3FC63DC7" w14:textId="77777777" w:rsidR="008246EE" w:rsidRPr="008246EE" w:rsidRDefault="008246EE" w:rsidP="008246EE">
            <w:pPr>
              <w:spacing w:line="240" w:lineRule="auto"/>
              <w:rPr>
                <w:rFonts w:ascii="Arial CE" w:hAnsi="Arial CE" w:cs="Arial CE"/>
                <w:sz w:val="12"/>
                <w:szCs w:val="12"/>
              </w:rPr>
            </w:pPr>
          </w:p>
        </w:tc>
        <w:tc>
          <w:tcPr>
            <w:tcW w:w="657" w:type="pct"/>
            <w:tcBorders>
              <w:top w:val="nil"/>
              <w:left w:val="nil"/>
              <w:bottom w:val="nil"/>
              <w:right w:val="nil"/>
            </w:tcBorders>
            <w:shd w:val="clear" w:color="auto" w:fill="auto"/>
            <w:vAlign w:val="center"/>
            <w:hideMark/>
          </w:tcPr>
          <w:p w14:paraId="333CD1E9"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3F4DB09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A58E581" w14:textId="77777777" w:rsidTr="008246EE">
        <w:trPr>
          <w:trHeight w:val="85"/>
        </w:trPr>
        <w:tc>
          <w:tcPr>
            <w:tcW w:w="253" w:type="pct"/>
            <w:tcBorders>
              <w:top w:val="nil"/>
              <w:left w:val="nil"/>
              <w:bottom w:val="nil"/>
              <w:right w:val="nil"/>
            </w:tcBorders>
            <w:shd w:val="clear" w:color="auto" w:fill="auto"/>
            <w:noWrap/>
            <w:vAlign w:val="center"/>
            <w:hideMark/>
          </w:tcPr>
          <w:p w14:paraId="12147C8C"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36FAD097" w14:textId="77777777" w:rsidR="008246EE" w:rsidRPr="008246EE" w:rsidRDefault="008246EE" w:rsidP="008246EE">
            <w:pPr>
              <w:spacing w:line="240" w:lineRule="auto"/>
              <w:rPr>
                <w:rFonts w:ascii="Arial CE" w:hAnsi="Arial CE" w:cs="Arial CE"/>
                <w:i/>
                <w:iCs/>
                <w:sz w:val="12"/>
                <w:szCs w:val="12"/>
              </w:rPr>
            </w:pPr>
            <w:r w:rsidRPr="008246EE">
              <w:rPr>
                <w:rFonts w:ascii="Arial CE" w:hAnsi="Arial CE" w:cs="Arial CE"/>
                <w:i/>
                <w:iCs/>
                <w:sz w:val="12"/>
                <w:szCs w:val="12"/>
              </w:rPr>
              <w:t>• laptop</w:t>
            </w:r>
          </w:p>
        </w:tc>
        <w:tc>
          <w:tcPr>
            <w:tcW w:w="606" w:type="pct"/>
            <w:tcBorders>
              <w:top w:val="nil"/>
              <w:left w:val="nil"/>
              <w:bottom w:val="nil"/>
              <w:right w:val="nil"/>
            </w:tcBorders>
            <w:shd w:val="clear" w:color="auto" w:fill="auto"/>
            <w:noWrap/>
            <w:vAlign w:val="center"/>
            <w:hideMark/>
          </w:tcPr>
          <w:p w14:paraId="4F210081" w14:textId="77777777" w:rsidR="008246EE" w:rsidRPr="008246EE" w:rsidRDefault="008246EE" w:rsidP="008246EE">
            <w:pPr>
              <w:spacing w:line="240" w:lineRule="auto"/>
              <w:rPr>
                <w:rFonts w:ascii="Arial CE" w:hAnsi="Arial CE" w:cs="Arial CE"/>
                <w:i/>
                <w:iCs/>
                <w:sz w:val="12"/>
                <w:szCs w:val="12"/>
              </w:rPr>
            </w:pPr>
          </w:p>
        </w:tc>
        <w:tc>
          <w:tcPr>
            <w:tcW w:w="657" w:type="pct"/>
            <w:tcBorders>
              <w:top w:val="nil"/>
              <w:left w:val="nil"/>
              <w:bottom w:val="nil"/>
              <w:right w:val="nil"/>
            </w:tcBorders>
            <w:shd w:val="clear" w:color="auto" w:fill="auto"/>
            <w:vAlign w:val="center"/>
            <w:hideMark/>
          </w:tcPr>
          <w:p w14:paraId="401D31ED" w14:textId="77777777" w:rsidR="008246EE" w:rsidRPr="008246EE" w:rsidRDefault="008246EE" w:rsidP="008246EE">
            <w:pPr>
              <w:spacing w:line="240" w:lineRule="auto"/>
              <w:jc w:val="right"/>
              <w:rPr>
                <w:rFonts w:ascii="Arial CE" w:hAnsi="Arial CE" w:cs="Arial CE"/>
                <w:i/>
                <w:iCs/>
                <w:sz w:val="12"/>
                <w:szCs w:val="12"/>
              </w:rPr>
            </w:pPr>
            <w:r w:rsidRPr="008246EE">
              <w:rPr>
                <w:rFonts w:ascii="Arial CE" w:hAnsi="Arial CE" w:cs="Arial CE"/>
                <w:i/>
                <w:iCs/>
                <w:sz w:val="12"/>
                <w:szCs w:val="12"/>
              </w:rPr>
              <w:t>1 298,07</w:t>
            </w:r>
          </w:p>
        </w:tc>
        <w:tc>
          <w:tcPr>
            <w:tcW w:w="619" w:type="pct"/>
            <w:tcBorders>
              <w:top w:val="nil"/>
              <w:left w:val="nil"/>
              <w:bottom w:val="nil"/>
              <w:right w:val="nil"/>
            </w:tcBorders>
            <w:shd w:val="clear" w:color="auto" w:fill="auto"/>
            <w:vAlign w:val="center"/>
            <w:hideMark/>
          </w:tcPr>
          <w:p w14:paraId="3B111B81" w14:textId="77777777" w:rsidR="008246EE" w:rsidRPr="008246EE" w:rsidRDefault="008246EE" w:rsidP="008246EE">
            <w:pPr>
              <w:spacing w:line="240" w:lineRule="auto"/>
              <w:jc w:val="right"/>
              <w:rPr>
                <w:rFonts w:ascii="Arial CE" w:hAnsi="Arial CE" w:cs="Arial CE"/>
                <w:i/>
                <w:iCs/>
                <w:sz w:val="12"/>
                <w:szCs w:val="12"/>
              </w:rPr>
            </w:pPr>
          </w:p>
        </w:tc>
      </w:tr>
      <w:tr w:rsidR="008246EE" w:rsidRPr="008246EE" w14:paraId="7FFB9CEE" w14:textId="77777777" w:rsidTr="008246EE">
        <w:trPr>
          <w:trHeight w:val="85"/>
        </w:trPr>
        <w:tc>
          <w:tcPr>
            <w:tcW w:w="253" w:type="pct"/>
            <w:tcBorders>
              <w:top w:val="nil"/>
              <w:left w:val="nil"/>
              <w:bottom w:val="nil"/>
              <w:right w:val="nil"/>
            </w:tcBorders>
            <w:shd w:val="clear" w:color="auto" w:fill="auto"/>
            <w:noWrap/>
            <w:vAlign w:val="center"/>
            <w:hideMark/>
          </w:tcPr>
          <w:p w14:paraId="5F693DD5"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63760884"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2319E9F"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049F1E78"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676099D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BB5589B" w14:textId="77777777" w:rsidTr="008246EE">
        <w:trPr>
          <w:trHeight w:val="85"/>
        </w:trPr>
        <w:tc>
          <w:tcPr>
            <w:tcW w:w="253" w:type="pct"/>
            <w:tcBorders>
              <w:top w:val="nil"/>
              <w:left w:val="nil"/>
              <w:bottom w:val="nil"/>
              <w:right w:val="nil"/>
            </w:tcBorders>
            <w:shd w:val="clear" w:color="C0C0C0" w:fill="EAF2F6"/>
            <w:noWrap/>
            <w:vAlign w:val="center"/>
            <w:hideMark/>
          </w:tcPr>
          <w:p w14:paraId="72C05B02" w14:textId="77777777" w:rsidR="008246EE" w:rsidRPr="008246EE" w:rsidRDefault="008246EE" w:rsidP="008246EE">
            <w:pPr>
              <w:spacing w:line="240" w:lineRule="auto"/>
              <w:jc w:val="center"/>
              <w:rPr>
                <w:rFonts w:ascii="Arial CE" w:hAnsi="Arial CE" w:cs="Arial CE"/>
                <w:b/>
                <w:bCs/>
                <w:sz w:val="12"/>
                <w:szCs w:val="12"/>
              </w:rPr>
            </w:pPr>
            <w:r w:rsidRPr="008246EE">
              <w:rPr>
                <w:rFonts w:ascii="Arial CE" w:hAnsi="Arial CE" w:cs="Arial CE"/>
                <w:b/>
                <w:bCs/>
                <w:sz w:val="12"/>
                <w:szCs w:val="12"/>
              </w:rPr>
              <w:t>II</w:t>
            </w:r>
          </w:p>
        </w:tc>
        <w:tc>
          <w:tcPr>
            <w:tcW w:w="2866" w:type="pct"/>
            <w:tcBorders>
              <w:top w:val="nil"/>
              <w:left w:val="nil"/>
              <w:bottom w:val="nil"/>
              <w:right w:val="nil"/>
            </w:tcBorders>
            <w:shd w:val="clear" w:color="000000" w:fill="EAF2F6"/>
            <w:vAlign w:val="center"/>
            <w:hideMark/>
          </w:tcPr>
          <w:p w14:paraId="58704201" w14:textId="77777777" w:rsidR="008246EE" w:rsidRPr="008246EE" w:rsidRDefault="008246EE" w:rsidP="008246EE">
            <w:pPr>
              <w:spacing w:line="240" w:lineRule="auto"/>
              <w:rPr>
                <w:rFonts w:ascii="Arial CE" w:hAnsi="Arial CE" w:cs="Arial CE"/>
                <w:b/>
                <w:bCs/>
                <w:sz w:val="12"/>
                <w:szCs w:val="12"/>
              </w:rPr>
            </w:pPr>
            <w:r w:rsidRPr="008246EE">
              <w:rPr>
                <w:rFonts w:ascii="Arial CE" w:hAnsi="Arial CE" w:cs="Arial CE"/>
                <w:b/>
                <w:bCs/>
                <w:sz w:val="12"/>
                <w:szCs w:val="12"/>
              </w:rPr>
              <w:t xml:space="preserve">Wpływy z przekształcenia prawa użytkowania wieczystego w prawo własności  </w:t>
            </w:r>
          </w:p>
        </w:tc>
        <w:tc>
          <w:tcPr>
            <w:tcW w:w="606" w:type="pct"/>
            <w:tcBorders>
              <w:top w:val="nil"/>
              <w:left w:val="nil"/>
              <w:bottom w:val="nil"/>
              <w:right w:val="nil"/>
            </w:tcBorders>
            <w:shd w:val="clear" w:color="C0C0C0" w:fill="EAF2F6"/>
            <w:noWrap/>
            <w:vAlign w:val="center"/>
            <w:hideMark/>
          </w:tcPr>
          <w:p w14:paraId="65A0F7F4"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15 359 340</w:t>
            </w:r>
          </w:p>
        </w:tc>
        <w:tc>
          <w:tcPr>
            <w:tcW w:w="657" w:type="pct"/>
            <w:tcBorders>
              <w:top w:val="nil"/>
              <w:left w:val="nil"/>
              <w:bottom w:val="nil"/>
              <w:right w:val="nil"/>
            </w:tcBorders>
            <w:shd w:val="clear" w:color="C0C0C0" w:fill="EAF2F6"/>
            <w:noWrap/>
            <w:vAlign w:val="center"/>
            <w:hideMark/>
          </w:tcPr>
          <w:p w14:paraId="6B553271"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17 644 830,31</w:t>
            </w:r>
          </w:p>
        </w:tc>
        <w:tc>
          <w:tcPr>
            <w:tcW w:w="619" w:type="pct"/>
            <w:tcBorders>
              <w:top w:val="nil"/>
              <w:left w:val="nil"/>
              <w:bottom w:val="nil"/>
              <w:right w:val="nil"/>
            </w:tcBorders>
            <w:shd w:val="clear" w:color="C0C0C0" w:fill="EAF2F6"/>
            <w:noWrap/>
            <w:vAlign w:val="center"/>
            <w:hideMark/>
          </w:tcPr>
          <w:p w14:paraId="3E7CFAFC"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114,9%</w:t>
            </w:r>
          </w:p>
        </w:tc>
      </w:tr>
      <w:tr w:rsidR="008246EE" w:rsidRPr="008246EE" w14:paraId="24D629F6" w14:textId="77777777" w:rsidTr="008246EE">
        <w:trPr>
          <w:trHeight w:val="85"/>
        </w:trPr>
        <w:tc>
          <w:tcPr>
            <w:tcW w:w="253" w:type="pct"/>
            <w:tcBorders>
              <w:top w:val="nil"/>
              <w:left w:val="nil"/>
              <w:bottom w:val="nil"/>
              <w:right w:val="nil"/>
            </w:tcBorders>
            <w:shd w:val="clear" w:color="auto" w:fill="auto"/>
            <w:noWrap/>
            <w:vAlign w:val="center"/>
            <w:hideMark/>
          </w:tcPr>
          <w:p w14:paraId="571521F3" w14:textId="77777777" w:rsidR="008246EE" w:rsidRPr="008246EE" w:rsidRDefault="008246EE" w:rsidP="008246EE">
            <w:pPr>
              <w:spacing w:line="240" w:lineRule="auto"/>
              <w:jc w:val="right"/>
              <w:rPr>
                <w:rFonts w:ascii="Arial CE" w:hAnsi="Arial CE" w:cs="Arial CE"/>
                <w:b/>
                <w:bCs/>
                <w:sz w:val="12"/>
                <w:szCs w:val="12"/>
              </w:rPr>
            </w:pPr>
          </w:p>
        </w:tc>
        <w:tc>
          <w:tcPr>
            <w:tcW w:w="2866" w:type="pct"/>
            <w:tcBorders>
              <w:top w:val="nil"/>
              <w:left w:val="nil"/>
              <w:bottom w:val="nil"/>
              <w:right w:val="nil"/>
            </w:tcBorders>
            <w:shd w:val="clear" w:color="auto" w:fill="auto"/>
            <w:vAlign w:val="center"/>
            <w:hideMark/>
          </w:tcPr>
          <w:p w14:paraId="60C459D7"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7B782E4"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0625535A"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60FB5419" w14:textId="77777777" w:rsidR="008246EE" w:rsidRPr="008246EE" w:rsidRDefault="008246EE" w:rsidP="008246EE">
            <w:pPr>
              <w:spacing w:line="240" w:lineRule="auto"/>
              <w:jc w:val="center"/>
              <w:rPr>
                <w:rFonts w:ascii="Times New Roman" w:hAnsi="Times New Roman" w:cs="Times New Roman"/>
                <w:sz w:val="12"/>
                <w:szCs w:val="12"/>
              </w:rPr>
            </w:pPr>
          </w:p>
        </w:tc>
      </w:tr>
      <w:tr w:rsidR="008246EE" w:rsidRPr="008246EE" w14:paraId="5781E9D2" w14:textId="77777777" w:rsidTr="008246EE">
        <w:trPr>
          <w:trHeight w:val="85"/>
        </w:trPr>
        <w:tc>
          <w:tcPr>
            <w:tcW w:w="253" w:type="pct"/>
            <w:tcBorders>
              <w:top w:val="nil"/>
              <w:left w:val="nil"/>
              <w:bottom w:val="nil"/>
              <w:right w:val="nil"/>
            </w:tcBorders>
            <w:shd w:val="clear" w:color="auto" w:fill="auto"/>
            <w:noWrap/>
            <w:vAlign w:val="center"/>
            <w:hideMark/>
          </w:tcPr>
          <w:p w14:paraId="471484E7" w14:textId="77777777" w:rsidR="008246EE" w:rsidRPr="008246EE" w:rsidRDefault="008246EE" w:rsidP="008246EE">
            <w:pPr>
              <w:spacing w:line="240" w:lineRule="auto"/>
              <w:jc w:val="center"/>
              <w:rPr>
                <w:rFonts w:ascii="Times New Roman" w:hAnsi="Times New Roman" w:cs="Times New Roman"/>
                <w:sz w:val="12"/>
                <w:szCs w:val="12"/>
              </w:rPr>
            </w:pPr>
          </w:p>
        </w:tc>
        <w:tc>
          <w:tcPr>
            <w:tcW w:w="2866" w:type="pct"/>
            <w:tcBorders>
              <w:top w:val="nil"/>
              <w:left w:val="nil"/>
              <w:bottom w:val="nil"/>
              <w:right w:val="nil"/>
            </w:tcBorders>
            <w:shd w:val="clear" w:color="auto" w:fill="auto"/>
            <w:noWrap/>
            <w:vAlign w:val="center"/>
            <w:hideMark/>
          </w:tcPr>
          <w:p w14:paraId="793B7725" w14:textId="77777777" w:rsidR="008246EE" w:rsidRPr="008246EE" w:rsidRDefault="008246EE" w:rsidP="008246EE">
            <w:pPr>
              <w:spacing w:line="240" w:lineRule="auto"/>
              <w:rPr>
                <w:rFonts w:ascii="Arial CE" w:hAnsi="Arial CE" w:cs="Arial CE"/>
                <w:b/>
                <w:bCs/>
                <w:sz w:val="12"/>
                <w:szCs w:val="12"/>
              </w:rPr>
            </w:pPr>
            <w:r w:rsidRPr="008246EE">
              <w:rPr>
                <w:rFonts w:ascii="Arial CE" w:hAnsi="Arial CE" w:cs="Arial CE"/>
                <w:b/>
                <w:bCs/>
                <w:sz w:val="12"/>
                <w:szCs w:val="12"/>
              </w:rPr>
              <w:t>Struktura dochodów</w:t>
            </w:r>
          </w:p>
        </w:tc>
        <w:tc>
          <w:tcPr>
            <w:tcW w:w="606" w:type="pct"/>
            <w:tcBorders>
              <w:top w:val="nil"/>
              <w:left w:val="nil"/>
              <w:bottom w:val="nil"/>
              <w:right w:val="nil"/>
            </w:tcBorders>
            <w:shd w:val="clear" w:color="auto" w:fill="auto"/>
            <w:noWrap/>
            <w:vAlign w:val="center"/>
            <w:hideMark/>
          </w:tcPr>
          <w:p w14:paraId="7956AF7D"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30,76%</w:t>
            </w:r>
          </w:p>
        </w:tc>
        <w:tc>
          <w:tcPr>
            <w:tcW w:w="657" w:type="pct"/>
            <w:tcBorders>
              <w:top w:val="nil"/>
              <w:left w:val="nil"/>
              <w:bottom w:val="nil"/>
              <w:right w:val="nil"/>
            </w:tcBorders>
            <w:shd w:val="clear" w:color="auto" w:fill="auto"/>
            <w:noWrap/>
            <w:vAlign w:val="center"/>
            <w:hideMark/>
          </w:tcPr>
          <w:p w14:paraId="0D9741BA"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33,70%</w:t>
            </w:r>
          </w:p>
        </w:tc>
        <w:tc>
          <w:tcPr>
            <w:tcW w:w="619" w:type="pct"/>
            <w:tcBorders>
              <w:top w:val="nil"/>
              <w:left w:val="nil"/>
              <w:bottom w:val="nil"/>
              <w:right w:val="nil"/>
            </w:tcBorders>
            <w:shd w:val="clear" w:color="auto" w:fill="auto"/>
            <w:noWrap/>
            <w:vAlign w:val="center"/>
            <w:hideMark/>
          </w:tcPr>
          <w:p w14:paraId="7EC14506" w14:textId="77777777" w:rsidR="008246EE" w:rsidRPr="008246EE" w:rsidRDefault="008246EE" w:rsidP="008246EE">
            <w:pPr>
              <w:spacing w:line="240" w:lineRule="auto"/>
              <w:jc w:val="right"/>
              <w:rPr>
                <w:rFonts w:ascii="Arial CE" w:hAnsi="Arial CE" w:cs="Arial CE"/>
                <w:b/>
                <w:bCs/>
                <w:sz w:val="12"/>
                <w:szCs w:val="12"/>
              </w:rPr>
            </w:pPr>
          </w:p>
        </w:tc>
      </w:tr>
      <w:tr w:rsidR="008246EE" w:rsidRPr="008246EE" w14:paraId="7D00F2F8" w14:textId="77777777" w:rsidTr="008246EE">
        <w:trPr>
          <w:trHeight w:val="85"/>
        </w:trPr>
        <w:tc>
          <w:tcPr>
            <w:tcW w:w="253" w:type="pct"/>
            <w:tcBorders>
              <w:top w:val="nil"/>
              <w:left w:val="nil"/>
              <w:bottom w:val="nil"/>
              <w:right w:val="nil"/>
            </w:tcBorders>
            <w:shd w:val="clear" w:color="auto" w:fill="auto"/>
            <w:noWrap/>
            <w:vAlign w:val="center"/>
            <w:hideMark/>
          </w:tcPr>
          <w:p w14:paraId="2DF3F3D5"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02DE045B"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A59BF99"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00180E54"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35EA6A68" w14:textId="77777777" w:rsidR="008246EE" w:rsidRPr="008246EE" w:rsidRDefault="008246EE" w:rsidP="008246EE">
            <w:pPr>
              <w:spacing w:line="240" w:lineRule="auto"/>
              <w:jc w:val="center"/>
              <w:rPr>
                <w:rFonts w:ascii="Times New Roman" w:hAnsi="Times New Roman" w:cs="Times New Roman"/>
                <w:sz w:val="12"/>
                <w:szCs w:val="12"/>
              </w:rPr>
            </w:pPr>
          </w:p>
        </w:tc>
      </w:tr>
      <w:tr w:rsidR="008246EE" w:rsidRPr="008246EE" w14:paraId="0E419344" w14:textId="77777777" w:rsidTr="008246EE">
        <w:trPr>
          <w:trHeight w:val="85"/>
        </w:trPr>
        <w:tc>
          <w:tcPr>
            <w:tcW w:w="253" w:type="pct"/>
            <w:tcBorders>
              <w:top w:val="nil"/>
              <w:left w:val="nil"/>
              <w:bottom w:val="nil"/>
              <w:right w:val="nil"/>
            </w:tcBorders>
            <w:shd w:val="clear" w:color="auto" w:fill="auto"/>
            <w:noWrap/>
            <w:vAlign w:val="center"/>
            <w:hideMark/>
          </w:tcPr>
          <w:p w14:paraId="2875FDBF" w14:textId="77777777" w:rsidR="008246EE" w:rsidRPr="008246EE" w:rsidRDefault="008246EE" w:rsidP="008246EE">
            <w:pPr>
              <w:spacing w:line="240" w:lineRule="auto"/>
              <w:jc w:val="center"/>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5194405B"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z tego:</w:t>
            </w:r>
          </w:p>
        </w:tc>
        <w:tc>
          <w:tcPr>
            <w:tcW w:w="606" w:type="pct"/>
            <w:tcBorders>
              <w:top w:val="nil"/>
              <w:left w:val="nil"/>
              <w:bottom w:val="nil"/>
              <w:right w:val="nil"/>
            </w:tcBorders>
            <w:shd w:val="clear" w:color="auto" w:fill="auto"/>
            <w:noWrap/>
            <w:vAlign w:val="center"/>
            <w:hideMark/>
          </w:tcPr>
          <w:p w14:paraId="3F75D733" w14:textId="77777777" w:rsidR="008246EE" w:rsidRPr="008246EE" w:rsidRDefault="008246EE" w:rsidP="008246EE">
            <w:pPr>
              <w:spacing w:line="240" w:lineRule="auto"/>
              <w:rPr>
                <w:rFonts w:ascii="Arial CE" w:hAnsi="Arial CE" w:cs="Arial CE"/>
                <w:sz w:val="12"/>
                <w:szCs w:val="12"/>
              </w:rPr>
            </w:pPr>
          </w:p>
        </w:tc>
        <w:tc>
          <w:tcPr>
            <w:tcW w:w="657" w:type="pct"/>
            <w:tcBorders>
              <w:top w:val="nil"/>
              <w:left w:val="nil"/>
              <w:bottom w:val="nil"/>
              <w:right w:val="nil"/>
            </w:tcBorders>
            <w:shd w:val="clear" w:color="auto" w:fill="auto"/>
            <w:vAlign w:val="center"/>
            <w:hideMark/>
          </w:tcPr>
          <w:p w14:paraId="26CD87D6"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35E0DB1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D837BDA" w14:textId="77777777" w:rsidTr="008246EE">
        <w:trPr>
          <w:trHeight w:val="85"/>
        </w:trPr>
        <w:tc>
          <w:tcPr>
            <w:tcW w:w="253" w:type="pct"/>
            <w:tcBorders>
              <w:top w:val="nil"/>
              <w:left w:val="nil"/>
              <w:bottom w:val="nil"/>
              <w:right w:val="nil"/>
            </w:tcBorders>
            <w:shd w:val="clear" w:color="auto" w:fill="auto"/>
            <w:noWrap/>
            <w:vAlign w:val="center"/>
            <w:hideMark/>
          </w:tcPr>
          <w:p w14:paraId="04BB5AFE"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229E7A19"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4BED0EC"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1761BE49"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1BCDB41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8555126" w14:textId="77777777" w:rsidTr="008246EE">
        <w:trPr>
          <w:trHeight w:val="85"/>
        </w:trPr>
        <w:tc>
          <w:tcPr>
            <w:tcW w:w="253" w:type="pct"/>
            <w:tcBorders>
              <w:top w:val="nil"/>
              <w:left w:val="nil"/>
              <w:bottom w:val="nil"/>
              <w:right w:val="nil"/>
            </w:tcBorders>
            <w:shd w:val="clear" w:color="auto" w:fill="auto"/>
            <w:noWrap/>
            <w:vAlign w:val="center"/>
            <w:hideMark/>
          </w:tcPr>
          <w:p w14:paraId="78332053"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5C6C10F4"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Opłaty wnoszone na podstawie ustawy z dnia 29 lipca 2005 r. o przekształceniu prawa użytkowania wieczystego w prawo własności nieruchomości:</w:t>
            </w:r>
          </w:p>
        </w:tc>
        <w:tc>
          <w:tcPr>
            <w:tcW w:w="606" w:type="pct"/>
            <w:tcBorders>
              <w:top w:val="nil"/>
              <w:left w:val="nil"/>
              <w:bottom w:val="nil"/>
              <w:right w:val="nil"/>
            </w:tcBorders>
            <w:shd w:val="clear" w:color="auto" w:fill="auto"/>
            <w:noWrap/>
            <w:vAlign w:val="center"/>
            <w:hideMark/>
          </w:tcPr>
          <w:p w14:paraId="38D343C6" w14:textId="77777777" w:rsidR="008246EE" w:rsidRPr="008246EE" w:rsidRDefault="008246EE" w:rsidP="008246EE">
            <w:pPr>
              <w:spacing w:line="240" w:lineRule="auto"/>
              <w:rPr>
                <w:rFonts w:ascii="Arial CE" w:hAnsi="Arial CE" w:cs="Arial CE"/>
                <w:sz w:val="12"/>
                <w:szCs w:val="12"/>
              </w:rPr>
            </w:pPr>
          </w:p>
        </w:tc>
        <w:tc>
          <w:tcPr>
            <w:tcW w:w="657" w:type="pct"/>
            <w:tcBorders>
              <w:top w:val="nil"/>
              <w:left w:val="nil"/>
              <w:bottom w:val="nil"/>
              <w:right w:val="nil"/>
            </w:tcBorders>
            <w:shd w:val="clear" w:color="auto" w:fill="auto"/>
            <w:vAlign w:val="center"/>
            <w:hideMark/>
          </w:tcPr>
          <w:p w14:paraId="1BDBC252"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58BA90E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8FAF5C2" w14:textId="77777777" w:rsidTr="008246EE">
        <w:trPr>
          <w:trHeight w:val="85"/>
        </w:trPr>
        <w:tc>
          <w:tcPr>
            <w:tcW w:w="253" w:type="pct"/>
            <w:tcBorders>
              <w:top w:val="nil"/>
              <w:left w:val="nil"/>
              <w:bottom w:val="nil"/>
              <w:right w:val="nil"/>
            </w:tcBorders>
            <w:shd w:val="clear" w:color="auto" w:fill="auto"/>
            <w:noWrap/>
            <w:vAlign w:val="center"/>
            <w:hideMark/>
          </w:tcPr>
          <w:p w14:paraId="4C16DBDF"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23FDD547"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Wpływy z opłaty za przekształcenie użytkowania wieczystego w prawo własności</w:t>
            </w:r>
          </w:p>
        </w:tc>
        <w:tc>
          <w:tcPr>
            <w:tcW w:w="606" w:type="pct"/>
            <w:tcBorders>
              <w:top w:val="nil"/>
              <w:left w:val="nil"/>
              <w:bottom w:val="nil"/>
              <w:right w:val="nil"/>
            </w:tcBorders>
            <w:shd w:val="clear" w:color="auto" w:fill="auto"/>
            <w:noWrap/>
            <w:vAlign w:val="center"/>
            <w:hideMark/>
          </w:tcPr>
          <w:p w14:paraId="5BEBC169" w14:textId="77777777" w:rsidR="008246EE" w:rsidRPr="008246EE" w:rsidRDefault="008246EE" w:rsidP="008246EE">
            <w:pPr>
              <w:spacing w:line="240" w:lineRule="auto"/>
              <w:rPr>
                <w:rFonts w:ascii="Arial CE" w:hAnsi="Arial CE" w:cs="Arial CE"/>
                <w:sz w:val="12"/>
                <w:szCs w:val="12"/>
              </w:rPr>
            </w:pPr>
          </w:p>
        </w:tc>
        <w:tc>
          <w:tcPr>
            <w:tcW w:w="657" w:type="pct"/>
            <w:tcBorders>
              <w:top w:val="nil"/>
              <w:left w:val="nil"/>
              <w:bottom w:val="nil"/>
              <w:right w:val="nil"/>
            </w:tcBorders>
            <w:shd w:val="clear" w:color="auto" w:fill="auto"/>
            <w:vAlign w:val="center"/>
            <w:hideMark/>
          </w:tcPr>
          <w:p w14:paraId="7E67B0F5"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12 609,07</w:t>
            </w:r>
          </w:p>
        </w:tc>
        <w:tc>
          <w:tcPr>
            <w:tcW w:w="619" w:type="pct"/>
            <w:tcBorders>
              <w:top w:val="nil"/>
              <w:left w:val="nil"/>
              <w:bottom w:val="nil"/>
              <w:right w:val="nil"/>
            </w:tcBorders>
            <w:shd w:val="clear" w:color="auto" w:fill="auto"/>
            <w:vAlign w:val="center"/>
            <w:hideMark/>
          </w:tcPr>
          <w:p w14:paraId="6AFCA2B5" w14:textId="77777777" w:rsidR="008246EE" w:rsidRPr="008246EE" w:rsidRDefault="008246EE" w:rsidP="008246EE">
            <w:pPr>
              <w:spacing w:line="240" w:lineRule="auto"/>
              <w:jc w:val="right"/>
              <w:rPr>
                <w:rFonts w:ascii="Arial CE" w:hAnsi="Arial CE" w:cs="Arial CE"/>
                <w:sz w:val="12"/>
                <w:szCs w:val="12"/>
              </w:rPr>
            </w:pPr>
          </w:p>
        </w:tc>
      </w:tr>
      <w:tr w:rsidR="008246EE" w:rsidRPr="008246EE" w14:paraId="623572AB" w14:textId="77777777" w:rsidTr="008246EE">
        <w:trPr>
          <w:trHeight w:val="85"/>
        </w:trPr>
        <w:tc>
          <w:tcPr>
            <w:tcW w:w="253" w:type="pct"/>
            <w:tcBorders>
              <w:top w:val="nil"/>
              <w:left w:val="nil"/>
              <w:bottom w:val="nil"/>
              <w:right w:val="nil"/>
            </w:tcBorders>
            <w:shd w:val="clear" w:color="auto" w:fill="auto"/>
            <w:noWrap/>
            <w:vAlign w:val="center"/>
            <w:hideMark/>
          </w:tcPr>
          <w:p w14:paraId="4EB304FE"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44D3654E" w14:textId="77777777" w:rsidR="008246EE" w:rsidRPr="008246EE" w:rsidRDefault="008246EE" w:rsidP="008246E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CE243CA"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vAlign w:val="center"/>
            <w:hideMark/>
          </w:tcPr>
          <w:p w14:paraId="0F4F9026"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7A59CDB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433793E" w14:textId="77777777" w:rsidTr="008246EE">
        <w:trPr>
          <w:trHeight w:val="85"/>
        </w:trPr>
        <w:tc>
          <w:tcPr>
            <w:tcW w:w="253" w:type="pct"/>
            <w:tcBorders>
              <w:top w:val="nil"/>
              <w:left w:val="nil"/>
              <w:bottom w:val="nil"/>
              <w:right w:val="nil"/>
            </w:tcBorders>
            <w:shd w:val="clear" w:color="auto" w:fill="auto"/>
            <w:noWrap/>
            <w:vAlign w:val="center"/>
            <w:hideMark/>
          </w:tcPr>
          <w:p w14:paraId="377CE2C3"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4D14281C"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Opłaty wnoszone na podstawie ustawy z dnia 20 lipca 2018 r. o przekształceniu prawa użytkowania wieczystego gruntów zabudowanych na cele mieszkaniowe w prawo własności tych gruntów:</w:t>
            </w:r>
          </w:p>
        </w:tc>
        <w:tc>
          <w:tcPr>
            <w:tcW w:w="606" w:type="pct"/>
            <w:tcBorders>
              <w:top w:val="nil"/>
              <w:left w:val="nil"/>
              <w:bottom w:val="nil"/>
              <w:right w:val="nil"/>
            </w:tcBorders>
            <w:shd w:val="clear" w:color="auto" w:fill="auto"/>
            <w:noWrap/>
            <w:vAlign w:val="center"/>
            <w:hideMark/>
          </w:tcPr>
          <w:p w14:paraId="195388C6" w14:textId="77777777" w:rsidR="008246EE" w:rsidRPr="008246EE" w:rsidRDefault="008246EE" w:rsidP="008246EE">
            <w:pPr>
              <w:spacing w:line="240" w:lineRule="auto"/>
              <w:rPr>
                <w:rFonts w:ascii="Arial CE" w:hAnsi="Arial CE" w:cs="Arial CE"/>
                <w:sz w:val="12"/>
                <w:szCs w:val="12"/>
              </w:rPr>
            </w:pPr>
          </w:p>
        </w:tc>
        <w:tc>
          <w:tcPr>
            <w:tcW w:w="657" w:type="pct"/>
            <w:tcBorders>
              <w:top w:val="nil"/>
              <w:left w:val="nil"/>
              <w:bottom w:val="nil"/>
              <w:right w:val="nil"/>
            </w:tcBorders>
            <w:shd w:val="clear" w:color="auto" w:fill="auto"/>
            <w:vAlign w:val="center"/>
            <w:hideMark/>
          </w:tcPr>
          <w:p w14:paraId="34B2DC29"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4CB4EEA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26692D5" w14:textId="77777777" w:rsidTr="008246EE">
        <w:trPr>
          <w:trHeight w:val="85"/>
        </w:trPr>
        <w:tc>
          <w:tcPr>
            <w:tcW w:w="253" w:type="pct"/>
            <w:tcBorders>
              <w:top w:val="nil"/>
              <w:left w:val="nil"/>
              <w:bottom w:val="nil"/>
              <w:right w:val="nil"/>
            </w:tcBorders>
            <w:shd w:val="clear" w:color="auto" w:fill="auto"/>
            <w:noWrap/>
            <w:vAlign w:val="center"/>
            <w:hideMark/>
          </w:tcPr>
          <w:p w14:paraId="55BF28CC"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218CFBD1"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Wpływy z rocznej opłaty przekształceniowej</w:t>
            </w:r>
          </w:p>
        </w:tc>
        <w:tc>
          <w:tcPr>
            <w:tcW w:w="606" w:type="pct"/>
            <w:tcBorders>
              <w:top w:val="nil"/>
              <w:left w:val="nil"/>
              <w:bottom w:val="nil"/>
              <w:right w:val="nil"/>
            </w:tcBorders>
            <w:shd w:val="clear" w:color="auto" w:fill="auto"/>
            <w:noWrap/>
            <w:vAlign w:val="center"/>
            <w:hideMark/>
          </w:tcPr>
          <w:p w14:paraId="38A5555F" w14:textId="77777777" w:rsidR="008246EE" w:rsidRPr="008246EE" w:rsidRDefault="008246EE" w:rsidP="008246EE">
            <w:pPr>
              <w:spacing w:line="240" w:lineRule="auto"/>
              <w:rPr>
                <w:rFonts w:ascii="Arial CE" w:hAnsi="Arial CE" w:cs="Arial CE"/>
                <w:sz w:val="12"/>
                <w:szCs w:val="12"/>
              </w:rPr>
            </w:pPr>
          </w:p>
        </w:tc>
        <w:tc>
          <w:tcPr>
            <w:tcW w:w="657" w:type="pct"/>
            <w:tcBorders>
              <w:top w:val="nil"/>
              <w:left w:val="nil"/>
              <w:bottom w:val="nil"/>
              <w:right w:val="nil"/>
            </w:tcBorders>
            <w:shd w:val="clear" w:color="auto" w:fill="auto"/>
            <w:vAlign w:val="center"/>
            <w:hideMark/>
          </w:tcPr>
          <w:p w14:paraId="39C8EC30"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13 495 165,49</w:t>
            </w:r>
          </w:p>
        </w:tc>
        <w:tc>
          <w:tcPr>
            <w:tcW w:w="619" w:type="pct"/>
            <w:tcBorders>
              <w:top w:val="nil"/>
              <w:left w:val="nil"/>
              <w:bottom w:val="nil"/>
              <w:right w:val="nil"/>
            </w:tcBorders>
            <w:shd w:val="clear" w:color="auto" w:fill="auto"/>
            <w:vAlign w:val="center"/>
            <w:hideMark/>
          </w:tcPr>
          <w:p w14:paraId="6C19BCA2" w14:textId="77777777" w:rsidR="008246EE" w:rsidRPr="008246EE" w:rsidRDefault="008246EE" w:rsidP="008246EE">
            <w:pPr>
              <w:spacing w:line="240" w:lineRule="auto"/>
              <w:jc w:val="right"/>
              <w:rPr>
                <w:rFonts w:ascii="Arial CE" w:hAnsi="Arial CE" w:cs="Arial CE"/>
                <w:sz w:val="12"/>
                <w:szCs w:val="12"/>
              </w:rPr>
            </w:pPr>
          </w:p>
        </w:tc>
      </w:tr>
      <w:tr w:rsidR="008246EE" w:rsidRPr="008246EE" w14:paraId="0C5A8427" w14:textId="77777777" w:rsidTr="008246EE">
        <w:trPr>
          <w:trHeight w:val="85"/>
        </w:trPr>
        <w:tc>
          <w:tcPr>
            <w:tcW w:w="253" w:type="pct"/>
            <w:tcBorders>
              <w:top w:val="nil"/>
              <w:left w:val="nil"/>
              <w:bottom w:val="nil"/>
              <w:right w:val="nil"/>
            </w:tcBorders>
            <w:shd w:val="clear" w:color="auto" w:fill="auto"/>
            <w:noWrap/>
            <w:vAlign w:val="center"/>
            <w:hideMark/>
          </w:tcPr>
          <w:p w14:paraId="241BB226"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558E1B31"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Wpływy z opłaty jednorazowej za przekształcenie użytkowania wieczystego w prawo własności</w:t>
            </w:r>
          </w:p>
        </w:tc>
        <w:tc>
          <w:tcPr>
            <w:tcW w:w="606" w:type="pct"/>
            <w:tcBorders>
              <w:top w:val="nil"/>
              <w:left w:val="nil"/>
              <w:bottom w:val="nil"/>
              <w:right w:val="nil"/>
            </w:tcBorders>
            <w:shd w:val="clear" w:color="auto" w:fill="auto"/>
            <w:noWrap/>
            <w:vAlign w:val="center"/>
            <w:hideMark/>
          </w:tcPr>
          <w:p w14:paraId="47B61A44" w14:textId="77777777" w:rsidR="008246EE" w:rsidRPr="008246EE" w:rsidRDefault="008246EE" w:rsidP="008246EE">
            <w:pPr>
              <w:spacing w:line="240" w:lineRule="auto"/>
              <w:rPr>
                <w:rFonts w:ascii="Arial CE" w:hAnsi="Arial CE" w:cs="Arial CE"/>
                <w:sz w:val="12"/>
                <w:szCs w:val="12"/>
              </w:rPr>
            </w:pPr>
          </w:p>
        </w:tc>
        <w:tc>
          <w:tcPr>
            <w:tcW w:w="657" w:type="pct"/>
            <w:tcBorders>
              <w:top w:val="nil"/>
              <w:left w:val="nil"/>
              <w:bottom w:val="nil"/>
              <w:right w:val="nil"/>
            </w:tcBorders>
            <w:shd w:val="clear" w:color="auto" w:fill="auto"/>
            <w:vAlign w:val="center"/>
            <w:hideMark/>
          </w:tcPr>
          <w:p w14:paraId="301A7906"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4 137 055,75</w:t>
            </w:r>
          </w:p>
        </w:tc>
        <w:tc>
          <w:tcPr>
            <w:tcW w:w="619" w:type="pct"/>
            <w:tcBorders>
              <w:top w:val="nil"/>
              <w:left w:val="nil"/>
              <w:bottom w:val="nil"/>
              <w:right w:val="nil"/>
            </w:tcBorders>
            <w:shd w:val="clear" w:color="auto" w:fill="auto"/>
            <w:vAlign w:val="center"/>
            <w:hideMark/>
          </w:tcPr>
          <w:p w14:paraId="02A19840" w14:textId="77777777" w:rsidR="008246EE" w:rsidRPr="008246EE" w:rsidRDefault="008246EE" w:rsidP="008246EE">
            <w:pPr>
              <w:spacing w:line="240" w:lineRule="auto"/>
              <w:jc w:val="right"/>
              <w:rPr>
                <w:rFonts w:ascii="Arial CE" w:hAnsi="Arial CE" w:cs="Arial CE"/>
                <w:sz w:val="12"/>
                <w:szCs w:val="12"/>
              </w:rPr>
            </w:pPr>
          </w:p>
        </w:tc>
      </w:tr>
      <w:tr w:rsidR="008246EE" w:rsidRPr="008246EE" w14:paraId="4FE42804" w14:textId="77777777" w:rsidTr="008246EE">
        <w:trPr>
          <w:trHeight w:val="85"/>
        </w:trPr>
        <w:tc>
          <w:tcPr>
            <w:tcW w:w="253" w:type="pct"/>
            <w:tcBorders>
              <w:top w:val="nil"/>
              <w:left w:val="nil"/>
              <w:bottom w:val="nil"/>
              <w:right w:val="nil"/>
            </w:tcBorders>
            <w:shd w:val="clear" w:color="auto" w:fill="auto"/>
            <w:noWrap/>
            <w:vAlign w:val="center"/>
            <w:hideMark/>
          </w:tcPr>
          <w:p w14:paraId="078C88CB"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356875D5" w14:textId="77777777" w:rsidR="008246EE" w:rsidRPr="008246EE" w:rsidRDefault="008246EE" w:rsidP="008246E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37D2967"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vAlign w:val="center"/>
            <w:hideMark/>
          </w:tcPr>
          <w:p w14:paraId="73AA09C4"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5D458AA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9F9DEA3" w14:textId="77777777" w:rsidTr="008246EE">
        <w:trPr>
          <w:trHeight w:val="85"/>
        </w:trPr>
        <w:tc>
          <w:tcPr>
            <w:tcW w:w="253" w:type="pct"/>
            <w:tcBorders>
              <w:top w:val="nil"/>
              <w:left w:val="nil"/>
              <w:bottom w:val="nil"/>
              <w:right w:val="nil"/>
            </w:tcBorders>
            <w:shd w:val="clear" w:color="C0C0C0" w:fill="EAF2F6"/>
            <w:noWrap/>
            <w:vAlign w:val="center"/>
            <w:hideMark/>
          </w:tcPr>
          <w:p w14:paraId="7EE00002" w14:textId="77777777" w:rsidR="008246EE" w:rsidRPr="008246EE" w:rsidRDefault="008246EE" w:rsidP="008246EE">
            <w:pPr>
              <w:spacing w:line="240" w:lineRule="auto"/>
              <w:jc w:val="center"/>
              <w:rPr>
                <w:rFonts w:ascii="Arial CE" w:hAnsi="Arial CE" w:cs="Arial CE"/>
                <w:b/>
                <w:bCs/>
                <w:sz w:val="12"/>
                <w:szCs w:val="12"/>
              </w:rPr>
            </w:pPr>
            <w:r w:rsidRPr="008246EE">
              <w:rPr>
                <w:rFonts w:ascii="Arial CE" w:hAnsi="Arial CE" w:cs="Arial CE"/>
                <w:b/>
                <w:bCs/>
                <w:sz w:val="12"/>
                <w:szCs w:val="12"/>
              </w:rPr>
              <w:t>III</w:t>
            </w:r>
          </w:p>
        </w:tc>
        <w:tc>
          <w:tcPr>
            <w:tcW w:w="2866" w:type="pct"/>
            <w:tcBorders>
              <w:top w:val="nil"/>
              <w:left w:val="nil"/>
              <w:bottom w:val="nil"/>
              <w:right w:val="nil"/>
            </w:tcBorders>
            <w:shd w:val="clear" w:color="000000" w:fill="EAF2F6"/>
            <w:vAlign w:val="center"/>
            <w:hideMark/>
          </w:tcPr>
          <w:p w14:paraId="726D55C5" w14:textId="77777777" w:rsidR="008246EE" w:rsidRPr="008246EE" w:rsidRDefault="008246EE" w:rsidP="008246EE">
            <w:pPr>
              <w:spacing w:line="240" w:lineRule="auto"/>
              <w:rPr>
                <w:rFonts w:ascii="Arial CE" w:hAnsi="Arial CE" w:cs="Arial CE"/>
                <w:b/>
                <w:bCs/>
                <w:sz w:val="12"/>
                <w:szCs w:val="12"/>
              </w:rPr>
            </w:pPr>
            <w:r w:rsidRPr="008246EE">
              <w:rPr>
                <w:rFonts w:ascii="Arial CE" w:hAnsi="Arial CE" w:cs="Arial CE"/>
                <w:b/>
                <w:bCs/>
                <w:sz w:val="12"/>
                <w:szCs w:val="12"/>
              </w:rPr>
              <w:t xml:space="preserve">Wpływy ze sprzedaży lokali i nieruchomości  </w:t>
            </w:r>
          </w:p>
        </w:tc>
        <w:tc>
          <w:tcPr>
            <w:tcW w:w="606" w:type="pct"/>
            <w:tcBorders>
              <w:top w:val="nil"/>
              <w:left w:val="nil"/>
              <w:bottom w:val="nil"/>
              <w:right w:val="nil"/>
            </w:tcBorders>
            <w:shd w:val="clear" w:color="C0C0C0" w:fill="EAF2F6"/>
            <w:noWrap/>
            <w:vAlign w:val="center"/>
            <w:hideMark/>
          </w:tcPr>
          <w:p w14:paraId="678048F2"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34 573 257</w:t>
            </w:r>
          </w:p>
        </w:tc>
        <w:tc>
          <w:tcPr>
            <w:tcW w:w="657" w:type="pct"/>
            <w:tcBorders>
              <w:top w:val="nil"/>
              <w:left w:val="nil"/>
              <w:bottom w:val="nil"/>
              <w:right w:val="nil"/>
            </w:tcBorders>
            <w:shd w:val="clear" w:color="C0C0C0" w:fill="EAF2F6"/>
            <w:noWrap/>
            <w:vAlign w:val="center"/>
            <w:hideMark/>
          </w:tcPr>
          <w:p w14:paraId="3F7B58C9"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34 716 350</w:t>
            </w:r>
          </w:p>
        </w:tc>
        <w:tc>
          <w:tcPr>
            <w:tcW w:w="619" w:type="pct"/>
            <w:tcBorders>
              <w:top w:val="nil"/>
              <w:left w:val="nil"/>
              <w:bottom w:val="nil"/>
              <w:right w:val="nil"/>
            </w:tcBorders>
            <w:shd w:val="clear" w:color="C0C0C0" w:fill="EAF2F6"/>
            <w:noWrap/>
            <w:vAlign w:val="center"/>
            <w:hideMark/>
          </w:tcPr>
          <w:p w14:paraId="7A09EDEF"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100,4%</w:t>
            </w:r>
          </w:p>
        </w:tc>
      </w:tr>
      <w:tr w:rsidR="008246EE" w:rsidRPr="008246EE" w14:paraId="7117BE5B" w14:textId="77777777" w:rsidTr="008246EE">
        <w:trPr>
          <w:trHeight w:val="85"/>
        </w:trPr>
        <w:tc>
          <w:tcPr>
            <w:tcW w:w="253" w:type="pct"/>
            <w:tcBorders>
              <w:top w:val="nil"/>
              <w:left w:val="nil"/>
              <w:bottom w:val="nil"/>
              <w:right w:val="nil"/>
            </w:tcBorders>
            <w:shd w:val="clear" w:color="auto" w:fill="auto"/>
            <w:noWrap/>
            <w:vAlign w:val="center"/>
            <w:hideMark/>
          </w:tcPr>
          <w:p w14:paraId="31DEF3F3" w14:textId="77777777" w:rsidR="008246EE" w:rsidRPr="008246EE" w:rsidRDefault="008246EE" w:rsidP="008246EE">
            <w:pPr>
              <w:spacing w:line="240" w:lineRule="auto"/>
              <w:jc w:val="right"/>
              <w:rPr>
                <w:rFonts w:ascii="Arial CE" w:hAnsi="Arial CE" w:cs="Arial CE"/>
                <w:b/>
                <w:bCs/>
                <w:sz w:val="12"/>
                <w:szCs w:val="12"/>
              </w:rPr>
            </w:pPr>
          </w:p>
        </w:tc>
        <w:tc>
          <w:tcPr>
            <w:tcW w:w="2866" w:type="pct"/>
            <w:tcBorders>
              <w:top w:val="nil"/>
              <w:left w:val="nil"/>
              <w:bottom w:val="nil"/>
              <w:right w:val="nil"/>
            </w:tcBorders>
            <w:shd w:val="clear" w:color="auto" w:fill="auto"/>
            <w:vAlign w:val="center"/>
            <w:hideMark/>
          </w:tcPr>
          <w:p w14:paraId="514177DC"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7A010CE"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32B19F87"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6341DF13" w14:textId="77777777" w:rsidR="008246EE" w:rsidRPr="008246EE" w:rsidRDefault="008246EE" w:rsidP="008246EE">
            <w:pPr>
              <w:spacing w:line="240" w:lineRule="auto"/>
              <w:jc w:val="center"/>
              <w:rPr>
                <w:rFonts w:ascii="Times New Roman" w:hAnsi="Times New Roman" w:cs="Times New Roman"/>
                <w:sz w:val="12"/>
                <w:szCs w:val="12"/>
              </w:rPr>
            </w:pPr>
          </w:p>
        </w:tc>
      </w:tr>
      <w:tr w:rsidR="008246EE" w:rsidRPr="008246EE" w14:paraId="1F7750EF" w14:textId="77777777" w:rsidTr="008246EE">
        <w:trPr>
          <w:trHeight w:val="85"/>
        </w:trPr>
        <w:tc>
          <w:tcPr>
            <w:tcW w:w="253" w:type="pct"/>
            <w:tcBorders>
              <w:top w:val="nil"/>
              <w:left w:val="nil"/>
              <w:bottom w:val="nil"/>
              <w:right w:val="nil"/>
            </w:tcBorders>
            <w:shd w:val="clear" w:color="auto" w:fill="auto"/>
            <w:noWrap/>
            <w:vAlign w:val="center"/>
            <w:hideMark/>
          </w:tcPr>
          <w:p w14:paraId="36EE9CD3" w14:textId="77777777" w:rsidR="008246EE" w:rsidRPr="008246EE" w:rsidRDefault="008246EE" w:rsidP="008246EE">
            <w:pPr>
              <w:spacing w:line="240" w:lineRule="auto"/>
              <w:jc w:val="center"/>
              <w:rPr>
                <w:rFonts w:ascii="Times New Roman" w:hAnsi="Times New Roman" w:cs="Times New Roman"/>
                <w:sz w:val="12"/>
                <w:szCs w:val="12"/>
              </w:rPr>
            </w:pPr>
          </w:p>
        </w:tc>
        <w:tc>
          <w:tcPr>
            <w:tcW w:w="2866" w:type="pct"/>
            <w:tcBorders>
              <w:top w:val="nil"/>
              <w:left w:val="nil"/>
              <w:bottom w:val="nil"/>
              <w:right w:val="nil"/>
            </w:tcBorders>
            <w:shd w:val="clear" w:color="auto" w:fill="auto"/>
            <w:noWrap/>
            <w:vAlign w:val="center"/>
            <w:hideMark/>
          </w:tcPr>
          <w:p w14:paraId="7B03168D" w14:textId="77777777" w:rsidR="008246EE" w:rsidRPr="008246EE" w:rsidRDefault="008246EE" w:rsidP="008246EE">
            <w:pPr>
              <w:spacing w:line="240" w:lineRule="auto"/>
              <w:rPr>
                <w:rFonts w:ascii="Arial CE" w:hAnsi="Arial CE" w:cs="Arial CE"/>
                <w:b/>
                <w:bCs/>
                <w:sz w:val="12"/>
                <w:szCs w:val="12"/>
              </w:rPr>
            </w:pPr>
            <w:r w:rsidRPr="008246EE">
              <w:rPr>
                <w:rFonts w:ascii="Arial CE" w:hAnsi="Arial CE" w:cs="Arial CE"/>
                <w:b/>
                <w:bCs/>
                <w:sz w:val="12"/>
                <w:szCs w:val="12"/>
              </w:rPr>
              <w:t>Struktura dochodów</w:t>
            </w:r>
          </w:p>
        </w:tc>
        <w:tc>
          <w:tcPr>
            <w:tcW w:w="606" w:type="pct"/>
            <w:tcBorders>
              <w:top w:val="nil"/>
              <w:left w:val="nil"/>
              <w:bottom w:val="nil"/>
              <w:right w:val="nil"/>
            </w:tcBorders>
            <w:shd w:val="clear" w:color="auto" w:fill="auto"/>
            <w:noWrap/>
            <w:vAlign w:val="center"/>
            <w:hideMark/>
          </w:tcPr>
          <w:p w14:paraId="40851F80"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69,24%</w:t>
            </w:r>
          </w:p>
        </w:tc>
        <w:tc>
          <w:tcPr>
            <w:tcW w:w="657" w:type="pct"/>
            <w:tcBorders>
              <w:top w:val="nil"/>
              <w:left w:val="nil"/>
              <w:bottom w:val="nil"/>
              <w:right w:val="nil"/>
            </w:tcBorders>
            <w:shd w:val="clear" w:color="auto" w:fill="auto"/>
            <w:noWrap/>
            <w:vAlign w:val="center"/>
            <w:hideMark/>
          </w:tcPr>
          <w:p w14:paraId="4E164A24" w14:textId="77777777" w:rsidR="008246EE" w:rsidRPr="008246EE" w:rsidRDefault="008246EE" w:rsidP="008246EE">
            <w:pPr>
              <w:spacing w:line="240" w:lineRule="auto"/>
              <w:jc w:val="right"/>
              <w:rPr>
                <w:rFonts w:ascii="Arial CE" w:hAnsi="Arial CE" w:cs="Arial CE"/>
                <w:b/>
                <w:bCs/>
                <w:sz w:val="12"/>
                <w:szCs w:val="12"/>
              </w:rPr>
            </w:pPr>
            <w:r w:rsidRPr="008246EE">
              <w:rPr>
                <w:rFonts w:ascii="Arial CE" w:hAnsi="Arial CE" w:cs="Arial CE"/>
                <w:b/>
                <w:bCs/>
                <w:sz w:val="12"/>
                <w:szCs w:val="12"/>
              </w:rPr>
              <w:t>66,30%</w:t>
            </w:r>
          </w:p>
        </w:tc>
        <w:tc>
          <w:tcPr>
            <w:tcW w:w="619" w:type="pct"/>
            <w:tcBorders>
              <w:top w:val="nil"/>
              <w:left w:val="nil"/>
              <w:bottom w:val="nil"/>
              <w:right w:val="nil"/>
            </w:tcBorders>
            <w:shd w:val="clear" w:color="auto" w:fill="auto"/>
            <w:noWrap/>
            <w:vAlign w:val="center"/>
            <w:hideMark/>
          </w:tcPr>
          <w:p w14:paraId="48271C59" w14:textId="77777777" w:rsidR="008246EE" w:rsidRPr="008246EE" w:rsidRDefault="008246EE" w:rsidP="008246EE">
            <w:pPr>
              <w:spacing w:line="240" w:lineRule="auto"/>
              <w:jc w:val="right"/>
              <w:rPr>
                <w:rFonts w:ascii="Arial CE" w:hAnsi="Arial CE" w:cs="Arial CE"/>
                <w:b/>
                <w:bCs/>
                <w:sz w:val="12"/>
                <w:szCs w:val="12"/>
              </w:rPr>
            </w:pPr>
          </w:p>
        </w:tc>
      </w:tr>
      <w:tr w:rsidR="008246EE" w:rsidRPr="008246EE" w14:paraId="0E123161" w14:textId="77777777" w:rsidTr="008246EE">
        <w:trPr>
          <w:trHeight w:val="85"/>
        </w:trPr>
        <w:tc>
          <w:tcPr>
            <w:tcW w:w="253" w:type="pct"/>
            <w:tcBorders>
              <w:top w:val="nil"/>
              <w:left w:val="nil"/>
              <w:bottom w:val="nil"/>
              <w:right w:val="nil"/>
            </w:tcBorders>
            <w:shd w:val="clear" w:color="auto" w:fill="auto"/>
            <w:noWrap/>
            <w:vAlign w:val="center"/>
            <w:hideMark/>
          </w:tcPr>
          <w:p w14:paraId="3F68A90E"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2D2A5BD3"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z tego:</w:t>
            </w:r>
          </w:p>
        </w:tc>
        <w:tc>
          <w:tcPr>
            <w:tcW w:w="606" w:type="pct"/>
            <w:tcBorders>
              <w:top w:val="nil"/>
              <w:left w:val="nil"/>
              <w:bottom w:val="nil"/>
              <w:right w:val="nil"/>
            </w:tcBorders>
            <w:shd w:val="clear" w:color="auto" w:fill="auto"/>
            <w:noWrap/>
            <w:vAlign w:val="center"/>
            <w:hideMark/>
          </w:tcPr>
          <w:p w14:paraId="4D116A0B" w14:textId="77777777" w:rsidR="008246EE" w:rsidRPr="008246EE" w:rsidRDefault="008246EE" w:rsidP="008246EE">
            <w:pPr>
              <w:spacing w:line="240" w:lineRule="auto"/>
              <w:rPr>
                <w:rFonts w:ascii="Arial CE" w:hAnsi="Arial CE" w:cs="Arial CE"/>
                <w:sz w:val="12"/>
                <w:szCs w:val="12"/>
              </w:rPr>
            </w:pPr>
          </w:p>
        </w:tc>
        <w:tc>
          <w:tcPr>
            <w:tcW w:w="657" w:type="pct"/>
            <w:tcBorders>
              <w:top w:val="nil"/>
              <w:left w:val="nil"/>
              <w:bottom w:val="nil"/>
              <w:right w:val="nil"/>
            </w:tcBorders>
            <w:shd w:val="clear" w:color="auto" w:fill="auto"/>
            <w:noWrap/>
            <w:vAlign w:val="center"/>
            <w:hideMark/>
          </w:tcPr>
          <w:p w14:paraId="301E1146"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0C8965C7" w14:textId="77777777" w:rsidR="008246EE" w:rsidRPr="008246EE" w:rsidRDefault="008246EE" w:rsidP="008246EE">
            <w:pPr>
              <w:spacing w:line="240" w:lineRule="auto"/>
              <w:jc w:val="center"/>
              <w:rPr>
                <w:rFonts w:ascii="Times New Roman" w:hAnsi="Times New Roman" w:cs="Times New Roman"/>
                <w:sz w:val="12"/>
                <w:szCs w:val="12"/>
              </w:rPr>
            </w:pPr>
          </w:p>
        </w:tc>
      </w:tr>
      <w:tr w:rsidR="008246EE" w:rsidRPr="008246EE" w14:paraId="2DE9B691" w14:textId="77777777" w:rsidTr="008246EE">
        <w:trPr>
          <w:trHeight w:val="85"/>
        </w:trPr>
        <w:tc>
          <w:tcPr>
            <w:tcW w:w="253" w:type="pct"/>
            <w:tcBorders>
              <w:top w:val="nil"/>
              <w:left w:val="nil"/>
              <w:bottom w:val="nil"/>
              <w:right w:val="nil"/>
            </w:tcBorders>
            <w:shd w:val="clear" w:color="auto" w:fill="auto"/>
            <w:noWrap/>
            <w:vAlign w:val="center"/>
            <w:hideMark/>
          </w:tcPr>
          <w:p w14:paraId="6AFCFE8C" w14:textId="77777777" w:rsidR="008246EE" w:rsidRPr="008246EE" w:rsidRDefault="008246EE" w:rsidP="008246EE">
            <w:pPr>
              <w:spacing w:line="240" w:lineRule="auto"/>
              <w:jc w:val="center"/>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06BE366D"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A3AA6EC"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472295D5"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14DAEE03" w14:textId="77777777" w:rsidR="008246EE" w:rsidRPr="008246EE" w:rsidRDefault="008246EE" w:rsidP="008246EE">
            <w:pPr>
              <w:spacing w:line="240" w:lineRule="auto"/>
              <w:jc w:val="center"/>
              <w:rPr>
                <w:rFonts w:ascii="Times New Roman" w:hAnsi="Times New Roman" w:cs="Times New Roman"/>
                <w:sz w:val="12"/>
                <w:szCs w:val="12"/>
              </w:rPr>
            </w:pPr>
          </w:p>
        </w:tc>
      </w:tr>
      <w:tr w:rsidR="008246EE" w:rsidRPr="008246EE" w14:paraId="1D9501E5" w14:textId="77777777" w:rsidTr="008246EE">
        <w:trPr>
          <w:trHeight w:val="85"/>
        </w:trPr>
        <w:tc>
          <w:tcPr>
            <w:tcW w:w="253" w:type="pct"/>
            <w:tcBorders>
              <w:top w:val="nil"/>
              <w:left w:val="nil"/>
              <w:bottom w:val="nil"/>
              <w:right w:val="nil"/>
            </w:tcBorders>
            <w:shd w:val="clear" w:color="000000" w:fill="FFFFC5"/>
            <w:noWrap/>
            <w:vAlign w:val="center"/>
            <w:hideMark/>
          </w:tcPr>
          <w:p w14:paraId="7A0DAB78"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 </w:t>
            </w:r>
          </w:p>
        </w:tc>
        <w:tc>
          <w:tcPr>
            <w:tcW w:w="2866" w:type="pct"/>
            <w:tcBorders>
              <w:top w:val="nil"/>
              <w:left w:val="nil"/>
              <w:bottom w:val="nil"/>
              <w:right w:val="nil"/>
            </w:tcBorders>
            <w:shd w:val="clear" w:color="000000" w:fill="FFFFC5"/>
            <w:vAlign w:val="center"/>
            <w:hideMark/>
          </w:tcPr>
          <w:p w14:paraId="79780FC7" w14:textId="77777777" w:rsidR="008246EE" w:rsidRPr="008246EE" w:rsidRDefault="008246EE" w:rsidP="008246EE">
            <w:pPr>
              <w:spacing w:line="240" w:lineRule="auto"/>
              <w:rPr>
                <w:rFonts w:ascii="Arial CE" w:hAnsi="Arial CE" w:cs="Arial CE"/>
                <w:sz w:val="12"/>
                <w:szCs w:val="12"/>
                <w:u w:val="single"/>
              </w:rPr>
            </w:pPr>
            <w:r w:rsidRPr="008246EE">
              <w:rPr>
                <w:rFonts w:ascii="Arial CE" w:hAnsi="Arial CE" w:cs="Arial CE"/>
                <w:sz w:val="12"/>
                <w:szCs w:val="12"/>
                <w:u w:val="single"/>
              </w:rPr>
              <w:t>Wpływy ze sprzedaży nieruchomości gruntowych</w:t>
            </w:r>
          </w:p>
        </w:tc>
        <w:tc>
          <w:tcPr>
            <w:tcW w:w="606" w:type="pct"/>
            <w:tcBorders>
              <w:top w:val="nil"/>
              <w:left w:val="nil"/>
              <w:bottom w:val="nil"/>
              <w:right w:val="nil"/>
            </w:tcBorders>
            <w:shd w:val="clear" w:color="000000" w:fill="FFFFC5"/>
            <w:vAlign w:val="center"/>
            <w:hideMark/>
          </w:tcPr>
          <w:p w14:paraId="0E0248CC" w14:textId="77777777" w:rsidR="008246EE" w:rsidRPr="008246EE" w:rsidRDefault="008246EE" w:rsidP="008246EE">
            <w:pPr>
              <w:spacing w:line="240" w:lineRule="auto"/>
              <w:jc w:val="right"/>
              <w:rPr>
                <w:rFonts w:ascii="Arial CE" w:hAnsi="Arial CE" w:cs="Arial CE"/>
                <w:sz w:val="12"/>
                <w:szCs w:val="12"/>
                <w:u w:val="single"/>
              </w:rPr>
            </w:pPr>
            <w:r w:rsidRPr="008246EE">
              <w:rPr>
                <w:rFonts w:ascii="Arial CE" w:hAnsi="Arial CE" w:cs="Arial CE"/>
                <w:sz w:val="12"/>
                <w:szCs w:val="12"/>
                <w:u w:val="single"/>
              </w:rPr>
              <w:t>180 375</w:t>
            </w:r>
          </w:p>
        </w:tc>
        <w:tc>
          <w:tcPr>
            <w:tcW w:w="657" w:type="pct"/>
            <w:tcBorders>
              <w:top w:val="nil"/>
              <w:left w:val="nil"/>
              <w:bottom w:val="nil"/>
              <w:right w:val="nil"/>
            </w:tcBorders>
            <w:shd w:val="clear" w:color="000000" w:fill="FFFFC5"/>
            <w:vAlign w:val="center"/>
            <w:hideMark/>
          </w:tcPr>
          <w:p w14:paraId="08AF6532" w14:textId="77777777" w:rsidR="008246EE" w:rsidRPr="008246EE" w:rsidRDefault="008246EE" w:rsidP="008246EE">
            <w:pPr>
              <w:spacing w:line="240" w:lineRule="auto"/>
              <w:jc w:val="right"/>
              <w:rPr>
                <w:rFonts w:ascii="Arial CE" w:hAnsi="Arial CE" w:cs="Arial CE"/>
                <w:sz w:val="12"/>
                <w:szCs w:val="12"/>
                <w:u w:val="single"/>
              </w:rPr>
            </w:pPr>
            <w:r w:rsidRPr="008246EE">
              <w:rPr>
                <w:rFonts w:ascii="Arial CE" w:hAnsi="Arial CE" w:cs="Arial CE"/>
                <w:sz w:val="12"/>
                <w:szCs w:val="12"/>
                <w:u w:val="single"/>
              </w:rPr>
              <w:t>180 374,27</w:t>
            </w:r>
          </w:p>
        </w:tc>
        <w:tc>
          <w:tcPr>
            <w:tcW w:w="619" w:type="pct"/>
            <w:tcBorders>
              <w:top w:val="nil"/>
              <w:left w:val="nil"/>
              <w:bottom w:val="nil"/>
              <w:right w:val="nil"/>
            </w:tcBorders>
            <w:shd w:val="clear" w:color="000000" w:fill="FFFFC5"/>
            <w:vAlign w:val="center"/>
            <w:hideMark/>
          </w:tcPr>
          <w:p w14:paraId="4BC9F3A6" w14:textId="77777777" w:rsidR="008246EE" w:rsidRPr="008246EE" w:rsidRDefault="008246EE" w:rsidP="008246EE">
            <w:pPr>
              <w:spacing w:line="240" w:lineRule="auto"/>
              <w:jc w:val="right"/>
              <w:rPr>
                <w:rFonts w:ascii="Arial CE" w:hAnsi="Arial CE" w:cs="Arial CE"/>
                <w:sz w:val="12"/>
                <w:szCs w:val="12"/>
                <w:u w:val="single"/>
              </w:rPr>
            </w:pPr>
            <w:r w:rsidRPr="008246EE">
              <w:rPr>
                <w:rFonts w:ascii="Arial CE" w:hAnsi="Arial CE" w:cs="Arial CE"/>
                <w:sz w:val="12"/>
                <w:szCs w:val="12"/>
                <w:u w:val="single"/>
              </w:rPr>
              <w:t>100,0%</w:t>
            </w:r>
          </w:p>
        </w:tc>
      </w:tr>
      <w:tr w:rsidR="008246EE" w:rsidRPr="008246EE" w14:paraId="74E9707E" w14:textId="77777777" w:rsidTr="008246EE">
        <w:trPr>
          <w:trHeight w:val="85"/>
        </w:trPr>
        <w:tc>
          <w:tcPr>
            <w:tcW w:w="253" w:type="pct"/>
            <w:tcBorders>
              <w:top w:val="nil"/>
              <w:left w:val="nil"/>
              <w:bottom w:val="nil"/>
              <w:right w:val="nil"/>
            </w:tcBorders>
            <w:shd w:val="clear" w:color="auto" w:fill="auto"/>
            <w:noWrap/>
            <w:vAlign w:val="center"/>
            <w:hideMark/>
          </w:tcPr>
          <w:p w14:paraId="787678D1" w14:textId="77777777" w:rsidR="008246EE" w:rsidRPr="008246EE" w:rsidRDefault="008246EE" w:rsidP="008246EE">
            <w:pPr>
              <w:spacing w:line="240" w:lineRule="auto"/>
              <w:jc w:val="right"/>
              <w:rPr>
                <w:rFonts w:ascii="Arial CE" w:hAnsi="Arial CE" w:cs="Arial CE"/>
                <w:sz w:val="12"/>
                <w:szCs w:val="12"/>
                <w:u w:val="single"/>
              </w:rPr>
            </w:pPr>
          </w:p>
        </w:tc>
        <w:tc>
          <w:tcPr>
            <w:tcW w:w="2866" w:type="pct"/>
            <w:tcBorders>
              <w:top w:val="nil"/>
              <w:left w:val="nil"/>
              <w:bottom w:val="nil"/>
              <w:right w:val="nil"/>
            </w:tcBorders>
            <w:shd w:val="clear" w:color="auto" w:fill="auto"/>
            <w:vAlign w:val="center"/>
            <w:hideMark/>
          </w:tcPr>
          <w:p w14:paraId="7405E6D4"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1754B6D"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2BDB6A8B"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1B931716" w14:textId="77777777" w:rsidR="008246EE" w:rsidRPr="008246EE" w:rsidRDefault="008246EE" w:rsidP="008246EE">
            <w:pPr>
              <w:spacing w:line="240" w:lineRule="auto"/>
              <w:jc w:val="center"/>
              <w:rPr>
                <w:rFonts w:ascii="Times New Roman" w:hAnsi="Times New Roman" w:cs="Times New Roman"/>
                <w:sz w:val="12"/>
                <w:szCs w:val="12"/>
              </w:rPr>
            </w:pPr>
          </w:p>
        </w:tc>
      </w:tr>
      <w:tr w:rsidR="008246EE" w:rsidRPr="008246EE" w14:paraId="2A4B0B60" w14:textId="77777777" w:rsidTr="008246EE">
        <w:trPr>
          <w:trHeight w:val="85"/>
        </w:trPr>
        <w:tc>
          <w:tcPr>
            <w:tcW w:w="253" w:type="pct"/>
            <w:tcBorders>
              <w:top w:val="nil"/>
              <w:left w:val="nil"/>
              <w:bottom w:val="nil"/>
              <w:right w:val="nil"/>
            </w:tcBorders>
            <w:shd w:val="clear" w:color="auto" w:fill="auto"/>
            <w:noWrap/>
            <w:vAlign w:val="center"/>
            <w:hideMark/>
          </w:tcPr>
          <w:p w14:paraId="3A8D993F" w14:textId="77777777" w:rsidR="008246EE" w:rsidRPr="008246EE" w:rsidRDefault="008246EE" w:rsidP="008246EE">
            <w:pPr>
              <w:spacing w:line="240" w:lineRule="auto"/>
              <w:jc w:val="center"/>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653CC8F2"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Wpływy wynikające ze sprzedaży zrealizowanych w 2024 r.</w:t>
            </w:r>
          </w:p>
        </w:tc>
        <w:tc>
          <w:tcPr>
            <w:tcW w:w="606" w:type="pct"/>
            <w:tcBorders>
              <w:top w:val="nil"/>
              <w:left w:val="nil"/>
              <w:bottom w:val="nil"/>
              <w:right w:val="nil"/>
            </w:tcBorders>
            <w:shd w:val="clear" w:color="auto" w:fill="auto"/>
            <w:vAlign w:val="center"/>
            <w:hideMark/>
          </w:tcPr>
          <w:p w14:paraId="67F5DB8E"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180 375</w:t>
            </w:r>
          </w:p>
        </w:tc>
        <w:tc>
          <w:tcPr>
            <w:tcW w:w="657" w:type="pct"/>
            <w:tcBorders>
              <w:top w:val="nil"/>
              <w:left w:val="nil"/>
              <w:bottom w:val="nil"/>
              <w:right w:val="nil"/>
            </w:tcBorders>
            <w:shd w:val="clear" w:color="auto" w:fill="auto"/>
            <w:vAlign w:val="center"/>
            <w:hideMark/>
          </w:tcPr>
          <w:p w14:paraId="5DF4C926"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180 374</w:t>
            </w:r>
          </w:p>
        </w:tc>
        <w:tc>
          <w:tcPr>
            <w:tcW w:w="619" w:type="pct"/>
            <w:tcBorders>
              <w:top w:val="nil"/>
              <w:left w:val="nil"/>
              <w:bottom w:val="nil"/>
              <w:right w:val="nil"/>
            </w:tcBorders>
            <w:shd w:val="clear" w:color="auto" w:fill="auto"/>
            <w:vAlign w:val="center"/>
            <w:hideMark/>
          </w:tcPr>
          <w:p w14:paraId="12D5AC98" w14:textId="77777777" w:rsidR="008246EE" w:rsidRPr="008246EE" w:rsidRDefault="008246EE" w:rsidP="008246EE">
            <w:pPr>
              <w:spacing w:line="240" w:lineRule="auto"/>
              <w:jc w:val="right"/>
              <w:rPr>
                <w:rFonts w:ascii="Arial CE" w:hAnsi="Arial CE" w:cs="Arial CE"/>
                <w:sz w:val="12"/>
                <w:szCs w:val="12"/>
              </w:rPr>
            </w:pPr>
          </w:p>
        </w:tc>
      </w:tr>
      <w:tr w:rsidR="008246EE" w:rsidRPr="008246EE" w14:paraId="6A71CA21" w14:textId="77777777" w:rsidTr="008246EE">
        <w:trPr>
          <w:trHeight w:val="85"/>
        </w:trPr>
        <w:tc>
          <w:tcPr>
            <w:tcW w:w="253" w:type="pct"/>
            <w:tcBorders>
              <w:top w:val="nil"/>
              <w:left w:val="nil"/>
              <w:bottom w:val="nil"/>
              <w:right w:val="nil"/>
            </w:tcBorders>
            <w:shd w:val="clear" w:color="auto" w:fill="auto"/>
            <w:noWrap/>
            <w:vAlign w:val="center"/>
            <w:hideMark/>
          </w:tcPr>
          <w:p w14:paraId="1C0038A5"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4F89D274" w14:textId="77777777" w:rsidR="008246EE" w:rsidRPr="008246EE" w:rsidRDefault="008246EE" w:rsidP="008246EE">
            <w:pPr>
              <w:spacing w:line="240" w:lineRule="auto"/>
              <w:ind w:firstLineChars="100" w:firstLine="120"/>
              <w:rPr>
                <w:rFonts w:ascii="Arial CE" w:hAnsi="Arial CE" w:cs="Arial CE"/>
                <w:sz w:val="12"/>
                <w:szCs w:val="12"/>
              </w:rPr>
            </w:pPr>
            <w:r w:rsidRPr="008246EE">
              <w:rPr>
                <w:rFonts w:ascii="Arial CE" w:hAnsi="Arial CE" w:cs="Arial CE"/>
                <w:sz w:val="12"/>
                <w:szCs w:val="12"/>
              </w:rPr>
              <w:t>Liczba umów sprzedaży podpisanych w 2024 r.</w:t>
            </w:r>
          </w:p>
        </w:tc>
        <w:tc>
          <w:tcPr>
            <w:tcW w:w="606" w:type="pct"/>
            <w:tcBorders>
              <w:top w:val="nil"/>
              <w:left w:val="nil"/>
              <w:bottom w:val="nil"/>
              <w:right w:val="nil"/>
            </w:tcBorders>
            <w:shd w:val="clear" w:color="auto" w:fill="auto"/>
            <w:vAlign w:val="center"/>
            <w:hideMark/>
          </w:tcPr>
          <w:p w14:paraId="755B950A"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2</w:t>
            </w:r>
          </w:p>
        </w:tc>
        <w:tc>
          <w:tcPr>
            <w:tcW w:w="657" w:type="pct"/>
            <w:tcBorders>
              <w:top w:val="nil"/>
              <w:left w:val="nil"/>
              <w:bottom w:val="nil"/>
              <w:right w:val="nil"/>
            </w:tcBorders>
            <w:shd w:val="clear" w:color="auto" w:fill="auto"/>
            <w:vAlign w:val="center"/>
            <w:hideMark/>
          </w:tcPr>
          <w:p w14:paraId="557185DC"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2</w:t>
            </w:r>
          </w:p>
        </w:tc>
        <w:tc>
          <w:tcPr>
            <w:tcW w:w="619" w:type="pct"/>
            <w:tcBorders>
              <w:top w:val="nil"/>
              <w:left w:val="nil"/>
              <w:bottom w:val="nil"/>
              <w:right w:val="nil"/>
            </w:tcBorders>
            <w:shd w:val="clear" w:color="auto" w:fill="auto"/>
            <w:vAlign w:val="center"/>
            <w:hideMark/>
          </w:tcPr>
          <w:p w14:paraId="7F29320B" w14:textId="77777777" w:rsidR="008246EE" w:rsidRPr="008246EE" w:rsidRDefault="008246EE" w:rsidP="008246EE">
            <w:pPr>
              <w:spacing w:line="240" w:lineRule="auto"/>
              <w:jc w:val="right"/>
              <w:rPr>
                <w:rFonts w:ascii="Arial CE" w:hAnsi="Arial CE" w:cs="Arial CE"/>
                <w:sz w:val="12"/>
                <w:szCs w:val="12"/>
              </w:rPr>
            </w:pPr>
          </w:p>
        </w:tc>
      </w:tr>
      <w:tr w:rsidR="008246EE" w:rsidRPr="008246EE" w14:paraId="77D48686" w14:textId="77777777" w:rsidTr="008246EE">
        <w:trPr>
          <w:trHeight w:val="85"/>
        </w:trPr>
        <w:tc>
          <w:tcPr>
            <w:tcW w:w="253" w:type="pct"/>
            <w:tcBorders>
              <w:top w:val="nil"/>
              <w:left w:val="nil"/>
              <w:bottom w:val="nil"/>
              <w:right w:val="nil"/>
            </w:tcBorders>
            <w:shd w:val="clear" w:color="auto" w:fill="auto"/>
            <w:noWrap/>
            <w:vAlign w:val="center"/>
            <w:hideMark/>
          </w:tcPr>
          <w:p w14:paraId="2A6430D3"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60B1EA83"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z tego:</w:t>
            </w:r>
          </w:p>
        </w:tc>
        <w:tc>
          <w:tcPr>
            <w:tcW w:w="606" w:type="pct"/>
            <w:tcBorders>
              <w:top w:val="nil"/>
              <w:left w:val="nil"/>
              <w:bottom w:val="nil"/>
              <w:right w:val="nil"/>
            </w:tcBorders>
            <w:shd w:val="clear" w:color="auto" w:fill="auto"/>
            <w:noWrap/>
            <w:vAlign w:val="center"/>
            <w:hideMark/>
          </w:tcPr>
          <w:p w14:paraId="247E97F5" w14:textId="77777777" w:rsidR="008246EE" w:rsidRPr="008246EE" w:rsidRDefault="008246EE" w:rsidP="008246EE">
            <w:pPr>
              <w:spacing w:line="240" w:lineRule="auto"/>
              <w:rPr>
                <w:rFonts w:ascii="Arial CE" w:hAnsi="Arial CE" w:cs="Arial CE"/>
                <w:sz w:val="12"/>
                <w:szCs w:val="12"/>
              </w:rPr>
            </w:pPr>
          </w:p>
        </w:tc>
        <w:tc>
          <w:tcPr>
            <w:tcW w:w="657" w:type="pct"/>
            <w:tcBorders>
              <w:top w:val="nil"/>
              <w:left w:val="nil"/>
              <w:bottom w:val="nil"/>
              <w:right w:val="nil"/>
            </w:tcBorders>
            <w:shd w:val="clear" w:color="auto" w:fill="auto"/>
            <w:vAlign w:val="center"/>
            <w:hideMark/>
          </w:tcPr>
          <w:p w14:paraId="279848DA"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182FAB8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B267B34" w14:textId="77777777" w:rsidTr="008246EE">
        <w:trPr>
          <w:trHeight w:val="85"/>
        </w:trPr>
        <w:tc>
          <w:tcPr>
            <w:tcW w:w="253" w:type="pct"/>
            <w:tcBorders>
              <w:top w:val="nil"/>
              <w:left w:val="nil"/>
              <w:bottom w:val="nil"/>
              <w:right w:val="nil"/>
            </w:tcBorders>
            <w:shd w:val="clear" w:color="auto" w:fill="auto"/>
            <w:noWrap/>
            <w:vAlign w:val="center"/>
            <w:hideMark/>
          </w:tcPr>
          <w:p w14:paraId="2F39C821"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noWrap/>
            <w:vAlign w:val="center"/>
            <w:hideMark/>
          </w:tcPr>
          <w:p w14:paraId="56BF60CB"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6F13E8A"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6FF8F219"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3C6C8B3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27F89BF" w14:textId="77777777" w:rsidTr="008246EE">
        <w:trPr>
          <w:trHeight w:val="85"/>
        </w:trPr>
        <w:tc>
          <w:tcPr>
            <w:tcW w:w="253" w:type="pct"/>
            <w:tcBorders>
              <w:top w:val="nil"/>
              <w:left w:val="nil"/>
              <w:bottom w:val="nil"/>
              <w:right w:val="nil"/>
            </w:tcBorders>
            <w:shd w:val="clear" w:color="auto" w:fill="auto"/>
            <w:noWrap/>
            <w:vAlign w:val="center"/>
            <w:hideMark/>
          </w:tcPr>
          <w:p w14:paraId="7E513DC6"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0DBBC480"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adres nieruchomości nr 1</w:t>
            </w:r>
          </w:p>
        </w:tc>
        <w:tc>
          <w:tcPr>
            <w:tcW w:w="606" w:type="pct"/>
            <w:tcBorders>
              <w:top w:val="nil"/>
              <w:left w:val="nil"/>
              <w:bottom w:val="nil"/>
              <w:right w:val="nil"/>
            </w:tcBorders>
            <w:shd w:val="clear" w:color="auto" w:fill="auto"/>
            <w:noWrap/>
            <w:vAlign w:val="center"/>
            <w:hideMark/>
          </w:tcPr>
          <w:p w14:paraId="776E27CE" w14:textId="77777777" w:rsidR="008246EE" w:rsidRPr="008246EE" w:rsidRDefault="008246EE" w:rsidP="008246EE">
            <w:pPr>
              <w:spacing w:line="240" w:lineRule="auto"/>
              <w:rPr>
                <w:rFonts w:ascii="Arial CE" w:hAnsi="Arial CE" w:cs="Arial CE"/>
                <w:sz w:val="12"/>
                <w:szCs w:val="12"/>
              </w:rPr>
            </w:pPr>
          </w:p>
        </w:tc>
        <w:tc>
          <w:tcPr>
            <w:tcW w:w="657" w:type="pct"/>
            <w:tcBorders>
              <w:top w:val="nil"/>
              <w:left w:val="nil"/>
              <w:bottom w:val="nil"/>
              <w:right w:val="nil"/>
            </w:tcBorders>
            <w:shd w:val="clear" w:color="auto" w:fill="auto"/>
            <w:vAlign w:val="center"/>
            <w:hideMark/>
          </w:tcPr>
          <w:p w14:paraId="57FA0AB6"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2E79D22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7C802EF" w14:textId="77777777" w:rsidTr="008246EE">
        <w:trPr>
          <w:trHeight w:val="85"/>
        </w:trPr>
        <w:tc>
          <w:tcPr>
            <w:tcW w:w="253" w:type="pct"/>
            <w:tcBorders>
              <w:top w:val="nil"/>
              <w:left w:val="nil"/>
              <w:bottom w:val="nil"/>
              <w:right w:val="nil"/>
            </w:tcBorders>
            <w:shd w:val="clear" w:color="auto" w:fill="auto"/>
            <w:noWrap/>
            <w:vAlign w:val="center"/>
            <w:hideMark/>
          </w:tcPr>
          <w:p w14:paraId="41D40F9F"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7F68192E" w14:textId="77777777" w:rsidR="008246EE" w:rsidRPr="008246EE" w:rsidRDefault="008246EE" w:rsidP="008246EE">
            <w:pPr>
              <w:spacing w:line="240" w:lineRule="auto"/>
              <w:ind w:firstLineChars="100" w:firstLine="120"/>
              <w:rPr>
                <w:rFonts w:ascii="Arial CE" w:hAnsi="Arial CE" w:cs="Arial CE"/>
                <w:sz w:val="12"/>
                <w:szCs w:val="12"/>
              </w:rPr>
            </w:pPr>
            <w:r w:rsidRPr="008246EE">
              <w:rPr>
                <w:rFonts w:ascii="Arial CE" w:hAnsi="Arial CE" w:cs="Arial CE"/>
                <w:sz w:val="12"/>
                <w:szCs w:val="12"/>
              </w:rPr>
              <w:t>ul. Dobra 31</w:t>
            </w:r>
          </w:p>
        </w:tc>
        <w:tc>
          <w:tcPr>
            <w:tcW w:w="606" w:type="pct"/>
            <w:tcBorders>
              <w:top w:val="nil"/>
              <w:left w:val="nil"/>
              <w:bottom w:val="nil"/>
              <w:right w:val="nil"/>
            </w:tcBorders>
            <w:shd w:val="clear" w:color="auto" w:fill="auto"/>
            <w:vAlign w:val="center"/>
            <w:hideMark/>
          </w:tcPr>
          <w:p w14:paraId="579AF26B"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8 701</w:t>
            </w:r>
          </w:p>
        </w:tc>
        <w:tc>
          <w:tcPr>
            <w:tcW w:w="657" w:type="pct"/>
            <w:tcBorders>
              <w:top w:val="nil"/>
              <w:left w:val="nil"/>
              <w:bottom w:val="nil"/>
              <w:right w:val="nil"/>
            </w:tcBorders>
            <w:shd w:val="clear" w:color="auto" w:fill="auto"/>
            <w:vAlign w:val="center"/>
            <w:hideMark/>
          </w:tcPr>
          <w:p w14:paraId="6E52E4AF"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7 074,27</w:t>
            </w:r>
          </w:p>
        </w:tc>
        <w:tc>
          <w:tcPr>
            <w:tcW w:w="619" w:type="pct"/>
            <w:tcBorders>
              <w:top w:val="nil"/>
              <w:left w:val="nil"/>
              <w:bottom w:val="nil"/>
              <w:right w:val="nil"/>
            </w:tcBorders>
            <w:shd w:val="clear" w:color="auto" w:fill="auto"/>
            <w:vAlign w:val="center"/>
            <w:hideMark/>
          </w:tcPr>
          <w:p w14:paraId="7D1C0A67" w14:textId="77777777" w:rsidR="008246EE" w:rsidRPr="008246EE" w:rsidRDefault="008246EE" w:rsidP="008246EE">
            <w:pPr>
              <w:spacing w:line="240" w:lineRule="auto"/>
              <w:jc w:val="right"/>
              <w:rPr>
                <w:rFonts w:ascii="Arial CE" w:hAnsi="Arial CE" w:cs="Arial CE"/>
                <w:sz w:val="12"/>
                <w:szCs w:val="12"/>
              </w:rPr>
            </w:pPr>
          </w:p>
        </w:tc>
      </w:tr>
      <w:tr w:rsidR="008246EE" w:rsidRPr="008246EE" w14:paraId="14CC1569" w14:textId="77777777" w:rsidTr="008246EE">
        <w:trPr>
          <w:trHeight w:val="85"/>
        </w:trPr>
        <w:tc>
          <w:tcPr>
            <w:tcW w:w="253" w:type="pct"/>
            <w:tcBorders>
              <w:top w:val="nil"/>
              <w:left w:val="nil"/>
              <w:bottom w:val="nil"/>
              <w:right w:val="nil"/>
            </w:tcBorders>
            <w:shd w:val="clear" w:color="auto" w:fill="auto"/>
            <w:noWrap/>
            <w:vAlign w:val="center"/>
            <w:hideMark/>
          </w:tcPr>
          <w:p w14:paraId="0F256BDC"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29A79304" w14:textId="77777777" w:rsidR="008246EE" w:rsidRPr="008246EE" w:rsidRDefault="008246EE" w:rsidP="008246EE">
            <w:pPr>
              <w:spacing w:line="240" w:lineRule="auto"/>
              <w:ind w:firstLineChars="100" w:firstLine="120"/>
              <w:rPr>
                <w:rFonts w:ascii="Arial CE" w:hAnsi="Arial CE" w:cs="Arial CE"/>
                <w:sz w:val="12"/>
                <w:szCs w:val="12"/>
              </w:rPr>
            </w:pPr>
            <w:r w:rsidRPr="008246EE">
              <w:rPr>
                <w:rFonts w:ascii="Arial CE" w:hAnsi="Arial CE" w:cs="Arial CE"/>
                <w:sz w:val="12"/>
                <w:szCs w:val="12"/>
              </w:rPr>
              <w:t>powierzchnia [m</w:t>
            </w:r>
            <w:r w:rsidRPr="008246EE">
              <w:rPr>
                <w:rFonts w:ascii="Arial CE" w:hAnsi="Arial CE" w:cs="Arial CE"/>
                <w:sz w:val="12"/>
                <w:szCs w:val="12"/>
                <w:vertAlign w:val="superscript"/>
              </w:rPr>
              <w:t>2</w:t>
            </w:r>
            <w:r w:rsidRPr="008246EE">
              <w:rPr>
                <w:rFonts w:ascii="Arial CE" w:hAnsi="Arial CE" w:cs="Arial CE"/>
                <w:sz w:val="12"/>
                <w:szCs w:val="12"/>
              </w:rPr>
              <w:t>]</w:t>
            </w:r>
          </w:p>
        </w:tc>
        <w:tc>
          <w:tcPr>
            <w:tcW w:w="606" w:type="pct"/>
            <w:tcBorders>
              <w:top w:val="nil"/>
              <w:left w:val="nil"/>
              <w:bottom w:val="nil"/>
              <w:right w:val="nil"/>
            </w:tcBorders>
            <w:shd w:val="clear" w:color="auto" w:fill="auto"/>
            <w:vAlign w:val="center"/>
            <w:hideMark/>
          </w:tcPr>
          <w:p w14:paraId="1CBFCDDB"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111</w:t>
            </w:r>
          </w:p>
        </w:tc>
        <w:tc>
          <w:tcPr>
            <w:tcW w:w="657" w:type="pct"/>
            <w:tcBorders>
              <w:top w:val="nil"/>
              <w:left w:val="nil"/>
              <w:bottom w:val="nil"/>
              <w:right w:val="nil"/>
            </w:tcBorders>
            <w:shd w:val="clear" w:color="auto" w:fill="auto"/>
            <w:vAlign w:val="center"/>
            <w:hideMark/>
          </w:tcPr>
          <w:p w14:paraId="05491664"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111</w:t>
            </w:r>
          </w:p>
        </w:tc>
        <w:tc>
          <w:tcPr>
            <w:tcW w:w="619" w:type="pct"/>
            <w:tcBorders>
              <w:top w:val="nil"/>
              <w:left w:val="nil"/>
              <w:bottom w:val="nil"/>
              <w:right w:val="nil"/>
            </w:tcBorders>
            <w:shd w:val="clear" w:color="auto" w:fill="auto"/>
            <w:vAlign w:val="center"/>
            <w:hideMark/>
          </w:tcPr>
          <w:p w14:paraId="5FECA6E9" w14:textId="77777777" w:rsidR="008246EE" w:rsidRPr="008246EE" w:rsidRDefault="008246EE" w:rsidP="008246EE">
            <w:pPr>
              <w:spacing w:line="240" w:lineRule="auto"/>
              <w:jc w:val="right"/>
              <w:rPr>
                <w:rFonts w:ascii="Arial CE" w:hAnsi="Arial CE" w:cs="Arial CE"/>
                <w:sz w:val="12"/>
                <w:szCs w:val="12"/>
              </w:rPr>
            </w:pPr>
          </w:p>
        </w:tc>
      </w:tr>
      <w:tr w:rsidR="008246EE" w:rsidRPr="008246EE" w14:paraId="2D5ADC61" w14:textId="77777777" w:rsidTr="008246EE">
        <w:trPr>
          <w:trHeight w:val="85"/>
        </w:trPr>
        <w:tc>
          <w:tcPr>
            <w:tcW w:w="253" w:type="pct"/>
            <w:tcBorders>
              <w:top w:val="nil"/>
              <w:left w:val="nil"/>
              <w:bottom w:val="nil"/>
              <w:right w:val="nil"/>
            </w:tcBorders>
            <w:shd w:val="clear" w:color="auto" w:fill="auto"/>
            <w:noWrap/>
            <w:vAlign w:val="center"/>
            <w:hideMark/>
          </w:tcPr>
          <w:p w14:paraId="745E0BAC"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56F2BDF8"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396EAFEE" w14:textId="77777777" w:rsidR="008246EE" w:rsidRPr="008246EE" w:rsidRDefault="008246EE" w:rsidP="008246EE">
            <w:pPr>
              <w:spacing w:line="240" w:lineRule="auto"/>
              <w:ind w:firstLineChars="100" w:firstLine="120"/>
              <w:rPr>
                <w:rFonts w:ascii="Times New Roman" w:hAnsi="Times New Roman" w:cs="Times New Roman"/>
                <w:sz w:val="12"/>
                <w:szCs w:val="12"/>
              </w:rPr>
            </w:pPr>
          </w:p>
        </w:tc>
        <w:tc>
          <w:tcPr>
            <w:tcW w:w="657" w:type="pct"/>
            <w:tcBorders>
              <w:top w:val="nil"/>
              <w:left w:val="nil"/>
              <w:bottom w:val="nil"/>
              <w:right w:val="nil"/>
            </w:tcBorders>
            <w:shd w:val="clear" w:color="auto" w:fill="auto"/>
            <w:vAlign w:val="center"/>
            <w:hideMark/>
          </w:tcPr>
          <w:p w14:paraId="66601952"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0FB8532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2B3A064" w14:textId="77777777" w:rsidTr="008246EE">
        <w:trPr>
          <w:trHeight w:val="85"/>
        </w:trPr>
        <w:tc>
          <w:tcPr>
            <w:tcW w:w="253" w:type="pct"/>
            <w:tcBorders>
              <w:top w:val="nil"/>
              <w:left w:val="nil"/>
              <w:bottom w:val="nil"/>
              <w:right w:val="nil"/>
            </w:tcBorders>
            <w:shd w:val="clear" w:color="auto" w:fill="auto"/>
            <w:noWrap/>
            <w:vAlign w:val="center"/>
            <w:hideMark/>
          </w:tcPr>
          <w:p w14:paraId="11C54D95"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593E0686" w14:textId="77777777" w:rsidR="008246EE" w:rsidRPr="008246EE" w:rsidRDefault="008246EE" w:rsidP="008246EE">
            <w:pPr>
              <w:spacing w:line="240" w:lineRule="auto"/>
              <w:ind w:firstLineChars="100" w:firstLine="120"/>
              <w:rPr>
                <w:rFonts w:ascii="Arial CE" w:hAnsi="Arial CE" w:cs="Arial CE"/>
                <w:sz w:val="12"/>
                <w:szCs w:val="12"/>
              </w:rPr>
            </w:pPr>
            <w:r w:rsidRPr="008246EE">
              <w:rPr>
                <w:rFonts w:ascii="Arial CE" w:hAnsi="Arial CE" w:cs="Arial CE"/>
                <w:sz w:val="12"/>
                <w:szCs w:val="12"/>
              </w:rPr>
              <w:t>Sprzedaż nieruchomości w trybie bezprzetargowym</w:t>
            </w:r>
          </w:p>
        </w:tc>
        <w:tc>
          <w:tcPr>
            <w:tcW w:w="606" w:type="pct"/>
            <w:tcBorders>
              <w:top w:val="nil"/>
              <w:left w:val="nil"/>
              <w:bottom w:val="nil"/>
              <w:right w:val="nil"/>
            </w:tcBorders>
            <w:shd w:val="clear" w:color="auto" w:fill="auto"/>
            <w:vAlign w:val="center"/>
            <w:hideMark/>
          </w:tcPr>
          <w:p w14:paraId="3B8D21C4" w14:textId="77777777" w:rsidR="008246EE" w:rsidRPr="008246EE" w:rsidRDefault="008246EE" w:rsidP="008246EE">
            <w:pPr>
              <w:spacing w:line="240" w:lineRule="auto"/>
              <w:ind w:firstLineChars="100" w:firstLine="120"/>
              <w:rPr>
                <w:rFonts w:ascii="Arial CE" w:hAnsi="Arial CE" w:cs="Arial CE"/>
                <w:sz w:val="12"/>
                <w:szCs w:val="12"/>
              </w:rPr>
            </w:pPr>
          </w:p>
        </w:tc>
        <w:tc>
          <w:tcPr>
            <w:tcW w:w="657" w:type="pct"/>
            <w:tcBorders>
              <w:top w:val="nil"/>
              <w:left w:val="nil"/>
              <w:bottom w:val="nil"/>
              <w:right w:val="nil"/>
            </w:tcBorders>
            <w:shd w:val="clear" w:color="auto" w:fill="auto"/>
            <w:vAlign w:val="center"/>
            <w:hideMark/>
          </w:tcPr>
          <w:p w14:paraId="305522F0"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4D2A16A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38522E6" w14:textId="77777777" w:rsidTr="008246EE">
        <w:trPr>
          <w:trHeight w:val="85"/>
        </w:trPr>
        <w:tc>
          <w:tcPr>
            <w:tcW w:w="253" w:type="pct"/>
            <w:tcBorders>
              <w:top w:val="nil"/>
              <w:left w:val="nil"/>
              <w:bottom w:val="nil"/>
              <w:right w:val="nil"/>
            </w:tcBorders>
            <w:shd w:val="clear" w:color="auto" w:fill="auto"/>
            <w:noWrap/>
            <w:vAlign w:val="center"/>
            <w:hideMark/>
          </w:tcPr>
          <w:p w14:paraId="201CFE1D"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134D5396"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188C6C0C" w14:textId="77777777" w:rsidR="008246EE" w:rsidRPr="008246EE" w:rsidRDefault="008246EE" w:rsidP="008246EE">
            <w:pPr>
              <w:spacing w:line="240" w:lineRule="auto"/>
              <w:ind w:firstLineChars="100" w:firstLine="120"/>
              <w:rPr>
                <w:rFonts w:ascii="Times New Roman" w:hAnsi="Times New Roman" w:cs="Times New Roman"/>
                <w:sz w:val="12"/>
                <w:szCs w:val="12"/>
              </w:rPr>
            </w:pPr>
          </w:p>
        </w:tc>
        <w:tc>
          <w:tcPr>
            <w:tcW w:w="657" w:type="pct"/>
            <w:tcBorders>
              <w:top w:val="nil"/>
              <w:left w:val="nil"/>
              <w:bottom w:val="nil"/>
              <w:right w:val="nil"/>
            </w:tcBorders>
            <w:shd w:val="clear" w:color="auto" w:fill="auto"/>
            <w:vAlign w:val="center"/>
            <w:hideMark/>
          </w:tcPr>
          <w:p w14:paraId="5E19D7EF"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207DC1E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F12FE5D" w14:textId="77777777" w:rsidTr="008246EE">
        <w:trPr>
          <w:trHeight w:val="85"/>
        </w:trPr>
        <w:tc>
          <w:tcPr>
            <w:tcW w:w="253" w:type="pct"/>
            <w:tcBorders>
              <w:top w:val="nil"/>
              <w:left w:val="nil"/>
              <w:bottom w:val="nil"/>
              <w:right w:val="nil"/>
            </w:tcBorders>
            <w:shd w:val="clear" w:color="auto" w:fill="auto"/>
            <w:noWrap/>
            <w:vAlign w:val="center"/>
            <w:hideMark/>
          </w:tcPr>
          <w:p w14:paraId="759892D0"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79453DC7"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adres nieruchomości nr 2</w:t>
            </w:r>
          </w:p>
        </w:tc>
        <w:tc>
          <w:tcPr>
            <w:tcW w:w="606" w:type="pct"/>
            <w:tcBorders>
              <w:top w:val="nil"/>
              <w:left w:val="nil"/>
              <w:bottom w:val="nil"/>
              <w:right w:val="nil"/>
            </w:tcBorders>
            <w:shd w:val="clear" w:color="auto" w:fill="auto"/>
            <w:noWrap/>
            <w:vAlign w:val="center"/>
            <w:hideMark/>
          </w:tcPr>
          <w:p w14:paraId="7060042F" w14:textId="77777777" w:rsidR="008246EE" w:rsidRPr="008246EE" w:rsidRDefault="008246EE" w:rsidP="008246EE">
            <w:pPr>
              <w:spacing w:line="240" w:lineRule="auto"/>
              <w:rPr>
                <w:rFonts w:ascii="Arial CE" w:hAnsi="Arial CE" w:cs="Arial CE"/>
                <w:sz w:val="12"/>
                <w:szCs w:val="12"/>
              </w:rPr>
            </w:pPr>
          </w:p>
        </w:tc>
        <w:tc>
          <w:tcPr>
            <w:tcW w:w="657" w:type="pct"/>
            <w:tcBorders>
              <w:top w:val="nil"/>
              <w:left w:val="nil"/>
              <w:bottom w:val="nil"/>
              <w:right w:val="nil"/>
            </w:tcBorders>
            <w:shd w:val="clear" w:color="auto" w:fill="auto"/>
            <w:vAlign w:val="center"/>
            <w:hideMark/>
          </w:tcPr>
          <w:p w14:paraId="2E8D79E2"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0489A1D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209C38E" w14:textId="77777777" w:rsidTr="008246EE">
        <w:trPr>
          <w:trHeight w:val="85"/>
        </w:trPr>
        <w:tc>
          <w:tcPr>
            <w:tcW w:w="253" w:type="pct"/>
            <w:tcBorders>
              <w:top w:val="nil"/>
              <w:left w:val="nil"/>
              <w:bottom w:val="nil"/>
              <w:right w:val="nil"/>
            </w:tcBorders>
            <w:shd w:val="clear" w:color="auto" w:fill="auto"/>
            <w:noWrap/>
            <w:vAlign w:val="center"/>
            <w:hideMark/>
          </w:tcPr>
          <w:p w14:paraId="06B50B48"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6A7E864C" w14:textId="77777777" w:rsidR="008246EE" w:rsidRPr="008246EE" w:rsidRDefault="008246EE" w:rsidP="008246EE">
            <w:pPr>
              <w:spacing w:line="240" w:lineRule="auto"/>
              <w:ind w:firstLineChars="100" w:firstLine="120"/>
              <w:rPr>
                <w:rFonts w:ascii="Arial CE" w:hAnsi="Arial CE" w:cs="Arial CE"/>
                <w:sz w:val="12"/>
                <w:szCs w:val="12"/>
              </w:rPr>
            </w:pPr>
            <w:r w:rsidRPr="008246EE">
              <w:rPr>
                <w:rFonts w:ascii="Arial CE" w:hAnsi="Arial CE" w:cs="Arial CE"/>
                <w:sz w:val="12"/>
                <w:szCs w:val="12"/>
              </w:rPr>
              <w:t>ul. Tamka 49</w:t>
            </w:r>
          </w:p>
        </w:tc>
        <w:tc>
          <w:tcPr>
            <w:tcW w:w="606" w:type="pct"/>
            <w:tcBorders>
              <w:top w:val="nil"/>
              <w:left w:val="nil"/>
              <w:bottom w:val="nil"/>
              <w:right w:val="nil"/>
            </w:tcBorders>
            <w:shd w:val="clear" w:color="auto" w:fill="auto"/>
            <w:vAlign w:val="center"/>
            <w:hideMark/>
          </w:tcPr>
          <w:p w14:paraId="12F2F3D8"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171 674</w:t>
            </w:r>
          </w:p>
        </w:tc>
        <w:tc>
          <w:tcPr>
            <w:tcW w:w="657" w:type="pct"/>
            <w:tcBorders>
              <w:top w:val="nil"/>
              <w:left w:val="nil"/>
              <w:bottom w:val="nil"/>
              <w:right w:val="nil"/>
            </w:tcBorders>
            <w:shd w:val="clear" w:color="auto" w:fill="auto"/>
            <w:vAlign w:val="center"/>
            <w:hideMark/>
          </w:tcPr>
          <w:p w14:paraId="0D815DF8"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173 300,00</w:t>
            </w:r>
          </w:p>
        </w:tc>
        <w:tc>
          <w:tcPr>
            <w:tcW w:w="619" w:type="pct"/>
            <w:tcBorders>
              <w:top w:val="nil"/>
              <w:left w:val="nil"/>
              <w:bottom w:val="nil"/>
              <w:right w:val="nil"/>
            </w:tcBorders>
            <w:shd w:val="clear" w:color="auto" w:fill="auto"/>
            <w:vAlign w:val="center"/>
            <w:hideMark/>
          </w:tcPr>
          <w:p w14:paraId="36FEA4EC" w14:textId="77777777" w:rsidR="008246EE" w:rsidRPr="008246EE" w:rsidRDefault="008246EE" w:rsidP="008246EE">
            <w:pPr>
              <w:spacing w:line="240" w:lineRule="auto"/>
              <w:jc w:val="right"/>
              <w:rPr>
                <w:rFonts w:ascii="Arial CE" w:hAnsi="Arial CE" w:cs="Arial CE"/>
                <w:sz w:val="12"/>
                <w:szCs w:val="12"/>
              </w:rPr>
            </w:pPr>
          </w:p>
        </w:tc>
      </w:tr>
      <w:tr w:rsidR="008246EE" w:rsidRPr="008246EE" w14:paraId="29E20913" w14:textId="77777777" w:rsidTr="008246EE">
        <w:trPr>
          <w:trHeight w:val="85"/>
        </w:trPr>
        <w:tc>
          <w:tcPr>
            <w:tcW w:w="253" w:type="pct"/>
            <w:tcBorders>
              <w:top w:val="nil"/>
              <w:left w:val="nil"/>
              <w:bottom w:val="nil"/>
              <w:right w:val="nil"/>
            </w:tcBorders>
            <w:shd w:val="clear" w:color="auto" w:fill="auto"/>
            <w:noWrap/>
            <w:vAlign w:val="center"/>
            <w:hideMark/>
          </w:tcPr>
          <w:p w14:paraId="2BA005EA"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350FA7FE" w14:textId="77777777" w:rsidR="008246EE" w:rsidRPr="008246EE" w:rsidRDefault="008246EE" w:rsidP="008246EE">
            <w:pPr>
              <w:spacing w:line="240" w:lineRule="auto"/>
              <w:ind w:firstLineChars="100" w:firstLine="120"/>
              <w:rPr>
                <w:rFonts w:ascii="Arial CE" w:hAnsi="Arial CE" w:cs="Arial CE"/>
                <w:sz w:val="12"/>
                <w:szCs w:val="12"/>
              </w:rPr>
            </w:pPr>
            <w:r w:rsidRPr="008246EE">
              <w:rPr>
                <w:rFonts w:ascii="Arial CE" w:hAnsi="Arial CE" w:cs="Arial CE"/>
                <w:sz w:val="12"/>
                <w:szCs w:val="12"/>
              </w:rPr>
              <w:t>powierzchnia [m</w:t>
            </w:r>
            <w:r w:rsidRPr="008246EE">
              <w:rPr>
                <w:rFonts w:ascii="Arial CE" w:hAnsi="Arial CE" w:cs="Arial CE"/>
                <w:sz w:val="12"/>
                <w:szCs w:val="12"/>
                <w:vertAlign w:val="superscript"/>
              </w:rPr>
              <w:t>2</w:t>
            </w:r>
            <w:r w:rsidRPr="008246EE">
              <w:rPr>
                <w:rFonts w:ascii="Arial CE" w:hAnsi="Arial CE" w:cs="Arial CE"/>
                <w:sz w:val="12"/>
                <w:szCs w:val="12"/>
              </w:rPr>
              <w:t>]</w:t>
            </w:r>
          </w:p>
        </w:tc>
        <w:tc>
          <w:tcPr>
            <w:tcW w:w="606" w:type="pct"/>
            <w:tcBorders>
              <w:top w:val="nil"/>
              <w:left w:val="nil"/>
              <w:bottom w:val="nil"/>
              <w:right w:val="nil"/>
            </w:tcBorders>
            <w:shd w:val="clear" w:color="auto" w:fill="auto"/>
            <w:vAlign w:val="center"/>
            <w:hideMark/>
          </w:tcPr>
          <w:p w14:paraId="34AC87C7"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13</w:t>
            </w:r>
          </w:p>
        </w:tc>
        <w:tc>
          <w:tcPr>
            <w:tcW w:w="657" w:type="pct"/>
            <w:tcBorders>
              <w:top w:val="nil"/>
              <w:left w:val="nil"/>
              <w:bottom w:val="nil"/>
              <w:right w:val="nil"/>
            </w:tcBorders>
            <w:shd w:val="clear" w:color="auto" w:fill="auto"/>
            <w:vAlign w:val="center"/>
            <w:hideMark/>
          </w:tcPr>
          <w:p w14:paraId="59E1A23A"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13</w:t>
            </w:r>
          </w:p>
        </w:tc>
        <w:tc>
          <w:tcPr>
            <w:tcW w:w="619" w:type="pct"/>
            <w:tcBorders>
              <w:top w:val="nil"/>
              <w:left w:val="nil"/>
              <w:bottom w:val="nil"/>
              <w:right w:val="nil"/>
            </w:tcBorders>
            <w:shd w:val="clear" w:color="auto" w:fill="auto"/>
            <w:vAlign w:val="center"/>
            <w:hideMark/>
          </w:tcPr>
          <w:p w14:paraId="4019691B" w14:textId="77777777" w:rsidR="008246EE" w:rsidRPr="008246EE" w:rsidRDefault="008246EE" w:rsidP="008246EE">
            <w:pPr>
              <w:spacing w:line="240" w:lineRule="auto"/>
              <w:jc w:val="right"/>
              <w:rPr>
                <w:rFonts w:ascii="Arial CE" w:hAnsi="Arial CE" w:cs="Arial CE"/>
                <w:sz w:val="12"/>
                <w:szCs w:val="12"/>
              </w:rPr>
            </w:pPr>
          </w:p>
        </w:tc>
      </w:tr>
      <w:tr w:rsidR="008246EE" w:rsidRPr="008246EE" w14:paraId="23172F4A" w14:textId="77777777" w:rsidTr="008246EE">
        <w:trPr>
          <w:trHeight w:val="85"/>
        </w:trPr>
        <w:tc>
          <w:tcPr>
            <w:tcW w:w="253" w:type="pct"/>
            <w:tcBorders>
              <w:top w:val="nil"/>
              <w:left w:val="nil"/>
              <w:bottom w:val="nil"/>
              <w:right w:val="nil"/>
            </w:tcBorders>
            <w:shd w:val="clear" w:color="auto" w:fill="auto"/>
            <w:noWrap/>
            <w:vAlign w:val="center"/>
            <w:hideMark/>
          </w:tcPr>
          <w:p w14:paraId="5F82F6B1"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3E3EC782"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09788C96" w14:textId="77777777" w:rsidR="008246EE" w:rsidRPr="008246EE" w:rsidRDefault="008246EE" w:rsidP="008246EE">
            <w:pPr>
              <w:spacing w:line="240" w:lineRule="auto"/>
              <w:ind w:firstLineChars="100" w:firstLine="120"/>
              <w:rPr>
                <w:rFonts w:ascii="Times New Roman" w:hAnsi="Times New Roman" w:cs="Times New Roman"/>
                <w:sz w:val="12"/>
                <w:szCs w:val="12"/>
              </w:rPr>
            </w:pPr>
          </w:p>
        </w:tc>
        <w:tc>
          <w:tcPr>
            <w:tcW w:w="657" w:type="pct"/>
            <w:tcBorders>
              <w:top w:val="nil"/>
              <w:left w:val="nil"/>
              <w:bottom w:val="nil"/>
              <w:right w:val="nil"/>
            </w:tcBorders>
            <w:shd w:val="clear" w:color="auto" w:fill="auto"/>
            <w:vAlign w:val="center"/>
            <w:hideMark/>
          </w:tcPr>
          <w:p w14:paraId="70B61F78"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15E23BA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362A987" w14:textId="77777777" w:rsidTr="008246EE">
        <w:trPr>
          <w:trHeight w:val="85"/>
        </w:trPr>
        <w:tc>
          <w:tcPr>
            <w:tcW w:w="253" w:type="pct"/>
            <w:tcBorders>
              <w:top w:val="nil"/>
              <w:left w:val="nil"/>
              <w:bottom w:val="nil"/>
              <w:right w:val="nil"/>
            </w:tcBorders>
            <w:shd w:val="clear" w:color="auto" w:fill="auto"/>
            <w:noWrap/>
            <w:vAlign w:val="center"/>
            <w:hideMark/>
          </w:tcPr>
          <w:p w14:paraId="4B7DF782"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3A8D16F6" w14:textId="77777777" w:rsidR="008246EE" w:rsidRPr="008246EE" w:rsidRDefault="008246EE" w:rsidP="008246EE">
            <w:pPr>
              <w:spacing w:line="240" w:lineRule="auto"/>
              <w:ind w:firstLineChars="100" w:firstLine="120"/>
              <w:rPr>
                <w:rFonts w:ascii="Arial CE" w:hAnsi="Arial CE" w:cs="Arial CE"/>
                <w:sz w:val="12"/>
                <w:szCs w:val="12"/>
              </w:rPr>
            </w:pPr>
            <w:r w:rsidRPr="008246EE">
              <w:rPr>
                <w:rFonts w:ascii="Arial CE" w:hAnsi="Arial CE" w:cs="Arial CE"/>
                <w:sz w:val="12"/>
                <w:szCs w:val="12"/>
              </w:rPr>
              <w:t>Sprzedaż nieruchomości w trybie bezprzetargowym.</w:t>
            </w:r>
          </w:p>
        </w:tc>
        <w:tc>
          <w:tcPr>
            <w:tcW w:w="606" w:type="pct"/>
            <w:tcBorders>
              <w:top w:val="nil"/>
              <w:left w:val="nil"/>
              <w:bottom w:val="nil"/>
              <w:right w:val="nil"/>
            </w:tcBorders>
            <w:shd w:val="clear" w:color="auto" w:fill="auto"/>
            <w:vAlign w:val="center"/>
            <w:hideMark/>
          </w:tcPr>
          <w:p w14:paraId="51B6A1F3" w14:textId="77777777" w:rsidR="008246EE" w:rsidRPr="008246EE" w:rsidRDefault="008246EE" w:rsidP="008246EE">
            <w:pPr>
              <w:spacing w:line="240" w:lineRule="auto"/>
              <w:ind w:firstLineChars="100" w:firstLine="120"/>
              <w:rPr>
                <w:rFonts w:ascii="Arial CE" w:hAnsi="Arial CE" w:cs="Arial CE"/>
                <w:sz w:val="12"/>
                <w:szCs w:val="12"/>
              </w:rPr>
            </w:pPr>
          </w:p>
        </w:tc>
        <w:tc>
          <w:tcPr>
            <w:tcW w:w="657" w:type="pct"/>
            <w:tcBorders>
              <w:top w:val="nil"/>
              <w:left w:val="nil"/>
              <w:bottom w:val="nil"/>
              <w:right w:val="nil"/>
            </w:tcBorders>
            <w:shd w:val="clear" w:color="auto" w:fill="auto"/>
            <w:vAlign w:val="center"/>
            <w:hideMark/>
          </w:tcPr>
          <w:p w14:paraId="666FC529"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68EBA69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1975195" w14:textId="77777777" w:rsidTr="008246EE">
        <w:trPr>
          <w:trHeight w:val="85"/>
        </w:trPr>
        <w:tc>
          <w:tcPr>
            <w:tcW w:w="253" w:type="pct"/>
            <w:tcBorders>
              <w:top w:val="nil"/>
              <w:left w:val="nil"/>
              <w:bottom w:val="nil"/>
              <w:right w:val="nil"/>
            </w:tcBorders>
            <w:shd w:val="clear" w:color="auto" w:fill="auto"/>
            <w:noWrap/>
            <w:vAlign w:val="center"/>
            <w:hideMark/>
          </w:tcPr>
          <w:p w14:paraId="6B0E5C22"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20F1781E"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6A99E2CC" w14:textId="77777777" w:rsidR="008246EE" w:rsidRPr="008246EE" w:rsidRDefault="008246EE" w:rsidP="008246EE">
            <w:pPr>
              <w:spacing w:line="240" w:lineRule="auto"/>
              <w:ind w:firstLineChars="100" w:firstLine="120"/>
              <w:rPr>
                <w:rFonts w:ascii="Times New Roman" w:hAnsi="Times New Roman" w:cs="Times New Roman"/>
                <w:sz w:val="12"/>
                <w:szCs w:val="12"/>
              </w:rPr>
            </w:pPr>
          </w:p>
        </w:tc>
        <w:tc>
          <w:tcPr>
            <w:tcW w:w="657" w:type="pct"/>
            <w:tcBorders>
              <w:top w:val="nil"/>
              <w:left w:val="nil"/>
              <w:bottom w:val="nil"/>
              <w:right w:val="nil"/>
            </w:tcBorders>
            <w:shd w:val="clear" w:color="auto" w:fill="auto"/>
            <w:vAlign w:val="center"/>
            <w:hideMark/>
          </w:tcPr>
          <w:p w14:paraId="2C9EAC63"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5E482A9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F65888A" w14:textId="77777777" w:rsidTr="008246EE">
        <w:trPr>
          <w:trHeight w:val="85"/>
        </w:trPr>
        <w:tc>
          <w:tcPr>
            <w:tcW w:w="253" w:type="pct"/>
            <w:tcBorders>
              <w:top w:val="nil"/>
              <w:left w:val="nil"/>
              <w:bottom w:val="nil"/>
              <w:right w:val="nil"/>
            </w:tcBorders>
            <w:shd w:val="clear" w:color="auto" w:fill="auto"/>
            <w:noWrap/>
            <w:vAlign w:val="center"/>
            <w:hideMark/>
          </w:tcPr>
          <w:p w14:paraId="7521695D"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1DD40362"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9927DF9"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vAlign w:val="center"/>
            <w:hideMark/>
          </w:tcPr>
          <w:p w14:paraId="33F79C37"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3D30ACE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BE7C30E" w14:textId="77777777" w:rsidTr="008246EE">
        <w:trPr>
          <w:trHeight w:val="85"/>
        </w:trPr>
        <w:tc>
          <w:tcPr>
            <w:tcW w:w="253" w:type="pct"/>
            <w:tcBorders>
              <w:top w:val="nil"/>
              <w:left w:val="nil"/>
              <w:bottom w:val="nil"/>
              <w:right w:val="nil"/>
            </w:tcBorders>
            <w:shd w:val="clear" w:color="000000" w:fill="FFFFC5"/>
            <w:noWrap/>
            <w:vAlign w:val="center"/>
            <w:hideMark/>
          </w:tcPr>
          <w:p w14:paraId="4533C437"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 </w:t>
            </w:r>
          </w:p>
        </w:tc>
        <w:tc>
          <w:tcPr>
            <w:tcW w:w="2866" w:type="pct"/>
            <w:tcBorders>
              <w:top w:val="nil"/>
              <w:left w:val="nil"/>
              <w:bottom w:val="nil"/>
              <w:right w:val="nil"/>
            </w:tcBorders>
            <w:shd w:val="clear" w:color="000000" w:fill="FFFFC5"/>
            <w:vAlign w:val="center"/>
            <w:hideMark/>
          </w:tcPr>
          <w:p w14:paraId="6DFB40A7" w14:textId="77777777" w:rsidR="008246EE" w:rsidRPr="008246EE" w:rsidRDefault="008246EE" w:rsidP="008246EE">
            <w:pPr>
              <w:spacing w:line="240" w:lineRule="auto"/>
              <w:rPr>
                <w:rFonts w:ascii="Arial CE" w:hAnsi="Arial CE" w:cs="Arial CE"/>
                <w:sz w:val="12"/>
                <w:szCs w:val="12"/>
                <w:u w:val="single"/>
              </w:rPr>
            </w:pPr>
            <w:r w:rsidRPr="008246EE">
              <w:rPr>
                <w:rFonts w:ascii="Arial CE" w:hAnsi="Arial CE" w:cs="Arial CE"/>
                <w:sz w:val="12"/>
                <w:szCs w:val="12"/>
                <w:u w:val="single"/>
              </w:rPr>
              <w:t xml:space="preserve">Wpływy ze sprzedaży lokali mieszkalnych  </w:t>
            </w:r>
          </w:p>
        </w:tc>
        <w:tc>
          <w:tcPr>
            <w:tcW w:w="606" w:type="pct"/>
            <w:tcBorders>
              <w:top w:val="nil"/>
              <w:left w:val="nil"/>
              <w:bottom w:val="nil"/>
              <w:right w:val="nil"/>
            </w:tcBorders>
            <w:shd w:val="clear" w:color="000000" w:fill="FFFFC5"/>
            <w:vAlign w:val="center"/>
            <w:hideMark/>
          </w:tcPr>
          <w:p w14:paraId="5AEC3C3B" w14:textId="77777777" w:rsidR="008246EE" w:rsidRPr="008246EE" w:rsidRDefault="008246EE" w:rsidP="008246EE">
            <w:pPr>
              <w:spacing w:line="240" w:lineRule="auto"/>
              <w:jc w:val="right"/>
              <w:rPr>
                <w:rFonts w:ascii="Arial CE" w:hAnsi="Arial CE" w:cs="Arial CE"/>
                <w:sz w:val="12"/>
                <w:szCs w:val="12"/>
                <w:u w:val="single"/>
              </w:rPr>
            </w:pPr>
            <w:r w:rsidRPr="008246EE">
              <w:rPr>
                <w:rFonts w:ascii="Arial CE" w:hAnsi="Arial CE" w:cs="Arial CE"/>
                <w:sz w:val="12"/>
                <w:szCs w:val="12"/>
                <w:u w:val="single"/>
              </w:rPr>
              <w:t>25 210 368</w:t>
            </w:r>
          </w:p>
        </w:tc>
        <w:tc>
          <w:tcPr>
            <w:tcW w:w="657" w:type="pct"/>
            <w:tcBorders>
              <w:top w:val="nil"/>
              <w:left w:val="nil"/>
              <w:bottom w:val="nil"/>
              <w:right w:val="nil"/>
            </w:tcBorders>
            <w:shd w:val="clear" w:color="000000" w:fill="FFFFC5"/>
            <w:vAlign w:val="center"/>
            <w:hideMark/>
          </w:tcPr>
          <w:p w14:paraId="33CF7D20" w14:textId="77777777" w:rsidR="008246EE" w:rsidRPr="008246EE" w:rsidRDefault="008246EE" w:rsidP="008246EE">
            <w:pPr>
              <w:spacing w:line="240" w:lineRule="auto"/>
              <w:jc w:val="right"/>
              <w:rPr>
                <w:rFonts w:ascii="Arial CE" w:hAnsi="Arial CE" w:cs="Arial CE"/>
                <w:sz w:val="12"/>
                <w:szCs w:val="12"/>
                <w:u w:val="single"/>
              </w:rPr>
            </w:pPr>
            <w:r w:rsidRPr="008246EE">
              <w:rPr>
                <w:rFonts w:ascii="Arial CE" w:hAnsi="Arial CE" w:cs="Arial CE"/>
                <w:sz w:val="12"/>
                <w:szCs w:val="12"/>
                <w:u w:val="single"/>
              </w:rPr>
              <w:t>25 299 391,40</w:t>
            </w:r>
          </w:p>
        </w:tc>
        <w:tc>
          <w:tcPr>
            <w:tcW w:w="619" w:type="pct"/>
            <w:tcBorders>
              <w:top w:val="nil"/>
              <w:left w:val="nil"/>
              <w:bottom w:val="nil"/>
              <w:right w:val="nil"/>
            </w:tcBorders>
            <w:shd w:val="clear" w:color="000000" w:fill="FFFFC5"/>
            <w:vAlign w:val="center"/>
            <w:hideMark/>
          </w:tcPr>
          <w:p w14:paraId="39FFF85C" w14:textId="77777777" w:rsidR="008246EE" w:rsidRPr="008246EE" w:rsidRDefault="008246EE" w:rsidP="008246EE">
            <w:pPr>
              <w:spacing w:line="240" w:lineRule="auto"/>
              <w:jc w:val="right"/>
              <w:rPr>
                <w:rFonts w:ascii="Arial CE" w:hAnsi="Arial CE" w:cs="Arial CE"/>
                <w:sz w:val="12"/>
                <w:szCs w:val="12"/>
                <w:u w:val="single"/>
              </w:rPr>
            </w:pPr>
            <w:r w:rsidRPr="008246EE">
              <w:rPr>
                <w:rFonts w:ascii="Arial CE" w:hAnsi="Arial CE" w:cs="Arial CE"/>
                <w:sz w:val="12"/>
                <w:szCs w:val="12"/>
                <w:u w:val="single"/>
              </w:rPr>
              <w:t>100,4%</w:t>
            </w:r>
          </w:p>
        </w:tc>
      </w:tr>
      <w:tr w:rsidR="008246EE" w:rsidRPr="008246EE" w14:paraId="6F24220D" w14:textId="77777777" w:rsidTr="008246EE">
        <w:trPr>
          <w:trHeight w:val="85"/>
        </w:trPr>
        <w:tc>
          <w:tcPr>
            <w:tcW w:w="253" w:type="pct"/>
            <w:tcBorders>
              <w:top w:val="nil"/>
              <w:left w:val="nil"/>
              <w:bottom w:val="nil"/>
              <w:right w:val="nil"/>
            </w:tcBorders>
            <w:shd w:val="clear" w:color="auto" w:fill="auto"/>
            <w:noWrap/>
            <w:vAlign w:val="center"/>
            <w:hideMark/>
          </w:tcPr>
          <w:p w14:paraId="7532BD8F" w14:textId="77777777" w:rsidR="008246EE" w:rsidRPr="008246EE" w:rsidRDefault="008246EE" w:rsidP="008246EE">
            <w:pPr>
              <w:spacing w:line="240" w:lineRule="auto"/>
              <w:jc w:val="right"/>
              <w:rPr>
                <w:rFonts w:ascii="Arial CE" w:hAnsi="Arial CE" w:cs="Arial CE"/>
                <w:sz w:val="12"/>
                <w:szCs w:val="12"/>
                <w:u w:val="single"/>
              </w:rPr>
            </w:pPr>
          </w:p>
        </w:tc>
        <w:tc>
          <w:tcPr>
            <w:tcW w:w="2866" w:type="pct"/>
            <w:tcBorders>
              <w:top w:val="nil"/>
              <w:left w:val="nil"/>
              <w:bottom w:val="nil"/>
              <w:right w:val="nil"/>
            </w:tcBorders>
            <w:shd w:val="clear" w:color="auto" w:fill="auto"/>
            <w:vAlign w:val="center"/>
            <w:hideMark/>
          </w:tcPr>
          <w:p w14:paraId="369F101C"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F39D113"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vAlign w:val="center"/>
            <w:hideMark/>
          </w:tcPr>
          <w:p w14:paraId="381683A5"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52C51E31" w14:textId="77777777" w:rsidR="008246EE" w:rsidRPr="008246EE" w:rsidRDefault="008246EE" w:rsidP="008246EE">
            <w:pPr>
              <w:spacing w:line="240" w:lineRule="auto"/>
              <w:jc w:val="center"/>
              <w:rPr>
                <w:rFonts w:ascii="Times New Roman" w:hAnsi="Times New Roman" w:cs="Times New Roman"/>
                <w:sz w:val="12"/>
                <w:szCs w:val="12"/>
              </w:rPr>
            </w:pPr>
          </w:p>
        </w:tc>
      </w:tr>
      <w:tr w:rsidR="008246EE" w:rsidRPr="008246EE" w14:paraId="2CA7C41A" w14:textId="77777777" w:rsidTr="008246EE">
        <w:trPr>
          <w:trHeight w:val="85"/>
        </w:trPr>
        <w:tc>
          <w:tcPr>
            <w:tcW w:w="253" w:type="pct"/>
            <w:tcBorders>
              <w:top w:val="nil"/>
              <w:left w:val="nil"/>
              <w:bottom w:val="nil"/>
              <w:right w:val="nil"/>
            </w:tcBorders>
            <w:shd w:val="clear" w:color="auto" w:fill="auto"/>
            <w:noWrap/>
            <w:vAlign w:val="center"/>
            <w:hideMark/>
          </w:tcPr>
          <w:p w14:paraId="583B4E46" w14:textId="77777777" w:rsidR="008246EE" w:rsidRPr="008246EE" w:rsidRDefault="008246EE" w:rsidP="008246EE">
            <w:pPr>
              <w:spacing w:line="240" w:lineRule="auto"/>
              <w:jc w:val="center"/>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7636AF83"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Wpływy wynikające ze sprzedaży zrealizowanych w 2024 r.</w:t>
            </w:r>
          </w:p>
        </w:tc>
        <w:tc>
          <w:tcPr>
            <w:tcW w:w="606" w:type="pct"/>
            <w:tcBorders>
              <w:top w:val="nil"/>
              <w:left w:val="nil"/>
              <w:bottom w:val="nil"/>
              <w:right w:val="nil"/>
            </w:tcBorders>
            <w:shd w:val="clear" w:color="auto" w:fill="auto"/>
            <w:vAlign w:val="center"/>
            <w:hideMark/>
          </w:tcPr>
          <w:p w14:paraId="2AF83DDC"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25 210 368</w:t>
            </w:r>
          </w:p>
        </w:tc>
        <w:tc>
          <w:tcPr>
            <w:tcW w:w="657" w:type="pct"/>
            <w:tcBorders>
              <w:top w:val="nil"/>
              <w:left w:val="nil"/>
              <w:bottom w:val="nil"/>
              <w:right w:val="nil"/>
            </w:tcBorders>
            <w:shd w:val="clear" w:color="auto" w:fill="auto"/>
            <w:vAlign w:val="center"/>
            <w:hideMark/>
          </w:tcPr>
          <w:p w14:paraId="1069F1C6"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25 299 391,40</w:t>
            </w:r>
          </w:p>
        </w:tc>
        <w:tc>
          <w:tcPr>
            <w:tcW w:w="619" w:type="pct"/>
            <w:tcBorders>
              <w:top w:val="nil"/>
              <w:left w:val="nil"/>
              <w:bottom w:val="nil"/>
              <w:right w:val="nil"/>
            </w:tcBorders>
            <w:shd w:val="clear" w:color="auto" w:fill="auto"/>
            <w:vAlign w:val="center"/>
            <w:hideMark/>
          </w:tcPr>
          <w:p w14:paraId="4B6CEC08" w14:textId="77777777" w:rsidR="008246EE" w:rsidRPr="008246EE" w:rsidRDefault="008246EE" w:rsidP="008246EE">
            <w:pPr>
              <w:spacing w:line="240" w:lineRule="auto"/>
              <w:jc w:val="right"/>
              <w:rPr>
                <w:rFonts w:ascii="Arial CE" w:hAnsi="Arial CE" w:cs="Arial CE"/>
                <w:sz w:val="12"/>
                <w:szCs w:val="12"/>
              </w:rPr>
            </w:pPr>
          </w:p>
        </w:tc>
      </w:tr>
      <w:tr w:rsidR="008246EE" w:rsidRPr="008246EE" w14:paraId="0B854953" w14:textId="77777777" w:rsidTr="008246EE">
        <w:trPr>
          <w:trHeight w:val="85"/>
        </w:trPr>
        <w:tc>
          <w:tcPr>
            <w:tcW w:w="253" w:type="pct"/>
            <w:tcBorders>
              <w:top w:val="nil"/>
              <w:left w:val="nil"/>
              <w:bottom w:val="nil"/>
              <w:right w:val="nil"/>
            </w:tcBorders>
            <w:shd w:val="clear" w:color="auto" w:fill="auto"/>
            <w:noWrap/>
            <w:vAlign w:val="center"/>
            <w:hideMark/>
          </w:tcPr>
          <w:p w14:paraId="3B1AE114"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1139889F" w14:textId="77777777" w:rsidR="008246EE" w:rsidRPr="008246EE" w:rsidRDefault="008246EE" w:rsidP="008246EE">
            <w:pPr>
              <w:spacing w:line="240" w:lineRule="auto"/>
              <w:ind w:firstLineChars="100" w:firstLine="120"/>
              <w:rPr>
                <w:rFonts w:ascii="Arial CE" w:hAnsi="Arial CE" w:cs="Arial CE"/>
                <w:sz w:val="12"/>
                <w:szCs w:val="12"/>
              </w:rPr>
            </w:pPr>
            <w:r w:rsidRPr="008246EE">
              <w:rPr>
                <w:rFonts w:ascii="Arial CE" w:hAnsi="Arial CE" w:cs="Arial CE"/>
                <w:sz w:val="12"/>
                <w:szCs w:val="12"/>
              </w:rPr>
              <w:t>Liczba lokali mieszkalnych sprzedanych w 2024 r.</w:t>
            </w:r>
          </w:p>
        </w:tc>
        <w:tc>
          <w:tcPr>
            <w:tcW w:w="606" w:type="pct"/>
            <w:tcBorders>
              <w:top w:val="nil"/>
              <w:left w:val="nil"/>
              <w:bottom w:val="nil"/>
              <w:right w:val="nil"/>
            </w:tcBorders>
            <w:shd w:val="clear" w:color="auto" w:fill="auto"/>
            <w:vAlign w:val="center"/>
            <w:hideMark/>
          </w:tcPr>
          <w:p w14:paraId="673AF2C2"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11</w:t>
            </w:r>
          </w:p>
        </w:tc>
        <w:tc>
          <w:tcPr>
            <w:tcW w:w="657" w:type="pct"/>
            <w:tcBorders>
              <w:top w:val="nil"/>
              <w:left w:val="nil"/>
              <w:bottom w:val="nil"/>
              <w:right w:val="nil"/>
            </w:tcBorders>
            <w:shd w:val="clear" w:color="auto" w:fill="auto"/>
            <w:vAlign w:val="center"/>
            <w:hideMark/>
          </w:tcPr>
          <w:p w14:paraId="5B7FE2C1"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11</w:t>
            </w:r>
          </w:p>
        </w:tc>
        <w:tc>
          <w:tcPr>
            <w:tcW w:w="619" w:type="pct"/>
            <w:tcBorders>
              <w:top w:val="nil"/>
              <w:left w:val="nil"/>
              <w:bottom w:val="nil"/>
              <w:right w:val="nil"/>
            </w:tcBorders>
            <w:shd w:val="clear" w:color="auto" w:fill="auto"/>
            <w:vAlign w:val="center"/>
            <w:hideMark/>
          </w:tcPr>
          <w:p w14:paraId="542ADDA1" w14:textId="77777777" w:rsidR="008246EE" w:rsidRPr="008246EE" w:rsidRDefault="008246EE" w:rsidP="008246EE">
            <w:pPr>
              <w:spacing w:line="240" w:lineRule="auto"/>
              <w:jc w:val="right"/>
              <w:rPr>
                <w:rFonts w:ascii="Arial CE" w:hAnsi="Arial CE" w:cs="Arial CE"/>
                <w:sz w:val="12"/>
                <w:szCs w:val="12"/>
              </w:rPr>
            </w:pPr>
          </w:p>
        </w:tc>
      </w:tr>
      <w:tr w:rsidR="008246EE" w:rsidRPr="008246EE" w14:paraId="73AAE7CD" w14:textId="77777777" w:rsidTr="008246EE">
        <w:trPr>
          <w:trHeight w:val="85"/>
        </w:trPr>
        <w:tc>
          <w:tcPr>
            <w:tcW w:w="253" w:type="pct"/>
            <w:tcBorders>
              <w:top w:val="nil"/>
              <w:left w:val="nil"/>
              <w:bottom w:val="nil"/>
              <w:right w:val="nil"/>
            </w:tcBorders>
            <w:shd w:val="clear" w:color="auto" w:fill="auto"/>
            <w:noWrap/>
            <w:vAlign w:val="center"/>
            <w:hideMark/>
          </w:tcPr>
          <w:p w14:paraId="135AB4D8"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19D88515" w14:textId="77777777" w:rsidR="008246EE" w:rsidRPr="008246EE" w:rsidRDefault="008246EE" w:rsidP="008246EE">
            <w:pPr>
              <w:spacing w:line="240" w:lineRule="auto"/>
              <w:ind w:firstLineChars="100" w:firstLine="120"/>
              <w:rPr>
                <w:rFonts w:ascii="Arial CE" w:hAnsi="Arial CE" w:cs="Arial CE"/>
                <w:sz w:val="12"/>
                <w:szCs w:val="12"/>
              </w:rPr>
            </w:pPr>
            <w:r w:rsidRPr="008246EE">
              <w:rPr>
                <w:rFonts w:ascii="Arial CE" w:hAnsi="Arial CE" w:cs="Arial CE"/>
                <w:sz w:val="12"/>
                <w:szCs w:val="12"/>
              </w:rPr>
              <w:t>powierzchnia [m</w:t>
            </w:r>
            <w:r w:rsidRPr="008246EE">
              <w:rPr>
                <w:rFonts w:ascii="Arial CE" w:hAnsi="Arial CE" w:cs="Arial CE"/>
                <w:sz w:val="12"/>
                <w:szCs w:val="12"/>
                <w:vertAlign w:val="superscript"/>
              </w:rPr>
              <w:t>2</w:t>
            </w:r>
            <w:r w:rsidRPr="008246EE">
              <w:rPr>
                <w:rFonts w:ascii="Arial CE" w:hAnsi="Arial CE" w:cs="Arial CE"/>
                <w:sz w:val="12"/>
                <w:szCs w:val="12"/>
              </w:rPr>
              <w:t>]</w:t>
            </w:r>
          </w:p>
        </w:tc>
        <w:tc>
          <w:tcPr>
            <w:tcW w:w="606" w:type="pct"/>
            <w:tcBorders>
              <w:top w:val="nil"/>
              <w:left w:val="nil"/>
              <w:bottom w:val="nil"/>
              <w:right w:val="nil"/>
            </w:tcBorders>
            <w:shd w:val="clear" w:color="auto" w:fill="auto"/>
            <w:vAlign w:val="center"/>
            <w:hideMark/>
          </w:tcPr>
          <w:p w14:paraId="22763C77"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1 185</w:t>
            </w:r>
          </w:p>
        </w:tc>
        <w:tc>
          <w:tcPr>
            <w:tcW w:w="657" w:type="pct"/>
            <w:tcBorders>
              <w:top w:val="nil"/>
              <w:left w:val="nil"/>
              <w:bottom w:val="nil"/>
              <w:right w:val="nil"/>
            </w:tcBorders>
            <w:shd w:val="clear" w:color="auto" w:fill="auto"/>
            <w:vAlign w:val="center"/>
            <w:hideMark/>
          </w:tcPr>
          <w:p w14:paraId="2CFA5FCC"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1 185</w:t>
            </w:r>
          </w:p>
        </w:tc>
        <w:tc>
          <w:tcPr>
            <w:tcW w:w="619" w:type="pct"/>
            <w:tcBorders>
              <w:top w:val="nil"/>
              <w:left w:val="nil"/>
              <w:bottom w:val="nil"/>
              <w:right w:val="nil"/>
            </w:tcBorders>
            <w:shd w:val="clear" w:color="auto" w:fill="auto"/>
            <w:vAlign w:val="center"/>
            <w:hideMark/>
          </w:tcPr>
          <w:p w14:paraId="1C39E24A" w14:textId="77777777" w:rsidR="008246EE" w:rsidRPr="008246EE" w:rsidRDefault="008246EE" w:rsidP="008246EE">
            <w:pPr>
              <w:spacing w:line="240" w:lineRule="auto"/>
              <w:jc w:val="right"/>
              <w:rPr>
                <w:rFonts w:ascii="Arial CE" w:hAnsi="Arial CE" w:cs="Arial CE"/>
                <w:sz w:val="12"/>
                <w:szCs w:val="12"/>
              </w:rPr>
            </w:pPr>
          </w:p>
        </w:tc>
      </w:tr>
      <w:tr w:rsidR="008246EE" w:rsidRPr="008246EE" w14:paraId="65E0EC89" w14:textId="77777777" w:rsidTr="008246EE">
        <w:trPr>
          <w:trHeight w:val="85"/>
        </w:trPr>
        <w:tc>
          <w:tcPr>
            <w:tcW w:w="253" w:type="pct"/>
            <w:tcBorders>
              <w:top w:val="nil"/>
              <w:left w:val="nil"/>
              <w:bottom w:val="nil"/>
              <w:right w:val="nil"/>
            </w:tcBorders>
            <w:shd w:val="clear" w:color="auto" w:fill="auto"/>
            <w:noWrap/>
            <w:vAlign w:val="center"/>
            <w:hideMark/>
          </w:tcPr>
          <w:p w14:paraId="7E8BA924"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4EE4CC14"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A75FACD" w14:textId="77777777" w:rsidR="008246EE" w:rsidRPr="008246EE" w:rsidRDefault="008246EE" w:rsidP="008246EE">
            <w:pPr>
              <w:spacing w:line="240" w:lineRule="auto"/>
              <w:ind w:firstLineChars="100" w:firstLine="120"/>
              <w:rPr>
                <w:rFonts w:ascii="Times New Roman" w:hAnsi="Times New Roman" w:cs="Times New Roman"/>
                <w:sz w:val="12"/>
                <w:szCs w:val="12"/>
              </w:rPr>
            </w:pPr>
          </w:p>
        </w:tc>
        <w:tc>
          <w:tcPr>
            <w:tcW w:w="657" w:type="pct"/>
            <w:tcBorders>
              <w:top w:val="nil"/>
              <w:left w:val="nil"/>
              <w:bottom w:val="nil"/>
              <w:right w:val="nil"/>
            </w:tcBorders>
            <w:shd w:val="clear" w:color="auto" w:fill="auto"/>
            <w:vAlign w:val="center"/>
            <w:hideMark/>
          </w:tcPr>
          <w:p w14:paraId="5B2354A6"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75735DC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7213D3E" w14:textId="77777777" w:rsidTr="008246EE">
        <w:trPr>
          <w:trHeight w:val="85"/>
        </w:trPr>
        <w:tc>
          <w:tcPr>
            <w:tcW w:w="253" w:type="pct"/>
            <w:tcBorders>
              <w:top w:val="nil"/>
              <w:left w:val="nil"/>
              <w:bottom w:val="nil"/>
              <w:right w:val="nil"/>
            </w:tcBorders>
            <w:shd w:val="clear" w:color="000000" w:fill="FFFFC5"/>
            <w:noWrap/>
            <w:vAlign w:val="center"/>
            <w:hideMark/>
          </w:tcPr>
          <w:p w14:paraId="00DF36CA"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 </w:t>
            </w:r>
          </w:p>
        </w:tc>
        <w:tc>
          <w:tcPr>
            <w:tcW w:w="2866" w:type="pct"/>
            <w:tcBorders>
              <w:top w:val="nil"/>
              <w:left w:val="nil"/>
              <w:bottom w:val="nil"/>
              <w:right w:val="nil"/>
            </w:tcBorders>
            <w:shd w:val="clear" w:color="000000" w:fill="FFFFC5"/>
            <w:vAlign w:val="center"/>
            <w:hideMark/>
          </w:tcPr>
          <w:p w14:paraId="0E458FE5" w14:textId="77777777" w:rsidR="008246EE" w:rsidRPr="008246EE" w:rsidRDefault="008246EE" w:rsidP="008246EE">
            <w:pPr>
              <w:spacing w:line="240" w:lineRule="auto"/>
              <w:rPr>
                <w:rFonts w:ascii="Arial CE" w:hAnsi="Arial CE" w:cs="Arial CE"/>
                <w:sz w:val="12"/>
                <w:szCs w:val="12"/>
                <w:u w:val="single"/>
              </w:rPr>
            </w:pPr>
            <w:r w:rsidRPr="008246EE">
              <w:rPr>
                <w:rFonts w:ascii="Arial CE" w:hAnsi="Arial CE" w:cs="Arial CE"/>
                <w:sz w:val="12"/>
                <w:szCs w:val="12"/>
                <w:u w:val="single"/>
              </w:rPr>
              <w:t xml:space="preserve">Wpływy ze sprzedaży lokali użytkowych </w:t>
            </w:r>
          </w:p>
        </w:tc>
        <w:tc>
          <w:tcPr>
            <w:tcW w:w="606" w:type="pct"/>
            <w:tcBorders>
              <w:top w:val="nil"/>
              <w:left w:val="nil"/>
              <w:bottom w:val="nil"/>
              <w:right w:val="nil"/>
            </w:tcBorders>
            <w:shd w:val="clear" w:color="000000" w:fill="FFFFC5"/>
            <w:vAlign w:val="center"/>
            <w:hideMark/>
          </w:tcPr>
          <w:p w14:paraId="1DADF3A0" w14:textId="77777777" w:rsidR="008246EE" w:rsidRPr="008246EE" w:rsidRDefault="008246EE" w:rsidP="008246EE">
            <w:pPr>
              <w:spacing w:line="240" w:lineRule="auto"/>
              <w:jc w:val="right"/>
              <w:rPr>
                <w:rFonts w:ascii="Arial CE" w:hAnsi="Arial CE" w:cs="Arial CE"/>
                <w:sz w:val="12"/>
                <w:szCs w:val="12"/>
                <w:u w:val="single"/>
              </w:rPr>
            </w:pPr>
            <w:r w:rsidRPr="008246EE">
              <w:rPr>
                <w:rFonts w:ascii="Arial CE" w:hAnsi="Arial CE" w:cs="Arial CE"/>
                <w:sz w:val="12"/>
                <w:szCs w:val="12"/>
                <w:u w:val="single"/>
              </w:rPr>
              <w:t>900 514</w:t>
            </w:r>
          </w:p>
        </w:tc>
        <w:tc>
          <w:tcPr>
            <w:tcW w:w="657" w:type="pct"/>
            <w:tcBorders>
              <w:top w:val="nil"/>
              <w:left w:val="nil"/>
              <w:bottom w:val="nil"/>
              <w:right w:val="nil"/>
            </w:tcBorders>
            <w:shd w:val="clear" w:color="000000" w:fill="FFFFC5"/>
            <w:vAlign w:val="center"/>
            <w:hideMark/>
          </w:tcPr>
          <w:p w14:paraId="3567FF47" w14:textId="77777777" w:rsidR="008246EE" w:rsidRPr="008246EE" w:rsidRDefault="008246EE" w:rsidP="008246EE">
            <w:pPr>
              <w:spacing w:line="240" w:lineRule="auto"/>
              <w:jc w:val="right"/>
              <w:rPr>
                <w:rFonts w:ascii="Arial CE" w:hAnsi="Arial CE" w:cs="Arial CE"/>
                <w:sz w:val="12"/>
                <w:szCs w:val="12"/>
                <w:u w:val="single"/>
              </w:rPr>
            </w:pPr>
            <w:r w:rsidRPr="008246EE">
              <w:rPr>
                <w:rFonts w:ascii="Arial CE" w:hAnsi="Arial CE" w:cs="Arial CE"/>
                <w:sz w:val="12"/>
                <w:szCs w:val="12"/>
                <w:u w:val="single"/>
              </w:rPr>
              <w:t>954 584,58</w:t>
            </w:r>
          </w:p>
        </w:tc>
        <w:tc>
          <w:tcPr>
            <w:tcW w:w="619" w:type="pct"/>
            <w:tcBorders>
              <w:top w:val="nil"/>
              <w:left w:val="nil"/>
              <w:bottom w:val="nil"/>
              <w:right w:val="nil"/>
            </w:tcBorders>
            <w:shd w:val="clear" w:color="000000" w:fill="FFFFC5"/>
            <w:vAlign w:val="center"/>
            <w:hideMark/>
          </w:tcPr>
          <w:p w14:paraId="71B9272F" w14:textId="77777777" w:rsidR="008246EE" w:rsidRPr="008246EE" w:rsidRDefault="008246EE" w:rsidP="008246EE">
            <w:pPr>
              <w:spacing w:line="240" w:lineRule="auto"/>
              <w:jc w:val="right"/>
              <w:rPr>
                <w:rFonts w:ascii="Arial CE" w:hAnsi="Arial CE" w:cs="Arial CE"/>
                <w:sz w:val="12"/>
                <w:szCs w:val="12"/>
                <w:u w:val="single"/>
              </w:rPr>
            </w:pPr>
            <w:r w:rsidRPr="008246EE">
              <w:rPr>
                <w:rFonts w:ascii="Arial CE" w:hAnsi="Arial CE" w:cs="Arial CE"/>
                <w:sz w:val="12"/>
                <w:szCs w:val="12"/>
                <w:u w:val="single"/>
              </w:rPr>
              <w:t>106,0%</w:t>
            </w:r>
          </w:p>
        </w:tc>
      </w:tr>
      <w:tr w:rsidR="008246EE" w:rsidRPr="008246EE" w14:paraId="1FAD1CD1" w14:textId="77777777" w:rsidTr="008246EE">
        <w:trPr>
          <w:trHeight w:val="85"/>
        </w:trPr>
        <w:tc>
          <w:tcPr>
            <w:tcW w:w="253" w:type="pct"/>
            <w:tcBorders>
              <w:top w:val="nil"/>
              <w:left w:val="nil"/>
              <w:bottom w:val="nil"/>
              <w:right w:val="nil"/>
            </w:tcBorders>
            <w:shd w:val="clear" w:color="auto" w:fill="auto"/>
            <w:noWrap/>
            <w:vAlign w:val="center"/>
            <w:hideMark/>
          </w:tcPr>
          <w:p w14:paraId="01376771" w14:textId="77777777" w:rsidR="008246EE" w:rsidRPr="008246EE" w:rsidRDefault="008246EE" w:rsidP="008246EE">
            <w:pPr>
              <w:spacing w:line="240" w:lineRule="auto"/>
              <w:jc w:val="right"/>
              <w:rPr>
                <w:rFonts w:ascii="Arial CE" w:hAnsi="Arial CE" w:cs="Arial CE"/>
                <w:sz w:val="12"/>
                <w:szCs w:val="12"/>
                <w:u w:val="single"/>
              </w:rPr>
            </w:pPr>
          </w:p>
        </w:tc>
        <w:tc>
          <w:tcPr>
            <w:tcW w:w="2866" w:type="pct"/>
            <w:tcBorders>
              <w:top w:val="nil"/>
              <w:left w:val="nil"/>
              <w:bottom w:val="nil"/>
              <w:right w:val="nil"/>
            </w:tcBorders>
            <w:shd w:val="clear" w:color="auto" w:fill="auto"/>
            <w:vAlign w:val="center"/>
            <w:hideMark/>
          </w:tcPr>
          <w:p w14:paraId="45880D74"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F78E5D9"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vAlign w:val="center"/>
            <w:hideMark/>
          </w:tcPr>
          <w:p w14:paraId="2C167872"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7517733F" w14:textId="77777777" w:rsidR="008246EE" w:rsidRPr="008246EE" w:rsidRDefault="008246EE" w:rsidP="008246EE">
            <w:pPr>
              <w:spacing w:line="240" w:lineRule="auto"/>
              <w:jc w:val="center"/>
              <w:rPr>
                <w:rFonts w:ascii="Times New Roman" w:hAnsi="Times New Roman" w:cs="Times New Roman"/>
                <w:sz w:val="12"/>
                <w:szCs w:val="12"/>
              </w:rPr>
            </w:pPr>
          </w:p>
        </w:tc>
      </w:tr>
      <w:tr w:rsidR="008246EE" w:rsidRPr="008246EE" w14:paraId="40283D40" w14:textId="77777777" w:rsidTr="008246EE">
        <w:trPr>
          <w:trHeight w:val="85"/>
        </w:trPr>
        <w:tc>
          <w:tcPr>
            <w:tcW w:w="253" w:type="pct"/>
            <w:tcBorders>
              <w:top w:val="nil"/>
              <w:left w:val="nil"/>
              <w:bottom w:val="nil"/>
              <w:right w:val="nil"/>
            </w:tcBorders>
            <w:shd w:val="clear" w:color="auto" w:fill="auto"/>
            <w:noWrap/>
            <w:vAlign w:val="center"/>
            <w:hideMark/>
          </w:tcPr>
          <w:p w14:paraId="4F374B2D" w14:textId="77777777" w:rsidR="008246EE" w:rsidRPr="008246EE" w:rsidRDefault="008246EE" w:rsidP="008246EE">
            <w:pPr>
              <w:spacing w:line="240" w:lineRule="auto"/>
              <w:jc w:val="center"/>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174BE19B"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Wpływy wynikające ze sprzedaży zrealizowanych w latach poprzednich</w:t>
            </w:r>
          </w:p>
        </w:tc>
        <w:tc>
          <w:tcPr>
            <w:tcW w:w="606" w:type="pct"/>
            <w:tcBorders>
              <w:top w:val="nil"/>
              <w:left w:val="nil"/>
              <w:bottom w:val="nil"/>
              <w:right w:val="nil"/>
            </w:tcBorders>
            <w:shd w:val="clear" w:color="auto" w:fill="auto"/>
            <w:vAlign w:val="center"/>
            <w:hideMark/>
          </w:tcPr>
          <w:p w14:paraId="551AAC22"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446 790</w:t>
            </w:r>
          </w:p>
        </w:tc>
        <w:tc>
          <w:tcPr>
            <w:tcW w:w="657" w:type="pct"/>
            <w:tcBorders>
              <w:top w:val="nil"/>
              <w:left w:val="nil"/>
              <w:bottom w:val="nil"/>
              <w:right w:val="nil"/>
            </w:tcBorders>
            <w:shd w:val="clear" w:color="auto" w:fill="auto"/>
            <w:vAlign w:val="center"/>
            <w:hideMark/>
          </w:tcPr>
          <w:p w14:paraId="7B4A705C"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500 860,58</w:t>
            </w:r>
          </w:p>
        </w:tc>
        <w:tc>
          <w:tcPr>
            <w:tcW w:w="619" w:type="pct"/>
            <w:tcBorders>
              <w:top w:val="nil"/>
              <w:left w:val="nil"/>
              <w:bottom w:val="nil"/>
              <w:right w:val="nil"/>
            </w:tcBorders>
            <w:shd w:val="clear" w:color="auto" w:fill="auto"/>
            <w:vAlign w:val="center"/>
            <w:hideMark/>
          </w:tcPr>
          <w:p w14:paraId="71C57BB8" w14:textId="77777777" w:rsidR="008246EE" w:rsidRPr="008246EE" w:rsidRDefault="008246EE" w:rsidP="008246EE">
            <w:pPr>
              <w:spacing w:line="240" w:lineRule="auto"/>
              <w:jc w:val="right"/>
              <w:rPr>
                <w:rFonts w:ascii="Arial CE" w:hAnsi="Arial CE" w:cs="Arial CE"/>
                <w:sz w:val="12"/>
                <w:szCs w:val="12"/>
              </w:rPr>
            </w:pPr>
          </w:p>
        </w:tc>
      </w:tr>
      <w:tr w:rsidR="008246EE" w:rsidRPr="008246EE" w14:paraId="08DD7484" w14:textId="77777777" w:rsidTr="008246EE">
        <w:trPr>
          <w:trHeight w:val="85"/>
        </w:trPr>
        <w:tc>
          <w:tcPr>
            <w:tcW w:w="253" w:type="pct"/>
            <w:tcBorders>
              <w:top w:val="nil"/>
              <w:left w:val="nil"/>
              <w:bottom w:val="nil"/>
              <w:right w:val="nil"/>
            </w:tcBorders>
            <w:shd w:val="clear" w:color="auto" w:fill="auto"/>
            <w:noWrap/>
            <w:vAlign w:val="center"/>
            <w:hideMark/>
          </w:tcPr>
          <w:p w14:paraId="62C2A062"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5F8FAB2A"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Wpływy wynikające ze sprzedaży zrealizowanych w 2024 r.</w:t>
            </w:r>
          </w:p>
        </w:tc>
        <w:tc>
          <w:tcPr>
            <w:tcW w:w="606" w:type="pct"/>
            <w:tcBorders>
              <w:top w:val="nil"/>
              <w:left w:val="nil"/>
              <w:bottom w:val="nil"/>
              <w:right w:val="nil"/>
            </w:tcBorders>
            <w:shd w:val="clear" w:color="auto" w:fill="auto"/>
            <w:vAlign w:val="center"/>
            <w:hideMark/>
          </w:tcPr>
          <w:p w14:paraId="25A642C0"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453 724</w:t>
            </w:r>
          </w:p>
        </w:tc>
        <w:tc>
          <w:tcPr>
            <w:tcW w:w="657" w:type="pct"/>
            <w:tcBorders>
              <w:top w:val="nil"/>
              <w:left w:val="nil"/>
              <w:bottom w:val="nil"/>
              <w:right w:val="nil"/>
            </w:tcBorders>
            <w:shd w:val="clear" w:color="auto" w:fill="auto"/>
            <w:vAlign w:val="center"/>
            <w:hideMark/>
          </w:tcPr>
          <w:p w14:paraId="765B8714"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453 724,00</w:t>
            </w:r>
          </w:p>
        </w:tc>
        <w:tc>
          <w:tcPr>
            <w:tcW w:w="619" w:type="pct"/>
            <w:tcBorders>
              <w:top w:val="nil"/>
              <w:left w:val="nil"/>
              <w:bottom w:val="nil"/>
              <w:right w:val="nil"/>
            </w:tcBorders>
            <w:shd w:val="clear" w:color="auto" w:fill="auto"/>
            <w:vAlign w:val="center"/>
            <w:hideMark/>
          </w:tcPr>
          <w:p w14:paraId="305A0779" w14:textId="77777777" w:rsidR="008246EE" w:rsidRPr="008246EE" w:rsidRDefault="008246EE" w:rsidP="008246EE">
            <w:pPr>
              <w:spacing w:line="240" w:lineRule="auto"/>
              <w:jc w:val="right"/>
              <w:rPr>
                <w:rFonts w:ascii="Arial CE" w:hAnsi="Arial CE" w:cs="Arial CE"/>
                <w:sz w:val="12"/>
                <w:szCs w:val="12"/>
              </w:rPr>
            </w:pPr>
          </w:p>
        </w:tc>
      </w:tr>
      <w:tr w:rsidR="008246EE" w:rsidRPr="008246EE" w14:paraId="4F2FCC7B" w14:textId="77777777" w:rsidTr="008246EE">
        <w:trPr>
          <w:trHeight w:val="85"/>
        </w:trPr>
        <w:tc>
          <w:tcPr>
            <w:tcW w:w="253" w:type="pct"/>
            <w:tcBorders>
              <w:top w:val="nil"/>
              <w:left w:val="nil"/>
              <w:bottom w:val="nil"/>
              <w:right w:val="nil"/>
            </w:tcBorders>
            <w:shd w:val="clear" w:color="auto" w:fill="auto"/>
            <w:noWrap/>
            <w:vAlign w:val="center"/>
            <w:hideMark/>
          </w:tcPr>
          <w:p w14:paraId="32CBB156"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4B5F11B9" w14:textId="77777777" w:rsidR="008246EE" w:rsidRPr="008246EE" w:rsidRDefault="008246EE" w:rsidP="008246EE">
            <w:pPr>
              <w:spacing w:line="240" w:lineRule="auto"/>
              <w:ind w:firstLineChars="100" w:firstLine="120"/>
              <w:rPr>
                <w:rFonts w:ascii="Arial CE" w:hAnsi="Arial CE" w:cs="Arial CE"/>
                <w:sz w:val="12"/>
                <w:szCs w:val="12"/>
              </w:rPr>
            </w:pPr>
            <w:r w:rsidRPr="008246EE">
              <w:rPr>
                <w:rFonts w:ascii="Arial CE" w:hAnsi="Arial CE" w:cs="Arial CE"/>
                <w:sz w:val="12"/>
                <w:szCs w:val="12"/>
              </w:rPr>
              <w:t>Liczba lokali użytkowych sprzedanych w 2024 r.</w:t>
            </w:r>
          </w:p>
        </w:tc>
        <w:tc>
          <w:tcPr>
            <w:tcW w:w="606" w:type="pct"/>
            <w:tcBorders>
              <w:top w:val="nil"/>
              <w:left w:val="nil"/>
              <w:bottom w:val="nil"/>
              <w:right w:val="nil"/>
            </w:tcBorders>
            <w:shd w:val="clear" w:color="auto" w:fill="auto"/>
            <w:vAlign w:val="center"/>
            <w:hideMark/>
          </w:tcPr>
          <w:p w14:paraId="1937CC1D"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2</w:t>
            </w:r>
          </w:p>
        </w:tc>
        <w:tc>
          <w:tcPr>
            <w:tcW w:w="657" w:type="pct"/>
            <w:tcBorders>
              <w:top w:val="nil"/>
              <w:left w:val="nil"/>
              <w:bottom w:val="nil"/>
              <w:right w:val="nil"/>
            </w:tcBorders>
            <w:shd w:val="clear" w:color="auto" w:fill="auto"/>
            <w:vAlign w:val="center"/>
            <w:hideMark/>
          </w:tcPr>
          <w:p w14:paraId="0C9E2937"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2</w:t>
            </w:r>
          </w:p>
        </w:tc>
        <w:tc>
          <w:tcPr>
            <w:tcW w:w="619" w:type="pct"/>
            <w:tcBorders>
              <w:top w:val="nil"/>
              <w:left w:val="nil"/>
              <w:bottom w:val="nil"/>
              <w:right w:val="nil"/>
            </w:tcBorders>
            <w:shd w:val="clear" w:color="auto" w:fill="auto"/>
            <w:vAlign w:val="center"/>
            <w:hideMark/>
          </w:tcPr>
          <w:p w14:paraId="2A9FCAB2" w14:textId="77777777" w:rsidR="008246EE" w:rsidRPr="008246EE" w:rsidRDefault="008246EE" w:rsidP="008246EE">
            <w:pPr>
              <w:spacing w:line="240" w:lineRule="auto"/>
              <w:jc w:val="right"/>
              <w:rPr>
                <w:rFonts w:ascii="Arial CE" w:hAnsi="Arial CE" w:cs="Arial CE"/>
                <w:sz w:val="12"/>
                <w:szCs w:val="12"/>
              </w:rPr>
            </w:pPr>
          </w:p>
        </w:tc>
      </w:tr>
      <w:tr w:rsidR="008246EE" w:rsidRPr="008246EE" w14:paraId="1E6A2348" w14:textId="77777777" w:rsidTr="008246EE">
        <w:trPr>
          <w:trHeight w:val="85"/>
        </w:trPr>
        <w:tc>
          <w:tcPr>
            <w:tcW w:w="253" w:type="pct"/>
            <w:tcBorders>
              <w:top w:val="nil"/>
              <w:left w:val="nil"/>
              <w:bottom w:val="nil"/>
              <w:right w:val="nil"/>
            </w:tcBorders>
            <w:shd w:val="clear" w:color="auto" w:fill="auto"/>
            <w:noWrap/>
            <w:vAlign w:val="center"/>
            <w:hideMark/>
          </w:tcPr>
          <w:p w14:paraId="77C45EE6"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4379A40D" w14:textId="77777777" w:rsidR="008246EE" w:rsidRPr="008246EE" w:rsidRDefault="008246EE" w:rsidP="008246EE">
            <w:pPr>
              <w:spacing w:line="240" w:lineRule="auto"/>
              <w:ind w:firstLineChars="100" w:firstLine="120"/>
              <w:rPr>
                <w:rFonts w:ascii="Arial CE" w:hAnsi="Arial CE" w:cs="Arial CE"/>
                <w:sz w:val="12"/>
                <w:szCs w:val="12"/>
              </w:rPr>
            </w:pPr>
            <w:r w:rsidRPr="008246EE">
              <w:rPr>
                <w:rFonts w:ascii="Arial CE" w:hAnsi="Arial CE" w:cs="Arial CE"/>
                <w:sz w:val="12"/>
                <w:szCs w:val="12"/>
              </w:rPr>
              <w:t>powierzchnia [m</w:t>
            </w:r>
            <w:r w:rsidRPr="008246EE">
              <w:rPr>
                <w:rFonts w:ascii="Arial CE" w:hAnsi="Arial CE" w:cs="Arial CE"/>
                <w:sz w:val="12"/>
                <w:szCs w:val="12"/>
                <w:vertAlign w:val="superscript"/>
              </w:rPr>
              <w:t>2</w:t>
            </w:r>
            <w:r w:rsidRPr="008246EE">
              <w:rPr>
                <w:rFonts w:ascii="Arial CE" w:hAnsi="Arial CE" w:cs="Arial CE"/>
                <w:sz w:val="12"/>
                <w:szCs w:val="12"/>
              </w:rPr>
              <w:t>]</w:t>
            </w:r>
          </w:p>
        </w:tc>
        <w:tc>
          <w:tcPr>
            <w:tcW w:w="606" w:type="pct"/>
            <w:tcBorders>
              <w:top w:val="nil"/>
              <w:left w:val="nil"/>
              <w:bottom w:val="nil"/>
              <w:right w:val="nil"/>
            </w:tcBorders>
            <w:shd w:val="clear" w:color="auto" w:fill="auto"/>
            <w:vAlign w:val="center"/>
            <w:hideMark/>
          </w:tcPr>
          <w:p w14:paraId="2C97625D"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43</w:t>
            </w:r>
          </w:p>
        </w:tc>
        <w:tc>
          <w:tcPr>
            <w:tcW w:w="657" w:type="pct"/>
            <w:tcBorders>
              <w:top w:val="nil"/>
              <w:left w:val="nil"/>
              <w:bottom w:val="nil"/>
              <w:right w:val="nil"/>
            </w:tcBorders>
            <w:shd w:val="clear" w:color="auto" w:fill="auto"/>
            <w:vAlign w:val="center"/>
            <w:hideMark/>
          </w:tcPr>
          <w:p w14:paraId="46A542E1"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43</w:t>
            </w:r>
          </w:p>
        </w:tc>
        <w:tc>
          <w:tcPr>
            <w:tcW w:w="619" w:type="pct"/>
            <w:tcBorders>
              <w:top w:val="nil"/>
              <w:left w:val="nil"/>
              <w:bottom w:val="nil"/>
              <w:right w:val="nil"/>
            </w:tcBorders>
            <w:shd w:val="clear" w:color="auto" w:fill="auto"/>
            <w:vAlign w:val="center"/>
            <w:hideMark/>
          </w:tcPr>
          <w:p w14:paraId="4D039B50" w14:textId="77777777" w:rsidR="008246EE" w:rsidRPr="008246EE" w:rsidRDefault="008246EE" w:rsidP="008246EE">
            <w:pPr>
              <w:spacing w:line="240" w:lineRule="auto"/>
              <w:jc w:val="right"/>
              <w:rPr>
                <w:rFonts w:ascii="Arial CE" w:hAnsi="Arial CE" w:cs="Arial CE"/>
                <w:sz w:val="12"/>
                <w:szCs w:val="12"/>
              </w:rPr>
            </w:pPr>
          </w:p>
        </w:tc>
      </w:tr>
      <w:tr w:rsidR="008246EE" w:rsidRPr="008246EE" w14:paraId="54292666" w14:textId="77777777" w:rsidTr="008246EE">
        <w:trPr>
          <w:trHeight w:val="85"/>
        </w:trPr>
        <w:tc>
          <w:tcPr>
            <w:tcW w:w="253" w:type="pct"/>
            <w:tcBorders>
              <w:top w:val="nil"/>
              <w:left w:val="nil"/>
              <w:bottom w:val="nil"/>
              <w:right w:val="nil"/>
            </w:tcBorders>
            <w:shd w:val="clear" w:color="auto" w:fill="auto"/>
            <w:noWrap/>
            <w:vAlign w:val="center"/>
            <w:hideMark/>
          </w:tcPr>
          <w:p w14:paraId="68D8451D"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4BE06012"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9D27A03" w14:textId="77777777" w:rsidR="008246EE" w:rsidRPr="008246EE" w:rsidRDefault="008246EE" w:rsidP="008246EE">
            <w:pPr>
              <w:spacing w:line="240" w:lineRule="auto"/>
              <w:ind w:firstLineChars="100" w:firstLine="120"/>
              <w:rPr>
                <w:rFonts w:ascii="Times New Roman" w:hAnsi="Times New Roman" w:cs="Times New Roman"/>
                <w:sz w:val="12"/>
                <w:szCs w:val="12"/>
              </w:rPr>
            </w:pPr>
          </w:p>
        </w:tc>
        <w:tc>
          <w:tcPr>
            <w:tcW w:w="657" w:type="pct"/>
            <w:tcBorders>
              <w:top w:val="nil"/>
              <w:left w:val="nil"/>
              <w:bottom w:val="nil"/>
              <w:right w:val="nil"/>
            </w:tcBorders>
            <w:shd w:val="clear" w:color="auto" w:fill="auto"/>
            <w:vAlign w:val="center"/>
            <w:hideMark/>
          </w:tcPr>
          <w:p w14:paraId="1A9FBF60"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7D7D8A2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17831BC" w14:textId="77777777" w:rsidTr="008246EE">
        <w:trPr>
          <w:trHeight w:val="85"/>
        </w:trPr>
        <w:tc>
          <w:tcPr>
            <w:tcW w:w="253" w:type="pct"/>
            <w:tcBorders>
              <w:top w:val="nil"/>
              <w:left w:val="nil"/>
              <w:bottom w:val="nil"/>
              <w:right w:val="nil"/>
            </w:tcBorders>
            <w:shd w:val="clear" w:color="000000" w:fill="FFFFC5"/>
            <w:noWrap/>
            <w:vAlign w:val="center"/>
            <w:hideMark/>
          </w:tcPr>
          <w:p w14:paraId="49B2EE32" w14:textId="77777777" w:rsidR="008246EE" w:rsidRPr="008246EE" w:rsidRDefault="008246EE" w:rsidP="008246EE">
            <w:pPr>
              <w:spacing w:line="240" w:lineRule="auto"/>
              <w:jc w:val="center"/>
              <w:rPr>
                <w:rFonts w:ascii="Arial CE" w:hAnsi="Arial CE" w:cs="Arial CE"/>
                <w:sz w:val="12"/>
                <w:szCs w:val="12"/>
              </w:rPr>
            </w:pPr>
            <w:r w:rsidRPr="008246EE">
              <w:rPr>
                <w:rFonts w:ascii="Arial CE" w:hAnsi="Arial CE" w:cs="Arial CE"/>
                <w:sz w:val="12"/>
                <w:szCs w:val="12"/>
              </w:rPr>
              <w:t> </w:t>
            </w:r>
          </w:p>
        </w:tc>
        <w:tc>
          <w:tcPr>
            <w:tcW w:w="2866" w:type="pct"/>
            <w:tcBorders>
              <w:top w:val="nil"/>
              <w:left w:val="nil"/>
              <w:bottom w:val="nil"/>
              <w:right w:val="nil"/>
            </w:tcBorders>
            <w:shd w:val="clear" w:color="000000" w:fill="FFFFC5"/>
            <w:vAlign w:val="center"/>
            <w:hideMark/>
          </w:tcPr>
          <w:p w14:paraId="7068D784" w14:textId="77777777" w:rsidR="008246EE" w:rsidRPr="008246EE" w:rsidRDefault="008246EE" w:rsidP="008246EE">
            <w:pPr>
              <w:spacing w:line="240" w:lineRule="auto"/>
              <w:rPr>
                <w:rFonts w:ascii="Arial CE" w:hAnsi="Arial CE" w:cs="Arial CE"/>
                <w:sz w:val="12"/>
                <w:szCs w:val="12"/>
                <w:u w:val="single"/>
              </w:rPr>
            </w:pPr>
            <w:r w:rsidRPr="008246EE">
              <w:rPr>
                <w:rFonts w:ascii="Arial CE" w:hAnsi="Arial CE" w:cs="Arial CE"/>
                <w:sz w:val="12"/>
                <w:szCs w:val="12"/>
                <w:u w:val="single"/>
              </w:rPr>
              <w:t xml:space="preserve">Wpływy ze sprzedaży pozostałych nieruchomości  </w:t>
            </w:r>
          </w:p>
        </w:tc>
        <w:tc>
          <w:tcPr>
            <w:tcW w:w="606" w:type="pct"/>
            <w:tcBorders>
              <w:top w:val="nil"/>
              <w:left w:val="nil"/>
              <w:bottom w:val="nil"/>
              <w:right w:val="nil"/>
            </w:tcBorders>
            <w:shd w:val="clear" w:color="000000" w:fill="FFFFC5"/>
            <w:vAlign w:val="center"/>
            <w:hideMark/>
          </w:tcPr>
          <w:p w14:paraId="0120DD9D" w14:textId="77777777" w:rsidR="008246EE" w:rsidRPr="008246EE" w:rsidRDefault="008246EE" w:rsidP="008246EE">
            <w:pPr>
              <w:spacing w:line="240" w:lineRule="auto"/>
              <w:jc w:val="right"/>
              <w:rPr>
                <w:rFonts w:ascii="Arial CE" w:hAnsi="Arial CE" w:cs="Arial CE"/>
                <w:sz w:val="12"/>
                <w:szCs w:val="12"/>
                <w:u w:val="single"/>
              </w:rPr>
            </w:pPr>
            <w:r w:rsidRPr="008246EE">
              <w:rPr>
                <w:rFonts w:ascii="Arial CE" w:hAnsi="Arial CE" w:cs="Arial CE"/>
                <w:sz w:val="12"/>
                <w:szCs w:val="12"/>
                <w:u w:val="single"/>
              </w:rPr>
              <w:t>8 282 000</w:t>
            </w:r>
          </w:p>
        </w:tc>
        <w:tc>
          <w:tcPr>
            <w:tcW w:w="657" w:type="pct"/>
            <w:tcBorders>
              <w:top w:val="nil"/>
              <w:left w:val="nil"/>
              <w:bottom w:val="nil"/>
              <w:right w:val="nil"/>
            </w:tcBorders>
            <w:shd w:val="clear" w:color="000000" w:fill="FFFFC5"/>
            <w:vAlign w:val="center"/>
            <w:hideMark/>
          </w:tcPr>
          <w:p w14:paraId="64E290D9" w14:textId="77777777" w:rsidR="008246EE" w:rsidRPr="008246EE" w:rsidRDefault="008246EE" w:rsidP="008246EE">
            <w:pPr>
              <w:spacing w:line="240" w:lineRule="auto"/>
              <w:jc w:val="right"/>
              <w:rPr>
                <w:rFonts w:ascii="Arial CE" w:hAnsi="Arial CE" w:cs="Arial CE"/>
                <w:sz w:val="12"/>
                <w:szCs w:val="12"/>
                <w:u w:val="single"/>
              </w:rPr>
            </w:pPr>
            <w:r w:rsidRPr="008246EE">
              <w:rPr>
                <w:rFonts w:ascii="Arial CE" w:hAnsi="Arial CE" w:cs="Arial CE"/>
                <w:sz w:val="12"/>
                <w:szCs w:val="12"/>
                <w:u w:val="single"/>
              </w:rPr>
              <w:t>8 282 000,00</w:t>
            </w:r>
          </w:p>
        </w:tc>
        <w:tc>
          <w:tcPr>
            <w:tcW w:w="619" w:type="pct"/>
            <w:tcBorders>
              <w:top w:val="nil"/>
              <w:left w:val="nil"/>
              <w:bottom w:val="nil"/>
              <w:right w:val="nil"/>
            </w:tcBorders>
            <w:shd w:val="clear" w:color="000000" w:fill="FFFFC5"/>
            <w:vAlign w:val="center"/>
            <w:hideMark/>
          </w:tcPr>
          <w:p w14:paraId="62DBB33E" w14:textId="77777777" w:rsidR="008246EE" w:rsidRPr="008246EE" w:rsidRDefault="008246EE" w:rsidP="008246EE">
            <w:pPr>
              <w:spacing w:line="240" w:lineRule="auto"/>
              <w:jc w:val="right"/>
              <w:rPr>
                <w:rFonts w:ascii="Arial CE" w:hAnsi="Arial CE" w:cs="Arial CE"/>
                <w:sz w:val="12"/>
                <w:szCs w:val="12"/>
                <w:u w:val="single"/>
              </w:rPr>
            </w:pPr>
            <w:r w:rsidRPr="008246EE">
              <w:rPr>
                <w:rFonts w:ascii="Arial CE" w:hAnsi="Arial CE" w:cs="Arial CE"/>
                <w:sz w:val="12"/>
                <w:szCs w:val="12"/>
                <w:u w:val="single"/>
              </w:rPr>
              <w:t>100,0%</w:t>
            </w:r>
          </w:p>
        </w:tc>
      </w:tr>
      <w:tr w:rsidR="008246EE" w:rsidRPr="008246EE" w14:paraId="14FFA176" w14:textId="77777777" w:rsidTr="008246EE">
        <w:trPr>
          <w:trHeight w:val="85"/>
        </w:trPr>
        <w:tc>
          <w:tcPr>
            <w:tcW w:w="253" w:type="pct"/>
            <w:tcBorders>
              <w:top w:val="nil"/>
              <w:left w:val="nil"/>
              <w:bottom w:val="nil"/>
              <w:right w:val="nil"/>
            </w:tcBorders>
            <w:shd w:val="clear" w:color="auto" w:fill="auto"/>
            <w:noWrap/>
            <w:vAlign w:val="center"/>
            <w:hideMark/>
          </w:tcPr>
          <w:p w14:paraId="1B18B578" w14:textId="77777777" w:rsidR="008246EE" w:rsidRPr="008246EE" w:rsidRDefault="008246EE" w:rsidP="008246EE">
            <w:pPr>
              <w:spacing w:line="240" w:lineRule="auto"/>
              <w:jc w:val="right"/>
              <w:rPr>
                <w:rFonts w:ascii="Arial CE" w:hAnsi="Arial CE" w:cs="Arial CE"/>
                <w:sz w:val="12"/>
                <w:szCs w:val="12"/>
                <w:u w:val="single"/>
              </w:rPr>
            </w:pPr>
          </w:p>
        </w:tc>
        <w:tc>
          <w:tcPr>
            <w:tcW w:w="2866" w:type="pct"/>
            <w:tcBorders>
              <w:top w:val="nil"/>
              <w:left w:val="nil"/>
              <w:bottom w:val="nil"/>
              <w:right w:val="nil"/>
            </w:tcBorders>
            <w:shd w:val="clear" w:color="auto" w:fill="auto"/>
            <w:vAlign w:val="center"/>
            <w:hideMark/>
          </w:tcPr>
          <w:p w14:paraId="1DF66A9A"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1645DA8"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vAlign w:val="center"/>
            <w:hideMark/>
          </w:tcPr>
          <w:p w14:paraId="5269A2FD" w14:textId="77777777" w:rsidR="008246EE" w:rsidRPr="008246EE" w:rsidRDefault="008246EE" w:rsidP="008246E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399E9D27" w14:textId="77777777" w:rsidR="008246EE" w:rsidRPr="008246EE" w:rsidRDefault="008246EE" w:rsidP="008246EE">
            <w:pPr>
              <w:spacing w:line="240" w:lineRule="auto"/>
              <w:jc w:val="center"/>
              <w:rPr>
                <w:rFonts w:ascii="Times New Roman" w:hAnsi="Times New Roman" w:cs="Times New Roman"/>
                <w:sz w:val="12"/>
                <w:szCs w:val="12"/>
              </w:rPr>
            </w:pPr>
          </w:p>
        </w:tc>
      </w:tr>
      <w:tr w:rsidR="008246EE" w:rsidRPr="008246EE" w14:paraId="4E23F6C5" w14:textId="77777777" w:rsidTr="008246EE">
        <w:trPr>
          <w:trHeight w:val="85"/>
        </w:trPr>
        <w:tc>
          <w:tcPr>
            <w:tcW w:w="253" w:type="pct"/>
            <w:tcBorders>
              <w:top w:val="nil"/>
              <w:left w:val="nil"/>
              <w:bottom w:val="nil"/>
              <w:right w:val="nil"/>
            </w:tcBorders>
            <w:shd w:val="clear" w:color="auto" w:fill="auto"/>
            <w:noWrap/>
            <w:vAlign w:val="center"/>
            <w:hideMark/>
          </w:tcPr>
          <w:p w14:paraId="2DE1D980" w14:textId="77777777" w:rsidR="008246EE" w:rsidRPr="008246EE" w:rsidRDefault="008246EE" w:rsidP="008246EE">
            <w:pPr>
              <w:spacing w:line="240" w:lineRule="auto"/>
              <w:jc w:val="center"/>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4C61CEBA"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Wpływy wynikające ze sprzedaży zrealizowanych w 2024 r.</w:t>
            </w:r>
          </w:p>
        </w:tc>
        <w:tc>
          <w:tcPr>
            <w:tcW w:w="606" w:type="pct"/>
            <w:tcBorders>
              <w:top w:val="nil"/>
              <w:left w:val="nil"/>
              <w:bottom w:val="nil"/>
              <w:right w:val="nil"/>
            </w:tcBorders>
            <w:shd w:val="clear" w:color="auto" w:fill="auto"/>
            <w:vAlign w:val="center"/>
            <w:hideMark/>
          </w:tcPr>
          <w:p w14:paraId="5F449D7F"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8 282 000</w:t>
            </w:r>
          </w:p>
        </w:tc>
        <w:tc>
          <w:tcPr>
            <w:tcW w:w="657" w:type="pct"/>
            <w:tcBorders>
              <w:top w:val="nil"/>
              <w:left w:val="nil"/>
              <w:bottom w:val="nil"/>
              <w:right w:val="nil"/>
            </w:tcBorders>
            <w:shd w:val="clear" w:color="auto" w:fill="auto"/>
            <w:vAlign w:val="center"/>
            <w:hideMark/>
          </w:tcPr>
          <w:p w14:paraId="665AE880"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8 282 000</w:t>
            </w:r>
          </w:p>
        </w:tc>
        <w:tc>
          <w:tcPr>
            <w:tcW w:w="619" w:type="pct"/>
            <w:tcBorders>
              <w:top w:val="nil"/>
              <w:left w:val="nil"/>
              <w:bottom w:val="nil"/>
              <w:right w:val="nil"/>
            </w:tcBorders>
            <w:shd w:val="clear" w:color="auto" w:fill="auto"/>
            <w:vAlign w:val="center"/>
            <w:hideMark/>
          </w:tcPr>
          <w:p w14:paraId="48966EC2" w14:textId="77777777" w:rsidR="008246EE" w:rsidRPr="008246EE" w:rsidRDefault="008246EE" w:rsidP="008246EE">
            <w:pPr>
              <w:spacing w:line="240" w:lineRule="auto"/>
              <w:jc w:val="right"/>
              <w:rPr>
                <w:rFonts w:ascii="Arial CE" w:hAnsi="Arial CE" w:cs="Arial CE"/>
                <w:sz w:val="12"/>
                <w:szCs w:val="12"/>
              </w:rPr>
            </w:pPr>
          </w:p>
        </w:tc>
      </w:tr>
      <w:tr w:rsidR="008246EE" w:rsidRPr="008246EE" w14:paraId="566BDC65" w14:textId="77777777" w:rsidTr="008246EE">
        <w:trPr>
          <w:trHeight w:val="85"/>
        </w:trPr>
        <w:tc>
          <w:tcPr>
            <w:tcW w:w="253" w:type="pct"/>
            <w:tcBorders>
              <w:top w:val="nil"/>
              <w:left w:val="nil"/>
              <w:bottom w:val="nil"/>
              <w:right w:val="nil"/>
            </w:tcBorders>
            <w:shd w:val="clear" w:color="auto" w:fill="auto"/>
            <w:noWrap/>
            <w:vAlign w:val="center"/>
            <w:hideMark/>
          </w:tcPr>
          <w:p w14:paraId="54BECBCA"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369CF7A0" w14:textId="77777777" w:rsidR="008246EE" w:rsidRPr="008246EE" w:rsidRDefault="008246EE" w:rsidP="008246EE">
            <w:pPr>
              <w:spacing w:line="240" w:lineRule="auto"/>
              <w:ind w:firstLineChars="100" w:firstLine="120"/>
              <w:rPr>
                <w:rFonts w:ascii="Arial CE" w:hAnsi="Arial CE" w:cs="Arial CE"/>
                <w:sz w:val="12"/>
                <w:szCs w:val="12"/>
              </w:rPr>
            </w:pPr>
            <w:r w:rsidRPr="008246EE">
              <w:rPr>
                <w:rFonts w:ascii="Arial CE" w:hAnsi="Arial CE" w:cs="Arial CE"/>
                <w:sz w:val="12"/>
                <w:szCs w:val="12"/>
              </w:rPr>
              <w:t>Liczba umów sprzedaży podpisanych w 2024 r.</w:t>
            </w:r>
          </w:p>
        </w:tc>
        <w:tc>
          <w:tcPr>
            <w:tcW w:w="606" w:type="pct"/>
            <w:tcBorders>
              <w:top w:val="nil"/>
              <w:left w:val="nil"/>
              <w:bottom w:val="nil"/>
              <w:right w:val="nil"/>
            </w:tcBorders>
            <w:shd w:val="clear" w:color="auto" w:fill="auto"/>
            <w:vAlign w:val="center"/>
            <w:hideMark/>
          </w:tcPr>
          <w:p w14:paraId="3ED4768A"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w:t>
            </w:r>
          </w:p>
        </w:tc>
        <w:tc>
          <w:tcPr>
            <w:tcW w:w="657" w:type="pct"/>
            <w:tcBorders>
              <w:top w:val="nil"/>
              <w:left w:val="nil"/>
              <w:bottom w:val="nil"/>
              <w:right w:val="nil"/>
            </w:tcBorders>
            <w:shd w:val="clear" w:color="auto" w:fill="auto"/>
            <w:vAlign w:val="center"/>
            <w:hideMark/>
          </w:tcPr>
          <w:p w14:paraId="77D4558F"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w:t>
            </w:r>
          </w:p>
        </w:tc>
        <w:tc>
          <w:tcPr>
            <w:tcW w:w="619" w:type="pct"/>
            <w:tcBorders>
              <w:top w:val="nil"/>
              <w:left w:val="nil"/>
              <w:bottom w:val="nil"/>
              <w:right w:val="nil"/>
            </w:tcBorders>
            <w:shd w:val="clear" w:color="auto" w:fill="auto"/>
            <w:vAlign w:val="center"/>
            <w:hideMark/>
          </w:tcPr>
          <w:p w14:paraId="27E34F74" w14:textId="77777777" w:rsidR="008246EE" w:rsidRPr="008246EE" w:rsidRDefault="008246EE" w:rsidP="008246EE">
            <w:pPr>
              <w:spacing w:line="240" w:lineRule="auto"/>
              <w:jc w:val="right"/>
              <w:rPr>
                <w:rFonts w:ascii="Arial CE" w:hAnsi="Arial CE" w:cs="Arial CE"/>
                <w:sz w:val="12"/>
                <w:szCs w:val="12"/>
              </w:rPr>
            </w:pPr>
          </w:p>
        </w:tc>
      </w:tr>
      <w:tr w:rsidR="008246EE" w:rsidRPr="008246EE" w14:paraId="7D4724E2" w14:textId="77777777" w:rsidTr="008246EE">
        <w:trPr>
          <w:trHeight w:val="85"/>
        </w:trPr>
        <w:tc>
          <w:tcPr>
            <w:tcW w:w="253" w:type="pct"/>
            <w:tcBorders>
              <w:top w:val="nil"/>
              <w:left w:val="nil"/>
              <w:bottom w:val="nil"/>
              <w:right w:val="nil"/>
            </w:tcBorders>
            <w:shd w:val="clear" w:color="auto" w:fill="auto"/>
            <w:noWrap/>
            <w:vAlign w:val="center"/>
            <w:hideMark/>
          </w:tcPr>
          <w:p w14:paraId="02F304EF"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noWrap/>
            <w:vAlign w:val="center"/>
            <w:hideMark/>
          </w:tcPr>
          <w:p w14:paraId="4010EA10"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3F04C38" w14:textId="77777777" w:rsidR="008246EE" w:rsidRPr="008246EE" w:rsidRDefault="008246EE" w:rsidP="008246EE">
            <w:pPr>
              <w:spacing w:line="240" w:lineRule="auto"/>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14A8DA1C"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2CC42EE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DF1756C" w14:textId="77777777" w:rsidTr="008246EE">
        <w:trPr>
          <w:trHeight w:val="85"/>
        </w:trPr>
        <w:tc>
          <w:tcPr>
            <w:tcW w:w="253" w:type="pct"/>
            <w:tcBorders>
              <w:top w:val="nil"/>
              <w:left w:val="nil"/>
              <w:bottom w:val="nil"/>
              <w:right w:val="nil"/>
            </w:tcBorders>
            <w:shd w:val="clear" w:color="auto" w:fill="auto"/>
            <w:noWrap/>
            <w:vAlign w:val="center"/>
            <w:hideMark/>
          </w:tcPr>
          <w:p w14:paraId="2D5EE651"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2CB680C7" w14:textId="77777777" w:rsidR="008246EE" w:rsidRPr="008246EE" w:rsidRDefault="008246EE" w:rsidP="008246EE">
            <w:pPr>
              <w:spacing w:line="240" w:lineRule="auto"/>
              <w:rPr>
                <w:rFonts w:ascii="Arial CE" w:hAnsi="Arial CE" w:cs="Arial CE"/>
                <w:sz w:val="12"/>
                <w:szCs w:val="12"/>
              </w:rPr>
            </w:pPr>
            <w:r w:rsidRPr="008246EE">
              <w:rPr>
                <w:rFonts w:ascii="Arial CE" w:hAnsi="Arial CE" w:cs="Arial CE"/>
                <w:sz w:val="12"/>
                <w:szCs w:val="12"/>
              </w:rPr>
              <w:t>adres nieruchomości nr 1</w:t>
            </w:r>
          </w:p>
        </w:tc>
        <w:tc>
          <w:tcPr>
            <w:tcW w:w="606" w:type="pct"/>
            <w:tcBorders>
              <w:top w:val="nil"/>
              <w:left w:val="nil"/>
              <w:bottom w:val="nil"/>
              <w:right w:val="nil"/>
            </w:tcBorders>
            <w:shd w:val="clear" w:color="auto" w:fill="auto"/>
            <w:noWrap/>
            <w:vAlign w:val="center"/>
            <w:hideMark/>
          </w:tcPr>
          <w:p w14:paraId="7077137A" w14:textId="77777777" w:rsidR="008246EE" w:rsidRPr="008246EE" w:rsidRDefault="008246EE" w:rsidP="008246EE">
            <w:pPr>
              <w:spacing w:line="240" w:lineRule="auto"/>
              <w:rPr>
                <w:rFonts w:ascii="Arial CE" w:hAnsi="Arial CE" w:cs="Arial CE"/>
                <w:sz w:val="12"/>
                <w:szCs w:val="12"/>
              </w:rPr>
            </w:pPr>
          </w:p>
        </w:tc>
        <w:tc>
          <w:tcPr>
            <w:tcW w:w="657" w:type="pct"/>
            <w:tcBorders>
              <w:top w:val="nil"/>
              <w:left w:val="nil"/>
              <w:bottom w:val="nil"/>
              <w:right w:val="nil"/>
            </w:tcBorders>
            <w:shd w:val="clear" w:color="auto" w:fill="auto"/>
            <w:vAlign w:val="center"/>
            <w:hideMark/>
          </w:tcPr>
          <w:p w14:paraId="23333093"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7DDB379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10EF5CB" w14:textId="77777777" w:rsidTr="008246EE">
        <w:trPr>
          <w:trHeight w:val="85"/>
        </w:trPr>
        <w:tc>
          <w:tcPr>
            <w:tcW w:w="253" w:type="pct"/>
            <w:tcBorders>
              <w:top w:val="nil"/>
              <w:left w:val="nil"/>
              <w:bottom w:val="nil"/>
              <w:right w:val="nil"/>
            </w:tcBorders>
            <w:shd w:val="clear" w:color="auto" w:fill="auto"/>
            <w:noWrap/>
            <w:vAlign w:val="center"/>
            <w:hideMark/>
          </w:tcPr>
          <w:p w14:paraId="1332A5F3"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19151C78" w14:textId="77777777" w:rsidR="008246EE" w:rsidRPr="008246EE" w:rsidRDefault="008246EE" w:rsidP="008246EE">
            <w:pPr>
              <w:spacing w:line="240" w:lineRule="auto"/>
              <w:ind w:firstLineChars="100" w:firstLine="120"/>
              <w:rPr>
                <w:rFonts w:ascii="Arial CE" w:hAnsi="Arial CE" w:cs="Arial CE"/>
                <w:sz w:val="12"/>
                <w:szCs w:val="12"/>
              </w:rPr>
            </w:pPr>
            <w:r w:rsidRPr="008246EE">
              <w:rPr>
                <w:rFonts w:ascii="Arial CE" w:hAnsi="Arial CE" w:cs="Arial CE"/>
                <w:sz w:val="12"/>
                <w:szCs w:val="12"/>
              </w:rPr>
              <w:t>ul. Bracka 5A</w:t>
            </w:r>
          </w:p>
        </w:tc>
        <w:tc>
          <w:tcPr>
            <w:tcW w:w="606" w:type="pct"/>
            <w:tcBorders>
              <w:top w:val="nil"/>
              <w:left w:val="nil"/>
              <w:bottom w:val="nil"/>
              <w:right w:val="nil"/>
            </w:tcBorders>
            <w:shd w:val="clear" w:color="auto" w:fill="auto"/>
            <w:vAlign w:val="center"/>
            <w:hideMark/>
          </w:tcPr>
          <w:p w14:paraId="59F1DC1E"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8 282 000</w:t>
            </w:r>
          </w:p>
        </w:tc>
        <w:tc>
          <w:tcPr>
            <w:tcW w:w="657" w:type="pct"/>
            <w:tcBorders>
              <w:top w:val="nil"/>
              <w:left w:val="nil"/>
              <w:bottom w:val="nil"/>
              <w:right w:val="nil"/>
            </w:tcBorders>
            <w:shd w:val="clear" w:color="auto" w:fill="auto"/>
            <w:vAlign w:val="center"/>
            <w:hideMark/>
          </w:tcPr>
          <w:p w14:paraId="2E965167"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8 282 000,00</w:t>
            </w:r>
          </w:p>
        </w:tc>
        <w:tc>
          <w:tcPr>
            <w:tcW w:w="619" w:type="pct"/>
            <w:tcBorders>
              <w:top w:val="nil"/>
              <w:left w:val="nil"/>
              <w:bottom w:val="nil"/>
              <w:right w:val="nil"/>
            </w:tcBorders>
            <w:shd w:val="clear" w:color="auto" w:fill="auto"/>
            <w:vAlign w:val="center"/>
            <w:hideMark/>
          </w:tcPr>
          <w:p w14:paraId="57BDA27A" w14:textId="77777777" w:rsidR="008246EE" w:rsidRPr="008246EE" w:rsidRDefault="008246EE" w:rsidP="008246EE">
            <w:pPr>
              <w:spacing w:line="240" w:lineRule="auto"/>
              <w:jc w:val="right"/>
              <w:rPr>
                <w:rFonts w:ascii="Arial CE" w:hAnsi="Arial CE" w:cs="Arial CE"/>
                <w:sz w:val="12"/>
                <w:szCs w:val="12"/>
              </w:rPr>
            </w:pPr>
          </w:p>
        </w:tc>
      </w:tr>
      <w:tr w:rsidR="008246EE" w:rsidRPr="008246EE" w14:paraId="62942B1E" w14:textId="77777777" w:rsidTr="008246EE">
        <w:trPr>
          <w:trHeight w:val="85"/>
        </w:trPr>
        <w:tc>
          <w:tcPr>
            <w:tcW w:w="253" w:type="pct"/>
            <w:tcBorders>
              <w:top w:val="nil"/>
              <w:left w:val="nil"/>
              <w:bottom w:val="nil"/>
              <w:right w:val="nil"/>
            </w:tcBorders>
            <w:shd w:val="clear" w:color="auto" w:fill="auto"/>
            <w:noWrap/>
            <w:vAlign w:val="center"/>
            <w:hideMark/>
          </w:tcPr>
          <w:p w14:paraId="55F82D8F"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2CF8A55C" w14:textId="77777777" w:rsidR="008246EE" w:rsidRPr="008246EE" w:rsidRDefault="008246EE" w:rsidP="008246EE">
            <w:pPr>
              <w:spacing w:line="240" w:lineRule="auto"/>
              <w:ind w:firstLineChars="100" w:firstLine="120"/>
              <w:rPr>
                <w:rFonts w:ascii="Arial CE" w:hAnsi="Arial CE" w:cs="Arial CE"/>
                <w:sz w:val="12"/>
                <w:szCs w:val="12"/>
              </w:rPr>
            </w:pPr>
            <w:r w:rsidRPr="008246EE">
              <w:rPr>
                <w:rFonts w:ascii="Arial CE" w:hAnsi="Arial CE" w:cs="Arial CE"/>
                <w:sz w:val="12"/>
                <w:szCs w:val="12"/>
              </w:rPr>
              <w:t>powierzchnia działki [m</w:t>
            </w:r>
            <w:r w:rsidRPr="008246EE">
              <w:rPr>
                <w:rFonts w:ascii="Arial CE" w:hAnsi="Arial CE" w:cs="Arial CE"/>
                <w:sz w:val="12"/>
                <w:szCs w:val="12"/>
                <w:vertAlign w:val="superscript"/>
              </w:rPr>
              <w:t>2</w:t>
            </w:r>
            <w:r w:rsidRPr="008246EE">
              <w:rPr>
                <w:rFonts w:ascii="Arial CE" w:hAnsi="Arial CE" w:cs="Arial CE"/>
                <w:sz w:val="12"/>
                <w:szCs w:val="12"/>
              </w:rPr>
              <w:t>]</w:t>
            </w:r>
          </w:p>
        </w:tc>
        <w:tc>
          <w:tcPr>
            <w:tcW w:w="606" w:type="pct"/>
            <w:tcBorders>
              <w:top w:val="nil"/>
              <w:left w:val="nil"/>
              <w:bottom w:val="nil"/>
              <w:right w:val="nil"/>
            </w:tcBorders>
            <w:shd w:val="clear" w:color="auto" w:fill="auto"/>
            <w:vAlign w:val="center"/>
            <w:hideMark/>
          </w:tcPr>
          <w:p w14:paraId="59EC8F2A"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663</w:t>
            </w:r>
          </w:p>
        </w:tc>
        <w:tc>
          <w:tcPr>
            <w:tcW w:w="657" w:type="pct"/>
            <w:tcBorders>
              <w:top w:val="nil"/>
              <w:left w:val="nil"/>
              <w:bottom w:val="nil"/>
              <w:right w:val="nil"/>
            </w:tcBorders>
            <w:shd w:val="clear" w:color="auto" w:fill="auto"/>
            <w:vAlign w:val="center"/>
            <w:hideMark/>
          </w:tcPr>
          <w:p w14:paraId="633D28CE"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663</w:t>
            </w:r>
          </w:p>
        </w:tc>
        <w:tc>
          <w:tcPr>
            <w:tcW w:w="619" w:type="pct"/>
            <w:tcBorders>
              <w:top w:val="nil"/>
              <w:left w:val="nil"/>
              <w:bottom w:val="nil"/>
              <w:right w:val="nil"/>
            </w:tcBorders>
            <w:shd w:val="clear" w:color="auto" w:fill="auto"/>
            <w:vAlign w:val="center"/>
            <w:hideMark/>
          </w:tcPr>
          <w:p w14:paraId="3C534BEA" w14:textId="77777777" w:rsidR="008246EE" w:rsidRPr="008246EE" w:rsidRDefault="008246EE" w:rsidP="008246EE">
            <w:pPr>
              <w:spacing w:line="240" w:lineRule="auto"/>
              <w:jc w:val="right"/>
              <w:rPr>
                <w:rFonts w:ascii="Arial CE" w:hAnsi="Arial CE" w:cs="Arial CE"/>
                <w:sz w:val="12"/>
                <w:szCs w:val="12"/>
              </w:rPr>
            </w:pPr>
          </w:p>
        </w:tc>
      </w:tr>
      <w:tr w:rsidR="008246EE" w:rsidRPr="008246EE" w14:paraId="04693111" w14:textId="77777777" w:rsidTr="008246EE">
        <w:trPr>
          <w:trHeight w:val="85"/>
        </w:trPr>
        <w:tc>
          <w:tcPr>
            <w:tcW w:w="253" w:type="pct"/>
            <w:tcBorders>
              <w:top w:val="nil"/>
              <w:left w:val="nil"/>
              <w:bottom w:val="nil"/>
              <w:right w:val="nil"/>
            </w:tcBorders>
            <w:shd w:val="clear" w:color="auto" w:fill="auto"/>
            <w:noWrap/>
            <w:vAlign w:val="center"/>
            <w:hideMark/>
          </w:tcPr>
          <w:p w14:paraId="6947194E"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67A2A564" w14:textId="77777777" w:rsidR="008246EE" w:rsidRPr="008246EE" w:rsidRDefault="008246EE" w:rsidP="008246EE">
            <w:pPr>
              <w:spacing w:line="240" w:lineRule="auto"/>
              <w:ind w:firstLineChars="100" w:firstLine="120"/>
              <w:rPr>
                <w:rFonts w:ascii="Arial CE" w:hAnsi="Arial CE" w:cs="Arial CE"/>
                <w:sz w:val="12"/>
                <w:szCs w:val="12"/>
              </w:rPr>
            </w:pPr>
            <w:r w:rsidRPr="008246EE">
              <w:rPr>
                <w:rFonts w:ascii="Arial CE" w:hAnsi="Arial CE" w:cs="Arial CE"/>
                <w:sz w:val="12"/>
                <w:szCs w:val="12"/>
              </w:rPr>
              <w:t>powierzchnia budynku [m</w:t>
            </w:r>
            <w:r w:rsidRPr="008246EE">
              <w:rPr>
                <w:rFonts w:ascii="Arial CE" w:hAnsi="Arial CE" w:cs="Arial CE"/>
                <w:sz w:val="12"/>
                <w:szCs w:val="12"/>
                <w:vertAlign w:val="superscript"/>
              </w:rPr>
              <w:t>2</w:t>
            </w:r>
            <w:r w:rsidRPr="008246EE">
              <w:rPr>
                <w:rFonts w:ascii="Arial CE" w:hAnsi="Arial CE" w:cs="Arial CE"/>
                <w:sz w:val="12"/>
                <w:szCs w:val="12"/>
              </w:rPr>
              <w:t>]</w:t>
            </w:r>
          </w:p>
        </w:tc>
        <w:tc>
          <w:tcPr>
            <w:tcW w:w="606" w:type="pct"/>
            <w:tcBorders>
              <w:top w:val="nil"/>
              <w:left w:val="nil"/>
              <w:bottom w:val="nil"/>
              <w:right w:val="nil"/>
            </w:tcBorders>
            <w:shd w:val="clear" w:color="auto" w:fill="auto"/>
            <w:vAlign w:val="center"/>
            <w:hideMark/>
          </w:tcPr>
          <w:p w14:paraId="65AFE849"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1 302</w:t>
            </w:r>
          </w:p>
        </w:tc>
        <w:tc>
          <w:tcPr>
            <w:tcW w:w="657" w:type="pct"/>
            <w:tcBorders>
              <w:top w:val="nil"/>
              <w:left w:val="nil"/>
              <w:bottom w:val="nil"/>
              <w:right w:val="nil"/>
            </w:tcBorders>
            <w:shd w:val="clear" w:color="auto" w:fill="auto"/>
            <w:vAlign w:val="center"/>
            <w:hideMark/>
          </w:tcPr>
          <w:p w14:paraId="286F1522" w14:textId="77777777" w:rsidR="008246EE" w:rsidRPr="008246EE" w:rsidRDefault="008246EE" w:rsidP="008246EE">
            <w:pPr>
              <w:spacing w:line="240" w:lineRule="auto"/>
              <w:jc w:val="right"/>
              <w:rPr>
                <w:rFonts w:ascii="Arial CE" w:hAnsi="Arial CE" w:cs="Arial CE"/>
                <w:sz w:val="12"/>
                <w:szCs w:val="12"/>
              </w:rPr>
            </w:pPr>
            <w:r w:rsidRPr="008246EE">
              <w:rPr>
                <w:rFonts w:ascii="Arial CE" w:hAnsi="Arial CE" w:cs="Arial CE"/>
                <w:sz w:val="12"/>
                <w:szCs w:val="12"/>
              </w:rPr>
              <w:t>1 302</w:t>
            </w:r>
          </w:p>
        </w:tc>
        <w:tc>
          <w:tcPr>
            <w:tcW w:w="619" w:type="pct"/>
            <w:tcBorders>
              <w:top w:val="nil"/>
              <w:left w:val="nil"/>
              <w:bottom w:val="nil"/>
              <w:right w:val="nil"/>
            </w:tcBorders>
            <w:shd w:val="clear" w:color="auto" w:fill="auto"/>
            <w:vAlign w:val="center"/>
            <w:hideMark/>
          </w:tcPr>
          <w:p w14:paraId="488A804F" w14:textId="77777777" w:rsidR="008246EE" w:rsidRPr="008246EE" w:rsidRDefault="008246EE" w:rsidP="008246EE">
            <w:pPr>
              <w:spacing w:line="240" w:lineRule="auto"/>
              <w:jc w:val="right"/>
              <w:rPr>
                <w:rFonts w:ascii="Arial CE" w:hAnsi="Arial CE" w:cs="Arial CE"/>
                <w:sz w:val="12"/>
                <w:szCs w:val="12"/>
              </w:rPr>
            </w:pPr>
          </w:p>
        </w:tc>
      </w:tr>
      <w:tr w:rsidR="008246EE" w:rsidRPr="008246EE" w14:paraId="1ECC26CF" w14:textId="77777777" w:rsidTr="008246EE">
        <w:trPr>
          <w:trHeight w:val="85"/>
        </w:trPr>
        <w:tc>
          <w:tcPr>
            <w:tcW w:w="253" w:type="pct"/>
            <w:tcBorders>
              <w:top w:val="nil"/>
              <w:left w:val="nil"/>
              <w:bottom w:val="nil"/>
              <w:right w:val="nil"/>
            </w:tcBorders>
            <w:shd w:val="clear" w:color="auto" w:fill="auto"/>
            <w:noWrap/>
            <w:vAlign w:val="center"/>
            <w:hideMark/>
          </w:tcPr>
          <w:p w14:paraId="528C0EE6"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62247075" w14:textId="77777777" w:rsidR="008246EE" w:rsidRPr="008246EE" w:rsidRDefault="008246EE" w:rsidP="008246EE">
            <w:pPr>
              <w:spacing w:line="240" w:lineRule="auto"/>
              <w:jc w:val="center"/>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2AFB2FB7" w14:textId="77777777" w:rsidR="008246EE" w:rsidRPr="008246EE" w:rsidRDefault="008246EE" w:rsidP="008246EE">
            <w:pPr>
              <w:spacing w:line="240" w:lineRule="auto"/>
              <w:ind w:firstLineChars="100" w:firstLine="120"/>
              <w:rPr>
                <w:rFonts w:ascii="Times New Roman" w:hAnsi="Times New Roman" w:cs="Times New Roman"/>
                <w:sz w:val="12"/>
                <w:szCs w:val="12"/>
              </w:rPr>
            </w:pPr>
          </w:p>
        </w:tc>
        <w:tc>
          <w:tcPr>
            <w:tcW w:w="657" w:type="pct"/>
            <w:tcBorders>
              <w:top w:val="nil"/>
              <w:left w:val="nil"/>
              <w:bottom w:val="nil"/>
              <w:right w:val="nil"/>
            </w:tcBorders>
            <w:shd w:val="clear" w:color="auto" w:fill="auto"/>
            <w:vAlign w:val="center"/>
            <w:hideMark/>
          </w:tcPr>
          <w:p w14:paraId="016258F3"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34FB111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A67F716" w14:textId="77777777" w:rsidTr="008246EE">
        <w:trPr>
          <w:trHeight w:val="85"/>
        </w:trPr>
        <w:tc>
          <w:tcPr>
            <w:tcW w:w="253" w:type="pct"/>
            <w:tcBorders>
              <w:top w:val="nil"/>
              <w:left w:val="nil"/>
              <w:bottom w:val="nil"/>
              <w:right w:val="nil"/>
            </w:tcBorders>
            <w:shd w:val="clear" w:color="auto" w:fill="auto"/>
            <w:noWrap/>
            <w:vAlign w:val="center"/>
            <w:hideMark/>
          </w:tcPr>
          <w:p w14:paraId="18F984B1" w14:textId="77777777" w:rsidR="008246EE" w:rsidRPr="008246EE" w:rsidRDefault="008246EE" w:rsidP="008246EE">
            <w:pPr>
              <w:spacing w:line="240" w:lineRule="auto"/>
              <w:rPr>
                <w:rFonts w:ascii="Times New Roman" w:hAnsi="Times New Roman" w:cs="Times New Roman"/>
                <w:sz w:val="12"/>
                <w:szCs w:val="12"/>
              </w:rPr>
            </w:pPr>
          </w:p>
        </w:tc>
        <w:tc>
          <w:tcPr>
            <w:tcW w:w="2866" w:type="pct"/>
            <w:tcBorders>
              <w:top w:val="nil"/>
              <w:left w:val="nil"/>
              <w:bottom w:val="nil"/>
              <w:right w:val="nil"/>
            </w:tcBorders>
            <w:shd w:val="clear" w:color="auto" w:fill="auto"/>
            <w:vAlign w:val="center"/>
            <w:hideMark/>
          </w:tcPr>
          <w:p w14:paraId="37643FF3" w14:textId="77777777" w:rsidR="008246EE" w:rsidRPr="008246EE" w:rsidRDefault="008246EE" w:rsidP="008246EE">
            <w:pPr>
              <w:spacing w:line="240" w:lineRule="auto"/>
              <w:ind w:firstLineChars="100" w:firstLine="120"/>
              <w:rPr>
                <w:rFonts w:ascii="Arial CE" w:hAnsi="Arial CE" w:cs="Arial CE"/>
                <w:sz w:val="12"/>
                <w:szCs w:val="12"/>
              </w:rPr>
            </w:pPr>
            <w:r w:rsidRPr="008246EE">
              <w:rPr>
                <w:rFonts w:ascii="Arial CE" w:hAnsi="Arial CE" w:cs="Arial CE"/>
                <w:sz w:val="12"/>
                <w:szCs w:val="12"/>
              </w:rPr>
              <w:t>Sprzedaż nieruchomości w trybie przetargowym</w:t>
            </w:r>
          </w:p>
        </w:tc>
        <w:tc>
          <w:tcPr>
            <w:tcW w:w="606" w:type="pct"/>
            <w:tcBorders>
              <w:top w:val="nil"/>
              <w:left w:val="nil"/>
              <w:bottom w:val="nil"/>
              <w:right w:val="nil"/>
            </w:tcBorders>
            <w:shd w:val="clear" w:color="auto" w:fill="auto"/>
            <w:vAlign w:val="center"/>
            <w:hideMark/>
          </w:tcPr>
          <w:p w14:paraId="1BF60D9B" w14:textId="77777777" w:rsidR="008246EE" w:rsidRPr="008246EE" w:rsidRDefault="008246EE" w:rsidP="008246EE">
            <w:pPr>
              <w:spacing w:line="240" w:lineRule="auto"/>
              <w:ind w:firstLineChars="100" w:firstLine="120"/>
              <w:rPr>
                <w:rFonts w:ascii="Arial CE" w:hAnsi="Arial CE" w:cs="Arial CE"/>
                <w:sz w:val="12"/>
                <w:szCs w:val="12"/>
              </w:rPr>
            </w:pPr>
          </w:p>
        </w:tc>
        <w:tc>
          <w:tcPr>
            <w:tcW w:w="657" w:type="pct"/>
            <w:tcBorders>
              <w:top w:val="nil"/>
              <w:left w:val="nil"/>
              <w:bottom w:val="nil"/>
              <w:right w:val="nil"/>
            </w:tcBorders>
            <w:shd w:val="clear" w:color="auto" w:fill="auto"/>
            <w:vAlign w:val="center"/>
            <w:hideMark/>
          </w:tcPr>
          <w:p w14:paraId="4974B7A5" w14:textId="77777777" w:rsidR="008246EE" w:rsidRPr="008246EE" w:rsidRDefault="008246EE" w:rsidP="008246E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1DB60198" w14:textId="77777777" w:rsidR="008246EE" w:rsidRPr="008246EE" w:rsidRDefault="008246EE" w:rsidP="008246EE">
            <w:pPr>
              <w:spacing w:line="240" w:lineRule="auto"/>
              <w:rPr>
                <w:rFonts w:ascii="Times New Roman" w:hAnsi="Times New Roman" w:cs="Times New Roman"/>
                <w:sz w:val="12"/>
                <w:szCs w:val="12"/>
              </w:rPr>
            </w:pPr>
          </w:p>
        </w:tc>
      </w:tr>
    </w:tbl>
    <w:p w14:paraId="4A764250" w14:textId="77777777" w:rsidR="0074221B" w:rsidRPr="004749AF" w:rsidRDefault="0074221B" w:rsidP="00AC44EE"/>
    <w:p w14:paraId="35DAD446" w14:textId="77777777" w:rsidR="00324709" w:rsidRDefault="00324709" w:rsidP="00AC44EE">
      <w:pPr>
        <w:sectPr w:rsidR="00324709" w:rsidSect="0074221B">
          <w:type w:val="oddPage"/>
          <w:pgSz w:w="11906" w:h="16838"/>
          <w:pgMar w:top="1417" w:right="1417" w:bottom="1417" w:left="1417" w:header="708" w:footer="708" w:gutter="0"/>
          <w:cols w:space="708"/>
          <w:docGrid w:linePitch="360"/>
        </w:sectPr>
      </w:pPr>
    </w:p>
    <w:p w14:paraId="270E59C6" w14:textId="77777777" w:rsidR="0074221B" w:rsidRDefault="00AE4FF7" w:rsidP="0074221B">
      <w:pPr>
        <w:pStyle w:val="Nagwek2"/>
      </w:pPr>
      <w:bookmarkStart w:id="57" w:name="_Toc192833886"/>
      <w:r>
        <w:t>4</w:t>
      </w:r>
      <w:r w:rsidR="0074221B">
        <w:t>.2.</w:t>
      </w:r>
      <w:r w:rsidR="0074221B">
        <w:tab/>
        <w:t>Charakterystyka wydatków bieżących</w:t>
      </w:r>
      <w:r w:rsidR="0074221B">
        <w:br/>
        <w:t>w układzie zadań</w:t>
      </w:r>
      <w:bookmarkEnd w:id="57"/>
    </w:p>
    <w:p w14:paraId="6C96BA53" w14:textId="77777777" w:rsidR="0074221B" w:rsidRDefault="00AE4FF7" w:rsidP="0074221B">
      <w:pPr>
        <w:pStyle w:val="Nagwek3"/>
      </w:pPr>
      <w:bookmarkStart w:id="58" w:name="_Toc192833887"/>
      <w:r>
        <w:t>4</w:t>
      </w:r>
      <w:r w:rsidR="0074221B">
        <w:t>.2.1.</w:t>
      </w:r>
      <w:r w:rsidR="0074221B">
        <w:tab/>
        <w:t>Transport i komunikacja</w:t>
      </w:r>
      <w:bookmarkEnd w:id="58"/>
    </w:p>
    <w:tbl>
      <w:tblPr>
        <w:tblW w:w="5000" w:type="pct"/>
        <w:tblCellMar>
          <w:left w:w="70" w:type="dxa"/>
          <w:right w:w="70" w:type="dxa"/>
        </w:tblCellMar>
        <w:tblLook w:val="04A0" w:firstRow="1" w:lastRow="0" w:firstColumn="1" w:lastColumn="0" w:noHBand="0" w:noVBand="1"/>
      </w:tblPr>
      <w:tblGrid>
        <w:gridCol w:w="4751"/>
        <w:gridCol w:w="700"/>
        <w:gridCol w:w="1359"/>
        <w:gridCol w:w="1484"/>
        <w:gridCol w:w="778"/>
      </w:tblGrid>
      <w:tr w:rsidR="00AB7FEF" w:rsidRPr="00AB7FEF" w14:paraId="0488070B" w14:textId="77777777" w:rsidTr="00AB7FEF">
        <w:trPr>
          <w:trHeight w:val="85"/>
          <w:tblHeader/>
        </w:trPr>
        <w:tc>
          <w:tcPr>
            <w:tcW w:w="2618" w:type="pct"/>
            <w:tcBorders>
              <w:top w:val="nil"/>
              <w:left w:val="nil"/>
              <w:bottom w:val="nil"/>
              <w:right w:val="nil"/>
            </w:tcBorders>
            <w:shd w:val="clear" w:color="000000" w:fill="8DB0DB"/>
            <w:vAlign w:val="center"/>
            <w:hideMark/>
          </w:tcPr>
          <w:p w14:paraId="2FE0D406" w14:textId="77777777" w:rsidR="00AB7FEF" w:rsidRPr="00AB7FEF" w:rsidRDefault="00AB7FEF" w:rsidP="00AB7FEF">
            <w:pPr>
              <w:spacing w:line="240" w:lineRule="auto"/>
              <w:jc w:val="center"/>
              <w:rPr>
                <w:b/>
                <w:bCs/>
                <w:sz w:val="14"/>
                <w:szCs w:val="14"/>
              </w:rPr>
            </w:pPr>
            <w:r w:rsidRPr="00AB7FEF">
              <w:rPr>
                <w:b/>
                <w:bCs/>
                <w:sz w:val="14"/>
                <w:szCs w:val="14"/>
              </w:rPr>
              <w:t>Wyszczególnienie</w:t>
            </w:r>
          </w:p>
        </w:tc>
        <w:tc>
          <w:tcPr>
            <w:tcW w:w="386" w:type="pct"/>
            <w:tcBorders>
              <w:top w:val="nil"/>
              <w:left w:val="nil"/>
              <w:bottom w:val="nil"/>
              <w:right w:val="nil"/>
            </w:tcBorders>
            <w:shd w:val="clear" w:color="000000" w:fill="8DB0DB"/>
            <w:vAlign w:val="center"/>
            <w:hideMark/>
          </w:tcPr>
          <w:p w14:paraId="5F32A7D8" w14:textId="77777777" w:rsidR="00AB7FEF" w:rsidRPr="00AB7FEF" w:rsidRDefault="00AB7FEF" w:rsidP="00AB7FEF">
            <w:pPr>
              <w:spacing w:line="240" w:lineRule="auto"/>
              <w:jc w:val="center"/>
              <w:rPr>
                <w:b/>
                <w:bCs/>
                <w:sz w:val="14"/>
                <w:szCs w:val="14"/>
              </w:rPr>
            </w:pPr>
            <w:r w:rsidRPr="00AB7FEF">
              <w:rPr>
                <w:b/>
                <w:bCs/>
                <w:sz w:val="14"/>
                <w:szCs w:val="14"/>
              </w:rPr>
              <w:t> </w:t>
            </w:r>
          </w:p>
        </w:tc>
        <w:tc>
          <w:tcPr>
            <w:tcW w:w="749" w:type="pct"/>
            <w:tcBorders>
              <w:top w:val="nil"/>
              <w:left w:val="nil"/>
              <w:bottom w:val="nil"/>
              <w:right w:val="nil"/>
            </w:tcBorders>
            <w:shd w:val="clear" w:color="000000" w:fill="8DB0DB"/>
            <w:vAlign w:val="center"/>
            <w:hideMark/>
          </w:tcPr>
          <w:p w14:paraId="355DF61E" w14:textId="77777777" w:rsidR="00AB7FEF" w:rsidRPr="00AB7FEF" w:rsidRDefault="00AB7FEF" w:rsidP="00AB7FEF">
            <w:pPr>
              <w:spacing w:line="240" w:lineRule="auto"/>
              <w:jc w:val="center"/>
              <w:rPr>
                <w:b/>
                <w:bCs/>
                <w:sz w:val="14"/>
                <w:szCs w:val="14"/>
              </w:rPr>
            </w:pPr>
            <w:r w:rsidRPr="00AB7FEF">
              <w:rPr>
                <w:b/>
                <w:bCs/>
                <w:sz w:val="14"/>
                <w:szCs w:val="14"/>
              </w:rPr>
              <w:t>Plan</w:t>
            </w:r>
          </w:p>
        </w:tc>
        <w:tc>
          <w:tcPr>
            <w:tcW w:w="818" w:type="pct"/>
            <w:tcBorders>
              <w:top w:val="nil"/>
              <w:left w:val="nil"/>
              <w:bottom w:val="nil"/>
              <w:right w:val="nil"/>
            </w:tcBorders>
            <w:shd w:val="clear" w:color="000000" w:fill="8DB0DB"/>
            <w:noWrap/>
            <w:vAlign w:val="center"/>
            <w:hideMark/>
          </w:tcPr>
          <w:p w14:paraId="70B79EE8" w14:textId="77777777" w:rsidR="00AB7FEF" w:rsidRPr="00AB7FEF" w:rsidRDefault="00AB7FEF" w:rsidP="00AB7FEF">
            <w:pPr>
              <w:spacing w:line="240" w:lineRule="auto"/>
              <w:jc w:val="center"/>
              <w:rPr>
                <w:b/>
                <w:bCs/>
                <w:sz w:val="14"/>
                <w:szCs w:val="14"/>
              </w:rPr>
            </w:pPr>
            <w:r w:rsidRPr="00AB7FEF">
              <w:rPr>
                <w:b/>
                <w:bCs/>
                <w:sz w:val="14"/>
                <w:szCs w:val="14"/>
              </w:rPr>
              <w:t>Wykonanie</w:t>
            </w:r>
          </w:p>
        </w:tc>
        <w:tc>
          <w:tcPr>
            <w:tcW w:w="429" w:type="pct"/>
            <w:tcBorders>
              <w:top w:val="nil"/>
              <w:left w:val="nil"/>
              <w:bottom w:val="nil"/>
              <w:right w:val="nil"/>
            </w:tcBorders>
            <w:shd w:val="clear" w:color="000000" w:fill="8DB0DB"/>
            <w:vAlign w:val="center"/>
            <w:hideMark/>
          </w:tcPr>
          <w:p w14:paraId="4F582B75" w14:textId="77777777" w:rsidR="00AB7FEF" w:rsidRPr="00AB7FEF" w:rsidRDefault="00AB7FEF" w:rsidP="00AB7FEF">
            <w:pPr>
              <w:spacing w:line="240" w:lineRule="auto"/>
              <w:jc w:val="center"/>
              <w:rPr>
                <w:b/>
                <w:bCs/>
                <w:sz w:val="14"/>
                <w:szCs w:val="14"/>
              </w:rPr>
            </w:pPr>
            <w:r w:rsidRPr="00AB7FEF">
              <w:rPr>
                <w:b/>
                <w:bCs/>
                <w:sz w:val="14"/>
                <w:szCs w:val="14"/>
              </w:rPr>
              <w:t>Wskaźnik</w:t>
            </w:r>
          </w:p>
        </w:tc>
      </w:tr>
      <w:tr w:rsidR="00AB7FEF" w:rsidRPr="00AB7FEF" w14:paraId="7E6005C7" w14:textId="77777777" w:rsidTr="00AB7FEF">
        <w:trPr>
          <w:trHeight w:val="85"/>
        </w:trPr>
        <w:tc>
          <w:tcPr>
            <w:tcW w:w="2618" w:type="pct"/>
            <w:tcBorders>
              <w:top w:val="nil"/>
              <w:left w:val="nil"/>
              <w:bottom w:val="nil"/>
              <w:right w:val="nil"/>
            </w:tcBorders>
            <w:shd w:val="clear" w:color="auto" w:fill="auto"/>
            <w:vAlign w:val="center"/>
            <w:hideMark/>
          </w:tcPr>
          <w:p w14:paraId="7182D4CF" w14:textId="77777777" w:rsidR="00AB7FEF" w:rsidRPr="00AB7FEF" w:rsidRDefault="00AB7FEF" w:rsidP="00AB7FEF">
            <w:pPr>
              <w:spacing w:line="240" w:lineRule="auto"/>
              <w:jc w:val="center"/>
              <w:rPr>
                <w:b/>
                <w:bCs/>
                <w:sz w:val="12"/>
                <w:szCs w:val="12"/>
              </w:rPr>
            </w:pPr>
          </w:p>
        </w:tc>
        <w:tc>
          <w:tcPr>
            <w:tcW w:w="386" w:type="pct"/>
            <w:tcBorders>
              <w:top w:val="nil"/>
              <w:left w:val="nil"/>
              <w:bottom w:val="nil"/>
              <w:right w:val="nil"/>
            </w:tcBorders>
            <w:shd w:val="clear" w:color="auto" w:fill="auto"/>
            <w:vAlign w:val="center"/>
            <w:hideMark/>
          </w:tcPr>
          <w:p w14:paraId="432B02A8" w14:textId="77777777" w:rsidR="00AB7FEF" w:rsidRPr="00AB7FEF" w:rsidRDefault="00AB7FEF" w:rsidP="00AB7FEF">
            <w:pPr>
              <w:spacing w:line="240" w:lineRule="auto"/>
              <w:jc w:val="center"/>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6411D1CD" w14:textId="77777777" w:rsidR="00AB7FEF" w:rsidRPr="00AB7FEF" w:rsidRDefault="00AB7FEF" w:rsidP="00AB7FEF">
            <w:pPr>
              <w:spacing w:line="240" w:lineRule="auto"/>
              <w:jc w:val="center"/>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1AAA9F75"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EB41A42"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BD1243E" w14:textId="77777777" w:rsidTr="00AB7FEF">
        <w:trPr>
          <w:trHeight w:val="85"/>
        </w:trPr>
        <w:tc>
          <w:tcPr>
            <w:tcW w:w="2618" w:type="pct"/>
            <w:tcBorders>
              <w:top w:val="nil"/>
              <w:left w:val="nil"/>
              <w:bottom w:val="nil"/>
              <w:right w:val="nil"/>
            </w:tcBorders>
            <w:shd w:val="clear" w:color="000000" w:fill="B6D9E6"/>
            <w:vAlign w:val="center"/>
            <w:hideMark/>
          </w:tcPr>
          <w:p w14:paraId="44CA9F26" w14:textId="4A88F5A2" w:rsidR="00AB7FEF" w:rsidRPr="00AB7FEF" w:rsidRDefault="00AB7FEF" w:rsidP="00AB7FEF">
            <w:pPr>
              <w:spacing w:line="240" w:lineRule="auto"/>
              <w:rPr>
                <w:b/>
                <w:bCs/>
                <w:sz w:val="12"/>
                <w:szCs w:val="12"/>
              </w:rPr>
            </w:pPr>
            <w:r>
              <w:rPr>
                <w:b/>
                <w:bCs/>
                <w:sz w:val="12"/>
                <w:szCs w:val="12"/>
              </w:rPr>
              <w:t>RAZEM</w:t>
            </w:r>
          </w:p>
        </w:tc>
        <w:tc>
          <w:tcPr>
            <w:tcW w:w="386" w:type="pct"/>
            <w:tcBorders>
              <w:top w:val="nil"/>
              <w:left w:val="nil"/>
              <w:bottom w:val="nil"/>
              <w:right w:val="nil"/>
            </w:tcBorders>
            <w:shd w:val="clear" w:color="000000" w:fill="B6D9E6"/>
            <w:vAlign w:val="center"/>
            <w:hideMark/>
          </w:tcPr>
          <w:p w14:paraId="2C485863" w14:textId="77777777" w:rsidR="00AB7FEF" w:rsidRPr="00AB7FEF" w:rsidRDefault="00AB7FEF" w:rsidP="00AB7FEF">
            <w:pPr>
              <w:spacing w:line="240" w:lineRule="auto"/>
              <w:jc w:val="right"/>
              <w:rPr>
                <w:b/>
                <w:bCs/>
                <w:sz w:val="12"/>
                <w:szCs w:val="12"/>
              </w:rPr>
            </w:pPr>
            <w:r w:rsidRPr="00AB7FEF">
              <w:rPr>
                <w:b/>
                <w:bCs/>
                <w:sz w:val="12"/>
                <w:szCs w:val="12"/>
              </w:rPr>
              <w:t> </w:t>
            </w:r>
          </w:p>
        </w:tc>
        <w:tc>
          <w:tcPr>
            <w:tcW w:w="749" w:type="pct"/>
            <w:tcBorders>
              <w:top w:val="nil"/>
              <w:left w:val="nil"/>
              <w:bottom w:val="nil"/>
              <w:right w:val="nil"/>
            </w:tcBorders>
            <w:shd w:val="clear" w:color="000000" w:fill="B6D9E6"/>
            <w:vAlign w:val="center"/>
            <w:hideMark/>
          </w:tcPr>
          <w:p w14:paraId="6E7390CC" w14:textId="77777777" w:rsidR="00AB7FEF" w:rsidRPr="00AB7FEF" w:rsidRDefault="00AB7FEF" w:rsidP="00AB7FEF">
            <w:pPr>
              <w:spacing w:line="240" w:lineRule="auto"/>
              <w:jc w:val="right"/>
              <w:rPr>
                <w:b/>
                <w:bCs/>
                <w:sz w:val="12"/>
                <w:szCs w:val="12"/>
              </w:rPr>
            </w:pPr>
            <w:r w:rsidRPr="00AB7FEF">
              <w:rPr>
                <w:b/>
                <w:bCs/>
                <w:sz w:val="12"/>
                <w:szCs w:val="12"/>
              </w:rPr>
              <w:t>17 029 453</w:t>
            </w:r>
          </w:p>
        </w:tc>
        <w:tc>
          <w:tcPr>
            <w:tcW w:w="818" w:type="pct"/>
            <w:tcBorders>
              <w:top w:val="nil"/>
              <w:left w:val="nil"/>
              <w:bottom w:val="nil"/>
              <w:right w:val="nil"/>
            </w:tcBorders>
            <w:shd w:val="clear" w:color="000000" w:fill="B6D9E6"/>
            <w:vAlign w:val="center"/>
            <w:hideMark/>
          </w:tcPr>
          <w:p w14:paraId="6286E336" w14:textId="77777777" w:rsidR="00AB7FEF" w:rsidRPr="00AB7FEF" w:rsidRDefault="00AB7FEF" w:rsidP="00AB7FEF">
            <w:pPr>
              <w:spacing w:line="240" w:lineRule="auto"/>
              <w:jc w:val="right"/>
              <w:rPr>
                <w:b/>
                <w:bCs/>
                <w:sz w:val="12"/>
                <w:szCs w:val="12"/>
              </w:rPr>
            </w:pPr>
            <w:r w:rsidRPr="00AB7FEF">
              <w:rPr>
                <w:b/>
                <w:bCs/>
                <w:sz w:val="12"/>
                <w:szCs w:val="12"/>
              </w:rPr>
              <w:t>16 855 961,79</w:t>
            </w:r>
          </w:p>
        </w:tc>
        <w:tc>
          <w:tcPr>
            <w:tcW w:w="429" w:type="pct"/>
            <w:tcBorders>
              <w:top w:val="nil"/>
              <w:left w:val="nil"/>
              <w:bottom w:val="nil"/>
              <w:right w:val="nil"/>
            </w:tcBorders>
            <w:shd w:val="clear" w:color="000000" w:fill="B6D9E6"/>
            <w:vAlign w:val="center"/>
            <w:hideMark/>
          </w:tcPr>
          <w:p w14:paraId="6BC76741" w14:textId="77777777" w:rsidR="00AB7FEF" w:rsidRPr="00AB7FEF" w:rsidRDefault="00AB7FEF" w:rsidP="00AB7FEF">
            <w:pPr>
              <w:spacing w:line="240" w:lineRule="auto"/>
              <w:jc w:val="right"/>
              <w:rPr>
                <w:b/>
                <w:bCs/>
                <w:sz w:val="12"/>
                <w:szCs w:val="12"/>
              </w:rPr>
            </w:pPr>
            <w:r w:rsidRPr="00AB7FEF">
              <w:rPr>
                <w:b/>
                <w:bCs/>
                <w:sz w:val="12"/>
                <w:szCs w:val="12"/>
              </w:rPr>
              <w:t>99,0%</w:t>
            </w:r>
          </w:p>
        </w:tc>
      </w:tr>
      <w:tr w:rsidR="00AB7FEF" w:rsidRPr="00AB7FEF" w14:paraId="31120F4D" w14:textId="77777777" w:rsidTr="00AB7FEF">
        <w:trPr>
          <w:trHeight w:val="85"/>
        </w:trPr>
        <w:tc>
          <w:tcPr>
            <w:tcW w:w="2618" w:type="pct"/>
            <w:tcBorders>
              <w:top w:val="nil"/>
              <w:left w:val="nil"/>
              <w:bottom w:val="nil"/>
              <w:right w:val="nil"/>
            </w:tcBorders>
            <w:shd w:val="clear" w:color="auto" w:fill="auto"/>
            <w:vAlign w:val="center"/>
            <w:hideMark/>
          </w:tcPr>
          <w:p w14:paraId="016853A4" w14:textId="77777777" w:rsidR="00AB7FEF" w:rsidRPr="00AB7FEF" w:rsidRDefault="00AB7FEF" w:rsidP="00AB7FEF">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14:paraId="1A5D6A63"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0CC70719"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A6812BA"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5A33417"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F26D966" w14:textId="77777777" w:rsidTr="00AB7FEF">
        <w:trPr>
          <w:trHeight w:val="85"/>
        </w:trPr>
        <w:tc>
          <w:tcPr>
            <w:tcW w:w="2618" w:type="pct"/>
            <w:tcBorders>
              <w:top w:val="nil"/>
              <w:left w:val="nil"/>
              <w:bottom w:val="nil"/>
              <w:right w:val="nil"/>
            </w:tcBorders>
            <w:shd w:val="clear" w:color="000000" w:fill="CDDEE9"/>
            <w:vAlign w:val="center"/>
            <w:hideMark/>
          </w:tcPr>
          <w:p w14:paraId="1CE1D89D" w14:textId="77777777" w:rsidR="00AB7FEF" w:rsidRPr="00AB7FEF" w:rsidRDefault="00AB7FEF" w:rsidP="00AB7FEF">
            <w:pPr>
              <w:spacing w:line="240" w:lineRule="auto"/>
              <w:rPr>
                <w:b/>
                <w:bCs/>
                <w:sz w:val="12"/>
                <w:szCs w:val="12"/>
              </w:rPr>
            </w:pPr>
            <w:r w:rsidRPr="00AB7FEF">
              <w:rPr>
                <w:b/>
                <w:bCs/>
                <w:sz w:val="12"/>
                <w:szCs w:val="12"/>
              </w:rPr>
              <w:t>Drogi i mosty - program 2</w:t>
            </w:r>
          </w:p>
        </w:tc>
        <w:tc>
          <w:tcPr>
            <w:tcW w:w="386" w:type="pct"/>
            <w:tcBorders>
              <w:top w:val="nil"/>
              <w:left w:val="nil"/>
              <w:bottom w:val="nil"/>
              <w:right w:val="nil"/>
            </w:tcBorders>
            <w:shd w:val="clear" w:color="000000" w:fill="CDDEE9"/>
            <w:vAlign w:val="center"/>
            <w:hideMark/>
          </w:tcPr>
          <w:p w14:paraId="1F3FB822" w14:textId="77777777" w:rsidR="00AB7FEF" w:rsidRPr="00AB7FEF" w:rsidRDefault="00AB7FEF" w:rsidP="00AB7FEF">
            <w:pPr>
              <w:spacing w:line="240" w:lineRule="auto"/>
              <w:jc w:val="right"/>
              <w:rPr>
                <w:b/>
                <w:bCs/>
                <w:sz w:val="12"/>
                <w:szCs w:val="12"/>
              </w:rPr>
            </w:pPr>
            <w:r w:rsidRPr="00AB7FEF">
              <w:rPr>
                <w:b/>
                <w:bCs/>
                <w:sz w:val="12"/>
                <w:szCs w:val="12"/>
              </w:rPr>
              <w:t> </w:t>
            </w:r>
          </w:p>
        </w:tc>
        <w:tc>
          <w:tcPr>
            <w:tcW w:w="749" w:type="pct"/>
            <w:tcBorders>
              <w:top w:val="nil"/>
              <w:left w:val="nil"/>
              <w:bottom w:val="nil"/>
              <w:right w:val="nil"/>
            </w:tcBorders>
            <w:shd w:val="clear" w:color="000000" w:fill="CDDEE9"/>
            <w:vAlign w:val="center"/>
            <w:hideMark/>
          </w:tcPr>
          <w:p w14:paraId="6A87B38F" w14:textId="77777777" w:rsidR="00AB7FEF" w:rsidRPr="00AB7FEF" w:rsidRDefault="00AB7FEF" w:rsidP="00AB7FEF">
            <w:pPr>
              <w:spacing w:line="240" w:lineRule="auto"/>
              <w:jc w:val="right"/>
              <w:rPr>
                <w:b/>
                <w:bCs/>
                <w:sz w:val="12"/>
                <w:szCs w:val="12"/>
              </w:rPr>
            </w:pPr>
            <w:r w:rsidRPr="00AB7FEF">
              <w:rPr>
                <w:b/>
                <w:bCs/>
                <w:sz w:val="12"/>
                <w:szCs w:val="12"/>
              </w:rPr>
              <w:t>17 029 453</w:t>
            </w:r>
          </w:p>
        </w:tc>
        <w:tc>
          <w:tcPr>
            <w:tcW w:w="818" w:type="pct"/>
            <w:tcBorders>
              <w:top w:val="nil"/>
              <w:left w:val="nil"/>
              <w:bottom w:val="nil"/>
              <w:right w:val="nil"/>
            </w:tcBorders>
            <w:shd w:val="clear" w:color="000000" w:fill="CDDEE9"/>
            <w:vAlign w:val="center"/>
            <w:hideMark/>
          </w:tcPr>
          <w:p w14:paraId="73007287" w14:textId="77777777" w:rsidR="00AB7FEF" w:rsidRPr="00AB7FEF" w:rsidRDefault="00AB7FEF" w:rsidP="00AB7FEF">
            <w:pPr>
              <w:spacing w:line="240" w:lineRule="auto"/>
              <w:jc w:val="right"/>
              <w:rPr>
                <w:b/>
                <w:bCs/>
                <w:sz w:val="12"/>
                <w:szCs w:val="12"/>
              </w:rPr>
            </w:pPr>
            <w:r w:rsidRPr="00AB7FEF">
              <w:rPr>
                <w:b/>
                <w:bCs/>
                <w:sz w:val="12"/>
                <w:szCs w:val="12"/>
              </w:rPr>
              <w:t>16 855 961,79</w:t>
            </w:r>
          </w:p>
        </w:tc>
        <w:tc>
          <w:tcPr>
            <w:tcW w:w="429" w:type="pct"/>
            <w:tcBorders>
              <w:top w:val="nil"/>
              <w:left w:val="nil"/>
              <w:bottom w:val="nil"/>
              <w:right w:val="nil"/>
            </w:tcBorders>
            <w:shd w:val="clear" w:color="000000" w:fill="CDDEE9"/>
            <w:vAlign w:val="center"/>
            <w:hideMark/>
          </w:tcPr>
          <w:p w14:paraId="73368F5D" w14:textId="77777777" w:rsidR="00AB7FEF" w:rsidRPr="00AB7FEF" w:rsidRDefault="00AB7FEF" w:rsidP="00AB7FEF">
            <w:pPr>
              <w:spacing w:line="240" w:lineRule="auto"/>
              <w:jc w:val="right"/>
              <w:rPr>
                <w:b/>
                <w:bCs/>
                <w:sz w:val="12"/>
                <w:szCs w:val="12"/>
              </w:rPr>
            </w:pPr>
            <w:r w:rsidRPr="00AB7FEF">
              <w:rPr>
                <w:b/>
                <w:bCs/>
                <w:sz w:val="12"/>
                <w:szCs w:val="12"/>
              </w:rPr>
              <w:t>99,0%</w:t>
            </w:r>
          </w:p>
        </w:tc>
      </w:tr>
      <w:tr w:rsidR="00AB7FEF" w:rsidRPr="00AB7FEF" w14:paraId="0683F22B" w14:textId="77777777" w:rsidTr="00AB7FEF">
        <w:trPr>
          <w:trHeight w:val="85"/>
        </w:trPr>
        <w:tc>
          <w:tcPr>
            <w:tcW w:w="2618" w:type="pct"/>
            <w:tcBorders>
              <w:top w:val="nil"/>
              <w:left w:val="nil"/>
              <w:bottom w:val="nil"/>
              <w:right w:val="nil"/>
            </w:tcBorders>
            <w:shd w:val="clear" w:color="auto" w:fill="auto"/>
            <w:vAlign w:val="center"/>
            <w:hideMark/>
          </w:tcPr>
          <w:p w14:paraId="606EE635" w14:textId="77777777" w:rsidR="00AB7FEF" w:rsidRPr="00AB7FEF" w:rsidRDefault="00AB7FEF" w:rsidP="00AB7FEF">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19827C63"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DEAA27B"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D680B38"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B834892"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6791FBA" w14:textId="77777777" w:rsidTr="00AB7FEF">
        <w:trPr>
          <w:trHeight w:val="85"/>
        </w:trPr>
        <w:tc>
          <w:tcPr>
            <w:tcW w:w="2618" w:type="pct"/>
            <w:tcBorders>
              <w:top w:val="nil"/>
              <w:left w:val="nil"/>
              <w:bottom w:val="nil"/>
              <w:right w:val="nil"/>
            </w:tcBorders>
            <w:shd w:val="clear" w:color="000000" w:fill="EAF1F6"/>
            <w:vAlign w:val="center"/>
            <w:hideMark/>
          </w:tcPr>
          <w:p w14:paraId="0EEE0908" w14:textId="77777777" w:rsidR="00AB7FEF" w:rsidRPr="00AB7FEF" w:rsidRDefault="00AB7FEF" w:rsidP="00AB7FEF">
            <w:pPr>
              <w:spacing w:line="240" w:lineRule="auto"/>
              <w:rPr>
                <w:b/>
                <w:bCs/>
                <w:sz w:val="12"/>
                <w:szCs w:val="12"/>
              </w:rPr>
            </w:pPr>
            <w:r w:rsidRPr="00AB7FEF">
              <w:rPr>
                <w:b/>
                <w:bCs/>
                <w:sz w:val="12"/>
                <w:szCs w:val="12"/>
              </w:rPr>
              <w:t>Utrzymanie i remonty dróg - zadanie 1</w:t>
            </w:r>
          </w:p>
        </w:tc>
        <w:tc>
          <w:tcPr>
            <w:tcW w:w="386" w:type="pct"/>
            <w:tcBorders>
              <w:top w:val="nil"/>
              <w:left w:val="nil"/>
              <w:bottom w:val="nil"/>
              <w:right w:val="nil"/>
            </w:tcBorders>
            <w:shd w:val="clear" w:color="000000" w:fill="EAF1F6"/>
            <w:vAlign w:val="center"/>
            <w:hideMark/>
          </w:tcPr>
          <w:p w14:paraId="5CDD2E3A" w14:textId="77777777" w:rsidR="00AB7FEF" w:rsidRPr="00AB7FEF" w:rsidRDefault="00AB7FEF" w:rsidP="00AB7FEF">
            <w:pPr>
              <w:spacing w:line="240" w:lineRule="auto"/>
              <w:jc w:val="right"/>
              <w:rPr>
                <w:b/>
                <w:bCs/>
                <w:sz w:val="12"/>
                <w:szCs w:val="12"/>
              </w:rPr>
            </w:pPr>
            <w:r w:rsidRPr="00AB7FEF">
              <w:rPr>
                <w:b/>
                <w:bCs/>
                <w:sz w:val="12"/>
                <w:szCs w:val="12"/>
              </w:rPr>
              <w:t> </w:t>
            </w:r>
          </w:p>
        </w:tc>
        <w:tc>
          <w:tcPr>
            <w:tcW w:w="749" w:type="pct"/>
            <w:tcBorders>
              <w:top w:val="nil"/>
              <w:left w:val="nil"/>
              <w:bottom w:val="nil"/>
              <w:right w:val="nil"/>
            </w:tcBorders>
            <w:shd w:val="clear" w:color="000000" w:fill="EAF1F6"/>
            <w:vAlign w:val="center"/>
            <w:hideMark/>
          </w:tcPr>
          <w:p w14:paraId="2C435B5C" w14:textId="77777777" w:rsidR="00AB7FEF" w:rsidRPr="00AB7FEF" w:rsidRDefault="00AB7FEF" w:rsidP="00AB7FEF">
            <w:pPr>
              <w:spacing w:line="240" w:lineRule="auto"/>
              <w:jc w:val="right"/>
              <w:rPr>
                <w:b/>
                <w:bCs/>
                <w:sz w:val="12"/>
                <w:szCs w:val="12"/>
              </w:rPr>
            </w:pPr>
            <w:r w:rsidRPr="00AB7FEF">
              <w:rPr>
                <w:b/>
                <w:bCs/>
                <w:sz w:val="12"/>
                <w:szCs w:val="12"/>
              </w:rPr>
              <w:t>12 680 809</w:t>
            </w:r>
          </w:p>
        </w:tc>
        <w:tc>
          <w:tcPr>
            <w:tcW w:w="818" w:type="pct"/>
            <w:tcBorders>
              <w:top w:val="nil"/>
              <w:left w:val="nil"/>
              <w:bottom w:val="nil"/>
              <w:right w:val="nil"/>
            </w:tcBorders>
            <w:shd w:val="clear" w:color="000000" w:fill="EAF1F6"/>
            <w:vAlign w:val="center"/>
            <w:hideMark/>
          </w:tcPr>
          <w:p w14:paraId="2F14AEAA" w14:textId="77777777" w:rsidR="00AB7FEF" w:rsidRPr="00AB7FEF" w:rsidRDefault="00AB7FEF" w:rsidP="00AB7FEF">
            <w:pPr>
              <w:spacing w:line="240" w:lineRule="auto"/>
              <w:jc w:val="right"/>
              <w:rPr>
                <w:b/>
                <w:bCs/>
                <w:sz w:val="12"/>
                <w:szCs w:val="12"/>
              </w:rPr>
            </w:pPr>
            <w:r w:rsidRPr="00AB7FEF">
              <w:rPr>
                <w:b/>
                <w:bCs/>
                <w:sz w:val="12"/>
                <w:szCs w:val="12"/>
              </w:rPr>
              <w:t>12 605 132,66</w:t>
            </w:r>
          </w:p>
        </w:tc>
        <w:tc>
          <w:tcPr>
            <w:tcW w:w="429" w:type="pct"/>
            <w:tcBorders>
              <w:top w:val="nil"/>
              <w:left w:val="nil"/>
              <w:bottom w:val="nil"/>
              <w:right w:val="nil"/>
            </w:tcBorders>
            <w:shd w:val="clear" w:color="000000" w:fill="EAF1F6"/>
            <w:vAlign w:val="center"/>
            <w:hideMark/>
          </w:tcPr>
          <w:p w14:paraId="477D8C38" w14:textId="77777777" w:rsidR="00AB7FEF" w:rsidRPr="00AB7FEF" w:rsidRDefault="00AB7FEF" w:rsidP="00AB7FEF">
            <w:pPr>
              <w:spacing w:line="240" w:lineRule="auto"/>
              <w:jc w:val="right"/>
              <w:rPr>
                <w:b/>
                <w:bCs/>
                <w:sz w:val="12"/>
                <w:szCs w:val="12"/>
              </w:rPr>
            </w:pPr>
            <w:r w:rsidRPr="00AB7FEF">
              <w:rPr>
                <w:b/>
                <w:bCs/>
                <w:sz w:val="12"/>
                <w:szCs w:val="12"/>
              </w:rPr>
              <w:t>99,4%</w:t>
            </w:r>
          </w:p>
        </w:tc>
      </w:tr>
      <w:tr w:rsidR="00AB7FEF" w:rsidRPr="00AB7FEF" w14:paraId="05575245" w14:textId="77777777" w:rsidTr="00AB7FEF">
        <w:trPr>
          <w:trHeight w:val="85"/>
        </w:trPr>
        <w:tc>
          <w:tcPr>
            <w:tcW w:w="2618" w:type="pct"/>
            <w:tcBorders>
              <w:top w:val="nil"/>
              <w:left w:val="nil"/>
              <w:bottom w:val="nil"/>
              <w:right w:val="nil"/>
            </w:tcBorders>
            <w:shd w:val="clear" w:color="auto" w:fill="auto"/>
            <w:vAlign w:val="center"/>
            <w:hideMark/>
          </w:tcPr>
          <w:p w14:paraId="5FC3052D" w14:textId="77777777" w:rsidR="00AB7FEF" w:rsidRPr="00AB7FEF" w:rsidRDefault="00AB7FEF" w:rsidP="00AB7FEF">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57AA6AAF"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FCBA586"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299D961"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3350D97"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8F72C5B" w14:textId="77777777" w:rsidTr="00AB7FEF">
        <w:trPr>
          <w:trHeight w:val="85"/>
        </w:trPr>
        <w:tc>
          <w:tcPr>
            <w:tcW w:w="2618" w:type="pct"/>
            <w:tcBorders>
              <w:top w:val="nil"/>
              <w:left w:val="nil"/>
              <w:bottom w:val="nil"/>
              <w:right w:val="nil"/>
            </w:tcBorders>
            <w:shd w:val="clear" w:color="auto" w:fill="auto"/>
            <w:vAlign w:val="center"/>
            <w:hideMark/>
          </w:tcPr>
          <w:p w14:paraId="01FBE794" w14:textId="77777777" w:rsidR="00AB7FEF" w:rsidRPr="00AB7FEF" w:rsidRDefault="00AB7FEF" w:rsidP="00AB7FEF">
            <w:pPr>
              <w:spacing w:line="240" w:lineRule="auto"/>
              <w:rPr>
                <w:b/>
                <w:bCs/>
                <w:sz w:val="12"/>
                <w:szCs w:val="12"/>
              </w:rPr>
            </w:pPr>
            <w:r w:rsidRPr="00AB7FEF">
              <w:rPr>
                <w:b/>
                <w:bCs/>
                <w:sz w:val="12"/>
                <w:szCs w:val="12"/>
              </w:rPr>
              <w:t>Utrzymanie i remonty dróg gminnych</w:t>
            </w:r>
          </w:p>
        </w:tc>
        <w:tc>
          <w:tcPr>
            <w:tcW w:w="386" w:type="pct"/>
            <w:tcBorders>
              <w:top w:val="nil"/>
              <w:left w:val="nil"/>
              <w:bottom w:val="nil"/>
              <w:right w:val="nil"/>
            </w:tcBorders>
            <w:shd w:val="clear" w:color="auto" w:fill="auto"/>
            <w:noWrap/>
            <w:vAlign w:val="center"/>
            <w:hideMark/>
          </w:tcPr>
          <w:p w14:paraId="37EFC952" w14:textId="77777777" w:rsidR="00AB7FEF" w:rsidRPr="00AB7FEF" w:rsidRDefault="00AB7FEF" w:rsidP="00AB7FEF">
            <w:pPr>
              <w:spacing w:line="240" w:lineRule="auto"/>
              <w:rPr>
                <w:b/>
                <w:bCs/>
                <w:sz w:val="12"/>
                <w:szCs w:val="12"/>
              </w:rPr>
            </w:pPr>
          </w:p>
        </w:tc>
        <w:tc>
          <w:tcPr>
            <w:tcW w:w="749" w:type="pct"/>
            <w:tcBorders>
              <w:top w:val="nil"/>
              <w:left w:val="nil"/>
              <w:bottom w:val="nil"/>
              <w:right w:val="nil"/>
            </w:tcBorders>
            <w:shd w:val="clear" w:color="auto" w:fill="auto"/>
            <w:noWrap/>
            <w:vAlign w:val="center"/>
            <w:hideMark/>
          </w:tcPr>
          <w:p w14:paraId="050B1D3F" w14:textId="77777777" w:rsidR="00AB7FEF" w:rsidRPr="00AB7FEF" w:rsidRDefault="00AB7FEF" w:rsidP="00AB7FEF">
            <w:pPr>
              <w:spacing w:line="240" w:lineRule="auto"/>
              <w:jc w:val="right"/>
              <w:rPr>
                <w:b/>
                <w:bCs/>
                <w:sz w:val="12"/>
                <w:szCs w:val="12"/>
              </w:rPr>
            </w:pPr>
            <w:r w:rsidRPr="00AB7FEF">
              <w:rPr>
                <w:b/>
                <w:bCs/>
                <w:sz w:val="12"/>
                <w:szCs w:val="12"/>
              </w:rPr>
              <w:t>12 530 809</w:t>
            </w:r>
          </w:p>
        </w:tc>
        <w:tc>
          <w:tcPr>
            <w:tcW w:w="818" w:type="pct"/>
            <w:tcBorders>
              <w:top w:val="nil"/>
              <w:left w:val="nil"/>
              <w:bottom w:val="nil"/>
              <w:right w:val="nil"/>
            </w:tcBorders>
            <w:shd w:val="clear" w:color="auto" w:fill="auto"/>
            <w:noWrap/>
            <w:vAlign w:val="center"/>
            <w:hideMark/>
          </w:tcPr>
          <w:p w14:paraId="166DA4D3" w14:textId="77777777" w:rsidR="00AB7FEF" w:rsidRPr="00AB7FEF" w:rsidRDefault="00AB7FEF" w:rsidP="00AB7FEF">
            <w:pPr>
              <w:spacing w:line="240" w:lineRule="auto"/>
              <w:jc w:val="right"/>
              <w:rPr>
                <w:b/>
                <w:bCs/>
                <w:sz w:val="12"/>
                <w:szCs w:val="12"/>
              </w:rPr>
            </w:pPr>
            <w:r w:rsidRPr="00AB7FEF">
              <w:rPr>
                <w:b/>
                <w:bCs/>
                <w:sz w:val="12"/>
                <w:szCs w:val="12"/>
              </w:rPr>
              <w:t>12 455 132,66</w:t>
            </w:r>
          </w:p>
        </w:tc>
        <w:tc>
          <w:tcPr>
            <w:tcW w:w="429" w:type="pct"/>
            <w:tcBorders>
              <w:top w:val="nil"/>
              <w:left w:val="nil"/>
              <w:bottom w:val="nil"/>
              <w:right w:val="nil"/>
            </w:tcBorders>
            <w:shd w:val="clear" w:color="auto" w:fill="auto"/>
            <w:noWrap/>
            <w:vAlign w:val="center"/>
            <w:hideMark/>
          </w:tcPr>
          <w:p w14:paraId="0758E934" w14:textId="77777777" w:rsidR="00AB7FEF" w:rsidRPr="00AB7FEF" w:rsidRDefault="00AB7FEF" w:rsidP="00AB7FEF">
            <w:pPr>
              <w:spacing w:line="240" w:lineRule="auto"/>
              <w:jc w:val="right"/>
              <w:rPr>
                <w:b/>
                <w:bCs/>
                <w:sz w:val="12"/>
                <w:szCs w:val="12"/>
              </w:rPr>
            </w:pPr>
            <w:r w:rsidRPr="00AB7FEF">
              <w:rPr>
                <w:b/>
                <w:bCs/>
                <w:sz w:val="12"/>
                <w:szCs w:val="12"/>
              </w:rPr>
              <w:t>99,4%</w:t>
            </w:r>
          </w:p>
        </w:tc>
      </w:tr>
      <w:tr w:rsidR="00AB7FEF" w:rsidRPr="00AB7FEF" w14:paraId="4F839DB3" w14:textId="77777777" w:rsidTr="00AB7FEF">
        <w:trPr>
          <w:trHeight w:val="85"/>
        </w:trPr>
        <w:tc>
          <w:tcPr>
            <w:tcW w:w="2618" w:type="pct"/>
            <w:tcBorders>
              <w:top w:val="nil"/>
              <w:left w:val="nil"/>
              <w:bottom w:val="nil"/>
              <w:right w:val="nil"/>
            </w:tcBorders>
            <w:shd w:val="clear" w:color="auto" w:fill="auto"/>
            <w:vAlign w:val="center"/>
            <w:hideMark/>
          </w:tcPr>
          <w:p w14:paraId="3D6D8F4D" w14:textId="77777777" w:rsidR="00AB7FEF" w:rsidRPr="00AB7FEF" w:rsidRDefault="00AB7FEF" w:rsidP="00AB7FEF">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2F1F5AB6"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0E7B482"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404C880"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68CB835"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1D36A78" w14:textId="77777777" w:rsidTr="00AB7FEF">
        <w:trPr>
          <w:trHeight w:val="85"/>
        </w:trPr>
        <w:tc>
          <w:tcPr>
            <w:tcW w:w="2618" w:type="pct"/>
            <w:tcBorders>
              <w:top w:val="nil"/>
              <w:left w:val="nil"/>
              <w:bottom w:val="nil"/>
              <w:right w:val="nil"/>
            </w:tcBorders>
            <w:shd w:val="clear" w:color="auto" w:fill="auto"/>
            <w:vAlign w:val="center"/>
            <w:hideMark/>
          </w:tcPr>
          <w:p w14:paraId="0745AAB5" w14:textId="77777777" w:rsidR="00AB7FEF" w:rsidRPr="00AB7FEF" w:rsidRDefault="00AB7FEF" w:rsidP="00AB7FEF">
            <w:pPr>
              <w:spacing w:line="240" w:lineRule="auto"/>
              <w:rPr>
                <w:i/>
                <w:iCs/>
                <w:sz w:val="12"/>
                <w:szCs w:val="12"/>
                <w:u w:val="single"/>
              </w:rPr>
            </w:pPr>
            <w:r w:rsidRPr="00AB7FEF">
              <w:rPr>
                <w:i/>
                <w:iCs/>
                <w:sz w:val="12"/>
                <w:szCs w:val="12"/>
                <w:u w:val="single"/>
              </w:rPr>
              <w:t>Cel:</w:t>
            </w:r>
            <w:r w:rsidRPr="00AB7FEF">
              <w:rPr>
                <w:sz w:val="12"/>
                <w:szCs w:val="12"/>
              </w:rPr>
              <w:t xml:space="preserve"> poprawa stanu nawierzchni dróg oraz zapewnienie bezpieczeństwa ruchu drogowego</w:t>
            </w:r>
          </w:p>
        </w:tc>
        <w:tc>
          <w:tcPr>
            <w:tcW w:w="386" w:type="pct"/>
            <w:tcBorders>
              <w:top w:val="nil"/>
              <w:left w:val="nil"/>
              <w:bottom w:val="nil"/>
              <w:right w:val="nil"/>
            </w:tcBorders>
            <w:shd w:val="clear" w:color="auto" w:fill="auto"/>
            <w:noWrap/>
            <w:vAlign w:val="center"/>
            <w:hideMark/>
          </w:tcPr>
          <w:p w14:paraId="16B28A98"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5A7B9C78"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32E8AB9"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B8CC0F6"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916222A" w14:textId="77777777" w:rsidTr="00AB7FEF">
        <w:trPr>
          <w:trHeight w:val="85"/>
        </w:trPr>
        <w:tc>
          <w:tcPr>
            <w:tcW w:w="2618" w:type="pct"/>
            <w:tcBorders>
              <w:top w:val="nil"/>
              <w:left w:val="nil"/>
              <w:bottom w:val="nil"/>
              <w:right w:val="nil"/>
            </w:tcBorders>
            <w:shd w:val="clear" w:color="auto" w:fill="auto"/>
            <w:vAlign w:val="center"/>
            <w:hideMark/>
          </w:tcPr>
          <w:p w14:paraId="46A853E9"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42A7F513"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071B52A"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53FEF3C"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0C9CEF9"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756157C" w14:textId="77777777" w:rsidTr="00AB7FEF">
        <w:trPr>
          <w:trHeight w:val="85"/>
        </w:trPr>
        <w:tc>
          <w:tcPr>
            <w:tcW w:w="2618" w:type="pct"/>
            <w:tcBorders>
              <w:top w:val="nil"/>
              <w:left w:val="nil"/>
              <w:bottom w:val="nil"/>
              <w:right w:val="nil"/>
            </w:tcBorders>
            <w:shd w:val="clear" w:color="auto" w:fill="auto"/>
            <w:vAlign w:val="center"/>
            <w:hideMark/>
          </w:tcPr>
          <w:p w14:paraId="21297AD4" w14:textId="77777777" w:rsidR="00AB7FEF" w:rsidRPr="00AB7FEF" w:rsidRDefault="00AB7FEF" w:rsidP="00AB7FEF">
            <w:pPr>
              <w:spacing w:line="240" w:lineRule="auto"/>
              <w:rPr>
                <w:i/>
                <w:iCs/>
                <w:sz w:val="12"/>
                <w:szCs w:val="12"/>
              </w:rPr>
            </w:pPr>
            <w:r w:rsidRPr="00AB7FEF">
              <w:rPr>
                <w:i/>
                <w:iCs/>
                <w:sz w:val="12"/>
                <w:szCs w:val="12"/>
              </w:rPr>
              <w:t>W zarządzie Dzielnicy pozostają:</w:t>
            </w:r>
          </w:p>
        </w:tc>
        <w:tc>
          <w:tcPr>
            <w:tcW w:w="386" w:type="pct"/>
            <w:tcBorders>
              <w:top w:val="nil"/>
              <w:left w:val="nil"/>
              <w:bottom w:val="nil"/>
              <w:right w:val="nil"/>
            </w:tcBorders>
            <w:shd w:val="clear" w:color="auto" w:fill="auto"/>
            <w:noWrap/>
            <w:vAlign w:val="center"/>
            <w:hideMark/>
          </w:tcPr>
          <w:p w14:paraId="4F59DB20"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453838BC"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8E56389"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3282D14"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F0421E1" w14:textId="77777777" w:rsidTr="00AB7FEF">
        <w:trPr>
          <w:trHeight w:val="85"/>
        </w:trPr>
        <w:tc>
          <w:tcPr>
            <w:tcW w:w="2618" w:type="pct"/>
            <w:tcBorders>
              <w:top w:val="nil"/>
              <w:left w:val="nil"/>
              <w:bottom w:val="nil"/>
              <w:right w:val="nil"/>
            </w:tcBorders>
            <w:shd w:val="clear" w:color="auto" w:fill="auto"/>
            <w:vAlign w:val="center"/>
            <w:hideMark/>
          </w:tcPr>
          <w:p w14:paraId="2C82F8E2" w14:textId="77777777" w:rsidR="00AB7FEF" w:rsidRPr="00AB7FEF" w:rsidRDefault="00AB7FEF" w:rsidP="00AB7FEF">
            <w:pPr>
              <w:spacing w:line="240" w:lineRule="auto"/>
              <w:rPr>
                <w:i/>
                <w:iCs/>
                <w:sz w:val="12"/>
                <w:szCs w:val="12"/>
              </w:rPr>
            </w:pPr>
            <w:r w:rsidRPr="00AB7FEF">
              <w:rPr>
                <w:i/>
                <w:iCs/>
                <w:sz w:val="12"/>
                <w:szCs w:val="12"/>
              </w:rPr>
              <w:t>- drogi gminne:</w:t>
            </w:r>
          </w:p>
        </w:tc>
        <w:tc>
          <w:tcPr>
            <w:tcW w:w="386" w:type="pct"/>
            <w:tcBorders>
              <w:top w:val="nil"/>
              <w:left w:val="nil"/>
              <w:bottom w:val="nil"/>
              <w:right w:val="nil"/>
            </w:tcBorders>
            <w:shd w:val="clear" w:color="auto" w:fill="auto"/>
            <w:noWrap/>
            <w:vAlign w:val="center"/>
            <w:hideMark/>
          </w:tcPr>
          <w:p w14:paraId="3792D0D7"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1662A0AC"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0BAB4C8"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5B655BD"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6C39E08" w14:textId="77777777" w:rsidTr="00AB7FEF">
        <w:trPr>
          <w:trHeight w:val="85"/>
        </w:trPr>
        <w:tc>
          <w:tcPr>
            <w:tcW w:w="2618" w:type="pct"/>
            <w:tcBorders>
              <w:top w:val="nil"/>
              <w:left w:val="nil"/>
              <w:bottom w:val="nil"/>
              <w:right w:val="nil"/>
            </w:tcBorders>
            <w:shd w:val="clear" w:color="auto" w:fill="auto"/>
            <w:vAlign w:val="center"/>
            <w:hideMark/>
          </w:tcPr>
          <w:p w14:paraId="0C949613" w14:textId="77777777" w:rsidR="00AB7FEF" w:rsidRPr="00AB7FEF" w:rsidRDefault="00AB7FEF" w:rsidP="00AB7FEF">
            <w:pPr>
              <w:spacing w:line="240" w:lineRule="auto"/>
              <w:rPr>
                <w:i/>
                <w:iCs/>
                <w:sz w:val="12"/>
                <w:szCs w:val="12"/>
              </w:rPr>
            </w:pPr>
            <w:r w:rsidRPr="00AB7FEF">
              <w:rPr>
                <w:i/>
                <w:iCs/>
                <w:sz w:val="12"/>
                <w:szCs w:val="12"/>
              </w:rPr>
              <w:t>- powierzchnia ogółem (m²)</w:t>
            </w:r>
          </w:p>
        </w:tc>
        <w:tc>
          <w:tcPr>
            <w:tcW w:w="386" w:type="pct"/>
            <w:tcBorders>
              <w:top w:val="nil"/>
              <w:left w:val="nil"/>
              <w:bottom w:val="nil"/>
              <w:right w:val="nil"/>
            </w:tcBorders>
            <w:shd w:val="clear" w:color="auto" w:fill="auto"/>
            <w:noWrap/>
            <w:vAlign w:val="center"/>
            <w:hideMark/>
          </w:tcPr>
          <w:p w14:paraId="3B4E0895" w14:textId="77777777" w:rsidR="00AB7FEF" w:rsidRPr="00AB7FEF" w:rsidRDefault="00AB7FEF" w:rsidP="00AB7FEF">
            <w:pPr>
              <w:spacing w:line="240" w:lineRule="auto"/>
              <w:jc w:val="right"/>
              <w:rPr>
                <w:i/>
                <w:iCs/>
                <w:sz w:val="12"/>
                <w:szCs w:val="12"/>
              </w:rPr>
            </w:pPr>
            <w:r w:rsidRPr="00AB7FEF">
              <w:rPr>
                <w:i/>
                <w:iCs/>
                <w:sz w:val="12"/>
                <w:szCs w:val="12"/>
              </w:rPr>
              <w:t>1 126 198</w:t>
            </w:r>
          </w:p>
        </w:tc>
        <w:tc>
          <w:tcPr>
            <w:tcW w:w="749" w:type="pct"/>
            <w:tcBorders>
              <w:top w:val="nil"/>
              <w:left w:val="nil"/>
              <w:bottom w:val="nil"/>
              <w:right w:val="nil"/>
            </w:tcBorders>
            <w:shd w:val="clear" w:color="auto" w:fill="auto"/>
            <w:noWrap/>
            <w:vAlign w:val="center"/>
            <w:hideMark/>
          </w:tcPr>
          <w:p w14:paraId="3BAC0004" w14:textId="77777777" w:rsidR="00AB7FEF" w:rsidRPr="00AB7FEF" w:rsidRDefault="00AB7FEF" w:rsidP="00AB7FEF">
            <w:pPr>
              <w:spacing w:line="240" w:lineRule="auto"/>
              <w:jc w:val="right"/>
              <w:rPr>
                <w:i/>
                <w:iCs/>
                <w:sz w:val="12"/>
                <w:szCs w:val="12"/>
              </w:rPr>
            </w:pPr>
          </w:p>
        </w:tc>
        <w:tc>
          <w:tcPr>
            <w:tcW w:w="818" w:type="pct"/>
            <w:tcBorders>
              <w:top w:val="nil"/>
              <w:left w:val="nil"/>
              <w:bottom w:val="nil"/>
              <w:right w:val="nil"/>
            </w:tcBorders>
            <w:shd w:val="clear" w:color="auto" w:fill="auto"/>
            <w:noWrap/>
            <w:vAlign w:val="center"/>
            <w:hideMark/>
          </w:tcPr>
          <w:p w14:paraId="508962A8"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19AB2A1"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A9397AE" w14:textId="77777777" w:rsidTr="00AB7FEF">
        <w:trPr>
          <w:trHeight w:val="85"/>
        </w:trPr>
        <w:tc>
          <w:tcPr>
            <w:tcW w:w="2618" w:type="pct"/>
            <w:tcBorders>
              <w:top w:val="nil"/>
              <w:left w:val="nil"/>
              <w:bottom w:val="nil"/>
              <w:right w:val="nil"/>
            </w:tcBorders>
            <w:shd w:val="clear" w:color="auto" w:fill="auto"/>
            <w:vAlign w:val="center"/>
            <w:hideMark/>
          </w:tcPr>
          <w:p w14:paraId="7992870C" w14:textId="77777777" w:rsidR="00AB7FEF" w:rsidRPr="00AB7FEF" w:rsidRDefault="00AB7FEF" w:rsidP="00AB7FEF">
            <w:pPr>
              <w:spacing w:line="240" w:lineRule="auto"/>
              <w:rPr>
                <w:i/>
                <w:iCs/>
                <w:sz w:val="12"/>
                <w:szCs w:val="12"/>
              </w:rPr>
            </w:pPr>
            <w:r w:rsidRPr="00AB7FEF">
              <w:rPr>
                <w:i/>
                <w:iCs/>
                <w:sz w:val="12"/>
                <w:szCs w:val="12"/>
              </w:rPr>
              <w:t>- długość ogółem (km)</w:t>
            </w:r>
          </w:p>
        </w:tc>
        <w:tc>
          <w:tcPr>
            <w:tcW w:w="386" w:type="pct"/>
            <w:tcBorders>
              <w:top w:val="nil"/>
              <w:left w:val="nil"/>
              <w:bottom w:val="nil"/>
              <w:right w:val="nil"/>
            </w:tcBorders>
            <w:shd w:val="clear" w:color="auto" w:fill="auto"/>
            <w:noWrap/>
            <w:vAlign w:val="center"/>
            <w:hideMark/>
          </w:tcPr>
          <w:p w14:paraId="0553D804" w14:textId="77777777" w:rsidR="00AB7FEF" w:rsidRPr="00AB7FEF" w:rsidRDefault="00AB7FEF" w:rsidP="00AB7FEF">
            <w:pPr>
              <w:spacing w:line="240" w:lineRule="auto"/>
              <w:jc w:val="right"/>
              <w:rPr>
                <w:i/>
                <w:iCs/>
                <w:sz w:val="12"/>
                <w:szCs w:val="12"/>
              </w:rPr>
            </w:pPr>
            <w:r w:rsidRPr="00AB7FEF">
              <w:rPr>
                <w:i/>
                <w:iCs/>
                <w:sz w:val="12"/>
                <w:szCs w:val="12"/>
              </w:rPr>
              <w:t>57</w:t>
            </w:r>
          </w:p>
        </w:tc>
        <w:tc>
          <w:tcPr>
            <w:tcW w:w="749" w:type="pct"/>
            <w:tcBorders>
              <w:top w:val="nil"/>
              <w:left w:val="nil"/>
              <w:bottom w:val="nil"/>
              <w:right w:val="nil"/>
            </w:tcBorders>
            <w:shd w:val="clear" w:color="auto" w:fill="auto"/>
            <w:noWrap/>
            <w:vAlign w:val="center"/>
            <w:hideMark/>
          </w:tcPr>
          <w:p w14:paraId="7C92C048" w14:textId="77777777" w:rsidR="00AB7FEF" w:rsidRPr="00AB7FEF" w:rsidRDefault="00AB7FEF" w:rsidP="00AB7FEF">
            <w:pPr>
              <w:spacing w:line="240" w:lineRule="auto"/>
              <w:jc w:val="right"/>
              <w:rPr>
                <w:i/>
                <w:iCs/>
                <w:sz w:val="12"/>
                <w:szCs w:val="12"/>
              </w:rPr>
            </w:pPr>
          </w:p>
        </w:tc>
        <w:tc>
          <w:tcPr>
            <w:tcW w:w="818" w:type="pct"/>
            <w:tcBorders>
              <w:top w:val="nil"/>
              <w:left w:val="nil"/>
              <w:bottom w:val="nil"/>
              <w:right w:val="nil"/>
            </w:tcBorders>
            <w:shd w:val="clear" w:color="auto" w:fill="auto"/>
            <w:noWrap/>
            <w:vAlign w:val="center"/>
            <w:hideMark/>
          </w:tcPr>
          <w:p w14:paraId="24E77827"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EF93C85"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E34476A" w14:textId="77777777" w:rsidTr="00AB7FEF">
        <w:trPr>
          <w:trHeight w:val="85"/>
        </w:trPr>
        <w:tc>
          <w:tcPr>
            <w:tcW w:w="2618" w:type="pct"/>
            <w:tcBorders>
              <w:top w:val="nil"/>
              <w:left w:val="nil"/>
              <w:bottom w:val="nil"/>
              <w:right w:val="nil"/>
            </w:tcBorders>
            <w:shd w:val="clear" w:color="auto" w:fill="auto"/>
            <w:vAlign w:val="center"/>
            <w:hideMark/>
          </w:tcPr>
          <w:p w14:paraId="2B2EAE20"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38DAD924"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EC919E9"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3F3E5B2"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BFC6A3"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B6FE658" w14:textId="77777777" w:rsidTr="00AB7FEF">
        <w:trPr>
          <w:trHeight w:val="85"/>
        </w:trPr>
        <w:tc>
          <w:tcPr>
            <w:tcW w:w="2618" w:type="pct"/>
            <w:tcBorders>
              <w:top w:val="nil"/>
              <w:left w:val="nil"/>
              <w:bottom w:val="nil"/>
              <w:right w:val="nil"/>
            </w:tcBorders>
            <w:shd w:val="clear" w:color="auto" w:fill="auto"/>
            <w:vAlign w:val="center"/>
            <w:hideMark/>
          </w:tcPr>
          <w:p w14:paraId="56A46C12" w14:textId="77777777" w:rsidR="00AB7FEF" w:rsidRPr="00AB7FEF" w:rsidRDefault="00AB7FEF" w:rsidP="00AB7FEF">
            <w:pPr>
              <w:spacing w:line="240" w:lineRule="auto"/>
              <w:rPr>
                <w:i/>
                <w:iCs/>
                <w:sz w:val="12"/>
                <w:szCs w:val="12"/>
                <w:u w:val="single"/>
              </w:rPr>
            </w:pPr>
            <w:r w:rsidRPr="00AB7FEF">
              <w:rPr>
                <w:i/>
                <w:iCs/>
                <w:sz w:val="12"/>
                <w:szCs w:val="12"/>
                <w:u w:val="single"/>
              </w:rPr>
              <w:t>Dysponent:</w:t>
            </w:r>
            <w:r w:rsidRPr="00AB7FEF">
              <w:rPr>
                <w:i/>
                <w:iCs/>
                <w:sz w:val="12"/>
                <w:szCs w:val="12"/>
              </w:rPr>
              <w:t xml:space="preserve"> Zarząd Terenów Publicznych</w:t>
            </w:r>
          </w:p>
        </w:tc>
        <w:tc>
          <w:tcPr>
            <w:tcW w:w="386" w:type="pct"/>
            <w:tcBorders>
              <w:top w:val="nil"/>
              <w:left w:val="nil"/>
              <w:bottom w:val="nil"/>
              <w:right w:val="nil"/>
            </w:tcBorders>
            <w:shd w:val="clear" w:color="auto" w:fill="auto"/>
            <w:vAlign w:val="center"/>
            <w:hideMark/>
          </w:tcPr>
          <w:p w14:paraId="7CD2E213"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4137F68D"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AFA5E9C"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20C42EB"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BDB370B" w14:textId="77777777" w:rsidTr="00AB7FEF">
        <w:trPr>
          <w:trHeight w:val="85"/>
        </w:trPr>
        <w:tc>
          <w:tcPr>
            <w:tcW w:w="2618" w:type="pct"/>
            <w:tcBorders>
              <w:top w:val="nil"/>
              <w:left w:val="nil"/>
              <w:bottom w:val="nil"/>
              <w:right w:val="nil"/>
            </w:tcBorders>
            <w:shd w:val="clear" w:color="auto" w:fill="auto"/>
            <w:vAlign w:val="center"/>
            <w:hideMark/>
          </w:tcPr>
          <w:p w14:paraId="0EE4A7EC"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750AB637"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6FD3FA3"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C7F1A2C"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31BC82D"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96FBA17" w14:textId="77777777" w:rsidTr="00AB7FEF">
        <w:trPr>
          <w:trHeight w:val="85"/>
        </w:trPr>
        <w:tc>
          <w:tcPr>
            <w:tcW w:w="2618" w:type="pct"/>
            <w:tcBorders>
              <w:top w:val="nil"/>
              <w:left w:val="nil"/>
              <w:bottom w:val="nil"/>
              <w:right w:val="nil"/>
            </w:tcBorders>
            <w:shd w:val="clear" w:color="auto" w:fill="auto"/>
            <w:vAlign w:val="center"/>
            <w:hideMark/>
          </w:tcPr>
          <w:p w14:paraId="23DB92E4" w14:textId="77777777" w:rsidR="00AB7FEF" w:rsidRPr="00AB7FEF" w:rsidRDefault="00AB7FEF" w:rsidP="00AB7FEF">
            <w:pPr>
              <w:spacing w:line="240" w:lineRule="auto"/>
              <w:rPr>
                <w:i/>
                <w:iCs/>
                <w:sz w:val="12"/>
                <w:szCs w:val="12"/>
                <w:u w:val="single"/>
              </w:rPr>
            </w:pPr>
            <w:r w:rsidRPr="00AB7FEF">
              <w:rPr>
                <w:i/>
                <w:iCs/>
                <w:sz w:val="12"/>
                <w:szCs w:val="12"/>
                <w:u w:val="single"/>
              </w:rPr>
              <w:t>Klasyfikacja:</w:t>
            </w:r>
            <w:r w:rsidRPr="00AB7FEF">
              <w:rPr>
                <w:i/>
                <w:iCs/>
                <w:sz w:val="12"/>
                <w:szCs w:val="12"/>
              </w:rPr>
              <w:t xml:space="preserve"> rozdział: 60016</w:t>
            </w:r>
          </w:p>
        </w:tc>
        <w:tc>
          <w:tcPr>
            <w:tcW w:w="386" w:type="pct"/>
            <w:tcBorders>
              <w:top w:val="nil"/>
              <w:left w:val="nil"/>
              <w:bottom w:val="nil"/>
              <w:right w:val="nil"/>
            </w:tcBorders>
            <w:shd w:val="clear" w:color="auto" w:fill="auto"/>
            <w:vAlign w:val="center"/>
            <w:hideMark/>
          </w:tcPr>
          <w:p w14:paraId="399EEBE7"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20CCC3CD" w14:textId="77777777" w:rsidR="00AB7FEF" w:rsidRPr="00AB7FEF" w:rsidRDefault="00AB7FEF" w:rsidP="00AB7FEF">
            <w:pPr>
              <w:spacing w:line="240" w:lineRule="auto"/>
              <w:jc w:val="right"/>
              <w:rPr>
                <w:i/>
                <w:iCs/>
                <w:sz w:val="12"/>
                <w:szCs w:val="12"/>
              </w:rPr>
            </w:pPr>
            <w:r w:rsidRPr="00AB7FEF">
              <w:rPr>
                <w:i/>
                <w:iCs/>
                <w:sz w:val="12"/>
                <w:szCs w:val="12"/>
              </w:rPr>
              <w:t>12 357 809</w:t>
            </w:r>
          </w:p>
        </w:tc>
        <w:tc>
          <w:tcPr>
            <w:tcW w:w="818" w:type="pct"/>
            <w:tcBorders>
              <w:top w:val="nil"/>
              <w:left w:val="nil"/>
              <w:bottom w:val="nil"/>
              <w:right w:val="nil"/>
            </w:tcBorders>
            <w:shd w:val="clear" w:color="auto" w:fill="auto"/>
            <w:noWrap/>
            <w:vAlign w:val="center"/>
            <w:hideMark/>
          </w:tcPr>
          <w:p w14:paraId="6A8062DE" w14:textId="77777777" w:rsidR="00AB7FEF" w:rsidRPr="00AB7FEF" w:rsidRDefault="00AB7FEF" w:rsidP="00AB7FEF">
            <w:pPr>
              <w:spacing w:line="240" w:lineRule="auto"/>
              <w:jc w:val="right"/>
              <w:rPr>
                <w:i/>
                <w:iCs/>
                <w:sz w:val="12"/>
                <w:szCs w:val="12"/>
              </w:rPr>
            </w:pPr>
            <w:r w:rsidRPr="00AB7FEF">
              <w:rPr>
                <w:i/>
                <w:iCs/>
                <w:sz w:val="12"/>
                <w:szCs w:val="12"/>
              </w:rPr>
              <w:t>12 282 463,43</w:t>
            </w:r>
          </w:p>
        </w:tc>
        <w:tc>
          <w:tcPr>
            <w:tcW w:w="429" w:type="pct"/>
            <w:tcBorders>
              <w:top w:val="nil"/>
              <w:left w:val="nil"/>
              <w:bottom w:val="nil"/>
              <w:right w:val="nil"/>
            </w:tcBorders>
            <w:shd w:val="clear" w:color="auto" w:fill="auto"/>
            <w:noWrap/>
            <w:vAlign w:val="center"/>
            <w:hideMark/>
          </w:tcPr>
          <w:p w14:paraId="5A5DBEDB" w14:textId="77777777" w:rsidR="00AB7FEF" w:rsidRPr="00AB7FEF" w:rsidRDefault="00AB7FEF" w:rsidP="00AB7FEF">
            <w:pPr>
              <w:spacing w:line="240" w:lineRule="auto"/>
              <w:jc w:val="right"/>
              <w:rPr>
                <w:i/>
                <w:iCs/>
                <w:sz w:val="12"/>
                <w:szCs w:val="12"/>
              </w:rPr>
            </w:pPr>
            <w:r w:rsidRPr="00AB7FEF">
              <w:rPr>
                <w:i/>
                <w:iCs/>
                <w:sz w:val="12"/>
                <w:szCs w:val="12"/>
              </w:rPr>
              <w:t>99,4%</w:t>
            </w:r>
          </w:p>
        </w:tc>
      </w:tr>
      <w:tr w:rsidR="00AB7FEF" w:rsidRPr="00AB7FEF" w14:paraId="5F434D1F" w14:textId="77777777" w:rsidTr="00AB7FEF">
        <w:trPr>
          <w:trHeight w:val="85"/>
        </w:trPr>
        <w:tc>
          <w:tcPr>
            <w:tcW w:w="2618" w:type="pct"/>
            <w:tcBorders>
              <w:top w:val="nil"/>
              <w:left w:val="nil"/>
              <w:bottom w:val="nil"/>
              <w:right w:val="nil"/>
            </w:tcBorders>
            <w:shd w:val="clear" w:color="auto" w:fill="auto"/>
            <w:vAlign w:val="center"/>
            <w:hideMark/>
          </w:tcPr>
          <w:p w14:paraId="2E42D8BA" w14:textId="77777777" w:rsidR="00AB7FEF" w:rsidRPr="00AB7FEF" w:rsidRDefault="00AB7FEF" w:rsidP="00AB7FEF">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55811F47"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599BA1D"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585C3C7"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7B46994"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E01C337" w14:textId="77777777" w:rsidTr="00AB7FEF">
        <w:trPr>
          <w:trHeight w:val="85"/>
        </w:trPr>
        <w:tc>
          <w:tcPr>
            <w:tcW w:w="2618" w:type="pct"/>
            <w:tcBorders>
              <w:top w:val="nil"/>
              <w:left w:val="nil"/>
              <w:bottom w:val="nil"/>
              <w:right w:val="nil"/>
            </w:tcBorders>
            <w:shd w:val="clear" w:color="auto" w:fill="auto"/>
            <w:vAlign w:val="center"/>
            <w:hideMark/>
          </w:tcPr>
          <w:p w14:paraId="33F28FEE" w14:textId="77777777" w:rsidR="00AB7FEF" w:rsidRPr="00AB7FEF" w:rsidRDefault="00AB7FEF" w:rsidP="00AB7FEF">
            <w:pPr>
              <w:spacing w:line="240" w:lineRule="auto"/>
              <w:rPr>
                <w:i/>
                <w:iCs/>
                <w:sz w:val="12"/>
                <w:szCs w:val="12"/>
                <w:u w:val="single"/>
              </w:rPr>
            </w:pPr>
            <w:r w:rsidRPr="00AB7FEF">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7B8865FD"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3ABD9485"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5F784AA"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3A93923"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726B995" w14:textId="77777777" w:rsidTr="00AB7FEF">
        <w:trPr>
          <w:trHeight w:val="85"/>
        </w:trPr>
        <w:tc>
          <w:tcPr>
            <w:tcW w:w="2618" w:type="pct"/>
            <w:tcBorders>
              <w:top w:val="nil"/>
              <w:left w:val="nil"/>
              <w:bottom w:val="nil"/>
              <w:right w:val="nil"/>
            </w:tcBorders>
            <w:shd w:val="clear" w:color="auto" w:fill="auto"/>
            <w:vAlign w:val="center"/>
            <w:hideMark/>
          </w:tcPr>
          <w:p w14:paraId="44AAE41B" w14:textId="77777777" w:rsidR="00AB7FEF" w:rsidRPr="00AB7FEF" w:rsidRDefault="00AB7FEF" w:rsidP="00AB7FEF">
            <w:pPr>
              <w:spacing w:line="240" w:lineRule="auto"/>
              <w:rPr>
                <w:sz w:val="12"/>
                <w:szCs w:val="12"/>
              </w:rPr>
            </w:pPr>
            <w:r w:rsidRPr="00AB7FEF">
              <w:rPr>
                <w:sz w:val="12"/>
                <w:szCs w:val="12"/>
              </w:rPr>
              <w:t>remonty nawierzchni dróg utwardzonych (m²):</w:t>
            </w:r>
          </w:p>
        </w:tc>
        <w:tc>
          <w:tcPr>
            <w:tcW w:w="386" w:type="pct"/>
            <w:tcBorders>
              <w:top w:val="nil"/>
              <w:left w:val="nil"/>
              <w:bottom w:val="nil"/>
              <w:right w:val="nil"/>
            </w:tcBorders>
            <w:shd w:val="clear" w:color="auto" w:fill="auto"/>
            <w:noWrap/>
            <w:vAlign w:val="center"/>
            <w:hideMark/>
          </w:tcPr>
          <w:p w14:paraId="6AFDB274" w14:textId="77777777" w:rsidR="00AB7FEF" w:rsidRPr="00AB7FEF" w:rsidRDefault="00AB7FEF" w:rsidP="00AB7FEF">
            <w:pPr>
              <w:spacing w:line="240" w:lineRule="auto"/>
              <w:jc w:val="right"/>
              <w:rPr>
                <w:sz w:val="12"/>
                <w:szCs w:val="12"/>
              </w:rPr>
            </w:pPr>
            <w:r w:rsidRPr="00AB7FEF">
              <w:rPr>
                <w:sz w:val="12"/>
                <w:szCs w:val="12"/>
              </w:rPr>
              <w:t>7 470,00</w:t>
            </w:r>
          </w:p>
        </w:tc>
        <w:tc>
          <w:tcPr>
            <w:tcW w:w="749" w:type="pct"/>
            <w:tcBorders>
              <w:top w:val="nil"/>
              <w:left w:val="nil"/>
              <w:bottom w:val="nil"/>
              <w:right w:val="nil"/>
            </w:tcBorders>
            <w:shd w:val="clear" w:color="auto" w:fill="auto"/>
            <w:noWrap/>
            <w:vAlign w:val="center"/>
            <w:hideMark/>
          </w:tcPr>
          <w:p w14:paraId="21B3F365" w14:textId="77777777" w:rsidR="00AB7FEF" w:rsidRPr="00AB7FEF" w:rsidRDefault="00AB7FEF" w:rsidP="00AB7FEF">
            <w:pPr>
              <w:spacing w:line="240" w:lineRule="auto"/>
              <w:jc w:val="right"/>
              <w:rPr>
                <w:sz w:val="12"/>
                <w:szCs w:val="12"/>
              </w:rPr>
            </w:pPr>
            <w:r w:rsidRPr="00AB7FEF">
              <w:rPr>
                <w:sz w:val="12"/>
                <w:szCs w:val="12"/>
              </w:rPr>
              <w:t>7 759 000</w:t>
            </w:r>
          </w:p>
        </w:tc>
        <w:tc>
          <w:tcPr>
            <w:tcW w:w="818" w:type="pct"/>
            <w:tcBorders>
              <w:top w:val="nil"/>
              <w:left w:val="nil"/>
              <w:bottom w:val="nil"/>
              <w:right w:val="nil"/>
            </w:tcBorders>
            <w:shd w:val="clear" w:color="auto" w:fill="auto"/>
            <w:noWrap/>
            <w:vAlign w:val="center"/>
            <w:hideMark/>
          </w:tcPr>
          <w:p w14:paraId="0F8D28DC" w14:textId="77777777" w:rsidR="00AB7FEF" w:rsidRPr="00AB7FEF" w:rsidRDefault="00AB7FEF" w:rsidP="00AB7FEF">
            <w:pPr>
              <w:spacing w:line="240" w:lineRule="auto"/>
              <w:jc w:val="right"/>
              <w:rPr>
                <w:sz w:val="12"/>
                <w:szCs w:val="12"/>
              </w:rPr>
            </w:pPr>
            <w:r w:rsidRPr="00AB7FEF">
              <w:rPr>
                <w:sz w:val="12"/>
                <w:szCs w:val="12"/>
              </w:rPr>
              <w:t>7 723 603,88</w:t>
            </w:r>
          </w:p>
        </w:tc>
        <w:tc>
          <w:tcPr>
            <w:tcW w:w="429" w:type="pct"/>
            <w:tcBorders>
              <w:top w:val="nil"/>
              <w:left w:val="nil"/>
              <w:bottom w:val="nil"/>
              <w:right w:val="nil"/>
            </w:tcBorders>
            <w:shd w:val="clear" w:color="auto" w:fill="auto"/>
            <w:noWrap/>
            <w:vAlign w:val="center"/>
            <w:hideMark/>
          </w:tcPr>
          <w:p w14:paraId="3565381E" w14:textId="77777777" w:rsidR="00AB7FEF" w:rsidRPr="00AB7FEF" w:rsidRDefault="00AB7FEF" w:rsidP="00AB7FEF">
            <w:pPr>
              <w:spacing w:line="240" w:lineRule="auto"/>
              <w:jc w:val="right"/>
              <w:rPr>
                <w:sz w:val="12"/>
                <w:szCs w:val="12"/>
              </w:rPr>
            </w:pPr>
            <w:r w:rsidRPr="00AB7FEF">
              <w:rPr>
                <w:sz w:val="12"/>
                <w:szCs w:val="12"/>
              </w:rPr>
              <w:t>99,5%</w:t>
            </w:r>
          </w:p>
        </w:tc>
      </w:tr>
      <w:tr w:rsidR="00AB7FEF" w:rsidRPr="00AB7FEF" w14:paraId="7B41BD21" w14:textId="77777777" w:rsidTr="00AB7FEF">
        <w:trPr>
          <w:trHeight w:val="85"/>
        </w:trPr>
        <w:tc>
          <w:tcPr>
            <w:tcW w:w="2618" w:type="pct"/>
            <w:tcBorders>
              <w:top w:val="nil"/>
              <w:left w:val="nil"/>
              <w:bottom w:val="nil"/>
              <w:right w:val="nil"/>
            </w:tcBorders>
            <w:shd w:val="clear" w:color="auto" w:fill="auto"/>
            <w:vAlign w:val="center"/>
            <w:hideMark/>
          </w:tcPr>
          <w:p w14:paraId="73AA4512" w14:textId="77777777" w:rsidR="00AB7FEF" w:rsidRPr="00AB7FEF" w:rsidRDefault="00AB7FEF" w:rsidP="00AB7FEF">
            <w:pPr>
              <w:spacing w:line="240" w:lineRule="auto"/>
              <w:rPr>
                <w:i/>
                <w:iCs/>
                <w:sz w:val="12"/>
                <w:szCs w:val="12"/>
              </w:rPr>
            </w:pPr>
            <w:r w:rsidRPr="00AB7FEF">
              <w:rPr>
                <w:i/>
                <w:iCs/>
                <w:sz w:val="12"/>
                <w:szCs w:val="12"/>
              </w:rPr>
              <w:t>- bitumicznych (m²)</w:t>
            </w:r>
          </w:p>
        </w:tc>
        <w:tc>
          <w:tcPr>
            <w:tcW w:w="386" w:type="pct"/>
            <w:tcBorders>
              <w:top w:val="nil"/>
              <w:left w:val="nil"/>
              <w:bottom w:val="nil"/>
              <w:right w:val="nil"/>
            </w:tcBorders>
            <w:shd w:val="clear" w:color="auto" w:fill="auto"/>
            <w:noWrap/>
            <w:vAlign w:val="center"/>
            <w:hideMark/>
          </w:tcPr>
          <w:p w14:paraId="6628A95D" w14:textId="77777777" w:rsidR="00AB7FEF" w:rsidRPr="00AB7FEF" w:rsidRDefault="00AB7FEF" w:rsidP="00AB7FEF">
            <w:pPr>
              <w:spacing w:line="240" w:lineRule="auto"/>
              <w:jc w:val="right"/>
              <w:rPr>
                <w:i/>
                <w:iCs/>
                <w:sz w:val="12"/>
                <w:szCs w:val="12"/>
              </w:rPr>
            </w:pPr>
            <w:r w:rsidRPr="00AB7FEF">
              <w:rPr>
                <w:i/>
                <w:iCs/>
                <w:sz w:val="12"/>
                <w:szCs w:val="12"/>
              </w:rPr>
              <w:t>7 170,00</w:t>
            </w:r>
          </w:p>
        </w:tc>
        <w:tc>
          <w:tcPr>
            <w:tcW w:w="749" w:type="pct"/>
            <w:tcBorders>
              <w:top w:val="nil"/>
              <w:left w:val="nil"/>
              <w:bottom w:val="nil"/>
              <w:right w:val="nil"/>
            </w:tcBorders>
            <w:shd w:val="clear" w:color="auto" w:fill="auto"/>
            <w:noWrap/>
            <w:vAlign w:val="center"/>
            <w:hideMark/>
          </w:tcPr>
          <w:p w14:paraId="40F64F4B" w14:textId="77777777" w:rsidR="00AB7FEF" w:rsidRPr="00AB7FEF" w:rsidRDefault="00AB7FEF" w:rsidP="00AB7FEF">
            <w:pPr>
              <w:spacing w:line="240" w:lineRule="auto"/>
              <w:jc w:val="right"/>
              <w:rPr>
                <w:i/>
                <w:iCs/>
                <w:sz w:val="12"/>
                <w:szCs w:val="12"/>
              </w:rPr>
            </w:pPr>
            <w:r w:rsidRPr="00AB7FEF">
              <w:rPr>
                <w:i/>
                <w:iCs/>
                <w:sz w:val="12"/>
                <w:szCs w:val="12"/>
              </w:rPr>
              <w:t>7 639 000</w:t>
            </w:r>
          </w:p>
        </w:tc>
        <w:tc>
          <w:tcPr>
            <w:tcW w:w="818" w:type="pct"/>
            <w:tcBorders>
              <w:top w:val="nil"/>
              <w:left w:val="nil"/>
              <w:bottom w:val="nil"/>
              <w:right w:val="nil"/>
            </w:tcBorders>
            <w:shd w:val="clear" w:color="auto" w:fill="auto"/>
            <w:noWrap/>
            <w:vAlign w:val="center"/>
            <w:hideMark/>
          </w:tcPr>
          <w:p w14:paraId="444CC969" w14:textId="77777777" w:rsidR="00AB7FEF" w:rsidRPr="00AB7FEF" w:rsidRDefault="00AB7FEF" w:rsidP="00AB7FEF">
            <w:pPr>
              <w:spacing w:line="240" w:lineRule="auto"/>
              <w:jc w:val="right"/>
              <w:rPr>
                <w:i/>
                <w:iCs/>
                <w:sz w:val="12"/>
                <w:szCs w:val="12"/>
              </w:rPr>
            </w:pPr>
            <w:r w:rsidRPr="00AB7FEF">
              <w:rPr>
                <w:i/>
                <w:iCs/>
                <w:sz w:val="12"/>
                <w:szCs w:val="12"/>
              </w:rPr>
              <w:t>7 603 603,88</w:t>
            </w:r>
          </w:p>
        </w:tc>
        <w:tc>
          <w:tcPr>
            <w:tcW w:w="429" w:type="pct"/>
            <w:tcBorders>
              <w:top w:val="nil"/>
              <w:left w:val="nil"/>
              <w:bottom w:val="nil"/>
              <w:right w:val="nil"/>
            </w:tcBorders>
            <w:shd w:val="clear" w:color="auto" w:fill="auto"/>
            <w:noWrap/>
            <w:vAlign w:val="center"/>
            <w:hideMark/>
          </w:tcPr>
          <w:p w14:paraId="50D7A0D4" w14:textId="77777777" w:rsidR="00AB7FEF" w:rsidRPr="00AB7FEF" w:rsidRDefault="00AB7FEF" w:rsidP="00AB7FEF">
            <w:pPr>
              <w:spacing w:line="240" w:lineRule="auto"/>
              <w:jc w:val="right"/>
              <w:rPr>
                <w:i/>
                <w:iCs/>
                <w:sz w:val="12"/>
                <w:szCs w:val="12"/>
              </w:rPr>
            </w:pPr>
            <w:r w:rsidRPr="00AB7FEF">
              <w:rPr>
                <w:i/>
                <w:iCs/>
                <w:sz w:val="12"/>
                <w:szCs w:val="12"/>
              </w:rPr>
              <w:t>99,5%</w:t>
            </w:r>
          </w:p>
        </w:tc>
      </w:tr>
      <w:tr w:rsidR="00AB7FEF" w:rsidRPr="00AB7FEF" w14:paraId="43DB2F73" w14:textId="77777777" w:rsidTr="00AB7FEF">
        <w:trPr>
          <w:trHeight w:val="85"/>
        </w:trPr>
        <w:tc>
          <w:tcPr>
            <w:tcW w:w="2618" w:type="pct"/>
            <w:tcBorders>
              <w:top w:val="nil"/>
              <w:left w:val="nil"/>
              <w:bottom w:val="nil"/>
              <w:right w:val="nil"/>
            </w:tcBorders>
            <w:shd w:val="clear" w:color="auto" w:fill="auto"/>
            <w:vAlign w:val="center"/>
            <w:hideMark/>
          </w:tcPr>
          <w:p w14:paraId="24018C35" w14:textId="77777777" w:rsidR="00AB7FEF" w:rsidRPr="00AB7FEF" w:rsidRDefault="00AB7FEF" w:rsidP="00AB7FEF">
            <w:pPr>
              <w:spacing w:line="240" w:lineRule="auto"/>
              <w:rPr>
                <w:i/>
                <w:iCs/>
                <w:sz w:val="12"/>
                <w:szCs w:val="12"/>
              </w:rPr>
            </w:pPr>
            <w:r w:rsidRPr="00AB7FEF">
              <w:rPr>
                <w:i/>
                <w:iCs/>
                <w:sz w:val="12"/>
                <w:szCs w:val="12"/>
              </w:rPr>
              <w:t>- brukowych (m²)</w:t>
            </w:r>
          </w:p>
        </w:tc>
        <w:tc>
          <w:tcPr>
            <w:tcW w:w="386" w:type="pct"/>
            <w:tcBorders>
              <w:top w:val="nil"/>
              <w:left w:val="nil"/>
              <w:bottom w:val="nil"/>
              <w:right w:val="nil"/>
            </w:tcBorders>
            <w:shd w:val="clear" w:color="auto" w:fill="auto"/>
            <w:noWrap/>
            <w:vAlign w:val="center"/>
            <w:hideMark/>
          </w:tcPr>
          <w:p w14:paraId="6A6C9269" w14:textId="77777777" w:rsidR="00AB7FEF" w:rsidRPr="00AB7FEF" w:rsidRDefault="00AB7FEF" w:rsidP="00AB7FEF">
            <w:pPr>
              <w:spacing w:line="240" w:lineRule="auto"/>
              <w:jc w:val="right"/>
              <w:rPr>
                <w:i/>
                <w:iCs/>
                <w:sz w:val="12"/>
                <w:szCs w:val="12"/>
              </w:rPr>
            </w:pPr>
            <w:r w:rsidRPr="00AB7FEF">
              <w:rPr>
                <w:i/>
                <w:iCs/>
                <w:sz w:val="12"/>
                <w:szCs w:val="12"/>
              </w:rPr>
              <w:t>300,00</w:t>
            </w:r>
          </w:p>
        </w:tc>
        <w:tc>
          <w:tcPr>
            <w:tcW w:w="749" w:type="pct"/>
            <w:tcBorders>
              <w:top w:val="nil"/>
              <w:left w:val="nil"/>
              <w:bottom w:val="nil"/>
              <w:right w:val="nil"/>
            </w:tcBorders>
            <w:shd w:val="clear" w:color="auto" w:fill="auto"/>
            <w:noWrap/>
            <w:vAlign w:val="center"/>
            <w:hideMark/>
          </w:tcPr>
          <w:p w14:paraId="6239B915" w14:textId="77777777" w:rsidR="00AB7FEF" w:rsidRPr="00AB7FEF" w:rsidRDefault="00AB7FEF" w:rsidP="00AB7FEF">
            <w:pPr>
              <w:spacing w:line="240" w:lineRule="auto"/>
              <w:jc w:val="right"/>
              <w:rPr>
                <w:i/>
                <w:iCs/>
                <w:sz w:val="12"/>
                <w:szCs w:val="12"/>
              </w:rPr>
            </w:pPr>
            <w:r w:rsidRPr="00AB7FEF">
              <w:rPr>
                <w:i/>
                <w:iCs/>
                <w:sz w:val="12"/>
                <w:szCs w:val="12"/>
              </w:rPr>
              <w:t>120 000</w:t>
            </w:r>
          </w:p>
        </w:tc>
        <w:tc>
          <w:tcPr>
            <w:tcW w:w="818" w:type="pct"/>
            <w:tcBorders>
              <w:top w:val="nil"/>
              <w:left w:val="nil"/>
              <w:bottom w:val="nil"/>
              <w:right w:val="nil"/>
            </w:tcBorders>
            <w:shd w:val="clear" w:color="auto" w:fill="auto"/>
            <w:noWrap/>
            <w:vAlign w:val="center"/>
            <w:hideMark/>
          </w:tcPr>
          <w:p w14:paraId="5B7E4CE5" w14:textId="77777777" w:rsidR="00AB7FEF" w:rsidRPr="00AB7FEF" w:rsidRDefault="00AB7FEF" w:rsidP="00AB7FEF">
            <w:pPr>
              <w:spacing w:line="240" w:lineRule="auto"/>
              <w:jc w:val="right"/>
              <w:rPr>
                <w:i/>
                <w:iCs/>
                <w:sz w:val="12"/>
                <w:szCs w:val="12"/>
              </w:rPr>
            </w:pPr>
            <w:r w:rsidRPr="00AB7FEF">
              <w:rPr>
                <w:i/>
                <w:iCs/>
                <w:sz w:val="12"/>
                <w:szCs w:val="12"/>
              </w:rPr>
              <w:t>120 000,00</w:t>
            </w:r>
          </w:p>
        </w:tc>
        <w:tc>
          <w:tcPr>
            <w:tcW w:w="429" w:type="pct"/>
            <w:tcBorders>
              <w:top w:val="nil"/>
              <w:left w:val="nil"/>
              <w:bottom w:val="nil"/>
              <w:right w:val="nil"/>
            </w:tcBorders>
            <w:shd w:val="clear" w:color="auto" w:fill="auto"/>
            <w:noWrap/>
            <w:vAlign w:val="center"/>
            <w:hideMark/>
          </w:tcPr>
          <w:p w14:paraId="1758C71C" w14:textId="77777777" w:rsidR="00AB7FEF" w:rsidRPr="00AB7FEF" w:rsidRDefault="00AB7FEF" w:rsidP="00AB7FEF">
            <w:pPr>
              <w:spacing w:line="240" w:lineRule="auto"/>
              <w:jc w:val="right"/>
              <w:rPr>
                <w:i/>
                <w:iCs/>
                <w:sz w:val="12"/>
                <w:szCs w:val="12"/>
              </w:rPr>
            </w:pPr>
            <w:r w:rsidRPr="00AB7FEF">
              <w:rPr>
                <w:i/>
                <w:iCs/>
                <w:sz w:val="12"/>
                <w:szCs w:val="12"/>
              </w:rPr>
              <w:t>100,0%</w:t>
            </w:r>
          </w:p>
        </w:tc>
      </w:tr>
      <w:tr w:rsidR="00AB7FEF" w:rsidRPr="00AB7FEF" w14:paraId="40B3A5FC" w14:textId="77777777" w:rsidTr="00AB7FEF">
        <w:trPr>
          <w:trHeight w:val="85"/>
        </w:trPr>
        <w:tc>
          <w:tcPr>
            <w:tcW w:w="2618" w:type="pct"/>
            <w:tcBorders>
              <w:top w:val="nil"/>
              <w:left w:val="nil"/>
              <w:bottom w:val="nil"/>
              <w:right w:val="nil"/>
            </w:tcBorders>
            <w:shd w:val="clear" w:color="auto" w:fill="auto"/>
            <w:vAlign w:val="center"/>
            <w:hideMark/>
          </w:tcPr>
          <w:p w14:paraId="4AB8240C" w14:textId="77777777" w:rsidR="00AB7FEF" w:rsidRPr="00AB7FEF" w:rsidRDefault="00AB7FEF" w:rsidP="00AB7FEF">
            <w:pPr>
              <w:spacing w:line="240" w:lineRule="auto"/>
              <w:rPr>
                <w:sz w:val="12"/>
                <w:szCs w:val="12"/>
              </w:rPr>
            </w:pPr>
            <w:r w:rsidRPr="00AB7FEF">
              <w:rPr>
                <w:sz w:val="12"/>
                <w:szCs w:val="12"/>
              </w:rPr>
              <w:t>remonty nawierzchni chodników (m²)</w:t>
            </w:r>
          </w:p>
        </w:tc>
        <w:tc>
          <w:tcPr>
            <w:tcW w:w="386" w:type="pct"/>
            <w:tcBorders>
              <w:top w:val="nil"/>
              <w:left w:val="nil"/>
              <w:bottom w:val="nil"/>
              <w:right w:val="nil"/>
            </w:tcBorders>
            <w:shd w:val="clear" w:color="auto" w:fill="auto"/>
            <w:noWrap/>
            <w:vAlign w:val="center"/>
            <w:hideMark/>
          </w:tcPr>
          <w:p w14:paraId="154BAEF6" w14:textId="77777777" w:rsidR="00AB7FEF" w:rsidRPr="00AB7FEF" w:rsidRDefault="00AB7FEF" w:rsidP="00AB7FEF">
            <w:pPr>
              <w:spacing w:line="240" w:lineRule="auto"/>
              <w:jc w:val="right"/>
              <w:rPr>
                <w:sz w:val="12"/>
                <w:szCs w:val="12"/>
              </w:rPr>
            </w:pPr>
            <w:r w:rsidRPr="00AB7FEF">
              <w:rPr>
                <w:sz w:val="12"/>
                <w:szCs w:val="12"/>
              </w:rPr>
              <w:t>9 670,00</w:t>
            </w:r>
          </w:p>
        </w:tc>
        <w:tc>
          <w:tcPr>
            <w:tcW w:w="749" w:type="pct"/>
            <w:tcBorders>
              <w:top w:val="nil"/>
              <w:left w:val="nil"/>
              <w:bottom w:val="nil"/>
              <w:right w:val="nil"/>
            </w:tcBorders>
            <w:shd w:val="clear" w:color="auto" w:fill="auto"/>
            <w:noWrap/>
            <w:vAlign w:val="center"/>
            <w:hideMark/>
          </w:tcPr>
          <w:p w14:paraId="1383DB9A" w14:textId="77777777" w:rsidR="00AB7FEF" w:rsidRPr="00AB7FEF" w:rsidRDefault="00AB7FEF" w:rsidP="00AB7FEF">
            <w:pPr>
              <w:spacing w:line="240" w:lineRule="auto"/>
              <w:jc w:val="right"/>
              <w:rPr>
                <w:sz w:val="12"/>
                <w:szCs w:val="12"/>
              </w:rPr>
            </w:pPr>
            <w:r w:rsidRPr="00AB7FEF">
              <w:rPr>
                <w:sz w:val="12"/>
                <w:szCs w:val="12"/>
              </w:rPr>
              <w:t>3 384 000</w:t>
            </w:r>
          </w:p>
        </w:tc>
        <w:tc>
          <w:tcPr>
            <w:tcW w:w="818" w:type="pct"/>
            <w:tcBorders>
              <w:top w:val="nil"/>
              <w:left w:val="nil"/>
              <w:bottom w:val="nil"/>
              <w:right w:val="nil"/>
            </w:tcBorders>
            <w:shd w:val="clear" w:color="auto" w:fill="auto"/>
            <w:noWrap/>
            <w:vAlign w:val="center"/>
            <w:hideMark/>
          </w:tcPr>
          <w:p w14:paraId="448C5A51" w14:textId="77777777" w:rsidR="00AB7FEF" w:rsidRPr="00AB7FEF" w:rsidRDefault="00AB7FEF" w:rsidP="00AB7FEF">
            <w:pPr>
              <w:spacing w:line="240" w:lineRule="auto"/>
              <w:jc w:val="right"/>
              <w:rPr>
                <w:sz w:val="12"/>
                <w:szCs w:val="12"/>
              </w:rPr>
            </w:pPr>
            <w:r w:rsidRPr="00AB7FEF">
              <w:rPr>
                <w:sz w:val="12"/>
                <w:szCs w:val="12"/>
              </w:rPr>
              <w:t>3 384 000,00</w:t>
            </w:r>
          </w:p>
        </w:tc>
        <w:tc>
          <w:tcPr>
            <w:tcW w:w="429" w:type="pct"/>
            <w:tcBorders>
              <w:top w:val="nil"/>
              <w:left w:val="nil"/>
              <w:bottom w:val="nil"/>
              <w:right w:val="nil"/>
            </w:tcBorders>
            <w:shd w:val="clear" w:color="auto" w:fill="auto"/>
            <w:noWrap/>
            <w:vAlign w:val="center"/>
            <w:hideMark/>
          </w:tcPr>
          <w:p w14:paraId="5771B82E"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05A2EBD6" w14:textId="77777777" w:rsidTr="00AB7FEF">
        <w:trPr>
          <w:trHeight w:val="85"/>
        </w:trPr>
        <w:tc>
          <w:tcPr>
            <w:tcW w:w="2618" w:type="pct"/>
            <w:tcBorders>
              <w:top w:val="nil"/>
              <w:left w:val="nil"/>
              <w:bottom w:val="nil"/>
              <w:right w:val="nil"/>
            </w:tcBorders>
            <w:shd w:val="clear" w:color="auto" w:fill="auto"/>
            <w:vAlign w:val="center"/>
            <w:hideMark/>
          </w:tcPr>
          <w:p w14:paraId="46F39641" w14:textId="77777777" w:rsidR="00AB7FEF" w:rsidRPr="00AB7FEF" w:rsidRDefault="00AB7FEF" w:rsidP="00AB7FEF">
            <w:pPr>
              <w:spacing w:line="240" w:lineRule="auto"/>
              <w:rPr>
                <w:sz w:val="12"/>
                <w:szCs w:val="12"/>
              </w:rPr>
            </w:pPr>
            <w:r w:rsidRPr="00AB7FEF">
              <w:rPr>
                <w:sz w:val="12"/>
                <w:szCs w:val="12"/>
              </w:rPr>
              <w:t>malowanie i odnawianie oznakowania poziomego (m²)</w:t>
            </w:r>
          </w:p>
        </w:tc>
        <w:tc>
          <w:tcPr>
            <w:tcW w:w="386" w:type="pct"/>
            <w:tcBorders>
              <w:top w:val="nil"/>
              <w:left w:val="nil"/>
              <w:bottom w:val="nil"/>
              <w:right w:val="nil"/>
            </w:tcBorders>
            <w:shd w:val="clear" w:color="auto" w:fill="auto"/>
            <w:noWrap/>
            <w:vAlign w:val="center"/>
            <w:hideMark/>
          </w:tcPr>
          <w:p w14:paraId="09D81010" w14:textId="77777777" w:rsidR="00AB7FEF" w:rsidRPr="00AB7FEF" w:rsidRDefault="00AB7FEF" w:rsidP="00AB7FEF">
            <w:pPr>
              <w:spacing w:line="240" w:lineRule="auto"/>
              <w:jc w:val="right"/>
              <w:rPr>
                <w:sz w:val="12"/>
                <w:szCs w:val="12"/>
              </w:rPr>
            </w:pPr>
            <w:r w:rsidRPr="00AB7FEF">
              <w:rPr>
                <w:sz w:val="12"/>
                <w:szCs w:val="12"/>
              </w:rPr>
              <w:t>8 050,00</w:t>
            </w:r>
          </w:p>
        </w:tc>
        <w:tc>
          <w:tcPr>
            <w:tcW w:w="749" w:type="pct"/>
            <w:tcBorders>
              <w:top w:val="nil"/>
              <w:left w:val="nil"/>
              <w:bottom w:val="nil"/>
              <w:right w:val="nil"/>
            </w:tcBorders>
            <w:shd w:val="clear" w:color="auto" w:fill="auto"/>
            <w:noWrap/>
            <w:vAlign w:val="center"/>
            <w:hideMark/>
          </w:tcPr>
          <w:p w14:paraId="40ECDE20" w14:textId="77777777" w:rsidR="00AB7FEF" w:rsidRPr="00AB7FEF" w:rsidRDefault="00AB7FEF" w:rsidP="00AB7FEF">
            <w:pPr>
              <w:spacing w:line="240" w:lineRule="auto"/>
              <w:jc w:val="right"/>
              <w:rPr>
                <w:sz w:val="12"/>
                <w:szCs w:val="12"/>
              </w:rPr>
            </w:pPr>
            <w:r w:rsidRPr="00AB7FEF">
              <w:rPr>
                <w:sz w:val="12"/>
                <w:szCs w:val="12"/>
              </w:rPr>
              <w:t>472 144</w:t>
            </w:r>
          </w:p>
        </w:tc>
        <w:tc>
          <w:tcPr>
            <w:tcW w:w="818" w:type="pct"/>
            <w:tcBorders>
              <w:top w:val="nil"/>
              <w:left w:val="nil"/>
              <w:bottom w:val="nil"/>
              <w:right w:val="nil"/>
            </w:tcBorders>
            <w:shd w:val="clear" w:color="auto" w:fill="auto"/>
            <w:noWrap/>
            <w:vAlign w:val="center"/>
            <w:hideMark/>
          </w:tcPr>
          <w:p w14:paraId="5A1240D3" w14:textId="77777777" w:rsidR="00AB7FEF" w:rsidRPr="00AB7FEF" w:rsidRDefault="00AB7FEF" w:rsidP="00AB7FEF">
            <w:pPr>
              <w:spacing w:line="240" w:lineRule="auto"/>
              <w:jc w:val="right"/>
              <w:rPr>
                <w:sz w:val="12"/>
                <w:szCs w:val="12"/>
              </w:rPr>
            </w:pPr>
            <w:r w:rsidRPr="00AB7FEF">
              <w:rPr>
                <w:sz w:val="12"/>
                <w:szCs w:val="12"/>
              </w:rPr>
              <w:t>471 870,00</w:t>
            </w:r>
          </w:p>
        </w:tc>
        <w:tc>
          <w:tcPr>
            <w:tcW w:w="429" w:type="pct"/>
            <w:tcBorders>
              <w:top w:val="nil"/>
              <w:left w:val="nil"/>
              <w:bottom w:val="nil"/>
              <w:right w:val="nil"/>
            </w:tcBorders>
            <w:shd w:val="clear" w:color="auto" w:fill="auto"/>
            <w:noWrap/>
            <w:vAlign w:val="center"/>
            <w:hideMark/>
          </w:tcPr>
          <w:p w14:paraId="094DB845" w14:textId="77777777" w:rsidR="00AB7FEF" w:rsidRPr="00AB7FEF" w:rsidRDefault="00AB7FEF" w:rsidP="00AB7FEF">
            <w:pPr>
              <w:spacing w:line="240" w:lineRule="auto"/>
              <w:jc w:val="right"/>
              <w:rPr>
                <w:sz w:val="12"/>
                <w:szCs w:val="12"/>
              </w:rPr>
            </w:pPr>
            <w:r w:rsidRPr="00AB7FEF">
              <w:rPr>
                <w:sz w:val="12"/>
                <w:szCs w:val="12"/>
              </w:rPr>
              <w:t>99,9%</w:t>
            </w:r>
          </w:p>
        </w:tc>
      </w:tr>
      <w:tr w:rsidR="00AB7FEF" w:rsidRPr="00AB7FEF" w14:paraId="25102AF9" w14:textId="77777777" w:rsidTr="00AB7FEF">
        <w:trPr>
          <w:trHeight w:val="85"/>
        </w:trPr>
        <w:tc>
          <w:tcPr>
            <w:tcW w:w="2618" w:type="pct"/>
            <w:tcBorders>
              <w:top w:val="nil"/>
              <w:left w:val="nil"/>
              <w:bottom w:val="nil"/>
              <w:right w:val="nil"/>
            </w:tcBorders>
            <w:shd w:val="clear" w:color="auto" w:fill="auto"/>
            <w:vAlign w:val="center"/>
            <w:hideMark/>
          </w:tcPr>
          <w:p w14:paraId="563E3021" w14:textId="77777777" w:rsidR="00AB7FEF" w:rsidRPr="00AB7FEF" w:rsidRDefault="00AB7FEF" w:rsidP="00AB7FEF">
            <w:pPr>
              <w:spacing w:line="240" w:lineRule="auto"/>
              <w:rPr>
                <w:sz w:val="12"/>
                <w:szCs w:val="12"/>
              </w:rPr>
            </w:pPr>
            <w:r w:rsidRPr="00AB7FEF">
              <w:rPr>
                <w:sz w:val="12"/>
                <w:szCs w:val="12"/>
              </w:rPr>
              <w:t>zakup, montaż nowego i wymiana uszkodzonego oznakowania pionowego</w:t>
            </w:r>
          </w:p>
        </w:tc>
        <w:tc>
          <w:tcPr>
            <w:tcW w:w="386" w:type="pct"/>
            <w:tcBorders>
              <w:top w:val="nil"/>
              <w:left w:val="nil"/>
              <w:bottom w:val="nil"/>
              <w:right w:val="nil"/>
            </w:tcBorders>
            <w:shd w:val="clear" w:color="auto" w:fill="auto"/>
            <w:noWrap/>
            <w:vAlign w:val="center"/>
            <w:hideMark/>
          </w:tcPr>
          <w:p w14:paraId="2AC95574"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08E01976" w14:textId="77777777" w:rsidR="00AB7FEF" w:rsidRPr="00AB7FEF" w:rsidRDefault="00AB7FEF" w:rsidP="00AB7FEF">
            <w:pPr>
              <w:spacing w:line="240" w:lineRule="auto"/>
              <w:jc w:val="right"/>
              <w:rPr>
                <w:sz w:val="12"/>
                <w:szCs w:val="12"/>
              </w:rPr>
            </w:pPr>
            <w:r w:rsidRPr="00AB7FEF">
              <w:rPr>
                <w:sz w:val="12"/>
                <w:szCs w:val="12"/>
              </w:rPr>
              <w:t>310 997</w:t>
            </w:r>
          </w:p>
        </w:tc>
        <w:tc>
          <w:tcPr>
            <w:tcW w:w="818" w:type="pct"/>
            <w:tcBorders>
              <w:top w:val="nil"/>
              <w:left w:val="nil"/>
              <w:bottom w:val="nil"/>
              <w:right w:val="nil"/>
            </w:tcBorders>
            <w:shd w:val="clear" w:color="auto" w:fill="auto"/>
            <w:noWrap/>
            <w:vAlign w:val="center"/>
            <w:hideMark/>
          </w:tcPr>
          <w:p w14:paraId="183D80F0" w14:textId="77777777" w:rsidR="00AB7FEF" w:rsidRPr="00AB7FEF" w:rsidRDefault="00AB7FEF" w:rsidP="00AB7FEF">
            <w:pPr>
              <w:spacing w:line="240" w:lineRule="auto"/>
              <w:jc w:val="right"/>
              <w:rPr>
                <w:sz w:val="12"/>
                <w:szCs w:val="12"/>
              </w:rPr>
            </w:pPr>
            <w:r w:rsidRPr="00AB7FEF">
              <w:rPr>
                <w:sz w:val="12"/>
                <w:szCs w:val="12"/>
              </w:rPr>
              <w:t>310 722,27</w:t>
            </w:r>
          </w:p>
        </w:tc>
        <w:tc>
          <w:tcPr>
            <w:tcW w:w="429" w:type="pct"/>
            <w:tcBorders>
              <w:top w:val="nil"/>
              <w:left w:val="nil"/>
              <w:bottom w:val="nil"/>
              <w:right w:val="nil"/>
            </w:tcBorders>
            <w:shd w:val="clear" w:color="auto" w:fill="auto"/>
            <w:noWrap/>
            <w:vAlign w:val="center"/>
            <w:hideMark/>
          </w:tcPr>
          <w:p w14:paraId="0A882C17" w14:textId="77777777" w:rsidR="00AB7FEF" w:rsidRPr="00AB7FEF" w:rsidRDefault="00AB7FEF" w:rsidP="00AB7FEF">
            <w:pPr>
              <w:spacing w:line="240" w:lineRule="auto"/>
              <w:jc w:val="right"/>
              <w:rPr>
                <w:sz w:val="12"/>
                <w:szCs w:val="12"/>
              </w:rPr>
            </w:pPr>
            <w:r w:rsidRPr="00AB7FEF">
              <w:rPr>
                <w:sz w:val="12"/>
                <w:szCs w:val="12"/>
              </w:rPr>
              <w:t>99,9%</w:t>
            </w:r>
          </w:p>
        </w:tc>
      </w:tr>
      <w:tr w:rsidR="00AB7FEF" w:rsidRPr="00AB7FEF" w14:paraId="60BC4917" w14:textId="77777777" w:rsidTr="00AB7FEF">
        <w:trPr>
          <w:trHeight w:val="85"/>
        </w:trPr>
        <w:tc>
          <w:tcPr>
            <w:tcW w:w="2618" w:type="pct"/>
            <w:tcBorders>
              <w:top w:val="nil"/>
              <w:left w:val="nil"/>
              <w:bottom w:val="nil"/>
              <w:right w:val="nil"/>
            </w:tcBorders>
            <w:shd w:val="clear" w:color="auto" w:fill="auto"/>
            <w:vAlign w:val="center"/>
            <w:hideMark/>
          </w:tcPr>
          <w:p w14:paraId="784D6A45" w14:textId="77777777" w:rsidR="00AB7FEF" w:rsidRPr="00AB7FEF" w:rsidRDefault="00AB7FEF" w:rsidP="00AB7FEF">
            <w:pPr>
              <w:spacing w:line="240" w:lineRule="auto"/>
              <w:rPr>
                <w:sz w:val="12"/>
                <w:szCs w:val="12"/>
              </w:rPr>
            </w:pPr>
            <w:r w:rsidRPr="00AB7FEF">
              <w:rPr>
                <w:sz w:val="12"/>
                <w:szCs w:val="12"/>
              </w:rPr>
              <w:t xml:space="preserve">wykonanie słupków typu "Syrenka" </w:t>
            </w:r>
          </w:p>
        </w:tc>
        <w:tc>
          <w:tcPr>
            <w:tcW w:w="386" w:type="pct"/>
            <w:tcBorders>
              <w:top w:val="nil"/>
              <w:left w:val="nil"/>
              <w:bottom w:val="nil"/>
              <w:right w:val="nil"/>
            </w:tcBorders>
            <w:shd w:val="clear" w:color="auto" w:fill="auto"/>
            <w:noWrap/>
            <w:vAlign w:val="center"/>
            <w:hideMark/>
          </w:tcPr>
          <w:p w14:paraId="4CF2D4C6"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AD98593" w14:textId="77777777" w:rsidR="00AB7FEF" w:rsidRPr="00AB7FEF" w:rsidRDefault="00AB7FEF" w:rsidP="00AB7FEF">
            <w:pPr>
              <w:spacing w:line="240" w:lineRule="auto"/>
              <w:jc w:val="right"/>
              <w:rPr>
                <w:sz w:val="12"/>
                <w:szCs w:val="12"/>
              </w:rPr>
            </w:pPr>
            <w:r w:rsidRPr="00AB7FEF">
              <w:rPr>
                <w:sz w:val="12"/>
                <w:szCs w:val="12"/>
              </w:rPr>
              <w:t>284 482</w:t>
            </w:r>
          </w:p>
        </w:tc>
        <w:tc>
          <w:tcPr>
            <w:tcW w:w="818" w:type="pct"/>
            <w:tcBorders>
              <w:top w:val="nil"/>
              <w:left w:val="nil"/>
              <w:bottom w:val="nil"/>
              <w:right w:val="nil"/>
            </w:tcBorders>
            <w:shd w:val="clear" w:color="auto" w:fill="auto"/>
            <w:noWrap/>
            <w:vAlign w:val="center"/>
            <w:hideMark/>
          </w:tcPr>
          <w:p w14:paraId="25E6237B" w14:textId="77777777" w:rsidR="00AB7FEF" w:rsidRPr="00AB7FEF" w:rsidRDefault="00AB7FEF" w:rsidP="00AB7FEF">
            <w:pPr>
              <w:spacing w:line="240" w:lineRule="auto"/>
              <w:jc w:val="right"/>
              <w:rPr>
                <w:sz w:val="12"/>
                <w:szCs w:val="12"/>
              </w:rPr>
            </w:pPr>
            <w:r w:rsidRPr="00AB7FEF">
              <w:rPr>
                <w:sz w:val="12"/>
                <w:szCs w:val="12"/>
              </w:rPr>
              <w:t>284 481,28</w:t>
            </w:r>
          </w:p>
        </w:tc>
        <w:tc>
          <w:tcPr>
            <w:tcW w:w="429" w:type="pct"/>
            <w:tcBorders>
              <w:top w:val="nil"/>
              <w:left w:val="nil"/>
              <w:bottom w:val="nil"/>
              <w:right w:val="nil"/>
            </w:tcBorders>
            <w:shd w:val="clear" w:color="auto" w:fill="auto"/>
            <w:noWrap/>
            <w:vAlign w:val="center"/>
            <w:hideMark/>
          </w:tcPr>
          <w:p w14:paraId="08EBFFAD"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3845D73F" w14:textId="77777777" w:rsidTr="00AB7FEF">
        <w:trPr>
          <w:trHeight w:val="85"/>
        </w:trPr>
        <w:tc>
          <w:tcPr>
            <w:tcW w:w="2618" w:type="pct"/>
            <w:tcBorders>
              <w:top w:val="nil"/>
              <w:left w:val="nil"/>
              <w:bottom w:val="nil"/>
              <w:right w:val="nil"/>
            </w:tcBorders>
            <w:shd w:val="clear" w:color="auto" w:fill="auto"/>
            <w:vAlign w:val="center"/>
            <w:hideMark/>
          </w:tcPr>
          <w:p w14:paraId="324CEEDE" w14:textId="77777777" w:rsidR="00AB7FEF" w:rsidRPr="00AB7FEF" w:rsidRDefault="00AB7FEF" w:rsidP="00AB7FEF">
            <w:pPr>
              <w:spacing w:line="240" w:lineRule="auto"/>
              <w:rPr>
                <w:sz w:val="12"/>
                <w:szCs w:val="12"/>
              </w:rPr>
            </w:pPr>
            <w:r w:rsidRPr="00AB7FEF">
              <w:rPr>
                <w:sz w:val="12"/>
                <w:szCs w:val="12"/>
              </w:rPr>
              <w:t>wkład własny w ramach wypłacanych przez ubezpieczyciela odszkodowań z tytułu zniszczonego mienia w wyniku ubytków w pasie drogi</w:t>
            </w:r>
          </w:p>
        </w:tc>
        <w:tc>
          <w:tcPr>
            <w:tcW w:w="386" w:type="pct"/>
            <w:tcBorders>
              <w:top w:val="nil"/>
              <w:left w:val="nil"/>
              <w:bottom w:val="nil"/>
              <w:right w:val="nil"/>
            </w:tcBorders>
            <w:shd w:val="clear" w:color="auto" w:fill="auto"/>
            <w:noWrap/>
            <w:vAlign w:val="center"/>
            <w:hideMark/>
          </w:tcPr>
          <w:p w14:paraId="4C74899F"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2DD083D6" w14:textId="77777777" w:rsidR="00AB7FEF" w:rsidRPr="00AB7FEF" w:rsidRDefault="00AB7FEF" w:rsidP="00AB7FEF">
            <w:pPr>
              <w:spacing w:line="240" w:lineRule="auto"/>
              <w:jc w:val="right"/>
              <w:rPr>
                <w:sz w:val="12"/>
                <w:szCs w:val="12"/>
              </w:rPr>
            </w:pPr>
            <w:r w:rsidRPr="00AB7FEF">
              <w:rPr>
                <w:sz w:val="12"/>
                <w:szCs w:val="12"/>
              </w:rPr>
              <w:t>5 000</w:t>
            </w:r>
          </w:p>
        </w:tc>
        <w:tc>
          <w:tcPr>
            <w:tcW w:w="818" w:type="pct"/>
            <w:tcBorders>
              <w:top w:val="nil"/>
              <w:left w:val="nil"/>
              <w:bottom w:val="nil"/>
              <w:right w:val="nil"/>
            </w:tcBorders>
            <w:shd w:val="clear" w:color="auto" w:fill="auto"/>
            <w:noWrap/>
            <w:vAlign w:val="center"/>
            <w:hideMark/>
          </w:tcPr>
          <w:p w14:paraId="335E71E0" w14:textId="77777777" w:rsidR="00AB7FEF" w:rsidRPr="00AB7FEF" w:rsidRDefault="00AB7FEF" w:rsidP="00AB7FEF">
            <w:pPr>
              <w:spacing w:line="240" w:lineRule="auto"/>
              <w:jc w:val="right"/>
              <w:rPr>
                <w:sz w:val="12"/>
                <w:szCs w:val="12"/>
              </w:rPr>
            </w:pPr>
            <w:r w:rsidRPr="00AB7FEF">
              <w:rPr>
                <w:sz w:val="12"/>
                <w:szCs w:val="12"/>
              </w:rPr>
              <w:t>2 500,00</w:t>
            </w:r>
          </w:p>
        </w:tc>
        <w:tc>
          <w:tcPr>
            <w:tcW w:w="429" w:type="pct"/>
            <w:tcBorders>
              <w:top w:val="nil"/>
              <w:left w:val="nil"/>
              <w:bottom w:val="nil"/>
              <w:right w:val="nil"/>
            </w:tcBorders>
            <w:shd w:val="clear" w:color="auto" w:fill="auto"/>
            <w:noWrap/>
            <w:vAlign w:val="center"/>
            <w:hideMark/>
          </w:tcPr>
          <w:p w14:paraId="49435CA4" w14:textId="77777777" w:rsidR="00AB7FEF" w:rsidRPr="00AB7FEF" w:rsidRDefault="00AB7FEF" w:rsidP="00AB7FEF">
            <w:pPr>
              <w:spacing w:line="240" w:lineRule="auto"/>
              <w:jc w:val="right"/>
              <w:rPr>
                <w:sz w:val="12"/>
                <w:szCs w:val="12"/>
              </w:rPr>
            </w:pPr>
            <w:r w:rsidRPr="00AB7FEF">
              <w:rPr>
                <w:sz w:val="12"/>
                <w:szCs w:val="12"/>
              </w:rPr>
              <w:t>50,0%</w:t>
            </w:r>
          </w:p>
        </w:tc>
      </w:tr>
      <w:tr w:rsidR="00AB7FEF" w:rsidRPr="00AB7FEF" w14:paraId="32896F37" w14:textId="77777777" w:rsidTr="00AB7FEF">
        <w:trPr>
          <w:trHeight w:val="85"/>
        </w:trPr>
        <w:tc>
          <w:tcPr>
            <w:tcW w:w="2618" w:type="pct"/>
            <w:tcBorders>
              <w:top w:val="nil"/>
              <w:left w:val="nil"/>
              <w:bottom w:val="nil"/>
              <w:right w:val="nil"/>
            </w:tcBorders>
            <w:shd w:val="clear" w:color="auto" w:fill="auto"/>
            <w:vAlign w:val="center"/>
            <w:hideMark/>
          </w:tcPr>
          <w:p w14:paraId="6A5F534B" w14:textId="77777777" w:rsidR="00AB7FEF" w:rsidRPr="00AB7FEF" w:rsidRDefault="00AB7FEF" w:rsidP="00AB7FEF">
            <w:pPr>
              <w:spacing w:line="240" w:lineRule="auto"/>
              <w:rPr>
                <w:sz w:val="12"/>
                <w:szCs w:val="12"/>
              </w:rPr>
            </w:pPr>
            <w:r w:rsidRPr="00AB7FEF">
              <w:rPr>
                <w:sz w:val="12"/>
                <w:szCs w:val="12"/>
              </w:rPr>
              <w:t>przegląd gwarancyjny przepompowni, zlokalizowanej przy nowoprojektowanej ulicy, położonej pomiędzy ul. Emilii Plater i ul. Marszałkowską</w:t>
            </w:r>
          </w:p>
        </w:tc>
        <w:tc>
          <w:tcPr>
            <w:tcW w:w="386" w:type="pct"/>
            <w:tcBorders>
              <w:top w:val="nil"/>
              <w:left w:val="nil"/>
              <w:bottom w:val="nil"/>
              <w:right w:val="nil"/>
            </w:tcBorders>
            <w:shd w:val="clear" w:color="auto" w:fill="auto"/>
            <w:noWrap/>
            <w:vAlign w:val="center"/>
            <w:hideMark/>
          </w:tcPr>
          <w:p w14:paraId="660B420E"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8F1FCCF" w14:textId="77777777" w:rsidR="00AB7FEF" w:rsidRPr="00AB7FEF" w:rsidRDefault="00AB7FEF" w:rsidP="00AB7FEF">
            <w:pPr>
              <w:spacing w:line="240" w:lineRule="auto"/>
              <w:jc w:val="right"/>
              <w:rPr>
                <w:sz w:val="12"/>
                <w:szCs w:val="12"/>
              </w:rPr>
            </w:pPr>
            <w:r w:rsidRPr="00AB7FEF">
              <w:rPr>
                <w:sz w:val="12"/>
                <w:szCs w:val="12"/>
              </w:rPr>
              <w:t>3 075</w:t>
            </w:r>
          </w:p>
        </w:tc>
        <w:tc>
          <w:tcPr>
            <w:tcW w:w="818" w:type="pct"/>
            <w:tcBorders>
              <w:top w:val="nil"/>
              <w:left w:val="nil"/>
              <w:bottom w:val="nil"/>
              <w:right w:val="nil"/>
            </w:tcBorders>
            <w:shd w:val="clear" w:color="auto" w:fill="auto"/>
            <w:noWrap/>
            <w:vAlign w:val="center"/>
            <w:hideMark/>
          </w:tcPr>
          <w:p w14:paraId="567C765A" w14:textId="77777777" w:rsidR="00AB7FEF" w:rsidRPr="00AB7FEF" w:rsidRDefault="00AB7FEF" w:rsidP="00AB7FEF">
            <w:pPr>
              <w:spacing w:line="240" w:lineRule="auto"/>
              <w:jc w:val="right"/>
              <w:rPr>
                <w:sz w:val="12"/>
                <w:szCs w:val="12"/>
              </w:rPr>
            </w:pPr>
            <w:r w:rsidRPr="00AB7FEF">
              <w:rPr>
                <w:sz w:val="12"/>
                <w:szCs w:val="12"/>
              </w:rPr>
              <w:t>3 075,00</w:t>
            </w:r>
          </w:p>
        </w:tc>
        <w:tc>
          <w:tcPr>
            <w:tcW w:w="429" w:type="pct"/>
            <w:tcBorders>
              <w:top w:val="nil"/>
              <w:left w:val="nil"/>
              <w:bottom w:val="nil"/>
              <w:right w:val="nil"/>
            </w:tcBorders>
            <w:shd w:val="clear" w:color="auto" w:fill="auto"/>
            <w:noWrap/>
            <w:vAlign w:val="center"/>
            <w:hideMark/>
          </w:tcPr>
          <w:p w14:paraId="7FD53CC6"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17E01130" w14:textId="77777777" w:rsidTr="00AB7FEF">
        <w:trPr>
          <w:trHeight w:val="85"/>
        </w:trPr>
        <w:tc>
          <w:tcPr>
            <w:tcW w:w="2618" w:type="pct"/>
            <w:tcBorders>
              <w:top w:val="nil"/>
              <w:left w:val="nil"/>
              <w:bottom w:val="nil"/>
              <w:right w:val="nil"/>
            </w:tcBorders>
            <w:shd w:val="clear" w:color="auto" w:fill="auto"/>
            <w:vAlign w:val="center"/>
            <w:hideMark/>
          </w:tcPr>
          <w:p w14:paraId="5D7C7169" w14:textId="77777777" w:rsidR="00AB7FEF" w:rsidRPr="00AB7FEF" w:rsidRDefault="00AB7FEF" w:rsidP="00AB7FEF">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0A17C095"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C43DC22"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260F38B"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C6C0A9E"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5E4ADB2" w14:textId="77777777" w:rsidTr="00AB7FEF">
        <w:trPr>
          <w:trHeight w:val="85"/>
        </w:trPr>
        <w:tc>
          <w:tcPr>
            <w:tcW w:w="2618" w:type="pct"/>
            <w:tcBorders>
              <w:top w:val="nil"/>
              <w:left w:val="nil"/>
              <w:bottom w:val="nil"/>
              <w:right w:val="nil"/>
            </w:tcBorders>
            <w:shd w:val="clear" w:color="auto" w:fill="auto"/>
            <w:vAlign w:val="center"/>
            <w:hideMark/>
          </w:tcPr>
          <w:p w14:paraId="0A002459" w14:textId="77777777" w:rsidR="00AB7FEF" w:rsidRPr="00AB7FEF" w:rsidRDefault="00AB7FEF" w:rsidP="00AB7FEF">
            <w:pPr>
              <w:spacing w:line="240" w:lineRule="auto"/>
              <w:rPr>
                <w:sz w:val="12"/>
                <w:szCs w:val="12"/>
              </w:rPr>
            </w:pPr>
            <w:r w:rsidRPr="00AB7FEF">
              <w:rPr>
                <w:sz w:val="12"/>
                <w:szCs w:val="12"/>
              </w:rPr>
              <w:t>projekty budżetu obywatelskiego</w:t>
            </w:r>
          </w:p>
        </w:tc>
        <w:tc>
          <w:tcPr>
            <w:tcW w:w="386" w:type="pct"/>
            <w:tcBorders>
              <w:top w:val="nil"/>
              <w:left w:val="nil"/>
              <w:bottom w:val="nil"/>
              <w:right w:val="nil"/>
            </w:tcBorders>
            <w:shd w:val="clear" w:color="auto" w:fill="auto"/>
            <w:noWrap/>
            <w:vAlign w:val="center"/>
            <w:hideMark/>
          </w:tcPr>
          <w:p w14:paraId="427F2FDE"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245C20B5" w14:textId="77777777" w:rsidR="00AB7FEF" w:rsidRPr="00AB7FEF" w:rsidRDefault="00AB7FEF" w:rsidP="00AB7FEF">
            <w:pPr>
              <w:spacing w:line="240" w:lineRule="auto"/>
              <w:jc w:val="right"/>
              <w:rPr>
                <w:sz w:val="12"/>
                <w:szCs w:val="12"/>
              </w:rPr>
            </w:pPr>
            <w:r w:rsidRPr="00AB7FEF">
              <w:rPr>
                <w:sz w:val="12"/>
                <w:szCs w:val="12"/>
              </w:rPr>
              <w:t>139 111</w:t>
            </w:r>
          </w:p>
        </w:tc>
        <w:tc>
          <w:tcPr>
            <w:tcW w:w="818" w:type="pct"/>
            <w:tcBorders>
              <w:top w:val="nil"/>
              <w:left w:val="nil"/>
              <w:bottom w:val="nil"/>
              <w:right w:val="nil"/>
            </w:tcBorders>
            <w:shd w:val="clear" w:color="auto" w:fill="auto"/>
            <w:noWrap/>
            <w:vAlign w:val="center"/>
            <w:hideMark/>
          </w:tcPr>
          <w:p w14:paraId="7D5F770C" w14:textId="77777777" w:rsidR="00AB7FEF" w:rsidRPr="00AB7FEF" w:rsidRDefault="00AB7FEF" w:rsidP="00AB7FEF">
            <w:pPr>
              <w:spacing w:line="240" w:lineRule="auto"/>
              <w:jc w:val="right"/>
              <w:rPr>
                <w:sz w:val="12"/>
                <w:szCs w:val="12"/>
              </w:rPr>
            </w:pPr>
            <w:r w:rsidRPr="00AB7FEF">
              <w:rPr>
                <w:sz w:val="12"/>
                <w:szCs w:val="12"/>
              </w:rPr>
              <w:t>102 211,00</w:t>
            </w:r>
          </w:p>
        </w:tc>
        <w:tc>
          <w:tcPr>
            <w:tcW w:w="429" w:type="pct"/>
            <w:tcBorders>
              <w:top w:val="nil"/>
              <w:left w:val="nil"/>
              <w:bottom w:val="nil"/>
              <w:right w:val="nil"/>
            </w:tcBorders>
            <w:shd w:val="clear" w:color="auto" w:fill="auto"/>
            <w:noWrap/>
            <w:vAlign w:val="center"/>
            <w:hideMark/>
          </w:tcPr>
          <w:p w14:paraId="52670982" w14:textId="77777777" w:rsidR="00AB7FEF" w:rsidRPr="00AB7FEF" w:rsidRDefault="00AB7FEF" w:rsidP="00AB7FEF">
            <w:pPr>
              <w:spacing w:line="240" w:lineRule="auto"/>
              <w:jc w:val="right"/>
              <w:rPr>
                <w:sz w:val="12"/>
                <w:szCs w:val="12"/>
              </w:rPr>
            </w:pPr>
            <w:r w:rsidRPr="00AB7FEF">
              <w:rPr>
                <w:sz w:val="12"/>
                <w:szCs w:val="12"/>
              </w:rPr>
              <w:t>73,5%</w:t>
            </w:r>
          </w:p>
        </w:tc>
      </w:tr>
      <w:tr w:rsidR="00AB7FEF" w:rsidRPr="00AB7FEF" w14:paraId="5A658C5F" w14:textId="77777777" w:rsidTr="00AB7FEF">
        <w:trPr>
          <w:trHeight w:val="85"/>
        </w:trPr>
        <w:tc>
          <w:tcPr>
            <w:tcW w:w="2618" w:type="pct"/>
            <w:tcBorders>
              <w:top w:val="nil"/>
              <w:left w:val="nil"/>
              <w:bottom w:val="nil"/>
              <w:right w:val="nil"/>
            </w:tcBorders>
            <w:shd w:val="clear" w:color="auto" w:fill="auto"/>
            <w:vAlign w:val="center"/>
            <w:hideMark/>
          </w:tcPr>
          <w:p w14:paraId="40E86DF7" w14:textId="77777777" w:rsidR="00AB7FEF" w:rsidRPr="00AB7FEF" w:rsidRDefault="00AB7FEF" w:rsidP="00AB7FEF">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2FCF7094"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41E9B0F"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52F5840"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4598C3A"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AEBBDB1" w14:textId="77777777" w:rsidTr="00AB7FEF">
        <w:trPr>
          <w:trHeight w:val="85"/>
        </w:trPr>
        <w:tc>
          <w:tcPr>
            <w:tcW w:w="2618" w:type="pct"/>
            <w:tcBorders>
              <w:top w:val="nil"/>
              <w:left w:val="nil"/>
              <w:bottom w:val="nil"/>
              <w:right w:val="nil"/>
            </w:tcBorders>
            <w:shd w:val="clear" w:color="auto" w:fill="auto"/>
            <w:vAlign w:val="center"/>
            <w:hideMark/>
          </w:tcPr>
          <w:p w14:paraId="04C709A8" w14:textId="77777777" w:rsidR="00AB7FEF" w:rsidRPr="00AB7FEF" w:rsidRDefault="00AB7FEF" w:rsidP="00AB7FEF">
            <w:pPr>
              <w:spacing w:line="240" w:lineRule="auto"/>
              <w:rPr>
                <w:i/>
                <w:iCs/>
                <w:sz w:val="12"/>
                <w:szCs w:val="12"/>
                <w:u w:val="single"/>
              </w:rPr>
            </w:pPr>
            <w:r w:rsidRPr="00AB7FEF">
              <w:rPr>
                <w:i/>
                <w:iCs/>
                <w:sz w:val="12"/>
                <w:szCs w:val="12"/>
                <w:u w:val="single"/>
              </w:rPr>
              <w:t>Klasyfikacja:</w:t>
            </w:r>
            <w:r w:rsidRPr="00AB7FEF">
              <w:rPr>
                <w:i/>
                <w:iCs/>
                <w:sz w:val="12"/>
                <w:szCs w:val="12"/>
              </w:rPr>
              <w:t xml:space="preserve"> rozdział: 60095</w:t>
            </w:r>
          </w:p>
        </w:tc>
        <w:tc>
          <w:tcPr>
            <w:tcW w:w="386" w:type="pct"/>
            <w:tcBorders>
              <w:top w:val="nil"/>
              <w:left w:val="nil"/>
              <w:bottom w:val="nil"/>
              <w:right w:val="nil"/>
            </w:tcBorders>
            <w:shd w:val="clear" w:color="auto" w:fill="auto"/>
            <w:noWrap/>
            <w:vAlign w:val="center"/>
            <w:hideMark/>
          </w:tcPr>
          <w:p w14:paraId="62CA3025"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01A5EB8A" w14:textId="77777777" w:rsidR="00AB7FEF" w:rsidRPr="00AB7FEF" w:rsidRDefault="00AB7FEF" w:rsidP="00AB7FEF">
            <w:pPr>
              <w:spacing w:line="240" w:lineRule="auto"/>
              <w:jc w:val="right"/>
              <w:rPr>
                <w:i/>
                <w:iCs/>
                <w:sz w:val="12"/>
                <w:szCs w:val="12"/>
              </w:rPr>
            </w:pPr>
            <w:r w:rsidRPr="00AB7FEF">
              <w:rPr>
                <w:i/>
                <w:iCs/>
                <w:sz w:val="12"/>
                <w:szCs w:val="12"/>
              </w:rPr>
              <w:t>173 000</w:t>
            </w:r>
          </w:p>
        </w:tc>
        <w:tc>
          <w:tcPr>
            <w:tcW w:w="818" w:type="pct"/>
            <w:tcBorders>
              <w:top w:val="nil"/>
              <w:left w:val="nil"/>
              <w:bottom w:val="nil"/>
              <w:right w:val="nil"/>
            </w:tcBorders>
            <w:shd w:val="clear" w:color="auto" w:fill="auto"/>
            <w:noWrap/>
            <w:vAlign w:val="center"/>
            <w:hideMark/>
          </w:tcPr>
          <w:p w14:paraId="5549B66B" w14:textId="77777777" w:rsidR="00AB7FEF" w:rsidRPr="00AB7FEF" w:rsidRDefault="00AB7FEF" w:rsidP="00AB7FEF">
            <w:pPr>
              <w:spacing w:line="240" w:lineRule="auto"/>
              <w:jc w:val="right"/>
              <w:rPr>
                <w:i/>
                <w:iCs/>
                <w:sz w:val="12"/>
                <w:szCs w:val="12"/>
              </w:rPr>
            </w:pPr>
            <w:r w:rsidRPr="00AB7FEF">
              <w:rPr>
                <w:i/>
                <w:iCs/>
                <w:sz w:val="12"/>
                <w:szCs w:val="12"/>
              </w:rPr>
              <w:t>172 669,23</w:t>
            </w:r>
          </w:p>
        </w:tc>
        <w:tc>
          <w:tcPr>
            <w:tcW w:w="429" w:type="pct"/>
            <w:tcBorders>
              <w:top w:val="nil"/>
              <w:left w:val="nil"/>
              <w:bottom w:val="nil"/>
              <w:right w:val="nil"/>
            </w:tcBorders>
            <w:shd w:val="clear" w:color="auto" w:fill="auto"/>
            <w:noWrap/>
            <w:vAlign w:val="center"/>
            <w:hideMark/>
          </w:tcPr>
          <w:p w14:paraId="07E803F0" w14:textId="77777777" w:rsidR="00AB7FEF" w:rsidRPr="00AB7FEF" w:rsidRDefault="00AB7FEF" w:rsidP="00AB7FEF">
            <w:pPr>
              <w:spacing w:line="240" w:lineRule="auto"/>
              <w:jc w:val="right"/>
              <w:rPr>
                <w:i/>
                <w:iCs/>
                <w:sz w:val="12"/>
                <w:szCs w:val="12"/>
              </w:rPr>
            </w:pPr>
            <w:r w:rsidRPr="00AB7FEF">
              <w:rPr>
                <w:i/>
                <w:iCs/>
                <w:sz w:val="12"/>
                <w:szCs w:val="12"/>
              </w:rPr>
              <w:t>99,8%</w:t>
            </w:r>
          </w:p>
        </w:tc>
      </w:tr>
      <w:tr w:rsidR="00AB7FEF" w:rsidRPr="00AB7FEF" w14:paraId="4E26713B" w14:textId="77777777" w:rsidTr="00AB7FEF">
        <w:trPr>
          <w:trHeight w:val="85"/>
        </w:trPr>
        <w:tc>
          <w:tcPr>
            <w:tcW w:w="2618" w:type="pct"/>
            <w:tcBorders>
              <w:top w:val="nil"/>
              <w:left w:val="nil"/>
              <w:bottom w:val="nil"/>
              <w:right w:val="nil"/>
            </w:tcBorders>
            <w:shd w:val="clear" w:color="auto" w:fill="auto"/>
            <w:vAlign w:val="center"/>
            <w:hideMark/>
          </w:tcPr>
          <w:p w14:paraId="70D90F48" w14:textId="77777777" w:rsidR="00AB7FEF" w:rsidRPr="00AB7FEF" w:rsidRDefault="00AB7FEF" w:rsidP="00AB7FEF">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522C3138"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4691920"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EF583B1"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BC9F771"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704430E" w14:textId="77777777" w:rsidTr="00AB7FEF">
        <w:trPr>
          <w:trHeight w:val="85"/>
        </w:trPr>
        <w:tc>
          <w:tcPr>
            <w:tcW w:w="2618" w:type="pct"/>
            <w:tcBorders>
              <w:top w:val="nil"/>
              <w:left w:val="nil"/>
              <w:bottom w:val="nil"/>
              <w:right w:val="nil"/>
            </w:tcBorders>
            <w:shd w:val="clear" w:color="auto" w:fill="auto"/>
            <w:vAlign w:val="center"/>
            <w:hideMark/>
          </w:tcPr>
          <w:p w14:paraId="33D2D3B4" w14:textId="77777777" w:rsidR="00AB7FEF" w:rsidRPr="00AB7FEF" w:rsidRDefault="00AB7FEF" w:rsidP="00AB7FEF">
            <w:pPr>
              <w:spacing w:line="240" w:lineRule="auto"/>
              <w:rPr>
                <w:i/>
                <w:iCs/>
                <w:sz w:val="12"/>
                <w:szCs w:val="12"/>
                <w:u w:val="single"/>
              </w:rPr>
            </w:pPr>
            <w:r w:rsidRPr="00AB7FEF">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3A10701D"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23A9EC91"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8E53CF5"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D606B62"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55F7E34" w14:textId="77777777" w:rsidTr="00AB7FEF">
        <w:trPr>
          <w:trHeight w:val="85"/>
        </w:trPr>
        <w:tc>
          <w:tcPr>
            <w:tcW w:w="2618" w:type="pct"/>
            <w:tcBorders>
              <w:top w:val="nil"/>
              <w:left w:val="nil"/>
              <w:bottom w:val="nil"/>
              <w:right w:val="nil"/>
            </w:tcBorders>
            <w:shd w:val="clear" w:color="auto" w:fill="auto"/>
            <w:vAlign w:val="center"/>
            <w:hideMark/>
          </w:tcPr>
          <w:p w14:paraId="198D2942"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57749328"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E3E38A1"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40F3CD3"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79D374D"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4FF5117" w14:textId="77777777" w:rsidTr="00AB7FEF">
        <w:trPr>
          <w:trHeight w:val="85"/>
        </w:trPr>
        <w:tc>
          <w:tcPr>
            <w:tcW w:w="2618" w:type="pct"/>
            <w:tcBorders>
              <w:top w:val="nil"/>
              <w:left w:val="nil"/>
              <w:bottom w:val="nil"/>
              <w:right w:val="nil"/>
            </w:tcBorders>
            <w:shd w:val="clear" w:color="auto" w:fill="auto"/>
            <w:vAlign w:val="center"/>
            <w:hideMark/>
          </w:tcPr>
          <w:p w14:paraId="1B798D33" w14:textId="77777777" w:rsidR="00AB7FEF" w:rsidRPr="00AB7FEF" w:rsidRDefault="00AB7FEF" w:rsidP="00AB7FEF">
            <w:pPr>
              <w:spacing w:line="240" w:lineRule="auto"/>
              <w:rPr>
                <w:sz w:val="12"/>
                <w:szCs w:val="12"/>
              </w:rPr>
            </w:pPr>
            <w:r w:rsidRPr="00AB7FEF">
              <w:rPr>
                <w:sz w:val="12"/>
                <w:szCs w:val="12"/>
              </w:rPr>
              <w:t xml:space="preserve">zmiana organizacji ruchu </w:t>
            </w:r>
          </w:p>
        </w:tc>
        <w:tc>
          <w:tcPr>
            <w:tcW w:w="386" w:type="pct"/>
            <w:tcBorders>
              <w:top w:val="nil"/>
              <w:left w:val="nil"/>
              <w:bottom w:val="nil"/>
              <w:right w:val="nil"/>
            </w:tcBorders>
            <w:shd w:val="clear" w:color="auto" w:fill="auto"/>
            <w:noWrap/>
            <w:vAlign w:val="center"/>
            <w:hideMark/>
          </w:tcPr>
          <w:p w14:paraId="212A9E1E"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B00AE66" w14:textId="77777777" w:rsidR="00AB7FEF" w:rsidRPr="00AB7FEF" w:rsidRDefault="00AB7FEF" w:rsidP="00AB7FEF">
            <w:pPr>
              <w:spacing w:line="240" w:lineRule="auto"/>
              <w:jc w:val="right"/>
              <w:rPr>
                <w:sz w:val="12"/>
                <w:szCs w:val="12"/>
              </w:rPr>
            </w:pPr>
            <w:r w:rsidRPr="00AB7FEF">
              <w:rPr>
                <w:sz w:val="12"/>
                <w:szCs w:val="12"/>
              </w:rPr>
              <w:t>173 000</w:t>
            </w:r>
          </w:p>
        </w:tc>
        <w:tc>
          <w:tcPr>
            <w:tcW w:w="818" w:type="pct"/>
            <w:tcBorders>
              <w:top w:val="nil"/>
              <w:left w:val="nil"/>
              <w:bottom w:val="nil"/>
              <w:right w:val="nil"/>
            </w:tcBorders>
            <w:shd w:val="clear" w:color="auto" w:fill="auto"/>
            <w:noWrap/>
            <w:vAlign w:val="center"/>
            <w:hideMark/>
          </w:tcPr>
          <w:p w14:paraId="642F8686" w14:textId="77777777" w:rsidR="00AB7FEF" w:rsidRPr="00AB7FEF" w:rsidRDefault="00AB7FEF" w:rsidP="00AB7FEF">
            <w:pPr>
              <w:spacing w:line="240" w:lineRule="auto"/>
              <w:jc w:val="right"/>
              <w:rPr>
                <w:sz w:val="12"/>
                <w:szCs w:val="12"/>
              </w:rPr>
            </w:pPr>
            <w:r w:rsidRPr="00AB7FEF">
              <w:rPr>
                <w:sz w:val="12"/>
                <w:szCs w:val="12"/>
              </w:rPr>
              <w:t>172 669,23</w:t>
            </w:r>
          </w:p>
        </w:tc>
        <w:tc>
          <w:tcPr>
            <w:tcW w:w="429" w:type="pct"/>
            <w:tcBorders>
              <w:top w:val="nil"/>
              <w:left w:val="nil"/>
              <w:bottom w:val="nil"/>
              <w:right w:val="nil"/>
            </w:tcBorders>
            <w:shd w:val="clear" w:color="auto" w:fill="auto"/>
            <w:noWrap/>
            <w:vAlign w:val="center"/>
            <w:hideMark/>
          </w:tcPr>
          <w:p w14:paraId="0E48AC1B" w14:textId="77777777" w:rsidR="00AB7FEF" w:rsidRPr="00AB7FEF" w:rsidRDefault="00AB7FEF" w:rsidP="00AB7FEF">
            <w:pPr>
              <w:spacing w:line="240" w:lineRule="auto"/>
              <w:jc w:val="right"/>
              <w:rPr>
                <w:sz w:val="12"/>
                <w:szCs w:val="12"/>
              </w:rPr>
            </w:pPr>
            <w:r w:rsidRPr="00AB7FEF">
              <w:rPr>
                <w:sz w:val="12"/>
                <w:szCs w:val="12"/>
              </w:rPr>
              <w:t>99,8%</w:t>
            </w:r>
          </w:p>
        </w:tc>
      </w:tr>
      <w:tr w:rsidR="00AB7FEF" w:rsidRPr="00AB7FEF" w14:paraId="7A6E8F51" w14:textId="77777777" w:rsidTr="00AB7FEF">
        <w:trPr>
          <w:trHeight w:val="85"/>
        </w:trPr>
        <w:tc>
          <w:tcPr>
            <w:tcW w:w="2618" w:type="pct"/>
            <w:tcBorders>
              <w:top w:val="nil"/>
              <w:left w:val="nil"/>
              <w:bottom w:val="nil"/>
              <w:right w:val="nil"/>
            </w:tcBorders>
            <w:shd w:val="clear" w:color="auto" w:fill="auto"/>
            <w:vAlign w:val="center"/>
            <w:hideMark/>
          </w:tcPr>
          <w:p w14:paraId="21D6AB8F" w14:textId="77777777" w:rsidR="00AB7FEF" w:rsidRPr="00AB7FEF" w:rsidRDefault="00AB7FEF" w:rsidP="00AB7FEF">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43805C60"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E649708"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402E4AC"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E0B815C"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CDB10E9" w14:textId="77777777" w:rsidTr="00AB7FEF">
        <w:trPr>
          <w:trHeight w:val="85"/>
        </w:trPr>
        <w:tc>
          <w:tcPr>
            <w:tcW w:w="2618" w:type="pct"/>
            <w:tcBorders>
              <w:top w:val="nil"/>
              <w:left w:val="nil"/>
              <w:bottom w:val="nil"/>
              <w:right w:val="nil"/>
            </w:tcBorders>
            <w:shd w:val="clear" w:color="auto" w:fill="auto"/>
            <w:vAlign w:val="center"/>
            <w:hideMark/>
          </w:tcPr>
          <w:p w14:paraId="7E7D2204" w14:textId="77777777" w:rsidR="00AB7FEF" w:rsidRPr="00AB7FEF" w:rsidRDefault="00AB7FEF" w:rsidP="00AB7FEF">
            <w:pPr>
              <w:spacing w:line="240" w:lineRule="auto"/>
              <w:rPr>
                <w:i/>
                <w:iCs/>
                <w:sz w:val="12"/>
                <w:szCs w:val="12"/>
                <w:u w:val="single"/>
              </w:rPr>
            </w:pPr>
            <w:r w:rsidRPr="00AB7FEF">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14:paraId="218EDC94"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00B0ED9D"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E985D54"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6412952"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8207F95" w14:textId="77777777" w:rsidTr="00AB7FEF">
        <w:trPr>
          <w:trHeight w:val="85"/>
        </w:trPr>
        <w:tc>
          <w:tcPr>
            <w:tcW w:w="2618" w:type="pct"/>
            <w:tcBorders>
              <w:top w:val="nil"/>
              <w:left w:val="nil"/>
              <w:bottom w:val="nil"/>
              <w:right w:val="nil"/>
            </w:tcBorders>
            <w:shd w:val="clear" w:color="auto" w:fill="auto"/>
            <w:vAlign w:val="center"/>
            <w:hideMark/>
          </w:tcPr>
          <w:p w14:paraId="1B247BD6" w14:textId="77777777" w:rsidR="00AB7FEF" w:rsidRPr="00AB7FEF" w:rsidRDefault="00AB7FEF" w:rsidP="00AB7FEF">
            <w:pPr>
              <w:spacing w:line="240" w:lineRule="auto"/>
              <w:rPr>
                <w:i/>
                <w:iCs/>
                <w:sz w:val="12"/>
                <w:szCs w:val="12"/>
              </w:rPr>
            </w:pPr>
            <w:r w:rsidRPr="00AB7FEF">
              <w:rPr>
                <w:i/>
                <w:iCs/>
                <w:sz w:val="12"/>
                <w:szCs w:val="12"/>
              </w:rPr>
              <w:t xml:space="preserve">1. Ustawa z dnia 21 marca 1985 r. o drogach publicznych </w:t>
            </w:r>
          </w:p>
        </w:tc>
        <w:tc>
          <w:tcPr>
            <w:tcW w:w="386" w:type="pct"/>
            <w:tcBorders>
              <w:top w:val="nil"/>
              <w:left w:val="nil"/>
              <w:bottom w:val="nil"/>
              <w:right w:val="nil"/>
            </w:tcBorders>
            <w:shd w:val="clear" w:color="auto" w:fill="auto"/>
            <w:vAlign w:val="center"/>
            <w:hideMark/>
          </w:tcPr>
          <w:p w14:paraId="61AF7544"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23329835"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705EF4F"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9BAA388"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8B33814" w14:textId="77777777" w:rsidTr="00AB7FEF">
        <w:trPr>
          <w:trHeight w:val="85"/>
        </w:trPr>
        <w:tc>
          <w:tcPr>
            <w:tcW w:w="2618" w:type="pct"/>
            <w:tcBorders>
              <w:top w:val="nil"/>
              <w:left w:val="nil"/>
              <w:bottom w:val="nil"/>
              <w:right w:val="nil"/>
            </w:tcBorders>
            <w:shd w:val="clear" w:color="auto" w:fill="auto"/>
            <w:vAlign w:val="center"/>
            <w:hideMark/>
          </w:tcPr>
          <w:p w14:paraId="51CB558A" w14:textId="77777777" w:rsidR="00AB7FEF" w:rsidRPr="00AB7FEF" w:rsidRDefault="00AB7FEF" w:rsidP="00AB7FEF">
            <w:pPr>
              <w:spacing w:line="240" w:lineRule="auto"/>
              <w:rPr>
                <w:i/>
                <w:iCs/>
                <w:sz w:val="12"/>
                <w:szCs w:val="12"/>
              </w:rPr>
            </w:pPr>
            <w:r w:rsidRPr="00AB7FEF">
              <w:rPr>
                <w:i/>
                <w:iCs/>
                <w:sz w:val="12"/>
                <w:szCs w:val="12"/>
              </w:rPr>
              <w:t>2. Uchwała Nr XI/218/2019 Rady m.st. Warszawy z dnia 11 kwietnia 2019 r. w sprawie konsultacji społecznych z mieszkańcami m.st. Warszawy w formie budżetu obywatelskiego</w:t>
            </w:r>
          </w:p>
        </w:tc>
        <w:tc>
          <w:tcPr>
            <w:tcW w:w="386" w:type="pct"/>
            <w:tcBorders>
              <w:top w:val="nil"/>
              <w:left w:val="nil"/>
              <w:bottom w:val="nil"/>
              <w:right w:val="nil"/>
            </w:tcBorders>
            <w:shd w:val="clear" w:color="auto" w:fill="auto"/>
            <w:vAlign w:val="center"/>
            <w:hideMark/>
          </w:tcPr>
          <w:p w14:paraId="009D63E2"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310D72ED"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BFEACD0"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4388E2E"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3C8EF85" w14:textId="77777777" w:rsidTr="00AB7FEF">
        <w:trPr>
          <w:trHeight w:val="85"/>
        </w:trPr>
        <w:tc>
          <w:tcPr>
            <w:tcW w:w="2618" w:type="pct"/>
            <w:tcBorders>
              <w:top w:val="nil"/>
              <w:left w:val="nil"/>
              <w:bottom w:val="nil"/>
              <w:right w:val="nil"/>
            </w:tcBorders>
            <w:shd w:val="clear" w:color="auto" w:fill="auto"/>
            <w:vAlign w:val="center"/>
            <w:hideMark/>
          </w:tcPr>
          <w:p w14:paraId="7E7B2809"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55BBDA21"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22ABFD61"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B244077"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8C9E0FB"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7C4719D" w14:textId="77777777" w:rsidTr="00AB7FEF">
        <w:trPr>
          <w:trHeight w:val="85"/>
        </w:trPr>
        <w:tc>
          <w:tcPr>
            <w:tcW w:w="2618" w:type="pct"/>
            <w:tcBorders>
              <w:top w:val="nil"/>
              <w:left w:val="nil"/>
              <w:bottom w:val="nil"/>
              <w:right w:val="nil"/>
            </w:tcBorders>
            <w:shd w:val="clear" w:color="auto" w:fill="auto"/>
            <w:vAlign w:val="center"/>
            <w:hideMark/>
          </w:tcPr>
          <w:p w14:paraId="7E99C8B5" w14:textId="77777777" w:rsidR="00AB7FEF" w:rsidRPr="00AB7FEF" w:rsidRDefault="00AB7FEF" w:rsidP="00AB7FEF">
            <w:pPr>
              <w:spacing w:line="240" w:lineRule="auto"/>
              <w:rPr>
                <w:b/>
                <w:bCs/>
                <w:sz w:val="12"/>
                <w:szCs w:val="12"/>
              </w:rPr>
            </w:pPr>
            <w:r w:rsidRPr="00AB7FEF">
              <w:rPr>
                <w:b/>
                <w:bCs/>
                <w:sz w:val="12"/>
                <w:szCs w:val="12"/>
              </w:rPr>
              <w:t>Utrzymanie i remonty dróg wewnętrznych</w:t>
            </w:r>
          </w:p>
        </w:tc>
        <w:tc>
          <w:tcPr>
            <w:tcW w:w="386" w:type="pct"/>
            <w:tcBorders>
              <w:top w:val="nil"/>
              <w:left w:val="nil"/>
              <w:bottom w:val="nil"/>
              <w:right w:val="nil"/>
            </w:tcBorders>
            <w:shd w:val="clear" w:color="auto" w:fill="auto"/>
            <w:noWrap/>
            <w:vAlign w:val="center"/>
            <w:hideMark/>
          </w:tcPr>
          <w:p w14:paraId="6CB5D0A5" w14:textId="77777777" w:rsidR="00AB7FEF" w:rsidRPr="00AB7FEF" w:rsidRDefault="00AB7FEF" w:rsidP="00AB7FEF">
            <w:pPr>
              <w:spacing w:line="240" w:lineRule="auto"/>
              <w:rPr>
                <w:b/>
                <w:bCs/>
                <w:sz w:val="12"/>
                <w:szCs w:val="12"/>
              </w:rPr>
            </w:pPr>
          </w:p>
        </w:tc>
        <w:tc>
          <w:tcPr>
            <w:tcW w:w="749" w:type="pct"/>
            <w:tcBorders>
              <w:top w:val="nil"/>
              <w:left w:val="nil"/>
              <w:bottom w:val="nil"/>
              <w:right w:val="nil"/>
            </w:tcBorders>
            <w:shd w:val="clear" w:color="auto" w:fill="auto"/>
            <w:noWrap/>
            <w:vAlign w:val="center"/>
            <w:hideMark/>
          </w:tcPr>
          <w:p w14:paraId="161244C0" w14:textId="77777777" w:rsidR="00AB7FEF" w:rsidRPr="00AB7FEF" w:rsidRDefault="00AB7FEF" w:rsidP="00AB7FEF">
            <w:pPr>
              <w:spacing w:line="240" w:lineRule="auto"/>
              <w:jc w:val="right"/>
              <w:rPr>
                <w:b/>
                <w:bCs/>
                <w:sz w:val="12"/>
                <w:szCs w:val="12"/>
              </w:rPr>
            </w:pPr>
            <w:r w:rsidRPr="00AB7FEF">
              <w:rPr>
                <w:b/>
                <w:bCs/>
                <w:sz w:val="12"/>
                <w:szCs w:val="12"/>
              </w:rPr>
              <w:t>150 000</w:t>
            </w:r>
          </w:p>
        </w:tc>
        <w:tc>
          <w:tcPr>
            <w:tcW w:w="818" w:type="pct"/>
            <w:tcBorders>
              <w:top w:val="nil"/>
              <w:left w:val="nil"/>
              <w:bottom w:val="nil"/>
              <w:right w:val="nil"/>
            </w:tcBorders>
            <w:shd w:val="clear" w:color="auto" w:fill="auto"/>
            <w:noWrap/>
            <w:vAlign w:val="center"/>
            <w:hideMark/>
          </w:tcPr>
          <w:p w14:paraId="55E44880" w14:textId="77777777" w:rsidR="00AB7FEF" w:rsidRPr="00AB7FEF" w:rsidRDefault="00AB7FEF" w:rsidP="00AB7FEF">
            <w:pPr>
              <w:spacing w:line="240" w:lineRule="auto"/>
              <w:jc w:val="right"/>
              <w:rPr>
                <w:b/>
                <w:bCs/>
                <w:sz w:val="12"/>
                <w:szCs w:val="12"/>
              </w:rPr>
            </w:pPr>
            <w:r w:rsidRPr="00AB7FEF">
              <w:rPr>
                <w:b/>
                <w:bCs/>
                <w:sz w:val="12"/>
                <w:szCs w:val="12"/>
              </w:rPr>
              <w:t>150 000,00</w:t>
            </w:r>
          </w:p>
        </w:tc>
        <w:tc>
          <w:tcPr>
            <w:tcW w:w="429" w:type="pct"/>
            <w:tcBorders>
              <w:top w:val="nil"/>
              <w:left w:val="nil"/>
              <w:bottom w:val="nil"/>
              <w:right w:val="nil"/>
            </w:tcBorders>
            <w:shd w:val="clear" w:color="auto" w:fill="auto"/>
            <w:noWrap/>
            <w:vAlign w:val="center"/>
            <w:hideMark/>
          </w:tcPr>
          <w:p w14:paraId="31BE2CAB" w14:textId="77777777" w:rsidR="00AB7FEF" w:rsidRPr="00AB7FEF" w:rsidRDefault="00AB7FEF" w:rsidP="00AB7FEF">
            <w:pPr>
              <w:spacing w:line="240" w:lineRule="auto"/>
              <w:jc w:val="right"/>
              <w:rPr>
                <w:b/>
                <w:bCs/>
                <w:sz w:val="12"/>
                <w:szCs w:val="12"/>
              </w:rPr>
            </w:pPr>
            <w:r w:rsidRPr="00AB7FEF">
              <w:rPr>
                <w:b/>
                <w:bCs/>
                <w:sz w:val="12"/>
                <w:szCs w:val="12"/>
              </w:rPr>
              <w:t>100,0%</w:t>
            </w:r>
          </w:p>
        </w:tc>
      </w:tr>
      <w:tr w:rsidR="00AB7FEF" w:rsidRPr="00AB7FEF" w14:paraId="5F413483" w14:textId="77777777" w:rsidTr="00AB7FEF">
        <w:trPr>
          <w:trHeight w:val="85"/>
        </w:trPr>
        <w:tc>
          <w:tcPr>
            <w:tcW w:w="2618" w:type="pct"/>
            <w:tcBorders>
              <w:top w:val="nil"/>
              <w:left w:val="nil"/>
              <w:bottom w:val="nil"/>
              <w:right w:val="nil"/>
            </w:tcBorders>
            <w:shd w:val="clear" w:color="auto" w:fill="auto"/>
            <w:vAlign w:val="center"/>
            <w:hideMark/>
          </w:tcPr>
          <w:p w14:paraId="76477789" w14:textId="77777777" w:rsidR="00AB7FEF" w:rsidRPr="00AB7FEF" w:rsidRDefault="00AB7FEF" w:rsidP="00AB7FEF">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2EC1CB5D"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BA38DB8"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C80AB01"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F2D1310"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3595B22" w14:textId="77777777" w:rsidTr="00AB7FEF">
        <w:trPr>
          <w:trHeight w:val="85"/>
        </w:trPr>
        <w:tc>
          <w:tcPr>
            <w:tcW w:w="2618" w:type="pct"/>
            <w:tcBorders>
              <w:top w:val="nil"/>
              <w:left w:val="nil"/>
              <w:bottom w:val="nil"/>
              <w:right w:val="nil"/>
            </w:tcBorders>
            <w:shd w:val="clear" w:color="auto" w:fill="auto"/>
            <w:vAlign w:val="center"/>
            <w:hideMark/>
          </w:tcPr>
          <w:p w14:paraId="63886E6A" w14:textId="77777777" w:rsidR="00AB7FEF" w:rsidRPr="00AB7FEF" w:rsidRDefault="00AB7FEF" w:rsidP="00AB7FEF">
            <w:pPr>
              <w:spacing w:line="240" w:lineRule="auto"/>
              <w:rPr>
                <w:i/>
                <w:iCs/>
                <w:sz w:val="12"/>
                <w:szCs w:val="12"/>
                <w:u w:val="single"/>
              </w:rPr>
            </w:pPr>
            <w:r w:rsidRPr="00AB7FEF">
              <w:rPr>
                <w:i/>
                <w:iCs/>
                <w:sz w:val="12"/>
                <w:szCs w:val="12"/>
                <w:u w:val="single"/>
              </w:rPr>
              <w:t>Cel:</w:t>
            </w:r>
            <w:r w:rsidRPr="00AB7FEF">
              <w:rPr>
                <w:sz w:val="12"/>
                <w:szCs w:val="12"/>
              </w:rPr>
              <w:t xml:space="preserve"> poprawa stanu nawierzchni dróg oraz zapewnienie bezpieczeństwa ruchu drogowego</w:t>
            </w:r>
          </w:p>
        </w:tc>
        <w:tc>
          <w:tcPr>
            <w:tcW w:w="386" w:type="pct"/>
            <w:tcBorders>
              <w:top w:val="nil"/>
              <w:left w:val="nil"/>
              <w:bottom w:val="nil"/>
              <w:right w:val="nil"/>
            </w:tcBorders>
            <w:shd w:val="clear" w:color="auto" w:fill="auto"/>
            <w:noWrap/>
            <w:vAlign w:val="center"/>
            <w:hideMark/>
          </w:tcPr>
          <w:p w14:paraId="0400B6C6"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2A706A60"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5ADB14E"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377BB4D"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6E46FC7" w14:textId="77777777" w:rsidTr="00AB7FEF">
        <w:trPr>
          <w:trHeight w:val="85"/>
        </w:trPr>
        <w:tc>
          <w:tcPr>
            <w:tcW w:w="2618" w:type="pct"/>
            <w:tcBorders>
              <w:top w:val="nil"/>
              <w:left w:val="nil"/>
              <w:bottom w:val="nil"/>
              <w:right w:val="nil"/>
            </w:tcBorders>
            <w:shd w:val="clear" w:color="auto" w:fill="auto"/>
            <w:vAlign w:val="center"/>
            <w:hideMark/>
          </w:tcPr>
          <w:p w14:paraId="1609D8E2"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12D20C0E"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F25202C"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E4FFC77"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D95622F"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BC03E19" w14:textId="77777777" w:rsidTr="00AB7FEF">
        <w:trPr>
          <w:trHeight w:val="85"/>
        </w:trPr>
        <w:tc>
          <w:tcPr>
            <w:tcW w:w="2618" w:type="pct"/>
            <w:tcBorders>
              <w:top w:val="nil"/>
              <w:left w:val="nil"/>
              <w:bottom w:val="nil"/>
              <w:right w:val="nil"/>
            </w:tcBorders>
            <w:shd w:val="clear" w:color="auto" w:fill="auto"/>
            <w:vAlign w:val="center"/>
            <w:hideMark/>
          </w:tcPr>
          <w:p w14:paraId="74A102CD" w14:textId="77777777" w:rsidR="00AB7FEF" w:rsidRPr="00AB7FEF" w:rsidRDefault="00AB7FEF" w:rsidP="00AB7FEF">
            <w:pPr>
              <w:spacing w:line="240" w:lineRule="auto"/>
              <w:rPr>
                <w:i/>
                <w:iCs/>
                <w:sz w:val="12"/>
                <w:szCs w:val="12"/>
              </w:rPr>
            </w:pPr>
            <w:r w:rsidRPr="00AB7FEF">
              <w:rPr>
                <w:i/>
                <w:iCs/>
                <w:sz w:val="12"/>
                <w:szCs w:val="12"/>
              </w:rPr>
              <w:t>W zarządzie Dzielnicy pozostają:</w:t>
            </w:r>
          </w:p>
        </w:tc>
        <w:tc>
          <w:tcPr>
            <w:tcW w:w="386" w:type="pct"/>
            <w:tcBorders>
              <w:top w:val="nil"/>
              <w:left w:val="nil"/>
              <w:bottom w:val="nil"/>
              <w:right w:val="nil"/>
            </w:tcBorders>
            <w:shd w:val="clear" w:color="auto" w:fill="auto"/>
            <w:noWrap/>
            <w:vAlign w:val="center"/>
            <w:hideMark/>
          </w:tcPr>
          <w:p w14:paraId="5FF566AF"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64713D49"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7490111"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BAEA6D"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0468DA8" w14:textId="77777777" w:rsidTr="00AB7FEF">
        <w:trPr>
          <w:trHeight w:val="85"/>
        </w:trPr>
        <w:tc>
          <w:tcPr>
            <w:tcW w:w="2618" w:type="pct"/>
            <w:tcBorders>
              <w:top w:val="nil"/>
              <w:left w:val="nil"/>
              <w:bottom w:val="nil"/>
              <w:right w:val="nil"/>
            </w:tcBorders>
            <w:shd w:val="clear" w:color="auto" w:fill="auto"/>
            <w:vAlign w:val="center"/>
            <w:hideMark/>
          </w:tcPr>
          <w:p w14:paraId="191B3182" w14:textId="77777777" w:rsidR="00AB7FEF" w:rsidRPr="00AB7FEF" w:rsidRDefault="00AB7FEF" w:rsidP="00AB7FEF">
            <w:pPr>
              <w:spacing w:line="240" w:lineRule="auto"/>
              <w:rPr>
                <w:i/>
                <w:iCs/>
                <w:sz w:val="12"/>
                <w:szCs w:val="12"/>
              </w:rPr>
            </w:pPr>
            <w:r w:rsidRPr="00AB7FEF">
              <w:rPr>
                <w:i/>
                <w:iCs/>
                <w:sz w:val="12"/>
                <w:szCs w:val="12"/>
              </w:rPr>
              <w:t>- drogi wewnętrzne:</w:t>
            </w:r>
          </w:p>
        </w:tc>
        <w:tc>
          <w:tcPr>
            <w:tcW w:w="386" w:type="pct"/>
            <w:tcBorders>
              <w:top w:val="nil"/>
              <w:left w:val="nil"/>
              <w:bottom w:val="nil"/>
              <w:right w:val="nil"/>
            </w:tcBorders>
            <w:shd w:val="clear" w:color="auto" w:fill="auto"/>
            <w:noWrap/>
            <w:vAlign w:val="center"/>
            <w:hideMark/>
          </w:tcPr>
          <w:p w14:paraId="4346F569"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144184EE"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0955263"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B867515"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0197221" w14:textId="77777777" w:rsidTr="00AB7FEF">
        <w:trPr>
          <w:trHeight w:val="85"/>
        </w:trPr>
        <w:tc>
          <w:tcPr>
            <w:tcW w:w="2618" w:type="pct"/>
            <w:tcBorders>
              <w:top w:val="nil"/>
              <w:left w:val="nil"/>
              <w:bottom w:val="nil"/>
              <w:right w:val="nil"/>
            </w:tcBorders>
            <w:shd w:val="clear" w:color="auto" w:fill="auto"/>
            <w:vAlign w:val="center"/>
            <w:hideMark/>
          </w:tcPr>
          <w:p w14:paraId="4DB53694" w14:textId="77777777" w:rsidR="00AB7FEF" w:rsidRPr="00AB7FEF" w:rsidRDefault="00AB7FEF" w:rsidP="00AB7FEF">
            <w:pPr>
              <w:spacing w:line="240" w:lineRule="auto"/>
              <w:rPr>
                <w:i/>
                <w:iCs/>
                <w:sz w:val="12"/>
                <w:szCs w:val="12"/>
              </w:rPr>
            </w:pPr>
            <w:r w:rsidRPr="00AB7FEF">
              <w:rPr>
                <w:i/>
                <w:iCs/>
                <w:sz w:val="12"/>
                <w:szCs w:val="12"/>
              </w:rPr>
              <w:t>- powierzchnia ogółem (m²)</w:t>
            </w:r>
          </w:p>
        </w:tc>
        <w:tc>
          <w:tcPr>
            <w:tcW w:w="386" w:type="pct"/>
            <w:tcBorders>
              <w:top w:val="nil"/>
              <w:left w:val="nil"/>
              <w:bottom w:val="nil"/>
              <w:right w:val="nil"/>
            </w:tcBorders>
            <w:shd w:val="clear" w:color="auto" w:fill="auto"/>
            <w:noWrap/>
            <w:vAlign w:val="center"/>
            <w:hideMark/>
          </w:tcPr>
          <w:p w14:paraId="3BFBAFB8" w14:textId="77777777" w:rsidR="00AB7FEF" w:rsidRPr="00AB7FEF" w:rsidRDefault="00AB7FEF" w:rsidP="00AB7FEF">
            <w:pPr>
              <w:spacing w:line="240" w:lineRule="auto"/>
              <w:jc w:val="right"/>
              <w:rPr>
                <w:i/>
                <w:iCs/>
                <w:sz w:val="12"/>
                <w:szCs w:val="12"/>
              </w:rPr>
            </w:pPr>
            <w:r w:rsidRPr="00AB7FEF">
              <w:rPr>
                <w:i/>
                <w:iCs/>
                <w:sz w:val="12"/>
                <w:szCs w:val="12"/>
              </w:rPr>
              <w:t>9 906</w:t>
            </w:r>
          </w:p>
        </w:tc>
        <w:tc>
          <w:tcPr>
            <w:tcW w:w="749" w:type="pct"/>
            <w:tcBorders>
              <w:top w:val="nil"/>
              <w:left w:val="nil"/>
              <w:bottom w:val="nil"/>
              <w:right w:val="nil"/>
            </w:tcBorders>
            <w:shd w:val="clear" w:color="auto" w:fill="auto"/>
            <w:noWrap/>
            <w:vAlign w:val="center"/>
            <w:hideMark/>
          </w:tcPr>
          <w:p w14:paraId="41910B86" w14:textId="77777777" w:rsidR="00AB7FEF" w:rsidRPr="00AB7FEF" w:rsidRDefault="00AB7FEF" w:rsidP="00AB7FEF">
            <w:pPr>
              <w:spacing w:line="240" w:lineRule="auto"/>
              <w:jc w:val="right"/>
              <w:rPr>
                <w:i/>
                <w:iCs/>
                <w:sz w:val="12"/>
                <w:szCs w:val="12"/>
              </w:rPr>
            </w:pPr>
          </w:p>
        </w:tc>
        <w:tc>
          <w:tcPr>
            <w:tcW w:w="818" w:type="pct"/>
            <w:tcBorders>
              <w:top w:val="nil"/>
              <w:left w:val="nil"/>
              <w:bottom w:val="nil"/>
              <w:right w:val="nil"/>
            </w:tcBorders>
            <w:shd w:val="clear" w:color="auto" w:fill="auto"/>
            <w:noWrap/>
            <w:vAlign w:val="center"/>
            <w:hideMark/>
          </w:tcPr>
          <w:p w14:paraId="7473D9CF"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B77DB01"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D3D0866" w14:textId="77777777" w:rsidTr="00AB7FEF">
        <w:trPr>
          <w:trHeight w:val="85"/>
        </w:trPr>
        <w:tc>
          <w:tcPr>
            <w:tcW w:w="2618" w:type="pct"/>
            <w:tcBorders>
              <w:top w:val="nil"/>
              <w:left w:val="nil"/>
              <w:bottom w:val="nil"/>
              <w:right w:val="nil"/>
            </w:tcBorders>
            <w:shd w:val="clear" w:color="auto" w:fill="auto"/>
            <w:vAlign w:val="center"/>
            <w:hideMark/>
          </w:tcPr>
          <w:p w14:paraId="4B3C41BE" w14:textId="77777777" w:rsidR="00AB7FEF" w:rsidRPr="00AB7FEF" w:rsidRDefault="00AB7FEF" w:rsidP="00AB7FEF">
            <w:pPr>
              <w:spacing w:line="240" w:lineRule="auto"/>
              <w:rPr>
                <w:i/>
                <w:iCs/>
                <w:sz w:val="12"/>
                <w:szCs w:val="12"/>
              </w:rPr>
            </w:pPr>
            <w:r w:rsidRPr="00AB7FEF">
              <w:rPr>
                <w:i/>
                <w:iCs/>
                <w:sz w:val="12"/>
                <w:szCs w:val="12"/>
              </w:rPr>
              <w:t>- długość ogółem (km)</w:t>
            </w:r>
          </w:p>
        </w:tc>
        <w:tc>
          <w:tcPr>
            <w:tcW w:w="386" w:type="pct"/>
            <w:tcBorders>
              <w:top w:val="nil"/>
              <w:left w:val="nil"/>
              <w:bottom w:val="nil"/>
              <w:right w:val="nil"/>
            </w:tcBorders>
            <w:shd w:val="clear" w:color="auto" w:fill="auto"/>
            <w:noWrap/>
            <w:vAlign w:val="center"/>
            <w:hideMark/>
          </w:tcPr>
          <w:p w14:paraId="61B2E31F" w14:textId="77777777" w:rsidR="00AB7FEF" w:rsidRPr="00AB7FEF" w:rsidRDefault="00AB7FEF" w:rsidP="00AB7FEF">
            <w:pPr>
              <w:spacing w:line="240" w:lineRule="auto"/>
              <w:jc w:val="right"/>
              <w:rPr>
                <w:i/>
                <w:iCs/>
                <w:sz w:val="12"/>
                <w:szCs w:val="12"/>
              </w:rPr>
            </w:pPr>
            <w:r w:rsidRPr="00AB7FEF">
              <w:rPr>
                <w:i/>
                <w:iCs/>
                <w:sz w:val="12"/>
                <w:szCs w:val="12"/>
              </w:rPr>
              <w:t>2</w:t>
            </w:r>
          </w:p>
        </w:tc>
        <w:tc>
          <w:tcPr>
            <w:tcW w:w="749" w:type="pct"/>
            <w:tcBorders>
              <w:top w:val="nil"/>
              <w:left w:val="nil"/>
              <w:bottom w:val="nil"/>
              <w:right w:val="nil"/>
            </w:tcBorders>
            <w:shd w:val="clear" w:color="auto" w:fill="auto"/>
            <w:noWrap/>
            <w:vAlign w:val="center"/>
            <w:hideMark/>
          </w:tcPr>
          <w:p w14:paraId="26C018F2" w14:textId="77777777" w:rsidR="00AB7FEF" w:rsidRPr="00AB7FEF" w:rsidRDefault="00AB7FEF" w:rsidP="00AB7FEF">
            <w:pPr>
              <w:spacing w:line="240" w:lineRule="auto"/>
              <w:jc w:val="right"/>
              <w:rPr>
                <w:i/>
                <w:iCs/>
                <w:sz w:val="12"/>
                <w:szCs w:val="12"/>
              </w:rPr>
            </w:pPr>
          </w:p>
        </w:tc>
        <w:tc>
          <w:tcPr>
            <w:tcW w:w="818" w:type="pct"/>
            <w:tcBorders>
              <w:top w:val="nil"/>
              <w:left w:val="nil"/>
              <w:bottom w:val="nil"/>
              <w:right w:val="nil"/>
            </w:tcBorders>
            <w:shd w:val="clear" w:color="auto" w:fill="auto"/>
            <w:noWrap/>
            <w:vAlign w:val="center"/>
            <w:hideMark/>
          </w:tcPr>
          <w:p w14:paraId="3289B8FB"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88A5072"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6D55870" w14:textId="77777777" w:rsidTr="00AB7FEF">
        <w:trPr>
          <w:trHeight w:val="85"/>
        </w:trPr>
        <w:tc>
          <w:tcPr>
            <w:tcW w:w="2618" w:type="pct"/>
            <w:tcBorders>
              <w:top w:val="nil"/>
              <w:left w:val="nil"/>
              <w:bottom w:val="nil"/>
              <w:right w:val="nil"/>
            </w:tcBorders>
            <w:shd w:val="clear" w:color="auto" w:fill="auto"/>
            <w:vAlign w:val="center"/>
            <w:hideMark/>
          </w:tcPr>
          <w:p w14:paraId="4977E282"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17396A93"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0BA389C"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31A7CC8"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31E2C4"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2675BA0" w14:textId="77777777" w:rsidTr="00AB7FEF">
        <w:trPr>
          <w:trHeight w:val="85"/>
        </w:trPr>
        <w:tc>
          <w:tcPr>
            <w:tcW w:w="2618" w:type="pct"/>
            <w:tcBorders>
              <w:top w:val="nil"/>
              <w:left w:val="nil"/>
              <w:bottom w:val="nil"/>
              <w:right w:val="nil"/>
            </w:tcBorders>
            <w:shd w:val="clear" w:color="auto" w:fill="auto"/>
            <w:vAlign w:val="center"/>
            <w:hideMark/>
          </w:tcPr>
          <w:p w14:paraId="61AE955B" w14:textId="77777777" w:rsidR="00AB7FEF" w:rsidRPr="00AB7FEF" w:rsidRDefault="00AB7FEF" w:rsidP="00AB7FEF">
            <w:pPr>
              <w:spacing w:line="240" w:lineRule="auto"/>
              <w:rPr>
                <w:i/>
                <w:iCs/>
                <w:sz w:val="12"/>
                <w:szCs w:val="12"/>
                <w:u w:val="single"/>
              </w:rPr>
            </w:pPr>
            <w:r w:rsidRPr="00AB7FEF">
              <w:rPr>
                <w:i/>
                <w:iCs/>
                <w:sz w:val="12"/>
                <w:szCs w:val="12"/>
                <w:u w:val="single"/>
              </w:rPr>
              <w:t>Dysponent:</w:t>
            </w:r>
            <w:r w:rsidRPr="00AB7FEF">
              <w:rPr>
                <w:i/>
                <w:iCs/>
                <w:sz w:val="12"/>
                <w:szCs w:val="12"/>
              </w:rPr>
              <w:t xml:space="preserve"> Zarząd Terenów Publicznych</w:t>
            </w:r>
          </w:p>
        </w:tc>
        <w:tc>
          <w:tcPr>
            <w:tcW w:w="386" w:type="pct"/>
            <w:tcBorders>
              <w:top w:val="nil"/>
              <w:left w:val="nil"/>
              <w:bottom w:val="nil"/>
              <w:right w:val="nil"/>
            </w:tcBorders>
            <w:shd w:val="clear" w:color="auto" w:fill="auto"/>
            <w:vAlign w:val="center"/>
            <w:hideMark/>
          </w:tcPr>
          <w:p w14:paraId="01A4A7A4"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24C0016B"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5031A3F"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312C6F5"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D20029D" w14:textId="77777777" w:rsidTr="00AB7FEF">
        <w:trPr>
          <w:trHeight w:val="85"/>
        </w:trPr>
        <w:tc>
          <w:tcPr>
            <w:tcW w:w="2618" w:type="pct"/>
            <w:tcBorders>
              <w:top w:val="nil"/>
              <w:left w:val="nil"/>
              <w:bottom w:val="nil"/>
              <w:right w:val="nil"/>
            </w:tcBorders>
            <w:shd w:val="clear" w:color="auto" w:fill="auto"/>
            <w:vAlign w:val="center"/>
            <w:hideMark/>
          </w:tcPr>
          <w:p w14:paraId="6232F2EC"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579E33DB"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B383684"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6905D9D"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B642D05"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2A61BA1" w14:textId="77777777" w:rsidTr="00AB7FEF">
        <w:trPr>
          <w:trHeight w:val="85"/>
        </w:trPr>
        <w:tc>
          <w:tcPr>
            <w:tcW w:w="2618" w:type="pct"/>
            <w:tcBorders>
              <w:top w:val="nil"/>
              <w:left w:val="nil"/>
              <w:bottom w:val="nil"/>
              <w:right w:val="nil"/>
            </w:tcBorders>
            <w:shd w:val="clear" w:color="auto" w:fill="auto"/>
            <w:vAlign w:val="center"/>
            <w:hideMark/>
          </w:tcPr>
          <w:p w14:paraId="30112D28" w14:textId="77777777" w:rsidR="00AB7FEF" w:rsidRPr="00AB7FEF" w:rsidRDefault="00AB7FEF" w:rsidP="00AB7FEF">
            <w:pPr>
              <w:spacing w:line="240" w:lineRule="auto"/>
              <w:rPr>
                <w:i/>
                <w:iCs/>
                <w:sz w:val="12"/>
                <w:szCs w:val="12"/>
                <w:u w:val="single"/>
              </w:rPr>
            </w:pPr>
            <w:r w:rsidRPr="00AB7FEF">
              <w:rPr>
                <w:i/>
                <w:iCs/>
                <w:sz w:val="12"/>
                <w:szCs w:val="12"/>
                <w:u w:val="single"/>
              </w:rPr>
              <w:t>Klasyfikacja:</w:t>
            </w:r>
            <w:r w:rsidRPr="00AB7FEF">
              <w:rPr>
                <w:i/>
                <w:iCs/>
                <w:sz w:val="12"/>
                <w:szCs w:val="12"/>
              </w:rPr>
              <w:t xml:space="preserve"> rozdział: 60017</w:t>
            </w:r>
          </w:p>
        </w:tc>
        <w:tc>
          <w:tcPr>
            <w:tcW w:w="386" w:type="pct"/>
            <w:tcBorders>
              <w:top w:val="nil"/>
              <w:left w:val="nil"/>
              <w:bottom w:val="nil"/>
              <w:right w:val="nil"/>
            </w:tcBorders>
            <w:shd w:val="clear" w:color="auto" w:fill="auto"/>
            <w:vAlign w:val="center"/>
            <w:hideMark/>
          </w:tcPr>
          <w:p w14:paraId="1DFE357E"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3C56F412"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EDE3373"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68A59B"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347974C" w14:textId="77777777" w:rsidTr="00AB7FEF">
        <w:trPr>
          <w:trHeight w:val="85"/>
        </w:trPr>
        <w:tc>
          <w:tcPr>
            <w:tcW w:w="2618" w:type="pct"/>
            <w:tcBorders>
              <w:top w:val="nil"/>
              <w:left w:val="nil"/>
              <w:bottom w:val="nil"/>
              <w:right w:val="nil"/>
            </w:tcBorders>
            <w:shd w:val="clear" w:color="auto" w:fill="auto"/>
            <w:vAlign w:val="center"/>
            <w:hideMark/>
          </w:tcPr>
          <w:p w14:paraId="097EADAF"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5BD9BCE8"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B31022C"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22D2F6C"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A81091F"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4365249" w14:textId="77777777" w:rsidTr="00AB7FEF">
        <w:trPr>
          <w:trHeight w:val="85"/>
        </w:trPr>
        <w:tc>
          <w:tcPr>
            <w:tcW w:w="2618" w:type="pct"/>
            <w:tcBorders>
              <w:top w:val="nil"/>
              <w:left w:val="nil"/>
              <w:bottom w:val="nil"/>
              <w:right w:val="nil"/>
            </w:tcBorders>
            <w:shd w:val="clear" w:color="auto" w:fill="auto"/>
            <w:vAlign w:val="center"/>
            <w:hideMark/>
          </w:tcPr>
          <w:p w14:paraId="3C83F874" w14:textId="77777777" w:rsidR="00AB7FEF" w:rsidRPr="00AB7FEF" w:rsidRDefault="00AB7FEF" w:rsidP="00AB7FEF">
            <w:pPr>
              <w:spacing w:line="240" w:lineRule="auto"/>
              <w:rPr>
                <w:i/>
                <w:iCs/>
                <w:sz w:val="12"/>
                <w:szCs w:val="12"/>
                <w:u w:val="single"/>
              </w:rPr>
            </w:pPr>
            <w:r w:rsidRPr="00AB7FEF">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2DDF5CAC"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6CF306DA"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25AC744"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F9B4F1A"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8F0D6CB" w14:textId="77777777" w:rsidTr="00AB7FEF">
        <w:trPr>
          <w:trHeight w:val="85"/>
        </w:trPr>
        <w:tc>
          <w:tcPr>
            <w:tcW w:w="2618" w:type="pct"/>
            <w:tcBorders>
              <w:top w:val="nil"/>
              <w:left w:val="nil"/>
              <w:bottom w:val="nil"/>
              <w:right w:val="nil"/>
            </w:tcBorders>
            <w:shd w:val="clear" w:color="auto" w:fill="auto"/>
            <w:vAlign w:val="center"/>
            <w:hideMark/>
          </w:tcPr>
          <w:p w14:paraId="62FFC369" w14:textId="77777777" w:rsidR="00AB7FEF" w:rsidRPr="00AB7FEF" w:rsidRDefault="00AB7FEF" w:rsidP="00AB7FEF">
            <w:pPr>
              <w:spacing w:line="240" w:lineRule="auto"/>
              <w:rPr>
                <w:sz w:val="12"/>
                <w:szCs w:val="12"/>
              </w:rPr>
            </w:pPr>
            <w:r w:rsidRPr="00AB7FEF">
              <w:rPr>
                <w:sz w:val="12"/>
                <w:szCs w:val="12"/>
              </w:rPr>
              <w:t>remonty nawierzchni dróg utwardzonych (m²):</w:t>
            </w:r>
          </w:p>
        </w:tc>
        <w:tc>
          <w:tcPr>
            <w:tcW w:w="386" w:type="pct"/>
            <w:tcBorders>
              <w:top w:val="nil"/>
              <w:left w:val="nil"/>
              <w:bottom w:val="nil"/>
              <w:right w:val="nil"/>
            </w:tcBorders>
            <w:shd w:val="clear" w:color="auto" w:fill="auto"/>
            <w:noWrap/>
            <w:vAlign w:val="center"/>
            <w:hideMark/>
          </w:tcPr>
          <w:p w14:paraId="08F88DF5" w14:textId="77777777" w:rsidR="00AB7FEF" w:rsidRPr="00AB7FEF" w:rsidRDefault="00AB7FEF" w:rsidP="00AB7FEF">
            <w:pPr>
              <w:spacing w:line="240" w:lineRule="auto"/>
              <w:jc w:val="right"/>
              <w:rPr>
                <w:sz w:val="12"/>
                <w:szCs w:val="12"/>
              </w:rPr>
            </w:pPr>
            <w:r w:rsidRPr="00AB7FEF">
              <w:rPr>
                <w:sz w:val="12"/>
                <w:szCs w:val="12"/>
              </w:rPr>
              <w:t>345,00</w:t>
            </w:r>
          </w:p>
        </w:tc>
        <w:tc>
          <w:tcPr>
            <w:tcW w:w="749" w:type="pct"/>
            <w:tcBorders>
              <w:top w:val="nil"/>
              <w:left w:val="nil"/>
              <w:bottom w:val="nil"/>
              <w:right w:val="nil"/>
            </w:tcBorders>
            <w:shd w:val="clear" w:color="auto" w:fill="auto"/>
            <w:noWrap/>
            <w:vAlign w:val="center"/>
            <w:hideMark/>
          </w:tcPr>
          <w:p w14:paraId="426A9851" w14:textId="77777777" w:rsidR="00AB7FEF" w:rsidRPr="00AB7FEF" w:rsidRDefault="00AB7FEF" w:rsidP="00AB7FEF">
            <w:pPr>
              <w:spacing w:line="240" w:lineRule="auto"/>
              <w:jc w:val="right"/>
              <w:rPr>
                <w:sz w:val="12"/>
                <w:szCs w:val="12"/>
              </w:rPr>
            </w:pPr>
            <w:r w:rsidRPr="00AB7FEF">
              <w:rPr>
                <w:sz w:val="12"/>
                <w:szCs w:val="12"/>
              </w:rPr>
              <w:t>99 000</w:t>
            </w:r>
          </w:p>
        </w:tc>
        <w:tc>
          <w:tcPr>
            <w:tcW w:w="818" w:type="pct"/>
            <w:tcBorders>
              <w:top w:val="nil"/>
              <w:left w:val="nil"/>
              <w:bottom w:val="nil"/>
              <w:right w:val="nil"/>
            </w:tcBorders>
            <w:shd w:val="clear" w:color="auto" w:fill="auto"/>
            <w:noWrap/>
            <w:vAlign w:val="center"/>
            <w:hideMark/>
          </w:tcPr>
          <w:p w14:paraId="0E622AA1" w14:textId="77777777" w:rsidR="00AB7FEF" w:rsidRPr="00AB7FEF" w:rsidRDefault="00AB7FEF" w:rsidP="00AB7FEF">
            <w:pPr>
              <w:spacing w:line="240" w:lineRule="auto"/>
              <w:jc w:val="right"/>
              <w:rPr>
                <w:sz w:val="12"/>
                <w:szCs w:val="12"/>
              </w:rPr>
            </w:pPr>
            <w:r w:rsidRPr="00AB7FEF">
              <w:rPr>
                <w:sz w:val="12"/>
                <w:szCs w:val="12"/>
              </w:rPr>
              <w:t>99 000,00</w:t>
            </w:r>
          </w:p>
        </w:tc>
        <w:tc>
          <w:tcPr>
            <w:tcW w:w="429" w:type="pct"/>
            <w:tcBorders>
              <w:top w:val="nil"/>
              <w:left w:val="nil"/>
              <w:bottom w:val="nil"/>
              <w:right w:val="nil"/>
            </w:tcBorders>
            <w:shd w:val="clear" w:color="auto" w:fill="auto"/>
            <w:noWrap/>
            <w:vAlign w:val="center"/>
            <w:hideMark/>
          </w:tcPr>
          <w:p w14:paraId="670A15BD"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13DC2D0D" w14:textId="77777777" w:rsidTr="00AB7FEF">
        <w:trPr>
          <w:trHeight w:val="85"/>
        </w:trPr>
        <w:tc>
          <w:tcPr>
            <w:tcW w:w="2618" w:type="pct"/>
            <w:tcBorders>
              <w:top w:val="nil"/>
              <w:left w:val="nil"/>
              <w:bottom w:val="nil"/>
              <w:right w:val="nil"/>
            </w:tcBorders>
            <w:shd w:val="clear" w:color="auto" w:fill="auto"/>
            <w:vAlign w:val="center"/>
            <w:hideMark/>
          </w:tcPr>
          <w:p w14:paraId="1A6CE923" w14:textId="77777777" w:rsidR="00AB7FEF" w:rsidRPr="00AB7FEF" w:rsidRDefault="00AB7FEF" w:rsidP="00AB7FEF">
            <w:pPr>
              <w:spacing w:line="240" w:lineRule="auto"/>
              <w:rPr>
                <w:i/>
                <w:iCs/>
                <w:sz w:val="12"/>
                <w:szCs w:val="12"/>
              </w:rPr>
            </w:pPr>
            <w:r w:rsidRPr="00AB7FEF">
              <w:rPr>
                <w:i/>
                <w:iCs/>
                <w:sz w:val="12"/>
                <w:szCs w:val="12"/>
              </w:rPr>
              <w:t>- brukowych (m²)</w:t>
            </w:r>
          </w:p>
        </w:tc>
        <w:tc>
          <w:tcPr>
            <w:tcW w:w="386" w:type="pct"/>
            <w:tcBorders>
              <w:top w:val="nil"/>
              <w:left w:val="nil"/>
              <w:bottom w:val="nil"/>
              <w:right w:val="nil"/>
            </w:tcBorders>
            <w:shd w:val="clear" w:color="auto" w:fill="auto"/>
            <w:noWrap/>
            <w:vAlign w:val="center"/>
            <w:hideMark/>
          </w:tcPr>
          <w:p w14:paraId="5F38B0D1" w14:textId="77777777" w:rsidR="00AB7FEF" w:rsidRPr="00AB7FEF" w:rsidRDefault="00AB7FEF" w:rsidP="00AB7FEF">
            <w:pPr>
              <w:spacing w:line="240" w:lineRule="auto"/>
              <w:jc w:val="right"/>
              <w:rPr>
                <w:i/>
                <w:iCs/>
                <w:sz w:val="12"/>
                <w:szCs w:val="12"/>
              </w:rPr>
            </w:pPr>
            <w:r w:rsidRPr="00AB7FEF">
              <w:rPr>
                <w:i/>
                <w:iCs/>
                <w:sz w:val="12"/>
                <w:szCs w:val="12"/>
              </w:rPr>
              <w:t>310,00</w:t>
            </w:r>
          </w:p>
        </w:tc>
        <w:tc>
          <w:tcPr>
            <w:tcW w:w="749" w:type="pct"/>
            <w:tcBorders>
              <w:top w:val="nil"/>
              <w:left w:val="nil"/>
              <w:bottom w:val="nil"/>
              <w:right w:val="nil"/>
            </w:tcBorders>
            <w:shd w:val="clear" w:color="auto" w:fill="auto"/>
            <w:noWrap/>
            <w:vAlign w:val="center"/>
            <w:hideMark/>
          </w:tcPr>
          <w:p w14:paraId="1CE4183F" w14:textId="77777777" w:rsidR="00AB7FEF" w:rsidRPr="00AB7FEF" w:rsidRDefault="00AB7FEF" w:rsidP="00AB7FEF">
            <w:pPr>
              <w:spacing w:line="240" w:lineRule="auto"/>
              <w:jc w:val="right"/>
              <w:rPr>
                <w:i/>
                <w:iCs/>
                <w:sz w:val="12"/>
                <w:szCs w:val="12"/>
              </w:rPr>
            </w:pPr>
            <w:r w:rsidRPr="00AB7FEF">
              <w:rPr>
                <w:i/>
                <w:iCs/>
                <w:sz w:val="12"/>
                <w:szCs w:val="12"/>
              </w:rPr>
              <w:t>87 000</w:t>
            </w:r>
          </w:p>
        </w:tc>
        <w:tc>
          <w:tcPr>
            <w:tcW w:w="818" w:type="pct"/>
            <w:tcBorders>
              <w:top w:val="nil"/>
              <w:left w:val="nil"/>
              <w:bottom w:val="nil"/>
              <w:right w:val="nil"/>
            </w:tcBorders>
            <w:shd w:val="clear" w:color="auto" w:fill="auto"/>
            <w:noWrap/>
            <w:vAlign w:val="center"/>
            <w:hideMark/>
          </w:tcPr>
          <w:p w14:paraId="7582E5F3" w14:textId="77777777" w:rsidR="00AB7FEF" w:rsidRPr="00AB7FEF" w:rsidRDefault="00AB7FEF" w:rsidP="00AB7FEF">
            <w:pPr>
              <w:spacing w:line="240" w:lineRule="auto"/>
              <w:jc w:val="right"/>
              <w:rPr>
                <w:i/>
                <w:iCs/>
                <w:sz w:val="12"/>
                <w:szCs w:val="12"/>
              </w:rPr>
            </w:pPr>
            <w:r w:rsidRPr="00AB7FEF">
              <w:rPr>
                <w:i/>
                <w:iCs/>
                <w:sz w:val="12"/>
                <w:szCs w:val="12"/>
              </w:rPr>
              <w:t>87 000,00</w:t>
            </w:r>
          </w:p>
        </w:tc>
        <w:tc>
          <w:tcPr>
            <w:tcW w:w="429" w:type="pct"/>
            <w:tcBorders>
              <w:top w:val="nil"/>
              <w:left w:val="nil"/>
              <w:bottom w:val="nil"/>
              <w:right w:val="nil"/>
            </w:tcBorders>
            <w:shd w:val="clear" w:color="auto" w:fill="auto"/>
            <w:noWrap/>
            <w:vAlign w:val="center"/>
            <w:hideMark/>
          </w:tcPr>
          <w:p w14:paraId="39BC9CE7" w14:textId="77777777" w:rsidR="00AB7FEF" w:rsidRPr="00AB7FEF" w:rsidRDefault="00AB7FEF" w:rsidP="00AB7FEF">
            <w:pPr>
              <w:spacing w:line="240" w:lineRule="auto"/>
              <w:jc w:val="right"/>
              <w:rPr>
                <w:i/>
                <w:iCs/>
                <w:sz w:val="12"/>
                <w:szCs w:val="12"/>
              </w:rPr>
            </w:pPr>
            <w:r w:rsidRPr="00AB7FEF">
              <w:rPr>
                <w:i/>
                <w:iCs/>
                <w:sz w:val="12"/>
                <w:szCs w:val="12"/>
              </w:rPr>
              <w:t>100,0%</w:t>
            </w:r>
          </w:p>
        </w:tc>
      </w:tr>
      <w:tr w:rsidR="00AB7FEF" w:rsidRPr="00AB7FEF" w14:paraId="2B4C829E" w14:textId="77777777" w:rsidTr="00AB7FEF">
        <w:trPr>
          <w:trHeight w:val="85"/>
        </w:trPr>
        <w:tc>
          <w:tcPr>
            <w:tcW w:w="2618" w:type="pct"/>
            <w:tcBorders>
              <w:top w:val="nil"/>
              <w:left w:val="nil"/>
              <w:bottom w:val="nil"/>
              <w:right w:val="nil"/>
            </w:tcBorders>
            <w:shd w:val="clear" w:color="auto" w:fill="auto"/>
            <w:vAlign w:val="center"/>
            <w:hideMark/>
          </w:tcPr>
          <w:p w14:paraId="00B90B1E" w14:textId="77777777" w:rsidR="00AB7FEF" w:rsidRPr="00AB7FEF" w:rsidRDefault="00AB7FEF" w:rsidP="00AB7FEF">
            <w:pPr>
              <w:spacing w:line="240" w:lineRule="auto"/>
              <w:rPr>
                <w:i/>
                <w:iCs/>
                <w:sz w:val="12"/>
                <w:szCs w:val="12"/>
              </w:rPr>
            </w:pPr>
            <w:r w:rsidRPr="00AB7FEF">
              <w:rPr>
                <w:i/>
                <w:iCs/>
                <w:sz w:val="12"/>
                <w:szCs w:val="12"/>
              </w:rPr>
              <w:t>- bitumicznych (m²)</w:t>
            </w:r>
          </w:p>
        </w:tc>
        <w:tc>
          <w:tcPr>
            <w:tcW w:w="386" w:type="pct"/>
            <w:tcBorders>
              <w:top w:val="nil"/>
              <w:left w:val="nil"/>
              <w:bottom w:val="nil"/>
              <w:right w:val="nil"/>
            </w:tcBorders>
            <w:shd w:val="clear" w:color="auto" w:fill="auto"/>
            <w:noWrap/>
            <w:vAlign w:val="center"/>
            <w:hideMark/>
          </w:tcPr>
          <w:p w14:paraId="55EC24A3" w14:textId="77777777" w:rsidR="00AB7FEF" w:rsidRPr="00AB7FEF" w:rsidRDefault="00AB7FEF" w:rsidP="00AB7FEF">
            <w:pPr>
              <w:spacing w:line="240" w:lineRule="auto"/>
              <w:jc w:val="right"/>
              <w:rPr>
                <w:i/>
                <w:iCs/>
                <w:sz w:val="12"/>
                <w:szCs w:val="12"/>
              </w:rPr>
            </w:pPr>
            <w:r w:rsidRPr="00AB7FEF">
              <w:rPr>
                <w:i/>
                <w:iCs/>
                <w:sz w:val="12"/>
                <w:szCs w:val="12"/>
              </w:rPr>
              <w:t>35,00</w:t>
            </w:r>
          </w:p>
        </w:tc>
        <w:tc>
          <w:tcPr>
            <w:tcW w:w="749" w:type="pct"/>
            <w:tcBorders>
              <w:top w:val="nil"/>
              <w:left w:val="nil"/>
              <w:bottom w:val="nil"/>
              <w:right w:val="nil"/>
            </w:tcBorders>
            <w:shd w:val="clear" w:color="auto" w:fill="auto"/>
            <w:noWrap/>
            <w:vAlign w:val="center"/>
            <w:hideMark/>
          </w:tcPr>
          <w:p w14:paraId="5F465788" w14:textId="77777777" w:rsidR="00AB7FEF" w:rsidRPr="00AB7FEF" w:rsidRDefault="00AB7FEF" w:rsidP="00AB7FEF">
            <w:pPr>
              <w:spacing w:line="240" w:lineRule="auto"/>
              <w:jc w:val="right"/>
              <w:rPr>
                <w:i/>
                <w:iCs/>
                <w:sz w:val="12"/>
                <w:szCs w:val="12"/>
              </w:rPr>
            </w:pPr>
            <w:r w:rsidRPr="00AB7FEF">
              <w:rPr>
                <w:i/>
                <w:iCs/>
                <w:sz w:val="12"/>
                <w:szCs w:val="12"/>
              </w:rPr>
              <w:t>12 000</w:t>
            </w:r>
          </w:p>
        </w:tc>
        <w:tc>
          <w:tcPr>
            <w:tcW w:w="818" w:type="pct"/>
            <w:tcBorders>
              <w:top w:val="nil"/>
              <w:left w:val="nil"/>
              <w:bottom w:val="nil"/>
              <w:right w:val="nil"/>
            </w:tcBorders>
            <w:shd w:val="clear" w:color="auto" w:fill="auto"/>
            <w:noWrap/>
            <w:vAlign w:val="center"/>
            <w:hideMark/>
          </w:tcPr>
          <w:p w14:paraId="2898EB4D" w14:textId="77777777" w:rsidR="00AB7FEF" w:rsidRPr="00AB7FEF" w:rsidRDefault="00AB7FEF" w:rsidP="00AB7FEF">
            <w:pPr>
              <w:spacing w:line="240" w:lineRule="auto"/>
              <w:jc w:val="right"/>
              <w:rPr>
                <w:i/>
                <w:iCs/>
                <w:sz w:val="12"/>
                <w:szCs w:val="12"/>
              </w:rPr>
            </w:pPr>
            <w:r w:rsidRPr="00AB7FEF">
              <w:rPr>
                <w:i/>
                <w:iCs/>
                <w:sz w:val="12"/>
                <w:szCs w:val="12"/>
              </w:rPr>
              <w:t>12 000,00</w:t>
            </w:r>
          </w:p>
        </w:tc>
        <w:tc>
          <w:tcPr>
            <w:tcW w:w="429" w:type="pct"/>
            <w:tcBorders>
              <w:top w:val="nil"/>
              <w:left w:val="nil"/>
              <w:bottom w:val="nil"/>
              <w:right w:val="nil"/>
            </w:tcBorders>
            <w:shd w:val="clear" w:color="auto" w:fill="auto"/>
            <w:noWrap/>
            <w:vAlign w:val="center"/>
            <w:hideMark/>
          </w:tcPr>
          <w:p w14:paraId="0D87BC39" w14:textId="77777777" w:rsidR="00AB7FEF" w:rsidRPr="00AB7FEF" w:rsidRDefault="00AB7FEF" w:rsidP="00AB7FEF">
            <w:pPr>
              <w:spacing w:line="240" w:lineRule="auto"/>
              <w:jc w:val="right"/>
              <w:rPr>
                <w:i/>
                <w:iCs/>
                <w:sz w:val="12"/>
                <w:szCs w:val="12"/>
              </w:rPr>
            </w:pPr>
            <w:r w:rsidRPr="00AB7FEF">
              <w:rPr>
                <w:i/>
                <w:iCs/>
                <w:sz w:val="12"/>
                <w:szCs w:val="12"/>
              </w:rPr>
              <w:t>100,0%</w:t>
            </w:r>
          </w:p>
        </w:tc>
      </w:tr>
      <w:tr w:rsidR="00AB7FEF" w:rsidRPr="00AB7FEF" w14:paraId="45CDE74F" w14:textId="77777777" w:rsidTr="00AB7FEF">
        <w:trPr>
          <w:trHeight w:val="85"/>
        </w:trPr>
        <w:tc>
          <w:tcPr>
            <w:tcW w:w="2618" w:type="pct"/>
            <w:tcBorders>
              <w:top w:val="nil"/>
              <w:left w:val="nil"/>
              <w:bottom w:val="nil"/>
              <w:right w:val="nil"/>
            </w:tcBorders>
            <w:shd w:val="clear" w:color="auto" w:fill="auto"/>
            <w:vAlign w:val="center"/>
            <w:hideMark/>
          </w:tcPr>
          <w:p w14:paraId="313BABCF" w14:textId="77777777" w:rsidR="00AB7FEF" w:rsidRPr="00AB7FEF" w:rsidRDefault="00AB7FEF" w:rsidP="00AB7FEF">
            <w:pPr>
              <w:spacing w:line="240" w:lineRule="auto"/>
              <w:rPr>
                <w:sz w:val="12"/>
                <w:szCs w:val="12"/>
              </w:rPr>
            </w:pPr>
            <w:r w:rsidRPr="00AB7FEF">
              <w:rPr>
                <w:sz w:val="12"/>
                <w:szCs w:val="12"/>
              </w:rPr>
              <w:t>remonty nawierzchni chodników (m²)</w:t>
            </w:r>
          </w:p>
        </w:tc>
        <w:tc>
          <w:tcPr>
            <w:tcW w:w="386" w:type="pct"/>
            <w:tcBorders>
              <w:top w:val="nil"/>
              <w:left w:val="nil"/>
              <w:bottom w:val="nil"/>
              <w:right w:val="nil"/>
            </w:tcBorders>
            <w:shd w:val="clear" w:color="auto" w:fill="auto"/>
            <w:noWrap/>
            <w:vAlign w:val="center"/>
            <w:hideMark/>
          </w:tcPr>
          <w:p w14:paraId="593AF7D1" w14:textId="77777777" w:rsidR="00AB7FEF" w:rsidRPr="00AB7FEF" w:rsidRDefault="00AB7FEF" w:rsidP="00AB7FEF">
            <w:pPr>
              <w:spacing w:line="240" w:lineRule="auto"/>
              <w:jc w:val="right"/>
              <w:rPr>
                <w:sz w:val="12"/>
                <w:szCs w:val="12"/>
              </w:rPr>
            </w:pPr>
            <w:r w:rsidRPr="00AB7FEF">
              <w:rPr>
                <w:sz w:val="12"/>
                <w:szCs w:val="12"/>
              </w:rPr>
              <w:t>204,00</w:t>
            </w:r>
          </w:p>
        </w:tc>
        <w:tc>
          <w:tcPr>
            <w:tcW w:w="749" w:type="pct"/>
            <w:tcBorders>
              <w:top w:val="nil"/>
              <w:left w:val="nil"/>
              <w:bottom w:val="nil"/>
              <w:right w:val="nil"/>
            </w:tcBorders>
            <w:shd w:val="clear" w:color="auto" w:fill="auto"/>
            <w:noWrap/>
            <w:vAlign w:val="center"/>
            <w:hideMark/>
          </w:tcPr>
          <w:p w14:paraId="4642020A" w14:textId="77777777" w:rsidR="00AB7FEF" w:rsidRPr="00AB7FEF" w:rsidRDefault="00AB7FEF" w:rsidP="00AB7FEF">
            <w:pPr>
              <w:spacing w:line="240" w:lineRule="auto"/>
              <w:jc w:val="right"/>
              <w:rPr>
                <w:sz w:val="12"/>
                <w:szCs w:val="12"/>
              </w:rPr>
            </w:pPr>
            <w:r w:rsidRPr="00AB7FEF">
              <w:rPr>
                <w:sz w:val="12"/>
                <w:szCs w:val="12"/>
              </w:rPr>
              <w:t>51 000</w:t>
            </w:r>
          </w:p>
        </w:tc>
        <w:tc>
          <w:tcPr>
            <w:tcW w:w="818" w:type="pct"/>
            <w:tcBorders>
              <w:top w:val="nil"/>
              <w:left w:val="nil"/>
              <w:bottom w:val="nil"/>
              <w:right w:val="nil"/>
            </w:tcBorders>
            <w:shd w:val="clear" w:color="auto" w:fill="auto"/>
            <w:noWrap/>
            <w:vAlign w:val="center"/>
            <w:hideMark/>
          </w:tcPr>
          <w:p w14:paraId="6D550FCC" w14:textId="77777777" w:rsidR="00AB7FEF" w:rsidRPr="00AB7FEF" w:rsidRDefault="00AB7FEF" w:rsidP="00AB7FEF">
            <w:pPr>
              <w:spacing w:line="240" w:lineRule="auto"/>
              <w:jc w:val="right"/>
              <w:rPr>
                <w:sz w:val="12"/>
                <w:szCs w:val="12"/>
              </w:rPr>
            </w:pPr>
            <w:r w:rsidRPr="00AB7FEF">
              <w:rPr>
                <w:sz w:val="12"/>
                <w:szCs w:val="12"/>
              </w:rPr>
              <w:t>51 000,00</w:t>
            </w:r>
          </w:p>
        </w:tc>
        <w:tc>
          <w:tcPr>
            <w:tcW w:w="429" w:type="pct"/>
            <w:tcBorders>
              <w:top w:val="nil"/>
              <w:left w:val="nil"/>
              <w:bottom w:val="nil"/>
              <w:right w:val="nil"/>
            </w:tcBorders>
            <w:shd w:val="clear" w:color="auto" w:fill="auto"/>
            <w:noWrap/>
            <w:vAlign w:val="center"/>
            <w:hideMark/>
          </w:tcPr>
          <w:p w14:paraId="734C00F7"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7EBE2290" w14:textId="77777777" w:rsidTr="00AB7FEF">
        <w:trPr>
          <w:trHeight w:val="85"/>
        </w:trPr>
        <w:tc>
          <w:tcPr>
            <w:tcW w:w="2618" w:type="pct"/>
            <w:tcBorders>
              <w:top w:val="nil"/>
              <w:left w:val="nil"/>
              <w:bottom w:val="nil"/>
              <w:right w:val="nil"/>
            </w:tcBorders>
            <w:shd w:val="clear" w:color="auto" w:fill="auto"/>
            <w:vAlign w:val="center"/>
            <w:hideMark/>
          </w:tcPr>
          <w:p w14:paraId="072FAAFA" w14:textId="77777777" w:rsidR="00AB7FEF" w:rsidRPr="00AB7FEF" w:rsidRDefault="00AB7FEF" w:rsidP="00AB7FEF">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4ABEF42A"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AA9C3B4"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DC59F10"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1741E61"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F829BCE" w14:textId="77777777" w:rsidTr="00AB7FEF">
        <w:trPr>
          <w:trHeight w:val="85"/>
        </w:trPr>
        <w:tc>
          <w:tcPr>
            <w:tcW w:w="2618" w:type="pct"/>
            <w:tcBorders>
              <w:top w:val="nil"/>
              <w:left w:val="nil"/>
              <w:bottom w:val="nil"/>
              <w:right w:val="nil"/>
            </w:tcBorders>
            <w:shd w:val="clear" w:color="auto" w:fill="auto"/>
            <w:vAlign w:val="center"/>
            <w:hideMark/>
          </w:tcPr>
          <w:p w14:paraId="5F40D869" w14:textId="77777777" w:rsidR="00AB7FEF" w:rsidRPr="00AB7FEF" w:rsidRDefault="00AB7FEF" w:rsidP="00AB7FEF">
            <w:pPr>
              <w:spacing w:line="240" w:lineRule="auto"/>
              <w:rPr>
                <w:i/>
                <w:iCs/>
                <w:sz w:val="12"/>
                <w:szCs w:val="12"/>
                <w:u w:val="single"/>
              </w:rPr>
            </w:pPr>
            <w:r w:rsidRPr="00AB7FEF">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14:paraId="55BB15C6"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053F40C6"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6A4985C"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375F69C"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F9CE099" w14:textId="77777777" w:rsidTr="00AB7FEF">
        <w:trPr>
          <w:trHeight w:val="85"/>
        </w:trPr>
        <w:tc>
          <w:tcPr>
            <w:tcW w:w="2618" w:type="pct"/>
            <w:tcBorders>
              <w:top w:val="nil"/>
              <w:left w:val="nil"/>
              <w:bottom w:val="nil"/>
              <w:right w:val="nil"/>
            </w:tcBorders>
            <w:shd w:val="clear" w:color="auto" w:fill="auto"/>
            <w:vAlign w:val="center"/>
            <w:hideMark/>
          </w:tcPr>
          <w:p w14:paraId="00A02593" w14:textId="77777777" w:rsidR="00AB7FEF" w:rsidRPr="00AB7FEF" w:rsidRDefault="00AB7FEF" w:rsidP="00AB7FEF">
            <w:pPr>
              <w:spacing w:line="240" w:lineRule="auto"/>
              <w:rPr>
                <w:i/>
                <w:iCs/>
                <w:sz w:val="12"/>
                <w:szCs w:val="12"/>
              </w:rPr>
            </w:pPr>
            <w:r w:rsidRPr="00AB7FEF">
              <w:rPr>
                <w:i/>
                <w:iCs/>
                <w:sz w:val="12"/>
                <w:szCs w:val="12"/>
              </w:rPr>
              <w:t xml:space="preserve">Ustawa z dnia 21 marca 1985 r. o drogach publicznych </w:t>
            </w:r>
          </w:p>
        </w:tc>
        <w:tc>
          <w:tcPr>
            <w:tcW w:w="386" w:type="pct"/>
            <w:tcBorders>
              <w:top w:val="nil"/>
              <w:left w:val="nil"/>
              <w:bottom w:val="nil"/>
              <w:right w:val="nil"/>
            </w:tcBorders>
            <w:shd w:val="clear" w:color="auto" w:fill="auto"/>
            <w:vAlign w:val="center"/>
            <w:hideMark/>
          </w:tcPr>
          <w:p w14:paraId="1ACE3612"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73FD16D2"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F616A2A"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732B6D4"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3047350" w14:textId="77777777" w:rsidTr="00AB7FEF">
        <w:trPr>
          <w:trHeight w:val="85"/>
        </w:trPr>
        <w:tc>
          <w:tcPr>
            <w:tcW w:w="2618" w:type="pct"/>
            <w:tcBorders>
              <w:top w:val="nil"/>
              <w:left w:val="nil"/>
              <w:bottom w:val="nil"/>
              <w:right w:val="nil"/>
            </w:tcBorders>
            <w:shd w:val="clear" w:color="auto" w:fill="auto"/>
            <w:vAlign w:val="center"/>
            <w:hideMark/>
          </w:tcPr>
          <w:p w14:paraId="6061118A"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06EAD1AC"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97A7498"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9D7E580"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A8C4A20"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55A2053" w14:textId="77777777" w:rsidTr="00AB7FEF">
        <w:trPr>
          <w:trHeight w:val="85"/>
        </w:trPr>
        <w:tc>
          <w:tcPr>
            <w:tcW w:w="2618" w:type="pct"/>
            <w:tcBorders>
              <w:top w:val="nil"/>
              <w:left w:val="nil"/>
              <w:bottom w:val="nil"/>
              <w:right w:val="nil"/>
            </w:tcBorders>
            <w:shd w:val="clear" w:color="000000" w:fill="EAF1F6"/>
            <w:vAlign w:val="center"/>
            <w:hideMark/>
          </w:tcPr>
          <w:p w14:paraId="2CC874B1" w14:textId="77777777" w:rsidR="00AB7FEF" w:rsidRPr="00AB7FEF" w:rsidRDefault="00AB7FEF" w:rsidP="00AB7FEF">
            <w:pPr>
              <w:spacing w:line="240" w:lineRule="auto"/>
              <w:rPr>
                <w:b/>
                <w:bCs/>
                <w:sz w:val="12"/>
                <w:szCs w:val="12"/>
              </w:rPr>
            </w:pPr>
            <w:r w:rsidRPr="00AB7FEF">
              <w:rPr>
                <w:b/>
                <w:bCs/>
                <w:sz w:val="12"/>
                <w:szCs w:val="12"/>
              </w:rPr>
              <w:t>Oświetlenie ulic - zadanie 4</w:t>
            </w:r>
          </w:p>
        </w:tc>
        <w:tc>
          <w:tcPr>
            <w:tcW w:w="386" w:type="pct"/>
            <w:tcBorders>
              <w:top w:val="nil"/>
              <w:left w:val="nil"/>
              <w:bottom w:val="nil"/>
              <w:right w:val="nil"/>
            </w:tcBorders>
            <w:shd w:val="clear" w:color="000000" w:fill="EAF1F6"/>
            <w:vAlign w:val="center"/>
            <w:hideMark/>
          </w:tcPr>
          <w:p w14:paraId="21317FB9" w14:textId="77777777" w:rsidR="00AB7FEF" w:rsidRPr="00AB7FEF" w:rsidRDefault="00AB7FEF" w:rsidP="00AB7FEF">
            <w:pPr>
              <w:spacing w:line="240" w:lineRule="auto"/>
              <w:jc w:val="right"/>
              <w:rPr>
                <w:b/>
                <w:bCs/>
                <w:sz w:val="12"/>
                <w:szCs w:val="12"/>
              </w:rPr>
            </w:pPr>
            <w:r w:rsidRPr="00AB7FEF">
              <w:rPr>
                <w:b/>
                <w:bCs/>
                <w:sz w:val="12"/>
                <w:szCs w:val="12"/>
              </w:rPr>
              <w:t> </w:t>
            </w:r>
          </w:p>
        </w:tc>
        <w:tc>
          <w:tcPr>
            <w:tcW w:w="749" w:type="pct"/>
            <w:tcBorders>
              <w:top w:val="nil"/>
              <w:left w:val="nil"/>
              <w:bottom w:val="nil"/>
              <w:right w:val="nil"/>
            </w:tcBorders>
            <w:shd w:val="clear" w:color="000000" w:fill="EAF1F6"/>
            <w:vAlign w:val="center"/>
            <w:hideMark/>
          </w:tcPr>
          <w:p w14:paraId="02FD9262" w14:textId="77777777" w:rsidR="00AB7FEF" w:rsidRPr="00AB7FEF" w:rsidRDefault="00AB7FEF" w:rsidP="00AB7FEF">
            <w:pPr>
              <w:spacing w:line="240" w:lineRule="auto"/>
              <w:jc w:val="right"/>
              <w:rPr>
                <w:b/>
                <w:bCs/>
                <w:sz w:val="12"/>
                <w:szCs w:val="12"/>
              </w:rPr>
            </w:pPr>
            <w:r w:rsidRPr="00AB7FEF">
              <w:rPr>
                <w:b/>
                <w:bCs/>
                <w:sz w:val="12"/>
                <w:szCs w:val="12"/>
              </w:rPr>
              <w:t>1 093 724</w:t>
            </w:r>
          </w:p>
        </w:tc>
        <w:tc>
          <w:tcPr>
            <w:tcW w:w="818" w:type="pct"/>
            <w:tcBorders>
              <w:top w:val="nil"/>
              <w:left w:val="nil"/>
              <w:bottom w:val="nil"/>
              <w:right w:val="nil"/>
            </w:tcBorders>
            <w:shd w:val="clear" w:color="000000" w:fill="EAF1F6"/>
            <w:vAlign w:val="center"/>
            <w:hideMark/>
          </w:tcPr>
          <w:p w14:paraId="54E57997" w14:textId="77777777" w:rsidR="00AB7FEF" w:rsidRPr="00AB7FEF" w:rsidRDefault="00AB7FEF" w:rsidP="00AB7FEF">
            <w:pPr>
              <w:spacing w:line="240" w:lineRule="auto"/>
              <w:jc w:val="right"/>
              <w:rPr>
                <w:b/>
                <w:bCs/>
                <w:sz w:val="12"/>
                <w:szCs w:val="12"/>
              </w:rPr>
            </w:pPr>
            <w:r w:rsidRPr="00AB7FEF">
              <w:rPr>
                <w:b/>
                <w:bCs/>
                <w:sz w:val="12"/>
                <w:szCs w:val="12"/>
              </w:rPr>
              <w:t>1 050 076,16</w:t>
            </w:r>
          </w:p>
        </w:tc>
        <w:tc>
          <w:tcPr>
            <w:tcW w:w="429" w:type="pct"/>
            <w:tcBorders>
              <w:top w:val="nil"/>
              <w:left w:val="nil"/>
              <w:bottom w:val="nil"/>
              <w:right w:val="nil"/>
            </w:tcBorders>
            <w:shd w:val="clear" w:color="000000" w:fill="EAF1F6"/>
            <w:vAlign w:val="center"/>
            <w:hideMark/>
          </w:tcPr>
          <w:p w14:paraId="02767459" w14:textId="77777777" w:rsidR="00AB7FEF" w:rsidRPr="00AB7FEF" w:rsidRDefault="00AB7FEF" w:rsidP="00AB7FEF">
            <w:pPr>
              <w:spacing w:line="240" w:lineRule="auto"/>
              <w:jc w:val="right"/>
              <w:rPr>
                <w:b/>
                <w:bCs/>
                <w:sz w:val="12"/>
                <w:szCs w:val="12"/>
              </w:rPr>
            </w:pPr>
            <w:r w:rsidRPr="00AB7FEF">
              <w:rPr>
                <w:b/>
                <w:bCs/>
                <w:sz w:val="12"/>
                <w:szCs w:val="12"/>
              </w:rPr>
              <w:t>96,0%</w:t>
            </w:r>
          </w:p>
        </w:tc>
      </w:tr>
      <w:tr w:rsidR="00AB7FEF" w:rsidRPr="00AB7FEF" w14:paraId="2FAFDC04" w14:textId="77777777" w:rsidTr="00AB7FEF">
        <w:trPr>
          <w:trHeight w:val="85"/>
        </w:trPr>
        <w:tc>
          <w:tcPr>
            <w:tcW w:w="2618" w:type="pct"/>
            <w:tcBorders>
              <w:top w:val="nil"/>
              <w:left w:val="nil"/>
              <w:bottom w:val="nil"/>
              <w:right w:val="nil"/>
            </w:tcBorders>
            <w:shd w:val="clear" w:color="auto" w:fill="auto"/>
            <w:vAlign w:val="center"/>
            <w:hideMark/>
          </w:tcPr>
          <w:p w14:paraId="3D96C727" w14:textId="77777777" w:rsidR="00AB7FEF" w:rsidRPr="00AB7FEF" w:rsidRDefault="00AB7FEF" w:rsidP="00AB7FEF">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14:paraId="5C62FA15"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5C20EC71"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761B8BB5"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9CB84BC"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0D82792" w14:textId="77777777" w:rsidTr="00AB7FEF">
        <w:trPr>
          <w:trHeight w:val="85"/>
        </w:trPr>
        <w:tc>
          <w:tcPr>
            <w:tcW w:w="2618" w:type="pct"/>
            <w:tcBorders>
              <w:top w:val="nil"/>
              <w:left w:val="nil"/>
              <w:bottom w:val="nil"/>
              <w:right w:val="nil"/>
            </w:tcBorders>
            <w:shd w:val="clear" w:color="auto" w:fill="auto"/>
            <w:vAlign w:val="center"/>
            <w:hideMark/>
          </w:tcPr>
          <w:p w14:paraId="08985661" w14:textId="77777777" w:rsidR="00AB7FEF" w:rsidRPr="00AB7FEF" w:rsidRDefault="00AB7FEF" w:rsidP="00AB7FEF">
            <w:pPr>
              <w:spacing w:line="240" w:lineRule="auto"/>
              <w:rPr>
                <w:b/>
                <w:bCs/>
                <w:sz w:val="12"/>
                <w:szCs w:val="12"/>
              </w:rPr>
            </w:pPr>
            <w:r w:rsidRPr="00AB7FEF">
              <w:rPr>
                <w:b/>
                <w:bCs/>
                <w:sz w:val="12"/>
                <w:szCs w:val="12"/>
              </w:rPr>
              <w:t xml:space="preserve">Iluminacje obiektów architektonicznych </w:t>
            </w:r>
          </w:p>
        </w:tc>
        <w:tc>
          <w:tcPr>
            <w:tcW w:w="386" w:type="pct"/>
            <w:tcBorders>
              <w:top w:val="nil"/>
              <w:left w:val="nil"/>
              <w:bottom w:val="nil"/>
              <w:right w:val="nil"/>
            </w:tcBorders>
            <w:shd w:val="clear" w:color="auto" w:fill="auto"/>
            <w:vAlign w:val="center"/>
            <w:hideMark/>
          </w:tcPr>
          <w:p w14:paraId="5736814E" w14:textId="77777777" w:rsidR="00AB7FEF" w:rsidRPr="00AB7FEF" w:rsidRDefault="00AB7FEF" w:rsidP="00AB7FEF">
            <w:pPr>
              <w:spacing w:line="240" w:lineRule="auto"/>
              <w:rPr>
                <w:b/>
                <w:bCs/>
                <w:sz w:val="12"/>
                <w:szCs w:val="12"/>
              </w:rPr>
            </w:pPr>
          </w:p>
        </w:tc>
        <w:tc>
          <w:tcPr>
            <w:tcW w:w="749" w:type="pct"/>
            <w:tcBorders>
              <w:top w:val="nil"/>
              <w:left w:val="nil"/>
              <w:bottom w:val="nil"/>
              <w:right w:val="nil"/>
            </w:tcBorders>
            <w:shd w:val="clear" w:color="auto" w:fill="auto"/>
            <w:vAlign w:val="center"/>
            <w:hideMark/>
          </w:tcPr>
          <w:p w14:paraId="610B84C5" w14:textId="77777777" w:rsidR="00AB7FEF" w:rsidRPr="00AB7FEF" w:rsidRDefault="00AB7FEF" w:rsidP="00AB7FEF">
            <w:pPr>
              <w:spacing w:line="240" w:lineRule="auto"/>
              <w:jc w:val="right"/>
              <w:rPr>
                <w:b/>
                <w:bCs/>
                <w:sz w:val="12"/>
                <w:szCs w:val="12"/>
              </w:rPr>
            </w:pPr>
            <w:r w:rsidRPr="00AB7FEF">
              <w:rPr>
                <w:b/>
                <w:bCs/>
                <w:sz w:val="12"/>
                <w:szCs w:val="12"/>
              </w:rPr>
              <w:t>570 916</w:t>
            </w:r>
          </w:p>
        </w:tc>
        <w:tc>
          <w:tcPr>
            <w:tcW w:w="818" w:type="pct"/>
            <w:tcBorders>
              <w:top w:val="nil"/>
              <w:left w:val="nil"/>
              <w:bottom w:val="nil"/>
              <w:right w:val="nil"/>
            </w:tcBorders>
            <w:shd w:val="clear" w:color="auto" w:fill="auto"/>
            <w:vAlign w:val="center"/>
            <w:hideMark/>
          </w:tcPr>
          <w:p w14:paraId="11F167F0" w14:textId="77777777" w:rsidR="00AB7FEF" w:rsidRPr="00AB7FEF" w:rsidRDefault="00AB7FEF" w:rsidP="00AB7FEF">
            <w:pPr>
              <w:spacing w:line="240" w:lineRule="auto"/>
              <w:jc w:val="right"/>
              <w:rPr>
                <w:b/>
                <w:bCs/>
                <w:sz w:val="12"/>
                <w:szCs w:val="12"/>
              </w:rPr>
            </w:pPr>
            <w:r w:rsidRPr="00AB7FEF">
              <w:rPr>
                <w:b/>
                <w:bCs/>
                <w:sz w:val="12"/>
                <w:szCs w:val="12"/>
              </w:rPr>
              <w:t>538 794,54</w:t>
            </w:r>
          </w:p>
        </w:tc>
        <w:tc>
          <w:tcPr>
            <w:tcW w:w="429" w:type="pct"/>
            <w:tcBorders>
              <w:top w:val="nil"/>
              <w:left w:val="nil"/>
              <w:bottom w:val="nil"/>
              <w:right w:val="nil"/>
            </w:tcBorders>
            <w:shd w:val="clear" w:color="auto" w:fill="auto"/>
            <w:vAlign w:val="center"/>
            <w:hideMark/>
          </w:tcPr>
          <w:p w14:paraId="752D2B04" w14:textId="77777777" w:rsidR="00AB7FEF" w:rsidRPr="00AB7FEF" w:rsidRDefault="00AB7FEF" w:rsidP="00AB7FEF">
            <w:pPr>
              <w:spacing w:line="240" w:lineRule="auto"/>
              <w:jc w:val="right"/>
              <w:rPr>
                <w:b/>
                <w:bCs/>
                <w:sz w:val="12"/>
                <w:szCs w:val="12"/>
              </w:rPr>
            </w:pPr>
            <w:r w:rsidRPr="00AB7FEF">
              <w:rPr>
                <w:b/>
                <w:bCs/>
                <w:sz w:val="12"/>
                <w:szCs w:val="12"/>
              </w:rPr>
              <w:t>94,4%</w:t>
            </w:r>
          </w:p>
        </w:tc>
      </w:tr>
      <w:tr w:rsidR="00AB7FEF" w:rsidRPr="00AB7FEF" w14:paraId="482C306B" w14:textId="77777777" w:rsidTr="00AB7FEF">
        <w:trPr>
          <w:trHeight w:val="85"/>
        </w:trPr>
        <w:tc>
          <w:tcPr>
            <w:tcW w:w="2618" w:type="pct"/>
            <w:tcBorders>
              <w:top w:val="nil"/>
              <w:left w:val="nil"/>
              <w:bottom w:val="nil"/>
              <w:right w:val="nil"/>
            </w:tcBorders>
            <w:shd w:val="clear" w:color="auto" w:fill="auto"/>
            <w:vAlign w:val="center"/>
            <w:hideMark/>
          </w:tcPr>
          <w:p w14:paraId="5F72F443" w14:textId="77777777" w:rsidR="00AB7FEF" w:rsidRPr="00AB7FEF" w:rsidRDefault="00AB7FEF" w:rsidP="00AB7FEF">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14:paraId="5811A194"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3770928B"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4B2A7EC"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4E1093E"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17B6CF1" w14:textId="77777777" w:rsidTr="00AB7FEF">
        <w:trPr>
          <w:trHeight w:val="85"/>
        </w:trPr>
        <w:tc>
          <w:tcPr>
            <w:tcW w:w="2618" w:type="pct"/>
            <w:tcBorders>
              <w:top w:val="nil"/>
              <w:left w:val="nil"/>
              <w:bottom w:val="nil"/>
              <w:right w:val="nil"/>
            </w:tcBorders>
            <w:shd w:val="clear" w:color="auto" w:fill="auto"/>
            <w:vAlign w:val="center"/>
            <w:hideMark/>
          </w:tcPr>
          <w:p w14:paraId="624A48BE" w14:textId="77777777" w:rsidR="00AB7FEF" w:rsidRPr="00AB7FEF" w:rsidRDefault="00AB7FEF" w:rsidP="00AB7FEF">
            <w:pPr>
              <w:spacing w:line="240" w:lineRule="auto"/>
              <w:rPr>
                <w:i/>
                <w:iCs/>
                <w:sz w:val="12"/>
                <w:szCs w:val="12"/>
                <w:u w:val="single"/>
              </w:rPr>
            </w:pPr>
            <w:r w:rsidRPr="00AB7FEF">
              <w:rPr>
                <w:i/>
                <w:iCs/>
                <w:sz w:val="12"/>
                <w:szCs w:val="12"/>
                <w:u w:val="single"/>
              </w:rPr>
              <w:t>Cel:</w:t>
            </w:r>
            <w:r w:rsidRPr="00AB7FEF">
              <w:rPr>
                <w:sz w:val="12"/>
                <w:szCs w:val="12"/>
              </w:rPr>
              <w:t xml:space="preserve"> wyeksponowanie obiektów architektonicznych, mostowych i obiektów zabytkowych Miasta </w:t>
            </w:r>
          </w:p>
        </w:tc>
        <w:tc>
          <w:tcPr>
            <w:tcW w:w="386" w:type="pct"/>
            <w:tcBorders>
              <w:top w:val="nil"/>
              <w:left w:val="nil"/>
              <w:bottom w:val="nil"/>
              <w:right w:val="nil"/>
            </w:tcBorders>
            <w:shd w:val="clear" w:color="auto" w:fill="auto"/>
            <w:noWrap/>
            <w:vAlign w:val="center"/>
            <w:hideMark/>
          </w:tcPr>
          <w:p w14:paraId="56D592FD"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5A74D850"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F9B5E30"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6792B36"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AA06A75" w14:textId="77777777" w:rsidTr="00AB7FEF">
        <w:trPr>
          <w:trHeight w:val="85"/>
        </w:trPr>
        <w:tc>
          <w:tcPr>
            <w:tcW w:w="2618" w:type="pct"/>
            <w:tcBorders>
              <w:top w:val="nil"/>
              <w:left w:val="nil"/>
              <w:bottom w:val="nil"/>
              <w:right w:val="nil"/>
            </w:tcBorders>
            <w:shd w:val="clear" w:color="auto" w:fill="auto"/>
            <w:vAlign w:val="center"/>
            <w:hideMark/>
          </w:tcPr>
          <w:p w14:paraId="370F277A"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5B6A4990"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794F5C7"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8A58C50"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204BBAC"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8322B5D" w14:textId="77777777" w:rsidTr="00AB7FEF">
        <w:trPr>
          <w:trHeight w:val="85"/>
        </w:trPr>
        <w:tc>
          <w:tcPr>
            <w:tcW w:w="2618" w:type="pct"/>
            <w:tcBorders>
              <w:top w:val="nil"/>
              <w:left w:val="nil"/>
              <w:bottom w:val="nil"/>
              <w:right w:val="nil"/>
            </w:tcBorders>
            <w:shd w:val="clear" w:color="auto" w:fill="auto"/>
            <w:vAlign w:val="center"/>
            <w:hideMark/>
          </w:tcPr>
          <w:p w14:paraId="5720F474" w14:textId="77777777" w:rsidR="00AB7FEF" w:rsidRPr="00AB7FEF" w:rsidRDefault="00AB7FEF" w:rsidP="00AB7FEF">
            <w:pPr>
              <w:spacing w:line="240" w:lineRule="auto"/>
              <w:rPr>
                <w:i/>
                <w:iCs/>
                <w:sz w:val="12"/>
                <w:szCs w:val="12"/>
              </w:rPr>
            </w:pPr>
            <w:r w:rsidRPr="00AB7FEF">
              <w:rPr>
                <w:i/>
                <w:iCs/>
                <w:sz w:val="12"/>
                <w:szCs w:val="12"/>
              </w:rPr>
              <w:t>liczba iluminowanych obiektów (szt.)</w:t>
            </w:r>
          </w:p>
        </w:tc>
        <w:tc>
          <w:tcPr>
            <w:tcW w:w="386" w:type="pct"/>
            <w:tcBorders>
              <w:top w:val="nil"/>
              <w:left w:val="nil"/>
              <w:bottom w:val="nil"/>
              <w:right w:val="nil"/>
            </w:tcBorders>
            <w:shd w:val="clear" w:color="auto" w:fill="auto"/>
            <w:noWrap/>
            <w:vAlign w:val="center"/>
            <w:hideMark/>
          </w:tcPr>
          <w:p w14:paraId="264ED9D6" w14:textId="77777777" w:rsidR="00AB7FEF" w:rsidRPr="00AB7FEF" w:rsidRDefault="00AB7FEF" w:rsidP="00AB7FEF">
            <w:pPr>
              <w:spacing w:line="240" w:lineRule="auto"/>
              <w:jc w:val="right"/>
              <w:rPr>
                <w:i/>
                <w:iCs/>
                <w:sz w:val="12"/>
                <w:szCs w:val="12"/>
              </w:rPr>
            </w:pPr>
            <w:r w:rsidRPr="00AB7FEF">
              <w:rPr>
                <w:i/>
                <w:iCs/>
                <w:sz w:val="12"/>
                <w:szCs w:val="12"/>
              </w:rPr>
              <w:t>39</w:t>
            </w:r>
          </w:p>
        </w:tc>
        <w:tc>
          <w:tcPr>
            <w:tcW w:w="749" w:type="pct"/>
            <w:tcBorders>
              <w:top w:val="nil"/>
              <w:left w:val="nil"/>
              <w:bottom w:val="nil"/>
              <w:right w:val="nil"/>
            </w:tcBorders>
            <w:shd w:val="clear" w:color="auto" w:fill="auto"/>
            <w:noWrap/>
            <w:vAlign w:val="center"/>
            <w:hideMark/>
          </w:tcPr>
          <w:p w14:paraId="3A07BC76" w14:textId="77777777" w:rsidR="00AB7FEF" w:rsidRPr="00AB7FEF" w:rsidRDefault="00AB7FEF" w:rsidP="00AB7FEF">
            <w:pPr>
              <w:spacing w:line="240" w:lineRule="auto"/>
              <w:jc w:val="right"/>
              <w:rPr>
                <w:i/>
                <w:iCs/>
                <w:sz w:val="12"/>
                <w:szCs w:val="12"/>
              </w:rPr>
            </w:pPr>
          </w:p>
        </w:tc>
        <w:tc>
          <w:tcPr>
            <w:tcW w:w="818" w:type="pct"/>
            <w:tcBorders>
              <w:top w:val="nil"/>
              <w:left w:val="nil"/>
              <w:bottom w:val="nil"/>
              <w:right w:val="nil"/>
            </w:tcBorders>
            <w:shd w:val="clear" w:color="auto" w:fill="auto"/>
            <w:noWrap/>
            <w:vAlign w:val="center"/>
            <w:hideMark/>
          </w:tcPr>
          <w:p w14:paraId="55D5CCEA"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62302E1"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9BD9AF0" w14:textId="77777777" w:rsidTr="00AB7FEF">
        <w:trPr>
          <w:trHeight w:val="85"/>
        </w:trPr>
        <w:tc>
          <w:tcPr>
            <w:tcW w:w="2618" w:type="pct"/>
            <w:tcBorders>
              <w:top w:val="nil"/>
              <w:left w:val="nil"/>
              <w:bottom w:val="nil"/>
              <w:right w:val="nil"/>
            </w:tcBorders>
            <w:shd w:val="clear" w:color="auto" w:fill="auto"/>
            <w:vAlign w:val="center"/>
            <w:hideMark/>
          </w:tcPr>
          <w:p w14:paraId="07B6360D"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74444B17"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7B019E4C"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822CE03"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45FB11"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EE521D6" w14:textId="77777777" w:rsidTr="00AB7FEF">
        <w:trPr>
          <w:trHeight w:val="85"/>
        </w:trPr>
        <w:tc>
          <w:tcPr>
            <w:tcW w:w="2618" w:type="pct"/>
            <w:tcBorders>
              <w:top w:val="nil"/>
              <w:left w:val="nil"/>
              <w:bottom w:val="nil"/>
              <w:right w:val="nil"/>
            </w:tcBorders>
            <w:shd w:val="clear" w:color="auto" w:fill="auto"/>
            <w:vAlign w:val="center"/>
            <w:hideMark/>
          </w:tcPr>
          <w:p w14:paraId="69EDA1E8" w14:textId="77777777" w:rsidR="00AB7FEF" w:rsidRPr="00AB7FEF" w:rsidRDefault="00AB7FEF" w:rsidP="00AB7FEF">
            <w:pPr>
              <w:spacing w:line="240" w:lineRule="auto"/>
              <w:rPr>
                <w:i/>
                <w:iCs/>
                <w:sz w:val="12"/>
                <w:szCs w:val="12"/>
                <w:u w:val="single"/>
              </w:rPr>
            </w:pPr>
            <w:r w:rsidRPr="00AB7FEF">
              <w:rPr>
                <w:i/>
                <w:iCs/>
                <w:sz w:val="12"/>
                <w:szCs w:val="12"/>
                <w:u w:val="single"/>
              </w:rPr>
              <w:t>Dysponent:</w:t>
            </w:r>
            <w:r w:rsidRPr="00AB7FEF">
              <w:rPr>
                <w:i/>
                <w:iCs/>
                <w:sz w:val="12"/>
                <w:szCs w:val="12"/>
              </w:rPr>
              <w:t xml:space="preserve"> Zarząd Terenów Publicznych</w:t>
            </w:r>
          </w:p>
        </w:tc>
        <w:tc>
          <w:tcPr>
            <w:tcW w:w="386" w:type="pct"/>
            <w:tcBorders>
              <w:top w:val="nil"/>
              <w:left w:val="nil"/>
              <w:bottom w:val="nil"/>
              <w:right w:val="nil"/>
            </w:tcBorders>
            <w:shd w:val="clear" w:color="auto" w:fill="auto"/>
            <w:vAlign w:val="center"/>
            <w:hideMark/>
          </w:tcPr>
          <w:p w14:paraId="5C692E60"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4A2504B2"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932091E"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F947F51"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4B89C06" w14:textId="77777777" w:rsidTr="00AB7FEF">
        <w:trPr>
          <w:trHeight w:val="85"/>
        </w:trPr>
        <w:tc>
          <w:tcPr>
            <w:tcW w:w="2618" w:type="pct"/>
            <w:tcBorders>
              <w:top w:val="nil"/>
              <w:left w:val="nil"/>
              <w:bottom w:val="nil"/>
              <w:right w:val="nil"/>
            </w:tcBorders>
            <w:shd w:val="clear" w:color="auto" w:fill="auto"/>
            <w:vAlign w:val="center"/>
            <w:hideMark/>
          </w:tcPr>
          <w:p w14:paraId="174FFFA9"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730FC5F7"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F2A9130"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F10AD09"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DCB20DE"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64B0268" w14:textId="77777777" w:rsidTr="00AB7FEF">
        <w:trPr>
          <w:trHeight w:val="85"/>
        </w:trPr>
        <w:tc>
          <w:tcPr>
            <w:tcW w:w="2618" w:type="pct"/>
            <w:tcBorders>
              <w:top w:val="nil"/>
              <w:left w:val="nil"/>
              <w:bottom w:val="nil"/>
              <w:right w:val="nil"/>
            </w:tcBorders>
            <w:shd w:val="clear" w:color="auto" w:fill="auto"/>
            <w:vAlign w:val="center"/>
            <w:hideMark/>
          </w:tcPr>
          <w:p w14:paraId="09464E93" w14:textId="77777777" w:rsidR="00AB7FEF" w:rsidRPr="00AB7FEF" w:rsidRDefault="00AB7FEF" w:rsidP="00AB7FEF">
            <w:pPr>
              <w:spacing w:line="240" w:lineRule="auto"/>
              <w:rPr>
                <w:i/>
                <w:iCs/>
                <w:sz w:val="12"/>
                <w:szCs w:val="12"/>
                <w:u w:val="single"/>
              </w:rPr>
            </w:pPr>
            <w:r w:rsidRPr="00AB7FEF">
              <w:rPr>
                <w:i/>
                <w:iCs/>
                <w:sz w:val="12"/>
                <w:szCs w:val="12"/>
                <w:u w:val="single"/>
              </w:rPr>
              <w:t>Klasyfikacja:</w:t>
            </w:r>
            <w:r w:rsidRPr="00AB7FEF">
              <w:rPr>
                <w:i/>
                <w:iCs/>
                <w:sz w:val="12"/>
                <w:szCs w:val="12"/>
              </w:rPr>
              <w:t xml:space="preserve"> rozdział: 90015</w:t>
            </w:r>
          </w:p>
        </w:tc>
        <w:tc>
          <w:tcPr>
            <w:tcW w:w="386" w:type="pct"/>
            <w:tcBorders>
              <w:top w:val="nil"/>
              <w:left w:val="nil"/>
              <w:bottom w:val="nil"/>
              <w:right w:val="nil"/>
            </w:tcBorders>
            <w:shd w:val="clear" w:color="auto" w:fill="auto"/>
            <w:vAlign w:val="center"/>
            <w:hideMark/>
          </w:tcPr>
          <w:p w14:paraId="69412050"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02817EC6"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CE92003"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67DE1C4"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3BD7936" w14:textId="77777777" w:rsidTr="00AB7FEF">
        <w:trPr>
          <w:trHeight w:val="85"/>
        </w:trPr>
        <w:tc>
          <w:tcPr>
            <w:tcW w:w="2618" w:type="pct"/>
            <w:tcBorders>
              <w:top w:val="nil"/>
              <w:left w:val="nil"/>
              <w:bottom w:val="nil"/>
              <w:right w:val="nil"/>
            </w:tcBorders>
            <w:shd w:val="clear" w:color="auto" w:fill="auto"/>
            <w:vAlign w:val="center"/>
            <w:hideMark/>
          </w:tcPr>
          <w:p w14:paraId="76A82053"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2AED1A79"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51D536B"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1162A4E"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61C488"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37F53D5" w14:textId="77777777" w:rsidTr="00AB7FEF">
        <w:trPr>
          <w:trHeight w:val="85"/>
        </w:trPr>
        <w:tc>
          <w:tcPr>
            <w:tcW w:w="2618" w:type="pct"/>
            <w:tcBorders>
              <w:top w:val="nil"/>
              <w:left w:val="nil"/>
              <w:bottom w:val="nil"/>
              <w:right w:val="nil"/>
            </w:tcBorders>
            <w:shd w:val="clear" w:color="auto" w:fill="auto"/>
            <w:vAlign w:val="center"/>
            <w:hideMark/>
          </w:tcPr>
          <w:p w14:paraId="26DFE45C" w14:textId="77777777" w:rsidR="00AB7FEF" w:rsidRPr="00AB7FEF" w:rsidRDefault="00AB7FEF" w:rsidP="00AB7FEF">
            <w:pPr>
              <w:spacing w:line="240" w:lineRule="auto"/>
              <w:rPr>
                <w:i/>
                <w:iCs/>
                <w:sz w:val="12"/>
                <w:szCs w:val="12"/>
                <w:u w:val="single"/>
              </w:rPr>
            </w:pPr>
            <w:r w:rsidRPr="00AB7FEF">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76486BCB"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535C4ACC"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6AE5E49"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63D8C2"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9058254" w14:textId="77777777" w:rsidTr="00AB7FEF">
        <w:trPr>
          <w:trHeight w:val="85"/>
        </w:trPr>
        <w:tc>
          <w:tcPr>
            <w:tcW w:w="2618" w:type="pct"/>
            <w:tcBorders>
              <w:top w:val="nil"/>
              <w:left w:val="nil"/>
              <w:bottom w:val="nil"/>
              <w:right w:val="nil"/>
            </w:tcBorders>
            <w:shd w:val="clear" w:color="auto" w:fill="auto"/>
            <w:vAlign w:val="center"/>
            <w:hideMark/>
          </w:tcPr>
          <w:p w14:paraId="66BFE58C" w14:textId="77777777" w:rsidR="00AB7FEF" w:rsidRPr="00AB7FEF" w:rsidRDefault="00AB7FEF" w:rsidP="00AB7FEF">
            <w:pPr>
              <w:spacing w:line="240" w:lineRule="auto"/>
              <w:rPr>
                <w:sz w:val="12"/>
                <w:szCs w:val="12"/>
              </w:rPr>
            </w:pPr>
            <w:r w:rsidRPr="00AB7FEF">
              <w:rPr>
                <w:sz w:val="12"/>
                <w:szCs w:val="12"/>
              </w:rPr>
              <w:t>remonty i bieżące konserwacje iluminacji świetlnych</w:t>
            </w:r>
          </w:p>
        </w:tc>
        <w:tc>
          <w:tcPr>
            <w:tcW w:w="386" w:type="pct"/>
            <w:tcBorders>
              <w:top w:val="nil"/>
              <w:left w:val="nil"/>
              <w:bottom w:val="nil"/>
              <w:right w:val="nil"/>
            </w:tcBorders>
            <w:shd w:val="clear" w:color="auto" w:fill="auto"/>
            <w:noWrap/>
            <w:vAlign w:val="center"/>
            <w:hideMark/>
          </w:tcPr>
          <w:p w14:paraId="6AD61D86"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33378C93" w14:textId="77777777" w:rsidR="00AB7FEF" w:rsidRPr="00AB7FEF" w:rsidRDefault="00AB7FEF" w:rsidP="00AB7FEF">
            <w:pPr>
              <w:spacing w:line="240" w:lineRule="auto"/>
              <w:jc w:val="right"/>
              <w:rPr>
                <w:sz w:val="12"/>
                <w:szCs w:val="12"/>
              </w:rPr>
            </w:pPr>
            <w:r w:rsidRPr="00AB7FEF">
              <w:rPr>
                <w:sz w:val="12"/>
                <w:szCs w:val="12"/>
              </w:rPr>
              <w:t>357 385</w:t>
            </w:r>
          </w:p>
        </w:tc>
        <w:tc>
          <w:tcPr>
            <w:tcW w:w="818" w:type="pct"/>
            <w:tcBorders>
              <w:top w:val="nil"/>
              <w:left w:val="nil"/>
              <w:bottom w:val="nil"/>
              <w:right w:val="nil"/>
            </w:tcBorders>
            <w:shd w:val="clear" w:color="auto" w:fill="auto"/>
            <w:noWrap/>
            <w:vAlign w:val="center"/>
            <w:hideMark/>
          </w:tcPr>
          <w:p w14:paraId="7518B6A5" w14:textId="77777777" w:rsidR="00AB7FEF" w:rsidRPr="00AB7FEF" w:rsidRDefault="00AB7FEF" w:rsidP="00AB7FEF">
            <w:pPr>
              <w:spacing w:line="240" w:lineRule="auto"/>
              <w:jc w:val="right"/>
              <w:rPr>
                <w:sz w:val="12"/>
                <w:szCs w:val="12"/>
              </w:rPr>
            </w:pPr>
            <w:r w:rsidRPr="00AB7FEF">
              <w:rPr>
                <w:sz w:val="12"/>
                <w:szCs w:val="12"/>
              </w:rPr>
              <w:t>332 142,43</w:t>
            </w:r>
          </w:p>
        </w:tc>
        <w:tc>
          <w:tcPr>
            <w:tcW w:w="429" w:type="pct"/>
            <w:tcBorders>
              <w:top w:val="nil"/>
              <w:left w:val="nil"/>
              <w:bottom w:val="nil"/>
              <w:right w:val="nil"/>
            </w:tcBorders>
            <w:shd w:val="clear" w:color="auto" w:fill="auto"/>
            <w:noWrap/>
            <w:vAlign w:val="center"/>
            <w:hideMark/>
          </w:tcPr>
          <w:p w14:paraId="5023D093" w14:textId="77777777" w:rsidR="00AB7FEF" w:rsidRPr="00AB7FEF" w:rsidRDefault="00AB7FEF" w:rsidP="00AB7FEF">
            <w:pPr>
              <w:spacing w:line="240" w:lineRule="auto"/>
              <w:jc w:val="right"/>
              <w:rPr>
                <w:sz w:val="12"/>
                <w:szCs w:val="12"/>
              </w:rPr>
            </w:pPr>
            <w:r w:rsidRPr="00AB7FEF">
              <w:rPr>
                <w:sz w:val="12"/>
                <w:szCs w:val="12"/>
              </w:rPr>
              <w:t>92,9%</w:t>
            </w:r>
          </w:p>
        </w:tc>
      </w:tr>
      <w:tr w:rsidR="00AB7FEF" w:rsidRPr="00AB7FEF" w14:paraId="55117A63" w14:textId="77777777" w:rsidTr="00AB7FEF">
        <w:trPr>
          <w:trHeight w:val="85"/>
        </w:trPr>
        <w:tc>
          <w:tcPr>
            <w:tcW w:w="2618" w:type="pct"/>
            <w:tcBorders>
              <w:top w:val="nil"/>
              <w:left w:val="nil"/>
              <w:bottom w:val="nil"/>
              <w:right w:val="nil"/>
            </w:tcBorders>
            <w:shd w:val="clear" w:color="auto" w:fill="auto"/>
            <w:vAlign w:val="center"/>
            <w:hideMark/>
          </w:tcPr>
          <w:p w14:paraId="33658BB6" w14:textId="77777777" w:rsidR="00AB7FEF" w:rsidRPr="00AB7FEF" w:rsidRDefault="00AB7FEF" w:rsidP="00AB7FEF">
            <w:pPr>
              <w:spacing w:line="240" w:lineRule="auto"/>
              <w:rPr>
                <w:sz w:val="12"/>
                <w:szCs w:val="12"/>
              </w:rPr>
            </w:pPr>
            <w:r w:rsidRPr="00AB7FEF">
              <w:rPr>
                <w:sz w:val="12"/>
                <w:szCs w:val="12"/>
              </w:rPr>
              <w:t xml:space="preserve">opłaty za energię elektryczną </w:t>
            </w:r>
          </w:p>
        </w:tc>
        <w:tc>
          <w:tcPr>
            <w:tcW w:w="386" w:type="pct"/>
            <w:tcBorders>
              <w:top w:val="nil"/>
              <w:left w:val="nil"/>
              <w:bottom w:val="nil"/>
              <w:right w:val="nil"/>
            </w:tcBorders>
            <w:shd w:val="clear" w:color="auto" w:fill="auto"/>
            <w:noWrap/>
            <w:vAlign w:val="center"/>
            <w:hideMark/>
          </w:tcPr>
          <w:p w14:paraId="59AD8BA0"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1D2500A" w14:textId="77777777" w:rsidR="00AB7FEF" w:rsidRPr="00AB7FEF" w:rsidRDefault="00AB7FEF" w:rsidP="00AB7FEF">
            <w:pPr>
              <w:spacing w:line="240" w:lineRule="auto"/>
              <w:jc w:val="right"/>
              <w:rPr>
                <w:sz w:val="12"/>
                <w:szCs w:val="12"/>
              </w:rPr>
            </w:pPr>
            <w:r w:rsidRPr="00AB7FEF">
              <w:rPr>
                <w:sz w:val="12"/>
                <w:szCs w:val="12"/>
              </w:rPr>
              <w:t>199 608</w:t>
            </w:r>
          </w:p>
        </w:tc>
        <w:tc>
          <w:tcPr>
            <w:tcW w:w="818" w:type="pct"/>
            <w:tcBorders>
              <w:top w:val="nil"/>
              <w:left w:val="nil"/>
              <w:bottom w:val="nil"/>
              <w:right w:val="nil"/>
            </w:tcBorders>
            <w:shd w:val="clear" w:color="auto" w:fill="auto"/>
            <w:noWrap/>
            <w:vAlign w:val="center"/>
            <w:hideMark/>
          </w:tcPr>
          <w:p w14:paraId="2C558473" w14:textId="77777777" w:rsidR="00AB7FEF" w:rsidRPr="00AB7FEF" w:rsidRDefault="00AB7FEF" w:rsidP="00AB7FEF">
            <w:pPr>
              <w:spacing w:line="240" w:lineRule="auto"/>
              <w:jc w:val="right"/>
              <w:rPr>
                <w:sz w:val="12"/>
                <w:szCs w:val="12"/>
              </w:rPr>
            </w:pPr>
            <w:r w:rsidRPr="00AB7FEF">
              <w:rPr>
                <w:sz w:val="12"/>
                <w:szCs w:val="12"/>
              </w:rPr>
              <w:t>194 748,94</w:t>
            </w:r>
          </w:p>
        </w:tc>
        <w:tc>
          <w:tcPr>
            <w:tcW w:w="429" w:type="pct"/>
            <w:tcBorders>
              <w:top w:val="nil"/>
              <w:left w:val="nil"/>
              <w:bottom w:val="nil"/>
              <w:right w:val="nil"/>
            </w:tcBorders>
            <w:shd w:val="clear" w:color="auto" w:fill="auto"/>
            <w:noWrap/>
            <w:vAlign w:val="center"/>
            <w:hideMark/>
          </w:tcPr>
          <w:p w14:paraId="67C6EA25" w14:textId="77777777" w:rsidR="00AB7FEF" w:rsidRPr="00AB7FEF" w:rsidRDefault="00AB7FEF" w:rsidP="00AB7FEF">
            <w:pPr>
              <w:spacing w:line="240" w:lineRule="auto"/>
              <w:jc w:val="right"/>
              <w:rPr>
                <w:sz w:val="12"/>
                <w:szCs w:val="12"/>
              </w:rPr>
            </w:pPr>
            <w:r w:rsidRPr="00AB7FEF">
              <w:rPr>
                <w:sz w:val="12"/>
                <w:szCs w:val="12"/>
              </w:rPr>
              <w:t>97,6%</w:t>
            </w:r>
          </w:p>
        </w:tc>
      </w:tr>
      <w:tr w:rsidR="00AB7FEF" w:rsidRPr="00AB7FEF" w14:paraId="408405BD" w14:textId="77777777" w:rsidTr="00AB7FEF">
        <w:trPr>
          <w:trHeight w:val="85"/>
        </w:trPr>
        <w:tc>
          <w:tcPr>
            <w:tcW w:w="2618" w:type="pct"/>
            <w:tcBorders>
              <w:top w:val="nil"/>
              <w:left w:val="nil"/>
              <w:bottom w:val="nil"/>
              <w:right w:val="nil"/>
            </w:tcBorders>
            <w:shd w:val="clear" w:color="auto" w:fill="auto"/>
            <w:vAlign w:val="center"/>
            <w:hideMark/>
          </w:tcPr>
          <w:p w14:paraId="1A9105DA" w14:textId="77777777" w:rsidR="00AB7FEF" w:rsidRPr="00AB7FEF" w:rsidRDefault="00AB7FEF" w:rsidP="00AB7FEF">
            <w:pPr>
              <w:spacing w:line="240" w:lineRule="auto"/>
              <w:rPr>
                <w:sz w:val="12"/>
                <w:szCs w:val="12"/>
              </w:rPr>
            </w:pPr>
            <w:r w:rsidRPr="00AB7FEF">
              <w:rPr>
                <w:sz w:val="12"/>
                <w:szCs w:val="12"/>
              </w:rPr>
              <w:t>wynajem dachu pod iluminacje</w:t>
            </w:r>
          </w:p>
        </w:tc>
        <w:tc>
          <w:tcPr>
            <w:tcW w:w="386" w:type="pct"/>
            <w:tcBorders>
              <w:top w:val="nil"/>
              <w:left w:val="nil"/>
              <w:bottom w:val="nil"/>
              <w:right w:val="nil"/>
            </w:tcBorders>
            <w:shd w:val="clear" w:color="auto" w:fill="auto"/>
            <w:noWrap/>
            <w:vAlign w:val="center"/>
            <w:hideMark/>
          </w:tcPr>
          <w:p w14:paraId="489A4686"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19063B6" w14:textId="77777777" w:rsidR="00AB7FEF" w:rsidRPr="00AB7FEF" w:rsidRDefault="00AB7FEF" w:rsidP="00AB7FEF">
            <w:pPr>
              <w:spacing w:line="240" w:lineRule="auto"/>
              <w:jc w:val="right"/>
              <w:rPr>
                <w:sz w:val="12"/>
                <w:szCs w:val="12"/>
              </w:rPr>
            </w:pPr>
            <w:r w:rsidRPr="00AB7FEF">
              <w:rPr>
                <w:sz w:val="12"/>
                <w:szCs w:val="12"/>
              </w:rPr>
              <w:t>10 923</w:t>
            </w:r>
          </w:p>
        </w:tc>
        <w:tc>
          <w:tcPr>
            <w:tcW w:w="818" w:type="pct"/>
            <w:tcBorders>
              <w:top w:val="nil"/>
              <w:left w:val="nil"/>
              <w:bottom w:val="nil"/>
              <w:right w:val="nil"/>
            </w:tcBorders>
            <w:shd w:val="clear" w:color="auto" w:fill="auto"/>
            <w:noWrap/>
            <w:vAlign w:val="center"/>
            <w:hideMark/>
          </w:tcPr>
          <w:p w14:paraId="7B4E1F92" w14:textId="77777777" w:rsidR="00AB7FEF" w:rsidRPr="00AB7FEF" w:rsidRDefault="00AB7FEF" w:rsidP="00AB7FEF">
            <w:pPr>
              <w:spacing w:line="240" w:lineRule="auto"/>
              <w:jc w:val="right"/>
              <w:rPr>
                <w:sz w:val="12"/>
                <w:szCs w:val="12"/>
              </w:rPr>
            </w:pPr>
            <w:r w:rsidRPr="00AB7FEF">
              <w:rPr>
                <w:sz w:val="12"/>
                <w:szCs w:val="12"/>
              </w:rPr>
              <w:t>10 922,47</w:t>
            </w:r>
          </w:p>
        </w:tc>
        <w:tc>
          <w:tcPr>
            <w:tcW w:w="429" w:type="pct"/>
            <w:tcBorders>
              <w:top w:val="nil"/>
              <w:left w:val="nil"/>
              <w:bottom w:val="nil"/>
              <w:right w:val="nil"/>
            </w:tcBorders>
            <w:shd w:val="clear" w:color="auto" w:fill="auto"/>
            <w:noWrap/>
            <w:vAlign w:val="center"/>
            <w:hideMark/>
          </w:tcPr>
          <w:p w14:paraId="7F1E17CD"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272F9436" w14:textId="77777777" w:rsidTr="00AB7FEF">
        <w:trPr>
          <w:trHeight w:val="85"/>
        </w:trPr>
        <w:tc>
          <w:tcPr>
            <w:tcW w:w="2618" w:type="pct"/>
            <w:tcBorders>
              <w:top w:val="nil"/>
              <w:left w:val="nil"/>
              <w:bottom w:val="nil"/>
              <w:right w:val="nil"/>
            </w:tcBorders>
            <w:shd w:val="clear" w:color="auto" w:fill="auto"/>
            <w:vAlign w:val="center"/>
            <w:hideMark/>
          </w:tcPr>
          <w:p w14:paraId="23DCFDA7" w14:textId="77777777" w:rsidR="00AB7FEF" w:rsidRPr="00AB7FEF" w:rsidRDefault="00AB7FEF" w:rsidP="00AB7FEF">
            <w:pPr>
              <w:spacing w:line="240" w:lineRule="auto"/>
              <w:rPr>
                <w:sz w:val="12"/>
                <w:szCs w:val="12"/>
              </w:rPr>
            </w:pPr>
            <w:r w:rsidRPr="00AB7FEF">
              <w:rPr>
                <w:sz w:val="12"/>
                <w:szCs w:val="12"/>
              </w:rPr>
              <w:t>podatek od towarów i usług (VAT)</w:t>
            </w:r>
          </w:p>
        </w:tc>
        <w:tc>
          <w:tcPr>
            <w:tcW w:w="386" w:type="pct"/>
            <w:tcBorders>
              <w:top w:val="nil"/>
              <w:left w:val="nil"/>
              <w:bottom w:val="nil"/>
              <w:right w:val="nil"/>
            </w:tcBorders>
            <w:shd w:val="clear" w:color="auto" w:fill="auto"/>
            <w:noWrap/>
            <w:vAlign w:val="center"/>
            <w:hideMark/>
          </w:tcPr>
          <w:p w14:paraId="6FFBA8E9"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248BEA28" w14:textId="77777777" w:rsidR="00AB7FEF" w:rsidRPr="00AB7FEF" w:rsidRDefault="00AB7FEF" w:rsidP="00AB7FEF">
            <w:pPr>
              <w:spacing w:line="240" w:lineRule="auto"/>
              <w:jc w:val="right"/>
              <w:rPr>
                <w:sz w:val="12"/>
                <w:szCs w:val="12"/>
              </w:rPr>
            </w:pPr>
            <w:r w:rsidRPr="00AB7FEF">
              <w:rPr>
                <w:sz w:val="12"/>
                <w:szCs w:val="12"/>
              </w:rPr>
              <w:t>3 000</w:t>
            </w:r>
          </w:p>
        </w:tc>
        <w:tc>
          <w:tcPr>
            <w:tcW w:w="818" w:type="pct"/>
            <w:tcBorders>
              <w:top w:val="nil"/>
              <w:left w:val="nil"/>
              <w:bottom w:val="nil"/>
              <w:right w:val="nil"/>
            </w:tcBorders>
            <w:shd w:val="clear" w:color="auto" w:fill="auto"/>
            <w:noWrap/>
            <w:vAlign w:val="center"/>
            <w:hideMark/>
          </w:tcPr>
          <w:p w14:paraId="26A2CF95" w14:textId="77777777" w:rsidR="00AB7FEF" w:rsidRPr="00AB7FEF" w:rsidRDefault="00AB7FEF" w:rsidP="00AB7FEF">
            <w:pPr>
              <w:spacing w:line="240" w:lineRule="auto"/>
              <w:jc w:val="right"/>
              <w:rPr>
                <w:sz w:val="12"/>
                <w:szCs w:val="12"/>
              </w:rPr>
            </w:pPr>
            <w:r w:rsidRPr="00AB7FEF">
              <w:rPr>
                <w:sz w:val="12"/>
                <w:szCs w:val="12"/>
              </w:rPr>
              <w:t>980,70</w:t>
            </w:r>
          </w:p>
        </w:tc>
        <w:tc>
          <w:tcPr>
            <w:tcW w:w="429" w:type="pct"/>
            <w:tcBorders>
              <w:top w:val="nil"/>
              <w:left w:val="nil"/>
              <w:bottom w:val="nil"/>
              <w:right w:val="nil"/>
            </w:tcBorders>
            <w:shd w:val="clear" w:color="auto" w:fill="auto"/>
            <w:noWrap/>
            <w:vAlign w:val="center"/>
            <w:hideMark/>
          </w:tcPr>
          <w:p w14:paraId="4F0252CE" w14:textId="77777777" w:rsidR="00AB7FEF" w:rsidRPr="00AB7FEF" w:rsidRDefault="00AB7FEF" w:rsidP="00AB7FEF">
            <w:pPr>
              <w:spacing w:line="240" w:lineRule="auto"/>
              <w:jc w:val="right"/>
              <w:rPr>
                <w:sz w:val="12"/>
                <w:szCs w:val="12"/>
              </w:rPr>
            </w:pPr>
            <w:r w:rsidRPr="00AB7FEF">
              <w:rPr>
                <w:sz w:val="12"/>
                <w:szCs w:val="12"/>
              </w:rPr>
              <w:t>32,7%</w:t>
            </w:r>
          </w:p>
        </w:tc>
      </w:tr>
      <w:tr w:rsidR="00AB7FEF" w:rsidRPr="00AB7FEF" w14:paraId="5A7BFF48" w14:textId="77777777" w:rsidTr="00AB7FEF">
        <w:trPr>
          <w:trHeight w:val="85"/>
        </w:trPr>
        <w:tc>
          <w:tcPr>
            <w:tcW w:w="2618" w:type="pct"/>
            <w:tcBorders>
              <w:top w:val="nil"/>
              <w:left w:val="nil"/>
              <w:bottom w:val="nil"/>
              <w:right w:val="nil"/>
            </w:tcBorders>
            <w:shd w:val="clear" w:color="auto" w:fill="auto"/>
            <w:vAlign w:val="center"/>
            <w:hideMark/>
          </w:tcPr>
          <w:p w14:paraId="67559A41" w14:textId="77777777" w:rsidR="00AB7FEF" w:rsidRPr="00AB7FEF" w:rsidRDefault="00AB7FEF" w:rsidP="00AB7FEF">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5A0BAA1F"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C8A406E"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ED67548"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45E2345"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391A0FF" w14:textId="77777777" w:rsidTr="00AB7FEF">
        <w:trPr>
          <w:trHeight w:val="85"/>
        </w:trPr>
        <w:tc>
          <w:tcPr>
            <w:tcW w:w="2618" w:type="pct"/>
            <w:tcBorders>
              <w:top w:val="nil"/>
              <w:left w:val="nil"/>
              <w:bottom w:val="nil"/>
              <w:right w:val="nil"/>
            </w:tcBorders>
            <w:shd w:val="clear" w:color="auto" w:fill="auto"/>
            <w:vAlign w:val="center"/>
            <w:hideMark/>
          </w:tcPr>
          <w:p w14:paraId="61FD58AD" w14:textId="77777777" w:rsidR="00AB7FEF" w:rsidRPr="00AB7FEF" w:rsidRDefault="00AB7FEF" w:rsidP="00AB7FEF">
            <w:pPr>
              <w:spacing w:line="240" w:lineRule="auto"/>
              <w:rPr>
                <w:i/>
                <w:iCs/>
                <w:sz w:val="12"/>
                <w:szCs w:val="12"/>
                <w:u w:val="single"/>
              </w:rPr>
            </w:pPr>
            <w:r w:rsidRPr="00AB7FEF">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14:paraId="4F3FD7C9"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5F462C49"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21DC670"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B5268F6"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5478FE5" w14:textId="77777777" w:rsidTr="00AB7FEF">
        <w:trPr>
          <w:trHeight w:val="85"/>
        </w:trPr>
        <w:tc>
          <w:tcPr>
            <w:tcW w:w="2618" w:type="pct"/>
            <w:tcBorders>
              <w:top w:val="nil"/>
              <w:left w:val="nil"/>
              <w:bottom w:val="nil"/>
              <w:right w:val="nil"/>
            </w:tcBorders>
            <w:shd w:val="clear" w:color="auto" w:fill="auto"/>
            <w:vAlign w:val="center"/>
            <w:hideMark/>
          </w:tcPr>
          <w:p w14:paraId="14DA4BC1" w14:textId="77777777" w:rsidR="00AB7FEF" w:rsidRPr="00AB7FEF" w:rsidRDefault="00AB7FEF" w:rsidP="00AB7FEF">
            <w:pPr>
              <w:spacing w:line="240" w:lineRule="auto"/>
              <w:rPr>
                <w:i/>
                <w:iCs/>
                <w:sz w:val="12"/>
                <w:szCs w:val="12"/>
              </w:rPr>
            </w:pPr>
            <w:r w:rsidRPr="00AB7FEF">
              <w:rPr>
                <w:i/>
                <w:iCs/>
                <w:sz w:val="12"/>
                <w:szCs w:val="12"/>
              </w:rPr>
              <w:t xml:space="preserve">Ustawa z dnia 10 kwietnia 1997 r. Prawo energetyczne </w:t>
            </w:r>
          </w:p>
        </w:tc>
        <w:tc>
          <w:tcPr>
            <w:tcW w:w="386" w:type="pct"/>
            <w:tcBorders>
              <w:top w:val="nil"/>
              <w:left w:val="nil"/>
              <w:bottom w:val="nil"/>
              <w:right w:val="nil"/>
            </w:tcBorders>
            <w:shd w:val="clear" w:color="auto" w:fill="auto"/>
            <w:vAlign w:val="center"/>
            <w:hideMark/>
          </w:tcPr>
          <w:p w14:paraId="1598DAEC"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24133EDE"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15F87CB"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8E9329E"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D73E278" w14:textId="77777777" w:rsidTr="00AB7FEF">
        <w:trPr>
          <w:trHeight w:val="85"/>
        </w:trPr>
        <w:tc>
          <w:tcPr>
            <w:tcW w:w="2618" w:type="pct"/>
            <w:tcBorders>
              <w:top w:val="nil"/>
              <w:left w:val="nil"/>
              <w:bottom w:val="nil"/>
              <w:right w:val="nil"/>
            </w:tcBorders>
            <w:shd w:val="clear" w:color="auto" w:fill="auto"/>
            <w:vAlign w:val="center"/>
            <w:hideMark/>
          </w:tcPr>
          <w:p w14:paraId="65681C61"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6615AD6C"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8AAEF8F"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0B52D4D"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197891D"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B84C237" w14:textId="77777777" w:rsidTr="00AB7FEF">
        <w:trPr>
          <w:trHeight w:val="85"/>
        </w:trPr>
        <w:tc>
          <w:tcPr>
            <w:tcW w:w="2618" w:type="pct"/>
            <w:tcBorders>
              <w:top w:val="nil"/>
              <w:left w:val="nil"/>
              <w:bottom w:val="nil"/>
              <w:right w:val="nil"/>
            </w:tcBorders>
            <w:shd w:val="clear" w:color="auto" w:fill="auto"/>
            <w:vAlign w:val="center"/>
            <w:hideMark/>
          </w:tcPr>
          <w:p w14:paraId="11C3FF19" w14:textId="77777777" w:rsidR="00AB7FEF" w:rsidRPr="00AB7FEF" w:rsidRDefault="00AB7FEF" w:rsidP="00AB7FEF">
            <w:pPr>
              <w:spacing w:line="240" w:lineRule="auto"/>
              <w:rPr>
                <w:b/>
                <w:bCs/>
                <w:sz w:val="12"/>
                <w:szCs w:val="12"/>
              </w:rPr>
            </w:pPr>
            <w:r w:rsidRPr="00AB7FEF">
              <w:rPr>
                <w:b/>
                <w:bCs/>
                <w:sz w:val="12"/>
                <w:szCs w:val="12"/>
              </w:rPr>
              <w:t>Utrzymanie i remonty oświetlenia ulic, placów i dróg</w:t>
            </w:r>
          </w:p>
        </w:tc>
        <w:tc>
          <w:tcPr>
            <w:tcW w:w="386" w:type="pct"/>
            <w:tcBorders>
              <w:top w:val="nil"/>
              <w:left w:val="nil"/>
              <w:bottom w:val="nil"/>
              <w:right w:val="nil"/>
            </w:tcBorders>
            <w:shd w:val="clear" w:color="auto" w:fill="auto"/>
            <w:vAlign w:val="center"/>
            <w:hideMark/>
          </w:tcPr>
          <w:p w14:paraId="271E0BF8" w14:textId="77777777" w:rsidR="00AB7FEF" w:rsidRPr="00AB7FEF" w:rsidRDefault="00AB7FEF" w:rsidP="00AB7FEF">
            <w:pPr>
              <w:spacing w:line="240" w:lineRule="auto"/>
              <w:rPr>
                <w:b/>
                <w:bCs/>
                <w:sz w:val="12"/>
                <w:szCs w:val="12"/>
              </w:rPr>
            </w:pPr>
          </w:p>
        </w:tc>
        <w:tc>
          <w:tcPr>
            <w:tcW w:w="749" w:type="pct"/>
            <w:tcBorders>
              <w:top w:val="nil"/>
              <w:left w:val="nil"/>
              <w:bottom w:val="nil"/>
              <w:right w:val="nil"/>
            </w:tcBorders>
            <w:shd w:val="clear" w:color="auto" w:fill="auto"/>
            <w:noWrap/>
            <w:vAlign w:val="center"/>
            <w:hideMark/>
          </w:tcPr>
          <w:p w14:paraId="46BDF12D" w14:textId="77777777" w:rsidR="00AB7FEF" w:rsidRPr="00AB7FEF" w:rsidRDefault="00AB7FEF" w:rsidP="00AB7FEF">
            <w:pPr>
              <w:spacing w:line="240" w:lineRule="auto"/>
              <w:jc w:val="right"/>
              <w:rPr>
                <w:b/>
                <w:bCs/>
                <w:sz w:val="12"/>
                <w:szCs w:val="12"/>
              </w:rPr>
            </w:pPr>
            <w:r w:rsidRPr="00AB7FEF">
              <w:rPr>
                <w:b/>
                <w:bCs/>
                <w:sz w:val="12"/>
                <w:szCs w:val="12"/>
              </w:rPr>
              <w:t>522 808</w:t>
            </w:r>
          </w:p>
        </w:tc>
        <w:tc>
          <w:tcPr>
            <w:tcW w:w="818" w:type="pct"/>
            <w:tcBorders>
              <w:top w:val="nil"/>
              <w:left w:val="nil"/>
              <w:bottom w:val="nil"/>
              <w:right w:val="nil"/>
            </w:tcBorders>
            <w:shd w:val="clear" w:color="auto" w:fill="auto"/>
            <w:noWrap/>
            <w:vAlign w:val="center"/>
            <w:hideMark/>
          </w:tcPr>
          <w:p w14:paraId="7FDA1B25" w14:textId="77777777" w:rsidR="00AB7FEF" w:rsidRPr="00AB7FEF" w:rsidRDefault="00AB7FEF" w:rsidP="00AB7FEF">
            <w:pPr>
              <w:spacing w:line="240" w:lineRule="auto"/>
              <w:jc w:val="right"/>
              <w:rPr>
                <w:b/>
                <w:bCs/>
                <w:sz w:val="12"/>
                <w:szCs w:val="12"/>
              </w:rPr>
            </w:pPr>
            <w:r w:rsidRPr="00AB7FEF">
              <w:rPr>
                <w:b/>
                <w:bCs/>
                <w:sz w:val="12"/>
                <w:szCs w:val="12"/>
              </w:rPr>
              <w:t>511 281,62</w:t>
            </w:r>
          </w:p>
        </w:tc>
        <w:tc>
          <w:tcPr>
            <w:tcW w:w="429" w:type="pct"/>
            <w:tcBorders>
              <w:top w:val="nil"/>
              <w:left w:val="nil"/>
              <w:bottom w:val="nil"/>
              <w:right w:val="nil"/>
            </w:tcBorders>
            <w:shd w:val="clear" w:color="auto" w:fill="auto"/>
            <w:noWrap/>
            <w:vAlign w:val="center"/>
            <w:hideMark/>
          </w:tcPr>
          <w:p w14:paraId="6D504570" w14:textId="77777777" w:rsidR="00AB7FEF" w:rsidRPr="00AB7FEF" w:rsidRDefault="00AB7FEF" w:rsidP="00AB7FEF">
            <w:pPr>
              <w:spacing w:line="240" w:lineRule="auto"/>
              <w:jc w:val="right"/>
              <w:rPr>
                <w:b/>
                <w:bCs/>
                <w:sz w:val="12"/>
                <w:szCs w:val="12"/>
              </w:rPr>
            </w:pPr>
            <w:r w:rsidRPr="00AB7FEF">
              <w:rPr>
                <w:b/>
                <w:bCs/>
                <w:sz w:val="12"/>
                <w:szCs w:val="12"/>
              </w:rPr>
              <w:t>97,8%</w:t>
            </w:r>
          </w:p>
        </w:tc>
      </w:tr>
      <w:tr w:rsidR="00AB7FEF" w:rsidRPr="00AB7FEF" w14:paraId="31B101C2" w14:textId="77777777" w:rsidTr="00AB7FEF">
        <w:trPr>
          <w:trHeight w:val="85"/>
        </w:trPr>
        <w:tc>
          <w:tcPr>
            <w:tcW w:w="2618" w:type="pct"/>
            <w:tcBorders>
              <w:top w:val="nil"/>
              <w:left w:val="nil"/>
              <w:bottom w:val="nil"/>
              <w:right w:val="nil"/>
            </w:tcBorders>
            <w:shd w:val="clear" w:color="auto" w:fill="auto"/>
            <w:vAlign w:val="center"/>
            <w:hideMark/>
          </w:tcPr>
          <w:p w14:paraId="6F1B7A70" w14:textId="77777777" w:rsidR="00AB7FEF" w:rsidRPr="00AB7FEF" w:rsidRDefault="00AB7FEF" w:rsidP="00AB7FEF">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14:paraId="0C351F50"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CFF0704"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EBD252F"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94831F4"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0FE3484" w14:textId="77777777" w:rsidTr="00AB7FEF">
        <w:trPr>
          <w:trHeight w:val="85"/>
        </w:trPr>
        <w:tc>
          <w:tcPr>
            <w:tcW w:w="2618" w:type="pct"/>
            <w:tcBorders>
              <w:top w:val="nil"/>
              <w:left w:val="nil"/>
              <w:bottom w:val="nil"/>
              <w:right w:val="nil"/>
            </w:tcBorders>
            <w:shd w:val="clear" w:color="auto" w:fill="auto"/>
            <w:vAlign w:val="center"/>
            <w:hideMark/>
          </w:tcPr>
          <w:p w14:paraId="6E9D3814" w14:textId="77777777" w:rsidR="00AB7FEF" w:rsidRPr="00AB7FEF" w:rsidRDefault="00AB7FEF" w:rsidP="00AB7FEF">
            <w:pPr>
              <w:spacing w:line="240" w:lineRule="auto"/>
              <w:rPr>
                <w:i/>
                <w:iCs/>
                <w:sz w:val="12"/>
                <w:szCs w:val="12"/>
                <w:u w:val="single"/>
              </w:rPr>
            </w:pPr>
            <w:r w:rsidRPr="00AB7FEF">
              <w:rPr>
                <w:i/>
                <w:iCs/>
                <w:sz w:val="12"/>
                <w:szCs w:val="12"/>
                <w:u w:val="single"/>
              </w:rPr>
              <w:t>Cel:</w:t>
            </w:r>
            <w:r w:rsidRPr="00AB7FEF">
              <w:rPr>
                <w:sz w:val="12"/>
                <w:szCs w:val="12"/>
              </w:rPr>
              <w:t xml:space="preserve"> zapewnienie i poprawa stanu technicznego oświetlenia ulic, placów i dróg oraz racjonalizacja kosztów zużycia energii </w:t>
            </w:r>
          </w:p>
        </w:tc>
        <w:tc>
          <w:tcPr>
            <w:tcW w:w="386" w:type="pct"/>
            <w:tcBorders>
              <w:top w:val="nil"/>
              <w:left w:val="nil"/>
              <w:bottom w:val="nil"/>
              <w:right w:val="nil"/>
            </w:tcBorders>
            <w:shd w:val="clear" w:color="auto" w:fill="auto"/>
            <w:noWrap/>
            <w:vAlign w:val="center"/>
            <w:hideMark/>
          </w:tcPr>
          <w:p w14:paraId="207D57D8"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039FC79F"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3B9E38C"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5B41F6"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553D017" w14:textId="77777777" w:rsidTr="00AB7FEF">
        <w:trPr>
          <w:trHeight w:val="85"/>
        </w:trPr>
        <w:tc>
          <w:tcPr>
            <w:tcW w:w="2618" w:type="pct"/>
            <w:tcBorders>
              <w:top w:val="nil"/>
              <w:left w:val="nil"/>
              <w:bottom w:val="nil"/>
              <w:right w:val="nil"/>
            </w:tcBorders>
            <w:shd w:val="clear" w:color="auto" w:fill="auto"/>
            <w:vAlign w:val="center"/>
            <w:hideMark/>
          </w:tcPr>
          <w:p w14:paraId="53315DA1"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27E1D3BD"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D84C2DE"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93483E3"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B448A6"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37248B6" w14:textId="77777777" w:rsidTr="00AB7FEF">
        <w:trPr>
          <w:trHeight w:val="85"/>
        </w:trPr>
        <w:tc>
          <w:tcPr>
            <w:tcW w:w="2618" w:type="pct"/>
            <w:tcBorders>
              <w:top w:val="nil"/>
              <w:left w:val="nil"/>
              <w:bottom w:val="nil"/>
              <w:right w:val="nil"/>
            </w:tcBorders>
            <w:shd w:val="clear" w:color="auto" w:fill="auto"/>
            <w:vAlign w:val="center"/>
            <w:hideMark/>
          </w:tcPr>
          <w:p w14:paraId="1B62B649" w14:textId="77777777" w:rsidR="00AB7FEF" w:rsidRPr="00AB7FEF" w:rsidRDefault="00AB7FEF" w:rsidP="00AB7FEF">
            <w:pPr>
              <w:spacing w:line="240" w:lineRule="auto"/>
              <w:rPr>
                <w:i/>
                <w:iCs/>
                <w:sz w:val="12"/>
                <w:szCs w:val="12"/>
                <w:u w:val="single"/>
              </w:rPr>
            </w:pPr>
            <w:r w:rsidRPr="00AB7FEF">
              <w:rPr>
                <w:i/>
                <w:iCs/>
                <w:sz w:val="12"/>
                <w:szCs w:val="12"/>
                <w:u w:val="single"/>
              </w:rPr>
              <w:t>Dysponent:</w:t>
            </w:r>
            <w:r w:rsidRPr="00AB7FEF">
              <w:rPr>
                <w:i/>
                <w:iCs/>
                <w:sz w:val="12"/>
                <w:szCs w:val="12"/>
              </w:rPr>
              <w:t xml:space="preserve"> Zarząd Terenów Publicznych</w:t>
            </w:r>
          </w:p>
        </w:tc>
        <w:tc>
          <w:tcPr>
            <w:tcW w:w="386" w:type="pct"/>
            <w:tcBorders>
              <w:top w:val="nil"/>
              <w:left w:val="nil"/>
              <w:bottom w:val="nil"/>
              <w:right w:val="nil"/>
            </w:tcBorders>
            <w:shd w:val="clear" w:color="auto" w:fill="auto"/>
            <w:vAlign w:val="center"/>
            <w:hideMark/>
          </w:tcPr>
          <w:p w14:paraId="34F7BD47"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1F250D75"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B8211F9"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7F880CE"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9ACC4D7" w14:textId="77777777" w:rsidTr="00AB7FEF">
        <w:trPr>
          <w:trHeight w:val="85"/>
        </w:trPr>
        <w:tc>
          <w:tcPr>
            <w:tcW w:w="2618" w:type="pct"/>
            <w:tcBorders>
              <w:top w:val="nil"/>
              <w:left w:val="nil"/>
              <w:bottom w:val="nil"/>
              <w:right w:val="nil"/>
            </w:tcBorders>
            <w:shd w:val="clear" w:color="auto" w:fill="auto"/>
            <w:vAlign w:val="center"/>
            <w:hideMark/>
          </w:tcPr>
          <w:p w14:paraId="225C3AEC"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474D2A2E"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657F442"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742881B"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6C3EAA"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989AD67" w14:textId="77777777" w:rsidTr="00AB7FEF">
        <w:trPr>
          <w:trHeight w:val="85"/>
        </w:trPr>
        <w:tc>
          <w:tcPr>
            <w:tcW w:w="2618" w:type="pct"/>
            <w:tcBorders>
              <w:top w:val="nil"/>
              <w:left w:val="nil"/>
              <w:bottom w:val="nil"/>
              <w:right w:val="nil"/>
            </w:tcBorders>
            <w:shd w:val="clear" w:color="auto" w:fill="auto"/>
            <w:vAlign w:val="center"/>
            <w:hideMark/>
          </w:tcPr>
          <w:p w14:paraId="54085814" w14:textId="77777777" w:rsidR="00AB7FEF" w:rsidRPr="00AB7FEF" w:rsidRDefault="00AB7FEF" w:rsidP="00AB7FEF">
            <w:pPr>
              <w:spacing w:line="240" w:lineRule="auto"/>
              <w:rPr>
                <w:i/>
                <w:iCs/>
                <w:sz w:val="12"/>
                <w:szCs w:val="12"/>
                <w:u w:val="single"/>
              </w:rPr>
            </w:pPr>
            <w:r w:rsidRPr="00AB7FEF">
              <w:rPr>
                <w:i/>
                <w:iCs/>
                <w:sz w:val="12"/>
                <w:szCs w:val="12"/>
                <w:u w:val="single"/>
              </w:rPr>
              <w:t>Klasyfikacja:</w:t>
            </w:r>
            <w:r w:rsidRPr="00AB7FEF">
              <w:rPr>
                <w:i/>
                <w:iCs/>
                <w:sz w:val="12"/>
                <w:szCs w:val="12"/>
              </w:rPr>
              <w:t xml:space="preserve"> rozdział: 90015</w:t>
            </w:r>
          </w:p>
        </w:tc>
        <w:tc>
          <w:tcPr>
            <w:tcW w:w="386" w:type="pct"/>
            <w:tcBorders>
              <w:top w:val="nil"/>
              <w:left w:val="nil"/>
              <w:bottom w:val="nil"/>
              <w:right w:val="nil"/>
            </w:tcBorders>
            <w:shd w:val="clear" w:color="auto" w:fill="auto"/>
            <w:vAlign w:val="center"/>
            <w:hideMark/>
          </w:tcPr>
          <w:p w14:paraId="5F27C74A"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14153B6D"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D957A66"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855E91"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37C8E00" w14:textId="77777777" w:rsidTr="00AB7FEF">
        <w:trPr>
          <w:trHeight w:val="85"/>
        </w:trPr>
        <w:tc>
          <w:tcPr>
            <w:tcW w:w="2618" w:type="pct"/>
            <w:tcBorders>
              <w:top w:val="nil"/>
              <w:left w:val="nil"/>
              <w:bottom w:val="nil"/>
              <w:right w:val="nil"/>
            </w:tcBorders>
            <w:shd w:val="clear" w:color="auto" w:fill="auto"/>
            <w:vAlign w:val="center"/>
            <w:hideMark/>
          </w:tcPr>
          <w:p w14:paraId="21CE2242"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7C050FA5"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9362CB1"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E5D76F6"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2A9B474"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2ED72D7" w14:textId="77777777" w:rsidTr="00AB7FEF">
        <w:trPr>
          <w:trHeight w:val="85"/>
        </w:trPr>
        <w:tc>
          <w:tcPr>
            <w:tcW w:w="2618" w:type="pct"/>
            <w:tcBorders>
              <w:top w:val="nil"/>
              <w:left w:val="nil"/>
              <w:bottom w:val="nil"/>
              <w:right w:val="nil"/>
            </w:tcBorders>
            <w:shd w:val="clear" w:color="auto" w:fill="auto"/>
            <w:vAlign w:val="center"/>
            <w:hideMark/>
          </w:tcPr>
          <w:p w14:paraId="5C6050E4" w14:textId="77777777" w:rsidR="00AB7FEF" w:rsidRPr="00AB7FEF" w:rsidRDefault="00AB7FEF" w:rsidP="00AB7FEF">
            <w:pPr>
              <w:spacing w:line="240" w:lineRule="auto"/>
              <w:rPr>
                <w:i/>
                <w:iCs/>
                <w:sz w:val="12"/>
                <w:szCs w:val="12"/>
                <w:u w:val="single"/>
              </w:rPr>
            </w:pPr>
            <w:r w:rsidRPr="00AB7FEF">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760C3230"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4CEE42D7"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B86FF0E"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4F3AAD5"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172C0F5" w14:textId="77777777" w:rsidTr="00AB7FEF">
        <w:trPr>
          <w:trHeight w:val="85"/>
        </w:trPr>
        <w:tc>
          <w:tcPr>
            <w:tcW w:w="2618" w:type="pct"/>
            <w:tcBorders>
              <w:top w:val="nil"/>
              <w:left w:val="nil"/>
              <w:bottom w:val="nil"/>
              <w:right w:val="nil"/>
            </w:tcBorders>
            <w:shd w:val="clear" w:color="auto" w:fill="auto"/>
            <w:vAlign w:val="center"/>
            <w:hideMark/>
          </w:tcPr>
          <w:p w14:paraId="6A5B6431" w14:textId="77777777" w:rsidR="00AB7FEF" w:rsidRPr="00AB7FEF" w:rsidRDefault="00AB7FEF" w:rsidP="00AB7FEF">
            <w:pPr>
              <w:spacing w:line="240" w:lineRule="auto"/>
              <w:rPr>
                <w:sz w:val="12"/>
                <w:szCs w:val="12"/>
              </w:rPr>
            </w:pPr>
            <w:r w:rsidRPr="00AB7FEF">
              <w:rPr>
                <w:sz w:val="12"/>
                <w:szCs w:val="12"/>
              </w:rPr>
              <w:t>opłaty za gaz dostarczany do latarni gazowych</w:t>
            </w:r>
          </w:p>
        </w:tc>
        <w:tc>
          <w:tcPr>
            <w:tcW w:w="386" w:type="pct"/>
            <w:tcBorders>
              <w:top w:val="nil"/>
              <w:left w:val="nil"/>
              <w:bottom w:val="nil"/>
              <w:right w:val="nil"/>
            </w:tcBorders>
            <w:shd w:val="clear" w:color="auto" w:fill="auto"/>
            <w:noWrap/>
            <w:vAlign w:val="center"/>
            <w:hideMark/>
          </w:tcPr>
          <w:p w14:paraId="4F1F8D95"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08877F8C" w14:textId="77777777" w:rsidR="00AB7FEF" w:rsidRPr="00AB7FEF" w:rsidRDefault="00AB7FEF" w:rsidP="00AB7FEF">
            <w:pPr>
              <w:spacing w:line="240" w:lineRule="auto"/>
              <w:jc w:val="right"/>
              <w:rPr>
                <w:sz w:val="12"/>
                <w:szCs w:val="12"/>
              </w:rPr>
            </w:pPr>
            <w:r w:rsidRPr="00AB7FEF">
              <w:rPr>
                <w:sz w:val="12"/>
                <w:szCs w:val="12"/>
              </w:rPr>
              <w:t>234 600</w:t>
            </w:r>
          </w:p>
        </w:tc>
        <w:tc>
          <w:tcPr>
            <w:tcW w:w="818" w:type="pct"/>
            <w:tcBorders>
              <w:top w:val="nil"/>
              <w:left w:val="nil"/>
              <w:bottom w:val="nil"/>
              <w:right w:val="nil"/>
            </w:tcBorders>
            <w:shd w:val="clear" w:color="auto" w:fill="auto"/>
            <w:noWrap/>
            <w:vAlign w:val="center"/>
            <w:hideMark/>
          </w:tcPr>
          <w:p w14:paraId="5134DF59" w14:textId="77777777" w:rsidR="00AB7FEF" w:rsidRPr="00AB7FEF" w:rsidRDefault="00AB7FEF" w:rsidP="00AB7FEF">
            <w:pPr>
              <w:spacing w:line="240" w:lineRule="auto"/>
              <w:jc w:val="right"/>
              <w:rPr>
                <w:sz w:val="12"/>
                <w:szCs w:val="12"/>
              </w:rPr>
            </w:pPr>
            <w:r w:rsidRPr="00AB7FEF">
              <w:rPr>
                <w:sz w:val="12"/>
                <w:szCs w:val="12"/>
              </w:rPr>
              <w:t>233 370,92</w:t>
            </w:r>
          </w:p>
        </w:tc>
        <w:tc>
          <w:tcPr>
            <w:tcW w:w="429" w:type="pct"/>
            <w:tcBorders>
              <w:top w:val="nil"/>
              <w:left w:val="nil"/>
              <w:bottom w:val="nil"/>
              <w:right w:val="nil"/>
            </w:tcBorders>
            <w:shd w:val="clear" w:color="auto" w:fill="auto"/>
            <w:noWrap/>
            <w:vAlign w:val="center"/>
            <w:hideMark/>
          </w:tcPr>
          <w:p w14:paraId="746929BA" w14:textId="77777777" w:rsidR="00AB7FEF" w:rsidRPr="00AB7FEF" w:rsidRDefault="00AB7FEF" w:rsidP="00AB7FEF">
            <w:pPr>
              <w:spacing w:line="240" w:lineRule="auto"/>
              <w:jc w:val="right"/>
              <w:rPr>
                <w:sz w:val="12"/>
                <w:szCs w:val="12"/>
              </w:rPr>
            </w:pPr>
            <w:r w:rsidRPr="00AB7FEF">
              <w:rPr>
                <w:sz w:val="12"/>
                <w:szCs w:val="12"/>
              </w:rPr>
              <w:t>99,5%</w:t>
            </w:r>
          </w:p>
        </w:tc>
      </w:tr>
      <w:tr w:rsidR="00AB7FEF" w:rsidRPr="00AB7FEF" w14:paraId="7F0A23C5" w14:textId="77777777" w:rsidTr="00AB7FEF">
        <w:trPr>
          <w:trHeight w:val="85"/>
        </w:trPr>
        <w:tc>
          <w:tcPr>
            <w:tcW w:w="2618" w:type="pct"/>
            <w:tcBorders>
              <w:top w:val="nil"/>
              <w:left w:val="nil"/>
              <w:bottom w:val="nil"/>
              <w:right w:val="nil"/>
            </w:tcBorders>
            <w:shd w:val="clear" w:color="auto" w:fill="auto"/>
            <w:vAlign w:val="center"/>
            <w:hideMark/>
          </w:tcPr>
          <w:p w14:paraId="2A611833" w14:textId="77777777" w:rsidR="00AB7FEF" w:rsidRPr="00AB7FEF" w:rsidRDefault="00AB7FEF" w:rsidP="00AB7FEF">
            <w:pPr>
              <w:spacing w:line="240" w:lineRule="auto"/>
              <w:rPr>
                <w:sz w:val="12"/>
                <w:szCs w:val="12"/>
              </w:rPr>
            </w:pPr>
            <w:r w:rsidRPr="00AB7FEF">
              <w:rPr>
                <w:sz w:val="12"/>
                <w:szCs w:val="12"/>
              </w:rPr>
              <w:t>remonty i konserwacje latarni gazowych</w:t>
            </w:r>
          </w:p>
        </w:tc>
        <w:tc>
          <w:tcPr>
            <w:tcW w:w="386" w:type="pct"/>
            <w:tcBorders>
              <w:top w:val="nil"/>
              <w:left w:val="nil"/>
              <w:bottom w:val="nil"/>
              <w:right w:val="nil"/>
            </w:tcBorders>
            <w:shd w:val="clear" w:color="auto" w:fill="auto"/>
            <w:noWrap/>
            <w:vAlign w:val="center"/>
            <w:hideMark/>
          </w:tcPr>
          <w:p w14:paraId="69EA21E9"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623D4A0" w14:textId="77777777" w:rsidR="00AB7FEF" w:rsidRPr="00AB7FEF" w:rsidRDefault="00AB7FEF" w:rsidP="00AB7FEF">
            <w:pPr>
              <w:spacing w:line="240" w:lineRule="auto"/>
              <w:jc w:val="right"/>
              <w:rPr>
                <w:sz w:val="12"/>
                <w:szCs w:val="12"/>
              </w:rPr>
            </w:pPr>
            <w:r w:rsidRPr="00AB7FEF">
              <w:rPr>
                <w:sz w:val="12"/>
                <w:szCs w:val="12"/>
              </w:rPr>
              <w:t>173 661</w:t>
            </w:r>
          </w:p>
        </w:tc>
        <w:tc>
          <w:tcPr>
            <w:tcW w:w="818" w:type="pct"/>
            <w:tcBorders>
              <w:top w:val="nil"/>
              <w:left w:val="nil"/>
              <w:bottom w:val="nil"/>
              <w:right w:val="nil"/>
            </w:tcBorders>
            <w:shd w:val="clear" w:color="auto" w:fill="auto"/>
            <w:noWrap/>
            <w:vAlign w:val="center"/>
            <w:hideMark/>
          </w:tcPr>
          <w:p w14:paraId="37A0F2B7" w14:textId="77777777" w:rsidR="00AB7FEF" w:rsidRPr="00AB7FEF" w:rsidRDefault="00AB7FEF" w:rsidP="00AB7FEF">
            <w:pPr>
              <w:spacing w:line="240" w:lineRule="auto"/>
              <w:jc w:val="right"/>
              <w:rPr>
                <w:sz w:val="12"/>
                <w:szCs w:val="12"/>
              </w:rPr>
            </w:pPr>
            <w:r w:rsidRPr="00AB7FEF">
              <w:rPr>
                <w:sz w:val="12"/>
                <w:szCs w:val="12"/>
              </w:rPr>
              <w:t>165 628,52</w:t>
            </w:r>
          </w:p>
        </w:tc>
        <w:tc>
          <w:tcPr>
            <w:tcW w:w="429" w:type="pct"/>
            <w:tcBorders>
              <w:top w:val="nil"/>
              <w:left w:val="nil"/>
              <w:bottom w:val="nil"/>
              <w:right w:val="nil"/>
            </w:tcBorders>
            <w:shd w:val="clear" w:color="auto" w:fill="auto"/>
            <w:noWrap/>
            <w:vAlign w:val="center"/>
            <w:hideMark/>
          </w:tcPr>
          <w:p w14:paraId="348C223C" w14:textId="77777777" w:rsidR="00AB7FEF" w:rsidRPr="00AB7FEF" w:rsidRDefault="00AB7FEF" w:rsidP="00AB7FEF">
            <w:pPr>
              <w:spacing w:line="240" w:lineRule="auto"/>
              <w:jc w:val="right"/>
              <w:rPr>
                <w:sz w:val="12"/>
                <w:szCs w:val="12"/>
              </w:rPr>
            </w:pPr>
            <w:r w:rsidRPr="00AB7FEF">
              <w:rPr>
                <w:sz w:val="12"/>
                <w:szCs w:val="12"/>
              </w:rPr>
              <w:t>95,4%</w:t>
            </w:r>
          </w:p>
        </w:tc>
      </w:tr>
      <w:tr w:rsidR="00AB7FEF" w:rsidRPr="00AB7FEF" w14:paraId="1E7A2BD5" w14:textId="77777777" w:rsidTr="00AB7FEF">
        <w:trPr>
          <w:trHeight w:val="85"/>
        </w:trPr>
        <w:tc>
          <w:tcPr>
            <w:tcW w:w="2618" w:type="pct"/>
            <w:tcBorders>
              <w:top w:val="nil"/>
              <w:left w:val="nil"/>
              <w:bottom w:val="nil"/>
              <w:right w:val="nil"/>
            </w:tcBorders>
            <w:shd w:val="clear" w:color="auto" w:fill="auto"/>
            <w:vAlign w:val="center"/>
            <w:hideMark/>
          </w:tcPr>
          <w:p w14:paraId="430B43D0" w14:textId="77777777" w:rsidR="00AB7FEF" w:rsidRPr="00AB7FEF" w:rsidRDefault="00AB7FEF" w:rsidP="00AB7FEF">
            <w:pPr>
              <w:spacing w:line="240" w:lineRule="auto"/>
              <w:rPr>
                <w:sz w:val="12"/>
                <w:szCs w:val="12"/>
              </w:rPr>
            </w:pPr>
            <w:r w:rsidRPr="00AB7FEF">
              <w:rPr>
                <w:sz w:val="12"/>
                <w:szCs w:val="12"/>
              </w:rPr>
              <w:t>remonty latarni elektrycznych</w:t>
            </w:r>
          </w:p>
        </w:tc>
        <w:tc>
          <w:tcPr>
            <w:tcW w:w="386" w:type="pct"/>
            <w:tcBorders>
              <w:top w:val="nil"/>
              <w:left w:val="nil"/>
              <w:bottom w:val="nil"/>
              <w:right w:val="nil"/>
            </w:tcBorders>
            <w:shd w:val="clear" w:color="auto" w:fill="auto"/>
            <w:noWrap/>
            <w:vAlign w:val="center"/>
            <w:hideMark/>
          </w:tcPr>
          <w:p w14:paraId="22355729"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35D7624" w14:textId="77777777" w:rsidR="00AB7FEF" w:rsidRPr="00AB7FEF" w:rsidRDefault="00AB7FEF" w:rsidP="00AB7FEF">
            <w:pPr>
              <w:spacing w:line="240" w:lineRule="auto"/>
              <w:jc w:val="right"/>
              <w:rPr>
                <w:sz w:val="12"/>
                <w:szCs w:val="12"/>
              </w:rPr>
            </w:pPr>
            <w:r w:rsidRPr="00AB7FEF">
              <w:rPr>
                <w:sz w:val="12"/>
                <w:szCs w:val="12"/>
              </w:rPr>
              <w:t>114 547</w:t>
            </w:r>
          </w:p>
        </w:tc>
        <w:tc>
          <w:tcPr>
            <w:tcW w:w="818" w:type="pct"/>
            <w:tcBorders>
              <w:top w:val="nil"/>
              <w:left w:val="nil"/>
              <w:bottom w:val="nil"/>
              <w:right w:val="nil"/>
            </w:tcBorders>
            <w:shd w:val="clear" w:color="auto" w:fill="auto"/>
            <w:noWrap/>
            <w:vAlign w:val="center"/>
            <w:hideMark/>
          </w:tcPr>
          <w:p w14:paraId="638A3066" w14:textId="77777777" w:rsidR="00AB7FEF" w:rsidRPr="00AB7FEF" w:rsidRDefault="00AB7FEF" w:rsidP="00AB7FEF">
            <w:pPr>
              <w:spacing w:line="240" w:lineRule="auto"/>
              <w:jc w:val="right"/>
              <w:rPr>
                <w:sz w:val="12"/>
                <w:szCs w:val="12"/>
              </w:rPr>
            </w:pPr>
            <w:r w:rsidRPr="00AB7FEF">
              <w:rPr>
                <w:sz w:val="12"/>
                <w:szCs w:val="12"/>
              </w:rPr>
              <w:t>112 282,18</w:t>
            </w:r>
          </w:p>
        </w:tc>
        <w:tc>
          <w:tcPr>
            <w:tcW w:w="429" w:type="pct"/>
            <w:tcBorders>
              <w:top w:val="nil"/>
              <w:left w:val="nil"/>
              <w:bottom w:val="nil"/>
              <w:right w:val="nil"/>
            </w:tcBorders>
            <w:shd w:val="clear" w:color="auto" w:fill="auto"/>
            <w:noWrap/>
            <w:vAlign w:val="center"/>
            <w:hideMark/>
          </w:tcPr>
          <w:p w14:paraId="476F937E" w14:textId="77777777" w:rsidR="00AB7FEF" w:rsidRPr="00AB7FEF" w:rsidRDefault="00AB7FEF" w:rsidP="00AB7FEF">
            <w:pPr>
              <w:spacing w:line="240" w:lineRule="auto"/>
              <w:jc w:val="right"/>
              <w:rPr>
                <w:sz w:val="12"/>
                <w:szCs w:val="12"/>
              </w:rPr>
            </w:pPr>
            <w:r w:rsidRPr="00AB7FEF">
              <w:rPr>
                <w:sz w:val="12"/>
                <w:szCs w:val="12"/>
              </w:rPr>
              <w:t>98,0%</w:t>
            </w:r>
          </w:p>
        </w:tc>
      </w:tr>
      <w:tr w:rsidR="00AB7FEF" w:rsidRPr="00AB7FEF" w14:paraId="1C694C94" w14:textId="77777777" w:rsidTr="00AB7FEF">
        <w:trPr>
          <w:trHeight w:val="85"/>
        </w:trPr>
        <w:tc>
          <w:tcPr>
            <w:tcW w:w="2618" w:type="pct"/>
            <w:tcBorders>
              <w:top w:val="nil"/>
              <w:left w:val="nil"/>
              <w:bottom w:val="nil"/>
              <w:right w:val="nil"/>
            </w:tcBorders>
            <w:shd w:val="clear" w:color="auto" w:fill="auto"/>
            <w:vAlign w:val="center"/>
            <w:hideMark/>
          </w:tcPr>
          <w:p w14:paraId="4FF042CD" w14:textId="77777777" w:rsidR="00AB7FEF" w:rsidRPr="00AB7FEF" w:rsidRDefault="00AB7FEF" w:rsidP="00AB7FEF">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4F3F83B2"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2AC199B"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F5F3643"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2B171D7"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DDDB960" w14:textId="77777777" w:rsidTr="00AB7FEF">
        <w:trPr>
          <w:trHeight w:val="85"/>
        </w:trPr>
        <w:tc>
          <w:tcPr>
            <w:tcW w:w="2618" w:type="pct"/>
            <w:tcBorders>
              <w:top w:val="nil"/>
              <w:left w:val="nil"/>
              <w:bottom w:val="nil"/>
              <w:right w:val="nil"/>
            </w:tcBorders>
            <w:shd w:val="clear" w:color="auto" w:fill="auto"/>
            <w:vAlign w:val="center"/>
            <w:hideMark/>
          </w:tcPr>
          <w:p w14:paraId="6A66C36D" w14:textId="77777777" w:rsidR="00AB7FEF" w:rsidRPr="00AB7FEF" w:rsidRDefault="00AB7FEF" w:rsidP="00AB7FEF">
            <w:pPr>
              <w:spacing w:line="240" w:lineRule="auto"/>
              <w:rPr>
                <w:i/>
                <w:iCs/>
                <w:sz w:val="12"/>
                <w:szCs w:val="12"/>
                <w:u w:val="single"/>
              </w:rPr>
            </w:pPr>
            <w:r w:rsidRPr="00AB7FEF">
              <w:rPr>
                <w:i/>
                <w:iCs/>
                <w:sz w:val="12"/>
                <w:szCs w:val="12"/>
                <w:u w:val="single"/>
              </w:rPr>
              <w:t>Podstawa prawna:</w:t>
            </w:r>
          </w:p>
        </w:tc>
        <w:tc>
          <w:tcPr>
            <w:tcW w:w="386" w:type="pct"/>
            <w:tcBorders>
              <w:top w:val="nil"/>
              <w:left w:val="nil"/>
              <w:bottom w:val="nil"/>
              <w:right w:val="nil"/>
            </w:tcBorders>
            <w:shd w:val="clear" w:color="auto" w:fill="auto"/>
            <w:vAlign w:val="center"/>
            <w:hideMark/>
          </w:tcPr>
          <w:p w14:paraId="03641580"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31998E5E"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AF76ED5"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163D48B"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438B4F2" w14:textId="77777777" w:rsidTr="00AB7FEF">
        <w:trPr>
          <w:trHeight w:val="85"/>
        </w:trPr>
        <w:tc>
          <w:tcPr>
            <w:tcW w:w="2618" w:type="pct"/>
            <w:tcBorders>
              <w:top w:val="nil"/>
              <w:left w:val="nil"/>
              <w:bottom w:val="nil"/>
              <w:right w:val="nil"/>
            </w:tcBorders>
            <w:shd w:val="clear" w:color="auto" w:fill="auto"/>
            <w:vAlign w:val="center"/>
            <w:hideMark/>
          </w:tcPr>
          <w:p w14:paraId="1E1D92C3" w14:textId="77777777" w:rsidR="00AB7FEF" w:rsidRPr="00AB7FEF" w:rsidRDefault="00AB7FEF" w:rsidP="00AB7FEF">
            <w:pPr>
              <w:spacing w:line="240" w:lineRule="auto"/>
              <w:rPr>
                <w:i/>
                <w:iCs/>
                <w:sz w:val="12"/>
                <w:szCs w:val="12"/>
              </w:rPr>
            </w:pPr>
            <w:r w:rsidRPr="00AB7FEF">
              <w:rPr>
                <w:i/>
                <w:iCs/>
                <w:sz w:val="12"/>
                <w:szCs w:val="12"/>
              </w:rPr>
              <w:t>Ustawa z dnia 10 kwietnia 1997 r. Prawo energetyczne</w:t>
            </w:r>
          </w:p>
        </w:tc>
        <w:tc>
          <w:tcPr>
            <w:tcW w:w="386" w:type="pct"/>
            <w:tcBorders>
              <w:top w:val="nil"/>
              <w:left w:val="nil"/>
              <w:bottom w:val="nil"/>
              <w:right w:val="nil"/>
            </w:tcBorders>
            <w:shd w:val="clear" w:color="auto" w:fill="auto"/>
            <w:vAlign w:val="center"/>
            <w:hideMark/>
          </w:tcPr>
          <w:p w14:paraId="6F93F21E"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19BC5A58"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9E295BE"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4978792"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94E2246" w14:textId="77777777" w:rsidTr="00AB7FEF">
        <w:trPr>
          <w:trHeight w:val="85"/>
        </w:trPr>
        <w:tc>
          <w:tcPr>
            <w:tcW w:w="2618" w:type="pct"/>
            <w:tcBorders>
              <w:top w:val="nil"/>
              <w:left w:val="nil"/>
              <w:bottom w:val="nil"/>
              <w:right w:val="nil"/>
            </w:tcBorders>
            <w:shd w:val="clear" w:color="auto" w:fill="auto"/>
            <w:vAlign w:val="center"/>
            <w:hideMark/>
          </w:tcPr>
          <w:p w14:paraId="7E8277A2"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6E348C3E" w14:textId="77777777" w:rsidR="00AB7FEF" w:rsidRPr="00AB7FEF" w:rsidRDefault="00AB7FEF" w:rsidP="00AB7FEF">
            <w:pPr>
              <w:spacing w:line="240" w:lineRule="auto"/>
              <w:jc w:val="both"/>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70F5133E"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4F020F2"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B2C9B4A"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C7F94AF" w14:textId="77777777" w:rsidTr="00AB7FEF">
        <w:trPr>
          <w:trHeight w:val="85"/>
        </w:trPr>
        <w:tc>
          <w:tcPr>
            <w:tcW w:w="2618" w:type="pct"/>
            <w:tcBorders>
              <w:top w:val="nil"/>
              <w:left w:val="nil"/>
              <w:bottom w:val="nil"/>
              <w:right w:val="nil"/>
            </w:tcBorders>
            <w:shd w:val="clear" w:color="000000" w:fill="EAF1F6"/>
            <w:vAlign w:val="center"/>
            <w:hideMark/>
          </w:tcPr>
          <w:p w14:paraId="5585C0B4" w14:textId="77777777" w:rsidR="00AB7FEF" w:rsidRPr="00AB7FEF" w:rsidRDefault="00AB7FEF" w:rsidP="00AB7FEF">
            <w:pPr>
              <w:spacing w:line="240" w:lineRule="auto"/>
              <w:rPr>
                <w:b/>
                <w:bCs/>
                <w:sz w:val="12"/>
                <w:szCs w:val="12"/>
              </w:rPr>
            </w:pPr>
            <w:r w:rsidRPr="00AB7FEF">
              <w:rPr>
                <w:b/>
                <w:bCs/>
                <w:sz w:val="12"/>
                <w:szCs w:val="12"/>
              </w:rPr>
              <w:t>Opracowania i analizy związane z drogami - zadanie 5</w:t>
            </w:r>
          </w:p>
        </w:tc>
        <w:tc>
          <w:tcPr>
            <w:tcW w:w="386" w:type="pct"/>
            <w:tcBorders>
              <w:top w:val="nil"/>
              <w:left w:val="nil"/>
              <w:bottom w:val="nil"/>
              <w:right w:val="nil"/>
            </w:tcBorders>
            <w:shd w:val="clear" w:color="000000" w:fill="EAF1F6"/>
            <w:vAlign w:val="center"/>
            <w:hideMark/>
          </w:tcPr>
          <w:p w14:paraId="073E9B1A" w14:textId="77777777" w:rsidR="00AB7FEF" w:rsidRPr="00AB7FEF" w:rsidRDefault="00AB7FEF" w:rsidP="00AB7FEF">
            <w:pPr>
              <w:spacing w:line="240" w:lineRule="auto"/>
              <w:jc w:val="right"/>
              <w:rPr>
                <w:sz w:val="12"/>
                <w:szCs w:val="12"/>
              </w:rPr>
            </w:pPr>
            <w:r w:rsidRPr="00AB7FEF">
              <w:rPr>
                <w:sz w:val="12"/>
                <w:szCs w:val="12"/>
              </w:rPr>
              <w:t> </w:t>
            </w:r>
          </w:p>
        </w:tc>
        <w:tc>
          <w:tcPr>
            <w:tcW w:w="749" w:type="pct"/>
            <w:tcBorders>
              <w:top w:val="nil"/>
              <w:left w:val="nil"/>
              <w:bottom w:val="nil"/>
              <w:right w:val="nil"/>
            </w:tcBorders>
            <w:shd w:val="clear" w:color="000000" w:fill="EAF1F6"/>
            <w:vAlign w:val="center"/>
            <w:hideMark/>
          </w:tcPr>
          <w:p w14:paraId="07D0E288" w14:textId="77777777" w:rsidR="00AB7FEF" w:rsidRPr="00AB7FEF" w:rsidRDefault="00AB7FEF" w:rsidP="00AB7FEF">
            <w:pPr>
              <w:spacing w:line="240" w:lineRule="auto"/>
              <w:jc w:val="right"/>
              <w:rPr>
                <w:b/>
                <w:bCs/>
                <w:sz w:val="12"/>
                <w:szCs w:val="12"/>
              </w:rPr>
            </w:pPr>
            <w:r w:rsidRPr="00AB7FEF">
              <w:rPr>
                <w:b/>
                <w:bCs/>
                <w:sz w:val="12"/>
                <w:szCs w:val="12"/>
              </w:rPr>
              <w:t>91 400</w:t>
            </w:r>
          </w:p>
        </w:tc>
        <w:tc>
          <w:tcPr>
            <w:tcW w:w="818" w:type="pct"/>
            <w:tcBorders>
              <w:top w:val="nil"/>
              <w:left w:val="nil"/>
              <w:bottom w:val="nil"/>
              <w:right w:val="nil"/>
            </w:tcBorders>
            <w:shd w:val="clear" w:color="000000" w:fill="EAF1F6"/>
            <w:vAlign w:val="center"/>
            <w:hideMark/>
          </w:tcPr>
          <w:p w14:paraId="738F23B7" w14:textId="77777777" w:rsidR="00AB7FEF" w:rsidRPr="00AB7FEF" w:rsidRDefault="00AB7FEF" w:rsidP="00AB7FEF">
            <w:pPr>
              <w:spacing w:line="240" w:lineRule="auto"/>
              <w:jc w:val="right"/>
              <w:rPr>
                <w:b/>
                <w:bCs/>
                <w:sz w:val="12"/>
                <w:szCs w:val="12"/>
              </w:rPr>
            </w:pPr>
            <w:r w:rsidRPr="00AB7FEF">
              <w:rPr>
                <w:b/>
                <w:bCs/>
                <w:sz w:val="12"/>
                <w:szCs w:val="12"/>
              </w:rPr>
              <w:t>90 648,00</w:t>
            </w:r>
          </w:p>
        </w:tc>
        <w:tc>
          <w:tcPr>
            <w:tcW w:w="429" w:type="pct"/>
            <w:tcBorders>
              <w:top w:val="nil"/>
              <w:left w:val="nil"/>
              <w:bottom w:val="nil"/>
              <w:right w:val="nil"/>
            </w:tcBorders>
            <w:shd w:val="clear" w:color="000000" w:fill="EAF1F6"/>
            <w:vAlign w:val="center"/>
            <w:hideMark/>
          </w:tcPr>
          <w:p w14:paraId="555A190B" w14:textId="77777777" w:rsidR="00AB7FEF" w:rsidRPr="00AB7FEF" w:rsidRDefault="00AB7FEF" w:rsidP="00AB7FEF">
            <w:pPr>
              <w:spacing w:line="240" w:lineRule="auto"/>
              <w:jc w:val="right"/>
              <w:rPr>
                <w:b/>
                <w:bCs/>
                <w:sz w:val="12"/>
                <w:szCs w:val="12"/>
              </w:rPr>
            </w:pPr>
            <w:r w:rsidRPr="00AB7FEF">
              <w:rPr>
                <w:b/>
                <w:bCs/>
                <w:sz w:val="12"/>
                <w:szCs w:val="12"/>
              </w:rPr>
              <w:t>99,2%</w:t>
            </w:r>
          </w:p>
        </w:tc>
      </w:tr>
      <w:tr w:rsidR="00AB7FEF" w:rsidRPr="00AB7FEF" w14:paraId="623AF0D5" w14:textId="77777777" w:rsidTr="00AB7FEF">
        <w:trPr>
          <w:trHeight w:val="85"/>
        </w:trPr>
        <w:tc>
          <w:tcPr>
            <w:tcW w:w="2618" w:type="pct"/>
            <w:tcBorders>
              <w:top w:val="nil"/>
              <w:left w:val="nil"/>
              <w:bottom w:val="nil"/>
              <w:right w:val="nil"/>
            </w:tcBorders>
            <w:shd w:val="clear" w:color="auto" w:fill="auto"/>
            <w:vAlign w:val="center"/>
            <w:hideMark/>
          </w:tcPr>
          <w:p w14:paraId="4577E7AC" w14:textId="77777777" w:rsidR="00AB7FEF" w:rsidRPr="00AB7FEF" w:rsidRDefault="00AB7FEF" w:rsidP="00AB7FEF">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23FF931E"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EBBB360"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1DD3CAC"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6D614F"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CD76185" w14:textId="77777777" w:rsidTr="00AB7FEF">
        <w:trPr>
          <w:trHeight w:val="85"/>
        </w:trPr>
        <w:tc>
          <w:tcPr>
            <w:tcW w:w="2618" w:type="pct"/>
            <w:tcBorders>
              <w:top w:val="nil"/>
              <w:left w:val="nil"/>
              <w:bottom w:val="nil"/>
              <w:right w:val="nil"/>
            </w:tcBorders>
            <w:shd w:val="clear" w:color="auto" w:fill="auto"/>
            <w:vAlign w:val="center"/>
            <w:hideMark/>
          </w:tcPr>
          <w:p w14:paraId="0A36131E" w14:textId="77777777" w:rsidR="00AB7FEF" w:rsidRPr="00AB7FEF" w:rsidRDefault="00AB7FEF" w:rsidP="00AB7FEF">
            <w:pPr>
              <w:spacing w:line="240" w:lineRule="auto"/>
              <w:rPr>
                <w:i/>
                <w:iCs/>
                <w:sz w:val="12"/>
                <w:szCs w:val="12"/>
                <w:u w:val="single"/>
              </w:rPr>
            </w:pPr>
            <w:r w:rsidRPr="00AB7FEF">
              <w:rPr>
                <w:i/>
                <w:iCs/>
                <w:sz w:val="12"/>
                <w:szCs w:val="12"/>
                <w:u w:val="single"/>
              </w:rPr>
              <w:t>Cel:</w:t>
            </w:r>
            <w:r w:rsidRPr="00AB7FEF">
              <w:rPr>
                <w:sz w:val="12"/>
                <w:szCs w:val="12"/>
              </w:rPr>
              <w:t xml:space="preserve"> kształtowanie warunków dla rozwoju infrastruktury drogowej</w:t>
            </w:r>
          </w:p>
        </w:tc>
        <w:tc>
          <w:tcPr>
            <w:tcW w:w="386" w:type="pct"/>
            <w:tcBorders>
              <w:top w:val="nil"/>
              <w:left w:val="nil"/>
              <w:bottom w:val="nil"/>
              <w:right w:val="nil"/>
            </w:tcBorders>
            <w:shd w:val="clear" w:color="auto" w:fill="auto"/>
            <w:noWrap/>
            <w:vAlign w:val="center"/>
            <w:hideMark/>
          </w:tcPr>
          <w:p w14:paraId="5788236A"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1CC37838"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1E7C69A"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BAB5A6"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96C6A0A" w14:textId="77777777" w:rsidTr="00AB7FEF">
        <w:trPr>
          <w:trHeight w:val="85"/>
        </w:trPr>
        <w:tc>
          <w:tcPr>
            <w:tcW w:w="2618" w:type="pct"/>
            <w:tcBorders>
              <w:top w:val="nil"/>
              <w:left w:val="nil"/>
              <w:bottom w:val="nil"/>
              <w:right w:val="nil"/>
            </w:tcBorders>
            <w:shd w:val="clear" w:color="auto" w:fill="auto"/>
            <w:vAlign w:val="center"/>
            <w:hideMark/>
          </w:tcPr>
          <w:p w14:paraId="5DC4F857"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68781751"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22365FA"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30C02B6"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D0C041"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C76353C" w14:textId="77777777" w:rsidTr="00AB7FEF">
        <w:trPr>
          <w:trHeight w:val="85"/>
        </w:trPr>
        <w:tc>
          <w:tcPr>
            <w:tcW w:w="2618" w:type="pct"/>
            <w:tcBorders>
              <w:top w:val="nil"/>
              <w:left w:val="nil"/>
              <w:bottom w:val="nil"/>
              <w:right w:val="nil"/>
            </w:tcBorders>
            <w:shd w:val="clear" w:color="auto" w:fill="auto"/>
            <w:vAlign w:val="center"/>
            <w:hideMark/>
          </w:tcPr>
          <w:p w14:paraId="3F2CC5BE" w14:textId="77777777" w:rsidR="00AB7FEF" w:rsidRPr="00AB7FEF" w:rsidRDefault="00AB7FEF" w:rsidP="00AB7FEF">
            <w:pPr>
              <w:spacing w:line="240" w:lineRule="auto"/>
              <w:rPr>
                <w:i/>
                <w:iCs/>
                <w:sz w:val="12"/>
                <w:szCs w:val="12"/>
                <w:u w:val="single"/>
              </w:rPr>
            </w:pPr>
            <w:r w:rsidRPr="00AB7FEF">
              <w:rPr>
                <w:i/>
                <w:iCs/>
                <w:sz w:val="12"/>
                <w:szCs w:val="12"/>
                <w:u w:val="single"/>
              </w:rPr>
              <w:t>Dysponent:</w:t>
            </w:r>
            <w:r w:rsidRPr="00AB7FEF">
              <w:rPr>
                <w:i/>
                <w:iCs/>
                <w:sz w:val="12"/>
                <w:szCs w:val="12"/>
              </w:rPr>
              <w:t xml:space="preserve"> Zarząd Terenów Publicznych</w:t>
            </w:r>
          </w:p>
        </w:tc>
        <w:tc>
          <w:tcPr>
            <w:tcW w:w="386" w:type="pct"/>
            <w:tcBorders>
              <w:top w:val="nil"/>
              <w:left w:val="nil"/>
              <w:bottom w:val="nil"/>
              <w:right w:val="nil"/>
            </w:tcBorders>
            <w:shd w:val="clear" w:color="auto" w:fill="auto"/>
            <w:vAlign w:val="center"/>
            <w:hideMark/>
          </w:tcPr>
          <w:p w14:paraId="33AAE822"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3E983F96"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1CC3229"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1AD3279"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FC118FC" w14:textId="77777777" w:rsidTr="00AB7FEF">
        <w:trPr>
          <w:trHeight w:val="85"/>
        </w:trPr>
        <w:tc>
          <w:tcPr>
            <w:tcW w:w="2618" w:type="pct"/>
            <w:tcBorders>
              <w:top w:val="nil"/>
              <w:left w:val="nil"/>
              <w:bottom w:val="nil"/>
              <w:right w:val="nil"/>
            </w:tcBorders>
            <w:shd w:val="clear" w:color="auto" w:fill="auto"/>
            <w:vAlign w:val="center"/>
            <w:hideMark/>
          </w:tcPr>
          <w:p w14:paraId="4DE4FA24"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645D0B85"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08FE25A"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AEB8C43"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9709998"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34193FB" w14:textId="77777777" w:rsidTr="00AB7FEF">
        <w:trPr>
          <w:trHeight w:val="85"/>
        </w:trPr>
        <w:tc>
          <w:tcPr>
            <w:tcW w:w="2618" w:type="pct"/>
            <w:tcBorders>
              <w:top w:val="nil"/>
              <w:left w:val="nil"/>
              <w:bottom w:val="nil"/>
              <w:right w:val="nil"/>
            </w:tcBorders>
            <w:shd w:val="clear" w:color="auto" w:fill="auto"/>
            <w:vAlign w:val="center"/>
            <w:hideMark/>
          </w:tcPr>
          <w:p w14:paraId="6DE8614C" w14:textId="77777777" w:rsidR="00AB7FEF" w:rsidRPr="00AB7FEF" w:rsidRDefault="00AB7FEF" w:rsidP="00AB7FEF">
            <w:pPr>
              <w:spacing w:line="240" w:lineRule="auto"/>
              <w:rPr>
                <w:i/>
                <w:iCs/>
                <w:sz w:val="12"/>
                <w:szCs w:val="12"/>
                <w:u w:val="single"/>
              </w:rPr>
            </w:pPr>
            <w:r w:rsidRPr="00AB7FEF">
              <w:rPr>
                <w:i/>
                <w:iCs/>
                <w:sz w:val="12"/>
                <w:szCs w:val="12"/>
                <w:u w:val="single"/>
              </w:rPr>
              <w:t>Klasyfikacja:</w:t>
            </w:r>
            <w:r w:rsidRPr="00AB7FEF">
              <w:rPr>
                <w:i/>
                <w:iCs/>
                <w:sz w:val="12"/>
                <w:szCs w:val="12"/>
              </w:rPr>
              <w:t xml:space="preserve"> rozdział: 60095</w:t>
            </w:r>
          </w:p>
        </w:tc>
        <w:tc>
          <w:tcPr>
            <w:tcW w:w="386" w:type="pct"/>
            <w:tcBorders>
              <w:top w:val="nil"/>
              <w:left w:val="nil"/>
              <w:bottom w:val="nil"/>
              <w:right w:val="nil"/>
            </w:tcBorders>
            <w:shd w:val="clear" w:color="auto" w:fill="auto"/>
            <w:vAlign w:val="center"/>
            <w:hideMark/>
          </w:tcPr>
          <w:p w14:paraId="06E99414"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49E2734B"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F6DEEA6"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7690716"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D5E6195" w14:textId="77777777" w:rsidTr="00AB7FEF">
        <w:trPr>
          <w:trHeight w:val="85"/>
        </w:trPr>
        <w:tc>
          <w:tcPr>
            <w:tcW w:w="2618" w:type="pct"/>
            <w:tcBorders>
              <w:top w:val="nil"/>
              <w:left w:val="nil"/>
              <w:bottom w:val="nil"/>
              <w:right w:val="nil"/>
            </w:tcBorders>
            <w:shd w:val="clear" w:color="auto" w:fill="auto"/>
            <w:vAlign w:val="center"/>
            <w:hideMark/>
          </w:tcPr>
          <w:p w14:paraId="65D6FED7"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03FB6536"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E6679B2"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C577A88"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3047737"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3659D2E" w14:textId="77777777" w:rsidTr="00AB7FEF">
        <w:trPr>
          <w:trHeight w:val="85"/>
        </w:trPr>
        <w:tc>
          <w:tcPr>
            <w:tcW w:w="2618" w:type="pct"/>
            <w:tcBorders>
              <w:top w:val="nil"/>
              <w:left w:val="nil"/>
              <w:bottom w:val="nil"/>
              <w:right w:val="nil"/>
            </w:tcBorders>
            <w:shd w:val="clear" w:color="auto" w:fill="auto"/>
            <w:vAlign w:val="center"/>
            <w:hideMark/>
          </w:tcPr>
          <w:p w14:paraId="68D25A7B" w14:textId="77777777" w:rsidR="00AB7FEF" w:rsidRPr="00AB7FEF" w:rsidRDefault="00AB7FEF" w:rsidP="00AB7FEF">
            <w:pPr>
              <w:spacing w:line="240" w:lineRule="auto"/>
              <w:rPr>
                <w:i/>
                <w:iCs/>
                <w:sz w:val="12"/>
                <w:szCs w:val="12"/>
                <w:u w:val="single"/>
              </w:rPr>
            </w:pPr>
            <w:r w:rsidRPr="00AB7FEF">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68E61A37"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5E88A1A5"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AAE25D6"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EE55FD"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F2C4F64" w14:textId="77777777" w:rsidTr="00AB7FEF">
        <w:trPr>
          <w:trHeight w:val="85"/>
        </w:trPr>
        <w:tc>
          <w:tcPr>
            <w:tcW w:w="2618" w:type="pct"/>
            <w:tcBorders>
              <w:top w:val="nil"/>
              <w:left w:val="nil"/>
              <w:bottom w:val="nil"/>
              <w:right w:val="nil"/>
            </w:tcBorders>
            <w:shd w:val="clear" w:color="auto" w:fill="auto"/>
            <w:vAlign w:val="center"/>
            <w:hideMark/>
          </w:tcPr>
          <w:p w14:paraId="4C4BD87C" w14:textId="77777777" w:rsidR="00AB7FEF" w:rsidRPr="00AB7FEF" w:rsidRDefault="00AB7FEF" w:rsidP="00AB7FEF">
            <w:pPr>
              <w:spacing w:line="240" w:lineRule="auto"/>
              <w:rPr>
                <w:sz w:val="12"/>
                <w:szCs w:val="12"/>
              </w:rPr>
            </w:pPr>
            <w:r w:rsidRPr="00AB7FEF">
              <w:rPr>
                <w:sz w:val="12"/>
                <w:szCs w:val="12"/>
              </w:rPr>
              <w:t>aktualizacja ewidencji dróg</w:t>
            </w:r>
          </w:p>
        </w:tc>
        <w:tc>
          <w:tcPr>
            <w:tcW w:w="386" w:type="pct"/>
            <w:tcBorders>
              <w:top w:val="nil"/>
              <w:left w:val="nil"/>
              <w:bottom w:val="nil"/>
              <w:right w:val="nil"/>
            </w:tcBorders>
            <w:shd w:val="clear" w:color="auto" w:fill="auto"/>
            <w:noWrap/>
            <w:vAlign w:val="center"/>
            <w:hideMark/>
          </w:tcPr>
          <w:p w14:paraId="14BCE0AB"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2D03CEDF" w14:textId="77777777" w:rsidR="00AB7FEF" w:rsidRPr="00AB7FEF" w:rsidRDefault="00AB7FEF" w:rsidP="00AB7FEF">
            <w:pPr>
              <w:spacing w:line="240" w:lineRule="auto"/>
              <w:jc w:val="right"/>
              <w:rPr>
                <w:sz w:val="12"/>
                <w:szCs w:val="12"/>
              </w:rPr>
            </w:pPr>
            <w:r w:rsidRPr="00AB7FEF">
              <w:rPr>
                <w:sz w:val="12"/>
                <w:szCs w:val="12"/>
              </w:rPr>
              <w:t>75 000</w:t>
            </w:r>
          </w:p>
        </w:tc>
        <w:tc>
          <w:tcPr>
            <w:tcW w:w="818" w:type="pct"/>
            <w:tcBorders>
              <w:top w:val="nil"/>
              <w:left w:val="nil"/>
              <w:bottom w:val="nil"/>
              <w:right w:val="nil"/>
            </w:tcBorders>
            <w:shd w:val="clear" w:color="auto" w:fill="auto"/>
            <w:noWrap/>
            <w:vAlign w:val="center"/>
            <w:hideMark/>
          </w:tcPr>
          <w:p w14:paraId="0624172F" w14:textId="77777777" w:rsidR="00AB7FEF" w:rsidRPr="00AB7FEF" w:rsidRDefault="00AB7FEF" w:rsidP="00AB7FEF">
            <w:pPr>
              <w:spacing w:line="240" w:lineRule="auto"/>
              <w:jc w:val="right"/>
              <w:rPr>
                <w:sz w:val="12"/>
                <w:szCs w:val="12"/>
              </w:rPr>
            </w:pPr>
            <w:r w:rsidRPr="00AB7FEF">
              <w:rPr>
                <w:sz w:val="12"/>
                <w:szCs w:val="12"/>
              </w:rPr>
              <w:t>74 907,00</w:t>
            </w:r>
          </w:p>
        </w:tc>
        <w:tc>
          <w:tcPr>
            <w:tcW w:w="429" w:type="pct"/>
            <w:tcBorders>
              <w:top w:val="nil"/>
              <w:left w:val="nil"/>
              <w:bottom w:val="nil"/>
              <w:right w:val="nil"/>
            </w:tcBorders>
            <w:shd w:val="clear" w:color="auto" w:fill="auto"/>
            <w:noWrap/>
            <w:vAlign w:val="center"/>
            <w:hideMark/>
          </w:tcPr>
          <w:p w14:paraId="319A1535" w14:textId="77777777" w:rsidR="00AB7FEF" w:rsidRPr="00AB7FEF" w:rsidRDefault="00AB7FEF" w:rsidP="00AB7FEF">
            <w:pPr>
              <w:spacing w:line="240" w:lineRule="auto"/>
              <w:jc w:val="right"/>
              <w:rPr>
                <w:sz w:val="12"/>
                <w:szCs w:val="12"/>
              </w:rPr>
            </w:pPr>
            <w:r w:rsidRPr="00AB7FEF">
              <w:rPr>
                <w:sz w:val="12"/>
                <w:szCs w:val="12"/>
              </w:rPr>
              <w:t>99,9%</w:t>
            </w:r>
          </w:p>
        </w:tc>
      </w:tr>
      <w:tr w:rsidR="00AB7FEF" w:rsidRPr="00AB7FEF" w14:paraId="5A0A72CD" w14:textId="77777777" w:rsidTr="00AB7FEF">
        <w:trPr>
          <w:trHeight w:val="85"/>
        </w:trPr>
        <w:tc>
          <w:tcPr>
            <w:tcW w:w="2618" w:type="pct"/>
            <w:tcBorders>
              <w:top w:val="nil"/>
              <w:left w:val="nil"/>
              <w:bottom w:val="nil"/>
              <w:right w:val="nil"/>
            </w:tcBorders>
            <w:shd w:val="clear" w:color="auto" w:fill="auto"/>
            <w:vAlign w:val="center"/>
            <w:hideMark/>
          </w:tcPr>
          <w:p w14:paraId="61EEB7EC" w14:textId="77777777" w:rsidR="00AB7FEF" w:rsidRPr="00AB7FEF" w:rsidRDefault="00AB7FEF" w:rsidP="00AB7FEF">
            <w:pPr>
              <w:spacing w:line="240" w:lineRule="auto"/>
              <w:rPr>
                <w:sz w:val="12"/>
                <w:szCs w:val="12"/>
              </w:rPr>
            </w:pPr>
            <w:r w:rsidRPr="00AB7FEF">
              <w:rPr>
                <w:sz w:val="12"/>
                <w:szCs w:val="12"/>
              </w:rPr>
              <w:t>obsługa geodezyjna</w:t>
            </w:r>
          </w:p>
        </w:tc>
        <w:tc>
          <w:tcPr>
            <w:tcW w:w="386" w:type="pct"/>
            <w:tcBorders>
              <w:top w:val="nil"/>
              <w:left w:val="nil"/>
              <w:bottom w:val="nil"/>
              <w:right w:val="nil"/>
            </w:tcBorders>
            <w:shd w:val="clear" w:color="auto" w:fill="auto"/>
            <w:noWrap/>
            <w:vAlign w:val="center"/>
            <w:hideMark/>
          </w:tcPr>
          <w:p w14:paraId="1E12B7AC"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4F1CFA48" w14:textId="77777777" w:rsidR="00AB7FEF" w:rsidRPr="00AB7FEF" w:rsidRDefault="00AB7FEF" w:rsidP="00AB7FEF">
            <w:pPr>
              <w:spacing w:line="240" w:lineRule="auto"/>
              <w:jc w:val="right"/>
              <w:rPr>
                <w:sz w:val="12"/>
                <w:szCs w:val="12"/>
              </w:rPr>
            </w:pPr>
            <w:r w:rsidRPr="00AB7FEF">
              <w:rPr>
                <w:sz w:val="12"/>
                <w:szCs w:val="12"/>
              </w:rPr>
              <w:t>16 350</w:t>
            </w:r>
          </w:p>
        </w:tc>
        <w:tc>
          <w:tcPr>
            <w:tcW w:w="818" w:type="pct"/>
            <w:tcBorders>
              <w:top w:val="nil"/>
              <w:left w:val="nil"/>
              <w:bottom w:val="nil"/>
              <w:right w:val="nil"/>
            </w:tcBorders>
            <w:shd w:val="clear" w:color="auto" w:fill="auto"/>
            <w:noWrap/>
            <w:vAlign w:val="center"/>
            <w:hideMark/>
          </w:tcPr>
          <w:p w14:paraId="25BA69DC" w14:textId="77777777" w:rsidR="00AB7FEF" w:rsidRPr="00AB7FEF" w:rsidRDefault="00AB7FEF" w:rsidP="00AB7FEF">
            <w:pPr>
              <w:spacing w:line="240" w:lineRule="auto"/>
              <w:jc w:val="right"/>
              <w:rPr>
                <w:sz w:val="12"/>
                <w:szCs w:val="12"/>
              </w:rPr>
            </w:pPr>
            <w:r w:rsidRPr="00AB7FEF">
              <w:rPr>
                <w:sz w:val="12"/>
                <w:szCs w:val="12"/>
              </w:rPr>
              <w:t>15 741,00</w:t>
            </w:r>
          </w:p>
        </w:tc>
        <w:tc>
          <w:tcPr>
            <w:tcW w:w="429" w:type="pct"/>
            <w:tcBorders>
              <w:top w:val="nil"/>
              <w:left w:val="nil"/>
              <w:bottom w:val="nil"/>
              <w:right w:val="nil"/>
            </w:tcBorders>
            <w:shd w:val="clear" w:color="auto" w:fill="auto"/>
            <w:noWrap/>
            <w:vAlign w:val="center"/>
            <w:hideMark/>
          </w:tcPr>
          <w:p w14:paraId="7B7BDE42" w14:textId="77777777" w:rsidR="00AB7FEF" w:rsidRPr="00AB7FEF" w:rsidRDefault="00AB7FEF" w:rsidP="00AB7FEF">
            <w:pPr>
              <w:spacing w:line="240" w:lineRule="auto"/>
              <w:jc w:val="right"/>
              <w:rPr>
                <w:sz w:val="12"/>
                <w:szCs w:val="12"/>
              </w:rPr>
            </w:pPr>
            <w:r w:rsidRPr="00AB7FEF">
              <w:rPr>
                <w:sz w:val="12"/>
                <w:szCs w:val="12"/>
              </w:rPr>
              <w:t>96,3%</w:t>
            </w:r>
          </w:p>
        </w:tc>
      </w:tr>
      <w:tr w:rsidR="00AB7FEF" w:rsidRPr="00AB7FEF" w14:paraId="4021F987" w14:textId="77777777" w:rsidTr="00AB7FEF">
        <w:trPr>
          <w:trHeight w:val="85"/>
        </w:trPr>
        <w:tc>
          <w:tcPr>
            <w:tcW w:w="2618" w:type="pct"/>
            <w:tcBorders>
              <w:top w:val="nil"/>
              <w:left w:val="nil"/>
              <w:bottom w:val="nil"/>
              <w:right w:val="nil"/>
            </w:tcBorders>
            <w:shd w:val="clear" w:color="auto" w:fill="auto"/>
            <w:vAlign w:val="center"/>
            <w:hideMark/>
          </w:tcPr>
          <w:p w14:paraId="5DE300CE" w14:textId="77777777" w:rsidR="00AB7FEF" w:rsidRPr="00AB7FEF" w:rsidRDefault="00AB7FEF" w:rsidP="00AB7FEF">
            <w:pPr>
              <w:spacing w:line="240" w:lineRule="auto"/>
              <w:rPr>
                <w:sz w:val="12"/>
                <w:szCs w:val="12"/>
              </w:rPr>
            </w:pPr>
            <w:r w:rsidRPr="00AB7FEF">
              <w:rPr>
                <w:sz w:val="12"/>
                <w:szCs w:val="12"/>
              </w:rPr>
              <w:t>opłata za udostępnienie danych z Centralnej Ewidencji Pojazdów i Kierowców o właścicielu nieprawidłowo zaparkowanego pojazdu na drodze wewnętrznej</w:t>
            </w:r>
          </w:p>
        </w:tc>
        <w:tc>
          <w:tcPr>
            <w:tcW w:w="386" w:type="pct"/>
            <w:tcBorders>
              <w:top w:val="nil"/>
              <w:left w:val="nil"/>
              <w:bottom w:val="nil"/>
              <w:right w:val="nil"/>
            </w:tcBorders>
            <w:shd w:val="clear" w:color="auto" w:fill="auto"/>
            <w:noWrap/>
            <w:vAlign w:val="center"/>
            <w:hideMark/>
          </w:tcPr>
          <w:p w14:paraId="68A2D2F9"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49848920" w14:textId="77777777" w:rsidR="00AB7FEF" w:rsidRPr="00AB7FEF" w:rsidRDefault="00AB7FEF" w:rsidP="00AB7FEF">
            <w:pPr>
              <w:spacing w:line="240" w:lineRule="auto"/>
              <w:jc w:val="right"/>
              <w:rPr>
                <w:sz w:val="12"/>
                <w:szCs w:val="12"/>
              </w:rPr>
            </w:pPr>
            <w:r w:rsidRPr="00AB7FEF">
              <w:rPr>
                <w:sz w:val="12"/>
                <w:szCs w:val="12"/>
              </w:rPr>
              <w:t>50</w:t>
            </w:r>
          </w:p>
        </w:tc>
        <w:tc>
          <w:tcPr>
            <w:tcW w:w="818" w:type="pct"/>
            <w:tcBorders>
              <w:top w:val="nil"/>
              <w:left w:val="nil"/>
              <w:bottom w:val="nil"/>
              <w:right w:val="nil"/>
            </w:tcBorders>
            <w:shd w:val="clear" w:color="auto" w:fill="auto"/>
            <w:noWrap/>
            <w:vAlign w:val="center"/>
            <w:hideMark/>
          </w:tcPr>
          <w:p w14:paraId="7C8D7553" w14:textId="77777777" w:rsidR="00AB7FEF" w:rsidRPr="00AB7FEF" w:rsidRDefault="00AB7FEF" w:rsidP="00AB7FEF">
            <w:pPr>
              <w:spacing w:line="240" w:lineRule="auto"/>
              <w:jc w:val="right"/>
              <w:rPr>
                <w:sz w:val="12"/>
                <w:szCs w:val="12"/>
              </w:rPr>
            </w:pPr>
            <w:r w:rsidRPr="00AB7FEF">
              <w:rPr>
                <w:sz w:val="12"/>
                <w:szCs w:val="12"/>
              </w:rPr>
              <w:t>0,00</w:t>
            </w:r>
          </w:p>
        </w:tc>
        <w:tc>
          <w:tcPr>
            <w:tcW w:w="429" w:type="pct"/>
            <w:tcBorders>
              <w:top w:val="nil"/>
              <w:left w:val="nil"/>
              <w:bottom w:val="nil"/>
              <w:right w:val="nil"/>
            </w:tcBorders>
            <w:shd w:val="clear" w:color="auto" w:fill="auto"/>
            <w:noWrap/>
            <w:vAlign w:val="center"/>
            <w:hideMark/>
          </w:tcPr>
          <w:p w14:paraId="59DAF626" w14:textId="77777777" w:rsidR="00AB7FEF" w:rsidRPr="00AB7FEF" w:rsidRDefault="00AB7FEF" w:rsidP="00AB7FEF">
            <w:pPr>
              <w:spacing w:line="240" w:lineRule="auto"/>
              <w:jc w:val="right"/>
              <w:rPr>
                <w:sz w:val="12"/>
                <w:szCs w:val="12"/>
              </w:rPr>
            </w:pPr>
            <w:r w:rsidRPr="00AB7FEF">
              <w:rPr>
                <w:sz w:val="12"/>
                <w:szCs w:val="12"/>
              </w:rPr>
              <w:t>0,0%</w:t>
            </w:r>
          </w:p>
        </w:tc>
      </w:tr>
      <w:tr w:rsidR="00AB7FEF" w:rsidRPr="00AB7FEF" w14:paraId="4C2D5A4E" w14:textId="77777777" w:rsidTr="00AB7FEF">
        <w:trPr>
          <w:trHeight w:val="85"/>
        </w:trPr>
        <w:tc>
          <w:tcPr>
            <w:tcW w:w="2618" w:type="pct"/>
            <w:tcBorders>
              <w:top w:val="nil"/>
              <w:left w:val="nil"/>
              <w:bottom w:val="nil"/>
              <w:right w:val="nil"/>
            </w:tcBorders>
            <w:shd w:val="clear" w:color="auto" w:fill="auto"/>
            <w:vAlign w:val="center"/>
            <w:hideMark/>
          </w:tcPr>
          <w:p w14:paraId="726E9532" w14:textId="77777777" w:rsidR="00AB7FEF" w:rsidRPr="00AB7FEF" w:rsidRDefault="00AB7FEF" w:rsidP="00AB7FEF">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175E813F"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F911EE3"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D5AAB81"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7240D1"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B6A05A4" w14:textId="77777777" w:rsidTr="00AB7FEF">
        <w:trPr>
          <w:trHeight w:val="85"/>
        </w:trPr>
        <w:tc>
          <w:tcPr>
            <w:tcW w:w="2618" w:type="pct"/>
            <w:tcBorders>
              <w:top w:val="nil"/>
              <w:left w:val="nil"/>
              <w:bottom w:val="nil"/>
              <w:right w:val="nil"/>
            </w:tcBorders>
            <w:shd w:val="clear" w:color="auto" w:fill="auto"/>
            <w:vAlign w:val="center"/>
            <w:hideMark/>
          </w:tcPr>
          <w:p w14:paraId="02EE4E03" w14:textId="77777777" w:rsidR="00AB7FEF" w:rsidRPr="00AB7FEF" w:rsidRDefault="00AB7FEF" w:rsidP="00AB7FEF">
            <w:pPr>
              <w:spacing w:line="240" w:lineRule="auto"/>
              <w:rPr>
                <w:i/>
                <w:iCs/>
                <w:sz w:val="12"/>
                <w:szCs w:val="12"/>
                <w:u w:val="single"/>
              </w:rPr>
            </w:pPr>
            <w:r w:rsidRPr="00AB7FEF">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14:paraId="0B337D3E"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5158772F"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9E137BB"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023E08A"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A1B3CE0" w14:textId="77777777" w:rsidTr="00AB7FEF">
        <w:trPr>
          <w:trHeight w:val="85"/>
        </w:trPr>
        <w:tc>
          <w:tcPr>
            <w:tcW w:w="2618" w:type="pct"/>
            <w:tcBorders>
              <w:top w:val="nil"/>
              <w:left w:val="nil"/>
              <w:bottom w:val="nil"/>
              <w:right w:val="nil"/>
            </w:tcBorders>
            <w:shd w:val="clear" w:color="auto" w:fill="auto"/>
            <w:vAlign w:val="center"/>
            <w:hideMark/>
          </w:tcPr>
          <w:p w14:paraId="0D6759EB" w14:textId="77777777" w:rsidR="00AB7FEF" w:rsidRPr="00AB7FEF" w:rsidRDefault="00AB7FEF" w:rsidP="00AB7FEF">
            <w:pPr>
              <w:spacing w:line="240" w:lineRule="auto"/>
              <w:rPr>
                <w:i/>
                <w:iCs/>
                <w:sz w:val="12"/>
                <w:szCs w:val="12"/>
              </w:rPr>
            </w:pPr>
            <w:r w:rsidRPr="00AB7FEF">
              <w:rPr>
                <w:i/>
                <w:iCs/>
                <w:sz w:val="12"/>
                <w:szCs w:val="12"/>
              </w:rPr>
              <w:t>Ustawa z dnia 21 marca 1985 r. o drogach publicznych</w:t>
            </w:r>
          </w:p>
        </w:tc>
        <w:tc>
          <w:tcPr>
            <w:tcW w:w="386" w:type="pct"/>
            <w:tcBorders>
              <w:top w:val="nil"/>
              <w:left w:val="nil"/>
              <w:bottom w:val="nil"/>
              <w:right w:val="nil"/>
            </w:tcBorders>
            <w:shd w:val="clear" w:color="auto" w:fill="auto"/>
            <w:vAlign w:val="center"/>
            <w:hideMark/>
          </w:tcPr>
          <w:p w14:paraId="50F15114"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54C05BC2"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28D061A"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730117A"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10798BD" w14:textId="77777777" w:rsidTr="00AB7FEF">
        <w:trPr>
          <w:trHeight w:val="85"/>
        </w:trPr>
        <w:tc>
          <w:tcPr>
            <w:tcW w:w="2618" w:type="pct"/>
            <w:tcBorders>
              <w:top w:val="nil"/>
              <w:left w:val="nil"/>
              <w:bottom w:val="nil"/>
              <w:right w:val="nil"/>
            </w:tcBorders>
            <w:shd w:val="clear" w:color="auto" w:fill="auto"/>
            <w:vAlign w:val="center"/>
            <w:hideMark/>
          </w:tcPr>
          <w:p w14:paraId="01FB4920"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20310BE5"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14A21DAC"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A5912EC"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637AD7E"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F9CCDF7" w14:textId="77777777" w:rsidTr="00AB7FEF">
        <w:trPr>
          <w:trHeight w:val="85"/>
        </w:trPr>
        <w:tc>
          <w:tcPr>
            <w:tcW w:w="2618" w:type="pct"/>
            <w:tcBorders>
              <w:top w:val="nil"/>
              <w:left w:val="nil"/>
              <w:bottom w:val="nil"/>
              <w:right w:val="nil"/>
            </w:tcBorders>
            <w:shd w:val="clear" w:color="000000" w:fill="EAF1F6"/>
            <w:vAlign w:val="center"/>
            <w:hideMark/>
          </w:tcPr>
          <w:p w14:paraId="6B7B3597" w14:textId="77777777" w:rsidR="00AB7FEF" w:rsidRPr="00AB7FEF" w:rsidRDefault="00AB7FEF" w:rsidP="00AB7FEF">
            <w:pPr>
              <w:spacing w:line="240" w:lineRule="auto"/>
              <w:rPr>
                <w:b/>
                <w:bCs/>
                <w:sz w:val="12"/>
                <w:szCs w:val="12"/>
              </w:rPr>
            </w:pPr>
            <w:r w:rsidRPr="00AB7FEF">
              <w:rPr>
                <w:b/>
                <w:bCs/>
                <w:sz w:val="12"/>
                <w:szCs w:val="12"/>
              </w:rPr>
              <w:t>Gospodarowanie parkingami i węzłami komunikacyjnymi - zadanie 7</w:t>
            </w:r>
          </w:p>
        </w:tc>
        <w:tc>
          <w:tcPr>
            <w:tcW w:w="386" w:type="pct"/>
            <w:tcBorders>
              <w:top w:val="nil"/>
              <w:left w:val="nil"/>
              <w:bottom w:val="nil"/>
              <w:right w:val="nil"/>
            </w:tcBorders>
            <w:shd w:val="clear" w:color="000000" w:fill="EAF1F6"/>
            <w:vAlign w:val="center"/>
            <w:hideMark/>
          </w:tcPr>
          <w:p w14:paraId="70C3E521" w14:textId="77777777" w:rsidR="00AB7FEF" w:rsidRPr="00AB7FEF" w:rsidRDefault="00AB7FEF" w:rsidP="00AB7FEF">
            <w:pPr>
              <w:spacing w:line="240" w:lineRule="auto"/>
              <w:jc w:val="right"/>
              <w:rPr>
                <w:b/>
                <w:bCs/>
                <w:sz w:val="12"/>
                <w:szCs w:val="12"/>
              </w:rPr>
            </w:pPr>
            <w:r w:rsidRPr="00AB7FEF">
              <w:rPr>
                <w:b/>
                <w:bCs/>
                <w:sz w:val="12"/>
                <w:szCs w:val="12"/>
              </w:rPr>
              <w:t> </w:t>
            </w:r>
          </w:p>
        </w:tc>
        <w:tc>
          <w:tcPr>
            <w:tcW w:w="749" w:type="pct"/>
            <w:tcBorders>
              <w:top w:val="nil"/>
              <w:left w:val="nil"/>
              <w:bottom w:val="nil"/>
              <w:right w:val="nil"/>
            </w:tcBorders>
            <w:shd w:val="clear" w:color="000000" w:fill="EAF1F6"/>
            <w:vAlign w:val="center"/>
            <w:hideMark/>
          </w:tcPr>
          <w:p w14:paraId="263A05D2" w14:textId="77777777" w:rsidR="00AB7FEF" w:rsidRPr="00AB7FEF" w:rsidRDefault="00AB7FEF" w:rsidP="00AB7FEF">
            <w:pPr>
              <w:spacing w:line="240" w:lineRule="auto"/>
              <w:jc w:val="right"/>
              <w:rPr>
                <w:b/>
                <w:bCs/>
                <w:sz w:val="12"/>
                <w:szCs w:val="12"/>
              </w:rPr>
            </w:pPr>
            <w:r w:rsidRPr="00AB7FEF">
              <w:rPr>
                <w:b/>
                <w:bCs/>
                <w:sz w:val="12"/>
                <w:szCs w:val="12"/>
              </w:rPr>
              <w:t>3 163 520</w:t>
            </w:r>
          </w:p>
        </w:tc>
        <w:tc>
          <w:tcPr>
            <w:tcW w:w="818" w:type="pct"/>
            <w:tcBorders>
              <w:top w:val="nil"/>
              <w:left w:val="nil"/>
              <w:bottom w:val="nil"/>
              <w:right w:val="nil"/>
            </w:tcBorders>
            <w:shd w:val="clear" w:color="000000" w:fill="EAF1F6"/>
            <w:vAlign w:val="center"/>
            <w:hideMark/>
          </w:tcPr>
          <w:p w14:paraId="1AFE133F" w14:textId="77777777" w:rsidR="00AB7FEF" w:rsidRPr="00AB7FEF" w:rsidRDefault="00AB7FEF" w:rsidP="00AB7FEF">
            <w:pPr>
              <w:spacing w:line="240" w:lineRule="auto"/>
              <w:jc w:val="right"/>
              <w:rPr>
                <w:b/>
                <w:bCs/>
                <w:sz w:val="12"/>
                <w:szCs w:val="12"/>
              </w:rPr>
            </w:pPr>
            <w:r w:rsidRPr="00AB7FEF">
              <w:rPr>
                <w:b/>
                <w:bCs/>
                <w:sz w:val="12"/>
                <w:szCs w:val="12"/>
              </w:rPr>
              <w:t>3 110 104,97</w:t>
            </w:r>
          </w:p>
        </w:tc>
        <w:tc>
          <w:tcPr>
            <w:tcW w:w="429" w:type="pct"/>
            <w:tcBorders>
              <w:top w:val="nil"/>
              <w:left w:val="nil"/>
              <w:bottom w:val="nil"/>
              <w:right w:val="nil"/>
            </w:tcBorders>
            <w:shd w:val="clear" w:color="000000" w:fill="EAF1F6"/>
            <w:vAlign w:val="center"/>
            <w:hideMark/>
          </w:tcPr>
          <w:p w14:paraId="20351614" w14:textId="77777777" w:rsidR="00AB7FEF" w:rsidRPr="00AB7FEF" w:rsidRDefault="00AB7FEF" w:rsidP="00AB7FEF">
            <w:pPr>
              <w:spacing w:line="240" w:lineRule="auto"/>
              <w:jc w:val="right"/>
              <w:rPr>
                <w:b/>
                <w:bCs/>
                <w:sz w:val="12"/>
                <w:szCs w:val="12"/>
              </w:rPr>
            </w:pPr>
            <w:r w:rsidRPr="00AB7FEF">
              <w:rPr>
                <w:b/>
                <w:bCs/>
                <w:sz w:val="12"/>
                <w:szCs w:val="12"/>
              </w:rPr>
              <w:t>98,3%</w:t>
            </w:r>
          </w:p>
        </w:tc>
      </w:tr>
      <w:tr w:rsidR="00AB7FEF" w:rsidRPr="00AB7FEF" w14:paraId="3A9A3AD2" w14:textId="77777777" w:rsidTr="00AB7FEF">
        <w:trPr>
          <w:trHeight w:val="85"/>
        </w:trPr>
        <w:tc>
          <w:tcPr>
            <w:tcW w:w="2618" w:type="pct"/>
            <w:tcBorders>
              <w:top w:val="nil"/>
              <w:left w:val="nil"/>
              <w:bottom w:val="nil"/>
              <w:right w:val="nil"/>
            </w:tcBorders>
            <w:shd w:val="clear" w:color="auto" w:fill="auto"/>
            <w:vAlign w:val="center"/>
            <w:hideMark/>
          </w:tcPr>
          <w:p w14:paraId="2D964842" w14:textId="77777777" w:rsidR="00AB7FEF" w:rsidRPr="00AB7FEF" w:rsidRDefault="00AB7FEF" w:rsidP="00AB7FEF">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795EE969"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92D4E64"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A2525DF"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E2ACA28"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E276C74" w14:textId="77777777" w:rsidTr="00AB7FEF">
        <w:trPr>
          <w:trHeight w:val="85"/>
        </w:trPr>
        <w:tc>
          <w:tcPr>
            <w:tcW w:w="2618" w:type="pct"/>
            <w:tcBorders>
              <w:top w:val="nil"/>
              <w:left w:val="nil"/>
              <w:bottom w:val="nil"/>
              <w:right w:val="nil"/>
            </w:tcBorders>
            <w:shd w:val="clear" w:color="auto" w:fill="auto"/>
            <w:vAlign w:val="center"/>
            <w:hideMark/>
          </w:tcPr>
          <w:p w14:paraId="49CF5F68" w14:textId="77777777" w:rsidR="00AB7FEF" w:rsidRPr="00AB7FEF" w:rsidRDefault="00AB7FEF" w:rsidP="00AB7FEF">
            <w:pPr>
              <w:spacing w:line="240" w:lineRule="auto"/>
              <w:rPr>
                <w:i/>
                <w:iCs/>
                <w:sz w:val="12"/>
                <w:szCs w:val="12"/>
                <w:u w:val="single"/>
              </w:rPr>
            </w:pPr>
            <w:r w:rsidRPr="00AB7FEF">
              <w:rPr>
                <w:i/>
                <w:iCs/>
                <w:sz w:val="12"/>
                <w:szCs w:val="12"/>
                <w:u w:val="single"/>
              </w:rPr>
              <w:t>Cel:</w:t>
            </w:r>
            <w:r w:rsidRPr="00AB7FEF">
              <w:rPr>
                <w:sz w:val="12"/>
                <w:szCs w:val="12"/>
              </w:rPr>
              <w:t xml:space="preserve"> zapewnienie standardów funkcjonalnych i technicznych węzłów komunikacyjnych oraz rozwój systemu „Parkuj i Jedź"</w:t>
            </w:r>
          </w:p>
        </w:tc>
        <w:tc>
          <w:tcPr>
            <w:tcW w:w="386" w:type="pct"/>
            <w:tcBorders>
              <w:top w:val="nil"/>
              <w:left w:val="nil"/>
              <w:bottom w:val="nil"/>
              <w:right w:val="nil"/>
            </w:tcBorders>
            <w:shd w:val="clear" w:color="auto" w:fill="auto"/>
            <w:noWrap/>
            <w:vAlign w:val="center"/>
            <w:hideMark/>
          </w:tcPr>
          <w:p w14:paraId="338BFFCF"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1CE178AD"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0DF3B79"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EF95464"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30BEC23" w14:textId="77777777" w:rsidTr="00AB7FEF">
        <w:trPr>
          <w:trHeight w:val="85"/>
        </w:trPr>
        <w:tc>
          <w:tcPr>
            <w:tcW w:w="2618" w:type="pct"/>
            <w:tcBorders>
              <w:top w:val="nil"/>
              <w:left w:val="nil"/>
              <w:bottom w:val="nil"/>
              <w:right w:val="nil"/>
            </w:tcBorders>
            <w:shd w:val="clear" w:color="auto" w:fill="auto"/>
            <w:vAlign w:val="center"/>
            <w:hideMark/>
          </w:tcPr>
          <w:p w14:paraId="697855BC"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487E04F5"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59107EB"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7E97ED7"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3B3C7FC"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2CDDFE3" w14:textId="77777777" w:rsidTr="00AB7FEF">
        <w:trPr>
          <w:trHeight w:val="85"/>
        </w:trPr>
        <w:tc>
          <w:tcPr>
            <w:tcW w:w="2618" w:type="pct"/>
            <w:tcBorders>
              <w:top w:val="nil"/>
              <w:left w:val="nil"/>
              <w:bottom w:val="nil"/>
              <w:right w:val="nil"/>
            </w:tcBorders>
            <w:shd w:val="clear" w:color="auto" w:fill="auto"/>
            <w:vAlign w:val="center"/>
            <w:hideMark/>
          </w:tcPr>
          <w:p w14:paraId="7B6EA92B" w14:textId="77777777" w:rsidR="00AB7FEF" w:rsidRPr="00AB7FEF" w:rsidRDefault="00AB7FEF" w:rsidP="00AB7FEF">
            <w:pPr>
              <w:spacing w:line="240" w:lineRule="auto"/>
              <w:rPr>
                <w:i/>
                <w:iCs/>
                <w:sz w:val="12"/>
                <w:szCs w:val="12"/>
              </w:rPr>
            </w:pPr>
            <w:r w:rsidRPr="00AB7FEF">
              <w:rPr>
                <w:i/>
                <w:iCs/>
                <w:sz w:val="12"/>
                <w:szCs w:val="12"/>
              </w:rPr>
              <w:t>liczba parkingów (szt.)</w:t>
            </w:r>
          </w:p>
        </w:tc>
        <w:tc>
          <w:tcPr>
            <w:tcW w:w="386" w:type="pct"/>
            <w:tcBorders>
              <w:top w:val="nil"/>
              <w:left w:val="nil"/>
              <w:bottom w:val="nil"/>
              <w:right w:val="nil"/>
            </w:tcBorders>
            <w:shd w:val="clear" w:color="auto" w:fill="auto"/>
            <w:vAlign w:val="center"/>
            <w:hideMark/>
          </w:tcPr>
          <w:p w14:paraId="5F5CC823" w14:textId="77777777" w:rsidR="00AB7FEF" w:rsidRPr="00AB7FEF" w:rsidRDefault="00AB7FEF" w:rsidP="00AB7FEF">
            <w:pPr>
              <w:spacing w:line="240" w:lineRule="auto"/>
              <w:jc w:val="right"/>
              <w:rPr>
                <w:i/>
                <w:iCs/>
                <w:sz w:val="12"/>
                <w:szCs w:val="12"/>
              </w:rPr>
            </w:pPr>
            <w:r w:rsidRPr="00AB7FEF">
              <w:rPr>
                <w:i/>
                <w:iCs/>
                <w:sz w:val="12"/>
                <w:szCs w:val="12"/>
              </w:rPr>
              <w:t>13</w:t>
            </w:r>
          </w:p>
        </w:tc>
        <w:tc>
          <w:tcPr>
            <w:tcW w:w="749" w:type="pct"/>
            <w:tcBorders>
              <w:top w:val="nil"/>
              <w:left w:val="nil"/>
              <w:bottom w:val="nil"/>
              <w:right w:val="nil"/>
            </w:tcBorders>
            <w:shd w:val="clear" w:color="auto" w:fill="auto"/>
            <w:noWrap/>
            <w:vAlign w:val="center"/>
            <w:hideMark/>
          </w:tcPr>
          <w:p w14:paraId="0576DEAE" w14:textId="77777777" w:rsidR="00AB7FEF" w:rsidRPr="00AB7FEF" w:rsidRDefault="00AB7FEF" w:rsidP="00AB7FEF">
            <w:pPr>
              <w:spacing w:line="240" w:lineRule="auto"/>
              <w:jc w:val="right"/>
              <w:rPr>
                <w:i/>
                <w:iCs/>
                <w:sz w:val="12"/>
                <w:szCs w:val="12"/>
              </w:rPr>
            </w:pPr>
          </w:p>
        </w:tc>
        <w:tc>
          <w:tcPr>
            <w:tcW w:w="818" w:type="pct"/>
            <w:tcBorders>
              <w:top w:val="nil"/>
              <w:left w:val="nil"/>
              <w:bottom w:val="nil"/>
              <w:right w:val="nil"/>
            </w:tcBorders>
            <w:shd w:val="clear" w:color="auto" w:fill="auto"/>
            <w:noWrap/>
            <w:vAlign w:val="center"/>
            <w:hideMark/>
          </w:tcPr>
          <w:p w14:paraId="3C496545"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6BEDA69"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92FC120" w14:textId="77777777" w:rsidTr="00AB7FEF">
        <w:trPr>
          <w:trHeight w:val="85"/>
        </w:trPr>
        <w:tc>
          <w:tcPr>
            <w:tcW w:w="2618" w:type="pct"/>
            <w:tcBorders>
              <w:top w:val="nil"/>
              <w:left w:val="nil"/>
              <w:bottom w:val="nil"/>
              <w:right w:val="nil"/>
            </w:tcBorders>
            <w:shd w:val="clear" w:color="auto" w:fill="auto"/>
            <w:vAlign w:val="center"/>
            <w:hideMark/>
          </w:tcPr>
          <w:p w14:paraId="6F12D6F6" w14:textId="77777777" w:rsidR="00AB7FEF" w:rsidRPr="00AB7FEF" w:rsidRDefault="00AB7FEF" w:rsidP="00AB7FEF">
            <w:pPr>
              <w:spacing w:line="240" w:lineRule="auto"/>
              <w:rPr>
                <w:i/>
                <w:iCs/>
                <w:sz w:val="12"/>
                <w:szCs w:val="12"/>
              </w:rPr>
            </w:pPr>
            <w:r w:rsidRPr="00AB7FEF">
              <w:rPr>
                <w:i/>
                <w:iCs/>
                <w:sz w:val="12"/>
                <w:szCs w:val="12"/>
              </w:rPr>
              <w:t>powierzchnia parkingów (m²)</w:t>
            </w:r>
          </w:p>
        </w:tc>
        <w:tc>
          <w:tcPr>
            <w:tcW w:w="386" w:type="pct"/>
            <w:tcBorders>
              <w:top w:val="nil"/>
              <w:left w:val="nil"/>
              <w:bottom w:val="nil"/>
              <w:right w:val="nil"/>
            </w:tcBorders>
            <w:shd w:val="clear" w:color="auto" w:fill="auto"/>
            <w:vAlign w:val="center"/>
            <w:hideMark/>
          </w:tcPr>
          <w:p w14:paraId="40CD90DB" w14:textId="77777777" w:rsidR="00AB7FEF" w:rsidRPr="00AB7FEF" w:rsidRDefault="00AB7FEF" w:rsidP="00AB7FEF">
            <w:pPr>
              <w:spacing w:line="240" w:lineRule="auto"/>
              <w:jc w:val="right"/>
              <w:rPr>
                <w:i/>
                <w:iCs/>
                <w:sz w:val="12"/>
                <w:szCs w:val="12"/>
              </w:rPr>
            </w:pPr>
            <w:r w:rsidRPr="00AB7FEF">
              <w:rPr>
                <w:i/>
                <w:iCs/>
                <w:sz w:val="12"/>
                <w:szCs w:val="12"/>
              </w:rPr>
              <w:t>29 807</w:t>
            </w:r>
          </w:p>
        </w:tc>
        <w:tc>
          <w:tcPr>
            <w:tcW w:w="749" w:type="pct"/>
            <w:tcBorders>
              <w:top w:val="nil"/>
              <w:left w:val="nil"/>
              <w:bottom w:val="nil"/>
              <w:right w:val="nil"/>
            </w:tcBorders>
            <w:shd w:val="clear" w:color="auto" w:fill="auto"/>
            <w:vAlign w:val="center"/>
            <w:hideMark/>
          </w:tcPr>
          <w:p w14:paraId="293AF435" w14:textId="77777777" w:rsidR="00AB7FEF" w:rsidRPr="00AB7FEF" w:rsidRDefault="00AB7FEF" w:rsidP="00AB7FEF">
            <w:pPr>
              <w:spacing w:line="240" w:lineRule="auto"/>
              <w:jc w:val="right"/>
              <w:rPr>
                <w:i/>
                <w:iCs/>
                <w:sz w:val="12"/>
                <w:szCs w:val="12"/>
              </w:rPr>
            </w:pPr>
          </w:p>
        </w:tc>
        <w:tc>
          <w:tcPr>
            <w:tcW w:w="818" w:type="pct"/>
            <w:tcBorders>
              <w:top w:val="nil"/>
              <w:left w:val="nil"/>
              <w:bottom w:val="nil"/>
              <w:right w:val="nil"/>
            </w:tcBorders>
            <w:shd w:val="clear" w:color="auto" w:fill="auto"/>
            <w:noWrap/>
            <w:vAlign w:val="center"/>
            <w:hideMark/>
          </w:tcPr>
          <w:p w14:paraId="55B75624"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5708874"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5D2A2FE" w14:textId="77777777" w:rsidTr="00AB7FEF">
        <w:trPr>
          <w:trHeight w:val="85"/>
        </w:trPr>
        <w:tc>
          <w:tcPr>
            <w:tcW w:w="2618" w:type="pct"/>
            <w:tcBorders>
              <w:top w:val="nil"/>
              <w:left w:val="nil"/>
              <w:bottom w:val="nil"/>
              <w:right w:val="nil"/>
            </w:tcBorders>
            <w:shd w:val="clear" w:color="auto" w:fill="auto"/>
            <w:vAlign w:val="center"/>
            <w:hideMark/>
          </w:tcPr>
          <w:p w14:paraId="3810D38C"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7890837D"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B11463F"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0C0D832"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132D2ED"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A2EE47C" w14:textId="77777777" w:rsidTr="00AB7FEF">
        <w:trPr>
          <w:trHeight w:val="85"/>
        </w:trPr>
        <w:tc>
          <w:tcPr>
            <w:tcW w:w="2618" w:type="pct"/>
            <w:tcBorders>
              <w:top w:val="nil"/>
              <w:left w:val="nil"/>
              <w:bottom w:val="nil"/>
              <w:right w:val="nil"/>
            </w:tcBorders>
            <w:shd w:val="clear" w:color="auto" w:fill="auto"/>
            <w:vAlign w:val="center"/>
            <w:hideMark/>
          </w:tcPr>
          <w:p w14:paraId="0CC3BC66" w14:textId="77777777" w:rsidR="00AB7FEF" w:rsidRPr="00AB7FEF" w:rsidRDefault="00AB7FEF" w:rsidP="00AB7FEF">
            <w:pPr>
              <w:spacing w:line="240" w:lineRule="auto"/>
              <w:rPr>
                <w:i/>
                <w:iCs/>
                <w:sz w:val="12"/>
                <w:szCs w:val="12"/>
                <w:u w:val="single"/>
              </w:rPr>
            </w:pPr>
            <w:r w:rsidRPr="00AB7FEF">
              <w:rPr>
                <w:i/>
                <w:iCs/>
                <w:sz w:val="12"/>
                <w:szCs w:val="12"/>
                <w:u w:val="single"/>
              </w:rPr>
              <w:t>Dysponent:</w:t>
            </w:r>
            <w:r w:rsidRPr="00AB7FEF">
              <w:rPr>
                <w:i/>
                <w:iCs/>
                <w:sz w:val="12"/>
                <w:szCs w:val="12"/>
              </w:rPr>
              <w:t xml:space="preserve"> Zarząd Terenów Publicznych</w:t>
            </w:r>
          </w:p>
        </w:tc>
        <w:tc>
          <w:tcPr>
            <w:tcW w:w="386" w:type="pct"/>
            <w:tcBorders>
              <w:top w:val="nil"/>
              <w:left w:val="nil"/>
              <w:bottom w:val="nil"/>
              <w:right w:val="nil"/>
            </w:tcBorders>
            <w:shd w:val="clear" w:color="auto" w:fill="auto"/>
            <w:vAlign w:val="center"/>
            <w:hideMark/>
          </w:tcPr>
          <w:p w14:paraId="4C1F4B87"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67A155E7"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3697348"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F786E5D"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2703516" w14:textId="77777777" w:rsidTr="00AB7FEF">
        <w:trPr>
          <w:trHeight w:val="85"/>
        </w:trPr>
        <w:tc>
          <w:tcPr>
            <w:tcW w:w="2618" w:type="pct"/>
            <w:tcBorders>
              <w:top w:val="nil"/>
              <w:left w:val="nil"/>
              <w:bottom w:val="nil"/>
              <w:right w:val="nil"/>
            </w:tcBorders>
            <w:shd w:val="clear" w:color="auto" w:fill="auto"/>
            <w:vAlign w:val="center"/>
            <w:hideMark/>
          </w:tcPr>
          <w:p w14:paraId="74006F3E"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4FB883A6"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49F6752"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24BA3D6"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AD903B6"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E35F7A3" w14:textId="77777777" w:rsidTr="00AB7FEF">
        <w:trPr>
          <w:trHeight w:val="85"/>
        </w:trPr>
        <w:tc>
          <w:tcPr>
            <w:tcW w:w="2618" w:type="pct"/>
            <w:tcBorders>
              <w:top w:val="nil"/>
              <w:left w:val="nil"/>
              <w:bottom w:val="nil"/>
              <w:right w:val="nil"/>
            </w:tcBorders>
            <w:shd w:val="clear" w:color="auto" w:fill="auto"/>
            <w:vAlign w:val="center"/>
            <w:hideMark/>
          </w:tcPr>
          <w:p w14:paraId="25B149E9" w14:textId="77777777" w:rsidR="00AB7FEF" w:rsidRPr="00AB7FEF" w:rsidRDefault="00AB7FEF" w:rsidP="00AB7FEF">
            <w:pPr>
              <w:spacing w:line="240" w:lineRule="auto"/>
              <w:rPr>
                <w:i/>
                <w:iCs/>
                <w:sz w:val="12"/>
                <w:szCs w:val="12"/>
                <w:u w:val="single"/>
              </w:rPr>
            </w:pPr>
            <w:r w:rsidRPr="00AB7FEF">
              <w:rPr>
                <w:i/>
                <w:iCs/>
                <w:sz w:val="12"/>
                <w:szCs w:val="12"/>
                <w:u w:val="single"/>
              </w:rPr>
              <w:t>Klasyfikacja:</w:t>
            </w:r>
            <w:r w:rsidRPr="00AB7FEF">
              <w:rPr>
                <w:i/>
                <w:iCs/>
                <w:sz w:val="12"/>
                <w:szCs w:val="12"/>
              </w:rPr>
              <w:t xml:space="preserve"> rozdział: 60019</w:t>
            </w:r>
          </w:p>
        </w:tc>
        <w:tc>
          <w:tcPr>
            <w:tcW w:w="386" w:type="pct"/>
            <w:tcBorders>
              <w:top w:val="nil"/>
              <w:left w:val="nil"/>
              <w:bottom w:val="nil"/>
              <w:right w:val="nil"/>
            </w:tcBorders>
            <w:shd w:val="clear" w:color="auto" w:fill="auto"/>
            <w:vAlign w:val="center"/>
            <w:hideMark/>
          </w:tcPr>
          <w:p w14:paraId="1D6D3CFA"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02C8F853"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2EB2FC9"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3953599"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3E57831" w14:textId="77777777" w:rsidTr="00AB7FEF">
        <w:trPr>
          <w:trHeight w:val="85"/>
        </w:trPr>
        <w:tc>
          <w:tcPr>
            <w:tcW w:w="2618" w:type="pct"/>
            <w:tcBorders>
              <w:top w:val="nil"/>
              <w:left w:val="nil"/>
              <w:bottom w:val="nil"/>
              <w:right w:val="nil"/>
            </w:tcBorders>
            <w:shd w:val="clear" w:color="auto" w:fill="auto"/>
            <w:vAlign w:val="center"/>
            <w:hideMark/>
          </w:tcPr>
          <w:p w14:paraId="076A05E1"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09703E2A"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20D984A"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E983037"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7E85F2"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1B33C8E" w14:textId="77777777" w:rsidTr="00AB7FEF">
        <w:trPr>
          <w:trHeight w:val="85"/>
        </w:trPr>
        <w:tc>
          <w:tcPr>
            <w:tcW w:w="2618" w:type="pct"/>
            <w:tcBorders>
              <w:top w:val="nil"/>
              <w:left w:val="nil"/>
              <w:bottom w:val="nil"/>
              <w:right w:val="nil"/>
            </w:tcBorders>
            <w:shd w:val="clear" w:color="auto" w:fill="auto"/>
            <w:vAlign w:val="center"/>
            <w:hideMark/>
          </w:tcPr>
          <w:p w14:paraId="4540E37D" w14:textId="77777777" w:rsidR="00AB7FEF" w:rsidRPr="00AB7FEF" w:rsidRDefault="00AB7FEF" w:rsidP="00AB7FEF">
            <w:pPr>
              <w:spacing w:line="240" w:lineRule="auto"/>
              <w:rPr>
                <w:i/>
                <w:iCs/>
                <w:sz w:val="12"/>
                <w:szCs w:val="12"/>
                <w:u w:val="single"/>
              </w:rPr>
            </w:pPr>
            <w:r w:rsidRPr="00AB7FEF">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65641DA1"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4CD1A6EB"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1FD61C3"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09C27E5"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6D89A61" w14:textId="77777777" w:rsidTr="00AB7FEF">
        <w:trPr>
          <w:trHeight w:val="85"/>
        </w:trPr>
        <w:tc>
          <w:tcPr>
            <w:tcW w:w="2618" w:type="pct"/>
            <w:tcBorders>
              <w:top w:val="nil"/>
              <w:left w:val="nil"/>
              <w:bottom w:val="nil"/>
              <w:right w:val="nil"/>
            </w:tcBorders>
            <w:shd w:val="clear" w:color="auto" w:fill="auto"/>
            <w:vAlign w:val="center"/>
            <w:hideMark/>
          </w:tcPr>
          <w:p w14:paraId="6426EE8C" w14:textId="77777777" w:rsidR="00AB7FEF" w:rsidRPr="00AB7FEF" w:rsidRDefault="00AB7FEF" w:rsidP="00AB7FEF">
            <w:pPr>
              <w:spacing w:line="240" w:lineRule="auto"/>
              <w:rPr>
                <w:sz w:val="12"/>
                <w:szCs w:val="12"/>
              </w:rPr>
            </w:pPr>
            <w:r w:rsidRPr="00AB7FEF">
              <w:rPr>
                <w:sz w:val="12"/>
                <w:szCs w:val="12"/>
              </w:rPr>
              <w:t>obsługa i utrzymanie parkingów w porządku i czystości</w:t>
            </w:r>
          </w:p>
        </w:tc>
        <w:tc>
          <w:tcPr>
            <w:tcW w:w="386" w:type="pct"/>
            <w:tcBorders>
              <w:top w:val="nil"/>
              <w:left w:val="nil"/>
              <w:bottom w:val="nil"/>
              <w:right w:val="nil"/>
            </w:tcBorders>
            <w:shd w:val="clear" w:color="auto" w:fill="auto"/>
            <w:noWrap/>
            <w:vAlign w:val="center"/>
            <w:hideMark/>
          </w:tcPr>
          <w:p w14:paraId="449A5E54"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121A4D0" w14:textId="77777777" w:rsidR="00AB7FEF" w:rsidRPr="00AB7FEF" w:rsidRDefault="00AB7FEF" w:rsidP="00AB7FEF">
            <w:pPr>
              <w:spacing w:line="240" w:lineRule="auto"/>
              <w:jc w:val="right"/>
              <w:rPr>
                <w:sz w:val="12"/>
                <w:szCs w:val="12"/>
              </w:rPr>
            </w:pPr>
            <w:r w:rsidRPr="00AB7FEF">
              <w:rPr>
                <w:sz w:val="12"/>
                <w:szCs w:val="12"/>
              </w:rPr>
              <w:t>2 808 676</w:t>
            </w:r>
          </w:p>
        </w:tc>
        <w:tc>
          <w:tcPr>
            <w:tcW w:w="818" w:type="pct"/>
            <w:tcBorders>
              <w:top w:val="nil"/>
              <w:left w:val="nil"/>
              <w:bottom w:val="nil"/>
              <w:right w:val="nil"/>
            </w:tcBorders>
            <w:shd w:val="clear" w:color="auto" w:fill="auto"/>
            <w:noWrap/>
            <w:vAlign w:val="center"/>
            <w:hideMark/>
          </w:tcPr>
          <w:p w14:paraId="32BCB9C6" w14:textId="77777777" w:rsidR="00AB7FEF" w:rsidRPr="00AB7FEF" w:rsidRDefault="00AB7FEF" w:rsidP="00AB7FEF">
            <w:pPr>
              <w:spacing w:line="240" w:lineRule="auto"/>
              <w:jc w:val="right"/>
              <w:rPr>
                <w:sz w:val="12"/>
                <w:szCs w:val="12"/>
              </w:rPr>
            </w:pPr>
            <w:r w:rsidRPr="00AB7FEF">
              <w:rPr>
                <w:sz w:val="12"/>
                <w:szCs w:val="12"/>
              </w:rPr>
              <w:t>2 805 161,35</w:t>
            </w:r>
          </w:p>
        </w:tc>
        <w:tc>
          <w:tcPr>
            <w:tcW w:w="429" w:type="pct"/>
            <w:tcBorders>
              <w:top w:val="nil"/>
              <w:left w:val="nil"/>
              <w:bottom w:val="nil"/>
              <w:right w:val="nil"/>
            </w:tcBorders>
            <w:shd w:val="clear" w:color="auto" w:fill="auto"/>
            <w:noWrap/>
            <w:vAlign w:val="center"/>
            <w:hideMark/>
          </w:tcPr>
          <w:p w14:paraId="0D2F9E4D" w14:textId="77777777" w:rsidR="00AB7FEF" w:rsidRPr="00AB7FEF" w:rsidRDefault="00AB7FEF" w:rsidP="00AB7FEF">
            <w:pPr>
              <w:spacing w:line="240" w:lineRule="auto"/>
              <w:jc w:val="right"/>
              <w:rPr>
                <w:sz w:val="12"/>
                <w:szCs w:val="12"/>
              </w:rPr>
            </w:pPr>
            <w:r w:rsidRPr="00AB7FEF">
              <w:rPr>
                <w:sz w:val="12"/>
                <w:szCs w:val="12"/>
              </w:rPr>
              <w:t>99,9%</w:t>
            </w:r>
          </w:p>
        </w:tc>
      </w:tr>
      <w:tr w:rsidR="00AB7FEF" w:rsidRPr="00AB7FEF" w14:paraId="37A5C35C" w14:textId="77777777" w:rsidTr="00AB7FEF">
        <w:trPr>
          <w:trHeight w:val="85"/>
        </w:trPr>
        <w:tc>
          <w:tcPr>
            <w:tcW w:w="2618" w:type="pct"/>
            <w:tcBorders>
              <w:top w:val="nil"/>
              <w:left w:val="nil"/>
              <w:bottom w:val="nil"/>
              <w:right w:val="nil"/>
            </w:tcBorders>
            <w:shd w:val="clear" w:color="auto" w:fill="auto"/>
            <w:vAlign w:val="center"/>
            <w:hideMark/>
          </w:tcPr>
          <w:p w14:paraId="6EA77418" w14:textId="77777777" w:rsidR="00AB7FEF" w:rsidRPr="00AB7FEF" w:rsidRDefault="00AB7FEF" w:rsidP="00AB7FEF">
            <w:pPr>
              <w:spacing w:line="240" w:lineRule="auto"/>
              <w:rPr>
                <w:sz w:val="12"/>
                <w:szCs w:val="12"/>
              </w:rPr>
            </w:pPr>
            <w:r w:rsidRPr="00AB7FEF">
              <w:rPr>
                <w:sz w:val="12"/>
                <w:szCs w:val="12"/>
              </w:rPr>
              <w:t>remonty i konserwacje parkingów</w:t>
            </w:r>
          </w:p>
        </w:tc>
        <w:tc>
          <w:tcPr>
            <w:tcW w:w="386" w:type="pct"/>
            <w:tcBorders>
              <w:top w:val="nil"/>
              <w:left w:val="nil"/>
              <w:bottom w:val="nil"/>
              <w:right w:val="nil"/>
            </w:tcBorders>
            <w:shd w:val="clear" w:color="auto" w:fill="auto"/>
            <w:noWrap/>
            <w:vAlign w:val="center"/>
            <w:hideMark/>
          </w:tcPr>
          <w:p w14:paraId="291DBC79"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4D43C41" w14:textId="77777777" w:rsidR="00AB7FEF" w:rsidRPr="00AB7FEF" w:rsidRDefault="00AB7FEF" w:rsidP="00AB7FEF">
            <w:pPr>
              <w:spacing w:line="240" w:lineRule="auto"/>
              <w:jc w:val="right"/>
              <w:rPr>
                <w:sz w:val="12"/>
                <w:szCs w:val="12"/>
              </w:rPr>
            </w:pPr>
            <w:r w:rsidRPr="00AB7FEF">
              <w:rPr>
                <w:sz w:val="12"/>
                <w:szCs w:val="12"/>
              </w:rPr>
              <w:t>141 826</w:t>
            </w:r>
          </w:p>
        </w:tc>
        <w:tc>
          <w:tcPr>
            <w:tcW w:w="818" w:type="pct"/>
            <w:tcBorders>
              <w:top w:val="nil"/>
              <w:left w:val="nil"/>
              <w:bottom w:val="nil"/>
              <w:right w:val="nil"/>
            </w:tcBorders>
            <w:shd w:val="clear" w:color="auto" w:fill="auto"/>
            <w:noWrap/>
            <w:vAlign w:val="center"/>
            <w:hideMark/>
          </w:tcPr>
          <w:p w14:paraId="0D1882B3" w14:textId="77777777" w:rsidR="00AB7FEF" w:rsidRPr="00AB7FEF" w:rsidRDefault="00AB7FEF" w:rsidP="00AB7FEF">
            <w:pPr>
              <w:spacing w:line="240" w:lineRule="auto"/>
              <w:jc w:val="right"/>
              <w:rPr>
                <w:sz w:val="12"/>
                <w:szCs w:val="12"/>
              </w:rPr>
            </w:pPr>
            <w:r w:rsidRPr="00AB7FEF">
              <w:rPr>
                <w:sz w:val="12"/>
                <w:szCs w:val="12"/>
              </w:rPr>
              <w:t>136 485,21</w:t>
            </w:r>
          </w:p>
        </w:tc>
        <w:tc>
          <w:tcPr>
            <w:tcW w:w="429" w:type="pct"/>
            <w:tcBorders>
              <w:top w:val="nil"/>
              <w:left w:val="nil"/>
              <w:bottom w:val="nil"/>
              <w:right w:val="nil"/>
            </w:tcBorders>
            <w:shd w:val="clear" w:color="auto" w:fill="auto"/>
            <w:noWrap/>
            <w:vAlign w:val="center"/>
            <w:hideMark/>
          </w:tcPr>
          <w:p w14:paraId="005AD4E3" w14:textId="77777777" w:rsidR="00AB7FEF" w:rsidRPr="00AB7FEF" w:rsidRDefault="00AB7FEF" w:rsidP="00AB7FEF">
            <w:pPr>
              <w:spacing w:line="240" w:lineRule="auto"/>
              <w:jc w:val="right"/>
              <w:rPr>
                <w:sz w:val="12"/>
                <w:szCs w:val="12"/>
              </w:rPr>
            </w:pPr>
            <w:r w:rsidRPr="00AB7FEF">
              <w:rPr>
                <w:sz w:val="12"/>
                <w:szCs w:val="12"/>
              </w:rPr>
              <w:t>96,2%</w:t>
            </w:r>
          </w:p>
        </w:tc>
      </w:tr>
      <w:tr w:rsidR="00AB7FEF" w:rsidRPr="00AB7FEF" w14:paraId="73D972CF" w14:textId="77777777" w:rsidTr="00AB7FEF">
        <w:trPr>
          <w:trHeight w:val="85"/>
        </w:trPr>
        <w:tc>
          <w:tcPr>
            <w:tcW w:w="2618" w:type="pct"/>
            <w:tcBorders>
              <w:top w:val="nil"/>
              <w:left w:val="nil"/>
              <w:bottom w:val="nil"/>
              <w:right w:val="nil"/>
            </w:tcBorders>
            <w:shd w:val="clear" w:color="auto" w:fill="auto"/>
            <w:vAlign w:val="center"/>
            <w:hideMark/>
          </w:tcPr>
          <w:p w14:paraId="6D44716B" w14:textId="77777777" w:rsidR="00AB7FEF" w:rsidRPr="00AB7FEF" w:rsidRDefault="00AB7FEF" w:rsidP="00AB7FEF">
            <w:pPr>
              <w:spacing w:line="240" w:lineRule="auto"/>
              <w:rPr>
                <w:sz w:val="12"/>
                <w:szCs w:val="12"/>
              </w:rPr>
            </w:pPr>
            <w:r w:rsidRPr="00AB7FEF">
              <w:rPr>
                <w:sz w:val="12"/>
                <w:szCs w:val="12"/>
              </w:rPr>
              <w:t>opłaty za energię elektryczną</w:t>
            </w:r>
          </w:p>
        </w:tc>
        <w:tc>
          <w:tcPr>
            <w:tcW w:w="386" w:type="pct"/>
            <w:tcBorders>
              <w:top w:val="nil"/>
              <w:left w:val="nil"/>
              <w:bottom w:val="nil"/>
              <w:right w:val="nil"/>
            </w:tcBorders>
            <w:shd w:val="clear" w:color="auto" w:fill="auto"/>
            <w:noWrap/>
            <w:vAlign w:val="center"/>
            <w:hideMark/>
          </w:tcPr>
          <w:p w14:paraId="75C00BA8"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38C1A8C" w14:textId="77777777" w:rsidR="00AB7FEF" w:rsidRPr="00AB7FEF" w:rsidRDefault="00AB7FEF" w:rsidP="00AB7FEF">
            <w:pPr>
              <w:spacing w:line="240" w:lineRule="auto"/>
              <w:jc w:val="right"/>
              <w:rPr>
                <w:sz w:val="12"/>
                <w:szCs w:val="12"/>
              </w:rPr>
            </w:pPr>
            <w:r w:rsidRPr="00AB7FEF">
              <w:rPr>
                <w:sz w:val="12"/>
                <w:szCs w:val="12"/>
              </w:rPr>
              <w:t>123 000</w:t>
            </w:r>
          </w:p>
        </w:tc>
        <w:tc>
          <w:tcPr>
            <w:tcW w:w="818" w:type="pct"/>
            <w:tcBorders>
              <w:top w:val="nil"/>
              <w:left w:val="nil"/>
              <w:bottom w:val="nil"/>
              <w:right w:val="nil"/>
            </w:tcBorders>
            <w:shd w:val="clear" w:color="auto" w:fill="auto"/>
            <w:noWrap/>
            <w:vAlign w:val="center"/>
            <w:hideMark/>
          </w:tcPr>
          <w:p w14:paraId="10E36A11" w14:textId="77777777" w:rsidR="00AB7FEF" w:rsidRPr="00AB7FEF" w:rsidRDefault="00AB7FEF" w:rsidP="00AB7FEF">
            <w:pPr>
              <w:spacing w:line="240" w:lineRule="auto"/>
              <w:jc w:val="right"/>
              <w:rPr>
                <w:sz w:val="12"/>
                <w:szCs w:val="12"/>
              </w:rPr>
            </w:pPr>
            <w:r w:rsidRPr="00AB7FEF">
              <w:rPr>
                <w:sz w:val="12"/>
                <w:szCs w:val="12"/>
              </w:rPr>
              <w:t>91 124,16</w:t>
            </w:r>
          </w:p>
        </w:tc>
        <w:tc>
          <w:tcPr>
            <w:tcW w:w="429" w:type="pct"/>
            <w:tcBorders>
              <w:top w:val="nil"/>
              <w:left w:val="nil"/>
              <w:bottom w:val="nil"/>
              <w:right w:val="nil"/>
            </w:tcBorders>
            <w:shd w:val="clear" w:color="auto" w:fill="auto"/>
            <w:noWrap/>
            <w:vAlign w:val="center"/>
            <w:hideMark/>
          </w:tcPr>
          <w:p w14:paraId="7F68D5A7" w14:textId="77777777" w:rsidR="00AB7FEF" w:rsidRPr="00AB7FEF" w:rsidRDefault="00AB7FEF" w:rsidP="00AB7FEF">
            <w:pPr>
              <w:spacing w:line="240" w:lineRule="auto"/>
              <w:jc w:val="right"/>
              <w:rPr>
                <w:sz w:val="12"/>
                <w:szCs w:val="12"/>
              </w:rPr>
            </w:pPr>
            <w:r w:rsidRPr="00AB7FEF">
              <w:rPr>
                <w:sz w:val="12"/>
                <w:szCs w:val="12"/>
              </w:rPr>
              <w:t>74,1%</w:t>
            </w:r>
          </w:p>
        </w:tc>
      </w:tr>
      <w:tr w:rsidR="00AB7FEF" w:rsidRPr="00AB7FEF" w14:paraId="4F775E0D" w14:textId="77777777" w:rsidTr="00AB7FEF">
        <w:trPr>
          <w:trHeight w:val="85"/>
        </w:trPr>
        <w:tc>
          <w:tcPr>
            <w:tcW w:w="2618" w:type="pct"/>
            <w:tcBorders>
              <w:top w:val="nil"/>
              <w:left w:val="nil"/>
              <w:bottom w:val="nil"/>
              <w:right w:val="nil"/>
            </w:tcBorders>
            <w:shd w:val="clear" w:color="auto" w:fill="auto"/>
            <w:vAlign w:val="center"/>
            <w:hideMark/>
          </w:tcPr>
          <w:p w14:paraId="781654E0" w14:textId="77777777" w:rsidR="00AB7FEF" w:rsidRPr="00AB7FEF" w:rsidRDefault="00AB7FEF" w:rsidP="00AB7FEF">
            <w:pPr>
              <w:spacing w:line="240" w:lineRule="auto"/>
              <w:rPr>
                <w:sz w:val="12"/>
                <w:szCs w:val="12"/>
              </w:rPr>
            </w:pPr>
            <w:r w:rsidRPr="00AB7FEF">
              <w:rPr>
                <w:sz w:val="12"/>
                <w:szCs w:val="12"/>
              </w:rPr>
              <w:t xml:space="preserve">podatek od nieruchomości </w:t>
            </w:r>
          </w:p>
        </w:tc>
        <w:tc>
          <w:tcPr>
            <w:tcW w:w="386" w:type="pct"/>
            <w:tcBorders>
              <w:top w:val="nil"/>
              <w:left w:val="nil"/>
              <w:bottom w:val="nil"/>
              <w:right w:val="nil"/>
            </w:tcBorders>
            <w:shd w:val="clear" w:color="auto" w:fill="auto"/>
            <w:noWrap/>
            <w:vAlign w:val="center"/>
            <w:hideMark/>
          </w:tcPr>
          <w:p w14:paraId="0BC301F3"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32E8265" w14:textId="77777777" w:rsidR="00AB7FEF" w:rsidRPr="00AB7FEF" w:rsidRDefault="00AB7FEF" w:rsidP="00AB7FEF">
            <w:pPr>
              <w:spacing w:line="240" w:lineRule="auto"/>
              <w:jc w:val="right"/>
              <w:rPr>
                <w:sz w:val="12"/>
                <w:szCs w:val="12"/>
              </w:rPr>
            </w:pPr>
            <w:r w:rsidRPr="00AB7FEF">
              <w:rPr>
                <w:sz w:val="12"/>
                <w:szCs w:val="12"/>
              </w:rPr>
              <w:t>53 375</w:t>
            </w:r>
          </w:p>
        </w:tc>
        <w:tc>
          <w:tcPr>
            <w:tcW w:w="818" w:type="pct"/>
            <w:tcBorders>
              <w:top w:val="nil"/>
              <w:left w:val="nil"/>
              <w:bottom w:val="nil"/>
              <w:right w:val="nil"/>
            </w:tcBorders>
            <w:shd w:val="clear" w:color="auto" w:fill="auto"/>
            <w:noWrap/>
            <w:vAlign w:val="center"/>
            <w:hideMark/>
          </w:tcPr>
          <w:p w14:paraId="3A4D4298" w14:textId="77777777" w:rsidR="00AB7FEF" w:rsidRPr="00AB7FEF" w:rsidRDefault="00AB7FEF" w:rsidP="00AB7FEF">
            <w:pPr>
              <w:spacing w:line="240" w:lineRule="auto"/>
              <w:jc w:val="right"/>
              <w:rPr>
                <w:sz w:val="12"/>
                <w:szCs w:val="12"/>
              </w:rPr>
            </w:pPr>
            <w:r w:rsidRPr="00AB7FEF">
              <w:rPr>
                <w:sz w:val="12"/>
                <w:szCs w:val="12"/>
              </w:rPr>
              <w:t>53 203,00</w:t>
            </w:r>
          </w:p>
        </w:tc>
        <w:tc>
          <w:tcPr>
            <w:tcW w:w="429" w:type="pct"/>
            <w:tcBorders>
              <w:top w:val="nil"/>
              <w:left w:val="nil"/>
              <w:bottom w:val="nil"/>
              <w:right w:val="nil"/>
            </w:tcBorders>
            <w:shd w:val="clear" w:color="auto" w:fill="auto"/>
            <w:noWrap/>
            <w:vAlign w:val="center"/>
            <w:hideMark/>
          </w:tcPr>
          <w:p w14:paraId="41009C42" w14:textId="77777777" w:rsidR="00AB7FEF" w:rsidRPr="00AB7FEF" w:rsidRDefault="00AB7FEF" w:rsidP="00AB7FEF">
            <w:pPr>
              <w:spacing w:line="240" w:lineRule="auto"/>
              <w:jc w:val="right"/>
              <w:rPr>
                <w:sz w:val="12"/>
                <w:szCs w:val="12"/>
              </w:rPr>
            </w:pPr>
            <w:r w:rsidRPr="00AB7FEF">
              <w:rPr>
                <w:sz w:val="12"/>
                <w:szCs w:val="12"/>
              </w:rPr>
              <w:t>99,7%</w:t>
            </w:r>
          </w:p>
        </w:tc>
      </w:tr>
      <w:tr w:rsidR="00AB7FEF" w:rsidRPr="00AB7FEF" w14:paraId="7E515567" w14:textId="77777777" w:rsidTr="00AB7FEF">
        <w:trPr>
          <w:trHeight w:val="85"/>
        </w:trPr>
        <w:tc>
          <w:tcPr>
            <w:tcW w:w="2618" w:type="pct"/>
            <w:tcBorders>
              <w:top w:val="nil"/>
              <w:left w:val="nil"/>
              <w:bottom w:val="nil"/>
              <w:right w:val="nil"/>
            </w:tcBorders>
            <w:shd w:val="clear" w:color="auto" w:fill="auto"/>
            <w:vAlign w:val="center"/>
            <w:hideMark/>
          </w:tcPr>
          <w:p w14:paraId="315FFCE7" w14:textId="77777777" w:rsidR="00AB7FEF" w:rsidRPr="00AB7FEF" w:rsidRDefault="00AB7FEF" w:rsidP="00AB7FEF">
            <w:pPr>
              <w:spacing w:line="240" w:lineRule="auto"/>
              <w:rPr>
                <w:sz w:val="12"/>
                <w:szCs w:val="12"/>
              </w:rPr>
            </w:pPr>
            <w:r w:rsidRPr="00AB7FEF">
              <w:rPr>
                <w:sz w:val="12"/>
                <w:szCs w:val="12"/>
              </w:rPr>
              <w:t>podatek od towarów i usług (VAT)</w:t>
            </w:r>
          </w:p>
        </w:tc>
        <w:tc>
          <w:tcPr>
            <w:tcW w:w="386" w:type="pct"/>
            <w:tcBorders>
              <w:top w:val="nil"/>
              <w:left w:val="nil"/>
              <w:bottom w:val="nil"/>
              <w:right w:val="nil"/>
            </w:tcBorders>
            <w:shd w:val="clear" w:color="auto" w:fill="auto"/>
            <w:noWrap/>
            <w:vAlign w:val="center"/>
            <w:hideMark/>
          </w:tcPr>
          <w:p w14:paraId="4A75FE23"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2BA364D9" w14:textId="77777777" w:rsidR="00AB7FEF" w:rsidRPr="00AB7FEF" w:rsidRDefault="00AB7FEF" w:rsidP="00AB7FEF">
            <w:pPr>
              <w:spacing w:line="240" w:lineRule="auto"/>
              <w:jc w:val="right"/>
              <w:rPr>
                <w:sz w:val="12"/>
                <w:szCs w:val="12"/>
              </w:rPr>
            </w:pPr>
            <w:r w:rsidRPr="00AB7FEF">
              <w:rPr>
                <w:sz w:val="12"/>
                <w:szCs w:val="12"/>
              </w:rPr>
              <w:t>32 342</w:t>
            </w:r>
          </w:p>
        </w:tc>
        <w:tc>
          <w:tcPr>
            <w:tcW w:w="818" w:type="pct"/>
            <w:tcBorders>
              <w:top w:val="nil"/>
              <w:left w:val="nil"/>
              <w:bottom w:val="nil"/>
              <w:right w:val="nil"/>
            </w:tcBorders>
            <w:shd w:val="clear" w:color="auto" w:fill="auto"/>
            <w:noWrap/>
            <w:vAlign w:val="center"/>
            <w:hideMark/>
          </w:tcPr>
          <w:p w14:paraId="3660B465" w14:textId="77777777" w:rsidR="00AB7FEF" w:rsidRPr="00AB7FEF" w:rsidRDefault="00AB7FEF" w:rsidP="00AB7FEF">
            <w:pPr>
              <w:spacing w:line="240" w:lineRule="auto"/>
              <w:jc w:val="right"/>
              <w:rPr>
                <w:sz w:val="12"/>
                <w:szCs w:val="12"/>
              </w:rPr>
            </w:pPr>
            <w:r w:rsidRPr="00AB7FEF">
              <w:rPr>
                <w:sz w:val="12"/>
                <w:szCs w:val="12"/>
              </w:rPr>
              <w:t>20 140,33</w:t>
            </w:r>
          </w:p>
        </w:tc>
        <w:tc>
          <w:tcPr>
            <w:tcW w:w="429" w:type="pct"/>
            <w:tcBorders>
              <w:top w:val="nil"/>
              <w:left w:val="nil"/>
              <w:bottom w:val="nil"/>
              <w:right w:val="nil"/>
            </w:tcBorders>
            <w:shd w:val="clear" w:color="auto" w:fill="auto"/>
            <w:noWrap/>
            <w:vAlign w:val="center"/>
            <w:hideMark/>
          </w:tcPr>
          <w:p w14:paraId="36F55F2F" w14:textId="77777777" w:rsidR="00AB7FEF" w:rsidRPr="00AB7FEF" w:rsidRDefault="00AB7FEF" w:rsidP="00AB7FEF">
            <w:pPr>
              <w:spacing w:line="240" w:lineRule="auto"/>
              <w:jc w:val="right"/>
              <w:rPr>
                <w:sz w:val="12"/>
                <w:szCs w:val="12"/>
              </w:rPr>
            </w:pPr>
            <w:r w:rsidRPr="00AB7FEF">
              <w:rPr>
                <w:sz w:val="12"/>
                <w:szCs w:val="12"/>
              </w:rPr>
              <w:t>62,3%</w:t>
            </w:r>
          </w:p>
        </w:tc>
      </w:tr>
      <w:tr w:rsidR="00AB7FEF" w:rsidRPr="00AB7FEF" w14:paraId="6061BF50" w14:textId="77777777" w:rsidTr="00AB7FEF">
        <w:trPr>
          <w:trHeight w:val="85"/>
        </w:trPr>
        <w:tc>
          <w:tcPr>
            <w:tcW w:w="2618" w:type="pct"/>
            <w:tcBorders>
              <w:top w:val="nil"/>
              <w:left w:val="nil"/>
              <w:bottom w:val="nil"/>
              <w:right w:val="nil"/>
            </w:tcBorders>
            <w:shd w:val="clear" w:color="auto" w:fill="auto"/>
            <w:noWrap/>
            <w:vAlign w:val="center"/>
            <w:hideMark/>
          </w:tcPr>
          <w:p w14:paraId="11464DA0" w14:textId="77777777" w:rsidR="00AB7FEF" w:rsidRPr="00AB7FEF" w:rsidRDefault="00AB7FEF" w:rsidP="00AB7FEF">
            <w:pPr>
              <w:spacing w:line="240" w:lineRule="auto"/>
              <w:rPr>
                <w:sz w:val="12"/>
                <w:szCs w:val="12"/>
              </w:rPr>
            </w:pPr>
            <w:r w:rsidRPr="00AB7FEF">
              <w:rPr>
                <w:sz w:val="12"/>
                <w:szCs w:val="12"/>
              </w:rPr>
              <w:t>opłaty z tytułu zakupu usług telekomunikacyjnych</w:t>
            </w:r>
          </w:p>
        </w:tc>
        <w:tc>
          <w:tcPr>
            <w:tcW w:w="386" w:type="pct"/>
            <w:tcBorders>
              <w:top w:val="nil"/>
              <w:left w:val="nil"/>
              <w:bottom w:val="nil"/>
              <w:right w:val="nil"/>
            </w:tcBorders>
            <w:shd w:val="clear" w:color="auto" w:fill="auto"/>
            <w:noWrap/>
            <w:vAlign w:val="center"/>
            <w:hideMark/>
          </w:tcPr>
          <w:p w14:paraId="511CBAAE"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63290F5" w14:textId="77777777" w:rsidR="00AB7FEF" w:rsidRPr="00AB7FEF" w:rsidRDefault="00AB7FEF" w:rsidP="00AB7FEF">
            <w:pPr>
              <w:spacing w:line="240" w:lineRule="auto"/>
              <w:jc w:val="right"/>
              <w:rPr>
                <w:sz w:val="12"/>
                <w:szCs w:val="12"/>
              </w:rPr>
            </w:pPr>
            <w:r w:rsidRPr="00AB7FEF">
              <w:rPr>
                <w:sz w:val="12"/>
                <w:szCs w:val="12"/>
              </w:rPr>
              <w:t>4 296</w:t>
            </w:r>
          </w:p>
        </w:tc>
        <w:tc>
          <w:tcPr>
            <w:tcW w:w="818" w:type="pct"/>
            <w:tcBorders>
              <w:top w:val="nil"/>
              <w:left w:val="nil"/>
              <w:bottom w:val="nil"/>
              <w:right w:val="nil"/>
            </w:tcBorders>
            <w:shd w:val="clear" w:color="auto" w:fill="auto"/>
            <w:noWrap/>
            <w:vAlign w:val="center"/>
            <w:hideMark/>
          </w:tcPr>
          <w:p w14:paraId="6CEFE87C" w14:textId="77777777" w:rsidR="00AB7FEF" w:rsidRPr="00AB7FEF" w:rsidRDefault="00AB7FEF" w:rsidP="00AB7FEF">
            <w:pPr>
              <w:spacing w:line="240" w:lineRule="auto"/>
              <w:jc w:val="right"/>
              <w:rPr>
                <w:sz w:val="12"/>
                <w:szCs w:val="12"/>
              </w:rPr>
            </w:pPr>
            <w:r w:rsidRPr="00AB7FEF">
              <w:rPr>
                <w:sz w:val="12"/>
                <w:szCs w:val="12"/>
              </w:rPr>
              <w:t>3 985,92</w:t>
            </w:r>
          </w:p>
        </w:tc>
        <w:tc>
          <w:tcPr>
            <w:tcW w:w="429" w:type="pct"/>
            <w:tcBorders>
              <w:top w:val="nil"/>
              <w:left w:val="nil"/>
              <w:bottom w:val="nil"/>
              <w:right w:val="nil"/>
            </w:tcBorders>
            <w:shd w:val="clear" w:color="auto" w:fill="auto"/>
            <w:noWrap/>
            <w:vAlign w:val="center"/>
            <w:hideMark/>
          </w:tcPr>
          <w:p w14:paraId="4AB6C2F3" w14:textId="77777777" w:rsidR="00AB7FEF" w:rsidRPr="00AB7FEF" w:rsidRDefault="00AB7FEF" w:rsidP="00AB7FEF">
            <w:pPr>
              <w:spacing w:line="240" w:lineRule="auto"/>
              <w:jc w:val="right"/>
              <w:rPr>
                <w:sz w:val="12"/>
                <w:szCs w:val="12"/>
              </w:rPr>
            </w:pPr>
            <w:r w:rsidRPr="00AB7FEF">
              <w:rPr>
                <w:sz w:val="12"/>
                <w:szCs w:val="12"/>
              </w:rPr>
              <w:t>92,8%</w:t>
            </w:r>
          </w:p>
        </w:tc>
      </w:tr>
      <w:tr w:rsidR="00AB7FEF" w:rsidRPr="00AB7FEF" w14:paraId="5EB8FBA5" w14:textId="77777777" w:rsidTr="00AB7FEF">
        <w:trPr>
          <w:trHeight w:val="85"/>
        </w:trPr>
        <w:tc>
          <w:tcPr>
            <w:tcW w:w="2618" w:type="pct"/>
            <w:tcBorders>
              <w:top w:val="nil"/>
              <w:left w:val="nil"/>
              <w:bottom w:val="nil"/>
              <w:right w:val="nil"/>
            </w:tcBorders>
            <w:shd w:val="clear" w:color="auto" w:fill="auto"/>
            <w:vAlign w:val="center"/>
            <w:hideMark/>
          </w:tcPr>
          <w:p w14:paraId="20F55481" w14:textId="77777777" w:rsidR="00AB7FEF" w:rsidRPr="00AB7FEF" w:rsidRDefault="00AB7FEF" w:rsidP="00AB7FEF">
            <w:pPr>
              <w:spacing w:line="240" w:lineRule="auto"/>
              <w:rPr>
                <w:sz w:val="12"/>
                <w:szCs w:val="12"/>
              </w:rPr>
            </w:pPr>
            <w:r w:rsidRPr="00AB7FEF">
              <w:rPr>
                <w:sz w:val="12"/>
                <w:szCs w:val="12"/>
              </w:rPr>
              <w:t>opłata za udostępnienie informacji, na wniosek mieszkańca, na temat emisji zanieczyszczeń oddziałujących na środowisko, na terenie parkingu przy ul. Hożej</w:t>
            </w:r>
          </w:p>
        </w:tc>
        <w:tc>
          <w:tcPr>
            <w:tcW w:w="386" w:type="pct"/>
            <w:tcBorders>
              <w:top w:val="nil"/>
              <w:left w:val="nil"/>
              <w:bottom w:val="nil"/>
              <w:right w:val="nil"/>
            </w:tcBorders>
            <w:shd w:val="clear" w:color="auto" w:fill="auto"/>
            <w:noWrap/>
            <w:vAlign w:val="center"/>
            <w:hideMark/>
          </w:tcPr>
          <w:p w14:paraId="7EB796AD"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41C656E" w14:textId="77777777" w:rsidR="00AB7FEF" w:rsidRPr="00AB7FEF" w:rsidRDefault="00AB7FEF" w:rsidP="00AB7FEF">
            <w:pPr>
              <w:spacing w:line="240" w:lineRule="auto"/>
              <w:jc w:val="right"/>
              <w:rPr>
                <w:sz w:val="12"/>
                <w:szCs w:val="12"/>
              </w:rPr>
            </w:pPr>
            <w:r w:rsidRPr="00AB7FEF">
              <w:rPr>
                <w:sz w:val="12"/>
                <w:szCs w:val="12"/>
              </w:rPr>
              <w:t>5</w:t>
            </w:r>
          </w:p>
        </w:tc>
        <w:tc>
          <w:tcPr>
            <w:tcW w:w="818" w:type="pct"/>
            <w:tcBorders>
              <w:top w:val="nil"/>
              <w:left w:val="nil"/>
              <w:bottom w:val="nil"/>
              <w:right w:val="nil"/>
            </w:tcBorders>
            <w:shd w:val="clear" w:color="auto" w:fill="auto"/>
            <w:noWrap/>
            <w:vAlign w:val="center"/>
            <w:hideMark/>
          </w:tcPr>
          <w:p w14:paraId="306C0D18" w14:textId="77777777" w:rsidR="00AB7FEF" w:rsidRPr="00AB7FEF" w:rsidRDefault="00AB7FEF" w:rsidP="00AB7FEF">
            <w:pPr>
              <w:spacing w:line="240" w:lineRule="auto"/>
              <w:jc w:val="right"/>
              <w:rPr>
                <w:sz w:val="12"/>
                <w:szCs w:val="12"/>
              </w:rPr>
            </w:pPr>
            <w:r w:rsidRPr="00AB7FEF">
              <w:rPr>
                <w:sz w:val="12"/>
                <w:szCs w:val="12"/>
              </w:rPr>
              <w:t>5,00</w:t>
            </w:r>
          </w:p>
        </w:tc>
        <w:tc>
          <w:tcPr>
            <w:tcW w:w="429" w:type="pct"/>
            <w:tcBorders>
              <w:top w:val="nil"/>
              <w:left w:val="nil"/>
              <w:bottom w:val="nil"/>
              <w:right w:val="nil"/>
            </w:tcBorders>
            <w:shd w:val="clear" w:color="auto" w:fill="auto"/>
            <w:noWrap/>
            <w:vAlign w:val="center"/>
            <w:hideMark/>
          </w:tcPr>
          <w:p w14:paraId="3C3F2D48"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39CA7A63" w14:textId="77777777" w:rsidTr="00AB7FEF">
        <w:trPr>
          <w:trHeight w:val="85"/>
        </w:trPr>
        <w:tc>
          <w:tcPr>
            <w:tcW w:w="2618" w:type="pct"/>
            <w:tcBorders>
              <w:top w:val="nil"/>
              <w:left w:val="nil"/>
              <w:bottom w:val="nil"/>
              <w:right w:val="nil"/>
            </w:tcBorders>
            <w:shd w:val="clear" w:color="auto" w:fill="auto"/>
            <w:vAlign w:val="center"/>
            <w:hideMark/>
          </w:tcPr>
          <w:p w14:paraId="799AD6A2" w14:textId="77777777" w:rsidR="00AB7FEF" w:rsidRPr="00AB7FEF" w:rsidRDefault="00AB7FEF" w:rsidP="00AB7FEF">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4429020F"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440C101"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3392F1B"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3D126CD"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F49529C" w14:textId="77777777" w:rsidTr="00AB7FEF">
        <w:trPr>
          <w:trHeight w:val="85"/>
        </w:trPr>
        <w:tc>
          <w:tcPr>
            <w:tcW w:w="2618" w:type="pct"/>
            <w:tcBorders>
              <w:top w:val="nil"/>
              <w:left w:val="nil"/>
              <w:bottom w:val="nil"/>
              <w:right w:val="nil"/>
            </w:tcBorders>
            <w:shd w:val="clear" w:color="auto" w:fill="auto"/>
            <w:vAlign w:val="center"/>
            <w:hideMark/>
          </w:tcPr>
          <w:p w14:paraId="27C601CE" w14:textId="77777777" w:rsidR="00AB7FEF" w:rsidRPr="00AB7FEF" w:rsidRDefault="00AB7FEF" w:rsidP="00AB7FEF">
            <w:pPr>
              <w:spacing w:line="240" w:lineRule="auto"/>
              <w:rPr>
                <w:i/>
                <w:iCs/>
                <w:sz w:val="12"/>
                <w:szCs w:val="12"/>
                <w:u w:val="single"/>
              </w:rPr>
            </w:pPr>
            <w:r w:rsidRPr="00AB7FEF">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14:paraId="72400D81"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1E530D9E"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33E34B2"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47889C0"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EB76611" w14:textId="77777777" w:rsidTr="00AB7FEF">
        <w:trPr>
          <w:trHeight w:val="85"/>
        </w:trPr>
        <w:tc>
          <w:tcPr>
            <w:tcW w:w="2618" w:type="pct"/>
            <w:tcBorders>
              <w:top w:val="nil"/>
              <w:left w:val="nil"/>
              <w:bottom w:val="nil"/>
              <w:right w:val="nil"/>
            </w:tcBorders>
            <w:shd w:val="clear" w:color="auto" w:fill="auto"/>
            <w:vAlign w:val="center"/>
            <w:hideMark/>
          </w:tcPr>
          <w:p w14:paraId="0AF2E592" w14:textId="77777777" w:rsidR="00AB7FEF" w:rsidRPr="00AB7FEF" w:rsidRDefault="00AB7FEF" w:rsidP="00AB7FEF">
            <w:pPr>
              <w:spacing w:line="240" w:lineRule="auto"/>
              <w:rPr>
                <w:i/>
                <w:iCs/>
                <w:sz w:val="12"/>
                <w:szCs w:val="12"/>
              </w:rPr>
            </w:pPr>
            <w:r w:rsidRPr="00AB7FEF">
              <w:rPr>
                <w:i/>
                <w:iCs/>
                <w:sz w:val="12"/>
                <w:szCs w:val="12"/>
              </w:rPr>
              <w:t xml:space="preserve">Ustawa z dnia 21 marca 1985 r. o drogach publicznych </w:t>
            </w:r>
          </w:p>
        </w:tc>
        <w:tc>
          <w:tcPr>
            <w:tcW w:w="386" w:type="pct"/>
            <w:tcBorders>
              <w:top w:val="nil"/>
              <w:left w:val="nil"/>
              <w:bottom w:val="nil"/>
              <w:right w:val="nil"/>
            </w:tcBorders>
            <w:shd w:val="clear" w:color="auto" w:fill="auto"/>
            <w:vAlign w:val="center"/>
            <w:hideMark/>
          </w:tcPr>
          <w:p w14:paraId="235DBCAD"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5E1BF9E2"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24E466A"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F03F41" w14:textId="77777777" w:rsidR="00AB7FEF" w:rsidRPr="00AB7FEF" w:rsidRDefault="00AB7FEF" w:rsidP="00AB7FEF">
            <w:pPr>
              <w:spacing w:line="240" w:lineRule="auto"/>
              <w:jc w:val="right"/>
              <w:rPr>
                <w:rFonts w:ascii="Times New Roman" w:hAnsi="Times New Roman" w:cs="Times New Roman"/>
                <w:sz w:val="12"/>
                <w:szCs w:val="12"/>
              </w:rPr>
            </w:pPr>
          </w:p>
        </w:tc>
      </w:tr>
    </w:tbl>
    <w:p w14:paraId="04ABA7F9" w14:textId="77777777" w:rsidR="0074221B" w:rsidRDefault="0074221B" w:rsidP="0021442E">
      <w:pPr>
        <w:pStyle w:val="Nagwek3"/>
      </w:pPr>
      <w:bookmarkStart w:id="59" w:name="_Toc2881070"/>
      <w:bookmarkStart w:id="60" w:name="_Toc2935180"/>
      <w:bookmarkStart w:id="61" w:name="_Toc2939483"/>
      <w:bookmarkStart w:id="62" w:name="_Toc2881071"/>
      <w:bookmarkStart w:id="63" w:name="_Toc2935181"/>
      <w:bookmarkStart w:id="64" w:name="_Toc2939484"/>
      <w:bookmarkStart w:id="65" w:name="_Toc2881072"/>
      <w:bookmarkStart w:id="66" w:name="_Toc2935182"/>
      <w:bookmarkStart w:id="67" w:name="_Toc2939485"/>
      <w:bookmarkEnd w:id="59"/>
      <w:bookmarkEnd w:id="60"/>
      <w:bookmarkEnd w:id="61"/>
      <w:bookmarkEnd w:id="62"/>
      <w:bookmarkEnd w:id="63"/>
      <w:bookmarkEnd w:id="64"/>
      <w:bookmarkEnd w:id="65"/>
      <w:bookmarkEnd w:id="66"/>
      <w:bookmarkEnd w:id="67"/>
      <w:r>
        <w:br w:type="page"/>
      </w:r>
      <w:bookmarkStart w:id="68" w:name="_Toc192833888"/>
      <w:r w:rsidR="0021442E">
        <w:t>4.2.2.</w:t>
      </w:r>
      <w:r w:rsidR="0021442E">
        <w:tab/>
      </w:r>
      <w:r>
        <w:t>Ład przestrzenny i gospodarka nieruchomościami</w:t>
      </w:r>
      <w:bookmarkEnd w:id="68"/>
    </w:p>
    <w:tbl>
      <w:tblPr>
        <w:tblW w:w="5000" w:type="pct"/>
        <w:tblCellMar>
          <w:left w:w="70" w:type="dxa"/>
          <w:right w:w="70" w:type="dxa"/>
        </w:tblCellMar>
        <w:tblLook w:val="04A0" w:firstRow="1" w:lastRow="0" w:firstColumn="1" w:lastColumn="0" w:noHBand="0" w:noVBand="1"/>
      </w:tblPr>
      <w:tblGrid>
        <w:gridCol w:w="4751"/>
        <w:gridCol w:w="700"/>
        <w:gridCol w:w="1359"/>
        <w:gridCol w:w="1484"/>
        <w:gridCol w:w="778"/>
      </w:tblGrid>
      <w:tr w:rsidR="00AB7FEF" w:rsidRPr="00AB7FEF" w14:paraId="49FFFE0F" w14:textId="77777777" w:rsidTr="00AB7FEF">
        <w:trPr>
          <w:trHeight w:val="85"/>
          <w:tblHeader/>
        </w:trPr>
        <w:tc>
          <w:tcPr>
            <w:tcW w:w="2618" w:type="pct"/>
            <w:tcBorders>
              <w:top w:val="nil"/>
              <w:left w:val="nil"/>
              <w:bottom w:val="nil"/>
              <w:right w:val="nil"/>
            </w:tcBorders>
            <w:shd w:val="clear" w:color="000000" w:fill="8DB0DB"/>
            <w:vAlign w:val="center"/>
            <w:hideMark/>
          </w:tcPr>
          <w:p w14:paraId="26715AC9" w14:textId="77777777" w:rsidR="00AB7FEF" w:rsidRPr="00AB7FEF" w:rsidRDefault="00AB7FEF" w:rsidP="00AB7FEF">
            <w:pPr>
              <w:spacing w:line="240" w:lineRule="auto"/>
              <w:jc w:val="center"/>
              <w:rPr>
                <w:b/>
                <w:bCs/>
                <w:sz w:val="14"/>
                <w:szCs w:val="14"/>
              </w:rPr>
            </w:pPr>
            <w:r w:rsidRPr="00AB7FEF">
              <w:rPr>
                <w:b/>
                <w:bCs/>
                <w:sz w:val="14"/>
                <w:szCs w:val="14"/>
              </w:rPr>
              <w:t>Wyszczególnienie</w:t>
            </w:r>
          </w:p>
        </w:tc>
        <w:tc>
          <w:tcPr>
            <w:tcW w:w="386" w:type="pct"/>
            <w:tcBorders>
              <w:top w:val="nil"/>
              <w:left w:val="nil"/>
              <w:bottom w:val="nil"/>
              <w:right w:val="nil"/>
            </w:tcBorders>
            <w:shd w:val="clear" w:color="000000" w:fill="8DB0DB"/>
            <w:vAlign w:val="center"/>
            <w:hideMark/>
          </w:tcPr>
          <w:p w14:paraId="65B49820" w14:textId="77777777" w:rsidR="00AB7FEF" w:rsidRPr="00AB7FEF" w:rsidRDefault="00AB7FEF" w:rsidP="00AB7FEF">
            <w:pPr>
              <w:spacing w:line="240" w:lineRule="auto"/>
              <w:jc w:val="center"/>
              <w:rPr>
                <w:b/>
                <w:bCs/>
                <w:sz w:val="14"/>
                <w:szCs w:val="14"/>
              </w:rPr>
            </w:pPr>
            <w:r w:rsidRPr="00AB7FEF">
              <w:rPr>
                <w:b/>
                <w:bCs/>
                <w:sz w:val="14"/>
                <w:szCs w:val="14"/>
              </w:rPr>
              <w:t> </w:t>
            </w:r>
          </w:p>
        </w:tc>
        <w:tc>
          <w:tcPr>
            <w:tcW w:w="749" w:type="pct"/>
            <w:tcBorders>
              <w:top w:val="nil"/>
              <w:left w:val="nil"/>
              <w:bottom w:val="nil"/>
              <w:right w:val="nil"/>
            </w:tcBorders>
            <w:shd w:val="clear" w:color="000000" w:fill="8DB0DB"/>
            <w:vAlign w:val="center"/>
            <w:hideMark/>
          </w:tcPr>
          <w:p w14:paraId="5C3CEBEC" w14:textId="77777777" w:rsidR="00AB7FEF" w:rsidRPr="00AB7FEF" w:rsidRDefault="00AB7FEF" w:rsidP="00AB7FEF">
            <w:pPr>
              <w:spacing w:line="240" w:lineRule="auto"/>
              <w:jc w:val="center"/>
              <w:rPr>
                <w:b/>
                <w:bCs/>
                <w:sz w:val="14"/>
                <w:szCs w:val="14"/>
              </w:rPr>
            </w:pPr>
            <w:r w:rsidRPr="00AB7FEF">
              <w:rPr>
                <w:b/>
                <w:bCs/>
                <w:sz w:val="14"/>
                <w:szCs w:val="14"/>
              </w:rPr>
              <w:t>Plan</w:t>
            </w:r>
          </w:p>
        </w:tc>
        <w:tc>
          <w:tcPr>
            <w:tcW w:w="818" w:type="pct"/>
            <w:tcBorders>
              <w:top w:val="nil"/>
              <w:left w:val="nil"/>
              <w:bottom w:val="nil"/>
              <w:right w:val="nil"/>
            </w:tcBorders>
            <w:shd w:val="clear" w:color="000000" w:fill="8DB0DB"/>
            <w:noWrap/>
            <w:vAlign w:val="center"/>
            <w:hideMark/>
          </w:tcPr>
          <w:p w14:paraId="2833B6F2" w14:textId="77777777" w:rsidR="00AB7FEF" w:rsidRPr="00AB7FEF" w:rsidRDefault="00AB7FEF" w:rsidP="00AB7FEF">
            <w:pPr>
              <w:spacing w:line="240" w:lineRule="auto"/>
              <w:jc w:val="center"/>
              <w:rPr>
                <w:b/>
                <w:bCs/>
                <w:sz w:val="14"/>
                <w:szCs w:val="14"/>
              </w:rPr>
            </w:pPr>
            <w:r w:rsidRPr="00AB7FEF">
              <w:rPr>
                <w:b/>
                <w:bCs/>
                <w:sz w:val="14"/>
                <w:szCs w:val="14"/>
              </w:rPr>
              <w:t>Wykonanie</w:t>
            </w:r>
          </w:p>
        </w:tc>
        <w:tc>
          <w:tcPr>
            <w:tcW w:w="429" w:type="pct"/>
            <w:tcBorders>
              <w:top w:val="nil"/>
              <w:left w:val="nil"/>
              <w:bottom w:val="nil"/>
              <w:right w:val="nil"/>
            </w:tcBorders>
            <w:shd w:val="clear" w:color="000000" w:fill="8DB0DB"/>
            <w:vAlign w:val="center"/>
            <w:hideMark/>
          </w:tcPr>
          <w:p w14:paraId="62FE1F34" w14:textId="77777777" w:rsidR="00AB7FEF" w:rsidRPr="00AB7FEF" w:rsidRDefault="00AB7FEF" w:rsidP="00AB7FEF">
            <w:pPr>
              <w:spacing w:line="240" w:lineRule="auto"/>
              <w:jc w:val="center"/>
              <w:rPr>
                <w:b/>
                <w:bCs/>
                <w:sz w:val="14"/>
                <w:szCs w:val="14"/>
              </w:rPr>
            </w:pPr>
            <w:r w:rsidRPr="00AB7FEF">
              <w:rPr>
                <w:b/>
                <w:bCs/>
                <w:sz w:val="14"/>
                <w:szCs w:val="14"/>
              </w:rPr>
              <w:t>Wskaźnik</w:t>
            </w:r>
          </w:p>
        </w:tc>
      </w:tr>
      <w:tr w:rsidR="00AB7FEF" w:rsidRPr="00AB7FEF" w14:paraId="03B397BE" w14:textId="77777777" w:rsidTr="00AB7FEF">
        <w:trPr>
          <w:trHeight w:val="85"/>
        </w:trPr>
        <w:tc>
          <w:tcPr>
            <w:tcW w:w="2618" w:type="pct"/>
            <w:tcBorders>
              <w:top w:val="nil"/>
              <w:left w:val="nil"/>
              <w:bottom w:val="nil"/>
              <w:right w:val="nil"/>
            </w:tcBorders>
            <w:shd w:val="clear" w:color="auto" w:fill="auto"/>
            <w:vAlign w:val="center"/>
            <w:hideMark/>
          </w:tcPr>
          <w:p w14:paraId="7CC25C10" w14:textId="77777777" w:rsidR="00AB7FEF" w:rsidRPr="00AB7FEF" w:rsidRDefault="00AB7FEF" w:rsidP="00AB7FEF">
            <w:pPr>
              <w:spacing w:line="240" w:lineRule="auto"/>
              <w:jc w:val="center"/>
              <w:rPr>
                <w:b/>
                <w:bCs/>
                <w:sz w:val="12"/>
                <w:szCs w:val="12"/>
              </w:rPr>
            </w:pPr>
          </w:p>
        </w:tc>
        <w:tc>
          <w:tcPr>
            <w:tcW w:w="386" w:type="pct"/>
            <w:tcBorders>
              <w:top w:val="nil"/>
              <w:left w:val="nil"/>
              <w:bottom w:val="nil"/>
              <w:right w:val="nil"/>
            </w:tcBorders>
            <w:shd w:val="clear" w:color="auto" w:fill="auto"/>
            <w:vAlign w:val="center"/>
            <w:hideMark/>
          </w:tcPr>
          <w:p w14:paraId="4752D11E"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4F2D36C0"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49A4F33"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DD1D22"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6C8DAE2" w14:textId="77777777" w:rsidTr="00AB7FEF">
        <w:trPr>
          <w:trHeight w:val="85"/>
        </w:trPr>
        <w:tc>
          <w:tcPr>
            <w:tcW w:w="2618" w:type="pct"/>
            <w:tcBorders>
              <w:top w:val="nil"/>
              <w:left w:val="nil"/>
              <w:bottom w:val="nil"/>
              <w:right w:val="nil"/>
            </w:tcBorders>
            <w:shd w:val="clear" w:color="000000" w:fill="B6D9E6"/>
            <w:vAlign w:val="center"/>
            <w:hideMark/>
          </w:tcPr>
          <w:p w14:paraId="1BD10734" w14:textId="49F4B9D2" w:rsidR="00AB7FEF" w:rsidRPr="00AB7FEF" w:rsidRDefault="00AB7FEF" w:rsidP="00AB7FEF">
            <w:pPr>
              <w:spacing w:line="240" w:lineRule="auto"/>
              <w:rPr>
                <w:b/>
                <w:bCs/>
                <w:sz w:val="12"/>
                <w:szCs w:val="12"/>
              </w:rPr>
            </w:pPr>
            <w:r>
              <w:rPr>
                <w:b/>
                <w:bCs/>
                <w:sz w:val="12"/>
                <w:szCs w:val="12"/>
              </w:rPr>
              <w:t>RAZEM</w:t>
            </w:r>
          </w:p>
        </w:tc>
        <w:tc>
          <w:tcPr>
            <w:tcW w:w="386" w:type="pct"/>
            <w:tcBorders>
              <w:top w:val="nil"/>
              <w:left w:val="nil"/>
              <w:bottom w:val="nil"/>
              <w:right w:val="nil"/>
            </w:tcBorders>
            <w:shd w:val="clear" w:color="000000" w:fill="B6D9E6"/>
            <w:vAlign w:val="center"/>
            <w:hideMark/>
          </w:tcPr>
          <w:p w14:paraId="3D0E0BB1" w14:textId="77777777" w:rsidR="00AB7FEF" w:rsidRPr="00AB7FEF" w:rsidRDefault="00AB7FEF" w:rsidP="00AB7FEF">
            <w:pPr>
              <w:spacing w:line="240" w:lineRule="auto"/>
              <w:rPr>
                <w:sz w:val="12"/>
                <w:szCs w:val="12"/>
              </w:rPr>
            </w:pPr>
            <w:r w:rsidRPr="00AB7FEF">
              <w:rPr>
                <w:sz w:val="12"/>
                <w:szCs w:val="12"/>
              </w:rPr>
              <w:t> </w:t>
            </w:r>
          </w:p>
        </w:tc>
        <w:tc>
          <w:tcPr>
            <w:tcW w:w="749" w:type="pct"/>
            <w:tcBorders>
              <w:top w:val="nil"/>
              <w:left w:val="nil"/>
              <w:bottom w:val="nil"/>
              <w:right w:val="nil"/>
            </w:tcBorders>
            <w:shd w:val="clear" w:color="000000" w:fill="B6D9E6"/>
            <w:vAlign w:val="center"/>
            <w:hideMark/>
          </w:tcPr>
          <w:p w14:paraId="5EE348CF" w14:textId="77777777" w:rsidR="00AB7FEF" w:rsidRPr="00AB7FEF" w:rsidRDefault="00AB7FEF" w:rsidP="00AB7FEF">
            <w:pPr>
              <w:spacing w:line="240" w:lineRule="auto"/>
              <w:jc w:val="right"/>
              <w:rPr>
                <w:b/>
                <w:bCs/>
                <w:sz w:val="12"/>
                <w:szCs w:val="12"/>
              </w:rPr>
            </w:pPr>
            <w:r w:rsidRPr="00AB7FEF">
              <w:rPr>
                <w:b/>
                <w:bCs/>
                <w:sz w:val="12"/>
                <w:szCs w:val="12"/>
              </w:rPr>
              <w:t>266 497 847</w:t>
            </w:r>
          </w:p>
        </w:tc>
        <w:tc>
          <w:tcPr>
            <w:tcW w:w="818" w:type="pct"/>
            <w:tcBorders>
              <w:top w:val="nil"/>
              <w:left w:val="nil"/>
              <w:bottom w:val="nil"/>
              <w:right w:val="nil"/>
            </w:tcBorders>
            <w:shd w:val="clear" w:color="000000" w:fill="B6D9E6"/>
            <w:vAlign w:val="center"/>
            <w:hideMark/>
          </w:tcPr>
          <w:p w14:paraId="506D204A" w14:textId="77777777" w:rsidR="00AB7FEF" w:rsidRPr="00AB7FEF" w:rsidRDefault="00AB7FEF" w:rsidP="00AB7FEF">
            <w:pPr>
              <w:spacing w:line="240" w:lineRule="auto"/>
              <w:jc w:val="right"/>
              <w:rPr>
                <w:b/>
                <w:bCs/>
                <w:sz w:val="12"/>
                <w:szCs w:val="12"/>
              </w:rPr>
            </w:pPr>
            <w:r w:rsidRPr="00AB7FEF">
              <w:rPr>
                <w:b/>
                <w:bCs/>
                <w:sz w:val="12"/>
                <w:szCs w:val="12"/>
              </w:rPr>
              <w:t>263 527 616,27</w:t>
            </w:r>
          </w:p>
        </w:tc>
        <w:tc>
          <w:tcPr>
            <w:tcW w:w="429" w:type="pct"/>
            <w:tcBorders>
              <w:top w:val="nil"/>
              <w:left w:val="nil"/>
              <w:bottom w:val="nil"/>
              <w:right w:val="nil"/>
            </w:tcBorders>
            <w:shd w:val="clear" w:color="000000" w:fill="B6D9E6"/>
            <w:vAlign w:val="center"/>
            <w:hideMark/>
          </w:tcPr>
          <w:p w14:paraId="057C90BA" w14:textId="77777777" w:rsidR="00AB7FEF" w:rsidRPr="00AB7FEF" w:rsidRDefault="00AB7FEF" w:rsidP="00AB7FEF">
            <w:pPr>
              <w:spacing w:line="240" w:lineRule="auto"/>
              <w:jc w:val="right"/>
              <w:rPr>
                <w:b/>
                <w:bCs/>
                <w:sz w:val="12"/>
                <w:szCs w:val="12"/>
              </w:rPr>
            </w:pPr>
            <w:r w:rsidRPr="00AB7FEF">
              <w:rPr>
                <w:b/>
                <w:bCs/>
                <w:sz w:val="12"/>
                <w:szCs w:val="12"/>
              </w:rPr>
              <w:t>98,9%</w:t>
            </w:r>
          </w:p>
        </w:tc>
      </w:tr>
      <w:tr w:rsidR="00AB7FEF" w:rsidRPr="00AB7FEF" w14:paraId="3B512395" w14:textId="77777777" w:rsidTr="00AB7FEF">
        <w:trPr>
          <w:trHeight w:val="85"/>
        </w:trPr>
        <w:tc>
          <w:tcPr>
            <w:tcW w:w="2618" w:type="pct"/>
            <w:tcBorders>
              <w:top w:val="nil"/>
              <w:left w:val="nil"/>
              <w:bottom w:val="nil"/>
              <w:right w:val="nil"/>
            </w:tcBorders>
            <w:shd w:val="clear" w:color="auto" w:fill="auto"/>
            <w:vAlign w:val="center"/>
            <w:hideMark/>
          </w:tcPr>
          <w:p w14:paraId="3281C321" w14:textId="77777777" w:rsidR="00AB7FEF" w:rsidRPr="00AB7FEF" w:rsidRDefault="00AB7FEF" w:rsidP="00AB7FEF">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37279737"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4E0E4BD"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2B3CC46"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6B07A51"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93D6BD7" w14:textId="77777777" w:rsidTr="00AB7FEF">
        <w:trPr>
          <w:trHeight w:val="85"/>
        </w:trPr>
        <w:tc>
          <w:tcPr>
            <w:tcW w:w="2618" w:type="pct"/>
            <w:tcBorders>
              <w:top w:val="nil"/>
              <w:left w:val="nil"/>
              <w:bottom w:val="nil"/>
              <w:right w:val="nil"/>
            </w:tcBorders>
            <w:shd w:val="clear" w:color="000000" w:fill="CDDEE9"/>
            <w:vAlign w:val="center"/>
            <w:hideMark/>
          </w:tcPr>
          <w:p w14:paraId="32CEE0C6" w14:textId="77777777" w:rsidR="00AB7FEF" w:rsidRPr="00AB7FEF" w:rsidRDefault="00AB7FEF" w:rsidP="00AB7FEF">
            <w:pPr>
              <w:spacing w:line="240" w:lineRule="auto"/>
              <w:rPr>
                <w:b/>
                <w:bCs/>
                <w:sz w:val="12"/>
                <w:szCs w:val="12"/>
              </w:rPr>
            </w:pPr>
            <w:r w:rsidRPr="00AB7FEF">
              <w:rPr>
                <w:b/>
                <w:bCs/>
                <w:sz w:val="12"/>
                <w:szCs w:val="12"/>
              </w:rPr>
              <w:t>Mieszkaniowy zasób komunalny oraz pozostałe zadania związane z zapewnieniem lokali mieszkalnych - program 3</w:t>
            </w:r>
          </w:p>
        </w:tc>
        <w:tc>
          <w:tcPr>
            <w:tcW w:w="386" w:type="pct"/>
            <w:tcBorders>
              <w:top w:val="nil"/>
              <w:left w:val="nil"/>
              <w:bottom w:val="nil"/>
              <w:right w:val="nil"/>
            </w:tcBorders>
            <w:shd w:val="clear" w:color="000000" w:fill="CDDEE9"/>
            <w:vAlign w:val="center"/>
            <w:hideMark/>
          </w:tcPr>
          <w:p w14:paraId="4591D702" w14:textId="77777777" w:rsidR="00AB7FEF" w:rsidRPr="00AB7FEF" w:rsidRDefault="00AB7FEF" w:rsidP="00AB7FEF">
            <w:pPr>
              <w:spacing w:line="240" w:lineRule="auto"/>
              <w:rPr>
                <w:b/>
                <w:bCs/>
                <w:sz w:val="12"/>
                <w:szCs w:val="12"/>
              </w:rPr>
            </w:pPr>
            <w:r w:rsidRPr="00AB7FEF">
              <w:rPr>
                <w:b/>
                <w:bCs/>
                <w:sz w:val="12"/>
                <w:szCs w:val="12"/>
              </w:rPr>
              <w:t> </w:t>
            </w:r>
          </w:p>
        </w:tc>
        <w:tc>
          <w:tcPr>
            <w:tcW w:w="749" w:type="pct"/>
            <w:tcBorders>
              <w:top w:val="nil"/>
              <w:left w:val="nil"/>
              <w:bottom w:val="nil"/>
              <w:right w:val="nil"/>
            </w:tcBorders>
            <w:shd w:val="clear" w:color="000000" w:fill="CDDEE9"/>
            <w:vAlign w:val="center"/>
            <w:hideMark/>
          </w:tcPr>
          <w:p w14:paraId="06F241B8" w14:textId="77777777" w:rsidR="00AB7FEF" w:rsidRPr="00AB7FEF" w:rsidRDefault="00AB7FEF" w:rsidP="00AB7FEF">
            <w:pPr>
              <w:spacing w:line="240" w:lineRule="auto"/>
              <w:jc w:val="right"/>
              <w:rPr>
                <w:b/>
                <w:bCs/>
                <w:sz w:val="12"/>
                <w:szCs w:val="12"/>
              </w:rPr>
            </w:pPr>
            <w:r w:rsidRPr="00AB7FEF">
              <w:rPr>
                <w:b/>
                <w:bCs/>
                <w:sz w:val="12"/>
                <w:szCs w:val="12"/>
              </w:rPr>
              <w:t>252 751 556</w:t>
            </w:r>
          </w:p>
        </w:tc>
        <w:tc>
          <w:tcPr>
            <w:tcW w:w="818" w:type="pct"/>
            <w:tcBorders>
              <w:top w:val="nil"/>
              <w:left w:val="nil"/>
              <w:bottom w:val="nil"/>
              <w:right w:val="nil"/>
            </w:tcBorders>
            <w:shd w:val="clear" w:color="000000" w:fill="CDDEE9"/>
            <w:vAlign w:val="center"/>
            <w:hideMark/>
          </w:tcPr>
          <w:p w14:paraId="16CFE918" w14:textId="77777777" w:rsidR="00AB7FEF" w:rsidRPr="00AB7FEF" w:rsidRDefault="00AB7FEF" w:rsidP="00AB7FEF">
            <w:pPr>
              <w:spacing w:line="240" w:lineRule="auto"/>
              <w:jc w:val="right"/>
              <w:rPr>
                <w:b/>
                <w:bCs/>
                <w:sz w:val="12"/>
                <w:szCs w:val="12"/>
              </w:rPr>
            </w:pPr>
            <w:r w:rsidRPr="00AB7FEF">
              <w:rPr>
                <w:b/>
                <w:bCs/>
                <w:sz w:val="12"/>
                <w:szCs w:val="12"/>
              </w:rPr>
              <w:t>250 612 582,51</w:t>
            </w:r>
          </w:p>
        </w:tc>
        <w:tc>
          <w:tcPr>
            <w:tcW w:w="429" w:type="pct"/>
            <w:tcBorders>
              <w:top w:val="nil"/>
              <w:left w:val="nil"/>
              <w:bottom w:val="nil"/>
              <w:right w:val="nil"/>
            </w:tcBorders>
            <w:shd w:val="clear" w:color="000000" w:fill="CDDEE9"/>
            <w:vAlign w:val="center"/>
            <w:hideMark/>
          </w:tcPr>
          <w:p w14:paraId="412DE881" w14:textId="77777777" w:rsidR="00AB7FEF" w:rsidRPr="00AB7FEF" w:rsidRDefault="00AB7FEF" w:rsidP="00AB7FEF">
            <w:pPr>
              <w:spacing w:line="240" w:lineRule="auto"/>
              <w:jc w:val="right"/>
              <w:rPr>
                <w:b/>
                <w:bCs/>
                <w:sz w:val="12"/>
                <w:szCs w:val="12"/>
              </w:rPr>
            </w:pPr>
            <w:r w:rsidRPr="00AB7FEF">
              <w:rPr>
                <w:b/>
                <w:bCs/>
                <w:sz w:val="12"/>
                <w:szCs w:val="12"/>
              </w:rPr>
              <w:t>99,2%</w:t>
            </w:r>
          </w:p>
        </w:tc>
      </w:tr>
      <w:tr w:rsidR="00AB7FEF" w:rsidRPr="00AB7FEF" w14:paraId="7809096D" w14:textId="77777777" w:rsidTr="00AB7FEF">
        <w:trPr>
          <w:trHeight w:val="85"/>
        </w:trPr>
        <w:tc>
          <w:tcPr>
            <w:tcW w:w="2618" w:type="pct"/>
            <w:tcBorders>
              <w:top w:val="nil"/>
              <w:left w:val="nil"/>
              <w:bottom w:val="nil"/>
              <w:right w:val="nil"/>
            </w:tcBorders>
            <w:shd w:val="clear" w:color="auto" w:fill="auto"/>
            <w:vAlign w:val="center"/>
            <w:hideMark/>
          </w:tcPr>
          <w:p w14:paraId="645EDBD0" w14:textId="77777777" w:rsidR="00AB7FEF" w:rsidRPr="00AB7FEF" w:rsidRDefault="00AB7FEF" w:rsidP="00AB7FEF">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14:paraId="2623AA0F"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13FBFB7"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5AAA726"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DB2436"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9661429" w14:textId="77777777" w:rsidTr="00AB7FEF">
        <w:trPr>
          <w:trHeight w:val="85"/>
        </w:trPr>
        <w:tc>
          <w:tcPr>
            <w:tcW w:w="2618" w:type="pct"/>
            <w:tcBorders>
              <w:top w:val="nil"/>
              <w:left w:val="nil"/>
              <w:bottom w:val="nil"/>
              <w:right w:val="nil"/>
            </w:tcBorders>
            <w:shd w:val="clear" w:color="000000" w:fill="EAF1F6"/>
            <w:vAlign w:val="center"/>
            <w:hideMark/>
          </w:tcPr>
          <w:p w14:paraId="0DBB8453" w14:textId="77777777" w:rsidR="00AB7FEF" w:rsidRPr="00AB7FEF" w:rsidRDefault="00AB7FEF" w:rsidP="00AB7FEF">
            <w:pPr>
              <w:spacing w:line="240" w:lineRule="auto"/>
              <w:rPr>
                <w:b/>
                <w:bCs/>
                <w:sz w:val="12"/>
                <w:szCs w:val="12"/>
              </w:rPr>
            </w:pPr>
            <w:r w:rsidRPr="00AB7FEF">
              <w:rPr>
                <w:b/>
                <w:bCs/>
                <w:sz w:val="12"/>
                <w:szCs w:val="12"/>
              </w:rPr>
              <w:t>Koszty eksploatacji mieszkaniowego zasobu komunalnego - zadanie 1</w:t>
            </w:r>
          </w:p>
        </w:tc>
        <w:tc>
          <w:tcPr>
            <w:tcW w:w="386" w:type="pct"/>
            <w:tcBorders>
              <w:top w:val="nil"/>
              <w:left w:val="nil"/>
              <w:bottom w:val="nil"/>
              <w:right w:val="nil"/>
            </w:tcBorders>
            <w:shd w:val="clear" w:color="000000" w:fill="EAF1F6"/>
            <w:vAlign w:val="center"/>
            <w:hideMark/>
          </w:tcPr>
          <w:p w14:paraId="6DD02304" w14:textId="77777777" w:rsidR="00AB7FEF" w:rsidRPr="00AB7FEF" w:rsidRDefault="00AB7FEF" w:rsidP="00AB7FEF">
            <w:pPr>
              <w:spacing w:line="240" w:lineRule="auto"/>
              <w:rPr>
                <w:b/>
                <w:bCs/>
                <w:sz w:val="12"/>
                <w:szCs w:val="12"/>
              </w:rPr>
            </w:pPr>
            <w:r w:rsidRPr="00AB7FEF">
              <w:rPr>
                <w:b/>
                <w:bCs/>
                <w:sz w:val="12"/>
                <w:szCs w:val="12"/>
              </w:rPr>
              <w:t> </w:t>
            </w:r>
          </w:p>
        </w:tc>
        <w:tc>
          <w:tcPr>
            <w:tcW w:w="749" w:type="pct"/>
            <w:tcBorders>
              <w:top w:val="nil"/>
              <w:left w:val="nil"/>
              <w:bottom w:val="nil"/>
              <w:right w:val="nil"/>
            </w:tcBorders>
            <w:shd w:val="clear" w:color="000000" w:fill="EAF1F6"/>
            <w:vAlign w:val="center"/>
            <w:hideMark/>
          </w:tcPr>
          <w:p w14:paraId="64DC3980" w14:textId="77777777" w:rsidR="00AB7FEF" w:rsidRPr="00AB7FEF" w:rsidRDefault="00AB7FEF" w:rsidP="00AB7FEF">
            <w:pPr>
              <w:spacing w:line="240" w:lineRule="auto"/>
              <w:jc w:val="right"/>
              <w:rPr>
                <w:b/>
                <w:bCs/>
                <w:sz w:val="12"/>
                <w:szCs w:val="12"/>
              </w:rPr>
            </w:pPr>
            <w:r w:rsidRPr="00AB7FEF">
              <w:rPr>
                <w:b/>
                <w:bCs/>
                <w:sz w:val="12"/>
                <w:szCs w:val="12"/>
              </w:rPr>
              <w:t>19 200 110</w:t>
            </w:r>
          </w:p>
        </w:tc>
        <w:tc>
          <w:tcPr>
            <w:tcW w:w="818" w:type="pct"/>
            <w:tcBorders>
              <w:top w:val="nil"/>
              <w:left w:val="nil"/>
              <w:bottom w:val="nil"/>
              <w:right w:val="nil"/>
            </w:tcBorders>
            <w:shd w:val="clear" w:color="000000" w:fill="EAF1F6"/>
            <w:vAlign w:val="center"/>
            <w:hideMark/>
          </w:tcPr>
          <w:p w14:paraId="6F96D6D0" w14:textId="77777777" w:rsidR="00AB7FEF" w:rsidRPr="00AB7FEF" w:rsidRDefault="00AB7FEF" w:rsidP="00AB7FEF">
            <w:pPr>
              <w:spacing w:line="240" w:lineRule="auto"/>
              <w:jc w:val="right"/>
              <w:rPr>
                <w:b/>
                <w:bCs/>
                <w:sz w:val="12"/>
                <w:szCs w:val="12"/>
              </w:rPr>
            </w:pPr>
            <w:r w:rsidRPr="00AB7FEF">
              <w:rPr>
                <w:b/>
                <w:bCs/>
                <w:sz w:val="12"/>
                <w:szCs w:val="12"/>
              </w:rPr>
              <w:t>18 696 061,70</w:t>
            </w:r>
          </w:p>
        </w:tc>
        <w:tc>
          <w:tcPr>
            <w:tcW w:w="429" w:type="pct"/>
            <w:tcBorders>
              <w:top w:val="nil"/>
              <w:left w:val="nil"/>
              <w:bottom w:val="nil"/>
              <w:right w:val="nil"/>
            </w:tcBorders>
            <w:shd w:val="clear" w:color="000000" w:fill="EAF1F6"/>
            <w:vAlign w:val="center"/>
            <w:hideMark/>
          </w:tcPr>
          <w:p w14:paraId="08BBD84F" w14:textId="77777777" w:rsidR="00AB7FEF" w:rsidRPr="00AB7FEF" w:rsidRDefault="00AB7FEF" w:rsidP="00AB7FEF">
            <w:pPr>
              <w:spacing w:line="240" w:lineRule="auto"/>
              <w:jc w:val="right"/>
              <w:rPr>
                <w:b/>
                <w:bCs/>
                <w:sz w:val="12"/>
                <w:szCs w:val="12"/>
              </w:rPr>
            </w:pPr>
            <w:r w:rsidRPr="00AB7FEF">
              <w:rPr>
                <w:b/>
                <w:bCs/>
                <w:sz w:val="12"/>
                <w:szCs w:val="12"/>
              </w:rPr>
              <w:t>97,4%</w:t>
            </w:r>
          </w:p>
        </w:tc>
      </w:tr>
      <w:tr w:rsidR="00AB7FEF" w:rsidRPr="00AB7FEF" w14:paraId="7962F3B5" w14:textId="77777777" w:rsidTr="00AB7FEF">
        <w:trPr>
          <w:trHeight w:val="85"/>
        </w:trPr>
        <w:tc>
          <w:tcPr>
            <w:tcW w:w="2618" w:type="pct"/>
            <w:tcBorders>
              <w:top w:val="nil"/>
              <w:left w:val="nil"/>
              <w:bottom w:val="nil"/>
              <w:right w:val="nil"/>
            </w:tcBorders>
            <w:shd w:val="clear" w:color="auto" w:fill="auto"/>
            <w:vAlign w:val="center"/>
            <w:hideMark/>
          </w:tcPr>
          <w:p w14:paraId="4C202AFB" w14:textId="77777777" w:rsidR="00AB7FEF" w:rsidRPr="00AB7FEF" w:rsidRDefault="00AB7FEF" w:rsidP="00AB7FEF">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14:paraId="091DC0F8"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5809F24"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26618FF"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1D9BE35"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147BAF3" w14:textId="77777777" w:rsidTr="00AB7FEF">
        <w:trPr>
          <w:trHeight w:val="85"/>
        </w:trPr>
        <w:tc>
          <w:tcPr>
            <w:tcW w:w="2618" w:type="pct"/>
            <w:tcBorders>
              <w:top w:val="nil"/>
              <w:left w:val="nil"/>
              <w:bottom w:val="nil"/>
              <w:right w:val="nil"/>
            </w:tcBorders>
            <w:shd w:val="clear" w:color="auto" w:fill="auto"/>
            <w:vAlign w:val="center"/>
            <w:hideMark/>
          </w:tcPr>
          <w:p w14:paraId="642C5BA4" w14:textId="77777777" w:rsidR="00AB7FEF" w:rsidRPr="00AB7FEF" w:rsidRDefault="00AB7FEF" w:rsidP="00AB7FEF">
            <w:pPr>
              <w:spacing w:line="240" w:lineRule="auto"/>
              <w:rPr>
                <w:i/>
                <w:iCs/>
                <w:sz w:val="12"/>
                <w:szCs w:val="12"/>
                <w:u w:val="single"/>
              </w:rPr>
            </w:pPr>
            <w:r w:rsidRPr="00AB7FEF">
              <w:rPr>
                <w:i/>
                <w:iCs/>
                <w:sz w:val="12"/>
                <w:szCs w:val="12"/>
                <w:u w:val="single"/>
              </w:rPr>
              <w:t>Cel:</w:t>
            </w:r>
            <w:r w:rsidRPr="00AB7FEF">
              <w:rPr>
                <w:sz w:val="12"/>
                <w:szCs w:val="12"/>
              </w:rPr>
              <w:t xml:space="preserve"> utrzymanie budynków mieszkalnych łącznie z ich otoczeniem</w:t>
            </w:r>
          </w:p>
        </w:tc>
        <w:tc>
          <w:tcPr>
            <w:tcW w:w="386" w:type="pct"/>
            <w:tcBorders>
              <w:top w:val="nil"/>
              <w:left w:val="nil"/>
              <w:bottom w:val="nil"/>
              <w:right w:val="nil"/>
            </w:tcBorders>
            <w:shd w:val="clear" w:color="auto" w:fill="auto"/>
            <w:vAlign w:val="center"/>
            <w:hideMark/>
          </w:tcPr>
          <w:p w14:paraId="14C48A35"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52F6CEBF"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16657C4"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E41E700"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CC6BCCC" w14:textId="77777777" w:rsidTr="00AB7FEF">
        <w:trPr>
          <w:trHeight w:val="85"/>
        </w:trPr>
        <w:tc>
          <w:tcPr>
            <w:tcW w:w="2618" w:type="pct"/>
            <w:tcBorders>
              <w:top w:val="nil"/>
              <w:left w:val="nil"/>
              <w:bottom w:val="nil"/>
              <w:right w:val="nil"/>
            </w:tcBorders>
            <w:shd w:val="clear" w:color="auto" w:fill="auto"/>
            <w:vAlign w:val="center"/>
            <w:hideMark/>
          </w:tcPr>
          <w:p w14:paraId="27DBCEDA"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369B3B1E"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C37B108"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F8F7684"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DC29479"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E112BBA" w14:textId="77777777" w:rsidTr="00AB7FEF">
        <w:trPr>
          <w:trHeight w:val="85"/>
        </w:trPr>
        <w:tc>
          <w:tcPr>
            <w:tcW w:w="2618" w:type="pct"/>
            <w:tcBorders>
              <w:top w:val="nil"/>
              <w:left w:val="nil"/>
              <w:bottom w:val="nil"/>
              <w:right w:val="nil"/>
            </w:tcBorders>
            <w:shd w:val="clear" w:color="auto" w:fill="auto"/>
            <w:vAlign w:val="center"/>
            <w:hideMark/>
          </w:tcPr>
          <w:p w14:paraId="1F45CBF5" w14:textId="77777777" w:rsidR="00AB7FEF" w:rsidRPr="00AB7FEF" w:rsidRDefault="00AB7FEF" w:rsidP="00AB7FEF">
            <w:pPr>
              <w:spacing w:line="240" w:lineRule="auto"/>
              <w:rPr>
                <w:sz w:val="12"/>
                <w:szCs w:val="12"/>
              </w:rPr>
            </w:pPr>
            <w:r w:rsidRPr="00AB7FEF">
              <w:rPr>
                <w:sz w:val="12"/>
                <w:szCs w:val="12"/>
              </w:rPr>
              <w:t>Łączna liczba mieszkań administrowanych przez dzielnicę:</w:t>
            </w:r>
          </w:p>
        </w:tc>
        <w:tc>
          <w:tcPr>
            <w:tcW w:w="386" w:type="pct"/>
            <w:tcBorders>
              <w:top w:val="nil"/>
              <w:left w:val="nil"/>
              <w:bottom w:val="nil"/>
              <w:right w:val="nil"/>
            </w:tcBorders>
            <w:shd w:val="clear" w:color="auto" w:fill="auto"/>
            <w:vAlign w:val="center"/>
            <w:hideMark/>
          </w:tcPr>
          <w:p w14:paraId="53AE3491" w14:textId="77777777" w:rsidR="00AB7FEF" w:rsidRPr="00AB7FEF" w:rsidRDefault="00AB7FEF" w:rsidP="00AB7FEF">
            <w:pPr>
              <w:spacing w:line="240" w:lineRule="auto"/>
              <w:jc w:val="right"/>
              <w:rPr>
                <w:sz w:val="12"/>
                <w:szCs w:val="12"/>
              </w:rPr>
            </w:pPr>
            <w:r w:rsidRPr="00AB7FEF">
              <w:rPr>
                <w:sz w:val="12"/>
                <w:szCs w:val="12"/>
              </w:rPr>
              <w:t>11 666</w:t>
            </w:r>
          </w:p>
        </w:tc>
        <w:tc>
          <w:tcPr>
            <w:tcW w:w="749" w:type="pct"/>
            <w:tcBorders>
              <w:top w:val="nil"/>
              <w:left w:val="nil"/>
              <w:bottom w:val="nil"/>
              <w:right w:val="nil"/>
            </w:tcBorders>
            <w:shd w:val="clear" w:color="auto" w:fill="auto"/>
            <w:noWrap/>
            <w:vAlign w:val="center"/>
            <w:hideMark/>
          </w:tcPr>
          <w:p w14:paraId="5D239237" w14:textId="77777777" w:rsidR="00AB7FEF" w:rsidRPr="00AB7FEF" w:rsidRDefault="00AB7FEF" w:rsidP="00AB7FEF">
            <w:pPr>
              <w:spacing w:line="240" w:lineRule="auto"/>
              <w:jc w:val="right"/>
              <w:rPr>
                <w:sz w:val="12"/>
                <w:szCs w:val="12"/>
              </w:rPr>
            </w:pPr>
          </w:p>
        </w:tc>
        <w:tc>
          <w:tcPr>
            <w:tcW w:w="818" w:type="pct"/>
            <w:tcBorders>
              <w:top w:val="nil"/>
              <w:left w:val="nil"/>
              <w:bottom w:val="nil"/>
              <w:right w:val="nil"/>
            </w:tcBorders>
            <w:shd w:val="clear" w:color="auto" w:fill="auto"/>
            <w:noWrap/>
            <w:vAlign w:val="center"/>
            <w:hideMark/>
          </w:tcPr>
          <w:p w14:paraId="38AD2544"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57B8103"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8298432" w14:textId="77777777" w:rsidTr="00AB7FEF">
        <w:trPr>
          <w:trHeight w:val="85"/>
        </w:trPr>
        <w:tc>
          <w:tcPr>
            <w:tcW w:w="2618" w:type="pct"/>
            <w:tcBorders>
              <w:top w:val="nil"/>
              <w:left w:val="nil"/>
              <w:bottom w:val="nil"/>
              <w:right w:val="nil"/>
            </w:tcBorders>
            <w:shd w:val="clear" w:color="auto" w:fill="auto"/>
            <w:vAlign w:val="center"/>
            <w:hideMark/>
          </w:tcPr>
          <w:p w14:paraId="03C75E08" w14:textId="77777777" w:rsidR="00AB7FEF" w:rsidRPr="00AB7FEF" w:rsidRDefault="00AB7FEF" w:rsidP="00AB7FEF">
            <w:pPr>
              <w:spacing w:line="240" w:lineRule="auto"/>
              <w:rPr>
                <w:i/>
                <w:iCs/>
                <w:sz w:val="12"/>
                <w:szCs w:val="12"/>
              </w:rPr>
            </w:pPr>
            <w:r w:rsidRPr="00AB7FEF">
              <w:rPr>
                <w:i/>
                <w:iCs/>
                <w:sz w:val="12"/>
                <w:szCs w:val="12"/>
              </w:rPr>
              <w:t>- liczba mieszkań w budynkach będących w 100% własnością m.st. Warszawy</w:t>
            </w:r>
          </w:p>
        </w:tc>
        <w:tc>
          <w:tcPr>
            <w:tcW w:w="386" w:type="pct"/>
            <w:tcBorders>
              <w:top w:val="nil"/>
              <w:left w:val="nil"/>
              <w:bottom w:val="nil"/>
              <w:right w:val="nil"/>
            </w:tcBorders>
            <w:shd w:val="clear" w:color="auto" w:fill="auto"/>
            <w:vAlign w:val="center"/>
            <w:hideMark/>
          </w:tcPr>
          <w:p w14:paraId="126F1C1F" w14:textId="77777777" w:rsidR="00AB7FEF" w:rsidRPr="00AB7FEF" w:rsidRDefault="00AB7FEF" w:rsidP="00AB7FEF">
            <w:pPr>
              <w:spacing w:line="240" w:lineRule="auto"/>
              <w:jc w:val="right"/>
              <w:rPr>
                <w:i/>
                <w:iCs/>
                <w:sz w:val="12"/>
                <w:szCs w:val="12"/>
              </w:rPr>
            </w:pPr>
            <w:r w:rsidRPr="00AB7FEF">
              <w:rPr>
                <w:i/>
                <w:iCs/>
                <w:sz w:val="12"/>
                <w:szCs w:val="12"/>
              </w:rPr>
              <w:t>1 332</w:t>
            </w:r>
          </w:p>
        </w:tc>
        <w:tc>
          <w:tcPr>
            <w:tcW w:w="749" w:type="pct"/>
            <w:tcBorders>
              <w:top w:val="nil"/>
              <w:left w:val="nil"/>
              <w:bottom w:val="nil"/>
              <w:right w:val="nil"/>
            </w:tcBorders>
            <w:shd w:val="clear" w:color="auto" w:fill="auto"/>
            <w:noWrap/>
            <w:vAlign w:val="center"/>
            <w:hideMark/>
          </w:tcPr>
          <w:p w14:paraId="4B96821D" w14:textId="77777777" w:rsidR="00AB7FEF" w:rsidRPr="00AB7FEF" w:rsidRDefault="00AB7FEF" w:rsidP="00AB7FEF">
            <w:pPr>
              <w:spacing w:line="240" w:lineRule="auto"/>
              <w:jc w:val="right"/>
              <w:rPr>
                <w:i/>
                <w:iCs/>
                <w:sz w:val="12"/>
                <w:szCs w:val="12"/>
              </w:rPr>
            </w:pPr>
          </w:p>
        </w:tc>
        <w:tc>
          <w:tcPr>
            <w:tcW w:w="818" w:type="pct"/>
            <w:tcBorders>
              <w:top w:val="nil"/>
              <w:left w:val="nil"/>
              <w:bottom w:val="nil"/>
              <w:right w:val="nil"/>
            </w:tcBorders>
            <w:shd w:val="clear" w:color="auto" w:fill="auto"/>
            <w:noWrap/>
            <w:vAlign w:val="center"/>
            <w:hideMark/>
          </w:tcPr>
          <w:p w14:paraId="680A7CDB"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564D418"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DA5AB3B" w14:textId="77777777" w:rsidTr="00AB7FEF">
        <w:trPr>
          <w:trHeight w:val="85"/>
        </w:trPr>
        <w:tc>
          <w:tcPr>
            <w:tcW w:w="2618" w:type="pct"/>
            <w:tcBorders>
              <w:top w:val="nil"/>
              <w:left w:val="nil"/>
              <w:bottom w:val="nil"/>
              <w:right w:val="nil"/>
            </w:tcBorders>
            <w:shd w:val="clear" w:color="auto" w:fill="auto"/>
            <w:vAlign w:val="center"/>
            <w:hideMark/>
          </w:tcPr>
          <w:p w14:paraId="2BC14629" w14:textId="77777777" w:rsidR="00AB7FEF" w:rsidRPr="00AB7FEF" w:rsidRDefault="00AB7FEF" w:rsidP="00AB7FEF">
            <w:pPr>
              <w:spacing w:line="240" w:lineRule="auto"/>
              <w:rPr>
                <w:i/>
                <w:iCs/>
                <w:sz w:val="12"/>
                <w:szCs w:val="12"/>
              </w:rPr>
            </w:pPr>
            <w:r w:rsidRPr="00AB7FEF">
              <w:rPr>
                <w:i/>
                <w:iCs/>
                <w:sz w:val="12"/>
                <w:szCs w:val="12"/>
              </w:rPr>
              <w:t>- liczba mieszkań, które nie mają uregulowanego statusu prawnego lub z innych przyczyn ich finansowanie odbywa się w ramach zadania (w tym 614 we wspólnotach mieszkaniowych)</w:t>
            </w:r>
          </w:p>
        </w:tc>
        <w:tc>
          <w:tcPr>
            <w:tcW w:w="386" w:type="pct"/>
            <w:tcBorders>
              <w:top w:val="nil"/>
              <w:left w:val="nil"/>
              <w:bottom w:val="nil"/>
              <w:right w:val="nil"/>
            </w:tcBorders>
            <w:shd w:val="clear" w:color="auto" w:fill="auto"/>
            <w:vAlign w:val="center"/>
            <w:hideMark/>
          </w:tcPr>
          <w:p w14:paraId="30AD5E20" w14:textId="77777777" w:rsidR="00AB7FEF" w:rsidRPr="00AB7FEF" w:rsidRDefault="00AB7FEF" w:rsidP="00AB7FEF">
            <w:pPr>
              <w:spacing w:line="240" w:lineRule="auto"/>
              <w:jc w:val="right"/>
              <w:rPr>
                <w:i/>
                <w:iCs/>
                <w:sz w:val="12"/>
                <w:szCs w:val="12"/>
              </w:rPr>
            </w:pPr>
            <w:r w:rsidRPr="00AB7FEF">
              <w:rPr>
                <w:i/>
                <w:iCs/>
                <w:sz w:val="12"/>
                <w:szCs w:val="12"/>
              </w:rPr>
              <w:t>728</w:t>
            </w:r>
          </w:p>
        </w:tc>
        <w:tc>
          <w:tcPr>
            <w:tcW w:w="749" w:type="pct"/>
            <w:tcBorders>
              <w:top w:val="nil"/>
              <w:left w:val="nil"/>
              <w:bottom w:val="nil"/>
              <w:right w:val="nil"/>
            </w:tcBorders>
            <w:shd w:val="clear" w:color="auto" w:fill="auto"/>
            <w:noWrap/>
            <w:vAlign w:val="center"/>
            <w:hideMark/>
          </w:tcPr>
          <w:p w14:paraId="0600B331" w14:textId="77777777" w:rsidR="00AB7FEF" w:rsidRPr="00AB7FEF" w:rsidRDefault="00AB7FEF" w:rsidP="00AB7FEF">
            <w:pPr>
              <w:spacing w:line="240" w:lineRule="auto"/>
              <w:jc w:val="right"/>
              <w:rPr>
                <w:i/>
                <w:iCs/>
                <w:sz w:val="12"/>
                <w:szCs w:val="12"/>
              </w:rPr>
            </w:pPr>
          </w:p>
        </w:tc>
        <w:tc>
          <w:tcPr>
            <w:tcW w:w="818" w:type="pct"/>
            <w:tcBorders>
              <w:top w:val="nil"/>
              <w:left w:val="nil"/>
              <w:bottom w:val="nil"/>
              <w:right w:val="nil"/>
            </w:tcBorders>
            <w:shd w:val="clear" w:color="auto" w:fill="auto"/>
            <w:noWrap/>
            <w:vAlign w:val="center"/>
            <w:hideMark/>
          </w:tcPr>
          <w:p w14:paraId="63E70FCD"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25623BC"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97E8BC0" w14:textId="77777777" w:rsidTr="00AB7FEF">
        <w:trPr>
          <w:trHeight w:val="85"/>
        </w:trPr>
        <w:tc>
          <w:tcPr>
            <w:tcW w:w="2618" w:type="pct"/>
            <w:tcBorders>
              <w:top w:val="nil"/>
              <w:left w:val="nil"/>
              <w:bottom w:val="nil"/>
              <w:right w:val="nil"/>
            </w:tcBorders>
            <w:shd w:val="clear" w:color="auto" w:fill="auto"/>
            <w:vAlign w:val="center"/>
            <w:hideMark/>
          </w:tcPr>
          <w:p w14:paraId="47A6B84C" w14:textId="77777777" w:rsidR="00AB7FEF" w:rsidRPr="00AB7FEF" w:rsidRDefault="00AB7FEF" w:rsidP="00AB7FEF">
            <w:pPr>
              <w:spacing w:line="240" w:lineRule="auto"/>
              <w:rPr>
                <w:i/>
                <w:iCs/>
                <w:sz w:val="12"/>
                <w:szCs w:val="12"/>
              </w:rPr>
            </w:pPr>
            <w:r w:rsidRPr="00AB7FEF">
              <w:rPr>
                <w:i/>
                <w:iCs/>
                <w:sz w:val="12"/>
                <w:szCs w:val="12"/>
              </w:rPr>
              <w:t xml:space="preserve">- liczba mieszkań we wspólnotach mieszkaniowych </w:t>
            </w:r>
          </w:p>
        </w:tc>
        <w:tc>
          <w:tcPr>
            <w:tcW w:w="386" w:type="pct"/>
            <w:tcBorders>
              <w:top w:val="nil"/>
              <w:left w:val="nil"/>
              <w:bottom w:val="nil"/>
              <w:right w:val="nil"/>
            </w:tcBorders>
            <w:shd w:val="clear" w:color="auto" w:fill="auto"/>
            <w:vAlign w:val="center"/>
            <w:hideMark/>
          </w:tcPr>
          <w:p w14:paraId="61F9087C" w14:textId="77777777" w:rsidR="00AB7FEF" w:rsidRPr="00AB7FEF" w:rsidRDefault="00AB7FEF" w:rsidP="00AB7FEF">
            <w:pPr>
              <w:spacing w:line="240" w:lineRule="auto"/>
              <w:jc w:val="right"/>
              <w:rPr>
                <w:i/>
                <w:iCs/>
                <w:sz w:val="12"/>
                <w:szCs w:val="12"/>
              </w:rPr>
            </w:pPr>
            <w:r w:rsidRPr="00AB7FEF">
              <w:rPr>
                <w:i/>
                <w:iCs/>
                <w:sz w:val="12"/>
                <w:szCs w:val="12"/>
              </w:rPr>
              <w:t>9 606</w:t>
            </w:r>
          </w:p>
        </w:tc>
        <w:tc>
          <w:tcPr>
            <w:tcW w:w="749" w:type="pct"/>
            <w:tcBorders>
              <w:top w:val="nil"/>
              <w:left w:val="nil"/>
              <w:bottom w:val="nil"/>
              <w:right w:val="nil"/>
            </w:tcBorders>
            <w:shd w:val="clear" w:color="auto" w:fill="auto"/>
            <w:noWrap/>
            <w:vAlign w:val="center"/>
            <w:hideMark/>
          </w:tcPr>
          <w:p w14:paraId="29C764D3" w14:textId="77777777" w:rsidR="00AB7FEF" w:rsidRPr="00AB7FEF" w:rsidRDefault="00AB7FEF" w:rsidP="00AB7FEF">
            <w:pPr>
              <w:spacing w:line="240" w:lineRule="auto"/>
              <w:jc w:val="right"/>
              <w:rPr>
                <w:i/>
                <w:iCs/>
                <w:sz w:val="12"/>
                <w:szCs w:val="12"/>
              </w:rPr>
            </w:pPr>
          </w:p>
        </w:tc>
        <w:tc>
          <w:tcPr>
            <w:tcW w:w="818" w:type="pct"/>
            <w:tcBorders>
              <w:top w:val="nil"/>
              <w:left w:val="nil"/>
              <w:bottom w:val="nil"/>
              <w:right w:val="nil"/>
            </w:tcBorders>
            <w:shd w:val="clear" w:color="auto" w:fill="auto"/>
            <w:noWrap/>
            <w:vAlign w:val="center"/>
            <w:hideMark/>
          </w:tcPr>
          <w:p w14:paraId="6173BC15"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0034BC5"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EBE19F1" w14:textId="77777777" w:rsidTr="00AB7FEF">
        <w:trPr>
          <w:trHeight w:val="85"/>
        </w:trPr>
        <w:tc>
          <w:tcPr>
            <w:tcW w:w="2618" w:type="pct"/>
            <w:tcBorders>
              <w:top w:val="nil"/>
              <w:left w:val="nil"/>
              <w:bottom w:val="nil"/>
              <w:right w:val="nil"/>
            </w:tcBorders>
            <w:shd w:val="clear" w:color="auto" w:fill="auto"/>
            <w:vAlign w:val="center"/>
            <w:hideMark/>
          </w:tcPr>
          <w:p w14:paraId="56C40DA7"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3A4CB5C1"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BE59125"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0FDFEBA"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B21E795"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03391D7" w14:textId="77777777" w:rsidTr="00AB7FEF">
        <w:trPr>
          <w:trHeight w:val="85"/>
        </w:trPr>
        <w:tc>
          <w:tcPr>
            <w:tcW w:w="2618" w:type="pct"/>
            <w:tcBorders>
              <w:top w:val="nil"/>
              <w:left w:val="nil"/>
              <w:bottom w:val="nil"/>
              <w:right w:val="nil"/>
            </w:tcBorders>
            <w:shd w:val="clear" w:color="auto" w:fill="auto"/>
            <w:vAlign w:val="center"/>
            <w:hideMark/>
          </w:tcPr>
          <w:p w14:paraId="0DF61216" w14:textId="77777777" w:rsidR="00AB7FEF" w:rsidRPr="00AB7FEF" w:rsidRDefault="00AB7FEF" w:rsidP="00AB7FEF">
            <w:pPr>
              <w:spacing w:line="240" w:lineRule="auto"/>
              <w:rPr>
                <w:sz w:val="12"/>
                <w:szCs w:val="12"/>
              </w:rPr>
            </w:pPr>
            <w:r w:rsidRPr="00AB7FEF">
              <w:rPr>
                <w:sz w:val="12"/>
                <w:szCs w:val="12"/>
              </w:rPr>
              <w:t>Łączna powierzchnia eksploatacyjna towarzysząca mieszkalnym budynkom komunalnym (podwórka, place zabaw) i powierzchnia zieleni (m²)</w:t>
            </w:r>
          </w:p>
        </w:tc>
        <w:tc>
          <w:tcPr>
            <w:tcW w:w="386" w:type="pct"/>
            <w:tcBorders>
              <w:top w:val="nil"/>
              <w:left w:val="nil"/>
              <w:bottom w:val="nil"/>
              <w:right w:val="nil"/>
            </w:tcBorders>
            <w:shd w:val="clear" w:color="auto" w:fill="auto"/>
            <w:vAlign w:val="center"/>
            <w:hideMark/>
          </w:tcPr>
          <w:p w14:paraId="3420A03F" w14:textId="77777777" w:rsidR="00AB7FEF" w:rsidRPr="00AB7FEF" w:rsidRDefault="00AB7FEF" w:rsidP="00AB7FEF">
            <w:pPr>
              <w:spacing w:line="240" w:lineRule="auto"/>
              <w:jc w:val="right"/>
              <w:rPr>
                <w:sz w:val="12"/>
                <w:szCs w:val="12"/>
              </w:rPr>
            </w:pPr>
            <w:r w:rsidRPr="00AB7FEF">
              <w:rPr>
                <w:sz w:val="12"/>
                <w:szCs w:val="12"/>
              </w:rPr>
              <w:t>149 283</w:t>
            </w:r>
          </w:p>
        </w:tc>
        <w:tc>
          <w:tcPr>
            <w:tcW w:w="749" w:type="pct"/>
            <w:tcBorders>
              <w:top w:val="nil"/>
              <w:left w:val="nil"/>
              <w:bottom w:val="nil"/>
              <w:right w:val="nil"/>
            </w:tcBorders>
            <w:shd w:val="clear" w:color="auto" w:fill="auto"/>
            <w:noWrap/>
            <w:vAlign w:val="center"/>
            <w:hideMark/>
          </w:tcPr>
          <w:p w14:paraId="62B06AF3" w14:textId="77777777" w:rsidR="00AB7FEF" w:rsidRPr="00AB7FEF" w:rsidRDefault="00AB7FEF" w:rsidP="00AB7FEF">
            <w:pPr>
              <w:spacing w:line="240" w:lineRule="auto"/>
              <w:jc w:val="right"/>
              <w:rPr>
                <w:sz w:val="12"/>
                <w:szCs w:val="12"/>
              </w:rPr>
            </w:pPr>
          </w:p>
        </w:tc>
        <w:tc>
          <w:tcPr>
            <w:tcW w:w="818" w:type="pct"/>
            <w:tcBorders>
              <w:top w:val="nil"/>
              <w:left w:val="nil"/>
              <w:bottom w:val="nil"/>
              <w:right w:val="nil"/>
            </w:tcBorders>
            <w:shd w:val="clear" w:color="auto" w:fill="auto"/>
            <w:noWrap/>
            <w:vAlign w:val="center"/>
            <w:hideMark/>
          </w:tcPr>
          <w:p w14:paraId="2503D2DB"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EBCE896"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4B24713" w14:textId="77777777" w:rsidTr="00AB7FEF">
        <w:trPr>
          <w:trHeight w:val="85"/>
        </w:trPr>
        <w:tc>
          <w:tcPr>
            <w:tcW w:w="2618" w:type="pct"/>
            <w:tcBorders>
              <w:top w:val="nil"/>
              <w:left w:val="nil"/>
              <w:bottom w:val="nil"/>
              <w:right w:val="nil"/>
            </w:tcBorders>
            <w:shd w:val="clear" w:color="auto" w:fill="auto"/>
            <w:vAlign w:val="center"/>
            <w:hideMark/>
          </w:tcPr>
          <w:p w14:paraId="656ECCA8"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66AE23EB"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1A4D4E0"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B875B6E"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2CB84CB"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D89A3D8" w14:textId="77777777" w:rsidTr="00AB7FEF">
        <w:trPr>
          <w:trHeight w:val="85"/>
        </w:trPr>
        <w:tc>
          <w:tcPr>
            <w:tcW w:w="2618" w:type="pct"/>
            <w:tcBorders>
              <w:top w:val="nil"/>
              <w:left w:val="nil"/>
              <w:bottom w:val="nil"/>
              <w:right w:val="nil"/>
            </w:tcBorders>
            <w:shd w:val="clear" w:color="auto" w:fill="auto"/>
            <w:vAlign w:val="center"/>
            <w:hideMark/>
          </w:tcPr>
          <w:p w14:paraId="165D69E3" w14:textId="77777777" w:rsidR="00AB7FEF" w:rsidRPr="00AB7FEF" w:rsidRDefault="00AB7FEF" w:rsidP="00AB7FEF">
            <w:pPr>
              <w:spacing w:line="240" w:lineRule="auto"/>
              <w:rPr>
                <w:i/>
                <w:iCs/>
                <w:sz w:val="12"/>
                <w:szCs w:val="12"/>
                <w:u w:val="single"/>
              </w:rPr>
            </w:pPr>
            <w:r w:rsidRPr="00AB7FEF">
              <w:rPr>
                <w:i/>
                <w:iCs/>
                <w:sz w:val="12"/>
                <w:szCs w:val="12"/>
                <w:u w:val="single"/>
              </w:rPr>
              <w:t>Klasyfikacja:</w:t>
            </w:r>
            <w:r w:rsidRPr="00AB7FEF">
              <w:rPr>
                <w:i/>
                <w:iCs/>
                <w:sz w:val="12"/>
                <w:szCs w:val="12"/>
              </w:rPr>
              <w:t xml:space="preserve"> rozdział: 70007</w:t>
            </w:r>
          </w:p>
        </w:tc>
        <w:tc>
          <w:tcPr>
            <w:tcW w:w="386" w:type="pct"/>
            <w:tcBorders>
              <w:top w:val="nil"/>
              <w:left w:val="nil"/>
              <w:bottom w:val="nil"/>
              <w:right w:val="nil"/>
            </w:tcBorders>
            <w:shd w:val="clear" w:color="auto" w:fill="auto"/>
            <w:vAlign w:val="center"/>
            <w:hideMark/>
          </w:tcPr>
          <w:p w14:paraId="18B3F5F8"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4AEFF007"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1D81A93"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A807809"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42FCFB7" w14:textId="77777777" w:rsidTr="00AB7FEF">
        <w:trPr>
          <w:trHeight w:val="85"/>
        </w:trPr>
        <w:tc>
          <w:tcPr>
            <w:tcW w:w="2618" w:type="pct"/>
            <w:tcBorders>
              <w:top w:val="nil"/>
              <w:left w:val="nil"/>
              <w:bottom w:val="nil"/>
              <w:right w:val="nil"/>
            </w:tcBorders>
            <w:shd w:val="clear" w:color="auto" w:fill="auto"/>
            <w:vAlign w:val="center"/>
            <w:hideMark/>
          </w:tcPr>
          <w:p w14:paraId="245F869D"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7FBBF34C"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871A8A3"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B5F6322"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6AFB19"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4F75E5C" w14:textId="77777777" w:rsidTr="00AB7FEF">
        <w:trPr>
          <w:trHeight w:val="85"/>
        </w:trPr>
        <w:tc>
          <w:tcPr>
            <w:tcW w:w="2618" w:type="pct"/>
            <w:tcBorders>
              <w:top w:val="nil"/>
              <w:left w:val="nil"/>
              <w:bottom w:val="nil"/>
              <w:right w:val="nil"/>
            </w:tcBorders>
            <w:shd w:val="clear" w:color="auto" w:fill="auto"/>
            <w:vAlign w:val="center"/>
            <w:hideMark/>
          </w:tcPr>
          <w:p w14:paraId="29406CF5" w14:textId="77777777" w:rsidR="00AB7FEF" w:rsidRPr="00AB7FEF" w:rsidRDefault="00AB7FEF" w:rsidP="00AB7FEF">
            <w:pPr>
              <w:spacing w:line="240" w:lineRule="auto"/>
              <w:rPr>
                <w:i/>
                <w:iCs/>
                <w:sz w:val="12"/>
                <w:szCs w:val="12"/>
                <w:u w:val="single"/>
              </w:rPr>
            </w:pPr>
            <w:r w:rsidRPr="00AB7FEF">
              <w:rPr>
                <w:i/>
                <w:iCs/>
                <w:sz w:val="12"/>
                <w:szCs w:val="12"/>
                <w:u w:val="single"/>
              </w:rPr>
              <w:t>Dysponent 1:</w:t>
            </w:r>
            <w:r w:rsidRPr="00AB7FEF">
              <w:rPr>
                <w:i/>
                <w:iCs/>
                <w:sz w:val="12"/>
                <w:szCs w:val="12"/>
              </w:rPr>
              <w:t xml:space="preserve"> Zakład Gospodarowania Nieruchomościami</w:t>
            </w:r>
          </w:p>
        </w:tc>
        <w:tc>
          <w:tcPr>
            <w:tcW w:w="386" w:type="pct"/>
            <w:tcBorders>
              <w:top w:val="nil"/>
              <w:left w:val="nil"/>
              <w:bottom w:val="nil"/>
              <w:right w:val="nil"/>
            </w:tcBorders>
            <w:shd w:val="clear" w:color="auto" w:fill="auto"/>
            <w:vAlign w:val="center"/>
            <w:hideMark/>
          </w:tcPr>
          <w:p w14:paraId="27A0C5CD"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5DD1184C" w14:textId="77777777" w:rsidR="00AB7FEF" w:rsidRPr="00AB7FEF" w:rsidRDefault="00AB7FEF" w:rsidP="00AB7FEF">
            <w:pPr>
              <w:spacing w:line="240" w:lineRule="auto"/>
              <w:jc w:val="right"/>
              <w:rPr>
                <w:i/>
                <w:iCs/>
                <w:sz w:val="12"/>
                <w:szCs w:val="12"/>
              </w:rPr>
            </w:pPr>
            <w:r w:rsidRPr="00AB7FEF">
              <w:rPr>
                <w:i/>
                <w:iCs/>
                <w:sz w:val="12"/>
                <w:szCs w:val="12"/>
              </w:rPr>
              <w:t>18 521 115</w:t>
            </w:r>
          </w:p>
        </w:tc>
        <w:tc>
          <w:tcPr>
            <w:tcW w:w="818" w:type="pct"/>
            <w:tcBorders>
              <w:top w:val="nil"/>
              <w:left w:val="nil"/>
              <w:bottom w:val="nil"/>
              <w:right w:val="nil"/>
            </w:tcBorders>
            <w:shd w:val="clear" w:color="auto" w:fill="auto"/>
            <w:vAlign w:val="center"/>
            <w:hideMark/>
          </w:tcPr>
          <w:p w14:paraId="399DF8BF" w14:textId="77777777" w:rsidR="00AB7FEF" w:rsidRPr="00AB7FEF" w:rsidRDefault="00AB7FEF" w:rsidP="00AB7FEF">
            <w:pPr>
              <w:spacing w:line="240" w:lineRule="auto"/>
              <w:jc w:val="right"/>
              <w:rPr>
                <w:i/>
                <w:iCs/>
                <w:sz w:val="12"/>
                <w:szCs w:val="12"/>
              </w:rPr>
            </w:pPr>
            <w:r w:rsidRPr="00AB7FEF">
              <w:rPr>
                <w:i/>
                <w:iCs/>
                <w:sz w:val="12"/>
                <w:szCs w:val="12"/>
              </w:rPr>
              <w:t>18 056 106,37</w:t>
            </w:r>
          </w:p>
        </w:tc>
        <w:tc>
          <w:tcPr>
            <w:tcW w:w="429" w:type="pct"/>
            <w:tcBorders>
              <w:top w:val="nil"/>
              <w:left w:val="nil"/>
              <w:bottom w:val="nil"/>
              <w:right w:val="nil"/>
            </w:tcBorders>
            <w:shd w:val="clear" w:color="auto" w:fill="auto"/>
            <w:vAlign w:val="center"/>
            <w:hideMark/>
          </w:tcPr>
          <w:p w14:paraId="7C5C88C1" w14:textId="77777777" w:rsidR="00AB7FEF" w:rsidRPr="00AB7FEF" w:rsidRDefault="00AB7FEF" w:rsidP="00AB7FEF">
            <w:pPr>
              <w:spacing w:line="240" w:lineRule="auto"/>
              <w:jc w:val="right"/>
              <w:rPr>
                <w:i/>
                <w:iCs/>
                <w:sz w:val="12"/>
                <w:szCs w:val="12"/>
              </w:rPr>
            </w:pPr>
            <w:r w:rsidRPr="00AB7FEF">
              <w:rPr>
                <w:i/>
                <w:iCs/>
                <w:sz w:val="12"/>
                <w:szCs w:val="12"/>
              </w:rPr>
              <w:t>97,5%</w:t>
            </w:r>
          </w:p>
        </w:tc>
      </w:tr>
      <w:tr w:rsidR="00AB7FEF" w:rsidRPr="00AB7FEF" w14:paraId="2BD3EBD6" w14:textId="77777777" w:rsidTr="00AB7FEF">
        <w:trPr>
          <w:trHeight w:val="85"/>
        </w:trPr>
        <w:tc>
          <w:tcPr>
            <w:tcW w:w="2618" w:type="pct"/>
            <w:tcBorders>
              <w:top w:val="nil"/>
              <w:left w:val="nil"/>
              <w:bottom w:val="nil"/>
              <w:right w:val="nil"/>
            </w:tcBorders>
            <w:shd w:val="clear" w:color="auto" w:fill="auto"/>
            <w:vAlign w:val="center"/>
            <w:hideMark/>
          </w:tcPr>
          <w:p w14:paraId="20EBA7D8" w14:textId="77777777" w:rsidR="00AB7FEF" w:rsidRPr="00AB7FEF" w:rsidRDefault="00AB7FEF" w:rsidP="00AB7FEF">
            <w:pPr>
              <w:spacing w:line="240" w:lineRule="auto"/>
              <w:jc w:val="right"/>
              <w:rPr>
                <w:i/>
                <w:iCs/>
                <w:sz w:val="12"/>
                <w:szCs w:val="12"/>
              </w:rPr>
            </w:pPr>
          </w:p>
        </w:tc>
        <w:tc>
          <w:tcPr>
            <w:tcW w:w="386" w:type="pct"/>
            <w:tcBorders>
              <w:top w:val="nil"/>
              <w:left w:val="nil"/>
              <w:bottom w:val="nil"/>
              <w:right w:val="nil"/>
            </w:tcBorders>
            <w:shd w:val="clear" w:color="auto" w:fill="auto"/>
            <w:vAlign w:val="center"/>
            <w:hideMark/>
          </w:tcPr>
          <w:p w14:paraId="0B92DAB2"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BDC8E3F"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749C779"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4765CD3"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1D3606B" w14:textId="77777777" w:rsidTr="00AB7FEF">
        <w:trPr>
          <w:trHeight w:val="85"/>
        </w:trPr>
        <w:tc>
          <w:tcPr>
            <w:tcW w:w="2618" w:type="pct"/>
            <w:tcBorders>
              <w:top w:val="nil"/>
              <w:left w:val="nil"/>
              <w:bottom w:val="nil"/>
              <w:right w:val="nil"/>
            </w:tcBorders>
            <w:shd w:val="clear" w:color="auto" w:fill="auto"/>
            <w:vAlign w:val="center"/>
            <w:hideMark/>
          </w:tcPr>
          <w:p w14:paraId="0575D794" w14:textId="77777777" w:rsidR="00AB7FEF" w:rsidRPr="00AB7FEF" w:rsidRDefault="00AB7FEF" w:rsidP="00AB7FEF">
            <w:pPr>
              <w:spacing w:line="240" w:lineRule="auto"/>
              <w:rPr>
                <w:i/>
                <w:iCs/>
                <w:sz w:val="12"/>
                <w:szCs w:val="12"/>
                <w:u w:val="single"/>
              </w:rPr>
            </w:pPr>
            <w:r w:rsidRPr="00AB7FEF">
              <w:rPr>
                <w:i/>
                <w:iCs/>
                <w:sz w:val="12"/>
                <w:szCs w:val="12"/>
                <w:u w:val="single"/>
              </w:rPr>
              <w:t>Kalkulacja:</w:t>
            </w:r>
          </w:p>
        </w:tc>
        <w:tc>
          <w:tcPr>
            <w:tcW w:w="386" w:type="pct"/>
            <w:tcBorders>
              <w:top w:val="nil"/>
              <w:left w:val="nil"/>
              <w:bottom w:val="nil"/>
              <w:right w:val="nil"/>
            </w:tcBorders>
            <w:shd w:val="clear" w:color="auto" w:fill="auto"/>
            <w:vAlign w:val="center"/>
            <w:hideMark/>
          </w:tcPr>
          <w:p w14:paraId="14DC02C3"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5762BCF1"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1F75C0C"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992DA75"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BA8FCF4" w14:textId="77777777" w:rsidTr="00AB7FEF">
        <w:trPr>
          <w:trHeight w:val="85"/>
        </w:trPr>
        <w:tc>
          <w:tcPr>
            <w:tcW w:w="2618" w:type="pct"/>
            <w:tcBorders>
              <w:top w:val="nil"/>
              <w:left w:val="nil"/>
              <w:bottom w:val="nil"/>
              <w:right w:val="nil"/>
            </w:tcBorders>
            <w:shd w:val="clear" w:color="auto" w:fill="auto"/>
            <w:vAlign w:val="center"/>
            <w:hideMark/>
          </w:tcPr>
          <w:p w14:paraId="0526D643" w14:textId="77777777" w:rsidR="00AB7FEF" w:rsidRPr="00AB7FEF" w:rsidRDefault="00AB7FEF" w:rsidP="00AB7FEF">
            <w:pPr>
              <w:spacing w:line="240" w:lineRule="auto"/>
              <w:rPr>
                <w:sz w:val="12"/>
                <w:szCs w:val="12"/>
              </w:rPr>
            </w:pPr>
            <w:r w:rsidRPr="00AB7FEF">
              <w:rPr>
                <w:sz w:val="12"/>
                <w:szCs w:val="12"/>
              </w:rPr>
              <w:t xml:space="preserve">zakup usług pozostałych </w:t>
            </w:r>
          </w:p>
        </w:tc>
        <w:tc>
          <w:tcPr>
            <w:tcW w:w="386" w:type="pct"/>
            <w:tcBorders>
              <w:top w:val="nil"/>
              <w:left w:val="nil"/>
              <w:bottom w:val="nil"/>
              <w:right w:val="nil"/>
            </w:tcBorders>
            <w:shd w:val="clear" w:color="auto" w:fill="auto"/>
            <w:vAlign w:val="center"/>
            <w:hideMark/>
          </w:tcPr>
          <w:p w14:paraId="3DF67406"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32CDE00C" w14:textId="77777777" w:rsidR="00AB7FEF" w:rsidRPr="00AB7FEF" w:rsidRDefault="00AB7FEF" w:rsidP="00AB7FEF">
            <w:pPr>
              <w:spacing w:line="240" w:lineRule="auto"/>
              <w:jc w:val="right"/>
              <w:rPr>
                <w:sz w:val="12"/>
                <w:szCs w:val="12"/>
              </w:rPr>
            </w:pPr>
            <w:r w:rsidRPr="00AB7FEF">
              <w:rPr>
                <w:sz w:val="12"/>
                <w:szCs w:val="12"/>
              </w:rPr>
              <w:t>6 264 614</w:t>
            </w:r>
          </w:p>
        </w:tc>
        <w:tc>
          <w:tcPr>
            <w:tcW w:w="818" w:type="pct"/>
            <w:tcBorders>
              <w:top w:val="nil"/>
              <w:left w:val="nil"/>
              <w:bottom w:val="nil"/>
              <w:right w:val="nil"/>
            </w:tcBorders>
            <w:shd w:val="clear" w:color="auto" w:fill="auto"/>
            <w:noWrap/>
            <w:vAlign w:val="center"/>
            <w:hideMark/>
          </w:tcPr>
          <w:p w14:paraId="1F190C58" w14:textId="77777777" w:rsidR="00AB7FEF" w:rsidRPr="00AB7FEF" w:rsidRDefault="00AB7FEF" w:rsidP="00AB7FEF">
            <w:pPr>
              <w:spacing w:line="240" w:lineRule="auto"/>
              <w:jc w:val="right"/>
              <w:rPr>
                <w:sz w:val="12"/>
                <w:szCs w:val="12"/>
              </w:rPr>
            </w:pPr>
            <w:r w:rsidRPr="00AB7FEF">
              <w:rPr>
                <w:sz w:val="12"/>
                <w:szCs w:val="12"/>
              </w:rPr>
              <w:t>6 158 416,30</w:t>
            </w:r>
          </w:p>
        </w:tc>
        <w:tc>
          <w:tcPr>
            <w:tcW w:w="429" w:type="pct"/>
            <w:tcBorders>
              <w:top w:val="nil"/>
              <w:left w:val="nil"/>
              <w:bottom w:val="nil"/>
              <w:right w:val="nil"/>
            </w:tcBorders>
            <w:shd w:val="clear" w:color="auto" w:fill="auto"/>
            <w:noWrap/>
            <w:vAlign w:val="center"/>
            <w:hideMark/>
          </w:tcPr>
          <w:p w14:paraId="1EFB5999" w14:textId="77777777" w:rsidR="00AB7FEF" w:rsidRPr="00AB7FEF" w:rsidRDefault="00AB7FEF" w:rsidP="00AB7FEF">
            <w:pPr>
              <w:spacing w:line="240" w:lineRule="auto"/>
              <w:jc w:val="right"/>
              <w:rPr>
                <w:sz w:val="12"/>
                <w:szCs w:val="12"/>
              </w:rPr>
            </w:pPr>
            <w:r w:rsidRPr="00AB7FEF">
              <w:rPr>
                <w:sz w:val="12"/>
                <w:szCs w:val="12"/>
              </w:rPr>
              <w:t>98,3%</w:t>
            </w:r>
          </w:p>
        </w:tc>
      </w:tr>
      <w:tr w:rsidR="00AB7FEF" w:rsidRPr="00AB7FEF" w14:paraId="3C7F4DEC" w14:textId="77777777" w:rsidTr="00AB7FEF">
        <w:trPr>
          <w:trHeight w:val="85"/>
        </w:trPr>
        <w:tc>
          <w:tcPr>
            <w:tcW w:w="2618" w:type="pct"/>
            <w:tcBorders>
              <w:top w:val="nil"/>
              <w:left w:val="nil"/>
              <w:bottom w:val="nil"/>
              <w:right w:val="nil"/>
            </w:tcBorders>
            <w:shd w:val="clear" w:color="auto" w:fill="auto"/>
            <w:vAlign w:val="center"/>
            <w:hideMark/>
          </w:tcPr>
          <w:p w14:paraId="0CFCE33A" w14:textId="77777777" w:rsidR="00AB7FEF" w:rsidRPr="00AB7FEF" w:rsidRDefault="00AB7FEF" w:rsidP="00AB7FEF">
            <w:pPr>
              <w:spacing w:line="240" w:lineRule="auto"/>
              <w:rPr>
                <w:i/>
                <w:iCs/>
                <w:sz w:val="12"/>
                <w:szCs w:val="12"/>
              </w:rPr>
            </w:pPr>
            <w:r w:rsidRPr="00AB7FEF">
              <w:rPr>
                <w:i/>
                <w:iCs/>
                <w:sz w:val="12"/>
                <w:szCs w:val="12"/>
              </w:rPr>
              <w:t xml:space="preserve"> - sprzątanie</w:t>
            </w:r>
          </w:p>
        </w:tc>
        <w:tc>
          <w:tcPr>
            <w:tcW w:w="386" w:type="pct"/>
            <w:tcBorders>
              <w:top w:val="nil"/>
              <w:left w:val="nil"/>
              <w:bottom w:val="nil"/>
              <w:right w:val="nil"/>
            </w:tcBorders>
            <w:shd w:val="clear" w:color="auto" w:fill="auto"/>
            <w:vAlign w:val="center"/>
            <w:hideMark/>
          </w:tcPr>
          <w:p w14:paraId="5CA5DF97"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627F948C" w14:textId="77777777" w:rsidR="00AB7FEF" w:rsidRPr="00AB7FEF" w:rsidRDefault="00AB7FEF" w:rsidP="00AB7FEF">
            <w:pPr>
              <w:spacing w:line="240" w:lineRule="auto"/>
              <w:jc w:val="right"/>
              <w:rPr>
                <w:i/>
                <w:iCs/>
                <w:sz w:val="12"/>
                <w:szCs w:val="12"/>
              </w:rPr>
            </w:pPr>
            <w:r w:rsidRPr="00AB7FEF">
              <w:rPr>
                <w:i/>
                <w:iCs/>
                <w:sz w:val="12"/>
                <w:szCs w:val="12"/>
              </w:rPr>
              <w:t>3 537 107</w:t>
            </w:r>
          </w:p>
        </w:tc>
        <w:tc>
          <w:tcPr>
            <w:tcW w:w="818" w:type="pct"/>
            <w:tcBorders>
              <w:top w:val="nil"/>
              <w:left w:val="nil"/>
              <w:bottom w:val="nil"/>
              <w:right w:val="nil"/>
            </w:tcBorders>
            <w:shd w:val="clear" w:color="auto" w:fill="auto"/>
            <w:noWrap/>
            <w:vAlign w:val="center"/>
            <w:hideMark/>
          </w:tcPr>
          <w:p w14:paraId="53729FE4" w14:textId="77777777" w:rsidR="00AB7FEF" w:rsidRPr="00AB7FEF" w:rsidRDefault="00AB7FEF" w:rsidP="00AB7FEF">
            <w:pPr>
              <w:spacing w:line="240" w:lineRule="auto"/>
              <w:jc w:val="right"/>
              <w:rPr>
                <w:i/>
                <w:iCs/>
                <w:sz w:val="12"/>
                <w:szCs w:val="12"/>
              </w:rPr>
            </w:pPr>
            <w:r w:rsidRPr="00AB7FEF">
              <w:rPr>
                <w:i/>
                <w:iCs/>
                <w:sz w:val="12"/>
                <w:szCs w:val="12"/>
              </w:rPr>
              <w:t>3 522 965,94</w:t>
            </w:r>
          </w:p>
        </w:tc>
        <w:tc>
          <w:tcPr>
            <w:tcW w:w="429" w:type="pct"/>
            <w:tcBorders>
              <w:top w:val="nil"/>
              <w:left w:val="nil"/>
              <w:bottom w:val="nil"/>
              <w:right w:val="nil"/>
            </w:tcBorders>
            <w:shd w:val="clear" w:color="auto" w:fill="auto"/>
            <w:noWrap/>
            <w:vAlign w:val="center"/>
            <w:hideMark/>
          </w:tcPr>
          <w:p w14:paraId="6F6CD048" w14:textId="77777777" w:rsidR="00AB7FEF" w:rsidRPr="00AB7FEF" w:rsidRDefault="00AB7FEF" w:rsidP="00AB7FEF">
            <w:pPr>
              <w:spacing w:line="240" w:lineRule="auto"/>
              <w:jc w:val="right"/>
              <w:rPr>
                <w:i/>
                <w:iCs/>
                <w:sz w:val="12"/>
                <w:szCs w:val="12"/>
              </w:rPr>
            </w:pPr>
            <w:r w:rsidRPr="00AB7FEF">
              <w:rPr>
                <w:i/>
                <w:iCs/>
                <w:sz w:val="12"/>
                <w:szCs w:val="12"/>
              </w:rPr>
              <w:t>99,6%</w:t>
            </w:r>
          </w:p>
        </w:tc>
      </w:tr>
      <w:tr w:rsidR="00AB7FEF" w:rsidRPr="00AB7FEF" w14:paraId="486B447F" w14:textId="77777777" w:rsidTr="00AB7FEF">
        <w:trPr>
          <w:trHeight w:val="85"/>
        </w:trPr>
        <w:tc>
          <w:tcPr>
            <w:tcW w:w="2618" w:type="pct"/>
            <w:tcBorders>
              <w:top w:val="nil"/>
              <w:left w:val="nil"/>
              <w:bottom w:val="nil"/>
              <w:right w:val="nil"/>
            </w:tcBorders>
            <w:shd w:val="clear" w:color="auto" w:fill="auto"/>
            <w:vAlign w:val="center"/>
            <w:hideMark/>
          </w:tcPr>
          <w:p w14:paraId="7ADD22A2" w14:textId="77777777" w:rsidR="00AB7FEF" w:rsidRPr="00AB7FEF" w:rsidRDefault="00AB7FEF" w:rsidP="00AB7FEF">
            <w:pPr>
              <w:spacing w:line="240" w:lineRule="auto"/>
              <w:rPr>
                <w:i/>
                <w:iCs/>
                <w:sz w:val="12"/>
                <w:szCs w:val="12"/>
              </w:rPr>
            </w:pPr>
            <w:r w:rsidRPr="00AB7FEF">
              <w:rPr>
                <w:i/>
                <w:iCs/>
                <w:sz w:val="12"/>
                <w:szCs w:val="12"/>
              </w:rPr>
              <w:t xml:space="preserve"> - pielęgnacja terenów zielonych</w:t>
            </w:r>
          </w:p>
        </w:tc>
        <w:tc>
          <w:tcPr>
            <w:tcW w:w="386" w:type="pct"/>
            <w:tcBorders>
              <w:top w:val="nil"/>
              <w:left w:val="nil"/>
              <w:bottom w:val="nil"/>
              <w:right w:val="nil"/>
            </w:tcBorders>
            <w:shd w:val="clear" w:color="auto" w:fill="auto"/>
            <w:vAlign w:val="center"/>
            <w:hideMark/>
          </w:tcPr>
          <w:p w14:paraId="1086A122"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17E047A2" w14:textId="77777777" w:rsidR="00AB7FEF" w:rsidRPr="00AB7FEF" w:rsidRDefault="00AB7FEF" w:rsidP="00AB7FEF">
            <w:pPr>
              <w:spacing w:line="240" w:lineRule="auto"/>
              <w:jc w:val="right"/>
              <w:rPr>
                <w:i/>
                <w:iCs/>
                <w:sz w:val="12"/>
                <w:szCs w:val="12"/>
              </w:rPr>
            </w:pPr>
            <w:r w:rsidRPr="00AB7FEF">
              <w:rPr>
                <w:i/>
                <w:iCs/>
                <w:sz w:val="12"/>
                <w:szCs w:val="12"/>
              </w:rPr>
              <w:t>1 336 570</w:t>
            </w:r>
          </w:p>
        </w:tc>
        <w:tc>
          <w:tcPr>
            <w:tcW w:w="818" w:type="pct"/>
            <w:tcBorders>
              <w:top w:val="nil"/>
              <w:left w:val="nil"/>
              <w:bottom w:val="nil"/>
              <w:right w:val="nil"/>
            </w:tcBorders>
            <w:shd w:val="clear" w:color="auto" w:fill="auto"/>
            <w:noWrap/>
            <w:vAlign w:val="center"/>
            <w:hideMark/>
          </w:tcPr>
          <w:p w14:paraId="1228C0C3" w14:textId="77777777" w:rsidR="00AB7FEF" w:rsidRPr="00AB7FEF" w:rsidRDefault="00AB7FEF" w:rsidP="00AB7FEF">
            <w:pPr>
              <w:spacing w:line="240" w:lineRule="auto"/>
              <w:jc w:val="right"/>
              <w:rPr>
                <w:i/>
                <w:iCs/>
                <w:sz w:val="12"/>
                <w:szCs w:val="12"/>
              </w:rPr>
            </w:pPr>
            <w:r w:rsidRPr="00AB7FEF">
              <w:rPr>
                <w:i/>
                <w:iCs/>
                <w:sz w:val="12"/>
                <w:szCs w:val="12"/>
              </w:rPr>
              <w:t>1 336 378,56</w:t>
            </w:r>
          </w:p>
        </w:tc>
        <w:tc>
          <w:tcPr>
            <w:tcW w:w="429" w:type="pct"/>
            <w:tcBorders>
              <w:top w:val="nil"/>
              <w:left w:val="nil"/>
              <w:bottom w:val="nil"/>
              <w:right w:val="nil"/>
            </w:tcBorders>
            <w:shd w:val="clear" w:color="auto" w:fill="auto"/>
            <w:noWrap/>
            <w:vAlign w:val="center"/>
            <w:hideMark/>
          </w:tcPr>
          <w:p w14:paraId="4077A114" w14:textId="77777777" w:rsidR="00AB7FEF" w:rsidRPr="00AB7FEF" w:rsidRDefault="00AB7FEF" w:rsidP="00AB7FEF">
            <w:pPr>
              <w:spacing w:line="240" w:lineRule="auto"/>
              <w:jc w:val="right"/>
              <w:rPr>
                <w:i/>
                <w:iCs/>
                <w:sz w:val="12"/>
                <w:szCs w:val="12"/>
              </w:rPr>
            </w:pPr>
            <w:r w:rsidRPr="00AB7FEF">
              <w:rPr>
                <w:i/>
                <w:iCs/>
                <w:sz w:val="12"/>
                <w:szCs w:val="12"/>
              </w:rPr>
              <w:t>100,0%</w:t>
            </w:r>
          </w:p>
        </w:tc>
      </w:tr>
      <w:tr w:rsidR="00AB7FEF" w:rsidRPr="00AB7FEF" w14:paraId="2685667A" w14:textId="77777777" w:rsidTr="00AB7FEF">
        <w:trPr>
          <w:trHeight w:val="85"/>
        </w:trPr>
        <w:tc>
          <w:tcPr>
            <w:tcW w:w="2618" w:type="pct"/>
            <w:tcBorders>
              <w:top w:val="nil"/>
              <w:left w:val="nil"/>
              <w:bottom w:val="nil"/>
              <w:right w:val="nil"/>
            </w:tcBorders>
            <w:shd w:val="clear" w:color="auto" w:fill="auto"/>
            <w:vAlign w:val="center"/>
            <w:hideMark/>
          </w:tcPr>
          <w:p w14:paraId="562F99DF" w14:textId="77777777" w:rsidR="00AB7FEF" w:rsidRPr="00AB7FEF" w:rsidRDefault="00AB7FEF" w:rsidP="00AB7FEF">
            <w:pPr>
              <w:spacing w:line="240" w:lineRule="auto"/>
              <w:rPr>
                <w:i/>
                <w:iCs/>
                <w:sz w:val="12"/>
                <w:szCs w:val="12"/>
              </w:rPr>
            </w:pPr>
            <w:r w:rsidRPr="00AB7FEF">
              <w:rPr>
                <w:i/>
                <w:iCs/>
                <w:sz w:val="12"/>
                <w:szCs w:val="12"/>
              </w:rPr>
              <w:t xml:space="preserve"> - odprowadzanie ścieków</w:t>
            </w:r>
          </w:p>
        </w:tc>
        <w:tc>
          <w:tcPr>
            <w:tcW w:w="386" w:type="pct"/>
            <w:tcBorders>
              <w:top w:val="nil"/>
              <w:left w:val="nil"/>
              <w:bottom w:val="nil"/>
              <w:right w:val="nil"/>
            </w:tcBorders>
            <w:shd w:val="clear" w:color="auto" w:fill="auto"/>
            <w:vAlign w:val="center"/>
            <w:hideMark/>
          </w:tcPr>
          <w:p w14:paraId="7B2EE2C4"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50BE627A" w14:textId="77777777" w:rsidR="00AB7FEF" w:rsidRPr="00AB7FEF" w:rsidRDefault="00AB7FEF" w:rsidP="00AB7FEF">
            <w:pPr>
              <w:spacing w:line="240" w:lineRule="auto"/>
              <w:jc w:val="right"/>
              <w:rPr>
                <w:i/>
                <w:iCs/>
                <w:sz w:val="12"/>
                <w:szCs w:val="12"/>
              </w:rPr>
            </w:pPr>
            <w:r w:rsidRPr="00AB7FEF">
              <w:rPr>
                <w:i/>
                <w:iCs/>
                <w:sz w:val="12"/>
                <w:szCs w:val="12"/>
              </w:rPr>
              <w:t>542 565</w:t>
            </w:r>
          </w:p>
        </w:tc>
        <w:tc>
          <w:tcPr>
            <w:tcW w:w="818" w:type="pct"/>
            <w:tcBorders>
              <w:top w:val="nil"/>
              <w:left w:val="nil"/>
              <w:bottom w:val="nil"/>
              <w:right w:val="nil"/>
            </w:tcBorders>
            <w:shd w:val="clear" w:color="auto" w:fill="auto"/>
            <w:noWrap/>
            <w:vAlign w:val="center"/>
            <w:hideMark/>
          </w:tcPr>
          <w:p w14:paraId="32D4C41A" w14:textId="77777777" w:rsidR="00AB7FEF" w:rsidRPr="00AB7FEF" w:rsidRDefault="00AB7FEF" w:rsidP="00AB7FEF">
            <w:pPr>
              <w:spacing w:line="240" w:lineRule="auto"/>
              <w:jc w:val="right"/>
              <w:rPr>
                <w:i/>
                <w:iCs/>
                <w:sz w:val="12"/>
                <w:szCs w:val="12"/>
              </w:rPr>
            </w:pPr>
            <w:r w:rsidRPr="00AB7FEF">
              <w:rPr>
                <w:i/>
                <w:iCs/>
                <w:sz w:val="12"/>
                <w:szCs w:val="12"/>
              </w:rPr>
              <w:t>515 320,75</w:t>
            </w:r>
          </w:p>
        </w:tc>
        <w:tc>
          <w:tcPr>
            <w:tcW w:w="429" w:type="pct"/>
            <w:tcBorders>
              <w:top w:val="nil"/>
              <w:left w:val="nil"/>
              <w:bottom w:val="nil"/>
              <w:right w:val="nil"/>
            </w:tcBorders>
            <w:shd w:val="clear" w:color="auto" w:fill="auto"/>
            <w:noWrap/>
            <w:vAlign w:val="center"/>
            <w:hideMark/>
          </w:tcPr>
          <w:p w14:paraId="2773F4DC" w14:textId="77777777" w:rsidR="00AB7FEF" w:rsidRPr="00AB7FEF" w:rsidRDefault="00AB7FEF" w:rsidP="00AB7FEF">
            <w:pPr>
              <w:spacing w:line="240" w:lineRule="auto"/>
              <w:jc w:val="right"/>
              <w:rPr>
                <w:i/>
                <w:iCs/>
                <w:sz w:val="12"/>
                <w:szCs w:val="12"/>
              </w:rPr>
            </w:pPr>
            <w:r w:rsidRPr="00AB7FEF">
              <w:rPr>
                <w:i/>
                <w:iCs/>
                <w:sz w:val="12"/>
                <w:szCs w:val="12"/>
              </w:rPr>
              <w:t>95,0%</w:t>
            </w:r>
          </w:p>
        </w:tc>
      </w:tr>
      <w:tr w:rsidR="00AB7FEF" w:rsidRPr="00AB7FEF" w14:paraId="5C52B8A6" w14:textId="77777777" w:rsidTr="00AB7FEF">
        <w:trPr>
          <w:trHeight w:val="85"/>
        </w:trPr>
        <w:tc>
          <w:tcPr>
            <w:tcW w:w="2618" w:type="pct"/>
            <w:tcBorders>
              <w:top w:val="nil"/>
              <w:left w:val="nil"/>
              <w:bottom w:val="nil"/>
              <w:right w:val="nil"/>
            </w:tcBorders>
            <w:shd w:val="clear" w:color="auto" w:fill="auto"/>
            <w:vAlign w:val="center"/>
            <w:hideMark/>
          </w:tcPr>
          <w:p w14:paraId="66B925E4" w14:textId="77777777" w:rsidR="00AB7FEF" w:rsidRPr="00AB7FEF" w:rsidRDefault="00AB7FEF" w:rsidP="00AB7FEF">
            <w:pPr>
              <w:spacing w:line="240" w:lineRule="auto"/>
              <w:rPr>
                <w:i/>
                <w:iCs/>
                <w:sz w:val="12"/>
                <w:szCs w:val="12"/>
              </w:rPr>
            </w:pPr>
            <w:r w:rsidRPr="00AB7FEF">
              <w:rPr>
                <w:i/>
                <w:iCs/>
                <w:sz w:val="12"/>
                <w:szCs w:val="12"/>
              </w:rPr>
              <w:t xml:space="preserve"> - wynoszenie gabarytów, wywóz gruzu, odpadów poremontowych i śniegu </w:t>
            </w:r>
          </w:p>
        </w:tc>
        <w:tc>
          <w:tcPr>
            <w:tcW w:w="386" w:type="pct"/>
            <w:tcBorders>
              <w:top w:val="nil"/>
              <w:left w:val="nil"/>
              <w:bottom w:val="nil"/>
              <w:right w:val="nil"/>
            </w:tcBorders>
            <w:shd w:val="clear" w:color="auto" w:fill="auto"/>
            <w:vAlign w:val="center"/>
            <w:hideMark/>
          </w:tcPr>
          <w:p w14:paraId="67EF9848"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6DB1F70B" w14:textId="77777777" w:rsidR="00AB7FEF" w:rsidRPr="00AB7FEF" w:rsidRDefault="00AB7FEF" w:rsidP="00AB7FEF">
            <w:pPr>
              <w:spacing w:line="240" w:lineRule="auto"/>
              <w:jc w:val="right"/>
              <w:rPr>
                <w:i/>
                <w:iCs/>
                <w:sz w:val="12"/>
                <w:szCs w:val="12"/>
              </w:rPr>
            </w:pPr>
            <w:r w:rsidRPr="00AB7FEF">
              <w:rPr>
                <w:i/>
                <w:iCs/>
                <w:sz w:val="12"/>
                <w:szCs w:val="12"/>
              </w:rPr>
              <w:t>195 997</w:t>
            </w:r>
          </w:p>
        </w:tc>
        <w:tc>
          <w:tcPr>
            <w:tcW w:w="818" w:type="pct"/>
            <w:tcBorders>
              <w:top w:val="nil"/>
              <w:left w:val="nil"/>
              <w:bottom w:val="nil"/>
              <w:right w:val="nil"/>
            </w:tcBorders>
            <w:shd w:val="clear" w:color="auto" w:fill="auto"/>
            <w:noWrap/>
            <w:vAlign w:val="center"/>
            <w:hideMark/>
          </w:tcPr>
          <w:p w14:paraId="5F5F489F" w14:textId="77777777" w:rsidR="00AB7FEF" w:rsidRPr="00AB7FEF" w:rsidRDefault="00AB7FEF" w:rsidP="00AB7FEF">
            <w:pPr>
              <w:spacing w:line="240" w:lineRule="auto"/>
              <w:jc w:val="right"/>
              <w:rPr>
                <w:i/>
                <w:iCs/>
                <w:sz w:val="12"/>
                <w:szCs w:val="12"/>
              </w:rPr>
            </w:pPr>
            <w:r w:rsidRPr="00AB7FEF">
              <w:rPr>
                <w:i/>
                <w:iCs/>
                <w:sz w:val="12"/>
                <w:szCs w:val="12"/>
              </w:rPr>
              <w:t>189 166,66</w:t>
            </w:r>
          </w:p>
        </w:tc>
        <w:tc>
          <w:tcPr>
            <w:tcW w:w="429" w:type="pct"/>
            <w:tcBorders>
              <w:top w:val="nil"/>
              <w:left w:val="nil"/>
              <w:bottom w:val="nil"/>
              <w:right w:val="nil"/>
            </w:tcBorders>
            <w:shd w:val="clear" w:color="auto" w:fill="auto"/>
            <w:noWrap/>
            <w:vAlign w:val="center"/>
            <w:hideMark/>
          </w:tcPr>
          <w:p w14:paraId="6571DDB1" w14:textId="77777777" w:rsidR="00AB7FEF" w:rsidRPr="00AB7FEF" w:rsidRDefault="00AB7FEF" w:rsidP="00AB7FEF">
            <w:pPr>
              <w:spacing w:line="240" w:lineRule="auto"/>
              <w:jc w:val="right"/>
              <w:rPr>
                <w:sz w:val="12"/>
                <w:szCs w:val="12"/>
              </w:rPr>
            </w:pPr>
            <w:r w:rsidRPr="00AB7FEF">
              <w:rPr>
                <w:sz w:val="12"/>
                <w:szCs w:val="12"/>
              </w:rPr>
              <w:t>96,5%</w:t>
            </w:r>
          </w:p>
        </w:tc>
      </w:tr>
      <w:tr w:rsidR="00AB7FEF" w:rsidRPr="00AB7FEF" w14:paraId="6ED3EC79" w14:textId="77777777" w:rsidTr="00AB7FEF">
        <w:trPr>
          <w:trHeight w:val="85"/>
        </w:trPr>
        <w:tc>
          <w:tcPr>
            <w:tcW w:w="2618" w:type="pct"/>
            <w:tcBorders>
              <w:top w:val="nil"/>
              <w:left w:val="nil"/>
              <w:bottom w:val="nil"/>
              <w:right w:val="nil"/>
            </w:tcBorders>
            <w:shd w:val="clear" w:color="auto" w:fill="auto"/>
            <w:vAlign w:val="center"/>
            <w:hideMark/>
          </w:tcPr>
          <w:p w14:paraId="6C82A0FA" w14:textId="77777777" w:rsidR="00AB7FEF" w:rsidRPr="00AB7FEF" w:rsidRDefault="00AB7FEF" w:rsidP="00AB7FEF">
            <w:pPr>
              <w:spacing w:line="240" w:lineRule="auto"/>
              <w:rPr>
                <w:i/>
                <w:iCs/>
                <w:sz w:val="12"/>
                <w:szCs w:val="12"/>
              </w:rPr>
            </w:pPr>
            <w:r w:rsidRPr="00AB7FEF">
              <w:rPr>
                <w:i/>
                <w:iCs/>
                <w:sz w:val="12"/>
                <w:szCs w:val="12"/>
              </w:rPr>
              <w:t xml:space="preserve"> - usuwanie graffiti</w:t>
            </w:r>
          </w:p>
        </w:tc>
        <w:tc>
          <w:tcPr>
            <w:tcW w:w="386" w:type="pct"/>
            <w:tcBorders>
              <w:top w:val="nil"/>
              <w:left w:val="nil"/>
              <w:bottom w:val="nil"/>
              <w:right w:val="nil"/>
            </w:tcBorders>
            <w:shd w:val="clear" w:color="auto" w:fill="auto"/>
            <w:vAlign w:val="center"/>
            <w:hideMark/>
          </w:tcPr>
          <w:p w14:paraId="6A668D81"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7B4F8346" w14:textId="77777777" w:rsidR="00AB7FEF" w:rsidRPr="00AB7FEF" w:rsidRDefault="00AB7FEF" w:rsidP="00AB7FEF">
            <w:pPr>
              <w:spacing w:line="240" w:lineRule="auto"/>
              <w:jc w:val="right"/>
              <w:rPr>
                <w:i/>
                <w:iCs/>
                <w:sz w:val="12"/>
                <w:szCs w:val="12"/>
              </w:rPr>
            </w:pPr>
            <w:r w:rsidRPr="00AB7FEF">
              <w:rPr>
                <w:i/>
                <w:iCs/>
                <w:sz w:val="12"/>
                <w:szCs w:val="12"/>
              </w:rPr>
              <w:t>124 749</w:t>
            </w:r>
          </w:p>
        </w:tc>
        <w:tc>
          <w:tcPr>
            <w:tcW w:w="818" w:type="pct"/>
            <w:tcBorders>
              <w:top w:val="nil"/>
              <w:left w:val="nil"/>
              <w:bottom w:val="nil"/>
              <w:right w:val="nil"/>
            </w:tcBorders>
            <w:shd w:val="clear" w:color="auto" w:fill="auto"/>
            <w:noWrap/>
            <w:vAlign w:val="center"/>
            <w:hideMark/>
          </w:tcPr>
          <w:p w14:paraId="346C0679" w14:textId="77777777" w:rsidR="00AB7FEF" w:rsidRPr="00AB7FEF" w:rsidRDefault="00AB7FEF" w:rsidP="00AB7FEF">
            <w:pPr>
              <w:spacing w:line="240" w:lineRule="auto"/>
              <w:jc w:val="right"/>
              <w:rPr>
                <w:i/>
                <w:iCs/>
                <w:sz w:val="12"/>
                <w:szCs w:val="12"/>
              </w:rPr>
            </w:pPr>
            <w:r w:rsidRPr="00AB7FEF">
              <w:rPr>
                <w:i/>
                <w:iCs/>
                <w:sz w:val="12"/>
                <w:szCs w:val="12"/>
              </w:rPr>
              <w:t>113 857,77</w:t>
            </w:r>
          </w:p>
        </w:tc>
        <w:tc>
          <w:tcPr>
            <w:tcW w:w="429" w:type="pct"/>
            <w:tcBorders>
              <w:top w:val="nil"/>
              <w:left w:val="nil"/>
              <w:bottom w:val="nil"/>
              <w:right w:val="nil"/>
            </w:tcBorders>
            <w:shd w:val="clear" w:color="auto" w:fill="auto"/>
            <w:noWrap/>
            <w:vAlign w:val="center"/>
            <w:hideMark/>
          </w:tcPr>
          <w:p w14:paraId="2F41151E" w14:textId="77777777" w:rsidR="00AB7FEF" w:rsidRPr="00AB7FEF" w:rsidRDefault="00AB7FEF" w:rsidP="00AB7FEF">
            <w:pPr>
              <w:spacing w:line="240" w:lineRule="auto"/>
              <w:jc w:val="right"/>
              <w:rPr>
                <w:i/>
                <w:iCs/>
                <w:sz w:val="12"/>
                <w:szCs w:val="12"/>
              </w:rPr>
            </w:pPr>
            <w:r w:rsidRPr="00AB7FEF">
              <w:rPr>
                <w:i/>
                <w:iCs/>
                <w:sz w:val="12"/>
                <w:szCs w:val="12"/>
              </w:rPr>
              <w:t>91,3%</w:t>
            </w:r>
          </w:p>
        </w:tc>
      </w:tr>
      <w:tr w:rsidR="00AB7FEF" w:rsidRPr="00AB7FEF" w14:paraId="01E8F7BD" w14:textId="77777777" w:rsidTr="00AB7FEF">
        <w:trPr>
          <w:trHeight w:val="85"/>
        </w:trPr>
        <w:tc>
          <w:tcPr>
            <w:tcW w:w="2618" w:type="pct"/>
            <w:tcBorders>
              <w:top w:val="nil"/>
              <w:left w:val="nil"/>
              <w:bottom w:val="nil"/>
              <w:right w:val="nil"/>
            </w:tcBorders>
            <w:shd w:val="clear" w:color="auto" w:fill="auto"/>
            <w:vAlign w:val="center"/>
            <w:hideMark/>
          </w:tcPr>
          <w:p w14:paraId="5323D039" w14:textId="77777777" w:rsidR="00AB7FEF" w:rsidRPr="00AB7FEF" w:rsidRDefault="00AB7FEF" w:rsidP="00AB7FEF">
            <w:pPr>
              <w:spacing w:line="240" w:lineRule="auto"/>
              <w:rPr>
                <w:i/>
                <w:iCs/>
                <w:sz w:val="12"/>
                <w:szCs w:val="12"/>
              </w:rPr>
            </w:pPr>
            <w:r w:rsidRPr="00AB7FEF">
              <w:rPr>
                <w:i/>
                <w:iCs/>
                <w:sz w:val="12"/>
                <w:szCs w:val="12"/>
              </w:rPr>
              <w:t xml:space="preserve"> - przeglądy 5-cio letnie     </w:t>
            </w:r>
          </w:p>
        </w:tc>
        <w:tc>
          <w:tcPr>
            <w:tcW w:w="386" w:type="pct"/>
            <w:tcBorders>
              <w:top w:val="nil"/>
              <w:left w:val="nil"/>
              <w:bottom w:val="nil"/>
              <w:right w:val="nil"/>
            </w:tcBorders>
            <w:shd w:val="clear" w:color="auto" w:fill="auto"/>
            <w:vAlign w:val="center"/>
            <w:hideMark/>
          </w:tcPr>
          <w:p w14:paraId="1FF7F4B3"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06733047" w14:textId="77777777" w:rsidR="00AB7FEF" w:rsidRPr="00AB7FEF" w:rsidRDefault="00AB7FEF" w:rsidP="00AB7FEF">
            <w:pPr>
              <w:spacing w:line="240" w:lineRule="auto"/>
              <w:jc w:val="right"/>
              <w:rPr>
                <w:i/>
                <w:iCs/>
                <w:sz w:val="12"/>
                <w:szCs w:val="12"/>
              </w:rPr>
            </w:pPr>
            <w:r w:rsidRPr="00AB7FEF">
              <w:rPr>
                <w:i/>
                <w:iCs/>
                <w:sz w:val="12"/>
                <w:szCs w:val="12"/>
              </w:rPr>
              <w:t>122 405</w:t>
            </w:r>
          </w:p>
        </w:tc>
        <w:tc>
          <w:tcPr>
            <w:tcW w:w="818" w:type="pct"/>
            <w:tcBorders>
              <w:top w:val="nil"/>
              <w:left w:val="nil"/>
              <w:bottom w:val="nil"/>
              <w:right w:val="nil"/>
            </w:tcBorders>
            <w:shd w:val="clear" w:color="auto" w:fill="auto"/>
            <w:noWrap/>
            <w:vAlign w:val="center"/>
            <w:hideMark/>
          </w:tcPr>
          <w:p w14:paraId="0C0FBE95" w14:textId="77777777" w:rsidR="00AB7FEF" w:rsidRPr="00AB7FEF" w:rsidRDefault="00AB7FEF" w:rsidP="00AB7FEF">
            <w:pPr>
              <w:spacing w:line="240" w:lineRule="auto"/>
              <w:jc w:val="right"/>
              <w:rPr>
                <w:i/>
                <w:iCs/>
                <w:sz w:val="12"/>
                <w:szCs w:val="12"/>
              </w:rPr>
            </w:pPr>
            <w:r w:rsidRPr="00AB7FEF">
              <w:rPr>
                <w:i/>
                <w:iCs/>
                <w:sz w:val="12"/>
                <w:szCs w:val="12"/>
              </w:rPr>
              <w:t>113 112,12</w:t>
            </w:r>
          </w:p>
        </w:tc>
        <w:tc>
          <w:tcPr>
            <w:tcW w:w="429" w:type="pct"/>
            <w:tcBorders>
              <w:top w:val="nil"/>
              <w:left w:val="nil"/>
              <w:bottom w:val="nil"/>
              <w:right w:val="nil"/>
            </w:tcBorders>
            <w:shd w:val="clear" w:color="auto" w:fill="auto"/>
            <w:noWrap/>
            <w:vAlign w:val="center"/>
            <w:hideMark/>
          </w:tcPr>
          <w:p w14:paraId="530F02BD" w14:textId="77777777" w:rsidR="00AB7FEF" w:rsidRPr="00AB7FEF" w:rsidRDefault="00AB7FEF" w:rsidP="00AB7FEF">
            <w:pPr>
              <w:spacing w:line="240" w:lineRule="auto"/>
              <w:jc w:val="right"/>
              <w:rPr>
                <w:i/>
                <w:iCs/>
                <w:sz w:val="12"/>
                <w:szCs w:val="12"/>
              </w:rPr>
            </w:pPr>
            <w:r w:rsidRPr="00AB7FEF">
              <w:rPr>
                <w:i/>
                <w:iCs/>
                <w:sz w:val="12"/>
                <w:szCs w:val="12"/>
              </w:rPr>
              <w:t>92,4%</w:t>
            </w:r>
          </w:p>
        </w:tc>
      </w:tr>
      <w:tr w:rsidR="00AB7FEF" w:rsidRPr="00AB7FEF" w14:paraId="60825C98" w14:textId="77777777" w:rsidTr="00AB7FEF">
        <w:trPr>
          <w:trHeight w:val="85"/>
        </w:trPr>
        <w:tc>
          <w:tcPr>
            <w:tcW w:w="2618" w:type="pct"/>
            <w:tcBorders>
              <w:top w:val="nil"/>
              <w:left w:val="nil"/>
              <w:bottom w:val="nil"/>
              <w:right w:val="nil"/>
            </w:tcBorders>
            <w:shd w:val="clear" w:color="auto" w:fill="auto"/>
            <w:vAlign w:val="center"/>
            <w:hideMark/>
          </w:tcPr>
          <w:p w14:paraId="6174B06D" w14:textId="77777777" w:rsidR="00AB7FEF" w:rsidRPr="00AB7FEF" w:rsidRDefault="00AB7FEF" w:rsidP="00AB7FEF">
            <w:pPr>
              <w:spacing w:line="240" w:lineRule="auto"/>
              <w:rPr>
                <w:i/>
                <w:iCs/>
                <w:sz w:val="12"/>
                <w:szCs w:val="12"/>
              </w:rPr>
            </w:pPr>
            <w:r w:rsidRPr="00AB7FEF">
              <w:rPr>
                <w:i/>
                <w:iCs/>
                <w:sz w:val="12"/>
                <w:szCs w:val="12"/>
              </w:rPr>
              <w:t xml:space="preserve"> - usługi kominiarskie (przeglądy kominowe)</w:t>
            </w:r>
          </w:p>
        </w:tc>
        <w:tc>
          <w:tcPr>
            <w:tcW w:w="386" w:type="pct"/>
            <w:tcBorders>
              <w:top w:val="nil"/>
              <w:left w:val="nil"/>
              <w:bottom w:val="nil"/>
              <w:right w:val="nil"/>
            </w:tcBorders>
            <w:shd w:val="clear" w:color="auto" w:fill="auto"/>
            <w:vAlign w:val="center"/>
            <w:hideMark/>
          </w:tcPr>
          <w:p w14:paraId="54A12A3A"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45DDE1BD" w14:textId="77777777" w:rsidR="00AB7FEF" w:rsidRPr="00AB7FEF" w:rsidRDefault="00AB7FEF" w:rsidP="00AB7FEF">
            <w:pPr>
              <w:spacing w:line="240" w:lineRule="auto"/>
              <w:jc w:val="right"/>
              <w:rPr>
                <w:i/>
                <w:iCs/>
                <w:sz w:val="12"/>
                <w:szCs w:val="12"/>
              </w:rPr>
            </w:pPr>
            <w:r w:rsidRPr="00AB7FEF">
              <w:rPr>
                <w:i/>
                <w:iCs/>
                <w:sz w:val="12"/>
                <w:szCs w:val="12"/>
              </w:rPr>
              <w:t>119 373</w:t>
            </w:r>
          </w:p>
        </w:tc>
        <w:tc>
          <w:tcPr>
            <w:tcW w:w="818" w:type="pct"/>
            <w:tcBorders>
              <w:top w:val="nil"/>
              <w:left w:val="nil"/>
              <w:bottom w:val="nil"/>
              <w:right w:val="nil"/>
            </w:tcBorders>
            <w:shd w:val="clear" w:color="auto" w:fill="auto"/>
            <w:noWrap/>
            <w:vAlign w:val="center"/>
            <w:hideMark/>
          </w:tcPr>
          <w:p w14:paraId="6C29F45D" w14:textId="77777777" w:rsidR="00AB7FEF" w:rsidRPr="00AB7FEF" w:rsidRDefault="00AB7FEF" w:rsidP="00AB7FEF">
            <w:pPr>
              <w:spacing w:line="240" w:lineRule="auto"/>
              <w:jc w:val="right"/>
              <w:rPr>
                <w:i/>
                <w:iCs/>
                <w:sz w:val="12"/>
                <w:szCs w:val="12"/>
              </w:rPr>
            </w:pPr>
            <w:r w:rsidRPr="00AB7FEF">
              <w:rPr>
                <w:i/>
                <w:iCs/>
                <w:sz w:val="12"/>
                <w:szCs w:val="12"/>
              </w:rPr>
              <w:t>98 843,73</w:t>
            </w:r>
          </w:p>
        </w:tc>
        <w:tc>
          <w:tcPr>
            <w:tcW w:w="429" w:type="pct"/>
            <w:tcBorders>
              <w:top w:val="nil"/>
              <w:left w:val="nil"/>
              <w:bottom w:val="nil"/>
              <w:right w:val="nil"/>
            </w:tcBorders>
            <w:shd w:val="clear" w:color="auto" w:fill="auto"/>
            <w:noWrap/>
            <w:vAlign w:val="center"/>
            <w:hideMark/>
          </w:tcPr>
          <w:p w14:paraId="2090726C" w14:textId="77777777" w:rsidR="00AB7FEF" w:rsidRPr="00AB7FEF" w:rsidRDefault="00AB7FEF" w:rsidP="00AB7FEF">
            <w:pPr>
              <w:spacing w:line="240" w:lineRule="auto"/>
              <w:jc w:val="right"/>
              <w:rPr>
                <w:i/>
                <w:iCs/>
                <w:sz w:val="12"/>
                <w:szCs w:val="12"/>
              </w:rPr>
            </w:pPr>
            <w:r w:rsidRPr="00AB7FEF">
              <w:rPr>
                <w:i/>
                <w:iCs/>
                <w:sz w:val="12"/>
                <w:szCs w:val="12"/>
              </w:rPr>
              <w:t>82,8%</w:t>
            </w:r>
          </w:p>
        </w:tc>
      </w:tr>
      <w:tr w:rsidR="00AB7FEF" w:rsidRPr="00AB7FEF" w14:paraId="469D9DC4" w14:textId="77777777" w:rsidTr="00AB7FEF">
        <w:trPr>
          <w:trHeight w:val="85"/>
        </w:trPr>
        <w:tc>
          <w:tcPr>
            <w:tcW w:w="2618" w:type="pct"/>
            <w:tcBorders>
              <w:top w:val="nil"/>
              <w:left w:val="nil"/>
              <w:bottom w:val="nil"/>
              <w:right w:val="nil"/>
            </w:tcBorders>
            <w:shd w:val="clear" w:color="auto" w:fill="auto"/>
            <w:vAlign w:val="center"/>
            <w:hideMark/>
          </w:tcPr>
          <w:p w14:paraId="04271860" w14:textId="77777777" w:rsidR="00AB7FEF" w:rsidRPr="00AB7FEF" w:rsidRDefault="00AB7FEF" w:rsidP="00AB7FEF">
            <w:pPr>
              <w:spacing w:line="240" w:lineRule="auto"/>
              <w:rPr>
                <w:i/>
                <w:iCs/>
                <w:sz w:val="12"/>
                <w:szCs w:val="12"/>
              </w:rPr>
            </w:pPr>
            <w:r w:rsidRPr="00AB7FEF">
              <w:rPr>
                <w:i/>
                <w:iCs/>
                <w:sz w:val="12"/>
                <w:szCs w:val="12"/>
              </w:rPr>
              <w:t xml:space="preserve"> - usługi transportowe</w:t>
            </w:r>
          </w:p>
        </w:tc>
        <w:tc>
          <w:tcPr>
            <w:tcW w:w="386" w:type="pct"/>
            <w:tcBorders>
              <w:top w:val="nil"/>
              <w:left w:val="nil"/>
              <w:bottom w:val="nil"/>
              <w:right w:val="nil"/>
            </w:tcBorders>
            <w:shd w:val="clear" w:color="auto" w:fill="auto"/>
            <w:vAlign w:val="center"/>
            <w:hideMark/>
          </w:tcPr>
          <w:p w14:paraId="6ADED697"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01DB5625" w14:textId="77777777" w:rsidR="00AB7FEF" w:rsidRPr="00AB7FEF" w:rsidRDefault="00AB7FEF" w:rsidP="00AB7FEF">
            <w:pPr>
              <w:spacing w:line="240" w:lineRule="auto"/>
              <w:jc w:val="right"/>
              <w:rPr>
                <w:i/>
                <w:iCs/>
                <w:sz w:val="12"/>
                <w:szCs w:val="12"/>
              </w:rPr>
            </w:pPr>
            <w:r w:rsidRPr="00AB7FEF">
              <w:rPr>
                <w:i/>
                <w:iCs/>
                <w:sz w:val="12"/>
                <w:szCs w:val="12"/>
              </w:rPr>
              <w:t>75 902</w:t>
            </w:r>
          </w:p>
        </w:tc>
        <w:tc>
          <w:tcPr>
            <w:tcW w:w="818" w:type="pct"/>
            <w:tcBorders>
              <w:top w:val="nil"/>
              <w:left w:val="nil"/>
              <w:bottom w:val="nil"/>
              <w:right w:val="nil"/>
            </w:tcBorders>
            <w:shd w:val="clear" w:color="auto" w:fill="auto"/>
            <w:noWrap/>
            <w:vAlign w:val="center"/>
            <w:hideMark/>
          </w:tcPr>
          <w:p w14:paraId="56848383" w14:textId="77777777" w:rsidR="00AB7FEF" w:rsidRPr="00AB7FEF" w:rsidRDefault="00AB7FEF" w:rsidP="00AB7FEF">
            <w:pPr>
              <w:spacing w:line="240" w:lineRule="auto"/>
              <w:jc w:val="right"/>
              <w:rPr>
                <w:i/>
                <w:iCs/>
                <w:sz w:val="12"/>
                <w:szCs w:val="12"/>
              </w:rPr>
            </w:pPr>
            <w:r w:rsidRPr="00AB7FEF">
              <w:rPr>
                <w:i/>
                <w:iCs/>
                <w:sz w:val="12"/>
                <w:szCs w:val="12"/>
              </w:rPr>
              <w:t>74 959,41</w:t>
            </w:r>
          </w:p>
        </w:tc>
        <w:tc>
          <w:tcPr>
            <w:tcW w:w="429" w:type="pct"/>
            <w:tcBorders>
              <w:top w:val="nil"/>
              <w:left w:val="nil"/>
              <w:bottom w:val="nil"/>
              <w:right w:val="nil"/>
            </w:tcBorders>
            <w:shd w:val="clear" w:color="auto" w:fill="auto"/>
            <w:noWrap/>
            <w:vAlign w:val="center"/>
            <w:hideMark/>
          </w:tcPr>
          <w:p w14:paraId="34B609AA" w14:textId="77777777" w:rsidR="00AB7FEF" w:rsidRPr="00AB7FEF" w:rsidRDefault="00AB7FEF" w:rsidP="00AB7FEF">
            <w:pPr>
              <w:spacing w:line="240" w:lineRule="auto"/>
              <w:jc w:val="right"/>
              <w:rPr>
                <w:i/>
                <w:iCs/>
                <w:sz w:val="12"/>
                <w:szCs w:val="12"/>
              </w:rPr>
            </w:pPr>
            <w:r w:rsidRPr="00AB7FEF">
              <w:rPr>
                <w:i/>
                <w:iCs/>
                <w:sz w:val="12"/>
                <w:szCs w:val="12"/>
              </w:rPr>
              <w:t>98,8%</w:t>
            </w:r>
          </w:p>
        </w:tc>
      </w:tr>
      <w:tr w:rsidR="00AB7FEF" w:rsidRPr="00AB7FEF" w14:paraId="7D4809D7" w14:textId="77777777" w:rsidTr="00AB7FEF">
        <w:trPr>
          <w:trHeight w:val="85"/>
        </w:trPr>
        <w:tc>
          <w:tcPr>
            <w:tcW w:w="2618" w:type="pct"/>
            <w:tcBorders>
              <w:top w:val="nil"/>
              <w:left w:val="nil"/>
              <w:bottom w:val="nil"/>
              <w:right w:val="nil"/>
            </w:tcBorders>
            <w:shd w:val="clear" w:color="auto" w:fill="auto"/>
            <w:vAlign w:val="center"/>
            <w:hideMark/>
          </w:tcPr>
          <w:p w14:paraId="27BA4E55" w14:textId="77777777" w:rsidR="00AB7FEF" w:rsidRPr="00AB7FEF" w:rsidRDefault="00AB7FEF" w:rsidP="00AB7FEF">
            <w:pPr>
              <w:spacing w:line="240" w:lineRule="auto"/>
              <w:rPr>
                <w:i/>
                <w:iCs/>
                <w:sz w:val="12"/>
                <w:szCs w:val="12"/>
              </w:rPr>
            </w:pPr>
            <w:r w:rsidRPr="00AB7FEF">
              <w:rPr>
                <w:i/>
                <w:iCs/>
                <w:sz w:val="12"/>
                <w:szCs w:val="12"/>
              </w:rPr>
              <w:t xml:space="preserve"> - dezynsekcja, deratyzacja</w:t>
            </w:r>
          </w:p>
        </w:tc>
        <w:tc>
          <w:tcPr>
            <w:tcW w:w="386" w:type="pct"/>
            <w:tcBorders>
              <w:top w:val="nil"/>
              <w:left w:val="nil"/>
              <w:bottom w:val="nil"/>
              <w:right w:val="nil"/>
            </w:tcBorders>
            <w:shd w:val="clear" w:color="auto" w:fill="auto"/>
            <w:vAlign w:val="center"/>
            <w:hideMark/>
          </w:tcPr>
          <w:p w14:paraId="315BDC76"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2C255C95" w14:textId="77777777" w:rsidR="00AB7FEF" w:rsidRPr="00AB7FEF" w:rsidRDefault="00AB7FEF" w:rsidP="00AB7FEF">
            <w:pPr>
              <w:spacing w:line="240" w:lineRule="auto"/>
              <w:jc w:val="right"/>
              <w:rPr>
                <w:i/>
                <w:iCs/>
                <w:sz w:val="12"/>
                <w:szCs w:val="12"/>
              </w:rPr>
            </w:pPr>
            <w:r w:rsidRPr="00AB7FEF">
              <w:rPr>
                <w:i/>
                <w:iCs/>
                <w:sz w:val="12"/>
                <w:szCs w:val="12"/>
              </w:rPr>
              <w:t>73 768</w:t>
            </w:r>
          </w:p>
        </w:tc>
        <w:tc>
          <w:tcPr>
            <w:tcW w:w="818" w:type="pct"/>
            <w:tcBorders>
              <w:top w:val="nil"/>
              <w:left w:val="nil"/>
              <w:bottom w:val="nil"/>
              <w:right w:val="nil"/>
            </w:tcBorders>
            <w:shd w:val="clear" w:color="auto" w:fill="auto"/>
            <w:noWrap/>
            <w:vAlign w:val="center"/>
            <w:hideMark/>
          </w:tcPr>
          <w:p w14:paraId="305D7F12" w14:textId="77777777" w:rsidR="00AB7FEF" w:rsidRPr="00AB7FEF" w:rsidRDefault="00AB7FEF" w:rsidP="00AB7FEF">
            <w:pPr>
              <w:spacing w:line="240" w:lineRule="auto"/>
              <w:jc w:val="right"/>
              <w:rPr>
                <w:i/>
                <w:iCs/>
                <w:sz w:val="12"/>
                <w:szCs w:val="12"/>
              </w:rPr>
            </w:pPr>
            <w:r w:rsidRPr="00AB7FEF">
              <w:rPr>
                <w:i/>
                <w:iCs/>
                <w:sz w:val="12"/>
                <w:szCs w:val="12"/>
              </w:rPr>
              <w:t>64 986,23</w:t>
            </w:r>
          </w:p>
        </w:tc>
        <w:tc>
          <w:tcPr>
            <w:tcW w:w="429" w:type="pct"/>
            <w:tcBorders>
              <w:top w:val="nil"/>
              <w:left w:val="nil"/>
              <w:bottom w:val="nil"/>
              <w:right w:val="nil"/>
            </w:tcBorders>
            <w:shd w:val="clear" w:color="auto" w:fill="auto"/>
            <w:noWrap/>
            <w:vAlign w:val="center"/>
            <w:hideMark/>
          </w:tcPr>
          <w:p w14:paraId="0DE09F32" w14:textId="77777777" w:rsidR="00AB7FEF" w:rsidRPr="00AB7FEF" w:rsidRDefault="00AB7FEF" w:rsidP="00AB7FEF">
            <w:pPr>
              <w:spacing w:line="240" w:lineRule="auto"/>
              <w:jc w:val="right"/>
              <w:rPr>
                <w:i/>
                <w:iCs/>
                <w:sz w:val="12"/>
                <w:szCs w:val="12"/>
              </w:rPr>
            </w:pPr>
            <w:r w:rsidRPr="00AB7FEF">
              <w:rPr>
                <w:i/>
                <w:iCs/>
                <w:sz w:val="12"/>
                <w:szCs w:val="12"/>
              </w:rPr>
              <w:t>88,1%</w:t>
            </w:r>
          </w:p>
        </w:tc>
      </w:tr>
      <w:tr w:rsidR="00AB7FEF" w:rsidRPr="00AB7FEF" w14:paraId="3E674F36" w14:textId="77777777" w:rsidTr="00AB7FEF">
        <w:trPr>
          <w:trHeight w:val="85"/>
        </w:trPr>
        <w:tc>
          <w:tcPr>
            <w:tcW w:w="2618" w:type="pct"/>
            <w:tcBorders>
              <w:top w:val="nil"/>
              <w:left w:val="nil"/>
              <w:bottom w:val="nil"/>
              <w:right w:val="nil"/>
            </w:tcBorders>
            <w:shd w:val="clear" w:color="auto" w:fill="auto"/>
            <w:vAlign w:val="center"/>
            <w:hideMark/>
          </w:tcPr>
          <w:p w14:paraId="4FAE84A6" w14:textId="77777777" w:rsidR="00AB7FEF" w:rsidRPr="00AB7FEF" w:rsidRDefault="00AB7FEF" w:rsidP="00AB7FEF">
            <w:pPr>
              <w:spacing w:line="240" w:lineRule="auto"/>
              <w:rPr>
                <w:i/>
                <w:iCs/>
                <w:sz w:val="12"/>
                <w:szCs w:val="12"/>
              </w:rPr>
            </w:pPr>
            <w:r w:rsidRPr="00AB7FEF">
              <w:rPr>
                <w:i/>
                <w:iCs/>
                <w:sz w:val="12"/>
                <w:szCs w:val="12"/>
              </w:rPr>
              <w:t xml:space="preserve"> - przegląd instalacji gazowych i elektrycznych</w:t>
            </w:r>
          </w:p>
        </w:tc>
        <w:tc>
          <w:tcPr>
            <w:tcW w:w="386" w:type="pct"/>
            <w:tcBorders>
              <w:top w:val="nil"/>
              <w:left w:val="nil"/>
              <w:bottom w:val="nil"/>
              <w:right w:val="nil"/>
            </w:tcBorders>
            <w:shd w:val="clear" w:color="auto" w:fill="auto"/>
            <w:vAlign w:val="center"/>
            <w:hideMark/>
          </w:tcPr>
          <w:p w14:paraId="7523C4C5"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7840AC0E" w14:textId="77777777" w:rsidR="00AB7FEF" w:rsidRPr="00AB7FEF" w:rsidRDefault="00AB7FEF" w:rsidP="00AB7FEF">
            <w:pPr>
              <w:spacing w:line="240" w:lineRule="auto"/>
              <w:jc w:val="right"/>
              <w:rPr>
                <w:i/>
                <w:iCs/>
                <w:sz w:val="12"/>
                <w:szCs w:val="12"/>
              </w:rPr>
            </w:pPr>
            <w:r w:rsidRPr="00AB7FEF">
              <w:rPr>
                <w:i/>
                <w:iCs/>
                <w:sz w:val="12"/>
                <w:szCs w:val="12"/>
              </w:rPr>
              <w:t>66 866</w:t>
            </w:r>
          </w:p>
        </w:tc>
        <w:tc>
          <w:tcPr>
            <w:tcW w:w="818" w:type="pct"/>
            <w:tcBorders>
              <w:top w:val="nil"/>
              <w:left w:val="nil"/>
              <w:bottom w:val="nil"/>
              <w:right w:val="nil"/>
            </w:tcBorders>
            <w:shd w:val="clear" w:color="auto" w:fill="auto"/>
            <w:noWrap/>
            <w:vAlign w:val="center"/>
            <w:hideMark/>
          </w:tcPr>
          <w:p w14:paraId="641583E7" w14:textId="77777777" w:rsidR="00AB7FEF" w:rsidRPr="00AB7FEF" w:rsidRDefault="00AB7FEF" w:rsidP="00AB7FEF">
            <w:pPr>
              <w:spacing w:line="240" w:lineRule="auto"/>
              <w:jc w:val="right"/>
              <w:rPr>
                <w:i/>
                <w:iCs/>
                <w:sz w:val="12"/>
                <w:szCs w:val="12"/>
              </w:rPr>
            </w:pPr>
            <w:r w:rsidRPr="00AB7FEF">
              <w:rPr>
                <w:i/>
                <w:iCs/>
                <w:sz w:val="12"/>
                <w:szCs w:val="12"/>
              </w:rPr>
              <w:t>65 633,87</w:t>
            </w:r>
          </w:p>
        </w:tc>
        <w:tc>
          <w:tcPr>
            <w:tcW w:w="429" w:type="pct"/>
            <w:tcBorders>
              <w:top w:val="nil"/>
              <w:left w:val="nil"/>
              <w:bottom w:val="nil"/>
              <w:right w:val="nil"/>
            </w:tcBorders>
            <w:shd w:val="clear" w:color="auto" w:fill="auto"/>
            <w:noWrap/>
            <w:vAlign w:val="center"/>
            <w:hideMark/>
          </w:tcPr>
          <w:p w14:paraId="287227A3" w14:textId="77777777" w:rsidR="00AB7FEF" w:rsidRPr="00AB7FEF" w:rsidRDefault="00AB7FEF" w:rsidP="00AB7FEF">
            <w:pPr>
              <w:spacing w:line="240" w:lineRule="auto"/>
              <w:jc w:val="right"/>
              <w:rPr>
                <w:i/>
                <w:iCs/>
                <w:sz w:val="12"/>
                <w:szCs w:val="12"/>
              </w:rPr>
            </w:pPr>
            <w:r w:rsidRPr="00AB7FEF">
              <w:rPr>
                <w:i/>
                <w:iCs/>
                <w:sz w:val="12"/>
                <w:szCs w:val="12"/>
              </w:rPr>
              <w:t>98,2%</w:t>
            </w:r>
          </w:p>
        </w:tc>
      </w:tr>
      <w:tr w:rsidR="00AB7FEF" w:rsidRPr="00AB7FEF" w14:paraId="292D83CB" w14:textId="77777777" w:rsidTr="00AB7FEF">
        <w:trPr>
          <w:trHeight w:val="85"/>
        </w:trPr>
        <w:tc>
          <w:tcPr>
            <w:tcW w:w="2618" w:type="pct"/>
            <w:tcBorders>
              <w:top w:val="nil"/>
              <w:left w:val="nil"/>
              <w:bottom w:val="nil"/>
              <w:right w:val="nil"/>
            </w:tcBorders>
            <w:shd w:val="clear" w:color="auto" w:fill="auto"/>
            <w:vAlign w:val="center"/>
            <w:hideMark/>
          </w:tcPr>
          <w:p w14:paraId="1C56B0E6" w14:textId="77777777" w:rsidR="00AB7FEF" w:rsidRPr="00AB7FEF" w:rsidRDefault="00AB7FEF" w:rsidP="00AB7FEF">
            <w:pPr>
              <w:spacing w:line="240" w:lineRule="auto"/>
              <w:rPr>
                <w:i/>
                <w:iCs/>
                <w:sz w:val="12"/>
                <w:szCs w:val="12"/>
              </w:rPr>
            </w:pPr>
            <w:r w:rsidRPr="00AB7FEF">
              <w:rPr>
                <w:i/>
                <w:iCs/>
                <w:sz w:val="12"/>
                <w:szCs w:val="12"/>
              </w:rPr>
              <w:t xml:space="preserve"> - drobne usługi (m.in. udostępnienie drogi dojazdowej, udostępnienie terenu pod altankę śmietnikową, podwórko i parking, programowanie breloków zbliżeniowych)</w:t>
            </w:r>
          </w:p>
        </w:tc>
        <w:tc>
          <w:tcPr>
            <w:tcW w:w="386" w:type="pct"/>
            <w:tcBorders>
              <w:top w:val="nil"/>
              <w:left w:val="nil"/>
              <w:bottom w:val="nil"/>
              <w:right w:val="nil"/>
            </w:tcBorders>
            <w:shd w:val="clear" w:color="auto" w:fill="auto"/>
            <w:vAlign w:val="center"/>
            <w:hideMark/>
          </w:tcPr>
          <w:p w14:paraId="44CD18B5"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0B39B797" w14:textId="77777777" w:rsidR="00AB7FEF" w:rsidRPr="00AB7FEF" w:rsidRDefault="00AB7FEF" w:rsidP="00AB7FEF">
            <w:pPr>
              <w:spacing w:line="240" w:lineRule="auto"/>
              <w:jc w:val="right"/>
              <w:rPr>
                <w:i/>
                <w:iCs/>
                <w:sz w:val="12"/>
                <w:szCs w:val="12"/>
              </w:rPr>
            </w:pPr>
            <w:r w:rsidRPr="00AB7FEF">
              <w:rPr>
                <w:i/>
                <w:iCs/>
                <w:sz w:val="12"/>
                <w:szCs w:val="12"/>
              </w:rPr>
              <w:t>38 519</w:t>
            </w:r>
          </w:p>
        </w:tc>
        <w:tc>
          <w:tcPr>
            <w:tcW w:w="818" w:type="pct"/>
            <w:tcBorders>
              <w:top w:val="nil"/>
              <w:left w:val="nil"/>
              <w:bottom w:val="nil"/>
              <w:right w:val="nil"/>
            </w:tcBorders>
            <w:shd w:val="clear" w:color="auto" w:fill="auto"/>
            <w:noWrap/>
            <w:vAlign w:val="center"/>
            <w:hideMark/>
          </w:tcPr>
          <w:p w14:paraId="4044DB8B" w14:textId="77777777" w:rsidR="00AB7FEF" w:rsidRPr="00AB7FEF" w:rsidRDefault="00AB7FEF" w:rsidP="00AB7FEF">
            <w:pPr>
              <w:spacing w:line="240" w:lineRule="auto"/>
              <w:jc w:val="right"/>
              <w:rPr>
                <w:i/>
                <w:iCs/>
                <w:sz w:val="12"/>
                <w:szCs w:val="12"/>
              </w:rPr>
            </w:pPr>
            <w:r w:rsidRPr="00AB7FEF">
              <w:rPr>
                <w:i/>
                <w:iCs/>
                <w:sz w:val="12"/>
                <w:szCs w:val="12"/>
              </w:rPr>
              <w:t>32 429,07</w:t>
            </w:r>
          </w:p>
        </w:tc>
        <w:tc>
          <w:tcPr>
            <w:tcW w:w="429" w:type="pct"/>
            <w:tcBorders>
              <w:top w:val="nil"/>
              <w:left w:val="nil"/>
              <w:bottom w:val="nil"/>
              <w:right w:val="nil"/>
            </w:tcBorders>
            <w:shd w:val="clear" w:color="auto" w:fill="auto"/>
            <w:noWrap/>
            <w:vAlign w:val="center"/>
            <w:hideMark/>
          </w:tcPr>
          <w:p w14:paraId="2CA74C79" w14:textId="77777777" w:rsidR="00AB7FEF" w:rsidRPr="00AB7FEF" w:rsidRDefault="00AB7FEF" w:rsidP="00AB7FEF">
            <w:pPr>
              <w:spacing w:line="240" w:lineRule="auto"/>
              <w:jc w:val="right"/>
              <w:rPr>
                <w:i/>
                <w:iCs/>
                <w:sz w:val="12"/>
                <w:szCs w:val="12"/>
              </w:rPr>
            </w:pPr>
            <w:r w:rsidRPr="00AB7FEF">
              <w:rPr>
                <w:i/>
                <w:iCs/>
                <w:sz w:val="12"/>
                <w:szCs w:val="12"/>
              </w:rPr>
              <w:t>84,2%</w:t>
            </w:r>
          </w:p>
        </w:tc>
      </w:tr>
      <w:tr w:rsidR="00AB7FEF" w:rsidRPr="00AB7FEF" w14:paraId="4AF431ED" w14:textId="77777777" w:rsidTr="00AB7FEF">
        <w:trPr>
          <w:trHeight w:val="85"/>
        </w:trPr>
        <w:tc>
          <w:tcPr>
            <w:tcW w:w="2618" w:type="pct"/>
            <w:tcBorders>
              <w:top w:val="nil"/>
              <w:left w:val="nil"/>
              <w:bottom w:val="nil"/>
              <w:right w:val="nil"/>
            </w:tcBorders>
            <w:shd w:val="clear" w:color="auto" w:fill="auto"/>
            <w:vAlign w:val="center"/>
            <w:hideMark/>
          </w:tcPr>
          <w:p w14:paraId="5225C14F" w14:textId="77777777" w:rsidR="00AB7FEF" w:rsidRPr="00AB7FEF" w:rsidRDefault="00AB7FEF" w:rsidP="00AB7FEF">
            <w:pPr>
              <w:spacing w:line="240" w:lineRule="auto"/>
              <w:rPr>
                <w:i/>
                <w:iCs/>
                <w:sz w:val="12"/>
                <w:szCs w:val="12"/>
              </w:rPr>
            </w:pPr>
            <w:r w:rsidRPr="00AB7FEF">
              <w:rPr>
                <w:i/>
                <w:iCs/>
                <w:sz w:val="12"/>
                <w:szCs w:val="12"/>
              </w:rPr>
              <w:t xml:space="preserve"> - odczyty wodomierzy</w:t>
            </w:r>
          </w:p>
        </w:tc>
        <w:tc>
          <w:tcPr>
            <w:tcW w:w="386" w:type="pct"/>
            <w:tcBorders>
              <w:top w:val="nil"/>
              <w:left w:val="nil"/>
              <w:bottom w:val="nil"/>
              <w:right w:val="nil"/>
            </w:tcBorders>
            <w:shd w:val="clear" w:color="auto" w:fill="auto"/>
            <w:vAlign w:val="center"/>
            <w:hideMark/>
          </w:tcPr>
          <w:p w14:paraId="0D75E73E"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7F34EC71" w14:textId="77777777" w:rsidR="00AB7FEF" w:rsidRPr="00AB7FEF" w:rsidRDefault="00AB7FEF" w:rsidP="00AB7FEF">
            <w:pPr>
              <w:spacing w:line="240" w:lineRule="auto"/>
              <w:jc w:val="right"/>
              <w:rPr>
                <w:i/>
                <w:iCs/>
                <w:sz w:val="12"/>
                <w:szCs w:val="12"/>
              </w:rPr>
            </w:pPr>
            <w:r w:rsidRPr="00AB7FEF">
              <w:rPr>
                <w:i/>
                <w:iCs/>
                <w:sz w:val="12"/>
                <w:szCs w:val="12"/>
              </w:rPr>
              <w:t>30 793</w:t>
            </w:r>
          </w:p>
        </w:tc>
        <w:tc>
          <w:tcPr>
            <w:tcW w:w="818" w:type="pct"/>
            <w:tcBorders>
              <w:top w:val="nil"/>
              <w:left w:val="nil"/>
              <w:bottom w:val="nil"/>
              <w:right w:val="nil"/>
            </w:tcBorders>
            <w:shd w:val="clear" w:color="auto" w:fill="auto"/>
            <w:noWrap/>
            <w:vAlign w:val="center"/>
            <w:hideMark/>
          </w:tcPr>
          <w:p w14:paraId="2C5FB0B9" w14:textId="77777777" w:rsidR="00AB7FEF" w:rsidRPr="00AB7FEF" w:rsidRDefault="00AB7FEF" w:rsidP="00AB7FEF">
            <w:pPr>
              <w:spacing w:line="240" w:lineRule="auto"/>
              <w:jc w:val="right"/>
              <w:rPr>
                <w:i/>
                <w:iCs/>
                <w:sz w:val="12"/>
                <w:szCs w:val="12"/>
              </w:rPr>
            </w:pPr>
            <w:r w:rsidRPr="00AB7FEF">
              <w:rPr>
                <w:i/>
                <w:iCs/>
                <w:sz w:val="12"/>
                <w:szCs w:val="12"/>
              </w:rPr>
              <w:t>30 762,19</w:t>
            </w:r>
          </w:p>
        </w:tc>
        <w:tc>
          <w:tcPr>
            <w:tcW w:w="429" w:type="pct"/>
            <w:tcBorders>
              <w:top w:val="nil"/>
              <w:left w:val="nil"/>
              <w:bottom w:val="nil"/>
              <w:right w:val="nil"/>
            </w:tcBorders>
            <w:shd w:val="clear" w:color="auto" w:fill="auto"/>
            <w:noWrap/>
            <w:vAlign w:val="center"/>
            <w:hideMark/>
          </w:tcPr>
          <w:p w14:paraId="6E0B84D8" w14:textId="77777777" w:rsidR="00AB7FEF" w:rsidRPr="00AB7FEF" w:rsidRDefault="00AB7FEF" w:rsidP="00AB7FEF">
            <w:pPr>
              <w:spacing w:line="240" w:lineRule="auto"/>
              <w:jc w:val="right"/>
              <w:rPr>
                <w:i/>
                <w:iCs/>
                <w:sz w:val="12"/>
                <w:szCs w:val="12"/>
              </w:rPr>
            </w:pPr>
            <w:r w:rsidRPr="00AB7FEF">
              <w:rPr>
                <w:i/>
                <w:iCs/>
                <w:sz w:val="12"/>
                <w:szCs w:val="12"/>
              </w:rPr>
              <w:t>99,9%</w:t>
            </w:r>
          </w:p>
        </w:tc>
      </w:tr>
      <w:tr w:rsidR="00AB7FEF" w:rsidRPr="00AB7FEF" w14:paraId="7A975D5B" w14:textId="77777777" w:rsidTr="00AB7FEF">
        <w:trPr>
          <w:trHeight w:val="85"/>
        </w:trPr>
        <w:tc>
          <w:tcPr>
            <w:tcW w:w="2618" w:type="pct"/>
            <w:tcBorders>
              <w:top w:val="nil"/>
              <w:left w:val="nil"/>
              <w:bottom w:val="nil"/>
              <w:right w:val="nil"/>
            </w:tcBorders>
            <w:shd w:val="clear" w:color="auto" w:fill="auto"/>
            <w:vAlign w:val="center"/>
            <w:hideMark/>
          </w:tcPr>
          <w:p w14:paraId="152C3AD3" w14:textId="77777777" w:rsidR="00AB7FEF" w:rsidRPr="00AB7FEF" w:rsidRDefault="00AB7FEF" w:rsidP="00AB7FEF">
            <w:pPr>
              <w:spacing w:line="240" w:lineRule="auto"/>
              <w:rPr>
                <w:sz w:val="12"/>
                <w:szCs w:val="12"/>
              </w:rPr>
            </w:pPr>
            <w:r w:rsidRPr="00AB7FEF">
              <w:rPr>
                <w:sz w:val="12"/>
                <w:szCs w:val="12"/>
              </w:rPr>
              <w:t>zakup energii</w:t>
            </w:r>
          </w:p>
        </w:tc>
        <w:tc>
          <w:tcPr>
            <w:tcW w:w="386" w:type="pct"/>
            <w:tcBorders>
              <w:top w:val="nil"/>
              <w:left w:val="nil"/>
              <w:bottom w:val="nil"/>
              <w:right w:val="nil"/>
            </w:tcBorders>
            <w:shd w:val="clear" w:color="auto" w:fill="auto"/>
            <w:vAlign w:val="center"/>
            <w:hideMark/>
          </w:tcPr>
          <w:p w14:paraId="5CD96F71"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C952422" w14:textId="77777777" w:rsidR="00AB7FEF" w:rsidRPr="00AB7FEF" w:rsidRDefault="00AB7FEF" w:rsidP="00AB7FEF">
            <w:pPr>
              <w:spacing w:line="240" w:lineRule="auto"/>
              <w:jc w:val="right"/>
              <w:rPr>
                <w:sz w:val="12"/>
                <w:szCs w:val="12"/>
              </w:rPr>
            </w:pPr>
            <w:r w:rsidRPr="00AB7FEF">
              <w:rPr>
                <w:sz w:val="12"/>
                <w:szCs w:val="12"/>
              </w:rPr>
              <w:t>5 014 441</w:t>
            </w:r>
          </w:p>
        </w:tc>
        <w:tc>
          <w:tcPr>
            <w:tcW w:w="818" w:type="pct"/>
            <w:tcBorders>
              <w:top w:val="nil"/>
              <w:left w:val="nil"/>
              <w:bottom w:val="nil"/>
              <w:right w:val="nil"/>
            </w:tcBorders>
            <w:shd w:val="clear" w:color="auto" w:fill="auto"/>
            <w:noWrap/>
            <w:vAlign w:val="center"/>
            <w:hideMark/>
          </w:tcPr>
          <w:p w14:paraId="2097FD47" w14:textId="77777777" w:rsidR="00AB7FEF" w:rsidRPr="00AB7FEF" w:rsidRDefault="00AB7FEF" w:rsidP="00AB7FEF">
            <w:pPr>
              <w:spacing w:line="240" w:lineRule="auto"/>
              <w:jc w:val="right"/>
              <w:rPr>
                <w:sz w:val="12"/>
                <w:szCs w:val="12"/>
              </w:rPr>
            </w:pPr>
            <w:r w:rsidRPr="00AB7FEF">
              <w:rPr>
                <w:sz w:val="12"/>
                <w:szCs w:val="12"/>
              </w:rPr>
              <w:t>4 917 548,20</w:t>
            </w:r>
          </w:p>
        </w:tc>
        <w:tc>
          <w:tcPr>
            <w:tcW w:w="429" w:type="pct"/>
            <w:tcBorders>
              <w:top w:val="nil"/>
              <w:left w:val="nil"/>
              <w:bottom w:val="nil"/>
              <w:right w:val="nil"/>
            </w:tcBorders>
            <w:shd w:val="clear" w:color="auto" w:fill="auto"/>
            <w:noWrap/>
            <w:vAlign w:val="center"/>
            <w:hideMark/>
          </w:tcPr>
          <w:p w14:paraId="01DC46DE" w14:textId="77777777" w:rsidR="00AB7FEF" w:rsidRPr="00AB7FEF" w:rsidRDefault="00AB7FEF" w:rsidP="00AB7FEF">
            <w:pPr>
              <w:spacing w:line="240" w:lineRule="auto"/>
              <w:jc w:val="right"/>
              <w:rPr>
                <w:sz w:val="12"/>
                <w:szCs w:val="12"/>
              </w:rPr>
            </w:pPr>
            <w:r w:rsidRPr="00AB7FEF">
              <w:rPr>
                <w:sz w:val="12"/>
                <w:szCs w:val="12"/>
              </w:rPr>
              <w:t>98,1%</w:t>
            </w:r>
          </w:p>
        </w:tc>
      </w:tr>
      <w:tr w:rsidR="00AB7FEF" w:rsidRPr="00AB7FEF" w14:paraId="689C7594" w14:textId="77777777" w:rsidTr="00AB7FEF">
        <w:trPr>
          <w:trHeight w:val="85"/>
        </w:trPr>
        <w:tc>
          <w:tcPr>
            <w:tcW w:w="2618" w:type="pct"/>
            <w:tcBorders>
              <w:top w:val="nil"/>
              <w:left w:val="nil"/>
              <w:bottom w:val="nil"/>
              <w:right w:val="nil"/>
            </w:tcBorders>
            <w:shd w:val="clear" w:color="auto" w:fill="auto"/>
            <w:vAlign w:val="center"/>
            <w:hideMark/>
          </w:tcPr>
          <w:p w14:paraId="1BE55A6F" w14:textId="77777777" w:rsidR="00AB7FEF" w:rsidRPr="00AB7FEF" w:rsidRDefault="00AB7FEF" w:rsidP="00AB7FEF">
            <w:pPr>
              <w:spacing w:line="240" w:lineRule="auto"/>
              <w:rPr>
                <w:sz w:val="12"/>
                <w:szCs w:val="12"/>
              </w:rPr>
            </w:pPr>
            <w:r w:rsidRPr="00AB7FEF">
              <w:rPr>
                <w:sz w:val="12"/>
                <w:szCs w:val="12"/>
              </w:rPr>
              <w:t>podatek od towarów i usług (VAT)</w:t>
            </w:r>
          </w:p>
        </w:tc>
        <w:tc>
          <w:tcPr>
            <w:tcW w:w="386" w:type="pct"/>
            <w:tcBorders>
              <w:top w:val="nil"/>
              <w:left w:val="nil"/>
              <w:bottom w:val="nil"/>
              <w:right w:val="nil"/>
            </w:tcBorders>
            <w:shd w:val="clear" w:color="auto" w:fill="auto"/>
            <w:noWrap/>
            <w:vAlign w:val="center"/>
            <w:hideMark/>
          </w:tcPr>
          <w:p w14:paraId="48CB0DCB"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30DD0ACD" w14:textId="77777777" w:rsidR="00AB7FEF" w:rsidRPr="00AB7FEF" w:rsidRDefault="00AB7FEF" w:rsidP="00AB7FEF">
            <w:pPr>
              <w:spacing w:line="240" w:lineRule="auto"/>
              <w:jc w:val="right"/>
              <w:rPr>
                <w:sz w:val="12"/>
                <w:szCs w:val="12"/>
              </w:rPr>
            </w:pPr>
            <w:r w:rsidRPr="00AB7FEF">
              <w:rPr>
                <w:sz w:val="12"/>
                <w:szCs w:val="12"/>
              </w:rPr>
              <w:t>3 934 669</w:t>
            </w:r>
          </w:p>
        </w:tc>
        <w:tc>
          <w:tcPr>
            <w:tcW w:w="818" w:type="pct"/>
            <w:tcBorders>
              <w:top w:val="nil"/>
              <w:left w:val="nil"/>
              <w:bottom w:val="nil"/>
              <w:right w:val="nil"/>
            </w:tcBorders>
            <w:shd w:val="clear" w:color="auto" w:fill="auto"/>
            <w:noWrap/>
            <w:vAlign w:val="center"/>
            <w:hideMark/>
          </w:tcPr>
          <w:p w14:paraId="2AF41D16" w14:textId="77777777" w:rsidR="00AB7FEF" w:rsidRPr="00AB7FEF" w:rsidRDefault="00AB7FEF" w:rsidP="00AB7FEF">
            <w:pPr>
              <w:spacing w:line="240" w:lineRule="auto"/>
              <w:jc w:val="right"/>
              <w:rPr>
                <w:sz w:val="12"/>
                <w:szCs w:val="12"/>
              </w:rPr>
            </w:pPr>
            <w:r w:rsidRPr="00AB7FEF">
              <w:rPr>
                <w:sz w:val="12"/>
                <w:szCs w:val="12"/>
              </w:rPr>
              <w:t>3 731 720,32</w:t>
            </w:r>
          </w:p>
        </w:tc>
        <w:tc>
          <w:tcPr>
            <w:tcW w:w="429" w:type="pct"/>
            <w:tcBorders>
              <w:top w:val="nil"/>
              <w:left w:val="nil"/>
              <w:bottom w:val="nil"/>
              <w:right w:val="nil"/>
            </w:tcBorders>
            <w:shd w:val="clear" w:color="auto" w:fill="auto"/>
            <w:noWrap/>
            <w:vAlign w:val="center"/>
            <w:hideMark/>
          </w:tcPr>
          <w:p w14:paraId="720C9AD3" w14:textId="77777777" w:rsidR="00AB7FEF" w:rsidRPr="00AB7FEF" w:rsidRDefault="00AB7FEF" w:rsidP="00AB7FEF">
            <w:pPr>
              <w:spacing w:line="240" w:lineRule="auto"/>
              <w:jc w:val="right"/>
              <w:rPr>
                <w:sz w:val="12"/>
                <w:szCs w:val="12"/>
              </w:rPr>
            </w:pPr>
            <w:r w:rsidRPr="00AB7FEF">
              <w:rPr>
                <w:sz w:val="12"/>
                <w:szCs w:val="12"/>
              </w:rPr>
              <w:t>94,8%</w:t>
            </w:r>
          </w:p>
        </w:tc>
      </w:tr>
      <w:tr w:rsidR="00AB7FEF" w:rsidRPr="00AB7FEF" w14:paraId="257B2851" w14:textId="77777777" w:rsidTr="00AB7FEF">
        <w:trPr>
          <w:trHeight w:val="85"/>
        </w:trPr>
        <w:tc>
          <w:tcPr>
            <w:tcW w:w="2618" w:type="pct"/>
            <w:tcBorders>
              <w:top w:val="nil"/>
              <w:left w:val="nil"/>
              <w:bottom w:val="nil"/>
              <w:right w:val="nil"/>
            </w:tcBorders>
            <w:shd w:val="clear" w:color="auto" w:fill="auto"/>
            <w:vAlign w:val="center"/>
            <w:hideMark/>
          </w:tcPr>
          <w:p w14:paraId="5557A261" w14:textId="77777777" w:rsidR="00AB7FEF" w:rsidRPr="00AB7FEF" w:rsidRDefault="00AB7FEF" w:rsidP="00AB7FEF">
            <w:pPr>
              <w:spacing w:line="240" w:lineRule="auto"/>
              <w:rPr>
                <w:sz w:val="12"/>
                <w:szCs w:val="12"/>
              </w:rPr>
            </w:pPr>
            <w:r w:rsidRPr="00AB7FEF">
              <w:rPr>
                <w:sz w:val="12"/>
                <w:szCs w:val="12"/>
              </w:rPr>
              <w:t>remonty elementów infrastruktury towarzyszącej budynkom mieszkalnym (m.in. rewitalizacja podwórek przy ul. Nowolipie 14,  ul. Kruczej 19, ul. Marszałkowskiej 7, ul. Górskiego 5,7, ul. Koźmińskiej 16, remont schodów przy ul. Bednarskiej 18,18A, 20, 24, wymiana nawierzchni podwórka przy ul. Stawki 1, 3,  konserwacja ławek oraz stojaków rowerowych)</w:t>
            </w:r>
          </w:p>
        </w:tc>
        <w:tc>
          <w:tcPr>
            <w:tcW w:w="386" w:type="pct"/>
            <w:tcBorders>
              <w:top w:val="nil"/>
              <w:left w:val="nil"/>
              <w:bottom w:val="nil"/>
              <w:right w:val="nil"/>
            </w:tcBorders>
            <w:shd w:val="clear" w:color="auto" w:fill="auto"/>
            <w:vAlign w:val="center"/>
            <w:hideMark/>
          </w:tcPr>
          <w:p w14:paraId="1DFD477F"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8AC87F7" w14:textId="77777777" w:rsidR="00AB7FEF" w:rsidRPr="00AB7FEF" w:rsidRDefault="00AB7FEF" w:rsidP="00AB7FEF">
            <w:pPr>
              <w:spacing w:line="240" w:lineRule="auto"/>
              <w:jc w:val="right"/>
              <w:rPr>
                <w:sz w:val="12"/>
                <w:szCs w:val="12"/>
              </w:rPr>
            </w:pPr>
            <w:r w:rsidRPr="00AB7FEF">
              <w:rPr>
                <w:sz w:val="12"/>
                <w:szCs w:val="12"/>
              </w:rPr>
              <w:t>1 386 705</w:t>
            </w:r>
          </w:p>
        </w:tc>
        <w:tc>
          <w:tcPr>
            <w:tcW w:w="818" w:type="pct"/>
            <w:tcBorders>
              <w:top w:val="nil"/>
              <w:left w:val="nil"/>
              <w:bottom w:val="nil"/>
              <w:right w:val="nil"/>
            </w:tcBorders>
            <w:shd w:val="clear" w:color="auto" w:fill="auto"/>
            <w:noWrap/>
            <w:vAlign w:val="center"/>
            <w:hideMark/>
          </w:tcPr>
          <w:p w14:paraId="2DE8C461" w14:textId="77777777" w:rsidR="00AB7FEF" w:rsidRPr="00AB7FEF" w:rsidRDefault="00AB7FEF" w:rsidP="00AB7FEF">
            <w:pPr>
              <w:spacing w:line="240" w:lineRule="auto"/>
              <w:jc w:val="right"/>
              <w:rPr>
                <w:sz w:val="12"/>
                <w:szCs w:val="12"/>
              </w:rPr>
            </w:pPr>
            <w:r w:rsidRPr="00AB7FEF">
              <w:rPr>
                <w:sz w:val="12"/>
                <w:szCs w:val="12"/>
              </w:rPr>
              <w:t>1 360 976,77</w:t>
            </w:r>
          </w:p>
        </w:tc>
        <w:tc>
          <w:tcPr>
            <w:tcW w:w="429" w:type="pct"/>
            <w:tcBorders>
              <w:top w:val="nil"/>
              <w:left w:val="nil"/>
              <w:bottom w:val="nil"/>
              <w:right w:val="nil"/>
            </w:tcBorders>
            <w:shd w:val="clear" w:color="auto" w:fill="auto"/>
            <w:noWrap/>
            <w:vAlign w:val="center"/>
            <w:hideMark/>
          </w:tcPr>
          <w:p w14:paraId="55C2992D" w14:textId="77777777" w:rsidR="00AB7FEF" w:rsidRPr="00AB7FEF" w:rsidRDefault="00AB7FEF" w:rsidP="00AB7FEF">
            <w:pPr>
              <w:spacing w:line="240" w:lineRule="auto"/>
              <w:jc w:val="right"/>
              <w:rPr>
                <w:sz w:val="12"/>
                <w:szCs w:val="12"/>
              </w:rPr>
            </w:pPr>
            <w:r w:rsidRPr="00AB7FEF">
              <w:rPr>
                <w:sz w:val="12"/>
                <w:szCs w:val="12"/>
              </w:rPr>
              <w:t>98,1%</w:t>
            </w:r>
          </w:p>
        </w:tc>
      </w:tr>
      <w:tr w:rsidR="00AB7FEF" w:rsidRPr="00AB7FEF" w14:paraId="4B54D109" w14:textId="77777777" w:rsidTr="00AB7FEF">
        <w:trPr>
          <w:trHeight w:val="85"/>
        </w:trPr>
        <w:tc>
          <w:tcPr>
            <w:tcW w:w="2618" w:type="pct"/>
            <w:tcBorders>
              <w:top w:val="nil"/>
              <w:left w:val="nil"/>
              <w:bottom w:val="nil"/>
              <w:right w:val="nil"/>
            </w:tcBorders>
            <w:shd w:val="clear" w:color="auto" w:fill="auto"/>
            <w:vAlign w:val="center"/>
            <w:hideMark/>
          </w:tcPr>
          <w:p w14:paraId="00C68485" w14:textId="77777777" w:rsidR="00AB7FEF" w:rsidRPr="00AB7FEF" w:rsidRDefault="00AB7FEF" w:rsidP="00AB7FEF">
            <w:pPr>
              <w:spacing w:line="240" w:lineRule="auto"/>
              <w:rPr>
                <w:sz w:val="12"/>
                <w:szCs w:val="12"/>
              </w:rPr>
            </w:pPr>
            <w:r w:rsidRPr="00AB7FEF">
              <w:rPr>
                <w:sz w:val="12"/>
                <w:szCs w:val="12"/>
              </w:rPr>
              <w:t>opłaty za gospodarowanie odpadami</w:t>
            </w:r>
          </w:p>
        </w:tc>
        <w:tc>
          <w:tcPr>
            <w:tcW w:w="386" w:type="pct"/>
            <w:tcBorders>
              <w:top w:val="nil"/>
              <w:left w:val="nil"/>
              <w:bottom w:val="nil"/>
              <w:right w:val="nil"/>
            </w:tcBorders>
            <w:shd w:val="clear" w:color="auto" w:fill="auto"/>
            <w:vAlign w:val="center"/>
            <w:hideMark/>
          </w:tcPr>
          <w:p w14:paraId="5AD694AB"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512405B" w14:textId="77777777" w:rsidR="00AB7FEF" w:rsidRPr="00AB7FEF" w:rsidRDefault="00AB7FEF" w:rsidP="00AB7FEF">
            <w:pPr>
              <w:spacing w:line="240" w:lineRule="auto"/>
              <w:jc w:val="right"/>
              <w:rPr>
                <w:sz w:val="12"/>
                <w:szCs w:val="12"/>
              </w:rPr>
            </w:pPr>
            <w:r w:rsidRPr="00AB7FEF">
              <w:rPr>
                <w:sz w:val="12"/>
                <w:szCs w:val="12"/>
              </w:rPr>
              <w:t>908 002</w:t>
            </w:r>
          </w:p>
        </w:tc>
        <w:tc>
          <w:tcPr>
            <w:tcW w:w="818" w:type="pct"/>
            <w:tcBorders>
              <w:top w:val="nil"/>
              <w:left w:val="nil"/>
              <w:bottom w:val="nil"/>
              <w:right w:val="nil"/>
            </w:tcBorders>
            <w:shd w:val="clear" w:color="auto" w:fill="auto"/>
            <w:noWrap/>
            <w:vAlign w:val="center"/>
            <w:hideMark/>
          </w:tcPr>
          <w:p w14:paraId="583BDF5D" w14:textId="77777777" w:rsidR="00AB7FEF" w:rsidRPr="00AB7FEF" w:rsidRDefault="00AB7FEF" w:rsidP="00AB7FEF">
            <w:pPr>
              <w:spacing w:line="240" w:lineRule="auto"/>
              <w:jc w:val="right"/>
              <w:rPr>
                <w:sz w:val="12"/>
                <w:szCs w:val="12"/>
              </w:rPr>
            </w:pPr>
            <w:r w:rsidRPr="00AB7FEF">
              <w:rPr>
                <w:sz w:val="12"/>
                <w:szCs w:val="12"/>
              </w:rPr>
              <w:t>905 559,99</w:t>
            </w:r>
          </w:p>
        </w:tc>
        <w:tc>
          <w:tcPr>
            <w:tcW w:w="429" w:type="pct"/>
            <w:tcBorders>
              <w:top w:val="nil"/>
              <w:left w:val="nil"/>
              <w:bottom w:val="nil"/>
              <w:right w:val="nil"/>
            </w:tcBorders>
            <w:shd w:val="clear" w:color="auto" w:fill="auto"/>
            <w:noWrap/>
            <w:vAlign w:val="center"/>
            <w:hideMark/>
          </w:tcPr>
          <w:p w14:paraId="0BF4D9D1" w14:textId="77777777" w:rsidR="00AB7FEF" w:rsidRPr="00AB7FEF" w:rsidRDefault="00AB7FEF" w:rsidP="00AB7FEF">
            <w:pPr>
              <w:spacing w:line="240" w:lineRule="auto"/>
              <w:jc w:val="right"/>
              <w:rPr>
                <w:sz w:val="12"/>
                <w:szCs w:val="12"/>
              </w:rPr>
            </w:pPr>
            <w:r w:rsidRPr="00AB7FEF">
              <w:rPr>
                <w:sz w:val="12"/>
                <w:szCs w:val="12"/>
              </w:rPr>
              <w:t>99,7%</w:t>
            </w:r>
          </w:p>
        </w:tc>
      </w:tr>
      <w:tr w:rsidR="00AB7FEF" w:rsidRPr="00AB7FEF" w14:paraId="6AF138FF" w14:textId="77777777" w:rsidTr="00AB7FEF">
        <w:trPr>
          <w:trHeight w:val="85"/>
        </w:trPr>
        <w:tc>
          <w:tcPr>
            <w:tcW w:w="2618" w:type="pct"/>
            <w:tcBorders>
              <w:top w:val="nil"/>
              <w:left w:val="nil"/>
              <w:bottom w:val="nil"/>
              <w:right w:val="nil"/>
            </w:tcBorders>
            <w:shd w:val="clear" w:color="auto" w:fill="auto"/>
            <w:vAlign w:val="center"/>
            <w:hideMark/>
          </w:tcPr>
          <w:p w14:paraId="0FE42342" w14:textId="77777777" w:rsidR="00AB7FEF" w:rsidRPr="00AB7FEF" w:rsidRDefault="00AB7FEF" w:rsidP="00AB7FEF">
            <w:pPr>
              <w:spacing w:line="240" w:lineRule="auto"/>
              <w:rPr>
                <w:sz w:val="12"/>
                <w:szCs w:val="12"/>
              </w:rPr>
            </w:pPr>
            <w:r w:rsidRPr="00AB7FEF">
              <w:rPr>
                <w:sz w:val="12"/>
                <w:szCs w:val="12"/>
              </w:rPr>
              <w:t>koszty postępowania sądowego</w:t>
            </w:r>
          </w:p>
        </w:tc>
        <w:tc>
          <w:tcPr>
            <w:tcW w:w="386" w:type="pct"/>
            <w:tcBorders>
              <w:top w:val="nil"/>
              <w:left w:val="nil"/>
              <w:bottom w:val="nil"/>
              <w:right w:val="nil"/>
            </w:tcBorders>
            <w:shd w:val="clear" w:color="auto" w:fill="auto"/>
            <w:noWrap/>
            <w:vAlign w:val="center"/>
            <w:hideMark/>
          </w:tcPr>
          <w:p w14:paraId="3E295E6A"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417CE44" w14:textId="77777777" w:rsidR="00AB7FEF" w:rsidRPr="00AB7FEF" w:rsidRDefault="00AB7FEF" w:rsidP="00AB7FEF">
            <w:pPr>
              <w:spacing w:line="240" w:lineRule="auto"/>
              <w:jc w:val="right"/>
              <w:rPr>
                <w:sz w:val="12"/>
                <w:szCs w:val="12"/>
              </w:rPr>
            </w:pPr>
            <w:r w:rsidRPr="00AB7FEF">
              <w:rPr>
                <w:sz w:val="12"/>
                <w:szCs w:val="12"/>
              </w:rPr>
              <w:t>687 615</w:t>
            </w:r>
          </w:p>
        </w:tc>
        <w:tc>
          <w:tcPr>
            <w:tcW w:w="818" w:type="pct"/>
            <w:tcBorders>
              <w:top w:val="nil"/>
              <w:left w:val="nil"/>
              <w:bottom w:val="nil"/>
              <w:right w:val="nil"/>
            </w:tcBorders>
            <w:shd w:val="clear" w:color="auto" w:fill="auto"/>
            <w:noWrap/>
            <w:vAlign w:val="center"/>
            <w:hideMark/>
          </w:tcPr>
          <w:p w14:paraId="3050E4AA" w14:textId="77777777" w:rsidR="00AB7FEF" w:rsidRPr="00AB7FEF" w:rsidRDefault="00AB7FEF" w:rsidP="00AB7FEF">
            <w:pPr>
              <w:spacing w:line="240" w:lineRule="auto"/>
              <w:jc w:val="right"/>
              <w:rPr>
                <w:sz w:val="12"/>
                <w:szCs w:val="12"/>
              </w:rPr>
            </w:pPr>
            <w:r w:rsidRPr="00AB7FEF">
              <w:rPr>
                <w:sz w:val="12"/>
                <w:szCs w:val="12"/>
              </w:rPr>
              <w:t>685 707,24</w:t>
            </w:r>
          </w:p>
        </w:tc>
        <w:tc>
          <w:tcPr>
            <w:tcW w:w="429" w:type="pct"/>
            <w:tcBorders>
              <w:top w:val="nil"/>
              <w:left w:val="nil"/>
              <w:bottom w:val="nil"/>
              <w:right w:val="nil"/>
            </w:tcBorders>
            <w:shd w:val="clear" w:color="auto" w:fill="auto"/>
            <w:noWrap/>
            <w:vAlign w:val="center"/>
            <w:hideMark/>
          </w:tcPr>
          <w:p w14:paraId="2A611F0F" w14:textId="77777777" w:rsidR="00AB7FEF" w:rsidRPr="00AB7FEF" w:rsidRDefault="00AB7FEF" w:rsidP="00AB7FEF">
            <w:pPr>
              <w:spacing w:line="240" w:lineRule="auto"/>
              <w:jc w:val="right"/>
              <w:rPr>
                <w:sz w:val="12"/>
                <w:szCs w:val="12"/>
              </w:rPr>
            </w:pPr>
            <w:r w:rsidRPr="00AB7FEF">
              <w:rPr>
                <w:sz w:val="12"/>
                <w:szCs w:val="12"/>
              </w:rPr>
              <w:t>99,7%</w:t>
            </w:r>
          </w:p>
        </w:tc>
      </w:tr>
      <w:tr w:rsidR="00AB7FEF" w:rsidRPr="00AB7FEF" w14:paraId="364959F7" w14:textId="77777777" w:rsidTr="00AB7FEF">
        <w:trPr>
          <w:trHeight w:val="85"/>
        </w:trPr>
        <w:tc>
          <w:tcPr>
            <w:tcW w:w="2618" w:type="pct"/>
            <w:tcBorders>
              <w:top w:val="nil"/>
              <w:left w:val="nil"/>
              <w:bottom w:val="nil"/>
              <w:right w:val="nil"/>
            </w:tcBorders>
            <w:shd w:val="clear" w:color="auto" w:fill="auto"/>
            <w:vAlign w:val="center"/>
            <w:hideMark/>
          </w:tcPr>
          <w:p w14:paraId="43247178" w14:textId="77777777" w:rsidR="00AB7FEF" w:rsidRPr="00AB7FEF" w:rsidRDefault="00AB7FEF" w:rsidP="00AB7FEF">
            <w:pPr>
              <w:spacing w:line="240" w:lineRule="auto"/>
              <w:rPr>
                <w:sz w:val="12"/>
                <w:szCs w:val="12"/>
              </w:rPr>
            </w:pPr>
            <w:r w:rsidRPr="00AB7FEF">
              <w:rPr>
                <w:sz w:val="12"/>
                <w:szCs w:val="12"/>
              </w:rPr>
              <w:t xml:space="preserve">zakup usług obejmujących wykonanie ekspertyz, analiz i opinii (świadectwa charakterystyki energetycznej, ekspertyzy: techniczne budynków przy ul. Kopernika 25 i ul. Zakroczymskiej 3 i 3A, dendrologiczne, balkonów) </w:t>
            </w:r>
          </w:p>
        </w:tc>
        <w:tc>
          <w:tcPr>
            <w:tcW w:w="386" w:type="pct"/>
            <w:tcBorders>
              <w:top w:val="nil"/>
              <w:left w:val="nil"/>
              <w:bottom w:val="nil"/>
              <w:right w:val="nil"/>
            </w:tcBorders>
            <w:shd w:val="clear" w:color="auto" w:fill="auto"/>
            <w:noWrap/>
            <w:vAlign w:val="center"/>
            <w:hideMark/>
          </w:tcPr>
          <w:p w14:paraId="6821D28C"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4972969" w14:textId="77777777" w:rsidR="00AB7FEF" w:rsidRPr="00AB7FEF" w:rsidRDefault="00AB7FEF" w:rsidP="00AB7FEF">
            <w:pPr>
              <w:spacing w:line="240" w:lineRule="auto"/>
              <w:jc w:val="right"/>
              <w:rPr>
                <w:sz w:val="12"/>
                <w:szCs w:val="12"/>
              </w:rPr>
            </w:pPr>
            <w:r w:rsidRPr="00AB7FEF">
              <w:rPr>
                <w:sz w:val="12"/>
                <w:szCs w:val="12"/>
              </w:rPr>
              <w:t>114 686</w:t>
            </w:r>
          </w:p>
        </w:tc>
        <w:tc>
          <w:tcPr>
            <w:tcW w:w="818" w:type="pct"/>
            <w:tcBorders>
              <w:top w:val="nil"/>
              <w:left w:val="nil"/>
              <w:bottom w:val="nil"/>
              <w:right w:val="nil"/>
            </w:tcBorders>
            <w:shd w:val="clear" w:color="auto" w:fill="auto"/>
            <w:noWrap/>
            <w:vAlign w:val="center"/>
            <w:hideMark/>
          </w:tcPr>
          <w:p w14:paraId="661C9834" w14:textId="77777777" w:rsidR="00AB7FEF" w:rsidRPr="00AB7FEF" w:rsidRDefault="00AB7FEF" w:rsidP="00AB7FEF">
            <w:pPr>
              <w:spacing w:line="240" w:lineRule="auto"/>
              <w:jc w:val="right"/>
              <w:rPr>
                <w:sz w:val="12"/>
                <w:szCs w:val="12"/>
              </w:rPr>
            </w:pPr>
            <w:r w:rsidRPr="00AB7FEF">
              <w:rPr>
                <w:sz w:val="12"/>
                <w:szCs w:val="12"/>
              </w:rPr>
              <w:t>89 071,96</w:t>
            </w:r>
          </w:p>
        </w:tc>
        <w:tc>
          <w:tcPr>
            <w:tcW w:w="429" w:type="pct"/>
            <w:tcBorders>
              <w:top w:val="nil"/>
              <w:left w:val="nil"/>
              <w:bottom w:val="nil"/>
              <w:right w:val="nil"/>
            </w:tcBorders>
            <w:shd w:val="clear" w:color="auto" w:fill="auto"/>
            <w:noWrap/>
            <w:vAlign w:val="center"/>
            <w:hideMark/>
          </w:tcPr>
          <w:p w14:paraId="7207F4DB" w14:textId="77777777" w:rsidR="00AB7FEF" w:rsidRPr="00AB7FEF" w:rsidRDefault="00AB7FEF" w:rsidP="00AB7FEF">
            <w:pPr>
              <w:spacing w:line="240" w:lineRule="auto"/>
              <w:jc w:val="right"/>
              <w:rPr>
                <w:sz w:val="12"/>
                <w:szCs w:val="12"/>
              </w:rPr>
            </w:pPr>
            <w:r w:rsidRPr="00AB7FEF">
              <w:rPr>
                <w:sz w:val="12"/>
                <w:szCs w:val="12"/>
              </w:rPr>
              <w:t>77,7%</w:t>
            </w:r>
          </w:p>
        </w:tc>
      </w:tr>
      <w:tr w:rsidR="00AB7FEF" w:rsidRPr="00AB7FEF" w14:paraId="5BEA7EFC" w14:textId="77777777" w:rsidTr="00AB7FEF">
        <w:trPr>
          <w:trHeight w:val="85"/>
        </w:trPr>
        <w:tc>
          <w:tcPr>
            <w:tcW w:w="2618" w:type="pct"/>
            <w:tcBorders>
              <w:top w:val="nil"/>
              <w:left w:val="nil"/>
              <w:bottom w:val="nil"/>
              <w:right w:val="nil"/>
            </w:tcBorders>
            <w:shd w:val="clear" w:color="auto" w:fill="auto"/>
            <w:vAlign w:val="center"/>
            <w:hideMark/>
          </w:tcPr>
          <w:p w14:paraId="370D1B7E" w14:textId="77777777" w:rsidR="00AB7FEF" w:rsidRPr="00AB7FEF" w:rsidRDefault="00AB7FEF" w:rsidP="00AB7FEF">
            <w:pPr>
              <w:spacing w:line="240" w:lineRule="auto"/>
              <w:rPr>
                <w:sz w:val="12"/>
                <w:szCs w:val="12"/>
              </w:rPr>
            </w:pPr>
            <w:r w:rsidRPr="00AB7FEF">
              <w:rPr>
                <w:sz w:val="12"/>
                <w:szCs w:val="12"/>
              </w:rPr>
              <w:t>opłaty i składki</w:t>
            </w:r>
          </w:p>
        </w:tc>
        <w:tc>
          <w:tcPr>
            <w:tcW w:w="386" w:type="pct"/>
            <w:tcBorders>
              <w:top w:val="nil"/>
              <w:left w:val="nil"/>
              <w:bottom w:val="nil"/>
              <w:right w:val="nil"/>
            </w:tcBorders>
            <w:shd w:val="clear" w:color="auto" w:fill="auto"/>
            <w:vAlign w:val="center"/>
            <w:hideMark/>
          </w:tcPr>
          <w:p w14:paraId="0CE4848C"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35BDA52F" w14:textId="77777777" w:rsidR="00AB7FEF" w:rsidRPr="00AB7FEF" w:rsidRDefault="00AB7FEF" w:rsidP="00AB7FEF">
            <w:pPr>
              <w:spacing w:line="240" w:lineRule="auto"/>
              <w:jc w:val="right"/>
              <w:rPr>
                <w:sz w:val="12"/>
                <w:szCs w:val="12"/>
              </w:rPr>
            </w:pPr>
            <w:r w:rsidRPr="00AB7FEF">
              <w:rPr>
                <w:sz w:val="12"/>
                <w:szCs w:val="12"/>
              </w:rPr>
              <w:t>36 414</w:t>
            </w:r>
          </w:p>
        </w:tc>
        <w:tc>
          <w:tcPr>
            <w:tcW w:w="818" w:type="pct"/>
            <w:tcBorders>
              <w:top w:val="nil"/>
              <w:left w:val="nil"/>
              <w:bottom w:val="nil"/>
              <w:right w:val="nil"/>
            </w:tcBorders>
            <w:shd w:val="clear" w:color="auto" w:fill="auto"/>
            <w:noWrap/>
            <w:vAlign w:val="center"/>
            <w:hideMark/>
          </w:tcPr>
          <w:p w14:paraId="4776CA00" w14:textId="77777777" w:rsidR="00AB7FEF" w:rsidRPr="00AB7FEF" w:rsidRDefault="00AB7FEF" w:rsidP="00AB7FEF">
            <w:pPr>
              <w:spacing w:line="240" w:lineRule="auto"/>
              <w:jc w:val="right"/>
              <w:rPr>
                <w:sz w:val="12"/>
                <w:szCs w:val="12"/>
              </w:rPr>
            </w:pPr>
            <w:r w:rsidRPr="00AB7FEF">
              <w:rPr>
                <w:sz w:val="12"/>
                <w:szCs w:val="12"/>
              </w:rPr>
              <w:t>35 269,40</w:t>
            </w:r>
          </w:p>
        </w:tc>
        <w:tc>
          <w:tcPr>
            <w:tcW w:w="429" w:type="pct"/>
            <w:tcBorders>
              <w:top w:val="nil"/>
              <w:left w:val="nil"/>
              <w:bottom w:val="nil"/>
              <w:right w:val="nil"/>
            </w:tcBorders>
            <w:shd w:val="clear" w:color="auto" w:fill="auto"/>
            <w:noWrap/>
            <w:vAlign w:val="center"/>
            <w:hideMark/>
          </w:tcPr>
          <w:p w14:paraId="3330383E" w14:textId="77777777" w:rsidR="00AB7FEF" w:rsidRPr="00AB7FEF" w:rsidRDefault="00AB7FEF" w:rsidP="00AB7FEF">
            <w:pPr>
              <w:spacing w:line="240" w:lineRule="auto"/>
              <w:jc w:val="right"/>
              <w:rPr>
                <w:sz w:val="12"/>
                <w:szCs w:val="12"/>
              </w:rPr>
            </w:pPr>
            <w:r w:rsidRPr="00AB7FEF">
              <w:rPr>
                <w:sz w:val="12"/>
                <w:szCs w:val="12"/>
              </w:rPr>
              <w:t>96,9%</w:t>
            </w:r>
          </w:p>
        </w:tc>
      </w:tr>
      <w:tr w:rsidR="00AB7FEF" w:rsidRPr="00AB7FEF" w14:paraId="36EC02BC" w14:textId="77777777" w:rsidTr="00AB7FEF">
        <w:trPr>
          <w:trHeight w:val="85"/>
        </w:trPr>
        <w:tc>
          <w:tcPr>
            <w:tcW w:w="2618" w:type="pct"/>
            <w:tcBorders>
              <w:top w:val="nil"/>
              <w:left w:val="nil"/>
              <w:bottom w:val="nil"/>
              <w:right w:val="nil"/>
            </w:tcBorders>
            <w:shd w:val="clear" w:color="auto" w:fill="auto"/>
            <w:vAlign w:val="center"/>
            <w:hideMark/>
          </w:tcPr>
          <w:p w14:paraId="4E1668EE" w14:textId="77777777" w:rsidR="00AB7FEF" w:rsidRPr="00AB7FEF" w:rsidRDefault="00AB7FEF" w:rsidP="00AB7FEF">
            <w:pPr>
              <w:spacing w:line="240" w:lineRule="auto"/>
              <w:rPr>
                <w:i/>
                <w:iCs/>
                <w:sz w:val="12"/>
                <w:szCs w:val="12"/>
              </w:rPr>
            </w:pPr>
            <w:r w:rsidRPr="00AB7FEF">
              <w:rPr>
                <w:i/>
                <w:iCs/>
                <w:sz w:val="12"/>
                <w:szCs w:val="12"/>
              </w:rPr>
              <w:t xml:space="preserve"> - ubezpieczenie majątku komunalnego</w:t>
            </w:r>
          </w:p>
        </w:tc>
        <w:tc>
          <w:tcPr>
            <w:tcW w:w="386" w:type="pct"/>
            <w:tcBorders>
              <w:top w:val="nil"/>
              <w:left w:val="nil"/>
              <w:bottom w:val="nil"/>
              <w:right w:val="nil"/>
            </w:tcBorders>
            <w:shd w:val="clear" w:color="auto" w:fill="auto"/>
            <w:vAlign w:val="center"/>
            <w:hideMark/>
          </w:tcPr>
          <w:p w14:paraId="4CC45511"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23004884" w14:textId="77777777" w:rsidR="00AB7FEF" w:rsidRPr="00AB7FEF" w:rsidRDefault="00AB7FEF" w:rsidP="00AB7FEF">
            <w:pPr>
              <w:spacing w:line="240" w:lineRule="auto"/>
              <w:jc w:val="right"/>
              <w:rPr>
                <w:i/>
                <w:iCs/>
                <w:sz w:val="12"/>
                <w:szCs w:val="12"/>
              </w:rPr>
            </w:pPr>
            <w:r w:rsidRPr="00AB7FEF">
              <w:rPr>
                <w:i/>
                <w:iCs/>
                <w:sz w:val="12"/>
                <w:szCs w:val="12"/>
              </w:rPr>
              <w:t>10 818</w:t>
            </w:r>
          </w:p>
        </w:tc>
        <w:tc>
          <w:tcPr>
            <w:tcW w:w="818" w:type="pct"/>
            <w:tcBorders>
              <w:top w:val="nil"/>
              <w:left w:val="nil"/>
              <w:bottom w:val="nil"/>
              <w:right w:val="nil"/>
            </w:tcBorders>
            <w:shd w:val="clear" w:color="auto" w:fill="auto"/>
            <w:noWrap/>
            <w:vAlign w:val="center"/>
            <w:hideMark/>
          </w:tcPr>
          <w:p w14:paraId="5CEAB389" w14:textId="77777777" w:rsidR="00AB7FEF" w:rsidRPr="00AB7FEF" w:rsidRDefault="00AB7FEF" w:rsidP="00AB7FEF">
            <w:pPr>
              <w:spacing w:line="240" w:lineRule="auto"/>
              <w:jc w:val="right"/>
              <w:rPr>
                <w:i/>
                <w:iCs/>
                <w:sz w:val="12"/>
                <w:szCs w:val="12"/>
              </w:rPr>
            </w:pPr>
            <w:r w:rsidRPr="00AB7FEF">
              <w:rPr>
                <w:i/>
                <w:iCs/>
                <w:sz w:val="12"/>
                <w:szCs w:val="12"/>
              </w:rPr>
              <w:t>10 318,00</w:t>
            </w:r>
          </w:p>
        </w:tc>
        <w:tc>
          <w:tcPr>
            <w:tcW w:w="429" w:type="pct"/>
            <w:tcBorders>
              <w:top w:val="nil"/>
              <w:left w:val="nil"/>
              <w:bottom w:val="nil"/>
              <w:right w:val="nil"/>
            </w:tcBorders>
            <w:shd w:val="clear" w:color="auto" w:fill="auto"/>
            <w:noWrap/>
            <w:vAlign w:val="center"/>
            <w:hideMark/>
          </w:tcPr>
          <w:p w14:paraId="32F688D4" w14:textId="77777777" w:rsidR="00AB7FEF" w:rsidRPr="00AB7FEF" w:rsidRDefault="00AB7FEF" w:rsidP="00AB7FEF">
            <w:pPr>
              <w:spacing w:line="240" w:lineRule="auto"/>
              <w:jc w:val="right"/>
              <w:rPr>
                <w:i/>
                <w:iCs/>
                <w:sz w:val="12"/>
                <w:szCs w:val="12"/>
              </w:rPr>
            </w:pPr>
            <w:r w:rsidRPr="00AB7FEF">
              <w:rPr>
                <w:i/>
                <w:iCs/>
                <w:sz w:val="12"/>
                <w:szCs w:val="12"/>
              </w:rPr>
              <w:t>95,4%</w:t>
            </w:r>
          </w:p>
        </w:tc>
      </w:tr>
      <w:tr w:rsidR="00AB7FEF" w:rsidRPr="00AB7FEF" w14:paraId="70C37223" w14:textId="77777777" w:rsidTr="00AB7FEF">
        <w:trPr>
          <w:trHeight w:val="85"/>
        </w:trPr>
        <w:tc>
          <w:tcPr>
            <w:tcW w:w="2618" w:type="pct"/>
            <w:tcBorders>
              <w:top w:val="nil"/>
              <w:left w:val="nil"/>
              <w:bottom w:val="nil"/>
              <w:right w:val="nil"/>
            </w:tcBorders>
            <w:shd w:val="clear" w:color="auto" w:fill="auto"/>
            <w:vAlign w:val="center"/>
            <w:hideMark/>
          </w:tcPr>
          <w:p w14:paraId="1731B859" w14:textId="77777777" w:rsidR="00AB7FEF" w:rsidRPr="00AB7FEF" w:rsidRDefault="00AB7FEF" w:rsidP="00AB7FEF">
            <w:pPr>
              <w:spacing w:line="240" w:lineRule="auto"/>
              <w:rPr>
                <w:i/>
                <w:iCs/>
                <w:sz w:val="12"/>
                <w:szCs w:val="12"/>
              </w:rPr>
            </w:pPr>
            <w:r w:rsidRPr="00AB7FEF">
              <w:rPr>
                <w:i/>
                <w:iCs/>
                <w:sz w:val="12"/>
                <w:szCs w:val="12"/>
              </w:rPr>
              <w:t xml:space="preserve"> - dozór techniczny dźwigów</w:t>
            </w:r>
          </w:p>
        </w:tc>
        <w:tc>
          <w:tcPr>
            <w:tcW w:w="386" w:type="pct"/>
            <w:tcBorders>
              <w:top w:val="nil"/>
              <w:left w:val="nil"/>
              <w:bottom w:val="nil"/>
              <w:right w:val="nil"/>
            </w:tcBorders>
            <w:shd w:val="clear" w:color="auto" w:fill="auto"/>
            <w:vAlign w:val="center"/>
            <w:hideMark/>
          </w:tcPr>
          <w:p w14:paraId="6979DDD6"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03403ABB" w14:textId="77777777" w:rsidR="00AB7FEF" w:rsidRPr="00AB7FEF" w:rsidRDefault="00AB7FEF" w:rsidP="00AB7FEF">
            <w:pPr>
              <w:spacing w:line="240" w:lineRule="auto"/>
              <w:jc w:val="right"/>
              <w:rPr>
                <w:i/>
                <w:iCs/>
                <w:sz w:val="12"/>
                <w:szCs w:val="12"/>
              </w:rPr>
            </w:pPr>
            <w:r w:rsidRPr="00AB7FEF">
              <w:rPr>
                <w:i/>
                <w:iCs/>
                <w:sz w:val="12"/>
                <w:szCs w:val="12"/>
              </w:rPr>
              <w:t>25 596</w:t>
            </w:r>
          </w:p>
        </w:tc>
        <w:tc>
          <w:tcPr>
            <w:tcW w:w="818" w:type="pct"/>
            <w:tcBorders>
              <w:top w:val="nil"/>
              <w:left w:val="nil"/>
              <w:bottom w:val="nil"/>
              <w:right w:val="nil"/>
            </w:tcBorders>
            <w:shd w:val="clear" w:color="auto" w:fill="auto"/>
            <w:noWrap/>
            <w:vAlign w:val="center"/>
            <w:hideMark/>
          </w:tcPr>
          <w:p w14:paraId="5219BF32" w14:textId="77777777" w:rsidR="00AB7FEF" w:rsidRPr="00AB7FEF" w:rsidRDefault="00AB7FEF" w:rsidP="00AB7FEF">
            <w:pPr>
              <w:spacing w:line="240" w:lineRule="auto"/>
              <w:jc w:val="right"/>
              <w:rPr>
                <w:i/>
                <w:iCs/>
                <w:sz w:val="12"/>
                <w:szCs w:val="12"/>
              </w:rPr>
            </w:pPr>
            <w:r w:rsidRPr="00AB7FEF">
              <w:rPr>
                <w:i/>
                <w:iCs/>
                <w:sz w:val="12"/>
                <w:szCs w:val="12"/>
              </w:rPr>
              <w:t>24 951,40</w:t>
            </w:r>
          </w:p>
        </w:tc>
        <w:tc>
          <w:tcPr>
            <w:tcW w:w="429" w:type="pct"/>
            <w:tcBorders>
              <w:top w:val="nil"/>
              <w:left w:val="nil"/>
              <w:bottom w:val="nil"/>
              <w:right w:val="nil"/>
            </w:tcBorders>
            <w:shd w:val="clear" w:color="auto" w:fill="auto"/>
            <w:noWrap/>
            <w:vAlign w:val="center"/>
            <w:hideMark/>
          </w:tcPr>
          <w:p w14:paraId="40C8C1E6" w14:textId="77777777" w:rsidR="00AB7FEF" w:rsidRPr="00AB7FEF" w:rsidRDefault="00AB7FEF" w:rsidP="00AB7FEF">
            <w:pPr>
              <w:spacing w:line="240" w:lineRule="auto"/>
              <w:jc w:val="right"/>
              <w:rPr>
                <w:i/>
                <w:iCs/>
                <w:sz w:val="12"/>
                <w:szCs w:val="12"/>
              </w:rPr>
            </w:pPr>
            <w:r w:rsidRPr="00AB7FEF">
              <w:rPr>
                <w:i/>
                <w:iCs/>
                <w:sz w:val="12"/>
                <w:szCs w:val="12"/>
              </w:rPr>
              <w:t>97,5%</w:t>
            </w:r>
          </w:p>
        </w:tc>
      </w:tr>
      <w:tr w:rsidR="00AB7FEF" w:rsidRPr="00AB7FEF" w14:paraId="592167D5" w14:textId="77777777" w:rsidTr="00AB7FEF">
        <w:trPr>
          <w:trHeight w:val="85"/>
        </w:trPr>
        <w:tc>
          <w:tcPr>
            <w:tcW w:w="2618" w:type="pct"/>
            <w:tcBorders>
              <w:top w:val="nil"/>
              <w:left w:val="nil"/>
              <w:bottom w:val="nil"/>
              <w:right w:val="nil"/>
            </w:tcBorders>
            <w:shd w:val="clear" w:color="auto" w:fill="auto"/>
            <w:vAlign w:val="center"/>
            <w:hideMark/>
          </w:tcPr>
          <w:p w14:paraId="14FEA3E6" w14:textId="77777777" w:rsidR="00AB7FEF" w:rsidRPr="00AB7FEF" w:rsidRDefault="00AB7FEF" w:rsidP="00AB7FEF">
            <w:pPr>
              <w:spacing w:line="240" w:lineRule="auto"/>
              <w:rPr>
                <w:sz w:val="12"/>
                <w:szCs w:val="12"/>
              </w:rPr>
            </w:pPr>
            <w:r w:rsidRPr="00AB7FEF">
              <w:rPr>
                <w:sz w:val="12"/>
                <w:szCs w:val="12"/>
              </w:rPr>
              <w:t>podatek od nieruchomości</w:t>
            </w:r>
          </w:p>
        </w:tc>
        <w:tc>
          <w:tcPr>
            <w:tcW w:w="386" w:type="pct"/>
            <w:tcBorders>
              <w:top w:val="nil"/>
              <w:left w:val="nil"/>
              <w:bottom w:val="nil"/>
              <w:right w:val="nil"/>
            </w:tcBorders>
            <w:shd w:val="clear" w:color="auto" w:fill="auto"/>
            <w:noWrap/>
            <w:vAlign w:val="center"/>
            <w:hideMark/>
          </w:tcPr>
          <w:p w14:paraId="07E279B6"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663F5B7" w14:textId="77777777" w:rsidR="00AB7FEF" w:rsidRPr="00AB7FEF" w:rsidRDefault="00AB7FEF" w:rsidP="00AB7FEF">
            <w:pPr>
              <w:spacing w:line="240" w:lineRule="auto"/>
              <w:jc w:val="right"/>
              <w:rPr>
                <w:sz w:val="12"/>
                <w:szCs w:val="12"/>
              </w:rPr>
            </w:pPr>
            <w:r w:rsidRPr="00AB7FEF">
              <w:rPr>
                <w:sz w:val="12"/>
                <w:szCs w:val="12"/>
              </w:rPr>
              <w:t>34 196</w:t>
            </w:r>
          </w:p>
        </w:tc>
        <w:tc>
          <w:tcPr>
            <w:tcW w:w="818" w:type="pct"/>
            <w:tcBorders>
              <w:top w:val="nil"/>
              <w:left w:val="nil"/>
              <w:bottom w:val="nil"/>
              <w:right w:val="nil"/>
            </w:tcBorders>
            <w:shd w:val="clear" w:color="auto" w:fill="auto"/>
            <w:noWrap/>
            <w:vAlign w:val="center"/>
            <w:hideMark/>
          </w:tcPr>
          <w:p w14:paraId="13D6229C" w14:textId="77777777" w:rsidR="00AB7FEF" w:rsidRPr="00AB7FEF" w:rsidRDefault="00AB7FEF" w:rsidP="00AB7FEF">
            <w:pPr>
              <w:spacing w:line="240" w:lineRule="auto"/>
              <w:jc w:val="right"/>
              <w:rPr>
                <w:sz w:val="12"/>
                <w:szCs w:val="12"/>
              </w:rPr>
            </w:pPr>
            <w:r w:rsidRPr="00AB7FEF">
              <w:rPr>
                <w:sz w:val="12"/>
                <w:szCs w:val="12"/>
              </w:rPr>
              <w:t>34 196,00</w:t>
            </w:r>
          </w:p>
        </w:tc>
        <w:tc>
          <w:tcPr>
            <w:tcW w:w="429" w:type="pct"/>
            <w:tcBorders>
              <w:top w:val="nil"/>
              <w:left w:val="nil"/>
              <w:bottom w:val="nil"/>
              <w:right w:val="nil"/>
            </w:tcBorders>
            <w:shd w:val="clear" w:color="auto" w:fill="auto"/>
            <w:noWrap/>
            <w:vAlign w:val="center"/>
            <w:hideMark/>
          </w:tcPr>
          <w:p w14:paraId="18FA65D5"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4EF94643" w14:textId="77777777" w:rsidTr="00AB7FEF">
        <w:trPr>
          <w:trHeight w:val="85"/>
        </w:trPr>
        <w:tc>
          <w:tcPr>
            <w:tcW w:w="2618" w:type="pct"/>
            <w:tcBorders>
              <w:top w:val="nil"/>
              <w:left w:val="nil"/>
              <w:bottom w:val="nil"/>
              <w:right w:val="nil"/>
            </w:tcBorders>
            <w:shd w:val="clear" w:color="auto" w:fill="auto"/>
            <w:vAlign w:val="center"/>
            <w:hideMark/>
          </w:tcPr>
          <w:p w14:paraId="71992CD8" w14:textId="77777777" w:rsidR="00AB7FEF" w:rsidRPr="00AB7FEF" w:rsidRDefault="00AB7FEF" w:rsidP="00AB7FEF">
            <w:pPr>
              <w:spacing w:line="240" w:lineRule="auto"/>
              <w:rPr>
                <w:sz w:val="12"/>
                <w:szCs w:val="12"/>
              </w:rPr>
            </w:pPr>
            <w:r w:rsidRPr="00AB7FEF">
              <w:rPr>
                <w:sz w:val="12"/>
                <w:szCs w:val="12"/>
              </w:rPr>
              <w:t>zakup materiałów</w:t>
            </w:r>
          </w:p>
        </w:tc>
        <w:tc>
          <w:tcPr>
            <w:tcW w:w="386" w:type="pct"/>
            <w:tcBorders>
              <w:top w:val="nil"/>
              <w:left w:val="nil"/>
              <w:bottom w:val="nil"/>
              <w:right w:val="nil"/>
            </w:tcBorders>
            <w:shd w:val="clear" w:color="auto" w:fill="auto"/>
            <w:vAlign w:val="center"/>
            <w:hideMark/>
          </w:tcPr>
          <w:p w14:paraId="1C5A4BD6"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4F1C23D6" w14:textId="77777777" w:rsidR="00AB7FEF" w:rsidRPr="00AB7FEF" w:rsidRDefault="00AB7FEF" w:rsidP="00AB7FEF">
            <w:pPr>
              <w:spacing w:line="240" w:lineRule="auto"/>
              <w:jc w:val="right"/>
              <w:rPr>
                <w:sz w:val="12"/>
                <w:szCs w:val="12"/>
              </w:rPr>
            </w:pPr>
            <w:r w:rsidRPr="00AB7FEF">
              <w:rPr>
                <w:sz w:val="12"/>
                <w:szCs w:val="12"/>
              </w:rPr>
              <w:t>10 275</w:t>
            </w:r>
          </w:p>
        </w:tc>
        <w:tc>
          <w:tcPr>
            <w:tcW w:w="818" w:type="pct"/>
            <w:tcBorders>
              <w:top w:val="nil"/>
              <w:left w:val="nil"/>
              <w:bottom w:val="nil"/>
              <w:right w:val="nil"/>
            </w:tcBorders>
            <w:shd w:val="clear" w:color="auto" w:fill="auto"/>
            <w:noWrap/>
            <w:vAlign w:val="center"/>
            <w:hideMark/>
          </w:tcPr>
          <w:p w14:paraId="0597B372" w14:textId="77777777" w:rsidR="00AB7FEF" w:rsidRPr="00AB7FEF" w:rsidRDefault="00AB7FEF" w:rsidP="00AB7FEF">
            <w:pPr>
              <w:spacing w:line="240" w:lineRule="auto"/>
              <w:jc w:val="right"/>
              <w:rPr>
                <w:sz w:val="12"/>
                <w:szCs w:val="12"/>
              </w:rPr>
            </w:pPr>
            <w:r w:rsidRPr="00AB7FEF">
              <w:rPr>
                <w:sz w:val="12"/>
                <w:szCs w:val="12"/>
              </w:rPr>
              <w:t>10 274,57</w:t>
            </w:r>
          </w:p>
        </w:tc>
        <w:tc>
          <w:tcPr>
            <w:tcW w:w="429" w:type="pct"/>
            <w:tcBorders>
              <w:top w:val="nil"/>
              <w:left w:val="nil"/>
              <w:bottom w:val="nil"/>
              <w:right w:val="nil"/>
            </w:tcBorders>
            <w:shd w:val="clear" w:color="auto" w:fill="auto"/>
            <w:noWrap/>
            <w:vAlign w:val="center"/>
            <w:hideMark/>
          </w:tcPr>
          <w:p w14:paraId="27CBC2B4"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5E08B4A4" w14:textId="77777777" w:rsidTr="00AB7FEF">
        <w:trPr>
          <w:trHeight w:val="85"/>
        </w:trPr>
        <w:tc>
          <w:tcPr>
            <w:tcW w:w="2618" w:type="pct"/>
            <w:tcBorders>
              <w:top w:val="nil"/>
              <w:left w:val="nil"/>
              <w:bottom w:val="nil"/>
              <w:right w:val="nil"/>
            </w:tcBorders>
            <w:shd w:val="clear" w:color="auto" w:fill="auto"/>
            <w:vAlign w:val="center"/>
            <w:hideMark/>
          </w:tcPr>
          <w:p w14:paraId="4C094E22" w14:textId="77777777" w:rsidR="00AB7FEF" w:rsidRPr="00AB7FEF" w:rsidRDefault="00AB7FEF" w:rsidP="00AB7FEF">
            <w:pPr>
              <w:spacing w:line="240" w:lineRule="auto"/>
              <w:rPr>
                <w:i/>
                <w:iCs/>
                <w:sz w:val="12"/>
                <w:szCs w:val="12"/>
              </w:rPr>
            </w:pPr>
            <w:r w:rsidRPr="00AB7FEF">
              <w:rPr>
                <w:i/>
                <w:iCs/>
                <w:sz w:val="12"/>
                <w:szCs w:val="12"/>
              </w:rPr>
              <w:t xml:space="preserve"> - zakup środków do utrzymania czystości</w:t>
            </w:r>
          </w:p>
        </w:tc>
        <w:tc>
          <w:tcPr>
            <w:tcW w:w="386" w:type="pct"/>
            <w:tcBorders>
              <w:top w:val="nil"/>
              <w:left w:val="nil"/>
              <w:bottom w:val="nil"/>
              <w:right w:val="nil"/>
            </w:tcBorders>
            <w:shd w:val="clear" w:color="auto" w:fill="auto"/>
            <w:vAlign w:val="center"/>
            <w:hideMark/>
          </w:tcPr>
          <w:p w14:paraId="1C07475E"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5E49B2E5" w14:textId="77777777" w:rsidR="00AB7FEF" w:rsidRPr="00AB7FEF" w:rsidRDefault="00AB7FEF" w:rsidP="00AB7FEF">
            <w:pPr>
              <w:spacing w:line="240" w:lineRule="auto"/>
              <w:jc w:val="right"/>
              <w:rPr>
                <w:i/>
                <w:iCs/>
                <w:sz w:val="12"/>
                <w:szCs w:val="12"/>
              </w:rPr>
            </w:pPr>
            <w:r w:rsidRPr="00AB7FEF">
              <w:rPr>
                <w:i/>
                <w:iCs/>
                <w:sz w:val="12"/>
                <w:szCs w:val="12"/>
              </w:rPr>
              <w:t>10 275</w:t>
            </w:r>
          </w:p>
        </w:tc>
        <w:tc>
          <w:tcPr>
            <w:tcW w:w="818" w:type="pct"/>
            <w:tcBorders>
              <w:top w:val="nil"/>
              <w:left w:val="nil"/>
              <w:bottom w:val="nil"/>
              <w:right w:val="nil"/>
            </w:tcBorders>
            <w:shd w:val="clear" w:color="auto" w:fill="auto"/>
            <w:noWrap/>
            <w:vAlign w:val="center"/>
            <w:hideMark/>
          </w:tcPr>
          <w:p w14:paraId="4C60DB8C" w14:textId="77777777" w:rsidR="00AB7FEF" w:rsidRPr="00AB7FEF" w:rsidRDefault="00AB7FEF" w:rsidP="00AB7FEF">
            <w:pPr>
              <w:spacing w:line="240" w:lineRule="auto"/>
              <w:jc w:val="right"/>
              <w:rPr>
                <w:i/>
                <w:iCs/>
                <w:sz w:val="12"/>
                <w:szCs w:val="12"/>
              </w:rPr>
            </w:pPr>
            <w:r w:rsidRPr="00AB7FEF">
              <w:rPr>
                <w:i/>
                <w:iCs/>
                <w:sz w:val="12"/>
                <w:szCs w:val="12"/>
              </w:rPr>
              <w:t>10 274,57</w:t>
            </w:r>
          </w:p>
        </w:tc>
        <w:tc>
          <w:tcPr>
            <w:tcW w:w="429" w:type="pct"/>
            <w:tcBorders>
              <w:top w:val="nil"/>
              <w:left w:val="nil"/>
              <w:bottom w:val="nil"/>
              <w:right w:val="nil"/>
            </w:tcBorders>
            <w:shd w:val="clear" w:color="auto" w:fill="auto"/>
            <w:noWrap/>
            <w:vAlign w:val="center"/>
            <w:hideMark/>
          </w:tcPr>
          <w:p w14:paraId="3AD37A54" w14:textId="77777777" w:rsidR="00AB7FEF" w:rsidRPr="00AB7FEF" w:rsidRDefault="00AB7FEF" w:rsidP="00AB7FEF">
            <w:pPr>
              <w:spacing w:line="240" w:lineRule="auto"/>
              <w:jc w:val="right"/>
              <w:rPr>
                <w:i/>
                <w:iCs/>
                <w:sz w:val="12"/>
                <w:szCs w:val="12"/>
              </w:rPr>
            </w:pPr>
            <w:r w:rsidRPr="00AB7FEF">
              <w:rPr>
                <w:i/>
                <w:iCs/>
                <w:sz w:val="12"/>
                <w:szCs w:val="12"/>
              </w:rPr>
              <w:t>100,0%</w:t>
            </w:r>
          </w:p>
        </w:tc>
      </w:tr>
      <w:tr w:rsidR="00AB7FEF" w:rsidRPr="00AB7FEF" w14:paraId="7A0996DD" w14:textId="77777777" w:rsidTr="00AB7FEF">
        <w:trPr>
          <w:trHeight w:val="85"/>
        </w:trPr>
        <w:tc>
          <w:tcPr>
            <w:tcW w:w="2618" w:type="pct"/>
            <w:tcBorders>
              <w:top w:val="nil"/>
              <w:left w:val="nil"/>
              <w:bottom w:val="nil"/>
              <w:right w:val="nil"/>
            </w:tcBorders>
            <w:shd w:val="clear" w:color="auto" w:fill="auto"/>
            <w:vAlign w:val="center"/>
            <w:hideMark/>
          </w:tcPr>
          <w:p w14:paraId="0F06E666" w14:textId="77777777" w:rsidR="00AB7FEF" w:rsidRPr="00AB7FEF" w:rsidRDefault="00AB7FEF" w:rsidP="00AB7FEF">
            <w:pPr>
              <w:spacing w:line="240" w:lineRule="auto"/>
              <w:rPr>
                <w:sz w:val="12"/>
                <w:szCs w:val="12"/>
              </w:rPr>
            </w:pPr>
            <w:r w:rsidRPr="00AB7FEF">
              <w:rPr>
                <w:sz w:val="12"/>
                <w:szCs w:val="12"/>
              </w:rPr>
              <w:t>kary i odszkodowania</w:t>
            </w:r>
          </w:p>
        </w:tc>
        <w:tc>
          <w:tcPr>
            <w:tcW w:w="386" w:type="pct"/>
            <w:tcBorders>
              <w:top w:val="nil"/>
              <w:left w:val="nil"/>
              <w:bottom w:val="nil"/>
              <w:right w:val="nil"/>
            </w:tcBorders>
            <w:shd w:val="clear" w:color="auto" w:fill="auto"/>
            <w:vAlign w:val="center"/>
            <w:hideMark/>
          </w:tcPr>
          <w:p w14:paraId="16C1A356"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DA3CA46" w14:textId="77777777" w:rsidR="00AB7FEF" w:rsidRPr="00AB7FEF" w:rsidRDefault="00AB7FEF" w:rsidP="00AB7FEF">
            <w:pPr>
              <w:spacing w:line="240" w:lineRule="auto"/>
              <w:jc w:val="right"/>
              <w:rPr>
                <w:sz w:val="12"/>
                <w:szCs w:val="12"/>
              </w:rPr>
            </w:pPr>
            <w:r w:rsidRPr="00AB7FEF">
              <w:rPr>
                <w:sz w:val="12"/>
                <w:szCs w:val="12"/>
              </w:rPr>
              <w:t>3 327</w:t>
            </w:r>
          </w:p>
        </w:tc>
        <w:tc>
          <w:tcPr>
            <w:tcW w:w="818" w:type="pct"/>
            <w:tcBorders>
              <w:top w:val="nil"/>
              <w:left w:val="nil"/>
              <w:bottom w:val="nil"/>
              <w:right w:val="nil"/>
            </w:tcBorders>
            <w:shd w:val="clear" w:color="auto" w:fill="auto"/>
            <w:noWrap/>
            <w:vAlign w:val="center"/>
            <w:hideMark/>
          </w:tcPr>
          <w:p w14:paraId="2F93A377" w14:textId="77777777" w:rsidR="00AB7FEF" w:rsidRPr="00AB7FEF" w:rsidRDefault="00AB7FEF" w:rsidP="00AB7FEF">
            <w:pPr>
              <w:spacing w:line="240" w:lineRule="auto"/>
              <w:jc w:val="right"/>
              <w:rPr>
                <w:sz w:val="12"/>
                <w:szCs w:val="12"/>
              </w:rPr>
            </w:pPr>
            <w:r w:rsidRPr="00AB7FEF">
              <w:rPr>
                <w:sz w:val="12"/>
                <w:szCs w:val="12"/>
              </w:rPr>
              <w:t>3 326,40</w:t>
            </w:r>
          </w:p>
        </w:tc>
        <w:tc>
          <w:tcPr>
            <w:tcW w:w="429" w:type="pct"/>
            <w:tcBorders>
              <w:top w:val="nil"/>
              <w:left w:val="nil"/>
              <w:bottom w:val="nil"/>
              <w:right w:val="nil"/>
            </w:tcBorders>
            <w:shd w:val="clear" w:color="auto" w:fill="auto"/>
            <w:noWrap/>
            <w:vAlign w:val="center"/>
            <w:hideMark/>
          </w:tcPr>
          <w:p w14:paraId="4DF2E35F"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17492106" w14:textId="77777777" w:rsidTr="00AB7FEF">
        <w:trPr>
          <w:trHeight w:val="85"/>
        </w:trPr>
        <w:tc>
          <w:tcPr>
            <w:tcW w:w="2618" w:type="pct"/>
            <w:tcBorders>
              <w:top w:val="nil"/>
              <w:left w:val="nil"/>
              <w:bottom w:val="nil"/>
              <w:right w:val="nil"/>
            </w:tcBorders>
            <w:shd w:val="clear" w:color="auto" w:fill="auto"/>
            <w:vAlign w:val="center"/>
            <w:hideMark/>
          </w:tcPr>
          <w:p w14:paraId="5CED96F1" w14:textId="77777777" w:rsidR="00AB7FEF" w:rsidRPr="00AB7FEF" w:rsidRDefault="00AB7FEF" w:rsidP="00AB7FEF">
            <w:pPr>
              <w:spacing w:line="240" w:lineRule="auto"/>
              <w:rPr>
                <w:sz w:val="12"/>
                <w:szCs w:val="12"/>
              </w:rPr>
            </w:pPr>
            <w:r w:rsidRPr="00AB7FEF">
              <w:rPr>
                <w:sz w:val="12"/>
                <w:szCs w:val="12"/>
              </w:rPr>
              <w:t>odsetki od nieterminowych wpłat podatku od towarów i usług (VAT)</w:t>
            </w:r>
          </w:p>
        </w:tc>
        <w:tc>
          <w:tcPr>
            <w:tcW w:w="386" w:type="pct"/>
            <w:tcBorders>
              <w:top w:val="nil"/>
              <w:left w:val="nil"/>
              <w:bottom w:val="nil"/>
              <w:right w:val="nil"/>
            </w:tcBorders>
            <w:shd w:val="clear" w:color="auto" w:fill="auto"/>
            <w:noWrap/>
            <w:vAlign w:val="center"/>
            <w:hideMark/>
          </w:tcPr>
          <w:p w14:paraId="21C482BB"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0AD7F7FC" w14:textId="77777777" w:rsidR="00AB7FEF" w:rsidRPr="00AB7FEF" w:rsidRDefault="00AB7FEF" w:rsidP="00AB7FEF">
            <w:pPr>
              <w:spacing w:line="240" w:lineRule="auto"/>
              <w:jc w:val="right"/>
              <w:rPr>
                <w:sz w:val="12"/>
                <w:szCs w:val="12"/>
              </w:rPr>
            </w:pPr>
            <w:r w:rsidRPr="00AB7FEF">
              <w:rPr>
                <w:sz w:val="12"/>
                <w:szCs w:val="12"/>
              </w:rPr>
              <w:t>166</w:t>
            </w:r>
          </w:p>
        </w:tc>
        <w:tc>
          <w:tcPr>
            <w:tcW w:w="818" w:type="pct"/>
            <w:tcBorders>
              <w:top w:val="nil"/>
              <w:left w:val="nil"/>
              <w:bottom w:val="nil"/>
              <w:right w:val="nil"/>
            </w:tcBorders>
            <w:shd w:val="clear" w:color="auto" w:fill="auto"/>
            <w:noWrap/>
            <w:vAlign w:val="center"/>
            <w:hideMark/>
          </w:tcPr>
          <w:p w14:paraId="1A512CEE" w14:textId="77777777" w:rsidR="00AB7FEF" w:rsidRPr="00AB7FEF" w:rsidRDefault="00AB7FEF" w:rsidP="00AB7FEF">
            <w:pPr>
              <w:spacing w:line="240" w:lineRule="auto"/>
              <w:jc w:val="right"/>
              <w:rPr>
                <w:sz w:val="12"/>
                <w:szCs w:val="12"/>
              </w:rPr>
            </w:pPr>
            <w:r w:rsidRPr="00AB7FEF">
              <w:rPr>
                <w:sz w:val="12"/>
                <w:szCs w:val="12"/>
              </w:rPr>
              <w:t>19,00</w:t>
            </w:r>
          </w:p>
        </w:tc>
        <w:tc>
          <w:tcPr>
            <w:tcW w:w="429" w:type="pct"/>
            <w:tcBorders>
              <w:top w:val="nil"/>
              <w:left w:val="nil"/>
              <w:bottom w:val="nil"/>
              <w:right w:val="nil"/>
            </w:tcBorders>
            <w:shd w:val="clear" w:color="auto" w:fill="auto"/>
            <w:noWrap/>
            <w:vAlign w:val="center"/>
            <w:hideMark/>
          </w:tcPr>
          <w:p w14:paraId="37356AA6" w14:textId="77777777" w:rsidR="00AB7FEF" w:rsidRPr="00AB7FEF" w:rsidRDefault="00AB7FEF" w:rsidP="00AB7FEF">
            <w:pPr>
              <w:spacing w:line="240" w:lineRule="auto"/>
              <w:jc w:val="right"/>
              <w:rPr>
                <w:sz w:val="12"/>
                <w:szCs w:val="12"/>
              </w:rPr>
            </w:pPr>
            <w:r w:rsidRPr="00AB7FEF">
              <w:rPr>
                <w:sz w:val="12"/>
                <w:szCs w:val="12"/>
              </w:rPr>
              <w:t>11,4%</w:t>
            </w:r>
          </w:p>
        </w:tc>
      </w:tr>
      <w:tr w:rsidR="00AB7FEF" w:rsidRPr="00AB7FEF" w14:paraId="26059026" w14:textId="77777777" w:rsidTr="00AB7FEF">
        <w:trPr>
          <w:trHeight w:val="85"/>
        </w:trPr>
        <w:tc>
          <w:tcPr>
            <w:tcW w:w="2618" w:type="pct"/>
            <w:tcBorders>
              <w:top w:val="nil"/>
              <w:left w:val="nil"/>
              <w:bottom w:val="nil"/>
              <w:right w:val="nil"/>
            </w:tcBorders>
            <w:shd w:val="clear" w:color="auto" w:fill="auto"/>
            <w:vAlign w:val="center"/>
            <w:hideMark/>
          </w:tcPr>
          <w:p w14:paraId="6B8497ED" w14:textId="77777777" w:rsidR="00AB7FEF" w:rsidRPr="00AB7FEF" w:rsidRDefault="00AB7FEF" w:rsidP="00AB7FEF">
            <w:pPr>
              <w:spacing w:line="240" w:lineRule="auto"/>
              <w:rPr>
                <w:sz w:val="12"/>
                <w:szCs w:val="12"/>
              </w:rPr>
            </w:pPr>
            <w:r w:rsidRPr="00AB7FEF">
              <w:rPr>
                <w:sz w:val="12"/>
                <w:szCs w:val="12"/>
              </w:rPr>
              <w:t>odsetki za bezpodstawne odstąpienie od umowy wynajmu lokalu mieszkalnego przy ul. Górskiego 1</w:t>
            </w:r>
          </w:p>
        </w:tc>
        <w:tc>
          <w:tcPr>
            <w:tcW w:w="386" w:type="pct"/>
            <w:tcBorders>
              <w:top w:val="nil"/>
              <w:left w:val="nil"/>
              <w:bottom w:val="nil"/>
              <w:right w:val="nil"/>
            </w:tcBorders>
            <w:shd w:val="clear" w:color="auto" w:fill="auto"/>
            <w:noWrap/>
            <w:vAlign w:val="center"/>
            <w:hideMark/>
          </w:tcPr>
          <w:p w14:paraId="58C55A81"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262DE700" w14:textId="77777777" w:rsidR="00AB7FEF" w:rsidRPr="00AB7FEF" w:rsidRDefault="00AB7FEF" w:rsidP="00AB7FEF">
            <w:pPr>
              <w:spacing w:line="240" w:lineRule="auto"/>
              <w:jc w:val="right"/>
              <w:rPr>
                <w:sz w:val="12"/>
                <w:szCs w:val="12"/>
              </w:rPr>
            </w:pPr>
            <w:r w:rsidRPr="00AB7FEF">
              <w:rPr>
                <w:sz w:val="12"/>
                <w:szCs w:val="12"/>
              </w:rPr>
              <w:t>7</w:t>
            </w:r>
          </w:p>
        </w:tc>
        <w:tc>
          <w:tcPr>
            <w:tcW w:w="818" w:type="pct"/>
            <w:tcBorders>
              <w:top w:val="nil"/>
              <w:left w:val="nil"/>
              <w:bottom w:val="nil"/>
              <w:right w:val="nil"/>
            </w:tcBorders>
            <w:shd w:val="clear" w:color="auto" w:fill="auto"/>
            <w:noWrap/>
            <w:vAlign w:val="center"/>
            <w:hideMark/>
          </w:tcPr>
          <w:p w14:paraId="4A03A033" w14:textId="77777777" w:rsidR="00AB7FEF" w:rsidRPr="00AB7FEF" w:rsidRDefault="00AB7FEF" w:rsidP="00AB7FEF">
            <w:pPr>
              <w:spacing w:line="240" w:lineRule="auto"/>
              <w:jc w:val="right"/>
              <w:rPr>
                <w:sz w:val="12"/>
                <w:szCs w:val="12"/>
              </w:rPr>
            </w:pPr>
            <w:r w:rsidRPr="00AB7FEF">
              <w:rPr>
                <w:sz w:val="12"/>
                <w:szCs w:val="12"/>
              </w:rPr>
              <w:t>6,16</w:t>
            </w:r>
          </w:p>
        </w:tc>
        <w:tc>
          <w:tcPr>
            <w:tcW w:w="429" w:type="pct"/>
            <w:tcBorders>
              <w:top w:val="nil"/>
              <w:left w:val="nil"/>
              <w:bottom w:val="nil"/>
              <w:right w:val="nil"/>
            </w:tcBorders>
            <w:shd w:val="clear" w:color="auto" w:fill="auto"/>
            <w:noWrap/>
            <w:vAlign w:val="center"/>
            <w:hideMark/>
          </w:tcPr>
          <w:p w14:paraId="08259D05" w14:textId="77777777" w:rsidR="00AB7FEF" w:rsidRPr="00AB7FEF" w:rsidRDefault="00AB7FEF" w:rsidP="00AB7FEF">
            <w:pPr>
              <w:spacing w:line="240" w:lineRule="auto"/>
              <w:jc w:val="right"/>
              <w:rPr>
                <w:sz w:val="12"/>
                <w:szCs w:val="12"/>
              </w:rPr>
            </w:pPr>
            <w:r w:rsidRPr="00AB7FEF">
              <w:rPr>
                <w:sz w:val="12"/>
                <w:szCs w:val="12"/>
              </w:rPr>
              <w:t>88,0%</w:t>
            </w:r>
          </w:p>
        </w:tc>
      </w:tr>
      <w:tr w:rsidR="00AB7FEF" w:rsidRPr="00AB7FEF" w14:paraId="16CB0494" w14:textId="77777777" w:rsidTr="00AB7FEF">
        <w:trPr>
          <w:trHeight w:val="85"/>
        </w:trPr>
        <w:tc>
          <w:tcPr>
            <w:tcW w:w="2618" w:type="pct"/>
            <w:tcBorders>
              <w:top w:val="nil"/>
              <w:left w:val="nil"/>
              <w:bottom w:val="nil"/>
              <w:right w:val="nil"/>
            </w:tcBorders>
            <w:shd w:val="clear" w:color="auto" w:fill="auto"/>
            <w:vAlign w:val="center"/>
            <w:hideMark/>
          </w:tcPr>
          <w:p w14:paraId="3E77D8A6" w14:textId="77777777" w:rsidR="00AB7FEF" w:rsidRPr="00AB7FEF" w:rsidRDefault="00AB7FEF" w:rsidP="00AB7FEF">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16BF1FCA"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D3346CC"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32FE5B6"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F8C5CA6"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D908CA9" w14:textId="77777777" w:rsidTr="00AB7FEF">
        <w:trPr>
          <w:trHeight w:val="85"/>
        </w:trPr>
        <w:tc>
          <w:tcPr>
            <w:tcW w:w="2618" w:type="pct"/>
            <w:tcBorders>
              <w:top w:val="nil"/>
              <w:left w:val="nil"/>
              <w:bottom w:val="nil"/>
              <w:right w:val="nil"/>
            </w:tcBorders>
            <w:shd w:val="clear" w:color="auto" w:fill="auto"/>
            <w:vAlign w:val="center"/>
            <w:hideMark/>
          </w:tcPr>
          <w:p w14:paraId="057B650E" w14:textId="77777777" w:rsidR="00AB7FEF" w:rsidRPr="00AB7FEF" w:rsidRDefault="00AB7FEF" w:rsidP="00AB7FEF">
            <w:pPr>
              <w:spacing w:line="240" w:lineRule="auto"/>
              <w:rPr>
                <w:sz w:val="12"/>
                <w:szCs w:val="12"/>
              </w:rPr>
            </w:pPr>
            <w:r w:rsidRPr="00AB7FEF">
              <w:rPr>
                <w:sz w:val="12"/>
                <w:szCs w:val="12"/>
              </w:rPr>
              <w:t>projekty budżetu obywatelskiego</w:t>
            </w:r>
          </w:p>
        </w:tc>
        <w:tc>
          <w:tcPr>
            <w:tcW w:w="386" w:type="pct"/>
            <w:tcBorders>
              <w:top w:val="nil"/>
              <w:left w:val="nil"/>
              <w:bottom w:val="nil"/>
              <w:right w:val="nil"/>
            </w:tcBorders>
            <w:shd w:val="clear" w:color="auto" w:fill="auto"/>
            <w:noWrap/>
            <w:vAlign w:val="center"/>
            <w:hideMark/>
          </w:tcPr>
          <w:p w14:paraId="69E081E8"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4E4877B" w14:textId="77777777" w:rsidR="00AB7FEF" w:rsidRPr="004144C5" w:rsidRDefault="00AB7FEF" w:rsidP="00AB7FEF">
            <w:pPr>
              <w:spacing w:line="240" w:lineRule="auto"/>
              <w:jc w:val="right"/>
              <w:rPr>
                <w:iCs/>
                <w:sz w:val="12"/>
                <w:szCs w:val="12"/>
              </w:rPr>
            </w:pPr>
            <w:r w:rsidRPr="004144C5">
              <w:rPr>
                <w:iCs/>
                <w:sz w:val="12"/>
                <w:szCs w:val="12"/>
              </w:rPr>
              <w:t>125 998</w:t>
            </w:r>
          </w:p>
        </w:tc>
        <w:tc>
          <w:tcPr>
            <w:tcW w:w="818" w:type="pct"/>
            <w:tcBorders>
              <w:top w:val="nil"/>
              <w:left w:val="nil"/>
              <w:bottom w:val="nil"/>
              <w:right w:val="nil"/>
            </w:tcBorders>
            <w:shd w:val="clear" w:color="auto" w:fill="auto"/>
            <w:noWrap/>
            <w:vAlign w:val="center"/>
            <w:hideMark/>
          </w:tcPr>
          <w:p w14:paraId="2E2E7099" w14:textId="77777777" w:rsidR="00AB7FEF" w:rsidRPr="004144C5" w:rsidRDefault="00AB7FEF" w:rsidP="00AB7FEF">
            <w:pPr>
              <w:spacing w:line="240" w:lineRule="auto"/>
              <w:jc w:val="right"/>
              <w:rPr>
                <w:iCs/>
                <w:sz w:val="12"/>
                <w:szCs w:val="12"/>
              </w:rPr>
            </w:pPr>
            <w:r w:rsidRPr="004144C5">
              <w:rPr>
                <w:iCs/>
                <w:sz w:val="12"/>
                <w:szCs w:val="12"/>
              </w:rPr>
              <w:t>124 014,06</w:t>
            </w:r>
          </w:p>
        </w:tc>
        <w:tc>
          <w:tcPr>
            <w:tcW w:w="429" w:type="pct"/>
            <w:tcBorders>
              <w:top w:val="nil"/>
              <w:left w:val="nil"/>
              <w:bottom w:val="nil"/>
              <w:right w:val="nil"/>
            </w:tcBorders>
            <w:shd w:val="clear" w:color="auto" w:fill="auto"/>
            <w:noWrap/>
            <w:vAlign w:val="center"/>
            <w:hideMark/>
          </w:tcPr>
          <w:p w14:paraId="46A25B2C" w14:textId="77777777" w:rsidR="00AB7FEF" w:rsidRPr="004144C5" w:rsidRDefault="00AB7FEF" w:rsidP="00AB7FEF">
            <w:pPr>
              <w:spacing w:line="240" w:lineRule="auto"/>
              <w:jc w:val="right"/>
              <w:rPr>
                <w:iCs/>
                <w:sz w:val="12"/>
                <w:szCs w:val="12"/>
              </w:rPr>
            </w:pPr>
            <w:r w:rsidRPr="004144C5">
              <w:rPr>
                <w:iCs/>
                <w:sz w:val="12"/>
                <w:szCs w:val="12"/>
              </w:rPr>
              <w:t>98,4%</w:t>
            </w:r>
          </w:p>
        </w:tc>
      </w:tr>
      <w:tr w:rsidR="00AB7FEF" w:rsidRPr="00AB7FEF" w14:paraId="4008A541" w14:textId="77777777" w:rsidTr="00AB7FEF">
        <w:trPr>
          <w:trHeight w:val="85"/>
        </w:trPr>
        <w:tc>
          <w:tcPr>
            <w:tcW w:w="2618" w:type="pct"/>
            <w:tcBorders>
              <w:top w:val="nil"/>
              <w:left w:val="nil"/>
              <w:bottom w:val="nil"/>
              <w:right w:val="nil"/>
            </w:tcBorders>
            <w:shd w:val="clear" w:color="auto" w:fill="auto"/>
            <w:vAlign w:val="center"/>
            <w:hideMark/>
          </w:tcPr>
          <w:p w14:paraId="0D711BE5" w14:textId="77777777" w:rsidR="00AB7FEF" w:rsidRPr="00AB7FEF" w:rsidRDefault="00AB7FEF" w:rsidP="00AB7FEF">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4747D444"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9A717C3"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A474C44"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C45778F"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38D7801" w14:textId="77777777" w:rsidTr="00AB7FEF">
        <w:trPr>
          <w:trHeight w:val="85"/>
        </w:trPr>
        <w:tc>
          <w:tcPr>
            <w:tcW w:w="2618" w:type="pct"/>
            <w:tcBorders>
              <w:top w:val="nil"/>
              <w:left w:val="nil"/>
              <w:bottom w:val="nil"/>
              <w:right w:val="nil"/>
            </w:tcBorders>
            <w:shd w:val="clear" w:color="auto" w:fill="auto"/>
            <w:vAlign w:val="center"/>
            <w:hideMark/>
          </w:tcPr>
          <w:p w14:paraId="26B895A4" w14:textId="77777777" w:rsidR="00AB7FEF" w:rsidRPr="00AB7FEF" w:rsidRDefault="00AB7FEF" w:rsidP="00AB7FEF">
            <w:pPr>
              <w:spacing w:line="240" w:lineRule="auto"/>
              <w:rPr>
                <w:i/>
                <w:iCs/>
                <w:sz w:val="12"/>
                <w:szCs w:val="12"/>
                <w:u w:val="single"/>
              </w:rPr>
            </w:pPr>
            <w:r w:rsidRPr="00AB7FEF">
              <w:rPr>
                <w:i/>
                <w:iCs/>
                <w:sz w:val="12"/>
                <w:szCs w:val="12"/>
                <w:u w:val="single"/>
              </w:rPr>
              <w:t>Dysponent 2:</w:t>
            </w:r>
            <w:r w:rsidRPr="00AB7FEF">
              <w:rPr>
                <w:i/>
                <w:iCs/>
                <w:sz w:val="12"/>
                <w:szCs w:val="12"/>
              </w:rPr>
              <w:t xml:space="preserve"> Zarząd Terenów Publicznych</w:t>
            </w:r>
          </w:p>
        </w:tc>
        <w:tc>
          <w:tcPr>
            <w:tcW w:w="386" w:type="pct"/>
            <w:tcBorders>
              <w:top w:val="nil"/>
              <w:left w:val="nil"/>
              <w:bottom w:val="nil"/>
              <w:right w:val="nil"/>
            </w:tcBorders>
            <w:shd w:val="clear" w:color="auto" w:fill="auto"/>
            <w:vAlign w:val="center"/>
            <w:hideMark/>
          </w:tcPr>
          <w:p w14:paraId="1251850E"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5C6A20B5" w14:textId="77777777" w:rsidR="00AB7FEF" w:rsidRPr="00AB7FEF" w:rsidRDefault="00AB7FEF" w:rsidP="00AB7FEF">
            <w:pPr>
              <w:spacing w:line="240" w:lineRule="auto"/>
              <w:jc w:val="right"/>
              <w:rPr>
                <w:i/>
                <w:iCs/>
                <w:sz w:val="12"/>
                <w:szCs w:val="12"/>
              </w:rPr>
            </w:pPr>
            <w:r w:rsidRPr="00AB7FEF">
              <w:rPr>
                <w:i/>
                <w:iCs/>
                <w:sz w:val="12"/>
                <w:szCs w:val="12"/>
              </w:rPr>
              <w:t>678 995</w:t>
            </w:r>
          </w:p>
        </w:tc>
        <w:tc>
          <w:tcPr>
            <w:tcW w:w="818" w:type="pct"/>
            <w:tcBorders>
              <w:top w:val="nil"/>
              <w:left w:val="nil"/>
              <w:bottom w:val="nil"/>
              <w:right w:val="nil"/>
            </w:tcBorders>
            <w:shd w:val="clear" w:color="auto" w:fill="auto"/>
            <w:vAlign w:val="center"/>
            <w:hideMark/>
          </w:tcPr>
          <w:p w14:paraId="6E75A98D" w14:textId="77777777" w:rsidR="00AB7FEF" w:rsidRPr="00AB7FEF" w:rsidRDefault="00AB7FEF" w:rsidP="00AB7FEF">
            <w:pPr>
              <w:spacing w:line="240" w:lineRule="auto"/>
              <w:jc w:val="right"/>
              <w:rPr>
                <w:i/>
                <w:iCs/>
                <w:sz w:val="12"/>
                <w:szCs w:val="12"/>
              </w:rPr>
            </w:pPr>
            <w:r w:rsidRPr="00AB7FEF">
              <w:rPr>
                <w:i/>
                <w:iCs/>
                <w:sz w:val="12"/>
                <w:szCs w:val="12"/>
              </w:rPr>
              <w:t>639 955,33</w:t>
            </w:r>
          </w:p>
        </w:tc>
        <w:tc>
          <w:tcPr>
            <w:tcW w:w="429" w:type="pct"/>
            <w:tcBorders>
              <w:top w:val="nil"/>
              <w:left w:val="nil"/>
              <w:bottom w:val="nil"/>
              <w:right w:val="nil"/>
            </w:tcBorders>
            <w:shd w:val="clear" w:color="auto" w:fill="auto"/>
            <w:vAlign w:val="center"/>
            <w:hideMark/>
          </w:tcPr>
          <w:p w14:paraId="32F67258" w14:textId="77777777" w:rsidR="00AB7FEF" w:rsidRPr="00AB7FEF" w:rsidRDefault="00AB7FEF" w:rsidP="00AB7FEF">
            <w:pPr>
              <w:spacing w:line="240" w:lineRule="auto"/>
              <w:jc w:val="right"/>
              <w:rPr>
                <w:i/>
                <w:iCs/>
                <w:sz w:val="12"/>
                <w:szCs w:val="12"/>
              </w:rPr>
            </w:pPr>
            <w:r w:rsidRPr="00AB7FEF">
              <w:rPr>
                <w:i/>
                <w:iCs/>
                <w:sz w:val="12"/>
                <w:szCs w:val="12"/>
              </w:rPr>
              <w:t>94,3%</w:t>
            </w:r>
          </w:p>
        </w:tc>
      </w:tr>
      <w:tr w:rsidR="00AB7FEF" w:rsidRPr="00AB7FEF" w14:paraId="2DD0901D" w14:textId="77777777" w:rsidTr="00AB7FEF">
        <w:trPr>
          <w:trHeight w:val="85"/>
        </w:trPr>
        <w:tc>
          <w:tcPr>
            <w:tcW w:w="2618" w:type="pct"/>
            <w:tcBorders>
              <w:top w:val="nil"/>
              <w:left w:val="nil"/>
              <w:bottom w:val="nil"/>
              <w:right w:val="nil"/>
            </w:tcBorders>
            <w:shd w:val="clear" w:color="auto" w:fill="auto"/>
            <w:vAlign w:val="center"/>
            <w:hideMark/>
          </w:tcPr>
          <w:p w14:paraId="554196A1" w14:textId="77777777" w:rsidR="00AB7FEF" w:rsidRPr="00AB7FEF" w:rsidRDefault="00AB7FEF" w:rsidP="00AB7FEF">
            <w:pPr>
              <w:spacing w:line="240" w:lineRule="auto"/>
              <w:jc w:val="right"/>
              <w:rPr>
                <w:i/>
                <w:iCs/>
                <w:sz w:val="12"/>
                <w:szCs w:val="12"/>
              </w:rPr>
            </w:pPr>
          </w:p>
        </w:tc>
        <w:tc>
          <w:tcPr>
            <w:tcW w:w="386" w:type="pct"/>
            <w:tcBorders>
              <w:top w:val="nil"/>
              <w:left w:val="nil"/>
              <w:bottom w:val="nil"/>
              <w:right w:val="nil"/>
            </w:tcBorders>
            <w:shd w:val="clear" w:color="auto" w:fill="auto"/>
            <w:vAlign w:val="center"/>
            <w:hideMark/>
          </w:tcPr>
          <w:p w14:paraId="503C7747"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AB8C200"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CF7405B"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46CD268"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4B98335" w14:textId="77777777" w:rsidTr="00AB7FEF">
        <w:trPr>
          <w:trHeight w:val="85"/>
        </w:trPr>
        <w:tc>
          <w:tcPr>
            <w:tcW w:w="2618" w:type="pct"/>
            <w:tcBorders>
              <w:top w:val="nil"/>
              <w:left w:val="nil"/>
              <w:bottom w:val="nil"/>
              <w:right w:val="nil"/>
            </w:tcBorders>
            <w:shd w:val="clear" w:color="auto" w:fill="auto"/>
            <w:vAlign w:val="center"/>
            <w:hideMark/>
          </w:tcPr>
          <w:p w14:paraId="35356215" w14:textId="77777777" w:rsidR="00AB7FEF" w:rsidRPr="00AB7FEF" w:rsidRDefault="00AB7FEF" w:rsidP="00AB7FEF">
            <w:pPr>
              <w:spacing w:line="240" w:lineRule="auto"/>
              <w:rPr>
                <w:i/>
                <w:iCs/>
                <w:sz w:val="12"/>
                <w:szCs w:val="12"/>
                <w:u w:val="single"/>
              </w:rPr>
            </w:pPr>
            <w:r w:rsidRPr="00AB7FEF">
              <w:rPr>
                <w:i/>
                <w:iCs/>
                <w:sz w:val="12"/>
                <w:szCs w:val="12"/>
                <w:u w:val="single"/>
              </w:rPr>
              <w:t>Kalkulacja:</w:t>
            </w:r>
          </w:p>
        </w:tc>
        <w:tc>
          <w:tcPr>
            <w:tcW w:w="386" w:type="pct"/>
            <w:tcBorders>
              <w:top w:val="nil"/>
              <w:left w:val="nil"/>
              <w:bottom w:val="nil"/>
              <w:right w:val="nil"/>
            </w:tcBorders>
            <w:shd w:val="clear" w:color="auto" w:fill="auto"/>
            <w:vAlign w:val="center"/>
            <w:hideMark/>
          </w:tcPr>
          <w:p w14:paraId="5C008649"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1B2C8360"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5B8C016"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BADC709"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522D048" w14:textId="77777777" w:rsidTr="00AB7FEF">
        <w:trPr>
          <w:trHeight w:val="85"/>
        </w:trPr>
        <w:tc>
          <w:tcPr>
            <w:tcW w:w="2618" w:type="pct"/>
            <w:tcBorders>
              <w:top w:val="nil"/>
              <w:left w:val="nil"/>
              <w:bottom w:val="nil"/>
              <w:right w:val="nil"/>
            </w:tcBorders>
            <w:shd w:val="clear" w:color="auto" w:fill="auto"/>
            <w:vAlign w:val="center"/>
            <w:hideMark/>
          </w:tcPr>
          <w:p w14:paraId="5BEB4120" w14:textId="77777777" w:rsidR="00AB7FEF" w:rsidRPr="00AB7FEF" w:rsidRDefault="00AB7FEF" w:rsidP="00AB7FEF">
            <w:pPr>
              <w:spacing w:line="240" w:lineRule="auto"/>
              <w:rPr>
                <w:sz w:val="12"/>
                <w:szCs w:val="12"/>
              </w:rPr>
            </w:pPr>
            <w:r w:rsidRPr="00AB7FEF">
              <w:rPr>
                <w:sz w:val="12"/>
                <w:szCs w:val="12"/>
              </w:rPr>
              <w:t>utrzymanie czystości i pielęgnacja zieleni w otoczeniu budynków</w:t>
            </w:r>
          </w:p>
        </w:tc>
        <w:tc>
          <w:tcPr>
            <w:tcW w:w="386" w:type="pct"/>
            <w:tcBorders>
              <w:top w:val="nil"/>
              <w:left w:val="nil"/>
              <w:bottom w:val="nil"/>
              <w:right w:val="nil"/>
            </w:tcBorders>
            <w:shd w:val="clear" w:color="auto" w:fill="auto"/>
            <w:vAlign w:val="center"/>
            <w:hideMark/>
          </w:tcPr>
          <w:p w14:paraId="6B2E3D4B"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7F249D3" w14:textId="77777777" w:rsidR="00AB7FEF" w:rsidRPr="00AB7FEF" w:rsidRDefault="00AB7FEF" w:rsidP="00AB7FEF">
            <w:pPr>
              <w:spacing w:line="240" w:lineRule="auto"/>
              <w:jc w:val="right"/>
              <w:rPr>
                <w:sz w:val="12"/>
                <w:szCs w:val="12"/>
              </w:rPr>
            </w:pPr>
            <w:r w:rsidRPr="00AB7FEF">
              <w:rPr>
                <w:sz w:val="12"/>
                <w:szCs w:val="12"/>
              </w:rPr>
              <w:t>547 000</w:t>
            </w:r>
          </w:p>
        </w:tc>
        <w:tc>
          <w:tcPr>
            <w:tcW w:w="818" w:type="pct"/>
            <w:tcBorders>
              <w:top w:val="nil"/>
              <w:left w:val="nil"/>
              <w:bottom w:val="nil"/>
              <w:right w:val="nil"/>
            </w:tcBorders>
            <w:shd w:val="clear" w:color="auto" w:fill="auto"/>
            <w:noWrap/>
            <w:vAlign w:val="center"/>
            <w:hideMark/>
          </w:tcPr>
          <w:p w14:paraId="55070CED" w14:textId="77777777" w:rsidR="00AB7FEF" w:rsidRPr="00AB7FEF" w:rsidRDefault="00AB7FEF" w:rsidP="00AB7FEF">
            <w:pPr>
              <w:spacing w:line="240" w:lineRule="auto"/>
              <w:jc w:val="right"/>
              <w:rPr>
                <w:sz w:val="12"/>
                <w:szCs w:val="12"/>
              </w:rPr>
            </w:pPr>
            <w:r w:rsidRPr="00AB7FEF">
              <w:rPr>
                <w:sz w:val="12"/>
                <w:szCs w:val="12"/>
              </w:rPr>
              <w:t>532 914,32</w:t>
            </w:r>
          </w:p>
        </w:tc>
        <w:tc>
          <w:tcPr>
            <w:tcW w:w="429" w:type="pct"/>
            <w:tcBorders>
              <w:top w:val="nil"/>
              <w:left w:val="nil"/>
              <w:bottom w:val="nil"/>
              <w:right w:val="nil"/>
            </w:tcBorders>
            <w:shd w:val="clear" w:color="auto" w:fill="auto"/>
            <w:noWrap/>
            <w:vAlign w:val="center"/>
            <w:hideMark/>
          </w:tcPr>
          <w:p w14:paraId="0A87C1CF" w14:textId="77777777" w:rsidR="00AB7FEF" w:rsidRPr="00AB7FEF" w:rsidRDefault="00AB7FEF" w:rsidP="00AB7FEF">
            <w:pPr>
              <w:spacing w:line="240" w:lineRule="auto"/>
              <w:jc w:val="right"/>
              <w:rPr>
                <w:sz w:val="12"/>
                <w:szCs w:val="12"/>
              </w:rPr>
            </w:pPr>
            <w:r w:rsidRPr="00AB7FEF">
              <w:rPr>
                <w:sz w:val="12"/>
                <w:szCs w:val="12"/>
              </w:rPr>
              <w:t>97,4%</w:t>
            </w:r>
          </w:p>
        </w:tc>
      </w:tr>
      <w:tr w:rsidR="00AB7FEF" w:rsidRPr="00AB7FEF" w14:paraId="3C74251D" w14:textId="77777777" w:rsidTr="00AB7FEF">
        <w:trPr>
          <w:trHeight w:val="85"/>
        </w:trPr>
        <w:tc>
          <w:tcPr>
            <w:tcW w:w="2618" w:type="pct"/>
            <w:tcBorders>
              <w:top w:val="nil"/>
              <w:left w:val="nil"/>
              <w:bottom w:val="nil"/>
              <w:right w:val="nil"/>
            </w:tcBorders>
            <w:shd w:val="clear" w:color="auto" w:fill="auto"/>
            <w:vAlign w:val="center"/>
            <w:hideMark/>
          </w:tcPr>
          <w:p w14:paraId="739D28D4" w14:textId="77777777" w:rsidR="00AB7FEF" w:rsidRPr="00AB7FEF" w:rsidRDefault="00AB7FEF" w:rsidP="00AB7FEF">
            <w:pPr>
              <w:spacing w:line="240" w:lineRule="auto"/>
              <w:rPr>
                <w:sz w:val="12"/>
                <w:szCs w:val="12"/>
              </w:rPr>
            </w:pPr>
            <w:r w:rsidRPr="00AB7FEF">
              <w:rPr>
                <w:sz w:val="12"/>
                <w:szCs w:val="12"/>
              </w:rPr>
              <w:t>zakup energii</w:t>
            </w:r>
          </w:p>
        </w:tc>
        <w:tc>
          <w:tcPr>
            <w:tcW w:w="386" w:type="pct"/>
            <w:tcBorders>
              <w:top w:val="nil"/>
              <w:left w:val="nil"/>
              <w:bottom w:val="nil"/>
              <w:right w:val="nil"/>
            </w:tcBorders>
            <w:shd w:val="clear" w:color="auto" w:fill="auto"/>
            <w:vAlign w:val="center"/>
            <w:hideMark/>
          </w:tcPr>
          <w:p w14:paraId="6F344293"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42EB0174" w14:textId="77777777" w:rsidR="00AB7FEF" w:rsidRPr="00AB7FEF" w:rsidRDefault="00AB7FEF" w:rsidP="00AB7FEF">
            <w:pPr>
              <w:spacing w:line="240" w:lineRule="auto"/>
              <w:jc w:val="right"/>
              <w:rPr>
                <w:sz w:val="12"/>
                <w:szCs w:val="12"/>
              </w:rPr>
            </w:pPr>
            <w:r w:rsidRPr="00AB7FEF">
              <w:rPr>
                <w:sz w:val="12"/>
                <w:szCs w:val="12"/>
              </w:rPr>
              <w:t>74 000</w:t>
            </w:r>
          </w:p>
        </w:tc>
        <w:tc>
          <w:tcPr>
            <w:tcW w:w="818" w:type="pct"/>
            <w:tcBorders>
              <w:top w:val="nil"/>
              <w:left w:val="nil"/>
              <w:bottom w:val="nil"/>
              <w:right w:val="nil"/>
            </w:tcBorders>
            <w:shd w:val="clear" w:color="auto" w:fill="auto"/>
            <w:noWrap/>
            <w:vAlign w:val="center"/>
            <w:hideMark/>
          </w:tcPr>
          <w:p w14:paraId="4CA3A950" w14:textId="77777777" w:rsidR="00AB7FEF" w:rsidRPr="00AB7FEF" w:rsidRDefault="00AB7FEF" w:rsidP="00AB7FEF">
            <w:pPr>
              <w:spacing w:line="240" w:lineRule="auto"/>
              <w:jc w:val="right"/>
              <w:rPr>
                <w:sz w:val="12"/>
                <w:szCs w:val="12"/>
              </w:rPr>
            </w:pPr>
            <w:r w:rsidRPr="00AB7FEF">
              <w:rPr>
                <w:sz w:val="12"/>
                <w:szCs w:val="12"/>
              </w:rPr>
              <w:t>52 942,96</w:t>
            </w:r>
          </w:p>
        </w:tc>
        <w:tc>
          <w:tcPr>
            <w:tcW w:w="429" w:type="pct"/>
            <w:tcBorders>
              <w:top w:val="nil"/>
              <w:left w:val="nil"/>
              <w:bottom w:val="nil"/>
              <w:right w:val="nil"/>
            </w:tcBorders>
            <w:shd w:val="clear" w:color="auto" w:fill="auto"/>
            <w:noWrap/>
            <w:vAlign w:val="center"/>
            <w:hideMark/>
          </w:tcPr>
          <w:p w14:paraId="3DA34AAA" w14:textId="77777777" w:rsidR="00AB7FEF" w:rsidRPr="00AB7FEF" w:rsidRDefault="00AB7FEF" w:rsidP="00AB7FEF">
            <w:pPr>
              <w:spacing w:line="240" w:lineRule="auto"/>
              <w:jc w:val="right"/>
              <w:rPr>
                <w:sz w:val="12"/>
                <w:szCs w:val="12"/>
              </w:rPr>
            </w:pPr>
            <w:r w:rsidRPr="00AB7FEF">
              <w:rPr>
                <w:sz w:val="12"/>
                <w:szCs w:val="12"/>
              </w:rPr>
              <w:t>71,5%</w:t>
            </w:r>
          </w:p>
        </w:tc>
      </w:tr>
      <w:tr w:rsidR="00AB7FEF" w:rsidRPr="00AB7FEF" w14:paraId="7D607234" w14:textId="77777777" w:rsidTr="00AB7FEF">
        <w:trPr>
          <w:trHeight w:val="85"/>
        </w:trPr>
        <w:tc>
          <w:tcPr>
            <w:tcW w:w="2618" w:type="pct"/>
            <w:tcBorders>
              <w:top w:val="nil"/>
              <w:left w:val="nil"/>
              <w:bottom w:val="nil"/>
              <w:right w:val="nil"/>
            </w:tcBorders>
            <w:shd w:val="clear" w:color="auto" w:fill="auto"/>
            <w:vAlign w:val="center"/>
            <w:hideMark/>
          </w:tcPr>
          <w:p w14:paraId="4EC09CB4" w14:textId="77777777" w:rsidR="00AB7FEF" w:rsidRPr="00AB7FEF" w:rsidRDefault="00AB7FEF" w:rsidP="00AB7FEF">
            <w:pPr>
              <w:spacing w:line="240" w:lineRule="auto"/>
              <w:rPr>
                <w:sz w:val="12"/>
                <w:szCs w:val="12"/>
              </w:rPr>
            </w:pPr>
            <w:r w:rsidRPr="00AB7FEF">
              <w:rPr>
                <w:sz w:val="12"/>
                <w:szCs w:val="12"/>
              </w:rPr>
              <w:t>konserwacja oświetlenia podwórek</w:t>
            </w:r>
          </w:p>
        </w:tc>
        <w:tc>
          <w:tcPr>
            <w:tcW w:w="386" w:type="pct"/>
            <w:tcBorders>
              <w:top w:val="nil"/>
              <w:left w:val="nil"/>
              <w:bottom w:val="nil"/>
              <w:right w:val="nil"/>
            </w:tcBorders>
            <w:shd w:val="clear" w:color="auto" w:fill="auto"/>
            <w:vAlign w:val="center"/>
            <w:hideMark/>
          </w:tcPr>
          <w:p w14:paraId="4E48970E"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1D7E2FB" w14:textId="77777777" w:rsidR="00AB7FEF" w:rsidRPr="00AB7FEF" w:rsidRDefault="00AB7FEF" w:rsidP="00AB7FEF">
            <w:pPr>
              <w:spacing w:line="240" w:lineRule="auto"/>
              <w:jc w:val="right"/>
              <w:rPr>
                <w:sz w:val="12"/>
                <w:szCs w:val="12"/>
              </w:rPr>
            </w:pPr>
            <w:r w:rsidRPr="00AB7FEF">
              <w:rPr>
                <w:sz w:val="12"/>
                <w:szCs w:val="12"/>
              </w:rPr>
              <w:t>52 910</w:t>
            </w:r>
          </w:p>
        </w:tc>
        <w:tc>
          <w:tcPr>
            <w:tcW w:w="818" w:type="pct"/>
            <w:tcBorders>
              <w:top w:val="nil"/>
              <w:left w:val="nil"/>
              <w:bottom w:val="nil"/>
              <w:right w:val="nil"/>
            </w:tcBorders>
            <w:shd w:val="clear" w:color="auto" w:fill="auto"/>
            <w:noWrap/>
            <w:vAlign w:val="center"/>
            <w:hideMark/>
          </w:tcPr>
          <w:p w14:paraId="622B8A6D" w14:textId="77777777" w:rsidR="00AB7FEF" w:rsidRPr="00AB7FEF" w:rsidRDefault="00AB7FEF" w:rsidP="00AB7FEF">
            <w:pPr>
              <w:spacing w:line="240" w:lineRule="auto"/>
              <w:jc w:val="right"/>
              <w:rPr>
                <w:sz w:val="12"/>
                <w:szCs w:val="12"/>
              </w:rPr>
            </w:pPr>
            <w:r w:rsidRPr="00AB7FEF">
              <w:rPr>
                <w:sz w:val="12"/>
                <w:szCs w:val="12"/>
              </w:rPr>
              <w:t>52 591,76</w:t>
            </w:r>
          </w:p>
        </w:tc>
        <w:tc>
          <w:tcPr>
            <w:tcW w:w="429" w:type="pct"/>
            <w:tcBorders>
              <w:top w:val="nil"/>
              <w:left w:val="nil"/>
              <w:bottom w:val="nil"/>
              <w:right w:val="nil"/>
            </w:tcBorders>
            <w:shd w:val="clear" w:color="auto" w:fill="auto"/>
            <w:noWrap/>
            <w:vAlign w:val="center"/>
            <w:hideMark/>
          </w:tcPr>
          <w:p w14:paraId="3B6A703C" w14:textId="77777777" w:rsidR="00AB7FEF" w:rsidRPr="00AB7FEF" w:rsidRDefault="00AB7FEF" w:rsidP="00AB7FEF">
            <w:pPr>
              <w:spacing w:line="240" w:lineRule="auto"/>
              <w:jc w:val="right"/>
              <w:rPr>
                <w:sz w:val="12"/>
                <w:szCs w:val="12"/>
              </w:rPr>
            </w:pPr>
            <w:r w:rsidRPr="00AB7FEF">
              <w:rPr>
                <w:sz w:val="12"/>
                <w:szCs w:val="12"/>
              </w:rPr>
              <w:t>99,4%</w:t>
            </w:r>
          </w:p>
        </w:tc>
      </w:tr>
      <w:tr w:rsidR="00AB7FEF" w:rsidRPr="00AB7FEF" w14:paraId="36471B02" w14:textId="77777777" w:rsidTr="00AB7FEF">
        <w:trPr>
          <w:trHeight w:val="85"/>
        </w:trPr>
        <w:tc>
          <w:tcPr>
            <w:tcW w:w="2618" w:type="pct"/>
            <w:tcBorders>
              <w:top w:val="nil"/>
              <w:left w:val="nil"/>
              <w:bottom w:val="nil"/>
              <w:right w:val="nil"/>
            </w:tcBorders>
            <w:shd w:val="clear" w:color="auto" w:fill="auto"/>
            <w:vAlign w:val="center"/>
            <w:hideMark/>
          </w:tcPr>
          <w:p w14:paraId="780A2EDF" w14:textId="77777777" w:rsidR="00AB7FEF" w:rsidRPr="00AB7FEF" w:rsidRDefault="00AB7FEF" w:rsidP="00AB7FEF">
            <w:pPr>
              <w:spacing w:line="240" w:lineRule="auto"/>
              <w:jc w:val="both"/>
              <w:rPr>
                <w:sz w:val="12"/>
                <w:szCs w:val="12"/>
              </w:rPr>
            </w:pPr>
            <w:r w:rsidRPr="00AB7FEF">
              <w:rPr>
                <w:sz w:val="12"/>
                <w:szCs w:val="12"/>
              </w:rPr>
              <w:t>podatek od towarów i usług (VAT)</w:t>
            </w:r>
          </w:p>
        </w:tc>
        <w:tc>
          <w:tcPr>
            <w:tcW w:w="386" w:type="pct"/>
            <w:tcBorders>
              <w:top w:val="nil"/>
              <w:left w:val="nil"/>
              <w:bottom w:val="nil"/>
              <w:right w:val="nil"/>
            </w:tcBorders>
            <w:shd w:val="clear" w:color="auto" w:fill="auto"/>
            <w:vAlign w:val="center"/>
            <w:hideMark/>
          </w:tcPr>
          <w:p w14:paraId="39B51620" w14:textId="77777777" w:rsidR="00AB7FEF" w:rsidRPr="00AB7FEF" w:rsidRDefault="00AB7FEF" w:rsidP="00AB7FEF">
            <w:pPr>
              <w:spacing w:line="240" w:lineRule="auto"/>
              <w:jc w:val="both"/>
              <w:rPr>
                <w:sz w:val="12"/>
                <w:szCs w:val="12"/>
              </w:rPr>
            </w:pPr>
          </w:p>
        </w:tc>
        <w:tc>
          <w:tcPr>
            <w:tcW w:w="749" w:type="pct"/>
            <w:tcBorders>
              <w:top w:val="nil"/>
              <w:left w:val="nil"/>
              <w:bottom w:val="nil"/>
              <w:right w:val="nil"/>
            </w:tcBorders>
            <w:shd w:val="clear" w:color="auto" w:fill="auto"/>
            <w:noWrap/>
            <w:vAlign w:val="center"/>
            <w:hideMark/>
          </w:tcPr>
          <w:p w14:paraId="731E9FDD" w14:textId="77777777" w:rsidR="00AB7FEF" w:rsidRPr="00AB7FEF" w:rsidRDefault="00AB7FEF" w:rsidP="00AB7FEF">
            <w:pPr>
              <w:spacing w:line="240" w:lineRule="auto"/>
              <w:jc w:val="right"/>
              <w:rPr>
                <w:sz w:val="12"/>
                <w:szCs w:val="12"/>
              </w:rPr>
            </w:pPr>
            <w:r w:rsidRPr="00AB7FEF">
              <w:rPr>
                <w:sz w:val="12"/>
                <w:szCs w:val="12"/>
              </w:rPr>
              <w:t>5 085</w:t>
            </w:r>
          </w:p>
        </w:tc>
        <w:tc>
          <w:tcPr>
            <w:tcW w:w="818" w:type="pct"/>
            <w:tcBorders>
              <w:top w:val="nil"/>
              <w:left w:val="nil"/>
              <w:bottom w:val="nil"/>
              <w:right w:val="nil"/>
            </w:tcBorders>
            <w:shd w:val="clear" w:color="auto" w:fill="auto"/>
            <w:noWrap/>
            <w:vAlign w:val="center"/>
            <w:hideMark/>
          </w:tcPr>
          <w:p w14:paraId="78E7E41B" w14:textId="77777777" w:rsidR="00AB7FEF" w:rsidRPr="00AB7FEF" w:rsidRDefault="00AB7FEF" w:rsidP="00AB7FEF">
            <w:pPr>
              <w:spacing w:line="240" w:lineRule="auto"/>
              <w:jc w:val="right"/>
              <w:rPr>
                <w:sz w:val="12"/>
                <w:szCs w:val="12"/>
              </w:rPr>
            </w:pPr>
            <w:r w:rsidRPr="00AB7FEF">
              <w:rPr>
                <w:sz w:val="12"/>
                <w:szCs w:val="12"/>
              </w:rPr>
              <w:t>1 506,29</w:t>
            </w:r>
          </w:p>
        </w:tc>
        <w:tc>
          <w:tcPr>
            <w:tcW w:w="429" w:type="pct"/>
            <w:tcBorders>
              <w:top w:val="nil"/>
              <w:left w:val="nil"/>
              <w:bottom w:val="nil"/>
              <w:right w:val="nil"/>
            </w:tcBorders>
            <w:shd w:val="clear" w:color="auto" w:fill="auto"/>
            <w:noWrap/>
            <w:vAlign w:val="center"/>
            <w:hideMark/>
          </w:tcPr>
          <w:p w14:paraId="7326E5B4" w14:textId="77777777" w:rsidR="00AB7FEF" w:rsidRPr="00AB7FEF" w:rsidRDefault="00AB7FEF" w:rsidP="00AB7FEF">
            <w:pPr>
              <w:spacing w:line="240" w:lineRule="auto"/>
              <w:jc w:val="right"/>
              <w:rPr>
                <w:sz w:val="12"/>
                <w:szCs w:val="12"/>
              </w:rPr>
            </w:pPr>
            <w:r w:rsidRPr="00AB7FEF">
              <w:rPr>
                <w:sz w:val="12"/>
                <w:szCs w:val="12"/>
              </w:rPr>
              <w:t>29,6%</w:t>
            </w:r>
          </w:p>
        </w:tc>
      </w:tr>
      <w:tr w:rsidR="00AB7FEF" w:rsidRPr="00AB7FEF" w14:paraId="53E3D3DE" w14:textId="77777777" w:rsidTr="00AB7FEF">
        <w:trPr>
          <w:trHeight w:val="85"/>
        </w:trPr>
        <w:tc>
          <w:tcPr>
            <w:tcW w:w="2618" w:type="pct"/>
            <w:tcBorders>
              <w:top w:val="nil"/>
              <w:left w:val="nil"/>
              <w:bottom w:val="nil"/>
              <w:right w:val="nil"/>
            </w:tcBorders>
            <w:shd w:val="clear" w:color="auto" w:fill="auto"/>
            <w:vAlign w:val="center"/>
            <w:hideMark/>
          </w:tcPr>
          <w:p w14:paraId="60E3F5DD" w14:textId="77777777" w:rsidR="00AB7FEF" w:rsidRPr="00AB7FEF" w:rsidRDefault="00AB7FEF" w:rsidP="00AB7FEF">
            <w:pPr>
              <w:spacing w:line="240" w:lineRule="auto"/>
              <w:jc w:val="right"/>
              <w:rPr>
                <w:sz w:val="12"/>
                <w:szCs w:val="12"/>
              </w:rPr>
            </w:pPr>
          </w:p>
        </w:tc>
        <w:tc>
          <w:tcPr>
            <w:tcW w:w="386" w:type="pct"/>
            <w:tcBorders>
              <w:top w:val="nil"/>
              <w:left w:val="nil"/>
              <w:bottom w:val="nil"/>
              <w:right w:val="nil"/>
            </w:tcBorders>
            <w:shd w:val="clear" w:color="auto" w:fill="auto"/>
            <w:vAlign w:val="center"/>
            <w:hideMark/>
          </w:tcPr>
          <w:p w14:paraId="245C0CD5" w14:textId="77777777" w:rsidR="00AB7FEF" w:rsidRPr="00AB7FEF" w:rsidRDefault="00AB7FEF" w:rsidP="00AB7FEF">
            <w:pPr>
              <w:spacing w:line="240" w:lineRule="auto"/>
              <w:jc w:val="both"/>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A651048"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22E903F"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F607E8E"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4964994" w14:textId="77777777" w:rsidTr="00AB7FEF">
        <w:trPr>
          <w:trHeight w:val="85"/>
        </w:trPr>
        <w:tc>
          <w:tcPr>
            <w:tcW w:w="2618" w:type="pct"/>
            <w:tcBorders>
              <w:top w:val="nil"/>
              <w:left w:val="nil"/>
              <w:bottom w:val="nil"/>
              <w:right w:val="nil"/>
            </w:tcBorders>
            <w:shd w:val="clear" w:color="auto" w:fill="auto"/>
            <w:vAlign w:val="center"/>
            <w:hideMark/>
          </w:tcPr>
          <w:p w14:paraId="6643D406" w14:textId="77777777" w:rsidR="00AB7FEF" w:rsidRPr="00AB7FEF" w:rsidRDefault="00AB7FEF" w:rsidP="00AB7FEF">
            <w:pPr>
              <w:spacing w:line="240" w:lineRule="auto"/>
              <w:rPr>
                <w:i/>
                <w:iCs/>
                <w:sz w:val="12"/>
                <w:szCs w:val="12"/>
                <w:u w:val="single"/>
              </w:rPr>
            </w:pPr>
            <w:r w:rsidRPr="00AB7FEF">
              <w:rPr>
                <w:i/>
                <w:iCs/>
                <w:sz w:val="12"/>
                <w:szCs w:val="12"/>
                <w:u w:val="single"/>
              </w:rPr>
              <w:t>Podstawa prawna:</w:t>
            </w:r>
          </w:p>
        </w:tc>
        <w:tc>
          <w:tcPr>
            <w:tcW w:w="386" w:type="pct"/>
            <w:tcBorders>
              <w:top w:val="nil"/>
              <w:left w:val="nil"/>
              <w:bottom w:val="nil"/>
              <w:right w:val="nil"/>
            </w:tcBorders>
            <w:shd w:val="clear" w:color="auto" w:fill="auto"/>
            <w:vAlign w:val="center"/>
            <w:hideMark/>
          </w:tcPr>
          <w:p w14:paraId="5329C4FE"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047723D0"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9A58660"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E210A56"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168F50C" w14:textId="77777777" w:rsidTr="00AB7FEF">
        <w:trPr>
          <w:trHeight w:val="85"/>
        </w:trPr>
        <w:tc>
          <w:tcPr>
            <w:tcW w:w="2618" w:type="pct"/>
            <w:tcBorders>
              <w:top w:val="nil"/>
              <w:left w:val="nil"/>
              <w:bottom w:val="nil"/>
              <w:right w:val="nil"/>
            </w:tcBorders>
            <w:shd w:val="clear" w:color="auto" w:fill="auto"/>
            <w:vAlign w:val="center"/>
            <w:hideMark/>
          </w:tcPr>
          <w:p w14:paraId="34917F6B" w14:textId="77777777" w:rsidR="00AB7FEF" w:rsidRPr="00AB7FEF" w:rsidRDefault="00AB7FEF" w:rsidP="00AB7FEF">
            <w:pPr>
              <w:spacing w:line="240" w:lineRule="auto"/>
              <w:rPr>
                <w:i/>
                <w:iCs/>
                <w:sz w:val="12"/>
                <w:szCs w:val="12"/>
              </w:rPr>
            </w:pPr>
            <w:r w:rsidRPr="00AB7FEF">
              <w:rPr>
                <w:i/>
                <w:iCs/>
                <w:sz w:val="12"/>
                <w:szCs w:val="12"/>
              </w:rPr>
              <w:t>1. Ustawa z dnia 24 czerwca 1994 r. o własności lokali</w:t>
            </w:r>
          </w:p>
        </w:tc>
        <w:tc>
          <w:tcPr>
            <w:tcW w:w="386" w:type="pct"/>
            <w:tcBorders>
              <w:top w:val="nil"/>
              <w:left w:val="nil"/>
              <w:bottom w:val="nil"/>
              <w:right w:val="nil"/>
            </w:tcBorders>
            <w:shd w:val="clear" w:color="auto" w:fill="auto"/>
            <w:vAlign w:val="center"/>
            <w:hideMark/>
          </w:tcPr>
          <w:p w14:paraId="4CD1FEBE"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2F2694D1"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627EEF0"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506654B"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EBF9D27" w14:textId="77777777" w:rsidTr="00AB7FEF">
        <w:trPr>
          <w:trHeight w:val="85"/>
        </w:trPr>
        <w:tc>
          <w:tcPr>
            <w:tcW w:w="2618" w:type="pct"/>
            <w:tcBorders>
              <w:top w:val="nil"/>
              <w:left w:val="nil"/>
              <w:bottom w:val="nil"/>
              <w:right w:val="nil"/>
            </w:tcBorders>
            <w:shd w:val="clear" w:color="auto" w:fill="auto"/>
            <w:vAlign w:val="center"/>
            <w:hideMark/>
          </w:tcPr>
          <w:p w14:paraId="028D7826" w14:textId="77777777" w:rsidR="00AB7FEF" w:rsidRPr="00AB7FEF" w:rsidRDefault="00AB7FEF" w:rsidP="00AB7FEF">
            <w:pPr>
              <w:spacing w:line="240" w:lineRule="auto"/>
              <w:rPr>
                <w:i/>
                <w:iCs/>
                <w:sz w:val="12"/>
                <w:szCs w:val="12"/>
              </w:rPr>
            </w:pPr>
            <w:r w:rsidRPr="00AB7FEF">
              <w:rPr>
                <w:i/>
                <w:iCs/>
                <w:sz w:val="12"/>
                <w:szCs w:val="12"/>
              </w:rPr>
              <w:t xml:space="preserve">2. Ustawa z dnia 21 czerwca 2001 r. o ochronie praw lokatorów, mieszkaniowym zasobie gminy i o zmianie Kodeksu cywilnego </w:t>
            </w:r>
          </w:p>
        </w:tc>
        <w:tc>
          <w:tcPr>
            <w:tcW w:w="386" w:type="pct"/>
            <w:tcBorders>
              <w:top w:val="nil"/>
              <w:left w:val="nil"/>
              <w:bottom w:val="nil"/>
              <w:right w:val="nil"/>
            </w:tcBorders>
            <w:shd w:val="clear" w:color="auto" w:fill="auto"/>
            <w:vAlign w:val="center"/>
            <w:hideMark/>
          </w:tcPr>
          <w:p w14:paraId="0846F26B"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24CEB796"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965AF41"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D011CEE"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464C6B8" w14:textId="77777777" w:rsidTr="00AB7FEF">
        <w:trPr>
          <w:trHeight w:val="85"/>
        </w:trPr>
        <w:tc>
          <w:tcPr>
            <w:tcW w:w="2618" w:type="pct"/>
            <w:tcBorders>
              <w:top w:val="nil"/>
              <w:left w:val="nil"/>
              <w:bottom w:val="nil"/>
              <w:right w:val="nil"/>
            </w:tcBorders>
            <w:shd w:val="clear" w:color="auto" w:fill="auto"/>
            <w:vAlign w:val="center"/>
            <w:hideMark/>
          </w:tcPr>
          <w:p w14:paraId="47FCDCA6" w14:textId="77777777" w:rsidR="00AB7FEF" w:rsidRPr="00AB7FEF" w:rsidRDefault="00AB7FEF" w:rsidP="00AB7FEF">
            <w:pPr>
              <w:spacing w:line="240" w:lineRule="auto"/>
              <w:rPr>
                <w:i/>
                <w:iCs/>
                <w:sz w:val="12"/>
                <w:szCs w:val="12"/>
              </w:rPr>
            </w:pPr>
            <w:r w:rsidRPr="00AB7FEF">
              <w:rPr>
                <w:i/>
                <w:iCs/>
                <w:sz w:val="12"/>
                <w:szCs w:val="12"/>
              </w:rPr>
              <w:t>3. Uchwała Nr XI/218/2019 Rady m.st. Warszawy z dnia 11 kwietnia 2019 r. w sprawie konsultacji społecznych z mieszkańcami m.st. Warszawy w formie budżetu obywatelskiego</w:t>
            </w:r>
          </w:p>
        </w:tc>
        <w:tc>
          <w:tcPr>
            <w:tcW w:w="386" w:type="pct"/>
            <w:tcBorders>
              <w:top w:val="nil"/>
              <w:left w:val="nil"/>
              <w:bottom w:val="nil"/>
              <w:right w:val="nil"/>
            </w:tcBorders>
            <w:shd w:val="clear" w:color="auto" w:fill="auto"/>
            <w:vAlign w:val="center"/>
            <w:hideMark/>
          </w:tcPr>
          <w:p w14:paraId="4AA9B355"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6B519459"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3B51DAF"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6408616"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C426D04" w14:textId="77777777" w:rsidTr="00AB7FEF">
        <w:trPr>
          <w:trHeight w:val="85"/>
        </w:trPr>
        <w:tc>
          <w:tcPr>
            <w:tcW w:w="2618" w:type="pct"/>
            <w:tcBorders>
              <w:top w:val="nil"/>
              <w:left w:val="nil"/>
              <w:bottom w:val="nil"/>
              <w:right w:val="nil"/>
            </w:tcBorders>
            <w:shd w:val="clear" w:color="auto" w:fill="auto"/>
            <w:vAlign w:val="center"/>
            <w:hideMark/>
          </w:tcPr>
          <w:p w14:paraId="19285AAF"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3C2BBD3F"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507F346"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D0CB905"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C22C091"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A7321DC" w14:textId="77777777" w:rsidTr="00AB7FEF">
        <w:trPr>
          <w:trHeight w:val="85"/>
        </w:trPr>
        <w:tc>
          <w:tcPr>
            <w:tcW w:w="2618" w:type="pct"/>
            <w:tcBorders>
              <w:top w:val="nil"/>
              <w:left w:val="nil"/>
              <w:bottom w:val="nil"/>
              <w:right w:val="nil"/>
            </w:tcBorders>
            <w:shd w:val="clear" w:color="000000" w:fill="EAF1F6"/>
            <w:vAlign w:val="center"/>
            <w:hideMark/>
          </w:tcPr>
          <w:p w14:paraId="7B5D137B" w14:textId="77777777" w:rsidR="00AB7FEF" w:rsidRPr="00AB7FEF" w:rsidRDefault="00AB7FEF" w:rsidP="00AB7FEF">
            <w:pPr>
              <w:spacing w:line="240" w:lineRule="auto"/>
              <w:rPr>
                <w:b/>
                <w:bCs/>
                <w:sz w:val="12"/>
                <w:szCs w:val="12"/>
              </w:rPr>
            </w:pPr>
            <w:r w:rsidRPr="00AB7FEF">
              <w:rPr>
                <w:b/>
                <w:bCs/>
                <w:sz w:val="12"/>
                <w:szCs w:val="12"/>
              </w:rPr>
              <w:t>Remonty mieszkaniowego zasobu komunalnego - zadanie 2</w:t>
            </w:r>
          </w:p>
        </w:tc>
        <w:tc>
          <w:tcPr>
            <w:tcW w:w="386" w:type="pct"/>
            <w:tcBorders>
              <w:top w:val="nil"/>
              <w:left w:val="nil"/>
              <w:bottom w:val="nil"/>
              <w:right w:val="nil"/>
            </w:tcBorders>
            <w:shd w:val="clear" w:color="000000" w:fill="EAF1F6"/>
            <w:vAlign w:val="center"/>
            <w:hideMark/>
          </w:tcPr>
          <w:p w14:paraId="3CC15E81" w14:textId="77777777" w:rsidR="00AB7FEF" w:rsidRPr="00AB7FEF" w:rsidRDefault="00AB7FEF" w:rsidP="00AB7FEF">
            <w:pPr>
              <w:spacing w:line="240" w:lineRule="auto"/>
              <w:rPr>
                <w:b/>
                <w:bCs/>
                <w:sz w:val="12"/>
                <w:szCs w:val="12"/>
              </w:rPr>
            </w:pPr>
            <w:r w:rsidRPr="00AB7FEF">
              <w:rPr>
                <w:b/>
                <w:bCs/>
                <w:sz w:val="12"/>
                <w:szCs w:val="12"/>
              </w:rPr>
              <w:t> </w:t>
            </w:r>
          </w:p>
        </w:tc>
        <w:tc>
          <w:tcPr>
            <w:tcW w:w="749" w:type="pct"/>
            <w:tcBorders>
              <w:top w:val="nil"/>
              <w:left w:val="nil"/>
              <w:bottom w:val="nil"/>
              <w:right w:val="nil"/>
            </w:tcBorders>
            <w:shd w:val="clear" w:color="000000" w:fill="EAF1F6"/>
            <w:vAlign w:val="center"/>
            <w:hideMark/>
          </w:tcPr>
          <w:p w14:paraId="6153486A" w14:textId="77777777" w:rsidR="00AB7FEF" w:rsidRPr="00AB7FEF" w:rsidRDefault="00AB7FEF" w:rsidP="00AB7FEF">
            <w:pPr>
              <w:spacing w:line="240" w:lineRule="auto"/>
              <w:jc w:val="right"/>
              <w:rPr>
                <w:b/>
                <w:bCs/>
                <w:sz w:val="12"/>
                <w:szCs w:val="12"/>
              </w:rPr>
            </w:pPr>
            <w:r w:rsidRPr="00AB7FEF">
              <w:rPr>
                <w:b/>
                <w:bCs/>
                <w:sz w:val="12"/>
                <w:szCs w:val="12"/>
              </w:rPr>
              <w:t>17 753 959</w:t>
            </w:r>
          </w:p>
        </w:tc>
        <w:tc>
          <w:tcPr>
            <w:tcW w:w="818" w:type="pct"/>
            <w:tcBorders>
              <w:top w:val="nil"/>
              <w:left w:val="nil"/>
              <w:bottom w:val="nil"/>
              <w:right w:val="nil"/>
            </w:tcBorders>
            <w:shd w:val="clear" w:color="000000" w:fill="EAF1F6"/>
            <w:vAlign w:val="center"/>
            <w:hideMark/>
          </w:tcPr>
          <w:p w14:paraId="530DE445" w14:textId="77777777" w:rsidR="00AB7FEF" w:rsidRPr="00AB7FEF" w:rsidRDefault="00AB7FEF" w:rsidP="00AB7FEF">
            <w:pPr>
              <w:spacing w:line="240" w:lineRule="auto"/>
              <w:jc w:val="right"/>
              <w:rPr>
                <w:b/>
                <w:bCs/>
                <w:sz w:val="12"/>
                <w:szCs w:val="12"/>
              </w:rPr>
            </w:pPr>
            <w:r w:rsidRPr="00AB7FEF">
              <w:rPr>
                <w:b/>
                <w:bCs/>
                <w:sz w:val="12"/>
                <w:szCs w:val="12"/>
              </w:rPr>
              <w:t>17 154 512,44</w:t>
            </w:r>
          </w:p>
        </w:tc>
        <w:tc>
          <w:tcPr>
            <w:tcW w:w="429" w:type="pct"/>
            <w:tcBorders>
              <w:top w:val="nil"/>
              <w:left w:val="nil"/>
              <w:bottom w:val="nil"/>
              <w:right w:val="nil"/>
            </w:tcBorders>
            <w:shd w:val="clear" w:color="000000" w:fill="EAF1F6"/>
            <w:vAlign w:val="center"/>
            <w:hideMark/>
          </w:tcPr>
          <w:p w14:paraId="56FB1C22" w14:textId="77777777" w:rsidR="00AB7FEF" w:rsidRPr="00AB7FEF" w:rsidRDefault="00AB7FEF" w:rsidP="00AB7FEF">
            <w:pPr>
              <w:spacing w:line="240" w:lineRule="auto"/>
              <w:jc w:val="right"/>
              <w:rPr>
                <w:b/>
                <w:bCs/>
                <w:sz w:val="12"/>
                <w:szCs w:val="12"/>
              </w:rPr>
            </w:pPr>
            <w:r w:rsidRPr="00AB7FEF">
              <w:rPr>
                <w:b/>
                <w:bCs/>
                <w:sz w:val="12"/>
                <w:szCs w:val="12"/>
              </w:rPr>
              <w:t>96,6%</w:t>
            </w:r>
          </w:p>
        </w:tc>
      </w:tr>
      <w:tr w:rsidR="00AB7FEF" w:rsidRPr="00AB7FEF" w14:paraId="7AAA49D6" w14:textId="77777777" w:rsidTr="00AB7FEF">
        <w:trPr>
          <w:trHeight w:val="85"/>
        </w:trPr>
        <w:tc>
          <w:tcPr>
            <w:tcW w:w="2618" w:type="pct"/>
            <w:tcBorders>
              <w:top w:val="nil"/>
              <w:left w:val="nil"/>
              <w:bottom w:val="nil"/>
              <w:right w:val="nil"/>
            </w:tcBorders>
            <w:shd w:val="clear" w:color="auto" w:fill="auto"/>
            <w:vAlign w:val="center"/>
            <w:hideMark/>
          </w:tcPr>
          <w:p w14:paraId="2DE6E923" w14:textId="77777777" w:rsidR="00AB7FEF" w:rsidRPr="00AB7FEF" w:rsidRDefault="00AB7FEF" w:rsidP="00AB7FEF">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14:paraId="0E8AB311"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7A04545C"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13254EAD"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9480310"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8B0FBB6" w14:textId="77777777" w:rsidTr="00AB7FEF">
        <w:trPr>
          <w:trHeight w:val="85"/>
        </w:trPr>
        <w:tc>
          <w:tcPr>
            <w:tcW w:w="2618" w:type="pct"/>
            <w:tcBorders>
              <w:top w:val="nil"/>
              <w:left w:val="nil"/>
              <w:bottom w:val="nil"/>
              <w:right w:val="nil"/>
            </w:tcBorders>
            <w:shd w:val="clear" w:color="auto" w:fill="auto"/>
            <w:vAlign w:val="center"/>
            <w:hideMark/>
          </w:tcPr>
          <w:p w14:paraId="71DF8C74" w14:textId="77777777" w:rsidR="00AB7FEF" w:rsidRPr="00AB7FEF" w:rsidRDefault="00AB7FEF" w:rsidP="00AB7FEF">
            <w:pPr>
              <w:spacing w:line="240" w:lineRule="auto"/>
              <w:rPr>
                <w:i/>
                <w:iCs/>
                <w:sz w:val="12"/>
                <w:szCs w:val="12"/>
                <w:u w:val="single"/>
              </w:rPr>
            </w:pPr>
            <w:r w:rsidRPr="00AB7FEF">
              <w:rPr>
                <w:i/>
                <w:iCs/>
                <w:sz w:val="12"/>
                <w:szCs w:val="12"/>
                <w:u w:val="single"/>
              </w:rPr>
              <w:t>Cel:</w:t>
            </w:r>
            <w:r w:rsidRPr="00AB7FEF">
              <w:rPr>
                <w:sz w:val="12"/>
                <w:szCs w:val="12"/>
              </w:rPr>
              <w:t xml:space="preserve"> poprawa warunków życia lokatorom mieszkań komunalnych oraz zabezpieczenie budynków komunalnych przed dekapitalizacją</w:t>
            </w:r>
          </w:p>
        </w:tc>
        <w:tc>
          <w:tcPr>
            <w:tcW w:w="386" w:type="pct"/>
            <w:tcBorders>
              <w:top w:val="nil"/>
              <w:left w:val="nil"/>
              <w:bottom w:val="nil"/>
              <w:right w:val="nil"/>
            </w:tcBorders>
            <w:shd w:val="clear" w:color="auto" w:fill="auto"/>
            <w:vAlign w:val="center"/>
            <w:hideMark/>
          </w:tcPr>
          <w:p w14:paraId="281C25C5"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5AE1B222"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F7BABB4"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676DAB3"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C5BDEA1" w14:textId="77777777" w:rsidTr="00AB7FEF">
        <w:trPr>
          <w:trHeight w:val="85"/>
        </w:trPr>
        <w:tc>
          <w:tcPr>
            <w:tcW w:w="2618" w:type="pct"/>
            <w:tcBorders>
              <w:top w:val="nil"/>
              <w:left w:val="nil"/>
              <w:bottom w:val="nil"/>
              <w:right w:val="nil"/>
            </w:tcBorders>
            <w:shd w:val="clear" w:color="auto" w:fill="auto"/>
            <w:vAlign w:val="center"/>
            <w:hideMark/>
          </w:tcPr>
          <w:p w14:paraId="38B56A88"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22C4AF29"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E8083DF"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34FE2E5"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C03FC9"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0A72E04" w14:textId="77777777" w:rsidTr="00AB7FEF">
        <w:trPr>
          <w:trHeight w:val="85"/>
        </w:trPr>
        <w:tc>
          <w:tcPr>
            <w:tcW w:w="2618" w:type="pct"/>
            <w:tcBorders>
              <w:top w:val="nil"/>
              <w:left w:val="nil"/>
              <w:bottom w:val="nil"/>
              <w:right w:val="nil"/>
            </w:tcBorders>
            <w:shd w:val="clear" w:color="auto" w:fill="auto"/>
            <w:vAlign w:val="center"/>
            <w:hideMark/>
          </w:tcPr>
          <w:p w14:paraId="6B78B3CE" w14:textId="77777777" w:rsidR="00AB7FEF" w:rsidRPr="00AB7FEF" w:rsidRDefault="00AB7FEF" w:rsidP="00AB7FEF">
            <w:pPr>
              <w:spacing w:line="240" w:lineRule="auto"/>
              <w:rPr>
                <w:sz w:val="12"/>
                <w:szCs w:val="12"/>
              </w:rPr>
            </w:pPr>
            <w:r w:rsidRPr="00AB7FEF">
              <w:rPr>
                <w:sz w:val="12"/>
                <w:szCs w:val="12"/>
              </w:rPr>
              <w:t>Liczba remontowanych budynków komunalnych (szt.)</w:t>
            </w:r>
          </w:p>
        </w:tc>
        <w:tc>
          <w:tcPr>
            <w:tcW w:w="386" w:type="pct"/>
            <w:tcBorders>
              <w:top w:val="nil"/>
              <w:left w:val="nil"/>
              <w:bottom w:val="nil"/>
              <w:right w:val="nil"/>
            </w:tcBorders>
            <w:shd w:val="clear" w:color="auto" w:fill="auto"/>
            <w:vAlign w:val="center"/>
            <w:hideMark/>
          </w:tcPr>
          <w:p w14:paraId="1096E6A4" w14:textId="77777777" w:rsidR="00AB7FEF" w:rsidRPr="00AB7FEF" w:rsidRDefault="00AB7FEF" w:rsidP="00AB7FEF">
            <w:pPr>
              <w:spacing w:line="240" w:lineRule="auto"/>
              <w:jc w:val="right"/>
              <w:rPr>
                <w:sz w:val="12"/>
                <w:szCs w:val="12"/>
              </w:rPr>
            </w:pPr>
            <w:r w:rsidRPr="00AB7FEF">
              <w:rPr>
                <w:sz w:val="12"/>
                <w:szCs w:val="12"/>
              </w:rPr>
              <w:t>1</w:t>
            </w:r>
          </w:p>
        </w:tc>
        <w:tc>
          <w:tcPr>
            <w:tcW w:w="749" w:type="pct"/>
            <w:tcBorders>
              <w:top w:val="nil"/>
              <w:left w:val="nil"/>
              <w:bottom w:val="nil"/>
              <w:right w:val="nil"/>
            </w:tcBorders>
            <w:shd w:val="clear" w:color="auto" w:fill="auto"/>
            <w:vAlign w:val="center"/>
            <w:hideMark/>
          </w:tcPr>
          <w:p w14:paraId="081ADE59" w14:textId="77777777" w:rsidR="00AB7FEF" w:rsidRPr="00AB7FEF" w:rsidRDefault="00AB7FEF" w:rsidP="00AB7FEF">
            <w:pPr>
              <w:spacing w:line="240" w:lineRule="auto"/>
              <w:jc w:val="right"/>
              <w:rPr>
                <w:sz w:val="12"/>
                <w:szCs w:val="12"/>
              </w:rPr>
            </w:pPr>
          </w:p>
        </w:tc>
        <w:tc>
          <w:tcPr>
            <w:tcW w:w="818" w:type="pct"/>
            <w:tcBorders>
              <w:top w:val="nil"/>
              <w:left w:val="nil"/>
              <w:bottom w:val="nil"/>
              <w:right w:val="nil"/>
            </w:tcBorders>
            <w:shd w:val="clear" w:color="auto" w:fill="auto"/>
            <w:noWrap/>
            <w:vAlign w:val="center"/>
            <w:hideMark/>
          </w:tcPr>
          <w:p w14:paraId="09D0BBBA"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7BE754F"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3BC2FEA" w14:textId="77777777" w:rsidTr="00AB7FEF">
        <w:trPr>
          <w:trHeight w:val="85"/>
        </w:trPr>
        <w:tc>
          <w:tcPr>
            <w:tcW w:w="2618" w:type="pct"/>
            <w:tcBorders>
              <w:top w:val="nil"/>
              <w:left w:val="nil"/>
              <w:bottom w:val="nil"/>
              <w:right w:val="nil"/>
            </w:tcBorders>
            <w:shd w:val="clear" w:color="auto" w:fill="auto"/>
            <w:vAlign w:val="center"/>
            <w:hideMark/>
          </w:tcPr>
          <w:p w14:paraId="389D32E2" w14:textId="77777777" w:rsidR="00AB7FEF" w:rsidRPr="00AB7FEF" w:rsidRDefault="00AB7FEF" w:rsidP="00AB7FEF">
            <w:pPr>
              <w:spacing w:line="240" w:lineRule="auto"/>
              <w:rPr>
                <w:sz w:val="12"/>
                <w:szCs w:val="12"/>
              </w:rPr>
            </w:pPr>
            <w:r w:rsidRPr="00AB7FEF">
              <w:rPr>
                <w:sz w:val="12"/>
                <w:szCs w:val="12"/>
              </w:rPr>
              <w:t>Liczba remontowanych mieszkań komunalnych (szt.)</w:t>
            </w:r>
          </w:p>
        </w:tc>
        <w:tc>
          <w:tcPr>
            <w:tcW w:w="386" w:type="pct"/>
            <w:tcBorders>
              <w:top w:val="nil"/>
              <w:left w:val="nil"/>
              <w:bottom w:val="nil"/>
              <w:right w:val="nil"/>
            </w:tcBorders>
            <w:shd w:val="clear" w:color="auto" w:fill="auto"/>
            <w:vAlign w:val="center"/>
            <w:hideMark/>
          </w:tcPr>
          <w:p w14:paraId="01B5E35E" w14:textId="77777777" w:rsidR="00AB7FEF" w:rsidRPr="00AB7FEF" w:rsidRDefault="00AB7FEF" w:rsidP="00AB7FEF">
            <w:pPr>
              <w:spacing w:line="240" w:lineRule="auto"/>
              <w:jc w:val="right"/>
              <w:rPr>
                <w:sz w:val="12"/>
                <w:szCs w:val="12"/>
              </w:rPr>
            </w:pPr>
            <w:r w:rsidRPr="00AB7FEF">
              <w:rPr>
                <w:sz w:val="12"/>
                <w:szCs w:val="12"/>
              </w:rPr>
              <w:t>271</w:t>
            </w:r>
          </w:p>
        </w:tc>
        <w:tc>
          <w:tcPr>
            <w:tcW w:w="749" w:type="pct"/>
            <w:tcBorders>
              <w:top w:val="nil"/>
              <w:left w:val="nil"/>
              <w:bottom w:val="nil"/>
              <w:right w:val="nil"/>
            </w:tcBorders>
            <w:shd w:val="clear" w:color="auto" w:fill="auto"/>
            <w:vAlign w:val="center"/>
            <w:hideMark/>
          </w:tcPr>
          <w:p w14:paraId="39E049C4" w14:textId="77777777" w:rsidR="00AB7FEF" w:rsidRPr="00AB7FEF" w:rsidRDefault="00AB7FEF" w:rsidP="00AB7FEF">
            <w:pPr>
              <w:spacing w:line="240" w:lineRule="auto"/>
              <w:jc w:val="right"/>
              <w:rPr>
                <w:sz w:val="12"/>
                <w:szCs w:val="12"/>
              </w:rPr>
            </w:pPr>
          </w:p>
        </w:tc>
        <w:tc>
          <w:tcPr>
            <w:tcW w:w="818" w:type="pct"/>
            <w:tcBorders>
              <w:top w:val="nil"/>
              <w:left w:val="nil"/>
              <w:bottom w:val="nil"/>
              <w:right w:val="nil"/>
            </w:tcBorders>
            <w:shd w:val="clear" w:color="auto" w:fill="auto"/>
            <w:noWrap/>
            <w:vAlign w:val="center"/>
            <w:hideMark/>
          </w:tcPr>
          <w:p w14:paraId="6C7ABC05"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B8BF82A"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6923482" w14:textId="77777777" w:rsidTr="00AB7FEF">
        <w:trPr>
          <w:trHeight w:val="85"/>
        </w:trPr>
        <w:tc>
          <w:tcPr>
            <w:tcW w:w="2618" w:type="pct"/>
            <w:tcBorders>
              <w:top w:val="nil"/>
              <w:left w:val="nil"/>
              <w:bottom w:val="nil"/>
              <w:right w:val="nil"/>
            </w:tcBorders>
            <w:shd w:val="clear" w:color="auto" w:fill="auto"/>
            <w:vAlign w:val="center"/>
            <w:hideMark/>
          </w:tcPr>
          <w:p w14:paraId="6586D083" w14:textId="77777777" w:rsidR="00AB7FEF" w:rsidRPr="00AB7FEF" w:rsidRDefault="00AB7FEF" w:rsidP="00AB7FEF">
            <w:pPr>
              <w:spacing w:line="240" w:lineRule="auto"/>
              <w:rPr>
                <w:sz w:val="12"/>
                <w:szCs w:val="12"/>
              </w:rPr>
            </w:pPr>
            <w:r w:rsidRPr="00AB7FEF">
              <w:rPr>
                <w:sz w:val="12"/>
                <w:szCs w:val="12"/>
              </w:rPr>
              <w:t>Łączna powierzchnia remontowanych mieszkań (m²)</w:t>
            </w:r>
          </w:p>
        </w:tc>
        <w:tc>
          <w:tcPr>
            <w:tcW w:w="386" w:type="pct"/>
            <w:tcBorders>
              <w:top w:val="nil"/>
              <w:left w:val="nil"/>
              <w:bottom w:val="nil"/>
              <w:right w:val="nil"/>
            </w:tcBorders>
            <w:shd w:val="clear" w:color="auto" w:fill="auto"/>
            <w:vAlign w:val="center"/>
            <w:hideMark/>
          </w:tcPr>
          <w:p w14:paraId="7FFA2DBE" w14:textId="77777777" w:rsidR="00AB7FEF" w:rsidRPr="00AB7FEF" w:rsidRDefault="00AB7FEF" w:rsidP="00AB7FEF">
            <w:pPr>
              <w:spacing w:line="240" w:lineRule="auto"/>
              <w:jc w:val="right"/>
              <w:rPr>
                <w:sz w:val="12"/>
                <w:szCs w:val="12"/>
              </w:rPr>
            </w:pPr>
            <w:r w:rsidRPr="00AB7FEF">
              <w:rPr>
                <w:sz w:val="12"/>
                <w:szCs w:val="12"/>
              </w:rPr>
              <w:t>10 642</w:t>
            </w:r>
          </w:p>
        </w:tc>
        <w:tc>
          <w:tcPr>
            <w:tcW w:w="749" w:type="pct"/>
            <w:tcBorders>
              <w:top w:val="nil"/>
              <w:left w:val="nil"/>
              <w:bottom w:val="nil"/>
              <w:right w:val="nil"/>
            </w:tcBorders>
            <w:shd w:val="clear" w:color="auto" w:fill="auto"/>
            <w:vAlign w:val="center"/>
            <w:hideMark/>
          </w:tcPr>
          <w:p w14:paraId="3BB9D167" w14:textId="77777777" w:rsidR="00AB7FEF" w:rsidRPr="00AB7FEF" w:rsidRDefault="00AB7FEF" w:rsidP="00AB7FEF">
            <w:pPr>
              <w:spacing w:line="240" w:lineRule="auto"/>
              <w:jc w:val="right"/>
              <w:rPr>
                <w:sz w:val="12"/>
                <w:szCs w:val="12"/>
              </w:rPr>
            </w:pPr>
          </w:p>
        </w:tc>
        <w:tc>
          <w:tcPr>
            <w:tcW w:w="818" w:type="pct"/>
            <w:tcBorders>
              <w:top w:val="nil"/>
              <w:left w:val="nil"/>
              <w:bottom w:val="nil"/>
              <w:right w:val="nil"/>
            </w:tcBorders>
            <w:shd w:val="clear" w:color="auto" w:fill="auto"/>
            <w:noWrap/>
            <w:vAlign w:val="center"/>
            <w:hideMark/>
          </w:tcPr>
          <w:p w14:paraId="62A32E2A"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92EE19E"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038A1C4" w14:textId="77777777" w:rsidTr="00AB7FEF">
        <w:trPr>
          <w:trHeight w:val="85"/>
        </w:trPr>
        <w:tc>
          <w:tcPr>
            <w:tcW w:w="2618" w:type="pct"/>
            <w:tcBorders>
              <w:top w:val="nil"/>
              <w:left w:val="nil"/>
              <w:bottom w:val="nil"/>
              <w:right w:val="nil"/>
            </w:tcBorders>
            <w:shd w:val="clear" w:color="auto" w:fill="auto"/>
            <w:vAlign w:val="center"/>
            <w:hideMark/>
          </w:tcPr>
          <w:p w14:paraId="31F504FE"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1FCD4CBB"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22056E36"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561E402"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7750B20"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DE3D94F" w14:textId="77777777" w:rsidTr="00AB7FEF">
        <w:trPr>
          <w:trHeight w:val="85"/>
        </w:trPr>
        <w:tc>
          <w:tcPr>
            <w:tcW w:w="2618" w:type="pct"/>
            <w:tcBorders>
              <w:top w:val="nil"/>
              <w:left w:val="nil"/>
              <w:bottom w:val="nil"/>
              <w:right w:val="nil"/>
            </w:tcBorders>
            <w:shd w:val="clear" w:color="auto" w:fill="auto"/>
            <w:vAlign w:val="center"/>
            <w:hideMark/>
          </w:tcPr>
          <w:p w14:paraId="57A2BF8F" w14:textId="77777777" w:rsidR="00AB7FEF" w:rsidRPr="00AB7FEF" w:rsidRDefault="00AB7FEF" w:rsidP="00AB7FEF">
            <w:pPr>
              <w:spacing w:line="240" w:lineRule="auto"/>
              <w:rPr>
                <w:i/>
                <w:iCs/>
                <w:sz w:val="12"/>
                <w:szCs w:val="12"/>
                <w:u w:val="single"/>
              </w:rPr>
            </w:pPr>
            <w:r w:rsidRPr="00AB7FEF">
              <w:rPr>
                <w:i/>
                <w:iCs/>
                <w:sz w:val="12"/>
                <w:szCs w:val="12"/>
                <w:u w:val="single"/>
              </w:rPr>
              <w:t>Dysponent:</w:t>
            </w:r>
            <w:r w:rsidRPr="00AB7FEF">
              <w:rPr>
                <w:i/>
                <w:iCs/>
                <w:sz w:val="12"/>
                <w:szCs w:val="12"/>
              </w:rPr>
              <w:t xml:space="preserve"> Zakład Gospodarowania Nieruchomościami</w:t>
            </w:r>
          </w:p>
        </w:tc>
        <w:tc>
          <w:tcPr>
            <w:tcW w:w="386" w:type="pct"/>
            <w:tcBorders>
              <w:top w:val="nil"/>
              <w:left w:val="nil"/>
              <w:bottom w:val="nil"/>
              <w:right w:val="nil"/>
            </w:tcBorders>
            <w:shd w:val="clear" w:color="auto" w:fill="auto"/>
            <w:vAlign w:val="center"/>
            <w:hideMark/>
          </w:tcPr>
          <w:p w14:paraId="199BA53F"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031F22A1"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C802B91"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C14328B"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A3881E4" w14:textId="77777777" w:rsidTr="00AB7FEF">
        <w:trPr>
          <w:trHeight w:val="85"/>
        </w:trPr>
        <w:tc>
          <w:tcPr>
            <w:tcW w:w="2618" w:type="pct"/>
            <w:tcBorders>
              <w:top w:val="nil"/>
              <w:left w:val="nil"/>
              <w:bottom w:val="nil"/>
              <w:right w:val="nil"/>
            </w:tcBorders>
            <w:shd w:val="clear" w:color="auto" w:fill="auto"/>
            <w:vAlign w:val="center"/>
            <w:hideMark/>
          </w:tcPr>
          <w:p w14:paraId="59148B3B"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042E470E"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E6897C8"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D93E09A"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D1C1AAE"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700E856" w14:textId="77777777" w:rsidTr="00AB7FEF">
        <w:trPr>
          <w:trHeight w:val="85"/>
        </w:trPr>
        <w:tc>
          <w:tcPr>
            <w:tcW w:w="2618" w:type="pct"/>
            <w:tcBorders>
              <w:top w:val="nil"/>
              <w:left w:val="nil"/>
              <w:bottom w:val="nil"/>
              <w:right w:val="nil"/>
            </w:tcBorders>
            <w:shd w:val="clear" w:color="auto" w:fill="auto"/>
            <w:vAlign w:val="center"/>
            <w:hideMark/>
          </w:tcPr>
          <w:p w14:paraId="24DBEB43" w14:textId="77777777" w:rsidR="00AB7FEF" w:rsidRPr="00AB7FEF" w:rsidRDefault="00AB7FEF" w:rsidP="00AB7FEF">
            <w:pPr>
              <w:spacing w:line="240" w:lineRule="auto"/>
              <w:rPr>
                <w:i/>
                <w:iCs/>
                <w:sz w:val="12"/>
                <w:szCs w:val="12"/>
                <w:u w:val="single"/>
              </w:rPr>
            </w:pPr>
            <w:r w:rsidRPr="00AB7FEF">
              <w:rPr>
                <w:i/>
                <w:iCs/>
                <w:sz w:val="12"/>
                <w:szCs w:val="12"/>
                <w:u w:val="single"/>
              </w:rPr>
              <w:t>Klasyfikacja:</w:t>
            </w:r>
            <w:r w:rsidRPr="00AB7FEF">
              <w:rPr>
                <w:i/>
                <w:iCs/>
                <w:sz w:val="12"/>
                <w:szCs w:val="12"/>
              </w:rPr>
              <w:t xml:space="preserve"> rozdział: 70007</w:t>
            </w:r>
          </w:p>
        </w:tc>
        <w:tc>
          <w:tcPr>
            <w:tcW w:w="386" w:type="pct"/>
            <w:tcBorders>
              <w:top w:val="nil"/>
              <w:left w:val="nil"/>
              <w:bottom w:val="nil"/>
              <w:right w:val="nil"/>
            </w:tcBorders>
            <w:shd w:val="clear" w:color="auto" w:fill="auto"/>
            <w:vAlign w:val="center"/>
            <w:hideMark/>
          </w:tcPr>
          <w:p w14:paraId="23DD1E3E"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74DDED23"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0DF55E6"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2EF078A"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56B35F6" w14:textId="77777777" w:rsidTr="00AB7FEF">
        <w:trPr>
          <w:trHeight w:val="85"/>
        </w:trPr>
        <w:tc>
          <w:tcPr>
            <w:tcW w:w="2618" w:type="pct"/>
            <w:tcBorders>
              <w:top w:val="nil"/>
              <w:left w:val="nil"/>
              <w:bottom w:val="nil"/>
              <w:right w:val="nil"/>
            </w:tcBorders>
            <w:shd w:val="clear" w:color="auto" w:fill="auto"/>
            <w:vAlign w:val="center"/>
            <w:hideMark/>
          </w:tcPr>
          <w:p w14:paraId="78DE2137"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7CAD27D9"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9DEAD31"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EA6DFEF"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2E990F8"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63F2CF3" w14:textId="77777777" w:rsidTr="00AB7FEF">
        <w:trPr>
          <w:trHeight w:val="85"/>
        </w:trPr>
        <w:tc>
          <w:tcPr>
            <w:tcW w:w="2618" w:type="pct"/>
            <w:tcBorders>
              <w:top w:val="nil"/>
              <w:left w:val="nil"/>
              <w:bottom w:val="nil"/>
              <w:right w:val="nil"/>
            </w:tcBorders>
            <w:shd w:val="clear" w:color="auto" w:fill="auto"/>
            <w:vAlign w:val="center"/>
            <w:hideMark/>
          </w:tcPr>
          <w:p w14:paraId="3D01FD3A" w14:textId="77777777" w:rsidR="00AB7FEF" w:rsidRPr="00AB7FEF" w:rsidRDefault="00AB7FEF" w:rsidP="00AB7FEF">
            <w:pPr>
              <w:spacing w:line="240" w:lineRule="auto"/>
              <w:rPr>
                <w:i/>
                <w:iCs/>
                <w:sz w:val="12"/>
                <w:szCs w:val="12"/>
                <w:u w:val="single"/>
              </w:rPr>
            </w:pPr>
            <w:r w:rsidRPr="00AB7FEF">
              <w:rPr>
                <w:i/>
                <w:iCs/>
                <w:sz w:val="12"/>
                <w:szCs w:val="12"/>
                <w:u w:val="single"/>
              </w:rPr>
              <w:t>Kalkulacja:</w:t>
            </w:r>
          </w:p>
        </w:tc>
        <w:tc>
          <w:tcPr>
            <w:tcW w:w="386" w:type="pct"/>
            <w:tcBorders>
              <w:top w:val="nil"/>
              <w:left w:val="nil"/>
              <w:bottom w:val="nil"/>
              <w:right w:val="nil"/>
            </w:tcBorders>
            <w:shd w:val="clear" w:color="auto" w:fill="auto"/>
            <w:vAlign w:val="center"/>
            <w:hideMark/>
          </w:tcPr>
          <w:p w14:paraId="105C7244"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45984629"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DC87A38"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F05A2B2"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DACDA94" w14:textId="77777777" w:rsidTr="00AB7FEF">
        <w:trPr>
          <w:trHeight w:val="85"/>
        </w:trPr>
        <w:tc>
          <w:tcPr>
            <w:tcW w:w="2618" w:type="pct"/>
            <w:tcBorders>
              <w:top w:val="nil"/>
              <w:left w:val="nil"/>
              <w:bottom w:val="nil"/>
              <w:right w:val="nil"/>
            </w:tcBorders>
            <w:shd w:val="clear" w:color="auto" w:fill="auto"/>
            <w:vAlign w:val="center"/>
            <w:hideMark/>
          </w:tcPr>
          <w:p w14:paraId="20AC5F83" w14:textId="77777777" w:rsidR="00AB7FEF" w:rsidRPr="00AB7FEF" w:rsidRDefault="00AB7FEF" w:rsidP="00AB7FEF">
            <w:pPr>
              <w:spacing w:line="240" w:lineRule="auto"/>
              <w:rPr>
                <w:sz w:val="12"/>
                <w:szCs w:val="12"/>
              </w:rPr>
            </w:pPr>
            <w:r w:rsidRPr="00AB7FEF">
              <w:rPr>
                <w:sz w:val="12"/>
                <w:szCs w:val="12"/>
              </w:rPr>
              <w:t xml:space="preserve">remonty ogółem, z tego: </w:t>
            </w:r>
          </w:p>
        </w:tc>
        <w:tc>
          <w:tcPr>
            <w:tcW w:w="386" w:type="pct"/>
            <w:tcBorders>
              <w:top w:val="nil"/>
              <w:left w:val="nil"/>
              <w:bottom w:val="nil"/>
              <w:right w:val="nil"/>
            </w:tcBorders>
            <w:shd w:val="clear" w:color="auto" w:fill="auto"/>
            <w:vAlign w:val="center"/>
            <w:hideMark/>
          </w:tcPr>
          <w:p w14:paraId="0FD8FA63"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vAlign w:val="center"/>
            <w:hideMark/>
          </w:tcPr>
          <w:p w14:paraId="120A5A9F" w14:textId="77777777" w:rsidR="00AB7FEF" w:rsidRPr="00AB7FEF" w:rsidRDefault="00AB7FEF" w:rsidP="00AB7FEF">
            <w:pPr>
              <w:spacing w:line="240" w:lineRule="auto"/>
              <w:jc w:val="right"/>
              <w:rPr>
                <w:sz w:val="12"/>
                <w:szCs w:val="12"/>
              </w:rPr>
            </w:pPr>
            <w:r w:rsidRPr="00AB7FEF">
              <w:rPr>
                <w:sz w:val="12"/>
                <w:szCs w:val="12"/>
              </w:rPr>
              <w:t>13 221 138</w:t>
            </w:r>
          </w:p>
        </w:tc>
        <w:tc>
          <w:tcPr>
            <w:tcW w:w="818" w:type="pct"/>
            <w:tcBorders>
              <w:top w:val="nil"/>
              <w:left w:val="nil"/>
              <w:bottom w:val="nil"/>
              <w:right w:val="nil"/>
            </w:tcBorders>
            <w:shd w:val="clear" w:color="auto" w:fill="auto"/>
            <w:vAlign w:val="center"/>
            <w:hideMark/>
          </w:tcPr>
          <w:p w14:paraId="32433125" w14:textId="77777777" w:rsidR="00AB7FEF" w:rsidRPr="00AB7FEF" w:rsidRDefault="00AB7FEF" w:rsidP="00AB7FEF">
            <w:pPr>
              <w:spacing w:line="240" w:lineRule="auto"/>
              <w:jc w:val="right"/>
              <w:rPr>
                <w:sz w:val="12"/>
                <w:szCs w:val="12"/>
              </w:rPr>
            </w:pPr>
            <w:r w:rsidRPr="00AB7FEF">
              <w:rPr>
                <w:sz w:val="12"/>
                <w:szCs w:val="12"/>
              </w:rPr>
              <w:t>12 711 846,61</w:t>
            </w:r>
          </w:p>
        </w:tc>
        <w:tc>
          <w:tcPr>
            <w:tcW w:w="429" w:type="pct"/>
            <w:tcBorders>
              <w:top w:val="nil"/>
              <w:left w:val="nil"/>
              <w:bottom w:val="nil"/>
              <w:right w:val="nil"/>
            </w:tcBorders>
            <w:shd w:val="clear" w:color="auto" w:fill="auto"/>
            <w:vAlign w:val="center"/>
            <w:hideMark/>
          </w:tcPr>
          <w:p w14:paraId="56C138CC" w14:textId="77777777" w:rsidR="00AB7FEF" w:rsidRPr="00AB7FEF" w:rsidRDefault="00AB7FEF" w:rsidP="00AB7FEF">
            <w:pPr>
              <w:spacing w:line="240" w:lineRule="auto"/>
              <w:jc w:val="right"/>
              <w:rPr>
                <w:sz w:val="12"/>
                <w:szCs w:val="12"/>
              </w:rPr>
            </w:pPr>
            <w:r w:rsidRPr="00AB7FEF">
              <w:rPr>
                <w:sz w:val="12"/>
                <w:szCs w:val="12"/>
              </w:rPr>
              <w:t>96,1%</w:t>
            </w:r>
          </w:p>
        </w:tc>
      </w:tr>
      <w:tr w:rsidR="00AB7FEF" w:rsidRPr="00AB7FEF" w14:paraId="47ED99D3" w14:textId="77777777" w:rsidTr="00AB7FEF">
        <w:trPr>
          <w:trHeight w:val="85"/>
        </w:trPr>
        <w:tc>
          <w:tcPr>
            <w:tcW w:w="2618" w:type="pct"/>
            <w:tcBorders>
              <w:top w:val="nil"/>
              <w:left w:val="nil"/>
              <w:bottom w:val="nil"/>
              <w:right w:val="nil"/>
            </w:tcBorders>
            <w:shd w:val="clear" w:color="auto" w:fill="auto"/>
            <w:vAlign w:val="center"/>
            <w:hideMark/>
          </w:tcPr>
          <w:p w14:paraId="7B4A2BE4" w14:textId="77777777" w:rsidR="00AB7FEF" w:rsidRPr="00AB7FEF" w:rsidRDefault="00AB7FEF" w:rsidP="00AB7FEF">
            <w:pPr>
              <w:spacing w:line="240" w:lineRule="auto"/>
              <w:rPr>
                <w:i/>
                <w:iCs/>
                <w:sz w:val="12"/>
                <w:szCs w:val="12"/>
              </w:rPr>
            </w:pPr>
            <w:r w:rsidRPr="00AB7FEF">
              <w:rPr>
                <w:i/>
                <w:iCs/>
                <w:sz w:val="12"/>
                <w:szCs w:val="12"/>
              </w:rPr>
              <w:t xml:space="preserve"> - remont 250 szt. pustostanów </w:t>
            </w:r>
          </w:p>
        </w:tc>
        <w:tc>
          <w:tcPr>
            <w:tcW w:w="386" w:type="pct"/>
            <w:tcBorders>
              <w:top w:val="nil"/>
              <w:left w:val="nil"/>
              <w:bottom w:val="nil"/>
              <w:right w:val="nil"/>
            </w:tcBorders>
            <w:shd w:val="clear" w:color="auto" w:fill="auto"/>
            <w:vAlign w:val="center"/>
            <w:hideMark/>
          </w:tcPr>
          <w:p w14:paraId="6782B8A5"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1CF284A9" w14:textId="77777777" w:rsidR="00AB7FEF" w:rsidRPr="00AB7FEF" w:rsidRDefault="00AB7FEF" w:rsidP="00AB7FEF">
            <w:pPr>
              <w:spacing w:line="240" w:lineRule="auto"/>
              <w:jc w:val="right"/>
              <w:rPr>
                <w:i/>
                <w:iCs/>
                <w:sz w:val="12"/>
                <w:szCs w:val="12"/>
              </w:rPr>
            </w:pPr>
            <w:r w:rsidRPr="00AB7FEF">
              <w:rPr>
                <w:i/>
                <w:iCs/>
                <w:sz w:val="12"/>
                <w:szCs w:val="12"/>
              </w:rPr>
              <w:t>11 300 000</w:t>
            </w:r>
          </w:p>
        </w:tc>
        <w:tc>
          <w:tcPr>
            <w:tcW w:w="818" w:type="pct"/>
            <w:tcBorders>
              <w:top w:val="nil"/>
              <w:left w:val="nil"/>
              <w:bottom w:val="nil"/>
              <w:right w:val="nil"/>
            </w:tcBorders>
            <w:shd w:val="clear" w:color="auto" w:fill="auto"/>
            <w:noWrap/>
            <w:vAlign w:val="center"/>
            <w:hideMark/>
          </w:tcPr>
          <w:p w14:paraId="1ED7FE65" w14:textId="77777777" w:rsidR="00AB7FEF" w:rsidRPr="00AB7FEF" w:rsidRDefault="00AB7FEF" w:rsidP="00AB7FEF">
            <w:pPr>
              <w:spacing w:line="240" w:lineRule="auto"/>
              <w:jc w:val="right"/>
              <w:rPr>
                <w:i/>
                <w:iCs/>
                <w:sz w:val="12"/>
                <w:szCs w:val="12"/>
              </w:rPr>
            </w:pPr>
            <w:r w:rsidRPr="00AB7FEF">
              <w:rPr>
                <w:i/>
                <w:iCs/>
                <w:sz w:val="12"/>
                <w:szCs w:val="12"/>
              </w:rPr>
              <w:t>10 881 932,01</w:t>
            </w:r>
          </w:p>
        </w:tc>
        <w:tc>
          <w:tcPr>
            <w:tcW w:w="429" w:type="pct"/>
            <w:tcBorders>
              <w:top w:val="nil"/>
              <w:left w:val="nil"/>
              <w:bottom w:val="nil"/>
              <w:right w:val="nil"/>
            </w:tcBorders>
            <w:shd w:val="clear" w:color="auto" w:fill="auto"/>
            <w:noWrap/>
            <w:vAlign w:val="center"/>
            <w:hideMark/>
          </w:tcPr>
          <w:p w14:paraId="5F47289B" w14:textId="77777777" w:rsidR="00AB7FEF" w:rsidRPr="00AB7FEF" w:rsidRDefault="00AB7FEF" w:rsidP="00AB7FEF">
            <w:pPr>
              <w:spacing w:line="240" w:lineRule="auto"/>
              <w:jc w:val="right"/>
              <w:rPr>
                <w:i/>
                <w:iCs/>
                <w:sz w:val="12"/>
                <w:szCs w:val="12"/>
              </w:rPr>
            </w:pPr>
            <w:r w:rsidRPr="00AB7FEF">
              <w:rPr>
                <w:i/>
                <w:iCs/>
                <w:sz w:val="12"/>
                <w:szCs w:val="12"/>
              </w:rPr>
              <w:t>96,3%</w:t>
            </w:r>
          </w:p>
        </w:tc>
      </w:tr>
      <w:tr w:rsidR="00AB7FEF" w:rsidRPr="00AB7FEF" w14:paraId="605AD152" w14:textId="77777777" w:rsidTr="00AB7FEF">
        <w:trPr>
          <w:trHeight w:val="85"/>
        </w:trPr>
        <w:tc>
          <w:tcPr>
            <w:tcW w:w="2618" w:type="pct"/>
            <w:tcBorders>
              <w:top w:val="nil"/>
              <w:left w:val="nil"/>
              <w:bottom w:val="nil"/>
              <w:right w:val="nil"/>
            </w:tcBorders>
            <w:shd w:val="clear" w:color="auto" w:fill="auto"/>
            <w:vAlign w:val="center"/>
            <w:hideMark/>
          </w:tcPr>
          <w:p w14:paraId="0133137D" w14:textId="77777777" w:rsidR="00AB7FEF" w:rsidRPr="00AB7FEF" w:rsidRDefault="00AB7FEF" w:rsidP="00AB7FEF">
            <w:pPr>
              <w:spacing w:line="240" w:lineRule="auto"/>
              <w:rPr>
                <w:i/>
                <w:iCs/>
                <w:sz w:val="12"/>
                <w:szCs w:val="12"/>
              </w:rPr>
            </w:pPr>
            <w:r w:rsidRPr="00AB7FEF">
              <w:rPr>
                <w:i/>
                <w:iCs/>
                <w:sz w:val="12"/>
                <w:szCs w:val="12"/>
              </w:rPr>
              <w:t xml:space="preserve"> - pozostałe remonty (m.in. wymiana instalacji c.o., wodomierzy, stolarki okiennej i drzwiowej, naprawa posadzek, remont klatek schodowych)</w:t>
            </w:r>
          </w:p>
        </w:tc>
        <w:tc>
          <w:tcPr>
            <w:tcW w:w="386" w:type="pct"/>
            <w:tcBorders>
              <w:top w:val="nil"/>
              <w:left w:val="nil"/>
              <w:bottom w:val="nil"/>
              <w:right w:val="nil"/>
            </w:tcBorders>
            <w:shd w:val="clear" w:color="auto" w:fill="auto"/>
            <w:vAlign w:val="center"/>
            <w:hideMark/>
          </w:tcPr>
          <w:p w14:paraId="1F7F621A"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74E3420E" w14:textId="77777777" w:rsidR="00AB7FEF" w:rsidRPr="00AB7FEF" w:rsidRDefault="00AB7FEF" w:rsidP="00AB7FEF">
            <w:pPr>
              <w:spacing w:line="240" w:lineRule="auto"/>
              <w:jc w:val="right"/>
              <w:rPr>
                <w:i/>
                <w:iCs/>
                <w:sz w:val="12"/>
                <w:szCs w:val="12"/>
              </w:rPr>
            </w:pPr>
            <w:r w:rsidRPr="00AB7FEF">
              <w:rPr>
                <w:i/>
                <w:iCs/>
                <w:sz w:val="12"/>
                <w:szCs w:val="12"/>
              </w:rPr>
              <w:t>1 921 138</w:t>
            </w:r>
          </w:p>
        </w:tc>
        <w:tc>
          <w:tcPr>
            <w:tcW w:w="818" w:type="pct"/>
            <w:tcBorders>
              <w:top w:val="nil"/>
              <w:left w:val="nil"/>
              <w:bottom w:val="nil"/>
              <w:right w:val="nil"/>
            </w:tcBorders>
            <w:shd w:val="clear" w:color="auto" w:fill="auto"/>
            <w:noWrap/>
            <w:vAlign w:val="center"/>
            <w:hideMark/>
          </w:tcPr>
          <w:p w14:paraId="4D6A0AC9" w14:textId="77777777" w:rsidR="00AB7FEF" w:rsidRPr="00AB7FEF" w:rsidRDefault="00AB7FEF" w:rsidP="00AB7FEF">
            <w:pPr>
              <w:spacing w:line="240" w:lineRule="auto"/>
              <w:jc w:val="right"/>
              <w:rPr>
                <w:i/>
                <w:iCs/>
                <w:sz w:val="12"/>
                <w:szCs w:val="12"/>
              </w:rPr>
            </w:pPr>
            <w:r w:rsidRPr="00AB7FEF">
              <w:rPr>
                <w:i/>
                <w:iCs/>
                <w:sz w:val="12"/>
                <w:szCs w:val="12"/>
              </w:rPr>
              <w:t>1 829 914,60</w:t>
            </w:r>
          </w:p>
        </w:tc>
        <w:tc>
          <w:tcPr>
            <w:tcW w:w="429" w:type="pct"/>
            <w:tcBorders>
              <w:top w:val="nil"/>
              <w:left w:val="nil"/>
              <w:bottom w:val="nil"/>
              <w:right w:val="nil"/>
            </w:tcBorders>
            <w:shd w:val="clear" w:color="auto" w:fill="auto"/>
            <w:noWrap/>
            <w:vAlign w:val="center"/>
            <w:hideMark/>
          </w:tcPr>
          <w:p w14:paraId="782C8E44" w14:textId="77777777" w:rsidR="00AB7FEF" w:rsidRPr="00AB7FEF" w:rsidRDefault="00AB7FEF" w:rsidP="00AB7FEF">
            <w:pPr>
              <w:spacing w:line="240" w:lineRule="auto"/>
              <w:jc w:val="right"/>
              <w:rPr>
                <w:i/>
                <w:iCs/>
                <w:sz w:val="12"/>
                <w:szCs w:val="12"/>
              </w:rPr>
            </w:pPr>
            <w:r w:rsidRPr="00AB7FEF">
              <w:rPr>
                <w:i/>
                <w:iCs/>
                <w:sz w:val="12"/>
                <w:szCs w:val="12"/>
              </w:rPr>
              <w:t>95,3%</w:t>
            </w:r>
          </w:p>
        </w:tc>
      </w:tr>
      <w:tr w:rsidR="00AB7FEF" w:rsidRPr="00AB7FEF" w14:paraId="71E5D02F" w14:textId="77777777" w:rsidTr="00AB7FEF">
        <w:trPr>
          <w:trHeight w:val="85"/>
        </w:trPr>
        <w:tc>
          <w:tcPr>
            <w:tcW w:w="2618" w:type="pct"/>
            <w:tcBorders>
              <w:top w:val="nil"/>
              <w:left w:val="nil"/>
              <w:bottom w:val="nil"/>
              <w:right w:val="nil"/>
            </w:tcBorders>
            <w:shd w:val="clear" w:color="auto" w:fill="auto"/>
            <w:vAlign w:val="center"/>
            <w:hideMark/>
          </w:tcPr>
          <w:p w14:paraId="171D1221" w14:textId="77777777" w:rsidR="00AB7FEF" w:rsidRPr="00AB7FEF" w:rsidRDefault="00AB7FEF" w:rsidP="00AB7FEF">
            <w:pPr>
              <w:spacing w:line="240" w:lineRule="auto"/>
              <w:rPr>
                <w:sz w:val="12"/>
                <w:szCs w:val="12"/>
              </w:rPr>
            </w:pPr>
            <w:r w:rsidRPr="00AB7FEF">
              <w:rPr>
                <w:sz w:val="12"/>
                <w:szCs w:val="12"/>
              </w:rPr>
              <w:t>konserwacje</w:t>
            </w:r>
          </w:p>
        </w:tc>
        <w:tc>
          <w:tcPr>
            <w:tcW w:w="386" w:type="pct"/>
            <w:tcBorders>
              <w:top w:val="nil"/>
              <w:left w:val="nil"/>
              <w:bottom w:val="nil"/>
              <w:right w:val="nil"/>
            </w:tcBorders>
            <w:shd w:val="clear" w:color="auto" w:fill="auto"/>
            <w:vAlign w:val="center"/>
            <w:hideMark/>
          </w:tcPr>
          <w:p w14:paraId="514D3F93"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B8CBE1A" w14:textId="77777777" w:rsidR="00AB7FEF" w:rsidRPr="00AB7FEF" w:rsidRDefault="00AB7FEF" w:rsidP="00AB7FEF">
            <w:pPr>
              <w:spacing w:line="240" w:lineRule="auto"/>
              <w:jc w:val="right"/>
              <w:rPr>
                <w:sz w:val="12"/>
                <w:szCs w:val="12"/>
              </w:rPr>
            </w:pPr>
            <w:r w:rsidRPr="00AB7FEF">
              <w:rPr>
                <w:sz w:val="12"/>
                <w:szCs w:val="12"/>
              </w:rPr>
              <w:t>2 174 203</w:t>
            </w:r>
          </w:p>
        </w:tc>
        <w:tc>
          <w:tcPr>
            <w:tcW w:w="818" w:type="pct"/>
            <w:tcBorders>
              <w:top w:val="nil"/>
              <w:left w:val="nil"/>
              <w:bottom w:val="nil"/>
              <w:right w:val="nil"/>
            </w:tcBorders>
            <w:shd w:val="clear" w:color="auto" w:fill="auto"/>
            <w:noWrap/>
            <w:vAlign w:val="center"/>
            <w:hideMark/>
          </w:tcPr>
          <w:p w14:paraId="01659ACE" w14:textId="77777777" w:rsidR="00AB7FEF" w:rsidRPr="00AB7FEF" w:rsidRDefault="00AB7FEF" w:rsidP="00AB7FEF">
            <w:pPr>
              <w:spacing w:line="240" w:lineRule="auto"/>
              <w:jc w:val="right"/>
              <w:rPr>
                <w:sz w:val="12"/>
                <w:szCs w:val="12"/>
              </w:rPr>
            </w:pPr>
            <w:r w:rsidRPr="00AB7FEF">
              <w:rPr>
                <w:sz w:val="12"/>
                <w:szCs w:val="12"/>
              </w:rPr>
              <w:t>2 100 919,02</w:t>
            </w:r>
          </w:p>
        </w:tc>
        <w:tc>
          <w:tcPr>
            <w:tcW w:w="429" w:type="pct"/>
            <w:tcBorders>
              <w:top w:val="nil"/>
              <w:left w:val="nil"/>
              <w:bottom w:val="nil"/>
              <w:right w:val="nil"/>
            </w:tcBorders>
            <w:shd w:val="clear" w:color="auto" w:fill="auto"/>
            <w:noWrap/>
            <w:vAlign w:val="center"/>
            <w:hideMark/>
          </w:tcPr>
          <w:p w14:paraId="31F07C85" w14:textId="77777777" w:rsidR="00AB7FEF" w:rsidRPr="00AB7FEF" w:rsidRDefault="00AB7FEF" w:rsidP="00AB7FEF">
            <w:pPr>
              <w:spacing w:line="240" w:lineRule="auto"/>
              <w:jc w:val="right"/>
              <w:rPr>
                <w:sz w:val="12"/>
                <w:szCs w:val="12"/>
              </w:rPr>
            </w:pPr>
            <w:r w:rsidRPr="00AB7FEF">
              <w:rPr>
                <w:sz w:val="12"/>
                <w:szCs w:val="12"/>
              </w:rPr>
              <w:t>96,6%</w:t>
            </w:r>
          </w:p>
        </w:tc>
      </w:tr>
      <w:tr w:rsidR="00AB7FEF" w:rsidRPr="00AB7FEF" w14:paraId="1863D94F" w14:textId="77777777" w:rsidTr="00AB7FEF">
        <w:trPr>
          <w:trHeight w:val="85"/>
        </w:trPr>
        <w:tc>
          <w:tcPr>
            <w:tcW w:w="2618" w:type="pct"/>
            <w:tcBorders>
              <w:top w:val="nil"/>
              <w:left w:val="nil"/>
              <w:bottom w:val="nil"/>
              <w:right w:val="nil"/>
            </w:tcBorders>
            <w:shd w:val="clear" w:color="auto" w:fill="auto"/>
            <w:vAlign w:val="center"/>
            <w:hideMark/>
          </w:tcPr>
          <w:p w14:paraId="18708690" w14:textId="77777777" w:rsidR="00AB7FEF" w:rsidRPr="00AB7FEF" w:rsidRDefault="00AB7FEF" w:rsidP="00AB7FEF">
            <w:pPr>
              <w:spacing w:line="240" w:lineRule="auto"/>
              <w:rPr>
                <w:sz w:val="12"/>
                <w:szCs w:val="12"/>
              </w:rPr>
            </w:pPr>
            <w:r w:rsidRPr="00AB7FEF">
              <w:rPr>
                <w:sz w:val="12"/>
                <w:szCs w:val="12"/>
              </w:rPr>
              <w:t>awarie</w:t>
            </w:r>
          </w:p>
        </w:tc>
        <w:tc>
          <w:tcPr>
            <w:tcW w:w="386" w:type="pct"/>
            <w:tcBorders>
              <w:top w:val="nil"/>
              <w:left w:val="nil"/>
              <w:bottom w:val="nil"/>
              <w:right w:val="nil"/>
            </w:tcBorders>
            <w:shd w:val="clear" w:color="auto" w:fill="auto"/>
            <w:vAlign w:val="center"/>
            <w:hideMark/>
          </w:tcPr>
          <w:p w14:paraId="2FE6F856"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4AD1D3A8" w14:textId="77777777" w:rsidR="00AB7FEF" w:rsidRPr="00AB7FEF" w:rsidRDefault="00AB7FEF" w:rsidP="00AB7FEF">
            <w:pPr>
              <w:spacing w:line="240" w:lineRule="auto"/>
              <w:jc w:val="right"/>
              <w:rPr>
                <w:sz w:val="12"/>
                <w:szCs w:val="12"/>
              </w:rPr>
            </w:pPr>
            <w:r w:rsidRPr="00AB7FEF">
              <w:rPr>
                <w:sz w:val="12"/>
                <w:szCs w:val="12"/>
              </w:rPr>
              <w:t>1 459 032</w:t>
            </w:r>
          </w:p>
        </w:tc>
        <w:tc>
          <w:tcPr>
            <w:tcW w:w="818" w:type="pct"/>
            <w:tcBorders>
              <w:top w:val="nil"/>
              <w:left w:val="nil"/>
              <w:bottom w:val="nil"/>
              <w:right w:val="nil"/>
            </w:tcBorders>
            <w:shd w:val="clear" w:color="auto" w:fill="auto"/>
            <w:noWrap/>
            <w:vAlign w:val="center"/>
            <w:hideMark/>
          </w:tcPr>
          <w:p w14:paraId="6EB1BAC1" w14:textId="77777777" w:rsidR="00AB7FEF" w:rsidRPr="00AB7FEF" w:rsidRDefault="00AB7FEF" w:rsidP="00AB7FEF">
            <w:pPr>
              <w:spacing w:line="240" w:lineRule="auto"/>
              <w:jc w:val="right"/>
              <w:rPr>
                <w:sz w:val="12"/>
                <w:szCs w:val="12"/>
              </w:rPr>
            </w:pPr>
            <w:r w:rsidRPr="00AB7FEF">
              <w:rPr>
                <w:sz w:val="12"/>
                <w:szCs w:val="12"/>
              </w:rPr>
              <w:t>1 442 161,92</w:t>
            </w:r>
          </w:p>
        </w:tc>
        <w:tc>
          <w:tcPr>
            <w:tcW w:w="429" w:type="pct"/>
            <w:tcBorders>
              <w:top w:val="nil"/>
              <w:left w:val="nil"/>
              <w:bottom w:val="nil"/>
              <w:right w:val="nil"/>
            </w:tcBorders>
            <w:shd w:val="clear" w:color="auto" w:fill="auto"/>
            <w:noWrap/>
            <w:vAlign w:val="center"/>
            <w:hideMark/>
          </w:tcPr>
          <w:p w14:paraId="33567F71" w14:textId="77777777" w:rsidR="00AB7FEF" w:rsidRPr="00AB7FEF" w:rsidRDefault="00AB7FEF" w:rsidP="00AB7FEF">
            <w:pPr>
              <w:spacing w:line="240" w:lineRule="auto"/>
              <w:jc w:val="right"/>
              <w:rPr>
                <w:sz w:val="12"/>
                <w:szCs w:val="12"/>
              </w:rPr>
            </w:pPr>
            <w:r w:rsidRPr="00AB7FEF">
              <w:rPr>
                <w:sz w:val="12"/>
                <w:szCs w:val="12"/>
              </w:rPr>
              <w:t>98,8%</w:t>
            </w:r>
          </w:p>
        </w:tc>
      </w:tr>
      <w:tr w:rsidR="00AB7FEF" w:rsidRPr="00AB7FEF" w14:paraId="3E982B35" w14:textId="77777777" w:rsidTr="00AB7FEF">
        <w:trPr>
          <w:trHeight w:val="85"/>
        </w:trPr>
        <w:tc>
          <w:tcPr>
            <w:tcW w:w="2618" w:type="pct"/>
            <w:tcBorders>
              <w:top w:val="nil"/>
              <w:left w:val="nil"/>
              <w:bottom w:val="nil"/>
              <w:right w:val="nil"/>
            </w:tcBorders>
            <w:shd w:val="clear" w:color="auto" w:fill="auto"/>
            <w:vAlign w:val="center"/>
            <w:hideMark/>
          </w:tcPr>
          <w:p w14:paraId="49947B93" w14:textId="77777777" w:rsidR="00AB7FEF" w:rsidRPr="00AB7FEF" w:rsidRDefault="00AB7FEF" w:rsidP="00AB7FEF">
            <w:pPr>
              <w:spacing w:line="240" w:lineRule="auto"/>
              <w:rPr>
                <w:sz w:val="12"/>
                <w:szCs w:val="12"/>
              </w:rPr>
            </w:pPr>
            <w:r w:rsidRPr="00AB7FEF">
              <w:rPr>
                <w:sz w:val="12"/>
                <w:szCs w:val="12"/>
              </w:rPr>
              <w:t>dokumentacja techniczna dotycząca remontów</w:t>
            </w:r>
          </w:p>
        </w:tc>
        <w:tc>
          <w:tcPr>
            <w:tcW w:w="386" w:type="pct"/>
            <w:tcBorders>
              <w:top w:val="nil"/>
              <w:left w:val="nil"/>
              <w:bottom w:val="nil"/>
              <w:right w:val="nil"/>
            </w:tcBorders>
            <w:shd w:val="clear" w:color="auto" w:fill="auto"/>
            <w:vAlign w:val="center"/>
            <w:hideMark/>
          </w:tcPr>
          <w:p w14:paraId="60558201"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4B6944C4" w14:textId="77777777" w:rsidR="00AB7FEF" w:rsidRPr="00AB7FEF" w:rsidRDefault="00AB7FEF" w:rsidP="00AB7FEF">
            <w:pPr>
              <w:spacing w:line="240" w:lineRule="auto"/>
              <w:jc w:val="right"/>
              <w:rPr>
                <w:sz w:val="12"/>
                <w:szCs w:val="12"/>
              </w:rPr>
            </w:pPr>
            <w:r w:rsidRPr="00AB7FEF">
              <w:rPr>
                <w:sz w:val="12"/>
                <w:szCs w:val="12"/>
              </w:rPr>
              <w:t>541 309</w:t>
            </w:r>
          </w:p>
        </w:tc>
        <w:tc>
          <w:tcPr>
            <w:tcW w:w="818" w:type="pct"/>
            <w:tcBorders>
              <w:top w:val="nil"/>
              <w:left w:val="nil"/>
              <w:bottom w:val="nil"/>
              <w:right w:val="nil"/>
            </w:tcBorders>
            <w:shd w:val="clear" w:color="auto" w:fill="auto"/>
            <w:noWrap/>
            <w:vAlign w:val="center"/>
            <w:hideMark/>
          </w:tcPr>
          <w:p w14:paraId="207FFC54" w14:textId="77777777" w:rsidR="00AB7FEF" w:rsidRPr="00AB7FEF" w:rsidRDefault="00AB7FEF" w:rsidP="00AB7FEF">
            <w:pPr>
              <w:spacing w:line="240" w:lineRule="auto"/>
              <w:jc w:val="right"/>
              <w:rPr>
                <w:sz w:val="12"/>
                <w:szCs w:val="12"/>
              </w:rPr>
            </w:pPr>
            <w:r w:rsidRPr="00AB7FEF">
              <w:rPr>
                <w:sz w:val="12"/>
                <w:szCs w:val="12"/>
              </w:rPr>
              <w:t>541 308,60</w:t>
            </w:r>
          </w:p>
        </w:tc>
        <w:tc>
          <w:tcPr>
            <w:tcW w:w="429" w:type="pct"/>
            <w:tcBorders>
              <w:top w:val="nil"/>
              <w:left w:val="nil"/>
              <w:bottom w:val="nil"/>
              <w:right w:val="nil"/>
            </w:tcBorders>
            <w:shd w:val="clear" w:color="auto" w:fill="auto"/>
            <w:noWrap/>
            <w:vAlign w:val="center"/>
            <w:hideMark/>
          </w:tcPr>
          <w:p w14:paraId="68FFF649" w14:textId="77777777" w:rsidR="00AB7FEF" w:rsidRPr="00AB7FEF" w:rsidRDefault="00AB7FEF" w:rsidP="00AB7FEF">
            <w:pPr>
              <w:spacing w:line="240" w:lineRule="auto"/>
              <w:jc w:val="right"/>
              <w:rPr>
                <w:i/>
                <w:iCs/>
                <w:sz w:val="12"/>
                <w:szCs w:val="12"/>
              </w:rPr>
            </w:pPr>
            <w:r w:rsidRPr="00AB7FEF">
              <w:rPr>
                <w:i/>
                <w:iCs/>
                <w:sz w:val="12"/>
                <w:szCs w:val="12"/>
              </w:rPr>
              <w:t>100,0%</w:t>
            </w:r>
          </w:p>
        </w:tc>
      </w:tr>
      <w:tr w:rsidR="00AB7FEF" w:rsidRPr="00AB7FEF" w14:paraId="79AC4F0A" w14:textId="77777777" w:rsidTr="00AB7FEF">
        <w:trPr>
          <w:trHeight w:val="85"/>
        </w:trPr>
        <w:tc>
          <w:tcPr>
            <w:tcW w:w="2618" w:type="pct"/>
            <w:tcBorders>
              <w:top w:val="nil"/>
              <w:left w:val="nil"/>
              <w:bottom w:val="nil"/>
              <w:right w:val="nil"/>
            </w:tcBorders>
            <w:shd w:val="clear" w:color="auto" w:fill="auto"/>
            <w:vAlign w:val="center"/>
            <w:hideMark/>
          </w:tcPr>
          <w:p w14:paraId="6EBE5E2D" w14:textId="77777777" w:rsidR="00AB7FEF" w:rsidRPr="00AB7FEF" w:rsidRDefault="00AB7FEF" w:rsidP="00AB7FEF">
            <w:pPr>
              <w:spacing w:line="240" w:lineRule="auto"/>
              <w:rPr>
                <w:sz w:val="12"/>
                <w:szCs w:val="12"/>
              </w:rPr>
            </w:pPr>
            <w:r w:rsidRPr="00AB7FEF">
              <w:rPr>
                <w:sz w:val="12"/>
                <w:szCs w:val="12"/>
              </w:rPr>
              <w:t>zwroty nakładów remontowych</w:t>
            </w:r>
          </w:p>
        </w:tc>
        <w:tc>
          <w:tcPr>
            <w:tcW w:w="386" w:type="pct"/>
            <w:tcBorders>
              <w:top w:val="nil"/>
              <w:left w:val="nil"/>
              <w:bottom w:val="nil"/>
              <w:right w:val="nil"/>
            </w:tcBorders>
            <w:shd w:val="clear" w:color="auto" w:fill="auto"/>
            <w:vAlign w:val="center"/>
            <w:hideMark/>
          </w:tcPr>
          <w:p w14:paraId="182FE0F5"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FD5CD2C" w14:textId="77777777" w:rsidR="00AB7FEF" w:rsidRPr="00AB7FEF" w:rsidRDefault="00AB7FEF" w:rsidP="00AB7FEF">
            <w:pPr>
              <w:spacing w:line="240" w:lineRule="auto"/>
              <w:jc w:val="right"/>
              <w:rPr>
                <w:sz w:val="12"/>
                <w:szCs w:val="12"/>
              </w:rPr>
            </w:pPr>
            <w:r w:rsidRPr="00AB7FEF">
              <w:rPr>
                <w:sz w:val="12"/>
                <w:szCs w:val="12"/>
              </w:rPr>
              <w:t>356 393</w:t>
            </w:r>
          </w:p>
        </w:tc>
        <w:tc>
          <w:tcPr>
            <w:tcW w:w="818" w:type="pct"/>
            <w:tcBorders>
              <w:top w:val="nil"/>
              <w:left w:val="nil"/>
              <w:bottom w:val="nil"/>
              <w:right w:val="nil"/>
            </w:tcBorders>
            <w:shd w:val="clear" w:color="auto" w:fill="auto"/>
            <w:noWrap/>
            <w:vAlign w:val="center"/>
            <w:hideMark/>
          </w:tcPr>
          <w:p w14:paraId="482D1DB3" w14:textId="77777777" w:rsidR="00AB7FEF" w:rsidRPr="00AB7FEF" w:rsidRDefault="00AB7FEF" w:rsidP="00AB7FEF">
            <w:pPr>
              <w:spacing w:line="240" w:lineRule="auto"/>
              <w:jc w:val="right"/>
              <w:rPr>
                <w:sz w:val="12"/>
                <w:szCs w:val="12"/>
              </w:rPr>
            </w:pPr>
            <w:r w:rsidRPr="00AB7FEF">
              <w:rPr>
                <w:sz w:val="12"/>
                <w:szCs w:val="12"/>
              </w:rPr>
              <w:t>356 392,31</w:t>
            </w:r>
          </w:p>
        </w:tc>
        <w:tc>
          <w:tcPr>
            <w:tcW w:w="429" w:type="pct"/>
            <w:tcBorders>
              <w:top w:val="nil"/>
              <w:left w:val="nil"/>
              <w:bottom w:val="nil"/>
              <w:right w:val="nil"/>
            </w:tcBorders>
            <w:shd w:val="clear" w:color="auto" w:fill="auto"/>
            <w:noWrap/>
            <w:vAlign w:val="center"/>
            <w:hideMark/>
          </w:tcPr>
          <w:p w14:paraId="05D93AAA"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23F00CF0" w14:textId="77777777" w:rsidTr="00AB7FEF">
        <w:trPr>
          <w:trHeight w:val="85"/>
        </w:trPr>
        <w:tc>
          <w:tcPr>
            <w:tcW w:w="2618" w:type="pct"/>
            <w:tcBorders>
              <w:top w:val="nil"/>
              <w:left w:val="nil"/>
              <w:bottom w:val="nil"/>
              <w:right w:val="nil"/>
            </w:tcBorders>
            <w:shd w:val="clear" w:color="auto" w:fill="auto"/>
            <w:vAlign w:val="center"/>
            <w:hideMark/>
          </w:tcPr>
          <w:p w14:paraId="6261372E" w14:textId="77777777" w:rsidR="00AB7FEF" w:rsidRPr="00AB7FEF" w:rsidRDefault="00AB7FEF" w:rsidP="00AB7FEF">
            <w:pPr>
              <w:spacing w:line="240" w:lineRule="auto"/>
              <w:rPr>
                <w:sz w:val="12"/>
                <w:szCs w:val="12"/>
              </w:rPr>
            </w:pPr>
            <w:r w:rsidRPr="00AB7FEF">
              <w:rPr>
                <w:sz w:val="12"/>
                <w:szCs w:val="12"/>
              </w:rPr>
              <w:t xml:space="preserve">koszty postępowania sądowego w związku z ugodą sądową dotyczącą zwrotu najemcy nakładów za remont lokalu mieszkalnego przy Al. Ujazdowskich 18 </w:t>
            </w:r>
          </w:p>
        </w:tc>
        <w:tc>
          <w:tcPr>
            <w:tcW w:w="386" w:type="pct"/>
            <w:tcBorders>
              <w:top w:val="nil"/>
              <w:left w:val="nil"/>
              <w:bottom w:val="nil"/>
              <w:right w:val="nil"/>
            </w:tcBorders>
            <w:shd w:val="clear" w:color="auto" w:fill="auto"/>
            <w:noWrap/>
            <w:vAlign w:val="center"/>
            <w:hideMark/>
          </w:tcPr>
          <w:p w14:paraId="468EC5FD"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E4E526D" w14:textId="77777777" w:rsidR="00AB7FEF" w:rsidRPr="00AB7FEF" w:rsidRDefault="00AB7FEF" w:rsidP="00AB7FEF">
            <w:pPr>
              <w:spacing w:line="240" w:lineRule="auto"/>
              <w:jc w:val="right"/>
              <w:rPr>
                <w:sz w:val="12"/>
                <w:szCs w:val="12"/>
              </w:rPr>
            </w:pPr>
            <w:r w:rsidRPr="00AB7FEF">
              <w:rPr>
                <w:sz w:val="12"/>
                <w:szCs w:val="12"/>
              </w:rPr>
              <w:t>1 884</w:t>
            </w:r>
          </w:p>
        </w:tc>
        <w:tc>
          <w:tcPr>
            <w:tcW w:w="818" w:type="pct"/>
            <w:tcBorders>
              <w:top w:val="nil"/>
              <w:left w:val="nil"/>
              <w:bottom w:val="nil"/>
              <w:right w:val="nil"/>
            </w:tcBorders>
            <w:shd w:val="clear" w:color="auto" w:fill="auto"/>
            <w:noWrap/>
            <w:vAlign w:val="center"/>
            <w:hideMark/>
          </w:tcPr>
          <w:p w14:paraId="4DBCFF6E" w14:textId="77777777" w:rsidR="00AB7FEF" w:rsidRPr="00AB7FEF" w:rsidRDefault="00AB7FEF" w:rsidP="00AB7FEF">
            <w:pPr>
              <w:spacing w:line="240" w:lineRule="auto"/>
              <w:jc w:val="right"/>
              <w:rPr>
                <w:sz w:val="12"/>
                <w:szCs w:val="12"/>
              </w:rPr>
            </w:pPr>
            <w:r w:rsidRPr="00AB7FEF">
              <w:rPr>
                <w:sz w:val="12"/>
                <w:szCs w:val="12"/>
              </w:rPr>
              <w:t>1 883,98</w:t>
            </w:r>
          </w:p>
        </w:tc>
        <w:tc>
          <w:tcPr>
            <w:tcW w:w="429" w:type="pct"/>
            <w:tcBorders>
              <w:top w:val="nil"/>
              <w:left w:val="nil"/>
              <w:bottom w:val="nil"/>
              <w:right w:val="nil"/>
            </w:tcBorders>
            <w:shd w:val="clear" w:color="auto" w:fill="auto"/>
            <w:noWrap/>
            <w:vAlign w:val="center"/>
            <w:hideMark/>
          </w:tcPr>
          <w:p w14:paraId="66A00516"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7461A09C" w14:textId="77777777" w:rsidTr="00AB7FEF">
        <w:trPr>
          <w:trHeight w:val="85"/>
        </w:trPr>
        <w:tc>
          <w:tcPr>
            <w:tcW w:w="2618" w:type="pct"/>
            <w:tcBorders>
              <w:top w:val="nil"/>
              <w:left w:val="nil"/>
              <w:bottom w:val="nil"/>
              <w:right w:val="nil"/>
            </w:tcBorders>
            <w:shd w:val="clear" w:color="auto" w:fill="auto"/>
            <w:vAlign w:val="center"/>
            <w:hideMark/>
          </w:tcPr>
          <w:p w14:paraId="4B2D14E6" w14:textId="77777777" w:rsidR="00AB7FEF" w:rsidRPr="00AB7FEF" w:rsidRDefault="00AB7FEF" w:rsidP="00AB7FEF">
            <w:pPr>
              <w:spacing w:line="240" w:lineRule="auto"/>
              <w:jc w:val="right"/>
              <w:rPr>
                <w:sz w:val="12"/>
                <w:szCs w:val="12"/>
              </w:rPr>
            </w:pPr>
          </w:p>
        </w:tc>
        <w:tc>
          <w:tcPr>
            <w:tcW w:w="386" w:type="pct"/>
            <w:tcBorders>
              <w:top w:val="nil"/>
              <w:left w:val="nil"/>
              <w:bottom w:val="nil"/>
              <w:right w:val="nil"/>
            </w:tcBorders>
            <w:shd w:val="clear" w:color="auto" w:fill="auto"/>
            <w:vAlign w:val="center"/>
            <w:hideMark/>
          </w:tcPr>
          <w:p w14:paraId="1B87A0DC"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D32E194"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404B372"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364FD99"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5577992" w14:textId="77777777" w:rsidTr="00AB7FEF">
        <w:trPr>
          <w:trHeight w:val="85"/>
        </w:trPr>
        <w:tc>
          <w:tcPr>
            <w:tcW w:w="2618" w:type="pct"/>
            <w:tcBorders>
              <w:top w:val="nil"/>
              <w:left w:val="nil"/>
              <w:bottom w:val="nil"/>
              <w:right w:val="nil"/>
            </w:tcBorders>
            <w:shd w:val="clear" w:color="auto" w:fill="auto"/>
            <w:vAlign w:val="center"/>
            <w:hideMark/>
          </w:tcPr>
          <w:p w14:paraId="605B6C31" w14:textId="77777777" w:rsidR="00AB7FEF" w:rsidRPr="00AB7FEF" w:rsidRDefault="00AB7FEF" w:rsidP="00AB7FEF">
            <w:pPr>
              <w:spacing w:line="240" w:lineRule="auto"/>
              <w:rPr>
                <w:i/>
                <w:iCs/>
                <w:sz w:val="12"/>
                <w:szCs w:val="12"/>
                <w:u w:val="single"/>
              </w:rPr>
            </w:pPr>
            <w:r w:rsidRPr="00AB7FEF">
              <w:rPr>
                <w:i/>
                <w:iCs/>
                <w:sz w:val="12"/>
                <w:szCs w:val="12"/>
                <w:u w:val="single"/>
              </w:rPr>
              <w:t>Podstawa prawna:</w:t>
            </w:r>
          </w:p>
        </w:tc>
        <w:tc>
          <w:tcPr>
            <w:tcW w:w="386" w:type="pct"/>
            <w:tcBorders>
              <w:top w:val="nil"/>
              <w:left w:val="nil"/>
              <w:bottom w:val="nil"/>
              <w:right w:val="nil"/>
            </w:tcBorders>
            <w:shd w:val="clear" w:color="auto" w:fill="auto"/>
            <w:vAlign w:val="center"/>
            <w:hideMark/>
          </w:tcPr>
          <w:p w14:paraId="2E5286D1"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2F0AD2CC"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D45B1E7"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5C6C3F0"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696115E" w14:textId="77777777" w:rsidTr="00AB7FEF">
        <w:trPr>
          <w:trHeight w:val="85"/>
        </w:trPr>
        <w:tc>
          <w:tcPr>
            <w:tcW w:w="2618" w:type="pct"/>
            <w:tcBorders>
              <w:top w:val="nil"/>
              <w:left w:val="nil"/>
              <w:bottom w:val="nil"/>
              <w:right w:val="nil"/>
            </w:tcBorders>
            <w:shd w:val="clear" w:color="auto" w:fill="auto"/>
            <w:vAlign w:val="center"/>
            <w:hideMark/>
          </w:tcPr>
          <w:p w14:paraId="77DFB665" w14:textId="77777777" w:rsidR="00AB7FEF" w:rsidRPr="00AB7FEF" w:rsidRDefault="00AB7FEF" w:rsidP="00AB7FEF">
            <w:pPr>
              <w:spacing w:line="240" w:lineRule="auto"/>
              <w:rPr>
                <w:i/>
                <w:iCs/>
                <w:sz w:val="12"/>
                <w:szCs w:val="12"/>
              </w:rPr>
            </w:pPr>
            <w:r w:rsidRPr="00AB7FEF">
              <w:rPr>
                <w:i/>
                <w:iCs/>
                <w:sz w:val="12"/>
                <w:szCs w:val="12"/>
              </w:rPr>
              <w:t xml:space="preserve">1. Ustawa z dnia 24 czerwca 1994 r. o własności lokali </w:t>
            </w:r>
          </w:p>
        </w:tc>
        <w:tc>
          <w:tcPr>
            <w:tcW w:w="386" w:type="pct"/>
            <w:tcBorders>
              <w:top w:val="nil"/>
              <w:left w:val="nil"/>
              <w:bottom w:val="nil"/>
              <w:right w:val="nil"/>
            </w:tcBorders>
            <w:shd w:val="clear" w:color="auto" w:fill="auto"/>
            <w:vAlign w:val="center"/>
            <w:hideMark/>
          </w:tcPr>
          <w:p w14:paraId="5C653128"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311BBE19"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0589482"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1460762"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3BF7AD8" w14:textId="77777777" w:rsidTr="00AB7FEF">
        <w:trPr>
          <w:trHeight w:val="85"/>
        </w:trPr>
        <w:tc>
          <w:tcPr>
            <w:tcW w:w="2618" w:type="pct"/>
            <w:tcBorders>
              <w:top w:val="nil"/>
              <w:left w:val="nil"/>
              <w:bottom w:val="nil"/>
              <w:right w:val="nil"/>
            </w:tcBorders>
            <w:shd w:val="clear" w:color="auto" w:fill="auto"/>
            <w:vAlign w:val="center"/>
            <w:hideMark/>
          </w:tcPr>
          <w:p w14:paraId="26252A07" w14:textId="77777777" w:rsidR="00AB7FEF" w:rsidRPr="00AB7FEF" w:rsidRDefault="00AB7FEF" w:rsidP="00AB7FEF">
            <w:pPr>
              <w:spacing w:line="240" w:lineRule="auto"/>
              <w:rPr>
                <w:i/>
                <w:iCs/>
                <w:sz w:val="12"/>
                <w:szCs w:val="12"/>
              </w:rPr>
            </w:pPr>
            <w:r w:rsidRPr="00AB7FEF">
              <w:rPr>
                <w:i/>
                <w:iCs/>
                <w:sz w:val="12"/>
                <w:szCs w:val="12"/>
              </w:rPr>
              <w:t>2. Ustawa z dnia 21 czerwca 2001 r. o ochronie praw lokatorów, mieszkaniowym zasobie gminy i o zmianie Kodeksu cywilnego</w:t>
            </w:r>
          </w:p>
        </w:tc>
        <w:tc>
          <w:tcPr>
            <w:tcW w:w="386" w:type="pct"/>
            <w:tcBorders>
              <w:top w:val="nil"/>
              <w:left w:val="nil"/>
              <w:bottom w:val="nil"/>
              <w:right w:val="nil"/>
            </w:tcBorders>
            <w:shd w:val="clear" w:color="auto" w:fill="auto"/>
            <w:vAlign w:val="center"/>
            <w:hideMark/>
          </w:tcPr>
          <w:p w14:paraId="7ACA1113"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34FE117F"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1F1F7E7"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AC00654"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B9B79B3" w14:textId="77777777" w:rsidTr="00AB7FEF">
        <w:trPr>
          <w:trHeight w:val="85"/>
        </w:trPr>
        <w:tc>
          <w:tcPr>
            <w:tcW w:w="2618" w:type="pct"/>
            <w:tcBorders>
              <w:top w:val="nil"/>
              <w:left w:val="nil"/>
              <w:bottom w:val="nil"/>
              <w:right w:val="nil"/>
            </w:tcBorders>
            <w:shd w:val="clear" w:color="auto" w:fill="auto"/>
            <w:vAlign w:val="center"/>
            <w:hideMark/>
          </w:tcPr>
          <w:p w14:paraId="63D85807"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7DB60125"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A56EB44"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38C6F3E"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D944157"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0DA7942" w14:textId="77777777" w:rsidTr="00AB7FEF">
        <w:trPr>
          <w:trHeight w:val="85"/>
        </w:trPr>
        <w:tc>
          <w:tcPr>
            <w:tcW w:w="2618" w:type="pct"/>
            <w:tcBorders>
              <w:top w:val="nil"/>
              <w:left w:val="nil"/>
              <w:bottom w:val="nil"/>
              <w:right w:val="nil"/>
            </w:tcBorders>
            <w:shd w:val="clear" w:color="000000" w:fill="EAF1F6"/>
            <w:vAlign w:val="center"/>
            <w:hideMark/>
          </w:tcPr>
          <w:p w14:paraId="1698B2BA" w14:textId="77777777" w:rsidR="00AB7FEF" w:rsidRPr="00AB7FEF" w:rsidRDefault="00AB7FEF" w:rsidP="00AB7FEF">
            <w:pPr>
              <w:spacing w:line="240" w:lineRule="auto"/>
              <w:rPr>
                <w:b/>
                <w:bCs/>
                <w:sz w:val="12"/>
                <w:szCs w:val="12"/>
              </w:rPr>
            </w:pPr>
            <w:r w:rsidRPr="00AB7FEF">
              <w:rPr>
                <w:b/>
                <w:bCs/>
                <w:sz w:val="12"/>
                <w:szCs w:val="12"/>
              </w:rPr>
              <w:t>Utrzymanie jednostek gospodarujących zasobem komunalnym - zadanie 3</w:t>
            </w:r>
          </w:p>
        </w:tc>
        <w:tc>
          <w:tcPr>
            <w:tcW w:w="386" w:type="pct"/>
            <w:tcBorders>
              <w:top w:val="nil"/>
              <w:left w:val="nil"/>
              <w:bottom w:val="nil"/>
              <w:right w:val="nil"/>
            </w:tcBorders>
            <w:shd w:val="clear" w:color="000000" w:fill="EAF1F6"/>
            <w:vAlign w:val="center"/>
            <w:hideMark/>
          </w:tcPr>
          <w:p w14:paraId="7B0D5638" w14:textId="77777777" w:rsidR="00AB7FEF" w:rsidRPr="00AB7FEF" w:rsidRDefault="00AB7FEF" w:rsidP="00AB7FEF">
            <w:pPr>
              <w:spacing w:line="240" w:lineRule="auto"/>
              <w:rPr>
                <w:b/>
                <w:bCs/>
                <w:sz w:val="12"/>
                <w:szCs w:val="12"/>
              </w:rPr>
            </w:pPr>
            <w:r w:rsidRPr="00AB7FEF">
              <w:rPr>
                <w:b/>
                <w:bCs/>
                <w:sz w:val="12"/>
                <w:szCs w:val="12"/>
              </w:rPr>
              <w:t> </w:t>
            </w:r>
          </w:p>
        </w:tc>
        <w:tc>
          <w:tcPr>
            <w:tcW w:w="749" w:type="pct"/>
            <w:tcBorders>
              <w:top w:val="nil"/>
              <w:left w:val="nil"/>
              <w:bottom w:val="nil"/>
              <w:right w:val="nil"/>
            </w:tcBorders>
            <w:shd w:val="clear" w:color="000000" w:fill="EAF1F6"/>
            <w:vAlign w:val="center"/>
            <w:hideMark/>
          </w:tcPr>
          <w:p w14:paraId="49B19B94" w14:textId="77777777" w:rsidR="00AB7FEF" w:rsidRPr="00AB7FEF" w:rsidRDefault="00AB7FEF" w:rsidP="00AB7FEF">
            <w:pPr>
              <w:spacing w:line="240" w:lineRule="auto"/>
              <w:jc w:val="right"/>
              <w:rPr>
                <w:b/>
                <w:bCs/>
                <w:sz w:val="12"/>
                <w:szCs w:val="12"/>
              </w:rPr>
            </w:pPr>
            <w:r w:rsidRPr="00AB7FEF">
              <w:rPr>
                <w:b/>
                <w:bCs/>
                <w:sz w:val="12"/>
                <w:szCs w:val="12"/>
              </w:rPr>
              <w:t>56 356 927</w:t>
            </w:r>
          </w:p>
        </w:tc>
        <w:tc>
          <w:tcPr>
            <w:tcW w:w="818" w:type="pct"/>
            <w:tcBorders>
              <w:top w:val="nil"/>
              <w:left w:val="nil"/>
              <w:bottom w:val="nil"/>
              <w:right w:val="nil"/>
            </w:tcBorders>
            <w:shd w:val="clear" w:color="000000" w:fill="EAF1F6"/>
            <w:vAlign w:val="center"/>
            <w:hideMark/>
          </w:tcPr>
          <w:p w14:paraId="3DAA52B5" w14:textId="77777777" w:rsidR="00AB7FEF" w:rsidRPr="00AB7FEF" w:rsidRDefault="00AB7FEF" w:rsidP="00AB7FEF">
            <w:pPr>
              <w:spacing w:line="240" w:lineRule="auto"/>
              <w:jc w:val="right"/>
              <w:rPr>
                <w:b/>
                <w:bCs/>
                <w:sz w:val="12"/>
                <w:szCs w:val="12"/>
              </w:rPr>
            </w:pPr>
            <w:r w:rsidRPr="00AB7FEF">
              <w:rPr>
                <w:b/>
                <w:bCs/>
                <w:sz w:val="12"/>
                <w:szCs w:val="12"/>
              </w:rPr>
              <w:t>55 723 876,70</w:t>
            </w:r>
          </w:p>
        </w:tc>
        <w:tc>
          <w:tcPr>
            <w:tcW w:w="429" w:type="pct"/>
            <w:tcBorders>
              <w:top w:val="nil"/>
              <w:left w:val="nil"/>
              <w:bottom w:val="nil"/>
              <w:right w:val="nil"/>
            </w:tcBorders>
            <w:shd w:val="clear" w:color="000000" w:fill="EAF1F6"/>
            <w:vAlign w:val="center"/>
            <w:hideMark/>
          </w:tcPr>
          <w:p w14:paraId="4A33D0B5" w14:textId="77777777" w:rsidR="00AB7FEF" w:rsidRPr="00AB7FEF" w:rsidRDefault="00AB7FEF" w:rsidP="00AB7FEF">
            <w:pPr>
              <w:spacing w:line="240" w:lineRule="auto"/>
              <w:jc w:val="right"/>
              <w:rPr>
                <w:b/>
                <w:bCs/>
                <w:sz w:val="12"/>
                <w:szCs w:val="12"/>
              </w:rPr>
            </w:pPr>
            <w:r w:rsidRPr="00AB7FEF">
              <w:rPr>
                <w:b/>
                <w:bCs/>
                <w:sz w:val="12"/>
                <w:szCs w:val="12"/>
              </w:rPr>
              <w:t>98,9%</w:t>
            </w:r>
          </w:p>
        </w:tc>
      </w:tr>
      <w:tr w:rsidR="00AB7FEF" w:rsidRPr="00AB7FEF" w14:paraId="5D42566B" w14:textId="77777777" w:rsidTr="00AB7FEF">
        <w:trPr>
          <w:trHeight w:val="85"/>
        </w:trPr>
        <w:tc>
          <w:tcPr>
            <w:tcW w:w="2618" w:type="pct"/>
            <w:tcBorders>
              <w:top w:val="nil"/>
              <w:left w:val="nil"/>
              <w:bottom w:val="nil"/>
              <w:right w:val="nil"/>
            </w:tcBorders>
            <w:shd w:val="clear" w:color="auto" w:fill="auto"/>
            <w:vAlign w:val="center"/>
            <w:hideMark/>
          </w:tcPr>
          <w:p w14:paraId="186ABA16" w14:textId="77777777" w:rsidR="00AB7FEF" w:rsidRPr="00AB7FEF" w:rsidRDefault="00AB7FEF" w:rsidP="00AB7FEF">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14:paraId="5171A10D"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0F3C5F5E"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1A23655A"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AF3FD1E"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2452E56" w14:textId="77777777" w:rsidTr="00AB7FEF">
        <w:trPr>
          <w:trHeight w:val="85"/>
        </w:trPr>
        <w:tc>
          <w:tcPr>
            <w:tcW w:w="2618" w:type="pct"/>
            <w:tcBorders>
              <w:top w:val="nil"/>
              <w:left w:val="nil"/>
              <w:bottom w:val="nil"/>
              <w:right w:val="nil"/>
            </w:tcBorders>
            <w:shd w:val="clear" w:color="auto" w:fill="auto"/>
            <w:vAlign w:val="center"/>
            <w:hideMark/>
          </w:tcPr>
          <w:p w14:paraId="54FA1DA3" w14:textId="77777777" w:rsidR="00AB7FEF" w:rsidRPr="00AB7FEF" w:rsidRDefault="00AB7FEF" w:rsidP="00AB7FEF">
            <w:pPr>
              <w:spacing w:line="240" w:lineRule="auto"/>
              <w:rPr>
                <w:i/>
                <w:iCs/>
                <w:sz w:val="12"/>
                <w:szCs w:val="12"/>
                <w:u w:val="single"/>
              </w:rPr>
            </w:pPr>
            <w:r w:rsidRPr="00AB7FEF">
              <w:rPr>
                <w:i/>
                <w:iCs/>
                <w:sz w:val="12"/>
                <w:szCs w:val="12"/>
                <w:u w:val="single"/>
              </w:rPr>
              <w:t>Cel:</w:t>
            </w:r>
            <w:r w:rsidRPr="00AB7FEF">
              <w:rPr>
                <w:sz w:val="12"/>
                <w:szCs w:val="12"/>
              </w:rPr>
              <w:t xml:space="preserve"> podejmowanie działań służących efektywnemu wykorzystaniu nieruchomości komunalnych Miasta</w:t>
            </w:r>
          </w:p>
        </w:tc>
        <w:tc>
          <w:tcPr>
            <w:tcW w:w="386" w:type="pct"/>
            <w:tcBorders>
              <w:top w:val="nil"/>
              <w:left w:val="nil"/>
              <w:bottom w:val="nil"/>
              <w:right w:val="nil"/>
            </w:tcBorders>
            <w:shd w:val="clear" w:color="auto" w:fill="auto"/>
            <w:vAlign w:val="center"/>
            <w:hideMark/>
          </w:tcPr>
          <w:p w14:paraId="1A4FDD18"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04E1A442"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F6736D7"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5AFBF28"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5CDAFD8" w14:textId="77777777" w:rsidTr="00AB7FEF">
        <w:trPr>
          <w:trHeight w:val="85"/>
        </w:trPr>
        <w:tc>
          <w:tcPr>
            <w:tcW w:w="2618" w:type="pct"/>
            <w:tcBorders>
              <w:top w:val="nil"/>
              <w:left w:val="nil"/>
              <w:bottom w:val="nil"/>
              <w:right w:val="nil"/>
            </w:tcBorders>
            <w:shd w:val="clear" w:color="auto" w:fill="auto"/>
            <w:vAlign w:val="center"/>
            <w:hideMark/>
          </w:tcPr>
          <w:p w14:paraId="030F53B1"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7E0A547C"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6D58192D"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7CAB521"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6938E79"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471A396" w14:textId="77777777" w:rsidTr="00AB7FEF">
        <w:trPr>
          <w:trHeight w:val="85"/>
        </w:trPr>
        <w:tc>
          <w:tcPr>
            <w:tcW w:w="2618" w:type="pct"/>
            <w:tcBorders>
              <w:top w:val="nil"/>
              <w:left w:val="nil"/>
              <w:bottom w:val="nil"/>
              <w:right w:val="nil"/>
            </w:tcBorders>
            <w:shd w:val="clear" w:color="auto" w:fill="auto"/>
            <w:vAlign w:val="center"/>
            <w:hideMark/>
          </w:tcPr>
          <w:p w14:paraId="7EDFBCEB" w14:textId="77777777" w:rsidR="00AB7FEF" w:rsidRPr="00AB7FEF" w:rsidRDefault="00AB7FEF" w:rsidP="00AB7FEF">
            <w:pPr>
              <w:spacing w:line="240" w:lineRule="auto"/>
              <w:rPr>
                <w:i/>
                <w:iCs/>
                <w:sz w:val="12"/>
                <w:szCs w:val="12"/>
                <w:u w:val="single"/>
              </w:rPr>
            </w:pPr>
            <w:r w:rsidRPr="00AB7FEF">
              <w:rPr>
                <w:i/>
                <w:iCs/>
                <w:sz w:val="12"/>
                <w:szCs w:val="12"/>
                <w:u w:val="single"/>
              </w:rPr>
              <w:t>Dysponent:</w:t>
            </w:r>
            <w:r w:rsidRPr="00AB7FEF">
              <w:rPr>
                <w:i/>
                <w:iCs/>
                <w:sz w:val="12"/>
                <w:szCs w:val="12"/>
              </w:rPr>
              <w:t xml:space="preserve"> Zakład Gospodarowania Nieruchomościami</w:t>
            </w:r>
          </w:p>
        </w:tc>
        <w:tc>
          <w:tcPr>
            <w:tcW w:w="386" w:type="pct"/>
            <w:tcBorders>
              <w:top w:val="nil"/>
              <w:left w:val="nil"/>
              <w:bottom w:val="nil"/>
              <w:right w:val="nil"/>
            </w:tcBorders>
            <w:shd w:val="clear" w:color="auto" w:fill="auto"/>
            <w:vAlign w:val="center"/>
            <w:hideMark/>
          </w:tcPr>
          <w:p w14:paraId="685F8033"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32C6160B" w14:textId="77777777" w:rsidR="00AB7FEF" w:rsidRPr="00AB7FEF" w:rsidRDefault="00AB7FEF" w:rsidP="00AB7FEF">
            <w:pPr>
              <w:spacing w:line="240" w:lineRule="auto"/>
              <w:jc w:val="center"/>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744884F3"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D216021"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8C55ED4" w14:textId="77777777" w:rsidTr="00AB7FEF">
        <w:trPr>
          <w:trHeight w:val="85"/>
        </w:trPr>
        <w:tc>
          <w:tcPr>
            <w:tcW w:w="2618" w:type="pct"/>
            <w:tcBorders>
              <w:top w:val="nil"/>
              <w:left w:val="nil"/>
              <w:bottom w:val="nil"/>
              <w:right w:val="nil"/>
            </w:tcBorders>
            <w:shd w:val="clear" w:color="auto" w:fill="auto"/>
            <w:vAlign w:val="center"/>
            <w:hideMark/>
          </w:tcPr>
          <w:p w14:paraId="369D83EA"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53DA7A5A"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F94C06F"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8A75831"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6EEF8A4"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3F5108E" w14:textId="77777777" w:rsidTr="00AB7FEF">
        <w:trPr>
          <w:trHeight w:val="85"/>
        </w:trPr>
        <w:tc>
          <w:tcPr>
            <w:tcW w:w="2618" w:type="pct"/>
            <w:tcBorders>
              <w:top w:val="nil"/>
              <w:left w:val="nil"/>
              <w:bottom w:val="nil"/>
              <w:right w:val="nil"/>
            </w:tcBorders>
            <w:shd w:val="clear" w:color="auto" w:fill="auto"/>
            <w:vAlign w:val="center"/>
            <w:hideMark/>
          </w:tcPr>
          <w:p w14:paraId="76D3CE25" w14:textId="77777777" w:rsidR="00AB7FEF" w:rsidRPr="00AB7FEF" w:rsidRDefault="00AB7FEF" w:rsidP="00AB7FEF">
            <w:pPr>
              <w:spacing w:line="240" w:lineRule="auto"/>
              <w:rPr>
                <w:sz w:val="12"/>
                <w:szCs w:val="12"/>
              </w:rPr>
            </w:pPr>
            <w:r w:rsidRPr="00AB7FEF">
              <w:rPr>
                <w:sz w:val="12"/>
                <w:szCs w:val="12"/>
              </w:rPr>
              <w:t>średnioroczna liczba etatów w ZGN</w:t>
            </w:r>
          </w:p>
        </w:tc>
        <w:tc>
          <w:tcPr>
            <w:tcW w:w="386" w:type="pct"/>
            <w:tcBorders>
              <w:top w:val="nil"/>
              <w:left w:val="nil"/>
              <w:bottom w:val="nil"/>
              <w:right w:val="nil"/>
            </w:tcBorders>
            <w:shd w:val="clear" w:color="auto" w:fill="auto"/>
            <w:vAlign w:val="center"/>
            <w:hideMark/>
          </w:tcPr>
          <w:p w14:paraId="36984732" w14:textId="77777777" w:rsidR="00AB7FEF" w:rsidRPr="00AB7FEF" w:rsidRDefault="00AB7FEF" w:rsidP="00AB7FEF">
            <w:pPr>
              <w:spacing w:line="240" w:lineRule="auto"/>
              <w:jc w:val="right"/>
              <w:rPr>
                <w:sz w:val="12"/>
                <w:szCs w:val="12"/>
              </w:rPr>
            </w:pPr>
            <w:r w:rsidRPr="00AB7FEF">
              <w:rPr>
                <w:sz w:val="12"/>
                <w:szCs w:val="12"/>
              </w:rPr>
              <w:t>294,34</w:t>
            </w:r>
          </w:p>
        </w:tc>
        <w:tc>
          <w:tcPr>
            <w:tcW w:w="749" w:type="pct"/>
            <w:tcBorders>
              <w:top w:val="nil"/>
              <w:left w:val="nil"/>
              <w:bottom w:val="nil"/>
              <w:right w:val="nil"/>
            </w:tcBorders>
            <w:shd w:val="clear" w:color="auto" w:fill="auto"/>
            <w:noWrap/>
            <w:vAlign w:val="center"/>
            <w:hideMark/>
          </w:tcPr>
          <w:p w14:paraId="0AF0166B" w14:textId="77777777" w:rsidR="00AB7FEF" w:rsidRPr="00AB7FEF" w:rsidRDefault="00AB7FEF" w:rsidP="00AB7FEF">
            <w:pPr>
              <w:spacing w:line="240" w:lineRule="auto"/>
              <w:jc w:val="right"/>
              <w:rPr>
                <w:sz w:val="12"/>
                <w:szCs w:val="12"/>
              </w:rPr>
            </w:pPr>
          </w:p>
        </w:tc>
        <w:tc>
          <w:tcPr>
            <w:tcW w:w="818" w:type="pct"/>
            <w:tcBorders>
              <w:top w:val="nil"/>
              <w:left w:val="nil"/>
              <w:bottom w:val="nil"/>
              <w:right w:val="nil"/>
            </w:tcBorders>
            <w:shd w:val="clear" w:color="auto" w:fill="auto"/>
            <w:noWrap/>
            <w:vAlign w:val="center"/>
            <w:hideMark/>
          </w:tcPr>
          <w:p w14:paraId="3798C4C3"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AC14806"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CB4D44C" w14:textId="77777777" w:rsidTr="00AB7FEF">
        <w:trPr>
          <w:trHeight w:val="85"/>
        </w:trPr>
        <w:tc>
          <w:tcPr>
            <w:tcW w:w="2618" w:type="pct"/>
            <w:tcBorders>
              <w:top w:val="nil"/>
              <w:left w:val="nil"/>
              <w:bottom w:val="nil"/>
              <w:right w:val="nil"/>
            </w:tcBorders>
            <w:shd w:val="clear" w:color="auto" w:fill="auto"/>
            <w:vAlign w:val="center"/>
            <w:hideMark/>
          </w:tcPr>
          <w:p w14:paraId="4B88F386"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5FF330A6"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F9E2966"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1A6E068"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9FBD205"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91FE3FD" w14:textId="77777777" w:rsidTr="00AB7FEF">
        <w:trPr>
          <w:trHeight w:val="85"/>
        </w:trPr>
        <w:tc>
          <w:tcPr>
            <w:tcW w:w="2618" w:type="pct"/>
            <w:tcBorders>
              <w:top w:val="nil"/>
              <w:left w:val="nil"/>
              <w:bottom w:val="nil"/>
              <w:right w:val="nil"/>
            </w:tcBorders>
            <w:shd w:val="clear" w:color="auto" w:fill="auto"/>
            <w:vAlign w:val="center"/>
            <w:hideMark/>
          </w:tcPr>
          <w:p w14:paraId="10413038" w14:textId="77777777" w:rsidR="00AB7FEF" w:rsidRPr="00AB7FEF" w:rsidRDefault="00AB7FEF" w:rsidP="00AB7FEF">
            <w:pPr>
              <w:spacing w:line="240" w:lineRule="auto"/>
              <w:rPr>
                <w:i/>
                <w:iCs/>
                <w:sz w:val="12"/>
                <w:szCs w:val="12"/>
                <w:u w:val="single"/>
              </w:rPr>
            </w:pPr>
            <w:r w:rsidRPr="00AB7FEF">
              <w:rPr>
                <w:i/>
                <w:iCs/>
                <w:sz w:val="12"/>
                <w:szCs w:val="12"/>
                <w:u w:val="single"/>
              </w:rPr>
              <w:t>Klasyfikacja:</w:t>
            </w:r>
            <w:r w:rsidRPr="00AB7FEF">
              <w:rPr>
                <w:i/>
                <w:iCs/>
                <w:sz w:val="12"/>
                <w:szCs w:val="12"/>
              </w:rPr>
              <w:t xml:space="preserve"> rozdział: 70004</w:t>
            </w:r>
          </w:p>
        </w:tc>
        <w:tc>
          <w:tcPr>
            <w:tcW w:w="386" w:type="pct"/>
            <w:tcBorders>
              <w:top w:val="nil"/>
              <w:left w:val="nil"/>
              <w:bottom w:val="nil"/>
              <w:right w:val="nil"/>
            </w:tcBorders>
            <w:shd w:val="clear" w:color="auto" w:fill="auto"/>
            <w:vAlign w:val="center"/>
            <w:hideMark/>
          </w:tcPr>
          <w:p w14:paraId="2FE38832"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46ECB450"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1CE4C37"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24E83B7"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176FE03" w14:textId="77777777" w:rsidTr="00AB7FEF">
        <w:trPr>
          <w:trHeight w:val="85"/>
        </w:trPr>
        <w:tc>
          <w:tcPr>
            <w:tcW w:w="2618" w:type="pct"/>
            <w:tcBorders>
              <w:top w:val="nil"/>
              <w:left w:val="nil"/>
              <w:bottom w:val="nil"/>
              <w:right w:val="nil"/>
            </w:tcBorders>
            <w:shd w:val="clear" w:color="auto" w:fill="auto"/>
            <w:vAlign w:val="center"/>
            <w:hideMark/>
          </w:tcPr>
          <w:p w14:paraId="577A4FF4"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0A5A24FA"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F493C6C"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79FDE83"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B283B47"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3ABE7E6" w14:textId="77777777" w:rsidTr="00AB7FEF">
        <w:trPr>
          <w:trHeight w:val="85"/>
        </w:trPr>
        <w:tc>
          <w:tcPr>
            <w:tcW w:w="2618" w:type="pct"/>
            <w:tcBorders>
              <w:top w:val="nil"/>
              <w:left w:val="nil"/>
              <w:bottom w:val="nil"/>
              <w:right w:val="nil"/>
            </w:tcBorders>
            <w:shd w:val="clear" w:color="auto" w:fill="auto"/>
            <w:vAlign w:val="center"/>
            <w:hideMark/>
          </w:tcPr>
          <w:p w14:paraId="2CFBB685" w14:textId="77777777" w:rsidR="00AB7FEF" w:rsidRPr="00AB7FEF" w:rsidRDefault="00AB7FEF" w:rsidP="00AB7FEF">
            <w:pPr>
              <w:spacing w:line="240" w:lineRule="auto"/>
              <w:rPr>
                <w:i/>
                <w:iCs/>
                <w:sz w:val="12"/>
                <w:szCs w:val="12"/>
                <w:u w:val="single"/>
              </w:rPr>
            </w:pPr>
            <w:r w:rsidRPr="00AB7FEF">
              <w:rPr>
                <w:i/>
                <w:iCs/>
                <w:sz w:val="12"/>
                <w:szCs w:val="12"/>
                <w:u w:val="single"/>
              </w:rPr>
              <w:t>Kalkulacja:</w:t>
            </w:r>
          </w:p>
        </w:tc>
        <w:tc>
          <w:tcPr>
            <w:tcW w:w="386" w:type="pct"/>
            <w:tcBorders>
              <w:top w:val="nil"/>
              <w:left w:val="nil"/>
              <w:bottom w:val="nil"/>
              <w:right w:val="nil"/>
            </w:tcBorders>
            <w:shd w:val="clear" w:color="auto" w:fill="auto"/>
            <w:vAlign w:val="center"/>
            <w:hideMark/>
          </w:tcPr>
          <w:p w14:paraId="4F95E8B4"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450D19CE"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2A3DA91"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04A148"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20AC1BC" w14:textId="77777777" w:rsidTr="00AB7FEF">
        <w:trPr>
          <w:trHeight w:val="85"/>
        </w:trPr>
        <w:tc>
          <w:tcPr>
            <w:tcW w:w="2618" w:type="pct"/>
            <w:tcBorders>
              <w:top w:val="nil"/>
              <w:left w:val="nil"/>
              <w:bottom w:val="nil"/>
              <w:right w:val="nil"/>
            </w:tcBorders>
            <w:shd w:val="clear" w:color="auto" w:fill="auto"/>
            <w:vAlign w:val="center"/>
            <w:hideMark/>
          </w:tcPr>
          <w:p w14:paraId="54EC4ADB" w14:textId="77777777" w:rsidR="00AB7FEF" w:rsidRPr="00AB7FEF" w:rsidRDefault="00AB7FEF" w:rsidP="00AB7FEF">
            <w:pPr>
              <w:spacing w:line="240" w:lineRule="auto"/>
              <w:rPr>
                <w:sz w:val="12"/>
                <w:szCs w:val="12"/>
              </w:rPr>
            </w:pPr>
            <w:r w:rsidRPr="00AB7FEF">
              <w:rPr>
                <w:sz w:val="12"/>
                <w:szCs w:val="12"/>
              </w:rPr>
              <w:t>wynagrodzenia i pochodne</w:t>
            </w:r>
          </w:p>
        </w:tc>
        <w:tc>
          <w:tcPr>
            <w:tcW w:w="386" w:type="pct"/>
            <w:tcBorders>
              <w:top w:val="nil"/>
              <w:left w:val="nil"/>
              <w:bottom w:val="nil"/>
              <w:right w:val="nil"/>
            </w:tcBorders>
            <w:shd w:val="clear" w:color="auto" w:fill="auto"/>
            <w:vAlign w:val="center"/>
            <w:hideMark/>
          </w:tcPr>
          <w:p w14:paraId="08009E69"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AC9D65F" w14:textId="77777777" w:rsidR="00AB7FEF" w:rsidRPr="00AB7FEF" w:rsidRDefault="00AB7FEF" w:rsidP="00AB7FEF">
            <w:pPr>
              <w:spacing w:line="240" w:lineRule="auto"/>
              <w:jc w:val="right"/>
              <w:rPr>
                <w:sz w:val="12"/>
                <w:szCs w:val="12"/>
              </w:rPr>
            </w:pPr>
            <w:r w:rsidRPr="00AB7FEF">
              <w:rPr>
                <w:sz w:val="12"/>
                <w:szCs w:val="12"/>
              </w:rPr>
              <w:t>48 776 061</w:t>
            </w:r>
          </w:p>
        </w:tc>
        <w:tc>
          <w:tcPr>
            <w:tcW w:w="818" w:type="pct"/>
            <w:tcBorders>
              <w:top w:val="nil"/>
              <w:left w:val="nil"/>
              <w:bottom w:val="nil"/>
              <w:right w:val="nil"/>
            </w:tcBorders>
            <w:shd w:val="clear" w:color="auto" w:fill="auto"/>
            <w:noWrap/>
            <w:vAlign w:val="center"/>
            <w:hideMark/>
          </w:tcPr>
          <w:p w14:paraId="4C31C524" w14:textId="77777777" w:rsidR="00AB7FEF" w:rsidRPr="00AB7FEF" w:rsidRDefault="00AB7FEF" w:rsidP="00AB7FEF">
            <w:pPr>
              <w:spacing w:line="240" w:lineRule="auto"/>
              <w:jc w:val="right"/>
              <w:rPr>
                <w:sz w:val="12"/>
                <w:szCs w:val="12"/>
              </w:rPr>
            </w:pPr>
            <w:r w:rsidRPr="00AB7FEF">
              <w:rPr>
                <w:sz w:val="12"/>
                <w:szCs w:val="12"/>
              </w:rPr>
              <w:t>48 214 139,34</w:t>
            </w:r>
          </w:p>
        </w:tc>
        <w:tc>
          <w:tcPr>
            <w:tcW w:w="429" w:type="pct"/>
            <w:tcBorders>
              <w:top w:val="nil"/>
              <w:left w:val="nil"/>
              <w:bottom w:val="nil"/>
              <w:right w:val="nil"/>
            </w:tcBorders>
            <w:shd w:val="clear" w:color="auto" w:fill="auto"/>
            <w:noWrap/>
            <w:vAlign w:val="center"/>
            <w:hideMark/>
          </w:tcPr>
          <w:p w14:paraId="2C64CC9F" w14:textId="77777777" w:rsidR="00AB7FEF" w:rsidRPr="00AB7FEF" w:rsidRDefault="00AB7FEF" w:rsidP="00AB7FEF">
            <w:pPr>
              <w:spacing w:line="240" w:lineRule="auto"/>
              <w:jc w:val="right"/>
              <w:rPr>
                <w:sz w:val="12"/>
                <w:szCs w:val="12"/>
              </w:rPr>
            </w:pPr>
            <w:r w:rsidRPr="00AB7FEF">
              <w:rPr>
                <w:sz w:val="12"/>
                <w:szCs w:val="12"/>
              </w:rPr>
              <w:t>98,8%</w:t>
            </w:r>
          </w:p>
        </w:tc>
      </w:tr>
      <w:tr w:rsidR="00AB7FEF" w:rsidRPr="00AB7FEF" w14:paraId="4C2D0811" w14:textId="77777777" w:rsidTr="00AB7FEF">
        <w:trPr>
          <w:trHeight w:val="85"/>
        </w:trPr>
        <w:tc>
          <w:tcPr>
            <w:tcW w:w="2618" w:type="pct"/>
            <w:tcBorders>
              <w:top w:val="nil"/>
              <w:left w:val="nil"/>
              <w:bottom w:val="nil"/>
              <w:right w:val="nil"/>
            </w:tcBorders>
            <w:shd w:val="clear" w:color="auto" w:fill="auto"/>
            <w:vAlign w:val="center"/>
            <w:hideMark/>
          </w:tcPr>
          <w:p w14:paraId="61B71832" w14:textId="77777777" w:rsidR="00AB7FEF" w:rsidRPr="00AB7FEF" w:rsidRDefault="00AB7FEF" w:rsidP="00AB7FEF">
            <w:pPr>
              <w:spacing w:line="240" w:lineRule="auto"/>
              <w:rPr>
                <w:i/>
                <w:iCs/>
                <w:sz w:val="12"/>
                <w:szCs w:val="12"/>
              </w:rPr>
            </w:pPr>
            <w:r w:rsidRPr="00AB7FEF">
              <w:rPr>
                <w:i/>
                <w:iCs/>
                <w:sz w:val="12"/>
                <w:szCs w:val="12"/>
              </w:rPr>
              <w:t>- wynagrodzenia osobowe pracowników</w:t>
            </w:r>
          </w:p>
        </w:tc>
        <w:tc>
          <w:tcPr>
            <w:tcW w:w="386" w:type="pct"/>
            <w:tcBorders>
              <w:top w:val="nil"/>
              <w:left w:val="nil"/>
              <w:bottom w:val="nil"/>
              <w:right w:val="nil"/>
            </w:tcBorders>
            <w:shd w:val="clear" w:color="auto" w:fill="auto"/>
            <w:vAlign w:val="center"/>
            <w:hideMark/>
          </w:tcPr>
          <w:p w14:paraId="48281A45"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45849651" w14:textId="77777777" w:rsidR="00AB7FEF" w:rsidRPr="00AB7FEF" w:rsidRDefault="00AB7FEF" w:rsidP="00AB7FEF">
            <w:pPr>
              <w:spacing w:line="240" w:lineRule="auto"/>
              <w:jc w:val="right"/>
              <w:rPr>
                <w:i/>
                <w:iCs/>
                <w:sz w:val="12"/>
                <w:szCs w:val="12"/>
              </w:rPr>
            </w:pPr>
            <w:r w:rsidRPr="00AB7FEF">
              <w:rPr>
                <w:i/>
                <w:iCs/>
                <w:sz w:val="12"/>
                <w:szCs w:val="12"/>
              </w:rPr>
              <w:t>38 722 530</w:t>
            </w:r>
          </w:p>
        </w:tc>
        <w:tc>
          <w:tcPr>
            <w:tcW w:w="818" w:type="pct"/>
            <w:tcBorders>
              <w:top w:val="nil"/>
              <w:left w:val="nil"/>
              <w:bottom w:val="nil"/>
              <w:right w:val="nil"/>
            </w:tcBorders>
            <w:shd w:val="clear" w:color="auto" w:fill="auto"/>
            <w:noWrap/>
            <w:vAlign w:val="center"/>
            <w:hideMark/>
          </w:tcPr>
          <w:p w14:paraId="0A8785AF" w14:textId="77777777" w:rsidR="00AB7FEF" w:rsidRPr="00AB7FEF" w:rsidRDefault="00AB7FEF" w:rsidP="00AB7FEF">
            <w:pPr>
              <w:spacing w:line="240" w:lineRule="auto"/>
              <w:jc w:val="right"/>
              <w:rPr>
                <w:i/>
                <w:iCs/>
                <w:sz w:val="12"/>
                <w:szCs w:val="12"/>
              </w:rPr>
            </w:pPr>
            <w:r w:rsidRPr="00AB7FEF">
              <w:rPr>
                <w:i/>
                <w:iCs/>
                <w:sz w:val="12"/>
                <w:szCs w:val="12"/>
              </w:rPr>
              <w:t>38 192 701,89</w:t>
            </w:r>
          </w:p>
        </w:tc>
        <w:tc>
          <w:tcPr>
            <w:tcW w:w="429" w:type="pct"/>
            <w:tcBorders>
              <w:top w:val="nil"/>
              <w:left w:val="nil"/>
              <w:bottom w:val="nil"/>
              <w:right w:val="nil"/>
            </w:tcBorders>
            <w:shd w:val="clear" w:color="auto" w:fill="auto"/>
            <w:noWrap/>
            <w:vAlign w:val="center"/>
            <w:hideMark/>
          </w:tcPr>
          <w:p w14:paraId="0C203F67" w14:textId="77777777" w:rsidR="00AB7FEF" w:rsidRPr="00AB7FEF" w:rsidRDefault="00AB7FEF" w:rsidP="00AB7FEF">
            <w:pPr>
              <w:spacing w:line="240" w:lineRule="auto"/>
              <w:jc w:val="right"/>
              <w:rPr>
                <w:i/>
                <w:iCs/>
                <w:sz w:val="12"/>
                <w:szCs w:val="12"/>
              </w:rPr>
            </w:pPr>
            <w:r w:rsidRPr="00AB7FEF">
              <w:rPr>
                <w:i/>
                <w:iCs/>
                <w:sz w:val="12"/>
                <w:szCs w:val="12"/>
              </w:rPr>
              <w:t>98,6%</w:t>
            </w:r>
          </w:p>
        </w:tc>
      </w:tr>
      <w:tr w:rsidR="00AB7FEF" w:rsidRPr="00AB7FEF" w14:paraId="34F3D03C" w14:textId="77777777" w:rsidTr="00AB7FEF">
        <w:trPr>
          <w:trHeight w:val="85"/>
        </w:trPr>
        <w:tc>
          <w:tcPr>
            <w:tcW w:w="2618" w:type="pct"/>
            <w:tcBorders>
              <w:top w:val="nil"/>
              <w:left w:val="nil"/>
              <w:bottom w:val="nil"/>
              <w:right w:val="nil"/>
            </w:tcBorders>
            <w:shd w:val="clear" w:color="auto" w:fill="auto"/>
            <w:vAlign w:val="center"/>
            <w:hideMark/>
          </w:tcPr>
          <w:p w14:paraId="769B501C" w14:textId="77777777" w:rsidR="00AB7FEF" w:rsidRPr="00AB7FEF" w:rsidRDefault="00AB7FEF" w:rsidP="00AB7FEF">
            <w:pPr>
              <w:spacing w:line="240" w:lineRule="auto"/>
              <w:rPr>
                <w:i/>
                <w:iCs/>
                <w:sz w:val="12"/>
                <w:szCs w:val="12"/>
              </w:rPr>
            </w:pPr>
            <w:r w:rsidRPr="00AB7FEF">
              <w:rPr>
                <w:i/>
                <w:iCs/>
                <w:sz w:val="12"/>
                <w:szCs w:val="12"/>
              </w:rPr>
              <w:t>- dodatkowe wynagrodzenie roczne</w:t>
            </w:r>
          </w:p>
        </w:tc>
        <w:tc>
          <w:tcPr>
            <w:tcW w:w="386" w:type="pct"/>
            <w:tcBorders>
              <w:top w:val="nil"/>
              <w:left w:val="nil"/>
              <w:bottom w:val="nil"/>
              <w:right w:val="nil"/>
            </w:tcBorders>
            <w:shd w:val="clear" w:color="auto" w:fill="auto"/>
            <w:vAlign w:val="center"/>
            <w:hideMark/>
          </w:tcPr>
          <w:p w14:paraId="3F5D3D81"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770D571A" w14:textId="77777777" w:rsidR="00AB7FEF" w:rsidRPr="00AB7FEF" w:rsidRDefault="00AB7FEF" w:rsidP="00AB7FEF">
            <w:pPr>
              <w:spacing w:line="240" w:lineRule="auto"/>
              <w:jc w:val="right"/>
              <w:rPr>
                <w:i/>
                <w:iCs/>
                <w:sz w:val="12"/>
                <w:szCs w:val="12"/>
              </w:rPr>
            </w:pPr>
            <w:r w:rsidRPr="00AB7FEF">
              <w:rPr>
                <w:i/>
                <w:iCs/>
                <w:sz w:val="12"/>
                <w:szCs w:val="12"/>
              </w:rPr>
              <w:t>2 640 483</w:t>
            </w:r>
          </w:p>
        </w:tc>
        <w:tc>
          <w:tcPr>
            <w:tcW w:w="818" w:type="pct"/>
            <w:tcBorders>
              <w:top w:val="nil"/>
              <w:left w:val="nil"/>
              <w:bottom w:val="nil"/>
              <w:right w:val="nil"/>
            </w:tcBorders>
            <w:shd w:val="clear" w:color="auto" w:fill="auto"/>
            <w:noWrap/>
            <w:vAlign w:val="center"/>
            <w:hideMark/>
          </w:tcPr>
          <w:p w14:paraId="55D36719" w14:textId="77777777" w:rsidR="00AB7FEF" w:rsidRPr="00AB7FEF" w:rsidRDefault="00AB7FEF" w:rsidP="00AB7FEF">
            <w:pPr>
              <w:spacing w:line="240" w:lineRule="auto"/>
              <w:jc w:val="right"/>
              <w:rPr>
                <w:i/>
                <w:iCs/>
                <w:sz w:val="12"/>
                <w:szCs w:val="12"/>
              </w:rPr>
            </w:pPr>
            <w:r w:rsidRPr="00AB7FEF">
              <w:rPr>
                <w:i/>
                <w:iCs/>
                <w:sz w:val="12"/>
                <w:szCs w:val="12"/>
              </w:rPr>
              <w:t>2 640 482,93</w:t>
            </w:r>
          </w:p>
        </w:tc>
        <w:tc>
          <w:tcPr>
            <w:tcW w:w="429" w:type="pct"/>
            <w:tcBorders>
              <w:top w:val="nil"/>
              <w:left w:val="nil"/>
              <w:bottom w:val="nil"/>
              <w:right w:val="nil"/>
            </w:tcBorders>
            <w:shd w:val="clear" w:color="auto" w:fill="auto"/>
            <w:noWrap/>
            <w:vAlign w:val="center"/>
            <w:hideMark/>
          </w:tcPr>
          <w:p w14:paraId="2A26FE3A" w14:textId="77777777" w:rsidR="00AB7FEF" w:rsidRPr="00AB7FEF" w:rsidRDefault="00AB7FEF" w:rsidP="00AB7FEF">
            <w:pPr>
              <w:spacing w:line="240" w:lineRule="auto"/>
              <w:jc w:val="right"/>
              <w:rPr>
                <w:i/>
                <w:iCs/>
                <w:sz w:val="12"/>
                <w:szCs w:val="12"/>
              </w:rPr>
            </w:pPr>
            <w:r w:rsidRPr="00AB7FEF">
              <w:rPr>
                <w:i/>
                <w:iCs/>
                <w:sz w:val="12"/>
                <w:szCs w:val="12"/>
              </w:rPr>
              <w:t>100,0%</w:t>
            </w:r>
          </w:p>
        </w:tc>
      </w:tr>
      <w:tr w:rsidR="00AB7FEF" w:rsidRPr="00AB7FEF" w14:paraId="40F86780" w14:textId="77777777" w:rsidTr="00AB7FEF">
        <w:trPr>
          <w:trHeight w:val="85"/>
        </w:trPr>
        <w:tc>
          <w:tcPr>
            <w:tcW w:w="2618" w:type="pct"/>
            <w:tcBorders>
              <w:top w:val="nil"/>
              <w:left w:val="nil"/>
              <w:bottom w:val="nil"/>
              <w:right w:val="nil"/>
            </w:tcBorders>
            <w:shd w:val="clear" w:color="auto" w:fill="auto"/>
            <w:vAlign w:val="center"/>
            <w:hideMark/>
          </w:tcPr>
          <w:p w14:paraId="08886D7C" w14:textId="77777777" w:rsidR="00AB7FEF" w:rsidRPr="00AB7FEF" w:rsidRDefault="00AB7FEF" w:rsidP="00AB7FEF">
            <w:pPr>
              <w:spacing w:line="240" w:lineRule="auto"/>
              <w:rPr>
                <w:i/>
                <w:iCs/>
                <w:sz w:val="12"/>
                <w:szCs w:val="12"/>
              </w:rPr>
            </w:pPr>
            <w:r w:rsidRPr="00AB7FEF">
              <w:rPr>
                <w:i/>
                <w:iCs/>
                <w:sz w:val="12"/>
                <w:szCs w:val="12"/>
              </w:rPr>
              <w:t>- wynagrodzenia bezosobowe</w:t>
            </w:r>
          </w:p>
        </w:tc>
        <w:tc>
          <w:tcPr>
            <w:tcW w:w="386" w:type="pct"/>
            <w:tcBorders>
              <w:top w:val="nil"/>
              <w:left w:val="nil"/>
              <w:bottom w:val="nil"/>
              <w:right w:val="nil"/>
            </w:tcBorders>
            <w:shd w:val="clear" w:color="auto" w:fill="auto"/>
            <w:vAlign w:val="center"/>
            <w:hideMark/>
          </w:tcPr>
          <w:p w14:paraId="74DCDFCC"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58828653" w14:textId="77777777" w:rsidR="00AB7FEF" w:rsidRPr="00AB7FEF" w:rsidRDefault="00AB7FEF" w:rsidP="00AB7FEF">
            <w:pPr>
              <w:spacing w:line="240" w:lineRule="auto"/>
              <w:jc w:val="right"/>
              <w:rPr>
                <w:i/>
                <w:iCs/>
                <w:sz w:val="12"/>
                <w:szCs w:val="12"/>
              </w:rPr>
            </w:pPr>
            <w:r w:rsidRPr="00AB7FEF">
              <w:rPr>
                <w:i/>
                <w:iCs/>
                <w:sz w:val="12"/>
                <w:szCs w:val="12"/>
              </w:rPr>
              <w:t>70 444</w:t>
            </w:r>
          </w:p>
        </w:tc>
        <w:tc>
          <w:tcPr>
            <w:tcW w:w="818" w:type="pct"/>
            <w:tcBorders>
              <w:top w:val="nil"/>
              <w:left w:val="nil"/>
              <w:bottom w:val="nil"/>
              <w:right w:val="nil"/>
            </w:tcBorders>
            <w:shd w:val="clear" w:color="auto" w:fill="auto"/>
            <w:noWrap/>
            <w:vAlign w:val="center"/>
            <w:hideMark/>
          </w:tcPr>
          <w:p w14:paraId="226809AD" w14:textId="77777777" w:rsidR="00AB7FEF" w:rsidRPr="00AB7FEF" w:rsidRDefault="00AB7FEF" w:rsidP="00AB7FEF">
            <w:pPr>
              <w:spacing w:line="240" w:lineRule="auto"/>
              <w:jc w:val="right"/>
              <w:rPr>
                <w:i/>
                <w:iCs/>
                <w:sz w:val="12"/>
                <w:szCs w:val="12"/>
              </w:rPr>
            </w:pPr>
            <w:r w:rsidRPr="00AB7FEF">
              <w:rPr>
                <w:i/>
                <w:iCs/>
                <w:sz w:val="12"/>
                <w:szCs w:val="12"/>
              </w:rPr>
              <w:t>70 443,81</w:t>
            </w:r>
          </w:p>
        </w:tc>
        <w:tc>
          <w:tcPr>
            <w:tcW w:w="429" w:type="pct"/>
            <w:tcBorders>
              <w:top w:val="nil"/>
              <w:left w:val="nil"/>
              <w:bottom w:val="nil"/>
              <w:right w:val="nil"/>
            </w:tcBorders>
            <w:shd w:val="clear" w:color="auto" w:fill="auto"/>
            <w:noWrap/>
            <w:vAlign w:val="center"/>
            <w:hideMark/>
          </w:tcPr>
          <w:p w14:paraId="0C47FE6E" w14:textId="77777777" w:rsidR="00AB7FEF" w:rsidRPr="00AB7FEF" w:rsidRDefault="00AB7FEF" w:rsidP="00AB7FEF">
            <w:pPr>
              <w:spacing w:line="240" w:lineRule="auto"/>
              <w:jc w:val="right"/>
              <w:rPr>
                <w:i/>
                <w:iCs/>
                <w:sz w:val="12"/>
                <w:szCs w:val="12"/>
              </w:rPr>
            </w:pPr>
            <w:r w:rsidRPr="00AB7FEF">
              <w:rPr>
                <w:i/>
                <w:iCs/>
                <w:sz w:val="12"/>
                <w:szCs w:val="12"/>
              </w:rPr>
              <w:t>100,0%</w:t>
            </w:r>
          </w:p>
        </w:tc>
      </w:tr>
      <w:tr w:rsidR="00AB7FEF" w:rsidRPr="00AB7FEF" w14:paraId="162AB73D" w14:textId="77777777" w:rsidTr="00AB7FEF">
        <w:trPr>
          <w:trHeight w:val="85"/>
        </w:trPr>
        <w:tc>
          <w:tcPr>
            <w:tcW w:w="2618" w:type="pct"/>
            <w:tcBorders>
              <w:top w:val="nil"/>
              <w:left w:val="nil"/>
              <w:bottom w:val="nil"/>
              <w:right w:val="nil"/>
            </w:tcBorders>
            <w:shd w:val="clear" w:color="auto" w:fill="auto"/>
            <w:vAlign w:val="center"/>
            <w:hideMark/>
          </w:tcPr>
          <w:p w14:paraId="14A7736B" w14:textId="77777777" w:rsidR="00AB7FEF" w:rsidRPr="00AB7FEF" w:rsidRDefault="00AB7FEF" w:rsidP="00AB7FEF">
            <w:pPr>
              <w:spacing w:line="240" w:lineRule="auto"/>
              <w:rPr>
                <w:i/>
                <w:iCs/>
                <w:sz w:val="12"/>
                <w:szCs w:val="12"/>
              </w:rPr>
            </w:pPr>
            <w:r w:rsidRPr="00AB7FEF">
              <w:rPr>
                <w:i/>
                <w:iCs/>
                <w:sz w:val="12"/>
                <w:szCs w:val="12"/>
              </w:rPr>
              <w:t>- pochodne od wynagrodzeń</w:t>
            </w:r>
          </w:p>
        </w:tc>
        <w:tc>
          <w:tcPr>
            <w:tcW w:w="386" w:type="pct"/>
            <w:tcBorders>
              <w:top w:val="nil"/>
              <w:left w:val="nil"/>
              <w:bottom w:val="nil"/>
              <w:right w:val="nil"/>
            </w:tcBorders>
            <w:shd w:val="clear" w:color="auto" w:fill="auto"/>
            <w:vAlign w:val="center"/>
            <w:hideMark/>
          </w:tcPr>
          <w:p w14:paraId="77038225"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5CA4C112" w14:textId="77777777" w:rsidR="00AB7FEF" w:rsidRPr="00AB7FEF" w:rsidRDefault="00AB7FEF" w:rsidP="00AB7FEF">
            <w:pPr>
              <w:spacing w:line="240" w:lineRule="auto"/>
              <w:jc w:val="right"/>
              <w:rPr>
                <w:i/>
                <w:iCs/>
                <w:sz w:val="12"/>
                <w:szCs w:val="12"/>
              </w:rPr>
            </w:pPr>
            <w:r w:rsidRPr="00AB7FEF">
              <w:rPr>
                <w:i/>
                <w:iCs/>
                <w:sz w:val="12"/>
                <w:szCs w:val="12"/>
              </w:rPr>
              <w:t>7 342 604</w:t>
            </w:r>
          </w:p>
        </w:tc>
        <w:tc>
          <w:tcPr>
            <w:tcW w:w="818" w:type="pct"/>
            <w:tcBorders>
              <w:top w:val="nil"/>
              <w:left w:val="nil"/>
              <w:bottom w:val="nil"/>
              <w:right w:val="nil"/>
            </w:tcBorders>
            <w:shd w:val="clear" w:color="auto" w:fill="auto"/>
            <w:noWrap/>
            <w:vAlign w:val="center"/>
            <w:hideMark/>
          </w:tcPr>
          <w:p w14:paraId="378FC4A7" w14:textId="77777777" w:rsidR="00AB7FEF" w:rsidRPr="00AB7FEF" w:rsidRDefault="00AB7FEF" w:rsidP="00AB7FEF">
            <w:pPr>
              <w:spacing w:line="240" w:lineRule="auto"/>
              <w:jc w:val="right"/>
              <w:rPr>
                <w:i/>
                <w:iCs/>
                <w:sz w:val="12"/>
                <w:szCs w:val="12"/>
              </w:rPr>
            </w:pPr>
            <w:r w:rsidRPr="00AB7FEF">
              <w:rPr>
                <w:i/>
                <w:iCs/>
                <w:sz w:val="12"/>
                <w:szCs w:val="12"/>
              </w:rPr>
              <w:t>7 310 510,71</w:t>
            </w:r>
          </w:p>
        </w:tc>
        <w:tc>
          <w:tcPr>
            <w:tcW w:w="429" w:type="pct"/>
            <w:tcBorders>
              <w:top w:val="nil"/>
              <w:left w:val="nil"/>
              <w:bottom w:val="nil"/>
              <w:right w:val="nil"/>
            </w:tcBorders>
            <w:shd w:val="clear" w:color="auto" w:fill="auto"/>
            <w:noWrap/>
            <w:vAlign w:val="center"/>
            <w:hideMark/>
          </w:tcPr>
          <w:p w14:paraId="217810D6" w14:textId="77777777" w:rsidR="00AB7FEF" w:rsidRPr="00AB7FEF" w:rsidRDefault="00AB7FEF" w:rsidP="00AB7FEF">
            <w:pPr>
              <w:spacing w:line="240" w:lineRule="auto"/>
              <w:jc w:val="right"/>
              <w:rPr>
                <w:i/>
                <w:iCs/>
                <w:sz w:val="12"/>
                <w:szCs w:val="12"/>
              </w:rPr>
            </w:pPr>
            <w:r w:rsidRPr="00AB7FEF">
              <w:rPr>
                <w:i/>
                <w:iCs/>
                <w:sz w:val="12"/>
                <w:szCs w:val="12"/>
              </w:rPr>
              <w:t>99,6%</w:t>
            </w:r>
          </w:p>
        </w:tc>
      </w:tr>
      <w:tr w:rsidR="00AB7FEF" w:rsidRPr="00AB7FEF" w14:paraId="5F6A3EAD" w14:textId="77777777" w:rsidTr="00AB7FEF">
        <w:trPr>
          <w:trHeight w:val="85"/>
        </w:trPr>
        <w:tc>
          <w:tcPr>
            <w:tcW w:w="2618" w:type="pct"/>
            <w:tcBorders>
              <w:top w:val="nil"/>
              <w:left w:val="nil"/>
              <w:bottom w:val="nil"/>
              <w:right w:val="nil"/>
            </w:tcBorders>
            <w:shd w:val="clear" w:color="auto" w:fill="auto"/>
            <w:vAlign w:val="center"/>
            <w:hideMark/>
          </w:tcPr>
          <w:p w14:paraId="7FC45C4C" w14:textId="77777777" w:rsidR="00AB7FEF" w:rsidRPr="00AB7FEF" w:rsidRDefault="00AB7FEF" w:rsidP="00AB7FEF">
            <w:pPr>
              <w:spacing w:line="240" w:lineRule="auto"/>
              <w:jc w:val="right"/>
              <w:rPr>
                <w:i/>
                <w:iCs/>
                <w:sz w:val="12"/>
                <w:szCs w:val="12"/>
              </w:rPr>
            </w:pPr>
          </w:p>
        </w:tc>
        <w:tc>
          <w:tcPr>
            <w:tcW w:w="386" w:type="pct"/>
            <w:tcBorders>
              <w:top w:val="nil"/>
              <w:left w:val="nil"/>
              <w:bottom w:val="nil"/>
              <w:right w:val="nil"/>
            </w:tcBorders>
            <w:shd w:val="clear" w:color="auto" w:fill="auto"/>
            <w:vAlign w:val="center"/>
            <w:hideMark/>
          </w:tcPr>
          <w:p w14:paraId="2B15D835"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01421D4"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F627AD0"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00E4B44"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B6B5E15" w14:textId="77777777" w:rsidTr="00AB7FEF">
        <w:trPr>
          <w:trHeight w:val="85"/>
        </w:trPr>
        <w:tc>
          <w:tcPr>
            <w:tcW w:w="2618" w:type="pct"/>
            <w:tcBorders>
              <w:top w:val="nil"/>
              <w:left w:val="nil"/>
              <w:bottom w:val="nil"/>
              <w:right w:val="nil"/>
            </w:tcBorders>
            <w:shd w:val="clear" w:color="auto" w:fill="auto"/>
            <w:vAlign w:val="center"/>
            <w:hideMark/>
          </w:tcPr>
          <w:p w14:paraId="09F35DEC" w14:textId="77777777" w:rsidR="00AB7FEF" w:rsidRPr="00AB7FEF" w:rsidRDefault="00AB7FEF" w:rsidP="00AB7FEF">
            <w:pPr>
              <w:spacing w:line="240" w:lineRule="auto"/>
              <w:rPr>
                <w:sz w:val="12"/>
                <w:szCs w:val="12"/>
              </w:rPr>
            </w:pPr>
            <w:r w:rsidRPr="00AB7FEF">
              <w:rPr>
                <w:sz w:val="12"/>
                <w:szCs w:val="12"/>
              </w:rPr>
              <w:t>inne wydatki:</w:t>
            </w:r>
          </w:p>
        </w:tc>
        <w:tc>
          <w:tcPr>
            <w:tcW w:w="386" w:type="pct"/>
            <w:tcBorders>
              <w:top w:val="nil"/>
              <w:left w:val="nil"/>
              <w:bottom w:val="nil"/>
              <w:right w:val="nil"/>
            </w:tcBorders>
            <w:shd w:val="clear" w:color="auto" w:fill="auto"/>
            <w:vAlign w:val="center"/>
            <w:hideMark/>
          </w:tcPr>
          <w:p w14:paraId="5866EFDD"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000CD5EB" w14:textId="77777777" w:rsidR="00AB7FEF" w:rsidRPr="00AB7FEF" w:rsidRDefault="00AB7FEF" w:rsidP="00AB7FEF">
            <w:pPr>
              <w:spacing w:line="240" w:lineRule="auto"/>
              <w:jc w:val="right"/>
              <w:rPr>
                <w:sz w:val="12"/>
                <w:szCs w:val="12"/>
              </w:rPr>
            </w:pPr>
            <w:r w:rsidRPr="00AB7FEF">
              <w:rPr>
                <w:sz w:val="12"/>
                <w:szCs w:val="12"/>
              </w:rPr>
              <w:t>7 580 866</w:t>
            </w:r>
          </w:p>
        </w:tc>
        <w:tc>
          <w:tcPr>
            <w:tcW w:w="818" w:type="pct"/>
            <w:tcBorders>
              <w:top w:val="nil"/>
              <w:left w:val="nil"/>
              <w:bottom w:val="nil"/>
              <w:right w:val="nil"/>
            </w:tcBorders>
            <w:shd w:val="clear" w:color="auto" w:fill="auto"/>
            <w:noWrap/>
            <w:vAlign w:val="center"/>
            <w:hideMark/>
          </w:tcPr>
          <w:p w14:paraId="077749AD" w14:textId="77777777" w:rsidR="00AB7FEF" w:rsidRPr="00AB7FEF" w:rsidRDefault="00AB7FEF" w:rsidP="00AB7FEF">
            <w:pPr>
              <w:spacing w:line="240" w:lineRule="auto"/>
              <w:jc w:val="right"/>
              <w:rPr>
                <w:sz w:val="12"/>
                <w:szCs w:val="12"/>
              </w:rPr>
            </w:pPr>
            <w:r w:rsidRPr="00AB7FEF">
              <w:rPr>
                <w:sz w:val="12"/>
                <w:szCs w:val="12"/>
              </w:rPr>
              <w:t>7 509 737,36</w:t>
            </w:r>
          </w:p>
        </w:tc>
        <w:tc>
          <w:tcPr>
            <w:tcW w:w="429" w:type="pct"/>
            <w:tcBorders>
              <w:top w:val="nil"/>
              <w:left w:val="nil"/>
              <w:bottom w:val="nil"/>
              <w:right w:val="nil"/>
            </w:tcBorders>
            <w:shd w:val="clear" w:color="auto" w:fill="auto"/>
            <w:noWrap/>
            <w:vAlign w:val="center"/>
            <w:hideMark/>
          </w:tcPr>
          <w:p w14:paraId="06523942" w14:textId="77777777" w:rsidR="00AB7FEF" w:rsidRPr="00AB7FEF" w:rsidRDefault="00AB7FEF" w:rsidP="00AB7FEF">
            <w:pPr>
              <w:spacing w:line="240" w:lineRule="auto"/>
              <w:jc w:val="right"/>
              <w:rPr>
                <w:sz w:val="12"/>
                <w:szCs w:val="12"/>
              </w:rPr>
            </w:pPr>
            <w:r w:rsidRPr="00AB7FEF">
              <w:rPr>
                <w:sz w:val="12"/>
                <w:szCs w:val="12"/>
              </w:rPr>
              <w:t>99,1%</w:t>
            </w:r>
          </w:p>
        </w:tc>
      </w:tr>
      <w:tr w:rsidR="00AB7FEF" w:rsidRPr="00AB7FEF" w14:paraId="70EE6756" w14:textId="77777777" w:rsidTr="00AB7FEF">
        <w:trPr>
          <w:trHeight w:val="85"/>
        </w:trPr>
        <w:tc>
          <w:tcPr>
            <w:tcW w:w="2618" w:type="pct"/>
            <w:tcBorders>
              <w:top w:val="nil"/>
              <w:left w:val="nil"/>
              <w:bottom w:val="nil"/>
              <w:right w:val="nil"/>
            </w:tcBorders>
            <w:shd w:val="clear" w:color="auto" w:fill="auto"/>
            <w:vAlign w:val="center"/>
            <w:hideMark/>
          </w:tcPr>
          <w:p w14:paraId="01050965" w14:textId="77777777" w:rsidR="00AB7FEF" w:rsidRPr="00AB7FEF" w:rsidRDefault="00AB7FEF" w:rsidP="00AB7FEF">
            <w:pPr>
              <w:spacing w:line="240" w:lineRule="auto"/>
              <w:jc w:val="both"/>
              <w:rPr>
                <w:sz w:val="12"/>
                <w:szCs w:val="12"/>
              </w:rPr>
            </w:pPr>
            <w:r w:rsidRPr="00AB7FEF">
              <w:rPr>
                <w:sz w:val="12"/>
                <w:szCs w:val="12"/>
              </w:rPr>
              <w:t xml:space="preserve">zakup usług pozostałych </w:t>
            </w:r>
          </w:p>
        </w:tc>
        <w:tc>
          <w:tcPr>
            <w:tcW w:w="386" w:type="pct"/>
            <w:tcBorders>
              <w:top w:val="nil"/>
              <w:left w:val="nil"/>
              <w:bottom w:val="nil"/>
              <w:right w:val="nil"/>
            </w:tcBorders>
            <w:shd w:val="clear" w:color="auto" w:fill="auto"/>
            <w:vAlign w:val="center"/>
            <w:hideMark/>
          </w:tcPr>
          <w:p w14:paraId="394606B6" w14:textId="77777777" w:rsidR="00AB7FEF" w:rsidRPr="00AB7FEF" w:rsidRDefault="00AB7FEF" w:rsidP="00AB7FEF">
            <w:pPr>
              <w:spacing w:line="240" w:lineRule="auto"/>
              <w:jc w:val="both"/>
              <w:rPr>
                <w:sz w:val="12"/>
                <w:szCs w:val="12"/>
              </w:rPr>
            </w:pPr>
          </w:p>
        </w:tc>
        <w:tc>
          <w:tcPr>
            <w:tcW w:w="749" w:type="pct"/>
            <w:tcBorders>
              <w:top w:val="nil"/>
              <w:left w:val="nil"/>
              <w:bottom w:val="nil"/>
              <w:right w:val="nil"/>
            </w:tcBorders>
            <w:shd w:val="clear" w:color="auto" w:fill="auto"/>
            <w:noWrap/>
            <w:vAlign w:val="center"/>
            <w:hideMark/>
          </w:tcPr>
          <w:p w14:paraId="4E7C5599" w14:textId="77777777" w:rsidR="00AB7FEF" w:rsidRPr="00AB7FEF" w:rsidRDefault="00AB7FEF" w:rsidP="00AB7FEF">
            <w:pPr>
              <w:spacing w:line="240" w:lineRule="auto"/>
              <w:jc w:val="right"/>
              <w:rPr>
                <w:sz w:val="12"/>
                <w:szCs w:val="12"/>
              </w:rPr>
            </w:pPr>
            <w:r w:rsidRPr="00AB7FEF">
              <w:rPr>
                <w:sz w:val="12"/>
                <w:szCs w:val="12"/>
              </w:rPr>
              <w:t>3 871 971</w:t>
            </w:r>
          </w:p>
        </w:tc>
        <w:tc>
          <w:tcPr>
            <w:tcW w:w="818" w:type="pct"/>
            <w:tcBorders>
              <w:top w:val="nil"/>
              <w:left w:val="nil"/>
              <w:bottom w:val="nil"/>
              <w:right w:val="nil"/>
            </w:tcBorders>
            <w:shd w:val="clear" w:color="auto" w:fill="auto"/>
            <w:noWrap/>
            <w:vAlign w:val="center"/>
            <w:hideMark/>
          </w:tcPr>
          <w:p w14:paraId="12ECBFF4" w14:textId="77777777" w:rsidR="00AB7FEF" w:rsidRPr="00AB7FEF" w:rsidRDefault="00AB7FEF" w:rsidP="00AB7FEF">
            <w:pPr>
              <w:spacing w:line="240" w:lineRule="auto"/>
              <w:jc w:val="right"/>
              <w:rPr>
                <w:sz w:val="12"/>
                <w:szCs w:val="12"/>
              </w:rPr>
            </w:pPr>
            <w:r w:rsidRPr="00AB7FEF">
              <w:rPr>
                <w:sz w:val="12"/>
                <w:szCs w:val="12"/>
              </w:rPr>
              <w:t>3 857 270,10</w:t>
            </w:r>
          </w:p>
        </w:tc>
        <w:tc>
          <w:tcPr>
            <w:tcW w:w="429" w:type="pct"/>
            <w:tcBorders>
              <w:top w:val="nil"/>
              <w:left w:val="nil"/>
              <w:bottom w:val="nil"/>
              <w:right w:val="nil"/>
            </w:tcBorders>
            <w:shd w:val="clear" w:color="auto" w:fill="auto"/>
            <w:noWrap/>
            <w:vAlign w:val="center"/>
            <w:hideMark/>
          </w:tcPr>
          <w:p w14:paraId="1F8CA04D" w14:textId="77777777" w:rsidR="00AB7FEF" w:rsidRPr="00AB7FEF" w:rsidRDefault="00AB7FEF" w:rsidP="00AB7FEF">
            <w:pPr>
              <w:spacing w:line="240" w:lineRule="auto"/>
              <w:jc w:val="right"/>
              <w:rPr>
                <w:sz w:val="12"/>
                <w:szCs w:val="12"/>
              </w:rPr>
            </w:pPr>
            <w:r w:rsidRPr="00AB7FEF">
              <w:rPr>
                <w:sz w:val="12"/>
                <w:szCs w:val="12"/>
              </w:rPr>
              <w:t>99,6%</w:t>
            </w:r>
          </w:p>
        </w:tc>
      </w:tr>
      <w:tr w:rsidR="00AB7FEF" w:rsidRPr="00AB7FEF" w14:paraId="13BB5B9B" w14:textId="77777777" w:rsidTr="00AB7FEF">
        <w:trPr>
          <w:trHeight w:val="85"/>
        </w:trPr>
        <w:tc>
          <w:tcPr>
            <w:tcW w:w="2618" w:type="pct"/>
            <w:tcBorders>
              <w:top w:val="nil"/>
              <w:left w:val="nil"/>
              <w:bottom w:val="nil"/>
              <w:right w:val="nil"/>
            </w:tcBorders>
            <w:shd w:val="clear" w:color="auto" w:fill="auto"/>
            <w:vAlign w:val="center"/>
            <w:hideMark/>
          </w:tcPr>
          <w:p w14:paraId="04FF4562" w14:textId="77777777" w:rsidR="00AB7FEF" w:rsidRPr="00AB7FEF" w:rsidRDefault="00AB7FEF" w:rsidP="00AB7FEF">
            <w:pPr>
              <w:spacing w:line="240" w:lineRule="auto"/>
              <w:jc w:val="both"/>
              <w:rPr>
                <w:sz w:val="12"/>
                <w:szCs w:val="12"/>
              </w:rPr>
            </w:pPr>
            <w:r w:rsidRPr="00AB7FEF">
              <w:rPr>
                <w:sz w:val="12"/>
                <w:szCs w:val="12"/>
              </w:rPr>
              <w:t>odpisy na zakładowy fundusz świadczeń socjalnych</w:t>
            </w:r>
          </w:p>
        </w:tc>
        <w:tc>
          <w:tcPr>
            <w:tcW w:w="386" w:type="pct"/>
            <w:tcBorders>
              <w:top w:val="nil"/>
              <w:left w:val="nil"/>
              <w:bottom w:val="nil"/>
              <w:right w:val="nil"/>
            </w:tcBorders>
            <w:shd w:val="clear" w:color="auto" w:fill="auto"/>
            <w:vAlign w:val="center"/>
            <w:hideMark/>
          </w:tcPr>
          <w:p w14:paraId="50156CE2" w14:textId="77777777" w:rsidR="00AB7FEF" w:rsidRPr="00AB7FEF" w:rsidRDefault="00AB7FEF" w:rsidP="00AB7FEF">
            <w:pPr>
              <w:spacing w:line="240" w:lineRule="auto"/>
              <w:jc w:val="both"/>
              <w:rPr>
                <w:sz w:val="12"/>
                <w:szCs w:val="12"/>
              </w:rPr>
            </w:pPr>
          </w:p>
        </w:tc>
        <w:tc>
          <w:tcPr>
            <w:tcW w:w="749" w:type="pct"/>
            <w:tcBorders>
              <w:top w:val="nil"/>
              <w:left w:val="nil"/>
              <w:bottom w:val="nil"/>
              <w:right w:val="nil"/>
            </w:tcBorders>
            <w:shd w:val="clear" w:color="auto" w:fill="auto"/>
            <w:noWrap/>
            <w:vAlign w:val="center"/>
            <w:hideMark/>
          </w:tcPr>
          <w:p w14:paraId="60FF015A" w14:textId="77777777" w:rsidR="00AB7FEF" w:rsidRPr="00AB7FEF" w:rsidRDefault="00AB7FEF" w:rsidP="00AB7FEF">
            <w:pPr>
              <w:spacing w:line="240" w:lineRule="auto"/>
              <w:jc w:val="right"/>
              <w:rPr>
                <w:sz w:val="12"/>
                <w:szCs w:val="12"/>
              </w:rPr>
            </w:pPr>
            <w:r w:rsidRPr="00AB7FEF">
              <w:rPr>
                <w:sz w:val="12"/>
                <w:szCs w:val="12"/>
              </w:rPr>
              <w:t>925 287</w:t>
            </w:r>
          </w:p>
        </w:tc>
        <w:tc>
          <w:tcPr>
            <w:tcW w:w="818" w:type="pct"/>
            <w:tcBorders>
              <w:top w:val="nil"/>
              <w:left w:val="nil"/>
              <w:bottom w:val="nil"/>
              <w:right w:val="nil"/>
            </w:tcBorders>
            <w:shd w:val="clear" w:color="auto" w:fill="auto"/>
            <w:noWrap/>
            <w:vAlign w:val="center"/>
            <w:hideMark/>
          </w:tcPr>
          <w:p w14:paraId="31E3BF13" w14:textId="77777777" w:rsidR="00AB7FEF" w:rsidRPr="00AB7FEF" w:rsidRDefault="00AB7FEF" w:rsidP="00AB7FEF">
            <w:pPr>
              <w:spacing w:line="240" w:lineRule="auto"/>
              <w:jc w:val="right"/>
              <w:rPr>
                <w:sz w:val="12"/>
                <w:szCs w:val="12"/>
              </w:rPr>
            </w:pPr>
            <w:r w:rsidRPr="00AB7FEF">
              <w:rPr>
                <w:sz w:val="12"/>
                <w:szCs w:val="12"/>
              </w:rPr>
              <w:t>925 286,68</w:t>
            </w:r>
          </w:p>
        </w:tc>
        <w:tc>
          <w:tcPr>
            <w:tcW w:w="429" w:type="pct"/>
            <w:tcBorders>
              <w:top w:val="nil"/>
              <w:left w:val="nil"/>
              <w:bottom w:val="nil"/>
              <w:right w:val="nil"/>
            </w:tcBorders>
            <w:shd w:val="clear" w:color="auto" w:fill="auto"/>
            <w:noWrap/>
            <w:vAlign w:val="center"/>
            <w:hideMark/>
          </w:tcPr>
          <w:p w14:paraId="09260C87"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1AAFFAC0" w14:textId="77777777" w:rsidTr="00AB7FEF">
        <w:trPr>
          <w:trHeight w:val="85"/>
        </w:trPr>
        <w:tc>
          <w:tcPr>
            <w:tcW w:w="2618" w:type="pct"/>
            <w:tcBorders>
              <w:top w:val="nil"/>
              <w:left w:val="nil"/>
              <w:bottom w:val="nil"/>
              <w:right w:val="nil"/>
            </w:tcBorders>
            <w:shd w:val="clear" w:color="auto" w:fill="auto"/>
            <w:vAlign w:val="center"/>
            <w:hideMark/>
          </w:tcPr>
          <w:p w14:paraId="15B60481" w14:textId="77777777" w:rsidR="00AB7FEF" w:rsidRPr="00AB7FEF" w:rsidRDefault="00AB7FEF" w:rsidP="00AB7FEF">
            <w:pPr>
              <w:spacing w:line="240" w:lineRule="auto"/>
              <w:rPr>
                <w:sz w:val="12"/>
                <w:szCs w:val="12"/>
              </w:rPr>
            </w:pPr>
            <w:r w:rsidRPr="00AB7FEF">
              <w:rPr>
                <w:sz w:val="12"/>
                <w:szCs w:val="12"/>
              </w:rPr>
              <w:t>zakup energii</w:t>
            </w:r>
          </w:p>
        </w:tc>
        <w:tc>
          <w:tcPr>
            <w:tcW w:w="386" w:type="pct"/>
            <w:tcBorders>
              <w:top w:val="nil"/>
              <w:left w:val="nil"/>
              <w:bottom w:val="nil"/>
              <w:right w:val="nil"/>
            </w:tcBorders>
            <w:shd w:val="clear" w:color="auto" w:fill="auto"/>
            <w:vAlign w:val="center"/>
            <w:hideMark/>
          </w:tcPr>
          <w:p w14:paraId="02D78F60"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22A4066E" w14:textId="77777777" w:rsidR="00AB7FEF" w:rsidRPr="00AB7FEF" w:rsidRDefault="00AB7FEF" w:rsidP="00AB7FEF">
            <w:pPr>
              <w:spacing w:line="240" w:lineRule="auto"/>
              <w:jc w:val="right"/>
              <w:rPr>
                <w:sz w:val="12"/>
                <w:szCs w:val="12"/>
              </w:rPr>
            </w:pPr>
            <w:r w:rsidRPr="00AB7FEF">
              <w:rPr>
                <w:sz w:val="12"/>
                <w:szCs w:val="12"/>
              </w:rPr>
              <w:t>879 911</w:t>
            </w:r>
          </w:p>
        </w:tc>
        <w:tc>
          <w:tcPr>
            <w:tcW w:w="818" w:type="pct"/>
            <w:tcBorders>
              <w:top w:val="nil"/>
              <w:left w:val="nil"/>
              <w:bottom w:val="nil"/>
              <w:right w:val="nil"/>
            </w:tcBorders>
            <w:shd w:val="clear" w:color="auto" w:fill="auto"/>
            <w:noWrap/>
            <w:vAlign w:val="center"/>
            <w:hideMark/>
          </w:tcPr>
          <w:p w14:paraId="0997786B" w14:textId="77777777" w:rsidR="00AB7FEF" w:rsidRPr="00AB7FEF" w:rsidRDefault="00AB7FEF" w:rsidP="00AB7FEF">
            <w:pPr>
              <w:spacing w:line="240" w:lineRule="auto"/>
              <w:jc w:val="right"/>
              <w:rPr>
                <w:sz w:val="12"/>
                <w:szCs w:val="12"/>
              </w:rPr>
            </w:pPr>
            <w:r w:rsidRPr="00AB7FEF">
              <w:rPr>
                <w:sz w:val="12"/>
                <w:szCs w:val="12"/>
              </w:rPr>
              <w:t>865 832,12</w:t>
            </w:r>
          </w:p>
        </w:tc>
        <w:tc>
          <w:tcPr>
            <w:tcW w:w="429" w:type="pct"/>
            <w:tcBorders>
              <w:top w:val="nil"/>
              <w:left w:val="nil"/>
              <w:bottom w:val="nil"/>
              <w:right w:val="nil"/>
            </w:tcBorders>
            <w:shd w:val="clear" w:color="auto" w:fill="auto"/>
            <w:noWrap/>
            <w:vAlign w:val="center"/>
            <w:hideMark/>
          </w:tcPr>
          <w:p w14:paraId="12F34BCF" w14:textId="77777777" w:rsidR="00AB7FEF" w:rsidRPr="00AB7FEF" w:rsidRDefault="00AB7FEF" w:rsidP="00AB7FEF">
            <w:pPr>
              <w:spacing w:line="240" w:lineRule="auto"/>
              <w:jc w:val="right"/>
              <w:rPr>
                <w:sz w:val="12"/>
                <w:szCs w:val="12"/>
              </w:rPr>
            </w:pPr>
            <w:r w:rsidRPr="00AB7FEF">
              <w:rPr>
                <w:sz w:val="12"/>
                <w:szCs w:val="12"/>
              </w:rPr>
              <w:t>98,4%</w:t>
            </w:r>
          </w:p>
        </w:tc>
      </w:tr>
      <w:tr w:rsidR="00AB7FEF" w:rsidRPr="00AB7FEF" w14:paraId="060B2EE2" w14:textId="77777777" w:rsidTr="00AB7FEF">
        <w:trPr>
          <w:trHeight w:val="85"/>
        </w:trPr>
        <w:tc>
          <w:tcPr>
            <w:tcW w:w="2618" w:type="pct"/>
            <w:tcBorders>
              <w:top w:val="nil"/>
              <w:left w:val="nil"/>
              <w:bottom w:val="nil"/>
              <w:right w:val="nil"/>
            </w:tcBorders>
            <w:shd w:val="clear" w:color="auto" w:fill="auto"/>
            <w:vAlign w:val="center"/>
            <w:hideMark/>
          </w:tcPr>
          <w:p w14:paraId="6C335437" w14:textId="77777777" w:rsidR="00AB7FEF" w:rsidRPr="00AB7FEF" w:rsidRDefault="00AB7FEF" w:rsidP="00AB7FEF">
            <w:pPr>
              <w:spacing w:line="240" w:lineRule="auto"/>
              <w:jc w:val="both"/>
              <w:rPr>
                <w:sz w:val="12"/>
                <w:szCs w:val="12"/>
              </w:rPr>
            </w:pPr>
            <w:r w:rsidRPr="00AB7FEF">
              <w:rPr>
                <w:sz w:val="12"/>
                <w:szCs w:val="12"/>
              </w:rPr>
              <w:t>zakup materiałów i wyposażenia</w:t>
            </w:r>
          </w:p>
        </w:tc>
        <w:tc>
          <w:tcPr>
            <w:tcW w:w="386" w:type="pct"/>
            <w:tcBorders>
              <w:top w:val="nil"/>
              <w:left w:val="nil"/>
              <w:bottom w:val="nil"/>
              <w:right w:val="nil"/>
            </w:tcBorders>
            <w:shd w:val="clear" w:color="auto" w:fill="auto"/>
            <w:vAlign w:val="center"/>
            <w:hideMark/>
          </w:tcPr>
          <w:p w14:paraId="0832B23A" w14:textId="77777777" w:rsidR="00AB7FEF" w:rsidRPr="00AB7FEF" w:rsidRDefault="00AB7FEF" w:rsidP="00AB7FEF">
            <w:pPr>
              <w:spacing w:line="240" w:lineRule="auto"/>
              <w:jc w:val="both"/>
              <w:rPr>
                <w:sz w:val="12"/>
                <w:szCs w:val="12"/>
              </w:rPr>
            </w:pPr>
          </w:p>
        </w:tc>
        <w:tc>
          <w:tcPr>
            <w:tcW w:w="749" w:type="pct"/>
            <w:tcBorders>
              <w:top w:val="nil"/>
              <w:left w:val="nil"/>
              <w:bottom w:val="nil"/>
              <w:right w:val="nil"/>
            </w:tcBorders>
            <w:shd w:val="clear" w:color="auto" w:fill="auto"/>
            <w:noWrap/>
            <w:vAlign w:val="center"/>
            <w:hideMark/>
          </w:tcPr>
          <w:p w14:paraId="1BEC1272" w14:textId="77777777" w:rsidR="00AB7FEF" w:rsidRPr="00AB7FEF" w:rsidRDefault="00AB7FEF" w:rsidP="00AB7FEF">
            <w:pPr>
              <w:spacing w:line="240" w:lineRule="auto"/>
              <w:jc w:val="right"/>
              <w:rPr>
                <w:sz w:val="12"/>
                <w:szCs w:val="12"/>
              </w:rPr>
            </w:pPr>
            <w:r w:rsidRPr="00AB7FEF">
              <w:rPr>
                <w:sz w:val="12"/>
                <w:szCs w:val="12"/>
              </w:rPr>
              <w:t>731 165</w:t>
            </w:r>
          </w:p>
        </w:tc>
        <w:tc>
          <w:tcPr>
            <w:tcW w:w="818" w:type="pct"/>
            <w:tcBorders>
              <w:top w:val="nil"/>
              <w:left w:val="nil"/>
              <w:bottom w:val="nil"/>
              <w:right w:val="nil"/>
            </w:tcBorders>
            <w:shd w:val="clear" w:color="auto" w:fill="auto"/>
            <w:noWrap/>
            <w:vAlign w:val="center"/>
            <w:hideMark/>
          </w:tcPr>
          <w:p w14:paraId="4A8C5BCE" w14:textId="77777777" w:rsidR="00AB7FEF" w:rsidRPr="00AB7FEF" w:rsidRDefault="00AB7FEF" w:rsidP="00AB7FEF">
            <w:pPr>
              <w:spacing w:line="240" w:lineRule="auto"/>
              <w:jc w:val="right"/>
              <w:rPr>
                <w:sz w:val="12"/>
                <w:szCs w:val="12"/>
              </w:rPr>
            </w:pPr>
            <w:r w:rsidRPr="00AB7FEF">
              <w:rPr>
                <w:sz w:val="12"/>
                <w:szCs w:val="12"/>
              </w:rPr>
              <w:t>726 065,33</w:t>
            </w:r>
          </w:p>
        </w:tc>
        <w:tc>
          <w:tcPr>
            <w:tcW w:w="429" w:type="pct"/>
            <w:tcBorders>
              <w:top w:val="nil"/>
              <w:left w:val="nil"/>
              <w:bottom w:val="nil"/>
              <w:right w:val="nil"/>
            </w:tcBorders>
            <w:shd w:val="clear" w:color="auto" w:fill="auto"/>
            <w:noWrap/>
            <w:vAlign w:val="center"/>
            <w:hideMark/>
          </w:tcPr>
          <w:p w14:paraId="05AAD71D" w14:textId="77777777" w:rsidR="00AB7FEF" w:rsidRPr="00AB7FEF" w:rsidRDefault="00AB7FEF" w:rsidP="00AB7FEF">
            <w:pPr>
              <w:spacing w:line="240" w:lineRule="auto"/>
              <w:jc w:val="right"/>
              <w:rPr>
                <w:sz w:val="12"/>
                <w:szCs w:val="12"/>
              </w:rPr>
            </w:pPr>
            <w:r w:rsidRPr="00AB7FEF">
              <w:rPr>
                <w:sz w:val="12"/>
                <w:szCs w:val="12"/>
              </w:rPr>
              <w:t>99,3%</w:t>
            </w:r>
          </w:p>
        </w:tc>
      </w:tr>
      <w:tr w:rsidR="00AB7FEF" w:rsidRPr="00AB7FEF" w14:paraId="7D46B83C" w14:textId="77777777" w:rsidTr="00AB7FEF">
        <w:trPr>
          <w:trHeight w:val="85"/>
        </w:trPr>
        <w:tc>
          <w:tcPr>
            <w:tcW w:w="2618" w:type="pct"/>
            <w:tcBorders>
              <w:top w:val="nil"/>
              <w:left w:val="nil"/>
              <w:bottom w:val="nil"/>
              <w:right w:val="nil"/>
            </w:tcBorders>
            <w:shd w:val="clear" w:color="auto" w:fill="auto"/>
            <w:vAlign w:val="center"/>
            <w:hideMark/>
          </w:tcPr>
          <w:p w14:paraId="7612422E" w14:textId="77777777" w:rsidR="00AB7FEF" w:rsidRPr="00AB7FEF" w:rsidRDefault="00AB7FEF" w:rsidP="00AB7FEF">
            <w:pPr>
              <w:spacing w:line="240" w:lineRule="auto"/>
              <w:rPr>
                <w:sz w:val="12"/>
                <w:szCs w:val="12"/>
              </w:rPr>
            </w:pPr>
            <w:r w:rsidRPr="00AB7FEF">
              <w:rPr>
                <w:sz w:val="12"/>
                <w:szCs w:val="12"/>
              </w:rPr>
              <w:t>wpłaty na Państwowy Fundusz Rehabilitacji Osób Niepełnosprawnych</w:t>
            </w:r>
          </w:p>
        </w:tc>
        <w:tc>
          <w:tcPr>
            <w:tcW w:w="386" w:type="pct"/>
            <w:tcBorders>
              <w:top w:val="nil"/>
              <w:left w:val="nil"/>
              <w:bottom w:val="nil"/>
              <w:right w:val="nil"/>
            </w:tcBorders>
            <w:shd w:val="clear" w:color="auto" w:fill="auto"/>
            <w:vAlign w:val="center"/>
            <w:hideMark/>
          </w:tcPr>
          <w:p w14:paraId="3581D3C0"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0A53C19" w14:textId="77777777" w:rsidR="00AB7FEF" w:rsidRPr="00AB7FEF" w:rsidRDefault="00AB7FEF" w:rsidP="00AB7FEF">
            <w:pPr>
              <w:spacing w:line="240" w:lineRule="auto"/>
              <w:jc w:val="right"/>
              <w:rPr>
                <w:sz w:val="12"/>
                <w:szCs w:val="12"/>
              </w:rPr>
            </w:pPr>
            <w:r w:rsidRPr="00AB7FEF">
              <w:rPr>
                <w:sz w:val="12"/>
                <w:szCs w:val="12"/>
              </w:rPr>
              <w:t>390 000</w:t>
            </w:r>
          </w:p>
        </w:tc>
        <w:tc>
          <w:tcPr>
            <w:tcW w:w="818" w:type="pct"/>
            <w:tcBorders>
              <w:top w:val="nil"/>
              <w:left w:val="nil"/>
              <w:bottom w:val="nil"/>
              <w:right w:val="nil"/>
            </w:tcBorders>
            <w:shd w:val="clear" w:color="auto" w:fill="auto"/>
            <w:noWrap/>
            <w:vAlign w:val="center"/>
            <w:hideMark/>
          </w:tcPr>
          <w:p w14:paraId="6DFF72A1" w14:textId="77777777" w:rsidR="00AB7FEF" w:rsidRPr="00AB7FEF" w:rsidRDefault="00AB7FEF" w:rsidP="00AB7FEF">
            <w:pPr>
              <w:spacing w:line="240" w:lineRule="auto"/>
              <w:jc w:val="right"/>
              <w:rPr>
                <w:sz w:val="12"/>
                <w:szCs w:val="12"/>
              </w:rPr>
            </w:pPr>
            <w:r w:rsidRPr="00AB7FEF">
              <w:rPr>
                <w:sz w:val="12"/>
                <w:szCs w:val="12"/>
              </w:rPr>
              <w:t>379 688,00</w:t>
            </w:r>
          </w:p>
        </w:tc>
        <w:tc>
          <w:tcPr>
            <w:tcW w:w="429" w:type="pct"/>
            <w:tcBorders>
              <w:top w:val="nil"/>
              <w:left w:val="nil"/>
              <w:bottom w:val="nil"/>
              <w:right w:val="nil"/>
            </w:tcBorders>
            <w:shd w:val="clear" w:color="auto" w:fill="auto"/>
            <w:noWrap/>
            <w:vAlign w:val="center"/>
            <w:hideMark/>
          </w:tcPr>
          <w:p w14:paraId="7BDD8BBC" w14:textId="77777777" w:rsidR="00AB7FEF" w:rsidRPr="00AB7FEF" w:rsidRDefault="00AB7FEF" w:rsidP="00AB7FEF">
            <w:pPr>
              <w:spacing w:line="240" w:lineRule="auto"/>
              <w:jc w:val="right"/>
              <w:rPr>
                <w:sz w:val="12"/>
                <w:szCs w:val="12"/>
              </w:rPr>
            </w:pPr>
            <w:r w:rsidRPr="00AB7FEF">
              <w:rPr>
                <w:sz w:val="12"/>
                <w:szCs w:val="12"/>
              </w:rPr>
              <w:t>97,4%</w:t>
            </w:r>
          </w:p>
        </w:tc>
      </w:tr>
      <w:tr w:rsidR="00AB7FEF" w:rsidRPr="00AB7FEF" w14:paraId="77635C25" w14:textId="77777777" w:rsidTr="00AB7FEF">
        <w:trPr>
          <w:trHeight w:val="85"/>
        </w:trPr>
        <w:tc>
          <w:tcPr>
            <w:tcW w:w="2618" w:type="pct"/>
            <w:tcBorders>
              <w:top w:val="nil"/>
              <w:left w:val="nil"/>
              <w:bottom w:val="nil"/>
              <w:right w:val="nil"/>
            </w:tcBorders>
            <w:shd w:val="clear" w:color="auto" w:fill="auto"/>
            <w:vAlign w:val="center"/>
            <w:hideMark/>
          </w:tcPr>
          <w:p w14:paraId="1D16C944" w14:textId="77777777" w:rsidR="00AB7FEF" w:rsidRPr="00AB7FEF" w:rsidRDefault="00AB7FEF" w:rsidP="00AB7FEF">
            <w:pPr>
              <w:spacing w:line="240" w:lineRule="auto"/>
              <w:rPr>
                <w:sz w:val="12"/>
                <w:szCs w:val="12"/>
              </w:rPr>
            </w:pPr>
            <w:r w:rsidRPr="00AB7FEF">
              <w:rPr>
                <w:sz w:val="12"/>
                <w:szCs w:val="12"/>
              </w:rPr>
              <w:t>wydatki osobowe niezaliczone do wynagrodzeń</w:t>
            </w:r>
          </w:p>
        </w:tc>
        <w:tc>
          <w:tcPr>
            <w:tcW w:w="386" w:type="pct"/>
            <w:tcBorders>
              <w:top w:val="nil"/>
              <w:left w:val="nil"/>
              <w:bottom w:val="nil"/>
              <w:right w:val="nil"/>
            </w:tcBorders>
            <w:shd w:val="clear" w:color="auto" w:fill="auto"/>
            <w:vAlign w:val="center"/>
            <w:hideMark/>
          </w:tcPr>
          <w:p w14:paraId="0E33E5BC"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8012154" w14:textId="77777777" w:rsidR="00AB7FEF" w:rsidRPr="00AB7FEF" w:rsidRDefault="00AB7FEF" w:rsidP="00AB7FEF">
            <w:pPr>
              <w:spacing w:line="240" w:lineRule="auto"/>
              <w:jc w:val="right"/>
              <w:rPr>
                <w:sz w:val="12"/>
                <w:szCs w:val="12"/>
              </w:rPr>
            </w:pPr>
            <w:r w:rsidRPr="00AB7FEF">
              <w:rPr>
                <w:sz w:val="12"/>
                <w:szCs w:val="12"/>
              </w:rPr>
              <w:t>181 874</w:t>
            </w:r>
          </w:p>
        </w:tc>
        <w:tc>
          <w:tcPr>
            <w:tcW w:w="818" w:type="pct"/>
            <w:tcBorders>
              <w:top w:val="nil"/>
              <w:left w:val="nil"/>
              <w:bottom w:val="nil"/>
              <w:right w:val="nil"/>
            </w:tcBorders>
            <w:shd w:val="clear" w:color="auto" w:fill="auto"/>
            <w:noWrap/>
            <w:vAlign w:val="center"/>
            <w:hideMark/>
          </w:tcPr>
          <w:p w14:paraId="5E689105" w14:textId="77777777" w:rsidR="00AB7FEF" w:rsidRPr="00AB7FEF" w:rsidRDefault="00AB7FEF" w:rsidP="00AB7FEF">
            <w:pPr>
              <w:spacing w:line="240" w:lineRule="auto"/>
              <w:jc w:val="right"/>
              <w:rPr>
                <w:sz w:val="12"/>
                <w:szCs w:val="12"/>
              </w:rPr>
            </w:pPr>
            <w:r w:rsidRPr="00AB7FEF">
              <w:rPr>
                <w:sz w:val="12"/>
                <w:szCs w:val="12"/>
              </w:rPr>
              <w:t>175 489,98</w:t>
            </w:r>
          </w:p>
        </w:tc>
        <w:tc>
          <w:tcPr>
            <w:tcW w:w="429" w:type="pct"/>
            <w:tcBorders>
              <w:top w:val="nil"/>
              <w:left w:val="nil"/>
              <w:bottom w:val="nil"/>
              <w:right w:val="nil"/>
            </w:tcBorders>
            <w:shd w:val="clear" w:color="auto" w:fill="auto"/>
            <w:noWrap/>
            <w:vAlign w:val="center"/>
            <w:hideMark/>
          </w:tcPr>
          <w:p w14:paraId="6C90503E" w14:textId="77777777" w:rsidR="00AB7FEF" w:rsidRPr="00AB7FEF" w:rsidRDefault="00AB7FEF" w:rsidP="00AB7FEF">
            <w:pPr>
              <w:spacing w:line="240" w:lineRule="auto"/>
              <w:jc w:val="right"/>
              <w:rPr>
                <w:sz w:val="12"/>
                <w:szCs w:val="12"/>
              </w:rPr>
            </w:pPr>
            <w:r w:rsidRPr="00AB7FEF">
              <w:rPr>
                <w:sz w:val="12"/>
                <w:szCs w:val="12"/>
              </w:rPr>
              <w:t>96,5%</w:t>
            </w:r>
          </w:p>
        </w:tc>
      </w:tr>
      <w:tr w:rsidR="00AB7FEF" w:rsidRPr="00AB7FEF" w14:paraId="7F64784E" w14:textId="77777777" w:rsidTr="00AB7FEF">
        <w:trPr>
          <w:trHeight w:val="85"/>
        </w:trPr>
        <w:tc>
          <w:tcPr>
            <w:tcW w:w="2618" w:type="pct"/>
            <w:tcBorders>
              <w:top w:val="nil"/>
              <w:left w:val="nil"/>
              <w:bottom w:val="nil"/>
              <w:right w:val="nil"/>
            </w:tcBorders>
            <w:shd w:val="clear" w:color="auto" w:fill="auto"/>
            <w:vAlign w:val="center"/>
            <w:hideMark/>
          </w:tcPr>
          <w:p w14:paraId="39D300EF" w14:textId="77777777" w:rsidR="00AB7FEF" w:rsidRPr="00AB7FEF" w:rsidRDefault="00AB7FEF" w:rsidP="00AB7FEF">
            <w:pPr>
              <w:spacing w:line="240" w:lineRule="auto"/>
              <w:jc w:val="both"/>
              <w:rPr>
                <w:sz w:val="12"/>
                <w:szCs w:val="12"/>
              </w:rPr>
            </w:pPr>
            <w:r w:rsidRPr="00AB7FEF">
              <w:rPr>
                <w:sz w:val="12"/>
                <w:szCs w:val="12"/>
              </w:rPr>
              <w:t>opłaty z tytułu zakupu usług telekomunikacyjnych</w:t>
            </w:r>
          </w:p>
        </w:tc>
        <w:tc>
          <w:tcPr>
            <w:tcW w:w="386" w:type="pct"/>
            <w:tcBorders>
              <w:top w:val="nil"/>
              <w:left w:val="nil"/>
              <w:bottom w:val="nil"/>
              <w:right w:val="nil"/>
            </w:tcBorders>
            <w:shd w:val="clear" w:color="auto" w:fill="auto"/>
            <w:vAlign w:val="center"/>
            <w:hideMark/>
          </w:tcPr>
          <w:p w14:paraId="6ED7B6A6" w14:textId="77777777" w:rsidR="00AB7FEF" w:rsidRPr="00AB7FEF" w:rsidRDefault="00AB7FEF" w:rsidP="00AB7FEF">
            <w:pPr>
              <w:spacing w:line="240" w:lineRule="auto"/>
              <w:jc w:val="both"/>
              <w:rPr>
                <w:sz w:val="12"/>
                <w:szCs w:val="12"/>
              </w:rPr>
            </w:pPr>
          </w:p>
        </w:tc>
        <w:tc>
          <w:tcPr>
            <w:tcW w:w="749" w:type="pct"/>
            <w:tcBorders>
              <w:top w:val="nil"/>
              <w:left w:val="nil"/>
              <w:bottom w:val="nil"/>
              <w:right w:val="nil"/>
            </w:tcBorders>
            <w:shd w:val="clear" w:color="auto" w:fill="auto"/>
            <w:noWrap/>
            <w:vAlign w:val="center"/>
            <w:hideMark/>
          </w:tcPr>
          <w:p w14:paraId="6486F8BC" w14:textId="77777777" w:rsidR="00AB7FEF" w:rsidRPr="00AB7FEF" w:rsidRDefault="00AB7FEF" w:rsidP="00AB7FEF">
            <w:pPr>
              <w:spacing w:line="240" w:lineRule="auto"/>
              <w:jc w:val="right"/>
              <w:rPr>
                <w:sz w:val="12"/>
                <w:szCs w:val="12"/>
              </w:rPr>
            </w:pPr>
            <w:r w:rsidRPr="00AB7FEF">
              <w:rPr>
                <w:sz w:val="12"/>
                <w:szCs w:val="12"/>
              </w:rPr>
              <w:t>150 759</w:t>
            </w:r>
          </w:p>
        </w:tc>
        <w:tc>
          <w:tcPr>
            <w:tcW w:w="818" w:type="pct"/>
            <w:tcBorders>
              <w:top w:val="nil"/>
              <w:left w:val="nil"/>
              <w:bottom w:val="nil"/>
              <w:right w:val="nil"/>
            </w:tcBorders>
            <w:shd w:val="clear" w:color="auto" w:fill="auto"/>
            <w:noWrap/>
            <w:vAlign w:val="center"/>
            <w:hideMark/>
          </w:tcPr>
          <w:p w14:paraId="29013D02" w14:textId="77777777" w:rsidR="00AB7FEF" w:rsidRPr="00AB7FEF" w:rsidRDefault="00AB7FEF" w:rsidP="00AB7FEF">
            <w:pPr>
              <w:spacing w:line="240" w:lineRule="auto"/>
              <w:jc w:val="right"/>
              <w:rPr>
                <w:sz w:val="12"/>
                <w:szCs w:val="12"/>
              </w:rPr>
            </w:pPr>
            <w:r w:rsidRPr="00AB7FEF">
              <w:rPr>
                <w:sz w:val="12"/>
                <w:szCs w:val="12"/>
              </w:rPr>
              <w:t>132 445,65</w:t>
            </w:r>
          </w:p>
        </w:tc>
        <w:tc>
          <w:tcPr>
            <w:tcW w:w="429" w:type="pct"/>
            <w:tcBorders>
              <w:top w:val="nil"/>
              <w:left w:val="nil"/>
              <w:bottom w:val="nil"/>
              <w:right w:val="nil"/>
            </w:tcBorders>
            <w:shd w:val="clear" w:color="auto" w:fill="auto"/>
            <w:noWrap/>
            <w:vAlign w:val="center"/>
            <w:hideMark/>
          </w:tcPr>
          <w:p w14:paraId="2F8E411B" w14:textId="77777777" w:rsidR="00AB7FEF" w:rsidRPr="00AB7FEF" w:rsidRDefault="00AB7FEF" w:rsidP="00AB7FEF">
            <w:pPr>
              <w:spacing w:line="240" w:lineRule="auto"/>
              <w:jc w:val="right"/>
              <w:rPr>
                <w:sz w:val="12"/>
                <w:szCs w:val="12"/>
              </w:rPr>
            </w:pPr>
            <w:r w:rsidRPr="00AB7FEF">
              <w:rPr>
                <w:sz w:val="12"/>
                <w:szCs w:val="12"/>
              </w:rPr>
              <w:t>87,9%</w:t>
            </w:r>
          </w:p>
        </w:tc>
      </w:tr>
      <w:tr w:rsidR="00AB7FEF" w:rsidRPr="00AB7FEF" w14:paraId="15D91525" w14:textId="77777777" w:rsidTr="00AB7FEF">
        <w:trPr>
          <w:trHeight w:val="85"/>
        </w:trPr>
        <w:tc>
          <w:tcPr>
            <w:tcW w:w="2618" w:type="pct"/>
            <w:tcBorders>
              <w:top w:val="nil"/>
              <w:left w:val="nil"/>
              <w:bottom w:val="nil"/>
              <w:right w:val="nil"/>
            </w:tcBorders>
            <w:shd w:val="clear" w:color="auto" w:fill="auto"/>
            <w:vAlign w:val="center"/>
            <w:hideMark/>
          </w:tcPr>
          <w:p w14:paraId="4C683DD3" w14:textId="77777777" w:rsidR="00AB7FEF" w:rsidRPr="00AB7FEF" w:rsidRDefault="00AB7FEF" w:rsidP="00AB7FEF">
            <w:pPr>
              <w:spacing w:line="240" w:lineRule="auto"/>
              <w:rPr>
                <w:sz w:val="12"/>
                <w:szCs w:val="12"/>
              </w:rPr>
            </w:pPr>
            <w:r w:rsidRPr="00AB7FEF">
              <w:rPr>
                <w:sz w:val="12"/>
                <w:szCs w:val="12"/>
              </w:rPr>
              <w:t xml:space="preserve">szkolenia pracowników </w:t>
            </w:r>
          </w:p>
        </w:tc>
        <w:tc>
          <w:tcPr>
            <w:tcW w:w="386" w:type="pct"/>
            <w:tcBorders>
              <w:top w:val="nil"/>
              <w:left w:val="nil"/>
              <w:bottom w:val="nil"/>
              <w:right w:val="nil"/>
            </w:tcBorders>
            <w:shd w:val="clear" w:color="auto" w:fill="auto"/>
            <w:vAlign w:val="center"/>
            <w:hideMark/>
          </w:tcPr>
          <w:p w14:paraId="56189A4C"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08E43CDD" w14:textId="77777777" w:rsidR="00AB7FEF" w:rsidRPr="00AB7FEF" w:rsidRDefault="00AB7FEF" w:rsidP="00AB7FEF">
            <w:pPr>
              <w:spacing w:line="240" w:lineRule="auto"/>
              <w:jc w:val="right"/>
              <w:rPr>
                <w:sz w:val="12"/>
                <w:szCs w:val="12"/>
              </w:rPr>
            </w:pPr>
            <w:r w:rsidRPr="00AB7FEF">
              <w:rPr>
                <w:sz w:val="12"/>
                <w:szCs w:val="12"/>
              </w:rPr>
              <w:t>109 956</w:t>
            </w:r>
          </w:p>
        </w:tc>
        <w:tc>
          <w:tcPr>
            <w:tcW w:w="818" w:type="pct"/>
            <w:tcBorders>
              <w:top w:val="nil"/>
              <w:left w:val="nil"/>
              <w:bottom w:val="nil"/>
              <w:right w:val="nil"/>
            </w:tcBorders>
            <w:shd w:val="clear" w:color="auto" w:fill="auto"/>
            <w:noWrap/>
            <w:vAlign w:val="center"/>
            <w:hideMark/>
          </w:tcPr>
          <w:p w14:paraId="36FFA94D" w14:textId="77777777" w:rsidR="00AB7FEF" w:rsidRPr="00AB7FEF" w:rsidRDefault="00AB7FEF" w:rsidP="00AB7FEF">
            <w:pPr>
              <w:spacing w:line="240" w:lineRule="auto"/>
              <w:jc w:val="right"/>
              <w:rPr>
                <w:sz w:val="12"/>
                <w:szCs w:val="12"/>
              </w:rPr>
            </w:pPr>
            <w:r w:rsidRPr="00AB7FEF">
              <w:rPr>
                <w:sz w:val="12"/>
                <w:szCs w:val="12"/>
              </w:rPr>
              <w:t>109 955,92</w:t>
            </w:r>
          </w:p>
        </w:tc>
        <w:tc>
          <w:tcPr>
            <w:tcW w:w="429" w:type="pct"/>
            <w:tcBorders>
              <w:top w:val="nil"/>
              <w:left w:val="nil"/>
              <w:bottom w:val="nil"/>
              <w:right w:val="nil"/>
            </w:tcBorders>
            <w:shd w:val="clear" w:color="auto" w:fill="auto"/>
            <w:noWrap/>
            <w:vAlign w:val="center"/>
            <w:hideMark/>
          </w:tcPr>
          <w:p w14:paraId="090EBF99"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4F96C0ED" w14:textId="77777777" w:rsidTr="00AB7FEF">
        <w:trPr>
          <w:trHeight w:val="85"/>
        </w:trPr>
        <w:tc>
          <w:tcPr>
            <w:tcW w:w="2618" w:type="pct"/>
            <w:tcBorders>
              <w:top w:val="nil"/>
              <w:left w:val="nil"/>
              <w:bottom w:val="nil"/>
              <w:right w:val="nil"/>
            </w:tcBorders>
            <w:shd w:val="clear" w:color="auto" w:fill="auto"/>
            <w:vAlign w:val="center"/>
            <w:hideMark/>
          </w:tcPr>
          <w:p w14:paraId="440CE7A3" w14:textId="77777777" w:rsidR="00AB7FEF" w:rsidRPr="00AB7FEF" w:rsidRDefault="00AB7FEF" w:rsidP="00AB7FEF">
            <w:pPr>
              <w:spacing w:line="240" w:lineRule="auto"/>
              <w:rPr>
                <w:sz w:val="12"/>
                <w:szCs w:val="12"/>
              </w:rPr>
            </w:pPr>
            <w:r w:rsidRPr="00AB7FEF">
              <w:rPr>
                <w:sz w:val="12"/>
                <w:szCs w:val="12"/>
              </w:rPr>
              <w:t>różne opłaty i składki</w:t>
            </w:r>
          </w:p>
        </w:tc>
        <w:tc>
          <w:tcPr>
            <w:tcW w:w="386" w:type="pct"/>
            <w:tcBorders>
              <w:top w:val="nil"/>
              <w:left w:val="nil"/>
              <w:bottom w:val="nil"/>
              <w:right w:val="nil"/>
            </w:tcBorders>
            <w:shd w:val="clear" w:color="auto" w:fill="auto"/>
            <w:vAlign w:val="center"/>
            <w:hideMark/>
          </w:tcPr>
          <w:p w14:paraId="3E1F1EB9"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4AEA7620" w14:textId="77777777" w:rsidR="00AB7FEF" w:rsidRPr="00AB7FEF" w:rsidRDefault="00AB7FEF" w:rsidP="00AB7FEF">
            <w:pPr>
              <w:spacing w:line="240" w:lineRule="auto"/>
              <w:jc w:val="right"/>
              <w:rPr>
                <w:sz w:val="12"/>
                <w:szCs w:val="12"/>
              </w:rPr>
            </w:pPr>
            <w:r w:rsidRPr="00AB7FEF">
              <w:rPr>
                <w:sz w:val="12"/>
                <w:szCs w:val="12"/>
              </w:rPr>
              <w:t>109 460</w:t>
            </w:r>
          </w:p>
        </w:tc>
        <w:tc>
          <w:tcPr>
            <w:tcW w:w="818" w:type="pct"/>
            <w:tcBorders>
              <w:top w:val="nil"/>
              <w:left w:val="nil"/>
              <w:bottom w:val="nil"/>
              <w:right w:val="nil"/>
            </w:tcBorders>
            <w:shd w:val="clear" w:color="auto" w:fill="auto"/>
            <w:noWrap/>
            <w:vAlign w:val="center"/>
            <w:hideMark/>
          </w:tcPr>
          <w:p w14:paraId="1FC27814" w14:textId="77777777" w:rsidR="00AB7FEF" w:rsidRPr="00AB7FEF" w:rsidRDefault="00AB7FEF" w:rsidP="00AB7FEF">
            <w:pPr>
              <w:spacing w:line="240" w:lineRule="auto"/>
              <w:jc w:val="right"/>
              <w:rPr>
                <w:sz w:val="12"/>
                <w:szCs w:val="12"/>
              </w:rPr>
            </w:pPr>
            <w:r w:rsidRPr="00AB7FEF">
              <w:rPr>
                <w:sz w:val="12"/>
                <w:szCs w:val="12"/>
              </w:rPr>
              <w:t>109 387,03</w:t>
            </w:r>
          </w:p>
        </w:tc>
        <w:tc>
          <w:tcPr>
            <w:tcW w:w="429" w:type="pct"/>
            <w:tcBorders>
              <w:top w:val="nil"/>
              <w:left w:val="nil"/>
              <w:bottom w:val="nil"/>
              <w:right w:val="nil"/>
            </w:tcBorders>
            <w:shd w:val="clear" w:color="auto" w:fill="auto"/>
            <w:noWrap/>
            <w:vAlign w:val="center"/>
            <w:hideMark/>
          </w:tcPr>
          <w:p w14:paraId="02855190" w14:textId="77777777" w:rsidR="00AB7FEF" w:rsidRPr="00AB7FEF" w:rsidRDefault="00AB7FEF" w:rsidP="00AB7FEF">
            <w:pPr>
              <w:spacing w:line="240" w:lineRule="auto"/>
              <w:jc w:val="right"/>
              <w:rPr>
                <w:sz w:val="12"/>
                <w:szCs w:val="12"/>
              </w:rPr>
            </w:pPr>
            <w:r w:rsidRPr="00AB7FEF">
              <w:rPr>
                <w:sz w:val="12"/>
                <w:szCs w:val="12"/>
              </w:rPr>
              <w:t>99,9%</w:t>
            </w:r>
          </w:p>
        </w:tc>
      </w:tr>
      <w:tr w:rsidR="00AB7FEF" w:rsidRPr="00AB7FEF" w14:paraId="1F64AF47" w14:textId="77777777" w:rsidTr="00AB7FEF">
        <w:trPr>
          <w:trHeight w:val="85"/>
        </w:trPr>
        <w:tc>
          <w:tcPr>
            <w:tcW w:w="2618" w:type="pct"/>
            <w:tcBorders>
              <w:top w:val="nil"/>
              <w:left w:val="nil"/>
              <w:bottom w:val="nil"/>
              <w:right w:val="nil"/>
            </w:tcBorders>
            <w:shd w:val="clear" w:color="auto" w:fill="auto"/>
            <w:vAlign w:val="center"/>
            <w:hideMark/>
          </w:tcPr>
          <w:p w14:paraId="6574261B" w14:textId="77777777" w:rsidR="00AB7FEF" w:rsidRPr="00AB7FEF" w:rsidRDefault="00AB7FEF" w:rsidP="00AB7FEF">
            <w:pPr>
              <w:spacing w:line="240" w:lineRule="auto"/>
              <w:rPr>
                <w:sz w:val="12"/>
                <w:szCs w:val="12"/>
              </w:rPr>
            </w:pPr>
            <w:r w:rsidRPr="00AB7FEF">
              <w:rPr>
                <w:sz w:val="12"/>
                <w:szCs w:val="12"/>
              </w:rPr>
              <w:t>zakup usług remontowych</w:t>
            </w:r>
          </w:p>
        </w:tc>
        <w:tc>
          <w:tcPr>
            <w:tcW w:w="386" w:type="pct"/>
            <w:tcBorders>
              <w:top w:val="nil"/>
              <w:left w:val="nil"/>
              <w:bottom w:val="nil"/>
              <w:right w:val="nil"/>
            </w:tcBorders>
            <w:shd w:val="clear" w:color="auto" w:fill="auto"/>
            <w:vAlign w:val="center"/>
            <w:hideMark/>
          </w:tcPr>
          <w:p w14:paraId="33E6BAC4"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3597CCB1" w14:textId="77777777" w:rsidR="00AB7FEF" w:rsidRPr="00AB7FEF" w:rsidRDefault="00AB7FEF" w:rsidP="00AB7FEF">
            <w:pPr>
              <w:spacing w:line="240" w:lineRule="auto"/>
              <w:jc w:val="right"/>
              <w:rPr>
                <w:sz w:val="12"/>
                <w:szCs w:val="12"/>
              </w:rPr>
            </w:pPr>
            <w:r w:rsidRPr="00AB7FEF">
              <w:rPr>
                <w:sz w:val="12"/>
                <w:szCs w:val="12"/>
              </w:rPr>
              <w:t>75 056</w:t>
            </w:r>
          </w:p>
        </w:tc>
        <w:tc>
          <w:tcPr>
            <w:tcW w:w="818" w:type="pct"/>
            <w:tcBorders>
              <w:top w:val="nil"/>
              <w:left w:val="nil"/>
              <w:bottom w:val="nil"/>
              <w:right w:val="nil"/>
            </w:tcBorders>
            <w:shd w:val="clear" w:color="auto" w:fill="auto"/>
            <w:noWrap/>
            <w:vAlign w:val="center"/>
            <w:hideMark/>
          </w:tcPr>
          <w:p w14:paraId="1B9473D3" w14:textId="77777777" w:rsidR="00AB7FEF" w:rsidRPr="00AB7FEF" w:rsidRDefault="00AB7FEF" w:rsidP="00AB7FEF">
            <w:pPr>
              <w:spacing w:line="240" w:lineRule="auto"/>
              <w:jc w:val="right"/>
              <w:rPr>
                <w:sz w:val="12"/>
                <w:szCs w:val="12"/>
              </w:rPr>
            </w:pPr>
            <w:r w:rsidRPr="00AB7FEF">
              <w:rPr>
                <w:sz w:val="12"/>
                <w:szCs w:val="12"/>
              </w:rPr>
              <w:t>74 245,26</w:t>
            </w:r>
          </w:p>
        </w:tc>
        <w:tc>
          <w:tcPr>
            <w:tcW w:w="429" w:type="pct"/>
            <w:tcBorders>
              <w:top w:val="nil"/>
              <w:left w:val="nil"/>
              <w:bottom w:val="nil"/>
              <w:right w:val="nil"/>
            </w:tcBorders>
            <w:shd w:val="clear" w:color="auto" w:fill="auto"/>
            <w:noWrap/>
            <w:vAlign w:val="center"/>
            <w:hideMark/>
          </w:tcPr>
          <w:p w14:paraId="292C311B" w14:textId="77777777" w:rsidR="00AB7FEF" w:rsidRPr="00AB7FEF" w:rsidRDefault="00AB7FEF" w:rsidP="00AB7FEF">
            <w:pPr>
              <w:spacing w:line="240" w:lineRule="auto"/>
              <w:jc w:val="right"/>
              <w:rPr>
                <w:sz w:val="12"/>
                <w:szCs w:val="12"/>
              </w:rPr>
            </w:pPr>
            <w:r w:rsidRPr="00AB7FEF">
              <w:rPr>
                <w:sz w:val="12"/>
                <w:szCs w:val="12"/>
              </w:rPr>
              <w:t>98,9%</w:t>
            </w:r>
          </w:p>
        </w:tc>
      </w:tr>
      <w:tr w:rsidR="00AB7FEF" w:rsidRPr="00AB7FEF" w14:paraId="71ADFD65" w14:textId="77777777" w:rsidTr="00AB7FEF">
        <w:trPr>
          <w:trHeight w:val="85"/>
        </w:trPr>
        <w:tc>
          <w:tcPr>
            <w:tcW w:w="2618" w:type="pct"/>
            <w:tcBorders>
              <w:top w:val="nil"/>
              <w:left w:val="nil"/>
              <w:bottom w:val="nil"/>
              <w:right w:val="nil"/>
            </w:tcBorders>
            <w:shd w:val="clear" w:color="auto" w:fill="auto"/>
            <w:vAlign w:val="center"/>
            <w:hideMark/>
          </w:tcPr>
          <w:p w14:paraId="74A501CB" w14:textId="77777777" w:rsidR="00AB7FEF" w:rsidRPr="00AB7FEF" w:rsidRDefault="00AB7FEF" w:rsidP="00AB7FEF">
            <w:pPr>
              <w:spacing w:line="240" w:lineRule="auto"/>
              <w:rPr>
                <w:sz w:val="12"/>
                <w:szCs w:val="12"/>
              </w:rPr>
            </w:pPr>
            <w:r w:rsidRPr="00AB7FEF">
              <w:rPr>
                <w:sz w:val="12"/>
                <w:szCs w:val="12"/>
              </w:rPr>
              <w:t>opłaty na rzecz budżetów jednostek samorządu terytorialnego</w:t>
            </w:r>
          </w:p>
        </w:tc>
        <w:tc>
          <w:tcPr>
            <w:tcW w:w="386" w:type="pct"/>
            <w:tcBorders>
              <w:top w:val="nil"/>
              <w:left w:val="nil"/>
              <w:bottom w:val="nil"/>
              <w:right w:val="nil"/>
            </w:tcBorders>
            <w:shd w:val="clear" w:color="auto" w:fill="auto"/>
            <w:vAlign w:val="center"/>
            <w:hideMark/>
          </w:tcPr>
          <w:p w14:paraId="7942C220"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11E4FB9" w14:textId="77777777" w:rsidR="00AB7FEF" w:rsidRPr="00AB7FEF" w:rsidRDefault="00AB7FEF" w:rsidP="00AB7FEF">
            <w:pPr>
              <w:spacing w:line="240" w:lineRule="auto"/>
              <w:jc w:val="right"/>
              <w:rPr>
                <w:sz w:val="12"/>
                <w:szCs w:val="12"/>
              </w:rPr>
            </w:pPr>
            <w:r w:rsidRPr="00AB7FEF">
              <w:rPr>
                <w:sz w:val="12"/>
                <w:szCs w:val="12"/>
              </w:rPr>
              <w:t>69 980</w:t>
            </w:r>
          </w:p>
        </w:tc>
        <w:tc>
          <w:tcPr>
            <w:tcW w:w="818" w:type="pct"/>
            <w:tcBorders>
              <w:top w:val="nil"/>
              <w:left w:val="nil"/>
              <w:bottom w:val="nil"/>
              <w:right w:val="nil"/>
            </w:tcBorders>
            <w:shd w:val="clear" w:color="auto" w:fill="auto"/>
            <w:noWrap/>
            <w:vAlign w:val="center"/>
            <w:hideMark/>
          </w:tcPr>
          <w:p w14:paraId="52E516B1" w14:textId="77777777" w:rsidR="00AB7FEF" w:rsidRPr="00AB7FEF" w:rsidRDefault="00AB7FEF" w:rsidP="00AB7FEF">
            <w:pPr>
              <w:spacing w:line="240" w:lineRule="auto"/>
              <w:jc w:val="right"/>
              <w:rPr>
                <w:sz w:val="12"/>
                <w:szCs w:val="12"/>
              </w:rPr>
            </w:pPr>
            <w:r w:rsidRPr="00AB7FEF">
              <w:rPr>
                <w:sz w:val="12"/>
                <w:szCs w:val="12"/>
              </w:rPr>
              <w:t>69 978,90</w:t>
            </w:r>
          </w:p>
        </w:tc>
        <w:tc>
          <w:tcPr>
            <w:tcW w:w="429" w:type="pct"/>
            <w:tcBorders>
              <w:top w:val="nil"/>
              <w:left w:val="nil"/>
              <w:bottom w:val="nil"/>
              <w:right w:val="nil"/>
            </w:tcBorders>
            <w:shd w:val="clear" w:color="auto" w:fill="auto"/>
            <w:noWrap/>
            <w:vAlign w:val="center"/>
            <w:hideMark/>
          </w:tcPr>
          <w:p w14:paraId="39A45DC4"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2C2AA1BF" w14:textId="77777777" w:rsidTr="00AB7FEF">
        <w:trPr>
          <w:trHeight w:val="85"/>
        </w:trPr>
        <w:tc>
          <w:tcPr>
            <w:tcW w:w="2618" w:type="pct"/>
            <w:tcBorders>
              <w:top w:val="nil"/>
              <w:left w:val="nil"/>
              <w:bottom w:val="nil"/>
              <w:right w:val="nil"/>
            </w:tcBorders>
            <w:shd w:val="clear" w:color="auto" w:fill="auto"/>
            <w:vAlign w:val="center"/>
            <w:hideMark/>
          </w:tcPr>
          <w:p w14:paraId="3ADEF9B0" w14:textId="77777777" w:rsidR="00AB7FEF" w:rsidRPr="00AB7FEF" w:rsidRDefault="00AB7FEF" w:rsidP="00AB7FEF">
            <w:pPr>
              <w:spacing w:line="240" w:lineRule="auto"/>
              <w:rPr>
                <w:sz w:val="12"/>
                <w:szCs w:val="12"/>
              </w:rPr>
            </w:pPr>
            <w:r w:rsidRPr="00AB7FEF">
              <w:rPr>
                <w:sz w:val="12"/>
                <w:szCs w:val="12"/>
              </w:rPr>
              <w:t>wyjazdy służbowe krajowe</w:t>
            </w:r>
          </w:p>
        </w:tc>
        <w:tc>
          <w:tcPr>
            <w:tcW w:w="386" w:type="pct"/>
            <w:tcBorders>
              <w:top w:val="nil"/>
              <w:left w:val="nil"/>
              <w:bottom w:val="nil"/>
              <w:right w:val="nil"/>
            </w:tcBorders>
            <w:shd w:val="clear" w:color="auto" w:fill="auto"/>
            <w:vAlign w:val="center"/>
            <w:hideMark/>
          </w:tcPr>
          <w:p w14:paraId="171DA14B"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6C1713E" w14:textId="77777777" w:rsidR="00AB7FEF" w:rsidRPr="00AB7FEF" w:rsidRDefault="00AB7FEF" w:rsidP="00AB7FEF">
            <w:pPr>
              <w:spacing w:line="240" w:lineRule="auto"/>
              <w:jc w:val="right"/>
              <w:rPr>
                <w:sz w:val="12"/>
                <w:szCs w:val="12"/>
              </w:rPr>
            </w:pPr>
            <w:r w:rsidRPr="00AB7FEF">
              <w:rPr>
                <w:sz w:val="12"/>
                <w:szCs w:val="12"/>
              </w:rPr>
              <w:t>44 380</w:t>
            </w:r>
          </w:p>
        </w:tc>
        <w:tc>
          <w:tcPr>
            <w:tcW w:w="818" w:type="pct"/>
            <w:tcBorders>
              <w:top w:val="nil"/>
              <w:left w:val="nil"/>
              <w:bottom w:val="nil"/>
              <w:right w:val="nil"/>
            </w:tcBorders>
            <w:shd w:val="clear" w:color="auto" w:fill="auto"/>
            <w:noWrap/>
            <w:vAlign w:val="center"/>
            <w:hideMark/>
          </w:tcPr>
          <w:p w14:paraId="26223DCD" w14:textId="77777777" w:rsidR="00AB7FEF" w:rsidRPr="00AB7FEF" w:rsidRDefault="00AB7FEF" w:rsidP="00AB7FEF">
            <w:pPr>
              <w:spacing w:line="240" w:lineRule="auto"/>
              <w:jc w:val="right"/>
              <w:rPr>
                <w:sz w:val="12"/>
                <w:szCs w:val="12"/>
              </w:rPr>
            </w:pPr>
            <w:r w:rsidRPr="00AB7FEF">
              <w:rPr>
                <w:sz w:val="12"/>
                <w:szCs w:val="12"/>
              </w:rPr>
              <w:t>44 215,88</w:t>
            </w:r>
          </w:p>
        </w:tc>
        <w:tc>
          <w:tcPr>
            <w:tcW w:w="429" w:type="pct"/>
            <w:tcBorders>
              <w:top w:val="nil"/>
              <w:left w:val="nil"/>
              <w:bottom w:val="nil"/>
              <w:right w:val="nil"/>
            </w:tcBorders>
            <w:shd w:val="clear" w:color="auto" w:fill="auto"/>
            <w:noWrap/>
            <w:vAlign w:val="center"/>
            <w:hideMark/>
          </w:tcPr>
          <w:p w14:paraId="0AA9B8FE" w14:textId="77777777" w:rsidR="00AB7FEF" w:rsidRPr="00AB7FEF" w:rsidRDefault="00AB7FEF" w:rsidP="00AB7FEF">
            <w:pPr>
              <w:spacing w:line="240" w:lineRule="auto"/>
              <w:jc w:val="right"/>
              <w:rPr>
                <w:sz w:val="12"/>
                <w:szCs w:val="12"/>
              </w:rPr>
            </w:pPr>
            <w:r w:rsidRPr="00AB7FEF">
              <w:rPr>
                <w:sz w:val="12"/>
                <w:szCs w:val="12"/>
              </w:rPr>
              <w:t>99,6%</w:t>
            </w:r>
          </w:p>
        </w:tc>
      </w:tr>
      <w:tr w:rsidR="00AB7FEF" w:rsidRPr="00AB7FEF" w14:paraId="7F109A8D" w14:textId="77777777" w:rsidTr="00AB7FEF">
        <w:trPr>
          <w:trHeight w:val="85"/>
        </w:trPr>
        <w:tc>
          <w:tcPr>
            <w:tcW w:w="2618" w:type="pct"/>
            <w:tcBorders>
              <w:top w:val="nil"/>
              <w:left w:val="nil"/>
              <w:bottom w:val="nil"/>
              <w:right w:val="nil"/>
            </w:tcBorders>
            <w:shd w:val="clear" w:color="auto" w:fill="auto"/>
            <w:vAlign w:val="center"/>
            <w:hideMark/>
          </w:tcPr>
          <w:p w14:paraId="7A8BDC13" w14:textId="77777777" w:rsidR="00AB7FEF" w:rsidRPr="00AB7FEF" w:rsidRDefault="00AB7FEF" w:rsidP="00AB7FEF">
            <w:pPr>
              <w:spacing w:line="240" w:lineRule="auto"/>
              <w:rPr>
                <w:sz w:val="12"/>
                <w:szCs w:val="12"/>
              </w:rPr>
            </w:pPr>
            <w:r w:rsidRPr="00AB7FEF">
              <w:rPr>
                <w:sz w:val="12"/>
                <w:szCs w:val="12"/>
              </w:rPr>
              <w:t>zakup usług zdrowotnych</w:t>
            </w:r>
          </w:p>
        </w:tc>
        <w:tc>
          <w:tcPr>
            <w:tcW w:w="386" w:type="pct"/>
            <w:tcBorders>
              <w:top w:val="nil"/>
              <w:left w:val="nil"/>
              <w:bottom w:val="nil"/>
              <w:right w:val="nil"/>
            </w:tcBorders>
            <w:shd w:val="clear" w:color="auto" w:fill="auto"/>
            <w:vAlign w:val="center"/>
            <w:hideMark/>
          </w:tcPr>
          <w:p w14:paraId="6286ADE0"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3C956A5" w14:textId="77777777" w:rsidR="00AB7FEF" w:rsidRPr="00AB7FEF" w:rsidRDefault="00AB7FEF" w:rsidP="00AB7FEF">
            <w:pPr>
              <w:spacing w:line="240" w:lineRule="auto"/>
              <w:jc w:val="right"/>
              <w:rPr>
                <w:sz w:val="12"/>
                <w:szCs w:val="12"/>
              </w:rPr>
            </w:pPr>
            <w:r w:rsidRPr="00AB7FEF">
              <w:rPr>
                <w:sz w:val="12"/>
                <w:szCs w:val="12"/>
              </w:rPr>
              <w:t>25 461</w:t>
            </w:r>
          </w:p>
        </w:tc>
        <w:tc>
          <w:tcPr>
            <w:tcW w:w="818" w:type="pct"/>
            <w:tcBorders>
              <w:top w:val="nil"/>
              <w:left w:val="nil"/>
              <w:bottom w:val="nil"/>
              <w:right w:val="nil"/>
            </w:tcBorders>
            <w:shd w:val="clear" w:color="auto" w:fill="auto"/>
            <w:noWrap/>
            <w:vAlign w:val="center"/>
            <w:hideMark/>
          </w:tcPr>
          <w:p w14:paraId="3E0DE3D7" w14:textId="77777777" w:rsidR="00AB7FEF" w:rsidRPr="00AB7FEF" w:rsidRDefault="00AB7FEF" w:rsidP="00AB7FEF">
            <w:pPr>
              <w:spacing w:line="240" w:lineRule="auto"/>
              <w:jc w:val="right"/>
              <w:rPr>
                <w:sz w:val="12"/>
                <w:szCs w:val="12"/>
              </w:rPr>
            </w:pPr>
            <w:r w:rsidRPr="00AB7FEF">
              <w:rPr>
                <w:sz w:val="12"/>
                <w:szCs w:val="12"/>
              </w:rPr>
              <w:t>24 330,00</w:t>
            </w:r>
          </w:p>
        </w:tc>
        <w:tc>
          <w:tcPr>
            <w:tcW w:w="429" w:type="pct"/>
            <w:tcBorders>
              <w:top w:val="nil"/>
              <w:left w:val="nil"/>
              <w:bottom w:val="nil"/>
              <w:right w:val="nil"/>
            </w:tcBorders>
            <w:shd w:val="clear" w:color="auto" w:fill="auto"/>
            <w:noWrap/>
            <w:vAlign w:val="center"/>
            <w:hideMark/>
          </w:tcPr>
          <w:p w14:paraId="35EA7829" w14:textId="77777777" w:rsidR="00AB7FEF" w:rsidRPr="00AB7FEF" w:rsidRDefault="00AB7FEF" w:rsidP="00AB7FEF">
            <w:pPr>
              <w:spacing w:line="240" w:lineRule="auto"/>
              <w:jc w:val="right"/>
              <w:rPr>
                <w:sz w:val="12"/>
                <w:szCs w:val="12"/>
              </w:rPr>
            </w:pPr>
            <w:r w:rsidRPr="00AB7FEF">
              <w:rPr>
                <w:sz w:val="12"/>
                <w:szCs w:val="12"/>
              </w:rPr>
              <w:t>95,6%</w:t>
            </w:r>
          </w:p>
        </w:tc>
      </w:tr>
      <w:tr w:rsidR="00AB7FEF" w:rsidRPr="00AB7FEF" w14:paraId="3A5C7FB9" w14:textId="77777777" w:rsidTr="00AB7FEF">
        <w:trPr>
          <w:trHeight w:val="85"/>
        </w:trPr>
        <w:tc>
          <w:tcPr>
            <w:tcW w:w="2618" w:type="pct"/>
            <w:tcBorders>
              <w:top w:val="nil"/>
              <w:left w:val="nil"/>
              <w:bottom w:val="nil"/>
              <w:right w:val="nil"/>
            </w:tcBorders>
            <w:shd w:val="clear" w:color="auto" w:fill="auto"/>
            <w:vAlign w:val="center"/>
            <w:hideMark/>
          </w:tcPr>
          <w:p w14:paraId="3B061560" w14:textId="77777777" w:rsidR="00AB7FEF" w:rsidRPr="00AB7FEF" w:rsidRDefault="00AB7FEF" w:rsidP="00AB7FEF">
            <w:pPr>
              <w:spacing w:line="240" w:lineRule="auto"/>
              <w:rPr>
                <w:sz w:val="12"/>
                <w:szCs w:val="12"/>
              </w:rPr>
            </w:pPr>
            <w:r w:rsidRPr="00AB7FEF">
              <w:rPr>
                <w:sz w:val="12"/>
                <w:szCs w:val="12"/>
              </w:rPr>
              <w:t>zasądzone renty</w:t>
            </w:r>
          </w:p>
        </w:tc>
        <w:tc>
          <w:tcPr>
            <w:tcW w:w="386" w:type="pct"/>
            <w:tcBorders>
              <w:top w:val="nil"/>
              <w:left w:val="nil"/>
              <w:bottom w:val="nil"/>
              <w:right w:val="nil"/>
            </w:tcBorders>
            <w:shd w:val="clear" w:color="auto" w:fill="auto"/>
            <w:vAlign w:val="center"/>
            <w:hideMark/>
          </w:tcPr>
          <w:p w14:paraId="736ECAFB"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C6DE77B" w14:textId="77777777" w:rsidR="00AB7FEF" w:rsidRPr="00AB7FEF" w:rsidRDefault="00AB7FEF" w:rsidP="00AB7FEF">
            <w:pPr>
              <w:spacing w:line="240" w:lineRule="auto"/>
              <w:jc w:val="right"/>
              <w:rPr>
                <w:sz w:val="12"/>
                <w:szCs w:val="12"/>
              </w:rPr>
            </w:pPr>
            <w:r w:rsidRPr="00AB7FEF">
              <w:rPr>
                <w:sz w:val="12"/>
                <w:szCs w:val="12"/>
              </w:rPr>
              <w:t>12 265</w:t>
            </w:r>
          </w:p>
        </w:tc>
        <w:tc>
          <w:tcPr>
            <w:tcW w:w="818" w:type="pct"/>
            <w:tcBorders>
              <w:top w:val="nil"/>
              <w:left w:val="nil"/>
              <w:bottom w:val="nil"/>
              <w:right w:val="nil"/>
            </w:tcBorders>
            <w:shd w:val="clear" w:color="auto" w:fill="auto"/>
            <w:noWrap/>
            <w:vAlign w:val="center"/>
            <w:hideMark/>
          </w:tcPr>
          <w:p w14:paraId="1F5653E5" w14:textId="77777777" w:rsidR="00AB7FEF" w:rsidRPr="00AB7FEF" w:rsidRDefault="00AB7FEF" w:rsidP="00AB7FEF">
            <w:pPr>
              <w:spacing w:line="240" w:lineRule="auto"/>
              <w:jc w:val="right"/>
              <w:rPr>
                <w:sz w:val="12"/>
                <w:szCs w:val="12"/>
              </w:rPr>
            </w:pPr>
            <w:r w:rsidRPr="00AB7FEF">
              <w:rPr>
                <w:sz w:val="12"/>
                <w:szCs w:val="12"/>
              </w:rPr>
              <w:t>12 264,12</w:t>
            </w:r>
          </w:p>
        </w:tc>
        <w:tc>
          <w:tcPr>
            <w:tcW w:w="429" w:type="pct"/>
            <w:tcBorders>
              <w:top w:val="nil"/>
              <w:left w:val="nil"/>
              <w:bottom w:val="nil"/>
              <w:right w:val="nil"/>
            </w:tcBorders>
            <w:shd w:val="clear" w:color="auto" w:fill="auto"/>
            <w:noWrap/>
            <w:vAlign w:val="center"/>
            <w:hideMark/>
          </w:tcPr>
          <w:p w14:paraId="4DDD358F"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6A297106" w14:textId="77777777" w:rsidTr="00AB7FEF">
        <w:trPr>
          <w:trHeight w:val="85"/>
        </w:trPr>
        <w:tc>
          <w:tcPr>
            <w:tcW w:w="2618" w:type="pct"/>
            <w:tcBorders>
              <w:top w:val="nil"/>
              <w:left w:val="nil"/>
              <w:bottom w:val="nil"/>
              <w:right w:val="nil"/>
            </w:tcBorders>
            <w:shd w:val="clear" w:color="auto" w:fill="auto"/>
            <w:vAlign w:val="center"/>
            <w:hideMark/>
          </w:tcPr>
          <w:p w14:paraId="099CAEB5" w14:textId="77777777" w:rsidR="00AB7FEF" w:rsidRPr="00AB7FEF" w:rsidRDefault="00AB7FEF" w:rsidP="00AB7FEF">
            <w:pPr>
              <w:spacing w:line="240" w:lineRule="auto"/>
              <w:rPr>
                <w:sz w:val="12"/>
                <w:szCs w:val="12"/>
              </w:rPr>
            </w:pPr>
            <w:r w:rsidRPr="00AB7FEF">
              <w:rPr>
                <w:sz w:val="12"/>
                <w:szCs w:val="12"/>
              </w:rPr>
              <w:t xml:space="preserve">zakup usług obejmujących wykonanie ekspertyz, analiz i opinii </w:t>
            </w:r>
          </w:p>
        </w:tc>
        <w:tc>
          <w:tcPr>
            <w:tcW w:w="386" w:type="pct"/>
            <w:tcBorders>
              <w:top w:val="nil"/>
              <w:left w:val="nil"/>
              <w:bottom w:val="nil"/>
              <w:right w:val="nil"/>
            </w:tcBorders>
            <w:shd w:val="clear" w:color="auto" w:fill="auto"/>
            <w:vAlign w:val="center"/>
            <w:hideMark/>
          </w:tcPr>
          <w:p w14:paraId="5AE708B4"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C45CF02" w14:textId="77777777" w:rsidR="00AB7FEF" w:rsidRPr="00AB7FEF" w:rsidRDefault="00AB7FEF" w:rsidP="00AB7FEF">
            <w:pPr>
              <w:spacing w:line="240" w:lineRule="auto"/>
              <w:jc w:val="right"/>
              <w:rPr>
                <w:sz w:val="12"/>
                <w:szCs w:val="12"/>
              </w:rPr>
            </w:pPr>
            <w:r w:rsidRPr="00AB7FEF">
              <w:rPr>
                <w:sz w:val="12"/>
                <w:szCs w:val="12"/>
              </w:rPr>
              <w:t>3 075</w:t>
            </w:r>
          </w:p>
        </w:tc>
        <w:tc>
          <w:tcPr>
            <w:tcW w:w="818" w:type="pct"/>
            <w:tcBorders>
              <w:top w:val="nil"/>
              <w:left w:val="nil"/>
              <w:bottom w:val="nil"/>
              <w:right w:val="nil"/>
            </w:tcBorders>
            <w:shd w:val="clear" w:color="auto" w:fill="auto"/>
            <w:noWrap/>
            <w:vAlign w:val="center"/>
            <w:hideMark/>
          </w:tcPr>
          <w:p w14:paraId="4D2375F7" w14:textId="77777777" w:rsidR="00AB7FEF" w:rsidRPr="00AB7FEF" w:rsidRDefault="00AB7FEF" w:rsidP="00AB7FEF">
            <w:pPr>
              <w:spacing w:line="240" w:lineRule="auto"/>
              <w:jc w:val="right"/>
              <w:rPr>
                <w:sz w:val="12"/>
                <w:szCs w:val="12"/>
              </w:rPr>
            </w:pPr>
            <w:r w:rsidRPr="00AB7FEF">
              <w:rPr>
                <w:sz w:val="12"/>
                <w:szCs w:val="12"/>
              </w:rPr>
              <w:t>3 016,39</w:t>
            </w:r>
          </w:p>
        </w:tc>
        <w:tc>
          <w:tcPr>
            <w:tcW w:w="429" w:type="pct"/>
            <w:tcBorders>
              <w:top w:val="nil"/>
              <w:left w:val="nil"/>
              <w:bottom w:val="nil"/>
              <w:right w:val="nil"/>
            </w:tcBorders>
            <w:shd w:val="clear" w:color="auto" w:fill="auto"/>
            <w:noWrap/>
            <w:vAlign w:val="center"/>
            <w:hideMark/>
          </w:tcPr>
          <w:p w14:paraId="6471507B" w14:textId="77777777" w:rsidR="00AB7FEF" w:rsidRPr="00AB7FEF" w:rsidRDefault="00AB7FEF" w:rsidP="00AB7FEF">
            <w:pPr>
              <w:spacing w:line="240" w:lineRule="auto"/>
              <w:jc w:val="right"/>
              <w:rPr>
                <w:sz w:val="12"/>
                <w:szCs w:val="12"/>
              </w:rPr>
            </w:pPr>
            <w:r w:rsidRPr="00AB7FEF">
              <w:rPr>
                <w:sz w:val="12"/>
                <w:szCs w:val="12"/>
              </w:rPr>
              <w:t>98,1%</w:t>
            </w:r>
          </w:p>
        </w:tc>
      </w:tr>
      <w:tr w:rsidR="00AB7FEF" w:rsidRPr="00AB7FEF" w14:paraId="1EE8FFD7" w14:textId="77777777" w:rsidTr="00AB7FEF">
        <w:trPr>
          <w:trHeight w:val="85"/>
        </w:trPr>
        <w:tc>
          <w:tcPr>
            <w:tcW w:w="2618" w:type="pct"/>
            <w:tcBorders>
              <w:top w:val="nil"/>
              <w:left w:val="nil"/>
              <w:bottom w:val="nil"/>
              <w:right w:val="nil"/>
            </w:tcBorders>
            <w:shd w:val="clear" w:color="auto" w:fill="auto"/>
            <w:vAlign w:val="center"/>
            <w:hideMark/>
          </w:tcPr>
          <w:p w14:paraId="52E1D410" w14:textId="77777777" w:rsidR="00AB7FEF" w:rsidRPr="00AB7FEF" w:rsidRDefault="00AB7FEF" w:rsidP="00AB7FEF">
            <w:pPr>
              <w:spacing w:line="240" w:lineRule="auto"/>
              <w:rPr>
                <w:sz w:val="12"/>
                <w:szCs w:val="12"/>
              </w:rPr>
            </w:pPr>
            <w:r w:rsidRPr="00AB7FEF">
              <w:rPr>
                <w:sz w:val="12"/>
                <w:szCs w:val="12"/>
              </w:rPr>
              <w:t>odsetki od nieterminowych wpłat z tytułu pozostałych podatków i opłat</w:t>
            </w:r>
          </w:p>
        </w:tc>
        <w:tc>
          <w:tcPr>
            <w:tcW w:w="386" w:type="pct"/>
            <w:tcBorders>
              <w:top w:val="nil"/>
              <w:left w:val="nil"/>
              <w:bottom w:val="nil"/>
              <w:right w:val="nil"/>
            </w:tcBorders>
            <w:shd w:val="clear" w:color="auto" w:fill="auto"/>
            <w:vAlign w:val="center"/>
            <w:hideMark/>
          </w:tcPr>
          <w:p w14:paraId="3C913E55"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2B111886" w14:textId="77777777" w:rsidR="00AB7FEF" w:rsidRPr="00AB7FEF" w:rsidRDefault="00AB7FEF" w:rsidP="00AB7FEF">
            <w:pPr>
              <w:spacing w:line="240" w:lineRule="auto"/>
              <w:jc w:val="right"/>
              <w:rPr>
                <w:sz w:val="12"/>
                <w:szCs w:val="12"/>
              </w:rPr>
            </w:pPr>
            <w:r w:rsidRPr="00AB7FEF">
              <w:rPr>
                <w:sz w:val="12"/>
                <w:szCs w:val="12"/>
              </w:rPr>
              <w:t>266</w:t>
            </w:r>
          </w:p>
        </w:tc>
        <w:tc>
          <w:tcPr>
            <w:tcW w:w="818" w:type="pct"/>
            <w:tcBorders>
              <w:top w:val="nil"/>
              <w:left w:val="nil"/>
              <w:bottom w:val="nil"/>
              <w:right w:val="nil"/>
            </w:tcBorders>
            <w:shd w:val="clear" w:color="auto" w:fill="auto"/>
            <w:noWrap/>
            <w:vAlign w:val="center"/>
            <w:hideMark/>
          </w:tcPr>
          <w:p w14:paraId="49E697C2" w14:textId="77777777" w:rsidR="00AB7FEF" w:rsidRPr="00AB7FEF" w:rsidRDefault="00AB7FEF" w:rsidP="00AB7FEF">
            <w:pPr>
              <w:spacing w:line="240" w:lineRule="auto"/>
              <w:jc w:val="right"/>
              <w:rPr>
                <w:sz w:val="12"/>
                <w:szCs w:val="12"/>
              </w:rPr>
            </w:pPr>
            <w:r w:rsidRPr="00AB7FEF">
              <w:rPr>
                <w:sz w:val="12"/>
                <w:szCs w:val="12"/>
              </w:rPr>
              <w:t>266,00</w:t>
            </w:r>
          </w:p>
        </w:tc>
        <w:tc>
          <w:tcPr>
            <w:tcW w:w="429" w:type="pct"/>
            <w:tcBorders>
              <w:top w:val="nil"/>
              <w:left w:val="nil"/>
              <w:bottom w:val="nil"/>
              <w:right w:val="nil"/>
            </w:tcBorders>
            <w:shd w:val="clear" w:color="auto" w:fill="auto"/>
            <w:noWrap/>
            <w:vAlign w:val="center"/>
            <w:hideMark/>
          </w:tcPr>
          <w:p w14:paraId="2E58C778"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4AF2804D" w14:textId="77777777" w:rsidTr="00AB7FEF">
        <w:trPr>
          <w:trHeight w:val="85"/>
        </w:trPr>
        <w:tc>
          <w:tcPr>
            <w:tcW w:w="2618" w:type="pct"/>
            <w:tcBorders>
              <w:top w:val="nil"/>
              <w:left w:val="nil"/>
              <w:bottom w:val="nil"/>
              <w:right w:val="nil"/>
            </w:tcBorders>
            <w:shd w:val="clear" w:color="auto" w:fill="auto"/>
            <w:vAlign w:val="center"/>
            <w:hideMark/>
          </w:tcPr>
          <w:p w14:paraId="6BABAC40" w14:textId="77777777" w:rsidR="00AB7FEF" w:rsidRPr="00AB7FEF" w:rsidRDefault="00AB7FEF" w:rsidP="00AB7FEF">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33FC0897"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6E24DB6"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2CC3C8D"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03BA33F"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046FA5D" w14:textId="77777777" w:rsidTr="00AB7FEF">
        <w:trPr>
          <w:trHeight w:val="85"/>
        </w:trPr>
        <w:tc>
          <w:tcPr>
            <w:tcW w:w="2618" w:type="pct"/>
            <w:tcBorders>
              <w:top w:val="nil"/>
              <w:left w:val="nil"/>
              <w:bottom w:val="nil"/>
              <w:right w:val="nil"/>
            </w:tcBorders>
            <w:shd w:val="clear" w:color="auto" w:fill="auto"/>
            <w:vAlign w:val="center"/>
            <w:hideMark/>
          </w:tcPr>
          <w:p w14:paraId="5430F0B3" w14:textId="77777777" w:rsidR="00AB7FEF" w:rsidRPr="00AB7FEF" w:rsidRDefault="00AB7FEF" w:rsidP="00AB7FEF">
            <w:pPr>
              <w:spacing w:line="240" w:lineRule="auto"/>
              <w:rPr>
                <w:i/>
                <w:iCs/>
                <w:sz w:val="12"/>
                <w:szCs w:val="12"/>
                <w:u w:val="single"/>
              </w:rPr>
            </w:pPr>
            <w:r w:rsidRPr="00AB7FEF">
              <w:rPr>
                <w:i/>
                <w:iCs/>
                <w:sz w:val="12"/>
                <w:szCs w:val="12"/>
                <w:u w:val="single"/>
              </w:rPr>
              <w:t>Podstawa prawna:</w:t>
            </w:r>
          </w:p>
        </w:tc>
        <w:tc>
          <w:tcPr>
            <w:tcW w:w="386" w:type="pct"/>
            <w:tcBorders>
              <w:top w:val="nil"/>
              <w:left w:val="nil"/>
              <w:bottom w:val="nil"/>
              <w:right w:val="nil"/>
            </w:tcBorders>
            <w:shd w:val="clear" w:color="auto" w:fill="auto"/>
            <w:vAlign w:val="center"/>
            <w:hideMark/>
          </w:tcPr>
          <w:p w14:paraId="748EDDFD"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27E72062"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8D2119C"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FA8ED9"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19FB7BA" w14:textId="77777777" w:rsidTr="00AB7FEF">
        <w:trPr>
          <w:trHeight w:val="85"/>
        </w:trPr>
        <w:tc>
          <w:tcPr>
            <w:tcW w:w="2618" w:type="pct"/>
            <w:tcBorders>
              <w:top w:val="nil"/>
              <w:left w:val="nil"/>
              <w:bottom w:val="nil"/>
              <w:right w:val="nil"/>
            </w:tcBorders>
            <w:shd w:val="clear" w:color="auto" w:fill="auto"/>
            <w:vAlign w:val="center"/>
            <w:hideMark/>
          </w:tcPr>
          <w:p w14:paraId="6DFFB253" w14:textId="77777777" w:rsidR="00AB7FEF" w:rsidRPr="00AB7FEF" w:rsidRDefault="00AB7FEF" w:rsidP="00AB7FEF">
            <w:pPr>
              <w:spacing w:line="240" w:lineRule="auto"/>
              <w:rPr>
                <w:i/>
                <w:iCs/>
                <w:sz w:val="12"/>
                <w:szCs w:val="12"/>
              </w:rPr>
            </w:pPr>
            <w:r w:rsidRPr="00AB7FEF">
              <w:rPr>
                <w:i/>
                <w:iCs/>
                <w:sz w:val="12"/>
                <w:szCs w:val="12"/>
              </w:rPr>
              <w:t xml:space="preserve">1. Ustawa z dnia 20 grudnia 1996 r. o gospodarce komunalnej </w:t>
            </w:r>
          </w:p>
        </w:tc>
        <w:tc>
          <w:tcPr>
            <w:tcW w:w="386" w:type="pct"/>
            <w:tcBorders>
              <w:top w:val="nil"/>
              <w:left w:val="nil"/>
              <w:bottom w:val="nil"/>
              <w:right w:val="nil"/>
            </w:tcBorders>
            <w:shd w:val="clear" w:color="auto" w:fill="auto"/>
            <w:vAlign w:val="center"/>
            <w:hideMark/>
          </w:tcPr>
          <w:p w14:paraId="056913C4"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2B27F230"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682E6D1"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6DDAF6C"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600AF19" w14:textId="77777777" w:rsidTr="00AB7FEF">
        <w:trPr>
          <w:trHeight w:val="85"/>
        </w:trPr>
        <w:tc>
          <w:tcPr>
            <w:tcW w:w="2618" w:type="pct"/>
            <w:tcBorders>
              <w:top w:val="nil"/>
              <w:left w:val="nil"/>
              <w:bottom w:val="nil"/>
              <w:right w:val="nil"/>
            </w:tcBorders>
            <w:shd w:val="clear" w:color="auto" w:fill="auto"/>
            <w:vAlign w:val="center"/>
            <w:hideMark/>
          </w:tcPr>
          <w:p w14:paraId="375806DB" w14:textId="77777777" w:rsidR="00AB7FEF" w:rsidRPr="00AB7FEF" w:rsidRDefault="00AB7FEF" w:rsidP="00AB7FEF">
            <w:pPr>
              <w:spacing w:line="240" w:lineRule="auto"/>
              <w:rPr>
                <w:i/>
                <w:iCs/>
                <w:sz w:val="12"/>
                <w:szCs w:val="12"/>
              </w:rPr>
            </w:pPr>
            <w:r w:rsidRPr="00AB7FEF">
              <w:rPr>
                <w:i/>
                <w:iCs/>
                <w:sz w:val="12"/>
                <w:szCs w:val="12"/>
              </w:rPr>
              <w:t xml:space="preserve">2. Ustawa z dnia 21 listopada 2008 r. o pracownikach samorządowych </w:t>
            </w:r>
          </w:p>
        </w:tc>
        <w:tc>
          <w:tcPr>
            <w:tcW w:w="386" w:type="pct"/>
            <w:tcBorders>
              <w:top w:val="nil"/>
              <w:left w:val="nil"/>
              <w:bottom w:val="nil"/>
              <w:right w:val="nil"/>
            </w:tcBorders>
            <w:shd w:val="clear" w:color="auto" w:fill="auto"/>
            <w:vAlign w:val="center"/>
            <w:hideMark/>
          </w:tcPr>
          <w:p w14:paraId="470BC072"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28E2BACB"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1D24CE5F"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80DD713"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0A080A1" w14:textId="77777777" w:rsidTr="00AB7FEF">
        <w:trPr>
          <w:trHeight w:val="85"/>
        </w:trPr>
        <w:tc>
          <w:tcPr>
            <w:tcW w:w="2618" w:type="pct"/>
            <w:tcBorders>
              <w:top w:val="nil"/>
              <w:left w:val="nil"/>
              <w:bottom w:val="nil"/>
              <w:right w:val="nil"/>
            </w:tcBorders>
            <w:shd w:val="clear" w:color="auto" w:fill="auto"/>
            <w:vAlign w:val="center"/>
            <w:hideMark/>
          </w:tcPr>
          <w:p w14:paraId="534A1897"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5C9E2FC5"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B9B8D61"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98BA2E5"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CF5112B"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2827C9A" w14:textId="77777777" w:rsidTr="00AB7FEF">
        <w:trPr>
          <w:trHeight w:val="85"/>
        </w:trPr>
        <w:tc>
          <w:tcPr>
            <w:tcW w:w="2618" w:type="pct"/>
            <w:tcBorders>
              <w:top w:val="nil"/>
              <w:left w:val="nil"/>
              <w:bottom w:val="nil"/>
              <w:right w:val="nil"/>
            </w:tcBorders>
            <w:shd w:val="clear" w:color="000000" w:fill="EAF1F6"/>
            <w:vAlign w:val="center"/>
            <w:hideMark/>
          </w:tcPr>
          <w:p w14:paraId="68736A71" w14:textId="77777777" w:rsidR="00AB7FEF" w:rsidRPr="00AB7FEF" w:rsidRDefault="00AB7FEF" w:rsidP="00AB7FEF">
            <w:pPr>
              <w:spacing w:line="240" w:lineRule="auto"/>
              <w:rPr>
                <w:b/>
                <w:bCs/>
                <w:sz w:val="12"/>
                <w:szCs w:val="12"/>
              </w:rPr>
            </w:pPr>
            <w:r w:rsidRPr="00AB7FEF">
              <w:rPr>
                <w:b/>
                <w:bCs/>
                <w:sz w:val="12"/>
                <w:szCs w:val="12"/>
              </w:rPr>
              <w:t>Rozliczenia ze wspólnotami mieszkaniowymi - zadanie 4</w:t>
            </w:r>
          </w:p>
        </w:tc>
        <w:tc>
          <w:tcPr>
            <w:tcW w:w="386" w:type="pct"/>
            <w:tcBorders>
              <w:top w:val="nil"/>
              <w:left w:val="nil"/>
              <w:bottom w:val="nil"/>
              <w:right w:val="nil"/>
            </w:tcBorders>
            <w:shd w:val="clear" w:color="000000" w:fill="EAF1F6"/>
            <w:vAlign w:val="center"/>
            <w:hideMark/>
          </w:tcPr>
          <w:p w14:paraId="2EC7559B" w14:textId="77777777" w:rsidR="00AB7FEF" w:rsidRPr="00AB7FEF" w:rsidRDefault="00AB7FEF" w:rsidP="00AB7FEF">
            <w:pPr>
              <w:spacing w:line="240" w:lineRule="auto"/>
              <w:rPr>
                <w:b/>
                <w:bCs/>
                <w:sz w:val="12"/>
                <w:szCs w:val="12"/>
              </w:rPr>
            </w:pPr>
            <w:r w:rsidRPr="00AB7FEF">
              <w:rPr>
                <w:b/>
                <w:bCs/>
                <w:sz w:val="12"/>
                <w:szCs w:val="12"/>
              </w:rPr>
              <w:t> </w:t>
            </w:r>
          </w:p>
        </w:tc>
        <w:tc>
          <w:tcPr>
            <w:tcW w:w="749" w:type="pct"/>
            <w:tcBorders>
              <w:top w:val="nil"/>
              <w:left w:val="nil"/>
              <w:bottom w:val="nil"/>
              <w:right w:val="nil"/>
            </w:tcBorders>
            <w:shd w:val="clear" w:color="000000" w:fill="EAF1F6"/>
            <w:vAlign w:val="center"/>
            <w:hideMark/>
          </w:tcPr>
          <w:p w14:paraId="302BEC02" w14:textId="77777777" w:rsidR="00AB7FEF" w:rsidRPr="00AB7FEF" w:rsidRDefault="00AB7FEF" w:rsidP="00AB7FEF">
            <w:pPr>
              <w:spacing w:line="240" w:lineRule="auto"/>
              <w:jc w:val="right"/>
              <w:rPr>
                <w:b/>
                <w:bCs/>
                <w:sz w:val="12"/>
                <w:szCs w:val="12"/>
              </w:rPr>
            </w:pPr>
            <w:r w:rsidRPr="00AB7FEF">
              <w:rPr>
                <w:b/>
                <w:bCs/>
                <w:sz w:val="12"/>
                <w:szCs w:val="12"/>
              </w:rPr>
              <w:t>159 439 752</w:t>
            </w:r>
          </w:p>
        </w:tc>
        <w:tc>
          <w:tcPr>
            <w:tcW w:w="818" w:type="pct"/>
            <w:tcBorders>
              <w:top w:val="nil"/>
              <w:left w:val="nil"/>
              <w:bottom w:val="nil"/>
              <w:right w:val="nil"/>
            </w:tcBorders>
            <w:shd w:val="clear" w:color="000000" w:fill="EAF1F6"/>
            <w:vAlign w:val="center"/>
            <w:hideMark/>
          </w:tcPr>
          <w:p w14:paraId="2009D442" w14:textId="77777777" w:rsidR="00AB7FEF" w:rsidRPr="00AB7FEF" w:rsidRDefault="00AB7FEF" w:rsidP="00AB7FEF">
            <w:pPr>
              <w:spacing w:line="240" w:lineRule="auto"/>
              <w:jc w:val="right"/>
              <w:rPr>
                <w:b/>
                <w:bCs/>
                <w:sz w:val="12"/>
                <w:szCs w:val="12"/>
              </w:rPr>
            </w:pPr>
            <w:r w:rsidRPr="00AB7FEF">
              <w:rPr>
                <w:b/>
                <w:bCs/>
                <w:sz w:val="12"/>
                <w:szCs w:val="12"/>
              </w:rPr>
              <w:t>159 037 324,03</w:t>
            </w:r>
          </w:p>
        </w:tc>
        <w:tc>
          <w:tcPr>
            <w:tcW w:w="429" w:type="pct"/>
            <w:tcBorders>
              <w:top w:val="nil"/>
              <w:left w:val="nil"/>
              <w:bottom w:val="nil"/>
              <w:right w:val="nil"/>
            </w:tcBorders>
            <w:shd w:val="clear" w:color="000000" w:fill="EAF1F6"/>
            <w:vAlign w:val="center"/>
            <w:hideMark/>
          </w:tcPr>
          <w:p w14:paraId="34209F0D" w14:textId="77777777" w:rsidR="00AB7FEF" w:rsidRPr="00AB7FEF" w:rsidRDefault="00AB7FEF" w:rsidP="00AB7FEF">
            <w:pPr>
              <w:spacing w:line="240" w:lineRule="auto"/>
              <w:jc w:val="right"/>
              <w:rPr>
                <w:b/>
                <w:bCs/>
                <w:sz w:val="12"/>
                <w:szCs w:val="12"/>
              </w:rPr>
            </w:pPr>
            <w:r w:rsidRPr="00AB7FEF">
              <w:rPr>
                <w:b/>
                <w:bCs/>
                <w:sz w:val="12"/>
                <w:szCs w:val="12"/>
              </w:rPr>
              <w:t>99,7%</w:t>
            </w:r>
          </w:p>
        </w:tc>
      </w:tr>
      <w:tr w:rsidR="00AB7FEF" w:rsidRPr="00AB7FEF" w14:paraId="14F89E88" w14:textId="77777777" w:rsidTr="00AB7FEF">
        <w:trPr>
          <w:trHeight w:val="85"/>
        </w:trPr>
        <w:tc>
          <w:tcPr>
            <w:tcW w:w="2618" w:type="pct"/>
            <w:tcBorders>
              <w:top w:val="nil"/>
              <w:left w:val="nil"/>
              <w:bottom w:val="nil"/>
              <w:right w:val="nil"/>
            </w:tcBorders>
            <w:shd w:val="clear" w:color="auto" w:fill="auto"/>
            <w:vAlign w:val="center"/>
            <w:hideMark/>
          </w:tcPr>
          <w:p w14:paraId="42F319B4" w14:textId="77777777" w:rsidR="00AB7FEF" w:rsidRPr="00AB7FEF" w:rsidRDefault="00AB7FEF" w:rsidP="00AB7FEF">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14:paraId="032DEE9A"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1427461E"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41B99AE8"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87894FF"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5C87919" w14:textId="77777777" w:rsidTr="00AB7FEF">
        <w:trPr>
          <w:trHeight w:val="85"/>
        </w:trPr>
        <w:tc>
          <w:tcPr>
            <w:tcW w:w="2618" w:type="pct"/>
            <w:tcBorders>
              <w:top w:val="nil"/>
              <w:left w:val="nil"/>
              <w:bottom w:val="nil"/>
              <w:right w:val="nil"/>
            </w:tcBorders>
            <w:shd w:val="clear" w:color="auto" w:fill="auto"/>
            <w:vAlign w:val="center"/>
            <w:hideMark/>
          </w:tcPr>
          <w:p w14:paraId="20E67B1C" w14:textId="77777777" w:rsidR="00AB7FEF" w:rsidRPr="00AB7FEF" w:rsidRDefault="00AB7FEF" w:rsidP="00AB7FEF">
            <w:pPr>
              <w:spacing w:line="240" w:lineRule="auto"/>
              <w:rPr>
                <w:i/>
                <w:iCs/>
                <w:sz w:val="12"/>
                <w:szCs w:val="12"/>
                <w:u w:val="single"/>
              </w:rPr>
            </w:pPr>
            <w:r w:rsidRPr="00AB7FEF">
              <w:rPr>
                <w:i/>
                <w:iCs/>
                <w:sz w:val="12"/>
                <w:szCs w:val="12"/>
                <w:u w:val="single"/>
              </w:rPr>
              <w:t>Cel:</w:t>
            </w:r>
            <w:r w:rsidRPr="00AB7FEF">
              <w:rPr>
                <w:sz w:val="12"/>
                <w:szCs w:val="12"/>
              </w:rPr>
              <w:t xml:space="preserve"> zapewnienie rozliczeń ze wspólnotami mieszkaniowymi za lokale Miasta </w:t>
            </w:r>
          </w:p>
        </w:tc>
        <w:tc>
          <w:tcPr>
            <w:tcW w:w="386" w:type="pct"/>
            <w:tcBorders>
              <w:top w:val="nil"/>
              <w:left w:val="nil"/>
              <w:bottom w:val="nil"/>
              <w:right w:val="nil"/>
            </w:tcBorders>
            <w:shd w:val="clear" w:color="auto" w:fill="auto"/>
            <w:noWrap/>
            <w:vAlign w:val="center"/>
            <w:hideMark/>
          </w:tcPr>
          <w:p w14:paraId="450DA163"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36F51FFE"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4D9229F"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9121550"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E245025" w14:textId="77777777" w:rsidTr="00AB7FEF">
        <w:trPr>
          <w:trHeight w:val="85"/>
        </w:trPr>
        <w:tc>
          <w:tcPr>
            <w:tcW w:w="2618" w:type="pct"/>
            <w:tcBorders>
              <w:top w:val="nil"/>
              <w:left w:val="nil"/>
              <w:bottom w:val="nil"/>
              <w:right w:val="nil"/>
            </w:tcBorders>
            <w:shd w:val="clear" w:color="auto" w:fill="auto"/>
            <w:vAlign w:val="center"/>
            <w:hideMark/>
          </w:tcPr>
          <w:p w14:paraId="06DAA886"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0D7FDA80"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CEE0E5A"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3A99931"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C66C871"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BC42262" w14:textId="77777777" w:rsidTr="00AB7FEF">
        <w:trPr>
          <w:trHeight w:val="85"/>
        </w:trPr>
        <w:tc>
          <w:tcPr>
            <w:tcW w:w="2618" w:type="pct"/>
            <w:tcBorders>
              <w:top w:val="nil"/>
              <w:left w:val="nil"/>
              <w:bottom w:val="nil"/>
              <w:right w:val="nil"/>
            </w:tcBorders>
            <w:shd w:val="clear" w:color="auto" w:fill="auto"/>
            <w:vAlign w:val="center"/>
            <w:hideMark/>
          </w:tcPr>
          <w:p w14:paraId="52238504" w14:textId="77777777" w:rsidR="00AB7FEF" w:rsidRPr="00AB7FEF" w:rsidRDefault="00AB7FEF" w:rsidP="00AB7FEF">
            <w:pPr>
              <w:spacing w:line="240" w:lineRule="auto"/>
              <w:rPr>
                <w:sz w:val="12"/>
                <w:szCs w:val="12"/>
              </w:rPr>
            </w:pPr>
            <w:r w:rsidRPr="00AB7FEF">
              <w:rPr>
                <w:sz w:val="12"/>
                <w:szCs w:val="12"/>
              </w:rPr>
              <w:t>Liczba lokali Miasta we wspólnotach mieszkaniowych</w:t>
            </w:r>
          </w:p>
        </w:tc>
        <w:tc>
          <w:tcPr>
            <w:tcW w:w="386" w:type="pct"/>
            <w:tcBorders>
              <w:top w:val="nil"/>
              <w:left w:val="nil"/>
              <w:bottom w:val="nil"/>
              <w:right w:val="nil"/>
            </w:tcBorders>
            <w:shd w:val="clear" w:color="auto" w:fill="auto"/>
            <w:noWrap/>
            <w:vAlign w:val="center"/>
            <w:hideMark/>
          </w:tcPr>
          <w:p w14:paraId="37B2C1BF" w14:textId="77777777" w:rsidR="00AB7FEF" w:rsidRPr="00AB7FEF" w:rsidRDefault="00AB7FEF" w:rsidP="00AB7FEF">
            <w:pPr>
              <w:spacing w:line="240" w:lineRule="auto"/>
              <w:jc w:val="right"/>
              <w:rPr>
                <w:sz w:val="12"/>
                <w:szCs w:val="12"/>
              </w:rPr>
            </w:pPr>
            <w:r w:rsidRPr="00AB7FEF">
              <w:rPr>
                <w:sz w:val="12"/>
                <w:szCs w:val="12"/>
              </w:rPr>
              <w:t>12 651</w:t>
            </w:r>
          </w:p>
        </w:tc>
        <w:tc>
          <w:tcPr>
            <w:tcW w:w="749" w:type="pct"/>
            <w:tcBorders>
              <w:top w:val="nil"/>
              <w:left w:val="nil"/>
              <w:bottom w:val="nil"/>
              <w:right w:val="nil"/>
            </w:tcBorders>
            <w:shd w:val="clear" w:color="auto" w:fill="auto"/>
            <w:vAlign w:val="center"/>
            <w:hideMark/>
          </w:tcPr>
          <w:p w14:paraId="5FBF8750" w14:textId="77777777" w:rsidR="00AB7FEF" w:rsidRPr="00AB7FEF" w:rsidRDefault="00AB7FEF" w:rsidP="00AB7FEF">
            <w:pPr>
              <w:spacing w:line="240" w:lineRule="auto"/>
              <w:jc w:val="right"/>
              <w:rPr>
                <w:sz w:val="12"/>
                <w:szCs w:val="12"/>
              </w:rPr>
            </w:pPr>
          </w:p>
        </w:tc>
        <w:tc>
          <w:tcPr>
            <w:tcW w:w="818" w:type="pct"/>
            <w:tcBorders>
              <w:top w:val="nil"/>
              <w:left w:val="nil"/>
              <w:bottom w:val="nil"/>
              <w:right w:val="nil"/>
            </w:tcBorders>
            <w:shd w:val="clear" w:color="auto" w:fill="auto"/>
            <w:noWrap/>
            <w:vAlign w:val="center"/>
            <w:hideMark/>
          </w:tcPr>
          <w:p w14:paraId="51B6FA7A"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3B4022B"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2656F4C" w14:textId="77777777" w:rsidTr="00AB7FEF">
        <w:trPr>
          <w:trHeight w:val="85"/>
        </w:trPr>
        <w:tc>
          <w:tcPr>
            <w:tcW w:w="2618" w:type="pct"/>
            <w:tcBorders>
              <w:top w:val="nil"/>
              <w:left w:val="nil"/>
              <w:bottom w:val="nil"/>
              <w:right w:val="nil"/>
            </w:tcBorders>
            <w:shd w:val="clear" w:color="auto" w:fill="auto"/>
            <w:vAlign w:val="center"/>
            <w:hideMark/>
          </w:tcPr>
          <w:p w14:paraId="0E67DFB3" w14:textId="77777777" w:rsidR="00AB7FEF" w:rsidRPr="00AB7FEF" w:rsidRDefault="00AB7FEF" w:rsidP="00AB7FEF">
            <w:pPr>
              <w:spacing w:line="240" w:lineRule="auto"/>
              <w:rPr>
                <w:i/>
                <w:iCs/>
                <w:sz w:val="12"/>
                <w:szCs w:val="12"/>
              </w:rPr>
            </w:pPr>
            <w:r w:rsidRPr="00AB7FEF">
              <w:rPr>
                <w:i/>
                <w:iCs/>
                <w:sz w:val="12"/>
                <w:szCs w:val="12"/>
              </w:rPr>
              <w:t>w tym liczba mieszkań</w:t>
            </w:r>
          </w:p>
        </w:tc>
        <w:tc>
          <w:tcPr>
            <w:tcW w:w="386" w:type="pct"/>
            <w:tcBorders>
              <w:top w:val="nil"/>
              <w:left w:val="nil"/>
              <w:bottom w:val="nil"/>
              <w:right w:val="nil"/>
            </w:tcBorders>
            <w:shd w:val="clear" w:color="auto" w:fill="auto"/>
            <w:noWrap/>
            <w:vAlign w:val="center"/>
            <w:hideMark/>
          </w:tcPr>
          <w:p w14:paraId="41FD7E30" w14:textId="77777777" w:rsidR="00AB7FEF" w:rsidRPr="00AB7FEF" w:rsidRDefault="00AB7FEF" w:rsidP="00AB7FEF">
            <w:pPr>
              <w:spacing w:line="240" w:lineRule="auto"/>
              <w:jc w:val="right"/>
              <w:rPr>
                <w:i/>
                <w:iCs/>
                <w:sz w:val="12"/>
                <w:szCs w:val="12"/>
              </w:rPr>
            </w:pPr>
            <w:r w:rsidRPr="00AB7FEF">
              <w:rPr>
                <w:i/>
                <w:iCs/>
                <w:sz w:val="12"/>
                <w:szCs w:val="12"/>
              </w:rPr>
              <w:t>10 220</w:t>
            </w:r>
          </w:p>
        </w:tc>
        <w:tc>
          <w:tcPr>
            <w:tcW w:w="749" w:type="pct"/>
            <w:tcBorders>
              <w:top w:val="nil"/>
              <w:left w:val="nil"/>
              <w:bottom w:val="nil"/>
              <w:right w:val="nil"/>
            </w:tcBorders>
            <w:shd w:val="clear" w:color="auto" w:fill="auto"/>
            <w:vAlign w:val="center"/>
            <w:hideMark/>
          </w:tcPr>
          <w:p w14:paraId="34DEDF10" w14:textId="77777777" w:rsidR="00AB7FEF" w:rsidRPr="00AB7FEF" w:rsidRDefault="00AB7FEF" w:rsidP="00AB7FEF">
            <w:pPr>
              <w:spacing w:line="240" w:lineRule="auto"/>
              <w:jc w:val="right"/>
              <w:rPr>
                <w:i/>
                <w:iCs/>
                <w:sz w:val="12"/>
                <w:szCs w:val="12"/>
              </w:rPr>
            </w:pPr>
          </w:p>
        </w:tc>
        <w:tc>
          <w:tcPr>
            <w:tcW w:w="818" w:type="pct"/>
            <w:tcBorders>
              <w:top w:val="nil"/>
              <w:left w:val="nil"/>
              <w:bottom w:val="nil"/>
              <w:right w:val="nil"/>
            </w:tcBorders>
            <w:shd w:val="clear" w:color="auto" w:fill="auto"/>
            <w:noWrap/>
            <w:vAlign w:val="center"/>
            <w:hideMark/>
          </w:tcPr>
          <w:p w14:paraId="65204AAB"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2DD6481"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374A3D2" w14:textId="77777777" w:rsidTr="00AB7FEF">
        <w:trPr>
          <w:trHeight w:val="85"/>
        </w:trPr>
        <w:tc>
          <w:tcPr>
            <w:tcW w:w="2618" w:type="pct"/>
            <w:tcBorders>
              <w:top w:val="nil"/>
              <w:left w:val="nil"/>
              <w:bottom w:val="nil"/>
              <w:right w:val="nil"/>
            </w:tcBorders>
            <w:shd w:val="clear" w:color="auto" w:fill="auto"/>
            <w:vAlign w:val="center"/>
            <w:hideMark/>
          </w:tcPr>
          <w:p w14:paraId="286B868F"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4015EE85"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246C449A"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8908B14"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C3474E1"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96F1F2A" w14:textId="77777777" w:rsidTr="00AB7FEF">
        <w:trPr>
          <w:trHeight w:val="85"/>
        </w:trPr>
        <w:tc>
          <w:tcPr>
            <w:tcW w:w="2618" w:type="pct"/>
            <w:tcBorders>
              <w:top w:val="nil"/>
              <w:left w:val="nil"/>
              <w:bottom w:val="nil"/>
              <w:right w:val="nil"/>
            </w:tcBorders>
            <w:shd w:val="clear" w:color="auto" w:fill="auto"/>
            <w:vAlign w:val="center"/>
            <w:hideMark/>
          </w:tcPr>
          <w:p w14:paraId="3CBD7F17" w14:textId="77777777" w:rsidR="00AB7FEF" w:rsidRPr="00AB7FEF" w:rsidRDefault="00AB7FEF" w:rsidP="00AB7FEF">
            <w:pPr>
              <w:spacing w:line="240" w:lineRule="auto"/>
              <w:rPr>
                <w:i/>
                <w:iCs/>
                <w:sz w:val="12"/>
                <w:szCs w:val="12"/>
                <w:u w:val="single"/>
              </w:rPr>
            </w:pPr>
            <w:r w:rsidRPr="00AB7FEF">
              <w:rPr>
                <w:i/>
                <w:iCs/>
                <w:sz w:val="12"/>
                <w:szCs w:val="12"/>
                <w:u w:val="single"/>
              </w:rPr>
              <w:t>Dysponent 1:</w:t>
            </w:r>
            <w:r w:rsidRPr="00AB7FEF">
              <w:rPr>
                <w:i/>
                <w:iCs/>
                <w:sz w:val="12"/>
                <w:szCs w:val="12"/>
              </w:rPr>
              <w:t xml:space="preserve"> Zakład Gospodarowania Nieruchomościami</w:t>
            </w:r>
          </w:p>
        </w:tc>
        <w:tc>
          <w:tcPr>
            <w:tcW w:w="386" w:type="pct"/>
            <w:tcBorders>
              <w:top w:val="nil"/>
              <w:left w:val="nil"/>
              <w:bottom w:val="nil"/>
              <w:right w:val="nil"/>
            </w:tcBorders>
            <w:shd w:val="clear" w:color="auto" w:fill="auto"/>
            <w:vAlign w:val="center"/>
            <w:hideMark/>
          </w:tcPr>
          <w:p w14:paraId="4CC159FD"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30A62770" w14:textId="77777777" w:rsidR="00AB7FEF" w:rsidRPr="00AB7FEF" w:rsidRDefault="00AB7FEF" w:rsidP="00AB7FEF">
            <w:pPr>
              <w:spacing w:line="240" w:lineRule="auto"/>
              <w:jc w:val="right"/>
              <w:rPr>
                <w:i/>
                <w:iCs/>
                <w:sz w:val="12"/>
                <w:szCs w:val="12"/>
              </w:rPr>
            </w:pPr>
            <w:r w:rsidRPr="00AB7FEF">
              <w:rPr>
                <w:i/>
                <w:iCs/>
                <w:sz w:val="12"/>
                <w:szCs w:val="12"/>
              </w:rPr>
              <w:t>159 140 980</w:t>
            </w:r>
          </w:p>
        </w:tc>
        <w:tc>
          <w:tcPr>
            <w:tcW w:w="818" w:type="pct"/>
            <w:tcBorders>
              <w:top w:val="nil"/>
              <w:left w:val="nil"/>
              <w:bottom w:val="nil"/>
              <w:right w:val="nil"/>
            </w:tcBorders>
            <w:shd w:val="clear" w:color="auto" w:fill="auto"/>
            <w:noWrap/>
            <w:vAlign w:val="center"/>
            <w:hideMark/>
          </w:tcPr>
          <w:p w14:paraId="7143B612" w14:textId="77777777" w:rsidR="00AB7FEF" w:rsidRPr="00AB7FEF" w:rsidRDefault="00AB7FEF" w:rsidP="00AB7FEF">
            <w:pPr>
              <w:spacing w:line="240" w:lineRule="auto"/>
              <w:jc w:val="right"/>
              <w:rPr>
                <w:i/>
                <w:iCs/>
                <w:sz w:val="12"/>
                <w:szCs w:val="12"/>
              </w:rPr>
            </w:pPr>
            <w:r w:rsidRPr="00AB7FEF">
              <w:rPr>
                <w:i/>
                <w:iCs/>
                <w:sz w:val="12"/>
                <w:szCs w:val="12"/>
              </w:rPr>
              <w:t>158 760 648,90</w:t>
            </w:r>
          </w:p>
        </w:tc>
        <w:tc>
          <w:tcPr>
            <w:tcW w:w="429" w:type="pct"/>
            <w:tcBorders>
              <w:top w:val="nil"/>
              <w:left w:val="nil"/>
              <w:bottom w:val="nil"/>
              <w:right w:val="nil"/>
            </w:tcBorders>
            <w:shd w:val="clear" w:color="auto" w:fill="auto"/>
            <w:vAlign w:val="center"/>
            <w:hideMark/>
          </w:tcPr>
          <w:p w14:paraId="4DACCE31" w14:textId="77777777" w:rsidR="00AB7FEF" w:rsidRPr="00AB7FEF" w:rsidRDefault="00AB7FEF" w:rsidP="00AB7FEF">
            <w:pPr>
              <w:spacing w:line="240" w:lineRule="auto"/>
              <w:jc w:val="right"/>
              <w:rPr>
                <w:i/>
                <w:iCs/>
                <w:sz w:val="12"/>
                <w:szCs w:val="12"/>
              </w:rPr>
            </w:pPr>
            <w:r w:rsidRPr="00AB7FEF">
              <w:rPr>
                <w:i/>
                <w:iCs/>
                <w:sz w:val="12"/>
                <w:szCs w:val="12"/>
              </w:rPr>
              <w:t>99,8%</w:t>
            </w:r>
          </w:p>
        </w:tc>
      </w:tr>
      <w:tr w:rsidR="00AB7FEF" w:rsidRPr="00AB7FEF" w14:paraId="5D8A97A1" w14:textId="77777777" w:rsidTr="00AB7FEF">
        <w:trPr>
          <w:trHeight w:val="85"/>
        </w:trPr>
        <w:tc>
          <w:tcPr>
            <w:tcW w:w="2618" w:type="pct"/>
            <w:tcBorders>
              <w:top w:val="nil"/>
              <w:left w:val="nil"/>
              <w:bottom w:val="nil"/>
              <w:right w:val="nil"/>
            </w:tcBorders>
            <w:shd w:val="clear" w:color="auto" w:fill="auto"/>
            <w:vAlign w:val="center"/>
            <w:hideMark/>
          </w:tcPr>
          <w:p w14:paraId="370B87A4" w14:textId="77777777" w:rsidR="00AB7FEF" w:rsidRPr="00AB7FEF" w:rsidRDefault="00AB7FEF" w:rsidP="00AB7FEF">
            <w:pPr>
              <w:spacing w:line="240" w:lineRule="auto"/>
              <w:jc w:val="right"/>
              <w:rPr>
                <w:i/>
                <w:iCs/>
                <w:sz w:val="12"/>
                <w:szCs w:val="12"/>
              </w:rPr>
            </w:pPr>
          </w:p>
        </w:tc>
        <w:tc>
          <w:tcPr>
            <w:tcW w:w="386" w:type="pct"/>
            <w:tcBorders>
              <w:top w:val="nil"/>
              <w:left w:val="nil"/>
              <w:bottom w:val="nil"/>
              <w:right w:val="nil"/>
            </w:tcBorders>
            <w:shd w:val="clear" w:color="auto" w:fill="auto"/>
            <w:vAlign w:val="center"/>
            <w:hideMark/>
          </w:tcPr>
          <w:p w14:paraId="505F824F"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7B16E178"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7D4B174"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5A88887"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12AD174" w14:textId="77777777" w:rsidTr="00AB7FEF">
        <w:trPr>
          <w:trHeight w:val="85"/>
        </w:trPr>
        <w:tc>
          <w:tcPr>
            <w:tcW w:w="2618" w:type="pct"/>
            <w:tcBorders>
              <w:top w:val="nil"/>
              <w:left w:val="nil"/>
              <w:bottom w:val="nil"/>
              <w:right w:val="nil"/>
            </w:tcBorders>
            <w:shd w:val="clear" w:color="auto" w:fill="auto"/>
            <w:vAlign w:val="center"/>
            <w:hideMark/>
          </w:tcPr>
          <w:p w14:paraId="28E7ED9B" w14:textId="77777777" w:rsidR="00AB7FEF" w:rsidRPr="00AB7FEF" w:rsidRDefault="00AB7FEF" w:rsidP="00AB7FEF">
            <w:pPr>
              <w:spacing w:line="240" w:lineRule="auto"/>
              <w:rPr>
                <w:i/>
                <w:iCs/>
                <w:sz w:val="12"/>
                <w:szCs w:val="12"/>
                <w:u w:val="single"/>
              </w:rPr>
            </w:pPr>
            <w:r w:rsidRPr="00AB7FEF">
              <w:rPr>
                <w:i/>
                <w:iCs/>
                <w:sz w:val="12"/>
                <w:szCs w:val="12"/>
                <w:u w:val="single"/>
              </w:rPr>
              <w:t>Klasyfikacja:</w:t>
            </w:r>
            <w:r w:rsidRPr="00AB7FEF">
              <w:rPr>
                <w:i/>
                <w:iCs/>
                <w:sz w:val="12"/>
                <w:szCs w:val="12"/>
              </w:rPr>
              <w:t xml:space="preserve"> rozdział: 70005</w:t>
            </w:r>
          </w:p>
        </w:tc>
        <w:tc>
          <w:tcPr>
            <w:tcW w:w="386" w:type="pct"/>
            <w:tcBorders>
              <w:top w:val="nil"/>
              <w:left w:val="nil"/>
              <w:bottom w:val="nil"/>
              <w:right w:val="nil"/>
            </w:tcBorders>
            <w:shd w:val="clear" w:color="auto" w:fill="auto"/>
            <w:vAlign w:val="center"/>
            <w:hideMark/>
          </w:tcPr>
          <w:p w14:paraId="64931F49"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7B241466" w14:textId="77777777" w:rsidR="00AB7FEF" w:rsidRPr="00AB7FEF" w:rsidRDefault="00AB7FEF" w:rsidP="00AB7FEF">
            <w:pPr>
              <w:spacing w:line="240" w:lineRule="auto"/>
              <w:jc w:val="right"/>
              <w:rPr>
                <w:i/>
                <w:iCs/>
                <w:sz w:val="12"/>
                <w:szCs w:val="12"/>
              </w:rPr>
            </w:pPr>
            <w:r w:rsidRPr="00AB7FEF">
              <w:rPr>
                <w:i/>
                <w:iCs/>
                <w:sz w:val="12"/>
                <w:szCs w:val="12"/>
              </w:rPr>
              <w:t>50 588 519</w:t>
            </w:r>
          </w:p>
        </w:tc>
        <w:tc>
          <w:tcPr>
            <w:tcW w:w="818" w:type="pct"/>
            <w:tcBorders>
              <w:top w:val="nil"/>
              <w:left w:val="nil"/>
              <w:bottom w:val="nil"/>
              <w:right w:val="nil"/>
            </w:tcBorders>
            <w:shd w:val="clear" w:color="auto" w:fill="auto"/>
            <w:vAlign w:val="center"/>
            <w:hideMark/>
          </w:tcPr>
          <w:p w14:paraId="322F87F0" w14:textId="77777777" w:rsidR="00AB7FEF" w:rsidRPr="00AB7FEF" w:rsidRDefault="00AB7FEF" w:rsidP="00AB7FEF">
            <w:pPr>
              <w:spacing w:line="240" w:lineRule="auto"/>
              <w:jc w:val="right"/>
              <w:rPr>
                <w:i/>
                <w:iCs/>
                <w:sz w:val="12"/>
                <w:szCs w:val="12"/>
              </w:rPr>
            </w:pPr>
            <w:r w:rsidRPr="00AB7FEF">
              <w:rPr>
                <w:i/>
                <w:iCs/>
                <w:sz w:val="12"/>
                <w:szCs w:val="12"/>
              </w:rPr>
              <w:t>50 322 063,95</w:t>
            </w:r>
          </w:p>
        </w:tc>
        <w:tc>
          <w:tcPr>
            <w:tcW w:w="429" w:type="pct"/>
            <w:tcBorders>
              <w:top w:val="nil"/>
              <w:left w:val="nil"/>
              <w:bottom w:val="nil"/>
              <w:right w:val="nil"/>
            </w:tcBorders>
            <w:shd w:val="clear" w:color="auto" w:fill="auto"/>
            <w:vAlign w:val="center"/>
            <w:hideMark/>
          </w:tcPr>
          <w:p w14:paraId="647ED7D4" w14:textId="77777777" w:rsidR="00AB7FEF" w:rsidRPr="00AB7FEF" w:rsidRDefault="00AB7FEF" w:rsidP="00AB7FEF">
            <w:pPr>
              <w:spacing w:line="240" w:lineRule="auto"/>
              <w:jc w:val="right"/>
              <w:rPr>
                <w:i/>
                <w:iCs/>
                <w:sz w:val="12"/>
                <w:szCs w:val="12"/>
              </w:rPr>
            </w:pPr>
            <w:r w:rsidRPr="00AB7FEF">
              <w:rPr>
                <w:i/>
                <w:iCs/>
                <w:sz w:val="12"/>
                <w:szCs w:val="12"/>
              </w:rPr>
              <w:t>99,5%</w:t>
            </w:r>
          </w:p>
        </w:tc>
      </w:tr>
      <w:tr w:rsidR="00AB7FEF" w:rsidRPr="00AB7FEF" w14:paraId="7BF44699" w14:textId="77777777" w:rsidTr="00AB7FEF">
        <w:trPr>
          <w:trHeight w:val="85"/>
        </w:trPr>
        <w:tc>
          <w:tcPr>
            <w:tcW w:w="2618" w:type="pct"/>
            <w:tcBorders>
              <w:top w:val="nil"/>
              <w:left w:val="nil"/>
              <w:bottom w:val="nil"/>
              <w:right w:val="nil"/>
            </w:tcBorders>
            <w:shd w:val="clear" w:color="auto" w:fill="auto"/>
            <w:vAlign w:val="center"/>
            <w:hideMark/>
          </w:tcPr>
          <w:p w14:paraId="12B24F7F" w14:textId="77777777" w:rsidR="00AB7FEF" w:rsidRPr="00AB7FEF" w:rsidRDefault="00AB7FEF" w:rsidP="00AB7FEF">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5DA07475"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FA0849E"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C0C929D"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9617C90"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9B2EA87" w14:textId="77777777" w:rsidTr="00AB7FEF">
        <w:trPr>
          <w:trHeight w:val="85"/>
        </w:trPr>
        <w:tc>
          <w:tcPr>
            <w:tcW w:w="2618" w:type="pct"/>
            <w:tcBorders>
              <w:top w:val="nil"/>
              <w:left w:val="nil"/>
              <w:bottom w:val="nil"/>
              <w:right w:val="nil"/>
            </w:tcBorders>
            <w:shd w:val="clear" w:color="auto" w:fill="auto"/>
            <w:vAlign w:val="center"/>
            <w:hideMark/>
          </w:tcPr>
          <w:p w14:paraId="654554D0" w14:textId="77777777" w:rsidR="00AB7FEF" w:rsidRPr="00AB7FEF" w:rsidRDefault="00AB7FEF" w:rsidP="00AB7FEF">
            <w:pPr>
              <w:spacing w:line="240" w:lineRule="auto"/>
              <w:rPr>
                <w:i/>
                <w:iCs/>
                <w:sz w:val="12"/>
                <w:szCs w:val="12"/>
                <w:u w:val="single"/>
              </w:rPr>
            </w:pPr>
            <w:r w:rsidRPr="00AB7FEF">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2FD3ABDF"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66754A99"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CBBBF73"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9AC7FE3"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C3F59E8" w14:textId="77777777" w:rsidTr="00AB7FEF">
        <w:trPr>
          <w:trHeight w:val="85"/>
        </w:trPr>
        <w:tc>
          <w:tcPr>
            <w:tcW w:w="2618" w:type="pct"/>
            <w:tcBorders>
              <w:top w:val="nil"/>
              <w:left w:val="nil"/>
              <w:bottom w:val="nil"/>
              <w:right w:val="nil"/>
            </w:tcBorders>
            <w:shd w:val="clear" w:color="auto" w:fill="auto"/>
            <w:vAlign w:val="center"/>
            <w:hideMark/>
          </w:tcPr>
          <w:p w14:paraId="1FDC0653" w14:textId="77777777" w:rsidR="00AB7FEF" w:rsidRPr="00AB7FEF" w:rsidRDefault="00AB7FEF" w:rsidP="00AB7FEF">
            <w:pPr>
              <w:spacing w:line="240" w:lineRule="auto"/>
              <w:rPr>
                <w:sz w:val="12"/>
                <w:szCs w:val="12"/>
              </w:rPr>
            </w:pPr>
            <w:r w:rsidRPr="00AB7FEF">
              <w:rPr>
                <w:sz w:val="12"/>
                <w:szCs w:val="12"/>
              </w:rPr>
              <w:t>opłaty za media</w:t>
            </w:r>
          </w:p>
        </w:tc>
        <w:tc>
          <w:tcPr>
            <w:tcW w:w="386" w:type="pct"/>
            <w:tcBorders>
              <w:top w:val="nil"/>
              <w:left w:val="nil"/>
              <w:bottom w:val="nil"/>
              <w:right w:val="nil"/>
            </w:tcBorders>
            <w:shd w:val="clear" w:color="auto" w:fill="auto"/>
            <w:noWrap/>
            <w:vAlign w:val="center"/>
            <w:hideMark/>
          </w:tcPr>
          <w:p w14:paraId="56EB6A5A"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205BF47C" w14:textId="77777777" w:rsidR="00AB7FEF" w:rsidRPr="00AB7FEF" w:rsidRDefault="00AB7FEF" w:rsidP="00AB7FEF">
            <w:pPr>
              <w:spacing w:line="240" w:lineRule="auto"/>
              <w:jc w:val="right"/>
              <w:rPr>
                <w:sz w:val="12"/>
                <w:szCs w:val="12"/>
              </w:rPr>
            </w:pPr>
            <w:r w:rsidRPr="00AB7FEF">
              <w:rPr>
                <w:sz w:val="12"/>
                <w:szCs w:val="12"/>
              </w:rPr>
              <w:t>26 122 485</w:t>
            </w:r>
          </w:p>
        </w:tc>
        <w:tc>
          <w:tcPr>
            <w:tcW w:w="818" w:type="pct"/>
            <w:tcBorders>
              <w:top w:val="nil"/>
              <w:left w:val="nil"/>
              <w:bottom w:val="nil"/>
              <w:right w:val="nil"/>
            </w:tcBorders>
            <w:shd w:val="clear" w:color="auto" w:fill="auto"/>
            <w:noWrap/>
            <w:vAlign w:val="center"/>
            <w:hideMark/>
          </w:tcPr>
          <w:p w14:paraId="02BF0135" w14:textId="77777777" w:rsidR="00AB7FEF" w:rsidRPr="00AB7FEF" w:rsidRDefault="00AB7FEF" w:rsidP="00AB7FEF">
            <w:pPr>
              <w:spacing w:line="240" w:lineRule="auto"/>
              <w:jc w:val="right"/>
              <w:rPr>
                <w:sz w:val="12"/>
                <w:szCs w:val="12"/>
              </w:rPr>
            </w:pPr>
            <w:r w:rsidRPr="00AB7FEF">
              <w:rPr>
                <w:sz w:val="12"/>
                <w:szCs w:val="12"/>
              </w:rPr>
              <w:t>25 924 388,34</w:t>
            </w:r>
          </w:p>
        </w:tc>
        <w:tc>
          <w:tcPr>
            <w:tcW w:w="429" w:type="pct"/>
            <w:tcBorders>
              <w:top w:val="nil"/>
              <w:left w:val="nil"/>
              <w:bottom w:val="nil"/>
              <w:right w:val="nil"/>
            </w:tcBorders>
            <w:shd w:val="clear" w:color="auto" w:fill="auto"/>
            <w:noWrap/>
            <w:vAlign w:val="center"/>
            <w:hideMark/>
          </w:tcPr>
          <w:p w14:paraId="749DFEA8" w14:textId="77777777" w:rsidR="00AB7FEF" w:rsidRPr="00AB7FEF" w:rsidRDefault="00AB7FEF" w:rsidP="00AB7FEF">
            <w:pPr>
              <w:spacing w:line="240" w:lineRule="auto"/>
              <w:jc w:val="right"/>
              <w:rPr>
                <w:sz w:val="12"/>
                <w:szCs w:val="12"/>
              </w:rPr>
            </w:pPr>
            <w:r w:rsidRPr="00AB7FEF">
              <w:rPr>
                <w:sz w:val="12"/>
                <w:szCs w:val="12"/>
              </w:rPr>
              <w:t>99,2%</w:t>
            </w:r>
          </w:p>
        </w:tc>
      </w:tr>
      <w:tr w:rsidR="00AB7FEF" w:rsidRPr="00AB7FEF" w14:paraId="51AF688B" w14:textId="77777777" w:rsidTr="00AB7FEF">
        <w:trPr>
          <w:trHeight w:val="85"/>
        </w:trPr>
        <w:tc>
          <w:tcPr>
            <w:tcW w:w="2618" w:type="pct"/>
            <w:tcBorders>
              <w:top w:val="nil"/>
              <w:left w:val="nil"/>
              <w:bottom w:val="nil"/>
              <w:right w:val="nil"/>
            </w:tcBorders>
            <w:shd w:val="clear" w:color="auto" w:fill="auto"/>
            <w:vAlign w:val="center"/>
            <w:hideMark/>
          </w:tcPr>
          <w:p w14:paraId="5569192F" w14:textId="77777777" w:rsidR="00AB7FEF" w:rsidRPr="00AB7FEF" w:rsidRDefault="00AB7FEF" w:rsidP="00AB7FEF">
            <w:pPr>
              <w:spacing w:line="240" w:lineRule="auto"/>
              <w:rPr>
                <w:sz w:val="12"/>
                <w:szCs w:val="12"/>
              </w:rPr>
            </w:pPr>
            <w:r w:rsidRPr="00AB7FEF">
              <w:rPr>
                <w:sz w:val="12"/>
                <w:szCs w:val="12"/>
              </w:rPr>
              <w:t>zaliczka remontowa</w:t>
            </w:r>
          </w:p>
        </w:tc>
        <w:tc>
          <w:tcPr>
            <w:tcW w:w="386" w:type="pct"/>
            <w:tcBorders>
              <w:top w:val="nil"/>
              <w:left w:val="nil"/>
              <w:bottom w:val="nil"/>
              <w:right w:val="nil"/>
            </w:tcBorders>
            <w:shd w:val="clear" w:color="auto" w:fill="auto"/>
            <w:noWrap/>
            <w:vAlign w:val="center"/>
            <w:hideMark/>
          </w:tcPr>
          <w:p w14:paraId="3BF7FC50"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3397538B" w14:textId="77777777" w:rsidR="00AB7FEF" w:rsidRPr="00AB7FEF" w:rsidRDefault="00AB7FEF" w:rsidP="00AB7FEF">
            <w:pPr>
              <w:spacing w:line="240" w:lineRule="auto"/>
              <w:jc w:val="right"/>
              <w:rPr>
                <w:sz w:val="12"/>
                <w:szCs w:val="12"/>
              </w:rPr>
            </w:pPr>
            <w:r w:rsidRPr="00AB7FEF">
              <w:rPr>
                <w:sz w:val="12"/>
                <w:szCs w:val="12"/>
              </w:rPr>
              <w:t>11 257 559</w:t>
            </w:r>
          </w:p>
        </w:tc>
        <w:tc>
          <w:tcPr>
            <w:tcW w:w="818" w:type="pct"/>
            <w:tcBorders>
              <w:top w:val="nil"/>
              <w:left w:val="nil"/>
              <w:bottom w:val="nil"/>
              <w:right w:val="nil"/>
            </w:tcBorders>
            <w:shd w:val="clear" w:color="auto" w:fill="auto"/>
            <w:noWrap/>
            <w:vAlign w:val="center"/>
            <w:hideMark/>
          </w:tcPr>
          <w:p w14:paraId="4F6CC41A" w14:textId="77777777" w:rsidR="00AB7FEF" w:rsidRPr="00AB7FEF" w:rsidRDefault="00AB7FEF" w:rsidP="00AB7FEF">
            <w:pPr>
              <w:spacing w:line="240" w:lineRule="auto"/>
              <w:jc w:val="right"/>
              <w:rPr>
                <w:sz w:val="12"/>
                <w:szCs w:val="12"/>
              </w:rPr>
            </w:pPr>
            <w:r w:rsidRPr="00AB7FEF">
              <w:rPr>
                <w:sz w:val="12"/>
                <w:szCs w:val="12"/>
              </w:rPr>
              <w:t>11 257 256,63</w:t>
            </w:r>
          </w:p>
        </w:tc>
        <w:tc>
          <w:tcPr>
            <w:tcW w:w="429" w:type="pct"/>
            <w:tcBorders>
              <w:top w:val="nil"/>
              <w:left w:val="nil"/>
              <w:bottom w:val="nil"/>
              <w:right w:val="nil"/>
            </w:tcBorders>
            <w:shd w:val="clear" w:color="auto" w:fill="auto"/>
            <w:noWrap/>
            <w:vAlign w:val="center"/>
            <w:hideMark/>
          </w:tcPr>
          <w:p w14:paraId="1AABF3A9"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66ED0A02" w14:textId="77777777" w:rsidTr="00AB7FEF">
        <w:trPr>
          <w:trHeight w:val="85"/>
        </w:trPr>
        <w:tc>
          <w:tcPr>
            <w:tcW w:w="2618" w:type="pct"/>
            <w:tcBorders>
              <w:top w:val="nil"/>
              <w:left w:val="nil"/>
              <w:bottom w:val="nil"/>
              <w:right w:val="nil"/>
            </w:tcBorders>
            <w:shd w:val="clear" w:color="auto" w:fill="auto"/>
            <w:vAlign w:val="center"/>
            <w:hideMark/>
          </w:tcPr>
          <w:p w14:paraId="514A87A5" w14:textId="77777777" w:rsidR="00AB7FEF" w:rsidRPr="00AB7FEF" w:rsidRDefault="00AB7FEF" w:rsidP="00AB7FEF">
            <w:pPr>
              <w:spacing w:line="240" w:lineRule="auto"/>
              <w:rPr>
                <w:sz w:val="12"/>
                <w:szCs w:val="12"/>
              </w:rPr>
            </w:pPr>
            <w:r w:rsidRPr="00AB7FEF">
              <w:rPr>
                <w:sz w:val="12"/>
                <w:szCs w:val="12"/>
              </w:rPr>
              <w:t>zaliczka eksploatacyjna</w:t>
            </w:r>
          </w:p>
        </w:tc>
        <w:tc>
          <w:tcPr>
            <w:tcW w:w="386" w:type="pct"/>
            <w:tcBorders>
              <w:top w:val="nil"/>
              <w:left w:val="nil"/>
              <w:bottom w:val="nil"/>
              <w:right w:val="nil"/>
            </w:tcBorders>
            <w:shd w:val="clear" w:color="auto" w:fill="auto"/>
            <w:noWrap/>
            <w:vAlign w:val="center"/>
            <w:hideMark/>
          </w:tcPr>
          <w:p w14:paraId="3342950A"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C5C8125" w14:textId="77777777" w:rsidR="00AB7FEF" w:rsidRPr="00AB7FEF" w:rsidRDefault="00AB7FEF" w:rsidP="00AB7FEF">
            <w:pPr>
              <w:spacing w:line="240" w:lineRule="auto"/>
              <w:jc w:val="right"/>
              <w:rPr>
                <w:sz w:val="12"/>
                <w:szCs w:val="12"/>
              </w:rPr>
            </w:pPr>
            <w:r w:rsidRPr="00AB7FEF">
              <w:rPr>
                <w:sz w:val="12"/>
                <w:szCs w:val="12"/>
              </w:rPr>
              <w:t>7 767 500</w:t>
            </w:r>
          </w:p>
        </w:tc>
        <w:tc>
          <w:tcPr>
            <w:tcW w:w="818" w:type="pct"/>
            <w:tcBorders>
              <w:top w:val="nil"/>
              <w:left w:val="nil"/>
              <w:bottom w:val="nil"/>
              <w:right w:val="nil"/>
            </w:tcBorders>
            <w:shd w:val="clear" w:color="auto" w:fill="auto"/>
            <w:noWrap/>
            <w:vAlign w:val="center"/>
            <w:hideMark/>
          </w:tcPr>
          <w:p w14:paraId="23D31A1F" w14:textId="77777777" w:rsidR="00AB7FEF" w:rsidRPr="00AB7FEF" w:rsidRDefault="00AB7FEF" w:rsidP="00AB7FEF">
            <w:pPr>
              <w:spacing w:line="240" w:lineRule="auto"/>
              <w:jc w:val="right"/>
              <w:rPr>
                <w:sz w:val="12"/>
                <w:szCs w:val="12"/>
              </w:rPr>
            </w:pPr>
            <w:r w:rsidRPr="00AB7FEF">
              <w:rPr>
                <w:sz w:val="12"/>
                <w:szCs w:val="12"/>
              </w:rPr>
              <w:t>7 767 334,55</w:t>
            </w:r>
          </w:p>
        </w:tc>
        <w:tc>
          <w:tcPr>
            <w:tcW w:w="429" w:type="pct"/>
            <w:tcBorders>
              <w:top w:val="nil"/>
              <w:left w:val="nil"/>
              <w:bottom w:val="nil"/>
              <w:right w:val="nil"/>
            </w:tcBorders>
            <w:shd w:val="clear" w:color="auto" w:fill="auto"/>
            <w:noWrap/>
            <w:vAlign w:val="center"/>
            <w:hideMark/>
          </w:tcPr>
          <w:p w14:paraId="749DDB25"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3EC1530D" w14:textId="77777777" w:rsidTr="00AB7FEF">
        <w:trPr>
          <w:trHeight w:val="85"/>
        </w:trPr>
        <w:tc>
          <w:tcPr>
            <w:tcW w:w="2618" w:type="pct"/>
            <w:tcBorders>
              <w:top w:val="nil"/>
              <w:left w:val="nil"/>
              <w:bottom w:val="nil"/>
              <w:right w:val="nil"/>
            </w:tcBorders>
            <w:shd w:val="clear" w:color="auto" w:fill="auto"/>
            <w:vAlign w:val="center"/>
            <w:hideMark/>
          </w:tcPr>
          <w:p w14:paraId="2EA5DA66" w14:textId="77777777" w:rsidR="00AB7FEF" w:rsidRPr="00AB7FEF" w:rsidRDefault="00AB7FEF" w:rsidP="00AB7FEF">
            <w:pPr>
              <w:spacing w:line="240" w:lineRule="auto"/>
              <w:rPr>
                <w:sz w:val="12"/>
                <w:szCs w:val="12"/>
              </w:rPr>
            </w:pPr>
            <w:r w:rsidRPr="00AB7FEF">
              <w:rPr>
                <w:sz w:val="12"/>
                <w:szCs w:val="12"/>
              </w:rPr>
              <w:t>opłaty za gospodarowanie odpadami</w:t>
            </w:r>
          </w:p>
        </w:tc>
        <w:tc>
          <w:tcPr>
            <w:tcW w:w="386" w:type="pct"/>
            <w:tcBorders>
              <w:top w:val="nil"/>
              <w:left w:val="nil"/>
              <w:bottom w:val="nil"/>
              <w:right w:val="nil"/>
            </w:tcBorders>
            <w:shd w:val="clear" w:color="auto" w:fill="auto"/>
            <w:noWrap/>
            <w:vAlign w:val="center"/>
            <w:hideMark/>
          </w:tcPr>
          <w:p w14:paraId="2BB85592"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9B785B3" w14:textId="77777777" w:rsidR="00AB7FEF" w:rsidRPr="00AB7FEF" w:rsidRDefault="00AB7FEF" w:rsidP="00AB7FEF">
            <w:pPr>
              <w:spacing w:line="240" w:lineRule="auto"/>
              <w:jc w:val="right"/>
              <w:rPr>
                <w:sz w:val="12"/>
                <w:szCs w:val="12"/>
              </w:rPr>
            </w:pPr>
            <w:r w:rsidRPr="00AB7FEF">
              <w:rPr>
                <w:sz w:val="12"/>
                <w:szCs w:val="12"/>
              </w:rPr>
              <w:t>3 315 000</w:t>
            </w:r>
          </w:p>
        </w:tc>
        <w:tc>
          <w:tcPr>
            <w:tcW w:w="818" w:type="pct"/>
            <w:tcBorders>
              <w:top w:val="nil"/>
              <w:left w:val="nil"/>
              <w:bottom w:val="nil"/>
              <w:right w:val="nil"/>
            </w:tcBorders>
            <w:shd w:val="clear" w:color="auto" w:fill="auto"/>
            <w:noWrap/>
            <w:vAlign w:val="center"/>
            <w:hideMark/>
          </w:tcPr>
          <w:p w14:paraId="7090FEB0" w14:textId="77777777" w:rsidR="00AB7FEF" w:rsidRPr="00AB7FEF" w:rsidRDefault="00AB7FEF" w:rsidP="00AB7FEF">
            <w:pPr>
              <w:spacing w:line="240" w:lineRule="auto"/>
              <w:jc w:val="right"/>
              <w:rPr>
                <w:sz w:val="12"/>
                <w:szCs w:val="12"/>
              </w:rPr>
            </w:pPr>
            <w:r w:rsidRPr="00AB7FEF">
              <w:rPr>
                <w:sz w:val="12"/>
                <w:szCs w:val="12"/>
              </w:rPr>
              <w:t>3 314 990,95</w:t>
            </w:r>
          </w:p>
        </w:tc>
        <w:tc>
          <w:tcPr>
            <w:tcW w:w="429" w:type="pct"/>
            <w:tcBorders>
              <w:top w:val="nil"/>
              <w:left w:val="nil"/>
              <w:bottom w:val="nil"/>
              <w:right w:val="nil"/>
            </w:tcBorders>
            <w:shd w:val="clear" w:color="auto" w:fill="auto"/>
            <w:noWrap/>
            <w:vAlign w:val="center"/>
            <w:hideMark/>
          </w:tcPr>
          <w:p w14:paraId="05879DE7"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3AAE5CF9" w14:textId="77777777" w:rsidTr="00AB7FEF">
        <w:trPr>
          <w:trHeight w:val="85"/>
        </w:trPr>
        <w:tc>
          <w:tcPr>
            <w:tcW w:w="2618" w:type="pct"/>
            <w:tcBorders>
              <w:top w:val="nil"/>
              <w:left w:val="nil"/>
              <w:bottom w:val="nil"/>
              <w:right w:val="nil"/>
            </w:tcBorders>
            <w:shd w:val="clear" w:color="auto" w:fill="auto"/>
            <w:vAlign w:val="center"/>
            <w:hideMark/>
          </w:tcPr>
          <w:p w14:paraId="199BF30A" w14:textId="77777777" w:rsidR="00AB7FEF" w:rsidRPr="00AB7FEF" w:rsidRDefault="00AB7FEF" w:rsidP="00AB7FEF">
            <w:pPr>
              <w:spacing w:line="240" w:lineRule="auto"/>
              <w:rPr>
                <w:sz w:val="12"/>
                <w:szCs w:val="12"/>
              </w:rPr>
            </w:pPr>
            <w:r w:rsidRPr="00AB7FEF">
              <w:rPr>
                <w:sz w:val="12"/>
                <w:szCs w:val="12"/>
              </w:rPr>
              <w:t>odprowadzanie ścieków</w:t>
            </w:r>
          </w:p>
        </w:tc>
        <w:tc>
          <w:tcPr>
            <w:tcW w:w="386" w:type="pct"/>
            <w:tcBorders>
              <w:top w:val="nil"/>
              <w:left w:val="nil"/>
              <w:bottom w:val="nil"/>
              <w:right w:val="nil"/>
            </w:tcBorders>
            <w:shd w:val="clear" w:color="auto" w:fill="auto"/>
            <w:noWrap/>
            <w:vAlign w:val="center"/>
            <w:hideMark/>
          </w:tcPr>
          <w:p w14:paraId="0EC78DE5"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89B33B4" w14:textId="77777777" w:rsidR="00AB7FEF" w:rsidRPr="00AB7FEF" w:rsidRDefault="00AB7FEF" w:rsidP="00AB7FEF">
            <w:pPr>
              <w:spacing w:line="240" w:lineRule="auto"/>
              <w:jc w:val="right"/>
              <w:rPr>
                <w:sz w:val="12"/>
                <w:szCs w:val="12"/>
              </w:rPr>
            </w:pPr>
            <w:r w:rsidRPr="00AB7FEF">
              <w:rPr>
                <w:sz w:val="12"/>
                <w:szCs w:val="12"/>
              </w:rPr>
              <w:t>2 125 975</w:t>
            </w:r>
          </w:p>
        </w:tc>
        <w:tc>
          <w:tcPr>
            <w:tcW w:w="818" w:type="pct"/>
            <w:tcBorders>
              <w:top w:val="nil"/>
              <w:left w:val="nil"/>
              <w:bottom w:val="nil"/>
              <w:right w:val="nil"/>
            </w:tcBorders>
            <w:shd w:val="clear" w:color="auto" w:fill="auto"/>
            <w:noWrap/>
            <w:vAlign w:val="center"/>
            <w:hideMark/>
          </w:tcPr>
          <w:p w14:paraId="151B4BFF" w14:textId="77777777" w:rsidR="00AB7FEF" w:rsidRPr="00AB7FEF" w:rsidRDefault="00AB7FEF" w:rsidP="00AB7FEF">
            <w:pPr>
              <w:spacing w:line="240" w:lineRule="auto"/>
              <w:jc w:val="right"/>
              <w:rPr>
                <w:sz w:val="12"/>
                <w:szCs w:val="12"/>
              </w:rPr>
            </w:pPr>
            <w:r w:rsidRPr="00AB7FEF">
              <w:rPr>
                <w:sz w:val="12"/>
                <w:szCs w:val="12"/>
              </w:rPr>
              <w:t>2 058 093,48</w:t>
            </w:r>
          </w:p>
        </w:tc>
        <w:tc>
          <w:tcPr>
            <w:tcW w:w="429" w:type="pct"/>
            <w:tcBorders>
              <w:top w:val="nil"/>
              <w:left w:val="nil"/>
              <w:bottom w:val="nil"/>
              <w:right w:val="nil"/>
            </w:tcBorders>
            <w:shd w:val="clear" w:color="auto" w:fill="auto"/>
            <w:noWrap/>
            <w:vAlign w:val="center"/>
            <w:hideMark/>
          </w:tcPr>
          <w:p w14:paraId="533F33AD" w14:textId="77777777" w:rsidR="00AB7FEF" w:rsidRPr="00AB7FEF" w:rsidRDefault="00AB7FEF" w:rsidP="00AB7FEF">
            <w:pPr>
              <w:spacing w:line="240" w:lineRule="auto"/>
              <w:jc w:val="right"/>
              <w:rPr>
                <w:sz w:val="12"/>
                <w:szCs w:val="12"/>
              </w:rPr>
            </w:pPr>
            <w:r w:rsidRPr="00AB7FEF">
              <w:rPr>
                <w:sz w:val="12"/>
                <w:szCs w:val="12"/>
              </w:rPr>
              <w:t>96,8%</w:t>
            </w:r>
          </w:p>
        </w:tc>
      </w:tr>
      <w:tr w:rsidR="00AB7FEF" w:rsidRPr="00AB7FEF" w14:paraId="36F0BDF2" w14:textId="77777777" w:rsidTr="00AB7FEF">
        <w:trPr>
          <w:trHeight w:val="85"/>
        </w:trPr>
        <w:tc>
          <w:tcPr>
            <w:tcW w:w="2618" w:type="pct"/>
            <w:tcBorders>
              <w:top w:val="nil"/>
              <w:left w:val="nil"/>
              <w:bottom w:val="nil"/>
              <w:right w:val="nil"/>
            </w:tcBorders>
            <w:shd w:val="clear" w:color="auto" w:fill="auto"/>
            <w:vAlign w:val="center"/>
            <w:hideMark/>
          </w:tcPr>
          <w:p w14:paraId="4E31903A" w14:textId="77777777" w:rsidR="00AB7FEF" w:rsidRPr="00AB7FEF" w:rsidRDefault="00AB7FEF" w:rsidP="00AB7FEF">
            <w:pPr>
              <w:spacing w:line="240" w:lineRule="auto"/>
              <w:jc w:val="right"/>
              <w:rPr>
                <w:sz w:val="12"/>
                <w:szCs w:val="12"/>
              </w:rPr>
            </w:pPr>
          </w:p>
        </w:tc>
        <w:tc>
          <w:tcPr>
            <w:tcW w:w="386" w:type="pct"/>
            <w:tcBorders>
              <w:top w:val="nil"/>
              <w:left w:val="nil"/>
              <w:bottom w:val="nil"/>
              <w:right w:val="nil"/>
            </w:tcBorders>
            <w:shd w:val="clear" w:color="auto" w:fill="auto"/>
            <w:vAlign w:val="center"/>
            <w:hideMark/>
          </w:tcPr>
          <w:p w14:paraId="5E76DDC1"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11262968"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00F2AAA"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0E471DB"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0D9069C" w14:textId="77777777" w:rsidTr="00AB7FEF">
        <w:trPr>
          <w:trHeight w:val="85"/>
        </w:trPr>
        <w:tc>
          <w:tcPr>
            <w:tcW w:w="2618" w:type="pct"/>
            <w:tcBorders>
              <w:top w:val="nil"/>
              <w:left w:val="nil"/>
              <w:bottom w:val="nil"/>
              <w:right w:val="nil"/>
            </w:tcBorders>
            <w:shd w:val="clear" w:color="auto" w:fill="auto"/>
            <w:vAlign w:val="center"/>
            <w:hideMark/>
          </w:tcPr>
          <w:p w14:paraId="4CB3B6CB" w14:textId="77777777" w:rsidR="00AB7FEF" w:rsidRPr="00AB7FEF" w:rsidRDefault="00AB7FEF" w:rsidP="00AB7FEF">
            <w:pPr>
              <w:spacing w:line="240" w:lineRule="auto"/>
              <w:rPr>
                <w:i/>
                <w:iCs/>
                <w:sz w:val="12"/>
                <w:szCs w:val="12"/>
                <w:u w:val="single"/>
              </w:rPr>
            </w:pPr>
            <w:r w:rsidRPr="00AB7FEF">
              <w:rPr>
                <w:i/>
                <w:iCs/>
                <w:sz w:val="12"/>
                <w:szCs w:val="12"/>
                <w:u w:val="single"/>
              </w:rPr>
              <w:t>Klasyfikacja:</w:t>
            </w:r>
            <w:r w:rsidRPr="00AB7FEF">
              <w:rPr>
                <w:i/>
                <w:iCs/>
                <w:sz w:val="12"/>
                <w:szCs w:val="12"/>
              </w:rPr>
              <w:t xml:space="preserve"> rozdział: 70007</w:t>
            </w:r>
          </w:p>
        </w:tc>
        <w:tc>
          <w:tcPr>
            <w:tcW w:w="386" w:type="pct"/>
            <w:tcBorders>
              <w:top w:val="nil"/>
              <w:left w:val="nil"/>
              <w:bottom w:val="nil"/>
              <w:right w:val="nil"/>
            </w:tcBorders>
            <w:shd w:val="clear" w:color="auto" w:fill="auto"/>
            <w:vAlign w:val="center"/>
            <w:hideMark/>
          </w:tcPr>
          <w:p w14:paraId="25786755"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1720FCB3" w14:textId="77777777" w:rsidR="00AB7FEF" w:rsidRPr="00AB7FEF" w:rsidRDefault="00AB7FEF" w:rsidP="00AB7FEF">
            <w:pPr>
              <w:spacing w:line="240" w:lineRule="auto"/>
              <w:jc w:val="right"/>
              <w:rPr>
                <w:i/>
                <w:iCs/>
                <w:sz w:val="12"/>
                <w:szCs w:val="12"/>
              </w:rPr>
            </w:pPr>
            <w:r w:rsidRPr="00AB7FEF">
              <w:rPr>
                <w:i/>
                <w:iCs/>
                <w:sz w:val="12"/>
                <w:szCs w:val="12"/>
              </w:rPr>
              <w:t>108 552 461</w:t>
            </w:r>
          </w:p>
        </w:tc>
        <w:tc>
          <w:tcPr>
            <w:tcW w:w="818" w:type="pct"/>
            <w:tcBorders>
              <w:top w:val="nil"/>
              <w:left w:val="nil"/>
              <w:bottom w:val="nil"/>
              <w:right w:val="nil"/>
            </w:tcBorders>
            <w:shd w:val="clear" w:color="auto" w:fill="auto"/>
            <w:vAlign w:val="center"/>
            <w:hideMark/>
          </w:tcPr>
          <w:p w14:paraId="678B2A2E" w14:textId="77777777" w:rsidR="00AB7FEF" w:rsidRPr="00AB7FEF" w:rsidRDefault="00AB7FEF" w:rsidP="00AB7FEF">
            <w:pPr>
              <w:spacing w:line="240" w:lineRule="auto"/>
              <w:jc w:val="right"/>
              <w:rPr>
                <w:i/>
                <w:iCs/>
                <w:sz w:val="12"/>
                <w:szCs w:val="12"/>
              </w:rPr>
            </w:pPr>
            <w:r w:rsidRPr="00AB7FEF">
              <w:rPr>
                <w:i/>
                <w:iCs/>
                <w:sz w:val="12"/>
                <w:szCs w:val="12"/>
              </w:rPr>
              <w:t>108 438 584,95</w:t>
            </w:r>
          </w:p>
        </w:tc>
        <w:tc>
          <w:tcPr>
            <w:tcW w:w="429" w:type="pct"/>
            <w:tcBorders>
              <w:top w:val="nil"/>
              <w:left w:val="nil"/>
              <w:bottom w:val="nil"/>
              <w:right w:val="nil"/>
            </w:tcBorders>
            <w:shd w:val="clear" w:color="auto" w:fill="auto"/>
            <w:vAlign w:val="center"/>
            <w:hideMark/>
          </w:tcPr>
          <w:p w14:paraId="60DE07AB" w14:textId="77777777" w:rsidR="00AB7FEF" w:rsidRPr="00AB7FEF" w:rsidRDefault="00AB7FEF" w:rsidP="00AB7FEF">
            <w:pPr>
              <w:spacing w:line="240" w:lineRule="auto"/>
              <w:jc w:val="right"/>
              <w:rPr>
                <w:i/>
                <w:iCs/>
                <w:sz w:val="12"/>
                <w:szCs w:val="12"/>
              </w:rPr>
            </w:pPr>
            <w:r w:rsidRPr="00AB7FEF">
              <w:rPr>
                <w:i/>
                <w:iCs/>
                <w:sz w:val="12"/>
                <w:szCs w:val="12"/>
              </w:rPr>
              <w:t>99,9%</w:t>
            </w:r>
          </w:p>
        </w:tc>
      </w:tr>
      <w:tr w:rsidR="00AB7FEF" w:rsidRPr="00AB7FEF" w14:paraId="612FBB72" w14:textId="77777777" w:rsidTr="00AB7FEF">
        <w:trPr>
          <w:trHeight w:val="85"/>
        </w:trPr>
        <w:tc>
          <w:tcPr>
            <w:tcW w:w="2618" w:type="pct"/>
            <w:tcBorders>
              <w:top w:val="nil"/>
              <w:left w:val="nil"/>
              <w:bottom w:val="nil"/>
              <w:right w:val="nil"/>
            </w:tcBorders>
            <w:shd w:val="clear" w:color="auto" w:fill="auto"/>
            <w:vAlign w:val="center"/>
            <w:hideMark/>
          </w:tcPr>
          <w:p w14:paraId="60DF6031" w14:textId="77777777" w:rsidR="00AB7FEF" w:rsidRPr="00AB7FEF" w:rsidRDefault="00AB7FEF" w:rsidP="00AB7FEF">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747A299D"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D9B68DE"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E12D7CE"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3EDB46E"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94EFAC1" w14:textId="77777777" w:rsidTr="00AB7FEF">
        <w:trPr>
          <w:trHeight w:val="85"/>
        </w:trPr>
        <w:tc>
          <w:tcPr>
            <w:tcW w:w="2618" w:type="pct"/>
            <w:tcBorders>
              <w:top w:val="nil"/>
              <w:left w:val="nil"/>
              <w:bottom w:val="nil"/>
              <w:right w:val="nil"/>
            </w:tcBorders>
            <w:shd w:val="clear" w:color="auto" w:fill="auto"/>
            <w:vAlign w:val="center"/>
            <w:hideMark/>
          </w:tcPr>
          <w:p w14:paraId="7F36FC4C" w14:textId="77777777" w:rsidR="00AB7FEF" w:rsidRPr="00AB7FEF" w:rsidRDefault="00AB7FEF" w:rsidP="00AB7FEF">
            <w:pPr>
              <w:spacing w:line="240" w:lineRule="auto"/>
              <w:rPr>
                <w:i/>
                <w:iCs/>
                <w:sz w:val="12"/>
                <w:szCs w:val="12"/>
                <w:u w:val="single"/>
              </w:rPr>
            </w:pPr>
            <w:r w:rsidRPr="00AB7FEF">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7B79E16C"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0DC9E925"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601DC21"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0668D7E"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97F083F" w14:textId="77777777" w:rsidTr="00AB7FEF">
        <w:trPr>
          <w:trHeight w:val="85"/>
        </w:trPr>
        <w:tc>
          <w:tcPr>
            <w:tcW w:w="2618" w:type="pct"/>
            <w:tcBorders>
              <w:top w:val="nil"/>
              <w:left w:val="nil"/>
              <w:bottom w:val="nil"/>
              <w:right w:val="nil"/>
            </w:tcBorders>
            <w:shd w:val="clear" w:color="auto" w:fill="auto"/>
            <w:vAlign w:val="center"/>
            <w:hideMark/>
          </w:tcPr>
          <w:p w14:paraId="45F6B21A" w14:textId="77777777" w:rsidR="00AB7FEF" w:rsidRPr="00AB7FEF" w:rsidRDefault="00AB7FEF" w:rsidP="00AB7FEF">
            <w:pPr>
              <w:spacing w:line="240" w:lineRule="auto"/>
              <w:rPr>
                <w:sz w:val="12"/>
                <w:szCs w:val="12"/>
              </w:rPr>
            </w:pPr>
            <w:r w:rsidRPr="00AB7FEF">
              <w:rPr>
                <w:sz w:val="12"/>
                <w:szCs w:val="12"/>
              </w:rPr>
              <w:t>opłaty za media</w:t>
            </w:r>
          </w:p>
        </w:tc>
        <w:tc>
          <w:tcPr>
            <w:tcW w:w="386" w:type="pct"/>
            <w:tcBorders>
              <w:top w:val="nil"/>
              <w:left w:val="nil"/>
              <w:bottom w:val="nil"/>
              <w:right w:val="nil"/>
            </w:tcBorders>
            <w:shd w:val="clear" w:color="auto" w:fill="auto"/>
            <w:noWrap/>
            <w:vAlign w:val="center"/>
            <w:hideMark/>
          </w:tcPr>
          <w:p w14:paraId="241B702E"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4BAB5B4B" w14:textId="77777777" w:rsidR="00AB7FEF" w:rsidRPr="00AB7FEF" w:rsidRDefault="00AB7FEF" w:rsidP="00AB7FEF">
            <w:pPr>
              <w:spacing w:line="240" w:lineRule="auto"/>
              <w:jc w:val="right"/>
              <w:rPr>
                <w:sz w:val="12"/>
                <w:szCs w:val="12"/>
              </w:rPr>
            </w:pPr>
            <w:r w:rsidRPr="00AB7FEF">
              <w:rPr>
                <w:sz w:val="12"/>
                <w:szCs w:val="12"/>
              </w:rPr>
              <w:t>53 259 879</w:t>
            </w:r>
          </w:p>
        </w:tc>
        <w:tc>
          <w:tcPr>
            <w:tcW w:w="818" w:type="pct"/>
            <w:tcBorders>
              <w:top w:val="nil"/>
              <w:left w:val="nil"/>
              <w:bottom w:val="nil"/>
              <w:right w:val="nil"/>
            </w:tcBorders>
            <w:shd w:val="clear" w:color="auto" w:fill="auto"/>
            <w:noWrap/>
            <w:vAlign w:val="center"/>
            <w:hideMark/>
          </w:tcPr>
          <w:p w14:paraId="07DA2A23" w14:textId="77777777" w:rsidR="00AB7FEF" w:rsidRPr="00AB7FEF" w:rsidRDefault="00AB7FEF" w:rsidP="00AB7FEF">
            <w:pPr>
              <w:spacing w:line="240" w:lineRule="auto"/>
              <w:jc w:val="right"/>
              <w:rPr>
                <w:sz w:val="12"/>
                <w:szCs w:val="12"/>
              </w:rPr>
            </w:pPr>
            <w:r w:rsidRPr="00AB7FEF">
              <w:rPr>
                <w:sz w:val="12"/>
                <w:szCs w:val="12"/>
              </w:rPr>
              <w:t>53 187 179,38</w:t>
            </w:r>
          </w:p>
        </w:tc>
        <w:tc>
          <w:tcPr>
            <w:tcW w:w="429" w:type="pct"/>
            <w:tcBorders>
              <w:top w:val="nil"/>
              <w:left w:val="nil"/>
              <w:bottom w:val="nil"/>
              <w:right w:val="nil"/>
            </w:tcBorders>
            <w:shd w:val="clear" w:color="auto" w:fill="auto"/>
            <w:noWrap/>
            <w:vAlign w:val="center"/>
            <w:hideMark/>
          </w:tcPr>
          <w:p w14:paraId="578F24AE" w14:textId="77777777" w:rsidR="00AB7FEF" w:rsidRPr="00AB7FEF" w:rsidRDefault="00AB7FEF" w:rsidP="00AB7FEF">
            <w:pPr>
              <w:spacing w:line="240" w:lineRule="auto"/>
              <w:jc w:val="right"/>
              <w:rPr>
                <w:sz w:val="12"/>
                <w:szCs w:val="12"/>
              </w:rPr>
            </w:pPr>
            <w:r w:rsidRPr="00AB7FEF">
              <w:rPr>
                <w:sz w:val="12"/>
                <w:szCs w:val="12"/>
              </w:rPr>
              <w:t>99,9%</w:t>
            </w:r>
          </w:p>
        </w:tc>
      </w:tr>
      <w:tr w:rsidR="00AB7FEF" w:rsidRPr="00AB7FEF" w14:paraId="799DC17D" w14:textId="77777777" w:rsidTr="00AB7FEF">
        <w:trPr>
          <w:trHeight w:val="85"/>
        </w:trPr>
        <w:tc>
          <w:tcPr>
            <w:tcW w:w="2618" w:type="pct"/>
            <w:tcBorders>
              <w:top w:val="nil"/>
              <w:left w:val="nil"/>
              <w:bottom w:val="nil"/>
              <w:right w:val="nil"/>
            </w:tcBorders>
            <w:shd w:val="clear" w:color="auto" w:fill="auto"/>
            <w:vAlign w:val="center"/>
            <w:hideMark/>
          </w:tcPr>
          <w:p w14:paraId="096C14FC" w14:textId="77777777" w:rsidR="00AB7FEF" w:rsidRPr="00AB7FEF" w:rsidRDefault="00AB7FEF" w:rsidP="00AB7FEF">
            <w:pPr>
              <w:spacing w:line="240" w:lineRule="auto"/>
              <w:rPr>
                <w:sz w:val="12"/>
                <w:szCs w:val="12"/>
              </w:rPr>
            </w:pPr>
            <w:r w:rsidRPr="00AB7FEF">
              <w:rPr>
                <w:sz w:val="12"/>
                <w:szCs w:val="12"/>
              </w:rPr>
              <w:t xml:space="preserve">zaliczka remontowa </w:t>
            </w:r>
          </w:p>
        </w:tc>
        <w:tc>
          <w:tcPr>
            <w:tcW w:w="386" w:type="pct"/>
            <w:tcBorders>
              <w:top w:val="nil"/>
              <w:left w:val="nil"/>
              <w:bottom w:val="nil"/>
              <w:right w:val="nil"/>
            </w:tcBorders>
            <w:shd w:val="clear" w:color="auto" w:fill="auto"/>
            <w:noWrap/>
            <w:vAlign w:val="center"/>
            <w:hideMark/>
          </w:tcPr>
          <w:p w14:paraId="126DAE96"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4CF7C53" w14:textId="77777777" w:rsidR="00AB7FEF" w:rsidRPr="00AB7FEF" w:rsidRDefault="00AB7FEF" w:rsidP="00AB7FEF">
            <w:pPr>
              <w:spacing w:line="240" w:lineRule="auto"/>
              <w:jc w:val="right"/>
              <w:rPr>
                <w:sz w:val="12"/>
                <w:szCs w:val="12"/>
              </w:rPr>
            </w:pPr>
            <w:r w:rsidRPr="00AB7FEF">
              <w:rPr>
                <w:sz w:val="12"/>
                <w:szCs w:val="12"/>
              </w:rPr>
              <w:t>24 811 908</w:t>
            </w:r>
          </w:p>
        </w:tc>
        <w:tc>
          <w:tcPr>
            <w:tcW w:w="818" w:type="pct"/>
            <w:tcBorders>
              <w:top w:val="nil"/>
              <w:left w:val="nil"/>
              <w:bottom w:val="nil"/>
              <w:right w:val="nil"/>
            </w:tcBorders>
            <w:shd w:val="clear" w:color="auto" w:fill="auto"/>
            <w:noWrap/>
            <w:vAlign w:val="center"/>
            <w:hideMark/>
          </w:tcPr>
          <w:p w14:paraId="76E128BB" w14:textId="77777777" w:rsidR="00AB7FEF" w:rsidRPr="00AB7FEF" w:rsidRDefault="00AB7FEF" w:rsidP="00AB7FEF">
            <w:pPr>
              <w:spacing w:line="240" w:lineRule="auto"/>
              <w:jc w:val="right"/>
              <w:rPr>
                <w:sz w:val="12"/>
                <w:szCs w:val="12"/>
              </w:rPr>
            </w:pPr>
            <w:r w:rsidRPr="00AB7FEF">
              <w:rPr>
                <w:sz w:val="12"/>
                <w:szCs w:val="12"/>
              </w:rPr>
              <w:t>24 811 872,97</w:t>
            </w:r>
          </w:p>
        </w:tc>
        <w:tc>
          <w:tcPr>
            <w:tcW w:w="429" w:type="pct"/>
            <w:tcBorders>
              <w:top w:val="nil"/>
              <w:left w:val="nil"/>
              <w:bottom w:val="nil"/>
              <w:right w:val="nil"/>
            </w:tcBorders>
            <w:shd w:val="clear" w:color="auto" w:fill="auto"/>
            <w:noWrap/>
            <w:vAlign w:val="center"/>
            <w:hideMark/>
          </w:tcPr>
          <w:p w14:paraId="36E4910F"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01DB2A54" w14:textId="77777777" w:rsidTr="00AB7FEF">
        <w:trPr>
          <w:trHeight w:val="85"/>
        </w:trPr>
        <w:tc>
          <w:tcPr>
            <w:tcW w:w="2618" w:type="pct"/>
            <w:tcBorders>
              <w:top w:val="nil"/>
              <w:left w:val="nil"/>
              <w:bottom w:val="nil"/>
              <w:right w:val="nil"/>
            </w:tcBorders>
            <w:shd w:val="clear" w:color="auto" w:fill="auto"/>
            <w:vAlign w:val="center"/>
            <w:hideMark/>
          </w:tcPr>
          <w:p w14:paraId="3414DED5" w14:textId="77777777" w:rsidR="00AB7FEF" w:rsidRPr="00AB7FEF" w:rsidRDefault="00AB7FEF" w:rsidP="00AB7FEF">
            <w:pPr>
              <w:spacing w:line="240" w:lineRule="auto"/>
              <w:rPr>
                <w:sz w:val="12"/>
                <w:szCs w:val="12"/>
              </w:rPr>
            </w:pPr>
            <w:r w:rsidRPr="00AB7FEF">
              <w:rPr>
                <w:sz w:val="12"/>
                <w:szCs w:val="12"/>
              </w:rPr>
              <w:t xml:space="preserve">zaliczka eksploatacyjna </w:t>
            </w:r>
          </w:p>
        </w:tc>
        <w:tc>
          <w:tcPr>
            <w:tcW w:w="386" w:type="pct"/>
            <w:tcBorders>
              <w:top w:val="nil"/>
              <w:left w:val="nil"/>
              <w:bottom w:val="nil"/>
              <w:right w:val="nil"/>
            </w:tcBorders>
            <w:shd w:val="clear" w:color="auto" w:fill="auto"/>
            <w:noWrap/>
            <w:vAlign w:val="center"/>
            <w:hideMark/>
          </w:tcPr>
          <w:p w14:paraId="1FB56620"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0D1B9DD0" w14:textId="77777777" w:rsidR="00AB7FEF" w:rsidRPr="00AB7FEF" w:rsidRDefault="00AB7FEF" w:rsidP="00AB7FEF">
            <w:pPr>
              <w:spacing w:line="240" w:lineRule="auto"/>
              <w:jc w:val="right"/>
              <w:rPr>
                <w:sz w:val="12"/>
                <w:szCs w:val="12"/>
              </w:rPr>
            </w:pPr>
            <w:r w:rsidRPr="00AB7FEF">
              <w:rPr>
                <w:sz w:val="12"/>
                <w:szCs w:val="12"/>
              </w:rPr>
              <w:t>15 929 030</w:t>
            </w:r>
          </w:p>
        </w:tc>
        <w:tc>
          <w:tcPr>
            <w:tcW w:w="818" w:type="pct"/>
            <w:tcBorders>
              <w:top w:val="nil"/>
              <w:left w:val="nil"/>
              <w:bottom w:val="nil"/>
              <w:right w:val="nil"/>
            </w:tcBorders>
            <w:shd w:val="clear" w:color="auto" w:fill="auto"/>
            <w:noWrap/>
            <w:vAlign w:val="center"/>
            <w:hideMark/>
          </w:tcPr>
          <w:p w14:paraId="7781F346" w14:textId="77777777" w:rsidR="00AB7FEF" w:rsidRPr="00AB7FEF" w:rsidRDefault="00AB7FEF" w:rsidP="00AB7FEF">
            <w:pPr>
              <w:spacing w:line="240" w:lineRule="auto"/>
              <w:jc w:val="right"/>
              <w:rPr>
                <w:sz w:val="12"/>
                <w:szCs w:val="12"/>
              </w:rPr>
            </w:pPr>
            <w:r w:rsidRPr="00AB7FEF">
              <w:rPr>
                <w:sz w:val="12"/>
                <w:szCs w:val="12"/>
              </w:rPr>
              <w:t>15 928 963,63</w:t>
            </w:r>
          </w:p>
        </w:tc>
        <w:tc>
          <w:tcPr>
            <w:tcW w:w="429" w:type="pct"/>
            <w:tcBorders>
              <w:top w:val="nil"/>
              <w:left w:val="nil"/>
              <w:bottom w:val="nil"/>
              <w:right w:val="nil"/>
            </w:tcBorders>
            <w:shd w:val="clear" w:color="auto" w:fill="auto"/>
            <w:noWrap/>
            <w:vAlign w:val="center"/>
            <w:hideMark/>
          </w:tcPr>
          <w:p w14:paraId="4F5EC5E8"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4EF2F6A3" w14:textId="77777777" w:rsidTr="00AB7FEF">
        <w:trPr>
          <w:trHeight w:val="85"/>
        </w:trPr>
        <w:tc>
          <w:tcPr>
            <w:tcW w:w="2618" w:type="pct"/>
            <w:tcBorders>
              <w:top w:val="nil"/>
              <w:left w:val="nil"/>
              <w:bottom w:val="nil"/>
              <w:right w:val="nil"/>
            </w:tcBorders>
            <w:shd w:val="clear" w:color="auto" w:fill="auto"/>
            <w:vAlign w:val="center"/>
            <w:hideMark/>
          </w:tcPr>
          <w:p w14:paraId="4FF39236" w14:textId="77777777" w:rsidR="00AB7FEF" w:rsidRPr="00AB7FEF" w:rsidRDefault="00AB7FEF" w:rsidP="00AB7FEF">
            <w:pPr>
              <w:spacing w:line="240" w:lineRule="auto"/>
              <w:rPr>
                <w:sz w:val="12"/>
                <w:szCs w:val="12"/>
              </w:rPr>
            </w:pPr>
            <w:r w:rsidRPr="00AB7FEF">
              <w:rPr>
                <w:sz w:val="12"/>
                <w:szCs w:val="12"/>
              </w:rPr>
              <w:t>opłaty za gospodarowanie odpadami</w:t>
            </w:r>
          </w:p>
        </w:tc>
        <w:tc>
          <w:tcPr>
            <w:tcW w:w="386" w:type="pct"/>
            <w:tcBorders>
              <w:top w:val="nil"/>
              <w:left w:val="nil"/>
              <w:bottom w:val="nil"/>
              <w:right w:val="nil"/>
            </w:tcBorders>
            <w:shd w:val="clear" w:color="auto" w:fill="auto"/>
            <w:noWrap/>
            <w:vAlign w:val="center"/>
            <w:hideMark/>
          </w:tcPr>
          <w:p w14:paraId="4E3CF637"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3BE693C" w14:textId="77777777" w:rsidR="00AB7FEF" w:rsidRPr="00AB7FEF" w:rsidRDefault="00AB7FEF" w:rsidP="00AB7FEF">
            <w:pPr>
              <w:spacing w:line="240" w:lineRule="auto"/>
              <w:jc w:val="right"/>
              <w:rPr>
                <w:sz w:val="12"/>
                <w:szCs w:val="12"/>
              </w:rPr>
            </w:pPr>
            <w:r w:rsidRPr="00AB7FEF">
              <w:rPr>
                <w:sz w:val="12"/>
                <w:szCs w:val="12"/>
              </w:rPr>
              <w:t>8 589 644</w:t>
            </w:r>
          </w:p>
        </w:tc>
        <w:tc>
          <w:tcPr>
            <w:tcW w:w="818" w:type="pct"/>
            <w:tcBorders>
              <w:top w:val="nil"/>
              <w:left w:val="nil"/>
              <w:bottom w:val="nil"/>
              <w:right w:val="nil"/>
            </w:tcBorders>
            <w:shd w:val="clear" w:color="auto" w:fill="auto"/>
            <w:noWrap/>
            <w:vAlign w:val="center"/>
            <w:hideMark/>
          </w:tcPr>
          <w:p w14:paraId="0AD7E0B1" w14:textId="77777777" w:rsidR="00AB7FEF" w:rsidRPr="00AB7FEF" w:rsidRDefault="00AB7FEF" w:rsidP="00AB7FEF">
            <w:pPr>
              <w:spacing w:line="240" w:lineRule="auto"/>
              <w:jc w:val="right"/>
              <w:rPr>
                <w:sz w:val="12"/>
                <w:szCs w:val="12"/>
              </w:rPr>
            </w:pPr>
            <w:r w:rsidRPr="00AB7FEF">
              <w:rPr>
                <w:sz w:val="12"/>
                <w:szCs w:val="12"/>
              </w:rPr>
              <w:t>8 581 307,07</w:t>
            </w:r>
          </w:p>
        </w:tc>
        <w:tc>
          <w:tcPr>
            <w:tcW w:w="429" w:type="pct"/>
            <w:tcBorders>
              <w:top w:val="nil"/>
              <w:left w:val="nil"/>
              <w:bottom w:val="nil"/>
              <w:right w:val="nil"/>
            </w:tcBorders>
            <w:shd w:val="clear" w:color="auto" w:fill="auto"/>
            <w:noWrap/>
            <w:vAlign w:val="center"/>
            <w:hideMark/>
          </w:tcPr>
          <w:p w14:paraId="16D39B21" w14:textId="77777777" w:rsidR="00AB7FEF" w:rsidRPr="00AB7FEF" w:rsidRDefault="00AB7FEF" w:rsidP="00AB7FEF">
            <w:pPr>
              <w:spacing w:line="240" w:lineRule="auto"/>
              <w:jc w:val="right"/>
              <w:rPr>
                <w:sz w:val="12"/>
                <w:szCs w:val="12"/>
              </w:rPr>
            </w:pPr>
            <w:r w:rsidRPr="00AB7FEF">
              <w:rPr>
                <w:sz w:val="12"/>
                <w:szCs w:val="12"/>
              </w:rPr>
              <w:t>99,9%</w:t>
            </w:r>
          </w:p>
        </w:tc>
      </w:tr>
      <w:tr w:rsidR="00AB7FEF" w:rsidRPr="00AB7FEF" w14:paraId="0F5A5C59" w14:textId="77777777" w:rsidTr="00AB7FEF">
        <w:trPr>
          <w:trHeight w:val="85"/>
        </w:trPr>
        <w:tc>
          <w:tcPr>
            <w:tcW w:w="2618" w:type="pct"/>
            <w:tcBorders>
              <w:top w:val="nil"/>
              <w:left w:val="nil"/>
              <w:bottom w:val="nil"/>
              <w:right w:val="nil"/>
            </w:tcBorders>
            <w:shd w:val="clear" w:color="auto" w:fill="auto"/>
            <w:vAlign w:val="center"/>
            <w:hideMark/>
          </w:tcPr>
          <w:p w14:paraId="59ECA727" w14:textId="77777777" w:rsidR="00AB7FEF" w:rsidRPr="00AB7FEF" w:rsidRDefault="00AB7FEF" w:rsidP="00AB7FEF">
            <w:pPr>
              <w:spacing w:line="240" w:lineRule="auto"/>
              <w:rPr>
                <w:sz w:val="12"/>
                <w:szCs w:val="12"/>
              </w:rPr>
            </w:pPr>
            <w:r w:rsidRPr="00AB7FEF">
              <w:rPr>
                <w:sz w:val="12"/>
                <w:szCs w:val="12"/>
              </w:rPr>
              <w:t>odprowadzanie ścieków</w:t>
            </w:r>
          </w:p>
        </w:tc>
        <w:tc>
          <w:tcPr>
            <w:tcW w:w="386" w:type="pct"/>
            <w:tcBorders>
              <w:top w:val="nil"/>
              <w:left w:val="nil"/>
              <w:bottom w:val="nil"/>
              <w:right w:val="nil"/>
            </w:tcBorders>
            <w:shd w:val="clear" w:color="auto" w:fill="auto"/>
            <w:noWrap/>
            <w:vAlign w:val="center"/>
            <w:hideMark/>
          </w:tcPr>
          <w:p w14:paraId="66D55822"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21A30FCF" w14:textId="77777777" w:rsidR="00AB7FEF" w:rsidRPr="00AB7FEF" w:rsidRDefault="00AB7FEF" w:rsidP="00AB7FEF">
            <w:pPr>
              <w:spacing w:line="240" w:lineRule="auto"/>
              <w:jc w:val="right"/>
              <w:rPr>
                <w:sz w:val="12"/>
                <w:szCs w:val="12"/>
              </w:rPr>
            </w:pPr>
            <w:r w:rsidRPr="00AB7FEF">
              <w:rPr>
                <w:sz w:val="12"/>
                <w:szCs w:val="12"/>
              </w:rPr>
              <w:t>5 962 000</w:t>
            </w:r>
          </w:p>
        </w:tc>
        <w:tc>
          <w:tcPr>
            <w:tcW w:w="818" w:type="pct"/>
            <w:tcBorders>
              <w:top w:val="nil"/>
              <w:left w:val="nil"/>
              <w:bottom w:val="nil"/>
              <w:right w:val="nil"/>
            </w:tcBorders>
            <w:shd w:val="clear" w:color="auto" w:fill="auto"/>
            <w:noWrap/>
            <w:vAlign w:val="center"/>
            <w:hideMark/>
          </w:tcPr>
          <w:p w14:paraId="07A22A8E" w14:textId="77777777" w:rsidR="00AB7FEF" w:rsidRPr="00AB7FEF" w:rsidRDefault="00AB7FEF" w:rsidP="00AB7FEF">
            <w:pPr>
              <w:spacing w:line="240" w:lineRule="auto"/>
              <w:jc w:val="right"/>
              <w:rPr>
                <w:sz w:val="12"/>
                <w:szCs w:val="12"/>
              </w:rPr>
            </w:pPr>
            <w:r w:rsidRPr="00AB7FEF">
              <w:rPr>
                <w:sz w:val="12"/>
                <w:szCs w:val="12"/>
              </w:rPr>
              <w:t>5 929 261,90</w:t>
            </w:r>
          </w:p>
        </w:tc>
        <w:tc>
          <w:tcPr>
            <w:tcW w:w="429" w:type="pct"/>
            <w:tcBorders>
              <w:top w:val="nil"/>
              <w:left w:val="nil"/>
              <w:bottom w:val="nil"/>
              <w:right w:val="nil"/>
            </w:tcBorders>
            <w:shd w:val="clear" w:color="auto" w:fill="auto"/>
            <w:noWrap/>
            <w:vAlign w:val="center"/>
            <w:hideMark/>
          </w:tcPr>
          <w:p w14:paraId="73473F75" w14:textId="77777777" w:rsidR="00AB7FEF" w:rsidRPr="00AB7FEF" w:rsidRDefault="00AB7FEF" w:rsidP="00AB7FEF">
            <w:pPr>
              <w:spacing w:line="240" w:lineRule="auto"/>
              <w:jc w:val="right"/>
              <w:rPr>
                <w:sz w:val="12"/>
                <w:szCs w:val="12"/>
              </w:rPr>
            </w:pPr>
            <w:r w:rsidRPr="00AB7FEF">
              <w:rPr>
                <w:sz w:val="12"/>
                <w:szCs w:val="12"/>
              </w:rPr>
              <w:t>99,5%</w:t>
            </w:r>
          </w:p>
        </w:tc>
      </w:tr>
      <w:tr w:rsidR="00AB7FEF" w:rsidRPr="00AB7FEF" w14:paraId="55624312" w14:textId="77777777" w:rsidTr="00AB7FEF">
        <w:trPr>
          <w:trHeight w:val="85"/>
        </w:trPr>
        <w:tc>
          <w:tcPr>
            <w:tcW w:w="2618" w:type="pct"/>
            <w:tcBorders>
              <w:top w:val="nil"/>
              <w:left w:val="nil"/>
              <w:bottom w:val="nil"/>
              <w:right w:val="nil"/>
            </w:tcBorders>
            <w:shd w:val="clear" w:color="auto" w:fill="auto"/>
            <w:vAlign w:val="center"/>
            <w:hideMark/>
          </w:tcPr>
          <w:p w14:paraId="18958B17" w14:textId="77777777" w:rsidR="00AB7FEF" w:rsidRPr="00AB7FEF" w:rsidRDefault="00AB7FEF" w:rsidP="00AB7FEF">
            <w:pPr>
              <w:spacing w:line="240" w:lineRule="auto"/>
              <w:jc w:val="right"/>
              <w:rPr>
                <w:sz w:val="12"/>
                <w:szCs w:val="12"/>
              </w:rPr>
            </w:pPr>
          </w:p>
        </w:tc>
        <w:tc>
          <w:tcPr>
            <w:tcW w:w="386" w:type="pct"/>
            <w:tcBorders>
              <w:top w:val="nil"/>
              <w:left w:val="nil"/>
              <w:bottom w:val="nil"/>
              <w:right w:val="nil"/>
            </w:tcBorders>
            <w:shd w:val="clear" w:color="auto" w:fill="auto"/>
            <w:vAlign w:val="center"/>
            <w:hideMark/>
          </w:tcPr>
          <w:p w14:paraId="3C05B325"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41B6585A"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B683A3B"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88EB27D"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7317D60" w14:textId="77777777" w:rsidTr="00AB7FEF">
        <w:trPr>
          <w:trHeight w:val="85"/>
        </w:trPr>
        <w:tc>
          <w:tcPr>
            <w:tcW w:w="2618" w:type="pct"/>
            <w:tcBorders>
              <w:top w:val="nil"/>
              <w:left w:val="nil"/>
              <w:bottom w:val="nil"/>
              <w:right w:val="nil"/>
            </w:tcBorders>
            <w:shd w:val="clear" w:color="auto" w:fill="auto"/>
            <w:vAlign w:val="center"/>
            <w:hideMark/>
          </w:tcPr>
          <w:p w14:paraId="35B3E554" w14:textId="77777777" w:rsidR="00AB7FEF" w:rsidRPr="00AB7FEF" w:rsidRDefault="00AB7FEF" w:rsidP="00AB7FEF">
            <w:pPr>
              <w:spacing w:line="240" w:lineRule="auto"/>
              <w:rPr>
                <w:i/>
                <w:iCs/>
                <w:sz w:val="12"/>
                <w:szCs w:val="12"/>
                <w:u w:val="single"/>
              </w:rPr>
            </w:pPr>
            <w:r w:rsidRPr="00AB7FEF">
              <w:rPr>
                <w:i/>
                <w:iCs/>
                <w:sz w:val="12"/>
                <w:szCs w:val="12"/>
                <w:u w:val="single"/>
              </w:rPr>
              <w:t>Dysponent 2:</w:t>
            </w:r>
            <w:r w:rsidRPr="00AB7FEF">
              <w:rPr>
                <w:i/>
                <w:iCs/>
                <w:sz w:val="12"/>
                <w:szCs w:val="12"/>
              </w:rPr>
              <w:t xml:space="preserve"> Wydział Wspólnot Mieszkaniowych</w:t>
            </w:r>
          </w:p>
        </w:tc>
        <w:tc>
          <w:tcPr>
            <w:tcW w:w="386" w:type="pct"/>
            <w:tcBorders>
              <w:top w:val="nil"/>
              <w:left w:val="nil"/>
              <w:bottom w:val="nil"/>
              <w:right w:val="nil"/>
            </w:tcBorders>
            <w:shd w:val="clear" w:color="auto" w:fill="auto"/>
            <w:vAlign w:val="center"/>
            <w:hideMark/>
          </w:tcPr>
          <w:p w14:paraId="51718E8C"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0C767232" w14:textId="77777777" w:rsidR="00AB7FEF" w:rsidRPr="00AB7FEF" w:rsidRDefault="00AB7FEF" w:rsidP="00AB7FEF">
            <w:pPr>
              <w:spacing w:line="240" w:lineRule="auto"/>
              <w:jc w:val="right"/>
              <w:rPr>
                <w:i/>
                <w:iCs/>
                <w:sz w:val="12"/>
                <w:szCs w:val="12"/>
              </w:rPr>
            </w:pPr>
            <w:r w:rsidRPr="00AB7FEF">
              <w:rPr>
                <w:i/>
                <w:iCs/>
                <w:sz w:val="12"/>
                <w:szCs w:val="12"/>
              </w:rPr>
              <w:t>297 375</w:t>
            </w:r>
          </w:p>
        </w:tc>
        <w:tc>
          <w:tcPr>
            <w:tcW w:w="818" w:type="pct"/>
            <w:tcBorders>
              <w:top w:val="nil"/>
              <w:left w:val="nil"/>
              <w:bottom w:val="nil"/>
              <w:right w:val="nil"/>
            </w:tcBorders>
            <w:shd w:val="clear" w:color="auto" w:fill="auto"/>
            <w:vAlign w:val="center"/>
            <w:hideMark/>
          </w:tcPr>
          <w:p w14:paraId="370799C4" w14:textId="77777777" w:rsidR="00AB7FEF" w:rsidRPr="00AB7FEF" w:rsidRDefault="00AB7FEF" w:rsidP="00AB7FEF">
            <w:pPr>
              <w:spacing w:line="240" w:lineRule="auto"/>
              <w:jc w:val="right"/>
              <w:rPr>
                <w:i/>
                <w:iCs/>
                <w:sz w:val="12"/>
                <w:szCs w:val="12"/>
              </w:rPr>
            </w:pPr>
            <w:r w:rsidRPr="00AB7FEF">
              <w:rPr>
                <w:i/>
                <w:iCs/>
                <w:sz w:val="12"/>
                <w:szCs w:val="12"/>
              </w:rPr>
              <w:t>275 279,46</w:t>
            </w:r>
          </w:p>
        </w:tc>
        <w:tc>
          <w:tcPr>
            <w:tcW w:w="429" w:type="pct"/>
            <w:tcBorders>
              <w:top w:val="nil"/>
              <w:left w:val="nil"/>
              <w:bottom w:val="nil"/>
              <w:right w:val="nil"/>
            </w:tcBorders>
            <w:shd w:val="clear" w:color="auto" w:fill="auto"/>
            <w:vAlign w:val="center"/>
            <w:hideMark/>
          </w:tcPr>
          <w:p w14:paraId="39A2D77C" w14:textId="77777777" w:rsidR="00AB7FEF" w:rsidRPr="00AB7FEF" w:rsidRDefault="00AB7FEF" w:rsidP="00AB7FEF">
            <w:pPr>
              <w:spacing w:line="240" w:lineRule="auto"/>
              <w:jc w:val="right"/>
              <w:rPr>
                <w:i/>
                <w:iCs/>
                <w:sz w:val="12"/>
                <w:szCs w:val="12"/>
              </w:rPr>
            </w:pPr>
            <w:r w:rsidRPr="00AB7FEF">
              <w:rPr>
                <w:i/>
                <w:iCs/>
                <w:sz w:val="12"/>
                <w:szCs w:val="12"/>
              </w:rPr>
              <w:t>92,6%</w:t>
            </w:r>
          </w:p>
        </w:tc>
      </w:tr>
      <w:tr w:rsidR="00AB7FEF" w:rsidRPr="00AB7FEF" w14:paraId="2B4EA3E7" w14:textId="77777777" w:rsidTr="00AB7FEF">
        <w:trPr>
          <w:trHeight w:val="85"/>
        </w:trPr>
        <w:tc>
          <w:tcPr>
            <w:tcW w:w="2618" w:type="pct"/>
            <w:tcBorders>
              <w:top w:val="nil"/>
              <w:left w:val="nil"/>
              <w:bottom w:val="nil"/>
              <w:right w:val="nil"/>
            </w:tcBorders>
            <w:shd w:val="clear" w:color="auto" w:fill="auto"/>
            <w:vAlign w:val="center"/>
            <w:hideMark/>
          </w:tcPr>
          <w:p w14:paraId="00A390BD" w14:textId="77777777" w:rsidR="00AB7FEF" w:rsidRPr="00AB7FEF" w:rsidRDefault="00AB7FEF" w:rsidP="00AB7FEF">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1DF4535E"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12EF32C"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133C2E7"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9C8E6E4"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FFD2DCF" w14:textId="77777777" w:rsidTr="00AB7FEF">
        <w:trPr>
          <w:trHeight w:val="85"/>
        </w:trPr>
        <w:tc>
          <w:tcPr>
            <w:tcW w:w="2618" w:type="pct"/>
            <w:tcBorders>
              <w:top w:val="nil"/>
              <w:left w:val="nil"/>
              <w:bottom w:val="nil"/>
              <w:right w:val="nil"/>
            </w:tcBorders>
            <w:shd w:val="clear" w:color="auto" w:fill="auto"/>
            <w:vAlign w:val="center"/>
            <w:hideMark/>
          </w:tcPr>
          <w:p w14:paraId="02F29E21" w14:textId="77777777" w:rsidR="00AB7FEF" w:rsidRPr="00AB7FEF" w:rsidRDefault="00AB7FEF" w:rsidP="00AB7FEF">
            <w:pPr>
              <w:spacing w:line="240" w:lineRule="auto"/>
              <w:rPr>
                <w:i/>
                <w:iCs/>
                <w:sz w:val="12"/>
                <w:szCs w:val="12"/>
                <w:u w:val="single"/>
              </w:rPr>
            </w:pPr>
            <w:r w:rsidRPr="00AB7FEF">
              <w:rPr>
                <w:i/>
                <w:iCs/>
                <w:sz w:val="12"/>
                <w:szCs w:val="12"/>
                <w:u w:val="single"/>
              </w:rPr>
              <w:t>Klasyfikacja:</w:t>
            </w:r>
            <w:r w:rsidRPr="00AB7FEF">
              <w:rPr>
                <w:i/>
                <w:iCs/>
                <w:sz w:val="12"/>
                <w:szCs w:val="12"/>
              </w:rPr>
              <w:t xml:space="preserve"> rozdział: 70007</w:t>
            </w:r>
          </w:p>
        </w:tc>
        <w:tc>
          <w:tcPr>
            <w:tcW w:w="386" w:type="pct"/>
            <w:tcBorders>
              <w:top w:val="nil"/>
              <w:left w:val="nil"/>
              <w:bottom w:val="nil"/>
              <w:right w:val="nil"/>
            </w:tcBorders>
            <w:shd w:val="clear" w:color="auto" w:fill="auto"/>
            <w:vAlign w:val="center"/>
            <w:hideMark/>
          </w:tcPr>
          <w:p w14:paraId="30A8F6DC"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5D132978"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32ABF61"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9FCBD76"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2C4CAD6" w14:textId="77777777" w:rsidTr="00AB7FEF">
        <w:trPr>
          <w:trHeight w:val="85"/>
        </w:trPr>
        <w:tc>
          <w:tcPr>
            <w:tcW w:w="2618" w:type="pct"/>
            <w:tcBorders>
              <w:top w:val="nil"/>
              <w:left w:val="nil"/>
              <w:bottom w:val="nil"/>
              <w:right w:val="nil"/>
            </w:tcBorders>
            <w:shd w:val="clear" w:color="auto" w:fill="auto"/>
            <w:vAlign w:val="center"/>
            <w:hideMark/>
          </w:tcPr>
          <w:p w14:paraId="3ED34527"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4A10B2AC"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DA35197"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D7DF747"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4844E82"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238CE65" w14:textId="77777777" w:rsidTr="00AB7FEF">
        <w:trPr>
          <w:trHeight w:val="85"/>
        </w:trPr>
        <w:tc>
          <w:tcPr>
            <w:tcW w:w="2618" w:type="pct"/>
            <w:tcBorders>
              <w:top w:val="nil"/>
              <w:left w:val="nil"/>
              <w:bottom w:val="nil"/>
              <w:right w:val="nil"/>
            </w:tcBorders>
            <w:shd w:val="clear" w:color="auto" w:fill="auto"/>
            <w:vAlign w:val="center"/>
            <w:hideMark/>
          </w:tcPr>
          <w:p w14:paraId="12A64604" w14:textId="77777777" w:rsidR="00AB7FEF" w:rsidRPr="00AB7FEF" w:rsidRDefault="00AB7FEF" w:rsidP="00AB7FEF">
            <w:pPr>
              <w:spacing w:line="240" w:lineRule="auto"/>
              <w:rPr>
                <w:i/>
                <w:iCs/>
                <w:sz w:val="12"/>
                <w:szCs w:val="12"/>
                <w:u w:val="single"/>
              </w:rPr>
            </w:pPr>
            <w:r w:rsidRPr="00AB7FEF">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0FD8CBDE"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0B11B0E9"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0BC8308"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AFBA014"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09C73D7" w14:textId="77777777" w:rsidTr="00AB7FEF">
        <w:trPr>
          <w:trHeight w:val="85"/>
        </w:trPr>
        <w:tc>
          <w:tcPr>
            <w:tcW w:w="2618" w:type="pct"/>
            <w:tcBorders>
              <w:top w:val="nil"/>
              <w:left w:val="nil"/>
              <w:bottom w:val="nil"/>
              <w:right w:val="nil"/>
            </w:tcBorders>
            <w:shd w:val="clear" w:color="auto" w:fill="auto"/>
            <w:vAlign w:val="center"/>
            <w:hideMark/>
          </w:tcPr>
          <w:p w14:paraId="1852DC33" w14:textId="77777777" w:rsidR="00AB7FEF" w:rsidRPr="00AB7FEF" w:rsidRDefault="00AB7FEF" w:rsidP="00AB7FEF">
            <w:pPr>
              <w:spacing w:line="240" w:lineRule="auto"/>
              <w:rPr>
                <w:sz w:val="12"/>
                <w:szCs w:val="12"/>
              </w:rPr>
            </w:pPr>
            <w:r w:rsidRPr="00AB7FEF">
              <w:rPr>
                <w:sz w:val="12"/>
                <w:szCs w:val="12"/>
              </w:rPr>
              <w:t>koszty umów dla pełnomocników m.st. Warszawy za udział w zebraniach wspólnot mieszkaniowych</w:t>
            </w:r>
          </w:p>
        </w:tc>
        <w:tc>
          <w:tcPr>
            <w:tcW w:w="386" w:type="pct"/>
            <w:tcBorders>
              <w:top w:val="nil"/>
              <w:left w:val="nil"/>
              <w:bottom w:val="nil"/>
              <w:right w:val="nil"/>
            </w:tcBorders>
            <w:shd w:val="clear" w:color="auto" w:fill="auto"/>
            <w:vAlign w:val="center"/>
            <w:hideMark/>
          </w:tcPr>
          <w:p w14:paraId="3DD64C65"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13D9D8D" w14:textId="77777777" w:rsidR="00AB7FEF" w:rsidRPr="00AB7FEF" w:rsidRDefault="00AB7FEF" w:rsidP="00AB7FEF">
            <w:pPr>
              <w:spacing w:line="240" w:lineRule="auto"/>
              <w:jc w:val="right"/>
              <w:rPr>
                <w:sz w:val="12"/>
                <w:szCs w:val="12"/>
              </w:rPr>
            </w:pPr>
            <w:r w:rsidRPr="00AB7FEF">
              <w:rPr>
                <w:sz w:val="12"/>
                <w:szCs w:val="12"/>
              </w:rPr>
              <w:t>167 375</w:t>
            </w:r>
          </w:p>
        </w:tc>
        <w:tc>
          <w:tcPr>
            <w:tcW w:w="818" w:type="pct"/>
            <w:tcBorders>
              <w:top w:val="nil"/>
              <w:left w:val="nil"/>
              <w:bottom w:val="nil"/>
              <w:right w:val="nil"/>
            </w:tcBorders>
            <w:shd w:val="clear" w:color="auto" w:fill="auto"/>
            <w:noWrap/>
            <w:vAlign w:val="center"/>
            <w:hideMark/>
          </w:tcPr>
          <w:p w14:paraId="13D2026B" w14:textId="77777777" w:rsidR="00AB7FEF" w:rsidRPr="00AB7FEF" w:rsidRDefault="00AB7FEF" w:rsidP="00AB7FEF">
            <w:pPr>
              <w:spacing w:line="240" w:lineRule="auto"/>
              <w:jc w:val="right"/>
              <w:rPr>
                <w:sz w:val="12"/>
                <w:szCs w:val="12"/>
              </w:rPr>
            </w:pPr>
            <w:r w:rsidRPr="00AB7FEF">
              <w:rPr>
                <w:sz w:val="12"/>
                <w:szCs w:val="12"/>
              </w:rPr>
              <w:t>155 279,46</w:t>
            </w:r>
          </w:p>
        </w:tc>
        <w:tc>
          <w:tcPr>
            <w:tcW w:w="429" w:type="pct"/>
            <w:tcBorders>
              <w:top w:val="nil"/>
              <w:left w:val="nil"/>
              <w:bottom w:val="nil"/>
              <w:right w:val="nil"/>
            </w:tcBorders>
            <w:shd w:val="clear" w:color="auto" w:fill="auto"/>
            <w:noWrap/>
            <w:vAlign w:val="center"/>
            <w:hideMark/>
          </w:tcPr>
          <w:p w14:paraId="7AB36E54" w14:textId="77777777" w:rsidR="00AB7FEF" w:rsidRPr="00AB7FEF" w:rsidRDefault="00AB7FEF" w:rsidP="00AB7FEF">
            <w:pPr>
              <w:spacing w:line="240" w:lineRule="auto"/>
              <w:jc w:val="right"/>
              <w:rPr>
                <w:sz w:val="12"/>
                <w:szCs w:val="12"/>
              </w:rPr>
            </w:pPr>
            <w:r w:rsidRPr="00AB7FEF">
              <w:rPr>
                <w:sz w:val="12"/>
                <w:szCs w:val="12"/>
              </w:rPr>
              <w:t>92,8%</w:t>
            </w:r>
          </w:p>
        </w:tc>
      </w:tr>
      <w:tr w:rsidR="00AB7FEF" w:rsidRPr="00AB7FEF" w14:paraId="228755D8" w14:textId="77777777" w:rsidTr="00AB7FEF">
        <w:trPr>
          <w:trHeight w:val="85"/>
        </w:trPr>
        <w:tc>
          <w:tcPr>
            <w:tcW w:w="2618" w:type="pct"/>
            <w:tcBorders>
              <w:top w:val="nil"/>
              <w:left w:val="nil"/>
              <w:bottom w:val="nil"/>
              <w:right w:val="nil"/>
            </w:tcBorders>
            <w:shd w:val="clear" w:color="auto" w:fill="auto"/>
            <w:vAlign w:val="center"/>
            <w:hideMark/>
          </w:tcPr>
          <w:p w14:paraId="1D14EB87" w14:textId="77777777" w:rsidR="00AB7FEF" w:rsidRPr="00AB7FEF" w:rsidRDefault="00AB7FEF" w:rsidP="00AB7FEF">
            <w:pPr>
              <w:spacing w:line="240" w:lineRule="auto"/>
              <w:rPr>
                <w:sz w:val="12"/>
                <w:szCs w:val="12"/>
              </w:rPr>
            </w:pPr>
            <w:r w:rsidRPr="00AB7FEF">
              <w:rPr>
                <w:sz w:val="12"/>
                <w:szCs w:val="12"/>
              </w:rPr>
              <w:t>ekspertyza prawidłowości sporządzenia kosztorysów budowlanych i przedmiarów robót, opracowanych na podstawie dokumentacji projektowej, dotyczącej wspólnot mieszkaniowych, w których m.st. Warszawa posiada swoje udziały</w:t>
            </w:r>
          </w:p>
        </w:tc>
        <w:tc>
          <w:tcPr>
            <w:tcW w:w="386" w:type="pct"/>
            <w:tcBorders>
              <w:top w:val="nil"/>
              <w:left w:val="nil"/>
              <w:bottom w:val="nil"/>
              <w:right w:val="nil"/>
            </w:tcBorders>
            <w:shd w:val="clear" w:color="auto" w:fill="auto"/>
            <w:noWrap/>
            <w:vAlign w:val="center"/>
            <w:hideMark/>
          </w:tcPr>
          <w:p w14:paraId="469C6D83"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A2221C3" w14:textId="77777777" w:rsidR="00AB7FEF" w:rsidRPr="00AB7FEF" w:rsidRDefault="00AB7FEF" w:rsidP="00AB7FEF">
            <w:pPr>
              <w:spacing w:line="240" w:lineRule="auto"/>
              <w:jc w:val="right"/>
              <w:rPr>
                <w:sz w:val="12"/>
                <w:szCs w:val="12"/>
              </w:rPr>
            </w:pPr>
            <w:r w:rsidRPr="00AB7FEF">
              <w:rPr>
                <w:sz w:val="12"/>
                <w:szCs w:val="12"/>
              </w:rPr>
              <w:t>130 000</w:t>
            </w:r>
          </w:p>
        </w:tc>
        <w:tc>
          <w:tcPr>
            <w:tcW w:w="818" w:type="pct"/>
            <w:tcBorders>
              <w:top w:val="nil"/>
              <w:left w:val="nil"/>
              <w:bottom w:val="nil"/>
              <w:right w:val="nil"/>
            </w:tcBorders>
            <w:shd w:val="clear" w:color="auto" w:fill="auto"/>
            <w:noWrap/>
            <w:vAlign w:val="center"/>
            <w:hideMark/>
          </w:tcPr>
          <w:p w14:paraId="0A763A9E" w14:textId="77777777" w:rsidR="00AB7FEF" w:rsidRPr="00AB7FEF" w:rsidRDefault="00AB7FEF" w:rsidP="00AB7FEF">
            <w:pPr>
              <w:spacing w:line="240" w:lineRule="auto"/>
              <w:jc w:val="right"/>
              <w:rPr>
                <w:sz w:val="12"/>
                <w:szCs w:val="12"/>
              </w:rPr>
            </w:pPr>
            <w:r w:rsidRPr="00AB7FEF">
              <w:rPr>
                <w:sz w:val="12"/>
                <w:szCs w:val="12"/>
              </w:rPr>
              <w:t>120 000,00</w:t>
            </w:r>
          </w:p>
        </w:tc>
        <w:tc>
          <w:tcPr>
            <w:tcW w:w="429" w:type="pct"/>
            <w:tcBorders>
              <w:top w:val="nil"/>
              <w:left w:val="nil"/>
              <w:bottom w:val="nil"/>
              <w:right w:val="nil"/>
            </w:tcBorders>
            <w:shd w:val="clear" w:color="auto" w:fill="auto"/>
            <w:noWrap/>
            <w:vAlign w:val="center"/>
            <w:hideMark/>
          </w:tcPr>
          <w:p w14:paraId="74B36DC7" w14:textId="77777777" w:rsidR="00AB7FEF" w:rsidRPr="00AB7FEF" w:rsidRDefault="00AB7FEF" w:rsidP="00AB7FEF">
            <w:pPr>
              <w:spacing w:line="240" w:lineRule="auto"/>
              <w:jc w:val="right"/>
              <w:rPr>
                <w:sz w:val="12"/>
                <w:szCs w:val="12"/>
              </w:rPr>
            </w:pPr>
            <w:r w:rsidRPr="00AB7FEF">
              <w:rPr>
                <w:sz w:val="12"/>
                <w:szCs w:val="12"/>
              </w:rPr>
              <w:t>92,3%</w:t>
            </w:r>
          </w:p>
        </w:tc>
      </w:tr>
      <w:tr w:rsidR="00AB7FEF" w:rsidRPr="00AB7FEF" w14:paraId="3DBE50E6" w14:textId="77777777" w:rsidTr="00AB7FEF">
        <w:trPr>
          <w:trHeight w:val="85"/>
        </w:trPr>
        <w:tc>
          <w:tcPr>
            <w:tcW w:w="2618" w:type="pct"/>
            <w:tcBorders>
              <w:top w:val="nil"/>
              <w:left w:val="nil"/>
              <w:bottom w:val="nil"/>
              <w:right w:val="nil"/>
            </w:tcBorders>
            <w:shd w:val="clear" w:color="auto" w:fill="auto"/>
            <w:vAlign w:val="center"/>
            <w:hideMark/>
          </w:tcPr>
          <w:p w14:paraId="3CF4FE56" w14:textId="77777777" w:rsidR="00AB7FEF" w:rsidRPr="00AB7FEF" w:rsidRDefault="00AB7FEF" w:rsidP="00AB7FEF">
            <w:pPr>
              <w:spacing w:line="240" w:lineRule="auto"/>
              <w:jc w:val="right"/>
              <w:rPr>
                <w:sz w:val="12"/>
                <w:szCs w:val="12"/>
              </w:rPr>
            </w:pPr>
          </w:p>
        </w:tc>
        <w:tc>
          <w:tcPr>
            <w:tcW w:w="386" w:type="pct"/>
            <w:tcBorders>
              <w:top w:val="nil"/>
              <w:left w:val="nil"/>
              <w:bottom w:val="nil"/>
              <w:right w:val="nil"/>
            </w:tcBorders>
            <w:shd w:val="clear" w:color="auto" w:fill="auto"/>
            <w:vAlign w:val="center"/>
            <w:hideMark/>
          </w:tcPr>
          <w:p w14:paraId="1DCDEBEE"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7FE0D642"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F88A925"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8CDE45A"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4A1CEB5" w14:textId="77777777" w:rsidTr="00AB7FEF">
        <w:trPr>
          <w:trHeight w:val="85"/>
        </w:trPr>
        <w:tc>
          <w:tcPr>
            <w:tcW w:w="2618" w:type="pct"/>
            <w:tcBorders>
              <w:top w:val="nil"/>
              <w:left w:val="nil"/>
              <w:bottom w:val="nil"/>
              <w:right w:val="nil"/>
            </w:tcBorders>
            <w:shd w:val="clear" w:color="auto" w:fill="auto"/>
            <w:vAlign w:val="center"/>
            <w:hideMark/>
          </w:tcPr>
          <w:p w14:paraId="4932593A" w14:textId="77777777" w:rsidR="00AB7FEF" w:rsidRPr="00AB7FEF" w:rsidRDefault="00AB7FEF" w:rsidP="00AB7FEF">
            <w:pPr>
              <w:spacing w:line="240" w:lineRule="auto"/>
              <w:rPr>
                <w:i/>
                <w:iCs/>
                <w:sz w:val="12"/>
                <w:szCs w:val="12"/>
                <w:u w:val="single"/>
              </w:rPr>
            </w:pPr>
            <w:r w:rsidRPr="00AB7FEF">
              <w:rPr>
                <w:i/>
                <w:iCs/>
                <w:sz w:val="12"/>
                <w:szCs w:val="12"/>
                <w:u w:val="single"/>
              </w:rPr>
              <w:t>Dysponent 2:</w:t>
            </w:r>
            <w:r w:rsidRPr="00AB7FEF">
              <w:rPr>
                <w:i/>
                <w:iCs/>
                <w:sz w:val="12"/>
                <w:szCs w:val="12"/>
              </w:rPr>
              <w:t xml:space="preserve"> Wydział Prawny</w:t>
            </w:r>
          </w:p>
        </w:tc>
        <w:tc>
          <w:tcPr>
            <w:tcW w:w="386" w:type="pct"/>
            <w:tcBorders>
              <w:top w:val="nil"/>
              <w:left w:val="nil"/>
              <w:bottom w:val="nil"/>
              <w:right w:val="nil"/>
            </w:tcBorders>
            <w:shd w:val="clear" w:color="auto" w:fill="auto"/>
            <w:vAlign w:val="center"/>
            <w:hideMark/>
          </w:tcPr>
          <w:p w14:paraId="2B95DF76"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2FAA8018" w14:textId="77777777" w:rsidR="00AB7FEF" w:rsidRPr="00AB7FEF" w:rsidRDefault="00AB7FEF" w:rsidP="00AB7FEF">
            <w:pPr>
              <w:spacing w:line="240" w:lineRule="auto"/>
              <w:jc w:val="right"/>
              <w:rPr>
                <w:i/>
                <w:iCs/>
                <w:sz w:val="12"/>
                <w:szCs w:val="12"/>
              </w:rPr>
            </w:pPr>
            <w:r w:rsidRPr="00AB7FEF">
              <w:rPr>
                <w:i/>
                <w:iCs/>
                <w:sz w:val="12"/>
                <w:szCs w:val="12"/>
              </w:rPr>
              <w:t>1 397</w:t>
            </w:r>
          </w:p>
        </w:tc>
        <w:tc>
          <w:tcPr>
            <w:tcW w:w="818" w:type="pct"/>
            <w:tcBorders>
              <w:top w:val="nil"/>
              <w:left w:val="nil"/>
              <w:bottom w:val="nil"/>
              <w:right w:val="nil"/>
            </w:tcBorders>
            <w:shd w:val="clear" w:color="auto" w:fill="auto"/>
            <w:vAlign w:val="center"/>
            <w:hideMark/>
          </w:tcPr>
          <w:p w14:paraId="3B00E479" w14:textId="77777777" w:rsidR="00AB7FEF" w:rsidRPr="00AB7FEF" w:rsidRDefault="00AB7FEF" w:rsidP="00AB7FEF">
            <w:pPr>
              <w:spacing w:line="240" w:lineRule="auto"/>
              <w:jc w:val="right"/>
              <w:rPr>
                <w:i/>
                <w:iCs/>
                <w:sz w:val="12"/>
                <w:szCs w:val="12"/>
              </w:rPr>
            </w:pPr>
            <w:r w:rsidRPr="00AB7FEF">
              <w:rPr>
                <w:i/>
                <w:iCs/>
                <w:sz w:val="12"/>
                <w:szCs w:val="12"/>
              </w:rPr>
              <w:t>1 395,67</w:t>
            </w:r>
          </w:p>
        </w:tc>
        <w:tc>
          <w:tcPr>
            <w:tcW w:w="429" w:type="pct"/>
            <w:tcBorders>
              <w:top w:val="nil"/>
              <w:left w:val="nil"/>
              <w:bottom w:val="nil"/>
              <w:right w:val="nil"/>
            </w:tcBorders>
            <w:shd w:val="clear" w:color="auto" w:fill="auto"/>
            <w:vAlign w:val="center"/>
            <w:hideMark/>
          </w:tcPr>
          <w:p w14:paraId="2C49C1F0" w14:textId="77777777" w:rsidR="00AB7FEF" w:rsidRPr="00AB7FEF" w:rsidRDefault="00AB7FEF" w:rsidP="00AB7FEF">
            <w:pPr>
              <w:spacing w:line="240" w:lineRule="auto"/>
              <w:jc w:val="right"/>
              <w:rPr>
                <w:i/>
                <w:iCs/>
                <w:sz w:val="12"/>
                <w:szCs w:val="12"/>
              </w:rPr>
            </w:pPr>
            <w:r w:rsidRPr="00AB7FEF">
              <w:rPr>
                <w:i/>
                <w:iCs/>
                <w:sz w:val="12"/>
                <w:szCs w:val="12"/>
              </w:rPr>
              <w:t>99,9%</w:t>
            </w:r>
          </w:p>
        </w:tc>
      </w:tr>
      <w:tr w:rsidR="00AB7FEF" w:rsidRPr="00AB7FEF" w14:paraId="1A168692" w14:textId="77777777" w:rsidTr="00AB7FEF">
        <w:trPr>
          <w:trHeight w:val="85"/>
        </w:trPr>
        <w:tc>
          <w:tcPr>
            <w:tcW w:w="2618" w:type="pct"/>
            <w:tcBorders>
              <w:top w:val="nil"/>
              <w:left w:val="nil"/>
              <w:bottom w:val="nil"/>
              <w:right w:val="nil"/>
            </w:tcBorders>
            <w:shd w:val="clear" w:color="auto" w:fill="auto"/>
            <w:vAlign w:val="center"/>
            <w:hideMark/>
          </w:tcPr>
          <w:p w14:paraId="6E83CA45" w14:textId="77777777" w:rsidR="00AB7FEF" w:rsidRPr="00AB7FEF" w:rsidRDefault="00AB7FEF" w:rsidP="00AB7FEF">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50F3B512"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076650F"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90FAB0B"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921A07B"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4AD7B6A" w14:textId="77777777" w:rsidTr="00AB7FEF">
        <w:trPr>
          <w:trHeight w:val="85"/>
        </w:trPr>
        <w:tc>
          <w:tcPr>
            <w:tcW w:w="2618" w:type="pct"/>
            <w:tcBorders>
              <w:top w:val="nil"/>
              <w:left w:val="nil"/>
              <w:bottom w:val="nil"/>
              <w:right w:val="nil"/>
            </w:tcBorders>
            <w:shd w:val="clear" w:color="auto" w:fill="auto"/>
            <w:vAlign w:val="center"/>
            <w:hideMark/>
          </w:tcPr>
          <w:p w14:paraId="6D355A7D" w14:textId="77777777" w:rsidR="00AB7FEF" w:rsidRPr="00AB7FEF" w:rsidRDefault="00AB7FEF" w:rsidP="00AB7FEF">
            <w:pPr>
              <w:spacing w:line="240" w:lineRule="auto"/>
              <w:rPr>
                <w:i/>
                <w:iCs/>
                <w:sz w:val="12"/>
                <w:szCs w:val="12"/>
                <w:u w:val="single"/>
              </w:rPr>
            </w:pPr>
            <w:r w:rsidRPr="00AB7FEF">
              <w:rPr>
                <w:i/>
                <w:iCs/>
                <w:sz w:val="12"/>
                <w:szCs w:val="12"/>
                <w:u w:val="single"/>
              </w:rPr>
              <w:t>Klasyfikacja:</w:t>
            </w:r>
            <w:r w:rsidRPr="00AB7FEF">
              <w:rPr>
                <w:i/>
                <w:iCs/>
                <w:sz w:val="12"/>
                <w:szCs w:val="12"/>
              </w:rPr>
              <w:t xml:space="preserve"> rozdział: 70005</w:t>
            </w:r>
          </w:p>
        </w:tc>
        <w:tc>
          <w:tcPr>
            <w:tcW w:w="386" w:type="pct"/>
            <w:tcBorders>
              <w:top w:val="nil"/>
              <w:left w:val="nil"/>
              <w:bottom w:val="nil"/>
              <w:right w:val="nil"/>
            </w:tcBorders>
            <w:shd w:val="clear" w:color="auto" w:fill="auto"/>
            <w:vAlign w:val="center"/>
            <w:hideMark/>
          </w:tcPr>
          <w:p w14:paraId="32DD6A3E"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734197AC"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664A8CE"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EACC279"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28994C1" w14:textId="77777777" w:rsidTr="00AB7FEF">
        <w:trPr>
          <w:trHeight w:val="85"/>
        </w:trPr>
        <w:tc>
          <w:tcPr>
            <w:tcW w:w="2618" w:type="pct"/>
            <w:tcBorders>
              <w:top w:val="nil"/>
              <w:left w:val="nil"/>
              <w:bottom w:val="nil"/>
              <w:right w:val="nil"/>
            </w:tcBorders>
            <w:shd w:val="clear" w:color="auto" w:fill="auto"/>
            <w:vAlign w:val="center"/>
            <w:hideMark/>
          </w:tcPr>
          <w:p w14:paraId="1E647B16"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0FD2ABD9"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01767CB"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CF5A6EB"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7116CD9"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8E396EA" w14:textId="77777777" w:rsidTr="00AB7FEF">
        <w:trPr>
          <w:trHeight w:val="85"/>
        </w:trPr>
        <w:tc>
          <w:tcPr>
            <w:tcW w:w="2618" w:type="pct"/>
            <w:tcBorders>
              <w:top w:val="nil"/>
              <w:left w:val="nil"/>
              <w:bottom w:val="nil"/>
              <w:right w:val="nil"/>
            </w:tcBorders>
            <w:shd w:val="clear" w:color="auto" w:fill="auto"/>
            <w:vAlign w:val="center"/>
            <w:hideMark/>
          </w:tcPr>
          <w:p w14:paraId="631C745F" w14:textId="77777777" w:rsidR="00AB7FEF" w:rsidRPr="00AB7FEF" w:rsidRDefault="00AB7FEF" w:rsidP="00AB7FEF">
            <w:pPr>
              <w:spacing w:line="240" w:lineRule="auto"/>
              <w:rPr>
                <w:i/>
                <w:iCs/>
                <w:sz w:val="12"/>
                <w:szCs w:val="12"/>
                <w:u w:val="single"/>
              </w:rPr>
            </w:pPr>
            <w:r w:rsidRPr="00AB7FEF">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55A94C8F"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5AEAE0F1"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FC452F7"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9AFD0A2"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DB4C458" w14:textId="77777777" w:rsidTr="00AB7FEF">
        <w:trPr>
          <w:trHeight w:val="85"/>
        </w:trPr>
        <w:tc>
          <w:tcPr>
            <w:tcW w:w="2618" w:type="pct"/>
            <w:tcBorders>
              <w:top w:val="nil"/>
              <w:left w:val="nil"/>
              <w:bottom w:val="nil"/>
              <w:right w:val="nil"/>
            </w:tcBorders>
            <w:shd w:val="clear" w:color="auto" w:fill="auto"/>
            <w:vAlign w:val="center"/>
            <w:hideMark/>
          </w:tcPr>
          <w:p w14:paraId="2E217476" w14:textId="77777777" w:rsidR="00AB7FEF" w:rsidRPr="00AB7FEF" w:rsidRDefault="00AB7FEF" w:rsidP="00AB7FEF">
            <w:pPr>
              <w:spacing w:line="240" w:lineRule="auto"/>
              <w:rPr>
                <w:sz w:val="12"/>
                <w:szCs w:val="12"/>
              </w:rPr>
            </w:pPr>
            <w:r w:rsidRPr="00AB7FEF">
              <w:rPr>
                <w:sz w:val="12"/>
                <w:szCs w:val="12"/>
              </w:rPr>
              <w:t>koszty postępowania sądowego wraz z odsetkami na rzecz wspólnoty mieszkaniowej, w związku z wyrokiem sądu dotyczącym zaliczki na energię cieplną</w:t>
            </w:r>
          </w:p>
        </w:tc>
        <w:tc>
          <w:tcPr>
            <w:tcW w:w="386" w:type="pct"/>
            <w:tcBorders>
              <w:top w:val="nil"/>
              <w:left w:val="nil"/>
              <w:bottom w:val="nil"/>
              <w:right w:val="nil"/>
            </w:tcBorders>
            <w:shd w:val="clear" w:color="auto" w:fill="auto"/>
            <w:noWrap/>
            <w:vAlign w:val="center"/>
            <w:hideMark/>
          </w:tcPr>
          <w:p w14:paraId="547DAA75"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401314D" w14:textId="77777777" w:rsidR="00AB7FEF" w:rsidRPr="00AB7FEF" w:rsidRDefault="00AB7FEF" w:rsidP="00AB7FEF">
            <w:pPr>
              <w:spacing w:line="240" w:lineRule="auto"/>
              <w:jc w:val="right"/>
              <w:rPr>
                <w:sz w:val="12"/>
                <w:szCs w:val="12"/>
              </w:rPr>
            </w:pPr>
            <w:r w:rsidRPr="00AB7FEF">
              <w:rPr>
                <w:sz w:val="12"/>
                <w:szCs w:val="12"/>
              </w:rPr>
              <w:t>1 397</w:t>
            </w:r>
          </w:p>
        </w:tc>
        <w:tc>
          <w:tcPr>
            <w:tcW w:w="818" w:type="pct"/>
            <w:tcBorders>
              <w:top w:val="nil"/>
              <w:left w:val="nil"/>
              <w:bottom w:val="nil"/>
              <w:right w:val="nil"/>
            </w:tcBorders>
            <w:shd w:val="clear" w:color="auto" w:fill="auto"/>
            <w:noWrap/>
            <w:vAlign w:val="center"/>
            <w:hideMark/>
          </w:tcPr>
          <w:p w14:paraId="6CCD5F44" w14:textId="77777777" w:rsidR="00AB7FEF" w:rsidRPr="00AB7FEF" w:rsidRDefault="00AB7FEF" w:rsidP="00AB7FEF">
            <w:pPr>
              <w:spacing w:line="240" w:lineRule="auto"/>
              <w:jc w:val="right"/>
              <w:rPr>
                <w:sz w:val="12"/>
                <w:szCs w:val="12"/>
              </w:rPr>
            </w:pPr>
            <w:r w:rsidRPr="00AB7FEF">
              <w:rPr>
                <w:sz w:val="12"/>
                <w:szCs w:val="12"/>
              </w:rPr>
              <w:t>1 395,67</w:t>
            </w:r>
          </w:p>
        </w:tc>
        <w:tc>
          <w:tcPr>
            <w:tcW w:w="429" w:type="pct"/>
            <w:tcBorders>
              <w:top w:val="nil"/>
              <w:left w:val="nil"/>
              <w:bottom w:val="nil"/>
              <w:right w:val="nil"/>
            </w:tcBorders>
            <w:shd w:val="clear" w:color="auto" w:fill="auto"/>
            <w:noWrap/>
            <w:vAlign w:val="center"/>
            <w:hideMark/>
          </w:tcPr>
          <w:p w14:paraId="1DCC9D21" w14:textId="77777777" w:rsidR="00AB7FEF" w:rsidRPr="00AB7FEF" w:rsidRDefault="00AB7FEF" w:rsidP="00AB7FEF">
            <w:pPr>
              <w:spacing w:line="240" w:lineRule="auto"/>
              <w:jc w:val="right"/>
              <w:rPr>
                <w:sz w:val="12"/>
                <w:szCs w:val="12"/>
              </w:rPr>
            </w:pPr>
            <w:r w:rsidRPr="00AB7FEF">
              <w:rPr>
                <w:sz w:val="12"/>
                <w:szCs w:val="12"/>
              </w:rPr>
              <w:t>99,9%</w:t>
            </w:r>
          </w:p>
        </w:tc>
      </w:tr>
      <w:tr w:rsidR="00AB7FEF" w:rsidRPr="00AB7FEF" w14:paraId="6BB6EEF7" w14:textId="77777777" w:rsidTr="00AB7FEF">
        <w:trPr>
          <w:trHeight w:val="85"/>
        </w:trPr>
        <w:tc>
          <w:tcPr>
            <w:tcW w:w="2618" w:type="pct"/>
            <w:tcBorders>
              <w:top w:val="nil"/>
              <w:left w:val="nil"/>
              <w:bottom w:val="nil"/>
              <w:right w:val="nil"/>
            </w:tcBorders>
            <w:shd w:val="clear" w:color="auto" w:fill="auto"/>
            <w:vAlign w:val="center"/>
            <w:hideMark/>
          </w:tcPr>
          <w:p w14:paraId="2ADD3724" w14:textId="77777777" w:rsidR="00AB7FEF" w:rsidRPr="00AB7FEF" w:rsidRDefault="00AB7FEF" w:rsidP="00AB7FEF">
            <w:pPr>
              <w:spacing w:line="240" w:lineRule="auto"/>
              <w:jc w:val="right"/>
              <w:rPr>
                <w:sz w:val="12"/>
                <w:szCs w:val="12"/>
              </w:rPr>
            </w:pPr>
          </w:p>
        </w:tc>
        <w:tc>
          <w:tcPr>
            <w:tcW w:w="386" w:type="pct"/>
            <w:tcBorders>
              <w:top w:val="nil"/>
              <w:left w:val="nil"/>
              <w:bottom w:val="nil"/>
              <w:right w:val="nil"/>
            </w:tcBorders>
            <w:shd w:val="clear" w:color="auto" w:fill="auto"/>
            <w:vAlign w:val="center"/>
            <w:hideMark/>
          </w:tcPr>
          <w:p w14:paraId="03992B63"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26221722"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4DE469A"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E472DDA"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414AA07" w14:textId="77777777" w:rsidTr="00AB7FEF">
        <w:trPr>
          <w:trHeight w:val="85"/>
        </w:trPr>
        <w:tc>
          <w:tcPr>
            <w:tcW w:w="2618" w:type="pct"/>
            <w:tcBorders>
              <w:top w:val="nil"/>
              <w:left w:val="nil"/>
              <w:bottom w:val="nil"/>
              <w:right w:val="nil"/>
            </w:tcBorders>
            <w:shd w:val="clear" w:color="auto" w:fill="auto"/>
            <w:vAlign w:val="center"/>
            <w:hideMark/>
          </w:tcPr>
          <w:p w14:paraId="63FA73B6" w14:textId="77777777" w:rsidR="00AB7FEF" w:rsidRPr="00AB7FEF" w:rsidRDefault="00AB7FEF" w:rsidP="00AB7FEF">
            <w:pPr>
              <w:spacing w:line="240" w:lineRule="auto"/>
              <w:rPr>
                <w:i/>
                <w:iCs/>
                <w:sz w:val="12"/>
                <w:szCs w:val="12"/>
                <w:u w:val="single"/>
              </w:rPr>
            </w:pPr>
            <w:r w:rsidRPr="00AB7FEF">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14:paraId="1A36023C"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2500679A"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B935471"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1B3030"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77B53EB" w14:textId="77777777" w:rsidTr="00AB7FEF">
        <w:trPr>
          <w:trHeight w:val="85"/>
        </w:trPr>
        <w:tc>
          <w:tcPr>
            <w:tcW w:w="2618" w:type="pct"/>
            <w:tcBorders>
              <w:top w:val="nil"/>
              <w:left w:val="nil"/>
              <w:bottom w:val="nil"/>
              <w:right w:val="nil"/>
            </w:tcBorders>
            <w:shd w:val="clear" w:color="auto" w:fill="auto"/>
            <w:vAlign w:val="center"/>
            <w:hideMark/>
          </w:tcPr>
          <w:p w14:paraId="57CBD3D7" w14:textId="77777777" w:rsidR="00AB7FEF" w:rsidRPr="00AB7FEF" w:rsidRDefault="00AB7FEF" w:rsidP="00AB7FEF">
            <w:pPr>
              <w:spacing w:line="240" w:lineRule="auto"/>
              <w:rPr>
                <w:i/>
                <w:iCs/>
                <w:sz w:val="12"/>
                <w:szCs w:val="12"/>
              </w:rPr>
            </w:pPr>
            <w:r w:rsidRPr="00AB7FEF">
              <w:rPr>
                <w:i/>
                <w:iCs/>
                <w:sz w:val="12"/>
                <w:szCs w:val="12"/>
              </w:rPr>
              <w:t xml:space="preserve">1. Ustawa z dnia 24 czerwca 1994 r. o własności lokali </w:t>
            </w:r>
          </w:p>
        </w:tc>
        <w:tc>
          <w:tcPr>
            <w:tcW w:w="386" w:type="pct"/>
            <w:tcBorders>
              <w:top w:val="nil"/>
              <w:left w:val="nil"/>
              <w:bottom w:val="nil"/>
              <w:right w:val="nil"/>
            </w:tcBorders>
            <w:shd w:val="clear" w:color="auto" w:fill="auto"/>
            <w:noWrap/>
            <w:vAlign w:val="center"/>
            <w:hideMark/>
          </w:tcPr>
          <w:p w14:paraId="418ABE57"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02B4E447"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0A63502"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34C76EE"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A333086" w14:textId="77777777" w:rsidTr="00AB7FEF">
        <w:trPr>
          <w:trHeight w:val="85"/>
        </w:trPr>
        <w:tc>
          <w:tcPr>
            <w:tcW w:w="2618" w:type="pct"/>
            <w:tcBorders>
              <w:top w:val="nil"/>
              <w:left w:val="nil"/>
              <w:bottom w:val="nil"/>
              <w:right w:val="nil"/>
            </w:tcBorders>
            <w:shd w:val="clear" w:color="auto" w:fill="auto"/>
            <w:vAlign w:val="center"/>
            <w:hideMark/>
          </w:tcPr>
          <w:p w14:paraId="714F0E79" w14:textId="77777777" w:rsidR="00AB7FEF" w:rsidRPr="00AB7FEF" w:rsidRDefault="00AB7FEF" w:rsidP="00AB7FEF">
            <w:pPr>
              <w:spacing w:line="240" w:lineRule="auto"/>
              <w:rPr>
                <w:i/>
                <w:iCs/>
                <w:sz w:val="12"/>
                <w:szCs w:val="12"/>
              </w:rPr>
            </w:pPr>
            <w:r w:rsidRPr="00AB7FEF">
              <w:rPr>
                <w:i/>
                <w:iCs/>
                <w:sz w:val="12"/>
                <w:szCs w:val="12"/>
              </w:rPr>
              <w:t>2. Ustawa z dnia 21 czerwca 2001 r. o ochronie praw lokatorów, mieszkaniowym zasobie gminy i o zmianie Kodeksu cywilnego</w:t>
            </w:r>
          </w:p>
        </w:tc>
        <w:tc>
          <w:tcPr>
            <w:tcW w:w="386" w:type="pct"/>
            <w:tcBorders>
              <w:top w:val="nil"/>
              <w:left w:val="nil"/>
              <w:bottom w:val="nil"/>
              <w:right w:val="nil"/>
            </w:tcBorders>
            <w:shd w:val="clear" w:color="auto" w:fill="auto"/>
            <w:noWrap/>
            <w:vAlign w:val="center"/>
            <w:hideMark/>
          </w:tcPr>
          <w:p w14:paraId="00EB2954"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589D283F"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01DE397"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5B0C99C"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C93DD59" w14:textId="77777777" w:rsidTr="00AB7FEF">
        <w:trPr>
          <w:trHeight w:val="85"/>
        </w:trPr>
        <w:tc>
          <w:tcPr>
            <w:tcW w:w="2618" w:type="pct"/>
            <w:tcBorders>
              <w:top w:val="nil"/>
              <w:left w:val="nil"/>
              <w:bottom w:val="nil"/>
              <w:right w:val="nil"/>
            </w:tcBorders>
            <w:shd w:val="clear" w:color="auto" w:fill="auto"/>
            <w:vAlign w:val="center"/>
            <w:hideMark/>
          </w:tcPr>
          <w:p w14:paraId="78D97020"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48AF6799"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C2628AF"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EF37BB8"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DDE19E2"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B8978B8" w14:textId="77777777" w:rsidTr="00AB7FEF">
        <w:trPr>
          <w:trHeight w:val="85"/>
        </w:trPr>
        <w:tc>
          <w:tcPr>
            <w:tcW w:w="2618" w:type="pct"/>
            <w:tcBorders>
              <w:top w:val="nil"/>
              <w:left w:val="nil"/>
              <w:bottom w:val="nil"/>
              <w:right w:val="nil"/>
            </w:tcBorders>
            <w:shd w:val="clear" w:color="000000" w:fill="EAF1F6"/>
            <w:vAlign w:val="center"/>
            <w:hideMark/>
          </w:tcPr>
          <w:p w14:paraId="56374A55" w14:textId="77777777" w:rsidR="00AB7FEF" w:rsidRPr="00AB7FEF" w:rsidRDefault="00AB7FEF" w:rsidP="00AB7FEF">
            <w:pPr>
              <w:spacing w:line="240" w:lineRule="auto"/>
              <w:rPr>
                <w:b/>
                <w:bCs/>
                <w:sz w:val="12"/>
                <w:szCs w:val="12"/>
              </w:rPr>
            </w:pPr>
            <w:r w:rsidRPr="00AB7FEF">
              <w:rPr>
                <w:b/>
                <w:bCs/>
                <w:sz w:val="12"/>
                <w:szCs w:val="12"/>
              </w:rPr>
              <w:t>Rozliczenia za lokale z właścicielami innymi niż m.st. Warszawa - zadanie 6</w:t>
            </w:r>
          </w:p>
        </w:tc>
        <w:tc>
          <w:tcPr>
            <w:tcW w:w="386" w:type="pct"/>
            <w:tcBorders>
              <w:top w:val="nil"/>
              <w:left w:val="nil"/>
              <w:bottom w:val="nil"/>
              <w:right w:val="nil"/>
            </w:tcBorders>
            <w:shd w:val="clear" w:color="000000" w:fill="EAF1F6"/>
            <w:vAlign w:val="center"/>
            <w:hideMark/>
          </w:tcPr>
          <w:p w14:paraId="222B95B8" w14:textId="77777777" w:rsidR="00AB7FEF" w:rsidRPr="00AB7FEF" w:rsidRDefault="00AB7FEF" w:rsidP="00AB7FEF">
            <w:pPr>
              <w:spacing w:line="240" w:lineRule="auto"/>
              <w:rPr>
                <w:b/>
                <w:bCs/>
                <w:sz w:val="12"/>
                <w:szCs w:val="12"/>
              </w:rPr>
            </w:pPr>
            <w:r w:rsidRPr="00AB7FEF">
              <w:rPr>
                <w:b/>
                <w:bCs/>
                <w:sz w:val="12"/>
                <w:szCs w:val="12"/>
              </w:rPr>
              <w:t> </w:t>
            </w:r>
          </w:p>
        </w:tc>
        <w:tc>
          <w:tcPr>
            <w:tcW w:w="749" w:type="pct"/>
            <w:tcBorders>
              <w:top w:val="nil"/>
              <w:left w:val="nil"/>
              <w:bottom w:val="nil"/>
              <w:right w:val="nil"/>
            </w:tcBorders>
            <w:shd w:val="clear" w:color="000000" w:fill="EAF1F6"/>
            <w:vAlign w:val="center"/>
            <w:hideMark/>
          </w:tcPr>
          <w:p w14:paraId="7D1B6A77" w14:textId="77777777" w:rsidR="00AB7FEF" w:rsidRPr="00AB7FEF" w:rsidRDefault="00AB7FEF" w:rsidP="00AB7FEF">
            <w:pPr>
              <w:spacing w:line="240" w:lineRule="auto"/>
              <w:jc w:val="right"/>
              <w:rPr>
                <w:b/>
                <w:bCs/>
                <w:sz w:val="12"/>
                <w:szCs w:val="12"/>
              </w:rPr>
            </w:pPr>
            <w:r w:rsidRPr="00AB7FEF">
              <w:rPr>
                <w:b/>
                <w:bCs/>
                <w:sz w:val="12"/>
                <w:szCs w:val="12"/>
              </w:rPr>
              <w:t>808</w:t>
            </w:r>
          </w:p>
        </w:tc>
        <w:tc>
          <w:tcPr>
            <w:tcW w:w="818" w:type="pct"/>
            <w:tcBorders>
              <w:top w:val="nil"/>
              <w:left w:val="nil"/>
              <w:bottom w:val="nil"/>
              <w:right w:val="nil"/>
            </w:tcBorders>
            <w:shd w:val="clear" w:color="000000" w:fill="EAF1F6"/>
            <w:vAlign w:val="center"/>
            <w:hideMark/>
          </w:tcPr>
          <w:p w14:paraId="1FD04108" w14:textId="77777777" w:rsidR="00AB7FEF" w:rsidRPr="00AB7FEF" w:rsidRDefault="00AB7FEF" w:rsidP="00AB7FEF">
            <w:pPr>
              <w:spacing w:line="240" w:lineRule="auto"/>
              <w:jc w:val="right"/>
              <w:rPr>
                <w:b/>
                <w:bCs/>
                <w:sz w:val="12"/>
                <w:szCs w:val="12"/>
              </w:rPr>
            </w:pPr>
            <w:r w:rsidRPr="00AB7FEF">
              <w:rPr>
                <w:b/>
                <w:bCs/>
                <w:sz w:val="12"/>
                <w:szCs w:val="12"/>
              </w:rPr>
              <w:t>807,64</w:t>
            </w:r>
          </w:p>
        </w:tc>
        <w:tc>
          <w:tcPr>
            <w:tcW w:w="429" w:type="pct"/>
            <w:tcBorders>
              <w:top w:val="nil"/>
              <w:left w:val="nil"/>
              <w:bottom w:val="nil"/>
              <w:right w:val="nil"/>
            </w:tcBorders>
            <w:shd w:val="clear" w:color="000000" w:fill="EAF1F6"/>
            <w:vAlign w:val="center"/>
            <w:hideMark/>
          </w:tcPr>
          <w:p w14:paraId="135B95AB" w14:textId="77777777" w:rsidR="00AB7FEF" w:rsidRPr="00AB7FEF" w:rsidRDefault="00AB7FEF" w:rsidP="00AB7FEF">
            <w:pPr>
              <w:spacing w:line="240" w:lineRule="auto"/>
              <w:jc w:val="right"/>
              <w:rPr>
                <w:b/>
                <w:bCs/>
                <w:sz w:val="12"/>
                <w:szCs w:val="12"/>
              </w:rPr>
            </w:pPr>
            <w:r w:rsidRPr="00AB7FEF">
              <w:rPr>
                <w:b/>
                <w:bCs/>
                <w:sz w:val="12"/>
                <w:szCs w:val="12"/>
              </w:rPr>
              <w:t>100,0%</w:t>
            </w:r>
          </w:p>
        </w:tc>
      </w:tr>
      <w:tr w:rsidR="00AB7FEF" w:rsidRPr="00AB7FEF" w14:paraId="1BEE03AF" w14:textId="77777777" w:rsidTr="00AB7FEF">
        <w:trPr>
          <w:trHeight w:val="85"/>
        </w:trPr>
        <w:tc>
          <w:tcPr>
            <w:tcW w:w="2618" w:type="pct"/>
            <w:tcBorders>
              <w:top w:val="nil"/>
              <w:left w:val="nil"/>
              <w:bottom w:val="nil"/>
              <w:right w:val="nil"/>
            </w:tcBorders>
            <w:shd w:val="clear" w:color="auto" w:fill="auto"/>
            <w:vAlign w:val="center"/>
            <w:hideMark/>
          </w:tcPr>
          <w:p w14:paraId="23E8FC25" w14:textId="77777777" w:rsidR="00AB7FEF" w:rsidRPr="00AB7FEF" w:rsidRDefault="00AB7FEF" w:rsidP="00AB7FEF">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14:paraId="3C1DCDFD"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5E7445BD"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2DA453E7"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433A282"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C39D77B" w14:textId="77777777" w:rsidTr="00AB7FEF">
        <w:trPr>
          <w:trHeight w:val="85"/>
        </w:trPr>
        <w:tc>
          <w:tcPr>
            <w:tcW w:w="2618" w:type="pct"/>
            <w:tcBorders>
              <w:top w:val="nil"/>
              <w:left w:val="nil"/>
              <w:bottom w:val="nil"/>
              <w:right w:val="nil"/>
            </w:tcBorders>
            <w:shd w:val="clear" w:color="auto" w:fill="auto"/>
            <w:vAlign w:val="center"/>
            <w:hideMark/>
          </w:tcPr>
          <w:p w14:paraId="15101BBB" w14:textId="77777777" w:rsidR="00AB7FEF" w:rsidRPr="00AB7FEF" w:rsidRDefault="00AB7FEF" w:rsidP="00AB7FEF">
            <w:pPr>
              <w:spacing w:line="240" w:lineRule="auto"/>
              <w:jc w:val="both"/>
              <w:rPr>
                <w:i/>
                <w:iCs/>
                <w:sz w:val="12"/>
                <w:szCs w:val="12"/>
                <w:u w:val="single"/>
              </w:rPr>
            </w:pPr>
            <w:r w:rsidRPr="00AB7FEF">
              <w:rPr>
                <w:i/>
                <w:iCs/>
                <w:sz w:val="12"/>
                <w:szCs w:val="12"/>
                <w:u w:val="single"/>
              </w:rPr>
              <w:t>Cel:</w:t>
            </w:r>
            <w:r w:rsidRPr="00AB7FEF">
              <w:rPr>
                <w:sz w:val="12"/>
                <w:szCs w:val="12"/>
              </w:rPr>
              <w:t xml:space="preserve"> zabezpieczenie lokali zastępczych i socjalnych spoza zasobu komunalnego, w tym dla najuboższych mieszkańców oraz rozliczenia z byłymi lokatorami zasobu komunalnego</w:t>
            </w:r>
          </w:p>
        </w:tc>
        <w:tc>
          <w:tcPr>
            <w:tcW w:w="386" w:type="pct"/>
            <w:tcBorders>
              <w:top w:val="nil"/>
              <w:left w:val="nil"/>
              <w:bottom w:val="nil"/>
              <w:right w:val="nil"/>
            </w:tcBorders>
            <w:shd w:val="clear" w:color="auto" w:fill="auto"/>
            <w:vAlign w:val="center"/>
            <w:hideMark/>
          </w:tcPr>
          <w:p w14:paraId="26048F88" w14:textId="77777777" w:rsidR="00AB7FEF" w:rsidRPr="00AB7FEF" w:rsidRDefault="00AB7FEF" w:rsidP="00AB7FEF">
            <w:pPr>
              <w:spacing w:line="240" w:lineRule="auto"/>
              <w:jc w:val="both"/>
              <w:rPr>
                <w:i/>
                <w:iCs/>
                <w:sz w:val="12"/>
                <w:szCs w:val="12"/>
                <w:u w:val="single"/>
              </w:rPr>
            </w:pPr>
          </w:p>
        </w:tc>
        <w:tc>
          <w:tcPr>
            <w:tcW w:w="749" w:type="pct"/>
            <w:tcBorders>
              <w:top w:val="nil"/>
              <w:left w:val="nil"/>
              <w:bottom w:val="nil"/>
              <w:right w:val="nil"/>
            </w:tcBorders>
            <w:shd w:val="clear" w:color="auto" w:fill="auto"/>
            <w:vAlign w:val="center"/>
            <w:hideMark/>
          </w:tcPr>
          <w:p w14:paraId="18030988" w14:textId="77777777" w:rsidR="00AB7FEF" w:rsidRPr="00AB7FEF" w:rsidRDefault="00AB7FEF" w:rsidP="00AB7FEF">
            <w:pPr>
              <w:spacing w:line="240" w:lineRule="auto"/>
              <w:jc w:val="both"/>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479177EE"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2B2B0EA"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B60F07C" w14:textId="77777777" w:rsidTr="00AB7FEF">
        <w:trPr>
          <w:trHeight w:val="85"/>
        </w:trPr>
        <w:tc>
          <w:tcPr>
            <w:tcW w:w="2618" w:type="pct"/>
            <w:tcBorders>
              <w:top w:val="nil"/>
              <w:left w:val="nil"/>
              <w:bottom w:val="nil"/>
              <w:right w:val="nil"/>
            </w:tcBorders>
            <w:shd w:val="clear" w:color="auto" w:fill="auto"/>
            <w:vAlign w:val="center"/>
            <w:hideMark/>
          </w:tcPr>
          <w:p w14:paraId="220C2E53"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4859F92C" w14:textId="77777777" w:rsidR="00AB7FEF" w:rsidRPr="00AB7FEF" w:rsidRDefault="00AB7FEF" w:rsidP="00AB7FEF">
            <w:pPr>
              <w:spacing w:line="240" w:lineRule="auto"/>
              <w:jc w:val="both"/>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3EB8F0B7"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57F76D41"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A27291C"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C8D38E8" w14:textId="77777777" w:rsidTr="00AB7FEF">
        <w:trPr>
          <w:trHeight w:val="85"/>
        </w:trPr>
        <w:tc>
          <w:tcPr>
            <w:tcW w:w="2618" w:type="pct"/>
            <w:tcBorders>
              <w:top w:val="nil"/>
              <w:left w:val="nil"/>
              <w:bottom w:val="nil"/>
              <w:right w:val="nil"/>
            </w:tcBorders>
            <w:shd w:val="clear" w:color="auto" w:fill="auto"/>
            <w:vAlign w:val="center"/>
            <w:hideMark/>
          </w:tcPr>
          <w:p w14:paraId="30F6B2AB" w14:textId="77777777" w:rsidR="00AB7FEF" w:rsidRPr="00AB7FEF" w:rsidRDefault="00AB7FEF" w:rsidP="00AB7FEF">
            <w:pPr>
              <w:spacing w:line="240" w:lineRule="auto"/>
              <w:rPr>
                <w:i/>
                <w:iCs/>
                <w:sz w:val="12"/>
                <w:szCs w:val="12"/>
                <w:u w:val="single"/>
              </w:rPr>
            </w:pPr>
            <w:r w:rsidRPr="00AB7FEF">
              <w:rPr>
                <w:i/>
                <w:iCs/>
                <w:sz w:val="12"/>
                <w:szCs w:val="12"/>
                <w:u w:val="single"/>
              </w:rPr>
              <w:t>Dysponent:</w:t>
            </w:r>
            <w:r w:rsidRPr="00AB7FEF">
              <w:rPr>
                <w:i/>
                <w:iCs/>
                <w:sz w:val="12"/>
                <w:szCs w:val="12"/>
              </w:rPr>
              <w:t xml:space="preserve"> Zakład Gospodarowania Nieruchomościami</w:t>
            </w:r>
          </w:p>
        </w:tc>
        <w:tc>
          <w:tcPr>
            <w:tcW w:w="386" w:type="pct"/>
            <w:tcBorders>
              <w:top w:val="nil"/>
              <w:left w:val="nil"/>
              <w:bottom w:val="nil"/>
              <w:right w:val="nil"/>
            </w:tcBorders>
            <w:shd w:val="clear" w:color="auto" w:fill="auto"/>
            <w:vAlign w:val="center"/>
            <w:hideMark/>
          </w:tcPr>
          <w:p w14:paraId="03311A00"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0DBF173E"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76EB6390"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F578B71"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2D8E8B7" w14:textId="77777777" w:rsidTr="00AB7FEF">
        <w:trPr>
          <w:trHeight w:val="85"/>
        </w:trPr>
        <w:tc>
          <w:tcPr>
            <w:tcW w:w="2618" w:type="pct"/>
            <w:tcBorders>
              <w:top w:val="nil"/>
              <w:left w:val="nil"/>
              <w:bottom w:val="nil"/>
              <w:right w:val="nil"/>
            </w:tcBorders>
            <w:shd w:val="clear" w:color="auto" w:fill="auto"/>
            <w:vAlign w:val="center"/>
            <w:hideMark/>
          </w:tcPr>
          <w:p w14:paraId="70CCE15D"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7EEE98C1"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22671A94"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687359FC"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C4FF78F"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005385E" w14:textId="77777777" w:rsidTr="00AB7FEF">
        <w:trPr>
          <w:trHeight w:val="85"/>
        </w:trPr>
        <w:tc>
          <w:tcPr>
            <w:tcW w:w="2618" w:type="pct"/>
            <w:tcBorders>
              <w:top w:val="nil"/>
              <w:left w:val="nil"/>
              <w:bottom w:val="nil"/>
              <w:right w:val="nil"/>
            </w:tcBorders>
            <w:shd w:val="clear" w:color="auto" w:fill="auto"/>
            <w:vAlign w:val="center"/>
            <w:hideMark/>
          </w:tcPr>
          <w:p w14:paraId="26647E10" w14:textId="77777777" w:rsidR="00AB7FEF" w:rsidRPr="00AB7FEF" w:rsidRDefault="00AB7FEF" w:rsidP="00AB7FEF">
            <w:pPr>
              <w:spacing w:line="240" w:lineRule="auto"/>
              <w:rPr>
                <w:i/>
                <w:iCs/>
                <w:sz w:val="12"/>
                <w:szCs w:val="12"/>
                <w:u w:val="single"/>
              </w:rPr>
            </w:pPr>
            <w:r w:rsidRPr="00AB7FEF">
              <w:rPr>
                <w:i/>
                <w:iCs/>
                <w:sz w:val="12"/>
                <w:szCs w:val="12"/>
                <w:u w:val="single"/>
              </w:rPr>
              <w:t>Klasyfikacja:</w:t>
            </w:r>
            <w:r w:rsidRPr="00AB7FEF">
              <w:rPr>
                <w:i/>
                <w:iCs/>
                <w:sz w:val="12"/>
                <w:szCs w:val="12"/>
              </w:rPr>
              <w:t xml:space="preserve"> rozdział: 70007</w:t>
            </w:r>
          </w:p>
        </w:tc>
        <w:tc>
          <w:tcPr>
            <w:tcW w:w="386" w:type="pct"/>
            <w:tcBorders>
              <w:top w:val="nil"/>
              <w:left w:val="nil"/>
              <w:bottom w:val="nil"/>
              <w:right w:val="nil"/>
            </w:tcBorders>
            <w:shd w:val="clear" w:color="auto" w:fill="auto"/>
            <w:vAlign w:val="center"/>
            <w:hideMark/>
          </w:tcPr>
          <w:p w14:paraId="7844ED86"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075912FD"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7F3A1733"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298EE91"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812C7F0" w14:textId="77777777" w:rsidTr="00AB7FEF">
        <w:trPr>
          <w:trHeight w:val="85"/>
        </w:trPr>
        <w:tc>
          <w:tcPr>
            <w:tcW w:w="2618" w:type="pct"/>
            <w:tcBorders>
              <w:top w:val="nil"/>
              <w:left w:val="nil"/>
              <w:bottom w:val="nil"/>
              <w:right w:val="nil"/>
            </w:tcBorders>
            <w:shd w:val="clear" w:color="auto" w:fill="auto"/>
            <w:vAlign w:val="center"/>
            <w:hideMark/>
          </w:tcPr>
          <w:p w14:paraId="13506C8E"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0F61478D"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22029609"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58429862"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DDCBB86"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4678DC0" w14:textId="77777777" w:rsidTr="00AB7FEF">
        <w:trPr>
          <w:trHeight w:val="85"/>
        </w:trPr>
        <w:tc>
          <w:tcPr>
            <w:tcW w:w="2618" w:type="pct"/>
            <w:tcBorders>
              <w:top w:val="nil"/>
              <w:left w:val="nil"/>
              <w:bottom w:val="nil"/>
              <w:right w:val="nil"/>
            </w:tcBorders>
            <w:shd w:val="clear" w:color="auto" w:fill="auto"/>
            <w:vAlign w:val="center"/>
            <w:hideMark/>
          </w:tcPr>
          <w:p w14:paraId="338D2E3C" w14:textId="77777777" w:rsidR="00AB7FEF" w:rsidRPr="00AB7FEF" w:rsidRDefault="00AB7FEF" w:rsidP="00AB7FEF">
            <w:pPr>
              <w:spacing w:line="240" w:lineRule="auto"/>
              <w:rPr>
                <w:i/>
                <w:iCs/>
                <w:sz w:val="12"/>
                <w:szCs w:val="12"/>
                <w:u w:val="single"/>
              </w:rPr>
            </w:pPr>
            <w:r w:rsidRPr="00AB7FEF">
              <w:rPr>
                <w:i/>
                <w:iCs/>
                <w:sz w:val="12"/>
                <w:szCs w:val="12"/>
                <w:u w:val="single"/>
              </w:rPr>
              <w:t>Kalkulacja:</w:t>
            </w:r>
          </w:p>
        </w:tc>
        <w:tc>
          <w:tcPr>
            <w:tcW w:w="386" w:type="pct"/>
            <w:tcBorders>
              <w:top w:val="nil"/>
              <w:left w:val="nil"/>
              <w:bottom w:val="nil"/>
              <w:right w:val="nil"/>
            </w:tcBorders>
            <w:shd w:val="clear" w:color="auto" w:fill="auto"/>
            <w:vAlign w:val="center"/>
            <w:hideMark/>
          </w:tcPr>
          <w:p w14:paraId="4A338ACA"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36603CCD"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25096103"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3DB7013"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33BA0A9" w14:textId="77777777" w:rsidTr="00AB7FEF">
        <w:trPr>
          <w:trHeight w:val="85"/>
        </w:trPr>
        <w:tc>
          <w:tcPr>
            <w:tcW w:w="2618" w:type="pct"/>
            <w:tcBorders>
              <w:top w:val="nil"/>
              <w:left w:val="nil"/>
              <w:bottom w:val="nil"/>
              <w:right w:val="nil"/>
            </w:tcBorders>
            <w:shd w:val="clear" w:color="auto" w:fill="auto"/>
            <w:vAlign w:val="center"/>
            <w:hideMark/>
          </w:tcPr>
          <w:p w14:paraId="53B5DA89" w14:textId="77777777" w:rsidR="00AB7FEF" w:rsidRPr="00AB7FEF" w:rsidRDefault="00AB7FEF" w:rsidP="00AB7FEF">
            <w:pPr>
              <w:spacing w:line="240" w:lineRule="auto"/>
              <w:rPr>
                <w:sz w:val="12"/>
                <w:szCs w:val="12"/>
              </w:rPr>
            </w:pPr>
            <w:r w:rsidRPr="00AB7FEF">
              <w:rPr>
                <w:sz w:val="12"/>
                <w:szCs w:val="12"/>
              </w:rPr>
              <w:t>odsetki wynikające z wyroku sądowego, dotyczącego kaucji przy wynajmie lokalu mieszkalnego przy ul. Waryńskiego 28</w:t>
            </w:r>
          </w:p>
        </w:tc>
        <w:tc>
          <w:tcPr>
            <w:tcW w:w="386" w:type="pct"/>
            <w:tcBorders>
              <w:top w:val="nil"/>
              <w:left w:val="nil"/>
              <w:bottom w:val="nil"/>
              <w:right w:val="nil"/>
            </w:tcBorders>
            <w:shd w:val="clear" w:color="auto" w:fill="auto"/>
            <w:vAlign w:val="center"/>
            <w:hideMark/>
          </w:tcPr>
          <w:p w14:paraId="028DA72B"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vAlign w:val="center"/>
            <w:hideMark/>
          </w:tcPr>
          <w:p w14:paraId="0F52D798" w14:textId="77777777" w:rsidR="00AB7FEF" w:rsidRPr="00AB7FEF" w:rsidRDefault="00AB7FEF" w:rsidP="00AB7FEF">
            <w:pPr>
              <w:spacing w:line="240" w:lineRule="auto"/>
              <w:jc w:val="right"/>
              <w:rPr>
                <w:sz w:val="12"/>
                <w:szCs w:val="12"/>
              </w:rPr>
            </w:pPr>
            <w:r w:rsidRPr="00AB7FEF">
              <w:rPr>
                <w:sz w:val="12"/>
                <w:szCs w:val="12"/>
              </w:rPr>
              <w:t>808</w:t>
            </w:r>
          </w:p>
        </w:tc>
        <w:tc>
          <w:tcPr>
            <w:tcW w:w="818" w:type="pct"/>
            <w:tcBorders>
              <w:top w:val="nil"/>
              <w:left w:val="nil"/>
              <w:bottom w:val="nil"/>
              <w:right w:val="nil"/>
            </w:tcBorders>
            <w:shd w:val="clear" w:color="auto" w:fill="auto"/>
            <w:vAlign w:val="center"/>
            <w:hideMark/>
          </w:tcPr>
          <w:p w14:paraId="782593D2" w14:textId="77777777" w:rsidR="00AB7FEF" w:rsidRPr="00AB7FEF" w:rsidRDefault="00AB7FEF" w:rsidP="00AB7FEF">
            <w:pPr>
              <w:spacing w:line="240" w:lineRule="auto"/>
              <w:jc w:val="right"/>
              <w:rPr>
                <w:sz w:val="12"/>
                <w:szCs w:val="12"/>
              </w:rPr>
            </w:pPr>
            <w:r w:rsidRPr="00AB7FEF">
              <w:rPr>
                <w:sz w:val="12"/>
                <w:szCs w:val="12"/>
              </w:rPr>
              <w:t>807,64</w:t>
            </w:r>
          </w:p>
        </w:tc>
        <w:tc>
          <w:tcPr>
            <w:tcW w:w="429" w:type="pct"/>
            <w:tcBorders>
              <w:top w:val="nil"/>
              <w:left w:val="nil"/>
              <w:bottom w:val="nil"/>
              <w:right w:val="nil"/>
            </w:tcBorders>
            <w:shd w:val="clear" w:color="auto" w:fill="auto"/>
            <w:vAlign w:val="center"/>
            <w:hideMark/>
          </w:tcPr>
          <w:p w14:paraId="54A4D992"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6F9807D0" w14:textId="77777777" w:rsidTr="00AB7FEF">
        <w:trPr>
          <w:trHeight w:val="85"/>
        </w:trPr>
        <w:tc>
          <w:tcPr>
            <w:tcW w:w="2618" w:type="pct"/>
            <w:tcBorders>
              <w:top w:val="nil"/>
              <w:left w:val="nil"/>
              <w:bottom w:val="nil"/>
              <w:right w:val="nil"/>
            </w:tcBorders>
            <w:shd w:val="clear" w:color="auto" w:fill="auto"/>
            <w:vAlign w:val="center"/>
            <w:hideMark/>
          </w:tcPr>
          <w:p w14:paraId="318F5F71" w14:textId="77777777" w:rsidR="00AB7FEF" w:rsidRPr="00AB7FEF" w:rsidRDefault="00AB7FEF" w:rsidP="00AB7FEF">
            <w:pPr>
              <w:spacing w:line="240" w:lineRule="auto"/>
              <w:jc w:val="right"/>
              <w:rPr>
                <w:sz w:val="12"/>
                <w:szCs w:val="12"/>
              </w:rPr>
            </w:pPr>
          </w:p>
        </w:tc>
        <w:tc>
          <w:tcPr>
            <w:tcW w:w="386" w:type="pct"/>
            <w:tcBorders>
              <w:top w:val="nil"/>
              <w:left w:val="nil"/>
              <w:bottom w:val="nil"/>
              <w:right w:val="nil"/>
            </w:tcBorders>
            <w:shd w:val="clear" w:color="auto" w:fill="auto"/>
            <w:vAlign w:val="center"/>
            <w:hideMark/>
          </w:tcPr>
          <w:p w14:paraId="644D490A"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03F8006B"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5C34BF0B"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E91EF58"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828BB64" w14:textId="77777777" w:rsidTr="00AB7FEF">
        <w:trPr>
          <w:trHeight w:val="85"/>
        </w:trPr>
        <w:tc>
          <w:tcPr>
            <w:tcW w:w="2618" w:type="pct"/>
            <w:tcBorders>
              <w:top w:val="nil"/>
              <w:left w:val="nil"/>
              <w:bottom w:val="nil"/>
              <w:right w:val="nil"/>
            </w:tcBorders>
            <w:shd w:val="clear" w:color="auto" w:fill="auto"/>
            <w:vAlign w:val="center"/>
            <w:hideMark/>
          </w:tcPr>
          <w:p w14:paraId="3670B8B7" w14:textId="77777777" w:rsidR="00AB7FEF" w:rsidRPr="00AB7FEF" w:rsidRDefault="00AB7FEF" w:rsidP="00AB7FEF">
            <w:pPr>
              <w:spacing w:line="240" w:lineRule="auto"/>
              <w:rPr>
                <w:i/>
                <w:iCs/>
                <w:sz w:val="12"/>
                <w:szCs w:val="12"/>
                <w:u w:val="single"/>
              </w:rPr>
            </w:pPr>
            <w:r w:rsidRPr="00AB7FEF">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14:paraId="1D6B0B97"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2EA861CB"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CBC7C98"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6049083"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3785F2D" w14:textId="77777777" w:rsidTr="00AB7FEF">
        <w:trPr>
          <w:trHeight w:val="85"/>
        </w:trPr>
        <w:tc>
          <w:tcPr>
            <w:tcW w:w="2618" w:type="pct"/>
            <w:tcBorders>
              <w:top w:val="nil"/>
              <w:left w:val="nil"/>
              <w:bottom w:val="nil"/>
              <w:right w:val="nil"/>
            </w:tcBorders>
            <w:shd w:val="clear" w:color="auto" w:fill="auto"/>
            <w:vAlign w:val="center"/>
            <w:hideMark/>
          </w:tcPr>
          <w:p w14:paraId="7DA9E84E" w14:textId="77777777" w:rsidR="00AB7FEF" w:rsidRPr="00AB7FEF" w:rsidRDefault="00AB7FEF" w:rsidP="00AB7FEF">
            <w:pPr>
              <w:spacing w:line="240" w:lineRule="auto"/>
              <w:rPr>
                <w:i/>
                <w:iCs/>
                <w:sz w:val="12"/>
                <w:szCs w:val="12"/>
              </w:rPr>
            </w:pPr>
            <w:r w:rsidRPr="00AB7FEF">
              <w:rPr>
                <w:i/>
                <w:iCs/>
                <w:sz w:val="12"/>
                <w:szCs w:val="12"/>
              </w:rPr>
              <w:t>Ustawa z dnia 21 czerwca 2001 r. o ochronie praw lokatorów, mieszkaniowym zasobie gminy i o zmianie Kodeksu cywilnego</w:t>
            </w:r>
          </w:p>
        </w:tc>
        <w:tc>
          <w:tcPr>
            <w:tcW w:w="386" w:type="pct"/>
            <w:tcBorders>
              <w:top w:val="nil"/>
              <w:left w:val="nil"/>
              <w:bottom w:val="nil"/>
              <w:right w:val="nil"/>
            </w:tcBorders>
            <w:shd w:val="clear" w:color="auto" w:fill="auto"/>
            <w:noWrap/>
            <w:vAlign w:val="center"/>
            <w:hideMark/>
          </w:tcPr>
          <w:p w14:paraId="7A41F7A3"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4FC6196E"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DCA7C7B"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C166D9F"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4873FF3" w14:textId="77777777" w:rsidTr="00AB7FEF">
        <w:trPr>
          <w:trHeight w:val="85"/>
        </w:trPr>
        <w:tc>
          <w:tcPr>
            <w:tcW w:w="2618" w:type="pct"/>
            <w:tcBorders>
              <w:top w:val="nil"/>
              <w:left w:val="nil"/>
              <w:bottom w:val="nil"/>
              <w:right w:val="nil"/>
            </w:tcBorders>
            <w:shd w:val="clear" w:color="auto" w:fill="auto"/>
            <w:vAlign w:val="center"/>
            <w:hideMark/>
          </w:tcPr>
          <w:p w14:paraId="1BE82933"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348159ED"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163AF1D"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841D974"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14022E4"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D91779F" w14:textId="77777777" w:rsidTr="00AB7FEF">
        <w:trPr>
          <w:trHeight w:val="85"/>
        </w:trPr>
        <w:tc>
          <w:tcPr>
            <w:tcW w:w="2618" w:type="pct"/>
            <w:tcBorders>
              <w:top w:val="nil"/>
              <w:left w:val="nil"/>
              <w:bottom w:val="nil"/>
              <w:right w:val="nil"/>
            </w:tcBorders>
            <w:shd w:val="clear" w:color="000000" w:fill="CDDEE9"/>
            <w:vAlign w:val="center"/>
            <w:hideMark/>
          </w:tcPr>
          <w:p w14:paraId="43AD0CD1" w14:textId="77777777" w:rsidR="00AB7FEF" w:rsidRPr="00AB7FEF" w:rsidRDefault="00AB7FEF" w:rsidP="00AB7FEF">
            <w:pPr>
              <w:spacing w:line="240" w:lineRule="auto"/>
              <w:rPr>
                <w:b/>
                <w:bCs/>
                <w:sz w:val="12"/>
                <w:szCs w:val="12"/>
              </w:rPr>
            </w:pPr>
            <w:r w:rsidRPr="00AB7FEF">
              <w:rPr>
                <w:b/>
                <w:bCs/>
                <w:sz w:val="12"/>
                <w:szCs w:val="12"/>
              </w:rPr>
              <w:t>Zadania związane z nabywaniem i sprzedażą nieruchomości - program 4</w:t>
            </w:r>
          </w:p>
        </w:tc>
        <w:tc>
          <w:tcPr>
            <w:tcW w:w="386" w:type="pct"/>
            <w:tcBorders>
              <w:top w:val="nil"/>
              <w:left w:val="nil"/>
              <w:bottom w:val="nil"/>
              <w:right w:val="nil"/>
            </w:tcBorders>
            <w:shd w:val="clear" w:color="000000" w:fill="CDDEE9"/>
            <w:vAlign w:val="center"/>
            <w:hideMark/>
          </w:tcPr>
          <w:p w14:paraId="60D188F6" w14:textId="77777777" w:rsidR="00AB7FEF" w:rsidRPr="00AB7FEF" w:rsidRDefault="00AB7FEF" w:rsidP="00AB7FEF">
            <w:pPr>
              <w:spacing w:line="240" w:lineRule="auto"/>
              <w:rPr>
                <w:b/>
                <w:bCs/>
                <w:sz w:val="12"/>
                <w:szCs w:val="12"/>
              </w:rPr>
            </w:pPr>
            <w:r w:rsidRPr="00AB7FEF">
              <w:rPr>
                <w:b/>
                <w:bCs/>
                <w:sz w:val="12"/>
                <w:szCs w:val="12"/>
              </w:rPr>
              <w:t> </w:t>
            </w:r>
          </w:p>
        </w:tc>
        <w:tc>
          <w:tcPr>
            <w:tcW w:w="749" w:type="pct"/>
            <w:tcBorders>
              <w:top w:val="nil"/>
              <w:left w:val="nil"/>
              <w:bottom w:val="nil"/>
              <w:right w:val="nil"/>
            </w:tcBorders>
            <w:shd w:val="clear" w:color="000000" w:fill="CDDEE9"/>
            <w:vAlign w:val="center"/>
            <w:hideMark/>
          </w:tcPr>
          <w:p w14:paraId="618039CE" w14:textId="77777777" w:rsidR="00AB7FEF" w:rsidRPr="00AB7FEF" w:rsidRDefault="00AB7FEF" w:rsidP="00AB7FEF">
            <w:pPr>
              <w:spacing w:line="240" w:lineRule="auto"/>
              <w:jc w:val="right"/>
              <w:rPr>
                <w:b/>
                <w:bCs/>
                <w:sz w:val="12"/>
                <w:szCs w:val="12"/>
              </w:rPr>
            </w:pPr>
            <w:r w:rsidRPr="00AB7FEF">
              <w:rPr>
                <w:b/>
                <w:bCs/>
                <w:sz w:val="12"/>
                <w:szCs w:val="12"/>
              </w:rPr>
              <w:t>174 900</w:t>
            </w:r>
          </w:p>
        </w:tc>
        <w:tc>
          <w:tcPr>
            <w:tcW w:w="818" w:type="pct"/>
            <w:tcBorders>
              <w:top w:val="nil"/>
              <w:left w:val="nil"/>
              <w:bottom w:val="nil"/>
              <w:right w:val="nil"/>
            </w:tcBorders>
            <w:shd w:val="clear" w:color="000000" w:fill="CDDEE9"/>
            <w:noWrap/>
            <w:vAlign w:val="center"/>
            <w:hideMark/>
          </w:tcPr>
          <w:p w14:paraId="0F367805" w14:textId="77777777" w:rsidR="00AB7FEF" w:rsidRPr="00AB7FEF" w:rsidRDefault="00AB7FEF" w:rsidP="00AB7FEF">
            <w:pPr>
              <w:spacing w:line="240" w:lineRule="auto"/>
              <w:jc w:val="right"/>
              <w:rPr>
                <w:b/>
                <w:bCs/>
                <w:sz w:val="12"/>
                <w:szCs w:val="12"/>
              </w:rPr>
            </w:pPr>
            <w:r w:rsidRPr="00AB7FEF">
              <w:rPr>
                <w:b/>
                <w:bCs/>
                <w:sz w:val="12"/>
                <w:szCs w:val="12"/>
              </w:rPr>
              <w:t>111 046,18</w:t>
            </w:r>
          </w:p>
        </w:tc>
        <w:tc>
          <w:tcPr>
            <w:tcW w:w="429" w:type="pct"/>
            <w:tcBorders>
              <w:top w:val="nil"/>
              <w:left w:val="nil"/>
              <w:bottom w:val="nil"/>
              <w:right w:val="nil"/>
            </w:tcBorders>
            <w:shd w:val="clear" w:color="000000" w:fill="CDDEE9"/>
            <w:noWrap/>
            <w:vAlign w:val="center"/>
            <w:hideMark/>
          </w:tcPr>
          <w:p w14:paraId="37A705AC" w14:textId="77777777" w:rsidR="00AB7FEF" w:rsidRPr="00AB7FEF" w:rsidRDefault="00AB7FEF" w:rsidP="00AB7FEF">
            <w:pPr>
              <w:spacing w:line="240" w:lineRule="auto"/>
              <w:jc w:val="right"/>
              <w:rPr>
                <w:b/>
                <w:bCs/>
                <w:sz w:val="12"/>
                <w:szCs w:val="12"/>
              </w:rPr>
            </w:pPr>
            <w:r w:rsidRPr="00AB7FEF">
              <w:rPr>
                <w:b/>
                <w:bCs/>
                <w:sz w:val="12"/>
                <w:szCs w:val="12"/>
              </w:rPr>
              <w:t>63,5%</w:t>
            </w:r>
          </w:p>
        </w:tc>
      </w:tr>
      <w:tr w:rsidR="00AB7FEF" w:rsidRPr="00AB7FEF" w14:paraId="2554E688" w14:textId="77777777" w:rsidTr="00AB7FEF">
        <w:trPr>
          <w:trHeight w:val="85"/>
        </w:trPr>
        <w:tc>
          <w:tcPr>
            <w:tcW w:w="2618" w:type="pct"/>
            <w:tcBorders>
              <w:top w:val="nil"/>
              <w:left w:val="nil"/>
              <w:bottom w:val="nil"/>
              <w:right w:val="nil"/>
            </w:tcBorders>
            <w:shd w:val="clear" w:color="auto" w:fill="auto"/>
            <w:vAlign w:val="center"/>
            <w:hideMark/>
          </w:tcPr>
          <w:p w14:paraId="70A6C3F5" w14:textId="77777777" w:rsidR="00AB7FEF" w:rsidRPr="00AB7FEF" w:rsidRDefault="00AB7FEF" w:rsidP="00AB7FEF">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48B88CDB"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B009B54"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153C354"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57930E0"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24FE1D6" w14:textId="77777777" w:rsidTr="00AB7FEF">
        <w:trPr>
          <w:trHeight w:val="85"/>
        </w:trPr>
        <w:tc>
          <w:tcPr>
            <w:tcW w:w="2618" w:type="pct"/>
            <w:tcBorders>
              <w:top w:val="nil"/>
              <w:left w:val="nil"/>
              <w:bottom w:val="nil"/>
              <w:right w:val="nil"/>
            </w:tcBorders>
            <w:shd w:val="clear" w:color="000000" w:fill="EAF1F6"/>
            <w:vAlign w:val="center"/>
            <w:hideMark/>
          </w:tcPr>
          <w:p w14:paraId="451CAB20" w14:textId="77777777" w:rsidR="00AB7FEF" w:rsidRPr="00AB7FEF" w:rsidRDefault="00AB7FEF" w:rsidP="00AB7FEF">
            <w:pPr>
              <w:spacing w:line="240" w:lineRule="auto"/>
              <w:rPr>
                <w:b/>
                <w:bCs/>
                <w:sz w:val="12"/>
                <w:szCs w:val="12"/>
              </w:rPr>
            </w:pPr>
            <w:r w:rsidRPr="00AB7FEF">
              <w:rPr>
                <w:b/>
                <w:bCs/>
                <w:sz w:val="12"/>
                <w:szCs w:val="12"/>
              </w:rPr>
              <w:t>Przygotowanie nieruchomości komunalnych przeznaczonych m.in. do zbycia i zamiany - zadanie 1</w:t>
            </w:r>
          </w:p>
        </w:tc>
        <w:tc>
          <w:tcPr>
            <w:tcW w:w="386" w:type="pct"/>
            <w:tcBorders>
              <w:top w:val="nil"/>
              <w:left w:val="nil"/>
              <w:bottom w:val="nil"/>
              <w:right w:val="nil"/>
            </w:tcBorders>
            <w:shd w:val="clear" w:color="000000" w:fill="EAF1F6"/>
            <w:vAlign w:val="center"/>
            <w:hideMark/>
          </w:tcPr>
          <w:p w14:paraId="77DDBB8B" w14:textId="77777777" w:rsidR="00AB7FEF" w:rsidRPr="00AB7FEF" w:rsidRDefault="00AB7FEF" w:rsidP="00AB7FEF">
            <w:pPr>
              <w:spacing w:line="240" w:lineRule="auto"/>
              <w:rPr>
                <w:b/>
                <w:bCs/>
                <w:sz w:val="12"/>
                <w:szCs w:val="12"/>
              </w:rPr>
            </w:pPr>
            <w:r w:rsidRPr="00AB7FEF">
              <w:rPr>
                <w:b/>
                <w:bCs/>
                <w:sz w:val="12"/>
                <w:szCs w:val="12"/>
              </w:rPr>
              <w:t> </w:t>
            </w:r>
          </w:p>
        </w:tc>
        <w:tc>
          <w:tcPr>
            <w:tcW w:w="749" w:type="pct"/>
            <w:tcBorders>
              <w:top w:val="nil"/>
              <w:left w:val="nil"/>
              <w:bottom w:val="nil"/>
              <w:right w:val="nil"/>
            </w:tcBorders>
            <w:shd w:val="clear" w:color="000000" w:fill="EAF1F6"/>
            <w:vAlign w:val="center"/>
            <w:hideMark/>
          </w:tcPr>
          <w:p w14:paraId="1070CA4C" w14:textId="77777777" w:rsidR="00AB7FEF" w:rsidRPr="00AB7FEF" w:rsidRDefault="00AB7FEF" w:rsidP="00AB7FEF">
            <w:pPr>
              <w:spacing w:line="240" w:lineRule="auto"/>
              <w:jc w:val="right"/>
              <w:rPr>
                <w:b/>
                <w:bCs/>
                <w:sz w:val="12"/>
                <w:szCs w:val="12"/>
              </w:rPr>
            </w:pPr>
            <w:r w:rsidRPr="00AB7FEF">
              <w:rPr>
                <w:b/>
                <w:bCs/>
                <w:sz w:val="12"/>
                <w:szCs w:val="12"/>
              </w:rPr>
              <w:t>146 950</w:t>
            </w:r>
          </w:p>
        </w:tc>
        <w:tc>
          <w:tcPr>
            <w:tcW w:w="818" w:type="pct"/>
            <w:tcBorders>
              <w:top w:val="nil"/>
              <w:left w:val="nil"/>
              <w:bottom w:val="nil"/>
              <w:right w:val="nil"/>
            </w:tcBorders>
            <w:shd w:val="clear" w:color="000000" w:fill="EAF1F6"/>
            <w:vAlign w:val="center"/>
            <w:hideMark/>
          </w:tcPr>
          <w:p w14:paraId="520D7065" w14:textId="77777777" w:rsidR="00AB7FEF" w:rsidRPr="00AB7FEF" w:rsidRDefault="00AB7FEF" w:rsidP="00AB7FEF">
            <w:pPr>
              <w:spacing w:line="240" w:lineRule="auto"/>
              <w:jc w:val="right"/>
              <w:rPr>
                <w:b/>
                <w:bCs/>
                <w:sz w:val="12"/>
                <w:szCs w:val="12"/>
              </w:rPr>
            </w:pPr>
            <w:r w:rsidRPr="00AB7FEF">
              <w:rPr>
                <w:b/>
                <w:bCs/>
                <w:sz w:val="12"/>
                <w:szCs w:val="12"/>
              </w:rPr>
              <w:t>96 612,63</w:t>
            </w:r>
          </w:p>
        </w:tc>
        <w:tc>
          <w:tcPr>
            <w:tcW w:w="429" w:type="pct"/>
            <w:tcBorders>
              <w:top w:val="nil"/>
              <w:left w:val="nil"/>
              <w:bottom w:val="nil"/>
              <w:right w:val="nil"/>
            </w:tcBorders>
            <w:shd w:val="clear" w:color="000000" w:fill="EAF1F6"/>
            <w:vAlign w:val="center"/>
            <w:hideMark/>
          </w:tcPr>
          <w:p w14:paraId="689DA1AA" w14:textId="77777777" w:rsidR="00AB7FEF" w:rsidRPr="00AB7FEF" w:rsidRDefault="00AB7FEF" w:rsidP="00AB7FEF">
            <w:pPr>
              <w:spacing w:line="240" w:lineRule="auto"/>
              <w:jc w:val="right"/>
              <w:rPr>
                <w:b/>
                <w:bCs/>
                <w:sz w:val="12"/>
                <w:szCs w:val="12"/>
              </w:rPr>
            </w:pPr>
            <w:r w:rsidRPr="00AB7FEF">
              <w:rPr>
                <w:b/>
                <w:bCs/>
                <w:sz w:val="12"/>
                <w:szCs w:val="12"/>
              </w:rPr>
              <w:t>65,7%</w:t>
            </w:r>
          </w:p>
        </w:tc>
      </w:tr>
      <w:tr w:rsidR="00AB7FEF" w:rsidRPr="00AB7FEF" w14:paraId="13C088F7" w14:textId="77777777" w:rsidTr="00AB7FEF">
        <w:trPr>
          <w:trHeight w:val="85"/>
        </w:trPr>
        <w:tc>
          <w:tcPr>
            <w:tcW w:w="2618" w:type="pct"/>
            <w:tcBorders>
              <w:top w:val="nil"/>
              <w:left w:val="nil"/>
              <w:bottom w:val="nil"/>
              <w:right w:val="nil"/>
            </w:tcBorders>
            <w:shd w:val="clear" w:color="auto" w:fill="auto"/>
            <w:vAlign w:val="center"/>
            <w:hideMark/>
          </w:tcPr>
          <w:p w14:paraId="4D977182" w14:textId="77777777" w:rsidR="00AB7FEF" w:rsidRPr="00AB7FEF" w:rsidRDefault="00AB7FEF" w:rsidP="00AB7FEF">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45EA6CDC"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D5EFC3A"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FFF21C6"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9BF8791"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1B53767" w14:textId="77777777" w:rsidTr="00AB7FEF">
        <w:trPr>
          <w:trHeight w:val="85"/>
        </w:trPr>
        <w:tc>
          <w:tcPr>
            <w:tcW w:w="2618" w:type="pct"/>
            <w:tcBorders>
              <w:top w:val="nil"/>
              <w:left w:val="nil"/>
              <w:bottom w:val="nil"/>
              <w:right w:val="nil"/>
            </w:tcBorders>
            <w:shd w:val="clear" w:color="auto" w:fill="auto"/>
            <w:vAlign w:val="center"/>
            <w:hideMark/>
          </w:tcPr>
          <w:p w14:paraId="5C53238D" w14:textId="77777777" w:rsidR="00AB7FEF" w:rsidRPr="00AB7FEF" w:rsidRDefault="00AB7FEF" w:rsidP="00AB7FEF">
            <w:pPr>
              <w:spacing w:line="240" w:lineRule="auto"/>
              <w:rPr>
                <w:i/>
                <w:iCs/>
                <w:sz w:val="12"/>
                <w:szCs w:val="12"/>
                <w:u w:val="single"/>
              </w:rPr>
            </w:pPr>
            <w:r w:rsidRPr="00AB7FEF">
              <w:rPr>
                <w:i/>
                <w:iCs/>
                <w:sz w:val="12"/>
                <w:szCs w:val="12"/>
                <w:u w:val="single"/>
              </w:rPr>
              <w:t>Cel:</w:t>
            </w:r>
            <w:r w:rsidRPr="00AB7FEF">
              <w:rPr>
                <w:sz w:val="12"/>
                <w:szCs w:val="12"/>
              </w:rPr>
              <w:t xml:space="preserve"> prowadzenie postępowań w ramach przygotowania nieruchomości do zbycia i zamiany</w:t>
            </w:r>
          </w:p>
        </w:tc>
        <w:tc>
          <w:tcPr>
            <w:tcW w:w="386" w:type="pct"/>
            <w:tcBorders>
              <w:top w:val="nil"/>
              <w:left w:val="nil"/>
              <w:bottom w:val="nil"/>
              <w:right w:val="nil"/>
            </w:tcBorders>
            <w:shd w:val="clear" w:color="auto" w:fill="auto"/>
            <w:noWrap/>
            <w:vAlign w:val="center"/>
            <w:hideMark/>
          </w:tcPr>
          <w:p w14:paraId="7C87BE6C"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7EA12C24"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8276B79"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B52C750"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4F164F4" w14:textId="77777777" w:rsidTr="00AB7FEF">
        <w:trPr>
          <w:trHeight w:val="85"/>
        </w:trPr>
        <w:tc>
          <w:tcPr>
            <w:tcW w:w="2618" w:type="pct"/>
            <w:tcBorders>
              <w:top w:val="nil"/>
              <w:left w:val="nil"/>
              <w:bottom w:val="nil"/>
              <w:right w:val="nil"/>
            </w:tcBorders>
            <w:shd w:val="clear" w:color="auto" w:fill="auto"/>
            <w:vAlign w:val="center"/>
            <w:hideMark/>
          </w:tcPr>
          <w:p w14:paraId="001B67A1"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36632C9C"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5B31B17"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3230EFC"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30293EB"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5527D91" w14:textId="77777777" w:rsidTr="00AB7FEF">
        <w:trPr>
          <w:trHeight w:val="85"/>
        </w:trPr>
        <w:tc>
          <w:tcPr>
            <w:tcW w:w="2618" w:type="pct"/>
            <w:tcBorders>
              <w:top w:val="nil"/>
              <w:left w:val="nil"/>
              <w:bottom w:val="nil"/>
              <w:right w:val="nil"/>
            </w:tcBorders>
            <w:shd w:val="clear" w:color="auto" w:fill="auto"/>
            <w:vAlign w:val="center"/>
            <w:hideMark/>
          </w:tcPr>
          <w:p w14:paraId="4BBAC286" w14:textId="77777777" w:rsidR="00AB7FEF" w:rsidRPr="00AB7FEF" w:rsidRDefault="00AB7FEF" w:rsidP="00AB7FEF">
            <w:pPr>
              <w:spacing w:line="240" w:lineRule="auto"/>
              <w:rPr>
                <w:i/>
                <w:iCs/>
                <w:sz w:val="12"/>
                <w:szCs w:val="12"/>
                <w:u w:val="single"/>
              </w:rPr>
            </w:pPr>
            <w:r w:rsidRPr="00AB7FEF">
              <w:rPr>
                <w:i/>
                <w:iCs/>
                <w:sz w:val="12"/>
                <w:szCs w:val="12"/>
                <w:u w:val="single"/>
              </w:rPr>
              <w:t>Dysponent:</w:t>
            </w:r>
            <w:r w:rsidRPr="00AB7FEF">
              <w:rPr>
                <w:i/>
                <w:iCs/>
                <w:sz w:val="12"/>
                <w:szCs w:val="12"/>
              </w:rPr>
              <w:t xml:space="preserve"> Wydział Zarządzania Nieruchomościami</w:t>
            </w:r>
          </w:p>
        </w:tc>
        <w:tc>
          <w:tcPr>
            <w:tcW w:w="386" w:type="pct"/>
            <w:tcBorders>
              <w:top w:val="nil"/>
              <w:left w:val="nil"/>
              <w:bottom w:val="nil"/>
              <w:right w:val="nil"/>
            </w:tcBorders>
            <w:shd w:val="clear" w:color="auto" w:fill="auto"/>
            <w:vAlign w:val="center"/>
            <w:hideMark/>
          </w:tcPr>
          <w:p w14:paraId="56C57F5F"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71B4408B"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2B1CF6F4"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13ABC32"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05F16DF" w14:textId="77777777" w:rsidTr="00AB7FEF">
        <w:trPr>
          <w:trHeight w:val="85"/>
        </w:trPr>
        <w:tc>
          <w:tcPr>
            <w:tcW w:w="2618" w:type="pct"/>
            <w:tcBorders>
              <w:top w:val="nil"/>
              <w:left w:val="nil"/>
              <w:bottom w:val="nil"/>
              <w:right w:val="nil"/>
            </w:tcBorders>
            <w:shd w:val="clear" w:color="auto" w:fill="auto"/>
            <w:vAlign w:val="center"/>
            <w:hideMark/>
          </w:tcPr>
          <w:p w14:paraId="18A7EE62"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7D70DCBF"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DD17F99"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919064C"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01352DF"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12DDBC5" w14:textId="77777777" w:rsidTr="00AB7FEF">
        <w:trPr>
          <w:trHeight w:val="85"/>
        </w:trPr>
        <w:tc>
          <w:tcPr>
            <w:tcW w:w="2618" w:type="pct"/>
            <w:tcBorders>
              <w:top w:val="nil"/>
              <w:left w:val="nil"/>
              <w:bottom w:val="nil"/>
              <w:right w:val="nil"/>
            </w:tcBorders>
            <w:shd w:val="clear" w:color="auto" w:fill="auto"/>
            <w:vAlign w:val="center"/>
            <w:hideMark/>
          </w:tcPr>
          <w:p w14:paraId="4AFD252E" w14:textId="77777777" w:rsidR="00AB7FEF" w:rsidRPr="00AB7FEF" w:rsidRDefault="00AB7FEF" w:rsidP="00AB7FEF">
            <w:pPr>
              <w:spacing w:line="240" w:lineRule="auto"/>
              <w:rPr>
                <w:i/>
                <w:iCs/>
                <w:sz w:val="12"/>
                <w:szCs w:val="12"/>
                <w:u w:val="single"/>
              </w:rPr>
            </w:pPr>
            <w:r w:rsidRPr="00AB7FEF">
              <w:rPr>
                <w:i/>
                <w:iCs/>
                <w:sz w:val="12"/>
                <w:szCs w:val="12"/>
                <w:u w:val="single"/>
              </w:rPr>
              <w:t>Klasyfikacja:</w:t>
            </w:r>
            <w:r w:rsidRPr="00AB7FEF">
              <w:rPr>
                <w:i/>
                <w:iCs/>
                <w:sz w:val="12"/>
                <w:szCs w:val="12"/>
              </w:rPr>
              <w:t xml:space="preserve"> rozdział: 70005</w:t>
            </w:r>
          </w:p>
        </w:tc>
        <w:tc>
          <w:tcPr>
            <w:tcW w:w="386" w:type="pct"/>
            <w:tcBorders>
              <w:top w:val="nil"/>
              <w:left w:val="nil"/>
              <w:bottom w:val="nil"/>
              <w:right w:val="nil"/>
            </w:tcBorders>
            <w:shd w:val="clear" w:color="auto" w:fill="auto"/>
            <w:vAlign w:val="center"/>
            <w:hideMark/>
          </w:tcPr>
          <w:p w14:paraId="6C882A14"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3EC32F56"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60FBC9A3"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673526C"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FAE160B" w14:textId="77777777" w:rsidTr="00AB7FEF">
        <w:trPr>
          <w:trHeight w:val="85"/>
        </w:trPr>
        <w:tc>
          <w:tcPr>
            <w:tcW w:w="2618" w:type="pct"/>
            <w:tcBorders>
              <w:top w:val="nil"/>
              <w:left w:val="nil"/>
              <w:bottom w:val="nil"/>
              <w:right w:val="nil"/>
            </w:tcBorders>
            <w:shd w:val="clear" w:color="auto" w:fill="auto"/>
            <w:vAlign w:val="center"/>
            <w:hideMark/>
          </w:tcPr>
          <w:p w14:paraId="5754C292"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69B9491C"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43695F6"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D23A93A"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C1FEC04"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9E8A285" w14:textId="77777777" w:rsidTr="00AB7FEF">
        <w:trPr>
          <w:trHeight w:val="85"/>
        </w:trPr>
        <w:tc>
          <w:tcPr>
            <w:tcW w:w="2618" w:type="pct"/>
            <w:tcBorders>
              <w:top w:val="nil"/>
              <w:left w:val="nil"/>
              <w:bottom w:val="nil"/>
              <w:right w:val="nil"/>
            </w:tcBorders>
            <w:shd w:val="clear" w:color="auto" w:fill="auto"/>
            <w:vAlign w:val="center"/>
            <w:hideMark/>
          </w:tcPr>
          <w:p w14:paraId="24906D81" w14:textId="77777777" w:rsidR="00AB7FEF" w:rsidRPr="00AB7FEF" w:rsidRDefault="00AB7FEF" w:rsidP="00AB7FEF">
            <w:pPr>
              <w:spacing w:line="240" w:lineRule="auto"/>
              <w:rPr>
                <w:i/>
                <w:iCs/>
                <w:sz w:val="12"/>
                <w:szCs w:val="12"/>
                <w:u w:val="single"/>
              </w:rPr>
            </w:pPr>
            <w:r w:rsidRPr="00AB7FEF">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53C5A89B"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60E22BBB"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FB49493"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B4BDF8"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7F4C61E" w14:textId="77777777" w:rsidTr="00AB7FEF">
        <w:trPr>
          <w:trHeight w:val="85"/>
        </w:trPr>
        <w:tc>
          <w:tcPr>
            <w:tcW w:w="2618" w:type="pct"/>
            <w:tcBorders>
              <w:top w:val="nil"/>
              <w:left w:val="nil"/>
              <w:bottom w:val="nil"/>
              <w:right w:val="nil"/>
            </w:tcBorders>
            <w:shd w:val="clear" w:color="auto" w:fill="auto"/>
            <w:vAlign w:val="center"/>
            <w:hideMark/>
          </w:tcPr>
          <w:p w14:paraId="3CAF9079" w14:textId="77777777" w:rsidR="00AB7FEF" w:rsidRPr="00AB7FEF" w:rsidRDefault="00AB7FEF" w:rsidP="00AB7FEF">
            <w:pPr>
              <w:spacing w:line="240" w:lineRule="auto"/>
              <w:rPr>
                <w:sz w:val="12"/>
                <w:szCs w:val="12"/>
              </w:rPr>
            </w:pPr>
            <w:r w:rsidRPr="00AB7FEF">
              <w:rPr>
                <w:sz w:val="12"/>
                <w:szCs w:val="12"/>
              </w:rPr>
              <w:t>wyceny gruntów</w:t>
            </w:r>
          </w:p>
        </w:tc>
        <w:tc>
          <w:tcPr>
            <w:tcW w:w="386" w:type="pct"/>
            <w:tcBorders>
              <w:top w:val="nil"/>
              <w:left w:val="nil"/>
              <w:bottom w:val="nil"/>
              <w:right w:val="nil"/>
            </w:tcBorders>
            <w:shd w:val="clear" w:color="auto" w:fill="auto"/>
            <w:vAlign w:val="center"/>
            <w:hideMark/>
          </w:tcPr>
          <w:p w14:paraId="364648BA"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vAlign w:val="center"/>
            <w:hideMark/>
          </w:tcPr>
          <w:p w14:paraId="4160C815" w14:textId="77777777" w:rsidR="00AB7FEF" w:rsidRPr="00AB7FEF" w:rsidRDefault="00AB7FEF" w:rsidP="00AB7FEF">
            <w:pPr>
              <w:spacing w:line="240" w:lineRule="auto"/>
              <w:jc w:val="right"/>
              <w:rPr>
                <w:sz w:val="12"/>
                <w:szCs w:val="12"/>
              </w:rPr>
            </w:pPr>
            <w:r w:rsidRPr="00AB7FEF">
              <w:rPr>
                <w:sz w:val="12"/>
                <w:szCs w:val="12"/>
              </w:rPr>
              <w:t>82 850</w:t>
            </w:r>
          </w:p>
        </w:tc>
        <w:tc>
          <w:tcPr>
            <w:tcW w:w="818" w:type="pct"/>
            <w:tcBorders>
              <w:top w:val="nil"/>
              <w:left w:val="nil"/>
              <w:bottom w:val="nil"/>
              <w:right w:val="nil"/>
            </w:tcBorders>
            <w:shd w:val="clear" w:color="auto" w:fill="auto"/>
            <w:vAlign w:val="center"/>
            <w:hideMark/>
          </w:tcPr>
          <w:p w14:paraId="38E8B687" w14:textId="77777777" w:rsidR="00AB7FEF" w:rsidRPr="00AB7FEF" w:rsidRDefault="00AB7FEF" w:rsidP="00AB7FEF">
            <w:pPr>
              <w:spacing w:line="240" w:lineRule="auto"/>
              <w:jc w:val="right"/>
              <w:rPr>
                <w:sz w:val="12"/>
                <w:szCs w:val="12"/>
              </w:rPr>
            </w:pPr>
            <w:r w:rsidRPr="00AB7FEF">
              <w:rPr>
                <w:sz w:val="12"/>
                <w:szCs w:val="12"/>
              </w:rPr>
              <w:t>53 372,85</w:t>
            </w:r>
          </w:p>
        </w:tc>
        <w:tc>
          <w:tcPr>
            <w:tcW w:w="429" w:type="pct"/>
            <w:tcBorders>
              <w:top w:val="nil"/>
              <w:left w:val="nil"/>
              <w:bottom w:val="nil"/>
              <w:right w:val="nil"/>
            </w:tcBorders>
            <w:shd w:val="clear" w:color="auto" w:fill="auto"/>
            <w:vAlign w:val="center"/>
            <w:hideMark/>
          </w:tcPr>
          <w:p w14:paraId="52AF3E45" w14:textId="77777777" w:rsidR="00AB7FEF" w:rsidRPr="00AB7FEF" w:rsidRDefault="00AB7FEF" w:rsidP="00AB7FEF">
            <w:pPr>
              <w:spacing w:line="240" w:lineRule="auto"/>
              <w:jc w:val="right"/>
              <w:rPr>
                <w:sz w:val="12"/>
                <w:szCs w:val="12"/>
              </w:rPr>
            </w:pPr>
            <w:r w:rsidRPr="00AB7FEF">
              <w:rPr>
                <w:sz w:val="12"/>
                <w:szCs w:val="12"/>
              </w:rPr>
              <w:t>64,4%</w:t>
            </w:r>
          </w:p>
        </w:tc>
      </w:tr>
      <w:tr w:rsidR="00AB7FEF" w:rsidRPr="00AB7FEF" w14:paraId="6751C441" w14:textId="77777777" w:rsidTr="00AB7FEF">
        <w:trPr>
          <w:trHeight w:val="85"/>
        </w:trPr>
        <w:tc>
          <w:tcPr>
            <w:tcW w:w="2618" w:type="pct"/>
            <w:tcBorders>
              <w:top w:val="nil"/>
              <w:left w:val="nil"/>
              <w:bottom w:val="nil"/>
              <w:right w:val="nil"/>
            </w:tcBorders>
            <w:shd w:val="clear" w:color="auto" w:fill="auto"/>
            <w:vAlign w:val="center"/>
            <w:hideMark/>
          </w:tcPr>
          <w:p w14:paraId="746139B2" w14:textId="77777777" w:rsidR="00AB7FEF" w:rsidRPr="00AB7FEF" w:rsidRDefault="00AB7FEF" w:rsidP="00AB7FEF">
            <w:pPr>
              <w:spacing w:line="240" w:lineRule="auto"/>
              <w:rPr>
                <w:sz w:val="12"/>
                <w:szCs w:val="12"/>
              </w:rPr>
            </w:pPr>
            <w:r w:rsidRPr="00AB7FEF">
              <w:rPr>
                <w:sz w:val="12"/>
                <w:szCs w:val="12"/>
              </w:rPr>
              <w:t>ekspertyzy geodezyjne (wykonanie mapy podziałowej i decyzji podziałowej)</w:t>
            </w:r>
          </w:p>
        </w:tc>
        <w:tc>
          <w:tcPr>
            <w:tcW w:w="386" w:type="pct"/>
            <w:tcBorders>
              <w:top w:val="nil"/>
              <w:left w:val="nil"/>
              <w:bottom w:val="nil"/>
              <w:right w:val="nil"/>
            </w:tcBorders>
            <w:shd w:val="clear" w:color="auto" w:fill="auto"/>
            <w:vAlign w:val="center"/>
            <w:hideMark/>
          </w:tcPr>
          <w:p w14:paraId="50EF68D6"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vAlign w:val="center"/>
            <w:hideMark/>
          </w:tcPr>
          <w:p w14:paraId="0B95A74C" w14:textId="77777777" w:rsidR="00AB7FEF" w:rsidRPr="00AB7FEF" w:rsidRDefault="00AB7FEF" w:rsidP="00AB7FEF">
            <w:pPr>
              <w:spacing w:line="240" w:lineRule="auto"/>
              <w:jc w:val="right"/>
              <w:rPr>
                <w:sz w:val="12"/>
                <w:szCs w:val="12"/>
              </w:rPr>
            </w:pPr>
            <w:r w:rsidRPr="00AB7FEF">
              <w:rPr>
                <w:sz w:val="12"/>
                <w:szCs w:val="12"/>
              </w:rPr>
              <w:t>20 000</w:t>
            </w:r>
          </w:p>
        </w:tc>
        <w:tc>
          <w:tcPr>
            <w:tcW w:w="818" w:type="pct"/>
            <w:tcBorders>
              <w:top w:val="nil"/>
              <w:left w:val="nil"/>
              <w:bottom w:val="nil"/>
              <w:right w:val="nil"/>
            </w:tcBorders>
            <w:shd w:val="clear" w:color="auto" w:fill="auto"/>
            <w:vAlign w:val="center"/>
            <w:hideMark/>
          </w:tcPr>
          <w:p w14:paraId="073FC204" w14:textId="77777777" w:rsidR="00AB7FEF" w:rsidRPr="00AB7FEF" w:rsidRDefault="00AB7FEF" w:rsidP="00AB7FEF">
            <w:pPr>
              <w:spacing w:line="240" w:lineRule="auto"/>
              <w:jc w:val="right"/>
              <w:rPr>
                <w:sz w:val="12"/>
                <w:szCs w:val="12"/>
              </w:rPr>
            </w:pPr>
            <w:r w:rsidRPr="00AB7FEF">
              <w:rPr>
                <w:sz w:val="12"/>
                <w:szCs w:val="12"/>
              </w:rPr>
              <w:t>19 328,84</w:t>
            </w:r>
          </w:p>
        </w:tc>
        <w:tc>
          <w:tcPr>
            <w:tcW w:w="429" w:type="pct"/>
            <w:tcBorders>
              <w:top w:val="nil"/>
              <w:left w:val="nil"/>
              <w:bottom w:val="nil"/>
              <w:right w:val="nil"/>
            </w:tcBorders>
            <w:shd w:val="clear" w:color="auto" w:fill="auto"/>
            <w:vAlign w:val="center"/>
            <w:hideMark/>
          </w:tcPr>
          <w:p w14:paraId="3402B7CB" w14:textId="77777777" w:rsidR="00AB7FEF" w:rsidRPr="00AB7FEF" w:rsidRDefault="00AB7FEF" w:rsidP="00AB7FEF">
            <w:pPr>
              <w:spacing w:line="240" w:lineRule="auto"/>
              <w:jc w:val="right"/>
              <w:rPr>
                <w:sz w:val="12"/>
                <w:szCs w:val="12"/>
              </w:rPr>
            </w:pPr>
            <w:r w:rsidRPr="00AB7FEF">
              <w:rPr>
                <w:sz w:val="12"/>
                <w:szCs w:val="12"/>
              </w:rPr>
              <w:t>96,6%</w:t>
            </w:r>
          </w:p>
        </w:tc>
      </w:tr>
      <w:tr w:rsidR="00AB7FEF" w:rsidRPr="00AB7FEF" w14:paraId="542F7E76" w14:textId="77777777" w:rsidTr="00AB7FEF">
        <w:trPr>
          <w:trHeight w:val="85"/>
        </w:trPr>
        <w:tc>
          <w:tcPr>
            <w:tcW w:w="2618" w:type="pct"/>
            <w:tcBorders>
              <w:top w:val="nil"/>
              <w:left w:val="nil"/>
              <w:bottom w:val="nil"/>
              <w:right w:val="nil"/>
            </w:tcBorders>
            <w:shd w:val="clear" w:color="auto" w:fill="auto"/>
            <w:vAlign w:val="center"/>
            <w:hideMark/>
          </w:tcPr>
          <w:p w14:paraId="46E2E5D4" w14:textId="77777777" w:rsidR="00AB7FEF" w:rsidRPr="00AB7FEF" w:rsidRDefault="00AB7FEF" w:rsidP="00AB7FEF">
            <w:pPr>
              <w:spacing w:line="240" w:lineRule="auto"/>
              <w:rPr>
                <w:sz w:val="12"/>
                <w:szCs w:val="12"/>
              </w:rPr>
            </w:pPr>
            <w:r w:rsidRPr="00AB7FEF">
              <w:rPr>
                <w:sz w:val="12"/>
                <w:szCs w:val="12"/>
              </w:rPr>
              <w:t>podatek od towarów i usług (VAT)</w:t>
            </w:r>
          </w:p>
        </w:tc>
        <w:tc>
          <w:tcPr>
            <w:tcW w:w="386" w:type="pct"/>
            <w:tcBorders>
              <w:top w:val="nil"/>
              <w:left w:val="nil"/>
              <w:bottom w:val="nil"/>
              <w:right w:val="nil"/>
            </w:tcBorders>
            <w:shd w:val="clear" w:color="auto" w:fill="auto"/>
            <w:noWrap/>
            <w:vAlign w:val="center"/>
            <w:hideMark/>
          </w:tcPr>
          <w:p w14:paraId="0997C54B"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E788878" w14:textId="77777777" w:rsidR="00AB7FEF" w:rsidRPr="00AB7FEF" w:rsidRDefault="00AB7FEF" w:rsidP="00AB7FEF">
            <w:pPr>
              <w:spacing w:line="240" w:lineRule="auto"/>
              <w:jc w:val="right"/>
              <w:rPr>
                <w:sz w:val="12"/>
                <w:szCs w:val="12"/>
              </w:rPr>
            </w:pPr>
            <w:r w:rsidRPr="00AB7FEF">
              <w:rPr>
                <w:sz w:val="12"/>
                <w:szCs w:val="12"/>
              </w:rPr>
              <w:t>18 900</w:t>
            </w:r>
          </w:p>
        </w:tc>
        <w:tc>
          <w:tcPr>
            <w:tcW w:w="818" w:type="pct"/>
            <w:tcBorders>
              <w:top w:val="nil"/>
              <w:left w:val="nil"/>
              <w:bottom w:val="nil"/>
              <w:right w:val="nil"/>
            </w:tcBorders>
            <w:shd w:val="clear" w:color="auto" w:fill="auto"/>
            <w:noWrap/>
            <w:vAlign w:val="center"/>
            <w:hideMark/>
          </w:tcPr>
          <w:p w14:paraId="11181C3E" w14:textId="77777777" w:rsidR="00AB7FEF" w:rsidRPr="00AB7FEF" w:rsidRDefault="00AB7FEF" w:rsidP="00AB7FEF">
            <w:pPr>
              <w:spacing w:line="240" w:lineRule="auto"/>
              <w:jc w:val="right"/>
              <w:rPr>
                <w:sz w:val="12"/>
                <w:szCs w:val="12"/>
              </w:rPr>
            </w:pPr>
            <w:r w:rsidRPr="00AB7FEF">
              <w:rPr>
                <w:sz w:val="12"/>
                <w:szCs w:val="12"/>
              </w:rPr>
              <w:t>1 012,02</w:t>
            </w:r>
          </w:p>
        </w:tc>
        <w:tc>
          <w:tcPr>
            <w:tcW w:w="429" w:type="pct"/>
            <w:tcBorders>
              <w:top w:val="nil"/>
              <w:left w:val="nil"/>
              <w:bottom w:val="nil"/>
              <w:right w:val="nil"/>
            </w:tcBorders>
            <w:shd w:val="clear" w:color="auto" w:fill="auto"/>
            <w:noWrap/>
            <w:vAlign w:val="center"/>
            <w:hideMark/>
          </w:tcPr>
          <w:p w14:paraId="65003649" w14:textId="77777777" w:rsidR="00AB7FEF" w:rsidRPr="00AB7FEF" w:rsidRDefault="00AB7FEF" w:rsidP="00AB7FEF">
            <w:pPr>
              <w:spacing w:line="240" w:lineRule="auto"/>
              <w:jc w:val="right"/>
              <w:rPr>
                <w:sz w:val="12"/>
                <w:szCs w:val="12"/>
              </w:rPr>
            </w:pPr>
            <w:r w:rsidRPr="00AB7FEF">
              <w:rPr>
                <w:sz w:val="12"/>
                <w:szCs w:val="12"/>
              </w:rPr>
              <w:t>5,4%</w:t>
            </w:r>
          </w:p>
        </w:tc>
      </w:tr>
      <w:tr w:rsidR="00AB7FEF" w:rsidRPr="00AB7FEF" w14:paraId="45F466DF" w14:textId="77777777" w:rsidTr="00AB7FEF">
        <w:trPr>
          <w:trHeight w:val="85"/>
        </w:trPr>
        <w:tc>
          <w:tcPr>
            <w:tcW w:w="2618" w:type="pct"/>
            <w:tcBorders>
              <w:top w:val="nil"/>
              <w:left w:val="nil"/>
              <w:bottom w:val="nil"/>
              <w:right w:val="nil"/>
            </w:tcBorders>
            <w:shd w:val="clear" w:color="auto" w:fill="auto"/>
            <w:vAlign w:val="center"/>
            <w:hideMark/>
          </w:tcPr>
          <w:p w14:paraId="3D135CF1" w14:textId="77777777" w:rsidR="00AB7FEF" w:rsidRPr="00AB7FEF" w:rsidRDefault="00AB7FEF" w:rsidP="00AB7FEF">
            <w:pPr>
              <w:spacing w:line="240" w:lineRule="auto"/>
              <w:rPr>
                <w:sz w:val="12"/>
                <w:szCs w:val="12"/>
              </w:rPr>
            </w:pPr>
            <w:r w:rsidRPr="00AB7FEF">
              <w:rPr>
                <w:sz w:val="12"/>
                <w:szCs w:val="12"/>
              </w:rPr>
              <w:t>wyceny lokali mieszkalnych</w:t>
            </w:r>
          </w:p>
        </w:tc>
        <w:tc>
          <w:tcPr>
            <w:tcW w:w="386" w:type="pct"/>
            <w:tcBorders>
              <w:top w:val="nil"/>
              <w:left w:val="nil"/>
              <w:bottom w:val="nil"/>
              <w:right w:val="nil"/>
            </w:tcBorders>
            <w:shd w:val="clear" w:color="auto" w:fill="auto"/>
            <w:vAlign w:val="center"/>
            <w:hideMark/>
          </w:tcPr>
          <w:p w14:paraId="2AE16EDB"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vAlign w:val="center"/>
            <w:hideMark/>
          </w:tcPr>
          <w:p w14:paraId="25669137" w14:textId="77777777" w:rsidR="00AB7FEF" w:rsidRPr="00AB7FEF" w:rsidRDefault="00AB7FEF" w:rsidP="00AB7FEF">
            <w:pPr>
              <w:spacing w:line="240" w:lineRule="auto"/>
              <w:jc w:val="right"/>
              <w:rPr>
                <w:sz w:val="12"/>
                <w:szCs w:val="12"/>
              </w:rPr>
            </w:pPr>
            <w:r w:rsidRPr="00AB7FEF">
              <w:rPr>
                <w:sz w:val="12"/>
                <w:szCs w:val="12"/>
              </w:rPr>
              <w:t>10 000</w:t>
            </w:r>
          </w:p>
        </w:tc>
        <w:tc>
          <w:tcPr>
            <w:tcW w:w="818" w:type="pct"/>
            <w:tcBorders>
              <w:top w:val="nil"/>
              <w:left w:val="nil"/>
              <w:bottom w:val="nil"/>
              <w:right w:val="nil"/>
            </w:tcBorders>
            <w:shd w:val="clear" w:color="auto" w:fill="auto"/>
            <w:vAlign w:val="center"/>
            <w:hideMark/>
          </w:tcPr>
          <w:p w14:paraId="6ADDB3A9" w14:textId="77777777" w:rsidR="00AB7FEF" w:rsidRPr="00AB7FEF" w:rsidRDefault="00AB7FEF" w:rsidP="00AB7FEF">
            <w:pPr>
              <w:spacing w:line="240" w:lineRule="auto"/>
              <w:jc w:val="right"/>
              <w:rPr>
                <w:sz w:val="12"/>
                <w:szCs w:val="12"/>
              </w:rPr>
            </w:pPr>
            <w:r w:rsidRPr="00AB7FEF">
              <w:rPr>
                <w:sz w:val="12"/>
                <w:szCs w:val="12"/>
              </w:rPr>
              <w:t>9 286,56</w:t>
            </w:r>
          </w:p>
        </w:tc>
        <w:tc>
          <w:tcPr>
            <w:tcW w:w="429" w:type="pct"/>
            <w:tcBorders>
              <w:top w:val="nil"/>
              <w:left w:val="nil"/>
              <w:bottom w:val="nil"/>
              <w:right w:val="nil"/>
            </w:tcBorders>
            <w:shd w:val="clear" w:color="auto" w:fill="auto"/>
            <w:vAlign w:val="center"/>
            <w:hideMark/>
          </w:tcPr>
          <w:p w14:paraId="56423B93" w14:textId="77777777" w:rsidR="00AB7FEF" w:rsidRPr="00AB7FEF" w:rsidRDefault="00AB7FEF" w:rsidP="00AB7FEF">
            <w:pPr>
              <w:spacing w:line="240" w:lineRule="auto"/>
              <w:jc w:val="right"/>
              <w:rPr>
                <w:sz w:val="12"/>
                <w:szCs w:val="12"/>
              </w:rPr>
            </w:pPr>
            <w:r w:rsidRPr="00AB7FEF">
              <w:rPr>
                <w:sz w:val="12"/>
                <w:szCs w:val="12"/>
              </w:rPr>
              <w:t>92,9%</w:t>
            </w:r>
          </w:p>
        </w:tc>
      </w:tr>
      <w:tr w:rsidR="00AB7FEF" w:rsidRPr="00AB7FEF" w14:paraId="4C9203F3" w14:textId="77777777" w:rsidTr="00AB7FEF">
        <w:trPr>
          <w:trHeight w:val="85"/>
        </w:trPr>
        <w:tc>
          <w:tcPr>
            <w:tcW w:w="2618" w:type="pct"/>
            <w:tcBorders>
              <w:top w:val="nil"/>
              <w:left w:val="nil"/>
              <w:bottom w:val="nil"/>
              <w:right w:val="nil"/>
            </w:tcBorders>
            <w:shd w:val="clear" w:color="auto" w:fill="auto"/>
            <w:vAlign w:val="center"/>
            <w:hideMark/>
          </w:tcPr>
          <w:p w14:paraId="4C1B4523" w14:textId="77777777" w:rsidR="00AB7FEF" w:rsidRPr="00AB7FEF" w:rsidRDefault="00AB7FEF" w:rsidP="00AB7FEF">
            <w:pPr>
              <w:spacing w:line="240" w:lineRule="auto"/>
              <w:rPr>
                <w:sz w:val="12"/>
                <w:szCs w:val="12"/>
              </w:rPr>
            </w:pPr>
            <w:r w:rsidRPr="00AB7FEF">
              <w:rPr>
                <w:sz w:val="12"/>
                <w:szCs w:val="12"/>
              </w:rPr>
              <w:t>ogłoszenia prasowe</w:t>
            </w:r>
          </w:p>
        </w:tc>
        <w:tc>
          <w:tcPr>
            <w:tcW w:w="386" w:type="pct"/>
            <w:tcBorders>
              <w:top w:val="nil"/>
              <w:left w:val="nil"/>
              <w:bottom w:val="nil"/>
              <w:right w:val="nil"/>
            </w:tcBorders>
            <w:shd w:val="clear" w:color="auto" w:fill="auto"/>
            <w:vAlign w:val="center"/>
            <w:hideMark/>
          </w:tcPr>
          <w:p w14:paraId="4D383E89"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vAlign w:val="center"/>
            <w:hideMark/>
          </w:tcPr>
          <w:p w14:paraId="01C3DA0D" w14:textId="77777777" w:rsidR="00AB7FEF" w:rsidRPr="00AB7FEF" w:rsidRDefault="00AB7FEF" w:rsidP="00AB7FEF">
            <w:pPr>
              <w:spacing w:line="240" w:lineRule="auto"/>
              <w:jc w:val="right"/>
              <w:rPr>
                <w:sz w:val="12"/>
                <w:szCs w:val="12"/>
              </w:rPr>
            </w:pPr>
            <w:r w:rsidRPr="00AB7FEF">
              <w:rPr>
                <w:sz w:val="12"/>
                <w:szCs w:val="12"/>
              </w:rPr>
              <w:t>7 000</w:t>
            </w:r>
          </w:p>
        </w:tc>
        <w:tc>
          <w:tcPr>
            <w:tcW w:w="818" w:type="pct"/>
            <w:tcBorders>
              <w:top w:val="nil"/>
              <w:left w:val="nil"/>
              <w:bottom w:val="nil"/>
              <w:right w:val="nil"/>
            </w:tcBorders>
            <w:shd w:val="clear" w:color="auto" w:fill="auto"/>
            <w:vAlign w:val="center"/>
            <w:hideMark/>
          </w:tcPr>
          <w:p w14:paraId="5190D4C0" w14:textId="77777777" w:rsidR="00AB7FEF" w:rsidRPr="00AB7FEF" w:rsidRDefault="00AB7FEF" w:rsidP="00AB7FEF">
            <w:pPr>
              <w:spacing w:line="240" w:lineRule="auto"/>
              <w:jc w:val="right"/>
              <w:rPr>
                <w:sz w:val="12"/>
                <w:szCs w:val="12"/>
              </w:rPr>
            </w:pPr>
            <w:r w:rsidRPr="00AB7FEF">
              <w:rPr>
                <w:sz w:val="12"/>
                <w:szCs w:val="12"/>
              </w:rPr>
              <w:t>6 834,16</w:t>
            </w:r>
          </w:p>
        </w:tc>
        <w:tc>
          <w:tcPr>
            <w:tcW w:w="429" w:type="pct"/>
            <w:tcBorders>
              <w:top w:val="nil"/>
              <w:left w:val="nil"/>
              <w:bottom w:val="nil"/>
              <w:right w:val="nil"/>
            </w:tcBorders>
            <w:shd w:val="clear" w:color="auto" w:fill="auto"/>
            <w:vAlign w:val="center"/>
            <w:hideMark/>
          </w:tcPr>
          <w:p w14:paraId="3C3EB427" w14:textId="77777777" w:rsidR="00AB7FEF" w:rsidRPr="00AB7FEF" w:rsidRDefault="00AB7FEF" w:rsidP="00AB7FEF">
            <w:pPr>
              <w:spacing w:line="240" w:lineRule="auto"/>
              <w:jc w:val="right"/>
              <w:rPr>
                <w:sz w:val="12"/>
                <w:szCs w:val="12"/>
              </w:rPr>
            </w:pPr>
            <w:r w:rsidRPr="00AB7FEF">
              <w:rPr>
                <w:sz w:val="12"/>
                <w:szCs w:val="12"/>
              </w:rPr>
              <w:t>97,6%</w:t>
            </w:r>
          </w:p>
        </w:tc>
      </w:tr>
      <w:tr w:rsidR="00AB7FEF" w:rsidRPr="00AB7FEF" w14:paraId="6EC0531B" w14:textId="77777777" w:rsidTr="00AB7FEF">
        <w:trPr>
          <w:trHeight w:val="85"/>
        </w:trPr>
        <w:tc>
          <w:tcPr>
            <w:tcW w:w="2618" w:type="pct"/>
            <w:tcBorders>
              <w:top w:val="nil"/>
              <w:left w:val="nil"/>
              <w:bottom w:val="nil"/>
              <w:right w:val="nil"/>
            </w:tcBorders>
            <w:shd w:val="clear" w:color="auto" w:fill="auto"/>
            <w:vAlign w:val="center"/>
            <w:hideMark/>
          </w:tcPr>
          <w:p w14:paraId="18AE5B92" w14:textId="77777777" w:rsidR="00AB7FEF" w:rsidRPr="00AB7FEF" w:rsidRDefault="00AB7FEF" w:rsidP="00AB7FEF">
            <w:pPr>
              <w:spacing w:line="240" w:lineRule="auto"/>
              <w:rPr>
                <w:sz w:val="12"/>
                <w:szCs w:val="12"/>
              </w:rPr>
            </w:pPr>
            <w:r w:rsidRPr="00AB7FEF">
              <w:rPr>
                <w:sz w:val="12"/>
                <w:szCs w:val="12"/>
              </w:rPr>
              <w:t>wyceny lokali użytkowych</w:t>
            </w:r>
          </w:p>
        </w:tc>
        <w:tc>
          <w:tcPr>
            <w:tcW w:w="386" w:type="pct"/>
            <w:tcBorders>
              <w:top w:val="nil"/>
              <w:left w:val="nil"/>
              <w:bottom w:val="nil"/>
              <w:right w:val="nil"/>
            </w:tcBorders>
            <w:shd w:val="clear" w:color="auto" w:fill="auto"/>
            <w:vAlign w:val="center"/>
            <w:hideMark/>
          </w:tcPr>
          <w:p w14:paraId="73FB9ECB"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vAlign w:val="center"/>
            <w:hideMark/>
          </w:tcPr>
          <w:p w14:paraId="1707B8C6" w14:textId="77777777" w:rsidR="00AB7FEF" w:rsidRPr="00AB7FEF" w:rsidRDefault="00AB7FEF" w:rsidP="00AB7FEF">
            <w:pPr>
              <w:spacing w:line="240" w:lineRule="auto"/>
              <w:jc w:val="right"/>
              <w:rPr>
                <w:sz w:val="12"/>
                <w:szCs w:val="12"/>
              </w:rPr>
            </w:pPr>
            <w:r w:rsidRPr="00AB7FEF">
              <w:rPr>
                <w:sz w:val="12"/>
                <w:szCs w:val="12"/>
              </w:rPr>
              <w:t>3 000</w:t>
            </w:r>
          </w:p>
        </w:tc>
        <w:tc>
          <w:tcPr>
            <w:tcW w:w="818" w:type="pct"/>
            <w:tcBorders>
              <w:top w:val="nil"/>
              <w:left w:val="nil"/>
              <w:bottom w:val="nil"/>
              <w:right w:val="nil"/>
            </w:tcBorders>
            <w:shd w:val="clear" w:color="auto" w:fill="auto"/>
            <w:vAlign w:val="center"/>
            <w:hideMark/>
          </w:tcPr>
          <w:p w14:paraId="1E48547B" w14:textId="77777777" w:rsidR="00AB7FEF" w:rsidRPr="00AB7FEF" w:rsidRDefault="00AB7FEF" w:rsidP="00AB7FEF">
            <w:pPr>
              <w:spacing w:line="240" w:lineRule="auto"/>
              <w:jc w:val="right"/>
              <w:rPr>
                <w:sz w:val="12"/>
                <w:szCs w:val="12"/>
              </w:rPr>
            </w:pPr>
            <w:r w:rsidRPr="00AB7FEF">
              <w:rPr>
                <w:sz w:val="12"/>
                <w:szCs w:val="12"/>
              </w:rPr>
              <w:t>2 767,52</w:t>
            </w:r>
          </w:p>
        </w:tc>
        <w:tc>
          <w:tcPr>
            <w:tcW w:w="429" w:type="pct"/>
            <w:tcBorders>
              <w:top w:val="nil"/>
              <w:left w:val="nil"/>
              <w:bottom w:val="nil"/>
              <w:right w:val="nil"/>
            </w:tcBorders>
            <w:shd w:val="clear" w:color="auto" w:fill="auto"/>
            <w:vAlign w:val="center"/>
            <w:hideMark/>
          </w:tcPr>
          <w:p w14:paraId="57DDB046" w14:textId="77777777" w:rsidR="00AB7FEF" w:rsidRPr="00AB7FEF" w:rsidRDefault="00AB7FEF" w:rsidP="00AB7FEF">
            <w:pPr>
              <w:spacing w:line="240" w:lineRule="auto"/>
              <w:jc w:val="right"/>
              <w:rPr>
                <w:sz w:val="12"/>
                <w:szCs w:val="12"/>
              </w:rPr>
            </w:pPr>
            <w:r w:rsidRPr="00AB7FEF">
              <w:rPr>
                <w:sz w:val="12"/>
                <w:szCs w:val="12"/>
              </w:rPr>
              <w:t>92,3%</w:t>
            </w:r>
          </w:p>
        </w:tc>
      </w:tr>
      <w:tr w:rsidR="00AB7FEF" w:rsidRPr="00AB7FEF" w14:paraId="3029A664" w14:textId="77777777" w:rsidTr="00AB7FEF">
        <w:trPr>
          <w:trHeight w:val="85"/>
        </w:trPr>
        <w:tc>
          <w:tcPr>
            <w:tcW w:w="2618" w:type="pct"/>
            <w:tcBorders>
              <w:top w:val="nil"/>
              <w:left w:val="nil"/>
              <w:bottom w:val="nil"/>
              <w:right w:val="nil"/>
            </w:tcBorders>
            <w:shd w:val="clear" w:color="auto" w:fill="auto"/>
            <w:vAlign w:val="center"/>
            <w:hideMark/>
          </w:tcPr>
          <w:p w14:paraId="63411F4E" w14:textId="77777777" w:rsidR="00AB7FEF" w:rsidRPr="00AB7FEF" w:rsidRDefault="00AB7FEF" w:rsidP="00AB7FEF">
            <w:pPr>
              <w:spacing w:line="240" w:lineRule="auto"/>
              <w:rPr>
                <w:sz w:val="12"/>
                <w:szCs w:val="12"/>
              </w:rPr>
            </w:pPr>
            <w:r w:rsidRPr="00AB7FEF">
              <w:rPr>
                <w:sz w:val="12"/>
                <w:szCs w:val="12"/>
              </w:rPr>
              <w:t>opłaty notarialne</w:t>
            </w:r>
          </w:p>
        </w:tc>
        <w:tc>
          <w:tcPr>
            <w:tcW w:w="386" w:type="pct"/>
            <w:tcBorders>
              <w:top w:val="nil"/>
              <w:left w:val="nil"/>
              <w:bottom w:val="nil"/>
              <w:right w:val="nil"/>
            </w:tcBorders>
            <w:shd w:val="clear" w:color="auto" w:fill="auto"/>
            <w:vAlign w:val="center"/>
            <w:hideMark/>
          </w:tcPr>
          <w:p w14:paraId="545ACDC6"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vAlign w:val="center"/>
            <w:hideMark/>
          </w:tcPr>
          <w:p w14:paraId="3A9507FC" w14:textId="77777777" w:rsidR="00AB7FEF" w:rsidRPr="00AB7FEF" w:rsidRDefault="00AB7FEF" w:rsidP="00AB7FEF">
            <w:pPr>
              <w:spacing w:line="240" w:lineRule="auto"/>
              <w:jc w:val="right"/>
              <w:rPr>
                <w:sz w:val="12"/>
                <w:szCs w:val="12"/>
              </w:rPr>
            </w:pPr>
            <w:r w:rsidRPr="00AB7FEF">
              <w:rPr>
                <w:sz w:val="12"/>
                <w:szCs w:val="12"/>
              </w:rPr>
              <w:t>3 000</w:t>
            </w:r>
          </w:p>
        </w:tc>
        <w:tc>
          <w:tcPr>
            <w:tcW w:w="818" w:type="pct"/>
            <w:tcBorders>
              <w:top w:val="nil"/>
              <w:left w:val="nil"/>
              <w:bottom w:val="nil"/>
              <w:right w:val="nil"/>
            </w:tcBorders>
            <w:shd w:val="clear" w:color="auto" w:fill="auto"/>
            <w:vAlign w:val="center"/>
            <w:hideMark/>
          </w:tcPr>
          <w:p w14:paraId="02602D56" w14:textId="77777777" w:rsidR="00AB7FEF" w:rsidRPr="00AB7FEF" w:rsidRDefault="00AB7FEF" w:rsidP="00AB7FEF">
            <w:pPr>
              <w:spacing w:line="240" w:lineRule="auto"/>
              <w:jc w:val="right"/>
              <w:rPr>
                <w:sz w:val="12"/>
                <w:szCs w:val="12"/>
              </w:rPr>
            </w:pPr>
            <w:r w:rsidRPr="00AB7FEF">
              <w:rPr>
                <w:sz w:val="12"/>
                <w:szCs w:val="12"/>
              </w:rPr>
              <w:t>2 110,68</w:t>
            </w:r>
          </w:p>
        </w:tc>
        <w:tc>
          <w:tcPr>
            <w:tcW w:w="429" w:type="pct"/>
            <w:tcBorders>
              <w:top w:val="nil"/>
              <w:left w:val="nil"/>
              <w:bottom w:val="nil"/>
              <w:right w:val="nil"/>
            </w:tcBorders>
            <w:shd w:val="clear" w:color="auto" w:fill="auto"/>
            <w:vAlign w:val="center"/>
            <w:hideMark/>
          </w:tcPr>
          <w:p w14:paraId="3EB7E71A" w14:textId="77777777" w:rsidR="00AB7FEF" w:rsidRPr="00AB7FEF" w:rsidRDefault="00AB7FEF" w:rsidP="00AB7FEF">
            <w:pPr>
              <w:spacing w:line="240" w:lineRule="auto"/>
              <w:jc w:val="right"/>
              <w:rPr>
                <w:sz w:val="12"/>
                <w:szCs w:val="12"/>
              </w:rPr>
            </w:pPr>
            <w:r w:rsidRPr="00AB7FEF">
              <w:rPr>
                <w:sz w:val="12"/>
                <w:szCs w:val="12"/>
              </w:rPr>
              <w:t>70,4%</w:t>
            </w:r>
          </w:p>
        </w:tc>
      </w:tr>
      <w:tr w:rsidR="00AB7FEF" w:rsidRPr="00AB7FEF" w14:paraId="1EDE9783" w14:textId="77777777" w:rsidTr="00AB7FEF">
        <w:trPr>
          <w:trHeight w:val="85"/>
        </w:trPr>
        <w:tc>
          <w:tcPr>
            <w:tcW w:w="2618" w:type="pct"/>
            <w:tcBorders>
              <w:top w:val="nil"/>
              <w:left w:val="nil"/>
              <w:bottom w:val="nil"/>
              <w:right w:val="nil"/>
            </w:tcBorders>
            <w:shd w:val="clear" w:color="auto" w:fill="auto"/>
            <w:vAlign w:val="center"/>
            <w:hideMark/>
          </w:tcPr>
          <w:p w14:paraId="48E121EB" w14:textId="77777777" w:rsidR="00AB7FEF" w:rsidRPr="00AB7FEF" w:rsidRDefault="00AB7FEF" w:rsidP="00AB7FEF">
            <w:pPr>
              <w:spacing w:line="240" w:lineRule="auto"/>
              <w:rPr>
                <w:sz w:val="12"/>
                <w:szCs w:val="12"/>
              </w:rPr>
            </w:pPr>
            <w:r w:rsidRPr="00AB7FEF">
              <w:rPr>
                <w:sz w:val="12"/>
                <w:szCs w:val="12"/>
              </w:rPr>
              <w:t>opłaty za wnioski do sądu wieczystoksięgowego</w:t>
            </w:r>
          </w:p>
        </w:tc>
        <w:tc>
          <w:tcPr>
            <w:tcW w:w="386" w:type="pct"/>
            <w:tcBorders>
              <w:top w:val="nil"/>
              <w:left w:val="nil"/>
              <w:bottom w:val="nil"/>
              <w:right w:val="nil"/>
            </w:tcBorders>
            <w:shd w:val="clear" w:color="auto" w:fill="auto"/>
            <w:vAlign w:val="center"/>
            <w:hideMark/>
          </w:tcPr>
          <w:p w14:paraId="7FDF1B2B"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vAlign w:val="center"/>
            <w:hideMark/>
          </w:tcPr>
          <w:p w14:paraId="2D2248EB" w14:textId="77777777" w:rsidR="00AB7FEF" w:rsidRPr="00AB7FEF" w:rsidRDefault="00AB7FEF" w:rsidP="00AB7FEF">
            <w:pPr>
              <w:spacing w:line="240" w:lineRule="auto"/>
              <w:jc w:val="right"/>
              <w:rPr>
                <w:sz w:val="12"/>
                <w:szCs w:val="12"/>
              </w:rPr>
            </w:pPr>
            <w:r w:rsidRPr="00AB7FEF">
              <w:rPr>
                <w:sz w:val="12"/>
                <w:szCs w:val="12"/>
              </w:rPr>
              <w:t>2 200</w:t>
            </w:r>
          </w:p>
        </w:tc>
        <w:tc>
          <w:tcPr>
            <w:tcW w:w="818" w:type="pct"/>
            <w:tcBorders>
              <w:top w:val="nil"/>
              <w:left w:val="nil"/>
              <w:bottom w:val="nil"/>
              <w:right w:val="nil"/>
            </w:tcBorders>
            <w:shd w:val="clear" w:color="auto" w:fill="auto"/>
            <w:vAlign w:val="center"/>
            <w:hideMark/>
          </w:tcPr>
          <w:p w14:paraId="1754226F" w14:textId="77777777" w:rsidR="00AB7FEF" w:rsidRPr="00AB7FEF" w:rsidRDefault="00AB7FEF" w:rsidP="00AB7FEF">
            <w:pPr>
              <w:spacing w:line="240" w:lineRule="auto"/>
              <w:jc w:val="right"/>
              <w:rPr>
                <w:sz w:val="12"/>
                <w:szCs w:val="12"/>
              </w:rPr>
            </w:pPr>
            <w:r w:rsidRPr="00AB7FEF">
              <w:rPr>
                <w:sz w:val="12"/>
                <w:szCs w:val="12"/>
              </w:rPr>
              <w:t>1 900,00</w:t>
            </w:r>
          </w:p>
        </w:tc>
        <w:tc>
          <w:tcPr>
            <w:tcW w:w="429" w:type="pct"/>
            <w:tcBorders>
              <w:top w:val="nil"/>
              <w:left w:val="nil"/>
              <w:bottom w:val="nil"/>
              <w:right w:val="nil"/>
            </w:tcBorders>
            <w:shd w:val="clear" w:color="auto" w:fill="auto"/>
            <w:vAlign w:val="center"/>
            <w:hideMark/>
          </w:tcPr>
          <w:p w14:paraId="11B9C59B" w14:textId="77777777" w:rsidR="00AB7FEF" w:rsidRPr="00AB7FEF" w:rsidRDefault="00AB7FEF" w:rsidP="00AB7FEF">
            <w:pPr>
              <w:spacing w:line="240" w:lineRule="auto"/>
              <w:jc w:val="right"/>
              <w:rPr>
                <w:sz w:val="12"/>
                <w:szCs w:val="12"/>
              </w:rPr>
            </w:pPr>
            <w:r w:rsidRPr="00AB7FEF">
              <w:rPr>
                <w:sz w:val="12"/>
                <w:szCs w:val="12"/>
              </w:rPr>
              <w:t>86,4%</w:t>
            </w:r>
          </w:p>
        </w:tc>
      </w:tr>
      <w:tr w:rsidR="00AB7FEF" w:rsidRPr="00AB7FEF" w14:paraId="2D2FE538" w14:textId="77777777" w:rsidTr="00AB7FEF">
        <w:trPr>
          <w:trHeight w:val="85"/>
        </w:trPr>
        <w:tc>
          <w:tcPr>
            <w:tcW w:w="2618" w:type="pct"/>
            <w:tcBorders>
              <w:top w:val="nil"/>
              <w:left w:val="nil"/>
              <w:bottom w:val="nil"/>
              <w:right w:val="nil"/>
            </w:tcBorders>
            <w:shd w:val="clear" w:color="auto" w:fill="auto"/>
            <w:vAlign w:val="center"/>
            <w:hideMark/>
          </w:tcPr>
          <w:p w14:paraId="5C674C03" w14:textId="77777777" w:rsidR="00AB7FEF" w:rsidRPr="00AB7FEF" w:rsidRDefault="00AB7FEF" w:rsidP="00AB7FEF">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01DBFD9D"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F9D2070"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9F24F90"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FE34737"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F7CD3B3" w14:textId="77777777" w:rsidTr="00AB7FEF">
        <w:trPr>
          <w:trHeight w:val="85"/>
        </w:trPr>
        <w:tc>
          <w:tcPr>
            <w:tcW w:w="2618" w:type="pct"/>
            <w:tcBorders>
              <w:top w:val="nil"/>
              <w:left w:val="nil"/>
              <w:bottom w:val="nil"/>
              <w:right w:val="nil"/>
            </w:tcBorders>
            <w:shd w:val="clear" w:color="auto" w:fill="auto"/>
            <w:vAlign w:val="center"/>
            <w:hideMark/>
          </w:tcPr>
          <w:p w14:paraId="21795FD3" w14:textId="77777777" w:rsidR="00AB7FEF" w:rsidRPr="00AB7FEF" w:rsidRDefault="00AB7FEF" w:rsidP="00AB7FEF">
            <w:pPr>
              <w:spacing w:line="240" w:lineRule="auto"/>
              <w:rPr>
                <w:i/>
                <w:iCs/>
                <w:sz w:val="12"/>
                <w:szCs w:val="12"/>
                <w:u w:val="single"/>
              </w:rPr>
            </w:pPr>
            <w:r w:rsidRPr="00AB7FEF">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14:paraId="485DEA42"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55F0C030"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009E5F4"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6C7866C"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D96141A" w14:textId="77777777" w:rsidTr="00AB7FEF">
        <w:trPr>
          <w:trHeight w:val="85"/>
        </w:trPr>
        <w:tc>
          <w:tcPr>
            <w:tcW w:w="2618" w:type="pct"/>
            <w:tcBorders>
              <w:top w:val="nil"/>
              <w:left w:val="nil"/>
              <w:bottom w:val="nil"/>
              <w:right w:val="nil"/>
            </w:tcBorders>
            <w:shd w:val="clear" w:color="auto" w:fill="auto"/>
            <w:vAlign w:val="center"/>
            <w:hideMark/>
          </w:tcPr>
          <w:p w14:paraId="42D2342C" w14:textId="77777777" w:rsidR="00AB7FEF" w:rsidRPr="00AB7FEF" w:rsidRDefault="00AB7FEF" w:rsidP="00AB7FEF">
            <w:pPr>
              <w:spacing w:line="240" w:lineRule="auto"/>
              <w:rPr>
                <w:i/>
                <w:iCs/>
                <w:sz w:val="12"/>
                <w:szCs w:val="12"/>
              </w:rPr>
            </w:pPr>
            <w:r w:rsidRPr="00AB7FEF">
              <w:rPr>
                <w:i/>
                <w:iCs/>
                <w:sz w:val="12"/>
                <w:szCs w:val="12"/>
              </w:rPr>
              <w:t xml:space="preserve">1. Ustawa z dnia 21 sierpnia 1997 r. o gospodarce nieruchomościami </w:t>
            </w:r>
          </w:p>
        </w:tc>
        <w:tc>
          <w:tcPr>
            <w:tcW w:w="386" w:type="pct"/>
            <w:tcBorders>
              <w:top w:val="nil"/>
              <w:left w:val="nil"/>
              <w:bottom w:val="nil"/>
              <w:right w:val="nil"/>
            </w:tcBorders>
            <w:shd w:val="clear" w:color="auto" w:fill="auto"/>
            <w:vAlign w:val="center"/>
            <w:hideMark/>
          </w:tcPr>
          <w:p w14:paraId="15285407"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472C546E"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0AAFC92B"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4C53BDC"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E5F1DF7" w14:textId="77777777" w:rsidTr="00AB7FEF">
        <w:trPr>
          <w:trHeight w:val="85"/>
        </w:trPr>
        <w:tc>
          <w:tcPr>
            <w:tcW w:w="2618" w:type="pct"/>
            <w:tcBorders>
              <w:top w:val="nil"/>
              <w:left w:val="nil"/>
              <w:bottom w:val="nil"/>
              <w:right w:val="nil"/>
            </w:tcBorders>
            <w:shd w:val="clear" w:color="auto" w:fill="auto"/>
            <w:vAlign w:val="center"/>
            <w:hideMark/>
          </w:tcPr>
          <w:p w14:paraId="318E1797" w14:textId="77777777" w:rsidR="00AB7FEF" w:rsidRPr="00AB7FEF" w:rsidRDefault="00AB7FEF" w:rsidP="00AB7FEF">
            <w:pPr>
              <w:spacing w:line="240" w:lineRule="auto"/>
              <w:rPr>
                <w:i/>
                <w:iCs/>
                <w:sz w:val="12"/>
                <w:szCs w:val="12"/>
              </w:rPr>
            </w:pPr>
            <w:r w:rsidRPr="00AB7FEF">
              <w:rPr>
                <w:i/>
                <w:iCs/>
                <w:sz w:val="12"/>
                <w:szCs w:val="12"/>
              </w:rPr>
              <w:t xml:space="preserve">2. Ustawa z dnia 24 czerwca 1994 r. o własności lokali </w:t>
            </w:r>
          </w:p>
        </w:tc>
        <w:tc>
          <w:tcPr>
            <w:tcW w:w="386" w:type="pct"/>
            <w:tcBorders>
              <w:top w:val="nil"/>
              <w:left w:val="nil"/>
              <w:bottom w:val="nil"/>
              <w:right w:val="nil"/>
            </w:tcBorders>
            <w:shd w:val="clear" w:color="auto" w:fill="auto"/>
            <w:vAlign w:val="center"/>
            <w:hideMark/>
          </w:tcPr>
          <w:p w14:paraId="332BD64C"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33C8DE4D"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3C050EC2"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913F9B3"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88F316A" w14:textId="77777777" w:rsidTr="00AB7FEF">
        <w:trPr>
          <w:trHeight w:val="85"/>
        </w:trPr>
        <w:tc>
          <w:tcPr>
            <w:tcW w:w="2618" w:type="pct"/>
            <w:tcBorders>
              <w:top w:val="nil"/>
              <w:left w:val="nil"/>
              <w:bottom w:val="nil"/>
              <w:right w:val="nil"/>
            </w:tcBorders>
            <w:shd w:val="clear" w:color="auto" w:fill="auto"/>
            <w:vAlign w:val="center"/>
            <w:hideMark/>
          </w:tcPr>
          <w:p w14:paraId="220D9A0C"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7EDB8803"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46FDCA22"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11405BB0"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D0A208A"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F47D5AD" w14:textId="77777777" w:rsidTr="00AB7FEF">
        <w:trPr>
          <w:trHeight w:val="85"/>
        </w:trPr>
        <w:tc>
          <w:tcPr>
            <w:tcW w:w="2618" w:type="pct"/>
            <w:tcBorders>
              <w:top w:val="nil"/>
              <w:left w:val="nil"/>
              <w:bottom w:val="nil"/>
              <w:right w:val="nil"/>
            </w:tcBorders>
            <w:shd w:val="clear" w:color="000000" w:fill="EAF1F6"/>
            <w:vAlign w:val="center"/>
            <w:hideMark/>
          </w:tcPr>
          <w:p w14:paraId="68677CE8" w14:textId="77777777" w:rsidR="00AB7FEF" w:rsidRPr="00AB7FEF" w:rsidRDefault="00AB7FEF" w:rsidP="00AB7FEF">
            <w:pPr>
              <w:spacing w:line="240" w:lineRule="auto"/>
              <w:rPr>
                <w:b/>
                <w:bCs/>
                <w:sz w:val="12"/>
                <w:szCs w:val="12"/>
              </w:rPr>
            </w:pPr>
            <w:r w:rsidRPr="00AB7FEF">
              <w:rPr>
                <w:b/>
                <w:bCs/>
                <w:sz w:val="12"/>
                <w:szCs w:val="12"/>
              </w:rPr>
              <w:t>Regulacja stanów prawnych nieruchomości, w tym odszkodowania - zadanie 2</w:t>
            </w:r>
          </w:p>
        </w:tc>
        <w:tc>
          <w:tcPr>
            <w:tcW w:w="386" w:type="pct"/>
            <w:tcBorders>
              <w:top w:val="nil"/>
              <w:left w:val="nil"/>
              <w:bottom w:val="nil"/>
              <w:right w:val="nil"/>
            </w:tcBorders>
            <w:shd w:val="clear" w:color="000000" w:fill="EAF1F6"/>
            <w:vAlign w:val="center"/>
            <w:hideMark/>
          </w:tcPr>
          <w:p w14:paraId="652FC278" w14:textId="77777777" w:rsidR="00AB7FEF" w:rsidRPr="00AB7FEF" w:rsidRDefault="00AB7FEF" w:rsidP="00AB7FEF">
            <w:pPr>
              <w:spacing w:line="240" w:lineRule="auto"/>
              <w:rPr>
                <w:b/>
                <w:bCs/>
                <w:sz w:val="12"/>
                <w:szCs w:val="12"/>
              </w:rPr>
            </w:pPr>
            <w:r w:rsidRPr="00AB7FEF">
              <w:rPr>
                <w:b/>
                <w:bCs/>
                <w:sz w:val="12"/>
                <w:szCs w:val="12"/>
              </w:rPr>
              <w:t> </w:t>
            </w:r>
          </w:p>
        </w:tc>
        <w:tc>
          <w:tcPr>
            <w:tcW w:w="749" w:type="pct"/>
            <w:tcBorders>
              <w:top w:val="nil"/>
              <w:left w:val="nil"/>
              <w:bottom w:val="nil"/>
              <w:right w:val="nil"/>
            </w:tcBorders>
            <w:shd w:val="clear" w:color="000000" w:fill="EAF1F6"/>
            <w:vAlign w:val="center"/>
            <w:hideMark/>
          </w:tcPr>
          <w:p w14:paraId="74446EE6" w14:textId="77777777" w:rsidR="00AB7FEF" w:rsidRPr="00AB7FEF" w:rsidRDefault="00AB7FEF" w:rsidP="00AB7FEF">
            <w:pPr>
              <w:spacing w:line="240" w:lineRule="auto"/>
              <w:jc w:val="right"/>
              <w:rPr>
                <w:b/>
                <w:bCs/>
                <w:sz w:val="12"/>
                <w:szCs w:val="12"/>
              </w:rPr>
            </w:pPr>
            <w:r w:rsidRPr="00AB7FEF">
              <w:rPr>
                <w:b/>
                <w:bCs/>
                <w:sz w:val="12"/>
                <w:szCs w:val="12"/>
              </w:rPr>
              <w:t>27 950</w:t>
            </w:r>
          </w:p>
        </w:tc>
        <w:tc>
          <w:tcPr>
            <w:tcW w:w="818" w:type="pct"/>
            <w:tcBorders>
              <w:top w:val="nil"/>
              <w:left w:val="nil"/>
              <w:bottom w:val="nil"/>
              <w:right w:val="nil"/>
            </w:tcBorders>
            <w:shd w:val="clear" w:color="000000" w:fill="EAF1F6"/>
            <w:vAlign w:val="center"/>
            <w:hideMark/>
          </w:tcPr>
          <w:p w14:paraId="005F70AF" w14:textId="77777777" w:rsidR="00AB7FEF" w:rsidRPr="00AB7FEF" w:rsidRDefault="00AB7FEF" w:rsidP="00AB7FEF">
            <w:pPr>
              <w:spacing w:line="240" w:lineRule="auto"/>
              <w:jc w:val="right"/>
              <w:rPr>
                <w:b/>
                <w:bCs/>
                <w:sz w:val="12"/>
                <w:szCs w:val="12"/>
              </w:rPr>
            </w:pPr>
            <w:r w:rsidRPr="00AB7FEF">
              <w:rPr>
                <w:b/>
                <w:bCs/>
                <w:sz w:val="12"/>
                <w:szCs w:val="12"/>
              </w:rPr>
              <w:t>14 433,55</w:t>
            </w:r>
          </w:p>
        </w:tc>
        <w:tc>
          <w:tcPr>
            <w:tcW w:w="429" w:type="pct"/>
            <w:tcBorders>
              <w:top w:val="nil"/>
              <w:left w:val="nil"/>
              <w:bottom w:val="nil"/>
              <w:right w:val="nil"/>
            </w:tcBorders>
            <w:shd w:val="clear" w:color="000000" w:fill="EAF1F6"/>
            <w:vAlign w:val="center"/>
            <w:hideMark/>
          </w:tcPr>
          <w:p w14:paraId="68729841" w14:textId="77777777" w:rsidR="00AB7FEF" w:rsidRPr="00AB7FEF" w:rsidRDefault="00AB7FEF" w:rsidP="00AB7FEF">
            <w:pPr>
              <w:spacing w:line="240" w:lineRule="auto"/>
              <w:jc w:val="right"/>
              <w:rPr>
                <w:b/>
                <w:bCs/>
                <w:sz w:val="12"/>
                <w:szCs w:val="12"/>
              </w:rPr>
            </w:pPr>
            <w:r w:rsidRPr="00AB7FEF">
              <w:rPr>
                <w:b/>
                <w:bCs/>
                <w:sz w:val="12"/>
                <w:szCs w:val="12"/>
              </w:rPr>
              <w:t>51,6%</w:t>
            </w:r>
          </w:p>
        </w:tc>
      </w:tr>
      <w:tr w:rsidR="00AB7FEF" w:rsidRPr="00AB7FEF" w14:paraId="6E1AC52B" w14:textId="77777777" w:rsidTr="00AB7FEF">
        <w:trPr>
          <w:trHeight w:val="85"/>
        </w:trPr>
        <w:tc>
          <w:tcPr>
            <w:tcW w:w="2618" w:type="pct"/>
            <w:tcBorders>
              <w:top w:val="nil"/>
              <w:left w:val="nil"/>
              <w:bottom w:val="nil"/>
              <w:right w:val="nil"/>
            </w:tcBorders>
            <w:shd w:val="clear" w:color="auto" w:fill="auto"/>
            <w:vAlign w:val="center"/>
            <w:hideMark/>
          </w:tcPr>
          <w:p w14:paraId="51DD0A77" w14:textId="77777777" w:rsidR="00AB7FEF" w:rsidRPr="00AB7FEF" w:rsidRDefault="00AB7FEF" w:rsidP="00AB7FEF">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27E74F0C"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FD054B3"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64E52F6"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5D16BA1"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77D6F6B" w14:textId="77777777" w:rsidTr="00AB7FEF">
        <w:trPr>
          <w:trHeight w:val="85"/>
        </w:trPr>
        <w:tc>
          <w:tcPr>
            <w:tcW w:w="2618" w:type="pct"/>
            <w:tcBorders>
              <w:top w:val="nil"/>
              <w:left w:val="nil"/>
              <w:bottom w:val="nil"/>
              <w:right w:val="nil"/>
            </w:tcBorders>
            <w:shd w:val="clear" w:color="auto" w:fill="auto"/>
            <w:vAlign w:val="center"/>
            <w:hideMark/>
          </w:tcPr>
          <w:p w14:paraId="140AFFFB" w14:textId="77777777" w:rsidR="00AB7FEF" w:rsidRPr="00AB7FEF" w:rsidRDefault="00AB7FEF" w:rsidP="00AB7FEF">
            <w:pPr>
              <w:spacing w:line="240" w:lineRule="auto"/>
              <w:rPr>
                <w:i/>
                <w:iCs/>
                <w:sz w:val="12"/>
                <w:szCs w:val="12"/>
                <w:u w:val="single"/>
              </w:rPr>
            </w:pPr>
            <w:r w:rsidRPr="00AB7FEF">
              <w:rPr>
                <w:i/>
                <w:iCs/>
                <w:sz w:val="12"/>
                <w:szCs w:val="12"/>
                <w:u w:val="single"/>
              </w:rPr>
              <w:t>Cel:</w:t>
            </w:r>
            <w:r w:rsidRPr="00AB7FEF">
              <w:rPr>
                <w:sz w:val="12"/>
                <w:szCs w:val="12"/>
              </w:rPr>
              <w:t xml:space="preserve"> przekształcanie prawa użytkowania wieczystego w prawo własności oraz wypłata odszkodowań osobom fizycznym i prawnym na podstawie obowiązujących przepisów </w:t>
            </w:r>
          </w:p>
        </w:tc>
        <w:tc>
          <w:tcPr>
            <w:tcW w:w="386" w:type="pct"/>
            <w:tcBorders>
              <w:top w:val="nil"/>
              <w:left w:val="nil"/>
              <w:bottom w:val="nil"/>
              <w:right w:val="nil"/>
            </w:tcBorders>
            <w:shd w:val="clear" w:color="auto" w:fill="auto"/>
            <w:noWrap/>
            <w:vAlign w:val="center"/>
            <w:hideMark/>
          </w:tcPr>
          <w:p w14:paraId="050AEF51"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0F8BB392"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D74A3E7"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C0DA23"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BB03F03" w14:textId="77777777" w:rsidTr="00AB7FEF">
        <w:trPr>
          <w:trHeight w:val="85"/>
        </w:trPr>
        <w:tc>
          <w:tcPr>
            <w:tcW w:w="2618" w:type="pct"/>
            <w:tcBorders>
              <w:top w:val="nil"/>
              <w:left w:val="nil"/>
              <w:bottom w:val="nil"/>
              <w:right w:val="nil"/>
            </w:tcBorders>
            <w:shd w:val="clear" w:color="auto" w:fill="auto"/>
            <w:vAlign w:val="center"/>
            <w:hideMark/>
          </w:tcPr>
          <w:p w14:paraId="32283BB5"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4C874E71"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DD92E06"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FC78861"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4C7AFCD"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A81A7DA" w14:textId="77777777" w:rsidTr="00AB7FEF">
        <w:trPr>
          <w:trHeight w:val="85"/>
        </w:trPr>
        <w:tc>
          <w:tcPr>
            <w:tcW w:w="2618" w:type="pct"/>
            <w:tcBorders>
              <w:top w:val="nil"/>
              <w:left w:val="nil"/>
              <w:bottom w:val="nil"/>
              <w:right w:val="nil"/>
            </w:tcBorders>
            <w:shd w:val="clear" w:color="auto" w:fill="auto"/>
            <w:vAlign w:val="center"/>
            <w:hideMark/>
          </w:tcPr>
          <w:p w14:paraId="236E3387" w14:textId="77777777" w:rsidR="00AB7FEF" w:rsidRPr="00AB7FEF" w:rsidRDefault="00AB7FEF" w:rsidP="00AB7FEF">
            <w:pPr>
              <w:spacing w:line="240" w:lineRule="auto"/>
              <w:rPr>
                <w:i/>
                <w:iCs/>
                <w:sz w:val="12"/>
                <w:szCs w:val="12"/>
                <w:u w:val="single"/>
              </w:rPr>
            </w:pPr>
            <w:r w:rsidRPr="00AB7FEF">
              <w:rPr>
                <w:i/>
                <w:iCs/>
                <w:sz w:val="12"/>
                <w:szCs w:val="12"/>
                <w:u w:val="single"/>
              </w:rPr>
              <w:t>Dysponent:</w:t>
            </w:r>
            <w:r w:rsidRPr="00AB7FEF">
              <w:rPr>
                <w:i/>
                <w:iCs/>
                <w:sz w:val="12"/>
                <w:szCs w:val="12"/>
              </w:rPr>
              <w:t xml:space="preserve"> Wydział Zarządzania Nieruchomościami</w:t>
            </w:r>
          </w:p>
        </w:tc>
        <w:tc>
          <w:tcPr>
            <w:tcW w:w="386" w:type="pct"/>
            <w:tcBorders>
              <w:top w:val="nil"/>
              <w:left w:val="nil"/>
              <w:bottom w:val="nil"/>
              <w:right w:val="nil"/>
            </w:tcBorders>
            <w:shd w:val="clear" w:color="auto" w:fill="auto"/>
            <w:vAlign w:val="center"/>
            <w:hideMark/>
          </w:tcPr>
          <w:p w14:paraId="55BB88ED"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1680BF7F"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43F24FB"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57A93B6"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9FEC9FA" w14:textId="77777777" w:rsidTr="00AB7FEF">
        <w:trPr>
          <w:trHeight w:val="85"/>
        </w:trPr>
        <w:tc>
          <w:tcPr>
            <w:tcW w:w="2618" w:type="pct"/>
            <w:tcBorders>
              <w:top w:val="nil"/>
              <w:left w:val="nil"/>
              <w:bottom w:val="nil"/>
              <w:right w:val="nil"/>
            </w:tcBorders>
            <w:shd w:val="clear" w:color="auto" w:fill="auto"/>
            <w:vAlign w:val="center"/>
            <w:hideMark/>
          </w:tcPr>
          <w:p w14:paraId="4B111DE7"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6AB4FA3C"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BF0CF66"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05162B5"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D448DBF"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5F6583E" w14:textId="77777777" w:rsidTr="00AB7FEF">
        <w:trPr>
          <w:trHeight w:val="85"/>
        </w:trPr>
        <w:tc>
          <w:tcPr>
            <w:tcW w:w="2618" w:type="pct"/>
            <w:tcBorders>
              <w:top w:val="nil"/>
              <w:left w:val="nil"/>
              <w:bottom w:val="nil"/>
              <w:right w:val="nil"/>
            </w:tcBorders>
            <w:shd w:val="clear" w:color="auto" w:fill="auto"/>
            <w:vAlign w:val="center"/>
            <w:hideMark/>
          </w:tcPr>
          <w:p w14:paraId="3E9763BF" w14:textId="77777777" w:rsidR="00AB7FEF" w:rsidRPr="00AB7FEF" w:rsidRDefault="00AB7FEF" w:rsidP="00AB7FEF">
            <w:pPr>
              <w:spacing w:line="240" w:lineRule="auto"/>
              <w:rPr>
                <w:i/>
                <w:iCs/>
                <w:sz w:val="12"/>
                <w:szCs w:val="12"/>
                <w:u w:val="single"/>
              </w:rPr>
            </w:pPr>
            <w:r w:rsidRPr="00AB7FEF">
              <w:rPr>
                <w:i/>
                <w:iCs/>
                <w:sz w:val="12"/>
                <w:szCs w:val="12"/>
                <w:u w:val="single"/>
              </w:rPr>
              <w:t>Klasyfikacja:</w:t>
            </w:r>
            <w:r w:rsidRPr="00AB7FEF">
              <w:rPr>
                <w:i/>
                <w:iCs/>
                <w:sz w:val="12"/>
                <w:szCs w:val="12"/>
              </w:rPr>
              <w:t xml:space="preserve"> rozdział: 70005</w:t>
            </w:r>
          </w:p>
        </w:tc>
        <w:tc>
          <w:tcPr>
            <w:tcW w:w="386" w:type="pct"/>
            <w:tcBorders>
              <w:top w:val="nil"/>
              <w:left w:val="nil"/>
              <w:bottom w:val="nil"/>
              <w:right w:val="nil"/>
            </w:tcBorders>
            <w:shd w:val="clear" w:color="auto" w:fill="auto"/>
            <w:vAlign w:val="center"/>
            <w:hideMark/>
          </w:tcPr>
          <w:p w14:paraId="50DA6DD4"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66B436E1"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AAA3FEA"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062B63E"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0C7406F" w14:textId="77777777" w:rsidTr="00AB7FEF">
        <w:trPr>
          <w:trHeight w:val="85"/>
        </w:trPr>
        <w:tc>
          <w:tcPr>
            <w:tcW w:w="2618" w:type="pct"/>
            <w:tcBorders>
              <w:top w:val="nil"/>
              <w:left w:val="nil"/>
              <w:bottom w:val="nil"/>
              <w:right w:val="nil"/>
            </w:tcBorders>
            <w:shd w:val="clear" w:color="auto" w:fill="auto"/>
            <w:vAlign w:val="center"/>
            <w:hideMark/>
          </w:tcPr>
          <w:p w14:paraId="16A415B2"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2FE118F8"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987AA9F"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4A98F60"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7EE01C8"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F2A7E8E" w14:textId="77777777" w:rsidTr="00AB7FEF">
        <w:trPr>
          <w:trHeight w:val="85"/>
        </w:trPr>
        <w:tc>
          <w:tcPr>
            <w:tcW w:w="2618" w:type="pct"/>
            <w:tcBorders>
              <w:top w:val="nil"/>
              <w:left w:val="nil"/>
              <w:bottom w:val="nil"/>
              <w:right w:val="nil"/>
            </w:tcBorders>
            <w:shd w:val="clear" w:color="auto" w:fill="auto"/>
            <w:vAlign w:val="center"/>
            <w:hideMark/>
          </w:tcPr>
          <w:p w14:paraId="46FF8F95" w14:textId="77777777" w:rsidR="00AB7FEF" w:rsidRPr="00AB7FEF" w:rsidRDefault="00AB7FEF" w:rsidP="00AB7FEF">
            <w:pPr>
              <w:spacing w:line="240" w:lineRule="auto"/>
              <w:rPr>
                <w:i/>
                <w:iCs/>
                <w:sz w:val="12"/>
                <w:szCs w:val="12"/>
                <w:u w:val="single"/>
              </w:rPr>
            </w:pPr>
            <w:r w:rsidRPr="00AB7FEF">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553415E1"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4A382EE8"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86C4FC6"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E3D4270"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BE0C3A5" w14:textId="77777777" w:rsidTr="00AB7FEF">
        <w:trPr>
          <w:trHeight w:val="85"/>
        </w:trPr>
        <w:tc>
          <w:tcPr>
            <w:tcW w:w="2618" w:type="pct"/>
            <w:tcBorders>
              <w:top w:val="nil"/>
              <w:left w:val="nil"/>
              <w:bottom w:val="nil"/>
              <w:right w:val="nil"/>
            </w:tcBorders>
            <w:shd w:val="clear" w:color="auto" w:fill="auto"/>
            <w:vAlign w:val="center"/>
            <w:hideMark/>
          </w:tcPr>
          <w:p w14:paraId="0C45EC73" w14:textId="77777777" w:rsidR="00AB7FEF" w:rsidRPr="00AB7FEF" w:rsidRDefault="00AB7FEF" w:rsidP="00AB7FEF">
            <w:pPr>
              <w:spacing w:line="240" w:lineRule="auto"/>
              <w:rPr>
                <w:sz w:val="12"/>
                <w:szCs w:val="12"/>
              </w:rPr>
            </w:pPr>
            <w:r w:rsidRPr="00AB7FEF">
              <w:rPr>
                <w:sz w:val="12"/>
                <w:szCs w:val="12"/>
              </w:rPr>
              <w:t>prace biurowe związane z wydawaniem zaświadczeń i ustalaniem bonifikat przy przekształceniu prawa użytkowania wieczystego w prawo własności oraz archiwizacją dokumentów</w:t>
            </w:r>
          </w:p>
        </w:tc>
        <w:tc>
          <w:tcPr>
            <w:tcW w:w="386" w:type="pct"/>
            <w:tcBorders>
              <w:top w:val="nil"/>
              <w:left w:val="nil"/>
              <w:bottom w:val="nil"/>
              <w:right w:val="nil"/>
            </w:tcBorders>
            <w:shd w:val="clear" w:color="auto" w:fill="auto"/>
            <w:vAlign w:val="center"/>
            <w:hideMark/>
          </w:tcPr>
          <w:p w14:paraId="718CA99A"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vAlign w:val="center"/>
            <w:hideMark/>
          </w:tcPr>
          <w:p w14:paraId="3C537121" w14:textId="77777777" w:rsidR="00AB7FEF" w:rsidRPr="00AB7FEF" w:rsidRDefault="00AB7FEF" w:rsidP="00AB7FEF">
            <w:pPr>
              <w:spacing w:line="240" w:lineRule="auto"/>
              <w:jc w:val="right"/>
              <w:rPr>
                <w:sz w:val="12"/>
                <w:szCs w:val="12"/>
              </w:rPr>
            </w:pPr>
            <w:r w:rsidRPr="00AB7FEF">
              <w:rPr>
                <w:sz w:val="12"/>
                <w:szCs w:val="12"/>
              </w:rPr>
              <w:t>10 000</w:t>
            </w:r>
          </w:p>
        </w:tc>
        <w:tc>
          <w:tcPr>
            <w:tcW w:w="818" w:type="pct"/>
            <w:tcBorders>
              <w:top w:val="nil"/>
              <w:left w:val="nil"/>
              <w:bottom w:val="nil"/>
              <w:right w:val="nil"/>
            </w:tcBorders>
            <w:shd w:val="clear" w:color="auto" w:fill="auto"/>
            <w:vAlign w:val="center"/>
            <w:hideMark/>
          </w:tcPr>
          <w:p w14:paraId="6827E650" w14:textId="77777777" w:rsidR="00AB7FEF" w:rsidRPr="00AB7FEF" w:rsidRDefault="00AB7FEF" w:rsidP="00AB7FEF">
            <w:pPr>
              <w:spacing w:line="240" w:lineRule="auto"/>
              <w:jc w:val="right"/>
              <w:rPr>
                <w:sz w:val="12"/>
                <w:szCs w:val="12"/>
              </w:rPr>
            </w:pPr>
            <w:r w:rsidRPr="00AB7FEF">
              <w:rPr>
                <w:sz w:val="12"/>
                <w:szCs w:val="12"/>
              </w:rPr>
              <w:t>9 500,00</w:t>
            </w:r>
          </w:p>
        </w:tc>
        <w:tc>
          <w:tcPr>
            <w:tcW w:w="429" w:type="pct"/>
            <w:tcBorders>
              <w:top w:val="nil"/>
              <w:left w:val="nil"/>
              <w:bottom w:val="nil"/>
              <w:right w:val="nil"/>
            </w:tcBorders>
            <w:shd w:val="clear" w:color="auto" w:fill="auto"/>
            <w:vAlign w:val="center"/>
            <w:hideMark/>
          </w:tcPr>
          <w:p w14:paraId="5DBB7768" w14:textId="77777777" w:rsidR="00AB7FEF" w:rsidRPr="00AB7FEF" w:rsidRDefault="00AB7FEF" w:rsidP="00AB7FEF">
            <w:pPr>
              <w:spacing w:line="240" w:lineRule="auto"/>
              <w:jc w:val="right"/>
              <w:rPr>
                <w:sz w:val="12"/>
                <w:szCs w:val="12"/>
              </w:rPr>
            </w:pPr>
            <w:r w:rsidRPr="00AB7FEF">
              <w:rPr>
                <w:sz w:val="12"/>
                <w:szCs w:val="12"/>
              </w:rPr>
              <w:t>95,0%</w:t>
            </w:r>
          </w:p>
        </w:tc>
      </w:tr>
      <w:tr w:rsidR="00AB7FEF" w:rsidRPr="00AB7FEF" w14:paraId="405EE591" w14:textId="77777777" w:rsidTr="00AB7FEF">
        <w:trPr>
          <w:trHeight w:val="85"/>
        </w:trPr>
        <w:tc>
          <w:tcPr>
            <w:tcW w:w="2618" w:type="pct"/>
            <w:tcBorders>
              <w:top w:val="nil"/>
              <w:left w:val="nil"/>
              <w:bottom w:val="nil"/>
              <w:right w:val="nil"/>
            </w:tcBorders>
            <w:shd w:val="clear" w:color="auto" w:fill="auto"/>
            <w:vAlign w:val="center"/>
            <w:hideMark/>
          </w:tcPr>
          <w:p w14:paraId="78BE7C3C" w14:textId="77777777" w:rsidR="00AB7FEF" w:rsidRPr="00AB7FEF" w:rsidRDefault="00AB7FEF" w:rsidP="00AB7FEF">
            <w:pPr>
              <w:spacing w:line="240" w:lineRule="auto"/>
              <w:rPr>
                <w:sz w:val="12"/>
                <w:szCs w:val="12"/>
              </w:rPr>
            </w:pPr>
            <w:r w:rsidRPr="00AB7FEF">
              <w:rPr>
                <w:sz w:val="12"/>
                <w:szCs w:val="12"/>
              </w:rPr>
              <w:t>wycena gruntów niezbędna przy przekształceniu prawa użytkowania wieczystego w prawo własności</w:t>
            </w:r>
          </w:p>
        </w:tc>
        <w:tc>
          <w:tcPr>
            <w:tcW w:w="386" w:type="pct"/>
            <w:tcBorders>
              <w:top w:val="nil"/>
              <w:left w:val="nil"/>
              <w:bottom w:val="nil"/>
              <w:right w:val="nil"/>
            </w:tcBorders>
            <w:shd w:val="clear" w:color="auto" w:fill="auto"/>
            <w:vAlign w:val="center"/>
            <w:hideMark/>
          </w:tcPr>
          <w:p w14:paraId="3EB10E32"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vAlign w:val="center"/>
            <w:hideMark/>
          </w:tcPr>
          <w:p w14:paraId="297A6C82" w14:textId="77777777" w:rsidR="00AB7FEF" w:rsidRPr="00AB7FEF" w:rsidRDefault="00AB7FEF" w:rsidP="00AB7FEF">
            <w:pPr>
              <w:spacing w:line="240" w:lineRule="auto"/>
              <w:jc w:val="right"/>
              <w:rPr>
                <w:sz w:val="12"/>
                <w:szCs w:val="12"/>
              </w:rPr>
            </w:pPr>
            <w:r w:rsidRPr="00AB7FEF">
              <w:rPr>
                <w:sz w:val="12"/>
                <w:szCs w:val="12"/>
              </w:rPr>
              <w:t>8 000</w:t>
            </w:r>
          </w:p>
        </w:tc>
        <w:tc>
          <w:tcPr>
            <w:tcW w:w="818" w:type="pct"/>
            <w:tcBorders>
              <w:top w:val="nil"/>
              <w:left w:val="nil"/>
              <w:bottom w:val="nil"/>
              <w:right w:val="nil"/>
            </w:tcBorders>
            <w:shd w:val="clear" w:color="auto" w:fill="auto"/>
            <w:vAlign w:val="center"/>
            <w:hideMark/>
          </w:tcPr>
          <w:p w14:paraId="58A1709F" w14:textId="77777777" w:rsidR="00AB7FEF" w:rsidRPr="00AB7FEF" w:rsidRDefault="00AB7FEF" w:rsidP="00AB7FEF">
            <w:pPr>
              <w:spacing w:line="240" w:lineRule="auto"/>
              <w:jc w:val="right"/>
              <w:rPr>
                <w:sz w:val="12"/>
                <w:szCs w:val="12"/>
              </w:rPr>
            </w:pPr>
            <w:r w:rsidRPr="00AB7FEF">
              <w:rPr>
                <w:sz w:val="12"/>
                <w:szCs w:val="12"/>
              </w:rPr>
              <w:t>4 818,55</w:t>
            </w:r>
          </w:p>
        </w:tc>
        <w:tc>
          <w:tcPr>
            <w:tcW w:w="429" w:type="pct"/>
            <w:tcBorders>
              <w:top w:val="nil"/>
              <w:left w:val="nil"/>
              <w:bottom w:val="nil"/>
              <w:right w:val="nil"/>
            </w:tcBorders>
            <w:shd w:val="clear" w:color="auto" w:fill="auto"/>
            <w:vAlign w:val="center"/>
            <w:hideMark/>
          </w:tcPr>
          <w:p w14:paraId="446A62D9" w14:textId="77777777" w:rsidR="00AB7FEF" w:rsidRPr="00AB7FEF" w:rsidRDefault="00AB7FEF" w:rsidP="00AB7FEF">
            <w:pPr>
              <w:spacing w:line="240" w:lineRule="auto"/>
              <w:jc w:val="right"/>
              <w:rPr>
                <w:sz w:val="12"/>
                <w:szCs w:val="12"/>
              </w:rPr>
            </w:pPr>
            <w:r w:rsidRPr="00AB7FEF">
              <w:rPr>
                <w:sz w:val="12"/>
                <w:szCs w:val="12"/>
              </w:rPr>
              <w:t>60,2%</w:t>
            </w:r>
          </w:p>
        </w:tc>
      </w:tr>
      <w:tr w:rsidR="00AB7FEF" w:rsidRPr="00AB7FEF" w14:paraId="46D5A9A8" w14:textId="77777777" w:rsidTr="00AB7FEF">
        <w:trPr>
          <w:trHeight w:val="85"/>
        </w:trPr>
        <w:tc>
          <w:tcPr>
            <w:tcW w:w="2618" w:type="pct"/>
            <w:tcBorders>
              <w:top w:val="nil"/>
              <w:left w:val="nil"/>
              <w:bottom w:val="nil"/>
              <w:right w:val="nil"/>
            </w:tcBorders>
            <w:shd w:val="clear" w:color="auto" w:fill="auto"/>
            <w:vAlign w:val="center"/>
            <w:hideMark/>
          </w:tcPr>
          <w:p w14:paraId="1399B123" w14:textId="77777777" w:rsidR="00AB7FEF" w:rsidRPr="00AB7FEF" w:rsidRDefault="00AB7FEF" w:rsidP="00AB7FEF">
            <w:pPr>
              <w:spacing w:line="240" w:lineRule="auto"/>
              <w:rPr>
                <w:sz w:val="12"/>
                <w:szCs w:val="12"/>
              </w:rPr>
            </w:pPr>
            <w:r w:rsidRPr="00AB7FEF">
              <w:rPr>
                <w:sz w:val="12"/>
                <w:szCs w:val="12"/>
              </w:rPr>
              <w:t>podatek od towarów i usług (VAT)</w:t>
            </w:r>
          </w:p>
        </w:tc>
        <w:tc>
          <w:tcPr>
            <w:tcW w:w="386" w:type="pct"/>
            <w:tcBorders>
              <w:top w:val="nil"/>
              <w:left w:val="nil"/>
              <w:bottom w:val="nil"/>
              <w:right w:val="nil"/>
            </w:tcBorders>
            <w:shd w:val="clear" w:color="auto" w:fill="auto"/>
            <w:vAlign w:val="center"/>
            <w:hideMark/>
          </w:tcPr>
          <w:p w14:paraId="0A2D4DCE"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vAlign w:val="center"/>
            <w:hideMark/>
          </w:tcPr>
          <w:p w14:paraId="070E9342" w14:textId="77777777" w:rsidR="00AB7FEF" w:rsidRPr="00AB7FEF" w:rsidRDefault="00AB7FEF" w:rsidP="00AB7FEF">
            <w:pPr>
              <w:spacing w:line="240" w:lineRule="auto"/>
              <w:jc w:val="right"/>
              <w:rPr>
                <w:sz w:val="12"/>
                <w:szCs w:val="12"/>
              </w:rPr>
            </w:pPr>
            <w:r w:rsidRPr="00AB7FEF">
              <w:rPr>
                <w:sz w:val="12"/>
                <w:szCs w:val="12"/>
              </w:rPr>
              <w:t>5 950</w:t>
            </w:r>
          </w:p>
        </w:tc>
        <w:tc>
          <w:tcPr>
            <w:tcW w:w="818" w:type="pct"/>
            <w:tcBorders>
              <w:top w:val="nil"/>
              <w:left w:val="nil"/>
              <w:bottom w:val="nil"/>
              <w:right w:val="nil"/>
            </w:tcBorders>
            <w:shd w:val="clear" w:color="auto" w:fill="auto"/>
            <w:vAlign w:val="center"/>
            <w:hideMark/>
          </w:tcPr>
          <w:p w14:paraId="55340006" w14:textId="77777777" w:rsidR="00AB7FEF" w:rsidRPr="00AB7FEF" w:rsidRDefault="00AB7FEF" w:rsidP="00AB7FEF">
            <w:pPr>
              <w:spacing w:line="240" w:lineRule="auto"/>
              <w:jc w:val="right"/>
              <w:rPr>
                <w:sz w:val="12"/>
                <w:szCs w:val="12"/>
              </w:rPr>
            </w:pPr>
            <w:r w:rsidRPr="00AB7FEF">
              <w:rPr>
                <w:sz w:val="12"/>
                <w:szCs w:val="12"/>
              </w:rPr>
              <w:t>115,00</w:t>
            </w:r>
          </w:p>
        </w:tc>
        <w:tc>
          <w:tcPr>
            <w:tcW w:w="429" w:type="pct"/>
            <w:tcBorders>
              <w:top w:val="nil"/>
              <w:left w:val="nil"/>
              <w:bottom w:val="nil"/>
              <w:right w:val="nil"/>
            </w:tcBorders>
            <w:shd w:val="clear" w:color="auto" w:fill="auto"/>
            <w:vAlign w:val="center"/>
            <w:hideMark/>
          </w:tcPr>
          <w:p w14:paraId="46F1D719" w14:textId="77777777" w:rsidR="00AB7FEF" w:rsidRPr="00AB7FEF" w:rsidRDefault="00AB7FEF" w:rsidP="00AB7FEF">
            <w:pPr>
              <w:spacing w:line="240" w:lineRule="auto"/>
              <w:jc w:val="right"/>
              <w:rPr>
                <w:sz w:val="12"/>
                <w:szCs w:val="12"/>
              </w:rPr>
            </w:pPr>
            <w:r w:rsidRPr="00AB7FEF">
              <w:rPr>
                <w:sz w:val="12"/>
                <w:szCs w:val="12"/>
              </w:rPr>
              <w:t>1,9%</w:t>
            </w:r>
          </w:p>
        </w:tc>
      </w:tr>
      <w:tr w:rsidR="00AB7FEF" w:rsidRPr="00AB7FEF" w14:paraId="64628534" w14:textId="77777777" w:rsidTr="00AB7FEF">
        <w:trPr>
          <w:trHeight w:val="85"/>
        </w:trPr>
        <w:tc>
          <w:tcPr>
            <w:tcW w:w="2618" w:type="pct"/>
            <w:tcBorders>
              <w:top w:val="nil"/>
              <w:left w:val="nil"/>
              <w:bottom w:val="nil"/>
              <w:right w:val="nil"/>
            </w:tcBorders>
            <w:shd w:val="clear" w:color="auto" w:fill="auto"/>
            <w:vAlign w:val="center"/>
            <w:hideMark/>
          </w:tcPr>
          <w:p w14:paraId="0DDA6821" w14:textId="77777777" w:rsidR="00AB7FEF" w:rsidRPr="00AB7FEF" w:rsidRDefault="00AB7FEF" w:rsidP="00AB7FEF">
            <w:pPr>
              <w:spacing w:line="240" w:lineRule="auto"/>
              <w:rPr>
                <w:sz w:val="12"/>
                <w:szCs w:val="12"/>
              </w:rPr>
            </w:pPr>
            <w:r w:rsidRPr="00AB7FEF">
              <w:rPr>
                <w:sz w:val="12"/>
                <w:szCs w:val="12"/>
              </w:rPr>
              <w:t>koszty postępowań sądowych</w:t>
            </w:r>
          </w:p>
        </w:tc>
        <w:tc>
          <w:tcPr>
            <w:tcW w:w="386" w:type="pct"/>
            <w:tcBorders>
              <w:top w:val="nil"/>
              <w:left w:val="nil"/>
              <w:bottom w:val="nil"/>
              <w:right w:val="nil"/>
            </w:tcBorders>
            <w:shd w:val="clear" w:color="auto" w:fill="auto"/>
            <w:vAlign w:val="center"/>
            <w:hideMark/>
          </w:tcPr>
          <w:p w14:paraId="0ED96227"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vAlign w:val="center"/>
            <w:hideMark/>
          </w:tcPr>
          <w:p w14:paraId="4497336E" w14:textId="77777777" w:rsidR="00AB7FEF" w:rsidRPr="00AB7FEF" w:rsidRDefault="00AB7FEF" w:rsidP="00AB7FEF">
            <w:pPr>
              <w:spacing w:line="240" w:lineRule="auto"/>
              <w:jc w:val="right"/>
              <w:rPr>
                <w:sz w:val="12"/>
                <w:szCs w:val="12"/>
              </w:rPr>
            </w:pPr>
            <w:r w:rsidRPr="00AB7FEF">
              <w:rPr>
                <w:sz w:val="12"/>
                <w:szCs w:val="12"/>
              </w:rPr>
              <w:t>4 000</w:t>
            </w:r>
          </w:p>
        </w:tc>
        <w:tc>
          <w:tcPr>
            <w:tcW w:w="818" w:type="pct"/>
            <w:tcBorders>
              <w:top w:val="nil"/>
              <w:left w:val="nil"/>
              <w:bottom w:val="nil"/>
              <w:right w:val="nil"/>
            </w:tcBorders>
            <w:shd w:val="clear" w:color="auto" w:fill="auto"/>
            <w:vAlign w:val="center"/>
            <w:hideMark/>
          </w:tcPr>
          <w:p w14:paraId="779CE4D0" w14:textId="77777777" w:rsidR="00AB7FEF" w:rsidRPr="00AB7FEF" w:rsidRDefault="00AB7FEF" w:rsidP="00AB7FEF">
            <w:pPr>
              <w:spacing w:line="240" w:lineRule="auto"/>
              <w:jc w:val="right"/>
              <w:rPr>
                <w:sz w:val="12"/>
                <w:szCs w:val="12"/>
              </w:rPr>
            </w:pPr>
            <w:r w:rsidRPr="00AB7FEF">
              <w:rPr>
                <w:sz w:val="12"/>
                <w:szCs w:val="12"/>
              </w:rPr>
              <w:t>0,00</w:t>
            </w:r>
          </w:p>
        </w:tc>
        <w:tc>
          <w:tcPr>
            <w:tcW w:w="429" w:type="pct"/>
            <w:tcBorders>
              <w:top w:val="nil"/>
              <w:left w:val="nil"/>
              <w:bottom w:val="nil"/>
              <w:right w:val="nil"/>
            </w:tcBorders>
            <w:shd w:val="clear" w:color="auto" w:fill="auto"/>
            <w:vAlign w:val="center"/>
            <w:hideMark/>
          </w:tcPr>
          <w:p w14:paraId="5903084E" w14:textId="77777777" w:rsidR="00AB7FEF" w:rsidRPr="00AB7FEF" w:rsidRDefault="00AB7FEF" w:rsidP="00AB7FEF">
            <w:pPr>
              <w:spacing w:line="240" w:lineRule="auto"/>
              <w:jc w:val="right"/>
              <w:rPr>
                <w:sz w:val="12"/>
                <w:szCs w:val="12"/>
              </w:rPr>
            </w:pPr>
            <w:r w:rsidRPr="00AB7FEF">
              <w:rPr>
                <w:sz w:val="12"/>
                <w:szCs w:val="12"/>
              </w:rPr>
              <w:t>0,0%</w:t>
            </w:r>
          </w:p>
        </w:tc>
      </w:tr>
      <w:tr w:rsidR="00AB7FEF" w:rsidRPr="00AB7FEF" w14:paraId="422C65DF" w14:textId="77777777" w:rsidTr="00AB7FEF">
        <w:trPr>
          <w:trHeight w:val="85"/>
        </w:trPr>
        <w:tc>
          <w:tcPr>
            <w:tcW w:w="2618" w:type="pct"/>
            <w:tcBorders>
              <w:top w:val="nil"/>
              <w:left w:val="nil"/>
              <w:bottom w:val="nil"/>
              <w:right w:val="nil"/>
            </w:tcBorders>
            <w:shd w:val="clear" w:color="auto" w:fill="auto"/>
            <w:vAlign w:val="center"/>
            <w:hideMark/>
          </w:tcPr>
          <w:p w14:paraId="329D192C" w14:textId="77777777" w:rsidR="00AB7FEF" w:rsidRPr="00AB7FEF" w:rsidRDefault="00AB7FEF" w:rsidP="00AB7FEF">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4FDB7B6F"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21B31FC"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8595029"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56516E6"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11FB43E" w14:textId="77777777" w:rsidTr="00AB7FEF">
        <w:trPr>
          <w:trHeight w:val="85"/>
        </w:trPr>
        <w:tc>
          <w:tcPr>
            <w:tcW w:w="2618" w:type="pct"/>
            <w:tcBorders>
              <w:top w:val="nil"/>
              <w:left w:val="nil"/>
              <w:bottom w:val="nil"/>
              <w:right w:val="nil"/>
            </w:tcBorders>
            <w:shd w:val="clear" w:color="auto" w:fill="auto"/>
            <w:vAlign w:val="center"/>
            <w:hideMark/>
          </w:tcPr>
          <w:p w14:paraId="3C4D00A4" w14:textId="77777777" w:rsidR="00AB7FEF" w:rsidRPr="00AB7FEF" w:rsidRDefault="00AB7FEF" w:rsidP="00AB7FEF">
            <w:pPr>
              <w:spacing w:line="240" w:lineRule="auto"/>
              <w:rPr>
                <w:i/>
                <w:iCs/>
                <w:sz w:val="12"/>
                <w:szCs w:val="12"/>
                <w:u w:val="single"/>
              </w:rPr>
            </w:pPr>
            <w:r w:rsidRPr="00AB7FEF">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14:paraId="711E6B3E"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3705174B"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95B7621"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4CFC0AF"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00E8D7E" w14:textId="77777777" w:rsidTr="00AB7FEF">
        <w:trPr>
          <w:trHeight w:val="85"/>
        </w:trPr>
        <w:tc>
          <w:tcPr>
            <w:tcW w:w="2618" w:type="pct"/>
            <w:tcBorders>
              <w:top w:val="nil"/>
              <w:left w:val="nil"/>
              <w:bottom w:val="nil"/>
              <w:right w:val="nil"/>
            </w:tcBorders>
            <w:shd w:val="clear" w:color="auto" w:fill="auto"/>
            <w:vAlign w:val="center"/>
            <w:hideMark/>
          </w:tcPr>
          <w:p w14:paraId="485290FB" w14:textId="77777777" w:rsidR="00AB7FEF" w:rsidRPr="00AB7FEF" w:rsidRDefault="00AB7FEF" w:rsidP="00AB7FEF">
            <w:pPr>
              <w:spacing w:line="240" w:lineRule="auto"/>
              <w:rPr>
                <w:i/>
                <w:iCs/>
                <w:sz w:val="12"/>
                <w:szCs w:val="12"/>
              </w:rPr>
            </w:pPr>
            <w:r w:rsidRPr="00AB7FEF">
              <w:rPr>
                <w:i/>
                <w:iCs/>
                <w:sz w:val="12"/>
                <w:szCs w:val="12"/>
              </w:rPr>
              <w:t>1. Ustawa z dnia 21 czerwca 2001 r. o ochronie praw lokatorów, mieszkaniowym zasobie gminy i o zmianie Kodeksu cywilnego</w:t>
            </w:r>
          </w:p>
        </w:tc>
        <w:tc>
          <w:tcPr>
            <w:tcW w:w="386" w:type="pct"/>
            <w:tcBorders>
              <w:top w:val="nil"/>
              <w:left w:val="nil"/>
              <w:bottom w:val="nil"/>
              <w:right w:val="nil"/>
            </w:tcBorders>
            <w:shd w:val="clear" w:color="auto" w:fill="auto"/>
            <w:vAlign w:val="center"/>
            <w:hideMark/>
          </w:tcPr>
          <w:p w14:paraId="2290BA96"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2552D852"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64194BB"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CF3CD0F"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75D67BC" w14:textId="77777777" w:rsidTr="00AB7FEF">
        <w:trPr>
          <w:trHeight w:val="85"/>
        </w:trPr>
        <w:tc>
          <w:tcPr>
            <w:tcW w:w="2618" w:type="pct"/>
            <w:tcBorders>
              <w:top w:val="nil"/>
              <w:left w:val="nil"/>
              <w:bottom w:val="nil"/>
              <w:right w:val="nil"/>
            </w:tcBorders>
            <w:shd w:val="clear" w:color="auto" w:fill="auto"/>
            <w:vAlign w:val="center"/>
            <w:hideMark/>
          </w:tcPr>
          <w:p w14:paraId="0956FAD6" w14:textId="77777777" w:rsidR="00AB7FEF" w:rsidRPr="00AB7FEF" w:rsidRDefault="00AB7FEF" w:rsidP="00AB7FEF">
            <w:pPr>
              <w:spacing w:line="240" w:lineRule="auto"/>
              <w:rPr>
                <w:i/>
                <w:iCs/>
                <w:sz w:val="12"/>
                <w:szCs w:val="12"/>
              </w:rPr>
            </w:pPr>
            <w:r w:rsidRPr="00AB7FEF">
              <w:rPr>
                <w:i/>
                <w:iCs/>
                <w:sz w:val="12"/>
                <w:szCs w:val="12"/>
              </w:rPr>
              <w:t xml:space="preserve">2. Ustawa z dnia 21 sierpnia 1997 r. o gospodarce nieruchomościami </w:t>
            </w:r>
          </w:p>
        </w:tc>
        <w:tc>
          <w:tcPr>
            <w:tcW w:w="386" w:type="pct"/>
            <w:tcBorders>
              <w:top w:val="nil"/>
              <w:left w:val="nil"/>
              <w:bottom w:val="nil"/>
              <w:right w:val="nil"/>
            </w:tcBorders>
            <w:shd w:val="clear" w:color="auto" w:fill="auto"/>
            <w:vAlign w:val="center"/>
            <w:hideMark/>
          </w:tcPr>
          <w:p w14:paraId="68E191F9"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30A9DA12"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F1FAB7E"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D03017F"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21ABCF5" w14:textId="77777777" w:rsidTr="00AB7FEF">
        <w:trPr>
          <w:trHeight w:val="85"/>
        </w:trPr>
        <w:tc>
          <w:tcPr>
            <w:tcW w:w="2618" w:type="pct"/>
            <w:tcBorders>
              <w:top w:val="nil"/>
              <w:left w:val="nil"/>
              <w:bottom w:val="nil"/>
              <w:right w:val="nil"/>
            </w:tcBorders>
            <w:shd w:val="clear" w:color="auto" w:fill="auto"/>
            <w:vAlign w:val="center"/>
            <w:hideMark/>
          </w:tcPr>
          <w:p w14:paraId="55618836" w14:textId="77777777" w:rsidR="00AB7FEF" w:rsidRPr="00AB7FEF" w:rsidRDefault="00AB7FEF" w:rsidP="00AB7FEF">
            <w:pPr>
              <w:spacing w:line="240" w:lineRule="auto"/>
              <w:rPr>
                <w:i/>
                <w:iCs/>
                <w:sz w:val="12"/>
                <w:szCs w:val="12"/>
              </w:rPr>
            </w:pPr>
            <w:r w:rsidRPr="00AB7FEF">
              <w:rPr>
                <w:i/>
                <w:iCs/>
                <w:sz w:val="12"/>
                <w:szCs w:val="12"/>
              </w:rPr>
              <w:t xml:space="preserve">3. Ustawa z dnia 24 czerwca 1994 r. o własności lokali </w:t>
            </w:r>
          </w:p>
        </w:tc>
        <w:tc>
          <w:tcPr>
            <w:tcW w:w="386" w:type="pct"/>
            <w:tcBorders>
              <w:top w:val="nil"/>
              <w:left w:val="nil"/>
              <w:bottom w:val="nil"/>
              <w:right w:val="nil"/>
            </w:tcBorders>
            <w:shd w:val="clear" w:color="auto" w:fill="auto"/>
            <w:vAlign w:val="center"/>
            <w:hideMark/>
          </w:tcPr>
          <w:p w14:paraId="19B375A2"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14B47E8D"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B67B1A0"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4162F21"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8FFC548" w14:textId="77777777" w:rsidTr="00AB7FEF">
        <w:trPr>
          <w:trHeight w:val="85"/>
        </w:trPr>
        <w:tc>
          <w:tcPr>
            <w:tcW w:w="2618" w:type="pct"/>
            <w:tcBorders>
              <w:top w:val="nil"/>
              <w:left w:val="nil"/>
              <w:bottom w:val="nil"/>
              <w:right w:val="nil"/>
            </w:tcBorders>
            <w:shd w:val="clear" w:color="auto" w:fill="auto"/>
            <w:vAlign w:val="center"/>
            <w:hideMark/>
          </w:tcPr>
          <w:p w14:paraId="36CFF725"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63490EBF"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4C79A18"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86F42FD"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F69CD8F"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081B3FA" w14:textId="77777777" w:rsidTr="00AB7FEF">
        <w:trPr>
          <w:trHeight w:val="85"/>
        </w:trPr>
        <w:tc>
          <w:tcPr>
            <w:tcW w:w="2618" w:type="pct"/>
            <w:tcBorders>
              <w:top w:val="nil"/>
              <w:left w:val="nil"/>
              <w:bottom w:val="nil"/>
              <w:right w:val="nil"/>
            </w:tcBorders>
            <w:shd w:val="clear" w:color="000000" w:fill="CDDEE9"/>
            <w:vAlign w:val="center"/>
            <w:hideMark/>
          </w:tcPr>
          <w:p w14:paraId="07404F4D" w14:textId="77777777" w:rsidR="00AB7FEF" w:rsidRPr="00AB7FEF" w:rsidRDefault="00AB7FEF" w:rsidP="00AB7FEF">
            <w:pPr>
              <w:spacing w:line="240" w:lineRule="auto"/>
              <w:rPr>
                <w:b/>
                <w:bCs/>
                <w:sz w:val="12"/>
                <w:szCs w:val="12"/>
              </w:rPr>
            </w:pPr>
            <w:r w:rsidRPr="00AB7FEF">
              <w:rPr>
                <w:b/>
                <w:bCs/>
                <w:sz w:val="12"/>
                <w:szCs w:val="12"/>
              </w:rPr>
              <w:t>Pozostały zasób komunalny - program 5</w:t>
            </w:r>
          </w:p>
        </w:tc>
        <w:tc>
          <w:tcPr>
            <w:tcW w:w="386" w:type="pct"/>
            <w:tcBorders>
              <w:top w:val="nil"/>
              <w:left w:val="nil"/>
              <w:bottom w:val="nil"/>
              <w:right w:val="nil"/>
            </w:tcBorders>
            <w:shd w:val="clear" w:color="000000" w:fill="CDDEE9"/>
            <w:vAlign w:val="center"/>
            <w:hideMark/>
          </w:tcPr>
          <w:p w14:paraId="492EDF11" w14:textId="77777777" w:rsidR="00AB7FEF" w:rsidRPr="00AB7FEF" w:rsidRDefault="00AB7FEF" w:rsidP="00AB7FEF">
            <w:pPr>
              <w:spacing w:line="240" w:lineRule="auto"/>
              <w:rPr>
                <w:b/>
                <w:bCs/>
                <w:sz w:val="12"/>
                <w:szCs w:val="12"/>
              </w:rPr>
            </w:pPr>
            <w:r w:rsidRPr="00AB7FEF">
              <w:rPr>
                <w:b/>
                <w:bCs/>
                <w:sz w:val="12"/>
                <w:szCs w:val="12"/>
              </w:rPr>
              <w:t> </w:t>
            </w:r>
          </w:p>
        </w:tc>
        <w:tc>
          <w:tcPr>
            <w:tcW w:w="749" w:type="pct"/>
            <w:tcBorders>
              <w:top w:val="nil"/>
              <w:left w:val="nil"/>
              <w:bottom w:val="nil"/>
              <w:right w:val="nil"/>
            </w:tcBorders>
            <w:shd w:val="clear" w:color="000000" w:fill="CDDEE9"/>
            <w:vAlign w:val="center"/>
            <w:hideMark/>
          </w:tcPr>
          <w:p w14:paraId="26305B74" w14:textId="77777777" w:rsidR="00AB7FEF" w:rsidRPr="00AB7FEF" w:rsidRDefault="00AB7FEF" w:rsidP="00AB7FEF">
            <w:pPr>
              <w:spacing w:line="240" w:lineRule="auto"/>
              <w:jc w:val="right"/>
              <w:rPr>
                <w:b/>
                <w:bCs/>
                <w:sz w:val="12"/>
                <w:szCs w:val="12"/>
              </w:rPr>
            </w:pPr>
            <w:r w:rsidRPr="00AB7FEF">
              <w:rPr>
                <w:b/>
                <w:bCs/>
                <w:sz w:val="12"/>
                <w:szCs w:val="12"/>
              </w:rPr>
              <w:t>13 571 391</w:t>
            </w:r>
          </w:p>
        </w:tc>
        <w:tc>
          <w:tcPr>
            <w:tcW w:w="818" w:type="pct"/>
            <w:tcBorders>
              <w:top w:val="nil"/>
              <w:left w:val="nil"/>
              <w:bottom w:val="nil"/>
              <w:right w:val="nil"/>
            </w:tcBorders>
            <w:shd w:val="clear" w:color="000000" w:fill="CDDEE9"/>
            <w:vAlign w:val="center"/>
            <w:hideMark/>
          </w:tcPr>
          <w:p w14:paraId="28314789" w14:textId="77777777" w:rsidR="00AB7FEF" w:rsidRPr="00AB7FEF" w:rsidRDefault="00AB7FEF" w:rsidP="00AB7FEF">
            <w:pPr>
              <w:spacing w:line="240" w:lineRule="auto"/>
              <w:jc w:val="right"/>
              <w:rPr>
                <w:b/>
                <w:bCs/>
                <w:sz w:val="12"/>
                <w:szCs w:val="12"/>
              </w:rPr>
            </w:pPr>
            <w:r w:rsidRPr="00AB7FEF">
              <w:rPr>
                <w:b/>
                <w:bCs/>
                <w:sz w:val="12"/>
                <w:szCs w:val="12"/>
              </w:rPr>
              <w:t>12 803 987,58</w:t>
            </w:r>
          </w:p>
        </w:tc>
        <w:tc>
          <w:tcPr>
            <w:tcW w:w="429" w:type="pct"/>
            <w:tcBorders>
              <w:top w:val="nil"/>
              <w:left w:val="nil"/>
              <w:bottom w:val="nil"/>
              <w:right w:val="nil"/>
            </w:tcBorders>
            <w:shd w:val="clear" w:color="000000" w:fill="CDDEE9"/>
            <w:vAlign w:val="center"/>
            <w:hideMark/>
          </w:tcPr>
          <w:p w14:paraId="059216CF" w14:textId="77777777" w:rsidR="00AB7FEF" w:rsidRPr="00AB7FEF" w:rsidRDefault="00AB7FEF" w:rsidP="00AB7FEF">
            <w:pPr>
              <w:spacing w:line="240" w:lineRule="auto"/>
              <w:jc w:val="right"/>
              <w:rPr>
                <w:b/>
                <w:bCs/>
                <w:sz w:val="12"/>
                <w:szCs w:val="12"/>
              </w:rPr>
            </w:pPr>
            <w:r w:rsidRPr="00AB7FEF">
              <w:rPr>
                <w:b/>
                <w:bCs/>
                <w:sz w:val="12"/>
                <w:szCs w:val="12"/>
              </w:rPr>
              <w:t>94,3%</w:t>
            </w:r>
          </w:p>
        </w:tc>
      </w:tr>
      <w:tr w:rsidR="00AB7FEF" w:rsidRPr="00AB7FEF" w14:paraId="61E34973" w14:textId="77777777" w:rsidTr="00AB7FEF">
        <w:trPr>
          <w:trHeight w:val="85"/>
        </w:trPr>
        <w:tc>
          <w:tcPr>
            <w:tcW w:w="2618" w:type="pct"/>
            <w:tcBorders>
              <w:top w:val="nil"/>
              <w:left w:val="nil"/>
              <w:bottom w:val="nil"/>
              <w:right w:val="nil"/>
            </w:tcBorders>
            <w:shd w:val="clear" w:color="auto" w:fill="auto"/>
            <w:vAlign w:val="center"/>
            <w:hideMark/>
          </w:tcPr>
          <w:p w14:paraId="1AE2612E" w14:textId="77777777" w:rsidR="00AB7FEF" w:rsidRPr="00AB7FEF" w:rsidRDefault="00AB7FEF" w:rsidP="00AB7FEF">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14:paraId="79B6CFA4"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548ADAD"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03BC3A8"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FCDB69C"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BF8F103" w14:textId="77777777" w:rsidTr="00AB7FEF">
        <w:trPr>
          <w:trHeight w:val="85"/>
        </w:trPr>
        <w:tc>
          <w:tcPr>
            <w:tcW w:w="2618" w:type="pct"/>
            <w:tcBorders>
              <w:top w:val="nil"/>
              <w:left w:val="nil"/>
              <w:bottom w:val="nil"/>
              <w:right w:val="nil"/>
            </w:tcBorders>
            <w:shd w:val="clear" w:color="000000" w:fill="EAF1F6"/>
            <w:vAlign w:val="center"/>
            <w:hideMark/>
          </w:tcPr>
          <w:p w14:paraId="6785B39F" w14:textId="77777777" w:rsidR="00AB7FEF" w:rsidRPr="00AB7FEF" w:rsidRDefault="00AB7FEF" w:rsidP="00AB7FEF">
            <w:pPr>
              <w:spacing w:line="240" w:lineRule="auto"/>
              <w:rPr>
                <w:b/>
                <w:bCs/>
                <w:sz w:val="12"/>
                <w:szCs w:val="12"/>
              </w:rPr>
            </w:pPr>
            <w:r w:rsidRPr="00AB7FEF">
              <w:rPr>
                <w:b/>
                <w:bCs/>
                <w:sz w:val="12"/>
                <w:szCs w:val="12"/>
              </w:rPr>
              <w:t>Zarządzanie lokalami użytkowymi i ich eksploatacja - zadanie 1</w:t>
            </w:r>
          </w:p>
        </w:tc>
        <w:tc>
          <w:tcPr>
            <w:tcW w:w="386" w:type="pct"/>
            <w:tcBorders>
              <w:top w:val="nil"/>
              <w:left w:val="nil"/>
              <w:bottom w:val="nil"/>
              <w:right w:val="nil"/>
            </w:tcBorders>
            <w:shd w:val="clear" w:color="000000" w:fill="EAF1F6"/>
            <w:vAlign w:val="center"/>
            <w:hideMark/>
          </w:tcPr>
          <w:p w14:paraId="0F48CDEE" w14:textId="77777777" w:rsidR="00AB7FEF" w:rsidRPr="00AB7FEF" w:rsidRDefault="00AB7FEF" w:rsidP="00AB7FEF">
            <w:pPr>
              <w:spacing w:line="240" w:lineRule="auto"/>
              <w:rPr>
                <w:b/>
                <w:bCs/>
                <w:sz w:val="12"/>
                <w:szCs w:val="12"/>
              </w:rPr>
            </w:pPr>
            <w:r w:rsidRPr="00AB7FEF">
              <w:rPr>
                <w:b/>
                <w:bCs/>
                <w:sz w:val="12"/>
                <w:szCs w:val="12"/>
              </w:rPr>
              <w:t> </w:t>
            </w:r>
          </w:p>
        </w:tc>
        <w:tc>
          <w:tcPr>
            <w:tcW w:w="749" w:type="pct"/>
            <w:tcBorders>
              <w:top w:val="nil"/>
              <w:left w:val="nil"/>
              <w:bottom w:val="nil"/>
              <w:right w:val="nil"/>
            </w:tcBorders>
            <w:shd w:val="clear" w:color="000000" w:fill="EAF1F6"/>
            <w:vAlign w:val="center"/>
            <w:hideMark/>
          </w:tcPr>
          <w:p w14:paraId="7710DDE7" w14:textId="77777777" w:rsidR="00AB7FEF" w:rsidRPr="00AB7FEF" w:rsidRDefault="00AB7FEF" w:rsidP="00AB7FEF">
            <w:pPr>
              <w:spacing w:line="240" w:lineRule="auto"/>
              <w:jc w:val="right"/>
              <w:rPr>
                <w:b/>
                <w:bCs/>
                <w:sz w:val="12"/>
                <w:szCs w:val="12"/>
              </w:rPr>
            </w:pPr>
            <w:r w:rsidRPr="00AB7FEF">
              <w:rPr>
                <w:b/>
                <w:bCs/>
                <w:sz w:val="12"/>
                <w:szCs w:val="12"/>
              </w:rPr>
              <w:t>9 348 169</w:t>
            </w:r>
          </w:p>
        </w:tc>
        <w:tc>
          <w:tcPr>
            <w:tcW w:w="818" w:type="pct"/>
            <w:tcBorders>
              <w:top w:val="nil"/>
              <w:left w:val="nil"/>
              <w:bottom w:val="nil"/>
              <w:right w:val="nil"/>
            </w:tcBorders>
            <w:shd w:val="clear" w:color="000000" w:fill="EAF1F6"/>
            <w:vAlign w:val="center"/>
            <w:hideMark/>
          </w:tcPr>
          <w:p w14:paraId="5D1DDAD5" w14:textId="77777777" w:rsidR="00AB7FEF" w:rsidRPr="00AB7FEF" w:rsidRDefault="00AB7FEF" w:rsidP="00AB7FEF">
            <w:pPr>
              <w:spacing w:line="240" w:lineRule="auto"/>
              <w:jc w:val="right"/>
              <w:rPr>
                <w:b/>
                <w:bCs/>
                <w:sz w:val="12"/>
                <w:szCs w:val="12"/>
              </w:rPr>
            </w:pPr>
            <w:r w:rsidRPr="00AB7FEF">
              <w:rPr>
                <w:b/>
                <w:bCs/>
                <w:sz w:val="12"/>
                <w:szCs w:val="12"/>
              </w:rPr>
              <w:t>9 237 221,07</w:t>
            </w:r>
          </w:p>
        </w:tc>
        <w:tc>
          <w:tcPr>
            <w:tcW w:w="429" w:type="pct"/>
            <w:tcBorders>
              <w:top w:val="nil"/>
              <w:left w:val="nil"/>
              <w:bottom w:val="nil"/>
              <w:right w:val="nil"/>
            </w:tcBorders>
            <w:shd w:val="clear" w:color="000000" w:fill="EAF1F6"/>
            <w:vAlign w:val="center"/>
            <w:hideMark/>
          </w:tcPr>
          <w:p w14:paraId="5D60F737" w14:textId="77777777" w:rsidR="00AB7FEF" w:rsidRPr="00AB7FEF" w:rsidRDefault="00AB7FEF" w:rsidP="00AB7FEF">
            <w:pPr>
              <w:spacing w:line="240" w:lineRule="auto"/>
              <w:jc w:val="right"/>
              <w:rPr>
                <w:b/>
                <w:bCs/>
                <w:sz w:val="12"/>
                <w:szCs w:val="12"/>
              </w:rPr>
            </w:pPr>
            <w:r w:rsidRPr="00AB7FEF">
              <w:rPr>
                <w:b/>
                <w:bCs/>
                <w:sz w:val="12"/>
                <w:szCs w:val="12"/>
              </w:rPr>
              <w:t>98,8%</w:t>
            </w:r>
          </w:p>
        </w:tc>
      </w:tr>
      <w:tr w:rsidR="00AB7FEF" w:rsidRPr="00AB7FEF" w14:paraId="09CF945F" w14:textId="77777777" w:rsidTr="00AB7FEF">
        <w:trPr>
          <w:trHeight w:val="85"/>
        </w:trPr>
        <w:tc>
          <w:tcPr>
            <w:tcW w:w="2618" w:type="pct"/>
            <w:tcBorders>
              <w:top w:val="nil"/>
              <w:left w:val="nil"/>
              <w:bottom w:val="nil"/>
              <w:right w:val="nil"/>
            </w:tcBorders>
            <w:shd w:val="clear" w:color="auto" w:fill="auto"/>
            <w:vAlign w:val="center"/>
            <w:hideMark/>
          </w:tcPr>
          <w:p w14:paraId="4842FFD8" w14:textId="77777777" w:rsidR="00AB7FEF" w:rsidRPr="00AB7FEF" w:rsidRDefault="00AB7FEF" w:rsidP="00AB7FEF">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4D5DCFC5"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2F88B4A"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4045DBD"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68CFCEB"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D9F0092" w14:textId="77777777" w:rsidTr="00AB7FEF">
        <w:trPr>
          <w:trHeight w:val="85"/>
        </w:trPr>
        <w:tc>
          <w:tcPr>
            <w:tcW w:w="2618" w:type="pct"/>
            <w:tcBorders>
              <w:top w:val="nil"/>
              <w:left w:val="nil"/>
              <w:bottom w:val="nil"/>
              <w:right w:val="nil"/>
            </w:tcBorders>
            <w:shd w:val="clear" w:color="auto" w:fill="auto"/>
            <w:vAlign w:val="center"/>
            <w:hideMark/>
          </w:tcPr>
          <w:p w14:paraId="7B7BC18C" w14:textId="77777777" w:rsidR="00AB7FEF" w:rsidRPr="00AB7FEF" w:rsidRDefault="00AB7FEF" w:rsidP="00AB7FEF">
            <w:pPr>
              <w:spacing w:line="240" w:lineRule="auto"/>
              <w:rPr>
                <w:i/>
                <w:iCs/>
                <w:sz w:val="12"/>
                <w:szCs w:val="12"/>
                <w:u w:val="single"/>
              </w:rPr>
            </w:pPr>
            <w:r w:rsidRPr="00AB7FEF">
              <w:rPr>
                <w:i/>
                <w:iCs/>
                <w:sz w:val="12"/>
                <w:szCs w:val="12"/>
                <w:u w:val="single"/>
              </w:rPr>
              <w:t>Cel:</w:t>
            </w:r>
            <w:r w:rsidRPr="00AB7FEF">
              <w:rPr>
                <w:sz w:val="12"/>
                <w:szCs w:val="12"/>
              </w:rPr>
              <w:t xml:space="preserve"> utrzymanie lokali użytkowych</w:t>
            </w:r>
            <w:r w:rsidRPr="00AB7FEF">
              <w:rPr>
                <w:strike/>
                <w:sz w:val="12"/>
                <w:szCs w:val="12"/>
              </w:rPr>
              <w:t xml:space="preserve"> </w:t>
            </w:r>
          </w:p>
        </w:tc>
        <w:tc>
          <w:tcPr>
            <w:tcW w:w="386" w:type="pct"/>
            <w:tcBorders>
              <w:top w:val="nil"/>
              <w:left w:val="nil"/>
              <w:bottom w:val="nil"/>
              <w:right w:val="nil"/>
            </w:tcBorders>
            <w:shd w:val="clear" w:color="auto" w:fill="auto"/>
            <w:noWrap/>
            <w:vAlign w:val="center"/>
            <w:hideMark/>
          </w:tcPr>
          <w:p w14:paraId="55BD0B2C"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506285CD"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EB3FC1C"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9DBBAEE"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386ECC1" w14:textId="77777777" w:rsidTr="00AB7FEF">
        <w:trPr>
          <w:trHeight w:val="85"/>
        </w:trPr>
        <w:tc>
          <w:tcPr>
            <w:tcW w:w="2618" w:type="pct"/>
            <w:tcBorders>
              <w:top w:val="nil"/>
              <w:left w:val="nil"/>
              <w:bottom w:val="nil"/>
              <w:right w:val="nil"/>
            </w:tcBorders>
            <w:shd w:val="clear" w:color="auto" w:fill="auto"/>
            <w:vAlign w:val="center"/>
            <w:hideMark/>
          </w:tcPr>
          <w:p w14:paraId="67E5BF26"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73E2F409"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4B8F84D"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71A85B4"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881B2A"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CD317D9" w14:textId="77777777" w:rsidTr="00AB7FEF">
        <w:trPr>
          <w:trHeight w:val="85"/>
        </w:trPr>
        <w:tc>
          <w:tcPr>
            <w:tcW w:w="2618" w:type="pct"/>
            <w:tcBorders>
              <w:top w:val="nil"/>
              <w:left w:val="nil"/>
              <w:bottom w:val="nil"/>
              <w:right w:val="nil"/>
            </w:tcBorders>
            <w:shd w:val="clear" w:color="auto" w:fill="auto"/>
            <w:vAlign w:val="center"/>
            <w:hideMark/>
          </w:tcPr>
          <w:p w14:paraId="4A35816D" w14:textId="77777777" w:rsidR="00AB7FEF" w:rsidRPr="00AB7FEF" w:rsidRDefault="00AB7FEF" w:rsidP="00AB7FEF">
            <w:pPr>
              <w:spacing w:line="240" w:lineRule="auto"/>
              <w:rPr>
                <w:sz w:val="12"/>
                <w:szCs w:val="12"/>
              </w:rPr>
            </w:pPr>
            <w:r w:rsidRPr="00AB7FEF">
              <w:rPr>
                <w:sz w:val="12"/>
                <w:szCs w:val="12"/>
              </w:rPr>
              <w:t>Liczba lokali użytkowych razem:</w:t>
            </w:r>
          </w:p>
        </w:tc>
        <w:tc>
          <w:tcPr>
            <w:tcW w:w="386" w:type="pct"/>
            <w:tcBorders>
              <w:top w:val="nil"/>
              <w:left w:val="nil"/>
              <w:bottom w:val="nil"/>
              <w:right w:val="nil"/>
            </w:tcBorders>
            <w:shd w:val="clear" w:color="auto" w:fill="auto"/>
            <w:noWrap/>
            <w:vAlign w:val="center"/>
            <w:hideMark/>
          </w:tcPr>
          <w:p w14:paraId="01B32039" w14:textId="77777777" w:rsidR="00AB7FEF" w:rsidRPr="00AB7FEF" w:rsidRDefault="00AB7FEF" w:rsidP="00AB7FEF">
            <w:pPr>
              <w:spacing w:line="240" w:lineRule="auto"/>
              <w:jc w:val="right"/>
              <w:rPr>
                <w:sz w:val="12"/>
                <w:szCs w:val="12"/>
              </w:rPr>
            </w:pPr>
            <w:r w:rsidRPr="00AB7FEF">
              <w:rPr>
                <w:sz w:val="12"/>
                <w:szCs w:val="12"/>
              </w:rPr>
              <w:t>3 363</w:t>
            </w:r>
          </w:p>
        </w:tc>
        <w:tc>
          <w:tcPr>
            <w:tcW w:w="749" w:type="pct"/>
            <w:tcBorders>
              <w:top w:val="nil"/>
              <w:left w:val="nil"/>
              <w:bottom w:val="nil"/>
              <w:right w:val="nil"/>
            </w:tcBorders>
            <w:shd w:val="clear" w:color="auto" w:fill="auto"/>
            <w:noWrap/>
            <w:vAlign w:val="center"/>
            <w:hideMark/>
          </w:tcPr>
          <w:p w14:paraId="4FE7D437" w14:textId="77777777" w:rsidR="00AB7FEF" w:rsidRPr="00AB7FEF" w:rsidRDefault="00AB7FEF" w:rsidP="00AB7FEF">
            <w:pPr>
              <w:spacing w:line="240" w:lineRule="auto"/>
              <w:jc w:val="right"/>
              <w:rPr>
                <w:sz w:val="12"/>
                <w:szCs w:val="12"/>
              </w:rPr>
            </w:pPr>
          </w:p>
        </w:tc>
        <w:tc>
          <w:tcPr>
            <w:tcW w:w="818" w:type="pct"/>
            <w:tcBorders>
              <w:top w:val="nil"/>
              <w:left w:val="nil"/>
              <w:bottom w:val="nil"/>
              <w:right w:val="nil"/>
            </w:tcBorders>
            <w:shd w:val="clear" w:color="auto" w:fill="auto"/>
            <w:noWrap/>
            <w:vAlign w:val="center"/>
            <w:hideMark/>
          </w:tcPr>
          <w:p w14:paraId="0BC533F4"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766C653"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721DDC9" w14:textId="77777777" w:rsidTr="00AB7FEF">
        <w:trPr>
          <w:trHeight w:val="85"/>
        </w:trPr>
        <w:tc>
          <w:tcPr>
            <w:tcW w:w="2618" w:type="pct"/>
            <w:tcBorders>
              <w:top w:val="nil"/>
              <w:left w:val="nil"/>
              <w:bottom w:val="nil"/>
              <w:right w:val="nil"/>
            </w:tcBorders>
            <w:shd w:val="clear" w:color="auto" w:fill="auto"/>
            <w:vAlign w:val="center"/>
            <w:hideMark/>
          </w:tcPr>
          <w:p w14:paraId="3946B46D" w14:textId="77777777" w:rsidR="00AB7FEF" w:rsidRPr="00AB7FEF" w:rsidRDefault="00AB7FEF" w:rsidP="00AB7FEF">
            <w:pPr>
              <w:spacing w:line="240" w:lineRule="auto"/>
              <w:rPr>
                <w:i/>
                <w:iCs/>
                <w:sz w:val="12"/>
                <w:szCs w:val="12"/>
              </w:rPr>
            </w:pPr>
            <w:r w:rsidRPr="00AB7FEF">
              <w:rPr>
                <w:i/>
                <w:iCs/>
                <w:sz w:val="12"/>
                <w:szCs w:val="12"/>
              </w:rPr>
              <w:t>z tego garaże</w:t>
            </w:r>
          </w:p>
        </w:tc>
        <w:tc>
          <w:tcPr>
            <w:tcW w:w="386" w:type="pct"/>
            <w:tcBorders>
              <w:top w:val="nil"/>
              <w:left w:val="nil"/>
              <w:bottom w:val="nil"/>
              <w:right w:val="nil"/>
            </w:tcBorders>
            <w:shd w:val="clear" w:color="auto" w:fill="auto"/>
            <w:noWrap/>
            <w:vAlign w:val="center"/>
            <w:hideMark/>
          </w:tcPr>
          <w:p w14:paraId="68849635" w14:textId="77777777" w:rsidR="00AB7FEF" w:rsidRPr="00AB7FEF" w:rsidRDefault="00AB7FEF" w:rsidP="00AB7FEF">
            <w:pPr>
              <w:spacing w:line="240" w:lineRule="auto"/>
              <w:jc w:val="right"/>
              <w:rPr>
                <w:i/>
                <w:iCs/>
                <w:sz w:val="12"/>
                <w:szCs w:val="12"/>
              </w:rPr>
            </w:pPr>
            <w:r w:rsidRPr="00AB7FEF">
              <w:rPr>
                <w:i/>
                <w:iCs/>
                <w:sz w:val="12"/>
                <w:szCs w:val="12"/>
              </w:rPr>
              <w:t>504</w:t>
            </w:r>
          </w:p>
        </w:tc>
        <w:tc>
          <w:tcPr>
            <w:tcW w:w="749" w:type="pct"/>
            <w:tcBorders>
              <w:top w:val="nil"/>
              <w:left w:val="nil"/>
              <w:bottom w:val="nil"/>
              <w:right w:val="nil"/>
            </w:tcBorders>
            <w:shd w:val="clear" w:color="auto" w:fill="auto"/>
            <w:noWrap/>
            <w:vAlign w:val="center"/>
            <w:hideMark/>
          </w:tcPr>
          <w:p w14:paraId="41835C93" w14:textId="77777777" w:rsidR="00AB7FEF" w:rsidRPr="00AB7FEF" w:rsidRDefault="00AB7FEF" w:rsidP="00AB7FEF">
            <w:pPr>
              <w:spacing w:line="240" w:lineRule="auto"/>
              <w:jc w:val="right"/>
              <w:rPr>
                <w:i/>
                <w:iCs/>
                <w:sz w:val="12"/>
                <w:szCs w:val="12"/>
              </w:rPr>
            </w:pPr>
          </w:p>
        </w:tc>
        <w:tc>
          <w:tcPr>
            <w:tcW w:w="818" w:type="pct"/>
            <w:tcBorders>
              <w:top w:val="nil"/>
              <w:left w:val="nil"/>
              <w:bottom w:val="nil"/>
              <w:right w:val="nil"/>
            </w:tcBorders>
            <w:shd w:val="clear" w:color="auto" w:fill="auto"/>
            <w:noWrap/>
            <w:vAlign w:val="center"/>
            <w:hideMark/>
          </w:tcPr>
          <w:p w14:paraId="67834DC4"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34B344B"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7E2F100" w14:textId="77777777" w:rsidTr="00AB7FEF">
        <w:trPr>
          <w:trHeight w:val="85"/>
        </w:trPr>
        <w:tc>
          <w:tcPr>
            <w:tcW w:w="2618" w:type="pct"/>
            <w:tcBorders>
              <w:top w:val="nil"/>
              <w:left w:val="nil"/>
              <w:bottom w:val="nil"/>
              <w:right w:val="nil"/>
            </w:tcBorders>
            <w:shd w:val="clear" w:color="auto" w:fill="auto"/>
            <w:vAlign w:val="center"/>
            <w:hideMark/>
          </w:tcPr>
          <w:p w14:paraId="19465F3C"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3BC033E6"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793D3BF"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D2F3461"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F95FF3"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072F655" w14:textId="77777777" w:rsidTr="00AB7FEF">
        <w:trPr>
          <w:trHeight w:val="85"/>
        </w:trPr>
        <w:tc>
          <w:tcPr>
            <w:tcW w:w="2618" w:type="pct"/>
            <w:tcBorders>
              <w:top w:val="nil"/>
              <w:left w:val="nil"/>
              <w:bottom w:val="nil"/>
              <w:right w:val="nil"/>
            </w:tcBorders>
            <w:shd w:val="clear" w:color="auto" w:fill="auto"/>
            <w:vAlign w:val="center"/>
            <w:hideMark/>
          </w:tcPr>
          <w:p w14:paraId="3844736E" w14:textId="77777777" w:rsidR="00AB7FEF" w:rsidRPr="00AB7FEF" w:rsidRDefault="00AB7FEF" w:rsidP="00AB7FEF">
            <w:pPr>
              <w:spacing w:line="240" w:lineRule="auto"/>
              <w:rPr>
                <w:sz w:val="12"/>
                <w:szCs w:val="12"/>
              </w:rPr>
            </w:pPr>
            <w:r w:rsidRPr="00AB7FEF">
              <w:rPr>
                <w:sz w:val="12"/>
                <w:szCs w:val="12"/>
              </w:rPr>
              <w:t>Rodzaj lokali użytkowych: gastronomiczne, handlowe, garaże, punkt informacyjny</w:t>
            </w:r>
          </w:p>
        </w:tc>
        <w:tc>
          <w:tcPr>
            <w:tcW w:w="386" w:type="pct"/>
            <w:tcBorders>
              <w:top w:val="nil"/>
              <w:left w:val="nil"/>
              <w:bottom w:val="nil"/>
              <w:right w:val="nil"/>
            </w:tcBorders>
            <w:shd w:val="clear" w:color="auto" w:fill="auto"/>
            <w:noWrap/>
            <w:vAlign w:val="center"/>
            <w:hideMark/>
          </w:tcPr>
          <w:p w14:paraId="350D020D"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4F148450"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124D7DD"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7A1B37"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B7792BB" w14:textId="77777777" w:rsidTr="00AB7FEF">
        <w:trPr>
          <w:trHeight w:val="85"/>
        </w:trPr>
        <w:tc>
          <w:tcPr>
            <w:tcW w:w="2618" w:type="pct"/>
            <w:tcBorders>
              <w:top w:val="nil"/>
              <w:left w:val="nil"/>
              <w:bottom w:val="nil"/>
              <w:right w:val="nil"/>
            </w:tcBorders>
            <w:shd w:val="clear" w:color="auto" w:fill="auto"/>
            <w:vAlign w:val="center"/>
            <w:hideMark/>
          </w:tcPr>
          <w:p w14:paraId="4560DD31"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30127120"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E8AA7AC"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84F6387"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8A9F70D"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9881C53" w14:textId="77777777" w:rsidTr="00AB7FEF">
        <w:trPr>
          <w:trHeight w:val="85"/>
        </w:trPr>
        <w:tc>
          <w:tcPr>
            <w:tcW w:w="2618" w:type="pct"/>
            <w:tcBorders>
              <w:top w:val="nil"/>
              <w:left w:val="nil"/>
              <w:bottom w:val="nil"/>
              <w:right w:val="nil"/>
            </w:tcBorders>
            <w:shd w:val="clear" w:color="auto" w:fill="auto"/>
            <w:vAlign w:val="center"/>
            <w:hideMark/>
          </w:tcPr>
          <w:p w14:paraId="0544BDB8" w14:textId="77777777" w:rsidR="00AB7FEF" w:rsidRPr="00AB7FEF" w:rsidRDefault="00AB7FEF" w:rsidP="00AB7FEF">
            <w:pPr>
              <w:spacing w:line="240" w:lineRule="auto"/>
              <w:rPr>
                <w:i/>
                <w:iCs/>
                <w:sz w:val="12"/>
                <w:szCs w:val="12"/>
                <w:u w:val="single"/>
              </w:rPr>
            </w:pPr>
            <w:r w:rsidRPr="00AB7FEF">
              <w:rPr>
                <w:i/>
                <w:iCs/>
                <w:sz w:val="12"/>
                <w:szCs w:val="12"/>
                <w:u w:val="single"/>
              </w:rPr>
              <w:t>Klasyfikacja:</w:t>
            </w:r>
            <w:r w:rsidRPr="00AB7FEF">
              <w:rPr>
                <w:i/>
                <w:iCs/>
                <w:sz w:val="12"/>
                <w:szCs w:val="12"/>
              </w:rPr>
              <w:t xml:space="preserve"> rozdział: 70005</w:t>
            </w:r>
          </w:p>
        </w:tc>
        <w:tc>
          <w:tcPr>
            <w:tcW w:w="386" w:type="pct"/>
            <w:tcBorders>
              <w:top w:val="nil"/>
              <w:left w:val="nil"/>
              <w:bottom w:val="nil"/>
              <w:right w:val="nil"/>
            </w:tcBorders>
            <w:shd w:val="clear" w:color="auto" w:fill="auto"/>
            <w:noWrap/>
            <w:vAlign w:val="center"/>
            <w:hideMark/>
          </w:tcPr>
          <w:p w14:paraId="392EEEA5"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58860FA0"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A12453E"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9F72661"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3F0286A" w14:textId="77777777" w:rsidTr="00AB7FEF">
        <w:trPr>
          <w:trHeight w:val="85"/>
        </w:trPr>
        <w:tc>
          <w:tcPr>
            <w:tcW w:w="2618" w:type="pct"/>
            <w:tcBorders>
              <w:top w:val="nil"/>
              <w:left w:val="nil"/>
              <w:bottom w:val="nil"/>
              <w:right w:val="nil"/>
            </w:tcBorders>
            <w:shd w:val="clear" w:color="auto" w:fill="auto"/>
            <w:vAlign w:val="center"/>
            <w:hideMark/>
          </w:tcPr>
          <w:p w14:paraId="35B361C3"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3DBA45DD"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E1708D3"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4BA62D0"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D6DAF70"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9B99767" w14:textId="77777777" w:rsidTr="00AB7FEF">
        <w:trPr>
          <w:trHeight w:val="85"/>
        </w:trPr>
        <w:tc>
          <w:tcPr>
            <w:tcW w:w="2618" w:type="pct"/>
            <w:tcBorders>
              <w:top w:val="nil"/>
              <w:left w:val="nil"/>
              <w:bottom w:val="nil"/>
              <w:right w:val="nil"/>
            </w:tcBorders>
            <w:shd w:val="clear" w:color="auto" w:fill="auto"/>
            <w:vAlign w:val="center"/>
            <w:hideMark/>
          </w:tcPr>
          <w:p w14:paraId="1F4B4459" w14:textId="77777777" w:rsidR="00AB7FEF" w:rsidRPr="00AB7FEF" w:rsidRDefault="00AB7FEF" w:rsidP="00AB7FEF">
            <w:pPr>
              <w:spacing w:line="240" w:lineRule="auto"/>
              <w:rPr>
                <w:i/>
                <w:iCs/>
                <w:sz w:val="12"/>
                <w:szCs w:val="12"/>
                <w:u w:val="single"/>
              </w:rPr>
            </w:pPr>
            <w:r w:rsidRPr="00AB7FEF">
              <w:rPr>
                <w:i/>
                <w:iCs/>
                <w:sz w:val="12"/>
                <w:szCs w:val="12"/>
                <w:u w:val="single"/>
              </w:rPr>
              <w:t>Dysponent 1:</w:t>
            </w:r>
            <w:r w:rsidRPr="00AB7FEF">
              <w:rPr>
                <w:i/>
                <w:iCs/>
                <w:sz w:val="12"/>
                <w:szCs w:val="12"/>
              </w:rPr>
              <w:t xml:space="preserve"> Zakład Gospodarowania Nieruchomościami</w:t>
            </w:r>
          </w:p>
        </w:tc>
        <w:tc>
          <w:tcPr>
            <w:tcW w:w="386" w:type="pct"/>
            <w:tcBorders>
              <w:top w:val="nil"/>
              <w:left w:val="nil"/>
              <w:bottom w:val="nil"/>
              <w:right w:val="nil"/>
            </w:tcBorders>
            <w:shd w:val="clear" w:color="auto" w:fill="auto"/>
            <w:vAlign w:val="center"/>
            <w:hideMark/>
          </w:tcPr>
          <w:p w14:paraId="2589DC01"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34C9EBC1" w14:textId="77777777" w:rsidR="00AB7FEF" w:rsidRPr="00AB7FEF" w:rsidRDefault="00AB7FEF" w:rsidP="00AB7FEF">
            <w:pPr>
              <w:spacing w:line="240" w:lineRule="auto"/>
              <w:jc w:val="right"/>
              <w:rPr>
                <w:i/>
                <w:iCs/>
                <w:sz w:val="12"/>
                <w:szCs w:val="12"/>
              </w:rPr>
            </w:pPr>
            <w:r w:rsidRPr="00AB7FEF">
              <w:rPr>
                <w:i/>
                <w:iCs/>
                <w:sz w:val="12"/>
                <w:szCs w:val="12"/>
              </w:rPr>
              <w:t>9 040 792</w:t>
            </w:r>
          </w:p>
        </w:tc>
        <w:tc>
          <w:tcPr>
            <w:tcW w:w="818" w:type="pct"/>
            <w:tcBorders>
              <w:top w:val="nil"/>
              <w:left w:val="nil"/>
              <w:bottom w:val="nil"/>
              <w:right w:val="nil"/>
            </w:tcBorders>
            <w:shd w:val="clear" w:color="auto" w:fill="auto"/>
            <w:noWrap/>
            <w:vAlign w:val="center"/>
            <w:hideMark/>
          </w:tcPr>
          <w:p w14:paraId="41661957" w14:textId="77777777" w:rsidR="00AB7FEF" w:rsidRPr="00AB7FEF" w:rsidRDefault="00AB7FEF" w:rsidP="00AB7FEF">
            <w:pPr>
              <w:spacing w:line="240" w:lineRule="auto"/>
              <w:jc w:val="right"/>
              <w:rPr>
                <w:i/>
                <w:iCs/>
                <w:sz w:val="12"/>
                <w:szCs w:val="12"/>
              </w:rPr>
            </w:pPr>
            <w:r w:rsidRPr="00AB7FEF">
              <w:rPr>
                <w:i/>
                <w:iCs/>
                <w:sz w:val="12"/>
                <w:szCs w:val="12"/>
              </w:rPr>
              <w:t>8 952 287,40</w:t>
            </w:r>
          </w:p>
        </w:tc>
        <w:tc>
          <w:tcPr>
            <w:tcW w:w="429" w:type="pct"/>
            <w:tcBorders>
              <w:top w:val="nil"/>
              <w:left w:val="nil"/>
              <w:bottom w:val="nil"/>
              <w:right w:val="nil"/>
            </w:tcBorders>
            <w:shd w:val="clear" w:color="auto" w:fill="auto"/>
            <w:noWrap/>
            <w:vAlign w:val="center"/>
            <w:hideMark/>
          </w:tcPr>
          <w:p w14:paraId="04E6EA5D" w14:textId="77777777" w:rsidR="00AB7FEF" w:rsidRPr="00AB7FEF" w:rsidRDefault="00AB7FEF" w:rsidP="00AB7FEF">
            <w:pPr>
              <w:spacing w:line="240" w:lineRule="auto"/>
              <w:jc w:val="right"/>
              <w:rPr>
                <w:i/>
                <w:iCs/>
                <w:sz w:val="12"/>
                <w:szCs w:val="12"/>
              </w:rPr>
            </w:pPr>
            <w:r w:rsidRPr="00AB7FEF">
              <w:rPr>
                <w:i/>
                <w:iCs/>
                <w:sz w:val="12"/>
                <w:szCs w:val="12"/>
              </w:rPr>
              <w:t>99,0%</w:t>
            </w:r>
          </w:p>
        </w:tc>
      </w:tr>
      <w:tr w:rsidR="00AB7FEF" w:rsidRPr="00AB7FEF" w14:paraId="44039046" w14:textId="77777777" w:rsidTr="00AB7FEF">
        <w:trPr>
          <w:trHeight w:val="85"/>
        </w:trPr>
        <w:tc>
          <w:tcPr>
            <w:tcW w:w="2618" w:type="pct"/>
            <w:tcBorders>
              <w:top w:val="nil"/>
              <w:left w:val="nil"/>
              <w:bottom w:val="nil"/>
              <w:right w:val="nil"/>
            </w:tcBorders>
            <w:shd w:val="clear" w:color="auto" w:fill="auto"/>
            <w:vAlign w:val="center"/>
            <w:hideMark/>
          </w:tcPr>
          <w:p w14:paraId="2E567221"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45652AF6"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552E0A70"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2535A2E"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2B77B57"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30930E6" w14:textId="77777777" w:rsidTr="00AB7FEF">
        <w:trPr>
          <w:trHeight w:val="85"/>
        </w:trPr>
        <w:tc>
          <w:tcPr>
            <w:tcW w:w="2618" w:type="pct"/>
            <w:tcBorders>
              <w:top w:val="nil"/>
              <w:left w:val="nil"/>
              <w:bottom w:val="nil"/>
              <w:right w:val="nil"/>
            </w:tcBorders>
            <w:shd w:val="clear" w:color="auto" w:fill="auto"/>
            <w:vAlign w:val="center"/>
            <w:hideMark/>
          </w:tcPr>
          <w:p w14:paraId="57C294D6" w14:textId="77777777" w:rsidR="00AB7FEF" w:rsidRPr="00AB7FEF" w:rsidRDefault="00AB7FEF" w:rsidP="00AB7FEF">
            <w:pPr>
              <w:spacing w:line="240" w:lineRule="auto"/>
              <w:rPr>
                <w:i/>
                <w:iCs/>
                <w:sz w:val="12"/>
                <w:szCs w:val="12"/>
                <w:u w:val="single"/>
              </w:rPr>
            </w:pPr>
            <w:r w:rsidRPr="00AB7FEF">
              <w:rPr>
                <w:i/>
                <w:iCs/>
                <w:sz w:val="12"/>
                <w:szCs w:val="12"/>
                <w:u w:val="single"/>
              </w:rPr>
              <w:t>Kalkulacja:</w:t>
            </w:r>
          </w:p>
        </w:tc>
        <w:tc>
          <w:tcPr>
            <w:tcW w:w="386" w:type="pct"/>
            <w:tcBorders>
              <w:top w:val="nil"/>
              <w:left w:val="nil"/>
              <w:bottom w:val="nil"/>
              <w:right w:val="nil"/>
            </w:tcBorders>
            <w:shd w:val="clear" w:color="auto" w:fill="auto"/>
            <w:vAlign w:val="center"/>
            <w:hideMark/>
          </w:tcPr>
          <w:p w14:paraId="5ED4B38D"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20F911F3"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E325612"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C1CAC42"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4170794" w14:textId="77777777" w:rsidTr="00AB7FEF">
        <w:trPr>
          <w:trHeight w:val="85"/>
        </w:trPr>
        <w:tc>
          <w:tcPr>
            <w:tcW w:w="2618" w:type="pct"/>
            <w:tcBorders>
              <w:top w:val="nil"/>
              <w:left w:val="nil"/>
              <w:bottom w:val="nil"/>
              <w:right w:val="nil"/>
            </w:tcBorders>
            <w:shd w:val="clear" w:color="auto" w:fill="auto"/>
            <w:vAlign w:val="center"/>
            <w:hideMark/>
          </w:tcPr>
          <w:p w14:paraId="02A5C7FE" w14:textId="77777777" w:rsidR="00AB7FEF" w:rsidRPr="00AB7FEF" w:rsidRDefault="00AB7FEF" w:rsidP="00AB7FEF">
            <w:pPr>
              <w:spacing w:line="240" w:lineRule="auto"/>
              <w:rPr>
                <w:sz w:val="12"/>
                <w:szCs w:val="12"/>
              </w:rPr>
            </w:pPr>
            <w:r w:rsidRPr="00AB7FEF">
              <w:rPr>
                <w:sz w:val="12"/>
                <w:szCs w:val="12"/>
              </w:rPr>
              <w:t>zakup energii elektrycznej, cieplnej i wody</w:t>
            </w:r>
          </w:p>
        </w:tc>
        <w:tc>
          <w:tcPr>
            <w:tcW w:w="386" w:type="pct"/>
            <w:tcBorders>
              <w:top w:val="nil"/>
              <w:left w:val="nil"/>
              <w:bottom w:val="nil"/>
              <w:right w:val="nil"/>
            </w:tcBorders>
            <w:shd w:val="clear" w:color="auto" w:fill="auto"/>
            <w:noWrap/>
            <w:vAlign w:val="center"/>
            <w:hideMark/>
          </w:tcPr>
          <w:p w14:paraId="2CF605FC"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5505C8D" w14:textId="77777777" w:rsidR="00AB7FEF" w:rsidRPr="00AB7FEF" w:rsidRDefault="00AB7FEF" w:rsidP="00AB7FEF">
            <w:pPr>
              <w:spacing w:line="240" w:lineRule="auto"/>
              <w:jc w:val="right"/>
              <w:rPr>
                <w:sz w:val="12"/>
                <w:szCs w:val="12"/>
              </w:rPr>
            </w:pPr>
            <w:r w:rsidRPr="00AB7FEF">
              <w:rPr>
                <w:sz w:val="12"/>
                <w:szCs w:val="12"/>
              </w:rPr>
              <w:t>4 783 758</w:t>
            </w:r>
          </w:p>
        </w:tc>
        <w:tc>
          <w:tcPr>
            <w:tcW w:w="818" w:type="pct"/>
            <w:tcBorders>
              <w:top w:val="nil"/>
              <w:left w:val="nil"/>
              <w:bottom w:val="nil"/>
              <w:right w:val="nil"/>
            </w:tcBorders>
            <w:shd w:val="clear" w:color="auto" w:fill="auto"/>
            <w:noWrap/>
            <w:vAlign w:val="center"/>
            <w:hideMark/>
          </w:tcPr>
          <w:p w14:paraId="26FB936C" w14:textId="77777777" w:rsidR="00AB7FEF" w:rsidRPr="00AB7FEF" w:rsidRDefault="00AB7FEF" w:rsidP="00AB7FEF">
            <w:pPr>
              <w:spacing w:line="240" w:lineRule="auto"/>
              <w:jc w:val="right"/>
              <w:rPr>
                <w:sz w:val="12"/>
                <w:szCs w:val="12"/>
              </w:rPr>
            </w:pPr>
            <w:r w:rsidRPr="00AB7FEF">
              <w:rPr>
                <w:sz w:val="12"/>
                <w:szCs w:val="12"/>
              </w:rPr>
              <w:t>4 775 121,96</w:t>
            </w:r>
          </w:p>
        </w:tc>
        <w:tc>
          <w:tcPr>
            <w:tcW w:w="429" w:type="pct"/>
            <w:tcBorders>
              <w:top w:val="nil"/>
              <w:left w:val="nil"/>
              <w:bottom w:val="nil"/>
              <w:right w:val="nil"/>
            </w:tcBorders>
            <w:shd w:val="clear" w:color="auto" w:fill="auto"/>
            <w:noWrap/>
            <w:vAlign w:val="center"/>
            <w:hideMark/>
          </w:tcPr>
          <w:p w14:paraId="1C535600" w14:textId="77777777" w:rsidR="00AB7FEF" w:rsidRPr="00AB7FEF" w:rsidRDefault="00AB7FEF" w:rsidP="00AB7FEF">
            <w:pPr>
              <w:spacing w:line="240" w:lineRule="auto"/>
              <w:jc w:val="right"/>
              <w:rPr>
                <w:sz w:val="12"/>
                <w:szCs w:val="12"/>
              </w:rPr>
            </w:pPr>
            <w:r w:rsidRPr="00AB7FEF">
              <w:rPr>
                <w:sz w:val="12"/>
                <w:szCs w:val="12"/>
              </w:rPr>
              <w:t>99,8%</w:t>
            </w:r>
          </w:p>
        </w:tc>
      </w:tr>
      <w:tr w:rsidR="00AB7FEF" w:rsidRPr="00AB7FEF" w14:paraId="778F2ACC" w14:textId="77777777" w:rsidTr="00AB7FEF">
        <w:trPr>
          <w:trHeight w:val="85"/>
        </w:trPr>
        <w:tc>
          <w:tcPr>
            <w:tcW w:w="2618" w:type="pct"/>
            <w:tcBorders>
              <w:top w:val="nil"/>
              <w:left w:val="nil"/>
              <w:bottom w:val="nil"/>
              <w:right w:val="nil"/>
            </w:tcBorders>
            <w:shd w:val="clear" w:color="auto" w:fill="auto"/>
            <w:vAlign w:val="center"/>
            <w:hideMark/>
          </w:tcPr>
          <w:p w14:paraId="428AA0D7" w14:textId="77777777" w:rsidR="00AB7FEF" w:rsidRPr="00AB7FEF" w:rsidRDefault="00AB7FEF" w:rsidP="00AB7FEF">
            <w:pPr>
              <w:spacing w:line="240" w:lineRule="auto"/>
              <w:rPr>
                <w:sz w:val="12"/>
                <w:szCs w:val="12"/>
              </w:rPr>
            </w:pPr>
            <w:r w:rsidRPr="00AB7FEF">
              <w:rPr>
                <w:sz w:val="12"/>
                <w:szCs w:val="12"/>
              </w:rPr>
              <w:t>zakup usług</w:t>
            </w:r>
          </w:p>
        </w:tc>
        <w:tc>
          <w:tcPr>
            <w:tcW w:w="386" w:type="pct"/>
            <w:tcBorders>
              <w:top w:val="nil"/>
              <w:left w:val="nil"/>
              <w:bottom w:val="nil"/>
              <w:right w:val="nil"/>
            </w:tcBorders>
            <w:shd w:val="clear" w:color="auto" w:fill="auto"/>
            <w:noWrap/>
            <w:vAlign w:val="center"/>
            <w:hideMark/>
          </w:tcPr>
          <w:p w14:paraId="5B493D68"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23C5AECD" w14:textId="77777777" w:rsidR="00AB7FEF" w:rsidRPr="00AB7FEF" w:rsidRDefault="00AB7FEF" w:rsidP="00AB7FEF">
            <w:pPr>
              <w:spacing w:line="240" w:lineRule="auto"/>
              <w:jc w:val="right"/>
              <w:rPr>
                <w:sz w:val="12"/>
                <w:szCs w:val="12"/>
              </w:rPr>
            </w:pPr>
            <w:r w:rsidRPr="00AB7FEF">
              <w:rPr>
                <w:sz w:val="12"/>
                <w:szCs w:val="12"/>
              </w:rPr>
              <w:t>2 400 267</w:t>
            </w:r>
          </w:p>
        </w:tc>
        <w:tc>
          <w:tcPr>
            <w:tcW w:w="818" w:type="pct"/>
            <w:tcBorders>
              <w:top w:val="nil"/>
              <w:left w:val="nil"/>
              <w:bottom w:val="nil"/>
              <w:right w:val="nil"/>
            </w:tcBorders>
            <w:shd w:val="clear" w:color="auto" w:fill="auto"/>
            <w:noWrap/>
            <w:vAlign w:val="center"/>
            <w:hideMark/>
          </w:tcPr>
          <w:p w14:paraId="71CFB726" w14:textId="77777777" w:rsidR="00AB7FEF" w:rsidRPr="00AB7FEF" w:rsidRDefault="00AB7FEF" w:rsidP="00AB7FEF">
            <w:pPr>
              <w:spacing w:line="240" w:lineRule="auto"/>
              <w:jc w:val="right"/>
              <w:rPr>
                <w:sz w:val="12"/>
                <w:szCs w:val="12"/>
              </w:rPr>
            </w:pPr>
            <w:r w:rsidRPr="00AB7FEF">
              <w:rPr>
                <w:sz w:val="12"/>
                <w:szCs w:val="12"/>
              </w:rPr>
              <w:t>2 341 165,37</w:t>
            </w:r>
          </w:p>
        </w:tc>
        <w:tc>
          <w:tcPr>
            <w:tcW w:w="429" w:type="pct"/>
            <w:tcBorders>
              <w:top w:val="nil"/>
              <w:left w:val="nil"/>
              <w:bottom w:val="nil"/>
              <w:right w:val="nil"/>
            </w:tcBorders>
            <w:shd w:val="clear" w:color="auto" w:fill="auto"/>
            <w:noWrap/>
            <w:vAlign w:val="center"/>
            <w:hideMark/>
          </w:tcPr>
          <w:p w14:paraId="48B2345A" w14:textId="77777777" w:rsidR="00AB7FEF" w:rsidRPr="00AB7FEF" w:rsidRDefault="00AB7FEF" w:rsidP="00AB7FEF">
            <w:pPr>
              <w:spacing w:line="240" w:lineRule="auto"/>
              <w:jc w:val="right"/>
              <w:rPr>
                <w:sz w:val="12"/>
                <w:szCs w:val="12"/>
              </w:rPr>
            </w:pPr>
            <w:r w:rsidRPr="00AB7FEF">
              <w:rPr>
                <w:sz w:val="12"/>
                <w:szCs w:val="12"/>
              </w:rPr>
              <w:t>97,5%</w:t>
            </w:r>
          </w:p>
        </w:tc>
      </w:tr>
      <w:tr w:rsidR="00AB7FEF" w:rsidRPr="00AB7FEF" w14:paraId="56866F30" w14:textId="77777777" w:rsidTr="00AB7FEF">
        <w:trPr>
          <w:trHeight w:val="85"/>
        </w:trPr>
        <w:tc>
          <w:tcPr>
            <w:tcW w:w="2618" w:type="pct"/>
            <w:tcBorders>
              <w:top w:val="nil"/>
              <w:left w:val="nil"/>
              <w:bottom w:val="nil"/>
              <w:right w:val="nil"/>
            </w:tcBorders>
            <w:shd w:val="clear" w:color="auto" w:fill="auto"/>
            <w:vAlign w:val="center"/>
            <w:hideMark/>
          </w:tcPr>
          <w:p w14:paraId="4A69C699" w14:textId="77777777" w:rsidR="00AB7FEF" w:rsidRPr="00AB7FEF" w:rsidRDefault="00AB7FEF" w:rsidP="00AB7FEF">
            <w:pPr>
              <w:spacing w:line="240" w:lineRule="auto"/>
              <w:rPr>
                <w:i/>
                <w:iCs/>
                <w:sz w:val="12"/>
                <w:szCs w:val="12"/>
              </w:rPr>
            </w:pPr>
            <w:r w:rsidRPr="00AB7FEF">
              <w:rPr>
                <w:i/>
                <w:iCs/>
                <w:sz w:val="12"/>
                <w:szCs w:val="12"/>
              </w:rPr>
              <w:t xml:space="preserve"> - dozór mienia</w:t>
            </w:r>
          </w:p>
        </w:tc>
        <w:tc>
          <w:tcPr>
            <w:tcW w:w="386" w:type="pct"/>
            <w:tcBorders>
              <w:top w:val="nil"/>
              <w:left w:val="nil"/>
              <w:bottom w:val="nil"/>
              <w:right w:val="nil"/>
            </w:tcBorders>
            <w:shd w:val="clear" w:color="auto" w:fill="auto"/>
            <w:noWrap/>
            <w:vAlign w:val="center"/>
            <w:hideMark/>
          </w:tcPr>
          <w:p w14:paraId="56F4CA66"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08059DB3" w14:textId="77777777" w:rsidR="00AB7FEF" w:rsidRPr="00AB7FEF" w:rsidRDefault="00AB7FEF" w:rsidP="00AB7FEF">
            <w:pPr>
              <w:spacing w:line="240" w:lineRule="auto"/>
              <w:jc w:val="right"/>
              <w:rPr>
                <w:i/>
                <w:iCs/>
                <w:sz w:val="12"/>
                <w:szCs w:val="12"/>
              </w:rPr>
            </w:pPr>
            <w:r w:rsidRPr="00AB7FEF">
              <w:rPr>
                <w:i/>
                <w:iCs/>
                <w:sz w:val="12"/>
                <w:szCs w:val="12"/>
              </w:rPr>
              <w:t>949 588</w:t>
            </w:r>
          </w:p>
        </w:tc>
        <w:tc>
          <w:tcPr>
            <w:tcW w:w="818" w:type="pct"/>
            <w:tcBorders>
              <w:top w:val="nil"/>
              <w:left w:val="nil"/>
              <w:bottom w:val="nil"/>
              <w:right w:val="nil"/>
            </w:tcBorders>
            <w:shd w:val="clear" w:color="auto" w:fill="auto"/>
            <w:noWrap/>
            <w:vAlign w:val="center"/>
            <w:hideMark/>
          </w:tcPr>
          <w:p w14:paraId="5A7F8C0E" w14:textId="77777777" w:rsidR="00AB7FEF" w:rsidRPr="00AB7FEF" w:rsidRDefault="00AB7FEF" w:rsidP="00AB7FEF">
            <w:pPr>
              <w:spacing w:line="240" w:lineRule="auto"/>
              <w:jc w:val="right"/>
              <w:rPr>
                <w:i/>
                <w:iCs/>
                <w:sz w:val="12"/>
                <w:szCs w:val="12"/>
              </w:rPr>
            </w:pPr>
            <w:r w:rsidRPr="00AB7FEF">
              <w:rPr>
                <w:i/>
                <w:iCs/>
                <w:sz w:val="12"/>
                <w:szCs w:val="12"/>
              </w:rPr>
              <w:t>930 961,17</w:t>
            </w:r>
          </w:p>
        </w:tc>
        <w:tc>
          <w:tcPr>
            <w:tcW w:w="429" w:type="pct"/>
            <w:tcBorders>
              <w:top w:val="nil"/>
              <w:left w:val="nil"/>
              <w:bottom w:val="nil"/>
              <w:right w:val="nil"/>
            </w:tcBorders>
            <w:shd w:val="clear" w:color="auto" w:fill="auto"/>
            <w:noWrap/>
            <w:vAlign w:val="center"/>
            <w:hideMark/>
          </w:tcPr>
          <w:p w14:paraId="6A2CDF7B" w14:textId="77777777" w:rsidR="00AB7FEF" w:rsidRPr="00AB7FEF" w:rsidRDefault="00AB7FEF" w:rsidP="00AB7FEF">
            <w:pPr>
              <w:spacing w:line="240" w:lineRule="auto"/>
              <w:jc w:val="right"/>
              <w:rPr>
                <w:i/>
                <w:iCs/>
                <w:sz w:val="12"/>
                <w:szCs w:val="12"/>
              </w:rPr>
            </w:pPr>
            <w:r w:rsidRPr="00AB7FEF">
              <w:rPr>
                <w:i/>
                <w:iCs/>
                <w:sz w:val="12"/>
                <w:szCs w:val="12"/>
              </w:rPr>
              <w:t>98,0%</w:t>
            </w:r>
          </w:p>
        </w:tc>
      </w:tr>
      <w:tr w:rsidR="00AB7FEF" w:rsidRPr="00AB7FEF" w14:paraId="0D134BF3" w14:textId="77777777" w:rsidTr="00AB7FEF">
        <w:trPr>
          <w:trHeight w:val="85"/>
        </w:trPr>
        <w:tc>
          <w:tcPr>
            <w:tcW w:w="2618" w:type="pct"/>
            <w:tcBorders>
              <w:top w:val="nil"/>
              <w:left w:val="nil"/>
              <w:bottom w:val="nil"/>
              <w:right w:val="nil"/>
            </w:tcBorders>
            <w:shd w:val="clear" w:color="auto" w:fill="auto"/>
            <w:vAlign w:val="center"/>
            <w:hideMark/>
          </w:tcPr>
          <w:p w14:paraId="7E6467CA" w14:textId="77777777" w:rsidR="00AB7FEF" w:rsidRPr="00AB7FEF" w:rsidRDefault="00AB7FEF" w:rsidP="00AB7FEF">
            <w:pPr>
              <w:spacing w:line="240" w:lineRule="auto"/>
              <w:rPr>
                <w:i/>
                <w:iCs/>
                <w:sz w:val="12"/>
                <w:szCs w:val="12"/>
              </w:rPr>
            </w:pPr>
            <w:r w:rsidRPr="00AB7FEF">
              <w:rPr>
                <w:i/>
                <w:iCs/>
                <w:sz w:val="12"/>
                <w:szCs w:val="12"/>
              </w:rPr>
              <w:t xml:space="preserve"> - utrzymania zieleni</w:t>
            </w:r>
          </w:p>
        </w:tc>
        <w:tc>
          <w:tcPr>
            <w:tcW w:w="386" w:type="pct"/>
            <w:tcBorders>
              <w:top w:val="nil"/>
              <w:left w:val="nil"/>
              <w:bottom w:val="nil"/>
              <w:right w:val="nil"/>
            </w:tcBorders>
            <w:shd w:val="clear" w:color="auto" w:fill="auto"/>
            <w:noWrap/>
            <w:vAlign w:val="center"/>
            <w:hideMark/>
          </w:tcPr>
          <w:p w14:paraId="6CEEAB0A"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1B2485D0" w14:textId="77777777" w:rsidR="00AB7FEF" w:rsidRPr="00AB7FEF" w:rsidRDefault="00AB7FEF" w:rsidP="00AB7FEF">
            <w:pPr>
              <w:spacing w:line="240" w:lineRule="auto"/>
              <w:jc w:val="right"/>
              <w:rPr>
                <w:i/>
                <w:iCs/>
                <w:sz w:val="12"/>
                <w:szCs w:val="12"/>
              </w:rPr>
            </w:pPr>
            <w:r w:rsidRPr="00AB7FEF">
              <w:rPr>
                <w:i/>
                <w:iCs/>
                <w:sz w:val="12"/>
                <w:szCs w:val="12"/>
              </w:rPr>
              <w:t>928 813</w:t>
            </w:r>
          </w:p>
        </w:tc>
        <w:tc>
          <w:tcPr>
            <w:tcW w:w="818" w:type="pct"/>
            <w:tcBorders>
              <w:top w:val="nil"/>
              <w:left w:val="nil"/>
              <w:bottom w:val="nil"/>
              <w:right w:val="nil"/>
            </w:tcBorders>
            <w:shd w:val="clear" w:color="auto" w:fill="auto"/>
            <w:noWrap/>
            <w:vAlign w:val="center"/>
            <w:hideMark/>
          </w:tcPr>
          <w:p w14:paraId="632E34AF" w14:textId="77777777" w:rsidR="00AB7FEF" w:rsidRPr="00AB7FEF" w:rsidRDefault="00AB7FEF" w:rsidP="00AB7FEF">
            <w:pPr>
              <w:spacing w:line="240" w:lineRule="auto"/>
              <w:jc w:val="right"/>
              <w:rPr>
                <w:i/>
                <w:iCs/>
                <w:sz w:val="12"/>
                <w:szCs w:val="12"/>
              </w:rPr>
            </w:pPr>
            <w:r w:rsidRPr="00AB7FEF">
              <w:rPr>
                <w:i/>
                <w:iCs/>
                <w:sz w:val="12"/>
                <w:szCs w:val="12"/>
              </w:rPr>
              <w:t>928 721,77</w:t>
            </w:r>
          </w:p>
        </w:tc>
        <w:tc>
          <w:tcPr>
            <w:tcW w:w="429" w:type="pct"/>
            <w:tcBorders>
              <w:top w:val="nil"/>
              <w:left w:val="nil"/>
              <w:bottom w:val="nil"/>
              <w:right w:val="nil"/>
            </w:tcBorders>
            <w:shd w:val="clear" w:color="auto" w:fill="auto"/>
            <w:noWrap/>
            <w:vAlign w:val="center"/>
            <w:hideMark/>
          </w:tcPr>
          <w:p w14:paraId="7EA7F948" w14:textId="77777777" w:rsidR="00AB7FEF" w:rsidRPr="00AB7FEF" w:rsidRDefault="00AB7FEF" w:rsidP="00AB7FEF">
            <w:pPr>
              <w:spacing w:line="240" w:lineRule="auto"/>
              <w:jc w:val="right"/>
              <w:rPr>
                <w:i/>
                <w:iCs/>
                <w:sz w:val="12"/>
                <w:szCs w:val="12"/>
              </w:rPr>
            </w:pPr>
            <w:r w:rsidRPr="00AB7FEF">
              <w:rPr>
                <w:i/>
                <w:iCs/>
                <w:sz w:val="12"/>
                <w:szCs w:val="12"/>
              </w:rPr>
              <w:t>100,0%</w:t>
            </w:r>
          </w:p>
        </w:tc>
      </w:tr>
      <w:tr w:rsidR="00AB7FEF" w:rsidRPr="00AB7FEF" w14:paraId="5EFF5515" w14:textId="77777777" w:rsidTr="00AB7FEF">
        <w:trPr>
          <w:trHeight w:val="85"/>
        </w:trPr>
        <w:tc>
          <w:tcPr>
            <w:tcW w:w="2618" w:type="pct"/>
            <w:tcBorders>
              <w:top w:val="nil"/>
              <w:left w:val="nil"/>
              <w:bottom w:val="nil"/>
              <w:right w:val="nil"/>
            </w:tcBorders>
            <w:shd w:val="clear" w:color="auto" w:fill="auto"/>
            <w:vAlign w:val="center"/>
            <w:hideMark/>
          </w:tcPr>
          <w:p w14:paraId="38556871" w14:textId="77777777" w:rsidR="00AB7FEF" w:rsidRPr="00AB7FEF" w:rsidRDefault="00AB7FEF" w:rsidP="00AB7FEF">
            <w:pPr>
              <w:spacing w:line="240" w:lineRule="auto"/>
              <w:rPr>
                <w:i/>
                <w:iCs/>
                <w:sz w:val="12"/>
                <w:szCs w:val="12"/>
              </w:rPr>
            </w:pPr>
            <w:r w:rsidRPr="00AB7FEF">
              <w:rPr>
                <w:i/>
                <w:iCs/>
                <w:sz w:val="12"/>
                <w:szCs w:val="12"/>
              </w:rPr>
              <w:t xml:space="preserve"> - odprowadzanie ścieków</w:t>
            </w:r>
          </w:p>
        </w:tc>
        <w:tc>
          <w:tcPr>
            <w:tcW w:w="386" w:type="pct"/>
            <w:tcBorders>
              <w:top w:val="nil"/>
              <w:left w:val="nil"/>
              <w:bottom w:val="nil"/>
              <w:right w:val="nil"/>
            </w:tcBorders>
            <w:shd w:val="clear" w:color="auto" w:fill="auto"/>
            <w:noWrap/>
            <w:vAlign w:val="center"/>
            <w:hideMark/>
          </w:tcPr>
          <w:p w14:paraId="3F94959C"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423C645A" w14:textId="77777777" w:rsidR="00AB7FEF" w:rsidRPr="00AB7FEF" w:rsidRDefault="00AB7FEF" w:rsidP="00AB7FEF">
            <w:pPr>
              <w:spacing w:line="240" w:lineRule="auto"/>
              <w:jc w:val="right"/>
              <w:rPr>
                <w:i/>
                <w:iCs/>
                <w:sz w:val="12"/>
                <w:szCs w:val="12"/>
              </w:rPr>
            </w:pPr>
            <w:r w:rsidRPr="00AB7FEF">
              <w:rPr>
                <w:i/>
                <w:iCs/>
                <w:sz w:val="12"/>
                <w:szCs w:val="12"/>
              </w:rPr>
              <w:t>375 419</w:t>
            </w:r>
          </w:p>
        </w:tc>
        <w:tc>
          <w:tcPr>
            <w:tcW w:w="818" w:type="pct"/>
            <w:tcBorders>
              <w:top w:val="nil"/>
              <w:left w:val="nil"/>
              <w:bottom w:val="nil"/>
              <w:right w:val="nil"/>
            </w:tcBorders>
            <w:shd w:val="clear" w:color="auto" w:fill="auto"/>
            <w:noWrap/>
            <w:vAlign w:val="center"/>
            <w:hideMark/>
          </w:tcPr>
          <w:p w14:paraId="21E2B301" w14:textId="77777777" w:rsidR="00AB7FEF" w:rsidRPr="00AB7FEF" w:rsidRDefault="00AB7FEF" w:rsidP="00AB7FEF">
            <w:pPr>
              <w:spacing w:line="240" w:lineRule="auto"/>
              <w:jc w:val="right"/>
              <w:rPr>
                <w:i/>
                <w:iCs/>
                <w:sz w:val="12"/>
                <w:szCs w:val="12"/>
              </w:rPr>
            </w:pPr>
            <w:r w:rsidRPr="00AB7FEF">
              <w:rPr>
                <w:i/>
                <w:iCs/>
                <w:sz w:val="12"/>
                <w:szCs w:val="12"/>
              </w:rPr>
              <w:t>343 897,48</w:t>
            </w:r>
          </w:p>
        </w:tc>
        <w:tc>
          <w:tcPr>
            <w:tcW w:w="429" w:type="pct"/>
            <w:tcBorders>
              <w:top w:val="nil"/>
              <w:left w:val="nil"/>
              <w:bottom w:val="nil"/>
              <w:right w:val="nil"/>
            </w:tcBorders>
            <w:shd w:val="clear" w:color="auto" w:fill="auto"/>
            <w:noWrap/>
            <w:vAlign w:val="center"/>
            <w:hideMark/>
          </w:tcPr>
          <w:p w14:paraId="10F9ECD5" w14:textId="77777777" w:rsidR="00AB7FEF" w:rsidRPr="00AB7FEF" w:rsidRDefault="00AB7FEF" w:rsidP="00AB7FEF">
            <w:pPr>
              <w:spacing w:line="240" w:lineRule="auto"/>
              <w:jc w:val="right"/>
              <w:rPr>
                <w:i/>
                <w:iCs/>
                <w:sz w:val="12"/>
                <w:szCs w:val="12"/>
              </w:rPr>
            </w:pPr>
            <w:r w:rsidRPr="00AB7FEF">
              <w:rPr>
                <w:i/>
                <w:iCs/>
                <w:sz w:val="12"/>
                <w:szCs w:val="12"/>
              </w:rPr>
              <w:t>91,6%</w:t>
            </w:r>
          </w:p>
        </w:tc>
      </w:tr>
      <w:tr w:rsidR="00AB7FEF" w:rsidRPr="00AB7FEF" w14:paraId="1F1E0BBE" w14:textId="77777777" w:rsidTr="00AB7FEF">
        <w:trPr>
          <w:trHeight w:val="85"/>
        </w:trPr>
        <w:tc>
          <w:tcPr>
            <w:tcW w:w="2618" w:type="pct"/>
            <w:tcBorders>
              <w:top w:val="nil"/>
              <w:left w:val="nil"/>
              <w:bottom w:val="nil"/>
              <w:right w:val="nil"/>
            </w:tcBorders>
            <w:shd w:val="clear" w:color="auto" w:fill="auto"/>
            <w:vAlign w:val="center"/>
            <w:hideMark/>
          </w:tcPr>
          <w:p w14:paraId="046FFF31" w14:textId="77777777" w:rsidR="00AB7FEF" w:rsidRPr="00AB7FEF" w:rsidRDefault="00AB7FEF" w:rsidP="00AB7FEF">
            <w:pPr>
              <w:spacing w:line="240" w:lineRule="auto"/>
              <w:rPr>
                <w:i/>
                <w:iCs/>
                <w:sz w:val="12"/>
                <w:szCs w:val="12"/>
              </w:rPr>
            </w:pPr>
            <w:r w:rsidRPr="00AB7FEF">
              <w:rPr>
                <w:i/>
                <w:iCs/>
                <w:sz w:val="12"/>
                <w:szCs w:val="12"/>
              </w:rPr>
              <w:t xml:space="preserve"> - pozostałe m.in. monitoring pożarowy, przeglądy urządzeń p.poż., służebność przejazdu, opłata za korzystanie z altany śmietnikowej</w:t>
            </w:r>
          </w:p>
        </w:tc>
        <w:tc>
          <w:tcPr>
            <w:tcW w:w="386" w:type="pct"/>
            <w:tcBorders>
              <w:top w:val="nil"/>
              <w:left w:val="nil"/>
              <w:bottom w:val="nil"/>
              <w:right w:val="nil"/>
            </w:tcBorders>
            <w:shd w:val="clear" w:color="auto" w:fill="auto"/>
            <w:noWrap/>
            <w:vAlign w:val="center"/>
            <w:hideMark/>
          </w:tcPr>
          <w:p w14:paraId="579DB83E"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58B1FA43" w14:textId="77777777" w:rsidR="00AB7FEF" w:rsidRPr="00AB7FEF" w:rsidRDefault="00AB7FEF" w:rsidP="00AB7FEF">
            <w:pPr>
              <w:spacing w:line="240" w:lineRule="auto"/>
              <w:jc w:val="right"/>
              <w:rPr>
                <w:i/>
                <w:iCs/>
                <w:sz w:val="12"/>
                <w:szCs w:val="12"/>
              </w:rPr>
            </w:pPr>
            <w:r w:rsidRPr="00AB7FEF">
              <w:rPr>
                <w:i/>
                <w:iCs/>
                <w:sz w:val="12"/>
                <w:szCs w:val="12"/>
              </w:rPr>
              <w:t>117 718</w:t>
            </w:r>
          </w:p>
        </w:tc>
        <w:tc>
          <w:tcPr>
            <w:tcW w:w="818" w:type="pct"/>
            <w:tcBorders>
              <w:top w:val="nil"/>
              <w:left w:val="nil"/>
              <w:bottom w:val="nil"/>
              <w:right w:val="nil"/>
            </w:tcBorders>
            <w:shd w:val="clear" w:color="auto" w:fill="auto"/>
            <w:noWrap/>
            <w:vAlign w:val="center"/>
            <w:hideMark/>
          </w:tcPr>
          <w:p w14:paraId="3EDAD114" w14:textId="77777777" w:rsidR="00AB7FEF" w:rsidRPr="00AB7FEF" w:rsidRDefault="00AB7FEF" w:rsidP="00AB7FEF">
            <w:pPr>
              <w:spacing w:line="240" w:lineRule="auto"/>
              <w:jc w:val="right"/>
              <w:rPr>
                <w:i/>
                <w:iCs/>
                <w:sz w:val="12"/>
                <w:szCs w:val="12"/>
              </w:rPr>
            </w:pPr>
            <w:r w:rsidRPr="00AB7FEF">
              <w:rPr>
                <w:i/>
                <w:iCs/>
                <w:sz w:val="12"/>
                <w:szCs w:val="12"/>
              </w:rPr>
              <w:t>116 093,51</w:t>
            </w:r>
          </w:p>
        </w:tc>
        <w:tc>
          <w:tcPr>
            <w:tcW w:w="429" w:type="pct"/>
            <w:tcBorders>
              <w:top w:val="nil"/>
              <w:left w:val="nil"/>
              <w:bottom w:val="nil"/>
              <w:right w:val="nil"/>
            </w:tcBorders>
            <w:shd w:val="clear" w:color="auto" w:fill="auto"/>
            <w:noWrap/>
            <w:vAlign w:val="center"/>
            <w:hideMark/>
          </w:tcPr>
          <w:p w14:paraId="6B93C5F4" w14:textId="77777777" w:rsidR="00AB7FEF" w:rsidRPr="00AB7FEF" w:rsidRDefault="00AB7FEF" w:rsidP="00AB7FEF">
            <w:pPr>
              <w:spacing w:line="240" w:lineRule="auto"/>
              <w:jc w:val="right"/>
              <w:rPr>
                <w:i/>
                <w:iCs/>
                <w:sz w:val="12"/>
                <w:szCs w:val="12"/>
              </w:rPr>
            </w:pPr>
            <w:r w:rsidRPr="00AB7FEF">
              <w:rPr>
                <w:i/>
                <w:iCs/>
                <w:sz w:val="12"/>
                <w:szCs w:val="12"/>
              </w:rPr>
              <w:t>98,6%</w:t>
            </w:r>
          </w:p>
        </w:tc>
      </w:tr>
      <w:tr w:rsidR="00AB7FEF" w:rsidRPr="00AB7FEF" w14:paraId="119268DA" w14:textId="77777777" w:rsidTr="00AB7FEF">
        <w:trPr>
          <w:trHeight w:val="85"/>
        </w:trPr>
        <w:tc>
          <w:tcPr>
            <w:tcW w:w="2618" w:type="pct"/>
            <w:tcBorders>
              <w:top w:val="nil"/>
              <w:left w:val="nil"/>
              <w:bottom w:val="nil"/>
              <w:right w:val="nil"/>
            </w:tcBorders>
            <w:shd w:val="clear" w:color="auto" w:fill="auto"/>
            <w:vAlign w:val="center"/>
            <w:hideMark/>
          </w:tcPr>
          <w:p w14:paraId="5EB5334A" w14:textId="77777777" w:rsidR="00AB7FEF" w:rsidRPr="00AB7FEF" w:rsidRDefault="00AB7FEF" w:rsidP="00AB7FEF">
            <w:pPr>
              <w:spacing w:line="240" w:lineRule="auto"/>
              <w:rPr>
                <w:i/>
                <w:iCs/>
                <w:sz w:val="12"/>
                <w:szCs w:val="12"/>
              </w:rPr>
            </w:pPr>
            <w:r w:rsidRPr="00AB7FEF">
              <w:rPr>
                <w:i/>
                <w:iCs/>
                <w:sz w:val="12"/>
                <w:szCs w:val="12"/>
              </w:rPr>
              <w:t xml:space="preserve"> - wynoszenie gabarytów, wywóz gruzu, odpadów poremontowych i śniegu </w:t>
            </w:r>
          </w:p>
        </w:tc>
        <w:tc>
          <w:tcPr>
            <w:tcW w:w="386" w:type="pct"/>
            <w:tcBorders>
              <w:top w:val="nil"/>
              <w:left w:val="nil"/>
              <w:bottom w:val="nil"/>
              <w:right w:val="nil"/>
            </w:tcBorders>
            <w:shd w:val="clear" w:color="auto" w:fill="auto"/>
            <w:noWrap/>
            <w:vAlign w:val="center"/>
            <w:hideMark/>
          </w:tcPr>
          <w:p w14:paraId="687D91B8"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344C3901" w14:textId="77777777" w:rsidR="00AB7FEF" w:rsidRPr="00AB7FEF" w:rsidRDefault="00AB7FEF" w:rsidP="00AB7FEF">
            <w:pPr>
              <w:spacing w:line="240" w:lineRule="auto"/>
              <w:jc w:val="right"/>
              <w:rPr>
                <w:i/>
                <w:iCs/>
                <w:sz w:val="12"/>
                <w:szCs w:val="12"/>
              </w:rPr>
            </w:pPr>
            <w:r w:rsidRPr="00AB7FEF">
              <w:rPr>
                <w:i/>
                <w:iCs/>
                <w:sz w:val="12"/>
                <w:szCs w:val="12"/>
              </w:rPr>
              <w:t>21 604</w:t>
            </w:r>
          </w:p>
        </w:tc>
        <w:tc>
          <w:tcPr>
            <w:tcW w:w="818" w:type="pct"/>
            <w:tcBorders>
              <w:top w:val="nil"/>
              <w:left w:val="nil"/>
              <w:bottom w:val="nil"/>
              <w:right w:val="nil"/>
            </w:tcBorders>
            <w:shd w:val="clear" w:color="auto" w:fill="auto"/>
            <w:noWrap/>
            <w:vAlign w:val="center"/>
            <w:hideMark/>
          </w:tcPr>
          <w:p w14:paraId="6B33AA2F" w14:textId="77777777" w:rsidR="00AB7FEF" w:rsidRPr="00AB7FEF" w:rsidRDefault="00AB7FEF" w:rsidP="00AB7FEF">
            <w:pPr>
              <w:spacing w:line="240" w:lineRule="auto"/>
              <w:jc w:val="right"/>
              <w:rPr>
                <w:i/>
                <w:iCs/>
                <w:sz w:val="12"/>
                <w:szCs w:val="12"/>
              </w:rPr>
            </w:pPr>
            <w:r w:rsidRPr="00AB7FEF">
              <w:rPr>
                <w:i/>
                <w:iCs/>
                <w:sz w:val="12"/>
                <w:szCs w:val="12"/>
              </w:rPr>
              <w:t>18 649,47</w:t>
            </w:r>
          </w:p>
        </w:tc>
        <w:tc>
          <w:tcPr>
            <w:tcW w:w="429" w:type="pct"/>
            <w:tcBorders>
              <w:top w:val="nil"/>
              <w:left w:val="nil"/>
              <w:bottom w:val="nil"/>
              <w:right w:val="nil"/>
            </w:tcBorders>
            <w:shd w:val="clear" w:color="auto" w:fill="auto"/>
            <w:noWrap/>
            <w:vAlign w:val="center"/>
            <w:hideMark/>
          </w:tcPr>
          <w:p w14:paraId="3814D093" w14:textId="77777777" w:rsidR="00AB7FEF" w:rsidRPr="00AB7FEF" w:rsidRDefault="00AB7FEF" w:rsidP="00AB7FEF">
            <w:pPr>
              <w:spacing w:line="240" w:lineRule="auto"/>
              <w:jc w:val="right"/>
              <w:rPr>
                <w:i/>
                <w:iCs/>
                <w:sz w:val="12"/>
                <w:szCs w:val="12"/>
              </w:rPr>
            </w:pPr>
            <w:r w:rsidRPr="00AB7FEF">
              <w:rPr>
                <w:i/>
                <w:iCs/>
                <w:sz w:val="12"/>
                <w:szCs w:val="12"/>
              </w:rPr>
              <w:t>86,3%</w:t>
            </w:r>
          </w:p>
        </w:tc>
      </w:tr>
      <w:tr w:rsidR="00AB7FEF" w:rsidRPr="00AB7FEF" w14:paraId="43446600" w14:textId="77777777" w:rsidTr="00AB7FEF">
        <w:trPr>
          <w:trHeight w:val="85"/>
        </w:trPr>
        <w:tc>
          <w:tcPr>
            <w:tcW w:w="2618" w:type="pct"/>
            <w:tcBorders>
              <w:top w:val="nil"/>
              <w:left w:val="nil"/>
              <w:bottom w:val="nil"/>
              <w:right w:val="nil"/>
            </w:tcBorders>
            <w:shd w:val="clear" w:color="auto" w:fill="auto"/>
            <w:vAlign w:val="center"/>
            <w:hideMark/>
          </w:tcPr>
          <w:p w14:paraId="38CD37AE" w14:textId="77777777" w:rsidR="00AB7FEF" w:rsidRPr="00AB7FEF" w:rsidRDefault="00AB7FEF" w:rsidP="00AB7FEF">
            <w:pPr>
              <w:spacing w:line="240" w:lineRule="auto"/>
              <w:rPr>
                <w:i/>
                <w:iCs/>
                <w:sz w:val="12"/>
                <w:szCs w:val="12"/>
              </w:rPr>
            </w:pPr>
            <w:r w:rsidRPr="00AB7FEF">
              <w:rPr>
                <w:i/>
                <w:iCs/>
                <w:sz w:val="12"/>
                <w:szCs w:val="12"/>
              </w:rPr>
              <w:t xml:space="preserve"> - dezynfekcja, dezynsekcja, deratyzacja</w:t>
            </w:r>
          </w:p>
        </w:tc>
        <w:tc>
          <w:tcPr>
            <w:tcW w:w="386" w:type="pct"/>
            <w:tcBorders>
              <w:top w:val="nil"/>
              <w:left w:val="nil"/>
              <w:bottom w:val="nil"/>
              <w:right w:val="nil"/>
            </w:tcBorders>
            <w:shd w:val="clear" w:color="auto" w:fill="auto"/>
            <w:noWrap/>
            <w:vAlign w:val="center"/>
            <w:hideMark/>
          </w:tcPr>
          <w:p w14:paraId="33DDE8CD"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6338CB19" w14:textId="77777777" w:rsidR="00AB7FEF" w:rsidRPr="00AB7FEF" w:rsidRDefault="00AB7FEF" w:rsidP="00AB7FEF">
            <w:pPr>
              <w:spacing w:line="240" w:lineRule="auto"/>
              <w:jc w:val="right"/>
              <w:rPr>
                <w:i/>
                <w:iCs/>
                <w:sz w:val="12"/>
                <w:szCs w:val="12"/>
              </w:rPr>
            </w:pPr>
            <w:r w:rsidRPr="00AB7FEF">
              <w:rPr>
                <w:i/>
                <w:iCs/>
                <w:sz w:val="12"/>
                <w:szCs w:val="12"/>
              </w:rPr>
              <w:t>7 125</w:t>
            </w:r>
          </w:p>
        </w:tc>
        <w:tc>
          <w:tcPr>
            <w:tcW w:w="818" w:type="pct"/>
            <w:tcBorders>
              <w:top w:val="nil"/>
              <w:left w:val="nil"/>
              <w:bottom w:val="nil"/>
              <w:right w:val="nil"/>
            </w:tcBorders>
            <w:shd w:val="clear" w:color="auto" w:fill="auto"/>
            <w:noWrap/>
            <w:vAlign w:val="center"/>
            <w:hideMark/>
          </w:tcPr>
          <w:p w14:paraId="14D47AFE" w14:textId="77777777" w:rsidR="00AB7FEF" w:rsidRPr="00AB7FEF" w:rsidRDefault="00AB7FEF" w:rsidP="00AB7FEF">
            <w:pPr>
              <w:spacing w:line="240" w:lineRule="auto"/>
              <w:jc w:val="right"/>
              <w:rPr>
                <w:i/>
                <w:iCs/>
                <w:sz w:val="12"/>
                <w:szCs w:val="12"/>
              </w:rPr>
            </w:pPr>
            <w:r w:rsidRPr="00AB7FEF">
              <w:rPr>
                <w:i/>
                <w:iCs/>
                <w:sz w:val="12"/>
                <w:szCs w:val="12"/>
              </w:rPr>
              <w:t>2 841,97</w:t>
            </w:r>
          </w:p>
        </w:tc>
        <w:tc>
          <w:tcPr>
            <w:tcW w:w="429" w:type="pct"/>
            <w:tcBorders>
              <w:top w:val="nil"/>
              <w:left w:val="nil"/>
              <w:bottom w:val="nil"/>
              <w:right w:val="nil"/>
            </w:tcBorders>
            <w:shd w:val="clear" w:color="auto" w:fill="auto"/>
            <w:noWrap/>
            <w:vAlign w:val="center"/>
            <w:hideMark/>
          </w:tcPr>
          <w:p w14:paraId="367F0DE2" w14:textId="77777777" w:rsidR="00AB7FEF" w:rsidRPr="00AB7FEF" w:rsidRDefault="00AB7FEF" w:rsidP="00AB7FEF">
            <w:pPr>
              <w:spacing w:line="240" w:lineRule="auto"/>
              <w:jc w:val="right"/>
              <w:rPr>
                <w:i/>
                <w:iCs/>
                <w:sz w:val="12"/>
                <w:szCs w:val="12"/>
              </w:rPr>
            </w:pPr>
            <w:r w:rsidRPr="00AB7FEF">
              <w:rPr>
                <w:i/>
                <w:iCs/>
                <w:sz w:val="12"/>
                <w:szCs w:val="12"/>
              </w:rPr>
              <w:t>39,9%</w:t>
            </w:r>
          </w:p>
        </w:tc>
      </w:tr>
      <w:tr w:rsidR="00AB7FEF" w:rsidRPr="00AB7FEF" w14:paraId="60A5493A" w14:textId="77777777" w:rsidTr="00AB7FEF">
        <w:trPr>
          <w:trHeight w:val="85"/>
        </w:trPr>
        <w:tc>
          <w:tcPr>
            <w:tcW w:w="2618" w:type="pct"/>
            <w:tcBorders>
              <w:top w:val="nil"/>
              <w:left w:val="nil"/>
              <w:bottom w:val="nil"/>
              <w:right w:val="nil"/>
            </w:tcBorders>
            <w:shd w:val="clear" w:color="auto" w:fill="auto"/>
            <w:vAlign w:val="center"/>
            <w:hideMark/>
          </w:tcPr>
          <w:p w14:paraId="3209F21B" w14:textId="77777777" w:rsidR="00AB7FEF" w:rsidRPr="00AB7FEF" w:rsidRDefault="00AB7FEF" w:rsidP="00AB7FEF">
            <w:pPr>
              <w:spacing w:line="240" w:lineRule="auto"/>
              <w:rPr>
                <w:sz w:val="12"/>
                <w:szCs w:val="12"/>
              </w:rPr>
            </w:pPr>
            <w:r w:rsidRPr="00AB7FEF">
              <w:rPr>
                <w:sz w:val="12"/>
                <w:szCs w:val="12"/>
              </w:rPr>
              <w:t>opłaty za gospodarowanie odpadami</w:t>
            </w:r>
          </w:p>
        </w:tc>
        <w:tc>
          <w:tcPr>
            <w:tcW w:w="386" w:type="pct"/>
            <w:tcBorders>
              <w:top w:val="nil"/>
              <w:left w:val="nil"/>
              <w:bottom w:val="nil"/>
              <w:right w:val="nil"/>
            </w:tcBorders>
            <w:shd w:val="clear" w:color="auto" w:fill="auto"/>
            <w:noWrap/>
            <w:vAlign w:val="center"/>
            <w:hideMark/>
          </w:tcPr>
          <w:p w14:paraId="4299C30F"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FDCFAB5" w14:textId="77777777" w:rsidR="00AB7FEF" w:rsidRPr="00AB7FEF" w:rsidRDefault="00AB7FEF" w:rsidP="00AB7FEF">
            <w:pPr>
              <w:spacing w:line="240" w:lineRule="auto"/>
              <w:jc w:val="right"/>
              <w:rPr>
                <w:sz w:val="12"/>
                <w:szCs w:val="12"/>
              </w:rPr>
            </w:pPr>
            <w:r w:rsidRPr="00AB7FEF">
              <w:rPr>
                <w:sz w:val="12"/>
                <w:szCs w:val="12"/>
              </w:rPr>
              <w:t>850 915</w:t>
            </w:r>
          </w:p>
        </w:tc>
        <w:tc>
          <w:tcPr>
            <w:tcW w:w="818" w:type="pct"/>
            <w:tcBorders>
              <w:top w:val="nil"/>
              <w:left w:val="nil"/>
              <w:bottom w:val="nil"/>
              <w:right w:val="nil"/>
            </w:tcBorders>
            <w:shd w:val="clear" w:color="auto" w:fill="auto"/>
            <w:noWrap/>
            <w:vAlign w:val="center"/>
            <w:hideMark/>
          </w:tcPr>
          <w:p w14:paraId="7B8AA693" w14:textId="77777777" w:rsidR="00AB7FEF" w:rsidRPr="00AB7FEF" w:rsidRDefault="00AB7FEF" w:rsidP="00AB7FEF">
            <w:pPr>
              <w:spacing w:line="240" w:lineRule="auto"/>
              <w:jc w:val="right"/>
              <w:rPr>
                <w:sz w:val="12"/>
                <w:szCs w:val="12"/>
              </w:rPr>
            </w:pPr>
            <w:r w:rsidRPr="00AB7FEF">
              <w:rPr>
                <w:sz w:val="12"/>
                <w:szCs w:val="12"/>
              </w:rPr>
              <w:t>849 199,45</w:t>
            </w:r>
          </w:p>
        </w:tc>
        <w:tc>
          <w:tcPr>
            <w:tcW w:w="429" w:type="pct"/>
            <w:tcBorders>
              <w:top w:val="nil"/>
              <w:left w:val="nil"/>
              <w:bottom w:val="nil"/>
              <w:right w:val="nil"/>
            </w:tcBorders>
            <w:shd w:val="clear" w:color="auto" w:fill="auto"/>
            <w:noWrap/>
            <w:vAlign w:val="center"/>
            <w:hideMark/>
          </w:tcPr>
          <w:p w14:paraId="112557C8" w14:textId="77777777" w:rsidR="00AB7FEF" w:rsidRPr="00AB7FEF" w:rsidRDefault="00AB7FEF" w:rsidP="00AB7FEF">
            <w:pPr>
              <w:spacing w:line="240" w:lineRule="auto"/>
              <w:jc w:val="right"/>
              <w:rPr>
                <w:sz w:val="12"/>
                <w:szCs w:val="12"/>
              </w:rPr>
            </w:pPr>
            <w:r w:rsidRPr="00AB7FEF">
              <w:rPr>
                <w:sz w:val="12"/>
                <w:szCs w:val="12"/>
              </w:rPr>
              <w:t>99,8%</w:t>
            </w:r>
          </w:p>
        </w:tc>
      </w:tr>
      <w:tr w:rsidR="00AB7FEF" w:rsidRPr="00AB7FEF" w14:paraId="68B47EC2" w14:textId="77777777" w:rsidTr="00AB7FEF">
        <w:trPr>
          <w:trHeight w:val="85"/>
        </w:trPr>
        <w:tc>
          <w:tcPr>
            <w:tcW w:w="2618" w:type="pct"/>
            <w:tcBorders>
              <w:top w:val="nil"/>
              <w:left w:val="nil"/>
              <w:bottom w:val="nil"/>
              <w:right w:val="nil"/>
            </w:tcBorders>
            <w:shd w:val="clear" w:color="auto" w:fill="auto"/>
            <w:vAlign w:val="center"/>
            <w:hideMark/>
          </w:tcPr>
          <w:p w14:paraId="3FF73167" w14:textId="77777777" w:rsidR="00AB7FEF" w:rsidRPr="00AB7FEF" w:rsidRDefault="00AB7FEF" w:rsidP="00AB7FEF">
            <w:pPr>
              <w:spacing w:line="240" w:lineRule="auto"/>
              <w:rPr>
                <w:sz w:val="12"/>
                <w:szCs w:val="12"/>
              </w:rPr>
            </w:pPr>
            <w:r w:rsidRPr="00AB7FEF">
              <w:rPr>
                <w:sz w:val="12"/>
                <w:szCs w:val="12"/>
              </w:rPr>
              <w:t>koszty postępowań sądowych z tytułu zaległości czynszowych za lokale użytkowe</w:t>
            </w:r>
          </w:p>
        </w:tc>
        <w:tc>
          <w:tcPr>
            <w:tcW w:w="386" w:type="pct"/>
            <w:tcBorders>
              <w:top w:val="nil"/>
              <w:left w:val="nil"/>
              <w:bottom w:val="nil"/>
              <w:right w:val="nil"/>
            </w:tcBorders>
            <w:shd w:val="clear" w:color="auto" w:fill="auto"/>
            <w:noWrap/>
            <w:vAlign w:val="center"/>
            <w:hideMark/>
          </w:tcPr>
          <w:p w14:paraId="092F1583"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E58F4F0" w14:textId="77777777" w:rsidR="00AB7FEF" w:rsidRPr="00AB7FEF" w:rsidRDefault="00AB7FEF" w:rsidP="00AB7FEF">
            <w:pPr>
              <w:spacing w:line="240" w:lineRule="auto"/>
              <w:jc w:val="right"/>
              <w:rPr>
                <w:sz w:val="12"/>
                <w:szCs w:val="12"/>
              </w:rPr>
            </w:pPr>
            <w:r w:rsidRPr="00AB7FEF">
              <w:rPr>
                <w:sz w:val="12"/>
                <w:szCs w:val="12"/>
              </w:rPr>
              <w:t>809 821</w:t>
            </w:r>
          </w:p>
        </w:tc>
        <w:tc>
          <w:tcPr>
            <w:tcW w:w="818" w:type="pct"/>
            <w:tcBorders>
              <w:top w:val="nil"/>
              <w:left w:val="nil"/>
              <w:bottom w:val="nil"/>
              <w:right w:val="nil"/>
            </w:tcBorders>
            <w:shd w:val="clear" w:color="auto" w:fill="auto"/>
            <w:noWrap/>
            <w:vAlign w:val="center"/>
            <w:hideMark/>
          </w:tcPr>
          <w:p w14:paraId="65B99DC9" w14:textId="77777777" w:rsidR="00AB7FEF" w:rsidRPr="00AB7FEF" w:rsidRDefault="00AB7FEF" w:rsidP="00AB7FEF">
            <w:pPr>
              <w:spacing w:line="240" w:lineRule="auto"/>
              <w:jc w:val="right"/>
              <w:rPr>
                <w:sz w:val="12"/>
                <w:szCs w:val="12"/>
              </w:rPr>
            </w:pPr>
            <w:r w:rsidRPr="00AB7FEF">
              <w:rPr>
                <w:sz w:val="12"/>
                <w:szCs w:val="12"/>
              </w:rPr>
              <w:t>809 812,80</w:t>
            </w:r>
          </w:p>
        </w:tc>
        <w:tc>
          <w:tcPr>
            <w:tcW w:w="429" w:type="pct"/>
            <w:tcBorders>
              <w:top w:val="nil"/>
              <w:left w:val="nil"/>
              <w:bottom w:val="nil"/>
              <w:right w:val="nil"/>
            </w:tcBorders>
            <w:shd w:val="clear" w:color="auto" w:fill="auto"/>
            <w:noWrap/>
            <w:vAlign w:val="center"/>
            <w:hideMark/>
          </w:tcPr>
          <w:p w14:paraId="1CE718F0"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7B580495" w14:textId="77777777" w:rsidTr="00AB7FEF">
        <w:trPr>
          <w:trHeight w:val="85"/>
        </w:trPr>
        <w:tc>
          <w:tcPr>
            <w:tcW w:w="2618" w:type="pct"/>
            <w:tcBorders>
              <w:top w:val="nil"/>
              <w:left w:val="nil"/>
              <w:bottom w:val="nil"/>
              <w:right w:val="nil"/>
            </w:tcBorders>
            <w:shd w:val="clear" w:color="auto" w:fill="auto"/>
            <w:vAlign w:val="center"/>
            <w:hideMark/>
          </w:tcPr>
          <w:p w14:paraId="6F6FD4EE" w14:textId="77777777" w:rsidR="00AB7FEF" w:rsidRPr="00AB7FEF" w:rsidRDefault="00AB7FEF" w:rsidP="00AB7FEF">
            <w:pPr>
              <w:spacing w:line="240" w:lineRule="auto"/>
              <w:rPr>
                <w:sz w:val="12"/>
                <w:szCs w:val="12"/>
              </w:rPr>
            </w:pPr>
            <w:r w:rsidRPr="00AB7FEF">
              <w:rPr>
                <w:sz w:val="12"/>
                <w:szCs w:val="12"/>
              </w:rPr>
              <w:t>opłaty notarialne</w:t>
            </w:r>
          </w:p>
        </w:tc>
        <w:tc>
          <w:tcPr>
            <w:tcW w:w="386" w:type="pct"/>
            <w:tcBorders>
              <w:top w:val="nil"/>
              <w:left w:val="nil"/>
              <w:bottom w:val="nil"/>
              <w:right w:val="nil"/>
            </w:tcBorders>
            <w:shd w:val="clear" w:color="auto" w:fill="auto"/>
            <w:noWrap/>
            <w:vAlign w:val="center"/>
            <w:hideMark/>
          </w:tcPr>
          <w:p w14:paraId="3048A35A"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DAF74F5" w14:textId="77777777" w:rsidR="00AB7FEF" w:rsidRPr="00AB7FEF" w:rsidRDefault="00AB7FEF" w:rsidP="00AB7FEF">
            <w:pPr>
              <w:spacing w:line="240" w:lineRule="auto"/>
              <w:jc w:val="right"/>
              <w:rPr>
                <w:sz w:val="12"/>
                <w:szCs w:val="12"/>
              </w:rPr>
            </w:pPr>
            <w:r w:rsidRPr="00AB7FEF">
              <w:rPr>
                <w:sz w:val="12"/>
                <w:szCs w:val="12"/>
              </w:rPr>
              <w:t>95 000</w:t>
            </w:r>
          </w:p>
        </w:tc>
        <w:tc>
          <w:tcPr>
            <w:tcW w:w="818" w:type="pct"/>
            <w:tcBorders>
              <w:top w:val="nil"/>
              <w:left w:val="nil"/>
              <w:bottom w:val="nil"/>
              <w:right w:val="nil"/>
            </w:tcBorders>
            <w:shd w:val="clear" w:color="auto" w:fill="auto"/>
            <w:noWrap/>
            <w:vAlign w:val="center"/>
            <w:hideMark/>
          </w:tcPr>
          <w:p w14:paraId="7F26BCDB" w14:textId="77777777" w:rsidR="00AB7FEF" w:rsidRPr="00AB7FEF" w:rsidRDefault="00AB7FEF" w:rsidP="00AB7FEF">
            <w:pPr>
              <w:spacing w:line="240" w:lineRule="auto"/>
              <w:jc w:val="right"/>
              <w:rPr>
                <w:sz w:val="12"/>
                <w:szCs w:val="12"/>
              </w:rPr>
            </w:pPr>
            <w:r w:rsidRPr="00AB7FEF">
              <w:rPr>
                <w:sz w:val="12"/>
                <w:szCs w:val="12"/>
              </w:rPr>
              <w:t>94 912,05</w:t>
            </w:r>
          </w:p>
        </w:tc>
        <w:tc>
          <w:tcPr>
            <w:tcW w:w="429" w:type="pct"/>
            <w:tcBorders>
              <w:top w:val="nil"/>
              <w:left w:val="nil"/>
              <w:bottom w:val="nil"/>
              <w:right w:val="nil"/>
            </w:tcBorders>
            <w:shd w:val="clear" w:color="auto" w:fill="auto"/>
            <w:noWrap/>
            <w:vAlign w:val="center"/>
            <w:hideMark/>
          </w:tcPr>
          <w:p w14:paraId="0C282675" w14:textId="77777777" w:rsidR="00AB7FEF" w:rsidRPr="00AB7FEF" w:rsidRDefault="00AB7FEF" w:rsidP="00AB7FEF">
            <w:pPr>
              <w:spacing w:line="240" w:lineRule="auto"/>
              <w:jc w:val="right"/>
              <w:rPr>
                <w:sz w:val="12"/>
                <w:szCs w:val="12"/>
              </w:rPr>
            </w:pPr>
            <w:r w:rsidRPr="00AB7FEF">
              <w:rPr>
                <w:sz w:val="12"/>
                <w:szCs w:val="12"/>
              </w:rPr>
              <w:t>99,9%</w:t>
            </w:r>
          </w:p>
        </w:tc>
      </w:tr>
      <w:tr w:rsidR="00AB7FEF" w:rsidRPr="00AB7FEF" w14:paraId="69195DDF" w14:textId="77777777" w:rsidTr="00AB7FEF">
        <w:trPr>
          <w:trHeight w:val="85"/>
        </w:trPr>
        <w:tc>
          <w:tcPr>
            <w:tcW w:w="2618" w:type="pct"/>
            <w:tcBorders>
              <w:top w:val="nil"/>
              <w:left w:val="nil"/>
              <w:bottom w:val="nil"/>
              <w:right w:val="nil"/>
            </w:tcBorders>
            <w:shd w:val="clear" w:color="auto" w:fill="auto"/>
            <w:vAlign w:val="center"/>
            <w:hideMark/>
          </w:tcPr>
          <w:p w14:paraId="7AB4BD2A" w14:textId="77777777" w:rsidR="00AB7FEF" w:rsidRPr="00AB7FEF" w:rsidRDefault="00AB7FEF" w:rsidP="00AB7FEF">
            <w:pPr>
              <w:spacing w:line="240" w:lineRule="auto"/>
              <w:rPr>
                <w:sz w:val="12"/>
                <w:szCs w:val="12"/>
              </w:rPr>
            </w:pPr>
            <w:r w:rsidRPr="00AB7FEF">
              <w:rPr>
                <w:sz w:val="12"/>
                <w:szCs w:val="12"/>
              </w:rPr>
              <w:t>zakup usług obejmujących wykonanie ekspertyz, analiz i opinii (m.in. ekspertyzy stanu technicznego lokali użytkowych)</w:t>
            </w:r>
          </w:p>
        </w:tc>
        <w:tc>
          <w:tcPr>
            <w:tcW w:w="386" w:type="pct"/>
            <w:tcBorders>
              <w:top w:val="nil"/>
              <w:left w:val="nil"/>
              <w:bottom w:val="nil"/>
              <w:right w:val="nil"/>
            </w:tcBorders>
            <w:shd w:val="clear" w:color="auto" w:fill="auto"/>
            <w:noWrap/>
            <w:vAlign w:val="center"/>
            <w:hideMark/>
          </w:tcPr>
          <w:p w14:paraId="02C9E9F9"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721B6B9" w14:textId="77777777" w:rsidR="00AB7FEF" w:rsidRPr="00AB7FEF" w:rsidRDefault="00AB7FEF" w:rsidP="00AB7FEF">
            <w:pPr>
              <w:spacing w:line="240" w:lineRule="auto"/>
              <w:jc w:val="right"/>
              <w:rPr>
                <w:sz w:val="12"/>
                <w:szCs w:val="12"/>
              </w:rPr>
            </w:pPr>
            <w:r w:rsidRPr="00AB7FEF">
              <w:rPr>
                <w:sz w:val="12"/>
                <w:szCs w:val="12"/>
              </w:rPr>
              <w:t>90 902</w:t>
            </w:r>
          </w:p>
        </w:tc>
        <w:tc>
          <w:tcPr>
            <w:tcW w:w="818" w:type="pct"/>
            <w:tcBorders>
              <w:top w:val="nil"/>
              <w:left w:val="nil"/>
              <w:bottom w:val="nil"/>
              <w:right w:val="nil"/>
            </w:tcBorders>
            <w:shd w:val="clear" w:color="auto" w:fill="auto"/>
            <w:noWrap/>
            <w:vAlign w:val="center"/>
            <w:hideMark/>
          </w:tcPr>
          <w:p w14:paraId="036B92B5" w14:textId="77777777" w:rsidR="00AB7FEF" w:rsidRPr="00AB7FEF" w:rsidRDefault="00AB7FEF" w:rsidP="00AB7FEF">
            <w:pPr>
              <w:spacing w:line="240" w:lineRule="auto"/>
              <w:jc w:val="right"/>
              <w:rPr>
                <w:sz w:val="12"/>
                <w:szCs w:val="12"/>
              </w:rPr>
            </w:pPr>
            <w:r w:rsidRPr="00AB7FEF">
              <w:rPr>
                <w:sz w:val="12"/>
                <w:szCs w:val="12"/>
              </w:rPr>
              <w:t>71 947,62</w:t>
            </w:r>
          </w:p>
        </w:tc>
        <w:tc>
          <w:tcPr>
            <w:tcW w:w="429" w:type="pct"/>
            <w:tcBorders>
              <w:top w:val="nil"/>
              <w:left w:val="nil"/>
              <w:bottom w:val="nil"/>
              <w:right w:val="nil"/>
            </w:tcBorders>
            <w:shd w:val="clear" w:color="auto" w:fill="auto"/>
            <w:noWrap/>
            <w:vAlign w:val="center"/>
            <w:hideMark/>
          </w:tcPr>
          <w:p w14:paraId="50E7D669" w14:textId="77777777" w:rsidR="00AB7FEF" w:rsidRPr="00AB7FEF" w:rsidRDefault="00AB7FEF" w:rsidP="00AB7FEF">
            <w:pPr>
              <w:spacing w:line="240" w:lineRule="auto"/>
              <w:jc w:val="right"/>
              <w:rPr>
                <w:sz w:val="12"/>
                <w:szCs w:val="12"/>
              </w:rPr>
            </w:pPr>
            <w:r w:rsidRPr="00AB7FEF">
              <w:rPr>
                <w:sz w:val="12"/>
                <w:szCs w:val="12"/>
              </w:rPr>
              <w:t>79,1%</w:t>
            </w:r>
          </w:p>
        </w:tc>
      </w:tr>
      <w:tr w:rsidR="00AB7FEF" w:rsidRPr="00AB7FEF" w14:paraId="6C28103E" w14:textId="77777777" w:rsidTr="00AB7FEF">
        <w:trPr>
          <w:trHeight w:val="85"/>
        </w:trPr>
        <w:tc>
          <w:tcPr>
            <w:tcW w:w="2618" w:type="pct"/>
            <w:tcBorders>
              <w:top w:val="nil"/>
              <w:left w:val="nil"/>
              <w:bottom w:val="nil"/>
              <w:right w:val="nil"/>
            </w:tcBorders>
            <w:shd w:val="clear" w:color="auto" w:fill="auto"/>
            <w:vAlign w:val="center"/>
            <w:hideMark/>
          </w:tcPr>
          <w:p w14:paraId="0D332B27" w14:textId="77777777" w:rsidR="00AB7FEF" w:rsidRPr="00AB7FEF" w:rsidRDefault="00AB7FEF" w:rsidP="00AB7FEF">
            <w:pPr>
              <w:spacing w:line="240" w:lineRule="auto"/>
              <w:rPr>
                <w:sz w:val="12"/>
                <w:szCs w:val="12"/>
              </w:rPr>
            </w:pPr>
            <w:r w:rsidRPr="00AB7FEF">
              <w:rPr>
                <w:sz w:val="12"/>
                <w:szCs w:val="12"/>
              </w:rPr>
              <w:t>opłaty za administrowanie i czynsze za budynki, lokale i pomieszczenia garażowe</w:t>
            </w:r>
          </w:p>
        </w:tc>
        <w:tc>
          <w:tcPr>
            <w:tcW w:w="386" w:type="pct"/>
            <w:tcBorders>
              <w:top w:val="nil"/>
              <w:left w:val="nil"/>
              <w:bottom w:val="nil"/>
              <w:right w:val="nil"/>
            </w:tcBorders>
            <w:shd w:val="clear" w:color="auto" w:fill="auto"/>
            <w:noWrap/>
            <w:vAlign w:val="center"/>
            <w:hideMark/>
          </w:tcPr>
          <w:p w14:paraId="7F0B234C"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9561A49" w14:textId="77777777" w:rsidR="00AB7FEF" w:rsidRPr="00AB7FEF" w:rsidRDefault="00AB7FEF" w:rsidP="00AB7FEF">
            <w:pPr>
              <w:spacing w:line="240" w:lineRule="auto"/>
              <w:jc w:val="right"/>
              <w:rPr>
                <w:sz w:val="12"/>
                <w:szCs w:val="12"/>
              </w:rPr>
            </w:pPr>
            <w:r w:rsidRPr="00AB7FEF">
              <w:rPr>
                <w:sz w:val="12"/>
                <w:szCs w:val="12"/>
              </w:rPr>
              <w:t>5 676</w:t>
            </w:r>
          </w:p>
        </w:tc>
        <w:tc>
          <w:tcPr>
            <w:tcW w:w="818" w:type="pct"/>
            <w:tcBorders>
              <w:top w:val="nil"/>
              <w:left w:val="nil"/>
              <w:bottom w:val="nil"/>
              <w:right w:val="nil"/>
            </w:tcBorders>
            <w:shd w:val="clear" w:color="auto" w:fill="auto"/>
            <w:noWrap/>
            <w:vAlign w:val="center"/>
            <w:hideMark/>
          </w:tcPr>
          <w:p w14:paraId="273B5024" w14:textId="77777777" w:rsidR="00AB7FEF" w:rsidRPr="00AB7FEF" w:rsidRDefault="00AB7FEF" w:rsidP="00AB7FEF">
            <w:pPr>
              <w:spacing w:line="240" w:lineRule="auto"/>
              <w:jc w:val="right"/>
              <w:rPr>
                <w:sz w:val="12"/>
                <w:szCs w:val="12"/>
              </w:rPr>
            </w:pPr>
            <w:r w:rsidRPr="00AB7FEF">
              <w:rPr>
                <w:sz w:val="12"/>
                <w:szCs w:val="12"/>
              </w:rPr>
              <w:t>5 675,79</w:t>
            </w:r>
          </w:p>
        </w:tc>
        <w:tc>
          <w:tcPr>
            <w:tcW w:w="429" w:type="pct"/>
            <w:tcBorders>
              <w:top w:val="nil"/>
              <w:left w:val="nil"/>
              <w:bottom w:val="nil"/>
              <w:right w:val="nil"/>
            </w:tcBorders>
            <w:shd w:val="clear" w:color="auto" w:fill="auto"/>
            <w:noWrap/>
            <w:vAlign w:val="center"/>
            <w:hideMark/>
          </w:tcPr>
          <w:p w14:paraId="297E44F4"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550254E9" w14:textId="77777777" w:rsidTr="00AB7FEF">
        <w:trPr>
          <w:trHeight w:val="85"/>
        </w:trPr>
        <w:tc>
          <w:tcPr>
            <w:tcW w:w="2618" w:type="pct"/>
            <w:tcBorders>
              <w:top w:val="nil"/>
              <w:left w:val="nil"/>
              <w:bottom w:val="nil"/>
              <w:right w:val="nil"/>
            </w:tcBorders>
            <w:shd w:val="clear" w:color="auto" w:fill="auto"/>
            <w:vAlign w:val="center"/>
            <w:hideMark/>
          </w:tcPr>
          <w:p w14:paraId="5803FEED" w14:textId="77777777" w:rsidR="00AB7FEF" w:rsidRPr="00AB7FEF" w:rsidRDefault="00AB7FEF" w:rsidP="00AB7FEF">
            <w:pPr>
              <w:spacing w:line="240" w:lineRule="auto"/>
              <w:rPr>
                <w:sz w:val="12"/>
                <w:szCs w:val="12"/>
              </w:rPr>
            </w:pPr>
            <w:r w:rsidRPr="00AB7FEF">
              <w:rPr>
                <w:sz w:val="12"/>
                <w:szCs w:val="12"/>
              </w:rPr>
              <w:t>odsetki od nieterminowych wpłat z tytułu pozostałych podatków i opłat</w:t>
            </w:r>
          </w:p>
        </w:tc>
        <w:tc>
          <w:tcPr>
            <w:tcW w:w="386" w:type="pct"/>
            <w:tcBorders>
              <w:top w:val="nil"/>
              <w:left w:val="nil"/>
              <w:bottom w:val="nil"/>
              <w:right w:val="nil"/>
            </w:tcBorders>
            <w:shd w:val="clear" w:color="auto" w:fill="auto"/>
            <w:noWrap/>
            <w:vAlign w:val="center"/>
            <w:hideMark/>
          </w:tcPr>
          <w:p w14:paraId="2C57B339"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3B83657A" w14:textId="77777777" w:rsidR="00AB7FEF" w:rsidRPr="00AB7FEF" w:rsidRDefault="00AB7FEF" w:rsidP="00AB7FEF">
            <w:pPr>
              <w:spacing w:line="240" w:lineRule="auto"/>
              <w:jc w:val="right"/>
              <w:rPr>
                <w:sz w:val="12"/>
                <w:szCs w:val="12"/>
              </w:rPr>
            </w:pPr>
            <w:r w:rsidRPr="00AB7FEF">
              <w:rPr>
                <w:sz w:val="12"/>
                <w:szCs w:val="12"/>
              </w:rPr>
              <w:t>4 307</w:t>
            </w:r>
          </w:p>
        </w:tc>
        <w:tc>
          <w:tcPr>
            <w:tcW w:w="818" w:type="pct"/>
            <w:tcBorders>
              <w:top w:val="nil"/>
              <w:left w:val="nil"/>
              <w:bottom w:val="nil"/>
              <w:right w:val="nil"/>
            </w:tcBorders>
            <w:shd w:val="clear" w:color="auto" w:fill="auto"/>
            <w:noWrap/>
            <w:vAlign w:val="center"/>
            <w:hideMark/>
          </w:tcPr>
          <w:p w14:paraId="3AD8D602" w14:textId="77777777" w:rsidR="00AB7FEF" w:rsidRPr="00AB7FEF" w:rsidRDefault="00AB7FEF" w:rsidP="00AB7FEF">
            <w:pPr>
              <w:spacing w:line="240" w:lineRule="auto"/>
              <w:jc w:val="right"/>
              <w:rPr>
                <w:sz w:val="12"/>
                <w:szCs w:val="12"/>
              </w:rPr>
            </w:pPr>
            <w:r w:rsidRPr="00AB7FEF">
              <w:rPr>
                <w:sz w:val="12"/>
                <w:szCs w:val="12"/>
              </w:rPr>
              <w:t>4 306,54</w:t>
            </w:r>
          </w:p>
        </w:tc>
        <w:tc>
          <w:tcPr>
            <w:tcW w:w="429" w:type="pct"/>
            <w:tcBorders>
              <w:top w:val="nil"/>
              <w:left w:val="nil"/>
              <w:bottom w:val="nil"/>
              <w:right w:val="nil"/>
            </w:tcBorders>
            <w:shd w:val="clear" w:color="auto" w:fill="auto"/>
            <w:noWrap/>
            <w:vAlign w:val="center"/>
            <w:hideMark/>
          </w:tcPr>
          <w:p w14:paraId="2B96D8A7"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609D4586" w14:textId="77777777" w:rsidTr="00AB7FEF">
        <w:trPr>
          <w:trHeight w:val="85"/>
        </w:trPr>
        <w:tc>
          <w:tcPr>
            <w:tcW w:w="2618" w:type="pct"/>
            <w:tcBorders>
              <w:top w:val="nil"/>
              <w:left w:val="nil"/>
              <w:bottom w:val="nil"/>
              <w:right w:val="nil"/>
            </w:tcBorders>
            <w:shd w:val="clear" w:color="auto" w:fill="auto"/>
            <w:vAlign w:val="center"/>
            <w:hideMark/>
          </w:tcPr>
          <w:p w14:paraId="55804B1B" w14:textId="77777777" w:rsidR="00AB7FEF" w:rsidRPr="00AB7FEF" w:rsidRDefault="00AB7FEF" w:rsidP="00AB7FEF">
            <w:pPr>
              <w:spacing w:line="240" w:lineRule="auto"/>
              <w:rPr>
                <w:sz w:val="12"/>
                <w:szCs w:val="12"/>
              </w:rPr>
            </w:pPr>
            <w:r w:rsidRPr="00AB7FEF">
              <w:rPr>
                <w:sz w:val="12"/>
                <w:szCs w:val="12"/>
              </w:rPr>
              <w:t>odsetki z tytułu m.in. oddalenia powództwa w sprawie dotyczącej bezumownego korzystania z lokalu użytkowego</w:t>
            </w:r>
          </w:p>
        </w:tc>
        <w:tc>
          <w:tcPr>
            <w:tcW w:w="386" w:type="pct"/>
            <w:tcBorders>
              <w:top w:val="nil"/>
              <w:left w:val="nil"/>
              <w:bottom w:val="nil"/>
              <w:right w:val="nil"/>
            </w:tcBorders>
            <w:shd w:val="clear" w:color="auto" w:fill="auto"/>
            <w:noWrap/>
            <w:vAlign w:val="center"/>
            <w:hideMark/>
          </w:tcPr>
          <w:p w14:paraId="35CE2A31"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41357C68" w14:textId="77777777" w:rsidR="00AB7FEF" w:rsidRPr="00AB7FEF" w:rsidRDefault="00AB7FEF" w:rsidP="00AB7FEF">
            <w:pPr>
              <w:spacing w:line="240" w:lineRule="auto"/>
              <w:jc w:val="right"/>
              <w:rPr>
                <w:sz w:val="12"/>
                <w:szCs w:val="12"/>
              </w:rPr>
            </w:pPr>
            <w:r w:rsidRPr="00AB7FEF">
              <w:rPr>
                <w:sz w:val="12"/>
                <w:szCs w:val="12"/>
              </w:rPr>
              <w:t>146</w:t>
            </w:r>
          </w:p>
        </w:tc>
        <w:tc>
          <w:tcPr>
            <w:tcW w:w="818" w:type="pct"/>
            <w:tcBorders>
              <w:top w:val="nil"/>
              <w:left w:val="nil"/>
              <w:bottom w:val="nil"/>
              <w:right w:val="nil"/>
            </w:tcBorders>
            <w:shd w:val="clear" w:color="auto" w:fill="auto"/>
            <w:noWrap/>
            <w:vAlign w:val="center"/>
            <w:hideMark/>
          </w:tcPr>
          <w:p w14:paraId="3BF27D1F" w14:textId="77777777" w:rsidR="00AB7FEF" w:rsidRPr="00AB7FEF" w:rsidRDefault="00AB7FEF" w:rsidP="00AB7FEF">
            <w:pPr>
              <w:spacing w:line="240" w:lineRule="auto"/>
              <w:jc w:val="right"/>
              <w:rPr>
                <w:sz w:val="12"/>
                <w:szCs w:val="12"/>
              </w:rPr>
            </w:pPr>
            <w:r w:rsidRPr="00AB7FEF">
              <w:rPr>
                <w:sz w:val="12"/>
                <w:szCs w:val="12"/>
              </w:rPr>
              <w:t>145,82</w:t>
            </w:r>
          </w:p>
        </w:tc>
        <w:tc>
          <w:tcPr>
            <w:tcW w:w="429" w:type="pct"/>
            <w:tcBorders>
              <w:top w:val="nil"/>
              <w:left w:val="nil"/>
              <w:bottom w:val="nil"/>
              <w:right w:val="nil"/>
            </w:tcBorders>
            <w:shd w:val="clear" w:color="auto" w:fill="auto"/>
            <w:noWrap/>
            <w:vAlign w:val="center"/>
            <w:hideMark/>
          </w:tcPr>
          <w:p w14:paraId="60B6D1D8" w14:textId="77777777" w:rsidR="00AB7FEF" w:rsidRPr="00AB7FEF" w:rsidRDefault="00AB7FEF" w:rsidP="00AB7FEF">
            <w:pPr>
              <w:spacing w:line="240" w:lineRule="auto"/>
              <w:jc w:val="right"/>
              <w:rPr>
                <w:sz w:val="12"/>
                <w:szCs w:val="12"/>
              </w:rPr>
            </w:pPr>
            <w:r w:rsidRPr="00AB7FEF">
              <w:rPr>
                <w:sz w:val="12"/>
                <w:szCs w:val="12"/>
              </w:rPr>
              <w:t>99,9%</w:t>
            </w:r>
          </w:p>
        </w:tc>
      </w:tr>
      <w:tr w:rsidR="00AB7FEF" w:rsidRPr="00AB7FEF" w14:paraId="5C647F3F" w14:textId="77777777" w:rsidTr="00AB7FEF">
        <w:trPr>
          <w:trHeight w:val="85"/>
        </w:trPr>
        <w:tc>
          <w:tcPr>
            <w:tcW w:w="2618" w:type="pct"/>
            <w:tcBorders>
              <w:top w:val="nil"/>
              <w:left w:val="nil"/>
              <w:bottom w:val="nil"/>
              <w:right w:val="nil"/>
            </w:tcBorders>
            <w:shd w:val="clear" w:color="auto" w:fill="auto"/>
            <w:vAlign w:val="center"/>
            <w:hideMark/>
          </w:tcPr>
          <w:p w14:paraId="0C8121C4" w14:textId="77777777" w:rsidR="00AB7FEF" w:rsidRPr="00AB7FEF" w:rsidRDefault="00AB7FEF" w:rsidP="00AB7FEF">
            <w:pPr>
              <w:spacing w:line="240" w:lineRule="auto"/>
              <w:jc w:val="right"/>
              <w:rPr>
                <w:sz w:val="12"/>
                <w:szCs w:val="12"/>
              </w:rPr>
            </w:pPr>
          </w:p>
        </w:tc>
        <w:tc>
          <w:tcPr>
            <w:tcW w:w="386" w:type="pct"/>
            <w:tcBorders>
              <w:top w:val="nil"/>
              <w:left w:val="nil"/>
              <w:bottom w:val="nil"/>
              <w:right w:val="nil"/>
            </w:tcBorders>
            <w:shd w:val="clear" w:color="auto" w:fill="auto"/>
            <w:vAlign w:val="center"/>
            <w:hideMark/>
          </w:tcPr>
          <w:p w14:paraId="50F907E3"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CB06554"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62C4DDD"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CB3E4FC"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C30677E" w14:textId="77777777" w:rsidTr="00AB7FEF">
        <w:trPr>
          <w:trHeight w:val="85"/>
        </w:trPr>
        <w:tc>
          <w:tcPr>
            <w:tcW w:w="2618" w:type="pct"/>
            <w:tcBorders>
              <w:top w:val="nil"/>
              <w:left w:val="nil"/>
              <w:bottom w:val="nil"/>
              <w:right w:val="nil"/>
            </w:tcBorders>
            <w:shd w:val="clear" w:color="auto" w:fill="auto"/>
            <w:vAlign w:val="center"/>
            <w:hideMark/>
          </w:tcPr>
          <w:p w14:paraId="16727CB7" w14:textId="77777777" w:rsidR="00AB7FEF" w:rsidRPr="00AB7FEF" w:rsidRDefault="00AB7FEF" w:rsidP="00AB7FEF">
            <w:pPr>
              <w:spacing w:line="240" w:lineRule="auto"/>
              <w:rPr>
                <w:i/>
                <w:iCs/>
                <w:sz w:val="12"/>
                <w:szCs w:val="12"/>
                <w:u w:val="single"/>
              </w:rPr>
            </w:pPr>
            <w:r w:rsidRPr="00AB7FEF">
              <w:rPr>
                <w:i/>
                <w:iCs/>
                <w:sz w:val="12"/>
                <w:szCs w:val="12"/>
                <w:u w:val="single"/>
              </w:rPr>
              <w:t>Dysponent 2:</w:t>
            </w:r>
            <w:r w:rsidRPr="00AB7FEF">
              <w:rPr>
                <w:i/>
                <w:iCs/>
                <w:sz w:val="12"/>
                <w:szCs w:val="12"/>
              </w:rPr>
              <w:t xml:space="preserve"> Zarząd Terenów Publicznych</w:t>
            </w:r>
          </w:p>
        </w:tc>
        <w:tc>
          <w:tcPr>
            <w:tcW w:w="386" w:type="pct"/>
            <w:tcBorders>
              <w:top w:val="nil"/>
              <w:left w:val="nil"/>
              <w:bottom w:val="nil"/>
              <w:right w:val="nil"/>
            </w:tcBorders>
            <w:shd w:val="clear" w:color="auto" w:fill="auto"/>
            <w:vAlign w:val="center"/>
            <w:hideMark/>
          </w:tcPr>
          <w:p w14:paraId="41273061"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1777C00C" w14:textId="77777777" w:rsidR="00AB7FEF" w:rsidRPr="00AB7FEF" w:rsidRDefault="00AB7FEF" w:rsidP="00AB7FEF">
            <w:pPr>
              <w:spacing w:line="240" w:lineRule="auto"/>
              <w:jc w:val="right"/>
              <w:rPr>
                <w:i/>
                <w:iCs/>
                <w:sz w:val="12"/>
                <w:szCs w:val="12"/>
              </w:rPr>
            </w:pPr>
            <w:r w:rsidRPr="00AB7FEF">
              <w:rPr>
                <w:i/>
                <w:iCs/>
                <w:sz w:val="12"/>
                <w:szCs w:val="12"/>
              </w:rPr>
              <w:t>307 377</w:t>
            </w:r>
          </w:p>
        </w:tc>
        <w:tc>
          <w:tcPr>
            <w:tcW w:w="818" w:type="pct"/>
            <w:tcBorders>
              <w:top w:val="nil"/>
              <w:left w:val="nil"/>
              <w:bottom w:val="nil"/>
              <w:right w:val="nil"/>
            </w:tcBorders>
            <w:shd w:val="clear" w:color="auto" w:fill="auto"/>
            <w:noWrap/>
            <w:vAlign w:val="center"/>
            <w:hideMark/>
          </w:tcPr>
          <w:p w14:paraId="680F58C9" w14:textId="77777777" w:rsidR="00AB7FEF" w:rsidRPr="00AB7FEF" w:rsidRDefault="00AB7FEF" w:rsidP="00AB7FEF">
            <w:pPr>
              <w:spacing w:line="240" w:lineRule="auto"/>
              <w:jc w:val="right"/>
              <w:rPr>
                <w:i/>
                <w:iCs/>
                <w:sz w:val="12"/>
                <w:szCs w:val="12"/>
              </w:rPr>
            </w:pPr>
            <w:r w:rsidRPr="00AB7FEF">
              <w:rPr>
                <w:i/>
                <w:iCs/>
                <w:sz w:val="12"/>
                <w:szCs w:val="12"/>
              </w:rPr>
              <w:t>284 933,67</w:t>
            </w:r>
          </w:p>
        </w:tc>
        <w:tc>
          <w:tcPr>
            <w:tcW w:w="429" w:type="pct"/>
            <w:tcBorders>
              <w:top w:val="nil"/>
              <w:left w:val="nil"/>
              <w:bottom w:val="nil"/>
              <w:right w:val="nil"/>
            </w:tcBorders>
            <w:shd w:val="clear" w:color="auto" w:fill="auto"/>
            <w:noWrap/>
            <w:vAlign w:val="center"/>
            <w:hideMark/>
          </w:tcPr>
          <w:p w14:paraId="2FCDFB5A" w14:textId="77777777" w:rsidR="00AB7FEF" w:rsidRPr="00AB7FEF" w:rsidRDefault="00AB7FEF" w:rsidP="00AB7FEF">
            <w:pPr>
              <w:spacing w:line="240" w:lineRule="auto"/>
              <w:jc w:val="right"/>
              <w:rPr>
                <w:i/>
                <w:iCs/>
                <w:sz w:val="12"/>
                <w:szCs w:val="12"/>
              </w:rPr>
            </w:pPr>
            <w:r w:rsidRPr="00AB7FEF">
              <w:rPr>
                <w:i/>
                <w:iCs/>
                <w:sz w:val="12"/>
                <w:szCs w:val="12"/>
              </w:rPr>
              <w:t>92,7%</w:t>
            </w:r>
          </w:p>
        </w:tc>
      </w:tr>
      <w:tr w:rsidR="00AB7FEF" w:rsidRPr="00AB7FEF" w14:paraId="09BB64B1" w14:textId="77777777" w:rsidTr="00AB7FEF">
        <w:trPr>
          <w:trHeight w:val="85"/>
        </w:trPr>
        <w:tc>
          <w:tcPr>
            <w:tcW w:w="2618" w:type="pct"/>
            <w:tcBorders>
              <w:top w:val="nil"/>
              <w:left w:val="nil"/>
              <w:bottom w:val="nil"/>
              <w:right w:val="nil"/>
            </w:tcBorders>
            <w:shd w:val="clear" w:color="auto" w:fill="auto"/>
            <w:vAlign w:val="center"/>
            <w:hideMark/>
          </w:tcPr>
          <w:p w14:paraId="37FEFE4D" w14:textId="77777777" w:rsidR="00AB7FEF" w:rsidRPr="00AB7FEF" w:rsidRDefault="00AB7FEF" w:rsidP="00AB7FEF">
            <w:pPr>
              <w:spacing w:line="240" w:lineRule="auto"/>
              <w:jc w:val="right"/>
              <w:rPr>
                <w:i/>
                <w:iCs/>
                <w:sz w:val="12"/>
                <w:szCs w:val="12"/>
              </w:rPr>
            </w:pPr>
          </w:p>
        </w:tc>
        <w:tc>
          <w:tcPr>
            <w:tcW w:w="386" w:type="pct"/>
            <w:tcBorders>
              <w:top w:val="nil"/>
              <w:left w:val="nil"/>
              <w:bottom w:val="nil"/>
              <w:right w:val="nil"/>
            </w:tcBorders>
            <w:shd w:val="clear" w:color="auto" w:fill="auto"/>
            <w:vAlign w:val="center"/>
            <w:hideMark/>
          </w:tcPr>
          <w:p w14:paraId="4C6EAC49"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4CD43DF7"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55A1795"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C47635A"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8EE7AC2" w14:textId="77777777" w:rsidTr="00AB7FEF">
        <w:trPr>
          <w:trHeight w:val="85"/>
        </w:trPr>
        <w:tc>
          <w:tcPr>
            <w:tcW w:w="2618" w:type="pct"/>
            <w:tcBorders>
              <w:top w:val="nil"/>
              <w:left w:val="nil"/>
              <w:bottom w:val="nil"/>
              <w:right w:val="nil"/>
            </w:tcBorders>
            <w:shd w:val="clear" w:color="auto" w:fill="auto"/>
            <w:vAlign w:val="center"/>
            <w:hideMark/>
          </w:tcPr>
          <w:p w14:paraId="75128A7A" w14:textId="77777777" w:rsidR="00AB7FEF" w:rsidRPr="00AB7FEF" w:rsidRDefault="00AB7FEF" w:rsidP="00AB7FEF">
            <w:pPr>
              <w:spacing w:line="240" w:lineRule="auto"/>
              <w:rPr>
                <w:i/>
                <w:iCs/>
                <w:sz w:val="12"/>
                <w:szCs w:val="12"/>
                <w:u w:val="single"/>
              </w:rPr>
            </w:pPr>
            <w:r w:rsidRPr="00AB7FEF">
              <w:rPr>
                <w:i/>
                <w:iCs/>
                <w:sz w:val="12"/>
                <w:szCs w:val="12"/>
                <w:u w:val="single"/>
              </w:rPr>
              <w:t>Kalkulacja:</w:t>
            </w:r>
          </w:p>
        </w:tc>
        <w:tc>
          <w:tcPr>
            <w:tcW w:w="386" w:type="pct"/>
            <w:tcBorders>
              <w:top w:val="nil"/>
              <w:left w:val="nil"/>
              <w:bottom w:val="nil"/>
              <w:right w:val="nil"/>
            </w:tcBorders>
            <w:shd w:val="clear" w:color="auto" w:fill="auto"/>
            <w:vAlign w:val="center"/>
            <w:hideMark/>
          </w:tcPr>
          <w:p w14:paraId="635762A7"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2A709615"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C3A6F4F"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8CCEEB6"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2D3451A" w14:textId="77777777" w:rsidTr="00AB7FEF">
        <w:trPr>
          <w:trHeight w:val="85"/>
        </w:trPr>
        <w:tc>
          <w:tcPr>
            <w:tcW w:w="2618" w:type="pct"/>
            <w:tcBorders>
              <w:top w:val="nil"/>
              <w:left w:val="nil"/>
              <w:bottom w:val="nil"/>
              <w:right w:val="nil"/>
            </w:tcBorders>
            <w:shd w:val="clear" w:color="auto" w:fill="auto"/>
            <w:vAlign w:val="center"/>
            <w:hideMark/>
          </w:tcPr>
          <w:p w14:paraId="4FE8389F" w14:textId="77777777" w:rsidR="00AB7FEF" w:rsidRPr="00AB7FEF" w:rsidRDefault="00AB7FEF" w:rsidP="00AB7FEF">
            <w:pPr>
              <w:spacing w:line="240" w:lineRule="auto"/>
              <w:rPr>
                <w:sz w:val="12"/>
                <w:szCs w:val="12"/>
              </w:rPr>
            </w:pPr>
            <w:r w:rsidRPr="00AB7FEF">
              <w:rPr>
                <w:sz w:val="12"/>
                <w:szCs w:val="12"/>
              </w:rPr>
              <w:t>zakup energii elektrycznej, cieplnej i wody</w:t>
            </w:r>
          </w:p>
        </w:tc>
        <w:tc>
          <w:tcPr>
            <w:tcW w:w="386" w:type="pct"/>
            <w:tcBorders>
              <w:top w:val="nil"/>
              <w:left w:val="nil"/>
              <w:bottom w:val="nil"/>
              <w:right w:val="nil"/>
            </w:tcBorders>
            <w:shd w:val="clear" w:color="auto" w:fill="auto"/>
            <w:noWrap/>
            <w:vAlign w:val="center"/>
            <w:hideMark/>
          </w:tcPr>
          <w:p w14:paraId="1AD104EE"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FB6D7C8" w14:textId="77777777" w:rsidR="00AB7FEF" w:rsidRPr="00AB7FEF" w:rsidRDefault="00AB7FEF" w:rsidP="00AB7FEF">
            <w:pPr>
              <w:spacing w:line="240" w:lineRule="auto"/>
              <w:jc w:val="right"/>
              <w:rPr>
                <w:i/>
                <w:iCs/>
                <w:sz w:val="12"/>
                <w:szCs w:val="12"/>
              </w:rPr>
            </w:pPr>
            <w:r w:rsidRPr="00AB7FEF">
              <w:rPr>
                <w:i/>
                <w:iCs/>
                <w:sz w:val="12"/>
                <w:szCs w:val="12"/>
              </w:rPr>
              <w:t>243 802</w:t>
            </w:r>
          </w:p>
        </w:tc>
        <w:tc>
          <w:tcPr>
            <w:tcW w:w="818" w:type="pct"/>
            <w:tcBorders>
              <w:top w:val="nil"/>
              <w:left w:val="nil"/>
              <w:bottom w:val="nil"/>
              <w:right w:val="nil"/>
            </w:tcBorders>
            <w:shd w:val="clear" w:color="auto" w:fill="auto"/>
            <w:noWrap/>
            <w:vAlign w:val="center"/>
            <w:hideMark/>
          </w:tcPr>
          <w:p w14:paraId="0480EBC7" w14:textId="77777777" w:rsidR="00AB7FEF" w:rsidRPr="00AB7FEF" w:rsidRDefault="00AB7FEF" w:rsidP="00AB7FEF">
            <w:pPr>
              <w:spacing w:line="240" w:lineRule="auto"/>
              <w:jc w:val="right"/>
              <w:rPr>
                <w:i/>
                <w:iCs/>
                <w:sz w:val="12"/>
                <w:szCs w:val="12"/>
              </w:rPr>
            </w:pPr>
            <w:r w:rsidRPr="00AB7FEF">
              <w:rPr>
                <w:i/>
                <w:iCs/>
                <w:sz w:val="12"/>
                <w:szCs w:val="12"/>
              </w:rPr>
              <w:t>234 181,25</w:t>
            </w:r>
          </w:p>
        </w:tc>
        <w:tc>
          <w:tcPr>
            <w:tcW w:w="429" w:type="pct"/>
            <w:tcBorders>
              <w:top w:val="nil"/>
              <w:left w:val="nil"/>
              <w:bottom w:val="nil"/>
              <w:right w:val="nil"/>
            </w:tcBorders>
            <w:shd w:val="clear" w:color="auto" w:fill="auto"/>
            <w:noWrap/>
            <w:vAlign w:val="center"/>
            <w:hideMark/>
          </w:tcPr>
          <w:p w14:paraId="60E1D5C8" w14:textId="77777777" w:rsidR="00AB7FEF" w:rsidRPr="00AB7FEF" w:rsidRDefault="00AB7FEF" w:rsidP="00AB7FEF">
            <w:pPr>
              <w:spacing w:line="240" w:lineRule="auto"/>
              <w:jc w:val="right"/>
              <w:rPr>
                <w:i/>
                <w:iCs/>
                <w:sz w:val="12"/>
                <w:szCs w:val="12"/>
              </w:rPr>
            </w:pPr>
            <w:r w:rsidRPr="00AB7FEF">
              <w:rPr>
                <w:i/>
                <w:iCs/>
                <w:sz w:val="12"/>
                <w:szCs w:val="12"/>
              </w:rPr>
              <w:t>96,1%</w:t>
            </w:r>
          </w:p>
        </w:tc>
      </w:tr>
      <w:tr w:rsidR="00AB7FEF" w:rsidRPr="00AB7FEF" w14:paraId="3B980DD6" w14:textId="77777777" w:rsidTr="00AB7FEF">
        <w:trPr>
          <w:trHeight w:val="85"/>
        </w:trPr>
        <w:tc>
          <w:tcPr>
            <w:tcW w:w="2618" w:type="pct"/>
            <w:tcBorders>
              <w:top w:val="nil"/>
              <w:left w:val="nil"/>
              <w:bottom w:val="nil"/>
              <w:right w:val="nil"/>
            </w:tcBorders>
            <w:shd w:val="clear" w:color="auto" w:fill="auto"/>
            <w:vAlign w:val="center"/>
            <w:hideMark/>
          </w:tcPr>
          <w:p w14:paraId="0E0EE26C" w14:textId="77777777" w:rsidR="00AB7FEF" w:rsidRPr="00AB7FEF" w:rsidRDefault="00AB7FEF" w:rsidP="00AB7FEF">
            <w:pPr>
              <w:spacing w:line="240" w:lineRule="auto"/>
              <w:rPr>
                <w:sz w:val="12"/>
                <w:szCs w:val="12"/>
              </w:rPr>
            </w:pPr>
            <w:r w:rsidRPr="00AB7FEF">
              <w:rPr>
                <w:sz w:val="12"/>
                <w:szCs w:val="12"/>
              </w:rPr>
              <w:t>zakup usług</w:t>
            </w:r>
          </w:p>
        </w:tc>
        <w:tc>
          <w:tcPr>
            <w:tcW w:w="386" w:type="pct"/>
            <w:tcBorders>
              <w:top w:val="nil"/>
              <w:left w:val="nil"/>
              <w:bottom w:val="nil"/>
              <w:right w:val="nil"/>
            </w:tcBorders>
            <w:shd w:val="clear" w:color="auto" w:fill="auto"/>
            <w:noWrap/>
            <w:vAlign w:val="center"/>
            <w:hideMark/>
          </w:tcPr>
          <w:p w14:paraId="6C10F2E4"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14314BB" w14:textId="77777777" w:rsidR="00AB7FEF" w:rsidRPr="00AB7FEF" w:rsidRDefault="00AB7FEF" w:rsidP="00AB7FEF">
            <w:pPr>
              <w:spacing w:line="240" w:lineRule="auto"/>
              <w:jc w:val="right"/>
              <w:rPr>
                <w:sz w:val="12"/>
                <w:szCs w:val="12"/>
              </w:rPr>
            </w:pPr>
            <w:r w:rsidRPr="00AB7FEF">
              <w:rPr>
                <w:sz w:val="12"/>
                <w:szCs w:val="12"/>
              </w:rPr>
              <w:t>50 621</w:t>
            </w:r>
          </w:p>
        </w:tc>
        <w:tc>
          <w:tcPr>
            <w:tcW w:w="818" w:type="pct"/>
            <w:tcBorders>
              <w:top w:val="nil"/>
              <w:left w:val="nil"/>
              <w:bottom w:val="nil"/>
              <w:right w:val="nil"/>
            </w:tcBorders>
            <w:shd w:val="clear" w:color="auto" w:fill="auto"/>
            <w:noWrap/>
            <w:vAlign w:val="center"/>
            <w:hideMark/>
          </w:tcPr>
          <w:p w14:paraId="657F262B" w14:textId="77777777" w:rsidR="00AB7FEF" w:rsidRPr="00AB7FEF" w:rsidRDefault="00AB7FEF" w:rsidP="00AB7FEF">
            <w:pPr>
              <w:spacing w:line="240" w:lineRule="auto"/>
              <w:jc w:val="right"/>
              <w:rPr>
                <w:sz w:val="12"/>
                <w:szCs w:val="12"/>
              </w:rPr>
            </w:pPr>
            <w:r w:rsidRPr="00AB7FEF">
              <w:rPr>
                <w:sz w:val="12"/>
                <w:szCs w:val="12"/>
              </w:rPr>
              <w:t>39 672,50</w:t>
            </w:r>
          </w:p>
        </w:tc>
        <w:tc>
          <w:tcPr>
            <w:tcW w:w="429" w:type="pct"/>
            <w:tcBorders>
              <w:top w:val="nil"/>
              <w:left w:val="nil"/>
              <w:bottom w:val="nil"/>
              <w:right w:val="nil"/>
            </w:tcBorders>
            <w:shd w:val="clear" w:color="auto" w:fill="auto"/>
            <w:noWrap/>
            <w:vAlign w:val="center"/>
            <w:hideMark/>
          </w:tcPr>
          <w:p w14:paraId="59E83076" w14:textId="77777777" w:rsidR="00AB7FEF" w:rsidRPr="00AB7FEF" w:rsidRDefault="00AB7FEF" w:rsidP="00AB7FEF">
            <w:pPr>
              <w:spacing w:line="240" w:lineRule="auto"/>
              <w:jc w:val="right"/>
              <w:rPr>
                <w:sz w:val="12"/>
                <w:szCs w:val="12"/>
              </w:rPr>
            </w:pPr>
            <w:r w:rsidRPr="00AB7FEF">
              <w:rPr>
                <w:sz w:val="12"/>
                <w:szCs w:val="12"/>
              </w:rPr>
              <w:t>78,4%</w:t>
            </w:r>
          </w:p>
        </w:tc>
      </w:tr>
      <w:tr w:rsidR="00AB7FEF" w:rsidRPr="00AB7FEF" w14:paraId="7EA20D7A" w14:textId="77777777" w:rsidTr="00AB7FEF">
        <w:trPr>
          <w:trHeight w:val="85"/>
        </w:trPr>
        <w:tc>
          <w:tcPr>
            <w:tcW w:w="2618" w:type="pct"/>
            <w:tcBorders>
              <w:top w:val="nil"/>
              <w:left w:val="nil"/>
              <w:bottom w:val="nil"/>
              <w:right w:val="nil"/>
            </w:tcBorders>
            <w:shd w:val="clear" w:color="auto" w:fill="auto"/>
            <w:vAlign w:val="center"/>
            <w:hideMark/>
          </w:tcPr>
          <w:p w14:paraId="5357A4F4" w14:textId="77777777" w:rsidR="00AB7FEF" w:rsidRPr="00AB7FEF" w:rsidRDefault="00AB7FEF" w:rsidP="00AB7FEF">
            <w:pPr>
              <w:spacing w:line="240" w:lineRule="auto"/>
              <w:rPr>
                <w:i/>
                <w:iCs/>
                <w:sz w:val="12"/>
                <w:szCs w:val="12"/>
              </w:rPr>
            </w:pPr>
            <w:r w:rsidRPr="00AB7FEF">
              <w:rPr>
                <w:i/>
                <w:iCs/>
                <w:sz w:val="12"/>
                <w:szCs w:val="12"/>
              </w:rPr>
              <w:t xml:space="preserve"> - odprowadzanie ścieków</w:t>
            </w:r>
          </w:p>
        </w:tc>
        <w:tc>
          <w:tcPr>
            <w:tcW w:w="386" w:type="pct"/>
            <w:tcBorders>
              <w:top w:val="nil"/>
              <w:left w:val="nil"/>
              <w:bottom w:val="nil"/>
              <w:right w:val="nil"/>
            </w:tcBorders>
            <w:shd w:val="clear" w:color="auto" w:fill="auto"/>
            <w:noWrap/>
            <w:vAlign w:val="center"/>
            <w:hideMark/>
          </w:tcPr>
          <w:p w14:paraId="64601927"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55B1D850" w14:textId="77777777" w:rsidR="00AB7FEF" w:rsidRPr="00AB7FEF" w:rsidRDefault="00AB7FEF" w:rsidP="00AB7FEF">
            <w:pPr>
              <w:spacing w:line="240" w:lineRule="auto"/>
              <w:jc w:val="right"/>
              <w:rPr>
                <w:i/>
                <w:iCs/>
                <w:sz w:val="12"/>
                <w:szCs w:val="12"/>
              </w:rPr>
            </w:pPr>
            <w:r w:rsidRPr="00AB7FEF">
              <w:rPr>
                <w:i/>
                <w:iCs/>
                <w:sz w:val="12"/>
                <w:szCs w:val="12"/>
              </w:rPr>
              <w:t>28 682</w:t>
            </w:r>
          </w:p>
        </w:tc>
        <w:tc>
          <w:tcPr>
            <w:tcW w:w="818" w:type="pct"/>
            <w:tcBorders>
              <w:top w:val="nil"/>
              <w:left w:val="nil"/>
              <w:bottom w:val="nil"/>
              <w:right w:val="nil"/>
            </w:tcBorders>
            <w:shd w:val="clear" w:color="auto" w:fill="auto"/>
            <w:noWrap/>
            <w:vAlign w:val="center"/>
            <w:hideMark/>
          </w:tcPr>
          <w:p w14:paraId="22C46B87" w14:textId="77777777" w:rsidR="00AB7FEF" w:rsidRPr="00AB7FEF" w:rsidRDefault="00AB7FEF" w:rsidP="00AB7FEF">
            <w:pPr>
              <w:spacing w:line="240" w:lineRule="auto"/>
              <w:jc w:val="right"/>
              <w:rPr>
                <w:i/>
                <w:iCs/>
                <w:sz w:val="12"/>
                <w:szCs w:val="12"/>
              </w:rPr>
            </w:pPr>
            <w:r w:rsidRPr="00AB7FEF">
              <w:rPr>
                <w:i/>
                <w:iCs/>
                <w:sz w:val="12"/>
                <w:szCs w:val="12"/>
              </w:rPr>
              <w:t>22 658,49</w:t>
            </w:r>
          </w:p>
        </w:tc>
        <w:tc>
          <w:tcPr>
            <w:tcW w:w="429" w:type="pct"/>
            <w:tcBorders>
              <w:top w:val="nil"/>
              <w:left w:val="nil"/>
              <w:bottom w:val="nil"/>
              <w:right w:val="nil"/>
            </w:tcBorders>
            <w:shd w:val="clear" w:color="auto" w:fill="auto"/>
            <w:noWrap/>
            <w:vAlign w:val="center"/>
            <w:hideMark/>
          </w:tcPr>
          <w:p w14:paraId="645DD42F" w14:textId="77777777" w:rsidR="00AB7FEF" w:rsidRPr="00AB7FEF" w:rsidRDefault="00AB7FEF" w:rsidP="00AB7FEF">
            <w:pPr>
              <w:spacing w:line="240" w:lineRule="auto"/>
              <w:jc w:val="right"/>
              <w:rPr>
                <w:i/>
                <w:iCs/>
                <w:sz w:val="12"/>
                <w:szCs w:val="12"/>
              </w:rPr>
            </w:pPr>
            <w:r w:rsidRPr="00AB7FEF">
              <w:rPr>
                <w:i/>
                <w:iCs/>
                <w:sz w:val="12"/>
                <w:szCs w:val="12"/>
              </w:rPr>
              <w:t>79,0%</w:t>
            </w:r>
          </w:p>
        </w:tc>
      </w:tr>
      <w:tr w:rsidR="00AB7FEF" w:rsidRPr="00AB7FEF" w14:paraId="3D42E136" w14:textId="77777777" w:rsidTr="00AB7FEF">
        <w:trPr>
          <w:trHeight w:val="85"/>
        </w:trPr>
        <w:tc>
          <w:tcPr>
            <w:tcW w:w="2618" w:type="pct"/>
            <w:tcBorders>
              <w:top w:val="nil"/>
              <w:left w:val="nil"/>
              <w:bottom w:val="nil"/>
              <w:right w:val="nil"/>
            </w:tcBorders>
            <w:shd w:val="clear" w:color="auto" w:fill="auto"/>
            <w:vAlign w:val="center"/>
            <w:hideMark/>
          </w:tcPr>
          <w:p w14:paraId="29EBEB92" w14:textId="77777777" w:rsidR="00AB7FEF" w:rsidRPr="00AB7FEF" w:rsidRDefault="00AB7FEF" w:rsidP="00AB7FEF">
            <w:pPr>
              <w:spacing w:line="240" w:lineRule="auto"/>
              <w:rPr>
                <w:i/>
                <w:iCs/>
                <w:sz w:val="12"/>
                <w:szCs w:val="12"/>
              </w:rPr>
            </w:pPr>
            <w:r w:rsidRPr="00AB7FEF">
              <w:rPr>
                <w:i/>
                <w:iCs/>
                <w:sz w:val="12"/>
                <w:szCs w:val="12"/>
              </w:rPr>
              <w:t xml:space="preserve"> - roczny przegląd obiektu Skwer Hoovera</w:t>
            </w:r>
          </w:p>
        </w:tc>
        <w:tc>
          <w:tcPr>
            <w:tcW w:w="386" w:type="pct"/>
            <w:tcBorders>
              <w:top w:val="nil"/>
              <w:left w:val="nil"/>
              <w:bottom w:val="nil"/>
              <w:right w:val="nil"/>
            </w:tcBorders>
            <w:shd w:val="clear" w:color="auto" w:fill="auto"/>
            <w:noWrap/>
            <w:vAlign w:val="center"/>
            <w:hideMark/>
          </w:tcPr>
          <w:p w14:paraId="5AB90964"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07AA3ADE" w14:textId="77777777" w:rsidR="00AB7FEF" w:rsidRPr="00AB7FEF" w:rsidRDefault="00AB7FEF" w:rsidP="00AB7FEF">
            <w:pPr>
              <w:spacing w:line="240" w:lineRule="auto"/>
              <w:jc w:val="right"/>
              <w:rPr>
                <w:i/>
                <w:iCs/>
                <w:sz w:val="12"/>
                <w:szCs w:val="12"/>
              </w:rPr>
            </w:pPr>
            <w:r w:rsidRPr="00AB7FEF">
              <w:rPr>
                <w:i/>
                <w:iCs/>
                <w:sz w:val="12"/>
                <w:szCs w:val="12"/>
              </w:rPr>
              <w:t>16 424</w:t>
            </w:r>
          </w:p>
        </w:tc>
        <w:tc>
          <w:tcPr>
            <w:tcW w:w="818" w:type="pct"/>
            <w:tcBorders>
              <w:top w:val="nil"/>
              <w:left w:val="nil"/>
              <w:bottom w:val="nil"/>
              <w:right w:val="nil"/>
            </w:tcBorders>
            <w:shd w:val="clear" w:color="auto" w:fill="auto"/>
            <w:noWrap/>
            <w:vAlign w:val="center"/>
            <w:hideMark/>
          </w:tcPr>
          <w:p w14:paraId="28A0FB97" w14:textId="77777777" w:rsidR="00AB7FEF" w:rsidRPr="00AB7FEF" w:rsidRDefault="00AB7FEF" w:rsidP="00AB7FEF">
            <w:pPr>
              <w:spacing w:line="240" w:lineRule="auto"/>
              <w:jc w:val="right"/>
              <w:rPr>
                <w:i/>
                <w:iCs/>
                <w:sz w:val="12"/>
                <w:szCs w:val="12"/>
              </w:rPr>
            </w:pPr>
            <w:r w:rsidRPr="00AB7FEF">
              <w:rPr>
                <w:i/>
                <w:iCs/>
                <w:sz w:val="12"/>
                <w:szCs w:val="12"/>
              </w:rPr>
              <w:t>11 500,00</w:t>
            </w:r>
          </w:p>
        </w:tc>
        <w:tc>
          <w:tcPr>
            <w:tcW w:w="429" w:type="pct"/>
            <w:tcBorders>
              <w:top w:val="nil"/>
              <w:left w:val="nil"/>
              <w:bottom w:val="nil"/>
              <w:right w:val="nil"/>
            </w:tcBorders>
            <w:shd w:val="clear" w:color="auto" w:fill="auto"/>
            <w:noWrap/>
            <w:vAlign w:val="center"/>
            <w:hideMark/>
          </w:tcPr>
          <w:p w14:paraId="42E09863" w14:textId="77777777" w:rsidR="00AB7FEF" w:rsidRPr="00AB7FEF" w:rsidRDefault="00AB7FEF" w:rsidP="00AB7FEF">
            <w:pPr>
              <w:spacing w:line="240" w:lineRule="auto"/>
              <w:jc w:val="right"/>
              <w:rPr>
                <w:i/>
                <w:iCs/>
                <w:sz w:val="12"/>
                <w:szCs w:val="12"/>
              </w:rPr>
            </w:pPr>
            <w:r w:rsidRPr="00AB7FEF">
              <w:rPr>
                <w:i/>
                <w:iCs/>
                <w:sz w:val="12"/>
                <w:szCs w:val="12"/>
              </w:rPr>
              <w:t>70,0%</w:t>
            </w:r>
          </w:p>
        </w:tc>
      </w:tr>
      <w:tr w:rsidR="00AB7FEF" w:rsidRPr="00AB7FEF" w14:paraId="4A96FDEC" w14:textId="77777777" w:rsidTr="00AB7FEF">
        <w:trPr>
          <w:trHeight w:val="85"/>
        </w:trPr>
        <w:tc>
          <w:tcPr>
            <w:tcW w:w="2618" w:type="pct"/>
            <w:tcBorders>
              <w:top w:val="nil"/>
              <w:left w:val="nil"/>
              <w:bottom w:val="nil"/>
              <w:right w:val="nil"/>
            </w:tcBorders>
            <w:shd w:val="clear" w:color="auto" w:fill="auto"/>
            <w:vAlign w:val="center"/>
            <w:hideMark/>
          </w:tcPr>
          <w:p w14:paraId="49C6A6E3" w14:textId="77777777" w:rsidR="00AB7FEF" w:rsidRPr="00AB7FEF" w:rsidRDefault="00AB7FEF" w:rsidP="00AB7FEF">
            <w:pPr>
              <w:spacing w:line="240" w:lineRule="auto"/>
              <w:rPr>
                <w:i/>
                <w:iCs/>
                <w:sz w:val="12"/>
                <w:szCs w:val="12"/>
              </w:rPr>
            </w:pPr>
            <w:r w:rsidRPr="00AB7FEF">
              <w:rPr>
                <w:i/>
                <w:iCs/>
                <w:sz w:val="12"/>
                <w:szCs w:val="12"/>
              </w:rPr>
              <w:t xml:space="preserve"> - monitoring p.poż, kontrola szczelności klimatyzatorów </w:t>
            </w:r>
          </w:p>
        </w:tc>
        <w:tc>
          <w:tcPr>
            <w:tcW w:w="386" w:type="pct"/>
            <w:tcBorders>
              <w:top w:val="nil"/>
              <w:left w:val="nil"/>
              <w:bottom w:val="nil"/>
              <w:right w:val="nil"/>
            </w:tcBorders>
            <w:shd w:val="clear" w:color="auto" w:fill="auto"/>
            <w:noWrap/>
            <w:vAlign w:val="center"/>
            <w:hideMark/>
          </w:tcPr>
          <w:p w14:paraId="64FD3D3C"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622320C7" w14:textId="77777777" w:rsidR="00AB7FEF" w:rsidRPr="00AB7FEF" w:rsidRDefault="00AB7FEF" w:rsidP="00AB7FEF">
            <w:pPr>
              <w:spacing w:line="240" w:lineRule="auto"/>
              <w:jc w:val="right"/>
              <w:rPr>
                <w:i/>
                <w:iCs/>
                <w:sz w:val="12"/>
                <w:szCs w:val="12"/>
              </w:rPr>
            </w:pPr>
            <w:r w:rsidRPr="00AB7FEF">
              <w:rPr>
                <w:i/>
                <w:iCs/>
                <w:sz w:val="12"/>
                <w:szCs w:val="12"/>
              </w:rPr>
              <w:t>5 515</w:t>
            </w:r>
          </w:p>
        </w:tc>
        <w:tc>
          <w:tcPr>
            <w:tcW w:w="818" w:type="pct"/>
            <w:tcBorders>
              <w:top w:val="nil"/>
              <w:left w:val="nil"/>
              <w:bottom w:val="nil"/>
              <w:right w:val="nil"/>
            </w:tcBorders>
            <w:shd w:val="clear" w:color="auto" w:fill="auto"/>
            <w:noWrap/>
            <w:vAlign w:val="center"/>
            <w:hideMark/>
          </w:tcPr>
          <w:p w14:paraId="78AD6767" w14:textId="77777777" w:rsidR="00AB7FEF" w:rsidRPr="00AB7FEF" w:rsidRDefault="00AB7FEF" w:rsidP="00AB7FEF">
            <w:pPr>
              <w:spacing w:line="240" w:lineRule="auto"/>
              <w:jc w:val="right"/>
              <w:rPr>
                <w:i/>
                <w:iCs/>
                <w:sz w:val="12"/>
                <w:szCs w:val="12"/>
              </w:rPr>
            </w:pPr>
            <w:r w:rsidRPr="00AB7FEF">
              <w:rPr>
                <w:i/>
                <w:iCs/>
                <w:sz w:val="12"/>
                <w:szCs w:val="12"/>
              </w:rPr>
              <w:t>5 514,01</w:t>
            </w:r>
          </w:p>
        </w:tc>
        <w:tc>
          <w:tcPr>
            <w:tcW w:w="429" w:type="pct"/>
            <w:tcBorders>
              <w:top w:val="nil"/>
              <w:left w:val="nil"/>
              <w:bottom w:val="nil"/>
              <w:right w:val="nil"/>
            </w:tcBorders>
            <w:shd w:val="clear" w:color="auto" w:fill="auto"/>
            <w:noWrap/>
            <w:vAlign w:val="center"/>
            <w:hideMark/>
          </w:tcPr>
          <w:p w14:paraId="2F64D6F3" w14:textId="77777777" w:rsidR="00AB7FEF" w:rsidRPr="00AB7FEF" w:rsidRDefault="00AB7FEF" w:rsidP="00AB7FEF">
            <w:pPr>
              <w:spacing w:line="240" w:lineRule="auto"/>
              <w:jc w:val="right"/>
              <w:rPr>
                <w:i/>
                <w:iCs/>
                <w:sz w:val="12"/>
                <w:szCs w:val="12"/>
              </w:rPr>
            </w:pPr>
            <w:r w:rsidRPr="00AB7FEF">
              <w:rPr>
                <w:i/>
                <w:iCs/>
                <w:sz w:val="12"/>
                <w:szCs w:val="12"/>
              </w:rPr>
              <w:t>100,0%</w:t>
            </w:r>
          </w:p>
        </w:tc>
      </w:tr>
      <w:tr w:rsidR="00AB7FEF" w:rsidRPr="00AB7FEF" w14:paraId="3B5694AD" w14:textId="77777777" w:rsidTr="00AB7FEF">
        <w:trPr>
          <w:trHeight w:val="85"/>
        </w:trPr>
        <w:tc>
          <w:tcPr>
            <w:tcW w:w="2618" w:type="pct"/>
            <w:tcBorders>
              <w:top w:val="nil"/>
              <w:left w:val="nil"/>
              <w:bottom w:val="nil"/>
              <w:right w:val="nil"/>
            </w:tcBorders>
            <w:shd w:val="clear" w:color="auto" w:fill="auto"/>
            <w:vAlign w:val="center"/>
            <w:hideMark/>
          </w:tcPr>
          <w:p w14:paraId="1D9811D1" w14:textId="77777777" w:rsidR="00AB7FEF" w:rsidRPr="00AB7FEF" w:rsidRDefault="00AB7FEF" w:rsidP="00AB7FEF">
            <w:pPr>
              <w:spacing w:line="240" w:lineRule="auto"/>
              <w:rPr>
                <w:sz w:val="12"/>
                <w:szCs w:val="12"/>
              </w:rPr>
            </w:pPr>
            <w:r w:rsidRPr="00AB7FEF">
              <w:rPr>
                <w:sz w:val="12"/>
                <w:szCs w:val="12"/>
              </w:rPr>
              <w:t>podatek od towarów i usług (VAT)</w:t>
            </w:r>
          </w:p>
        </w:tc>
        <w:tc>
          <w:tcPr>
            <w:tcW w:w="386" w:type="pct"/>
            <w:tcBorders>
              <w:top w:val="nil"/>
              <w:left w:val="nil"/>
              <w:bottom w:val="nil"/>
              <w:right w:val="nil"/>
            </w:tcBorders>
            <w:shd w:val="clear" w:color="auto" w:fill="auto"/>
            <w:noWrap/>
            <w:vAlign w:val="center"/>
            <w:hideMark/>
          </w:tcPr>
          <w:p w14:paraId="6DF0328D"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32D02AD5" w14:textId="77777777" w:rsidR="00AB7FEF" w:rsidRPr="00AB7FEF" w:rsidRDefault="00AB7FEF" w:rsidP="00AB7FEF">
            <w:pPr>
              <w:spacing w:line="240" w:lineRule="auto"/>
              <w:jc w:val="right"/>
              <w:rPr>
                <w:sz w:val="12"/>
                <w:szCs w:val="12"/>
              </w:rPr>
            </w:pPr>
            <w:r w:rsidRPr="00AB7FEF">
              <w:rPr>
                <w:sz w:val="12"/>
                <w:szCs w:val="12"/>
              </w:rPr>
              <w:t>8 000</w:t>
            </w:r>
          </w:p>
        </w:tc>
        <w:tc>
          <w:tcPr>
            <w:tcW w:w="818" w:type="pct"/>
            <w:tcBorders>
              <w:top w:val="nil"/>
              <w:left w:val="nil"/>
              <w:bottom w:val="nil"/>
              <w:right w:val="nil"/>
            </w:tcBorders>
            <w:shd w:val="clear" w:color="auto" w:fill="auto"/>
            <w:noWrap/>
            <w:vAlign w:val="center"/>
            <w:hideMark/>
          </w:tcPr>
          <w:p w14:paraId="7707FE86" w14:textId="77777777" w:rsidR="00AB7FEF" w:rsidRPr="00AB7FEF" w:rsidRDefault="00AB7FEF" w:rsidP="00AB7FEF">
            <w:pPr>
              <w:spacing w:line="240" w:lineRule="auto"/>
              <w:jc w:val="right"/>
              <w:rPr>
                <w:sz w:val="12"/>
                <w:szCs w:val="12"/>
              </w:rPr>
            </w:pPr>
            <w:r w:rsidRPr="00AB7FEF">
              <w:rPr>
                <w:sz w:val="12"/>
                <w:szCs w:val="12"/>
              </w:rPr>
              <w:t>6 132,86</w:t>
            </w:r>
          </w:p>
        </w:tc>
        <w:tc>
          <w:tcPr>
            <w:tcW w:w="429" w:type="pct"/>
            <w:tcBorders>
              <w:top w:val="nil"/>
              <w:left w:val="nil"/>
              <w:bottom w:val="nil"/>
              <w:right w:val="nil"/>
            </w:tcBorders>
            <w:shd w:val="clear" w:color="auto" w:fill="auto"/>
            <w:noWrap/>
            <w:vAlign w:val="center"/>
            <w:hideMark/>
          </w:tcPr>
          <w:p w14:paraId="08BC5005" w14:textId="77777777" w:rsidR="00AB7FEF" w:rsidRPr="00AB7FEF" w:rsidRDefault="00AB7FEF" w:rsidP="00AB7FEF">
            <w:pPr>
              <w:spacing w:line="240" w:lineRule="auto"/>
              <w:jc w:val="right"/>
              <w:rPr>
                <w:sz w:val="12"/>
                <w:szCs w:val="12"/>
              </w:rPr>
            </w:pPr>
            <w:r w:rsidRPr="00AB7FEF">
              <w:rPr>
                <w:sz w:val="12"/>
                <w:szCs w:val="12"/>
              </w:rPr>
              <w:t>76,7%</w:t>
            </w:r>
          </w:p>
        </w:tc>
      </w:tr>
      <w:tr w:rsidR="00AB7FEF" w:rsidRPr="00AB7FEF" w14:paraId="46B7EE8E" w14:textId="77777777" w:rsidTr="00AB7FEF">
        <w:trPr>
          <w:trHeight w:val="85"/>
        </w:trPr>
        <w:tc>
          <w:tcPr>
            <w:tcW w:w="2618" w:type="pct"/>
            <w:tcBorders>
              <w:top w:val="nil"/>
              <w:left w:val="nil"/>
              <w:bottom w:val="nil"/>
              <w:right w:val="nil"/>
            </w:tcBorders>
            <w:shd w:val="clear" w:color="auto" w:fill="auto"/>
            <w:vAlign w:val="center"/>
            <w:hideMark/>
          </w:tcPr>
          <w:p w14:paraId="039287EB" w14:textId="77777777" w:rsidR="00AB7FEF" w:rsidRPr="00AB7FEF" w:rsidRDefault="00AB7FEF" w:rsidP="00AB7FEF">
            <w:pPr>
              <w:spacing w:line="240" w:lineRule="auto"/>
              <w:rPr>
                <w:sz w:val="12"/>
                <w:szCs w:val="12"/>
              </w:rPr>
            </w:pPr>
            <w:r w:rsidRPr="00AB7FEF">
              <w:rPr>
                <w:sz w:val="12"/>
                <w:szCs w:val="12"/>
              </w:rPr>
              <w:t>opinia techniczna dźwigu kelnerskiego w obiekcie Skwer Hoovera</w:t>
            </w:r>
          </w:p>
        </w:tc>
        <w:tc>
          <w:tcPr>
            <w:tcW w:w="386" w:type="pct"/>
            <w:tcBorders>
              <w:top w:val="nil"/>
              <w:left w:val="nil"/>
              <w:bottom w:val="nil"/>
              <w:right w:val="nil"/>
            </w:tcBorders>
            <w:shd w:val="clear" w:color="auto" w:fill="auto"/>
            <w:noWrap/>
            <w:vAlign w:val="center"/>
            <w:hideMark/>
          </w:tcPr>
          <w:p w14:paraId="2774F865"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4D6A131B" w14:textId="77777777" w:rsidR="00AB7FEF" w:rsidRPr="00AB7FEF" w:rsidRDefault="00AB7FEF" w:rsidP="00AB7FEF">
            <w:pPr>
              <w:spacing w:line="240" w:lineRule="auto"/>
              <w:jc w:val="right"/>
              <w:rPr>
                <w:sz w:val="12"/>
                <w:szCs w:val="12"/>
              </w:rPr>
            </w:pPr>
            <w:r w:rsidRPr="00AB7FEF">
              <w:rPr>
                <w:sz w:val="12"/>
                <w:szCs w:val="12"/>
              </w:rPr>
              <w:t>3 700</w:t>
            </w:r>
          </w:p>
        </w:tc>
        <w:tc>
          <w:tcPr>
            <w:tcW w:w="818" w:type="pct"/>
            <w:tcBorders>
              <w:top w:val="nil"/>
              <w:left w:val="nil"/>
              <w:bottom w:val="nil"/>
              <w:right w:val="nil"/>
            </w:tcBorders>
            <w:shd w:val="clear" w:color="auto" w:fill="auto"/>
            <w:noWrap/>
            <w:vAlign w:val="center"/>
            <w:hideMark/>
          </w:tcPr>
          <w:p w14:paraId="796BD988" w14:textId="77777777" w:rsidR="00AB7FEF" w:rsidRPr="00AB7FEF" w:rsidRDefault="00AB7FEF" w:rsidP="00AB7FEF">
            <w:pPr>
              <w:spacing w:line="240" w:lineRule="auto"/>
              <w:jc w:val="right"/>
              <w:rPr>
                <w:sz w:val="12"/>
                <w:szCs w:val="12"/>
              </w:rPr>
            </w:pPr>
            <w:r w:rsidRPr="00AB7FEF">
              <w:rPr>
                <w:sz w:val="12"/>
                <w:szCs w:val="12"/>
              </w:rPr>
              <w:t>3 700,00</w:t>
            </w:r>
          </w:p>
        </w:tc>
        <w:tc>
          <w:tcPr>
            <w:tcW w:w="429" w:type="pct"/>
            <w:tcBorders>
              <w:top w:val="nil"/>
              <w:left w:val="nil"/>
              <w:bottom w:val="nil"/>
              <w:right w:val="nil"/>
            </w:tcBorders>
            <w:shd w:val="clear" w:color="auto" w:fill="auto"/>
            <w:noWrap/>
            <w:vAlign w:val="center"/>
            <w:hideMark/>
          </w:tcPr>
          <w:p w14:paraId="398537BC"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53CC6E82" w14:textId="77777777" w:rsidTr="00AB7FEF">
        <w:trPr>
          <w:trHeight w:val="85"/>
        </w:trPr>
        <w:tc>
          <w:tcPr>
            <w:tcW w:w="2618" w:type="pct"/>
            <w:tcBorders>
              <w:top w:val="nil"/>
              <w:left w:val="nil"/>
              <w:bottom w:val="nil"/>
              <w:right w:val="nil"/>
            </w:tcBorders>
            <w:shd w:val="clear" w:color="auto" w:fill="auto"/>
            <w:vAlign w:val="center"/>
            <w:hideMark/>
          </w:tcPr>
          <w:p w14:paraId="19478D76" w14:textId="77777777" w:rsidR="00AB7FEF" w:rsidRPr="00AB7FEF" w:rsidRDefault="00AB7FEF" w:rsidP="00AB7FEF">
            <w:pPr>
              <w:spacing w:line="240" w:lineRule="auto"/>
              <w:rPr>
                <w:sz w:val="12"/>
                <w:szCs w:val="12"/>
              </w:rPr>
            </w:pPr>
            <w:r w:rsidRPr="00AB7FEF">
              <w:rPr>
                <w:sz w:val="12"/>
                <w:szCs w:val="12"/>
              </w:rPr>
              <w:t>zakup materiałów eksploatacyjnych na potrzeby utrzymania Skweru Hoovera</w:t>
            </w:r>
          </w:p>
        </w:tc>
        <w:tc>
          <w:tcPr>
            <w:tcW w:w="386" w:type="pct"/>
            <w:tcBorders>
              <w:top w:val="nil"/>
              <w:left w:val="nil"/>
              <w:bottom w:val="nil"/>
              <w:right w:val="nil"/>
            </w:tcBorders>
            <w:shd w:val="clear" w:color="auto" w:fill="auto"/>
            <w:noWrap/>
            <w:vAlign w:val="center"/>
            <w:hideMark/>
          </w:tcPr>
          <w:p w14:paraId="690AB378"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A93E6FF" w14:textId="77777777" w:rsidR="00AB7FEF" w:rsidRPr="00AB7FEF" w:rsidRDefault="00AB7FEF" w:rsidP="00AB7FEF">
            <w:pPr>
              <w:spacing w:line="240" w:lineRule="auto"/>
              <w:jc w:val="right"/>
              <w:rPr>
                <w:sz w:val="12"/>
                <w:szCs w:val="12"/>
              </w:rPr>
            </w:pPr>
            <w:r w:rsidRPr="00AB7FEF">
              <w:rPr>
                <w:sz w:val="12"/>
                <w:szCs w:val="12"/>
              </w:rPr>
              <w:t>811</w:t>
            </w:r>
          </w:p>
        </w:tc>
        <w:tc>
          <w:tcPr>
            <w:tcW w:w="818" w:type="pct"/>
            <w:tcBorders>
              <w:top w:val="nil"/>
              <w:left w:val="nil"/>
              <w:bottom w:val="nil"/>
              <w:right w:val="nil"/>
            </w:tcBorders>
            <w:shd w:val="clear" w:color="auto" w:fill="auto"/>
            <w:noWrap/>
            <w:vAlign w:val="center"/>
            <w:hideMark/>
          </w:tcPr>
          <w:p w14:paraId="7711ADC2" w14:textId="77777777" w:rsidR="00AB7FEF" w:rsidRPr="00AB7FEF" w:rsidRDefault="00AB7FEF" w:rsidP="00AB7FEF">
            <w:pPr>
              <w:spacing w:line="240" w:lineRule="auto"/>
              <w:jc w:val="right"/>
              <w:rPr>
                <w:sz w:val="12"/>
                <w:szCs w:val="12"/>
              </w:rPr>
            </w:pPr>
            <w:r w:rsidRPr="00AB7FEF">
              <w:rPr>
                <w:sz w:val="12"/>
                <w:szCs w:val="12"/>
              </w:rPr>
              <w:t>804,11</w:t>
            </w:r>
          </w:p>
        </w:tc>
        <w:tc>
          <w:tcPr>
            <w:tcW w:w="429" w:type="pct"/>
            <w:tcBorders>
              <w:top w:val="nil"/>
              <w:left w:val="nil"/>
              <w:bottom w:val="nil"/>
              <w:right w:val="nil"/>
            </w:tcBorders>
            <w:shd w:val="clear" w:color="auto" w:fill="auto"/>
            <w:noWrap/>
            <w:vAlign w:val="center"/>
            <w:hideMark/>
          </w:tcPr>
          <w:p w14:paraId="7C43E59B" w14:textId="77777777" w:rsidR="00AB7FEF" w:rsidRPr="00AB7FEF" w:rsidRDefault="00AB7FEF" w:rsidP="00AB7FEF">
            <w:pPr>
              <w:spacing w:line="240" w:lineRule="auto"/>
              <w:jc w:val="right"/>
              <w:rPr>
                <w:sz w:val="12"/>
                <w:szCs w:val="12"/>
              </w:rPr>
            </w:pPr>
            <w:r w:rsidRPr="00AB7FEF">
              <w:rPr>
                <w:sz w:val="12"/>
                <w:szCs w:val="12"/>
              </w:rPr>
              <w:t>99,2%</w:t>
            </w:r>
          </w:p>
        </w:tc>
      </w:tr>
      <w:tr w:rsidR="00AB7FEF" w:rsidRPr="00AB7FEF" w14:paraId="34D74120" w14:textId="77777777" w:rsidTr="00AB7FEF">
        <w:trPr>
          <w:trHeight w:val="85"/>
        </w:trPr>
        <w:tc>
          <w:tcPr>
            <w:tcW w:w="2618" w:type="pct"/>
            <w:tcBorders>
              <w:top w:val="nil"/>
              <w:left w:val="nil"/>
              <w:bottom w:val="nil"/>
              <w:right w:val="nil"/>
            </w:tcBorders>
            <w:shd w:val="clear" w:color="auto" w:fill="auto"/>
            <w:vAlign w:val="center"/>
            <w:hideMark/>
          </w:tcPr>
          <w:p w14:paraId="64B84D29" w14:textId="77777777" w:rsidR="00AB7FEF" w:rsidRPr="00AB7FEF" w:rsidRDefault="00AB7FEF" w:rsidP="00AB7FEF">
            <w:pPr>
              <w:spacing w:line="240" w:lineRule="auto"/>
              <w:rPr>
                <w:sz w:val="12"/>
                <w:szCs w:val="12"/>
              </w:rPr>
            </w:pPr>
            <w:r w:rsidRPr="00AB7FEF">
              <w:rPr>
                <w:sz w:val="12"/>
                <w:szCs w:val="12"/>
              </w:rPr>
              <w:t xml:space="preserve">opłaty z tytułu usług telekomunikacyjnych </w:t>
            </w:r>
          </w:p>
        </w:tc>
        <w:tc>
          <w:tcPr>
            <w:tcW w:w="386" w:type="pct"/>
            <w:tcBorders>
              <w:top w:val="nil"/>
              <w:left w:val="nil"/>
              <w:bottom w:val="nil"/>
              <w:right w:val="nil"/>
            </w:tcBorders>
            <w:shd w:val="clear" w:color="auto" w:fill="auto"/>
            <w:noWrap/>
            <w:vAlign w:val="center"/>
            <w:hideMark/>
          </w:tcPr>
          <w:p w14:paraId="0D75193B"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0559F29" w14:textId="77777777" w:rsidR="00AB7FEF" w:rsidRPr="00AB7FEF" w:rsidRDefault="00AB7FEF" w:rsidP="00AB7FEF">
            <w:pPr>
              <w:spacing w:line="240" w:lineRule="auto"/>
              <w:jc w:val="right"/>
              <w:rPr>
                <w:sz w:val="12"/>
                <w:szCs w:val="12"/>
              </w:rPr>
            </w:pPr>
            <w:r w:rsidRPr="00AB7FEF">
              <w:rPr>
                <w:sz w:val="12"/>
                <w:szCs w:val="12"/>
              </w:rPr>
              <w:t>240</w:t>
            </w:r>
          </w:p>
        </w:tc>
        <w:tc>
          <w:tcPr>
            <w:tcW w:w="818" w:type="pct"/>
            <w:tcBorders>
              <w:top w:val="nil"/>
              <w:left w:val="nil"/>
              <w:bottom w:val="nil"/>
              <w:right w:val="nil"/>
            </w:tcBorders>
            <w:shd w:val="clear" w:color="auto" w:fill="auto"/>
            <w:noWrap/>
            <w:vAlign w:val="center"/>
            <w:hideMark/>
          </w:tcPr>
          <w:p w14:paraId="4FC7C09C" w14:textId="77777777" w:rsidR="00AB7FEF" w:rsidRPr="00AB7FEF" w:rsidRDefault="00AB7FEF" w:rsidP="00AB7FEF">
            <w:pPr>
              <w:spacing w:line="240" w:lineRule="auto"/>
              <w:jc w:val="right"/>
              <w:rPr>
                <w:sz w:val="12"/>
                <w:szCs w:val="12"/>
              </w:rPr>
            </w:pPr>
            <w:r w:rsidRPr="00AB7FEF">
              <w:rPr>
                <w:sz w:val="12"/>
                <w:szCs w:val="12"/>
              </w:rPr>
              <w:t>240,00</w:t>
            </w:r>
          </w:p>
        </w:tc>
        <w:tc>
          <w:tcPr>
            <w:tcW w:w="429" w:type="pct"/>
            <w:tcBorders>
              <w:top w:val="nil"/>
              <w:left w:val="nil"/>
              <w:bottom w:val="nil"/>
              <w:right w:val="nil"/>
            </w:tcBorders>
            <w:shd w:val="clear" w:color="auto" w:fill="auto"/>
            <w:noWrap/>
            <w:vAlign w:val="center"/>
            <w:hideMark/>
          </w:tcPr>
          <w:p w14:paraId="3D34FCE9"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45532E95" w14:textId="77777777" w:rsidTr="00AB7FEF">
        <w:trPr>
          <w:trHeight w:val="85"/>
        </w:trPr>
        <w:tc>
          <w:tcPr>
            <w:tcW w:w="2618" w:type="pct"/>
            <w:tcBorders>
              <w:top w:val="nil"/>
              <w:left w:val="nil"/>
              <w:bottom w:val="nil"/>
              <w:right w:val="nil"/>
            </w:tcBorders>
            <w:shd w:val="clear" w:color="auto" w:fill="auto"/>
            <w:vAlign w:val="center"/>
            <w:hideMark/>
          </w:tcPr>
          <w:p w14:paraId="40EA313B" w14:textId="77777777" w:rsidR="00AB7FEF" w:rsidRPr="00AB7FEF" w:rsidRDefault="00AB7FEF" w:rsidP="00AB7FEF">
            <w:pPr>
              <w:spacing w:line="240" w:lineRule="auto"/>
              <w:rPr>
                <w:sz w:val="12"/>
                <w:szCs w:val="12"/>
              </w:rPr>
            </w:pPr>
            <w:r w:rsidRPr="00AB7FEF">
              <w:rPr>
                <w:sz w:val="12"/>
                <w:szCs w:val="12"/>
              </w:rPr>
              <w:t>opłaty notarialne</w:t>
            </w:r>
          </w:p>
        </w:tc>
        <w:tc>
          <w:tcPr>
            <w:tcW w:w="386" w:type="pct"/>
            <w:tcBorders>
              <w:top w:val="nil"/>
              <w:left w:val="nil"/>
              <w:bottom w:val="nil"/>
              <w:right w:val="nil"/>
            </w:tcBorders>
            <w:shd w:val="clear" w:color="auto" w:fill="auto"/>
            <w:noWrap/>
            <w:vAlign w:val="center"/>
            <w:hideMark/>
          </w:tcPr>
          <w:p w14:paraId="736F7EA5"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75A7475" w14:textId="77777777" w:rsidR="00AB7FEF" w:rsidRPr="00AB7FEF" w:rsidRDefault="00AB7FEF" w:rsidP="00AB7FEF">
            <w:pPr>
              <w:spacing w:line="240" w:lineRule="auto"/>
              <w:jc w:val="right"/>
              <w:rPr>
                <w:sz w:val="12"/>
                <w:szCs w:val="12"/>
              </w:rPr>
            </w:pPr>
            <w:r w:rsidRPr="00AB7FEF">
              <w:rPr>
                <w:sz w:val="12"/>
                <w:szCs w:val="12"/>
              </w:rPr>
              <w:t>203</w:t>
            </w:r>
          </w:p>
        </w:tc>
        <w:tc>
          <w:tcPr>
            <w:tcW w:w="818" w:type="pct"/>
            <w:tcBorders>
              <w:top w:val="nil"/>
              <w:left w:val="nil"/>
              <w:bottom w:val="nil"/>
              <w:right w:val="nil"/>
            </w:tcBorders>
            <w:shd w:val="clear" w:color="auto" w:fill="auto"/>
            <w:noWrap/>
            <w:vAlign w:val="center"/>
            <w:hideMark/>
          </w:tcPr>
          <w:p w14:paraId="0432715E" w14:textId="77777777" w:rsidR="00AB7FEF" w:rsidRPr="00AB7FEF" w:rsidRDefault="00AB7FEF" w:rsidP="00AB7FEF">
            <w:pPr>
              <w:spacing w:line="240" w:lineRule="auto"/>
              <w:jc w:val="right"/>
              <w:rPr>
                <w:sz w:val="12"/>
                <w:szCs w:val="12"/>
              </w:rPr>
            </w:pPr>
            <w:r w:rsidRPr="00AB7FEF">
              <w:rPr>
                <w:sz w:val="12"/>
                <w:szCs w:val="12"/>
              </w:rPr>
              <w:t>202,95</w:t>
            </w:r>
          </w:p>
        </w:tc>
        <w:tc>
          <w:tcPr>
            <w:tcW w:w="429" w:type="pct"/>
            <w:tcBorders>
              <w:top w:val="nil"/>
              <w:left w:val="nil"/>
              <w:bottom w:val="nil"/>
              <w:right w:val="nil"/>
            </w:tcBorders>
            <w:shd w:val="clear" w:color="auto" w:fill="auto"/>
            <w:noWrap/>
            <w:vAlign w:val="center"/>
            <w:hideMark/>
          </w:tcPr>
          <w:p w14:paraId="1E33D3DB"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6A282A60" w14:textId="77777777" w:rsidTr="00AB7FEF">
        <w:trPr>
          <w:trHeight w:val="85"/>
        </w:trPr>
        <w:tc>
          <w:tcPr>
            <w:tcW w:w="2618" w:type="pct"/>
            <w:tcBorders>
              <w:top w:val="nil"/>
              <w:left w:val="nil"/>
              <w:bottom w:val="nil"/>
              <w:right w:val="nil"/>
            </w:tcBorders>
            <w:shd w:val="clear" w:color="auto" w:fill="auto"/>
            <w:vAlign w:val="center"/>
            <w:hideMark/>
          </w:tcPr>
          <w:p w14:paraId="232EE28C" w14:textId="77777777" w:rsidR="00AB7FEF" w:rsidRPr="00AB7FEF" w:rsidRDefault="00AB7FEF" w:rsidP="00AB7FEF">
            <w:pPr>
              <w:spacing w:line="240" w:lineRule="auto"/>
              <w:jc w:val="right"/>
              <w:rPr>
                <w:sz w:val="12"/>
                <w:szCs w:val="12"/>
              </w:rPr>
            </w:pPr>
          </w:p>
        </w:tc>
        <w:tc>
          <w:tcPr>
            <w:tcW w:w="386" w:type="pct"/>
            <w:tcBorders>
              <w:top w:val="nil"/>
              <w:left w:val="nil"/>
              <w:bottom w:val="nil"/>
              <w:right w:val="nil"/>
            </w:tcBorders>
            <w:shd w:val="clear" w:color="auto" w:fill="auto"/>
            <w:vAlign w:val="center"/>
            <w:hideMark/>
          </w:tcPr>
          <w:p w14:paraId="58B5D539"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2C1C6AB"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EEF7B97"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4653827"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8522812" w14:textId="77777777" w:rsidTr="00AB7FEF">
        <w:trPr>
          <w:trHeight w:val="85"/>
        </w:trPr>
        <w:tc>
          <w:tcPr>
            <w:tcW w:w="2618" w:type="pct"/>
            <w:tcBorders>
              <w:top w:val="nil"/>
              <w:left w:val="nil"/>
              <w:bottom w:val="nil"/>
              <w:right w:val="nil"/>
            </w:tcBorders>
            <w:shd w:val="clear" w:color="auto" w:fill="auto"/>
            <w:vAlign w:val="center"/>
            <w:hideMark/>
          </w:tcPr>
          <w:p w14:paraId="21EE889B" w14:textId="77777777" w:rsidR="00AB7FEF" w:rsidRPr="00AB7FEF" w:rsidRDefault="00AB7FEF" w:rsidP="00AB7FEF">
            <w:pPr>
              <w:spacing w:line="240" w:lineRule="auto"/>
              <w:rPr>
                <w:i/>
                <w:iCs/>
                <w:sz w:val="12"/>
                <w:szCs w:val="12"/>
                <w:u w:val="single"/>
              </w:rPr>
            </w:pPr>
            <w:r w:rsidRPr="00AB7FEF">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14:paraId="56FB7315"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077ABF21"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B0307F1"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E546FD0"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9EC36AF" w14:textId="77777777" w:rsidTr="00AB7FEF">
        <w:trPr>
          <w:trHeight w:val="85"/>
        </w:trPr>
        <w:tc>
          <w:tcPr>
            <w:tcW w:w="2618" w:type="pct"/>
            <w:tcBorders>
              <w:top w:val="nil"/>
              <w:left w:val="nil"/>
              <w:bottom w:val="nil"/>
              <w:right w:val="nil"/>
            </w:tcBorders>
            <w:shd w:val="clear" w:color="auto" w:fill="auto"/>
            <w:vAlign w:val="center"/>
            <w:hideMark/>
          </w:tcPr>
          <w:p w14:paraId="62D82C81" w14:textId="77777777" w:rsidR="00AB7FEF" w:rsidRPr="00AB7FEF" w:rsidRDefault="00AB7FEF" w:rsidP="00AB7FEF">
            <w:pPr>
              <w:spacing w:line="240" w:lineRule="auto"/>
              <w:rPr>
                <w:i/>
                <w:iCs/>
                <w:sz w:val="12"/>
                <w:szCs w:val="12"/>
              </w:rPr>
            </w:pPr>
            <w:r w:rsidRPr="00AB7FEF">
              <w:rPr>
                <w:i/>
                <w:iCs/>
                <w:sz w:val="12"/>
                <w:szCs w:val="12"/>
              </w:rPr>
              <w:t xml:space="preserve">1. Ustawa z dnia 21 sierpnia 1997 r. o gospodarce nieruchomościami </w:t>
            </w:r>
          </w:p>
        </w:tc>
        <w:tc>
          <w:tcPr>
            <w:tcW w:w="386" w:type="pct"/>
            <w:tcBorders>
              <w:top w:val="nil"/>
              <w:left w:val="nil"/>
              <w:bottom w:val="nil"/>
              <w:right w:val="nil"/>
            </w:tcBorders>
            <w:shd w:val="clear" w:color="auto" w:fill="auto"/>
            <w:vAlign w:val="center"/>
            <w:hideMark/>
          </w:tcPr>
          <w:p w14:paraId="1A303545"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46785AD4"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2414ACA"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DDEDDB4"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115B087" w14:textId="77777777" w:rsidTr="00AB7FEF">
        <w:trPr>
          <w:trHeight w:val="85"/>
        </w:trPr>
        <w:tc>
          <w:tcPr>
            <w:tcW w:w="2618" w:type="pct"/>
            <w:tcBorders>
              <w:top w:val="nil"/>
              <w:left w:val="nil"/>
              <w:bottom w:val="nil"/>
              <w:right w:val="nil"/>
            </w:tcBorders>
            <w:shd w:val="clear" w:color="auto" w:fill="auto"/>
            <w:vAlign w:val="center"/>
            <w:hideMark/>
          </w:tcPr>
          <w:p w14:paraId="15FA8775" w14:textId="77777777" w:rsidR="00AB7FEF" w:rsidRPr="00AB7FEF" w:rsidRDefault="00AB7FEF" w:rsidP="00AB7FEF">
            <w:pPr>
              <w:spacing w:line="240" w:lineRule="auto"/>
              <w:rPr>
                <w:i/>
                <w:iCs/>
                <w:sz w:val="12"/>
                <w:szCs w:val="12"/>
              </w:rPr>
            </w:pPr>
            <w:r w:rsidRPr="00AB7FEF">
              <w:rPr>
                <w:i/>
                <w:iCs/>
                <w:sz w:val="12"/>
                <w:szCs w:val="12"/>
              </w:rPr>
              <w:t>2. Ustawa z dnia 24 czerwca 1994 r. o własności lokali</w:t>
            </w:r>
          </w:p>
        </w:tc>
        <w:tc>
          <w:tcPr>
            <w:tcW w:w="386" w:type="pct"/>
            <w:tcBorders>
              <w:top w:val="nil"/>
              <w:left w:val="nil"/>
              <w:bottom w:val="nil"/>
              <w:right w:val="nil"/>
            </w:tcBorders>
            <w:shd w:val="clear" w:color="auto" w:fill="auto"/>
            <w:noWrap/>
            <w:vAlign w:val="center"/>
            <w:hideMark/>
          </w:tcPr>
          <w:p w14:paraId="472B499A"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62B37854"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A1C1120"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1C9AD99"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82F3754" w14:textId="77777777" w:rsidTr="00AB7FEF">
        <w:trPr>
          <w:trHeight w:val="85"/>
        </w:trPr>
        <w:tc>
          <w:tcPr>
            <w:tcW w:w="2618" w:type="pct"/>
            <w:tcBorders>
              <w:top w:val="nil"/>
              <w:left w:val="nil"/>
              <w:bottom w:val="nil"/>
              <w:right w:val="nil"/>
            </w:tcBorders>
            <w:shd w:val="clear" w:color="auto" w:fill="auto"/>
            <w:vAlign w:val="center"/>
            <w:hideMark/>
          </w:tcPr>
          <w:p w14:paraId="68222519"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00F62C3E"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F0BF92C"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9630519"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6C755B1"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9735086" w14:textId="77777777" w:rsidTr="00AB7FEF">
        <w:trPr>
          <w:trHeight w:val="85"/>
        </w:trPr>
        <w:tc>
          <w:tcPr>
            <w:tcW w:w="2618" w:type="pct"/>
            <w:tcBorders>
              <w:top w:val="nil"/>
              <w:left w:val="nil"/>
              <w:bottom w:val="nil"/>
              <w:right w:val="nil"/>
            </w:tcBorders>
            <w:shd w:val="clear" w:color="000000" w:fill="EAF1F6"/>
            <w:vAlign w:val="center"/>
            <w:hideMark/>
          </w:tcPr>
          <w:p w14:paraId="666A44B1" w14:textId="77777777" w:rsidR="00AB7FEF" w:rsidRPr="00AB7FEF" w:rsidRDefault="00AB7FEF" w:rsidP="00AB7FEF">
            <w:pPr>
              <w:spacing w:line="240" w:lineRule="auto"/>
              <w:rPr>
                <w:b/>
                <w:bCs/>
                <w:sz w:val="12"/>
                <w:szCs w:val="12"/>
              </w:rPr>
            </w:pPr>
            <w:r w:rsidRPr="00AB7FEF">
              <w:rPr>
                <w:b/>
                <w:bCs/>
                <w:sz w:val="12"/>
                <w:szCs w:val="12"/>
              </w:rPr>
              <w:t>Remonty lokali użytkowych - zadanie 2</w:t>
            </w:r>
          </w:p>
        </w:tc>
        <w:tc>
          <w:tcPr>
            <w:tcW w:w="386" w:type="pct"/>
            <w:tcBorders>
              <w:top w:val="nil"/>
              <w:left w:val="nil"/>
              <w:bottom w:val="nil"/>
              <w:right w:val="nil"/>
            </w:tcBorders>
            <w:shd w:val="clear" w:color="000000" w:fill="EAF1F6"/>
            <w:vAlign w:val="center"/>
            <w:hideMark/>
          </w:tcPr>
          <w:p w14:paraId="15DA1677" w14:textId="77777777" w:rsidR="00AB7FEF" w:rsidRPr="00AB7FEF" w:rsidRDefault="00AB7FEF" w:rsidP="00AB7FEF">
            <w:pPr>
              <w:spacing w:line="240" w:lineRule="auto"/>
              <w:rPr>
                <w:b/>
                <w:bCs/>
                <w:sz w:val="12"/>
                <w:szCs w:val="12"/>
              </w:rPr>
            </w:pPr>
            <w:r w:rsidRPr="00AB7FEF">
              <w:rPr>
                <w:b/>
                <w:bCs/>
                <w:sz w:val="12"/>
                <w:szCs w:val="12"/>
              </w:rPr>
              <w:t> </w:t>
            </w:r>
          </w:p>
        </w:tc>
        <w:tc>
          <w:tcPr>
            <w:tcW w:w="749" w:type="pct"/>
            <w:tcBorders>
              <w:top w:val="nil"/>
              <w:left w:val="nil"/>
              <w:bottom w:val="nil"/>
              <w:right w:val="nil"/>
            </w:tcBorders>
            <w:shd w:val="clear" w:color="000000" w:fill="EAF1F6"/>
            <w:vAlign w:val="center"/>
            <w:hideMark/>
          </w:tcPr>
          <w:p w14:paraId="6A9C96BD" w14:textId="77777777" w:rsidR="00AB7FEF" w:rsidRPr="00AB7FEF" w:rsidRDefault="00AB7FEF" w:rsidP="00AB7FEF">
            <w:pPr>
              <w:spacing w:line="240" w:lineRule="auto"/>
              <w:jc w:val="right"/>
              <w:rPr>
                <w:b/>
                <w:bCs/>
                <w:sz w:val="12"/>
                <w:szCs w:val="12"/>
              </w:rPr>
            </w:pPr>
            <w:r w:rsidRPr="00AB7FEF">
              <w:rPr>
                <w:b/>
                <w:bCs/>
                <w:sz w:val="12"/>
                <w:szCs w:val="12"/>
              </w:rPr>
              <w:t>3 356 114</w:t>
            </w:r>
          </w:p>
        </w:tc>
        <w:tc>
          <w:tcPr>
            <w:tcW w:w="818" w:type="pct"/>
            <w:tcBorders>
              <w:top w:val="nil"/>
              <w:left w:val="nil"/>
              <w:bottom w:val="nil"/>
              <w:right w:val="nil"/>
            </w:tcBorders>
            <w:shd w:val="clear" w:color="000000" w:fill="EAF1F6"/>
            <w:vAlign w:val="center"/>
            <w:hideMark/>
          </w:tcPr>
          <w:p w14:paraId="144FC3C1" w14:textId="77777777" w:rsidR="00AB7FEF" w:rsidRPr="00AB7FEF" w:rsidRDefault="00AB7FEF" w:rsidP="00AB7FEF">
            <w:pPr>
              <w:spacing w:line="240" w:lineRule="auto"/>
              <w:jc w:val="right"/>
              <w:rPr>
                <w:b/>
                <w:bCs/>
                <w:sz w:val="12"/>
                <w:szCs w:val="12"/>
              </w:rPr>
            </w:pPr>
            <w:r w:rsidRPr="00AB7FEF">
              <w:rPr>
                <w:b/>
                <w:bCs/>
                <w:sz w:val="12"/>
                <w:szCs w:val="12"/>
              </w:rPr>
              <w:t>2 968 907,04</w:t>
            </w:r>
          </w:p>
        </w:tc>
        <w:tc>
          <w:tcPr>
            <w:tcW w:w="429" w:type="pct"/>
            <w:tcBorders>
              <w:top w:val="nil"/>
              <w:left w:val="nil"/>
              <w:bottom w:val="nil"/>
              <w:right w:val="nil"/>
            </w:tcBorders>
            <w:shd w:val="clear" w:color="000000" w:fill="EAF1F6"/>
            <w:vAlign w:val="center"/>
            <w:hideMark/>
          </w:tcPr>
          <w:p w14:paraId="53157697" w14:textId="77777777" w:rsidR="00AB7FEF" w:rsidRPr="00AB7FEF" w:rsidRDefault="00AB7FEF" w:rsidP="00AB7FEF">
            <w:pPr>
              <w:spacing w:line="240" w:lineRule="auto"/>
              <w:jc w:val="right"/>
              <w:rPr>
                <w:b/>
                <w:bCs/>
                <w:sz w:val="12"/>
                <w:szCs w:val="12"/>
              </w:rPr>
            </w:pPr>
            <w:r w:rsidRPr="00AB7FEF">
              <w:rPr>
                <w:b/>
                <w:bCs/>
                <w:sz w:val="12"/>
                <w:szCs w:val="12"/>
              </w:rPr>
              <w:t>88,5%</w:t>
            </w:r>
          </w:p>
        </w:tc>
      </w:tr>
      <w:tr w:rsidR="00AB7FEF" w:rsidRPr="00AB7FEF" w14:paraId="4B6C5850" w14:textId="77777777" w:rsidTr="00AB7FEF">
        <w:trPr>
          <w:trHeight w:val="85"/>
        </w:trPr>
        <w:tc>
          <w:tcPr>
            <w:tcW w:w="2618" w:type="pct"/>
            <w:tcBorders>
              <w:top w:val="nil"/>
              <w:left w:val="nil"/>
              <w:bottom w:val="nil"/>
              <w:right w:val="nil"/>
            </w:tcBorders>
            <w:shd w:val="clear" w:color="auto" w:fill="auto"/>
            <w:vAlign w:val="center"/>
            <w:hideMark/>
          </w:tcPr>
          <w:p w14:paraId="57E5246E" w14:textId="77777777" w:rsidR="00AB7FEF" w:rsidRPr="00AB7FEF" w:rsidRDefault="00AB7FEF" w:rsidP="00AB7FEF">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0CB384A1"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DF3C0D8"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B3A0CB0"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059D32"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45A1F4D" w14:textId="77777777" w:rsidTr="00AB7FEF">
        <w:trPr>
          <w:trHeight w:val="85"/>
        </w:trPr>
        <w:tc>
          <w:tcPr>
            <w:tcW w:w="2618" w:type="pct"/>
            <w:tcBorders>
              <w:top w:val="nil"/>
              <w:left w:val="nil"/>
              <w:bottom w:val="nil"/>
              <w:right w:val="nil"/>
            </w:tcBorders>
            <w:shd w:val="clear" w:color="auto" w:fill="auto"/>
            <w:vAlign w:val="center"/>
            <w:hideMark/>
          </w:tcPr>
          <w:p w14:paraId="1684C40A" w14:textId="77777777" w:rsidR="00AB7FEF" w:rsidRPr="00AB7FEF" w:rsidRDefault="00AB7FEF" w:rsidP="00AB7FEF">
            <w:pPr>
              <w:spacing w:line="240" w:lineRule="auto"/>
              <w:rPr>
                <w:i/>
                <w:iCs/>
                <w:sz w:val="12"/>
                <w:szCs w:val="12"/>
                <w:u w:val="single"/>
              </w:rPr>
            </w:pPr>
            <w:r w:rsidRPr="00AB7FEF">
              <w:rPr>
                <w:i/>
                <w:iCs/>
                <w:sz w:val="12"/>
                <w:szCs w:val="12"/>
                <w:u w:val="single"/>
              </w:rPr>
              <w:t>Cel:</w:t>
            </w:r>
            <w:r w:rsidRPr="00AB7FEF">
              <w:rPr>
                <w:sz w:val="12"/>
                <w:szCs w:val="12"/>
              </w:rPr>
              <w:t xml:space="preserve"> zabezpieczenie budynków komunalnych przed dekapitalizacją</w:t>
            </w:r>
          </w:p>
        </w:tc>
        <w:tc>
          <w:tcPr>
            <w:tcW w:w="386" w:type="pct"/>
            <w:tcBorders>
              <w:top w:val="nil"/>
              <w:left w:val="nil"/>
              <w:bottom w:val="nil"/>
              <w:right w:val="nil"/>
            </w:tcBorders>
            <w:shd w:val="clear" w:color="auto" w:fill="auto"/>
            <w:noWrap/>
            <w:vAlign w:val="center"/>
            <w:hideMark/>
          </w:tcPr>
          <w:p w14:paraId="7E617857"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7C529118"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69550B7"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9462DDC"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747CDA8" w14:textId="77777777" w:rsidTr="00AB7FEF">
        <w:trPr>
          <w:trHeight w:val="85"/>
        </w:trPr>
        <w:tc>
          <w:tcPr>
            <w:tcW w:w="2618" w:type="pct"/>
            <w:tcBorders>
              <w:top w:val="nil"/>
              <w:left w:val="nil"/>
              <w:bottom w:val="nil"/>
              <w:right w:val="nil"/>
            </w:tcBorders>
            <w:shd w:val="clear" w:color="auto" w:fill="auto"/>
            <w:vAlign w:val="center"/>
            <w:hideMark/>
          </w:tcPr>
          <w:p w14:paraId="106F804D"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2099CDB6"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7757A63"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0E4F572"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AA8C2D8"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B729705" w14:textId="77777777" w:rsidTr="00AB7FEF">
        <w:trPr>
          <w:trHeight w:val="85"/>
        </w:trPr>
        <w:tc>
          <w:tcPr>
            <w:tcW w:w="2618" w:type="pct"/>
            <w:tcBorders>
              <w:top w:val="nil"/>
              <w:left w:val="nil"/>
              <w:bottom w:val="nil"/>
              <w:right w:val="nil"/>
            </w:tcBorders>
            <w:shd w:val="clear" w:color="auto" w:fill="auto"/>
            <w:vAlign w:val="center"/>
            <w:hideMark/>
          </w:tcPr>
          <w:p w14:paraId="48A98EA2" w14:textId="77777777" w:rsidR="00AB7FEF" w:rsidRPr="00AB7FEF" w:rsidRDefault="00AB7FEF" w:rsidP="00AB7FEF">
            <w:pPr>
              <w:spacing w:line="240" w:lineRule="auto"/>
              <w:rPr>
                <w:i/>
                <w:iCs/>
                <w:sz w:val="12"/>
                <w:szCs w:val="12"/>
                <w:u w:val="single"/>
              </w:rPr>
            </w:pPr>
            <w:r w:rsidRPr="00AB7FEF">
              <w:rPr>
                <w:i/>
                <w:iCs/>
                <w:sz w:val="12"/>
                <w:szCs w:val="12"/>
                <w:u w:val="single"/>
              </w:rPr>
              <w:t>Klasyfikacja:</w:t>
            </w:r>
            <w:r w:rsidRPr="00AB7FEF">
              <w:rPr>
                <w:i/>
                <w:iCs/>
                <w:sz w:val="12"/>
                <w:szCs w:val="12"/>
              </w:rPr>
              <w:t xml:space="preserve"> rozdział: 70005</w:t>
            </w:r>
          </w:p>
        </w:tc>
        <w:tc>
          <w:tcPr>
            <w:tcW w:w="386" w:type="pct"/>
            <w:tcBorders>
              <w:top w:val="nil"/>
              <w:left w:val="nil"/>
              <w:bottom w:val="nil"/>
              <w:right w:val="nil"/>
            </w:tcBorders>
            <w:shd w:val="clear" w:color="auto" w:fill="auto"/>
            <w:noWrap/>
            <w:vAlign w:val="center"/>
            <w:hideMark/>
          </w:tcPr>
          <w:p w14:paraId="2BD1A635"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24E2126D"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FE9AAE7"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24E2874"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608BF3C" w14:textId="77777777" w:rsidTr="00AB7FEF">
        <w:trPr>
          <w:trHeight w:val="85"/>
        </w:trPr>
        <w:tc>
          <w:tcPr>
            <w:tcW w:w="2618" w:type="pct"/>
            <w:tcBorders>
              <w:top w:val="nil"/>
              <w:left w:val="nil"/>
              <w:bottom w:val="nil"/>
              <w:right w:val="nil"/>
            </w:tcBorders>
            <w:shd w:val="clear" w:color="auto" w:fill="auto"/>
            <w:vAlign w:val="center"/>
            <w:hideMark/>
          </w:tcPr>
          <w:p w14:paraId="56189373"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07DD8D8E"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98C2DD7"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1C78637"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E74E884"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5137556" w14:textId="77777777" w:rsidTr="00AB7FEF">
        <w:trPr>
          <w:trHeight w:val="85"/>
        </w:trPr>
        <w:tc>
          <w:tcPr>
            <w:tcW w:w="2618" w:type="pct"/>
            <w:tcBorders>
              <w:top w:val="nil"/>
              <w:left w:val="nil"/>
              <w:bottom w:val="nil"/>
              <w:right w:val="nil"/>
            </w:tcBorders>
            <w:shd w:val="clear" w:color="auto" w:fill="auto"/>
            <w:vAlign w:val="center"/>
            <w:hideMark/>
          </w:tcPr>
          <w:p w14:paraId="089D2BE1" w14:textId="77777777" w:rsidR="00AB7FEF" w:rsidRPr="00AB7FEF" w:rsidRDefault="00AB7FEF" w:rsidP="00AB7FEF">
            <w:pPr>
              <w:spacing w:line="240" w:lineRule="auto"/>
              <w:rPr>
                <w:i/>
                <w:iCs/>
                <w:sz w:val="12"/>
                <w:szCs w:val="12"/>
                <w:u w:val="single"/>
              </w:rPr>
            </w:pPr>
            <w:r w:rsidRPr="00AB7FEF">
              <w:rPr>
                <w:i/>
                <w:iCs/>
                <w:sz w:val="12"/>
                <w:szCs w:val="12"/>
                <w:u w:val="single"/>
              </w:rPr>
              <w:t>Dysponent 1:</w:t>
            </w:r>
            <w:r w:rsidRPr="00AB7FEF">
              <w:rPr>
                <w:i/>
                <w:iCs/>
                <w:sz w:val="12"/>
                <w:szCs w:val="12"/>
              </w:rPr>
              <w:t xml:space="preserve"> Zakład Gospodarowania Nieruchomościami</w:t>
            </w:r>
          </w:p>
        </w:tc>
        <w:tc>
          <w:tcPr>
            <w:tcW w:w="386" w:type="pct"/>
            <w:tcBorders>
              <w:top w:val="nil"/>
              <w:left w:val="nil"/>
              <w:bottom w:val="nil"/>
              <w:right w:val="nil"/>
            </w:tcBorders>
            <w:shd w:val="clear" w:color="auto" w:fill="auto"/>
            <w:vAlign w:val="center"/>
            <w:hideMark/>
          </w:tcPr>
          <w:p w14:paraId="10A90A5E"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3FFF7165" w14:textId="77777777" w:rsidR="00AB7FEF" w:rsidRPr="00AB7FEF" w:rsidRDefault="00AB7FEF" w:rsidP="00AB7FEF">
            <w:pPr>
              <w:spacing w:line="240" w:lineRule="auto"/>
              <w:jc w:val="right"/>
              <w:rPr>
                <w:i/>
                <w:iCs/>
                <w:sz w:val="12"/>
                <w:szCs w:val="12"/>
              </w:rPr>
            </w:pPr>
            <w:r w:rsidRPr="00AB7FEF">
              <w:rPr>
                <w:i/>
                <w:iCs/>
                <w:sz w:val="12"/>
                <w:szCs w:val="12"/>
              </w:rPr>
              <w:t>2 866 211</w:t>
            </w:r>
          </w:p>
        </w:tc>
        <w:tc>
          <w:tcPr>
            <w:tcW w:w="818" w:type="pct"/>
            <w:tcBorders>
              <w:top w:val="nil"/>
              <w:left w:val="nil"/>
              <w:bottom w:val="nil"/>
              <w:right w:val="nil"/>
            </w:tcBorders>
            <w:shd w:val="clear" w:color="auto" w:fill="auto"/>
            <w:noWrap/>
            <w:vAlign w:val="center"/>
            <w:hideMark/>
          </w:tcPr>
          <w:p w14:paraId="45AE00D7" w14:textId="77777777" w:rsidR="00AB7FEF" w:rsidRPr="00AB7FEF" w:rsidRDefault="00AB7FEF" w:rsidP="00AB7FEF">
            <w:pPr>
              <w:spacing w:line="240" w:lineRule="auto"/>
              <w:jc w:val="right"/>
              <w:rPr>
                <w:i/>
                <w:iCs/>
                <w:sz w:val="12"/>
                <w:szCs w:val="12"/>
              </w:rPr>
            </w:pPr>
            <w:r w:rsidRPr="00AB7FEF">
              <w:rPr>
                <w:i/>
                <w:iCs/>
                <w:sz w:val="12"/>
                <w:szCs w:val="12"/>
              </w:rPr>
              <w:t>2 480 221,26</w:t>
            </w:r>
          </w:p>
        </w:tc>
        <w:tc>
          <w:tcPr>
            <w:tcW w:w="429" w:type="pct"/>
            <w:tcBorders>
              <w:top w:val="nil"/>
              <w:left w:val="nil"/>
              <w:bottom w:val="nil"/>
              <w:right w:val="nil"/>
            </w:tcBorders>
            <w:shd w:val="clear" w:color="auto" w:fill="auto"/>
            <w:noWrap/>
            <w:vAlign w:val="center"/>
            <w:hideMark/>
          </w:tcPr>
          <w:p w14:paraId="3F630715" w14:textId="77777777" w:rsidR="00AB7FEF" w:rsidRPr="00AB7FEF" w:rsidRDefault="00AB7FEF" w:rsidP="00AB7FEF">
            <w:pPr>
              <w:spacing w:line="240" w:lineRule="auto"/>
              <w:jc w:val="right"/>
              <w:rPr>
                <w:i/>
                <w:iCs/>
                <w:sz w:val="12"/>
                <w:szCs w:val="12"/>
              </w:rPr>
            </w:pPr>
            <w:r w:rsidRPr="00AB7FEF">
              <w:rPr>
                <w:i/>
                <w:iCs/>
                <w:sz w:val="12"/>
                <w:szCs w:val="12"/>
              </w:rPr>
              <w:t>86,5%</w:t>
            </w:r>
          </w:p>
        </w:tc>
      </w:tr>
      <w:tr w:rsidR="00AB7FEF" w:rsidRPr="00AB7FEF" w14:paraId="56B96268" w14:textId="77777777" w:rsidTr="00AB7FEF">
        <w:trPr>
          <w:trHeight w:val="85"/>
        </w:trPr>
        <w:tc>
          <w:tcPr>
            <w:tcW w:w="2618" w:type="pct"/>
            <w:tcBorders>
              <w:top w:val="nil"/>
              <w:left w:val="nil"/>
              <w:bottom w:val="nil"/>
              <w:right w:val="nil"/>
            </w:tcBorders>
            <w:shd w:val="clear" w:color="auto" w:fill="auto"/>
            <w:vAlign w:val="center"/>
            <w:hideMark/>
          </w:tcPr>
          <w:p w14:paraId="668953BC" w14:textId="77777777" w:rsidR="00AB7FEF" w:rsidRPr="00AB7FEF" w:rsidRDefault="00AB7FEF" w:rsidP="00AB7FEF">
            <w:pPr>
              <w:spacing w:line="240" w:lineRule="auto"/>
              <w:jc w:val="right"/>
              <w:rPr>
                <w:i/>
                <w:iCs/>
                <w:sz w:val="12"/>
                <w:szCs w:val="12"/>
              </w:rPr>
            </w:pPr>
          </w:p>
        </w:tc>
        <w:tc>
          <w:tcPr>
            <w:tcW w:w="386" w:type="pct"/>
            <w:tcBorders>
              <w:top w:val="nil"/>
              <w:left w:val="nil"/>
              <w:bottom w:val="nil"/>
              <w:right w:val="nil"/>
            </w:tcBorders>
            <w:shd w:val="clear" w:color="auto" w:fill="auto"/>
            <w:vAlign w:val="center"/>
            <w:hideMark/>
          </w:tcPr>
          <w:p w14:paraId="3D5E37ED"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629456C3"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FD1649B"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F0D927B"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BC61813" w14:textId="77777777" w:rsidTr="00AB7FEF">
        <w:trPr>
          <w:trHeight w:val="85"/>
        </w:trPr>
        <w:tc>
          <w:tcPr>
            <w:tcW w:w="2618" w:type="pct"/>
            <w:tcBorders>
              <w:top w:val="nil"/>
              <w:left w:val="nil"/>
              <w:bottom w:val="nil"/>
              <w:right w:val="nil"/>
            </w:tcBorders>
            <w:shd w:val="clear" w:color="auto" w:fill="auto"/>
            <w:vAlign w:val="center"/>
            <w:hideMark/>
          </w:tcPr>
          <w:p w14:paraId="210114F0" w14:textId="77777777" w:rsidR="00AB7FEF" w:rsidRPr="00AB7FEF" w:rsidRDefault="00AB7FEF" w:rsidP="00AB7FEF">
            <w:pPr>
              <w:spacing w:line="240" w:lineRule="auto"/>
              <w:rPr>
                <w:i/>
                <w:iCs/>
                <w:sz w:val="12"/>
                <w:szCs w:val="12"/>
                <w:u w:val="single"/>
              </w:rPr>
            </w:pPr>
            <w:r w:rsidRPr="00AB7FEF">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418CF6E8"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57E8F334"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EC6F253"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14B2B39"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5899F04" w14:textId="77777777" w:rsidTr="00AB7FEF">
        <w:trPr>
          <w:trHeight w:val="85"/>
        </w:trPr>
        <w:tc>
          <w:tcPr>
            <w:tcW w:w="2618" w:type="pct"/>
            <w:tcBorders>
              <w:top w:val="nil"/>
              <w:left w:val="nil"/>
              <w:bottom w:val="nil"/>
              <w:right w:val="nil"/>
            </w:tcBorders>
            <w:shd w:val="clear" w:color="auto" w:fill="auto"/>
            <w:vAlign w:val="center"/>
            <w:hideMark/>
          </w:tcPr>
          <w:p w14:paraId="09968019" w14:textId="77777777" w:rsidR="00AB7FEF" w:rsidRPr="00AB7FEF" w:rsidRDefault="00AB7FEF" w:rsidP="00AB7FEF">
            <w:pPr>
              <w:spacing w:line="240" w:lineRule="auto"/>
              <w:rPr>
                <w:sz w:val="12"/>
                <w:szCs w:val="12"/>
              </w:rPr>
            </w:pPr>
            <w:r w:rsidRPr="00AB7FEF">
              <w:rPr>
                <w:sz w:val="12"/>
                <w:szCs w:val="12"/>
              </w:rPr>
              <w:t>konserwacje</w:t>
            </w:r>
          </w:p>
        </w:tc>
        <w:tc>
          <w:tcPr>
            <w:tcW w:w="386" w:type="pct"/>
            <w:tcBorders>
              <w:top w:val="nil"/>
              <w:left w:val="nil"/>
              <w:bottom w:val="nil"/>
              <w:right w:val="nil"/>
            </w:tcBorders>
            <w:shd w:val="clear" w:color="auto" w:fill="auto"/>
            <w:vAlign w:val="center"/>
            <w:hideMark/>
          </w:tcPr>
          <w:p w14:paraId="6DBD07D6"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07E284E5" w14:textId="77777777" w:rsidR="00AB7FEF" w:rsidRPr="00AB7FEF" w:rsidRDefault="00AB7FEF" w:rsidP="00AB7FEF">
            <w:pPr>
              <w:spacing w:line="240" w:lineRule="auto"/>
              <w:jc w:val="right"/>
              <w:rPr>
                <w:sz w:val="12"/>
                <w:szCs w:val="12"/>
              </w:rPr>
            </w:pPr>
            <w:r w:rsidRPr="00AB7FEF">
              <w:rPr>
                <w:sz w:val="12"/>
                <w:szCs w:val="12"/>
              </w:rPr>
              <w:t>1 151 461</w:t>
            </w:r>
          </w:p>
        </w:tc>
        <w:tc>
          <w:tcPr>
            <w:tcW w:w="818" w:type="pct"/>
            <w:tcBorders>
              <w:top w:val="nil"/>
              <w:left w:val="nil"/>
              <w:bottom w:val="nil"/>
              <w:right w:val="nil"/>
            </w:tcBorders>
            <w:shd w:val="clear" w:color="auto" w:fill="auto"/>
            <w:noWrap/>
            <w:vAlign w:val="center"/>
            <w:hideMark/>
          </w:tcPr>
          <w:p w14:paraId="18110B41" w14:textId="77777777" w:rsidR="00AB7FEF" w:rsidRPr="00AB7FEF" w:rsidRDefault="00AB7FEF" w:rsidP="00AB7FEF">
            <w:pPr>
              <w:spacing w:line="240" w:lineRule="auto"/>
              <w:jc w:val="right"/>
              <w:rPr>
                <w:sz w:val="12"/>
                <w:szCs w:val="12"/>
              </w:rPr>
            </w:pPr>
            <w:r w:rsidRPr="00AB7FEF">
              <w:rPr>
                <w:sz w:val="12"/>
                <w:szCs w:val="12"/>
              </w:rPr>
              <w:t>1 103 631,37</w:t>
            </w:r>
          </w:p>
        </w:tc>
        <w:tc>
          <w:tcPr>
            <w:tcW w:w="429" w:type="pct"/>
            <w:tcBorders>
              <w:top w:val="nil"/>
              <w:left w:val="nil"/>
              <w:bottom w:val="nil"/>
              <w:right w:val="nil"/>
            </w:tcBorders>
            <w:shd w:val="clear" w:color="auto" w:fill="auto"/>
            <w:noWrap/>
            <w:vAlign w:val="center"/>
            <w:hideMark/>
          </w:tcPr>
          <w:p w14:paraId="60E969B8" w14:textId="77777777" w:rsidR="00AB7FEF" w:rsidRPr="00AB7FEF" w:rsidRDefault="00AB7FEF" w:rsidP="00AB7FEF">
            <w:pPr>
              <w:spacing w:line="240" w:lineRule="auto"/>
              <w:jc w:val="right"/>
              <w:rPr>
                <w:sz w:val="12"/>
                <w:szCs w:val="12"/>
              </w:rPr>
            </w:pPr>
            <w:r w:rsidRPr="00AB7FEF">
              <w:rPr>
                <w:sz w:val="12"/>
                <w:szCs w:val="12"/>
              </w:rPr>
              <w:t>84,0%</w:t>
            </w:r>
          </w:p>
        </w:tc>
      </w:tr>
      <w:tr w:rsidR="00AB7FEF" w:rsidRPr="00AB7FEF" w14:paraId="0185E19E" w14:textId="77777777" w:rsidTr="00AB7FEF">
        <w:trPr>
          <w:trHeight w:val="85"/>
        </w:trPr>
        <w:tc>
          <w:tcPr>
            <w:tcW w:w="2618" w:type="pct"/>
            <w:tcBorders>
              <w:top w:val="nil"/>
              <w:left w:val="nil"/>
              <w:bottom w:val="nil"/>
              <w:right w:val="nil"/>
            </w:tcBorders>
            <w:shd w:val="clear" w:color="auto" w:fill="auto"/>
            <w:vAlign w:val="center"/>
            <w:hideMark/>
          </w:tcPr>
          <w:p w14:paraId="3BA6613A" w14:textId="77777777" w:rsidR="00AB7FEF" w:rsidRPr="00AB7FEF" w:rsidRDefault="00AB7FEF" w:rsidP="00AB7FEF">
            <w:pPr>
              <w:spacing w:line="240" w:lineRule="auto"/>
              <w:rPr>
                <w:sz w:val="12"/>
                <w:szCs w:val="12"/>
              </w:rPr>
            </w:pPr>
            <w:r w:rsidRPr="00AB7FEF">
              <w:rPr>
                <w:sz w:val="12"/>
                <w:szCs w:val="12"/>
              </w:rPr>
              <w:t>remonty (m.in. wymiana instalacji c.o. wraz z kotłem gazowym w lokalu użytkowym przy ul. Długiej 22, remont zadaszenia lokalu użytkowego przy Al. Jerozolimskich 30, wymiana wodomierzy w budynku użytkowym przy ul. Solidarności 101)</w:t>
            </w:r>
          </w:p>
        </w:tc>
        <w:tc>
          <w:tcPr>
            <w:tcW w:w="386" w:type="pct"/>
            <w:tcBorders>
              <w:top w:val="nil"/>
              <w:left w:val="nil"/>
              <w:bottom w:val="nil"/>
              <w:right w:val="nil"/>
            </w:tcBorders>
            <w:shd w:val="clear" w:color="auto" w:fill="auto"/>
            <w:noWrap/>
            <w:vAlign w:val="center"/>
            <w:hideMark/>
          </w:tcPr>
          <w:p w14:paraId="78ECC2D0"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2DFA901D" w14:textId="77777777" w:rsidR="00AB7FEF" w:rsidRPr="00AB7FEF" w:rsidRDefault="00AB7FEF" w:rsidP="00AB7FEF">
            <w:pPr>
              <w:spacing w:line="240" w:lineRule="auto"/>
              <w:jc w:val="right"/>
              <w:rPr>
                <w:sz w:val="12"/>
                <w:szCs w:val="12"/>
              </w:rPr>
            </w:pPr>
            <w:r w:rsidRPr="00AB7FEF">
              <w:rPr>
                <w:sz w:val="12"/>
                <w:szCs w:val="12"/>
              </w:rPr>
              <w:t>1 020 524</w:t>
            </w:r>
          </w:p>
        </w:tc>
        <w:tc>
          <w:tcPr>
            <w:tcW w:w="818" w:type="pct"/>
            <w:tcBorders>
              <w:top w:val="nil"/>
              <w:left w:val="nil"/>
              <w:bottom w:val="nil"/>
              <w:right w:val="nil"/>
            </w:tcBorders>
            <w:shd w:val="clear" w:color="auto" w:fill="auto"/>
            <w:noWrap/>
            <w:vAlign w:val="center"/>
            <w:hideMark/>
          </w:tcPr>
          <w:p w14:paraId="00776767" w14:textId="77777777" w:rsidR="00AB7FEF" w:rsidRPr="00AB7FEF" w:rsidRDefault="00AB7FEF" w:rsidP="00AB7FEF">
            <w:pPr>
              <w:spacing w:line="240" w:lineRule="auto"/>
              <w:jc w:val="right"/>
              <w:rPr>
                <w:sz w:val="12"/>
                <w:szCs w:val="12"/>
              </w:rPr>
            </w:pPr>
            <w:r w:rsidRPr="00AB7FEF">
              <w:rPr>
                <w:sz w:val="12"/>
                <w:szCs w:val="12"/>
              </w:rPr>
              <w:t>725 637,57</w:t>
            </w:r>
          </w:p>
        </w:tc>
        <w:tc>
          <w:tcPr>
            <w:tcW w:w="429" w:type="pct"/>
            <w:tcBorders>
              <w:top w:val="nil"/>
              <w:left w:val="nil"/>
              <w:bottom w:val="nil"/>
              <w:right w:val="nil"/>
            </w:tcBorders>
            <w:shd w:val="clear" w:color="auto" w:fill="auto"/>
            <w:noWrap/>
            <w:vAlign w:val="center"/>
            <w:hideMark/>
          </w:tcPr>
          <w:p w14:paraId="7FC69D1A" w14:textId="77777777" w:rsidR="00AB7FEF" w:rsidRPr="00AB7FEF" w:rsidRDefault="00AB7FEF" w:rsidP="00AB7FEF">
            <w:pPr>
              <w:spacing w:line="240" w:lineRule="auto"/>
              <w:jc w:val="right"/>
              <w:rPr>
                <w:sz w:val="12"/>
                <w:szCs w:val="12"/>
              </w:rPr>
            </w:pPr>
            <w:r w:rsidRPr="00AB7FEF">
              <w:rPr>
                <w:sz w:val="12"/>
                <w:szCs w:val="12"/>
              </w:rPr>
              <w:t>91,1%</w:t>
            </w:r>
          </w:p>
        </w:tc>
      </w:tr>
      <w:tr w:rsidR="00AB7FEF" w:rsidRPr="00AB7FEF" w14:paraId="07418128" w14:textId="77777777" w:rsidTr="00AB7FEF">
        <w:trPr>
          <w:trHeight w:val="85"/>
        </w:trPr>
        <w:tc>
          <w:tcPr>
            <w:tcW w:w="2618" w:type="pct"/>
            <w:tcBorders>
              <w:top w:val="nil"/>
              <w:left w:val="nil"/>
              <w:bottom w:val="nil"/>
              <w:right w:val="nil"/>
            </w:tcBorders>
            <w:shd w:val="clear" w:color="auto" w:fill="auto"/>
            <w:vAlign w:val="center"/>
            <w:hideMark/>
          </w:tcPr>
          <w:p w14:paraId="082D0A19" w14:textId="77777777" w:rsidR="00AB7FEF" w:rsidRPr="00AB7FEF" w:rsidRDefault="00AB7FEF" w:rsidP="00AB7FEF">
            <w:pPr>
              <w:spacing w:line="240" w:lineRule="auto"/>
              <w:rPr>
                <w:sz w:val="12"/>
                <w:szCs w:val="12"/>
              </w:rPr>
            </w:pPr>
            <w:r w:rsidRPr="00AB7FEF">
              <w:rPr>
                <w:sz w:val="12"/>
                <w:szCs w:val="12"/>
              </w:rPr>
              <w:t>awarie</w:t>
            </w:r>
          </w:p>
        </w:tc>
        <w:tc>
          <w:tcPr>
            <w:tcW w:w="386" w:type="pct"/>
            <w:tcBorders>
              <w:top w:val="nil"/>
              <w:left w:val="nil"/>
              <w:bottom w:val="nil"/>
              <w:right w:val="nil"/>
            </w:tcBorders>
            <w:shd w:val="clear" w:color="auto" w:fill="auto"/>
            <w:noWrap/>
            <w:vAlign w:val="center"/>
            <w:hideMark/>
          </w:tcPr>
          <w:p w14:paraId="42E90E31"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01D23A1F" w14:textId="77777777" w:rsidR="00AB7FEF" w:rsidRPr="00AB7FEF" w:rsidRDefault="00AB7FEF" w:rsidP="00AB7FEF">
            <w:pPr>
              <w:spacing w:line="240" w:lineRule="auto"/>
              <w:jc w:val="right"/>
              <w:rPr>
                <w:sz w:val="12"/>
                <w:szCs w:val="12"/>
              </w:rPr>
            </w:pPr>
            <w:r w:rsidRPr="00AB7FEF">
              <w:rPr>
                <w:sz w:val="12"/>
                <w:szCs w:val="12"/>
              </w:rPr>
              <w:t>653 110</w:t>
            </w:r>
          </w:p>
        </w:tc>
        <w:tc>
          <w:tcPr>
            <w:tcW w:w="818" w:type="pct"/>
            <w:tcBorders>
              <w:top w:val="nil"/>
              <w:left w:val="nil"/>
              <w:bottom w:val="nil"/>
              <w:right w:val="nil"/>
            </w:tcBorders>
            <w:shd w:val="clear" w:color="auto" w:fill="auto"/>
            <w:noWrap/>
            <w:vAlign w:val="center"/>
            <w:hideMark/>
          </w:tcPr>
          <w:p w14:paraId="790C57A1" w14:textId="77777777" w:rsidR="00AB7FEF" w:rsidRPr="00AB7FEF" w:rsidRDefault="00AB7FEF" w:rsidP="00AB7FEF">
            <w:pPr>
              <w:spacing w:line="240" w:lineRule="auto"/>
              <w:jc w:val="right"/>
              <w:rPr>
                <w:sz w:val="12"/>
                <w:szCs w:val="12"/>
              </w:rPr>
            </w:pPr>
            <w:r w:rsidRPr="00AB7FEF">
              <w:rPr>
                <w:sz w:val="12"/>
                <w:szCs w:val="12"/>
              </w:rPr>
              <w:t>617 455,16</w:t>
            </w:r>
          </w:p>
        </w:tc>
        <w:tc>
          <w:tcPr>
            <w:tcW w:w="429" w:type="pct"/>
            <w:tcBorders>
              <w:top w:val="nil"/>
              <w:left w:val="nil"/>
              <w:bottom w:val="nil"/>
              <w:right w:val="nil"/>
            </w:tcBorders>
            <w:shd w:val="clear" w:color="auto" w:fill="auto"/>
            <w:noWrap/>
            <w:vAlign w:val="center"/>
            <w:hideMark/>
          </w:tcPr>
          <w:p w14:paraId="698AA74F" w14:textId="77777777" w:rsidR="00AB7FEF" w:rsidRPr="00AB7FEF" w:rsidRDefault="00AB7FEF" w:rsidP="00AB7FEF">
            <w:pPr>
              <w:spacing w:line="240" w:lineRule="auto"/>
              <w:jc w:val="right"/>
              <w:rPr>
                <w:sz w:val="12"/>
                <w:szCs w:val="12"/>
              </w:rPr>
            </w:pPr>
            <w:r w:rsidRPr="00AB7FEF">
              <w:rPr>
                <w:sz w:val="12"/>
                <w:szCs w:val="12"/>
              </w:rPr>
              <w:t>91,6%</w:t>
            </w:r>
          </w:p>
        </w:tc>
      </w:tr>
      <w:tr w:rsidR="00AB7FEF" w:rsidRPr="00AB7FEF" w14:paraId="6049F647" w14:textId="77777777" w:rsidTr="00AB7FEF">
        <w:trPr>
          <w:trHeight w:val="85"/>
        </w:trPr>
        <w:tc>
          <w:tcPr>
            <w:tcW w:w="2618" w:type="pct"/>
            <w:tcBorders>
              <w:top w:val="nil"/>
              <w:left w:val="nil"/>
              <w:bottom w:val="nil"/>
              <w:right w:val="nil"/>
            </w:tcBorders>
            <w:shd w:val="clear" w:color="auto" w:fill="auto"/>
            <w:vAlign w:val="center"/>
            <w:hideMark/>
          </w:tcPr>
          <w:p w14:paraId="77048DE1" w14:textId="77777777" w:rsidR="00AB7FEF" w:rsidRPr="00AB7FEF" w:rsidRDefault="00AB7FEF" w:rsidP="00AB7FEF">
            <w:pPr>
              <w:spacing w:line="240" w:lineRule="auto"/>
              <w:rPr>
                <w:sz w:val="12"/>
                <w:szCs w:val="12"/>
              </w:rPr>
            </w:pPr>
            <w:r w:rsidRPr="00AB7FEF">
              <w:rPr>
                <w:sz w:val="12"/>
                <w:szCs w:val="12"/>
              </w:rPr>
              <w:t>zwrot nakładów za remonty lokali użytkowych</w:t>
            </w:r>
          </w:p>
        </w:tc>
        <w:tc>
          <w:tcPr>
            <w:tcW w:w="386" w:type="pct"/>
            <w:tcBorders>
              <w:top w:val="nil"/>
              <w:left w:val="nil"/>
              <w:bottom w:val="nil"/>
              <w:right w:val="nil"/>
            </w:tcBorders>
            <w:shd w:val="clear" w:color="auto" w:fill="auto"/>
            <w:vAlign w:val="center"/>
            <w:hideMark/>
          </w:tcPr>
          <w:p w14:paraId="04C3F358"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C5B1B28" w14:textId="77777777" w:rsidR="00AB7FEF" w:rsidRPr="00AB7FEF" w:rsidRDefault="00AB7FEF" w:rsidP="00AB7FEF">
            <w:pPr>
              <w:spacing w:line="240" w:lineRule="auto"/>
              <w:jc w:val="right"/>
              <w:rPr>
                <w:sz w:val="12"/>
                <w:szCs w:val="12"/>
              </w:rPr>
            </w:pPr>
            <w:r w:rsidRPr="00AB7FEF">
              <w:rPr>
                <w:sz w:val="12"/>
                <w:szCs w:val="12"/>
              </w:rPr>
              <w:t>41 116</w:t>
            </w:r>
          </w:p>
        </w:tc>
        <w:tc>
          <w:tcPr>
            <w:tcW w:w="818" w:type="pct"/>
            <w:tcBorders>
              <w:top w:val="nil"/>
              <w:left w:val="nil"/>
              <w:bottom w:val="nil"/>
              <w:right w:val="nil"/>
            </w:tcBorders>
            <w:shd w:val="clear" w:color="auto" w:fill="auto"/>
            <w:noWrap/>
            <w:vAlign w:val="center"/>
            <w:hideMark/>
          </w:tcPr>
          <w:p w14:paraId="7E2DC377" w14:textId="77777777" w:rsidR="00AB7FEF" w:rsidRPr="00AB7FEF" w:rsidRDefault="00AB7FEF" w:rsidP="00AB7FEF">
            <w:pPr>
              <w:spacing w:line="240" w:lineRule="auto"/>
              <w:jc w:val="right"/>
              <w:rPr>
                <w:sz w:val="12"/>
                <w:szCs w:val="12"/>
              </w:rPr>
            </w:pPr>
            <w:r w:rsidRPr="00AB7FEF">
              <w:rPr>
                <w:sz w:val="12"/>
                <w:szCs w:val="12"/>
              </w:rPr>
              <w:t>33 497,16</w:t>
            </w:r>
          </w:p>
        </w:tc>
        <w:tc>
          <w:tcPr>
            <w:tcW w:w="429" w:type="pct"/>
            <w:tcBorders>
              <w:top w:val="nil"/>
              <w:left w:val="nil"/>
              <w:bottom w:val="nil"/>
              <w:right w:val="nil"/>
            </w:tcBorders>
            <w:shd w:val="clear" w:color="auto" w:fill="auto"/>
            <w:noWrap/>
            <w:vAlign w:val="center"/>
            <w:hideMark/>
          </w:tcPr>
          <w:p w14:paraId="3CB0A8D6"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4048E75B" w14:textId="77777777" w:rsidTr="00AB7FEF">
        <w:trPr>
          <w:trHeight w:val="85"/>
        </w:trPr>
        <w:tc>
          <w:tcPr>
            <w:tcW w:w="2618" w:type="pct"/>
            <w:tcBorders>
              <w:top w:val="nil"/>
              <w:left w:val="nil"/>
              <w:bottom w:val="nil"/>
              <w:right w:val="nil"/>
            </w:tcBorders>
            <w:shd w:val="clear" w:color="auto" w:fill="auto"/>
            <w:vAlign w:val="center"/>
            <w:hideMark/>
          </w:tcPr>
          <w:p w14:paraId="1079E826" w14:textId="77777777" w:rsidR="00AB7FEF" w:rsidRPr="00AB7FEF" w:rsidRDefault="00AB7FEF" w:rsidP="00AB7FEF">
            <w:pPr>
              <w:spacing w:line="240" w:lineRule="auto"/>
              <w:jc w:val="right"/>
              <w:rPr>
                <w:sz w:val="12"/>
                <w:szCs w:val="12"/>
              </w:rPr>
            </w:pPr>
          </w:p>
        </w:tc>
        <w:tc>
          <w:tcPr>
            <w:tcW w:w="386" w:type="pct"/>
            <w:tcBorders>
              <w:top w:val="nil"/>
              <w:left w:val="nil"/>
              <w:bottom w:val="nil"/>
              <w:right w:val="nil"/>
            </w:tcBorders>
            <w:shd w:val="clear" w:color="auto" w:fill="auto"/>
            <w:vAlign w:val="center"/>
            <w:hideMark/>
          </w:tcPr>
          <w:p w14:paraId="2FCBB1ED"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475ACD0"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17367A1"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35B4A93"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5DB239F" w14:textId="77777777" w:rsidTr="00AB7FEF">
        <w:trPr>
          <w:trHeight w:val="85"/>
        </w:trPr>
        <w:tc>
          <w:tcPr>
            <w:tcW w:w="2618" w:type="pct"/>
            <w:tcBorders>
              <w:top w:val="nil"/>
              <w:left w:val="nil"/>
              <w:bottom w:val="nil"/>
              <w:right w:val="nil"/>
            </w:tcBorders>
            <w:shd w:val="clear" w:color="auto" w:fill="auto"/>
            <w:vAlign w:val="center"/>
            <w:hideMark/>
          </w:tcPr>
          <w:p w14:paraId="47E074DC" w14:textId="77777777" w:rsidR="00AB7FEF" w:rsidRPr="00AB7FEF" w:rsidRDefault="00AB7FEF" w:rsidP="00AB7FEF">
            <w:pPr>
              <w:spacing w:line="240" w:lineRule="auto"/>
              <w:rPr>
                <w:i/>
                <w:iCs/>
                <w:sz w:val="12"/>
                <w:szCs w:val="12"/>
                <w:u w:val="single"/>
              </w:rPr>
            </w:pPr>
            <w:r w:rsidRPr="00AB7FEF">
              <w:rPr>
                <w:i/>
                <w:iCs/>
                <w:sz w:val="12"/>
                <w:szCs w:val="12"/>
                <w:u w:val="single"/>
              </w:rPr>
              <w:t xml:space="preserve">Dysponent 2: </w:t>
            </w:r>
            <w:r w:rsidRPr="00AB7FEF">
              <w:rPr>
                <w:i/>
                <w:iCs/>
                <w:sz w:val="12"/>
                <w:szCs w:val="12"/>
              </w:rPr>
              <w:t xml:space="preserve">Zarząd Terenów Publicznych </w:t>
            </w:r>
          </w:p>
        </w:tc>
        <w:tc>
          <w:tcPr>
            <w:tcW w:w="386" w:type="pct"/>
            <w:tcBorders>
              <w:top w:val="nil"/>
              <w:left w:val="nil"/>
              <w:bottom w:val="nil"/>
              <w:right w:val="nil"/>
            </w:tcBorders>
            <w:shd w:val="clear" w:color="auto" w:fill="auto"/>
            <w:vAlign w:val="center"/>
            <w:hideMark/>
          </w:tcPr>
          <w:p w14:paraId="08EFFDDB"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79EA7D8B" w14:textId="77777777" w:rsidR="00AB7FEF" w:rsidRPr="00AB7FEF" w:rsidRDefault="00AB7FEF" w:rsidP="00AB7FEF">
            <w:pPr>
              <w:spacing w:line="240" w:lineRule="auto"/>
              <w:jc w:val="right"/>
              <w:rPr>
                <w:i/>
                <w:iCs/>
                <w:sz w:val="12"/>
                <w:szCs w:val="12"/>
              </w:rPr>
            </w:pPr>
            <w:r w:rsidRPr="00AB7FEF">
              <w:rPr>
                <w:i/>
                <w:iCs/>
                <w:sz w:val="12"/>
                <w:szCs w:val="12"/>
              </w:rPr>
              <w:t>489 903</w:t>
            </w:r>
          </w:p>
        </w:tc>
        <w:tc>
          <w:tcPr>
            <w:tcW w:w="818" w:type="pct"/>
            <w:tcBorders>
              <w:top w:val="nil"/>
              <w:left w:val="nil"/>
              <w:bottom w:val="nil"/>
              <w:right w:val="nil"/>
            </w:tcBorders>
            <w:shd w:val="clear" w:color="auto" w:fill="auto"/>
            <w:noWrap/>
            <w:vAlign w:val="center"/>
            <w:hideMark/>
          </w:tcPr>
          <w:p w14:paraId="33DF262C" w14:textId="77777777" w:rsidR="00AB7FEF" w:rsidRPr="00AB7FEF" w:rsidRDefault="00AB7FEF" w:rsidP="00AB7FEF">
            <w:pPr>
              <w:spacing w:line="240" w:lineRule="auto"/>
              <w:jc w:val="right"/>
              <w:rPr>
                <w:i/>
                <w:iCs/>
                <w:sz w:val="12"/>
                <w:szCs w:val="12"/>
              </w:rPr>
            </w:pPr>
            <w:r w:rsidRPr="00AB7FEF">
              <w:rPr>
                <w:i/>
                <w:iCs/>
                <w:sz w:val="12"/>
                <w:szCs w:val="12"/>
              </w:rPr>
              <w:t>488 685,78</w:t>
            </w:r>
          </w:p>
        </w:tc>
        <w:tc>
          <w:tcPr>
            <w:tcW w:w="429" w:type="pct"/>
            <w:tcBorders>
              <w:top w:val="nil"/>
              <w:left w:val="nil"/>
              <w:bottom w:val="nil"/>
              <w:right w:val="nil"/>
            </w:tcBorders>
            <w:shd w:val="clear" w:color="auto" w:fill="auto"/>
            <w:noWrap/>
            <w:vAlign w:val="center"/>
            <w:hideMark/>
          </w:tcPr>
          <w:p w14:paraId="12C83663" w14:textId="77777777" w:rsidR="00AB7FEF" w:rsidRPr="00AB7FEF" w:rsidRDefault="00AB7FEF" w:rsidP="00AB7FEF">
            <w:pPr>
              <w:spacing w:line="240" w:lineRule="auto"/>
              <w:jc w:val="right"/>
              <w:rPr>
                <w:i/>
                <w:iCs/>
                <w:sz w:val="12"/>
                <w:szCs w:val="12"/>
              </w:rPr>
            </w:pPr>
            <w:r w:rsidRPr="00AB7FEF">
              <w:rPr>
                <w:i/>
                <w:iCs/>
                <w:sz w:val="12"/>
                <w:szCs w:val="12"/>
              </w:rPr>
              <w:t>99,8%</w:t>
            </w:r>
          </w:p>
        </w:tc>
      </w:tr>
      <w:tr w:rsidR="00AB7FEF" w:rsidRPr="00AB7FEF" w14:paraId="72D86A67" w14:textId="77777777" w:rsidTr="00AB7FEF">
        <w:trPr>
          <w:trHeight w:val="85"/>
        </w:trPr>
        <w:tc>
          <w:tcPr>
            <w:tcW w:w="2618" w:type="pct"/>
            <w:tcBorders>
              <w:top w:val="nil"/>
              <w:left w:val="nil"/>
              <w:bottom w:val="nil"/>
              <w:right w:val="nil"/>
            </w:tcBorders>
            <w:shd w:val="clear" w:color="auto" w:fill="auto"/>
            <w:vAlign w:val="center"/>
            <w:hideMark/>
          </w:tcPr>
          <w:p w14:paraId="62F25251" w14:textId="77777777" w:rsidR="00AB7FEF" w:rsidRPr="00AB7FEF" w:rsidRDefault="00AB7FEF" w:rsidP="00AB7FEF">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054CD92D"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0344E77"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1B31123"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DA52063"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A561753" w14:textId="77777777" w:rsidTr="00AB7FEF">
        <w:trPr>
          <w:trHeight w:val="85"/>
        </w:trPr>
        <w:tc>
          <w:tcPr>
            <w:tcW w:w="2618" w:type="pct"/>
            <w:tcBorders>
              <w:top w:val="nil"/>
              <w:left w:val="nil"/>
              <w:bottom w:val="nil"/>
              <w:right w:val="nil"/>
            </w:tcBorders>
            <w:shd w:val="clear" w:color="auto" w:fill="auto"/>
            <w:vAlign w:val="center"/>
            <w:hideMark/>
          </w:tcPr>
          <w:p w14:paraId="7376D5BF" w14:textId="77777777" w:rsidR="00AB7FEF" w:rsidRPr="00AB7FEF" w:rsidRDefault="00AB7FEF" w:rsidP="00AB7FEF">
            <w:pPr>
              <w:spacing w:line="240" w:lineRule="auto"/>
              <w:rPr>
                <w:i/>
                <w:iCs/>
                <w:sz w:val="12"/>
                <w:szCs w:val="12"/>
                <w:u w:val="single"/>
              </w:rPr>
            </w:pPr>
            <w:r w:rsidRPr="00AB7FEF">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30F2E29E"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70ECA654"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1B5EA0A"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AE04F7B"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F127772" w14:textId="77777777" w:rsidTr="00AB7FEF">
        <w:trPr>
          <w:trHeight w:val="85"/>
        </w:trPr>
        <w:tc>
          <w:tcPr>
            <w:tcW w:w="2618" w:type="pct"/>
            <w:tcBorders>
              <w:top w:val="nil"/>
              <w:left w:val="nil"/>
              <w:bottom w:val="nil"/>
              <w:right w:val="nil"/>
            </w:tcBorders>
            <w:shd w:val="clear" w:color="auto" w:fill="auto"/>
            <w:vAlign w:val="center"/>
            <w:hideMark/>
          </w:tcPr>
          <w:p w14:paraId="23C98586" w14:textId="77777777" w:rsidR="00AB7FEF" w:rsidRPr="00AB7FEF" w:rsidRDefault="00AB7FEF" w:rsidP="00AB7FEF">
            <w:pPr>
              <w:spacing w:line="240" w:lineRule="auto"/>
              <w:rPr>
                <w:sz w:val="12"/>
                <w:szCs w:val="12"/>
              </w:rPr>
            </w:pPr>
            <w:r w:rsidRPr="00AB7FEF">
              <w:rPr>
                <w:sz w:val="12"/>
                <w:szCs w:val="12"/>
              </w:rPr>
              <w:t>prace konserwacyjne obiektu Skwer Hoovera</w:t>
            </w:r>
          </w:p>
        </w:tc>
        <w:tc>
          <w:tcPr>
            <w:tcW w:w="386" w:type="pct"/>
            <w:tcBorders>
              <w:top w:val="nil"/>
              <w:left w:val="nil"/>
              <w:bottom w:val="nil"/>
              <w:right w:val="nil"/>
            </w:tcBorders>
            <w:shd w:val="clear" w:color="auto" w:fill="auto"/>
            <w:noWrap/>
            <w:vAlign w:val="center"/>
            <w:hideMark/>
          </w:tcPr>
          <w:p w14:paraId="05142C44"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1F2E439" w14:textId="77777777" w:rsidR="00AB7FEF" w:rsidRPr="00AB7FEF" w:rsidRDefault="00AB7FEF" w:rsidP="00AB7FEF">
            <w:pPr>
              <w:spacing w:line="240" w:lineRule="auto"/>
              <w:jc w:val="right"/>
              <w:rPr>
                <w:sz w:val="12"/>
                <w:szCs w:val="12"/>
              </w:rPr>
            </w:pPr>
            <w:r w:rsidRPr="00AB7FEF">
              <w:rPr>
                <w:sz w:val="12"/>
                <w:szCs w:val="12"/>
              </w:rPr>
              <w:t>456 903</w:t>
            </w:r>
          </w:p>
        </w:tc>
        <w:tc>
          <w:tcPr>
            <w:tcW w:w="818" w:type="pct"/>
            <w:tcBorders>
              <w:top w:val="nil"/>
              <w:left w:val="nil"/>
              <w:bottom w:val="nil"/>
              <w:right w:val="nil"/>
            </w:tcBorders>
            <w:shd w:val="clear" w:color="auto" w:fill="auto"/>
            <w:noWrap/>
            <w:vAlign w:val="center"/>
            <w:hideMark/>
          </w:tcPr>
          <w:p w14:paraId="0E2A4F67" w14:textId="77777777" w:rsidR="00AB7FEF" w:rsidRPr="00AB7FEF" w:rsidRDefault="00AB7FEF" w:rsidP="00AB7FEF">
            <w:pPr>
              <w:spacing w:line="240" w:lineRule="auto"/>
              <w:jc w:val="right"/>
              <w:rPr>
                <w:sz w:val="12"/>
                <w:szCs w:val="12"/>
              </w:rPr>
            </w:pPr>
            <w:r w:rsidRPr="00AB7FEF">
              <w:rPr>
                <w:sz w:val="12"/>
                <w:szCs w:val="12"/>
              </w:rPr>
              <w:t>455 686,11</w:t>
            </w:r>
          </w:p>
        </w:tc>
        <w:tc>
          <w:tcPr>
            <w:tcW w:w="429" w:type="pct"/>
            <w:tcBorders>
              <w:top w:val="nil"/>
              <w:left w:val="nil"/>
              <w:bottom w:val="nil"/>
              <w:right w:val="nil"/>
            </w:tcBorders>
            <w:shd w:val="clear" w:color="auto" w:fill="auto"/>
            <w:noWrap/>
            <w:vAlign w:val="center"/>
            <w:hideMark/>
          </w:tcPr>
          <w:p w14:paraId="0834DD17" w14:textId="77777777" w:rsidR="00AB7FEF" w:rsidRPr="00AB7FEF" w:rsidRDefault="00AB7FEF" w:rsidP="00AB7FEF">
            <w:pPr>
              <w:spacing w:line="240" w:lineRule="auto"/>
              <w:jc w:val="right"/>
              <w:rPr>
                <w:sz w:val="12"/>
                <w:szCs w:val="12"/>
              </w:rPr>
            </w:pPr>
            <w:r w:rsidRPr="00AB7FEF">
              <w:rPr>
                <w:sz w:val="12"/>
                <w:szCs w:val="12"/>
              </w:rPr>
              <w:t>99,7%</w:t>
            </w:r>
          </w:p>
        </w:tc>
      </w:tr>
      <w:tr w:rsidR="00AB7FEF" w:rsidRPr="00AB7FEF" w14:paraId="2049142E" w14:textId="77777777" w:rsidTr="00AB7FEF">
        <w:trPr>
          <w:trHeight w:val="85"/>
        </w:trPr>
        <w:tc>
          <w:tcPr>
            <w:tcW w:w="2618" w:type="pct"/>
            <w:tcBorders>
              <w:top w:val="nil"/>
              <w:left w:val="nil"/>
              <w:bottom w:val="nil"/>
              <w:right w:val="nil"/>
            </w:tcBorders>
            <w:shd w:val="clear" w:color="auto" w:fill="auto"/>
            <w:vAlign w:val="center"/>
            <w:hideMark/>
          </w:tcPr>
          <w:p w14:paraId="327D442E" w14:textId="77777777" w:rsidR="00AB7FEF" w:rsidRPr="00AB7FEF" w:rsidRDefault="00AB7FEF" w:rsidP="00AB7FEF">
            <w:pPr>
              <w:spacing w:line="240" w:lineRule="auto"/>
              <w:rPr>
                <w:sz w:val="12"/>
                <w:szCs w:val="12"/>
              </w:rPr>
            </w:pPr>
            <w:r w:rsidRPr="00AB7FEF">
              <w:rPr>
                <w:sz w:val="12"/>
                <w:szCs w:val="12"/>
              </w:rPr>
              <w:t>podatek od towarów i usług (VAT)</w:t>
            </w:r>
          </w:p>
        </w:tc>
        <w:tc>
          <w:tcPr>
            <w:tcW w:w="386" w:type="pct"/>
            <w:tcBorders>
              <w:top w:val="nil"/>
              <w:left w:val="nil"/>
              <w:bottom w:val="nil"/>
              <w:right w:val="nil"/>
            </w:tcBorders>
            <w:shd w:val="clear" w:color="auto" w:fill="auto"/>
            <w:noWrap/>
            <w:vAlign w:val="center"/>
            <w:hideMark/>
          </w:tcPr>
          <w:p w14:paraId="0AAD649E"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38F9B4F3" w14:textId="77777777" w:rsidR="00AB7FEF" w:rsidRPr="00AB7FEF" w:rsidRDefault="00AB7FEF" w:rsidP="00AB7FEF">
            <w:pPr>
              <w:spacing w:line="240" w:lineRule="auto"/>
              <w:jc w:val="right"/>
              <w:rPr>
                <w:sz w:val="12"/>
                <w:szCs w:val="12"/>
              </w:rPr>
            </w:pPr>
            <w:r w:rsidRPr="00AB7FEF">
              <w:rPr>
                <w:sz w:val="12"/>
                <w:szCs w:val="12"/>
              </w:rPr>
              <w:t>33 000</w:t>
            </w:r>
          </w:p>
        </w:tc>
        <w:tc>
          <w:tcPr>
            <w:tcW w:w="818" w:type="pct"/>
            <w:tcBorders>
              <w:top w:val="nil"/>
              <w:left w:val="nil"/>
              <w:bottom w:val="nil"/>
              <w:right w:val="nil"/>
            </w:tcBorders>
            <w:shd w:val="clear" w:color="auto" w:fill="auto"/>
            <w:noWrap/>
            <w:vAlign w:val="center"/>
            <w:hideMark/>
          </w:tcPr>
          <w:p w14:paraId="5E9FA6EA" w14:textId="77777777" w:rsidR="00AB7FEF" w:rsidRPr="00AB7FEF" w:rsidRDefault="00AB7FEF" w:rsidP="00AB7FEF">
            <w:pPr>
              <w:spacing w:line="240" w:lineRule="auto"/>
              <w:jc w:val="right"/>
              <w:rPr>
                <w:sz w:val="12"/>
                <w:szCs w:val="12"/>
              </w:rPr>
            </w:pPr>
            <w:r w:rsidRPr="00AB7FEF">
              <w:rPr>
                <w:sz w:val="12"/>
                <w:szCs w:val="12"/>
              </w:rPr>
              <w:t>32 999,67</w:t>
            </w:r>
          </w:p>
        </w:tc>
        <w:tc>
          <w:tcPr>
            <w:tcW w:w="429" w:type="pct"/>
            <w:tcBorders>
              <w:top w:val="nil"/>
              <w:left w:val="nil"/>
              <w:bottom w:val="nil"/>
              <w:right w:val="nil"/>
            </w:tcBorders>
            <w:shd w:val="clear" w:color="auto" w:fill="auto"/>
            <w:noWrap/>
            <w:vAlign w:val="center"/>
            <w:hideMark/>
          </w:tcPr>
          <w:p w14:paraId="2DD35AA4"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34EC7287" w14:textId="77777777" w:rsidTr="00AB7FEF">
        <w:trPr>
          <w:trHeight w:val="85"/>
        </w:trPr>
        <w:tc>
          <w:tcPr>
            <w:tcW w:w="2618" w:type="pct"/>
            <w:tcBorders>
              <w:top w:val="nil"/>
              <w:left w:val="nil"/>
              <w:bottom w:val="nil"/>
              <w:right w:val="nil"/>
            </w:tcBorders>
            <w:shd w:val="clear" w:color="auto" w:fill="auto"/>
            <w:vAlign w:val="center"/>
            <w:hideMark/>
          </w:tcPr>
          <w:p w14:paraId="2E97F0F1" w14:textId="77777777" w:rsidR="00AB7FEF" w:rsidRPr="00AB7FEF" w:rsidRDefault="00AB7FEF" w:rsidP="00AB7FEF">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16032B4A"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2A07247"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04CD0B5"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DEF6B1A"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B6CC360" w14:textId="77777777" w:rsidTr="00AB7FEF">
        <w:trPr>
          <w:trHeight w:val="85"/>
        </w:trPr>
        <w:tc>
          <w:tcPr>
            <w:tcW w:w="2618" w:type="pct"/>
            <w:tcBorders>
              <w:top w:val="nil"/>
              <w:left w:val="nil"/>
              <w:bottom w:val="nil"/>
              <w:right w:val="nil"/>
            </w:tcBorders>
            <w:shd w:val="clear" w:color="auto" w:fill="auto"/>
            <w:vAlign w:val="center"/>
            <w:hideMark/>
          </w:tcPr>
          <w:p w14:paraId="6DF273B7"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094E290C"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68964B0"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FE877AD"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443E31F"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55751FB" w14:textId="77777777" w:rsidTr="00AB7FEF">
        <w:trPr>
          <w:trHeight w:val="85"/>
        </w:trPr>
        <w:tc>
          <w:tcPr>
            <w:tcW w:w="2618" w:type="pct"/>
            <w:tcBorders>
              <w:top w:val="nil"/>
              <w:left w:val="nil"/>
              <w:bottom w:val="nil"/>
              <w:right w:val="nil"/>
            </w:tcBorders>
            <w:shd w:val="clear" w:color="auto" w:fill="auto"/>
            <w:vAlign w:val="center"/>
            <w:hideMark/>
          </w:tcPr>
          <w:p w14:paraId="56900CAB" w14:textId="77777777" w:rsidR="00AB7FEF" w:rsidRPr="00AB7FEF" w:rsidRDefault="00AB7FEF" w:rsidP="00AB7FEF">
            <w:pPr>
              <w:spacing w:line="240" w:lineRule="auto"/>
              <w:rPr>
                <w:i/>
                <w:iCs/>
                <w:sz w:val="12"/>
                <w:szCs w:val="12"/>
                <w:u w:val="single"/>
              </w:rPr>
            </w:pPr>
            <w:r w:rsidRPr="00AB7FEF">
              <w:rPr>
                <w:i/>
                <w:iCs/>
                <w:sz w:val="12"/>
                <w:szCs w:val="12"/>
                <w:u w:val="single"/>
              </w:rPr>
              <w:t>Podstawa prawna:</w:t>
            </w:r>
          </w:p>
        </w:tc>
        <w:tc>
          <w:tcPr>
            <w:tcW w:w="386" w:type="pct"/>
            <w:tcBorders>
              <w:top w:val="nil"/>
              <w:left w:val="nil"/>
              <w:bottom w:val="nil"/>
              <w:right w:val="nil"/>
            </w:tcBorders>
            <w:shd w:val="clear" w:color="auto" w:fill="auto"/>
            <w:vAlign w:val="center"/>
            <w:hideMark/>
          </w:tcPr>
          <w:p w14:paraId="6F42F14E"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763040D5"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4342331"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F36D35C"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A490521" w14:textId="77777777" w:rsidTr="00AB7FEF">
        <w:trPr>
          <w:trHeight w:val="85"/>
        </w:trPr>
        <w:tc>
          <w:tcPr>
            <w:tcW w:w="2618" w:type="pct"/>
            <w:tcBorders>
              <w:top w:val="nil"/>
              <w:left w:val="nil"/>
              <w:bottom w:val="nil"/>
              <w:right w:val="nil"/>
            </w:tcBorders>
            <w:shd w:val="clear" w:color="auto" w:fill="auto"/>
            <w:vAlign w:val="center"/>
            <w:hideMark/>
          </w:tcPr>
          <w:p w14:paraId="01F0D0B2" w14:textId="77777777" w:rsidR="00AB7FEF" w:rsidRPr="00AB7FEF" w:rsidRDefault="00AB7FEF" w:rsidP="00AB7FEF">
            <w:pPr>
              <w:spacing w:line="240" w:lineRule="auto"/>
              <w:rPr>
                <w:i/>
                <w:iCs/>
                <w:sz w:val="12"/>
                <w:szCs w:val="12"/>
              </w:rPr>
            </w:pPr>
            <w:r w:rsidRPr="00AB7FEF">
              <w:rPr>
                <w:i/>
                <w:iCs/>
                <w:sz w:val="12"/>
                <w:szCs w:val="12"/>
              </w:rPr>
              <w:t>1. Ustawa z dnia 21 sierpnia 1997 r. o gospodarce nieruchomościami</w:t>
            </w:r>
          </w:p>
        </w:tc>
        <w:tc>
          <w:tcPr>
            <w:tcW w:w="386" w:type="pct"/>
            <w:tcBorders>
              <w:top w:val="nil"/>
              <w:left w:val="nil"/>
              <w:bottom w:val="nil"/>
              <w:right w:val="nil"/>
            </w:tcBorders>
            <w:shd w:val="clear" w:color="auto" w:fill="auto"/>
            <w:vAlign w:val="center"/>
            <w:hideMark/>
          </w:tcPr>
          <w:p w14:paraId="0E82ED39"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4FD34BCC"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80FA267"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AD64CB2"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A3EFA4C" w14:textId="77777777" w:rsidTr="00AB7FEF">
        <w:trPr>
          <w:trHeight w:val="85"/>
        </w:trPr>
        <w:tc>
          <w:tcPr>
            <w:tcW w:w="2618" w:type="pct"/>
            <w:tcBorders>
              <w:top w:val="nil"/>
              <w:left w:val="nil"/>
              <w:bottom w:val="nil"/>
              <w:right w:val="nil"/>
            </w:tcBorders>
            <w:shd w:val="clear" w:color="auto" w:fill="auto"/>
            <w:vAlign w:val="center"/>
            <w:hideMark/>
          </w:tcPr>
          <w:p w14:paraId="3E56B33B" w14:textId="77777777" w:rsidR="00AB7FEF" w:rsidRPr="00AB7FEF" w:rsidRDefault="00AB7FEF" w:rsidP="00AB7FEF">
            <w:pPr>
              <w:spacing w:line="240" w:lineRule="auto"/>
              <w:rPr>
                <w:i/>
                <w:iCs/>
                <w:sz w:val="12"/>
                <w:szCs w:val="12"/>
              </w:rPr>
            </w:pPr>
            <w:r w:rsidRPr="00AB7FEF">
              <w:rPr>
                <w:i/>
                <w:iCs/>
                <w:sz w:val="12"/>
                <w:szCs w:val="12"/>
              </w:rPr>
              <w:t>2. Ustawa z dnia 24 czerwca 1994 r. o własności lokali</w:t>
            </w:r>
          </w:p>
        </w:tc>
        <w:tc>
          <w:tcPr>
            <w:tcW w:w="386" w:type="pct"/>
            <w:tcBorders>
              <w:top w:val="nil"/>
              <w:left w:val="nil"/>
              <w:bottom w:val="nil"/>
              <w:right w:val="nil"/>
            </w:tcBorders>
            <w:shd w:val="clear" w:color="auto" w:fill="auto"/>
            <w:vAlign w:val="center"/>
            <w:hideMark/>
          </w:tcPr>
          <w:p w14:paraId="1F26BC05"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2C07E0A3"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541985E"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07F2F1C"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B1DFF19" w14:textId="77777777" w:rsidTr="00AB7FEF">
        <w:trPr>
          <w:trHeight w:val="85"/>
        </w:trPr>
        <w:tc>
          <w:tcPr>
            <w:tcW w:w="2618" w:type="pct"/>
            <w:tcBorders>
              <w:top w:val="nil"/>
              <w:left w:val="nil"/>
              <w:bottom w:val="nil"/>
              <w:right w:val="nil"/>
            </w:tcBorders>
            <w:shd w:val="clear" w:color="auto" w:fill="auto"/>
            <w:vAlign w:val="center"/>
            <w:hideMark/>
          </w:tcPr>
          <w:p w14:paraId="4D150722"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3ABF7A4E"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EC3E77D"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C94887E"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9451AB3"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1D02A71" w14:textId="77777777" w:rsidTr="00AB7FEF">
        <w:trPr>
          <w:trHeight w:val="85"/>
        </w:trPr>
        <w:tc>
          <w:tcPr>
            <w:tcW w:w="2618" w:type="pct"/>
            <w:tcBorders>
              <w:top w:val="nil"/>
              <w:left w:val="nil"/>
              <w:bottom w:val="nil"/>
              <w:right w:val="nil"/>
            </w:tcBorders>
            <w:shd w:val="clear" w:color="000000" w:fill="EAF1F6"/>
            <w:vAlign w:val="center"/>
            <w:hideMark/>
          </w:tcPr>
          <w:p w14:paraId="08D03328" w14:textId="77777777" w:rsidR="00AB7FEF" w:rsidRPr="00AB7FEF" w:rsidRDefault="00AB7FEF" w:rsidP="00AB7FEF">
            <w:pPr>
              <w:spacing w:line="240" w:lineRule="auto"/>
              <w:rPr>
                <w:b/>
                <w:bCs/>
                <w:sz w:val="12"/>
                <w:szCs w:val="12"/>
              </w:rPr>
            </w:pPr>
            <w:r w:rsidRPr="00AB7FEF">
              <w:rPr>
                <w:b/>
                <w:bCs/>
                <w:sz w:val="12"/>
                <w:szCs w:val="12"/>
              </w:rPr>
              <w:t>Zarządzanie pozostałymi nieruchomościami - zadanie 6</w:t>
            </w:r>
          </w:p>
        </w:tc>
        <w:tc>
          <w:tcPr>
            <w:tcW w:w="386" w:type="pct"/>
            <w:tcBorders>
              <w:top w:val="nil"/>
              <w:left w:val="nil"/>
              <w:bottom w:val="nil"/>
              <w:right w:val="nil"/>
            </w:tcBorders>
            <w:shd w:val="clear" w:color="000000" w:fill="EAF1F6"/>
            <w:vAlign w:val="center"/>
            <w:hideMark/>
          </w:tcPr>
          <w:p w14:paraId="36474D8A" w14:textId="77777777" w:rsidR="00AB7FEF" w:rsidRPr="00AB7FEF" w:rsidRDefault="00AB7FEF" w:rsidP="00AB7FEF">
            <w:pPr>
              <w:spacing w:line="240" w:lineRule="auto"/>
              <w:rPr>
                <w:b/>
                <w:bCs/>
                <w:sz w:val="12"/>
                <w:szCs w:val="12"/>
              </w:rPr>
            </w:pPr>
            <w:r w:rsidRPr="00AB7FEF">
              <w:rPr>
                <w:b/>
                <w:bCs/>
                <w:sz w:val="12"/>
                <w:szCs w:val="12"/>
              </w:rPr>
              <w:t> </w:t>
            </w:r>
          </w:p>
        </w:tc>
        <w:tc>
          <w:tcPr>
            <w:tcW w:w="749" w:type="pct"/>
            <w:tcBorders>
              <w:top w:val="nil"/>
              <w:left w:val="nil"/>
              <w:bottom w:val="nil"/>
              <w:right w:val="nil"/>
            </w:tcBorders>
            <w:shd w:val="clear" w:color="000000" w:fill="EAF1F6"/>
            <w:vAlign w:val="center"/>
            <w:hideMark/>
          </w:tcPr>
          <w:p w14:paraId="68766FF6" w14:textId="77777777" w:rsidR="00AB7FEF" w:rsidRPr="00AB7FEF" w:rsidRDefault="00AB7FEF" w:rsidP="00AB7FEF">
            <w:pPr>
              <w:spacing w:line="240" w:lineRule="auto"/>
              <w:jc w:val="right"/>
              <w:rPr>
                <w:b/>
                <w:bCs/>
                <w:sz w:val="12"/>
                <w:szCs w:val="12"/>
              </w:rPr>
            </w:pPr>
            <w:r w:rsidRPr="00AB7FEF">
              <w:rPr>
                <w:b/>
                <w:bCs/>
                <w:sz w:val="12"/>
                <w:szCs w:val="12"/>
              </w:rPr>
              <w:t>867 108</w:t>
            </w:r>
          </w:p>
        </w:tc>
        <w:tc>
          <w:tcPr>
            <w:tcW w:w="818" w:type="pct"/>
            <w:tcBorders>
              <w:top w:val="nil"/>
              <w:left w:val="nil"/>
              <w:bottom w:val="nil"/>
              <w:right w:val="nil"/>
            </w:tcBorders>
            <w:shd w:val="clear" w:color="000000" w:fill="EAF1F6"/>
            <w:vAlign w:val="center"/>
            <w:hideMark/>
          </w:tcPr>
          <w:p w14:paraId="22B21F7D" w14:textId="77777777" w:rsidR="00AB7FEF" w:rsidRPr="00AB7FEF" w:rsidRDefault="00AB7FEF" w:rsidP="00AB7FEF">
            <w:pPr>
              <w:spacing w:line="240" w:lineRule="auto"/>
              <w:jc w:val="right"/>
              <w:rPr>
                <w:b/>
                <w:bCs/>
                <w:sz w:val="12"/>
                <w:szCs w:val="12"/>
              </w:rPr>
            </w:pPr>
            <w:r w:rsidRPr="00AB7FEF">
              <w:rPr>
                <w:b/>
                <w:bCs/>
                <w:sz w:val="12"/>
                <w:szCs w:val="12"/>
              </w:rPr>
              <w:t>597 859,47</w:t>
            </w:r>
          </w:p>
        </w:tc>
        <w:tc>
          <w:tcPr>
            <w:tcW w:w="429" w:type="pct"/>
            <w:tcBorders>
              <w:top w:val="nil"/>
              <w:left w:val="nil"/>
              <w:bottom w:val="nil"/>
              <w:right w:val="nil"/>
            </w:tcBorders>
            <w:shd w:val="clear" w:color="000000" w:fill="EAF1F6"/>
            <w:vAlign w:val="center"/>
            <w:hideMark/>
          </w:tcPr>
          <w:p w14:paraId="266EC033" w14:textId="77777777" w:rsidR="00AB7FEF" w:rsidRPr="00AB7FEF" w:rsidRDefault="00AB7FEF" w:rsidP="00AB7FEF">
            <w:pPr>
              <w:spacing w:line="240" w:lineRule="auto"/>
              <w:jc w:val="right"/>
              <w:rPr>
                <w:b/>
                <w:bCs/>
                <w:sz w:val="12"/>
                <w:szCs w:val="12"/>
              </w:rPr>
            </w:pPr>
            <w:r w:rsidRPr="00AB7FEF">
              <w:rPr>
                <w:b/>
                <w:bCs/>
                <w:sz w:val="12"/>
                <w:szCs w:val="12"/>
              </w:rPr>
              <w:t>68,9%</w:t>
            </w:r>
          </w:p>
        </w:tc>
      </w:tr>
      <w:tr w:rsidR="00AB7FEF" w:rsidRPr="00AB7FEF" w14:paraId="6BA00496" w14:textId="77777777" w:rsidTr="00AB7FEF">
        <w:trPr>
          <w:trHeight w:val="85"/>
        </w:trPr>
        <w:tc>
          <w:tcPr>
            <w:tcW w:w="2618" w:type="pct"/>
            <w:tcBorders>
              <w:top w:val="nil"/>
              <w:left w:val="nil"/>
              <w:bottom w:val="nil"/>
              <w:right w:val="nil"/>
            </w:tcBorders>
            <w:shd w:val="clear" w:color="auto" w:fill="auto"/>
            <w:vAlign w:val="center"/>
            <w:hideMark/>
          </w:tcPr>
          <w:p w14:paraId="29F8D039" w14:textId="77777777" w:rsidR="00AB7FEF" w:rsidRPr="00AB7FEF" w:rsidRDefault="00AB7FEF" w:rsidP="00AB7FEF">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14:paraId="4958E3C4"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226A480"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F81BB95"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063159"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6F5F867" w14:textId="77777777" w:rsidTr="00AB7FEF">
        <w:trPr>
          <w:trHeight w:val="85"/>
        </w:trPr>
        <w:tc>
          <w:tcPr>
            <w:tcW w:w="2618" w:type="pct"/>
            <w:tcBorders>
              <w:top w:val="nil"/>
              <w:left w:val="nil"/>
              <w:bottom w:val="nil"/>
              <w:right w:val="nil"/>
            </w:tcBorders>
            <w:shd w:val="clear" w:color="auto" w:fill="auto"/>
            <w:vAlign w:val="center"/>
            <w:hideMark/>
          </w:tcPr>
          <w:p w14:paraId="74DCE5DA" w14:textId="77777777" w:rsidR="00AB7FEF" w:rsidRPr="00AB7FEF" w:rsidRDefault="00AB7FEF" w:rsidP="00AB7FEF">
            <w:pPr>
              <w:spacing w:line="240" w:lineRule="auto"/>
              <w:rPr>
                <w:i/>
                <w:iCs/>
                <w:sz w:val="12"/>
                <w:szCs w:val="12"/>
                <w:u w:val="single"/>
              </w:rPr>
            </w:pPr>
            <w:r w:rsidRPr="00AB7FEF">
              <w:rPr>
                <w:i/>
                <w:iCs/>
                <w:sz w:val="12"/>
                <w:szCs w:val="12"/>
                <w:u w:val="single"/>
              </w:rPr>
              <w:t>Cel:</w:t>
            </w:r>
            <w:r w:rsidRPr="00AB7FEF">
              <w:rPr>
                <w:sz w:val="12"/>
                <w:szCs w:val="12"/>
              </w:rPr>
              <w:t xml:space="preserve"> prowadzenie działań służących efektywnemu wykorzystaniu pozostałych nieruchomości użytkowych </w:t>
            </w:r>
          </w:p>
        </w:tc>
        <w:tc>
          <w:tcPr>
            <w:tcW w:w="386" w:type="pct"/>
            <w:tcBorders>
              <w:top w:val="nil"/>
              <w:left w:val="nil"/>
              <w:bottom w:val="nil"/>
              <w:right w:val="nil"/>
            </w:tcBorders>
            <w:shd w:val="clear" w:color="auto" w:fill="auto"/>
            <w:vAlign w:val="center"/>
            <w:hideMark/>
          </w:tcPr>
          <w:p w14:paraId="596AC3AC"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6FE1717A"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6CB46EA"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F6C4092"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AED52DC" w14:textId="77777777" w:rsidTr="00AB7FEF">
        <w:trPr>
          <w:trHeight w:val="85"/>
        </w:trPr>
        <w:tc>
          <w:tcPr>
            <w:tcW w:w="2618" w:type="pct"/>
            <w:tcBorders>
              <w:top w:val="nil"/>
              <w:left w:val="nil"/>
              <w:bottom w:val="nil"/>
              <w:right w:val="nil"/>
            </w:tcBorders>
            <w:shd w:val="clear" w:color="auto" w:fill="auto"/>
            <w:vAlign w:val="center"/>
            <w:hideMark/>
          </w:tcPr>
          <w:p w14:paraId="05477FAF"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22F9FE25"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B97934D"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0FAE437"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411D38B"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25D3849" w14:textId="77777777" w:rsidTr="00AB7FEF">
        <w:trPr>
          <w:trHeight w:val="85"/>
        </w:trPr>
        <w:tc>
          <w:tcPr>
            <w:tcW w:w="2618" w:type="pct"/>
            <w:tcBorders>
              <w:top w:val="nil"/>
              <w:left w:val="nil"/>
              <w:bottom w:val="nil"/>
              <w:right w:val="nil"/>
            </w:tcBorders>
            <w:shd w:val="clear" w:color="auto" w:fill="auto"/>
            <w:vAlign w:val="center"/>
            <w:hideMark/>
          </w:tcPr>
          <w:p w14:paraId="5D90BA2E" w14:textId="77777777" w:rsidR="00AB7FEF" w:rsidRPr="00AB7FEF" w:rsidRDefault="00AB7FEF" w:rsidP="00AB7FEF">
            <w:pPr>
              <w:spacing w:line="240" w:lineRule="auto"/>
              <w:rPr>
                <w:sz w:val="12"/>
                <w:szCs w:val="12"/>
              </w:rPr>
            </w:pPr>
            <w:r w:rsidRPr="00AB7FEF">
              <w:rPr>
                <w:sz w:val="12"/>
                <w:szCs w:val="12"/>
              </w:rPr>
              <w:t>Rodzaje nieruchomości: gruntowe</w:t>
            </w:r>
          </w:p>
        </w:tc>
        <w:tc>
          <w:tcPr>
            <w:tcW w:w="386" w:type="pct"/>
            <w:tcBorders>
              <w:top w:val="nil"/>
              <w:left w:val="nil"/>
              <w:bottom w:val="nil"/>
              <w:right w:val="nil"/>
            </w:tcBorders>
            <w:shd w:val="clear" w:color="auto" w:fill="auto"/>
            <w:vAlign w:val="center"/>
            <w:hideMark/>
          </w:tcPr>
          <w:p w14:paraId="14436502"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vAlign w:val="center"/>
            <w:hideMark/>
          </w:tcPr>
          <w:p w14:paraId="7886BF96"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470D0BB"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7047DDC"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44E7032" w14:textId="77777777" w:rsidTr="00AB7FEF">
        <w:trPr>
          <w:trHeight w:val="85"/>
        </w:trPr>
        <w:tc>
          <w:tcPr>
            <w:tcW w:w="2618" w:type="pct"/>
            <w:tcBorders>
              <w:top w:val="nil"/>
              <w:left w:val="nil"/>
              <w:bottom w:val="nil"/>
              <w:right w:val="nil"/>
            </w:tcBorders>
            <w:shd w:val="clear" w:color="auto" w:fill="auto"/>
            <w:vAlign w:val="center"/>
            <w:hideMark/>
          </w:tcPr>
          <w:p w14:paraId="2D4540C8"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54D30096"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3DCA62B8"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839F9B9"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2DEFA0"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0217B9D" w14:textId="77777777" w:rsidTr="00AB7FEF">
        <w:trPr>
          <w:trHeight w:val="85"/>
        </w:trPr>
        <w:tc>
          <w:tcPr>
            <w:tcW w:w="2618" w:type="pct"/>
            <w:tcBorders>
              <w:top w:val="nil"/>
              <w:left w:val="nil"/>
              <w:bottom w:val="nil"/>
              <w:right w:val="nil"/>
            </w:tcBorders>
            <w:shd w:val="clear" w:color="auto" w:fill="auto"/>
            <w:vAlign w:val="center"/>
            <w:hideMark/>
          </w:tcPr>
          <w:p w14:paraId="2032E1F2" w14:textId="77777777" w:rsidR="00AB7FEF" w:rsidRPr="00AB7FEF" w:rsidRDefault="00AB7FEF" w:rsidP="00AB7FEF">
            <w:pPr>
              <w:spacing w:line="240" w:lineRule="auto"/>
              <w:rPr>
                <w:i/>
                <w:iCs/>
                <w:sz w:val="12"/>
                <w:szCs w:val="12"/>
                <w:u w:val="single"/>
              </w:rPr>
            </w:pPr>
            <w:r w:rsidRPr="00AB7FEF">
              <w:rPr>
                <w:i/>
                <w:iCs/>
                <w:sz w:val="12"/>
                <w:szCs w:val="12"/>
                <w:u w:val="single"/>
              </w:rPr>
              <w:t>Klasyfikacja:</w:t>
            </w:r>
            <w:r w:rsidRPr="00AB7FEF">
              <w:rPr>
                <w:i/>
                <w:iCs/>
                <w:sz w:val="12"/>
                <w:szCs w:val="12"/>
              </w:rPr>
              <w:t xml:space="preserve"> rozdział: 70005</w:t>
            </w:r>
          </w:p>
        </w:tc>
        <w:tc>
          <w:tcPr>
            <w:tcW w:w="386" w:type="pct"/>
            <w:tcBorders>
              <w:top w:val="nil"/>
              <w:left w:val="nil"/>
              <w:bottom w:val="nil"/>
              <w:right w:val="nil"/>
            </w:tcBorders>
            <w:shd w:val="clear" w:color="auto" w:fill="auto"/>
            <w:vAlign w:val="center"/>
            <w:hideMark/>
          </w:tcPr>
          <w:p w14:paraId="5B12B8BC"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7845EA7F"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D42010D"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82F0D63"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C9C0B22" w14:textId="77777777" w:rsidTr="00AB7FEF">
        <w:trPr>
          <w:trHeight w:val="85"/>
        </w:trPr>
        <w:tc>
          <w:tcPr>
            <w:tcW w:w="2618" w:type="pct"/>
            <w:tcBorders>
              <w:top w:val="nil"/>
              <w:left w:val="nil"/>
              <w:bottom w:val="nil"/>
              <w:right w:val="nil"/>
            </w:tcBorders>
            <w:shd w:val="clear" w:color="auto" w:fill="auto"/>
            <w:vAlign w:val="center"/>
            <w:hideMark/>
          </w:tcPr>
          <w:p w14:paraId="3F8FF80C"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112BBF2D"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5651DA84"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D38EA7F"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B88DD3C"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E023BD5" w14:textId="77777777" w:rsidTr="00AB7FEF">
        <w:trPr>
          <w:trHeight w:val="85"/>
        </w:trPr>
        <w:tc>
          <w:tcPr>
            <w:tcW w:w="2618" w:type="pct"/>
            <w:tcBorders>
              <w:top w:val="nil"/>
              <w:left w:val="nil"/>
              <w:bottom w:val="nil"/>
              <w:right w:val="nil"/>
            </w:tcBorders>
            <w:shd w:val="clear" w:color="auto" w:fill="auto"/>
            <w:vAlign w:val="center"/>
            <w:hideMark/>
          </w:tcPr>
          <w:p w14:paraId="4963E401" w14:textId="77777777" w:rsidR="00AB7FEF" w:rsidRPr="00AB7FEF" w:rsidRDefault="00AB7FEF" w:rsidP="00AB7FEF">
            <w:pPr>
              <w:spacing w:line="240" w:lineRule="auto"/>
              <w:rPr>
                <w:i/>
                <w:iCs/>
                <w:sz w:val="12"/>
                <w:szCs w:val="12"/>
                <w:u w:val="single"/>
              </w:rPr>
            </w:pPr>
            <w:r w:rsidRPr="00AB7FEF">
              <w:rPr>
                <w:i/>
                <w:iCs/>
                <w:sz w:val="12"/>
                <w:szCs w:val="12"/>
                <w:u w:val="single"/>
              </w:rPr>
              <w:t>Dysponent 1:</w:t>
            </w:r>
            <w:r w:rsidRPr="00AB7FEF">
              <w:rPr>
                <w:i/>
                <w:iCs/>
                <w:sz w:val="12"/>
                <w:szCs w:val="12"/>
              </w:rPr>
              <w:t xml:space="preserve"> Wydział Prawny</w:t>
            </w:r>
          </w:p>
        </w:tc>
        <w:tc>
          <w:tcPr>
            <w:tcW w:w="386" w:type="pct"/>
            <w:tcBorders>
              <w:top w:val="nil"/>
              <w:left w:val="nil"/>
              <w:bottom w:val="nil"/>
              <w:right w:val="nil"/>
            </w:tcBorders>
            <w:shd w:val="clear" w:color="auto" w:fill="auto"/>
            <w:vAlign w:val="center"/>
            <w:hideMark/>
          </w:tcPr>
          <w:p w14:paraId="182ECD3D"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56844C97" w14:textId="77777777" w:rsidR="00AB7FEF" w:rsidRPr="00AB7FEF" w:rsidRDefault="00AB7FEF" w:rsidP="00AB7FEF">
            <w:pPr>
              <w:spacing w:line="240" w:lineRule="auto"/>
              <w:jc w:val="right"/>
              <w:rPr>
                <w:i/>
                <w:iCs/>
                <w:sz w:val="12"/>
                <w:szCs w:val="12"/>
              </w:rPr>
            </w:pPr>
            <w:r w:rsidRPr="00AB7FEF">
              <w:rPr>
                <w:i/>
                <w:iCs/>
                <w:sz w:val="12"/>
                <w:szCs w:val="12"/>
              </w:rPr>
              <w:t>866 108</w:t>
            </w:r>
          </w:p>
        </w:tc>
        <w:tc>
          <w:tcPr>
            <w:tcW w:w="818" w:type="pct"/>
            <w:tcBorders>
              <w:top w:val="nil"/>
              <w:left w:val="nil"/>
              <w:bottom w:val="nil"/>
              <w:right w:val="nil"/>
            </w:tcBorders>
            <w:shd w:val="clear" w:color="auto" w:fill="auto"/>
            <w:noWrap/>
            <w:vAlign w:val="center"/>
            <w:hideMark/>
          </w:tcPr>
          <w:p w14:paraId="2C7B15DF" w14:textId="77777777" w:rsidR="00AB7FEF" w:rsidRPr="00AB7FEF" w:rsidRDefault="00AB7FEF" w:rsidP="00AB7FEF">
            <w:pPr>
              <w:spacing w:line="240" w:lineRule="auto"/>
              <w:jc w:val="right"/>
              <w:rPr>
                <w:i/>
                <w:iCs/>
                <w:sz w:val="12"/>
                <w:szCs w:val="12"/>
              </w:rPr>
            </w:pPr>
            <w:r w:rsidRPr="00AB7FEF">
              <w:rPr>
                <w:i/>
                <w:iCs/>
                <w:sz w:val="12"/>
                <w:szCs w:val="12"/>
              </w:rPr>
              <w:t>597 094,04</w:t>
            </w:r>
          </w:p>
        </w:tc>
        <w:tc>
          <w:tcPr>
            <w:tcW w:w="429" w:type="pct"/>
            <w:tcBorders>
              <w:top w:val="nil"/>
              <w:left w:val="nil"/>
              <w:bottom w:val="nil"/>
              <w:right w:val="nil"/>
            </w:tcBorders>
            <w:shd w:val="clear" w:color="auto" w:fill="auto"/>
            <w:noWrap/>
            <w:vAlign w:val="center"/>
            <w:hideMark/>
          </w:tcPr>
          <w:p w14:paraId="0902DDC3" w14:textId="77777777" w:rsidR="00AB7FEF" w:rsidRPr="00AB7FEF" w:rsidRDefault="00AB7FEF" w:rsidP="00AB7FEF">
            <w:pPr>
              <w:spacing w:line="240" w:lineRule="auto"/>
              <w:jc w:val="right"/>
              <w:rPr>
                <w:i/>
                <w:iCs/>
                <w:sz w:val="12"/>
                <w:szCs w:val="12"/>
              </w:rPr>
            </w:pPr>
            <w:r w:rsidRPr="00AB7FEF">
              <w:rPr>
                <w:i/>
                <w:iCs/>
                <w:sz w:val="12"/>
                <w:szCs w:val="12"/>
              </w:rPr>
              <w:t>68,9%</w:t>
            </w:r>
          </w:p>
        </w:tc>
      </w:tr>
      <w:tr w:rsidR="00AB7FEF" w:rsidRPr="00AB7FEF" w14:paraId="28841A56" w14:textId="77777777" w:rsidTr="00AB7FEF">
        <w:trPr>
          <w:trHeight w:val="85"/>
        </w:trPr>
        <w:tc>
          <w:tcPr>
            <w:tcW w:w="2618" w:type="pct"/>
            <w:tcBorders>
              <w:top w:val="nil"/>
              <w:left w:val="nil"/>
              <w:bottom w:val="nil"/>
              <w:right w:val="nil"/>
            </w:tcBorders>
            <w:shd w:val="clear" w:color="auto" w:fill="auto"/>
            <w:vAlign w:val="center"/>
            <w:hideMark/>
          </w:tcPr>
          <w:p w14:paraId="46BE4AD9" w14:textId="77777777" w:rsidR="00AB7FEF" w:rsidRPr="00AB7FEF" w:rsidRDefault="00AB7FEF" w:rsidP="00AB7FEF">
            <w:pPr>
              <w:spacing w:line="240" w:lineRule="auto"/>
              <w:jc w:val="right"/>
              <w:rPr>
                <w:i/>
                <w:iCs/>
                <w:sz w:val="12"/>
                <w:szCs w:val="12"/>
              </w:rPr>
            </w:pPr>
          </w:p>
        </w:tc>
        <w:tc>
          <w:tcPr>
            <w:tcW w:w="386" w:type="pct"/>
            <w:tcBorders>
              <w:top w:val="nil"/>
              <w:left w:val="nil"/>
              <w:bottom w:val="nil"/>
              <w:right w:val="nil"/>
            </w:tcBorders>
            <w:shd w:val="clear" w:color="auto" w:fill="auto"/>
            <w:vAlign w:val="center"/>
            <w:hideMark/>
          </w:tcPr>
          <w:p w14:paraId="0D4A32F6"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291CFD2"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EDE9DEE"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D5D8A01"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7BF0B4B" w14:textId="77777777" w:rsidTr="00AB7FEF">
        <w:trPr>
          <w:trHeight w:val="85"/>
        </w:trPr>
        <w:tc>
          <w:tcPr>
            <w:tcW w:w="2618" w:type="pct"/>
            <w:tcBorders>
              <w:top w:val="nil"/>
              <w:left w:val="nil"/>
              <w:bottom w:val="nil"/>
              <w:right w:val="nil"/>
            </w:tcBorders>
            <w:shd w:val="clear" w:color="auto" w:fill="auto"/>
            <w:vAlign w:val="center"/>
            <w:hideMark/>
          </w:tcPr>
          <w:p w14:paraId="6EF32424" w14:textId="77777777" w:rsidR="00AB7FEF" w:rsidRPr="00AB7FEF" w:rsidRDefault="00AB7FEF" w:rsidP="00AB7FEF">
            <w:pPr>
              <w:spacing w:line="240" w:lineRule="auto"/>
              <w:rPr>
                <w:i/>
                <w:iCs/>
                <w:sz w:val="12"/>
                <w:szCs w:val="12"/>
                <w:u w:val="single"/>
              </w:rPr>
            </w:pPr>
            <w:r w:rsidRPr="00AB7FEF">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00BE5D30"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2209A154"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67ED168"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A346979"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5DB8FD8" w14:textId="77777777" w:rsidTr="00AB7FEF">
        <w:trPr>
          <w:trHeight w:val="85"/>
        </w:trPr>
        <w:tc>
          <w:tcPr>
            <w:tcW w:w="2618" w:type="pct"/>
            <w:tcBorders>
              <w:top w:val="nil"/>
              <w:left w:val="nil"/>
              <w:bottom w:val="nil"/>
              <w:right w:val="nil"/>
            </w:tcBorders>
            <w:shd w:val="clear" w:color="auto" w:fill="auto"/>
            <w:vAlign w:val="center"/>
            <w:hideMark/>
          </w:tcPr>
          <w:p w14:paraId="372108E6" w14:textId="77777777" w:rsidR="00AB7FEF" w:rsidRPr="00AB7FEF" w:rsidRDefault="00AB7FEF" w:rsidP="00AB7FEF">
            <w:pPr>
              <w:spacing w:line="240" w:lineRule="auto"/>
              <w:rPr>
                <w:sz w:val="12"/>
                <w:szCs w:val="12"/>
              </w:rPr>
            </w:pPr>
            <w:r w:rsidRPr="00AB7FEF">
              <w:rPr>
                <w:sz w:val="12"/>
                <w:szCs w:val="12"/>
              </w:rPr>
              <w:t>koszty postępowania sądowego w sprawach o zapłatę opłat z tytułu użytkowania wieczystego gruntu</w:t>
            </w:r>
          </w:p>
        </w:tc>
        <w:tc>
          <w:tcPr>
            <w:tcW w:w="386" w:type="pct"/>
            <w:tcBorders>
              <w:top w:val="nil"/>
              <w:left w:val="nil"/>
              <w:bottom w:val="nil"/>
              <w:right w:val="nil"/>
            </w:tcBorders>
            <w:shd w:val="clear" w:color="auto" w:fill="auto"/>
            <w:noWrap/>
            <w:vAlign w:val="center"/>
            <w:hideMark/>
          </w:tcPr>
          <w:p w14:paraId="095F326E"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241E5565" w14:textId="77777777" w:rsidR="00AB7FEF" w:rsidRPr="00AB7FEF" w:rsidRDefault="00AB7FEF" w:rsidP="00AB7FEF">
            <w:pPr>
              <w:spacing w:line="240" w:lineRule="auto"/>
              <w:jc w:val="right"/>
              <w:rPr>
                <w:sz w:val="12"/>
                <w:szCs w:val="12"/>
              </w:rPr>
            </w:pPr>
            <w:r w:rsidRPr="00AB7FEF">
              <w:rPr>
                <w:sz w:val="12"/>
                <w:szCs w:val="12"/>
              </w:rPr>
              <w:t>866 108</w:t>
            </w:r>
          </w:p>
        </w:tc>
        <w:tc>
          <w:tcPr>
            <w:tcW w:w="818" w:type="pct"/>
            <w:tcBorders>
              <w:top w:val="nil"/>
              <w:left w:val="nil"/>
              <w:bottom w:val="nil"/>
              <w:right w:val="nil"/>
            </w:tcBorders>
            <w:shd w:val="clear" w:color="auto" w:fill="auto"/>
            <w:noWrap/>
            <w:vAlign w:val="center"/>
            <w:hideMark/>
          </w:tcPr>
          <w:p w14:paraId="3ABEB658" w14:textId="77777777" w:rsidR="00AB7FEF" w:rsidRPr="00AB7FEF" w:rsidRDefault="00AB7FEF" w:rsidP="00AB7FEF">
            <w:pPr>
              <w:spacing w:line="240" w:lineRule="auto"/>
              <w:jc w:val="right"/>
              <w:rPr>
                <w:sz w:val="12"/>
                <w:szCs w:val="12"/>
              </w:rPr>
            </w:pPr>
            <w:r w:rsidRPr="00AB7FEF">
              <w:rPr>
                <w:sz w:val="12"/>
                <w:szCs w:val="12"/>
              </w:rPr>
              <w:t>597 094,04</w:t>
            </w:r>
          </w:p>
        </w:tc>
        <w:tc>
          <w:tcPr>
            <w:tcW w:w="429" w:type="pct"/>
            <w:tcBorders>
              <w:top w:val="nil"/>
              <w:left w:val="nil"/>
              <w:bottom w:val="nil"/>
              <w:right w:val="nil"/>
            </w:tcBorders>
            <w:shd w:val="clear" w:color="auto" w:fill="auto"/>
            <w:noWrap/>
            <w:vAlign w:val="center"/>
            <w:hideMark/>
          </w:tcPr>
          <w:p w14:paraId="41661FB7" w14:textId="77777777" w:rsidR="00AB7FEF" w:rsidRPr="00AB7FEF" w:rsidRDefault="00AB7FEF" w:rsidP="00AB7FEF">
            <w:pPr>
              <w:spacing w:line="240" w:lineRule="auto"/>
              <w:jc w:val="right"/>
              <w:rPr>
                <w:sz w:val="12"/>
                <w:szCs w:val="12"/>
              </w:rPr>
            </w:pPr>
            <w:r w:rsidRPr="00AB7FEF">
              <w:rPr>
                <w:sz w:val="12"/>
                <w:szCs w:val="12"/>
              </w:rPr>
              <w:t>68,9%</w:t>
            </w:r>
          </w:p>
        </w:tc>
      </w:tr>
      <w:tr w:rsidR="00AB7FEF" w:rsidRPr="00AB7FEF" w14:paraId="217D5EB2" w14:textId="77777777" w:rsidTr="00AB7FEF">
        <w:trPr>
          <w:trHeight w:val="85"/>
        </w:trPr>
        <w:tc>
          <w:tcPr>
            <w:tcW w:w="2618" w:type="pct"/>
            <w:tcBorders>
              <w:top w:val="nil"/>
              <w:left w:val="nil"/>
              <w:bottom w:val="nil"/>
              <w:right w:val="nil"/>
            </w:tcBorders>
            <w:shd w:val="clear" w:color="auto" w:fill="auto"/>
            <w:vAlign w:val="center"/>
            <w:hideMark/>
          </w:tcPr>
          <w:p w14:paraId="5329F535" w14:textId="77777777" w:rsidR="00AB7FEF" w:rsidRPr="00AB7FEF" w:rsidRDefault="00AB7FEF" w:rsidP="00AB7FEF">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0BB0E4BF"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C443BD8"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0B899C0"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4EF0AC7"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63D2862" w14:textId="77777777" w:rsidTr="00AB7FEF">
        <w:trPr>
          <w:trHeight w:val="85"/>
        </w:trPr>
        <w:tc>
          <w:tcPr>
            <w:tcW w:w="2618" w:type="pct"/>
            <w:tcBorders>
              <w:top w:val="nil"/>
              <w:left w:val="nil"/>
              <w:bottom w:val="nil"/>
              <w:right w:val="nil"/>
            </w:tcBorders>
            <w:shd w:val="clear" w:color="auto" w:fill="auto"/>
            <w:vAlign w:val="center"/>
            <w:hideMark/>
          </w:tcPr>
          <w:p w14:paraId="61A68EE8" w14:textId="77777777" w:rsidR="00AB7FEF" w:rsidRPr="00AB7FEF" w:rsidRDefault="00AB7FEF" w:rsidP="00AB7FEF">
            <w:pPr>
              <w:spacing w:line="240" w:lineRule="auto"/>
              <w:rPr>
                <w:i/>
                <w:iCs/>
                <w:sz w:val="12"/>
                <w:szCs w:val="12"/>
                <w:u w:val="single"/>
              </w:rPr>
            </w:pPr>
            <w:r w:rsidRPr="00AB7FEF">
              <w:rPr>
                <w:i/>
                <w:iCs/>
                <w:sz w:val="12"/>
                <w:szCs w:val="12"/>
                <w:u w:val="single"/>
              </w:rPr>
              <w:t>Dysponent 2:</w:t>
            </w:r>
            <w:r w:rsidRPr="00AB7FEF">
              <w:rPr>
                <w:i/>
                <w:iCs/>
                <w:sz w:val="12"/>
                <w:szCs w:val="12"/>
              </w:rPr>
              <w:t xml:space="preserve"> Wydział Zarządzania Nieruchomościami</w:t>
            </w:r>
          </w:p>
        </w:tc>
        <w:tc>
          <w:tcPr>
            <w:tcW w:w="386" w:type="pct"/>
            <w:tcBorders>
              <w:top w:val="nil"/>
              <w:left w:val="nil"/>
              <w:bottom w:val="nil"/>
              <w:right w:val="nil"/>
            </w:tcBorders>
            <w:shd w:val="clear" w:color="auto" w:fill="auto"/>
            <w:noWrap/>
            <w:vAlign w:val="center"/>
            <w:hideMark/>
          </w:tcPr>
          <w:p w14:paraId="4DC5359E"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21A6D859" w14:textId="77777777" w:rsidR="00AB7FEF" w:rsidRPr="00AB7FEF" w:rsidRDefault="00AB7FEF" w:rsidP="00AB7FEF">
            <w:pPr>
              <w:spacing w:line="240" w:lineRule="auto"/>
              <w:jc w:val="right"/>
              <w:rPr>
                <w:i/>
                <w:iCs/>
                <w:sz w:val="12"/>
                <w:szCs w:val="12"/>
              </w:rPr>
            </w:pPr>
            <w:r w:rsidRPr="00AB7FEF">
              <w:rPr>
                <w:i/>
                <w:iCs/>
                <w:sz w:val="12"/>
                <w:szCs w:val="12"/>
              </w:rPr>
              <w:t>1 000</w:t>
            </w:r>
          </w:p>
        </w:tc>
        <w:tc>
          <w:tcPr>
            <w:tcW w:w="818" w:type="pct"/>
            <w:tcBorders>
              <w:top w:val="nil"/>
              <w:left w:val="nil"/>
              <w:bottom w:val="nil"/>
              <w:right w:val="nil"/>
            </w:tcBorders>
            <w:shd w:val="clear" w:color="auto" w:fill="auto"/>
            <w:noWrap/>
            <w:vAlign w:val="center"/>
            <w:hideMark/>
          </w:tcPr>
          <w:p w14:paraId="18C6A208" w14:textId="77777777" w:rsidR="00AB7FEF" w:rsidRPr="00AB7FEF" w:rsidRDefault="00AB7FEF" w:rsidP="00AB7FEF">
            <w:pPr>
              <w:spacing w:line="240" w:lineRule="auto"/>
              <w:jc w:val="right"/>
              <w:rPr>
                <w:i/>
                <w:iCs/>
                <w:sz w:val="12"/>
                <w:szCs w:val="12"/>
              </w:rPr>
            </w:pPr>
            <w:r w:rsidRPr="00AB7FEF">
              <w:rPr>
                <w:i/>
                <w:iCs/>
                <w:sz w:val="12"/>
                <w:szCs w:val="12"/>
              </w:rPr>
              <w:t>765,43</w:t>
            </w:r>
          </w:p>
        </w:tc>
        <w:tc>
          <w:tcPr>
            <w:tcW w:w="429" w:type="pct"/>
            <w:tcBorders>
              <w:top w:val="nil"/>
              <w:left w:val="nil"/>
              <w:bottom w:val="nil"/>
              <w:right w:val="nil"/>
            </w:tcBorders>
            <w:shd w:val="clear" w:color="auto" w:fill="auto"/>
            <w:noWrap/>
            <w:vAlign w:val="center"/>
            <w:hideMark/>
          </w:tcPr>
          <w:p w14:paraId="1742BC44" w14:textId="77777777" w:rsidR="00AB7FEF" w:rsidRPr="00AB7FEF" w:rsidRDefault="00AB7FEF" w:rsidP="00AB7FEF">
            <w:pPr>
              <w:spacing w:line="240" w:lineRule="auto"/>
              <w:jc w:val="right"/>
              <w:rPr>
                <w:i/>
                <w:iCs/>
                <w:sz w:val="12"/>
                <w:szCs w:val="12"/>
              </w:rPr>
            </w:pPr>
            <w:r w:rsidRPr="00AB7FEF">
              <w:rPr>
                <w:i/>
                <w:iCs/>
                <w:sz w:val="12"/>
                <w:szCs w:val="12"/>
              </w:rPr>
              <w:t>76,5%</w:t>
            </w:r>
          </w:p>
        </w:tc>
      </w:tr>
      <w:tr w:rsidR="00AB7FEF" w:rsidRPr="00AB7FEF" w14:paraId="2BAE9B49" w14:textId="77777777" w:rsidTr="00AB7FEF">
        <w:trPr>
          <w:trHeight w:val="85"/>
        </w:trPr>
        <w:tc>
          <w:tcPr>
            <w:tcW w:w="2618" w:type="pct"/>
            <w:tcBorders>
              <w:top w:val="nil"/>
              <w:left w:val="nil"/>
              <w:bottom w:val="nil"/>
              <w:right w:val="nil"/>
            </w:tcBorders>
            <w:shd w:val="clear" w:color="auto" w:fill="auto"/>
            <w:vAlign w:val="center"/>
            <w:hideMark/>
          </w:tcPr>
          <w:p w14:paraId="234333D6" w14:textId="77777777" w:rsidR="00AB7FEF" w:rsidRPr="00AB7FEF" w:rsidRDefault="00AB7FEF" w:rsidP="00AB7FEF">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64285283"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9F24726"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EA07BA8" w14:textId="77777777" w:rsidR="00AB7FEF" w:rsidRPr="00AB7FEF" w:rsidRDefault="00AB7FEF" w:rsidP="00AB7FE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DB4C9CD"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2AC9752" w14:textId="77777777" w:rsidTr="00AB7FEF">
        <w:trPr>
          <w:trHeight w:val="85"/>
        </w:trPr>
        <w:tc>
          <w:tcPr>
            <w:tcW w:w="2618" w:type="pct"/>
            <w:tcBorders>
              <w:top w:val="nil"/>
              <w:left w:val="nil"/>
              <w:bottom w:val="nil"/>
              <w:right w:val="nil"/>
            </w:tcBorders>
            <w:shd w:val="clear" w:color="auto" w:fill="auto"/>
            <w:vAlign w:val="center"/>
            <w:hideMark/>
          </w:tcPr>
          <w:p w14:paraId="648802E1" w14:textId="77777777" w:rsidR="00AB7FEF" w:rsidRPr="00AB7FEF" w:rsidRDefault="00AB7FEF" w:rsidP="00AB7FEF">
            <w:pPr>
              <w:spacing w:line="240" w:lineRule="auto"/>
              <w:rPr>
                <w:i/>
                <w:iCs/>
                <w:sz w:val="12"/>
                <w:szCs w:val="12"/>
                <w:u w:val="single"/>
              </w:rPr>
            </w:pPr>
            <w:r w:rsidRPr="00AB7FEF">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50E356E4"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3C894AE9"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A0B9D90" w14:textId="77777777" w:rsidR="00AB7FEF" w:rsidRPr="00AB7FEF" w:rsidRDefault="00AB7FEF" w:rsidP="00AB7FE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AA8A41C"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0D906A0" w14:textId="77777777" w:rsidTr="00AB7FEF">
        <w:trPr>
          <w:trHeight w:val="85"/>
        </w:trPr>
        <w:tc>
          <w:tcPr>
            <w:tcW w:w="2618" w:type="pct"/>
            <w:tcBorders>
              <w:top w:val="nil"/>
              <w:left w:val="nil"/>
              <w:bottom w:val="nil"/>
              <w:right w:val="nil"/>
            </w:tcBorders>
            <w:shd w:val="clear" w:color="auto" w:fill="auto"/>
            <w:vAlign w:val="center"/>
            <w:hideMark/>
          </w:tcPr>
          <w:p w14:paraId="5235F3C3" w14:textId="77777777" w:rsidR="00AB7FEF" w:rsidRPr="00AB7FEF" w:rsidRDefault="00AB7FEF" w:rsidP="00AB7FEF">
            <w:pPr>
              <w:spacing w:line="240" w:lineRule="auto"/>
              <w:rPr>
                <w:sz w:val="12"/>
                <w:szCs w:val="12"/>
              </w:rPr>
            </w:pPr>
            <w:r w:rsidRPr="00AB7FEF">
              <w:rPr>
                <w:sz w:val="12"/>
                <w:szCs w:val="12"/>
              </w:rPr>
              <w:t>tłumaczenie wezwania do zapłaty, dotyczącego opłaty za użytkowanie wieczyste gruntu</w:t>
            </w:r>
          </w:p>
        </w:tc>
        <w:tc>
          <w:tcPr>
            <w:tcW w:w="386" w:type="pct"/>
            <w:tcBorders>
              <w:top w:val="nil"/>
              <w:left w:val="nil"/>
              <w:bottom w:val="nil"/>
              <w:right w:val="nil"/>
            </w:tcBorders>
            <w:shd w:val="clear" w:color="auto" w:fill="auto"/>
            <w:noWrap/>
            <w:vAlign w:val="center"/>
            <w:hideMark/>
          </w:tcPr>
          <w:p w14:paraId="7AD56AE9"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8735C23" w14:textId="77777777" w:rsidR="00AB7FEF" w:rsidRPr="00AB7FEF" w:rsidRDefault="00AB7FEF" w:rsidP="00AB7FEF">
            <w:pPr>
              <w:spacing w:line="240" w:lineRule="auto"/>
              <w:jc w:val="right"/>
              <w:rPr>
                <w:sz w:val="12"/>
                <w:szCs w:val="12"/>
              </w:rPr>
            </w:pPr>
            <w:r w:rsidRPr="00AB7FEF">
              <w:rPr>
                <w:sz w:val="12"/>
                <w:szCs w:val="12"/>
              </w:rPr>
              <w:t>1 000</w:t>
            </w:r>
          </w:p>
        </w:tc>
        <w:tc>
          <w:tcPr>
            <w:tcW w:w="818" w:type="pct"/>
            <w:tcBorders>
              <w:top w:val="nil"/>
              <w:left w:val="nil"/>
              <w:bottom w:val="nil"/>
              <w:right w:val="nil"/>
            </w:tcBorders>
            <w:shd w:val="clear" w:color="auto" w:fill="auto"/>
            <w:noWrap/>
            <w:vAlign w:val="center"/>
            <w:hideMark/>
          </w:tcPr>
          <w:p w14:paraId="2CA28F58" w14:textId="77777777" w:rsidR="00AB7FEF" w:rsidRPr="00AB7FEF" w:rsidRDefault="00AB7FEF" w:rsidP="00AB7FEF">
            <w:pPr>
              <w:spacing w:line="240" w:lineRule="auto"/>
              <w:jc w:val="right"/>
              <w:rPr>
                <w:sz w:val="12"/>
                <w:szCs w:val="12"/>
              </w:rPr>
            </w:pPr>
            <w:r w:rsidRPr="00AB7FEF">
              <w:rPr>
                <w:sz w:val="12"/>
                <w:szCs w:val="12"/>
              </w:rPr>
              <w:t>765,43</w:t>
            </w:r>
          </w:p>
        </w:tc>
        <w:tc>
          <w:tcPr>
            <w:tcW w:w="429" w:type="pct"/>
            <w:tcBorders>
              <w:top w:val="nil"/>
              <w:left w:val="nil"/>
              <w:bottom w:val="nil"/>
              <w:right w:val="nil"/>
            </w:tcBorders>
            <w:shd w:val="clear" w:color="auto" w:fill="auto"/>
            <w:noWrap/>
            <w:vAlign w:val="center"/>
            <w:hideMark/>
          </w:tcPr>
          <w:p w14:paraId="7361FAA2" w14:textId="77777777" w:rsidR="00AB7FEF" w:rsidRPr="00AB7FEF" w:rsidRDefault="00AB7FEF" w:rsidP="00AB7FEF">
            <w:pPr>
              <w:spacing w:line="240" w:lineRule="auto"/>
              <w:jc w:val="right"/>
              <w:rPr>
                <w:sz w:val="12"/>
                <w:szCs w:val="12"/>
              </w:rPr>
            </w:pPr>
            <w:r w:rsidRPr="00AB7FEF">
              <w:rPr>
                <w:sz w:val="12"/>
                <w:szCs w:val="12"/>
              </w:rPr>
              <w:t>76,5%</w:t>
            </w:r>
          </w:p>
        </w:tc>
      </w:tr>
      <w:tr w:rsidR="00AB7FEF" w:rsidRPr="00AB7FEF" w14:paraId="641D7785" w14:textId="77777777" w:rsidTr="00AB7FEF">
        <w:trPr>
          <w:trHeight w:val="85"/>
        </w:trPr>
        <w:tc>
          <w:tcPr>
            <w:tcW w:w="2618" w:type="pct"/>
            <w:tcBorders>
              <w:top w:val="nil"/>
              <w:left w:val="nil"/>
              <w:bottom w:val="nil"/>
              <w:right w:val="nil"/>
            </w:tcBorders>
            <w:shd w:val="clear" w:color="auto" w:fill="auto"/>
            <w:vAlign w:val="center"/>
            <w:hideMark/>
          </w:tcPr>
          <w:p w14:paraId="70DFDFA5" w14:textId="77777777" w:rsidR="00AB7FEF" w:rsidRPr="00AB7FEF" w:rsidRDefault="00AB7FEF" w:rsidP="00AB7FEF">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5793ADA2"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77900E2"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823C08E"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E9EFB59"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1824F82" w14:textId="77777777" w:rsidTr="00AB7FEF">
        <w:trPr>
          <w:trHeight w:val="85"/>
        </w:trPr>
        <w:tc>
          <w:tcPr>
            <w:tcW w:w="2618" w:type="pct"/>
            <w:tcBorders>
              <w:top w:val="nil"/>
              <w:left w:val="nil"/>
              <w:bottom w:val="nil"/>
              <w:right w:val="nil"/>
            </w:tcBorders>
            <w:shd w:val="clear" w:color="auto" w:fill="auto"/>
            <w:vAlign w:val="center"/>
            <w:hideMark/>
          </w:tcPr>
          <w:p w14:paraId="597F22A0" w14:textId="77777777" w:rsidR="00AB7FEF" w:rsidRPr="00AB7FEF" w:rsidRDefault="00AB7FEF" w:rsidP="00AB7FEF">
            <w:pPr>
              <w:spacing w:line="240" w:lineRule="auto"/>
              <w:rPr>
                <w:i/>
                <w:iCs/>
                <w:sz w:val="12"/>
                <w:szCs w:val="12"/>
                <w:u w:val="single"/>
              </w:rPr>
            </w:pPr>
            <w:r w:rsidRPr="00AB7FEF">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14:paraId="7D6030E2"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6E40495B"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34B209F"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42F3147"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886FB55" w14:textId="77777777" w:rsidTr="00AB7FEF">
        <w:trPr>
          <w:trHeight w:val="85"/>
        </w:trPr>
        <w:tc>
          <w:tcPr>
            <w:tcW w:w="2618" w:type="pct"/>
            <w:tcBorders>
              <w:top w:val="nil"/>
              <w:left w:val="nil"/>
              <w:bottom w:val="nil"/>
              <w:right w:val="nil"/>
            </w:tcBorders>
            <w:shd w:val="clear" w:color="auto" w:fill="auto"/>
            <w:vAlign w:val="center"/>
            <w:hideMark/>
          </w:tcPr>
          <w:p w14:paraId="7F30D21D" w14:textId="77777777" w:rsidR="00AB7FEF" w:rsidRPr="00AB7FEF" w:rsidRDefault="00AB7FEF" w:rsidP="00AB7FEF">
            <w:pPr>
              <w:spacing w:line="240" w:lineRule="auto"/>
              <w:rPr>
                <w:i/>
                <w:iCs/>
                <w:sz w:val="12"/>
                <w:szCs w:val="12"/>
              </w:rPr>
            </w:pPr>
            <w:r w:rsidRPr="00AB7FEF">
              <w:rPr>
                <w:i/>
                <w:iCs/>
                <w:sz w:val="12"/>
                <w:szCs w:val="12"/>
              </w:rPr>
              <w:t xml:space="preserve">1. Ustawa z dnia 21 sierpnia 1997 r. o gospodarce nieruchomościami </w:t>
            </w:r>
          </w:p>
        </w:tc>
        <w:tc>
          <w:tcPr>
            <w:tcW w:w="386" w:type="pct"/>
            <w:tcBorders>
              <w:top w:val="nil"/>
              <w:left w:val="nil"/>
              <w:bottom w:val="nil"/>
              <w:right w:val="nil"/>
            </w:tcBorders>
            <w:shd w:val="clear" w:color="auto" w:fill="auto"/>
            <w:vAlign w:val="center"/>
            <w:hideMark/>
          </w:tcPr>
          <w:p w14:paraId="0EF9A2F7"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19EDA97C"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D8BC606"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638B511"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0241DFE" w14:textId="77777777" w:rsidTr="00AB7FEF">
        <w:trPr>
          <w:trHeight w:val="85"/>
        </w:trPr>
        <w:tc>
          <w:tcPr>
            <w:tcW w:w="2618" w:type="pct"/>
            <w:tcBorders>
              <w:top w:val="nil"/>
              <w:left w:val="nil"/>
              <w:bottom w:val="nil"/>
              <w:right w:val="nil"/>
            </w:tcBorders>
            <w:shd w:val="clear" w:color="auto" w:fill="auto"/>
            <w:vAlign w:val="center"/>
            <w:hideMark/>
          </w:tcPr>
          <w:p w14:paraId="7D64C185" w14:textId="77777777" w:rsidR="00AB7FEF" w:rsidRPr="00AB7FEF" w:rsidRDefault="00AB7FEF" w:rsidP="00AB7FEF">
            <w:pPr>
              <w:spacing w:line="240" w:lineRule="auto"/>
              <w:rPr>
                <w:i/>
                <w:iCs/>
                <w:sz w:val="12"/>
                <w:szCs w:val="12"/>
              </w:rPr>
            </w:pPr>
            <w:r w:rsidRPr="00AB7FEF">
              <w:rPr>
                <w:i/>
                <w:iCs/>
                <w:sz w:val="12"/>
                <w:szCs w:val="12"/>
              </w:rPr>
              <w:t>2. Ustawa z dnia 27 marca 2003 r. o planowaniu i zagospodarowaniu przestrzennym</w:t>
            </w:r>
          </w:p>
        </w:tc>
        <w:tc>
          <w:tcPr>
            <w:tcW w:w="386" w:type="pct"/>
            <w:tcBorders>
              <w:top w:val="nil"/>
              <w:left w:val="nil"/>
              <w:bottom w:val="nil"/>
              <w:right w:val="nil"/>
            </w:tcBorders>
            <w:shd w:val="clear" w:color="auto" w:fill="auto"/>
            <w:vAlign w:val="center"/>
            <w:hideMark/>
          </w:tcPr>
          <w:p w14:paraId="1D60FCC3"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2CCD789E"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1990C94"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7847909" w14:textId="77777777" w:rsidR="00AB7FEF" w:rsidRPr="00AB7FEF" w:rsidRDefault="00AB7FEF" w:rsidP="00AB7FEF">
            <w:pPr>
              <w:spacing w:line="240" w:lineRule="auto"/>
              <w:jc w:val="right"/>
              <w:rPr>
                <w:rFonts w:ascii="Times New Roman" w:hAnsi="Times New Roman" w:cs="Times New Roman"/>
                <w:sz w:val="12"/>
                <w:szCs w:val="12"/>
              </w:rPr>
            </w:pPr>
          </w:p>
        </w:tc>
      </w:tr>
    </w:tbl>
    <w:p w14:paraId="2008471B" w14:textId="77777777" w:rsidR="00213BFD" w:rsidRDefault="0074221B" w:rsidP="00E2727B">
      <w:pPr>
        <w:pStyle w:val="Nagwek3"/>
      </w:pPr>
      <w:r>
        <w:br w:type="page"/>
      </w:r>
    </w:p>
    <w:p w14:paraId="5DC8FBC4" w14:textId="77777777" w:rsidR="00213BFD" w:rsidRDefault="00213BFD" w:rsidP="00213BFD">
      <w:pPr>
        <w:pStyle w:val="Nagwek3"/>
      </w:pPr>
      <w:bookmarkStart w:id="69" w:name="_Toc192833889"/>
      <w:r>
        <w:t>4.2.3.</w:t>
      </w:r>
      <w:r>
        <w:tab/>
        <w:t>Gospodarka komunalna i ochrona środowiska</w:t>
      </w:r>
      <w:bookmarkEnd w:id="69"/>
    </w:p>
    <w:tbl>
      <w:tblPr>
        <w:tblW w:w="5000" w:type="pct"/>
        <w:tblCellMar>
          <w:left w:w="70" w:type="dxa"/>
          <w:right w:w="70" w:type="dxa"/>
        </w:tblCellMar>
        <w:tblLook w:val="04A0" w:firstRow="1" w:lastRow="0" w:firstColumn="1" w:lastColumn="0" w:noHBand="0" w:noVBand="1"/>
      </w:tblPr>
      <w:tblGrid>
        <w:gridCol w:w="4751"/>
        <w:gridCol w:w="700"/>
        <w:gridCol w:w="1359"/>
        <w:gridCol w:w="1484"/>
        <w:gridCol w:w="778"/>
      </w:tblGrid>
      <w:tr w:rsidR="00AB7FEF" w:rsidRPr="00AB7FEF" w14:paraId="2EC0C7C5" w14:textId="77777777" w:rsidTr="00AB7FEF">
        <w:trPr>
          <w:trHeight w:val="85"/>
          <w:tblHeader/>
        </w:trPr>
        <w:tc>
          <w:tcPr>
            <w:tcW w:w="2618" w:type="pct"/>
            <w:tcBorders>
              <w:top w:val="nil"/>
              <w:left w:val="nil"/>
              <w:bottom w:val="nil"/>
              <w:right w:val="nil"/>
            </w:tcBorders>
            <w:shd w:val="clear" w:color="000000" w:fill="8DB0DB"/>
            <w:vAlign w:val="center"/>
            <w:hideMark/>
          </w:tcPr>
          <w:p w14:paraId="4B11C090" w14:textId="77777777" w:rsidR="00AB7FEF" w:rsidRPr="00AB7FEF" w:rsidRDefault="00AB7FEF" w:rsidP="00AB7FEF">
            <w:pPr>
              <w:spacing w:line="240" w:lineRule="auto"/>
              <w:jc w:val="center"/>
              <w:rPr>
                <w:b/>
                <w:bCs/>
                <w:sz w:val="14"/>
                <w:szCs w:val="14"/>
              </w:rPr>
            </w:pPr>
            <w:r w:rsidRPr="00AB7FEF">
              <w:rPr>
                <w:b/>
                <w:bCs/>
                <w:sz w:val="14"/>
                <w:szCs w:val="14"/>
              </w:rPr>
              <w:t>Wyszczególnienie</w:t>
            </w:r>
          </w:p>
        </w:tc>
        <w:tc>
          <w:tcPr>
            <w:tcW w:w="386" w:type="pct"/>
            <w:tcBorders>
              <w:top w:val="nil"/>
              <w:left w:val="nil"/>
              <w:bottom w:val="nil"/>
              <w:right w:val="nil"/>
            </w:tcBorders>
            <w:shd w:val="clear" w:color="000000" w:fill="8DB0DB"/>
            <w:vAlign w:val="center"/>
            <w:hideMark/>
          </w:tcPr>
          <w:p w14:paraId="03151FB2" w14:textId="77777777" w:rsidR="00AB7FEF" w:rsidRPr="00AB7FEF" w:rsidRDefault="00AB7FEF" w:rsidP="00AB7FEF">
            <w:pPr>
              <w:spacing w:line="240" w:lineRule="auto"/>
              <w:jc w:val="center"/>
              <w:rPr>
                <w:b/>
                <w:bCs/>
                <w:sz w:val="14"/>
                <w:szCs w:val="14"/>
              </w:rPr>
            </w:pPr>
            <w:r w:rsidRPr="00AB7FEF">
              <w:rPr>
                <w:b/>
                <w:bCs/>
                <w:sz w:val="14"/>
                <w:szCs w:val="14"/>
              </w:rPr>
              <w:t> </w:t>
            </w:r>
          </w:p>
        </w:tc>
        <w:tc>
          <w:tcPr>
            <w:tcW w:w="749" w:type="pct"/>
            <w:tcBorders>
              <w:top w:val="nil"/>
              <w:left w:val="nil"/>
              <w:bottom w:val="nil"/>
              <w:right w:val="nil"/>
            </w:tcBorders>
            <w:shd w:val="clear" w:color="000000" w:fill="8DB0DB"/>
            <w:vAlign w:val="center"/>
            <w:hideMark/>
          </w:tcPr>
          <w:p w14:paraId="5C6D98CC" w14:textId="77777777" w:rsidR="00AB7FEF" w:rsidRPr="00AB7FEF" w:rsidRDefault="00AB7FEF" w:rsidP="00AB7FEF">
            <w:pPr>
              <w:spacing w:line="240" w:lineRule="auto"/>
              <w:jc w:val="center"/>
              <w:rPr>
                <w:b/>
                <w:bCs/>
                <w:sz w:val="14"/>
                <w:szCs w:val="14"/>
              </w:rPr>
            </w:pPr>
            <w:r w:rsidRPr="00AB7FEF">
              <w:rPr>
                <w:b/>
                <w:bCs/>
                <w:sz w:val="14"/>
                <w:szCs w:val="14"/>
              </w:rPr>
              <w:t>Plan</w:t>
            </w:r>
          </w:p>
        </w:tc>
        <w:tc>
          <w:tcPr>
            <w:tcW w:w="818" w:type="pct"/>
            <w:tcBorders>
              <w:top w:val="nil"/>
              <w:left w:val="nil"/>
              <w:bottom w:val="nil"/>
              <w:right w:val="nil"/>
            </w:tcBorders>
            <w:shd w:val="clear" w:color="000000" w:fill="8DB0DB"/>
            <w:noWrap/>
            <w:vAlign w:val="center"/>
            <w:hideMark/>
          </w:tcPr>
          <w:p w14:paraId="738BBF99" w14:textId="77777777" w:rsidR="00AB7FEF" w:rsidRPr="00AB7FEF" w:rsidRDefault="00AB7FEF" w:rsidP="00AB7FEF">
            <w:pPr>
              <w:spacing w:line="240" w:lineRule="auto"/>
              <w:jc w:val="center"/>
              <w:rPr>
                <w:b/>
                <w:bCs/>
                <w:sz w:val="14"/>
                <w:szCs w:val="14"/>
              </w:rPr>
            </w:pPr>
            <w:r w:rsidRPr="00AB7FEF">
              <w:rPr>
                <w:b/>
                <w:bCs/>
                <w:sz w:val="14"/>
                <w:szCs w:val="14"/>
              </w:rPr>
              <w:t>Wykonanie</w:t>
            </w:r>
          </w:p>
        </w:tc>
        <w:tc>
          <w:tcPr>
            <w:tcW w:w="429" w:type="pct"/>
            <w:tcBorders>
              <w:top w:val="nil"/>
              <w:left w:val="nil"/>
              <w:bottom w:val="nil"/>
              <w:right w:val="nil"/>
            </w:tcBorders>
            <w:shd w:val="clear" w:color="000000" w:fill="8DB0DB"/>
            <w:vAlign w:val="center"/>
            <w:hideMark/>
          </w:tcPr>
          <w:p w14:paraId="53423A3B" w14:textId="77777777" w:rsidR="00AB7FEF" w:rsidRPr="00AB7FEF" w:rsidRDefault="00AB7FEF" w:rsidP="00AB7FEF">
            <w:pPr>
              <w:spacing w:line="240" w:lineRule="auto"/>
              <w:jc w:val="center"/>
              <w:rPr>
                <w:b/>
                <w:bCs/>
                <w:sz w:val="14"/>
                <w:szCs w:val="14"/>
              </w:rPr>
            </w:pPr>
            <w:r w:rsidRPr="00AB7FEF">
              <w:rPr>
                <w:b/>
                <w:bCs/>
                <w:sz w:val="14"/>
                <w:szCs w:val="14"/>
              </w:rPr>
              <w:t>Wskaźnik</w:t>
            </w:r>
          </w:p>
        </w:tc>
      </w:tr>
      <w:tr w:rsidR="00AB7FEF" w:rsidRPr="00AB7FEF" w14:paraId="6F8A0359" w14:textId="77777777" w:rsidTr="00AB7FEF">
        <w:trPr>
          <w:trHeight w:val="85"/>
        </w:trPr>
        <w:tc>
          <w:tcPr>
            <w:tcW w:w="2618" w:type="pct"/>
            <w:tcBorders>
              <w:top w:val="nil"/>
              <w:left w:val="nil"/>
              <w:bottom w:val="nil"/>
              <w:right w:val="nil"/>
            </w:tcBorders>
            <w:shd w:val="clear" w:color="auto" w:fill="auto"/>
            <w:vAlign w:val="center"/>
            <w:hideMark/>
          </w:tcPr>
          <w:p w14:paraId="34BC9E58" w14:textId="77777777" w:rsidR="00AB7FEF" w:rsidRPr="00AB7FEF" w:rsidRDefault="00AB7FEF" w:rsidP="00AB7FEF">
            <w:pPr>
              <w:spacing w:line="240" w:lineRule="auto"/>
              <w:jc w:val="center"/>
              <w:rPr>
                <w:b/>
                <w:bCs/>
                <w:sz w:val="12"/>
                <w:szCs w:val="12"/>
              </w:rPr>
            </w:pPr>
          </w:p>
        </w:tc>
        <w:tc>
          <w:tcPr>
            <w:tcW w:w="386" w:type="pct"/>
            <w:tcBorders>
              <w:top w:val="nil"/>
              <w:left w:val="nil"/>
              <w:bottom w:val="nil"/>
              <w:right w:val="nil"/>
            </w:tcBorders>
            <w:shd w:val="clear" w:color="auto" w:fill="auto"/>
            <w:noWrap/>
            <w:vAlign w:val="center"/>
            <w:hideMark/>
          </w:tcPr>
          <w:p w14:paraId="43135E46"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9148822"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3B75EFD"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CC3D332"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9B6484D" w14:textId="77777777" w:rsidTr="00AB7FEF">
        <w:trPr>
          <w:trHeight w:val="85"/>
        </w:trPr>
        <w:tc>
          <w:tcPr>
            <w:tcW w:w="2618" w:type="pct"/>
            <w:tcBorders>
              <w:top w:val="nil"/>
              <w:left w:val="nil"/>
              <w:bottom w:val="nil"/>
              <w:right w:val="nil"/>
            </w:tcBorders>
            <w:shd w:val="clear" w:color="000000" w:fill="B6D9E6"/>
            <w:vAlign w:val="center"/>
            <w:hideMark/>
          </w:tcPr>
          <w:p w14:paraId="1CAF5389" w14:textId="0763BAC5" w:rsidR="00AB7FEF" w:rsidRPr="00AB7FEF" w:rsidRDefault="00AB7FEF" w:rsidP="00AB7FEF">
            <w:pPr>
              <w:spacing w:line="240" w:lineRule="auto"/>
              <w:rPr>
                <w:b/>
                <w:bCs/>
                <w:sz w:val="12"/>
                <w:szCs w:val="12"/>
              </w:rPr>
            </w:pPr>
            <w:r>
              <w:rPr>
                <w:b/>
                <w:bCs/>
                <w:sz w:val="12"/>
                <w:szCs w:val="12"/>
              </w:rPr>
              <w:t>RAZEM</w:t>
            </w:r>
          </w:p>
        </w:tc>
        <w:tc>
          <w:tcPr>
            <w:tcW w:w="386" w:type="pct"/>
            <w:tcBorders>
              <w:top w:val="nil"/>
              <w:left w:val="nil"/>
              <w:bottom w:val="nil"/>
              <w:right w:val="nil"/>
            </w:tcBorders>
            <w:shd w:val="clear" w:color="000000" w:fill="B6D9E6"/>
            <w:vAlign w:val="center"/>
            <w:hideMark/>
          </w:tcPr>
          <w:p w14:paraId="0D247F52" w14:textId="77777777" w:rsidR="00AB7FEF" w:rsidRPr="00AB7FEF" w:rsidRDefault="00AB7FEF" w:rsidP="00AB7FEF">
            <w:pPr>
              <w:spacing w:line="240" w:lineRule="auto"/>
              <w:jc w:val="right"/>
              <w:rPr>
                <w:b/>
                <w:bCs/>
                <w:sz w:val="12"/>
                <w:szCs w:val="12"/>
              </w:rPr>
            </w:pPr>
            <w:r w:rsidRPr="00AB7FEF">
              <w:rPr>
                <w:b/>
                <w:bCs/>
                <w:sz w:val="12"/>
                <w:szCs w:val="12"/>
              </w:rPr>
              <w:t> </w:t>
            </w:r>
          </w:p>
        </w:tc>
        <w:tc>
          <w:tcPr>
            <w:tcW w:w="749" w:type="pct"/>
            <w:tcBorders>
              <w:top w:val="nil"/>
              <w:left w:val="nil"/>
              <w:bottom w:val="nil"/>
              <w:right w:val="nil"/>
            </w:tcBorders>
            <w:shd w:val="clear" w:color="000000" w:fill="B6D9E6"/>
            <w:vAlign w:val="center"/>
            <w:hideMark/>
          </w:tcPr>
          <w:p w14:paraId="4C352A61" w14:textId="77777777" w:rsidR="00AB7FEF" w:rsidRPr="00AB7FEF" w:rsidRDefault="00AB7FEF" w:rsidP="00AB7FEF">
            <w:pPr>
              <w:spacing w:line="240" w:lineRule="auto"/>
              <w:jc w:val="right"/>
              <w:rPr>
                <w:b/>
                <w:bCs/>
                <w:sz w:val="12"/>
                <w:szCs w:val="12"/>
              </w:rPr>
            </w:pPr>
            <w:r w:rsidRPr="00AB7FEF">
              <w:rPr>
                <w:b/>
                <w:bCs/>
                <w:sz w:val="12"/>
                <w:szCs w:val="12"/>
              </w:rPr>
              <w:t>30 339 239</w:t>
            </w:r>
          </w:p>
        </w:tc>
        <w:tc>
          <w:tcPr>
            <w:tcW w:w="818" w:type="pct"/>
            <w:tcBorders>
              <w:top w:val="nil"/>
              <w:left w:val="nil"/>
              <w:bottom w:val="nil"/>
              <w:right w:val="nil"/>
            </w:tcBorders>
            <w:shd w:val="clear" w:color="000000" w:fill="B6D9E6"/>
            <w:vAlign w:val="center"/>
            <w:hideMark/>
          </w:tcPr>
          <w:p w14:paraId="2EA7B0EB" w14:textId="77777777" w:rsidR="00AB7FEF" w:rsidRPr="00AB7FEF" w:rsidRDefault="00AB7FEF" w:rsidP="00AB7FEF">
            <w:pPr>
              <w:spacing w:line="240" w:lineRule="auto"/>
              <w:jc w:val="right"/>
              <w:rPr>
                <w:b/>
                <w:bCs/>
                <w:sz w:val="12"/>
                <w:szCs w:val="12"/>
              </w:rPr>
            </w:pPr>
            <w:r w:rsidRPr="00AB7FEF">
              <w:rPr>
                <w:b/>
                <w:bCs/>
                <w:sz w:val="12"/>
                <w:szCs w:val="12"/>
              </w:rPr>
              <w:t>28 415 107,76</w:t>
            </w:r>
          </w:p>
        </w:tc>
        <w:tc>
          <w:tcPr>
            <w:tcW w:w="429" w:type="pct"/>
            <w:tcBorders>
              <w:top w:val="nil"/>
              <w:left w:val="nil"/>
              <w:bottom w:val="nil"/>
              <w:right w:val="nil"/>
            </w:tcBorders>
            <w:shd w:val="clear" w:color="000000" w:fill="B6D9E6"/>
            <w:vAlign w:val="center"/>
            <w:hideMark/>
          </w:tcPr>
          <w:p w14:paraId="723AED80" w14:textId="77777777" w:rsidR="00AB7FEF" w:rsidRPr="00AB7FEF" w:rsidRDefault="00AB7FEF" w:rsidP="00AB7FEF">
            <w:pPr>
              <w:spacing w:line="240" w:lineRule="auto"/>
              <w:jc w:val="right"/>
              <w:rPr>
                <w:b/>
                <w:bCs/>
                <w:sz w:val="12"/>
                <w:szCs w:val="12"/>
              </w:rPr>
            </w:pPr>
            <w:r w:rsidRPr="00AB7FEF">
              <w:rPr>
                <w:b/>
                <w:bCs/>
                <w:sz w:val="12"/>
                <w:szCs w:val="12"/>
              </w:rPr>
              <w:t>93,7%</w:t>
            </w:r>
          </w:p>
        </w:tc>
      </w:tr>
      <w:tr w:rsidR="00AB7FEF" w:rsidRPr="00AB7FEF" w14:paraId="5A728CF7" w14:textId="77777777" w:rsidTr="00AB7FEF">
        <w:trPr>
          <w:trHeight w:val="85"/>
        </w:trPr>
        <w:tc>
          <w:tcPr>
            <w:tcW w:w="2618" w:type="pct"/>
            <w:tcBorders>
              <w:top w:val="nil"/>
              <w:left w:val="nil"/>
              <w:bottom w:val="nil"/>
              <w:right w:val="nil"/>
            </w:tcBorders>
            <w:shd w:val="clear" w:color="auto" w:fill="auto"/>
            <w:vAlign w:val="center"/>
            <w:hideMark/>
          </w:tcPr>
          <w:p w14:paraId="4100951A" w14:textId="77777777" w:rsidR="00AB7FEF" w:rsidRPr="00AB7FEF" w:rsidRDefault="00AB7FEF" w:rsidP="00AB7FEF">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4E64EC33"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0C62DA2"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DD14FCF"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1EF7545"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C99DC21" w14:textId="77777777" w:rsidTr="00AB7FEF">
        <w:trPr>
          <w:trHeight w:val="85"/>
        </w:trPr>
        <w:tc>
          <w:tcPr>
            <w:tcW w:w="2618" w:type="pct"/>
            <w:tcBorders>
              <w:top w:val="nil"/>
              <w:left w:val="nil"/>
              <w:bottom w:val="nil"/>
              <w:right w:val="nil"/>
            </w:tcBorders>
            <w:shd w:val="clear" w:color="000000" w:fill="CDDEE9"/>
            <w:vAlign w:val="center"/>
            <w:hideMark/>
          </w:tcPr>
          <w:p w14:paraId="7796C2B6" w14:textId="77777777" w:rsidR="00AB7FEF" w:rsidRPr="00AB7FEF" w:rsidRDefault="00AB7FEF" w:rsidP="00AB7FEF">
            <w:pPr>
              <w:spacing w:line="240" w:lineRule="auto"/>
              <w:rPr>
                <w:b/>
                <w:bCs/>
                <w:sz w:val="12"/>
                <w:szCs w:val="12"/>
              </w:rPr>
            </w:pPr>
            <w:r w:rsidRPr="00AB7FEF">
              <w:rPr>
                <w:b/>
                <w:bCs/>
                <w:sz w:val="12"/>
                <w:szCs w:val="12"/>
              </w:rPr>
              <w:t>Utrzymanie porządku i czystości - program 1</w:t>
            </w:r>
          </w:p>
        </w:tc>
        <w:tc>
          <w:tcPr>
            <w:tcW w:w="386" w:type="pct"/>
            <w:tcBorders>
              <w:top w:val="nil"/>
              <w:left w:val="nil"/>
              <w:bottom w:val="nil"/>
              <w:right w:val="nil"/>
            </w:tcBorders>
            <w:shd w:val="clear" w:color="000000" w:fill="CDDEE9"/>
            <w:vAlign w:val="center"/>
            <w:hideMark/>
          </w:tcPr>
          <w:p w14:paraId="6DB8AEEF" w14:textId="77777777" w:rsidR="00AB7FEF" w:rsidRPr="00AB7FEF" w:rsidRDefault="00AB7FEF" w:rsidP="00AB7FEF">
            <w:pPr>
              <w:spacing w:line="240" w:lineRule="auto"/>
              <w:jc w:val="right"/>
              <w:rPr>
                <w:b/>
                <w:bCs/>
                <w:sz w:val="12"/>
                <w:szCs w:val="12"/>
              </w:rPr>
            </w:pPr>
            <w:r w:rsidRPr="00AB7FEF">
              <w:rPr>
                <w:b/>
                <w:bCs/>
                <w:sz w:val="12"/>
                <w:szCs w:val="12"/>
              </w:rPr>
              <w:t> </w:t>
            </w:r>
          </w:p>
        </w:tc>
        <w:tc>
          <w:tcPr>
            <w:tcW w:w="749" w:type="pct"/>
            <w:tcBorders>
              <w:top w:val="nil"/>
              <w:left w:val="nil"/>
              <w:bottom w:val="nil"/>
              <w:right w:val="nil"/>
            </w:tcBorders>
            <w:shd w:val="clear" w:color="000000" w:fill="CDDEE9"/>
            <w:vAlign w:val="center"/>
            <w:hideMark/>
          </w:tcPr>
          <w:p w14:paraId="611BF98A" w14:textId="77777777" w:rsidR="00AB7FEF" w:rsidRPr="00AB7FEF" w:rsidRDefault="00AB7FEF" w:rsidP="00AB7FEF">
            <w:pPr>
              <w:spacing w:line="240" w:lineRule="auto"/>
              <w:jc w:val="right"/>
              <w:rPr>
                <w:b/>
                <w:bCs/>
                <w:sz w:val="12"/>
                <w:szCs w:val="12"/>
              </w:rPr>
            </w:pPr>
            <w:r w:rsidRPr="00AB7FEF">
              <w:rPr>
                <w:b/>
                <w:bCs/>
                <w:sz w:val="12"/>
                <w:szCs w:val="12"/>
              </w:rPr>
              <w:t>5 672 789</w:t>
            </w:r>
          </w:p>
        </w:tc>
        <w:tc>
          <w:tcPr>
            <w:tcW w:w="818" w:type="pct"/>
            <w:tcBorders>
              <w:top w:val="nil"/>
              <w:left w:val="nil"/>
              <w:bottom w:val="nil"/>
              <w:right w:val="nil"/>
            </w:tcBorders>
            <w:shd w:val="clear" w:color="000000" w:fill="CDDEE9"/>
            <w:vAlign w:val="center"/>
            <w:hideMark/>
          </w:tcPr>
          <w:p w14:paraId="09410092" w14:textId="77777777" w:rsidR="00AB7FEF" w:rsidRPr="00AB7FEF" w:rsidRDefault="00AB7FEF" w:rsidP="00AB7FEF">
            <w:pPr>
              <w:spacing w:line="240" w:lineRule="auto"/>
              <w:jc w:val="right"/>
              <w:rPr>
                <w:b/>
                <w:bCs/>
                <w:sz w:val="12"/>
                <w:szCs w:val="12"/>
              </w:rPr>
            </w:pPr>
            <w:r w:rsidRPr="00AB7FEF">
              <w:rPr>
                <w:b/>
                <w:bCs/>
                <w:sz w:val="12"/>
                <w:szCs w:val="12"/>
              </w:rPr>
              <w:t>5 296 096,01</w:t>
            </w:r>
          </w:p>
        </w:tc>
        <w:tc>
          <w:tcPr>
            <w:tcW w:w="429" w:type="pct"/>
            <w:tcBorders>
              <w:top w:val="nil"/>
              <w:left w:val="nil"/>
              <w:bottom w:val="nil"/>
              <w:right w:val="nil"/>
            </w:tcBorders>
            <w:shd w:val="clear" w:color="000000" w:fill="CDDEE9"/>
            <w:vAlign w:val="center"/>
            <w:hideMark/>
          </w:tcPr>
          <w:p w14:paraId="1DBFA7EC" w14:textId="77777777" w:rsidR="00AB7FEF" w:rsidRPr="00AB7FEF" w:rsidRDefault="00AB7FEF" w:rsidP="00AB7FEF">
            <w:pPr>
              <w:spacing w:line="240" w:lineRule="auto"/>
              <w:jc w:val="right"/>
              <w:rPr>
                <w:b/>
                <w:bCs/>
                <w:sz w:val="12"/>
                <w:szCs w:val="12"/>
              </w:rPr>
            </w:pPr>
            <w:r w:rsidRPr="00AB7FEF">
              <w:rPr>
                <w:b/>
                <w:bCs/>
                <w:sz w:val="12"/>
                <w:szCs w:val="12"/>
              </w:rPr>
              <w:t>93,4%</w:t>
            </w:r>
          </w:p>
        </w:tc>
      </w:tr>
      <w:tr w:rsidR="00AB7FEF" w:rsidRPr="00AB7FEF" w14:paraId="40580B51" w14:textId="77777777" w:rsidTr="00AB7FEF">
        <w:trPr>
          <w:trHeight w:val="85"/>
        </w:trPr>
        <w:tc>
          <w:tcPr>
            <w:tcW w:w="2618" w:type="pct"/>
            <w:tcBorders>
              <w:top w:val="nil"/>
              <w:left w:val="nil"/>
              <w:bottom w:val="nil"/>
              <w:right w:val="nil"/>
            </w:tcBorders>
            <w:shd w:val="clear" w:color="auto" w:fill="auto"/>
            <w:vAlign w:val="center"/>
            <w:hideMark/>
          </w:tcPr>
          <w:p w14:paraId="159EBE33" w14:textId="77777777" w:rsidR="00AB7FEF" w:rsidRPr="00AB7FEF" w:rsidRDefault="00AB7FEF" w:rsidP="00AB7FEF">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05F366B3"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5B78F08"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DF713FA"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AC63125"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A8C20F6" w14:textId="77777777" w:rsidTr="00AB7FEF">
        <w:trPr>
          <w:trHeight w:val="85"/>
        </w:trPr>
        <w:tc>
          <w:tcPr>
            <w:tcW w:w="2618" w:type="pct"/>
            <w:tcBorders>
              <w:top w:val="nil"/>
              <w:left w:val="nil"/>
              <w:bottom w:val="nil"/>
              <w:right w:val="nil"/>
            </w:tcBorders>
            <w:shd w:val="clear" w:color="000000" w:fill="EAF1F6"/>
            <w:vAlign w:val="center"/>
            <w:hideMark/>
          </w:tcPr>
          <w:p w14:paraId="0CB70915" w14:textId="77777777" w:rsidR="00AB7FEF" w:rsidRPr="00AB7FEF" w:rsidRDefault="00AB7FEF" w:rsidP="00AB7FEF">
            <w:pPr>
              <w:spacing w:line="240" w:lineRule="auto"/>
              <w:rPr>
                <w:b/>
                <w:bCs/>
                <w:sz w:val="12"/>
                <w:szCs w:val="12"/>
              </w:rPr>
            </w:pPr>
            <w:r w:rsidRPr="00AB7FEF">
              <w:rPr>
                <w:b/>
                <w:bCs/>
                <w:sz w:val="12"/>
                <w:szCs w:val="12"/>
              </w:rPr>
              <w:t>Oczyszczanie miasta - zadanie 1</w:t>
            </w:r>
          </w:p>
        </w:tc>
        <w:tc>
          <w:tcPr>
            <w:tcW w:w="386" w:type="pct"/>
            <w:tcBorders>
              <w:top w:val="nil"/>
              <w:left w:val="nil"/>
              <w:bottom w:val="nil"/>
              <w:right w:val="nil"/>
            </w:tcBorders>
            <w:shd w:val="clear" w:color="000000" w:fill="EAF1F6"/>
            <w:vAlign w:val="center"/>
            <w:hideMark/>
          </w:tcPr>
          <w:p w14:paraId="64E41842" w14:textId="77777777" w:rsidR="00AB7FEF" w:rsidRPr="00AB7FEF" w:rsidRDefault="00AB7FEF" w:rsidP="00AB7FEF">
            <w:pPr>
              <w:spacing w:line="240" w:lineRule="auto"/>
              <w:jc w:val="right"/>
              <w:rPr>
                <w:b/>
                <w:bCs/>
                <w:sz w:val="12"/>
                <w:szCs w:val="12"/>
              </w:rPr>
            </w:pPr>
            <w:r w:rsidRPr="00AB7FEF">
              <w:rPr>
                <w:b/>
                <w:bCs/>
                <w:sz w:val="12"/>
                <w:szCs w:val="12"/>
              </w:rPr>
              <w:t> </w:t>
            </w:r>
          </w:p>
        </w:tc>
        <w:tc>
          <w:tcPr>
            <w:tcW w:w="749" w:type="pct"/>
            <w:tcBorders>
              <w:top w:val="nil"/>
              <w:left w:val="nil"/>
              <w:bottom w:val="nil"/>
              <w:right w:val="nil"/>
            </w:tcBorders>
            <w:shd w:val="clear" w:color="000000" w:fill="EAF1F6"/>
            <w:vAlign w:val="center"/>
            <w:hideMark/>
          </w:tcPr>
          <w:p w14:paraId="1D838D92" w14:textId="77777777" w:rsidR="00AB7FEF" w:rsidRPr="00AB7FEF" w:rsidRDefault="00AB7FEF" w:rsidP="00AB7FEF">
            <w:pPr>
              <w:spacing w:line="240" w:lineRule="auto"/>
              <w:jc w:val="right"/>
              <w:rPr>
                <w:b/>
                <w:bCs/>
                <w:sz w:val="12"/>
                <w:szCs w:val="12"/>
              </w:rPr>
            </w:pPr>
            <w:r w:rsidRPr="00AB7FEF">
              <w:rPr>
                <w:b/>
                <w:bCs/>
                <w:sz w:val="12"/>
                <w:szCs w:val="12"/>
              </w:rPr>
              <w:t>5 325 982</w:t>
            </w:r>
          </w:p>
        </w:tc>
        <w:tc>
          <w:tcPr>
            <w:tcW w:w="818" w:type="pct"/>
            <w:tcBorders>
              <w:top w:val="nil"/>
              <w:left w:val="nil"/>
              <w:bottom w:val="nil"/>
              <w:right w:val="nil"/>
            </w:tcBorders>
            <w:shd w:val="clear" w:color="000000" w:fill="EAF1F6"/>
            <w:vAlign w:val="center"/>
            <w:hideMark/>
          </w:tcPr>
          <w:p w14:paraId="5ADADB9A" w14:textId="77777777" w:rsidR="00AB7FEF" w:rsidRPr="00AB7FEF" w:rsidRDefault="00AB7FEF" w:rsidP="00AB7FEF">
            <w:pPr>
              <w:spacing w:line="240" w:lineRule="auto"/>
              <w:jc w:val="right"/>
              <w:rPr>
                <w:b/>
                <w:bCs/>
                <w:sz w:val="12"/>
                <w:szCs w:val="12"/>
              </w:rPr>
            </w:pPr>
            <w:r w:rsidRPr="00AB7FEF">
              <w:rPr>
                <w:b/>
                <w:bCs/>
                <w:sz w:val="12"/>
                <w:szCs w:val="12"/>
              </w:rPr>
              <w:t>4 988 392,76</w:t>
            </w:r>
          </w:p>
        </w:tc>
        <w:tc>
          <w:tcPr>
            <w:tcW w:w="429" w:type="pct"/>
            <w:tcBorders>
              <w:top w:val="nil"/>
              <w:left w:val="nil"/>
              <w:bottom w:val="nil"/>
              <w:right w:val="nil"/>
            </w:tcBorders>
            <w:shd w:val="clear" w:color="000000" w:fill="EAF1F6"/>
            <w:vAlign w:val="center"/>
            <w:hideMark/>
          </w:tcPr>
          <w:p w14:paraId="19277A50" w14:textId="77777777" w:rsidR="00AB7FEF" w:rsidRPr="00AB7FEF" w:rsidRDefault="00AB7FEF" w:rsidP="00AB7FEF">
            <w:pPr>
              <w:spacing w:line="240" w:lineRule="auto"/>
              <w:jc w:val="right"/>
              <w:rPr>
                <w:b/>
                <w:bCs/>
                <w:sz w:val="12"/>
                <w:szCs w:val="12"/>
              </w:rPr>
            </w:pPr>
            <w:r w:rsidRPr="00AB7FEF">
              <w:rPr>
                <w:b/>
                <w:bCs/>
                <w:sz w:val="12"/>
                <w:szCs w:val="12"/>
              </w:rPr>
              <w:t>93,7%</w:t>
            </w:r>
          </w:p>
        </w:tc>
      </w:tr>
      <w:tr w:rsidR="00AB7FEF" w:rsidRPr="00AB7FEF" w14:paraId="022A2670" w14:textId="77777777" w:rsidTr="00AB7FEF">
        <w:trPr>
          <w:trHeight w:val="85"/>
        </w:trPr>
        <w:tc>
          <w:tcPr>
            <w:tcW w:w="2618" w:type="pct"/>
            <w:tcBorders>
              <w:top w:val="nil"/>
              <w:left w:val="nil"/>
              <w:bottom w:val="nil"/>
              <w:right w:val="nil"/>
            </w:tcBorders>
            <w:shd w:val="clear" w:color="auto" w:fill="auto"/>
            <w:vAlign w:val="center"/>
            <w:hideMark/>
          </w:tcPr>
          <w:p w14:paraId="0CD9454D" w14:textId="77777777" w:rsidR="00AB7FEF" w:rsidRPr="00AB7FEF" w:rsidRDefault="00AB7FEF" w:rsidP="00AB7FEF">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14:paraId="06445CD7"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07AA4A9F"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AFD772D"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8D1C2C7"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7B3FA79" w14:textId="77777777" w:rsidTr="00AB7FEF">
        <w:trPr>
          <w:trHeight w:val="85"/>
        </w:trPr>
        <w:tc>
          <w:tcPr>
            <w:tcW w:w="2618" w:type="pct"/>
            <w:tcBorders>
              <w:top w:val="nil"/>
              <w:left w:val="nil"/>
              <w:bottom w:val="nil"/>
              <w:right w:val="nil"/>
            </w:tcBorders>
            <w:shd w:val="clear" w:color="auto" w:fill="auto"/>
            <w:vAlign w:val="center"/>
            <w:hideMark/>
          </w:tcPr>
          <w:p w14:paraId="26113782" w14:textId="77777777" w:rsidR="00AB7FEF" w:rsidRPr="00AB7FEF" w:rsidRDefault="00AB7FEF" w:rsidP="00AB7FEF">
            <w:pPr>
              <w:spacing w:line="240" w:lineRule="auto"/>
              <w:rPr>
                <w:b/>
                <w:bCs/>
                <w:sz w:val="12"/>
                <w:szCs w:val="12"/>
              </w:rPr>
            </w:pPr>
            <w:r w:rsidRPr="00AB7FEF">
              <w:rPr>
                <w:b/>
                <w:bCs/>
                <w:sz w:val="12"/>
                <w:szCs w:val="12"/>
              </w:rPr>
              <w:t>Zimowe oczyszczanie ulic</w:t>
            </w:r>
          </w:p>
        </w:tc>
        <w:tc>
          <w:tcPr>
            <w:tcW w:w="386" w:type="pct"/>
            <w:tcBorders>
              <w:top w:val="nil"/>
              <w:left w:val="nil"/>
              <w:bottom w:val="nil"/>
              <w:right w:val="nil"/>
            </w:tcBorders>
            <w:shd w:val="clear" w:color="auto" w:fill="auto"/>
            <w:noWrap/>
            <w:vAlign w:val="center"/>
            <w:hideMark/>
          </w:tcPr>
          <w:p w14:paraId="7D8B3F21" w14:textId="77777777" w:rsidR="00AB7FEF" w:rsidRPr="00AB7FEF" w:rsidRDefault="00AB7FEF" w:rsidP="00AB7FEF">
            <w:pPr>
              <w:spacing w:line="240" w:lineRule="auto"/>
              <w:rPr>
                <w:b/>
                <w:bCs/>
                <w:sz w:val="12"/>
                <w:szCs w:val="12"/>
              </w:rPr>
            </w:pPr>
          </w:p>
        </w:tc>
        <w:tc>
          <w:tcPr>
            <w:tcW w:w="749" w:type="pct"/>
            <w:tcBorders>
              <w:top w:val="nil"/>
              <w:left w:val="nil"/>
              <w:bottom w:val="nil"/>
              <w:right w:val="nil"/>
            </w:tcBorders>
            <w:shd w:val="clear" w:color="auto" w:fill="auto"/>
            <w:noWrap/>
            <w:vAlign w:val="center"/>
            <w:hideMark/>
          </w:tcPr>
          <w:p w14:paraId="6201E214" w14:textId="77777777" w:rsidR="00AB7FEF" w:rsidRPr="00AB7FEF" w:rsidRDefault="00AB7FEF" w:rsidP="00AB7FEF">
            <w:pPr>
              <w:spacing w:line="240" w:lineRule="auto"/>
              <w:jc w:val="right"/>
              <w:rPr>
                <w:b/>
                <w:bCs/>
                <w:sz w:val="12"/>
                <w:szCs w:val="12"/>
              </w:rPr>
            </w:pPr>
            <w:r w:rsidRPr="00AB7FEF">
              <w:rPr>
                <w:b/>
                <w:bCs/>
                <w:sz w:val="12"/>
                <w:szCs w:val="12"/>
              </w:rPr>
              <w:t>2 961 064</w:t>
            </w:r>
          </w:p>
        </w:tc>
        <w:tc>
          <w:tcPr>
            <w:tcW w:w="818" w:type="pct"/>
            <w:tcBorders>
              <w:top w:val="nil"/>
              <w:left w:val="nil"/>
              <w:bottom w:val="nil"/>
              <w:right w:val="nil"/>
            </w:tcBorders>
            <w:shd w:val="clear" w:color="auto" w:fill="auto"/>
            <w:noWrap/>
            <w:vAlign w:val="center"/>
            <w:hideMark/>
          </w:tcPr>
          <w:p w14:paraId="7D4AF44D" w14:textId="77777777" w:rsidR="00AB7FEF" w:rsidRPr="00AB7FEF" w:rsidRDefault="00AB7FEF" w:rsidP="00AB7FEF">
            <w:pPr>
              <w:spacing w:line="240" w:lineRule="auto"/>
              <w:jc w:val="right"/>
              <w:rPr>
                <w:b/>
                <w:bCs/>
                <w:sz w:val="12"/>
                <w:szCs w:val="12"/>
              </w:rPr>
            </w:pPr>
            <w:r w:rsidRPr="00AB7FEF">
              <w:rPr>
                <w:b/>
                <w:bCs/>
                <w:sz w:val="12"/>
                <w:szCs w:val="12"/>
              </w:rPr>
              <w:t>2 623 475,57</w:t>
            </w:r>
          </w:p>
        </w:tc>
        <w:tc>
          <w:tcPr>
            <w:tcW w:w="429" w:type="pct"/>
            <w:tcBorders>
              <w:top w:val="nil"/>
              <w:left w:val="nil"/>
              <w:bottom w:val="nil"/>
              <w:right w:val="nil"/>
            </w:tcBorders>
            <w:shd w:val="clear" w:color="auto" w:fill="auto"/>
            <w:noWrap/>
            <w:vAlign w:val="center"/>
            <w:hideMark/>
          </w:tcPr>
          <w:p w14:paraId="3F8B2269" w14:textId="77777777" w:rsidR="00AB7FEF" w:rsidRPr="00AB7FEF" w:rsidRDefault="00AB7FEF" w:rsidP="00AB7FEF">
            <w:pPr>
              <w:spacing w:line="240" w:lineRule="auto"/>
              <w:jc w:val="right"/>
              <w:rPr>
                <w:b/>
                <w:bCs/>
                <w:sz w:val="12"/>
                <w:szCs w:val="12"/>
              </w:rPr>
            </w:pPr>
            <w:r w:rsidRPr="00AB7FEF">
              <w:rPr>
                <w:b/>
                <w:bCs/>
                <w:sz w:val="12"/>
                <w:szCs w:val="12"/>
              </w:rPr>
              <w:t>88,6%</w:t>
            </w:r>
          </w:p>
        </w:tc>
      </w:tr>
      <w:tr w:rsidR="00AB7FEF" w:rsidRPr="00AB7FEF" w14:paraId="3CA74D7B" w14:textId="77777777" w:rsidTr="00AB7FEF">
        <w:trPr>
          <w:trHeight w:val="85"/>
        </w:trPr>
        <w:tc>
          <w:tcPr>
            <w:tcW w:w="2618" w:type="pct"/>
            <w:tcBorders>
              <w:top w:val="nil"/>
              <w:left w:val="nil"/>
              <w:bottom w:val="nil"/>
              <w:right w:val="nil"/>
            </w:tcBorders>
            <w:shd w:val="clear" w:color="auto" w:fill="auto"/>
            <w:vAlign w:val="center"/>
            <w:hideMark/>
          </w:tcPr>
          <w:p w14:paraId="2E9CD61D" w14:textId="77777777" w:rsidR="00AB7FEF" w:rsidRPr="00AB7FEF" w:rsidRDefault="00AB7FEF" w:rsidP="00AB7FEF">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51CEEE6D"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A9DA7EA"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D3F6717"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462C834"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9C44841" w14:textId="77777777" w:rsidTr="00AB7FEF">
        <w:trPr>
          <w:trHeight w:val="85"/>
        </w:trPr>
        <w:tc>
          <w:tcPr>
            <w:tcW w:w="2618" w:type="pct"/>
            <w:tcBorders>
              <w:top w:val="nil"/>
              <w:left w:val="nil"/>
              <w:bottom w:val="nil"/>
              <w:right w:val="nil"/>
            </w:tcBorders>
            <w:shd w:val="clear" w:color="auto" w:fill="auto"/>
            <w:vAlign w:val="center"/>
            <w:hideMark/>
          </w:tcPr>
          <w:p w14:paraId="7954324F" w14:textId="77777777" w:rsidR="00AB7FEF" w:rsidRPr="00AB7FEF" w:rsidRDefault="00AB7FEF" w:rsidP="00AB7FEF">
            <w:pPr>
              <w:spacing w:line="240" w:lineRule="auto"/>
              <w:rPr>
                <w:i/>
                <w:iCs/>
                <w:sz w:val="12"/>
                <w:szCs w:val="12"/>
                <w:u w:val="single"/>
              </w:rPr>
            </w:pPr>
            <w:r w:rsidRPr="00AB7FEF">
              <w:rPr>
                <w:i/>
                <w:iCs/>
                <w:sz w:val="12"/>
                <w:szCs w:val="12"/>
                <w:u w:val="single"/>
              </w:rPr>
              <w:t>Cel:</w:t>
            </w:r>
            <w:r w:rsidRPr="00AB7FEF">
              <w:rPr>
                <w:sz w:val="12"/>
                <w:szCs w:val="12"/>
              </w:rPr>
              <w:t xml:space="preserve"> zapobieganie i likwidacja śliskości na drogach, terenach przyulicznych w tym parkingach</w:t>
            </w:r>
          </w:p>
        </w:tc>
        <w:tc>
          <w:tcPr>
            <w:tcW w:w="386" w:type="pct"/>
            <w:tcBorders>
              <w:top w:val="nil"/>
              <w:left w:val="nil"/>
              <w:bottom w:val="nil"/>
              <w:right w:val="nil"/>
            </w:tcBorders>
            <w:shd w:val="clear" w:color="auto" w:fill="auto"/>
            <w:noWrap/>
            <w:vAlign w:val="center"/>
            <w:hideMark/>
          </w:tcPr>
          <w:p w14:paraId="2E1AFD9B"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5C7FF55B"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3F479ED"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4F65915"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8C26EC9" w14:textId="77777777" w:rsidTr="00AB7FEF">
        <w:trPr>
          <w:trHeight w:val="85"/>
        </w:trPr>
        <w:tc>
          <w:tcPr>
            <w:tcW w:w="2618" w:type="pct"/>
            <w:tcBorders>
              <w:top w:val="nil"/>
              <w:left w:val="nil"/>
              <w:bottom w:val="nil"/>
              <w:right w:val="nil"/>
            </w:tcBorders>
            <w:shd w:val="clear" w:color="auto" w:fill="auto"/>
            <w:vAlign w:val="center"/>
            <w:hideMark/>
          </w:tcPr>
          <w:p w14:paraId="3A14C659"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4A0A0AEA"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E5190E4"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A306B86"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E99AE59"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FA1EBAC" w14:textId="77777777" w:rsidTr="00AB7FEF">
        <w:trPr>
          <w:trHeight w:val="85"/>
        </w:trPr>
        <w:tc>
          <w:tcPr>
            <w:tcW w:w="2618" w:type="pct"/>
            <w:tcBorders>
              <w:top w:val="nil"/>
              <w:left w:val="nil"/>
              <w:bottom w:val="nil"/>
              <w:right w:val="nil"/>
            </w:tcBorders>
            <w:shd w:val="clear" w:color="auto" w:fill="auto"/>
            <w:vAlign w:val="center"/>
            <w:hideMark/>
          </w:tcPr>
          <w:p w14:paraId="562108C8" w14:textId="77777777" w:rsidR="00AB7FEF" w:rsidRPr="00AB7FEF" w:rsidRDefault="00AB7FEF" w:rsidP="00AB7FEF">
            <w:pPr>
              <w:spacing w:line="240" w:lineRule="auto"/>
              <w:rPr>
                <w:i/>
                <w:iCs/>
                <w:sz w:val="12"/>
                <w:szCs w:val="12"/>
              </w:rPr>
            </w:pPr>
            <w:r w:rsidRPr="00AB7FEF">
              <w:rPr>
                <w:i/>
                <w:iCs/>
                <w:sz w:val="12"/>
                <w:szCs w:val="12"/>
              </w:rPr>
              <w:t>powierzchnia oczyszczanych ulic (tys. m²)</w:t>
            </w:r>
          </w:p>
        </w:tc>
        <w:tc>
          <w:tcPr>
            <w:tcW w:w="386" w:type="pct"/>
            <w:tcBorders>
              <w:top w:val="nil"/>
              <w:left w:val="nil"/>
              <w:bottom w:val="nil"/>
              <w:right w:val="nil"/>
            </w:tcBorders>
            <w:shd w:val="clear" w:color="auto" w:fill="auto"/>
            <w:noWrap/>
            <w:vAlign w:val="center"/>
            <w:hideMark/>
          </w:tcPr>
          <w:p w14:paraId="4C5AD2EC" w14:textId="77777777" w:rsidR="00AB7FEF" w:rsidRPr="00AB7FEF" w:rsidRDefault="00AB7FEF" w:rsidP="00AB7FEF">
            <w:pPr>
              <w:spacing w:line="240" w:lineRule="auto"/>
              <w:jc w:val="right"/>
              <w:rPr>
                <w:i/>
                <w:iCs/>
                <w:sz w:val="12"/>
                <w:szCs w:val="12"/>
              </w:rPr>
            </w:pPr>
            <w:r w:rsidRPr="00AB7FEF">
              <w:rPr>
                <w:i/>
                <w:iCs/>
                <w:sz w:val="12"/>
                <w:szCs w:val="12"/>
              </w:rPr>
              <w:t>874,00</w:t>
            </w:r>
          </w:p>
        </w:tc>
        <w:tc>
          <w:tcPr>
            <w:tcW w:w="749" w:type="pct"/>
            <w:tcBorders>
              <w:top w:val="nil"/>
              <w:left w:val="nil"/>
              <w:bottom w:val="nil"/>
              <w:right w:val="nil"/>
            </w:tcBorders>
            <w:shd w:val="clear" w:color="auto" w:fill="auto"/>
            <w:noWrap/>
            <w:vAlign w:val="center"/>
            <w:hideMark/>
          </w:tcPr>
          <w:p w14:paraId="535A81A6" w14:textId="77777777" w:rsidR="00AB7FEF" w:rsidRPr="00AB7FEF" w:rsidRDefault="00AB7FEF" w:rsidP="00AB7FEF">
            <w:pPr>
              <w:spacing w:line="240" w:lineRule="auto"/>
              <w:jc w:val="right"/>
              <w:rPr>
                <w:i/>
                <w:iCs/>
                <w:sz w:val="12"/>
                <w:szCs w:val="12"/>
              </w:rPr>
            </w:pPr>
          </w:p>
        </w:tc>
        <w:tc>
          <w:tcPr>
            <w:tcW w:w="818" w:type="pct"/>
            <w:tcBorders>
              <w:top w:val="nil"/>
              <w:left w:val="nil"/>
              <w:bottom w:val="nil"/>
              <w:right w:val="nil"/>
            </w:tcBorders>
            <w:shd w:val="clear" w:color="auto" w:fill="auto"/>
            <w:noWrap/>
            <w:vAlign w:val="center"/>
            <w:hideMark/>
          </w:tcPr>
          <w:p w14:paraId="522C95F2"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3813A2F"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CABADEE" w14:textId="77777777" w:rsidTr="00AB7FEF">
        <w:trPr>
          <w:trHeight w:val="85"/>
        </w:trPr>
        <w:tc>
          <w:tcPr>
            <w:tcW w:w="2618" w:type="pct"/>
            <w:tcBorders>
              <w:top w:val="nil"/>
              <w:left w:val="nil"/>
              <w:bottom w:val="nil"/>
              <w:right w:val="nil"/>
            </w:tcBorders>
            <w:shd w:val="clear" w:color="auto" w:fill="auto"/>
            <w:vAlign w:val="center"/>
            <w:hideMark/>
          </w:tcPr>
          <w:p w14:paraId="61DB1414"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2C9E2101"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964DFC1"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DE8D863"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8C22FAC"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A96D01A" w14:textId="77777777" w:rsidTr="00AB7FEF">
        <w:trPr>
          <w:trHeight w:val="85"/>
        </w:trPr>
        <w:tc>
          <w:tcPr>
            <w:tcW w:w="2618" w:type="pct"/>
            <w:tcBorders>
              <w:top w:val="nil"/>
              <w:left w:val="nil"/>
              <w:bottom w:val="nil"/>
              <w:right w:val="nil"/>
            </w:tcBorders>
            <w:shd w:val="clear" w:color="auto" w:fill="auto"/>
            <w:vAlign w:val="center"/>
            <w:hideMark/>
          </w:tcPr>
          <w:p w14:paraId="213C5223" w14:textId="77777777" w:rsidR="00AB7FEF" w:rsidRPr="00AB7FEF" w:rsidRDefault="00AB7FEF" w:rsidP="00AB7FEF">
            <w:pPr>
              <w:spacing w:line="240" w:lineRule="auto"/>
              <w:rPr>
                <w:i/>
                <w:iCs/>
                <w:sz w:val="12"/>
                <w:szCs w:val="12"/>
                <w:u w:val="single"/>
              </w:rPr>
            </w:pPr>
            <w:r w:rsidRPr="00AB7FEF">
              <w:rPr>
                <w:i/>
                <w:iCs/>
                <w:sz w:val="12"/>
                <w:szCs w:val="12"/>
                <w:u w:val="single"/>
              </w:rPr>
              <w:t>Dysponent:</w:t>
            </w:r>
            <w:r w:rsidRPr="00AB7FEF">
              <w:rPr>
                <w:i/>
                <w:iCs/>
                <w:sz w:val="12"/>
                <w:szCs w:val="12"/>
              </w:rPr>
              <w:t xml:space="preserve"> Zarząd Terenów Publicznych</w:t>
            </w:r>
          </w:p>
        </w:tc>
        <w:tc>
          <w:tcPr>
            <w:tcW w:w="386" w:type="pct"/>
            <w:tcBorders>
              <w:top w:val="nil"/>
              <w:left w:val="nil"/>
              <w:bottom w:val="nil"/>
              <w:right w:val="nil"/>
            </w:tcBorders>
            <w:shd w:val="clear" w:color="auto" w:fill="auto"/>
            <w:vAlign w:val="center"/>
            <w:hideMark/>
          </w:tcPr>
          <w:p w14:paraId="2227D7EB"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6D93059F"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C4B87E4"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8A91BA8"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DF04F21" w14:textId="77777777" w:rsidTr="00AB7FEF">
        <w:trPr>
          <w:trHeight w:val="85"/>
        </w:trPr>
        <w:tc>
          <w:tcPr>
            <w:tcW w:w="2618" w:type="pct"/>
            <w:tcBorders>
              <w:top w:val="nil"/>
              <w:left w:val="nil"/>
              <w:bottom w:val="nil"/>
              <w:right w:val="nil"/>
            </w:tcBorders>
            <w:shd w:val="clear" w:color="auto" w:fill="auto"/>
            <w:vAlign w:val="center"/>
            <w:hideMark/>
          </w:tcPr>
          <w:p w14:paraId="16BA47A5"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035B4263"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F0E8157"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A84DB58"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5DF98A8"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DD03D8B" w14:textId="77777777" w:rsidTr="00AB7FEF">
        <w:trPr>
          <w:trHeight w:val="85"/>
        </w:trPr>
        <w:tc>
          <w:tcPr>
            <w:tcW w:w="2618" w:type="pct"/>
            <w:tcBorders>
              <w:top w:val="nil"/>
              <w:left w:val="nil"/>
              <w:bottom w:val="nil"/>
              <w:right w:val="nil"/>
            </w:tcBorders>
            <w:shd w:val="clear" w:color="auto" w:fill="auto"/>
            <w:vAlign w:val="center"/>
            <w:hideMark/>
          </w:tcPr>
          <w:p w14:paraId="1718869F" w14:textId="77777777" w:rsidR="00AB7FEF" w:rsidRPr="00AB7FEF" w:rsidRDefault="00AB7FEF" w:rsidP="00AB7FEF">
            <w:pPr>
              <w:spacing w:line="240" w:lineRule="auto"/>
              <w:rPr>
                <w:i/>
                <w:iCs/>
                <w:sz w:val="12"/>
                <w:szCs w:val="12"/>
                <w:u w:val="single"/>
              </w:rPr>
            </w:pPr>
            <w:r w:rsidRPr="00AB7FEF">
              <w:rPr>
                <w:i/>
                <w:iCs/>
                <w:sz w:val="12"/>
                <w:szCs w:val="12"/>
                <w:u w:val="single"/>
              </w:rPr>
              <w:t>Klasyfikacja:</w:t>
            </w:r>
            <w:r w:rsidRPr="00AB7FEF">
              <w:rPr>
                <w:i/>
                <w:iCs/>
                <w:sz w:val="12"/>
                <w:szCs w:val="12"/>
              </w:rPr>
              <w:t xml:space="preserve"> rozdział: 60016</w:t>
            </w:r>
          </w:p>
        </w:tc>
        <w:tc>
          <w:tcPr>
            <w:tcW w:w="386" w:type="pct"/>
            <w:tcBorders>
              <w:top w:val="nil"/>
              <w:left w:val="nil"/>
              <w:bottom w:val="nil"/>
              <w:right w:val="nil"/>
            </w:tcBorders>
            <w:shd w:val="clear" w:color="auto" w:fill="auto"/>
            <w:vAlign w:val="center"/>
            <w:hideMark/>
          </w:tcPr>
          <w:p w14:paraId="22F14F3D"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1E79A9F5"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C79EAD4"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C32A427"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0ECACFE" w14:textId="77777777" w:rsidTr="00AB7FEF">
        <w:trPr>
          <w:trHeight w:val="85"/>
        </w:trPr>
        <w:tc>
          <w:tcPr>
            <w:tcW w:w="2618" w:type="pct"/>
            <w:tcBorders>
              <w:top w:val="nil"/>
              <w:left w:val="nil"/>
              <w:bottom w:val="nil"/>
              <w:right w:val="nil"/>
            </w:tcBorders>
            <w:shd w:val="clear" w:color="auto" w:fill="auto"/>
            <w:vAlign w:val="center"/>
            <w:hideMark/>
          </w:tcPr>
          <w:p w14:paraId="28D5BB04"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2A7440CD"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8E6C2BA"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7C933A2"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CCEB46D"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7F1AEEC" w14:textId="77777777" w:rsidTr="00AB7FEF">
        <w:trPr>
          <w:trHeight w:val="85"/>
        </w:trPr>
        <w:tc>
          <w:tcPr>
            <w:tcW w:w="2618" w:type="pct"/>
            <w:tcBorders>
              <w:top w:val="nil"/>
              <w:left w:val="nil"/>
              <w:bottom w:val="nil"/>
              <w:right w:val="nil"/>
            </w:tcBorders>
            <w:shd w:val="clear" w:color="auto" w:fill="auto"/>
            <w:vAlign w:val="center"/>
            <w:hideMark/>
          </w:tcPr>
          <w:p w14:paraId="12B53543" w14:textId="77777777" w:rsidR="00AB7FEF" w:rsidRPr="00AB7FEF" w:rsidRDefault="00AB7FEF" w:rsidP="00AB7FEF">
            <w:pPr>
              <w:spacing w:line="240" w:lineRule="auto"/>
              <w:rPr>
                <w:i/>
                <w:iCs/>
                <w:sz w:val="12"/>
                <w:szCs w:val="12"/>
                <w:u w:val="single"/>
              </w:rPr>
            </w:pPr>
            <w:r w:rsidRPr="00AB7FEF">
              <w:rPr>
                <w:i/>
                <w:iCs/>
                <w:sz w:val="12"/>
                <w:szCs w:val="12"/>
                <w:u w:val="single"/>
              </w:rPr>
              <w:t xml:space="preserve">Kalkulacja: </w:t>
            </w:r>
          </w:p>
        </w:tc>
        <w:tc>
          <w:tcPr>
            <w:tcW w:w="386" w:type="pct"/>
            <w:tcBorders>
              <w:top w:val="nil"/>
              <w:left w:val="nil"/>
              <w:bottom w:val="nil"/>
              <w:right w:val="nil"/>
            </w:tcBorders>
            <w:shd w:val="clear" w:color="auto" w:fill="auto"/>
            <w:noWrap/>
            <w:vAlign w:val="center"/>
            <w:hideMark/>
          </w:tcPr>
          <w:p w14:paraId="4CC90C87"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57F27D6E"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CC2DA27"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A37C0F1"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A3A5F8F" w14:textId="77777777" w:rsidTr="00AB7FEF">
        <w:trPr>
          <w:trHeight w:val="85"/>
        </w:trPr>
        <w:tc>
          <w:tcPr>
            <w:tcW w:w="2618" w:type="pct"/>
            <w:tcBorders>
              <w:top w:val="nil"/>
              <w:left w:val="nil"/>
              <w:bottom w:val="nil"/>
              <w:right w:val="nil"/>
            </w:tcBorders>
            <w:shd w:val="clear" w:color="auto" w:fill="auto"/>
            <w:vAlign w:val="center"/>
            <w:hideMark/>
          </w:tcPr>
          <w:p w14:paraId="4DD0779D" w14:textId="77777777" w:rsidR="00AB7FEF" w:rsidRPr="00AB7FEF" w:rsidRDefault="00AB7FEF" w:rsidP="00AB7FEF">
            <w:pPr>
              <w:spacing w:line="240" w:lineRule="auto"/>
              <w:rPr>
                <w:sz w:val="12"/>
                <w:szCs w:val="12"/>
              </w:rPr>
            </w:pPr>
            <w:r w:rsidRPr="00AB7FEF">
              <w:rPr>
                <w:sz w:val="12"/>
                <w:szCs w:val="12"/>
              </w:rPr>
              <w:t>zamiatanie, usuwanie gabarytów i śmieci</w:t>
            </w:r>
          </w:p>
        </w:tc>
        <w:tc>
          <w:tcPr>
            <w:tcW w:w="386" w:type="pct"/>
            <w:tcBorders>
              <w:top w:val="nil"/>
              <w:left w:val="nil"/>
              <w:bottom w:val="nil"/>
              <w:right w:val="nil"/>
            </w:tcBorders>
            <w:shd w:val="clear" w:color="auto" w:fill="auto"/>
            <w:noWrap/>
            <w:vAlign w:val="center"/>
            <w:hideMark/>
          </w:tcPr>
          <w:p w14:paraId="5189A0BE"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27E889A4" w14:textId="77777777" w:rsidR="00AB7FEF" w:rsidRPr="00AB7FEF" w:rsidRDefault="00AB7FEF" w:rsidP="00AB7FEF">
            <w:pPr>
              <w:spacing w:line="240" w:lineRule="auto"/>
              <w:jc w:val="right"/>
              <w:rPr>
                <w:sz w:val="12"/>
                <w:szCs w:val="12"/>
              </w:rPr>
            </w:pPr>
            <w:r w:rsidRPr="00AB7FEF">
              <w:rPr>
                <w:sz w:val="12"/>
                <w:szCs w:val="12"/>
              </w:rPr>
              <w:t>1 364 465</w:t>
            </w:r>
          </w:p>
        </w:tc>
        <w:tc>
          <w:tcPr>
            <w:tcW w:w="818" w:type="pct"/>
            <w:tcBorders>
              <w:top w:val="nil"/>
              <w:left w:val="nil"/>
              <w:bottom w:val="nil"/>
              <w:right w:val="nil"/>
            </w:tcBorders>
            <w:shd w:val="clear" w:color="auto" w:fill="auto"/>
            <w:noWrap/>
            <w:vAlign w:val="center"/>
            <w:hideMark/>
          </w:tcPr>
          <w:p w14:paraId="1EF532A5" w14:textId="77777777" w:rsidR="00AB7FEF" w:rsidRPr="00AB7FEF" w:rsidRDefault="00AB7FEF" w:rsidP="00AB7FEF">
            <w:pPr>
              <w:spacing w:line="240" w:lineRule="auto"/>
              <w:jc w:val="right"/>
              <w:rPr>
                <w:sz w:val="12"/>
                <w:szCs w:val="12"/>
              </w:rPr>
            </w:pPr>
            <w:r w:rsidRPr="00AB7FEF">
              <w:rPr>
                <w:sz w:val="12"/>
                <w:szCs w:val="12"/>
              </w:rPr>
              <w:t>1 364 464,67</w:t>
            </w:r>
          </w:p>
        </w:tc>
        <w:tc>
          <w:tcPr>
            <w:tcW w:w="429" w:type="pct"/>
            <w:tcBorders>
              <w:top w:val="nil"/>
              <w:left w:val="nil"/>
              <w:bottom w:val="nil"/>
              <w:right w:val="nil"/>
            </w:tcBorders>
            <w:shd w:val="clear" w:color="auto" w:fill="auto"/>
            <w:noWrap/>
            <w:vAlign w:val="center"/>
            <w:hideMark/>
          </w:tcPr>
          <w:p w14:paraId="3FA4A428"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0E13731D" w14:textId="77777777" w:rsidTr="00AB7FEF">
        <w:trPr>
          <w:trHeight w:val="85"/>
        </w:trPr>
        <w:tc>
          <w:tcPr>
            <w:tcW w:w="2618" w:type="pct"/>
            <w:tcBorders>
              <w:top w:val="nil"/>
              <w:left w:val="nil"/>
              <w:bottom w:val="nil"/>
              <w:right w:val="nil"/>
            </w:tcBorders>
            <w:shd w:val="clear" w:color="auto" w:fill="auto"/>
            <w:vAlign w:val="center"/>
            <w:hideMark/>
          </w:tcPr>
          <w:p w14:paraId="1C70C04D" w14:textId="77777777" w:rsidR="00AB7FEF" w:rsidRPr="00AB7FEF" w:rsidRDefault="00AB7FEF" w:rsidP="00AB7FEF">
            <w:pPr>
              <w:spacing w:line="240" w:lineRule="auto"/>
              <w:rPr>
                <w:sz w:val="12"/>
                <w:szCs w:val="12"/>
              </w:rPr>
            </w:pPr>
            <w:r w:rsidRPr="00AB7FEF">
              <w:rPr>
                <w:sz w:val="12"/>
                <w:szCs w:val="12"/>
              </w:rPr>
              <w:t>płużenie</w:t>
            </w:r>
          </w:p>
        </w:tc>
        <w:tc>
          <w:tcPr>
            <w:tcW w:w="386" w:type="pct"/>
            <w:tcBorders>
              <w:top w:val="nil"/>
              <w:left w:val="nil"/>
              <w:bottom w:val="nil"/>
              <w:right w:val="nil"/>
            </w:tcBorders>
            <w:shd w:val="clear" w:color="auto" w:fill="auto"/>
            <w:noWrap/>
            <w:vAlign w:val="center"/>
            <w:hideMark/>
          </w:tcPr>
          <w:p w14:paraId="2C8E0B29"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04EFEC8" w14:textId="77777777" w:rsidR="00AB7FEF" w:rsidRPr="00AB7FEF" w:rsidRDefault="00AB7FEF" w:rsidP="00AB7FEF">
            <w:pPr>
              <w:spacing w:line="240" w:lineRule="auto"/>
              <w:jc w:val="right"/>
              <w:rPr>
                <w:sz w:val="12"/>
                <w:szCs w:val="12"/>
              </w:rPr>
            </w:pPr>
            <w:r w:rsidRPr="00AB7FEF">
              <w:rPr>
                <w:sz w:val="12"/>
                <w:szCs w:val="12"/>
              </w:rPr>
              <w:t>638 591</w:t>
            </w:r>
          </w:p>
        </w:tc>
        <w:tc>
          <w:tcPr>
            <w:tcW w:w="818" w:type="pct"/>
            <w:tcBorders>
              <w:top w:val="nil"/>
              <w:left w:val="nil"/>
              <w:bottom w:val="nil"/>
              <w:right w:val="nil"/>
            </w:tcBorders>
            <w:shd w:val="clear" w:color="auto" w:fill="auto"/>
            <w:noWrap/>
            <w:vAlign w:val="center"/>
            <w:hideMark/>
          </w:tcPr>
          <w:p w14:paraId="51912528" w14:textId="77777777" w:rsidR="00AB7FEF" w:rsidRPr="00AB7FEF" w:rsidRDefault="00AB7FEF" w:rsidP="00AB7FEF">
            <w:pPr>
              <w:spacing w:line="240" w:lineRule="auto"/>
              <w:jc w:val="right"/>
              <w:rPr>
                <w:sz w:val="12"/>
                <w:szCs w:val="12"/>
              </w:rPr>
            </w:pPr>
            <w:r w:rsidRPr="00AB7FEF">
              <w:rPr>
                <w:sz w:val="12"/>
                <w:szCs w:val="12"/>
              </w:rPr>
              <w:t>479 296,12</w:t>
            </w:r>
          </w:p>
        </w:tc>
        <w:tc>
          <w:tcPr>
            <w:tcW w:w="429" w:type="pct"/>
            <w:tcBorders>
              <w:top w:val="nil"/>
              <w:left w:val="nil"/>
              <w:bottom w:val="nil"/>
              <w:right w:val="nil"/>
            </w:tcBorders>
            <w:shd w:val="clear" w:color="auto" w:fill="auto"/>
            <w:noWrap/>
            <w:vAlign w:val="center"/>
            <w:hideMark/>
          </w:tcPr>
          <w:p w14:paraId="484B5BF4" w14:textId="77777777" w:rsidR="00AB7FEF" w:rsidRPr="00AB7FEF" w:rsidRDefault="00AB7FEF" w:rsidP="00AB7FEF">
            <w:pPr>
              <w:spacing w:line="240" w:lineRule="auto"/>
              <w:jc w:val="right"/>
              <w:rPr>
                <w:sz w:val="12"/>
                <w:szCs w:val="12"/>
              </w:rPr>
            </w:pPr>
            <w:r w:rsidRPr="00AB7FEF">
              <w:rPr>
                <w:sz w:val="12"/>
                <w:szCs w:val="12"/>
              </w:rPr>
              <w:t>75,1%</w:t>
            </w:r>
          </w:p>
        </w:tc>
      </w:tr>
      <w:tr w:rsidR="00AB7FEF" w:rsidRPr="00AB7FEF" w14:paraId="21710821" w14:textId="77777777" w:rsidTr="00AB7FEF">
        <w:trPr>
          <w:trHeight w:val="85"/>
        </w:trPr>
        <w:tc>
          <w:tcPr>
            <w:tcW w:w="2618" w:type="pct"/>
            <w:tcBorders>
              <w:top w:val="nil"/>
              <w:left w:val="nil"/>
              <w:bottom w:val="nil"/>
              <w:right w:val="nil"/>
            </w:tcBorders>
            <w:shd w:val="clear" w:color="auto" w:fill="auto"/>
            <w:vAlign w:val="center"/>
            <w:hideMark/>
          </w:tcPr>
          <w:p w14:paraId="1B33E05A" w14:textId="77777777" w:rsidR="00AB7FEF" w:rsidRPr="00AB7FEF" w:rsidRDefault="00AB7FEF" w:rsidP="00AB7FEF">
            <w:pPr>
              <w:spacing w:line="240" w:lineRule="auto"/>
              <w:rPr>
                <w:sz w:val="12"/>
                <w:szCs w:val="12"/>
              </w:rPr>
            </w:pPr>
            <w:r w:rsidRPr="00AB7FEF">
              <w:rPr>
                <w:sz w:val="12"/>
                <w:szCs w:val="12"/>
              </w:rPr>
              <w:t xml:space="preserve">utrzymanie czystości Strefy Płatnego Parkowania Niestrzeżonego </w:t>
            </w:r>
          </w:p>
        </w:tc>
        <w:tc>
          <w:tcPr>
            <w:tcW w:w="386" w:type="pct"/>
            <w:tcBorders>
              <w:top w:val="nil"/>
              <w:left w:val="nil"/>
              <w:bottom w:val="nil"/>
              <w:right w:val="nil"/>
            </w:tcBorders>
            <w:shd w:val="clear" w:color="auto" w:fill="auto"/>
            <w:noWrap/>
            <w:vAlign w:val="center"/>
            <w:hideMark/>
          </w:tcPr>
          <w:p w14:paraId="303294BE"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F8111C5" w14:textId="77777777" w:rsidR="00AB7FEF" w:rsidRPr="00AB7FEF" w:rsidRDefault="00AB7FEF" w:rsidP="00AB7FEF">
            <w:pPr>
              <w:spacing w:line="240" w:lineRule="auto"/>
              <w:jc w:val="right"/>
              <w:rPr>
                <w:sz w:val="12"/>
                <w:szCs w:val="12"/>
              </w:rPr>
            </w:pPr>
            <w:r w:rsidRPr="00AB7FEF">
              <w:rPr>
                <w:sz w:val="12"/>
                <w:szCs w:val="12"/>
              </w:rPr>
              <w:t>506 357</w:t>
            </w:r>
          </w:p>
        </w:tc>
        <w:tc>
          <w:tcPr>
            <w:tcW w:w="818" w:type="pct"/>
            <w:tcBorders>
              <w:top w:val="nil"/>
              <w:left w:val="nil"/>
              <w:bottom w:val="nil"/>
              <w:right w:val="nil"/>
            </w:tcBorders>
            <w:shd w:val="clear" w:color="auto" w:fill="auto"/>
            <w:noWrap/>
            <w:vAlign w:val="center"/>
            <w:hideMark/>
          </w:tcPr>
          <w:p w14:paraId="359376C1" w14:textId="77777777" w:rsidR="00AB7FEF" w:rsidRPr="00AB7FEF" w:rsidRDefault="00AB7FEF" w:rsidP="00AB7FEF">
            <w:pPr>
              <w:spacing w:line="240" w:lineRule="auto"/>
              <w:jc w:val="right"/>
              <w:rPr>
                <w:sz w:val="12"/>
                <w:szCs w:val="12"/>
              </w:rPr>
            </w:pPr>
            <w:r w:rsidRPr="00AB7FEF">
              <w:rPr>
                <w:sz w:val="12"/>
                <w:szCs w:val="12"/>
              </w:rPr>
              <w:t>357 062,82</w:t>
            </w:r>
          </w:p>
        </w:tc>
        <w:tc>
          <w:tcPr>
            <w:tcW w:w="429" w:type="pct"/>
            <w:tcBorders>
              <w:top w:val="nil"/>
              <w:left w:val="nil"/>
              <w:bottom w:val="nil"/>
              <w:right w:val="nil"/>
            </w:tcBorders>
            <w:shd w:val="clear" w:color="auto" w:fill="auto"/>
            <w:noWrap/>
            <w:vAlign w:val="center"/>
            <w:hideMark/>
          </w:tcPr>
          <w:p w14:paraId="753F88D3" w14:textId="77777777" w:rsidR="00AB7FEF" w:rsidRPr="00AB7FEF" w:rsidRDefault="00AB7FEF" w:rsidP="00AB7FEF">
            <w:pPr>
              <w:spacing w:line="240" w:lineRule="auto"/>
              <w:jc w:val="right"/>
              <w:rPr>
                <w:sz w:val="12"/>
                <w:szCs w:val="12"/>
              </w:rPr>
            </w:pPr>
            <w:r w:rsidRPr="00AB7FEF">
              <w:rPr>
                <w:sz w:val="12"/>
                <w:szCs w:val="12"/>
              </w:rPr>
              <w:t>70,5%</w:t>
            </w:r>
          </w:p>
        </w:tc>
      </w:tr>
      <w:tr w:rsidR="00AB7FEF" w:rsidRPr="00AB7FEF" w14:paraId="05966643" w14:textId="77777777" w:rsidTr="00AB7FEF">
        <w:trPr>
          <w:trHeight w:val="85"/>
        </w:trPr>
        <w:tc>
          <w:tcPr>
            <w:tcW w:w="2618" w:type="pct"/>
            <w:tcBorders>
              <w:top w:val="nil"/>
              <w:left w:val="nil"/>
              <w:bottom w:val="nil"/>
              <w:right w:val="nil"/>
            </w:tcBorders>
            <w:shd w:val="clear" w:color="auto" w:fill="auto"/>
            <w:vAlign w:val="center"/>
            <w:hideMark/>
          </w:tcPr>
          <w:p w14:paraId="0851AF09" w14:textId="77777777" w:rsidR="00AB7FEF" w:rsidRPr="00AB7FEF" w:rsidRDefault="00AB7FEF" w:rsidP="00AB7FEF">
            <w:pPr>
              <w:spacing w:line="240" w:lineRule="auto"/>
              <w:rPr>
                <w:sz w:val="12"/>
                <w:szCs w:val="12"/>
              </w:rPr>
            </w:pPr>
            <w:r w:rsidRPr="00AB7FEF">
              <w:rPr>
                <w:sz w:val="12"/>
                <w:szCs w:val="12"/>
              </w:rPr>
              <w:t xml:space="preserve">odśnieżanie chodników </w:t>
            </w:r>
          </w:p>
        </w:tc>
        <w:tc>
          <w:tcPr>
            <w:tcW w:w="386" w:type="pct"/>
            <w:tcBorders>
              <w:top w:val="nil"/>
              <w:left w:val="nil"/>
              <w:bottom w:val="nil"/>
              <w:right w:val="nil"/>
            </w:tcBorders>
            <w:shd w:val="clear" w:color="auto" w:fill="auto"/>
            <w:noWrap/>
            <w:vAlign w:val="center"/>
            <w:hideMark/>
          </w:tcPr>
          <w:p w14:paraId="40B4A5F7"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D4FC952" w14:textId="77777777" w:rsidR="00AB7FEF" w:rsidRPr="00AB7FEF" w:rsidRDefault="00AB7FEF" w:rsidP="00AB7FEF">
            <w:pPr>
              <w:spacing w:line="240" w:lineRule="auto"/>
              <w:jc w:val="right"/>
              <w:rPr>
                <w:sz w:val="12"/>
                <w:szCs w:val="12"/>
              </w:rPr>
            </w:pPr>
            <w:r w:rsidRPr="00AB7FEF">
              <w:rPr>
                <w:sz w:val="12"/>
                <w:szCs w:val="12"/>
              </w:rPr>
              <w:t>337 189</w:t>
            </w:r>
          </w:p>
        </w:tc>
        <w:tc>
          <w:tcPr>
            <w:tcW w:w="818" w:type="pct"/>
            <w:tcBorders>
              <w:top w:val="nil"/>
              <w:left w:val="nil"/>
              <w:bottom w:val="nil"/>
              <w:right w:val="nil"/>
            </w:tcBorders>
            <w:shd w:val="clear" w:color="auto" w:fill="auto"/>
            <w:noWrap/>
            <w:vAlign w:val="center"/>
            <w:hideMark/>
          </w:tcPr>
          <w:p w14:paraId="28EB51C4" w14:textId="77777777" w:rsidR="00AB7FEF" w:rsidRPr="00AB7FEF" w:rsidRDefault="00AB7FEF" w:rsidP="00AB7FEF">
            <w:pPr>
              <w:spacing w:line="240" w:lineRule="auto"/>
              <w:jc w:val="right"/>
              <w:rPr>
                <w:sz w:val="12"/>
                <w:szCs w:val="12"/>
              </w:rPr>
            </w:pPr>
            <w:r w:rsidRPr="00AB7FEF">
              <w:rPr>
                <w:sz w:val="12"/>
                <w:szCs w:val="12"/>
              </w:rPr>
              <w:t>337 188,66</w:t>
            </w:r>
          </w:p>
        </w:tc>
        <w:tc>
          <w:tcPr>
            <w:tcW w:w="429" w:type="pct"/>
            <w:tcBorders>
              <w:top w:val="nil"/>
              <w:left w:val="nil"/>
              <w:bottom w:val="nil"/>
              <w:right w:val="nil"/>
            </w:tcBorders>
            <w:shd w:val="clear" w:color="auto" w:fill="auto"/>
            <w:noWrap/>
            <w:vAlign w:val="center"/>
            <w:hideMark/>
          </w:tcPr>
          <w:p w14:paraId="66AC9328"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7268F8AF" w14:textId="77777777" w:rsidTr="00AB7FEF">
        <w:trPr>
          <w:trHeight w:val="85"/>
        </w:trPr>
        <w:tc>
          <w:tcPr>
            <w:tcW w:w="2618" w:type="pct"/>
            <w:tcBorders>
              <w:top w:val="nil"/>
              <w:left w:val="nil"/>
              <w:bottom w:val="nil"/>
              <w:right w:val="nil"/>
            </w:tcBorders>
            <w:shd w:val="clear" w:color="auto" w:fill="auto"/>
            <w:vAlign w:val="center"/>
            <w:hideMark/>
          </w:tcPr>
          <w:p w14:paraId="75DDCE0F" w14:textId="77777777" w:rsidR="00AB7FEF" w:rsidRPr="00AB7FEF" w:rsidRDefault="00AB7FEF" w:rsidP="00AB7FEF">
            <w:pPr>
              <w:spacing w:line="240" w:lineRule="auto"/>
              <w:rPr>
                <w:sz w:val="12"/>
                <w:szCs w:val="12"/>
              </w:rPr>
            </w:pPr>
            <w:r w:rsidRPr="00AB7FEF">
              <w:rPr>
                <w:sz w:val="12"/>
                <w:szCs w:val="12"/>
              </w:rPr>
              <w:t xml:space="preserve">mechaniczne posypywanie piaskiem </w:t>
            </w:r>
          </w:p>
        </w:tc>
        <w:tc>
          <w:tcPr>
            <w:tcW w:w="386" w:type="pct"/>
            <w:tcBorders>
              <w:top w:val="nil"/>
              <w:left w:val="nil"/>
              <w:bottom w:val="nil"/>
              <w:right w:val="nil"/>
            </w:tcBorders>
            <w:shd w:val="clear" w:color="auto" w:fill="auto"/>
            <w:noWrap/>
            <w:vAlign w:val="center"/>
            <w:hideMark/>
          </w:tcPr>
          <w:p w14:paraId="59371EB7"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32A249B1" w14:textId="77777777" w:rsidR="00AB7FEF" w:rsidRPr="00AB7FEF" w:rsidRDefault="00AB7FEF" w:rsidP="00AB7FEF">
            <w:pPr>
              <w:spacing w:line="240" w:lineRule="auto"/>
              <w:jc w:val="right"/>
              <w:rPr>
                <w:sz w:val="12"/>
                <w:szCs w:val="12"/>
              </w:rPr>
            </w:pPr>
            <w:r w:rsidRPr="00AB7FEF">
              <w:rPr>
                <w:sz w:val="12"/>
                <w:szCs w:val="12"/>
              </w:rPr>
              <w:t>67 628</w:t>
            </w:r>
          </w:p>
        </w:tc>
        <w:tc>
          <w:tcPr>
            <w:tcW w:w="818" w:type="pct"/>
            <w:tcBorders>
              <w:top w:val="nil"/>
              <w:left w:val="nil"/>
              <w:bottom w:val="nil"/>
              <w:right w:val="nil"/>
            </w:tcBorders>
            <w:shd w:val="clear" w:color="auto" w:fill="auto"/>
            <w:noWrap/>
            <w:vAlign w:val="center"/>
            <w:hideMark/>
          </w:tcPr>
          <w:p w14:paraId="16F1E4C5" w14:textId="77777777" w:rsidR="00AB7FEF" w:rsidRPr="00AB7FEF" w:rsidRDefault="00AB7FEF" w:rsidP="00AB7FEF">
            <w:pPr>
              <w:spacing w:line="240" w:lineRule="auto"/>
              <w:jc w:val="right"/>
              <w:rPr>
                <w:sz w:val="12"/>
                <w:szCs w:val="12"/>
              </w:rPr>
            </w:pPr>
            <w:r w:rsidRPr="00AB7FEF">
              <w:rPr>
                <w:sz w:val="12"/>
                <w:szCs w:val="12"/>
              </w:rPr>
              <w:t>52 629,32</w:t>
            </w:r>
          </w:p>
        </w:tc>
        <w:tc>
          <w:tcPr>
            <w:tcW w:w="429" w:type="pct"/>
            <w:tcBorders>
              <w:top w:val="nil"/>
              <w:left w:val="nil"/>
              <w:bottom w:val="nil"/>
              <w:right w:val="nil"/>
            </w:tcBorders>
            <w:shd w:val="clear" w:color="auto" w:fill="auto"/>
            <w:noWrap/>
            <w:vAlign w:val="center"/>
            <w:hideMark/>
          </w:tcPr>
          <w:p w14:paraId="58E20865" w14:textId="77777777" w:rsidR="00AB7FEF" w:rsidRPr="00AB7FEF" w:rsidRDefault="00AB7FEF" w:rsidP="00AB7FEF">
            <w:pPr>
              <w:spacing w:line="240" w:lineRule="auto"/>
              <w:jc w:val="right"/>
              <w:rPr>
                <w:sz w:val="12"/>
                <w:szCs w:val="12"/>
              </w:rPr>
            </w:pPr>
            <w:r w:rsidRPr="00AB7FEF">
              <w:rPr>
                <w:sz w:val="12"/>
                <w:szCs w:val="12"/>
              </w:rPr>
              <w:t>77,8%</w:t>
            </w:r>
          </w:p>
        </w:tc>
      </w:tr>
      <w:tr w:rsidR="00AB7FEF" w:rsidRPr="00AB7FEF" w14:paraId="07D69A73" w14:textId="77777777" w:rsidTr="00AB7FEF">
        <w:trPr>
          <w:trHeight w:val="85"/>
        </w:trPr>
        <w:tc>
          <w:tcPr>
            <w:tcW w:w="2618" w:type="pct"/>
            <w:tcBorders>
              <w:top w:val="nil"/>
              <w:left w:val="nil"/>
              <w:bottom w:val="nil"/>
              <w:right w:val="nil"/>
            </w:tcBorders>
            <w:shd w:val="clear" w:color="auto" w:fill="auto"/>
            <w:vAlign w:val="center"/>
            <w:hideMark/>
          </w:tcPr>
          <w:p w14:paraId="4019444A" w14:textId="77777777" w:rsidR="00AB7FEF" w:rsidRPr="00AB7FEF" w:rsidRDefault="00AB7FEF" w:rsidP="00AB7FEF">
            <w:pPr>
              <w:spacing w:line="240" w:lineRule="auto"/>
              <w:rPr>
                <w:sz w:val="12"/>
                <w:szCs w:val="12"/>
              </w:rPr>
            </w:pPr>
            <w:r w:rsidRPr="00AB7FEF">
              <w:rPr>
                <w:sz w:val="12"/>
                <w:szCs w:val="12"/>
              </w:rPr>
              <w:t>mechaniczne posypywanie solą</w:t>
            </w:r>
          </w:p>
        </w:tc>
        <w:tc>
          <w:tcPr>
            <w:tcW w:w="386" w:type="pct"/>
            <w:tcBorders>
              <w:top w:val="nil"/>
              <w:left w:val="nil"/>
              <w:bottom w:val="nil"/>
              <w:right w:val="nil"/>
            </w:tcBorders>
            <w:shd w:val="clear" w:color="auto" w:fill="auto"/>
            <w:noWrap/>
            <w:vAlign w:val="center"/>
            <w:hideMark/>
          </w:tcPr>
          <w:p w14:paraId="245DA852"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380F18AC" w14:textId="77777777" w:rsidR="00AB7FEF" w:rsidRPr="00AB7FEF" w:rsidRDefault="00AB7FEF" w:rsidP="00AB7FEF">
            <w:pPr>
              <w:spacing w:line="240" w:lineRule="auto"/>
              <w:jc w:val="right"/>
              <w:rPr>
                <w:sz w:val="12"/>
                <w:szCs w:val="12"/>
              </w:rPr>
            </w:pPr>
            <w:r w:rsidRPr="00AB7FEF">
              <w:rPr>
                <w:sz w:val="12"/>
                <w:szCs w:val="12"/>
              </w:rPr>
              <w:t>46 834</w:t>
            </w:r>
          </w:p>
        </w:tc>
        <w:tc>
          <w:tcPr>
            <w:tcW w:w="818" w:type="pct"/>
            <w:tcBorders>
              <w:top w:val="nil"/>
              <w:left w:val="nil"/>
              <w:bottom w:val="nil"/>
              <w:right w:val="nil"/>
            </w:tcBorders>
            <w:shd w:val="clear" w:color="auto" w:fill="auto"/>
            <w:noWrap/>
            <w:vAlign w:val="center"/>
            <w:hideMark/>
          </w:tcPr>
          <w:p w14:paraId="363251E1" w14:textId="77777777" w:rsidR="00AB7FEF" w:rsidRPr="00AB7FEF" w:rsidRDefault="00AB7FEF" w:rsidP="00AB7FEF">
            <w:pPr>
              <w:spacing w:line="240" w:lineRule="auto"/>
              <w:jc w:val="right"/>
              <w:rPr>
                <w:sz w:val="12"/>
                <w:szCs w:val="12"/>
              </w:rPr>
            </w:pPr>
            <w:r w:rsidRPr="00AB7FEF">
              <w:rPr>
                <w:sz w:val="12"/>
                <w:szCs w:val="12"/>
              </w:rPr>
              <w:t>32 833,98</w:t>
            </w:r>
          </w:p>
        </w:tc>
        <w:tc>
          <w:tcPr>
            <w:tcW w:w="429" w:type="pct"/>
            <w:tcBorders>
              <w:top w:val="nil"/>
              <w:left w:val="nil"/>
              <w:bottom w:val="nil"/>
              <w:right w:val="nil"/>
            </w:tcBorders>
            <w:shd w:val="clear" w:color="auto" w:fill="auto"/>
            <w:noWrap/>
            <w:vAlign w:val="center"/>
            <w:hideMark/>
          </w:tcPr>
          <w:p w14:paraId="437C04F2" w14:textId="77777777" w:rsidR="00AB7FEF" w:rsidRPr="00AB7FEF" w:rsidRDefault="00AB7FEF" w:rsidP="00AB7FEF">
            <w:pPr>
              <w:spacing w:line="240" w:lineRule="auto"/>
              <w:jc w:val="right"/>
              <w:rPr>
                <w:sz w:val="12"/>
                <w:szCs w:val="12"/>
              </w:rPr>
            </w:pPr>
            <w:r w:rsidRPr="00AB7FEF">
              <w:rPr>
                <w:sz w:val="12"/>
                <w:szCs w:val="12"/>
              </w:rPr>
              <w:t>70,1%</w:t>
            </w:r>
          </w:p>
        </w:tc>
      </w:tr>
      <w:tr w:rsidR="00AB7FEF" w:rsidRPr="00AB7FEF" w14:paraId="10E02603" w14:textId="77777777" w:rsidTr="00AB7FEF">
        <w:trPr>
          <w:trHeight w:val="85"/>
        </w:trPr>
        <w:tc>
          <w:tcPr>
            <w:tcW w:w="2618" w:type="pct"/>
            <w:tcBorders>
              <w:top w:val="nil"/>
              <w:left w:val="nil"/>
              <w:bottom w:val="nil"/>
              <w:right w:val="nil"/>
            </w:tcBorders>
            <w:shd w:val="clear" w:color="auto" w:fill="auto"/>
            <w:vAlign w:val="center"/>
            <w:hideMark/>
          </w:tcPr>
          <w:p w14:paraId="4EEFDBC8" w14:textId="77777777" w:rsidR="00AB7FEF" w:rsidRPr="00AB7FEF" w:rsidRDefault="00AB7FEF" w:rsidP="00AB7FEF">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62CF75B9"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BE433E4"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CA78B12"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28EF1D5"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E851AE8" w14:textId="77777777" w:rsidTr="00AB7FEF">
        <w:trPr>
          <w:trHeight w:val="85"/>
        </w:trPr>
        <w:tc>
          <w:tcPr>
            <w:tcW w:w="2618" w:type="pct"/>
            <w:tcBorders>
              <w:top w:val="nil"/>
              <w:left w:val="nil"/>
              <w:bottom w:val="nil"/>
              <w:right w:val="nil"/>
            </w:tcBorders>
            <w:shd w:val="clear" w:color="auto" w:fill="auto"/>
            <w:vAlign w:val="center"/>
            <w:hideMark/>
          </w:tcPr>
          <w:p w14:paraId="021F0C52" w14:textId="77777777" w:rsidR="00AB7FEF" w:rsidRPr="00AB7FEF" w:rsidRDefault="00AB7FEF" w:rsidP="00AB7FEF">
            <w:pPr>
              <w:spacing w:line="240" w:lineRule="auto"/>
              <w:rPr>
                <w:b/>
                <w:bCs/>
                <w:sz w:val="12"/>
                <w:szCs w:val="12"/>
              </w:rPr>
            </w:pPr>
            <w:r w:rsidRPr="00AB7FEF">
              <w:rPr>
                <w:b/>
                <w:bCs/>
                <w:sz w:val="12"/>
                <w:szCs w:val="12"/>
              </w:rPr>
              <w:t>Letnie oczyszczanie ulic</w:t>
            </w:r>
          </w:p>
        </w:tc>
        <w:tc>
          <w:tcPr>
            <w:tcW w:w="386" w:type="pct"/>
            <w:tcBorders>
              <w:top w:val="nil"/>
              <w:left w:val="nil"/>
              <w:bottom w:val="nil"/>
              <w:right w:val="nil"/>
            </w:tcBorders>
            <w:shd w:val="clear" w:color="auto" w:fill="auto"/>
            <w:noWrap/>
            <w:vAlign w:val="center"/>
            <w:hideMark/>
          </w:tcPr>
          <w:p w14:paraId="7C286759" w14:textId="77777777" w:rsidR="00AB7FEF" w:rsidRPr="00AB7FEF" w:rsidRDefault="00AB7FEF" w:rsidP="00AB7FEF">
            <w:pPr>
              <w:spacing w:line="240" w:lineRule="auto"/>
              <w:rPr>
                <w:b/>
                <w:bCs/>
                <w:sz w:val="12"/>
                <w:szCs w:val="12"/>
              </w:rPr>
            </w:pPr>
          </w:p>
        </w:tc>
        <w:tc>
          <w:tcPr>
            <w:tcW w:w="749" w:type="pct"/>
            <w:tcBorders>
              <w:top w:val="nil"/>
              <w:left w:val="nil"/>
              <w:bottom w:val="nil"/>
              <w:right w:val="nil"/>
            </w:tcBorders>
            <w:shd w:val="clear" w:color="auto" w:fill="auto"/>
            <w:noWrap/>
            <w:vAlign w:val="center"/>
            <w:hideMark/>
          </w:tcPr>
          <w:p w14:paraId="3511BF11" w14:textId="77777777" w:rsidR="00AB7FEF" w:rsidRPr="00AB7FEF" w:rsidRDefault="00AB7FEF" w:rsidP="00AB7FEF">
            <w:pPr>
              <w:spacing w:line="240" w:lineRule="auto"/>
              <w:jc w:val="right"/>
              <w:rPr>
                <w:b/>
                <w:bCs/>
                <w:sz w:val="12"/>
                <w:szCs w:val="12"/>
              </w:rPr>
            </w:pPr>
            <w:r w:rsidRPr="00AB7FEF">
              <w:rPr>
                <w:b/>
                <w:bCs/>
                <w:sz w:val="12"/>
                <w:szCs w:val="12"/>
              </w:rPr>
              <w:t>2 364 918</w:t>
            </w:r>
          </w:p>
        </w:tc>
        <w:tc>
          <w:tcPr>
            <w:tcW w:w="818" w:type="pct"/>
            <w:tcBorders>
              <w:top w:val="nil"/>
              <w:left w:val="nil"/>
              <w:bottom w:val="nil"/>
              <w:right w:val="nil"/>
            </w:tcBorders>
            <w:shd w:val="clear" w:color="auto" w:fill="auto"/>
            <w:noWrap/>
            <w:vAlign w:val="center"/>
            <w:hideMark/>
          </w:tcPr>
          <w:p w14:paraId="04DBB1CA" w14:textId="77777777" w:rsidR="00AB7FEF" w:rsidRPr="00AB7FEF" w:rsidRDefault="00AB7FEF" w:rsidP="00AB7FEF">
            <w:pPr>
              <w:spacing w:line="240" w:lineRule="auto"/>
              <w:jc w:val="right"/>
              <w:rPr>
                <w:b/>
                <w:bCs/>
                <w:sz w:val="12"/>
                <w:szCs w:val="12"/>
              </w:rPr>
            </w:pPr>
            <w:r w:rsidRPr="00AB7FEF">
              <w:rPr>
                <w:b/>
                <w:bCs/>
                <w:sz w:val="12"/>
                <w:szCs w:val="12"/>
              </w:rPr>
              <w:t>2 364 917,19</w:t>
            </w:r>
          </w:p>
        </w:tc>
        <w:tc>
          <w:tcPr>
            <w:tcW w:w="429" w:type="pct"/>
            <w:tcBorders>
              <w:top w:val="nil"/>
              <w:left w:val="nil"/>
              <w:bottom w:val="nil"/>
              <w:right w:val="nil"/>
            </w:tcBorders>
            <w:shd w:val="clear" w:color="auto" w:fill="auto"/>
            <w:noWrap/>
            <w:vAlign w:val="center"/>
            <w:hideMark/>
          </w:tcPr>
          <w:p w14:paraId="7B405836" w14:textId="77777777" w:rsidR="00AB7FEF" w:rsidRPr="00AB7FEF" w:rsidRDefault="00AB7FEF" w:rsidP="00AB7FEF">
            <w:pPr>
              <w:spacing w:line="240" w:lineRule="auto"/>
              <w:jc w:val="right"/>
              <w:rPr>
                <w:b/>
                <w:bCs/>
                <w:sz w:val="12"/>
                <w:szCs w:val="12"/>
              </w:rPr>
            </w:pPr>
            <w:r w:rsidRPr="00AB7FEF">
              <w:rPr>
                <w:b/>
                <w:bCs/>
                <w:sz w:val="12"/>
                <w:szCs w:val="12"/>
              </w:rPr>
              <w:t>100,0%</w:t>
            </w:r>
          </w:p>
        </w:tc>
      </w:tr>
      <w:tr w:rsidR="00AB7FEF" w:rsidRPr="00AB7FEF" w14:paraId="1C85A101" w14:textId="77777777" w:rsidTr="00AB7FEF">
        <w:trPr>
          <w:trHeight w:val="85"/>
        </w:trPr>
        <w:tc>
          <w:tcPr>
            <w:tcW w:w="2618" w:type="pct"/>
            <w:tcBorders>
              <w:top w:val="nil"/>
              <w:left w:val="nil"/>
              <w:bottom w:val="nil"/>
              <w:right w:val="nil"/>
            </w:tcBorders>
            <w:shd w:val="clear" w:color="auto" w:fill="auto"/>
            <w:vAlign w:val="center"/>
            <w:hideMark/>
          </w:tcPr>
          <w:p w14:paraId="036629E6" w14:textId="77777777" w:rsidR="00AB7FEF" w:rsidRPr="00AB7FEF" w:rsidRDefault="00AB7FEF" w:rsidP="00AB7FEF">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01621A86"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BA04279"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E22F3D9"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F1B3A5"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7B66AE5" w14:textId="77777777" w:rsidTr="00AB7FEF">
        <w:trPr>
          <w:trHeight w:val="85"/>
        </w:trPr>
        <w:tc>
          <w:tcPr>
            <w:tcW w:w="2618" w:type="pct"/>
            <w:tcBorders>
              <w:top w:val="nil"/>
              <w:left w:val="nil"/>
              <w:bottom w:val="nil"/>
              <w:right w:val="nil"/>
            </w:tcBorders>
            <w:shd w:val="clear" w:color="auto" w:fill="auto"/>
            <w:vAlign w:val="center"/>
            <w:hideMark/>
          </w:tcPr>
          <w:p w14:paraId="4D7E5198" w14:textId="77777777" w:rsidR="00AB7FEF" w:rsidRPr="00AB7FEF" w:rsidRDefault="00AB7FEF" w:rsidP="00AB7FEF">
            <w:pPr>
              <w:spacing w:line="240" w:lineRule="auto"/>
              <w:rPr>
                <w:i/>
                <w:iCs/>
                <w:sz w:val="12"/>
                <w:szCs w:val="12"/>
                <w:u w:val="single"/>
              </w:rPr>
            </w:pPr>
            <w:r w:rsidRPr="00AB7FEF">
              <w:rPr>
                <w:i/>
                <w:iCs/>
                <w:sz w:val="12"/>
                <w:szCs w:val="12"/>
                <w:u w:val="single"/>
              </w:rPr>
              <w:t>Cel:</w:t>
            </w:r>
            <w:r w:rsidRPr="00AB7FEF">
              <w:rPr>
                <w:sz w:val="12"/>
                <w:szCs w:val="12"/>
              </w:rPr>
              <w:t xml:space="preserve"> zapewnienie czystości na drogach, w tym na terenach przyulicznych</w:t>
            </w:r>
          </w:p>
        </w:tc>
        <w:tc>
          <w:tcPr>
            <w:tcW w:w="386" w:type="pct"/>
            <w:tcBorders>
              <w:top w:val="nil"/>
              <w:left w:val="nil"/>
              <w:bottom w:val="nil"/>
              <w:right w:val="nil"/>
            </w:tcBorders>
            <w:shd w:val="clear" w:color="auto" w:fill="auto"/>
            <w:noWrap/>
            <w:vAlign w:val="center"/>
            <w:hideMark/>
          </w:tcPr>
          <w:p w14:paraId="020D10D6"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4A4B8256"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DD3F79C"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7CEE866"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A0942B4" w14:textId="77777777" w:rsidTr="00AB7FEF">
        <w:trPr>
          <w:trHeight w:val="85"/>
        </w:trPr>
        <w:tc>
          <w:tcPr>
            <w:tcW w:w="2618" w:type="pct"/>
            <w:tcBorders>
              <w:top w:val="nil"/>
              <w:left w:val="nil"/>
              <w:bottom w:val="nil"/>
              <w:right w:val="nil"/>
            </w:tcBorders>
            <w:shd w:val="clear" w:color="auto" w:fill="auto"/>
            <w:vAlign w:val="center"/>
            <w:hideMark/>
          </w:tcPr>
          <w:p w14:paraId="6C2FA4DC"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7AD48BAC"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6FF3A26"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866969A"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2AC60C6"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2D7C032" w14:textId="77777777" w:rsidTr="00AB7FEF">
        <w:trPr>
          <w:trHeight w:val="85"/>
        </w:trPr>
        <w:tc>
          <w:tcPr>
            <w:tcW w:w="2618" w:type="pct"/>
            <w:tcBorders>
              <w:top w:val="nil"/>
              <w:left w:val="nil"/>
              <w:bottom w:val="nil"/>
              <w:right w:val="nil"/>
            </w:tcBorders>
            <w:shd w:val="clear" w:color="auto" w:fill="auto"/>
            <w:vAlign w:val="center"/>
            <w:hideMark/>
          </w:tcPr>
          <w:p w14:paraId="6050C4C3" w14:textId="77777777" w:rsidR="00AB7FEF" w:rsidRPr="00AB7FEF" w:rsidRDefault="00AB7FEF" w:rsidP="00AB7FEF">
            <w:pPr>
              <w:spacing w:line="240" w:lineRule="auto"/>
              <w:rPr>
                <w:i/>
                <w:iCs/>
                <w:sz w:val="12"/>
                <w:szCs w:val="12"/>
              </w:rPr>
            </w:pPr>
            <w:r w:rsidRPr="00AB7FEF">
              <w:rPr>
                <w:i/>
                <w:iCs/>
                <w:sz w:val="12"/>
                <w:szCs w:val="12"/>
              </w:rPr>
              <w:t>powierzchnia oczyszczanych ulic (tys. m²)</w:t>
            </w:r>
          </w:p>
        </w:tc>
        <w:tc>
          <w:tcPr>
            <w:tcW w:w="386" w:type="pct"/>
            <w:tcBorders>
              <w:top w:val="nil"/>
              <w:left w:val="nil"/>
              <w:bottom w:val="nil"/>
              <w:right w:val="nil"/>
            </w:tcBorders>
            <w:shd w:val="clear" w:color="auto" w:fill="auto"/>
            <w:noWrap/>
            <w:vAlign w:val="center"/>
            <w:hideMark/>
          </w:tcPr>
          <w:p w14:paraId="159950B9" w14:textId="77777777" w:rsidR="00AB7FEF" w:rsidRPr="00AB7FEF" w:rsidRDefault="00AB7FEF" w:rsidP="00AB7FEF">
            <w:pPr>
              <w:spacing w:line="240" w:lineRule="auto"/>
              <w:jc w:val="right"/>
              <w:rPr>
                <w:i/>
                <w:iCs/>
                <w:sz w:val="12"/>
                <w:szCs w:val="12"/>
              </w:rPr>
            </w:pPr>
            <w:r w:rsidRPr="00AB7FEF">
              <w:rPr>
                <w:i/>
                <w:iCs/>
                <w:sz w:val="12"/>
                <w:szCs w:val="12"/>
              </w:rPr>
              <w:t>874,00</w:t>
            </w:r>
          </w:p>
        </w:tc>
        <w:tc>
          <w:tcPr>
            <w:tcW w:w="749" w:type="pct"/>
            <w:tcBorders>
              <w:top w:val="nil"/>
              <w:left w:val="nil"/>
              <w:bottom w:val="nil"/>
              <w:right w:val="nil"/>
            </w:tcBorders>
            <w:shd w:val="clear" w:color="auto" w:fill="auto"/>
            <w:noWrap/>
            <w:vAlign w:val="center"/>
            <w:hideMark/>
          </w:tcPr>
          <w:p w14:paraId="35BA818E" w14:textId="77777777" w:rsidR="00AB7FEF" w:rsidRPr="00AB7FEF" w:rsidRDefault="00AB7FEF" w:rsidP="00AB7FEF">
            <w:pPr>
              <w:spacing w:line="240" w:lineRule="auto"/>
              <w:jc w:val="right"/>
              <w:rPr>
                <w:i/>
                <w:iCs/>
                <w:sz w:val="12"/>
                <w:szCs w:val="12"/>
              </w:rPr>
            </w:pPr>
          </w:p>
        </w:tc>
        <w:tc>
          <w:tcPr>
            <w:tcW w:w="818" w:type="pct"/>
            <w:tcBorders>
              <w:top w:val="nil"/>
              <w:left w:val="nil"/>
              <w:bottom w:val="nil"/>
              <w:right w:val="nil"/>
            </w:tcBorders>
            <w:shd w:val="clear" w:color="auto" w:fill="auto"/>
            <w:noWrap/>
            <w:vAlign w:val="center"/>
            <w:hideMark/>
          </w:tcPr>
          <w:p w14:paraId="4F08EED7"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4BF882C"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4CBE8E6" w14:textId="77777777" w:rsidTr="00AB7FEF">
        <w:trPr>
          <w:trHeight w:val="85"/>
        </w:trPr>
        <w:tc>
          <w:tcPr>
            <w:tcW w:w="2618" w:type="pct"/>
            <w:tcBorders>
              <w:top w:val="nil"/>
              <w:left w:val="nil"/>
              <w:bottom w:val="nil"/>
              <w:right w:val="nil"/>
            </w:tcBorders>
            <w:shd w:val="clear" w:color="auto" w:fill="auto"/>
            <w:vAlign w:val="center"/>
            <w:hideMark/>
          </w:tcPr>
          <w:p w14:paraId="09F5318F"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1E7AE3F0"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B872F5F"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C3150C3"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AF42F6B"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8F576C6" w14:textId="77777777" w:rsidTr="00AB7FEF">
        <w:trPr>
          <w:trHeight w:val="85"/>
        </w:trPr>
        <w:tc>
          <w:tcPr>
            <w:tcW w:w="2618" w:type="pct"/>
            <w:tcBorders>
              <w:top w:val="nil"/>
              <w:left w:val="nil"/>
              <w:bottom w:val="nil"/>
              <w:right w:val="nil"/>
            </w:tcBorders>
            <w:shd w:val="clear" w:color="auto" w:fill="auto"/>
            <w:vAlign w:val="center"/>
            <w:hideMark/>
          </w:tcPr>
          <w:p w14:paraId="6DB28EE7" w14:textId="77777777" w:rsidR="00AB7FEF" w:rsidRPr="00AB7FEF" w:rsidRDefault="00AB7FEF" w:rsidP="00AB7FEF">
            <w:pPr>
              <w:spacing w:line="240" w:lineRule="auto"/>
              <w:rPr>
                <w:i/>
                <w:iCs/>
                <w:sz w:val="12"/>
                <w:szCs w:val="12"/>
                <w:u w:val="single"/>
              </w:rPr>
            </w:pPr>
            <w:r w:rsidRPr="00AB7FEF">
              <w:rPr>
                <w:i/>
                <w:iCs/>
                <w:sz w:val="12"/>
                <w:szCs w:val="12"/>
                <w:u w:val="single"/>
              </w:rPr>
              <w:t>Dysponent:</w:t>
            </w:r>
            <w:r w:rsidRPr="00AB7FEF">
              <w:rPr>
                <w:i/>
                <w:iCs/>
                <w:sz w:val="12"/>
                <w:szCs w:val="12"/>
              </w:rPr>
              <w:t xml:space="preserve"> Zarząd Terenów Publicznych</w:t>
            </w:r>
          </w:p>
        </w:tc>
        <w:tc>
          <w:tcPr>
            <w:tcW w:w="386" w:type="pct"/>
            <w:tcBorders>
              <w:top w:val="nil"/>
              <w:left w:val="nil"/>
              <w:bottom w:val="nil"/>
              <w:right w:val="nil"/>
            </w:tcBorders>
            <w:shd w:val="clear" w:color="auto" w:fill="auto"/>
            <w:vAlign w:val="center"/>
            <w:hideMark/>
          </w:tcPr>
          <w:p w14:paraId="76211B77"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6F27A5A1"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F0A0600"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E95193A"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A49E134" w14:textId="77777777" w:rsidTr="00AB7FEF">
        <w:trPr>
          <w:trHeight w:val="85"/>
        </w:trPr>
        <w:tc>
          <w:tcPr>
            <w:tcW w:w="2618" w:type="pct"/>
            <w:tcBorders>
              <w:top w:val="nil"/>
              <w:left w:val="nil"/>
              <w:bottom w:val="nil"/>
              <w:right w:val="nil"/>
            </w:tcBorders>
            <w:shd w:val="clear" w:color="auto" w:fill="auto"/>
            <w:vAlign w:val="center"/>
            <w:hideMark/>
          </w:tcPr>
          <w:p w14:paraId="5BDA6651"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649409D7"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E4A63D6"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6E4BD58"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040A014"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79DDAB0" w14:textId="77777777" w:rsidTr="00AB7FEF">
        <w:trPr>
          <w:trHeight w:val="85"/>
        </w:trPr>
        <w:tc>
          <w:tcPr>
            <w:tcW w:w="2618" w:type="pct"/>
            <w:tcBorders>
              <w:top w:val="nil"/>
              <w:left w:val="nil"/>
              <w:bottom w:val="nil"/>
              <w:right w:val="nil"/>
            </w:tcBorders>
            <w:shd w:val="clear" w:color="auto" w:fill="auto"/>
            <w:vAlign w:val="center"/>
            <w:hideMark/>
          </w:tcPr>
          <w:p w14:paraId="3F515BBC" w14:textId="77777777" w:rsidR="00AB7FEF" w:rsidRPr="00AB7FEF" w:rsidRDefault="00AB7FEF" w:rsidP="00AB7FEF">
            <w:pPr>
              <w:spacing w:line="240" w:lineRule="auto"/>
              <w:rPr>
                <w:i/>
                <w:iCs/>
                <w:sz w:val="12"/>
                <w:szCs w:val="12"/>
                <w:u w:val="single"/>
              </w:rPr>
            </w:pPr>
            <w:r w:rsidRPr="00AB7FEF">
              <w:rPr>
                <w:i/>
                <w:iCs/>
                <w:sz w:val="12"/>
                <w:szCs w:val="12"/>
                <w:u w:val="single"/>
              </w:rPr>
              <w:t>Klasyfikacja:</w:t>
            </w:r>
            <w:r w:rsidRPr="00AB7FEF">
              <w:rPr>
                <w:i/>
                <w:iCs/>
                <w:sz w:val="12"/>
                <w:szCs w:val="12"/>
              </w:rPr>
              <w:t xml:space="preserve"> rozdział: 60016</w:t>
            </w:r>
          </w:p>
        </w:tc>
        <w:tc>
          <w:tcPr>
            <w:tcW w:w="386" w:type="pct"/>
            <w:tcBorders>
              <w:top w:val="nil"/>
              <w:left w:val="nil"/>
              <w:bottom w:val="nil"/>
              <w:right w:val="nil"/>
            </w:tcBorders>
            <w:shd w:val="clear" w:color="auto" w:fill="auto"/>
            <w:vAlign w:val="center"/>
            <w:hideMark/>
          </w:tcPr>
          <w:p w14:paraId="2F391EF4"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3D654072"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0662C07"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AB407D9"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6435B07" w14:textId="77777777" w:rsidTr="00AB7FEF">
        <w:trPr>
          <w:trHeight w:val="85"/>
        </w:trPr>
        <w:tc>
          <w:tcPr>
            <w:tcW w:w="2618" w:type="pct"/>
            <w:tcBorders>
              <w:top w:val="nil"/>
              <w:left w:val="nil"/>
              <w:bottom w:val="nil"/>
              <w:right w:val="nil"/>
            </w:tcBorders>
            <w:shd w:val="clear" w:color="auto" w:fill="auto"/>
            <w:vAlign w:val="center"/>
            <w:hideMark/>
          </w:tcPr>
          <w:p w14:paraId="4DDB5705"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72A646C9"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FF68367"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F1C0652"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12B5406"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DDBF85D" w14:textId="77777777" w:rsidTr="00AB7FEF">
        <w:trPr>
          <w:trHeight w:val="85"/>
        </w:trPr>
        <w:tc>
          <w:tcPr>
            <w:tcW w:w="2618" w:type="pct"/>
            <w:tcBorders>
              <w:top w:val="nil"/>
              <w:left w:val="nil"/>
              <w:bottom w:val="nil"/>
              <w:right w:val="nil"/>
            </w:tcBorders>
            <w:shd w:val="clear" w:color="auto" w:fill="auto"/>
            <w:vAlign w:val="center"/>
            <w:hideMark/>
          </w:tcPr>
          <w:p w14:paraId="6107BDC9" w14:textId="77777777" w:rsidR="00AB7FEF" w:rsidRPr="00AB7FEF" w:rsidRDefault="00AB7FEF" w:rsidP="00AB7FEF">
            <w:pPr>
              <w:spacing w:line="240" w:lineRule="auto"/>
              <w:rPr>
                <w:i/>
                <w:iCs/>
                <w:sz w:val="12"/>
                <w:szCs w:val="12"/>
                <w:u w:val="single"/>
              </w:rPr>
            </w:pPr>
            <w:r w:rsidRPr="00AB7FEF">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0108A23D"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4344A5F2"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B9F2010"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29DE160"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9D09855" w14:textId="77777777" w:rsidTr="00AB7FEF">
        <w:trPr>
          <w:trHeight w:val="85"/>
        </w:trPr>
        <w:tc>
          <w:tcPr>
            <w:tcW w:w="2618" w:type="pct"/>
            <w:tcBorders>
              <w:top w:val="nil"/>
              <w:left w:val="nil"/>
              <w:bottom w:val="nil"/>
              <w:right w:val="nil"/>
            </w:tcBorders>
            <w:shd w:val="clear" w:color="auto" w:fill="auto"/>
            <w:vAlign w:val="center"/>
            <w:hideMark/>
          </w:tcPr>
          <w:p w14:paraId="5AD3F57B" w14:textId="77777777" w:rsidR="00AB7FEF" w:rsidRPr="00AB7FEF" w:rsidRDefault="00AB7FEF" w:rsidP="00AB7FEF">
            <w:pPr>
              <w:spacing w:line="240" w:lineRule="auto"/>
              <w:rPr>
                <w:sz w:val="12"/>
                <w:szCs w:val="12"/>
              </w:rPr>
            </w:pPr>
            <w:r w:rsidRPr="00AB7FEF">
              <w:rPr>
                <w:sz w:val="12"/>
                <w:szCs w:val="12"/>
              </w:rPr>
              <w:t xml:space="preserve">ręczne oczyszczanie z piasku i innych zanieczyszczeń (zamiatanie) jezdni, chodników, zatok parkingowych </w:t>
            </w:r>
          </w:p>
        </w:tc>
        <w:tc>
          <w:tcPr>
            <w:tcW w:w="386" w:type="pct"/>
            <w:tcBorders>
              <w:top w:val="nil"/>
              <w:left w:val="nil"/>
              <w:bottom w:val="nil"/>
              <w:right w:val="nil"/>
            </w:tcBorders>
            <w:shd w:val="clear" w:color="auto" w:fill="auto"/>
            <w:noWrap/>
            <w:vAlign w:val="center"/>
            <w:hideMark/>
          </w:tcPr>
          <w:p w14:paraId="107D4687"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31077087" w14:textId="77777777" w:rsidR="00AB7FEF" w:rsidRPr="00AB7FEF" w:rsidRDefault="00AB7FEF" w:rsidP="00AB7FEF">
            <w:pPr>
              <w:spacing w:line="240" w:lineRule="auto"/>
              <w:jc w:val="right"/>
              <w:rPr>
                <w:sz w:val="12"/>
                <w:szCs w:val="12"/>
              </w:rPr>
            </w:pPr>
            <w:r w:rsidRPr="00AB7FEF">
              <w:rPr>
                <w:sz w:val="12"/>
                <w:szCs w:val="12"/>
              </w:rPr>
              <w:t>1 206 424</w:t>
            </w:r>
          </w:p>
        </w:tc>
        <w:tc>
          <w:tcPr>
            <w:tcW w:w="818" w:type="pct"/>
            <w:tcBorders>
              <w:top w:val="nil"/>
              <w:left w:val="nil"/>
              <w:bottom w:val="nil"/>
              <w:right w:val="nil"/>
            </w:tcBorders>
            <w:shd w:val="clear" w:color="auto" w:fill="auto"/>
            <w:noWrap/>
            <w:vAlign w:val="center"/>
            <w:hideMark/>
          </w:tcPr>
          <w:p w14:paraId="0574A976" w14:textId="77777777" w:rsidR="00AB7FEF" w:rsidRPr="00AB7FEF" w:rsidRDefault="00AB7FEF" w:rsidP="00AB7FEF">
            <w:pPr>
              <w:spacing w:line="240" w:lineRule="auto"/>
              <w:jc w:val="right"/>
              <w:rPr>
                <w:sz w:val="12"/>
                <w:szCs w:val="12"/>
              </w:rPr>
            </w:pPr>
            <w:r w:rsidRPr="00AB7FEF">
              <w:rPr>
                <w:sz w:val="12"/>
                <w:szCs w:val="12"/>
              </w:rPr>
              <w:t>1 206 423,39</w:t>
            </w:r>
          </w:p>
        </w:tc>
        <w:tc>
          <w:tcPr>
            <w:tcW w:w="429" w:type="pct"/>
            <w:tcBorders>
              <w:top w:val="nil"/>
              <w:left w:val="nil"/>
              <w:bottom w:val="nil"/>
              <w:right w:val="nil"/>
            </w:tcBorders>
            <w:shd w:val="clear" w:color="auto" w:fill="auto"/>
            <w:noWrap/>
            <w:vAlign w:val="center"/>
            <w:hideMark/>
          </w:tcPr>
          <w:p w14:paraId="6795D31B"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6B9C6B4A" w14:textId="77777777" w:rsidTr="00AB7FEF">
        <w:trPr>
          <w:trHeight w:val="85"/>
        </w:trPr>
        <w:tc>
          <w:tcPr>
            <w:tcW w:w="2618" w:type="pct"/>
            <w:tcBorders>
              <w:top w:val="nil"/>
              <w:left w:val="nil"/>
              <w:bottom w:val="nil"/>
              <w:right w:val="nil"/>
            </w:tcBorders>
            <w:shd w:val="clear" w:color="auto" w:fill="auto"/>
            <w:vAlign w:val="center"/>
            <w:hideMark/>
          </w:tcPr>
          <w:p w14:paraId="5270F9CD" w14:textId="77777777" w:rsidR="00AB7FEF" w:rsidRPr="00AB7FEF" w:rsidRDefault="00AB7FEF" w:rsidP="00AB7FEF">
            <w:pPr>
              <w:spacing w:line="240" w:lineRule="auto"/>
              <w:rPr>
                <w:sz w:val="12"/>
                <w:szCs w:val="12"/>
              </w:rPr>
            </w:pPr>
            <w:r w:rsidRPr="00AB7FEF">
              <w:rPr>
                <w:sz w:val="12"/>
                <w:szCs w:val="12"/>
              </w:rPr>
              <w:t>mycie i malowanie ławek, mycie nawierzchni, interwencyjny wywóz śmieci</w:t>
            </w:r>
          </w:p>
        </w:tc>
        <w:tc>
          <w:tcPr>
            <w:tcW w:w="386" w:type="pct"/>
            <w:tcBorders>
              <w:top w:val="nil"/>
              <w:left w:val="nil"/>
              <w:bottom w:val="nil"/>
              <w:right w:val="nil"/>
            </w:tcBorders>
            <w:shd w:val="clear" w:color="auto" w:fill="auto"/>
            <w:noWrap/>
            <w:vAlign w:val="center"/>
            <w:hideMark/>
          </w:tcPr>
          <w:p w14:paraId="532C104D"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C7A4A37" w14:textId="77777777" w:rsidR="00AB7FEF" w:rsidRPr="00AB7FEF" w:rsidRDefault="00AB7FEF" w:rsidP="00AB7FEF">
            <w:pPr>
              <w:spacing w:line="240" w:lineRule="auto"/>
              <w:jc w:val="right"/>
              <w:rPr>
                <w:sz w:val="12"/>
                <w:szCs w:val="12"/>
              </w:rPr>
            </w:pPr>
            <w:r w:rsidRPr="00AB7FEF">
              <w:rPr>
                <w:sz w:val="12"/>
                <w:szCs w:val="12"/>
              </w:rPr>
              <w:t>1 027 762</w:t>
            </w:r>
          </w:p>
        </w:tc>
        <w:tc>
          <w:tcPr>
            <w:tcW w:w="818" w:type="pct"/>
            <w:tcBorders>
              <w:top w:val="nil"/>
              <w:left w:val="nil"/>
              <w:bottom w:val="nil"/>
              <w:right w:val="nil"/>
            </w:tcBorders>
            <w:shd w:val="clear" w:color="auto" w:fill="auto"/>
            <w:noWrap/>
            <w:vAlign w:val="center"/>
            <w:hideMark/>
          </w:tcPr>
          <w:p w14:paraId="5A7DFD91" w14:textId="77777777" w:rsidR="00AB7FEF" w:rsidRPr="00AB7FEF" w:rsidRDefault="00AB7FEF" w:rsidP="00AB7FEF">
            <w:pPr>
              <w:spacing w:line="240" w:lineRule="auto"/>
              <w:jc w:val="right"/>
              <w:rPr>
                <w:sz w:val="12"/>
                <w:szCs w:val="12"/>
              </w:rPr>
            </w:pPr>
            <w:r w:rsidRPr="00AB7FEF">
              <w:rPr>
                <w:sz w:val="12"/>
                <w:szCs w:val="12"/>
              </w:rPr>
              <w:t>1 027 761,82</w:t>
            </w:r>
          </w:p>
        </w:tc>
        <w:tc>
          <w:tcPr>
            <w:tcW w:w="429" w:type="pct"/>
            <w:tcBorders>
              <w:top w:val="nil"/>
              <w:left w:val="nil"/>
              <w:bottom w:val="nil"/>
              <w:right w:val="nil"/>
            </w:tcBorders>
            <w:shd w:val="clear" w:color="auto" w:fill="auto"/>
            <w:noWrap/>
            <w:vAlign w:val="center"/>
            <w:hideMark/>
          </w:tcPr>
          <w:p w14:paraId="2E75787F"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3CC2F254" w14:textId="77777777" w:rsidTr="00AB7FEF">
        <w:trPr>
          <w:trHeight w:val="85"/>
        </w:trPr>
        <w:tc>
          <w:tcPr>
            <w:tcW w:w="2618" w:type="pct"/>
            <w:tcBorders>
              <w:top w:val="nil"/>
              <w:left w:val="nil"/>
              <w:bottom w:val="nil"/>
              <w:right w:val="nil"/>
            </w:tcBorders>
            <w:shd w:val="clear" w:color="auto" w:fill="auto"/>
            <w:vAlign w:val="center"/>
            <w:hideMark/>
          </w:tcPr>
          <w:p w14:paraId="6ACCD6D6" w14:textId="77777777" w:rsidR="00AB7FEF" w:rsidRPr="00AB7FEF" w:rsidRDefault="00AB7FEF" w:rsidP="00AB7FEF">
            <w:pPr>
              <w:spacing w:line="240" w:lineRule="auto"/>
              <w:rPr>
                <w:sz w:val="12"/>
                <w:szCs w:val="12"/>
              </w:rPr>
            </w:pPr>
            <w:r w:rsidRPr="00AB7FEF">
              <w:rPr>
                <w:sz w:val="12"/>
                <w:szCs w:val="12"/>
              </w:rPr>
              <w:t xml:space="preserve">mechaniczne oczyszczanie z piasku i innych zanieczyszczeń (zamiatanie) jezdni, chodników, zatok parkingowych </w:t>
            </w:r>
          </w:p>
        </w:tc>
        <w:tc>
          <w:tcPr>
            <w:tcW w:w="386" w:type="pct"/>
            <w:tcBorders>
              <w:top w:val="nil"/>
              <w:left w:val="nil"/>
              <w:bottom w:val="nil"/>
              <w:right w:val="nil"/>
            </w:tcBorders>
            <w:shd w:val="clear" w:color="auto" w:fill="auto"/>
            <w:noWrap/>
            <w:vAlign w:val="center"/>
            <w:hideMark/>
          </w:tcPr>
          <w:p w14:paraId="4F5AD1BE"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A2D458E" w14:textId="77777777" w:rsidR="00AB7FEF" w:rsidRPr="00AB7FEF" w:rsidRDefault="00AB7FEF" w:rsidP="00AB7FEF">
            <w:pPr>
              <w:spacing w:line="240" w:lineRule="auto"/>
              <w:jc w:val="right"/>
              <w:rPr>
                <w:sz w:val="12"/>
                <w:szCs w:val="12"/>
              </w:rPr>
            </w:pPr>
            <w:r w:rsidRPr="00AB7FEF">
              <w:rPr>
                <w:sz w:val="12"/>
                <w:szCs w:val="12"/>
              </w:rPr>
              <w:t>130 732</w:t>
            </w:r>
          </w:p>
        </w:tc>
        <w:tc>
          <w:tcPr>
            <w:tcW w:w="818" w:type="pct"/>
            <w:tcBorders>
              <w:top w:val="nil"/>
              <w:left w:val="nil"/>
              <w:bottom w:val="nil"/>
              <w:right w:val="nil"/>
            </w:tcBorders>
            <w:shd w:val="clear" w:color="auto" w:fill="auto"/>
            <w:noWrap/>
            <w:vAlign w:val="center"/>
            <w:hideMark/>
          </w:tcPr>
          <w:p w14:paraId="65D24920" w14:textId="77777777" w:rsidR="00AB7FEF" w:rsidRPr="00AB7FEF" w:rsidRDefault="00AB7FEF" w:rsidP="00AB7FEF">
            <w:pPr>
              <w:spacing w:line="240" w:lineRule="auto"/>
              <w:jc w:val="right"/>
              <w:rPr>
                <w:sz w:val="12"/>
                <w:szCs w:val="12"/>
              </w:rPr>
            </w:pPr>
            <w:r w:rsidRPr="00AB7FEF">
              <w:rPr>
                <w:sz w:val="12"/>
                <w:szCs w:val="12"/>
              </w:rPr>
              <w:t>130 731,98</w:t>
            </w:r>
          </w:p>
        </w:tc>
        <w:tc>
          <w:tcPr>
            <w:tcW w:w="429" w:type="pct"/>
            <w:tcBorders>
              <w:top w:val="nil"/>
              <w:left w:val="nil"/>
              <w:bottom w:val="nil"/>
              <w:right w:val="nil"/>
            </w:tcBorders>
            <w:shd w:val="clear" w:color="auto" w:fill="auto"/>
            <w:noWrap/>
            <w:vAlign w:val="center"/>
            <w:hideMark/>
          </w:tcPr>
          <w:p w14:paraId="4F4C4A15"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62A16FB7" w14:textId="77777777" w:rsidTr="00AB7FEF">
        <w:trPr>
          <w:trHeight w:val="85"/>
        </w:trPr>
        <w:tc>
          <w:tcPr>
            <w:tcW w:w="2618" w:type="pct"/>
            <w:tcBorders>
              <w:top w:val="nil"/>
              <w:left w:val="nil"/>
              <w:bottom w:val="nil"/>
              <w:right w:val="nil"/>
            </w:tcBorders>
            <w:shd w:val="clear" w:color="auto" w:fill="auto"/>
            <w:vAlign w:val="center"/>
            <w:hideMark/>
          </w:tcPr>
          <w:p w14:paraId="1DD74D2B" w14:textId="77777777" w:rsidR="00AB7FEF" w:rsidRPr="00AB7FEF" w:rsidRDefault="00AB7FEF" w:rsidP="00AB7FEF">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67B83D7D"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21BE092"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282F3B1"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4CB9F0D"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29C0BAB" w14:textId="77777777" w:rsidTr="00AB7FEF">
        <w:trPr>
          <w:trHeight w:val="85"/>
        </w:trPr>
        <w:tc>
          <w:tcPr>
            <w:tcW w:w="2618" w:type="pct"/>
            <w:tcBorders>
              <w:top w:val="nil"/>
              <w:left w:val="nil"/>
              <w:bottom w:val="nil"/>
              <w:right w:val="nil"/>
            </w:tcBorders>
            <w:shd w:val="clear" w:color="auto" w:fill="auto"/>
            <w:vAlign w:val="center"/>
            <w:hideMark/>
          </w:tcPr>
          <w:p w14:paraId="6647AFF2" w14:textId="77777777" w:rsidR="00AB7FEF" w:rsidRPr="00AB7FEF" w:rsidRDefault="00AB7FEF" w:rsidP="00AB7FEF">
            <w:pPr>
              <w:spacing w:line="240" w:lineRule="auto"/>
              <w:rPr>
                <w:i/>
                <w:iCs/>
                <w:sz w:val="12"/>
                <w:szCs w:val="12"/>
                <w:u w:val="single"/>
              </w:rPr>
            </w:pPr>
            <w:r w:rsidRPr="00AB7FEF">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14:paraId="6735C967"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157C633D"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FF7E76F"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4768A14"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3056004" w14:textId="77777777" w:rsidTr="00AB7FEF">
        <w:trPr>
          <w:trHeight w:val="85"/>
        </w:trPr>
        <w:tc>
          <w:tcPr>
            <w:tcW w:w="2618" w:type="pct"/>
            <w:tcBorders>
              <w:top w:val="nil"/>
              <w:left w:val="nil"/>
              <w:bottom w:val="nil"/>
              <w:right w:val="nil"/>
            </w:tcBorders>
            <w:shd w:val="clear" w:color="auto" w:fill="auto"/>
            <w:vAlign w:val="center"/>
            <w:hideMark/>
          </w:tcPr>
          <w:p w14:paraId="07784FE7" w14:textId="77777777" w:rsidR="00AB7FEF" w:rsidRPr="00AB7FEF" w:rsidRDefault="00AB7FEF" w:rsidP="00AB7FEF">
            <w:pPr>
              <w:spacing w:line="240" w:lineRule="auto"/>
              <w:rPr>
                <w:i/>
                <w:iCs/>
                <w:sz w:val="12"/>
                <w:szCs w:val="12"/>
              </w:rPr>
            </w:pPr>
            <w:r w:rsidRPr="00AB7FEF">
              <w:rPr>
                <w:i/>
                <w:iCs/>
                <w:sz w:val="12"/>
                <w:szCs w:val="12"/>
              </w:rPr>
              <w:t>1. Ustawa z dnia 16 kwietnia 2004 r. o ochronie przyrody</w:t>
            </w:r>
          </w:p>
        </w:tc>
        <w:tc>
          <w:tcPr>
            <w:tcW w:w="386" w:type="pct"/>
            <w:tcBorders>
              <w:top w:val="nil"/>
              <w:left w:val="nil"/>
              <w:bottom w:val="nil"/>
              <w:right w:val="nil"/>
            </w:tcBorders>
            <w:shd w:val="clear" w:color="auto" w:fill="auto"/>
            <w:vAlign w:val="center"/>
            <w:hideMark/>
          </w:tcPr>
          <w:p w14:paraId="2D9E0DE9"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238877F1"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56E194A"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BCD0353"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8B3D648" w14:textId="77777777" w:rsidTr="00AB7FEF">
        <w:trPr>
          <w:trHeight w:val="85"/>
        </w:trPr>
        <w:tc>
          <w:tcPr>
            <w:tcW w:w="2618" w:type="pct"/>
            <w:tcBorders>
              <w:top w:val="nil"/>
              <w:left w:val="nil"/>
              <w:bottom w:val="nil"/>
              <w:right w:val="nil"/>
            </w:tcBorders>
            <w:shd w:val="clear" w:color="auto" w:fill="auto"/>
            <w:vAlign w:val="center"/>
            <w:hideMark/>
          </w:tcPr>
          <w:p w14:paraId="304163A1" w14:textId="77777777" w:rsidR="00AB7FEF" w:rsidRPr="00AB7FEF" w:rsidRDefault="00AB7FEF" w:rsidP="00AB7FEF">
            <w:pPr>
              <w:spacing w:line="240" w:lineRule="auto"/>
              <w:rPr>
                <w:i/>
                <w:iCs/>
                <w:sz w:val="12"/>
                <w:szCs w:val="12"/>
              </w:rPr>
            </w:pPr>
            <w:r w:rsidRPr="00AB7FEF">
              <w:rPr>
                <w:i/>
                <w:iCs/>
                <w:sz w:val="12"/>
                <w:szCs w:val="12"/>
              </w:rPr>
              <w:t xml:space="preserve">2. Ustawa z dnia 27 kwietnia 2001 r. Prawo ochrony środowiska </w:t>
            </w:r>
          </w:p>
        </w:tc>
        <w:tc>
          <w:tcPr>
            <w:tcW w:w="386" w:type="pct"/>
            <w:tcBorders>
              <w:top w:val="nil"/>
              <w:left w:val="nil"/>
              <w:bottom w:val="nil"/>
              <w:right w:val="nil"/>
            </w:tcBorders>
            <w:shd w:val="clear" w:color="auto" w:fill="auto"/>
            <w:vAlign w:val="center"/>
            <w:hideMark/>
          </w:tcPr>
          <w:p w14:paraId="5797D9CC"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778B5DCB"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89A2A29"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D5032A7"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FFC91AC" w14:textId="77777777" w:rsidTr="00AB7FEF">
        <w:trPr>
          <w:trHeight w:val="85"/>
        </w:trPr>
        <w:tc>
          <w:tcPr>
            <w:tcW w:w="2618" w:type="pct"/>
            <w:tcBorders>
              <w:top w:val="nil"/>
              <w:left w:val="nil"/>
              <w:bottom w:val="nil"/>
              <w:right w:val="nil"/>
            </w:tcBorders>
            <w:shd w:val="clear" w:color="auto" w:fill="auto"/>
            <w:vAlign w:val="center"/>
            <w:hideMark/>
          </w:tcPr>
          <w:p w14:paraId="0630690B" w14:textId="77777777" w:rsidR="00AB7FEF" w:rsidRPr="00AB7FEF" w:rsidRDefault="00AB7FEF" w:rsidP="00AB7FEF">
            <w:pPr>
              <w:spacing w:line="240" w:lineRule="auto"/>
              <w:rPr>
                <w:i/>
                <w:iCs/>
                <w:sz w:val="12"/>
                <w:szCs w:val="12"/>
              </w:rPr>
            </w:pPr>
            <w:r w:rsidRPr="00AB7FEF">
              <w:rPr>
                <w:i/>
                <w:iCs/>
                <w:sz w:val="12"/>
                <w:szCs w:val="12"/>
              </w:rPr>
              <w:t xml:space="preserve">3. Ustawa z dnia 13 września 1996 r. o utrzymaniu czystości i porządku w gminach </w:t>
            </w:r>
          </w:p>
        </w:tc>
        <w:tc>
          <w:tcPr>
            <w:tcW w:w="386" w:type="pct"/>
            <w:tcBorders>
              <w:top w:val="nil"/>
              <w:left w:val="nil"/>
              <w:bottom w:val="nil"/>
              <w:right w:val="nil"/>
            </w:tcBorders>
            <w:shd w:val="clear" w:color="auto" w:fill="auto"/>
            <w:vAlign w:val="center"/>
            <w:hideMark/>
          </w:tcPr>
          <w:p w14:paraId="0A3A7928"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0046A2D1"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0E0D0A4"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BB0FD92"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BD88AB1" w14:textId="77777777" w:rsidTr="00AB7FEF">
        <w:trPr>
          <w:trHeight w:val="85"/>
        </w:trPr>
        <w:tc>
          <w:tcPr>
            <w:tcW w:w="2618" w:type="pct"/>
            <w:tcBorders>
              <w:top w:val="nil"/>
              <w:left w:val="nil"/>
              <w:bottom w:val="nil"/>
              <w:right w:val="nil"/>
            </w:tcBorders>
            <w:shd w:val="clear" w:color="auto" w:fill="auto"/>
            <w:vAlign w:val="center"/>
            <w:hideMark/>
          </w:tcPr>
          <w:p w14:paraId="676D3FD6" w14:textId="77777777" w:rsidR="00AB7FEF" w:rsidRPr="00AB7FEF" w:rsidRDefault="00AB7FEF" w:rsidP="00AB7FEF">
            <w:pPr>
              <w:spacing w:line="240" w:lineRule="auto"/>
              <w:rPr>
                <w:i/>
                <w:iCs/>
                <w:sz w:val="12"/>
                <w:szCs w:val="12"/>
              </w:rPr>
            </w:pPr>
            <w:r w:rsidRPr="00AB7FEF">
              <w:rPr>
                <w:i/>
                <w:iCs/>
                <w:sz w:val="12"/>
                <w:szCs w:val="12"/>
              </w:rPr>
              <w:t xml:space="preserve">4. Ustawa z dnia 14 grudnia 2012 r. o odpadach </w:t>
            </w:r>
          </w:p>
        </w:tc>
        <w:tc>
          <w:tcPr>
            <w:tcW w:w="386" w:type="pct"/>
            <w:tcBorders>
              <w:top w:val="nil"/>
              <w:left w:val="nil"/>
              <w:bottom w:val="nil"/>
              <w:right w:val="nil"/>
            </w:tcBorders>
            <w:shd w:val="clear" w:color="auto" w:fill="auto"/>
            <w:vAlign w:val="center"/>
            <w:hideMark/>
          </w:tcPr>
          <w:p w14:paraId="6536D21A"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032715BA"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D7931BA"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D75660A"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4A9E875" w14:textId="77777777" w:rsidTr="00AB7FEF">
        <w:trPr>
          <w:trHeight w:val="85"/>
        </w:trPr>
        <w:tc>
          <w:tcPr>
            <w:tcW w:w="2618" w:type="pct"/>
            <w:tcBorders>
              <w:top w:val="nil"/>
              <w:left w:val="nil"/>
              <w:bottom w:val="nil"/>
              <w:right w:val="nil"/>
            </w:tcBorders>
            <w:shd w:val="clear" w:color="auto" w:fill="auto"/>
            <w:vAlign w:val="center"/>
            <w:hideMark/>
          </w:tcPr>
          <w:p w14:paraId="5D4D61EB"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7CB2685B"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35A7227"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FDA2F31"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051294B"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572BDCC" w14:textId="77777777" w:rsidTr="00AB7FEF">
        <w:trPr>
          <w:trHeight w:val="85"/>
        </w:trPr>
        <w:tc>
          <w:tcPr>
            <w:tcW w:w="2618" w:type="pct"/>
            <w:tcBorders>
              <w:top w:val="nil"/>
              <w:left w:val="nil"/>
              <w:bottom w:val="nil"/>
              <w:right w:val="nil"/>
            </w:tcBorders>
            <w:shd w:val="clear" w:color="000000" w:fill="EAF1F6"/>
            <w:vAlign w:val="center"/>
            <w:hideMark/>
          </w:tcPr>
          <w:p w14:paraId="55478B8C" w14:textId="77777777" w:rsidR="00AB7FEF" w:rsidRPr="00AB7FEF" w:rsidRDefault="00AB7FEF" w:rsidP="00AB7FEF">
            <w:pPr>
              <w:spacing w:line="240" w:lineRule="auto"/>
              <w:rPr>
                <w:b/>
                <w:bCs/>
                <w:sz w:val="12"/>
                <w:szCs w:val="12"/>
              </w:rPr>
            </w:pPr>
            <w:r w:rsidRPr="00AB7FEF">
              <w:rPr>
                <w:b/>
                <w:bCs/>
                <w:sz w:val="12"/>
                <w:szCs w:val="12"/>
              </w:rPr>
              <w:t>Szalety miejskie i kabiny sanitarne - zadanie 4</w:t>
            </w:r>
          </w:p>
        </w:tc>
        <w:tc>
          <w:tcPr>
            <w:tcW w:w="386" w:type="pct"/>
            <w:tcBorders>
              <w:top w:val="nil"/>
              <w:left w:val="nil"/>
              <w:bottom w:val="nil"/>
              <w:right w:val="nil"/>
            </w:tcBorders>
            <w:shd w:val="clear" w:color="000000" w:fill="EAF1F6"/>
            <w:vAlign w:val="center"/>
            <w:hideMark/>
          </w:tcPr>
          <w:p w14:paraId="34C158CB" w14:textId="77777777" w:rsidR="00AB7FEF" w:rsidRPr="00AB7FEF" w:rsidRDefault="00AB7FEF" w:rsidP="00AB7FEF">
            <w:pPr>
              <w:spacing w:line="240" w:lineRule="auto"/>
              <w:jc w:val="right"/>
              <w:rPr>
                <w:b/>
                <w:bCs/>
                <w:sz w:val="12"/>
                <w:szCs w:val="12"/>
              </w:rPr>
            </w:pPr>
            <w:r w:rsidRPr="00AB7FEF">
              <w:rPr>
                <w:b/>
                <w:bCs/>
                <w:sz w:val="12"/>
                <w:szCs w:val="12"/>
              </w:rPr>
              <w:t> </w:t>
            </w:r>
          </w:p>
        </w:tc>
        <w:tc>
          <w:tcPr>
            <w:tcW w:w="749" w:type="pct"/>
            <w:tcBorders>
              <w:top w:val="nil"/>
              <w:left w:val="nil"/>
              <w:bottom w:val="nil"/>
              <w:right w:val="nil"/>
            </w:tcBorders>
            <w:shd w:val="clear" w:color="000000" w:fill="EAF1F6"/>
            <w:vAlign w:val="center"/>
            <w:hideMark/>
          </w:tcPr>
          <w:p w14:paraId="787842E7" w14:textId="77777777" w:rsidR="00AB7FEF" w:rsidRPr="00AB7FEF" w:rsidRDefault="00AB7FEF" w:rsidP="00AB7FEF">
            <w:pPr>
              <w:spacing w:line="240" w:lineRule="auto"/>
              <w:jc w:val="right"/>
              <w:rPr>
                <w:b/>
                <w:bCs/>
                <w:sz w:val="12"/>
                <w:szCs w:val="12"/>
              </w:rPr>
            </w:pPr>
            <w:r w:rsidRPr="00AB7FEF">
              <w:rPr>
                <w:b/>
                <w:bCs/>
                <w:sz w:val="12"/>
                <w:szCs w:val="12"/>
              </w:rPr>
              <w:t>159 807</w:t>
            </w:r>
          </w:p>
        </w:tc>
        <w:tc>
          <w:tcPr>
            <w:tcW w:w="818" w:type="pct"/>
            <w:tcBorders>
              <w:top w:val="nil"/>
              <w:left w:val="nil"/>
              <w:bottom w:val="nil"/>
              <w:right w:val="nil"/>
            </w:tcBorders>
            <w:shd w:val="clear" w:color="000000" w:fill="EAF1F6"/>
            <w:vAlign w:val="center"/>
            <w:hideMark/>
          </w:tcPr>
          <w:p w14:paraId="38AB8BFC" w14:textId="77777777" w:rsidR="00AB7FEF" w:rsidRPr="00AB7FEF" w:rsidRDefault="00AB7FEF" w:rsidP="00AB7FEF">
            <w:pPr>
              <w:spacing w:line="240" w:lineRule="auto"/>
              <w:jc w:val="right"/>
              <w:rPr>
                <w:b/>
                <w:bCs/>
                <w:sz w:val="12"/>
                <w:szCs w:val="12"/>
              </w:rPr>
            </w:pPr>
            <w:r w:rsidRPr="00AB7FEF">
              <w:rPr>
                <w:b/>
                <w:bCs/>
                <w:sz w:val="12"/>
                <w:szCs w:val="12"/>
              </w:rPr>
              <w:t>159 803,63</w:t>
            </w:r>
          </w:p>
        </w:tc>
        <w:tc>
          <w:tcPr>
            <w:tcW w:w="429" w:type="pct"/>
            <w:tcBorders>
              <w:top w:val="nil"/>
              <w:left w:val="nil"/>
              <w:bottom w:val="nil"/>
              <w:right w:val="nil"/>
            </w:tcBorders>
            <w:shd w:val="clear" w:color="000000" w:fill="EAF1F6"/>
            <w:vAlign w:val="center"/>
            <w:hideMark/>
          </w:tcPr>
          <w:p w14:paraId="282603F6" w14:textId="77777777" w:rsidR="00AB7FEF" w:rsidRPr="00AB7FEF" w:rsidRDefault="00AB7FEF" w:rsidP="00AB7FEF">
            <w:pPr>
              <w:spacing w:line="240" w:lineRule="auto"/>
              <w:jc w:val="right"/>
              <w:rPr>
                <w:b/>
                <w:bCs/>
                <w:sz w:val="12"/>
                <w:szCs w:val="12"/>
              </w:rPr>
            </w:pPr>
            <w:r w:rsidRPr="00AB7FEF">
              <w:rPr>
                <w:b/>
                <w:bCs/>
                <w:sz w:val="12"/>
                <w:szCs w:val="12"/>
              </w:rPr>
              <w:t>100,0%</w:t>
            </w:r>
          </w:p>
        </w:tc>
      </w:tr>
      <w:tr w:rsidR="00AB7FEF" w:rsidRPr="00AB7FEF" w14:paraId="5E5CD998" w14:textId="77777777" w:rsidTr="00AB7FEF">
        <w:trPr>
          <w:trHeight w:val="85"/>
        </w:trPr>
        <w:tc>
          <w:tcPr>
            <w:tcW w:w="2618" w:type="pct"/>
            <w:tcBorders>
              <w:top w:val="nil"/>
              <w:left w:val="nil"/>
              <w:bottom w:val="nil"/>
              <w:right w:val="nil"/>
            </w:tcBorders>
            <w:shd w:val="clear" w:color="auto" w:fill="auto"/>
            <w:vAlign w:val="center"/>
            <w:hideMark/>
          </w:tcPr>
          <w:p w14:paraId="2DE81540" w14:textId="77777777" w:rsidR="00AB7FEF" w:rsidRPr="00AB7FEF" w:rsidRDefault="00AB7FEF" w:rsidP="00AB7FEF">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3B83FF6F"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1EB0E3B"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18DBD28"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59E8B8F"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17D7E8E" w14:textId="77777777" w:rsidTr="00AB7FEF">
        <w:trPr>
          <w:trHeight w:val="85"/>
        </w:trPr>
        <w:tc>
          <w:tcPr>
            <w:tcW w:w="2618" w:type="pct"/>
            <w:tcBorders>
              <w:top w:val="nil"/>
              <w:left w:val="nil"/>
              <w:bottom w:val="nil"/>
              <w:right w:val="nil"/>
            </w:tcBorders>
            <w:shd w:val="clear" w:color="auto" w:fill="auto"/>
            <w:vAlign w:val="center"/>
            <w:hideMark/>
          </w:tcPr>
          <w:p w14:paraId="2B1484BF" w14:textId="77777777" w:rsidR="00AB7FEF" w:rsidRPr="00AB7FEF" w:rsidRDefault="00AB7FEF" w:rsidP="00AB7FEF">
            <w:pPr>
              <w:spacing w:line="240" w:lineRule="auto"/>
              <w:rPr>
                <w:i/>
                <w:iCs/>
                <w:sz w:val="12"/>
                <w:szCs w:val="12"/>
                <w:u w:val="single"/>
              </w:rPr>
            </w:pPr>
            <w:r w:rsidRPr="00AB7FEF">
              <w:rPr>
                <w:i/>
                <w:iCs/>
                <w:sz w:val="12"/>
                <w:szCs w:val="12"/>
                <w:u w:val="single"/>
              </w:rPr>
              <w:t>Cel:</w:t>
            </w:r>
            <w:r w:rsidRPr="00AB7FEF">
              <w:rPr>
                <w:sz w:val="12"/>
                <w:szCs w:val="12"/>
              </w:rPr>
              <w:t xml:space="preserve"> zapewnienie serwisu szaletów miejskich i kabin sanitarnych</w:t>
            </w:r>
          </w:p>
        </w:tc>
        <w:tc>
          <w:tcPr>
            <w:tcW w:w="386" w:type="pct"/>
            <w:tcBorders>
              <w:top w:val="nil"/>
              <w:left w:val="nil"/>
              <w:bottom w:val="nil"/>
              <w:right w:val="nil"/>
            </w:tcBorders>
            <w:shd w:val="clear" w:color="auto" w:fill="auto"/>
            <w:noWrap/>
            <w:vAlign w:val="center"/>
            <w:hideMark/>
          </w:tcPr>
          <w:p w14:paraId="4D3555C6"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12286439"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299A9A3"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C0D9E44"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0E352B5" w14:textId="77777777" w:rsidTr="00AB7FEF">
        <w:trPr>
          <w:trHeight w:val="85"/>
        </w:trPr>
        <w:tc>
          <w:tcPr>
            <w:tcW w:w="2618" w:type="pct"/>
            <w:tcBorders>
              <w:top w:val="nil"/>
              <w:left w:val="nil"/>
              <w:bottom w:val="nil"/>
              <w:right w:val="nil"/>
            </w:tcBorders>
            <w:shd w:val="clear" w:color="auto" w:fill="auto"/>
            <w:vAlign w:val="center"/>
            <w:hideMark/>
          </w:tcPr>
          <w:p w14:paraId="066CDDFD"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198CE291"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CDC9C3B"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6626F2E"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9501931"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6AB0721" w14:textId="77777777" w:rsidTr="00AB7FEF">
        <w:trPr>
          <w:trHeight w:val="85"/>
        </w:trPr>
        <w:tc>
          <w:tcPr>
            <w:tcW w:w="2618" w:type="pct"/>
            <w:tcBorders>
              <w:top w:val="nil"/>
              <w:left w:val="nil"/>
              <w:bottom w:val="nil"/>
              <w:right w:val="nil"/>
            </w:tcBorders>
            <w:shd w:val="clear" w:color="auto" w:fill="auto"/>
            <w:vAlign w:val="center"/>
            <w:hideMark/>
          </w:tcPr>
          <w:p w14:paraId="4BE89E6E" w14:textId="77777777" w:rsidR="00AB7FEF" w:rsidRPr="00AB7FEF" w:rsidRDefault="00AB7FEF" w:rsidP="00AB7FEF">
            <w:pPr>
              <w:spacing w:line="240" w:lineRule="auto"/>
              <w:rPr>
                <w:i/>
                <w:iCs/>
                <w:sz w:val="12"/>
                <w:szCs w:val="12"/>
              </w:rPr>
            </w:pPr>
            <w:r w:rsidRPr="00AB7FEF">
              <w:rPr>
                <w:i/>
                <w:iCs/>
                <w:sz w:val="12"/>
                <w:szCs w:val="12"/>
              </w:rPr>
              <w:t>liczba szaletów (szt.)</w:t>
            </w:r>
          </w:p>
        </w:tc>
        <w:tc>
          <w:tcPr>
            <w:tcW w:w="386" w:type="pct"/>
            <w:tcBorders>
              <w:top w:val="nil"/>
              <w:left w:val="nil"/>
              <w:bottom w:val="nil"/>
              <w:right w:val="nil"/>
            </w:tcBorders>
            <w:shd w:val="clear" w:color="auto" w:fill="auto"/>
            <w:noWrap/>
            <w:vAlign w:val="center"/>
            <w:hideMark/>
          </w:tcPr>
          <w:p w14:paraId="3612B00A" w14:textId="77777777" w:rsidR="00AB7FEF" w:rsidRPr="00AB7FEF" w:rsidRDefault="00AB7FEF" w:rsidP="00AB7FEF">
            <w:pPr>
              <w:spacing w:line="240" w:lineRule="auto"/>
              <w:jc w:val="right"/>
              <w:rPr>
                <w:i/>
                <w:iCs/>
                <w:sz w:val="12"/>
                <w:szCs w:val="12"/>
              </w:rPr>
            </w:pPr>
            <w:r w:rsidRPr="00AB7FEF">
              <w:rPr>
                <w:i/>
                <w:iCs/>
                <w:sz w:val="12"/>
                <w:szCs w:val="12"/>
              </w:rPr>
              <w:t>1</w:t>
            </w:r>
          </w:p>
        </w:tc>
        <w:tc>
          <w:tcPr>
            <w:tcW w:w="749" w:type="pct"/>
            <w:tcBorders>
              <w:top w:val="nil"/>
              <w:left w:val="nil"/>
              <w:bottom w:val="nil"/>
              <w:right w:val="nil"/>
            </w:tcBorders>
            <w:shd w:val="clear" w:color="auto" w:fill="auto"/>
            <w:noWrap/>
            <w:vAlign w:val="center"/>
            <w:hideMark/>
          </w:tcPr>
          <w:p w14:paraId="05F82D74" w14:textId="77777777" w:rsidR="00AB7FEF" w:rsidRPr="00AB7FEF" w:rsidRDefault="00AB7FEF" w:rsidP="00AB7FEF">
            <w:pPr>
              <w:spacing w:line="240" w:lineRule="auto"/>
              <w:jc w:val="right"/>
              <w:rPr>
                <w:i/>
                <w:iCs/>
                <w:sz w:val="12"/>
                <w:szCs w:val="12"/>
              </w:rPr>
            </w:pPr>
          </w:p>
        </w:tc>
        <w:tc>
          <w:tcPr>
            <w:tcW w:w="818" w:type="pct"/>
            <w:tcBorders>
              <w:top w:val="nil"/>
              <w:left w:val="nil"/>
              <w:bottom w:val="nil"/>
              <w:right w:val="nil"/>
            </w:tcBorders>
            <w:shd w:val="clear" w:color="auto" w:fill="auto"/>
            <w:noWrap/>
            <w:vAlign w:val="center"/>
            <w:hideMark/>
          </w:tcPr>
          <w:p w14:paraId="1CF46900"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76CDEC5"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4D052F4" w14:textId="77777777" w:rsidTr="00AB7FEF">
        <w:trPr>
          <w:trHeight w:val="85"/>
        </w:trPr>
        <w:tc>
          <w:tcPr>
            <w:tcW w:w="2618" w:type="pct"/>
            <w:tcBorders>
              <w:top w:val="nil"/>
              <w:left w:val="nil"/>
              <w:bottom w:val="nil"/>
              <w:right w:val="nil"/>
            </w:tcBorders>
            <w:shd w:val="clear" w:color="auto" w:fill="auto"/>
            <w:vAlign w:val="center"/>
            <w:hideMark/>
          </w:tcPr>
          <w:p w14:paraId="7A3D557A"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1E051705"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450CB4C"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A93EA17"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7885922"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230A448" w14:textId="77777777" w:rsidTr="00AB7FEF">
        <w:trPr>
          <w:trHeight w:val="85"/>
        </w:trPr>
        <w:tc>
          <w:tcPr>
            <w:tcW w:w="2618" w:type="pct"/>
            <w:tcBorders>
              <w:top w:val="nil"/>
              <w:left w:val="nil"/>
              <w:bottom w:val="nil"/>
              <w:right w:val="nil"/>
            </w:tcBorders>
            <w:shd w:val="clear" w:color="auto" w:fill="auto"/>
            <w:vAlign w:val="center"/>
            <w:hideMark/>
          </w:tcPr>
          <w:p w14:paraId="570B402B" w14:textId="77777777" w:rsidR="00AB7FEF" w:rsidRPr="00AB7FEF" w:rsidRDefault="00AB7FEF" w:rsidP="00AB7FEF">
            <w:pPr>
              <w:spacing w:line="240" w:lineRule="auto"/>
              <w:rPr>
                <w:i/>
                <w:iCs/>
                <w:sz w:val="12"/>
                <w:szCs w:val="12"/>
                <w:u w:val="single"/>
              </w:rPr>
            </w:pPr>
            <w:r w:rsidRPr="00AB7FEF">
              <w:rPr>
                <w:i/>
                <w:iCs/>
                <w:sz w:val="12"/>
                <w:szCs w:val="12"/>
                <w:u w:val="single"/>
              </w:rPr>
              <w:t>Dysponent:</w:t>
            </w:r>
            <w:r w:rsidRPr="00AB7FEF">
              <w:rPr>
                <w:i/>
                <w:iCs/>
                <w:sz w:val="12"/>
                <w:szCs w:val="12"/>
              </w:rPr>
              <w:t xml:space="preserve"> Zarząd Terenów Publicznych</w:t>
            </w:r>
          </w:p>
        </w:tc>
        <w:tc>
          <w:tcPr>
            <w:tcW w:w="386" w:type="pct"/>
            <w:tcBorders>
              <w:top w:val="nil"/>
              <w:left w:val="nil"/>
              <w:bottom w:val="nil"/>
              <w:right w:val="nil"/>
            </w:tcBorders>
            <w:shd w:val="clear" w:color="auto" w:fill="auto"/>
            <w:vAlign w:val="center"/>
            <w:hideMark/>
          </w:tcPr>
          <w:p w14:paraId="65A9902E"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350D1764"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24739A2"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17AE1AF"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C41679F" w14:textId="77777777" w:rsidTr="00AB7FEF">
        <w:trPr>
          <w:trHeight w:val="85"/>
        </w:trPr>
        <w:tc>
          <w:tcPr>
            <w:tcW w:w="2618" w:type="pct"/>
            <w:tcBorders>
              <w:top w:val="nil"/>
              <w:left w:val="nil"/>
              <w:bottom w:val="nil"/>
              <w:right w:val="nil"/>
            </w:tcBorders>
            <w:shd w:val="clear" w:color="auto" w:fill="auto"/>
            <w:vAlign w:val="center"/>
            <w:hideMark/>
          </w:tcPr>
          <w:p w14:paraId="0F1B305B"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211AD081"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CBD963E"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03996E6"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C5ECF3F"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75E6BBB" w14:textId="77777777" w:rsidTr="00AB7FEF">
        <w:trPr>
          <w:trHeight w:val="85"/>
        </w:trPr>
        <w:tc>
          <w:tcPr>
            <w:tcW w:w="2618" w:type="pct"/>
            <w:tcBorders>
              <w:top w:val="nil"/>
              <w:left w:val="nil"/>
              <w:bottom w:val="nil"/>
              <w:right w:val="nil"/>
            </w:tcBorders>
            <w:shd w:val="clear" w:color="auto" w:fill="auto"/>
            <w:vAlign w:val="center"/>
            <w:hideMark/>
          </w:tcPr>
          <w:p w14:paraId="04312066" w14:textId="77777777" w:rsidR="00AB7FEF" w:rsidRPr="00AB7FEF" w:rsidRDefault="00AB7FEF" w:rsidP="00AB7FEF">
            <w:pPr>
              <w:spacing w:line="240" w:lineRule="auto"/>
              <w:rPr>
                <w:i/>
                <w:iCs/>
                <w:sz w:val="12"/>
                <w:szCs w:val="12"/>
                <w:u w:val="single"/>
              </w:rPr>
            </w:pPr>
            <w:r w:rsidRPr="00AB7FEF">
              <w:rPr>
                <w:i/>
                <w:iCs/>
                <w:sz w:val="12"/>
                <w:szCs w:val="12"/>
                <w:u w:val="single"/>
              </w:rPr>
              <w:t>Klasyfikacja:</w:t>
            </w:r>
            <w:r w:rsidRPr="00AB7FEF">
              <w:rPr>
                <w:i/>
                <w:iCs/>
                <w:sz w:val="12"/>
                <w:szCs w:val="12"/>
              </w:rPr>
              <w:t xml:space="preserve"> rozdział: 90003</w:t>
            </w:r>
          </w:p>
        </w:tc>
        <w:tc>
          <w:tcPr>
            <w:tcW w:w="386" w:type="pct"/>
            <w:tcBorders>
              <w:top w:val="nil"/>
              <w:left w:val="nil"/>
              <w:bottom w:val="nil"/>
              <w:right w:val="nil"/>
            </w:tcBorders>
            <w:shd w:val="clear" w:color="auto" w:fill="auto"/>
            <w:vAlign w:val="center"/>
            <w:hideMark/>
          </w:tcPr>
          <w:p w14:paraId="6BB4902A"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090B946C"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C499BC6"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EE9B8AC"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7DF1D59" w14:textId="77777777" w:rsidTr="00AB7FEF">
        <w:trPr>
          <w:trHeight w:val="85"/>
        </w:trPr>
        <w:tc>
          <w:tcPr>
            <w:tcW w:w="2618" w:type="pct"/>
            <w:tcBorders>
              <w:top w:val="nil"/>
              <w:left w:val="nil"/>
              <w:bottom w:val="nil"/>
              <w:right w:val="nil"/>
            </w:tcBorders>
            <w:shd w:val="clear" w:color="auto" w:fill="auto"/>
            <w:vAlign w:val="center"/>
            <w:hideMark/>
          </w:tcPr>
          <w:p w14:paraId="7C57EF8C"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548DCF8F"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F608AF9"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5C04D20"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D5B6FDD"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2C4C000" w14:textId="77777777" w:rsidTr="00AB7FEF">
        <w:trPr>
          <w:trHeight w:val="85"/>
        </w:trPr>
        <w:tc>
          <w:tcPr>
            <w:tcW w:w="2618" w:type="pct"/>
            <w:tcBorders>
              <w:top w:val="nil"/>
              <w:left w:val="nil"/>
              <w:bottom w:val="nil"/>
              <w:right w:val="nil"/>
            </w:tcBorders>
            <w:shd w:val="clear" w:color="auto" w:fill="auto"/>
            <w:vAlign w:val="center"/>
            <w:hideMark/>
          </w:tcPr>
          <w:p w14:paraId="15758B51" w14:textId="77777777" w:rsidR="00AB7FEF" w:rsidRPr="00AB7FEF" w:rsidRDefault="00AB7FEF" w:rsidP="00AB7FEF">
            <w:pPr>
              <w:spacing w:line="240" w:lineRule="auto"/>
              <w:rPr>
                <w:i/>
                <w:iCs/>
                <w:sz w:val="12"/>
                <w:szCs w:val="12"/>
                <w:u w:val="single"/>
              </w:rPr>
            </w:pPr>
            <w:r w:rsidRPr="00AB7FEF">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596E6DCD"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7C774755"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6F87D5F"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5EE51CC"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192B49E" w14:textId="77777777" w:rsidTr="00AB7FEF">
        <w:trPr>
          <w:trHeight w:val="85"/>
        </w:trPr>
        <w:tc>
          <w:tcPr>
            <w:tcW w:w="2618" w:type="pct"/>
            <w:tcBorders>
              <w:top w:val="nil"/>
              <w:left w:val="nil"/>
              <w:bottom w:val="nil"/>
              <w:right w:val="nil"/>
            </w:tcBorders>
            <w:shd w:val="clear" w:color="auto" w:fill="auto"/>
            <w:vAlign w:val="center"/>
            <w:hideMark/>
          </w:tcPr>
          <w:p w14:paraId="71067F03" w14:textId="77777777" w:rsidR="00AB7FEF" w:rsidRPr="00AB7FEF" w:rsidRDefault="00AB7FEF" w:rsidP="00AB7FEF">
            <w:pPr>
              <w:spacing w:line="240" w:lineRule="auto"/>
              <w:rPr>
                <w:sz w:val="12"/>
                <w:szCs w:val="12"/>
              </w:rPr>
            </w:pPr>
            <w:r w:rsidRPr="00AB7FEF">
              <w:rPr>
                <w:sz w:val="12"/>
                <w:szCs w:val="12"/>
              </w:rPr>
              <w:t>koszty eksploatacji szaletów</w:t>
            </w:r>
          </w:p>
        </w:tc>
        <w:tc>
          <w:tcPr>
            <w:tcW w:w="386" w:type="pct"/>
            <w:tcBorders>
              <w:top w:val="nil"/>
              <w:left w:val="nil"/>
              <w:bottom w:val="nil"/>
              <w:right w:val="nil"/>
            </w:tcBorders>
            <w:shd w:val="clear" w:color="auto" w:fill="auto"/>
            <w:noWrap/>
            <w:vAlign w:val="center"/>
            <w:hideMark/>
          </w:tcPr>
          <w:p w14:paraId="21438D14"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3787FCD3" w14:textId="77777777" w:rsidR="00AB7FEF" w:rsidRPr="00AB7FEF" w:rsidRDefault="00AB7FEF" w:rsidP="00AB7FEF">
            <w:pPr>
              <w:spacing w:line="240" w:lineRule="auto"/>
              <w:jc w:val="right"/>
              <w:rPr>
                <w:sz w:val="12"/>
                <w:szCs w:val="12"/>
              </w:rPr>
            </w:pPr>
            <w:r w:rsidRPr="00AB7FEF">
              <w:rPr>
                <w:sz w:val="12"/>
                <w:szCs w:val="12"/>
              </w:rPr>
              <w:t>156 047</w:t>
            </w:r>
          </w:p>
        </w:tc>
        <w:tc>
          <w:tcPr>
            <w:tcW w:w="818" w:type="pct"/>
            <w:tcBorders>
              <w:top w:val="nil"/>
              <w:left w:val="nil"/>
              <w:bottom w:val="nil"/>
              <w:right w:val="nil"/>
            </w:tcBorders>
            <w:shd w:val="clear" w:color="auto" w:fill="auto"/>
            <w:noWrap/>
            <w:vAlign w:val="center"/>
            <w:hideMark/>
          </w:tcPr>
          <w:p w14:paraId="76FB0C35" w14:textId="77777777" w:rsidR="00AB7FEF" w:rsidRPr="00AB7FEF" w:rsidRDefault="00AB7FEF" w:rsidP="00AB7FEF">
            <w:pPr>
              <w:spacing w:line="240" w:lineRule="auto"/>
              <w:jc w:val="right"/>
              <w:rPr>
                <w:sz w:val="12"/>
                <w:szCs w:val="12"/>
              </w:rPr>
            </w:pPr>
            <w:r w:rsidRPr="00AB7FEF">
              <w:rPr>
                <w:sz w:val="12"/>
                <w:szCs w:val="12"/>
              </w:rPr>
              <w:t>156 046,63</w:t>
            </w:r>
          </w:p>
        </w:tc>
        <w:tc>
          <w:tcPr>
            <w:tcW w:w="429" w:type="pct"/>
            <w:tcBorders>
              <w:top w:val="nil"/>
              <w:left w:val="nil"/>
              <w:bottom w:val="nil"/>
              <w:right w:val="nil"/>
            </w:tcBorders>
            <w:shd w:val="clear" w:color="auto" w:fill="auto"/>
            <w:noWrap/>
            <w:vAlign w:val="center"/>
            <w:hideMark/>
          </w:tcPr>
          <w:p w14:paraId="18103A21"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0482F0C8" w14:textId="77777777" w:rsidTr="00AB7FEF">
        <w:trPr>
          <w:trHeight w:val="85"/>
        </w:trPr>
        <w:tc>
          <w:tcPr>
            <w:tcW w:w="2618" w:type="pct"/>
            <w:tcBorders>
              <w:top w:val="nil"/>
              <w:left w:val="nil"/>
              <w:bottom w:val="nil"/>
              <w:right w:val="nil"/>
            </w:tcBorders>
            <w:shd w:val="clear" w:color="auto" w:fill="auto"/>
            <w:vAlign w:val="center"/>
            <w:hideMark/>
          </w:tcPr>
          <w:p w14:paraId="3427E6D1" w14:textId="77777777" w:rsidR="00AB7FEF" w:rsidRPr="00AB7FEF" w:rsidRDefault="00AB7FEF" w:rsidP="00AB7FEF">
            <w:pPr>
              <w:spacing w:line="240" w:lineRule="auto"/>
              <w:rPr>
                <w:sz w:val="12"/>
                <w:szCs w:val="12"/>
              </w:rPr>
            </w:pPr>
            <w:r w:rsidRPr="00AB7FEF">
              <w:rPr>
                <w:sz w:val="12"/>
                <w:szCs w:val="12"/>
              </w:rPr>
              <w:t>podatek od nieruchomości</w:t>
            </w:r>
          </w:p>
        </w:tc>
        <w:tc>
          <w:tcPr>
            <w:tcW w:w="386" w:type="pct"/>
            <w:tcBorders>
              <w:top w:val="nil"/>
              <w:left w:val="nil"/>
              <w:bottom w:val="nil"/>
              <w:right w:val="nil"/>
            </w:tcBorders>
            <w:shd w:val="clear" w:color="auto" w:fill="auto"/>
            <w:noWrap/>
            <w:vAlign w:val="center"/>
            <w:hideMark/>
          </w:tcPr>
          <w:p w14:paraId="79CEBC76"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0B20E139" w14:textId="77777777" w:rsidR="00AB7FEF" w:rsidRPr="00AB7FEF" w:rsidRDefault="00AB7FEF" w:rsidP="00AB7FEF">
            <w:pPr>
              <w:spacing w:line="240" w:lineRule="auto"/>
              <w:jc w:val="right"/>
              <w:rPr>
                <w:sz w:val="12"/>
                <w:szCs w:val="12"/>
              </w:rPr>
            </w:pPr>
            <w:r w:rsidRPr="00AB7FEF">
              <w:rPr>
                <w:sz w:val="12"/>
                <w:szCs w:val="12"/>
              </w:rPr>
              <w:t>3 760</w:t>
            </w:r>
          </w:p>
        </w:tc>
        <w:tc>
          <w:tcPr>
            <w:tcW w:w="818" w:type="pct"/>
            <w:tcBorders>
              <w:top w:val="nil"/>
              <w:left w:val="nil"/>
              <w:bottom w:val="nil"/>
              <w:right w:val="nil"/>
            </w:tcBorders>
            <w:shd w:val="clear" w:color="auto" w:fill="auto"/>
            <w:noWrap/>
            <w:vAlign w:val="center"/>
            <w:hideMark/>
          </w:tcPr>
          <w:p w14:paraId="076CFFFB" w14:textId="77777777" w:rsidR="00AB7FEF" w:rsidRPr="00AB7FEF" w:rsidRDefault="00AB7FEF" w:rsidP="00AB7FEF">
            <w:pPr>
              <w:spacing w:line="240" w:lineRule="auto"/>
              <w:jc w:val="right"/>
              <w:rPr>
                <w:sz w:val="12"/>
                <w:szCs w:val="12"/>
              </w:rPr>
            </w:pPr>
            <w:r w:rsidRPr="00AB7FEF">
              <w:rPr>
                <w:sz w:val="12"/>
                <w:szCs w:val="12"/>
              </w:rPr>
              <w:t>3 757,00</w:t>
            </w:r>
          </w:p>
        </w:tc>
        <w:tc>
          <w:tcPr>
            <w:tcW w:w="429" w:type="pct"/>
            <w:tcBorders>
              <w:top w:val="nil"/>
              <w:left w:val="nil"/>
              <w:bottom w:val="nil"/>
              <w:right w:val="nil"/>
            </w:tcBorders>
            <w:shd w:val="clear" w:color="auto" w:fill="auto"/>
            <w:noWrap/>
            <w:vAlign w:val="center"/>
            <w:hideMark/>
          </w:tcPr>
          <w:p w14:paraId="7BA50377" w14:textId="77777777" w:rsidR="00AB7FEF" w:rsidRPr="00AB7FEF" w:rsidRDefault="00AB7FEF" w:rsidP="00AB7FEF">
            <w:pPr>
              <w:spacing w:line="240" w:lineRule="auto"/>
              <w:jc w:val="right"/>
              <w:rPr>
                <w:sz w:val="12"/>
                <w:szCs w:val="12"/>
              </w:rPr>
            </w:pPr>
            <w:r w:rsidRPr="00AB7FEF">
              <w:rPr>
                <w:sz w:val="12"/>
                <w:szCs w:val="12"/>
              </w:rPr>
              <w:t>99,9%</w:t>
            </w:r>
          </w:p>
        </w:tc>
      </w:tr>
      <w:tr w:rsidR="00AB7FEF" w:rsidRPr="00AB7FEF" w14:paraId="7180DAB0" w14:textId="77777777" w:rsidTr="00AB7FEF">
        <w:trPr>
          <w:trHeight w:val="85"/>
        </w:trPr>
        <w:tc>
          <w:tcPr>
            <w:tcW w:w="2618" w:type="pct"/>
            <w:tcBorders>
              <w:top w:val="nil"/>
              <w:left w:val="nil"/>
              <w:bottom w:val="nil"/>
              <w:right w:val="nil"/>
            </w:tcBorders>
            <w:shd w:val="clear" w:color="auto" w:fill="auto"/>
            <w:vAlign w:val="center"/>
            <w:hideMark/>
          </w:tcPr>
          <w:p w14:paraId="2E5BE892" w14:textId="77777777" w:rsidR="00AB7FEF" w:rsidRPr="00AB7FEF" w:rsidRDefault="00AB7FEF" w:rsidP="00AB7FEF">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16F6008F"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680276B"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D7519ED"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0705BDD"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674552D" w14:textId="77777777" w:rsidTr="00AB7FEF">
        <w:trPr>
          <w:trHeight w:val="85"/>
        </w:trPr>
        <w:tc>
          <w:tcPr>
            <w:tcW w:w="2618" w:type="pct"/>
            <w:tcBorders>
              <w:top w:val="nil"/>
              <w:left w:val="nil"/>
              <w:bottom w:val="nil"/>
              <w:right w:val="nil"/>
            </w:tcBorders>
            <w:shd w:val="clear" w:color="auto" w:fill="auto"/>
            <w:vAlign w:val="center"/>
            <w:hideMark/>
          </w:tcPr>
          <w:p w14:paraId="775294FC" w14:textId="77777777" w:rsidR="00AB7FEF" w:rsidRPr="00AB7FEF" w:rsidRDefault="00AB7FEF" w:rsidP="00AB7FEF">
            <w:pPr>
              <w:spacing w:line="240" w:lineRule="auto"/>
              <w:rPr>
                <w:i/>
                <w:iCs/>
                <w:sz w:val="12"/>
                <w:szCs w:val="12"/>
                <w:u w:val="single"/>
              </w:rPr>
            </w:pPr>
            <w:r w:rsidRPr="00AB7FEF">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14:paraId="362A8773"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189B2304"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29B1AEF"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3650B6E"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3FEA109" w14:textId="77777777" w:rsidTr="00AB7FEF">
        <w:trPr>
          <w:trHeight w:val="85"/>
        </w:trPr>
        <w:tc>
          <w:tcPr>
            <w:tcW w:w="2618" w:type="pct"/>
            <w:tcBorders>
              <w:top w:val="nil"/>
              <w:left w:val="nil"/>
              <w:bottom w:val="nil"/>
              <w:right w:val="nil"/>
            </w:tcBorders>
            <w:shd w:val="clear" w:color="auto" w:fill="auto"/>
            <w:vAlign w:val="center"/>
            <w:hideMark/>
          </w:tcPr>
          <w:p w14:paraId="27F46D80" w14:textId="77777777" w:rsidR="00AB7FEF" w:rsidRPr="00AB7FEF" w:rsidRDefault="00AB7FEF" w:rsidP="00AB7FEF">
            <w:pPr>
              <w:spacing w:line="240" w:lineRule="auto"/>
              <w:rPr>
                <w:i/>
                <w:iCs/>
                <w:sz w:val="12"/>
                <w:szCs w:val="12"/>
              </w:rPr>
            </w:pPr>
            <w:r w:rsidRPr="00AB7FEF">
              <w:rPr>
                <w:i/>
                <w:iCs/>
                <w:sz w:val="12"/>
                <w:szCs w:val="12"/>
              </w:rPr>
              <w:t>1. Ustawa z dnia 16 kwietnia 2004 r. o ochronie przyrody</w:t>
            </w:r>
          </w:p>
        </w:tc>
        <w:tc>
          <w:tcPr>
            <w:tcW w:w="386" w:type="pct"/>
            <w:tcBorders>
              <w:top w:val="nil"/>
              <w:left w:val="nil"/>
              <w:bottom w:val="nil"/>
              <w:right w:val="nil"/>
            </w:tcBorders>
            <w:shd w:val="clear" w:color="auto" w:fill="auto"/>
            <w:vAlign w:val="center"/>
            <w:hideMark/>
          </w:tcPr>
          <w:p w14:paraId="67198C48"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5A279C9E"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CB039E8"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FAA5152"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F9D1988" w14:textId="77777777" w:rsidTr="00AB7FEF">
        <w:trPr>
          <w:trHeight w:val="85"/>
        </w:trPr>
        <w:tc>
          <w:tcPr>
            <w:tcW w:w="2618" w:type="pct"/>
            <w:tcBorders>
              <w:top w:val="nil"/>
              <w:left w:val="nil"/>
              <w:bottom w:val="nil"/>
              <w:right w:val="nil"/>
            </w:tcBorders>
            <w:shd w:val="clear" w:color="auto" w:fill="auto"/>
            <w:vAlign w:val="center"/>
            <w:hideMark/>
          </w:tcPr>
          <w:p w14:paraId="6A74C5D6" w14:textId="77777777" w:rsidR="00AB7FEF" w:rsidRPr="00AB7FEF" w:rsidRDefault="00AB7FEF" w:rsidP="00AB7FEF">
            <w:pPr>
              <w:spacing w:line="240" w:lineRule="auto"/>
              <w:rPr>
                <w:i/>
                <w:iCs/>
                <w:sz w:val="12"/>
                <w:szCs w:val="12"/>
              </w:rPr>
            </w:pPr>
            <w:r w:rsidRPr="00AB7FEF">
              <w:rPr>
                <w:i/>
                <w:iCs/>
                <w:sz w:val="12"/>
                <w:szCs w:val="12"/>
              </w:rPr>
              <w:t xml:space="preserve">2. Ustawa z dnia 27 kwietnia 2001 r. Prawo ochrony środowiska </w:t>
            </w:r>
          </w:p>
        </w:tc>
        <w:tc>
          <w:tcPr>
            <w:tcW w:w="386" w:type="pct"/>
            <w:tcBorders>
              <w:top w:val="nil"/>
              <w:left w:val="nil"/>
              <w:bottom w:val="nil"/>
              <w:right w:val="nil"/>
            </w:tcBorders>
            <w:shd w:val="clear" w:color="auto" w:fill="auto"/>
            <w:vAlign w:val="center"/>
            <w:hideMark/>
          </w:tcPr>
          <w:p w14:paraId="1CD68E57"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6E1F7326"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79166F3"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02752B8"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EEBBAE6" w14:textId="77777777" w:rsidTr="00AB7FEF">
        <w:trPr>
          <w:trHeight w:val="85"/>
        </w:trPr>
        <w:tc>
          <w:tcPr>
            <w:tcW w:w="2618" w:type="pct"/>
            <w:tcBorders>
              <w:top w:val="nil"/>
              <w:left w:val="nil"/>
              <w:bottom w:val="nil"/>
              <w:right w:val="nil"/>
            </w:tcBorders>
            <w:shd w:val="clear" w:color="auto" w:fill="auto"/>
            <w:vAlign w:val="center"/>
            <w:hideMark/>
          </w:tcPr>
          <w:p w14:paraId="78E97B8D" w14:textId="77777777" w:rsidR="00AB7FEF" w:rsidRPr="00AB7FEF" w:rsidRDefault="00AB7FEF" w:rsidP="00AB7FEF">
            <w:pPr>
              <w:spacing w:line="240" w:lineRule="auto"/>
              <w:rPr>
                <w:i/>
                <w:iCs/>
                <w:sz w:val="12"/>
                <w:szCs w:val="12"/>
              </w:rPr>
            </w:pPr>
            <w:r w:rsidRPr="00AB7FEF">
              <w:rPr>
                <w:i/>
                <w:iCs/>
                <w:sz w:val="12"/>
                <w:szCs w:val="12"/>
              </w:rPr>
              <w:t xml:space="preserve">3. Ustawa z dnia 13 września 1996 r. o utrzymaniu czystości i porządku w gminach </w:t>
            </w:r>
          </w:p>
        </w:tc>
        <w:tc>
          <w:tcPr>
            <w:tcW w:w="386" w:type="pct"/>
            <w:tcBorders>
              <w:top w:val="nil"/>
              <w:left w:val="nil"/>
              <w:bottom w:val="nil"/>
              <w:right w:val="nil"/>
            </w:tcBorders>
            <w:shd w:val="clear" w:color="auto" w:fill="auto"/>
            <w:vAlign w:val="center"/>
            <w:hideMark/>
          </w:tcPr>
          <w:p w14:paraId="3035C7E2"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1A420617"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1F063CA"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E312881"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D58287A" w14:textId="77777777" w:rsidTr="00AB7FEF">
        <w:trPr>
          <w:trHeight w:val="85"/>
        </w:trPr>
        <w:tc>
          <w:tcPr>
            <w:tcW w:w="2618" w:type="pct"/>
            <w:tcBorders>
              <w:top w:val="nil"/>
              <w:left w:val="nil"/>
              <w:bottom w:val="nil"/>
              <w:right w:val="nil"/>
            </w:tcBorders>
            <w:shd w:val="clear" w:color="auto" w:fill="auto"/>
            <w:vAlign w:val="center"/>
            <w:hideMark/>
          </w:tcPr>
          <w:p w14:paraId="246DE1D2"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267D0E15"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691F879"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8F60051"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076EC68"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5A0C812" w14:textId="77777777" w:rsidTr="00AB7FEF">
        <w:trPr>
          <w:trHeight w:val="85"/>
        </w:trPr>
        <w:tc>
          <w:tcPr>
            <w:tcW w:w="2618" w:type="pct"/>
            <w:tcBorders>
              <w:top w:val="nil"/>
              <w:left w:val="nil"/>
              <w:bottom w:val="nil"/>
              <w:right w:val="nil"/>
            </w:tcBorders>
            <w:shd w:val="clear" w:color="000000" w:fill="EAF1F6"/>
            <w:vAlign w:val="center"/>
            <w:hideMark/>
          </w:tcPr>
          <w:p w14:paraId="0A1589DE" w14:textId="77777777" w:rsidR="00AB7FEF" w:rsidRPr="00AB7FEF" w:rsidRDefault="00AB7FEF" w:rsidP="00AB7FEF">
            <w:pPr>
              <w:spacing w:line="240" w:lineRule="auto"/>
              <w:rPr>
                <w:b/>
                <w:bCs/>
                <w:sz w:val="12"/>
                <w:szCs w:val="12"/>
              </w:rPr>
            </w:pPr>
            <w:r w:rsidRPr="00AB7FEF">
              <w:rPr>
                <w:b/>
                <w:bCs/>
                <w:sz w:val="12"/>
                <w:szCs w:val="12"/>
              </w:rPr>
              <w:t>Opracowania i analizy związane z ochroną środowiska i monitorowanie środowiska - zadanie 10</w:t>
            </w:r>
          </w:p>
        </w:tc>
        <w:tc>
          <w:tcPr>
            <w:tcW w:w="386" w:type="pct"/>
            <w:tcBorders>
              <w:top w:val="nil"/>
              <w:left w:val="nil"/>
              <w:bottom w:val="nil"/>
              <w:right w:val="nil"/>
            </w:tcBorders>
            <w:shd w:val="clear" w:color="000000" w:fill="EAF1F6"/>
            <w:vAlign w:val="center"/>
            <w:hideMark/>
          </w:tcPr>
          <w:p w14:paraId="7756D04E" w14:textId="77777777" w:rsidR="00AB7FEF" w:rsidRPr="00AB7FEF" w:rsidRDefault="00AB7FEF" w:rsidP="00AB7FEF">
            <w:pPr>
              <w:spacing w:line="240" w:lineRule="auto"/>
              <w:jc w:val="right"/>
              <w:rPr>
                <w:b/>
                <w:bCs/>
                <w:sz w:val="12"/>
                <w:szCs w:val="12"/>
              </w:rPr>
            </w:pPr>
            <w:r w:rsidRPr="00AB7FEF">
              <w:rPr>
                <w:b/>
                <w:bCs/>
                <w:sz w:val="12"/>
                <w:szCs w:val="12"/>
              </w:rPr>
              <w:t> </w:t>
            </w:r>
          </w:p>
        </w:tc>
        <w:tc>
          <w:tcPr>
            <w:tcW w:w="749" w:type="pct"/>
            <w:tcBorders>
              <w:top w:val="nil"/>
              <w:left w:val="nil"/>
              <w:bottom w:val="nil"/>
              <w:right w:val="nil"/>
            </w:tcBorders>
            <w:shd w:val="clear" w:color="000000" w:fill="EAF1F6"/>
            <w:vAlign w:val="center"/>
            <w:hideMark/>
          </w:tcPr>
          <w:p w14:paraId="58822530" w14:textId="77777777" w:rsidR="00AB7FEF" w:rsidRPr="00AB7FEF" w:rsidRDefault="00AB7FEF" w:rsidP="00AB7FEF">
            <w:pPr>
              <w:spacing w:line="240" w:lineRule="auto"/>
              <w:jc w:val="right"/>
              <w:rPr>
                <w:b/>
                <w:bCs/>
                <w:sz w:val="12"/>
                <w:szCs w:val="12"/>
              </w:rPr>
            </w:pPr>
            <w:r w:rsidRPr="00AB7FEF">
              <w:rPr>
                <w:b/>
                <w:bCs/>
                <w:sz w:val="12"/>
                <w:szCs w:val="12"/>
              </w:rPr>
              <w:t>30 000</w:t>
            </w:r>
          </w:p>
        </w:tc>
        <w:tc>
          <w:tcPr>
            <w:tcW w:w="818" w:type="pct"/>
            <w:tcBorders>
              <w:top w:val="nil"/>
              <w:left w:val="nil"/>
              <w:bottom w:val="nil"/>
              <w:right w:val="nil"/>
            </w:tcBorders>
            <w:shd w:val="clear" w:color="000000" w:fill="EAF1F6"/>
            <w:vAlign w:val="center"/>
            <w:hideMark/>
          </w:tcPr>
          <w:p w14:paraId="13D98F29" w14:textId="77777777" w:rsidR="00AB7FEF" w:rsidRPr="00AB7FEF" w:rsidRDefault="00AB7FEF" w:rsidP="00AB7FEF">
            <w:pPr>
              <w:spacing w:line="240" w:lineRule="auto"/>
              <w:jc w:val="right"/>
              <w:rPr>
                <w:b/>
                <w:bCs/>
                <w:sz w:val="12"/>
                <w:szCs w:val="12"/>
              </w:rPr>
            </w:pPr>
            <w:r w:rsidRPr="00AB7FEF">
              <w:rPr>
                <w:b/>
                <w:bCs/>
                <w:sz w:val="12"/>
                <w:szCs w:val="12"/>
              </w:rPr>
              <w:t>16 113,00</w:t>
            </w:r>
          </w:p>
        </w:tc>
        <w:tc>
          <w:tcPr>
            <w:tcW w:w="429" w:type="pct"/>
            <w:tcBorders>
              <w:top w:val="nil"/>
              <w:left w:val="nil"/>
              <w:bottom w:val="nil"/>
              <w:right w:val="nil"/>
            </w:tcBorders>
            <w:shd w:val="clear" w:color="000000" w:fill="EAF1F6"/>
            <w:vAlign w:val="center"/>
            <w:hideMark/>
          </w:tcPr>
          <w:p w14:paraId="1C55E0E1" w14:textId="77777777" w:rsidR="00AB7FEF" w:rsidRPr="00AB7FEF" w:rsidRDefault="00AB7FEF" w:rsidP="00AB7FEF">
            <w:pPr>
              <w:spacing w:line="240" w:lineRule="auto"/>
              <w:jc w:val="right"/>
              <w:rPr>
                <w:b/>
                <w:bCs/>
                <w:sz w:val="12"/>
                <w:szCs w:val="12"/>
              </w:rPr>
            </w:pPr>
            <w:r w:rsidRPr="00AB7FEF">
              <w:rPr>
                <w:b/>
                <w:bCs/>
                <w:sz w:val="12"/>
                <w:szCs w:val="12"/>
              </w:rPr>
              <w:t>53,7%</w:t>
            </w:r>
          </w:p>
        </w:tc>
      </w:tr>
      <w:tr w:rsidR="00AB7FEF" w:rsidRPr="00AB7FEF" w14:paraId="33CF0A21" w14:textId="77777777" w:rsidTr="00AB7FEF">
        <w:trPr>
          <w:trHeight w:val="85"/>
        </w:trPr>
        <w:tc>
          <w:tcPr>
            <w:tcW w:w="2618" w:type="pct"/>
            <w:tcBorders>
              <w:top w:val="nil"/>
              <w:left w:val="nil"/>
              <w:bottom w:val="nil"/>
              <w:right w:val="nil"/>
            </w:tcBorders>
            <w:shd w:val="clear" w:color="auto" w:fill="auto"/>
            <w:vAlign w:val="center"/>
            <w:hideMark/>
          </w:tcPr>
          <w:p w14:paraId="24281416" w14:textId="77777777" w:rsidR="00AB7FEF" w:rsidRPr="00AB7FEF" w:rsidRDefault="00AB7FEF" w:rsidP="00AB7FEF">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309756A7"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8E40329"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E5A021B"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0F80D9"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2B8239C" w14:textId="77777777" w:rsidTr="00AB7FEF">
        <w:trPr>
          <w:trHeight w:val="85"/>
        </w:trPr>
        <w:tc>
          <w:tcPr>
            <w:tcW w:w="2618" w:type="pct"/>
            <w:tcBorders>
              <w:top w:val="nil"/>
              <w:left w:val="nil"/>
              <w:bottom w:val="nil"/>
              <w:right w:val="nil"/>
            </w:tcBorders>
            <w:shd w:val="clear" w:color="auto" w:fill="auto"/>
            <w:vAlign w:val="center"/>
            <w:hideMark/>
          </w:tcPr>
          <w:p w14:paraId="28C47339" w14:textId="77777777" w:rsidR="00AB7FEF" w:rsidRPr="00AB7FEF" w:rsidRDefault="00AB7FEF" w:rsidP="00AB7FEF">
            <w:pPr>
              <w:spacing w:line="240" w:lineRule="auto"/>
              <w:rPr>
                <w:i/>
                <w:iCs/>
                <w:sz w:val="12"/>
                <w:szCs w:val="12"/>
                <w:u w:val="single"/>
              </w:rPr>
            </w:pPr>
            <w:r w:rsidRPr="00AB7FEF">
              <w:rPr>
                <w:i/>
                <w:iCs/>
                <w:sz w:val="12"/>
                <w:szCs w:val="12"/>
                <w:u w:val="single"/>
              </w:rPr>
              <w:t>Cel:</w:t>
            </w:r>
            <w:r w:rsidRPr="00AB7FEF">
              <w:rPr>
                <w:sz w:val="12"/>
                <w:szCs w:val="12"/>
              </w:rPr>
              <w:t xml:space="preserve"> monitorowanie danych dotyczących ochrony środowiska </w:t>
            </w:r>
          </w:p>
        </w:tc>
        <w:tc>
          <w:tcPr>
            <w:tcW w:w="386" w:type="pct"/>
            <w:tcBorders>
              <w:top w:val="nil"/>
              <w:left w:val="nil"/>
              <w:bottom w:val="nil"/>
              <w:right w:val="nil"/>
            </w:tcBorders>
            <w:shd w:val="clear" w:color="auto" w:fill="auto"/>
            <w:noWrap/>
            <w:vAlign w:val="center"/>
            <w:hideMark/>
          </w:tcPr>
          <w:p w14:paraId="13852661"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761E1474"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B038F56"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29ED758"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FF5CDFE" w14:textId="77777777" w:rsidTr="00AB7FEF">
        <w:trPr>
          <w:trHeight w:val="85"/>
        </w:trPr>
        <w:tc>
          <w:tcPr>
            <w:tcW w:w="2618" w:type="pct"/>
            <w:tcBorders>
              <w:top w:val="nil"/>
              <w:left w:val="nil"/>
              <w:bottom w:val="nil"/>
              <w:right w:val="nil"/>
            </w:tcBorders>
            <w:shd w:val="clear" w:color="auto" w:fill="auto"/>
            <w:vAlign w:val="center"/>
            <w:hideMark/>
          </w:tcPr>
          <w:p w14:paraId="5D3AECF0"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38A0A827"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65FA867"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ECC2ECB"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A2BDE24"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81EA3EF" w14:textId="77777777" w:rsidTr="00AB7FEF">
        <w:trPr>
          <w:trHeight w:val="85"/>
        </w:trPr>
        <w:tc>
          <w:tcPr>
            <w:tcW w:w="2618" w:type="pct"/>
            <w:tcBorders>
              <w:top w:val="nil"/>
              <w:left w:val="nil"/>
              <w:bottom w:val="nil"/>
              <w:right w:val="nil"/>
            </w:tcBorders>
            <w:shd w:val="clear" w:color="auto" w:fill="auto"/>
            <w:vAlign w:val="center"/>
            <w:hideMark/>
          </w:tcPr>
          <w:p w14:paraId="33EC449E" w14:textId="77777777" w:rsidR="00AB7FEF" w:rsidRPr="00AB7FEF" w:rsidRDefault="00AB7FEF" w:rsidP="00AB7FEF">
            <w:pPr>
              <w:spacing w:line="240" w:lineRule="auto"/>
              <w:rPr>
                <w:i/>
                <w:iCs/>
                <w:sz w:val="12"/>
                <w:szCs w:val="12"/>
                <w:u w:val="single"/>
              </w:rPr>
            </w:pPr>
            <w:r w:rsidRPr="00AB7FEF">
              <w:rPr>
                <w:i/>
                <w:iCs/>
                <w:sz w:val="12"/>
                <w:szCs w:val="12"/>
                <w:u w:val="single"/>
              </w:rPr>
              <w:t>Dysponent:</w:t>
            </w:r>
            <w:r w:rsidRPr="00AB7FEF">
              <w:rPr>
                <w:i/>
                <w:iCs/>
                <w:sz w:val="12"/>
                <w:szCs w:val="12"/>
              </w:rPr>
              <w:t xml:space="preserve"> Wydział Ochrony Środowiska</w:t>
            </w:r>
          </w:p>
        </w:tc>
        <w:tc>
          <w:tcPr>
            <w:tcW w:w="386" w:type="pct"/>
            <w:tcBorders>
              <w:top w:val="nil"/>
              <w:left w:val="nil"/>
              <w:bottom w:val="nil"/>
              <w:right w:val="nil"/>
            </w:tcBorders>
            <w:shd w:val="clear" w:color="auto" w:fill="auto"/>
            <w:vAlign w:val="center"/>
            <w:hideMark/>
          </w:tcPr>
          <w:p w14:paraId="0A1135D9"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514B6E25"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5CD50A4"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09B7D31"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9B67591" w14:textId="77777777" w:rsidTr="00AB7FEF">
        <w:trPr>
          <w:trHeight w:val="85"/>
        </w:trPr>
        <w:tc>
          <w:tcPr>
            <w:tcW w:w="2618" w:type="pct"/>
            <w:tcBorders>
              <w:top w:val="nil"/>
              <w:left w:val="nil"/>
              <w:bottom w:val="nil"/>
              <w:right w:val="nil"/>
            </w:tcBorders>
            <w:shd w:val="clear" w:color="auto" w:fill="auto"/>
            <w:vAlign w:val="center"/>
            <w:hideMark/>
          </w:tcPr>
          <w:p w14:paraId="3A83C737"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6C7E5614"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5B939F2"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DF0DC57"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C41F73B"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D0A6E2F" w14:textId="77777777" w:rsidTr="00AB7FEF">
        <w:trPr>
          <w:trHeight w:val="85"/>
        </w:trPr>
        <w:tc>
          <w:tcPr>
            <w:tcW w:w="2618" w:type="pct"/>
            <w:tcBorders>
              <w:top w:val="nil"/>
              <w:left w:val="nil"/>
              <w:bottom w:val="nil"/>
              <w:right w:val="nil"/>
            </w:tcBorders>
            <w:shd w:val="clear" w:color="auto" w:fill="auto"/>
            <w:vAlign w:val="center"/>
            <w:hideMark/>
          </w:tcPr>
          <w:p w14:paraId="07C8FB12" w14:textId="77777777" w:rsidR="00AB7FEF" w:rsidRPr="00AB7FEF" w:rsidRDefault="00AB7FEF" w:rsidP="00AB7FEF">
            <w:pPr>
              <w:spacing w:line="240" w:lineRule="auto"/>
              <w:rPr>
                <w:i/>
                <w:iCs/>
                <w:sz w:val="12"/>
                <w:szCs w:val="12"/>
                <w:u w:val="single"/>
              </w:rPr>
            </w:pPr>
            <w:r w:rsidRPr="00AB7FEF">
              <w:rPr>
                <w:i/>
                <w:iCs/>
                <w:sz w:val="12"/>
                <w:szCs w:val="12"/>
                <w:u w:val="single"/>
              </w:rPr>
              <w:t>Klasyfikacja:</w:t>
            </w:r>
            <w:r w:rsidRPr="00AB7FEF">
              <w:rPr>
                <w:i/>
                <w:iCs/>
                <w:sz w:val="12"/>
                <w:szCs w:val="12"/>
              </w:rPr>
              <w:t xml:space="preserve"> rozdział: 90007</w:t>
            </w:r>
          </w:p>
        </w:tc>
        <w:tc>
          <w:tcPr>
            <w:tcW w:w="386" w:type="pct"/>
            <w:tcBorders>
              <w:top w:val="nil"/>
              <w:left w:val="nil"/>
              <w:bottom w:val="nil"/>
              <w:right w:val="nil"/>
            </w:tcBorders>
            <w:shd w:val="clear" w:color="auto" w:fill="auto"/>
            <w:vAlign w:val="center"/>
            <w:hideMark/>
          </w:tcPr>
          <w:p w14:paraId="44548847"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79FCE21B"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57B2F99"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1DE0249"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1328783" w14:textId="77777777" w:rsidTr="00AB7FEF">
        <w:trPr>
          <w:trHeight w:val="85"/>
        </w:trPr>
        <w:tc>
          <w:tcPr>
            <w:tcW w:w="2618" w:type="pct"/>
            <w:tcBorders>
              <w:top w:val="nil"/>
              <w:left w:val="nil"/>
              <w:bottom w:val="nil"/>
              <w:right w:val="nil"/>
            </w:tcBorders>
            <w:shd w:val="clear" w:color="auto" w:fill="auto"/>
            <w:vAlign w:val="center"/>
            <w:hideMark/>
          </w:tcPr>
          <w:p w14:paraId="6431B55F"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6207F578"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660F560"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0B25C96"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96B1DF"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1E3A501" w14:textId="77777777" w:rsidTr="00AB7FEF">
        <w:trPr>
          <w:trHeight w:val="85"/>
        </w:trPr>
        <w:tc>
          <w:tcPr>
            <w:tcW w:w="2618" w:type="pct"/>
            <w:tcBorders>
              <w:top w:val="nil"/>
              <w:left w:val="nil"/>
              <w:bottom w:val="nil"/>
              <w:right w:val="nil"/>
            </w:tcBorders>
            <w:shd w:val="clear" w:color="auto" w:fill="auto"/>
            <w:vAlign w:val="center"/>
            <w:hideMark/>
          </w:tcPr>
          <w:p w14:paraId="4A857BB7" w14:textId="77777777" w:rsidR="00AB7FEF" w:rsidRPr="00AB7FEF" w:rsidRDefault="00AB7FEF" w:rsidP="00AB7FEF">
            <w:pPr>
              <w:spacing w:line="240" w:lineRule="auto"/>
              <w:rPr>
                <w:i/>
                <w:iCs/>
                <w:sz w:val="12"/>
                <w:szCs w:val="12"/>
                <w:u w:val="single"/>
              </w:rPr>
            </w:pPr>
            <w:r w:rsidRPr="00AB7FEF">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7DE7EE1F"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45A728E0"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8D7FEE7"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15AC27A"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2CF0A58" w14:textId="77777777" w:rsidTr="00AB7FEF">
        <w:trPr>
          <w:trHeight w:val="85"/>
        </w:trPr>
        <w:tc>
          <w:tcPr>
            <w:tcW w:w="2618" w:type="pct"/>
            <w:tcBorders>
              <w:top w:val="nil"/>
              <w:left w:val="nil"/>
              <w:bottom w:val="nil"/>
              <w:right w:val="nil"/>
            </w:tcBorders>
            <w:shd w:val="clear" w:color="auto" w:fill="auto"/>
            <w:vAlign w:val="center"/>
            <w:hideMark/>
          </w:tcPr>
          <w:p w14:paraId="353DD34F" w14:textId="77777777" w:rsidR="00AB7FEF" w:rsidRPr="00AB7FEF" w:rsidRDefault="00AB7FEF" w:rsidP="00AB7FEF">
            <w:pPr>
              <w:spacing w:line="240" w:lineRule="auto"/>
              <w:rPr>
                <w:sz w:val="12"/>
                <w:szCs w:val="12"/>
              </w:rPr>
            </w:pPr>
            <w:r w:rsidRPr="00AB7FEF">
              <w:rPr>
                <w:sz w:val="12"/>
                <w:szCs w:val="12"/>
              </w:rPr>
              <w:t>badanie poziomu hałasu wytwarzanego do środowiska</w:t>
            </w:r>
          </w:p>
        </w:tc>
        <w:tc>
          <w:tcPr>
            <w:tcW w:w="386" w:type="pct"/>
            <w:tcBorders>
              <w:top w:val="nil"/>
              <w:left w:val="nil"/>
              <w:bottom w:val="nil"/>
              <w:right w:val="nil"/>
            </w:tcBorders>
            <w:shd w:val="clear" w:color="auto" w:fill="auto"/>
            <w:noWrap/>
            <w:vAlign w:val="center"/>
            <w:hideMark/>
          </w:tcPr>
          <w:p w14:paraId="1FE03D2A"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8974853" w14:textId="77777777" w:rsidR="00AB7FEF" w:rsidRPr="00AB7FEF" w:rsidRDefault="00AB7FEF" w:rsidP="00AB7FEF">
            <w:pPr>
              <w:spacing w:line="240" w:lineRule="auto"/>
              <w:jc w:val="right"/>
              <w:rPr>
                <w:sz w:val="12"/>
                <w:szCs w:val="12"/>
              </w:rPr>
            </w:pPr>
            <w:r w:rsidRPr="00AB7FEF">
              <w:rPr>
                <w:sz w:val="12"/>
                <w:szCs w:val="12"/>
              </w:rPr>
              <w:t>30 000</w:t>
            </w:r>
          </w:p>
        </w:tc>
        <w:tc>
          <w:tcPr>
            <w:tcW w:w="818" w:type="pct"/>
            <w:tcBorders>
              <w:top w:val="nil"/>
              <w:left w:val="nil"/>
              <w:bottom w:val="nil"/>
              <w:right w:val="nil"/>
            </w:tcBorders>
            <w:shd w:val="clear" w:color="auto" w:fill="auto"/>
            <w:noWrap/>
            <w:vAlign w:val="center"/>
            <w:hideMark/>
          </w:tcPr>
          <w:p w14:paraId="5EBE90B6" w14:textId="77777777" w:rsidR="00AB7FEF" w:rsidRPr="00AB7FEF" w:rsidRDefault="00AB7FEF" w:rsidP="00AB7FEF">
            <w:pPr>
              <w:spacing w:line="240" w:lineRule="auto"/>
              <w:jc w:val="right"/>
              <w:rPr>
                <w:sz w:val="12"/>
                <w:szCs w:val="12"/>
              </w:rPr>
            </w:pPr>
            <w:r w:rsidRPr="00AB7FEF">
              <w:rPr>
                <w:sz w:val="12"/>
                <w:szCs w:val="12"/>
              </w:rPr>
              <w:t>16 113,00</w:t>
            </w:r>
          </w:p>
        </w:tc>
        <w:tc>
          <w:tcPr>
            <w:tcW w:w="429" w:type="pct"/>
            <w:tcBorders>
              <w:top w:val="nil"/>
              <w:left w:val="nil"/>
              <w:bottom w:val="nil"/>
              <w:right w:val="nil"/>
            </w:tcBorders>
            <w:shd w:val="clear" w:color="auto" w:fill="auto"/>
            <w:noWrap/>
            <w:vAlign w:val="center"/>
            <w:hideMark/>
          </w:tcPr>
          <w:p w14:paraId="4FC279FF" w14:textId="77777777" w:rsidR="00AB7FEF" w:rsidRPr="00AB7FEF" w:rsidRDefault="00AB7FEF" w:rsidP="00AB7FEF">
            <w:pPr>
              <w:spacing w:line="240" w:lineRule="auto"/>
              <w:jc w:val="right"/>
              <w:rPr>
                <w:sz w:val="12"/>
                <w:szCs w:val="12"/>
              </w:rPr>
            </w:pPr>
            <w:r w:rsidRPr="00AB7FEF">
              <w:rPr>
                <w:sz w:val="12"/>
                <w:szCs w:val="12"/>
              </w:rPr>
              <w:t>53,7%</w:t>
            </w:r>
          </w:p>
        </w:tc>
      </w:tr>
      <w:tr w:rsidR="00AB7FEF" w:rsidRPr="00AB7FEF" w14:paraId="6DC55291" w14:textId="77777777" w:rsidTr="00AB7FEF">
        <w:trPr>
          <w:trHeight w:val="85"/>
        </w:trPr>
        <w:tc>
          <w:tcPr>
            <w:tcW w:w="2618" w:type="pct"/>
            <w:tcBorders>
              <w:top w:val="nil"/>
              <w:left w:val="nil"/>
              <w:bottom w:val="nil"/>
              <w:right w:val="nil"/>
            </w:tcBorders>
            <w:shd w:val="clear" w:color="auto" w:fill="auto"/>
            <w:vAlign w:val="center"/>
            <w:hideMark/>
          </w:tcPr>
          <w:p w14:paraId="0BCCC297" w14:textId="77777777" w:rsidR="00AB7FEF" w:rsidRPr="00AB7FEF" w:rsidRDefault="00AB7FEF" w:rsidP="00AB7FEF">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4951CEA1"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270E408"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FE8F62D"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738EC12"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592AD77" w14:textId="77777777" w:rsidTr="00AB7FEF">
        <w:trPr>
          <w:trHeight w:val="85"/>
        </w:trPr>
        <w:tc>
          <w:tcPr>
            <w:tcW w:w="2618" w:type="pct"/>
            <w:tcBorders>
              <w:top w:val="nil"/>
              <w:left w:val="nil"/>
              <w:bottom w:val="nil"/>
              <w:right w:val="nil"/>
            </w:tcBorders>
            <w:shd w:val="clear" w:color="auto" w:fill="auto"/>
            <w:vAlign w:val="center"/>
            <w:hideMark/>
          </w:tcPr>
          <w:p w14:paraId="45FD7152" w14:textId="77777777" w:rsidR="00AB7FEF" w:rsidRPr="00AB7FEF" w:rsidRDefault="00AB7FEF" w:rsidP="00AB7FEF">
            <w:pPr>
              <w:spacing w:line="240" w:lineRule="auto"/>
              <w:rPr>
                <w:i/>
                <w:iCs/>
                <w:sz w:val="12"/>
                <w:szCs w:val="12"/>
                <w:u w:val="single"/>
              </w:rPr>
            </w:pPr>
            <w:r w:rsidRPr="00AB7FEF">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14:paraId="26F13F51"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1016C8D1"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522AADA"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E015E7D"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0A1353A" w14:textId="77777777" w:rsidTr="00AB7FEF">
        <w:trPr>
          <w:trHeight w:val="85"/>
        </w:trPr>
        <w:tc>
          <w:tcPr>
            <w:tcW w:w="2618" w:type="pct"/>
            <w:tcBorders>
              <w:top w:val="nil"/>
              <w:left w:val="nil"/>
              <w:bottom w:val="nil"/>
              <w:right w:val="nil"/>
            </w:tcBorders>
            <w:shd w:val="clear" w:color="auto" w:fill="auto"/>
            <w:vAlign w:val="center"/>
            <w:hideMark/>
          </w:tcPr>
          <w:p w14:paraId="67156FB7" w14:textId="77777777" w:rsidR="00AB7FEF" w:rsidRPr="00AB7FEF" w:rsidRDefault="00AB7FEF" w:rsidP="00AB7FEF">
            <w:pPr>
              <w:spacing w:line="240" w:lineRule="auto"/>
              <w:rPr>
                <w:i/>
                <w:iCs/>
                <w:sz w:val="12"/>
                <w:szCs w:val="12"/>
              </w:rPr>
            </w:pPr>
            <w:r w:rsidRPr="00AB7FEF">
              <w:rPr>
                <w:i/>
                <w:iCs/>
                <w:sz w:val="12"/>
                <w:szCs w:val="12"/>
              </w:rPr>
              <w:t>1. Ustawa z dnia 16 kwietnia 2004 r. o ochronie przyrody</w:t>
            </w:r>
          </w:p>
        </w:tc>
        <w:tc>
          <w:tcPr>
            <w:tcW w:w="386" w:type="pct"/>
            <w:tcBorders>
              <w:top w:val="nil"/>
              <w:left w:val="nil"/>
              <w:bottom w:val="nil"/>
              <w:right w:val="nil"/>
            </w:tcBorders>
            <w:shd w:val="clear" w:color="auto" w:fill="auto"/>
            <w:vAlign w:val="center"/>
            <w:hideMark/>
          </w:tcPr>
          <w:p w14:paraId="3C6BB63E"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0B3B3E8B"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ADB220D"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3B63878"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F93CF26" w14:textId="77777777" w:rsidTr="00AB7FEF">
        <w:trPr>
          <w:trHeight w:val="85"/>
        </w:trPr>
        <w:tc>
          <w:tcPr>
            <w:tcW w:w="2618" w:type="pct"/>
            <w:tcBorders>
              <w:top w:val="nil"/>
              <w:left w:val="nil"/>
              <w:bottom w:val="nil"/>
              <w:right w:val="nil"/>
            </w:tcBorders>
            <w:shd w:val="clear" w:color="auto" w:fill="auto"/>
            <w:vAlign w:val="center"/>
            <w:hideMark/>
          </w:tcPr>
          <w:p w14:paraId="0383BF8D" w14:textId="77777777" w:rsidR="00AB7FEF" w:rsidRPr="00AB7FEF" w:rsidRDefault="00AB7FEF" w:rsidP="00AB7FEF">
            <w:pPr>
              <w:spacing w:line="240" w:lineRule="auto"/>
              <w:rPr>
                <w:i/>
                <w:iCs/>
                <w:sz w:val="12"/>
                <w:szCs w:val="12"/>
              </w:rPr>
            </w:pPr>
            <w:r w:rsidRPr="00AB7FEF">
              <w:rPr>
                <w:i/>
                <w:iCs/>
                <w:sz w:val="12"/>
                <w:szCs w:val="12"/>
              </w:rPr>
              <w:t xml:space="preserve">2. Ustawa z dnia 27 kwietnia 2001 r. Prawo ochrony środowiska </w:t>
            </w:r>
          </w:p>
        </w:tc>
        <w:tc>
          <w:tcPr>
            <w:tcW w:w="386" w:type="pct"/>
            <w:tcBorders>
              <w:top w:val="nil"/>
              <w:left w:val="nil"/>
              <w:bottom w:val="nil"/>
              <w:right w:val="nil"/>
            </w:tcBorders>
            <w:shd w:val="clear" w:color="auto" w:fill="auto"/>
            <w:vAlign w:val="center"/>
            <w:hideMark/>
          </w:tcPr>
          <w:p w14:paraId="705830A7"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024F6BDC"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BE98DB2"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9EDB70B"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D2E7865" w14:textId="77777777" w:rsidTr="00AB7FEF">
        <w:trPr>
          <w:trHeight w:val="85"/>
        </w:trPr>
        <w:tc>
          <w:tcPr>
            <w:tcW w:w="2618" w:type="pct"/>
            <w:tcBorders>
              <w:top w:val="nil"/>
              <w:left w:val="nil"/>
              <w:bottom w:val="nil"/>
              <w:right w:val="nil"/>
            </w:tcBorders>
            <w:shd w:val="clear" w:color="auto" w:fill="auto"/>
            <w:vAlign w:val="center"/>
            <w:hideMark/>
          </w:tcPr>
          <w:p w14:paraId="647EE0CF"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728356B6"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3A28B70"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DCC2352"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B74069D"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783CDCA" w14:textId="77777777" w:rsidTr="00AB7FEF">
        <w:trPr>
          <w:trHeight w:val="85"/>
        </w:trPr>
        <w:tc>
          <w:tcPr>
            <w:tcW w:w="2618" w:type="pct"/>
            <w:tcBorders>
              <w:top w:val="nil"/>
              <w:left w:val="nil"/>
              <w:bottom w:val="nil"/>
              <w:right w:val="nil"/>
            </w:tcBorders>
            <w:shd w:val="clear" w:color="000000" w:fill="EAF1F6"/>
            <w:vAlign w:val="center"/>
            <w:hideMark/>
          </w:tcPr>
          <w:p w14:paraId="0ACD9FD9" w14:textId="77777777" w:rsidR="00AB7FEF" w:rsidRPr="00AB7FEF" w:rsidRDefault="00AB7FEF" w:rsidP="00AB7FEF">
            <w:pPr>
              <w:spacing w:line="240" w:lineRule="auto"/>
              <w:rPr>
                <w:b/>
                <w:bCs/>
                <w:sz w:val="12"/>
                <w:szCs w:val="12"/>
              </w:rPr>
            </w:pPr>
            <w:r w:rsidRPr="00AB7FEF">
              <w:rPr>
                <w:b/>
                <w:bCs/>
                <w:sz w:val="12"/>
                <w:szCs w:val="12"/>
              </w:rPr>
              <w:t>Zadania z zakresu bezdomności zwierząt w mieście - zadanie 12</w:t>
            </w:r>
          </w:p>
        </w:tc>
        <w:tc>
          <w:tcPr>
            <w:tcW w:w="386" w:type="pct"/>
            <w:tcBorders>
              <w:top w:val="nil"/>
              <w:left w:val="nil"/>
              <w:bottom w:val="nil"/>
              <w:right w:val="nil"/>
            </w:tcBorders>
            <w:shd w:val="clear" w:color="000000" w:fill="EAF1F6"/>
            <w:vAlign w:val="center"/>
            <w:hideMark/>
          </w:tcPr>
          <w:p w14:paraId="0D7A038E" w14:textId="77777777" w:rsidR="00AB7FEF" w:rsidRPr="00AB7FEF" w:rsidRDefault="00AB7FEF" w:rsidP="00AB7FEF">
            <w:pPr>
              <w:spacing w:line="240" w:lineRule="auto"/>
              <w:jc w:val="right"/>
              <w:rPr>
                <w:b/>
                <w:bCs/>
                <w:sz w:val="12"/>
                <w:szCs w:val="12"/>
              </w:rPr>
            </w:pPr>
            <w:r w:rsidRPr="00AB7FEF">
              <w:rPr>
                <w:b/>
                <w:bCs/>
                <w:sz w:val="12"/>
                <w:szCs w:val="12"/>
              </w:rPr>
              <w:t> </w:t>
            </w:r>
          </w:p>
        </w:tc>
        <w:tc>
          <w:tcPr>
            <w:tcW w:w="749" w:type="pct"/>
            <w:tcBorders>
              <w:top w:val="nil"/>
              <w:left w:val="nil"/>
              <w:bottom w:val="nil"/>
              <w:right w:val="nil"/>
            </w:tcBorders>
            <w:shd w:val="clear" w:color="000000" w:fill="EAF1F6"/>
            <w:vAlign w:val="center"/>
            <w:hideMark/>
          </w:tcPr>
          <w:p w14:paraId="1CE70926" w14:textId="77777777" w:rsidR="00AB7FEF" w:rsidRPr="00AB7FEF" w:rsidRDefault="00AB7FEF" w:rsidP="00AB7FEF">
            <w:pPr>
              <w:spacing w:line="240" w:lineRule="auto"/>
              <w:jc w:val="right"/>
              <w:rPr>
                <w:b/>
                <w:bCs/>
                <w:sz w:val="12"/>
                <w:szCs w:val="12"/>
              </w:rPr>
            </w:pPr>
            <w:r w:rsidRPr="00AB7FEF">
              <w:rPr>
                <w:b/>
                <w:bCs/>
                <w:sz w:val="12"/>
                <w:szCs w:val="12"/>
              </w:rPr>
              <w:t>157 000</w:t>
            </w:r>
          </w:p>
        </w:tc>
        <w:tc>
          <w:tcPr>
            <w:tcW w:w="818" w:type="pct"/>
            <w:tcBorders>
              <w:top w:val="nil"/>
              <w:left w:val="nil"/>
              <w:bottom w:val="nil"/>
              <w:right w:val="nil"/>
            </w:tcBorders>
            <w:shd w:val="clear" w:color="000000" w:fill="EAF1F6"/>
            <w:vAlign w:val="center"/>
            <w:hideMark/>
          </w:tcPr>
          <w:p w14:paraId="6656B0DF" w14:textId="77777777" w:rsidR="00AB7FEF" w:rsidRPr="00AB7FEF" w:rsidRDefault="00AB7FEF" w:rsidP="00AB7FEF">
            <w:pPr>
              <w:spacing w:line="240" w:lineRule="auto"/>
              <w:jc w:val="right"/>
              <w:rPr>
                <w:b/>
                <w:bCs/>
                <w:sz w:val="12"/>
                <w:szCs w:val="12"/>
              </w:rPr>
            </w:pPr>
            <w:r w:rsidRPr="00AB7FEF">
              <w:rPr>
                <w:b/>
                <w:bCs/>
                <w:sz w:val="12"/>
                <w:szCs w:val="12"/>
              </w:rPr>
              <w:t>131 786,62</w:t>
            </w:r>
          </w:p>
        </w:tc>
        <w:tc>
          <w:tcPr>
            <w:tcW w:w="429" w:type="pct"/>
            <w:tcBorders>
              <w:top w:val="nil"/>
              <w:left w:val="nil"/>
              <w:bottom w:val="nil"/>
              <w:right w:val="nil"/>
            </w:tcBorders>
            <w:shd w:val="clear" w:color="000000" w:fill="EAF1F6"/>
            <w:vAlign w:val="center"/>
            <w:hideMark/>
          </w:tcPr>
          <w:p w14:paraId="26CC5273" w14:textId="77777777" w:rsidR="00AB7FEF" w:rsidRPr="00AB7FEF" w:rsidRDefault="00AB7FEF" w:rsidP="00AB7FEF">
            <w:pPr>
              <w:spacing w:line="240" w:lineRule="auto"/>
              <w:jc w:val="right"/>
              <w:rPr>
                <w:b/>
                <w:bCs/>
                <w:sz w:val="12"/>
                <w:szCs w:val="12"/>
              </w:rPr>
            </w:pPr>
            <w:r w:rsidRPr="00AB7FEF">
              <w:rPr>
                <w:b/>
                <w:bCs/>
                <w:sz w:val="12"/>
                <w:szCs w:val="12"/>
              </w:rPr>
              <w:t>83,9%</w:t>
            </w:r>
          </w:p>
        </w:tc>
      </w:tr>
      <w:tr w:rsidR="00AB7FEF" w:rsidRPr="00AB7FEF" w14:paraId="11BC6DB3" w14:textId="77777777" w:rsidTr="00AB7FEF">
        <w:trPr>
          <w:trHeight w:val="85"/>
        </w:trPr>
        <w:tc>
          <w:tcPr>
            <w:tcW w:w="2618" w:type="pct"/>
            <w:tcBorders>
              <w:top w:val="nil"/>
              <w:left w:val="nil"/>
              <w:bottom w:val="nil"/>
              <w:right w:val="nil"/>
            </w:tcBorders>
            <w:shd w:val="clear" w:color="auto" w:fill="auto"/>
            <w:vAlign w:val="center"/>
            <w:hideMark/>
          </w:tcPr>
          <w:p w14:paraId="667A60D9" w14:textId="77777777" w:rsidR="00AB7FEF" w:rsidRPr="00AB7FEF" w:rsidRDefault="00AB7FEF" w:rsidP="00AB7FEF">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7FE253F2"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8BB796E"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B2E3705"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7018E49"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2230FA2" w14:textId="77777777" w:rsidTr="00AB7FEF">
        <w:trPr>
          <w:trHeight w:val="85"/>
        </w:trPr>
        <w:tc>
          <w:tcPr>
            <w:tcW w:w="2618" w:type="pct"/>
            <w:tcBorders>
              <w:top w:val="nil"/>
              <w:left w:val="nil"/>
              <w:bottom w:val="nil"/>
              <w:right w:val="nil"/>
            </w:tcBorders>
            <w:shd w:val="clear" w:color="auto" w:fill="auto"/>
            <w:vAlign w:val="center"/>
            <w:hideMark/>
          </w:tcPr>
          <w:p w14:paraId="04C92427" w14:textId="77777777" w:rsidR="00AB7FEF" w:rsidRPr="00AB7FEF" w:rsidRDefault="00AB7FEF" w:rsidP="00AB7FEF">
            <w:pPr>
              <w:spacing w:line="240" w:lineRule="auto"/>
              <w:rPr>
                <w:i/>
                <w:iCs/>
                <w:sz w:val="12"/>
                <w:szCs w:val="12"/>
                <w:u w:val="single"/>
              </w:rPr>
            </w:pPr>
            <w:r w:rsidRPr="00AB7FEF">
              <w:rPr>
                <w:i/>
                <w:iCs/>
                <w:sz w:val="12"/>
                <w:szCs w:val="12"/>
                <w:u w:val="single"/>
              </w:rPr>
              <w:t>Cel:</w:t>
            </w:r>
            <w:r w:rsidRPr="00AB7FEF">
              <w:rPr>
                <w:sz w:val="12"/>
                <w:szCs w:val="12"/>
              </w:rPr>
              <w:t xml:space="preserve"> zapewnienie opieki zwierzętom bezdomnym i wolno żyjącym </w:t>
            </w:r>
          </w:p>
        </w:tc>
        <w:tc>
          <w:tcPr>
            <w:tcW w:w="386" w:type="pct"/>
            <w:tcBorders>
              <w:top w:val="nil"/>
              <w:left w:val="nil"/>
              <w:bottom w:val="nil"/>
              <w:right w:val="nil"/>
            </w:tcBorders>
            <w:shd w:val="clear" w:color="auto" w:fill="auto"/>
            <w:noWrap/>
            <w:vAlign w:val="center"/>
            <w:hideMark/>
          </w:tcPr>
          <w:p w14:paraId="337CA185"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4F4D2B61"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E860DB1"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7C816E4"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74615AA" w14:textId="77777777" w:rsidTr="00AB7FEF">
        <w:trPr>
          <w:trHeight w:val="85"/>
        </w:trPr>
        <w:tc>
          <w:tcPr>
            <w:tcW w:w="2618" w:type="pct"/>
            <w:tcBorders>
              <w:top w:val="nil"/>
              <w:left w:val="nil"/>
              <w:bottom w:val="nil"/>
              <w:right w:val="nil"/>
            </w:tcBorders>
            <w:shd w:val="clear" w:color="auto" w:fill="auto"/>
            <w:vAlign w:val="center"/>
            <w:hideMark/>
          </w:tcPr>
          <w:p w14:paraId="061B756C"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66747338"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C751405"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28DD424"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6103821"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D9AEAD4" w14:textId="77777777" w:rsidTr="00AB7FEF">
        <w:trPr>
          <w:trHeight w:val="85"/>
        </w:trPr>
        <w:tc>
          <w:tcPr>
            <w:tcW w:w="2618" w:type="pct"/>
            <w:tcBorders>
              <w:top w:val="nil"/>
              <w:left w:val="nil"/>
              <w:bottom w:val="nil"/>
              <w:right w:val="nil"/>
            </w:tcBorders>
            <w:shd w:val="clear" w:color="auto" w:fill="auto"/>
            <w:vAlign w:val="center"/>
            <w:hideMark/>
          </w:tcPr>
          <w:p w14:paraId="36BA0622" w14:textId="77777777" w:rsidR="00AB7FEF" w:rsidRPr="00AB7FEF" w:rsidRDefault="00AB7FEF" w:rsidP="00AB7FEF">
            <w:pPr>
              <w:spacing w:line="240" w:lineRule="auto"/>
              <w:rPr>
                <w:i/>
                <w:iCs/>
                <w:sz w:val="12"/>
                <w:szCs w:val="12"/>
              </w:rPr>
            </w:pPr>
            <w:r w:rsidRPr="00AB7FEF">
              <w:rPr>
                <w:i/>
                <w:iCs/>
                <w:sz w:val="12"/>
                <w:szCs w:val="12"/>
              </w:rPr>
              <w:t>liczba zwierząt objętych opieką weterynaryjną (szt.)</w:t>
            </w:r>
          </w:p>
        </w:tc>
        <w:tc>
          <w:tcPr>
            <w:tcW w:w="386" w:type="pct"/>
            <w:tcBorders>
              <w:top w:val="nil"/>
              <w:left w:val="nil"/>
              <w:bottom w:val="nil"/>
              <w:right w:val="nil"/>
            </w:tcBorders>
            <w:shd w:val="clear" w:color="auto" w:fill="auto"/>
            <w:noWrap/>
            <w:vAlign w:val="center"/>
            <w:hideMark/>
          </w:tcPr>
          <w:p w14:paraId="198A04FF" w14:textId="77777777" w:rsidR="00AB7FEF" w:rsidRPr="00AB7FEF" w:rsidRDefault="00AB7FEF" w:rsidP="00AB7FEF">
            <w:pPr>
              <w:spacing w:line="240" w:lineRule="auto"/>
              <w:jc w:val="right"/>
              <w:rPr>
                <w:i/>
                <w:iCs/>
                <w:sz w:val="12"/>
                <w:szCs w:val="12"/>
              </w:rPr>
            </w:pPr>
            <w:r w:rsidRPr="00AB7FEF">
              <w:rPr>
                <w:i/>
                <w:iCs/>
                <w:sz w:val="12"/>
                <w:szCs w:val="12"/>
              </w:rPr>
              <w:t>33</w:t>
            </w:r>
          </w:p>
        </w:tc>
        <w:tc>
          <w:tcPr>
            <w:tcW w:w="749" w:type="pct"/>
            <w:tcBorders>
              <w:top w:val="nil"/>
              <w:left w:val="nil"/>
              <w:bottom w:val="nil"/>
              <w:right w:val="nil"/>
            </w:tcBorders>
            <w:shd w:val="clear" w:color="auto" w:fill="auto"/>
            <w:noWrap/>
            <w:vAlign w:val="center"/>
            <w:hideMark/>
          </w:tcPr>
          <w:p w14:paraId="5EEE586B" w14:textId="77777777" w:rsidR="00AB7FEF" w:rsidRPr="00AB7FEF" w:rsidRDefault="00AB7FEF" w:rsidP="00AB7FEF">
            <w:pPr>
              <w:spacing w:line="240" w:lineRule="auto"/>
              <w:jc w:val="right"/>
              <w:rPr>
                <w:i/>
                <w:iCs/>
                <w:sz w:val="12"/>
                <w:szCs w:val="12"/>
              </w:rPr>
            </w:pPr>
          </w:p>
        </w:tc>
        <w:tc>
          <w:tcPr>
            <w:tcW w:w="818" w:type="pct"/>
            <w:tcBorders>
              <w:top w:val="nil"/>
              <w:left w:val="nil"/>
              <w:bottom w:val="nil"/>
              <w:right w:val="nil"/>
            </w:tcBorders>
            <w:shd w:val="clear" w:color="auto" w:fill="auto"/>
            <w:noWrap/>
            <w:vAlign w:val="center"/>
            <w:hideMark/>
          </w:tcPr>
          <w:p w14:paraId="78C2DA08"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6336AF3"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C368CDB" w14:textId="77777777" w:rsidTr="00AB7FEF">
        <w:trPr>
          <w:trHeight w:val="85"/>
        </w:trPr>
        <w:tc>
          <w:tcPr>
            <w:tcW w:w="2618" w:type="pct"/>
            <w:tcBorders>
              <w:top w:val="nil"/>
              <w:left w:val="nil"/>
              <w:bottom w:val="nil"/>
              <w:right w:val="nil"/>
            </w:tcBorders>
            <w:shd w:val="clear" w:color="auto" w:fill="auto"/>
            <w:vAlign w:val="center"/>
            <w:hideMark/>
          </w:tcPr>
          <w:p w14:paraId="1B2FBF34"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11C6EEDB"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7C60D8B"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4025A00"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94376F0"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E4E383D" w14:textId="77777777" w:rsidTr="00AB7FEF">
        <w:trPr>
          <w:trHeight w:val="85"/>
        </w:trPr>
        <w:tc>
          <w:tcPr>
            <w:tcW w:w="2618" w:type="pct"/>
            <w:tcBorders>
              <w:top w:val="nil"/>
              <w:left w:val="nil"/>
              <w:bottom w:val="nil"/>
              <w:right w:val="nil"/>
            </w:tcBorders>
            <w:shd w:val="clear" w:color="auto" w:fill="auto"/>
            <w:vAlign w:val="center"/>
            <w:hideMark/>
          </w:tcPr>
          <w:p w14:paraId="53C6AC30" w14:textId="77777777" w:rsidR="00AB7FEF" w:rsidRPr="00AB7FEF" w:rsidRDefault="00AB7FEF" w:rsidP="00AB7FEF">
            <w:pPr>
              <w:spacing w:line="240" w:lineRule="auto"/>
              <w:rPr>
                <w:i/>
                <w:iCs/>
                <w:sz w:val="12"/>
                <w:szCs w:val="12"/>
                <w:u w:val="single"/>
              </w:rPr>
            </w:pPr>
            <w:r w:rsidRPr="00AB7FEF">
              <w:rPr>
                <w:i/>
                <w:iCs/>
                <w:sz w:val="12"/>
                <w:szCs w:val="12"/>
                <w:u w:val="single"/>
              </w:rPr>
              <w:t>Klasyfikacja:</w:t>
            </w:r>
            <w:r w:rsidRPr="00AB7FEF">
              <w:rPr>
                <w:i/>
                <w:iCs/>
                <w:sz w:val="12"/>
                <w:szCs w:val="12"/>
              </w:rPr>
              <w:t xml:space="preserve"> rozdział: 90095</w:t>
            </w:r>
          </w:p>
        </w:tc>
        <w:tc>
          <w:tcPr>
            <w:tcW w:w="386" w:type="pct"/>
            <w:tcBorders>
              <w:top w:val="nil"/>
              <w:left w:val="nil"/>
              <w:bottom w:val="nil"/>
              <w:right w:val="nil"/>
            </w:tcBorders>
            <w:shd w:val="clear" w:color="auto" w:fill="auto"/>
            <w:vAlign w:val="center"/>
            <w:hideMark/>
          </w:tcPr>
          <w:p w14:paraId="07C88662"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32D80205"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3D237EF"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2B8958E"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30AFFE3" w14:textId="77777777" w:rsidTr="00AB7FEF">
        <w:trPr>
          <w:trHeight w:val="85"/>
        </w:trPr>
        <w:tc>
          <w:tcPr>
            <w:tcW w:w="2618" w:type="pct"/>
            <w:tcBorders>
              <w:top w:val="nil"/>
              <w:left w:val="nil"/>
              <w:bottom w:val="nil"/>
              <w:right w:val="nil"/>
            </w:tcBorders>
            <w:shd w:val="clear" w:color="auto" w:fill="auto"/>
            <w:vAlign w:val="center"/>
            <w:hideMark/>
          </w:tcPr>
          <w:p w14:paraId="69D032DB"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733BEC53"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CE61427"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19FFA82"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159F4A3"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2312A75" w14:textId="77777777" w:rsidTr="00AB7FEF">
        <w:trPr>
          <w:trHeight w:val="85"/>
        </w:trPr>
        <w:tc>
          <w:tcPr>
            <w:tcW w:w="2618" w:type="pct"/>
            <w:tcBorders>
              <w:top w:val="nil"/>
              <w:left w:val="nil"/>
              <w:bottom w:val="nil"/>
              <w:right w:val="nil"/>
            </w:tcBorders>
            <w:shd w:val="clear" w:color="auto" w:fill="auto"/>
            <w:vAlign w:val="center"/>
            <w:hideMark/>
          </w:tcPr>
          <w:p w14:paraId="7807716A" w14:textId="77777777" w:rsidR="00AB7FEF" w:rsidRPr="00AB7FEF" w:rsidRDefault="00AB7FEF" w:rsidP="00AB7FEF">
            <w:pPr>
              <w:spacing w:line="240" w:lineRule="auto"/>
              <w:rPr>
                <w:i/>
                <w:iCs/>
                <w:sz w:val="12"/>
                <w:szCs w:val="12"/>
                <w:u w:val="single"/>
              </w:rPr>
            </w:pPr>
            <w:r w:rsidRPr="00AB7FEF">
              <w:rPr>
                <w:i/>
                <w:iCs/>
                <w:sz w:val="12"/>
                <w:szCs w:val="12"/>
                <w:u w:val="single"/>
              </w:rPr>
              <w:t>Dysponent 1:</w:t>
            </w:r>
            <w:r w:rsidRPr="00AB7FEF">
              <w:rPr>
                <w:i/>
                <w:iCs/>
                <w:sz w:val="12"/>
                <w:szCs w:val="12"/>
              </w:rPr>
              <w:t xml:space="preserve"> Wydział Ochrony Środowiska</w:t>
            </w:r>
          </w:p>
        </w:tc>
        <w:tc>
          <w:tcPr>
            <w:tcW w:w="386" w:type="pct"/>
            <w:tcBorders>
              <w:top w:val="nil"/>
              <w:left w:val="nil"/>
              <w:bottom w:val="nil"/>
              <w:right w:val="nil"/>
            </w:tcBorders>
            <w:shd w:val="clear" w:color="auto" w:fill="auto"/>
            <w:vAlign w:val="center"/>
            <w:hideMark/>
          </w:tcPr>
          <w:p w14:paraId="5096FA6D"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4B11F872" w14:textId="77777777" w:rsidR="00AB7FEF" w:rsidRPr="00AB7FEF" w:rsidRDefault="00AB7FEF" w:rsidP="00AB7FEF">
            <w:pPr>
              <w:spacing w:line="240" w:lineRule="auto"/>
              <w:jc w:val="right"/>
              <w:rPr>
                <w:i/>
                <w:iCs/>
                <w:sz w:val="12"/>
                <w:szCs w:val="12"/>
              </w:rPr>
            </w:pPr>
            <w:r w:rsidRPr="00AB7FEF">
              <w:rPr>
                <w:i/>
                <w:iCs/>
                <w:sz w:val="12"/>
                <w:szCs w:val="12"/>
              </w:rPr>
              <w:t>90 000</w:t>
            </w:r>
          </w:p>
        </w:tc>
        <w:tc>
          <w:tcPr>
            <w:tcW w:w="818" w:type="pct"/>
            <w:tcBorders>
              <w:top w:val="nil"/>
              <w:left w:val="nil"/>
              <w:bottom w:val="nil"/>
              <w:right w:val="nil"/>
            </w:tcBorders>
            <w:shd w:val="clear" w:color="auto" w:fill="auto"/>
            <w:noWrap/>
            <w:vAlign w:val="center"/>
            <w:hideMark/>
          </w:tcPr>
          <w:p w14:paraId="0B7506E2" w14:textId="77777777" w:rsidR="00AB7FEF" w:rsidRPr="00AB7FEF" w:rsidRDefault="00AB7FEF" w:rsidP="00AB7FEF">
            <w:pPr>
              <w:spacing w:line="240" w:lineRule="auto"/>
              <w:jc w:val="right"/>
              <w:rPr>
                <w:i/>
                <w:iCs/>
                <w:sz w:val="12"/>
                <w:szCs w:val="12"/>
              </w:rPr>
            </w:pPr>
            <w:r w:rsidRPr="00AB7FEF">
              <w:rPr>
                <w:i/>
                <w:iCs/>
                <w:sz w:val="12"/>
                <w:szCs w:val="12"/>
              </w:rPr>
              <w:t>89 989,92</w:t>
            </w:r>
          </w:p>
        </w:tc>
        <w:tc>
          <w:tcPr>
            <w:tcW w:w="429" w:type="pct"/>
            <w:tcBorders>
              <w:top w:val="nil"/>
              <w:left w:val="nil"/>
              <w:bottom w:val="nil"/>
              <w:right w:val="nil"/>
            </w:tcBorders>
            <w:shd w:val="clear" w:color="auto" w:fill="auto"/>
            <w:noWrap/>
            <w:vAlign w:val="center"/>
            <w:hideMark/>
          </w:tcPr>
          <w:p w14:paraId="2395BAEF" w14:textId="77777777" w:rsidR="00AB7FEF" w:rsidRPr="00AB7FEF" w:rsidRDefault="00AB7FEF" w:rsidP="00AB7FEF">
            <w:pPr>
              <w:spacing w:line="240" w:lineRule="auto"/>
              <w:jc w:val="right"/>
              <w:rPr>
                <w:i/>
                <w:iCs/>
                <w:sz w:val="12"/>
                <w:szCs w:val="12"/>
              </w:rPr>
            </w:pPr>
            <w:r w:rsidRPr="00AB7FEF">
              <w:rPr>
                <w:i/>
                <w:iCs/>
                <w:sz w:val="12"/>
                <w:szCs w:val="12"/>
              </w:rPr>
              <w:t>100,0%</w:t>
            </w:r>
          </w:p>
        </w:tc>
      </w:tr>
      <w:tr w:rsidR="00AB7FEF" w:rsidRPr="00AB7FEF" w14:paraId="522A0F76" w14:textId="77777777" w:rsidTr="00AB7FEF">
        <w:trPr>
          <w:trHeight w:val="85"/>
        </w:trPr>
        <w:tc>
          <w:tcPr>
            <w:tcW w:w="2618" w:type="pct"/>
            <w:tcBorders>
              <w:top w:val="nil"/>
              <w:left w:val="nil"/>
              <w:bottom w:val="nil"/>
              <w:right w:val="nil"/>
            </w:tcBorders>
            <w:shd w:val="clear" w:color="auto" w:fill="auto"/>
            <w:vAlign w:val="center"/>
            <w:hideMark/>
          </w:tcPr>
          <w:p w14:paraId="733696DA" w14:textId="77777777" w:rsidR="00AB7FEF" w:rsidRPr="00AB7FEF" w:rsidRDefault="00AB7FEF" w:rsidP="00AB7FEF">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10462CEC"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F3619CC"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9888C91"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685480D"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8AC30E1" w14:textId="77777777" w:rsidTr="00AB7FEF">
        <w:trPr>
          <w:trHeight w:val="85"/>
        </w:trPr>
        <w:tc>
          <w:tcPr>
            <w:tcW w:w="2618" w:type="pct"/>
            <w:tcBorders>
              <w:top w:val="nil"/>
              <w:left w:val="nil"/>
              <w:bottom w:val="nil"/>
              <w:right w:val="nil"/>
            </w:tcBorders>
            <w:shd w:val="clear" w:color="auto" w:fill="auto"/>
            <w:vAlign w:val="center"/>
            <w:hideMark/>
          </w:tcPr>
          <w:p w14:paraId="24D52C9D" w14:textId="77777777" w:rsidR="00AB7FEF" w:rsidRPr="00AB7FEF" w:rsidRDefault="00AB7FEF" w:rsidP="00AB7FEF">
            <w:pPr>
              <w:spacing w:line="240" w:lineRule="auto"/>
              <w:rPr>
                <w:i/>
                <w:iCs/>
                <w:sz w:val="12"/>
                <w:szCs w:val="12"/>
                <w:u w:val="single"/>
              </w:rPr>
            </w:pPr>
            <w:r w:rsidRPr="00AB7FEF">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211D5469"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7D3BFDA8"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17F1B1C"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43FA511"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E34947D" w14:textId="77777777" w:rsidTr="00AB7FEF">
        <w:trPr>
          <w:trHeight w:val="85"/>
        </w:trPr>
        <w:tc>
          <w:tcPr>
            <w:tcW w:w="2618" w:type="pct"/>
            <w:tcBorders>
              <w:top w:val="nil"/>
              <w:left w:val="nil"/>
              <w:bottom w:val="nil"/>
              <w:right w:val="nil"/>
            </w:tcBorders>
            <w:shd w:val="clear" w:color="auto" w:fill="auto"/>
            <w:vAlign w:val="center"/>
            <w:hideMark/>
          </w:tcPr>
          <w:p w14:paraId="20DBF373" w14:textId="77777777" w:rsidR="00AB7FEF" w:rsidRPr="00AB7FEF" w:rsidRDefault="00AB7FEF" w:rsidP="00AB7FEF">
            <w:pPr>
              <w:spacing w:line="240" w:lineRule="auto"/>
              <w:rPr>
                <w:sz w:val="12"/>
                <w:szCs w:val="12"/>
              </w:rPr>
            </w:pPr>
            <w:r w:rsidRPr="00AB7FEF">
              <w:rPr>
                <w:sz w:val="12"/>
                <w:szCs w:val="12"/>
              </w:rPr>
              <w:t xml:space="preserve">usługi weterynaryjne </w:t>
            </w:r>
          </w:p>
        </w:tc>
        <w:tc>
          <w:tcPr>
            <w:tcW w:w="386" w:type="pct"/>
            <w:tcBorders>
              <w:top w:val="nil"/>
              <w:left w:val="nil"/>
              <w:bottom w:val="nil"/>
              <w:right w:val="nil"/>
            </w:tcBorders>
            <w:shd w:val="clear" w:color="auto" w:fill="auto"/>
            <w:noWrap/>
            <w:vAlign w:val="center"/>
            <w:hideMark/>
          </w:tcPr>
          <w:p w14:paraId="311756D4"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76ADD14" w14:textId="77777777" w:rsidR="00AB7FEF" w:rsidRPr="00AB7FEF" w:rsidRDefault="00AB7FEF" w:rsidP="00AB7FEF">
            <w:pPr>
              <w:spacing w:line="240" w:lineRule="auto"/>
              <w:jc w:val="right"/>
              <w:rPr>
                <w:sz w:val="12"/>
                <w:szCs w:val="12"/>
              </w:rPr>
            </w:pPr>
            <w:r w:rsidRPr="00AB7FEF">
              <w:rPr>
                <w:sz w:val="12"/>
                <w:szCs w:val="12"/>
              </w:rPr>
              <w:t>90 000</w:t>
            </w:r>
          </w:p>
        </w:tc>
        <w:tc>
          <w:tcPr>
            <w:tcW w:w="818" w:type="pct"/>
            <w:tcBorders>
              <w:top w:val="nil"/>
              <w:left w:val="nil"/>
              <w:bottom w:val="nil"/>
              <w:right w:val="nil"/>
            </w:tcBorders>
            <w:shd w:val="clear" w:color="auto" w:fill="auto"/>
            <w:noWrap/>
            <w:vAlign w:val="center"/>
            <w:hideMark/>
          </w:tcPr>
          <w:p w14:paraId="09B02ED9" w14:textId="77777777" w:rsidR="00AB7FEF" w:rsidRPr="00AB7FEF" w:rsidRDefault="00AB7FEF" w:rsidP="00AB7FEF">
            <w:pPr>
              <w:spacing w:line="240" w:lineRule="auto"/>
              <w:jc w:val="right"/>
              <w:rPr>
                <w:sz w:val="12"/>
                <w:szCs w:val="12"/>
              </w:rPr>
            </w:pPr>
            <w:r w:rsidRPr="00AB7FEF">
              <w:rPr>
                <w:sz w:val="12"/>
                <w:szCs w:val="12"/>
              </w:rPr>
              <w:t>89 989,92</w:t>
            </w:r>
          </w:p>
        </w:tc>
        <w:tc>
          <w:tcPr>
            <w:tcW w:w="429" w:type="pct"/>
            <w:tcBorders>
              <w:top w:val="nil"/>
              <w:left w:val="nil"/>
              <w:bottom w:val="nil"/>
              <w:right w:val="nil"/>
            </w:tcBorders>
            <w:shd w:val="clear" w:color="auto" w:fill="auto"/>
            <w:noWrap/>
            <w:vAlign w:val="center"/>
            <w:hideMark/>
          </w:tcPr>
          <w:p w14:paraId="4701E17F"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70AA9908" w14:textId="77777777" w:rsidTr="00AB7FEF">
        <w:trPr>
          <w:trHeight w:val="85"/>
        </w:trPr>
        <w:tc>
          <w:tcPr>
            <w:tcW w:w="2618" w:type="pct"/>
            <w:tcBorders>
              <w:top w:val="nil"/>
              <w:left w:val="nil"/>
              <w:bottom w:val="nil"/>
              <w:right w:val="nil"/>
            </w:tcBorders>
            <w:shd w:val="clear" w:color="auto" w:fill="auto"/>
            <w:vAlign w:val="center"/>
            <w:hideMark/>
          </w:tcPr>
          <w:p w14:paraId="32314099" w14:textId="77777777" w:rsidR="00AB7FEF" w:rsidRPr="00AB7FEF" w:rsidRDefault="00AB7FEF" w:rsidP="00AB7FEF">
            <w:pPr>
              <w:spacing w:line="240" w:lineRule="auto"/>
              <w:rPr>
                <w:i/>
                <w:iCs/>
                <w:sz w:val="12"/>
                <w:szCs w:val="12"/>
              </w:rPr>
            </w:pPr>
            <w:r w:rsidRPr="00AB7FEF">
              <w:rPr>
                <w:i/>
                <w:iCs/>
                <w:sz w:val="12"/>
                <w:szCs w:val="12"/>
              </w:rPr>
              <w:t xml:space="preserve"> - liczba wykonanych zabiegów (szt.) </w:t>
            </w:r>
          </w:p>
        </w:tc>
        <w:tc>
          <w:tcPr>
            <w:tcW w:w="386" w:type="pct"/>
            <w:tcBorders>
              <w:top w:val="nil"/>
              <w:left w:val="nil"/>
              <w:bottom w:val="nil"/>
              <w:right w:val="nil"/>
            </w:tcBorders>
            <w:shd w:val="clear" w:color="auto" w:fill="auto"/>
            <w:noWrap/>
            <w:vAlign w:val="center"/>
            <w:hideMark/>
          </w:tcPr>
          <w:p w14:paraId="26880879" w14:textId="77777777" w:rsidR="00AB7FEF" w:rsidRPr="00AB7FEF" w:rsidRDefault="00AB7FEF" w:rsidP="00AB7FEF">
            <w:pPr>
              <w:spacing w:line="240" w:lineRule="auto"/>
              <w:jc w:val="right"/>
              <w:rPr>
                <w:i/>
                <w:iCs/>
                <w:sz w:val="12"/>
                <w:szCs w:val="12"/>
              </w:rPr>
            </w:pPr>
            <w:r w:rsidRPr="00AB7FEF">
              <w:rPr>
                <w:i/>
                <w:iCs/>
                <w:sz w:val="12"/>
                <w:szCs w:val="12"/>
              </w:rPr>
              <w:t>633</w:t>
            </w:r>
          </w:p>
        </w:tc>
        <w:tc>
          <w:tcPr>
            <w:tcW w:w="749" w:type="pct"/>
            <w:tcBorders>
              <w:top w:val="nil"/>
              <w:left w:val="nil"/>
              <w:bottom w:val="nil"/>
              <w:right w:val="nil"/>
            </w:tcBorders>
            <w:shd w:val="clear" w:color="auto" w:fill="auto"/>
            <w:noWrap/>
            <w:vAlign w:val="center"/>
            <w:hideMark/>
          </w:tcPr>
          <w:p w14:paraId="4BB9CA18" w14:textId="77777777" w:rsidR="00AB7FEF" w:rsidRPr="00AB7FEF" w:rsidRDefault="00AB7FEF" w:rsidP="00AB7FEF">
            <w:pPr>
              <w:spacing w:line="240" w:lineRule="auto"/>
              <w:jc w:val="right"/>
              <w:rPr>
                <w:i/>
                <w:iCs/>
                <w:sz w:val="12"/>
                <w:szCs w:val="12"/>
              </w:rPr>
            </w:pPr>
          </w:p>
        </w:tc>
        <w:tc>
          <w:tcPr>
            <w:tcW w:w="818" w:type="pct"/>
            <w:tcBorders>
              <w:top w:val="nil"/>
              <w:left w:val="nil"/>
              <w:bottom w:val="nil"/>
              <w:right w:val="nil"/>
            </w:tcBorders>
            <w:shd w:val="clear" w:color="auto" w:fill="auto"/>
            <w:noWrap/>
            <w:vAlign w:val="center"/>
            <w:hideMark/>
          </w:tcPr>
          <w:p w14:paraId="318AE724"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8D2238D"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A68B839" w14:textId="77777777" w:rsidTr="00AB7FEF">
        <w:trPr>
          <w:trHeight w:val="85"/>
        </w:trPr>
        <w:tc>
          <w:tcPr>
            <w:tcW w:w="2618" w:type="pct"/>
            <w:tcBorders>
              <w:top w:val="nil"/>
              <w:left w:val="nil"/>
              <w:bottom w:val="nil"/>
              <w:right w:val="nil"/>
            </w:tcBorders>
            <w:shd w:val="clear" w:color="auto" w:fill="auto"/>
            <w:vAlign w:val="center"/>
            <w:hideMark/>
          </w:tcPr>
          <w:p w14:paraId="5BBDCCAE" w14:textId="77777777" w:rsidR="00AB7FEF" w:rsidRPr="00AB7FEF" w:rsidRDefault="00AB7FEF" w:rsidP="00AB7FEF">
            <w:pPr>
              <w:spacing w:line="240" w:lineRule="auto"/>
              <w:rPr>
                <w:sz w:val="12"/>
                <w:szCs w:val="12"/>
              </w:rPr>
            </w:pPr>
            <w:r w:rsidRPr="00AB7FEF">
              <w:rPr>
                <w:sz w:val="12"/>
                <w:szCs w:val="12"/>
              </w:rPr>
              <w:t>średnie koszty zabiegów danego rodzaju w zł:</w:t>
            </w:r>
          </w:p>
        </w:tc>
        <w:tc>
          <w:tcPr>
            <w:tcW w:w="386" w:type="pct"/>
            <w:tcBorders>
              <w:top w:val="nil"/>
              <w:left w:val="nil"/>
              <w:bottom w:val="nil"/>
              <w:right w:val="nil"/>
            </w:tcBorders>
            <w:shd w:val="clear" w:color="auto" w:fill="auto"/>
            <w:noWrap/>
            <w:vAlign w:val="center"/>
            <w:hideMark/>
          </w:tcPr>
          <w:p w14:paraId="1B6203F5"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A3E9231"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D7B2083"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79B4311"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AD103F4" w14:textId="77777777" w:rsidTr="00AB7FEF">
        <w:trPr>
          <w:trHeight w:val="85"/>
        </w:trPr>
        <w:tc>
          <w:tcPr>
            <w:tcW w:w="2618" w:type="pct"/>
            <w:tcBorders>
              <w:top w:val="nil"/>
              <w:left w:val="nil"/>
              <w:bottom w:val="nil"/>
              <w:right w:val="nil"/>
            </w:tcBorders>
            <w:shd w:val="clear" w:color="auto" w:fill="auto"/>
            <w:vAlign w:val="center"/>
            <w:hideMark/>
          </w:tcPr>
          <w:p w14:paraId="6E701C66" w14:textId="77777777" w:rsidR="00AB7FEF" w:rsidRPr="00AB7FEF" w:rsidRDefault="00AB7FEF" w:rsidP="00AB7FEF">
            <w:pPr>
              <w:spacing w:line="240" w:lineRule="auto"/>
              <w:rPr>
                <w:i/>
                <w:iCs/>
                <w:sz w:val="12"/>
                <w:szCs w:val="12"/>
              </w:rPr>
            </w:pPr>
            <w:r w:rsidRPr="00AB7FEF">
              <w:rPr>
                <w:i/>
                <w:iCs/>
                <w:sz w:val="12"/>
                <w:szCs w:val="12"/>
              </w:rPr>
              <w:t>- sterylizacja -</w:t>
            </w:r>
          </w:p>
        </w:tc>
        <w:tc>
          <w:tcPr>
            <w:tcW w:w="386" w:type="pct"/>
            <w:tcBorders>
              <w:top w:val="nil"/>
              <w:left w:val="nil"/>
              <w:bottom w:val="nil"/>
              <w:right w:val="nil"/>
            </w:tcBorders>
            <w:shd w:val="clear" w:color="auto" w:fill="auto"/>
            <w:noWrap/>
            <w:vAlign w:val="center"/>
            <w:hideMark/>
          </w:tcPr>
          <w:p w14:paraId="5DFE7003" w14:textId="77777777" w:rsidR="00AB7FEF" w:rsidRPr="00AB7FEF" w:rsidRDefault="00AB7FEF" w:rsidP="00AB7FEF">
            <w:pPr>
              <w:spacing w:line="240" w:lineRule="auto"/>
              <w:jc w:val="right"/>
              <w:rPr>
                <w:i/>
                <w:iCs/>
                <w:sz w:val="12"/>
                <w:szCs w:val="12"/>
              </w:rPr>
            </w:pPr>
            <w:r w:rsidRPr="00AB7FEF">
              <w:rPr>
                <w:i/>
                <w:iCs/>
                <w:sz w:val="12"/>
                <w:szCs w:val="12"/>
              </w:rPr>
              <w:t>591</w:t>
            </w:r>
          </w:p>
        </w:tc>
        <w:tc>
          <w:tcPr>
            <w:tcW w:w="749" w:type="pct"/>
            <w:tcBorders>
              <w:top w:val="nil"/>
              <w:left w:val="nil"/>
              <w:bottom w:val="nil"/>
              <w:right w:val="nil"/>
            </w:tcBorders>
            <w:shd w:val="clear" w:color="auto" w:fill="auto"/>
            <w:noWrap/>
            <w:vAlign w:val="center"/>
            <w:hideMark/>
          </w:tcPr>
          <w:p w14:paraId="051BFFC8" w14:textId="77777777" w:rsidR="00AB7FEF" w:rsidRPr="00AB7FEF" w:rsidRDefault="00AB7FEF" w:rsidP="00AB7FEF">
            <w:pPr>
              <w:spacing w:line="240" w:lineRule="auto"/>
              <w:jc w:val="right"/>
              <w:rPr>
                <w:i/>
                <w:iCs/>
                <w:sz w:val="12"/>
                <w:szCs w:val="12"/>
              </w:rPr>
            </w:pPr>
          </w:p>
        </w:tc>
        <w:tc>
          <w:tcPr>
            <w:tcW w:w="818" w:type="pct"/>
            <w:tcBorders>
              <w:top w:val="nil"/>
              <w:left w:val="nil"/>
              <w:bottom w:val="nil"/>
              <w:right w:val="nil"/>
            </w:tcBorders>
            <w:shd w:val="clear" w:color="auto" w:fill="auto"/>
            <w:noWrap/>
            <w:vAlign w:val="center"/>
            <w:hideMark/>
          </w:tcPr>
          <w:p w14:paraId="1E304339"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C8F9196"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63DA686" w14:textId="77777777" w:rsidTr="00AB7FEF">
        <w:trPr>
          <w:trHeight w:val="85"/>
        </w:trPr>
        <w:tc>
          <w:tcPr>
            <w:tcW w:w="2618" w:type="pct"/>
            <w:tcBorders>
              <w:top w:val="nil"/>
              <w:left w:val="nil"/>
              <w:bottom w:val="nil"/>
              <w:right w:val="nil"/>
            </w:tcBorders>
            <w:shd w:val="clear" w:color="auto" w:fill="auto"/>
            <w:vAlign w:val="center"/>
            <w:hideMark/>
          </w:tcPr>
          <w:p w14:paraId="6F918706" w14:textId="77777777" w:rsidR="00AB7FEF" w:rsidRPr="00AB7FEF" w:rsidRDefault="00AB7FEF" w:rsidP="00AB7FEF">
            <w:pPr>
              <w:spacing w:line="240" w:lineRule="auto"/>
              <w:rPr>
                <w:i/>
                <w:iCs/>
                <w:sz w:val="12"/>
                <w:szCs w:val="12"/>
              </w:rPr>
            </w:pPr>
            <w:r w:rsidRPr="00AB7FEF">
              <w:rPr>
                <w:i/>
                <w:iCs/>
                <w:sz w:val="12"/>
                <w:szCs w:val="12"/>
              </w:rPr>
              <w:t>- kastracja -</w:t>
            </w:r>
          </w:p>
        </w:tc>
        <w:tc>
          <w:tcPr>
            <w:tcW w:w="386" w:type="pct"/>
            <w:tcBorders>
              <w:top w:val="nil"/>
              <w:left w:val="nil"/>
              <w:bottom w:val="nil"/>
              <w:right w:val="nil"/>
            </w:tcBorders>
            <w:shd w:val="clear" w:color="auto" w:fill="auto"/>
            <w:noWrap/>
            <w:vAlign w:val="center"/>
            <w:hideMark/>
          </w:tcPr>
          <w:p w14:paraId="3CF5D3DC" w14:textId="77777777" w:rsidR="00AB7FEF" w:rsidRPr="00AB7FEF" w:rsidRDefault="00AB7FEF" w:rsidP="00AB7FEF">
            <w:pPr>
              <w:spacing w:line="240" w:lineRule="auto"/>
              <w:jc w:val="right"/>
              <w:rPr>
                <w:i/>
                <w:iCs/>
                <w:sz w:val="12"/>
                <w:szCs w:val="12"/>
              </w:rPr>
            </w:pPr>
            <w:r w:rsidRPr="00AB7FEF">
              <w:rPr>
                <w:i/>
                <w:iCs/>
                <w:sz w:val="12"/>
                <w:szCs w:val="12"/>
              </w:rPr>
              <w:t>291</w:t>
            </w:r>
          </w:p>
        </w:tc>
        <w:tc>
          <w:tcPr>
            <w:tcW w:w="749" w:type="pct"/>
            <w:tcBorders>
              <w:top w:val="nil"/>
              <w:left w:val="nil"/>
              <w:bottom w:val="nil"/>
              <w:right w:val="nil"/>
            </w:tcBorders>
            <w:shd w:val="clear" w:color="auto" w:fill="auto"/>
            <w:noWrap/>
            <w:vAlign w:val="center"/>
            <w:hideMark/>
          </w:tcPr>
          <w:p w14:paraId="3DCD814E" w14:textId="77777777" w:rsidR="00AB7FEF" w:rsidRPr="00AB7FEF" w:rsidRDefault="00AB7FEF" w:rsidP="00AB7FEF">
            <w:pPr>
              <w:spacing w:line="240" w:lineRule="auto"/>
              <w:jc w:val="right"/>
              <w:rPr>
                <w:i/>
                <w:iCs/>
                <w:sz w:val="12"/>
                <w:szCs w:val="12"/>
              </w:rPr>
            </w:pPr>
          </w:p>
        </w:tc>
        <w:tc>
          <w:tcPr>
            <w:tcW w:w="818" w:type="pct"/>
            <w:tcBorders>
              <w:top w:val="nil"/>
              <w:left w:val="nil"/>
              <w:bottom w:val="nil"/>
              <w:right w:val="nil"/>
            </w:tcBorders>
            <w:shd w:val="clear" w:color="auto" w:fill="auto"/>
            <w:noWrap/>
            <w:vAlign w:val="center"/>
            <w:hideMark/>
          </w:tcPr>
          <w:p w14:paraId="0FE653C6"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2287C85"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0A82217" w14:textId="77777777" w:rsidTr="00AB7FEF">
        <w:trPr>
          <w:trHeight w:val="85"/>
        </w:trPr>
        <w:tc>
          <w:tcPr>
            <w:tcW w:w="2618" w:type="pct"/>
            <w:tcBorders>
              <w:top w:val="nil"/>
              <w:left w:val="nil"/>
              <w:bottom w:val="nil"/>
              <w:right w:val="nil"/>
            </w:tcBorders>
            <w:shd w:val="clear" w:color="auto" w:fill="auto"/>
            <w:vAlign w:val="center"/>
            <w:hideMark/>
          </w:tcPr>
          <w:p w14:paraId="762A42F6" w14:textId="77777777" w:rsidR="00AB7FEF" w:rsidRPr="00AB7FEF" w:rsidRDefault="00AB7FEF" w:rsidP="00AB7FEF">
            <w:pPr>
              <w:spacing w:line="240" w:lineRule="auto"/>
              <w:rPr>
                <w:i/>
                <w:iCs/>
                <w:sz w:val="12"/>
                <w:szCs w:val="12"/>
              </w:rPr>
            </w:pPr>
            <w:r w:rsidRPr="00AB7FEF">
              <w:rPr>
                <w:i/>
                <w:iCs/>
                <w:sz w:val="12"/>
                <w:szCs w:val="12"/>
              </w:rPr>
              <w:t>- odrobaczenie -</w:t>
            </w:r>
          </w:p>
        </w:tc>
        <w:tc>
          <w:tcPr>
            <w:tcW w:w="386" w:type="pct"/>
            <w:tcBorders>
              <w:top w:val="nil"/>
              <w:left w:val="nil"/>
              <w:bottom w:val="nil"/>
              <w:right w:val="nil"/>
            </w:tcBorders>
            <w:shd w:val="clear" w:color="auto" w:fill="auto"/>
            <w:noWrap/>
            <w:vAlign w:val="center"/>
            <w:hideMark/>
          </w:tcPr>
          <w:p w14:paraId="4E57C0DE" w14:textId="77777777" w:rsidR="00AB7FEF" w:rsidRPr="00AB7FEF" w:rsidRDefault="00AB7FEF" w:rsidP="00AB7FEF">
            <w:pPr>
              <w:spacing w:line="240" w:lineRule="auto"/>
              <w:jc w:val="right"/>
              <w:rPr>
                <w:i/>
                <w:iCs/>
                <w:sz w:val="12"/>
                <w:szCs w:val="12"/>
              </w:rPr>
            </w:pPr>
            <w:r w:rsidRPr="00AB7FEF">
              <w:rPr>
                <w:i/>
                <w:iCs/>
                <w:sz w:val="12"/>
                <w:szCs w:val="12"/>
              </w:rPr>
              <w:t>55</w:t>
            </w:r>
          </w:p>
        </w:tc>
        <w:tc>
          <w:tcPr>
            <w:tcW w:w="749" w:type="pct"/>
            <w:tcBorders>
              <w:top w:val="nil"/>
              <w:left w:val="nil"/>
              <w:bottom w:val="nil"/>
              <w:right w:val="nil"/>
            </w:tcBorders>
            <w:shd w:val="clear" w:color="auto" w:fill="auto"/>
            <w:noWrap/>
            <w:vAlign w:val="center"/>
            <w:hideMark/>
          </w:tcPr>
          <w:p w14:paraId="178ED4E6" w14:textId="77777777" w:rsidR="00AB7FEF" w:rsidRPr="00AB7FEF" w:rsidRDefault="00AB7FEF" w:rsidP="00AB7FEF">
            <w:pPr>
              <w:spacing w:line="240" w:lineRule="auto"/>
              <w:jc w:val="right"/>
              <w:rPr>
                <w:i/>
                <w:iCs/>
                <w:sz w:val="12"/>
                <w:szCs w:val="12"/>
              </w:rPr>
            </w:pPr>
          </w:p>
        </w:tc>
        <w:tc>
          <w:tcPr>
            <w:tcW w:w="818" w:type="pct"/>
            <w:tcBorders>
              <w:top w:val="nil"/>
              <w:left w:val="nil"/>
              <w:bottom w:val="nil"/>
              <w:right w:val="nil"/>
            </w:tcBorders>
            <w:shd w:val="clear" w:color="auto" w:fill="auto"/>
            <w:noWrap/>
            <w:vAlign w:val="center"/>
            <w:hideMark/>
          </w:tcPr>
          <w:p w14:paraId="5D8A43A2"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C519404"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FCFE1E2" w14:textId="77777777" w:rsidTr="00AB7FEF">
        <w:trPr>
          <w:trHeight w:val="85"/>
        </w:trPr>
        <w:tc>
          <w:tcPr>
            <w:tcW w:w="2618" w:type="pct"/>
            <w:tcBorders>
              <w:top w:val="nil"/>
              <w:left w:val="nil"/>
              <w:bottom w:val="nil"/>
              <w:right w:val="nil"/>
            </w:tcBorders>
            <w:shd w:val="clear" w:color="auto" w:fill="auto"/>
            <w:vAlign w:val="center"/>
            <w:hideMark/>
          </w:tcPr>
          <w:p w14:paraId="4D308E84" w14:textId="77777777" w:rsidR="00AB7FEF" w:rsidRPr="00AB7FEF" w:rsidRDefault="00AB7FEF" w:rsidP="00AB7FEF">
            <w:pPr>
              <w:spacing w:line="240" w:lineRule="auto"/>
              <w:rPr>
                <w:i/>
                <w:iCs/>
                <w:sz w:val="12"/>
                <w:szCs w:val="12"/>
              </w:rPr>
            </w:pPr>
            <w:r w:rsidRPr="00AB7FEF">
              <w:rPr>
                <w:i/>
                <w:iCs/>
                <w:sz w:val="12"/>
                <w:szCs w:val="12"/>
              </w:rPr>
              <w:t>- odpchlenie -</w:t>
            </w:r>
          </w:p>
        </w:tc>
        <w:tc>
          <w:tcPr>
            <w:tcW w:w="386" w:type="pct"/>
            <w:tcBorders>
              <w:top w:val="nil"/>
              <w:left w:val="nil"/>
              <w:bottom w:val="nil"/>
              <w:right w:val="nil"/>
            </w:tcBorders>
            <w:shd w:val="clear" w:color="auto" w:fill="auto"/>
            <w:noWrap/>
            <w:vAlign w:val="center"/>
            <w:hideMark/>
          </w:tcPr>
          <w:p w14:paraId="5AD846B4" w14:textId="77777777" w:rsidR="00AB7FEF" w:rsidRPr="00AB7FEF" w:rsidRDefault="00AB7FEF" w:rsidP="00AB7FEF">
            <w:pPr>
              <w:spacing w:line="240" w:lineRule="auto"/>
              <w:jc w:val="right"/>
              <w:rPr>
                <w:i/>
                <w:iCs/>
                <w:sz w:val="12"/>
                <w:szCs w:val="12"/>
              </w:rPr>
            </w:pPr>
            <w:r w:rsidRPr="00AB7FEF">
              <w:rPr>
                <w:i/>
                <w:iCs/>
                <w:sz w:val="12"/>
                <w:szCs w:val="12"/>
              </w:rPr>
              <w:t>55</w:t>
            </w:r>
          </w:p>
        </w:tc>
        <w:tc>
          <w:tcPr>
            <w:tcW w:w="749" w:type="pct"/>
            <w:tcBorders>
              <w:top w:val="nil"/>
              <w:left w:val="nil"/>
              <w:bottom w:val="nil"/>
              <w:right w:val="nil"/>
            </w:tcBorders>
            <w:shd w:val="clear" w:color="auto" w:fill="auto"/>
            <w:noWrap/>
            <w:vAlign w:val="center"/>
            <w:hideMark/>
          </w:tcPr>
          <w:p w14:paraId="361D4A26" w14:textId="77777777" w:rsidR="00AB7FEF" w:rsidRPr="00AB7FEF" w:rsidRDefault="00AB7FEF" w:rsidP="00AB7FEF">
            <w:pPr>
              <w:spacing w:line="240" w:lineRule="auto"/>
              <w:jc w:val="right"/>
              <w:rPr>
                <w:i/>
                <w:iCs/>
                <w:sz w:val="12"/>
                <w:szCs w:val="12"/>
              </w:rPr>
            </w:pPr>
          </w:p>
        </w:tc>
        <w:tc>
          <w:tcPr>
            <w:tcW w:w="818" w:type="pct"/>
            <w:tcBorders>
              <w:top w:val="nil"/>
              <w:left w:val="nil"/>
              <w:bottom w:val="nil"/>
              <w:right w:val="nil"/>
            </w:tcBorders>
            <w:shd w:val="clear" w:color="auto" w:fill="auto"/>
            <w:noWrap/>
            <w:vAlign w:val="center"/>
            <w:hideMark/>
          </w:tcPr>
          <w:p w14:paraId="1CB256B8"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0B58C31"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C1704CF" w14:textId="77777777" w:rsidTr="00AB7FEF">
        <w:trPr>
          <w:trHeight w:val="85"/>
        </w:trPr>
        <w:tc>
          <w:tcPr>
            <w:tcW w:w="2618" w:type="pct"/>
            <w:tcBorders>
              <w:top w:val="nil"/>
              <w:left w:val="nil"/>
              <w:bottom w:val="nil"/>
              <w:right w:val="nil"/>
            </w:tcBorders>
            <w:shd w:val="clear" w:color="auto" w:fill="auto"/>
            <w:vAlign w:val="center"/>
            <w:hideMark/>
          </w:tcPr>
          <w:p w14:paraId="751969C6" w14:textId="77777777" w:rsidR="00AB7FEF" w:rsidRPr="00AB7FEF" w:rsidRDefault="00AB7FEF" w:rsidP="00AB7FEF">
            <w:pPr>
              <w:spacing w:line="240" w:lineRule="auto"/>
              <w:rPr>
                <w:i/>
                <w:iCs/>
                <w:sz w:val="12"/>
                <w:szCs w:val="12"/>
              </w:rPr>
            </w:pPr>
            <w:r w:rsidRPr="00AB7FEF">
              <w:rPr>
                <w:i/>
                <w:iCs/>
                <w:sz w:val="12"/>
                <w:szCs w:val="12"/>
              </w:rPr>
              <w:t>- znakowanie -</w:t>
            </w:r>
          </w:p>
        </w:tc>
        <w:tc>
          <w:tcPr>
            <w:tcW w:w="386" w:type="pct"/>
            <w:tcBorders>
              <w:top w:val="nil"/>
              <w:left w:val="nil"/>
              <w:bottom w:val="nil"/>
              <w:right w:val="nil"/>
            </w:tcBorders>
            <w:shd w:val="clear" w:color="auto" w:fill="auto"/>
            <w:noWrap/>
            <w:vAlign w:val="center"/>
            <w:hideMark/>
          </w:tcPr>
          <w:p w14:paraId="6AFBD1F4" w14:textId="77777777" w:rsidR="00AB7FEF" w:rsidRPr="00AB7FEF" w:rsidRDefault="00AB7FEF" w:rsidP="00AB7FEF">
            <w:pPr>
              <w:spacing w:line="240" w:lineRule="auto"/>
              <w:jc w:val="right"/>
              <w:rPr>
                <w:i/>
                <w:iCs/>
                <w:sz w:val="12"/>
                <w:szCs w:val="12"/>
              </w:rPr>
            </w:pPr>
            <w:r w:rsidRPr="00AB7FEF">
              <w:rPr>
                <w:i/>
                <w:iCs/>
                <w:sz w:val="12"/>
                <w:szCs w:val="12"/>
              </w:rPr>
              <w:t>26</w:t>
            </w:r>
          </w:p>
        </w:tc>
        <w:tc>
          <w:tcPr>
            <w:tcW w:w="749" w:type="pct"/>
            <w:tcBorders>
              <w:top w:val="nil"/>
              <w:left w:val="nil"/>
              <w:bottom w:val="nil"/>
              <w:right w:val="nil"/>
            </w:tcBorders>
            <w:shd w:val="clear" w:color="auto" w:fill="auto"/>
            <w:noWrap/>
            <w:vAlign w:val="center"/>
            <w:hideMark/>
          </w:tcPr>
          <w:p w14:paraId="59B275C0" w14:textId="77777777" w:rsidR="00AB7FEF" w:rsidRPr="00AB7FEF" w:rsidRDefault="00AB7FEF" w:rsidP="00AB7FEF">
            <w:pPr>
              <w:spacing w:line="240" w:lineRule="auto"/>
              <w:jc w:val="right"/>
              <w:rPr>
                <w:i/>
                <w:iCs/>
                <w:sz w:val="12"/>
                <w:szCs w:val="12"/>
              </w:rPr>
            </w:pPr>
          </w:p>
        </w:tc>
        <w:tc>
          <w:tcPr>
            <w:tcW w:w="818" w:type="pct"/>
            <w:tcBorders>
              <w:top w:val="nil"/>
              <w:left w:val="nil"/>
              <w:bottom w:val="nil"/>
              <w:right w:val="nil"/>
            </w:tcBorders>
            <w:shd w:val="clear" w:color="auto" w:fill="auto"/>
            <w:noWrap/>
            <w:vAlign w:val="center"/>
            <w:hideMark/>
          </w:tcPr>
          <w:p w14:paraId="2E5C272F"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0580726"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EE8A999" w14:textId="77777777" w:rsidTr="00AB7FEF">
        <w:trPr>
          <w:trHeight w:val="85"/>
        </w:trPr>
        <w:tc>
          <w:tcPr>
            <w:tcW w:w="2618" w:type="pct"/>
            <w:tcBorders>
              <w:top w:val="nil"/>
              <w:left w:val="nil"/>
              <w:bottom w:val="nil"/>
              <w:right w:val="nil"/>
            </w:tcBorders>
            <w:shd w:val="clear" w:color="auto" w:fill="auto"/>
            <w:vAlign w:val="center"/>
            <w:hideMark/>
          </w:tcPr>
          <w:p w14:paraId="4A206864" w14:textId="77777777" w:rsidR="00AB7FEF" w:rsidRPr="00AB7FEF" w:rsidRDefault="00AB7FEF" w:rsidP="00AB7FEF">
            <w:pPr>
              <w:spacing w:line="240" w:lineRule="auto"/>
              <w:rPr>
                <w:i/>
                <w:iCs/>
                <w:sz w:val="12"/>
                <w:szCs w:val="12"/>
              </w:rPr>
            </w:pPr>
            <w:r w:rsidRPr="00AB7FEF">
              <w:rPr>
                <w:i/>
                <w:iCs/>
                <w:sz w:val="12"/>
                <w:szCs w:val="12"/>
              </w:rPr>
              <w:t>- szczepienia -</w:t>
            </w:r>
          </w:p>
        </w:tc>
        <w:tc>
          <w:tcPr>
            <w:tcW w:w="386" w:type="pct"/>
            <w:tcBorders>
              <w:top w:val="nil"/>
              <w:left w:val="nil"/>
              <w:bottom w:val="nil"/>
              <w:right w:val="nil"/>
            </w:tcBorders>
            <w:shd w:val="clear" w:color="auto" w:fill="auto"/>
            <w:noWrap/>
            <w:vAlign w:val="center"/>
            <w:hideMark/>
          </w:tcPr>
          <w:p w14:paraId="5851B372" w14:textId="77777777" w:rsidR="00AB7FEF" w:rsidRPr="00AB7FEF" w:rsidRDefault="00AB7FEF" w:rsidP="00AB7FEF">
            <w:pPr>
              <w:spacing w:line="240" w:lineRule="auto"/>
              <w:jc w:val="right"/>
              <w:rPr>
                <w:i/>
                <w:iCs/>
                <w:sz w:val="12"/>
                <w:szCs w:val="12"/>
              </w:rPr>
            </w:pPr>
            <w:r w:rsidRPr="00AB7FEF">
              <w:rPr>
                <w:i/>
                <w:iCs/>
                <w:sz w:val="12"/>
                <w:szCs w:val="12"/>
              </w:rPr>
              <w:t>100</w:t>
            </w:r>
          </w:p>
        </w:tc>
        <w:tc>
          <w:tcPr>
            <w:tcW w:w="749" w:type="pct"/>
            <w:tcBorders>
              <w:top w:val="nil"/>
              <w:left w:val="nil"/>
              <w:bottom w:val="nil"/>
              <w:right w:val="nil"/>
            </w:tcBorders>
            <w:shd w:val="clear" w:color="auto" w:fill="auto"/>
            <w:noWrap/>
            <w:vAlign w:val="center"/>
            <w:hideMark/>
          </w:tcPr>
          <w:p w14:paraId="515E0490" w14:textId="77777777" w:rsidR="00AB7FEF" w:rsidRPr="00AB7FEF" w:rsidRDefault="00AB7FEF" w:rsidP="00AB7FEF">
            <w:pPr>
              <w:spacing w:line="240" w:lineRule="auto"/>
              <w:jc w:val="right"/>
              <w:rPr>
                <w:i/>
                <w:iCs/>
                <w:sz w:val="12"/>
                <w:szCs w:val="12"/>
              </w:rPr>
            </w:pPr>
          </w:p>
        </w:tc>
        <w:tc>
          <w:tcPr>
            <w:tcW w:w="818" w:type="pct"/>
            <w:tcBorders>
              <w:top w:val="nil"/>
              <w:left w:val="nil"/>
              <w:bottom w:val="nil"/>
              <w:right w:val="nil"/>
            </w:tcBorders>
            <w:shd w:val="clear" w:color="auto" w:fill="auto"/>
            <w:noWrap/>
            <w:vAlign w:val="center"/>
            <w:hideMark/>
          </w:tcPr>
          <w:p w14:paraId="1EE1F496"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70E406"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2BEB938" w14:textId="77777777" w:rsidTr="00AB7FEF">
        <w:trPr>
          <w:trHeight w:val="85"/>
        </w:trPr>
        <w:tc>
          <w:tcPr>
            <w:tcW w:w="2618" w:type="pct"/>
            <w:tcBorders>
              <w:top w:val="nil"/>
              <w:left w:val="nil"/>
              <w:bottom w:val="nil"/>
              <w:right w:val="nil"/>
            </w:tcBorders>
            <w:shd w:val="clear" w:color="auto" w:fill="auto"/>
            <w:vAlign w:val="center"/>
            <w:hideMark/>
          </w:tcPr>
          <w:p w14:paraId="4EBF303E" w14:textId="77777777" w:rsidR="00AB7FEF" w:rsidRPr="00AB7FEF" w:rsidRDefault="00AB7FEF" w:rsidP="00AB7FEF">
            <w:pPr>
              <w:spacing w:line="240" w:lineRule="auto"/>
              <w:rPr>
                <w:i/>
                <w:iCs/>
                <w:sz w:val="12"/>
                <w:szCs w:val="12"/>
              </w:rPr>
            </w:pPr>
            <w:r w:rsidRPr="00AB7FEF">
              <w:rPr>
                <w:i/>
                <w:iCs/>
                <w:sz w:val="12"/>
                <w:szCs w:val="12"/>
              </w:rPr>
              <w:t>- badanie ogólne stanu zdrowia -</w:t>
            </w:r>
          </w:p>
        </w:tc>
        <w:tc>
          <w:tcPr>
            <w:tcW w:w="386" w:type="pct"/>
            <w:tcBorders>
              <w:top w:val="nil"/>
              <w:left w:val="nil"/>
              <w:bottom w:val="nil"/>
              <w:right w:val="nil"/>
            </w:tcBorders>
            <w:shd w:val="clear" w:color="auto" w:fill="auto"/>
            <w:noWrap/>
            <w:vAlign w:val="center"/>
            <w:hideMark/>
          </w:tcPr>
          <w:p w14:paraId="17AA9650" w14:textId="77777777" w:rsidR="00AB7FEF" w:rsidRPr="00AB7FEF" w:rsidRDefault="00AB7FEF" w:rsidP="00AB7FEF">
            <w:pPr>
              <w:spacing w:line="240" w:lineRule="auto"/>
              <w:jc w:val="right"/>
              <w:rPr>
                <w:i/>
                <w:iCs/>
                <w:sz w:val="12"/>
                <w:szCs w:val="12"/>
              </w:rPr>
            </w:pPr>
            <w:r w:rsidRPr="00AB7FEF">
              <w:rPr>
                <w:i/>
                <w:iCs/>
                <w:sz w:val="12"/>
                <w:szCs w:val="12"/>
              </w:rPr>
              <w:t>110</w:t>
            </w:r>
          </w:p>
        </w:tc>
        <w:tc>
          <w:tcPr>
            <w:tcW w:w="749" w:type="pct"/>
            <w:tcBorders>
              <w:top w:val="nil"/>
              <w:left w:val="nil"/>
              <w:bottom w:val="nil"/>
              <w:right w:val="nil"/>
            </w:tcBorders>
            <w:shd w:val="clear" w:color="auto" w:fill="auto"/>
            <w:noWrap/>
            <w:vAlign w:val="center"/>
            <w:hideMark/>
          </w:tcPr>
          <w:p w14:paraId="06554219" w14:textId="77777777" w:rsidR="00AB7FEF" w:rsidRPr="00AB7FEF" w:rsidRDefault="00AB7FEF" w:rsidP="00AB7FEF">
            <w:pPr>
              <w:spacing w:line="240" w:lineRule="auto"/>
              <w:jc w:val="right"/>
              <w:rPr>
                <w:i/>
                <w:iCs/>
                <w:sz w:val="12"/>
                <w:szCs w:val="12"/>
              </w:rPr>
            </w:pPr>
          </w:p>
        </w:tc>
        <w:tc>
          <w:tcPr>
            <w:tcW w:w="818" w:type="pct"/>
            <w:tcBorders>
              <w:top w:val="nil"/>
              <w:left w:val="nil"/>
              <w:bottom w:val="nil"/>
              <w:right w:val="nil"/>
            </w:tcBorders>
            <w:shd w:val="clear" w:color="auto" w:fill="auto"/>
            <w:noWrap/>
            <w:vAlign w:val="center"/>
            <w:hideMark/>
          </w:tcPr>
          <w:p w14:paraId="0FD5740E"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AD1EEB1"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9DD7625" w14:textId="77777777" w:rsidTr="00AB7FEF">
        <w:trPr>
          <w:trHeight w:val="85"/>
        </w:trPr>
        <w:tc>
          <w:tcPr>
            <w:tcW w:w="2618" w:type="pct"/>
            <w:tcBorders>
              <w:top w:val="nil"/>
              <w:left w:val="nil"/>
              <w:bottom w:val="nil"/>
              <w:right w:val="nil"/>
            </w:tcBorders>
            <w:shd w:val="clear" w:color="auto" w:fill="auto"/>
            <w:vAlign w:val="center"/>
            <w:hideMark/>
          </w:tcPr>
          <w:p w14:paraId="59D466AB"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44739958"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1CE9C0A"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E44E1A9"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91C273"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4AD3A29" w14:textId="77777777" w:rsidTr="00AB7FEF">
        <w:trPr>
          <w:trHeight w:val="85"/>
        </w:trPr>
        <w:tc>
          <w:tcPr>
            <w:tcW w:w="2618" w:type="pct"/>
            <w:tcBorders>
              <w:top w:val="nil"/>
              <w:left w:val="nil"/>
              <w:bottom w:val="nil"/>
              <w:right w:val="nil"/>
            </w:tcBorders>
            <w:shd w:val="clear" w:color="auto" w:fill="auto"/>
            <w:vAlign w:val="center"/>
            <w:hideMark/>
          </w:tcPr>
          <w:p w14:paraId="100A1E0B" w14:textId="77777777" w:rsidR="00AB7FEF" w:rsidRPr="00AB7FEF" w:rsidRDefault="00AB7FEF" w:rsidP="00AB7FEF">
            <w:pPr>
              <w:spacing w:line="240" w:lineRule="auto"/>
              <w:rPr>
                <w:i/>
                <w:iCs/>
                <w:sz w:val="12"/>
                <w:szCs w:val="12"/>
                <w:u w:val="single"/>
              </w:rPr>
            </w:pPr>
            <w:r w:rsidRPr="00AB7FEF">
              <w:rPr>
                <w:i/>
                <w:iCs/>
                <w:sz w:val="12"/>
                <w:szCs w:val="12"/>
                <w:u w:val="single"/>
              </w:rPr>
              <w:t>Dysponent 2:</w:t>
            </w:r>
            <w:r w:rsidRPr="00AB7FEF">
              <w:rPr>
                <w:i/>
                <w:iCs/>
                <w:sz w:val="12"/>
                <w:szCs w:val="12"/>
              </w:rPr>
              <w:t xml:space="preserve"> Zakład Gospodarowania Nieruchomościami</w:t>
            </w:r>
          </w:p>
        </w:tc>
        <w:tc>
          <w:tcPr>
            <w:tcW w:w="386" w:type="pct"/>
            <w:tcBorders>
              <w:top w:val="nil"/>
              <w:left w:val="nil"/>
              <w:bottom w:val="nil"/>
              <w:right w:val="nil"/>
            </w:tcBorders>
            <w:shd w:val="clear" w:color="auto" w:fill="auto"/>
            <w:vAlign w:val="center"/>
            <w:hideMark/>
          </w:tcPr>
          <w:p w14:paraId="6F2F531A"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0593F4C0" w14:textId="77777777" w:rsidR="00AB7FEF" w:rsidRPr="00AB7FEF" w:rsidRDefault="00AB7FEF" w:rsidP="00AB7FEF">
            <w:pPr>
              <w:spacing w:line="240" w:lineRule="auto"/>
              <w:jc w:val="right"/>
              <w:rPr>
                <w:i/>
                <w:iCs/>
                <w:sz w:val="12"/>
                <w:szCs w:val="12"/>
              </w:rPr>
            </w:pPr>
            <w:r w:rsidRPr="00AB7FEF">
              <w:rPr>
                <w:i/>
                <w:iCs/>
                <w:sz w:val="12"/>
                <w:szCs w:val="12"/>
              </w:rPr>
              <w:t>67 000</w:t>
            </w:r>
          </w:p>
        </w:tc>
        <w:tc>
          <w:tcPr>
            <w:tcW w:w="818" w:type="pct"/>
            <w:tcBorders>
              <w:top w:val="nil"/>
              <w:left w:val="nil"/>
              <w:bottom w:val="nil"/>
              <w:right w:val="nil"/>
            </w:tcBorders>
            <w:shd w:val="clear" w:color="auto" w:fill="auto"/>
            <w:noWrap/>
            <w:vAlign w:val="center"/>
            <w:hideMark/>
          </w:tcPr>
          <w:p w14:paraId="1821173C" w14:textId="77777777" w:rsidR="00AB7FEF" w:rsidRPr="00AB7FEF" w:rsidRDefault="00AB7FEF" w:rsidP="00AB7FEF">
            <w:pPr>
              <w:spacing w:line="240" w:lineRule="auto"/>
              <w:jc w:val="right"/>
              <w:rPr>
                <w:i/>
                <w:iCs/>
                <w:sz w:val="12"/>
                <w:szCs w:val="12"/>
              </w:rPr>
            </w:pPr>
            <w:r w:rsidRPr="00AB7FEF">
              <w:rPr>
                <w:i/>
                <w:iCs/>
                <w:sz w:val="12"/>
                <w:szCs w:val="12"/>
              </w:rPr>
              <w:t>41 796,70</w:t>
            </w:r>
          </w:p>
        </w:tc>
        <w:tc>
          <w:tcPr>
            <w:tcW w:w="429" w:type="pct"/>
            <w:tcBorders>
              <w:top w:val="nil"/>
              <w:left w:val="nil"/>
              <w:bottom w:val="nil"/>
              <w:right w:val="nil"/>
            </w:tcBorders>
            <w:shd w:val="clear" w:color="auto" w:fill="auto"/>
            <w:noWrap/>
            <w:vAlign w:val="center"/>
            <w:hideMark/>
          </w:tcPr>
          <w:p w14:paraId="48851617" w14:textId="77777777" w:rsidR="00AB7FEF" w:rsidRPr="00AB7FEF" w:rsidRDefault="00AB7FEF" w:rsidP="00AB7FEF">
            <w:pPr>
              <w:spacing w:line="240" w:lineRule="auto"/>
              <w:jc w:val="right"/>
              <w:rPr>
                <w:i/>
                <w:iCs/>
                <w:sz w:val="12"/>
                <w:szCs w:val="12"/>
              </w:rPr>
            </w:pPr>
            <w:r w:rsidRPr="00AB7FEF">
              <w:rPr>
                <w:i/>
                <w:iCs/>
                <w:sz w:val="12"/>
                <w:szCs w:val="12"/>
              </w:rPr>
              <w:t>62,4%</w:t>
            </w:r>
          </w:p>
        </w:tc>
      </w:tr>
      <w:tr w:rsidR="00AB7FEF" w:rsidRPr="00AB7FEF" w14:paraId="20FB5605" w14:textId="77777777" w:rsidTr="00AB7FEF">
        <w:trPr>
          <w:trHeight w:val="85"/>
        </w:trPr>
        <w:tc>
          <w:tcPr>
            <w:tcW w:w="2618" w:type="pct"/>
            <w:tcBorders>
              <w:top w:val="nil"/>
              <w:left w:val="nil"/>
              <w:bottom w:val="nil"/>
              <w:right w:val="nil"/>
            </w:tcBorders>
            <w:shd w:val="clear" w:color="auto" w:fill="auto"/>
            <w:vAlign w:val="center"/>
            <w:hideMark/>
          </w:tcPr>
          <w:p w14:paraId="749D0D82" w14:textId="77777777" w:rsidR="00AB7FEF" w:rsidRPr="00AB7FEF" w:rsidRDefault="00AB7FEF" w:rsidP="00AB7FEF">
            <w:pPr>
              <w:spacing w:line="240" w:lineRule="auto"/>
              <w:jc w:val="right"/>
              <w:rPr>
                <w:i/>
                <w:iCs/>
                <w:sz w:val="12"/>
                <w:szCs w:val="12"/>
              </w:rPr>
            </w:pPr>
          </w:p>
        </w:tc>
        <w:tc>
          <w:tcPr>
            <w:tcW w:w="386" w:type="pct"/>
            <w:tcBorders>
              <w:top w:val="nil"/>
              <w:left w:val="nil"/>
              <w:bottom w:val="nil"/>
              <w:right w:val="nil"/>
            </w:tcBorders>
            <w:shd w:val="clear" w:color="auto" w:fill="auto"/>
            <w:vAlign w:val="center"/>
            <w:hideMark/>
          </w:tcPr>
          <w:p w14:paraId="481C3388"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7CF1B342"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F76D66C"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D0CD95A" w14:textId="77777777" w:rsidR="00AB7FEF" w:rsidRPr="00AB7FEF" w:rsidRDefault="00AB7FEF" w:rsidP="00AB7FEF">
            <w:pPr>
              <w:spacing w:line="240" w:lineRule="auto"/>
              <w:jc w:val="right"/>
              <w:rPr>
                <w:rFonts w:ascii="Times New Roman" w:hAnsi="Times New Roman" w:cs="Times New Roman"/>
                <w:sz w:val="12"/>
                <w:szCs w:val="12"/>
              </w:rPr>
            </w:pPr>
          </w:p>
        </w:tc>
      </w:tr>
      <w:tr w:rsidR="004144C5" w:rsidRPr="00AB7FEF" w14:paraId="22D07032" w14:textId="77777777" w:rsidTr="00AB7FEF">
        <w:trPr>
          <w:trHeight w:val="85"/>
        </w:trPr>
        <w:tc>
          <w:tcPr>
            <w:tcW w:w="2618" w:type="pct"/>
            <w:tcBorders>
              <w:top w:val="nil"/>
              <w:left w:val="nil"/>
              <w:bottom w:val="nil"/>
              <w:right w:val="nil"/>
            </w:tcBorders>
            <w:shd w:val="clear" w:color="auto" w:fill="auto"/>
            <w:vAlign w:val="center"/>
          </w:tcPr>
          <w:p w14:paraId="60784665" w14:textId="0C5F552C" w:rsidR="004144C5" w:rsidRPr="00AB7FEF" w:rsidRDefault="004144C5" w:rsidP="00AB7FEF">
            <w:pPr>
              <w:spacing w:line="240" w:lineRule="auto"/>
              <w:rPr>
                <w:sz w:val="12"/>
                <w:szCs w:val="12"/>
              </w:rPr>
            </w:pPr>
            <w:r w:rsidRPr="00AB7FEF">
              <w:rPr>
                <w:i/>
                <w:iCs/>
                <w:sz w:val="12"/>
                <w:szCs w:val="12"/>
                <w:u w:val="single"/>
              </w:rPr>
              <w:t>Kalkulacja:</w:t>
            </w:r>
          </w:p>
        </w:tc>
        <w:tc>
          <w:tcPr>
            <w:tcW w:w="386" w:type="pct"/>
            <w:tcBorders>
              <w:top w:val="nil"/>
              <w:left w:val="nil"/>
              <w:bottom w:val="nil"/>
              <w:right w:val="nil"/>
            </w:tcBorders>
            <w:shd w:val="clear" w:color="auto" w:fill="auto"/>
            <w:noWrap/>
            <w:vAlign w:val="center"/>
          </w:tcPr>
          <w:p w14:paraId="01318B47" w14:textId="77777777" w:rsidR="004144C5" w:rsidRPr="00AB7FEF" w:rsidRDefault="004144C5" w:rsidP="00AB7FEF">
            <w:pPr>
              <w:spacing w:line="240" w:lineRule="auto"/>
              <w:rPr>
                <w:sz w:val="12"/>
                <w:szCs w:val="12"/>
              </w:rPr>
            </w:pPr>
          </w:p>
        </w:tc>
        <w:tc>
          <w:tcPr>
            <w:tcW w:w="749" w:type="pct"/>
            <w:tcBorders>
              <w:top w:val="nil"/>
              <w:left w:val="nil"/>
              <w:bottom w:val="nil"/>
              <w:right w:val="nil"/>
            </w:tcBorders>
            <w:shd w:val="clear" w:color="auto" w:fill="auto"/>
            <w:noWrap/>
            <w:vAlign w:val="center"/>
          </w:tcPr>
          <w:p w14:paraId="64B8DC90" w14:textId="77777777" w:rsidR="004144C5" w:rsidRPr="00AB7FEF" w:rsidRDefault="004144C5" w:rsidP="00AB7FEF">
            <w:pPr>
              <w:spacing w:line="240" w:lineRule="auto"/>
              <w:jc w:val="right"/>
              <w:rPr>
                <w:sz w:val="12"/>
                <w:szCs w:val="12"/>
              </w:rPr>
            </w:pPr>
          </w:p>
        </w:tc>
        <w:tc>
          <w:tcPr>
            <w:tcW w:w="818" w:type="pct"/>
            <w:tcBorders>
              <w:top w:val="nil"/>
              <w:left w:val="nil"/>
              <w:bottom w:val="nil"/>
              <w:right w:val="nil"/>
            </w:tcBorders>
            <w:shd w:val="clear" w:color="auto" w:fill="auto"/>
            <w:noWrap/>
            <w:vAlign w:val="center"/>
          </w:tcPr>
          <w:p w14:paraId="22F25BE1" w14:textId="77777777" w:rsidR="004144C5" w:rsidRPr="00AB7FEF" w:rsidRDefault="004144C5" w:rsidP="00AB7FEF">
            <w:pPr>
              <w:spacing w:line="240" w:lineRule="auto"/>
              <w:jc w:val="right"/>
              <w:rPr>
                <w:sz w:val="12"/>
                <w:szCs w:val="12"/>
              </w:rPr>
            </w:pPr>
          </w:p>
        </w:tc>
        <w:tc>
          <w:tcPr>
            <w:tcW w:w="429" w:type="pct"/>
            <w:tcBorders>
              <w:top w:val="nil"/>
              <w:left w:val="nil"/>
              <w:bottom w:val="nil"/>
              <w:right w:val="nil"/>
            </w:tcBorders>
            <w:shd w:val="clear" w:color="auto" w:fill="auto"/>
            <w:noWrap/>
            <w:vAlign w:val="center"/>
          </w:tcPr>
          <w:p w14:paraId="46BB8454" w14:textId="77777777" w:rsidR="004144C5" w:rsidRPr="00AB7FEF" w:rsidRDefault="004144C5" w:rsidP="00AB7FEF">
            <w:pPr>
              <w:spacing w:line="240" w:lineRule="auto"/>
              <w:jc w:val="right"/>
              <w:rPr>
                <w:sz w:val="12"/>
                <w:szCs w:val="12"/>
              </w:rPr>
            </w:pPr>
          </w:p>
        </w:tc>
      </w:tr>
      <w:tr w:rsidR="00AB7FEF" w:rsidRPr="00AB7FEF" w14:paraId="6DA8B603" w14:textId="77777777" w:rsidTr="00AB7FEF">
        <w:trPr>
          <w:trHeight w:val="85"/>
        </w:trPr>
        <w:tc>
          <w:tcPr>
            <w:tcW w:w="2618" w:type="pct"/>
            <w:tcBorders>
              <w:top w:val="nil"/>
              <w:left w:val="nil"/>
              <w:bottom w:val="nil"/>
              <w:right w:val="nil"/>
            </w:tcBorders>
            <w:shd w:val="clear" w:color="auto" w:fill="auto"/>
            <w:vAlign w:val="center"/>
            <w:hideMark/>
          </w:tcPr>
          <w:p w14:paraId="651FCF43" w14:textId="77777777" w:rsidR="00AB7FEF" w:rsidRPr="00AB7FEF" w:rsidRDefault="00AB7FEF" w:rsidP="00AB7FEF">
            <w:pPr>
              <w:spacing w:line="240" w:lineRule="auto"/>
              <w:rPr>
                <w:sz w:val="12"/>
                <w:szCs w:val="12"/>
              </w:rPr>
            </w:pPr>
            <w:r w:rsidRPr="00AB7FEF">
              <w:rPr>
                <w:sz w:val="12"/>
                <w:szCs w:val="12"/>
              </w:rPr>
              <w:t>projekty budżetu obywatelskiego</w:t>
            </w:r>
          </w:p>
        </w:tc>
        <w:tc>
          <w:tcPr>
            <w:tcW w:w="386" w:type="pct"/>
            <w:tcBorders>
              <w:top w:val="nil"/>
              <w:left w:val="nil"/>
              <w:bottom w:val="nil"/>
              <w:right w:val="nil"/>
            </w:tcBorders>
            <w:shd w:val="clear" w:color="auto" w:fill="auto"/>
            <w:noWrap/>
            <w:vAlign w:val="center"/>
            <w:hideMark/>
          </w:tcPr>
          <w:p w14:paraId="105F2831"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2D959407" w14:textId="77777777" w:rsidR="00AB7FEF" w:rsidRPr="00AB7FEF" w:rsidRDefault="00AB7FEF" w:rsidP="00AB7FEF">
            <w:pPr>
              <w:spacing w:line="240" w:lineRule="auto"/>
              <w:jc w:val="right"/>
              <w:rPr>
                <w:sz w:val="12"/>
                <w:szCs w:val="12"/>
              </w:rPr>
            </w:pPr>
            <w:r w:rsidRPr="00AB7FEF">
              <w:rPr>
                <w:sz w:val="12"/>
                <w:szCs w:val="12"/>
              </w:rPr>
              <w:t>67 000</w:t>
            </w:r>
          </w:p>
        </w:tc>
        <w:tc>
          <w:tcPr>
            <w:tcW w:w="818" w:type="pct"/>
            <w:tcBorders>
              <w:top w:val="nil"/>
              <w:left w:val="nil"/>
              <w:bottom w:val="nil"/>
              <w:right w:val="nil"/>
            </w:tcBorders>
            <w:shd w:val="clear" w:color="auto" w:fill="auto"/>
            <w:noWrap/>
            <w:vAlign w:val="center"/>
            <w:hideMark/>
          </w:tcPr>
          <w:p w14:paraId="5E5C9B2C" w14:textId="77777777" w:rsidR="00AB7FEF" w:rsidRPr="00AB7FEF" w:rsidRDefault="00AB7FEF" w:rsidP="00AB7FEF">
            <w:pPr>
              <w:spacing w:line="240" w:lineRule="auto"/>
              <w:jc w:val="right"/>
              <w:rPr>
                <w:sz w:val="12"/>
                <w:szCs w:val="12"/>
              </w:rPr>
            </w:pPr>
            <w:r w:rsidRPr="00AB7FEF">
              <w:rPr>
                <w:sz w:val="12"/>
                <w:szCs w:val="12"/>
              </w:rPr>
              <w:t>41 796,70</w:t>
            </w:r>
          </w:p>
        </w:tc>
        <w:tc>
          <w:tcPr>
            <w:tcW w:w="429" w:type="pct"/>
            <w:tcBorders>
              <w:top w:val="nil"/>
              <w:left w:val="nil"/>
              <w:bottom w:val="nil"/>
              <w:right w:val="nil"/>
            </w:tcBorders>
            <w:shd w:val="clear" w:color="auto" w:fill="auto"/>
            <w:noWrap/>
            <w:vAlign w:val="center"/>
            <w:hideMark/>
          </w:tcPr>
          <w:p w14:paraId="21B9BD87" w14:textId="77777777" w:rsidR="00AB7FEF" w:rsidRPr="00AB7FEF" w:rsidRDefault="00AB7FEF" w:rsidP="00AB7FEF">
            <w:pPr>
              <w:spacing w:line="240" w:lineRule="auto"/>
              <w:jc w:val="right"/>
              <w:rPr>
                <w:sz w:val="12"/>
                <w:szCs w:val="12"/>
              </w:rPr>
            </w:pPr>
            <w:r w:rsidRPr="00AB7FEF">
              <w:rPr>
                <w:sz w:val="12"/>
                <w:szCs w:val="12"/>
              </w:rPr>
              <w:t>62,4%</w:t>
            </w:r>
          </w:p>
        </w:tc>
      </w:tr>
      <w:tr w:rsidR="00AB7FEF" w:rsidRPr="00AB7FEF" w14:paraId="48698AAB" w14:textId="77777777" w:rsidTr="00AB7FEF">
        <w:trPr>
          <w:trHeight w:val="85"/>
        </w:trPr>
        <w:tc>
          <w:tcPr>
            <w:tcW w:w="2618" w:type="pct"/>
            <w:tcBorders>
              <w:top w:val="nil"/>
              <w:left w:val="nil"/>
              <w:bottom w:val="nil"/>
              <w:right w:val="nil"/>
            </w:tcBorders>
            <w:shd w:val="clear" w:color="auto" w:fill="auto"/>
            <w:vAlign w:val="center"/>
            <w:hideMark/>
          </w:tcPr>
          <w:p w14:paraId="7C5B8659" w14:textId="77777777" w:rsidR="00AB7FEF" w:rsidRPr="00AB7FEF" w:rsidRDefault="00AB7FEF" w:rsidP="00AB7FEF">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5E3E0EDF"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DCD7BAC"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F0E363A"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F430025"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755E90E" w14:textId="77777777" w:rsidTr="00AB7FEF">
        <w:trPr>
          <w:trHeight w:val="85"/>
        </w:trPr>
        <w:tc>
          <w:tcPr>
            <w:tcW w:w="2618" w:type="pct"/>
            <w:tcBorders>
              <w:top w:val="nil"/>
              <w:left w:val="nil"/>
              <w:bottom w:val="nil"/>
              <w:right w:val="nil"/>
            </w:tcBorders>
            <w:shd w:val="clear" w:color="auto" w:fill="auto"/>
            <w:vAlign w:val="center"/>
            <w:hideMark/>
          </w:tcPr>
          <w:p w14:paraId="13F9AC73" w14:textId="77777777" w:rsidR="00AB7FEF" w:rsidRPr="00AB7FEF" w:rsidRDefault="00AB7FEF" w:rsidP="00AB7FEF">
            <w:pPr>
              <w:spacing w:line="240" w:lineRule="auto"/>
              <w:rPr>
                <w:i/>
                <w:iCs/>
                <w:sz w:val="12"/>
                <w:szCs w:val="12"/>
                <w:u w:val="single"/>
              </w:rPr>
            </w:pPr>
            <w:r w:rsidRPr="00AB7FEF">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14:paraId="6C596196"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3C019EF8"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53C6417"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8D89196"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B340781" w14:textId="77777777" w:rsidTr="00AB7FEF">
        <w:trPr>
          <w:trHeight w:val="85"/>
        </w:trPr>
        <w:tc>
          <w:tcPr>
            <w:tcW w:w="2618" w:type="pct"/>
            <w:tcBorders>
              <w:top w:val="nil"/>
              <w:left w:val="nil"/>
              <w:bottom w:val="nil"/>
              <w:right w:val="nil"/>
            </w:tcBorders>
            <w:shd w:val="clear" w:color="auto" w:fill="auto"/>
            <w:vAlign w:val="center"/>
            <w:hideMark/>
          </w:tcPr>
          <w:p w14:paraId="45DA9574" w14:textId="77777777" w:rsidR="00AB7FEF" w:rsidRPr="00AB7FEF" w:rsidRDefault="00AB7FEF" w:rsidP="00AB7FEF">
            <w:pPr>
              <w:spacing w:line="240" w:lineRule="auto"/>
              <w:rPr>
                <w:i/>
                <w:iCs/>
                <w:sz w:val="12"/>
                <w:szCs w:val="12"/>
              </w:rPr>
            </w:pPr>
            <w:r w:rsidRPr="00AB7FEF">
              <w:rPr>
                <w:i/>
                <w:iCs/>
                <w:sz w:val="12"/>
                <w:szCs w:val="12"/>
              </w:rPr>
              <w:t>1. Ustawa z dnia 21 sierpnia 1997 r. o ochronie zwierząt</w:t>
            </w:r>
          </w:p>
        </w:tc>
        <w:tc>
          <w:tcPr>
            <w:tcW w:w="386" w:type="pct"/>
            <w:tcBorders>
              <w:top w:val="nil"/>
              <w:left w:val="nil"/>
              <w:bottom w:val="nil"/>
              <w:right w:val="nil"/>
            </w:tcBorders>
            <w:shd w:val="clear" w:color="auto" w:fill="auto"/>
            <w:vAlign w:val="center"/>
            <w:hideMark/>
          </w:tcPr>
          <w:p w14:paraId="6DA45509"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545F2890"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1A40489"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C4EEF02"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87B170B" w14:textId="77777777" w:rsidTr="00AB7FEF">
        <w:trPr>
          <w:trHeight w:val="85"/>
        </w:trPr>
        <w:tc>
          <w:tcPr>
            <w:tcW w:w="2618" w:type="pct"/>
            <w:tcBorders>
              <w:top w:val="nil"/>
              <w:left w:val="nil"/>
              <w:bottom w:val="nil"/>
              <w:right w:val="nil"/>
            </w:tcBorders>
            <w:shd w:val="clear" w:color="auto" w:fill="auto"/>
            <w:vAlign w:val="center"/>
            <w:hideMark/>
          </w:tcPr>
          <w:p w14:paraId="0610A95F" w14:textId="77777777" w:rsidR="00AB7FEF" w:rsidRPr="00AB7FEF" w:rsidRDefault="00AB7FEF" w:rsidP="00AB7FEF">
            <w:pPr>
              <w:spacing w:line="240" w:lineRule="auto"/>
              <w:rPr>
                <w:i/>
                <w:iCs/>
                <w:sz w:val="12"/>
                <w:szCs w:val="12"/>
              </w:rPr>
            </w:pPr>
            <w:r w:rsidRPr="00AB7FEF">
              <w:rPr>
                <w:i/>
                <w:iCs/>
                <w:sz w:val="12"/>
                <w:szCs w:val="12"/>
              </w:rPr>
              <w:t xml:space="preserve">2. Ustawa z dnia 13 września 1996 r. o utrzymaniu czystości i porządku w gminach </w:t>
            </w:r>
          </w:p>
        </w:tc>
        <w:tc>
          <w:tcPr>
            <w:tcW w:w="386" w:type="pct"/>
            <w:tcBorders>
              <w:top w:val="nil"/>
              <w:left w:val="nil"/>
              <w:bottom w:val="nil"/>
              <w:right w:val="nil"/>
            </w:tcBorders>
            <w:shd w:val="clear" w:color="auto" w:fill="auto"/>
            <w:vAlign w:val="center"/>
            <w:hideMark/>
          </w:tcPr>
          <w:p w14:paraId="483E5C41"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1B66130A"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5F52FEA"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A3BF036"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B2B6759" w14:textId="77777777" w:rsidTr="00AB7FEF">
        <w:trPr>
          <w:trHeight w:val="85"/>
        </w:trPr>
        <w:tc>
          <w:tcPr>
            <w:tcW w:w="2618" w:type="pct"/>
            <w:tcBorders>
              <w:top w:val="nil"/>
              <w:left w:val="nil"/>
              <w:bottom w:val="nil"/>
              <w:right w:val="nil"/>
            </w:tcBorders>
            <w:shd w:val="clear" w:color="auto" w:fill="auto"/>
            <w:vAlign w:val="center"/>
            <w:hideMark/>
          </w:tcPr>
          <w:p w14:paraId="752FC926" w14:textId="77777777" w:rsidR="00AB7FEF" w:rsidRPr="00AB7FEF" w:rsidRDefault="00AB7FEF" w:rsidP="00AB7FEF">
            <w:pPr>
              <w:spacing w:line="240" w:lineRule="auto"/>
              <w:rPr>
                <w:i/>
                <w:iCs/>
                <w:sz w:val="12"/>
                <w:szCs w:val="12"/>
              </w:rPr>
            </w:pPr>
            <w:r w:rsidRPr="00AB7FEF">
              <w:rPr>
                <w:i/>
                <w:iCs/>
                <w:sz w:val="12"/>
                <w:szCs w:val="12"/>
              </w:rPr>
              <w:t>3. Uchwała Nr XI/218/2019 Rady m.st. Warszawy z dnia 11 kwietnia 2019 r. w sprawie konsultacji społecznych z mieszkańcami m.st. Warszawy w formie budżetu obywatelskiego</w:t>
            </w:r>
          </w:p>
        </w:tc>
        <w:tc>
          <w:tcPr>
            <w:tcW w:w="386" w:type="pct"/>
            <w:tcBorders>
              <w:top w:val="nil"/>
              <w:left w:val="nil"/>
              <w:bottom w:val="nil"/>
              <w:right w:val="nil"/>
            </w:tcBorders>
            <w:shd w:val="clear" w:color="auto" w:fill="auto"/>
            <w:vAlign w:val="center"/>
            <w:hideMark/>
          </w:tcPr>
          <w:p w14:paraId="4544B3EF"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77B7BED9"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F2181AB"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3785A42"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D56F234" w14:textId="77777777" w:rsidTr="00AB7FEF">
        <w:trPr>
          <w:trHeight w:val="85"/>
        </w:trPr>
        <w:tc>
          <w:tcPr>
            <w:tcW w:w="2618" w:type="pct"/>
            <w:tcBorders>
              <w:top w:val="nil"/>
              <w:left w:val="nil"/>
              <w:bottom w:val="nil"/>
              <w:right w:val="nil"/>
            </w:tcBorders>
            <w:shd w:val="clear" w:color="auto" w:fill="auto"/>
            <w:vAlign w:val="center"/>
            <w:hideMark/>
          </w:tcPr>
          <w:p w14:paraId="2B28A537"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5156E753"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DF54BC6"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6689EA2"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69A6D11"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55575B4" w14:textId="77777777" w:rsidTr="00AB7FEF">
        <w:trPr>
          <w:trHeight w:val="85"/>
        </w:trPr>
        <w:tc>
          <w:tcPr>
            <w:tcW w:w="2618" w:type="pct"/>
            <w:tcBorders>
              <w:top w:val="nil"/>
              <w:left w:val="nil"/>
              <w:bottom w:val="nil"/>
              <w:right w:val="nil"/>
            </w:tcBorders>
            <w:shd w:val="clear" w:color="000000" w:fill="CDDEE9"/>
            <w:vAlign w:val="center"/>
            <w:hideMark/>
          </w:tcPr>
          <w:p w14:paraId="7B96843D" w14:textId="77777777" w:rsidR="00AB7FEF" w:rsidRPr="00AB7FEF" w:rsidRDefault="00AB7FEF" w:rsidP="00AB7FEF">
            <w:pPr>
              <w:spacing w:line="240" w:lineRule="auto"/>
              <w:rPr>
                <w:b/>
                <w:bCs/>
                <w:sz w:val="12"/>
                <w:szCs w:val="12"/>
              </w:rPr>
            </w:pPr>
            <w:r w:rsidRPr="00AB7FEF">
              <w:rPr>
                <w:b/>
                <w:bCs/>
                <w:sz w:val="12"/>
                <w:szCs w:val="12"/>
              </w:rPr>
              <w:t>Gospodarka ściekowa i ochrona wód - program 2</w:t>
            </w:r>
          </w:p>
        </w:tc>
        <w:tc>
          <w:tcPr>
            <w:tcW w:w="386" w:type="pct"/>
            <w:tcBorders>
              <w:top w:val="nil"/>
              <w:left w:val="nil"/>
              <w:bottom w:val="nil"/>
              <w:right w:val="nil"/>
            </w:tcBorders>
            <w:shd w:val="clear" w:color="000000" w:fill="CDDEE9"/>
            <w:vAlign w:val="center"/>
            <w:hideMark/>
          </w:tcPr>
          <w:p w14:paraId="585BFFB6" w14:textId="77777777" w:rsidR="00AB7FEF" w:rsidRPr="00AB7FEF" w:rsidRDefault="00AB7FEF" w:rsidP="00AB7FEF">
            <w:pPr>
              <w:spacing w:line="240" w:lineRule="auto"/>
              <w:jc w:val="right"/>
              <w:rPr>
                <w:b/>
                <w:bCs/>
                <w:sz w:val="12"/>
                <w:szCs w:val="12"/>
              </w:rPr>
            </w:pPr>
            <w:r w:rsidRPr="00AB7FEF">
              <w:rPr>
                <w:b/>
                <w:bCs/>
                <w:sz w:val="12"/>
                <w:szCs w:val="12"/>
              </w:rPr>
              <w:t> </w:t>
            </w:r>
          </w:p>
        </w:tc>
        <w:tc>
          <w:tcPr>
            <w:tcW w:w="749" w:type="pct"/>
            <w:tcBorders>
              <w:top w:val="nil"/>
              <w:left w:val="nil"/>
              <w:bottom w:val="nil"/>
              <w:right w:val="nil"/>
            </w:tcBorders>
            <w:shd w:val="clear" w:color="000000" w:fill="CDDEE9"/>
            <w:vAlign w:val="center"/>
            <w:hideMark/>
          </w:tcPr>
          <w:p w14:paraId="5C6DC427" w14:textId="77777777" w:rsidR="00AB7FEF" w:rsidRPr="00AB7FEF" w:rsidRDefault="00AB7FEF" w:rsidP="00AB7FEF">
            <w:pPr>
              <w:spacing w:line="240" w:lineRule="auto"/>
              <w:jc w:val="right"/>
              <w:rPr>
                <w:b/>
                <w:bCs/>
                <w:sz w:val="12"/>
                <w:szCs w:val="12"/>
              </w:rPr>
            </w:pPr>
            <w:r w:rsidRPr="00AB7FEF">
              <w:rPr>
                <w:b/>
                <w:bCs/>
                <w:sz w:val="12"/>
                <w:szCs w:val="12"/>
              </w:rPr>
              <w:t>315 097</w:t>
            </w:r>
          </w:p>
        </w:tc>
        <w:tc>
          <w:tcPr>
            <w:tcW w:w="818" w:type="pct"/>
            <w:tcBorders>
              <w:top w:val="nil"/>
              <w:left w:val="nil"/>
              <w:bottom w:val="nil"/>
              <w:right w:val="nil"/>
            </w:tcBorders>
            <w:shd w:val="clear" w:color="000000" w:fill="CDDEE9"/>
            <w:vAlign w:val="center"/>
            <w:hideMark/>
          </w:tcPr>
          <w:p w14:paraId="7A0B009A" w14:textId="77777777" w:rsidR="00AB7FEF" w:rsidRPr="00AB7FEF" w:rsidRDefault="00AB7FEF" w:rsidP="00AB7FEF">
            <w:pPr>
              <w:spacing w:line="240" w:lineRule="auto"/>
              <w:jc w:val="right"/>
              <w:rPr>
                <w:b/>
                <w:bCs/>
                <w:sz w:val="12"/>
                <w:szCs w:val="12"/>
              </w:rPr>
            </w:pPr>
            <w:r w:rsidRPr="00AB7FEF">
              <w:rPr>
                <w:b/>
                <w:bCs/>
                <w:sz w:val="12"/>
                <w:szCs w:val="12"/>
              </w:rPr>
              <w:t>308 396,44</w:t>
            </w:r>
          </w:p>
        </w:tc>
        <w:tc>
          <w:tcPr>
            <w:tcW w:w="429" w:type="pct"/>
            <w:tcBorders>
              <w:top w:val="nil"/>
              <w:left w:val="nil"/>
              <w:bottom w:val="nil"/>
              <w:right w:val="nil"/>
            </w:tcBorders>
            <w:shd w:val="clear" w:color="000000" w:fill="CDDEE9"/>
            <w:vAlign w:val="center"/>
            <w:hideMark/>
          </w:tcPr>
          <w:p w14:paraId="13231E7E" w14:textId="77777777" w:rsidR="00AB7FEF" w:rsidRPr="00AB7FEF" w:rsidRDefault="00AB7FEF" w:rsidP="00AB7FEF">
            <w:pPr>
              <w:spacing w:line="240" w:lineRule="auto"/>
              <w:jc w:val="right"/>
              <w:rPr>
                <w:b/>
                <w:bCs/>
                <w:sz w:val="12"/>
                <w:szCs w:val="12"/>
              </w:rPr>
            </w:pPr>
            <w:r w:rsidRPr="00AB7FEF">
              <w:rPr>
                <w:b/>
                <w:bCs/>
                <w:sz w:val="12"/>
                <w:szCs w:val="12"/>
              </w:rPr>
              <w:t>97,9%</w:t>
            </w:r>
          </w:p>
        </w:tc>
      </w:tr>
      <w:tr w:rsidR="00AB7FEF" w:rsidRPr="00AB7FEF" w14:paraId="5CDCD644" w14:textId="77777777" w:rsidTr="00AB7FEF">
        <w:trPr>
          <w:trHeight w:val="85"/>
        </w:trPr>
        <w:tc>
          <w:tcPr>
            <w:tcW w:w="2618" w:type="pct"/>
            <w:tcBorders>
              <w:top w:val="nil"/>
              <w:left w:val="nil"/>
              <w:bottom w:val="nil"/>
              <w:right w:val="nil"/>
            </w:tcBorders>
            <w:shd w:val="clear" w:color="auto" w:fill="auto"/>
            <w:vAlign w:val="center"/>
            <w:hideMark/>
          </w:tcPr>
          <w:p w14:paraId="7A91617D" w14:textId="77777777" w:rsidR="00AB7FEF" w:rsidRPr="00AB7FEF" w:rsidRDefault="00AB7FEF" w:rsidP="00AB7FEF">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3655F637"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AD374EC"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D394C83"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A392211"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4D26067" w14:textId="77777777" w:rsidTr="00AB7FEF">
        <w:trPr>
          <w:trHeight w:val="85"/>
        </w:trPr>
        <w:tc>
          <w:tcPr>
            <w:tcW w:w="2618" w:type="pct"/>
            <w:tcBorders>
              <w:top w:val="nil"/>
              <w:left w:val="nil"/>
              <w:bottom w:val="nil"/>
              <w:right w:val="nil"/>
            </w:tcBorders>
            <w:shd w:val="clear" w:color="000000" w:fill="EAF1F6"/>
            <w:vAlign w:val="center"/>
            <w:hideMark/>
          </w:tcPr>
          <w:p w14:paraId="1F14E4B8" w14:textId="77777777" w:rsidR="00AB7FEF" w:rsidRPr="00AB7FEF" w:rsidRDefault="00AB7FEF" w:rsidP="00AB7FEF">
            <w:pPr>
              <w:spacing w:line="240" w:lineRule="auto"/>
              <w:rPr>
                <w:b/>
                <w:bCs/>
                <w:sz w:val="12"/>
                <w:szCs w:val="12"/>
              </w:rPr>
            </w:pPr>
            <w:r w:rsidRPr="00AB7FEF">
              <w:rPr>
                <w:b/>
                <w:bCs/>
                <w:sz w:val="12"/>
                <w:szCs w:val="12"/>
              </w:rPr>
              <w:t>Utrzymanie i remonty sieci wodno-kanalizacyjnej - zadanie 1</w:t>
            </w:r>
          </w:p>
        </w:tc>
        <w:tc>
          <w:tcPr>
            <w:tcW w:w="386" w:type="pct"/>
            <w:tcBorders>
              <w:top w:val="nil"/>
              <w:left w:val="nil"/>
              <w:bottom w:val="nil"/>
              <w:right w:val="nil"/>
            </w:tcBorders>
            <w:shd w:val="clear" w:color="000000" w:fill="EAF1F6"/>
            <w:vAlign w:val="center"/>
            <w:hideMark/>
          </w:tcPr>
          <w:p w14:paraId="7F971D8A" w14:textId="77777777" w:rsidR="00AB7FEF" w:rsidRPr="00AB7FEF" w:rsidRDefault="00AB7FEF" w:rsidP="00AB7FEF">
            <w:pPr>
              <w:spacing w:line="240" w:lineRule="auto"/>
              <w:jc w:val="right"/>
              <w:rPr>
                <w:b/>
                <w:bCs/>
                <w:sz w:val="12"/>
                <w:szCs w:val="12"/>
              </w:rPr>
            </w:pPr>
            <w:r w:rsidRPr="00AB7FEF">
              <w:rPr>
                <w:b/>
                <w:bCs/>
                <w:sz w:val="12"/>
                <w:szCs w:val="12"/>
              </w:rPr>
              <w:t> </w:t>
            </w:r>
          </w:p>
        </w:tc>
        <w:tc>
          <w:tcPr>
            <w:tcW w:w="749" w:type="pct"/>
            <w:tcBorders>
              <w:top w:val="nil"/>
              <w:left w:val="nil"/>
              <w:bottom w:val="nil"/>
              <w:right w:val="nil"/>
            </w:tcBorders>
            <w:shd w:val="clear" w:color="000000" w:fill="EAF1F6"/>
            <w:vAlign w:val="center"/>
            <w:hideMark/>
          </w:tcPr>
          <w:p w14:paraId="635527E6" w14:textId="77777777" w:rsidR="00AB7FEF" w:rsidRPr="00AB7FEF" w:rsidRDefault="00AB7FEF" w:rsidP="00AB7FEF">
            <w:pPr>
              <w:spacing w:line="240" w:lineRule="auto"/>
              <w:jc w:val="right"/>
              <w:rPr>
                <w:b/>
                <w:bCs/>
                <w:sz w:val="12"/>
                <w:szCs w:val="12"/>
              </w:rPr>
            </w:pPr>
            <w:r w:rsidRPr="00AB7FEF">
              <w:rPr>
                <w:b/>
                <w:bCs/>
                <w:sz w:val="12"/>
                <w:szCs w:val="12"/>
              </w:rPr>
              <w:t>315 097</w:t>
            </w:r>
          </w:p>
        </w:tc>
        <w:tc>
          <w:tcPr>
            <w:tcW w:w="818" w:type="pct"/>
            <w:tcBorders>
              <w:top w:val="nil"/>
              <w:left w:val="nil"/>
              <w:bottom w:val="nil"/>
              <w:right w:val="nil"/>
            </w:tcBorders>
            <w:shd w:val="clear" w:color="000000" w:fill="EAF1F6"/>
            <w:vAlign w:val="center"/>
            <w:hideMark/>
          </w:tcPr>
          <w:p w14:paraId="54E88AA1" w14:textId="77777777" w:rsidR="00AB7FEF" w:rsidRPr="00AB7FEF" w:rsidRDefault="00AB7FEF" w:rsidP="00AB7FEF">
            <w:pPr>
              <w:spacing w:line="240" w:lineRule="auto"/>
              <w:jc w:val="right"/>
              <w:rPr>
                <w:b/>
                <w:bCs/>
                <w:sz w:val="12"/>
                <w:szCs w:val="12"/>
              </w:rPr>
            </w:pPr>
            <w:r w:rsidRPr="00AB7FEF">
              <w:rPr>
                <w:b/>
                <w:bCs/>
                <w:sz w:val="12"/>
                <w:szCs w:val="12"/>
              </w:rPr>
              <w:t>308 396,44</w:t>
            </w:r>
          </w:p>
        </w:tc>
        <w:tc>
          <w:tcPr>
            <w:tcW w:w="429" w:type="pct"/>
            <w:tcBorders>
              <w:top w:val="nil"/>
              <w:left w:val="nil"/>
              <w:bottom w:val="nil"/>
              <w:right w:val="nil"/>
            </w:tcBorders>
            <w:shd w:val="clear" w:color="000000" w:fill="EAF1F6"/>
            <w:vAlign w:val="center"/>
            <w:hideMark/>
          </w:tcPr>
          <w:p w14:paraId="781B27CA" w14:textId="77777777" w:rsidR="00AB7FEF" w:rsidRPr="00AB7FEF" w:rsidRDefault="00AB7FEF" w:rsidP="00AB7FEF">
            <w:pPr>
              <w:spacing w:line="240" w:lineRule="auto"/>
              <w:jc w:val="right"/>
              <w:rPr>
                <w:b/>
                <w:bCs/>
                <w:sz w:val="12"/>
                <w:szCs w:val="12"/>
              </w:rPr>
            </w:pPr>
            <w:r w:rsidRPr="00AB7FEF">
              <w:rPr>
                <w:b/>
                <w:bCs/>
                <w:sz w:val="12"/>
                <w:szCs w:val="12"/>
              </w:rPr>
              <w:t>97,9%</w:t>
            </w:r>
          </w:p>
        </w:tc>
      </w:tr>
      <w:tr w:rsidR="00AB7FEF" w:rsidRPr="00AB7FEF" w14:paraId="54AC0870" w14:textId="77777777" w:rsidTr="00AB7FEF">
        <w:trPr>
          <w:trHeight w:val="85"/>
        </w:trPr>
        <w:tc>
          <w:tcPr>
            <w:tcW w:w="2618" w:type="pct"/>
            <w:tcBorders>
              <w:top w:val="nil"/>
              <w:left w:val="nil"/>
              <w:bottom w:val="nil"/>
              <w:right w:val="nil"/>
            </w:tcBorders>
            <w:shd w:val="clear" w:color="auto" w:fill="auto"/>
            <w:vAlign w:val="center"/>
            <w:hideMark/>
          </w:tcPr>
          <w:p w14:paraId="55C9182C" w14:textId="77777777" w:rsidR="00AB7FEF" w:rsidRPr="00AB7FEF" w:rsidRDefault="00AB7FEF" w:rsidP="00AB7FEF">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1EB13823"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FC35CA0"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4C52BA8"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B28BB74"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79823A2" w14:textId="77777777" w:rsidTr="00AB7FEF">
        <w:trPr>
          <w:trHeight w:val="85"/>
        </w:trPr>
        <w:tc>
          <w:tcPr>
            <w:tcW w:w="2618" w:type="pct"/>
            <w:tcBorders>
              <w:top w:val="nil"/>
              <w:left w:val="nil"/>
              <w:bottom w:val="nil"/>
              <w:right w:val="nil"/>
            </w:tcBorders>
            <w:shd w:val="clear" w:color="auto" w:fill="auto"/>
            <w:vAlign w:val="center"/>
            <w:hideMark/>
          </w:tcPr>
          <w:p w14:paraId="66CC8C79" w14:textId="77777777" w:rsidR="00AB7FEF" w:rsidRPr="00AB7FEF" w:rsidRDefault="00AB7FEF" w:rsidP="00AB7FEF">
            <w:pPr>
              <w:spacing w:line="240" w:lineRule="auto"/>
              <w:rPr>
                <w:i/>
                <w:iCs/>
                <w:sz w:val="12"/>
                <w:szCs w:val="12"/>
                <w:u w:val="single"/>
              </w:rPr>
            </w:pPr>
            <w:r w:rsidRPr="00AB7FEF">
              <w:rPr>
                <w:i/>
                <w:iCs/>
                <w:sz w:val="12"/>
                <w:szCs w:val="12"/>
                <w:u w:val="single"/>
              </w:rPr>
              <w:t>Cel:</w:t>
            </w:r>
            <w:r w:rsidRPr="00AB7FEF">
              <w:rPr>
                <w:sz w:val="12"/>
                <w:szCs w:val="12"/>
              </w:rPr>
              <w:t xml:space="preserve"> zapewnienie mieszkańcom Miasta zaopatrzenia w wodę na cele bytowo-socjalne oraz zapewnienie dostępu do wody dla służb ratowniczych </w:t>
            </w:r>
          </w:p>
        </w:tc>
        <w:tc>
          <w:tcPr>
            <w:tcW w:w="386" w:type="pct"/>
            <w:tcBorders>
              <w:top w:val="nil"/>
              <w:left w:val="nil"/>
              <w:bottom w:val="nil"/>
              <w:right w:val="nil"/>
            </w:tcBorders>
            <w:shd w:val="clear" w:color="auto" w:fill="auto"/>
            <w:noWrap/>
            <w:vAlign w:val="center"/>
            <w:hideMark/>
          </w:tcPr>
          <w:p w14:paraId="5035EB5A"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3F92BD07"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B6A8D81"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1C39782"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96A4078" w14:textId="77777777" w:rsidTr="00AB7FEF">
        <w:trPr>
          <w:trHeight w:val="85"/>
        </w:trPr>
        <w:tc>
          <w:tcPr>
            <w:tcW w:w="2618" w:type="pct"/>
            <w:tcBorders>
              <w:top w:val="nil"/>
              <w:left w:val="nil"/>
              <w:bottom w:val="nil"/>
              <w:right w:val="nil"/>
            </w:tcBorders>
            <w:shd w:val="clear" w:color="auto" w:fill="auto"/>
            <w:vAlign w:val="center"/>
            <w:hideMark/>
          </w:tcPr>
          <w:p w14:paraId="729BA350"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57D52D5F"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83A725A"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5419C31"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111F82B"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57A16A3" w14:textId="77777777" w:rsidTr="00AB7FEF">
        <w:trPr>
          <w:trHeight w:val="85"/>
        </w:trPr>
        <w:tc>
          <w:tcPr>
            <w:tcW w:w="2618" w:type="pct"/>
            <w:tcBorders>
              <w:top w:val="nil"/>
              <w:left w:val="nil"/>
              <w:bottom w:val="nil"/>
              <w:right w:val="nil"/>
            </w:tcBorders>
            <w:shd w:val="clear" w:color="auto" w:fill="auto"/>
            <w:vAlign w:val="center"/>
            <w:hideMark/>
          </w:tcPr>
          <w:p w14:paraId="0C3813F0" w14:textId="77777777" w:rsidR="00AB7FEF" w:rsidRPr="00AB7FEF" w:rsidRDefault="00AB7FEF" w:rsidP="00AB7FEF">
            <w:pPr>
              <w:spacing w:line="240" w:lineRule="auto"/>
              <w:rPr>
                <w:i/>
                <w:iCs/>
                <w:sz w:val="12"/>
                <w:szCs w:val="12"/>
              </w:rPr>
            </w:pPr>
            <w:r w:rsidRPr="00AB7FEF">
              <w:rPr>
                <w:i/>
                <w:iCs/>
                <w:sz w:val="12"/>
                <w:szCs w:val="12"/>
              </w:rPr>
              <w:t>liczba punktów ogólnodostępnych czerpalnych</w:t>
            </w:r>
          </w:p>
        </w:tc>
        <w:tc>
          <w:tcPr>
            <w:tcW w:w="386" w:type="pct"/>
            <w:tcBorders>
              <w:top w:val="nil"/>
              <w:left w:val="nil"/>
              <w:bottom w:val="nil"/>
              <w:right w:val="nil"/>
            </w:tcBorders>
            <w:shd w:val="clear" w:color="auto" w:fill="auto"/>
            <w:vAlign w:val="center"/>
            <w:hideMark/>
          </w:tcPr>
          <w:p w14:paraId="5E619795" w14:textId="77777777" w:rsidR="00AB7FEF" w:rsidRPr="00AB7FEF" w:rsidRDefault="00AB7FEF" w:rsidP="00AB7FEF">
            <w:pPr>
              <w:spacing w:line="240" w:lineRule="auto"/>
              <w:jc w:val="right"/>
              <w:rPr>
                <w:i/>
                <w:iCs/>
                <w:sz w:val="12"/>
                <w:szCs w:val="12"/>
              </w:rPr>
            </w:pPr>
            <w:r w:rsidRPr="00AB7FEF">
              <w:rPr>
                <w:i/>
                <w:iCs/>
                <w:sz w:val="12"/>
                <w:szCs w:val="12"/>
              </w:rPr>
              <w:t>3</w:t>
            </w:r>
          </w:p>
        </w:tc>
        <w:tc>
          <w:tcPr>
            <w:tcW w:w="749" w:type="pct"/>
            <w:tcBorders>
              <w:top w:val="nil"/>
              <w:left w:val="nil"/>
              <w:bottom w:val="nil"/>
              <w:right w:val="nil"/>
            </w:tcBorders>
            <w:shd w:val="clear" w:color="auto" w:fill="auto"/>
            <w:vAlign w:val="center"/>
            <w:hideMark/>
          </w:tcPr>
          <w:p w14:paraId="61010E36" w14:textId="77777777" w:rsidR="00AB7FEF" w:rsidRPr="00AB7FEF" w:rsidRDefault="00AB7FEF" w:rsidP="00AB7FEF">
            <w:pPr>
              <w:spacing w:line="240" w:lineRule="auto"/>
              <w:jc w:val="right"/>
              <w:rPr>
                <w:i/>
                <w:iCs/>
                <w:sz w:val="12"/>
                <w:szCs w:val="12"/>
              </w:rPr>
            </w:pPr>
          </w:p>
        </w:tc>
        <w:tc>
          <w:tcPr>
            <w:tcW w:w="818" w:type="pct"/>
            <w:tcBorders>
              <w:top w:val="nil"/>
              <w:left w:val="nil"/>
              <w:bottom w:val="nil"/>
              <w:right w:val="nil"/>
            </w:tcBorders>
            <w:shd w:val="clear" w:color="auto" w:fill="auto"/>
            <w:vAlign w:val="center"/>
            <w:hideMark/>
          </w:tcPr>
          <w:p w14:paraId="008B1AB8"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38CA3F0"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FD9F602" w14:textId="77777777" w:rsidTr="00AB7FEF">
        <w:trPr>
          <w:trHeight w:val="85"/>
        </w:trPr>
        <w:tc>
          <w:tcPr>
            <w:tcW w:w="2618" w:type="pct"/>
            <w:tcBorders>
              <w:top w:val="nil"/>
              <w:left w:val="nil"/>
              <w:bottom w:val="nil"/>
              <w:right w:val="nil"/>
            </w:tcBorders>
            <w:shd w:val="clear" w:color="auto" w:fill="auto"/>
            <w:vAlign w:val="center"/>
            <w:hideMark/>
          </w:tcPr>
          <w:p w14:paraId="67C35888"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4C285A35"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4319864F"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4542637C"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EEF5D46"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879E7DE" w14:textId="77777777" w:rsidTr="00AB7FEF">
        <w:trPr>
          <w:trHeight w:val="85"/>
        </w:trPr>
        <w:tc>
          <w:tcPr>
            <w:tcW w:w="2618" w:type="pct"/>
            <w:tcBorders>
              <w:top w:val="nil"/>
              <w:left w:val="nil"/>
              <w:bottom w:val="nil"/>
              <w:right w:val="nil"/>
            </w:tcBorders>
            <w:shd w:val="clear" w:color="auto" w:fill="auto"/>
            <w:vAlign w:val="center"/>
            <w:hideMark/>
          </w:tcPr>
          <w:p w14:paraId="47BF91AE" w14:textId="77777777" w:rsidR="00AB7FEF" w:rsidRPr="00AB7FEF" w:rsidRDefault="00AB7FEF" w:rsidP="00AB7FEF">
            <w:pPr>
              <w:spacing w:line="240" w:lineRule="auto"/>
              <w:rPr>
                <w:i/>
                <w:iCs/>
                <w:sz w:val="12"/>
                <w:szCs w:val="12"/>
                <w:u w:val="single"/>
              </w:rPr>
            </w:pPr>
            <w:r w:rsidRPr="00AB7FEF">
              <w:rPr>
                <w:i/>
                <w:iCs/>
                <w:sz w:val="12"/>
                <w:szCs w:val="12"/>
                <w:u w:val="single"/>
              </w:rPr>
              <w:t>Dysponent:</w:t>
            </w:r>
            <w:r w:rsidRPr="00AB7FEF">
              <w:rPr>
                <w:i/>
                <w:iCs/>
                <w:sz w:val="12"/>
                <w:szCs w:val="12"/>
              </w:rPr>
              <w:t xml:space="preserve"> Zarząd Terenów Publicznych</w:t>
            </w:r>
          </w:p>
        </w:tc>
        <w:tc>
          <w:tcPr>
            <w:tcW w:w="386" w:type="pct"/>
            <w:tcBorders>
              <w:top w:val="nil"/>
              <w:left w:val="nil"/>
              <w:bottom w:val="nil"/>
              <w:right w:val="nil"/>
            </w:tcBorders>
            <w:shd w:val="clear" w:color="auto" w:fill="auto"/>
            <w:vAlign w:val="center"/>
            <w:hideMark/>
          </w:tcPr>
          <w:p w14:paraId="1B4489B8"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2F641297" w14:textId="77777777" w:rsidR="00AB7FEF" w:rsidRPr="00AB7FEF" w:rsidRDefault="00AB7FEF" w:rsidP="00AB7FEF">
            <w:pPr>
              <w:spacing w:line="240" w:lineRule="auto"/>
              <w:jc w:val="right"/>
              <w:rPr>
                <w:i/>
                <w:iCs/>
                <w:sz w:val="12"/>
                <w:szCs w:val="12"/>
              </w:rPr>
            </w:pPr>
            <w:r w:rsidRPr="00AB7FEF">
              <w:rPr>
                <w:i/>
                <w:iCs/>
                <w:sz w:val="12"/>
                <w:szCs w:val="12"/>
              </w:rPr>
              <w:t>315 097</w:t>
            </w:r>
          </w:p>
        </w:tc>
        <w:tc>
          <w:tcPr>
            <w:tcW w:w="818" w:type="pct"/>
            <w:tcBorders>
              <w:top w:val="nil"/>
              <w:left w:val="nil"/>
              <w:bottom w:val="nil"/>
              <w:right w:val="nil"/>
            </w:tcBorders>
            <w:shd w:val="clear" w:color="auto" w:fill="auto"/>
            <w:vAlign w:val="center"/>
            <w:hideMark/>
          </w:tcPr>
          <w:p w14:paraId="2D29EDEB" w14:textId="77777777" w:rsidR="00AB7FEF" w:rsidRPr="00AB7FEF" w:rsidRDefault="00AB7FEF" w:rsidP="00AB7FEF">
            <w:pPr>
              <w:spacing w:line="240" w:lineRule="auto"/>
              <w:jc w:val="right"/>
              <w:rPr>
                <w:i/>
                <w:iCs/>
                <w:sz w:val="12"/>
                <w:szCs w:val="12"/>
              </w:rPr>
            </w:pPr>
            <w:r w:rsidRPr="00AB7FEF">
              <w:rPr>
                <w:i/>
                <w:iCs/>
                <w:sz w:val="12"/>
                <w:szCs w:val="12"/>
              </w:rPr>
              <w:t>308 396,44</w:t>
            </w:r>
          </w:p>
        </w:tc>
        <w:tc>
          <w:tcPr>
            <w:tcW w:w="429" w:type="pct"/>
            <w:tcBorders>
              <w:top w:val="nil"/>
              <w:left w:val="nil"/>
              <w:bottom w:val="nil"/>
              <w:right w:val="nil"/>
            </w:tcBorders>
            <w:shd w:val="clear" w:color="auto" w:fill="auto"/>
            <w:vAlign w:val="center"/>
            <w:hideMark/>
          </w:tcPr>
          <w:p w14:paraId="3C9919A7" w14:textId="77777777" w:rsidR="00AB7FEF" w:rsidRPr="00AB7FEF" w:rsidRDefault="00AB7FEF" w:rsidP="00AB7FEF">
            <w:pPr>
              <w:spacing w:line="240" w:lineRule="auto"/>
              <w:jc w:val="right"/>
              <w:rPr>
                <w:i/>
                <w:iCs/>
                <w:sz w:val="12"/>
                <w:szCs w:val="12"/>
              </w:rPr>
            </w:pPr>
            <w:r w:rsidRPr="00AB7FEF">
              <w:rPr>
                <w:i/>
                <w:iCs/>
                <w:sz w:val="12"/>
                <w:szCs w:val="12"/>
              </w:rPr>
              <w:t>97,9%</w:t>
            </w:r>
          </w:p>
        </w:tc>
      </w:tr>
      <w:tr w:rsidR="00AB7FEF" w:rsidRPr="00AB7FEF" w14:paraId="0B01E5B4" w14:textId="77777777" w:rsidTr="00AB7FEF">
        <w:trPr>
          <w:trHeight w:val="85"/>
        </w:trPr>
        <w:tc>
          <w:tcPr>
            <w:tcW w:w="2618" w:type="pct"/>
            <w:tcBorders>
              <w:top w:val="nil"/>
              <w:left w:val="nil"/>
              <w:bottom w:val="nil"/>
              <w:right w:val="nil"/>
            </w:tcBorders>
            <w:shd w:val="clear" w:color="auto" w:fill="auto"/>
            <w:vAlign w:val="center"/>
            <w:hideMark/>
          </w:tcPr>
          <w:p w14:paraId="57C1256F" w14:textId="77777777" w:rsidR="00AB7FEF" w:rsidRPr="00AB7FEF" w:rsidRDefault="00AB7FEF" w:rsidP="00AB7FEF">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27C601D8"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241923C"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893EEAC"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382576"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24C11AE" w14:textId="77777777" w:rsidTr="00AB7FEF">
        <w:trPr>
          <w:trHeight w:val="85"/>
        </w:trPr>
        <w:tc>
          <w:tcPr>
            <w:tcW w:w="2618" w:type="pct"/>
            <w:tcBorders>
              <w:top w:val="nil"/>
              <w:left w:val="nil"/>
              <w:bottom w:val="nil"/>
              <w:right w:val="nil"/>
            </w:tcBorders>
            <w:shd w:val="clear" w:color="auto" w:fill="auto"/>
            <w:vAlign w:val="center"/>
            <w:hideMark/>
          </w:tcPr>
          <w:p w14:paraId="62D5E8F4" w14:textId="77777777" w:rsidR="00AB7FEF" w:rsidRPr="00AB7FEF" w:rsidRDefault="00AB7FEF" w:rsidP="00AB7FEF">
            <w:pPr>
              <w:spacing w:line="240" w:lineRule="auto"/>
              <w:rPr>
                <w:i/>
                <w:iCs/>
                <w:sz w:val="12"/>
                <w:szCs w:val="12"/>
                <w:u w:val="single"/>
              </w:rPr>
            </w:pPr>
            <w:r w:rsidRPr="00AB7FEF">
              <w:rPr>
                <w:i/>
                <w:iCs/>
                <w:sz w:val="12"/>
                <w:szCs w:val="12"/>
                <w:u w:val="single"/>
              </w:rPr>
              <w:t>Klasyfikacja:</w:t>
            </w:r>
            <w:r w:rsidRPr="00AB7FEF">
              <w:rPr>
                <w:i/>
                <w:iCs/>
                <w:sz w:val="12"/>
                <w:szCs w:val="12"/>
              </w:rPr>
              <w:t xml:space="preserve"> rozdział: 40002</w:t>
            </w:r>
          </w:p>
        </w:tc>
        <w:tc>
          <w:tcPr>
            <w:tcW w:w="386" w:type="pct"/>
            <w:tcBorders>
              <w:top w:val="nil"/>
              <w:left w:val="nil"/>
              <w:bottom w:val="nil"/>
              <w:right w:val="nil"/>
            </w:tcBorders>
            <w:shd w:val="clear" w:color="auto" w:fill="auto"/>
            <w:vAlign w:val="center"/>
            <w:hideMark/>
          </w:tcPr>
          <w:p w14:paraId="4356CC2E"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73E3DDFE" w14:textId="77777777" w:rsidR="00AB7FEF" w:rsidRPr="00AB7FEF" w:rsidRDefault="00AB7FEF" w:rsidP="00AB7FEF">
            <w:pPr>
              <w:spacing w:line="240" w:lineRule="auto"/>
              <w:jc w:val="right"/>
              <w:rPr>
                <w:i/>
                <w:iCs/>
                <w:sz w:val="12"/>
                <w:szCs w:val="12"/>
              </w:rPr>
            </w:pPr>
            <w:r w:rsidRPr="00AB7FEF">
              <w:rPr>
                <w:i/>
                <w:iCs/>
                <w:sz w:val="12"/>
                <w:szCs w:val="12"/>
              </w:rPr>
              <w:t>315 097</w:t>
            </w:r>
          </w:p>
        </w:tc>
        <w:tc>
          <w:tcPr>
            <w:tcW w:w="818" w:type="pct"/>
            <w:tcBorders>
              <w:top w:val="nil"/>
              <w:left w:val="nil"/>
              <w:bottom w:val="nil"/>
              <w:right w:val="nil"/>
            </w:tcBorders>
            <w:shd w:val="clear" w:color="auto" w:fill="auto"/>
            <w:noWrap/>
            <w:vAlign w:val="center"/>
            <w:hideMark/>
          </w:tcPr>
          <w:p w14:paraId="07C85EF3" w14:textId="77777777" w:rsidR="00AB7FEF" w:rsidRPr="00AB7FEF" w:rsidRDefault="00AB7FEF" w:rsidP="00AB7FEF">
            <w:pPr>
              <w:spacing w:line="240" w:lineRule="auto"/>
              <w:jc w:val="right"/>
              <w:rPr>
                <w:i/>
                <w:iCs/>
                <w:sz w:val="12"/>
                <w:szCs w:val="12"/>
              </w:rPr>
            </w:pPr>
            <w:r w:rsidRPr="00AB7FEF">
              <w:rPr>
                <w:i/>
                <w:iCs/>
                <w:sz w:val="12"/>
                <w:szCs w:val="12"/>
              </w:rPr>
              <w:t>308 396,44</w:t>
            </w:r>
          </w:p>
        </w:tc>
        <w:tc>
          <w:tcPr>
            <w:tcW w:w="429" w:type="pct"/>
            <w:tcBorders>
              <w:top w:val="nil"/>
              <w:left w:val="nil"/>
              <w:bottom w:val="nil"/>
              <w:right w:val="nil"/>
            </w:tcBorders>
            <w:shd w:val="clear" w:color="auto" w:fill="auto"/>
            <w:noWrap/>
            <w:vAlign w:val="center"/>
            <w:hideMark/>
          </w:tcPr>
          <w:p w14:paraId="2CEF458E" w14:textId="77777777" w:rsidR="00AB7FEF" w:rsidRPr="00AB7FEF" w:rsidRDefault="00AB7FEF" w:rsidP="00AB7FEF">
            <w:pPr>
              <w:spacing w:line="240" w:lineRule="auto"/>
              <w:jc w:val="right"/>
              <w:rPr>
                <w:i/>
                <w:iCs/>
                <w:sz w:val="12"/>
                <w:szCs w:val="12"/>
              </w:rPr>
            </w:pPr>
            <w:r w:rsidRPr="00AB7FEF">
              <w:rPr>
                <w:i/>
                <w:iCs/>
                <w:sz w:val="12"/>
                <w:szCs w:val="12"/>
              </w:rPr>
              <w:t>97,9%</w:t>
            </w:r>
          </w:p>
        </w:tc>
      </w:tr>
      <w:tr w:rsidR="00AB7FEF" w:rsidRPr="00AB7FEF" w14:paraId="3C5EA90A" w14:textId="77777777" w:rsidTr="00AB7FEF">
        <w:trPr>
          <w:trHeight w:val="85"/>
        </w:trPr>
        <w:tc>
          <w:tcPr>
            <w:tcW w:w="2618" w:type="pct"/>
            <w:tcBorders>
              <w:top w:val="nil"/>
              <w:left w:val="nil"/>
              <w:bottom w:val="nil"/>
              <w:right w:val="nil"/>
            </w:tcBorders>
            <w:shd w:val="clear" w:color="auto" w:fill="auto"/>
            <w:vAlign w:val="center"/>
            <w:hideMark/>
          </w:tcPr>
          <w:p w14:paraId="6B4F29C8" w14:textId="77777777" w:rsidR="00AB7FEF" w:rsidRPr="00AB7FEF" w:rsidRDefault="00AB7FEF" w:rsidP="00AB7FEF">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5702DB4F"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3A45711"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2ACFA32"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10733E4"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4D6653C" w14:textId="77777777" w:rsidTr="00AB7FEF">
        <w:trPr>
          <w:trHeight w:val="85"/>
        </w:trPr>
        <w:tc>
          <w:tcPr>
            <w:tcW w:w="2618" w:type="pct"/>
            <w:tcBorders>
              <w:top w:val="nil"/>
              <w:left w:val="nil"/>
              <w:bottom w:val="nil"/>
              <w:right w:val="nil"/>
            </w:tcBorders>
            <w:shd w:val="clear" w:color="auto" w:fill="auto"/>
            <w:vAlign w:val="center"/>
            <w:hideMark/>
          </w:tcPr>
          <w:p w14:paraId="1687BE2D" w14:textId="77777777" w:rsidR="00AB7FEF" w:rsidRPr="00AB7FEF" w:rsidRDefault="00AB7FEF" w:rsidP="00AB7FEF">
            <w:pPr>
              <w:spacing w:line="240" w:lineRule="auto"/>
              <w:rPr>
                <w:i/>
                <w:iCs/>
                <w:sz w:val="12"/>
                <w:szCs w:val="12"/>
                <w:u w:val="single"/>
              </w:rPr>
            </w:pPr>
            <w:r w:rsidRPr="00AB7FEF">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70977A25"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7E35C750"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02C3B3A"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BE900F3"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40FFD86" w14:textId="77777777" w:rsidTr="00AB7FEF">
        <w:trPr>
          <w:trHeight w:val="85"/>
        </w:trPr>
        <w:tc>
          <w:tcPr>
            <w:tcW w:w="2618" w:type="pct"/>
            <w:tcBorders>
              <w:top w:val="nil"/>
              <w:left w:val="nil"/>
              <w:bottom w:val="nil"/>
              <w:right w:val="nil"/>
            </w:tcBorders>
            <w:shd w:val="clear" w:color="auto" w:fill="auto"/>
            <w:vAlign w:val="center"/>
            <w:hideMark/>
          </w:tcPr>
          <w:p w14:paraId="0FF68B7D" w14:textId="77777777" w:rsidR="00AB7FEF" w:rsidRPr="00AB7FEF" w:rsidRDefault="00AB7FEF" w:rsidP="00AB7FEF">
            <w:pPr>
              <w:spacing w:line="240" w:lineRule="auto"/>
              <w:rPr>
                <w:sz w:val="12"/>
                <w:szCs w:val="12"/>
              </w:rPr>
            </w:pPr>
            <w:r w:rsidRPr="00AB7FEF">
              <w:rPr>
                <w:sz w:val="12"/>
                <w:szCs w:val="12"/>
              </w:rPr>
              <w:t>remonty i konserwacje zdrojów</w:t>
            </w:r>
          </w:p>
        </w:tc>
        <w:tc>
          <w:tcPr>
            <w:tcW w:w="386" w:type="pct"/>
            <w:tcBorders>
              <w:top w:val="nil"/>
              <w:left w:val="nil"/>
              <w:bottom w:val="nil"/>
              <w:right w:val="nil"/>
            </w:tcBorders>
            <w:shd w:val="clear" w:color="auto" w:fill="auto"/>
            <w:noWrap/>
            <w:vAlign w:val="center"/>
            <w:hideMark/>
          </w:tcPr>
          <w:p w14:paraId="0051E1FA"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056E3B3" w14:textId="77777777" w:rsidR="00AB7FEF" w:rsidRPr="00AB7FEF" w:rsidRDefault="00AB7FEF" w:rsidP="00AB7FEF">
            <w:pPr>
              <w:spacing w:line="240" w:lineRule="auto"/>
              <w:jc w:val="right"/>
              <w:rPr>
                <w:sz w:val="12"/>
                <w:szCs w:val="12"/>
              </w:rPr>
            </w:pPr>
            <w:r w:rsidRPr="00AB7FEF">
              <w:rPr>
                <w:sz w:val="12"/>
                <w:szCs w:val="12"/>
              </w:rPr>
              <w:t>251 325</w:t>
            </w:r>
          </w:p>
        </w:tc>
        <w:tc>
          <w:tcPr>
            <w:tcW w:w="818" w:type="pct"/>
            <w:tcBorders>
              <w:top w:val="nil"/>
              <w:left w:val="nil"/>
              <w:bottom w:val="nil"/>
              <w:right w:val="nil"/>
            </w:tcBorders>
            <w:shd w:val="clear" w:color="auto" w:fill="auto"/>
            <w:noWrap/>
            <w:vAlign w:val="center"/>
            <w:hideMark/>
          </w:tcPr>
          <w:p w14:paraId="006A267F" w14:textId="77777777" w:rsidR="00AB7FEF" w:rsidRPr="00AB7FEF" w:rsidRDefault="00AB7FEF" w:rsidP="00AB7FEF">
            <w:pPr>
              <w:spacing w:line="240" w:lineRule="auto"/>
              <w:jc w:val="right"/>
              <w:rPr>
                <w:sz w:val="12"/>
                <w:szCs w:val="12"/>
              </w:rPr>
            </w:pPr>
            <w:r w:rsidRPr="00AB7FEF">
              <w:rPr>
                <w:sz w:val="12"/>
                <w:szCs w:val="12"/>
              </w:rPr>
              <w:t>251 324,22</w:t>
            </w:r>
          </w:p>
        </w:tc>
        <w:tc>
          <w:tcPr>
            <w:tcW w:w="429" w:type="pct"/>
            <w:tcBorders>
              <w:top w:val="nil"/>
              <w:left w:val="nil"/>
              <w:bottom w:val="nil"/>
              <w:right w:val="nil"/>
            </w:tcBorders>
            <w:shd w:val="clear" w:color="auto" w:fill="auto"/>
            <w:noWrap/>
            <w:vAlign w:val="center"/>
            <w:hideMark/>
          </w:tcPr>
          <w:p w14:paraId="0353772F"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71C99F07" w14:textId="77777777" w:rsidTr="00AB7FEF">
        <w:trPr>
          <w:trHeight w:val="85"/>
        </w:trPr>
        <w:tc>
          <w:tcPr>
            <w:tcW w:w="2618" w:type="pct"/>
            <w:tcBorders>
              <w:top w:val="nil"/>
              <w:left w:val="nil"/>
              <w:bottom w:val="nil"/>
              <w:right w:val="nil"/>
            </w:tcBorders>
            <w:shd w:val="clear" w:color="auto" w:fill="auto"/>
            <w:vAlign w:val="center"/>
            <w:hideMark/>
          </w:tcPr>
          <w:p w14:paraId="647DCC8A" w14:textId="77777777" w:rsidR="00AB7FEF" w:rsidRPr="00AB7FEF" w:rsidRDefault="00AB7FEF" w:rsidP="00AB7FEF">
            <w:pPr>
              <w:spacing w:line="240" w:lineRule="auto"/>
              <w:rPr>
                <w:sz w:val="12"/>
                <w:szCs w:val="12"/>
              </w:rPr>
            </w:pPr>
            <w:r w:rsidRPr="00AB7FEF">
              <w:rPr>
                <w:sz w:val="12"/>
                <w:szCs w:val="12"/>
              </w:rPr>
              <w:t>zużycie energii</w:t>
            </w:r>
          </w:p>
        </w:tc>
        <w:tc>
          <w:tcPr>
            <w:tcW w:w="386" w:type="pct"/>
            <w:tcBorders>
              <w:top w:val="nil"/>
              <w:left w:val="nil"/>
              <w:bottom w:val="nil"/>
              <w:right w:val="nil"/>
            </w:tcBorders>
            <w:shd w:val="clear" w:color="auto" w:fill="auto"/>
            <w:noWrap/>
            <w:vAlign w:val="center"/>
            <w:hideMark/>
          </w:tcPr>
          <w:p w14:paraId="491CA6EE"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B3CE40E" w14:textId="77777777" w:rsidR="00AB7FEF" w:rsidRPr="00AB7FEF" w:rsidRDefault="00AB7FEF" w:rsidP="00AB7FEF">
            <w:pPr>
              <w:spacing w:line="240" w:lineRule="auto"/>
              <w:jc w:val="right"/>
              <w:rPr>
                <w:sz w:val="12"/>
                <w:szCs w:val="12"/>
              </w:rPr>
            </w:pPr>
            <w:r w:rsidRPr="00AB7FEF">
              <w:rPr>
                <w:sz w:val="12"/>
                <w:szCs w:val="12"/>
              </w:rPr>
              <w:t>41 859</w:t>
            </w:r>
          </w:p>
        </w:tc>
        <w:tc>
          <w:tcPr>
            <w:tcW w:w="818" w:type="pct"/>
            <w:tcBorders>
              <w:top w:val="nil"/>
              <w:left w:val="nil"/>
              <w:bottom w:val="nil"/>
              <w:right w:val="nil"/>
            </w:tcBorders>
            <w:shd w:val="clear" w:color="auto" w:fill="auto"/>
            <w:noWrap/>
            <w:vAlign w:val="center"/>
            <w:hideMark/>
          </w:tcPr>
          <w:p w14:paraId="1A05E6FF" w14:textId="77777777" w:rsidR="00AB7FEF" w:rsidRPr="00AB7FEF" w:rsidRDefault="00AB7FEF" w:rsidP="00AB7FEF">
            <w:pPr>
              <w:spacing w:line="240" w:lineRule="auto"/>
              <w:jc w:val="right"/>
              <w:rPr>
                <w:sz w:val="12"/>
                <w:szCs w:val="12"/>
              </w:rPr>
            </w:pPr>
            <w:r w:rsidRPr="00AB7FEF">
              <w:rPr>
                <w:sz w:val="12"/>
                <w:szCs w:val="12"/>
              </w:rPr>
              <w:t>36 169,62</w:t>
            </w:r>
          </w:p>
        </w:tc>
        <w:tc>
          <w:tcPr>
            <w:tcW w:w="429" w:type="pct"/>
            <w:tcBorders>
              <w:top w:val="nil"/>
              <w:left w:val="nil"/>
              <w:bottom w:val="nil"/>
              <w:right w:val="nil"/>
            </w:tcBorders>
            <w:shd w:val="clear" w:color="auto" w:fill="auto"/>
            <w:noWrap/>
            <w:vAlign w:val="center"/>
            <w:hideMark/>
          </w:tcPr>
          <w:p w14:paraId="6F7B8C7E" w14:textId="77777777" w:rsidR="00AB7FEF" w:rsidRPr="00AB7FEF" w:rsidRDefault="00AB7FEF" w:rsidP="00AB7FEF">
            <w:pPr>
              <w:spacing w:line="240" w:lineRule="auto"/>
              <w:jc w:val="right"/>
              <w:rPr>
                <w:sz w:val="12"/>
                <w:szCs w:val="12"/>
              </w:rPr>
            </w:pPr>
            <w:r w:rsidRPr="00AB7FEF">
              <w:rPr>
                <w:sz w:val="12"/>
                <w:szCs w:val="12"/>
              </w:rPr>
              <w:t>86,4%</w:t>
            </w:r>
          </w:p>
        </w:tc>
      </w:tr>
      <w:tr w:rsidR="00AB7FEF" w:rsidRPr="00AB7FEF" w14:paraId="24B72A0E" w14:textId="77777777" w:rsidTr="00AB7FEF">
        <w:trPr>
          <w:trHeight w:val="85"/>
        </w:trPr>
        <w:tc>
          <w:tcPr>
            <w:tcW w:w="2618" w:type="pct"/>
            <w:tcBorders>
              <w:top w:val="nil"/>
              <w:left w:val="nil"/>
              <w:bottom w:val="nil"/>
              <w:right w:val="nil"/>
            </w:tcBorders>
            <w:shd w:val="clear" w:color="auto" w:fill="auto"/>
            <w:vAlign w:val="center"/>
            <w:hideMark/>
          </w:tcPr>
          <w:p w14:paraId="5EE6C70D" w14:textId="77777777" w:rsidR="00AB7FEF" w:rsidRPr="00AB7FEF" w:rsidRDefault="00AB7FEF" w:rsidP="00AB7FEF">
            <w:pPr>
              <w:spacing w:line="240" w:lineRule="auto"/>
              <w:rPr>
                <w:sz w:val="12"/>
                <w:szCs w:val="12"/>
              </w:rPr>
            </w:pPr>
            <w:r w:rsidRPr="00AB7FEF">
              <w:rPr>
                <w:sz w:val="12"/>
                <w:szCs w:val="12"/>
              </w:rPr>
              <w:t>odprowadzanie ścieków</w:t>
            </w:r>
          </w:p>
        </w:tc>
        <w:tc>
          <w:tcPr>
            <w:tcW w:w="386" w:type="pct"/>
            <w:tcBorders>
              <w:top w:val="nil"/>
              <w:left w:val="nil"/>
              <w:bottom w:val="nil"/>
              <w:right w:val="nil"/>
            </w:tcBorders>
            <w:shd w:val="clear" w:color="auto" w:fill="auto"/>
            <w:noWrap/>
            <w:vAlign w:val="center"/>
            <w:hideMark/>
          </w:tcPr>
          <w:p w14:paraId="566F3322"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03099165" w14:textId="77777777" w:rsidR="00AB7FEF" w:rsidRPr="00AB7FEF" w:rsidRDefault="00AB7FEF" w:rsidP="00AB7FEF">
            <w:pPr>
              <w:spacing w:line="240" w:lineRule="auto"/>
              <w:jc w:val="right"/>
              <w:rPr>
                <w:sz w:val="12"/>
                <w:szCs w:val="12"/>
              </w:rPr>
            </w:pPr>
            <w:r w:rsidRPr="00AB7FEF">
              <w:rPr>
                <w:sz w:val="12"/>
                <w:szCs w:val="12"/>
              </w:rPr>
              <w:t>19 385</w:t>
            </w:r>
          </w:p>
        </w:tc>
        <w:tc>
          <w:tcPr>
            <w:tcW w:w="818" w:type="pct"/>
            <w:tcBorders>
              <w:top w:val="nil"/>
              <w:left w:val="nil"/>
              <w:bottom w:val="nil"/>
              <w:right w:val="nil"/>
            </w:tcBorders>
            <w:shd w:val="clear" w:color="auto" w:fill="auto"/>
            <w:noWrap/>
            <w:vAlign w:val="center"/>
            <w:hideMark/>
          </w:tcPr>
          <w:p w14:paraId="211B94B4" w14:textId="77777777" w:rsidR="00AB7FEF" w:rsidRPr="00AB7FEF" w:rsidRDefault="00AB7FEF" w:rsidP="00AB7FEF">
            <w:pPr>
              <w:spacing w:line="240" w:lineRule="auto"/>
              <w:jc w:val="right"/>
              <w:rPr>
                <w:sz w:val="12"/>
                <w:szCs w:val="12"/>
              </w:rPr>
            </w:pPr>
            <w:r w:rsidRPr="00AB7FEF">
              <w:rPr>
                <w:sz w:val="12"/>
                <w:szCs w:val="12"/>
              </w:rPr>
              <w:t>18 940,20</w:t>
            </w:r>
          </w:p>
        </w:tc>
        <w:tc>
          <w:tcPr>
            <w:tcW w:w="429" w:type="pct"/>
            <w:tcBorders>
              <w:top w:val="nil"/>
              <w:left w:val="nil"/>
              <w:bottom w:val="nil"/>
              <w:right w:val="nil"/>
            </w:tcBorders>
            <w:shd w:val="clear" w:color="auto" w:fill="auto"/>
            <w:noWrap/>
            <w:vAlign w:val="center"/>
            <w:hideMark/>
          </w:tcPr>
          <w:p w14:paraId="3A247C09" w14:textId="77777777" w:rsidR="00AB7FEF" w:rsidRPr="00AB7FEF" w:rsidRDefault="00AB7FEF" w:rsidP="00AB7FEF">
            <w:pPr>
              <w:spacing w:line="240" w:lineRule="auto"/>
              <w:jc w:val="right"/>
              <w:rPr>
                <w:sz w:val="12"/>
                <w:szCs w:val="12"/>
              </w:rPr>
            </w:pPr>
            <w:r w:rsidRPr="00AB7FEF">
              <w:rPr>
                <w:sz w:val="12"/>
                <w:szCs w:val="12"/>
              </w:rPr>
              <w:t>97,7%</w:t>
            </w:r>
          </w:p>
        </w:tc>
      </w:tr>
      <w:tr w:rsidR="00AB7FEF" w:rsidRPr="00AB7FEF" w14:paraId="24C9C652" w14:textId="77777777" w:rsidTr="00AB7FEF">
        <w:trPr>
          <w:trHeight w:val="85"/>
        </w:trPr>
        <w:tc>
          <w:tcPr>
            <w:tcW w:w="2618" w:type="pct"/>
            <w:tcBorders>
              <w:top w:val="nil"/>
              <w:left w:val="nil"/>
              <w:bottom w:val="nil"/>
              <w:right w:val="nil"/>
            </w:tcBorders>
            <w:shd w:val="clear" w:color="auto" w:fill="auto"/>
            <w:vAlign w:val="center"/>
            <w:hideMark/>
          </w:tcPr>
          <w:p w14:paraId="21D52B30" w14:textId="77777777" w:rsidR="00AB7FEF" w:rsidRPr="00AB7FEF" w:rsidRDefault="00AB7FEF" w:rsidP="00AB7FEF">
            <w:pPr>
              <w:spacing w:line="240" w:lineRule="auto"/>
              <w:rPr>
                <w:sz w:val="12"/>
                <w:szCs w:val="12"/>
              </w:rPr>
            </w:pPr>
            <w:r w:rsidRPr="00AB7FEF">
              <w:rPr>
                <w:sz w:val="12"/>
                <w:szCs w:val="12"/>
              </w:rPr>
              <w:t>opłaty za pobór wód podziemnych</w:t>
            </w:r>
          </w:p>
        </w:tc>
        <w:tc>
          <w:tcPr>
            <w:tcW w:w="386" w:type="pct"/>
            <w:tcBorders>
              <w:top w:val="nil"/>
              <w:left w:val="nil"/>
              <w:bottom w:val="nil"/>
              <w:right w:val="nil"/>
            </w:tcBorders>
            <w:shd w:val="clear" w:color="auto" w:fill="auto"/>
            <w:noWrap/>
            <w:vAlign w:val="center"/>
            <w:hideMark/>
          </w:tcPr>
          <w:p w14:paraId="09E68A96"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C5F4E2B" w14:textId="77777777" w:rsidR="00AB7FEF" w:rsidRPr="00AB7FEF" w:rsidRDefault="00AB7FEF" w:rsidP="00AB7FEF">
            <w:pPr>
              <w:spacing w:line="240" w:lineRule="auto"/>
              <w:jc w:val="right"/>
              <w:rPr>
                <w:sz w:val="12"/>
                <w:szCs w:val="12"/>
              </w:rPr>
            </w:pPr>
            <w:r w:rsidRPr="00AB7FEF">
              <w:rPr>
                <w:sz w:val="12"/>
                <w:szCs w:val="12"/>
              </w:rPr>
              <w:t>2 246</w:t>
            </w:r>
          </w:p>
        </w:tc>
        <w:tc>
          <w:tcPr>
            <w:tcW w:w="818" w:type="pct"/>
            <w:tcBorders>
              <w:top w:val="nil"/>
              <w:left w:val="nil"/>
              <w:bottom w:val="nil"/>
              <w:right w:val="nil"/>
            </w:tcBorders>
            <w:shd w:val="clear" w:color="auto" w:fill="auto"/>
            <w:noWrap/>
            <w:vAlign w:val="center"/>
            <w:hideMark/>
          </w:tcPr>
          <w:p w14:paraId="1F46B1DF" w14:textId="77777777" w:rsidR="00AB7FEF" w:rsidRPr="00AB7FEF" w:rsidRDefault="00AB7FEF" w:rsidP="00AB7FEF">
            <w:pPr>
              <w:spacing w:line="240" w:lineRule="auto"/>
              <w:jc w:val="right"/>
              <w:rPr>
                <w:sz w:val="12"/>
                <w:szCs w:val="12"/>
              </w:rPr>
            </w:pPr>
            <w:r w:rsidRPr="00AB7FEF">
              <w:rPr>
                <w:sz w:val="12"/>
                <w:szCs w:val="12"/>
              </w:rPr>
              <w:t>1 681,00</w:t>
            </w:r>
          </w:p>
        </w:tc>
        <w:tc>
          <w:tcPr>
            <w:tcW w:w="429" w:type="pct"/>
            <w:tcBorders>
              <w:top w:val="nil"/>
              <w:left w:val="nil"/>
              <w:bottom w:val="nil"/>
              <w:right w:val="nil"/>
            </w:tcBorders>
            <w:shd w:val="clear" w:color="auto" w:fill="auto"/>
            <w:noWrap/>
            <w:vAlign w:val="center"/>
            <w:hideMark/>
          </w:tcPr>
          <w:p w14:paraId="7622815D" w14:textId="77777777" w:rsidR="00AB7FEF" w:rsidRPr="00AB7FEF" w:rsidRDefault="00AB7FEF" w:rsidP="00AB7FEF">
            <w:pPr>
              <w:spacing w:line="240" w:lineRule="auto"/>
              <w:jc w:val="right"/>
              <w:rPr>
                <w:sz w:val="12"/>
                <w:szCs w:val="12"/>
              </w:rPr>
            </w:pPr>
            <w:r w:rsidRPr="00AB7FEF">
              <w:rPr>
                <w:sz w:val="12"/>
                <w:szCs w:val="12"/>
              </w:rPr>
              <w:t>74,8%</w:t>
            </w:r>
          </w:p>
        </w:tc>
      </w:tr>
      <w:tr w:rsidR="00AB7FEF" w:rsidRPr="00AB7FEF" w14:paraId="22B4F56D" w14:textId="77777777" w:rsidTr="00AB7FEF">
        <w:trPr>
          <w:trHeight w:val="85"/>
        </w:trPr>
        <w:tc>
          <w:tcPr>
            <w:tcW w:w="2618" w:type="pct"/>
            <w:tcBorders>
              <w:top w:val="nil"/>
              <w:left w:val="nil"/>
              <w:bottom w:val="nil"/>
              <w:right w:val="nil"/>
            </w:tcBorders>
            <w:shd w:val="clear" w:color="auto" w:fill="auto"/>
            <w:vAlign w:val="center"/>
            <w:hideMark/>
          </w:tcPr>
          <w:p w14:paraId="6BCA033D" w14:textId="77777777" w:rsidR="00AB7FEF" w:rsidRPr="00AB7FEF" w:rsidRDefault="00AB7FEF" w:rsidP="00AB7FEF">
            <w:pPr>
              <w:spacing w:line="240" w:lineRule="auto"/>
              <w:rPr>
                <w:sz w:val="12"/>
                <w:szCs w:val="12"/>
              </w:rPr>
            </w:pPr>
            <w:r w:rsidRPr="00AB7FEF">
              <w:rPr>
                <w:sz w:val="12"/>
                <w:szCs w:val="12"/>
              </w:rPr>
              <w:t>opłaty za korzystanie ze zdrojów przy ul. Poznańskiej i ul. Zakroczymskiej</w:t>
            </w:r>
          </w:p>
        </w:tc>
        <w:tc>
          <w:tcPr>
            <w:tcW w:w="386" w:type="pct"/>
            <w:tcBorders>
              <w:top w:val="nil"/>
              <w:left w:val="nil"/>
              <w:bottom w:val="nil"/>
              <w:right w:val="nil"/>
            </w:tcBorders>
            <w:shd w:val="clear" w:color="auto" w:fill="auto"/>
            <w:noWrap/>
            <w:vAlign w:val="center"/>
            <w:hideMark/>
          </w:tcPr>
          <w:p w14:paraId="3FEB37FE"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3DCFD66D" w14:textId="77777777" w:rsidR="00AB7FEF" w:rsidRPr="00AB7FEF" w:rsidRDefault="00AB7FEF" w:rsidP="00AB7FEF">
            <w:pPr>
              <w:spacing w:line="240" w:lineRule="auto"/>
              <w:jc w:val="right"/>
              <w:rPr>
                <w:sz w:val="12"/>
                <w:szCs w:val="12"/>
              </w:rPr>
            </w:pPr>
            <w:r w:rsidRPr="00AB7FEF">
              <w:rPr>
                <w:sz w:val="12"/>
                <w:szCs w:val="12"/>
              </w:rPr>
              <w:t>282</w:t>
            </w:r>
          </w:p>
        </w:tc>
        <w:tc>
          <w:tcPr>
            <w:tcW w:w="818" w:type="pct"/>
            <w:tcBorders>
              <w:top w:val="nil"/>
              <w:left w:val="nil"/>
              <w:bottom w:val="nil"/>
              <w:right w:val="nil"/>
            </w:tcBorders>
            <w:shd w:val="clear" w:color="auto" w:fill="auto"/>
            <w:noWrap/>
            <w:vAlign w:val="center"/>
            <w:hideMark/>
          </w:tcPr>
          <w:p w14:paraId="6961F48D" w14:textId="77777777" w:rsidR="00AB7FEF" w:rsidRPr="00AB7FEF" w:rsidRDefault="00AB7FEF" w:rsidP="00AB7FEF">
            <w:pPr>
              <w:spacing w:line="240" w:lineRule="auto"/>
              <w:jc w:val="right"/>
              <w:rPr>
                <w:sz w:val="12"/>
                <w:szCs w:val="12"/>
              </w:rPr>
            </w:pPr>
            <w:r w:rsidRPr="00AB7FEF">
              <w:rPr>
                <w:sz w:val="12"/>
                <w:szCs w:val="12"/>
              </w:rPr>
              <w:t>281,40</w:t>
            </w:r>
          </w:p>
        </w:tc>
        <w:tc>
          <w:tcPr>
            <w:tcW w:w="429" w:type="pct"/>
            <w:tcBorders>
              <w:top w:val="nil"/>
              <w:left w:val="nil"/>
              <w:bottom w:val="nil"/>
              <w:right w:val="nil"/>
            </w:tcBorders>
            <w:shd w:val="clear" w:color="auto" w:fill="auto"/>
            <w:noWrap/>
            <w:vAlign w:val="center"/>
            <w:hideMark/>
          </w:tcPr>
          <w:p w14:paraId="6DEFC712" w14:textId="77777777" w:rsidR="00AB7FEF" w:rsidRPr="00AB7FEF" w:rsidRDefault="00AB7FEF" w:rsidP="00AB7FEF">
            <w:pPr>
              <w:spacing w:line="240" w:lineRule="auto"/>
              <w:jc w:val="right"/>
              <w:rPr>
                <w:sz w:val="12"/>
                <w:szCs w:val="12"/>
              </w:rPr>
            </w:pPr>
            <w:r w:rsidRPr="00AB7FEF">
              <w:rPr>
                <w:sz w:val="12"/>
                <w:szCs w:val="12"/>
              </w:rPr>
              <w:t>99,8%</w:t>
            </w:r>
          </w:p>
        </w:tc>
      </w:tr>
      <w:tr w:rsidR="00AB7FEF" w:rsidRPr="00AB7FEF" w14:paraId="69A7488B" w14:textId="77777777" w:rsidTr="00AB7FEF">
        <w:trPr>
          <w:trHeight w:val="85"/>
        </w:trPr>
        <w:tc>
          <w:tcPr>
            <w:tcW w:w="2618" w:type="pct"/>
            <w:tcBorders>
              <w:top w:val="nil"/>
              <w:left w:val="nil"/>
              <w:bottom w:val="nil"/>
              <w:right w:val="nil"/>
            </w:tcBorders>
            <w:shd w:val="clear" w:color="auto" w:fill="auto"/>
            <w:vAlign w:val="center"/>
            <w:hideMark/>
          </w:tcPr>
          <w:p w14:paraId="1338220E" w14:textId="77777777" w:rsidR="00AB7FEF" w:rsidRPr="00AB7FEF" w:rsidRDefault="00AB7FEF" w:rsidP="00AB7FEF">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6B7F2330"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775D9CF"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F3186EE"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124329"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F3B0C6C" w14:textId="77777777" w:rsidTr="00AB7FEF">
        <w:trPr>
          <w:trHeight w:val="85"/>
        </w:trPr>
        <w:tc>
          <w:tcPr>
            <w:tcW w:w="2618" w:type="pct"/>
            <w:tcBorders>
              <w:top w:val="nil"/>
              <w:left w:val="nil"/>
              <w:bottom w:val="nil"/>
              <w:right w:val="nil"/>
            </w:tcBorders>
            <w:shd w:val="clear" w:color="auto" w:fill="auto"/>
            <w:vAlign w:val="center"/>
            <w:hideMark/>
          </w:tcPr>
          <w:p w14:paraId="5196F5BB" w14:textId="77777777" w:rsidR="00AB7FEF" w:rsidRPr="00AB7FEF" w:rsidRDefault="00AB7FEF" w:rsidP="00AB7FEF">
            <w:pPr>
              <w:spacing w:line="240" w:lineRule="auto"/>
              <w:rPr>
                <w:i/>
                <w:iCs/>
                <w:sz w:val="12"/>
                <w:szCs w:val="12"/>
                <w:u w:val="single"/>
              </w:rPr>
            </w:pPr>
            <w:r w:rsidRPr="00AB7FEF">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14:paraId="275DDCBA"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56E9A496"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C5BE03D"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BB66484"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93BA7B7" w14:textId="77777777" w:rsidTr="00AB7FEF">
        <w:trPr>
          <w:trHeight w:val="85"/>
        </w:trPr>
        <w:tc>
          <w:tcPr>
            <w:tcW w:w="2618" w:type="pct"/>
            <w:tcBorders>
              <w:top w:val="nil"/>
              <w:left w:val="nil"/>
              <w:bottom w:val="nil"/>
              <w:right w:val="nil"/>
            </w:tcBorders>
            <w:shd w:val="clear" w:color="auto" w:fill="auto"/>
            <w:vAlign w:val="center"/>
            <w:hideMark/>
          </w:tcPr>
          <w:p w14:paraId="0758575E" w14:textId="77777777" w:rsidR="00AB7FEF" w:rsidRPr="00AB7FEF" w:rsidRDefault="00AB7FEF" w:rsidP="00AB7FEF">
            <w:pPr>
              <w:spacing w:line="240" w:lineRule="auto"/>
              <w:rPr>
                <w:i/>
                <w:iCs/>
                <w:sz w:val="12"/>
                <w:szCs w:val="12"/>
              </w:rPr>
            </w:pPr>
            <w:r w:rsidRPr="00AB7FEF">
              <w:rPr>
                <w:i/>
                <w:iCs/>
                <w:sz w:val="12"/>
                <w:szCs w:val="12"/>
              </w:rPr>
              <w:t xml:space="preserve">1. Ustawa z dnia 7 czerwca 2001 r. o zbiorowym zaopatrzeniu w wodę i zbiorowym odprowadzaniu ścieków </w:t>
            </w:r>
          </w:p>
        </w:tc>
        <w:tc>
          <w:tcPr>
            <w:tcW w:w="386" w:type="pct"/>
            <w:tcBorders>
              <w:top w:val="nil"/>
              <w:left w:val="nil"/>
              <w:bottom w:val="nil"/>
              <w:right w:val="nil"/>
            </w:tcBorders>
            <w:shd w:val="clear" w:color="auto" w:fill="auto"/>
            <w:vAlign w:val="center"/>
            <w:hideMark/>
          </w:tcPr>
          <w:p w14:paraId="631C533D"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50B23DCD"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0F9B7DD"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70F83AE"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F43C731" w14:textId="77777777" w:rsidTr="00AB7FEF">
        <w:trPr>
          <w:trHeight w:val="85"/>
        </w:trPr>
        <w:tc>
          <w:tcPr>
            <w:tcW w:w="2618" w:type="pct"/>
            <w:tcBorders>
              <w:top w:val="nil"/>
              <w:left w:val="nil"/>
              <w:bottom w:val="nil"/>
              <w:right w:val="nil"/>
            </w:tcBorders>
            <w:shd w:val="clear" w:color="auto" w:fill="auto"/>
            <w:vAlign w:val="center"/>
            <w:hideMark/>
          </w:tcPr>
          <w:p w14:paraId="609DFAD5" w14:textId="77777777" w:rsidR="00AB7FEF" w:rsidRPr="00AB7FEF" w:rsidRDefault="00AB7FEF" w:rsidP="00AB7FEF">
            <w:pPr>
              <w:spacing w:line="240" w:lineRule="auto"/>
              <w:rPr>
                <w:i/>
                <w:iCs/>
                <w:sz w:val="12"/>
                <w:szCs w:val="12"/>
              </w:rPr>
            </w:pPr>
            <w:r w:rsidRPr="00AB7FEF">
              <w:rPr>
                <w:i/>
                <w:iCs/>
                <w:sz w:val="12"/>
                <w:szCs w:val="12"/>
              </w:rPr>
              <w:t xml:space="preserve">2. Ustawa z dnia 20 grudnia 1996 r. o gospodarce komunalnej </w:t>
            </w:r>
          </w:p>
        </w:tc>
        <w:tc>
          <w:tcPr>
            <w:tcW w:w="386" w:type="pct"/>
            <w:tcBorders>
              <w:top w:val="nil"/>
              <w:left w:val="nil"/>
              <w:bottom w:val="nil"/>
              <w:right w:val="nil"/>
            </w:tcBorders>
            <w:shd w:val="clear" w:color="auto" w:fill="auto"/>
            <w:vAlign w:val="center"/>
            <w:hideMark/>
          </w:tcPr>
          <w:p w14:paraId="27ACB80A"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281D185F"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F3CCBF3"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A692881"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F3B41CE" w14:textId="77777777" w:rsidTr="00AB7FEF">
        <w:trPr>
          <w:trHeight w:val="85"/>
        </w:trPr>
        <w:tc>
          <w:tcPr>
            <w:tcW w:w="2618" w:type="pct"/>
            <w:tcBorders>
              <w:top w:val="nil"/>
              <w:left w:val="nil"/>
              <w:bottom w:val="nil"/>
              <w:right w:val="nil"/>
            </w:tcBorders>
            <w:shd w:val="clear" w:color="auto" w:fill="auto"/>
            <w:vAlign w:val="center"/>
            <w:hideMark/>
          </w:tcPr>
          <w:p w14:paraId="363D4C9D"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68B0E425"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52D59B9"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7D7F8D5"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371C910"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A12E6B0" w14:textId="77777777" w:rsidTr="00AB7FEF">
        <w:trPr>
          <w:trHeight w:val="85"/>
        </w:trPr>
        <w:tc>
          <w:tcPr>
            <w:tcW w:w="2618" w:type="pct"/>
            <w:tcBorders>
              <w:top w:val="nil"/>
              <w:left w:val="nil"/>
              <w:bottom w:val="nil"/>
              <w:right w:val="nil"/>
            </w:tcBorders>
            <w:shd w:val="clear" w:color="000000" w:fill="CDDEE9"/>
            <w:vAlign w:val="center"/>
            <w:hideMark/>
          </w:tcPr>
          <w:p w14:paraId="2F585141" w14:textId="77777777" w:rsidR="00AB7FEF" w:rsidRPr="00AB7FEF" w:rsidRDefault="00AB7FEF" w:rsidP="00AB7FEF">
            <w:pPr>
              <w:spacing w:line="240" w:lineRule="auto"/>
              <w:rPr>
                <w:b/>
                <w:bCs/>
                <w:sz w:val="12"/>
                <w:szCs w:val="12"/>
              </w:rPr>
            </w:pPr>
            <w:r w:rsidRPr="00AB7FEF">
              <w:rPr>
                <w:b/>
                <w:bCs/>
                <w:sz w:val="12"/>
                <w:szCs w:val="12"/>
              </w:rPr>
              <w:t>Tereny zielone - program 3</w:t>
            </w:r>
          </w:p>
        </w:tc>
        <w:tc>
          <w:tcPr>
            <w:tcW w:w="386" w:type="pct"/>
            <w:tcBorders>
              <w:top w:val="nil"/>
              <w:left w:val="nil"/>
              <w:bottom w:val="nil"/>
              <w:right w:val="nil"/>
            </w:tcBorders>
            <w:shd w:val="clear" w:color="000000" w:fill="CDDEE9"/>
            <w:vAlign w:val="center"/>
            <w:hideMark/>
          </w:tcPr>
          <w:p w14:paraId="6A320726" w14:textId="77777777" w:rsidR="00AB7FEF" w:rsidRPr="00AB7FEF" w:rsidRDefault="00AB7FEF" w:rsidP="00AB7FEF">
            <w:pPr>
              <w:spacing w:line="240" w:lineRule="auto"/>
              <w:jc w:val="right"/>
              <w:rPr>
                <w:b/>
                <w:bCs/>
                <w:sz w:val="12"/>
                <w:szCs w:val="12"/>
              </w:rPr>
            </w:pPr>
            <w:r w:rsidRPr="00AB7FEF">
              <w:rPr>
                <w:b/>
                <w:bCs/>
                <w:sz w:val="12"/>
                <w:szCs w:val="12"/>
              </w:rPr>
              <w:t> </w:t>
            </w:r>
          </w:p>
        </w:tc>
        <w:tc>
          <w:tcPr>
            <w:tcW w:w="749" w:type="pct"/>
            <w:tcBorders>
              <w:top w:val="nil"/>
              <w:left w:val="nil"/>
              <w:bottom w:val="nil"/>
              <w:right w:val="nil"/>
            </w:tcBorders>
            <w:shd w:val="clear" w:color="000000" w:fill="CDDEE9"/>
            <w:vAlign w:val="center"/>
            <w:hideMark/>
          </w:tcPr>
          <w:p w14:paraId="1C492329" w14:textId="77777777" w:rsidR="00AB7FEF" w:rsidRPr="00AB7FEF" w:rsidRDefault="00AB7FEF" w:rsidP="00AB7FEF">
            <w:pPr>
              <w:spacing w:line="240" w:lineRule="auto"/>
              <w:jc w:val="right"/>
              <w:rPr>
                <w:b/>
                <w:bCs/>
                <w:sz w:val="12"/>
                <w:szCs w:val="12"/>
              </w:rPr>
            </w:pPr>
            <w:r w:rsidRPr="00AB7FEF">
              <w:rPr>
                <w:b/>
                <w:bCs/>
                <w:sz w:val="12"/>
                <w:szCs w:val="12"/>
              </w:rPr>
              <w:t>6 667 518</w:t>
            </w:r>
          </w:p>
        </w:tc>
        <w:tc>
          <w:tcPr>
            <w:tcW w:w="818" w:type="pct"/>
            <w:tcBorders>
              <w:top w:val="nil"/>
              <w:left w:val="nil"/>
              <w:bottom w:val="nil"/>
              <w:right w:val="nil"/>
            </w:tcBorders>
            <w:shd w:val="clear" w:color="000000" w:fill="CDDEE9"/>
            <w:vAlign w:val="center"/>
            <w:hideMark/>
          </w:tcPr>
          <w:p w14:paraId="3CD69404" w14:textId="77777777" w:rsidR="00AB7FEF" w:rsidRPr="00AB7FEF" w:rsidRDefault="00AB7FEF" w:rsidP="00AB7FEF">
            <w:pPr>
              <w:spacing w:line="240" w:lineRule="auto"/>
              <w:jc w:val="right"/>
              <w:rPr>
                <w:b/>
                <w:bCs/>
                <w:sz w:val="12"/>
                <w:szCs w:val="12"/>
              </w:rPr>
            </w:pPr>
            <w:r w:rsidRPr="00AB7FEF">
              <w:rPr>
                <w:b/>
                <w:bCs/>
                <w:sz w:val="12"/>
                <w:szCs w:val="12"/>
              </w:rPr>
              <w:t>5 280 362,56</w:t>
            </w:r>
          </w:p>
        </w:tc>
        <w:tc>
          <w:tcPr>
            <w:tcW w:w="429" w:type="pct"/>
            <w:tcBorders>
              <w:top w:val="nil"/>
              <w:left w:val="nil"/>
              <w:bottom w:val="nil"/>
              <w:right w:val="nil"/>
            </w:tcBorders>
            <w:shd w:val="clear" w:color="000000" w:fill="CDDEE9"/>
            <w:vAlign w:val="center"/>
            <w:hideMark/>
          </w:tcPr>
          <w:p w14:paraId="0EF9392B" w14:textId="77777777" w:rsidR="00AB7FEF" w:rsidRPr="00AB7FEF" w:rsidRDefault="00AB7FEF" w:rsidP="00AB7FEF">
            <w:pPr>
              <w:spacing w:line="240" w:lineRule="auto"/>
              <w:jc w:val="right"/>
              <w:rPr>
                <w:b/>
                <w:bCs/>
                <w:sz w:val="12"/>
                <w:szCs w:val="12"/>
              </w:rPr>
            </w:pPr>
            <w:r w:rsidRPr="00AB7FEF">
              <w:rPr>
                <w:b/>
                <w:bCs/>
                <w:sz w:val="12"/>
                <w:szCs w:val="12"/>
              </w:rPr>
              <w:t>79,2%</w:t>
            </w:r>
          </w:p>
        </w:tc>
      </w:tr>
      <w:tr w:rsidR="00AB7FEF" w:rsidRPr="00AB7FEF" w14:paraId="7979BEC8" w14:textId="77777777" w:rsidTr="00AB7FEF">
        <w:trPr>
          <w:trHeight w:val="85"/>
        </w:trPr>
        <w:tc>
          <w:tcPr>
            <w:tcW w:w="2618" w:type="pct"/>
            <w:tcBorders>
              <w:top w:val="nil"/>
              <w:left w:val="nil"/>
              <w:bottom w:val="nil"/>
              <w:right w:val="nil"/>
            </w:tcBorders>
            <w:shd w:val="clear" w:color="auto" w:fill="auto"/>
            <w:vAlign w:val="center"/>
            <w:hideMark/>
          </w:tcPr>
          <w:p w14:paraId="1228AD08" w14:textId="77777777" w:rsidR="00AB7FEF" w:rsidRPr="00AB7FEF" w:rsidRDefault="00AB7FEF" w:rsidP="00AB7FEF">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14:paraId="3D82BD22"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5B9EA827"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0A5C219"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214226F"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E8490E5" w14:textId="77777777" w:rsidTr="00AB7FEF">
        <w:trPr>
          <w:trHeight w:val="85"/>
        </w:trPr>
        <w:tc>
          <w:tcPr>
            <w:tcW w:w="2618" w:type="pct"/>
            <w:tcBorders>
              <w:top w:val="nil"/>
              <w:left w:val="nil"/>
              <w:bottom w:val="nil"/>
              <w:right w:val="nil"/>
            </w:tcBorders>
            <w:shd w:val="clear" w:color="000000" w:fill="EAF1F6"/>
            <w:vAlign w:val="center"/>
            <w:hideMark/>
          </w:tcPr>
          <w:p w14:paraId="4E990347" w14:textId="77777777" w:rsidR="00AB7FEF" w:rsidRPr="00AB7FEF" w:rsidRDefault="00AB7FEF" w:rsidP="00AB7FEF">
            <w:pPr>
              <w:spacing w:line="240" w:lineRule="auto"/>
              <w:rPr>
                <w:b/>
                <w:bCs/>
                <w:sz w:val="12"/>
                <w:szCs w:val="12"/>
              </w:rPr>
            </w:pPr>
            <w:r w:rsidRPr="00AB7FEF">
              <w:rPr>
                <w:b/>
                <w:bCs/>
                <w:sz w:val="12"/>
                <w:szCs w:val="12"/>
              </w:rPr>
              <w:t>Utrzymanie i konserwacja zieleni - zadanie 1</w:t>
            </w:r>
          </w:p>
        </w:tc>
        <w:tc>
          <w:tcPr>
            <w:tcW w:w="386" w:type="pct"/>
            <w:tcBorders>
              <w:top w:val="nil"/>
              <w:left w:val="nil"/>
              <w:bottom w:val="nil"/>
              <w:right w:val="nil"/>
            </w:tcBorders>
            <w:shd w:val="clear" w:color="000000" w:fill="EAF1F6"/>
            <w:vAlign w:val="center"/>
            <w:hideMark/>
          </w:tcPr>
          <w:p w14:paraId="5F1FA81D" w14:textId="77777777" w:rsidR="00AB7FEF" w:rsidRPr="00AB7FEF" w:rsidRDefault="00AB7FEF" w:rsidP="00AB7FEF">
            <w:pPr>
              <w:spacing w:line="240" w:lineRule="auto"/>
              <w:jc w:val="right"/>
              <w:rPr>
                <w:b/>
                <w:bCs/>
                <w:sz w:val="12"/>
                <w:szCs w:val="12"/>
              </w:rPr>
            </w:pPr>
            <w:r w:rsidRPr="00AB7FEF">
              <w:rPr>
                <w:b/>
                <w:bCs/>
                <w:sz w:val="12"/>
                <w:szCs w:val="12"/>
              </w:rPr>
              <w:t> </w:t>
            </w:r>
          </w:p>
        </w:tc>
        <w:tc>
          <w:tcPr>
            <w:tcW w:w="749" w:type="pct"/>
            <w:tcBorders>
              <w:top w:val="nil"/>
              <w:left w:val="nil"/>
              <w:bottom w:val="nil"/>
              <w:right w:val="nil"/>
            </w:tcBorders>
            <w:shd w:val="clear" w:color="000000" w:fill="EAF1F6"/>
            <w:vAlign w:val="center"/>
            <w:hideMark/>
          </w:tcPr>
          <w:p w14:paraId="5C813AE6" w14:textId="77777777" w:rsidR="00AB7FEF" w:rsidRPr="00AB7FEF" w:rsidRDefault="00AB7FEF" w:rsidP="00AB7FEF">
            <w:pPr>
              <w:spacing w:line="240" w:lineRule="auto"/>
              <w:jc w:val="right"/>
              <w:rPr>
                <w:b/>
                <w:bCs/>
                <w:sz w:val="12"/>
                <w:szCs w:val="12"/>
              </w:rPr>
            </w:pPr>
            <w:r w:rsidRPr="00AB7FEF">
              <w:rPr>
                <w:b/>
                <w:bCs/>
                <w:sz w:val="12"/>
                <w:szCs w:val="12"/>
              </w:rPr>
              <w:t>2 428 814</w:t>
            </w:r>
          </w:p>
        </w:tc>
        <w:tc>
          <w:tcPr>
            <w:tcW w:w="818" w:type="pct"/>
            <w:tcBorders>
              <w:top w:val="nil"/>
              <w:left w:val="nil"/>
              <w:bottom w:val="nil"/>
              <w:right w:val="nil"/>
            </w:tcBorders>
            <w:shd w:val="clear" w:color="000000" w:fill="EAF1F6"/>
            <w:vAlign w:val="center"/>
            <w:hideMark/>
          </w:tcPr>
          <w:p w14:paraId="64BD65A4" w14:textId="77777777" w:rsidR="00AB7FEF" w:rsidRPr="00AB7FEF" w:rsidRDefault="00AB7FEF" w:rsidP="00AB7FEF">
            <w:pPr>
              <w:spacing w:line="240" w:lineRule="auto"/>
              <w:jc w:val="right"/>
              <w:rPr>
                <w:b/>
                <w:bCs/>
                <w:sz w:val="12"/>
                <w:szCs w:val="12"/>
              </w:rPr>
            </w:pPr>
            <w:r w:rsidRPr="00AB7FEF">
              <w:rPr>
                <w:b/>
                <w:bCs/>
                <w:sz w:val="12"/>
                <w:szCs w:val="12"/>
              </w:rPr>
              <w:t>2 314 799,81</w:t>
            </w:r>
          </w:p>
        </w:tc>
        <w:tc>
          <w:tcPr>
            <w:tcW w:w="429" w:type="pct"/>
            <w:tcBorders>
              <w:top w:val="nil"/>
              <w:left w:val="nil"/>
              <w:bottom w:val="nil"/>
              <w:right w:val="nil"/>
            </w:tcBorders>
            <w:shd w:val="clear" w:color="000000" w:fill="EAF1F6"/>
            <w:vAlign w:val="center"/>
            <w:hideMark/>
          </w:tcPr>
          <w:p w14:paraId="50F1277C" w14:textId="77777777" w:rsidR="00AB7FEF" w:rsidRPr="00AB7FEF" w:rsidRDefault="00AB7FEF" w:rsidP="00AB7FEF">
            <w:pPr>
              <w:spacing w:line="240" w:lineRule="auto"/>
              <w:jc w:val="right"/>
              <w:rPr>
                <w:b/>
                <w:bCs/>
                <w:sz w:val="12"/>
                <w:szCs w:val="12"/>
              </w:rPr>
            </w:pPr>
            <w:r w:rsidRPr="00AB7FEF">
              <w:rPr>
                <w:b/>
                <w:bCs/>
                <w:sz w:val="12"/>
                <w:szCs w:val="12"/>
              </w:rPr>
              <w:t>95,3%</w:t>
            </w:r>
          </w:p>
        </w:tc>
      </w:tr>
      <w:tr w:rsidR="00AB7FEF" w:rsidRPr="00AB7FEF" w14:paraId="39036D07" w14:textId="77777777" w:rsidTr="00AB7FEF">
        <w:trPr>
          <w:trHeight w:val="85"/>
        </w:trPr>
        <w:tc>
          <w:tcPr>
            <w:tcW w:w="2618" w:type="pct"/>
            <w:tcBorders>
              <w:top w:val="nil"/>
              <w:left w:val="nil"/>
              <w:bottom w:val="nil"/>
              <w:right w:val="nil"/>
            </w:tcBorders>
            <w:shd w:val="clear" w:color="auto" w:fill="auto"/>
            <w:vAlign w:val="center"/>
            <w:hideMark/>
          </w:tcPr>
          <w:p w14:paraId="4EB77AA8" w14:textId="77777777" w:rsidR="00AB7FEF" w:rsidRPr="00AB7FEF" w:rsidRDefault="00AB7FEF" w:rsidP="00AB7FEF">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6FE95439"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550FCB3"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EFB51BD"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7BC363"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7D65D3A" w14:textId="77777777" w:rsidTr="00AB7FEF">
        <w:trPr>
          <w:trHeight w:val="85"/>
        </w:trPr>
        <w:tc>
          <w:tcPr>
            <w:tcW w:w="2618" w:type="pct"/>
            <w:tcBorders>
              <w:top w:val="nil"/>
              <w:left w:val="nil"/>
              <w:bottom w:val="nil"/>
              <w:right w:val="nil"/>
            </w:tcBorders>
            <w:shd w:val="clear" w:color="auto" w:fill="auto"/>
            <w:vAlign w:val="center"/>
            <w:hideMark/>
          </w:tcPr>
          <w:p w14:paraId="537A8AFF" w14:textId="77777777" w:rsidR="00AB7FEF" w:rsidRPr="00AB7FEF" w:rsidRDefault="00AB7FEF" w:rsidP="00AB7FEF">
            <w:pPr>
              <w:spacing w:line="240" w:lineRule="auto"/>
              <w:rPr>
                <w:i/>
                <w:iCs/>
                <w:sz w:val="12"/>
                <w:szCs w:val="12"/>
                <w:u w:val="single"/>
              </w:rPr>
            </w:pPr>
            <w:r w:rsidRPr="00AB7FEF">
              <w:rPr>
                <w:i/>
                <w:iCs/>
                <w:sz w:val="12"/>
                <w:szCs w:val="12"/>
                <w:u w:val="single"/>
              </w:rPr>
              <w:t>Cel:</w:t>
            </w:r>
            <w:r w:rsidRPr="00AB7FEF">
              <w:rPr>
                <w:sz w:val="12"/>
                <w:szCs w:val="12"/>
              </w:rPr>
              <w:t xml:space="preserve"> pielęgnacja i poprawa estetyki terenów zieleni</w:t>
            </w:r>
          </w:p>
        </w:tc>
        <w:tc>
          <w:tcPr>
            <w:tcW w:w="386" w:type="pct"/>
            <w:tcBorders>
              <w:top w:val="nil"/>
              <w:left w:val="nil"/>
              <w:bottom w:val="nil"/>
              <w:right w:val="nil"/>
            </w:tcBorders>
            <w:shd w:val="clear" w:color="auto" w:fill="auto"/>
            <w:noWrap/>
            <w:vAlign w:val="center"/>
            <w:hideMark/>
          </w:tcPr>
          <w:p w14:paraId="1F33303B"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09CE07E0"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010D7F1"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13921E6"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7F85EB1" w14:textId="77777777" w:rsidTr="00AB7FEF">
        <w:trPr>
          <w:trHeight w:val="85"/>
        </w:trPr>
        <w:tc>
          <w:tcPr>
            <w:tcW w:w="2618" w:type="pct"/>
            <w:tcBorders>
              <w:top w:val="nil"/>
              <w:left w:val="nil"/>
              <w:bottom w:val="nil"/>
              <w:right w:val="nil"/>
            </w:tcBorders>
            <w:shd w:val="clear" w:color="auto" w:fill="auto"/>
            <w:vAlign w:val="center"/>
            <w:hideMark/>
          </w:tcPr>
          <w:p w14:paraId="25C370C2"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55C99186"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0E0B3B9"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75B8538"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D1273FC"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9378A75" w14:textId="77777777" w:rsidTr="00AB7FEF">
        <w:trPr>
          <w:trHeight w:val="85"/>
        </w:trPr>
        <w:tc>
          <w:tcPr>
            <w:tcW w:w="2618" w:type="pct"/>
            <w:tcBorders>
              <w:top w:val="nil"/>
              <w:left w:val="nil"/>
              <w:bottom w:val="nil"/>
              <w:right w:val="nil"/>
            </w:tcBorders>
            <w:shd w:val="clear" w:color="auto" w:fill="auto"/>
            <w:vAlign w:val="center"/>
            <w:hideMark/>
          </w:tcPr>
          <w:p w14:paraId="6E558577" w14:textId="77777777" w:rsidR="00AB7FEF" w:rsidRPr="00AB7FEF" w:rsidRDefault="00AB7FEF" w:rsidP="00AB7FEF">
            <w:pPr>
              <w:spacing w:line="240" w:lineRule="auto"/>
              <w:rPr>
                <w:i/>
                <w:iCs/>
                <w:sz w:val="12"/>
                <w:szCs w:val="12"/>
              </w:rPr>
            </w:pPr>
            <w:r w:rsidRPr="00AB7FEF">
              <w:rPr>
                <w:i/>
                <w:iCs/>
                <w:sz w:val="12"/>
                <w:szCs w:val="12"/>
              </w:rPr>
              <w:t>powierzchnia terenów objętych utrzymaniem (ha)</w:t>
            </w:r>
          </w:p>
        </w:tc>
        <w:tc>
          <w:tcPr>
            <w:tcW w:w="386" w:type="pct"/>
            <w:tcBorders>
              <w:top w:val="nil"/>
              <w:left w:val="nil"/>
              <w:bottom w:val="nil"/>
              <w:right w:val="nil"/>
            </w:tcBorders>
            <w:shd w:val="clear" w:color="auto" w:fill="auto"/>
            <w:noWrap/>
            <w:vAlign w:val="center"/>
            <w:hideMark/>
          </w:tcPr>
          <w:p w14:paraId="61EE05EA" w14:textId="77777777" w:rsidR="00AB7FEF" w:rsidRPr="00AB7FEF" w:rsidRDefault="00AB7FEF" w:rsidP="00AB7FEF">
            <w:pPr>
              <w:spacing w:line="240" w:lineRule="auto"/>
              <w:jc w:val="right"/>
              <w:rPr>
                <w:i/>
                <w:iCs/>
                <w:sz w:val="12"/>
                <w:szCs w:val="12"/>
              </w:rPr>
            </w:pPr>
            <w:r w:rsidRPr="00AB7FEF">
              <w:rPr>
                <w:i/>
                <w:iCs/>
                <w:sz w:val="12"/>
                <w:szCs w:val="12"/>
              </w:rPr>
              <w:t>10,08</w:t>
            </w:r>
          </w:p>
        </w:tc>
        <w:tc>
          <w:tcPr>
            <w:tcW w:w="749" w:type="pct"/>
            <w:tcBorders>
              <w:top w:val="nil"/>
              <w:left w:val="nil"/>
              <w:bottom w:val="nil"/>
              <w:right w:val="nil"/>
            </w:tcBorders>
            <w:shd w:val="clear" w:color="auto" w:fill="auto"/>
            <w:noWrap/>
            <w:vAlign w:val="center"/>
            <w:hideMark/>
          </w:tcPr>
          <w:p w14:paraId="0365BA34" w14:textId="77777777" w:rsidR="00AB7FEF" w:rsidRPr="00AB7FEF" w:rsidRDefault="00AB7FEF" w:rsidP="00AB7FEF">
            <w:pPr>
              <w:spacing w:line="240" w:lineRule="auto"/>
              <w:jc w:val="right"/>
              <w:rPr>
                <w:i/>
                <w:iCs/>
                <w:sz w:val="12"/>
                <w:szCs w:val="12"/>
              </w:rPr>
            </w:pPr>
          </w:p>
        </w:tc>
        <w:tc>
          <w:tcPr>
            <w:tcW w:w="818" w:type="pct"/>
            <w:tcBorders>
              <w:top w:val="nil"/>
              <w:left w:val="nil"/>
              <w:bottom w:val="nil"/>
              <w:right w:val="nil"/>
            </w:tcBorders>
            <w:shd w:val="clear" w:color="auto" w:fill="auto"/>
            <w:noWrap/>
            <w:vAlign w:val="center"/>
            <w:hideMark/>
          </w:tcPr>
          <w:p w14:paraId="70A50859"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63E25A9"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9090FC3" w14:textId="77777777" w:rsidTr="00AB7FEF">
        <w:trPr>
          <w:trHeight w:val="85"/>
        </w:trPr>
        <w:tc>
          <w:tcPr>
            <w:tcW w:w="2618" w:type="pct"/>
            <w:tcBorders>
              <w:top w:val="nil"/>
              <w:left w:val="nil"/>
              <w:bottom w:val="nil"/>
              <w:right w:val="nil"/>
            </w:tcBorders>
            <w:shd w:val="clear" w:color="auto" w:fill="auto"/>
            <w:vAlign w:val="center"/>
            <w:hideMark/>
          </w:tcPr>
          <w:p w14:paraId="02C7579D"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3478E2D9"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CA37D3F"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7089F45"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0D2FB8D"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8C1AD97" w14:textId="77777777" w:rsidTr="00AB7FEF">
        <w:trPr>
          <w:trHeight w:val="85"/>
        </w:trPr>
        <w:tc>
          <w:tcPr>
            <w:tcW w:w="2618" w:type="pct"/>
            <w:tcBorders>
              <w:top w:val="nil"/>
              <w:left w:val="nil"/>
              <w:bottom w:val="nil"/>
              <w:right w:val="nil"/>
            </w:tcBorders>
            <w:shd w:val="clear" w:color="auto" w:fill="auto"/>
            <w:vAlign w:val="center"/>
            <w:hideMark/>
          </w:tcPr>
          <w:p w14:paraId="5BAE86E0" w14:textId="77777777" w:rsidR="00AB7FEF" w:rsidRPr="00AB7FEF" w:rsidRDefault="00AB7FEF" w:rsidP="00AB7FEF">
            <w:pPr>
              <w:spacing w:line="240" w:lineRule="auto"/>
              <w:rPr>
                <w:i/>
                <w:iCs/>
                <w:sz w:val="12"/>
                <w:szCs w:val="12"/>
                <w:u w:val="single"/>
              </w:rPr>
            </w:pPr>
            <w:r w:rsidRPr="00AB7FEF">
              <w:rPr>
                <w:i/>
                <w:iCs/>
                <w:sz w:val="12"/>
                <w:szCs w:val="12"/>
                <w:u w:val="single"/>
              </w:rPr>
              <w:t>Dysponent:</w:t>
            </w:r>
            <w:r w:rsidRPr="00AB7FEF">
              <w:rPr>
                <w:i/>
                <w:iCs/>
                <w:sz w:val="12"/>
                <w:szCs w:val="12"/>
              </w:rPr>
              <w:t xml:space="preserve"> Zarząd Terenów Publicznych</w:t>
            </w:r>
          </w:p>
        </w:tc>
        <w:tc>
          <w:tcPr>
            <w:tcW w:w="386" w:type="pct"/>
            <w:tcBorders>
              <w:top w:val="nil"/>
              <w:left w:val="nil"/>
              <w:bottom w:val="nil"/>
              <w:right w:val="nil"/>
            </w:tcBorders>
            <w:shd w:val="clear" w:color="auto" w:fill="auto"/>
            <w:vAlign w:val="center"/>
            <w:hideMark/>
          </w:tcPr>
          <w:p w14:paraId="517933D0"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31C596BE"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434CB3F"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865E9A7"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787A1C2" w14:textId="77777777" w:rsidTr="00AB7FEF">
        <w:trPr>
          <w:trHeight w:val="85"/>
        </w:trPr>
        <w:tc>
          <w:tcPr>
            <w:tcW w:w="2618" w:type="pct"/>
            <w:tcBorders>
              <w:top w:val="nil"/>
              <w:left w:val="nil"/>
              <w:bottom w:val="nil"/>
              <w:right w:val="nil"/>
            </w:tcBorders>
            <w:shd w:val="clear" w:color="auto" w:fill="auto"/>
            <w:vAlign w:val="center"/>
            <w:hideMark/>
          </w:tcPr>
          <w:p w14:paraId="392D78DC"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20826544"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573B745"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34ABC8B"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52FD83E"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686FC3E" w14:textId="77777777" w:rsidTr="00AB7FEF">
        <w:trPr>
          <w:trHeight w:val="85"/>
        </w:trPr>
        <w:tc>
          <w:tcPr>
            <w:tcW w:w="2618" w:type="pct"/>
            <w:tcBorders>
              <w:top w:val="nil"/>
              <w:left w:val="nil"/>
              <w:bottom w:val="nil"/>
              <w:right w:val="nil"/>
            </w:tcBorders>
            <w:shd w:val="clear" w:color="auto" w:fill="auto"/>
            <w:vAlign w:val="center"/>
            <w:hideMark/>
          </w:tcPr>
          <w:p w14:paraId="29557B26" w14:textId="77777777" w:rsidR="00AB7FEF" w:rsidRPr="00AB7FEF" w:rsidRDefault="00AB7FEF" w:rsidP="00AB7FEF">
            <w:pPr>
              <w:spacing w:line="240" w:lineRule="auto"/>
              <w:rPr>
                <w:i/>
                <w:iCs/>
                <w:sz w:val="12"/>
                <w:szCs w:val="12"/>
                <w:u w:val="single"/>
              </w:rPr>
            </w:pPr>
            <w:r w:rsidRPr="00AB7FEF">
              <w:rPr>
                <w:i/>
                <w:iCs/>
                <w:sz w:val="12"/>
                <w:szCs w:val="12"/>
                <w:u w:val="single"/>
              </w:rPr>
              <w:t>Klasyfikacja:</w:t>
            </w:r>
            <w:r w:rsidRPr="00AB7FEF">
              <w:rPr>
                <w:i/>
                <w:iCs/>
                <w:sz w:val="12"/>
                <w:szCs w:val="12"/>
              </w:rPr>
              <w:t xml:space="preserve"> rozdział: 90004</w:t>
            </w:r>
          </w:p>
        </w:tc>
        <w:tc>
          <w:tcPr>
            <w:tcW w:w="386" w:type="pct"/>
            <w:tcBorders>
              <w:top w:val="nil"/>
              <w:left w:val="nil"/>
              <w:bottom w:val="nil"/>
              <w:right w:val="nil"/>
            </w:tcBorders>
            <w:shd w:val="clear" w:color="auto" w:fill="auto"/>
            <w:vAlign w:val="center"/>
            <w:hideMark/>
          </w:tcPr>
          <w:p w14:paraId="4F623B64"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068D5C53"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81B8C54"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3E36AD9"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CBAF1E1" w14:textId="77777777" w:rsidTr="00AB7FEF">
        <w:trPr>
          <w:trHeight w:val="85"/>
        </w:trPr>
        <w:tc>
          <w:tcPr>
            <w:tcW w:w="2618" w:type="pct"/>
            <w:tcBorders>
              <w:top w:val="nil"/>
              <w:left w:val="nil"/>
              <w:bottom w:val="nil"/>
              <w:right w:val="nil"/>
            </w:tcBorders>
            <w:shd w:val="clear" w:color="auto" w:fill="auto"/>
            <w:vAlign w:val="center"/>
            <w:hideMark/>
          </w:tcPr>
          <w:p w14:paraId="1387C891"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5B2627AF"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1CD4993"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B8C86EA"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92071CE"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26ABB6B" w14:textId="77777777" w:rsidTr="00AB7FEF">
        <w:trPr>
          <w:trHeight w:val="85"/>
        </w:trPr>
        <w:tc>
          <w:tcPr>
            <w:tcW w:w="2618" w:type="pct"/>
            <w:tcBorders>
              <w:top w:val="nil"/>
              <w:left w:val="nil"/>
              <w:bottom w:val="nil"/>
              <w:right w:val="nil"/>
            </w:tcBorders>
            <w:shd w:val="clear" w:color="auto" w:fill="auto"/>
            <w:vAlign w:val="center"/>
            <w:hideMark/>
          </w:tcPr>
          <w:p w14:paraId="5ADE434A" w14:textId="77777777" w:rsidR="00AB7FEF" w:rsidRPr="00AB7FEF" w:rsidRDefault="00AB7FEF" w:rsidP="00AB7FEF">
            <w:pPr>
              <w:spacing w:line="240" w:lineRule="auto"/>
              <w:rPr>
                <w:i/>
                <w:iCs/>
                <w:sz w:val="12"/>
                <w:szCs w:val="12"/>
                <w:u w:val="single"/>
              </w:rPr>
            </w:pPr>
            <w:r w:rsidRPr="00AB7FEF">
              <w:rPr>
                <w:i/>
                <w:iCs/>
                <w:sz w:val="12"/>
                <w:szCs w:val="12"/>
                <w:u w:val="single"/>
              </w:rPr>
              <w:t xml:space="preserve">Kalkulacja: </w:t>
            </w:r>
          </w:p>
        </w:tc>
        <w:tc>
          <w:tcPr>
            <w:tcW w:w="386" w:type="pct"/>
            <w:tcBorders>
              <w:top w:val="nil"/>
              <w:left w:val="nil"/>
              <w:bottom w:val="nil"/>
              <w:right w:val="nil"/>
            </w:tcBorders>
            <w:shd w:val="clear" w:color="auto" w:fill="auto"/>
            <w:noWrap/>
            <w:vAlign w:val="center"/>
            <w:hideMark/>
          </w:tcPr>
          <w:p w14:paraId="1BC86625"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7203615F"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6BB61BE"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A15C9C"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CA97E4D" w14:textId="77777777" w:rsidTr="00AB7FEF">
        <w:trPr>
          <w:trHeight w:val="85"/>
        </w:trPr>
        <w:tc>
          <w:tcPr>
            <w:tcW w:w="2618" w:type="pct"/>
            <w:tcBorders>
              <w:top w:val="nil"/>
              <w:left w:val="nil"/>
              <w:bottom w:val="nil"/>
              <w:right w:val="nil"/>
            </w:tcBorders>
            <w:shd w:val="clear" w:color="auto" w:fill="auto"/>
            <w:vAlign w:val="center"/>
            <w:hideMark/>
          </w:tcPr>
          <w:p w14:paraId="23A4BD2F" w14:textId="77777777" w:rsidR="00AB7FEF" w:rsidRPr="00AB7FEF" w:rsidRDefault="00AB7FEF" w:rsidP="00AB7FEF">
            <w:pPr>
              <w:spacing w:line="240" w:lineRule="auto"/>
              <w:rPr>
                <w:sz w:val="12"/>
                <w:szCs w:val="12"/>
              </w:rPr>
            </w:pPr>
            <w:r w:rsidRPr="00AB7FEF">
              <w:rPr>
                <w:sz w:val="12"/>
                <w:szCs w:val="12"/>
              </w:rPr>
              <w:t xml:space="preserve">remonty i konserwacje obiektów małej architektury </w:t>
            </w:r>
          </w:p>
        </w:tc>
        <w:tc>
          <w:tcPr>
            <w:tcW w:w="386" w:type="pct"/>
            <w:tcBorders>
              <w:top w:val="nil"/>
              <w:left w:val="nil"/>
              <w:bottom w:val="nil"/>
              <w:right w:val="nil"/>
            </w:tcBorders>
            <w:shd w:val="clear" w:color="auto" w:fill="auto"/>
            <w:noWrap/>
            <w:vAlign w:val="center"/>
            <w:hideMark/>
          </w:tcPr>
          <w:p w14:paraId="01FA683A"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E7D3CBA" w14:textId="77777777" w:rsidR="00AB7FEF" w:rsidRPr="00AB7FEF" w:rsidRDefault="00AB7FEF" w:rsidP="00AB7FEF">
            <w:pPr>
              <w:spacing w:line="240" w:lineRule="auto"/>
              <w:jc w:val="right"/>
              <w:rPr>
                <w:sz w:val="12"/>
                <w:szCs w:val="12"/>
              </w:rPr>
            </w:pPr>
            <w:r w:rsidRPr="00AB7FEF">
              <w:rPr>
                <w:sz w:val="12"/>
                <w:szCs w:val="12"/>
              </w:rPr>
              <w:t>1 264 066</w:t>
            </w:r>
          </w:p>
        </w:tc>
        <w:tc>
          <w:tcPr>
            <w:tcW w:w="818" w:type="pct"/>
            <w:tcBorders>
              <w:top w:val="nil"/>
              <w:left w:val="nil"/>
              <w:bottom w:val="nil"/>
              <w:right w:val="nil"/>
            </w:tcBorders>
            <w:shd w:val="clear" w:color="auto" w:fill="auto"/>
            <w:noWrap/>
            <w:vAlign w:val="center"/>
            <w:hideMark/>
          </w:tcPr>
          <w:p w14:paraId="258FAC9A" w14:textId="77777777" w:rsidR="00AB7FEF" w:rsidRPr="00AB7FEF" w:rsidRDefault="00AB7FEF" w:rsidP="00AB7FEF">
            <w:pPr>
              <w:spacing w:line="240" w:lineRule="auto"/>
              <w:jc w:val="right"/>
              <w:rPr>
                <w:sz w:val="12"/>
                <w:szCs w:val="12"/>
              </w:rPr>
            </w:pPr>
            <w:r w:rsidRPr="00AB7FEF">
              <w:rPr>
                <w:sz w:val="12"/>
                <w:szCs w:val="12"/>
              </w:rPr>
              <w:t>1 248 552,33</w:t>
            </w:r>
          </w:p>
        </w:tc>
        <w:tc>
          <w:tcPr>
            <w:tcW w:w="429" w:type="pct"/>
            <w:tcBorders>
              <w:top w:val="nil"/>
              <w:left w:val="nil"/>
              <w:bottom w:val="nil"/>
              <w:right w:val="nil"/>
            </w:tcBorders>
            <w:shd w:val="clear" w:color="auto" w:fill="auto"/>
            <w:noWrap/>
            <w:vAlign w:val="center"/>
            <w:hideMark/>
          </w:tcPr>
          <w:p w14:paraId="13DD5243" w14:textId="77777777" w:rsidR="00AB7FEF" w:rsidRPr="00AB7FEF" w:rsidRDefault="00AB7FEF" w:rsidP="00AB7FEF">
            <w:pPr>
              <w:spacing w:line="240" w:lineRule="auto"/>
              <w:jc w:val="right"/>
              <w:rPr>
                <w:sz w:val="12"/>
                <w:szCs w:val="12"/>
              </w:rPr>
            </w:pPr>
            <w:r w:rsidRPr="00AB7FEF">
              <w:rPr>
                <w:sz w:val="12"/>
                <w:szCs w:val="12"/>
              </w:rPr>
              <w:t>98,8%</w:t>
            </w:r>
          </w:p>
        </w:tc>
      </w:tr>
      <w:tr w:rsidR="00AB7FEF" w:rsidRPr="00AB7FEF" w14:paraId="599D6885" w14:textId="77777777" w:rsidTr="00AB7FEF">
        <w:trPr>
          <w:trHeight w:val="85"/>
        </w:trPr>
        <w:tc>
          <w:tcPr>
            <w:tcW w:w="2618" w:type="pct"/>
            <w:tcBorders>
              <w:top w:val="nil"/>
              <w:left w:val="nil"/>
              <w:bottom w:val="nil"/>
              <w:right w:val="nil"/>
            </w:tcBorders>
            <w:shd w:val="clear" w:color="auto" w:fill="auto"/>
            <w:vAlign w:val="center"/>
            <w:hideMark/>
          </w:tcPr>
          <w:p w14:paraId="7D5F1F05" w14:textId="77777777" w:rsidR="00AB7FEF" w:rsidRPr="00AB7FEF" w:rsidRDefault="00AB7FEF" w:rsidP="00AB7FEF">
            <w:pPr>
              <w:spacing w:line="240" w:lineRule="auto"/>
              <w:rPr>
                <w:sz w:val="12"/>
                <w:szCs w:val="12"/>
              </w:rPr>
            </w:pPr>
            <w:r w:rsidRPr="00AB7FEF">
              <w:rPr>
                <w:sz w:val="12"/>
                <w:szCs w:val="12"/>
              </w:rPr>
              <w:t>energia elektryczna i woda wykorzystywana do utrzymania terenów zieleni</w:t>
            </w:r>
          </w:p>
        </w:tc>
        <w:tc>
          <w:tcPr>
            <w:tcW w:w="386" w:type="pct"/>
            <w:tcBorders>
              <w:top w:val="nil"/>
              <w:left w:val="nil"/>
              <w:bottom w:val="nil"/>
              <w:right w:val="nil"/>
            </w:tcBorders>
            <w:shd w:val="clear" w:color="auto" w:fill="auto"/>
            <w:noWrap/>
            <w:vAlign w:val="center"/>
            <w:hideMark/>
          </w:tcPr>
          <w:p w14:paraId="4535F4DB"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41FF6115" w14:textId="77777777" w:rsidR="00AB7FEF" w:rsidRPr="00AB7FEF" w:rsidRDefault="00AB7FEF" w:rsidP="00AB7FEF">
            <w:pPr>
              <w:spacing w:line="240" w:lineRule="auto"/>
              <w:jc w:val="right"/>
              <w:rPr>
                <w:sz w:val="12"/>
                <w:szCs w:val="12"/>
              </w:rPr>
            </w:pPr>
            <w:r w:rsidRPr="00AB7FEF">
              <w:rPr>
                <w:sz w:val="12"/>
                <w:szCs w:val="12"/>
              </w:rPr>
              <w:t>451 052</w:t>
            </w:r>
          </w:p>
        </w:tc>
        <w:tc>
          <w:tcPr>
            <w:tcW w:w="818" w:type="pct"/>
            <w:tcBorders>
              <w:top w:val="nil"/>
              <w:left w:val="nil"/>
              <w:bottom w:val="nil"/>
              <w:right w:val="nil"/>
            </w:tcBorders>
            <w:shd w:val="clear" w:color="auto" w:fill="auto"/>
            <w:noWrap/>
            <w:vAlign w:val="center"/>
            <w:hideMark/>
          </w:tcPr>
          <w:p w14:paraId="7D3C2F34" w14:textId="77777777" w:rsidR="00AB7FEF" w:rsidRPr="00AB7FEF" w:rsidRDefault="00AB7FEF" w:rsidP="00AB7FEF">
            <w:pPr>
              <w:spacing w:line="240" w:lineRule="auto"/>
              <w:jc w:val="right"/>
              <w:rPr>
                <w:sz w:val="12"/>
                <w:szCs w:val="12"/>
              </w:rPr>
            </w:pPr>
            <w:r w:rsidRPr="00AB7FEF">
              <w:rPr>
                <w:sz w:val="12"/>
                <w:szCs w:val="12"/>
              </w:rPr>
              <w:t>444 907,46</w:t>
            </w:r>
          </w:p>
        </w:tc>
        <w:tc>
          <w:tcPr>
            <w:tcW w:w="429" w:type="pct"/>
            <w:tcBorders>
              <w:top w:val="nil"/>
              <w:left w:val="nil"/>
              <w:bottom w:val="nil"/>
              <w:right w:val="nil"/>
            </w:tcBorders>
            <w:shd w:val="clear" w:color="auto" w:fill="auto"/>
            <w:noWrap/>
            <w:vAlign w:val="center"/>
            <w:hideMark/>
          </w:tcPr>
          <w:p w14:paraId="08EBD029" w14:textId="77777777" w:rsidR="00AB7FEF" w:rsidRPr="00AB7FEF" w:rsidRDefault="00AB7FEF" w:rsidP="00AB7FEF">
            <w:pPr>
              <w:spacing w:line="240" w:lineRule="auto"/>
              <w:jc w:val="right"/>
              <w:rPr>
                <w:sz w:val="12"/>
                <w:szCs w:val="12"/>
              </w:rPr>
            </w:pPr>
            <w:r w:rsidRPr="00AB7FEF">
              <w:rPr>
                <w:sz w:val="12"/>
                <w:szCs w:val="12"/>
              </w:rPr>
              <w:t>98,6%</w:t>
            </w:r>
          </w:p>
        </w:tc>
      </w:tr>
      <w:tr w:rsidR="00AB7FEF" w:rsidRPr="00AB7FEF" w14:paraId="1110BD9E" w14:textId="77777777" w:rsidTr="00AB7FEF">
        <w:trPr>
          <w:trHeight w:val="85"/>
        </w:trPr>
        <w:tc>
          <w:tcPr>
            <w:tcW w:w="2618" w:type="pct"/>
            <w:tcBorders>
              <w:top w:val="nil"/>
              <w:left w:val="nil"/>
              <w:bottom w:val="nil"/>
              <w:right w:val="nil"/>
            </w:tcBorders>
            <w:shd w:val="clear" w:color="auto" w:fill="auto"/>
            <w:vAlign w:val="center"/>
            <w:hideMark/>
          </w:tcPr>
          <w:p w14:paraId="06BF95EE" w14:textId="77777777" w:rsidR="00AB7FEF" w:rsidRPr="00AB7FEF" w:rsidRDefault="00AB7FEF" w:rsidP="00AB7FEF">
            <w:pPr>
              <w:spacing w:line="240" w:lineRule="auto"/>
              <w:rPr>
                <w:sz w:val="12"/>
                <w:szCs w:val="12"/>
              </w:rPr>
            </w:pPr>
            <w:r w:rsidRPr="00AB7FEF">
              <w:rPr>
                <w:sz w:val="12"/>
                <w:szCs w:val="12"/>
              </w:rPr>
              <w:t>prace porządkowe (zbieranie zanieczyszczeń, śmieci, mycie ławek, zamiatanie nawierzchni)</w:t>
            </w:r>
          </w:p>
        </w:tc>
        <w:tc>
          <w:tcPr>
            <w:tcW w:w="386" w:type="pct"/>
            <w:tcBorders>
              <w:top w:val="nil"/>
              <w:left w:val="nil"/>
              <w:bottom w:val="nil"/>
              <w:right w:val="nil"/>
            </w:tcBorders>
            <w:shd w:val="clear" w:color="auto" w:fill="auto"/>
            <w:noWrap/>
            <w:vAlign w:val="center"/>
            <w:hideMark/>
          </w:tcPr>
          <w:p w14:paraId="7EE7763E"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0B01DDD" w14:textId="77777777" w:rsidR="00AB7FEF" w:rsidRPr="00AB7FEF" w:rsidRDefault="00AB7FEF" w:rsidP="00AB7FEF">
            <w:pPr>
              <w:spacing w:line="240" w:lineRule="auto"/>
              <w:jc w:val="right"/>
              <w:rPr>
                <w:sz w:val="12"/>
                <w:szCs w:val="12"/>
              </w:rPr>
            </w:pPr>
            <w:r w:rsidRPr="00AB7FEF">
              <w:rPr>
                <w:sz w:val="12"/>
                <w:szCs w:val="12"/>
              </w:rPr>
              <w:t>380 933</w:t>
            </w:r>
          </w:p>
        </w:tc>
        <w:tc>
          <w:tcPr>
            <w:tcW w:w="818" w:type="pct"/>
            <w:tcBorders>
              <w:top w:val="nil"/>
              <w:left w:val="nil"/>
              <w:bottom w:val="nil"/>
              <w:right w:val="nil"/>
            </w:tcBorders>
            <w:shd w:val="clear" w:color="auto" w:fill="auto"/>
            <w:noWrap/>
            <w:vAlign w:val="center"/>
            <w:hideMark/>
          </w:tcPr>
          <w:p w14:paraId="4F766C25" w14:textId="77777777" w:rsidR="00AB7FEF" w:rsidRPr="00AB7FEF" w:rsidRDefault="00AB7FEF" w:rsidP="00AB7FEF">
            <w:pPr>
              <w:spacing w:line="240" w:lineRule="auto"/>
              <w:jc w:val="right"/>
              <w:rPr>
                <w:sz w:val="12"/>
                <w:szCs w:val="12"/>
              </w:rPr>
            </w:pPr>
            <w:r w:rsidRPr="00AB7FEF">
              <w:rPr>
                <w:sz w:val="12"/>
                <w:szCs w:val="12"/>
              </w:rPr>
              <w:t>302 528,35</w:t>
            </w:r>
          </w:p>
        </w:tc>
        <w:tc>
          <w:tcPr>
            <w:tcW w:w="429" w:type="pct"/>
            <w:tcBorders>
              <w:top w:val="nil"/>
              <w:left w:val="nil"/>
              <w:bottom w:val="nil"/>
              <w:right w:val="nil"/>
            </w:tcBorders>
            <w:shd w:val="clear" w:color="auto" w:fill="auto"/>
            <w:noWrap/>
            <w:vAlign w:val="center"/>
            <w:hideMark/>
          </w:tcPr>
          <w:p w14:paraId="0D1F9E83" w14:textId="77777777" w:rsidR="00AB7FEF" w:rsidRPr="00AB7FEF" w:rsidRDefault="00AB7FEF" w:rsidP="00AB7FEF">
            <w:pPr>
              <w:spacing w:line="240" w:lineRule="auto"/>
              <w:jc w:val="right"/>
              <w:rPr>
                <w:sz w:val="12"/>
                <w:szCs w:val="12"/>
              </w:rPr>
            </w:pPr>
            <w:r w:rsidRPr="00AB7FEF">
              <w:rPr>
                <w:sz w:val="12"/>
                <w:szCs w:val="12"/>
              </w:rPr>
              <w:t>79,4%</w:t>
            </w:r>
          </w:p>
        </w:tc>
      </w:tr>
      <w:tr w:rsidR="00AB7FEF" w:rsidRPr="00AB7FEF" w14:paraId="0309A229" w14:textId="77777777" w:rsidTr="00AB7FEF">
        <w:trPr>
          <w:trHeight w:val="85"/>
        </w:trPr>
        <w:tc>
          <w:tcPr>
            <w:tcW w:w="2618" w:type="pct"/>
            <w:tcBorders>
              <w:top w:val="nil"/>
              <w:left w:val="nil"/>
              <w:bottom w:val="nil"/>
              <w:right w:val="nil"/>
            </w:tcBorders>
            <w:shd w:val="clear" w:color="auto" w:fill="auto"/>
            <w:vAlign w:val="center"/>
            <w:hideMark/>
          </w:tcPr>
          <w:p w14:paraId="4A470873" w14:textId="77777777" w:rsidR="00AB7FEF" w:rsidRPr="00AB7FEF" w:rsidRDefault="00AB7FEF" w:rsidP="00AB7FEF">
            <w:pPr>
              <w:spacing w:line="240" w:lineRule="auto"/>
              <w:rPr>
                <w:sz w:val="12"/>
                <w:szCs w:val="12"/>
              </w:rPr>
            </w:pPr>
            <w:r w:rsidRPr="00AB7FEF">
              <w:rPr>
                <w:sz w:val="12"/>
                <w:szCs w:val="12"/>
              </w:rPr>
              <w:t>konserwacja instalacji wodno-kanalizacyjnych</w:t>
            </w:r>
          </w:p>
        </w:tc>
        <w:tc>
          <w:tcPr>
            <w:tcW w:w="386" w:type="pct"/>
            <w:tcBorders>
              <w:top w:val="nil"/>
              <w:left w:val="nil"/>
              <w:bottom w:val="nil"/>
              <w:right w:val="nil"/>
            </w:tcBorders>
            <w:shd w:val="clear" w:color="auto" w:fill="auto"/>
            <w:noWrap/>
            <w:vAlign w:val="center"/>
            <w:hideMark/>
          </w:tcPr>
          <w:p w14:paraId="221C0A82"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28CBD1D4" w14:textId="77777777" w:rsidR="00AB7FEF" w:rsidRPr="00AB7FEF" w:rsidRDefault="00AB7FEF" w:rsidP="00AB7FEF">
            <w:pPr>
              <w:spacing w:line="240" w:lineRule="auto"/>
              <w:jc w:val="right"/>
              <w:rPr>
                <w:sz w:val="12"/>
                <w:szCs w:val="12"/>
              </w:rPr>
            </w:pPr>
            <w:r w:rsidRPr="00AB7FEF">
              <w:rPr>
                <w:sz w:val="12"/>
                <w:szCs w:val="12"/>
              </w:rPr>
              <w:t>93 337</w:t>
            </w:r>
          </w:p>
        </w:tc>
        <w:tc>
          <w:tcPr>
            <w:tcW w:w="818" w:type="pct"/>
            <w:tcBorders>
              <w:top w:val="nil"/>
              <w:left w:val="nil"/>
              <w:bottom w:val="nil"/>
              <w:right w:val="nil"/>
            </w:tcBorders>
            <w:shd w:val="clear" w:color="auto" w:fill="auto"/>
            <w:noWrap/>
            <w:vAlign w:val="center"/>
            <w:hideMark/>
          </w:tcPr>
          <w:p w14:paraId="2E3D7920" w14:textId="77777777" w:rsidR="00AB7FEF" w:rsidRPr="00AB7FEF" w:rsidRDefault="00AB7FEF" w:rsidP="00AB7FEF">
            <w:pPr>
              <w:spacing w:line="240" w:lineRule="auto"/>
              <w:jc w:val="right"/>
              <w:rPr>
                <w:sz w:val="12"/>
                <w:szCs w:val="12"/>
              </w:rPr>
            </w:pPr>
            <w:r w:rsidRPr="00AB7FEF">
              <w:rPr>
                <w:sz w:val="12"/>
                <w:szCs w:val="12"/>
              </w:rPr>
              <w:t>93 315,33</w:t>
            </w:r>
          </w:p>
        </w:tc>
        <w:tc>
          <w:tcPr>
            <w:tcW w:w="429" w:type="pct"/>
            <w:tcBorders>
              <w:top w:val="nil"/>
              <w:left w:val="nil"/>
              <w:bottom w:val="nil"/>
              <w:right w:val="nil"/>
            </w:tcBorders>
            <w:shd w:val="clear" w:color="auto" w:fill="auto"/>
            <w:noWrap/>
            <w:vAlign w:val="center"/>
            <w:hideMark/>
          </w:tcPr>
          <w:p w14:paraId="075C8291"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3EAF45F3" w14:textId="77777777" w:rsidTr="00AB7FEF">
        <w:trPr>
          <w:trHeight w:val="85"/>
        </w:trPr>
        <w:tc>
          <w:tcPr>
            <w:tcW w:w="2618" w:type="pct"/>
            <w:tcBorders>
              <w:top w:val="nil"/>
              <w:left w:val="nil"/>
              <w:bottom w:val="nil"/>
              <w:right w:val="nil"/>
            </w:tcBorders>
            <w:shd w:val="clear" w:color="auto" w:fill="auto"/>
            <w:vAlign w:val="center"/>
            <w:hideMark/>
          </w:tcPr>
          <w:p w14:paraId="239EBC30" w14:textId="77777777" w:rsidR="00AB7FEF" w:rsidRPr="00AB7FEF" w:rsidRDefault="00AB7FEF" w:rsidP="00AB7FEF">
            <w:pPr>
              <w:spacing w:line="240" w:lineRule="auto"/>
              <w:rPr>
                <w:sz w:val="12"/>
                <w:szCs w:val="12"/>
              </w:rPr>
            </w:pPr>
            <w:r w:rsidRPr="00AB7FEF">
              <w:rPr>
                <w:sz w:val="12"/>
                <w:szCs w:val="12"/>
              </w:rPr>
              <w:t>prace interwencyjne (m.in. deratyzacja)</w:t>
            </w:r>
          </w:p>
        </w:tc>
        <w:tc>
          <w:tcPr>
            <w:tcW w:w="386" w:type="pct"/>
            <w:tcBorders>
              <w:top w:val="nil"/>
              <w:left w:val="nil"/>
              <w:bottom w:val="nil"/>
              <w:right w:val="nil"/>
            </w:tcBorders>
            <w:shd w:val="clear" w:color="auto" w:fill="auto"/>
            <w:noWrap/>
            <w:vAlign w:val="center"/>
            <w:hideMark/>
          </w:tcPr>
          <w:p w14:paraId="1BA6473F"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5080324" w14:textId="77777777" w:rsidR="00AB7FEF" w:rsidRPr="00AB7FEF" w:rsidRDefault="00AB7FEF" w:rsidP="00AB7FEF">
            <w:pPr>
              <w:spacing w:line="240" w:lineRule="auto"/>
              <w:jc w:val="right"/>
              <w:rPr>
                <w:sz w:val="12"/>
                <w:szCs w:val="12"/>
              </w:rPr>
            </w:pPr>
            <w:r w:rsidRPr="00AB7FEF">
              <w:rPr>
                <w:sz w:val="12"/>
                <w:szCs w:val="12"/>
              </w:rPr>
              <w:t>78 720</w:t>
            </w:r>
          </w:p>
        </w:tc>
        <w:tc>
          <w:tcPr>
            <w:tcW w:w="818" w:type="pct"/>
            <w:tcBorders>
              <w:top w:val="nil"/>
              <w:left w:val="nil"/>
              <w:bottom w:val="nil"/>
              <w:right w:val="nil"/>
            </w:tcBorders>
            <w:shd w:val="clear" w:color="auto" w:fill="auto"/>
            <w:noWrap/>
            <w:vAlign w:val="center"/>
            <w:hideMark/>
          </w:tcPr>
          <w:p w14:paraId="2F6D7251" w14:textId="77777777" w:rsidR="00AB7FEF" w:rsidRPr="00AB7FEF" w:rsidRDefault="00AB7FEF" w:rsidP="00AB7FEF">
            <w:pPr>
              <w:spacing w:line="240" w:lineRule="auto"/>
              <w:jc w:val="right"/>
              <w:rPr>
                <w:sz w:val="12"/>
                <w:szCs w:val="12"/>
              </w:rPr>
            </w:pPr>
            <w:r w:rsidRPr="00AB7FEF">
              <w:rPr>
                <w:sz w:val="12"/>
                <w:szCs w:val="12"/>
              </w:rPr>
              <w:t>78 720,00</w:t>
            </w:r>
          </w:p>
        </w:tc>
        <w:tc>
          <w:tcPr>
            <w:tcW w:w="429" w:type="pct"/>
            <w:tcBorders>
              <w:top w:val="nil"/>
              <w:left w:val="nil"/>
              <w:bottom w:val="nil"/>
              <w:right w:val="nil"/>
            </w:tcBorders>
            <w:shd w:val="clear" w:color="auto" w:fill="auto"/>
            <w:noWrap/>
            <w:vAlign w:val="center"/>
            <w:hideMark/>
          </w:tcPr>
          <w:p w14:paraId="14C75908"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67874A98" w14:textId="77777777" w:rsidTr="00AB7FEF">
        <w:trPr>
          <w:trHeight w:val="85"/>
        </w:trPr>
        <w:tc>
          <w:tcPr>
            <w:tcW w:w="2618" w:type="pct"/>
            <w:tcBorders>
              <w:top w:val="nil"/>
              <w:left w:val="nil"/>
              <w:bottom w:val="nil"/>
              <w:right w:val="nil"/>
            </w:tcBorders>
            <w:shd w:val="clear" w:color="auto" w:fill="auto"/>
            <w:vAlign w:val="center"/>
            <w:hideMark/>
          </w:tcPr>
          <w:p w14:paraId="651B3E09" w14:textId="77777777" w:rsidR="00AB7FEF" w:rsidRPr="00AB7FEF" w:rsidRDefault="00AB7FEF" w:rsidP="00AB7FEF">
            <w:pPr>
              <w:spacing w:line="240" w:lineRule="auto"/>
              <w:rPr>
                <w:sz w:val="12"/>
                <w:szCs w:val="12"/>
              </w:rPr>
            </w:pPr>
            <w:r w:rsidRPr="00AB7FEF">
              <w:rPr>
                <w:sz w:val="12"/>
                <w:szCs w:val="12"/>
              </w:rPr>
              <w:t>koszenie trawy</w:t>
            </w:r>
          </w:p>
        </w:tc>
        <w:tc>
          <w:tcPr>
            <w:tcW w:w="386" w:type="pct"/>
            <w:tcBorders>
              <w:top w:val="nil"/>
              <w:left w:val="nil"/>
              <w:bottom w:val="nil"/>
              <w:right w:val="nil"/>
            </w:tcBorders>
            <w:shd w:val="clear" w:color="auto" w:fill="auto"/>
            <w:noWrap/>
            <w:vAlign w:val="center"/>
            <w:hideMark/>
          </w:tcPr>
          <w:p w14:paraId="6127D967"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0CC211B" w14:textId="77777777" w:rsidR="00AB7FEF" w:rsidRPr="00AB7FEF" w:rsidRDefault="00AB7FEF" w:rsidP="00AB7FEF">
            <w:pPr>
              <w:spacing w:line="240" w:lineRule="auto"/>
              <w:jc w:val="right"/>
              <w:rPr>
                <w:sz w:val="12"/>
                <w:szCs w:val="12"/>
              </w:rPr>
            </w:pPr>
            <w:r w:rsidRPr="00AB7FEF">
              <w:rPr>
                <w:sz w:val="12"/>
                <w:szCs w:val="12"/>
              </w:rPr>
              <w:t>35 555</w:t>
            </w:r>
          </w:p>
        </w:tc>
        <w:tc>
          <w:tcPr>
            <w:tcW w:w="818" w:type="pct"/>
            <w:tcBorders>
              <w:top w:val="nil"/>
              <w:left w:val="nil"/>
              <w:bottom w:val="nil"/>
              <w:right w:val="nil"/>
            </w:tcBorders>
            <w:shd w:val="clear" w:color="auto" w:fill="auto"/>
            <w:noWrap/>
            <w:vAlign w:val="center"/>
            <w:hideMark/>
          </w:tcPr>
          <w:p w14:paraId="421ED6BC" w14:textId="77777777" w:rsidR="00AB7FEF" w:rsidRPr="00AB7FEF" w:rsidRDefault="00AB7FEF" w:rsidP="00AB7FEF">
            <w:pPr>
              <w:spacing w:line="240" w:lineRule="auto"/>
              <w:jc w:val="right"/>
              <w:rPr>
                <w:sz w:val="12"/>
                <w:szCs w:val="12"/>
              </w:rPr>
            </w:pPr>
            <w:r w:rsidRPr="00AB7FEF">
              <w:rPr>
                <w:sz w:val="12"/>
                <w:szCs w:val="12"/>
              </w:rPr>
              <w:t>35 554,64</w:t>
            </w:r>
          </w:p>
        </w:tc>
        <w:tc>
          <w:tcPr>
            <w:tcW w:w="429" w:type="pct"/>
            <w:tcBorders>
              <w:top w:val="nil"/>
              <w:left w:val="nil"/>
              <w:bottom w:val="nil"/>
              <w:right w:val="nil"/>
            </w:tcBorders>
            <w:shd w:val="clear" w:color="auto" w:fill="auto"/>
            <w:noWrap/>
            <w:vAlign w:val="center"/>
            <w:hideMark/>
          </w:tcPr>
          <w:p w14:paraId="3420C08A"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56BC64B5" w14:textId="77777777" w:rsidTr="00AB7FEF">
        <w:trPr>
          <w:trHeight w:val="85"/>
        </w:trPr>
        <w:tc>
          <w:tcPr>
            <w:tcW w:w="2618" w:type="pct"/>
            <w:tcBorders>
              <w:top w:val="nil"/>
              <w:left w:val="nil"/>
              <w:bottom w:val="nil"/>
              <w:right w:val="nil"/>
            </w:tcBorders>
            <w:shd w:val="clear" w:color="auto" w:fill="auto"/>
            <w:vAlign w:val="center"/>
            <w:hideMark/>
          </w:tcPr>
          <w:p w14:paraId="4C45889A" w14:textId="77777777" w:rsidR="00AB7FEF" w:rsidRPr="00AB7FEF" w:rsidRDefault="00AB7FEF" w:rsidP="00AB7FEF">
            <w:pPr>
              <w:spacing w:line="240" w:lineRule="auto"/>
              <w:rPr>
                <w:sz w:val="12"/>
                <w:szCs w:val="12"/>
              </w:rPr>
            </w:pPr>
            <w:r w:rsidRPr="00AB7FEF">
              <w:rPr>
                <w:sz w:val="12"/>
                <w:szCs w:val="12"/>
              </w:rPr>
              <w:t>pielęgnacje terenów zieleni niskiej (wygrabianie rabat, pielęgnacja krzewów, żywopłotów, rabat bylinowych, wycinka krzewów, cięcia pielęgnacyjne i techniczne)</w:t>
            </w:r>
          </w:p>
        </w:tc>
        <w:tc>
          <w:tcPr>
            <w:tcW w:w="386" w:type="pct"/>
            <w:tcBorders>
              <w:top w:val="nil"/>
              <w:left w:val="nil"/>
              <w:bottom w:val="nil"/>
              <w:right w:val="nil"/>
            </w:tcBorders>
            <w:shd w:val="clear" w:color="auto" w:fill="auto"/>
            <w:noWrap/>
            <w:vAlign w:val="center"/>
            <w:hideMark/>
          </w:tcPr>
          <w:p w14:paraId="22965E8E"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DB6228F" w14:textId="77777777" w:rsidR="00AB7FEF" w:rsidRPr="00AB7FEF" w:rsidRDefault="00AB7FEF" w:rsidP="00AB7FEF">
            <w:pPr>
              <w:spacing w:line="240" w:lineRule="auto"/>
              <w:jc w:val="right"/>
              <w:rPr>
                <w:sz w:val="12"/>
                <w:szCs w:val="12"/>
              </w:rPr>
            </w:pPr>
            <w:r w:rsidRPr="00AB7FEF">
              <w:rPr>
                <w:sz w:val="12"/>
                <w:szCs w:val="12"/>
              </w:rPr>
              <w:t>35 007</w:t>
            </w:r>
          </w:p>
        </w:tc>
        <w:tc>
          <w:tcPr>
            <w:tcW w:w="818" w:type="pct"/>
            <w:tcBorders>
              <w:top w:val="nil"/>
              <w:left w:val="nil"/>
              <w:bottom w:val="nil"/>
              <w:right w:val="nil"/>
            </w:tcBorders>
            <w:shd w:val="clear" w:color="auto" w:fill="auto"/>
            <w:noWrap/>
            <w:vAlign w:val="center"/>
            <w:hideMark/>
          </w:tcPr>
          <w:p w14:paraId="4F58B1E6" w14:textId="77777777" w:rsidR="00AB7FEF" w:rsidRPr="00AB7FEF" w:rsidRDefault="00AB7FEF" w:rsidP="00AB7FEF">
            <w:pPr>
              <w:spacing w:line="240" w:lineRule="auto"/>
              <w:jc w:val="right"/>
              <w:rPr>
                <w:sz w:val="12"/>
                <w:szCs w:val="12"/>
              </w:rPr>
            </w:pPr>
            <w:r w:rsidRPr="00AB7FEF">
              <w:rPr>
                <w:sz w:val="12"/>
                <w:szCs w:val="12"/>
              </w:rPr>
              <w:t>35 006,36</w:t>
            </w:r>
          </w:p>
        </w:tc>
        <w:tc>
          <w:tcPr>
            <w:tcW w:w="429" w:type="pct"/>
            <w:tcBorders>
              <w:top w:val="nil"/>
              <w:left w:val="nil"/>
              <w:bottom w:val="nil"/>
              <w:right w:val="nil"/>
            </w:tcBorders>
            <w:shd w:val="clear" w:color="auto" w:fill="auto"/>
            <w:noWrap/>
            <w:vAlign w:val="center"/>
            <w:hideMark/>
          </w:tcPr>
          <w:p w14:paraId="18AD9867"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5EA94CD7" w14:textId="77777777" w:rsidTr="00AB7FEF">
        <w:trPr>
          <w:trHeight w:val="85"/>
        </w:trPr>
        <w:tc>
          <w:tcPr>
            <w:tcW w:w="2618" w:type="pct"/>
            <w:tcBorders>
              <w:top w:val="nil"/>
              <w:left w:val="nil"/>
              <w:bottom w:val="nil"/>
              <w:right w:val="nil"/>
            </w:tcBorders>
            <w:shd w:val="clear" w:color="auto" w:fill="auto"/>
            <w:vAlign w:val="center"/>
            <w:hideMark/>
          </w:tcPr>
          <w:p w14:paraId="147063ED" w14:textId="77777777" w:rsidR="00AB7FEF" w:rsidRPr="00AB7FEF" w:rsidRDefault="00AB7FEF" w:rsidP="00AB7FEF">
            <w:pPr>
              <w:spacing w:line="240" w:lineRule="auto"/>
              <w:rPr>
                <w:sz w:val="12"/>
                <w:szCs w:val="12"/>
              </w:rPr>
            </w:pPr>
            <w:r w:rsidRPr="00AB7FEF">
              <w:rPr>
                <w:sz w:val="12"/>
                <w:szCs w:val="12"/>
              </w:rPr>
              <w:t>wykonanie ekspertyzy stateczności Skarpy Warszawskiej w rejonie ul. Wójtowskiej</w:t>
            </w:r>
          </w:p>
        </w:tc>
        <w:tc>
          <w:tcPr>
            <w:tcW w:w="386" w:type="pct"/>
            <w:tcBorders>
              <w:top w:val="nil"/>
              <w:left w:val="nil"/>
              <w:bottom w:val="nil"/>
              <w:right w:val="nil"/>
            </w:tcBorders>
            <w:shd w:val="clear" w:color="auto" w:fill="auto"/>
            <w:noWrap/>
            <w:vAlign w:val="center"/>
            <w:hideMark/>
          </w:tcPr>
          <w:p w14:paraId="36B62B5A"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05A9F4A4" w14:textId="77777777" w:rsidR="00AB7FEF" w:rsidRPr="00AB7FEF" w:rsidRDefault="00AB7FEF" w:rsidP="00AB7FEF">
            <w:pPr>
              <w:spacing w:line="240" w:lineRule="auto"/>
              <w:jc w:val="right"/>
              <w:rPr>
                <w:sz w:val="12"/>
                <w:szCs w:val="12"/>
              </w:rPr>
            </w:pPr>
            <w:r w:rsidRPr="00AB7FEF">
              <w:rPr>
                <w:sz w:val="12"/>
                <w:szCs w:val="12"/>
              </w:rPr>
              <w:t>31 648</w:t>
            </w:r>
          </w:p>
        </w:tc>
        <w:tc>
          <w:tcPr>
            <w:tcW w:w="818" w:type="pct"/>
            <w:tcBorders>
              <w:top w:val="nil"/>
              <w:left w:val="nil"/>
              <w:bottom w:val="nil"/>
              <w:right w:val="nil"/>
            </w:tcBorders>
            <w:shd w:val="clear" w:color="auto" w:fill="auto"/>
            <w:noWrap/>
            <w:vAlign w:val="center"/>
            <w:hideMark/>
          </w:tcPr>
          <w:p w14:paraId="641ADBFE" w14:textId="77777777" w:rsidR="00AB7FEF" w:rsidRPr="00AB7FEF" w:rsidRDefault="00AB7FEF" w:rsidP="00AB7FEF">
            <w:pPr>
              <w:spacing w:line="240" w:lineRule="auto"/>
              <w:jc w:val="right"/>
              <w:rPr>
                <w:sz w:val="12"/>
                <w:szCs w:val="12"/>
              </w:rPr>
            </w:pPr>
            <w:r w:rsidRPr="00AB7FEF">
              <w:rPr>
                <w:sz w:val="12"/>
                <w:szCs w:val="12"/>
              </w:rPr>
              <w:t>31 647,90</w:t>
            </w:r>
          </w:p>
        </w:tc>
        <w:tc>
          <w:tcPr>
            <w:tcW w:w="429" w:type="pct"/>
            <w:tcBorders>
              <w:top w:val="nil"/>
              <w:left w:val="nil"/>
              <w:bottom w:val="nil"/>
              <w:right w:val="nil"/>
            </w:tcBorders>
            <w:shd w:val="clear" w:color="auto" w:fill="auto"/>
            <w:noWrap/>
            <w:vAlign w:val="center"/>
            <w:hideMark/>
          </w:tcPr>
          <w:p w14:paraId="757683C0"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6239FAF0" w14:textId="77777777" w:rsidTr="00AB7FEF">
        <w:trPr>
          <w:trHeight w:val="85"/>
        </w:trPr>
        <w:tc>
          <w:tcPr>
            <w:tcW w:w="2618" w:type="pct"/>
            <w:tcBorders>
              <w:top w:val="nil"/>
              <w:left w:val="nil"/>
              <w:bottom w:val="nil"/>
              <w:right w:val="nil"/>
            </w:tcBorders>
            <w:shd w:val="clear" w:color="auto" w:fill="auto"/>
            <w:vAlign w:val="center"/>
            <w:hideMark/>
          </w:tcPr>
          <w:p w14:paraId="1FF5CA1F" w14:textId="77777777" w:rsidR="00AB7FEF" w:rsidRPr="00AB7FEF" w:rsidRDefault="00AB7FEF" w:rsidP="00AB7FEF">
            <w:pPr>
              <w:spacing w:line="240" w:lineRule="auto"/>
              <w:rPr>
                <w:sz w:val="12"/>
                <w:szCs w:val="12"/>
              </w:rPr>
            </w:pPr>
            <w:r w:rsidRPr="00AB7FEF">
              <w:rPr>
                <w:sz w:val="12"/>
                <w:szCs w:val="12"/>
              </w:rPr>
              <w:t xml:space="preserve">wykonanie monitoringu przemieszczeń skarpy wiślanej w rejonie ul. Brzozowej </w:t>
            </w:r>
          </w:p>
        </w:tc>
        <w:tc>
          <w:tcPr>
            <w:tcW w:w="386" w:type="pct"/>
            <w:tcBorders>
              <w:top w:val="nil"/>
              <w:left w:val="nil"/>
              <w:bottom w:val="nil"/>
              <w:right w:val="nil"/>
            </w:tcBorders>
            <w:shd w:val="clear" w:color="auto" w:fill="auto"/>
            <w:noWrap/>
            <w:vAlign w:val="center"/>
            <w:hideMark/>
          </w:tcPr>
          <w:p w14:paraId="3357BDF6"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481F50C5" w14:textId="77777777" w:rsidR="00AB7FEF" w:rsidRPr="00AB7FEF" w:rsidRDefault="00AB7FEF" w:rsidP="00AB7FEF">
            <w:pPr>
              <w:spacing w:line="240" w:lineRule="auto"/>
              <w:jc w:val="right"/>
              <w:rPr>
                <w:sz w:val="12"/>
                <w:szCs w:val="12"/>
              </w:rPr>
            </w:pPr>
            <w:r w:rsidRPr="00AB7FEF">
              <w:rPr>
                <w:sz w:val="12"/>
                <w:szCs w:val="12"/>
              </w:rPr>
              <w:t>28 463</w:t>
            </w:r>
          </w:p>
        </w:tc>
        <w:tc>
          <w:tcPr>
            <w:tcW w:w="818" w:type="pct"/>
            <w:tcBorders>
              <w:top w:val="nil"/>
              <w:left w:val="nil"/>
              <w:bottom w:val="nil"/>
              <w:right w:val="nil"/>
            </w:tcBorders>
            <w:shd w:val="clear" w:color="auto" w:fill="auto"/>
            <w:noWrap/>
            <w:vAlign w:val="center"/>
            <w:hideMark/>
          </w:tcPr>
          <w:p w14:paraId="746A7D90" w14:textId="77777777" w:rsidR="00AB7FEF" w:rsidRPr="00AB7FEF" w:rsidRDefault="00AB7FEF" w:rsidP="00AB7FEF">
            <w:pPr>
              <w:spacing w:line="240" w:lineRule="auto"/>
              <w:jc w:val="right"/>
              <w:rPr>
                <w:sz w:val="12"/>
                <w:szCs w:val="12"/>
              </w:rPr>
            </w:pPr>
            <w:r w:rsidRPr="00AB7FEF">
              <w:rPr>
                <w:sz w:val="12"/>
                <w:szCs w:val="12"/>
              </w:rPr>
              <w:t>28 462,20</w:t>
            </w:r>
          </w:p>
        </w:tc>
        <w:tc>
          <w:tcPr>
            <w:tcW w:w="429" w:type="pct"/>
            <w:tcBorders>
              <w:top w:val="nil"/>
              <w:left w:val="nil"/>
              <w:bottom w:val="nil"/>
              <w:right w:val="nil"/>
            </w:tcBorders>
            <w:shd w:val="clear" w:color="auto" w:fill="auto"/>
            <w:noWrap/>
            <w:vAlign w:val="center"/>
            <w:hideMark/>
          </w:tcPr>
          <w:p w14:paraId="34600203"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3DCCFCC6" w14:textId="77777777" w:rsidTr="00AB7FEF">
        <w:trPr>
          <w:trHeight w:val="85"/>
        </w:trPr>
        <w:tc>
          <w:tcPr>
            <w:tcW w:w="2618" w:type="pct"/>
            <w:tcBorders>
              <w:top w:val="nil"/>
              <w:left w:val="nil"/>
              <w:bottom w:val="nil"/>
              <w:right w:val="nil"/>
            </w:tcBorders>
            <w:shd w:val="clear" w:color="auto" w:fill="auto"/>
            <w:vAlign w:val="center"/>
            <w:hideMark/>
          </w:tcPr>
          <w:p w14:paraId="655CBED3" w14:textId="77777777" w:rsidR="00AB7FEF" w:rsidRPr="00AB7FEF" w:rsidRDefault="00AB7FEF" w:rsidP="00AB7FEF">
            <w:pPr>
              <w:spacing w:line="240" w:lineRule="auto"/>
              <w:rPr>
                <w:sz w:val="12"/>
                <w:szCs w:val="12"/>
              </w:rPr>
            </w:pPr>
            <w:r w:rsidRPr="00AB7FEF">
              <w:rPr>
                <w:sz w:val="12"/>
                <w:szCs w:val="12"/>
              </w:rPr>
              <w:t xml:space="preserve">odprowadzanie ścieków </w:t>
            </w:r>
          </w:p>
        </w:tc>
        <w:tc>
          <w:tcPr>
            <w:tcW w:w="386" w:type="pct"/>
            <w:tcBorders>
              <w:top w:val="nil"/>
              <w:left w:val="nil"/>
              <w:bottom w:val="nil"/>
              <w:right w:val="nil"/>
            </w:tcBorders>
            <w:shd w:val="clear" w:color="auto" w:fill="auto"/>
            <w:noWrap/>
            <w:vAlign w:val="center"/>
            <w:hideMark/>
          </w:tcPr>
          <w:p w14:paraId="3211853C"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5312DCE" w14:textId="77777777" w:rsidR="00AB7FEF" w:rsidRPr="00AB7FEF" w:rsidRDefault="00AB7FEF" w:rsidP="00AB7FEF">
            <w:pPr>
              <w:spacing w:line="240" w:lineRule="auto"/>
              <w:jc w:val="right"/>
              <w:rPr>
                <w:sz w:val="12"/>
                <w:szCs w:val="12"/>
              </w:rPr>
            </w:pPr>
            <w:r w:rsidRPr="00AB7FEF">
              <w:rPr>
                <w:sz w:val="12"/>
                <w:szCs w:val="12"/>
              </w:rPr>
              <w:t>17 261</w:t>
            </w:r>
          </w:p>
        </w:tc>
        <w:tc>
          <w:tcPr>
            <w:tcW w:w="818" w:type="pct"/>
            <w:tcBorders>
              <w:top w:val="nil"/>
              <w:left w:val="nil"/>
              <w:bottom w:val="nil"/>
              <w:right w:val="nil"/>
            </w:tcBorders>
            <w:shd w:val="clear" w:color="auto" w:fill="auto"/>
            <w:noWrap/>
            <w:vAlign w:val="center"/>
            <w:hideMark/>
          </w:tcPr>
          <w:p w14:paraId="2AB71DF7" w14:textId="77777777" w:rsidR="00AB7FEF" w:rsidRPr="00AB7FEF" w:rsidRDefault="00AB7FEF" w:rsidP="00AB7FEF">
            <w:pPr>
              <w:spacing w:line="240" w:lineRule="auto"/>
              <w:jc w:val="right"/>
              <w:rPr>
                <w:sz w:val="12"/>
                <w:szCs w:val="12"/>
              </w:rPr>
            </w:pPr>
            <w:r w:rsidRPr="00AB7FEF">
              <w:rPr>
                <w:sz w:val="12"/>
                <w:szCs w:val="12"/>
              </w:rPr>
              <w:t>14 073,06</w:t>
            </w:r>
          </w:p>
        </w:tc>
        <w:tc>
          <w:tcPr>
            <w:tcW w:w="429" w:type="pct"/>
            <w:tcBorders>
              <w:top w:val="nil"/>
              <w:left w:val="nil"/>
              <w:bottom w:val="nil"/>
              <w:right w:val="nil"/>
            </w:tcBorders>
            <w:shd w:val="clear" w:color="auto" w:fill="auto"/>
            <w:noWrap/>
            <w:vAlign w:val="center"/>
            <w:hideMark/>
          </w:tcPr>
          <w:p w14:paraId="4E05564F" w14:textId="77777777" w:rsidR="00AB7FEF" w:rsidRPr="00AB7FEF" w:rsidRDefault="00AB7FEF" w:rsidP="00AB7FEF">
            <w:pPr>
              <w:spacing w:line="240" w:lineRule="auto"/>
              <w:jc w:val="right"/>
              <w:rPr>
                <w:sz w:val="12"/>
                <w:szCs w:val="12"/>
              </w:rPr>
            </w:pPr>
            <w:r w:rsidRPr="00AB7FEF">
              <w:rPr>
                <w:sz w:val="12"/>
                <w:szCs w:val="12"/>
              </w:rPr>
              <w:t>81,5%</w:t>
            </w:r>
          </w:p>
        </w:tc>
      </w:tr>
      <w:tr w:rsidR="00AB7FEF" w:rsidRPr="00AB7FEF" w14:paraId="790B6158" w14:textId="77777777" w:rsidTr="00AB7FEF">
        <w:trPr>
          <w:trHeight w:val="85"/>
        </w:trPr>
        <w:tc>
          <w:tcPr>
            <w:tcW w:w="2618" w:type="pct"/>
            <w:tcBorders>
              <w:top w:val="nil"/>
              <w:left w:val="nil"/>
              <w:bottom w:val="nil"/>
              <w:right w:val="nil"/>
            </w:tcBorders>
            <w:shd w:val="clear" w:color="auto" w:fill="auto"/>
            <w:vAlign w:val="center"/>
            <w:hideMark/>
          </w:tcPr>
          <w:p w14:paraId="7C0A1D3B" w14:textId="77777777" w:rsidR="00AB7FEF" w:rsidRPr="00AB7FEF" w:rsidRDefault="00AB7FEF" w:rsidP="00AB7FEF">
            <w:pPr>
              <w:spacing w:line="240" w:lineRule="auto"/>
              <w:rPr>
                <w:sz w:val="12"/>
                <w:szCs w:val="12"/>
              </w:rPr>
            </w:pPr>
            <w:r w:rsidRPr="00AB7FEF">
              <w:rPr>
                <w:sz w:val="12"/>
                <w:szCs w:val="12"/>
              </w:rPr>
              <w:t>podatek od towarów i usług (VAT)</w:t>
            </w:r>
          </w:p>
        </w:tc>
        <w:tc>
          <w:tcPr>
            <w:tcW w:w="386" w:type="pct"/>
            <w:tcBorders>
              <w:top w:val="nil"/>
              <w:left w:val="nil"/>
              <w:bottom w:val="nil"/>
              <w:right w:val="nil"/>
            </w:tcBorders>
            <w:shd w:val="clear" w:color="auto" w:fill="auto"/>
            <w:noWrap/>
            <w:vAlign w:val="center"/>
            <w:hideMark/>
          </w:tcPr>
          <w:p w14:paraId="2B105074"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2BEB3AE6" w14:textId="77777777" w:rsidR="00AB7FEF" w:rsidRPr="00AB7FEF" w:rsidRDefault="00AB7FEF" w:rsidP="00AB7FEF">
            <w:pPr>
              <w:spacing w:line="240" w:lineRule="auto"/>
              <w:jc w:val="right"/>
              <w:rPr>
                <w:sz w:val="12"/>
                <w:szCs w:val="12"/>
              </w:rPr>
            </w:pPr>
            <w:r w:rsidRPr="00AB7FEF">
              <w:rPr>
                <w:sz w:val="12"/>
                <w:szCs w:val="12"/>
              </w:rPr>
              <w:t>10 000</w:t>
            </w:r>
          </w:p>
        </w:tc>
        <w:tc>
          <w:tcPr>
            <w:tcW w:w="818" w:type="pct"/>
            <w:tcBorders>
              <w:top w:val="nil"/>
              <w:left w:val="nil"/>
              <w:bottom w:val="nil"/>
              <w:right w:val="nil"/>
            </w:tcBorders>
            <w:shd w:val="clear" w:color="auto" w:fill="auto"/>
            <w:noWrap/>
            <w:vAlign w:val="center"/>
            <w:hideMark/>
          </w:tcPr>
          <w:p w14:paraId="7A3F4B57" w14:textId="77777777" w:rsidR="00AB7FEF" w:rsidRPr="00AB7FEF" w:rsidRDefault="00AB7FEF" w:rsidP="00AB7FEF">
            <w:pPr>
              <w:spacing w:line="240" w:lineRule="auto"/>
              <w:jc w:val="right"/>
              <w:rPr>
                <w:sz w:val="12"/>
                <w:szCs w:val="12"/>
              </w:rPr>
            </w:pPr>
            <w:r w:rsidRPr="00AB7FEF">
              <w:rPr>
                <w:sz w:val="12"/>
                <w:szCs w:val="12"/>
              </w:rPr>
              <w:t>1 760,65</w:t>
            </w:r>
          </w:p>
        </w:tc>
        <w:tc>
          <w:tcPr>
            <w:tcW w:w="429" w:type="pct"/>
            <w:tcBorders>
              <w:top w:val="nil"/>
              <w:left w:val="nil"/>
              <w:bottom w:val="nil"/>
              <w:right w:val="nil"/>
            </w:tcBorders>
            <w:shd w:val="clear" w:color="auto" w:fill="auto"/>
            <w:noWrap/>
            <w:vAlign w:val="center"/>
            <w:hideMark/>
          </w:tcPr>
          <w:p w14:paraId="693A34E0" w14:textId="77777777" w:rsidR="00AB7FEF" w:rsidRPr="00AB7FEF" w:rsidRDefault="00AB7FEF" w:rsidP="00AB7FEF">
            <w:pPr>
              <w:spacing w:line="240" w:lineRule="auto"/>
              <w:jc w:val="right"/>
              <w:rPr>
                <w:sz w:val="12"/>
                <w:szCs w:val="12"/>
              </w:rPr>
            </w:pPr>
            <w:r w:rsidRPr="00AB7FEF">
              <w:rPr>
                <w:sz w:val="12"/>
                <w:szCs w:val="12"/>
              </w:rPr>
              <w:t>17,6%</w:t>
            </w:r>
          </w:p>
        </w:tc>
      </w:tr>
      <w:tr w:rsidR="00AB7FEF" w:rsidRPr="00AB7FEF" w14:paraId="037B1A00" w14:textId="77777777" w:rsidTr="00AB7FEF">
        <w:trPr>
          <w:trHeight w:val="85"/>
        </w:trPr>
        <w:tc>
          <w:tcPr>
            <w:tcW w:w="2618" w:type="pct"/>
            <w:tcBorders>
              <w:top w:val="nil"/>
              <w:left w:val="nil"/>
              <w:bottom w:val="nil"/>
              <w:right w:val="nil"/>
            </w:tcBorders>
            <w:shd w:val="clear" w:color="auto" w:fill="auto"/>
            <w:vAlign w:val="center"/>
            <w:hideMark/>
          </w:tcPr>
          <w:p w14:paraId="44A2635B" w14:textId="77777777" w:rsidR="00AB7FEF" w:rsidRPr="00AB7FEF" w:rsidRDefault="00AB7FEF" w:rsidP="00AB7FEF">
            <w:pPr>
              <w:spacing w:line="240" w:lineRule="auto"/>
              <w:rPr>
                <w:sz w:val="12"/>
                <w:szCs w:val="12"/>
              </w:rPr>
            </w:pPr>
            <w:r w:rsidRPr="00AB7FEF">
              <w:rPr>
                <w:sz w:val="12"/>
                <w:szCs w:val="12"/>
              </w:rPr>
              <w:t>wkład własny w ramach wypłacanych przez ubezpieczyciela odszkodowań za uszkodzenia pojazdów spowodowane przez drzewa</w:t>
            </w:r>
          </w:p>
        </w:tc>
        <w:tc>
          <w:tcPr>
            <w:tcW w:w="386" w:type="pct"/>
            <w:tcBorders>
              <w:top w:val="nil"/>
              <w:left w:val="nil"/>
              <w:bottom w:val="nil"/>
              <w:right w:val="nil"/>
            </w:tcBorders>
            <w:shd w:val="clear" w:color="auto" w:fill="auto"/>
            <w:noWrap/>
            <w:vAlign w:val="center"/>
            <w:hideMark/>
          </w:tcPr>
          <w:p w14:paraId="24CA739A"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05C190BF" w14:textId="77777777" w:rsidR="00AB7FEF" w:rsidRPr="00AB7FEF" w:rsidRDefault="00AB7FEF" w:rsidP="00AB7FEF">
            <w:pPr>
              <w:spacing w:line="240" w:lineRule="auto"/>
              <w:jc w:val="right"/>
              <w:rPr>
                <w:sz w:val="12"/>
                <w:szCs w:val="12"/>
              </w:rPr>
            </w:pPr>
            <w:r w:rsidRPr="00AB7FEF">
              <w:rPr>
                <w:sz w:val="12"/>
                <w:szCs w:val="12"/>
              </w:rPr>
              <w:t>1 500</w:t>
            </w:r>
          </w:p>
        </w:tc>
        <w:tc>
          <w:tcPr>
            <w:tcW w:w="818" w:type="pct"/>
            <w:tcBorders>
              <w:top w:val="nil"/>
              <w:left w:val="nil"/>
              <w:bottom w:val="nil"/>
              <w:right w:val="nil"/>
            </w:tcBorders>
            <w:shd w:val="clear" w:color="auto" w:fill="auto"/>
            <w:noWrap/>
            <w:vAlign w:val="center"/>
            <w:hideMark/>
          </w:tcPr>
          <w:p w14:paraId="6DDAB2E5" w14:textId="77777777" w:rsidR="00AB7FEF" w:rsidRPr="00AB7FEF" w:rsidRDefault="00AB7FEF" w:rsidP="00AB7FEF">
            <w:pPr>
              <w:spacing w:line="240" w:lineRule="auto"/>
              <w:jc w:val="right"/>
              <w:rPr>
                <w:sz w:val="12"/>
                <w:szCs w:val="12"/>
              </w:rPr>
            </w:pPr>
            <w:r w:rsidRPr="00AB7FEF">
              <w:rPr>
                <w:sz w:val="12"/>
                <w:szCs w:val="12"/>
              </w:rPr>
              <w:t>0,00</w:t>
            </w:r>
          </w:p>
        </w:tc>
        <w:tc>
          <w:tcPr>
            <w:tcW w:w="429" w:type="pct"/>
            <w:tcBorders>
              <w:top w:val="nil"/>
              <w:left w:val="nil"/>
              <w:bottom w:val="nil"/>
              <w:right w:val="nil"/>
            </w:tcBorders>
            <w:shd w:val="clear" w:color="auto" w:fill="auto"/>
            <w:noWrap/>
            <w:vAlign w:val="center"/>
            <w:hideMark/>
          </w:tcPr>
          <w:p w14:paraId="7A0DEE47" w14:textId="77777777" w:rsidR="00AB7FEF" w:rsidRPr="00AB7FEF" w:rsidRDefault="00AB7FEF" w:rsidP="00AB7FEF">
            <w:pPr>
              <w:spacing w:line="240" w:lineRule="auto"/>
              <w:jc w:val="right"/>
              <w:rPr>
                <w:sz w:val="12"/>
                <w:szCs w:val="12"/>
              </w:rPr>
            </w:pPr>
            <w:r w:rsidRPr="00AB7FEF">
              <w:rPr>
                <w:sz w:val="12"/>
                <w:szCs w:val="12"/>
              </w:rPr>
              <w:t>0,0%</w:t>
            </w:r>
          </w:p>
        </w:tc>
      </w:tr>
      <w:tr w:rsidR="00AB7FEF" w:rsidRPr="00AB7FEF" w14:paraId="05D9050F" w14:textId="77777777" w:rsidTr="00AB7FEF">
        <w:trPr>
          <w:trHeight w:val="85"/>
        </w:trPr>
        <w:tc>
          <w:tcPr>
            <w:tcW w:w="2618" w:type="pct"/>
            <w:tcBorders>
              <w:top w:val="nil"/>
              <w:left w:val="nil"/>
              <w:bottom w:val="nil"/>
              <w:right w:val="nil"/>
            </w:tcBorders>
            <w:shd w:val="clear" w:color="auto" w:fill="auto"/>
            <w:vAlign w:val="center"/>
            <w:hideMark/>
          </w:tcPr>
          <w:p w14:paraId="24A11D63" w14:textId="77777777" w:rsidR="00AB7FEF" w:rsidRPr="00AB7FEF" w:rsidRDefault="00AB7FEF" w:rsidP="00AB7FEF">
            <w:pPr>
              <w:spacing w:line="240" w:lineRule="auto"/>
              <w:rPr>
                <w:sz w:val="12"/>
                <w:szCs w:val="12"/>
              </w:rPr>
            </w:pPr>
            <w:r w:rsidRPr="00AB7FEF">
              <w:rPr>
                <w:sz w:val="12"/>
                <w:szCs w:val="12"/>
              </w:rPr>
              <w:t>odszkodowania za uszkodzenia pojazdów spowodowane przez drzewa</w:t>
            </w:r>
          </w:p>
        </w:tc>
        <w:tc>
          <w:tcPr>
            <w:tcW w:w="386" w:type="pct"/>
            <w:tcBorders>
              <w:top w:val="nil"/>
              <w:left w:val="nil"/>
              <w:bottom w:val="nil"/>
              <w:right w:val="nil"/>
            </w:tcBorders>
            <w:shd w:val="clear" w:color="auto" w:fill="auto"/>
            <w:noWrap/>
            <w:vAlign w:val="center"/>
            <w:hideMark/>
          </w:tcPr>
          <w:p w14:paraId="53F118F5"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3575F78" w14:textId="77777777" w:rsidR="00AB7FEF" w:rsidRPr="00AB7FEF" w:rsidRDefault="00AB7FEF" w:rsidP="00AB7FEF">
            <w:pPr>
              <w:spacing w:line="240" w:lineRule="auto"/>
              <w:jc w:val="right"/>
              <w:rPr>
                <w:sz w:val="12"/>
                <w:szCs w:val="12"/>
              </w:rPr>
            </w:pPr>
            <w:r w:rsidRPr="00AB7FEF">
              <w:rPr>
                <w:sz w:val="12"/>
                <w:szCs w:val="12"/>
              </w:rPr>
              <w:t>1 000</w:t>
            </w:r>
          </w:p>
        </w:tc>
        <w:tc>
          <w:tcPr>
            <w:tcW w:w="818" w:type="pct"/>
            <w:tcBorders>
              <w:top w:val="nil"/>
              <w:left w:val="nil"/>
              <w:bottom w:val="nil"/>
              <w:right w:val="nil"/>
            </w:tcBorders>
            <w:shd w:val="clear" w:color="auto" w:fill="auto"/>
            <w:noWrap/>
            <w:vAlign w:val="center"/>
            <w:hideMark/>
          </w:tcPr>
          <w:p w14:paraId="29F67116" w14:textId="77777777" w:rsidR="00AB7FEF" w:rsidRPr="00AB7FEF" w:rsidRDefault="00AB7FEF" w:rsidP="00AB7FEF">
            <w:pPr>
              <w:spacing w:line="240" w:lineRule="auto"/>
              <w:jc w:val="right"/>
              <w:rPr>
                <w:sz w:val="12"/>
                <w:szCs w:val="12"/>
              </w:rPr>
            </w:pPr>
            <w:r w:rsidRPr="00AB7FEF">
              <w:rPr>
                <w:sz w:val="12"/>
                <w:szCs w:val="12"/>
              </w:rPr>
              <w:t>0,00</w:t>
            </w:r>
          </w:p>
        </w:tc>
        <w:tc>
          <w:tcPr>
            <w:tcW w:w="429" w:type="pct"/>
            <w:tcBorders>
              <w:top w:val="nil"/>
              <w:left w:val="nil"/>
              <w:bottom w:val="nil"/>
              <w:right w:val="nil"/>
            </w:tcBorders>
            <w:shd w:val="clear" w:color="auto" w:fill="auto"/>
            <w:noWrap/>
            <w:vAlign w:val="center"/>
            <w:hideMark/>
          </w:tcPr>
          <w:p w14:paraId="6E5D2172" w14:textId="77777777" w:rsidR="00AB7FEF" w:rsidRPr="00AB7FEF" w:rsidRDefault="00AB7FEF" w:rsidP="00AB7FEF">
            <w:pPr>
              <w:spacing w:line="240" w:lineRule="auto"/>
              <w:jc w:val="right"/>
              <w:rPr>
                <w:sz w:val="12"/>
                <w:szCs w:val="12"/>
              </w:rPr>
            </w:pPr>
            <w:r w:rsidRPr="00AB7FEF">
              <w:rPr>
                <w:sz w:val="12"/>
                <w:szCs w:val="12"/>
              </w:rPr>
              <w:t>0,0%</w:t>
            </w:r>
          </w:p>
        </w:tc>
      </w:tr>
      <w:tr w:rsidR="00AB7FEF" w:rsidRPr="00AB7FEF" w14:paraId="42F583F0" w14:textId="77777777" w:rsidTr="00AB7FEF">
        <w:trPr>
          <w:trHeight w:val="85"/>
        </w:trPr>
        <w:tc>
          <w:tcPr>
            <w:tcW w:w="2618" w:type="pct"/>
            <w:tcBorders>
              <w:top w:val="nil"/>
              <w:left w:val="nil"/>
              <w:bottom w:val="nil"/>
              <w:right w:val="nil"/>
            </w:tcBorders>
            <w:shd w:val="clear" w:color="auto" w:fill="auto"/>
            <w:vAlign w:val="center"/>
            <w:hideMark/>
          </w:tcPr>
          <w:p w14:paraId="71A3C0A0" w14:textId="77777777" w:rsidR="00AB7FEF" w:rsidRPr="00AB7FEF" w:rsidRDefault="00AB7FEF" w:rsidP="00AB7FEF">
            <w:pPr>
              <w:spacing w:line="240" w:lineRule="auto"/>
              <w:rPr>
                <w:sz w:val="12"/>
                <w:szCs w:val="12"/>
              </w:rPr>
            </w:pPr>
            <w:r w:rsidRPr="00AB7FEF">
              <w:rPr>
                <w:sz w:val="12"/>
                <w:szCs w:val="12"/>
              </w:rPr>
              <w:t>opłaty ZAIKS-u za ławeczki odtwarzające piosenki powstańcze</w:t>
            </w:r>
          </w:p>
        </w:tc>
        <w:tc>
          <w:tcPr>
            <w:tcW w:w="386" w:type="pct"/>
            <w:tcBorders>
              <w:top w:val="nil"/>
              <w:left w:val="nil"/>
              <w:bottom w:val="nil"/>
              <w:right w:val="nil"/>
            </w:tcBorders>
            <w:shd w:val="clear" w:color="auto" w:fill="auto"/>
            <w:noWrap/>
            <w:vAlign w:val="center"/>
            <w:hideMark/>
          </w:tcPr>
          <w:p w14:paraId="3221B276"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1C827EA" w14:textId="77777777" w:rsidR="00AB7FEF" w:rsidRPr="00AB7FEF" w:rsidRDefault="00AB7FEF" w:rsidP="00AB7FEF">
            <w:pPr>
              <w:spacing w:line="240" w:lineRule="auto"/>
              <w:jc w:val="right"/>
              <w:rPr>
                <w:sz w:val="12"/>
                <w:szCs w:val="12"/>
              </w:rPr>
            </w:pPr>
            <w:r w:rsidRPr="00AB7FEF">
              <w:rPr>
                <w:sz w:val="12"/>
                <w:szCs w:val="12"/>
              </w:rPr>
              <w:t>272</w:t>
            </w:r>
          </w:p>
        </w:tc>
        <w:tc>
          <w:tcPr>
            <w:tcW w:w="818" w:type="pct"/>
            <w:tcBorders>
              <w:top w:val="nil"/>
              <w:left w:val="nil"/>
              <w:bottom w:val="nil"/>
              <w:right w:val="nil"/>
            </w:tcBorders>
            <w:shd w:val="clear" w:color="auto" w:fill="auto"/>
            <w:noWrap/>
            <w:vAlign w:val="center"/>
            <w:hideMark/>
          </w:tcPr>
          <w:p w14:paraId="06B02E0D" w14:textId="77777777" w:rsidR="00AB7FEF" w:rsidRPr="00AB7FEF" w:rsidRDefault="00AB7FEF" w:rsidP="00AB7FEF">
            <w:pPr>
              <w:spacing w:line="240" w:lineRule="auto"/>
              <w:jc w:val="right"/>
              <w:rPr>
                <w:sz w:val="12"/>
                <w:szCs w:val="12"/>
              </w:rPr>
            </w:pPr>
            <w:r w:rsidRPr="00AB7FEF">
              <w:rPr>
                <w:sz w:val="12"/>
                <w:szCs w:val="12"/>
              </w:rPr>
              <w:t>271,53</w:t>
            </w:r>
          </w:p>
        </w:tc>
        <w:tc>
          <w:tcPr>
            <w:tcW w:w="429" w:type="pct"/>
            <w:tcBorders>
              <w:top w:val="nil"/>
              <w:left w:val="nil"/>
              <w:bottom w:val="nil"/>
              <w:right w:val="nil"/>
            </w:tcBorders>
            <w:shd w:val="clear" w:color="auto" w:fill="auto"/>
            <w:noWrap/>
            <w:vAlign w:val="center"/>
            <w:hideMark/>
          </w:tcPr>
          <w:p w14:paraId="2FE36DBC" w14:textId="77777777" w:rsidR="00AB7FEF" w:rsidRPr="00AB7FEF" w:rsidRDefault="00AB7FEF" w:rsidP="00AB7FEF">
            <w:pPr>
              <w:spacing w:line="240" w:lineRule="auto"/>
              <w:jc w:val="right"/>
              <w:rPr>
                <w:sz w:val="12"/>
                <w:szCs w:val="12"/>
              </w:rPr>
            </w:pPr>
            <w:r w:rsidRPr="00AB7FEF">
              <w:rPr>
                <w:sz w:val="12"/>
                <w:szCs w:val="12"/>
              </w:rPr>
              <w:t>99,8%</w:t>
            </w:r>
          </w:p>
        </w:tc>
      </w:tr>
      <w:tr w:rsidR="00AB7FEF" w:rsidRPr="00AB7FEF" w14:paraId="51DE8AAB" w14:textId="77777777" w:rsidTr="00AB7FEF">
        <w:trPr>
          <w:trHeight w:val="85"/>
        </w:trPr>
        <w:tc>
          <w:tcPr>
            <w:tcW w:w="2618" w:type="pct"/>
            <w:tcBorders>
              <w:top w:val="nil"/>
              <w:left w:val="nil"/>
              <w:bottom w:val="nil"/>
              <w:right w:val="nil"/>
            </w:tcBorders>
            <w:shd w:val="clear" w:color="auto" w:fill="auto"/>
            <w:vAlign w:val="center"/>
            <w:hideMark/>
          </w:tcPr>
          <w:p w14:paraId="5FD36255" w14:textId="77777777" w:rsidR="00AB7FEF" w:rsidRPr="00AB7FEF" w:rsidRDefault="00AB7FEF" w:rsidP="00AB7FEF">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4B70300B"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9EFF5AE"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5B0EC53"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F671D5F"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A7A39C6" w14:textId="77777777" w:rsidTr="00AB7FEF">
        <w:trPr>
          <w:trHeight w:val="85"/>
        </w:trPr>
        <w:tc>
          <w:tcPr>
            <w:tcW w:w="2618" w:type="pct"/>
            <w:tcBorders>
              <w:top w:val="nil"/>
              <w:left w:val="nil"/>
              <w:bottom w:val="nil"/>
              <w:right w:val="nil"/>
            </w:tcBorders>
            <w:shd w:val="clear" w:color="auto" w:fill="auto"/>
            <w:vAlign w:val="center"/>
            <w:hideMark/>
          </w:tcPr>
          <w:p w14:paraId="6E7F56C0" w14:textId="77777777" w:rsidR="00AB7FEF" w:rsidRPr="00AB7FEF" w:rsidRDefault="00AB7FEF" w:rsidP="00AB7FEF">
            <w:pPr>
              <w:spacing w:line="240" w:lineRule="auto"/>
              <w:rPr>
                <w:i/>
                <w:iCs/>
                <w:sz w:val="12"/>
                <w:szCs w:val="12"/>
                <w:u w:val="single"/>
              </w:rPr>
            </w:pPr>
            <w:r w:rsidRPr="00AB7FEF">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14:paraId="262FFF9C"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1A6DC0E4"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F8DADA9"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94C2D7E"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B4B0276" w14:textId="77777777" w:rsidTr="00AB7FEF">
        <w:trPr>
          <w:trHeight w:val="85"/>
        </w:trPr>
        <w:tc>
          <w:tcPr>
            <w:tcW w:w="2618" w:type="pct"/>
            <w:tcBorders>
              <w:top w:val="nil"/>
              <w:left w:val="nil"/>
              <w:bottom w:val="nil"/>
              <w:right w:val="nil"/>
            </w:tcBorders>
            <w:shd w:val="clear" w:color="auto" w:fill="auto"/>
            <w:vAlign w:val="center"/>
            <w:hideMark/>
          </w:tcPr>
          <w:p w14:paraId="3E075CA3" w14:textId="77777777" w:rsidR="00AB7FEF" w:rsidRPr="00AB7FEF" w:rsidRDefault="00AB7FEF" w:rsidP="00AB7FEF">
            <w:pPr>
              <w:spacing w:line="240" w:lineRule="auto"/>
              <w:rPr>
                <w:i/>
                <w:iCs/>
                <w:sz w:val="12"/>
                <w:szCs w:val="12"/>
              </w:rPr>
            </w:pPr>
            <w:r w:rsidRPr="00AB7FEF">
              <w:rPr>
                <w:i/>
                <w:iCs/>
                <w:sz w:val="12"/>
                <w:szCs w:val="12"/>
              </w:rPr>
              <w:t xml:space="preserve">1. Ustawa z dnia 16 kwietnia 2004 r. o ochronie przyrody </w:t>
            </w:r>
          </w:p>
        </w:tc>
        <w:tc>
          <w:tcPr>
            <w:tcW w:w="386" w:type="pct"/>
            <w:tcBorders>
              <w:top w:val="nil"/>
              <w:left w:val="nil"/>
              <w:bottom w:val="nil"/>
              <w:right w:val="nil"/>
            </w:tcBorders>
            <w:shd w:val="clear" w:color="auto" w:fill="auto"/>
            <w:vAlign w:val="center"/>
            <w:hideMark/>
          </w:tcPr>
          <w:p w14:paraId="3B79AEDC"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4635F900"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F9E4EFE"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7491F85"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2DA3BFA" w14:textId="77777777" w:rsidTr="00AB7FEF">
        <w:trPr>
          <w:trHeight w:val="85"/>
        </w:trPr>
        <w:tc>
          <w:tcPr>
            <w:tcW w:w="2618" w:type="pct"/>
            <w:tcBorders>
              <w:top w:val="nil"/>
              <w:left w:val="nil"/>
              <w:bottom w:val="nil"/>
              <w:right w:val="nil"/>
            </w:tcBorders>
            <w:shd w:val="clear" w:color="auto" w:fill="auto"/>
            <w:vAlign w:val="center"/>
            <w:hideMark/>
          </w:tcPr>
          <w:p w14:paraId="37AA5E35" w14:textId="77777777" w:rsidR="00AB7FEF" w:rsidRPr="00AB7FEF" w:rsidRDefault="00AB7FEF" w:rsidP="00AB7FEF">
            <w:pPr>
              <w:spacing w:line="240" w:lineRule="auto"/>
              <w:rPr>
                <w:i/>
                <w:iCs/>
                <w:sz w:val="12"/>
                <w:szCs w:val="12"/>
              </w:rPr>
            </w:pPr>
            <w:r w:rsidRPr="00AB7FEF">
              <w:rPr>
                <w:i/>
                <w:iCs/>
                <w:sz w:val="12"/>
                <w:szCs w:val="12"/>
              </w:rPr>
              <w:t xml:space="preserve">2. Ustawa z dnia 27 kwietnia 2001 r. Prawo ochrony środowiska </w:t>
            </w:r>
          </w:p>
        </w:tc>
        <w:tc>
          <w:tcPr>
            <w:tcW w:w="386" w:type="pct"/>
            <w:tcBorders>
              <w:top w:val="nil"/>
              <w:left w:val="nil"/>
              <w:bottom w:val="nil"/>
              <w:right w:val="nil"/>
            </w:tcBorders>
            <w:shd w:val="clear" w:color="auto" w:fill="auto"/>
            <w:vAlign w:val="center"/>
            <w:hideMark/>
          </w:tcPr>
          <w:p w14:paraId="1DECDC1E"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22C51B9B"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EC0BF54"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378F84B"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9C29BF5" w14:textId="77777777" w:rsidTr="00AB7FEF">
        <w:trPr>
          <w:trHeight w:val="85"/>
        </w:trPr>
        <w:tc>
          <w:tcPr>
            <w:tcW w:w="2618" w:type="pct"/>
            <w:tcBorders>
              <w:top w:val="nil"/>
              <w:left w:val="nil"/>
              <w:bottom w:val="nil"/>
              <w:right w:val="nil"/>
            </w:tcBorders>
            <w:shd w:val="clear" w:color="auto" w:fill="auto"/>
            <w:vAlign w:val="center"/>
            <w:hideMark/>
          </w:tcPr>
          <w:p w14:paraId="593B9A6B"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5E9FE857"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37A139E8"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F374D20"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796A848"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7B76318" w14:textId="77777777" w:rsidTr="00AB7FEF">
        <w:trPr>
          <w:trHeight w:val="85"/>
        </w:trPr>
        <w:tc>
          <w:tcPr>
            <w:tcW w:w="2618" w:type="pct"/>
            <w:tcBorders>
              <w:top w:val="nil"/>
              <w:left w:val="nil"/>
              <w:bottom w:val="nil"/>
              <w:right w:val="nil"/>
            </w:tcBorders>
            <w:shd w:val="clear" w:color="000000" w:fill="EAF1F6"/>
            <w:vAlign w:val="center"/>
            <w:hideMark/>
          </w:tcPr>
          <w:p w14:paraId="39E602FC" w14:textId="77777777" w:rsidR="00AB7FEF" w:rsidRPr="00AB7FEF" w:rsidRDefault="00AB7FEF" w:rsidP="00AB7FEF">
            <w:pPr>
              <w:spacing w:line="240" w:lineRule="auto"/>
              <w:rPr>
                <w:b/>
                <w:bCs/>
                <w:sz w:val="12"/>
                <w:szCs w:val="12"/>
              </w:rPr>
            </w:pPr>
            <w:r w:rsidRPr="00AB7FEF">
              <w:rPr>
                <w:b/>
                <w:bCs/>
                <w:sz w:val="12"/>
                <w:szCs w:val="12"/>
              </w:rPr>
              <w:t>Utrzymanie i konserwacja zieleni przyulicznej - zadanie 2</w:t>
            </w:r>
          </w:p>
        </w:tc>
        <w:tc>
          <w:tcPr>
            <w:tcW w:w="386" w:type="pct"/>
            <w:tcBorders>
              <w:top w:val="nil"/>
              <w:left w:val="nil"/>
              <w:bottom w:val="nil"/>
              <w:right w:val="nil"/>
            </w:tcBorders>
            <w:shd w:val="clear" w:color="000000" w:fill="EAF1F6"/>
            <w:vAlign w:val="center"/>
            <w:hideMark/>
          </w:tcPr>
          <w:p w14:paraId="480D567D" w14:textId="77777777" w:rsidR="00AB7FEF" w:rsidRPr="00AB7FEF" w:rsidRDefault="00AB7FEF" w:rsidP="00AB7FEF">
            <w:pPr>
              <w:spacing w:line="240" w:lineRule="auto"/>
              <w:jc w:val="right"/>
              <w:rPr>
                <w:b/>
                <w:bCs/>
                <w:sz w:val="12"/>
                <w:szCs w:val="12"/>
              </w:rPr>
            </w:pPr>
            <w:r w:rsidRPr="00AB7FEF">
              <w:rPr>
                <w:b/>
                <w:bCs/>
                <w:sz w:val="12"/>
                <w:szCs w:val="12"/>
              </w:rPr>
              <w:t> </w:t>
            </w:r>
          </w:p>
        </w:tc>
        <w:tc>
          <w:tcPr>
            <w:tcW w:w="749" w:type="pct"/>
            <w:tcBorders>
              <w:top w:val="nil"/>
              <w:left w:val="nil"/>
              <w:bottom w:val="nil"/>
              <w:right w:val="nil"/>
            </w:tcBorders>
            <w:shd w:val="clear" w:color="000000" w:fill="EAF1F6"/>
            <w:vAlign w:val="center"/>
            <w:hideMark/>
          </w:tcPr>
          <w:p w14:paraId="42BBC430" w14:textId="77777777" w:rsidR="00AB7FEF" w:rsidRPr="00AB7FEF" w:rsidRDefault="00AB7FEF" w:rsidP="00AB7FEF">
            <w:pPr>
              <w:spacing w:line="240" w:lineRule="auto"/>
              <w:jc w:val="right"/>
              <w:rPr>
                <w:b/>
                <w:bCs/>
                <w:sz w:val="12"/>
                <w:szCs w:val="12"/>
              </w:rPr>
            </w:pPr>
            <w:r w:rsidRPr="00AB7FEF">
              <w:rPr>
                <w:b/>
                <w:bCs/>
                <w:sz w:val="12"/>
                <w:szCs w:val="12"/>
              </w:rPr>
              <w:t>2 947 393</w:t>
            </w:r>
          </w:p>
        </w:tc>
        <w:tc>
          <w:tcPr>
            <w:tcW w:w="818" w:type="pct"/>
            <w:tcBorders>
              <w:top w:val="nil"/>
              <w:left w:val="nil"/>
              <w:bottom w:val="nil"/>
              <w:right w:val="nil"/>
            </w:tcBorders>
            <w:shd w:val="clear" w:color="000000" w:fill="EAF1F6"/>
            <w:vAlign w:val="center"/>
            <w:hideMark/>
          </w:tcPr>
          <w:p w14:paraId="386249EB" w14:textId="77777777" w:rsidR="00AB7FEF" w:rsidRPr="00AB7FEF" w:rsidRDefault="00AB7FEF" w:rsidP="00AB7FEF">
            <w:pPr>
              <w:spacing w:line="240" w:lineRule="auto"/>
              <w:jc w:val="right"/>
              <w:rPr>
                <w:b/>
                <w:bCs/>
                <w:sz w:val="12"/>
                <w:szCs w:val="12"/>
              </w:rPr>
            </w:pPr>
            <w:r w:rsidRPr="00AB7FEF">
              <w:rPr>
                <w:b/>
                <w:bCs/>
                <w:sz w:val="12"/>
                <w:szCs w:val="12"/>
              </w:rPr>
              <w:t>2 766 663,76</w:t>
            </w:r>
          </w:p>
        </w:tc>
        <w:tc>
          <w:tcPr>
            <w:tcW w:w="429" w:type="pct"/>
            <w:tcBorders>
              <w:top w:val="nil"/>
              <w:left w:val="nil"/>
              <w:bottom w:val="nil"/>
              <w:right w:val="nil"/>
            </w:tcBorders>
            <w:shd w:val="clear" w:color="000000" w:fill="EAF1F6"/>
            <w:vAlign w:val="center"/>
            <w:hideMark/>
          </w:tcPr>
          <w:p w14:paraId="2DBA861A" w14:textId="77777777" w:rsidR="00AB7FEF" w:rsidRPr="00AB7FEF" w:rsidRDefault="00AB7FEF" w:rsidP="00AB7FEF">
            <w:pPr>
              <w:spacing w:line="240" w:lineRule="auto"/>
              <w:jc w:val="right"/>
              <w:rPr>
                <w:b/>
                <w:bCs/>
                <w:sz w:val="12"/>
                <w:szCs w:val="12"/>
              </w:rPr>
            </w:pPr>
            <w:r w:rsidRPr="00AB7FEF">
              <w:rPr>
                <w:b/>
                <w:bCs/>
                <w:sz w:val="12"/>
                <w:szCs w:val="12"/>
              </w:rPr>
              <w:t>93,9%</w:t>
            </w:r>
          </w:p>
        </w:tc>
      </w:tr>
      <w:tr w:rsidR="00AB7FEF" w:rsidRPr="00AB7FEF" w14:paraId="04A8DD86" w14:textId="77777777" w:rsidTr="00AB7FEF">
        <w:trPr>
          <w:trHeight w:val="85"/>
        </w:trPr>
        <w:tc>
          <w:tcPr>
            <w:tcW w:w="2618" w:type="pct"/>
            <w:tcBorders>
              <w:top w:val="nil"/>
              <w:left w:val="nil"/>
              <w:bottom w:val="nil"/>
              <w:right w:val="nil"/>
            </w:tcBorders>
            <w:shd w:val="clear" w:color="auto" w:fill="auto"/>
            <w:vAlign w:val="center"/>
            <w:hideMark/>
          </w:tcPr>
          <w:p w14:paraId="01616CC9" w14:textId="77777777" w:rsidR="00AB7FEF" w:rsidRPr="00AB7FEF" w:rsidRDefault="00AB7FEF" w:rsidP="00AB7FEF">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14:paraId="1196FF10"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68C3CA73"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A3A879D"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2716E7E"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918CDBD" w14:textId="77777777" w:rsidTr="00AB7FEF">
        <w:trPr>
          <w:trHeight w:val="85"/>
        </w:trPr>
        <w:tc>
          <w:tcPr>
            <w:tcW w:w="2618" w:type="pct"/>
            <w:tcBorders>
              <w:top w:val="nil"/>
              <w:left w:val="nil"/>
              <w:bottom w:val="nil"/>
              <w:right w:val="nil"/>
            </w:tcBorders>
            <w:shd w:val="clear" w:color="auto" w:fill="auto"/>
            <w:vAlign w:val="center"/>
            <w:hideMark/>
          </w:tcPr>
          <w:p w14:paraId="5D4719FF" w14:textId="77777777" w:rsidR="00AB7FEF" w:rsidRPr="00AB7FEF" w:rsidRDefault="00AB7FEF" w:rsidP="00AB7FEF">
            <w:pPr>
              <w:spacing w:line="240" w:lineRule="auto"/>
              <w:rPr>
                <w:i/>
                <w:iCs/>
                <w:sz w:val="12"/>
                <w:szCs w:val="12"/>
                <w:u w:val="single"/>
              </w:rPr>
            </w:pPr>
            <w:r w:rsidRPr="00AB7FEF">
              <w:rPr>
                <w:i/>
                <w:iCs/>
                <w:sz w:val="12"/>
                <w:szCs w:val="12"/>
                <w:u w:val="single"/>
              </w:rPr>
              <w:t>Cel:</w:t>
            </w:r>
            <w:r w:rsidRPr="00AB7FEF">
              <w:rPr>
                <w:sz w:val="12"/>
                <w:szCs w:val="12"/>
              </w:rPr>
              <w:t xml:space="preserve"> pielęgnacja i poprawa estetyki terenów zieleni przyulicznej</w:t>
            </w:r>
          </w:p>
        </w:tc>
        <w:tc>
          <w:tcPr>
            <w:tcW w:w="386" w:type="pct"/>
            <w:tcBorders>
              <w:top w:val="nil"/>
              <w:left w:val="nil"/>
              <w:bottom w:val="nil"/>
              <w:right w:val="nil"/>
            </w:tcBorders>
            <w:shd w:val="clear" w:color="auto" w:fill="auto"/>
            <w:noWrap/>
            <w:vAlign w:val="center"/>
            <w:hideMark/>
          </w:tcPr>
          <w:p w14:paraId="0BBD2DF2"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73985C60"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71CC94F"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663AE0B"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2041B6B" w14:textId="77777777" w:rsidTr="00AB7FEF">
        <w:trPr>
          <w:trHeight w:val="85"/>
        </w:trPr>
        <w:tc>
          <w:tcPr>
            <w:tcW w:w="2618" w:type="pct"/>
            <w:tcBorders>
              <w:top w:val="nil"/>
              <w:left w:val="nil"/>
              <w:bottom w:val="nil"/>
              <w:right w:val="nil"/>
            </w:tcBorders>
            <w:shd w:val="clear" w:color="auto" w:fill="auto"/>
            <w:vAlign w:val="center"/>
            <w:hideMark/>
          </w:tcPr>
          <w:p w14:paraId="67999B28"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0AE24306"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531E977"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6D63B1F"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3A6D346"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92FE911" w14:textId="77777777" w:rsidTr="00AB7FEF">
        <w:trPr>
          <w:trHeight w:val="85"/>
        </w:trPr>
        <w:tc>
          <w:tcPr>
            <w:tcW w:w="2618" w:type="pct"/>
            <w:tcBorders>
              <w:top w:val="nil"/>
              <w:left w:val="nil"/>
              <w:bottom w:val="nil"/>
              <w:right w:val="nil"/>
            </w:tcBorders>
            <w:shd w:val="clear" w:color="auto" w:fill="auto"/>
            <w:vAlign w:val="center"/>
            <w:hideMark/>
          </w:tcPr>
          <w:p w14:paraId="429C9C6E" w14:textId="77777777" w:rsidR="00AB7FEF" w:rsidRPr="00AB7FEF" w:rsidRDefault="00AB7FEF" w:rsidP="00AB7FEF">
            <w:pPr>
              <w:spacing w:line="240" w:lineRule="auto"/>
              <w:rPr>
                <w:i/>
                <w:iCs/>
                <w:sz w:val="12"/>
                <w:szCs w:val="12"/>
              </w:rPr>
            </w:pPr>
            <w:r w:rsidRPr="00AB7FEF">
              <w:rPr>
                <w:i/>
                <w:iCs/>
                <w:sz w:val="12"/>
                <w:szCs w:val="12"/>
              </w:rPr>
              <w:t>powierzchnia zieleni przyulicznej (ha)</w:t>
            </w:r>
          </w:p>
        </w:tc>
        <w:tc>
          <w:tcPr>
            <w:tcW w:w="386" w:type="pct"/>
            <w:tcBorders>
              <w:top w:val="nil"/>
              <w:left w:val="nil"/>
              <w:bottom w:val="nil"/>
              <w:right w:val="nil"/>
            </w:tcBorders>
            <w:shd w:val="clear" w:color="auto" w:fill="auto"/>
            <w:noWrap/>
            <w:vAlign w:val="center"/>
            <w:hideMark/>
          </w:tcPr>
          <w:p w14:paraId="0D2A0985" w14:textId="77777777" w:rsidR="00AB7FEF" w:rsidRPr="00AB7FEF" w:rsidRDefault="00AB7FEF" w:rsidP="00AB7FEF">
            <w:pPr>
              <w:spacing w:line="240" w:lineRule="auto"/>
              <w:jc w:val="right"/>
              <w:rPr>
                <w:i/>
                <w:iCs/>
                <w:sz w:val="12"/>
                <w:szCs w:val="12"/>
              </w:rPr>
            </w:pPr>
            <w:r w:rsidRPr="00AB7FEF">
              <w:rPr>
                <w:i/>
                <w:iCs/>
                <w:sz w:val="12"/>
                <w:szCs w:val="12"/>
              </w:rPr>
              <w:t>28,26</w:t>
            </w:r>
          </w:p>
        </w:tc>
        <w:tc>
          <w:tcPr>
            <w:tcW w:w="749" w:type="pct"/>
            <w:tcBorders>
              <w:top w:val="nil"/>
              <w:left w:val="nil"/>
              <w:bottom w:val="nil"/>
              <w:right w:val="nil"/>
            </w:tcBorders>
            <w:shd w:val="clear" w:color="auto" w:fill="auto"/>
            <w:noWrap/>
            <w:vAlign w:val="center"/>
            <w:hideMark/>
          </w:tcPr>
          <w:p w14:paraId="20BBF9D3" w14:textId="77777777" w:rsidR="00AB7FEF" w:rsidRPr="00AB7FEF" w:rsidRDefault="00AB7FEF" w:rsidP="00AB7FEF">
            <w:pPr>
              <w:spacing w:line="240" w:lineRule="auto"/>
              <w:jc w:val="right"/>
              <w:rPr>
                <w:i/>
                <w:iCs/>
                <w:sz w:val="12"/>
                <w:szCs w:val="12"/>
              </w:rPr>
            </w:pPr>
          </w:p>
        </w:tc>
        <w:tc>
          <w:tcPr>
            <w:tcW w:w="818" w:type="pct"/>
            <w:tcBorders>
              <w:top w:val="nil"/>
              <w:left w:val="nil"/>
              <w:bottom w:val="nil"/>
              <w:right w:val="nil"/>
            </w:tcBorders>
            <w:shd w:val="clear" w:color="auto" w:fill="auto"/>
            <w:noWrap/>
            <w:vAlign w:val="center"/>
            <w:hideMark/>
          </w:tcPr>
          <w:p w14:paraId="666BEA91"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512B17D"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4F46E8E" w14:textId="77777777" w:rsidTr="00AB7FEF">
        <w:trPr>
          <w:trHeight w:val="85"/>
        </w:trPr>
        <w:tc>
          <w:tcPr>
            <w:tcW w:w="2618" w:type="pct"/>
            <w:tcBorders>
              <w:top w:val="nil"/>
              <w:left w:val="nil"/>
              <w:bottom w:val="nil"/>
              <w:right w:val="nil"/>
            </w:tcBorders>
            <w:shd w:val="clear" w:color="auto" w:fill="auto"/>
            <w:vAlign w:val="center"/>
            <w:hideMark/>
          </w:tcPr>
          <w:p w14:paraId="4E0D1727"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673E152C"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53BF294D"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7A05386"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CB132BF"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1C2D637" w14:textId="77777777" w:rsidTr="00AB7FEF">
        <w:trPr>
          <w:trHeight w:val="85"/>
        </w:trPr>
        <w:tc>
          <w:tcPr>
            <w:tcW w:w="2618" w:type="pct"/>
            <w:tcBorders>
              <w:top w:val="nil"/>
              <w:left w:val="nil"/>
              <w:bottom w:val="nil"/>
              <w:right w:val="nil"/>
            </w:tcBorders>
            <w:shd w:val="clear" w:color="auto" w:fill="auto"/>
            <w:vAlign w:val="center"/>
            <w:hideMark/>
          </w:tcPr>
          <w:p w14:paraId="3041F4A9" w14:textId="77777777" w:rsidR="00AB7FEF" w:rsidRPr="00AB7FEF" w:rsidRDefault="00AB7FEF" w:rsidP="00AB7FEF">
            <w:pPr>
              <w:spacing w:line="240" w:lineRule="auto"/>
              <w:rPr>
                <w:i/>
                <w:iCs/>
                <w:sz w:val="12"/>
                <w:szCs w:val="12"/>
                <w:u w:val="single"/>
              </w:rPr>
            </w:pPr>
            <w:r w:rsidRPr="00AB7FEF">
              <w:rPr>
                <w:i/>
                <w:iCs/>
                <w:sz w:val="12"/>
                <w:szCs w:val="12"/>
                <w:u w:val="single"/>
              </w:rPr>
              <w:t>Dysponent:</w:t>
            </w:r>
            <w:r w:rsidRPr="00AB7FEF">
              <w:rPr>
                <w:i/>
                <w:iCs/>
                <w:sz w:val="12"/>
                <w:szCs w:val="12"/>
              </w:rPr>
              <w:t xml:space="preserve"> Zarząd Terenów Publicznych</w:t>
            </w:r>
          </w:p>
        </w:tc>
        <w:tc>
          <w:tcPr>
            <w:tcW w:w="386" w:type="pct"/>
            <w:tcBorders>
              <w:top w:val="nil"/>
              <w:left w:val="nil"/>
              <w:bottom w:val="nil"/>
              <w:right w:val="nil"/>
            </w:tcBorders>
            <w:shd w:val="clear" w:color="auto" w:fill="auto"/>
            <w:vAlign w:val="center"/>
            <w:hideMark/>
          </w:tcPr>
          <w:p w14:paraId="6D53BE46"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40B77D30"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A4A7AB8"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52CE57"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644429A" w14:textId="77777777" w:rsidTr="00AB7FEF">
        <w:trPr>
          <w:trHeight w:val="85"/>
        </w:trPr>
        <w:tc>
          <w:tcPr>
            <w:tcW w:w="2618" w:type="pct"/>
            <w:tcBorders>
              <w:top w:val="nil"/>
              <w:left w:val="nil"/>
              <w:bottom w:val="nil"/>
              <w:right w:val="nil"/>
            </w:tcBorders>
            <w:shd w:val="clear" w:color="auto" w:fill="auto"/>
            <w:vAlign w:val="center"/>
            <w:hideMark/>
          </w:tcPr>
          <w:p w14:paraId="0AA0EA81"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5A510744"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190A294"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4B9F0AA"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C528EFC"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2EC6214" w14:textId="77777777" w:rsidTr="00AB7FEF">
        <w:trPr>
          <w:trHeight w:val="85"/>
        </w:trPr>
        <w:tc>
          <w:tcPr>
            <w:tcW w:w="2618" w:type="pct"/>
            <w:tcBorders>
              <w:top w:val="nil"/>
              <w:left w:val="nil"/>
              <w:bottom w:val="nil"/>
              <w:right w:val="nil"/>
            </w:tcBorders>
            <w:shd w:val="clear" w:color="auto" w:fill="auto"/>
            <w:vAlign w:val="center"/>
            <w:hideMark/>
          </w:tcPr>
          <w:p w14:paraId="03BBB48A" w14:textId="77777777" w:rsidR="00AB7FEF" w:rsidRPr="00AB7FEF" w:rsidRDefault="00AB7FEF" w:rsidP="00AB7FEF">
            <w:pPr>
              <w:spacing w:line="240" w:lineRule="auto"/>
              <w:rPr>
                <w:i/>
                <w:iCs/>
                <w:sz w:val="12"/>
                <w:szCs w:val="12"/>
                <w:u w:val="single"/>
              </w:rPr>
            </w:pPr>
            <w:r w:rsidRPr="00AB7FEF">
              <w:rPr>
                <w:i/>
                <w:iCs/>
                <w:sz w:val="12"/>
                <w:szCs w:val="12"/>
                <w:u w:val="single"/>
              </w:rPr>
              <w:t>Klasyfikacja:</w:t>
            </w:r>
            <w:r w:rsidRPr="00AB7FEF">
              <w:rPr>
                <w:i/>
                <w:iCs/>
                <w:sz w:val="12"/>
                <w:szCs w:val="12"/>
              </w:rPr>
              <w:t xml:space="preserve"> rozdział: 60016</w:t>
            </w:r>
          </w:p>
        </w:tc>
        <w:tc>
          <w:tcPr>
            <w:tcW w:w="386" w:type="pct"/>
            <w:tcBorders>
              <w:top w:val="nil"/>
              <w:left w:val="nil"/>
              <w:bottom w:val="nil"/>
              <w:right w:val="nil"/>
            </w:tcBorders>
            <w:shd w:val="clear" w:color="auto" w:fill="auto"/>
            <w:vAlign w:val="center"/>
            <w:hideMark/>
          </w:tcPr>
          <w:p w14:paraId="5309B426"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3651017A"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CB27FD5"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6DEF867"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70990F6" w14:textId="77777777" w:rsidTr="00AB7FEF">
        <w:trPr>
          <w:trHeight w:val="85"/>
        </w:trPr>
        <w:tc>
          <w:tcPr>
            <w:tcW w:w="2618" w:type="pct"/>
            <w:tcBorders>
              <w:top w:val="nil"/>
              <w:left w:val="nil"/>
              <w:bottom w:val="nil"/>
              <w:right w:val="nil"/>
            </w:tcBorders>
            <w:shd w:val="clear" w:color="auto" w:fill="auto"/>
            <w:vAlign w:val="center"/>
            <w:hideMark/>
          </w:tcPr>
          <w:p w14:paraId="717B9139"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2C7F3091"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6770411"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EE3CE67"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472112C"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26F1E47" w14:textId="77777777" w:rsidTr="00AB7FEF">
        <w:trPr>
          <w:trHeight w:val="85"/>
        </w:trPr>
        <w:tc>
          <w:tcPr>
            <w:tcW w:w="2618" w:type="pct"/>
            <w:tcBorders>
              <w:top w:val="nil"/>
              <w:left w:val="nil"/>
              <w:bottom w:val="nil"/>
              <w:right w:val="nil"/>
            </w:tcBorders>
            <w:shd w:val="clear" w:color="auto" w:fill="auto"/>
            <w:vAlign w:val="center"/>
            <w:hideMark/>
          </w:tcPr>
          <w:p w14:paraId="750B0E3F" w14:textId="77777777" w:rsidR="00AB7FEF" w:rsidRPr="00AB7FEF" w:rsidRDefault="00AB7FEF" w:rsidP="00AB7FEF">
            <w:pPr>
              <w:spacing w:line="240" w:lineRule="auto"/>
              <w:rPr>
                <w:i/>
                <w:iCs/>
                <w:sz w:val="12"/>
                <w:szCs w:val="12"/>
                <w:u w:val="single"/>
              </w:rPr>
            </w:pPr>
            <w:r w:rsidRPr="00AB7FEF">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442E81C5"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47353836"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FBA3AB2"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66A98A8"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8D05121" w14:textId="77777777" w:rsidTr="00AB7FEF">
        <w:trPr>
          <w:trHeight w:val="85"/>
        </w:trPr>
        <w:tc>
          <w:tcPr>
            <w:tcW w:w="2618" w:type="pct"/>
            <w:tcBorders>
              <w:top w:val="nil"/>
              <w:left w:val="nil"/>
              <w:bottom w:val="nil"/>
              <w:right w:val="nil"/>
            </w:tcBorders>
            <w:shd w:val="clear" w:color="auto" w:fill="auto"/>
            <w:vAlign w:val="center"/>
            <w:hideMark/>
          </w:tcPr>
          <w:p w14:paraId="3BE95AF1" w14:textId="77777777" w:rsidR="00AB7FEF" w:rsidRPr="00AB7FEF" w:rsidRDefault="00AB7FEF" w:rsidP="00AB7FEF">
            <w:pPr>
              <w:spacing w:line="240" w:lineRule="auto"/>
              <w:rPr>
                <w:sz w:val="12"/>
                <w:szCs w:val="12"/>
              </w:rPr>
            </w:pPr>
            <w:r w:rsidRPr="00AB7FEF">
              <w:rPr>
                <w:sz w:val="12"/>
                <w:szCs w:val="12"/>
              </w:rPr>
              <w:t xml:space="preserve">grabienie, pielęgnacja zieleni niskiej i wysokiej </w:t>
            </w:r>
          </w:p>
        </w:tc>
        <w:tc>
          <w:tcPr>
            <w:tcW w:w="386" w:type="pct"/>
            <w:tcBorders>
              <w:top w:val="nil"/>
              <w:left w:val="nil"/>
              <w:bottom w:val="nil"/>
              <w:right w:val="nil"/>
            </w:tcBorders>
            <w:shd w:val="clear" w:color="auto" w:fill="auto"/>
            <w:noWrap/>
            <w:vAlign w:val="center"/>
            <w:hideMark/>
          </w:tcPr>
          <w:p w14:paraId="02529E87"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369865C1" w14:textId="77777777" w:rsidR="00AB7FEF" w:rsidRPr="00AB7FEF" w:rsidRDefault="00AB7FEF" w:rsidP="00AB7FEF">
            <w:pPr>
              <w:spacing w:line="240" w:lineRule="auto"/>
              <w:jc w:val="right"/>
              <w:rPr>
                <w:sz w:val="12"/>
                <w:szCs w:val="12"/>
              </w:rPr>
            </w:pPr>
            <w:r w:rsidRPr="00AB7FEF">
              <w:rPr>
                <w:sz w:val="12"/>
                <w:szCs w:val="12"/>
              </w:rPr>
              <w:t>860 157</w:t>
            </w:r>
          </w:p>
        </w:tc>
        <w:tc>
          <w:tcPr>
            <w:tcW w:w="818" w:type="pct"/>
            <w:tcBorders>
              <w:top w:val="nil"/>
              <w:left w:val="nil"/>
              <w:bottom w:val="nil"/>
              <w:right w:val="nil"/>
            </w:tcBorders>
            <w:shd w:val="clear" w:color="auto" w:fill="auto"/>
            <w:noWrap/>
            <w:vAlign w:val="center"/>
            <w:hideMark/>
          </w:tcPr>
          <w:p w14:paraId="0F846640" w14:textId="77777777" w:rsidR="00AB7FEF" w:rsidRPr="00AB7FEF" w:rsidRDefault="00AB7FEF" w:rsidP="00AB7FEF">
            <w:pPr>
              <w:spacing w:line="240" w:lineRule="auto"/>
              <w:jc w:val="right"/>
              <w:rPr>
                <w:sz w:val="12"/>
                <w:szCs w:val="12"/>
              </w:rPr>
            </w:pPr>
            <w:r w:rsidRPr="00AB7FEF">
              <w:rPr>
                <w:sz w:val="12"/>
                <w:szCs w:val="12"/>
              </w:rPr>
              <w:t>836 774,19</w:t>
            </w:r>
          </w:p>
        </w:tc>
        <w:tc>
          <w:tcPr>
            <w:tcW w:w="429" w:type="pct"/>
            <w:tcBorders>
              <w:top w:val="nil"/>
              <w:left w:val="nil"/>
              <w:bottom w:val="nil"/>
              <w:right w:val="nil"/>
            </w:tcBorders>
            <w:shd w:val="clear" w:color="auto" w:fill="auto"/>
            <w:noWrap/>
            <w:vAlign w:val="center"/>
            <w:hideMark/>
          </w:tcPr>
          <w:p w14:paraId="65535427" w14:textId="77777777" w:rsidR="00AB7FEF" w:rsidRPr="00AB7FEF" w:rsidRDefault="00AB7FEF" w:rsidP="00AB7FEF">
            <w:pPr>
              <w:spacing w:line="240" w:lineRule="auto"/>
              <w:jc w:val="right"/>
              <w:rPr>
                <w:sz w:val="12"/>
                <w:szCs w:val="12"/>
              </w:rPr>
            </w:pPr>
            <w:r w:rsidRPr="00AB7FEF">
              <w:rPr>
                <w:sz w:val="12"/>
                <w:szCs w:val="12"/>
              </w:rPr>
              <w:t>97,3%</w:t>
            </w:r>
          </w:p>
        </w:tc>
      </w:tr>
      <w:tr w:rsidR="00AB7FEF" w:rsidRPr="00AB7FEF" w14:paraId="17FE6073" w14:textId="77777777" w:rsidTr="00AB7FEF">
        <w:trPr>
          <w:trHeight w:val="85"/>
        </w:trPr>
        <w:tc>
          <w:tcPr>
            <w:tcW w:w="2618" w:type="pct"/>
            <w:tcBorders>
              <w:top w:val="nil"/>
              <w:left w:val="nil"/>
              <w:bottom w:val="nil"/>
              <w:right w:val="nil"/>
            </w:tcBorders>
            <w:shd w:val="clear" w:color="auto" w:fill="auto"/>
            <w:vAlign w:val="center"/>
            <w:hideMark/>
          </w:tcPr>
          <w:p w14:paraId="7AC54D94" w14:textId="77777777" w:rsidR="00AB7FEF" w:rsidRPr="00AB7FEF" w:rsidRDefault="00AB7FEF" w:rsidP="00AB7FEF">
            <w:pPr>
              <w:spacing w:line="240" w:lineRule="auto"/>
              <w:rPr>
                <w:sz w:val="12"/>
                <w:szCs w:val="12"/>
              </w:rPr>
            </w:pPr>
            <w:r w:rsidRPr="00AB7FEF">
              <w:rPr>
                <w:sz w:val="12"/>
                <w:szCs w:val="12"/>
              </w:rPr>
              <w:t xml:space="preserve">sprzątanie </w:t>
            </w:r>
          </w:p>
        </w:tc>
        <w:tc>
          <w:tcPr>
            <w:tcW w:w="386" w:type="pct"/>
            <w:tcBorders>
              <w:top w:val="nil"/>
              <w:left w:val="nil"/>
              <w:bottom w:val="nil"/>
              <w:right w:val="nil"/>
            </w:tcBorders>
            <w:shd w:val="clear" w:color="auto" w:fill="auto"/>
            <w:noWrap/>
            <w:vAlign w:val="center"/>
            <w:hideMark/>
          </w:tcPr>
          <w:p w14:paraId="7E3E2ADC"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31FF431E" w14:textId="77777777" w:rsidR="00AB7FEF" w:rsidRPr="00AB7FEF" w:rsidRDefault="00AB7FEF" w:rsidP="00AB7FEF">
            <w:pPr>
              <w:spacing w:line="240" w:lineRule="auto"/>
              <w:jc w:val="right"/>
              <w:rPr>
                <w:sz w:val="12"/>
                <w:szCs w:val="12"/>
              </w:rPr>
            </w:pPr>
            <w:r w:rsidRPr="00AB7FEF">
              <w:rPr>
                <w:sz w:val="12"/>
                <w:szCs w:val="12"/>
              </w:rPr>
              <w:t>555 574</w:t>
            </w:r>
          </w:p>
        </w:tc>
        <w:tc>
          <w:tcPr>
            <w:tcW w:w="818" w:type="pct"/>
            <w:tcBorders>
              <w:top w:val="nil"/>
              <w:left w:val="nil"/>
              <w:bottom w:val="nil"/>
              <w:right w:val="nil"/>
            </w:tcBorders>
            <w:shd w:val="clear" w:color="auto" w:fill="auto"/>
            <w:noWrap/>
            <w:vAlign w:val="center"/>
            <w:hideMark/>
          </w:tcPr>
          <w:p w14:paraId="28BE9FDB" w14:textId="77777777" w:rsidR="00AB7FEF" w:rsidRPr="00AB7FEF" w:rsidRDefault="00AB7FEF" w:rsidP="00AB7FEF">
            <w:pPr>
              <w:spacing w:line="240" w:lineRule="auto"/>
              <w:jc w:val="right"/>
              <w:rPr>
                <w:sz w:val="12"/>
                <w:szCs w:val="12"/>
              </w:rPr>
            </w:pPr>
            <w:r w:rsidRPr="00AB7FEF">
              <w:rPr>
                <w:sz w:val="12"/>
                <w:szCs w:val="12"/>
              </w:rPr>
              <w:t>555 573,62</w:t>
            </w:r>
          </w:p>
        </w:tc>
        <w:tc>
          <w:tcPr>
            <w:tcW w:w="429" w:type="pct"/>
            <w:tcBorders>
              <w:top w:val="nil"/>
              <w:left w:val="nil"/>
              <w:bottom w:val="nil"/>
              <w:right w:val="nil"/>
            </w:tcBorders>
            <w:shd w:val="clear" w:color="auto" w:fill="auto"/>
            <w:noWrap/>
            <w:vAlign w:val="center"/>
            <w:hideMark/>
          </w:tcPr>
          <w:p w14:paraId="340752C0"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41057526" w14:textId="77777777" w:rsidTr="00AB7FEF">
        <w:trPr>
          <w:trHeight w:val="85"/>
        </w:trPr>
        <w:tc>
          <w:tcPr>
            <w:tcW w:w="2618" w:type="pct"/>
            <w:tcBorders>
              <w:top w:val="nil"/>
              <w:left w:val="nil"/>
              <w:bottom w:val="nil"/>
              <w:right w:val="nil"/>
            </w:tcBorders>
            <w:shd w:val="clear" w:color="auto" w:fill="auto"/>
            <w:vAlign w:val="center"/>
            <w:hideMark/>
          </w:tcPr>
          <w:p w14:paraId="14C6E74F" w14:textId="77777777" w:rsidR="00AB7FEF" w:rsidRPr="00AB7FEF" w:rsidRDefault="00AB7FEF" w:rsidP="00AB7FEF">
            <w:pPr>
              <w:spacing w:line="240" w:lineRule="auto"/>
              <w:rPr>
                <w:sz w:val="12"/>
                <w:szCs w:val="12"/>
              </w:rPr>
            </w:pPr>
            <w:r w:rsidRPr="00AB7FEF">
              <w:rPr>
                <w:sz w:val="12"/>
                <w:szCs w:val="12"/>
              </w:rPr>
              <w:t>pielęgnacja i nasadzenia drzew i krzewów</w:t>
            </w:r>
          </w:p>
        </w:tc>
        <w:tc>
          <w:tcPr>
            <w:tcW w:w="386" w:type="pct"/>
            <w:tcBorders>
              <w:top w:val="nil"/>
              <w:left w:val="nil"/>
              <w:bottom w:val="nil"/>
              <w:right w:val="nil"/>
            </w:tcBorders>
            <w:shd w:val="clear" w:color="auto" w:fill="auto"/>
            <w:noWrap/>
            <w:vAlign w:val="center"/>
            <w:hideMark/>
          </w:tcPr>
          <w:p w14:paraId="2DA478C6"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9BA0AD1" w14:textId="77777777" w:rsidR="00AB7FEF" w:rsidRPr="00AB7FEF" w:rsidRDefault="00AB7FEF" w:rsidP="00AB7FEF">
            <w:pPr>
              <w:spacing w:line="240" w:lineRule="auto"/>
              <w:jc w:val="right"/>
              <w:rPr>
                <w:sz w:val="12"/>
                <w:szCs w:val="12"/>
              </w:rPr>
            </w:pPr>
            <w:r w:rsidRPr="00AB7FEF">
              <w:rPr>
                <w:sz w:val="12"/>
                <w:szCs w:val="12"/>
              </w:rPr>
              <w:t>288 774</w:t>
            </w:r>
          </w:p>
        </w:tc>
        <w:tc>
          <w:tcPr>
            <w:tcW w:w="818" w:type="pct"/>
            <w:tcBorders>
              <w:top w:val="nil"/>
              <w:left w:val="nil"/>
              <w:bottom w:val="nil"/>
              <w:right w:val="nil"/>
            </w:tcBorders>
            <w:shd w:val="clear" w:color="auto" w:fill="auto"/>
            <w:noWrap/>
            <w:vAlign w:val="center"/>
            <w:hideMark/>
          </w:tcPr>
          <w:p w14:paraId="113DA0F6" w14:textId="77777777" w:rsidR="00AB7FEF" w:rsidRPr="00AB7FEF" w:rsidRDefault="00AB7FEF" w:rsidP="00AB7FEF">
            <w:pPr>
              <w:spacing w:line="240" w:lineRule="auto"/>
              <w:jc w:val="right"/>
              <w:rPr>
                <w:sz w:val="12"/>
                <w:szCs w:val="12"/>
              </w:rPr>
            </w:pPr>
            <w:r w:rsidRPr="00AB7FEF">
              <w:rPr>
                <w:sz w:val="12"/>
                <w:szCs w:val="12"/>
              </w:rPr>
              <w:t>288 773,38</w:t>
            </w:r>
          </w:p>
        </w:tc>
        <w:tc>
          <w:tcPr>
            <w:tcW w:w="429" w:type="pct"/>
            <w:tcBorders>
              <w:top w:val="nil"/>
              <w:left w:val="nil"/>
              <w:bottom w:val="nil"/>
              <w:right w:val="nil"/>
            </w:tcBorders>
            <w:shd w:val="clear" w:color="auto" w:fill="auto"/>
            <w:noWrap/>
            <w:vAlign w:val="center"/>
            <w:hideMark/>
          </w:tcPr>
          <w:p w14:paraId="0454B737"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47A9C197" w14:textId="77777777" w:rsidTr="00AB7FEF">
        <w:trPr>
          <w:trHeight w:val="85"/>
        </w:trPr>
        <w:tc>
          <w:tcPr>
            <w:tcW w:w="2618" w:type="pct"/>
            <w:tcBorders>
              <w:top w:val="nil"/>
              <w:left w:val="nil"/>
              <w:bottom w:val="nil"/>
              <w:right w:val="nil"/>
            </w:tcBorders>
            <w:shd w:val="clear" w:color="auto" w:fill="auto"/>
            <w:vAlign w:val="center"/>
            <w:hideMark/>
          </w:tcPr>
          <w:p w14:paraId="096C072D" w14:textId="77777777" w:rsidR="00AB7FEF" w:rsidRPr="00AB7FEF" w:rsidRDefault="00AB7FEF" w:rsidP="00AB7FEF">
            <w:pPr>
              <w:spacing w:line="240" w:lineRule="auto"/>
              <w:rPr>
                <w:sz w:val="12"/>
                <w:szCs w:val="12"/>
              </w:rPr>
            </w:pPr>
            <w:r w:rsidRPr="00AB7FEF">
              <w:rPr>
                <w:sz w:val="12"/>
                <w:szCs w:val="12"/>
              </w:rPr>
              <w:t>obsadzanie roślinami sezonowymi waz i kwietników</w:t>
            </w:r>
          </w:p>
        </w:tc>
        <w:tc>
          <w:tcPr>
            <w:tcW w:w="386" w:type="pct"/>
            <w:tcBorders>
              <w:top w:val="nil"/>
              <w:left w:val="nil"/>
              <w:bottom w:val="nil"/>
              <w:right w:val="nil"/>
            </w:tcBorders>
            <w:shd w:val="clear" w:color="auto" w:fill="auto"/>
            <w:noWrap/>
            <w:vAlign w:val="center"/>
            <w:hideMark/>
          </w:tcPr>
          <w:p w14:paraId="105C110F"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37071968" w14:textId="77777777" w:rsidR="00AB7FEF" w:rsidRPr="00AB7FEF" w:rsidRDefault="00AB7FEF" w:rsidP="00AB7FEF">
            <w:pPr>
              <w:spacing w:line="240" w:lineRule="auto"/>
              <w:jc w:val="right"/>
              <w:rPr>
                <w:sz w:val="12"/>
                <w:szCs w:val="12"/>
              </w:rPr>
            </w:pPr>
            <w:r w:rsidRPr="00AB7FEF">
              <w:rPr>
                <w:sz w:val="12"/>
                <w:szCs w:val="12"/>
              </w:rPr>
              <w:t>268 268</w:t>
            </w:r>
          </w:p>
        </w:tc>
        <w:tc>
          <w:tcPr>
            <w:tcW w:w="818" w:type="pct"/>
            <w:tcBorders>
              <w:top w:val="nil"/>
              <w:left w:val="nil"/>
              <w:bottom w:val="nil"/>
              <w:right w:val="nil"/>
            </w:tcBorders>
            <w:shd w:val="clear" w:color="auto" w:fill="auto"/>
            <w:noWrap/>
            <w:vAlign w:val="center"/>
            <w:hideMark/>
          </w:tcPr>
          <w:p w14:paraId="26668406" w14:textId="77777777" w:rsidR="00AB7FEF" w:rsidRPr="00AB7FEF" w:rsidRDefault="00AB7FEF" w:rsidP="00AB7FEF">
            <w:pPr>
              <w:spacing w:line="240" w:lineRule="auto"/>
              <w:jc w:val="right"/>
              <w:rPr>
                <w:sz w:val="12"/>
                <w:szCs w:val="12"/>
              </w:rPr>
            </w:pPr>
            <w:r w:rsidRPr="00AB7FEF">
              <w:rPr>
                <w:sz w:val="12"/>
                <w:szCs w:val="12"/>
              </w:rPr>
              <w:t>268 267,54</w:t>
            </w:r>
          </w:p>
        </w:tc>
        <w:tc>
          <w:tcPr>
            <w:tcW w:w="429" w:type="pct"/>
            <w:tcBorders>
              <w:top w:val="nil"/>
              <w:left w:val="nil"/>
              <w:bottom w:val="nil"/>
              <w:right w:val="nil"/>
            </w:tcBorders>
            <w:shd w:val="clear" w:color="auto" w:fill="auto"/>
            <w:noWrap/>
            <w:vAlign w:val="center"/>
            <w:hideMark/>
          </w:tcPr>
          <w:p w14:paraId="45E39A78"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2DCD05FC" w14:textId="77777777" w:rsidTr="00AB7FEF">
        <w:trPr>
          <w:trHeight w:val="85"/>
        </w:trPr>
        <w:tc>
          <w:tcPr>
            <w:tcW w:w="2618" w:type="pct"/>
            <w:tcBorders>
              <w:top w:val="nil"/>
              <w:left w:val="nil"/>
              <w:bottom w:val="nil"/>
              <w:right w:val="nil"/>
            </w:tcBorders>
            <w:shd w:val="clear" w:color="auto" w:fill="auto"/>
            <w:vAlign w:val="center"/>
            <w:hideMark/>
          </w:tcPr>
          <w:p w14:paraId="56748915" w14:textId="77777777" w:rsidR="00AB7FEF" w:rsidRPr="00AB7FEF" w:rsidRDefault="00AB7FEF" w:rsidP="00AB7FEF">
            <w:pPr>
              <w:spacing w:line="240" w:lineRule="auto"/>
              <w:rPr>
                <w:sz w:val="12"/>
                <w:szCs w:val="12"/>
              </w:rPr>
            </w:pPr>
            <w:r w:rsidRPr="00AB7FEF">
              <w:rPr>
                <w:sz w:val="12"/>
                <w:szCs w:val="12"/>
              </w:rPr>
              <w:t xml:space="preserve">koszenie trawy </w:t>
            </w:r>
          </w:p>
        </w:tc>
        <w:tc>
          <w:tcPr>
            <w:tcW w:w="386" w:type="pct"/>
            <w:tcBorders>
              <w:top w:val="nil"/>
              <w:left w:val="nil"/>
              <w:bottom w:val="nil"/>
              <w:right w:val="nil"/>
            </w:tcBorders>
            <w:shd w:val="clear" w:color="auto" w:fill="auto"/>
            <w:noWrap/>
            <w:vAlign w:val="center"/>
            <w:hideMark/>
          </w:tcPr>
          <w:p w14:paraId="4FBBD28E"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38968F3" w14:textId="77777777" w:rsidR="00AB7FEF" w:rsidRPr="00AB7FEF" w:rsidRDefault="00AB7FEF" w:rsidP="00AB7FEF">
            <w:pPr>
              <w:spacing w:line="240" w:lineRule="auto"/>
              <w:jc w:val="right"/>
              <w:rPr>
                <w:sz w:val="12"/>
                <w:szCs w:val="12"/>
              </w:rPr>
            </w:pPr>
            <w:r w:rsidRPr="00AB7FEF">
              <w:rPr>
                <w:sz w:val="12"/>
                <w:szCs w:val="12"/>
              </w:rPr>
              <w:t>206 905</w:t>
            </w:r>
          </w:p>
        </w:tc>
        <w:tc>
          <w:tcPr>
            <w:tcW w:w="818" w:type="pct"/>
            <w:tcBorders>
              <w:top w:val="nil"/>
              <w:left w:val="nil"/>
              <w:bottom w:val="nil"/>
              <w:right w:val="nil"/>
            </w:tcBorders>
            <w:shd w:val="clear" w:color="auto" w:fill="auto"/>
            <w:noWrap/>
            <w:vAlign w:val="center"/>
            <w:hideMark/>
          </w:tcPr>
          <w:p w14:paraId="798C2A89" w14:textId="77777777" w:rsidR="00AB7FEF" w:rsidRPr="00AB7FEF" w:rsidRDefault="00AB7FEF" w:rsidP="00AB7FEF">
            <w:pPr>
              <w:spacing w:line="240" w:lineRule="auto"/>
              <w:jc w:val="right"/>
              <w:rPr>
                <w:sz w:val="12"/>
                <w:szCs w:val="12"/>
              </w:rPr>
            </w:pPr>
            <w:r w:rsidRPr="00AB7FEF">
              <w:rPr>
                <w:sz w:val="12"/>
                <w:szCs w:val="12"/>
              </w:rPr>
              <w:t>206 904,09</w:t>
            </w:r>
          </w:p>
        </w:tc>
        <w:tc>
          <w:tcPr>
            <w:tcW w:w="429" w:type="pct"/>
            <w:tcBorders>
              <w:top w:val="nil"/>
              <w:left w:val="nil"/>
              <w:bottom w:val="nil"/>
              <w:right w:val="nil"/>
            </w:tcBorders>
            <w:shd w:val="clear" w:color="auto" w:fill="auto"/>
            <w:noWrap/>
            <w:vAlign w:val="center"/>
            <w:hideMark/>
          </w:tcPr>
          <w:p w14:paraId="1148B824"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4B417228" w14:textId="77777777" w:rsidTr="00AB7FEF">
        <w:trPr>
          <w:trHeight w:val="85"/>
        </w:trPr>
        <w:tc>
          <w:tcPr>
            <w:tcW w:w="2618" w:type="pct"/>
            <w:tcBorders>
              <w:top w:val="nil"/>
              <w:left w:val="nil"/>
              <w:bottom w:val="nil"/>
              <w:right w:val="nil"/>
            </w:tcBorders>
            <w:shd w:val="clear" w:color="auto" w:fill="auto"/>
            <w:vAlign w:val="center"/>
            <w:hideMark/>
          </w:tcPr>
          <w:p w14:paraId="2D6B6446" w14:textId="77777777" w:rsidR="00AB7FEF" w:rsidRPr="00AB7FEF" w:rsidRDefault="00AB7FEF" w:rsidP="00AB7FEF">
            <w:pPr>
              <w:spacing w:line="240" w:lineRule="auto"/>
              <w:rPr>
                <w:sz w:val="12"/>
                <w:szCs w:val="12"/>
              </w:rPr>
            </w:pPr>
            <w:r w:rsidRPr="00AB7FEF">
              <w:rPr>
                <w:sz w:val="12"/>
                <w:szCs w:val="12"/>
              </w:rPr>
              <w:t>montaż wygrodzeń zieleni przyulicznej</w:t>
            </w:r>
          </w:p>
        </w:tc>
        <w:tc>
          <w:tcPr>
            <w:tcW w:w="386" w:type="pct"/>
            <w:tcBorders>
              <w:top w:val="nil"/>
              <w:left w:val="nil"/>
              <w:bottom w:val="nil"/>
              <w:right w:val="nil"/>
            </w:tcBorders>
            <w:shd w:val="clear" w:color="auto" w:fill="auto"/>
            <w:noWrap/>
            <w:vAlign w:val="center"/>
            <w:hideMark/>
          </w:tcPr>
          <w:p w14:paraId="0BF28F19"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368785D" w14:textId="77777777" w:rsidR="00AB7FEF" w:rsidRPr="00AB7FEF" w:rsidRDefault="00AB7FEF" w:rsidP="00AB7FEF">
            <w:pPr>
              <w:spacing w:line="240" w:lineRule="auto"/>
              <w:jc w:val="right"/>
              <w:rPr>
                <w:sz w:val="12"/>
                <w:szCs w:val="12"/>
              </w:rPr>
            </w:pPr>
            <w:r w:rsidRPr="00AB7FEF">
              <w:rPr>
                <w:sz w:val="12"/>
                <w:szCs w:val="12"/>
              </w:rPr>
              <w:t>50 074</w:t>
            </w:r>
          </w:p>
        </w:tc>
        <w:tc>
          <w:tcPr>
            <w:tcW w:w="818" w:type="pct"/>
            <w:tcBorders>
              <w:top w:val="nil"/>
              <w:left w:val="nil"/>
              <w:bottom w:val="nil"/>
              <w:right w:val="nil"/>
            </w:tcBorders>
            <w:shd w:val="clear" w:color="auto" w:fill="auto"/>
            <w:noWrap/>
            <w:vAlign w:val="center"/>
            <w:hideMark/>
          </w:tcPr>
          <w:p w14:paraId="09DE702A" w14:textId="77777777" w:rsidR="00AB7FEF" w:rsidRPr="00AB7FEF" w:rsidRDefault="00AB7FEF" w:rsidP="00AB7FEF">
            <w:pPr>
              <w:spacing w:line="240" w:lineRule="auto"/>
              <w:jc w:val="right"/>
              <w:rPr>
                <w:sz w:val="12"/>
                <w:szCs w:val="12"/>
              </w:rPr>
            </w:pPr>
            <w:r w:rsidRPr="00AB7FEF">
              <w:rPr>
                <w:sz w:val="12"/>
                <w:szCs w:val="12"/>
              </w:rPr>
              <w:t>50 073,30</w:t>
            </w:r>
          </w:p>
        </w:tc>
        <w:tc>
          <w:tcPr>
            <w:tcW w:w="429" w:type="pct"/>
            <w:tcBorders>
              <w:top w:val="nil"/>
              <w:left w:val="nil"/>
              <w:bottom w:val="nil"/>
              <w:right w:val="nil"/>
            </w:tcBorders>
            <w:shd w:val="clear" w:color="auto" w:fill="auto"/>
            <w:noWrap/>
            <w:vAlign w:val="center"/>
            <w:hideMark/>
          </w:tcPr>
          <w:p w14:paraId="3581AFC9"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575AFBC0" w14:textId="77777777" w:rsidTr="00AB7FEF">
        <w:trPr>
          <w:trHeight w:val="85"/>
        </w:trPr>
        <w:tc>
          <w:tcPr>
            <w:tcW w:w="2618" w:type="pct"/>
            <w:tcBorders>
              <w:top w:val="nil"/>
              <w:left w:val="nil"/>
              <w:bottom w:val="nil"/>
              <w:right w:val="nil"/>
            </w:tcBorders>
            <w:shd w:val="clear" w:color="auto" w:fill="auto"/>
            <w:vAlign w:val="center"/>
            <w:hideMark/>
          </w:tcPr>
          <w:p w14:paraId="28C554F4" w14:textId="77777777" w:rsidR="00AB7FEF" w:rsidRPr="00AB7FEF" w:rsidRDefault="00AB7FEF" w:rsidP="00AB7FEF">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3558E81D"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ECD6159"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81C71BF"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6445AC5"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A774EC4" w14:textId="77777777" w:rsidTr="00AB7FEF">
        <w:trPr>
          <w:trHeight w:val="85"/>
        </w:trPr>
        <w:tc>
          <w:tcPr>
            <w:tcW w:w="2618" w:type="pct"/>
            <w:tcBorders>
              <w:top w:val="nil"/>
              <w:left w:val="nil"/>
              <w:bottom w:val="nil"/>
              <w:right w:val="nil"/>
            </w:tcBorders>
            <w:shd w:val="clear" w:color="auto" w:fill="auto"/>
            <w:vAlign w:val="center"/>
            <w:hideMark/>
          </w:tcPr>
          <w:p w14:paraId="5878D9D4" w14:textId="77777777" w:rsidR="00AB7FEF" w:rsidRPr="00AB7FEF" w:rsidRDefault="00AB7FEF" w:rsidP="00AB7FEF">
            <w:pPr>
              <w:spacing w:line="240" w:lineRule="auto"/>
              <w:rPr>
                <w:sz w:val="12"/>
                <w:szCs w:val="12"/>
              </w:rPr>
            </w:pPr>
            <w:r w:rsidRPr="00AB7FEF">
              <w:rPr>
                <w:sz w:val="12"/>
                <w:szCs w:val="12"/>
              </w:rPr>
              <w:t>projekty budżetu obywatelskiego</w:t>
            </w:r>
          </w:p>
        </w:tc>
        <w:tc>
          <w:tcPr>
            <w:tcW w:w="386" w:type="pct"/>
            <w:tcBorders>
              <w:top w:val="nil"/>
              <w:left w:val="nil"/>
              <w:bottom w:val="nil"/>
              <w:right w:val="nil"/>
            </w:tcBorders>
            <w:shd w:val="clear" w:color="auto" w:fill="auto"/>
            <w:noWrap/>
            <w:vAlign w:val="center"/>
            <w:hideMark/>
          </w:tcPr>
          <w:p w14:paraId="2F497521"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301F4808" w14:textId="77777777" w:rsidR="00AB7FEF" w:rsidRPr="00AB7FEF" w:rsidRDefault="00AB7FEF" w:rsidP="00AB7FEF">
            <w:pPr>
              <w:spacing w:line="240" w:lineRule="auto"/>
              <w:jc w:val="right"/>
              <w:rPr>
                <w:sz w:val="12"/>
                <w:szCs w:val="12"/>
              </w:rPr>
            </w:pPr>
            <w:r w:rsidRPr="00AB7FEF">
              <w:rPr>
                <w:sz w:val="12"/>
                <w:szCs w:val="12"/>
              </w:rPr>
              <w:t>717 641</w:t>
            </w:r>
          </w:p>
        </w:tc>
        <w:tc>
          <w:tcPr>
            <w:tcW w:w="818" w:type="pct"/>
            <w:tcBorders>
              <w:top w:val="nil"/>
              <w:left w:val="nil"/>
              <w:bottom w:val="nil"/>
              <w:right w:val="nil"/>
            </w:tcBorders>
            <w:shd w:val="clear" w:color="auto" w:fill="auto"/>
            <w:noWrap/>
            <w:vAlign w:val="center"/>
            <w:hideMark/>
          </w:tcPr>
          <w:p w14:paraId="3B1B3AF7" w14:textId="77777777" w:rsidR="00AB7FEF" w:rsidRPr="00AB7FEF" w:rsidRDefault="00AB7FEF" w:rsidP="00AB7FEF">
            <w:pPr>
              <w:spacing w:line="240" w:lineRule="auto"/>
              <w:jc w:val="right"/>
              <w:rPr>
                <w:sz w:val="12"/>
                <w:szCs w:val="12"/>
              </w:rPr>
            </w:pPr>
            <w:r w:rsidRPr="00AB7FEF">
              <w:rPr>
                <w:sz w:val="12"/>
                <w:szCs w:val="12"/>
              </w:rPr>
              <w:t>560 297,64</w:t>
            </w:r>
          </w:p>
        </w:tc>
        <w:tc>
          <w:tcPr>
            <w:tcW w:w="429" w:type="pct"/>
            <w:tcBorders>
              <w:top w:val="nil"/>
              <w:left w:val="nil"/>
              <w:bottom w:val="nil"/>
              <w:right w:val="nil"/>
            </w:tcBorders>
            <w:shd w:val="clear" w:color="auto" w:fill="auto"/>
            <w:noWrap/>
            <w:vAlign w:val="center"/>
            <w:hideMark/>
          </w:tcPr>
          <w:p w14:paraId="1EB1EA54" w14:textId="77777777" w:rsidR="00AB7FEF" w:rsidRPr="00AB7FEF" w:rsidRDefault="00AB7FEF" w:rsidP="00AB7FEF">
            <w:pPr>
              <w:spacing w:line="240" w:lineRule="auto"/>
              <w:jc w:val="right"/>
              <w:rPr>
                <w:sz w:val="12"/>
                <w:szCs w:val="12"/>
              </w:rPr>
            </w:pPr>
            <w:r w:rsidRPr="00AB7FEF">
              <w:rPr>
                <w:sz w:val="12"/>
                <w:szCs w:val="12"/>
              </w:rPr>
              <w:t>78,1%</w:t>
            </w:r>
          </w:p>
        </w:tc>
      </w:tr>
      <w:tr w:rsidR="00AB7FEF" w:rsidRPr="00AB7FEF" w14:paraId="6C2D99C3" w14:textId="77777777" w:rsidTr="00AB7FEF">
        <w:trPr>
          <w:trHeight w:val="85"/>
        </w:trPr>
        <w:tc>
          <w:tcPr>
            <w:tcW w:w="2618" w:type="pct"/>
            <w:tcBorders>
              <w:top w:val="nil"/>
              <w:left w:val="nil"/>
              <w:bottom w:val="nil"/>
              <w:right w:val="nil"/>
            </w:tcBorders>
            <w:shd w:val="clear" w:color="auto" w:fill="auto"/>
            <w:vAlign w:val="center"/>
            <w:hideMark/>
          </w:tcPr>
          <w:p w14:paraId="3E157C29" w14:textId="77777777" w:rsidR="00AB7FEF" w:rsidRPr="00AB7FEF" w:rsidRDefault="00AB7FEF" w:rsidP="00AB7FEF">
            <w:pPr>
              <w:spacing w:line="240" w:lineRule="auto"/>
              <w:jc w:val="right"/>
              <w:rPr>
                <w:sz w:val="12"/>
                <w:szCs w:val="12"/>
              </w:rPr>
            </w:pPr>
          </w:p>
        </w:tc>
        <w:tc>
          <w:tcPr>
            <w:tcW w:w="386" w:type="pct"/>
            <w:tcBorders>
              <w:top w:val="nil"/>
              <w:left w:val="nil"/>
              <w:bottom w:val="nil"/>
              <w:right w:val="nil"/>
            </w:tcBorders>
            <w:shd w:val="clear" w:color="auto" w:fill="auto"/>
            <w:vAlign w:val="center"/>
            <w:hideMark/>
          </w:tcPr>
          <w:p w14:paraId="59490B42"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6241BF10"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F4BABB9"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50782B0"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D716C5C" w14:textId="77777777" w:rsidTr="00AB7FEF">
        <w:trPr>
          <w:trHeight w:val="85"/>
        </w:trPr>
        <w:tc>
          <w:tcPr>
            <w:tcW w:w="2618" w:type="pct"/>
            <w:tcBorders>
              <w:top w:val="nil"/>
              <w:left w:val="nil"/>
              <w:bottom w:val="nil"/>
              <w:right w:val="nil"/>
            </w:tcBorders>
            <w:shd w:val="clear" w:color="auto" w:fill="auto"/>
            <w:vAlign w:val="center"/>
            <w:hideMark/>
          </w:tcPr>
          <w:p w14:paraId="2C70C966" w14:textId="77777777" w:rsidR="00AB7FEF" w:rsidRPr="00AB7FEF" w:rsidRDefault="00AB7FEF" w:rsidP="00AB7FEF">
            <w:pPr>
              <w:spacing w:line="240" w:lineRule="auto"/>
              <w:rPr>
                <w:i/>
                <w:iCs/>
                <w:sz w:val="12"/>
                <w:szCs w:val="12"/>
                <w:u w:val="single"/>
              </w:rPr>
            </w:pPr>
            <w:r w:rsidRPr="00AB7FEF">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14:paraId="7DEB15C2"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3EAEAD29"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E35D722"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28B1A02"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6E389B5" w14:textId="77777777" w:rsidTr="00AB7FEF">
        <w:trPr>
          <w:trHeight w:val="85"/>
        </w:trPr>
        <w:tc>
          <w:tcPr>
            <w:tcW w:w="2618" w:type="pct"/>
            <w:tcBorders>
              <w:top w:val="nil"/>
              <w:left w:val="nil"/>
              <w:bottom w:val="nil"/>
              <w:right w:val="nil"/>
            </w:tcBorders>
            <w:shd w:val="clear" w:color="auto" w:fill="auto"/>
            <w:vAlign w:val="center"/>
            <w:hideMark/>
          </w:tcPr>
          <w:p w14:paraId="7356D0A6" w14:textId="77777777" w:rsidR="00AB7FEF" w:rsidRPr="00AB7FEF" w:rsidRDefault="00AB7FEF" w:rsidP="00AB7FEF">
            <w:pPr>
              <w:spacing w:line="240" w:lineRule="auto"/>
              <w:rPr>
                <w:i/>
                <w:iCs/>
                <w:sz w:val="12"/>
                <w:szCs w:val="12"/>
              </w:rPr>
            </w:pPr>
            <w:r w:rsidRPr="00AB7FEF">
              <w:rPr>
                <w:i/>
                <w:iCs/>
                <w:sz w:val="12"/>
                <w:szCs w:val="12"/>
              </w:rPr>
              <w:t xml:space="preserve">1. Ustawa z dnia 16 kwietnia 2004 r. o ochronie przyrody </w:t>
            </w:r>
          </w:p>
        </w:tc>
        <w:tc>
          <w:tcPr>
            <w:tcW w:w="386" w:type="pct"/>
            <w:tcBorders>
              <w:top w:val="nil"/>
              <w:left w:val="nil"/>
              <w:bottom w:val="nil"/>
              <w:right w:val="nil"/>
            </w:tcBorders>
            <w:shd w:val="clear" w:color="auto" w:fill="auto"/>
            <w:vAlign w:val="center"/>
            <w:hideMark/>
          </w:tcPr>
          <w:p w14:paraId="648F6F3B"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6DAB1F3F"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8DA948B"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4817E9F"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02B299D" w14:textId="77777777" w:rsidTr="00AB7FEF">
        <w:trPr>
          <w:trHeight w:val="85"/>
        </w:trPr>
        <w:tc>
          <w:tcPr>
            <w:tcW w:w="2618" w:type="pct"/>
            <w:tcBorders>
              <w:top w:val="nil"/>
              <w:left w:val="nil"/>
              <w:bottom w:val="nil"/>
              <w:right w:val="nil"/>
            </w:tcBorders>
            <w:shd w:val="clear" w:color="auto" w:fill="auto"/>
            <w:vAlign w:val="center"/>
            <w:hideMark/>
          </w:tcPr>
          <w:p w14:paraId="6226A677" w14:textId="77777777" w:rsidR="00AB7FEF" w:rsidRPr="00AB7FEF" w:rsidRDefault="00AB7FEF" w:rsidP="00AB7FEF">
            <w:pPr>
              <w:spacing w:line="240" w:lineRule="auto"/>
              <w:rPr>
                <w:i/>
                <w:iCs/>
                <w:sz w:val="12"/>
                <w:szCs w:val="12"/>
              </w:rPr>
            </w:pPr>
            <w:r w:rsidRPr="00AB7FEF">
              <w:rPr>
                <w:i/>
                <w:iCs/>
                <w:sz w:val="12"/>
                <w:szCs w:val="12"/>
              </w:rPr>
              <w:t xml:space="preserve">2. Ustawa z dnia 27 kwietnia 2001 r. Prawo ochrony środowiska </w:t>
            </w:r>
          </w:p>
        </w:tc>
        <w:tc>
          <w:tcPr>
            <w:tcW w:w="386" w:type="pct"/>
            <w:tcBorders>
              <w:top w:val="nil"/>
              <w:left w:val="nil"/>
              <w:bottom w:val="nil"/>
              <w:right w:val="nil"/>
            </w:tcBorders>
            <w:shd w:val="clear" w:color="auto" w:fill="auto"/>
            <w:vAlign w:val="center"/>
            <w:hideMark/>
          </w:tcPr>
          <w:p w14:paraId="7FCD0888"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77CD396C"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720D35B"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1590BEB"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C2CEE51" w14:textId="77777777" w:rsidTr="00AB7FEF">
        <w:trPr>
          <w:trHeight w:val="85"/>
        </w:trPr>
        <w:tc>
          <w:tcPr>
            <w:tcW w:w="2618" w:type="pct"/>
            <w:tcBorders>
              <w:top w:val="nil"/>
              <w:left w:val="nil"/>
              <w:bottom w:val="nil"/>
              <w:right w:val="nil"/>
            </w:tcBorders>
            <w:shd w:val="clear" w:color="auto" w:fill="auto"/>
            <w:vAlign w:val="center"/>
            <w:hideMark/>
          </w:tcPr>
          <w:p w14:paraId="02E82D74" w14:textId="77777777" w:rsidR="00AB7FEF" w:rsidRPr="00AB7FEF" w:rsidRDefault="00AB7FEF" w:rsidP="00AB7FEF">
            <w:pPr>
              <w:spacing w:line="240" w:lineRule="auto"/>
              <w:rPr>
                <w:i/>
                <w:iCs/>
                <w:sz w:val="12"/>
                <w:szCs w:val="12"/>
              </w:rPr>
            </w:pPr>
            <w:r w:rsidRPr="00AB7FEF">
              <w:rPr>
                <w:i/>
                <w:iCs/>
                <w:sz w:val="12"/>
                <w:szCs w:val="12"/>
              </w:rPr>
              <w:t xml:space="preserve">3. Ustawa z dnia 21 marca 1985 r. o drogach publicznych </w:t>
            </w:r>
          </w:p>
        </w:tc>
        <w:tc>
          <w:tcPr>
            <w:tcW w:w="386" w:type="pct"/>
            <w:tcBorders>
              <w:top w:val="nil"/>
              <w:left w:val="nil"/>
              <w:bottom w:val="nil"/>
              <w:right w:val="nil"/>
            </w:tcBorders>
            <w:shd w:val="clear" w:color="auto" w:fill="auto"/>
            <w:vAlign w:val="center"/>
            <w:hideMark/>
          </w:tcPr>
          <w:p w14:paraId="20245E36"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2E3EF165"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FBF8DE0"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2B2B094"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EE1F319" w14:textId="77777777" w:rsidTr="00AB7FEF">
        <w:trPr>
          <w:trHeight w:val="85"/>
        </w:trPr>
        <w:tc>
          <w:tcPr>
            <w:tcW w:w="2618" w:type="pct"/>
            <w:tcBorders>
              <w:top w:val="nil"/>
              <w:left w:val="nil"/>
              <w:bottom w:val="nil"/>
              <w:right w:val="nil"/>
            </w:tcBorders>
            <w:shd w:val="clear" w:color="auto" w:fill="auto"/>
            <w:vAlign w:val="center"/>
            <w:hideMark/>
          </w:tcPr>
          <w:p w14:paraId="32BF5705" w14:textId="77777777" w:rsidR="00AB7FEF" w:rsidRPr="00AB7FEF" w:rsidRDefault="00AB7FEF" w:rsidP="00AB7FEF">
            <w:pPr>
              <w:spacing w:line="240" w:lineRule="auto"/>
              <w:rPr>
                <w:i/>
                <w:iCs/>
                <w:sz w:val="12"/>
                <w:szCs w:val="12"/>
              </w:rPr>
            </w:pPr>
            <w:r w:rsidRPr="00AB7FEF">
              <w:rPr>
                <w:i/>
                <w:iCs/>
                <w:sz w:val="12"/>
                <w:szCs w:val="12"/>
              </w:rPr>
              <w:t>4. Uchwała Nr XI/218/2019 Rady m.st. Warszawy z dnia 11 kwietnia 2019 r. w sprawie konsultacji społecznych z mieszkańcami m.st. Warszawy w formie budżetu obywatelskiego</w:t>
            </w:r>
          </w:p>
        </w:tc>
        <w:tc>
          <w:tcPr>
            <w:tcW w:w="386" w:type="pct"/>
            <w:tcBorders>
              <w:top w:val="nil"/>
              <w:left w:val="nil"/>
              <w:bottom w:val="nil"/>
              <w:right w:val="nil"/>
            </w:tcBorders>
            <w:shd w:val="clear" w:color="auto" w:fill="auto"/>
            <w:vAlign w:val="center"/>
            <w:hideMark/>
          </w:tcPr>
          <w:p w14:paraId="717A1A21"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7449507B"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BA17F7C"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DA49B2D"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37A1C10" w14:textId="77777777" w:rsidTr="00AB7FEF">
        <w:trPr>
          <w:trHeight w:val="85"/>
        </w:trPr>
        <w:tc>
          <w:tcPr>
            <w:tcW w:w="2618" w:type="pct"/>
            <w:tcBorders>
              <w:top w:val="nil"/>
              <w:left w:val="nil"/>
              <w:bottom w:val="nil"/>
              <w:right w:val="nil"/>
            </w:tcBorders>
            <w:shd w:val="clear" w:color="auto" w:fill="auto"/>
            <w:vAlign w:val="center"/>
            <w:hideMark/>
          </w:tcPr>
          <w:p w14:paraId="6D37F98B"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176D4641"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562CEFB9"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4F56A52"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5FC84A9"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5555374" w14:textId="77777777" w:rsidTr="00AB7FEF">
        <w:trPr>
          <w:trHeight w:val="85"/>
        </w:trPr>
        <w:tc>
          <w:tcPr>
            <w:tcW w:w="2618" w:type="pct"/>
            <w:tcBorders>
              <w:top w:val="nil"/>
              <w:left w:val="nil"/>
              <w:bottom w:val="nil"/>
              <w:right w:val="nil"/>
            </w:tcBorders>
            <w:shd w:val="clear" w:color="000000" w:fill="EAF1F6"/>
            <w:vAlign w:val="center"/>
            <w:hideMark/>
          </w:tcPr>
          <w:p w14:paraId="5E937564" w14:textId="77777777" w:rsidR="00AB7FEF" w:rsidRPr="00AB7FEF" w:rsidRDefault="00AB7FEF" w:rsidP="00AB7FEF">
            <w:pPr>
              <w:spacing w:line="240" w:lineRule="auto"/>
              <w:rPr>
                <w:b/>
                <w:bCs/>
                <w:sz w:val="12"/>
                <w:szCs w:val="12"/>
              </w:rPr>
            </w:pPr>
            <w:r w:rsidRPr="00AB7FEF">
              <w:rPr>
                <w:b/>
                <w:bCs/>
                <w:sz w:val="12"/>
                <w:szCs w:val="12"/>
              </w:rPr>
              <w:t>Utrzymanie parków - zadanie 3</w:t>
            </w:r>
          </w:p>
        </w:tc>
        <w:tc>
          <w:tcPr>
            <w:tcW w:w="386" w:type="pct"/>
            <w:tcBorders>
              <w:top w:val="nil"/>
              <w:left w:val="nil"/>
              <w:bottom w:val="nil"/>
              <w:right w:val="nil"/>
            </w:tcBorders>
            <w:shd w:val="clear" w:color="000000" w:fill="EAF1F6"/>
            <w:vAlign w:val="center"/>
            <w:hideMark/>
          </w:tcPr>
          <w:p w14:paraId="5A0B6687" w14:textId="77777777" w:rsidR="00AB7FEF" w:rsidRPr="00AB7FEF" w:rsidRDefault="00AB7FEF" w:rsidP="00AB7FEF">
            <w:pPr>
              <w:spacing w:line="240" w:lineRule="auto"/>
              <w:jc w:val="right"/>
              <w:rPr>
                <w:b/>
                <w:bCs/>
                <w:sz w:val="12"/>
                <w:szCs w:val="12"/>
              </w:rPr>
            </w:pPr>
            <w:r w:rsidRPr="00AB7FEF">
              <w:rPr>
                <w:b/>
                <w:bCs/>
                <w:sz w:val="12"/>
                <w:szCs w:val="12"/>
              </w:rPr>
              <w:t> </w:t>
            </w:r>
          </w:p>
        </w:tc>
        <w:tc>
          <w:tcPr>
            <w:tcW w:w="749" w:type="pct"/>
            <w:tcBorders>
              <w:top w:val="nil"/>
              <w:left w:val="nil"/>
              <w:bottom w:val="nil"/>
              <w:right w:val="nil"/>
            </w:tcBorders>
            <w:shd w:val="clear" w:color="000000" w:fill="EAF1F6"/>
            <w:vAlign w:val="center"/>
            <w:hideMark/>
          </w:tcPr>
          <w:p w14:paraId="026923C9" w14:textId="77777777" w:rsidR="00AB7FEF" w:rsidRPr="00AB7FEF" w:rsidRDefault="00AB7FEF" w:rsidP="00AB7FEF">
            <w:pPr>
              <w:spacing w:line="240" w:lineRule="auto"/>
              <w:jc w:val="right"/>
              <w:rPr>
                <w:b/>
                <w:bCs/>
                <w:sz w:val="12"/>
                <w:szCs w:val="12"/>
              </w:rPr>
            </w:pPr>
            <w:r w:rsidRPr="00AB7FEF">
              <w:rPr>
                <w:b/>
                <w:bCs/>
                <w:sz w:val="12"/>
                <w:szCs w:val="12"/>
              </w:rPr>
              <w:t>1 259 807</w:t>
            </w:r>
          </w:p>
        </w:tc>
        <w:tc>
          <w:tcPr>
            <w:tcW w:w="818" w:type="pct"/>
            <w:tcBorders>
              <w:top w:val="nil"/>
              <w:left w:val="nil"/>
              <w:bottom w:val="nil"/>
              <w:right w:val="nil"/>
            </w:tcBorders>
            <w:shd w:val="clear" w:color="000000" w:fill="EAF1F6"/>
            <w:vAlign w:val="center"/>
            <w:hideMark/>
          </w:tcPr>
          <w:p w14:paraId="168E8839" w14:textId="77777777" w:rsidR="00AB7FEF" w:rsidRPr="00AB7FEF" w:rsidRDefault="00AB7FEF" w:rsidP="00AB7FEF">
            <w:pPr>
              <w:spacing w:line="240" w:lineRule="auto"/>
              <w:jc w:val="right"/>
              <w:rPr>
                <w:b/>
                <w:bCs/>
                <w:sz w:val="12"/>
                <w:szCs w:val="12"/>
              </w:rPr>
            </w:pPr>
            <w:r w:rsidRPr="00AB7FEF">
              <w:rPr>
                <w:b/>
                <w:bCs/>
                <w:sz w:val="12"/>
                <w:szCs w:val="12"/>
              </w:rPr>
              <w:t>171 740,82</w:t>
            </w:r>
          </w:p>
        </w:tc>
        <w:tc>
          <w:tcPr>
            <w:tcW w:w="429" w:type="pct"/>
            <w:tcBorders>
              <w:top w:val="nil"/>
              <w:left w:val="nil"/>
              <w:bottom w:val="nil"/>
              <w:right w:val="nil"/>
            </w:tcBorders>
            <w:shd w:val="clear" w:color="000000" w:fill="EAF1F6"/>
            <w:vAlign w:val="center"/>
            <w:hideMark/>
          </w:tcPr>
          <w:p w14:paraId="750CC102" w14:textId="77777777" w:rsidR="00AB7FEF" w:rsidRPr="00AB7FEF" w:rsidRDefault="00AB7FEF" w:rsidP="00AB7FEF">
            <w:pPr>
              <w:spacing w:line="240" w:lineRule="auto"/>
              <w:jc w:val="right"/>
              <w:rPr>
                <w:b/>
                <w:bCs/>
                <w:sz w:val="12"/>
                <w:szCs w:val="12"/>
              </w:rPr>
            </w:pPr>
            <w:r w:rsidRPr="00AB7FEF">
              <w:rPr>
                <w:b/>
                <w:bCs/>
                <w:sz w:val="12"/>
                <w:szCs w:val="12"/>
              </w:rPr>
              <w:t>13,6%</w:t>
            </w:r>
          </w:p>
        </w:tc>
      </w:tr>
      <w:tr w:rsidR="00AB7FEF" w:rsidRPr="00AB7FEF" w14:paraId="53F6D50E" w14:textId="77777777" w:rsidTr="00AB7FEF">
        <w:trPr>
          <w:trHeight w:val="85"/>
        </w:trPr>
        <w:tc>
          <w:tcPr>
            <w:tcW w:w="2618" w:type="pct"/>
            <w:tcBorders>
              <w:top w:val="nil"/>
              <w:left w:val="nil"/>
              <w:bottom w:val="nil"/>
              <w:right w:val="nil"/>
            </w:tcBorders>
            <w:shd w:val="clear" w:color="auto" w:fill="auto"/>
            <w:vAlign w:val="center"/>
            <w:hideMark/>
          </w:tcPr>
          <w:p w14:paraId="356F4802" w14:textId="77777777" w:rsidR="00AB7FEF" w:rsidRPr="00AB7FEF" w:rsidRDefault="00AB7FEF" w:rsidP="00AB7FEF">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092A376B"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39CAA4F"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C3E7982"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3C83DC8"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3AEB869" w14:textId="77777777" w:rsidTr="00AB7FEF">
        <w:trPr>
          <w:trHeight w:val="85"/>
        </w:trPr>
        <w:tc>
          <w:tcPr>
            <w:tcW w:w="2618" w:type="pct"/>
            <w:tcBorders>
              <w:top w:val="nil"/>
              <w:left w:val="nil"/>
              <w:bottom w:val="nil"/>
              <w:right w:val="nil"/>
            </w:tcBorders>
            <w:shd w:val="clear" w:color="auto" w:fill="auto"/>
            <w:vAlign w:val="center"/>
            <w:hideMark/>
          </w:tcPr>
          <w:p w14:paraId="3F586B27" w14:textId="77777777" w:rsidR="00AB7FEF" w:rsidRPr="00AB7FEF" w:rsidRDefault="00AB7FEF" w:rsidP="00AB7FEF">
            <w:pPr>
              <w:spacing w:line="240" w:lineRule="auto"/>
              <w:rPr>
                <w:i/>
                <w:iCs/>
                <w:sz w:val="12"/>
                <w:szCs w:val="12"/>
                <w:u w:val="single"/>
              </w:rPr>
            </w:pPr>
            <w:r w:rsidRPr="00AB7FEF">
              <w:rPr>
                <w:i/>
                <w:iCs/>
                <w:sz w:val="12"/>
                <w:szCs w:val="12"/>
                <w:u w:val="single"/>
              </w:rPr>
              <w:t>Cel:</w:t>
            </w:r>
            <w:r w:rsidRPr="00AB7FEF">
              <w:rPr>
                <w:sz w:val="12"/>
                <w:szCs w:val="12"/>
              </w:rPr>
              <w:t xml:space="preserve"> utrzymanie parków jako terenów rekreacyjnych i turystycznych</w:t>
            </w:r>
          </w:p>
        </w:tc>
        <w:tc>
          <w:tcPr>
            <w:tcW w:w="386" w:type="pct"/>
            <w:tcBorders>
              <w:top w:val="nil"/>
              <w:left w:val="nil"/>
              <w:bottom w:val="nil"/>
              <w:right w:val="nil"/>
            </w:tcBorders>
            <w:shd w:val="clear" w:color="auto" w:fill="auto"/>
            <w:noWrap/>
            <w:vAlign w:val="center"/>
            <w:hideMark/>
          </w:tcPr>
          <w:p w14:paraId="3E1394AE"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103BA511"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B382616"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419FA94"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D52B3F5" w14:textId="77777777" w:rsidTr="00AB7FEF">
        <w:trPr>
          <w:trHeight w:val="85"/>
        </w:trPr>
        <w:tc>
          <w:tcPr>
            <w:tcW w:w="2618" w:type="pct"/>
            <w:tcBorders>
              <w:top w:val="nil"/>
              <w:left w:val="nil"/>
              <w:bottom w:val="nil"/>
              <w:right w:val="nil"/>
            </w:tcBorders>
            <w:shd w:val="clear" w:color="auto" w:fill="auto"/>
            <w:vAlign w:val="center"/>
            <w:hideMark/>
          </w:tcPr>
          <w:p w14:paraId="20E57A46"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1E909903"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C4AC9CE"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C2CA2C6"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76D75F2"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6B79C2C" w14:textId="77777777" w:rsidTr="00AB7FEF">
        <w:trPr>
          <w:trHeight w:val="85"/>
        </w:trPr>
        <w:tc>
          <w:tcPr>
            <w:tcW w:w="2618" w:type="pct"/>
            <w:tcBorders>
              <w:top w:val="nil"/>
              <w:left w:val="nil"/>
              <w:bottom w:val="nil"/>
              <w:right w:val="nil"/>
            </w:tcBorders>
            <w:shd w:val="clear" w:color="auto" w:fill="auto"/>
            <w:vAlign w:val="center"/>
            <w:hideMark/>
          </w:tcPr>
          <w:p w14:paraId="18CE9F30" w14:textId="77777777" w:rsidR="00AB7FEF" w:rsidRPr="00AB7FEF" w:rsidRDefault="00AB7FEF" w:rsidP="00AB7FEF">
            <w:pPr>
              <w:spacing w:line="240" w:lineRule="auto"/>
              <w:rPr>
                <w:i/>
                <w:iCs/>
                <w:sz w:val="12"/>
                <w:szCs w:val="12"/>
              </w:rPr>
            </w:pPr>
            <w:r w:rsidRPr="00AB7FEF">
              <w:rPr>
                <w:i/>
                <w:iCs/>
                <w:sz w:val="12"/>
                <w:szCs w:val="12"/>
              </w:rPr>
              <w:t>liczba parków (szt.)</w:t>
            </w:r>
          </w:p>
        </w:tc>
        <w:tc>
          <w:tcPr>
            <w:tcW w:w="386" w:type="pct"/>
            <w:tcBorders>
              <w:top w:val="nil"/>
              <w:left w:val="nil"/>
              <w:bottom w:val="nil"/>
              <w:right w:val="nil"/>
            </w:tcBorders>
            <w:shd w:val="clear" w:color="auto" w:fill="auto"/>
            <w:noWrap/>
            <w:vAlign w:val="center"/>
            <w:hideMark/>
          </w:tcPr>
          <w:p w14:paraId="49BDBE8B" w14:textId="77777777" w:rsidR="00AB7FEF" w:rsidRPr="00AB7FEF" w:rsidRDefault="00AB7FEF" w:rsidP="00AB7FEF">
            <w:pPr>
              <w:spacing w:line="240" w:lineRule="auto"/>
              <w:jc w:val="right"/>
              <w:rPr>
                <w:i/>
                <w:iCs/>
                <w:sz w:val="12"/>
                <w:szCs w:val="12"/>
              </w:rPr>
            </w:pPr>
            <w:r w:rsidRPr="00AB7FEF">
              <w:rPr>
                <w:i/>
                <w:iCs/>
                <w:sz w:val="12"/>
                <w:szCs w:val="12"/>
              </w:rPr>
              <w:t>1</w:t>
            </w:r>
          </w:p>
        </w:tc>
        <w:tc>
          <w:tcPr>
            <w:tcW w:w="749" w:type="pct"/>
            <w:tcBorders>
              <w:top w:val="nil"/>
              <w:left w:val="nil"/>
              <w:bottom w:val="nil"/>
              <w:right w:val="nil"/>
            </w:tcBorders>
            <w:shd w:val="clear" w:color="auto" w:fill="auto"/>
            <w:noWrap/>
            <w:vAlign w:val="center"/>
            <w:hideMark/>
          </w:tcPr>
          <w:p w14:paraId="0F43A6A0" w14:textId="77777777" w:rsidR="00AB7FEF" w:rsidRPr="00AB7FEF" w:rsidRDefault="00AB7FEF" w:rsidP="00AB7FEF">
            <w:pPr>
              <w:spacing w:line="240" w:lineRule="auto"/>
              <w:jc w:val="right"/>
              <w:rPr>
                <w:i/>
                <w:iCs/>
                <w:sz w:val="12"/>
                <w:szCs w:val="12"/>
              </w:rPr>
            </w:pPr>
          </w:p>
        </w:tc>
        <w:tc>
          <w:tcPr>
            <w:tcW w:w="818" w:type="pct"/>
            <w:tcBorders>
              <w:top w:val="nil"/>
              <w:left w:val="nil"/>
              <w:bottom w:val="nil"/>
              <w:right w:val="nil"/>
            </w:tcBorders>
            <w:shd w:val="clear" w:color="auto" w:fill="auto"/>
            <w:noWrap/>
            <w:vAlign w:val="center"/>
            <w:hideMark/>
          </w:tcPr>
          <w:p w14:paraId="315C1095"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3F4F068"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95347AB" w14:textId="77777777" w:rsidTr="00AB7FEF">
        <w:trPr>
          <w:trHeight w:val="85"/>
        </w:trPr>
        <w:tc>
          <w:tcPr>
            <w:tcW w:w="2618" w:type="pct"/>
            <w:tcBorders>
              <w:top w:val="nil"/>
              <w:left w:val="nil"/>
              <w:bottom w:val="nil"/>
              <w:right w:val="nil"/>
            </w:tcBorders>
            <w:shd w:val="clear" w:color="auto" w:fill="auto"/>
            <w:vAlign w:val="center"/>
            <w:hideMark/>
          </w:tcPr>
          <w:p w14:paraId="5CEF2E62" w14:textId="77777777" w:rsidR="00AB7FEF" w:rsidRPr="00AB7FEF" w:rsidRDefault="00AB7FEF" w:rsidP="00AB7FEF">
            <w:pPr>
              <w:spacing w:line="240" w:lineRule="auto"/>
              <w:rPr>
                <w:i/>
                <w:iCs/>
                <w:sz w:val="12"/>
                <w:szCs w:val="12"/>
              </w:rPr>
            </w:pPr>
            <w:r w:rsidRPr="00AB7FEF">
              <w:rPr>
                <w:i/>
                <w:iCs/>
                <w:sz w:val="12"/>
                <w:szCs w:val="12"/>
              </w:rPr>
              <w:t>powierzchnia parków (ha)</w:t>
            </w:r>
          </w:p>
        </w:tc>
        <w:tc>
          <w:tcPr>
            <w:tcW w:w="386" w:type="pct"/>
            <w:tcBorders>
              <w:top w:val="nil"/>
              <w:left w:val="nil"/>
              <w:bottom w:val="nil"/>
              <w:right w:val="nil"/>
            </w:tcBorders>
            <w:shd w:val="clear" w:color="auto" w:fill="auto"/>
            <w:noWrap/>
            <w:vAlign w:val="center"/>
            <w:hideMark/>
          </w:tcPr>
          <w:p w14:paraId="5ED33CBE" w14:textId="77777777" w:rsidR="00AB7FEF" w:rsidRPr="00AB7FEF" w:rsidRDefault="00AB7FEF" w:rsidP="00AB7FEF">
            <w:pPr>
              <w:spacing w:line="240" w:lineRule="auto"/>
              <w:jc w:val="right"/>
              <w:rPr>
                <w:i/>
                <w:iCs/>
                <w:sz w:val="12"/>
                <w:szCs w:val="12"/>
              </w:rPr>
            </w:pPr>
            <w:r w:rsidRPr="00AB7FEF">
              <w:rPr>
                <w:i/>
                <w:iCs/>
                <w:sz w:val="12"/>
                <w:szCs w:val="12"/>
              </w:rPr>
              <w:t>1,08</w:t>
            </w:r>
          </w:p>
        </w:tc>
        <w:tc>
          <w:tcPr>
            <w:tcW w:w="749" w:type="pct"/>
            <w:tcBorders>
              <w:top w:val="nil"/>
              <w:left w:val="nil"/>
              <w:bottom w:val="nil"/>
              <w:right w:val="nil"/>
            </w:tcBorders>
            <w:shd w:val="clear" w:color="auto" w:fill="auto"/>
            <w:noWrap/>
            <w:vAlign w:val="center"/>
            <w:hideMark/>
          </w:tcPr>
          <w:p w14:paraId="68CE2860" w14:textId="77777777" w:rsidR="00AB7FEF" w:rsidRPr="00AB7FEF" w:rsidRDefault="00AB7FEF" w:rsidP="00AB7FEF">
            <w:pPr>
              <w:spacing w:line="240" w:lineRule="auto"/>
              <w:jc w:val="right"/>
              <w:rPr>
                <w:i/>
                <w:iCs/>
                <w:sz w:val="12"/>
                <w:szCs w:val="12"/>
              </w:rPr>
            </w:pPr>
          </w:p>
        </w:tc>
        <w:tc>
          <w:tcPr>
            <w:tcW w:w="818" w:type="pct"/>
            <w:tcBorders>
              <w:top w:val="nil"/>
              <w:left w:val="nil"/>
              <w:bottom w:val="nil"/>
              <w:right w:val="nil"/>
            </w:tcBorders>
            <w:shd w:val="clear" w:color="auto" w:fill="auto"/>
            <w:noWrap/>
            <w:vAlign w:val="center"/>
            <w:hideMark/>
          </w:tcPr>
          <w:p w14:paraId="47EFE588"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9457982"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8AC5F2B" w14:textId="77777777" w:rsidTr="00AB7FEF">
        <w:trPr>
          <w:trHeight w:val="85"/>
        </w:trPr>
        <w:tc>
          <w:tcPr>
            <w:tcW w:w="2618" w:type="pct"/>
            <w:tcBorders>
              <w:top w:val="nil"/>
              <w:left w:val="nil"/>
              <w:bottom w:val="nil"/>
              <w:right w:val="nil"/>
            </w:tcBorders>
            <w:shd w:val="clear" w:color="auto" w:fill="auto"/>
            <w:vAlign w:val="center"/>
            <w:hideMark/>
          </w:tcPr>
          <w:p w14:paraId="6AF143FC"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44CA04B8"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523EF86"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EA891A4"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3E80FA1"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A168226" w14:textId="77777777" w:rsidTr="00AB7FEF">
        <w:trPr>
          <w:trHeight w:val="85"/>
        </w:trPr>
        <w:tc>
          <w:tcPr>
            <w:tcW w:w="2618" w:type="pct"/>
            <w:tcBorders>
              <w:top w:val="nil"/>
              <w:left w:val="nil"/>
              <w:bottom w:val="nil"/>
              <w:right w:val="nil"/>
            </w:tcBorders>
            <w:shd w:val="clear" w:color="auto" w:fill="auto"/>
            <w:vAlign w:val="center"/>
            <w:hideMark/>
          </w:tcPr>
          <w:p w14:paraId="47CBB9A1" w14:textId="77777777" w:rsidR="00AB7FEF" w:rsidRPr="00AB7FEF" w:rsidRDefault="00AB7FEF" w:rsidP="00AB7FEF">
            <w:pPr>
              <w:spacing w:line="240" w:lineRule="auto"/>
              <w:rPr>
                <w:i/>
                <w:iCs/>
                <w:sz w:val="12"/>
                <w:szCs w:val="12"/>
                <w:u w:val="single"/>
              </w:rPr>
            </w:pPr>
            <w:r w:rsidRPr="00AB7FEF">
              <w:rPr>
                <w:i/>
                <w:iCs/>
                <w:sz w:val="12"/>
                <w:szCs w:val="12"/>
                <w:u w:val="single"/>
              </w:rPr>
              <w:t>Dysponent:</w:t>
            </w:r>
            <w:r w:rsidRPr="00AB7FEF">
              <w:rPr>
                <w:i/>
                <w:iCs/>
                <w:sz w:val="12"/>
                <w:szCs w:val="12"/>
              </w:rPr>
              <w:t xml:space="preserve"> Zarząd Terenów Publicznych</w:t>
            </w:r>
          </w:p>
        </w:tc>
        <w:tc>
          <w:tcPr>
            <w:tcW w:w="386" w:type="pct"/>
            <w:tcBorders>
              <w:top w:val="nil"/>
              <w:left w:val="nil"/>
              <w:bottom w:val="nil"/>
              <w:right w:val="nil"/>
            </w:tcBorders>
            <w:shd w:val="clear" w:color="auto" w:fill="auto"/>
            <w:vAlign w:val="center"/>
            <w:hideMark/>
          </w:tcPr>
          <w:p w14:paraId="6D9D3A7D"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43D9C7EB"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4D75B9D"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4E25653"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87A33F3" w14:textId="77777777" w:rsidTr="00AB7FEF">
        <w:trPr>
          <w:trHeight w:val="85"/>
        </w:trPr>
        <w:tc>
          <w:tcPr>
            <w:tcW w:w="2618" w:type="pct"/>
            <w:tcBorders>
              <w:top w:val="nil"/>
              <w:left w:val="nil"/>
              <w:bottom w:val="nil"/>
              <w:right w:val="nil"/>
            </w:tcBorders>
            <w:shd w:val="clear" w:color="auto" w:fill="auto"/>
            <w:vAlign w:val="center"/>
            <w:hideMark/>
          </w:tcPr>
          <w:p w14:paraId="6C8BB708"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46F995D5"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FF5E3D1"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731C827"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BD86A7D"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AEEC8A6" w14:textId="77777777" w:rsidTr="00AB7FEF">
        <w:trPr>
          <w:trHeight w:val="85"/>
        </w:trPr>
        <w:tc>
          <w:tcPr>
            <w:tcW w:w="2618" w:type="pct"/>
            <w:tcBorders>
              <w:top w:val="nil"/>
              <w:left w:val="nil"/>
              <w:bottom w:val="nil"/>
              <w:right w:val="nil"/>
            </w:tcBorders>
            <w:shd w:val="clear" w:color="auto" w:fill="auto"/>
            <w:vAlign w:val="center"/>
            <w:hideMark/>
          </w:tcPr>
          <w:p w14:paraId="2327B264" w14:textId="77777777" w:rsidR="00AB7FEF" w:rsidRPr="00AB7FEF" w:rsidRDefault="00AB7FEF" w:rsidP="00AB7FEF">
            <w:pPr>
              <w:spacing w:line="240" w:lineRule="auto"/>
              <w:rPr>
                <w:i/>
                <w:iCs/>
                <w:sz w:val="12"/>
                <w:szCs w:val="12"/>
                <w:u w:val="single"/>
              </w:rPr>
            </w:pPr>
            <w:r w:rsidRPr="00AB7FEF">
              <w:rPr>
                <w:i/>
                <w:iCs/>
                <w:sz w:val="12"/>
                <w:szCs w:val="12"/>
                <w:u w:val="single"/>
              </w:rPr>
              <w:t>Klasyfikacja:</w:t>
            </w:r>
            <w:r w:rsidRPr="00AB7FEF">
              <w:rPr>
                <w:i/>
                <w:iCs/>
                <w:sz w:val="12"/>
                <w:szCs w:val="12"/>
              </w:rPr>
              <w:t xml:space="preserve"> rozdział: 92595</w:t>
            </w:r>
          </w:p>
        </w:tc>
        <w:tc>
          <w:tcPr>
            <w:tcW w:w="386" w:type="pct"/>
            <w:tcBorders>
              <w:top w:val="nil"/>
              <w:left w:val="nil"/>
              <w:bottom w:val="nil"/>
              <w:right w:val="nil"/>
            </w:tcBorders>
            <w:shd w:val="clear" w:color="auto" w:fill="auto"/>
            <w:vAlign w:val="center"/>
            <w:hideMark/>
          </w:tcPr>
          <w:p w14:paraId="44F37A3F"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4BA5AD82"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DFE4046"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DF4946D"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B7EED4E" w14:textId="77777777" w:rsidTr="00AB7FEF">
        <w:trPr>
          <w:trHeight w:val="85"/>
        </w:trPr>
        <w:tc>
          <w:tcPr>
            <w:tcW w:w="2618" w:type="pct"/>
            <w:tcBorders>
              <w:top w:val="nil"/>
              <w:left w:val="nil"/>
              <w:bottom w:val="nil"/>
              <w:right w:val="nil"/>
            </w:tcBorders>
            <w:shd w:val="clear" w:color="auto" w:fill="auto"/>
            <w:vAlign w:val="center"/>
            <w:hideMark/>
          </w:tcPr>
          <w:p w14:paraId="35948B35"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1EAD3052"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52378E0"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CE12754"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4AEA865"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E7049A6" w14:textId="77777777" w:rsidTr="00AB7FEF">
        <w:trPr>
          <w:trHeight w:val="85"/>
        </w:trPr>
        <w:tc>
          <w:tcPr>
            <w:tcW w:w="2618" w:type="pct"/>
            <w:tcBorders>
              <w:top w:val="nil"/>
              <w:left w:val="nil"/>
              <w:bottom w:val="nil"/>
              <w:right w:val="nil"/>
            </w:tcBorders>
            <w:shd w:val="clear" w:color="auto" w:fill="auto"/>
            <w:vAlign w:val="center"/>
            <w:hideMark/>
          </w:tcPr>
          <w:p w14:paraId="1F628F2C" w14:textId="77777777" w:rsidR="00AB7FEF" w:rsidRPr="00AB7FEF" w:rsidRDefault="00AB7FEF" w:rsidP="00AB7FEF">
            <w:pPr>
              <w:spacing w:line="240" w:lineRule="auto"/>
              <w:rPr>
                <w:i/>
                <w:iCs/>
                <w:sz w:val="12"/>
                <w:szCs w:val="12"/>
                <w:u w:val="single"/>
              </w:rPr>
            </w:pPr>
            <w:r w:rsidRPr="00AB7FEF">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231B498D"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68E17366"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C14ED58"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9E201EA"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8D96025" w14:textId="77777777" w:rsidTr="00AB7FEF">
        <w:trPr>
          <w:trHeight w:val="85"/>
        </w:trPr>
        <w:tc>
          <w:tcPr>
            <w:tcW w:w="2618" w:type="pct"/>
            <w:tcBorders>
              <w:top w:val="nil"/>
              <w:left w:val="nil"/>
              <w:bottom w:val="nil"/>
              <w:right w:val="nil"/>
            </w:tcBorders>
            <w:shd w:val="clear" w:color="auto" w:fill="auto"/>
            <w:vAlign w:val="center"/>
            <w:hideMark/>
          </w:tcPr>
          <w:p w14:paraId="24C61E67" w14:textId="77777777" w:rsidR="00AB7FEF" w:rsidRPr="00AB7FEF" w:rsidRDefault="00AB7FEF" w:rsidP="00AB7FEF">
            <w:pPr>
              <w:spacing w:line="240" w:lineRule="auto"/>
              <w:rPr>
                <w:sz w:val="12"/>
                <w:szCs w:val="12"/>
              </w:rPr>
            </w:pPr>
            <w:r w:rsidRPr="00AB7FEF">
              <w:rPr>
                <w:sz w:val="12"/>
                <w:szCs w:val="12"/>
              </w:rPr>
              <w:t>prace remontowe infrastruktury i obiektów małej architektury</w:t>
            </w:r>
            <w:r w:rsidRPr="00AB7FEF">
              <w:rPr>
                <w:strike/>
                <w:sz w:val="12"/>
                <w:szCs w:val="12"/>
              </w:rPr>
              <w:t xml:space="preserve"> </w:t>
            </w:r>
          </w:p>
        </w:tc>
        <w:tc>
          <w:tcPr>
            <w:tcW w:w="386" w:type="pct"/>
            <w:tcBorders>
              <w:top w:val="nil"/>
              <w:left w:val="nil"/>
              <w:bottom w:val="nil"/>
              <w:right w:val="nil"/>
            </w:tcBorders>
            <w:shd w:val="clear" w:color="auto" w:fill="auto"/>
            <w:noWrap/>
            <w:vAlign w:val="center"/>
            <w:hideMark/>
          </w:tcPr>
          <w:p w14:paraId="5F8918A1"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2982AFB5" w14:textId="77777777" w:rsidR="00AB7FEF" w:rsidRPr="00AB7FEF" w:rsidRDefault="00AB7FEF" w:rsidP="00AB7FEF">
            <w:pPr>
              <w:spacing w:line="240" w:lineRule="auto"/>
              <w:jc w:val="right"/>
              <w:rPr>
                <w:sz w:val="12"/>
                <w:szCs w:val="12"/>
              </w:rPr>
            </w:pPr>
            <w:r w:rsidRPr="00AB7FEF">
              <w:rPr>
                <w:sz w:val="12"/>
                <w:szCs w:val="12"/>
              </w:rPr>
              <w:t>1 078 710</w:t>
            </w:r>
          </w:p>
        </w:tc>
        <w:tc>
          <w:tcPr>
            <w:tcW w:w="818" w:type="pct"/>
            <w:tcBorders>
              <w:top w:val="nil"/>
              <w:left w:val="nil"/>
              <w:bottom w:val="nil"/>
              <w:right w:val="nil"/>
            </w:tcBorders>
            <w:shd w:val="clear" w:color="auto" w:fill="auto"/>
            <w:noWrap/>
            <w:vAlign w:val="center"/>
            <w:hideMark/>
          </w:tcPr>
          <w:p w14:paraId="159B76B7" w14:textId="77777777" w:rsidR="00AB7FEF" w:rsidRPr="00AB7FEF" w:rsidRDefault="00AB7FEF" w:rsidP="00AB7FEF">
            <w:pPr>
              <w:spacing w:line="240" w:lineRule="auto"/>
              <w:jc w:val="right"/>
              <w:rPr>
                <w:sz w:val="12"/>
                <w:szCs w:val="12"/>
              </w:rPr>
            </w:pPr>
            <w:r w:rsidRPr="00AB7FEF">
              <w:rPr>
                <w:sz w:val="12"/>
                <w:szCs w:val="12"/>
              </w:rPr>
              <w:t>0,00</w:t>
            </w:r>
          </w:p>
        </w:tc>
        <w:tc>
          <w:tcPr>
            <w:tcW w:w="429" w:type="pct"/>
            <w:tcBorders>
              <w:top w:val="nil"/>
              <w:left w:val="nil"/>
              <w:bottom w:val="nil"/>
              <w:right w:val="nil"/>
            </w:tcBorders>
            <w:shd w:val="clear" w:color="auto" w:fill="auto"/>
            <w:noWrap/>
            <w:vAlign w:val="center"/>
            <w:hideMark/>
          </w:tcPr>
          <w:p w14:paraId="08261AA8" w14:textId="77777777" w:rsidR="00AB7FEF" w:rsidRPr="00AB7FEF" w:rsidRDefault="00AB7FEF" w:rsidP="00AB7FEF">
            <w:pPr>
              <w:spacing w:line="240" w:lineRule="auto"/>
              <w:jc w:val="right"/>
              <w:rPr>
                <w:sz w:val="12"/>
                <w:szCs w:val="12"/>
              </w:rPr>
            </w:pPr>
            <w:r w:rsidRPr="00AB7FEF">
              <w:rPr>
                <w:sz w:val="12"/>
                <w:szCs w:val="12"/>
              </w:rPr>
              <w:t>0,0%</w:t>
            </w:r>
          </w:p>
        </w:tc>
      </w:tr>
      <w:tr w:rsidR="00AB7FEF" w:rsidRPr="00AB7FEF" w14:paraId="4260530D" w14:textId="77777777" w:rsidTr="00AB7FEF">
        <w:trPr>
          <w:trHeight w:val="85"/>
        </w:trPr>
        <w:tc>
          <w:tcPr>
            <w:tcW w:w="2618" w:type="pct"/>
            <w:tcBorders>
              <w:top w:val="nil"/>
              <w:left w:val="nil"/>
              <w:bottom w:val="nil"/>
              <w:right w:val="nil"/>
            </w:tcBorders>
            <w:shd w:val="clear" w:color="auto" w:fill="auto"/>
            <w:vAlign w:val="center"/>
            <w:hideMark/>
          </w:tcPr>
          <w:p w14:paraId="064A3F5D" w14:textId="77777777" w:rsidR="00AB7FEF" w:rsidRPr="00AB7FEF" w:rsidRDefault="00AB7FEF" w:rsidP="00AB7FEF">
            <w:pPr>
              <w:spacing w:line="240" w:lineRule="auto"/>
              <w:rPr>
                <w:sz w:val="12"/>
                <w:szCs w:val="12"/>
              </w:rPr>
            </w:pPr>
            <w:r w:rsidRPr="00AB7FEF">
              <w:rPr>
                <w:sz w:val="12"/>
                <w:szCs w:val="12"/>
              </w:rPr>
              <w:t xml:space="preserve">sprzątanie </w:t>
            </w:r>
          </w:p>
        </w:tc>
        <w:tc>
          <w:tcPr>
            <w:tcW w:w="386" w:type="pct"/>
            <w:tcBorders>
              <w:top w:val="nil"/>
              <w:left w:val="nil"/>
              <w:bottom w:val="nil"/>
              <w:right w:val="nil"/>
            </w:tcBorders>
            <w:shd w:val="clear" w:color="auto" w:fill="auto"/>
            <w:noWrap/>
            <w:vAlign w:val="center"/>
            <w:hideMark/>
          </w:tcPr>
          <w:p w14:paraId="696D970B"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2C486D0B" w14:textId="77777777" w:rsidR="00AB7FEF" w:rsidRPr="00AB7FEF" w:rsidRDefault="00AB7FEF" w:rsidP="00AB7FEF">
            <w:pPr>
              <w:spacing w:line="240" w:lineRule="auto"/>
              <w:jc w:val="right"/>
              <w:rPr>
                <w:sz w:val="12"/>
                <w:szCs w:val="12"/>
              </w:rPr>
            </w:pPr>
            <w:r w:rsidRPr="00AB7FEF">
              <w:rPr>
                <w:sz w:val="12"/>
                <w:szCs w:val="12"/>
              </w:rPr>
              <w:t>71 705</w:t>
            </w:r>
          </w:p>
        </w:tc>
        <w:tc>
          <w:tcPr>
            <w:tcW w:w="818" w:type="pct"/>
            <w:tcBorders>
              <w:top w:val="nil"/>
              <w:left w:val="nil"/>
              <w:bottom w:val="nil"/>
              <w:right w:val="nil"/>
            </w:tcBorders>
            <w:shd w:val="clear" w:color="auto" w:fill="auto"/>
            <w:noWrap/>
            <w:vAlign w:val="center"/>
            <w:hideMark/>
          </w:tcPr>
          <w:p w14:paraId="718C15FC" w14:textId="77777777" w:rsidR="00AB7FEF" w:rsidRPr="00AB7FEF" w:rsidRDefault="00AB7FEF" w:rsidP="00AB7FEF">
            <w:pPr>
              <w:spacing w:line="240" w:lineRule="auto"/>
              <w:jc w:val="right"/>
              <w:rPr>
                <w:sz w:val="12"/>
                <w:szCs w:val="12"/>
              </w:rPr>
            </w:pPr>
            <w:r w:rsidRPr="00AB7FEF">
              <w:rPr>
                <w:sz w:val="12"/>
                <w:szCs w:val="12"/>
              </w:rPr>
              <w:t>70 738,34</w:t>
            </w:r>
          </w:p>
        </w:tc>
        <w:tc>
          <w:tcPr>
            <w:tcW w:w="429" w:type="pct"/>
            <w:tcBorders>
              <w:top w:val="nil"/>
              <w:left w:val="nil"/>
              <w:bottom w:val="nil"/>
              <w:right w:val="nil"/>
            </w:tcBorders>
            <w:shd w:val="clear" w:color="auto" w:fill="auto"/>
            <w:noWrap/>
            <w:vAlign w:val="center"/>
            <w:hideMark/>
          </w:tcPr>
          <w:p w14:paraId="26346055" w14:textId="77777777" w:rsidR="00AB7FEF" w:rsidRPr="00AB7FEF" w:rsidRDefault="00AB7FEF" w:rsidP="00AB7FEF">
            <w:pPr>
              <w:spacing w:line="240" w:lineRule="auto"/>
              <w:jc w:val="right"/>
              <w:rPr>
                <w:sz w:val="12"/>
                <w:szCs w:val="12"/>
              </w:rPr>
            </w:pPr>
            <w:r w:rsidRPr="00AB7FEF">
              <w:rPr>
                <w:sz w:val="12"/>
                <w:szCs w:val="12"/>
              </w:rPr>
              <w:t>98,7%</w:t>
            </w:r>
          </w:p>
        </w:tc>
      </w:tr>
      <w:tr w:rsidR="00AB7FEF" w:rsidRPr="00AB7FEF" w14:paraId="7AB6D6B1" w14:textId="77777777" w:rsidTr="00AB7FEF">
        <w:trPr>
          <w:trHeight w:val="85"/>
        </w:trPr>
        <w:tc>
          <w:tcPr>
            <w:tcW w:w="2618" w:type="pct"/>
            <w:tcBorders>
              <w:top w:val="nil"/>
              <w:left w:val="nil"/>
              <w:bottom w:val="nil"/>
              <w:right w:val="nil"/>
            </w:tcBorders>
            <w:shd w:val="clear" w:color="auto" w:fill="auto"/>
            <w:vAlign w:val="center"/>
            <w:hideMark/>
          </w:tcPr>
          <w:p w14:paraId="045F0014" w14:textId="77777777" w:rsidR="00AB7FEF" w:rsidRPr="00AB7FEF" w:rsidRDefault="00AB7FEF" w:rsidP="00AB7FEF">
            <w:pPr>
              <w:spacing w:line="240" w:lineRule="auto"/>
              <w:rPr>
                <w:sz w:val="12"/>
                <w:szCs w:val="12"/>
              </w:rPr>
            </w:pPr>
            <w:r w:rsidRPr="00AB7FEF">
              <w:rPr>
                <w:sz w:val="12"/>
                <w:szCs w:val="12"/>
              </w:rPr>
              <w:t>zakup materiału roślinnego i sadzenie, odchwaszczanie</w:t>
            </w:r>
          </w:p>
        </w:tc>
        <w:tc>
          <w:tcPr>
            <w:tcW w:w="386" w:type="pct"/>
            <w:tcBorders>
              <w:top w:val="nil"/>
              <w:left w:val="nil"/>
              <w:bottom w:val="nil"/>
              <w:right w:val="nil"/>
            </w:tcBorders>
            <w:shd w:val="clear" w:color="auto" w:fill="auto"/>
            <w:noWrap/>
            <w:vAlign w:val="center"/>
            <w:hideMark/>
          </w:tcPr>
          <w:p w14:paraId="4B92B763"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6922CAD" w14:textId="77777777" w:rsidR="00AB7FEF" w:rsidRPr="00AB7FEF" w:rsidRDefault="00AB7FEF" w:rsidP="00AB7FEF">
            <w:pPr>
              <w:spacing w:line="240" w:lineRule="auto"/>
              <w:jc w:val="right"/>
              <w:rPr>
                <w:sz w:val="12"/>
                <w:szCs w:val="12"/>
              </w:rPr>
            </w:pPr>
            <w:r w:rsidRPr="00AB7FEF">
              <w:rPr>
                <w:sz w:val="12"/>
                <w:szCs w:val="12"/>
              </w:rPr>
              <w:t>52 214</w:t>
            </w:r>
          </w:p>
        </w:tc>
        <w:tc>
          <w:tcPr>
            <w:tcW w:w="818" w:type="pct"/>
            <w:tcBorders>
              <w:top w:val="nil"/>
              <w:left w:val="nil"/>
              <w:bottom w:val="nil"/>
              <w:right w:val="nil"/>
            </w:tcBorders>
            <w:shd w:val="clear" w:color="auto" w:fill="auto"/>
            <w:noWrap/>
            <w:vAlign w:val="center"/>
            <w:hideMark/>
          </w:tcPr>
          <w:p w14:paraId="40C8CF46" w14:textId="77777777" w:rsidR="00AB7FEF" w:rsidRPr="00AB7FEF" w:rsidRDefault="00AB7FEF" w:rsidP="00AB7FEF">
            <w:pPr>
              <w:spacing w:line="240" w:lineRule="auto"/>
              <w:jc w:val="right"/>
              <w:rPr>
                <w:sz w:val="12"/>
                <w:szCs w:val="12"/>
              </w:rPr>
            </w:pPr>
            <w:r w:rsidRPr="00AB7FEF">
              <w:rPr>
                <w:sz w:val="12"/>
                <w:szCs w:val="12"/>
              </w:rPr>
              <w:t>47 791,07</w:t>
            </w:r>
          </w:p>
        </w:tc>
        <w:tc>
          <w:tcPr>
            <w:tcW w:w="429" w:type="pct"/>
            <w:tcBorders>
              <w:top w:val="nil"/>
              <w:left w:val="nil"/>
              <w:bottom w:val="nil"/>
              <w:right w:val="nil"/>
            </w:tcBorders>
            <w:shd w:val="clear" w:color="auto" w:fill="auto"/>
            <w:noWrap/>
            <w:vAlign w:val="center"/>
            <w:hideMark/>
          </w:tcPr>
          <w:p w14:paraId="72C495E1" w14:textId="77777777" w:rsidR="00AB7FEF" w:rsidRPr="00AB7FEF" w:rsidRDefault="00AB7FEF" w:rsidP="00AB7FEF">
            <w:pPr>
              <w:spacing w:line="240" w:lineRule="auto"/>
              <w:jc w:val="right"/>
              <w:rPr>
                <w:sz w:val="12"/>
                <w:szCs w:val="12"/>
              </w:rPr>
            </w:pPr>
            <w:r w:rsidRPr="00AB7FEF">
              <w:rPr>
                <w:sz w:val="12"/>
                <w:szCs w:val="12"/>
              </w:rPr>
              <w:t>91,5%</w:t>
            </w:r>
          </w:p>
        </w:tc>
      </w:tr>
      <w:tr w:rsidR="00AB7FEF" w:rsidRPr="00AB7FEF" w14:paraId="5BBF9D6C" w14:textId="77777777" w:rsidTr="00AB7FEF">
        <w:trPr>
          <w:trHeight w:val="85"/>
        </w:trPr>
        <w:tc>
          <w:tcPr>
            <w:tcW w:w="2618" w:type="pct"/>
            <w:tcBorders>
              <w:top w:val="nil"/>
              <w:left w:val="nil"/>
              <w:bottom w:val="nil"/>
              <w:right w:val="nil"/>
            </w:tcBorders>
            <w:shd w:val="clear" w:color="auto" w:fill="auto"/>
            <w:vAlign w:val="center"/>
            <w:hideMark/>
          </w:tcPr>
          <w:p w14:paraId="53572B2D" w14:textId="77777777" w:rsidR="00AB7FEF" w:rsidRPr="00AB7FEF" w:rsidRDefault="00AB7FEF" w:rsidP="00AB7FEF">
            <w:pPr>
              <w:spacing w:line="240" w:lineRule="auto"/>
              <w:rPr>
                <w:sz w:val="12"/>
                <w:szCs w:val="12"/>
              </w:rPr>
            </w:pPr>
            <w:r w:rsidRPr="00AB7FEF">
              <w:rPr>
                <w:sz w:val="12"/>
                <w:szCs w:val="12"/>
              </w:rPr>
              <w:t>ekspertyzy dendrologiczne</w:t>
            </w:r>
          </w:p>
        </w:tc>
        <w:tc>
          <w:tcPr>
            <w:tcW w:w="386" w:type="pct"/>
            <w:tcBorders>
              <w:top w:val="nil"/>
              <w:left w:val="nil"/>
              <w:bottom w:val="nil"/>
              <w:right w:val="nil"/>
            </w:tcBorders>
            <w:shd w:val="clear" w:color="auto" w:fill="auto"/>
            <w:noWrap/>
            <w:vAlign w:val="center"/>
            <w:hideMark/>
          </w:tcPr>
          <w:p w14:paraId="52204652"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3B36A3FC" w14:textId="77777777" w:rsidR="00AB7FEF" w:rsidRPr="00AB7FEF" w:rsidRDefault="00AB7FEF" w:rsidP="00AB7FEF">
            <w:pPr>
              <w:spacing w:line="240" w:lineRule="auto"/>
              <w:jc w:val="right"/>
              <w:rPr>
                <w:sz w:val="12"/>
                <w:szCs w:val="12"/>
              </w:rPr>
            </w:pPr>
            <w:r w:rsidRPr="00AB7FEF">
              <w:rPr>
                <w:sz w:val="12"/>
                <w:szCs w:val="12"/>
              </w:rPr>
              <w:t>21 987</w:t>
            </w:r>
          </w:p>
        </w:tc>
        <w:tc>
          <w:tcPr>
            <w:tcW w:w="818" w:type="pct"/>
            <w:tcBorders>
              <w:top w:val="nil"/>
              <w:left w:val="nil"/>
              <w:bottom w:val="nil"/>
              <w:right w:val="nil"/>
            </w:tcBorders>
            <w:shd w:val="clear" w:color="auto" w:fill="auto"/>
            <w:noWrap/>
            <w:vAlign w:val="center"/>
            <w:hideMark/>
          </w:tcPr>
          <w:p w14:paraId="3A3DDF7A" w14:textId="77777777" w:rsidR="00AB7FEF" w:rsidRPr="00AB7FEF" w:rsidRDefault="00AB7FEF" w:rsidP="00AB7FEF">
            <w:pPr>
              <w:spacing w:line="240" w:lineRule="auto"/>
              <w:jc w:val="right"/>
              <w:rPr>
                <w:sz w:val="12"/>
                <w:szCs w:val="12"/>
              </w:rPr>
            </w:pPr>
            <w:r w:rsidRPr="00AB7FEF">
              <w:rPr>
                <w:sz w:val="12"/>
                <w:szCs w:val="12"/>
              </w:rPr>
              <w:t>21 137,40</w:t>
            </w:r>
          </w:p>
        </w:tc>
        <w:tc>
          <w:tcPr>
            <w:tcW w:w="429" w:type="pct"/>
            <w:tcBorders>
              <w:top w:val="nil"/>
              <w:left w:val="nil"/>
              <w:bottom w:val="nil"/>
              <w:right w:val="nil"/>
            </w:tcBorders>
            <w:shd w:val="clear" w:color="auto" w:fill="auto"/>
            <w:noWrap/>
            <w:vAlign w:val="center"/>
            <w:hideMark/>
          </w:tcPr>
          <w:p w14:paraId="72B3187E" w14:textId="77777777" w:rsidR="00AB7FEF" w:rsidRPr="00AB7FEF" w:rsidRDefault="00AB7FEF" w:rsidP="00AB7FEF">
            <w:pPr>
              <w:spacing w:line="240" w:lineRule="auto"/>
              <w:jc w:val="right"/>
              <w:rPr>
                <w:sz w:val="12"/>
                <w:szCs w:val="12"/>
              </w:rPr>
            </w:pPr>
            <w:r w:rsidRPr="00AB7FEF">
              <w:rPr>
                <w:sz w:val="12"/>
                <w:szCs w:val="12"/>
              </w:rPr>
              <w:t>96,1%</w:t>
            </w:r>
          </w:p>
        </w:tc>
      </w:tr>
      <w:tr w:rsidR="00AB7FEF" w:rsidRPr="00AB7FEF" w14:paraId="6BACBB7C" w14:textId="77777777" w:rsidTr="00AB7FEF">
        <w:trPr>
          <w:trHeight w:val="85"/>
        </w:trPr>
        <w:tc>
          <w:tcPr>
            <w:tcW w:w="2618" w:type="pct"/>
            <w:tcBorders>
              <w:top w:val="nil"/>
              <w:left w:val="nil"/>
              <w:bottom w:val="nil"/>
              <w:right w:val="nil"/>
            </w:tcBorders>
            <w:shd w:val="clear" w:color="auto" w:fill="auto"/>
            <w:vAlign w:val="center"/>
            <w:hideMark/>
          </w:tcPr>
          <w:p w14:paraId="6107179E" w14:textId="77777777" w:rsidR="00AB7FEF" w:rsidRPr="00AB7FEF" w:rsidRDefault="00AB7FEF" w:rsidP="00AB7FEF">
            <w:pPr>
              <w:spacing w:line="240" w:lineRule="auto"/>
              <w:rPr>
                <w:sz w:val="12"/>
                <w:szCs w:val="12"/>
              </w:rPr>
            </w:pPr>
            <w:r w:rsidRPr="00AB7FEF">
              <w:rPr>
                <w:sz w:val="12"/>
                <w:szCs w:val="12"/>
              </w:rPr>
              <w:t>zakup koszy i ławek</w:t>
            </w:r>
            <w:r w:rsidRPr="00AB7FEF">
              <w:rPr>
                <w:strike/>
                <w:sz w:val="12"/>
                <w:szCs w:val="12"/>
              </w:rPr>
              <w:t xml:space="preserve"> </w:t>
            </w:r>
          </w:p>
        </w:tc>
        <w:tc>
          <w:tcPr>
            <w:tcW w:w="386" w:type="pct"/>
            <w:tcBorders>
              <w:top w:val="nil"/>
              <w:left w:val="nil"/>
              <w:bottom w:val="nil"/>
              <w:right w:val="nil"/>
            </w:tcBorders>
            <w:shd w:val="clear" w:color="auto" w:fill="auto"/>
            <w:noWrap/>
            <w:vAlign w:val="center"/>
            <w:hideMark/>
          </w:tcPr>
          <w:p w14:paraId="6821EB00"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84160B3" w14:textId="77777777" w:rsidR="00AB7FEF" w:rsidRPr="00AB7FEF" w:rsidRDefault="00AB7FEF" w:rsidP="00AB7FEF">
            <w:pPr>
              <w:spacing w:line="240" w:lineRule="auto"/>
              <w:jc w:val="right"/>
              <w:rPr>
                <w:sz w:val="12"/>
                <w:szCs w:val="12"/>
              </w:rPr>
            </w:pPr>
            <w:r w:rsidRPr="00AB7FEF">
              <w:rPr>
                <w:sz w:val="12"/>
                <w:szCs w:val="12"/>
              </w:rPr>
              <w:t>19 152</w:t>
            </w:r>
          </w:p>
        </w:tc>
        <w:tc>
          <w:tcPr>
            <w:tcW w:w="818" w:type="pct"/>
            <w:tcBorders>
              <w:top w:val="nil"/>
              <w:left w:val="nil"/>
              <w:bottom w:val="nil"/>
              <w:right w:val="nil"/>
            </w:tcBorders>
            <w:shd w:val="clear" w:color="auto" w:fill="auto"/>
            <w:noWrap/>
            <w:vAlign w:val="center"/>
            <w:hideMark/>
          </w:tcPr>
          <w:p w14:paraId="7F279CF9" w14:textId="77777777" w:rsidR="00AB7FEF" w:rsidRPr="00AB7FEF" w:rsidRDefault="00AB7FEF" w:rsidP="00AB7FEF">
            <w:pPr>
              <w:spacing w:line="240" w:lineRule="auto"/>
              <w:jc w:val="right"/>
              <w:rPr>
                <w:sz w:val="12"/>
                <w:szCs w:val="12"/>
              </w:rPr>
            </w:pPr>
            <w:r w:rsidRPr="00AB7FEF">
              <w:rPr>
                <w:sz w:val="12"/>
                <w:szCs w:val="12"/>
              </w:rPr>
              <w:t>19 151,10</w:t>
            </w:r>
          </w:p>
        </w:tc>
        <w:tc>
          <w:tcPr>
            <w:tcW w:w="429" w:type="pct"/>
            <w:tcBorders>
              <w:top w:val="nil"/>
              <w:left w:val="nil"/>
              <w:bottom w:val="nil"/>
              <w:right w:val="nil"/>
            </w:tcBorders>
            <w:shd w:val="clear" w:color="auto" w:fill="auto"/>
            <w:noWrap/>
            <w:vAlign w:val="center"/>
            <w:hideMark/>
          </w:tcPr>
          <w:p w14:paraId="2DBDF6AB"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346E7350" w14:textId="77777777" w:rsidTr="00AB7FEF">
        <w:trPr>
          <w:trHeight w:val="85"/>
        </w:trPr>
        <w:tc>
          <w:tcPr>
            <w:tcW w:w="2618" w:type="pct"/>
            <w:tcBorders>
              <w:top w:val="nil"/>
              <w:left w:val="nil"/>
              <w:bottom w:val="nil"/>
              <w:right w:val="nil"/>
            </w:tcBorders>
            <w:shd w:val="clear" w:color="auto" w:fill="auto"/>
            <w:vAlign w:val="center"/>
            <w:hideMark/>
          </w:tcPr>
          <w:p w14:paraId="5CA17B2E" w14:textId="77777777" w:rsidR="00AB7FEF" w:rsidRPr="00AB7FEF" w:rsidRDefault="00AB7FEF" w:rsidP="00AB7FEF">
            <w:pPr>
              <w:spacing w:line="240" w:lineRule="auto"/>
              <w:rPr>
                <w:sz w:val="12"/>
                <w:szCs w:val="12"/>
              </w:rPr>
            </w:pPr>
            <w:r w:rsidRPr="00AB7FEF">
              <w:rPr>
                <w:sz w:val="12"/>
                <w:szCs w:val="12"/>
              </w:rPr>
              <w:t>koszenie trawy</w:t>
            </w:r>
          </w:p>
        </w:tc>
        <w:tc>
          <w:tcPr>
            <w:tcW w:w="386" w:type="pct"/>
            <w:tcBorders>
              <w:top w:val="nil"/>
              <w:left w:val="nil"/>
              <w:bottom w:val="nil"/>
              <w:right w:val="nil"/>
            </w:tcBorders>
            <w:shd w:val="clear" w:color="auto" w:fill="auto"/>
            <w:noWrap/>
            <w:vAlign w:val="center"/>
            <w:hideMark/>
          </w:tcPr>
          <w:p w14:paraId="39FF8CB9"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BC65619" w14:textId="77777777" w:rsidR="00AB7FEF" w:rsidRPr="00AB7FEF" w:rsidRDefault="00AB7FEF" w:rsidP="00AB7FEF">
            <w:pPr>
              <w:spacing w:line="240" w:lineRule="auto"/>
              <w:jc w:val="right"/>
              <w:rPr>
                <w:sz w:val="12"/>
                <w:szCs w:val="12"/>
              </w:rPr>
            </w:pPr>
            <w:r w:rsidRPr="00AB7FEF">
              <w:rPr>
                <w:sz w:val="12"/>
                <w:szCs w:val="12"/>
              </w:rPr>
              <w:t>15 581</w:t>
            </w:r>
          </w:p>
        </w:tc>
        <w:tc>
          <w:tcPr>
            <w:tcW w:w="818" w:type="pct"/>
            <w:tcBorders>
              <w:top w:val="nil"/>
              <w:left w:val="nil"/>
              <w:bottom w:val="nil"/>
              <w:right w:val="nil"/>
            </w:tcBorders>
            <w:shd w:val="clear" w:color="auto" w:fill="auto"/>
            <w:noWrap/>
            <w:vAlign w:val="center"/>
            <w:hideMark/>
          </w:tcPr>
          <w:p w14:paraId="22E1BC19" w14:textId="77777777" w:rsidR="00AB7FEF" w:rsidRPr="00AB7FEF" w:rsidRDefault="00AB7FEF" w:rsidP="00AB7FEF">
            <w:pPr>
              <w:spacing w:line="240" w:lineRule="auto"/>
              <w:jc w:val="right"/>
              <w:rPr>
                <w:sz w:val="12"/>
                <w:szCs w:val="12"/>
              </w:rPr>
            </w:pPr>
            <w:r w:rsidRPr="00AB7FEF">
              <w:rPr>
                <w:sz w:val="12"/>
                <w:szCs w:val="12"/>
              </w:rPr>
              <w:t>12 464,92</w:t>
            </w:r>
          </w:p>
        </w:tc>
        <w:tc>
          <w:tcPr>
            <w:tcW w:w="429" w:type="pct"/>
            <w:tcBorders>
              <w:top w:val="nil"/>
              <w:left w:val="nil"/>
              <w:bottom w:val="nil"/>
              <w:right w:val="nil"/>
            </w:tcBorders>
            <w:shd w:val="clear" w:color="auto" w:fill="auto"/>
            <w:noWrap/>
            <w:vAlign w:val="center"/>
            <w:hideMark/>
          </w:tcPr>
          <w:p w14:paraId="48F9DBB4" w14:textId="77777777" w:rsidR="00AB7FEF" w:rsidRPr="00AB7FEF" w:rsidRDefault="00AB7FEF" w:rsidP="00AB7FEF">
            <w:pPr>
              <w:spacing w:line="240" w:lineRule="auto"/>
              <w:jc w:val="right"/>
              <w:rPr>
                <w:sz w:val="12"/>
                <w:szCs w:val="12"/>
              </w:rPr>
            </w:pPr>
            <w:r w:rsidRPr="00AB7FEF">
              <w:rPr>
                <w:sz w:val="12"/>
                <w:szCs w:val="12"/>
              </w:rPr>
              <w:t>80,0%</w:t>
            </w:r>
          </w:p>
        </w:tc>
      </w:tr>
      <w:tr w:rsidR="00AB7FEF" w:rsidRPr="00AB7FEF" w14:paraId="258CB33A" w14:textId="77777777" w:rsidTr="00AB7FEF">
        <w:trPr>
          <w:trHeight w:val="85"/>
        </w:trPr>
        <w:tc>
          <w:tcPr>
            <w:tcW w:w="2618" w:type="pct"/>
            <w:tcBorders>
              <w:top w:val="nil"/>
              <w:left w:val="nil"/>
              <w:bottom w:val="nil"/>
              <w:right w:val="nil"/>
            </w:tcBorders>
            <w:shd w:val="clear" w:color="auto" w:fill="auto"/>
            <w:vAlign w:val="center"/>
            <w:hideMark/>
          </w:tcPr>
          <w:p w14:paraId="0C4AA59F" w14:textId="77777777" w:rsidR="00AB7FEF" w:rsidRPr="00AB7FEF" w:rsidRDefault="00AB7FEF" w:rsidP="00AB7FEF">
            <w:pPr>
              <w:spacing w:line="240" w:lineRule="auto"/>
              <w:rPr>
                <w:sz w:val="12"/>
                <w:szCs w:val="12"/>
              </w:rPr>
            </w:pPr>
            <w:r w:rsidRPr="00AB7FEF">
              <w:rPr>
                <w:sz w:val="12"/>
                <w:szCs w:val="12"/>
              </w:rPr>
              <w:t xml:space="preserve">zakup przyrządu do obserwacji ptaków </w:t>
            </w:r>
          </w:p>
        </w:tc>
        <w:tc>
          <w:tcPr>
            <w:tcW w:w="386" w:type="pct"/>
            <w:tcBorders>
              <w:top w:val="nil"/>
              <w:left w:val="nil"/>
              <w:bottom w:val="nil"/>
              <w:right w:val="nil"/>
            </w:tcBorders>
            <w:shd w:val="clear" w:color="auto" w:fill="auto"/>
            <w:noWrap/>
            <w:vAlign w:val="center"/>
            <w:hideMark/>
          </w:tcPr>
          <w:p w14:paraId="26C08B45"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43ABACFC" w14:textId="77777777" w:rsidR="00AB7FEF" w:rsidRPr="00AB7FEF" w:rsidRDefault="00AB7FEF" w:rsidP="00AB7FEF">
            <w:pPr>
              <w:spacing w:line="240" w:lineRule="auto"/>
              <w:jc w:val="right"/>
              <w:rPr>
                <w:sz w:val="12"/>
                <w:szCs w:val="12"/>
              </w:rPr>
            </w:pPr>
            <w:r w:rsidRPr="00AB7FEF">
              <w:rPr>
                <w:sz w:val="12"/>
                <w:szCs w:val="12"/>
              </w:rPr>
              <w:t>458</w:t>
            </w:r>
          </w:p>
        </w:tc>
        <w:tc>
          <w:tcPr>
            <w:tcW w:w="818" w:type="pct"/>
            <w:tcBorders>
              <w:top w:val="nil"/>
              <w:left w:val="nil"/>
              <w:bottom w:val="nil"/>
              <w:right w:val="nil"/>
            </w:tcBorders>
            <w:shd w:val="clear" w:color="auto" w:fill="auto"/>
            <w:noWrap/>
            <w:vAlign w:val="center"/>
            <w:hideMark/>
          </w:tcPr>
          <w:p w14:paraId="2C180E00" w14:textId="77777777" w:rsidR="00AB7FEF" w:rsidRPr="00AB7FEF" w:rsidRDefault="00AB7FEF" w:rsidP="00AB7FEF">
            <w:pPr>
              <w:spacing w:line="240" w:lineRule="auto"/>
              <w:jc w:val="right"/>
              <w:rPr>
                <w:sz w:val="12"/>
                <w:szCs w:val="12"/>
              </w:rPr>
            </w:pPr>
            <w:r w:rsidRPr="00AB7FEF">
              <w:rPr>
                <w:sz w:val="12"/>
                <w:szCs w:val="12"/>
              </w:rPr>
              <w:t>457,99</w:t>
            </w:r>
          </w:p>
        </w:tc>
        <w:tc>
          <w:tcPr>
            <w:tcW w:w="429" w:type="pct"/>
            <w:tcBorders>
              <w:top w:val="nil"/>
              <w:left w:val="nil"/>
              <w:bottom w:val="nil"/>
              <w:right w:val="nil"/>
            </w:tcBorders>
            <w:shd w:val="clear" w:color="auto" w:fill="auto"/>
            <w:noWrap/>
            <w:vAlign w:val="center"/>
            <w:hideMark/>
          </w:tcPr>
          <w:p w14:paraId="31DDD04C"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57E0D26A" w14:textId="77777777" w:rsidTr="00AB7FEF">
        <w:trPr>
          <w:trHeight w:val="85"/>
        </w:trPr>
        <w:tc>
          <w:tcPr>
            <w:tcW w:w="2618" w:type="pct"/>
            <w:tcBorders>
              <w:top w:val="nil"/>
              <w:left w:val="nil"/>
              <w:bottom w:val="nil"/>
              <w:right w:val="nil"/>
            </w:tcBorders>
            <w:shd w:val="clear" w:color="auto" w:fill="auto"/>
            <w:vAlign w:val="center"/>
            <w:hideMark/>
          </w:tcPr>
          <w:p w14:paraId="21C473B7" w14:textId="77777777" w:rsidR="00AB7FEF" w:rsidRPr="00AB7FEF" w:rsidRDefault="00AB7FEF" w:rsidP="00AB7FEF">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0897FD70"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9E26FE1"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EEADB70"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2F12337"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7CFE22B" w14:textId="77777777" w:rsidTr="00AB7FEF">
        <w:trPr>
          <w:trHeight w:val="85"/>
        </w:trPr>
        <w:tc>
          <w:tcPr>
            <w:tcW w:w="2618" w:type="pct"/>
            <w:tcBorders>
              <w:top w:val="nil"/>
              <w:left w:val="nil"/>
              <w:bottom w:val="nil"/>
              <w:right w:val="nil"/>
            </w:tcBorders>
            <w:shd w:val="clear" w:color="auto" w:fill="auto"/>
            <w:vAlign w:val="center"/>
            <w:hideMark/>
          </w:tcPr>
          <w:p w14:paraId="66F519C0" w14:textId="77777777" w:rsidR="00AB7FEF" w:rsidRPr="00AB7FEF" w:rsidRDefault="00AB7FEF" w:rsidP="00AB7FEF">
            <w:pPr>
              <w:spacing w:line="240" w:lineRule="auto"/>
              <w:rPr>
                <w:i/>
                <w:iCs/>
                <w:sz w:val="12"/>
                <w:szCs w:val="12"/>
                <w:u w:val="single"/>
              </w:rPr>
            </w:pPr>
            <w:r w:rsidRPr="00AB7FEF">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14:paraId="63E9D482"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1C8A5F70"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37C07DC"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84630ED"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403CE64" w14:textId="77777777" w:rsidTr="00AB7FEF">
        <w:trPr>
          <w:trHeight w:val="85"/>
        </w:trPr>
        <w:tc>
          <w:tcPr>
            <w:tcW w:w="2618" w:type="pct"/>
            <w:tcBorders>
              <w:top w:val="nil"/>
              <w:left w:val="nil"/>
              <w:bottom w:val="nil"/>
              <w:right w:val="nil"/>
            </w:tcBorders>
            <w:shd w:val="clear" w:color="auto" w:fill="auto"/>
            <w:vAlign w:val="center"/>
            <w:hideMark/>
          </w:tcPr>
          <w:p w14:paraId="0D245EF2" w14:textId="77777777" w:rsidR="00AB7FEF" w:rsidRPr="00AB7FEF" w:rsidRDefault="00AB7FEF" w:rsidP="00AB7FEF">
            <w:pPr>
              <w:spacing w:line="240" w:lineRule="auto"/>
              <w:rPr>
                <w:i/>
                <w:iCs/>
                <w:sz w:val="12"/>
                <w:szCs w:val="12"/>
              </w:rPr>
            </w:pPr>
            <w:r w:rsidRPr="00AB7FEF">
              <w:rPr>
                <w:i/>
                <w:iCs/>
                <w:sz w:val="12"/>
                <w:szCs w:val="12"/>
              </w:rPr>
              <w:t xml:space="preserve">1. Ustawa z dnia 16 kwietnia 2004 r. o ochronie przyrody </w:t>
            </w:r>
          </w:p>
        </w:tc>
        <w:tc>
          <w:tcPr>
            <w:tcW w:w="386" w:type="pct"/>
            <w:tcBorders>
              <w:top w:val="nil"/>
              <w:left w:val="nil"/>
              <w:bottom w:val="nil"/>
              <w:right w:val="nil"/>
            </w:tcBorders>
            <w:shd w:val="clear" w:color="auto" w:fill="auto"/>
            <w:vAlign w:val="center"/>
            <w:hideMark/>
          </w:tcPr>
          <w:p w14:paraId="475B1CCA"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0D6C580A"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07A2544"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8F46CEF"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6F9CD01" w14:textId="77777777" w:rsidTr="00AB7FEF">
        <w:trPr>
          <w:trHeight w:val="85"/>
        </w:trPr>
        <w:tc>
          <w:tcPr>
            <w:tcW w:w="2618" w:type="pct"/>
            <w:tcBorders>
              <w:top w:val="nil"/>
              <w:left w:val="nil"/>
              <w:bottom w:val="nil"/>
              <w:right w:val="nil"/>
            </w:tcBorders>
            <w:shd w:val="clear" w:color="auto" w:fill="auto"/>
            <w:vAlign w:val="center"/>
            <w:hideMark/>
          </w:tcPr>
          <w:p w14:paraId="71118354" w14:textId="77777777" w:rsidR="00AB7FEF" w:rsidRPr="00AB7FEF" w:rsidRDefault="00AB7FEF" w:rsidP="00AB7FEF">
            <w:pPr>
              <w:spacing w:line="240" w:lineRule="auto"/>
              <w:rPr>
                <w:i/>
                <w:iCs/>
                <w:sz w:val="12"/>
                <w:szCs w:val="12"/>
              </w:rPr>
            </w:pPr>
            <w:r w:rsidRPr="00AB7FEF">
              <w:rPr>
                <w:i/>
                <w:iCs/>
                <w:sz w:val="12"/>
                <w:szCs w:val="12"/>
              </w:rPr>
              <w:t xml:space="preserve">2. Ustawa z dnia 27 kwietnia 2001 r. Prawo ochrony środowiska </w:t>
            </w:r>
          </w:p>
        </w:tc>
        <w:tc>
          <w:tcPr>
            <w:tcW w:w="386" w:type="pct"/>
            <w:tcBorders>
              <w:top w:val="nil"/>
              <w:left w:val="nil"/>
              <w:bottom w:val="nil"/>
              <w:right w:val="nil"/>
            </w:tcBorders>
            <w:shd w:val="clear" w:color="auto" w:fill="auto"/>
            <w:vAlign w:val="center"/>
            <w:hideMark/>
          </w:tcPr>
          <w:p w14:paraId="47E825C6"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2FFE0B4D"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00451CE"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0C31498"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A3D5C96" w14:textId="77777777" w:rsidTr="00AB7FEF">
        <w:trPr>
          <w:trHeight w:val="85"/>
        </w:trPr>
        <w:tc>
          <w:tcPr>
            <w:tcW w:w="2618" w:type="pct"/>
            <w:tcBorders>
              <w:top w:val="nil"/>
              <w:left w:val="nil"/>
              <w:bottom w:val="nil"/>
              <w:right w:val="nil"/>
            </w:tcBorders>
            <w:shd w:val="clear" w:color="auto" w:fill="auto"/>
            <w:vAlign w:val="center"/>
            <w:hideMark/>
          </w:tcPr>
          <w:p w14:paraId="483A8BA3"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090BBD37"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2266A805"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74894C4"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68011F3"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FD09609" w14:textId="77777777" w:rsidTr="00AB7FEF">
        <w:trPr>
          <w:trHeight w:val="85"/>
        </w:trPr>
        <w:tc>
          <w:tcPr>
            <w:tcW w:w="2618" w:type="pct"/>
            <w:tcBorders>
              <w:top w:val="nil"/>
              <w:left w:val="nil"/>
              <w:bottom w:val="nil"/>
              <w:right w:val="nil"/>
            </w:tcBorders>
            <w:shd w:val="clear" w:color="000000" w:fill="EAF1F6"/>
            <w:vAlign w:val="center"/>
            <w:hideMark/>
          </w:tcPr>
          <w:p w14:paraId="73B44257" w14:textId="77777777" w:rsidR="00AB7FEF" w:rsidRPr="00AB7FEF" w:rsidRDefault="00AB7FEF" w:rsidP="00AB7FEF">
            <w:pPr>
              <w:spacing w:line="240" w:lineRule="auto"/>
              <w:rPr>
                <w:b/>
                <w:bCs/>
                <w:sz w:val="12"/>
                <w:szCs w:val="12"/>
              </w:rPr>
            </w:pPr>
            <w:r w:rsidRPr="00AB7FEF">
              <w:rPr>
                <w:b/>
                <w:bCs/>
                <w:sz w:val="12"/>
                <w:szCs w:val="12"/>
              </w:rPr>
              <w:t>Opracowania związane z zielenią - zadanie 5</w:t>
            </w:r>
          </w:p>
        </w:tc>
        <w:tc>
          <w:tcPr>
            <w:tcW w:w="386" w:type="pct"/>
            <w:tcBorders>
              <w:top w:val="nil"/>
              <w:left w:val="nil"/>
              <w:bottom w:val="nil"/>
              <w:right w:val="nil"/>
            </w:tcBorders>
            <w:shd w:val="clear" w:color="000000" w:fill="EAF1F6"/>
            <w:vAlign w:val="center"/>
            <w:hideMark/>
          </w:tcPr>
          <w:p w14:paraId="6561F26C" w14:textId="77777777" w:rsidR="00AB7FEF" w:rsidRPr="00AB7FEF" w:rsidRDefault="00AB7FEF" w:rsidP="00AB7FEF">
            <w:pPr>
              <w:spacing w:line="240" w:lineRule="auto"/>
              <w:jc w:val="right"/>
              <w:rPr>
                <w:b/>
                <w:bCs/>
                <w:sz w:val="12"/>
                <w:szCs w:val="12"/>
              </w:rPr>
            </w:pPr>
            <w:r w:rsidRPr="00AB7FEF">
              <w:rPr>
                <w:b/>
                <w:bCs/>
                <w:sz w:val="12"/>
                <w:szCs w:val="12"/>
              </w:rPr>
              <w:t> </w:t>
            </w:r>
          </w:p>
        </w:tc>
        <w:tc>
          <w:tcPr>
            <w:tcW w:w="749" w:type="pct"/>
            <w:tcBorders>
              <w:top w:val="nil"/>
              <w:left w:val="nil"/>
              <w:bottom w:val="nil"/>
              <w:right w:val="nil"/>
            </w:tcBorders>
            <w:shd w:val="clear" w:color="000000" w:fill="EAF1F6"/>
            <w:vAlign w:val="center"/>
            <w:hideMark/>
          </w:tcPr>
          <w:p w14:paraId="799E0BF2" w14:textId="77777777" w:rsidR="00AB7FEF" w:rsidRPr="00AB7FEF" w:rsidRDefault="00AB7FEF" w:rsidP="00AB7FEF">
            <w:pPr>
              <w:spacing w:line="240" w:lineRule="auto"/>
              <w:jc w:val="right"/>
              <w:rPr>
                <w:b/>
                <w:bCs/>
                <w:sz w:val="12"/>
                <w:szCs w:val="12"/>
              </w:rPr>
            </w:pPr>
            <w:r w:rsidRPr="00AB7FEF">
              <w:rPr>
                <w:b/>
                <w:bCs/>
                <w:sz w:val="12"/>
                <w:szCs w:val="12"/>
              </w:rPr>
              <w:t>31 504</w:t>
            </w:r>
          </w:p>
        </w:tc>
        <w:tc>
          <w:tcPr>
            <w:tcW w:w="818" w:type="pct"/>
            <w:tcBorders>
              <w:top w:val="nil"/>
              <w:left w:val="nil"/>
              <w:bottom w:val="nil"/>
              <w:right w:val="nil"/>
            </w:tcBorders>
            <w:shd w:val="clear" w:color="000000" w:fill="EAF1F6"/>
            <w:vAlign w:val="center"/>
            <w:hideMark/>
          </w:tcPr>
          <w:p w14:paraId="3F3D46A3" w14:textId="77777777" w:rsidR="00AB7FEF" w:rsidRPr="00AB7FEF" w:rsidRDefault="00AB7FEF" w:rsidP="00AB7FEF">
            <w:pPr>
              <w:spacing w:line="240" w:lineRule="auto"/>
              <w:jc w:val="right"/>
              <w:rPr>
                <w:b/>
                <w:bCs/>
                <w:sz w:val="12"/>
                <w:szCs w:val="12"/>
              </w:rPr>
            </w:pPr>
            <w:r w:rsidRPr="00AB7FEF">
              <w:rPr>
                <w:b/>
                <w:bCs/>
                <w:sz w:val="12"/>
                <w:szCs w:val="12"/>
              </w:rPr>
              <w:t>27 158,17</w:t>
            </w:r>
          </w:p>
        </w:tc>
        <w:tc>
          <w:tcPr>
            <w:tcW w:w="429" w:type="pct"/>
            <w:tcBorders>
              <w:top w:val="nil"/>
              <w:left w:val="nil"/>
              <w:bottom w:val="nil"/>
              <w:right w:val="nil"/>
            </w:tcBorders>
            <w:shd w:val="clear" w:color="000000" w:fill="EAF1F6"/>
            <w:vAlign w:val="center"/>
            <w:hideMark/>
          </w:tcPr>
          <w:p w14:paraId="2CCBC1A5" w14:textId="77777777" w:rsidR="00AB7FEF" w:rsidRPr="00AB7FEF" w:rsidRDefault="00AB7FEF" w:rsidP="00AB7FEF">
            <w:pPr>
              <w:spacing w:line="240" w:lineRule="auto"/>
              <w:jc w:val="right"/>
              <w:rPr>
                <w:b/>
                <w:bCs/>
                <w:sz w:val="12"/>
                <w:szCs w:val="12"/>
              </w:rPr>
            </w:pPr>
            <w:r w:rsidRPr="00AB7FEF">
              <w:rPr>
                <w:b/>
                <w:bCs/>
                <w:sz w:val="12"/>
                <w:szCs w:val="12"/>
              </w:rPr>
              <w:t>86,2%</w:t>
            </w:r>
          </w:p>
        </w:tc>
      </w:tr>
      <w:tr w:rsidR="00AB7FEF" w:rsidRPr="00AB7FEF" w14:paraId="6AD49460" w14:textId="77777777" w:rsidTr="00AB7FEF">
        <w:trPr>
          <w:trHeight w:val="85"/>
        </w:trPr>
        <w:tc>
          <w:tcPr>
            <w:tcW w:w="2618" w:type="pct"/>
            <w:tcBorders>
              <w:top w:val="nil"/>
              <w:left w:val="nil"/>
              <w:bottom w:val="nil"/>
              <w:right w:val="nil"/>
            </w:tcBorders>
            <w:shd w:val="clear" w:color="auto" w:fill="auto"/>
            <w:vAlign w:val="center"/>
            <w:hideMark/>
          </w:tcPr>
          <w:p w14:paraId="20188880" w14:textId="77777777" w:rsidR="00AB7FEF" w:rsidRPr="00AB7FEF" w:rsidRDefault="00AB7FEF" w:rsidP="00AB7FEF">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683956F0"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AC9171E"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F88C340"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CB730B7"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D8A97DB" w14:textId="77777777" w:rsidTr="00AB7FEF">
        <w:trPr>
          <w:trHeight w:val="85"/>
        </w:trPr>
        <w:tc>
          <w:tcPr>
            <w:tcW w:w="2618" w:type="pct"/>
            <w:tcBorders>
              <w:top w:val="nil"/>
              <w:left w:val="nil"/>
              <w:bottom w:val="nil"/>
              <w:right w:val="nil"/>
            </w:tcBorders>
            <w:shd w:val="clear" w:color="auto" w:fill="auto"/>
            <w:vAlign w:val="center"/>
            <w:hideMark/>
          </w:tcPr>
          <w:p w14:paraId="784D140B" w14:textId="77777777" w:rsidR="00AB7FEF" w:rsidRPr="00AB7FEF" w:rsidRDefault="00AB7FEF" w:rsidP="00AB7FEF">
            <w:pPr>
              <w:spacing w:line="240" w:lineRule="auto"/>
              <w:rPr>
                <w:i/>
                <w:iCs/>
                <w:sz w:val="12"/>
                <w:szCs w:val="12"/>
                <w:u w:val="single"/>
              </w:rPr>
            </w:pPr>
            <w:r w:rsidRPr="00AB7FEF">
              <w:rPr>
                <w:i/>
                <w:iCs/>
                <w:sz w:val="12"/>
                <w:szCs w:val="12"/>
                <w:u w:val="single"/>
              </w:rPr>
              <w:t>Cel:</w:t>
            </w:r>
            <w:r w:rsidRPr="00AB7FEF">
              <w:rPr>
                <w:sz w:val="12"/>
                <w:szCs w:val="12"/>
              </w:rPr>
              <w:t xml:space="preserve"> kształtowanie warunków dla zachowania i rozwoju terenów zieleni w Mieście</w:t>
            </w:r>
          </w:p>
        </w:tc>
        <w:tc>
          <w:tcPr>
            <w:tcW w:w="386" w:type="pct"/>
            <w:tcBorders>
              <w:top w:val="nil"/>
              <w:left w:val="nil"/>
              <w:bottom w:val="nil"/>
              <w:right w:val="nil"/>
            </w:tcBorders>
            <w:shd w:val="clear" w:color="auto" w:fill="auto"/>
            <w:noWrap/>
            <w:vAlign w:val="center"/>
            <w:hideMark/>
          </w:tcPr>
          <w:p w14:paraId="4006DCDD"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6253CF4B"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4445540"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C874C66"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537AC37" w14:textId="77777777" w:rsidTr="00AB7FEF">
        <w:trPr>
          <w:trHeight w:val="85"/>
        </w:trPr>
        <w:tc>
          <w:tcPr>
            <w:tcW w:w="2618" w:type="pct"/>
            <w:tcBorders>
              <w:top w:val="nil"/>
              <w:left w:val="nil"/>
              <w:bottom w:val="nil"/>
              <w:right w:val="nil"/>
            </w:tcBorders>
            <w:shd w:val="clear" w:color="auto" w:fill="auto"/>
            <w:vAlign w:val="center"/>
            <w:hideMark/>
          </w:tcPr>
          <w:p w14:paraId="08F08C3F"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0F40FEA4"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B75A46E"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B31FB68"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786B0C1"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9548FFE" w14:textId="77777777" w:rsidTr="00AB7FEF">
        <w:trPr>
          <w:trHeight w:val="85"/>
        </w:trPr>
        <w:tc>
          <w:tcPr>
            <w:tcW w:w="2618" w:type="pct"/>
            <w:tcBorders>
              <w:top w:val="nil"/>
              <w:left w:val="nil"/>
              <w:bottom w:val="nil"/>
              <w:right w:val="nil"/>
            </w:tcBorders>
            <w:shd w:val="clear" w:color="auto" w:fill="auto"/>
            <w:vAlign w:val="center"/>
            <w:hideMark/>
          </w:tcPr>
          <w:p w14:paraId="13D67421" w14:textId="77777777" w:rsidR="00AB7FEF" w:rsidRPr="00AB7FEF" w:rsidRDefault="00AB7FEF" w:rsidP="00AB7FEF">
            <w:pPr>
              <w:spacing w:line="240" w:lineRule="auto"/>
              <w:rPr>
                <w:i/>
                <w:iCs/>
                <w:sz w:val="12"/>
                <w:szCs w:val="12"/>
                <w:u w:val="single"/>
              </w:rPr>
            </w:pPr>
            <w:r w:rsidRPr="00AB7FEF">
              <w:rPr>
                <w:i/>
                <w:iCs/>
                <w:sz w:val="12"/>
                <w:szCs w:val="12"/>
                <w:u w:val="single"/>
              </w:rPr>
              <w:t>Klasyfikacja:</w:t>
            </w:r>
            <w:r w:rsidRPr="00AB7FEF">
              <w:rPr>
                <w:i/>
                <w:iCs/>
                <w:sz w:val="12"/>
                <w:szCs w:val="12"/>
              </w:rPr>
              <w:t xml:space="preserve"> rozdział: 90004</w:t>
            </w:r>
          </w:p>
        </w:tc>
        <w:tc>
          <w:tcPr>
            <w:tcW w:w="386" w:type="pct"/>
            <w:tcBorders>
              <w:top w:val="nil"/>
              <w:left w:val="nil"/>
              <w:bottom w:val="nil"/>
              <w:right w:val="nil"/>
            </w:tcBorders>
            <w:shd w:val="clear" w:color="auto" w:fill="auto"/>
            <w:vAlign w:val="center"/>
            <w:hideMark/>
          </w:tcPr>
          <w:p w14:paraId="2531C7AB"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01C5AF03"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7D7A8EF"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7789E0F"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3A8B029" w14:textId="77777777" w:rsidTr="00AB7FEF">
        <w:trPr>
          <w:trHeight w:val="85"/>
        </w:trPr>
        <w:tc>
          <w:tcPr>
            <w:tcW w:w="2618" w:type="pct"/>
            <w:tcBorders>
              <w:top w:val="nil"/>
              <w:left w:val="nil"/>
              <w:bottom w:val="nil"/>
              <w:right w:val="nil"/>
            </w:tcBorders>
            <w:shd w:val="clear" w:color="auto" w:fill="auto"/>
            <w:vAlign w:val="center"/>
            <w:hideMark/>
          </w:tcPr>
          <w:p w14:paraId="3C250EB7"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74B25DAA"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9C04521"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0290549"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0BCBCEE"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10F5764" w14:textId="77777777" w:rsidTr="00AB7FEF">
        <w:trPr>
          <w:trHeight w:val="85"/>
        </w:trPr>
        <w:tc>
          <w:tcPr>
            <w:tcW w:w="2618" w:type="pct"/>
            <w:tcBorders>
              <w:top w:val="nil"/>
              <w:left w:val="nil"/>
              <w:bottom w:val="nil"/>
              <w:right w:val="nil"/>
            </w:tcBorders>
            <w:shd w:val="clear" w:color="auto" w:fill="auto"/>
            <w:vAlign w:val="center"/>
            <w:hideMark/>
          </w:tcPr>
          <w:p w14:paraId="797AC31F" w14:textId="77777777" w:rsidR="00AB7FEF" w:rsidRPr="00AB7FEF" w:rsidRDefault="00AB7FEF" w:rsidP="00AB7FEF">
            <w:pPr>
              <w:spacing w:line="240" w:lineRule="auto"/>
              <w:rPr>
                <w:i/>
                <w:iCs/>
                <w:sz w:val="12"/>
                <w:szCs w:val="12"/>
                <w:u w:val="single"/>
              </w:rPr>
            </w:pPr>
            <w:r w:rsidRPr="00AB7FEF">
              <w:rPr>
                <w:i/>
                <w:iCs/>
                <w:sz w:val="12"/>
                <w:szCs w:val="12"/>
                <w:u w:val="single"/>
              </w:rPr>
              <w:t>Dysponent 1:</w:t>
            </w:r>
            <w:r w:rsidRPr="00AB7FEF">
              <w:rPr>
                <w:i/>
                <w:iCs/>
                <w:sz w:val="12"/>
                <w:szCs w:val="12"/>
              </w:rPr>
              <w:t xml:space="preserve"> Wydział Ochrony Środowiska</w:t>
            </w:r>
          </w:p>
        </w:tc>
        <w:tc>
          <w:tcPr>
            <w:tcW w:w="386" w:type="pct"/>
            <w:tcBorders>
              <w:top w:val="nil"/>
              <w:left w:val="nil"/>
              <w:bottom w:val="nil"/>
              <w:right w:val="nil"/>
            </w:tcBorders>
            <w:shd w:val="clear" w:color="auto" w:fill="auto"/>
            <w:vAlign w:val="center"/>
            <w:hideMark/>
          </w:tcPr>
          <w:p w14:paraId="759C7F3C"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0FCA0E1F"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58C6F56"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798194D"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1B45FDF" w14:textId="77777777" w:rsidTr="00AB7FEF">
        <w:trPr>
          <w:trHeight w:val="85"/>
        </w:trPr>
        <w:tc>
          <w:tcPr>
            <w:tcW w:w="2618" w:type="pct"/>
            <w:tcBorders>
              <w:top w:val="nil"/>
              <w:left w:val="nil"/>
              <w:bottom w:val="nil"/>
              <w:right w:val="nil"/>
            </w:tcBorders>
            <w:shd w:val="clear" w:color="auto" w:fill="auto"/>
            <w:vAlign w:val="center"/>
            <w:hideMark/>
          </w:tcPr>
          <w:p w14:paraId="74988EE9"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1BAF7CF4"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6595D4E"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D5D49D0"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EE56730"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C32D700" w14:textId="77777777" w:rsidTr="00AB7FEF">
        <w:trPr>
          <w:trHeight w:val="85"/>
        </w:trPr>
        <w:tc>
          <w:tcPr>
            <w:tcW w:w="2618" w:type="pct"/>
            <w:tcBorders>
              <w:top w:val="nil"/>
              <w:left w:val="nil"/>
              <w:bottom w:val="nil"/>
              <w:right w:val="nil"/>
            </w:tcBorders>
            <w:shd w:val="clear" w:color="auto" w:fill="auto"/>
            <w:vAlign w:val="center"/>
            <w:hideMark/>
          </w:tcPr>
          <w:p w14:paraId="5FCEDA22"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1D932850"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17E565C"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6C3E455"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41B73B6"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977C559" w14:textId="77777777" w:rsidTr="00AB7FEF">
        <w:trPr>
          <w:trHeight w:val="85"/>
        </w:trPr>
        <w:tc>
          <w:tcPr>
            <w:tcW w:w="2618" w:type="pct"/>
            <w:tcBorders>
              <w:top w:val="nil"/>
              <w:left w:val="nil"/>
              <w:bottom w:val="nil"/>
              <w:right w:val="nil"/>
            </w:tcBorders>
            <w:shd w:val="clear" w:color="auto" w:fill="auto"/>
            <w:vAlign w:val="center"/>
            <w:hideMark/>
          </w:tcPr>
          <w:p w14:paraId="656ED238" w14:textId="77777777" w:rsidR="00AB7FEF" w:rsidRPr="00AB7FEF" w:rsidRDefault="00AB7FEF" w:rsidP="00AB7FEF">
            <w:pPr>
              <w:spacing w:line="240" w:lineRule="auto"/>
              <w:rPr>
                <w:i/>
                <w:iCs/>
                <w:sz w:val="12"/>
                <w:szCs w:val="12"/>
                <w:u w:val="single"/>
              </w:rPr>
            </w:pPr>
            <w:r w:rsidRPr="00AB7FEF">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6783A986"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410B6B32"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E1C3E1E"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C8806C0"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0193B00" w14:textId="77777777" w:rsidTr="00AB7FEF">
        <w:trPr>
          <w:trHeight w:val="85"/>
        </w:trPr>
        <w:tc>
          <w:tcPr>
            <w:tcW w:w="2618" w:type="pct"/>
            <w:tcBorders>
              <w:top w:val="nil"/>
              <w:left w:val="nil"/>
              <w:bottom w:val="nil"/>
              <w:right w:val="nil"/>
            </w:tcBorders>
            <w:shd w:val="clear" w:color="auto" w:fill="auto"/>
            <w:vAlign w:val="center"/>
            <w:hideMark/>
          </w:tcPr>
          <w:p w14:paraId="22DAB9C1" w14:textId="77777777" w:rsidR="00AB7FEF" w:rsidRPr="00AB7FEF" w:rsidRDefault="00AB7FEF" w:rsidP="00AB7FEF">
            <w:pPr>
              <w:spacing w:line="240" w:lineRule="auto"/>
              <w:rPr>
                <w:sz w:val="12"/>
                <w:szCs w:val="12"/>
              </w:rPr>
            </w:pPr>
            <w:r w:rsidRPr="00AB7FEF">
              <w:rPr>
                <w:sz w:val="12"/>
                <w:szCs w:val="12"/>
              </w:rPr>
              <w:t>ekspertyzy dendrologiczne</w:t>
            </w:r>
          </w:p>
        </w:tc>
        <w:tc>
          <w:tcPr>
            <w:tcW w:w="386" w:type="pct"/>
            <w:tcBorders>
              <w:top w:val="nil"/>
              <w:left w:val="nil"/>
              <w:bottom w:val="nil"/>
              <w:right w:val="nil"/>
            </w:tcBorders>
            <w:shd w:val="clear" w:color="auto" w:fill="auto"/>
            <w:noWrap/>
            <w:vAlign w:val="center"/>
            <w:hideMark/>
          </w:tcPr>
          <w:p w14:paraId="3C14F376"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0ACCC140" w14:textId="77777777" w:rsidR="00AB7FEF" w:rsidRPr="00AB7FEF" w:rsidRDefault="00AB7FEF" w:rsidP="00AB7FEF">
            <w:pPr>
              <w:spacing w:line="240" w:lineRule="auto"/>
              <w:jc w:val="right"/>
              <w:rPr>
                <w:sz w:val="12"/>
                <w:szCs w:val="12"/>
              </w:rPr>
            </w:pPr>
            <w:r w:rsidRPr="00AB7FEF">
              <w:rPr>
                <w:sz w:val="12"/>
                <w:szCs w:val="12"/>
              </w:rPr>
              <w:t>10 000</w:t>
            </w:r>
          </w:p>
        </w:tc>
        <w:tc>
          <w:tcPr>
            <w:tcW w:w="818" w:type="pct"/>
            <w:tcBorders>
              <w:top w:val="nil"/>
              <w:left w:val="nil"/>
              <w:bottom w:val="nil"/>
              <w:right w:val="nil"/>
            </w:tcBorders>
            <w:shd w:val="clear" w:color="auto" w:fill="auto"/>
            <w:noWrap/>
            <w:vAlign w:val="center"/>
            <w:hideMark/>
          </w:tcPr>
          <w:p w14:paraId="6C1E5D62" w14:textId="77777777" w:rsidR="00AB7FEF" w:rsidRPr="00AB7FEF" w:rsidRDefault="00AB7FEF" w:rsidP="00AB7FEF">
            <w:pPr>
              <w:spacing w:line="240" w:lineRule="auto"/>
              <w:jc w:val="right"/>
              <w:rPr>
                <w:sz w:val="12"/>
                <w:szCs w:val="12"/>
              </w:rPr>
            </w:pPr>
            <w:r w:rsidRPr="00AB7FEF">
              <w:rPr>
                <w:sz w:val="12"/>
                <w:szCs w:val="12"/>
              </w:rPr>
              <w:t>5 658,00</w:t>
            </w:r>
          </w:p>
        </w:tc>
        <w:tc>
          <w:tcPr>
            <w:tcW w:w="429" w:type="pct"/>
            <w:tcBorders>
              <w:top w:val="nil"/>
              <w:left w:val="nil"/>
              <w:bottom w:val="nil"/>
              <w:right w:val="nil"/>
            </w:tcBorders>
            <w:shd w:val="clear" w:color="auto" w:fill="auto"/>
            <w:noWrap/>
            <w:vAlign w:val="center"/>
            <w:hideMark/>
          </w:tcPr>
          <w:p w14:paraId="63F16E16" w14:textId="77777777" w:rsidR="00AB7FEF" w:rsidRPr="00AB7FEF" w:rsidRDefault="00AB7FEF" w:rsidP="00AB7FEF">
            <w:pPr>
              <w:spacing w:line="240" w:lineRule="auto"/>
              <w:jc w:val="right"/>
              <w:rPr>
                <w:sz w:val="12"/>
                <w:szCs w:val="12"/>
              </w:rPr>
            </w:pPr>
            <w:r w:rsidRPr="00AB7FEF">
              <w:rPr>
                <w:sz w:val="12"/>
                <w:szCs w:val="12"/>
              </w:rPr>
              <w:t>56,6%</w:t>
            </w:r>
          </w:p>
        </w:tc>
      </w:tr>
      <w:tr w:rsidR="00AB7FEF" w:rsidRPr="00AB7FEF" w14:paraId="0847F02D" w14:textId="77777777" w:rsidTr="00AB7FEF">
        <w:trPr>
          <w:trHeight w:val="85"/>
        </w:trPr>
        <w:tc>
          <w:tcPr>
            <w:tcW w:w="2618" w:type="pct"/>
            <w:tcBorders>
              <w:top w:val="nil"/>
              <w:left w:val="nil"/>
              <w:bottom w:val="nil"/>
              <w:right w:val="nil"/>
            </w:tcBorders>
            <w:shd w:val="clear" w:color="auto" w:fill="auto"/>
            <w:vAlign w:val="center"/>
            <w:hideMark/>
          </w:tcPr>
          <w:p w14:paraId="22F95641" w14:textId="77777777" w:rsidR="00AB7FEF" w:rsidRPr="00AB7FEF" w:rsidRDefault="00AB7FEF" w:rsidP="00AB7FEF">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526EBAA1"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CFA831C"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184B419"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AFDDE5A"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11D9207" w14:textId="77777777" w:rsidTr="00AB7FEF">
        <w:trPr>
          <w:trHeight w:val="85"/>
        </w:trPr>
        <w:tc>
          <w:tcPr>
            <w:tcW w:w="2618" w:type="pct"/>
            <w:tcBorders>
              <w:top w:val="nil"/>
              <w:left w:val="nil"/>
              <w:bottom w:val="nil"/>
              <w:right w:val="nil"/>
            </w:tcBorders>
            <w:shd w:val="clear" w:color="auto" w:fill="auto"/>
            <w:vAlign w:val="center"/>
            <w:hideMark/>
          </w:tcPr>
          <w:p w14:paraId="4AD59AC8" w14:textId="77777777" w:rsidR="00AB7FEF" w:rsidRPr="00AB7FEF" w:rsidRDefault="00AB7FEF" w:rsidP="00AB7FEF">
            <w:pPr>
              <w:spacing w:line="240" w:lineRule="auto"/>
              <w:rPr>
                <w:i/>
                <w:iCs/>
                <w:sz w:val="12"/>
                <w:szCs w:val="12"/>
                <w:u w:val="single"/>
              </w:rPr>
            </w:pPr>
            <w:r w:rsidRPr="00AB7FEF">
              <w:rPr>
                <w:i/>
                <w:iCs/>
                <w:sz w:val="12"/>
                <w:szCs w:val="12"/>
                <w:u w:val="single"/>
              </w:rPr>
              <w:t>Dysponent 2:</w:t>
            </w:r>
            <w:r w:rsidRPr="00AB7FEF">
              <w:rPr>
                <w:i/>
                <w:iCs/>
                <w:sz w:val="12"/>
                <w:szCs w:val="12"/>
              </w:rPr>
              <w:t xml:space="preserve"> Zarząd Terenów Publicznych</w:t>
            </w:r>
          </w:p>
        </w:tc>
        <w:tc>
          <w:tcPr>
            <w:tcW w:w="386" w:type="pct"/>
            <w:tcBorders>
              <w:top w:val="nil"/>
              <w:left w:val="nil"/>
              <w:bottom w:val="nil"/>
              <w:right w:val="nil"/>
            </w:tcBorders>
            <w:shd w:val="clear" w:color="auto" w:fill="auto"/>
            <w:noWrap/>
            <w:vAlign w:val="center"/>
            <w:hideMark/>
          </w:tcPr>
          <w:p w14:paraId="7F9FB97A"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2D9B80D2"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1A9C9BD"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9AD1C25"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6F839D2" w14:textId="77777777" w:rsidTr="00AB7FEF">
        <w:trPr>
          <w:trHeight w:val="85"/>
        </w:trPr>
        <w:tc>
          <w:tcPr>
            <w:tcW w:w="2618" w:type="pct"/>
            <w:tcBorders>
              <w:top w:val="nil"/>
              <w:left w:val="nil"/>
              <w:bottom w:val="nil"/>
              <w:right w:val="nil"/>
            </w:tcBorders>
            <w:shd w:val="clear" w:color="auto" w:fill="auto"/>
            <w:vAlign w:val="center"/>
            <w:hideMark/>
          </w:tcPr>
          <w:p w14:paraId="1678078A"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15C5E951"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4947408"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E344C2C"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75AF1BA"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E361E8C" w14:textId="77777777" w:rsidTr="00AB7FEF">
        <w:trPr>
          <w:trHeight w:val="85"/>
        </w:trPr>
        <w:tc>
          <w:tcPr>
            <w:tcW w:w="2618" w:type="pct"/>
            <w:tcBorders>
              <w:top w:val="nil"/>
              <w:left w:val="nil"/>
              <w:bottom w:val="nil"/>
              <w:right w:val="nil"/>
            </w:tcBorders>
            <w:shd w:val="clear" w:color="auto" w:fill="auto"/>
            <w:vAlign w:val="center"/>
            <w:hideMark/>
          </w:tcPr>
          <w:p w14:paraId="5BCF118B" w14:textId="77777777" w:rsidR="00AB7FEF" w:rsidRPr="00AB7FEF" w:rsidRDefault="00AB7FEF" w:rsidP="00AB7FEF">
            <w:pPr>
              <w:spacing w:line="240" w:lineRule="auto"/>
              <w:rPr>
                <w:i/>
                <w:iCs/>
                <w:sz w:val="12"/>
                <w:szCs w:val="12"/>
                <w:u w:val="single"/>
              </w:rPr>
            </w:pPr>
            <w:r w:rsidRPr="00AB7FEF">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31E0DCAF"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1A7F0197"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56CB36F"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62C57EF"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8BC2539" w14:textId="77777777" w:rsidTr="00AB7FEF">
        <w:trPr>
          <w:trHeight w:val="85"/>
        </w:trPr>
        <w:tc>
          <w:tcPr>
            <w:tcW w:w="2618" w:type="pct"/>
            <w:tcBorders>
              <w:top w:val="nil"/>
              <w:left w:val="nil"/>
              <w:bottom w:val="nil"/>
              <w:right w:val="nil"/>
            </w:tcBorders>
            <w:shd w:val="clear" w:color="auto" w:fill="auto"/>
            <w:vAlign w:val="center"/>
            <w:hideMark/>
          </w:tcPr>
          <w:p w14:paraId="2D3EDFF0" w14:textId="77777777" w:rsidR="00AB7FEF" w:rsidRPr="00AB7FEF" w:rsidRDefault="00AB7FEF" w:rsidP="00AB7FEF">
            <w:pPr>
              <w:spacing w:line="240" w:lineRule="auto"/>
              <w:rPr>
                <w:sz w:val="12"/>
                <w:szCs w:val="12"/>
              </w:rPr>
            </w:pPr>
            <w:r w:rsidRPr="00AB7FEF">
              <w:rPr>
                <w:sz w:val="12"/>
                <w:szCs w:val="12"/>
              </w:rPr>
              <w:t>ekspertyzy dendrologiczne</w:t>
            </w:r>
          </w:p>
        </w:tc>
        <w:tc>
          <w:tcPr>
            <w:tcW w:w="386" w:type="pct"/>
            <w:tcBorders>
              <w:top w:val="nil"/>
              <w:left w:val="nil"/>
              <w:bottom w:val="nil"/>
              <w:right w:val="nil"/>
            </w:tcBorders>
            <w:shd w:val="clear" w:color="auto" w:fill="auto"/>
            <w:noWrap/>
            <w:vAlign w:val="center"/>
            <w:hideMark/>
          </w:tcPr>
          <w:p w14:paraId="6021D66C"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0D2BDE14" w14:textId="77777777" w:rsidR="00AB7FEF" w:rsidRPr="00AB7FEF" w:rsidRDefault="00AB7FEF" w:rsidP="00AB7FEF">
            <w:pPr>
              <w:spacing w:line="240" w:lineRule="auto"/>
              <w:jc w:val="right"/>
              <w:rPr>
                <w:sz w:val="12"/>
                <w:szCs w:val="12"/>
              </w:rPr>
            </w:pPr>
            <w:r w:rsidRPr="00AB7FEF">
              <w:rPr>
                <w:sz w:val="12"/>
                <w:szCs w:val="12"/>
              </w:rPr>
              <w:t>21 504</w:t>
            </w:r>
          </w:p>
        </w:tc>
        <w:tc>
          <w:tcPr>
            <w:tcW w:w="818" w:type="pct"/>
            <w:tcBorders>
              <w:top w:val="nil"/>
              <w:left w:val="nil"/>
              <w:bottom w:val="nil"/>
              <w:right w:val="nil"/>
            </w:tcBorders>
            <w:shd w:val="clear" w:color="auto" w:fill="auto"/>
            <w:noWrap/>
            <w:vAlign w:val="center"/>
            <w:hideMark/>
          </w:tcPr>
          <w:p w14:paraId="66F36DDE" w14:textId="77777777" w:rsidR="00AB7FEF" w:rsidRPr="00AB7FEF" w:rsidRDefault="00AB7FEF" w:rsidP="00AB7FEF">
            <w:pPr>
              <w:spacing w:line="240" w:lineRule="auto"/>
              <w:jc w:val="right"/>
              <w:rPr>
                <w:sz w:val="12"/>
                <w:szCs w:val="12"/>
              </w:rPr>
            </w:pPr>
            <w:r w:rsidRPr="00AB7FEF">
              <w:rPr>
                <w:sz w:val="12"/>
                <w:szCs w:val="12"/>
              </w:rPr>
              <w:t>21 500,17</w:t>
            </w:r>
          </w:p>
        </w:tc>
        <w:tc>
          <w:tcPr>
            <w:tcW w:w="429" w:type="pct"/>
            <w:tcBorders>
              <w:top w:val="nil"/>
              <w:left w:val="nil"/>
              <w:bottom w:val="nil"/>
              <w:right w:val="nil"/>
            </w:tcBorders>
            <w:shd w:val="clear" w:color="auto" w:fill="auto"/>
            <w:noWrap/>
            <w:vAlign w:val="center"/>
            <w:hideMark/>
          </w:tcPr>
          <w:p w14:paraId="23CADE3A"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705CB260" w14:textId="77777777" w:rsidTr="00AB7FEF">
        <w:trPr>
          <w:trHeight w:val="85"/>
        </w:trPr>
        <w:tc>
          <w:tcPr>
            <w:tcW w:w="2618" w:type="pct"/>
            <w:tcBorders>
              <w:top w:val="nil"/>
              <w:left w:val="nil"/>
              <w:bottom w:val="nil"/>
              <w:right w:val="nil"/>
            </w:tcBorders>
            <w:shd w:val="clear" w:color="auto" w:fill="auto"/>
            <w:vAlign w:val="center"/>
            <w:hideMark/>
          </w:tcPr>
          <w:p w14:paraId="1C6AB784"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450F1680"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EDEF447"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A4E4871"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83E129C"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38DB751" w14:textId="77777777" w:rsidTr="00AB7FEF">
        <w:trPr>
          <w:trHeight w:val="85"/>
        </w:trPr>
        <w:tc>
          <w:tcPr>
            <w:tcW w:w="2618" w:type="pct"/>
            <w:tcBorders>
              <w:top w:val="nil"/>
              <w:left w:val="nil"/>
              <w:bottom w:val="nil"/>
              <w:right w:val="nil"/>
            </w:tcBorders>
            <w:shd w:val="clear" w:color="auto" w:fill="auto"/>
            <w:vAlign w:val="center"/>
            <w:hideMark/>
          </w:tcPr>
          <w:p w14:paraId="2F34068F" w14:textId="77777777" w:rsidR="00AB7FEF" w:rsidRPr="00AB7FEF" w:rsidRDefault="00AB7FEF" w:rsidP="00AB7FEF">
            <w:pPr>
              <w:spacing w:line="240" w:lineRule="auto"/>
              <w:rPr>
                <w:i/>
                <w:iCs/>
                <w:sz w:val="12"/>
                <w:szCs w:val="12"/>
                <w:u w:val="single"/>
              </w:rPr>
            </w:pPr>
            <w:r w:rsidRPr="00AB7FEF">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14:paraId="79EC7530"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7F589916"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4F5DB81"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6F296BD"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A8D0928" w14:textId="77777777" w:rsidTr="00AB7FEF">
        <w:trPr>
          <w:trHeight w:val="85"/>
        </w:trPr>
        <w:tc>
          <w:tcPr>
            <w:tcW w:w="2618" w:type="pct"/>
            <w:tcBorders>
              <w:top w:val="nil"/>
              <w:left w:val="nil"/>
              <w:bottom w:val="nil"/>
              <w:right w:val="nil"/>
            </w:tcBorders>
            <w:shd w:val="clear" w:color="auto" w:fill="auto"/>
            <w:vAlign w:val="center"/>
            <w:hideMark/>
          </w:tcPr>
          <w:p w14:paraId="6EBE4C0E" w14:textId="77777777" w:rsidR="00AB7FEF" w:rsidRPr="00AB7FEF" w:rsidRDefault="00AB7FEF" w:rsidP="00AB7FEF">
            <w:pPr>
              <w:spacing w:line="240" w:lineRule="auto"/>
              <w:rPr>
                <w:i/>
                <w:iCs/>
                <w:sz w:val="12"/>
                <w:szCs w:val="12"/>
              </w:rPr>
            </w:pPr>
            <w:r w:rsidRPr="00AB7FEF">
              <w:rPr>
                <w:i/>
                <w:iCs/>
                <w:sz w:val="12"/>
                <w:szCs w:val="12"/>
              </w:rPr>
              <w:t xml:space="preserve">1. Ustawa z dnia 16 kwietnia 2004 r. o ochronie przyrody </w:t>
            </w:r>
          </w:p>
        </w:tc>
        <w:tc>
          <w:tcPr>
            <w:tcW w:w="386" w:type="pct"/>
            <w:tcBorders>
              <w:top w:val="nil"/>
              <w:left w:val="nil"/>
              <w:bottom w:val="nil"/>
              <w:right w:val="nil"/>
            </w:tcBorders>
            <w:shd w:val="clear" w:color="auto" w:fill="auto"/>
            <w:vAlign w:val="center"/>
            <w:hideMark/>
          </w:tcPr>
          <w:p w14:paraId="1578A6AE"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509F22C6"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405DD4D"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0077E81"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D0E17FD" w14:textId="77777777" w:rsidTr="00AB7FEF">
        <w:trPr>
          <w:trHeight w:val="85"/>
        </w:trPr>
        <w:tc>
          <w:tcPr>
            <w:tcW w:w="2618" w:type="pct"/>
            <w:tcBorders>
              <w:top w:val="nil"/>
              <w:left w:val="nil"/>
              <w:bottom w:val="nil"/>
              <w:right w:val="nil"/>
            </w:tcBorders>
            <w:shd w:val="clear" w:color="auto" w:fill="auto"/>
            <w:vAlign w:val="center"/>
            <w:hideMark/>
          </w:tcPr>
          <w:p w14:paraId="3FA52BC2" w14:textId="77777777" w:rsidR="00AB7FEF" w:rsidRPr="00AB7FEF" w:rsidRDefault="00AB7FEF" w:rsidP="00AB7FEF">
            <w:pPr>
              <w:spacing w:line="240" w:lineRule="auto"/>
              <w:rPr>
                <w:i/>
                <w:iCs/>
                <w:sz w:val="12"/>
                <w:szCs w:val="12"/>
              </w:rPr>
            </w:pPr>
            <w:r w:rsidRPr="00AB7FEF">
              <w:rPr>
                <w:i/>
                <w:iCs/>
                <w:sz w:val="12"/>
                <w:szCs w:val="12"/>
              </w:rPr>
              <w:t>2. Ustawa z dnia 27 kwietnia 2001 r. Prawo ochrony środowiska</w:t>
            </w:r>
          </w:p>
        </w:tc>
        <w:tc>
          <w:tcPr>
            <w:tcW w:w="386" w:type="pct"/>
            <w:tcBorders>
              <w:top w:val="nil"/>
              <w:left w:val="nil"/>
              <w:bottom w:val="nil"/>
              <w:right w:val="nil"/>
            </w:tcBorders>
            <w:shd w:val="clear" w:color="auto" w:fill="auto"/>
            <w:vAlign w:val="center"/>
            <w:hideMark/>
          </w:tcPr>
          <w:p w14:paraId="3E8C7E5A"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2ED82A79"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5E22D63"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0F4091B"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48C035E" w14:textId="77777777" w:rsidTr="00AB7FEF">
        <w:trPr>
          <w:trHeight w:val="85"/>
        </w:trPr>
        <w:tc>
          <w:tcPr>
            <w:tcW w:w="2618" w:type="pct"/>
            <w:tcBorders>
              <w:top w:val="nil"/>
              <w:left w:val="nil"/>
              <w:bottom w:val="nil"/>
              <w:right w:val="nil"/>
            </w:tcBorders>
            <w:shd w:val="clear" w:color="auto" w:fill="auto"/>
            <w:vAlign w:val="center"/>
            <w:hideMark/>
          </w:tcPr>
          <w:p w14:paraId="50BB342E" w14:textId="77777777" w:rsidR="00AB7FEF" w:rsidRPr="00AB7FEF" w:rsidRDefault="00AB7FEF" w:rsidP="00AB7FEF">
            <w:pPr>
              <w:spacing w:line="240" w:lineRule="auto"/>
              <w:rPr>
                <w:i/>
                <w:iCs/>
                <w:sz w:val="12"/>
                <w:szCs w:val="12"/>
              </w:rPr>
            </w:pPr>
            <w:r w:rsidRPr="00AB7FEF">
              <w:rPr>
                <w:i/>
                <w:iCs/>
                <w:sz w:val="12"/>
                <w:szCs w:val="12"/>
              </w:rPr>
              <w:t xml:space="preserve">3. Ustawa z dnia 21 marca 1985 r. o drogach publicznych </w:t>
            </w:r>
          </w:p>
        </w:tc>
        <w:tc>
          <w:tcPr>
            <w:tcW w:w="386" w:type="pct"/>
            <w:tcBorders>
              <w:top w:val="nil"/>
              <w:left w:val="nil"/>
              <w:bottom w:val="nil"/>
              <w:right w:val="nil"/>
            </w:tcBorders>
            <w:shd w:val="clear" w:color="auto" w:fill="auto"/>
            <w:vAlign w:val="center"/>
            <w:hideMark/>
          </w:tcPr>
          <w:p w14:paraId="38CD9883"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42609E39"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FA2D93C"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574952E"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C8A397E" w14:textId="77777777" w:rsidTr="00AB7FEF">
        <w:trPr>
          <w:trHeight w:val="85"/>
        </w:trPr>
        <w:tc>
          <w:tcPr>
            <w:tcW w:w="2618" w:type="pct"/>
            <w:tcBorders>
              <w:top w:val="nil"/>
              <w:left w:val="nil"/>
              <w:bottom w:val="nil"/>
              <w:right w:val="nil"/>
            </w:tcBorders>
            <w:shd w:val="clear" w:color="auto" w:fill="auto"/>
            <w:vAlign w:val="center"/>
            <w:hideMark/>
          </w:tcPr>
          <w:p w14:paraId="5A69F826"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2E61C331"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789EC2A"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135FE66"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F6D3B57"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ED02323" w14:textId="77777777" w:rsidTr="00AB7FEF">
        <w:trPr>
          <w:trHeight w:val="85"/>
        </w:trPr>
        <w:tc>
          <w:tcPr>
            <w:tcW w:w="2618" w:type="pct"/>
            <w:tcBorders>
              <w:top w:val="nil"/>
              <w:left w:val="nil"/>
              <w:bottom w:val="nil"/>
              <w:right w:val="nil"/>
            </w:tcBorders>
            <w:shd w:val="clear" w:color="000000" w:fill="CDDEE9"/>
            <w:vAlign w:val="center"/>
            <w:hideMark/>
          </w:tcPr>
          <w:p w14:paraId="0DCC87A8" w14:textId="77777777" w:rsidR="00AB7FEF" w:rsidRPr="00AB7FEF" w:rsidRDefault="00AB7FEF" w:rsidP="00AB7FEF">
            <w:pPr>
              <w:spacing w:line="240" w:lineRule="auto"/>
              <w:rPr>
                <w:b/>
                <w:bCs/>
                <w:sz w:val="12"/>
                <w:szCs w:val="12"/>
              </w:rPr>
            </w:pPr>
            <w:r w:rsidRPr="00AB7FEF">
              <w:rPr>
                <w:b/>
                <w:bCs/>
                <w:sz w:val="12"/>
                <w:szCs w:val="12"/>
              </w:rPr>
              <w:t>Pozostałe zadania z zakresu gospodarki komunalnej - program 4</w:t>
            </w:r>
          </w:p>
        </w:tc>
        <w:tc>
          <w:tcPr>
            <w:tcW w:w="386" w:type="pct"/>
            <w:tcBorders>
              <w:top w:val="nil"/>
              <w:left w:val="nil"/>
              <w:bottom w:val="nil"/>
              <w:right w:val="nil"/>
            </w:tcBorders>
            <w:shd w:val="clear" w:color="000000" w:fill="CDDEE9"/>
            <w:vAlign w:val="center"/>
            <w:hideMark/>
          </w:tcPr>
          <w:p w14:paraId="7A7CF10C" w14:textId="77777777" w:rsidR="00AB7FEF" w:rsidRPr="00AB7FEF" w:rsidRDefault="00AB7FEF" w:rsidP="00AB7FEF">
            <w:pPr>
              <w:spacing w:line="240" w:lineRule="auto"/>
              <w:jc w:val="right"/>
              <w:rPr>
                <w:b/>
                <w:bCs/>
                <w:sz w:val="12"/>
                <w:szCs w:val="12"/>
              </w:rPr>
            </w:pPr>
            <w:r w:rsidRPr="00AB7FEF">
              <w:rPr>
                <w:b/>
                <w:bCs/>
                <w:sz w:val="12"/>
                <w:szCs w:val="12"/>
              </w:rPr>
              <w:t> </w:t>
            </w:r>
          </w:p>
        </w:tc>
        <w:tc>
          <w:tcPr>
            <w:tcW w:w="749" w:type="pct"/>
            <w:tcBorders>
              <w:top w:val="nil"/>
              <w:left w:val="nil"/>
              <w:bottom w:val="nil"/>
              <w:right w:val="nil"/>
            </w:tcBorders>
            <w:shd w:val="clear" w:color="000000" w:fill="CDDEE9"/>
            <w:vAlign w:val="center"/>
            <w:hideMark/>
          </w:tcPr>
          <w:p w14:paraId="26386255" w14:textId="77777777" w:rsidR="00AB7FEF" w:rsidRPr="00AB7FEF" w:rsidRDefault="00AB7FEF" w:rsidP="00AB7FEF">
            <w:pPr>
              <w:spacing w:line="240" w:lineRule="auto"/>
              <w:jc w:val="right"/>
              <w:rPr>
                <w:b/>
                <w:bCs/>
                <w:sz w:val="12"/>
                <w:szCs w:val="12"/>
              </w:rPr>
            </w:pPr>
            <w:r w:rsidRPr="00AB7FEF">
              <w:rPr>
                <w:b/>
                <w:bCs/>
                <w:sz w:val="12"/>
                <w:szCs w:val="12"/>
              </w:rPr>
              <w:t>17 683 835</w:t>
            </w:r>
          </w:p>
        </w:tc>
        <w:tc>
          <w:tcPr>
            <w:tcW w:w="818" w:type="pct"/>
            <w:tcBorders>
              <w:top w:val="nil"/>
              <w:left w:val="nil"/>
              <w:bottom w:val="nil"/>
              <w:right w:val="nil"/>
            </w:tcBorders>
            <w:shd w:val="clear" w:color="000000" w:fill="CDDEE9"/>
            <w:vAlign w:val="center"/>
            <w:hideMark/>
          </w:tcPr>
          <w:p w14:paraId="5C210BDA" w14:textId="77777777" w:rsidR="00AB7FEF" w:rsidRPr="00AB7FEF" w:rsidRDefault="00AB7FEF" w:rsidP="00AB7FEF">
            <w:pPr>
              <w:spacing w:line="240" w:lineRule="auto"/>
              <w:jc w:val="right"/>
              <w:rPr>
                <w:b/>
                <w:bCs/>
                <w:sz w:val="12"/>
                <w:szCs w:val="12"/>
              </w:rPr>
            </w:pPr>
            <w:r w:rsidRPr="00AB7FEF">
              <w:rPr>
                <w:b/>
                <w:bCs/>
                <w:sz w:val="12"/>
                <w:szCs w:val="12"/>
              </w:rPr>
              <w:t>17 530 252,75</w:t>
            </w:r>
          </w:p>
        </w:tc>
        <w:tc>
          <w:tcPr>
            <w:tcW w:w="429" w:type="pct"/>
            <w:tcBorders>
              <w:top w:val="nil"/>
              <w:left w:val="nil"/>
              <w:bottom w:val="nil"/>
              <w:right w:val="nil"/>
            </w:tcBorders>
            <w:shd w:val="clear" w:color="000000" w:fill="CDDEE9"/>
            <w:vAlign w:val="center"/>
            <w:hideMark/>
          </w:tcPr>
          <w:p w14:paraId="7AD09424" w14:textId="77777777" w:rsidR="00AB7FEF" w:rsidRPr="00AB7FEF" w:rsidRDefault="00AB7FEF" w:rsidP="00AB7FEF">
            <w:pPr>
              <w:spacing w:line="240" w:lineRule="auto"/>
              <w:jc w:val="right"/>
              <w:rPr>
                <w:b/>
                <w:bCs/>
                <w:sz w:val="12"/>
                <w:szCs w:val="12"/>
              </w:rPr>
            </w:pPr>
            <w:r w:rsidRPr="00AB7FEF">
              <w:rPr>
                <w:b/>
                <w:bCs/>
                <w:sz w:val="12"/>
                <w:szCs w:val="12"/>
              </w:rPr>
              <w:t>99,1%</w:t>
            </w:r>
          </w:p>
        </w:tc>
      </w:tr>
      <w:tr w:rsidR="00AB7FEF" w:rsidRPr="00AB7FEF" w14:paraId="4C4B42F3" w14:textId="77777777" w:rsidTr="00AB7FEF">
        <w:trPr>
          <w:trHeight w:val="85"/>
        </w:trPr>
        <w:tc>
          <w:tcPr>
            <w:tcW w:w="2618" w:type="pct"/>
            <w:tcBorders>
              <w:top w:val="nil"/>
              <w:left w:val="nil"/>
              <w:bottom w:val="nil"/>
              <w:right w:val="nil"/>
            </w:tcBorders>
            <w:shd w:val="clear" w:color="auto" w:fill="auto"/>
            <w:vAlign w:val="center"/>
            <w:hideMark/>
          </w:tcPr>
          <w:p w14:paraId="01E0CB83" w14:textId="77777777" w:rsidR="00AB7FEF" w:rsidRPr="00AB7FEF" w:rsidRDefault="00AB7FEF" w:rsidP="00AB7FEF">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14:paraId="27EC133E"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26AB0346"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9A9656E"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2A4EE00"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01AB9E0" w14:textId="77777777" w:rsidTr="00AB7FEF">
        <w:trPr>
          <w:trHeight w:val="85"/>
        </w:trPr>
        <w:tc>
          <w:tcPr>
            <w:tcW w:w="2618" w:type="pct"/>
            <w:tcBorders>
              <w:top w:val="nil"/>
              <w:left w:val="nil"/>
              <w:bottom w:val="nil"/>
              <w:right w:val="nil"/>
            </w:tcBorders>
            <w:shd w:val="clear" w:color="000000" w:fill="EAF1F6"/>
            <w:vAlign w:val="center"/>
            <w:hideMark/>
          </w:tcPr>
          <w:p w14:paraId="7E545305" w14:textId="77777777" w:rsidR="00AB7FEF" w:rsidRPr="00AB7FEF" w:rsidRDefault="00AB7FEF" w:rsidP="00AB7FEF">
            <w:pPr>
              <w:spacing w:line="240" w:lineRule="auto"/>
              <w:rPr>
                <w:b/>
                <w:bCs/>
                <w:sz w:val="12"/>
                <w:szCs w:val="12"/>
              </w:rPr>
            </w:pPr>
            <w:r w:rsidRPr="00AB7FEF">
              <w:rPr>
                <w:b/>
                <w:bCs/>
                <w:sz w:val="12"/>
                <w:szCs w:val="12"/>
              </w:rPr>
              <w:t>Place zabaw, ścieżki zdrowia i inne formy aktywności plenerowej - zadanie 1</w:t>
            </w:r>
          </w:p>
        </w:tc>
        <w:tc>
          <w:tcPr>
            <w:tcW w:w="386" w:type="pct"/>
            <w:tcBorders>
              <w:top w:val="nil"/>
              <w:left w:val="nil"/>
              <w:bottom w:val="nil"/>
              <w:right w:val="nil"/>
            </w:tcBorders>
            <w:shd w:val="clear" w:color="000000" w:fill="EAF1F6"/>
            <w:vAlign w:val="center"/>
            <w:hideMark/>
          </w:tcPr>
          <w:p w14:paraId="0401D27E" w14:textId="77777777" w:rsidR="00AB7FEF" w:rsidRPr="00AB7FEF" w:rsidRDefault="00AB7FEF" w:rsidP="00AB7FEF">
            <w:pPr>
              <w:spacing w:line="240" w:lineRule="auto"/>
              <w:jc w:val="right"/>
              <w:rPr>
                <w:b/>
                <w:bCs/>
                <w:sz w:val="12"/>
                <w:szCs w:val="12"/>
              </w:rPr>
            </w:pPr>
            <w:r w:rsidRPr="00AB7FEF">
              <w:rPr>
                <w:b/>
                <w:bCs/>
                <w:sz w:val="12"/>
                <w:szCs w:val="12"/>
              </w:rPr>
              <w:t> </w:t>
            </w:r>
          </w:p>
        </w:tc>
        <w:tc>
          <w:tcPr>
            <w:tcW w:w="749" w:type="pct"/>
            <w:tcBorders>
              <w:top w:val="nil"/>
              <w:left w:val="nil"/>
              <w:bottom w:val="nil"/>
              <w:right w:val="nil"/>
            </w:tcBorders>
            <w:shd w:val="clear" w:color="000000" w:fill="EAF1F6"/>
            <w:vAlign w:val="center"/>
            <w:hideMark/>
          </w:tcPr>
          <w:p w14:paraId="54F4DFFF" w14:textId="77777777" w:rsidR="00AB7FEF" w:rsidRPr="00AB7FEF" w:rsidRDefault="00AB7FEF" w:rsidP="00AB7FEF">
            <w:pPr>
              <w:spacing w:line="240" w:lineRule="auto"/>
              <w:jc w:val="right"/>
              <w:rPr>
                <w:b/>
                <w:bCs/>
                <w:sz w:val="12"/>
                <w:szCs w:val="12"/>
              </w:rPr>
            </w:pPr>
            <w:r w:rsidRPr="00AB7FEF">
              <w:rPr>
                <w:b/>
                <w:bCs/>
                <w:sz w:val="12"/>
                <w:szCs w:val="12"/>
              </w:rPr>
              <w:t>337 000</w:t>
            </w:r>
          </w:p>
        </w:tc>
        <w:tc>
          <w:tcPr>
            <w:tcW w:w="818" w:type="pct"/>
            <w:tcBorders>
              <w:top w:val="nil"/>
              <w:left w:val="nil"/>
              <w:bottom w:val="nil"/>
              <w:right w:val="nil"/>
            </w:tcBorders>
            <w:shd w:val="clear" w:color="000000" w:fill="EAF1F6"/>
            <w:vAlign w:val="center"/>
            <w:hideMark/>
          </w:tcPr>
          <w:p w14:paraId="51422AA1" w14:textId="77777777" w:rsidR="00AB7FEF" w:rsidRPr="00AB7FEF" w:rsidRDefault="00AB7FEF" w:rsidP="00AB7FEF">
            <w:pPr>
              <w:spacing w:line="240" w:lineRule="auto"/>
              <w:jc w:val="right"/>
              <w:rPr>
                <w:b/>
                <w:bCs/>
                <w:sz w:val="12"/>
                <w:szCs w:val="12"/>
              </w:rPr>
            </w:pPr>
            <w:r w:rsidRPr="00AB7FEF">
              <w:rPr>
                <w:b/>
                <w:bCs/>
                <w:sz w:val="12"/>
                <w:szCs w:val="12"/>
              </w:rPr>
              <w:t>298 199,09</w:t>
            </w:r>
          </w:p>
        </w:tc>
        <w:tc>
          <w:tcPr>
            <w:tcW w:w="429" w:type="pct"/>
            <w:tcBorders>
              <w:top w:val="nil"/>
              <w:left w:val="nil"/>
              <w:bottom w:val="nil"/>
              <w:right w:val="nil"/>
            </w:tcBorders>
            <w:shd w:val="clear" w:color="000000" w:fill="EAF1F6"/>
            <w:vAlign w:val="center"/>
            <w:hideMark/>
          </w:tcPr>
          <w:p w14:paraId="726A3907" w14:textId="77777777" w:rsidR="00AB7FEF" w:rsidRPr="00AB7FEF" w:rsidRDefault="00AB7FEF" w:rsidP="00AB7FEF">
            <w:pPr>
              <w:spacing w:line="240" w:lineRule="auto"/>
              <w:jc w:val="right"/>
              <w:rPr>
                <w:b/>
                <w:bCs/>
                <w:sz w:val="12"/>
                <w:szCs w:val="12"/>
              </w:rPr>
            </w:pPr>
            <w:r w:rsidRPr="00AB7FEF">
              <w:rPr>
                <w:b/>
                <w:bCs/>
                <w:sz w:val="12"/>
                <w:szCs w:val="12"/>
              </w:rPr>
              <w:t>88,5%</w:t>
            </w:r>
          </w:p>
        </w:tc>
      </w:tr>
      <w:tr w:rsidR="00AB7FEF" w:rsidRPr="00AB7FEF" w14:paraId="5400B0DC" w14:textId="77777777" w:rsidTr="00AB7FEF">
        <w:trPr>
          <w:trHeight w:val="85"/>
        </w:trPr>
        <w:tc>
          <w:tcPr>
            <w:tcW w:w="2618" w:type="pct"/>
            <w:tcBorders>
              <w:top w:val="nil"/>
              <w:left w:val="nil"/>
              <w:bottom w:val="nil"/>
              <w:right w:val="nil"/>
            </w:tcBorders>
            <w:shd w:val="clear" w:color="auto" w:fill="auto"/>
            <w:vAlign w:val="center"/>
            <w:hideMark/>
          </w:tcPr>
          <w:p w14:paraId="4C59BBCA" w14:textId="77777777" w:rsidR="00AB7FEF" w:rsidRPr="00AB7FEF" w:rsidRDefault="00AB7FEF" w:rsidP="00AB7FEF">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29860023"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4C00AB2"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667092F"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9D82498"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B41DE10" w14:textId="77777777" w:rsidTr="00AB7FEF">
        <w:trPr>
          <w:trHeight w:val="85"/>
        </w:trPr>
        <w:tc>
          <w:tcPr>
            <w:tcW w:w="2618" w:type="pct"/>
            <w:tcBorders>
              <w:top w:val="nil"/>
              <w:left w:val="nil"/>
              <w:bottom w:val="nil"/>
              <w:right w:val="nil"/>
            </w:tcBorders>
            <w:shd w:val="clear" w:color="auto" w:fill="auto"/>
            <w:vAlign w:val="center"/>
            <w:hideMark/>
          </w:tcPr>
          <w:p w14:paraId="398DD95D" w14:textId="77777777" w:rsidR="00AB7FEF" w:rsidRPr="00AB7FEF" w:rsidRDefault="00AB7FEF" w:rsidP="00AB7FEF">
            <w:pPr>
              <w:spacing w:line="240" w:lineRule="auto"/>
              <w:rPr>
                <w:i/>
                <w:iCs/>
                <w:sz w:val="12"/>
                <w:szCs w:val="12"/>
                <w:u w:val="single"/>
              </w:rPr>
            </w:pPr>
            <w:r w:rsidRPr="00AB7FEF">
              <w:rPr>
                <w:i/>
                <w:iCs/>
                <w:sz w:val="12"/>
                <w:szCs w:val="12"/>
                <w:u w:val="single"/>
              </w:rPr>
              <w:t>Cel:</w:t>
            </w:r>
            <w:r w:rsidRPr="00AB7FEF">
              <w:rPr>
                <w:sz w:val="12"/>
                <w:szCs w:val="12"/>
              </w:rPr>
              <w:t xml:space="preserve"> tworzenie i utrzymanie terenów rekreacyjnych dla mieszkańców</w:t>
            </w:r>
          </w:p>
        </w:tc>
        <w:tc>
          <w:tcPr>
            <w:tcW w:w="386" w:type="pct"/>
            <w:tcBorders>
              <w:top w:val="nil"/>
              <w:left w:val="nil"/>
              <w:bottom w:val="nil"/>
              <w:right w:val="nil"/>
            </w:tcBorders>
            <w:shd w:val="clear" w:color="auto" w:fill="auto"/>
            <w:noWrap/>
            <w:vAlign w:val="center"/>
            <w:hideMark/>
          </w:tcPr>
          <w:p w14:paraId="11D89EC7"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3E4FF18A"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BF20C48"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FCDF522"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DC13CAE" w14:textId="77777777" w:rsidTr="00AB7FEF">
        <w:trPr>
          <w:trHeight w:val="85"/>
        </w:trPr>
        <w:tc>
          <w:tcPr>
            <w:tcW w:w="2618" w:type="pct"/>
            <w:tcBorders>
              <w:top w:val="nil"/>
              <w:left w:val="nil"/>
              <w:bottom w:val="nil"/>
              <w:right w:val="nil"/>
            </w:tcBorders>
            <w:shd w:val="clear" w:color="auto" w:fill="auto"/>
            <w:vAlign w:val="center"/>
            <w:hideMark/>
          </w:tcPr>
          <w:p w14:paraId="78F0D4F0"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4A26062E"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FC7EA74"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37A3285"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1F0CBA5"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3F53036" w14:textId="77777777" w:rsidTr="00AB7FEF">
        <w:trPr>
          <w:trHeight w:val="85"/>
        </w:trPr>
        <w:tc>
          <w:tcPr>
            <w:tcW w:w="2618" w:type="pct"/>
            <w:tcBorders>
              <w:top w:val="nil"/>
              <w:left w:val="nil"/>
              <w:bottom w:val="nil"/>
              <w:right w:val="nil"/>
            </w:tcBorders>
            <w:shd w:val="clear" w:color="auto" w:fill="auto"/>
            <w:vAlign w:val="center"/>
            <w:hideMark/>
          </w:tcPr>
          <w:p w14:paraId="69419A7A" w14:textId="77777777" w:rsidR="00AB7FEF" w:rsidRPr="00AB7FEF" w:rsidRDefault="00AB7FEF" w:rsidP="00AB7FEF">
            <w:pPr>
              <w:spacing w:line="240" w:lineRule="auto"/>
              <w:rPr>
                <w:i/>
                <w:iCs/>
                <w:sz w:val="12"/>
                <w:szCs w:val="12"/>
              </w:rPr>
            </w:pPr>
            <w:r w:rsidRPr="00AB7FEF">
              <w:rPr>
                <w:i/>
                <w:iCs/>
                <w:sz w:val="12"/>
                <w:szCs w:val="12"/>
              </w:rPr>
              <w:t>liczba placów zabaw (szt.)</w:t>
            </w:r>
          </w:p>
        </w:tc>
        <w:tc>
          <w:tcPr>
            <w:tcW w:w="386" w:type="pct"/>
            <w:tcBorders>
              <w:top w:val="nil"/>
              <w:left w:val="nil"/>
              <w:bottom w:val="nil"/>
              <w:right w:val="nil"/>
            </w:tcBorders>
            <w:shd w:val="clear" w:color="auto" w:fill="auto"/>
            <w:noWrap/>
            <w:vAlign w:val="center"/>
            <w:hideMark/>
          </w:tcPr>
          <w:p w14:paraId="14D02E2A" w14:textId="77777777" w:rsidR="00AB7FEF" w:rsidRPr="00AB7FEF" w:rsidRDefault="00AB7FEF" w:rsidP="00AB7FEF">
            <w:pPr>
              <w:spacing w:line="240" w:lineRule="auto"/>
              <w:jc w:val="right"/>
              <w:rPr>
                <w:i/>
                <w:iCs/>
                <w:sz w:val="12"/>
                <w:szCs w:val="12"/>
              </w:rPr>
            </w:pPr>
            <w:r w:rsidRPr="00AB7FEF">
              <w:rPr>
                <w:i/>
                <w:iCs/>
                <w:sz w:val="12"/>
                <w:szCs w:val="12"/>
              </w:rPr>
              <w:t>20</w:t>
            </w:r>
          </w:p>
        </w:tc>
        <w:tc>
          <w:tcPr>
            <w:tcW w:w="749" w:type="pct"/>
            <w:tcBorders>
              <w:top w:val="nil"/>
              <w:left w:val="nil"/>
              <w:bottom w:val="nil"/>
              <w:right w:val="nil"/>
            </w:tcBorders>
            <w:shd w:val="clear" w:color="auto" w:fill="auto"/>
            <w:noWrap/>
            <w:vAlign w:val="center"/>
            <w:hideMark/>
          </w:tcPr>
          <w:p w14:paraId="1187ADB2" w14:textId="77777777" w:rsidR="00AB7FEF" w:rsidRPr="00AB7FEF" w:rsidRDefault="00AB7FEF" w:rsidP="00AB7FEF">
            <w:pPr>
              <w:spacing w:line="240" w:lineRule="auto"/>
              <w:jc w:val="right"/>
              <w:rPr>
                <w:i/>
                <w:iCs/>
                <w:sz w:val="12"/>
                <w:szCs w:val="12"/>
              </w:rPr>
            </w:pPr>
          </w:p>
        </w:tc>
        <w:tc>
          <w:tcPr>
            <w:tcW w:w="818" w:type="pct"/>
            <w:tcBorders>
              <w:top w:val="nil"/>
              <w:left w:val="nil"/>
              <w:bottom w:val="nil"/>
              <w:right w:val="nil"/>
            </w:tcBorders>
            <w:shd w:val="clear" w:color="auto" w:fill="auto"/>
            <w:noWrap/>
            <w:vAlign w:val="center"/>
            <w:hideMark/>
          </w:tcPr>
          <w:p w14:paraId="1D1F2E21"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0395EC3"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3101FC9" w14:textId="77777777" w:rsidTr="00AB7FEF">
        <w:trPr>
          <w:trHeight w:val="85"/>
        </w:trPr>
        <w:tc>
          <w:tcPr>
            <w:tcW w:w="2618" w:type="pct"/>
            <w:tcBorders>
              <w:top w:val="nil"/>
              <w:left w:val="nil"/>
              <w:bottom w:val="nil"/>
              <w:right w:val="nil"/>
            </w:tcBorders>
            <w:shd w:val="clear" w:color="auto" w:fill="auto"/>
            <w:vAlign w:val="center"/>
            <w:hideMark/>
          </w:tcPr>
          <w:p w14:paraId="30476B7F" w14:textId="77777777" w:rsidR="00AB7FEF" w:rsidRPr="00AB7FEF" w:rsidRDefault="00AB7FEF" w:rsidP="00AB7FEF">
            <w:pPr>
              <w:spacing w:line="240" w:lineRule="auto"/>
              <w:rPr>
                <w:i/>
                <w:iCs/>
                <w:sz w:val="12"/>
                <w:szCs w:val="12"/>
              </w:rPr>
            </w:pPr>
            <w:r w:rsidRPr="00AB7FEF">
              <w:rPr>
                <w:i/>
                <w:iCs/>
                <w:sz w:val="12"/>
                <w:szCs w:val="12"/>
              </w:rPr>
              <w:t>liczba siłowni plenerowych (szt.)</w:t>
            </w:r>
          </w:p>
        </w:tc>
        <w:tc>
          <w:tcPr>
            <w:tcW w:w="386" w:type="pct"/>
            <w:tcBorders>
              <w:top w:val="nil"/>
              <w:left w:val="nil"/>
              <w:bottom w:val="nil"/>
              <w:right w:val="nil"/>
            </w:tcBorders>
            <w:shd w:val="clear" w:color="auto" w:fill="auto"/>
            <w:noWrap/>
            <w:vAlign w:val="center"/>
            <w:hideMark/>
          </w:tcPr>
          <w:p w14:paraId="3EF3C5D9" w14:textId="77777777" w:rsidR="00AB7FEF" w:rsidRPr="00AB7FEF" w:rsidRDefault="00AB7FEF" w:rsidP="00AB7FEF">
            <w:pPr>
              <w:spacing w:line="240" w:lineRule="auto"/>
              <w:jc w:val="right"/>
              <w:rPr>
                <w:i/>
                <w:iCs/>
                <w:sz w:val="12"/>
                <w:szCs w:val="12"/>
              </w:rPr>
            </w:pPr>
            <w:r w:rsidRPr="00AB7FEF">
              <w:rPr>
                <w:i/>
                <w:iCs/>
                <w:sz w:val="12"/>
                <w:szCs w:val="12"/>
              </w:rPr>
              <w:t>6</w:t>
            </w:r>
          </w:p>
        </w:tc>
        <w:tc>
          <w:tcPr>
            <w:tcW w:w="749" w:type="pct"/>
            <w:tcBorders>
              <w:top w:val="nil"/>
              <w:left w:val="nil"/>
              <w:bottom w:val="nil"/>
              <w:right w:val="nil"/>
            </w:tcBorders>
            <w:shd w:val="clear" w:color="auto" w:fill="auto"/>
            <w:noWrap/>
            <w:vAlign w:val="center"/>
            <w:hideMark/>
          </w:tcPr>
          <w:p w14:paraId="28F9E016" w14:textId="77777777" w:rsidR="00AB7FEF" w:rsidRPr="00AB7FEF" w:rsidRDefault="00AB7FEF" w:rsidP="00AB7FEF">
            <w:pPr>
              <w:spacing w:line="240" w:lineRule="auto"/>
              <w:jc w:val="right"/>
              <w:rPr>
                <w:i/>
                <w:iCs/>
                <w:sz w:val="12"/>
                <w:szCs w:val="12"/>
              </w:rPr>
            </w:pPr>
          </w:p>
        </w:tc>
        <w:tc>
          <w:tcPr>
            <w:tcW w:w="818" w:type="pct"/>
            <w:tcBorders>
              <w:top w:val="nil"/>
              <w:left w:val="nil"/>
              <w:bottom w:val="nil"/>
              <w:right w:val="nil"/>
            </w:tcBorders>
            <w:shd w:val="clear" w:color="auto" w:fill="auto"/>
            <w:noWrap/>
            <w:vAlign w:val="center"/>
            <w:hideMark/>
          </w:tcPr>
          <w:p w14:paraId="1516860F"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C21ADAA"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D4458C6" w14:textId="77777777" w:rsidTr="00AB7FEF">
        <w:trPr>
          <w:trHeight w:val="85"/>
        </w:trPr>
        <w:tc>
          <w:tcPr>
            <w:tcW w:w="2618" w:type="pct"/>
            <w:tcBorders>
              <w:top w:val="nil"/>
              <w:left w:val="nil"/>
              <w:bottom w:val="nil"/>
              <w:right w:val="nil"/>
            </w:tcBorders>
            <w:shd w:val="clear" w:color="auto" w:fill="auto"/>
            <w:vAlign w:val="center"/>
            <w:hideMark/>
          </w:tcPr>
          <w:p w14:paraId="2CA0315F"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1892CAB4"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2770FEA"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CAA6A83"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0C4E9A5"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1F01B9E" w14:textId="77777777" w:rsidTr="00AB7FEF">
        <w:trPr>
          <w:trHeight w:val="85"/>
        </w:trPr>
        <w:tc>
          <w:tcPr>
            <w:tcW w:w="2618" w:type="pct"/>
            <w:tcBorders>
              <w:top w:val="nil"/>
              <w:left w:val="nil"/>
              <w:bottom w:val="nil"/>
              <w:right w:val="nil"/>
            </w:tcBorders>
            <w:shd w:val="clear" w:color="auto" w:fill="auto"/>
            <w:vAlign w:val="center"/>
            <w:hideMark/>
          </w:tcPr>
          <w:p w14:paraId="520E8B41" w14:textId="77777777" w:rsidR="00AB7FEF" w:rsidRPr="00AB7FEF" w:rsidRDefault="00AB7FEF" w:rsidP="00AB7FEF">
            <w:pPr>
              <w:spacing w:line="240" w:lineRule="auto"/>
              <w:rPr>
                <w:i/>
                <w:iCs/>
                <w:sz w:val="12"/>
                <w:szCs w:val="12"/>
                <w:u w:val="single"/>
              </w:rPr>
            </w:pPr>
            <w:r w:rsidRPr="00AB7FEF">
              <w:rPr>
                <w:i/>
                <w:iCs/>
                <w:sz w:val="12"/>
                <w:szCs w:val="12"/>
                <w:u w:val="single"/>
              </w:rPr>
              <w:t>Dysponent:</w:t>
            </w:r>
            <w:r w:rsidRPr="00AB7FEF">
              <w:rPr>
                <w:i/>
                <w:iCs/>
                <w:sz w:val="12"/>
                <w:szCs w:val="12"/>
              </w:rPr>
              <w:t xml:space="preserve"> Zarząd Terenów Publicznych</w:t>
            </w:r>
          </w:p>
        </w:tc>
        <w:tc>
          <w:tcPr>
            <w:tcW w:w="386" w:type="pct"/>
            <w:tcBorders>
              <w:top w:val="nil"/>
              <w:left w:val="nil"/>
              <w:bottom w:val="nil"/>
              <w:right w:val="nil"/>
            </w:tcBorders>
            <w:shd w:val="clear" w:color="auto" w:fill="auto"/>
            <w:vAlign w:val="center"/>
            <w:hideMark/>
          </w:tcPr>
          <w:p w14:paraId="130128F6"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2E8D31DF"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9BEFCF1"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EFAADF3"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EE81CF5" w14:textId="77777777" w:rsidTr="00AB7FEF">
        <w:trPr>
          <w:trHeight w:val="85"/>
        </w:trPr>
        <w:tc>
          <w:tcPr>
            <w:tcW w:w="2618" w:type="pct"/>
            <w:tcBorders>
              <w:top w:val="nil"/>
              <w:left w:val="nil"/>
              <w:bottom w:val="nil"/>
              <w:right w:val="nil"/>
            </w:tcBorders>
            <w:shd w:val="clear" w:color="auto" w:fill="auto"/>
            <w:vAlign w:val="center"/>
            <w:hideMark/>
          </w:tcPr>
          <w:p w14:paraId="53605C28"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32BC499E"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C60F921"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F4252D0"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E6FB7BA"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389F00B" w14:textId="77777777" w:rsidTr="00AB7FEF">
        <w:trPr>
          <w:trHeight w:val="85"/>
        </w:trPr>
        <w:tc>
          <w:tcPr>
            <w:tcW w:w="2618" w:type="pct"/>
            <w:tcBorders>
              <w:top w:val="nil"/>
              <w:left w:val="nil"/>
              <w:bottom w:val="nil"/>
              <w:right w:val="nil"/>
            </w:tcBorders>
            <w:shd w:val="clear" w:color="auto" w:fill="auto"/>
            <w:vAlign w:val="center"/>
            <w:hideMark/>
          </w:tcPr>
          <w:p w14:paraId="69ABBA4B" w14:textId="77777777" w:rsidR="00AB7FEF" w:rsidRPr="00AB7FEF" w:rsidRDefault="00AB7FEF" w:rsidP="00AB7FEF">
            <w:pPr>
              <w:spacing w:line="240" w:lineRule="auto"/>
              <w:rPr>
                <w:i/>
                <w:iCs/>
                <w:sz w:val="12"/>
                <w:szCs w:val="12"/>
                <w:u w:val="single"/>
              </w:rPr>
            </w:pPr>
            <w:r w:rsidRPr="00AB7FEF">
              <w:rPr>
                <w:i/>
                <w:iCs/>
                <w:sz w:val="12"/>
                <w:szCs w:val="12"/>
                <w:u w:val="single"/>
              </w:rPr>
              <w:t>Klasyfikacja:</w:t>
            </w:r>
            <w:r w:rsidRPr="00AB7FEF">
              <w:rPr>
                <w:i/>
                <w:iCs/>
                <w:sz w:val="12"/>
                <w:szCs w:val="12"/>
              </w:rPr>
              <w:t xml:space="preserve"> rozdział: 90095</w:t>
            </w:r>
          </w:p>
        </w:tc>
        <w:tc>
          <w:tcPr>
            <w:tcW w:w="386" w:type="pct"/>
            <w:tcBorders>
              <w:top w:val="nil"/>
              <w:left w:val="nil"/>
              <w:bottom w:val="nil"/>
              <w:right w:val="nil"/>
            </w:tcBorders>
            <w:shd w:val="clear" w:color="auto" w:fill="auto"/>
            <w:vAlign w:val="center"/>
            <w:hideMark/>
          </w:tcPr>
          <w:p w14:paraId="7C16C089"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0FE53A30"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7F604FF"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42AA85D"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CEF8FC8" w14:textId="77777777" w:rsidTr="00AB7FEF">
        <w:trPr>
          <w:trHeight w:val="85"/>
        </w:trPr>
        <w:tc>
          <w:tcPr>
            <w:tcW w:w="2618" w:type="pct"/>
            <w:tcBorders>
              <w:top w:val="nil"/>
              <w:left w:val="nil"/>
              <w:bottom w:val="nil"/>
              <w:right w:val="nil"/>
            </w:tcBorders>
            <w:shd w:val="clear" w:color="auto" w:fill="auto"/>
            <w:vAlign w:val="center"/>
            <w:hideMark/>
          </w:tcPr>
          <w:p w14:paraId="6DCAC44A"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16D9331C"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58A8620"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E484201"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190C09"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3F33A05" w14:textId="77777777" w:rsidTr="00AB7FEF">
        <w:trPr>
          <w:trHeight w:val="85"/>
        </w:trPr>
        <w:tc>
          <w:tcPr>
            <w:tcW w:w="2618" w:type="pct"/>
            <w:tcBorders>
              <w:top w:val="nil"/>
              <w:left w:val="nil"/>
              <w:bottom w:val="nil"/>
              <w:right w:val="nil"/>
            </w:tcBorders>
            <w:shd w:val="clear" w:color="auto" w:fill="auto"/>
            <w:vAlign w:val="center"/>
            <w:hideMark/>
          </w:tcPr>
          <w:p w14:paraId="3D6BD5AE" w14:textId="77777777" w:rsidR="00AB7FEF" w:rsidRPr="00AB7FEF" w:rsidRDefault="00AB7FEF" w:rsidP="00AB7FEF">
            <w:pPr>
              <w:spacing w:line="240" w:lineRule="auto"/>
              <w:rPr>
                <w:i/>
                <w:iCs/>
                <w:sz w:val="12"/>
                <w:szCs w:val="12"/>
                <w:u w:val="single"/>
              </w:rPr>
            </w:pPr>
            <w:r w:rsidRPr="00AB7FEF">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6CF14EF2"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006E98D9"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DEA64EC"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42E6C08"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C2D68DE" w14:textId="77777777" w:rsidTr="00AB7FEF">
        <w:trPr>
          <w:trHeight w:val="85"/>
        </w:trPr>
        <w:tc>
          <w:tcPr>
            <w:tcW w:w="2618" w:type="pct"/>
            <w:tcBorders>
              <w:top w:val="nil"/>
              <w:left w:val="nil"/>
              <w:bottom w:val="nil"/>
              <w:right w:val="nil"/>
            </w:tcBorders>
            <w:shd w:val="clear" w:color="auto" w:fill="auto"/>
            <w:vAlign w:val="center"/>
            <w:hideMark/>
          </w:tcPr>
          <w:p w14:paraId="3505C279" w14:textId="77777777" w:rsidR="00AB7FEF" w:rsidRPr="00AB7FEF" w:rsidRDefault="00AB7FEF" w:rsidP="00AB7FEF">
            <w:pPr>
              <w:spacing w:line="240" w:lineRule="auto"/>
              <w:rPr>
                <w:sz w:val="12"/>
                <w:szCs w:val="12"/>
              </w:rPr>
            </w:pPr>
            <w:r w:rsidRPr="00AB7FEF">
              <w:rPr>
                <w:sz w:val="12"/>
                <w:szCs w:val="12"/>
              </w:rPr>
              <w:t>utrzymanie placów zabaw i siłowni plenerowych:</w:t>
            </w:r>
          </w:p>
        </w:tc>
        <w:tc>
          <w:tcPr>
            <w:tcW w:w="386" w:type="pct"/>
            <w:tcBorders>
              <w:top w:val="nil"/>
              <w:left w:val="nil"/>
              <w:bottom w:val="nil"/>
              <w:right w:val="nil"/>
            </w:tcBorders>
            <w:shd w:val="clear" w:color="auto" w:fill="auto"/>
            <w:noWrap/>
            <w:vAlign w:val="center"/>
            <w:hideMark/>
          </w:tcPr>
          <w:p w14:paraId="39026649"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2C1ADF8E" w14:textId="77777777" w:rsidR="00AB7FEF" w:rsidRPr="00AB7FEF" w:rsidRDefault="00AB7FEF" w:rsidP="00AB7FEF">
            <w:pPr>
              <w:spacing w:line="240" w:lineRule="auto"/>
              <w:jc w:val="right"/>
              <w:rPr>
                <w:sz w:val="12"/>
                <w:szCs w:val="12"/>
              </w:rPr>
            </w:pPr>
            <w:r w:rsidRPr="00AB7FEF">
              <w:rPr>
                <w:sz w:val="12"/>
                <w:szCs w:val="12"/>
              </w:rPr>
              <w:t>337 000</w:t>
            </w:r>
          </w:p>
        </w:tc>
        <w:tc>
          <w:tcPr>
            <w:tcW w:w="818" w:type="pct"/>
            <w:tcBorders>
              <w:top w:val="nil"/>
              <w:left w:val="nil"/>
              <w:bottom w:val="nil"/>
              <w:right w:val="nil"/>
            </w:tcBorders>
            <w:shd w:val="clear" w:color="auto" w:fill="auto"/>
            <w:noWrap/>
            <w:vAlign w:val="center"/>
            <w:hideMark/>
          </w:tcPr>
          <w:p w14:paraId="1DFF06AE" w14:textId="77777777" w:rsidR="00AB7FEF" w:rsidRPr="00AB7FEF" w:rsidRDefault="00AB7FEF" w:rsidP="00AB7FEF">
            <w:pPr>
              <w:spacing w:line="240" w:lineRule="auto"/>
              <w:jc w:val="right"/>
              <w:rPr>
                <w:sz w:val="12"/>
                <w:szCs w:val="12"/>
              </w:rPr>
            </w:pPr>
            <w:r w:rsidRPr="00AB7FEF">
              <w:rPr>
                <w:sz w:val="12"/>
                <w:szCs w:val="12"/>
              </w:rPr>
              <w:t>298 199,09</w:t>
            </w:r>
          </w:p>
        </w:tc>
        <w:tc>
          <w:tcPr>
            <w:tcW w:w="429" w:type="pct"/>
            <w:tcBorders>
              <w:top w:val="nil"/>
              <w:left w:val="nil"/>
              <w:bottom w:val="nil"/>
              <w:right w:val="nil"/>
            </w:tcBorders>
            <w:shd w:val="clear" w:color="auto" w:fill="auto"/>
            <w:noWrap/>
            <w:vAlign w:val="center"/>
            <w:hideMark/>
          </w:tcPr>
          <w:p w14:paraId="5BB00E9C" w14:textId="77777777" w:rsidR="00AB7FEF" w:rsidRPr="00AB7FEF" w:rsidRDefault="00AB7FEF" w:rsidP="00AB7FEF">
            <w:pPr>
              <w:spacing w:line="240" w:lineRule="auto"/>
              <w:jc w:val="right"/>
              <w:rPr>
                <w:sz w:val="12"/>
                <w:szCs w:val="12"/>
              </w:rPr>
            </w:pPr>
            <w:r w:rsidRPr="00AB7FEF">
              <w:rPr>
                <w:sz w:val="12"/>
                <w:szCs w:val="12"/>
              </w:rPr>
              <w:t>88,5%</w:t>
            </w:r>
          </w:p>
        </w:tc>
      </w:tr>
      <w:tr w:rsidR="00AB7FEF" w:rsidRPr="00AB7FEF" w14:paraId="1557B121" w14:textId="77777777" w:rsidTr="00AB7FEF">
        <w:trPr>
          <w:trHeight w:val="85"/>
        </w:trPr>
        <w:tc>
          <w:tcPr>
            <w:tcW w:w="2618" w:type="pct"/>
            <w:tcBorders>
              <w:top w:val="nil"/>
              <w:left w:val="nil"/>
              <w:bottom w:val="nil"/>
              <w:right w:val="nil"/>
            </w:tcBorders>
            <w:shd w:val="clear" w:color="auto" w:fill="auto"/>
            <w:vAlign w:val="center"/>
            <w:hideMark/>
          </w:tcPr>
          <w:p w14:paraId="451CB93B" w14:textId="77777777" w:rsidR="00AB7FEF" w:rsidRPr="00AB7FEF" w:rsidRDefault="00AB7FEF" w:rsidP="00AB7FEF">
            <w:pPr>
              <w:spacing w:line="240" w:lineRule="auto"/>
              <w:rPr>
                <w:i/>
                <w:iCs/>
                <w:sz w:val="12"/>
                <w:szCs w:val="12"/>
              </w:rPr>
            </w:pPr>
            <w:r w:rsidRPr="00AB7FEF">
              <w:rPr>
                <w:i/>
                <w:iCs/>
                <w:sz w:val="12"/>
                <w:szCs w:val="12"/>
              </w:rPr>
              <w:t>- sprzątanie placów zabaw</w:t>
            </w:r>
          </w:p>
        </w:tc>
        <w:tc>
          <w:tcPr>
            <w:tcW w:w="386" w:type="pct"/>
            <w:tcBorders>
              <w:top w:val="nil"/>
              <w:left w:val="nil"/>
              <w:bottom w:val="nil"/>
              <w:right w:val="nil"/>
            </w:tcBorders>
            <w:shd w:val="clear" w:color="auto" w:fill="auto"/>
            <w:noWrap/>
            <w:vAlign w:val="center"/>
            <w:hideMark/>
          </w:tcPr>
          <w:p w14:paraId="79FAE931"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29D0F80F" w14:textId="77777777" w:rsidR="00AB7FEF" w:rsidRPr="00AB7FEF" w:rsidRDefault="00AB7FEF" w:rsidP="00AB7FEF">
            <w:pPr>
              <w:spacing w:line="240" w:lineRule="auto"/>
              <w:jc w:val="right"/>
              <w:rPr>
                <w:sz w:val="12"/>
                <w:szCs w:val="12"/>
              </w:rPr>
            </w:pPr>
            <w:r w:rsidRPr="00AB7FEF">
              <w:rPr>
                <w:sz w:val="12"/>
                <w:szCs w:val="12"/>
              </w:rPr>
              <w:t>185 200</w:t>
            </w:r>
          </w:p>
        </w:tc>
        <w:tc>
          <w:tcPr>
            <w:tcW w:w="818" w:type="pct"/>
            <w:tcBorders>
              <w:top w:val="nil"/>
              <w:left w:val="nil"/>
              <w:bottom w:val="nil"/>
              <w:right w:val="nil"/>
            </w:tcBorders>
            <w:shd w:val="clear" w:color="auto" w:fill="auto"/>
            <w:noWrap/>
            <w:vAlign w:val="center"/>
            <w:hideMark/>
          </w:tcPr>
          <w:p w14:paraId="50C929A5" w14:textId="77777777" w:rsidR="00AB7FEF" w:rsidRPr="00AB7FEF" w:rsidRDefault="00AB7FEF" w:rsidP="00AB7FEF">
            <w:pPr>
              <w:spacing w:line="240" w:lineRule="auto"/>
              <w:jc w:val="right"/>
              <w:rPr>
                <w:sz w:val="12"/>
                <w:szCs w:val="12"/>
              </w:rPr>
            </w:pPr>
            <w:r w:rsidRPr="00AB7FEF">
              <w:rPr>
                <w:sz w:val="12"/>
                <w:szCs w:val="12"/>
              </w:rPr>
              <w:t>166 479,05</w:t>
            </w:r>
          </w:p>
        </w:tc>
        <w:tc>
          <w:tcPr>
            <w:tcW w:w="429" w:type="pct"/>
            <w:tcBorders>
              <w:top w:val="nil"/>
              <w:left w:val="nil"/>
              <w:bottom w:val="nil"/>
              <w:right w:val="nil"/>
            </w:tcBorders>
            <w:shd w:val="clear" w:color="auto" w:fill="auto"/>
            <w:noWrap/>
            <w:vAlign w:val="center"/>
            <w:hideMark/>
          </w:tcPr>
          <w:p w14:paraId="504F82BF" w14:textId="77777777" w:rsidR="00AB7FEF" w:rsidRPr="00AB7FEF" w:rsidRDefault="00AB7FEF" w:rsidP="00AB7FEF">
            <w:pPr>
              <w:spacing w:line="240" w:lineRule="auto"/>
              <w:jc w:val="right"/>
              <w:rPr>
                <w:sz w:val="12"/>
                <w:szCs w:val="12"/>
              </w:rPr>
            </w:pPr>
            <w:r w:rsidRPr="00AB7FEF">
              <w:rPr>
                <w:sz w:val="12"/>
                <w:szCs w:val="12"/>
              </w:rPr>
              <w:t>89,9%</w:t>
            </w:r>
          </w:p>
        </w:tc>
      </w:tr>
      <w:tr w:rsidR="00AB7FEF" w:rsidRPr="00AB7FEF" w14:paraId="61DFA495" w14:textId="77777777" w:rsidTr="00AB7FEF">
        <w:trPr>
          <w:trHeight w:val="85"/>
        </w:trPr>
        <w:tc>
          <w:tcPr>
            <w:tcW w:w="2618" w:type="pct"/>
            <w:tcBorders>
              <w:top w:val="nil"/>
              <w:left w:val="nil"/>
              <w:bottom w:val="nil"/>
              <w:right w:val="nil"/>
            </w:tcBorders>
            <w:shd w:val="clear" w:color="auto" w:fill="auto"/>
            <w:vAlign w:val="center"/>
            <w:hideMark/>
          </w:tcPr>
          <w:p w14:paraId="60330D5D" w14:textId="77777777" w:rsidR="00AB7FEF" w:rsidRPr="00AB7FEF" w:rsidRDefault="00AB7FEF" w:rsidP="00AB7FEF">
            <w:pPr>
              <w:spacing w:line="240" w:lineRule="auto"/>
              <w:rPr>
                <w:i/>
                <w:iCs/>
                <w:sz w:val="12"/>
                <w:szCs w:val="12"/>
              </w:rPr>
            </w:pPr>
            <w:r w:rsidRPr="00AB7FEF">
              <w:rPr>
                <w:i/>
                <w:iCs/>
                <w:sz w:val="12"/>
                <w:szCs w:val="12"/>
              </w:rPr>
              <w:t xml:space="preserve">- konserwacje i naprawy urządzeń zabawowych </w:t>
            </w:r>
          </w:p>
        </w:tc>
        <w:tc>
          <w:tcPr>
            <w:tcW w:w="386" w:type="pct"/>
            <w:tcBorders>
              <w:top w:val="nil"/>
              <w:left w:val="nil"/>
              <w:bottom w:val="nil"/>
              <w:right w:val="nil"/>
            </w:tcBorders>
            <w:shd w:val="clear" w:color="auto" w:fill="auto"/>
            <w:noWrap/>
            <w:vAlign w:val="center"/>
            <w:hideMark/>
          </w:tcPr>
          <w:p w14:paraId="2194827A"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595E460E" w14:textId="77777777" w:rsidR="00AB7FEF" w:rsidRPr="00AB7FEF" w:rsidRDefault="00AB7FEF" w:rsidP="00AB7FEF">
            <w:pPr>
              <w:spacing w:line="240" w:lineRule="auto"/>
              <w:jc w:val="right"/>
              <w:rPr>
                <w:sz w:val="12"/>
                <w:szCs w:val="12"/>
              </w:rPr>
            </w:pPr>
            <w:r w:rsidRPr="00AB7FEF">
              <w:rPr>
                <w:sz w:val="12"/>
                <w:szCs w:val="12"/>
              </w:rPr>
              <w:t>93 630</w:t>
            </w:r>
          </w:p>
        </w:tc>
        <w:tc>
          <w:tcPr>
            <w:tcW w:w="818" w:type="pct"/>
            <w:tcBorders>
              <w:top w:val="nil"/>
              <w:left w:val="nil"/>
              <w:bottom w:val="nil"/>
              <w:right w:val="nil"/>
            </w:tcBorders>
            <w:shd w:val="clear" w:color="auto" w:fill="auto"/>
            <w:noWrap/>
            <w:vAlign w:val="center"/>
            <w:hideMark/>
          </w:tcPr>
          <w:p w14:paraId="10B268B9" w14:textId="77777777" w:rsidR="00AB7FEF" w:rsidRPr="00AB7FEF" w:rsidRDefault="00AB7FEF" w:rsidP="00AB7FEF">
            <w:pPr>
              <w:spacing w:line="240" w:lineRule="auto"/>
              <w:jc w:val="right"/>
              <w:rPr>
                <w:sz w:val="12"/>
                <w:szCs w:val="12"/>
              </w:rPr>
            </w:pPr>
            <w:r w:rsidRPr="00AB7FEF">
              <w:rPr>
                <w:sz w:val="12"/>
                <w:szCs w:val="12"/>
              </w:rPr>
              <w:t>76 355,45</w:t>
            </w:r>
          </w:p>
        </w:tc>
        <w:tc>
          <w:tcPr>
            <w:tcW w:w="429" w:type="pct"/>
            <w:tcBorders>
              <w:top w:val="nil"/>
              <w:left w:val="nil"/>
              <w:bottom w:val="nil"/>
              <w:right w:val="nil"/>
            </w:tcBorders>
            <w:shd w:val="clear" w:color="auto" w:fill="auto"/>
            <w:noWrap/>
            <w:vAlign w:val="center"/>
            <w:hideMark/>
          </w:tcPr>
          <w:p w14:paraId="27682852" w14:textId="77777777" w:rsidR="00AB7FEF" w:rsidRPr="00AB7FEF" w:rsidRDefault="00AB7FEF" w:rsidP="00AB7FEF">
            <w:pPr>
              <w:spacing w:line="240" w:lineRule="auto"/>
              <w:jc w:val="right"/>
              <w:rPr>
                <w:sz w:val="12"/>
                <w:szCs w:val="12"/>
              </w:rPr>
            </w:pPr>
            <w:r w:rsidRPr="00AB7FEF">
              <w:rPr>
                <w:sz w:val="12"/>
                <w:szCs w:val="12"/>
              </w:rPr>
              <w:t>81,6%</w:t>
            </w:r>
          </w:p>
        </w:tc>
      </w:tr>
      <w:tr w:rsidR="00AB7FEF" w:rsidRPr="00AB7FEF" w14:paraId="3B240C73" w14:textId="77777777" w:rsidTr="00AB7FEF">
        <w:trPr>
          <w:trHeight w:val="85"/>
        </w:trPr>
        <w:tc>
          <w:tcPr>
            <w:tcW w:w="2618" w:type="pct"/>
            <w:tcBorders>
              <w:top w:val="nil"/>
              <w:left w:val="nil"/>
              <w:bottom w:val="nil"/>
              <w:right w:val="nil"/>
            </w:tcBorders>
            <w:shd w:val="clear" w:color="auto" w:fill="auto"/>
            <w:vAlign w:val="center"/>
            <w:hideMark/>
          </w:tcPr>
          <w:p w14:paraId="5BB9DD51" w14:textId="77777777" w:rsidR="00AB7FEF" w:rsidRPr="00AB7FEF" w:rsidRDefault="00AB7FEF" w:rsidP="00AB7FEF">
            <w:pPr>
              <w:spacing w:line="240" w:lineRule="auto"/>
              <w:rPr>
                <w:i/>
                <w:iCs/>
                <w:sz w:val="12"/>
                <w:szCs w:val="12"/>
              </w:rPr>
            </w:pPr>
            <w:r w:rsidRPr="00AB7FEF">
              <w:rPr>
                <w:i/>
                <w:iCs/>
                <w:sz w:val="12"/>
                <w:szCs w:val="12"/>
              </w:rPr>
              <w:t>- sprzątanie terenów siłowni plenerowych</w:t>
            </w:r>
          </w:p>
        </w:tc>
        <w:tc>
          <w:tcPr>
            <w:tcW w:w="386" w:type="pct"/>
            <w:tcBorders>
              <w:top w:val="nil"/>
              <w:left w:val="nil"/>
              <w:bottom w:val="nil"/>
              <w:right w:val="nil"/>
            </w:tcBorders>
            <w:shd w:val="clear" w:color="auto" w:fill="auto"/>
            <w:noWrap/>
            <w:vAlign w:val="center"/>
            <w:hideMark/>
          </w:tcPr>
          <w:p w14:paraId="046C4991"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494EEAAF" w14:textId="77777777" w:rsidR="00AB7FEF" w:rsidRPr="00AB7FEF" w:rsidRDefault="00AB7FEF" w:rsidP="00AB7FEF">
            <w:pPr>
              <w:spacing w:line="240" w:lineRule="auto"/>
              <w:jc w:val="right"/>
              <w:rPr>
                <w:sz w:val="12"/>
                <w:szCs w:val="12"/>
              </w:rPr>
            </w:pPr>
            <w:r w:rsidRPr="00AB7FEF">
              <w:rPr>
                <w:sz w:val="12"/>
                <w:szCs w:val="12"/>
              </w:rPr>
              <w:t>46 010</w:t>
            </w:r>
          </w:p>
        </w:tc>
        <w:tc>
          <w:tcPr>
            <w:tcW w:w="818" w:type="pct"/>
            <w:tcBorders>
              <w:top w:val="nil"/>
              <w:left w:val="nil"/>
              <w:bottom w:val="nil"/>
              <w:right w:val="nil"/>
            </w:tcBorders>
            <w:shd w:val="clear" w:color="auto" w:fill="auto"/>
            <w:noWrap/>
            <w:vAlign w:val="center"/>
            <w:hideMark/>
          </w:tcPr>
          <w:p w14:paraId="738E1F73" w14:textId="77777777" w:rsidR="00AB7FEF" w:rsidRPr="00AB7FEF" w:rsidRDefault="00AB7FEF" w:rsidP="00AB7FEF">
            <w:pPr>
              <w:spacing w:line="240" w:lineRule="auto"/>
              <w:jc w:val="right"/>
              <w:rPr>
                <w:sz w:val="12"/>
                <w:szCs w:val="12"/>
              </w:rPr>
            </w:pPr>
            <w:r w:rsidRPr="00AB7FEF">
              <w:rPr>
                <w:sz w:val="12"/>
                <w:szCs w:val="12"/>
              </w:rPr>
              <w:t>43 769,49</w:t>
            </w:r>
          </w:p>
        </w:tc>
        <w:tc>
          <w:tcPr>
            <w:tcW w:w="429" w:type="pct"/>
            <w:tcBorders>
              <w:top w:val="nil"/>
              <w:left w:val="nil"/>
              <w:bottom w:val="nil"/>
              <w:right w:val="nil"/>
            </w:tcBorders>
            <w:shd w:val="clear" w:color="auto" w:fill="auto"/>
            <w:noWrap/>
            <w:vAlign w:val="center"/>
            <w:hideMark/>
          </w:tcPr>
          <w:p w14:paraId="2E5983DA" w14:textId="77777777" w:rsidR="00AB7FEF" w:rsidRPr="00AB7FEF" w:rsidRDefault="00AB7FEF" w:rsidP="00AB7FEF">
            <w:pPr>
              <w:spacing w:line="240" w:lineRule="auto"/>
              <w:jc w:val="right"/>
              <w:rPr>
                <w:sz w:val="12"/>
                <w:szCs w:val="12"/>
              </w:rPr>
            </w:pPr>
            <w:r w:rsidRPr="00AB7FEF">
              <w:rPr>
                <w:sz w:val="12"/>
                <w:szCs w:val="12"/>
              </w:rPr>
              <w:t>95,1%</w:t>
            </w:r>
          </w:p>
        </w:tc>
      </w:tr>
      <w:tr w:rsidR="00AB7FEF" w:rsidRPr="00AB7FEF" w14:paraId="7684AF16" w14:textId="77777777" w:rsidTr="00AB7FEF">
        <w:trPr>
          <w:trHeight w:val="85"/>
        </w:trPr>
        <w:tc>
          <w:tcPr>
            <w:tcW w:w="2618" w:type="pct"/>
            <w:tcBorders>
              <w:top w:val="nil"/>
              <w:left w:val="nil"/>
              <w:bottom w:val="nil"/>
              <w:right w:val="nil"/>
            </w:tcBorders>
            <w:shd w:val="clear" w:color="auto" w:fill="auto"/>
            <w:vAlign w:val="center"/>
            <w:hideMark/>
          </w:tcPr>
          <w:p w14:paraId="70FE71D7" w14:textId="77777777" w:rsidR="00AB7FEF" w:rsidRPr="00AB7FEF" w:rsidRDefault="00AB7FEF" w:rsidP="00AB7FEF">
            <w:pPr>
              <w:spacing w:line="240" w:lineRule="auto"/>
              <w:rPr>
                <w:i/>
                <w:iCs/>
                <w:sz w:val="12"/>
                <w:szCs w:val="12"/>
              </w:rPr>
            </w:pPr>
            <w:r w:rsidRPr="00AB7FEF">
              <w:rPr>
                <w:i/>
                <w:iCs/>
                <w:sz w:val="12"/>
                <w:szCs w:val="12"/>
              </w:rPr>
              <w:t>- okresowe przeglądy placów zabaw i siłowni plenerowych</w:t>
            </w:r>
          </w:p>
        </w:tc>
        <w:tc>
          <w:tcPr>
            <w:tcW w:w="386" w:type="pct"/>
            <w:tcBorders>
              <w:top w:val="nil"/>
              <w:left w:val="nil"/>
              <w:bottom w:val="nil"/>
              <w:right w:val="nil"/>
            </w:tcBorders>
            <w:shd w:val="clear" w:color="auto" w:fill="auto"/>
            <w:noWrap/>
            <w:vAlign w:val="center"/>
            <w:hideMark/>
          </w:tcPr>
          <w:p w14:paraId="6C622BAE"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0D32A5AE" w14:textId="77777777" w:rsidR="00AB7FEF" w:rsidRPr="00AB7FEF" w:rsidRDefault="00AB7FEF" w:rsidP="00AB7FEF">
            <w:pPr>
              <w:spacing w:line="240" w:lineRule="auto"/>
              <w:jc w:val="right"/>
              <w:rPr>
                <w:sz w:val="12"/>
                <w:szCs w:val="12"/>
              </w:rPr>
            </w:pPr>
            <w:r w:rsidRPr="00AB7FEF">
              <w:rPr>
                <w:sz w:val="12"/>
                <w:szCs w:val="12"/>
              </w:rPr>
              <w:t>7 450</w:t>
            </w:r>
          </w:p>
        </w:tc>
        <w:tc>
          <w:tcPr>
            <w:tcW w:w="818" w:type="pct"/>
            <w:tcBorders>
              <w:top w:val="nil"/>
              <w:left w:val="nil"/>
              <w:bottom w:val="nil"/>
              <w:right w:val="nil"/>
            </w:tcBorders>
            <w:shd w:val="clear" w:color="auto" w:fill="auto"/>
            <w:noWrap/>
            <w:vAlign w:val="center"/>
            <w:hideMark/>
          </w:tcPr>
          <w:p w14:paraId="6B0AB43D" w14:textId="77777777" w:rsidR="00AB7FEF" w:rsidRPr="00AB7FEF" w:rsidRDefault="00AB7FEF" w:rsidP="00AB7FEF">
            <w:pPr>
              <w:spacing w:line="240" w:lineRule="auto"/>
              <w:jc w:val="right"/>
              <w:rPr>
                <w:sz w:val="12"/>
                <w:szCs w:val="12"/>
              </w:rPr>
            </w:pPr>
            <w:r w:rsidRPr="00AB7FEF">
              <w:rPr>
                <w:sz w:val="12"/>
                <w:szCs w:val="12"/>
              </w:rPr>
              <w:t>7 450,00</w:t>
            </w:r>
          </w:p>
        </w:tc>
        <w:tc>
          <w:tcPr>
            <w:tcW w:w="429" w:type="pct"/>
            <w:tcBorders>
              <w:top w:val="nil"/>
              <w:left w:val="nil"/>
              <w:bottom w:val="nil"/>
              <w:right w:val="nil"/>
            </w:tcBorders>
            <w:shd w:val="clear" w:color="auto" w:fill="auto"/>
            <w:noWrap/>
            <w:vAlign w:val="center"/>
            <w:hideMark/>
          </w:tcPr>
          <w:p w14:paraId="14B17290"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001201EF" w14:textId="77777777" w:rsidTr="00AB7FEF">
        <w:trPr>
          <w:trHeight w:val="85"/>
        </w:trPr>
        <w:tc>
          <w:tcPr>
            <w:tcW w:w="2618" w:type="pct"/>
            <w:tcBorders>
              <w:top w:val="nil"/>
              <w:left w:val="nil"/>
              <w:bottom w:val="nil"/>
              <w:right w:val="nil"/>
            </w:tcBorders>
            <w:shd w:val="clear" w:color="auto" w:fill="auto"/>
            <w:vAlign w:val="center"/>
            <w:hideMark/>
          </w:tcPr>
          <w:p w14:paraId="5B3DE8B6" w14:textId="77777777" w:rsidR="00AB7FEF" w:rsidRPr="00AB7FEF" w:rsidRDefault="00AB7FEF" w:rsidP="00AB7FEF">
            <w:pPr>
              <w:spacing w:line="240" w:lineRule="auto"/>
              <w:rPr>
                <w:i/>
                <w:iCs/>
                <w:sz w:val="12"/>
                <w:szCs w:val="12"/>
              </w:rPr>
            </w:pPr>
            <w:r w:rsidRPr="00AB7FEF">
              <w:rPr>
                <w:i/>
                <w:iCs/>
                <w:sz w:val="12"/>
                <w:szCs w:val="12"/>
              </w:rPr>
              <w:t>- konserwacje i naprawy siłowni plenerowych</w:t>
            </w:r>
          </w:p>
        </w:tc>
        <w:tc>
          <w:tcPr>
            <w:tcW w:w="386" w:type="pct"/>
            <w:tcBorders>
              <w:top w:val="nil"/>
              <w:left w:val="nil"/>
              <w:bottom w:val="nil"/>
              <w:right w:val="nil"/>
            </w:tcBorders>
            <w:shd w:val="clear" w:color="auto" w:fill="auto"/>
            <w:noWrap/>
            <w:vAlign w:val="center"/>
            <w:hideMark/>
          </w:tcPr>
          <w:p w14:paraId="7115628F"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5C72FCFC" w14:textId="77777777" w:rsidR="00AB7FEF" w:rsidRPr="00AB7FEF" w:rsidRDefault="00AB7FEF" w:rsidP="00AB7FEF">
            <w:pPr>
              <w:spacing w:line="240" w:lineRule="auto"/>
              <w:jc w:val="right"/>
              <w:rPr>
                <w:sz w:val="12"/>
                <w:szCs w:val="12"/>
              </w:rPr>
            </w:pPr>
            <w:r w:rsidRPr="00AB7FEF">
              <w:rPr>
                <w:sz w:val="12"/>
                <w:szCs w:val="12"/>
              </w:rPr>
              <w:t>4 710</w:t>
            </w:r>
          </w:p>
        </w:tc>
        <w:tc>
          <w:tcPr>
            <w:tcW w:w="818" w:type="pct"/>
            <w:tcBorders>
              <w:top w:val="nil"/>
              <w:left w:val="nil"/>
              <w:bottom w:val="nil"/>
              <w:right w:val="nil"/>
            </w:tcBorders>
            <w:shd w:val="clear" w:color="auto" w:fill="auto"/>
            <w:noWrap/>
            <w:vAlign w:val="center"/>
            <w:hideMark/>
          </w:tcPr>
          <w:p w14:paraId="42604542" w14:textId="77777777" w:rsidR="00AB7FEF" w:rsidRPr="00AB7FEF" w:rsidRDefault="00AB7FEF" w:rsidP="00AB7FEF">
            <w:pPr>
              <w:spacing w:line="240" w:lineRule="auto"/>
              <w:jc w:val="right"/>
              <w:rPr>
                <w:sz w:val="12"/>
                <w:szCs w:val="12"/>
              </w:rPr>
            </w:pPr>
            <w:r w:rsidRPr="00AB7FEF">
              <w:rPr>
                <w:sz w:val="12"/>
                <w:szCs w:val="12"/>
              </w:rPr>
              <w:t>4 145,10</w:t>
            </w:r>
          </w:p>
        </w:tc>
        <w:tc>
          <w:tcPr>
            <w:tcW w:w="429" w:type="pct"/>
            <w:tcBorders>
              <w:top w:val="nil"/>
              <w:left w:val="nil"/>
              <w:bottom w:val="nil"/>
              <w:right w:val="nil"/>
            </w:tcBorders>
            <w:shd w:val="clear" w:color="auto" w:fill="auto"/>
            <w:noWrap/>
            <w:vAlign w:val="center"/>
            <w:hideMark/>
          </w:tcPr>
          <w:p w14:paraId="024DDC88" w14:textId="77777777" w:rsidR="00AB7FEF" w:rsidRPr="00AB7FEF" w:rsidRDefault="00AB7FEF" w:rsidP="00AB7FEF">
            <w:pPr>
              <w:spacing w:line="240" w:lineRule="auto"/>
              <w:jc w:val="right"/>
              <w:rPr>
                <w:sz w:val="12"/>
                <w:szCs w:val="12"/>
              </w:rPr>
            </w:pPr>
            <w:r w:rsidRPr="00AB7FEF">
              <w:rPr>
                <w:sz w:val="12"/>
                <w:szCs w:val="12"/>
              </w:rPr>
              <w:t>88,0%</w:t>
            </w:r>
          </w:p>
        </w:tc>
      </w:tr>
      <w:tr w:rsidR="00AB7FEF" w:rsidRPr="00AB7FEF" w14:paraId="07C210DD" w14:textId="77777777" w:rsidTr="00AB7FEF">
        <w:trPr>
          <w:trHeight w:val="85"/>
        </w:trPr>
        <w:tc>
          <w:tcPr>
            <w:tcW w:w="2618" w:type="pct"/>
            <w:tcBorders>
              <w:top w:val="nil"/>
              <w:left w:val="nil"/>
              <w:bottom w:val="nil"/>
              <w:right w:val="nil"/>
            </w:tcBorders>
            <w:shd w:val="clear" w:color="auto" w:fill="auto"/>
            <w:vAlign w:val="center"/>
            <w:hideMark/>
          </w:tcPr>
          <w:p w14:paraId="4DE0EDF7" w14:textId="77777777" w:rsidR="00AB7FEF" w:rsidRPr="00AB7FEF" w:rsidRDefault="00AB7FEF" w:rsidP="00AB7FEF">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4915F9C9"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B1C73DA"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D955840"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5675203"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07DD8FA" w14:textId="77777777" w:rsidTr="00AB7FEF">
        <w:trPr>
          <w:trHeight w:val="85"/>
        </w:trPr>
        <w:tc>
          <w:tcPr>
            <w:tcW w:w="2618" w:type="pct"/>
            <w:tcBorders>
              <w:top w:val="nil"/>
              <w:left w:val="nil"/>
              <w:bottom w:val="nil"/>
              <w:right w:val="nil"/>
            </w:tcBorders>
            <w:shd w:val="clear" w:color="auto" w:fill="auto"/>
            <w:vAlign w:val="center"/>
            <w:hideMark/>
          </w:tcPr>
          <w:p w14:paraId="3B0DA49C" w14:textId="77777777" w:rsidR="00AB7FEF" w:rsidRPr="00AB7FEF" w:rsidRDefault="00AB7FEF" w:rsidP="00AB7FEF">
            <w:pPr>
              <w:spacing w:line="240" w:lineRule="auto"/>
              <w:rPr>
                <w:i/>
                <w:iCs/>
                <w:sz w:val="12"/>
                <w:szCs w:val="12"/>
                <w:u w:val="single"/>
              </w:rPr>
            </w:pPr>
            <w:r w:rsidRPr="00AB7FEF">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14:paraId="1570C29A"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21E63DD4"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8DEA41E"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04ACBEC"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5D20F98" w14:textId="77777777" w:rsidTr="00AB7FEF">
        <w:trPr>
          <w:trHeight w:val="85"/>
        </w:trPr>
        <w:tc>
          <w:tcPr>
            <w:tcW w:w="2618" w:type="pct"/>
            <w:tcBorders>
              <w:top w:val="nil"/>
              <w:left w:val="nil"/>
              <w:bottom w:val="nil"/>
              <w:right w:val="nil"/>
            </w:tcBorders>
            <w:shd w:val="clear" w:color="auto" w:fill="auto"/>
            <w:vAlign w:val="center"/>
            <w:hideMark/>
          </w:tcPr>
          <w:p w14:paraId="36F9CA29" w14:textId="77777777" w:rsidR="00AB7FEF" w:rsidRPr="00AB7FEF" w:rsidRDefault="00AB7FEF" w:rsidP="00AB7FEF">
            <w:pPr>
              <w:spacing w:line="240" w:lineRule="auto"/>
              <w:rPr>
                <w:i/>
                <w:iCs/>
                <w:sz w:val="12"/>
                <w:szCs w:val="12"/>
              </w:rPr>
            </w:pPr>
            <w:r w:rsidRPr="00AB7FEF">
              <w:rPr>
                <w:i/>
                <w:iCs/>
                <w:sz w:val="12"/>
                <w:szCs w:val="12"/>
              </w:rPr>
              <w:t xml:space="preserve">1. Ustawa z dnia 13 września 1996 r. o utrzymaniu czystości i porządku w gminach </w:t>
            </w:r>
          </w:p>
        </w:tc>
        <w:tc>
          <w:tcPr>
            <w:tcW w:w="386" w:type="pct"/>
            <w:tcBorders>
              <w:top w:val="nil"/>
              <w:left w:val="nil"/>
              <w:bottom w:val="nil"/>
              <w:right w:val="nil"/>
            </w:tcBorders>
            <w:shd w:val="clear" w:color="auto" w:fill="auto"/>
            <w:vAlign w:val="center"/>
            <w:hideMark/>
          </w:tcPr>
          <w:p w14:paraId="27CD4A7B"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09AF2462"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F1372F5"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82DF30D"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BC0291E" w14:textId="77777777" w:rsidTr="00AB7FEF">
        <w:trPr>
          <w:trHeight w:val="85"/>
        </w:trPr>
        <w:tc>
          <w:tcPr>
            <w:tcW w:w="2618" w:type="pct"/>
            <w:tcBorders>
              <w:top w:val="nil"/>
              <w:left w:val="nil"/>
              <w:bottom w:val="nil"/>
              <w:right w:val="nil"/>
            </w:tcBorders>
            <w:shd w:val="clear" w:color="auto" w:fill="auto"/>
            <w:vAlign w:val="center"/>
            <w:hideMark/>
          </w:tcPr>
          <w:p w14:paraId="06ACF3D8" w14:textId="77777777" w:rsidR="00AB7FEF" w:rsidRPr="00AB7FEF" w:rsidRDefault="00AB7FEF" w:rsidP="00AB7FEF">
            <w:pPr>
              <w:spacing w:line="240" w:lineRule="auto"/>
              <w:rPr>
                <w:i/>
                <w:iCs/>
                <w:sz w:val="12"/>
                <w:szCs w:val="12"/>
              </w:rPr>
            </w:pPr>
            <w:r w:rsidRPr="00AB7FEF">
              <w:rPr>
                <w:i/>
                <w:iCs/>
                <w:sz w:val="12"/>
                <w:szCs w:val="12"/>
              </w:rPr>
              <w:t xml:space="preserve">2. Ustawa z dnia 20 grudnia 1996 r. o gospodarce komunalnej </w:t>
            </w:r>
          </w:p>
        </w:tc>
        <w:tc>
          <w:tcPr>
            <w:tcW w:w="386" w:type="pct"/>
            <w:tcBorders>
              <w:top w:val="nil"/>
              <w:left w:val="nil"/>
              <w:bottom w:val="nil"/>
              <w:right w:val="nil"/>
            </w:tcBorders>
            <w:shd w:val="clear" w:color="auto" w:fill="auto"/>
            <w:vAlign w:val="center"/>
            <w:hideMark/>
          </w:tcPr>
          <w:p w14:paraId="34134CBB"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637382AA"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168A0B4"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5E9F748"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49FA776" w14:textId="77777777" w:rsidTr="00AB7FEF">
        <w:trPr>
          <w:trHeight w:val="85"/>
        </w:trPr>
        <w:tc>
          <w:tcPr>
            <w:tcW w:w="2618" w:type="pct"/>
            <w:tcBorders>
              <w:top w:val="nil"/>
              <w:left w:val="nil"/>
              <w:bottom w:val="nil"/>
              <w:right w:val="nil"/>
            </w:tcBorders>
            <w:shd w:val="clear" w:color="auto" w:fill="auto"/>
            <w:vAlign w:val="center"/>
            <w:hideMark/>
          </w:tcPr>
          <w:p w14:paraId="15F66B4C"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297EFEC7"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800ECAA"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683FD77"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09F918D"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FEBB8BF" w14:textId="77777777" w:rsidTr="00AB7FEF">
        <w:trPr>
          <w:trHeight w:val="85"/>
        </w:trPr>
        <w:tc>
          <w:tcPr>
            <w:tcW w:w="2618" w:type="pct"/>
            <w:tcBorders>
              <w:top w:val="nil"/>
              <w:left w:val="nil"/>
              <w:bottom w:val="nil"/>
              <w:right w:val="nil"/>
            </w:tcBorders>
            <w:shd w:val="clear" w:color="000000" w:fill="EAF1F6"/>
            <w:vAlign w:val="center"/>
            <w:hideMark/>
          </w:tcPr>
          <w:p w14:paraId="00350527" w14:textId="77777777" w:rsidR="00AB7FEF" w:rsidRPr="00AB7FEF" w:rsidRDefault="00AB7FEF" w:rsidP="00AB7FEF">
            <w:pPr>
              <w:spacing w:line="240" w:lineRule="auto"/>
              <w:rPr>
                <w:b/>
                <w:bCs/>
                <w:sz w:val="12"/>
                <w:szCs w:val="12"/>
              </w:rPr>
            </w:pPr>
            <w:r w:rsidRPr="00AB7FEF">
              <w:rPr>
                <w:b/>
                <w:bCs/>
                <w:sz w:val="12"/>
                <w:szCs w:val="12"/>
              </w:rPr>
              <w:t>Utrzymanie i rozwój infrastruktury komunalnej - zadanie 4</w:t>
            </w:r>
          </w:p>
        </w:tc>
        <w:tc>
          <w:tcPr>
            <w:tcW w:w="386" w:type="pct"/>
            <w:tcBorders>
              <w:top w:val="nil"/>
              <w:left w:val="nil"/>
              <w:bottom w:val="nil"/>
              <w:right w:val="nil"/>
            </w:tcBorders>
            <w:shd w:val="clear" w:color="000000" w:fill="EAF1F6"/>
            <w:noWrap/>
            <w:vAlign w:val="center"/>
            <w:hideMark/>
          </w:tcPr>
          <w:p w14:paraId="0D13486B" w14:textId="77777777" w:rsidR="00AB7FEF" w:rsidRPr="00AB7FEF" w:rsidRDefault="00AB7FEF" w:rsidP="00AB7FEF">
            <w:pPr>
              <w:spacing w:line="240" w:lineRule="auto"/>
              <w:jc w:val="right"/>
              <w:rPr>
                <w:b/>
                <w:bCs/>
                <w:sz w:val="12"/>
                <w:szCs w:val="12"/>
              </w:rPr>
            </w:pPr>
            <w:r w:rsidRPr="00AB7FEF">
              <w:rPr>
                <w:b/>
                <w:bCs/>
                <w:sz w:val="12"/>
                <w:szCs w:val="12"/>
              </w:rPr>
              <w:t> </w:t>
            </w:r>
          </w:p>
        </w:tc>
        <w:tc>
          <w:tcPr>
            <w:tcW w:w="749" w:type="pct"/>
            <w:tcBorders>
              <w:top w:val="nil"/>
              <w:left w:val="nil"/>
              <w:bottom w:val="nil"/>
              <w:right w:val="nil"/>
            </w:tcBorders>
            <w:shd w:val="clear" w:color="000000" w:fill="EAF1F6"/>
            <w:noWrap/>
            <w:vAlign w:val="center"/>
            <w:hideMark/>
          </w:tcPr>
          <w:p w14:paraId="37CDDA89" w14:textId="77777777" w:rsidR="00AB7FEF" w:rsidRPr="00AB7FEF" w:rsidRDefault="00AB7FEF" w:rsidP="00AB7FEF">
            <w:pPr>
              <w:spacing w:line="240" w:lineRule="auto"/>
              <w:jc w:val="right"/>
              <w:rPr>
                <w:b/>
                <w:bCs/>
                <w:sz w:val="12"/>
                <w:szCs w:val="12"/>
              </w:rPr>
            </w:pPr>
            <w:r w:rsidRPr="00AB7FEF">
              <w:rPr>
                <w:b/>
                <w:bCs/>
                <w:sz w:val="12"/>
                <w:szCs w:val="12"/>
              </w:rPr>
              <w:t>15 130 797</w:t>
            </w:r>
          </w:p>
        </w:tc>
        <w:tc>
          <w:tcPr>
            <w:tcW w:w="818" w:type="pct"/>
            <w:tcBorders>
              <w:top w:val="nil"/>
              <w:left w:val="nil"/>
              <w:bottom w:val="nil"/>
              <w:right w:val="nil"/>
            </w:tcBorders>
            <w:shd w:val="clear" w:color="000000" w:fill="EAF1F6"/>
            <w:noWrap/>
            <w:vAlign w:val="center"/>
            <w:hideMark/>
          </w:tcPr>
          <w:p w14:paraId="6F457B52" w14:textId="77777777" w:rsidR="00AB7FEF" w:rsidRPr="00AB7FEF" w:rsidRDefault="00AB7FEF" w:rsidP="00AB7FEF">
            <w:pPr>
              <w:spacing w:line="240" w:lineRule="auto"/>
              <w:jc w:val="right"/>
              <w:rPr>
                <w:b/>
                <w:bCs/>
                <w:sz w:val="12"/>
                <w:szCs w:val="12"/>
              </w:rPr>
            </w:pPr>
            <w:r w:rsidRPr="00AB7FEF">
              <w:rPr>
                <w:b/>
                <w:bCs/>
                <w:sz w:val="12"/>
                <w:szCs w:val="12"/>
              </w:rPr>
              <w:t>15 063 798,98</w:t>
            </w:r>
          </w:p>
        </w:tc>
        <w:tc>
          <w:tcPr>
            <w:tcW w:w="429" w:type="pct"/>
            <w:tcBorders>
              <w:top w:val="nil"/>
              <w:left w:val="nil"/>
              <w:bottom w:val="nil"/>
              <w:right w:val="nil"/>
            </w:tcBorders>
            <w:shd w:val="clear" w:color="000000" w:fill="EAF1F6"/>
            <w:noWrap/>
            <w:vAlign w:val="center"/>
            <w:hideMark/>
          </w:tcPr>
          <w:p w14:paraId="5798E73B" w14:textId="77777777" w:rsidR="00AB7FEF" w:rsidRPr="00AB7FEF" w:rsidRDefault="00AB7FEF" w:rsidP="00AB7FEF">
            <w:pPr>
              <w:spacing w:line="240" w:lineRule="auto"/>
              <w:jc w:val="right"/>
              <w:rPr>
                <w:b/>
                <w:bCs/>
                <w:sz w:val="12"/>
                <w:szCs w:val="12"/>
              </w:rPr>
            </w:pPr>
            <w:r w:rsidRPr="00AB7FEF">
              <w:rPr>
                <w:b/>
                <w:bCs/>
                <w:sz w:val="12"/>
                <w:szCs w:val="12"/>
              </w:rPr>
              <w:t>99,6%</w:t>
            </w:r>
          </w:p>
        </w:tc>
      </w:tr>
      <w:tr w:rsidR="00AB7FEF" w:rsidRPr="00AB7FEF" w14:paraId="63F97CC7" w14:textId="77777777" w:rsidTr="00AB7FEF">
        <w:trPr>
          <w:trHeight w:val="85"/>
        </w:trPr>
        <w:tc>
          <w:tcPr>
            <w:tcW w:w="2618" w:type="pct"/>
            <w:tcBorders>
              <w:top w:val="nil"/>
              <w:left w:val="nil"/>
              <w:bottom w:val="nil"/>
              <w:right w:val="nil"/>
            </w:tcBorders>
            <w:shd w:val="clear" w:color="auto" w:fill="auto"/>
            <w:vAlign w:val="center"/>
            <w:hideMark/>
          </w:tcPr>
          <w:p w14:paraId="311B49F5" w14:textId="77777777" w:rsidR="00AB7FEF" w:rsidRPr="00AB7FEF" w:rsidRDefault="00AB7FEF" w:rsidP="00AB7FEF">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7EF11C49"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2D70606"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E0EBE11"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69E5A42"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13C3EC8" w14:textId="77777777" w:rsidTr="00AB7FEF">
        <w:trPr>
          <w:trHeight w:val="85"/>
        </w:trPr>
        <w:tc>
          <w:tcPr>
            <w:tcW w:w="2618" w:type="pct"/>
            <w:tcBorders>
              <w:top w:val="nil"/>
              <w:left w:val="nil"/>
              <w:bottom w:val="nil"/>
              <w:right w:val="nil"/>
            </w:tcBorders>
            <w:shd w:val="clear" w:color="auto" w:fill="auto"/>
            <w:vAlign w:val="center"/>
            <w:hideMark/>
          </w:tcPr>
          <w:p w14:paraId="7534C039" w14:textId="77777777" w:rsidR="00AB7FEF" w:rsidRPr="00AB7FEF" w:rsidRDefault="00AB7FEF" w:rsidP="00AB7FEF">
            <w:pPr>
              <w:spacing w:line="240" w:lineRule="auto"/>
              <w:rPr>
                <w:b/>
                <w:bCs/>
                <w:sz w:val="12"/>
                <w:szCs w:val="12"/>
              </w:rPr>
            </w:pPr>
            <w:r w:rsidRPr="00AB7FEF">
              <w:rPr>
                <w:b/>
                <w:bCs/>
                <w:sz w:val="12"/>
                <w:szCs w:val="12"/>
              </w:rPr>
              <w:t xml:space="preserve">Utrzymanie jednostek budżetowych realizujących zadania z zakresu infrastruktury w dzielnicach </w:t>
            </w:r>
          </w:p>
        </w:tc>
        <w:tc>
          <w:tcPr>
            <w:tcW w:w="386" w:type="pct"/>
            <w:tcBorders>
              <w:top w:val="nil"/>
              <w:left w:val="nil"/>
              <w:bottom w:val="nil"/>
              <w:right w:val="nil"/>
            </w:tcBorders>
            <w:shd w:val="clear" w:color="auto" w:fill="auto"/>
            <w:vAlign w:val="center"/>
            <w:hideMark/>
          </w:tcPr>
          <w:p w14:paraId="03BF340F" w14:textId="77777777" w:rsidR="00AB7FEF" w:rsidRPr="00AB7FEF" w:rsidRDefault="00AB7FEF" w:rsidP="00AB7FEF">
            <w:pPr>
              <w:spacing w:line="240" w:lineRule="auto"/>
              <w:rPr>
                <w:b/>
                <w:bCs/>
                <w:sz w:val="12"/>
                <w:szCs w:val="12"/>
              </w:rPr>
            </w:pPr>
          </w:p>
        </w:tc>
        <w:tc>
          <w:tcPr>
            <w:tcW w:w="749" w:type="pct"/>
            <w:tcBorders>
              <w:top w:val="nil"/>
              <w:left w:val="nil"/>
              <w:bottom w:val="nil"/>
              <w:right w:val="nil"/>
            </w:tcBorders>
            <w:shd w:val="clear" w:color="auto" w:fill="auto"/>
            <w:vAlign w:val="center"/>
            <w:hideMark/>
          </w:tcPr>
          <w:p w14:paraId="593CE5E9" w14:textId="77777777" w:rsidR="00AB7FEF" w:rsidRPr="00AB7FEF" w:rsidRDefault="00AB7FEF" w:rsidP="00AB7FEF">
            <w:pPr>
              <w:spacing w:line="240" w:lineRule="auto"/>
              <w:jc w:val="right"/>
              <w:rPr>
                <w:b/>
                <w:bCs/>
                <w:sz w:val="12"/>
                <w:szCs w:val="12"/>
              </w:rPr>
            </w:pPr>
            <w:r w:rsidRPr="00AB7FEF">
              <w:rPr>
                <w:b/>
                <w:bCs/>
                <w:sz w:val="12"/>
                <w:szCs w:val="12"/>
              </w:rPr>
              <w:t>15 130 797</w:t>
            </w:r>
          </w:p>
        </w:tc>
        <w:tc>
          <w:tcPr>
            <w:tcW w:w="818" w:type="pct"/>
            <w:tcBorders>
              <w:top w:val="nil"/>
              <w:left w:val="nil"/>
              <w:bottom w:val="nil"/>
              <w:right w:val="nil"/>
            </w:tcBorders>
            <w:shd w:val="clear" w:color="auto" w:fill="auto"/>
            <w:vAlign w:val="center"/>
            <w:hideMark/>
          </w:tcPr>
          <w:p w14:paraId="104CF9E8" w14:textId="77777777" w:rsidR="00AB7FEF" w:rsidRPr="00AB7FEF" w:rsidRDefault="00AB7FEF" w:rsidP="00AB7FEF">
            <w:pPr>
              <w:spacing w:line="240" w:lineRule="auto"/>
              <w:jc w:val="right"/>
              <w:rPr>
                <w:b/>
                <w:bCs/>
                <w:sz w:val="12"/>
                <w:szCs w:val="12"/>
              </w:rPr>
            </w:pPr>
            <w:r w:rsidRPr="00AB7FEF">
              <w:rPr>
                <w:b/>
                <w:bCs/>
                <w:sz w:val="12"/>
                <w:szCs w:val="12"/>
              </w:rPr>
              <w:t>15 063 798,98</w:t>
            </w:r>
          </w:p>
        </w:tc>
        <w:tc>
          <w:tcPr>
            <w:tcW w:w="429" w:type="pct"/>
            <w:tcBorders>
              <w:top w:val="nil"/>
              <w:left w:val="nil"/>
              <w:bottom w:val="nil"/>
              <w:right w:val="nil"/>
            </w:tcBorders>
            <w:shd w:val="clear" w:color="auto" w:fill="auto"/>
            <w:vAlign w:val="center"/>
            <w:hideMark/>
          </w:tcPr>
          <w:p w14:paraId="741C0016" w14:textId="77777777" w:rsidR="00AB7FEF" w:rsidRPr="00AB7FEF" w:rsidRDefault="00AB7FEF" w:rsidP="00AB7FEF">
            <w:pPr>
              <w:spacing w:line="240" w:lineRule="auto"/>
              <w:jc w:val="right"/>
              <w:rPr>
                <w:b/>
                <w:bCs/>
                <w:sz w:val="12"/>
                <w:szCs w:val="12"/>
              </w:rPr>
            </w:pPr>
            <w:r w:rsidRPr="00AB7FEF">
              <w:rPr>
                <w:b/>
                <w:bCs/>
                <w:sz w:val="12"/>
                <w:szCs w:val="12"/>
              </w:rPr>
              <w:t>99,6%</w:t>
            </w:r>
          </w:p>
        </w:tc>
      </w:tr>
      <w:tr w:rsidR="00AB7FEF" w:rsidRPr="00AB7FEF" w14:paraId="7A474893" w14:textId="77777777" w:rsidTr="00AB7FEF">
        <w:trPr>
          <w:trHeight w:val="85"/>
        </w:trPr>
        <w:tc>
          <w:tcPr>
            <w:tcW w:w="2618" w:type="pct"/>
            <w:tcBorders>
              <w:top w:val="nil"/>
              <w:left w:val="nil"/>
              <w:bottom w:val="nil"/>
              <w:right w:val="nil"/>
            </w:tcBorders>
            <w:shd w:val="clear" w:color="auto" w:fill="auto"/>
            <w:vAlign w:val="center"/>
            <w:hideMark/>
          </w:tcPr>
          <w:p w14:paraId="2F4162FD" w14:textId="77777777" w:rsidR="00AB7FEF" w:rsidRPr="00AB7FEF" w:rsidRDefault="00AB7FEF" w:rsidP="00AB7FEF">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7A7F3FC6"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EBE9426"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0467481"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9F07F0F"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07C0FA7" w14:textId="77777777" w:rsidTr="00AB7FEF">
        <w:trPr>
          <w:trHeight w:val="85"/>
        </w:trPr>
        <w:tc>
          <w:tcPr>
            <w:tcW w:w="2618" w:type="pct"/>
            <w:tcBorders>
              <w:top w:val="nil"/>
              <w:left w:val="nil"/>
              <w:bottom w:val="nil"/>
              <w:right w:val="nil"/>
            </w:tcBorders>
            <w:shd w:val="clear" w:color="auto" w:fill="auto"/>
            <w:vAlign w:val="center"/>
            <w:hideMark/>
          </w:tcPr>
          <w:p w14:paraId="1BB81F59" w14:textId="77777777" w:rsidR="00AB7FEF" w:rsidRPr="00AB7FEF" w:rsidRDefault="00AB7FEF" w:rsidP="00AB7FEF">
            <w:pPr>
              <w:spacing w:line="240" w:lineRule="auto"/>
              <w:rPr>
                <w:i/>
                <w:iCs/>
                <w:sz w:val="12"/>
                <w:szCs w:val="12"/>
                <w:u w:val="single"/>
              </w:rPr>
            </w:pPr>
            <w:r w:rsidRPr="00AB7FEF">
              <w:rPr>
                <w:i/>
                <w:iCs/>
                <w:sz w:val="12"/>
                <w:szCs w:val="12"/>
                <w:u w:val="single"/>
              </w:rPr>
              <w:t>Cel:</w:t>
            </w:r>
            <w:r w:rsidRPr="00AB7FEF">
              <w:rPr>
                <w:sz w:val="12"/>
                <w:szCs w:val="12"/>
              </w:rPr>
              <w:t xml:space="preserve"> zarządzanie infrastrukturą komunalną</w:t>
            </w:r>
          </w:p>
        </w:tc>
        <w:tc>
          <w:tcPr>
            <w:tcW w:w="386" w:type="pct"/>
            <w:tcBorders>
              <w:top w:val="nil"/>
              <w:left w:val="nil"/>
              <w:bottom w:val="nil"/>
              <w:right w:val="nil"/>
            </w:tcBorders>
            <w:shd w:val="clear" w:color="auto" w:fill="auto"/>
            <w:noWrap/>
            <w:vAlign w:val="center"/>
            <w:hideMark/>
          </w:tcPr>
          <w:p w14:paraId="01975B33"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26925A0B"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7951969"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DFCA614"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EA7436E" w14:textId="77777777" w:rsidTr="00AB7FEF">
        <w:trPr>
          <w:trHeight w:val="85"/>
        </w:trPr>
        <w:tc>
          <w:tcPr>
            <w:tcW w:w="2618" w:type="pct"/>
            <w:tcBorders>
              <w:top w:val="nil"/>
              <w:left w:val="nil"/>
              <w:bottom w:val="nil"/>
              <w:right w:val="nil"/>
            </w:tcBorders>
            <w:shd w:val="clear" w:color="auto" w:fill="auto"/>
            <w:vAlign w:val="center"/>
            <w:hideMark/>
          </w:tcPr>
          <w:p w14:paraId="227150F6"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703BB84B"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E1A07A9"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7A4C653"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7590F28"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D2A0426" w14:textId="77777777" w:rsidTr="00AB7FEF">
        <w:trPr>
          <w:trHeight w:val="85"/>
        </w:trPr>
        <w:tc>
          <w:tcPr>
            <w:tcW w:w="2618" w:type="pct"/>
            <w:tcBorders>
              <w:top w:val="nil"/>
              <w:left w:val="nil"/>
              <w:bottom w:val="nil"/>
              <w:right w:val="nil"/>
            </w:tcBorders>
            <w:shd w:val="clear" w:color="auto" w:fill="auto"/>
            <w:vAlign w:val="center"/>
            <w:hideMark/>
          </w:tcPr>
          <w:p w14:paraId="41D29AE4" w14:textId="77777777" w:rsidR="00AB7FEF" w:rsidRPr="00AB7FEF" w:rsidRDefault="00AB7FEF" w:rsidP="00AB7FEF">
            <w:pPr>
              <w:spacing w:line="240" w:lineRule="auto"/>
              <w:rPr>
                <w:i/>
                <w:iCs/>
                <w:sz w:val="12"/>
                <w:szCs w:val="12"/>
                <w:u w:val="single"/>
              </w:rPr>
            </w:pPr>
            <w:r w:rsidRPr="00AB7FEF">
              <w:rPr>
                <w:i/>
                <w:iCs/>
                <w:sz w:val="12"/>
                <w:szCs w:val="12"/>
                <w:u w:val="single"/>
              </w:rPr>
              <w:t>Dysponent:</w:t>
            </w:r>
            <w:r w:rsidRPr="00AB7FEF">
              <w:rPr>
                <w:i/>
                <w:iCs/>
                <w:sz w:val="12"/>
                <w:szCs w:val="12"/>
              </w:rPr>
              <w:t xml:space="preserve"> Zarząd Terenów Publicznych</w:t>
            </w:r>
          </w:p>
        </w:tc>
        <w:tc>
          <w:tcPr>
            <w:tcW w:w="386" w:type="pct"/>
            <w:tcBorders>
              <w:top w:val="nil"/>
              <w:left w:val="nil"/>
              <w:bottom w:val="nil"/>
              <w:right w:val="nil"/>
            </w:tcBorders>
            <w:shd w:val="clear" w:color="auto" w:fill="auto"/>
            <w:vAlign w:val="center"/>
            <w:hideMark/>
          </w:tcPr>
          <w:p w14:paraId="478D050E"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0807B6F7"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B02E325"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8D0CBDF"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B77F223" w14:textId="77777777" w:rsidTr="00AB7FEF">
        <w:trPr>
          <w:trHeight w:val="85"/>
        </w:trPr>
        <w:tc>
          <w:tcPr>
            <w:tcW w:w="2618" w:type="pct"/>
            <w:tcBorders>
              <w:top w:val="nil"/>
              <w:left w:val="nil"/>
              <w:bottom w:val="nil"/>
              <w:right w:val="nil"/>
            </w:tcBorders>
            <w:shd w:val="clear" w:color="auto" w:fill="auto"/>
            <w:vAlign w:val="center"/>
            <w:hideMark/>
          </w:tcPr>
          <w:p w14:paraId="7FEE1359"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6B692CC0"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CE69F7C"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6813AE0"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6BC939E"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E05C41B" w14:textId="77777777" w:rsidTr="00AB7FEF">
        <w:trPr>
          <w:trHeight w:val="85"/>
        </w:trPr>
        <w:tc>
          <w:tcPr>
            <w:tcW w:w="2618" w:type="pct"/>
            <w:tcBorders>
              <w:top w:val="nil"/>
              <w:left w:val="nil"/>
              <w:bottom w:val="nil"/>
              <w:right w:val="nil"/>
            </w:tcBorders>
            <w:shd w:val="clear" w:color="auto" w:fill="auto"/>
            <w:vAlign w:val="center"/>
            <w:hideMark/>
          </w:tcPr>
          <w:p w14:paraId="6390E51B" w14:textId="77777777" w:rsidR="00AB7FEF" w:rsidRPr="00AB7FEF" w:rsidRDefault="00AB7FEF" w:rsidP="00AB7FEF">
            <w:pPr>
              <w:spacing w:line="240" w:lineRule="auto"/>
              <w:rPr>
                <w:i/>
                <w:iCs/>
                <w:sz w:val="12"/>
                <w:szCs w:val="12"/>
                <w:u w:val="single"/>
              </w:rPr>
            </w:pPr>
            <w:r w:rsidRPr="00AB7FEF">
              <w:rPr>
                <w:i/>
                <w:iCs/>
                <w:sz w:val="12"/>
                <w:szCs w:val="12"/>
                <w:u w:val="single"/>
              </w:rPr>
              <w:t>Klasyfikacja:</w:t>
            </w:r>
            <w:r w:rsidRPr="00AB7FEF">
              <w:rPr>
                <w:i/>
                <w:iCs/>
                <w:sz w:val="12"/>
                <w:szCs w:val="12"/>
              </w:rPr>
              <w:t xml:space="preserve"> rozdział: 90095</w:t>
            </w:r>
          </w:p>
        </w:tc>
        <w:tc>
          <w:tcPr>
            <w:tcW w:w="386" w:type="pct"/>
            <w:tcBorders>
              <w:top w:val="nil"/>
              <w:left w:val="nil"/>
              <w:bottom w:val="nil"/>
              <w:right w:val="nil"/>
            </w:tcBorders>
            <w:shd w:val="clear" w:color="auto" w:fill="auto"/>
            <w:vAlign w:val="center"/>
            <w:hideMark/>
          </w:tcPr>
          <w:p w14:paraId="48B22615"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756BD555"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4E418B0"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D93E6AF"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CEBF8ED" w14:textId="77777777" w:rsidTr="00AB7FEF">
        <w:trPr>
          <w:trHeight w:val="85"/>
        </w:trPr>
        <w:tc>
          <w:tcPr>
            <w:tcW w:w="2618" w:type="pct"/>
            <w:tcBorders>
              <w:top w:val="nil"/>
              <w:left w:val="nil"/>
              <w:bottom w:val="nil"/>
              <w:right w:val="nil"/>
            </w:tcBorders>
            <w:shd w:val="clear" w:color="auto" w:fill="auto"/>
            <w:vAlign w:val="center"/>
            <w:hideMark/>
          </w:tcPr>
          <w:p w14:paraId="2E411574"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11E0CE39"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8541454"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C9CE07D"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95CEC8F"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B24B094" w14:textId="77777777" w:rsidTr="00AB7FEF">
        <w:trPr>
          <w:trHeight w:val="85"/>
        </w:trPr>
        <w:tc>
          <w:tcPr>
            <w:tcW w:w="2618" w:type="pct"/>
            <w:tcBorders>
              <w:top w:val="nil"/>
              <w:left w:val="nil"/>
              <w:bottom w:val="nil"/>
              <w:right w:val="nil"/>
            </w:tcBorders>
            <w:shd w:val="clear" w:color="auto" w:fill="auto"/>
            <w:vAlign w:val="center"/>
            <w:hideMark/>
          </w:tcPr>
          <w:p w14:paraId="43B960CF" w14:textId="77777777" w:rsidR="00AB7FEF" w:rsidRPr="00AB7FEF" w:rsidRDefault="00AB7FEF" w:rsidP="00AB7FEF">
            <w:pPr>
              <w:spacing w:line="240" w:lineRule="auto"/>
              <w:rPr>
                <w:i/>
                <w:iCs/>
                <w:sz w:val="12"/>
                <w:szCs w:val="12"/>
                <w:u w:val="single"/>
              </w:rPr>
            </w:pPr>
            <w:r w:rsidRPr="00AB7FEF">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39C3AE54"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2303B125"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FAFB01B"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203E993"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A789B91" w14:textId="77777777" w:rsidTr="00AB7FEF">
        <w:trPr>
          <w:trHeight w:val="85"/>
        </w:trPr>
        <w:tc>
          <w:tcPr>
            <w:tcW w:w="2618" w:type="pct"/>
            <w:tcBorders>
              <w:top w:val="nil"/>
              <w:left w:val="nil"/>
              <w:bottom w:val="nil"/>
              <w:right w:val="nil"/>
            </w:tcBorders>
            <w:shd w:val="clear" w:color="auto" w:fill="auto"/>
            <w:vAlign w:val="center"/>
            <w:hideMark/>
          </w:tcPr>
          <w:p w14:paraId="6996E120" w14:textId="77777777" w:rsidR="00AB7FEF" w:rsidRPr="00AB7FEF" w:rsidRDefault="00AB7FEF" w:rsidP="00AB7FEF">
            <w:pPr>
              <w:spacing w:line="240" w:lineRule="auto"/>
              <w:rPr>
                <w:sz w:val="12"/>
                <w:szCs w:val="12"/>
              </w:rPr>
            </w:pPr>
            <w:r w:rsidRPr="00AB7FEF">
              <w:rPr>
                <w:sz w:val="12"/>
                <w:szCs w:val="12"/>
              </w:rPr>
              <w:t>średnie zatrudnienie (etaty)</w:t>
            </w:r>
          </w:p>
        </w:tc>
        <w:tc>
          <w:tcPr>
            <w:tcW w:w="386" w:type="pct"/>
            <w:tcBorders>
              <w:top w:val="nil"/>
              <w:left w:val="nil"/>
              <w:bottom w:val="nil"/>
              <w:right w:val="nil"/>
            </w:tcBorders>
            <w:shd w:val="clear" w:color="auto" w:fill="auto"/>
            <w:noWrap/>
            <w:vAlign w:val="center"/>
            <w:hideMark/>
          </w:tcPr>
          <w:p w14:paraId="5C476DC7" w14:textId="77777777" w:rsidR="00AB7FEF" w:rsidRPr="00AB7FEF" w:rsidRDefault="00AB7FEF" w:rsidP="00AB7FEF">
            <w:pPr>
              <w:spacing w:line="240" w:lineRule="auto"/>
              <w:jc w:val="right"/>
              <w:rPr>
                <w:sz w:val="12"/>
                <w:szCs w:val="12"/>
              </w:rPr>
            </w:pPr>
            <w:r w:rsidRPr="00AB7FEF">
              <w:rPr>
                <w:sz w:val="12"/>
                <w:szCs w:val="12"/>
              </w:rPr>
              <w:t>71,85</w:t>
            </w:r>
          </w:p>
        </w:tc>
        <w:tc>
          <w:tcPr>
            <w:tcW w:w="749" w:type="pct"/>
            <w:tcBorders>
              <w:top w:val="nil"/>
              <w:left w:val="nil"/>
              <w:bottom w:val="nil"/>
              <w:right w:val="nil"/>
            </w:tcBorders>
            <w:shd w:val="clear" w:color="auto" w:fill="auto"/>
            <w:noWrap/>
            <w:vAlign w:val="center"/>
            <w:hideMark/>
          </w:tcPr>
          <w:p w14:paraId="3B4B4D60" w14:textId="77777777" w:rsidR="00AB7FEF" w:rsidRPr="00AB7FEF" w:rsidRDefault="00AB7FEF" w:rsidP="00AB7FEF">
            <w:pPr>
              <w:spacing w:line="240" w:lineRule="auto"/>
              <w:jc w:val="right"/>
              <w:rPr>
                <w:sz w:val="12"/>
                <w:szCs w:val="12"/>
              </w:rPr>
            </w:pPr>
          </w:p>
        </w:tc>
        <w:tc>
          <w:tcPr>
            <w:tcW w:w="818" w:type="pct"/>
            <w:tcBorders>
              <w:top w:val="nil"/>
              <w:left w:val="nil"/>
              <w:bottom w:val="nil"/>
              <w:right w:val="nil"/>
            </w:tcBorders>
            <w:shd w:val="clear" w:color="auto" w:fill="auto"/>
            <w:noWrap/>
            <w:vAlign w:val="center"/>
            <w:hideMark/>
          </w:tcPr>
          <w:p w14:paraId="52E42CCC"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6976E8C"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F532293" w14:textId="77777777" w:rsidTr="00AB7FEF">
        <w:trPr>
          <w:trHeight w:val="85"/>
        </w:trPr>
        <w:tc>
          <w:tcPr>
            <w:tcW w:w="2618" w:type="pct"/>
            <w:tcBorders>
              <w:top w:val="nil"/>
              <w:left w:val="nil"/>
              <w:bottom w:val="nil"/>
              <w:right w:val="nil"/>
            </w:tcBorders>
            <w:shd w:val="clear" w:color="auto" w:fill="auto"/>
            <w:vAlign w:val="center"/>
            <w:hideMark/>
          </w:tcPr>
          <w:p w14:paraId="0FF4F80C"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43DCAD31"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3ECF98F"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52EA4BD"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972AC91"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9BE3440" w14:textId="77777777" w:rsidTr="00AB7FEF">
        <w:trPr>
          <w:trHeight w:val="85"/>
        </w:trPr>
        <w:tc>
          <w:tcPr>
            <w:tcW w:w="2618" w:type="pct"/>
            <w:tcBorders>
              <w:top w:val="nil"/>
              <w:left w:val="nil"/>
              <w:bottom w:val="nil"/>
              <w:right w:val="nil"/>
            </w:tcBorders>
            <w:shd w:val="clear" w:color="auto" w:fill="auto"/>
            <w:vAlign w:val="center"/>
            <w:hideMark/>
          </w:tcPr>
          <w:p w14:paraId="53622A75" w14:textId="77777777" w:rsidR="00AB7FEF" w:rsidRPr="00AB7FEF" w:rsidRDefault="00AB7FEF" w:rsidP="00AB7FEF">
            <w:pPr>
              <w:spacing w:line="240" w:lineRule="auto"/>
              <w:rPr>
                <w:sz w:val="12"/>
                <w:szCs w:val="12"/>
              </w:rPr>
            </w:pPr>
            <w:r w:rsidRPr="00AB7FEF">
              <w:rPr>
                <w:sz w:val="12"/>
                <w:szCs w:val="12"/>
              </w:rPr>
              <w:t>wynagrodzenia i pochodne</w:t>
            </w:r>
          </w:p>
        </w:tc>
        <w:tc>
          <w:tcPr>
            <w:tcW w:w="386" w:type="pct"/>
            <w:tcBorders>
              <w:top w:val="nil"/>
              <w:left w:val="nil"/>
              <w:bottom w:val="nil"/>
              <w:right w:val="nil"/>
            </w:tcBorders>
            <w:shd w:val="clear" w:color="auto" w:fill="auto"/>
            <w:noWrap/>
            <w:vAlign w:val="center"/>
            <w:hideMark/>
          </w:tcPr>
          <w:p w14:paraId="7803A829"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3F572F0C" w14:textId="77777777" w:rsidR="00AB7FEF" w:rsidRPr="00AB7FEF" w:rsidRDefault="00AB7FEF" w:rsidP="00AB7FEF">
            <w:pPr>
              <w:spacing w:line="240" w:lineRule="auto"/>
              <w:jc w:val="right"/>
              <w:rPr>
                <w:sz w:val="12"/>
                <w:szCs w:val="12"/>
              </w:rPr>
            </w:pPr>
            <w:r w:rsidRPr="00AB7FEF">
              <w:rPr>
                <w:sz w:val="12"/>
                <w:szCs w:val="12"/>
              </w:rPr>
              <w:t>12 499 930</w:t>
            </w:r>
          </w:p>
        </w:tc>
        <w:tc>
          <w:tcPr>
            <w:tcW w:w="818" w:type="pct"/>
            <w:tcBorders>
              <w:top w:val="nil"/>
              <w:left w:val="nil"/>
              <w:bottom w:val="nil"/>
              <w:right w:val="nil"/>
            </w:tcBorders>
            <w:shd w:val="clear" w:color="auto" w:fill="auto"/>
            <w:noWrap/>
            <w:vAlign w:val="center"/>
            <w:hideMark/>
          </w:tcPr>
          <w:p w14:paraId="0EB4A678" w14:textId="77777777" w:rsidR="00AB7FEF" w:rsidRPr="00AB7FEF" w:rsidRDefault="00AB7FEF" w:rsidP="00AB7FEF">
            <w:pPr>
              <w:spacing w:line="240" w:lineRule="auto"/>
              <w:jc w:val="right"/>
              <w:rPr>
                <w:sz w:val="12"/>
                <w:szCs w:val="12"/>
              </w:rPr>
            </w:pPr>
            <w:r w:rsidRPr="00AB7FEF">
              <w:rPr>
                <w:sz w:val="12"/>
                <w:szCs w:val="12"/>
              </w:rPr>
              <w:t>12 487 842,97</w:t>
            </w:r>
          </w:p>
        </w:tc>
        <w:tc>
          <w:tcPr>
            <w:tcW w:w="429" w:type="pct"/>
            <w:tcBorders>
              <w:top w:val="nil"/>
              <w:left w:val="nil"/>
              <w:bottom w:val="nil"/>
              <w:right w:val="nil"/>
            </w:tcBorders>
            <w:shd w:val="clear" w:color="auto" w:fill="auto"/>
            <w:noWrap/>
            <w:vAlign w:val="center"/>
            <w:hideMark/>
          </w:tcPr>
          <w:p w14:paraId="43630B88" w14:textId="77777777" w:rsidR="00AB7FEF" w:rsidRPr="00AB7FEF" w:rsidRDefault="00AB7FEF" w:rsidP="00AB7FEF">
            <w:pPr>
              <w:spacing w:line="240" w:lineRule="auto"/>
              <w:jc w:val="right"/>
              <w:rPr>
                <w:sz w:val="12"/>
                <w:szCs w:val="12"/>
              </w:rPr>
            </w:pPr>
            <w:r w:rsidRPr="00AB7FEF">
              <w:rPr>
                <w:sz w:val="12"/>
                <w:szCs w:val="12"/>
              </w:rPr>
              <w:t>99,9%</w:t>
            </w:r>
          </w:p>
        </w:tc>
      </w:tr>
      <w:tr w:rsidR="00AB7FEF" w:rsidRPr="00AB7FEF" w14:paraId="6EF8DC0A" w14:textId="77777777" w:rsidTr="00AB7FEF">
        <w:trPr>
          <w:trHeight w:val="85"/>
        </w:trPr>
        <w:tc>
          <w:tcPr>
            <w:tcW w:w="2618" w:type="pct"/>
            <w:tcBorders>
              <w:top w:val="nil"/>
              <w:left w:val="nil"/>
              <w:bottom w:val="nil"/>
              <w:right w:val="nil"/>
            </w:tcBorders>
            <w:shd w:val="clear" w:color="auto" w:fill="auto"/>
            <w:vAlign w:val="center"/>
            <w:hideMark/>
          </w:tcPr>
          <w:p w14:paraId="20E75EE8" w14:textId="77777777" w:rsidR="00AB7FEF" w:rsidRPr="00AB7FEF" w:rsidRDefault="00AB7FEF" w:rsidP="00AB7FEF">
            <w:pPr>
              <w:spacing w:line="240" w:lineRule="auto"/>
              <w:rPr>
                <w:i/>
                <w:iCs/>
                <w:sz w:val="12"/>
                <w:szCs w:val="12"/>
              </w:rPr>
            </w:pPr>
            <w:r w:rsidRPr="00AB7FEF">
              <w:rPr>
                <w:i/>
                <w:iCs/>
                <w:sz w:val="12"/>
                <w:szCs w:val="12"/>
              </w:rPr>
              <w:t>- wynagrodzenia osobowe pracowników</w:t>
            </w:r>
          </w:p>
        </w:tc>
        <w:tc>
          <w:tcPr>
            <w:tcW w:w="386" w:type="pct"/>
            <w:tcBorders>
              <w:top w:val="nil"/>
              <w:left w:val="nil"/>
              <w:bottom w:val="nil"/>
              <w:right w:val="nil"/>
            </w:tcBorders>
            <w:shd w:val="clear" w:color="auto" w:fill="auto"/>
            <w:noWrap/>
            <w:vAlign w:val="center"/>
            <w:hideMark/>
          </w:tcPr>
          <w:p w14:paraId="6730B415"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5279869C" w14:textId="77777777" w:rsidR="00AB7FEF" w:rsidRPr="00AB7FEF" w:rsidRDefault="00AB7FEF" w:rsidP="00AB7FEF">
            <w:pPr>
              <w:spacing w:line="240" w:lineRule="auto"/>
              <w:jc w:val="right"/>
              <w:rPr>
                <w:i/>
                <w:iCs/>
                <w:sz w:val="12"/>
                <w:szCs w:val="12"/>
              </w:rPr>
            </w:pPr>
            <w:r w:rsidRPr="00AB7FEF">
              <w:rPr>
                <w:i/>
                <w:iCs/>
                <w:sz w:val="12"/>
                <w:szCs w:val="12"/>
              </w:rPr>
              <w:t>9 849 900</w:t>
            </w:r>
          </w:p>
        </w:tc>
        <w:tc>
          <w:tcPr>
            <w:tcW w:w="818" w:type="pct"/>
            <w:tcBorders>
              <w:top w:val="nil"/>
              <w:left w:val="nil"/>
              <w:bottom w:val="nil"/>
              <w:right w:val="nil"/>
            </w:tcBorders>
            <w:shd w:val="clear" w:color="auto" w:fill="auto"/>
            <w:noWrap/>
            <w:vAlign w:val="center"/>
            <w:hideMark/>
          </w:tcPr>
          <w:p w14:paraId="1B2DE79D" w14:textId="77777777" w:rsidR="00AB7FEF" w:rsidRPr="00AB7FEF" w:rsidRDefault="00AB7FEF" w:rsidP="00AB7FEF">
            <w:pPr>
              <w:spacing w:line="240" w:lineRule="auto"/>
              <w:jc w:val="right"/>
              <w:rPr>
                <w:i/>
                <w:iCs/>
                <w:sz w:val="12"/>
                <w:szCs w:val="12"/>
              </w:rPr>
            </w:pPr>
            <w:r w:rsidRPr="00AB7FEF">
              <w:rPr>
                <w:i/>
                <w:iCs/>
                <w:sz w:val="12"/>
                <w:szCs w:val="12"/>
              </w:rPr>
              <w:t>9 844 706,69</w:t>
            </w:r>
          </w:p>
        </w:tc>
        <w:tc>
          <w:tcPr>
            <w:tcW w:w="429" w:type="pct"/>
            <w:tcBorders>
              <w:top w:val="nil"/>
              <w:left w:val="nil"/>
              <w:bottom w:val="nil"/>
              <w:right w:val="nil"/>
            </w:tcBorders>
            <w:shd w:val="clear" w:color="auto" w:fill="auto"/>
            <w:noWrap/>
            <w:vAlign w:val="center"/>
            <w:hideMark/>
          </w:tcPr>
          <w:p w14:paraId="4B1B3CD0" w14:textId="77777777" w:rsidR="00AB7FEF" w:rsidRPr="00AB7FEF" w:rsidRDefault="00AB7FEF" w:rsidP="00AB7FEF">
            <w:pPr>
              <w:spacing w:line="240" w:lineRule="auto"/>
              <w:jc w:val="right"/>
              <w:rPr>
                <w:i/>
                <w:iCs/>
                <w:sz w:val="12"/>
                <w:szCs w:val="12"/>
              </w:rPr>
            </w:pPr>
            <w:r w:rsidRPr="00AB7FEF">
              <w:rPr>
                <w:i/>
                <w:iCs/>
                <w:sz w:val="12"/>
                <w:szCs w:val="12"/>
              </w:rPr>
              <w:t>99,9%</w:t>
            </w:r>
          </w:p>
        </w:tc>
      </w:tr>
      <w:tr w:rsidR="00AB7FEF" w:rsidRPr="00AB7FEF" w14:paraId="5048C13D" w14:textId="77777777" w:rsidTr="00AB7FEF">
        <w:trPr>
          <w:trHeight w:val="85"/>
        </w:trPr>
        <w:tc>
          <w:tcPr>
            <w:tcW w:w="2618" w:type="pct"/>
            <w:tcBorders>
              <w:top w:val="nil"/>
              <w:left w:val="nil"/>
              <w:bottom w:val="nil"/>
              <w:right w:val="nil"/>
            </w:tcBorders>
            <w:shd w:val="clear" w:color="auto" w:fill="auto"/>
            <w:vAlign w:val="center"/>
            <w:hideMark/>
          </w:tcPr>
          <w:p w14:paraId="5C1E5BB9" w14:textId="77777777" w:rsidR="00AB7FEF" w:rsidRPr="00AB7FEF" w:rsidRDefault="00AB7FEF" w:rsidP="00AB7FEF">
            <w:pPr>
              <w:spacing w:line="240" w:lineRule="auto"/>
              <w:rPr>
                <w:i/>
                <w:iCs/>
                <w:sz w:val="12"/>
                <w:szCs w:val="12"/>
              </w:rPr>
            </w:pPr>
            <w:r w:rsidRPr="00AB7FEF">
              <w:rPr>
                <w:i/>
                <w:iCs/>
                <w:sz w:val="12"/>
                <w:szCs w:val="12"/>
              </w:rPr>
              <w:t>- dodatkowe wynagrodzenie roczne</w:t>
            </w:r>
          </w:p>
        </w:tc>
        <w:tc>
          <w:tcPr>
            <w:tcW w:w="386" w:type="pct"/>
            <w:tcBorders>
              <w:top w:val="nil"/>
              <w:left w:val="nil"/>
              <w:bottom w:val="nil"/>
              <w:right w:val="nil"/>
            </w:tcBorders>
            <w:shd w:val="clear" w:color="auto" w:fill="auto"/>
            <w:noWrap/>
            <w:vAlign w:val="center"/>
            <w:hideMark/>
          </w:tcPr>
          <w:p w14:paraId="13B1BE39"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24DB4768" w14:textId="77777777" w:rsidR="00AB7FEF" w:rsidRPr="00AB7FEF" w:rsidRDefault="00AB7FEF" w:rsidP="00AB7FEF">
            <w:pPr>
              <w:spacing w:line="240" w:lineRule="auto"/>
              <w:jc w:val="right"/>
              <w:rPr>
                <w:i/>
                <w:iCs/>
                <w:sz w:val="12"/>
                <w:szCs w:val="12"/>
              </w:rPr>
            </w:pPr>
            <w:r w:rsidRPr="00AB7FEF">
              <w:rPr>
                <w:i/>
                <w:iCs/>
                <w:sz w:val="12"/>
                <w:szCs w:val="12"/>
              </w:rPr>
              <w:t>721 500</w:t>
            </w:r>
          </w:p>
        </w:tc>
        <w:tc>
          <w:tcPr>
            <w:tcW w:w="818" w:type="pct"/>
            <w:tcBorders>
              <w:top w:val="nil"/>
              <w:left w:val="nil"/>
              <w:bottom w:val="nil"/>
              <w:right w:val="nil"/>
            </w:tcBorders>
            <w:shd w:val="clear" w:color="auto" w:fill="auto"/>
            <w:noWrap/>
            <w:vAlign w:val="center"/>
            <w:hideMark/>
          </w:tcPr>
          <w:p w14:paraId="0B4F2B30" w14:textId="77777777" w:rsidR="00AB7FEF" w:rsidRPr="00AB7FEF" w:rsidRDefault="00AB7FEF" w:rsidP="00AB7FEF">
            <w:pPr>
              <w:spacing w:line="240" w:lineRule="auto"/>
              <w:jc w:val="right"/>
              <w:rPr>
                <w:i/>
                <w:iCs/>
                <w:sz w:val="12"/>
                <w:szCs w:val="12"/>
              </w:rPr>
            </w:pPr>
            <w:r w:rsidRPr="00AB7FEF">
              <w:rPr>
                <w:i/>
                <w:iCs/>
                <w:sz w:val="12"/>
                <w:szCs w:val="12"/>
              </w:rPr>
              <w:t>721 124,40</w:t>
            </w:r>
          </w:p>
        </w:tc>
        <w:tc>
          <w:tcPr>
            <w:tcW w:w="429" w:type="pct"/>
            <w:tcBorders>
              <w:top w:val="nil"/>
              <w:left w:val="nil"/>
              <w:bottom w:val="nil"/>
              <w:right w:val="nil"/>
            </w:tcBorders>
            <w:shd w:val="clear" w:color="auto" w:fill="auto"/>
            <w:noWrap/>
            <w:vAlign w:val="center"/>
            <w:hideMark/>
          </w:tcPr>
          <w:p w14:paraId="77389212" w14:textId="77777777" w:rsidR="00AB7FEF" w:rsidRPr="00AB7FEF" w:rsidRDefault="00AB7FEF" w:rsidP="00AB7FEF">
            <w:pPr>
              <w:spacing w:line="240" w:lineRule="auto"/>
              <w:jc w:val="right"/>
              <w:rPr>
                <w:i/>
                <w:iCs/>
                <w:sz w:val="12"/>
                <w:szCs w:val="12"/>
              </w:rPr>
            </w:pPr>
            <w:r w:rsidRPr="00AB7FEF">
              <w:rPr>
                <w:i/>
                <w:iCs/>
                <w:sz w:val="12"/>
                <w:szCs w:val="12"/>
              </w:rPr>
              <w:t>99,9%</w:t>
            </w:r>
          </w:p>
        </w:tc>
      </w:tr>
      <w:tr w:rsidR="00AB7FEF" w:rsidRPr="00AB7FEF" w14:paraId="22878CDE" w14:textId="77777777" w:rsidTr="00AB7FEF">
        <w:trPr>
          <w:trHeight w:val="85"/>
        </w:trPr>
        <w:tc>
          <w:tcPr>
            <w:tcW w:w="2618" w:type="pct"/>
            <w:tcBorders>
              <w:top w:val="nil"/>
              <w:left w:val="nil"/>
              <w:bottom w:val="nil"/>
              <w:right w:val="nil"/>
            </w:tcBorders>
            <w:shd w:val="clear" w:color="auto" w:fill="auto"/>
            <w:vAlign w:val="center"/>
            <w:hideMark/>
          </w:tcPr>
          <w:p w14:paraId="122A0F04" w14:textId="77777777" w:rsidR="00AB7FEF" w:rsidRPr="00AB7FEF" w:rsidRDefault="00AB7FEF" w:rsidP="00AB7FEF">
            <w:pPr>
              <w:spacing w:line="240" w:lineRule="auto"/>
              <w:rPr>
                <w:i/>
                <w:iCs/>
                <w:sz w:val="12"/>
                <w:szCs w:val="12"/>
              </w:rPr>
            </w:pPr>
            <w:r w:rsidRPr="00AB7FEF">
              <w:rPr>
                <w:i/>
                <w:iCs/>
                <w:sz w:val="12"/>
                <w:szCs w:val="12"/>
              </w:rPr>
              <w:t>- pochodne od wynagrodzeń</w:t>
            </w:r>
          </w:p>
        </w:tc>
        <w:tc>
          <w:tcPr>
            <w:tcW w:w="386" w:type="pct"/>
            <w:tcBorders>
              <w:top w:val="nil"/>
              <w:left w:val="nil"/>
              <w:bottom w:val="nil"/>
              <w:right w:val="nil"/>
            </w:tcBorders>
            <w:shd w:val="clear" w:color="auto" w:fill="auto"/>
            <w:noWrap/>
            <w:vAlign w:val="center"/>
            <w:hideMark/>
          </w:tcPr>
          <w:p w14:paraId="728EB55C"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67D0915E" w14:textId="77777777" w:rsidR="00AB7FEF" w:rsidRPr="00AB7FEF" w:rsidRDefault="00AB7FEF" w:rsidP="00AB7FEF">
            <w:pPr>
              <w:spacing w:line="240" w:lineRule="auto"/>
              <w:jc w:val="right"/>
              <w:rPr>
                <w:i/>
                <w:iCs/>
                <w:sz w:val="12"/>
                <w:szCs w:val="12"/>
              </w:rPr>
            </w:pPr>
            <w:r w:rsidRPr="00AB7FEF">
              <w:rPr>
                <w:i/>
                <w:iCs/>
                <w:sz w:val="12"/>
                <w:szCs w:val="12"/>
              </w:rPr>
              <w:t>1 928 530</w:t>
            </w:r>
          </w:p>
        </w:tc>
        <w:tc>
          <w:tcPr>
            <w:tcW w:w="818" w:type="pct"/>
            <w:tcBorders>
              <w:top w:val="nil"/>
              <w:left w:val="nil"/>
              <w:bottom w:val="nil"/>
              <w:right w:val="nil"/>
            </w:tcBorders>
            <w:shd w:val="clear" w:color="auto" w:fill="auto"/>
            <w:noWrap/>
            <w:vAlign w:val="center"/>
            <w:hideMark/>
          </w:tcPr>
          <w:p w14:paraId="4765A23B" w14:textId="77777777" w:rsidR="00AB7FEF" w:rsidRPr="00AB7FEF" w:rsidRDefault="00AB7FEF" w:rsidP="00AB7FEF">
            <w:pPr>
              <w:spacing w:line="240" w:lineRule="auto"/>
              <w:jc w:val="right"/>
              <w:rPr>
                <w:i/>
                <w:iCs/>
                <w:sz w:val="12"/>
                <w:szCs w:val="12"/>
              </w:rPr>
            </w:pPr>
            <w:r w:rsidRPr="00AB7FEF">
              <w:rPr>
                <w:i/>
                <w:iCs/>
                <w:sz w:val="12"/>
                <w:szCs w:val="12"/>
              </w:rPr>
              <w:t>1 922 011,88</w:t>
            </w:r>
          </w:p>
        </w:tc>
        <w:tc>
          <w:tcPr>
            <w:tcW w:w="429" w:type="pct"/>
            <w:tcBorders>
              <w:top w:val="nil"/>
              <w:left w:val="nil"/>
              <w:bottom w:val="nil"/>
              <w:right w:val="nil"/>
            </w:tcBorders>
            <w:shd w:val="clear" w:color="auto" w:fill="auto"/>
            <w:noWrap/>
            <w:vAlign w:val="center"/>
            <w:hideMark/>
          </w:tcPr>
          <w:p w14:paraId="210D9E88" w14:textId="77777777" w:rsidR="00AB7FEF" w:rsidRPr="00AB7FEF" w:rsidRDefault="00AB7FEF" w:rsidP="00AB7FEF">
            <w:pPr>
              <w:spacing w:line="240" w:lineRule="auto"/>
              <w:jc w:val="right"/>
              <w:rPr>
                <w:i/>
                <w:iCs/>
                <w:sz w:val="12"/>
                <w:szCs w:val="12"/>
              </w:rPr>
            </w:pPr>
            <w:r w:rsidRPr="00AB7FEF">
              <w:rPr>
                <w:i/>
                <w:iCs/>
                <w:sz w:val="12"/>
                <w:szCs w:val="12"/>
              </w:rPr>
              <w:t>99,7%</w:t>
            </w:r>
          </w:p>
        </w:tc>
      </w:tr>
      <w:tr w:rsidR="00AB7FEF" w:rsidRPr="00AB7FEF" w14:paraId="71C3CD62" w14:textId="77777777" w:rsidTr="00AB7FEF">
        <w:trPr>
          <w:trHeight w:val="85"/>
        </w:trPr>
        <w:tc>
          <w:tcPr>
            <w:tcW w:w="2618" w:type="pct"/>
            <w:tcBorders>
              <w:top w:val="nil"/>
              <w:left w:val="nil"/>
              <w:bottom w:val="nil"/>
              <w:right w:val="nil"/>
            </w:tcBorders>
            <w:shd w:val="clear" w:color="auto" w:fill="auto"/>
            <w:vAlign w:val="center"/>
            <w:hideMark/>
          </w:tcPr>
          <w:p w14:paraId="4533E2BC" w14:textId="77777777" w:rsidR="00AB7FEF" w:rsidRPr="00AB7FEF" w:rsidRDefault="00AB7FEF" w:rsidP="00AB7FEF">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728E2813"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2A462AD"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76A77C5"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A8169C8"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9C6DD0C" w14:textId="77777777" w:rsidTr="00AB7FEF">
        <w:trPr>
          <w:trHeight w:val="85"/>
        </w:trPr>
        <w:tc>
          <w:tcPr>
            <w:tcW w:w="2618" w:type="pct"/>
            <w:tcBorders>
              <w:top w:val="nil"/>
              <w:left w:val="nil"/>
              <w:bottom w:val="nil"/>
              <w:right w:val="nil"/>
            </w:tcBorders>
            <w:shd w:val="clear" w:color="auto" w:fill="auto"/>
            <w:vAlign w:val="center"/>
            <w:hideMark/>
          </w:tcPr>
          <w:p w14:paraId="7FAB1D7C" w14:textId="77777777" w:rsidR="00AB7FEF" w:rsidRPr="00AB7FEF" w:rsidRDefault="00AB7FEF" w:rsidP="00AB7FEF">
            <w:pPr>
              <w:spacing w:line="240" w:lineRule="auto"/>
              <w:rPr>
                <w:sz w:val="12"/>
                <w:szCs w:val="12"/>
              </w:rPr>
            </w:pPr>
            <w:r w:rsidRPr="00AB7FEF">
              <w:rPr>
                <w:sz w:val="12"/>
                <w:szCs w:val="12"/>
              </w:rPr>
              <w:t>inne wydatki:</w:t>
            </w:r>
            <w:r w:rsidRPr="00AB7FEF">
              <w:rPr>
                <w:i/>
                <w:iCs/>
                <w:sz w:val="12"/>
                <w:szCs w:val="12"/>
              </w:rPr>
              <w:t xml:space="preserve"> </w:t>
            </w:r>
          </w:p>
        </w:tc>
        <w:tc>
          <w:tcPr>
            <w:tcW w:w="386" w:type="pct"/>
            <w:tcBorders>
              <w:top w:val="nil"/>
              <w:left w:val="nil"/>
              <w:bottom w:val="nil"/>
              <w:right w:val="nil"/>
            </w:tcBorders>
            <w:shd w:val="clear" w:color="auto" w:fill="auto"/>
            <w:noWrap/>
            <w:vAlign w:val="center"/>
            <w:hideMark/>
          </w:tcPr>
          <w:p w14:paraId="62972C09"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C813733" w14:textId="77777777" w:rsidR="00AB7FEF" w:rsidRPr="00AB7FEF" w:rsidRDefault="00AB7FEF" w:rsidP="00AB7FEF">
            <w:pPr>
              <w:spacing w:line="240" w:lineRule="auto"/>
              <w:jc w:val="right"/>
              <w:rPr>
                <w:sz w:val="12"/>
                <w:szCs w:val="12"/>
              </w:rPr>
            </w:pPr>
            <w:r w:rsidRPr="00AB7FEF">
              <w:rPr>
                <w:sz w:val="12"/>
                <w:szCs w:val="12"/>
              </w:rPr>
              <w:t>2 630 867</w:t>
            </w:r>
          </w:p>
        </w:tc>
        <w:tc>
          <w:tcPr>
            <w:tcW w:w="818" w:type="pct"/>
            <w:tcBorders>
              <w:top w:val="nil"/>
              <w:left w:val="nil"/>
              <w:bottom w:val="nil"/>
              <w:right w:val="nil"/>
            </w:tcBorders>
            <w:shd w:val="clear" w:color="auto" w:fill="auto"/>
            <w:noWrap/>
            <w:vAlign w:val="center"/>
            <w:hideMark/>
          </w:tcPr>
          <w:p w14:paraId="642F88E0" w14:textId="77777777" w:rsidR="00AB7FEF" w:rsidRPr="00AB7FEF" w:rsidRDefault="00AB7FEF" w:rsidP="00AB7FEF">
            <w:pPr>
              <w:spacing w:line="240" w:lineRule="auto"/>
              <w:jc w:val="right"/>
              <w:rPr>
                <w:sz w:val="12"/>
                <w:szCs w:val="12"/>
              </w:rPr>
            </w:pPr>
            <w:r w:rsidRPr="00AB7FEF">
              <w:rPr>
                <w:sz w:val="12"/>
                <w:szCs w:val="12"/>
              </w:rPr>
              <w:t>2 575 956,01</w:t>
            </w:r>
          </w:p>
        </w:tc>
        <w:tc>
          <w:tcPr>
            <w:tcW w:w="429" w:type="pct"/>
            <w:tcBorders>
              <w:top w:val="nil"/>
              <w:left w:val="nil"/>
              <w:bottom w:val="nil"/>
              <w:right w:val="nil"/>
            </w:tcBorders>
            <w:shd w:val="clear" w:color="auto" w:fill="auto"/>
            <w:noWrap/>
            <w:vAlign w:val="center"/>
            <w:hideMark/>
          </w:tcPr>
          <w:p w14:paraId="0EA2E20E" w14:textId="77777777" w:rsidR="00AB7FEF" w:rsidRPr="00AB7FEF" w:rsidRDefault="00AB7FEF" w:rsidP="00AB7FEF">
            <w:pPr>
              <w:spacing w:line="240" w:lineRule="auto"/>
              <w:jc w:val="right"/>
              <w:rPr>
                <w:sz w:val="12"/>
                <w:szCs w:val="12"/>
              </w:rPr>
            </w:pPr>
            <w:r w:rsidRPr="00AB7FEF">
              <w:rPr>
                <w:sz w:val="12"/>
                <w:szCs w:val="12"/>
              </w:rPr>
              <w:t>97,9%</w:t>
            </w:r>
          </w:p>
        </w:tc>
      </w:tr>
      <w:tr w:rsidR="00AB7FEF" w:rsidRPr="00AB7FEF" w14:paraId="4BB1D919" w14:textId="77777777" w:rsidTr="00AB7FEF">
        <w:trPr>
          <w:trHeight w:val="85"/>
        </w:trPr>
        <w:tc>
          <w:tcPr>
            <w:tcW w:w="2618" w:type="pct"/>
            <w:tcBorders>
              <w:top w:val="nil"/>
              <w:left w:val="nil"/>
              <w:bottom w:val="nil"/>
              <w:right w:val="nil"/>
            </w:tcBorders>
            <w:shd w:val="clear" w:color="auto" w:fill="auto"/>
            <w:vAlign w:val="center"/>
            <w:hideMark/>
          </w:tcPr>
          <w:p w14:paraId="7D1AE468" w14:textId="77777777" w:rsidR="00AB7FEF" w:rsidRPr="00AB7FEF" w:rsidRDefault="00AB7FEF" w:rsidP="00AB7FEF">
            <w:pPr>
              <w:spacing w:line="240" w:lineRule="auto"/>
              <w:rPr>
                <w:sz w:val="12"/>
                <w:szCs w:val="12"/>
              </w:rPr>
            </w:pPr>
            <w:r w:rsidRPr="00AB7FEF">
              <w:rPr>
                <w:sz w:val="12"/>
                <w:szCs w:val="12"/>
              </w:rPr>
              <w:t>zakup usług pozostałych</w:t>
            </w:r>
          </w:p>
        </w:tc>
        <w:tc>
          <w:tcPr>
            <w:tcW w:w="386" w:type="pct"/>
            <w:tcBorders>
              <w:top w:val="nil"/>
              <w:left w:val="nil"/>
              <w:bottom w:val="nil"/>
              <w:right w:val="nil"/>
            </w:tcBorders>
            <w:shd w:val="clear" w:color="auto" w:fill="auto"/>
            <w:noWrap/>
            <w:vAlign w:val="center"/>
            <w:hideMark/>
          </w:tcPr>
          <w:p w14:paraId="0BB95BD3"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10472CF" w14:textId="77777777" w:rsidR="00AB7FEF" w:rsidRPr="00AB7FEF" w:rsidRDefault="00AB7FEF" w:rsidP="00AB7FEF">
            <w:pPr>
              <w:spacing w:line="240" w:lineRule="auto"/>
              <w:jc w:val="right"/>
              <w:rPr>
                <w:sz w:val="12"/>
                <w:szCs w:val="12"/>
              </w:rPr>
            </w:pPr>
            <w:r w:rsidRPr="00AB7FEF">
              <w:rPr>
                <w:sz w:val="12"/>
                <w:szCs w:val="12"/>
              </w:rPr>
              <w:t>1 577 395</w:t>
            </w:r>
          </w:p>
        </w:tc>
        <w:tc>
          <w:tcPr>
            <w:tcW w:w="818" w:type="pct"/>
            <w:tcBorders>
              <w:top w:val="nil"/>
              <w:left w:val="nil"/>
              <w:bottom w:val="nil"/>
              <w:right w:val="nil"/>
            </w:tcBorders>
            <w:shd w:val="clear" w:color="auto" w:fill="auto"/>
            <w:noWrap/>
            <w:vAlign w:val="center"/>
            <w:hideMark/>
          </w:tcPr>
          <w:p w14:paraId="02B56225" w14:textId="77777777" w:rsidR="00AB7FEF" w:rsidRPr="00AB7FEF" w:rsidRDefault="00AB7FEF" w:rsidP="00AB7FEF">
            <w:pPr>
              <w:spacing w:line="240" w:lineRule="auto"/>
              <w:jc w:val="right"/>
              <w:rPr>
                <w:sz w:val="12"/>
                <w:szCs w:val="12"/>
              </w:rPr>
            </w:pPr>
            <w:r w:rsidRPr="00AB7FEF">
              <w:rPr>
                <w:sz w:val="12"/>
                <w:szCs w:val="12"/>
              </w:rPr>
              <w:t>1 573 150,82</w:t>
            </w:r>
          </w:p>
        </w:tc>
        <w:tc>
          <w:tcPr>
            <w:tcW w:w="429" w:type="pct"/>
            <w:tcBorders>
              <w:top w:val="nil"/>
              <w:left w:val="nil"/>
              <w:bottom w:val="nil"/>
              <w:right w:val="nil"/>
            </w:tcBorders>
            <w:shd w:val="clear" w:color="auto" w:fill="auto"/>
            <w:noWrap/>
            <w:vAlign w:val="center"/>
            <w:hideMark/>
          </w:tcPr>
          <w:p w14:paraId="0382CAFC" w14:textId="77777777" w:rsidR="00AB7FEF" w:rsidRPr="00AB7FEF" w:rsidRDefault="00AB7FEF" w:rsidP="00AB7FEF">
            <w:pPr>
              <w:spacing w:line="240" w:lineRule="auto"/>
              <w:jc w:val="right"/>
              <w:rPr>
                <w:sz w:val="12"/>
                <w:szCs w:val="12"/>
              </w:rPr>
            </w:pPr>
            <w:r w:rsidRPr="00AB7FEF">
              <w:rPr>
                <w:sz w:val="12"/>
                <w:szCs w:val="12"/>
              </w:rPr>
              <w:t>99,7%</w:t>
            </w:r>
          </w:p>
        </w:tc>
      </w:tr>
      <w:tr w:rsidR="00AB7FEF" w:rsidRPr="00AB7FEF" w14:paraId="3A0A7B5B" w14:textId="77777777" w:rsidTr="00AB7FEF">
        <w:trPr>
          <w:trHeight w:val="85"/>
        </w:trPr>
        <w:tc>
          <w:tcPr>
            <w:tcW w:w="2618" w:type="pct"/>
            <w:tcBorders>
              <w:top w:val="nil"/>
              <w:left w:val="nil"/>
              <w:bottom w:val="nil"/>
              <w:right w:val="nil"/>
            </w:tcBorders>
            <w:shd w:val="clear" w:color="auto" w:fill="auto"/>
            <w:vAlign w:val="center"/>
            <w:hideMark/>
          </w:tcPr>
          <w:p w14:paraId="00E283B8" w14:textId="77777777" w:rsidR="00AB7FEF" w:rsidRPr="00AB7FEF" w:rsidRDefault="00AB7FEF" w:rsidP="00AB7FEF">
            <w:pPr>
              <w:spacing w:line="240" w:lineRule="auto"/>
              <w:jc w:val="both"/>
              <w:rPr>
                <w:sz w:val="12"/>
                <w:szCs w:val="12"/>
              </w:rPr>
            </w:pPr>
            <w:r w:rsidRPr="00AB7FEF">
              <w:rPr>
                <w:sz w:val="12"/>
                <w:szCs w:val="12"/>
              </w:rPr>
              <w:t>zakup energii</w:t>
            </w:r>
          </w:p>
        </w:tc>
        <w:tc>
          <w:tcPr>
            <w:tcW w:w="386" w:type="pct"/>
            <w:tcBorders>
              <w:top w:val="nil"/>
              <w:left w:val="nil"/>
              <w:bottom w:val="nil"/>
              <w:right w:val="nil"/>
            </w:tcBorders>
            <w:shd w:val="clear" w:color="auto" w:fill="auto"/>
            <w:noWrap/>
            <w:vAlign w:val="center"/>
            <w:hideMark/>
          </w:tcPr>
          <w:p w14:paraId="0CE3E6C4" w14:textId="77777777" w:rsidR="00AB7FEF" w:rsidRPr="00AB7FEF" w:rsidRDefault="00AB7FEF" w:rsidP="00AB7FEF">
            <w:pPr>
              <w:spacing w:line="240" w:lineRule="auto"/>
              <w:jc w:val="both"/>
              <w:rPr>
                <w:sz w:val="12"/>
                <w:szCs w:val="12"/>
              </w:rPr>
            </w:pPr>
          </w:p>
        </w:tc>
        <w:tc>
          <w:tcPr>
            <w:tcW w:w="749" w:type="pct"/>
            <w:tcBorders>
              <w:top w:val="nil"/>
              <w:left w:val="nil"/>
              <w:bottom w:val="nil"/>
              <w:right w:val="nil"/>
            </w:tcBorders>
            <w:shd w:val="clear" w:color="auto" w:fill="auto"/>
            <w:noWrap/>
            <w:vAlign w:val="center"/>
            <w:hideMark/>
          </w:tcPr>
          <w:p w14:paraId="1E18942B" w14:textId="77777777" w:rsidR="00AB7FEF" w:rsidRPr="00AB7FEF" w:rsidRDefault="00AB7FEF" w:rsidP="00AB7FEF">
            <w:pPr>
              <w:spacing w:line="240" w:lineRule="auto"/>
              <w:jc w:val="right"/>
              <w:rPr>
                <w:sz w:val="12"/>
                <w:szCs w:val="12"/>
              </w:rPr>
            </w:pPr>
            <w:r w:rsidRPr="00AB7FEF">
              <w:rPr>
                <w:sz w:val="12"/>
                <w:szCs w:val="12"/>
              </w:rPr>
              <w:t>340 158</w:t>
            </w:r>
          </w:p>
        </w:tc>
        <w:tc>
          <w:tcPr>
            <w:tcW w:w="818" w:type="pct"/>
            <w:tcBorders>
              <w:top w:val="nil"/>
              <w:left w:val="nil"/>
              <w:bottom w:val="nil"/>
              <w:right w:val="nil"/>
            </w:tcBorders>
            <w:shd w:val="clear" w:color="auto" w:fill="auto"/>
            <w:noWrap/>
            <w:vAlign w:val="center"/>
            <w:hideMark/>
          </w:tcPr>
          <w:p w14:paraId="2FF905FC" w14:textId="77777777" w:rsidR="00AB7FEF" w:rsidRPr="00AB7FEF" w:rsidRDefault="00AB7FEF" w:rsidP="00AB7FEF">
            <w:pPr>
              <w:spacing w:line="240" w:lineRule="auto"/>
              <w:jc w:val="right"/>
              <w:rPr>
                <w:sz w:val="12"/>
                <w:szCs w:val="12"/>
              </w:rPr>
            </w:pPr>
            <w:r w:rsidRPr="00AB7FEF">
              <w:rPr>
                <w:sz w:val="12"/>
                <w:szCs w:val="12"/>
              </w:rPr>
              <w:t>319 870,72</w:t>
            </w:r>
          </w:p>
        </w:tc>
        <w:tc>
          <w:tcPr>
            <w:tcW w:w="429" w:type="pct"/>
            <w:tcBorders>
              <w:top w:val="nil"/>
              <w:left w:val="nil"/>
              <w:bottom w:val="nil"/>
              <w:right w:val="nil"/>
            </w:tcBorders>
            <w:shd w:val="clear" w:color="auto" w:fill="auto"/>
            <w:noWrap/>
            <w:vAlign w:val="center"/>
            <w:hideMark/>
          </w:tcPr>
          <w:p w14:paraId="7F6753E5" w14:textId="77777777" w:rsidR="00AB7FEF" w:rsidRPr="00AB7FEF" w:rsidRDefault="00AB7FEF" w:rsidP="00AB7FEF">
            <w:pPr>
              <w:spacing w:line="240" w:lineRule="auto"/>
              <w:jc w:val="right"/>
              <w:rPr>
                <w:sz w:val="12"/>
                <w:szCs w:val="12"/>
              </w:rPr>
            </w:pPr>
            <w:r w:rsidRPr="00AB7FEF">
              <w:rPr>
                <w:sz w:val="12"/>
                <w:szCs w:val="12"/>
              </w:rPr>
              <w:t>94,0%</w:t>
            </w:r>
          </w:p>
        </w:tc>
      </w:tr>
      <w:tr w:rsidR="00AB7FEF" w:rsidRPr="00AB7FEF" w14:paraId="39B74E76" w14:textId="77777777" w:rsidTr="00AB7FEF">
        <w:trPr>
          <w:trHeight w:val="85"/>
        </w:trPr>
        <w:tc>
          <w:tcPr>
            <w:tcW w:w="2618" w:type="pct"/>
            <w:tcBorders>
              <w:top w:val="nil"/>
              <w:left w:val="nil"/>
              <w:bottom w:val="nil"/>
              <w:right w:val="nil"/>
            </w:tcBorders>
            <w:shd w:val="clear" w:color="auto" w:fill="auto"/>
            <w:vAlign w:val="center"/>
            <w:hideMark/>
          </w:tcPr>
          <w:p w14:paraId="3F2B175E" w14:textId="77777777" w:rsidR="00AB7FEF" w:rsidRPr="00AB7FEF" w:rsidRDefault="00AB7FEF" w:rsidP="00AB7FEF">
            <w:pPr>
              <w:spacing w:line="240" w:lineRule="auto"/>
              <w:jc w:val="both"/>
              <w:rPr>
                <w:sz w:val="12"/>
                <w:szCs w:val="12"/>
              </w:rPr>
            </w:pPr>
            <w:r w:rsidRPr="00AB7FEF">
              <w:rPr>
                <w:sz w:val="12"/>
                <w:szCs w:val="12"/>
              </w:rPr>
              <w:t>odpisy na zakładowy fundusz świadczeń socjalnych</w:t>
            </w:r>
          </w:p>
        </w:tc>
        <w:tc>
          <w:tcPr>
            <w:tcW w:w="386" w:type="pct"/>
            <w:tcBorders>
              <w:top w:val="nil"/>
              <w:left w:val="nil"/>
              <w:bottom w:val="nil"/>
              <w:right w:val="nil"/>
            </w:tcBorders>
            <w:shd w:val="clear" w:color="auto" w:fill="auto"/>
            <w:noWrap/>
            <w:vAlign w:val="center"/>
            <w:hideMark/>
          </w:tcPr>
          <w:p w14:paraId="732C4BA9" w14:textId="77777777" w:rsidR="00AB7FEF" w:rsidRPr="00AB7FEF" w:rsidRDefault="00AB7FEF" w:rsidP="00AB7FEF">
            <w:pPr>
              <w:spacing w:line="240" w:lineRule="auto"/>
              <w:jc w:val="both"/>
              <w:rPr>
                <w:sz w:val="12"/>
                <w:szCs w:val="12"/>
              </w:rPr>
            </w:pPr>
          </w:p>
        </w:tc>
        <w:tc>
          <w:tcPr>
            <w:tcW w:w="749" w:type="pct"/>
            <w:tcBorders>
              <w:top w:val="nil"/>
              <w:left w:val="nil"/>
              <w:bottom w:val="nil"/>
              <w:right w:val="nil"/>
            </w:tcBorders>
            <w:shd w:val="clear" w:color="auto" w:fill="auto"/>
            <w:noWrap/>
            <w:vAlign w:val="center"/>
            <w:hideMark/>
          </w:tcPr>
          <w:p w14:paraId="055F7C6C" w14:textId="77777777" w:rsidR="00AB7FEF" w:rsidRPr="00AB7FEF" w:rsidRDefault="00AB7FEF" w:rsidP="00AB7FEF">
            <w:pPr>
              <w:spacing w:line="240" w:lineRule="auto"/>
              <w:jc w:val="right"/>
              <w:rPr>
                <w:sz w:val="12"/>
                <w:szCs w:val="12"/>
              </w:rPr>
            </w:pPr>
            <w:r w:rsidRPr="00AB7FEF">
              <w:rPr>
                <w:sz w:val="12"/>
                <w:szCs w:val="12"/>
              </w:rPr>
              <w:t>187 130</w:t>
            </w:r>
          </w:p>
        </w:tc>
        <w:tc>
          <w:tcPr>
            <w:tcW w:w="818" w:type="pct"/>
            <w:tcBorders>
              <w:top w:val="nil"/>
              <w:left w:val="nil"/>
              <w:bottom w:val="nil"/>
              <w:right w:val="nil"/>
            </w:tcBorders>
            <w:shd w:val="clear" w:color="auto" w:fill="auto"/>
            <w:noWrap/>
            <w:vAlign w:val="center"/>
            <w:hideMark/>
          </w:tcPr>
          <w:p w14:paraId="3B34EF9C" w14:textId="77777777" w:rsidR="00AB7FEF" w:rsidRPr="00AB7FEF" w:rsidRDefault="00AB7FEF" w:rsidP="00AB7FEF">
            <w:pPr>
              <w:spacing w:line="240" w:lineRule="auto"/>
              <w:jc w:val="right"/>
              <w:rPr>
                <w:sz w:val="12"/>
                <w:szCs w:val="12"/>
              </w:rPr>
            </w:pPr>
            <w:r w:rsidRPr="00AB7FEF">
              <w:rPr>
                <w:sz w:val="12"/>
                <w:szCs w:val="12"/>
              </w:rPr>
              <w:t>187 066,58</w:t>
            </w:r>
          </w:p>
        </w:tc>
        <w:tc>
          <w:tcPr>
            <w:tcW w:w="429" w:type="pct"/>
            <w:tcBorders>
              <w:top w:val="nil"/>
              <w:left w:val="nil"/>
              <w:bottom w:val="nil"/>
              <w:right w:val="nil"/>
            </w:tcBorders>
            <w:shd w:val="clear" w:color="auto" w:fill="auto"/>
            <w:noWrap/>
            <w:vAlign w:val="center"/>
            <w:hideMark/>
          </w:tcPr>
          <w:p w14:paraId="78D90C3C"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47C57D5E" w14:textId="77777777" w:rsidTr="00AB7FEF">
        <w:trPr>
          <w:trHeight w:val="85"/>
        </w:trPr>
        <w:tc>
          <w:tcPr>
            <w:tcW w:w="2618" w:type="pct"/>
            <w:tcBorders>
              <w:top w:val="nil"/>
              <w:left w:val="nil"/>
              <w:bottom w:val="nil"/>
              <w:right w:val="nil"/>
            </w:tcBorders>
            <w:shd w:val="clear" w:color="auto" w:fill="auto"/>
            <w:vAlign w:val="center"/>
            <w:hideMark/>
          </w:tcPr>
          <w:p w14:paraId="4849D7AA" w14:textId="77777777" w:rsidR="00AB7FEF" w:rsidRPr="00AB7FEF" w:rsidRDefault="00AB7FEF" w:rsidP="00AB7FEF">
            <w:pPr>
              <w:spacing w:line="240" w:lineRule="auto"/>
              <w:rPr>
                <w:sz w:val="12"/>
                <w:szCs w:val="12"/>
              </w:rPr>
            </w:pPr>
            <w:r w:rsidRPr="00AB7FEF">
              <w:rPr>
                <w:sz w:val="12"/>
                <w:szCs w:val="12"/>
              </w:rPr>
              <w:t>zakup materiałów i wyposażenia</w:t>
            </w:r>
          </w:p>
        </w:tc>
        <w:tc>
          <w:tcPr>
            <w:tcW w:w="386" w:type="pct"/>
            <w:tcBorders>
              <w:top w:val="nil"/>
              <w:left w:val="nil"/>
              <w:bottom w:val="nil"/>
              <w:right w:val="nil"/>
            </w:tcBorders>
            <w:shd w:val="clear" w:color="auto" w:fill="auto"/>
            <w:noWrap/>
            <w:vAlign w:val="center"/>
            <w:hideMark/>
          </w:tcPr>
          <w:p w14:paraId="53E36395"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5702844" w14:textId="77777777" w:rsidR="00AB7FEF" w:rsidRPr="00AB7FEF" w:rsidRDefault="00AB7FEF" w:rsidP="00AB7FEF">
            <w:pPr>
              <w:spacing w:line="240" w:lineRule="auto"/>
              <w:jc w:val="right"/>
              <w:rPr>
                <w:sz w:val="12"/>
                <w:szCs w:val="12"/>
              </w:rPr>
            </w:pPr>
            <w:r w:rsidRPr="00AB7FEF">
              <w:rPr>
                <w:sz w:val="12"/>
                <w:szCs w:val="12"/>
              </w:rPr>
              <w:t>152 363</w:t>
            </w:r>
          </w:p>
        </w:tc>
        <w:tc>
          <w:tcPr>
            <w:tcW w:w="818" w:type="pct"/>
            <w:tcBorders>
              <w:top w:val="nil"/>
              <w:left w:val="nil"/>
              <w:bottom w:val="nil"/>
              <w:right w:val="nil"/>
            </w:tcBorders>
            <w:shd w:val="clear" w:color="auto" w:fill="auto"/>
            <w:noWrap/>
            <w:vAlign w:val="center"/>
            <w:hideMark/>
          </w:tcPr>
          <w:p w14:paraId="4AC58A13" w14:textId="77777777" w:rsidR="00AB7FEF" w:rsidRPr="00AB7FEF" w:rsidRDefault="00AB7FEF" w:rsidP="00AB7FEF">
            <w:pPr>
              <w:spacing w:line="240" w:lineRule="auto"/>
              <w:jc w:val="right"/>
              <w:rPr>
                <w:sz w:val="12"/>
                <w:szCs w:val="12"/>
              </w:rPr>
            </w:pPr>
            <w:r w:rsidRPr="00AB7FEF">
              <w:rPr>
                <w:sz w:val="12"/>
                <w:szCs w:val="12"/>
              </w:rPr>
              <w:t>150 023,74</w:t>
            </w:r>
          </w:p>
        </w:tc>
        <w:tc>
          <w:tcPr>
            <w:tcW w:w="429" w:type="pct"/>
            <w:tcBorders>
              <w:top w:val="nil"/>
              <w:left w:val="nil"/>
              <w:bottom w:val="nil"/>
              <w:right w:val="nil"/>
            </w:tcBorders>
            <w:shd w:val="clear" w:color="auto" w:fill="auto"/>
            <w:noWrap/>
            <w:vAlign w:val="center"/>
            <w:hideMark/>
          </w:tcPr>
          <w:p w14:paraId="174EDEC9" w14:textId="77777777" w:rsidR="00AB7FEF" w:rsidRPr="00AB7FEF" w:rsidRDefault="00AB7FEF" w:rsidP="00AB7FEF">
            <w:pPr>
              <w:spacing w:line="240" w:lineRule="auto"/>
              <w:jc w:val="right"/>
              <w:rPr>
                <w:sz w:val="12"/>
                <w:szCs w:val="12"/>
              </w:rPr>
            </w:pPr>
            <w:r w:rsidRPr="00AB7FEF">
              <w:rPr>
                <w:sz w:val="12"/>
                <w:szCs w:val="12"/>
              </w:rPr>
              <w:t>98,5%</w:t>
            </w:r>
          </w:p>
        </w:tc>
      </w:tr>
      <w:tr w:rsidR="00AB7FEF" w:rsidRPr="00AB7FEF" w14:paraId="34DB6718" w14:textId="77777777" w:rsidTr="00AB7FEF">
        <w:trPr>
          <w:trHeight w:val="85"/>
        </w:trPr>
        <w:tc>
          <w:tcPr>
            <w:tcW w:w="2618" w:type="pct"/>
            <w:tcBorders>
              <w:top w:val="nil"/>
              <w:left w:val="nil"/>
              <w:bottom w:val="nil"/>
              <w:right w:val="nil"/>
            </w:tcBorders>
            <w:shd w:val="clear" w:color="auto" w:fill="auto"/>
            <w:vAlign w:val="center"/>
            <w:hideMark/>
          </w:tcPr>
          <w:p w14:paraId="7E674966" w14:textId="77777777" w:rsidR="00AB7FEF" w:rsidRPr="00AB7FEF" w:rsidRDefault="00AB7FEF" w:rsidP="00AB7FEF">
            <w:pPr>
              <w:spacing w:line="240" w:lineRule="auto"/>
              <w:rPr>
                <w:sz w:val="12"/>
                <w:szCs w:val="12"/>
              </w:rPr>
            </w:pPr>
            <w:r w:rsidRPr="00AB7FEF">
              <w:rPr>
                <w:sz w:val="12"/>
                <w:szCs w:val="12"/>
              </w:rPr>
              <w:t>podatek od towarów i usług (VAT)</w:t>
            </w:r>
          </w:p>
        </w:tc>
        <w:tc>
          <w:tcPr>
            <w:tcW w:w="386" w:type="pct"/>
            <w:tcBorders>
              <w:top w:val="nil"/>
              <w:left w:val="nil"/>
              <w:bottom w:val="nil"/>
              <w:right w:val="nil"/>
            </w:tcBorders>
            <w:shd w:val="clear" w:color="auto" w:fill="auto"/>
            <w:noWrap/>
            <w:vAlign w:val="center"/>
            <w:hideMark/>
          </w:tcPr>
          <w:p w14:paraId="5B77CE7B"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E392B6A" w14:textId="77777777" w:rsidR="00AB7FEF" w:rsidRPr="00AB7FEF" w:rsidRDefault="00AB7FEF" w:rsidP="00AB7FEF">
            <w:pPr>
              <w:spacing w:line="240" w:lineRule="auto"/>
              <w:jc w:val="right"/>
              <w:rPr>
                <w:sz w:val="12"/>
                <w:szCs w:val="12"/>
              </w:rPr>
            </w:pPr>
            <w:r w:rsidRPr="00AB7FEF">
              <w:rPr>
                <w:sz w:val="12"/>
                <w:szCs w:val="12"/>
              </w:rPr>
              <w:t>151 920</w:t>
            </w:r>
          </w:p>
        </w:tc>
        <w:tc>
          <w:tcPr>
            <w:tcW w:w="818" w:type="pct"/>
            <w:tcBorders>
              <w:top w:val="nil"/>
              <w:left w:val="nil"/>
              <w:bottom w:val="nil"/>
              <w:right w:val="nil"/>
            </w:tcBorders>
            <w:shd w:val="clear" w:color="auto" w:fill="auto"/>
            <w:noWrap/>
            <w:vAlign w:val="center"/>
            <w:hideMark/>
          </w:tcPr>
          <w:p w14:paraId="1243361C" w14:textId="77777777" w:rsidR="00AB7FEF" w:rsidRPr="00AB7FEF" w:rsidRDefault="00AB7FEF" w:rsidP="00AB7FEF">
            <w:pPr>
              <w:spacing w:line="240" w:lineRule="auto"/>
              <w:jc w:val="right"/>
              <w:rPr>
                <w:sz w:val="12"/>
                <w:szCs w:val="12"/>
              </w:rPr>
            </w:pPr>
            <w:r w:rsidRPr="00AB7FEF">
              <w:rPr>
                <w:sz w:val="12"/>
                <w:szCs w:val="12"/>
              </w:rPr>
              <w:t>151 165,56</w:t>
            </w:r>
          </w:p>
        </w:tc>
        <w:tc>
          <w:tcPr>
            <w:tcW w:w="429" w:type="pct"/>
            <w:tcBorders>
              <w:top w:val="nil"/>
              <w:left w:val="nil"/>
              <w:bottom w:val="nil"/>
              <w:right w:val="nil"/>
            </w:tcBorders>
            <w:shd w:val="clear" w:color="auto" w:fill="auto"/>
            <w:noWrap/>
            <w:vAlign w:val="center"/>
            <w:hideMark/>
          </w:tcPr>
          <w:p w14:paraId="377F9748" w14:textId="77777777" w:rsidR="00AB7FEF" w:rsidRPr="00AB7FEF" w:rsidRDefault="00AB7FEF" w:rsidP="00AB7FEF">
            <w:pPr>
              <w:spacing w:line="240" w:lineRule="auto"/>
              <w:jc w:val="right"/>
              <w:rPr>
                <w:sz w:val="12"/>
                <w:szCs w:val="12"/>
              </w:rPr>
            </w:pPr>
            <w:r w:rsidRPr="00AB7FEF">
              <w:rPr>
                <w:sz w:val="12"/>
                <w:szCs w:val="12"/>
              </w:rPr>
              <w:t>99,5%</w:t>
            </w:r>
          </w:p>
        </w:tc>
      </w:tr>
      <w:tr w:rsidR="00AB7FEF" w:rsidRPr="00AB7FEF" w14:paraId="7C112DDF" w14:textId="77777777" w:rsidTr="00AB7FEF">
        <w:trPr>
          <w:trHeight w:val="85"/>
        </w:trPr>
        <w:tc>
          <w:tcPr>
            <w:tcW w:w="2618" w:type="pct"/>
            <w:tcBorders>
              <w:top w:val="nil"/>
              <w:left w:val="nil"/>
              <w:bottom w:val="nil"/>
              <w:right w:val="nil"/>
            </w:tcBorders>
            <w:shd w:val="clear" w:color="auto" w:fill="auto"/>
            <w:vAlign w:val="center"/>
            <w:hideMark/>
          </w:tcPr>
          <w:p w14:paraId="600ED790" w14:textId="77777777" w:rsidR="00AB7FEF" w:rsidRPr="00AB7FEF" w:rsidRDefault="00AB7FEF" w:rsidP="00AB7FEF">
            <w:pPr>
              <w:spacing w:line="240" w:lineRule="auto"/>
              <w:jc w:val="both"/>
              <w:rPr>
                <w:sz w:val="12"/>
                <w:szCs w:val="12"/>
              </w:rPr>
            </w:pPr>
            <w:r w:rsidRPr="00AB7FEF">
              <w:rPr>
                <w:sz w:val="12"/>
                <w:szCs w:val="12"/>
              </w:rPr>
              <w:t>wpłaty na Państwowy Fundusz Rehabilitacji Osób Niepełnosprawnych</w:t>
            </w:r>
          </w:p>
        </w:tc>
        <w:tc>
          <w:tcPr>
            <w:tcW w:w="386" w:type="pct"/>
            <w:tcBorders>
              <w:top w:val="nil"/>
              <w:left w:val="nil"/>
              <w:bottom w:val="nil"/>
              <w:right w:val="nil"/>
            </w:tcBorders>
            <w:shd w:val="clear" w:color="auto" w:fill="auto"/>
            <w:noWrap/>
            <w:vAlign w:val="center"/>
            <w:hideMark/>
          </w:tcPr>
          <w:p w14:paraId="347092F8" w14:textId="77777777" w:rsidR="00AB7FEF" w:rsidRPr="00AB7FEF" w:rsidRDefault="00AB7FEF" w:rsidP="00AB7FEF">
            <w:pPr>
              <w:spacing w:line="240" w:lineRule="auto"/>
              <w:jc w:val="both"/>
              <w:rPr>
                <w:sz w:val="12"/>
                <w:szCs w:val="12"/>
              </w:rPr>
            </w:pPr>
          </w:p>
        </w:tc>
        <w:tc>
          <w:tcPr>
            <w:tcW w:w="749" w:type="pct"/>
            <w:tcBorders>
              <w:top w:val="nil"/>
              <w:left w:val="nil"/>
              <w:bottom w:val="nil"/>
              <w:right w:val="nil"/>
            </w:tcBorders>
            <w:shd w:val="clear" w:color="auto" w:fill="auto"/>
            <w:noWrap/>
            <w:vAlign w:val="center"/>
            <w:hideMark/>
          </w:tcPr>
          <w:p w14:paraId="5DC2FDE6" w14:textId="77777777" w:rsidR="00AB7FEF" w:rsidRPr="00AB7FEF" w:rsidRDefault="00AB7FEF" w:rsidP="00AB7FEF">
            <w:pPr>
              <w:spacing w:line="240" w:lineRule="auto"/>
              <w:jc w:val="right"/>
              <w:rPr>
                <w:sz w:val="12"/>
                <w:szCs w:val="12"/>
              </w:rPr>
            </w:pPr>
            <w:r w:rsidRPr="00AB7FEF">
              <w:rPr>
                <w:sz w:val="12"/>
                <w:szCs w:val="12"/>
              </w:rPr>
              <w:t>83 000</w:t>
            </w:r>
          </w:p>
        </w:tc>
        <w:tc>
          <w:tcPr>
            <w:tcW w:w="818" w:type="pct"/>
            <w:tcBorders>
              <w:top w:val="nil"/>
              <w:left w:val="nil"/>
              <w:bottom w:val="nil"/>
              <w:right w:val="nil"/>
            </w:tcBorders>
            <w:shd w:val="clear" w:color="auto" w:fill="auto"/>
            <w:noWrap/>
            <w:vAlign w:val="center"/>
            <w:hideMark/>
          </w:tcPr>
          <w:p w14:paraId="1C93372D" w14:textId="77777777" w:rsidR="00AB7FEF" w:rsidRPr="00AB7FEF" w:rsidRDefault="00AB7FEF" w:rsidP="00AB7FEF">
            <w:pPr>
              <w:spacing w:line="240" w:lineRule="auto"/>
              <w:jc w:val="right"/>
              <w:rPr>
                <w:sz w:val="12"/>
                <w:szCs w:val="12"/>
              </w:rPr>
            </w:pPr>
            <w:r w:rsidRPr="00AB7FEF">
              <w:rPr>
                <w:sz w:val="12"/>
                <w:szCs w:val="12"/>
              </w:rPr>
              <w:t>82 074,00</w:t>
            </w:r>
          </w:p>
        </w:tc>
        <w:tc>
          <w:tcPr>
            <w:tcW w:w="429" w:type="pct"/>
            <w:tcBorders>
              <w:top w:val="nil"/>
              <w:left w:val="nil"/>
              <w:bottom w:val="nil"/>
              <w:right w:val="nil"/>
            </w:tcBorders>
            <w:shd w:val="clear" w:color="auto" w:fill="auto"/>
            <w:noWrap/>
            <w:vAlign w:val="center"/>
            <w:hideMark/>
          </w:tcPr>
          <w:p w14:paraId="56B86BEC" w14:textId="77777777" w:rsidR="00AB7FEF" w:rsidRPr="00AB7FEF" w:rsidRDefault="00AB7FEF" w:rsidP="00AB7FEF">
            <w:pPr>
              <w:spacing w:line="240" w:lineRule="auto"/>
              <w:jc w:val="right"/>
              <w:rPr>
                <w:sz w:val="12"/>
                <w:szCs w:val="12"/>
              </w:rPr>
            </w:pPr>
            <w:r w:rsidRPr="00AB7FEF">
              <w:rPr>
                <w:sz w:val="12"/>
                <w:szCs w:val="12"/>
              </w:rPr>
              <w:t>98,9%</w:t>
            </w:r>
          </w:p>
        </w:tc>
      </w:tr>
      <w:tr w:rsidR="00AB7FEF" w:rsidRPr="00AB7FEF" w14:paraId="170AF402" w14:textId="77777777" w:rsidTr="00AB7FEF">
        <w:trPr>
          <w:trHeight w:val="85"/>
        </w:trPr>
        <w:tc>
          <w:tcPr>
            <w:tcW w:w="2618" w:type="pct"/>
            <w:tcBorders>
              <w:top w:val="nil"/>
              <w:left w:val="nil"/>
              <w:bottom w:val="nil"/>
              <w:right w:val="nil"/>
            </w:tcBorders>
            <w:shd w:val="clear" w:color="auto" w:fill="auto"/>
            <w:vAlign w:val="center"/>
            <w:hideMark/>
          </w:tcPr>
          <w:p w14:paraId="3A19CEDB" w14:textId="77777777" w:rsidR="00AB7FEF" w:rsidRPr="00AB7FEF" w:rsidRDefault="00AB7FEF" w:rsidP="00AB7FEF">
            <w:pPr>
              <w:spacing w:line="240" w:lineRule="auto"/>
              <w:jc w:val="both"/>
              <w:rPr>
                <w:sz w:val="12"/>
                <w:szCs w:val="12"/>
              </w:rPr>
            </w:pPr>
            <w:r w:rsidRPr="00AB7FEF">
              <w:rPr>
                <w:sz w:val="12"/>
                <w:szCs w:val="12"/>
              </w:rPr>
              <w:t>zakup usług remontowych</w:t>
            </w:r>
          </w:p>
        </w:tc>
        <w:tc>
          <w:tcPr>
            <w:tcW w:w="386" w:type="pct"/>
            <w:tcBorders>
              <w:top w:val="nil"/>
              <w:left w:val="nil"/>
              <w:bottom w:val="nil"/>
              <w:right w:val="nil"/>
            </w:tcBorders>
            <w:shd w:val="clear" w:color="auto" w:fill="auto"/>
            <w:noWrap/>
            <w:vAlign w:val="center"/>
            <w:hideMark/>
          </w:tcPr>
          <w:p w14:paraId="0B21715E" w14:textId="77777777" w:rsidR="00AB7FEF" w:rsidRPr="00AB7FEF" w:rsidRDefault="00AB7FEF" w:rsidP="00AB7FEF">
            <w:pPr>
              <w:spacing w:line="240" w:lineRule="auto"/>
              <w:jc w:val="both"/>
              <w:rPr>
                <w:sz w:val="12"/>
                <w:szCs w:val="12"/>
              </w:rPr>
            </w:pPr>
          </w:p>
        </w:tc>
        <w:tc>
          <w:tcPr>
            <w:tcW w:w="749" w:type="pct"/>
            <w:tcBorders>
              <w:top w:val="nil"/>
              <w:left w:val="nil"/>
              <w:bottom w:val="nil"/>
              <w:right w:val="nil"/>
            </w:tcBorders>
            <w:shd w:val="clear" w:color="auto" w:fill="auto"/>
            <w:noWrap/>
            <w:vAlign w:val="center"/>
            <w:hideMark/>
          </w:tcPr>
          <w:p w14:paraId="1D06D368" w14:textId="77777777" w:rsidR="00AB7FEF" w:rsidRPr="00AB7FEF" w:rsidRDefault="00AB7FEF" w:rsidP="00AB7FEF">
            <w:pPr>
              <w:spacing w:line="240" w:lineRule="auto"/>
              <w:jc w:val="right"/>
              <w:rPr>
                <w:sz w:val="12"/>
                <w:szCs w:val="12"/>
              </w:rPr>
            </w:pPr>
            <w:r w:rsidRPr="00AB7FEF">
              <w:rPr>
                <w:sz w:val="12"/>
                <w:szCs w:val="12"/>
              </w:rPr>
              <w:t>43 386</w:t>
            </w:r>
          </w:p>
        </w:tc>
        <w:tc>
          <w:tcPr>
            <w:tcW w:w="818" w:type="pct"/>
            <w:tcBorders>
              <w:top w:val="nil"/>
              <w:left w:val="nil"/>
              <w:bottom w:val="nil"/>
              <w:right w:val="nil"/>
            </w:tcBorders>
            <w:shd w:val="clear" w:color="auto" w:fill="auto"/>
            <w:noWrap/>
            <w:vAlign w:val="center"/>
            <w:hideMark/>
          </w:tcPr>
          <w:p w14:paraId="29E8EF5C" w14:textId="77777777" w:rsidR="00AB7FEF" w:rsidRPr="00AB7FEF" w:rsidRDefault="00AB7FEF" w:rsidP="00AB7FEF">
            <w:pPr>
              <w:spacing w:line="240" w:lineRule="auto"/>
              <w:jc w:val="right"/>
              <w:rPr>
                <w:sz w:val="12"/>
                <w:szCs w:val="12"/>
              </w:rPr>
            </w:pPr>
            <w:r w:rsidRPr="00AB7FEF">
              <w:rPr>
                <w:sz w:val="12"/>
                <w:szCs w:val="12"/>
              </w:rPr>
              <w:t>39 658,64</w:t>
            </w:r>
          </w:p>
        </w:tc>
        <w:tc>
          <w:tcPr>
            <w:tcW w:w="429" w:type="pct"/>
            <w:tcBorders>
              <w:top w:val="nil"/>
              <w:left w:val="nil"/>
              <w:bottom w:val="nil"/>
              <w:right w:val="nil"/>
            </w:tcBorders>
            <w:shd w:val="clear" w:color="auto" w:fill="auto"/>
            <w:noWrap/>
            <w:vAlign w:val="center"/>
            <w:hideMark/>
          </w:tcPr>
          <w:p w14:paraId="68336733" w14:textId="77777777" w:rsidR="00AB7FEF" w:rsidRPr="00AB7FEF" w:rsidRDefault="00AB7FEF" w:rsidP="00AB7FEF">
            <w:pPr>
              <w:spacing w:line="240" w:lineRule="auto"/>
              <w:jc w:val="right"/>
              <w:rPr>
                <w:sz w:val="12"/>
                <w:szCs w:val="12"/>
              </w:rPr>
            </w:pPr>
            <w:r w:rsidRPr="00AB7FEF">
              <w:rPr>
                <w:sz w:val="12"/>
                <w:szCs w:val="12"/>
              </w:rPr>
              <w:t>91,4%</w:t>
            </w:r>
          </w:p>
        </w:tc>
      </w:tr>
      <w:tr w:rsidR="00AB7FEF" w:rsidRPr="00AB7FEF" w14:paraId="34D8C85C" w14:textId="77777777" w:rsidTr="00AB7FEF">
        <w:trPr>
          <w:trHeight w:val="85"/>
        </w:trPr>
        <w:tc>
          <w:tcPr>
            <w:tcW w:w="2618" w:type="pct"/>
            <w:tcBorders>
              <w:top w:val="nil"/>
              <w:left w:val="nil"/>
              <w:bottom w:val="nil"/>
              <w:right w:val="nil"/>
            </w:tcBorders>
            <w:shd w:val="clear" w:color="auto" w:fill="auto"/>
            <w:vAlign w:val="center"/>
            <w:hideMark/>
          </w:tcPr>
          <w:p w14:paraId="1A3FBA75" w14:textId="77777777" w:rsidR="00AB7FEF" w:rsidRPr="00AB7FEF" w:rsidRDefault="00AB7FEF" w:rsidP="00AB7FEF">
            <w:pPr>
              <w:spacing w:line="240" w:lineRule="auto"/>
              <w:jc w:val="both"/>
              <w:rPr>
                <w:sz w:val="12"/>
                <w:szCs w:val="12"/>
              </w:rPr>
            </w:pPr>
            <w:r w:rsidRPr="00AB7FEF">
              <w:rPr>
                <w:sz w:val="12"/>
                <w:szCs w:val="12"/>
              </w:rPr>
              <w:t>szkolenia pracowników</w:t>
            </w:r>
          </w:p>
        </w:tc>
        <w:tc>
          <w:tcPr>
            <w:tcW w:w="386" w:type="pct"/>
            <w:tcBorders>
              <w:top w:val="nil"/>
              <w:left w:val="nil"/>
              <w:bottom w:val="nil"/>
              <w:right w:val="nil"/>
            </w:tcBorders>
            <w:shd w:val="clear" w:color="auto" w:fill="auto"/>
            <w:noWrap/>
            <w:vAlign w:val="center"/>
            <w:hideMark/>
          </w:tcPr>
          <w:p w14:paraId="19E0EA28" w14:textId="77777777" w:rsidR="00AB7FEF" w:rsidRPr="00AB7FEF" w:rsidRDefault="00AB7FEF" w:rsidP="00AB7FEF">
            <w:pPr>
              <w:spacing w:line="240" w:lineRule="auto"/>
              <w:jc w:val="both"/>
              <w:rPr>
                <w:sz w:val="12"/>
                <w:szCs w:val="12"/>
              </w:rPr>
            </w:pPr>
          </w:p>
        </w:tc>
        <w:tc>
          <w:tcPr>
            <w:tcW w:w="749" w:type="pct"/>
            <w:tcBorders>
              <w:top w:val="nil"/>
              <w:left w:val="nil"/>
              <w:bottom w:val="nil"/>
              <w:right w:val="nil"/>
            </w:tcBorders>
            <w:shd w:val="clear" w:color="auto" w:fill="auto"/>
            <w:noWrap/>
            <w:vAlign w:val="center"/>
            <w:hideMark/>
          </w:tcPr>
          <w:p w14:paraId="6483B73A" w14:textId="77777777" w:rsidR="00AB7FEF" w:rsidRPr="00AB7FEF" w:rsidRDefault="00AB7FEF" w:rsidP="00AB7FEF">
            <w:pPr>
              <w:spacing w:line="240" w:lineRule="auto"/>
              <w:jc w:val="right"/>
              <w:rPr>
                <w:sz w:val="12"/>
                <w:szCs w:val="12"/>
              </w:rPr>
            </w:pPr>
            <w:r w:rsidRPr="00AB7FEF">
              <w:rPr>
                <w:sz w:val="12"/>
                <w:szCs w:val="12"/>
              </w:rPr>
              <w:t>27 000</w:t>
            </w:r>
          </w:p>
        </w:tc>
        <w:tc>
          <w:tcPr>
            <w:tcW w:w="818" w:type="pct"/>
            <w:tcBorders>
              <w:top w:val="nil"/>
              <w:left w:val="nil"/>
              <w:bottom w:val="nil"/>
              <w:right w:val="nil"/>
            </w:tcBorders>
            <w:shd w:val="clear" w:color="auto" w:fill="auto"/>
            <w:noWrap/>
            <w:vAlign w:val="center"/>
            <w:hideMark/>
          </w:tcPr>
          <w:p w14:paraId="2C191CD7" w14:textId="77777777" w:rsidR="00AB7FEF" w:rsidRPr="00AB7FEF" w:rsidRDefault="00AB7FEF" w:rsidP="00AB7FEF">
            <w:pPr>
              <w:spacing w:line="240" w:lineRule="auto"/>
              <w:jc w:val="right"/>
              <w:rPr>
                <w:sz w:val="12"/>
                <w:szCs w:val="12"/>
              </w:rPr>
            </w:pPr>
            <w:r w:rsidRPr="00AB7FEF">
              <w:rPr>
                <w:sz w:val="12"/>
                <w:szCs w:val="12"/>
              </w:rPr>
              <w:t>15 416,00</w:t>
            </w:r>
          </w:p>
        </w:tc>
        <w:tc>
          <w:tcPr>
            <w:tcW w:w="429" w:type="pct"/>
            <w:tcBorders>
              <w:top w:val="nil"/>
              <w:left w:val="nil"/>
              <w:bottom w:val="nil"/>
              <w:right w:val="nil"/>
            </w:tcBorders>
            <w:shd w:val="clear" w:color="auto" w:fill="auto"/>
            <w:noWrap/>
            <w:vAlign w:val="center"/>
            <w:hideMark/>
          </w:tcPr>
          <w:p w14:paraId="5A7425BE" w14:textId="77777777" w:rsidR="00AB7FEF" w:rsidRPr="00AB7FEF" w:rsidRDefault="00AB7FEF" w:rsidP="00AB7FEF">
            <w:pPr>
              <w:spacing w:line="240" w:lineRule="auto"/>
              <w:jc w:val="right"/>
              <w:rPr>
                <w:sz w:val="12"/>
                <w:szCs w:val="12"/>
              </w:rPr>
            </w:pPr>
            <w:r w:rsidRPr="00AB7FEF">
              <w:rPr>
                <w:sz w:val="12"/>
                <w:szCs w:val="12"/>
              </w:rPr>
              <w:t>57,1%</w:t>
            </w:r>
          </w:p>
        </w:tc>
      </w:tr>
      <w:tr w:rsidR="00AB7FEF" w:rsidRPr="00AB7FEF" w14:paraId="2E1C124D" w14:textId="77777777" w:rsidTr="00AB7FEF">
        <w:trPr>
          <w:trHeight w:val="85"/>
        </w:trPr>
        <w:tc>
          <w:tcPr>
            <w:tcW w:w="2618" w:type="pct"/>
            <w:tcBorders>
              <w:top w:val="nil"/>
              <w:left w:val="nil"/>
              <w:bottom w:val="nil"/>
              <w:right w:val="nil"/>
            </w:tcBorders>
            <w:shd w:val="clear" w:color="auto" w:fill="auto"/>
            <w:vAlign w:val="center"/>
            <w:hideMark/>
          </w:tcPr>
          <w:p w14:paraId="7B8B3F32" w14:textId="77777777" w:rsidR="00AB7FEF" w:rsidRPr="00AB7FEF" w:rsidRDefault="00AB7FEF" w:rsidP="00AB7FEF">
            <w:pPr>
              <w:spacing w:line="240" w:lineRule="auto"/>
              <w:jc w:val="both"/>
              <w:rPr>
                <w:sz w:val="12"/>
                <w:szCs w:val="12"/>
              </w:rPr>
            </w:pPr>
            <w:r w:rsidRPr="00AB7FEF">
              <w:rPr>
                <w:sz w:val="12"/>
                <w:szCs w:val="12"/>
              </w:rPr>
              <w:t>koszty postępowania sądowego i prokuratorskiego</w:t>
            </w:r>
          </w:p>
        </w:tc>
        <w:tc>
          <w:tcPr>
            <w:tcW w:w="386" w:type="pct"/>
            <w:tcBorders>
              <w:top w:val="nil"/>
              <w:left w:val="nil"/>
              <w:bottom w:val="nil"/>
              <w:right w:val="nil"/>
            </w:tcBorders>
            <w:shd w:val="clear" w:color="auto" w:fill="auto"/>
            <w:noWrap/>
            <w:vAlign w:val="center"/>
            <w:hideMark/>
          </w:tcPr>
          <w:p w14:paraId="28044FD6" w14:textId="77777777" w:rsidR="00AB7FEF" w:rsidRPr="00AB7FEF" w:rsidRDefault="00AB7FEF" w:rsidP="00AB7FEF">
            <w:pPr>
              <w:spacing w:line="240" w:lineRule="auto"/>
              <w:jc w:val="both"/>
              <w:rPr>
                <w:sz w:val="12"/>
                <w:szCs w:val="12"/>
              </w:rPr>
            </w:pPr>
          </w:p>
        </w:tc>
        <w:tc>
          <w:tcPr>
            <w:tcW w:w="749" w:type="pct"/>
            <w:tcBorders>
              <w:top w:val="nil"/>
              <w:left w:val="nil"/>
              <w:bottom w:val="nil"/>
              <w:right w:val="nil"/>
            </w:tcBorders>
            <w:shd w:val="clear" w:color="auto" w:fill="auto"/>
            <w:noWrap/>
            <w:vAlign w:val="center"/>
            <w:hideMark/>
          </w:tcPr>
          <w:p w14:paraId="48778328" w14:textId="77777777" w:rsidR="00AB7FEF" w:rsidRPr="00AB7FEF" w:rsidRDefault="00AB7FEF" w:rsidP="00AB7FEF">
            <w:pPr>
              <w:spacing w:line="240" w:lineRule="auto"/>
              <w:jc w:val="right"/>
              <w:rPr>
                <w:sz w:val="12"/>
                <w:szCs w:val="12"/>
              </w:rPr>
            </w:pPr>
            <w:r w:rsidRPr="00AB7FEF">
              <w:rPr>
                <w:sz w:val="12"/>
                <w:szCs w:val="12"/>
              </w:rPr>
              <w:t>25 000</w:t>
            </w:r>
          </w:p>
        </w:tc>
        <w:tc>
          <w:tcPr>
            <w:tcW w:w="818" w:type="pct"/>
            <w:tcBorders>
              <w:top w:val="nil"/>
              <w:left w:val="nil"/>
              <w:bottom w:val="nil"/>
              <w:right w:val="nil"/>
            </w:tcBorders>
            <w:shd w:val="clear" w:color="auto" w:fill="auto"/>
            <w:noWrap/>
            <w:vAlign w:val="center"/>
            <w:hideMark/>
          </w:tcPr>
          <w:p w14:paraId="2BEF7B23" w14:textId="77777777" w:rsidR="00AB7FEF" w:rsidRPr="00AB7FEF" w:rsidRDefault="00AB7FEF" w:rsidP="00AB7FEF">
            <w:pPr>
              <w:spacing w:line="240" w:lineRule="auto"/>
              <w:jc w:val="right"/>
              <w:rPr>
                <w:sz w:val="12"/>
                <w:szCs w:val="12"/>
              </w:rPr>
            </w:pPr>
            <w:r w:rsidRPr="00AB7FEF">
              <w:rPr>
                <w:sz w:val="12"/>
                <w:szCs w:val="12"/>
              </w:rPr>
              <w:t>21 685,64</w:t>
            </w:r>
          </w:p>
        </w:tc>
        <w:tc>
          <w:tcPr>
            <w:tcW w:w="429" w:type="pct"/>
            <w:tcBorders>
              <w:top w:val="nil"/>
              <w:left w:val="nil"/>
              <w:bottom w:val="nil"/>
              <w:right w:val="nil"/>
            </w:tcBorders>
            <w:shd w:val="clear" w:color="auto" w:fill="auto"/>
            <w:noWrap/>
            <w:vAlign w:val="center"/>
            <w:hideMark/>
          </w:tcPr>
          <w:p w14:paraId="1D53ACE2" w14:textId="77777777" w:rsidR="00AB7FEF" w:rsidRPr="00AB7FEF" w:rsidRDefault="00AB7FEF" w:rsidP="00AB7FEF">
            <w:pPr>
              <w:spacing w:line="240" w:lineRule="auto"/>
              <w:jc w:val="right"/>
              <w:rPr>
                <w:sz w:val="12"/>
                <w:szCs w:val="12"/>
              </w:rPr>
            </w:pPr>
            <w:r w:rsidRPr="00AB7FEF">
              <w:rPr>
                <w:sz w:val="12"/>
                <w:szCs w:val="12"/>
              </w:rPr>
              <w:t>86,7%</w:t>
            </w:r>
          </w:p>
        </w:tc>
      </w:tr>
      <w:tr w:rsidR="00AB7FEF" w:rsidRPr="00AB7FEF" w14:paraId="3F97E56E" w14:textId="77777777" w:rsidTr="00AB7FEF">
        <w:trPr>
          <w:trHeight w:val="85"/>
        </w:trPr>
        <w:tc>
          <w:tcPr>
            <w:tcW w:w="2618" w:type="pct"/>
            <w:tcBorders>
              <w:top w:val="nil"/>
              <w:left w:val="nil"/>
              <w:bottom w:val="nil"/>
              <w:right w:val="nil"/>
            </w:tcBorders>
            <w:shd w:val="clear" w:color="auto" w:fill="auto"/>
            <w:vAlign w:val="center"/>
            <w:hideMark/>
          </w:tcPr>
          <w:p w14:paraId="05F6D04B" w14:textId="77777777" w:rsidR="00AB7FEF" w:rsidRPr="00AB7FEF" w:rsidRDefault="00AB7FEF" w:rsidP="00AB7FEF">
            <w:pPr>
              <w:spacing w:line="240" w:lineRule="auto"/>
              <w:jc w:val="both"/>
              <w:rPr>
                <w:sz w:val="12"/>
                <w:szCs w:val="12"/>
              </w:rPr>
            </w:pPr>
            <w:r w:rsidRPr="00AB7FEF">
              <w:rPr>
                <w:sz w:val="12"/>
                <w:szCs w:val="12"/>
              </w:rPr>
              <w:t>wydatki osobowe niezaliczone do wynagrodzeń</w:t>
            </w:r>
          </w:p>
        </w:tc>
        <w:tc>
          <w:tcPr>
            <w:tcW w:w="386" w:type="pct"/>
            <w:tcBorders>
              <w:top w:val="nil"/>
              <w:left w:val="nil"/>
              <w:bottom w:val="nil"/>
              <w:right w:val="nil"/>
            </w:tcBorders>
            <w:shd w:val="clear" w:color="auto" w:fill="auto"/>
            <w:noWrap/>
            <w:vAlign w:val="center"/>
            <w:hideMark/>
          </w:tcPr>
          <w:p w14:paraId="68A18930" w14:textId="77777777" w:rsidR="00AB7FEF" w:rsidRPr="00AB7FEF" w:rsidRDefault="00AB7FEF" w:rsidP="00AB7FEF">
            <w:pPr>
              <w:spacing w:line="240" w:lineRule="auto"/>
              <w:jc w:val="both"/>
              <w:rPr>
                <w:sz w:val="12"/>
                <w:szCs w:val="12"/>
              </w:rPr>
            </w:pPr>
          </w:p>
        </w:tc>
        <w:tc>
          <w:tcPr>
            <w:tcW w:w="749" w:type="pct"/>
            <w:tcBorders>
              <w:top w:val="nil"/>
              <w:left w:val="nil"/>
              <w:bottom w:val="nil"/>
              <w:right w:val="nil"/>
            </w:tcBorders>
            <w:shd w:val="clear" w:color="auto" w:fill="auto"/>
            <w:noWrap/>
            <w:vAlign w:val="center"/>
            <w:hideMark/>
          </w:tcPr>
          <w:p w14:paraId="1818DC45" w14:textId="77777777" w:rsidR="00AB7FEF" w:rsidRPr="00AB7FEF" w:rsidRDefault="00AB7FEF" w:rsidP="00AB7FEF">
            <w:pPr>
              <w:spacing w:line="240" w:lineRule="auto"/>
              <w:jc w:val="right"/>
              <w:rPr>
                <w:sz w:val="12"/>
                <w:szCs w:val="12"/>
              </w:rPr>
            </w:pPr>
            <w:r w:rsidRPr="00AB7FEF">
              <w:rPr>
                <w:sz w:val="12"/>
                <w:szCs w:val="12"/>
              </w:rPr>
              <w:t>11 000</w:t>
            </w:r>
          </w:p>
        </w:tc>
        <w:tc>
          <w:tcPr>
            <w:tcW w:w="818" w:type="pct"/>
            <w:tcBorders>
              <w:top w:val="nil"/>
              <w:left w:val="nil"/>
              <w:bottom w:val="nil"/>
              <w:right w:val="nil"/>
            </w:tcBorders>
            <w:shd w:val="clear" w:color="auto" w:fill="auto"/>
            <w:noWrap/>
            <w:vAlign w:val="center"/>
            <w:hideMark/>
          </w:tcPr>
          <w:p w14:paraId="0CC6F0C7" w14:textId="77777777" w:rsidR="00AB7FEF" w:rsidRPr="00AB7FEF" w:rsidRDefault="00AB7FEF" w:rsidP="00AB7FEF">
            <w:pPr>
              <w:spacing w:line="240" w:lineRule="auto"/>
              <w:jc w:val="right"/>
              <w:rPr>
                <w:sz w:val="12"/>
                <w:szCs w:val="12"/>
              </w:rPr>
            </w:pPr>
            <w:r w:rsidRPr="00AB7FEF">
              <w:rPr>
                <w:sz w:val="12"/>
                <w:szCs w:val="12"/>
              </w:rPr>
              <w:t>9 580,84</w:t>
            </w:r>
          </w:p>
        </w:tc>
        <w:tc>
          <w:tcPr>
            <w:tcW w:w="429" w:type="pct"/>
            <w:tcBorders>
              <w:top w:val="nil"/>
              <w:left w:val="nil"/>
              <w:bottom w:val="nil"/>
              <w:right w:val="nil"/>
            </w:tcBorders>
            <w:shd w:val="clear" w:color="auto" w:fill="auto"/>
            <w:noWrap/>
            <w:vAlign w:val="center"/>
            <w:hideMark/>
          </w:tcPr>
          <w:p w14:paraId="470FAE20" w14:textId="77777777" w:rsidR="00AB7FEF" w:rsidRPr="00AB7FEF" w:rsidRDefault="00AB7FEF" w:rsidP="00AB7FEF">
            <w:pPr>
              <w:spacing w:line="240" w:lineRule="auto"/>
              <w:jc w:val="right"/>
              <w:rPr>
                <w:sz w:val="12"/>
                <w:szCs w:val="12"/>
              </w:rPr>
            </w:pPr>
            <w:r w:rsidRPr="00AB7FEF">
              <w:rPr>
                <w:sz w:val="12"/>
                <w:szCs w:val="12"/>
              </w:rPr>
              <w:t>87,1%</w:t>
            </w:r>
          </w:p>
        </w:tc>
      </w:tr>
      <w:tr w:rsidR="00AB7FEF" w:rsidRPr="00AB7FEF" w14:paraId="0E92FB6A" w14:textId="77777777" w:rsidTr="00AB7FEF">
        <w:trPr>
          <w:trHeight w:val="85"/>
        </w:trPr>
        <w:tc>
          <w:tcPr>
            <w:tcW w:w="2618" w:type="pct"/>
            <w:tcBorders>
              <w:top w:val="nil"/>
              <w:left w:val="nil"/>
              <w:bottom w:val="nil"/>
              <w:right w:val="nil"/>
            </w:tcBorders>
            <w:shd w:val="clear" w:color="auto" w:fill="auto"/>
            <w:vAlign w:val="center"/>
            <w:hideMark/>
          </w:tcPr>
          <w:p w14:paraId="414984B4" w14:textId="77777777" w:rsidR="00AB7FEF" w:rsidRPr="00AB7FEF" w:rsidRDefault="00AB7FEF" w:rsidP="00AB7FEF">
            <w:pPr>
              <w:spacing w:line="240" w:lineRule="auto"/>
              <w:jc w:val="both"/>
              <w:rPr>
                <w:sz w:val="12"/>
                <w:szCs w:val="12"/>
              </w:rPr>
            </w:pPr>
            <w:r w:rsidRPr="00AB7FEF">
              <w:rPr>
                <w:sz w:val="12"/>
                <w:szCs w:val="12"/>
              </w:rPr>
              <w:t>zakup usług zdrowotnych</w:t>
            </w:r>
          </w:p>
        </w:tc>
        <w:tc>
          <w:tcPr>
            <w:tcW w:w="386" w:type="pct"/>
            <w:tcBorders>
              <w:top w:val="nil"/>
              <w:left w:val="nil"/>
              <w:bottom w:val="nil"/>
              <w:right w:val="nil"/>
            </w:tcBorders>
            <w:shd w:val="clear" w:color="auto" w:fill="auto"/>
            <w:noWrap/>
            <w:vAlign w:val="center"/>
            <w:hideMark/>
          </w:tcPr>
          <w:p w14:paraId="3C74BBC4" w14:textId="77777777" w:rsidR="00AB7FEF" w:rsidRPr="00AB7FEF" w:rsidRDefault="00AB7FEF" w:rsidP="00AB7FEF">
            <w:pPr>
              <w:spacing w:line="240" w:lineRule="auto"/>
              <w:jc w:val="both"/>
              <w:rPr>
                <w:sz w:val="12"/>
                <w:szCs w:val="12"/>
              </w:rPr>
            </w:pPr>
          </w:p>
        </w:tc>
        <w:tc>
          <w:tcPr>
            <w:tcW w:w="749" w:type="pct"/>
            <w:tcBorders>
              <w:top w:val="nil"/>
              <w:left w:val="nil"/>
              <w:bottom w:val="nil"/>
              <w:right w:val="nil"/>
            </w:tcBorders>
            <w:shd w:val="clear" w:color="auto" w:fill="auto"/>
            <w:noWrap/>
            <w:vAlign w:val="center"/>
            <w:hideMark/>
          </w:tcPr>
          <w:p w14:paraId="655427E4" w14:textId="77777777" w:rsidR="00AB7FEF" w:rsidRPr="00AB7FEF" w:rsidRDefault="00AB7FEF" w:rsidP="00AB7FEF">
            <w:pPr>
              <w:spacing w:line="240" w:lineRule="auto"/>
              <w:jc w:val="right"/>
              <w:rPr>
                <w:sz w:val="12"/>
                <w:szCs w:val="12"/>
              </w:rPr>
            </w:pPr>
            <w:r w:rsidRPr="00AB7FEF">
              <w:rPr>
                <w:sz w:val="12"/>
                <w:szCs w:val="12"/>
              </w:rPr>
              <w:t>10 000</w:t>
            </w:r>
          </w:p>
        </w:tc>
        <w:tc>
          <w:tcPr>
            <w:tcW w:w="818" w:type="pct"/>
            <w:tcBorders>
              <w:top w:val="nil"/>
              <w:left w:val="nil"/>
              <w:bottom w:val="nil"/>
              <w:right w:val="nil"/>
            </w:tcBorders>
            <w:shd w:val="clear" w:color="auto" w:fill="auto"/>
            <w:noWrap/>
            <w:vAlign w:val="center"/>
            <w:hideMark/>
          </w:tcPr>
          <w:p w14:paraId="688B3FED" w14:textId="77777777" w:rsidR="00AB7FEF" w:rsidRPr="00AB7FEF" w:rsidRDefault="00AB7FEF" w:rsidP="00AB7FEF">
            <w:pPr>
              <w:spacing w:line="240" w:lineRule="auto"/>
              <w:jc w:val="right"/>
              <w:rPr>
                <w:sz w:val="12"/>
                <w:szCs w:val="12"/>
              </w:rPr>
            </w:pPr>
            <w:r w:rsidRPr="00AB7FEF">
              <w:rPr>
                <w:sz w:val="12"/>
                <w:szCs w:val="12"/>
              </w:rPr>
              <w:t>6 410,00</w:t>
            </w:r>
          </w:p>
        </w:tc>
        <w:tc>
          <w:tcPr>
            <w:tcW w:w="429" w:type="pct"/>
            <w:tcBorders>
              <w:top w:val="nil"/>
              <w:left w:val="nil"/>
              <w:bottom w:val="nil"/>
              <w:right w:val="nil"/>
            </w:tcBorders>
            <w:shd w:val="clear" w:color="auto" w:fill="auto"/>
            <w:noWrap/>
            <w:vAlign w:val="center"/>
            <w:hideMark/>
          </w:tcPr>
          <w:p w14:paraId="412048BB" w14:textId="77777777" w:rsidR="00AB7FEF" w:rsidRPr="00AB7FEF" w:rsidRDefault="00AB7FEF" w:rsidP="00AB7FEF">
            <w:pPr>
              <w:spacing w:line="240" w:lineRule="auto"/>
              <w:jc w:val="right"/>
              <w:rPr>
                <w:sz w:val="12"/>
                <w:szCs w:val="12"/>
              </w:rPr>
            </w:pPr>
            <w:r w:rsidRPr="00AB7FEF">
              <w:rPr>
                <w:sz w:val="12"/>
                <w:szCs w:val="12"/>
              </w:rPr>
              <w:t>64,1%</w:t>
            </w:r>
          </w:p>
        </w:tc>
      </w:tr>
      <w:tr w:rsidR="00AB7FEF" w:rsidRPr="00AB7FEF" w14:paraId="7A443AFC" w14:textId="77777777" w:rsidTr="00AB7FEF">
        <w:trPr>
          <w:trHeight w:val="85"/>
        </w:trPr>
        <w:tc>
          <w:tcPr>
            <w:tcW w:w="2618" w:type="pct"/>
            <w:tcBorders>
              <w:top w:val="nil"/>
              <w:left w:val="nil"/>
              <w:bottom w:val="nil"/>
              <w:right w:val="nil"/>
            </w:tcBorders>
            <w:shd w:val="clear" w:color="auto" w:fill="auto"/>
            <w:vAlign w:val="center"/>
            <w:hideMark/>
          </w:tcPr>
          <w:p w14:paraId="37C3BDF1" w14:textId="77777777" w:rsidR="00AB7FEF" w:rsidRPr="00AB7FEF" w:rsidRDefault="00AB7FEF" w:rsidP="00AB7FEF">
            <w:pPr>
              <w:spacing w:line="240" w:lineRule="auto"/>
              <w:jc w:val="both"/>
              <w:rPr>
                <w:sz w:val="12"/>
                <w:szCs w:val="12"/>
              </w:rPr>
            </w:pPr>
            <w:r w:rsidRPr="00AB7FEF">
              <w:rPr>
                <w:sz w:val="12"/>
                <w:szCs w:val="12"/>
              </w:rPr>
              <w:t>wyjazdy służbowe krajowe</w:t>
            </w:r>
          </w:p>
        </w:tc>
        <w:tc>
          <w:tcPr>
            <w:tcW w:w="386" w:type="pct"/>
            <w:tcBorders>
              <w:top w:val="nil"/>
              <w:left w:val="nil"/>
              <w:bottom w:val="nil"/>
              <w:right w:val="nil"/>
            </w:tcBorders>
            <w:shd w:val="clear" w:color="auto" w:fill="auto"/>
            <w:noWrap/>
            <w:vAlign w:val="center"/>
            <w:hideMark/>
          </w:tcPr>
          <w:p w14:paraId="6B5A955F" w14:textId="77777777" w:rsidR="00AB7FEF" w:rsidRPr="00AB7FEF" w:rsidRDefault="00AB7FEF" w:rsidP="00AB7FEF">
            <w:pPr>
              <w:spacing w:line="240" w:lineRule="auto"/>
              <w:jc w:val="both"/>
              <w:rPr>
                <w:sz w:val="12"/>
                <w:szCs w:val="12"/>
              </w:rPr>
            </w:pPr>
          </w:p>
        </w:tc>
        <w:tc>
          <w:tcPr>
            <w:tcW w:w="749" w:type="pct"/>
            <w:tcBorders>
              <w:top w:val="nil"/>
              <w:left w:val="nil"/>
              <w:bottom w:val="nil"/>
              <w:right w:val="nil"/>
            </w:tcBorders>
            <w:shd w:val="clear" w:color="auto" w:fill="auto"/>
            <w:noWrap/>
            <w:vAlign w:val="center"/>
            <w:hideMark/>
          </w:tcPr>
          <w:p w14:paraId="0D216104" w14:textId="77777777" w:rsidR="00AB7FEF" w:rsidRPr="00AB7FEF" w:rsidRDefault="00AB7FEF" w:rsidP="00AB7FEF">
            <w:pPr>
              <w:spacing w:line="240" w:lineRule="auto"/>
              <w:jc w:val="right"/>
              <w:rPr>
                <w:sz w:val="12"/>
                <w:szCs w:val="12"/>
              </w:rPr>
            </w:pPr>
            <w:r w:rsidRPr="00AB7FEF">
              <w:rPr>
                <w:sz w:val="12"/>
                <w:szCs w:val="12"/>
              </w:rPr>
              <w:t>8 500</w:t>
            </w:r>
          </w:p>
        </w:tc>
        <w:tc>
          <w:tcPr>
            <w:tcW w:w="818" w:type="pct"/>
            <w:tcBorders>
              <w:top w:val="nil"/>
              <w:left w:val="nil"/>
              <w:bottom w:val="nil"/>
              <w:right w:val="nil"/>
            </w:tcBorders>
            <w:shd w:val="clear" w:color="auto" w:fill="auto"/>
            <w:noWrap/>
            <w:vAlign w:val="center"/>
            <w:hideMark/>
          </w:tcPr>
          <w:p w14:paraId="54938189" w14:textId="77777777" w:rsidR="00AB7FEF" w:rsidRPr="00AB7FEF" w:rsidRDefault="00AB7FEF" w:rsidP="00AB7FEF">
            <w:pPr>
              <w:spacing w:line="240" w:lineRule="auto"/>
              <w:jc w:val="right"/>
              <w:rPr>
                <w:sz w:val="12"/>
                <w:szCs w:val="12"/>
              </w:rPr>
            </w:pPr>
            <w:r w:rsidRPr="00AB7FEF">
              <w:rPr>
                <w:sz w:val="12"/>
                <w:szCs w:val="12"/>
              </w:rPr>
              <w:t>8 464,29</w:t>
            </w:r>
          </w:p>
        </w:tc>
        <w:tc>
          <w:tcPr>
            <w:tcW w:w="429" w:type="pct"/>
            <w:tcBorders>
              <w:top w:val="nil"/>
              <w:left w:val="nil"/>
              <w:bottom w:val="nil"/>
              <w:right w:val="nil"/>
            </w:tcBorders>
            <w:shd w:val="clear" w:color="auto" w:fill="auto"/>
            <w:noWrap/>
            <w:vAlign w:val="center"/>
            <w:hideMark/>
          </w:tcPr>
          <w:p w14:paraId="39DD4F9E" w14:textId="77777777" w:rsidR="00AB7FEF" w:rsidRPr="00AB7FEF" w:rsidRDefault="00AB7FEF" w:rsidP="00AB7FEF">
            <w:pPr>
              <w:spacing w:line="240" w:lineRule="auto"/>
              <w:jc w:val="right"/>
              <w:rPr>
                <w:sz w:val="12"/>
                <w:szCs w:val="12"/>
              </w:rPr>
            </w:pPr>
            <w:r w:rsidRPr="00AB7FEF">
              <w:rPr>
                <w:sz w:val="12"/>
                <w:szCs w:val="12"/>
              </w:rPr>
              <w:t>99,6%</w:t>
            </w:r>
          </w:p>
        </w:tc>
      </w:tr>
      <w:tr w:rsidR="00AB7FEF" w:rsidRPr="00AB7FEF" w14:paraId="384EC9BF" w14:textId="77777777" w:rsidTr="00AB7FEF">
        <w:trPr>
          <w:trHeight w:val="85"/>
        </w:trPr>
        <w:tc>
          <w:tcPr>
            <w:tcW w:w="2618" w:type="pct"/>
            <w:tcBorders>
              <w:top w:val="nil"/>
              <w:left w:val="nil"/>
              <w:bottom w:val="nil"/>
              <w:right w:val="nil"/>
            </w:tcBorders>
            <w:shd w:val="clear" w:color="auto" w:fill="auto"/>
            <w:vAlign w:val="center"/>
            <w:hideMark/>
          </w:tcPr>
          <w:p w14:paraId="2697C68A" w14:textId="77777777" w:rsidR="00AB7FEF" w:rsidRPr="00AB7FEF" w:rsidRDefault="00AB7FEF" w:rsidP="00AB7FEF">
            <w:pPr>
              <w:spacing w:line="240" w:lineRule="auto"/>
              <w:jc w:val="both"/>
              <w:rPr>
                <w:sz w:val="12"/>
                <w:szCs w:val="12"/>
              </w:rPr>
            </w:pPr>
            <w:r w:rsidRPr="00AB7FEF">
              <w:rPr>
                <w:sz w:val="12"/>
                <w:szCs w:val="12"/>
              </w:rPr>
              <w:t>opłaty na rzecz budżetów jednostek samorządu terytorialnego</w:t>
            </w:r>
          </w:p>
        </w:tc>
        <w:tc>
          <w:tcPr>
            <w:tcW w:w="386" w:type="pct"/>
            <w:tcBorders>
              <w:top w:val="nil"/>
              <w:left w:val="nil"/>
              <w:bottom w:val="nil"/>
              <w:right w:val="nil"/>
            </w:tcBorders>
            <w:shd w:val="clear" w:color="auto" w:fill="auto"/>
            <w:noWrap/>
            <w:vAlign w:val="center"/>
            <w:hideMark/>
          </w:tcPr>
          <w:p w14:paraId="27A872AD" w14:textId="77777777" w:rsidR="00AB7FEF" w:rsidRPr="00AB7FEF" w:rsidRDefault="00AB7FEF" w:rsidP="00AB7FEF">
            <w:pPr>
              <w:spacing w:line="240" w:lineRule="auto"/>
              <w:jc w:val="both"/>
              <w:rPr>
                <w:sz w:val="12"/>
                <w:szCs w:val="12"/>
              </w:rPr>
            </w:pPr>
          </w:p>
        </w:tc>
        <w:tc>
          <w:tcPr>
            <w:tcW w:w="749" w:type="pct"/>
            <w:tcBorders>
              <w:top w:val="nil"/>
              <w:left w:val="nil"/>
              <w:bottom w:val="nil"/>
              <w:right w:val="nil"/>
            </w:tcBorders>
            <w:shd w:val="clear" w:color="auto" w:fill="auto"/>
            <w:noWrap/>
            <w:vAlign w:val="center"/>
            <w:hideMark/>
          </w:tcPr>
          <w:p w14:paraId="044428D3" w14:textId="77777777" w:rsidR="00AB7FEF" w:rsidRPr="00AB7FEF" w:rsidRDefault="00AB7FEF" w:rsidP="00AB7FEF">
            <w:pPr>
              <w:spacing w:line="240" w:lineRule="auto"/>
              <w:jc w:val="right"/>
              <w:rPr>
                <w:sz w:val="12"/>
                <w:szCs w:val="12"/>
              </w:rPr>
            </w:pPr>
            <w:r w:rsidRPr="00AB7FEF">
              <w:rPr>
                <w:sz w:val="12"/>
                <w:szCs w:val="12"/>
              </w:rPr>
              <w:t>8 196</w:t>
            </w:r>
          </w:p>
        </w:tc>
        <w:tc>
          <w:tcPr>
            <w:tcW w:w="818" w:type="pct"/>
            <w:tcBorders>
              <w:top w:val="nil"/>
              <w:left w:val="nil"/>
              <w:bottom w:val="nil"/>
              <w:right w:val="nil"/>
            </w:tcBorders>
            <w:shd w:val="clear" w:color="auto" w:fill="auto"/>
            <w:noWrap/>
            <w:vAlign w:val="center"/>
            <w:hideMark/>
          </w:tcPr>
          <w:p w14:paraId="45DECF30" w14:textId="77777777" w:rsidR="00AB7FEF" w:rsidRPr="00AB7FEF" w:rsidRDefault="00AB7FEF" w:rsidP="00AB7FEF">
            <w:pPr>
              <w:spacing w:line="240" w:lineRule="auto"/>
              <w:jc w:val="right"/>
              <w:rPr>
                <w:sz w:val="12"/>
                <w:szCs w:val="12"/>
              </w:rPr>
            </w:pPr>
            <w:r w:rsidRPr="00AB7FEF">
              <w:rPr>
                <w:sz w:val="12"/>
                <w:szCs w:val="12"/>
              </w:rPr>
              <w:t>6 195,84</w:t>
            </w:r>
          </w:p>
        </w:tc>
        <w:tc>
          <w:tcPr>
            <w:tcW w:w="429" w:type="pct"/>
            <w:tcBorders>
              <w:top w:val="nil"/>
              <w:left w:val="nil"/>
              <w:bottom w:val="nil"/>
              <w:right w:val="nil"/>
            </w:tcBorders>
            <w:shd w:val="clear" w:color="auto" w:fill="auto"/>
            <w:noWrap/>
            <w:vAlign w:val="center"/>
            <w:hideMark/>
          </w:tcPr>
          <w:p w14:paraId="0FBF488C" w14:textId="77777777" w:rsidR="00AB7FEF" w:rsidRPr="00AB7FEF" w:rsidRDefault="00AB7FEF" w:rsidP="00AB7FEF">
            <w:pPr>
              <w:spacing w:line="240" w:lineRule="auto"/>
              <w:jc w:val="right"/>
              <w:rPr>
                <w:sz w:val="12"/>
                <w:szCs w:val="12"/>
              </w:rPr>
            </w:pPr>
            <w:r w:rsidRPr="00AB7FEF">
              <w:rPr>
                <w:sz w:val="12"/>
                <w:szCs w:val="12"/>
              </w:rPr>
              <w:t>75,6%</w:t>
            </w:r>
          </w:p>
        </w:tc>
      </w:tr>
      <w:tr w:rsidR="00AB7FEF" w:rsidRPr="00AB7FEF" w14:paraId="56BBBCD8" w14:textId="77777777" w:rsidTr="00AB7FEF">
        <w:trPr>
          <w:trHeight w:val="85"/>
        </w:trPr>
        <w:tc>
          <w:tcPr>
            <w:tcW w:w="2618" w:type="pct"/>
            <w:tcBorders>
              <w:top w:val="nil"/>
              <w:left w:val="nil"/>
              <w:bottom w:val="nil"/>
              <w:right w:val="nil"/>
            </w:tcBorders>
            <w:shd w:val="clear" w:color="auto" w:fill="auto"/>
            <w:vAlign w:val="center"/>
            <w:hideMark/>
          </w:tcPr>
          <w:p w14:paraId="419E88A4" w14:textId="77777777" w:rsidR="00AB7FEF" w:rsidRPr="00AB7FEF" w:rsidRDefault="00AB7FEF" w:rsidP="00AB7FEF">
            <w:pPr>
              <w:spacing w:line="240" w:lineRule="auto"/>
              <w:jc w:val="both"/>
              <w:rPr>
                <w:sz w:val="12"/>
                <w:szCs w:val="12"/>
              </w:rPr>
            </w:pPr>
            <w:r w:rsidRPr="00AB7FEF">
              <w:rPr>
                <w:sz w:val="12"/>
                <w:szCs w:val="12"/>
              </w:rPr>
              <w:t>opłaty z tytułu usług telekomunikacyjnych</w:t>
            </w:r>
          </w:p>
        </w:tc>
        <w:tc>
          <w:tcPr>
            <w:tcW w:w="386" w:type="pct"/>
            <w:tcBorders>
              <w:top w:val="nil"/>
              <w:left w:val="nil"/>
              <w:bottom w:val="nil"/>
              <w:right w:val="nil"/>
            </w:tcBorders>
            <w:shd w:val="clear" w:color="auto" w:fill="auto"/>
            <w:noWrap/>
            <w:vAlign w:val="center"/>
            <w:hideMark/>
          </w:tcPr>
          <w:p w14:paraId="79ECD6C3" w14:textId="77777777" w:rsidR="00AB7FEF" w:rsidRPr="00AB7FEF" w:rsidRDefault="00AB7FEF" w:rsidP="00AB7FEF">
            <w:pPr>
              <w:spacing w:line="240" w:lineRule="auto"/>
              <w:jc w:val="both"/>
              <w:rPr>
                <w:sz w:val="12"/>
                <w:szCs w:val="12"/>
              </w:rPr>
            </w:pPr>
          </w:p>
        </w:tc>
        <w:tc>
          <w:tcPr>
            <w:tcW w:w="749" w:type="pct"/>
            <w:tcBorders>
              <w:top w:val="nil"/>
              <w:left w:val="nil"/>
              <w:bottom w:val="nil"/>
              <w:right w:val="nil"/>
            </w:tcBorders>
            <w:shd w:val="clear" w:color="auto" w:fill="auto"/>
            <w:noWrap/>
            <w:vAlign w:val="center"/>
            <w:hideMark/>
          </w:tcPr>
          <w:p w14:paraId="0DF7F938" w14:textId="77777777" w:rsidR="00AB7FEF" w:rsidRPr="00AB7FEF" w:rsidRDefault="00AB7FEF" w:rsidP="00AB7FEF">
            <w:pPr>
              <w:spacing w:line="240" w:lineRule="auto"/>
              <w:jc w:val="right"/>
              <w:rPr>
                <w:sz w:val="12"/>
                <w:szCs w:val="12"/>
              </w:rPr>
            </w:pPr>
            <w:r w:rsidRPr="00AB7FEF">
              <w:rPr>
                <w:sz w:val="12"/>
                <w:szCs w:val="12"/>
              </w:rPr>
              <w:t>3 979</w:t>
            </w:r>
          </w:p>
        </w:tc>
        <w:tc>
          <w:tcPr>
            <w:tcW w:w="818" w:type="pct"/>
            <w:tcBorders>
              <w:top w:val="nil"/>
              <w:left w:val="nil"/>
              <w:bottom w:val="nil"/>
              <w:right w:val="nil"/>
            </w:tcBorders>
            <w:shd w:val="clear" w:color="auto" w:fill="auto"/>
            <w:noWrap/>
            <w:vAlign w:val="center"/>
            <w:hideMark/>
          </w:tcPr>
          <w:p w14:paraId="7D208EEA" w14:textId="77777777" w:rsidR="00AB7FEF" w:rsidRPr="00AB7FEF" w:rsidRDefault="00AB7FEF" w:rsidP="00AB7FEF">
            <w:pPr>
              <w:spacing w:line="240" w:lineRule="auto"/>
              <w:jc w:val="right"/>
              <w:rPr>
                <w:sz w:val="12"/>
                <w:szCs w:val="12"/>
              </w:rPr>
            </w:pPr>
            <w:r w:rsidRPr="00AB7FEF">
              <w:rPr>
                <w:sz w:val="12"/>
                <w:szCs w:val="12"/>
              </w:rPr>
              <w:t>3 515,83</w:t>
            </w:r>
          </w:p>
        </w:tc>
        <w:tc>
          <w:tcPr>
            <w:tcW w:w="429" w:type="pct"/>
            <w:tcBorders>
              <w:top w:val="nil"/>
              <w:left w:val="nil"/>
              <w:bottom w:val="nil"/>
              <w:right w:val="nil"/>
            </w:tcBorders>
            <w:shd w:val="clear" w:color="auto" w:fill="auto"/>
            <w:noWrap/>
            <w:vAlign w:val="center"/>
            <w:hideMark/>
          </w:tcPr>
          <w:p w14:paraId="6517A256" w14:textId="77777777" w:rsidR="00AB7FEF" w:rsidRPr="00AB7FEF" w:rsidRDefault="00AB7FEF" w:rsidP="00AB7FEF">
            <w:pPr>
              <w:spacing w:line="240" w:lineRule="auto"/>
              <w:jc w:val="right"/>
              <w:rPr>
                <w:sz w:val="12"/>
                <w:szCs w:val="12"/>
              </w:rPr>
            </w:pPr>
            <w:r w:rsidRPr="00AB7FEF">
              <w:rPr>
                <w:sz w:val="12"/>
                <w:szCs w:val="12"/>
              </w:rPr>
              <w:t>88,4%</w:t>
            </w:r>
          </w:p>
        </w:tc>
      </w:tr>
      <w:tr w:rsidR="00AB7FEF" w:rsidRPr="00AB7FEF" w14:paraId="1CF57759" w14:textId="77777777" w:rsidTr="00AB7FEF">
        <w:trPr>
          <w:trHeight w:val="85"/>
        </w:trPr>
        <w:tc>
          <w:tcPr>
            <w:tcW w:w="2618" w:type="pct"/>
            <w:tcBorders>
              <w:top w:val="nil"/>
              <w:left w:val="nil"/>
              <w:bottom w:val="nil"/>
              <w:right w:val="nil"/>
            </w:tcBorders>
            <w:shd w:val="clear" w:color="auto" w:fill="auto"/>
            <w:vAlign w:val="center"/>
            <w:hideMark/>
          </w:tcPr>
          <w:p w14:paraId="7B48911E" w14:textId="77777777" w:rsidR="00AB7FEF" w:rsidRPr="00AB7FEF" w:rsidRDefault="00AB7FEF" w:rsidP="00AB7FEF">
            <w:pPr>
              <w:spacing w:line="240" w:lineRule="auto"/>
              <w:rPr>
                <w:sz w:val="12"/>
                <w:szCs w:val="12"/>
              </w:rPr>
            </w:pPr>
            <w:r w:rsidRPr="00AB7FEF">
              <w:rPr>
                <w:sz w:val="12"/>
                <w:szCs w:val="12"/>
              </w:rPr>
              <w:t>zakup usług obejmujących wykonanie ekspertyz, analiz i opinii</w:t>
            </w:r>
          </w:p>
        </w:tc>
        <w:tc>
          <w:tcPr>
            <w:tcW w:w="386" w:type="pct"/>
            <w:tcBorders>
              <w:top w:val="nil"/>
              <w:left w:val="nil"/>
              <w:bottom w:val="nil"/>
              <w:right w:val="nil"/>
            </w:tcBorders>
            <w:shd w:val="clear" w:color="auto" w:fill="auto"/>
            <w:noWrap/>
            <w:vAlign w:val="center"/>
            <w:hideMark/>
          </w:tcPr>
          <w:p w14:paraId="29F42642"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66C7D48" w14:textId="77777777" w:rsidR="00AB7FEF" w:rsidRPr="00AB7FEF" w:rsidRDefault="00AB7FEF" w:rsidP="00AB7FEF">
            <w:pPr>
              <w:spacing w:line="240" w:lineRule="auto"/>
              <w:jc w:val="right"/>
              <w:rPr>
                <w:sz w:val="12"/>
                <w:szCs w:val="12"/>
              </w:rPr>
            </w:pPr>
            <w:r w:rsidRPr="00AB7FEF">
              <w:rPr>
                <w:sz w:val="12"/>
                <w:szCs w:val="12"/>
              </w:rPr>
              <w:t>1 700</w:t>
            </w:r>
          </w:p>
        </w:tc>
        <w:tc>
          <w:tcPr>
            <w:tcW w:w="818" w:type="pct"/>
            <w:tcBorders>
              <w:top w:val="nil"/>
              <w:left w:val="nil"/>
              <w:bottom w:val="nil"/>
              <w:right w:val="nil"/>
            </w:tcBorders>
            <w:shd w:val="clear" w:color="auto" w:fill="auto"/>
            <w:noWrap/>
            <w:vAlign w:val="center"/>
            <w:hideMark/>
          </w:tcPr>
          <w:p w14:paraId="5B0EFBAF" w14:textId="77777777" w:rsidR="00AB7FEF" w:rsidRPr="00AB7FEF" w:rsidRDefault="00AB7FEF" w:rsidP="00AB7FEF">
            <w:pPr>
              <w:spacing w:line="240" w:lineRule="auto"/>
              <w:jc w:val="right"/>
              <w:rPr>
                <w:sz w:val="12"/>
                <w:szCs w:val="12"/>
              </w:rPr>
            </w:pPr>
            <w:r w:rsidRPr="00AB7FEF">
              <w:rPr>
                <w:sz w:val="12"/>
                <w:szCs w:val="12"/>
              </w:rPr>
              <w:t>1 631,00</w:t>
            </w:r>
          </w:p>
        </w:tc>
        <w:tc>
          <w:tcPr>
            <w:tcW w:w="429" w:type="pct"/>
            <w:tcBorders>
              <w:top w:val="nil"/>
              <w:left w:val="nil"/>
              <w:bottom w:val="nil"/>
              <w:right w:val="nil"/>
            </w:tcBorders>
            <w:shd w:val="clear" w:color="auto" w:fill="auto"/>
            <w:noWrap/>
            <w:vAlign w:val="center"/>
            <w:hideMark/>
          </w:tcPr>
          <w:p w14:paraId="68DA622E" w14:textId="77777777" w:rsidR="00AB7FEF" w:rsidRPr="00AB7FEF" w:rsidRDefault="00AB7FEF" w:rsidP="00AB7FEF">
            <w:pPr>
              <w:spacing w:line="240" w:lineRule="auto"/>
              <w:jc w:val="right"/>
              <w:rPr>
                <w:sz w:val="12"/>
                <w:szCs w:val="12"/>
              </w:rPr>
            </w:pPr>
            <w:r w:rsidRPr="00AB7FEF">
              <w:rPr>
                <w:sz w:val="12"/>
                <w:szCs w:val="12"/>
              </w:rPr>
              <w:t>95,9%</w:t>
            </w:r>
          </w:p>
        </w:tc>
      </w:tr>
      <w:tr w:rsidR="00AB7FEF" w:rsidRPr="00AB7FEF" w14:paraId="4F527D3D" w14:textId="77777777" w:rsidTr="00AB7FEF">
        <w:trPr>
          <w:trHeight w:val="85"/>
        </w:trPr>
        <w:tc>
          <w:tcPr>
            <w:tcW w:w="2618" w:type="pct"/>
            <w:tcBorders>
              <w:top w:val="nil"/>
              <w:left w:val="nil"/>
              <w:bottom w:val="nil"/>
              <w:right w:val="nil"/>
            </w:tcBorders>
            <w:shd w:val="clear" w:color="auto" w:fill="auto"/>
            <w:vAlign w:val="center"/>
            <w:hideMark/>
          </w:tcPr>
          <w:p w14:paraId="0FF055BF" w14:textId="77777777" w:rsidR="00AB7FEF" w:rsidRPr="00AB7FEF" w:rsidRDefault="00AB7FEF" w:rsidP="00AB7FEF">
            <w:pPr>
              <w:spacing w:line="240" w:lineRule="auto"/>
              <w:jc w:val="both"/>
              <w:rPr>
                <w:sz w:val="12"/>
                <w:szCs w:val="12"/>
              </w:rPr>
            </w:pPr>
            <w:r w:rsidRPr="00AB7FEF">
              <w:rPr>
                <w:sz w:val="12"/>
                <w:szCs w:val="12"/>
              </w:rPr>
              <w:t>różne opłaty i składki</w:t>
            </w:r>
          </w:p>
        </w:tc>
        <w:tc>
          <w:tcPr>
            <w:tcW w:w="386" w:type="pct"/>
            <w:tcBorders>
              <w:top w:val="nil"/>
              <w:left w:val="nil"/>
              <w:bottom w:val="nil"/>
              <w:right w:val="nil"/>
            </w:tcBorders>
            <w:shd w:val="clear" w:color="auto" w:fill="auto"/>
            <w:noWrap/>
            <w:vAlign w:val="center"/>
            <w:hideMark/>
          </w:tcPr>
          <w:p w14:paraId="12162DA6" w14:textId="77777777" w:rsidR="00AB7FEF" w:rsidRPr="00AB7FEF" w:rsidRDefault="00AB7FEF" w:rsidP="00AB7FEF">
            <w:pPr>
              <w:spacing w:line="240" w:lineRule="auto"/>
              <w:jc w:val="both"/>
              <w:rPr>
                <w:sz w:val="12"/>
                <w:szCs w:val="12"/>
              </w:rPr>
            </w:pPr>
          </w:p>
        </w:tc>
        <w:tc>
          <w:tcPr>
            <w:tcW w:w="749" w:type="pct"/>
            <w:tcBorders>
              <w:top w:val="nil"/>
              <w:left w:val="nil"/>
              <w:bottom w:val="nil"/>
              <w:right w:val="nil"/>
            </w:tcBorders>
            <w:shd w:val="clear" w:color="auto" w:fill="auto"/>
            <w:noWrap/>
            <w:vAlign w:val="center"/>
            <w:hideMark/>
          </w:tcPr>
          <w:p w14:paraId="77E1E1B0" w14:textId="77777777" w:rsidR="00AB7FEF" w:rsidRPr="00AB7FEF" w:rsidRDefault="00AB7FEF" w:rsidP="00AB7FEF">
            <w:pPr>
              <w:spacing w:line="240" w:lineRule="auto"/>
              <w:jc w:val="right"/>
              <w:rPr>
                <w:sz w:val="12"/>
                <w:szCs w:val="12"/>
              </w:rPr>
            </w:pPr>
            <w:r w:rsidRPr="00AB7FEF">
              <w:rPr>
                <w:sz w:val="12"/>
                <w:szCs w:val="12"/>
              </w:rPr>
              <w:t>100</w:t>
            </w:r>
          </w:p>
        </w:tc>
        <w:tc>
          <w:tcPr>
            <w:tcW w:w="818" w:type="pct"/>
            <w:tcBorders>
              <w:top w:val="nil"/>
              <w:left w:val="nil"/>
              <w:bottom w:val="nil"/>
              <w:right w:val="nil"/>
            </w:tcBorders>
            <w:shd w:val="clear" w:color="auto" w:fill="auto"/>
            <w:noWrap/>
            <w:vAlign w:val="center"/>
            <w:hideMark/>
          </w:tcPr>
          <w:p w14:paraId="2F9C1978" w14:textId="77777777" w:rsidR="00AB7FEF" w:rsidRPr="00AB7FEF" w:rsidRDefault="00AB7FEF" w:rsidP="00AB7FEF">
            <w:pPr>
              <w:spacing w:line="240" w:lineRule="auto"/>
              <w:jc w:val="right"/>
              <w:rPr>
                <w:sz w:val="12"/>
                <w:szCs w:val="12"/>
              </w:rPr>
            </w:pPr>
            <w:r w:rsidRPr="00AB7FEF">
              <w:rPr>
                <w:sz w:val="12"/>
                <w:szCs w:val="12"/>
              </w:rPr>
              <w:t>7,12</w:t>
            </w:r>
          </w:p>
        </w:tc>
        <w:tc>
          <w:tcPr>
            <w:tcW w:w="429" w:type="pct"/>
            <w:tcBorders>
              <w:top w:val="nil"/>
              <w:left w:val="nil"/>
              <w:bottom w:val="nil"/>
              <w:right w:val="nil"/>
            </w:tcBorders>
            <w:shd w:val="clear" w:color="auto" w:fill="auto"/>
            <w:noWrap/>
            <w:vAlign w:val="center"/>
            <w:hideMark/>
          </w:tcPr>
          <w:p w14:paraId="1289E63D" w14:textId="77777777" w:rsidR="00AB7FEF" w:rsidRPr="00AB7FEF" w:rsidRDefault="00AB7FEF" w:rsidP="00AB7FEF">
            <w:pPr>
              <w:spacing w:line="240" w:lineRule="auto"/>
              <w:jc w:val="right"/>
              <w:rPr>
                <w:sz w:val="12"/>
                <w:szCs w:val="12"/>
              </w:rPr>
            </w:pPr>
            <w:r w:rsidRPr="00AB7FEF">
              <w:rPr>
                <w:sz w:val="12"/>
                <w:szCs w:val="12"/>
              </w:rPr>
              <w:t>7,1%</w:t>
            </w:r>
          </w:p>
        </w:tc>
      </w:tr>
      <w:tr w:rsidR="00AB7FEF" w:rsidRPr="00AB7FEF" w14:paraId="01AAD5E6" w14:textId="77777777" w:rsidTr="00AB7FEF">
        <w:trPr>
          <w:trHeight w:val="85"/>
        </w:trPr>
        <w:tc>
          <w:tcPr>
            <w:tcW w:w="2618" w:type="pct"/>
            <w:tcBorders>
              <w:top w:val="nil"/>
              <w:left w:val="nil"/>
              <w:bottom w:val="nil"/>
              <w:right w:val="nil"/>
            </w:tcBorders>
            <w:shd w:val="clear" w:color="auto" w:fill="auto"/>
            <w:vAlign w:val="center"/>
            <w:hideMark/>
          </w:tcPr>
          <w:p w14:paraId="2A9B6727" w14:textId="77777777" w:rsidR="00AB7FEF" w:rsidRPr="00AB7FEF" w:rsidRDefault="00AB7FEF" w:rsidP="00AB7FEF">
            <w:pPr>
              <w:spacing w:line="240" w:lineRule="auto"/>
              <w:rPr>
                <w:sz w:val="12"/>
                <w:szCs w:val="12"/>
              </w:rPr>
            </w:pPr>
            <w:r w:rsidRPr="00AB7FEF">
              <w:rPr>
                <w:sz w:val="12"/>
                <w:szCs w:val="12"/>
              </w:rPr>
              <w:t>pozostałe odsetki</w:t>
            </w:r>
          </w:p>
        </w:tc>
        <w:tc>
          <w:tcPr>
            <w:tcW w:w="386" w:type="pct"/>
            <w:tcBorders>
              <w:top w:val="nil"/>
              <w:left w:val="nil"/>
              <w:bottom w:val="nil"/>
              <w:right w:val="nil"/>
            </w:tcBorders>
            <w:shd w:val="clear" w:color="auto" w:fill="auto"/>
            <w:noWrap/>
            <w:vAlign w:val="center"/>
            <w:hideMark/>
          </w:tcPr>
          <w:p w14:paraId="26D0FC6A"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3A703FA8" w14:textId="77777777" w:rsidR="00AB7FEF" w:rsidRPr="00AB7FEF" w:rsidRDefault="00AB7FEF" w:rsidP="00AB7FEF">
            <w:pPr>
              <w:spacing w:line="240" w:lineRule="auto"/>
              <w:jc w:val="right"/>
              <w:rPr>
                <w:sz w:val="12"/>
                <w:szCs w:val="12"/>
              </w:rPr>
            </w:pPr>
            <w:r w:rsidRPr="00AB7FEF">
              <w:rPr>
                <w:sz w:val="12"/>
                <w:szCs w:val="12"/>
              </w:rPr>
              <w:t>40</w:t>
            </w:r>
          </w:p>
        </w:tc>
        <w:tc>
          <w:tcPr>
            <w:tcW w:w="818" w:type="pct"/>
            <w:tcBorders>
              <w:top w:val="nil"/>
              <w:left w:val="nil"/>
              <w:bottom w:val="nil"/>
              <w:right w:val="nil"/>
            </w:tcBorders>
            <w:shd w:val="clear" w:color="auto" w:fill="auto"/>
            <w:noWrap/>
            <w:vAlign w:val="center"/>
            <w:hideMark/>
          </w:tcPr>
          <w:p w14:paraId="7F46DF01" w14:textId="77777777" w:rsidR="00AB7FEF" w:rsidRPr="00AB7FEF" w:rsidRDefault="00AB7FEF" w:rsidP="00AB7FEF">
            <w:pPr>
              <w:spacing w:line="240" w:lineRule="auto"/>
              <w:jc w:val="right"/>
              <w:rPr>
                <w:sz w:val="12"/>
                <w:szCs w:val="12"/>
              </w:rPr>
            </w:pPr>
            <w:r w:rsidRPr="00AB7FEF">
              <w:rPr>
                <w:sz w:val="12"/>
                <w:szCs w:val="12"/>
              </w:rPr>
              <w:t>39,39</w:t>
            </w:r>
          </w:p>
        </w:tc>
        <w:tc>
          <w:tcPr>
            <w:tcW w:w="429" w:type="pct"/>
            <w:tcBorders>
              <w:top w:val="nil"/>
              <w:left w:val="nil"/>
              <w:bottom w:val="nil"/>
              <w:right w:val="nil"/>
            </w:tcBorders>
            <w:shd w:val="clear" w:color="auto" w:fill="auto"/>
            <w:noWrap/>
            <w:vAlign w:val="center"/>
            <w:hideMark/>
          </w:tcPr>
          <w:p w14:paraId="5CE6146F" w14:textId="77777777" w:rsidR="00AB7FEF" w:rsidRPr="00AB7FEF" w:rsidRDefault="00AB7FEF" w:rsidP="00AB7FEF">
            <w:pPr>
              <w:spacing w:line="240" w:lineRule="auto"/>
              <w:jc w:val="right"/>
              <w:rPr>
                <w:sz w:val="12"/>
                <w:szCs w:val="12"/>
              </w:rPr>
            </w:pPr>
            <w:r w:rsidRPr="00AB7FEF">
              <w:rPr>
                <w:sz w:val="12"/>
                <w:szCs w:val="12"/>
              </w:rPr>
              <w:t>98,5%</w:t>
            </w:r>
          </w:p>
        </w:tc>
      </w:tr>
      <w:tr w:rsidR="00AB7FEF" w:rsidRPr="00AB7FEF" w14:paraId="4179C764" w14:textId="77777777" w:rsidTr="00AB7FEF">
        <w:trPr>
          <w:trHeight w:val="85"/>
        </w:trPr>
        <w:tc>
          <w:tcPr>
            <w:tcW w:w="2618" w:type="pct"/>
            <w:tcBorders>
              <w:top w:val="nil"/>
              <w:left w:val="nil"/>
              <w:bottom w:val="nil"/>
              <w:right w:val="nil"/>
            </w:tcBorders>
            <w:shd w:val="clear" w:color="auto" w:fill="auto"/>
            <w:vAlign w:val="center"/>
            <w:hideMark/>
          </w:tcPr>
          <w:p w14:paraId="11DC776E" w14:textId="77777777" w:rsidR="00AB7FEF" w:rsidRPr="00AB7FEF" w:rsidRDefault="00AB7FEF" w:rsidP="00AB7FEF">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51DE6425"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BB4BE39"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FF2884B"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6637B30"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6224435" w14:textId="77777777" w:rsidTr="00AB7FEF">
        <w:trPr>
          <w:trHeight w:val="85"/>
        </w:trPr>
        <w:tc>
          <w:tcPr>
            <w:tcW w:w="2618" w:type="pct"/>
            <w:tcBorders>
              <w:top w:val="nil"/>
              <w:left w:val="nil"/>
              <w:bottom w:val="nil"/>
              <w:right w:val="nil"/>
            </w:tcBorders>
            <w:shd w:val="clear" w:color="auto" w:fill="auto"/>
            <w:vAlign w:val="center"/>
            <w:hideMark/>
          </w:tcPr>
          <w:p w14:paraId="77E310D4" w14:textId="77777777" w:rsidR="00AB7FEF" w:rsidRPr="00AB7FEF" w:rsidRDefault="00AB7FEF" w:rsidP="00AB7FEF">
            <w:pPr>
              <w:spacing w:line="240" w:lineRule="auto"/>
              <w:rPr>
                <w:i/>
                <w:iCs/>
                <w:sz w:val="12"/>
                <w:szCs w:val="12"/>
                <w:u w:val="single"/>
              </w:rPr>
            </w:pPr>
            <w:r w:rsidRPr="00AB7FEF">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14:paraId="5D099C7C"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54C52A78"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AFB2D3D"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103495E"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D4FA678" w14:textId="77777777" w:rsidTr="00AB7FEF">
        <w:trPr>
          <w:trHeight w:val="85"/>
        </w:trPr>
        <w:tc>
          <w:tcPr>
            <w:tcW w:w="2618" w:type="pct"/>
            <w:tcBorders>
              <w:top w:val="nil"/>
              <w:left w:val="nil"/>
              <w:bottom w:val="nil"/>
              <w:right w:val="nil"/>
            </w:tcBorders>
            <w:shd w:val="clear" w:color="auto" w:fill="auto"/>
            <w:vAlign w:val="center"/>
            <w:hideMark/>
          </w:tcPr>
          <w:p w14:paraId="1B9F93C7" w14:textId="77777777" w:rsidR="00AB7FEF" w:rsidRPr="00AB7FEF" w:rsidRDefault="00AB7FEF" w:rsidP="00AB7FEF">
            <w:pPr>
              <w:spacing w:line="240" w:lineRule="auto"/>
              <w:rPr>
                <w:i/>
                <w:iCs/>
                <w:sz w:val="12"/>
                <w:szCs w:val="12"/>
              </w:rPr>
            </w:pPr>
            <w:r w:rsidRPr="00AB7FEF">
              <w:rPr>
                <w:i/>
                <w:iCs/>
                <w:sz w:val="12"/>
                <w:szCs w:val="12"/>
              </w:rPr>
              <w:t xml:space="preserve">Ustawa z dnia 21 listopada 2008 r. o pracownikach samorządowych </w:t>
            </w:r>
          </w:p>
        </w:tc>
        <w:tc>
          <w:tcPr>
            <w:tcW w:w="386" w:type="pct"/>
            <w:tcBorders>
              <w:top w:val="nil"/>
              <w:left w:val="nil"/>
              <w:bottom w:val="nil"/>
              <w:right w:val="nil"/>
            </w:tcBorders>
            <w:shd w:val="clear" w:color="auto" w:fill="auto"/>
            <w:vAlign w:val="center"/>
            <w:hideMark/>
          </w:tcPr>
          <w:p w14:paraId="53F4F54F"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7773C47E"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F460C16"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4A7AA4"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0BCB642" w14:textId="77777777" w:rsidTr="00AB7FEF">
        <w:trPr>
          <w:trHeight w:val="85"/>
        </w:trPr>
        <w:tc>
          <w:tcPr>
            <w:tcW w:w="2618" w:type="pct"/>
            <w:tcBorders>
              <w:top w:val="nil"/>
              <w:left w:val="nil"/>
              <w:bottom w:val="nil"/>
              <w:right w:val="nil"/>
            </w:tcBorders>
            <w:shd w:val="clear" w:color="auto" w:fill="auto"/>
            <w:vAlign w:val="center"/>
            <w:hideMark/>
          </w:tcPr>
          <w:p w14:paraId="13B2089D"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3001194C"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5343D2B"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01B7C2E"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977B738"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126B2F6" w14:textId="77777777" w:rsidTr="00AB7FEF">
        <w:trPr>
          <w:trHeight w:val="85"/>
        </w:trPr>
        <w:tc>
          <w:tcPr>
            <w:tcW w:w="2618" w:type="pct"/>
            <w:tcBorders>
              <w:top w:val="nil"/>
              <w:left w:val="nil"/>
              <w:bottom w:val="nil"/>
              <w:right w:val="nil"/>
            </w:tcBorders>
            <w:shd w:val="clear" w:color="000000" w:fill="EAF1F6"/>
            <w:vAlign w:val="center"/>
            <w:hideMark/>
          </w:tcPr>
          <w:p w14:paraId="12A8F6CB" w14:textId="77777777" w:rsidR="00AB7FEF" w:rsidRPr="00AB7FEF" w:rsidRDefault="00AB7FEF" w:rsidP="00AB7FEF">
            <w:pPr>
              <w:spacing w:line="240" w:lineRule="auto"/>
              <w:rPr>
                <w:b/>
                <w:bCs/>
                <w:sz w:val="12"/>
                <w:szCs w:val="12"/>
              </w:rPr>
            </w:pPr>
            <w:r w:rsidRPr="00AB7FEF">
              <w:rPr>
                <w:b/>
                <w:bCs/>
                <w:sz w:val="12"/>
                <w:szCs w:val="12"/>
              </w:rPr>
              <w:t>Gospodarowanie targowiskami i nadzór nad handlem obwoźnym - zadanie 6</w:t>
            </w:r>
          </w:p>
        </w:tc>
        <w:tc>
          <w:tcPr>
            <w:tcW w:w="386" w:type="pct"/>
            <w:tcBorders>
              <w:top w:val="nil"/>
              <w:left w:val="nil"/>
              <w:bottom w:val="nil"/>
              <w:right w:val="nil"/>
            </w:tcBorders>
            <w:shd w:val="clear" w:color="000000" w:fill="EAF1F6"/>
            <w:vAlign w:val="center"/>
            <w:hideMark/>
          </w:tcPr>
          <w:p w14:paraId="7710841D" w14:textId="77777777" w:rsidR="00AB7FEF" w:rsidRPr="00AB7FEF" w:rsidRDefault="00AB7FEF" w:rsidP="00AB7FEF">
            <w:pPr>
              <w:spacing w:line="240" w:lineRule="auto"/>
              <w:jc w:val="right"/>
              <w:rPr>
                <w:b/>
                <w:bCs/>
                <w:sz w:val="12"/>
                <w:szCs w:val="12"/>
              </w:rPr>
            </w:pPr>
            <w:r w:rsidRPr="00AB7FEF">
              <w:rPr>
                <w:b/>
                <w:bCs/>
                <w:sz w:val="12"/>
                <w:szCs w:val="12"/>
              </w:rPr>
              <w:t> </w:t>
            </w:r>
          </w:p>
        </w:tc>
        <w:tc>
          <w:tcPr>
            <w:tcW w:w="749" w:type="pct"/>
            <w:tcBorders>
              <w:top w:val="nil"/>
              <w:left w:val="nil"/>
              <w:bottom w:val="nil"/>
              <w:right w:val="nil"/>
            </w:tcBorders>
            <w:shd w:val="clear" w:color="000000" w:fill="EAF1F6"/>
            <w:vAlign w:val="center"/>
            <w:hideMark/>
          </w:tcPr>
          <w:p w14:paraId="4FA9397B" w14:textId="77777777" w:rsidR="00AB7FEF" w:rsidRPr="00AB7FEF" w:rsidRDefault="00AB7FEF" w:rsidP="00AB7FEF">
            <w:pPr>
              <w:spacing w:line="240" w:lineRule="auto"/>
              <w:jc w:val="right"/>
              <w:rPr>
                <w:b/>
                <w:bCs/>
                <w:sz w:val="12"/>
                <w:szCs w:val="12"/>
              </w:rPr>
            </w:pPr>
            <w:r w:rsidRPr="00AB7FEF">
              <w:rPr>
                <w:b/>
                <w:bCs/>
                <w:sz w:val="12"/>
                <w:szCs w:val="12"/>
              </w:rPr>
              <w:t>2 136 038</w:t>
            </w:r>
          </w:p>
        </w:tc>
        <w:tc>
          <w:tcPr>
            <w:tcW w:w="818" w:type="pct"/>
            <w:tcBorders>
              <w:top w:val="nil"/>
              <w:left w:val="nil"/>
              <w:bottom w:val="nil"/>
              <w:right w:val="nil"/>
            </w:tcBorders>
            <w:shd w:val="clear" w:color="000000" w:fill="EAF1F6"/>
            <w:vAlign w:val="center"/>
            <w:hideMark/>
          </w:tcPr>
          <w:p w14:paraId="2A0F01B8" w14:textId="77777777" w:rsidR="00AB7FEF" w:rsidRPr="00AB7FEF" w:rsidRDefault="00AB7FEF" w:rsidP="00AB7FEF">
            <w:pPr>
              <w:spacing w:line="240" w:lineRule="auto"/>
              <w:jc w:val="right"/>
              <w:rPr>
                <w:b/>
                <w:bCs/>
                <w:sz w:val="12"/>
                <w:szCs w:val="12"/>
              </w:rPr>
            </w:pPr>
            <w:r w:rsidRPr="00AB7FEF">
              <w:rPr>
                <w:b/>
                <w:bCs/>
                <w:sz w:val="12"/>
                <w:szCs w:val="12"/>
              </w:rPr>
              <w:t>2 100 979,12</w:t>
            </w:r>
          </w:p>
        </w:tc>
        <w:tc>
          <w:tcPr>
            <w:tcW w:w="429" w:type="pct"/>
            <w:tcBorders>
              <w:top w:val="nil"/>
              <w:left w:val="nil"/>
              <w:bottom w:val="nil"/>
              <w:right w:val="nil"/>
            </w:tcBorders>
            <w:shd w:val="clear" w:color="000000" w:fill="EAF1F6"/>
            <w:vAlign w:val="center"/>
            <w:hideMark/>
          </w:tcPr>
          <w:p w14:paraId="1CC1C81D" w14:textId="77777777" w:rsidR="00AB7FEF" w:rsidRPr="00AB7FEF" w:rsidRDefault="00AB7FEF" w:rsidP="00AB7FEF">
            <w:pPr>
              <w:spacing w:line="240" w:lineRule="auto"/>
              <w:jc w:val="right"/>
              <w:rPr>
                <w:b/>
                <w:bCs/>
                <w:sz w:val="12"/>
                <w:szCs w:val="12"/>
              </w:rPr>
            </w:pPr>
            <w:r w:rsidRPr="00AB7FEF">
              <w:rPr>
                <w:b/>
                <w:bCs/>
                <w:sz w:val="12"/>
                <w:szCs w:val="12"/>
              </w:rPr>
              <w:t>98,4%</w:t>
            </w:r>
          </w:p>
        </w:tc>
      </w:tr>
      <w:tr w:rsidR="00AB7FEF" w:rsidRPr="00AB7FEF" w14:paraId="15D93E08" w14:textId="77777777" w:rsidTr="00AB7FEF">
        <w:trPr>
          <w:trHeight w:val="85"/>
        </w:trPr>
        <w:tc>
          <w:tcPr>
            <w:tcW w:w="2618" w:type="pct"/>
            <w:tcBorders>
              <w:top w:val="nil"/>
              <w:left w:val="nil"/>
              <w:bottom w:val="nil"/>
              <w:right w:val="nil"/>
            </w:tcBorders>
            <w:shd w:val="clear" w:color="auto" w:fill="auto"/>
            <w:vAlign w:val="center"/>
            <w:hideMark/>
          </w:tcPr>
          <w:p w14:paraId="54AC6A92" w14:textId="77777777" w:rsidR="00AB7FEF" w:rsidRPr="00AB7FEF" w:rsidRDefault="00AB7FEF" w:rsidP="00AB7FEF">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75814FC2"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CDDB4D1"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06EB321"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1DAE6E9"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A5BEC31" w14:textId="77777777" w:rsidTr="00AB7FEF">
        <w:trPr>
          <w:trHeight w:val="85"/>
        </w:trPr>
        <w:tc>
          <w:tcPr>
            <w:tcW w:w="2618" w:type="pct"/>
            <w:tcBorders>
              <w:top w:val="nil"/>
              <w:left w:val="nil"/>
              <w:bottom w:val="nil"/>
              <w:right w:val="nil"/>
            </w:tcBorders>
            <w:shd w:val="clear" w:color="auto" w:fill="auto"/>
            <w:vAlign w:val="center"/>
            <w:hideMark/>
          </w:tcPr>
          <w:p w14:paraId="4A2D7406" w14:textId="77777777" w:rsidR="00AB7FEF" w:rsidRPr="00AB7FEF" w:rsidRDefault="00AB7FEF" w:rsidP="00AB7FEF">
            <w:pPr>
              <w:spacing w:line="240" w:lineRule="auto"/>
              <w:rPr>
                <w:i/>
                <w:iCs/>
                <w:sz w:val="12"/>
                <w:szCs w:val="12"/>
                <w:u w:val="single"/>
              </w:rPr>
            </w:pPr>
            <w:r w:rsidRPr="00AB7FEF">
              <w:rPr>
                <w:i/>
                <w:iCs/>
                <w:sz w:val="12"/>
                <w:szCs w:val="12"/>
                <w:u w:val="single"/>
              </w:rPr>
              <w:t>Cel:</w:t>
            </w:r>
            <w:r w:rsidRPr="00AB7FEF">
              <w:rPr>
                <w:sz w:val="12"/>
                <w:szCs w:val="12"/>
              </w:rPr>
              <w:t xml:space="preserve"> zapewnienie warunków dla targowisk i handlu obwoźnego</w:t>
            </w:r>
          </w:p>
        </w:tc>
        <w:tc>
          <w:tcPr>
            <w:tcW w:w="386" w:type="pct"/>
            <w:tcBorders>
              <w:top w:val="nil"/>
              <w:left w:val="nil"/>
              <w:bottom w:val="nil"/>
              <w:right w:val="nil"/>
            </w:tcBorders>
            <w:shd w:val="clear" w:color="auto" w:fill="auto"/>
            <w:noWrap/>
            <w:vAlign w:val="center"/>
            <w:hideMark/>
          </w:tcPr>
          <w:p w14:paraId="4CC8F015"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53AF30AA"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2EADE33"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75B0859"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FD5AD07" w14:textId="77777777" w:rsidTr="00AB7FEF">
        <w:trPr>
          <w:trHeight w:val="85"/>
        </w:trPr>
        <w:tc>
          <w:tcPr>
            <w:tcW w:w="2618" w:type="pct"/>
            <w:tcBorders>
              <w:top w:val="nil"/>
              <w:left w:val="nil"/>
              <w:bottom w:val="nil"/>
              <w:right w:val="nil"/>
            </w:tcBorders>
            <w:shd w:val="clear" w:color="auto" w:fill="auto"/>
            <w:vAlign w:val="center"/>
            <w:hideMark/>
          </w:tcPr>
          <w:p w14:paraId="4380E490"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42CD51E3"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9CB48AE"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6B02588"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E9CC8F2"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8E5751F" w14:textId="77777777" w:rsidTr="00AB7FEF">
        <w:trPr>
          <w:trHeight w:val="85"/>
        </w:trPr>
        <w:tc>
          <w:tcPr>
            <w:tcW w:w="2618" w:type="pct"/>
            <w:tcBorders>
              <w:top w:val="nil"/>
              <w:left w:val="nil"/>
              <w:bottom w:val="nil"/>
              <w:right w:val="nil"/>
            </w:tcBorders>
            <w:shd w:val="clear" w:color="auto" w:fill="auto"/>
            <w:vAlign w:val="center"/>
            <w:hideMark/>
          </w:tcPr>
          <w:p w14:paraId="335BB977" w14:textId="77777777" w:rsidR="00AB7FEF" w:rsidRPr="00AB7FEF" w:rsidRDefault="00AB7FEF" w:rsidP="00AB7FEF">
            <w:pPr>
              <w:spacing w:line="240" w:lineRule="auto"/>
              <w:rPr>
                <w:i/>
                <w:iCs/>
                <w:sz w:val="12"/>
                <w:szCs w:val="12"/>
              </w:rPr>
            </w:pPr>
            <w:r w:rsidRPr="00AB7FEF">
              <w:rPr>
                <w:i/>
                <w:iCs/>
                <w:sz w:val="12"/>
                <w:szCs w:val="12"/>
              </w:rPr>
              <w:t>liczba targowisk administrowanych przez Dzielnicę (szt.)</w:t>
            </w:r>
          </w:p>
        </w:tc>
        <w:tc>
          <w:tcPr>
            <w:tcW w:w="386" w:type="pct"/>
            <w:tcBorders>
              <w:top w:val="nil"/>
              <w:left w:val="nil"/>
              <w:bottom w:val="nil"/>
              <w:right w:val="nil"/>
            </w:tcBorders>
            <w:shd w:val="clear" w:color="auto" w:fill="auto"/>
            <w:noWrap/>
            <w:vAlign w:val="center"/>
            <w:hideMark/>
          </w:tcPr>
          <w:p w14:paraId="60E6CE7D" w14:textId="77777777" w:rsidR="00AB7FEF" w:rsidRPr="00AB7FEF" w:rsidRDefault="00AB7FEF" w:rsidP="00AB7FEF">
            <w:pPr>
              <w:spacing w:line="240" w:lineRule="auto"/>
              <w:jc w:val="right"/>
              <w:rPr>
                <w:i/>
                <w:iCs/>
                <w:sz w:val="12"/>
                <w:szCs w:val="12"/>
              </w:rPr>
            </w:pPr>
            <w:r w:rsidRPr="00AB7FEF">
              <w:rPr>
                <w:i/>
                <w:iCs/>
                <w:sz w:val="12"/>
                <w:szCs w:val="12"/>
              </w:rPr>
              <w:t>1</w:t>
            </w:r>
          </w:p>
        </w:tc>
        <w:tc>
          <w:tcPr>
            <w:tcW w:w="749" w:type="pct"/>
            <w:tcBorders>
              <w:top w:val="nil"/>
              <w:left w:val="nil"/>
              <w:bottom w:val="nil"/>
              <w:right w:val="nil"/>
            </w:tcBorders>
            <w:shd w:val="clear" w:color="auto" w:fill="auto"/>
            <w:vAlign w:val="center"/>
            <w:hideMark/>
          </w:tcPr>
          <w:p w14:paraId="118C7D76" w14:textId="77777777" w:rsidR="00AB7FEF" w:rsidRPr="00AB7FEF" w:rsidRDefault="00AB7FEF" w:rsidP="00AB7FEF">
            <w:pPr>
              <w:spacing w:line="240" w:lineRule="auto"/>
              <w:jc w:val="right"/>
              <w:rPr>
                <w:i/>
                <w:iCs/>
                <w:sz w:val="12"/>
                <w:szCs w:val="12"/>
              </w:rPr>
            </w:pPr>
          </w:p>
        </w:tc>
        <w:tc>
          <w:tcPr>
            <w:tcW w:w="818" w:type="pct"/>
            <w:tcBorders>
              <w:top w:val="nil"/>
              <w:left w:val="nil"/>
              <w:bottom w:val="nil"/>
              <w:right w:val="nil"/>
            </w:tcBorders>
            <w:shd w:val="clear" w:color="auto" w:fill="auto"/>
            <w:noWrap/>
            <w:vAlign w:val="center"/>
            <w:hideMark/>
          </w:tcPr>
          <w:p w14:paraId="55B5C87F"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9D9858E"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4BFCA73" w14:textId="77777777" w:rsidTr="00AB7FEF">
        <w:trPr>
          <w:trHeight w:val="85"/>
        </w:trPr>
        <w:tc>
          <w:tcPr>
            <w:tcW w:w="2618" w:type="pct"/>
            <w:tcBorders>
              <w:top w:val="nil"/>
              <w:left w:val="nil"/>
              <w:bottom w:val="nil"/>
              <w:right w:val="nil"/>
            </w:tcBorders>
            <w:shd w:val="clear" w:color="auto" w:fill="auto"/>
            <w:vAlign w:val="center"/>
            <w:hideMark/>
          </w:tcPr>
          <w:p w14:paraId="45CB0C9D" w14:textId="77777777" w:rsidR="00AB7FEF" w:rsidRPr="00AB7FEF" w:rsidRDefault="00AB7FEF" w:rsidP="00AB7FEF">
            <w:pPr>
              <w:spacing w:line="240" w:lineRule="auto"/>
              <w:rPr>
                <w:i/>
                <w:iCs/>
                <w:sz w:val="12"/>
                <w:szCs w:val="12"/>
              </w:rPr>
            </w:pPr>
            <w:r w:rsidRPr="00AB7FEF">
              <w:rPr>
                <w:i/>
                <w:iCs/>
                <w:sz w:val="12"/>
                <w:szCs w:val="12"/>
              </w:rPr>
              <w:t>w tym:</w:t>
            </w:r>
          </w:p>
        </w:tc>
        <w:tc>
          <w:tcPr>
            <w:tcW w:w="386" w:type="pct"/>
            <w:tcBorders>
              <w:top w:val="nil"/>
              <w:left w:val="nil"/>
              <w:bottom w:val="nil"/>
              <w:right w:val="nil"/>
            </w:tcBorders>
            <w:shd w:val="clear" w:color="auto" w:fill="auto"/>
            <w:noWrap/>
            <w:vAlign w:val="center"/>
            <w:hideMark/>
          </w:tcPr>
          <w:p w14:paraId="19AFC186"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069FE708"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F6EDDF8"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B46588D"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CBC414B" w14:textId="77777777" w:rsidTr="00AB7FEF">
        <w:trPr>
          <w:trHeight w:val="85"/>
        </w:trPr>
        <w:tc>
          <w:tcPr>
            <w:tcW w:w="2618" w:type="pct"/>
            <w:tcBorders>
              <w:top w:val="nil"/>
              <w:left w:val="nil"/>
              <w:bottom w:val="nil"/>
              <w:right w:val="nil"/>
            </w:tcBorders>
            <w:shd w:val="clear" w:color="auto" w:fill="auto"/>
            <w:vAlign w:val="center"/>
            <w:hideMark/>
          </w:tcPr>
          <w:p w14:paraId="7CC68493" w14:textId="77777777" w:rsidR="00AB7FEF" w:rsidRPr="00AB7FEF" w:rsidRDefault="00AB7FEF" w:rsidP="00AB7FEF">
            <w:pPr>
              <w:spacing w:line="240" w:lineRule="auto"/>
              <w:rPr>
                <w:i/>
                <w:iCs/>
                <w:sz w:val="12"/>
                <w:szCs w:val="12"/>
              </w:rPr>
            </w:pPr>
            <w:r w:rsidRPr="00AB7FEF">
              <w:rPr>
                <w:i/>
                <w:iCs/>
                <w:sz w:val="12"/>
                <w:szCs w:val="12"/>
              </w:rPr>
              <w:t>- liczba targowisk całorocznych (szt.)</w:t>
            </w:r>
          </w:p>
        </w:tc>
        <w:tc>
          <w:tcPr>
            <w:tcW w:w="386" w:type="pct"/>
            <w:tcBorders>
              <w:top w:val="nil"/>
              <w:left w:val="nil"/>
              <w:bottom w:val="nil"/>
              <w:right w:val="nil"/>
            </w:tcBorders>
            <w:shd w:val="clear" w:color="auto" w:fill="auto"/>
            <w:noWrap/>
            <w:vAlign w:val="center"/>
            <w:hideMark/>
          </w:tcPr>
          <w:p w14:paraId="66D903B2" w14:textId="77777777" w:rsidR="00AB7FEF" w:rsidRPr="00AB7FEF" w:rsidRDefault="00AB7FEF" w:rsidP="00AB7FEF">
            <w:pPr>
              <w:spacing w:line="240" w:lineRule="auto"/>
              <w:jc w:val="right"/>
              <w:rPr>
                <w:i/>
                <w:iCs/>
                <w:sz w:val="12"/>
                <w:szCs w:val="12"/>
              </w:rPr>
            </w:pPr>
            <w:r w:rsidRPr="00AB7FEF">
              <w:rPr>
                <w:i/>
                <w:iCs/>
                <w:sz w:val="12"/>
                <w:szCs w:val="12"/>
              </w:rPr>
              <w:t>1</w:t>
            </w:r>
          </w:p>
        </w:tc>
        <w:tc>
          <w:tcPr>
            <w:tcW w:w="749" w:type="pct"/>
            <w:tcBorders>
              <w:top w:val="nil"/>
              <w:left w:val="nil"/>
              <w:bottom w:val="nil"/>
              <w:right w:val="nil"/>
            </w:tcBorders>
            <w:shd w:val="clear" w:color="auto" w:fill="auto"/>
            <w:vAlign w:val="center"/>
            <w:hideMark/>
          </w:tcPr>
          <w:p w14:paraId="2E6FAD17" w14:textId="77777777" w:rsidR="00AB7FEF" w:rsidRPr="00AB7FEF" w:rsidRDefault="00AB7FEF" w:rsidP="00AB7FEF">
            <w:pPr>
              <w:spacing w:line="240" w:lineRule="auto"/>
              <w:jc w:val="right"/>
              <w:rPr>
                <w:i/>
                <w:iCs/>
                <w:sz w:val="12"/>
                <w:szCs w:val="12"/>
              </w:rPr>
            </w:pPr>
          </w:p>
        </w:tc>
        <w:tc>
          <w:tcPr>
            <w:tcW w:w="818" w:type="pct"/>
            <w:tcBorders>
              <w:top w:val="nil"/>
              <w:left w:val="nil"/>
              <w:bottom w:val="nil"/>
              <w:right w:val="nil"/>
            </w:tcBorders>
            <w:shd w:val="clear" w:color="auto" w:fill="auto"/>
            <w:noWrap/>
            <w:vAlign w:val="center"/>
            <w:hideMark/>
          </w:tcPr>
          <w:p w14:paraId="0D5014A4"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4347D6A"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431A2DA" w14:textId="77777777" w:rsidTr="00AB7FEF">
        <w:trPr>
          <w:trHeight w:val="85"/>
        </w:trPr>
        <w:tc>
          <w:tcPr>
            <w:tcW w:w="2618" w:type="pct"/>
            <w:tcBorders>
              <w:top w:val="nil"/>
              <w:left w:val="nil"/>
              <w:bottom w:val="nil"/>
              <w:right w:val="nil"/>
            </w:tcBorders>
            <w:shd w:val="clear" w:color="auto" w:fill="auto"/>
            <w:vAlign w:val="center"/>
            <w:hideMark/>
          </w:tcPr>
          <w:p w14:paraId="5D21C8C4"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741FDE0B"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059639D8" w14:textId="77777777" w:rsidR="00AB7FEF" w:rsidRPr="00AB7FEF" w:rsidRDefault="00AB7FEF" w:rsidP="00AB7FEF">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F35D208"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C77071"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B1FAFEB" w14:textId="77777777" w:rsidTr="00AB7FEF">
        <w:trPr>
          <w:trHeight w:val="85"/>
        </w:trPr>
        <w:tc>
          <w:tcPr>
            <w:tcW w:w="2618" w:type="pct"/>
            <w:tcBorders>
              <w:top w:val="nil"/>
              <w:left w:val="nil"/>
              <w:bottom w:val="nil"/>
              <w:right w:val="nil"/>
            </w:tcBorders>
            <w:shd w:val="clear" w:color="auto" w:fill="auto"/>
            <w:vAlign w:val="center"/>
            <w:hideMark/>
          </w:tcPr>
          <w:p w14:paraId="3F414C27" w14:textId="77777777" w:rsidR="00AB7FEF" w:rsidRPr="00AB7FEF" w:rsidRDefault="00AB7FEF" w:rsidP="00AB7FEF">
            <w:pPr>
              <w:spacing w:line="240" w:lineRule="auto"/>
              <w:rPr>
                <w:sz w:val="12"/>
                <w:szCs w:val="12"/>
              </w:rPr>
            </w:pPr>
            <w:r w:rsidRPr="00AB7FEF">
              <w:rPr>
                <w:sz w:val="12"/>
                <w:szCs w:val="12"/>
              </w:rPr>
              <w:t>powierzchnia targowisk ogółem (m²)</w:t>
            </w:r>
          </w:p>
        </w:tc>
        <w:tc>
          <w:tcPr>
            <w:tcW w:w="386" w:type="pct"/>
            <w:tcBorders>
              <w:top w:val="nil"/>
              <w:left w:val="nil"/>
              <w:bottom w:val="nil"/>
              <w:right w:val="nil"/>
            </w:tcBorders>
            <w:shd w:val="clear" w:color="auto" w:fill="auto"/>
            <w:noWrap/>
            <w:vAlign w:val="center"/>
            <w:hideMark/>
          </w:tcPr>
          <w:p w14:paraId="47134E88" w14:textId="77777777" w:rsidR="00AB7FEF" w:rsidRPr="00AB7FEF" w:rsidRDefault="00AB7FEF" w:rsidP="00AB7FEF">
            <w:pPr>
              <w:spacing w:line="240" w:lineRule="auto"/>
              <w:jc w:val="right"/>
              <w:rPr>
                <w:sz w:val="12"/>
                <w:szCs w:val="12"/>
              </w:rPr>
            </w:pPr>
            <w:r w:rsidRPr="00AB7FEF">
              <w:rPr>
                <w:sz w:val="12"/>
                <w:szCs w:val="12"/>
              </w:rPr>
              <w:t>4 395,18</w:t>
            </w:r>
          </w:p>
        </w:tc>
        <w:tc>
          <w:tcPr>
            <w:tcW w:w="749" w:type="pct"/>
            <w:tcBorders>
              <w:top w:val="nil"/>
              <w:left w:val="nil"/>
              <w:bottom w:val="nil"/>
              <w:right w:val="nil"/>
            </w:tcBorders>
            <w:shd w:val="clear" w:color="auto" w:fill="auto"/>
            <w:vAlign w:val="center"/>
            <w:hideMark/>
          </w:tcPr>
          <w:p w14:paraId="4AB8937E" w14:textId="77777777" w:rsidR="00AB7FEF" w:rsidRPr="00AB7FEF" w:rsidRDefault="00AB7FEF" w:rsidP="00AB7FEF">
            <w:pPr>
              <w:spacing w:line="240" w:lineRule="auto"/>
              <w:jc w:val="right"/>
              <w:rPr>
                <w:sz w:val="12"/>
                <w:szCs w:val="12"/>
              </w:rPr>
            </w:pPr>
          </w:p>
        </w:tc>
        <w:tc>
          <w:tcPr>
            <w:tcW w:w="818" w:type="pct"/>
            <w:tcBorders>
              <w:top w:val="nil"/>
              <w:left w:val="nil"/>
              <w:bottom w:val="nil"/>
              <w:right w:val="nil"/>
            </w:tcBorders>
            <w:shd w:val="clear" w:color="auto" w:fill="auto"/>
            <w:noWrap/>
            <w:vAlign w:val="center"/>
            <w:hideMark/>
          </w:tcPr>
          <w:p w14:paraId="25FF2BAE"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93B830F"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8319EC7" w14:textId="77777777" w:rsidTr="00AB7FEF">
        <w:trPr>
          <w:trHeight w:val="85"/>
        </w:trPr>
        <w:tc>
          <w:tcPr>
            <w:tcW w:w="2618" w:type="pct"/>
            <w:tcBorders>
              <w:top w:val="nil"/>
              <w:left w:val="nil"/>
              <w:bottom w:val="nil"/>
              <w:right w:val="nil"/>
            </w:tcBorders>
            <w:shd w:val="clear" w:color="auto" w:fill="auto"/>
            <w:vAlign w:val="center"/>
            <w:hideMark/>
          </w:tcPr>
          <w:p w14:paraId="59AC7933" w14:textId="77777777" w:rsidR="00AB7FEF" w:rsidRPr="00AB7FEF" w:rsidRDefault="00AB7FEF" w:rsidP="00AB7FEF">
            <w:pPr>
              <w:spacing w:line="240" w:lineRule="auto"/>
              <w:rPr>
                <w:i/>
                <w:iCs/>
                <w:sz w:val="12"/>
                <w:szCs w:val="12"/>
              </w:rPr>
            </w:pPr>
            <w:r w:rsidRPr="00AB7FEF">
              <w:rPr>
                <w:i/>
                <w:iCs/>
                <w:sz w:val="12"/>
                <w:szCs w:val="12"/>
              </w:rPr>
              <w:t>łączna powierzchnia targowisk całorocznych (m</w:t>
            </w:r>
            <w:r w:rsidRPr="00AB7FEF">
              <w:rPr>
                <w:sz w:val="12"/>
                <w:szCs w:val="12"/>
              </w:rPr>
              <w:t>²</w:t>
            </w:r>
            <w:r w:rsidRPr="00AB7FEF">
              <w:rPr>
                <w:i/>
                <w:iCs/>
                <w:sz w:val="12"/>
                <w:szCs w:val="12"/>
              </w:rPr>
              <w:t>)</w:t>
            </w:r>
          </w:p>
        </w:tc>
        <w:tc>
          <w:tcPr>
            <w:tcW w:w="386" w:type="pct"/>
            <w:tcBorders>
              <w:top w:val="nil"/>
              <w:left w:val="nil"/>
              <w:bottom w:val="nil"/>
              <w:right w:val="nil"/>
            </w:tcBorders>
            <w:shd w:val="clear" w:color="auto" w:fill="auto"/>
            <w:noWrap/>
            <w:vAlign w:val="center"/>
            <w:hideMark/>
          </w:tcPr>
          <w:p w14:paraId="48B28786" w14:textId="77777777" w:rsidR="00AB7FEF" w:rsidRPr="00AB7FEF" w:rsidRDefault="00AB7FEF" w:rsidP="00AB7FEF">
            <w:pPr>
              <w:spacing w:line="240" w:lineRule="auto"/>
              <w:jc w:val="right"/>
              <w:rPr>
                <w:i/>
                <w:iCs/>
                <w:sz w:val="12"/>
                <w:szCs w:val="12"/>
              </w:rPr>
            </w:pPr>
            <w:r w:rsidRPr="00AB7FEF">
              <w:rPr>
                <w:i/>
                <w:iCs/>
                <w:sz w:val="12"/>
                <w:szCs w:val="12"/>
              </w:rPr>
              <w:t>4 395,18</w:t>
            </w:r>
          </w:p>
        </w:tc>
        <w:tc>
          <w:tcPr>
            <w:tcW w:w="749" w:type="pct"/>
            <w:tcBorders>
              <w:top w:val="nil"/>
              <w:left w:val="nil"/>
              <w:bottom w:val="nil"/>
              <w:right w:val="nil"/>
            </w:tcBorders>
            <w:shd w:val="clear" w:color="auto" w:fill="auto"/>
            <w:vAlign w:val="center"/>
            <w:hideMark/>
          </w:tcPr>
          <w:p w14:paraId="0405EC09" w14:textId="77777777" w:rsidR="00AB7FEF" w:rsidRPr="00AB7FEF" w:rsidRDefault="00AB7FEF" w:rsidP="00AB7FEF">
            <w:pPr>
              <w:spacing w:line="240" w:lineRule="auto"/>
              <w:jc w:val="right"/>
              <w:rPr>
                <w:i/>
                <w:iCs/>
                <w:sz w:val="12"/>
                <w:szCs w:val="12"/>
              </w:rPr>
            </w:pPr>
          </w:p>
        </w:tc>
        <w:tc>
          <w:tcPr>
            <w:tcW w:w="818" w:type="pct"/>
            <w:tcBorders>
              <w:top w:val="nil"/>
              <w:left w:val="nil"/>
              <w:bottom w:val="nil"/>
              <w:right w:val="nil"/>
            </w:tcBorders>
            <w:shd w:val="clear" w:color="auto" w:fill="auto"/>
            <w:noWrap/>
            <w:vAlign w:val="center"/>
            <w:hideMark/>
          </w:tcPr>
          <w:p w14:paraId="723CCC44"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17532FC"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F303433" w14:textId="77777777" w:rsidTr="00AB7FEF">
        <w:trPr>
          <w:trHeight w:val="85"/>
        </w:trPr>
        <w:tc>
          <w:tcPr>
            <w:tcW w:w="2618" w:type="pct"/>
            <w:tcBorders>
              <w:top w:val="nil"/>
              <w:left w:val="nil"/>
              <w:bottom w:val="nil"/>
              <w:right w:val="nil"/>
            </w:tcBorders>
            <w:shd w:val="clear" w:color="auto" w:fill="auto"/>
            <w:vAlign w:val="center"/>
            <w:hideMark/>
          </w:tcPr>
          <w:p w14:paraId="12A4F8BC"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5DE6FFDD"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01F2AAA3"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588F187"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1A6985F"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C0E3F52" w14:textId="77777777" w:rsidTr="00AB7FEF">
        <w:trPr>
          <w:trHeight w:val="85"/>
        </w:trPr>
        <w:tc>
          <w:tcPr>
            <w:tcW w:w="2618" w:type="pct"/>
            <w:tcBorders>
              <w:top w:val="nil"/>
              <w:left w:val="nil"/>
              <w:bottom w:val="nil"/>
              <w:right w:val="nil"/>
            </w:tcBorders>
            <w:shd w:val="clear" w:color="auto" w:fill="auto"/>
            <w:vAlign w:val="center"/>
            <w:hideMark/>
          </w:tcPr>
          <w:p w14:paraId="274F7181" w14:textId="77777777" w:rsidR="00AB7FEF" w:rsidRPr="00AB7FEF" w:rsidRDefault="00AB7FEF" w:rsidP="00AB7FEF">
            <w:pPr>
              <w:spacing w:line="240" w:lineRule="auto"/>
              <w:rPr>
                <w:i/>
                <w:iCs/>
                <w:sz w:val="12"/>
                <w:szCs w:val="12"/>
                <w:u w:val="single"/>
              </w:rPr>
            </w:pPr>
            <w:r w:rsidRPr="00AB7FEF">
              <w:rPr>
                <w:i/>
                <w:iCs/>
                <w:sz w:val="12"/>
                <w:szCs w:val="12"/>
                <w:u w:val="single"/>
              </w:rPr>
              <w:t>Dysponent:</w:t>
            </w:r>
            <w:r w:rsidRPr="00AB7FEF">
              <w:rPr>
                <w:i/>
                <w:iCs/>
                <w:sz w:val="12"/>
                <w:szCs w:val="12"/>
              </w:rPr>
              <w:t xml:space="preserve"> Zarząd Terenów Publicznych</w:t>
            </w:r>
          </w:p>
        </w:tc>
        <w:tc>
          <w:tcPr>
            <w:tcW w:w="386" w:type="pct"/>
            <w:tcBorders>
              <w:top w:val="nil"/>
              <w:left w:val="nil"/>
              <w:bottom w:val="nil"/>
              <w:right w:val="nil"/>
            </w:tcBorders>
            <w:shd w:val="clear" w:color="auto" w:fill="auto"/>
            <w:vAlign w:val="center"/>
            <w:hideMark/>
          </w:tcPr>
          <w:p w14:paraId="2DC23350"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0E37488D"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9E6FD72"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95EF68"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8F0B1EC" w14:textId="77777777" w:rsidTr="00AB7FEF">
        <w:trPr>
          <w:trHeight w:val="85"/>
        </w:trPr>
        <w:tc>
          <w:tcPr>
            <w:tcW w:w="2618" w:type="pct"/>
            <w:tcBorders>
              <w:top w:val="nil"/>
              <w:left w:val="nil"/>
              <w:bottom w:val="nil"/>
              <w:right w:val="nil"/>
            </w:tcBorders>
            <w:shd w:val="clear" w:color="auto" w:fill="auto"/>
            <w:vAlign w:val="center"/>
            <w:hideMark/>
          </w:tcPr>
          <w:p w14:paraId="79A0251F"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0FBD0BAD"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275B799"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9115AEC"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9D9F09F"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C26323C" w14:textId="77777777" w:rsidTr="00AB7FEF">
        <w:trPr>
          <w:trHeight w:val="85"/>
        </w:trPr>
        <w:tc>
          <w:tcPr>
            <w:tcW w:w="2618" w:type="pct"/>
            <w:tcBorders>
              <w:top w:val="nil"/>
              <w:left w:val="nil"/>
              <w:bottom w:val="nil"/>
              <w:right w:val="nil"/>
            </w:tcBorders>
            <w:shd w:val="clear" w:color="auto" w:fill="auto"/>
            <w:vAlign w:val="center"/>
            <w:hideMark/>
          </w:tcPr>
          <w:p w14:paraId="14E65A04" w14:textId="77777777" w:rsidR="00AB7FEF" w:rsidRPr="00AB7FEF" w:rsidRDefault="00AB7FEF" w:rsidP="00AB7FEF">
            <w:pPr>
              <w:spacing w:line="240" w:lineRule="auto"/>
              <w:rPr>
                <w:i/>
                <w:iCs/>
                <w:sz w:val="12"/>
                <w:szCs w:val="12"/>
                <w:u w:val="single"/>
              </w:rPr>
            </w:pPr>
            <w:r w:rsidRPr="00AB7FEF">
              <w:rPr>
                <w:i/>
                <w:iCs/>
                <w:sz w:val="12"/>
                <w:szCs w:val="12"/>
                <w:u w:val="single"/>
              </w:rPr>
              <w:t>Klasyfikacja:</w:t>
            </w:r>
            <w:r w:rsidRPr="00AB7FEF">
              <w:rPr>
                <w:i/>
                <w:iCs/>
                <w:sz w:val="12"/>
                <w:szCs w:val="12"/>
              </w:rPr>
              <w:t xml:space="preserve"> rozdział: 90095</w:t>
            </w:r>
          </w:p>
        </w:tc>
        <w:tc>
          <w:tcPr>
            <w:tcW w:w="386" w:type="pct"/>
            <w:tcBorders>
              <w:top w:val="nil"/>
              <w:left w:val="nil"/>
              <w:bottom w:val="nil"/>
              <w:right w:val="nil"/>
            </w:tcBorders>
            <w:shd w:val="clear" w:color="auto" w:fill="auto"/>
            <w:vAlign w:val="center"/>
            <w:hideMark/>
          </w:tcPr>
          <w:p w14:paraId="64181688"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0B253966"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E17B74D"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EDFD61E"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B3BB347" w14:textId="77777777" w:rsidTr="00AB7FEF">
        <w:trPr>
          <w:trHeight w:val="85"/>
        </w:trPr>
        <w:tc>
          <w:tcPr>
            <w:tcW w:w="2618" w:type="pct"/>
            <w:tcBorders>
              <w:top w:val="nil"/>
              <w:left w:val="nil"/>
              <w:bottom w:val="nil"/>
              <w:right w:val="nil"/>
            </w:tcBorders>
            <w:shd w:val="clear" w:color="auto" w:fill="auto"/>
            <w:vAlign w:val="center"/>
            <w:hideMark/>
          </w:tcPr>
          <w:p w14:paraId="706212DE"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7D7ABE23"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8DD4FB4"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D47AA80"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1649884"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06D6DAF" w14:textId="77777777" w:rsidTr="00AB7FEF">
        <w:trPr>
          <w:trHeight w:val="85"/>
        </w:trPr>
        <w:tc>
          <w:tcPr>
            <w:tcW w:w="2618" w:type="pct"/>
            <w:tcBorders>
              <w:top w:val="nil"/>
              <w:left w:val="nil"/>
              <w:bottom w:val="nil"/>
              <w:right w:val="nil"/>
            </w:tcBorders>
            <w:shd w:val="clear" w:color="auto" w:fill="auto"/>
            <w:vAlign w:val="center"/>
            <w:hideMark/>
          </w:tcPr>
          <w:p w14:paraId="1C5994E5" w14:textId="77777777" w:rsidR="00AB7FEF" w:rsidRPr="00AB7FEF" w:rsidRDefault="00AB7FEF" w:rsidP="00AB7FEF">
            <w:pPr>
              <w:spacing w:line="240" w:lineRule="auto"/>
              <w:rPr>
                <w:i/>
                <w:iCs/>
                <w:sz w:val="12"/>
                <w:szCs w:val="12"/>
                <w:u w:val="single"/>
              </w:rPr>
            </w:pPr>
            <w:r w:rsidRPr="00AB7FEF">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33B1D076"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47970C58"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8C15EC5"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D5D5406"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5A4702C" w14:textId="77777777" w:rsidTr="00AB7FEF">
        <w:trPr>
          <w:trHeight w:val="85"/>
        </w:trPr>
        <w:tc>
          <w:tcPr>
            <w:tcW w:w="2618" w:type="pct"/>
            <w:tcBorders>
              <w:top w:val="nil"/>
              <w:left w:val="nil"/>
              <w:bottom w:val="nil"/>
              <w:right w:val="nil"/>
            </w:tcBorders>
            <w:shd w:val="clear" w:color="auto" w:fill="auto"/>
            <w:vAlign w:val="center"/>
            <w:hideMark/>
          </w:tcPr>
          <w:p w14:paraId="01157DAA" w14:textId="77777777" w:rsidR="00AB7FEF" w:rsidRPr="00AB7FEF" w:rsidRDefault="00AB7FEF" w:rsidP="00AB7FEF">
            <w:pPr>
              <w:spacing w:line="240" w:lineRule="auto"/>
              <w:rPr>
                <w:sz w:val="12"/>
                <w:szCs w:val="12"/>
              </w:rPr>
            </w:pPr>
            <w:r w:rsidRPr="00AB7FEF">
              <w:rPr>
                <w:sz w:val="12"/>
                <w:szCs w:val="12"/>
              </w:rPr>
              <w:t>administrowanie targowiskami</w:t>
            </w:r>
          </w:p>
        </w:tc>
        <w:tc>
          <w:tcPr>
            <w:tcW w:w="386" w:type="pct"/>
            <w:tcBorders>
              <w:top w:val="nil"/>
              <w:left w:val="nil"/>
              <w:bottom w:val="nil"/>
              <w:right w:val="nil"/>
            </w:tcBorders>
            <w:shd w:val="clear" w:color="auto" w:fill="auto"/>
            <w:noWrap/>
            <w:vAlign w:val="center"/>
            <w:hideMark/>
          </w:tcPr>
          <w:p w14:paraId="308280E2"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9971DD4" w14:textId="77777777" w:rsidR="00AB7FEF" w:rsidRPr="00AB7FEF" w:rsidRDefault="00AB7FEF" w:rsidP="00AB7FEF">
            <w:pPr>
              <w:spacing w:line="240" w:lineRule="auto"/>
              <w:jc w:val="right"/>
              <w:rPr>
                <w:sz w:val="12"/>
                <w:szCs w:val="12"/>
              </w:rPr>
            </w:pPr>
            <w:r w:rsidRPr="00AB7FEF">
              <w:rPr>
                <w:sz w:val="12"/>
                <w:szCs w:val="12"/>
              </w:rPr>
              <w:t>1 036 866</w:t>
            </w:r>
          </w:p>
        </w:tc>
        <w:tc>
          <w:tcPr>
            <w:tcW w:w="818" w:type="pct"/>
            <w:tcBorders>
              <w:top w:val="nil"/>
              <w:left w:val="nil"/>
              <w:bottom w:val="nil"/>
              <w:right w:val="nil"/>
            </w:tcBorders>
            <w:shd w:val="clear" w:color="auto" w:fill="auto"/>
            <w:noWrap/>
            <w:vAlign w:val="center"/>
            <w:hideMark/>
          </w:tcPr>
          <w:p w14:paraId="5560104A" w14:textId="77777777" w:rsidR="00AB7FEF" w:rsidRPr="00AB7FEF" w:rsidRDefault="00AB7FEF" w:rsidP="00AB7FEF">
            <w:pPr>
              <w:spacing w:line="240" w:lineRule="auto"/>
              <w:jc w:val="right"/>
              <w:rPr>
                <w:sz w:val="12"/>
                <w:szCs w:val="12"/>
              </w:rPr>
            </w:pPr>
            <w:r w:rsidRPr="00AB7FEF">
              <w:rPr>
                <w:sz w:val="12"/>
                <w:szCs w:val="12"/>
              </w:rPr>
              <w:t>1 036 857,60</w:t>
            </w:r>
          </w:p>
        </w:tc>
        <w:tc>
          <w:tcPr>
            <w:tcW w:w="429" w:type="pct"/>
            <w:tcBorders>
              <w:top w:val="nil"/>
              <w:left w:val="nil"/>
              <w:bottom w:val="nil"/>
              <w:right w:val="nil"/>
            </w:tcBorders>
            <w:shd w:val="clear" w:color="auto" w:fill="auto"/>
            <w:noWrap/>
            <w:vAlign w:val="center"/>
            <w:hideMark/>
          </w:tcPr>
          <w:p w14:paraId="615DC6E7"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759D04A9" w14:textId="77777777" w:rsidTr="00AB7FEF">
        <w:trPr>
          <w:trHeight w:val="85"/>
        </w:trPr>
        <w:tc>
          <w:tcPr>
            <w:tcW w:w="2618" w:type="pct"/>
            <w:tcBorders>
              <w:top w:val="nil"/>
              <w:left w:val="nil"/>
              <w:bottom w:val="nil"/>
              <w:right w:val="nil"/>
            </w:tcBorders>
            <w:shd w:val="clear" w:color="auto" w:fill="auto"/>
            <w:vAlign w:val="center"/>
            <w:hideMark/>
          </w:tcPr>
          <w:p w14:paraId="7070232B" w14:textId="77777777" w:rsidR="00AB7FEF" w:rsidRPr="00AB7FEF" w:rsidRDefault="00AB7FEF" w:rsidP="00AB7FEF">
            <w:pPr>
              <w:spacing w:line="240" w:lineRule="auto"/>
              <w:rPr>
                <w:sz w:val="12"/>
                <w:szCs w:val="12"/>
              </w:rPr>
            </w:pPr>
            <w:r w:rsidRPr="00AB7FEF">
              <w:rPr>
                <w:sz w:val="12"/>
                <w:szCs w:val="12"/>
              </w:rPr>
              <w:t>zakup energii</w:t>
            </w:r>
          </w:p>
        </w:tc>
        <w:tc>
          <w:tcPr>
            <w:tcW w:w="386" w:type="pct"/>
            <w:tcBorders>
              <w:top w:val="nil"/>
              <w:left w:val="nil"/>
              <w:bottom w:val="nil"/>
              <w:right w:val="nil"/>
            </w:tcBorders>
            <w:shd w:val="clear" w:color="auto" w:fill="auto"/>
            <w:noWrap/>
            <w:vAlign w:val="center"/>
            <w:hideMark/>
          </w:tcPr>
          <w:p w14:paraId="19022B00"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03385494" w14:textId="77777777" w:rsidR="00AB7FEF" w:rsidRPr="00AB7FEF" w:rsidRDefault="00AB7FEF" w:rsidP="00AB7FEF">
            <w:pPr>
              <w:spacing w:line="240" w:lineRule="auto"/>
              <w:jc w:val="right"/>
              <w:rPr>
                <w:sz w:val="12"/>
                <w:szCs w:val="12"/>
              </w:rPr>
            </w:pPr>
            <w:r w:rsidRPr="00AB7FEF">
              <w:rPr>
                <w:sz w:val="12"/>
                <w:szCs w:val="12"/>
              </w:rPr>
              <w:t>494 200</w:t>
            </w:r>
          </w:p>
        </w:tc>
        <w:tc>
          <w:tcPr>
            <w:tcW w:w="818" w:type="pct"/>
            <w:tcBorders>
              <w:top w:val="nil"/>
              <w:left w:val="nil"/>
              <w:bottom w:val="nil"/>
              <w:right w:val="nil"/>
            </w:tcBorders>
            <w:shd w:val="clear" w:color="auto" w:fill="auto"/>
            <w:noWrap/>
            <w:vAlign w:val="center"/>
            <w:hideMark/>
          </w:tcPr>
          <w:p w14:paraId="23116060" w14:textId="77777777" w:rsidR="00AB7FEF" w:rsidRPr="00AB7FEF" w:rsidRDefault="00AB7FEF" w:rsidP="00AB7FEF">
            <w:pPr>
              <w:spacing w:line="240" w:lineRule="auto"/>
              <w:jc w:val="right"/>
              <w:rPr>
                <w:sz w:val="12"/>
                <w:szCs w:val="12"/>
              </w:rPr>
            </w:pPr>
            <w:r w:rsidRPr="00AB7FEF">
              <w:rPr>
                <w:sz w:val="12"/>
                <w:szCs w:val="12"/>
              </w:rPr>
              <w:t>479 802,46</w:t>
            </w:r>
          </w:p>
        </w:tc>
        <w:tc>
          <w:tcPr>
            <w:tcW w:w="429" w:type="pct"/>
            <w:tcBorders>
              <w:top w:val="nil"/>
              <w:left w:val="nil"/>
              <w:bottom w:val="nil"/>
              <w:right w:val="nil"/>
            </w:tcBorders>
            <w:shd w:val="clear" w:color="auto" w:fill="auto"/>
            <w:noWrap/>
            <w:vAlign w:val="center"/>
            <w:hideMark/>
          </w:tcPr>
          <w:p w14:paraId="6CAAF59A" w14:textId="77777777" w:rsidR="00AB7FEF" w:rsidRPr="00AB7FEF" w:rsidRDefault="00AB7FEF" w:rsidP="00AB7FEF">
            <w:pPr>
              <w:spacing w:line="240" w:lineRule="auto"/>
              <w:jc w:val="right"/>
              <w:rPr>
                <w:sz w:val="12"/>
                <w:szCs w:val="12"/>
              </w:rPr>
            </w:pPr>
            <w:r w:rsidRPr="00AB7FEF">
              <w:rPr>
                <w:sz w:val="12"/>
                <w:szCs w:val="12"/>
              </w:rPr>
              <w:t>97,1%</w:t>
            </w:r>
          </w:p>
        </w:tc>
      </w:tr>
      <w:tr w:rsidR="00AB7FEF" w:rsidRPr="00AB7FEF" w14:paraId="1748F141" w14:textId="77777777" w:rsidTr="00AB7FEF">
        <w:trPr>
          <w:trHeight w:val="85"/>
        </w:trPr>
        <w:tc>
          <w:tcPr>
            <w:tcW w:w="2618" w:type="pct"/>
            <w:tcBorders>
              <w:top w:val="nil"/>
              <w:left w:val="nil"/>
              <w:bottom w:val="nil"/>
              <w:right w:val="nil"/>
            </w:tcBorders>
            <w:shd w:val="clear" w:color="auto" w:fill="auto"/>
            <w:vAlign w:val="center"/>
            <w:hideMark/>
          </w:tcPr>
          <w:p w14:paraId="23C8C101" w14:textId="77777777" w:rsidR="00AB7FEF" w:rsidRPr="00AB7FEF" w:rsidRDefault="00AB7FEF" w:rsidP="00AB7FEF">
            <w:pPr>
              <w:spacing w:line="240" w:lineRule="auto"/>
              <w:rPr>
                <w:sz w:val="12"/>
                <w:szCs w:val="12"/>
              </w:rPr>
            </w:pPr>
            <w:r w:rsidRPr="00AB7FEF">
              <w:rPr>
                <w:sz w:val="12"/>
                <w:szCs w:val="12"/>
              </w:rPr>
              <w:t>opłaty za gospodarowanie odpadami komunalnymi</w:t>
            </w:r>
          </w:p>
        </w:tc>
        <w:tc>
          <w:tcPr>
            <w:tcW w:w="386" w:type="pct"/>
            <w:tcBorders>
              <w:top w:val="nil"/>
              <w:left w:val="nil"/>
              <w:bottom w:val="nil"/>
              <w:right w:val="nil"/>
            </w:tcBorders>
            <w:shd w:val="clear" w:color="auto" w:fill="auto"/>
            <w:noWrap/>
            <w:vAlign w:val="center"/>
            <w:hideMark/>
          </w:tcPr>
          <w:p w14:paraId="67A115B5"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29CAB27F" w14:textId="77777777" w:rsidR="00AB7FEF" w:rsidRPr="00AB7FEF" w:rsidRDefault="00AB7FEF" w:rsidP="00AB7FEF">
            <w:pPr>
              <w:spacing w:line="240" w:lineRule="auto"/>
              <w:jc w:val="right"/>
              <w:rPr>
                <w:sz w:val="12"/>
                <w:szCs w:val="12"/>
              </w:rPr>
            </w:pPr>
            <w:r w:rsidRPr="00AB7FEF">
              <w:rPr>
                <w:sz w:val="12"/>
                <w:szCs w:val="12"/>
              </w:rPr>
              <w:t>427 000</w:t>
            </w:r>
          </w:p>
        </w:tc>
        <w:tc>
          <w:tcPr>
            <w:tcW w:w="818" w:type="pct"/>
            <w:tcBorders>
              <w:top w:val="nil"/>
              <w:left w:val="nil"/>
              <w:bottom w:val="nil"/>
              <w:right w:val="nil"/>
            </w:tcBorders>
            <w:shd w:val="clear" w:color="auto" w:fill="auto"/>
            <w:noWrap/>
            <w:vAlign w:val="center"/>
            <w:hideMark/>
          </w:tcPr>
          <w:p w14:paraId="602E81A2" w14:textId="77777777" w:rsidR="00AB7FEF" w:rsidRPr="00AB7FEF" w:rsidRDefault="00AB7FEF" w:rsidP="00AB7FEF">
            <w:pPr>
              <w:spacing w:line="240" w:lineRule="auto"/>
              <w:jc w:val="right"/>
              <w:rPr>
                <w:sz w:val="12"/>
                <w:szCs w:val="12"/>
              </w:rPr>
            </w:pPr>
            <w:r w:rsidRPr="00AB7FEF">
              <w:rPr>
                <w:sz w:val="12"/>
                <w:szCs w:val="12"/>
              </w:rPr>
              <w:t>426 997,47</w:t>
            </w:r>
          </w:p>
        </w:tc>
        <w:tc>
          <w:tcPr>
            <w:tcW w:w="429" w:type="pct"/>
            <w:tcBorders>
              <w:top w:val="nil"/>
              <w:left w:val="nil"/>
              <w:bottom w:val="nil"/>
              <w:right w:val="nil"/>
            </w:tcBorders>
            <w:shd w:val="clear" w:color="auto" w:fill="auto"/>
            <w:noWrap/>
            <w:vAlign w:val="center"/>
            <w:hideMark/>
          </w:tcPr>
          <w:p w14:paraId="73301956"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47A81F88" w14:textId="77777777" w:rsidTr="00AB7FEF">
        <w:trPr>
          <w:trHeight w:val="85"/>
        </w:trPr>
        <w:tc>
          <w:tcPr>
            <w:tcW w:w="2618" w:type="pct"/>
            <w:tcBorders>
              <w:top w:val="nil"/>
              <w:left w:val="nil"/>
              <w:bottom w:val="nil"/>
              <w:right w:val="nil"/>
            </w:tcBorders>
            <w:shd w:val="clear" w:color="auto" w:fill="auto"/>
            <w:vAlign w:val="center"/>
            <w:hideMark/>
          </w:tcPr>
          <w:p w14:paraId="645C0B93" w14:textId="77777777" w:rsidR="00AB7FEF" w:rsidRPr="00AB7FEF" w:rsidRDefault="00AB7FEF" w:rsidP="00AB7FEF">
            <w:pPr>
              <w:spacing w:line="240" w:lineRule="auto"/>
              <w:rPr>
                <w:sz w:val="12"/>
                <w:szCs w:val="12"/>
              </w:rPr>
            </w:pPr>
            <w:r w:rsidRPr="00AB7FEF">
              <w:rPr>
                <w:sz w:val="12"/>
                <w:szCs w:val="12"/>
              </w:rPr>
              <w:t>konserwacje i remonty</w:t>
            </w:r>
          </w:p>
        </w:tc>
        <w:tc>
          <w:tcPr>
            <w:tcW w:w="386" w:type="pct"/>
            <w:tcBorders>
              <w:top w:val="nil"/>
              <w:left w:val="nil"/>
              <w:bottom w:val="nil"/>
              <w:right w:val="nil"/>
            </w:tcBorders>
            <w:shd w:val="clear" w:color="auto" w:fill="auto"/>
            <w:noWrap/>
            <w:vAlign w:val="center"/>
            <w:hideMark/>
          </w:tcPr>
          <w:p w14:paraId="3A34F2C0"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C517C41" w14:textId="77777777" w:rsidR="00AB7FEF" w:rsidRPr="00AB7FEF" w:rsidRDefault="00AB7FEF" w:rsidP="00AB7FEF">
            <w:pPr>
              <w:spacing w:line="240" w:lineRule="auto"/>
              <w:jc w:val="right"/>
              <w:rPr>
                <w:sz w:val="12"/>
                <w:szCs w:val="12"/>
              </w:rPr>
            </w:pPr>
            <w:r w:rsidRPr="00AB7FEF">
              <w:rPr>
                <w:sz w:val="12"/>
                <w:szCs w:val="12"/>
              </w:rPr>
              <w:t>83 380</w:t>
            </w:r>
          </w:p>
        </w:tc>
        <w:tc>
          <w:tcPr>
            <w:tcW w:w="818" w:type="pct"/>
            <w:tcBorders>
              <w:top w:val="nil"/>
              <w:left w:val="nil"/>
              <w:bottom w:val="nil"/>
              <w:right w:val="nil"/>
            </w:tcBorders>
            <w:shd w:val="clear" w:color="auto" w:fill="auto"/>
            <w:noWrap/>
            <w:vAlign w:val="center"/>
            <w:hideMark/>
          </w:tcPr>
          <w:p w14:paraId="7D188E8B" w14:textId="77777777" w:rsidR="00AB7FEF" w:rsidRPr="00AB7FEF" w:rsidRDefault="00AB7FEF" w:rsidP="00AB7FEF">
            <w:pPr>
              <w:spacing w:line="240" w:lineRule="auto"/>
              <w:jc w:val="right"/>
              <w:rPr>
                <w:sz w:val="12"/>
                <w:szCs w:val="12"/>
              </w:rPr>
            </w:pPr>
            <w:r w:rsidRPr="00AB7FEF">
              <w:rPr>
                <w:sz w:val="12"/>
                <w:szCs w:val="12"/>
              </w:rPr>
              <w:t>77 571,17</w:t>
            </w:r>
          </w:p>
        </w:tc>
        <w:tc>
          <w:tcPr>
            <w:tcW w:w="429" w:type="pct"/>
            <w:tcBorders>
              <w:top w:val="nil"/>
              <w:left w:val="nil"/>
              <w:bottom w:val="nil"/>
              <w:right w:val="nil"/>
            </w:tcBorders>
            <w:shd w:val="clear" w:color="auto" w:fill="auto"/>
            <w:noWrap/>
            <w:vAlign w:val="center"/>
            <w:hideMark/>
          </w:tcPr>
          <w:p w14:paraId="32216EE5" w14:textId="77777777" w:rsidR="00AB7FEF" w:rsidRPr="00AB7FEF" w:rsidRDefault="00AB7FEF" w:rsidP="00AB7FEF">
            <w:pPr>
              <w:spacing w:line="240" w:lineRule="auto"/>
              <w:jc w:val="right"/>
              <w:rPr>
                <w:sz w:val="12"/>
                <w:szCs w:val="12"/>
              </w:rPr>
            </w:pPr>
            <w:r w:rsidRPr="00AB7FEF">
              <w:rPr>
                <w:sz w:val="12"/>
                <w:szCs w:val="12"/>
              </w:rPr>
              <w:t>93,0%</w:t>
            </w:r>
          </w:p>
        </w:tc>
      </w:tr>
      <w:tr w:rsidR="00AB7FEF" w:rsidRPr="00AB7FEF" w14:paraId="31A09ECF" w14:textId="77777777" w:rsidTr="00AB7FEF">
        <w:trPr>
          <w:trHeight w:val="85"/>
        </w:trPr>
        <w:tc>
          <w:tcPr>
            <w:tcW w:w="2618" w:type="pct"/>
            <w:tcBorders>
              <w:top w:val="nil"/>
              <w:left w:val="nil"/>
              <w:bottom w:val="nil"/>
              <w:right w:val="nil"/>
            </w:tcBorders>
            <w:shd w:val="clear" w:color="auto" w:fill="auto"/>
            <w:vAlign w:val="center"/>
            <w:hideMark/>
          </w:tcPr>
          <w:p w14:paraId="17CE842B" w14:textId="77777777" w:rsidR="00AB7FEF" w:rsidRPr="00AB7FEF" w:rsidRDefault="00AB7FEF" w:rsidP="00AB7FEF">
            <w:pPr>
              <w:spacing w:line="240" w:lineRule="auto"/>
              <w:rPr>
                <w:sz w:val="12"/>
                <w:szCs w:val="12"/>
              </w:rPr>
            </w:pPr>
            <w:r w:rsidRPr="00AB7FEF">
              <w:rPr>
                <w:sz w:val="12"/>
                <w:szCs w:val="12"/>
              </w:rPr>
              <w:t>podatek od towarów i usług (VAT)</w:t>
            </w:r>
          </w:p>
        </w:tc>
        <w:tc>
          <w:tcPr>
            <w:tcW w:w="386" w:type="pct"/>
            <w:tcBorders>
              <w:top w:val="nil"/>
              <w:left w:val="nil"/>
              <w:bottom w:val="nil"/>
              <w:right w:val="nil"/>
            </w:tcBorders>
            <w:shd w:val="clear" w:color="auto" w:fill="auto"/>
            <w:noWrap/>
            <w:vAlign w:val="center"/>
            <w:hideMark/>
          </w:tcPr>
          <w:p w14:paraId="68B11E57"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DE5DCB3" w14:textId="77777777" w:rsidR="00AB7FEF" w:rsidRPr="00AB7FEF" w:rsidRDefault="00AB7FEF" w:rsidP="00AB7FEF">
            <w:pPr>
              <w:spacing w:line="240" w:lineRule="auto"/>
              <w:jc w:val="right"/>
              <w:rPr>
                <w:sz w:val="12"/>
                <w:szCs w:val="12"/>
              </w:rPr>
            </w:pPr>
            <w:r w:rsidRPr="00AB7FEF">
              <w:rPr>
                <w:sz w:val="12"/>
                <w:szCs w:val="12"/>
              </w:rPr>
              <w:t>50 000</w:t>
            </w:r>
          </w:p>
        </w:tc>
        <w:tc>
          <w:tcPr>
            <w:tcW w:w="818" w:type="pct"/>
            <w:tcBorders>
              <w:top w:val="nil"/>
              <w:left w:val="nil"/>
              <w:bottom w:val="nil"/>
              <w:right w:val="nil"/>
            </w:tcBorders>
            <w:shd w:val="clear" w:color="auto" w:fill="auto"/>
            <w:noWrap/>
            <w:vAlign w:val="center"/>
            <w:hideMark/>
          </w:tcPr>
          <w:p w14:paraId="2650AADA" w14:textId="77777777" w:rsidR="00AB7FEF" w:rsidRPr="00AB7FEF" w:rsidRDefault="00AB7FEF" w:rsidP="00AB7FEF">
            <w:pPr>
              <w:spacing w:line="240" w:lineRule="auto"/>
              <w:jc w:val="right"/>
              <w:rPr>
                <w:sz w:val="12"/>
                <w:szCs w:val="12"/>
              </w:rPr>
            </w:pPr>
            <w:r w:rsidRPr="00AB7FEF">
              <w:rPr>
                <w:sz w:val="12"/>
                <w:szCs w:val="12"/>
              </w:rPr>
              <w:t>38 782,20</w:t>
            </w:r>
          </w:p>
        </w:tc>
        <w:tc>
          <w:tcPr>
            <w:tcW w:w="429" w:type="pct"/>
            <w:tcBorders>
              <w:top w:val="nil"/>
              <w:left w:val="nil"/>
              <w:bottom w:val="nil"/>
              <w:right w:val="nil"/>
            </w:tcBorders>
            <w:shd w:val="clear" w:color="auto" w:fill="auto"/>
            <w:noWrap/>
            <w:vAlign w:val="center"/>
            <w:hideMark/>
          </w:tcPr>
          <w:p w14:paraId="7FB72F5A" w14:textId="77777777" w:rsidR="00AB7FEF" w:rsidRPr="00AB7FEF" w:rsidRDefault="00AB7FEF" w:rsidP="00AB7FEF">
            <w:pPr>
              <w:spacing w:line="240" w:lineRule="auto"/>
              <w:jc w:val="right"/>
              <w:rPr>
                <w:sz w:val="12"/>
                <w:szCs w:val="12"/>
              </w:rPr>
            </w:pPr>
            <w:r w:rsidRPr="00AB7FEF">
              <w:rPr>
                <w:sz w:val="12"/>
                <w:szCs w:val="12"/>
              </w:rPr>
              <w:t>77,6%</w:t>
            </w:r>
          </w:p>
        </w:tc>
      </w:tr>
      <w:tr w:rsidR="00AB7FEF" w:rsidRPr="00AB7FEF" w14:paraId="48707ABD" w14:textId="77777777" w:rsidTr="00AB7FEF">
        <w:trPr>
          <w:trHeight w:val="85"/>
        </w:trPr>
        <w:tc>
          <w:tcPr>
            <w:tcW w:w="2618" w:type="pct"/>
            <w:tcBorders>
              <w:top w:val="nil"/>
              <w:left w:val="nil"/>
              <w:bottom w:val="nil"/>
              <w:right w:val="nil"/>
            </w:tcBorders>
            <w:shd w:val="clear" w:color="auto" w:fill="auto"/>
            <w:vAlign w:val="center"/>
            <w:hideMark/>
          </w:tcPr>
          <w:p w14:paraId="79F942A3" w14:textId="77777777" w:rsidR="00AB7FEF" w:rsidRPr="00AB7FEF" w:rsidRDefault="00AB7FEF" w:rsidP="00AB7FEF">
            <w:pPr>
              <w:spacing w:line="240" w:lineRule="auto"/>
              <w:rPr>
                <w:sz w:val="12"/>
                <w:szCs w:val="12"/>
              </w:rPr>
            </w:pPr>
            <w:r w:rsidRPr="00AB7FEF">
              <w:rPr>
                <w:sz w:val="12"/>
                <w:szCs w:val="12"/>
              </w:rPr>
              <w:t>odprowadzanie ścieków</w:t>
            </w:r>
          </w:p>
        </w:tc>
        <w:tc>
          <w:tcPr>
            <w:tcW w:w="386" w:type="pct"/>
            <w:tcBorders>
              <w:top w:val="nil"/>
              <w:left w:val="nil"/>
              <w:bottom w:val="nil"/>
              <w:right w:val="nil"/>
            </w:tcBorders>
            <w:shd w:val="clear" w:color="auto" w:fill="auto"/>
            <w:noWrap/>
            <w:vAlign w:val="center"/>
            <w:hideMark/>
          </w:tcPr>
          <w:p w14:paraId="6A7E6671"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0E2CE761" w14:textId="77777777" w:rsidR="00AB7FEF" w:rsidRPr="00AB7FEF" w:rsidRDefault="00AB7FEF" w:rsidP="00AB7FEF">
            <w:pPr>
              <w:spacing w:line="240" w:lineRule="auto"/>
              <w:jc w:val="right"/>
              <w:rPr>
                <w:sz w:val="12"/>
                <w:szCs w:val="12"/>
              </w:rPr>
            </w:pPr>
            <w:r w:rsidRPr="00AB7FEF">
              <w:rPr>
                <w:sz w:val="12"/>
                <w:szCs w:val="12"/>
              </w:rPr>
              <w:t>22 600</w:t>
            </w:r>
          </w:p>
        </w:tc>
        <w:tc>
          <w:tcPr>
            <w:tcW w:w="818" w:type="pct"/>
            <w:tcBorders>
              <w:top w:val="nil"/>
              <w:left w:val="nil"/>
              <w:bottom w:val="nil"/>
              <w:right w:val="nil"/>
            </w:tcBorders>
            <w:shd w:val="clear" w:color="auto" w:fill="auto"/>
            <w:noWrap/>
            <w:vAlign w:val="center"/>
            <w:hideMark/>
          </w:tcPr>
          <w:p w14:paraId="6BB51E0C" w14:textId="77777777" w:rsidR="00AB7FEF" w:rsidRPr="00AB7FEF" w:rsidRDefault="00AB7FEF" w:rsidP="00AB7FEF">
            <w:pPr>
              <w:spacing w:line="240" w:lineRule="auto"/>
              <w:jc w:val="right"/>
              <w:rPr>
                <w:sz w:val="12"/>
                <w:szCs w:val="12"/>
              </w:rPr>
            </w:pPr>
            <w:r w:rsidRPr="00AB7FEF">
              <w:rPr>
                <w:sz w:val="12"/>
                <w:szCs w:val="12"/>
              </w:rPr>
              <w:t>20 782,10</w:t>
            </w:r>
          </w:p>
        </w:tc>
        <w:tc>
          <w:tcPr>
            <w:tcW w:w="429" w:type="pct"/>
            <w:tcBorders>
              <w:top w:val="nil"/>
              <w:left w:val="nil"/>
              <w:bottom w:val="nil"/>
              <w:right w:val="nil"/>
            </w:tcBorders>
            <w:shd w:val="clear" w:color="auto" w:fill="auto"/>
            <w:noWrap/>
            <w:vAlign w:val="center"/>
            <w:hideMark/>
          </w:tcPr>
          <w:p w14:paraId="1E4E99D6" w14:textId="77777777" w:rsidR="00AB7FEF" w:rsidRPr="00AB7FEF" w:rsidRDefault="00AB7FEF" w:rsidP="00AB7FEF">
            <w:pPr>
              <w:spacing w:line="240" w:lineRule="auto"/>
              <w:jc w:val="right"/>
              <w:rPr>
                <w:sz w:val="12"/>
                <w:szCs w:val="12"/>
              </w:rPr>
            </w:pPr>
            <w:r w:rsidRPr="00AB7FEF">
              <w:rPr>
                <w:sz w:val="12"/>
                <w:szCs w:val="12"/>
              </w:rPr>
              <w:t>92,0%</w:t>
            </w:r>
          </w:p>
        </w:tc>
      </w:tr>
      <w:tr w:rsidR="00AB7FEF" w:rsidRPr="00AB7FEF" w14:paraId="305F1AC0" w14:textId="77777777" w:rsidTr="00AB7FEF">
        <w:trPr>
          <w:trHeight w:val="85"/>
        </w:trPr>
        <w:tc>
          <w:tcPr>
            <w:tcW w:w="2618" w:type="pct"/>
            <w:tcBorders>
              <w:top w:val="nil"/>
              <w:left w:val="nil"/>
              <w:bottom w:val="nil"/>
              <w:right w:val="nil"/>
            </w:tcBorders>
            <w:shd w:val="clear" w:color="auto" w:fill="auto"/>
            <w:vAlign w:val="center"/>
            <w:hideMark/>
          </w:tcPr>
          <w:p w14:paraId="1E216FE4" w14:textId="77777777" w:rsidR="00AB7FEF" w:rsidRPr="00AB7FEF" w:rsidRDefault="00AB7FEF" w:rsidP="00AB7FEF">
            <w:pPr>
              <w:spacing w:line="240" w:lineRule="auto"/>
              <w:rPr>
                <w:sz w:val="12"/>
                <w:szCs w:val="12"/>
              </w:rPr>
            </w:pPr>
            <w:r w:rsidRPr="00AB7FEF">
              <w:rPr>
                <w:sz w:val="12"/>
                <w:szCs w:val="12"/>
              </w:rPr>
              <w:t>opłaty notarialne</w:t>
            </w:r>
          </w:p>
        </w:tc>
        <w:tc>
          <w:tcPr>
            <w:tcW w:w="386" w:type="pct"/>
            <w:tcBorders>
              <w:top w:val="nil"/>
              <w:left w:val="nil"/>
              <w:bottom w:val="nil"/>
              <w:right w:val="nil"/>
            </w:tcBorders>
            <w:shd w:val="clear" w:color="auto" w:fill="auto"/>
            <w:noWrap/>
            <w:vAlign w:val="center"/>
            <w:hideMark/>
          </w:tcPr>
          <w:p w14:paraId="03CE3F65"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A62B6B2" w14:textId="77777777" w:rsidR="00AB7FEF" w:rsidRPr="00AB7FEF" w:rsidRDefault="00AB7FEF" w:rsidP="00AB7FEF">
            <w:pPr>
              <w:spacing w:line="240" w:lineRule="auto"/>
              <w:jc w:val="right"/>
              <w:rPr>
                <w:sz w:val="12"/>
                <w:szCs w:val="12"/>
              </w:rPr>
            </w:pPr>
            <w:r w:rsidRPr="00AB7FEF">
              <w:rPr>
                <w:sz w:val="12"/>
                <w:szCs w:val="12"/>
              </w:rPr>
              <w:t>12 000</w:t>
            </w:r>
          </w:p>
        </w:tc>
        <w:tc>
          <w:tcPr>
            <w:tcW w:w="818" w:type="pct"/>
            <w:tcBorders>
              <w:top w:val="nil"/>
              <w:left w:val="nil"/>
              <w:bottom w:val="nil"/>
              <w:right w:val="nil"/>
            </w:tcBorders>
            <w:shd w:val="clear" w:color="auto" w:fill="auto"/>
            <w:noWrap/>
            <w:vAlign w:val="center"/>
            <w:hideMark/>
          </w:tcPr>
          <w:p w14:paraId="58079C8F" w14:textId="77777777" w:rsidR="00AB7FEF" w:rsidRPr="00AB7FEF" w:rsidRDefault="00AB7FEF" w:rsidP="00AB7FEF">
            <w:pPr>
              <w:spacing w:line="240" w:lineRule="auto"/>
              <w:jc w:val="right"/>
              <w:rPr>
                <w:sz w:val="12"/>
                <w:szCs w:val="12"/>
              </w:rPr>
            </w:pPr>
            <w:r w:rsidRPr="00AB7FEF">
              <w:rPr>
                <w:sz w:val="12"/>
                <w:szCs w:val="12"/>
              </w:rPr>
              <w:t>10 198,57</w:t>
            </w:r>
          </w:p>
        </w:tc>
        <w:tc>
          <w:tcPr>
            <w:tcW w:w="429" w:type="pct"/>
            <w:tcBorders>
              <w:top w:val="nil"/>
              <w:left w:val="nil"/>
              <w:bottom w:val="nil"/>
              <w:right w:val="nil"/>
            </w:tcBorders>
            <w:shd w:val="clear" w:color="auto" w:fill="auto"/>
            <w:noWrap/>
            <w:vAlign w:val="center"/>
            <w:hideMark/>
          </w:tcPr>
          <w:p w14:paraId="370E083F" w14:textId="77777777" w:rsidR="00AB7FEF" w:rsidRPr="00AB7FEF" w:rsidRDefault="00AB7FEF" w:rsidP="00AB7FEF">
            <w:pPr>
              <w:spacing w:line="240" w:lineRule="auto"/>
              <w:jc w:val="right"/>
              <w:rPr>
                <w:sz w:val="12"/>
                <w:szCs w:val="12"/>
              </w:rPr>
            </w:pPr>
            <w:r w:rsidRPr="00AB7FEF">
              <w:rPr>
                <w:sz w:val="12"/>
                <w:szCs w:val="12"/>
              </w:rPr>
              <w:t>85,0%</w:t>
            </w:r>
          </w:p>
        </w:tc>
      </w:tr>
      <w:tr w:rsidR="00AB7FEF" w:rsidRPr="00AB7FEF" w14:paraId="7707EAFB" w14:textId="77777777" w:rsidTr="00AB7FEF">
        <w:trPr>
          <w:trHeight w:val="85"/>
        </w:trPr>
        <w:tc>
          <w:tcPr>
            <w:tcW w:w="2618" w:type="pct"/>
            <w:tcBorders>
              <w:top w:val="nil"/>
              <w:left w:val="nil"/>
              <w:bottom w:val="nil"/>
              <w:right w:val="nil"/>
            </w:tcBorders>
            <w:shd w:val="clear" w:color="auto" w:fill="auto"/>
            <w:vAlign w:val="center"/>
            <w:hideMark/>
          </w:tcPr>
          <w:p w14:paraId="4B9204A0" w14:textId="77777777" w:rsidR="00AB7FEF" w:rsidRPr="00AB7FEF" w:rsidRDefault="00AB7FEF" w:rsidP="00AB7FEF">
            <w:pPr>
              <w:spacing w:line="240" w:lineRule="auto"/>
              <w:rPr>
                <w:sz w:val="12"/>
                <w:szCs w:val="12"/>
              </w:rPr>
            </w:pPr>
            <w:r w:rsidRPr="00AB7FEF">
              <w:rPr>
                <w:sz w:val="12"/>
                <w:szCs w:val="12"/>
              </w:rPr>
              <w:t>podatek od nieruchomości</w:t>
            </w:r>
          </w:p>
        </w:tc>
        <w:tc>
          <w:tcPr>
            <w:tcW w:w="386" w:type="pct"/>
            <w:tcBorders>
              <w:top w:val="nil"/>
              <w:left w:val="nil"/>
              <w:bottom w:val="nil"/>
              <w:right w:val="nil"/>
            </w:tcBorders>
            <w:shd w:val="clear" w:color="auto" w:fill="auto"/>
            <w:noWrap/>
            <w:vAlign w:val="center"/>
            <w:hideMark/>
          </w:tcPr>
          <w:p w14:paraId="3BC855E7"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0F94485A" w14:textId="77777777" w:rsidR="00AB7FEF" w:rsidRPr="00AB7FEF" w:rsidRDefault="00AB7FEF" w:rsidP="00AB7FEF">
            <w:pPr>
              <w:spacing w:line="240" w:lineRule="auto"/>
              <w:jc w:val="right"/>
              <w:rPr>
                <w:sz w:val="12"/>
                <w:szCs w:val="12"/>
              </w:rPr>
            </w:pPr>
            <w:r w:rsidRPr="00AB7FEF">
              <w:rPr>
                <w:sz w:val="12"/>
                <w:szCs w:val="12"/>
              </w:rPr>
              <w:t>8 020</w:t>
            </w:r>
          </w:p>
        </w:tc>
        <w:tc>
          <w:tcPr>
            <w:tcW w:w="818" w:type="pct"/>
            <w:tcBorders>
              <w:top w:val="nil"/>
              <w:left w:val="nil"/>
              <w:bottom w:val="nil"/>
              <w:right w:val="nil"/>
            </w:tcBorders>
            <w:shd w:val="clear" w:color="auto" w:fill="auto"/>
            <w:noWrap/>
            <w:vAlign w:val="center"/>
            <w:hideMark/>
          </w:tcPr>
          <w:p w14:paraId="46A85878" w14:textId="77777777" w:rsidR="00AB7FEF" w:rsidRPr="00AB7FEF" w:rsidRDefault="00AB7FEF" w:rsidP="00AB7FEF">
            <w:pPr>
              <w:spacing w:line="240" w:lineRule="auto"/>
              <w:jc w:val="right"/>
              <w:rPr>
                <w:sz w:val="12"/>
                <w:szCs w:val="12"/>
              </w:rPr>
            </w:pPr>
            <w:r w:rsidRPr="00AB7FEF">
              <w:rPr>
                <w:sz w:val="12"/>
                <w:szCs w:val="12"/>
              </w:rPr>
              <w:t>8 016,00</w:t>
            </w:r>
          </w:p>
        </w:tc>
        <w:tc>
          <w:tcPr>
            <w:tcW w:w="429" w:type="pct"/>
            <w:tcBorders>
              <w:top w:val="nil"/>
              <w:left w:val="nil"/>
              <w:bottom w:val="nil"/>
              <w:right w:val="nil"/>
            </w:tcBorders>
            <w:shd w:val="clear" w:color="auto" w:fill="auto"/>
            <w:noWrap/>
            <w:vAlign w:val="center"/>
            <w:hideMark/>
          </w:tcPr>
          <w:p w14:paraId="4356E124"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450EEF4A" w14:textId="77777777" w:rsidTr="00AB7FEF">
        <w:trPr>
          <w:trHeight w:val="85"/>
        </w:trPr>
        <w:tc>
          <w:tcPr>
            <w:tcW w:w="2618" w:type="pct"/>
            <w:tcBorders>
              <w:top w:val="nil"/>
              <w:left w:val="nil"/>
              <w:bottom w:val="nil"/>
              <w:right w:val="nil"/>
            </w:tcBorders>
            <w:shd w:val="clear" w:color="auto" w:fill="auto"/>
            <w:vAlign w:val="center"/>
            <w:hideMark/>
          </w:tcPr>
          <w:p w14:paraId="05CE9546" w14:textId="77777777" w:rsidR="00AB7FEF" w:rsidRPr="00AB7FEF" w:rsidRDefault="00AB7FEF" w:rsidP="00AB7FEF">
            <w:pPr>
              <w:spacing w:line="240" w:lineRule="auto"/>
              <w:rPr>
                <w:sz w:val="12"/>
                <w:szCs w:val="12"/>
              </w:rPr>
            </w:pPr>
            <w:r w:rsidRPr="00AB7FEF">
              <w:rPr>
                <w:sz w:val="12"/>
                <w:szCs w:val="12"/>
              </w:rPr>
              <w:t>zakup materiałów do remontów na targowiskach</w:t>
            </w:r>
          </w:p>
        </w:tc>
        <w:tc>
          <w:tcPr>
            <w:tcW w:w="386" w:type="pct"/>
            <w:tcBorders>
              <w:top w:val="nil"/>
              <w:left w:val="nil"/>
              <w:bottom w:val="nil"/>
              <w:right w:val="nil"/>
            </w:tcBorders>
            <w:shd w:val="clear" w:color="auto" w:fill="auto"/>
            <w:noWrap/>
            <w:vAlign w:val="center"/>
            <w:hideMark/>
          </w:tcPr>
          <w:p w14:paraId="61415C18"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2376F15E" w14:textId="77777777" w:rsidR="00AB7FEF" w:rsidRPr="00AB7FEF" w:rsidRDefault="00AB7FEF" w:rsidP="00AB7FEF">
            <w:pPr>
              <w:spacing w:line="240" w:lineRule="auto"/>
              <w:jc w:val="right"/>
              <w:rPr>
                <w:sz w:val="12"/>
                <w:szCs w:val="12"/>
              </w:rPr>
            </w:pPr>
            <w:r w:rsidRPr="00AB7FEF">
              <w:rPr>
                <w:sz w:val="12"/>
                <w:szCs w:val="12"/>
              </w:rPr>
              <w:t>1 972</w:t>
            </w:r>
          </w:p>
        </w:tc>
        <w:tc>
          <w:tcPr>
            <w:tcW w:w="818" w:type="pct"/>
            <w:tcBorders>
              <w:top w:val="nil"/>
              <w:left w:val="nil"/>
              <w:bottom w:val="nil"/>
              <w:right w:val="nil"/>
            </w:tcBorders>
            <w:shd w:val="clear" w:color="auto" w:fill="auto"/>
            <w:noWrap/>
            <w:vAlign w:val="center"/>
            <w:hideMark/>
          </w:tcPr>
          <w:p w14:paraId="2516652A" w14:textId="77777777" w:rsidR="00AB7FEF" w:rsidRPr="00AB7FEF" w:rsidRDefault="00AB7FEF" w:rsidP="00AB7FEF">
            <w:pPr>
              <w:spacing w:line="240" w:lineRule="auto"/>
              <w:jc w:val="right"/>
              <w:rPr>
                <w:sz w:val="12"/>
                <w:szCs w:val="12"/>
              </w:rPr>
            </w:pPr>
            <w:r w:rsidRPr="00AB7FEF">
              <w:rPr>
                <w:sz w:val="12"/>
                <w:szCs w:val="12"/>
              </w:rPr>
              <w:t>1 971,55</w:t>
            </w:r>
          </w:p>
        </w:tc>
        <w:tc>
          <w:tcPr>
            <w:tcW w:w="429" w:type="pct"/>
            <w:tcBorders>
              <w:top w:val="nil"/>
              <w:left w:val="nil"/>
              <w:bottom w:val="nil"/>
              <w:right w:val="nil"/>
            </w:tcBorders>
            <w:shd w:val="clear" w:color="auto" w:fill="auto"/>
            <w:noWrap/>
            <w:vAlign w:val="center"/>
            <w:hideMark/>
          </w:tcPr>
          <w:p w14:paraId="6733B0B5" w14:textId="77777777" w:rsidR="00AB7FEF" w:rsidRPr="00AB7FEF" w:rsidRDefault="00AB7FEF" w:rsidP="00AB7FEF">
            <w:pPr>
              <w:spacing w:line="240" w:lineRule="auto"/>
              <w:jc w:val="right"/>
              <w:rPr>
                <w:sz w:val="12"/>
                <w:szCs w:val="12"/>
              </w:rPr>
            </w:pPr>
            <w:r w:rsidRPr="00AB7FEF">
              <w:rPr>
                <w:sz w:val="12"/>
                <w:szCs w:val="12"/>
              </w:rPr>
              <w:t>100,0%</w:t>
            </w:r>
          </w:p>
        </w:tc>
      </w:tr>
      <w:tr w:rsidR="00AB7FEF" w:rsidRPr="00AB7FEF" w14:paraId="0E3743B4" w14:textId="77777777" w:rsidTr="00AB7FEF">
        <w:trPr>
          <w:trHeight w:val="85"/>
        </w:trPr>
        <w:tc>
          <w:tcPr>
            <w:tcW w:w="2618" w:type="pct"/>
            <w:tcBorders>
              <w:top w:val="nil"/>
              <w:left w:val="nil"/>
              <w:bottom w:val="nil"/>
              <w:right w:val="nil"/>
            </w:tcBorders>
            <w:shd w:val="clear" w:color="auto" w:fill="auto"/>
            <w:vAlign w:val="center"/>
            <w:hideMark/>
          </w:tcPr>
          <w:p w14:paraId="68FEB40F" w14:textId="77777777" w:rsidR="00AB7FEF" w:rsidRPr="00AB7FEF" w:rsidRDefault="00AB7FEF" w:rsidP="00AB7FEF">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0E4E9CE9"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8E65AFA"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83D1BD6"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B61B3B1"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F665D34" w14:textId="77777777" w:rsidTr="00AB7FEF">
        <w:trPr>
          <w:trHeight w:val="85"/>
        </w:trPr>
        <w:tc>
          <w:tcPr>
            <w:tcW w:w="2618" w:type="pct"/>
            <w:tcBorders>
              <w:top w:val="nil"/>
              <w:left w:val="nil"/>
              <w:bottom w:val="nil"/>
              <w:right w:val="nil"/>
            </w:tcBorders>
            <w:shd w:val="clear" w:color="000000" w:fill="EAF1F6"/>
            <w:vAlign w:val="center"/>
            <w:hideMark/>
          </w:tcPr>
          <w:p w14:paraId="792CFEEB" w14:textId="77777777" w:rsidR="00AB7FEF" w:rsidRPr="00AB7FEF" w:rsidRDefault="00AB7FEF" w:rsidP="00AB7FEF">
            <w:pPr>
              <w:spacing w:line="240" w:lineRule="auto"/>
              <w:rPr>
                <w:b/>
                <w:bCs/>
                <w:sz w:val="12"/>
                <w:szCs w:val="12"/>
              </w:rPr>
            </w:pPr>
            <w:r w:rsidRPr="00AB7FEF">
              <w:rPr>
                <w:b/>
                <w:bCs/>
                <w:sz w:val="12"/>
                <w:szCs w:val="12"/>
              </w:rPr>
              <w:t>Przedsięwzięcia ekologiczne - zadanie 7</w:t>
            </w:r>
          </w:p>
        </w:tc>
        <w:tc>
          <w:tcPr>
            <w:tcW w:w="386" w:type="pct"/>
            <w:tcBorders>
              <w:top w:val="nil"/>
              <w:left w:val="nil"/>
              <w:bottom w:val="nil"/>
              <w:right w:val="nil"/>
            </w:tcBorders>
            <w:shd w:val="clear" w:color="000000" w:fill="EAF1F6"/>
            <w:vAlign w:val="center"/>
            <w:hideMark/>
          </w:tcPr>
          <w:p w14:paraId="4E3C75DB" w14:textId="77777777" w:rsidR="00AB7FEF" w:rsidRPr="00AB7FEF" w:rsidRDefault="00AB7FEF" w:rsidP="00AB7FEF">
            <w:pPr>
              <w:spacing w:line="240" w:lineRule="auto"/>
              <w:jc w:val="right"/>
              <w:rPr>
                <w:b/>
                <w:bCs/>
                <w:sz w:val="12"/>
                <w:szCs w:val="12"/>
              </w:rPr>
            </w:pPr>
            <w:r w:rsidRPr="00AB7FEF">
              <w:rPr>
                <w:b/>
                <w:bCs/>
                <w:sz w:val="12"/>
                <w:szCs w:val="12"/>
              </w:rPr>
              <w:t> </w:t>
            </w:r>
          </w:p>
        </w:tc>
        <w:tc>
          <w:tcPr>
            <w:tcW w:w="749" w:type="pct"/>
            <w:tcBorders>
              <w:top w:val="nil"/>
              <w:left w:val="nil"/>
              <w:bottom w:val="nil"/>
              <w:right w:val="nil"/>
            </w:tcBorders>
            <w:shd w:val="clear" w:color="000000" w:fill="EAF1F6"/>
            <w:vAlign w:val="center"/>
            <w:hideMark/>
          </w:tcPr>
          <w:p w14:paraId="00822F66" w14:textId="77777777" w:rsidR="00AB7FEF" w:rsidRPr="00AB7FEF" w:rsidRDefault="00AB7FEF" w:rsidP="00AB7FEF">
            <w:pPr>
              <w:spacing w:line="240" w:lineRule="auto"/>
              <w:jc w:val="right"/>
              <w:rPr>
                <w:b/>
                <w:bCs/>
                <w:sz w:val="12"/>
                <w:szCs w:val="12"/>
              </w:rPr>
            </w:pPr>
            <w:r w:rsidRPr="00AB7FEF">
              <w:rPr>
                <w:b/>
                <w:bCs/>
                <w:sz w:val="12"/>
                <w:szCs w:val="12"/>
              </w:rPr>
              <w:t>80 000</w:t>
            </w:r>
          </w:p>
        </w:tc>
        <w:tc>
          <w:tcPr>
            <w:tcW w:w="818" w:type="pct"/>
            <w:tcBorders>
              <w:top w:val="nil"/>
              <w:left w:val="nil"/>
              <w:bottom w:val="nil"/>
              <w:right w:val="nil"/>
            </w:tcBorders>
            <w:shd w:val="clear" w:color="000000" w:fill="EAF1F6"/>
            <w:vAlign w:val="center"/>
            <w:hideMark/>
          </w:tcPr>
          <w:p w14:paraId="1D61118E" w14:textId="77777777" w:rsidR="00AB7FEF" w:rsidRPr="00AB7FEF" w:rsidRDefault="00AB7FEF" w:rsidP="00AB7FEF">
            <w:pPr>
              <w:spacing w:line="240" w:lineRule="auto"/>
              <w:jc w:val="right"/>
              <w:rPr>
                <w:b/>
                <w:bCs/>
                <w:sz w:val="12"/>
                <w:szCs w:val="12"/>
              </w:rPr>
            </w:pPr>
            <w:r w:rsidRPr="00AB7FEF">
              <w:rPr>
                <w:b/>
                <w:bCs/>
                <w:sz w:val="12"/>
                <w:szCs w:val="12"/>
              </w:rPr>
              <w:t>67 275,56</w:t>
            </w:r>
          </w:p>
        </w:tc>
        <w:tc>
          <w:tcPr>
            <w:tcW w:w="429" w:type="pct"/>
            <w:tcBorders>
              <w:top w:val="nil"/>
              <w:left w:val="nil"/>
              <w:bottom w:val="nil"/>
              <w:right w:val="nil"/>
            </w:tcBorders>
            <w:shd w:val="clear" w:color="000000" w:fill="EAF1F6"/>
            <w:vAlign w:val="center"/>
            <w:hideMark/>
          </w:tcPr>
          <w:p w14:paraId="2FEB4297" w14:textId="77777777" w:rsidR="00AB7FEF" w:rsidRPr="00AB7FEF" w:rsidRDefault="00AB7FEF" w:rsidP="00AB7FEF">
            <w:pPr>
              <w:spacing w:line="240" w:lineRule="auto"/>
              <w:jc w:val="right"/>
              <w:rPr>
                <w:b/>
                <w:bCs/>
                <w:sz w:val="12"/>
                <w:szCs w:val="12"/>
              </w:rPr>
            </w:pPr>
            <w:r w:rsidRPr="00AB7FEF">
              <w:rPr>
                <w:b/>
                <w:bCs/>
                <w:sz w:val="12"/>
                <w:szCs w:val="12"/>
              </w:rPr>
              <w:t>84,1%</w:t>
            </w:r>
          </w:p>
        </w:tc>
      </w:tr>
      <w:tr w:rsidR="00AB7FEF" w:rsidRPr="00AB7FEF" w14:paraId="1427006A" w14:textId="77777777" w:rsidTr="00AB7FEF">
        <w:trPr>
          <w:trHeight w:val="85"/>
        </w:trPr>
        <w:tc>
          <w:tcPr>
            <w:tcW w:w="2618" w:type="pct"/>
            <w:tcBorders>
              <w:top w:val="nil"/>
              <w:left w:val="nil"/>
              <w:bottom w:val="nil"/>
              <w:right w:val="nil"/>
            </w:tcBorders>
            <w:shd w:val="clear" w:color="auto" w:fill="auto"/>
            <w:vAlign w:val="center"/>
            <w:hideMark/>
          </w:tcPr>
          <w:p w14:paraId="45127AE1" w14:textId="77777777" w:rsidR="00AB7FEF" w:rsidRPr="00AB7FEF" w:rsidRDefault="00AB7FEF" w:rsidP="00AB7FEF">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14:paraId="7100EA05"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4B1EAB51"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29F12AC"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B9C3EED"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B4F8561" w14:textId="77777777" w:rsidTr="00AB7FEF">
        <w:trPr>
          <w:trHeight w:val="85"/>
        </w:trPr>
        <w:tc>
          <w:tcPr>
            <w:tcW w:w="2618" w:type="pct"/>
            <w:tcBorders>
              <w:top w:val="nil"/>
              <w:left w:val="nil"/>
              <w:bottom w:val="nil"/>
              <w:right w:val="nil"/>
            </w:tcBorders>
            <w:shd w:val="clear" w:color="auto" w:fill="auto"/>
            <w:vAlign w:val="center"/>
            <w:hideMark/>
          </w:tcPr>
          <w:p w14:paraId="37478EB7" w14:textId="77777777" w:rsidR="00AB7FEF" w:rsidRPr="00AB7FEF" w:rsidRDefault="00AB7FEF" w:rsidP="00AB7FEF">
            <w:pPr>
              <w:spacing w:line="240" w:lineRule="auto"/>
              <w:rPr>
                <w:i/>
                <w:iCs/>
                <w:sz w:val="12"/>
                <w:szCs w:val="12"/>
                <w:u w:val="single"/>
              </w:rPr>
            </w:pPr>
            <w:r w:rsidRPr="00AB7FEF">
              <w:rPr>
                <w:i/>
                <w:iCs/>
                <w:sz w:val="12"/>
                <w:szCs w:val="12"/>
                <w:u w:val="single"/>
              </w:rPr>
              <w:t>Cel:</w:t>
            </w:r>
            <w:r w:rsidRPr="00AB7FEF">
              <w:rPr>
                <w:sz w:val="12"/>
                <w:szCs w:val="12"/>
              </w:rPr>
              <w:t xml:space="preserve"> propagowanie proekologicznych postaw wśród mieszkańców</w:t>
            </w:r>
          </w:p>
        </w:tc>
        <w:tc>
          <w:tcPr>
            <w:tcW w:w="386" w:type="pct"/>
            <w:tcBorders>
              <w:top w:val="nil"/>
              <w:left w:val="nil"/>
              <w:bottom w:val="nil"/>
              <w:right w:val="nil"/>
            </w:tcBorders>
            <w:shd w:val="clear" w:color="auto" w:fill="auto"/>
            <w:noWrap/>
            <w:vAlign w:val="center"/>
            <w:hideMark/>
          </w:tcPr>
          <w:p w14:paraId="4F3AE2C3"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211A3C57"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689A5DC"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9AC8AA3"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4D964FF" w14:textId="77777777" w:rsidTr="00AB7FEF">
        <w:trPr>
          <w:trHeight w:val="85"/>
        </w:trPr>
        <w:tc>
          <w:tcPr>
            <w:tcW w:w="2618" w:type="pct"/>
            <w:tcBorders>
              <w:top w:val="nil"/>
              <w:left w:val="nil"/>
              <w:bottom w:val="nil"/>
              <w:right w:val="nil"/>
            </w:tcBorders>
            <w:shd w:val="clear" w:color="auto" w:fill="auto"/>
            <w:vAlign w:val="center"/>
            <w:hideMark/>
          </w:tcPr>
          <w:p w14:paraId="54BC9EDF"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6327B989"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0605A586"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1ABB69C"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3894999"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9D57173" w14:textId="77777777" w:rsidTr="00AB7FEF">
        <w:trPr>
          <w:trHeight w:val="85"/>
        </w:trPr>
        <w:tc>
          <w:tcPr>
            <w:tcW w:w="2618" w:type="pct"/>
            <w:tcBorders>
              <w:top w:val="nil"/>
              <w:left w:val="nil"/>
              <w:bottom w:val="nil"/>
              <w:right w:val="nil"/>
            </w:tcBorders>
            <w:shd w:val="clear" w:color="auto" w:fill="auto"/>
            <w:vAlign w:val="center"/>
            <w:hideMark/>
          </w:tcPr>
          <w:p w14:paraId="3304727D" w14:textId="77777777" w:rsidR="00AB7FEF" w:rsidRPr="00AB7FEF" w:rsidRDefault="00AB7FEF" w:rsidP="00AB7FEF">
            <w:pPr>
              <w:spacing w:line="240" w:lineRule="auto"/>
              <w:rPr>
                <w:i/>
                <w:iCs/>
                <w:sz w:val="12"/>
                <w:szCs w:val="12"/>
                <w:u w:val="single"/>
              </w:rPr>
            </w:pPr>
            <w:r w:rsidRPr="00AB7FEF">
              <w:rPr>
                <w:i/>
                <w:iCs/>
                <w:sz w:val="12"/>
                <w:szCs w:val="12"/>
                <w:u w:val="single"/>
              </w:rPr>
              <w:t>Dysponent:</w:t>
            </w:r>
            <w:r w:rsidRPr="00AB7FEF">
              <w:rPr>
                <w:i/>
                <w:iCs/>
                <w:sz w:val="12"/>
                <w:szCs w:val="12"/>
              </w:rPr>
              <w:t xml:space="preserve"> Wydział Ochrony Środowiska</w:t>
            </w:r>
          </w:p>
        </w:tc>
        <w:tc>
          <w:tcPr>
            <w:tcW w:w="386" w:type="pct"/>
            <w:tcBorders>
              <w:top w:val="nil"/>
              <w:left w:val="nil"/>
              <w:bottom w:val="nil"/>
              <w:right w:val="nil"/>
            </w:tcBorders>
            <w:shd w:val="clear" w:color="auto" w:fill="auto"/>
            <w:vAlign w:val="center"/>
            <w:hideMark/>
          </w:tcPr>
          <w:p w14:paraId="4CA8F5CF"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08EADC38"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350F17E7"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F14BE4E"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784C119" w14:textId="77777777" w:rsidTr="00AB7FEF">
        <w:trPr>
          <w:trHeight w:val="85"/>
        </w:trPr>
        <w:tc>
          <w:tcPr>
            <w:tcW w:w="2618" w:type="pct"/>
            <w:tcBorders>
              <w:top w:val="nil"/>
              <w:left w:val="nil"/>
              <w:bottom w:val="nil"/>
              <w:right w:val="nil"/>
            </w:tcBorders>
            <w:shd w:val="clear" w:color="auto" w:fill="auto"/>
            <w:vAlign w:val="center"/>
            <w:hideMark/>
          </w:tcPr>
          <w:p w14:paraId="0C6E550C"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7FC16208"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8DAC158"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B38314C"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5C812C3"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744C336" w14:textId="77777777" w:rsidTr="00AB7FEF">
        <w:trPr>
          <w:trHeight w:val="85"/>
        </w:trPr>
        <w:tc>
          <w:tcPr>
            <w:tcW w:w="2618" w:type="pct"/>
            <w:tcBorders>
              <w:top w:val="nil"/>
              <w:left w:val="nil"/>
              <w:bottom w:val="nil"/>
              <w:right w:val="nil"/>
            </w:tcBorders>
            <w:shd w:val="clear" w:color="auto" w:fill="auto"/>
            <w:vAlign w:val="center"/>
            <w:hideMark/>
          </w:tcPr>
          <w:p w14:paraId="5AF0921B" w14:textId="77777777" w:rsidR="00AB7FEF" w:rsidRPr="00AB7FEF" w:rsidRDefault="00AB7FEF" w:rsidP="00AB7FEF">
            <w:pPr>
              <w:spacing w:line="240" w:lineRule="auto"/>
              <w:rPr>
                <w:i/>
                <w:iCs/>
                <w:sz w:val="12"/>
                <w:szCs w:val="12"/>
                <w:u w:val="single"/>
              </w:rPr>
            </w:pPr>
            <w:r w:rsidRPr="00AB7FEF">
              <w:rPr>
                <w:i/>
                <w:iCs/>
                <w:sz w:val="12"/>
                <w:szCs w:val="12"/>
                <w:u w:val="single"/>
              </w:rPr>
              <w:t>Klasyfikacja:</w:t>
            </w:r>
            <w:r w:rsidRPr="00AB7FEF">
              <w:rPr>
                <w:i/>
                <w:iCs/>
                <w:sz w:val="12"/>
                <w:szCs w:val="12"/>
              </w:rPr>
              <w:t xml:space="preserve"> rozdział: 90095</w:t>
            </w:r>
          </w:p>
        </w:tc>
        <w:tc>
          <w:tcPr>
            <w:tcW w:w="386" w:type="pct"/>
            <w:tcBorders>
              <w:top w:val="nil"/>
              <w:left w:val="nil"/>
              <w:bottom w:val="nil"/>
              <w:right w:val="nil"/>
            </w:tcBorders>
            <w:shd w:val="clear" w:color="auto" w:fill="auto"/>
            <w:vAlign w:val="center"/>
            <w:hideMark/>
          </w:tcPr>
          <w:p w14:paraId="5A21EE39"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62BCE76F"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407684B"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B38A5FE"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6C98CCF" w14:textId="77777777" w:rsidTr="00AB7FEF">
        <w:trPr>
          <w:trHeight w:val="85"/>
        </w:trPr>
        <w:tc>
          <w:tcPr>
            <w:tcW w:w="2618" w:type="pct"/>
            <w:tcBorders>
              <w:top w:val="nil"/>
              <w:left w:val="nil"/>
              <w:bottom w:val="nil"/>
              <w:right w:val="nil"/>
            </w:tcBorders>
            <w:shd w:val="clear" w:color="auto" w:fill="auto"/>
            <w:vAlign w:val="center"/>
            <w:hideMark/>
          </w:tcPr>
          <w:p w14:paraId="6401C276" w14:textId="77777777" w:rsidR="00AB7FEF" w:rsidRPr="00AB7FEF" w:rsidRDefault="00AB7FEF" w:rsidP="00AB7F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328E0C86"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E833A7D"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B677DAA"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C4CBBB3"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332C1E0" w14:textId="77777777" w:rsidTr="00AB7FEF">
        <w:trPr>
          <w:trHeight w:val="85"/>
        </w:trPr>
        <w:tc>
          <w:tcPr>
            <w:tcW w:w="2618" w:type="pct"/>
            <w:tcBorders>
              <w:top w:val="nil"/>
              <w:left w:val="nil"/>
              <w:bottom w:val="nil"/>
              <w:right w:val="nil"/>
            </w:tcBorders>
            <w:shd w:val="clear" w:color="auto" w:fill="auto"/>
            <w:vAlign w:val="center"/>
            <w:hideMark/>
          </w:tcPr>
          <w:p w14:paraId="4D2B9F50" w14:textId="77777777" w:rsidR="00AB7FEF" w:rsidRPr="00AB7FEF" w:rsidRDefault="00AB7FEF" w:rsidP="00AB7FEF">
            <w:pPr>
              <w:spacing w:line="240" w:lineRule="auto"/>
              <w:rPr>
                <w:i/>
                <w:iCs/>
                <w:sz w:val="12"/>
                <w:szCs w:val="12"/>
                <w:u w:val="single"/>
              </w:rPr>
            </w:pPr>
            <w:r w:rsidRPr="00AB7FEF">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1D8BB028"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12F1BE2F"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F19C7C5"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B11C155"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04A31A0F" w14:textId="77777777" w:rsidTr="00AB7FEF">
        <w:trPr>
          <w:trHeight w:val="85"/>
        </w:trPr>
        <w:tc>
          <w:tcPr>
            <w:tcW w:w="2618" w:type="pct"/>
            <w:tcBorders>
              <w:top w:val="nil"/>
              <w:left w:val="nil"/>
              <w:bottom w:val="nil"/>
              <w:right w:val="nil"/>
            </w:tcBorders>
            <w:shd w:val="clear" w:color="auto" w:fill="auto"/>
            <w:vAlign w:val="center"/>
            <w:hideMark/>
          </w:tcPr>
          <w:p w14:paraId="7D44B312" w14:textId="77777777" w:rsidR="00AB7FEF" w:rsidRPr="00AB7FEF" w:rsidRDefault="00AB7FEF" w:rsidP="00AB7FEF">
            <w:pPr>
              <w:spacing w:line="240" w:lineRule="auto"/>
              <w:rPr>
                <w:sz w:val="12"/>
                <w:szCs w:val="12"/>
              </w:rPr>
            </w:pPr>
            <w:r w:rsidRPr="00AB7FEF">
              <w:rPr>
                <w:sz w:val="12"/>
                <w:szCs w:val="12"/>
              </w:rPr>
              <w:t>organizacja imprez i konkursów o tematyce ekologicznej (m.in. akcja promująca proekologiczne postawy mieszkańców Dzielnicy pn.: "W Dzielnicy Śródmieście za odpady rośliny bierzcie")</w:t>
            </w:r>
          </w:p>
        </w:tc>
        <w:tc>
          <w:tcPr>
            <w:tcW w:w="386" w:type="pct"/>
            <w:tcBorders>
              <w:top w:val="nil"/>
              <w:left w:val="nil"/>
              <w:bottom w:val="nil"/>
              <w:right w:val="nil"/>
            </w:tcBorders>
            <w:shd w:val="clear" w:color="auto" w:fill="auto"/>
            <w:noWrap/>
            <w:vAlign w:val="center"/>
            <w:hideMark/>
          </w:tcPr>
          <w:p w14:paraId="4F96ADC1"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2949476" w14:textId="77777777" w:rsidR="00AB7FEF" w:rsidRPr="00AB7FEF" w:rsidRDefault="00AB7FEF" w:rsidP="00AB7FEF">
            <w:pPr>
              <w:spacing w:line="240" w:lineRule="auto"/>
              <w:jc w:val="right"/>
              <w:rPr>
                <w:sz w:val="12"/>
                <w:szCs w:val="12"/>
              </w:rPr>
            </w:pPr>
            <w:r w:rsidRPr="00AB7FEF">
              <w:rPr>
                <w:sz w:val="12"/>
                <w:szCs w:val="12"/>
              </w:rPr>
              <w:t>40 000</w:t>
            </w:r>
          </w:p>
        </w:tc>
        <w:tc>
          <w:tcPr>
            <w:tcW w:w="818" w:type="pct"/>
            <w:tcBorders>
              <w:top w:val="nil"/>
              <w:left w:val="nil"/>
              <w:bottom w:val="nil"/>
              <w:right w:val="nil"/>
            </w:tcBorders>
            <w:shd w:val="clear" w:color="auto" w:fill="auto"/>
            <w:noWrap/>
            <w:vAlign w:val="center"/>
            <w:hideMark/>
          </w:tcPr>
          <w:p w14:paraId="79105A6A" w14:textId="77777777" w:rsidR="00AB7FEF" w:rsidRPr="00AB7FEF" w:rsidRDefault="00AB7FEF" w:rsidP="00AB7FEF">
            <w:pPr>
              <w:spacing w:line="240" w:lineRule="auto"/>
              <w:jc w:val="right"/>
              <w:rPr>
                <w:sz w:val="12"/>
                <w:szCs w:val="12"/>
              </w:rPr>
            </w:pPr>
            <w:r w:rsidRPr="00AB7FEF">
              <w:rPr>
                <w:sz w:val="12"/>
                <w:szCs w:val="12"/>
              </w:rPr>
              <w:t>35 768,37</w:t>
            </w:r>
          </w:p>
        </w:tc>
        <w:tc>
          <w:tcPr>
            <w:tcW w:w="429" w:type="pct"/>
            <w:tcBorders>
              <w:top w:val="nil"/>
              <w:left w:val="nil"/>
              <w:bottom w:val="nil"/>
              <w:right w:val="nil"/>
            </w:tcBorders>
            <w:shd w:val="clear" w:color="auto" w:fill="auto"/>
            <w:noWrap/>
            <w:vAlign w:val="center"/>
            <w:hideMark/>
          </w:tcPr>
          <w:p w14:paraId="036995C3" w14:textId="77777777" w:rsidR="00AB7FEF" w:rsidRPr="00AB7FEF" w:rsidRDefault="00AB7FEF" w:rsidP="00AB7FEF">
            <w:pPr>
              <w:spacing w:line="240" w:lineRule="auto"/>
              <w:jc w:val="right"/>
              <w:rPr>
                <w:sz w:val="12"/>
                <w:szCs w:val="12"/>
              </w:rPr>
            </w:pPr>
            <w:r w:rsidRPr="00AB7FEF">
              <w:rPr>
                <w:sz w:val="12"/>
                <w:szCs w:val="12"/>
              </w:rPr>
              <w:t>89,4%</w:t>
            </w:r>
          </w:p>
        </w:tc>
      </w:tr>
      <w:tr w:rsidR="00AB7FEF" w:rsidRPr="00AB7FEF" w14:paraId="66AC47EA" w14:textId="77777777" w:rsidTr="00AB7FEF">
        <w:trPr>
          <w:trHeight w:val="85"/>
        </w:trPr>
        <w:tc>
          <w:tcPr>
            <w:tcW w:w="2618" w:type="pct"/>
            <w:tcBorders>
              <w:top w:val="nil"/>
              <w:left w:val="nil"/>
              <w:bottom w:val="nil"/>
              <w:right w:val="nil"/>
            </w:tcBorders>
            <w:shd w:val="clear" w:color="auto" w:fill="auto"/>
            <w:vAlign w:val="center"/>
            <w:hideMark/>
          </w:tcPr>
          <w:p w14:paraId="002B581E" w14:textId="77777777" w:rsidR="00AB7FEF" w:rsidRPr="00AB7FEF" w:rsidRDefault="00AB7FEF" w:rsidP="00AB7FEF">
            <w:pPr>
              <w:spacing w:line="240" w:lineRule="auto"/>
              <w:rPr>
                <w:sz w:val="12"/>
                <w:szCs w:val="12"/>
              </w:rPr>
            </w:pPr>
            <w:r w:rsidRPr="00AB7FEF">
              <w:rPr>
                <w:sz w:val="12"/>
                <w:szCs w:val="12"/>
              </w:rPr>
              <w:t xml:space="preserve">zakup upominków dla mieszkańców biorących udział w konkursach o tematyce ekologicznej </w:t>
            </w:r>
          </w:p>
        </w:tc>
        <w:tc>
          <w:tcPr>
            <w:tcW w:w="386" w:type="pct"/>
            <w:tcBorders>
              <w:top w:val="nil"/>
              <w:left w:val="nil"/>
              <w:bottom w:val="nil"/>
              <w:right w:val="nil"/>
            </w:tcBorders>
            <w:shd w:val="clear" w:color="auto" w:fill="auto"/>
            <w:noWrap/>
            <w:vAlign w:val="center"/>
            <w:hideMark/>
          </w:tcPr>
          <w:p w14:paraId="19E01FE3"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463408A7" w14:textId="77777777" w:rsidR="00AB7FEF" w:rsidRPr="00AB7FEF" w:rsidRDefault="00AB7FEF" w:rsidP="00AB7FEF">
            <w:pPr>
              <w:spacing w:line="240" w:lineRule="auto"/>
              <w:jc w:val="right"/>
              <w:rPr>
                <w:sz w:val="12"/>
                <w:szCs w:val="12"/>
              </w:rPr>
            </w:pPr>
            <w:r w:rsidRPr="00AB7FEF">
              <w:rPr>
                <w:sz w:val="12"/>
                <w:szCs w:val="12"/>
              </w:rPr>
              <w:t>30 000</w:t>
            </w:r>
          </w:p>
        </w:tc>
        <w:tc>
          <w:tcPr>
            <w:tcW w:w="818" w:type="pct"/>
            <w:tcBorders>
              <w:top w:val="nil"/>
              <w:left w:val="nil"/>
              <w:bottom w:val="nil"/>
              <w:right w:val="nil"/>
            </w:tcBorders>
            <w:shd w:val="clear" w:color="auto" w:fill="auto"/>
            <w:noWrap/>
            <w:vAlign w:val="center"/>
            <w:hideMark/>
          </w:tcPr>
          <w:p w14:paraId="553CD7EC" w14:textId="77777777" w:rsidR="00AB7FEF" w:rsidRPr="00AB7FEF" w:rsidRDefault="00AB7FEF" w:rsidP="00AB7FEF">
            <w:pPr>
              <w:spacing w:line="240" w:lineRule="auto"/>
              <w:jc w:val="right"/>
              <w:rPr>
                <w:sz w:val="12"/>
                <w:szCs w:val="12"/>
              </w:rPr>
            </w:pPr>
            <w:r w:rsidRPr="00AB7FEF">
              <w:rPr>
                <w:sz w:val="12"/>
                <w:szCs w:val="12"/>
              </w:rPr>
              <w:t>21 522,05</w:t>
            </w:r>
          </w:p>
        </w:tc>
        <w:tc>
          <w:tcPr>
            <w:tcW w:w="429" w:type="pct"/>
            <w:tcBorders>
              <w:top w:val="nil"/>
              <w:left w:val="nil"/>
              <w:bottom w:val="nil"/>
              <w:right w:val="nil"/>
            </w:tcBorders>
            <w:shd w:val="clear" w:color="auto" w:fill="auto"/>
            <w:noWrap/>
            <w:vAlign w:val="center"/>
            <w:hideMark/>
          </w:tcPr>
          <w:p w14:paraId="1A346250" w14:textId="77777777" w:rsidR="00AB7FEF" w:rsidRPr="00AB7FEF" w:rsidRDefault="00AB7FEF" w:rsidP="00AB7FEF">
            <w:pPr>
              <w:spacing w:line="240" w:lineRule="auto"/>
              <w:jc w:val="right"/>
              <w:rPr>
                <w:sz w:val="12"/>
                <w:szCs w:val="12"/>
              </w:rPr>
            </w:pPr>
            <w:r w:rsidRPr="00AB7FEF">
              <w:rPr>
                <w:sz w:val="12"/>
                <w:szCs w:val="12"/>
              </w:rPr>
              <w:t>71,7%</w:t>
            </w:r>
          </w:p>
        </w:tc>
      </w:tr>
      <w:tr w:rsidR="00AB7FEF" w:rsidRPr="00AB7FEF" w14:paraId="13AACABA" w14:textId="77777777" w:rsidTr="00AB7FEF">
        <w:trPr>
          <w:trHeight w:val="85"/>
        </w:trPr>
        <w:tc>
          <w:tcPr>
            <w:tcW w:w="2618" w:type="pct"/>
            <w:tcBorders>
              <w:top w:val="nil"/>
              <w:left w:val="nil"/>
              <w:bottom w:val="nil"/>
              <w:right w:val="nil"/>
            </w:tcBorders>
            <w:shd w:val="clear" w:color="auto" w:fill="auto"/>
            <w:vAlign w:val="center"/>
            <w:hideMark/>
          </w:tcPr>
          <w:p w14:paraId="7A4FC654" w14:textId="77777777" w:rsidR="00AB7FEF" w:rsidRPr="00AB7FEF" w:rsidRDefault="00AB7FEF" w:rsidP="00AB7FEF">
            <w:pPr>
              <w:spacing w:line="240" w:lineRule="auto"/>
              <w:rPr>
                <w:sz w:val="12"/>
                <w:szCs w:val="12"/>
              </w:rPr>
            </w:pPr>
            <w:r w:rsidRPr="00AB7FEF">
              <w:rPr>
                <w:sz w:val="12"/>
                <w:szCs w:val="12"/>
              </w:rPr>
              <w:t>czyszczenie budek lęgowych</w:t>
            </w:r>
          </w:p>
        </w:tc>
        <w:tc>
          <w:tcPr>
            <w:tcW w:w="386" w:type="pct"/>
            <w:tcBorders>
              <w:top w:val="nil"/>
              <w:left w:val="nil"/>
              <w:bottom w:val="nil"/>
              <w:right w:val="nil"/>
            </w:tcBorders>
            <w:shd w:val="clear" w:color="auto" w:fill="auto"/>
            <w:noWrap/>
            <w:vAlign w:val="center"/>
            <w:hideMark/>
          </w:tcPr>
          <w:p w14:paraId="61787B0D" w14:textId="77777777" w:rsidR="00AB7FEF" w:rsidRPr="00AB7FEF" w:rsidRDefault="00AB7FEF" w:rsidP="00AB7FEF">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6158959" w14:textId="77777777" w:rsidR="00AB7FEF" w:rsidRPr="00AB7FEF" w:rsidRDefault="00AB7FEF" w:rsidP="00AB7FEF">
            <w:pPr>
              <w:spacing w:line="240" w:lineRule="auto"/>
              <w:jc w:val="right"/>
              <w:rPr>
                <w:sz w:val="12"/>
                <w:szCs w:val="12"/>
              </w:rPr>
            </w:pPr>
            <w:r w:rsidRPr="00AB7FEF">
              <w:rPr>
                <w:sz w:val="12"/>
                <w:szCs w:val="12"/>
              </w:rPr>
              <w:t>10 000</w:t>
            </w:r>
          </w:p>
        </w:tc>
        <w:tc>
          <w:tcPr>
            <w:tcW w:w="818" w:type="pct"/>
            <w:tcBorders>
              <w:top w:val="nil"/>
              <w:left w:val="nil"/>
              <w:bottom w:val="nil"/>
              <w:right w:val="nil"/>
            </w:tcBorders>
            <w:shd w:val="clear" w:color="auto" w:fill="auto"/>
            <w:noWrap/>
            <w:vAlign w:val="center"/>
            <w:hideMark/>
          </w:tcPr>
          <w:p w14:paraId="6342FD30" w14:textId="77777777" w:rsidR="00AB7FEF" w:rsidRPr="00AB7FEF" w:rsidRDefault="00AB7FEF" w:rsidP="00AB7FEF">
            <w:pPr>
              <w:spacing w:line="240" w:lineRule="auto"/>
              <w:jc w:val="right"/>
              <w:rPr>
                <w:sz w:val="12"/>
                <w:szCs w:val="12"/>
              </w:rPr>
            </w:pPr>
            <w:r w:rsidRPr="00AB7FEF">
              <w:rPr>
                <w:sz w:val="12"/>
                <w:szCs w:val="12"/>
              </w:rPr>
              <w:t>9 985,14</w:t>
            </w:r>
          </w:p>
        </w:tc>
        <w:tc>
          <w:tcPr>
            <w:tcW w:w="429" w:type="pct"/>
            <w:tcBorders>
              <w:top w:val="nil"/>
              <w:left w:val="nil"/>
              <w:bottom w:val="nil"/>
              <w:right w:val="nil"/>
            </w:tcBorders>
            <w:shd w:val="clear" w:color="auto" w:fill="auto"/>
            <w:noWrap/>
            <w:vAlign w:val="center"/>
            <w:hideMark/>
          </w:tcPr>
          <w:p w14:paraId="1BF7FCD2" w14:textId="77777777" w:rsidR="00AB7FEF" w:rsidRPr="00AB7FEF" w:rsidRDefault="00AB7FEF" w:rsidP="00AB7FEF">
            <w:pPr>
              <w:spacing w:line="240" w:lineRule="auto"/>
              <w:jc w:val="right"/>
              <w:rPr>
                <w:sz w:val="12"/>
                <w:szCs w:val="12"/>
              </w:rPr>
            </w:pPr>
            <w:r w:rsidRPr="00AB7FEF">
              <w:rPr>
                <w:sz w:val="12"/>
                <w:szCs w:val="12"/>
              </w:rPr>
              <w:t>99,9%</w:t>
            </w:r>
          </w:p>
        </w:tc>
      </w:tr>
      <w:tr w:rsidR="00AB7FEF" w:rsidRPr="00AB7FEF" w14:paraId="19242CF8" w14:textId="77777777" w:rsidTr="00AB7FEF">
        <w:trPr>
          <w:trHeight w:val="85"/>
        </w:trPr>
        <w:tc>
          <w:tcPr>
            <w:tcW w:w="2618" w:type="pct"/>
            <w:tcBorders>
              <w:top w:val="nil"/>
              <w:left w:val="nil"/>
              <w:bottom w:val="nil"/>
              <w:right w:val="nil"/>
            </w:tcBorders>
            <w:shd w:val="clear" w:color="auto" w:fill="auto"/>
            <w:noWrap/>
            <w:vAlign w:val="center"/>
            <w:hideMark/>
          </w:tcPr>
          <w:p w14:paraId="1A2FEB28" w14:textId="77777777" w:rsidR="00AB7FEF" w:rsidRPr="00AB7FEF" w:rsidRDefault="00AB7FEF" w:rsidP="00AB7FEF">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3B5D301A" w14:textId="77777777" w:rsidR="00AB7FEF" w:rsidRPr="00AB7FEF" w:rsidRDefault="00AB7FEF" w:rsidP="00AB7FEF">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10B35BB"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6190A12"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9A424CA"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D52ABF3" w14:textId="77777777" w:rsidTr="00AB7FEF">
        <w:trPr>
          <w:trHeight w:val="85"/>
        </w:trPr>
        <w:tc>
          <w:tcPr>
            <w:tcW w:w="2618" w:type="pct"/>
            <w:tcBorders>
              <w:top w:val="nil"/>
              <w:left w:val="nil"/>
              <w:bottom w:val="nil"/>
              <w:right w:val="nil"/>
            </w:tcBorders>
            <w:shd w:val="clear" w:color="auto" w:fill="auto"/>
            <w:vAlign w:val="center"/>
            <w:hideMark/>
          </w:tcPr>
          <w:p w14:paraId="1BDDDE2E" w14:textId="77777777" w:rsidR="00AB7FEF" w:rsidRPr="00AB7FEF" w:rsidRDefault="00AB7FEF" w:rsidP="00AB7FEF">
            <w:pPr>
              <w:spacing w:line="240" w:lineRule="auto"/>
              <w:rPr>
                <w:i/>
                <w:iCs/>
                <w:sz w:val="12"/>
                <w:szCs w:val="12"/>
                <w:u w:val="single"/>
              </w:rPr>
            </w:pPr>
            <w:r w:rsidRPr="00AB7FEF">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14:paraId="29A14FC2" w14:textId="77777777" w:rsidR="00AB7FEF" w:rsidRPr="00AB7FEF" w:rsidRDefault="00AB7FEF" w:rsidP="00AB7FEF">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2C7D9AC9"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9A7CFEB"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5E06A16"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7019BE9" w14:textId="77777777" w:rsidTr="00AB7FEF">
        <w:trPr>
          <w:trHeight w:val="85"/>
        </w:trPr>
        <w:tc>
          <w:tcPr>
            <w:tcW w:w="2618" w:type="pct"/>
            <w:tcBorders>
              <w:top w:val="nil"/>
              <w:left w:val="nil"/>
              <w:bottom w:val="nil"/>
              <w:right w:val="nil"/>
            </w:tcBorders>
            <w:shd w:val="clear" w:color="auto" w:fill="auto"/>
            <w:vAlign w:val="center"/>
            <w:hideMark/>
          </w:tcPr>
          <w:p w14:paraId="179B80F1" w14:textId="77777777" w:rsidR="00AB7FEF" w:rsidRPr="00AB7FEF" w:rsidRDefault="00AB7FEF" w:rsidP="00AB7FEF">
            <w:pPr>
              <w:spacing w:line="240" w:lineRule="auto"/>
              <w:rPr>
                <w:i/>
                <w:iCs/>
                <w:sz w:val="12"/>
                <w:szCs w:val="12"/>
              </w:rPr>
            </w:pPr>
            <w:r w:rsidRPr="00AB7FEF">
              <w:rPr>
                <w:i/>
                <w:iCs/>
                <w:sz w:val="12"/>
                <w:szCs w:val="12"/>
              </w:rPr>
              <w:t xml:space="preserve">Ustawa z dnia 16 kwietnia 2004 r. o ochronie przyrody </w:t>
            </w:r>
          </w:p>
        </w:tc>
        <w:tc>
          <w:tcPr>
            <w:tcW w:w="386" w:type="pct"/>
            <w:tcBorders>
              <w:top w:val="nil"/>
              <w:left w:val="nil"/>
              <w:bottom w:val="nil"/>
              <w:right w:val="nil"/>
            </w:tcBorders>
            <w:shd w:val="clear" w:color="auto" w:fill="auto"/>
            <w:vAlign w:val="center"/>
            <w:hideMark/>
          </w:tcPr>
          <w:p w14:paraId="43AE542C" w14:textId="77777777" w:rsidR="00AB7FEF" w:rsidRPr="00AB7FEF" w:rsidRDefault="00AB7FEF" w:rsidP="00AB7FEF">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11E005C9" w14:textId="77777777" w:rsidR="00AB7FEF" w:rsidRPr="00AB7FEF" w:rsidRDefault="00AB7FEF" w:rsidP="00AB7FEF">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A4AB5C7" w14:textId="77777777" w:rsidR="00AB7FEF" w:rsidRPr="00AB7FEF" w:rsidRDefault="00AB7FEF" w:rsidP="00AB7FE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F2C7140" w14:textId="77777777" w:rsidR="00AB7FEF" w:rsidRPr="00AB7FEF" w:rsidRDefault="00AB7FEF" w:rsidP="00AB7FEF">
            <w:pPr>
              <w:spacing w:line="240" w:lineRule="auto"/>
              <w:jc w:val="right"/>
              <w:rPr>
                <w:rFonts w:ascii="Times New Roman" w:hAnsi="Times New Roman" w:cs="Times New Roman"/>
                <w:sz w:val="12"/>
                <w:szCs w:val="12"/>
              </w:rPr>
            </w:pPr>
          </w:p>
        </w:tc>
      </w:tr>
    </w:tbl>
    <w:p w14:paraId="2A4C2EDB" w14:textId="0BA5E9BE" w:rsidR="00213BFD" w:rsidRDefault="00213BFD" w:rsidP="00213BFD">
      <w:r>
        <w:br w:type="page"/>
      </w:r>
    </w:p>
    <w:p w14:paraId="64DF2F84" w14:textId="16AC5198" w:rsidR="0074221B" w:rsidRDefault="00E2727B" w:rsidP="00E2727B">
      <w:pPr>
        <w:pStyle w:val="Nagwek3"/>
      </w:pPr>
      <w:bookmarkStart w:id="70" w:name="_Toc192833890"/>
      <w:r>
        <w:t>4.2.</w:t>
      </w:r>
      <w:r w:rsidR="00213BFD">
        <w:t>4</w:t>
      </w:r>
      <w:r>
        <w:t>.</w:t>
      </w:r>
      <w:r>
        <w:tab/>
      </w:r>
      <w:r w:rsidR="00213BFD" w:rsidRPr="00213BFD">
        <w:t>Bezpieczeństwo i porządek publiczny</w:t>
      </w:r>
      <w:bookmarkEnd w:id="70"/>
    </w:p>
    <w:tbl>
      <w:tblPr>
        <w:tblW w:w="5000" w:type="pct"/>
        <w:tblCellMar>
          <w:left w:w="70" w:type="dxa"/>
          <w:right w:w="70" w:type="dxa"/>
        </w:tblCellMar>
        <w:tblLook w:val="04A0" w:firstRow="1" w:lastRow="0" w:firstColumn="1" w:lastColumn="0" w:noHBand="0" w:noVBand="1"/>
      </w:tblPr>
      <w:tblGrid>
        <w:gridCol w:w="4750"/>
        <w:gridCol w:w="700"/>
        <w:gridCol w:w="1359"/>
        <w:gridCol w:w="1485"/>
        <w:gridCol w:w="778"/>
      </w:tblGrid>
      <w:tr w:rsidR="00AB7FEF" w:rsidRPr="00AB7FEF" w14:paraId="6548FCA3" w14:textId="77777777" w:rsidTr="00AB7FEF">
        <w:trPr>
          <w:trHeight w:val="85"/>
          <w:tblHeader/>
        </w:trPr>
        <w:tc>
          <w:tcPr>
            <w:tcW w:w="2630" w:type="pct"/>
            <w:tcBorders>
              <w:top w:val="nil"/>
              <w:left w:val="nil"/>
              <w:bottom w:val="nil"/>
              <w:right w:val="nil"/>
            </w:tcBorders>
            <w:shd w:val="clear" w:color="000000" w:fill="8DB0DB"/>
            <w:vAlign w:val="center"/>
            <w:hideMark/>
          </w:tcPr>
          <w:p w14:paraId="38D8487D" w14:textId="77777777" w:rsidR="00AB7FEF" w:rsidRPr="00AB7FEF" w:rsidRDefault="00AB7FEF" w:rsidP="00AB7FEF">
            <w:pPr>
              <w:spacing w:line="240" w:lineRule="auto"/>
              <w:jc w:val="center"/>
              <w:rPr>
                <w:b/>
                <w:bCs/>
                <w:sz w:val="14"/>
                <w:szCs w:val="14"/>
              </w:rPr>
            </w:pPr>
            <w:r w:rsidRPr="00AB7FEF">
              <w:rPr>
                <w:b/>
                <w:bCs/>
                <w:sz w:val="14"/>
                <w:szCs w:val="14"/>
              </w:rPr>
              <w:t>Wyszczególnienie</w:t>
            </w:r>
          </w:p>
        </w:tc>
        <w:tc>
          <w:tcPr>
            <w:tcW w:w="398" w:type="pct"/>
            <w:tcBorders>
              <w:top w:val="nil"/>
              <w:left w:val="nil"/>
              <w:bottom w:val="nil"/>
              <w:right w:val="nil"/>
            </w:tcBorders>
            <w:shd w:val="clear" w:color="000000" w:fill="8DB0DB"/>
            <w:vAlign w:val="center"/>
            <w:hideMark/>
          </w:tcPr>
          <w:p w14:paraId="5C61A9B1" w14:textId="77777777" w:rsidR="00AB7FEF" w:rsidRPr="00AB7FEF" w:rsidRDefault="00AB7FEF" w:rsidP="00AB7FEF">
            <w:pPr>
              <w:spacing w:line="240" w:lineRule="auto"/>
              <w:jc w:val="center"/>
              <w:rPr>
                <w:b/>
                <w:bCs/>
                <w:sz w:val="14"/>
                <w:szCs w:val="14"/>
              </w:rPr>
            </w:pPr>
            <w:r w:rsidRPr="00AB7FEF">
              <w:rPr>
                <w:b/>
                <w:bCs/>
                <w:sz w:val="14"/>
                <w:szCs w:val="14"/>
              </w:rPr>
              <w:t> </w:t>
            </w:r>
          </w:p>
        </w:tc>
        <w:tc>
          <w:tcPr>
            <w:tcW w:w="761" w:type="pct"/>
            <w:tcBorders>
              <w:top w:val="nil"/>
              <w:left w:val="nil"/>
              <w:bottom w:val="nil"/>
              <w:right w:val="nil"/>
            </w:tcBorders>
            <w:shd w:val="clear" w:color="000000" w:fill="8DB0DB"/>
            <w:vAlign w:val="center"/>
            <w:hideMark/>
          </w:tcPr>
          <w:p w14:paraId="29B7D3AD" w14:textId="77777777" w:rsidR="00AB7FEF" w:rsidRPr="00AB7FEF" w:rsidRDefault="00AB7FEF" w:rsidP="00AB7FEF">
            <w:pPr>
              <w:spacing w:line="240" w:lineRule="auto"/>
              <w:jc w:val="center"/>
              <w:rPr>
                <w:b/>
                <w:bCs/>
                <w:sz w:val="14"/>
                <w:szCs w:val="14"/>
              </w:rPr>
            </w:pPr>
            <w:r w:rsidRPr="00AB7FEF">
              <w:rPr>
                <w:b/>
                <w:bCs/>
                <w:sz w:val="14"/>
                <w:szCs w:val="14"/>
              </w:rPr>
              <w:t>Plan</w:t>
            </w:r>
          </w:p>
        </w:tc>
        <w:tc>
          <w:tcPr>
            <w:tcW w:w="830" w:type="pct"/>
            <w:tcBorders>
              <w:top w:val="nil"/>
              <w:left w:val="nil"/>
              <w:bottom w:val="nil"/>
              <w:right w:val="nil"/>
            </w:tcBorders>
            <w:shd w:val="clear" w:color="000000" w:fill="8DB0DB"/>
            <w:noWrap/>
            <w:vAlign w:val="center"/>
            <w:hideMark/>
          </w:tcPr>
          <w:p w14:paraId="0C406EAA" w14:textId="77777777" w:rsidR="00AB7FEF" w:rsidRPr="00AB7FEF" w:rsidRDefault="00AB7FEF" w:rsidP="00AB7FEF">
            <w:pPr>
              <w:spacing w:line="240" w:lineRule="auto"/>
              <w:jc w:val="center"/>
              <w:rPr>
                <w:b/>
                <w:bCs/>
                <w:sz w:val="14"/>
                <w:szCs w:val="14"/>
              </w:rPr>
            </w:pPr>
            <w:r w:rsidRPr="00AB7FEF">
              <w:rPr>
                <w:b/>
                <w:bCs/>
                <w:sz w:val="14"/>
                <w:szCs w:val="14"/>
              </w:rPr>
              <w:t>Wykonanie</w:t>
            </w:r>
          </w:p>
        </w:tc>
        <w:tc>
          <w:tcPr>
            <w:tcW w:w="381" w:type="pct"/>
            <w:tcBorders>
              <w:top w:val="nil"/>
              <w:left w:val="nil"/>
              <w:bottom w:val="nil"/>
              <w:right w:val="nil"/>
            </w:tcBorders>
            <w:shd w:val="clear" w:color="000000" w:fill="8DB0DB"/>
            <w:vAlign w:val="center"/>
            <w:hideMark/>
          </w:tcPr>
          <w:p w14:paraId="1EE228EE" w14:textId="77777777" w:rsidR="00AB7FEF" w:rsidRPr="00AB7FEF" w:rsidRDefault="00AB7FEF" w:rsidP="00AB7FEF">
            <w:pPr>
              <w:spacing w:line="240" w:lineRule="auto"/>
              <w:jc w:val="center"/>
              <w:rPr>
                <w:b/>
                <w:bCs/>
                <w:sz w:val="14"/>
                <w:szCs w:val="14"/>
              </w:rPr>
            </w:pPr>
            <w:r w:rsidRPr="00AB7FEF">
              <w:rPr>
                <w:b/>
                <w:bCs/>
                <w:sz w:val="14"/>
                <w:szCs w:val="14"/>
              </w:rPr>
              <w:t>Wskaźnik</w:t>
            </w:r>
          </w:p>
        </w:tc>
      </w:tr>
      <w:tr w:rsidR="00AB7FEF" w:rsidRPr="00AB7FEF" w14:paraId="1C4D353F" w14:textId="77777777" w:rsidTr="00AB7FEF">
        <w:trPr>
          <w:trHeight w:val="85"/>
        </w:trPr>
        <w:tc>
          <w:tcPr>
            <w:tcW w:w="2630" w:type="pct"/>
            <w:tcBorders>
              <w:top w:val="nil"/>
              <w:left w:val="nil"/>
              <w:bottom w:val="nil"/>
              <w:right w:val="nil"/>
            </w:tcBorders>
            <w:shd w:val="clear" w:color="auto" w:fill="auto"/>
            <w:vAlign w:val="center"/>
            <w:hideMark/>
          </w:tcPr>
          <w:p w14:paraId="3C10F2AD" w14:textId="77777777" w:rsidR="00AB7FEF" w:rsidRPr="00AB7FEF" w:rsidRDefault="00AB7FEF" w:rsidP="00AB7FEF">
            <w:pPr>
              <w:spacing w:line="240" w:lineRule="auto"/>
              <w:jc w:val="center"/>
              <w:rPr>
                <w:b/>
                <w:bCs/>
                <w:sz w:val="12"/>
                <w:szCs w:val="12"/>
              </w:rPr>
            </w:pPr>
          </w:p>
        </w:tc>
        <w:tc>
          <w:tcPr>
            <w:tcW w:w="398" w:type="pct"/>
            <w:tcBorders>
              <w:top w:val="nil"/>
              <w:left w:val="nil"/>
              <w:bottom w:val="nil"/>
              <w:right w:val="nil"/>
            </w:tcBorders>
            <w:shd w:val="clear" w:color="auto" w:fill="auto"/>
            <w:vAlign w:val="center"/>
            <w:hideMark/>
          </w:tcPr>
          <w:p w14:paraId="713A9B2E" w14:textId="77777777" w:rsidR="00AB7FEF" w:rsidRPr="00AB7FEF" w:rsidRDefault="00AB7FEF" w:rsidP="00AB7FE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14:paraId="706026B9" w14:textId="77777777" w:rsidR="00AB7FEF" w:rsidRPr="00AB7FEF" w:rsidRDefault="00AB7FEF" w:rsidP="00AB7FEF">
            <w:pPr>
              <w:spacing w:line="240" w:lineRule="auto"/>
              <w:jc w:val="right"/>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14:paraId="33BA8084" w14:textId="77777777" w:rsidR="00AB7FEF" w:rsidRPr="00AB7FEF" w:rsidRDefault="00AB7FEF" w:rsidP="00AB7FEF">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4E124CB"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03DF527" w14:textId="77777777" w:rsidTr="00AB7FEF">
        <w:trPr>
          <w:trHeight w:val="85"/>
        </w:trPr>
        <w:tc>
          <w:tcPr>
            <w:tcW w:w="2630" w:type="pct"/>
            <w:tcBorders>
              <w:top w:val="nil"/>
              <w:left w:val="nil"/>
              <w:bottom w:val="nil"/>
              <w:right w:val="nil"/>
            </w:tcBorders>
            <w:shd w:val="clear" w:color="000000" w:fill="B6D9E6"/>
            <w:vAlign w:val="center"/>
            <w:hideMark/>
          </w:tcPr>
          <w:p w14:paraId="59007FE3" w14:textId="2F699A0E" w:rsidR="00AB7FEF" w:rsidRPr="00AB7FEF" w:rsidRDefault="00A66B18" w:rsidP="00AB7FEF">
            <w:pPr>
              <w:spacing w:line="240" w:lineRule="auto"/>
              <w:rPr>
                <w:b/>
                <w:bCs/>
                <w:sz w:val="12"/>
                <w:szCs w:val="12"/>
              </w:rPr>
            </w:pPr>
            <w:r>
              <w:rPr>
                <w:b/>
                <w:bCs/>
                <w:sz w:val="12"/>
                <w:szCs w:val="12"/>
              </w:rPr>
              <w:t>RAZEM</w:t>
            </w:r>
          </w:p>
        </w:tc>
        <w:tc>
          <w:tcPr>
            <w:tcW w:w="398" w:type="pct"/>
            <w:tcBorders>
              <w:top w:val="nil"/>
              <w:left w:val="nil"/>
              <w:bottom w:val="nil"/>
              <w:right w:val="nil"/>
            </w:tcBorders>
            <w:shd w:val="clear" w:color="000000" w:fill="B6D9E6"/>
            <w:vAlign w:val="center"/>
            <w:hideMark/>
          </w:tcPr>
          <w:p w14:paraId="033704AE" w14:textId="77777777" w:rsidR="00AB7FEF" w:rsidRPr="00AB7FEF" w:rsidRDefault="00AB7FEF" w:rsidP="00AB7FEF">
            <w:pPr>
              <w:spacing w:line="240" w:lineRule="auto"/>
              <w:jc w:val="right"/>
              <w:rPr>
                <w:b/>
                <w:bCs/>
                <w:sz w:val="12"/>
                <w:szCs w:val="12"/>
              </w:rPr>
            </w:pPr>
            <w:r w:rsidRPr="00AB7FEF">
              <w:rPr>
                <w:b/>
                <w:bCs/>
                <w:sz w:val="12"/>
                <w:szCs w:val="12"/>
              </w:rPr>
              <w:t> </w:t>
            </w:r>
          </w:p>
        </w:tc>
        <w:tc>
          <w:tcPr>
            <w:tcW w:w="761" w:type="pct"/>
            <w:tcBorders>
              <w:top w:val="nil"/>
              <w:left w:val="nil"/>
              <w:bottom w:val="nil"/>
              <w:right w:val="nil"/>
            </w:tcBorders>
            <w:shd w:val="clear" w:color="000000" w:fill="B6D9E6"/>
            <w:vAlign w:val="center"/>
            <w:hideMark/>
          </w:tcPr>
          <w:p w14:paraId="70BB392F" w14:textId="77777777" w:rsidR="00AB7FEF" w:rsidRPr="00AB7FEF" w:rsidRDefault="00AB7FEF" w:rsidP="00AB7FEF">
            <w:pPr>
              <w:spacing w:line="240" w:lineRule="auto"/>
              <w:jc w:val="right"/>
              <w:rPr>
                <w:b/>
                <w:bCs/>
                <w:sz w:val="12"/>
                <w:szCs w:val="12"/>
              </w:rPr>
            </w:pPr>
            <w:r w:rsidRPr="00AB7FEF">
              <w:rPr>
                <w:b/>
                <w:bCs/>
                <w:sz w:val="12"/>
                <w:szCs w:val="12"/>
              </w:rPr>
              <w:t>3 748</w:t>
            </w:r>
          </w:p>
        </w:tc>
        <w:tc>
          <w:tcPr>
            <w:tcW w:w="830" w:type="pct"/>
            <w:tcBorders>
              <w:top w:val="nil"/>
              <w:left w:val="nil"/>
              <w:bottom w:val="nil"/>
              <w:right w:val="nil"/>
            </w:tcBorders>
            <w:shd w:val="clear" w:color="000000" w:fill="B6D9E6"/>
            <w:vAlign w:val="center"/>
            <w:hideMark/>
          </w:tcPr>
          <w:p w14:paraId="598DC632" w14:textId="77777777" w:rsidR="00AB7FEF" w:rsidRPr="00AB7FEF" w:rsidRDefault="00AB7FEF" w:rsidP="00AB7FEF">
            <w:pPr>
              <w:spacing w:line="240" w:lineRule="auto"/>
              <w:jc w:val="right"/>
              <w:rPr>
                <w:b/>
                <w:bCs/>
                <w:sz w:val="12"/>
                <w:szCs w:val="12"/>
              </w:rPr>
            </w:pPr>
            <w:r w:rsidRPr="00AB7FEF">
              <w:rPr>
                <w:b/>
                <w:bCs/>
                <w:sz w:val="12"/>
                <w:szCs w:val="12"/>
              </w:rPr>
              <w:t>3 747,60</w:t>
            </w:r>
          </w:p>
        </w:tc>
        <w:tc>
          <w:tcPr>
            <w:tcW w:w="381" w:type="pct"/>
            <w:tcBorders>
              <w:top w:val="nil"/>
              <w:left w:val="nil"/>
              <w:bottom w:val="nil"/>
              <w:right w:val="nil"/>
            </w:tcBorders>
            <w:shd w:val="clear" w:color="000000" w:fill="B6D9E6"/>
            <w:vAlign w:val="center"/>
            <w:hideMark/>
          </w:tcPr>
          <w:p w14:paraId="2EF96254" w14:textId="77777777" w:rsidR="00AB7FEF" w:rsidRPr="00AB7FEF" w:rsidRDefault="00AB7FEF" w:rsidP="00AB7FEF">
            <w:pPr>
              <w:spacing w:line="240" w:lineRule="auto"/>
              <w:jc w:val="right"/>
              <w:rPr>
                <w:b/>
                <w:bCs/>
                <w:sz w:val="12"/>
                <w:szCs w:val="12"/>
              </w:rPr>
            </w:pPr>
            <w:r w:rsidRPr="00AB7FEF">
              <w:rPr>
                <w:b/>
                <w:bCs/>
                <w:sz w:val="12"/>
                <w:szCs w:val="12"/>
              </w:rPr>
              <w:t>100,0%</w:t>
            </w:r>
          </w:p>
        </w:tc>
      </w:tr>
      <w:tr w:rsidR="00AB7FEF" w:rsidRPr="00AB7FEF" w14:paraId="1FA28F6C" w14:textId="77777777" w:rsidTr="00AB7FEF">
        <w:trPr>
          <w:trHeight w:val="85"/>
        </w:trPr>
        <w:tc>
          <w:tcPr>
            <w:tcW w:w="2630" w:type="pct"/>
            <w:tcBorders>
              <w:top w:val="nil"/>
              <w:left w:val="nil"/>
              <w:bottom w:val="nil"/>
              <w:right w:val="nil"/>
            </w:tcBorders>
            <w:shd w:val="clear" w:color="auto" w:fill="auto"/>
            <w:vAlign w:val="center"/>
            <w:hideMark/>
          </w:tcPr>
          <w:p w14:paraId="53F29B54" w14:textId="77777777" w:rsidR="00AB7FEF" w:rsidRPr="00AB7FEF" w:rsidRDefault="00AB7FEF" w:rsidP="00AB7FEF">
            <w:pPr>
              <w:spacing w:line="240" w:lineRule="auto"/>
              <w:jc w:val="right"/>
              <w:rPr>
                <w:b/>
                <w:bCs/>
                <w:sz w:val="12"/>
                <w:szCs w:val="12"/>
              </w:rPr>
            </w:pPr>
          </w:p>
        </w:tc>
        <w:tc>
          <w:tcPr>
            <w:tcW w:w="398" w:type="pct"/>
            <w:tcBorders>
              <w:top w:val="nil"/>
              <w:left w:val="nil"/>
              <w:bottom w:val="nil"/>
              <w:right w:val="nil"/>
            </w:tcBorders>
            <w:shd w:val="clear" w:color="auto" w:fill="auto"/>
            <w:noWrap/>
            <w:vAlign w:val="center"/>
            <w:hideMark/>
          </w:tcPr>
          <w:p w14:paraId="1D3DCE45" w14:textId="77777777" w:rsidR="00AB7FEF" w:rsidRPr="00AB7FEF" w:rsidRDefault="00AB7FEF" w:rsidP="00AB7FE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671EDDFE" w14:textId="77777777" w:rsidR="00AB7FEF" w:rsidRPr="00AB7FEF" w:rsidRDefault="00AB7FEF" w:rsidP="00AB7FEF">
            <w:pPr>
              <w:spacing w:line="240" w:lineRule="auto"/>
              <w:jc w:val="right"/>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14:paraId="26374A91" w14:textId="77777777" w:rsidR="00AB7FEF" w:rsidRPr="00AB7FEF" w:rsidRDefault="00AB7FEF" w:rsidP="00AB7FEF">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23468BB"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B8C5863" w14:textId="77777777" w:rsidTr="00AB7FEF">
        <w:trPr>
          <w:trHeight w:val="85"/>
        </w:trPr>
        <w:tc>
          <w:tcPr>
            <w:tcW w:w="2630" w:type="pct"/>
            <w:tcBorders>
              <w:top w:val="nil"/>
              <w:left w:val="nil"/>
              <w:bottom w:val="nil"/>
              <w:right w:val="nil"/>
            </w:tcBorders>
            <w:shd w:val="clear" w:color="000000" w:fill="CDDEE9"/>
            <w:vAlign w:val="center"/>
            <w:hideMark/>
          </w:tcPr>
          <w:p w14:paraId="3A64F2A2" w14:textId="77777777" w:rsidR="00AB7FEF" w:rsidRPr="00AB7FEF" w:rsidRDefault="00AB7FEF" w:rsidP="00AB7FEF">
            <w:pPr>
              <w:spacing w:line="240" w:lineRule="auto"/>
              <w:rPr>
                <w:b/>
                <w:bCs/>
                <w:sz w:val="12"/>
                <w:szCs w:val="12"/>
              </w:rPr>
            </w:pPr>
            <w:r w:rsidRPr="00AB7FEF">
              <w:rPr>
                <w:b/>
                <w:bCs/>
                <w:sz w:val="12"/>
                <w:szCs w:val="12"/>
              </w:rPr>
              <w:t>Obrona narodowa i cywilna - program 1</w:t>
            </w:r>
          </w:p>
        </w:tc>
        <w:tc>
          <w:tcPr>
            <w:tcW w:w="398" w:type="pct"/>
            <w:tcBorders>
              <w:top w:val="nil"/>
              <w:left w:val="nil"/>
              <w:bottom w:val="nil"/>
              <w:right w:val="nil"/>
            </w:tcBorders>
            <w:shd w:val="clear" w:color="000000" w:fill="CDDEE9"/>
            <w:vAlign w:val="center"/>
            <w:hideMark/>
          </w:tcPr>
          <w:p w14:paraId="4DBD06DE" w14:textId="77777777" w:rsidR="00AB7FEF" w:rsidRPr="00AB7FEF" w:rsidRDefault="00AB7FEF" w:rsidP="00AB7FEF">
            <w:pPr>
              <w:spacing w:line="240" w:lineRule="auto"/>
              <w:jc w:val="right"/>
              <w:rPr>
                <w:b/>
                <w:bCs/>
                <w:sz w:val="12"/>
                <w:szCs w:val="12"/>
              </w:rPr>
            </w:pPr>
            <w:r w:rsidRPr="00AB7FEF">
              <w:rPr>
                <w:b/>
                <w:bCs/>
                <w:sz w:val="12"/>
                <w:szCs w:val="12"/>
              </w:rPr>
              <w:t> </w:t>
            </w:r>
          </w:p>
        </w:tc>
        <w:tc>
          <w:tcPr>
            <w:tcW w:w="761" w:type="pct"/>
            <w:tcBorders>
              <w:top w:val="nil"/>
              <w:left w:val="nil"/>
              <w:bottom w:val="nil"/>
              <w:right w:val="nil"/>
            </w:tcBorders>
            <w:shd w:val="clear" w:color="000000" w:fill="CDDEE9"/>
            <w:vAlign w:val="center"/>
            <w:hideMark/>
          </w:tcPr>
          <w:p w14:paraId="67BD6091" w14:textId="77777777" w:rsidR="00AB7FEF" w:rsidRPr="00AB7FEF" w:rsidRDefault="00AB7FEF" w:rsidP="00AB7FEF">
            <w:pPr>
              <w:spacing w:line="240" w:lineRule="auto"/>
              <w:jc w:val="right"/>
              <w:rPr>
                <w:b/>
                <w:bCs/>
                <w:sz w:val="12"/>
                <w:szCs w:val="12"/>
              </w:rPr>
            </w:pPr>
            <w:r w:rsidRPr="00AB7FEF">
              <w:rPr>
                <w:b/>
                <w:bCs/>
                <w:sz w:val="12"/>
                <w:szCs w:val="12"/>
              </w:rPr>
              <w:t>3 748</w:t>
            </w:r>
          </w:p>
        </w:tc>
        <w:tc>
          <w:tcPr>
            <w:tcW w:w="830" w:type="pct"/>
            <w:tcBorders>
              <w:top w:val="nil"/>
              <w:left w:val="nil"/>
              <w:bottom w:val="nil"/>
              <w:right w:val="nil"/>
            </w:tcBorders>
            <w:shd w:val="clear" w:color="000000" w:fill="CDDEE9"/>
            <w:vAlign w:val="center"/>
            <w:hideMark/>
          </w:tcPr>
          <w:p w14:paraId="672E866C" w14:textId="77777777" w:rsidR="00AB7FEF" w:rsidRPr="00AB7FEF" w:rsidRDefault="00AB7FEF" w:rsidP="00AB7FEF">
            <w:pPr>
              <w:spacing w:line="240" w:lineRule="auto"/>
              <w:jc w:val="right"/>
              <w:rPr>
                <w:b/>
                <w:bCs/>
                <w:sz w:val="12"/>
                <w:szCs w:val="12"/>
              </w:rPr>
            </w:pPr>
            <w:r w:rsidRPr="00AB7FEF">
              <w:rPr>
                <w:b/>
                <w:bCs/>
                <w:sz w:val="12"/>
                <w:szCs w:val="12"/>
              </w:rPr>
              <w:t>3 747,60</w:t>
            </w:r>
          </w:p>
        </w:tc>
        <w:tc>
          <w:tcPr>
            <w:tcW w:w="381" w:type="pct"/>
            <w:tcBorders>
              <w:top w:val="nil"/>
              <w:left w:val="nil"/>
              <w:bottom w:val="nil"/>
              <w:right w:val="nil"/>
            </w:tcBorders>
            <w:shd w:val="clear" w:color="000000" w:fill="CDDEE9"/>
            <w:vAlign w:val="center"/>
            <w:hideMark/>
          </w:tcPr>
          <w:p w14:paraId="7EE7BEB6" w14:textId="77777777" w:rsidR="00AB7FEF" w:rsidRPr="00AB7FEF" w:rsidRDefault="00AB7FEF" w:rsidP="00AB7FEF">
            <w:pPr>
              <w:spacing w:line="240" w:lineRule="auto"/>
              <w:jc w:val="right"/>
              <w:rPr>
                <w:b/>
                <w:bCs/>
                <w:sz w:val="12"/>
                <w:szCs w:val="12"/>
              </w:rPr>
            </w:pPr>
            <w:r w:rsidRPr="00AB7FEF">
              <w:rPr>
                <w:b/>
                <w:bCs/>
                <w:sz w:val="12"/>
                <w:szCs w:val="12"/>
              </w:rPr>
              <w:t>100,0%</w:t>
            </w:r>
          </w:p>
        </w:tc>
      </w:tr>
      <w:tr w:rsidR="00AB7FEF" w:rsidRPr="00AB7FEF" w14:paraId="360EFF6B" w14:textId="77777777" w:rsidTr="00AB7FEF">
        <w:trPr>
          <w:trHeight w:val="85"/>
        </w:trPr>
        <w:tc>
          <w:tcPr>
            <w:tcW w:w="2630" w:type="pct"/>
            <w:tcBorders>
              <w:top w:val="nil"/>
              <w:left w:val="nil"/>
              <w:bottom w:val="nil"/>
              <w:right w:val="nil"/>
            </w:tcBorders>
            <w:shd w:val="clear" w:color="auto" w:fill="auto"/>
            <w:vAlign w:val="center"/>
            <w:hideMark/>
          </w:tcPr>
          <w:p w14:paraId="722782A3" w14:textId="77777777" w:rsidR="00AB7FEF" w:rsidRPr="00AB7FEF" w:rsidRDefault="00AB7FEF" w:rsidP="00AB7FEF">
            <w:pPr>
              <w:spacing w:line="240" w:lineRule="auto"/>
              <w:jc w:val="right"/>
              <w:rPr>
                <w:b/>
                <w:bCs/>
                <w:sz w:val="12"/>
                <w:szCs w:val="12"/>
              </w:rPr>
            </w:pPr>
          </w:p>
        </w:tc>
        <w:tc>
          <w:tcPr>
            <w:tcW w:w="398" w:type="pct"/>
            <w:tcBorders>
              <w:top w:val="nil"/>
              <w:left w:val="nil"/>
              <w:bottom w:val="nil"/>
              <w:right w:val="nil"/>
            </w:tcBorders>
            <w:shd w:val="clear" w:color="auto" w:fill="auto"/>
            <w:noWrap/>
            <w:vAlign w:val="center"/>
            <w:hideMark/>
          </w:tcPr>
          <w:p w14:paraId="70CB9BA7" w14:textId="77777777" w:rsidR="00AB7FEF" w:rsidRPr="00AB7FEF" w:rsidRDefault="00AB7FEF" w:rsidP="00AB7FE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4E1F39FF" w14:textId="77777777" w:rsidR="00AB7FEF" w:rsidRPr="00AB7FEF" w:rsidRDefault="00AB7FEF" w:rsidP="00AB7FEF">
            <w:pPr>
              <w:spacing w:line="240" w:lineRule="auto"/>
              <w:jc w:val="right"/>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14:paraId="1F00CDDF" w14:textId="77777777" w:rsidR="00AB7FEF" w:rsidRPr="00AB7FEF" w:rsidRDefault="00AB7FEF" w:rsidP="00AB7FEF">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CE69C81"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6100A95" w14:textId="77777777" w:rsidTr="00AB7FEF">
        <w:trPr>
          <w:trHeight w:val="85"/>
        </w:trPr>
        <w:tc>
          <w:tcPr>
            <w:tcW w:w="2630" w:type="pct"/>
            <w:tcBorders>
              <w:top w:val="nil"/>
              <w:left w:val="nil"/>
              <w:bottom w:val="nil"/>
              <w:right w:val="nil"/>
            </w:tcBorders>
            <w:shd w:val="clear" w:color="000000" w:fill="EAF1F6"/>
            <w:vAlign w:val="center"/>
            <w:hideMark/>
          </w:tcPr>
          <w:p w14:paraId="78697DC4" w14:textId="77777777" w:rsidR="00AB7FEF" w:rsidRPr="00AB7FEF" w:rsidRDefault="00AB7FEF" w:rsidP="00AB7FEF">
            <w:pPr>
              <w:spacing w:line="240" w:lineRule="auto"/>
              <w:rPr>
                <w:b/>
                <w:bCs/>
                <w:sz w:val="12"/>
                <w:szCs w:val="12"/>
              </w:rPr>
            </w:pPr>
            <w:r w:rsidRPr="00AB7FEF">
              <w:rPr>
                <w:b/>
                <w:bCs/>
                <w:sz w:val="12"/>
                <w:szCs w:val="12"/>
              </w:rPr>
              <w:t>Kwalifikacja wojskowa - zadanie 1</w:t>
            </w:r>
          </w:p>
        </w:tc>
        <w:tc>
          <w:tcPr>
            <w:tcW w:w="398" w:type="pct"/>
            <w:tcBorders>
              <w:top w:val="nil"/>
              <w:left w:val="nil"/>
              <w:bottom w:val="nil"/>
              <w:right w:val="nil"/>
            </w:tcBorders>
            <w:shd w:val="clear" w:color="000000" w:fill="EAF1F6"/>
            <w:vAlign w:val="center"/>
            <w:hideMark/>
          </w:tcPr>
          <w:p w14:paraId="020AB680" w14:textId="77777777" w:rsidR="00AB7FEF" w:rsidRPr="00AB7FEF" w:rsidRDefault="00AB7FEF" w:rsidP="00AB7FEF">
            <w:pPr>
              <w:spacing w:line="240" w:lineRule="auto"/>
              <w:jc w:val="right"/>
              <w:rPr>
                <w:b/>
                <w:bCs/>
                <w:sz w:val="12"/>
                <w:szCs w:val="12"/>
              </w:rPr>
            </w:pPr>
            <w:r w:rsidRPr="00AB7FEF">
              <w:rPr>
                <w:b/>
                <w:bCs/>
                <w:sz w:val="12"/>
                <w:szCs w:val="12"/>
              </w:rPr>
              <w:t> </w:t>
            </w:r>
          </w:p>
        </w:tc>
        <w:tc>
          <w:tcPr>
            <w:tcW w:w="761" w:type="pct"/>
            <w:tcBorders>
              <w:top w:val="nil"/>
              <w:left w:val="nil"/>
              <w:bottom w:val="nil"/>
              <w:right w:val="nil"/>
            </w:tcBorders>
            <w:shd w:val="clear" w:color="000000" w:fill="EAF1F6"/>
            <w:vAlign w:val="center"/>
            <w:hideMark/>
          </w:tcPr>
          <w:p w14:paraId="70080E5C" w14:textId="77777777" w:rsidR="00AB7FEF" w:rsidRPr="00AB7FEF" w:rsidRDefault="00AB7FEF" w:rsidP="00AB7FEF">
            <w:pPr>
              <w:spacing w:line="240" w:lineRule="auto"/>
              <w:jc w:val="right"/>
              <w:rPr>
                <w:b/>
                <w:bCs/>
                <w:sz w:val="12"/>
                <w:szCs w:val="12"/>
              </w:rPr>
            </w:pPr>
            <w:r w:rsidRPr="00AB7FEF">
              <w:rPr>
                <w:b/>
                <w:bCs/>
                <w:sz w:val="12"/>
                <w:szCs w:val="12"/>
              </w:rPr>
              <w:t>3 748</w:t>
            </w:r>
          </w:p>
        </w:tc>
        <w:tc>
          <w:tcPr>
            <w:tcW w:w="830" w:type="pct"/>
            <w:tcBorders>
              <w:top w:val="nil"/>
              <w:left w:val="nil"/>
              <w:bottom w:val="nil"/>
              <w:right w:val="nil"/>
            </w:tcBorders>
            <w:shd w:val="clear" w:color="000000" w:fill="EAF1F6"/>
            <w:vAlign w:val="center"/>
            <w:hideMark/>
          </w:tcPr>
          <w:p w14:paraId="001BD2AB" w14:textId="77777777" w:rsidR="00AB7FEF" w:rsidRPr="00AB7FEF" w:rsidRDefault="00AB7FEF" w:rsidP="00AB7FEF">
            <w:pPr>
              <w:spacing w:line="240" w:lineRule="auto"/>
              <w:jc w:val="right"/>
              <w:rPr>
                <w:b/>
                <w:bCs/>
                <w:sz w:val="12"/>
                <w:szCs w:val="12"/>
              </w:rPr>
            </w:pPr>
            <w:r w:rsidRPr="00AB7FEF">
              <w:rPr>
                <w:b/>
                <w:bCs/>
                <w:sz w:val="12"/>
                <w:szCs w:val="12"/>
              </w:rPr>
              <w:t>3 747,60</w:t>
            </w:r>
          </w:p>
        </w:tc>
        <w:tc>
          <w:tcPr>
            <w:tcW w:w="381" w:type="pct"/>
            <w:tcBorders>
              <w:top w:val="nil"/>
              <w:left w:val="nil"/>
              <w:bottom w:val="nil"/>
              <w:right w:val="nil"/>
            </w:tcBorders>
            <w:shd w:val="clear" w:color="000000" w:fill="EAF1F6"/>
            <w:vAlign w:val="center"/>
            <w:hideMark/>
          </w:tcPr>
          <w:p w14:paraId="466D9C40" w14:textId="77777777" w:rsidR="00AB7FEF" w:rsidRPr="00AB7FEF" w:rsidRDefault="00AB7FEF" w:rsidP="00AB7FEF">
            <w:pPr>
              <w:spacing w:line="240" w:lineRule="auto"/>
              <w:jc w:val="right"/>
              <w:rPr>
                <w:b/>
                <w:bCs/>
                <w:sz w:val="12"/>
                <w:szCs w:val="12"/>
              </w:rPr>
            </w:pPr>
            <w:r w:rsidRPr="00AB7FEF">
              <w:rPr>
                <w:b/>
                <w:bCs/>
                <w:sz w:val="12"/>
                <w:szCs w:val="12"/>
              </w:rPr>
              <w:t>100,0%</w:t>
            </w:r>
          </w:p>
        </w:tc>
      </w:tr>
      <w:tr w:rsidR="00AB7FEF" w:rsidRPr="00AB7FEF" w14:paraId="4E492EBF" w14:textId="77777777" w:rsidTr="00AB7FEF">
        <w:trPr>
          <w:trHeight w:val="85"/>
        </w:trPr>
        <w:tc>
          <w:tcPr>
            <w:tcW w:w="2630" w:type="pct"/>
            <w:tcBorders>
              <w:top w:val="nil"/>
              <w:left w:val="nil"/>
              <w:bottom w:val="nil"/>
              <w:right w:val="nil"/>
            </w:tcBorders>
            <w:shd w:val="clear" w:color="auto" w:fill="auto"/>
            <w:vAlign w:val="center"/>
            <w:hideMark/>
          </w:tcPr>
          <w:p w14:paraId="6072DB5B" w14:textId="77777777" w:rsidR="00AB7FEF" w:rsidRPr="00AB7FEF" w:rsidRDefault="00AB7FEF" w:rsidP="00AB7FEF">
            <w:pPr>
              <w:spacing w:line="240" w:lineRule="auto"/>
              <w:jc w:val="right"/>
              <w:rPr>
                <w:b/>
                <w:bCs/>
                <w:sz w:val="12"/>
                <w:szCs w:val="12"/>
              </w:rPr>
            </w:pPr>
          </w:p>
        </w:tc>
        <w:tc>
          <w:tcPr>
            <w:tcW w:w="398" w:type="pct"/>
            <w:tcBorders>
              <w:top w:val="nil"/>
              <w:left w:val="nil"/>
              <w:bottom w:val="nil"/>
              <w:right w:val="nil"/>
            </w:tcBorders>
            <w:shd w:val="clear" w:color="auto" w:fill="auto"/>
            <w:vAlign w:val="center"/>
            <w:hideMark/>
          </w:tcPr>
          <w:p w14:paraId="31561B2F" w14:textId="77777777" w:rsidR="00AB7FEF" w:rsidRPr="00AB7FEF" w:rsidRDefault="00AB7FEF" w:rsidP="00AB7FE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14:paraId="4F5DADD8" w14:textId="77777777" w:rsidR="00AB7FEF" w:rsidRPr="00AB7FEF" w:rsidRDefault="00AB7FEF" w:rsidP="00AB7FEF">
            <w:pPr>
              <w:spacing w:line="240" w:lineRule="auto"/>
              <w:jc w:val="right"/>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14:paraId="57E31427" w14:textId="77777777" w:rsidR="00AB7FEF" w:rsidRPr="00AB7FEF" w:rsidRDefault="00AB7FEF" w:rsidP="00AB7FEF">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D891075"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DB46B92" w14:textId="77777777" w:rsidTr="00AB7FEF">
        <w:trPr>
          <w:trHeight w:val="85"/>
        </w:trPr>
        <w:tc>
          <w:tcPr>
            <w:tcW w:w="2630" w:type="pct"/>
            <w:tcBorders>
              <w:top w:val="nil"/>
              <w:left w:val="nil"/>
              <w:bottom w:val="nil"/>
              <w:right w:val="nil"/>
            </w:tcBorders>
            <w:shd w:val="clear" w:color="auto" w:fill="auto"/>
            <w:vAlign w:val="center"/>
            <w:hideMark/>
          </w:tcPr>
          <w:p w14:paraId="689331D9" w14:textId="77777777" w:rsidR="00AB7FEF" w:rsidRPr="00AB7FEF" w:rsidRDefault="00AB7FEF" w:rsidP="00AB7FEF">
            <w:pPr>
              <w:spacing w:line="240" w:lineRule="auto"/>
              <w:rPr>
                <w:i/>
                <w:iCs/>
                <w:sz w:val="12"/>
                <w:szCs w:val="12"/>
                <w:u w:val="single"/>
              </w:rPr>
            </w:pPr>
            <w:r w:rsidRPr="00AB7FEF">
              <w:rPr>
                <w:i/>
                <w:iCs/>
                <w:sz w:val="12"/>
                <w:szCs w:val="12"/>
                <w:u w:val="single"/>
              </w:rPr>
              <w:t>Cel:</w:t>
            </w:r>
            <w:r w:rsidRPr="00AB7FEF">
              <w:rPr>
                <w:sz w:val="12"/>
                <w:szCs w:val="12"/>
              </w:rPr>
              <w:t xml:space="preserve"> przeprowadzenie kwalifikacji wojskowej</w:t>
            </w:r>
          </w:p>
        </w:tc>
        <w:tc>
          <w:tcPr>
            <w:tcW w:w="398" w:type="pct"/>
            <w:tcBorders>
              <w:top w:val="nil"/>
              <w:left w:val="nil"/>
              <w:bottom w:val="nil"/>
              <w:right w:val="nil"/>
            </w:tcBorders>
            <w:shd w:val="clear" w:color="auto" w:fill="auto"/>
            <w:noWrap/>
            <w:vAlign w:val="center"/>
            <w:hideMark/>
          </w:tcPr>
          <w:p w14:paraId="71EC3137" w14:textId="77777777" w:rsidR="00AB7FEF" w:rsidRPr="00AB7FEF" w:rsidRDefault="00AB7FEF" w:rsidP="00AB7FE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0D28ED97" w14:textId="77777777" w:rsidR="00AB7FEF" w:rsidRPr="00AB7FEF" w:rsidRDefault="00AB7FEF" w:rsidP="00AB7FEF">
            <w:pPr>
              <w:spacing w:line="240" w:lineRule="auto"/>
              <w:jc w:val="right"/>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14:paraId="762F6ED4" w14:textId="77777777" w:rsidR="00AB7FEF" w:rsidRPr="00AB7FEF" w:rsidRDefault="00AB7FEF" w:rsidP="00AB7FEF">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4BBA4F8"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E5861E2" w14:textId="77777777" w:rsidTr="00AB7FEF">
        <w:trPr>
          <w:trHeight w:val="85"/>
        </w:trPr>
        <w:tc>
          <w:tcPr>
            <w:tcW w:w="2630" w:type="pct"/>
            <w:tcBorders>
              <w:top w:val="nil"/>
              <w:left w:val="nil"/>
              <w:bottom w:val="nil"/>
              <w:right w:val="nil"/>
            </w:tcBorders>
            <w:shd w:val="clear" w:color="auto" w:fill="auto"/>
            <w:vAlign w:val="center"/>
            <w:hideMark/>
          </w:tcPr>
          <w:p w14:paraId="0D8FCA0F" w14:textId="77777777" w:rsidR="00AB7FEF" w:rsidRPr="00AB7FEF" w:rsidRDefault="00AB7FEF" w:rsidP="00AB7FEF">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0476B67" w14:textId="77777777" w:rsidR="00AB7FEF" w:rsidRPr="00AB7FEF" w:rsidRDefault="00AB7FEF" w:rsidP="00AB7FE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2EF032F9" w14:textId="77777777" w:rsidR="00AB7FEF" w:rsidRPr="00AB7FEF" w:rsidRDefault="00AB7FEF" w:rsidP="00AB7FEF">
            <w:pPr>
              <w:spacing w:line="240" w:lineRule="auto"/>
              <w:jc w:val="right"/>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14:paraId="4FE04B27" w14:textId="77777777" w:rsidR="00AB7FEF" w:rsidRPr="00AB7FEF" w:rsidRDefault="00AB7FEF" w:rsidP="00AB7FEF">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AB0090F"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64A8139F" w14:textId="77777777" w:rsidTr="00AB7FEF">
        <w:trPr>
          <w:trHeight w:val="85"/>
        </w:trPr>
        <w:tc>
          <w:tcPr>
            <w:tcW w:w="2630" w:type="pct"/>
            <w:tcBorders>
              <w:top w:val="nil"/>
              <w:left w:val="nil"/>
              <w:bottom w:val="nil"/>
              <w:right w:val="nil"/>
            </w:tcBorders>
            <w:shd w:val="clear" w:color="auto" w:fill="auto"/>
            <w:vAlign w:val="center"/>
            <w:hideMark/>
          </w:tcPr>
          <w:p w14:paraId="1FB00859" w14:textId="77777777" w:rsidR="00AB7FEF" w:rsidRPr="00AB7FEF" w:rsidRDefault="00AB7FEF" w:rsidP="00AB7FEF">
            <w:pPr>
              <w:spacing w:line="240" w:lineRule="auto"/>
              <w:rPr>
                <w:sz w:val="12"/>
                <w:szCs w:val="12"/>
              </w:rPr>
            </w:pPr>
            <w:r w:rsidRPr="00AB7FEF">
              <w:rPr>
                <w:sz w:val="12"/>
                <w:szCs w:val="12"/>
              </w:rPr>
              <w:t>zadania zlecone</w:t>
            </w:r>
          </w:p>
        </w:tc>
        <w:tc>
          <w:tcPr>
            <w:tcW w:w="398" w:type="pct"/>
            <w:tcBorders>
              <w:top w:val="nil"/>
              <w:left w:val="nil"/>
              <w:bottom w:val="nil"/>
              <w:right w:val="nil"/>
            </w:tcBorders>
            <w:shd w:val="clear" w:color="auto" w:fill="auto"/>
            <w:noWrap/>
            <w:vAlign w:val="center"/>
            <w:hideMark/>
          </w:tcPr>
          <w:p w14:paraId="3F3D11E1" w14:textId="77777777" w:rsidR="00AB7FEF" w:rsidRPr="00AB7FEF" w:rsidRDefault="00AB7FEF" w:rsidP="00AB7FEF">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24E3AC86" w14:textId="77777777" w:rsidR="00AB7FEF" w:rsidRPr="00AB7FEF" w:rsidRDefault="00AB7FEF" w:rsidP="00AB7FEF">
            <w:pPr>
              <w:spacing w:line="240" w:lineRule="auto"/>
              <w:jc w:val="right"/>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14:paraId="4D5E449B" w14:textId="77777777" w:rsidR="00AB7FEF" w:rsidRPr="00AB7FEF" w:rsidRDefault="00AB7FEF" w:rsidP="00AB7FEF">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47AC36E"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3BEAC485" w14:textId="77777777" w:rsidTr="00AB7FEF">
        <w:trPr>
          <w:trHeight w:val="85"/>
        </w:trPr>
        <w:tc>
          <w:tcPr>
            <w:tcW w:w="2630" w:type="pct"/>
            <w:tcBorders>
              <w:top w:val="nil"/>
              <w:left w:val="nil"/>
              <w:bottom w:val="nil"/>
              <w:right w:val="nil"/>
            </w:tcBorders>
            <w:shd w:val="clear" w:color="auto" w:fill="auto"/>
            <w:vAlign w:val="center"/>
            <w:hideMark/>
          </w:tcPr>
          <w:p w14:paraId="1F05B19A" w14:textId="77777777" w:rsidR="00AB7FEF" w:rsidRPr="00AB7FEF" w:rsidRDefault="00AB7FEF" w:rsidP="00AB7FEF">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87B1792" w14:textId="77777777" w:rsidR="00AB7FEF" w:rsidRPr="00AB7FEF" w:rsidRDefault="00AB7FEF" w:rsidP="00AB7FE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6543FF79" w14:textId="77777777" w:rsidR="00AB7FEF" w:rsidRPr="00AB7FEF" w:rsidRDefault="00AB7FEF" w:rsidP="00AB7FEF">
            <w:pPr>
              <w:spacing w:line="240" w:lineRule="auto"/>
              <w:jc w:val="right"/>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14:paraId="7CACB113" w14:textId="77777777" w:rsidR="00AB7FEF" w:rsidRPr="00AB7FEF" w:rsidRDefault="00AB7FEF" w:rsidP="00AB7FEF">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8122A3B"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43749B4" w14:textId="77777777" w:rsidTr="00AB7FEF">
        <w:trPr>
          <w:trHeight w:val="85"/>
        </w:trPr>
        <w:tc>
          <w:tcPr>
            <w:tcW w:w="2630" w:type="pct"/>
            <w:tcBorders>
              <w:top w:val="nil"/>
              <w:left w:val="nil"/>
              <w:bottom w:val="nil"/>
              <w:right w:val="nil"/>
            </w:tcBorders>
            <w:shd w:val="clear" w:color="auto" w:fill="auto"/>
            <w:vAlign w:val="center"/>
            <w:hideMark/>
          </w:tcPr>
          <w:p w14:paraId="3881E6CD" w14:textId="77777777" w:rsidR="00AB7FEF" w:rsidRPr="00AB7FEF" w:rsidRDefault="00AB7FEF" w:rsidP="00AB7FEF">
            <w:pPr>
              <w:spacing w:line="240" w:lineRule="auto"/>
              <w:rPr>
                <w:i/>
                <w:iCs/>
                <w:sz w:val="12"/>
                <w:szCs w:val="12"/>
                <w:u w:val="single"/>
              </w:rPr>
            </w:pPr>
            <w:r w:rsidRPr="00AB7FEF">
              <w:rPr>
                <w:i/>
                <w:iCs/>
                <w:sz w:val="12"/>
                <w:szCs w:val="12"/>
                <w:u w:val="single"/>
              </w:rPr>
              <w:t xml:space="preserve">Dysponent: </w:t>
            </w:r>
            <w:r w:rsidRPr="00AB7FEF">
              <w:rPr>
                <w:i/>
                <w:iCs/>
                <w:sz w:val="12"/>
                <w:szCs w:val="12"/>
              </w:rPr>
              <w:t>Wydział Administracyjno - Gospodarczy</w:t>
            </w:r>
          </w:p>
        </w:tc>
        <w:tc>
          <w:tcPr>
            <w:tcW w:w="398" w:type="pct"/>
            <w:tcBorders>
              <w:top w:val="nil"/>
              <w:left w:val="nil"/>
              <w:bottom w:val="nil"/>
              <w:right w:val="nil"/>
            </w:tcBorders>
            <w:shd w:val="clear" w:color="auto" w:fill="auto"/>
            <w:vAlign w:val="center"/>
            <w:hideMark/>
          </w:tcPr>
          <w:p w14:paraId="6A80210F" w14:textId="77777777" w:rsidR="00AB7FEF" w:rsidRPr="00AB7FEF" w:rsidRDefault="00AB7FEF" w:rsidP="00AB7FE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50812D71" w14:textId="77777777" w:rsidR="00AB7FEF" w:rsidRPr="00AB7FEF" w:rsidRDefault="00AB7FEF" w:rsidP="00AB7FEF">
            <w:pPr>
              <w:spacing w:line="240" w:lineRule="auto"/>
              <w:jc w:val="right"/>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14:paraId="06B91E99" w14:textId="77777777" w:rsidR="00AB7FEF" w:rsidRPr="00AB7FEF" w:rsidRDefault="00AB7FEF" w:rsidP="00AB7FEF">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6D77F32"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115DF5B7" w14:textId="77777777" w:rsidTr="00AB7FEF">
        <w:trPr>
          <w:trHeight w:val="85"/>
        </w:trPr>
        <w:tc>
          <w:tcPr>
            <w:tcW w:w="2630" w:type="pct"/>
            <w:tcBorders>
              <w:top w:val="nil"/>
              <w:left w:val="nil"/>
              <w:bottom w:val="nil"/>
              <w:right w:val="nil"/>
            </w:tcBorders>
            <w:shd w:val="clear" w:color="auto" w:fill="auto"/>
            <w:vAlign w:val="center"/>
            <w:hideMark/>
          </w:tcPr>
          <w:p w14:paraId="28133C22" w14:textId="77777777" w:rsidR="00AB7FEF" w:rsidRPr="00AB7FEF" w:rsidRDefault="00AB7FEF" w:rsidP="00AB7FEF">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4F6B19B" w14:textId="77777777" w:rsidR="00AB7FEF" w:rsidRPr="00AB7FEF" w:rsidRDefault="00AB7FEF" w:rsidP="00AB7FE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07084534" w14:textId="77777777" w:rsidR="00AB7FEF" w:rsidRPr="00AB7FEF" w:rsidRDefault="00AB7FEF" w:rsidP="00AB7FEF">
            <w:pPr>
              <w:spacing w:line="240" w:lineRule="auto"/>
              <w:jc w:val="right"/>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14:paraId="635390B7" w14:textId="77777777" w:rsidR="00AB7FEF" w:rsidRPr="00AB7FEF" w:rsidRDefault="00AB7FEF" w:rsidP="00AB7FEF">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7E3987F"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56C566E7" w14:textId="77777777" w:rsidTr="00AB7FEF">
        <w:trPr>
          <w:trHeight w:val="85"/>
        </w:trPr>
        <w:tc>
          <w:tcPr>
            <w:tcW w:w="2630" w:type="pct"/>
            <w:tcBorders>
              <w:top w:val="nil"/>
              <w:left w:val="nil"/>
              <w:bottom w:val="nil"/>
              <w:right w:val="nil"/>
            </w:tcBorders>
            <w:shd w:val="clear" w:color="auto" w:fill="auto"/>
            <w:vAlign w:val="center"/>
            <w:hideMark/>
          </w:tcPr>
          <w:p w14:paraId="5CA81C16" w14:textId="77777777" w:rsidR="00AB7FEF" w:rsidRPr="00AB7FEF" w:rsidRDefault="00AB7FEF" w:rsidP="00AB7FEF">
            <w:pPr>
              <w:spacing w:line="240" w:lineRule="auto"/>
              <w:rPr>
                <w:i/>
                <w:iCs/>
                <w:sz w:val="12"/>
                <w:szCs w:val="12"/>
                <w:u w:val="single"/>
              </w:rPr>
            </w:pPr>
            <w:r w:rsidRPr="00AB7FEF">
              <w:rPr>
                <w:i/>
                <w:iCs/>
                <w:sz w:val="12"/>
                <w:szCs w:val="12"/>
                <w:u w:val="single"/>
              </w:rPr>
              <w:t>Klasyfikacja:</w:t>
            </w:r>
            <w:r w:rsidRPr="00AB7FEF">
              <w:rPr>
                <w:i/>
                <w:iCs/>
                <w:sz w:val="12"/>
                <w:szCs w:val="12"/>
              </w:rPr>
              <w:t xml:space="preserve"> rozdział: 75224</w:t>
            </w:r>
          </w:p>
        </w:tc>
        <w:tc>
          <w:tcPr>
            <w:tcW w:w="398" w:type="pct"/>
            <w:tcBorders>
              <w:top w:val="nil"/>
              <w:left w:val="nil"/>
              <w:bottom w:val="nil"/>
              <w:right w:val="nil"/>
            </w:tcBorders>
            <w:shd w:val="clear" w:color="auto" w:fill="auto"/>
            <w:vAlign w:val="center"/>
            <w:hideMark/>
          </w:tcPr>
          <w:p w14:paraId="384A5115" w14:textId="77777777" w:rsidR="00AB7FEF" w:rsidRPr="00AB7FEF" w:rsidRDefault="00AB7FEF" w:rsidP="00AB7FE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16156B59" w14:textId="77777777" w:rsidR="00AB7FEF" w:rsidRPr="00AB7FEF" w:rsidRDefault="00AB7FEF" w:rsidP="00AB7FEF">
            <w:pPr>
              <w:spacing w:line="240" w:lineRule="auto"/>
              <w:jc w:val="right"/>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14:paraId="4EC3EB34" w14:textId="77777777" w:rsidR="00AB7FEF" w:rsidRPr="00AB7FEF" w:rsidRDefault="00AB7FEF" w:rsidP="00AB7FEF">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D231ABB"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41D5589E" w14:textId="77777777" w:rsidTr="00AB7FEF">
        <w:trPr>
          <w:trHeight w:val="85"/>
        </w:trPr>
        <w:tc>
          <w:tcPr>
            <w:tcW w:w="2630" w:type="pct"/>
            <w:tcBorders>
              <w:top w:val="nil"/>
              <w:left w:val="nil"/>
              <w:bottom w:val="nil"/>
              <w:right w:val="nil"/>
            </w:tcBorders>
            <w:shd w:val="clear" w:color="auto" w:fill="auto"/>
            <w:vAlign w:val="center"/>
            <w:hideMark/>
          </w:tcPr>
          <w:p w14:paraId="6E098621" w14:textId="77777777" w:rsidR="00AB7FEF" w:rsidRPr="00AB7FEF" w:rsidRDefault="00AB7FEF" w:rsidP="00AB7FEF">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E6B9480" w14:textId="77777777" w:rsidR="00AB7FEF" w:rsidRPr="00AB7FEF" w:rsidRDefault="00AB7FEF" w:rsidP="00AB7FE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002CDDBA" w14:textId="77777777" w:rsidR="00AB7FEF" w:rsidRPr="00AB7FEF" w:rsidRDefault="00AB7FEF" w:rsidP="00AB7FEF">
            <w:pPr>
              <w:spacing w:line="240" w:lineRule="auto"/>
              <w:jc w:val="right"/>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14:paraId="5442D959" w14:textId="77777777" w:rsidR="00AB7FEF" w:rsidRPr="00AB7FEF" w:rsidRDefault="00AB7FEF" w:rsidP="00AB7FEF">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23990EB1"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2C6D14E8" w14:textId="77777777" w:rsidTr="00AB7FEF">
        <w:trPr>
          <w:trHeight w:val="85"/>
        </w:trPr>
        <w:tc>
          <w:tcPr>
            <w:tcW w:w="2630" w:type="pct"/>
            <w:tcBorders>
              <w:top w:val="nil"/>
              <w:left w:val="nil"/>
              <w:bottom w:val="nil"/>
              <w:right w:val="nil"/>
            </w:tcBorders>
            <w:shd w:val="clear" w:color="auto" w:fill="auto"/>
            <w:vAlign w:val="center"/>
            <w:hideMark/>
          </w:tcPr>
          <w:p w14:paraId="30B587B5" w14:textId="77777777" w:rsidR="00AB7FEF" w:rsidRPr="00AB7FEF" w:rsidRDefault="00AB7FEF" w:rsidP="00AB7FEF">
            <w:pPr>
              <w:spacing w:line="240" w:lineRule="auto"/>
              <w:rPr>
                <w:i/>
                <w:iCs/>
                <w:sz w:val="12"/>
                <w:szCs w:val="12"/>
                <w:u w:val="single"/>
              </w:rPr>
            </w:pPr>
            <w:r w:rsidRPr="00AB7FEF">
              <w:rPr>
                <w:i/>
                <w:iCs/>
                <w:sz w:val="12"/>
                <w:szCs w:val="12"/>
                <w:u w:val="single"/>
              </w:rPr>
              <w:t xml:space="preserve">Kalkulacja: </w:t>
            </w:r>
          </w:p>
        </w:tc>
        <w:tc>
          <w:tcPr>
            <w:tcW w:w="398" w:type="pct"/>
            <w:tcBorders>
              <w:top w:val="nil"/>
              <w:left w:val="nil"/>
              <w:bottom w:val="nil"/>
              <w:right w:val="nil"/>
            </w:tcBorders>
            <w:shd w:val="clear" w:color="auto" w:fill="auto"/>
            <w:noWrap/>
            <w:vAlign w:val="center"/>
            <w:hideMark/>
          </w:tcPr>
          <w:p w14:paraId="3F23EA38" w14:textId="77777777" w:rsidR="00AB7FEF" w:rsidRPr="00AB7FEF" w:rsidRDefault="00AB7FEF" w:rsidP="00AB7FE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5FDD3A69" w14:textId="77777777" w:rsidR="00AB7FEF" w:rsidRPr="00AB7FEF" w:rsidRDefault="00AB7FEF" w:rsidP="00AB7FEF">
            <w:pPr>
              <w:spacing w:line="240" w:lineRule="auto"/>
              <w:jc w:val="right"/>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14:paraId="4516C6B4" w14:textId="77777777" w:rsidR="00AB7FEF" w:rsidRPr="00AB7FEF" w:rsidRDefault="00AB7FEF" w:rsidP="00AB7FEF">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5D1CB33" w14:textId="77777777" w:rsidR="00AB7FEF" w:rsidRPr="00AB7FEF" w:rsidRDefault="00AB7FEF" w:rsidP="00AB7FEF">
            <w:pPr>
              <w:spacing w:line="240" w:lineRule="auto"/>
              <w:jc w:val="right"/>
              <w:rPr>
                <w:rFonts w:ascii="Times New Roman" w:hAnsi="Times New Roman" w:cs="Times New Roman"/>
                <w:sz w:val="12"/>
                <w:szCs w:val="12"/>
              </w:rPr>
            </w:pPr>
          </w:p>
        </w:tc>
      </w:tr>
      <w:tr w:rsidR="00AB7FEF" w:rsidRPr="00AB7FEF" w14:paraId="71B76338" w14:textId="77777777" w:rsidTr="00AB7FEF">
        <w:trPr>
          <w:trHeight w:val="85"/>
        </w:trPr>
        <w:tc>
          <w:tcPr>
            <w:tcW w:w="2630" w:type="pct"/>
            <w:tcBorders>
              <w:top w:val="nil"/>
              <w:left w:val="nil"/>
              <w:bottom w:val="nil"/>
              <w:right w:val="nil"/>
            </w:tcBorders>
            <w:shd w:val="clear" w:color="auto" w:fill="auto"/>
            <w:vAlign w:val="center"/>
            <w:hideMark/>
          </w:tcPr>
          <w:p w14:paraId="6FC7D6A7" w14:textId="77777777" w:rsidR="00AB7FEF" w:rsidRPr="00AB7FEF" w:rsidRDefault="00AB7FEF" w:rsidP="00AB7FEF">
            <w:pPr>
              <w:spacing w:line="240" w:lineRule="auto"/>
              <w:rPr>
                <w:sz w:val="12"/>
                <w:szCs w:val="12"/>
              </w:rPr>
            </w:pPr>
            <w:r w:rsidRPr="00AB7FEF">
              <w:rPr>
                <w:sz w:val="12"/>
                <w:szCs w:val="12"/>
              </w:rPr>
              <w:t>wysyłka wezwań do osób podlegających kwalifikacji wojskowej</w:t>
            </w:r>
          </w:p>
        </w:tc>
        <w:tc>
          <w:tcPr>
            <w:tcW w:w="398" w:type="pct"/>
            <w:tcBorders>
              <w:top w:val="nil"/>
              <w:left w:val="nil"/>
              <w:bottom w:val="nil"/>
              <w:right w:val="nil"/>
            </w:tcBorders>
            <w:shd w:val="clear" w:color="auto" w:fill="auto"/>
            <w:noWrap/>
            <w:vAlign w:val="center"/>
            <w:hideMark/>
          </w:tcPr>
          <w:p w14:paraId="6082C4B8" w14:textId="77777777" w:rsidR="00AB7FEF" w:rsidRPr="00AB7FEF" w:rsidRDefault="00AB7FEF" w:rsidP="00AB7FEF">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13C1B105" w14:textId="77777777" w:rsidR="00AB7FEF" w:rsidRPr="00AB7FEF" w:rsidRDefault="00AB7FEF" w:rsidP="00AB7FEF">
            <w:pPr>
              <w:spacing w:line="240" w:lineRule="auto"/>
              <w:jc w:val="right"/>
              <w:rPr>
                <w:sz w:val="12"/>
                <w:szCs w:val="12"/>
              </w:rPr>
            </w:pPr>
            <w:r w:rsidRPr="00AB7FEF">
              <w:rPr>
                <w:sz w:val="12"/>
                <w:szCs w:val="12"/>
              </w:rPr>
              <w:t>3 748</w:t>
            </w:r>
          </w:p>
        </w:tc>
        <w:tc>
          <w:tcPr>
            <w:tcW w:w="830" w:type="pct"/>
            <w:tcBorders>
              <w:top w:val="nil"/>
              <w:left w:val="nil"/>
              <w:bottom w:val="nil"/>
              <w:right w:val="nil"/>
            </w:tcBorders>
            <w:shd w:val="clear" w:color="auto" w:fill="auto"/>
            <w:noWrap/>
            <w:vAlign w:val="center"/>
            <w:hideMark/>
          </w:tcPr>
          <w:p w14:paraId="08B0CF0F" w14:textId="77777777" w:rsidR="00AB7FEF" w:rsidRPr="00AB7FEF" w:rsidRDefault="00AB7FEF" w:rsidP="00AB7FEF">
            <w:pPr>
              <w:spacing w:line="240" w:lineRule="auto"/>
              <w:jc w:val="right"/>
              <w:rPr>
                <w:sz w:val="12"/>
                <w:szCs w:val="12"/>
              </w:rPr>
            </w:pPr>
            <w:r w:rsidRPr="00AB7FEF">
              <w:rPr>
                <w:sz w:val="12"/>
                <w:szCs w:val="12"/>
              </w:rPr>
              <w:t>3 747,60</w:t>
            </w:r>
          </w:p>
        </w:tc>
        <w:tc>
          <w:tcPr>
            <w:tcW w:w="381" w:type="pct"/>
            <w:tcBorders>
              <w:top w:val="nil"/>
              <w:left w:val="nil"/>
              <w:bottom w:val="nil"/>
              <w:right w:val="nil"/>
            </w:tcBorders>
            <w:shd w:val="clear" w:color="auto" w:fill="auto"/>
            <w:noWrap/>
            <w:vAlign w:val="center"/>
            <w:hideMark/>
          </w:tcPr>
          <w:p w14:paraId="02041572" w14:textId="77777777" w:rsidR="00AB7FEF" w:rsidRPr="00AB7FEF" w:rsidRDefault="00AB7FEF" w:rsidP="00AB7FEF">
            <w:pPr>
              <w:spacing w:line="240" w:lineRule="auto"/>
              <w:jc w:val="right"/>
              <w:rPr>
                <w:sz w:val="12"/>
                <w:szCs w:val="12"/>
              </w:rPr>
            </w:pPr>
            <w:r w:rsidRPr="00AB7FEF">
              <w:rPr>
                <w:sz w:val="12"/>
                <w:szCs w:val="12"/>
              </w:rPr>
              <w:t>100,0%</w:t>
            </w:r>
          </w:p>
        </w:tc>
      </w:tr>
    </w:tbl>
    <w:p w14:paraId="587B9A2D" w14:textId="2E9B90B5" w:rsidR="0074221B" w:rsidRDefault="0074221B" w:rsidP="00350F0A">
      <w:pPr>
        <w:pStyle w:val="Nagwek3"/>
      </w:pPr>
      <w:r>
        <w:br w:type="page"/>
      </w:r>
      <w:bookmarkStart w:id="71" w:name="_Toc192833891"/>
      <w:r w:rsidR="00350F0A">
        <w:t>4.2.</w:t>
      </w:r>
      <w:r w:rsidR="00213BFD">
        <w:t>5</w:t>
      </w:r>
      <w:r w:rsidR="00350F0A">
        <w:t>.</w:t>
      </w:r>
      <w:r w:rsidR="00350F0A">
        <w:tab/>
      </w:r>
      <w:r>
        <w:t>Edukacja</w:t>
      </w:r>
      <w:bookmarkEnd w:id="71"/>
    </w:p>
    <w:tbl>
      <w:tblPr>
        <w:tblW w:w="5000" w:type="pct"/>
        <w:tblCellMar>
          <w:left w:w="70" w:type="dxa"/>
          <w:right w:w="70" w:type="dxa"/>
        </w:tblCellMar>
        <w:tblLook w:val="04A0" w:firstRow="1" w:lastRow="0" w:firstColumn="1" w:lastColumn="0" w:noHBand="0" w:noVBand="1"/>
      </w:tblPr>
      <w:tblGrid>
        <w:gridCol w:w="5047"/>
        <w:gridCol w:w="726"/>
        <w:gridCol w:w="1078"/>
        <w:gridCol w:w="1252"/>
        <w:gridCol w:w="969"/>
      </w:tblGrid>
      <w:tr w:rsidR="008246EE" w:rsidRPr="008246EE" w14:paraId="20BBD854" w14:textId="77777777" w:rsidTr="008246EE">
        <w:trPr>
          <w:trHeight w:val="85"/>
          <w:tblHeader/>
        </w:trPr>
        <w:tc>
          <w:tcPr>
            <w:tcW w:w="2782" w:type="pct"/>
            <w:tcBorders>
              <w:top w:val="nil"/>
              <w:left w:val="nil"/>
              <w:bottom w:val="nil"/>
              <w:right w:val="nil"/>
            </w:tcBorders>
            <w:shd w:val="clear" w:color="000000" w:fill="8DB0DB"/>
            <w:vAlign w:val="center"/>
            <w:hideMark/>
          </w:tcPr>
          <w:p w14:paraId="66C86D15" w14:textId="77777777" w:rsidR="008246EE" w:rsidRPr="008246EE" w:rsidRDefault="008246EE" w:rsidP="008246EE">
            <w:pPr>
              <w:spacing w:line="240" w:lineRule="auto"/>
              <w:jc w:val="center"/>
              <w:rPr>
                <w:b/>
                <w:bCs/>
                <w:sz w:val="14"/>
                <w:szCs w:val="14"/>
              </w:rPr>
            </w:pPr>
            <w:r w:rsidRPr="008246EE">
              <w:rPr>
                <w:b/>
                <w:bCs/>
                <w:sz w:val="14"/>
                <w:szCs w:val="14"/>
              </w:rPr>
              <w:t>Wyszczególnienie</w:t>
            </w:r>
          </w:p>
        </w:tc>
        <w:tc>
          <w:tcPr>
            <w:tcW w:w="400" w:type="pct"/>
            <w:tcBorders>
              <w:top w:val="nil"/>
              <w:left w:val="nil"/>
              <w:bottom w:val="nil"/>
              <w:right w:val="nil"/>
            </w:tcBorders>
            <w:shd w:val="clear" w:color="000000" w:fill="8DB0DB"/>
            <w:vAlign w:val="center"/>
            <w:hideMark/>
          </w:tcPr>
          <w:p w14:paraId="320DA2F6" w14:textId="77777777" w:rsidR="008246EE" w:rsidRPr="008246EE" w:rsidRDefault="008246EE" w:rsidP="008246EE">
            <w:pPr>
              <w:spacing w:line="240" w:lineRule="auto"/>
              <w:jc w:val="center"/>
              <w:rPr>
                <w:sz w:val="14"/>
                <w:szCs w:val="14"/>
              </w:rPr>
            </w:pPr>
            <w:r w:rsidRPr="008246EE">
              <w:rPr>
                <w:sz w:val="14"/>
                <w:szCs w:val="14"/>
              </w:rPr>
              <w:t> </w:t>
            </w:r>
          </w:p>
        </w:tc>
        <w:tc>
          <w:tcPr>
            <w:tcW w:w="594" w:type="pct"/>
            <w:tcBorders>
              <w:top w:val="nil"/>
              <w:left w:val="nil"/>
              <w:bottom w:val="nil"/>
              <w:right w:val="nil"/>
            </w:tcBorders>
            <w:shd w:val="clear" w:color="000000" w:fill="8DB0DB"/>
            <w:noWrap/>
            <w:vAlign w:val="center"/>
            <w:hideMark/>
          </w:tcPr>
          <w:p w14:paraId="50317329" w14:textId="77777777" w:rsidR="008246EE" w:rsidRPr="008246EE" w:rsidRDefault="008246EE" w:rsidP="008246EE">
            <w:pPr>
              <w:spacing w:line="240" w:lineRule="auto"/>
              <w:jc w:val="center"/>
              <w:rPr>
                <w:b/>
                <w:bCs/>
                <w:sz w:val="14"/>
                <w:szCs w:val="14"/>
              </w:rPr>
            </w:pPr>
            <w:r w:rsidRPr="008246EE">
              <w:rPr>
                <w:b/>
                <w:bCs/>
                <w:sz w:val="14"/>
                <w:szCs w:val="14"/>
              </w:rPr>
              <w:t xml:space="preserve">Plan </w:t>
            </w:r>
          </w:p>
        </w:tc>
        <w:tc>
          <w:tcPr>
            <w:tcW w:w="690" w:type="pct"/>
            <w:tcBorders>
              <w:top w:val="nil"/>
              <w:left w:val="nil"/>
              <w:bottom w:val="nil"/>
              <w:right w:val="nil"/>
            </w:tcBorders>
            <w:shd w:val="clear" w:color="000000" w:fill="8DB0DB"/>
            <w:noWrap/>
            <w:vAlign w:val="center"/>
            <w:hideMark/>
          </w:tcPr>
          <w:p w14:paraId="141BC3CA" w14:textId="77777777" w:rsidR="008246EE" w:rsidRPr="008246EE" w:rsidRDefault="008246EE" w:rsidP="008246EE">
            <w:pPr>
              <w:spacing w:line="240" w:lineRule="auto"/>
              <w:jc w:val="center"/>
              <w:rPr>
                <w:b/>
                <w:bCs/>
                <w:sz w:val="14"/>
                <w:szCs w:val="14"/>
              </w:rPr>
            </w:pPr>
            <w:r w:rsidRPr="008246EE">
              <w:rPr>
                <w:b/>
                <w:bCs/>
                <w:sz w:val="14"/>
                <w:szCs w:val="14"/>
              </w:rPr>
              <w:t>Wykonanie</w:t>
            </w:r>
          </w:p>
        </w:tc>
        <w:tc>
          <w:tcPr>
            <w:tcW w:w="534" w:type="pct"/>
            <w:tcBorders>
              <w:top w:val="nil"/>
              <w:left w:val="nil"/>
              <w:bottom w:val="nil"/>
              <w:right w:val="nil"/>
            </w:tcBorders>
            <w:shd w:val="clear" w:color="000000" w:fill="8DB0DB"/>
            <w:noWrap/>
            <w:vAlign w:val="center"/>
            <w:hideMark/>
          </w:tcPr>
          <w:p w14:paraId="0832D256" w14:textId="77777777" w:rsidR="008246EE" w:rsidRPr="008246EE" w:rsidRDefault="008246EE" w:rsidP="008246EE">
            <w:pPr>
              <w:spacing w:line="240" w:lineRule="auto"/>
              <w:jc w:val="center"/>
              <w:rPr>
                <w:b/>
                <w:bCs/>
                <w:sz w:val="14"/>
                <w:szCs w:val="14"/>
              </w:rPr>
            </w:pPr>
            <w:r w:rsidRPr="008246EE">
              <w:rPr>
                <w:b/>
                <w:bCs/>
                <w:sz w:val="14"/>
                <w:szCs w:val="14"/>
              </w:rPr>
              <w:t>Wskaźnik</w:t>
            </w:r>
          </w:p>
        </w:tc>
      </w:tr>
      <w:tr w:rsidR="008246EE" w:rsidRPr="008246EE" w14:paraId="0B4568EB" w14:textId="77777777" w:rsidTr="008246EE">
        <w:trPr>
          <w:trHeight w:val="85"/>
        </w:trPr>
        <w:tc>
          <w:tcPr>
            <w:tcW w:w="2782" w:type="pct"/>
            <w:tcBorders>
              <w:top w:val="nil"/>
              <w:left w:val="nil"/>
              <w:bottom w:val="nil"/>
              <w:right w:val="nil"/>
            </w:tcBorders>
            <w:shd w:val="clear" w:color="auto" w:fill="auto"/>
            <w:vAlign w:val="center"/>
            <w:hideMark/>
          </w:tcPr>
          <w:p w14:paraId="6166D300" w14:textId="77777777" w:rsidR="008246EE" w:rsidRPr="008246EE" w:rsidRDefault="008246EE" w:rsidP="008246EE">
            <w:pPr>
              <w:spacing w:line="240" w:lineRule="auto"/>
              <w:jc w:val="center"/>
              <w:rPr>
                <w:b/>
                <w:bCs/>
                <w:sz w:val="12"/>
                <w:szCs w:val="12"/>
              </w:rPr>
            </w:pPr>
          </w:p>
        </w:tc>
        <w:tc>
          <w:tcPr>
            <w:tcW w:w="400" w:type="pct"/>
            <w:tcBorders>
              <w:top w:val="nil"/>
              <w:left w:val="nil"/>
              <w:bottom w:val="nil"/>
              <w:right w:val="nil"/>
            </w:tcBorders>
            <w:shd w:val="clear" w:color="auto" w:fill="auto"/>
            <w:vAlign w:val="center"/>
            <w:hideMark/>
          </w:tcPr>
          <w:p w14:paraId="40B98197"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27AD487C"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3DC2939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6CA4D9D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72A3E68" w14:textId="77777777" w:rsidTr="008246EE">
        <w:trPr>
          <w:trHeight w:val="85"/>
        </w:trPr>
        <w:tc>
          <w:tcPr>
            <w:tcW w:w="2782" w:type="pct"/>
            <w:tcBorders>
              <w:top w:val="nil"/>
              <w:left w:val="nil"/>
              <w:bottom w:val="nil"/>
              <w:right w:val="nil"/>
            </w:tcBorders>
            <w:shd w:val="clear" w:color="000000" w:fill="B6D9E6"/>
            <w:vAlign w:val="center"/>
            <w:hideMark/>
          </w:tcPr>
          <w:p w14:paraId="00D6BD31" w14:textId="152CAA97" w:rsidR="008246EE" w:rsidRPr="008246EE" w:rsidRDefault="008246EE" w:rsidP="008246EE">
            <w:pPr>
              <w:spacing w:line="240" w:lineRule="auto"/>
              <w:rPr>
                <w:b/>
                <w:bCs/>
                <w:sz w:val="12"/>
                <w:szCs w:val="12"/>
              </w:rPr>
            </w:pPr>
            <w:r>
              <w:rPr>
                <w:b/>
                <w:bCs/>
                <w:sz w:val="12"/>
                <w:szCs w:val="12"/>
              </w:rPr>
              <w:t>RAZEM</w:t>
            </w:r>
          </w:p>
        </w:tc>
        <w:tc>
          <w:tcPr>
            <w:tcW w:w="400" w:type="pct"/>
            <w:tcBorders>
              <w:top w:val="nil"/>
              <w:left w:val="nil"/>
              <w:bottom w:val="nil"/>
              <w:right w:val="nil"/>
            </w:tcBorders>
            <w:shd w:val="clear" w:color="000000" w:fill="B6D9E6"/>
            <w:vAlign w:val="center"/>
            <w:hideMark/>
          </w:tcPr>
          <w:p w14:paraId="4924AEA8" w14:textId="77777777" w:rsidR="008246EE" w:rsidRPr="008246EE" w:rsidRDefault="008246EE" w:rsidP="008246EE">
            <w:pPr>
              <w:spacing w:line="240" w:lineRule="auto"/>
              <w:rPr>
                <w:sz w:val="12"/>
                <w:szCs w:val="12"/>
              </w:rPr>
            </w:pPr>
            <w:r w:rsidRPr="008246EE">
              <w:rPr>
                <w:sz w:val="12"/>
                <w:szCs w:val="12"/>
              </w:rPr>
              <w:t> </w:t>
            </w:r>
          </w:p>
        </w:tc>
        <w:tc>
          <w:tcPr>
            <w:tcW w:w="594" w:type="pct"/>
            <w:tcBorders>
              <w:top w:val="nil"/>
              <w:left w:val="nil"/>
              <w:bottom w:val="nil"/>
              <w:right w:val="nil"/>
            </w:tcBorders>
            <w:shd w:val="clear" w:color="000000" w:fill="B6D9E6"/>
            <w:vAlign w:val="center"/>
            <w:hideMark/>
          </w:tcPr>
          <w:p w14:paraId="1F4D432B" w14:textId="77777777" w:rsidR="008246EE" w:rsidRPr="008246EE" w:rsidRDefault="008246EE" w:rsidP="008246EE">
            <w:pPr>
              <w:spacing w:line="240" w:lineRule="auto"/>
              <w:jc w:val="right"/>
              <w:rPr>
                <w:b/>
                <w:bCs/>
                <w:sz w:val="12"/>
                <w:szCs w:val="12"/>
              </w:rPr>
            </w:pPr>
            <w:r w:rsidRPr="008246EE">
              <w:rPr>
                <w:b/>
                <w:bCs/>
                <w:sz w:val="12"/>
                <w:szCs w:val="12"/>
              </w:rPr>
              <w:t>682 579 066</w:t>
            </w:r>
          </w:p>
        </w:tc>
        <w:tc>
          <w:tcPr>
            <w:tcW w:w="690" w:type="pct"/>
            <w:tcBorders>
              <w:top w:val="nil"/>
              <w:left w:val="nil"/>
              <w:bottom w:val="nil"/>
              <w:right w:val="nil"/>
            </w:tcBorders>
            <w:shd w:val="clear" w:color="000000" w:fill="B6D9E6"/>
            <w:vAlign w:val="center"/>
            <w:hideMark/>
          </w:tcPr>
          <w:p w14:paraId="72168948" w14:textId="77777777" w:rsidR="008246EE" w:rsidRPr="008246EE" w:rsidRDefault="008246EE" w:rsidP="008246EE">
            <w:pPr>
              <w:spacing w:line="240" w:lineRule="auto"/>
              <w:jc w:val="right"/>
              <w:rPr>
                <w:b/>
                <w:bCs/>
                <w:sz w:val="12"/>
                <w:szCs w:val="12"/>
              </w:rPr>
            </w:pPr>
            <w:r w:rsidRPr="008246EE">
              <w:rPr>
                <w:b/>
                <w:bCs/>
                <w:sz w:val="12"/>
                <w:szCs w:val="12"/>
              </w:rPr>
              <w:t>678 770 799,89</w:t>
            </w:r>
          </w:p>
        </w:tc>
        <w:tc>
          <w:tcPr>
            <w:tcW w:w="534" w:type="pct"/>
            <w:tcBorders>
              <w:top w:val="nil"/>
              <w:left w:val="nil"/>
              <w:bottom w:val="nil"/>
              <w:right w:val="nil"/>
            </w:tcBorders>
            <w:shd w:val="clear" w:color="000000" w:fill="B6D9E6"/>
            <w:vAlign w:val="center"/>
            <w:hideMark/>
          </w:tcPr>
          <w:p w14:paraId="659D85FE" w14:textId="77777777" w:rsidR="008246EE" w:rsidRPr="008246EE" w:rsidRDefault="008246EE" w:rsidP="008246EE">
            <w:pPr>
              <w:spacing w:line="240" w:lineRule="auto"/>
              <w:jc w:val="right"/>
              <w:rPr>
                <w:b/>
                <w:bCs/>
                <w:sz w:val="12"/>
                <w:szCs w:val="12"/>
              </w:rPr>
            </w:pPr>
            <w:r w:rsidRPr="008246EE">
              <w:rPr>
                <w:b/>
                <w:bCs/>
                <w:sz w:val="12"/>
                <w:szCs w:val="12"/>
              </w:rPr>
              <w:t>99,4%</w:t>
            </w:r>
          </w:p>
        </w:tc>
      </w:tr>
      <w:tr w:rsidR="008246EE" w:rsidRPr="008246EE" w14:paraId="089F44C0" w14:textId="77777777" w:rsidTr="008246EE">
        <w:trPr>
          <w:trHeight w:val="85"/>
        </w:trPr>
        <w:tc>
          <w:tcPr>
            <w:tcW w:w="2782" w:type="pct"/>
            <w:tcBorders>
              <w:top w:val="nil"/>
              <w:left w:val="nil"/>
              <w:bottom w:val="nil"/>
              <w:right w:val="nil"/>
            </w:tcBorders>
            <w:shd w:val="clear" w:color="auto" w:fill="auto"/>
            <w:vAlign w:val="center"/>
            <w:hideMark/>
          </w:tcPr>
          <w:p w14:paraId="5AA91384"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noWrap/>
            <w:vAlign w:val="center"/>
            <w:hideMark/>
          </w:tcPr>
          <w:p w14:paraId="235E92D6"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E33D416"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55C409D" w14:textId="77777777" w:rsidR="008246EE" w:rsidRPr="008246EE" w:rsidRDefault="008246EE" w:rsidP="008246EE">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F277ACF"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3FBA5AD8" w14:textId="77777777" w:rsidTr="008246EE">
        <w:trPr>
          <w:trHeight w:val="85"/>
        </w:trPr>
        <w:tc>
          <w:tcPr>
            <w:tcW w:w="2782" w:type="pct"/>
            <w:tcBorders>
              <w:top w:val="nil"/>
              <w:left w:val="nil"/>
              <w:bottom w:val="nil"/>
              <w:right w:val="nil"/>
            </w:tcBorders>
            <w:shd w:val="clear" w:color="000000" w:fill="CDDEE9"/>
            <w:vAlign w:val="center"/>
            <w:hideMark/>
          </w:tcPr>
          <w:p w14:paraId="611D1C4A" w14:textId="77777777" w:rsidR="008246EE" w:rsidRPr="008246EE" w:rsidRDefault="008246EE" w:rsidP="008246EE">
            <w:pPr>
              <w:spacing w:line="240" w:lineRule="auto"/>
              <w:rPr>
                <w:b/>
                <w:bCs/>
                <w:sz w:val="12"/>
                <w:szCs w:val="12"/>
              </w:rPr>
            </w:pPr>
            <w:r w:rsidRPr="008246EE">
              <w:rPr>
                <w:b/>
                <w:bCs/>
                <w:sz w:val="12"/>
                <w:szCs w:val="12"/>
              </w:rPr>
              <w:t>Oświata i edukacyjna opieka wychowawcza - program 1</w:t>
            </w:r>
          </w:p>
        </w:tc>
        <w:tc>
          <w:tcPr>
            <w:tcW w:w="400" w:type="pct"/>
            <w:tcBorders>
              <w:top w:val="nil"/>
              <w:left w:val="nil"/>
              <w:bottom w:val="nil"/>
              <w:right w:val="nil"/>
            </w:tcBorders>
            <w:shd w:val="clear" w:color="000000" w:fill="CDDEE9"/>
            <w:vAlign w:val="center"/>
            <w:hideMark/>
          </w:tcPr>
          <w:p w14:paraId="34D338F9" w14:textId="77777777" w:rsidR="008246EE" w:rsidRPr="008246EE" w:rsidRDefault="008246EE" w:rsidP="008246EE">
            <w:pPr>
              <w:spacing w:line="240" w:lineRule="auto"/>
              <w:rPr>
                <w:sz w:val="12"/>
                <w:szCs w:val="12"/>
              </w:rPr>
            </w:pPr>
            <w:r w:rsidRPr="008246EE">
              <w:rPr>
                <w:sz w:val="12"/>
                <w:szCs w:val="12"/>
              </w:rPr>
              <w:t> </w:t>
            </w:r>
          </w:p>
        </w:tc>
        <w:tc>
          <w:tcPr>
            <w:tcW w:w="594" w:type="pct"/>
            <w:tcBorders>
              <w:top w:val="nil"/>
              <w:left w:val="nil"/>
              <w:bottom w:val="nil"/>
              <w:right w:val="nil"/>
            </w:tcBorders>
            <w:shd w:val="clear" w:color="000000" w:fill="CDDEE9"/>
            <w:vAlign w:val="center"/>
            <w:hideMark/>
          </w:tcPr>
          <w:p w14:paraId="263D6620" w14:textId="77777777" w:rsidR="008246EE" w:rsidRPr="008246EE" w:rsidRDefault="008246EE" w:rsidP="008246EE">
            <w:pPr>
              <w:spacing w:line="240" w:lineRule="auto"/>
              <w:jc w:val="right"/>
              <w:rPr>
                <w:b/>
                <w:bCs/>
                <w:sz w:val="12"/>
                <w:szCs w:val="12"/>
              </w:rPr>
            </w:pPr>
            <w:r w:rsidRPr="008246EE">
              <w:rPr>
                <w:b/>
                <w:bCs/>
                <w:sz w:val="12"/>
                <w:szCs w:val="12"/>
              </w:rPr>
              <w:t>655 255 196</w:t>
            </w:r>
          </w:p>
        </w:tc>
        <w:tc>
          <w:tcPr>
            <w:tcW w:w="690" w:type="pct"/>
            <w:tcBorders>
              <w:top w:val="nil"/>
              <w:left w:val="nil"/>
              <w:bottom w:val="nil"/>
              <w:right w:val="nil"/>
            </w:tcBorders>
            <w:shd w:val="clear" w:color="000000" w:fill="CDDEE9"/>
            <w:vAlign w:val="center"/>
            <w:hideMark/>
          </w:tcPr>
          <w:p w14:paraId="1C839FE9" w14:textId="77777777" w:rsidR="008246EE" w:rsidRPr="008246EE" w:rsidRDefault="008246EE" w:rsidP="008246EE">
            <w:pPr>
              <w:spacing w:line="240" w:lineRule="auto"/>
              <w:jc w:val="right"/>
              <w:rPr>
                <w:b/>
                <w:bCs/>
                <w:sz w:val="12"/>
                <w:szCs w:val="12"/>
              </w:rPr>
            </w:pPr>
            <w:r w:rsidRPr="008246EE">
              <w:rPr>
                <w:b/>
                <w:bCs/>
                <w:sz w:val="12"/>
                <w:szCs w:val="12"/>
              </w:rPr>
              <w:t>651 940 618,08</w:t>
            </w:r>
          </w:p>
        </w:tc>
        <w:tc>
          <w:tcPr>
            <w:tcW w:w="534" w:type="pct"/>
            <w:tcBorders>
              <w:top w:val="nil"/>
              <w:left w:val="nil"/>
              <w:bottom w:val="nil"/>
              <w:right w:val="nil"/>
            </w:tcBorders>
            <w:shd w:val="clear" w:color="000000" w:fill="CDDEE9"/>
            <w:vAlign w:val="center"/>
            <w:hideMark/>
          </w:tcPr>
          <w:p w14:paraId="009A6FA9" w14:textId="77777777" w:rsidR="008246EE" w:rsidRPr="008246EE" w:rsidRDefault="008246EE" w:rsidP="008246EE">
            <w:pPr>
              <w:spacing w:line="240" w:lineRule="auto"/>
              <w:jc w:val="right"/>
              <w:rPr>
                <w:b/>
                <w:bCs/>
                <w:sz w:val="12"/>
                <w:szCs w:val="12"/>
              </w:rPr>
            </w:pPr>
            <w:r w:rsidRPr="008246EE">
              <w:rPr>
                <w:b/>
                <w:bCs/>
                <w:sz w:val="12"/>
                <w:szCs w:val="12"/>
              </w:rPr>
              <w:t>99,5%</w:t>
            </w:r>
          </w:p>
        </w:tc>
      </w:tr>
      <w:tr w:rsidR="008246EE" w:rsidRPr="008246EE" w14:paraId="5AA732BB" w14:textId="77777777" w:rsidTr="008246EE">
        <w:trPr>
          <w:trHeight w:val="85"/>
        </w:trPr>
        <w:tc>
          <w:tcPr>
            <w:tcW w:w="2782" w:type="pct"/>
            <w:tcBorders>
              <w:top w:val="nil"/>
              <w:left w:val="nil"/>
              <w:bottom w:val="nil"/>
              <w:right w:val="nil"/>
            </w:tcBorders>
            <w:shd w:val="clear" w:color="auto" w:fill="auto"/>
            <w:vAlign w:val="center"/>
            <w:hideMark/>
          </w:tcPr>
          <w:p w14:paraId="6B3BF000"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noWrap/>
            <w:vAlign w:val="center"/>
            <w:hideMark/>
          </w:tcPr>
          <w:p w14:paraId="75732C01"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E6C13E1"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3437FC5" w14:textId="77777777" w:rsidR="008246EE" w:rsidRPr="008246EE" w:rsidRDefault="008246EE" w:rsidP="008246EE">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F898B05"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0056D334" w14:textId="77777777" w:rsidTr="008246EE">
        <w:trPr>
          <w:trHeight w:val="85"/>
        </w:trPr>
        <w:tc>
          <w:tcPr>
            <w:tcW w:w="2782" w:type="pct"/>
            <w:tcBorders>
              <w:top w:val="nil"/>
              <w:left w:val="nil"/>
              <w:bottom w:val="nil"/>
              <w:right w:val="nil"/>
            </w:tcBorders>
            <w:shd w:val="clear" w:color="000000" w:fill="EAF1F6"/>
            <w:vAlign w:val="center"/>
            <w:hideMark/>
          </w:tcPr>
          <w:p w14:paraId="5B5209C5" w14:textId="77777777" w:rsidR="008246EE" w:rsidRPr="008246EE" w:rsidRDefault="008246EE" w:rsidP="008246EE">
            <w:pPr>
              <w:spacing w:line="240" w:lineRule="auto"/>
              <w:rPr>
                <w:b/>
                <w:bCs/>
                <w:sz w:val="12"/>
                <w:szCs w:val="12"/>
              </w:rPr>
            </w:pPr>
            <w:r w:rsidRPr="008246EE">
              <w:rPr>
                <w:b/>
                <w:bCs/>
                <w:sz w:val="12"/>
                <w:szCs w:val="12"/>
              </w:rPr>
              <w:t>Prowadzenie przedszkoli i innych form wychowania przedszkolnego - zadanie 1</w:t>
            </w:r>
          </w:p>
        </w:tc>
        <w:tc>
          <w:tcPr>
            <w:tcW w:w="400" w:type="pct"/>
            <w:tcBorders>
              <w:top w:val="nil"/>
              <w:left w:val="nil"/>
              <w:bottom w:val="nil"/>
              <w:right w:val="nil"/>
            </w:tcBorders>
            <w:shd w:val="clear" w:color="000000" w:fill="EAF1F6"/>
            <w:vAlign w:val="center"/>
            <w:hideMark/>
          </w:tcPr>
          <w:p w14:paraId="754DC299" w14:textId="77777777" w:rsidR="008246EE" w:rsidRPr="008246EE" w:rsidRDefault="008246EE" w:rsidP="008246EE">
            <w:pPr>
              <w:spacing w:line="240" w:lineRule="auto"/>
              <w:rPr>
                <w:sz w:val="12"/>
                <w:szCs w:val="12"/>
              </w:rPr>
            </w:pPr>
            <w:r w:rsidRPr="008246EE">
              <w:rPr>
                <w:sz w:val="12"/>
                <w:szCs w:val="12"/>
              </w:rPr>
              <w:t> </w:t>
            </w:r>
          </w:p>
        </w:tc>
        <w:tc>
          <w:tcPr>
            <w:tcW w:w="594" w:type="pct"/>
            <w:tcBorders>
              <w:top w:val="nil"/>
              <w:left w:val="nil"/>
              <w:bottom w:val="nil"/>
              <w:right w:val="nil"/>
            </w:tcBorders>
            <w:shd w:val="clear" w:color="000000" w:fill="EAF1F6"/>
            <w:vAlign w:val="center"/>
            <w:hideMark/>
          </w:tcPr>
          <w:p w14:paraId="432F6756" w14:textId="77777777" w:rsidR="008246EE" w:rsidRPr="008246EE" w:rsidRDefault="008246EE" w:rsidP="008246EE">
            <w:pPr>
              <w:spacing w:line="240" w:lineRule="auto"/>
              <w:jc w:val="right"/>
              <w:rPr>
                <w:b/>
                <w:bCs/>
                <w:sz w:val="12"/>
                <w:szCs w:val="12"/>
              </w:rPr>
            </w:pPr>
            <w:r w:rsidRPr="008246EE">
              <w:rPr>
                <w:b/>
                <w:bCs/>
                <w:sz w:val="12"/>
                <w:szCs w:val="12"/>
              </w:rPr>
              <w:t>84 553 127</w:t>
            </w:r>
          </w:p>
        </w:tc>
        <w:tc>
          <w:tcPr>
            <w:tcW w:w="690" w:type="pct"/>
            <w:tcBorders>
              <w:top w:val="nil"/>
              <w:left w:val="nil"/>
              <w:bottom w:val="nil"/>
              <w:right w:val="nil"/>
            </w:tcBorders>
            <w:shd w:val="clear" w:color="000000" w:fill="EAF1F6"/>
            <w:vAlign w:val="center"/>
            <w:hideMark/>
          </w:tcPr>
          <w:p w14:paraId="0C9C1C8C" w14:textId="77777777" w:rsidR="008246EE" w:rsidRPr="008246EE" w:rsidRDefault="008246EE" w:rsidP="008246EE">
            <w:pPr>
              <w:spacing w:line="240" w:lineRule="auto"/>
              <w:jc w:val="right"/>
              <w:rPr>
                <w:b/>
                <w:bCs/>
                <w:sz w:val="12"/>
                <w:szCs w:val="12"/>
              </w:rPr>
            </w:pPr>
            <w:r w:rsidRPr="008246EE">
              <w:rPr>
                <w:b/>
                <w:bCs/>
                <w:sz w:val="12"/>
                <w:szCs w:val="12"/>
              </w:rPr>
              <w:t>84 056 751,16</w:t>
            </w:r>
          </w:p>
        </w:tc>
        <w:tc>
          <w:tcPr>
            <w:tcW w:w="534" w:type="pct"/>
            <w:tcBorders>
              <w:top w:val="nil"/>
              <w:left w:val="nil"/>
              <w:bottom w:val="nil"/>
              <w:right w:val="nil"/>
            </w:tcBorders>
            <w:shd w:val="clear" w:color="000000" w:fill="EAF1F6"/>
            <w:vAlign w:val="center"/>
            <w:hideMark/>
          </w:tcPr>
          <w:p w14:paraId="5BFFD337" w14:textId="77777777" w:rsidR="008246EE" w:rsidRPr="008246EE" w:rsidRDefault="008246EE" w:rsidP="008246EE">
            <w:pPr>
              <w:spacing w:line="240" w:lineRule="auto"/>
              <w:jc w:val="right"/>
              <w:rPr>
                <w:b/>
                <w:bCs/>
                <w:sz w:val="12"/>
                <w:szCs w:val="12"/>
              </w:rPr>
            </w:pPr>
            <w:r w:rsidRPr="008246EE">
              <w:rPr>
                <w:b/>
                <w:bCs/>
                <w:sz w:val="12"/>
                <w:szCs w:val="12"/>
              </w:rPr>
              <w:t>99,4%</w:t>
            </w:r>
          </w:p>
        </w:tc>
      </w:tr>
      <w:tr w:rsidR="008246EE" w:rsidRPr="008246EE" w14:paraId="69B89BB2" w14:textId="77777777" w:rsidTr="008246EE">
        <w:trPr>
          <w:trHeight w:val="85"/>
        </w:trPr>
        <w:tc>
          <w:tcPr>
            <w:tcW w:w="2782" w:type="pct"/>
            <w:tcBorders>
              <w:top w:val="nil"/>
              <w:left w:val="nil"/>
              <w:bottom w:val="nil"/>
              <w:right w:val="nil"/>
            </w:tcBorders>
            <w:shd w:val="clear" w:color="auto" w:fill="auto"/>
            <w:vAlign w:val="center"/>
            <w:hideMark/>
          </w:tcPr>
          <w:p w14:paraId="1DF12CC9"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noWrap/>
            <w:vAlign w:val="center"/>
            <w:hideMark/>
          </w:tcPr>
          <w:p w14:paraId="484FEC05"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D1E4B3E"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E3951AE"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7FF56F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4A9E1A0" w14:textId="77777777" w:rsidTr="008246EE">
        <w:trPr>
          <w:trHeight w:val="85"/>
        </w:trPr>
        <w:tc>
          <w:tcPr>
            <w:tcW w:w="2782" w:type="pct"/>
            <w:tcBorders>
              <w:top w:val="nil"/>
              <w:left w:val="nil"/>
              <w:bottom w:val="nil"/>
              <w:right w:val="nil"/>
            </w:tcBorders>
            <w:shd w:val="clear" w:color="auto" w:fill="auto"/>
            <w:vAlign w:val="center"/>
            <w:hideMark/>
          </w:tcPr>
          <w:p w14:paraId="6A39E490"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80104, 80106</w:t>
            </w:r>
          </w:p>
        </w:tc>
        <w:tc>
          <w:tcPr>
            <w:tcW w:w="400" w:type="pct"/>
            <w:tcBorders>
              <w:top w:val="nil"/>
              <w:left w:val="nil"/>
              <w:bottom w:val="nil"/>
              <w:right w:val="nil"/>
            </w:tcBorders>
            <w:shd w:val="clear" w:color="auto" w:fill="auto"/>
            <w:vAlign w:val="center"/>
            <w:hideMark/>
          </w:tcPr>
          <w:p w14:paraId="4A024D8A"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5565902E"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45927E0"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B5B9D2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B0061C5" w14:textId="77777777" w:rsidTr="008246EE">
        <w:trPr>
          <w:trHeight w:val="85"/>
        </w:trPr>
        <w:tc>
          <w:tcPr>
            <w:tcW w:w="2782" w:type="pct"/>
            <w:tcBorders>
              <w:top w:val="nil"/>
              <w:left w:val="nil"/>
              <w:bottom w:val="nil"/>
              <w:right w:val="nil"/>
            </w:tcBorders>
            <w:shd w:val="clear" w:color="auto" w:fill="auto"/>
            <w:vAlign w:val="center"/>
            <w:hideMark/>
          </w:tcPr>
          <w:p w14:paraId="644190E3"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vAlign w:val="center"/>
            <w:hideMark/>
          </w:tcPr>
          <w:p w14:paraId="42604588"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2584FEC"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0FEB83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6EE31F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46A8A27" w14:textId="77777777" w:rsidTr="008246EE">
        <w:trPr>
          <w:trHeight w:val="85"/>
        </w:trPr>
        <w:tc>
          <w:tcPr>
            <w:tcW w:w="2782" w:type="pct"/>
            <w:tcBorders>
              <w:top w:val="nil"/>
              <w:left w:val="nil"/>
              <w:bottom w:val="nil"/>
              <w:right w:val="nil"/>
            </w:tcBorders>
            <w:shd w:val="clear" w:color="auto" w:fill="auto"/>
            <w:vAlign w:val="center"/>
            <w:hideMark/>
          </w:tcPr>
          <w:p w14:paraId="68B39882" w14:textId="77777777" w:rsidR="008246EE" w:rsidRPr="008246EE" w:rsidRDefault="008246EE" w:rsidP="008246EE">
            <w:pPr>
              <w:spacing w:line="240" w:lineRule="auto"/>
              <w:rPr>
                <w:b/>
                <w:bCs/>
                <w:sz w:val="12"/>
                <w:szCs w:val="12"/>
              </w:rPr>
            </w:pPr>
            <w:r w:rsidRPr="008246EE">
              <w:rPr>
                <w:b/>
                <w:bCs/>
                <w:sz w:val="12"/>
                <w:szCs w:val="12"/>
              </w:rPr>
              <w:t>Prowadzenie publicznych przedszkoli i innych form wychowania przedszkolnego</w:t>
            </w:r>
          </w:p>
        </w:tc>
        <w:tc>
          <w:tcPr>
            <w:tcW w:w="400" w:type="pct"/>
            <w:tcBorders>
              <w:top w:val="nil"/>
              <w:left w:val="nil"/>
              <w:bottom w:val="nil"/>
              <w:right w:val="nil"/>
            </w:tcBorders>
            <w:shd w:val="clear" w:color="auto" w:fill="auto"/>
            <w:vAlign w:val="center"/>
            <w:hideMark/>
          </w:tcPr>
          <w:p w14:paraId="4CEE9A2D" w14:textId="77777777" w:rsidR="008246EE" w:rsidRPr="008246EE" w:rsidRDefault="008246EE" w:rsidP="008246EE">
            <w:pPr>
              <w:spacing w:line="240" w:lineRule="auto"/>
              <w:rPr>
                <w:b/>
                <w:bCs/>
                <w:sz w:val="12"/>
                <w:szCs w:val="12"/>
              </w:rPr>
            </w:pPr>
          </w:p>
        </w:tc>
        <w:tc>
          <w:tcPr>
            <w:tcW w:w="594" w:type="pct"/>
            <w:tcBorders>
              <w:top w:val="nil"/>
              <w:left w:val="nil"/>
              <w:bottom w:val="nil"/>
              <w:right w:val="nil"/>
            </w:tcBorders>
            <w:shd w:val="clear" w:color="auto" w:fill="auto"/>
            <w:noWrap/>
            <w:vAlign w:val="center"/>
            <w:hideMark/>
          </w:tcPr>
          <w:p w14:paraId="789DA036" w14:textId="77777777" w:rsidR="008246EE" w:rsidRPr="008246EE" w:rsidRDefault="008246EE" w:rsidP="008246EE">
            <w:pPr>
              <w:spacing w:line="240" w:lineRule="auto"/>
              <w:jc w:val="right"/>
              <w:rPr>
                <w:b/>
                <w:bCs/>
                <w:sz w:val="12"/>
                <w:szCs w:val="12"/>
              </w:rPr>
            </w:pPr>
            <w:r w:rsidRPr="008246EE">
              <w:rPr>
                <w:b/>
                <w:bCs/>
                <w:sz w:val="12"/>
                <w:szCs w:val="12"/>
              </w:rPr>
              <w:t>75 880 942</w:t>
            </w:r>
          </w:p>
        </w:tc>
        <w:tc>
          <w:tcPr>
            <w:tcW w:w="690" w:type="pct"/>
            <w:tcBorders>
              <w:top w:val="nil"/>
              <w:left w:val="nil"/>
              <w:bottom w:val="nil"/>
              <w:right w:val="nil"/>
            </w:tcBorders>
            <w:shd w:val="clear" w:color="auto" w:fill="auto"/>
            <w:noWrap/>
            <w:vAlign w:val="center"/>
            <w:hideMark/>
          </w:tcPr>
          <w:p w14:paraId="52183F16" w14:textId="77777777" w:rsidR="008246EE" w:rsidRPr="008246EE" w:rsidRDefault="008246EE" w:rsidP="008246EE">
            <w:pPr>
              <w:spacing w:line="240" w:lineRule="auto"/>
              <w:jc w:val="right"/>
              <w:rPr>
                <w:b/>
                <w:bCs/>
                <w:sz w:val="12"/>
                <w:szCs w:val="12"/>
              </w:rPr>
            </w:pPr>
            <w:r w:rsidRPr="008246EE">
              <w:rPr>
                <w:b/>
                <w:bCs/>
                <w:sz w:val="12"/>
                <w:szCs w:val="12"/>
              </w:rPr>
              <w:t>75 384 600,80</w:t>
            </w:r>
          </w:p>
        </w:tc>
        <w:tc>
          <w:tcPr>
            <w:tcW w:w="534" w:type="pct"/>
            <w:tcBorders>
              <w:top w:val="nil"/>
              <w:left w:val="nil"/>
              <w:bottom w:val="nil"/>
              <w:right w:val="nil"/>
            </w:tcBorders>
            <w:shd w:val="clear" w:color="auto" w:fill="auto"/>
            <w:noWrap/>
            <w:vAlign w:val="center"/>
            <w:hideMark/>
          </w:tcPr>
          <w:p w14:paraId="0739186C" w14:textId="77777777" w:rsidR="008246EE" w:rsidRPr="008246EE" w:rsidRDefault="008246EE" w:rsidP="008246EE">
            <w:pPr>
              <w:spacing w:line="240" w:lineRule="auto"/>
              <w:jc w:val="right"/>
              <w:rPr>
                <w:b/>
                <w:bCs/>
                <w:sz w:val="12"/>
                <w:szCs w:val="12"/>
              </w:rPr>
            </w:pPr>
            <w:r w:rsidRPr="008246EE">
              <w:rPr>
                <w:b/>
                <w:bCs/>
                <w:sz w:val="12"/>
                <w:szCs w:val="12"/>
              </w:rPr>
              <w:t>99,3%</w:t>
            </w:r>
          </w:p>
        </w:tc>
      </w:tr>
      <w:tr w:rsidR="008246EE" w:rsidRPr="008246EE" w14:paraId="7DDA8BC5" w14:textId="77777777" w:rsidTr="008246EE">
        <w:trPr>
          <w:trHeight w:val="85"/>
        </w:trPr>
        <w:tc>
          <w:tcPr>
            <w:tcW w:w="2782" w:type="pct"/>
            <w:tcBorders>
              <w:top w:val="nil"/>
              <w:left w:val="nil"/>
              <w:bottom w:val="nil"/>
              <w:right w:val="nil"/>
            </w:tcBorders>
            <w:shd w:val="clear" w:color="auto" w:fill="auto"/>
            <w:vAlign w:val="center"/>
            <w:hideMark/>
          </w:tcPr>
          <w:p w14:paraId="7642C65E"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vAlign w:val="center"/>
            <w:hideMark/>
          </w:tcPr>
          <w:p w14:paraId="7AC0F9EF"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58413458"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5881EACF"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0B19F50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7DB13B2" w14:textId="77777777" w:rsidTr="008246EE">
        <w:trPr>
          <w:trHeight w:val="85"/>
        </w:trPr>
        <w:tc>
          <w:tcPr>
            <w:tcW w:w="2782" w:type="pct"/>
            <w:tcBorders>
              <w:top w:val="nil"/>
              <w:left w:val="nil"/>
              <w:bottom w:val="nil"/>
              <w:right w:val="nil"/>
            </w:tcBorders>
            <w:shd w:val="clear" w:color="auto" w:fill="auto"/>
            <w:vAlign w:val="center"/>
            <w:hideMark/>
          </w:tcPr>
          <w:p w14:paraId="44311088" w14:textId="77777777" w:rsidR="008246EE" w:rsidRPr="008246EE" w:rsidRDefault="008246EE" w:rsidP="008246EE">
            <w:pPr>
              <w:spacing w:line="240" w:lineRule="auto"/>
              <w:rPr>
                <w:i/>
                <w:iCs/>
                <w:sz w:val="12"/>
                <w:szCs w:val="12"/>
                <w:u w:val="single"/>
              </w:rPr>
            </w:pPr>
            <w:r w:rsidRPr="008246EE">
              <w:rPr>
                <w:i/>
                <w:iCs/>
                <w:sz w:val="12"/>
                <w:szCs w:val="12"/>
                <w:u w:val="single"/>
              </w:rPr>
              <w:t>Cel:</w:t>
            </w:r>
            <w:r w:rsidRPr="008246EE">
              <w:rPr>
                <w:i/>
                <w:iCs/>
                <w:sz w:val="12"/>
                <w:szCs w:val="12"/>
              </w:rPr>
              <w:t xml:space="preserve"> pełnienie funkcji dydaktycznych, opiekuńczych, wychowawczych wobec dzieci w wieku 3-5 lat</w:t>
            </w:r>
          </w:p>
        </w:tc>
        <w:tc>
          <w:tcPr>
            <w:tcW w:w="400" w:type="pct"/>
            <w:tcBorders>
              <w:top w:val="nil"/>
              <w:left w:val="nil"/>
              <w:bottom w:val="nil"/>
              <w:right w:val="nil"/>
            </w:tcBorders>
            <w:shd w:val="clear" w:color="auto" w:fill="auto"/>
            <w:vAlign w:val="center"/>
            <w:hideMark/>
          </w:tcPr>
          <w:p w14:paraId="295416F0"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1A00AD63"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27086B4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09088B7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07AF1A3" w14:textId="77777777" w:rsidTr="008246EE">
        <w:trPr>
          <w:trHeight w:val="85"/>
        </w:trPr>
        <w:tc>
          <w:tcPr>
            <w:tcW w:w="2782" w:type="pct"/>
            <w:tcBorders>
              <w:top w:val="nil"/>
              <w:left w:val="nil"/>
              <w:bottom w:val="nil"/>
              <w:right w:val="nil"/>
            </w:tcBorders>
            <w:shd w:val="clear" w:color="auto" w:fill="auto"/>
            <w:vAlign w:val="center"/>
            <w:hideMark/>
          </w:tcPr>
          <w:p w14:paraId="1A8F67BC"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0A8B697F"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15AEA95"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7E60782"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EBAD49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2D7C4C5" w14:textId="77777777" w:rsidTr="008246EE">
        <w:trPr>
          <w:trHeight w:val="85"/>
        </w:trPr>
        <w:tc>
          <w:tcPr>
            <w:tcW w:w="2782" w:type="pct"/>
            <w:tcBorders>
              <w:top w:val="nil"/>
              <w:left w:val="nil"/>
              <w:bottom w:val="nil"/>
              <w:right w:val="nil"/>
            </w:tcBorders>
            <w:shd w:val="clear" w:color="auto" w:fill="auto"/>
            <w:vAlign w:val="center"/>
            <w:hideMark/>
          </w:tcPr>
          <w:p w14:paraId="7794BDF2" w14:textId="77777777" w:rsidR="008246EE" w:rsidRPr="008246EE" w:rsidRDefault="008246EE" w:rsidP="008246EE">
            <w:pPr>
              <w:spacing w:line="240" w:lineRule="auto"/>
              <w:rPr>
                <w:i/>
                <w:iCs/>
                <w:sz w:val="12"/>
                <w:szCs w:val="12"/>
              </w:rPr>
            </w:pPr>
            <w:r w:rsidRPr="008246EE">
              <w:rPr>
                <w:i/>
                <w:iCs/>
                <w:sz w:val="12"/>
                <w:szCs w:val="12"/>
                <w:u w:val="single"/>
              </w:rPr>
              <w:t>Dysponent 1:</w:t>
            </w:r>
            <w:r w:rsidRPr="008246EE">
              <w:rPr>
                <w:i/>
                <w:iCs/>
                <w:sz w:val="12"/>
                <w:szCs w:val="12"/>
              </w:rPr>
              <w:t xml:space="preserve"> Dzielnicowe Biuro Finansów Oświaty</w:t>
            </w:r>
          </w:p>
        </w:tc>
        <w:tc>
          <w:tcPr>
            <w:tcW w:w="400" w:type="pct"/>
            <w:tcBorders>
              <w:top w:val="nil"/>
              <w:left w:val="nil"/>
              <w:bottom w:val="nil"/>
              <w:right w:val="nil"/>
            </w:tcBorders>
            <w:shd w:val="clear" w:color="auto" w:fill="auto"/>
            <w:vAlign w:val="center"/>
            <w:hideMark/>
          </w:tcPr>
          <w:p w14:paraId="2047F4E9"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038B5C33" w14:textId="77777777" w:rsidR="008246EE" w:rsidRPr="008246EE" w:rsidRDefault="008246EE" w:rsidP="008246EE">
            <w:pPr>
              <w:spacing w:line="240" w:lineRule="auto"/>
              <w:jc w:val="right"/>
              <w:rPr>
                <w:sz w:val="12"/>
                <w:szCs w:val="12"/>
              </w:rPr>
            </w:pPr>
            <w:r w:rsidRPr="008246EE">
              <w:rPr>
                <w:sz w:val="12"/>
                <w:szCs w:val="12"/>
              </w:rPr>
              <w:t>75 849 245</w:t>
            </w:r>
          </w:p>
        </w:tc>
        <w:tc>
          <w:tcPr>
            <w:tcW w:w="690" w:type="pct"/>
            <w:tcBorders>
              <w:top w:val="nil"/>
              <w:left w:val="nil"/>
              <w:bottom w:val="nil"/>
              <w:right w:val="nil"/>
            </w:tcBorders>
            <w:shd w:val="clear" w:color="auto" w:fill="auto"/>
            <w:vAlign w:val="center"/>
            <w:hideMark/>
          </w:tcPr>
          <w:p w14:paraId="145CC3EE" w14:textId="77777777" w:rsidR="008246EE" w:rsidRPr="008246EE" w:rsidRDefault="008246EE" w:rsidP="008246EE">
            <w:pPr>
              <w:spacing w:line="240" w:lineRule="auto"/>
              <w:jc w:val="right"/>
              <w:rPr>
                <w:sz w:val="12"/>
                <w:szCs w:val="12"/>
              </w:rPr>
            </w:pPr>
            <w:r w:rsidRPr="008246EE">
              <w:rPr>
                <w:sz w:val="12"/>
                <w:szCs w:val="12"/>
              </w:rPr>
              <w:t>75 352 904,73</w:t>
            </w:r>
          </w:p>
        </w:tc>
        <w:tc>
          <w:tcPr>
            <w:tcW w:w="534" w:type="pct"/>
            <w:tcBorders>
              <w:top w:val="nil"/>
              <w:left w:val="nil"/>
              <w:bottom w:val="nil"/>
              <w:right w:val="nil"/>
            </w:tcBorders>
            <w:shd w:val="clear" w:color="auto" w:fill="auto"/>
            <w:vAlign w:val="center"/>
            <w:hideMark/>
          </w:tcPr>
          <w:p w14:paraId="45D54C2A" w14:textId="77777777" w:rsidR="008246EE" w:rsidRPr="008246EE" w:rsidRDefault="008246EE" w:rsidP="008246EE">
            <w:pPr>
              <w:spacing w:line="240" w:lineRule="auto"/>
              <w:jc w:val="right"/>
              <w:rPr>
                <w:sz w:val="12"/>
                <w:szCs w:val="12"/>
              </w:rPr>
            </w:pPr>
            <w:r w:rsidRPr="008246EE">
              <w:rPr>
                <w:sz w:val="12"/>
                <w:szCs w:val="12"/>
              </w:rPr>
              <w:t>99,3%</w:t>
            </w:r>
          </w:p>
        </w:tc>
      </w:tr>
      <w:tr w:rsidR="008246EE" w:rsidRPr="008246EE" w14:paraId="2CBEFB42" w14:textId="77777777" w:rsidTr="008246EE">
        <w:trPr>
          <w:trHeight w:val="85"/>
        </w:trPr>
        <w:tc>
          <w:tcPr>
            <w:tcW w:w="2782" w:type="pct"/>
            <w:tcBorders>
              <w:top w:val="nil"/>
              <w:left w:val="nil"/>
              <w:bottom w:val="nil"/>
              <w:right w:val="nil"/>
            </w:tcBorders>
            <w:shd w:val="clear" w:color="auto" w:fill="auto"/>
            <w:vAlign w:val="center"/>
            <w:hideMark/>
          </w:tcPr>
          <w:p w14:paraId="4AA4876B"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center"/>
            <w:hideMark/>
          </w:tcPr>
          <w:p w14:paraId="24EBE326"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875E307"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D933C31"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478E39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AD386B2" w14:textId="77777777" w:rsidTr="008246EE">
        <w:trPr>
          <w:trHeight w:val="85"/>
        </w:trPr>
        <w:tc>
          <w:tcPr>
            <w:tcW w:w="2782" w:type="pct"/>
            <w:tcBorders>
              <w:top w:val="nil"/>
              <w:left w:val="nil"/>
              <w:bottom w:val="nil"/>
              <w:right w:val="nil"/>
            </w:tcBorders>
            <w:shd w:val="clear" w:color="auto" w:fill="auto"/>
            <w:vAlign w:val="center"/>
            <w:hideMark/>
          </w:tcPr>
          <w:p w14:paraId="35B9D4B1" w14:textId="77777777" w:rsidR="008246EE" w:rsidRPr="008246EE" w:rsidRDefault="008246EE" w:rsidP="008246EE">
            <w:pPr>
              <w:spacing w:line="240" w:lineRule="auto"/>
              <w:rPr>
                <w:i/>
                <w:iCs/>
                <w:sz w:val="12"/>
                <w:szCs w:val="12"/>
                <w:u w:val="single"/>
              </w:rPr>
            </w:pPr>
            <w:r w:rsidRPr="008246EE">
              <w:rPr>
                <w:i/>
                <w:iCs/>
                <w:sz w:val="12"/>
                <w:szCs w:val="12"/>
                <w:u w:val="single"/>
              </w:rPr>
              <w:t>Kalkulacja:</w:t>
            </w:r>
          </w:p>
        </w:tc>
        <w:tc>
          <w:tcPr>
            <w:tcW w:w="400" w:type="pct"/>
            <w:tcBorders>
              <w:top w:val="nil"/>
              <w:left w:val="nil"/>
              <w:bottom w:val="nil"/>
              <w:right w:val="nil"/>
            </w:tcBorders>
            <w:shd w:val="clear" w:color="auto" w:fill="auto"/>
            <w:noWrap/>
            <w:vAlign w:val="center"/>
            <w:hideMark/>
          </w:tcPr>
          <w:p w14:paraId="3521493E"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5903992D"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A184263"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FB7D78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CD6788E" w14:textId="77777777" w:rsidTr="008246EE">
        <w:trPr>
          <w:trHeight w:val="85"/>
        </w:trPr>
        <w:tc>
          <w:tcPr>
            <w:tcW w:w="2782" w:type="pct"/>
            <w:tcBorders>
              <w:top w:val="nil"/>
              <w:left w:val="nil"/>
              <w:bottom w:val="nil"/>
              <w:right w:val="nil"/>
            </w:tcBorders>
            <w:shd w:val="clear" w:color="auto" w:fill="auto"/>
            <w:vAlign w:val="center"/>
            <w:hideMark/>
          </w:tcPr>
          <w:p w14:paraId="3FE326CB" w14:textId="77777777" w:rsidR="008246EE" w:rsidRPr="008246EE" w:rsidRDefault="008246EE" w:rsidP="008246EE">
            <w:pPr>
              <w:spacing w:line="240" w:lineRule="auto"/>
              <w:rPr>
                <w:sz w:val="12"/>
                <w:szCs w:val="12"/>
              </w:rPr>
            </w:pPr>
            <w:r w:rsidRPr="008246EE">
              <w:rPr>
                <w:sz w:val="12"/>
                <w:szCs w:val="12"/>
              </w:rPr>
              <w:t>- liczba placówek</w:t>
            </w:r>
          </w:p>
        </w:tc>
        <w:tc>
          <w:tcPr>
            <w:tcW w:w="400" w:type="pct"/>
            <w:tcBorders>
              <w:top w:val="nil"/>
              <w:left w:val="nil"/>
              <w:bottom w:val="nil"/>
              <w:right w:val="nil"/>
            </w:tcBorders>
            <w:shd w:val="clear" w:color="auto" w:fill="auto"/>
            <w:vAlign w:val="center"/>
            <w:hideMark/>
          </w:tcPr>
          <w:p w14:paraId="08540235" w14:textId="77777777" w:rsidR="008246EE" w:rsidRPr="008246EE" w:rsidRDefault="008246EE" w:rsidP="008246EE">
            <w:pPr>
              <w:spacing w:line="240" w:lineRule="auto"/>
              <w:jc w:val="right"/>
              <w:rPr>
                <w:sz w:val="12"/>
                <w:szCs w:val="12"/>
              </w:rPr>
            </w:pPr>
            <w:r w:rsidRPr="008246EE">
              <w:rPr>
                <w:sz w:val="12"/>
                <w:szCs w:val="12"/>
              </w:rPr>
              <w:t>69</w:t>
            </w:r>
          </w:p>
        </w:tc>
        <w:tc>
          <w:tcPr>
            <w:tcW w:w="594" w:type="pct"/>
            <w:tcBorders>
              <w:top w:val="nil"/>
              <w:left w:val="nil"/>
              <w:bottom w:val="nil"/>
              <w:right w:val="nil"/>
            </w:tcBorders>
            <w:shd w:val="clear" w:color="auto" w:fill="auto"/>
            <w:noWrap/>
            <w:vAlign w:val="center"/>
            <w:hideMark/>
          </w:tcPr>
          <w:p w14:paraId="19E5512C"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0D67B504"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E981E7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A3E0BEF" w14:textId="77777777" w:rsidTr="008246EE">
        <w:trPr>
          <w:trHeight w:val="85"/>
        </w:trPr>
        <w:tc>
          <w:tcPr>
            <w:tcW w:w="2782" w:type="pct"/>
            <w:tcBorders>
              <w:top w:val="nil"/>
              <w:left w:val="nil"/>
              <w:bottom w:val="nil"/>
              <w:right w:val="nil"/>
            </w:tcBorders>
            <w:shd w:val="clear" w:color="auto" w:fill="auto"/>
            <w:vAlign w:val="center"/>
            <w:hideMark/>
          </w:tcPr>
          <w:p w14:paraId="1ADB9C95" w14:textId="77777777" w:rsidR="008246EE" w:rsidRPr="008246EE" w:rsidRDefault="008246EE" w:rsidP="008246EE">
            <w:pPr>
              <w:spacing w:line="240" w:lineRule="auto"/>
              <w:rPr>
                <w:sz w:val="12"/>
                <w:szCs w:val="12"/>
              </w:rPr>
            </w:pPr>
            <w:r w:rsidRPr="008246EE">
              <w:rPr>
                <w:sz w:val="12"/>
                <w:szCs w:val="12"/>
              </w:rPr>
              <w:t>- liczba uczniów</w:t>
            </w:r>
          </w:p>
        </w:tc>
        <w:tc>
          <w:tcPr>
            <w:tcW w:w="400" w:type="pct"/>
            <w:tcBorders>
              <w:top w:val="nil"/>
              <w:left w:val="nil"/>
              <w:bottom w:val="nil"/>
              <w:right w:val="nil"/>
            </w:tcBorders>
            <w:shd w:val="clear" w:color="auto" w:fill="auto"/>
            <w:vAlign w:val="center"/>
            <w:hideMark/>
          </w:tcPr>
          <w:p w14:paraId="7612AE0F" w14:textId="77777777" w:rsidR="008246EE" w:rsidRPr="008246EE" w:rsidRDefault="008246EE" w:rsidP="008246EE">
            <w:pPr>
              <w:spacing w:line="240" w:lineRule="auto"/>
              <w:jc w:val="right"/>
              <w:rPr>
                <w:sz w:val="12"/>
                <w:szCs w:val="12"/>
              </w:rPr>
            </w:pPr>
            <w:r w:rsidRPr="008246EE">
              <w:rPr>
                <w:sz w:val="12"/>
                <w:szCs w:val="12"/>
              </w:rPr>
              <w:t>2 596</w:t>
            </w:r>
          </w:p>
        </w:tc>
        <w:tc>
          <w:tcPr>
            <w:tcW w:w="594" w:type="pct"/>
            <w:tcBorders>
              <w:top w:val="nil"/>
              <w:left w:val="nil"/>
              <w:bottom w:val="nil"/>
              <w:right w:val="nil"/>
            </w:tcBorders>
            <w:shd w:val="clear" w:color="auto" w:fill="auto"/>
            <w:noWrap/>
            <w:vAlign w:val="center"/>
            <w:hideMark/>
          </w:tcPr>
          <w:p w14:paraId="45AC5C8D"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006764AB"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98DA6A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33C2F1B" w14:textId="77777777" w:rsidTr="008246EE">
        <w:trPr>
          <w:trHeight w:val="85"/>
        </w:trPr>
        <w:tc>
          <w:tcPr>
            <w:tcW w:w="2782" w:type="pct"/>
            <w:tcBorders>
              <w:top w:val="nil"/>
              <w:left w:val="nil"/>
              <w:bottom w:val="nil"/>
              <w:right w:val="nil"/>
            </w:tcBorders>
            <w:shd w:val="clear" w:color="auto" w:fill="auto"/>
            <w:vAlign w:val="center"/>
            <w:hideMark/>
          </w:tcPr>
          <w:p w14:paraId="695CC6CA" w14:textId="77777777" w:rsidR="008246EE" w:rsidRPr="008246EE" w:rsidRDefault="008246EE" w:rsidP="008246EE">
            <w:pPr>
              <w:spacing w:line="240" w:lineRule="auto"/>
              <w:rPr>
                <w:sz w:val="12"/>
                <w:szCs w:val="12"/>
              </w:rPr>
            </w:pPr>
            <w:r w:rsidRPr="008246EE">
              <w:rPr>
                <w:sz w:val="12"/>
                <w:szCs w:val="12"/>
              </w:rPr>
              <w:t>- liczba etatów pedagogicznych (średniorocznie)</w:t>
            </w:r>
          </w:p>
        </w:tc>
        <w:tc>
          <w:tcPr>
            <w:tcW w:w="400" w:type="pct"/>
            <w:tcBorders>
              <w:top w:val="nil"/>
              <w:left w:val="nil"/>
              <w:bottom w:val="nil"/>
              <w:right w:val="nil"/>
            </w:tcBorders>
            <w:shd w:val="clear" w:color="auto" w:fill="auto"/>
            <w:vAlign w:val="center"/>
            <w:hideMark/>
          </w:tcPr>
          <w:p w14:paraId="2743262D" w14:textId="77777777" w:rsidR="008246EE" w:rsidRPr="008246EE" w:rsidRDefault="008246EE" w:rsidP="008246EE">
            <w:pPr>
              <w:spacing w:line="240" w:lineRule="auto"/>
              <w:jc w:val="right"/>
              <w:rPr>
                <w:sz w:val="12"/>
                <w:szCs w:val="12"/>
              </w:rPr>
            </w:pPr>
            <w:r w:rsidRPr="008246EE">
              <w:rPr>
                <w:sz w:val="12"/>
                <w:szCs w:val="12"/>
              </w:rPr>
              <w:t>329,8</w:t>
            </w:r>
          </w:p>
        </w:tc>
        <w:tc>
          <w:tcPr>
            <w:tcW w:w="594" w:type="pct"/>
            <w:tcBorders>
              <w:top w:val="nil"/>
              <w:left w:val="nil"/>
              <w:bottom w:val="nil"/>
              <w:right w:val="nil"/>
            </w:tcBorders>
            <w:shd w:val="clear" w:color="auto" w:fill="auto"/>
            <w:noWrap/>
            <w:vAlign w:val="center"/>
            <w:hideMark/>
          </w:tcPr>
          <w:p w14:paraId="561C4A50"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165BC13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910593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3539943" w14:textId="77777777" w:rsidTr="008246EE">
        <w:trPr>
          <w:trHeight w:val="85"/>
        </w:trPr>
        <w:tc>
          <w:tcPr>
            <w:tcW w:w="2782" w:type="pct"/>
            <w:tcBorders>
              <w:top w:val="nil"/>
              <w:left w:val="nil"/>
              <w:bottom w:val="nil"/>
              <w:right w:val="nil"/>
            </w:tcBorders>
            <w:shd w:val="clear" w:color="auto" w:fill="auto"/>
            <w:vAlign w:val="center"/>
            <w:hideMark/>
          </w:tcPr>
          <w:p w14:paraId="16E8169F" w14:textId="77777777" w:rsidR="008246EE" w:rsidRPr="008246EE" w:rsidRDefault="008246EE" w:rsidP="008246EE">
            <w:pPr>
              <w:spacing w:line="240" w:lineRule="auto"/>
              <w:rPr>
                <w:sz w:val="12"/>
                <w:szCs w:val="12"/>
              </w:rPr>
            </w:pPr>
            <w:r w:rsidRPr="008246EE">
              <w:rPr>
                <w:sz w:val="12"/>
                <w:szCs w:val="12"/>
              </w:rPr>
              <w:t>- liczba etatów obsługi i administracji (średniorocznie)</w:t>
            </w:r>
          </w:p>
        </w:tc>
        <w:tc>
          <w:tcPr>
            <w:tcW w:w="400" w:type="pct"/>
            <w:tcBorders>
              <w:top w:val="nil"/>
              <w:left w:val="nil"/>
              <w:bottom w:val="nil"/>
              <w:right w:val="nil"/>
            </w:tcBorders>
            <w:shd w:val="clear" w:color="auto" w:fill="auto"/>
            <w:vAlign w:val="center"/>
            <w:hideMark/>
          </w:tcPr>
          <w:p w14:paraId="60B8963F" w14:textId="77777777" w:rsidR="008246EE" w:rsidRPr="008246EE" w:rsidRDefault="008246EE" w:rsidP="008246EE">
            <w:pPr>
              <w:spacing w:line="240" w:lineRule="auto"/>
              <w:jc w:val="right"/>
              <w:rPr>
                <w:sz w:val="12"/>
                <w:szCs w:val="12"/>
              </w:rPr>
            </w:pPr>
            <w:r w:rsidRPr="008246EE">
              <w:rPr>
                <w:sz w:val="12"/>
                <w:szCs w:val="12"/>
              </w:rPr>
              <w:t>297,9</w:t>
            </w:r>
          </w:p>
        </w:tc>
        <w:tc>
          <w:tcPr>
            <w:tcW w:w="594" w:type="pct"/>
            <w:tcBorders>
              <w:top w:val="nil"/>
              <w:left w:val="nil"/>
              <w:bottom w:val="nil"/>
              <w:right w:val="nil"/>
            </w:tcBorders>
            <w:shd w:val="clear" w:color="auto" w:fill="auto"/>
            <w:noWrap/>
            <w:vAlign w:val="center"/>
            <w:hideMark/>
          </w:tcPr>
          <w:p w14:paraId="2468C97A"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630617F2"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BD19BD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CC96659" w14:textId="77777777" w:rsidTr="008246EE">
        <w:trPr>
          <w:trHeight w:val="85"/>
        </w:trPr>
        <w:tc>
          <w:tcPr>
            <w:tcW w:w="2782" w:type="pct"/>
            <w:tcBorders>
              <w:top w:val="nil"/>
              <w:left w:val="nil"/>
              <w:bottom w:val="nil"/>
              <w:right w:val="nil"/>
            </w:tcBorders>
            <w:shd w:val="clear" w:color="auto" w:fill="auto"/>
            <w:vAlign w:val="center"/>
            <w:hideMark/>
          </w:tcPr>
          <w:p w14:paraId="292B6E64"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0236BE03"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92417BD"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8AF6C4D"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CDAB11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ACBC508" w14:textId="77777777" w:rsidTr="008246EE">
        <w:trPr>
          <w:trHeight w:val="85"/>
        </w:trPr>
        <w:tc>
          <w:tcPr>
            <w:tcW w:w="2782" w:type="pct"/>
            <w:tcBorders>
              <w:top w:val="nil"/>
              <w:left w:val="nil"/>
              <w:bottom w:val="nil"/>
              <w:right w:val="nil"/>
            </w:tcBorders>
            <w:shd w:val="clear" w:color="auto" w:fill="auto"/>
            <w:vAlign w:val="center"/>
            <w:hideMark/>
          </w:tcPr>
          <w:p w14:paraId="156842BF" w14:textId="77777777" w:rsidR="008246EE" w:rsidRPr="008246EE" w:rsidRDefault="008246EE" w:rsidP="008246EE">
            <w:pPr>
              <w:spacing w:line="240" w:lineRule="auto"/>
              <w:rPr>
                <w:sz w:val="12"/>
                <w:szCs w:val="12"/>
              </w:rPr>
            </w:pPr>
            <w:r w:rsidRPr="008246EE">
              <w:rPr>
                <w:sz w:val="12"/>
                <w:szCs w:val="12"/>
              </w:rPr>
              <w:t>wynagrodzenia i pochodne</w:t>
            </w:r>
          </w:p>
        </w:tc>
        <w:tc>
          <w:tcPr>
            <w:tcW w:w="400" w:type="pct"/>
            <w:tcBorders>
              <w:top w:val="nil"/>
              <w:left w:val="nil"/>
              <w:bottom w:val="nil"/>
              <w:right w:val="nil"/>
            </w:tcBorders>
            <w:shd w:val="clear" w:color="auto" w:fill="auto"/>
            <w:vAlign w:val="center"/>
            <w:hideMark/>
          </w:tcPr>
          <w:p w14:paraId="5BD547C4"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202F14C1" w14:textId="77777777" w:rsidR="008246EE" w:rsidRPr="008246EE" w:rsidRDefault="008246EE" w:rsidP="008246EE">
            <w:pPr>
              <w:spacing w:line="240" w:lineRule="auto"/>
              <w:jc w:val="right"/>
              <w:rPr>
                <w:sz w:val="12"/>
                <w:szCs w:val="12"/>
              </w:rPr>
            </w:pPr>
            <w:r w:rsidRPr="008246EE">
              <w:rPr>
                <w:sz w:val="12"/>
                <w:szCs w:val="12"/>
              </w:rPr>
              <w:t>61 414 212</w:t>
            </w:r>
          </w:p>
        </w:tc>
        <w:tc>
          <w:tcPr>
            <w:tcW w:w="690" w:type="pct"/>
            <w:tcBorders>
              <w:top w:val="nil"/>
              <w:left w:val="nil"/>
              <w:bottom w:val="nil"/>
              <w:right w:val="nil"/>
            </w:tcBorders>
            <w:shd w:val="clear" w:color="auto" w:fill="auto"/>
            <w:noWrap/>
            <w:vAlign w:val="center"/>
            <w:hideMark/>
          </w:tcPr>
          <w:p w14:paraId="493BEED4" w14:textId="77777777" w:rsidR="008246EE" w:rsidRPr="008246EE" w:rsidRDefault="008246EE" w:rsidP="008246EE">
            <w:pPr>
              <w:spacing w:line="240" w:lineRule="auto"/>
              <w:jc w:val="right"/>
              <w:rPr>
                <w:sz w:val="12"/>
                <w:szCs w:val="12"/>
              </w:rPr>
            </w:pPr>
            <w:r w:rsidRPr="008246EE">
              <w:rPr>
                <w:sz w:val="12"/>
                <w:szCs w:val="12"/>
              </w:rPr>
              <w:t>61 119 056,30</w:t>
            </w:r>
          </w:p>
        </w:tc>
        <w:tc>
          <w:tcPr>
            <w:tcW w:w="534" w:type="pct"/>
            <w:tcBorders>
              <w:top w:val="nil"/>
              <w:left w:val="nil"/>
              <w:bottom w:val="nil"/>
              <w:right w:val="nil"/>
            </w:tcBorders>
            <w:shd w:val="clear" w:color="auto" w:fill="auto"/>
            <w:noWrap/>
            <w:vAlign w:val="center"/>
            <w:hideMark/>
          </w:tcPr>
          <w:p w14:paraId="1B461622" w14:textId="77777777" w:rsidR="008246EE" w:rsidRPr="008246EE" w:rsidRDefault="008246EE" w:rsidP="008246EE">
            <w:pPr>
              <w:spacing w:line="240" w:lineRule="auto"/>
              <w:jc w:val="right"/>
              <w:rPr>
                <w:sz w:val="12"/>
                <w:szCs w:val="12"/>
              </w:rPr>
            </w:pPr>
            <w:r w:rsidRPr="008246EE">
              <w:rPr>
                <w:sz w:val="12"/>
                <w:szCs w:val="12"/>
              </w:rPr>
              <w:t>99,5%</w:t>
            </w:r>
          </w:p>
        </w:tc>
      </w:tr>
      <w:tr w:rsidR="008246EE" w:rsidRPr="008246EE" w14:paraId="40EBA2CD" w14:textId="77777777" w:rsidTr="008246EE">
        <w:trPr>
          <w:trHeight w:val="85"/>
        </w:trPr>
        <w:tc>
          <w:tcPr>
            <w:tcW w:w="2782" w:type="pct"/>
            <w:tcBorders>
              <w:top w:val="nil"/>
              <w:left w:val="nil"/>
              <w:bottom w:val="nil"/>
              <w:right w:val="nil"/>
            </w:tcBorders>
            <w:shd w:val="clear" w:color="auto" w:fill="auto"/>
            <w:vAlign w:val="center"/>
            <w:hideMark/>
          </w:tcPr>
          <w:p w14:paraId="2652A3F7" w14:textId="77777777" w:rsidR="008246EE" w:rsidRPr="008246EE" w:rsidRDefault="008246EE" w:rsidP="008246EE">
            <w:pPr>
              <w:spacing w:line="240" w:lineRule="auto"/>
              <w:rPr>
                <w:i/>
                <w:iCs/>
                <w:sz w:val="12"/>
                <w:szCs w:val="12"/>
              </w:rPr>
            </w:pPr>
            <w:r w:rsidRPr="008246EE">
              <w:rPr>
                <w:i/>
                <w:iCs/>
                <w:sz w:val="12"/>
                <w:szCs w:val="12"/>
              </w:rPr>
              <w:t>- wynagrodzenia osobowe pracowników</w:t>
            </w:r>
          </w:p>
        </w:tc>
        <w:tc>
          <w:tcPr>
            <w:tcW w:w="400" w:type="pct"/>
            <w:tcBorders>
              <w:top w:val="nil"/>
              <w:left w:val="nil"/>
              <w:bottom w:val="nil"/>
              <w:right w:val="nil"/>
            </w:tcBorders>
            <w:shd w:val="clear" w:color="auto" w:fill="auto"/>
            <w:vAlign w:val="center"/>
            <w:hideMark/>
          </w:tcPr>
          <w:p w14:paraId="4B690F79"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18837F82" w14:textId="77777777" w:rsidR="008246EE" w:rsidRPr="008246EE" w:rsidRDefault="008246EE" w:rsidP="008246EE">
            <w:pPr>
              <w:spacing w:line="240" w:lineRule="auto"/>
              <w:jc w:val="right"/>
              <w:rPr>
                <w:i/>
                <w:iCs/>
                <w:sz w:val="12"/>
                <w:szCs w:val="12"/>
              </w:rPr>
            </w:pPr>
            <w:r w:rsidRPr="008246EE">
              <w:rPr>
                <w:i/>
                <w:iCs/>
                <w:sz w:val="12"/>
                <w:szCs w:val="12"/>
              </w:rPr>
              <w:t>17 561 249</w:t>
            </w:r>
          </w:p>
        </w:tc>
        <w:tc>
          <w:tcPr>
            <w:tcW w:w="690" w:type="pct"/>
            <w:tcBorders>
              <w:top w:val="nil"/>
              <w:left w:val="nil"/>
              <w:bottom w:val="nil"/>
              <w:right w:val="nil"/>
            </w:tcBorders>
            <w:shd w:val="clear" w:color="auto" w:fill="auto"/>
            <w:noWrap/>
            <w:vAlign w:val="center"/>
            <w:hideMark/>
          </w:tcPr>
          <w:p w14:paraId="07BF5CF2" w14:textId="77777777" w:rsidR="008246EE" w:rsidRPr="008246EE" w:rsidRDefault="008246EE" w:rsidP="008246EE">
            <w:pPr>
              <w:spacing w:line="240" w:lineRule="auto"/>
              <w:jc w:val="right"/>
              <w:rPr>
                <w:i/>
                <w:iCs/>
                <w:sz w:val="12"/>
                <w:szCs w:val="12"/>
              </w:rPr>
            </w:pPr>
            <w:r w:rsidRPr="008246EE">
              <w:rPr>
                <w:i/>
                <w:iCs/>
                <w:sz w:val="12"/>
                <w:szCs w:val="12"/>
              </w:rPr>
              <w:t>17 413 176,71</w:t>
            </w:r>
          </w:p>
        </w:tc>
        <w:tc>
          <w:tcPr>
            <w:tcW w:w="534" w:type="pct"/>
            <w:tcBorders>
              <w:top w:val="nil"/>
              <w:left w:val="nil"/>
              <w:bottom w:val="nil"/>
              <w:right w:val="nil"/>
            </w:tcBorders>
            <w:shd w:val="clear" w:color="auto" w:fill="auto"/>
            <w:noWrap/>
            <w:vAlign w:val="center"/>
            <w:hideMark/>
          </w:tcPr>
          <w:p w14:paraId="535D64AA" w14:textId="77777777" w:rsidR="008246EE" w:rsidRPr="008246EE" w:rsidRDefault="008246EE" w:rsidP="008246EE">
            <w:pPr>
              <w:spacing w:line="240" w:lineRule="auto"/>
              <w:jc w:val="right"/>
              <w:rPr>
                <w:i/>
                <w:iCs/>
                <w:sz w:val="12"/>
                <w:szCs w:val="12"/>
              </w:rPr>
            </w:pPr>
            <w:r w:rsidRPr="008246EE">
              <w:rPr>
                <w:i/>
                <w:iCs/>
                <w:sz w:val="12"/>
                <w:szCs w:val="12"/>
              </w:rPr>
              <w:t>99,2%</w:t>
            </w:r>
          </w:p>
        </w:tc>
      </w:tr>
      <w:tr w:rsidR="008246EE" w:rsidRPr="008246EE" w14:paraId="344FAC4E" w14:textId="77777777" w:rsidTr="008246EE">
        <w:trPr>
          <w:trHeight w:val="85"/>
        </w:trPr>
        <w:tc>
          <w:tcPr>
            <w:tcW w:w="2782" w:type="pct"/>
            <w:tcBorders>
              <w:top w:val="nil"/>
              <w:left w:val="nil"/>
              <w:bottom w:val="nil"/>
              <w:right w:val="nil"/>
            </w:tcBorders>
            <w:shd w:val="clear" w:color="auto" w:fill="auto"/>
            <w:vAlign w:val="center"/>
            <w:hideMark/>
          </w:tcPr>
          <w:p w14:paraId="2AD17288" w14:textId="77777777" w:rsidR="008246EE" w:rsidRPr="008246EE" w:rsidRDefault="008246EE" w:rsidP="008246EE">
            <w:pPr>
              <w:spacing w:line="240" w:lineRule="auto"/>
              <w:rPr>
                <w:i/>
                <w:iCs/>
                <w:sz w:val="12"/>
                <w:szCs w:val="12"/>
              </w:rPr>
            </w:pPr>
            <w:r w:rsidRPr="008246EE">
              <w:rPr>
                <w:i/>
                <w:iCs/>
                <w:sz w:val="12"/>
                <w:szCs w:val="12"/>
              </w:rPr>
              <w:t>- wynagrodzenia i uposażenia wypłacane w związku z pomocą obywatelom Ukrainy</w:t>
            </w:r>
          </w:p>
        </w:tc>
        <w:tc>
          <w:tcPr>
            <w:tcW w:w="400" w:type="pct"/>
            <w:tcBorders>
              <w:top w:val="nil"/>
              <w:left w:val="nil"/>
              <w:bottom w:val="nil"/>
              <w:right w:val="nil"/>
            </w:tcBorders>
            <w:shd w:val="clear" w:color="auto" w:fill="auto"/>
            <w:vAlign w:val="center"/>
            <w:hideMark/>
          </w:tcPr>
          <w:p w14:paraId="4023A000"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31BDFC9D" w14:textId="77777777" w:rsidR="008246EE" w:rsidRPr="008246EE" w:rsidRDefault="008246EE" w:rsidP="008246EE">
            <w:pPr>
              <w:spacing w:line="240" w:lineRule="auto"/>
              <w:jc w:val="right"/>
              <w:rPr>
                <w:i/>
                <w:iCs/>
                <w:sz w:val="12"/>
                <w:szCs w:val="12"/>
              </w:rPr>
            </w:pPr>
            <w:r w:rsidRPr="008246EE">
              <w:rPr>
                <w:i/>
                <w:iCs/>
                <w:sz w:val="12"/>
                <w:szCs w:val="12"/>
              </w:rPr>
              <w:t>3 568 422</w:t>
            </w:r>
          </w:p>
        </w:tc>
        <w:tc>
          <w:tcPr>
            <w:tcW w:w="690" w:type="pct"/>
            <w:tcBorders>
              <w:top w:val="nil"/>
              <w:left w:val="nil"/>
              <w:bottom w:val="nil"/>
              <w:right w:val="nil"/>
            </w:tcBorders>
            <w:shd w:val="clear" w:color="auto" w:fill="auto"/>
            <w:noWrap/>
            <w:vAlign w:val="center"/>
            <w:hideMark/>
          </w:tcPr>
          <w:p w14:paraId="6090D9FE" w14:textId="77777777" w:rsidR="008246EE" w:rsidRPr="008246EE" w:rsidRDefault="008246EE" w:rsidP="008246EE">
            <w:pPr>
              <w:spacing w:line="240" w:lineRule="auto"/>
              <w:jc w:val="right"/>
              <w:rPr>
                <w:i/>
                <w:iCs/>
                <w:sz w:val="12"/>
                <w:szCs w:val="12"/>
              </w:rPr>
            </w:pPr>
            <w:r w:rsidRPr="008246EE">
              <w:rPr>
                <w:i/>
                <w:iCs/>
                <w:sz w:val="12"/>
                <w:szCs w:val="12"/>
              </w:rPr>
              <w:t>3 568 422,00</w:t>
            </w:r>
          </w:p>
        </w:tc>
        <w:tc>
          <w:tcPr>
            <w:tcW w:w="534" w:type="pct"/>
            <w:tcBorders>
              <w:top w:val="nil"/>
              <w:left w:val="nil"/>
              <w:bottom w:val="nil"/>
              <w:right w:val="nil"/>
            </w:tcBorders>
            <w:shd w:val="clear" w:color="auto" w:fill="auto"/>
            <w:noWrap/>
            <w:vAlign w:val="center"/>
            <w:hideMark/>
          </w:tcPr>
          <w:p w14:paraId="3007BFA3"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72C6D872" w14:textId="77777777" w:rsidTr="008246EE">
        <w:trPr>
          <w:trHeight w:val="85"/>
        </w:trPr>
        <w:tc>
          <w:tcPr>
            <w:tcW w:w="2782" w:type="pct"/>
            <w:tcBorders>
              <w:top w:val="nil"/>
              <w:left w:val="nil"/>
              <w:bottom w:val="nil"/>
              <w:right w:val="nil"/>
            </w:tcBorders>
            <w:shd w:val="clear" w:color="auto" w:fill="auto"/>
            <w:vAlign w:val="center"/>
            <w:hideMark/>
          </w:tcPr>
          <w:p w14:paraId="6F91E8E0" w14:textId="77777777" w:rsidR="008246EE" w:rsidRPr="008246EE" w:rsidRDefault="008246EE" w:rsidP="008246EE">
            <w:pPr>
              <w:spacing w:line="240" w:lineRule="auto"/>
              <w:rPr>
                <w:i/>
                <w:iCs/>
                <w:sz w:val="12"/>
                <w:szCs w:val="12"/>
              </w:rPr>
            </w:pPr>
            <w:r w:rsidRPr="008246EE">
              <w:rPr>
                <w:i/>
                <w:iCs/>
                <w:sz w:val="12"/>
                <w:szCs w:val="12"/>
              </w:rPr>
              <w:t>- wynagrodzenia nauczycieli wypłacane w związku z pomocą obywatelom Ukrainy</w:t>
            </w:r>
          </w:p>
        </w:tc>
        <w:tc>
          <w:tcPr>
            <w:tcW w:w="400" w:type="pct"/>
            <w:tcBorders>
              <w:top w:val="nil"/>
              <w:left w:val="nil"/>
              <w:bottom w:val="nil"/>
              <w:right w:val="nil"/>
            </w:tcBorders>
            <w:shd w:val="clear" w:color="auto" w:fill="auto"/>
            <w:vAlign w:val="center"/>
            <w:hideMark/>
          </w:tcPr>
          <w:p w14:paraId="4B9FD096"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4D11E408" w14:textId="77777777" w:rsidR="008246EE" w:rsidRPr="008246EE" w:rsidRDefault="008246EE" w:rsidP="008246EE">
            <w:pPr>
              <w:spacing w:line="240" w:lineRule="auto"/>
              <w:jc w:val="right"/>
              <w:rPr>
                <w:i/>
                <w:iCs/>
                <w:sz w:val="12"/>
                <w:szCs w:val="12"/>
              </w:rPr>
            </w:pPr>
            <w:r w:rsidRPr="008246EE">
              <w:rPr>
                <w:i/>
                <w:iCs/>
                <w:sz w:val="12"/>
                <w:szCs w:val="12"/>
              </w:rPr>
              <w:t>2 928 394</w:t>
            </w:r>
          </w:p>
        </w:tc>
        <w:tc>
          <w:tcPr>
            <w:tcW w:w="690" w:type="pct"/>
            <w:tcBorders>
              <w:top w:val="nil"/>
              <w:left w:val="nil"/>
              <w:bottom w:val="nil"/>
              <w:right w:val="nil"/>
            </w:tcBorders>
            <w:shd w:val="clear" w:color="auto" w:fill="auto"/>
            <w:noWrap/>
            <w:vAlign w:val="center"/>
            <w:hideMark/>
          </w:tcPr>
          <w:p w14:paraId="4265E311" w14:textId="77777777" w:rsidR="008246EE" w:rsidRPr="008246EE" w:rsidRDefault="008246EE" w:rsidP="008246EE">
            <w:pPr>
              <w:spacing w:line="240" w:lineRule="auto"/>
              <w:jc w:val="right"/>
              <w:rPr>
                <w:i/>
                <w:iCs/>
                <w:sz w:val="12"/>
                <w:szCs w:val="12"/>
              </w:rPr>
            </w:pPr>
            <w:r w:rsidRPr="008246EE">
              <w:rPr>
                <w:i/>
                <w:iCs/>
                <w:sz w:val="12"/>
                <w:szCs w:val="12"/>
              </w:rPr>
              <w:t>2 928 394,00</w:t>
            </w:r>
          </w:p>
        </w:tc>
        <w:tc>
          <w:tcPr>
            <w:tcW w:w="534" w:type="pct"/>
            <w:tcBorders>
              <w:top w:val="nil"/>
              <w:left w:val="nil"/>
              <w:bottom w:val="nil"/>
              <w:right w:val="nil"/>
            </w:tcBorders>
            <w:shd w:val="clear" w:color="auto" w:fill="auto"/>
            <w:noWrap/>
            <w:vAlign w:val="center"/>
            <w:hideMark/>
          </w:tcPr>
          <w:p w14:paraId="59C4ED0C"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3F92C36E" w14:textId="77777777" w:rsidTr="008246EE">
        <w:trPr>
          <w:trHeight w:val="85"/>
        </w:trPr>
        <w:tc>
          <w:tcPr>
            <w:tcW w:w="2782" w:type="pct"/>
            <w:tcBorders>
              <w:top w:val="nil"/>
              <w:left w:val="nil"/>
              <w:bottom w:val="nil"/>
              <w:right w:val="nil"/>
            </w:tcBorders>
            <w:shd w:val="clear" w:color="auto" w:fill="auto"/>
            <w:vAlign w:val="center"/>
            <w:hideMark/>
          </w:tcPr>
          <w:p w14:paraId="516A8D9E" w14:textId="77777777" w:rsidR="008246EE" w:rsidRPr="008246EE" w:rsidRDefault="008246EE" w:rsidP="008246EE">
            <w:pPr>
              <w:spacing w:line="240" w:lineRule="auto"/>
              <w:rPr>
                <w:i/>
                <w:iCs/>
                <w:sz w:val="12"/>
                <w:szCs w:val="12"/>
              </w:rPr>
            </w:pPr>
            <w:r w:rsidRPr="008246EE">
              <w:rPr>
                <w:i/>
                <w:iCs/>
                <w:sz w:val="12"/>
                <w:szCs w:val="12"/>
              </w:rPr>
              <w:t>- wynagrodzenia osobowe nauczycieli</w:t>
            </w:r>
          </w:p>
        </w:tc>
        <w:tc>
          <w:tcPr>
            <w:tcW w:w="400" w:type="pct"/>
            <w:tcBorders>
              <w:top w:val="nil"/>
              <w:left w:val="nil"/>
              <w:bottom w:val="nil"/>
              <w:right w:val="nil"/>
            </w:tcBorders>
            <w:shd w:val="clear" w:color="auto" w:fill="auto"/>
            <w:vAlign w:val="center"/>
            <w:hideMark/>
          </w:tcPr>
          <w:p w14:paraId="7FC7B824"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2BF043CD" w14:textId="77777777" w:rsidR="008246EE" w:rsidRPr="008246EE" w:rsidRDefault="008246EE" w:rsidP="008246EE">
            <w:pPr>
              <w:spacing w:line="240" w:lineRule="auto"/>
              <w:jc w:val="right"/>
              <w:rPr>
                <w:i/>
                <w:iCs/>
                <w:sz w:val="12"/>
                <w:szCs w:val="12"/>
              </w:rPr>
            </w:pPr>
            <w:r w:rsidRPr="008246EE">
              <w:rPr>
                <w:i/>
                <w:iCs/>
                <w:sz w:val="12"/>
                <w:szCs w:val="12"/>
              </w:rPr>
              <w:t>25 213 106</w:t>
            </w:r>
          </w:p>
        </w:tc>
        <w:tc>
          <w:tcPr>
            <w:tcW w:w="690" w:type="pct"/>
            <w:tcBorders>
              <w:top w:val="nil"/>
              <w:left w:val="nil"/>
              <w:bottom w:val="nil"/>
              <w:right w:val="nil"/>
            </w:tcBorders>
            <w:shd w:val="clear" w:color="auto" w:fill="auto"/>
            <w:noWrap/>
            <w:vAlign w:val="center"/>
            <w:hideMark/>
          </w:tcPr>
          <w:p w14:paraId="3B65D9BA" w14:textId="77777777" w:rsidR="008246EE" w:rsidRPr="008246EE" w:rsidRDefault="008246EE" w:rsidP="008246EE">
            <w:pPr>
              <w:spacing w:line="240" w:lineRule="auto"/>
              <w:jc w:val="right"/>
              <w:rPr>
                <w:i/>
                <w:iCs/>
                <w:sz w:val="12"/>
                <w:szCs w:val="12"/>
              </w:rPr>
            </w:pPr>
            <w:r w:rsidRPr="008246EE">
              <w:rPr>
                <w:i/>
                <w:iCs/>
                <w:sz w:val="12"/>
                <w:szCs w:val="12"/>
              </w:rPr>
              <w:t>25 161 203,66</w:t>
            </w:r>
          </w:p>
        </w:tc>
        <w:tc>
          <w:tcPr>
            <w:tcW w:w="534" w:type="pct"/>
            <w:tcBorders>
              <w:top w:val="nil"/>
              <w:left w:val="nil"/>
              <w:bottom w:val="nil"/>
              <w:right w:val="nil"/>
            </w:tcBorders>
            <w:shd w:val="clear" w:color="auto" w:fill="auto"/>
            <w:noWrap/>
            <w:vAlign w:val="center"/>
            <w:hideMark/>
          </w:tcPr>
          <w:p w14:paraId="4D5E8EA2" w14:textId="77777777" w:rsidR="008246EE" w:rsidRPr="008246EE" w:rsidRDefault="008246EE" w:rsidP="008246EE">
            <w:pPr>
              <w:spacing w:line="240" w:lineRule="auto"/>
              <w:jc w:val="right"/>
              <w:rPr>
                <w:i/>
                <w:iCs/>
                <w:sz w:val="12"/>
                <w:szCs w:val="12"/>
              </w:rPr>
            </w:pPr>
            <w:r w:rsidRPr="008246EE">
              <w:rPr>
                <w:i/>
                <w:iCs/>
                <w:sz w:val="12"/>
                <w:szCs w:val="12"/>
              </w:rPr>
              <w:t>99,8%</w:t>
            </w:r>
          </w:p>
        </w:tc>
      </w:tr>
      <w:tr w:rsidR="008246EE" w:rsidRPr="008246EE" w14:paraId="4A9F99FE" w14:textId="77777777" w:rsidTr="008246EE">
        <w:trPr>
          <w:trHeight w:val="85"/>
        </w:trPr>
        <w:tc>
          <w:tcPr>
            <w:tcW w:w="2782" w:type="pct"/>
            <w:tcBorders>
              <w:top w:val="nil"/>
              <w:left w:val="nil"/>
              <w:bottom w:val="nil"/>
              <w:right w:val="nil"/>
            </w:tcBorders>
            <w:shd w:val="clear" w:color="auto" w:fill="auto"/>
            <w:vAlign w:val="center"/>
            <w:hideMark/>
          </w:tcPr>
          <w:p w14:paraId="7C601FFC" w14:textId="77777777" w:rsidR="008246EE" w:rsidRPr="008246EE" w:rsidRDefault="008246EE" w:rsidP="008246EE">
            <w:pPr>
              <w:spacing w:line="240" w:lineRule="auto"/>
              <w:rPr>
                <w:i/>
                <w:iCs/>
                <w:sz w:val="12"/>
                <w:szCs w:val="12"/>
              </w:rPr>
            </w:pPr>
            <w:r w:rsidRPr="008246EE">
              <w:rPr>
                <w:i/>
                <w:iCs/>
                <w:sz w:val="12"/>
                <w:szCs w:val="12"/>
              </w:rPr>
              <w:t>- dodatkowe wynagrodzenia roczne</w:t>
            </w:r>
          </w:p>
        </w:tc>
        <w:tc>
          <w:tcPr>
            <w:tcW w:w="400" w:type="pct"/>
            <w:tcBorders>
              <w:top w:val="nil"/>
              <w:left w:val="nil"/>
              <w:bottom w:val="nil"/>
              <w:right w:val="nil"/>
            </w:tcBorders>
            <w:shd w:val="clear" w:color="auto" w:fill="auto"/>
            <w:vAlign w:val="center"/>
            <w:hideMark/>
          </w:tcPr>
          <w:p w14:paraId="0EB7FC43"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4355579A" w14:textId="77777777" w:rsidR="008246EE" w:rsidRPr="008246EE" w:rsidRDefault="008246EE" w:rsidP="008246EE">
            <w:pPr>
              <w:spacing w:line="240" w:lineRule="auto"/>
              <w:jc w:val="right"/>
              <w:rPr>
                <w:i/>
                <w:iCs/>
                <w:sz w:val="12"/>
                <w:szCs w:val="12"/>
              </w:rPr>
            </w:pPr>
            <w:r w:rsidRPr="008246EE">
              <w:rPr>
                <w:i/>
                <w:iCs/>
                <w:sz w:val="12"/>
                <w:szCs w:val="12"/>
              </w:rPr>
              <w:t>1 313 391</w:t>
            </w:r>
          </w:p>
        </w:tc>
        <w:tc>
          <w:tcPr>
            <w:tcW w:w="690" w:type="pct"/>
            <w:tcBorders>
              <w:top w:val="nil"/>
              <w:left w:val="nil"/>
              <w:bottom w:val="nil"/>
              <w:right w:val="nil"/>
            </w:tcBorders>
            <w:shd w:val="clear" w:color="auto" w:fill="auto"/>
            <w:noWrap/>
            <w:vAlign w:val="center"/>
            <w:hideMark/>
          </w:tcPr>
          <w:p w14:paraId="3C0E90CD" w14:textId="77777777" w:rsidR="008246EE" w:rsidRPr="008246EE" w:rsidRDefault="008246EE" w:rsidP="008246EE">
            <w:pPr>
              <w:spacing w:line="240" w:lineRule="auto"/>
              <w:jc w:val="right"/>
              <w:rPr>
                <w:i/>
                <w:iCs/>
                <w:sz w:val="12"/>
                <w:szCs w:val="12"/>
              </w:rPr>
            </w:pPr>
            <w:r w:rsidRPr="008246EE">
              <w:rPr>
                <w:i/>
                <w:iCs/>
                <w:sz w:val="12"/>
                <w:szCs w:val="12"/>
              </w:rPr>
              <w:t>1 313 371,07</w:t>
            </w:r>
          </w:p>
        </w:tc>
        <w:tc>
          <w:tcPr>
            <w:tcW w:w="534" w:type="pct"/>
            <w:tcBorders>
              <w:top w:val="nil"/>
              <w:left w:val="nil"/>
              <w:bottom w:val="nil"/>
              <w:right w:val="nil"/>
            </w:tcBorders>
            <w:shd w:val="clear" w:color="auto" w:fill="auto"/>
            <w:noWrap/>
            <w:vAlign w:val="center"/>
            <w:hideMark/>
          </w:tcPr>
          <w:p w14:paraId="15D5EADB"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0A4D6F35" w14:textId="77777777" w:rsidTr="008246EE">
        <w:trPr>
          <w:trHeight w:val="85"/>
        </w:trPr>
        <w:tc>
          <w:tcPr>
            <w:tcW w:w="2782" w:type="pct"/>
            <w:tcBorders>
              <w:top w:val="nil"/>
              <w:left w:val="nil"/>
              <w:bottom w:val="nil"/>
              <w:right w:val="nil"/>
            </w:tcBorders>
            <w:shd w:val="clear" w:color="auto" w:fill="auto"/>
            <w:vAlign w:val="center"/>
            <w:hideMark/>
          </w:tcPr>
          <w:p w14:paraId="67E37538" w14:textId="77777777" w:rsidR="008246EE" w:rsidRPr="008246EE" w:rsidRDefault="008246EE" w:rsidP="008246EE">
            <w:pPr>
              <w:spacing w:line="240" w:lineRule="auto"/>
              <w:rPr>
                <w:i/>
                <w:iCs/>
                <w:sz w:val="12"/>
                <w:szCs w:val="12"/>
              </w:rPr>
            </w:pPr>
            <w:r w:rsidRPr="008246EE">
              <w:rPr>
                <w:i/>
                <w:iCs/>
                <w:sz w:val="12"/>
                <w:szCs w:val="12"/>
              </w:rPr>
              <w:t>- dodatkowe wynagrodzenia roczne nauczycieli</w:t>
            </w:r>
          </w:p>
        </w:tc>
        <w:tc>
          <w:tcPr>
            <w:tcW w:w="400" w:type="pct"/>
            <w:tcBorders>
              <w:top w:val="nil"/>
              <w:left w:val="nil"/>
              <w:bottom w:val="nil"/>
              <w:right w:val="nil"/>
            </w:tcBorders>
            <w:shd w:val="clear" w:color="auto" w:fill="auto"/>
            <w:vAlign w:val="center"/>
            <w:hideMark/>
          </w:tcPr>
          <w:p w14:paraId="1C14DE48"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67A02A13" w14:textId="77777777" w:rsidR="008246EE" w:rsidRPr="008246EE" w:rsidRDefault="008246EE" w:rsidP="008246EE">
            <w:pPr>
              <w:spacing w:line="240" w:lineRule="auto"/>
              <w:jc w:val="right"/>
              <w:rPr>
                <w:i/>
                <w:iCs/>
                <w:sz w:val="12"/>
                <w:szCs w:val="12"/>
              </w:rPr>
            </w:pPr>
            <w:r w:rsidRPr="008246EE">
              <w:rPr>
                <w:i/>
                <w:iCs/>
                <w:sz w:val="12"/>
                <w:szCs w:val="12"/>
              </w:rPr>
              <w:t>1 728 308</w:t>
            </w:r>
          </w:p>
        </w:tc>
        <w:tc>
          <w:tcPr>
            <w:tcW w:w="690" w:type="pct"/>
            <w:tcBorders>
              <w:top w:val="nil"/>
              <w:left w:val="nil"/>
              <w:bottom w:val="nil"/>
              <w:right w:val="nil"/>
            </w:tcBorders>
            <w:shd w:val="clear" w:color="auto" w:fill="auto"/>
            <w:noWrap/>
            <w:vAlign w:val="center"/>
            <w:hideMark/>
          </w:tcPr>
          <w:p w14:paraId="067B0468" w14:textId="77777777" w:rsidR="008246EE" w:rsidRPr="008246EE" w:rsidRDefault="008246EE" w:rsidP="008246EE">
            <w:pPr>
              <w:spacing w:line="240" w:lineRule="auto"/>
              <w:jc w:val="right"/>
              <w:rPr>
                <w:i/>
                <w:iCs/>
                <w:sz w:val="12"/>
                <w:szCs w:val="12"/>
              </w:rPr>
            </w:pPr>
            <w:r w:rsidRPr="008246EE">
              <w:rPr>
                <w:i/>
                <w:iCs/>
                <w:sz w:val="12"/>
                <w:szCs w:val="12"/>
              </w:rPr>
              <w:t>1 728 284,42</w:t>
            </w:r>
          </w:p>
        </w:tc>
        <w:tc>
          <w:tcPr>
            <w:tcW w:w="534" w:type="pct"/>
            <w:tcBorders>
              <w:top w:val="nil"/>
              <w:left w:val="nil"/>
              <w:bottom w:val="nil"/>
              <w:right w:val="nil"/>
            </w:tcBorders>
            <w:shd w:val="clear" w:color="auto" w:fill="auto"/>
            <w:noWrap/>
            <w:vAlign w:val="center"/>
            <w:hideMark/>
          </w:tcPr>
          <w:p w14:paraId="3864B3AB"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3BC49BAA" w14:textId="77777777" w:rsidTr="008246EE">
        <w:trPr>
          <w:trHeight w:val="85"/>
        </w:trPr>
        <w:tc>
          <w:tcPr>
            <w:tcW w:w="2782" w:type="pct"/>
            <w:tcBorders>
              <w:top w:val="nil"/>
              <w:left w:val="nil"/>
              <w:bottom w:val="nil"/>
              <w:right w:val="nil"/>
            </w:tcBorders>
            <w:shd w:val="clear" w:color="auto" w:fill="auto"/>
            <w:vAlign w:val="center"/>
            <w:hideMark/>
          </w:tcPr>
          <w:p w14:paraId="57AFEDB0" w14:textId="77777777" w:rsidR="008246EE" w:rsidRPr="008246EE" w:rsidRDefault="008246EE" w:rsidP="008246EE">
            <w:pPr>
              <w:spacing w:line="240" w:lineRule="auto"/>
              <w:rPr>
                <w:i/>
                <w:iCs/>
                <w:sz w:val="12"/>
                <w:szCs w:val="12"/>
              </w:rPr>
            </w:pPr>
            <w:r w:rsidRPr="008246EE">
              <w:rPr>
                <w:i/>
                <w:iCs/>
                <w:sz w:val="12"/>
                <w:szCs w:val="12"/>
              </w:rPr>
              <w:t>- wynagrodzenia bezosobowe</w:t>
            </w:r>
          </w:p>
        </w:tc>
        <w:tc>
          <w:tcPr>
            <w:tcW w:w="400" w:type="pct"/>
            <w:tcBorders>
              <w:top w:val="nil"/>
              <w:left w:val="nil"/>
              <w:bottom w:val="nil"/>
              <w:right w:val="nil"/>
            </w:tcBorders>
            <w:shd w:val="clear" w:color="auto" w:fill="auto"/>
            <w:vAlign w:val="center"/>
            <w:hideMark/>
          </w:tcPr>
          <w:p w14:paraId="133E63F0"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5B8CB059" w14:textId="77777777" w:rsidR="008246EE" w:rsidRPr="008246EE" w:rsidRDefault="008246EE" w:rsidP="008246EE">
            <w:pPr>
              <w:spacing w:line="240" w:lineRule="auto"/>
              <w:jc w:val="right"/>
              <w:rPr>
                <w:i/>
                <w:iCs/>
                <w:sz w:val="12"/>
                <w:szCs w:val="12"/>
              </w:rPr>
            </w:pPr>
            <w:r w:rsidRPr="008246EE">
              <w:rPr>
                <w:i/>
                <w:iCs/>
                <w:sz w:val="12"/>
                <w:szCs w:val="12"/>
              </w:rPr>
              <w:t>30 785</w:t>
            </w:r>
          </w:p>
        </w:tc>
        <w:tc>
          <w:tcPr>
            <w:tcW w:w="690" w:type="pct"/>
            <w:tcBorders>
              <w:top w:val="nil"/>
              <w:left w:val="nil"/>
              <w:bottom w:val="nil"/>
              <w:right w:val="nil"/>
            </w:tcBorders>
            <w:shd w:val="clear" w:color="auto" w:fill="auto"/>
            <w:noWrap/>
            <w:vAlign w:val="center"/>
            <w:hideMark/>
          </w:tcPr>
          <w:p w14:paraId="3F562F15" w14:textId="77777777" w:rsidR="008246EE" w:rsidRPr="008246EE" w:rsidRDefault="008246EE" w:rsidP="008246EE">
            <w:pPr>
              <w:spacing w:line="240" w:lineRule="auto"/>
              <w:jc w:val="right"/>
              <w:rPr>
                <w:i/>
                <w:iCs/>
                <w:sz w:val="12"/>
                <w:szCs w:val="12"/>
              </w:rPr>
            </w:pPr>
            <w:r w:rsidRPr="008246EE">
              <w:rPr>
                <w:i/>
                <w:iCs/>
                <w:sz w:val="12"/>
                <w:szCs w:val="12"/>
              </w:rPr>
              <w:t>30 785,00</w:t>
            </w:r>
          </w:p>
        </w:tc>
        <w:tc>
          <w:tcPr>
            <w:tcW w:w="534" w:type="pct"/>
            <w:tcBorders>
              <w:top w:val="nil"/>
              <w:left w:val="nil"/>
              <w:bottom w:val="nil"/>
              <w:right w:val="nil"/>
            </w:tcBorders>
            <w:shd w:val="clear" w:color="auto" w:fill="auto"/>
            <w:noWrap/>
            <w:vAlign w:val="center"/>
            <w:hideMark/>
          </w:tcPr>
          <w:p w14:paraId="68590FEB"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49F20B23" w14:textId="77777777" w:rsidTr="008246EE">
        <w:trPr>
          <w:trHeight w:val="85"/>
        </w:trPr>
        <w:tc>
          <w:tcPr>
            <w:tcW w:w="2782" w:type="pct"/>
            <w:tcBorders>
              <w:top w:val="nil"/>
              <w:left w:val="nil"/>
              <w:bottom w:val="nil"/>
              <w:right w:val="nil"/>
            </w:tcBorders>
            <w:shd w:val="clear" w:color="auto" w:fill="auto"/>
            <w:vAlign w:val="center"/>
            <w:hideMark/>
          </w:tcPr>
          <w:p w14:paraId="009494D0" w14:textId="77777777" w:rsidR="008246EE" w:rsidRPr="008246EE" w:rsidRDefault="008246EE" w:rsidP="008246EE">
            <w:pPr>
              <w:spacing w:line="240" w:lineRule="auto"/>
              <w:rPr>
                <w:i/>
                <w:iCs/>
                <w:sz w:val="12"/>
                <w:szCs w:val="12"/>
              </w:rPr>
            </w:pPr>
            <w:r w:rsidRPr="008246EE">
              <w:rPr>
                <w:i/>
                <w:iCs/>
                <w:sz w:val="12"/>
                <w:szCs w:val="12"/>
              </w:rPr>
              <w:t>- pochodne od wynagrodzeń</w:t>
            </w:r>
          </w:p>
        </w:tc>
        <w:tc>
          <w:tcPr>
            <w:tcW w:w="400" w:type="pct"/>
            <w:tcBorders>
              <w:top w:val="nil"/>
              <w:left w:val="nil"/>
              <w:bottom w:val="nil"/>
              <w:right w:val="nil"/>
            </w:tcBorders>
            <w:shd w:val="clear" w:color="auto" w:fill="auto"/>
            <w:vAlign w:val="center"/>
            <w:hideMark/>
          </w:tcPr>
          <w:p w14:paraId="5F1DB10C"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111E1020" w14:textId="77777777" w:rsidR="008246EE" w:rsidRPr="008246EE" w:rsidRDefault="008246EE" w:rsidP="008246EE">
            <w:pPr>
              <w:spacing w:line="240" w:lineRule="auto"/>
              <w:jc w:val="right"/>
              <w:rPr>
                <w:i/>
                <w:iCs/>
                <w:sz w:val="12"/>
                <w:szCs w:val="12"/>
              </w:rPr>
            </w:pPr>
            <w:r w:rsidRPr="008246EE">
              <w:rPr>
                <w:i/>
                <w:iCs/>
                <w:sz w:val="12"/>
                <w:szCs w:val="12"/>
              </w:rPr>
              <w:t>9 070 557</w:t>
            </w:r>
          </w:p>
        </w:tc>
        <w:tc>
          <w:tcPr>
            <w:tcW w:w="690" w:type="pct"/>
            <w:tcBorders>
              <w:top w:val="nil"/>
              <w:left w:val="nil"/>
              <w:bottom w:val="nil"/>
              <w:right w:val="nil"/>
            </w:tcBorders>
            <w:shd w:val="clear" w:color="auto" w:fill="auto"/>
            <w:noWrap/>
            <w:vAlign w:val="center"/>
            <w:hideMark/>
          </w:tcPr>
          <w:p w14:paraId="495D56BE" w14:textId="77777777" w:rsidR="008246EE" w:rsidRPr="008246EE" w:rsidRDefault="008246EE" w:rsidP="008246EE">
            <w:pPr>
              <w:spacing w:line="240" w:lineRule="auto"/>
              <w:jc w:val="right"/>
              <w:rPr>
                <w:i/>
                <w:iCs/>
                <w:sz w:val="12"/>
                <w:szCs w:val="12"/>
              </w:rPr>
            </w:pPr>
            <w:r w:rsidRPr="008246EE">
              <w:rPr>
                <w:i/>
                <w:iCs/>
                <w:sz w:val="12"/>
                <w:szCs w:val="12"/>
              </w:rPr>
              <w:t>8 975 419,44</w:t>
            </w:r>
          </w:p>
        </w:tc>
        <w:tc>
          <w:tcPr>
            <w:tcW w:w="534" w:type="pct"/>
            <w:tcBorders>
              <w:top w:val="nil"/>
              <w:left w:val="nil"/>
              <w:bottom w:val="nil"/>
              <w:right w:val="nil"/>
            </w:tcBorders>
            <w:shd w:val="clear" w:color="auto" w:fill="auto"/>
            <w:noWrap/>
            <w:vAlign w:val="center"/>
            <w:hideMark/>
          </w:tcPr>
          <w:p w14:paraId="1CD59CEE" w14:textId="77777777" w:rsidR="008246EE" w:rsidRPr="008246EE" w:rsidRDefault="008246EE" w:rsidP="008246EE">
            <w:pPr>
              <w:spacing w:line="240" w:lineRule="auto"/>
              <w:jc w:val="right"/>
              <w:rPr>
                <w:i/>
                <w:iCs/>
                <w:sz w:val="12"/>
                <w:szCs w:val="12"/>
              </w:rPr>
            </w:pPr>
            <w:r w:rsidRPr="008246EE">
              <w:rPr>
                <w:i/>
                <w:iCs/>
                <w:sz w:val="12"/>
                <w:szCs w:val="12"/>
              </w:rPr>
              <w:t>99,0%</w:t>
            </w:r>
          </w:p>
        </w:tc>
      </w:tr>
      <w:tr w:rsidR="008246EE" w:rsidRPr="008246EE" w14:paraId="27850328" w14:textId="77777777" w:rsidTr="008246EE">
        <w:trPr>
          <w:trHeight w:val="85"/>
        </w:trPr>
        <w:tc>
          <w:tcPr>
            <w:tcW w:w="2782" w:type="pct"/>
            <w:tcBorders>
              <w:top w:val="nil"/>
              <w:left w:val="nil"/>
              <w:bottom w:val="nil"/>
              <w:right w:val="nil"/>
            </w:tcBorders>
            <w:shd w:val="clear" w:color="auto" w:fill="auto"/>
            <w:vAlign w:val="center"/>
            <w:hideMark/>
          </w:tcPr>
          <w:p w14:paraId="65A20BCA" w14:textId="77777777" w:rsidR="008246EE" w:rsidRPr="008246EE" w:rsidRDefault="008246EE" w:rsidP="008246EE">
            <w:pPr>
              <w:spacing w:line="240" w:lineRule="auto"/>
              <w:jc w:val="right"/>
              <w:rPr>
                <w:i/>
                <w:iCs/>
                <w:sz w:val="12"/>
                <w:szCs w:val="12"/>
              </w:rPr>
            </w:pPr>
          </w:p>
        </w:tc>
        <w:tc>
          <w:tcPr>
            <w:tcW w:w="400" w:type="pct"/>
            <w:tcBorders>
              <w:top w:val="nil"/>
              <w:left w:val="nil"/>
              <w:bottom w:val="nil"/>
              <w:right w:val="nil"/>
            </w:tcBorders>
            <w:shd w:val="clear" w:color="auto" w:fill="auto"/>
            <w:vAlign w:val="center"/>
            <w:hideMark/>
          </w:tcPr>
          <w:p w14:paraId="14AB2891"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53FF089"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0FB718B"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93F96B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C2C827D" w14:textId="77777777" w:rsidTr="008246EE">
        <w:trPr>
          <w:trHeight w:val="85"/>
        </w:trPr>
        <w:tc>
          <w:tcPr>
            <w:tcW w:w="2782" w:type="pct"/>
            <w:tcBorders>
              <w:top w:val="nil"/>
              <w:left w:val="nil"/>
              <w:bottom w:val="nil"/>
              <w:right w:val="nil"/>
            </w:tcBorders>
            <w:shd w:val="clear" w:color="auto" w:fill="auto"/>
            <w:vAlign w:val="bottom"/>
            <w:hideMark/>
          </w:tcPr>
          <w:p w14:paraId="34D6E854" w14:textId="77777777" w:rsidR="008246EE" w:rsidRPr="008246EE" w:rsidRDefault="008246EE" w:rsidP="008246EE">
            <w:pPr>
              <w:spacing w:line="240" w:lineRule="auto"/>
              <w:rPr>
                <w:sz w:val="12"/>
                <w:szCs w:val="12"/>
              </w:rPr>
            </w:pPr>
            <w:r w:rsidRPr="008246EE">
              <w:rPr>
                <w:sz w:val="12"/>
                <w:szCs w:val="12"/>
              </w:rPr>
              <w:t>Zakup materiałów i wyposażenia</w:t>
            </w:r>
          </w:p>
        </w:tc>
        <w:tc>
          <w:tcPr>
            <w:tcW w:w="400" w:type="pct"/>
            <w:tcBorders>
              <w:top w:val="nil"/>
              <w:left w:val="nil"/>
              <w:bottom w:val="nil"/>
              <w:right w:val="nil"/>
            </w:tcBorders>
            <w:shd w:val="clear" w:color="auto" w:fill="auto"/>
            <w:noWrap/>
            <w:vAlign w:val="bottom"/>
            <w:hideMark/>
          </w:tcPr>
          <w:p w14:paraId="339BAD57"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7655BFBD" w14:textId="77777777" w:rsidR="008246EE" w:rsidRPr="008246EE" w:rsidRDefault="008246EE" w:rsidP="008246EE">
            <w:pPr>
              <w:spacing w:line="240" w:lineRule="auto"/>
              <w:jc w:val="right"/>
              <w:rPr>
                <w:sz w:val="12"/>
                <w:szCs w:val="12"/>
              </w:rPr>
            </w:pPr>
            <w:r w:rsidRPr="008246EE">
              <w:rPr>
                <w:sz w:val="12"/>
                <w:szCs w:val="12"/>
              </w:rPr>
              <w:t>3 189 850</w:t>
            </w:r>
          </w:p>
        </w:tc>
        <w:tc>
          <w:tcPr>
            <w:tcW w:w="690" w:type="pct"/>
            <w:tcBorders>
              <w:top w:val="nil"/>
              <w:left w:val="nil"/>
              <w:bottom w:val="nil"/>
              <w:right w:val="nil"/>
            </w:tcBorders>
            <w:shd w:val="clear" w:color="auto" w:fill="auto"/>
            <w:noWrap/>
            <w:vAlign w:val="center"/>
            <w:hideMark/>
          </w:tcPr>
          <w:p w14:paraId="52A9AD65" w14:textId="77777777" w:rsidR="008246EE" w:rsidRPr="008246EE" w:rsidRDefault="008246EE" w:rsidP="008246EE">
            <w:pPr>
              <w:spacing w:line="240" w:lineRule="auto"/>
              <w:jc w:val="right"/>
              <w:rPr>
                <w:sz w:val="12"/>
                <w:szCs w:val="12"/>
              </w:rPr>
            </w:pPr>
            <w:r w:rsidRPr="008246EE">
              <w:rPr>
                <w:sz w:val="12"/>
                <w:szCs w:val="12"/>
              </w:rPr>
              <w:t>3 172 058,67</w:t>
            </w:r>
          </w:p>
        </w:tc>
        <w:tc>
          <w:tcPr>
            <w:tcW w:w="534" w:type="pct"/>
            <w:tcBorders>
              <w:top w:val="nil"/>
              <w:left w:val="nil"/>
              <w:bottom w:val="nil"/>
              <w:right w:val="nil"/>
            </w:tcBorders>
            <w:shd w:val="clear" w:color="auto" w:fill="auto"/>
            <w:noWrap/>
            <w:vAlign w:val="center"/>
            <w:hideMark/>
          </w:tcPr>
          <w:p w14:paraId="526DDFB8" w14:textId="77777777" w:rsidR="008246EE" w:rsidRPr="008246EE" w:rsidRDefault="008246EE" w:rsidP="008246EE">
            <w:pPr>
              <w:spacing w:line="240" w:lineRule="auto"/>
              <w:jc w:val="right"/>
              <w:rPr>
                <w:sz w:val="12"/>
                <w:szCs w:val="12"/>
              </w:rPr>
            </w:pPr>
            <w:r w:rsidRPr="008246EE">
              <w:rPr>
                <w:sz w:val="12"/>
                <w:szCs w:val="12"/>
              </w:rPr>
              <w:t>99,4%</w:t>
            </w:r>
          </w:p>
        </w:tc>
      </w:tr>
      <w:tr w:rsidR="008246EE" w:rsidRPr="008246EE" w14:paraId="6E2B872D" w14:textId="77777777" w:rsidTr="008246EE">
        <w:trPr>
          <w:trHeight w:val="85"/>
        </w:trPr>
        <w:tc>
          <w:tcPr>
            <w:tcW w:w="2782" w:type="pct"/>
            <w:tcBorders>
              <w:top w:val="nil"/>
              <w:left w:val="nil"/>
              <w:bottom w:val="nil"/>
              <w:right w:val="nil"/>
            </w:tcBorders>
            <w:shd w:val="clear" w:color="auto" w:fill="auto"/>
            <w:vAlign w:val="bottom"/>
            <w:hideMark/>
          </w:tcPr>
          <w:p w14:paraId="3296DDC9" w14:textId="77777777" w:rsidR="008246EE" w:rsidRPr="008246EE" w:rsidRDefault="008246EE" w:rsidP="008246EE">
            <w:pPr>
              <w:spacing w:line="240" w:lineRule="auto"/>
              <w:rPr>
                <w:sz w:val="12"/>
                <w:szCs w:val="12"/>
              </w:rPr>
            </w:pPr>
            <w:r w:rsidRPr="008246EE">
              <w:rPr>
                <w:sz w:val="12"/>
                <w:szCs w:val="12"/>
              </w:rPr>
              <w:t>Zakup energii</w:t>
            </w:r>
          </w:p>
        </w:tc>
        <w:tc>
          <w:tcPr>
            <w:tcW w:w="400" w:type="pct"/>
            <w:tcBorders>
              <w:top w:val="nil"/>
              <w:left w:val="nil"/>
              <w:bottom w:val="nil"/>
              <w:right w:val="nil"/>
            </w:tcBorders>
            <w:shd w:val="clear" w:color="auto" w:fill="auto"/>
            <w:noWrap/>
            <w:vAlign w:val="bottom"/>
            <w:hideMark/>
          </w:tcPr>
          <w:p w14:paraId="60C742D5"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575BC4E9" w14:textId="77777777" w:rsidR="008246EE" w:rsidRPr="008246EE" w:rsidRDefault="008246EE" w:rsidP="008246EE">
            <w:pPr>
              <w:spacing w:line="240" w:lineRule="auto"/>
              <w:jc w:val="right"/>
              <w:rPr>
                <w:sz w:val="12"/>
                <w:szCs w:val="12"/>
              </w:rPr>
            </w:pPr>
            <w:r w:rsidRPr="008246EE">
              <w:rPr>
                <w:sz w:val="12"/>
                <w:szCs w:val="12"/>
              </w:rPr>
              <w:t>2 952 197</w:t>
            </w:r>
          </w:p>
        </w:tc>
        <w:tc>
          <w:tcPr>
            <w:tcW w:w="690" w:type="pct"/>
            <w:tcBorders>
              <w:top w:val="nil"/>
              <w:left w:val="nil"/>
              <w:bottom w:val="nil"/>
              <w:right w:val="nil"/>
            </w:tcBorders>
            <w:shd w:val="clear" w:color="auto" w:fill="auto"/>
            <w:noWrap/>
            <w:vAlign w:val="center"/>
            <w:hideMark/>
          </w:tcPr>
          <w:p w14:paraId="769E0F2F" w14:textId="77777777" w:rsidR="008246EE" w:rsidRPr="008246EE" w:rsidRDefault="008246EE" w:rsidP="008246EE">
            <w:pPr>
              <w:spacing w:line="240" w:lineRule="auto"/>
              <w:jc w:val="right"/>
              <w:rPr>
                <w:sz w:val="12"/>
                <w:szCs w:val="12"/>
              </w:rPr>
            </w:pPr>
            <w:r w:rsidRPr="008246EE">
              <w:rPr>
                <w:sz w:val="12"/>
                <w:szCs w:val="12"/>
              </w:rPr>
              <w:t>2 833 046,87</w:t>
            </w:r>
          </w:p>
        </w:tc>
        <w:tc>
          <w:tcPr>
            <w:tcW w:w="534" w:type="pct"/>
            <w:tcBorders>
              <w:top w:val="nil"/>
              <w:left w:val="nil"/>
              <w:bottom w:val="nil"/>
              <w:right w:val="nil"/>
            </w:tcBorders>
            <w:shd w:val="clear" w:color="auto" w:fill="auto"/>
            <w:noWrap/>
            <w:vAlign w:val="center"/>
            <w:hideMark/>
          </w:tcPr>
          <w:p w14:paraId="28B97789" w14:textId="77777777" w:rsidR="008246EE" w:rsidRPr="008246EE" w:rsidRDefault="008246EE" w:rsidP="008246EE">
            <w:pPr>
              <w:spacing w:line="240" w:lineRule="auto"/>
              <w:jc w:val="right"/>
              <w:rPr>
                <w:sz w:val="12"/>
                <w:szCs w:val="12"/>
              </w:rPr>
            </w:pPr>
            <w:r w:rsidRPr="008246EE">
              <w:rPr>
                <w:sz w:val="12"/>
                <w:szCs w:val="12"/>
              </w:rPr>
              <w:t>96,0%</w:t>
            </w:r>
          </w:p>
        </w:tc>
      </w:tr>
      <w:tr w:rsidR="008246EE" w:rsidRPr="008246EE" w14:paraId="0931674F" w14:textId="77777777" w:rsidTr="008246EE">
        <w:trPr>
          <w:trHeight w:val="85"/>
        </w:trPr>
        <w:tc>
          <w:tcPr>
            <w:tcW w:w="2782" w:type="pct"/>
            <w:tcBorders>
              <w:top w:val="nil"/>
              <w:left w:val="nil"/>
              <w:bottom w:val="nil"/>
              <w:right w:val="nil"/>
            </w:tcBorders>
            <w:shd w:val="clear" w:color="auto" w:fill="auto"/>
            <w:vAlign w:val="bottom"/>
            <w:hideMark/>
          </w:tcPr>
          <w:p w14:paraId="16EDC355" w14:textId="77777777" w:rsidR="008246EE" w:rsidRPr="008246EE" w:rsidRDefault="008246EE" w:rsidP="008246EE">
            <w:pPr>
              <w:spacing w:line="240" w:lineRule="auto"/>
              <w:rPr>
                <w:sz w:val="12"/>
                <w:szCs w:val="12"/>
              </w:rPr>
            </w:pPr>
            <w:r w:rsidRPr="008246EE">
              <w:rPr>
                <w:sz w:val="12"/>
                <w:szCs w:val="12"/>
              </w:rPr>
              <w:t>Odpisy na zakładowy fundusz świadczeń socjalnych</w:t>
            </w:r>
          </w:p>
        </w:tc>
        <w:tc>
          <w:tcPr>
            <w:tcW w:w="400" w:type="pct"/>
            <w:tcBorders>
              <w:top w:val="nil"/>
              <w:left w:val="nil"/>
              <w:bottom w:val="nil"/>
              <w:right w:val="nil"/>
            </w:tcBorders>
            <w:shd w:val="clear" w:color="auto" w:fill="auto"/>
            <w:noWrap/>
            <w:vAlign w:val="bottom"/>
            <w:hideMark/>
          </w:tcPr>
          <w:p w14:paraId="3A6B62A1"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44B390A8" w14:textId="77777777" w:rsidR="008246EE" w:rsidRPr="008246EE" w:rsidRDefault="008246EE" w:rsidP="008246EE">
            <w:pPr>
              <w:spacing w:line="240" w:lineRule="auto"/>
              <w:jc w:val="right"/>
              <w:rPr>
                <w:sz w:val="12"/>
                <w:szCs w:val="12"/>
              </w:rPr>
            </w:pPr>
            <w:r w:rsidRPr="008246EE">
              <w:rPr>
                <w:sz w:val="12"/>
                <w:szCs w:val="12"/>
              </w:rPr>
              <w:t>2 445 877</w:t>
            </w:r>
          </w:p>
        </w:tc>
        <w:tc>
          <w:tcPr>
            <w:tcW w:w="690" w:type="pct"/>
            <w:tcBorders>
              <w:top w:val="nil"/>
              <w:left w:val="nil"/>
              <w:bottom w:val="nil"/>
              <w:right w:val="nil"/>
            </w:tcBorders>
            <w:shd w:val="clear" w:color="auto" w:fill="auto"/>
            <w:noWrap/>
            <w:vAlign w:val="center"/>
            <w:hideMark/>
          </w:tcPr>
          <w:p w14:paraId="37C15286" w14:textId="77777777" w:rsidR="008246EE" w:rsidRPr="008246EE" w:rsidRDefault="008246EE" w:rsidP="008246EE">
            <w:pPr>
              <w:spacing w:line="240" w:lineRule="auto"/>
              <w:jc w:val="right"/>
              <w:rPr>
                <w:sz w:val="12"/>
                <w:szCs w:val="12"/>
              </w:rPr>
            </w:pPr>
            <w:r w:rsidRPr="008246EE">
              <w:rPr>
                <w:sz w:val="12"/>
                <w:szCs w:val="12"/>
              </w:rPr>
              <w:t>2 445 877,00</w:t>
            </w:r>
          </w:p>
        </w:tc>
        <w:tc>
          <w:tcPr>
            <w:tcW w:w="534" w:type="pct"/>
            <w:tcBorders>
              <w:top w:val="nil"/>
              <w:left w:val="nil"/>
              <w:bottom w:val="nil"/>
              <w:right w:val="nil"/>
            </w:tcBorders>
            <w:shd w:val="clear" w:color="auto" w:fill="auto"/>
            <w:noWrap/>
            <w:vAlign w:val="center"/>
            <w:hideMark/>
          </w:tcPr>
          <w:p w14:paraId="0E87C230"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4F697E65" w14:textId="77777777" w:rsidTr="008246EE">
        <w:trPr>
          <w:trHeight w:val="85"/>
        </w:trPr>
        <w:tc>
          <w:tcPr>
            <w:tcW w:w="2782" w:type="pct"/>
            <w:tcBorders>
              <w:top w:val="nil"/>
              <w:left w:val="nil"/>
              <w:bottom w:val="nil"/>
              <w:right w:val="nil"/>
            </w:tcBorders>
            <w:shd w:val="clear" w:color="auto" w:fill="auto"/>
            <w:vAlign w:val="bottom"/>
            <w:hideMark/>
          </w:tcPr>
          <w:p w14:paraId="4754FA32" w14:textId="77777777" w:rsidR="008246EE" w:rsidRPr="008246EE" w:rsidRDefault="008246EE" w:rsidP="008246EE">
            <w:pPr>
              <w:spacing w:line="240" w:lineRule="auto"/>
              <w:rPr>
                <w:sz w:val="12"/>
                <w:szCs w:val="12"/>
              </w:rPr>
            </w:pPr>
            <w:r w:rsidRPr="008246EE">
              <w:rPr>
                <w:sz w:val="12"/>
                <w:szCs w:val="12"/>
              </w:rPr>
              <w:t>Zakup usług pozostałych</w:t>
            </w:r>
          </w:p>
        </w:tc>
        <w:tc>
          <w:tcPr>
            <w:tcW w:w="400" w:type="pct"/>
            <w:tcBorders>
              <w:top w:val="nil"/>
              <w:left w:val="nil"/>
              <w:bottom w:val="nil"/>
              <w:right w:val="nil"/>
            </w:tcBorders>
            <w:shd w:val="clear" w:color="auto" w:fill="auto"/>
            <w:noWrap/>
            <w:vAlign w:val="bottom"/>
            <w:hideMark/>
          </w:tcPr>
          <w:p w14:paraId="220F285B"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3A8BFCE2" w14:textId="77777777" w:rsidR="008246EE" w:rsidRPr="008246EE" w:rsidRDefault="008246EE" w:rsidP="008246EE">
            <w:pPr>
              <w:spacing w:line="240" w:lineRule="auto"/>
              <w:jc w:val="right"/>
              <w:rPr>
                <w:sz w:val="12"/>
                <w:szCs w:val="12"/>
              </w:rPr>
            </w:pPr>
            <w:r w:rsidRPr="008246EE">
              <w:rPr>
                <w:sz w:val="12"/>
                <w:szCs w:val="12"/>
              </w:rPr>
              <w:t>2 214 594</w:t>
            </w:r>
          </w:p>
        </w:tc>
        <w:tc>
          <w:tcPr>
            <w:tcW w:w="690" w:type="pct"/>
            <w:tcBorders>
              <w:top w:val="nil"/>
              <w:left w:val="nil"/>
              <w:bottom w:val="nil"/>
              <w:right w:val="nil"/>
            </w:tcBorders>
            <w:shd w:val="clear" w:color="auto" w:fill="auto"/>
            <w:noWrap/>
            <w:vAlign w:val="center"/>
            <w:hideMark/>
          </w:tcPr>
          <w:p w14:paraId="27712B11" w14:textId="77777777" w:rsidR="008246EE" w:rsidRPr="008246EE" w:rsidRDefault="008246EE" w:rsidP="008246EE">
            <w:pPr>
              <w:spacing w:line="240" w:lineRule="auto"/>
              <w:jc w:val="right"/>
              <w:rPr>
                <w:sz w:val="12"/>
                <w:szCs w:val="12"/>
              </w:rPr>
            </w:pPr>
            <w:r w:rsidRPr="008246EE">
              <w:rPr>
                <w:sz w:val="12"/>
                <w:szCs w:val="12"/>
              </w:rPr>
              <w:t>2 182 416,61</w:t>
            </w:r>
          </w:p>
        </w:tc>
        <w:tc>
          <w:tcPr>
            <w:tcW w:w="534" w:type="pct"/>
            <w:tcBorders>
              <w:top w:val="nil"/>
              <w:left w:val="nil"/>
              <w:bottom w:val="nil"/>
              <w:right w:val="nil"/>
            </w:tcBorders>
            <w:shd w:val="clear" w:color="auto" w:fill="auto"/>
            <w:noWrap/>
            <w:vAlign w:val="center"/>
            <w:hideMark/>
          </w:tcPr>
          <w:p w14:paraId="3B8DF129" w14:textId="77777777" w:rsidR="008246EE" w:rsidRPr="008246EE" w:rsidRDefault="008246EE" w:rsidP="008246EE">
            <w:pPr>
              <w:spacing w:line="240" w:lineRule="auto"/>
              <w:jc w:val="right"/>
              <w:rPr>
                <w:sz w:val="12"/>
                <w:szCs w:val="12"/>
              </w:rPr>
            </w:pPr>
            <w:r w:rsidRPr="008246EE">
              <w:rPr>
                <w:sz w:val="12"/>
                <w:szCs w:val="12"/>
              </w:rPr>
              <w:t>98,5%</w:t>
            </w:r>
          </w:p>
        </w:tc>
      </w:tr>
      <w:tr w:rsidR="008246EE" w:rsidRPr="008246EE" w14:paraId="02E8D21E" w14:textId="77777777" w:rsidTr="008246EE">
        <w:trPr>
          <w:trHeight w:val="85"/>
        </w:trPr>
        <w:tc>
          <w:tcPr>
            <w:tcW w:w="2782" w:type="pct"/>
            <w:tcBorders>
              <w:top w:val="nil"/>
              <w:left w:val="nil"/>
              <w:bottom w:val="nil"/>
              <w:right w:val="nil"/>
            </w:tcBorders>
            <w:shd w:val="clear" w:color="auto" w:fill="auto"/>
            <w:vAlign w:val="bottom"/>
            <w:hideMark/>
          </w:tcPr>
          <w:p w14:paraId="1D22D3FE" w14:textId="77777777" w:rsidR="008246EE" w:rsidRPr="008246EE" w:rsidRDefault="008246EE" w:rsidP="008246EE">
            <w:pPr>
              <w:spacing w:line="240" w:lineRule="auto"/>
              <w:rPr>
                <w:sz w:val="12"/>
                <w:szCs w:val="12"/>
              </w:rPr>
            </w:pPr>
            <w:r w:rsidRPr="008246EE">
              <w:rPr>
                <w:sz w:val="12"/>
                <w:szCs w:val="12"/>
              </w:rPr>
              <w:t>Zakup środków dydaktycznych i książek</w:t>
            </w:r>
          </w:p>
        </w:tc>
        <w:tc>
          <w:tcPr>
            <w:tcW w:w="400" w:type="pct"/>
            <w:tcBorders>
              <w:top w:val="nil"/>
              <w:left w:val="nil"/>
              <w:bottom w:val="nil"/>
              <w:right w:val="nil"/>
            </w:tcBorders>
            <w:shd w:val="clear" w:color="auto" w:fill="auto"/>
            <w:noWrap/>
            <w:vAlign w:val="bottom"/>
            <w:hideMark/>
          </w:tcPr>
          <w:p w14:paraId="5C2B6EF2"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094C122F" w14:textId="77777777" w:rsidR="008246EE" w:rsidRPr="008246EE" w:rsidRDefault="008246EE" w:rsidP="008246EE">
            <w:pPr>
              <w:spacing w:line="240" w:lineRule="auto"/>
              <w:jc w:val="right"/>
              <w:rPr>
                <w:sz w:val="12"/>
                <w:szCs w:val="12"/>
              </w:rPr>
            </w:pPr>
            <w:r w:rsidRPr="008246EE">
              <w:rPr>
                <w:sz w:val="12"/>
                <w:szCs w:val="12"/>
              </w:rPr>
              <w:t>1 101 245</w:t>
            </w:r>
          </w:p>
        </w:tc>
        <w:tc>
          <w:tcPr>
            <w:tcW w:w="690" w:type="pct"/>
            <w:tcBorders>
              <w:top w:val="nil"/>
              <w:left w:val="nil"/>
              <w:bottom w:val="nil"/>
              <w:right w:val="nil"/>
            </w:tcBorders>
            <w:shd w:val="clear" w:color="auto" w:fill="auto"/>
            <w:noWrap/>
            <w:vAlign w:val="center"/>
            <w:hideMark/>
          </w:tcPr>
          <w:p w14:paraId="46624780" w14:textId="77777777" w:rsidR="008246EE" w:rsidRPr="008246EE" w:rsidRDefault="008246EE" w:rsidP="008246EE">
            <w:pPr>
              <w:spacing w:line="240" w:lineRule="auto"/>
              <w:jc w:val="right"/>
              <w:rPr>
                <w:sz w:val="12"/>
                <w:szCs w:val="12"/>
              </w:rPr>
            </w:pPr>
            <w:r w:rsidRPr="008246EE">
              <w:rPr>
                <w:sz w:val="12"/>
                <w:szCs w:val="12"/>
              </w:rPr>
              <w:t>1 099 961,27</w:t>
            </w:r>
          </w:p>
        </w:tc>
        <w:tc>
          <w:tcPr>
            <w:tcW w:w="534" w:type="pct"/>
            <w:tcBorders>
              <w:top w:val="nil"/>
              <w:left w:val="nil"/>
              <w:bottom w:val="nil"/>
              <w:right w:val="nil"/>
            </w:tcBorders>
            <w:shd w:val="clear" w:color="auto" w:fill="auto"/>
            <w:noWrap/>
            <w:vAlign w:val="center"/>
            <w:hideMark/>
          </w:tcPr>
          <w:p w14:paraId="435DDCB5" w14:textId="77777777" w:rsidR="008246EE" w:rsidRPr="008246EE" w:rsidRDefault="008246EE" w:rsidP="008246EE">
            <w:pPr>
              <w:spacing w:line="240" w:lineRule="auto"/>
              <w:jc w:val="right"/>
              <w:rPr>
                <w:sz w:val="12"/>
                <w:szCs w:val="12"/>
              </w:rPr>
            </w:pPr>
            <w:r w:rsidRPr="008246EE">
              <w:rPr>
                <w:sz w:val="12"/>
                <w:szCs w:val="12"/>
              </w:rPr>
              <w:t>99,9%</w:t>
            </w:r>
          </w:p>
        </w:tc>
      </w:tr>
      <w:tr w:rsidR="008246EE" w:rsidRPr="008246EE" w14:paraId="0A85FA2F" w14:textId="77777777" w:rsidTr="008246EE">
        <w:trPr>
          <w:trHeight w:val="85"/>
        </w:trPr>
        <w:tc>
          <w:tcPr>
            <w:tcW w:w="2782" w:type="pct"/>
            <w:tcBorders>
              <w:top w:val="nil"/>
              <w:left w:val="nil"/>
              <w:bottom w:val="nil"/>
              <w:right w:val="nil"/>
            </w:tcBorders>
            <w:shd w:val="clear" w:color="auto" w:fill="auto"/>
            <w:vAlign w:val="bottom"/>
            <w:hideMark/>
          </w:tcPr>
          <w:p w14:paraId="38D16B84" w14:textId="77777777" w:rsidR="008246EE" w:rsidRPr="008246EE" w:rsidRDefault="008246EE" w:rsidP="008246EE">
            <w:pPr>
              <w:spacing w:line="240" w:lineRule="auto"/>
              <w:rPr>
                <w:sz w:val="12"/>
                <w:szCs w:val="12"/>
              </w:rPr>
            </w:pPr>
            <w:r w:rsidRPr="008246EE">
              <w:rPr>
                <w:sz w:val="12"/>
                <w:szCs w:val="12"/>
              </w:rPr>
              <w:t>Opłaty za administrowanie i czynsze za budynki, lokale i pomieszczenia garażowe</w:t>
            </w:r>
          </w:p>
        </w:tc>
        <w:tc>
          <w:tcPr>
            <w:tcW w:w="400" w:type="pct"/>
            <w:tcBorders>
              <w:top w:val="nil"/>
              <w:left w:val="nil"/>
              <w:bottom w:val="nil"/>
              <w:right w:val="nil"/>
            </w:tcBorders>
            <w:shd w:val="clear" w:color="auto" w:fill="auto"/>
            <w:noWrap/>
            <w:vAlign w:val="bottom"/>
            <w:hideMark/>
          </w:tcPr>
          <w:p w14:paraId="55167DA6"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5ADF19DA" w14:textId="77777777" w:rsidR="008246EE" w:rsidRPr="008246EE" w:rsidRDefault="008246EE" w:rsidP="008246EE">
            <w:pPr>
              <w:spacing w:line="240" w:lineRule="auto"/>
              <w:jc w:val="right"/>
              <w:rPr>
                <w:sz w:val="12"/>
                <w:szCs w:val="12"/>
              </w:rPr>
            </w:pPr>
            <w:r w:rsidRPr="008246EE">
              <w:rPr>
                <w:sz w:val="12"/>
                <w:szCs w:val="12"/>
              </w:rPr>
              <w:t>775 963</w:t>
            </w:r>
          </w:p>
        </w:tc>
        <w:tc>
          <w:tcPr>
            <w:tcW w:w="690" w:type="pct"/>
            <w:tcBorders>
              <w:top w:val="nil"/>
              <w:left w:val="nil"/>
              <w:bottom w:val="nil"/>
              <w:right w:val="nil"/>
            </w:tcBorders>
            <w:shd w:val="clear" w:color="auto" w:fill="auto"/>
            <w:noWrap/>
            <w:vAlign w:val="center"/>
            <w:hideMark/>
          </w:tcPr>
          <w:p w14:paraId="3BEFA426" w14:textId="77777777" w:rsidR="008246EE" w:rsidRPr="008246EE" w:rsidRDefault="008246EE" w:rsidP="008246EE">
            <w:pPr>
              <w:spacing w:line="240" w:lineRule="auto"/>
              <w:jc w:val="right"/>
              <w:rPr>
                <w:sz w:val="12"/>
                <w:szCs w:val="12"/>
              </w:rPr>
            </w:pPr>
            <w:r w:rsidRPr="008246EE">
              <w:rPr>
                <w:sz w:val="12"/>
                <w:szCs w:val="12"/>
              </w:rPr>
              <w:t>775 956,80</w:t>
            </w:r>
          </w:p>
        </w:tc>
        <w:tc>
          <w:tcPr>
            <w:tcW w:w="534" w:type="pct"/>
            <w:tcBorders>
              <w:top w:val="nil"/>
              <w:left w:val="nil"/>
              <w:bottom w:val="nil"/>
              <w:right w:val="nil"/>
            </w:tcBorders>
            <w:shd w:val="clear" w:color="auto" w:fill="auto"/>
            <w:noWrap/>
            <w:vAlign w:val="center"/>
            <w:hideMark/>
          </w:tcPr>
          <w:p w14:paraId="73792B7B"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46D06ACB" w14:textId="77777777" w:rsidTr="008246EE">
        <w:trPr>
          <w:trHeight w:val="85"/>
        </w:trPr>
        <w:tc>
          <w:tcPr>
            <w:tcW w:w="2782" w:type="pct"/>
            <w:tcBorders>
              <w:top w:val="nil"/>
              <w:left w:val="nil"/>
              <w:bottom w:val="nil"/>
              <w:right w:val="nil"/>
            </w:tcBorders>
            <w:shd w:val="clear" w:color="auto" w:fill="auto"/>
            <w:vAlign w:val="bottom"/>
            <w:hideMark/>
          </w:tcPr>
          <w:p w14:paraId="50DB9126" w14:textId="77777777" w:rsidR="008246EE" w:rsidRPr="008246EE" w:rsidRDefault="008246EE" w:rsidP="008246EE">
            <w:pPr>
              <w:spacing w:line="240" w:lineRule="auto"/>
              <w:rPr>
                <w:sz w:val="12"/>
                <w:szCs w:val="12"/>
              </w:rPr>
            </w:pPr>
            <w:r w:rsidRPr="008246EE">
              <w:rPr>
                <w:sz w:val="12"/>
                <w:szCs w:val="12"/>
              </w:rPr>
              <w:t>Pozostałe wydatki bieżące na zadania związane z pomocą obywatelom Ukrainy</w:t>
            </w:r>
          </w:p>
        </w:tc>
        <w:tc>
          <w:tcPr>
            <w:tcW w:w="400" w:type="pct"/>
            <w:tcBorders>
              <w:top w:val="nil"/>
              <w:left w:val="nil"/>
              <w:bottom w:val="nil"/>
              <w:right w:val="nil"/>
            </w:tcBorders>
            <w:shd w:val="clear" w:color="auto" w:fill="auto"/>
            <w:noWrap/>
            <w:vAlign w:val="bottom"/>
            <w:hideMark/>
          </w:tcPr>
          <w:p w14:paraId="125C41DD"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785773B4" w14:textId="77777777" w:rsidR="008246EE" w:rsidRPr="008246EE" w:rsidRDefault="008246EE" w:rsidP="008246EE">
            <w:pPr>
              <w:spacing w:line="240" w:lineRule="auto"/>
              <w:jc w:val="right"/>
              <w:rPr>
                <w:sz w:val="12"/>
                <w:szCs w:val="12"/>
              </w:rPr>
            </w:pPr>
            <w:r w:rsidRPr="008246EE">
              <w:rPr>
                <w:sz w:val="12"/>
                <w:szCs w:val="12"/>
              </w:rPr>
              <w:t>475 680</w:t>
            </w:r>
          </w:p>
        </w:tc>
        <w:tc>
          <w:tcPr>
            <w:tcW w:w="690" w:type="pct"/>
            <w:tcBorders>
              <w:top w:val="nil"/>
              <w:left w:val="nil"/>
              <w:bottom w:val="nil"/>
              <w:right w:val="nil"/>
            </w:tcBorders>
            <w:shd w:val="clear" w:color="auto" w:fill="auto"/>
            <w:noWrap/>
            <w:vAlign w:val="center"/>
            <w:hideMark/>
          </w:tcPr>
          <w:p w14:paraId="4DFEB7FA" w14:textId="77777777" w:rsidR="008246EE" w:rsidRPr="008246EE" w:rsidRDefault="008246EE" w:rsidP="008246EE">
            <w:pPr>
              <w:spacing w:line="240" w:lineRule="auto"/>
              <w:jc w:val="right"/>
              <w:rPr>
                <w:sz w:val="12"/>
                <w:szCs w:val="12"/>
              </w:rPr>
            </w:pPr>
            <w:r w:rsidRPr="008246EE">
              <w:rPr>
                <w:sz w:val="12"/>
                <w:szCs w:val="12"/>
              </w:rPr>
              <w:t>475 680,00</w:t>
            </w:r>
          </w:p>
        </w:tc>
        <w:tc>
          <w:tcPr>
            <w:tcW w:w="534" w:type="pct"/>
            <w:tcBorders>
              <w:top w:val="nil"/>
              <w:left w:val="nil"/>
              <w:bottom w:val="nil"/>
              <w:right w:val="nil"/>
            </w:tcBorders>
            <w:shd w:val="clear" w:color="auto" w:fill="auto"/>
            <w:noWrap/>
            <w:vAlign w:val="center"/>
            <w:hideMark/>
          </w:tcPr>
          <w:p w14:paraId="3FE4C7C3"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47255329" w14:textId="77777777" w:rsidTr="008246EE">
        <w:trPr>
          <w:trHeight w:val="85"/>
        </w:trPr>
        <w:tc>
          <w:tcPr>
            <w:tcW w:w="2782" w:type="pct"/>
            <w:tcBorders>
              <w:top w:val="nil"/>
              <w:left w:val="nil"/>
              <w:bottom w:val="nil"/>
              <w:right w:val="nil"/>
            </w:tcBorders>
            <w:shd w:val="clear" w:color="auto" w:fill="auto"/>
            <w:vAlign w:val="bottom"/>
            <w:hideMark/>
          </w:tcPr>
          <w:p w14:paraId="449DB740" w14:textId="77777777" w:rsidR="008246EE" w:rsidRPr="008246EE" w:rsidRDefault="008246EE" w:rsidP="008246EE">
            <w:pPr>
              <w:spacing w:line="240" w:lineRule="auto"/>
              <w:rPr>
                <w:sz w:val="12"/>
                <w:szCs w:val="12"/>
              </w:rPr>
            </w:pPr>
            <w:r w:rsidRPr="008246EE">
              <w:rPr>
                <w:sz w:val="12"/>
                <w:szCs w:val="12"/>
              </w:rPr>
              <w:t>Wydatki osobowe niezaliczone do wynagrodzeń</w:t>
            </w:r>
          </w:p>
        </w:tc>
        <w:tc>
          <w:tcPr>
            <w:tcW w:w="400" w:type="pct"/>
            <w:tcBorders>
              <w:top w:val="nil"/>
              <w:left w:val="nil"/>
              <w:bottom w:val="nil"/>
              <w:right w:val="nil"/>
            </w:tcBorders>
            <w:shd w:val="clear" w:color="auto" w:fill="auto"/>
            <w:noWrap/>
            <w:vAlign w:val="bottom"/>
            <w:hideMark/>
          </w:tcPr>
          <w:p w14:paraId="718BF35B"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2103D37C" w14:textId="77777777" w:rsidR="008246EE" w:rsidRPr="008246EE" w:rsidRDefault="008246EE" w:rsidP="008246EE">
            <w:pPr>
              <w:spacing w:line="240" w:lineRule="auto"/>
              <w:jc w:val="right"/>
              <w:rPr>
                <w:sz w:val="12"/>
                <w:szCs w:val="12"/>
              </w:rPr>
            </w:pPr>
            <w:r w:rsidRPr="008246EE">
              <w:rPr>
                <w:sz w:val="12"/>
                <w:szCs w:val="12"/>
              </w:rPr>
              <w:t>324 281</w:t>
            </w:r>
          </w:p>
        </w:tc>
        <w:tc>
          <w:tcPr>
            <w:tcW w:w="690" w:type="pct"/>
            <w:tcBorders>
              <w:top w:val="nil"/>
              <w:left w:val="nil"/>
              <w:bottom w:val="nil"/>
              <w:right w:val="nil"/>
            </w:tcBorders>
            <w:shd w:val="clear" w:color="auto" w:fill="auto"/>
            <w:noWrap/>
            <w:vAlign w:val="center"/>
            <w:hideMark/>
          </w:tcPr>
          <w:p w14:paraId="2AD50567" w14:textId="77777777" w:rsidR="008246EE" w:rsidRPr="008246EE" w:rsidRDefault="008246EE" w:rsidP="008246EE">
            <w:pPr>
              <w:spacing w:line="240" w:lineRule="auto"/>
              <w:jc w:val="right"/>
              <w:rPr>
                <w:sz w:val="12"/>
                <w:szCs w:val="12"/>
              </w:rPr>
            </w:pPr>
            <w:r w:rsidRPr="008246EE">
              <w:rPr>
                <w:sz w:val="12"/>
                <w:szCs w:val="12"/>
              </w:rPr>
              <w:t>316 952,20</w:t>
            </w:r>
          </w:p>
        </w:tc>
        <w:tc>
          <w:tcPr>
            <w:tcW w:w="534" w:type="pct"/>
            <w:tcBorders>
              <w:top w:val="nil"/>
              <w:left w:val="nil"/>
              <w:bottom w:val="nil"/>
              <w:right w:val="nil"/>
            </w:tcBorders>
            <w:shd w:val="clear" w:color="auto" w:fill="auto"/>
            <w:noWrap/>
            <w:vAlign w:val="center"/>
            <w:hideMark/>
          </w:tcPr>
          <w:p w14:paraId="493D1397" w14:textId="77777777" w:rsidR="008246EE" w:rsidRPr="008246EE" w:rsidRDefault="008246EE" w:rsidP="008246EE">
            <w:pPr>
              <w:spacing w:line="240" w:lineRule="auto"/>
              <w:jc w:val="right"/>
              <w:rPr>
                <w:sz w:val="12"/>
                <w:szCs w:val="12"/>
              </w:rPr>
            </w:pPr>
            <w:r w:rsidRPr="008246EE">
              <w:rPr>
                <w:sz w:val="12"/>
                <w:szCs w:val="12"/>
              </w:rPr>
              <w:t>97,7%</w:t>
            </w:r>
          </w:p>
        </w:tc>
      </w:tr>
      <w:tr w:rsidR="008246EE" w:rsidRPr="008246EE" w14:paraId="54E6E4F1" w14:textId="77777777" w:rsidTr="008246EE">
        <w:trPr>
          <w:trHeight w:val="85"/>
        </w:trPr>
        <w:tc>
          <w:tcPr>
            <w:tcW w:w="2782" w:type="pct"/>
            <w:tcBorders>
              <w:top w:val="nil"/>
              <w:left w:val="nil"/>
              <w:bottom w:val="nil"/>
              <w:right w:val="nil"/>
            </w:tcBorders>
            <w:shd w:val="clear" w:color="auto" w:fill="auto"/>
            <w:vAlign w:val="bottom"/>
            <w:hideMark/>
          </w:tcPr>
          <w:p w14:paraId="7DF4146C" w14:textId="77777777" w:rsidR="008246EE" w:rsidRPr="008246EE" w:rsidRDefault="008246EE" w:rsidP="008246EE">
            <w:pPr>
              <w:spacing w:line="240" w:lineRule="auto"/>
              <w:rPr>
                <w:sz w:val="12"/>
                <w:szCs w:val="12"/>
              </w:rPr>
            </w:pPr>
            <w:r w:rsidRPr="008246EE">
              <w:rPr>
                <w:sz w:val="12"/>
                <w:szCs w:val="12"/>
              </w:rPr>
              <w:t>Opłaty na rzecz budżetów jednostek samorządu terytorialnego</w:t>
            </w:r>
          </w:p>
        </w:tc>
        <w:tc>
          <w:tcPr>
            <w:tcW w:w="400" w:type="pct"/>
            <w:tcBorders>
              <w:top w:val="nil"/>
              <w:left w:val="nil"/>
              <w:bottom w:val="nil"/>
              <w:right w:val="nil"/>
            </w:tcBorders>
            <w:shd w:val="clear" w:color="auto" w:fill="auto"/>
            <w:noWrap/>
            <w:vAlign w:val="bottom"/>
            <w:hideMark/>
          </w:tcPr>
          <w:p w14:paraId="17C06CD9"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4C1C6CD1" w14:textId="77777777" w:rsidR="008246EE" w:rsidRPr="008246EE" w:rsidRDefault="008246EE" w:rsidP="008246EE">
            <w:pPr>
              <w:spacing w:line="240" w:lineRule="auto"/>
              <w:jc w:val="right"/>
              <w:rPr>
                <w:sz w:val="12"/>
                <w:szCs w:val="12"/>
              </w:rPr>
            </w:pPr>
            <w:r w:rsidRPr="008246EE">
              <w:rPr>
                <w:sz w:val="12"/>
                <w:szCs w:val="12"/>
              </w:rPr>
              <w:t>285 377</w:t>
            </w:r>
          </w:p>
        </w:tc>
        <w:tc>
          <w:tcPr>
            <w:tcW w:w="690" w:type="pct"/>
            <w:tcBorders>
              <w:top w:val="nil"/>
              <w:left w:val="nil"/>
              <w:bottom w:val="nil"/>
              <w:right w:val="nil"/>
            </w:tcBorders>
            <w:shd w:val="clear" w:color="auto" w:fill="auto"/>
            <w:noWrap/>
            <w:vAlign w:val="center"/>
            <w:hideMark/>
          </w:tcPr>
          <w:p w14:paraId="7987594D" w14:textId="77777777" w:rsidR="008246EE" w:rsidRPr="008246EE" w:rsidRDefault="008246EE" w:rsidP="008246EE">
            <w:pPr>
              <w:spacing w:line="240" w:lineRule="auto"/>
              <w:jc w:val="right"/>
              <w:rPr>
                <w:sz w:val="12"/>
                <w:szCs w:val="12"/>
              </w:rPr>
            </w:pPr>
            <w:r w:rsidRPr="008246EE">
              <w:rPr>
                <w:sz w:val="12"/>
                <w:szCs w:val="12"/>
              </w:rPr>
              <w:t>284 197,18</w:t>
            </w:r>
          </w:p>
        </w:tc>
        <w:tc>
          <w:tcPr>
            <w:tcW w:w="534" w:type="pct"/>
            <w:tcBorders>
              <w:top w:val="nil"/>
              <w:left w:val="nil"/>
              <w:bottom w:val="nil"/>
              <w:right w:val="nil"/>
            </w:tcBorders>
            <w:shd w:val="clear" w:color="auto" w:fill="auto"/>
            <w:noWrap/>
            <w:vAlign w:val="center"/>
            <w:hideMark/>
          </w:tcPr>
          <w:p w14:paraId="5879D4D5" w14:textId="77777777" w:rsidR="008246EE" w:rsidRPr="008246EE" w:rsidRDefault="008246EE" w:rsidP="008246EE">
            <w:pPr>
              <w:spacing w:line="240" w:lineRule="auto"/>
              <w:jc w:val="right"/>
              <w:rPr>
                <w:sz w:val="12"/>
                <w:szCs w:val="12"/>
              </w:rPr>
            </w:pPr>
            <w:r w:rsidRPr="008246EE">
              <w:rPr>
                <w:sz w:val="12"/>
                <w:szCs w:val="12"/>
              </w:rPr>
              <w:t>99,6%</w:t>
            </w:r>
          </w:p>
        </w:tc>
      </w:tr>
      <w:tr w:rsidR="008246EE" w:rsidRPr="008246EE" w14:paraId="647CBBA5" w14:textId="77777777" w:rsidTr="008246EE">
        <w:trPr>
          <w:trHeight w:val="85"/>
        </w:trPr>
        <w:tc>
          <w:tcPr>
            <w:tcW w:w="2782" w:type="pct"/>
            <w:tcBorders>
              <w:top w:val="nil"/>
              <w:left w:val="nil"/>
              <w:bottom w:val="nil"/>
              <w:right w:val="nil"/>
            </w:tcBorders>
            <w:shd w:val="clear" w:color="auto" w:fill="auto"/>
            <w:vAlign w:val="bottom"/>
            <w:hideMark/>
          </w:tcPr>
          <w:p w14:paraId="38E9CB2A" w14:textId="77777777" w:rsidR="008246EE" w:rsidRPr="008246EE" w:rsidRDefault="008246EE" w:rsidP="008246EE">
            <w:pPr>
              <w:spacing w:line="240" w:lineRule="auto"/>
              <w:rPr>
                <w:sz w:val="12"/>
                <w:szCs w:val="12"/>
              </w:rPr>
            </w:pPr>
            <w:r w:rsidRPr="008246EE">
              <w:rPr>
                <w:sz w:val="12"/>
                <w:szCs w:val="12"/>
              </w:rPr>
              <w:t>Zakup usług związanych z pomocą obywatelom Ukrainy</w:t>
            </w:r>
          </w:p>
        </w:tc>
        <w:tc>
          <w:tcPr>
            <w:tcW w:w="400" w:type="pct"/>
            <w:tcBorders>
              <w:top w:val="nil"/>
              <w:left w:val="nil"/>
              <w:bottom w:val="nil"/>
              <w:right w:val="nil"/>
            </w:tcBorders>
            <w:shd w:val="clear" w:color="auto" w:fill="auto"/>
            <w:noWrap/>
            <w:vAlign w:val="bottom"/>
            <w:hideMark/>
          </w:tcPr>
          <w:p w14:paraId="7C23ED62"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0956D4B9" w14:textId="77777777" w:rsidR="008246EE" w:rsidRPr="008246EE" w:rsidRDefault="008246EE" w:rsidP="008246EE">
            <w:pPr>
              <w:spacing w:line="240" w:lineRule="auto"/>
              <w:jc w:val="right"/>
              <w:rPr>
                <w:sz w:val="12"/>
                <w:szCs w:val="12"/>
              </w:rPr>
            </w:pPr>
            <w:r w:rsidRPr="008246EE">
              <w:rPr>
                <w:sz w:val="12"/>
                <w:szCs w:val="12"/>
              </w:rPr>
              <w:t>244 931</w:t>
            </w:r>
          </w:p>
        </w:tc>
        <w:tc>
          <w:tcPr>
            <w:tcW w:w="690" w:type="pct"/>
            <w:tcBorders>
              <w:top w:val="nil"/>
              <w:left w:val="nil"/>
              <w:bottom w:val="nil"/>
              <w:right w:val="nil"/>
            </w:tcBorders>
            <w:shd w:val="clear" w:color="auto" w:fill="auto"/>
            <w:noWrap/>
            <w:vAlign w:val="center"/>
            <w:hideMark/>
          </w:tcPr>
          <w:p w14:paraId="632B6418" w14:textId="77777777" w:rsidR="008246EE" w:rsidRPr="008246EE" w:rsidRDefault="008246EE" w:rsidP="008246EE">
            <w:pPr>
              <w:spacing w:line="240" w:lineRule="auto"/>
              <w:jc w:val="right"/>
              <w:rPr>
                <w:sz w:val="12"/>
                <w:szCs w:val="12"/>
              </w:rPr>
            </w:pPr>
            <w:r w:rsidRPr="008246EE">
              <w:rPr>
                <w:sz w:val="12"/>
                <w:szCs w:val="12"/>
              </w:rPr>
              <w:t>244 931,00</w:t>
            </w:r>
          </w:p>
        </w:tc>
        <w:tc>
          <w:tcPr>
            <w:tcW w:w="534" w:type="pct"/>
            <w:tcBorders>
              <w:top w:val="nil"/>
              <w:left w:val="nil"/>
              <w:bottom w:val="nil"/>
              <w:right w:val="nil"/>
            </w:tcBorders>
            <w:shd w:val="clear" w:color="auto" w:fill="auto"/>
            <w:noWrap/>
            <w:vAlign w:val="center"/>
            <w:hideMark/>
          </w:tcPr>
          <w:p w14:paraId="12ABD0FA"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54507C72" w14:textId="77777777" w:rsidTr="008246EE">
        <w:trPr>
          <w:trHeight w:val="85"/>
        </w:trPr>
        <w:tc>
          <w:tcPr>
            <w:tcW w:w="2782" w:type="pct"/>
            <w:tcBorders>
              <w:top w:val="nil"/>
              <w:left w:val="nil"/>
              <w:bottom w:val="nil"/>
              <w:right w:val="nil"/>
            </w:tcBorders>
            <w:shd w:val="clear" w:color="auto" w:fill="auto"/>
            <w:vAlign w:val="bottom"/>
            <w:hideMark/>
          </w:tcPr>
          <w:p w14:paraId="203784F5" w14:textId="77777777" w:rsidR="008246EE" w:rsidRPr="008246EE" w:rsidRDefault="008246EE" w:rsidP="008246EE">
            <w:pPr>
              <w:spacing w:line="240" w:lineRule="auto"/>
              <w:rPr>
                <w:sz w:val="12"/>
                <w:szCs w:val="12"/>
              </w:rPr>
            </w:pPr>
            <w:r w:rsidRPr="008246EE">
              <w:rPr>
                <w:sz w:val="12"/>
                <w:szCs w:val="12"/>
              </w:rPr>
              <w:t xml:space="preserve">Szkolenia pracowników </w:t>
            </w:r>
          </w:p>
        </w:tc>
        <w:tc>
          <w:tcPr>
            <w:tcW w:w="400" w:type="pct"/>
            <w:tcBorders>
              <w:top w:val="nil"/>
              <w:left w:val="nil"/>
              <w:bottom w:val="nil"/>
              <w:right w:val="nil"/>
            </w:tcBorders>
            <w:shd w:val="clear" w:color="auto" w:fill="auto"/>
            <w:noWrap/>
            <w:vAlign w:val="bottom"/>
            <w:hideMark/>
          </w:tcPr>
          <w:p w14:paraId="0CF46095"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1629E2BD" w14:textId="77777777" w:rsidR="008246EE" w:rsidRPr="008246EE" w:rsidRDefault="008246EE" w:rsidP="008246EE">
            <w:pPr>
              <w:spacing w:line="240" w:lineRule="auto"/>
              <w:jc w:val="right"/>
              <w:rPr>
                <w:sz w:val="12"/>
                <w:szCs w:val="12"/>
              </w:rPr>
            </w:pPr>
            <w:r w:rsidRPr="008246EE">
              <w:rPr>
                <w:sz w:val="12"/>
                <w:szCs w:val="12"/>
              </w:rPr>
              <w:t>207 501</w:t>
            </w:r>
          </w:p>
        </w:tc>
        <w:tc>
          <w:tcPr>
            <w:tcW w:w="690" w:type="pct"/>
            <w:tcBorders>
              <w:top w:val="nil"/>
              <w:left w:val="nil"/>
              <w:bottom w:val="nil"/>
              <w:right w:val="nil"/>
            </w:tcBorders>
            <w:shd w:val="clear" w:color="auto" w:fill="auto"/>
            <w:noWrap/>
            <w:vAlign w:val="center"/>
            <w:hideMark/>
          </w:tcPr>
          <w:p w14:paraId="5FEC1F63" w14:textId="77777777" w:rsidR="008246EE" w:rsidRPr="008246EE" w:rsidRDefault="008246EE" w:rsidP="008246EE">
            <w:pPr>
              <w:spacing w:line="240" w:lineRule="auto"/>
              <w:jc w:val="right"/>
              <w:rPr>
                <w:sz w:val="12"/>
                <w:szCs w:val="12"/>
              </w:rPr>
            </w:pPr>
            <w:r w:rsidRPr="008246EE">
              <w:rPr>
                <w:sz w:val="12"/>
                <w:szCs w:val="12"/>
              </w:rPr>
              <w:t>200 624,71</w:t>
            </w:r>
          </w:p>
        </w:tc>
        <w:tc>
          <w:tcPr>
            <w:tcW w:w="534" w:type="pct"/>
            <w:tcBorders>
              <w:top w:val="nil"/>
              <w:left w:val="nil"/>
              <w:bottom w:val="nil"/>
              <w:right w:val="nil"/>
            </w:tcBorders>
            <w:shd w:val="clear" w:color="auto" w:fill="auto"/>
            <w:noWrap/>
            <w:vAlign w:val="center"/>
            <w:hideMark/>
          </w:tcPr>
          <w:p w14:paraId="007CF1AF" w14:textId="77777777" w:rsidR="008246EE" w:rsidRPr="008246EE" w:rsidRDefault="008246EE" w:rsidP="008246EE">
            <w:pPr>
              <w:spacing w:line="240" w:lineRule="auto"/>
              <w:jc w:val="right"/>
              <w:rPr>
                <w:sz w:val="12"/>
                <w:szCs w:val="12"/>
              </w:rPr>
            </w:pPr>
            <w:r w:rsidRPr="008246EE">
              <w:rPr>
                <w:sz w:val="12"/>
                <w:szCs w:val="12"/>
              </w:rPr>
              <w:t>96,7%</w:t>
            </w:r>
          </w:p>
        </w:tc>
      </w:tr>
      <w:tr w:rsidR="008246EE" w:rsidRPr="008246EE" w14:paraId="68533FE9" w14:textId="77777777" w:rsidTr="008246EE">
        <w:trPr>
          <w:trHeight w:val="85"/>
        </w:trPr>
        <w:tc>
          <w:tcPr>
            <w:tcW w:w="2782" w:type="pct"/>
            <w:tcBorders>
              <w:top w:val="nil"/>
              <w:left w:val="nil"/>
              <w:bottom w:val="nil"/>
              <w:right w:val="nil"/>
            </w:tcBorders>
            <w:shd w:val="clear" w:color="auto" w:fill="auto"/>
            <w:vAlign w:val="bottom"/>
            <w:hideMark/>
          </w:tcPr>
          <w:p w14:paraId="2EC31242" w14:textId="77777777" w:rsidR="008246EE" w:rsidRPr="008246EE" w:rsidRDefault="008246EE" w:rsidP="008246EE">
            <w:pPr>
              <w:spacing w:line="240" w:lineRule="auto"/>
              <w:rPr>
                <w:sz w:val="12"/>
                <w:szCs w:val="12"/>
              </w:rPr>
            </w:pPr>
            <w:r w:rsidRPr="008246EE">
              <w:rPr>
                <w:sz w:val="12"/>
                <w:szCs w:val="12"/>
              </w:rPr>
              <w:t>Zakup usług zdrowotnych</w:t>
            </w:r>
          </w:p>
        </w:tc>
        <w:tc>
          <w:tcPr>
            <w:tcW w:w="400" w:type="pct"/>
            <w:tcBorders>
              <w:top w:val="nil"/>
              <w:left w:val="nil"/>
              <w:bottom w:val="nil"/>
              <w:right w:val="nil"/>
            </w:tcBorders>
            <w:shd w:val="clear" w:color="auto" w:fill="auto"/>
            <w:noWrap/>
            <w:vAlign w:val="bottom"/>
            <w:hideMark/>
          </w:tcPr>
          <w:p w14:paraId="0CA0420D"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7B12988D" w14:textId="77777777" w:rsidR="008246EE" w:rsidRPr="008246EE" w:rsidRDefault="008246EE" w:rsidP="008246EE">
            <w:pPr>
              <w:spacing w:line="240" w:lineRule="auto"/>
              <w:jc w:val="right"/>
              <w:rPr>
                <w:sz w:val="12"/>
                <w:szCs w:val="12"/>
              </w:rPr>
            </w:pPr>
            <w:r w:rsidRPr="008246EE">
              <w:rPr>
                <w:sz w:val="12"/>
                <w:szCs w:val="12"/>
              </w:rPr>
              <w:t>91 213</w:t>
            </w:r>
          </w:p>
        </w:tc>
        <w:tc>
          <w:tcPr>
            <w:tcW w:w="690" w:type="pct"/>
            <w:tcBorders>
              <w:top w:val="nil"/>
              <w:left w:val="nil"/>
              <w:bottom w:val="nil"/>
              <w:right w:val="nil"/>
            </w:tcBorders>
            <w:shd w:val="clear" w:color="auto" w:fill="auto"/>
            <w:noWrap/>
            <w:vAlign w:val="center"/>
            <w:hideMark/>
          </w:tcPr>
          <w:p w14:paraId="13736365" w14:textId="77777777" w:rsidR="008246EE" w:rsidRPr="008246EE" w:rsidRDefault="008246EE" w:rsidP="008246EE">
            <w:pPr>
              <w:spacing w:line="240" w:lineRule="auto"/>
              <w:jc w:val="right"/>
              <w:rPr>
                <w:sz w:val="12"/>
                <w:szCs w:val="12"/>
              </w:rPr>
            </w:pPr>
            <w:r w:rsidRPr="008246EE">
              <w:rPr>
                <w:sz w:val="12"/>
                <w:szCs w:val="12"/>
              </w:rPr>
              <w:t>81 634,00</w:t>
            </w:r>
          </w:p>
        </w:tc>
        <w:tc>
          <w:tcPr>
            <w:tcW w:w="534" w:type="pct"/>
            <w:tcBorders>
              <w:top w:val="nil"/>
              <w:left w:val="nil"/>
              <w:bottom w:val="nil"/>
              <w:right w:val="nil"/>
            </w:tcBorders>
            <w:shd w:val="clear" w:color="auto" w:fill="auto"/>
            <w:noWrap/>
            <w:vAlign w:val="center"/>
            <w:hideMark/>
          </w:tcPr>
          <w:p w14:paraId="4CB8CB12" w14:textId="77777777" w:rsidR="008246EE" w:rsidRPr="008246EE" w:rsidRDefault="008246EE" w:rsidP="008246EE">
            <w:pPr>
              <w:spacing w:line="240" w:lineRule="auto"/>
              <w:jc w:val="right"/>
              <w:rPr>
                <w:sz w:val="12"/>
                <w:szCs w:val="12"/>
              </w:rPr>
            </w:pPr>
            <w:r w:rsidRPr="008246EE">
              <w:rPr>
                <w:sz w:val="12"/>
                <w:szCs w:val="12"/>
              </w:rPr>
              <w:t>89,5%</w:t>
            </w:r>
          </w:p>
        </w:tc>
      </w:tr>
      <w:tr w:rsidR="008246EE" w:rsidRPr="008246EE" w14:paraId="5D78C6FA" w14:textId="77777777" w:rsidTr="008246EE">
        <w:trPr>
          <w:trHeight w:val="85"/>
        </w:trPr>
        <w:tc>
          <w:tcPr>
            <w:tcW w:w="2782" w:type="pct"/>
            <w:tcBorders>
              <w:top w:val="nil"/>
              <w:left w:val="nil"/>
              <w:bottom w:val="nil"/>
              <w:right w:val="nil"/>
            </w:tcBorders>
            <w:shd w:val="clear" w:color="auto" w:fill="auto"/>
            <w:vAlign w:val="bottom"/>
            <w:hideMark/>
          </w:tcPr>
          <w:p w14:paraId="5CC7CDB2" w14:textId="77777777" w:rsidR="008246EE" w:rsidRPr="008246EE" w:rsidRDefault="008246EE" w:rsidP="008246EE">
            <w:pPr>
              <w:spacing w:line="240" w:lineRule="auto"/>
              <w:rPr>
                <w:sz w:val="12"/>
                <w:szCs w:val="12"/>
              </w:rPr>
            </w:pPr>
            <w:r w:rsidRPr="008246EE">
              <w:rPr>
                <w:sz w:val="12"/>
                <w:szCs w:val="12"/>
              </w:rPr>
              <w:t>Opłaty z tytułu zakupu usług telekomunikacyjnych</w:t>
            </w:r>
          </w:p>
        </w:tc>
        <w:tc>
          <w:tcPr>
            <w:tcW w:w="400" w:type="pct"/>
            <w:tcBorders>
              <w:top w:val="nil"/>
              <w:left w:val="nil"/>
              <w:bottom w:val="nil"/>
              <w:right w:val="nil"/>
            </w:tcBorders>
            <w:shd w:val="clear" w:color="auto" w:fill="auto"/>
            <w:noWrap/>
            <w:vAlign w:val="bottom"/>
            <w:hideMark/>
          </w:tcPr>
          <w:p w14:paraId="782B0FC2"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27088D79" w14:textId="77777777" w:rsidR="008246EE" w:rsidRPr="008246EE" w:rsidRDefault="008246EE" w:rsidP="008246EE">
            <w:pPr>
              <w:spacing w:line="240" w:lineRule="auto"/>
              <w:jc w:val="right"/>
              <w:rPr>
                <w:sz w:val="12"/>
                <w:szCs w:val="12"/>
              </w:rPr>
            </w:pPr>
            <w:r w:rsidRPr="008246EE">
              <w:rPr>
                <w:sz w:val="12"/>
                <w:szCs w:val="12"/>
              </w:rPr>
              <w:t>70 255</w:t>
            </w:r>
          </w:p>
        </w:tc>
        <w:tc>
          <w:tcPr>
            <w:tcW w:w="690" w:type="pct"/>
            <w:tcBorders>
              <w:top w:val="nil"/>
              <w:left w:val="nil"/>
              <w:bottom w:val="nil"/>
              <w:right w:val="nil"/>
            </w:tcBorders>
            <w:shd w:val="clear" w:color="auto" w:fill="auto"/>
            <w:noWrap/>
            <w:vAlign w:val="center"/>
            <w:hideMark/>
          </w:tcPr>
          <w:p w14:paraId="0E282883" w14:textId="77777777" w:rsidR="008246EE" w:rsidRPr="008246EE" w:rsidRDefault="008246EE" w:rsidP="008246EE">
            <w:pPr>
              <w:spacing w:line="240" w:lineRule="auto"/>
              <w:jc w:val="right"/>
              <w:rPr>
                <w:sz w:val="12"/>
                <w:szCs w:val="12"/>
              </w:rPr>
            </w:pPr>
            <w:r w:rsidRPr="008246EE">
              <w:rPr>
                <w:sz w:val="12"/>
                <w:szCs w:val="12"/>
              </w:rPr>
              <w:t>69 127,03</w:t>
            </w:r>
          </w:p>
        </w:tc>
        <w:tc>
          <w:tcPr>
            <w:tcW w:w="534" w:type="pct"/>
            <w:tcBorders>
              <w:top w:val="nil"/>
              <w:left w:val="nil"/>
              <w:bottom w:val="nil"/>
              <w:right w:val="nil"/>
            </w:tcBorders>
            <w:shd w:val="clear" w:color="auto" w:fill="auto"/>
            <w:noWrap/>
            <w:vAlign w:val="center"/>
            <w:hideMark/>
          </w:tcPr>
          <w:p w14:paraId="35A6DCFE" w14:textId="77777777" w:rsidR="008246EE" w:rsidRPr="008246EE" w:rsidRDefault="008246EE" w:rsidP="008246EE">
            <w:pPr>
              <w:spacing w:line="240" w:lineRule="auto"/>
              <w:jc w:val="right"/>
              <w:rPr>
                <w:sz w:val="12"/>
                <w:szCs w:val="12"/>
              </w:rPr>
            </w:pPr>
            <w:r w:rsidRPr="008246EE">
              <w:rPr>
                <w:sz w:val="12"/>
                <w:szCs w:val="12"/>
              </w:rPr>
              <w:t>98,4%</w:t>
            </w:r>
          </w:p>
        </w:tc>
      </w:tr>
      <w:tr w:rsidR="008246EE" w:rsidRPr="008246EE" w14:paraId="38953215" w14:textId="77777777" w:rsidTr="008246EE">
        <w:trPr>
          <w:trHeight w:val="85"/>
        </w:trPr>
        <w:tc>
          <w:tcPr>
            <w:tcW w:w="2782" w:type="pct"/>
            <w:tcBorders>
              <w:top w:val="nil"/>
              <w:left w:val="nil"/>
              <w:bottom w:val="nil"/>
              <w:right w:val="nil"/>
            </w:tcBorders>
            <w:shd w:val="clear" w:color="auto" w:fill="auto"/>
            <w:vAlign w:val="bottom"/>
            <w:hideMark/>
          </w:tcPr>
          <w:p w14:paraId="7D764254" w14:textId="77777777" w:rsidR="008246EE" w:rsidRPr="008246EE" w:rsidRDefault="008246EE" w:rsidP="008246EE">
            <w:pPr>
              <w:spacing w:line="240" w:lineRule="auto"/>
              <w:rPr>
                <w:sz w:val="12"/>
                <w:szCs w:val="12"/>
              </w:rPr>
            </w:pPr>
            <w:r w:rsidRPr="008246EE">
              <w:rPr>
                <w:sz w:val="12"/>
                <w:szCs w:val="12"/>
              </w:rPr>
              <w:t>Wyjazdy służbowe krajowe</w:t>
            </w:r>
          </w:p>
        </w:tc>
        <w:tc>
          <w:tcPr>
            <w:tcW w:w="400" w:type="pct"/>
            <w:tcBorders>
              <w:top w:val="nil"/>
              <w:left w:val="nil"/>
              <w:bottom w:val="nil"/>
              <w:right w:val="nil"/>
            </w:tcBorders>
            <w:shd w:val="clear" w:color="auto" w:fill="auto"/>
            <w:noWrap/>
            <w:vAlign w:val="bottom"/>
            <w:hideMark/>
          </w:tcPr>
          <w:p w14:paraId="3CDB84BB"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4C7FC948" w14:textId="77777777" w:rsidR="008246EE" w:rsidRPr="008246EE" w:rsidRDefault="008246EE" w:rsidP="008246EE">
            <w:pPr>
              <w:spacing w:line="240" w:lineRule="auto"/>
              <w:jc w:val="right"/>
              <w:rPr>
                <w:sz w:val="12"/>
                <w:szCs w:val="12"/>
              </w:rPr>
            </w:pPr>
            <w:r w:rsidRPr="008246EE">
              <w:rPr>
                <w:sz w:val="12"/>
                <w:szCs w:val="12"/>
              </w:rPr>
              <w:t>28 891</w:t>
            </w:r>
          </w:p>
        </w:tc>
        <w:tc>
          <w:tcPr>
            <w:tcW w:w="690" w:type="pct"/>
            <w:tcBorders>
              <w:top w:val="nil"/>
              <w:left w:val="nil"/>
              <w:bottom w:val="nil"/>
              <w:right w:val="nil"/>
            </w:tcBorders>
            <w:shd w:val="clear" w:color="auto" w:fill="auto"/>
            <w:noWrap/>
            <w:vAlign w:val="center"/>
            <w:hideMark/>
          </w:tcPr>
          <w:p w14:paraId="5D59B6B5" w14:textId="77777777" w:rsidR="008246EE" w:rsidRPr="008246EE" w:rsidRDefault="008246EE" w:rsidP="008246EE">
            <w:pPr>
              <w:spacing w:line="240" w:lineRule="auto"/>
              <w:jc w:val="right"/>
              <w:rPr>
                <w:sz w:val="12"/>
                <w:szCs w:val="12"/>
              </w:rPr>
            </w:pPr>
            <w:r w:rsidRPr="008246EE">
              <w:rPr>
                <w:sz w:val="12"/>
                <w:szCs w:val="12"/>
              </w:rPr>
              <w:t>24 357,34</w:t>
            </w:r>
          </w:p>
        </w:tc>
        <w:tc>
          <w:tcPr>
            <w:tcW w:w="534" w:type="pct"/>
            <w:tcBorders>
              <w:top w:val="nil"/>
              <w:left w:val="nil"/>
              <w:bottom w:val="nil"/>
              <w:right w:val="nil"/>
            </w:tcBorders>
            <w:shd w:val="clear" w:color="auto" w:fill="auto"/>
            <w:noWrap/>
            <w:vAlign w:val="center"/>
            <w:hideMark/>
          </w:tcPr>
          <w:p w14:paraId="55C318A4" w14:textId="77777777" w:rsidR="008246EE" w:rsidRPr="008246EE" w:rsidRDefault="008246EE" w:rsidP="008246EE">
            <w:pPr>
              <w:spacing w:line="240" w:lineRule="auto"/>
              <w:jc w:val="right"/>
              <w:rPr>
                <w:sz w:val="12"/>
                <w:szCs w:val="12"/>
              </w:rPr>
            </w:pPr>
            <w:r w:rsidRPr="008246EE">
              <w:rPr>
                <w:sz w:val="12"/>
                <w:szCs w:val="12"/>
              </w:rPr>
              <w:t>84,3%</w:t>
            </w:r>
          </w:p>
        </w:tc>
      </w:tr>
      <w:tr w:rsidR="008246EE" w:rsidRPr="008246EE" w14:paraId="561479CC" w14:textId="77777777" w:rsidTr="008246EE">
        <w:trPr>
          <w:trHeight w:val="85"/>
        </w:trPr>
        <w:tc>
          <w:tcPr>
            <w:tcW w:w="2782" w:type="pct"/>
            <w:tcBorders>
              <w:top w:val="nil"/>
              <w:left w:val="nil"/>
              <w:bottom w:val="nil"/>
              <w:right w:val="nil"/>
            </w:tcBorders>
            <w:shd w:val="clear" w:color="auto" w:fill="auto"/>
            <w:vAlign w:val="bottom"/>
            <w:hideMark/>
          </w:tcPr>
          <w:p w14:paraId="4EAF15B0" w14:textId="77777777" w:rsidR="008246EE" w:rsidRPr="008246EE" w:rsidRDefault="008246EE" w:rsidP="008246EE">
            <w:pPr>
              <w:spacing w:line="240" w:lineRule="auto"/>
              <w:rPr>
                <w:sz w:val="12"/>
                <w:szCs w:val="12"/>
              </w:rPr>
            </w:pPr>
            <w:r w:rsidRPr="008246EE">
              <w:rPr>
                <w:sz w:val="12"/>
                <w:szCs w:val="12"/>
              </w:rPr>
              <w:t>Wpłaty na Państwowy Fundusz Rehabilitacji Osób Niepełnosprawnych</w:t>
            </w:r>
          </w:p>
        </w:tc>
        <w:tc>
          <w:tcPr>
            <w:tcW w:w="400" w:type="pct"/>
            <w:tcBorders>
              <w:top w:val="nil"/>
              <w:left w:val="nil"/>
              <w:bottom w:val="nil"/>
              <w:right w:val="nil"/>
            </w:tcBorders>
            <w:shd w:val="clear" w:color="auto" w:fill="auto"/>
            <w:noWrap/>
            <w:vAlign w:val="bottom"/>
            <w:hideMark/>
          </w:tcPr>
          <w:p w14:paraId="2DDFD469"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7EE480F4" w14:textId="77777777" w:rsidR="008246EE" w:rsidRPr="008246EE" w:rsidRDefault="008246EE" w:rsidP="008246EE">
            <w:pPr>
              <w:spacing w:line="240" w:lineRule="auto"/>
              <w:jc w:val="right"/>
              <w:rPr>
                <w:sz w:val="12"/>
                <w:szCs w:val="12"/>
              </w:rPr>
            </w:pPr>
            <w:r w:rsidRPr="008246EE">
              <w:rPr>
                <w:sz w:val="12"/>
                <w:szCs w:val="12"/>
              </w:rPr>
              <w:t>21 825</w:t>
            </w:r>
          </w:p>
        </w:tc>
        <w:tc>
          <w:tcPr>
            <w:tcW w:w="690" w:type="pct"/>
            <w:tcBorders>
              <w:top w:val="nil"/>
              <w:left w:val="nil"/>
              <w:bottom w:val="nil"/>
              <w:right w:val="nil"/>
            </w:tcBorders>
            <w:shd w:val="clear" w:color="auto" w:fill="auto"/>
            <w:noWrap/>
            <w:vAlign w:val="center"/>
            <w:hideMark/>
          </w:tcPr>
          <w:p w14:paraId="1F34156A" w14:textId="77777777" w:rsidR="008246EE" w:rsidRPr="008246EE" w:rsidRDefault="008246EE" w:rsidP="008246EE">
            <w:pPr>
              <w:spacing w:line="240" w:lineRule="auto"/>
              <w:jc w:val="right"/>
              <w:rPr>
                <w:sz w:val="12"/>
                <w:szCs w:val="12"/>
              </w:rPr>
            </w:pPr>
            <w:r w:rsidRPr="008246EE">
              <w:rPr>
                <w:sz w:val="12"/>
                <w:szCs w:val="12"/>
              </w:rPr>
              <w:t>21 825,00</w:t>
            </w:r>
          </w:p>
        </w:tc>
        <w:tc>
          <w:tcPr>
            <w:tcW w:w="534" w:type="pct"/>
            <w:tcBorders>
              <w:top w:val="nil"/>
              <w:left w:val="nil"/>
              <w:bottom w:val="nil"/>
              <w:right w:val="nil"/>
            </w:tcBorders>
            <w:shd w:val="clear" w:color="auto" w:fill="auto"/>
            <w:noWrap/>
            <w:vAlign w:val="center"/>
            <w:hideMark/>
          </w:tcPr>
          <w:p w14:paraId="2C265841"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4D3A5DEF" w14:textId="77777777" w:rsidTr="008246EE">
        <w:trPr>
          <w:trHeight w:val="85"/>
        </w:trPr>
        <w:tc>
          <w:tcPr>
            <w:tcW w:w="2782" w:type="pct"/>
            <w:tcBorders>
              <w:top w:val="nil"/>
              <w:left w:val="nil"/>
              <w:bottom w:val="nil"/>
              <w:right w:val="nil"/>
            </w:tcBorders>
            <w:shd w:val="clear" w:color="auto" w:fill="auto"/>
            <w:vAlign w:val="bottom"/>
            <w:hideMark/>
          </w:tcPr>
          <w:p w14:paraId="6A916C2F" w14:textId="77777777" w:rsidR="008246EE" w:rsidRPr="008246EE" w:rsidRDefault="008246EE" w:rsidP="008246EE">
            <w:pPr>
              <w:spacing w:line="240" w:lineRule="auto"/>
              <w:rPr>
                <w:sz w:val="12"/>
                <w:szCs w:val="12"/>
              </w:rPr>
            </w:pPr>
            <w:r w:rsidRPr="008246EE">
              <w:rPr>
                <w:sz w:val="12"/>
                <w:szCs w:val="12"/>
              </w:rPr>
              <w:t>Opłaty na rzecz budżetu państwa</w:t>
            </w:r>
          </w:p>
        </w:tc>
        <w:tc>
          <w:tcPr>
            <w:tcW w:w="400" w:type="pct"/>
            <w:tcBorders>
              <w:top w:val="nil"/>
              <w:left w:val="nil"/>
              <w:bottom w:val="nil"/>
              <w:right w:val="nil"/>
            </w:tcBorders>
            <w:shd w:val="clear" w:color="auto" w:fill="auto"/>
            <w:noWrap/>
            <w:vAlign w:val="bottom"/>
            <w:hideMark/>
          </w:tcPr>
          <w:p w14:paraId="67F0488C"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081C1E45" w14:textId="77777777" w:rsidR="008246EE" w:rsidRPr="008246EE" w:rsidRDefault="008246EE" w:rsidP="008246EE">
            <w:pPr>
              <w:spacing w:line="240" w:lineRule="auto"/>
              <w:jc w:val="right"/>
              <w:rPr>
                <w:sz w:val="12"/>
                <w:szCs w:val="12"/>
              </w:rPr>
            </w:pPr>
            <w:r w:rsidRPr="008246EE">
              <w:rPr>
                <w:sz w:val="12"/>
                <w:szCs w:val="12"/>
              </w:rPr>
              <w:t>4 553</w:t>
            </w:r>
          </w:p>
        </w:tc>
        <w:tc>
          <w:tcPr>
            <w:tcW w:w="690" w:type="pct"/>
            <w:tcBorders>
              <w:top w:val="nil"/>
              <w:left w:val="nil"/>
              <w:bottom w:val="nil"/>
              <w:right w:val="nil"/>
            </w:tcBorders>
            <w:shd w:val="clear" w:color="auto" w:fill="auto"/>
            <w:noWrap/>
            <w:vAlign w:val="center"/>
            <w:hideMark/>
          </w:tcPr>
          <w:p w14:paraId="39C1F6C3" w14:textId="77777777" w:rsidR="008246EE" w:rsidRPr="008246EE" w:rsidRDefault="008246EE" w:rsidP="008246EE">
            <w:pPr>
              <w:spacing w:line="240" w:lineRule="auto"/>
              <w:jc w:val="right"/>
              <w:rPr>
                <w:sz w:val="12"/>
                <w:szCs w:val="12"/>
              </w:rPr>
            </w:pPr>
            <w:r w:rsidRPr="008246EE">
              <w:rPr>
                <w:sz w:val="12"/>
                <w:szCs w:val="12"/>
              </w:rPr>
              <w:t>4 402,75</w:t>
            </w:r>
          </w:p>
        </w:tc>
        <w:tc>
          <w:tcPr>
            <w:tcW w:w="534" w:type="pct"/>
            <w:tcBorders>
              <w:top w:val="nil"/>
              <w:left w:val="nil"/>
              <w:bottom w:val="nil"/>
              <w:right w:val="nil"/>
            </w:tcBorders>
            <w:shd w:val="clear" w:color="auto" w:fill="auto"/>
            <w:noWrap/>
            <w:vAlign w:val="center"/>
            <w:hideMark/>
          </w:tcPr>
          <w:p w14:paraId="61246B6F" w14:textId="77777777" w:rsidR="008246EE" w:rsidRPr="008246EE" w:rsidRDefault="008246EE" w:rsidP="008246EE">
            <w:pPr>
              <w:spacing w:line="240" w:lineRule="auto"/>
              <w:jc w:val="right"/>
              <w:rPr>
                <w:sz w:val="12"/>
                <w:szCs w:val="12"/>
              </w:rPr>
            </w:pPr>
            <w:r w:rsidRPr="008246EE">
              <w:rPr>
                <w:sz w:val="12"/>
                <w:szCs w:val="12"/>
              </w:rPr>
              <w:t>96,7%</w:t>
            </w:r>
          </w:p>
        </w:tc>
      </w:tr>
      <w:tr w:rsidR="008246EE" w:rsidRPr="008246EE" w14:paraId="3F69D510" w14:textId="77777777" w:rsidTr="008246EE">
        <w:trPr>
          <w:trHeight w:val="85"/>
        </w:trPr>
        <w:tc>
          <w:tcPr>
            <w:tcW w:w="2782" w:type="pct"/>
            <w:tcBorders>
              <w:top w:val="nil"/>
              <w:left w:val="nil"/>
              <w:bottom w:val="nil"/>
              <w:right w:val="nil"/>
            </w:tcBorders>
            <w:shd w:val="clear" w:color="auto" w:fill="auto"/>
            <w:vAlign w:val="bottom"/>
            <w:hideMark/>
          </w:tcPr>
          <w:p w14:paraId="53328725" w14:textId="77777777" w:rsidR="008246EE" w:rsidRPr="008246EE" w:rsidRDefault="008246EE" w:rsidP="008246EE">
            <w:pPr>
              <w:spacing w:line="240" w:lineRule="auto"/>
              <w:rPr>
                <w:sz w:val="12"/>
                <w:szCs w:val="12"/>
              </w:rPr>
            </w:pPr>
            <w:r w:rsidRPr="008246EE">
              <w:rPr>
                <w:sz w:val="12"/>
                <w:szCs w:val="12"/>
              </w:rPr>
              <w:t>Zakup usług obejmujących wykonanie ekspertyz, analiz i opinii</w:t>
            </w:r>
          </w:p>
        </w:tc>
        <w:tc>
          <w:tcPr>
            <w:tcW w:w="400" w:type="pct"/>
            <w:tcBorders>
              <w:top w:val="nil"/>
              <w:left w:val="nil"/>
              <w:bottom w:val="nil"/>
              <w:right w:val="nil"/>
            </w:tcBorders>
            <w:shd w:val="clear" w:color="auto" w:fill="auto"/>
            <w:noWrap/>
            <w:vAlign w:val="bottom"/>
            <w:hideMark/>
          </w:tcPr>
          <w:p w14:paraId="547770CE"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052F6AED" w14:textId="77777777" w:rsidR="008246EE" w:rsidRPr="008246EE" w:rsidRDefault="008246EE" w:rsidP="008246EE">
            <w:pPr>
              <w:spacing w:line="240" w:lineRule="auto"/>
              <w:jc w:val="right"/>
              <w:rPr>
                <w:sz w:val="12"/>
                <w:szCs w:val="12"/>
              </w:rPr>
            </w:pPr>
            <w:r w:rsidRPr="008246EE">
              <w:rPr>
                <w:sz w:val="12"/>
                <w:szCs w:val="12"/>
              </w:rPr>
              <w:t>800</w:t>
            </w:r>
          </w:p>
        </w:tc>
        <w:tc>
          <w:tcPr>
            <w:tcW w:w="690" w:type="pct"/>
            <w:tcBorders>
              <w:top w:val="nil"/>
              <w:left w:val="nil"/>
              <w:bottom w:val="nil"/>
              <w:right w:val="nil"/>
            </w:tcBorders>
            <w:shd w:val="clear" w:color="auto" w:fill="auto"/>
            <w:noWrap/>
            <w:vAlign w:val="center"/>
            <w:hideMark/>
          </w:tcPr>
          <w:p w14:paraId="0725C2A5" w14:textId="77777777" w:rsidR="008246EE" w:rsidRPr="008246EE" w:rsidRDefault="008246EE" w:rsidP="008246EE">
            <w:pPr>
              <w:spacing w:line="240" w:lineRule="auto"/>
              <w:jc w:val="right"/>
              <w:rPr>
                <w:sz w:val="12"/>
                <w:szCs w:val="12"/>
              </w:rPr>
            </w:pPr>
            <w:r w:rsidRPr="008246EE">
              <w:rPr>
                <w:sz w:val="12"/>
                <w:szCs w:val="12"/>
              </w:rPr>
              <w:t>800,00</w:t>
            </w:r>
          </w:p>
        </w:tc>
        <w:tc>
          <w:tcPr>
            <w:tcW w:w="534" w:type="pct"/>
            <w:tcBorders>
              <w:top w:val="nil"/>
              <w:left w:val="nil"/>
              <w:bottom w:val="nil"/>
              <w:right w:val="nil"/>
            </w:tcBorders>
            <w:shd w:val="clear" w:color="auto" w:fill="auto"/>
            <w:noWrap/>
            <w:vAlign w:val="center"/>
            <w:hideMark/>
          </w:tcPr>
          <w:p w14:paraId="4EA8DE6D"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165C1F6A" w14:textId="77777777" w:rsidTr="008246EE">
        <w:trPr>
          <w:trHeight w:val="85"/>
        </w:trPr>
        <w:tc>
          <w:tcPr>
            <w:tcW w:w="2782" w:type="pct"/>
            <w:tcBorders>
              <w:top w:val="nil"/>
              <w:left w:val="nil"/>
              <w:bottom w:val="nil"/>
              <w:right w:val="nil"/>
            </w:tcBorders>
            <w:shd w:val="clear" w:color="auto" w:fill="auto"/>
            <w:vAlign w:val="center"/>
            <w:hideMark/>
          </w:tcPr>
          <w:p w14:paraId="5A1F9C01"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bottom"/>
            <w:hideMark/>
          </w:tcPr>
          <w:p w14:paraId="09B0C05D"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14:paraId="5CD055C6"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bottom"/>
            <w:hideMark/>
          </w:tcPr>
          <w:p w14:paraId="3F776A4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14:paraId="63357F2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563CED2" w14:textId="77777777" w:rsidTr="008246EE">
        <w:trPr>
          <w:trHeight w:val="85"/>
        </w:trPr>
        <w:tc>
          <w:tcPr>
            <w:tcW w:w="2782" w:type="pct"/>
            <w:tcBorders>
              <w:top w:val="nil"/>
              <w:left w:val="nil"/>
              <w:bottom w:val="nil"/>
              <w:right w:val="nil"/>
            </w:tcBorders>
            <w:shd w:val="clear" w:color="auto" w:fill="auto"/>
            <w:vAlign w:val="center"/>
            <w:hideMark/>
          </w:tcPr>
          <w:p w14:paraId="672DDEFA" w14:textId="77777777" w:rsidR="008246EE" w:rsidRPr="008246EE" w:rsidRDefault="008246EE" w:rsidP="008246EE">
            <w:pPr>
              <w:spacing w:line="240" w:lineRule="auto"/>
              <w:rPr>
                <w:i/>
                <w:iCs/>
                <w:sz w:val="12"/>
                <w:szCs w:val="12"/>
                <w:u w:val="single"/>
              </w:rPr>
            </w:pPr>
            <w:r w:rsidRPr="008246EE">
              <w:rPr>
                <w:i/>
                <w:iCs/>
                <w:sz w:val="12"/>
                <w:szCs w:val="12"/>
                <w:u w:val="single"/>
              </w:rPr>
              <w:t>Dysponent 2:</w:t>
            </w:r>
            <w:r w:rsidRPr="008246EE">
              <w:rPr>
                <w:i/>
                <w:iCs/>
                <w:sz w:val="12"/>
                <w:szCs w:val="12"/>
              </w:rPr>
              <w:t xml:space="preserve"> Wydział Inwestycji</w:t>
            </w:r>
          </w:p>
        </w:tc>
        <w:tc>
          <w:tcPr>
            <w:tcW w:w="400" w:type="pct"/>
            <w:tcBorders>
              <w:top w:val="nil"/>
              <w:left w:val="nil"/>
              <w:bottom w:val="nil"/>
              <w:right w:val="nil"/>
            </w:tcBorders>
            <w:shd w:val="clear" w:color="auto" w:fill="auto"/>
            <w:vAlign w:val="center"/>
            <w:hideMark/>
          </w:tcPr>
          <w:p w14:paraId="65D002DF"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780B0DFC" w14:textId="77777777" w:rsidR="008246EE" w:rsidRPr="008246EE" w:rsidRDefault="008246EE" w:rsidP="008246EE">
            <w:pPr>
              <w:spacing w:line="240" w:lineRule="auto"/>
              <w:jc w:val="right"/>
              <w:rPr>
                <w:sz w:val="12"/>
                <w:szCs w:val="12"/>
              </w:rPr>
            </w:pPr>
            <w:r w:rsidRPr="008246EE">
              <w:rPr>
                <w:sz w:val="12"/>
                <w:szCs w:val="12"/>
              </w:rPr>
              <w:t>31 697</w:t>
            </w:r>
          </w:p>
        </w:tc>
        <w:tc>
          <w:tcPr>
            <w:tcW w:w="690" w:type="pct"/>
            <w:tcBorders>
              <w:top w:val="nil"/>
              <w:left w:val="nil"/>
              <w:bottom w:val="nil"/>
              <w:right w:val="nil"/>
            </w:tcBorders>
            <w:shd w:val="clear" w:color="auto" w:fill="auto"/>
            <w:vAlign w:val="center"/>
            <w:hideMark/>
          </w:tcPr>
          <w:p w14:paraId="5B2468BE" w14:textId="77777777" w:rsidR="008246EE" w:rsidRPr="008246EE" w:rsidRDefault="008246EE" w:rsidP="008246EE">
            <w:pPr>
              <w:spacing w:line="240" w:lineRule="auto"/>
              <w:jc w:val="right"/>
              <w:rPr>
                <w:sz w:val="12"/>
                <w:szCs w:val="12"/>
              </w:rPr>
            </w:pPr>
            <w:r w:rsidRPr="008246EE">
              <w:rPr>
                <w:sz w:val="12"/>
                <w:szCs w:val="12"/>
              </w:rPr>
              <w:t>31 696,07</w:t>
            </w:r>
          </w:p>
        </w:tc>
        <w:tc>
          <w:tcPr>
            <w:tcW w:w="534" w:type="pct"/>
            <w:tcBorders>
              <w:top w:val="nil"/>
              <w:left w:val="nil"/>
              <w:bottom w:val="nil"/>
              <w:right w:val="nil"/>
            </w:tcBorders>
            <w:shd w:val="clear" w:color="auto" w:fill="auto"/>
            <w:vAlign w:val="center"/>
            <w:hideMark/>
          </w:tcPr>
          <w:p w14:paraId="1ED325F4"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2730D66D" w14:textId="77777777" w:rsidTr="008246EE">
        <w:trPr>
          <w:trHeight w:val="85"/>
        </w:trPr>
        <w:tc>
          <w:tcPr>
            <w:tcW w:w="2782" w:type="pct"/>
            <w:tcBorders>
              <w:top w:val="nil"/>
              <w:left w:val="nil"/>
              <w:bottom w:val="nil"/>
              <w:right w:val="nil"/>
            </w:tcBorders>
            <w:shd w:val="clear" w:color="auto" w:fill="auto"/>
            <w:vAlign w:val="center"/>
            <w:hideMark/>
          </w:tcPr>
          <w:p w14:paraId="01020537"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vAlign w:val="center"/>
            <w:hideMark/>
          </w:tcPr>
          <w:p w14:paraId="458EC7ED"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1198AABD"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28DAD93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6ECC1AE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4CE1754" w14:textId="77777777" w:rsidTr="008246EE">
        <w:trPr>
          <w:trHeight w:val="85"/>
        </w:trPr>
        <w:tc>
          <w:tcPr>
            <w:tcW w:w="2782" w:type="pct"/>
            <w:tcBorders>
              <w:top w:val="nil"/>
              <w:left w:val="nil"/>
              <w:bottom w:val="nil"/>
              <w:right w:val="nil"/>
            </w:tcBorders>
            <w:shd w:val="clear" w:color="auto" w:fill="auto"/>
            <w:vAlign w:val="center"/>
            <w:hideMark/>
          </w:tcPr>
          <w:p w14:paraId="179EEA98" w14:textId="77777777" w:rsidR="008246EE" w:rsidRPr="008246EE" w:rsidRDefault="008246EE" w:rsidP="008246EE">
            <w:pPr>
              <w:spacing w:line="240" w:lineRule="auto"/>
              <w:rPr>
                <w:sz w:val="12"/>
                <w:szCs w:val="12"/>
              </w:rPr>
            </w:pPr>
            <w:r w:rsidRPr="008246EE">
              <w:rPr>
                <w:sz w:val="12"/>
                <w:szCs w:val="12"/>
              </w:rPr>
              <w:t>Monitoring dostawy i zużycia energii cieplnej wraz z konserwacją węzłów cieplnych w placówkach oświatowych.</w:t>
            </w:r>
          </w:p>
        </w:tc>
        <w:tc>
          <w:tcPr>
            <w:tcW w:w="400" w:type="pct"/>
            <w:tcBorders>
              <w:top w:val="nil"/>
              <w:left w:val="nil"/>
              <w:bottom w:val="nil"/>
              <w:right w:val="nil"/>
            </w:tcBorders>
            <w:shd w:val="clear" w:color="auto" w:fill="auto"/>
            <w:vAlign w:val="center"/>
            <w:hideMark/>
          </w:tcPr>
          <w:p w14:paraId="469A7846"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vAlign w:val="center"/>
            <w:hideMark/>
          </w:tcPr>
          <w:p w14:paraId="2F04F1F8"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6BC37715"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44BC3F1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398F2EA" w14:textId="77777777" w:rsidTr="008246EE">
        <w:trPr>
          <w:trHeight w:val="85"/>
        </w:trPr>
        <w:tc>
          <w:tcPr>
            <w:tcW w:w="2782" w:type="pct"/>
            <w:tcBorders>
              <w:top w:val="nil"/>
              <w:left w:val="nil"/>
              <w:bottom w:val="nil"/>
              <w:right w:val="nil"/>
            </w:tcBorders>
            <w:shd w:val="clear" w:color="auto" w:fill="auto"/>
            <w:vAlign w:val="center"/>
            <w:hideMark/>
          </w:tcPr>
          <w:p w14:paraId="7161922F"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vAlign w:val="center"/>
            <w:hideMark/>
          </w:tcPr>
          <w:p w14:paraId="4731F668"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62C6CBD2"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7F86218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57C1745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5D5B810" w14:textId="77777777" w:rsidTr="008246EE">
        <w:trPr>
          <w:trHeight w:val="85"/>
        </w:trPr>
        <w:tc>
          <w:tcPr>
            <w:tcW w:w="2782" w:type="pct"/>
            <w:tcBorders>
              <w:top w:val="nil"/>
              <w:left w:val="nil"/>
              <w:bottom w:val="nil"/>
              <w:right w:val="nil"/>
            </w:tcBorders>
            <w:shd w:val="clear" w:color="auto" w:fill="auto"/>
            <w:vAlign w:val="center"/>
            <w:hideMark/>
          </w:tcPr>
          <w:p w14:paraId="0DABD586" w14:textId="77777777" w:rsidR="008246EE" w:rsidRPr="008246EE" w:rsidRDefault="008246EE" w:rsidP="008246EE">
            <w:pPr>
              <w:spacing w:line="240" w:lineRule="auto"/>
              <w:rPr>
                <w:i/>
                <w:iCs/>
                <w:sz w:val="12"/>
                <w:szCs w:val="12"/>
                <w:u w:val="single"/>
              </w:rPr>
            </w:pPr>
            <w:r w:rsidRPr="008246EE">
              <w:rPr>
                <w:i/>
                <w:iCs/>
                <w:sz w:val="12"/>
                <w:szCs w:val="12"/>
                <w:u w:val="single"/>
              </w:rPr>
              <w:t>Podstawa prawna:</w:t>
            </w:r>
          </w:p>
        </w:tc>
        <w:tc>
          <w:tcPr>
            <w:tcW w:w="400" w:type="pct"/>
            <w:tcBorders>
              <w:top w:val="nil"/>
              <w:left w:val="nil"/>
              <w:bottom w:val="nil"/>
              <w:right w:val="nil"/>
            </w:tcBorders>
            <w:shd w:val="clear" w:color="auto" w:fill="auto"/>
            <w:noWrap/>
            <w:vAlign w:val="center"/>
            <w:hideMark/>
          </w:tcPr>
          <w:p w14:paraId="142B3958"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59439944"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15BBDAB"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787F52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8C78DC6" w14:textId="77777777" w:rsidTr="008246EE">
        <w:trPr>
          <w:trHeight w:val="85"/>
        </w:trPr>
        <w:tc>
          <w:tcPr>
            <w:tcW w:w="2782" w:type="pct"/>
            <w:tcBorders>
              <w:top w:val="nil"/>
              <w:left w:val="nil"/>
              <w:bottom w:val="nil"/>
              <w:right w:val="nil"/>
            </w:tcBorders>
            <w:shd w:val="clear" w:color="auto" w:fill="auto"/>
            <w:vAlign w:val="center"/>
            <w:hideMark/>
          </w:tcPr>
          <w:p w14:paraId="7302E2D3" w14:textId="77777777" w:rsidR="008246EE" w:rsidRPr="008246EE" w:rsidRDefault="008246EE" w:rsidP="008246EE">
            <w:pPr>
              <w:spacing w:line="240" w:lineRule="auto"/>
              <w:rPr>
                <w:i/>
                <w:iCs/>
                <w:sz w:val="12"/>
                <w:szCs w:val="12"/>
              </w:rPr>
            </w:pPr>
            <w:r w:rsidRPr="008246EE">
              <w:rPr>
                <w:i/>
                <w:iCs/>
                <w:sz w:val="12"/>
                <w:szCs w:val="12"/>
              </w:rPr>
              <w:t>1. Ustawa z dnia 14 grudnia 2016 r. Prawo oświatowe</w:t>
            </w:r>
          </w:p>
        </w:tc>
        <w:tc>
          <w:tcPr>
            <w:tcW w:w="400" w:type="pct"/>
            <w:tcBorders>
              <w:top w:val="nil"/>
              <w:left w:val="nil"/>
              <w:bottom w:val="nil"/>
              <w:right w:val="nil"/>
            </w:tcBorders>
            <w:shd w:val="clear" w:color="auto" w:fill="auto"/>
            <w:noWrap/>
            <w:vAlign w:val="center"/>
            <w:hideMark/>
          </w:tcPr>
          <w:p w14:paraId="50C4AE84"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2467CD28"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D362AC8"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2141DC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A00CF4B" w14:textId="77777777" w:rsidTr="008246EE">
        <w:trPr>
          <w:trHeight w:val="85"/>
        </w:trPr>
        <w:tc>
          <w:tcPr>
            <w:tcW w:w="2782" w:type="pct"/>
            <w:tcBorders>
              <w:top w:val="nil"/>
              <w:left w:val="nil"/>
              <w:bottom w:val="nil"/>
              <w:right w:val="nil"/>
            </w:tcBorders>
            <w:shd w:val="clear" w:color="auto" w:fill="auto"/>
            <w:vAlign w:val="center"/>
            <w:hideMark/>
          </w:tcPr>
          <w:p w14:paraId="5A96B208" w14:textId="77777777" w:rsidR="008246EE" w:rsidRPr="008246EE" w:rsidRDefault="008246EE" w:rsidP="008246EE">
            <w:pPr>
              <w:spacing w:line="240" w:lineRule="auto"/>
              <w:rPr>
                <w:i/>
                <w:iCs/>
                <w:sz w:val="12"/>
                <w:szCs w:val="12"/>
              </w:rPr>
            </w:pPr>
            <w:r w:rsidRPr="008246EE">
              <w:rPr>
                <w:i/>
                <w:iCs/>
                <w:sz w:val="12"/>
                <w:szCs w:val="12"/>
              </w:rPr>
              <w:t xml:space="preserve">2. Ustawa z dnia 26 stycznia 1982 r. Karta Nauczyciela </w:t>
            </w:r>
          </w:p>
        </w:tc>
        <w:tc>
          <w:tcPr>
            <w:tcW w:w="400" w:type="pct"/>
            <w:tcBorders>
              <w:top w:val="nil"/>
              <w:left w:val="nil"/>
              <w:bottom w:val="nil"/>
              <w:right w:val="nil"/>
            </w:tcBorders>
            <w:shd w:val="clear" w:color="auto" w:fill="auto"/>
            <w:vAlign w:val="center"/>
            <w:hideMark/>
          </w:tcPr>
          <w:p w14:paraId="6238B339"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34407523"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27DA9AFB"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08784BC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35834E3" w14:textId="77777777" w:rsidTr="008246EE">
        <w:trPr>
          <w:trHeight w:val="85"/>
        </w:trPr>
        <w:tc>
          <w:tcPr>
            <w:tcW w:w="2782" w:type="pct"/>
            <w:tcBorders>
              <w:top w:val="nil"/>
              <w:left w:val="nil"/>
              <w:bottom w:val="nil"/>
              <w:right w:val="nil"/>
            </w:tcBorders>
            <w:shd w:val="clear" w:color="auto" w:fill="auto"/>
            <w:vAlign w:val="center"/>
            <w:hideMark/>
          </w:tcPr>
          <w:p w14:paraId="5C1D1F3A" w14:textId="77777777" w:rsidR="008246EE" w:rsidRPr="008246EE" w:rsidRDefault="008246EE" w:rsidP="008246EE">
            <w:pPr>
              <w:spacing w:line="240" w:lineRule="auto"/>
              <w:rPr>
                <w:i/>
                <w:iCs/>
                <w:sz w:val="12"/>
                <w:szCs w:val="12"/>
              </w:rPr>
            </w:pPr>
            <w:r w:rsidRPr="008246EE">
              <w:rPr>
                <w:i/>
                <w:iCs/>
                <w:sz w:val="12"/>
                <w:szCs w:val="12"/>
              </w:rPr>
              <w:t xml:space="preserve">3. Ustawa z dnia 27 października 2017 r. o finansowaniu zadań oświatowych </w:t>
            </w:r>
          </w:p>
        </w:tc>
        <w:tc>
          <w:tcPr>
            <w:tcW w:w="400" w:type="pct"/>
            <w:tcBorders>
              <w:top w:val="nil"/>
              <w:left w:val="nil"/>
              <w:bottom w:val="nil"/>
              <w:right w:val="nil"/>
            </w:tcBorders>
            <w:shd w:val="clear" w:color="auto" w:fill="auto"/>
            <w:vAlign w:val="center"/>
            <w:hideMark/>
          </w:tcPr>
          <w:p w14:paraId="6443C9A3"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179B5CB1"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3E3FAA0C"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2B6B6D9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FD0190D" w14:textId="77777777" w:rsidTr="008246EE">
        <w:trPr>
          <w:trHeight w:val="85"/>
        </w:trPr>
        <w:tc>
          <w:tcPr>
            <w:tcW w:w="2782" w:type="pct"/>
            <w:tcBorders>
              <w:top w:val="nil"/>
              <w:left w:val="nil"/>
              <w:bottom w:val="nil"/>
              <w:right w:val="nil"/>
            </w:tcBorders>
            <w:shd w:val="clear" w:color="auto" w:fill="auto"/>
            <w:vAlign w:val="center"/>
            <w:hideMark/>
          </w:tcPr>
          <w:p w14:paraId="79F1CC0B" w14:textId="77777777" w:rsidR="008246EE" w:rsidRPr="008246EE" w:rsidRDefault="008246EE" w:rsidP="008246EE">
            <w:pPr>
              <w:spacing w:line="240" w:lineRule="auto"/>
              <w:rPr>
                <w:i/>
                <w:iCs/>
                <w:sz w:val="12"/>
                <w:szCs w:val="12"/>
              </w:rPr>
            </w:pPr>
            <w:r w:rsidRPr="008246EE">
              <w:rPr>
                <w:i/>
                <w:iCs/>
                <w:sz w:val="12"/>
                <w:szCs w:val="12"/>
              </w:rPr>
              <w:t>4. Ustawa z dnia 12 marca 2022 r. o pomocy obywatelom Ukrainy w związku z konfliktem zbrojnym na terytorium tego państwa</w:t>
            </w:r>
          </w:p>
        </w:tc>
        <w:tc>
          <w:tcPr>
            <w:tcW w:w="400" w:type="pct"/>
            <w:tcBorders>
              <w:top w:val="nil"/>
              <w:left w:val="nil"/>
              <w:bottom w:val="nil"/>
              <w:right w:val="nil"/>
            </w:tcBorders>
            <w:shd w:val="clear" w:color="auto" w:fill="auto"/>
            <w:vAlign w:val="center"/>
            <w:hideMark/>
          </w:tcPr>
          <w:p w14:paraId="4C2DAB32"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0F0D77E8"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12BDB17C"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124EB05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216551C" w14:textId="77777777" w:rsidTr="008246EE">
        <w:trPr>
          <w:trHeight w:val="85"/>
        </w:trPr>
        <w:tc>
          <w:tcPr>
            <w:tcW w:w="2782" w:type="pct"/>
            <w:tcBorders>
              <w:top w:val="nil"/>
              <w:left w:val="nil"/>
              <w:bottom w:val="nil"/>
              <w:right w:val="nil"/>
            </w:tcBorders>
            <w:shd w:val="clear" w:color="auto" w:fill="auto"/>
            <w:vAlign w:val="center"/>
            <w:hideMark/>
          </w:tcPr>
          <w:p w14:paraId="1D5DF5F2"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38B0FFE2"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9555910"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A46C474"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7EB89E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B7E8964" w14:textId="77777777" w:rsidTr="008246EE">
        <w:trPr>
          <w:trHeight w:val="85"/>
        </w:trPr>
        <w:tc>
          <w:tcPr>
            <w:tcW w:w="2782" w:type="pct"/>
            <w:tcBorders>
              <w:top w:val="nil"/>
              <w:left w:val="nil"/>
              <w:bottom w:val="nil"/>
              <w:right w:val="nil"/>
            </w:tcBorders>
            <w:shd w:val="clear" w:color="auto" w:fill="auto"/>
            <w:vAlign w:val="center"/>
            <w:hideMark/>
          </w:tcPr>
          <w:p w14:paraId="3DCBE61E" w14:textId="77777777" w:rsidR="008246EE" w:rsidRPr="008246EE" w:rsidRDefault="008246EE" w:rsidP="008246EE">
            <w:pPr>
              <w:spacing w:line="240" w:lineRule="auto"/>
              <w:rPr>
                <w:b/>
                <w:bCs/>
                <w:sz w:val="12"/>
                <w:szCs w:val="12"/>
              </w:rPr>
            </w:pPr>
            <w:r w:rsidRPr="008246EE">
              <w:rPr>
                <w:b/>
                <w:bCs/>
                <w:sz w:val="12"/>
                <w:szCs w:val="12"/>
              </w:rPr>
              <w:t>Dotacje dla niepublicznych przedszkoli i innych form wychowania przedszkolnego</w:t>
            </w:r>
          </w:p>
        </w:tc>
        <w:tc>
          <w:tcPr>
            <w:tcW w:w="400" w:type="pct"/>
            <w:tcBorders>
              <w:top w:val="nil"/>
              <w:left w:val="nil"/>
              <w:bottom w:val="nil"/>
              <w:right w:val="nil"/>
            </w:tcBorders>
            <w:shd w:val="clear" w:color="auto" w:fill="auto"/>
            <w:vAlign w:val="center"/>
            <w:hideMark/>
          </w:tcPr>
          <w:p w14:paraId="5247E9A9" w14:textId="77777777" w:rsidR="008246EE" w:rsidRPr="008246EE" w:rsidRDefault="008246EE" w:rsidP="008246EE">
            <w:pPr>
              <w:spacing w:line="240" w:lineRule="auto"/>
              <w:rPr>
                <w:b/>
                <w:bCs/>
                <w:sz w:val="12"/>
                <w:szCs w:val="12"/>
              </w:rPr>
            </w:pPr>
          </w:p>
        </w:tc>
        <w:tc>
          <w:tcPr>
            <w:tcW w:w="594" w:type="pct"/>
            <w:tcBorders>
              <w:top w:val="nil"/>
              <w:left w:val="nil"/>
              <w:bottom w:val="nil"/>
              <w:right w:val="nil"/>
            </w:tcBorders>
            <w:shd w:val="clear" w:color="auto" w:fill="auto"/>
            <w:vAlign w:val="center"/>
            <w:hideMark/>
          </w:tcPr>
          <w:p w14:paraId="2BDBCD4A" w14:textId="77777777" w:rsidR="008246EE" w:rsidRPr="008246EE" w:rsidRDefault="008246EE" w:rsidP="008246EE">
            <w:pPr>
              <w:spacing w:line="240" w:lineRule="auto"/>
              <w:jc w:val="right"/>
              <w:rPr>
                <w:b/>
                <w:bCs/>
                <w:sz w:val="12"/>
                <w:szCs w:val="12"/>
              </w:rPr>
            </w:pPr>
            <w:r w:rsidRPr="008246EE">
              <w:rPr>
                <w:b/>
                <w:bCs/>
                <w:sz w:val="12"/>
                <w:szCs w:val="12"/>
              </w:rPr>
              <w:t>8 672 185</w:t>
            </w:r>
          </w:p>
        </w:tc>
        <w:tc>
          <w:tcPr>
            <w:tcW w:w="690" w:type="pct"/>
            <w:tcBorders>
              <w:top w:val="nil"/>
              <w:left w:val="nil"/>
              <w:bottom w:val="nil"/>
              <w:right w:val="nil"/>
            </w:tcBorders>
            <w:shd w:val="clear" w:color="auto" w:fill="auto"/>
            <w:vAlign w:val="center"/>
            <w:hideMark/>
          </w:tcPr>
          <w:p w14:paraId="2A5F6202" w14:textId="77777777" w:rsidR="008246EE" w:rsidRPr="008246EE" w:rsidRDefault="008246EE" w:rsidP="008246EE">
            <w:pPr>
              <w:spacing w:line="240" w:lineRule="auto"/>
              <w:jc w:val="right"/>
              <w:rPr>
                <w:b/>
                <w:bCs/>
                <w:sz w:val="12"/>
                <w:szCs w:val="12"/>
              </w:rPr>
            </w:pPr>
            <w:r w:rsidRPr="008246EE">
              <w:rPr>
                <w:b/>
                <w:bCs/>
                <w:sz w:val="12"/>
                <w:szCs w:val="12"/>
              </w:rPr>
              <w:t>8 672 150,36</w:t>
            </w:r>
          </w:p>
        </w:tc>
        <w:tc>
          <w:tcPr>
            <w:tcW w:w="534" w:type="pct"/>
            <w:tcBorders>
              <w:top w:val="nil"/>
              <w:left w:val="nil"/>
              <w:bottom w:val="nil"/>
              <w:right w:val="nil"/>
            </w:tcBorders>
            <w:shd w:val="clear" w:color="auto" w:fill="auto"/>
            <w:vAlign w:val="center"/>
            <w:hideMark/>
          </w:tcPr>
          <w:p w14:paraId="283F9D34"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7030E498" w14:textId="77777777" w:rsidTr="008246EE">
        <w:trPr>
          <w:trHeight w:val="85"/>
        </w:trPr>
        <w:tc>
          <w:tcPr>
            <w:tcW w:w="2782" w:type="pct"/>
            <w:tcBorders>
              <w:top w:val="nil"/>
              <w:left w:val="nil"/>
              <w:bottom w:val="nil"/>
              <w:right w:val="nil"/>
            </w:tcBorders>
            <w:shd w:val="clear" w:color="auto" w:fill="auto"/>
            <w:vAlign w:val="center"/>
            <w:hideMark/>
          </w:tcPr>
          <w:p w14:paraId="30698F54"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vAlign w:val="center"/>
            <w:hideMark/>
          </w:tcPr>
          <w:p w14:paraId="5CAC66BA"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5CEDC5E9"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28CE5B68"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0F955D8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756E8CE" w14:textId="77777777" w:rsidTr="008246EE">
        <w:trPr>
          <w:trHeight w:val="85"/>
        </w:trPr>
        <w:tc>
          <w:tcPr>
            <w:tcW w:w="2782" w:type="pct"/>
            <w:tcBorders>
              <w:top w:val="nil"/>
              <w:left w:val="nil"/>
              <w:bottom w:val="nil"/>
              <w:right w:val="nil"/>
            </w:tcBorders>
            <w:shd w:val="clear" w:color="auto" w:fill="auto"/>
            <w:vAlign w:val="center"/>
            <w:hideMark/>
          </w:tcPr>
          <w:p w14:paraId="1EBE870B" w14:textId="77777777" w:rsidR="008246EE" w:rsidRPr="008246EE" w:rsidRDefault="008246EE" w:rsidP="008246EE">
            <w:pPr>
              <w:spacing w:line="240" w:lineRule="auto"/>
              <w:rPr>
                <w:i/>
                <w:iCs/>
                <w:sz w:val="12"/>
                <w:szCs w:val="12"/>
                <w:u w:val="single"/>
              </w:rPr>
            </w:pPr>
            <w:r w:rsidRPr="008246EE">
              <w:rPr>
                <w:i/>
                <w:iCs/>
                <w:sz w:val="12"/>
                <w:szCs w:val="12"/>
                <w:u w:val="single"/>
              </w:rPr>
              <w:t>Cel:</w:t>
            </w:r>
            <w:r w:rsidRPr="008246EE">
              <w:rPr>
                <w:i/>
                <w:iCs/>
                <w:sz w:val="12"/>
                <w:szCs w:val="12"/>
              </w:rPr>
              <w:t xml:space="preserve"> pełnienie funkcji dydaktycznych, opiekuńczych, wychowawczych wobec dzieci w wieku 3-5 lat</w:t>
            </w:r>
          </w:p>
        </w:tc>
        <w:tc>
          <w:tcPr>
            <w:tcW w:w="400" w:type="pct"/>
            <w:tcBorders>
              <w:top w:val="nil"/>
              <w:left w:val="nil"/>
              <w:bottom w:val="nil"/>
              <w:right w:val="nil"/>
            </w:tcBorders>
            <w:shd w:val="clear" w:color="auto" w:fill="auto"/>
            <w:vAlign w:val="center"/>
            <w:hideMark/>
          </w:tcPr>
          <w:p w14:paraId="0E4F7329"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1901AE49"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7087D772"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266121B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B890331" w14:textId="77777777" w:rsidTr="008246EE">
        <w:trPr>
          <w:trHeight w:val="85"/>
        </w:trPr>
        <w:tc>
          <w:tcPr>
            <w:tcW w:w="2782" w:type="pct"/>
            <w:tcBorders>
              <w:top w:val="nil"/>
              <w:left w:val="nil"/>
              <w:bottom w:val="nil"/>
              <w:right w:val="nil"/>
            </w:tcBorders>
            <w:shd w:val="clear" w:color="auto" w:fill="auto"/>
            <w:vAlign w:val="center"/>
            <w:hideMark/>
          </w:tcPr>
          <w:p w14:paraId="5C2E0EAF"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vAlign w:val="center"/>
            <w:hideMark/>
          </w:tcPr>
          <w:p w14:paraId="6DF6467C"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1BFAE701"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037CD0D5"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6664291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3F36B12" w14:textId="77777777" w:rsidTr="008246EE">
        <w:trPr>
          <w:trHeight w:val="85"/>
        </w:trPr>
        <w:tc>
          <w:tcPr>
            <w:tcW w:w="2782" w:type="pct"/>
            <w:tcBorders>
              <w:top w:val="nil"/>
              <w:left w:val="nil"/>
              <w:bottom w:val="nil"/>
              <w:right w:val="nil"/>
            </w:tcBorders>
            <w:shd w:val="clear" w:color="auto" w:fill="auto"/>
            <w:vAlign w:val="center"/>
            <w:hideMark/>
          </w:tcPr>
          <w:p w14:paraId="424C2C3E"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Wydział Oświaty I Funduszy Europejskich</w:t>
            </w:r>
          </w:p>
        </w:tc>
        <w:tc>
          <w:tcPr>
            <w:tcW w:w="400" w:type="pct"/>
            <w:tcBorders>
              <w:top w:val="nil"/>
              <w:left w:val="nil"/>
              <w:bottom w:val="nil"/>
              <w:right w:val="nil"/>
            </w:tcBorders>
            <w:shd w:val="clear" w:color="auto" w:fill="auto"/>
            <w:vAlign w:val="center"/>
            <w:hideMark/>
          </w:tcPr>
          <w:p w14:paraId="7F4A1E43"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5977E514"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679C0A1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683C7F7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816E769" w14:textId="77777777" w:rsidTr="008246EE">
        <w:trPr>
          <w:trHeight w:val="85"/>
        </w:trPr>
        <w:tc>
          <w:tcPr>
            <w:tcW w:w="2782" w:type="pct"/>
            <w:tcBorders>
              <w:top w:val="nil"/>
              <w:left w:val="nil"/>
              <w:bottom w:val="nil"/>
              <w:right w:val="nil"/>
            </w:tcBorders>
            <w:shd w:val="clear" w:color="auto" w:fill="auto"/>
            <w:vAlign w:val="center"/>
            <w:hideMark/>
          </w:tcPr>
          <w:p w14:paraId="5C5F8620"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57A96BBD"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9972401"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64CF4E2"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15B569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B4171D6" w14:textId="77777777" w:rsidTr="008246EE">
        <w:trPr>
          <w:trHeight w:val="85"/>
        </w:trPr>
        <w:tc>
          <w:tcPr>
            <w:tcW w:w="2782" w:type="pct"/>
            <w:tcBorders>
              <w:top w:val="nil"/>
              <w:left w:val="nil"/>
              <w:bottom w:val="nil"/>
              <w:right w:val="nil"/>
            </w:tcBorders>
            <w:shd w:val="clear" w:color="auto" w:fill="auto"/>
            <w:vAlign w:val="center"/>
            <w:hideMark/>
          </w:tcPr>
          <w:p w14:paraId="71B84BDB" w14:textId="77777777" w:rsidR="008246EE" w:rsidRPr="008246EE" w:rsidRDefault="008246EE" w:rsidP="008246EE">
            <w:pPr>
              <w:spacing w:line="240" w:lineRule="auto"/>
              <w:rPr>
                <w:i/>
                <w:iCs/>
                <w:sz w:val="12"/>
                <w:szCs w:val="12"/>
                <w:u w:val="single"/>
              </w:rPr>
            </w:pPr>
            <w:r w:rsidRPr="008246EE">
              <w:rPr>
                <w:i/>
                <w:iCs/>
                <w:sz w:val="12"/>
                <w:szCs w:val="12"/>
                <w:u w:val="single"/>
              </w:rPr>
              <w:t>Kalkulacja:</w:t>
            </w:r>
          </w:p>
        </w:tc>
        <w:tc>
          <w:tcPr>
            <w:tcW w:w="400" w:type="pct"/>
            <w:tcBorders>
              <w:top w:val="nil"/>
              <w:left w:val="nil"/>
              <w:bottom w:val="nil"/>
              <w:right w:val="nil"/>
            </w:tcBorders>
            <w:shd w:val="clear" w:color="auto" w:fill="auto"/>
            <w:vAlign w:val="center"/>
            <w:hideMark/>
          </w:tcPr>
          <w:p w14:paraId="464310E9"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15EC9A55"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0E960A2"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42CF1B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21E820C" w14:textId="77777777" w:rsidTr="008246EE">
        <w:trPr>
          <w:trHeight w:val="85"/>
        </w:trPr>
        <w:tc>
          <w:tcPr>
            <w:tcW w:w="2782" w:type="pct"/>
            <w:tcBorders>
              <w:top w:val="nil"/>
              <w:left w:val="nil"/>
              <w:bottom w:val="nil"/>
              <w:right w:val="nil"/>
            </w:tcBorders>
            <w:shd w:val="clear" w:color="auto" w:fill="auto"/>
            <w:vAlign w:val="center"/>
            <w:hideMark/>
          </w:tcPr>
          <w:p w14:paraId="28B90AB7" w14:textId="77777777" w:rsidR="008246EE" w:rsidRPr="008246EE" w:rsidRDefault="008246EE" w:rsidP="008246EE">
            <w:pPr>
              <w:spacing w:line="240" w:lineRule="auto"/>
              <w:rPr>
                <w:sz w:val="12"/>
                <w:szCs w:val="12"/>
              </w:rPr>
            </w:pPr>
            <w:r w:rsidRPr="008246EE">
              <w:rPr>
                <w:sz w:val="12"/>
                <w:szCs w:val="12"/>
              </w:rPr>
              <w:t>- liczba placówek</w:t>
            </w:r>
          </w:p>
        </w:tc>
        <w:tc>
          <w:tcPr>
            <w:tcW w:w="400" w:type="pct"/>
            <w:tcBorders>
              <w:top w:val="nil"/>
              <w:left w:val="nil"/>
              <w:bottom w:val="nil"/>
              <w:right w:val="nil"/>
            </w:tcBorders>
            <w:shd w:val="clear" w:color="auto" w:fill="auto"/>
            <w:vAlign w:val="center"/>
            <w:hideMark/>
          </w:tcPr>
          <w:p w14:paraId="5DDCDE81" w14:textId="77777777" w:rsidR="008246EE" w:rsidRPr="008246EE" w:rsidRDefault="008246EE" w:rsidP="008246EE">
            <w:pPr>
              <w:spacing w:line="240" w:lineRule="auto"/>
              <w:jc w:val="right"/>
              <w:rPr>
                <w:sz w:val="12"/>
                <w:szCs w:val="12"/>
              </w:rPr>
            </w:pPr>
            <w:r w:rsidRPr="008246EE">
              <w:rPr>
                <w:sz w:val="12"/>
                <w:szCs w:val="12"/>
              </w:rPr>
              <w:t>10</w:t>
            </w:r>
          </w:p>
        </w:tc>
        <w:tc>
          <w:tcPr>
            <w:tcW w:w="594" w:type="pct"/>
            <w:tcBorders>
              <w:top w:val="nil"/>
              <w:left w:val="nil"/>
              <w:bottom w:val="nil"/>
              <w:right w:val="nil"/>
            </w:tcBorders>
            <w:shd w:val="clear" w:color="auto" w:fill="auto"/>
            <w:noWrap/>
            <w:vAlign w:val="center"/>
            <w:hideMark/>
          </w:tcPr>
          <w:p w14:paraId="7D50D466"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20F14F95"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486CAC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24D3883" w14:textId="77777777" w:rsidTr="008246EE">
        <w:trPr>
          <w:trHeight w:val="85"/>
        </w:trPr>
        <w:tc>
          <w:tcPr>
            <w:tcW w:w="2782" w:type="pct"/>
            <w:tcBorders>
              <w:top w:val="nil"/>
              <w:left w:val="nil"/>
              <w:bottom w:val="nil"/>
              <w:right w:val="nil"/>
            </w:tcBorders>
            <w:shd w:val="clear" w:color="auto" w:fill="auto"/>
            <w:vAlign w:val="center"/>
            <w:hideMark/>
          </w:tcPr>
          <w:p w14:paraId="076FD7F6" w14:textId="77777777" w:rsidR="008246EE" w:rsidRPr="008246EE" w:rsidRDefault="008246EE" w:rsidP="008246EE">
            <w:pPr>
              <w:spacing w:line="240" w:lineRule="auto"/>
              <w:rPr>
                <w:sz w:val="12"/>
                <w:szCs w:val="12"/>
              </w:rPr>
            </w:pPr>
            <w:r w:rsidRPr="008246EE">
              <w:rPr>
                <w:sz w:val="12"/>
                <w:szCs w:val="12"/>
              </w:rPr>
              <w:t>- liczba uczniów</w:t>
            </w:r>
          </w:p>
        </w:tc>
        <w:tc>
          <w:tcPr>
            <w:tcW w:w="400" w:type="pct"/>
            <w:tcBorders>
              <w:top w:val="nil"/>
              <w:left w:val="nil"/>
              <w:bottom w:val="nil"/>
              <w:right w:val="nil"/>
            </w:tcBorders>
            <w:shd w:val="clear" w:color="auto" w:fill="auto"/>
            <w:vAlign w:val="center"/>
            <w:hideMark/>
          </w:tcPr>
          <w:p w14:paraId="68BCA46C" w14:textId="77777777" w:rsidR="008246EE" w:rsidRPr="008246EE" w:rsidRDefault="008246EE" w:rsidP="008246EE">
            <w:pPr>
              <w:spacing w:line="240" w:lineRule="auto"/>
              <w:jc w:val="right"/>
              <w:rPr>
                <w:sz w:val="12"/>
                <w:szCs w:val="12"/>
              </w:rPr>
            </w:pPr>
            <w:r w:rsidRPr="008246EE">
              <w:rPr>
                <w:sz w:val="12"/>
                <w:szCs w:val="12"/>
              </w:rPr>
              <w:t>492</w:t>
            </w:r>
          </w:p>
        </w:tc>
        <w:tc>
          <w:tcPr>
            <w:tcW w:w="594" w:type="pct"/>
            <w:tcBorders>
              <w:top w:val="nil"/>
              <w:left w:val="nil"/>
              <w:bottom w:val="nil"/>
              <w:right w:val="nil"/>
            </w:tcBorders>
            <w:shd w:val="clear" w:color="auto" w:fill="auto"/>
            <w:noWrap/>
            <w:vAlign w:val="center"/>
            <w:hideMark/>
          </w:tcPr>
          <w:p w14:paraId="27FCBBF2"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25C2FE4B"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4A252B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2938B5C" w14:textId="77777777" w:rsidTr="008246EE">
        <w:trPr>
          <w:trHeight w:val="85"/>
        </w:trPr>
        <w:tc>
          <w:tcPr>
            <w:tcW w:w="2782" w:type="pct"/>
            <w:tcBorders>
              <w:top w:val="nil"/>
              <w:left w:val="nil"/>
              <w:bottom w:val="nil"/>
              <w:right w:val="nil"/>
            </w:tcBorders>
            <w:shd w:val="clear" w:color="auto" w:fill="auto"/>
            <w:vAlign w:val="center"/>
            <w:hideMark/>
          </w:tcPr>
          <w:p w14:paraId="077DCC3D"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0011010D"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7620EBD"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7DC3948"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68E77B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9C3DDF3" w14:textId="77777777" w:rsidTr="008246EE">
        <w:trPr>
          <w:trHeight w:val="85"/>
        </w:trPr>
        <w:tc>
          <w:tcPr>
            <w:tcW w:w="2782" w:type="pct"/>
            <w:tcBorders>
              <w:top w:val="nil"/>
              <w:left w:val="nil"/>
              <w:bottom w:val="nil"/>
              <w:right w:val="nil"/>
            </w:tcBorders>
            <w:shd w:val="clear" w:color="auto" w:fill="auto"/>
            <w:vAlign w:val="center"/>
            <w:hideMark/>
          </w:tcPr>
          <w:p w14:paraId="61562721" w14:textId="77777777" w:rsidR="008246EE" w:rsidRPr="008246EE" w:rsidRDefault="008246EE" w:rsidP="008246EE">
            <w:pPr>
              <w:spacing w:line="240" w:lineRule="auto"/>
              <w:rPr>
                <w:sz w:val="12"/>
                <w:szCs w:val="12"/>
              </w:rPr>
            </w:pPr>
            <w:r w:rsidRPr="008246EE">
              <w:rPr>
                <w:sz w:val="12"/>
                <w:szCs w:val="12"/>
              </w:rPr>
              <w:t>W tym wydatki na pomoc dla dzieci uchodźców – obywateli Ukrainy.</w:t>
            </w:r>
          </w:p>
        </w:tc>
        <w:tc>
          <w:tcPr>
            <w:tcW w:w="400" w:type="pct"/>
            <w:tcBorders>
              <w:top w:val="nil"/>
              <w:left w:val="nil"/>
              <w:bottom w:val="nil"/>
              <w:right w:val="nil"/>
            </w:tcBorders>
            <w:shd w:val="clear" w:color="auto" w:fill="auto"/>
            <w:noWrap/>
            <w:vAlign w:val="center"/>
            <w:hideMark/>
          </w:tcPr>
          <w:p w14:paraId="41280D9B"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389ECD60"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F399C1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025EB6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C2C75A9" w14:textId="77777777" w:rsidTr="008246EE">
        <w:trPr>
          <w:trHeight w:val="85"/>
        </w:trPr>
        <w:tc>
          <w:tcPr>
            <w:tcW w:w="2782" w:type="pct"/>
            <w:tcBorders>
              <w:top w:val="nil"/>
              <w:left w:val="nil"/>
              <w:bottom w:val="nil"/>
              <w:right w:val="nil"/>
            </w:tcBorders>
            <w:shd w:val="clear" w:color="auto" w:fill="auto"/>
            <w:vAlign w:val="center"/>
            <w:hideMark/>
          </w:tcPr>
          <w:p w14:paraId="1A269AD5"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560E91E7"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800316C"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A74C24C"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C4E8AB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FF38AC0" w14:textId="77777777" w:rsidTr="008246EE">
        <w:trPr>
          <w:trHeight w:val="85"/>
        </w:trPr>
        <w:tc>
          <w:tcPr>
            <w:tcW w:w="2782" w:type="pct"/>
            <w:tcBorders>
              <w:top w:val="nil"/>
              <w:left w:val="nil"/>
              <w:bottom w:val="nil"/>
              <w:right w:val="nil"/>
            </w:tcBorders>
            <w:shd w:val="clear" w:color="auto" w:fill="auto"/>
            <w:vAlign w:val="center"/>
            <w:hideMark/>
          </w:tcPr>
          <w:p w14:paraId="40AA8C71" w14:textId="77777777" w:rsidR="008246EE" w:rsidRPr="008246EE" w:rsidRDefault="008246EE" w:rsidP="008246EE">
            <w:pPr>
              <w:spacing w:line="240" w:lineRule="auto"/>
              <w:rPr>
                <w:i/>
                <w:iCs/>
                <w:sz w:val="12"/>
                <w:szCs w:val="12"/>
                <w:u w:val="single"/>
              </w:rPr>
            </w:pPr>
            <w:r w:rsidRPr="008246EE">
              <w:rPr>
                <w:i/>
                <w:iCs/>
                <w:sz w:val="12"/>
                <w:szCs w:val="12"/>
                <w:u w:val="single"/>
              </w:rPr>
              <w:t>Podstawa prawna:</w:t>
            </w:r>
          </w:p>
        </w:tc>
        <w:tc>
          <w:tcPr>
            <w:tcW w:w="400" w:type="pct"/>
            <w:tcBorders>
              <w:top w:val="nil"/>
              <w:left w:val="nil"/>
              <w:bottom w:val="nil"/>
              <w:right w:val="nil"/>
            </w:tcBorders>
            <w:shd w:val="clear" w:color="auto" w:fill="auto"/>
            <w:noWrap/>
            <w:vAlign w:val="center"/>
            <w:hideMark/>
          </w:tcPr>
          <w:p w14:paraId="69DA9FCB"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0331194C"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DA43754"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FEB464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640A93D" w14:textId="77777777" w:rsidTr="008246EE">
        <w:trPr>
          <w:trHeight w:val="85"/>
        </w:trPr>
        <w:tc>
          <w:tcPr>
            <w:tcW w:w="2782" w:type="pct"/>
            <w:tcBorders>
              <w:top w:val="nil"/>
              <w:left w:val="nil"/>
              <w:bottom w:val="nil"/>
              <w:right w:val="nil"/>
            </w:tcBorders>
            <w:shd w:val="clear" w:color="auto" w:fill="auto"/>
            <w:vAlign w:val="center"/>
            <w:hideMark/>
          </w:tcPr>
          <w:p w14:paraId="2D1EBEE5" w14:textId="77777777" w:rsidR="008246EE" w:rsidRPr="008246EE" w:rsidRDefault="008246EE" w:rsidP="008246EE">
            <w:pPr>
              <w:spacing w:line="240" w:lineRule="auto"/>
              <w:rPr>
                <w:i/>
                <w:iCs/>
                <w:sz w:val="12"/>
                <w:szCs w:val="12"/>
              </w:rPr>
            </w:pPr>
            <w:r w:rsidRPr="008246EE">
              <w:rPr>
                <w:i/>
                <w:iCs/>
                <w:sz w:val="12"/>
                <w:szCs w:val="12"/>
              </w:rPr>
              <w:t xml:space="preserve">1. Ustawa z dnia 27 października 2017 r. o finansowaniu zadań oświatowych </w:t>
            </w:r>
          </w:p>
        </w:tc>
        <w:tc>
          <w:tcPr>
            <w:tcW w:w="400" w:type="pct"/>
            <w:tcBorders>
              <w:top w:val="nil"/>
              <w:left w:val="nil"/>
              <w:bottom w:val="nil"/>
              <w:right w:val="nil"/>
            </w:tcBorders>
            <w:shd w:val="clear" w:color="auto" w:fill="auto"/>
            <w:noWrap/>
            <w:vAlign w:val="center"/>
            <w:hideMark/>
          </w:tcPr>
          <w:p w14:paraId="0F8E1430"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58A9235E"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BBEB43F"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E15D2B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F607298" w14:textId="77777777" w:rsidTr="008246EE">
        <w:trPr>
          <w:trHeight w:val="85"/>
        </w:trPr>
        <w:tc>
          <w:tcPr>
            <w:tcW w:w="2782" w:type="pct"/>
            <w:tcBorders>
              <w:top w:val="nil"/>
              <w:left w:val="nil"/>
              <w:bottom w:val="nil"/>
              <w:right w:val="nil"/>
            </w:tcBorders>
            <w:shd w:val="clear" w:color="auto" w:fill="auto"/>
            <w:vAlign w:val="center"/>
            <w:hideMark/>
          </w:tcPr>
          <w:p w14:paraId="29A97A4E" w14:textId="77777777" w:rsidR="008246EE" w:rsidRPr="008246EE" w:rsidRDefault="008246EE" w:rsidP="008246EE">
            <w:pPr>
              <w:spacing w:line="240" w:lineRule="auto"/>
              <w:rPr>
                <w:i/>
                <w:iCs/>
                <w:sz w:val="12"/>
                <w:szCs w:val="12"/>
              </w:rPr>
            </w:pPr>
            <w:r w:rsidRPr="008246EE">
              <w:rPr>
                <w:i/>
                <w:iCs/>
                <w:sz w:val="12"/>
                <w:szCs w:val="12"/>
              </w:rPr>
              <w:t>2. Ustawa z dnia 12 marca 2022 r. o pomocy obywatelom Ukrainy w związku z konfliktem zbrojnym na terytorium tego państwa</w:t>
            </w:r>
          </w:p>
        </w:tc>
        <w:tc>
          <w:tcPr>
            <w:tcW w:w="400" w:type="pct"/>
            <w:tcBorders>
              <w:top w:val="nil"/>
              <w:left w:val="nil"/>
              <w:bottom w:val="nil"/>
              <w:right w:val="nil"/>
            </w:tcBorders>
            <w:shd w:val="clear" w:color="auto" w:fill="auto"/>
            <w:vAlign w:val="center"/>
            <w:hideMark/>
          </w:tcPr>
          <w:p w14:paraId="65C5C099"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6E7AAB9C"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73166D70"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3E7165F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CD5CB1D" w14:textId="77777777" w:rsidTr="008246EE">
        <w:trPr>
          <w:trHeight w:val="85"/>
        </w:trPr>
        <w:tc>
          <w:tcPr>
            <w:tcW w:w="2782" w:type="pct"/>
            <w:tcBorders>
              <w:top w:val="nil"/>
              <w:left w:val="nil"/>
              <w:bottom w:val="nil"/>
              <w:right w:val="nil"/>
            </w:tcBorders>
            <w:shd w:val="clear" w:color="auto" w:fill="auto"/>
            <w:vAlign w:val="center"/>
            <w:hideMark/>
          </w:tcPr>
          <w:p w14:paraId="5218F2DB"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222999E5"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101B3F8"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961F96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EA9A2C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A66903F" w14:textId="77777777" w:rsidTr="008246EE">
        <w:trPr>
          <w:trHeight w:val="85"/>
        </w:trPr>
        <w:tc>
          <w:tcPr>
            <w:tcW w:w="2782" w:type="pct"/>
            <w:tcBorders>
              <w:top w:val="nil"/>
              <w:left w:val="nil"/>
              <w:bottom w:val="nil"/>
              <w:right w:val="nil"/>
            </w:tcBorders>
            <w:shd w:val="clear" w:color="000000" w:fill="EAF1F6"/>
            <w:vAlign w:val="center"/>
            <w:hideMark/>
          </w:tcPr>
          <w:p w14:paraId="70DDDAD1" w14:textId="77777777" w:rsidR="008246EE" w:rsidRPr="008246EE" w:rsidRDefault="008246EE" w:rsidP="008246EE">
            <w:pPr>
              <w:spacing w:line="240" w:lineRule="auto"/>
              <w:rPr>
                <w:b/>
                <w:bCs/>
                <w:sz w:val="12"/>
                <w:szCs w:val="12"/>
              </w:rPr>
            </w:pPr>
            <w:r w:rsidRPr="008246EE">
              <w:rPr>
                <w:b/>
                <w:bCs/>
                <w:sz w:val="12"/>
                <w:szCs w:val="12"/>
              </w:rPr>
              <w:t>Prowadzenie przedszkoli specjalnych - zadanie 2</w:t>
            </w:r>
          </w:p>
        </w:tc>
        <w:tc>
          <w:tcPr>
            <w:tcW w:w="400" w:type="pct"/>
            <w:tcBorders>
              <w:top w:val="nil"/>
              <w:left w:val="nil"/>
              <w:bottom w:val="nil"/>
              <w:right w:val="nil"/>
            </w:tcBorders>
            <w:shd w:val="clear" w:color="000000" w:fill="EAF1F6"/>
            <w:vAlign w:val="center"/>
            <w:hideMark/>
          </w:tcPr>
          <w:p w14:paraId="0A20887A" w14:textId="77777777" w:rsidR="008246EE" w:rsidRPr="008246EE" w:rsidRDefault="008246EE" w:rsidP="008246EE">
            <w:pPr>
              <w:spacing w:line="240" w:lineRule="auto"/>
              <w:rPr>
                <w:sz w:val="12"/>
                <w:szCs w:val="12"/>
              </w:rPr>
            </w:pPr>
            <w:r w:rsidRPr="008246EE">
              <w:rPr>
                <w:sz w:val="12"/>
                <w:szCs w:val="12"/>
              </w:rPr>
              <w:t> </w:t>
            </w:r>
          </w:p>
        </w:tc>
        <w:tc>
          <w:tcPr>
            <w:tcW w:w="594" w:type="pct"/>
            <w:tcBorders>
              <w:top w:val="nil"/>
              <w:left w:val="nil"/>
              <w:bottom w:val="nil"/>
              <w:right w:val="nil"/>
            </w:tcBorders>
            <w:shd w:val="clear" w:color="000000" w:fill="EAF1F6"/>
            <w:vAlign w:val="center"/>
            <w:hideMark/>
          </w:tcPr>
          <w:p w14:paraId="1D20703D" w14:textId="77777777" w:rsidR="008246EE" w:rsidRPr="008246EE" w:rsidRDefault="008246EE" w:rsidP="008246EE">
            <w:pPr>
              <w:spacing w:line="240" w:lineRule="auto"/>
              <w:jc w:val="right"/>
              <w:rPr>
                <w:b/>
                <w:bCs/>
                <w:sz w:val="12"/>
                <w:szCs w:val="12"/>
              </w:rPr>
            </w:pPr>
            <w:r w:rsidRPr="008246EE">
              <w:rPr>
                <w:b/>
                <w:bCs/>
                <w:sz w:val="12"/>
                <w:szCs w:val="12"/>
              </w:rPr>
              <w:t>8 802 772</w:t>
            </w:r>
          </w:p>
        </w:tc>
        <w:tc>
          <w:tcPr>
            <w:tcW w:w="690" w:type="pct"/>
            <w:tcBorders>
              <w:top w:val="nil"/>
              <w:left w:val="nil"/>
              <w:bottom w:val="nil"/>
              <w:right w:val="nil"/>
            </w:tcBorders>
            <w:shd w:val="clear" w:color="000000" w:fill="EAF1F6"/>
            <w:vAlign w:val="center"/>
            <w:hideMark/>
          </w:tcPr>
          <w:p w14:paraId="007E8551" w14:textId="77777777" w:rsidR="008246EE" w:rsidRPr="008246EE" w:rsidRDefault="008246EE" w:rsidP="008246EE">
            <w:pPr>
              <w:spacing w:line="240" w:lineRule="auto"/>
              <w:jc w:val="right"/>
              <w:rPr>
                <w:b/>
                <w:bCs/>
                <w:sz w:val="12"/>
                <w:szCs w:val="12"/>
              </w:rPr>
            </w:pPr>
            <w:r w:rsidRPr="008246EE">
              <w:rPr>
                <w:b/>
                <w:bCs/>
                <w:sz w:val="12"/>
                <w:szCs w:val="12"/>
              </w:rPr>
              <w:t>8 772 614,82</w:t>
            </w:r>
          </w:p>
        </w:tc>
        <w:tc>
          <w:tcPr>
            <w:tcW w:w="534" w:type="pct"/>
            <w:tcBorders>
              <w:top w:val="nil"/>
              <w:left w:val="nil"/>
              <w:bottom w:val="nil"/>
              <w:right w:val="nil"/>
            </w:tcBorders>
            <w:shd w:val="clear" w:color="000000" w:fill="EAF1F6"/>
            <w:vAlign w:val="center"/>
            <w:hideMark/>
          </w:tcPr>
          <w:p w14:paraId="10CD2DE6" w14:textId="77777777" w:rsidR="008246EE" w:rsidRPr="008246EE" w:rsidRDefault="008246EE" w:rsidP="008246EE">
            <w:pPr>
              <w:spacing w:line="240" w:lineRule="auto"/>
              <w:jc w:val="right"/>
              <w:rPr>
                <w:b/>
                <w:bCs/>
                <w:sz w:val="12"/>
                <w:szCs w:val="12"/>
              </w:rPr>
            </w:pPr>
            <w:r w:rsidRPr="008246EE">
              <w:rPr>
                <w:b/>
                <w:bCs/>
                <w:sz w:val="12"/>
                <w:szCs w:val="12"/>
              </w:rPr>
              <w:t>99,7%</w:t>
            </w:r>
          </w:p>
        </w:tc>
      </w:tr>
      <w:tr w:rsidR="008246EE" w:rsidRPr="008246EE" w14:paraId="1925BC3E" w14:textId="77777777" w:rsidTr="008246EE">
        <w:trPr>
          <w:trHeight w:val="85"/>
        </w:trPr>
        <w:tc>
          <w:tcPr>
            <w:tcW w:w="2782" w:type="pct"/>
            <w:tcBorders>
              <w:top w:val="nil"/>
              <w:left w:val="nil"/>
              <w:bottom w:val="nil"/>
              <w:right w:val="nil"/>
            </w:tcBorders>
            <w:shd w:val="clear" w:color="auto" w:fill="auto"/>
            <w:vAlign w:val="center"/>
            <w:hideMark/>
          </w:tcPr>
          <w:p w14:paraId="3BB88F00"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noWrap/>
            <w:vAlign w:val="center"/>
            <w:hideMark/>
          </w:tcPr>
          <w:p w14:paraId="3252C77C"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CBB9EFD"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4CF1991"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814985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4EF01CA" w14:textId="77777777" w:rsidTr="008246EE">
        <w:trPr>
          <w:trHeight w:val="85"/>
        </w:trPr>
        <w:tc>
          <w:tcPr>
            <w:tcW w:w="2782" w:type="pct"/>
            <w:tcBorders>
              <w:top w:val="nil"/>
              <w:left w:val="nil"/>
              <w:bottom w:val="nil"/>
              <w:right w:val="nil"/>
            </w:tcBorders>
            <w:shd w:val="clear" w:color="auto" w:fill="auto"/>
            <w:vAlign w:val="center"/>
            <w:hideMark/>
          </w:tcPr>
          <w:p w14:paraId="57B3608D"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80105</w:t>
            </w:r>
          </w:p>
        </w:tc>
        <w:tc>
          <w:tcPr>
            <w:tcW w:w="400" w:type="pct"/>
            <w:tcBorders>
              <w:top w:val="nil"/>
              <w:left w:val="nil"/>
              <w:bottom w:val="nil"/>
              <w:right w:val="nil"/>
            </w:tcBorders>
            <w:shd w:val="clear" w:color="auto" w:fill="auto"/>
            <w:vAlign w:val="center"/>
            <w:hideMark/>
          </w:tcPr>
          <w:p w14:paraId="178BECBF"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6E0627F6"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D37FAA1"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796F2D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A29576E" w14:textId="77777777" w:rsidTr="008246EE">
        <w:trPr>
          <w:trHeight w:val="85"/>
        </w:trPr>
        <w:tc>
          <w:tcPr>
            <w:tcW w:w="2782" w:type="pct"/>
            <w:tcBorders>
              <w:top w:val="nil"/>
              <w:left w:val="nil"/>
              <w:bottom w:val="nil"/>
              <w:right w:val="nil"/>
            </w:tcBorders>
            <w:shd w:val="clear" w:color="auto" w:fill="auto"/>
            <w:vAlign w:val="center"/>
            <w:hideMark/>
          </w:tcPr>
          <w:p w14:paraId="00247A81"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127C4B5B"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563A725"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B100A6B"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16C7DF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091B905" w14:textId="77777777" w:rsidTr="008246EE">
        <w:trPr>
          <w:trHeight w:val="85"/>
        </w:trPr>
        <w:tc>
          <w:tcPr>
            <w:tcW w:w="2782" w:type="pct"/>
            <w:tcBorders>
              <w:top w:val="nil"/>
              <w:left w:val="nil"/>
              <w:bottom w:val="nil"/>
              <w:right w:val="nil"/>
            </w:tcBorders>
            <w:shd w:val="clear" w:color="auto" w:fill="auto"/>
            <w:vAlign w:val="center"/>
            <w:hideMark/>
          </w:tcPr>
          <w:p w14:paraId="2F0BE39D" w14:textId="77777777" w:rsidR="008246EE" w:rsidRPr="008246EE" w:rsidRDefault="008246EE" w:rsidP="008246EE">
            <w:pPr>
              <w:spacing w:line="240" w:lineRule="auto"/>
              <w:rPr>
                <w:b/>
                <w:bCs/>
                <w:sz w:val="12"/>
                <w:szCs w:val="12"/>
              </w:rPr>
            </w:pPr>
            <w:r w:rsidRPr="008246EE">
              <w:rPr>
                <w:b/>
                <w:bCs/>
                <w:sz w:val="12"/>
                <w:szCs w:val="12"/>
              </w:rPr>
              <w:t>Prowadzenie publicznych przedszkoli specjalnych</w:t>
            </w:r>
          </w:p>
        </w:tc>
        <w:tc>
          <w:tcPr>
            <w:tcW w:w="400" w:type="pct"/>
            <w:tcBorders>
              <w:top w:val="nil"/>
              <w:left w:val="nil"/>
              <w:bottom w:val="nil"/>
              <w:right w:val="nil"/>
            </w:tcBorders>
            <w:shd w:val="clear" w:color="auto" w:fill="auto"/>
            <w:vAlign w:val="center"/>
            <w:hideMark/>
          </w:tcPr>
          <w:p w14:paraId="7627D0E7" w14:textId="77777777" w:rsidR="008246EE" w:rsidRPr="008246EE" w:rsidRDefault="008246EE" w:rsidP="008246EE">
            <w:pPr>
              <w:spacing w:line="240" w:lineRule="auto"/>
              <w:rPr>
                <w:b/>
                <w:bCs/>
                <w:sz w:val="12"/>
                <w:szCs w:val="12"/>
              </w:rPr>
            </w:pPr>
          </w:p>
        </w:tc>
        <w:tc>
          <w:tcPr>
            <w:tcW w:w="594" w:type="pct"/>
            <w:tcBorders>
              <w:top w:val="nil"/>
              <w:left w:val="nil"/>
              <w:bottom w:val="nil"/>
              <w:right w:val="nil"/>
            </w:tcBorders>
            <w:shd w:val="clear" w:color="auto" w:fill="auto"/>
            <w:vAlign w:val="center"/>
            <w:hideMark/>
          </w:tcPr>
          <w:p w14:paraId="70862A12" w14:textId="77777777" w:rsidR="008246EE" w:rsidRPr="008246EE" w:rsidRDefault="008246EE" w:rsidP="008246EE">
            <w:pPr>
              <w:spacing w:line="240" w:lineRule="auto"/>
              <w:jc w:val="right"/>
              <w:rPr>
                <w:b/>
                <w:bCs/>
                <w:sz w:val="12"/>
                <w:szCs w:val="12"/>
              </w:rPr>
            </w:pPr>
            <w:r w:rsidRPr="008246EE">
              <w:rPr>
                <w:b/>
                <w:bCs/>
                <w:sz w:val="12"/>
                <w:szCs w:val="12"/>
              </w:rPr>
              <w:t>6 513 547</w:t>
            </w:r>
          </w:p>
        </w:tc>
        <w:tc>
          <w:tcPr>
            <w:tcW w:w="690" w:type="pct"/>
            <w:tcBorders>
              <w:top w:val="nil"/>
              <w:left w:val="nil"/>
              <w:bottom w:val="nil"/>
              <w:right w:val="nil"/>
            </w:tcBorders>
            <w:shd w:val="clear" w:color="auto" w:fill="auto"/>
            <w:vAlign w:val="center"/>
            <w:hideMark/>
          </w:tcPr>
          <w:p w14:paraId="6608F3FD" w14:textId="77777777" w:rsidR="008246EE" w:rsidRPr="008246EE" w:rsidRDefault="008246EE" w:rsidP="008246EE">
            <w:pPr>
              <w:spacing w:line="240" w:lineRule="auto"/>
              <w:jc w:val="right"/>
              <w:rPr>
                <w:b/>
                <w:bCs/>
                <w:sz w:val="12"/>
                <w:szCs w:val="12"/>
              </w:rPr>
            </w:pPr>
            <w:r w:rsidRPr="008246EE">
              <w:rPr>
                <w:b/>
                <w:bCs/>
                <w:sz w:val="12"/>
                <w:szCs w:val="12"/>
              </w:rPr>
              <w:t>6 499 424,69</w:t>
            </w:r>
          </w:p>
        </w:tc>
        <w:tc>
          <w:tcPr>
            <w:tcW w:w="534" w:type="pct"/>
            <w:tcBorders>
              <w:top w:val="nil"/>
              <w:left w:val="nil"/>
              <w:bottom w:val="nil"/>
              <w:right w:val="nil"/>
            </w:tcBorders>
            <w:shd w:val="clear" w:color="auto" w:fill="auto"/>
            <w:vAlign w:val="center"/>
            <w:hideMark/>
          </w:tcPr>
          <w:p w14:paraId="00853011" w14:textId="77777777" w:rsidR="008246EE" w:rsidRPr="008246EE" w:rsidRDefault="008246EE" w:rsidP="008246EE">
            <w:pPr>
              <w:spacing w:line="240" w:lineRule="auto"/>
              <w:jc w:val="right"/>
              <w:rPr>
                <w:b/>
                <w:bCs/>
                <w:sz w:val="12"/>
                <w:szCs w:val="12"/>
              </w:rPr>
            </w:pPr>
            <w:r w:rsidRPr="008246EE">
              <w:rPr>
                <w:b/>
                <w:bCs/>
                <w:sz w:val="12"/>
                <w:szCs w:val="12"/>
              </w:rPr>
              <w:t>99,8%</w:t>
            </w:r>
          </w:p>
        </w:tc>
      </w:tr>
      <w:tr w:rsidR="008246EE" w:rsidRPr="008246EE" w14:paraId="4F74ADE6" w14:textId="77777777" w:rsidTr="008246EE">
        <w:trPr>
          <w:trHeight w:val="85"/>
        </w:trPr>
        <w:tc>
          <w:tcPr>
            <w:tcW w:w="2782" w:type="pct"/>
            <w:tcBorders>
              <w:top w:val="nil"/>
              <w:left w:val="nil"/>
              <w:bottom w:val="nil"/>
              <w:right w:val="nil"/>
            </w:tcBorders>
            <w:shd w:val="clear" w:color="auto" w:fill="auto"/>
            <w:vAlign w:val="center"/>
            <w:hideMark/>
          </w:tcPr>
          <w:p w14:paraId="4173BB2D"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vAlign w:val="center"/>
            <w:hideMark/>
          </w:tcPr>
          <w:p w14:paraId="0FE081D5"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32E18752"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11111E72"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58C9C41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FC80B59" w14:textId="77777777" w:rsidTr="008246EE">
        <w:trPr>
          <w:trHeight w:val="85"/>
        </w:trPr>
        <w:tc>
          <w:tcPr>
            <w:tcW w:w="2782" w:type="pct"/>
            <w:tcBorders>
              <w:top w:val="nil"/>
              <w:left w:val="nil"/>
              <w:bottom w:val="nil"/>
              <w:right w:val="nil"/>
            </w:tcBorders>
            <w:shd w:val="clear" w:color="auto" w:fill="auto"/>
            <w:vAlign w:val="center"/>
            <w:hideMark/>
          </w:tcPr>
          <w:p w14:paraId="4A4040F2" w14:textId="77777777" w:rsidR="008246EE" w:rsidRPr="008246EE" w:rsidRDefault="008246EE" w:rsidP="008246EE">
            <w:pPr>
              <w:spacing w:line="240" w:lineRule="auto"/>
              <w:rPr>
                <w:i/>
                <w:iCs/>
                <w:sz w:val="12"/>
                <w:szCs w:val="12"/>
                <w:u w:val="single"/>
              </w:rPr>
            </w:pPr>
            <w:r w:rsidRPr="008246EE">
              <w:rPr>
                <w:i/>
                <w:iCs/>
                <w:sz w:val="12"/>
                <w:szCs w:val="12"/>
                <w:u w:val="single"/>
              </w:rPr>
              <w:t>Cel:</w:t>
            </w:r>
            <w:r w:rsidRPr="008246EE">
              <w:rPr>
                <w:i/>
                <w:iCs/>
                <w:sz w:val="12"/>
                <w:szCs w:val="12"/>
              </w:rPr>
              <w:t xml:space="preserve"> pełnienie funkcji dydaktycznych, opiekuńczych, wychowawczych wobec dzieci w wieku 3-5 lat posiadających orzeczenia o potrzebie kształcenia specjalnego</w:t>
            </w:r>
          </w:p>
        </w:tc>
        <w:tc>
          <w:tcPr>
            <w:tcW w:w="400" w:type="pct"/>
            <w:tcBorders>
              <w:top w:val="nil"/>
              <w:left w:val="nil"/>
              <w:bottom w:val="nil"/>
              <w:right w:val="nil"/>
            </w:tcBorders>
            <w:shd w:val="clear" w:color="auto" w:fill="auto"/>
            <w:vAlign w:val="center"/>
            <w:hideMark/>
          </w:tcPr>
          <w:p w14:paraId="1E086F70"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44A7E844"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7886449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5202C83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3FDFF72" w14:textId="77777777" w:rsidTr="008246EE">
        <w:trPr>
          <w:trHeight w:val="85"/>
        </w:trPr>
        <w:tc>
          <w:tcPr>
            <w:tcW w:w="2782" w:type="pct"/>
            <w:tcBorders>
              <w:top w:val="nil"/>
              <w:left w:val="nil"/>
              <w:bottom w:val="nil"/>
              <w:right w:val="nil"/>
            </w:tcBorders>
            <w:shd w:val="clear" w:color="auto" w:fill="auto"/>
            <w:vAlign w:val="center"/>
            <w:hideMark/>
          </w:tcPr>
          <w:p w14:paraId="48682A9A"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5F37248B"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181D717"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D256B1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F8A341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2E3885B" w14:textId="77777777" w:rsidTr="008246EE">
        <w:trPr>
          <w:trHeight w:val="85"/>
        </w:trPr>
        <w:tc>
          <w:tcPr>
            <w:tcW w:w="2782" w:type="pct"/>
            <w:tcBorders>
              <w:top w:val="nil"/>
              <w:left w:val="nil"/>
              <w:bottom w:val="nil"/>
              <w:right w:val="nil"/>
            </w:tcBorders>
            <w:shd w:val="clear" w:color="auto" w:fill="auto"/>
            <w:vAlign w:val="center"/>
            <w:hideMark/>
          </w:tcPr>
          <w:p w14:paraId="223D9A1F" w14:textId="77777777" w:rsidR="008246EE" w:rsidRPr="008246EE" w:rsidRDefault="008246EE" w:rsidP="008246EE">
            <w:pPr>
              <w:spacing w:line="240" w:lineRule="auto"/>
              <w:rPr>
                <w:i/>
                <w:iCs/>
                <w:sz w:val="12"/>
                <w:szCs w:val="12"/>
              </w:rPr>
            </w:pPr>
            <w:r w:rsidRPr="008246EE">
              <w:rPr>
                <w:i/>
                <w:iCs/>
                <w:sz w:val="12"/>
                <w:szCs w:val="12"/>
                <w:u w:val="single"/>
              </w:rPr>
              <w:t>Dysponent 1:</w:t>
            </w:r>
            <w:r w:rsidRPr="008246EE">
              <w:rPr>
                <w:i/>
                <w:iCs/>
                <w:sz w:val="12"/>
                <w:szCs w:val="12"/>
              </w:rPr>
              <w:t xml:space="preserve"> Dzielnicowe Biuro Finansów Oświaty</w:t>
            </w:r>
          </w:p>
        </w:tc>
        <w:tc>
          <w:tcPr>
            <w:tcW w:w="400" w:type="pct"/>
            <w:tcBorders>
              <w:top w:val="nil"/>
              <w:left w:val="nil"/>
              <w:bottom w:val="nil"/>
              <w:right w:val="nil"/>
            </w:tcBorders>
            <w:shd w:val="clear" w:color="auto" w:fill="auto"/>
            <w:vAlign w:val="center"/>
            <w:hideMark/>
          </w:tcPr>
          <w:p w14:paraId="304E6BB5"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4B86CD6E" w14:textId="77777777" w:rsidR="008246EE" w:rsidRPr="008246EE" w:rsidRDefault="008246EE" w:rsidP="008246EE">
            <w:pPr>
              <w:spacing w:line="240" w:lineRule="auto"/>
              <w:jc w:val="right"/>
              <w:rPr>
                <w:sz w:val="12"/>
                <w:szCs w:val="12"/>
              </w:rPr>
            </w:pPr>
            <w:r w:rsidRPr="008246EE">
              <w:rPr>
                <w:sz w:val="12"/>
                <w:szCs w:val="12"/>
              </w:rPr>
              <w:t>6 508 264</w:t>
            </w:r>
          </w:p>
        </w:tc>
        <w:tc>
          <w:tcPr>
            <w:tcW w:w="690" w:type="pct"/>
            <w:tcBorders>
              <w:top w:val="nil"/>
              <w:left w:val="nil"/>
              <w:bottom w:val="nil"/>
              <w:right w:val="nil"/>
            </w:tcBorders>
            <w:shd w:val="clear" w:color="auto" w:fill="auto"/>
            <w:noWrap/>
            <w:vAlign w:val="center"/>
            <w:hideMark/>
          </w:tcPr>
          <w:p w14:paraId="0D83C42A" w14:textId="77777777" w:rsidR="008246EE" w:rsidRPr="008246EE" w:rsidRDefault="008246EE" w:rsidP="008246EE">
            <w:pPr>
              <w:spacing w:line="240" w:lineRule="auto"/>
              <w:jc w:val="right"/>
              <w:rPr>
                <w:sz w:val="12"/>
                <w:szCs w:val="12"/>
              </w:rPr>
            </w:pPr>
            <w:r w:rsidRPr="008246EE">
              <w:rPr>
                <w:sz w:val="12"/>
                <w:szCs w:val="12"/>
              </w:rPr>
              <w:t>6 494 142,26</w:t>
            </w:r>
          </w:p>
        </w:tc>
        <w:tc>
          <w:tcPr>
            <w:tcW w:w="534" w:type="pct"/>
            <w:tcBorders>
              <w:top w:val="nil"/>
              <w:left w:val="nil"/>
              <w:bottom w:val="nil"/>
              <w:right w:val="nil"/>
            </w:tcBorders>
            <w:shd w:val="clear" w:color="auto" w:fill="auto"/>
            <w:noWrap/>
            <w:vAlign w:val="center"/>
            <w:hideMark/>
          </w:tcPr>
          <w:p w14:paraId="13093283" w14:textId="77777777" w:rsidR="008246EE" w:rsidRPr="008246EE" w:rsidRDefault="008246EE" w:rsidP="008246EE">
            <w:pPr>
              <w:spacing w:line="240" w:lineRule="auto"/>
              <w:jc w:val="right"/>
              <w:rPr>
                <w:sz w:val="12"/>
                <w:szCs w:val="12"/>
              </w:rPr>
            </w:pPr>
            <w:r w:rsidRPr="008246EE">
              <w:rPr>
                <w:sz w:val="12"/>
                <w:szCs w:val="12"/>
              </w:rPr>
              <w:t>99,8%</w:t>
            </w:r>
          </w:p>
        </w:tc>
      </w:tr>
      <w:tr w:rsidR="008246EE" w:rsidRPr="008246EE" w14:paraId="592A540F" w14:textId="77777777" w:rsidTr="008246EE">
        <w:trPr>
          <w:trHeight w:val="85"/>
        </w:trPr>
        <w:tc>
          <w:tcPr>
            <w:tcW w:w="2782" w:type="pct"/>
            <w:tcBorders>
              <w:top w:val="nil"/>
              <w:left w:val="nil"/>
              <w:bottom w:val="nil"/>
              <w:right w:val="nil"/>
            </w:tcBorders>
            <w:shd w:val="clear" w:color="auto" w:fill="auto"/>
            <w:vAlign w:val="center"/>
            <w:hideMark/>
          </w:tcPr>
          <w:p w14:paraId="4DF2F0D0"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center"/>
            <w:hideMark/>
          </w:tcPr>
          <w:p w14:paraId="7C0D28A9"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FDDD814"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CB73456"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B5F7C2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5D0BBFD" w14:textId="77777777" w:rsidTr="008246EE">
        <w:trPr>
          <w:trHeight w:val="85"/>
        </w:trPr>
        <w:tc>
          <w:tcPr>
            <w:tcW w:w="2782" w:type="pct"/>
            <w:tcBorders>
              <w:top w:val="nil"/>
              <w:left w:val="nil"/>
              <w:bottom w:val="nil"/>
              <w:right w:val="nil"/>
            </w:tcBorders>
            <w:shd w:val="clear" w:color="auto" w:fill="auto"/>
            <w:vAlign w:val="center"/>
            <w:hideMark/>
          </w:tcPr>
          <w:p w14:paraId="47E79B44" w14:textId="77777777" w:rsidR="008246EE" w:rsidRPr="008246EE" w:rsidRDefault="008246EE" w:rsidP="008246EE">
            <w:pPr>
              <w:spacing w:line="240" w:lineRule="auto"/>
              <w:rPr>
                <w:i/>
                <w:iCs/>
                <w:sz w:val="12"/>
                <w:szCs w:val="12"/>
                <w:u w:val="single"/>
              </w:rPr>
            </w:pPr>
            <w:r w:rsidRPr="008246EE">
              <w:rPr>
                <w:i/>
                <w:iCs/>
                <w:sz w:val="12"/>
                <w:szCs w:val="12"/>
                <w:u w:val="single"/>
              </w:rPr>
              <w:t>Kalkulacja:</w:t>
            </w:r>
          </w:p>
        </w:tc>
        <w:tc>
          <w:tcPr>
            <w:tcW w:w="400" w:type="pct"/>
            <w:tcBorders>
              <w:top w:val="nil"/>
              <w:left w:val="nil"/>
              <w:bottom w:val="nil"/>
              <w:right w:val="nil"/>
            </w:tcBorders>
            <w:shd w:val="clear" w:color="auto" w:fill="auto"/>
            <w:noWrap/>
            <w:vAlign w:val="center"/>
            <w:hideMark/>
          </w:tcPr>
          <w:p w14:paraId="1B3C550D"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749782ED"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386A891"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FFDC73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F06868E" w14:textId="77777777" w:rsidTr="008246EE">
        <w:trPr>
          <w:trHeight w:val="85"/>
        </w:trPr>
        <w:tc>
          <w:tcPr>
            <w:tcW w:w="2782" w:type="pct"/>
            <w:tcBorders>
              <w:top w:val="nil"/>
              <w:left w:val="nil"/>
              <w:bottom w:val="nil"/>
              <w:right w:val="nil"/>
            </w:tcBorders>
            <w:shd w:val="clear" w:color="auto" w:fill="auto"/>
            <w:vAlign w:val="center"/>
            <w:hideMark/>
          </w:tcPr>
          <w:p w14:paraId="03C88A11" w14:textId="77777777" w:rsidR="008246EE" w:rsidRPr="008246EE" w:rsidRDefault="008246EE" w:rsidP="008246EE">
            <w:pPr>
              <w:spacing w:line="240" w:lineRule="auto"/>
              <w:rPr>
                <w:sz w:val="12"/>
                <w:szCs w:val="12"/>
              </w:rPr>
            </w:pPr>
            <w:r w:rsidRPr="008246EE">
              <w:rPr>
                <w:sz w:val="12"/>
                <w:szCs w:val="12"/>
              </w:rPr>
              <w:t>- liczba placówek</w:t>
            </w:r>
          </w:p>
        </w:tc>
        <w:tc>
          <w:tcPr>
            <w:tcW w:w="400" w:type="pct"/>
            <w:tcBorders>
              <w:top w:val="nil"/>
              <w:left w:val="nil"/>
              <w:bottom w:val="nil"/>
              <w:right w:val="nil"/>
            </w:tcBorders>
            <w:shd w:val="clear" w:color="auto" w:fill="auto"/>
            <w:vAlign w:val="center"/>
            <w:hideMark/>
          </w:tcPr>
          <w:p w14:paraId="3F6567A5" w14:textId="77777777" w:rsidR="008246EE" w:rsidRPr="008246EE" w:rsidRDefault="008246EE" w:rsidP="008246EE">
            <w:pPr>
              <w:spacing w:line="240" w:lineRule="auto"/>
              <w:jc w:val="right"/>
              <w:rPr>
                <w:sz w:val="12"/>
                <w:szCs w:val="12"/>
              </w:rPr>
            </w:pPr>
            <w:r w:rsidRPr="008246EE">
              <w:rPr>
                <w:sz w:val="12"/>
                <w:szCs w:val="12"/>
              </w:rPr>
              <w:t>1</w:t>
            </w:r>
          </w:p>
        </w:tc>
        <w:tc>
          <w:tcPr>
            <w:tcW w:w="594" w:type="pct"/>
            <w:tcBorders>
              <w:top w:val="nil"/>
              <w:left w:val="nil"/>
              <w:bottom w:val="nil"/>
              <w:right w:val="nil"/>
            </w:tcBorders>
            <w:shd w:val="clear" w:color="auto" w:fill="auto"/>
            <w:noWrap/>
            <w:vAlign w:val="center"/>
            <w:hideMark/>
          </w:tcPr>
          <w:p w14:paraId="30460AFF"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0A209B40"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FF0AC1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5D1D4EF" w14:textId="77777777" w:rsidTr="008246EE">
        <w:trPr>
          <w:trHeight w:val="85"/>
        </w:trPr>
        <w:tc>
          <w:tcPr>
            <w:tcW w:w="2782" w:type="pct"/>
            <w:tcBorders>
              <w:top w:val="nil"/>
              <w:left w:val="nil"/>
              <w:bottom w:val="nil"/>
              <w:right w:val="nil"/>
            </w:tcBorders>
            <w:shd w:val="clear" w:color="auto" w:fill="auto"/>
            <w:vAlign w:val="center"/>
            <w:hideMark/>
          </w:tcPr>
          <w:p w14:paraId="6864E920" w14:textId="77777777" w:rsidR="008246EE" w:rsidRPr="008246EE" w:rsidRDefault="008246EE" w:rsidP="008246EE">
            <w:pPr>
              <w:spacing w:line="240" w:lineRule="auto"/>
              <w:rPr>
                <w:sz w:val="12"/>
                <w:szCs w:val="12"/>
              </w:rPr>
            </w:pPr>
            <w:r w:rsidRPr="008246EE">
              <w:rPr>
                <w:sz w:val="12"/>
                <w:szCs w:val="12"/>
              </w:rPr>
              <w:t>- liczba uczniów</w:t>
            </w:r>
          </w:p>
        </w:tc>
        <w:tc>
          <w:tcPr>
            <w:tcW w:w="400" w:type="pct"/>
            <w:tcBorders>
              <w:top w:val="nil"/>
              <w:left w:val="nil"/>
              <w:bottom w:val="nil"/>
              <w:right w:val="nil"/>
            </w:tcBorders>
            <w:shd w:val="clear" w:color="auto" w:fill="auto"/>
            <w:vAlign w:val="center"/>
            <w:hideMark/>
          </w:tcPr>
          <w:p w14:paraId="02504E11" w14:textId="77777777" w:rsidR="008246EE" w:rsidRPr="008246EE" w:rsidRDefault="008246EE" w:rsidP="008246EE">
            <w:pPr>
              <w:spacing w:line="240" w:lineRule="auto"/>
              <w:jc w:val="right"/>
              <w:rPr>
                <w:sz w:val="12"/>
                <w:szCs w:val="12"/>
              </w:rPr>
            </w:pPr>
            <w:r w:rsidRPr="008246EE">
              <w:rPr>
                <w:sz w:val="12"/>
                <w:szCs w:val="12"/>
              </w:rPr>
              <w:t>42</w:t>
            </w:r>
          </w:p>
        </w:tc>
        <w:tc>
          <w:tcPr>
            <w:tcW w:w="594" w:type="pct"/>
            <w:tcBorders>
              <w:top w:val="nil"/>
              <w:left w:val="nil"/>
              <w:bottom w:val="nil"/>
              <w:right w:val="nil"/>
            </w:tcBorders>
            <w:shd w:val="clear" w:color="auto" w:fill="auto"/>
            <w:noWrap/>
            <w:vAlign w:val="center"/>
            <w:hideMark/>
          </w:tcPr>
          <w:p w14:paraId="5DCF82B1"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7CD5BA0F"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E4FC8A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66A9A7D" w14:textId="77777777" w:rsidTr="008246EE">
        <w:trPr>
          <w:trHeight w:val="85"/>
        </w:trPr>
        <w:tc>
          <w:tcPr>
            <w:tcW w:w="2782" w:type="pct"/>
            <w:tcBorders>
              <w:top w:val="nil"/>
              <w:left w:val="nil"/>
              <w:bottom w:val="nil"/>
              <w:right w:val="nil"/>
            </w:tcBorders>
            <w:shd w:val="clear" w:color="auto" w:fill="auto"/>
            <w:vAlign w:val="center"/>
            <w:hideMark/>
          </w:tcPr>
          <w:p w14:paraId="1DE2B0FD" w14:textId="77777777" w:rsidR="008246EE" w:rsidRPr="008246EE" w:rsidRDefault="008246EE" w:rsidP="008246EE">
            <w:pPr>
              <w:spacing w:line="240" w:lineRule="auto"/>
              <w:rPr>
                <w:sz w:val="12"/>
                <w:szCs w:val="12"/>
              </w:rPr>
            </w:pPr>
            <w:r w:rsidRPr="008246EE">
              <w:rPr>
                <w:sz w:val="12"/>
                <w:szCs w:val="12"/>
              </w:rPr>
              <w:t>- liczba etatów pedagogicznych (średniorocznie)</w:t>
            </w:r>
          </w:p>
        </w:tc>
        <w:tc>
          <w:tcPr>
            <w:tcW w:w="400" w:type="pct"/>
            <w:tcBorders>
              <w:top w:val="nil"/>
              <w:left w:val="nil"/>
              <w:bottom w:val="nil"/>
              <w:right w:val="nil"/>
            </w:tcBorders>
            <w:shd w:val="clear" w:color="auto" w:fill="auto"/>
            <w:vAlign w:val="center"/>
            <w:hideMark/>
          </w:tcPr>
          <w:p w14:paraId="1CAC9D6C" w14:textId="77777777" w:rsidR="008246EE" w:rsidRPr="008246EE" w:rsidRDefault="008246EE" w:rsidP="008246EE">
            <w:pPr>
              <w:spacing w:line="240" w:lineRule="auto"/>
              <w:jc w:val="right"/>
              <w:rPr>
                <w:sz w:val="12"/>
                <w:szCs w:val="12"/>
              </w:rPr>
            </w:pPr>
            <w:r w:rsidRPr="008246EE">
              <w:rPr>
                <w:sz w:val="12"/>
                <w:szCs w:val="12"/>
              </w:rPr>
              <w:t>29,2</w:t>
            </w:r>
          </w:p>
        </w:tc>
        <w:tc>
          <w:tcPr>
            <w:tcW w:w="594" w:type="pct"/>
            <w:tcBorders>
              <w:top w:val="nil"/>
              <w:left w:val="nil"/>
              <w:bottom w:val="nil"/>
              <w:right w:val="nil"/>
            </w:tcBorders>
            <w:shd w:val="clear" w:color="auto" w:fill="auto"/>
            <w:noWrap/>
            <w:vAlign w:val="center"/>
            <w:hideMark/>
          </w:tcPr>
          <w:p w14:paraId="252004F7"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586B2B34"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26561E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652A8C1" w14:textId="77777777" w:rsidTr="008246EE">
        <w:trPr>
          <w:trHeight w:val="85"/>
        </w:trPr>
        <w:tc>
          <w:tcPr>
            <w:tcW w:w="2782" w:type="pct"/>
            <w:tcBorders>
              <w:top w:val="nil"/>
              <w:left w:val="nil"/>
              <w:bottom w:val="nil"/>
              <w:right w:val="nil"/>
            </w:tcBorders>
            <w:shd w:val="clear" w:color="auto" w:fill="auto"/>
            <w:vAlign w:val="center"/>
            <w:hideMark/>
          </w:tcPr>
          <w:p w14:paraId="62B57BA2" w14:textId="77777777" w:rsidR="008246EE" w:rsidRPr="008246EE" w:rsidRDefault="008246EE" w:rsidP="008246EE">
            <w:pPr>
              <w:spacing w:line="240" w:lineRule="auto"/>
              <w:rPr>
                <w:sz w:val="12"/>
                <w:szCs w:val="12"/>
              </w:rPr>
            </w:pPr>
            <w:r w:rsidRPr="008246EE">
              <w:rPr>
                <w:sz w:val="12"/>
                <w:szCs w:val="12"/>
              </w:rPr>
              <w:t>- liczba etatów obsługi i administracji (średniorocznie)</w:t>
            </w:r>
          </w:p>
        </w:tc>
        <w:tc>
          <w:tcPr>
            <w:tcW w:w="400" w:type="pct"/>
            <w:tcBorders>
              <w:top w:val="nil"/>
              <w:left w:val="nil"/>
              <w:bottom w:val="nil"/>
              <w:right w:val="nil"/>
            </w:tcBorders>
            <w:shd w:val="clear" w:color="auto" w:fill="auto"/>
            <w:vAlign w:val="center"/>
            <w:hideMark/>
          </w:tcPr>
          <w:p w14:paraId="6754E7F7" w14:textId="77777777" w:rsidR="008246EE" w:rsidRPr="008246EE" w:rsidRDefault="008246EE" w:rsidP="008246EE">
            <w:pPr>
              <w:spacing w:line="240" w:lineRule="auto"/>
              <w:jc w:val="right"/>
              <w:rPr>
                <w:sz w:val="12"/>
                <w:szCs w:val="12"/>
              </w:rPr>
            </w:pPr>
            <w:r w:rsidRPr="008246EE">
              <w:rPr>
                <w:sz w:val="12"/>
                <w:szCs w:val="12"/>
              </w:rPr>
              <w:t>16,3</w:t>
            </w:r>
          </w:p>
        </w:tc>
        <w:tc>
          <w:tcPr>
            <w:tcW w:w="594" w:type="pct"/>
            <w:tcBorders>
              <w:top w:val="nil"/>
              <w:left w:val="nil"/>
              <w:bottom w:val="nil"/>
              <w:right w:val="nil"/>
            </w:tcBorders>
            <w:shd w:val="clear" w:color="auto" w:fill="auto"/>
            <w:noWrap/>
            <w:vAlign w:val="center"/>
            <w:hideMark/>
          </w:tcPr>
          <w:p w14:paraId="3F53E112"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0FEE506D"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49013C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4A62393" w14:textId="77777777" w:rsidTr="008246EE">
        <w:trPr>
          <w:trHeight w:val="85"/>
        </w:trPr>
        <w:tc>
          <w:tcPr>
            <w:tcW w:w="2782" w:type="pct"/>
            <w:tcBorders>
              <w:top w:val="nil"/>
              <w:left w:val="nil"/>
              <w:bottom w:val="nil"/>
              <w:right w:val="nil"/>
            </w:tcBorders>
            <w:shd w:val="clear" w:color="auto" w:fill="auto"/>
            <w:vAlign w:val="center"/>
            <w:hideMark/>
          </w:tcPr>
          <w:p w14:paraId="0C20E58F"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65135293"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153B103"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2BA913C"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A62A02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17C05C6" w14:textId="77777777" w:rsidTr="008246EE">
        <w:trPr>
          <w:trHeight w:val="85"/>
        </w:trPr>
        <w:tc>
          <w:tcPr>
            <w:tcW w:w="2782" w:type="pct"/>
            <w:tcBorders>
              <w:top w:val="nil"/>
              <w:left w:val="nil"/>
              <w:bottom w:val="nil"/>
              <w:right w:val="nil"/>
            </w:tcBorders>
            <w:shd w:val="clear" w:color="auto" w:fill="auto"/>
            <w:vAlign w:val="center"/>
            <w:hideMark/>
          </w:tcPr>
          <w:p w14:paraId="64AF958B" w14:textId="77777777" w:rsidR="008246EE" w:rsidRPr="008246EE" w:rsidRDefault="008246EE" w:rsidP="008246EE">
            <w:pPr>
              <w:spacing w:line="240" w:lineRule="auto"/>
              <w:rPr>
                <w:sz w:val="12"/>
                <w:szCs w:val="12"/>
              </w:rPr>
            </w:pPr>
            <w:r w:rsidRPr="008246EE">
              <w:rPr>
                <w:sz w:val="12"/>
                <w:szCs w:val="12"/>
              </w:rPr>
              <w:t>wynagrodzenia i pochodne</w:t>
            </w:r>
          </w:p>
        </w:tc>
        <w:tc>
          <w:tcPr>
            <w:tcW w:w="400" w:type="pct"/>
            <w:tcBorders>
              <w:top w:val="nil"/>
              <w:left w:val="nil"/>
              <w:bottom w:val="nil"/>
              <w:right w:val="nil"/>
            </w:tcBorders>
            <w:shd w:val="clear" w:color="auto" w:fill="auto"/>
            <w:vAlign w:val="center"/>
            <w:hideMark/>
          </w:tcPr>
          <w:p w14:paraId="3F08D8DA"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5173F77D" w14:textId="77777777" w:rsidR="008246EE" w:rsidRPr="008246EE" w:rsidRDefault="008246EE" w:rsidP="008246EE">
            <w:pPr>
              <w:spacing w:line="240" w:lineRule="auto"/>
              <w:jc w:val="right"/>
              <w:rPr>
                <w:sz w:val="12"/>
                <w:szCs w:val="12"/>
              </w:rPr>
            </w:pPr>
            <w:r w:rsidRPr="008246EE">
              <w:rPr>
                <w:sz w:val="12"/>
                <w:szCs w:val="12"/>
              </w:rPr>
              <w:t>5 939 021</w:t>
            </w:r>
          </w:p>
        </w:tc>
        <w:tc>
          <w:tcPr>
            <w:tcW w:w="690" w:type="pct"/>
            <w:tcBorders>
              <w:top w:val="nil"/>
              <w:left w:val="nil"/>
              <w:bottom w:val="nil"/>
              <w:right w:val="nil"/>
            </w:tcBorders>
            <w:shd w:val="clear" w:color="auto" w:fill="auto"/>
            <w:noWrap/>
            <w:vAlign w:val="center"/>
            <w:hideMark/>
          </w:tcPr>
          <w:p w14:paraId="68EA5D82" w14:textId="77777777" w:rsidR="008246EE" w:rsidRPr="008246EE" w:rsidRDefault="008246EE" w:rsidP="008246EE">
            <w:pPr>
              <w:spacing w:line="240" w:lineRule="auto"/>
              <w:jc w:val="right"/>
              <w:rPr>
                <w:sz w:val="12"/>
                <w:szCs w:val="12"/>
              </w:rPr>
            </w:pPr>
            <w:r w:rsidRPr="008246EE">
              <w:rPr>
                <w:sz w:val="12"/>
                <w:szCs w:val="12"/>
              </w:rPr>
              <w:t>5 927 715,73</w:t>
            </w:r>
          </w:p>
        </w:tc>
        <w:tc>
          <w:tcPr>
            <w:tcW w:w="534" w:type="pct"/>
            <w:tcBorders>
              <w:top w:val="nil"/>
              <w:left w:val="nil"/>
              <w:bottom w:val="nil"/>
              <w:right w:val="nil"/>
            </w:tcBorders>
            <w:shd w:val="clear" w:color="auto" w:fill="auto"/>
            <w:noWrap/>
            <w:vAlign w:val="center"/>
            <w:hideMark/>
          </w:tcPr>
          <w:p w14:paraId="02124209" w14:textId="77777777" w:rsidR="008246EE" w:rsidRPr="008246EE" w:rsidRDefault="008246EE" w:rsidP="008246EE">
            <w:pPr>
              <w:spacing w:line="240" w:lineRule="auto"/>
              <w:jc w:val="right"/>
              <w:rPr>
                <w:sz w:val="12"/>
                <w:szCs w:val="12"/>
              </w:rPr>
            </w:pPr>
            <w:r w:rsidRPr="008246EE">
              <w:rPr>
                <w:sz w:val="12"/>
                <w:szCs w:val="12"/>
              </w:rPr>
              <w:t>99,8%</w:t>
            </w:r>
          </w:p>
        </w:tc>
      </w:tr>
      <w:tr w:rsidR="008246EE" w:rsidRPr="008246EE" w14:paraId="0E7D450C" w14:textId="77777777" w:rsidTr="008246EE">
        <w:trPr>
          <w:trHeight w:val="85"/>
        </w:trPr>
        <w:tc>
          <w:tcPr>
            <w:tcW w:w="2782" w:type="pct"/>
            <w:tcBorders>
              <w:top w:val="nil"/>
              <w:left w:val="nil"/>
              <w:bottom w:val="nil"/>
              <w:right w:val="nil"/>
            </w:tcBorders>
            <w:shd w:val="clear" w:color="auto" w:fill="auto"/>
            <w:vAlign w:val="center"/>
            <w:hideMark/>
          </w:tcPr>
          <w:p w14:paraId="5DF640BE" w14:textId="77777777" w:rsidR="008246EE" w:rsidRPr="008246EE" w:rsidRDefault="008246EE" w:rsidP="008246EE">
            <w:pPr>
              <w:spacing w:line="240" w:lineRule="auto"/>
              <w:rPr>
                <w:i/>
                <w:iCs/>
                <w:sz w:val="12"/>
                <w:szCs w:val="12"/>
              </w:rPr>
            </w:pPr>
            <w:r w:rsidRPr="008246EE">
              <w:rPr>
                <w:i/>
                <w:iCs/>
                <w:sz w:val="12"/>
                <w:szCs w:val="12"/>
              </w:rPr>
              <w:t>- wynagrodzenia osobowe pracowników</w:t>
            </w:r>
          </w:p>
        </w:tc>
        <w:tc>
          <w:tcPr>
            <w:tcW w:w="400" w:type="pct"/>
            <w:tcBorders>
              <w:top w:val="nil"/>
              <w:left w:val="nil"/>
              <w:bottom w:val="nil"/>
              <w:right w:val="nil"/>
            </w:tcBorders>
            <w:shd w:val="clear" w:color="auto" w:fill="auto"/>
            <w:vAlign w:val="center"/>
            <w:hideMark/>
          </w:tcPr>
          <w:p w14:paraId="4B1E9243"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6EDDFAFD" w14:textId="77777777" w:rsidR="008246EE" w:rsidRPr="008246EE" w:rsidRDefault="008246EE" w:rsidP="008246EE">
            <w:pPr>
              <w:spacing w:line="240" w:lineRule="auto"/>
              <w:jc w:val="right"/>
              <w:rPr>
                <w:i/>
                <w:iCs/>
                <w:sz w:val="12"/>
                <w:szCs w:val="12"/>
              </w:rPr>
            </w:pPr>
            <w:r w:rsidRPr="008246EE">
              <w:rPr>
                <w:i/>
                <w:iCs/>
                <w:sz w:val="12"/>
                <w:szCs w:val="12"/>
              </w:rPr>
              <w:t>1 076 393</w:t>
            </w:r>
          </w:p>
        </w:tc>
        <w:tc>
          <w:tcPr>
            <w:tcW w:w="690" w:type="pct"/>
            <w:tcBorders>
              <w:top w:val="nil"/>
              <w:left w:val="nil"/>
              <w:bottom w:val="nil"/>
              <w:right w:val="nil"/>
            </w:tcBorders>
            <w:shd w:val="clear" w:color="auto" w:fill="auto"/>
            <w:noWrap/>
            <w:vAlign w:val="center"/>
            <w:hideMark/>
          </w:tcPr>
          <w:p w14:paraId="54F2B644" w14:textId="77777777" w:rsidR="008246EE" w:rsidRPr="008246EE" w:rsidRDefault="008246EE" w:rsidP="008246EE">
            <w:pPr>
              <w:spacing w:line="240" w:lineRule="auto"/>
              <w:jc w:val="right"/>
              <w:rPr>
                <w:i/>
                <w:iCs/>
                <w:sz w:val="12"/>
                <w:szCs w:val="12"/>
              </w:rPr>
            </w:pPr>
            <w:r w:rsidRPr="008246EE">
              <w:rPr>
                <w:i/>
                <w:iCs/>
                <w:sz w:val="12"/>
                <w:szCs w:val="12"/>
              </w:rPr>
              <w:t>1 076 393,00</w:t>
            </w:r>
          </w:p>
        </w:tc>
        <w:tc>
          <w:tcPr>
            <w:tcW w:w="534" w:type="pct"/>
            <w:tcBorders>
              <w:top w:val="nil"/>
              <w:left w:val="nil"/>
              <w:bottom w:val="nil"/>
              <w:right w:val="nil"/>
            </w:tcBorders>
            <w:shd w:val="clear" w:color="auto" w:fill="auto"/>
            <w:noWrap/>
            <w:vAlign w:val="center"/>
            <w:hideMark/>
          </w:tcPr>
          <w:p w14:paraId="7E47405E"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66241D85" w14:textId="77777777" w:rsidTr="008246EE">
        <w:trPr>
          <w:trHeight w:val="85"/>
        </w:trPr>
        <w:tc>
          <w:tcPr>
            <w:tcW w:w="2782" w:type="pct"/>
            <w:tcBorders>
              <w:top w:val="nil"/>
              <w:left w:val="nil"/>
              <w:bottom w:val="nil"/>
              <w:right w:val="nil"/>
            </w:tcBorders>
            <w:shd w:val="clear" w:color="auto" w:fill="auto"/>
            <w:vAlign w:val="center"/>
            <w:hideMark/>
          </w:tcPr>
          <w:p w14:paraId="76CE8A3D" w14:textId="77777777" w:rsidR="008246EE" w:rsidRPr="008246EE" w:rsidRDefault="008246EE" w:rsidP="008246EE">
            <w:pPr>
              <w:spacing w:line="240" w:lineRule="auto"/>
              <w:rPr>
                <w:i/>
                <w:iCs/>
                <w:sz w:val="12"/>
                <w:szCs w:val="12"/>
              </w:rPr>
            </w:pPr>
            <w:r w:rsidRPr="008246EE">
              <w:rPr>
                <w:i/>
                <w:iCs/>
                <w:sz w:val="12"/>
                <w:szCs w:val="12"/>
              </w:rPr>
              <w:t>- wynagrodzenia i uposażenia wypłacane w związku z pomocą obywatelom Ukrainy</w:t>
            </w:r>
          </w:p>
        </w:tc>
        <w:tc>
          <w:tcPr>
            <w:tcW w:w="400" w:type="pct"/>
            <w:tcBorders>
              <w:top w:val="nil"/>
              <w:left w:val="nil"/>
              <w:bottom w:val="nil"/>
              <w:right w:val="nil"/>
            </w:tcBorders>
            <w:shd w:val="clear" w:color="auto" w:fill="auto"/>
            <w:vAlign w:val="center"/>
            <w:hideMark/>
          </w:tcPr>
          <w:p w14:paraId="6C9A3ECB"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7467DCAA" w14:textId="77777777" w:rsidR="008246EE" w:rsidRPr="008246EE" w:rsidRDefault="008246EE" w:rsidP="008246EE">
            <w:pPr>
              <w:spacing w:line="240" w:lineRule="auto"/>
              <w:jc w:val="right"/>
              <w:rPr>
                <w:i/>
                <w:iCs/>
                <w:sz w:val="12"/>
                <w:szCs w:val="12"/>
              </w:rPr>
            </w:pPr>
            <w:r w:rsidRPr="008246EE">
              <w:rPr>
                <w:i/>
                <w:iCs/>
                <w:sz w:val="12"/>
                <w:szCs w:val="12"/>
              </w:rPr>
              <w:t>85 973</w:t>
            </w:r>
          </w:p>
        </w:tc>
        <w:tc>
          <w:tcPr>
            <w:tcW w:w="690" w:type="pct"/>
            <w:tcBorders>
              <w:top w:val="nil"/>
              <w:left w:val="nil"/>
              <w:bottom w:val="nil"/>
              <w:right w:val="nil"/>
            </w:tcBorders>
            <w:shd w:val="clear" w:color="auto" w:fill="auto"/>
            <w:noWrap/>
            <w:vAlign w:val="center"/>
            <w:hideMark/>
          </w:tcPr>
          <w:p w14:paraId="4F896DC1" w14:textId="77777777" w:rsidR="008246EE" w:rsidRPr="008246EE" w:rsidRDefault="008246EE" w:rsidP="008246EE">
            <w:pPr>
              <w:spacing w:line="240" w:lineRule="auto"/>
              <w:jc w:val="right"/>
              <w:rPr>
                <w:i/>
                <w:iCs/>
                <w:sz w:val="12"/>
                <w:szCs w:val="12"/>
              </w:rPr>
            </w:pPr>
            <w:r w:rsidRPr="008246EE">
              <w:rPr>
                <w:i/>
                <w:iCs/>
                <w:sz w:val="12"/>
                <w:szCs w:val="12"/>
              </w:rPr>
              <w:t>85 973,00</w:t>
            </w:r>
          </w:p>
        </w:tc>
        <w:tc>
          <w:tcPr>
            <w:tcW w:w="534" w:type="pct"/>
            <w:tcBorders>
              <w:top w:val="nil"/>
              <w:left w:val="nil"/>
              <w:bottom w:val="nil"/>
              <w:right w:val="nil"/>
            </w:tcBorders>
            <w:shd w:val="clear" w:color="auto" w:fill="auto"/>
            <w:noWrap/>
            <w:vAlign w:val="center"/>
            <w:hideMark/>
          </w:tcPr>
          <w:p w14:paraId="664452A9"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4ECE7C08" w14:textId="77777777" w:rsidTr="008246EE">
        <w:trPr>
          <w:trHeight w:val="85"/>
        </w:trPr>
        <w:tc>
          <w:tcPr>
            <w:tcW w:w="2782" w:type="pct"/>
            <w:tcBorders>
              <w:top w:val="nil"/>
              <w:left w:val="nil"/>
              <w:bottom w:val="nil"/>
              <w:right w:val="nil"/>
            </w:tcBorders>
            <w:shd w:val="clear" w:color="auto" w:fill="auto"/>
            <w:vAlign w:val="center"/>
            <w:hideMark/>
          </w:tcPr>
          <w:p w14:paraId="128D6863" w14:textId="77777777" w:rsidR="008246EE" w:rsidRPr="008246EE" w:rsidRDefault="008246EE" w:rsidP="008246EE">
            <w:pPr>
              <w:spacing w:line="240" w:lineRule="auto"/>
              <w:rPr>
                <w:i/>
                <w:iCs/>
                <w:sz w:val="12"/>
                <w:szCs w:val="12"/>
              </w:rPr>
            </w:pPr>
            <w:r w:rsidRPr="008246EE">
              <w:rPr>
                <w:i/>
                <w:iCs/>
                <w:sz w:val="12"/>
                <w:szCs w:val="12"/>
              </w:rPr>
              <w:t>- wynagrodzenia nauczycieli wypłacane w związku z pomocą obywatelom Ukrainy</w:t>
            </w:r>
          </w:p>
        </w:tc>
        <w:tc>
          <w:tcPr>
            <w:tcW w:w="400" w:type="pct"/>
            <w:tcBorders>
              <w:top w:val="nil"/>
              <w:left w:val="nil"/>
              <w:bottom w:val="nil"/>
              <w:right w:val="nil"/>
            </w:tcBorders>
            <w:shd w:val="clear" w:color="auto" w:fill="auto"/>
            <w:vAlign w:val="center"/>
            <w:hideMark/>
          </w:tcPr>
          <w:p w14:paraId="55EA551C"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19D00763" w14:textId="77777777" w:rsidR="008246EE" w:rsidRPr="008246EE" w:rsidRDefault="008246EE" w:rsidP="008246EE">
            <w:pPr>
              <w:spacing w:line="240" w:lineRule="auto"/>
              <w:jc w:val="right"/>
              <w:rPr>
                <w:i/>
                <w:iCs/>
                <w:sz w:val="12"/>
                <w:szCs w:val="12"/>
              </w:rPr>
            </w:pPr>
            <w:r w:rsidRPr="008246EE">
              <w:rPr>
                <w:i/>
                <w:iCs/>
                <w:sz w:val="12"/>
                <w:szCs w:val="12"/>
              </w:rPr>
              <w:t>154 063</w:t>
            </w:r>
          </w:p>
        </w:tc>
        <w:tc>
          <w:tcPr>
            <w:tcW w:w="690" w:type="pct"/>
            <w:tcBorders>
              <w:top w:val="nil"/>
              <w:left w:val="nil"/>
              <w:bottom w:val="nil"/>
              <w:right w:val="nil"/>
            </w:tcBorders>
            <w:shd w:val="clear" w:color="auto" w:fill="auto"/>
            <w:noWrap/>
            <w:vAlign w:val="center"/>
            <w:hideMark/>
          </w:tcPr>
          <w:p w14:paraId="5CB8303D" w14:textId="77777777" w:rsidR="008246EE" w:rsidRPr="008246EE" w:rsidRDefault="008246EE" w:rsidP="008246EE">
            <w:pPr>
              <w:spacing w:line="240" w:lineRule="auto"/>
              <w:jc w:val="right"/>
              <w:rPr>
                <w:i/>
                <w:iCs/>
                <w:sz w:val="12"/>
                <w:szCs w:val="12"/>
              </w:rPr>
            </w:pPr>
            <w:r w:rsidRPr="008246EE">
              <w:rPr>
                <w:i/>
                <w:iCs/>
                <w:sz w:val="12"/>
                <w:szCs w:val="12"/>
              </w:rPr>
              <w:t>154 063,00</w:t>
            </w:r>
          </w:p>
        </w:tc>
        <w:tc>
          <w:tcPr>
            <w:tcW w:w="534" w:type="pct"/>
            <w:tcBorders>
              <w:top w:val="nil"/>
              <w:left w:val="nil"/>
              <w:bottom w:val="nil"/>
              <w:right w:val="nil"/>
            </w:tcBorders>
            <w:shd w:val="clear" w:color="auto" w:fill="auto"/>
            <w:noWrap/>
            <w:vAlign w:val="center"/>
            <w:hideMark/>
          </w:tcPr>
          <w:p w14:paraId="211F74BF"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27F8FE7D" w14:textId="77777777" w:rsidTr="008246EE">
        <w:trPr>
          <w:trHeight w:val="85"/>
        </w:trPr>
        <w:tc>
          <w:tcPr>
            <w:tcW w:w="2782" w:type="pct"/>
            <w:tcBorders>
              <w:top w:val="nil"/>
              <w:left w:val="nil"/>
              <w:bottom w:val="nil"/>
              <w:right w:val="nil"/>
            </w:tcBorders>
            <w:shd w:val="clear" w:color="auto" w:fill="auto"/>
            <w:vAlign w:val="center"/>
            <w:hideMark/>
          </w:tcPr>
          <w:p w14:paraId="62792508" w14:textId="77777777" w:rsidR="008246EE" w:rsidRPr="008246EE" w:rsidRDefault="008246EE" w:rsidP="008246EE">
            <w:pPr>
              <w:spacing w:line="240" w:lineRule="auto"/>
              <w:rPr>
                <w:i/>
                <w:iCs/>
                <w:sz w:val="12"/>
                <w:szCs w:val="12"/>
              </w:rPr>
            </w:pPr>
            <w:r w:rsidRPr="008246EE">
              <w:rPr>
                <w:i/>
                <w:iCs/>
                <w:sz w:val="12"/>
                <w:szCs w:val="12"/>
              </w:rPr>
              <w:t>- wynagrodzenia osobowe nauczycieli</w:t>
            </w:r>
          </w:p>
        </w:tc>
        <w:tc>
          <w:tcPr>
            <w:tcW w:w="400" w:type="pct"/>
            <w:tcBorders>
              <w:top w:val="nil"/>
              <w:left w:val="nil"/>
              <w:bottom w:val="nil"/>
              <w:right w:val="nil"/>
            </w:tcBorders>
            <w:shd w:val="clear" w:color="auto" w:fill="auto"/>
            <w:vAlign w:val="center"/>
            <w:hideMark/>
          </w:tcPr>
          <w:p w14:paraId="5C8E93D9"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64CAD3E8" w14:textId="77777777" w:rsidR="008246EE" w:rsidRPr="008246EE" w:rsidRDefault="008246EE" w:rsidP="008246EE">
            <w:pPr>
              <w:spacing w:line="240" w:lineRule="auto"/>
              <w:jc w:val="right"/>
              <w:rPr>
                <w:i/>
                <w:iCs/>
                <w:sz w:val="12"/>
                <w:szCs w:val="12"/>
              </w:rPr>
            </w:pPr>
            <w:r w:rsidRPr="008246EE">
              <w:rPr>
                <w:i/>
                <w:iCs/>
                <w:sz w:val="12"/>
                <w:szCs w:val="12"/>
              </w:rPr>
              <w:t>3 411 307</w:t>
            </w:r>
          </w:p>
        </w:tc>
        <w:tc>
          <w:tcPr>
            <w:tcW w:w="690" w:type="pct"/>
            <w:tcBorders>
              <w:top w:val="nil"/>
              <w:left w:val="nil"/>
              <w:bottom w:val="nil"/>
              <w:right w:val="nil"/>
            </w:tcBorders>
            <w:shd w:val="clear" w:color="auto" w:fill="auto"/>
            <w:noWrap/>
            <w:vAlign w:val="center"/>
            <w:hideMark/>
          </w:tcPr>
          <w:p w14:paraId="54305095" w14:textId="77777777" w:rsidR="008246EE" w:rsidRPr="008246EE" w:rsidRDefault="008246EE" w:rsidP="008246EE">
            <w:pPr>
              <w:spacing w:line="240" w:lineRule="auto"/>
              <w:jc w:val="right"/>
              <w:rPr>
                <w:i/>
                <w:iCs/>
                <w:sz w:val="12"/>
                <w:szCs w:val="12"/>
              </w:rPr>
            </w:pPr>
            <w:r w:rsidRPr="008246EE">
              <w:rPr>
                <w:i/>
                <w:iCs/>
                <w:sz w:val="12"/>
                <w:szCs w:val="12"/>
              </w:rPr>
              <w:t>3 400 489,84</w:t>
            </w:r>
          </w:p>
        </w:tc>
        <w:tc>
          <w:tcPr>
            <w:tcW w:w="534" w:type="pct"/>
            <w:tcBorders>
              <w:top w:val="nil"/>
              <w:left w:val="nil"/>
              <w:bottom w:val="nil"/>
              <w:right w:val="nil"/>
            </w:tcBorders>
            <w:shd w:val="clear" w:color="auto" w:fill="auto"/>
            <w:noWrap/>
            <w:vAlign w:val="center"/>
            <w:hideMark/>
          </w:tcPr>
          <w:p w14:paraId="5C905425" w14:textId="77777777" w:rsidR="008246EE" w:rsidRPr="008246EE" w:rsidRDefault="008246EE" w:rsidP="008246EE">
            <w:pPr>
              <w:spacing w:line="240" w:lineRule="auto"/>
              <w:jc w:val="right"/>
              <w:rPr>
                <w:i/>
                <w:iCs/>
                <w:sz w:val="12"/>
                <w:szCs w:val="12"/>
              </w:rPr>
            </w:pPr>
            <w:r w:rsidRPr="008246EE">
              <w:rPr>
                <w:i/>
                <w:iCs/>
                <w:sz w:val="12"/>
                <w:szCs w:val="12"/>
              </w:rPr>
              <w:t>99,7%</w:t>
            </w:r>
          </w:p>
        </w:tc>
      </w:tr>
      <w:tr w:rsidR="008246EE" w:rsidRPr="008246EE" w14:paraId="7304BBFC" w14:textId="77777777" w:rsidTr="008246EE">
        <w:trPr>
          <w:trHeight w:val="85"/>
        </w:trPr>
        <w:tc>
          <w:tcPr>
            <w:tcW w:w="2782" w:type="pct"/>
            <w:tcBorders>
              <w:top w:val="nil"/>
              <w:left w:val="nil"/>
              <w:bottom w:val="nil"/>
              <w:right w:val="nil"/>
            </w:tcBorders>
            <w:shd w:val="clear" w:color="auto" w:fill="auto"/>
            <w:vAlign w:val="center"/>
            <w:hideMark/>
          </w:tcPr>
          <w:p w14:paraId="1647BC3B" w14:textId="77777777" w:rsidR="008246EE" w:rsidRPr="008246EE" w:rsidRDefault="008246EE" w:rsidP="008246EE">
            <w:pPr>
              <w:spacing w:line="240" w:lineRule="auto"/>
              <w:rPr>
                <w:i/>
                <w:iCs/>
                <w:sz w:val="12"/>
                <w:szCs w:val="12"/>
              </w:rPr>
            </w:pPr>
            <w:r w:rsidRPr="008246EE">
              <w:rPr>
                <w:i/>
                <w:iCs/>
                <w:sz w:val="12"/>
                <w:szCs w:val="12"/>
              </w:rPr>
              <w:t>- dodatkowe wynagrodzenia roczne</w:t>
            </w:r>
          </w:p>
        </w:tc>
        <w:tc>
          <w:tcPr>
            <w:tcW w:w="400" w:type="pct"/>
            <w:tcBorders>
              <w:top w:val="nil"/>
              <w:left w:val="nil"/>
              <w:bottom w:val="nil"/>
              <w:right w:val="nil"/>
            </w:tcBorders>
            <w:shd w:val="clear" w:color="auto" w:fill="auto"/>
            <w:vAlign w:val="center"/>
            <w:hideMark/>
          </w:tcPr>
          <w:p w14:paraId="590CED76"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5FFEB363" w14:textId="77777777" w:rsidR="008246EE" w:rsidRPr="008246EE" w:rsidRDefault="008246EE" w:rsidP="008246EE">
            <w:pPr>
              <w:spacing w:line="240" w:lineRule="auto"/>
              <w:jc w:val="right"/>
              <w:rPr>
                <w:i/>
                <w:iCs/>
                <w:sz w:val="12"/>
                <w:szCs w:val="12"/>
              </w:rPr>
            </w:pPr>
            <w:r w:rsidRPr="008246EE">
              <w:rPr>
                <w:i/>
                <w:iCs/>
                <w:sz w:val="12"/>
                <w:szCs w:val="12"/>
              </w:rPr>
              <w:t>71 629</w:t>
            </w:r>
          </w:p>
        </w:tc>
        <w:tc>
          <w:tcPr>
            <w:tcW w:w="690" w:type="pct"/>
            <w:tcBorders>
              <w:top w:val="nil"/>
              <w:left w:val="nil"/>
              <w:bottom w:val="nil"/>
              <w:right w:val="nil"/>
            </w:tcBorders>
            <w:shd w:val="clear" w:color="auto" w:fill="auto"/>
            <w:noWrap/>
            <w:vAlign w:val="center"/>
            <w:hideMark/>
          </w:tcPr>
          <w:p w14:paraId="4934CFE8" w14:textId="77777777" w:rsidR="008246EE" w:rsidRPr="008246EE" w:rsidRDefault="008246EE" w:rsidP="008246EE">
            <w:pPr>
              <w:spacing w:line="240" w:lineRule="auto"/>
              <w:jc w:val="right"/>
              <w:rPr>
                <w:i/>
                <w:iCs/>
                <w:sz w:val="12"/>
                <w:szCs w:val="12"/>
              </w:rPr>
            </w:pPr>
            <w:r w:rsidRPr="008246EE">
              <w:rPr>
                <w:i/>
                <w:iCs/>
                <w:sz w:val="12"/>
                <w:szCs w:val="12"/>
              </w:rPr>
              <w:t>71 628,93</w:t>
            </w:r>
          </w:p>
        </w:tc>
        <w:tc>
          <w:tcPr>
            <w:tcW w:w="534" w:type="pct"/>
            <w:tcBorders>
              <w:top w:val="nil"/>
              <w:left w:val="nil"/>
              <w:bottom w:val="nil"/>
              <w:right w:val="nil"/>
            </w:tcBorders>
            <w:shd w:val="clear" w:color="auto" w:fill="auto"/>
            <w:noWrap/>
            <w:vAlign w:val="center"/>
            <w:hideMark/>
          </w:tcPr>
          <w:p w14:paraId="0A18C330"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5A3F199F" w14:textId="77777777" w:rsidTr="008246EE">
        <w:trPr>
          <w:trHeight w:val="85"/>
        </w:trPr>
        <w:tc>
          <w:tcPr>
            <w:tcW w:w="2782" w:type="pct"/>
            <w:tcBorders>
              <w:top w:val="nil"/>
              <w:left w:val="nil"/>
              <w:bottom w:val="nil"/>
              <w:right w:val="nil"/>
            </w:tcBorders>
            <w:shd w:val="clear" w:color="auto" w:fill="auto"/>
            <w:vAlign w:val="center"/>
            <w:hideMark/>
          </w:tcPr>
          <w:p w14:paraId="17ACB18E" w14:textId="77777777" w:rsidR="008246EE" w:rsidRPr="008246EE" w:rsidRDefault="008246EE" w:rsidP="008246EE">
            <w:pPr>
              <w:spacing w:line="240" w:lineRule="auto"/>
              <w:rPr>
                <w:i/>
                <w:iCs/>
                <w:sz w:val="12"/>
                <w:szCs w:val="12"/>
              </w:rPr>
            </w:pPr>
            <w:r w:rsidRPr="008246EE">
              <w:rPr>
                <w:i/>
                <w:iCs/>
                <w:sz w:val="12"/>
                <w:szCs w:val="12"/>
              </w:rPr>
              <w:t>- dodatkowe wynagrodzenia roczne nauczycieli</w:t>
            </w:r>
          </w:p>
        </w:tc>
        <w:tc>
          <w:tcPr>
            <w:tcW w:w="400" w:type="pct"/>
            <w:tcBorders>
              <w:top w:val="nil"/>
              <w:left w:val="nil"/>
              <w:bottom w:val="nil"/>
              <w:right w:val="nil"/>
            </w:tcBorders>
            <w:shd w:val="clear" w:color="auto" w:fill="auto"/>
            <w:vAlign w:val="center"/>
            <w:hideMark/>
          </w:tcPr>
          <w:p w14:paraId="57244391"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2540E73F" w14:textId="77777777" w:rsidR="008246EE" w:rsidRPr="008246EE" w:rsidRDefault="008246EE" w:rsidP="008246EE">
            <w:pPr>
              <w:spacing w:line="240" w:lineRule="auto"/>
              <w:jc w:val="right"/>
              <w:rPr>
                <w:i/>
                <w:iCs/>
                <w:sz w:val="12"/>
                <w:szCs w:val="12"/>
              </w:rPr>
            </w:pPr>
            <w:r w:rsidRPr="008246EE">
              <w:rPr>
                <w:i/>
                <w:iCs/>
                <w:sz w:val="12"/>
                <w:szCs w:val="12"/>
              </w:rPr>
              <w:t>215 865</w:t>
            </w:r>
          </w:p>
        </w:tc>
        <w:tc>
          <w:tcPr>
            <w:tcW w:w="690" w:type="pct"/>
            <w:tcBorders>
              <w:top w:val="nil"/>
              <w:left w:val="nil"/>
              <w:bottom w:val="nil"/>
              <w:right w:val="nil"/>
            </w:tcBorders>
            <w:shd w:val="clear" w:color="auto" w:fill="auto"/>
            <w:noWrap/>
            <w:vAlign w:val="center"/>
            <w:hideMark/>
          </w:tcPr>
          <w:p w14:paraId="45F41FFF" w14:textId="77777777" w:rsidR="008246EE" w:rsidRPr="008246EE" w:rsidRDefault="008246EE" w:rsidP="008246EE">
            <w:pPr>
              <w:spacing w:line="240" w:lineRule="auto"/>
              <w:jc w:val="right"/>
              <w:rPr>
                <w:i/>
                <w:iCs/>
                <w:sz w:val="12"/>
                <w:szCs w:val="12"/>
              </w:rPr>
            </w:pPr>
            <w:r w:rsidRPr="008246EE">
              <w:rPr>
                <w:i/>
                <w:iCs/>
                <w:sz w:val="12"/>
                <w:szCs w:val="12"/>
              </w:rPr>
              <w:t>215 864,01</w:t>
            </w:r>
          </w:p>
        </w:tc>
        <w:tc>
          <w:tcPr>
            <w:tcW w:w="534" w:type="pct"/>
            <w:tcBorders>
              <w:top w:val="nil"/>
              <w:left w:val="nil"/>
              <w:bottom w:val="nil"/>
              <w:right w:val="nil"/>
            </w:tcBorders>
            <w:shd w:val="clear" w:color="auto" w:fill="auto"/>
            <w:noWrap/>
            <w:vAlign w:val="center"/>
            <w:hideMark/>
          </w:tcPr>
          <w:p w14:paraId="417C57BF"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168B1434" w14:textId="77777777" w:rsidTr="008246EE">
        <w:trPr>
          <w:trHeight w:val="85"/>
        </w:trPr>
        <w:tc>
          <w:tcPr>
            <w:tcW w:w="2782" w:type="pct"/>
            <w:tcBorders>
              <w:top w:val="nil"/>
              <w:left w:val="nil"/>
              <w:bottom w:val="nil"/>
              <w:right w:val="nil"/>
            </w:tcBorders>
            <w:shd w:val="clear" w:color="auto" w:fill="auto"/>
            <w:vAlign w:val="center"/>
            <w:hideMark/>
          </w:tcPr>
          <w:p w14:paraId="41C6BD6E" w14:textId="77777777" w:rsidR="008246EE" w:rsidRPr="008246EE" w:rsidRDefault="008246EE" w:rsidP="008246EE">
            <w:pPr>
              <w:spacing w:line="240" w:lineRule="auto"/>
              <w:rPr>
                <w:i/>
                <w:iCs/>
                <w:sz w:val="12"/>
                <w:szCs w:val="12"/>
              </w:rPr>
            </w:pPr>
            <w:r w:rsidRPr="008246EE">
              <w:rPr>
                <w:i/>
                <w:iCs/>
                <w:sz w:val="12"/>
                <w:szCs w:val="12"/>
              </w:rPr>
              <w:t>- pochodne od wynagrodzeń</w:t>
            </w:r>
          </w:p>
        </w:tc>
        <w:tc>
          <w:tcPr>
            <w:tcW w:w="400" w:type="pct"/>
            <w:tcBorders>
              <w:top w:val="nil"/>
              <w:left w:val="nil"/>
              <w:bottom w:val="nil"/>
              <w:right w:val="nil"/>
            </w:tcBorders>
            <w:shd w:val="clear" w:color="auto" w:fill="auto"/>
            <w:vAlign w:val="center"/>
            <w:hideMark/>
          </w:tcPr>
          <w:p w14:paraId="005E088B"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327A7F55" w14:textId="77777777" w:rsidR="008246EE" w:rsidRPr="008246EE" w:rsidRDefault="008246EE" w:rsidP="008246EE">
            <w:pPr>
              <w:spacing w:line="240" w:lineRule="auto"/>
              <w:jc w:val="right"/>
              <w:rPr>
                <w:i/>
                <w:iCs/>
                <w:sz w:val="12"/>
                <w:szCs w:val="12"/>
              </w:rPr>
            </w:pPr>
            <w:r w:rsidRPr="008246EE">
              <w:rPr>
                <w:i/>
                <w:iCs/>
                <w:sz w:val="12"/>
                <w:szCs w:val="12"/>
              </w:rPr>
              <w:t>923 791</w:t>
            </w:r>
          </w:p>
        </w:tc>
        <w:tc>
          <w:tcPr>
            <w:tcW w:w="690" w:type="pct"/>
            <w:tcBorders>
              <w:top w:val="nil"/>
              <w:left w:val="nil"/>
              <w:bottom w:val="nil"/>
              <w:right w:val="nil"/>
            </w:tcBorders>
            <w:shd w:val="clear" w:color="auto" w:fill="auto"/>
            <w:noWrap/>
            <w:vAlign w:val="center"/>
            <w:hideMark/>
          </w:tcPr>
          <w:p w14:paraId="2073BA9F" w14:textId="77777777" w:rsidR="008246EE" w:rsidRPr="008246EE" w:rsidRDefault="008246EE" w:rsidP="008246EE">
            <w:pPr>
              <w:spacing w:line="240" w:lineRule="auto"/>
              <w:jc w:val="right"/>
              <w:rPr>
                <w:i/>
                <w:iCs/>
                <w:sz w:val="12"/>
                <w:szCs w:val="12"/>
              </w:rPr>
            </w:pPr>
            <w:r w:rsidRPr="008246EE">
              <w:rPr>
                <w:i/>
                <w:iCs/>
                <w:sz w:val="12"/>
                <w:szCs w:val="12"/>
              </w:rPr>
              <w:t>923 303,95</w:t>
            </w:r>
          </w:p>
        </w:tc>
        <w:tc>
          <w:tcPr>
            <w:tcW w:w="534" w:type="pct"/>
            <w:tcBorders>
              <w:top w:val="nil"/>
              <w:left w:val="nil"/>
              <w:bottom w:val="nil"/>
              <w:right w:val="nil"/>
            </w:tcBorders>
            <w:shd w:val="clear" w:color="auto" w:fill="auto"/>
            <w:noWrap/>
            <w:vAlign w:val="center"/>
            <w:hideMark/>
          </w:tcPr>
          <w:p w14:paraId="12CB265A" w14:textId="77777777" w:rsidR="008246EE" w:rsidRPr="008246EE" w:rsidRDefault="008246EE" w:rsidP="008246EE">
            <w:pPr>
              <w:spacing w:line="240" w:lineRule="auto"/>
              <w:jc w:val="right"/>
              <w:rPr>
                <w:i/>
                <w:iCs/>
                <w:sz w:val="12"/>
                <w:szCs w:val="12"/>
              </w:rPr>
            </w:pPr>
            <w:r w:rsidRPr="008246EE">
              <w:rPr>
                <w:i/>
                <w:iCs/>
                <w:sz w:val="12"/>
                <w:szCs w:val="12"/>
              </w:rPr>
              <w:t>99,9%</w:t>
            </w:r>
          </w:p>
        </w:tc>
      </w:tr>
      <w:tr w:rsidR="008246EE" w:rsidRPr="008246EE" w14:paraId="47E69828" w14:textId="77777777" w:rsidTr="008246EE">
        <w:trPr>
          <w:trHeight w:val="85"/>
        </w:trPr>
        <w:tc>
          <w:tcPr>
            <w:tcW w:w="2782" w:type="pct"/>
            <w:tcBorders>
              <w:top w:val="nil"/>
              <w:left w:val="nil"/>
              <w:bottom w:val="nil"/>
              <w:right w:val="nil"/>
            </w:tcBorders>
            <w:shd w:val="clear" w:color="auto" w:fill="auto"/>
            <w:vAlign w:val="center"/>
            <w:hideMark/>
          </w:tcPr>
          <w:p w14:paraId="7092C9A2" w14:textId="77777777" w:rsidR="008246EE" w:rsidRPr="008246EE" w:rsidRDefault="008246EE" w:rsidP="008246EE">
            <w:pPr>
              <w:spacing w:line="240" w:lineRule="auto"/>
              <w:jc w:val="right"/>
              <w:rPr>
                <w:i/>
                <w:iCs/>
                <w:sz w:val="12"/>
                <w:szCs w:val="12"/>
              </w:rPr>
            </w:pPr>
          </w:p>
        </w:tc>
        <w:tc>
          <w:tcPr>
            <w:tcW w:w="400" w:type="pct"/>
            <w:tcBorders>
              <w:top w:val="nil"/>
              <w:left w:val="nil"/>
              <w:bottom w:val="nil"/>
              <w:right w:val="nil"/>
            </w:tcBorders>
            <w:shd w:val="clear" w:color="auto" w:fill="auto"/>
            <w:vAlign w:val="center"/>
            <w:hideMark/>
          </w:tcPr>
          <w:p w14:paraId="4A4E3546"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55EAE26"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C4BBAFB"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050D41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0BC8197" w14:textId="77777777" w:rsidTr="008246EE">
        <w:trPr>
          <w:trHeight w:val="85"/>
        </w:trPr>
        <w:tc>
          <w:tcPr>
            <w:tcW w:w="2782" w:type="pct"/>
            <w:tcBorders>
              <w:top w:val="nil"/>
              <w:left w:val="nil"/>
              <w:bottom w:val="nil"/>
              <w:right w:val="nil"/>
            </w:tcBorders>
            <w:shd w:val="clear" w:color="auto" w:fill="auto"/>
            <w:vAlign w:val="bottom"/>
            <w:hideMark/>
          </w:tcPr>
          <w:p w14:paraId="746809C6" w14:textId="77777777" w:rsidR="008246EE" w:rsidRPr="008246EE" w:rsidRDefault="008246EE" w:rsidP="008246EE">
            <w:pPr>
              <w:spacing w:line="240" w:lineRule="auto"/>
              <w:rPr>
                <w:sz w:val="12"/>
                <w:szCs w:val="12"/>
              </w:rPr>
            </w:pPr>
            <w:r w:rsidRPr="008246EE">
              <w:rPr>
                <w:sz w:val="12"/>
                <w:szCs w:val="12"/>
              </w:rPr>
              <w:t>Odpisy na zakładowy fundusz świadczeń socjalnych</w:t>
            </w:r>
          </w:p>
        </w:tc>
        <w:tc>
          <w:tcPr>
            <w:tcW w:w="400" w:type="pct"/>
            <w:tcBorders>
              <w:top w:val="nil"/>
              <w:left w:val="nil"/>
              <w:bottom w:val="nil"/>
              <w:right w:val="nil"/>
            </w:tcBorders>
            <w:shd w:val="clear" w:color="auto" w:fill="auto"/>
            <w:noWrap/>
            <w:vAlign w:val="bottom"/>
            <w:hideMark/>
          </w:tcPr>
          <w:p w14:paraId="564BE990"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394C243C" w14:textId="77777777" w:rsidR="008246EE" w:rsidRPr="008246EE" w:rsidRDefault="008246EE" w:rsidP="008246EE">
            <w:pPr>
              <w:spacing w:line="240" w:lineRule="auto"/>
              <w:jc w:val="right"/>
              <w:rPr>
                <w:sz w:val="12"/>
                <w:szCs w:val="12"/>
              </w:rPr>
            </w:pPr>
            <w:r w:rsidRPr="008246EE">
              <w:rPr>
                <w:sz w:val="12"/>
                <w:szCs w:val="12"/>
              </w:rPr>
              <w:t>226 986</w:t>
            </w:r>
          </w:p>
        </w:tc>
        <w:tc>
          <w:tcPr>
            <w:tcW w:w="690" w:type="pct"/>
            <w:tcBorders>
              <w:top w:val="nil"/>
              <w:left w:val="nil"/>
              <w:bottom w:val="nil"/>
              <w:right w:val="nil"/>
            </w:tcBorders>
            <w:shd w:val="clear" w:color="auto" w:fill="auto"/>
            <w:noWrap/>
            <w:vAlign w:val="center"/>
            <w:hideMark/>
          </w:tcPr>
          <w:p w14:paraId="3916F35B" w14:textId="77777777" w:rsidR="008246EE" w:rsidRPr="008246EE" w:rsidRDefault="008246EE" w:rsidP="008246EE">
            <w:pPr>
              <w:spacing w:line="240" w:lineRule="auto"/>
              <w:jc w:val="right"/>
              <w:rPr>
                <w:sz w:val="12"/>
                <w:szCs w:val="12"/>
              </w:rPr>
            </w:pPr>
            <w:r w:rsidRPr="008246EE">
              <w:rPr>
                <w:sz w:val="12"/>
                <w:szCs w:val="12"/>
              </w:rPr>
              <w:t>226 986,00</w:t>
            </w:r>
          </w:p>
        </w:tc>
        <w:tc>
          <w:tcPr>
            <w:tcW w:w="534" w:type="pct"/>
            <w:tcBorders>
              <w:top w:val="nil"/>
              <w:left w:val="nil"/>
              <w:bottom w:val="nil"/>
              <w:right w:val="nil"/>
            </w:tcBorders>
            <w:shd w:val="clear" w:color="auto" w:fill="auto"/>
            <w:noWrap/>
            <w:vAlign w:val="center"/>
            <w:hideMark/>
          </w:tcPr>
          <w:p w14:paraId="4082B091"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28F2CA7C" w14:textId="77777777" w:rsidTr="008246EE">
        <w:trPr>
          <w:trHeight w:val="85"/>
        </w:trPr>
        <w:tc>
          <w:tcPr>
            <w:tcW w:w="2782" w:type="pct"/>
            <w:tcBorders>
              <w:top w:val="nil"/>
              <w:left w:val="nil"/>
              <w:bottom w:val="nil"/>
              <w:right w:val="nil"/>
            </w:tcBorders>
            <w:shd w:val="clear" w:color="auto" w:fill="auto"/>
            <w:vAlign w:val="bottom"/>
            <w:hideMark/>
          </w:tcPr>
          <w:p w14:paraId="0AC472AC" w14:textId="77777777" w:rsidR="008246EE" w:rsidRPr="008246EE" w:rsidRDefault="008246EE" w:rsidP="008246EE">
            <w:pPr>
              <w:spacing w:line="240" w:lineRule="auto"/>
              <w:rPr>
                <w:sz w:val="12"/>
                <w:szCs w:val="12"/>
              </w:rPr>
            </w:pPr>
            <w:r w:rsidRPr="008246EE">
              <w:rPr>
                <w:sz w:val="12"/>
                <w:szCs w:val="12"/>
              </w:rPr>
              <w:t>Zakup energii</w:t>
            </w:r>
          </w:p>
        </w:tc>
        <w:tc>
          <w:tcPr>
            <w:tcW w:w="400" w:type="pct"/>
            <w:tcBorders>
              <w:top w:val="nil"/>
              <w:left w:val="nil"/>
              <w:bottom w:val="nil"/>
              <w:right w:val="nil"/>
            </w:tcBorders>
            <w:shd w:val="clear" w:color="auto" w:fill="auto"/>
            <w:noWrap/>
            <w:vAlign w:val="bottom"/>
            <w:hideMark/>
          </w:tcPr>
          <w:p w14:paraId="2D6FEADB"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39919A24" w14:textId="77777777" w:rsidR="008246EE" w:rsidRPr="008246EE" w:rsidRDefault="008246EE" w:rsidP="008246EE">
            <w:pPr>
              <w:spacing w:line="240" w:lineRule="auto"/>
              <w:jc w:val="right"/>
              <w:rPr>
                <w:sz w:val="12"/>
                <w:szCs w:val="12"/>
              </w:rPr>
            </w:pPr>
            <w:r w:rsidRPr="008246EE">
              <w:rPr>
                <w:sz w:val="12"/>
                <w:szCs w:val="12"/>
              </w:rPr>
              <w:t>132 478</w:t>
            </w:r>
          </w:p>
        </w:tc>
        <w:tc>
          <w:tcPr>
            <w:tcW w:w="690" w:type="pct"/>
            <w:tcBorders>
              <w:top w:val="nil"/>
              <w:left w:val="nil"/>
              <w:bottom w:val="nil"/>
              <w:right w:val="nil"/>
            </w:tcBorders>
            <w:shd w:val="clear" w:color="auto" w:fill="auto"/>
            <w:noWrap/>
            <w:vAlign w:val="center"/>
            <w:hideMark/>
          </w:tcPr>
          <w:p w14:paraId="21D334F7" w14:textId="77777777" w:rsidR="008246EE" w:rsidRPr="008246EE" w:rsidRDefault="008246EE" w:rsidP="008246EE">
            <w:pPr>
              <w:spacing w:line="240" w:lineRule="auto"/>
              <w:jc w:val="right"/>
              <w:rPr>
                <w:sz w:val="12"/>
                <w:szCs w:val="12"/>
              </w:rPr>
            </w:pPr>
            <w:r w:rsidRPr="008246EE">
              <w:rPr>
                <w:sz w:val="12"/>
                <w:szCs w:val="12"/>
              </w:rPr>
              <w:t>130 471,32</w:t>
            </w:r>
          </w:p>
        </w:tc>
        <w:tc>
          <w:tcPr>
            <w:tcW w:w="534" w:type="pct"/>
            <w:tcBorders>
              <w:top w:val="nil"/>
              <w:left w:val="nil"/>
              <w:bottom w:val="nil"/>
              <w:right w:val="nil"/>
            </w:tcBorders>
            <w:shd w:val="clear" w:color="auto" w:fill="auto"/>
            <w:noWrap/>
            <w:vAlign w:val="center"/>
            <w:hideMark/>
          </w:tcPr>
          <w:p w14:paraId="3EA3B20F" w14:textId="77777777" w:rsidR="008246EE" w:rsidRPr="008246EE" w:rsidRDefault="008246EE" w:rsidP="008246EE">
            <w:pPr>
              <w:spacing w:line="240" w:lineRule="auto"/>
              <w:jc w:val="right"/>
              <w:rPr>
                <w:sz w:val="12"/>
                <w:szCs w:val="12"/>
              </w:rPr>
            </w:pPr>
            <w:r w:rsidRPr="008246EE">
              <w:rPr>
                <w:sz w:val="12"/>
                <w:szCs w:val="12"/>
              </w:rPr>
              <w:t>98,5%</w:t>
            </w:r>
          </w:p>
        </w:tc>
      </w:tr>
      <w:tr w:rsidR="008246EE" w:rsidRPr="008246EE" w14:paraId="7F71292B" w14:textId="77777777" w:rsidTr="008246EE">
        <w:trPr>
          <w:trHeight w:val="85"/>
        </w:trPr>
        <w:tc>
          <w:tcPr>
            <w:tcW w:w="2782" w:type="pct"/>
            <w:tcBorders>
              <w:top w:val="nil"/>
              <w:left w:val="nil"/>
              <w:bottom w:val="nil"/>
              <w:right w:val="nil"/>
            </w:tcBorders>
            <w:shd w:val="clear" w:color="auto" w:fill="auto"/>
            <w:vAlign w:val="bottom"/>
            <w:hideMark/>
          </w:tcPr>
          <w:p w14:paraId="054EB325" w14:textId="77777777" w:rsidR="008246EE" w:rsidRPr="008246EE" w:rsidRDefault="008246EE" w:rsidP="008246EE">
            <w:pPr>
              <w:spacing w:line="240" w:lineRule="auto"/>
              <w:rPr>
                <w:sz w:val="12"/>
                <w:szCs w:val="12"/>
              </w:rPr>
            </w:pPr>
            <w:r w:rsidRPr="008246EE">
              <w:rPr>
                <w:sz w:val="12"/>
                <w:szCs w:val="12"/>
              </w:rPr>
              <w:t>Zakup materiałów i wyposażenia</w:t>
            </w:r>
          </w:p>
        </w:tc>
        <w:tc>
          <w:tcPr>
            <w:tcW w:w="400" w:type="pct"/>
            <w:tcBorders>
              <w:top w:val="nil"/>
              <w:left w:val="nil"/>
              <w:bottom w:val="nil"/>
              <w:right w:val="nil"/>
            </w:tcBorders>
            <w:shd w:val="clear" w:color="auto" w:fill="auto"/>
            <w:noWrap/>
            <w:vAlign w:val="bottom"/>
            <w:hideMark/>
          </w:tcPr>
          <w:p w14:paraId="373B397B"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7618EF82" w14:textId="77777777" w:rsidR="008246EE" w:rsidRPr="008246EE" w:rsidRDefault="008246EE" w:rsidP="008246EE">
            <w:pPr>
              <w:spacing w:line="240" w:lineRule="auto"/>
              <w:jc w:val="right"/>
              <w:rPr>
                <w:sz w:val="12"/>
                <w:szCs w:val="12"/>
              </w:rPr>
            </w:pPr>
            <w:r w:rsidRPr="008246EE">
              <w:rPr>
                <w:sz w:val="12"/>
                <w:szCs w:val="12"/>
              </w:rPr>
              <w:t>76 800</w:t>
            </w:r>
          </w:p>
        </w:tc>
        <w:tc>
          <w:tcPr>
            <w:tcW w:w="690" w:type="pct"/>
            <w:tcBorders>
              <w:top w:val="nil"/>
              <w:left w:val="nil"/>
              <w:bottom w:val="nil"/>
              <w:right w:val="nil"/>
            </w:tcBorders>
            <w:shd w:val="clear" w:color="auto" w:fill="auto"/>
            <w:noWrap/>
            <w:vAlign w:val="center"/>
            <w:hideMark/>
          </w:tcPr>
          <w:p w14:paraId="35A94789" w14:textId="77777777" w:rsidR="008246EE" w:rsidRPr="008246EE" w:rsidRDefault="008246EE" w:rsidP="008246EE">
            <w:pPr>
              <w:spacing w:line="240" w:lineRule="auto"/>
              <w:jc w:val="right"/>
              <w:rPr>
                <w:sz w:val="12"/>
                <w:szCs w:val="12"/>
              </w:rPr>
            </w:pPr>
            <w:r w:rsidRPr="008246EE">
              <w:rPr>
                <w:sz w:val="12"/>
                <w:szCs w:val="12"/>
              </w:rPr>
              <w:t>76 797,13</w:t>
            </w:r>
          </w:p>
        </w:tc>
        <w:tc>
          <w:tcPr>
            <w:tcW w:w="534" w:type="pct"/>
            <w:tcBorders>
              <w:top w:val="nil"/>
              <w:left w:val="nil"/>
              <w:bottom w:val="nil"/>
              <w:right w:val="nil"/>
            </w:tcBorders>
            <w:shd w:val="clear" w:color="auto" w:fill="auto"/>
            <w:noWrap/>
            <w:vAlign w:val="center"/>
            <w:hideMark/>
          </w:tcPr>
          <w:p w14:paraId="3A2A2F9B"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2E3DD67F" w14:textId="77777777" w:rsidTr="008246EE">
        <w:trPr>
          <w:trHeight w:val="85"/>
        </w:trPr>
        <w:tc>
          <w:tcPr>
            <w:tcW w:w="2782" w:type="pct"/>
            <w:tcBorders>
              <w:top w:val="nil"/>
              <w:left w:val="nil"/>
              <w:bottom w:val="nil"/>
              <w:right w:val="nil"/>
            </w:tcBorders>
            <w:shd w:val="clear" w:color="auto" w:fill="auto"/>
            <w:vAlign w:val="bottom"/>
            <w:hideMark/>
          </w:tcPr>
          <w:p w14:paraId="33454AFC" w14:textId="77777777" w:rsidR="008246EE" w:rsidRPr="008246EE" w:rsidRDefault="008246EE" w:rsidP="008246EE">
            <w:pPr>
              <w:spacing w:line="240" w:lineRule="auto"/>
              <w:rPr>
                <w:sz w:val="12"/>
                <w:szCs w:val="12"/>
              </w:rPr>
            </w:pPr>
            <w:r w:rsidRPr="008246EE">
              <w:rPr>
                <w:sz w:val="12"/>
                <w:szCs w:val="12"/>
              </w:rPr>
              <w:t>Zakup usług pozostałych</w:t>
            </w:r>
          </w:p>
        </w:tc>
        <w:tc>
          <w:tcPr>
            <w:tcW w:w="400" w:type="pct"/>
            <w:tcBorders>
              <w:top w:val="nil"/>
              <w:left w:val="nil"/>
              <w:bottom w:val="nil"/>
              <w:right w:val="nil"/>
            </w:tcBorders>
            <w:shd w:val="clear" w:color="auto" w:fill="auto"/>
            <w:noWrap/>
            <w:vAlign w:val="bottom"/>
            <w:hideMark/>
          </w:tcPr>
          <w:p w14:paraId="045A82D6"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1F5A04B1" w14:textId="77777777" w:rsidR="008246EE" w:rsidRPr="008246EE" w:rsidRDefault="008246EE" w:rsidP="008246EE">
            <w:pPr>
              <w:spacing w:line="240" w:lineRule="auto"/>
              <w:jc w:val="right"/>
              <w:rPr>
                <w:sz w:val="12"/>
                <w:szCs w:val="12"/>
              </w:rPr>
            </w:pPr>
            <w:r w:rsidRPr="008246EE">
              <w:rPr>
                <w:sz w:val="12"/>
                <w:szCs w:val="12"/>
              </w:rPr>
              <w:t>52 591</w:t>
            </w:r>
          </w:p>
        </w:tc>
        <w:tc>
          <w:tcPr>
            <w:tcW w:w="690" w:type="pct"/>
            <w:tcBorders>
              <w:top w:val="nil"/>
              <w:left w:val="nil"/>
              <w:bottom w:val="nil"/>
              <w:right w:val="nil"/>
            </w:tcBorders>
            <w:shd w:val="clear" w:color="auto" w:fill="auto"/>
            <w:noWrap/>
            <w:vAlign w:val="center"/>
            <w:hideMark/>
          </w:tcPr>
          <w:p w14:paraId="5B72AF93" w14:textId="77777777" w:rsidR="008246EE" w:rsidRPr="008246EE" w:rsidRDefault="008246EE" w:rsidP="008246EE">
            <w:pPr>
              <w:spacing w:line="240" w:lineRule="auto"/>
              <w:jc w:val="right"/>
              <w:rPr>
                <w:sz w:val="12"/>
                <w:szCs w:val="12"/>
              </w:rPr>
            </w:pPr>
            <w:r w:rsidRPr="008246EE">
              <w:rPr>
                <w:sz w:val="12"/>
                <w:szCs w:val="12"/>
              </w:rPr>
              <w:t>52 575,21</w:t>
            </w:r>
          </w:p>
        </w:tc>
        <w:tc>
          <w:tcPr>
            <w:tcW w:w="534" w:type="pct"/>
            <w:tcBorders>
              <w:top w:val="nil"/>
              <w:left w:val="nil"/>
              <w:bottom w:val="nil"/>
              <w:right w:val="nil"/>
            </w:tcBorders>
            <w:shd w:val="clear" w:color="auto" w:fill="auto"/>
            <w:noWrap/>
            <w:vAlign w:val="center"/>
            <w:hideMark/>
          </w:tcPr>
          <w:p w14:paraId="59C679DC"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7FAE81B9" w14:textId="77777777" w:rsidTr="008246EE">
        <w:trPr>
          <w:trHeight w:val="85"/>
        </w:trPr>
        <w:tc>
          <w:tcPr>
            <w:tcW w:w="2782" w:type="pct"/>
            <w:tcBorders>
              <w:top w:val="nil"/>
              <w:left w:val="nil"/>
              <w:bottom w:val="nil"/>
              <w:right w:val="nil"/>
            </w:tcBorders>
            <w:shd w:val="clear" w:color="auto" w:fill="auto"/>
            <w:vAlign w:val="bottom"/>
            <w:hideMark/>
          </w:tcPr>
          <w:p w14:paraId="155A9D5B" w14:textId="77777777" w:rsidR="008246EE" w:rsidRPr="008246EE" w:rsidRDefault="008246EE" w:rsidP="008246EE">
            <w:pPr>
              <w:spacing w:line="240" w:lineRule="auto"/>
              <w:rPr>
                <w:sz w:val="12"/>
                <w:szCs w:val="12"/>
              </w:rPr>
            </w:pPr>
            <w:r w:rsidRPr="008246EE">
              <w:rPr>
                <w:sz w:val="12"/>
                <w:szCs w:val="12"/>
              </w:rPr>
              <w:t>Opłaty na rzecz budżetów jednostek samorządu terytorialnego</w:t>
            </w:r>
          </w:p>
        </w:tc>
        <w:tc>
          <w:tcPr>
            <w:tcW w:w="400" w:type="pct"/>
            <w:tcBorders>
              <w:top w:val="nil"/>
              <w:left w:val="nil"/>
              <w:bottom w:val="nil"/>
              <w:right w:val="nil"/>
            </w:tcBorders>
            <w:shd w:val="clear" w:color="auto" w:fill="auto"/>
            <w:noWrap/>
            <w:vAlign w:val="bottom"/>
            <w:hideMark/>
          </w:tcPr>
          <w:p w14:paraId="50537005"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2BFD3FFE" w14:textId="77777777" w:rsidR="008246EE" w:rsidRPr="008246EE" w:rsidRDefault="008246EE" w:rsidP="008246EE">
            <w:pPr>
              <w:spacing w:line="240" w:lineRule="auto"/>
              <w:jc w:val="right"/>
              <w:rPr>
                <w:sz w:val="12"/>
                <w:szCs w:val="12"/>
              </w:rPr>
            </w:pPr>
            <w:r w:rsidRPr="008246EE">
              <w:rPr>
                <w:sz w:val="12"/>
                <w:szCs w:val="12"/>
              </w:rPr>
              <w:t>19 749</w:t>
            </w:r>
          </w:p>
        </w:tc>
        <w:tc>
          <w:tcPr>
            <w:tcW w:w="690" w:type="pct"/>
            <w:tcBorders>
              <w:top w:val="nil"/>
              <w:left w:val="nil"/>
              <w:bottom w:val="nil"/>
              <w:right w:val="nil"/>
            </w:tcBorders>
            <w:shd w:val="clear" w:color="auto" w:fill="auto"/>
            <w:noWrap/>
            <w:vAlign w:val="center"/>
            <w:hideMark/>
          </w:tcPr>
          <w:p w14:paraId="2D8CB463" w14:textId="77777777" w:rsidR="008246EE" w:rsidRPr="008246EE" w:rsidRDefault="008246EE" w:rsidP="008246EE">
            <w:pPr>
              <w:spacing w:line="240" w:lineRule="auto"/>
              <w:jc w:val="right"/>
              <w:rPr>
                <w:sz w:val="12"/>
                <w:szCs w:val="12"/>
              </w:rPr>
            </w:pPr>
            <w:r w:rsidRPr="008246EE">
              <w:rPr>
                <w:sz w:val="12"/>
                <w:szCs w:val="12"/>
              </w:rPr>
              <w:t>19 748,88</w:t>
            </w:r>
          </w:p>
        </w:tc>
        <w:tc>
          <w:tcPr>
            <w:tcW w:w="534" w:type="pct"/>
            <w:tcBorders>
              <w:top w:val="nil"/>
              <w:left w:val="nil"/>
              <w:bottom w:val="nil"/>
              <w:right w:val="nil"/>
            </w:tcBorders>
            <w:shd w:val="clear" w:color="auto" w:fill="auto"/>
            <w:noWrap/>
            <w:vAlign w:val="center"/>
            <w:hideMark/>
          </w:tcPr>
          <w:p w14:paraId="09F10DE3"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583EB11E" w14:textId="77777777" w:rsidTr="008246EE">
        <w:trPr>
          <w:trHeight w:val="85"/>
        </w:trPr>
        <w:tc>
          <w:tcPr>
            <w:tcW w:w="2782" w:type="pct"/>
            <w:tcBorders>
              <w:top w:val="nil"/>
              <w:left w:val="nil"/>
              <w:bottom w:val="nil"/>
              <w:right w:val="nil"/>
            </w:tcBorders>
            <w:shd w:val="clear" w:color="auto" w:fill="auto"/>
            <w:vAlign w:val="bottom"/>
            <w:hideMark/>
          </w:tcPr>
          <w:p w14:paraId="64B38240" w14:textId="77777777" w:rsidR="008246EE" w:rsidRPr="008246EE" w:rsidRDefault="008246EE" w:rsidP="008246EE">
            <w:pPr>
              <w:spacing w:line="240" w:lineRule="auto"/>
              <w:rPr>
                <w:sz w:val="12"/>
                <w:szCs w:val="12"/>
              </w:rPr>
            </w:pPr>
            <w:r w:rsidRPr="008246EE">
              <w:rPr>
                <w:sz w:val="12"/>
                <w:szCs w:val="12"/>
              </w:rPr>
              <w:t>Wydatki osobowe niezaliczone do wynagrodzeń</w:t>
            </w:r>
          </w:p>
        </w:tc>
        <w:tc>
          <w:tcPr>
            <w:tcW w:w="400" w:type="pct"/>
            <w:tcBorders>
              <w:top w:val="nil"/>
              <w:left w:val="nil"/>
              <w:bottom w:val="nil"/>
              <w:right w:val="nil"/>
            </w:tcBorders>
            <w:shd w:val="clear" w:color="auto" w:fill="auto"/>
            <w:noWrap/>
            <w:vAlign w:val="bottom"/>
            <w:hideMark/>
          </w:tcPr>
          <w:p w14:paraId="5598CEC1"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6240A577" w14:textId="77777777" w:rsidR="008246EE" w:rsidRPr="008246EE" w:rsidRDefault="008246EE" w:rsidP="008246EE">
            <w:pPr>
              <w:spacing w:line="240" w:lineRule="auto"/>
              <w:jc w:val="right"/>
              <w:rPr>
                <w:sz w:val="12"/>
                <w:szCs w:val="12"/>
              </w:rPr>
            </w:pPr>
            <w:r w:rsidRPr="008246EE">
              <w:rPr>
                <w:sz w:val="12"/>
                <w:szCs w:val="12"/>
              </w:rPr>
              <w:t>17 801</w:t>
            </w:r>
          </w:p>
        </w:tc>
        <w:tc>
          <w:tcPr>
            <w:tcW w:w="690" w:type="pct"/>
            <w:tcBorders>
              <w:top w:val="nil"/>
              <w:left w:val="nil"/>
              <w:bottom w:val="nil"/>
              <w:right w:val="nil"/>
            </w:tcBorders>
            <w:shd w:val="clear" w:color="auto" w:fill="auto"/>
            <w:noWrap/>
            <w:vAlign w:val="center"/>
            <w:hideMark/>
          </w:tcPr>
          <w:p w14:paraId="6518C0E3" w14:textId="77777777" w:rsidR="008246EE" w:rsidRPr="008246EE" w:rsidRDefault="008246EE" w:rsidP="008246EE">
            <w:pPr>
              <w:spacing w:line="240" w:lineRule="auto"/>
              <w:jc w:val="right"/>
              <w:rPr>
                <w:sz w:val="12"/>
                <w:szCs w:val="12"/>
              </w:rPr>
            </w:pPr>
            <w:r w:rsidRPr="008246EE">
              <w:rPr>
                <w:sz w:val="12"/>
                <w:szCs w:val="12"/>
              </w:rPr>
              <w:t>17 801,00</w:t>
            </w:r>
          </w:p>
        </w:tc>
        <w:tc>
          <w:tcPr>
            <w:tcW w:w="534" w:type="pct"/>
            <w:tcBorders>
              <w:top w:val="nil"/>
              <w:left w:val="nil"/>
              <w:bottom w:val="nil"/>
              <w:right w:val="nil"/>
            </w:tcBorders>
            <w:shd w:val="clear" w:color="auto" w:fill="auto"/>
            <w:noWrap/>
            <w:vAlign w:val="center"/>
            <w:hideMark/>
          </w:tcPr>
          <w:p w14:paraId="01ACAB92"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3FAC117A" w14:textId="77777777" w:rsidTr="008246EE">
        <w:trPr>
          <w:trHeight w:val="85"/>
        </w:trPr>
        <w:tc>
          <w:tcPr>
            <w:tcW w:w="2782" w:type="pct"/>
            <w:tcBorders>
              <w:top w:val="nil"/>
              <w:left w:val="nil"/>
              <w:bottom w:val="nil"/>
              <w:right w:val="nil"/>
            </w:tcBorders>
            <w:shd w:val="clear" w:color="auto" w:fill="auto"/>
            <w:vAlign w:val="bottom"/>
            <w:hideMark/>
          </w:tcPr>
          <w:p w14:paraId="781DA4C3" w14:textId="77777777" w:rsidR="008246EE" w:rsidRPr="008246EE" w:rsidRDefault="008246EE" w:rsidP="008246EE">
            <w:pPr>
              <w:spacing w:line="240" w:lineRule="auto"/>
              <w:rPr>
                <w:sz w:val="12"/>
                <w:szCs w:val="12"/>
              </w:rPr>
            </w:pPr>
            <w:r w:rsidRPr="008246EE">
              <w:rPr>
                <w:sz w:val="12"/>
                <w:szCs w:val="12"/>
              </w:rPr>
              <w:t>Zakup środków dydaktycznych i książek</w:t>
            </w:r>
          </w:p>
        </w:tc>
        <w:tc>
          <w:tcPr>
            <w:tcW w:w="400" w:type="pct"/>
            <w:tcBorders>
              <w:top w:val="nil"/>
              <w:left w:val="nil"/>
              <w:bottom w:val="nil"/>
              <w:right w:val="nil"/>
            </w:tcBorders>
            <w:shd w:val="clear" w:color="auto" w:fill="auto"/>
            <w:noWrap/>
            <w:vAlign w:val="bottom"/>
            <w:hideMark/>
          </w:tcPr>
          <w:p w14:paraId="2446CE05"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4B5A4EFD" w14:textId="77777777" w:rsidR="008246EE" w:rsidRPr="008246EE" w:rsidRDefault="008246EE" w:rsidP="008246EE">
            <w:pPr>
              <w:spacing w:line="240" w:lineRule="auto"/>
              <w:jc w:val="right"/>
              <w:rPr>
                <w:sz w:val="12"/>
                <w:szCs w:val="12"/>
              </w:rPr>
            </w:pPr>
            <w:r w:rsidRPr="008246EE">
              <w:rPr>
                <w:sz w:val="12"/>
                <w:szCs w:val="12"/>
              </w:rPr>
              <w:t>14 500</w:t>
            </w:r>
          </w:p>
        </w:tc>
        <w:tc>
          <w:tcPr>
            <w:tcW w:w="690" w:type="pct"/>
            <w:tcBorders>
              <w:top w:val="nil"/>
              <w:left w:val="nil"/>
              <w:bottom w:val="nil"/>
              <w:right w:val="nil"/>
            </w:tcBorders>
            <w:shd w:val="clear" w:color="auto" w:fill="auto"/>
            <w:noWrap/>
            <w:vAlign w:val="center"/>
            <w:hideMark/>
          </w:tcPr>
          <w:p w14:paraId="62950A16" w14:textId="77777777" w:rsidR="008246EE" w:rsidRPr="008246EE" w:rsidRDefault="008246EE" w:rsidP="008246EE">
            <w:pPr>
              <w:spacing w:line="240" w:lineRule="auto"/>
              <w:jc w:val="right"/>
              <w:rPr>
                <w:sz w:val="12"/>
                <w:szCs w:val="12"/>
              </w:rPr>
            </w:pPr>
            <w:r w:rsidRPr="008246EE">
              <w:rPr>
                <w:sz w:val="12"/>
                <w:szCs w:val="12"/>
              </w:rPr>
              <w:t>14 499,40</w:t>
            </w:r>
          </w:p>
        </w:tc>
        <w:tc>
          <w:tcPr>
            <w:tcW w:w="534" w:type="pct"/>
            <w:tcBorders>
              <w:top w:val="nil"/>
              <w:left w:val="nil"/>
              <w:bottom w:val="nil"/>
              <w:right w:val="nil"/>
            </w:tcBorders>
            <w:shd w:val="clear" w:color="auto" w:fill="auto"/>
            <w:noWrap/>
            <w:vAlign w:val="center"/>
            <w:hideMark/>
          </w:tcPr>
          <w:p w14:paraId="0AB0E774"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0B725A6E" w14:textId="77777777" w:rsidTr="008246EE">
        <w:trPr>
          <w:trHeight w:val="85"/>
        </w:trPr>
        <w:tc>
          <w:tcPr>
            <w:tcW w:w="2782" w:type="pct"/>
            <w:tcBorders>
              <w:top w:val="nil"/>
              <w:left w:val="nil"/>
              <w:bottom w:val="nil"/>
              <w:right w:val="nil"/>
            </w:tcBorders>
            <w:shd w:val="clear" w:color="auto" w:fill="auto"/>
            <w:vAlign w:val="bottom"/>
            <w:hideMark/>
          </w:tcPr>
          <w:p w14:paraId="472741F9" w14:textId="77777777" w:rsidR="008246EE" w:rsidRPr="008246EE" w:rsidRDefault="008246EE" w:rsidP="008246EE">
            <w:pPr>
              <w:spacing w:line="240" w:lineRule="auto"/>
              <w:rPr>
                <w:sz w:val="12"/>
                <w:szCs w:val="12"/>
              </w:rPr>
            </w:pPr>
            <w:r w:rsidRPr="008246EE">
              <w:rPr>
                <w:sz w:val="12"/>
                <w:szCs w:val="12"/>
              </w:rPr>
              <w:t>Pozostałe wydatki bieżące na zadania związane z pomocą obywatelom Ukrainy</w:t>
            </w:r>
          </w:p>
        </w:tc>
        <w:tc>
          <w:tcPr>
            <w:tcW w:w="400" w:type="pct"/>
            <w:tcBorders>
              <w:top w:val="nil"/>
              <w:left w:val="nil"/>
              <w:bottom w:val="nil"/>
              <w:right w:val="nil"/>
            </w:tcBorders>
            <w:shd w:val="clear" w:color="auto" w:fill="auto"/>
            <w:noWrap/>
            <w:vAlign w:val="bottom"/>
            <w:hideMark/>
          </w:tcPr>
          <w:p w14:paraId="481AC054"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45512C4F" w14:textId="77777777" w:rsidR="008246EE" w:rsidRPr="008246EE" w:rsidRDefault="008246EE" w:rsidP="008246EE">
            <w:pPr>
              <w:spacing w:line="240" w:lineRule="auto"/>
              <w:jc w:val="right"/>
              <w:rPr>
                <w:sz w:val="12"/>
                <w:szCs w:val="12"/>
              </w:rPr>
            </w:pPr>
            <w:r w:rsidRPr="008246EE">
              <w:rPr>
                <w:sz w:val="12"/>
                <w:szCs w:val="12"/>
              </w:rPr>
              <w:t>12 094</w:t>
            </w:r>
          </w:p>
        </w:tc>
        <w:tc>
          <w:tcPr>
            <w:tcW w:w="690" w:type="pct"/>
            <w:tcBorders>
              <w:top w:val="nil"/>
              <w:left w:val="nil"/>
              <w:bottom w:val="nil"/>
              <w:right w:val="nil"/>
            </w:tcBorders>
            <w:shd w:val="clear" w:color="auto" w:fill="auto"/>
            <w:noWrap/>
            <w:vAlign w:val="center"/>
            <w:hideMark/>
          </w:tcPr>
          <w:p w14:paraId="561DABB7" w14:textId="77777777" w:rsidR="008246EE" w:rsidRPr="008246EE" w:rsidRDefault="008246EE" w:rsidP="008246EE">
            <w:pPr>
              <w:spacing w:line="240" w:lineRule="auto"/>
              <w:jc w:val="right"/>
              <w:rPr>
                <w:sz w:val="12"/>
                <w:szCs w:val="12"/>
              </w:rPr>
            </w:pPr>
            <w:r w:rsidRPr="008246EE">
              <w:rPr>
                <w:sz w:val="12"/>
                <w:szCs w:val="12"/>
              </w:rPr>
              <w:t>12 094,00</w:t>
            </w:r>
          </w:p>
        </w:tc>
        <w:tc>
          <w:tcPr>
            <w:tcW w:w="534" w:type="pct"/>
            <w:tcBorders>
              <w:top w:val="nil"/>
              <w:left w:val="nil"/>
              <w:bottom w:val="nil"/>
              <w:right w:val="nil"/>
            </w:tcBorders>
            <w:shd w:val="clear" w:color="auto" w:fill="auto"/>
            <w:noWrap/>
            <w:vAlign w:val="center"/>
            <w:hideMark/>
          </w:tcPr>
          <w:p w14:paraId="4B515D3A"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4644D771" w14:textId="77777777" w:rsidTr="008246EE">
        <w:trPr>
          <w:trHeight w:val="85"/>
        </w:trPr>
        <w:tc>
          <w:tcPr>
            <w:tcW w:w="2782" w:type="pct"/>
            <w:tcBorders>
              <w:top w:val="nil"/>
              <w:left w:val="nil"/>
              <w:bottom w:val="nil"/>
              <w:right w:val="nil"/>
            </w:tcBorders>
            <w:shd w:val="clear" w:color="auto" w:fill="auto"/>
            <w:vAlign w:val="bottom"/>
            <w:hideMark/>
          </w:tcPr>
          <w:p w14:paraId="3D03F811" w14:textId="77777777" w:rsidR="008246EE" w:rsidRPr="008246EE" w:rsidRDefault="008246EE" w:rsidP="008246EE">
            <w:pPr>
              <w:spacing w:line="240" w:lineRule="auto"/>
              <w:rPr>
                <w:sz w:val="12"/>
                <w:szCs w:val="12"/>
              </w:rPr>
            </w:pPr>
            <w:r w:rsidRPr="008246EE">
              <w:rPr>
                <w:sz w:val="12"/>
                <w:szCs w:val="12"/>
              </w:rPr>
              <w:t>Zakup usług zdrowotnych</w:t>
            </w:r>
          </w:p>
        </w:tc>
        <w:tc>
          <w:tcPr>
            <w:tcW w:w="400" w:type="pct"/>
            <w:tcBorders>
              <w:top w:val="nil"/>
              <w:left w:val="nil"/>
              <w:bottom w:val="nil"/>
              <w:right w:val="nil"/>
            </w:tcBorders>
            <w:shd w:val="clear" w:color="auto" w:fill="auto"/>
            <w:noWrap/>
            <w:vAlign w:val="bottom"/>
            <w:hideMark/>
          </w:tcPr>
          <w:p w14:paraId="5C50704D"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14F128CB" w14:textId="77777777" w:rsidR="008246EE" w:rsidRPr="008246EE" w:rsidRDefault="008246EE" w:rsidP="008246EE">
            <w:pPr>
              <w:spacing w:line="240" w:lineRule="auto"/>
              <w:jc w:val="right"/>
              <w:rPr>
                <w:sz w:val="12"/>
                <w:szCs w:val="12"/>
              </w:rPr>
            </w:pPr>
            <w:r w:rsidRPr="008246EE">
              <w:rPr>
                <w:sz w:val="12"/>
                <w:szCs w:val="12"/>
              </w:rPr>
              <w:t>6 000</w:t>
            </w:r>
          </w:p>
        </w:tc>
        <w:tc>
          <w:tcPr>
            <w:tcW w:w="690" w:type="pct"/>
            <w:tcBorders>
              <w:top w:val="nil"/>
              <w:left w:val="nil"/>
              <w:bottom w:val="nil"/>
              <w:right w:val="nil"/>
            </w:tcBorders>
            <w:shd w:val="clear" w:color="auto" w:fill="auto"/>
            <w:noWrap/>
            <w:vAlign w:val="center"/>
            <w:hideMark/>
          </w:tcPr>
          <w:p w14:paraId="02B6C007" w14:textId="77777777" w:rsidR="008246EE" w:rsidRPr="008246EE" w:rsidRDefault="008246EE" w:rsidP="008246EE">
            <w:pPr>
              <w:spacing w:line="240" w:lineRule="auto"/>
              <w:jc w:val="right"/>
              <w:rPr>
                <w:sz w:val="12"/>
                <w:szCs w:val="12"/>
              </w:rPr>
            </w:pPr>
            <w:r w:rsidRPr="008246EE">
              <w:rPr>
                <w:sz w:val="12"/>
                <w:szCs w:val="12"/>
              </w:rPr>
              <w:t>5 239,00</w:t>
            </w:r>
          </w:p>
        </w:tc>
        <w:tc>
          <w:tcPr>
            <w:tcW w:w="534" w:type="pct"/>
            <w:tcBorders>
              <w:top w:val="nil"/>
              <w:left w:val="nil"/>
              <w:bottom w:val="nil"/>
              <w:right w:val="nil"/>
            </w:tcBorders>
            <w:shd w:val="clear" w:color="auto" w:fill="auto"/>
            <w:noWrap/>
            <w:vAlign w:val="center"/>
            <w:hideMark/>
          </w:tcPr>
          <w:p w14:paraId="37F17C93" w14:textId="77777777" w:rsidR="008246EE" w:rsidRPr="008246EE" w:rsidRDefault="008246EE" w:rsidP="008246EE">
            <w:pPr>
              <w:spacing w:line="240" w:lineRule="auto"/>
              <w:jc w:val="right"/>
              <w:rPr>
                <w:sz w:val="12"/>
                <w:szCs w:val="12"/>
              </w:rPr>
            </w:pPr>
            <w:r w:rsidRPr="008246EE">
              <w:rPr>
                <w:sz w:val="12"/>
                <w:szCs w:val="12"/>
              </w:rPr>
              <w:t>87,3%</w:t>
            </w:r>
          </w:p>
        </w:tc>
      </w:tr>
      <w:tr w:rsidR="008246EE" w:rsidRPr="008246EE" w14:paraId="1C954281" w14:textId="77777777" w:rsidTr="008246EE">
        <w:trPr>
          <w:trHeight w:val="85"/>
        </w:trPr>
        <w:tc>
          <w:tcPr>
            <w:tcW w:w="2782" w:type="pct"/>
            <w:tcBorders>
              <w:top w:val="nil"/>
              <w:left w:val="nil"/>
              <w:bottom w:val="nil"/>
              <w:right w:val="nil"/>
            </w:tcBorders>
            <w:shd w:val="clear" w:color="auto" w:fill="auto"/>
            <w:vAlign w:val="bottom"/>
            <w:hideMark/>
          </w:tcPr>
          <w:p w14:paraId="5A09D1D5" w14:textId="77777777" w:rsidR="008246EE" w:rsidRPr="008246EE" w:rsidRDefault="008246EE" w:rsidP="008246EE">
            <w:pPr>
              <w:spacing w:line="240" w:lineRule="auto"/>
              <w:rPr>
                <w:sz w:val="12"/>
                <w:szCs w:val="12"/>
              </w:rPr>
            </w:pPr>
            <w:r w:rsidRPr="008246EE">
              <w:rPr>
                <w:sz w:val="12"/>
                <w:szCs w:val="12"/>
              </w:rPr>
              <w:t xml:space="preserve">Szkolenia pracowników </w:t>
            </w:r>
          </w:p>
        </w:tc>
        <w:tc>
          <w:tcPr>
            <w:tcW w:w="400" w:type="pct"/>
            <w:tcBorders>
              <w:top w:val="nil"/>
              <w:left w:val="nil"/>
              <w:bottom w:val="nil"/>
              <w:right w:val="nil"/>
            </w:tcBorders>
            <w:shd w:val="clear" w:color="auto" w:fill="auto"/>
            <w:noWrap/>
            <w:vAlign w:val="bottom"/>
            <w:hideMark/>
          </w:tcPr>
          <w:p w14:paraId="45C3B2AB"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7FAA1F3C" w14:textId="77777777" w:rsidR="008246EE" w:rsidRPr="008246EE" w:rsidRDefault="008246EE" w:rsidP="008246EE">
            <w:pPr>
              <w:spacing w:line="240" w:lineRule="auto"/>
              <w:jc w:val="right"/>
              <w:rPr>
                <w:sz w:val="12"/>
                <w:szCs w:val="12"/>
              </w:rPr>
            </w:pPr>
            <w:r w:rsidRPr="008246EE">
              <w:rPr>
                <w:sz w:val="12"/>
                <w:szCs w:val="12"/>
              </w:rPr>
              <w:t>5 555</w:t>
            </w:r>
          </w:p>
        </w:tc>
        <w:tc>
          <w:tcPr>
            <w:tcW w:w="690" w:type="pct"/>
            <w:tcBorders>
              <w:top w:val="nil"/>
              <w:left w:val="nil"/>
              <w:bottom w:val="nil"/>
              <w:right w:val="nil"/>
            </w:tcBorders>
            <w:shd w:val="clear" w:color="auto" w:fill="auto"/>
            <w:noWrap/>
            <w:vAlign w:val="center"/>
            <w:hideMark/>
          </w:tcPr>
          <w:p w14:paraId="3C7D4E30" w14:textId="77777777" w:rsidR="008246EE" w:rsidRPr="008246EE" w:rsidRDefault="008246EE" w:rsidP="008246EE">
            <w:pPr>
              <w:spacing w:line="240" w:lineRule="auto"/>
              <w:jc w:val="right"/>
              <w:rPr>
                <w:sz w:val="12"/>
                <w:szCs w:val="12"/>
              </w:rPr>
            </w:pPr>
            <w:r w:rsidRPr="008246EE">
              <w:rPr>
                <w:sz w:val="12"/>
                <w:szCs w:val="12"/>
              </w:rPr>
              <w:t>5 545,22</w:t>
            </w:r>
          </w:p>
        </w:tc>
        <w:tc>
          <w:tcPr>
            <w:tcW w:w="534" w:type="pct"/>
            <w:tcBorders>
              <w:top w:val="nil"/>
              <w:left w:val="nil"/>
              <w:bottom w:val="nil"/>
              <w:right w:val="nil"/>
            </w:tcBorders>
            <w:shd w:val="clear" w:color="auto" w:fill="auto"/>
            <w:noWrap/>
            <w:vAlign w:val="center"/>
            <w:hideMark/>
          </w:tcPr>
          <w:p w14:paraId="2E2D57FD" w14:textId="77777777" w:rsidR="008246EE" w:rsidRPr="008246EE" w:rsidRDefault="008246EE" w:rsidP="008246EE">
            <w:pPr>
              <w:spacing w:line="240" w:lineRule="auto"/>
              <w:jc w:val="right"/>
              <w:rPr>
                <w:sz w:val="12"/>
                <w:szCs w:val="12"/>
              </w:rPr>
            </w:pPr>
            <w:r w:rsidRPr="008246EE">
              <w:rPr>
                <w:sz w:val="12"/>
                <w:szCs w:val="12"/>
              </w:rPr>
              <w:t>99,8%</w:t>
            </w:r>
          </w:p>
        </w:tc>
      </w:tr>
      <w:tr w:rsidR="008246EE" w:rsidRPr="008246EE" w14:paraId="4B964EC4" w14:textId="77777777" w:rsidTr="008246EE">
        <w:trPr>
          <w:trHeight w:val="85"/>
        </w:trPr>
        <w:tc>
          <w:tcPr>
            <w:tcW w:w="2782" w:type="pct"/>
            <w:tcBorders>
              <w:top w:val="nil"/>
              <w:left w:val="nil"/>
              <w:bottom w:val="nil"/>
              <w:right w:val="nil"/>
            </w:tcBorders>
            <w:shd w:val="clear" w:color="auto" w:fill="auto"/>
            <w:vAlign w:val="bottom"/>
            <w:hideMark/>
          </w:tcPr>
          <w:p w14:paraId="25250E2E" w14:textId="77777777" w:rsidR="008246EE" w:rsidRPr="008246EE" w:rsidRDefault="008246EE" w:rsidP="008246EE">
            <w:pPr>
              <w:spacing w:line="240" w:lineRule="auto"/>
              <w:rPr>
                <w:sz w:val="12"/>
                <w:szCs w:val="12"/>
              </w:rPr>
            </w:pPr>
            <w:r w:rsidRPr="008246EE">
              <w:rPr>
                <w:sz w:val="12"/>
                <w:szCs w:val="12"/>
              </w:rPr>
              <w:t>Zakup usług związanych z pomocą obywatelom Ukrainy</w:t>
            </w:r>
          </w:p>
        </w:tc>
        <w:tc>
          <w:tcPr>
            <w:tcW w:w="400" w:type="pct"/>
            <w:tcBorders>
              <w:top w:val="nil"/>
              <w:left w:val="nil"/>
              <w:bottom w:val="nil"/>
              <w:right w:val="nil"/>
            </w:tcBorders>
            <w:shd w:val="clear" w:color="auto" w:fill="auto"/>
            <w:noWrap/>
            <w:vAlign w:val="bottom"/>
            <w:hideMark/>
          </w:tcPr>
          <w:p w14:paraId="199DC0D9"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53FBF8E8" w14:textId="77777777" w:rsidR="008246EE" w:rsidRPr="008246EE" w:rsidRDefault="008246EE" w:rsidP="008246EE">
            <w:pPr>
              <w:spacing w:line="240" w:lineRule="auto"/>
              <w:jc w:val="right"/>
              <w:rPr>
                <w:sz w:val="12"/>
                <w:szCs w:val="12"/>
              </w:rPr>
            </w:pPr>
            <w:r w:rsidRPr="008246EE">
              <w:rPr>
                <w:sz w:val="12"/>
                <w:szCs w:val="12"/>
              </w:rPr>
              <w:t>3 289</w:t>
            </w:r>
          </w:p>
        </w:tc>
        <w:tc>
          <w:tcPr>
            <w:tcW w:w="690" w:type="pct"/>
            <w:tcBorders>
              <w:top w:val="nil"/>
              <w:left w:val="nil"/>
              <w:bottom w:val="nil"/>
              <w:right w:val="nil"/>
            </w:tcBorders>
            <w:shd w:val="clear" w:color="auto" w:fill="auto"/>
            <w:noWrap/>
            <w:vAlign w:val="center"/>
            <w:hideMark/>
          </w:tcPr>
          <w:p w14:paraId="0488BF57" w14:textId="77777777" w:rsidR="008246EE" w:rsidRPr="008246EE" w:rsidRDefault="008246EE" w:rsidP="008246EE">
            <w:pPr>
              <w:spacing w:line="240" w:lineRule="auto"/>
              <w:jc w:val="right"/>
              <w:rPr>
                <w:sz w:val="12"/>
                <w:szCs w:val="12"/>
              </w:rPr>
            </w:pPr>
            <w:r w:rsidRPr="008246EE">
              <w:rPr>
                <w:sz w:val="12"/>
                <w:szCs w:val="12"/>
              </w:rPr>
              <w:t>3 289,00</w:t>
            </w:r>
          </w:p>
        </w:tc>
        <w:tc>
          <w:tcPr>
            <w:tcW w:w="534" w:type="pct"/>
            <w:tcBorders>
              <w:top w:val="nil"/>
              <w:left w:val="nil"/>
              <w:bottom w:val="nil"/>
              <w:right w:val="nil"/>
            </w:tcBorders>
            <w:shd w:val="clear" w:color="auto" w:fill="auto"/>
            <w:noWrap/>
            <w:vAlign w:val="center"/>
            <w:hideMark/>
          </w:tcPr>
          <w:p w14:paraId="0D212508"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6818DF0D" w14:textId="77777777" w:rsidTr="008246EE">
        <w:trPr>
          <w:trHeight w:val="85"/>
        </w:trPr>
        <w:tc>
          <w:tcPr>
            <w:tcW w:w="2782" w:type="pct"/>
            <w:tcBorders>
              <w:top w:val="nil"/>
              <w:left w:val="nil"/>
              <w:bottom w:val="nil"/>
              <w:right w:val="nil"/>
            </w:tcBorders>
            <w:shd w:val="clear" w:color="auto" w:fill="auto"/>
            <w:vAlign w:val="bottom"/>
            <w:hideMark/>
          </w:tcPr>
          <w:p w14:paraId="60588B25" w14:textId="77777777" w:rsidR="008246EE" w:rsidRPr="008246EE" w:rsidRDefault="008246EE" w:rsidP="008246EE">
            <w:pPr>
              <w:spacing w:line="240" w:lineRule="auto"/>
              <w:rPr>
                <w:sz w:val="12"/>
                <w:szCs w:val="12"/>
              </w:rPr>
            </w:pPr>
            <w:r w:rsidRPr="008246EE">
              <w:rPr>
                <w:sz w:val="12"/>
                <w:szCs w:val="12"/>
              </w:rPr>
              <w:t>Opłaty z tytułu zakupu usług telekomunikacyjnych</w:t>
            </w:r>
          </w:p>
        </w:tc>
        <w:tc>
          <w:tcPr>
            <w:tcW w:w="400" w:type="pct"/>
            <w:tcBorders>
              <w:top w:val="nil"/>
              <w:left w:val="nil"/>
              <w:bottom w:val="nil"/>
              <w:right w:val="nil"/>
            </w:tcBorders>
            <w:shd w:val="clear" w:color="auto" w:fill="auto"/>
            <w:noWrap/>
            <w:vAlign w:val="bottom"/>
            <w:hideMark/>
          </w:tcPr>
          <w:p w14:paraId="3FDEF165"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66DF7932" w14:textId="77777777" w:rsidR="008246EE" w:rsidRPr="008246EE" w:rsidRDefault="008246EE" w:rsidP="008246EE">
            <w:pPr>
              <w:spacing w:line="240" w:lineRule="auto"/>
              <w:jc w:val="right"/>
              <w:rPr>
                <w:sz w:val="12"/>
                <w:szCs w:val="12"/>
              </w:rPr>
            </w:pPr>
            <w:r w:rsidRPr="008246EE">
              <w:rPr>
                <w:sz w:val="12"/>
                <w:szCs w:val="12"/>
              </w:rPr>
              <w:t>1 400</w:t>
            </w:r>
          </w:p>
        </w:tc>
        <w:tc>
          <w:tcPr>
            <w:tcW w:w="690" w:type="pct"/>
            <w:tcBorders>
              <w:top w:val="nil"/>
              <w:left w:val="nil"/>
              <w:bottom w:val="nil"/>
              <w:right w:val="nil"/>
            </w:tcBorders>
            <w:shd w:val="clear" w:color="auto" w:fill="auto"/>
            <w:noWrap/>
            <w:vAlign w:val="center"/>
            <w:hideMark/>
          </w:tcPr>
          <w:p w14:paraId="26395446" w14:textId="77777777" w:rsidR="008246EE" w:rsidRPr="008246EE" w:rsidRDefault="008246EE" w:rsidP="008246EE">
            <w:pPr>
              <w:spacing w:line="240" w:lineRule="auto"/>
              <w:jc w:val="right"/>
              <w:rPr>
                <w:sz w:val="12"/>
                <w:szCs w:val="12"/>
              </w:rPr>
            </w:pPr>
            <w:r w:rsidRPr="008246EE">
              <w:rPr>
                <w:sz w:val="12"/>
                <w:szCs w:val="12"/>
              </w:rPr>
              <w:t>1 380,37</w:t>
            </w:r>
          </w:p>
        </w:tc>
        <w:tc>
          <w:tcPr>
            <w:tcW w:w="534" w:type="pct"/>
            <w:tcBorders>
              <w:top w:val="nil"/>
              <w:left w:val="nil"/>
              <w:bottom w:val="nil"/>
              <w:right w:val="nil"/>
            </w:tcBorders>
            <w:shd w:val="clear" w:color="auto" w:fill="auto"/>
            <w:noWrap/>
            <w:vAlign w:val="center"/>
            <w:hideMark/>
          </w:tcPr>
          <w:p w14:paraId="0062C47F" w14:textId="77777777" w:rsidR="008246EE" w:rsidRPr="008246EE" w:rsidRDefault="008246EE" w:rsidP="008246EE">
            <w:pPr>
              <w:spacing w:line="240" w:lineRule="auto"/>
              <w:jc w:val="right"/>
              <w:rPr>
                <w:sz w:val="12"/>
                <w:szCs w:val="12"/>
              </w:rPr>
            </w:pPr>
            <w:r w:rsidRPr="008246EE">
              <w:rPr>
                <w:sz w:val="12"/>
                <w:szCs w:val="12"/>
              </w:rPr>
              <w:t>98,6%</w:t>
            </w:r>
          </w:p>
        </w:tc>
      </w:tr>
      <w:tr w:rsidR="008246EE" w:rsidRPr="008246EE" w14:paraId="693AA34A" w14:textId="77777777" w:rsidTr="008246EE">
        <w:trPr>
          <w:trHeight w:val="85"/>
        </w:trPr>
        <w:tc>
          <w:tcPr>
            <w:tcW w:w="2782" w:type="pct"/>
            <w:tcBorders>
              <w:top w:val="nil"/>
              <w:left w:val="nil"/>
              <w:bottom w:val="nil"/>
              <w:right w:val="nil"/>
            </w:tcBorders>
            <w:shd w:val="clear" w:color="auto" w:fill="auto"/>
            <w:vAlign w:val="center"/>
            <w:hideMark/>
          </w:tcPr>
          <w:p w14:paraId="1D31E84B"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bottom"/>
            <w:hideMark/>
          </w:tcPr>
          <w:p w14:paraId="1EA93CB2"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14:paraId="5D8A3C06"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bottom"/>
            <w:hideMark/>
          </w:tcPr>
          <w:p w14:paraId="1B2D9756"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14:paraId="3F1379F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B5C970B" w14:textId="77777777" w:rsidTr="008246EE">
        <w:trPr>
          <w:trHeight w:val="85"/>
        </w:trPr>
        <w:tc>
          <w:tcPr>
            <w:tcW w:w="2782" w:type="pct"/>
            <w:tcBorders>
              <w:top w:val="nil"/>
              <w:left w:val="nil"/>
              <w:bottom w:val="nil"/>
              <w:right w:val="nil"/>
            </w:tcBorders>
            <w:shd w:val="clear" w:color="auto" w:fill="auto"/>
            <w:vAlign w:val="center"/>
            <w:hideMark/>
          </w:tcPr>
          <w:p w14:paraId="09972E52" w14:textId="77777777" w:rsidR="008246EE" w:rsidRPr="008246EE" w:rsidRDefault="008246EE" w:rsidP="008246EE">
            <w:pPr>
              <w:spacing w:line="240" w:lineRule="auto"/>
              <w:rPr>
                <w:i/>
                <w:iCs/>
                <w:sz w:val="12"/>
                <w:szCs w:val="12"/>
                <w:u w:val="single"/>
              </w:rPr>
            </w:pPr>
            <w:r w:rsidRPr="008246EE">
              <w:rPr>
                <w:i/>
                <w:iCs/>
                <w:sz w:val="12"/>
                <w:szCs w:val="12"/>
                <w:u w:val="single"/>
              </w:rPr>
              <w:t>Dysponent 2:</w:t>
            </w:r>
            <w:r w:rsidRPr="008246EE">
              <w:rPr>
                <w:i/>
                <w:iCs/>
                <w:sz w:val="12"/>
                <w:szCs w:val="12"/>
              </w:rPr>
              <w:t xml:space="preserve"> Wydział Inwestycji</w:t>
            </w:r>
          </w:p>
        </w:tc>
        <w:tc>
          <w:tcPr>
            <w:tcW w:w="400" w:type="pct"/>
            <w:tcBorders>
              <w:top w:val="nil"/>
              <w:left w:val="nil"/>
              <w:bottom w:val="nil"/>
              <w:right w:val="nil"/>
            </w:tcBorders>
            <w:shd w:val="clear" w:color="auto" w:fill="auto"/>
            <w:vAlign w:val="center"/>
            <w:hideMark/>
          </w:tcPr>
          <w:p w14:paraId="07D8AA80"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1E11B882" w14:textId="77777777" w:rsidR="008246EE" w:rsidRPr="008246EE" w:rsidRDefault="008246EE" w:rsidP="008246EE">
            <w:pPr>
              <w:spacing w:line="240" w:lineRule="auto"/>
              <w:jc w:val="right"/>
              <w:rPr>
                <w:sz w:val="12"/>
                <w:szCs w:val="12"/>
              </w:rPr>
            </w:pPr>
            <w:r w:rsidRPr="008246EE">
              <w:rPr>
                <w:sz w:val="12"/>
                <w:szCs w:val="12"/>
              </w:rPr>
              <w:t>5 283</w:t>
            </w:r>
          </w:p>
        </w:tc>
        <w:tc>
          <w:tcPr>
            <w:tcW w:w="690" w:type="pct"/>
            <w:tcBorders>
              <w:top w:val="nil"/>
              <w:left w:val="nil"/>
              <w:bottom w:val="nil"/>
              <w:right w:val="nil"/>
            </w:tcBorders>
            <w:shd w:val="clear" w:color="auto" w:fill="auto"/>
            <w:vAlign w:val="center"/>
            <w:hideMark/>
          </w:tcPr>
          <w:p w14:paraId="28E01C0F" w14:textId="77777777" w:rsidR="008246EE" w:rsidRPr="008246EE" w:rsidRDefault="008246EE" w:rsidP="008246EE">
            <w:pPr>
              <w:spacing w:line="240" w:lineRule="auto"/>
              <w:jc w:val="right"/>
              <w:rPr>
                <w:sz w:val="12"/>
                <w:szCs w:val="12"/>
              </w:rPr>
            </w:pPr>
            <w:r w:rsidRPr="008246EE">
              <w:rPr>
                <w:sz w:val="12"/>
                <w:szCs w:val="12"/>
              </w:rPr>
              <w:t>5 282,43</w:t>
            </w:r>
          </w:p>
        </w:tc>
        <w:tc>
          <w:tcPr>
            <w:tcW w:w="534" w:type="pct"/>
            <w:tcBorders>
              <w:top w:val="nil"/>
              <w:left w:val="nil"/>
              <w:bottom w:val="nil"/>
              <w:right w:val="nil"/>
            </w:tcBorders>
            <w:shd w:val="clear" w:color="auto" w:fill="auto"/>
            <w:vAlign w:val="center"/>
            <w:hideMark/>
          </w:tcPr>
          <w:p w14:paraId="38A13435"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6896B002" w14:textId="77777777" w:rsidTr="008246EE">
        <w:trPr>
          <w:trHeight w:val="85"/>
        </w:trPr>
        <w:tc>
          <w:tcPr>
            <w:tcW w:w="2782" w:type="pct"/>
            <w:tcBorders>
              <w:top w:val="nil"/>
              <w:left w:val="nil"/>
              <w:bottom w:val="nil"/>
              <w:right w:val="nil"/>
            </w:tcBorders>
            <w:shd w:val="clear" w:color="auto" w:fill="auto"/>
            <w:vAlign w:val="center"/>
            <w:hideMark/>
          </w:tcPr>
          <w:p w14:paraId="4A1B46E7"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center"/>
            <w:hideMark/>
          </w:tcPr>
          <w:p w14:paraId="137BF7D1"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5DED5FC"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0C3DBD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4D5C94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CAB184A" w14:textId="77777777" w:rsidTr="008246EE">
        <w:trPr>
          <w:trHeight w:val="85"/>
        </w:trPr>
        <w:tc>
          <w:tcPr>
            <w:tcW w:w="2782" w:type="pct"/>
            <w:tcBorders>
              <w:top w:val="nil"/>
              <w:left w:val="nil"/>
              <w:bottom w:val="nil"/>
              <w:right w:val="nil"/>
            </w:tcBorders>
            <w:shd w:val="clear" w:color="auto" w:fill="auto"/>
            <w:vAlign w:val="center"/>
            <w:hideMark/>
          </w:tcPr>
          <w:p w14:paraId="77EB1E0E" w14:textId="77777777" w:rsidR="008246EE" w:rsidRPr="008246EE" w:rsidRDefault="008246EE" w:rsidP="008246EE">
            <w:pPr>
              <w:spacing w:line="240" w:lineRule="auto"/>
              <w:rPr>
                <w:sz w:val="12"/>
                <w:szCs w:val="12"/>
              </w:rPr>
            </w:pPr>
            <w:r w:rsidRPr="008246EE">
              <w:rPr>
                <w:sz w:val="12"/>
                <w:szCs w:val="12"/>
              </w:rPr>
              <w:t>Monitoring dostawy i zużycia energii cieplnej wraz z konserwacją węzłów cieplnych w placówkach oświatowych.</w:t>
            </w:r>
          </w:p>
        </w:tc>
        <w:tc>
          <w:tcPr>
            <w:tcW w:w="400" w:type="pct"/>
            <w:tcBorders>
              <w:top w:val="nil"/>
              <w:left w:val="nil"/>
              <w:bottom w:val="nil"/>
              <w:right w:val="nil"/>
            </w:tcBorders>
            <w:shd w:val="clear" w:color="auto" w:fill="auto"/>
            <w:noWrap/>
            <w:vAlign w:val="center"/>
            <w:hideMark/>
          </w:tcPr>
          <w:p w14:paraId="11ECFD6B"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4BC2AEF0"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6BE0874"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35706C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16FFD5B" w14:textId="77777777" w:rsidTr="008246EE">
        <w:trPr>
          <w:trHeight w:val="85"/>
        </w:trPr>
        <w:tc>
          <w:tcPr>
            <w:tcW w:w="2782" w:type="pct"/>
            <w:tcBorders>
              <w:top w:val="nil"/>
              <w:left w:val="nil"/>
              <w:bottom w:val="nil"/>
              <w:right w:val="nil"/>
            </w:tcBorders>
            <w:shd w:val="clear" w:color="auto" w:fill="auto"/>
            <w:vAlign w:val="center"/>
            <w:hideMark/>
          </w:tcPr>
          <w:p w14:paraId="4ACFCA97"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209BD880"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5CD7195"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58B14C2"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3A80FB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3824D80" w14:textId="77777777" w:rsidTr="008246EE">
        <w:trPr>
          <w:trHeight w:val="85"/>
        </w:trPr>
        <w:tc>
          <w:tcPr>
            <w:tcW w:w="2782" w:type="pct"/>
            <w:tcBorders>
              <w:top w:val="nil"/>
              <w:left w:val="nil"/>
              <w:bottom w:val="nil"/>
              <w:right w:val="nil"/>
            </w:tcBorders>
            <w:shd w:val="clear" w:color="auto" w:fill="auto"/>
            <w:vAlign w:val="center"/>
            <w:hideMark/>
          </w:tcPr>
          <w:p w14:paraId="60575B08" w14:textId="77777777" w:rsidR="008246EE" w:rsidRPr="008246EE" w:rsidRDefault="008246EE" w:rsidP="008246EE">
            <w:pPr>
              <w:spacing w:line="240" w:lineRule="auto"/>
              <w:rPr>
                <w:i/>
                <w:iCs/>
                <w:sz w:val="12"/>
                <w:szCs w:val="12"/>
                <w:u w:val="single"/>
              </w:rPr>
            </w:pPr>
            <w:r w:rsidRPr="008246EE">
              <w:rPr>
                <w:i/>
                <w:iCs/>
                <w:sz w:val="12"/>
                <w:szCs w:val="12"/>
                <w:u w:val="single"/>
              </w:rPr>
              <w:t>Podstawa prawna:</w:t>
            </w:r>
          </w:p>
        </w:tc>
        <w:tc>
          <w:tcPr>
            <w:tcW w:w="400" w:type="pct"/>
            <w:tcBorders>
              <w:top w:val="nil"/>
              <w:left w:val="nil"/>
              <w:bottom w:val="nil"/>
              <w:right w:val="nil"/>
            </w:tcBorders>
            <w:shd w:val="clear" w:color="auto" w:fill="auto"/>
            <w:noWrap/>
            <w:vAlign w:val="center"/>
            <w:hideMark/>
          </w:tcPr>
          <w:p w14:paraId="124C2CFB"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0F666251"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5D67BB0"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0540CF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D679D64" w14:textId="77777777" w:rsidTr="008246EE">
        <w:trPr>
          <w:trHeight w:val="85"/>
        </w:trPr>
        <w:tc>
          <w:tcPr>
            <w:tcW w:w="2782" w:type="pct"/>
            <w:tcBorders>
              <w:top w:val="nil"/>
              <w:left w:val="nil"/>
              <w:bottom w:val="nil"/>
              <w:right w:val="nil"/>
            </w:tcBorders>
            <w:shd w:val="clear" w:color="auto" w:fill="auto"/>
            <w:vAlign w:val="center"/>
            <w:hideMark/>
          </w:tcPr>
          <w:p w14:paraId="18E40563" w14:textId="77777777" w:rsidR="008246EE" w:rsidRPr="008246EE" w:rsidRDefault="008246EE" w:rsidP="008246EE">
            <w:pPr>
              <w:spacing w:line="240" w:lineRule="auto"/>
              <w:rPr>
                <w:i/>
                <w:iCs/>
                <w:sz w:val="12"/>
                <w:szCs w:val="12"/>
              </w:rPr>
            </w:pPr>
            <w:r w:rsidRPr="008246EE">
              <w:rPr>
                <w:i/>
                <w:iCs/>
                <w:sz w:val="12"/>
                <w:szCs w:val="12"/>
              </w:rPr>
              <w:t>1. Ustawa z dnia 14 grudnia 2016 r. Prawo oświatowe</w:t>
            </w:r>
          </w:p>
        </w:tc>
        <w:tc>
          <w:tcPr>
            <w:tcW w:w="400" w:type="pct"/>
            <w:tcBorders>
              <w:top w:val="nil"/>
              <w:left w:val="nil"/>
              <w:bottom w:val="nil"/>
              <w:right w:val="nil"/>
            </w:tcBorders>
            <w:shd w:val="clear" w:color="auto" w:fill="auto"/>
            <w:vAlign w:val="center"/>
            <w:hideMark/>
          </w:tcPr>
          <w:p w14:paraId="7EAF714A"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2B9A2B48"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547B2553"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1353B58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C0A96DC" w14:textId="77777777" w:rsidTr="008246EE">
        <w:trPr>
          <w:trHeight w:val="85"/>
        </w:trPr>
        <w:tc>
          <w:tcPr>
            <w:tcW w:w="2782" w:type="pct"/>
            <w:tcBorders>
              <w:top w:val="nil"/>
              <w:left w:val="nil"/>
              <w:bottom w:val="nil"/>
              <w:right w:val="nil"/>
            </w:tcBorders>
            <w:shd w:val="clear" w:color="auto" w:fill="auto"/>
            <w:vAlign w:val="center"/>
            <w:hideMark/>
          </w:tcPr>
          <w:p w14:paraId="5B0DB249" w14:textId="77777777" w:rsidR="008246EE" w:rsidRPr="008246EE" w:rsidRDefault="008246EE" w:rsidP="008246EE">
            <w:pPr>
              <w:spacing w:line="240" w:lineRule="auto"/>
              <w:rPr>
                <w:i/>
                <w:iCs/>
                <w:sz w:val="12"/>
                <w:szCs w:val="12"/>
              </w:rPr>
            </w:pPr>
            <w:r w:rsidRPr="008246EE">
              <w:rPr>
                <w:i/>
                <w:iCs/>
                <w:sz w:val="12"/>
                <w:szCs w:val="12"/>
              </w:rPr>
              <w:t>2. Ustawa z dnia 26 stycznia 1982 r. Karta Nauczyciela</w:t>
            </w:r>
          </w:p>
        </w:tc>
        <w:tc>
          <w:tcPr>
            <w:tcW w:w="400" w:type="pct"/>
            <w:tcBorders>
              <w:top w:val="nil"/>
              <w:left w:val="nil"/>
              <w:bottom w:val="nil"/>
              <w:right w:val="nil"/>
            </w:tcBorders>
            <w:shd w:val="clear" w:color="auto" w:fill="auto"/>
            <w:vAlign w:val="center"/>
            <w:hideMark/>
          </w:tcPr>
          <w:p w14:paraId="377D73C3"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62CEC020"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30AD85FC"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0BF9DFC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5909086" w14:textId="77777777" w:rsidTr="008246EE">
        <w:trPr>
          <w:trHeight w:val="85"/>
        </w:trPr>
        <w:tc>
          <w:tcPr>
            <w:tcW w:w="2782" w:type="pct"/>
            <w:tcBorders>
              <w:top w:val="nil"/>
              <w:left w:val="nil"/>
              <w:bottom w:val="nil"/>
              <w:right w:val="nil"/>
            </w:tcBorders>
            <w:shd w:val="clear" w:color="auto" w:fill="auto"/>
            <w:vAlign w:val="center"/>
            <w:hideMark/>
          </w:tcPr>
          <w:p w14:paraId="0D4A26EE" w14:textId="77777777" w:rsidR="008246EE" w:rsidRPr="008246EE" w:rsidRDefault="008246EE" w:rsidP="008246EE">
            <w:pPr>
              <w:spacing w:line="240" w:lineRule="auto"/>
              <w:rPr>
                <w:i/>
                <w:iCs/>
                <w:sz w:val="12"/>
                <w:szCs w:val="12"/>
              </w:rPr>
            </w:pPr>
            <w:r w:rsidRPr="008246EE">
              <w:rPr>
                <w:i/>
                <w:iCs/>
                <w:sz w:val="12"/>
                <w:szCs w:val="12"/>
              </w:rPr>
              <w:t>3. Ustawa z dnia 27 października 2017 r. o finansowaniu zadań oświatowych</w:t>
            </w:r>
          </w:p>
        </w:tc>
        <w:tc>
          <w:tcPr>
            <w:tcW w:w="400" w:type="pct"/>
            <w:tcBorders>
              <w:top w:val="nil"/>
              <w:left w:val="nil"/>
              <w:bottom w:val="nil"/>
              <w:right w:val="nil"/>
            </w:tcBorders>
            <w:shd w:val="clear" w:color="auto" w:fill="auto"/>
            <w:vAlign w:val="center"/>
            <w:hideMark/>
          </w:tcPr>
          <w:p w14:paraId="70C423FE"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2FA5B592"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033363E8"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658C61C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0AD81E7" w14:textId="77777777" w:rsidTr="008246EE">
        <w:trPr>
          <w:trHeight w:val="85"/>
        </w:trPr>
        <w:tc>
          <w:tcPr>
            <w:tcW w:w="2782" w:type="pct"/>
            <w:tcBorders>
              <w:top w:val="nil"/>
              <w:left w:val="nil"/>
              <w:bottom w:val="nil"/>
              <w:right w:val="nil"/>
            </w:tcBorders>
            <w:shd w:val="clear" w:color="auto" w:fill="auto"/>
            <w:vAlign w:val="center"/>
            <w:hideMark/>
          </w:tcPr>
          <w:p w14:paraId="2605451D" w14:textId="77777777" w:rsidR="008246EE" w:rsidRPr="008246EE" w:rsidRDefault="008246EE" w:rsidP="008246EE">
            <w:pPr>
              <w:spacing w:line="240" w:lineRule="auto"/>
              <w:rPr>
                <w:i/>
                <w:iCs/>
                <w:sz w:val="12"/>
                <w:szCs w:val="12"/>
              </w:rPr>
            </w:pPr>
            <w:r w:rsidRPr="008246EE">
              <w:rPr>
                <w:i/>
                <w:iCs/>
                <w:sz w:val="12"/>
                <w:szCs w:val="12"/>
              </w:rPr>
              <w:t>4. Ustawa z dnia 12 marca 2022 r. o pomocy obywatelom Ukrainy w związku z konfliktem zbrojnym na terytorium tego państwa</w:t>
            </w:r>
          </w:p>
        </w:tc>
        <w:tc>
          <w:tcPr>
            <w:tcW w:w="400" w:type="pct"/>
            <w:tcBorders>
              <w:top w:val="nil"/>
              <w:left w:val="nil"/>
              <w:bottom w:val="nil"/>
              <w:right w:val="nil"/>
            </w:tcBorders>
            <w:shd w:val="clear" w:color="auto" w:fill="auto"/>
            <w:vAlign w:val="center"/>
            <w:hideMark/>
          </w:tcPr>
          <w:p w14:paraId="33393A9C"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358A3AAE"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12F9EE0B"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192DE4C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EE5A941" w14:textId="77777777" w:rsidTr="008246EE">
        <w:trPr>
          <w:trHeight w:val="85"/>
        </w:trPr>
        <w:tc>
          <w:tcPr>
            <w:tcW w:w="2782" w:type="pct"/>
            <w:tcBorders>
              <w:top w:val="nil"/>
              <w:left w:val="nil"/>
              <w:bottom w:val="nil"/>
              <w:right w:val="nil"/>
            </w:tcBorders>
            <w:shd w:val="clear" w:color="auto" w:fill="auto"/>
            <w:vAlign w:val="center"/>
            <w:hideMark/>
          </w:tcPr>
          <w:p w14:paraId="6B5D40D3"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vAlign w:val="center"/>
            <w:hideMark/>
          </w:tcPr>
          <w:p w14:paraId="738CCA8C"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7B434C46"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5FD21D8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1AC3A6E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A5457C2" w14:textId="77777777" w:rsidTr="008246EE">
        <w:trPr>
          <w:trHeight w:val="85"/>
        </w:trPr>
        <w:tc>
          <w:tcPr>
            <w:tcW w:w="2782" w:type="pct"/>
            <w:tcBorders>
              <w:top w:val="nil"/>
              <w:left w:val="nil"/>
              <w:bottom w:val="nil"/>
              <w:right w:val="nil"/>
            </w:tcBorders>
            <w:shd w:val="clear" w:color="auto" w:fill="auto"/>
            <w:vAlign w:val="center"/>
            <w:hideMark/>
          </w:tcPr>
          <w:p w14:paraId="2B9B0033" w14:textId="77777777" w:rsidR="008246EE" w:rsidRPr="008246EE" w:rsidRDefault="008246EE" w:rsidP="008246EE">
            <w:pPr>
              <w:spacing w:line="240" w:lineRule="auto"/>
              <w:rPr>
                <w:b/>
                <w:bCs/>
                <w:sz w:val="12"/>
                <w:szCs w:val="12"/>
              </w:rPr>
            </w:pPr>
            <w:r w:rsidRPr="008246EE">
              <w:rPr>
                <w:b/>
                <w:bCs/>
                <w:sz w:val="12"/>
                <w:szCs w:val="12"/>
              </w:rPr>
              <w:t>Dotacje dla niepublicznych przedszkoli specjalnych</w:t>
            </w:r>
          </w:p>
        </w:tc>
        <w:tc>
          <w:tcPr>
            <w:tcW w:w="400" w:type="pct"/>
            <w:tcBorders>
              <w:top w:val="nil"/>
              <w:left w:val="nil"/>
              <w:bottom w:val="nil"/>
              <w:right w:val="nil"/>
            </w:tcBorders>
            <w:shd w:val="clear" w:color="auto" w:fill="auto"/>
            <w:vAlign w:val="center"/>
            <w:hideMark/>
          </w:tcPr>
          <w:p w14:paraId="74637958" w14:textId="77777777" w:rsidR="008246EE" w:rsidRPr="008246EE" w:rsidRDefault="008246EE" w:rsidP="008246EE">
            <w:pPr>
              <w:spacing w:line="240" w:lineRule="auto"/>
              <w:rPr>
                <w:b/>
                <w:bCs/>
                <w:sz w:val="12"/>
                <w:szCs w:val="12"/>
              </w:rPr>
            </w:pPr>
          </w:p>
        </w:tc>
        <w:tc>
          <w:tcPr>
            <w:tcW w:w="594" w:type="pct"/>
            <w:tcBorders>
              <w:top w:val="nil"/>
              <w:left w:val="nil"/>
              <w:bottom w:val="nil"/>
              <w:right w:val="nil"/>
            </w:tcBorders>
            <w:shd w:val="clear" w:color="auto" w:fill="auto"/>
            <w:vAlign w:val="center"/>
            <w:hideMark/>
          </w:tcPr>
          <w:p w14:paraId="2733167D" w14:textId="77777777" w:rsidR="008246EE" w:rsidRPr="008246EE" w:rsidRDefault="008246EE" w:rsidP="008246EE">
            <w:pPr>
              <w:spacing w:line="240" w:lineRule="auto"/>
              <w:jc w:val="right"/>
              <w:rPr>
                <w:b/>
                <w:bCs/>
                <w:sz w:val="12"/>
                <w:szCs w:val="12"/>
              </w:rPr>
            </w:pPr>
            <w:r w:rsidRPr="008246EE">
              <w:rPr>
                <w:b/>
                <w:bCs/>
                <w:sz w:val="12"/>
                <w:szCs w:val="12"/>
              </w:rPr>
              <w:t>2 289 225</w:t>
            </w:r>
          </w:p>
        </w:tc>
        <w:tc>
          <w:tcPr>
            <w:tcW w:w="690" w:type="pct"/>
            <w:tcBorders>
              <w:top w:val="nil"/>
              <w:left w:val="nil"/>
              <w:bottom w:val="nil"/>
              <w:right w:val="nil"/>
            </w:tcBorders>
            <w:shd w:val="clear" w:color="auto" w:fill="auto"/>
            <w:vAlign w:val="center"/>
            <w:hideMark/>
          </w:tcPr>
          <w:p w14:paraId="6DF27414" w14:textId="77777777" w:rsidR="008246EE" w:rsidRPr="008246EE" w:rsidRDefault="008246EE" w:rsidP="008246EE">
            <w:pPr>
              <w:spacing w:line="240" w:lineRule="auto"/>
              <w:jc w:val="right"/>
              <w:rPr>
                <w:b/>
                <w:bCs/>
                <w:sz w:val="12"/>
                <w:szCs w:val="12"/>
              </w:rPr>
            </w:pPr>
            <w:r w:rsidRPr="008246EE">
              <w:rPr>
                <w:b/>
                <w:bCs/>
                <w:sz w:val="12"/>
                <w:szCs w:val="12"/>
              </w:rPr>
              <w:t>2 273 190,13</w:t>
            </w:r>
          </w:p>
        </w:tc>
        <w:tc>
          <w:tcPr>
            <w:tcW w:w="534" w:type="pct"/>
            <w:tcBorders>
              <w:top w:val="nil"/>
              <w:left w:val="nil"/>
              <w:bottom w:val="nil"/>
              <w:right w:val="nil"/>
            </w:tcBorders>
            <w:shd w:val="clear" w:color="auto" w:fill="auto"/>
            <w:vAlign w:val="center"/>
            <w:hideMark/>
          </w:tcPr>
          <w:p w14:paraId="095C05BA" w14:textId="77777777" w:rsidR="008246EE" w:rsidRPr="008246EE" w:rsidRDefault="008246EE" w:rsidP="008246EE">
            <w:pPr>
              <w:spacing w:line="240" w:lineRule="auto"/>
              <w:jc w:val="right"/>
              <w:rPr>
                <w:b/>
                <w:bCs/>
                <w:sz w:val="12"/>
                <w:szCs w:val="12"/>
              </w:rPr>
            </w:pPr>
            <w:r w:rsidRPr="008246EE">
              <w:rPr>
                <w:b/>
                <w:bCs/>
                <w:sz w:val="12"/>
                <w:szCs w:val="12"/>
              </w:rPr>
              <w:t>99,3%</w:t>
            </w:r>
          </w:p>
        </w:tc>
      </w:tr>
      <w:tr w:rsidR="008246EE" w:rsidRPr="008246EE" w14:paraId="2F83FDCE" w14:textId="77777777" w:rsidTr="008246EE">
        <w:trPr>
          <w:trHeight w:val="85"/>
        </w:trPr>
        <w:tc>
          <w:tcPr>
            <w:tcW w:w="2782" w:type="pct"/>
            <w:tcBorders>
              <w:top w:val="nil"/>
              <w:left w:val="nil"/>
              <w:bottom w:val="nil"/>
              <w:right w:val="nil"/>
            </w:tcBorders>
            <w:shd w:val="clear" w:color="auto" w:fill="auto"/>
            <w:vAlign w:val="center"/>
            <w:hideMark/>
          </w:tcPr>
          <w:p w14:paraId="00B7873F"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vAlign w:val="center"/>
            <w:hideMark/>
          </w:tcPr>
          <w:p w14:paraId="1BCC203B"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00FD2E96"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0BF0E37C"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3353C39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D8FCFDD" w14:textId="77777777" w:rsidTr="008246EE">
        <w:trPr>
          <w:trHeight w:val="85"/>
        </w:trPr>
        <w:tc>
          <w:tcPr>
            <w:tcW w:w="2782" w:type="pct"/>
            <w:tcBorders>
              <w:top w:val="nil"/>
              <w:left w:val="nil"/>
              <w:bottom w:val="nil"/>
              <w:right w:val="nil"/>
            </w:tcBorders>
            <w:shd w:val="clear" w:color="auto" w:fill="auto"/>
            <w:vAlign w:val="center"/>
            <w:hideMark/>
          </w:tcPr>
          <w:p w14:paraId="75ACA245" w14:textId="77777777" w:rsidR="008246EE" w:rsidRPr="008246EE" w:rsidRDefault="008246EE" w:rsidP="008246EE">
            <w:pPr>
              <w:spacing w:line="240" w:lineRule="auto"/>
              <w:rPr>
                <w:i/>
                <w:iCs/>
                <w:sz w:val="12"/>
                <w:szCs w:val="12"/>
                <w:u w:val="single"/>
              </w:rPr>
            </w:pPr>
            <w:r w:rsidRPr="008246EE">
              <w:rPr>
                <w:i/>
                <w:iCs/>
                <w:sz w:val="12"/>
                <w:szCs w:val="12"/>
                <w:u w:val="single"/>
              </w:rPr>
              <w:t>Cel:</w:t>
            </w:r>
            <w:r w:rsidRPr="008246EE">
              <w:rPr>
                <w:i/>
                <w:iCs/>
                <w:sz w:val="12"/>
                <w:szCs w:val="12"/>
              </w:rPr>
              <w:t xml:space="preserve"> pełnienie funkcji dydaktycznych, opiekuńczych, wychowawczych wobec dzieci w wieku 3-5 lat posiadających orzeczenia o potrzebie kształcenia specjalnego</w:t>
            </w:r>
          </w:p>
        </w:tc>
        <w:tc>
          <w:tcPr>
            <w:tcW w:w="400" w:type="pct"/>
            <w:tcBorders>
              <w:top w:val="nil"/>
              <w:left w:val="nil"/>
              <w:bottom w:val="nil"/>
              <w:right w:val="nil"/>
            </w:tcBorders>
            <w:shd w:val="clear" w:color="auto" w:fill="auto"/>
            <w:vAlign w:val="center"/>
            <w:hideMark/>
          </w:tcPr>
          <w:p w14:paraId="7ADA3A7B"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210285FC"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78DACD6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7D07568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52E04DB" w14:textId="77777777" w:rsidTr="008246EE">
        <w:trPr>
          <w:trHeight w:val="85"/>
        </w:trPr>
        <w:tc>
          <w:tcPr>
            <w:tcW w:w="2782" w:type="pct"/>
            <w:tcBorders>
              <w:top w:val="nil"/>
              <w:left w:val="nil"/>
              <w:bottom w:val="nil"/>
              <w:right w:val="nil"/>
            </w:tcBorders>
            <w:shd w:val="clear" w:color="auto" w:fill="auto"/>
            <w:vAlign w:val="center"/>
            <w:hideMark/>
          </w:tcPr>
          <w:p w14:paraId="31262222"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1EF84BD1"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681661F"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D377AE5"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4726F8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1B0D6B7" w14:textId="77777777" w:rsidTr="008246EE">
        <w:trPr>
          <w:trHeight w:val="85"/>
        </w:trPr>
        <w:tc>
          <w:tcPr>
            <w:tcW w:w="2782" w:type="pct"/>
            <w:tcBorders>
              <w:top w:val="nil"/>
              <w:left w:val="nil"/>
              <w:bottom w:val="nil"/>
              <w:right w:val="nil"/>
            </w:tcBorders>
            <w:shd w:val="clear" w:color="auto" w:fill="auto"/>
            <w:vAlign w:val="center"/>
            <w:hideMark/>
          </w:tcPr>
          <w:p w14:paraId="317D2BFD"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Wydział Oświaty I Funduszy Europejskich</w:t>
            </w:r>
          </w:p>
        </w:tc>
        <w:tc>
          <w:tcPr>
            <w:tcW w:w="400" w:type="pct"/>
            <w:tcBorders>
              <w:top w:val="nil"/>
              <w:left w:val="nil"/>
              <w:bottom w:val="nil"/>
              <w:right w:val="nil"/>
            </w:tcBorders>
            <w:shd w:val="clear" w:color="auto" w:fill="auto"/>
            <w:vAlign w:val="center"/>
            <w:hideMark/>
          </w:tcPr>
          <w:p w14:paraId="2A0D4800"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5A8FFF97"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614D2AA8"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686A50F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841EC66" w14:textId="77777777" w:rsidTr="008246EE">
        <w:trPr>
          <w:trHeight w:val="85"/>
        </w:trPr>
        <w:tc>
          <w:tcPr>
            <w:tcW w:w="2782" w:type="pct"/>
            <w:tcBorders>
              <w:top w:val="nil"/>
              <w:left w:val="nil"/>
              <w:bottom w:val="nil"/>
              <w:right w:val="nil"/>
            </w:tcBorders>
            <w:shd w:val="clear" w:color="auto" w:fill="auto"/>
            <w:vAlign w:val="center"/>
            <w:hideMark/>
          </w:tcPr>
          <w:p w14:paraId="082A1329" w14:textId="77777777" w:rsidR="008246EE" w:rsidRPr="008246EE" w:rsidRDefault="008246EE" w:rsidP="008246EE">
            <w:pPr>
              <w:spacing w:line="240" w:lineRule="auto"/>
              <w:rPr>
                <w:i/>
                <w:iCs/>
                <w:sz w:val="12"/>
                <w:szCs w:val="12"/>
                <w:u w:val="single"/>
              </w:rPr>
            </w:pPr>
            <w:r w:rsidRPr="008246EE">
              <w:rPr>
                <w:i/>
                <w:iCs/>
                <w:sz w:val="12"/>
                <w:szCs w:val="12"/>
                <w:u w:val="single"/>
              </w:rPr>
              <w:t>Kalkulacja:</w:t>
            </w:r>
          </w:p>
        </w:tc>
        <w:tc>
          <w:tcPr>
            <w:tcW w:w="400" w:type="pct"/>
            <w:tcBorders>
              <w:top w:val="nil"/>
              <w:left w:val="nil"/>
              <w:bottom w:val="nil"/>
              <w:right w:val="nil"/>
            </w:tcBorders>
            <w:shd w:val="clear" w:color="auto" w:fill="auto"/>
            <w:vAlign w:val="center"/>
            <w:hideMark/>
          </w:tcPr>
          <w:p w14:paraId="512DB5DB"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61A6619B"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6FB695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60566B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BFCCE06" w14:textId="77777777" w:rsidTr="008246EE">
        <w:trPr>
          <w:trHeight w:val="85"/>
        </w:trPr>
        <w:tc>
          <w:tcPr>
            <w:tcW w:w="2782" w:type="pct"/>
            <w:tcBorders>
              <w:top w:val="nil"/>
              <w:left w:val="nil"/>
              <w:bottom w:val="nil"/>
              <w:right w:val="nil"/>
            </w:tcBorders>
            <w:shd w:val="clear" w:color="auto" w:fill="auto"/>
            <w:vAlign w:val="center"/>
            <w:hideMark/>
          </w:tcPr>
          <w:p w14:paraId="6416B2D6" w14:textId="77777777" w:rsidR="008246EE" w:rsidRPr="008246EE" w:rsidRDefault="008246EE" w:rsidP="008246EE">
            <w:pPr>
              <w:spacing w:line="240" w:lineRule="auto"/>
              <w:rPr>
                <w:sz w:val="12"/>
                <w:szCs w:val="12"/>
              </w:rPr>
            </w:pPr>
            <w:r w:rsidRPr="008246EE">
              <w:rPr>
                <w:sz w:val="12"/>
                <w:szCs w:val="12"/>
              </w:rPr>
              <w:t>- liczba placówek</w:t>
            </w:r>
          </w:p>
        </w:tc>
        <w:tc>
          <w:tcPr>
            <w:tcW w:w="400" w:type="pct"/>
            <w:tcBorders>
              <w:top w:val="nil"/>
              <w:left w:val="nil"/>
              <w:bottom w:val="nil"/>
              <w:right w:val="nil"/>
            </w:tcBorders>
            <w:shd w:val="clear" w:color="auto" w:fill="auto"/>
            <w:vAlign w:val="center"/>
            <w:hideMark/>
          </w:tcPr>
          <w:p w14:paraId="55D794E8" w14:textId="77777777" w:rsidR="008246EE" w:rsidRPr="008246EE" w:rsidRDefault="008246EE" w:rsidP="008246EE">
            <w:pPr>
              <w:spacing w:line="240" w:lineRule="auto"/>
              <w:jc w:val="right"/>
              <w:rPr>
                <w:sz w:val="12"/>
                <w:szCs w:val="12"/>
              </w:rPr>
            </w:pPr>
            <w:r w:rsidRPr="008246EE">
              <w:rPr>
                <w:sz w:val="12"/>
                <w:szCs w:val="12"/>
              </w:rPr>
              <w:t>1</w:t>
            </w:r>
          </w:p>
        </w:tc>
        <w:tc>
          <w:tcPr>
            <w:tcW w:w="594" w:type="pct"/>
            <w:tcBorders>
              <w:top w:val="nil"/>
              <w:left w:val="nil"/>
              <w:bottom w:val="nil"/>
              <w:right w:val="nil"/>
            </w:tcBorders>
            <w:shd w:val="clear" w:color="auto" w:fill="auto"/>
            <w:noWrap/>
            <w:vAlign w:val="center"/>
            <w:hideMark/>
          </w:tcPr>
          <w:p w14:paraId="4A7867F7"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083946D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85FBDB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7BBB2A4" w14:textId="77777777" w:rsidTr="008246EE">
        <w:trPr>
          <w:trHeight w:val="85"/>
        </w:trPr>
        <w:tc>
          <w:tcPr>
            <w:tcW w:w="2782" w:type="pct"/>
            <w:tcBorders>
              <w:top w:val="nil"/>
              <w:left w:val="nil"/>
              <w:bottom w:val="nil"/>
              <w:right w:val="nil"/>
            </w:tcBorders>
            <w:shd w:val="clear" w:color="auto" w:fill="auto"/>
            <w:vAlign w:val="center"/>
            <w:hideMark/>
          </w:tcPr>
          <w:p w14:paraId="1C7881CA" w14:textId="77777777" w:rsidR="008246EE" w:rsidRPr="008246EE" w:rsidRDefault="008246EE" w:rsidP="008246EE">
            <w:pPr>
              <w:spacing w:line="240" w:lineRule="auto"/>
              <w:rPr>
                <w:sz w:val="12"/>
                <w:szCs w:val="12"/>
              </w:rPr>
            </w:pPr>
            <w:r w:rsidRPr="008246EE">
              <w:rPr>
                <w:sz w:val="12"/>
                <w:szCs w:val="12"/>
              </w:rPr>
              <w:t>- liczba uczniów</w:t>
            </w:r>
          </w:p>
        </w:tc>
        <w:tc>
          <w:tcPr>
            <w:tcW w:w="400" w:type="pct"/>
            <w:tcBorders>
              <w:top w:val="nil"/>
              <w:left w:val="nil"/>
              <w:bottom w:val="nil"/>
              <w:right w:val="nil"/>
            </w:tcBorders>
            <w:shd w:val="clear" w:color="auto" w:fill="auto"/>
            <w:vAlign w:val="center"/>
            <w:hideMark/>
          </w:tcPr>
          <w:p w14:paraId="5617F268" w14:textId="77777777" w:rsidR="008246EE" w:rsidRPr="008246EE" w:rsidRDefault="008246EE" w:rsidP="008246EE">
            <w:pPr>
              <w:spacing w:line="240" w:lineRule="auto"/>
              <w:jc w:val="right"/>
              <w:rPr>
                <w:sz w:val="12"/>
                <w:szCs w:val="12"/>
              </w:rPr>
            </w:pPr>
            <w:r w:rsidRPr="008246EE">
              <w:rPr>
                <w:sz w:val="12"/>
                <w:szCs w:val="12"/>
              </w:rPr>
              <w:t>34</w:t>
            </w:r>
          </w:p>
        </w:tc>
        <w:tc>
          <w:tcPr>
            <w:tcW w:w="594" w:type="pct"/>
            <w:tcBorders>
              <w:top w:val="nil"/>
              <w:left w:val="nil"/>
              <w:bottom w:val="nil"/>
              <w:right w:val="nil"/>
            </w:tcBorders>
            <w:shd w:val="clear" w:color="auto" w:fill="auto"/>
            <w:noWrap/>
            <w:vAlign w:val="center"/>
            <w:hideMark/>
          </w:tcPr>
          <w:p w14:paraId="6FBB5951"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015E7AF4"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09FA64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03F9D4C" w14:textId="77777777" w:rsidTr="008246EE">
        <w:trPr>
          <w:trHeight w:val="85"/>
        </w:trPr>
        <w:tc>
          <w:tcPr>
            <w:tcW w:w="2782" w:type="pct"/>
            <w:tcBorders>
              <w:top w:val="nil"/>
              <w:left w:val="nil"/>
              <w:bottom w:val="nil"/>
              <w:right w:val="nil"/>
            </w:tcBorders>
            <w:shd w:val="clear" w:color="auto" w:fill="auto"/>
            <w:vAlign w:val="center"/>
            <w:hideMark/>
          </w:tcPr>
          <w:p w14:paraId="66C0F450"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13698223"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1B22512"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A4511C2"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6C720B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E31F338" w14:textId="77777777" w:rsidTr="008246EE">
        <w:trPr>
          <w:trHeight w:val="85"/>
        </w:trPr>
        <w:tc>
          <w:tcPr>
            <w:tcW w:w="2782" w:type="pct"/>
            <w:tcBorders>
              <w:top w:val="nil"/>
              <w:left w:val="nil"/>
              <w:bottom w:val="nil"/>
              <w:right w:val="nil"/>
            </w:tcBorders>
            <w:shd w:val="clear" w:color="auto" w:fill="auto"/>
            <w:vAlign w:val="center"/>
            <w:hideMark/>
          </w:tcPr>
          <w:p w14:paraId="43822DA6" w14:textId="77777777" w:rsidR="008246EE" w:rsidRPr="008246EE" w:rsidRDefault="008246EE" w:rsidP="008246EE">
            <w:pPr>
              <w:spacing w:line="240" w:lineRule="auto"/>
              <w:rPr>
                <w:sz w:val="12"/>
                <w:szCs w:val="12"/>
              </w:rPr>
            </w:pPr>
            <w:r w:rsidRPr="008246EE">
              <w:rPr>
                <w:sz w:val="12"/>
                <w:szCs w:val="12"/>
              </w:rPr>
              <w:t>W tym wydatki na pomoc dla dzieci uchodźców – obywateli Ukrainy.</w:t>
            </w:r>
          </w:p>
        </w:tc>
        <w:tc>
          <w:tcPr>
            <w:tcW w:w="400" w:type="pct"/>
            <w:tcBorders>
              <w:top w:val="nil"/>
              <w:left w:val="nil"/>
              <w:bottom w:val="nil"/>
              <w:right w:val="nil"/>
            </w:tcBorders>
            <w:shd w:val="clear" w:color="auto" w:fill="auto"/>
            <w:noWrap/>
            <w:vAlign w:val="center"/>
            <w:hideMark/>
          </w:tcPr>
          <w:p w14:paraId="741E0641"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3EE2DA5C"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FDFC0E2"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5F7603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457428D" w14:textId="77777777" w:rsidTr="008246EE">
        <w:trPr>
          <w:trHeight w:val="85"/>
        </w:trPr>
        <w:tc>
          <w:tcPr>
            <w:tcW w:w="2782" w:type="pct"/>
            <w:tcBorders>
              <w:top w:val="nil"/>
              <w:left w:val="nil"/>
              <w:bottom w:val="nil"/>
              <w:right w:val="nil"/>
            </w:tcBorders>
            <w:shd w:val="clear" w:color="auto" w:fill="auto"/>
            <w:vAlign w:val="center"/>
            <w:hideMark/>
          </w:tcPr>
          <w:p w14:paraId="3D4C86C2"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3BDA8B08"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A14817B"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FB821C8"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5F49DD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3F48BCF" w14:textId="77777777" w:rsidTr="008246EE">
        <w:trPr>
          <w:trHeight w:val="85"/>
        </w:trPr>
        <w:tc>
          <w:tcPr>
            <w:tcW w:w="2782" w:type="pct"/>
            <w:tcBorders>
              <w:top w:val="nil"/>
              <w:left w:val="nil"/>
              <w:bottom w:val="nil"/>
              <w:right w:val="nil"/>
            </w:tcBorders>
            <w:shd w:val="clear" w:color="auto" w:fill="auto"/>
            <w:vAlign w:val="center"/>
            <w:hideMark/>
          </w:tcPr>
          <w:p w14:paraId="12A0FD15" w14:textId="77777777" w:rsidR="008246EE" w:rsidRPr="008246EE" w:rsidRDefault="008246EE" w:rsidP="008246EE">
            <w:pPr>
              <w:spacing w:line="240" w:lineRule="auto"/>
              <w:rPr>
                <w:i/>
                <w:iCs/>
                <w:sz w:val="12"/>
                <w:szCs w:val="12"/>
                <w:u w:val="single"/>
              </w:rPr>
            </w:pPr>
            <w:r w:rsidRPr="008246EE">
              <w:rPr>
                <w:i/>
                <w:iCs/>
                <w:sz w:val="12"/>
                <w:szCs w:val="12"/>
                <w:u w:val="single"/>
              </w:rPr>
              <w:t>Podstawa prawna:</w:t>
            </w:r>
          </w:p>
        </w:tc>
        <w:tc>
          <w:tcPr>
            <w:tcW w:w="400" w:type="pct"/>
            <w:tcBorders>
              <w:top w:val="nil"/>
              <w:left w:val="nil"/>
              <w:bottom w:val="nil"/>
              <w:right w:val="nil"/>
            </w:tcBorders>
            <w:shd w:val="clear" w:color="auto" w:fill="auto"/>
            <w:noWrap/>
            <w:vAlign w:val="center"/>
            <w:hideMark/>
          </w:tcPr>
          <w:p w14:paraId="4519CAA6"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098008BE"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FDC0A9D"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78FD53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9592B9D" w14:textId="77777777" w:rsidTr="008246EE">
        <w:trPr>
          <w:trHeight w:val="85"/>
        </w:trPr>
        <w:tc>
          <w:tcPr>
            <w:tcW w:w="2782" w:type="pct"/>
            <w:tcBorders>
              <w:top w:val="nil"/>
              <w:left w:val="nil"/>
              <w:bottom w:val="nil"/>
              <w:right w:val="nil"/>
            </w:tcBorders>
            <w:shd w:val="clear" w:color="auto" w:fill="auto"/>
            <w:vAlign w:val="center"/>
            <w:hideMark/>
          </w:tcPr>
          <w:p w14:paraId="47A44756" w14:textId="77777777" w:rsidR="008246EE" w:rsidRPr="008246EE" w:rsidRDefault="008246EE" w:rsidP="008246EE">
            <w:pPr>
              <w:spacing w:line="240" w:lineRule="auto"/>
              <w:rPr>
                <w:i/>
                <w:iCs/>
                <w:sz w:val="12"/>
                <w:szCs w:val="12"/>
              </w:rPr>
            </w:pPr>
            <w:r w:rsidRPr="008246EE">
              <w:rPr>
                <w:i/>
                <w:iCs/>
                <w:sz w:val="12"/>
                <w:szCs w:val="12"/>
              </w:rPr>
              <w:t xml:space="preserve">1. Ustawa z dnia 27 października 2017 r. o finansowaniu zadań oświatowych </w:t>
            </w:r>
          </w:p>
        </w:tc>
        <w:tc>
          <w:tcPr>
            <w:tcW w:w="400" w:type="pct"/>
            <w:tcBorders>
              <w:top w:val="nil"/>
              <w:left w:val="nil"/>
              <w:bottom w:val="nil"/>
              <w:right w:val="nil"/>
            </w:tcBorders>
            <w:shd w:val="clear" w:color="auto" w:fill="auto"/>
            <w:vAlign w:val="center"/>
            <w:hideMark/>
          </w:tcPr>
          <w:p w14:paraId="04517E7F"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456E6FDB"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38C5F45C"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1D3C320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C0B89AA" w14:textId="77777777" w:rsidTr="008246EE">
        <w:trPr>
          <w:trHeight w:val="85"/>
        </w:trPr>
        <w:tc>
          <w:tcPr>
            <w:tcW w:w="2782" w:type="pct"/>
            <w:tcBorders>
              <w:top w:val="nil"/>
              <w:left w:val="nil"/>
              <w:bottom w:val="nil"/>
              <w:right w:val="nil"/>
            </w:tcBorders>
            <w:shd w:val="clear" w:color="auto" w:fill="auto"/>
            <w:vAlign w:val="center"/>
            <w:hideMark/>
          </w:tcPr>
          <w:p w14:paraId="5CEAE86C" w14:textId="77777777" w:rsidR="008246EE" w:rsidRPr="008246EE" w:rsidRDefault="008246EE" w:rsidP="008246EE">
            <w:pPr>
              <w:spacing w:line="240" w:lineRule="auto"/>
              <w:rPr>
                <w:i/>
                <w:iCs/>
                <w:sz w:val="12"/>
                <w:szCs w:val="12"/>
              </w:rPr>
            </w:pPr>
            <w:r w:rsidRPr="008246EE">
              <w:rPr>
                <w:i/>
                <w:iCs/>
                <w:sz w:val="12"/>
                <w:szCs w:val="12"/>
              </w:rPr>
              <w:t>2. Ustawa z dnia 12 marca 2022 r. o pomocy obywatelom Ukrainy w związku z konfliktem zbrojnym na terytorium tego państwa</w:t>
            </w:r>
          </w:p>
        </w:tc>
        <w:tc>
          <w:tcPr>
            <w:tcW w:w="400" w:type="pct"/>
            <w:tcBorders>
              <w:top w:val="nil"/>
              <w:left w:val="nil"/>
              <w:bottom w:val="nil"/>
              <w:right w:val="nil"/>
            </w:tcBorders>
            <w:shd w:val="clear" w:color="auto" w:fill="auto"/>
            <w:vAlign w:val="center"/>
            <w:hideMark/>
          </w:tcPr>
          <w:p w14:paraId="3AE34E87"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3D485BF9"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1BFD2B83"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5A7B021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D4DA24A" w14:textId="77777777" w:rsidTr="008246EE">
        <w:trPr>
          <w:trHeight w:val="85"/>
        </w:trPr>
        <w:tc>
          <w:tcPr>
            <w:tcW w:w="2782" w:type="pct"/>
            <w:tcBorders>
              <w:top w:val="nil"/>
              <w:left w:val="nil"/>
              <w:bottom w:val="nil"/>
              <w:right w:val="nil"/>
            </w:tcBorders>
            <w:shd w:val="clear" w:color="auto" w:fill="auto"/>
            <w:vAlign w:val="center"/>
            <w:hideMark/>
          </w:tcPr>
          <w:p w14:paraId="21AD14C7"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vAlign w:val="center"/>
            <w:hideMark/>
          </w:tcPr>
          <w:p w14:paraId="0802DDDA"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7105B994"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03AD4440"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29200AD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016E635" w14:textId="77777777" w:rsidTr="008246EE">
        <w:trPr>
          <w:trHeight w:val="85"/>
        </w:trPr>
        <w:tc>
          <w:tcPr>
            <w:tcW w:w="2782" w:type="pct"/>
            <w:tcBorders>
              <w:top w:val="nil"/>
              <w:left w:val="nil"/>
              <w:bottom w:val="nil"/>
              <w:right w:val="nil"/>
            </w:tcBorders>
            <w:shd w:val="clear" w:color="000000" w:fill="EAF1F6"/>
            <w:vAlign w:val="center"/>
            <w:hideMark/>
          </w:tcPr>
          <w:p w14:paraId="3657E134" w14:textId="77777777" w:rsidR="008246EE" w:rsidRPr="008246EE" w:rsidRDefault="008246EE" w:rsidP="008246EE">
            <w:pPr>
              <w:spacing w:line="240" w:lineRule="auto"/>
              <w:rPr>
                <w:b/>
                <w:bCs/>
                <w:sz w:val="12"/>
                <w:szCs w:val="12"/>
              </w:rPr>
            </w:pPr>
            <w:r w:rsidRPr="008246EE">
              <w:rPr>
                <w:b/>
                <w:bCs/>
                <w:sz w:val="12"/>
                <w:szCs w:val="12"/>
              </w:rPr>
              <w:t>Prowadzenie oddziałów "0" w szkołach podstawowych - zadanie 3</w:t>
            </w:r>
          </w:p>
        </w:tc>
        <w:tc>
          <w:tcPr>
            <w:tcW w:w="400" w:type="pct"/>
            <w:tcBorders>
              <w:top w:val="nil"/>
              <w:left w:val="nil"/>
              <w:bottom w:val="nil"/>
              <w:right w:val="nil"/>
            </w:tcBorders>
            <w:shd w:val="clear" w:color="000000" w:fill="EAF1F6"/>
            <w:vAlign w:val="center"/>
            <w:hideMark/>
          </w:tcPr>
          <w:p w14:paraId="64674614" w14:textId="77777777" w:rsidR="008246EE" w:rsidRPr="008246EE" w:rsidRDefault="008246EE" w:rsidP="008246EE">
            <w:pPr>
              <w:spacing w:line="240" w:lineRule="auto"/>
              <w:rPr>
                <w:sz w:val="12"/>
                <w:szCs w:val="12"/>
              </w:rPr>
            </w:pPr>
            <w:r w:rsidRPr="008246EE">
              <w:rPr>
                <w:sz w:val="12"/>
                <w:szCs w:val="12"/>
              </w:rPr>
              <w:t> </w:t>
            </w:r>
          </w:p>
        </w:tc>
        <w:tc>
          <w:tcPr>
            <w:tcW w:w="594" w:type="pct"/>
            <w:tcBorders>
              <w:top w:val="nil"/>
              <w:left w:val="nil"/>
              <w:bottom w:val="nil"/>
              <w:right w:val="nil"/>
            </w:tcBorders>
            <w:shd w:val="clear" w:color="000000" w:fill="EAF1F6"/>
            <w:vAlign w:val="center"/>
            <w:hideMark/>
          </w:tcPr>
          <w:p w14:paraId="68F86453" w14:textId="77777777" w:rsidR="008246EE" w:rsidRPr="008246EE" w:rsidRDefault="008246EE" w:rsidP="008246EE">
            <w:pPr>
              <w:spacing w:line="240" w:lineRule="auto"/>
              <w:jc w:val="right"/>
              <w:rPr>
                <w:b/>
                <w:bCs/>
                <w:sz w:val="12"/>
                <w:szCs w:val="12"/>
              </w:rPr>
            </w:pPr>
            <w:r w:rsidRPr="008246EE">
              <w:rPr>
                <w:b/>
                <w:bCs/>
                <w:sz w:val="12"/>
                <w:szCs w:val="12"/>
              </w:rPr>
              <w:t>318 583</w:t>
            </w:r>
          </w:p>
        </w:tc>
        <w:tc>
          <w:tcPr>
            <w:tcW w:w="690" w:type="pct"/>
            <w:tcBorders>
              <w:top w:val="nil"/>
              <w:left w:val="nil"/>
              <w:bottom w:val="nil"/>
              <w:right w:val="nil"/>
            </w:tcBorders>
            <w:shd w:val="clear" w:color="000000" w:fill="EAF1F6"/>
            <w:vAlign w:val="center"/>
            <w:hideMark/>
          </w:tcPr>
          <w:p w14:paraId="1C2DB60C" w14:textId="77777777" w:rsidR="008246EE" w:rsidRPr="008246EE" w:rsidRDefault="008246EE" w:rsidP="008246EE">
            <w:pPr>
              <w:spacing w:line="240" w:lineRule="auto"/>
              <w:jc w:val="right"/>
              <w:rPr>
                <w:b/>
                <w:bCs/>
                <w:sz w:val="12"/>
                <w:szCs w:val="12"/>
              </w:rPr>
            </w:pPr>
            <w:r w:rsidRPr="008246EE">
              <w:rPr>
                <w:b/>
                <w:bCs/>
                <w:sz w:val="12"/>
                <w:szCs w:val="12"/>
              </w:rPr>
              <w:t>318 582,95</w:t>
            </w:r>
          </w:p>
        </w:tc>
        <w:tc>
          <w:tcPr>
            <w:tcW w:w="534" w:type="pct"/>
            <w:tcBorders>
              <w:top w:val="nil"/>
              <w:left w:val="nil"/>
              <w:bottom w:val="nil"/>
              <w:right w:val="nil"/>
            </w:tcBorders>
            <w:shd w:val="clear" w:color="000000" w:fill="EAF1F6"/>
            <w:vAlign w:val="center"/>
            <w:hideMark/>
          </w:tcPr>
          <w:p w14:paraId="20ADA16F"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5FD39645" w14:textId="77777777" w:rsidTr="008246EE">
        <w:trPr>
          <w:trHeight w:val="85"/>
        </w:trPr>
        <w:tc>
          <w:tcPr>
            <w:tcW w:w="2782" w:type="pct"/>
            <w:tcBorders>
              <w:top w:val="nil"/>
              <w:left w:val="nil"/>
              <w:bottom w:val="nil"/>
              <w:right w:val="nil"/>
            </w:tcBorders>
            <w:shd w:val="clear" w:color="auto" w:fill="auto"/>
            <w:vAlign w:val="center"/>
            <w:hideMark/>
          </w:tcPr>
          <w:p w14:paraId="498A52A6"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noWrap/>
            <w:vAlign w:val="center"/>
            <w:hideMark/>
          </w:tcPr>
          <w:p w14:paraId="5A918A83"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C7BA61F"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EA0C7A1"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917599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FC62A8A" w14:textId="77777777" w:rsidTr="008246EE">
        <w:trPr>
          <w:trHeight w:val="85"/>
        </w:trPr>
        <w:tc>
          <w:tcPr>
            <w:tcW w:w="2782" w:type="pct"/>
            <w:tcBorders>
              <w:top w:val="nil"/>
              <w:left w:val="nil"/>
              <w:bottom w:val="nil"/>
              <w:right w:val="nil"/>
            </w:tcBorders>
            <w:shd w:val="clear" w:color="auto" w:fill="auto"/>
            <w:vAlign w:val="center"/>
            <w:hideMark/>
          </w:tcPr>
          <w:p w14:paraId="5338AE4E"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80103</w:t>
            </w:r>
          </w:p>
        </w:tc>
        <w:tc>
          <w:tcPr>
            <w:tcW w:w="400" w:type="pct"/>
            <w:tcBorders>
              <w:top w:val="nil"/>
              <w:left w:val="nil"/>
              <w:bottom w:val="nil"/>
              <w:right w:val="nil"/>
            </w:tcBorders>
            <w:shd w:val="clear" w:color="auto" w:fill="auto"/>
            <w:vAlign w:val="center"/>
            <w:hideMark/>
          </w:tcPr>
          <w:p w14:paraId="4083CCFD"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1B5BD9E8"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DC36483"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BF3B72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562B23C" w14:textId="77777777" w:rsidTr="008246EE">
        <w:trPr>
          <w:trHeight w:val="85"/>
        </w:trPr>
        <w:tc>
          <w:tcPr>
            <w:tcW w:w="2782" w:type="pct"/>
            <w:tcBorders>
              <w:top w:val="nil"/>
              <w:left w:val="nil"/>
              <w:bottom w:val="nil"/>
              <w:right w:val="nil"/>
            </w:tcBorders>
            <w:shd w:val="clear" w:color="auto" w:fill="auto"/>
            <w:vAlign w:val="center"/>
            <w:hideMark/>
          </w:tcPr>
          <w:p w14:paraId="405A9BAB"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6F12B70D"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C0555F3"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3BF183B"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51157D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EE25744" w14:textId="77777777" w:rsidTr="008246EE">
        <w:trPr>
          <w:trHeight w:val="85"/>
        </w:trPr>
        <w:tc>
          <w:tcPr>
            <w:tcW w:w="2782" w:type="pct"/>
            <w:tcBorders>
              <w:top w:val="nil"/>
              <w:left w:val="nil"/>
              <w:bottom w:val="nil"/>
              <w:right w:val="nil"/>
            </w:tcBorders>
            <w:shd w:val="clear" w:color="auto" w:fill="auto"/>
            <w:vAlign w:val="center"/>
            <w:hideMark/>
          </w:tcPr>
          <w:p w14:paraId="765C824F" w14:textId="77777777" w:rsidR="008246EE" w:rsidRPr="008246EE" w:rsidRDefault="008246EE" w:rsidP="008246EE">
            <w:pPr>
              <w:spacing w:line="240" w:lineRule="auto"/>
              <w:rPr>
                <w:b/>
                <w:bCs/>
                <w:sz w:val="12"/>
                <w:szCs w:val="12"/>
              </w:rPr>
            </w:pPr>
            <w:r w:rsidRPr="008246EE">
              <w:rPr>
                <w:b/>
                <w:bCs/>
                <w:sz w:val="12"/>
                <w:szCs w:val="12"/>
              </w:rPr>
              <w:t>Dotacje dla niepublicznych oddziałów "0" w szkołach podstawowych</w:t>
            </w:r>
          </w:p>
        </w:tc>
        <w:tc>
          <w:tcPr>
            <w:tcW w:w="400" w:type="pct"/>
            <w:tcBorders>
              <w:top w:val="nil"/>
              <w:left w:val="nil"/>
              <w:bottom w:val="nil"/>
              <w:right w:val="nil"/>
            </w:tcBorders>
            <w:shd w:val="clear" w:color="auto" w:fill="auto"/>
            <w:vAlign w:val="center"/>
            <w:hideMark/>
          </w:tcPr>
          <w:p w14:paraId="55FFFAB9" w14:textId="77777777" w:rsidR="008246EE" w:rsidRPr="008246EE" w:rsidRDefault="008246EE" w:rsidP="008246EE">
            <w:pPr>
              <w:spacing w:line="240" w:lineRule="auto"/>
              <w:rPr>
                <w:b/>
                <w:bCs/>
                <w:sz w:val="12"/>
                <w:szCs w:val="12"/>
              </w:rPr>
            </w:pPr>
          </w:p>
        </w:tc>
        <w:tc>
          <w:tcPr>
            <w:tcW w:w="594" w:type="pct"/>
            <w:tcBorders>
              <w:top w:val="nil"/>
              <w:left w:val="nil"/>
              <w:bottom w:val="nil"/>
              <w:right w:val="nil"/>
            </w:tcBorders>
            <w:shd w:val="clear" w:color="auto" w:fill="auto"/>
            <w:vAlign w:val="center"/>
            <w:hideMark/>
          </w:tcPr>
          <w:p w14:paraId="584265F2" w14:textId="77777777" w:rsidR="008246EE" w:rsidRPr="008246EE" w:rsidRDefault="008246EE" w:rsidP="008246EE">
            <w:pPr>
              <w:spacing w:line="240" w:lineRule="auto"/>
              <w:jc w:val="right"/>
              <w:rPr>
                <w:b/>
                <w:bCs/>
                <w:sz w:val="12"/>
                <w:szCs w:val="12"/>
              </w:rPr>
            </w:pPr>
            <w:r w:rsidRPr="008246EE">
              <w:rPr>
                <w:b/>
                <w:bCs/>
                <w:sz w:val="12"/>
                <w:szCs w:val="12"/>
              </w:rPr>
              <w:t>318 583</w:t>
            </w:r>
          </w:p>
        </w:tc>
        <w:tc>
          <w:tcPr>
            <w:tcW w:w="690" w:type="pct"/>
            <w:tcBorders>
              <w:top w:val="nil"/>
              <w:left w:val="nil"/>
              <w:bottom w:val="nil"/>
              <w:right w:val="nil"/>
            </w:tcBorders>
            <w:shd w:val="clear" w:color="auto" w:fill="auto"/>
            <w:vAlign w:val="center"/>
            <w:hideMark/>
          </w:tcPr>
          <w:p w14:paraId="064DCD7C" w14:textId="77777777" w:rsidR="008246EE" w:rsidRPr="008246EE" w:rsidRDefault="008246EE" w:rsidP="008246EE">
            <w:pPr>
              <w:spacing w:line="240" w:lineRule="auto"/>
              <w:jc w:val="right"/>
              <w:rPr>
                <w:b/>
                <w:bCs/>
                <w:sz w:val="12"/>
                <w:szCs w:val="12"/>
              </w:rPr>
            </w:pPr>
            <w:r w:rsidRPr="008246EE">
              <w:rPr>
                <w:b/>
                <w:bCs/>
                <w:sz w:val="12"/>
                <w:szCs w:val="12"/>
              </w:rPr>
              <w:t>318 582,95</w:t>
            </w:r>
          </w:p>
        </w:tc>
        <w:tc>
          <w:tcPr>
            <w:tcW w:w="534" w:type="pct"/>
            <w:tcBorders>
              <w:top w:val="nil"/>
              <w:left w:val="nil"/>
              <w:bottom w:val="nil"/>
              <w:right w:val="nil"/>
            </w:tcBorders>
            <w:shd w:val="clear" w:color="auto" w:fill="auto"/>
            <w:vAlign w:val="center"/>
            <w:hideMark/>
          </w:tcPr>
          <w:p w14:paraId="71D0B5FB"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258DF2DB" w14:textId="77777777" w:rsidTr="008246EE">
        <w:trPr>
          <w:trHeight w:val="85"/>
        </w:trPr>
        <w:tc>
          <w:tcPr>
            <w:tcW w:w="2782" w:type="pct"/>
            <w:tcBorders>
              <w:top w:val="nil"/>
              <w:left w:val="nil"/>
              <w:bottom w:val="nil"/>
              <w:right w:val="nil"/>
            </w:tcBorders>
            <w:shd w:val="clear" w:color="auto" w:fill="auto"/>
            <w:vAlign w:val="center"/>
            <w:hideMark/>
          </w:tcPr>
          <w:p w14:paraId="7C3AB9EB"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vAlign w:val="center"/>
            <w:hideMark/>
          </w:tcPr>
          <w:p w14:paraId="73FB7410"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10A08838"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7996904D"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202AD08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58B5354" w14:textId="77777777" w:rsidTr="008246EE">
        <w:trPr>
          <w:trHeight w:val="85"/>
        </w:trPr>
        <w:tc>
          <w:tcPr>
            <w:tcW w:w="2782" w:type="pct"/>
            <w:tcBorders>
              <w:top w:val="nil"/>
              <w:left w:val="nil"/>
              <w:bottom w:val="nil"/>
              <w:right w:val="nil"/>
            </w:tcBorders>
            <w:shd w:val="clear" w:color="auto" w:fill="auto"/>
            <w:vAlign w:val="center"/>
            <w:hideMark/>
          </w:tcPr>
          <w:p w14:paraId="51AA770D" w14:textId="77777777" w:rsidR="008246EE" w:rsidRPr="008246EE" w:rsidRDefault="008246EE" w:rsidP="008246EE">
            <w:pPr>
              <w:spacing w:line="240" w:lineRule="auto"/>
              <w:rPr>
                <w:i/>
                <w:iCs/>
                <w:sz w:val="12"/>
                <w:szCs w:val="12"/>
                <w:u w:val="single"/>
              </w:rPr>
            </w:pPr>
            <w:r w:rsidRPr="008246EE">
              <w:rPr>
                <w:i/>
                <w:iCs/>
                <w:sz w:val="12"/>
                <w:szCs w:val="12"/>
                <w:u w:val="single"/>
              </w:rPr>
              <w:t>Cel:</w:t>
            </w:r>
            <w:r w:rsidRPr="008246EE">
              <w:rPr>
                <w:i/>
                <w:iCs/>
                <w:sz w:val="12"/>
                <w:szCs w:val="12"/>
              </w:rPr>
              <w:t xml:space="preserve"> realizacja rocznego przygotowania przedszkolnego</w:t>
            </w:r>
          </w:p>
        </w:tc>
        <w:tc>
          <w:tcPr>
            <w:tcW w:w="400" w:type="pct"/>
            <w:tcBorders>
              <w:top w:val="nil"/>
              <w:left w:val="nil"/>
              <w:bottom w:val="nil"/>
              <w:right w:val="nil"/>
            </w:tcBorders>
            <w:shd w:val="clear" w:color="auto" w:fill="auto"/>
            <w:vAlign w:val="center"/>
            <w:hideMark/>
          </w:tcPr>
          <w:p w14:paraId="13A6101B"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64C4A23D"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6690F478"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61FF988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8DD5190" w14:textId="77777777" w:rsidTr="008246EE">
        <w:trPr>
          <w:trHeight w:val="85"/>
        </w:trPr>
        <w:tc>
          <w:tcPr>
            <w:tcW w:w="2782" w:type="pct"/>
            <w:tcBorders>
              <w:top w:val="nil"/>
              <w:left w:val="nil"/>
              <w:bottom w:val="nil"/>
              <w:right w:val="nil"/>
            </w:tcBorders>
            <w:shd w:val="clear" w:color="auto" w:fill="auto"/>
            <w:vAlign w:val="center"/>
            <w:hideMark/>
          </w:tcPr>
          <w:p w14:paraId="6D0880A6"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vAlign w:val="center"/>
            <w:hideMark/>
          </w:tcPr>
          <w:p w14:paraId="7A3C56EA"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77DF3D86"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4A483AE2"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5007DE0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7CE2490" w14:textId="77777777" w:rsidTr="008246EE">
        <w:trPr>
          <w:trHeight w:val="85"/>
        </w:trPr>
        <w:tc>
          <w:tcPr>
            <w:tcW w:w="2782" w:type="pct"/>
            <w:tcBorders>
              <w:top w:val="nil"/>
              <w:left w:val="nil"/>
              <w:bottom w:val="nil"/>
              <w:right w:val="nil"/>
            </w:tcBorders>
            <w:shd w:val="clear" w:color="auto" w:fill="auto"/>
            <w:vAlign w:val="center"/>
            <w:hideMark/>
          </w:tcPr>
          <w:p w14:paraId="3D8EE2CB"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Wydział Oświaty I Funduszy Europejskich</w:t>
            </w:r>
          </w:p>
        </w:tc>
        <w:tc>
          <w:tcPr>
            <w:tcW w:w="400" w:type="pct"/>
            <w:tcBorders>
              <w:top w:val="nil"/>
              <w:left w:val="nil"/>
              <w:bottom w:val="nil"/>
              <w:right w:val="nil"/>
            </w:tcBorders>
            <w:shd w:val="clear" w:color="auto" w:fill="auto"/>
            <w:vAlign w:val="center"/>
            <w:hideMark/>
          </w:tcPr>
          <w:p w14:paraId="2D9F6BA6"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57F19A57"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6ABAF00B"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2097BA2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3B8B2B9" w14:textId="77777777" w:rsidTr="008246EE">
        <w:trPr>
          <w:trHeight w:val="85"/>
        </w:trPr>
        <w:tc>
          <w:tcPr>
            <w:tcW w:w="2782" w:type="pct"/>
            <w:tcBorders>
              <w:top w:val="nil"/>
              <w:left w:val="nil"/>
              <w:bottom w:val="nil"/>
              <w:right w:val="nil"/>
            </w:tcBorders>
            <w:shd w:val="clear" w:color="auto" w:fill="auto"/>
            <w:vAlign w:val="center"/>
            <w:hideMark/>
          </w:tcPr>
          <w:p w14:paraId="3A5DAECF"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370816D6"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C60EF33"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DC5611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82AF9A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BACC215" w14:textId="77777777" w:rsidTr="008246EE">
        <w:trPr>
          <w:trHeight w:val="85"/>
        </w:trPr>
        <w:tc>
          <w:tcPr>
            <w:tcW w:w="2782" w:type="pct"/>
            <w:tcBorders>
              <w:top w:val="nil"/>
              <w:left w:val="nil"/>
              <w:bottom w:val="nil"/>
              <w:right w:val="nil"/>
            </w:tcBorders>
            <w:shd w:val="clear" w:color="auto" w:fill="auto"/>
            <w:vAlign w:val="center"/>
            <w:hideMark/>
          </w:tcPr>
          <w:p w14:paraId="5FAD0D04" w14:textId="77777777" w:rsidR="008246EE" w:rsidRPr="008246EE" w:rsidRDefault="008246EE" w:rsidP="008246EE">
            <w:pPr>
              <w:spacing w:line="240" w:lineRule="auto"/>
              <w:rPr>
                <w:i/>
                <w:iCs/>
                <w:sz w:val="12"/>
                <w:szCs w:val="12"/>
                <w:u w:val="single"/>
              </w:rPr>
            </w:pPr>
            <w:r w:rsidRPr="008246EE">
              <w:rPr>
                <w:i/>
                <w:iCs/>
                <w:sz w:val="12"/>
                <w:szCs w:val="12"/>
                <w:u w:val="single"/>
              </w:rPr>
              <w:t>Kalkulacja:</w:t>
            </w:r>
          </w:p>
        </w:tc>
        <w:tc>
          <w:tcPr>
            <w:tcW w:w="400" w:type="pct"/>
            <w:tcBorders>
              <w:top w:val="nil"/>
              <w:left w:val="nil"/>
              <w:bottom w:val="nil"/>
              <w:right w:val="nil"/>
            </w:tcBorders>
            <w:shd w:val="clear" w:color="auto" w:fill="auto"/>
            <w:vAlign w:val="center"/>
            <w:hideMark/>
          </w:tcPr>
          <w:p w14:paraId="0CD939EF"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04903362"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B0FFADD"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F17B5F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ECDCD97" w14:textId="77777777" w:rsidTr="008246EE">
        <w:trPr>
          <w:trHeight w:val="85"/>
        </w:trPr>
        <w:tc>
          <w:tcPr>
            <w:tcW w:w="2782" w:type="pct"/>
            <w:tcBorders>
              <w:top w:val="nil"/>
              <w:left w:val="nil"/>
              <w:bottom w:val="nil"/>
              <w:right w:val="nil"/>
            </w:tcBorders>
            <w:shd w:val="clear" w:color="auto" w:fill="auto"/>
            <w:vAlign w:val="center"/>
            <w:hideMark/>
          </w:tcPr>
          <w:p w14:paraId="5D9E9B69" w14:textId="77777777" w:rsidR="008246EE" w:rsidRPr="008246EE" w:rsidRDefault="008246EE" w:rsidP="008246EE">
            <w:pPr>
              <w:spacing w:line="240" w:lineRule="auto"/>
              <w:rPr>
                <w:sz w:val="12"/>
                <w:szCs w:val="12"/>
              </w:rPr>
            </w:pPr>
            <w:r w:rsidRPr="008246EE">
              <w:rPr>
                <w:sz w:val="12"/>
                <w:szCs w:val="12"/>
              </w:rPr>
              <w:t>- liczba placówek</w:t>
            </w:r>
          </w:p>
        </w:tc>
        <w:tc>
          <w:tcPr>
            <w:tcW w:w="400" w:type="pct"/>
            <w:tcBorders>
              <w:top w:val="nil"/>
              <w:left w:val="nil"/>
              <w:bottom w:val="nil"/>
              <w:right w:val="nil"/>
            </w:tcBorders>
            <w:shd w:val="clear" w:color="auto" w:fill="auto"/>
            <w:vAlign w:val="center"/>
            <w:hideMark/>
          </w:tcPr>
          <w:p w14:paraId="28BCE7AF" w14:textId="77777777" w:rsidR="008246EE" w:rsidRPr="008246EE" w:rsidRDefault="008246EE" w:rsidP="008246EE">
            <w:pPr>
              <w:spacing w:line="240" w:lineRule="auto"/>
              <w:jc w:val="right"/>
              <w:rPr>
                <w:sz w:val="12"/>
                <w:szCs w:val="12"/>
              </w:rPr>
            </w:pPr>
            <w:r w:rsidRPr="008246EE">
              <w:rPr>
                <w:sz w:val="12"/>
                <w:szCs w:val="12"/>
              </w:rPr>
              <w:t>3</w:t>
            </w:r>
          </w:p>
        </w:tc>
        <w:tc>
          <w:tcPr>
            <w:tcW w:w="594" w:type="pct"/>
            <w:tcBorders>
              <w:top w:val="nil"/>
              <w:left w:val="nil"/>
              <w:bottom w:val="nil"/>
              <w:right w:val="nil"/>
            </w:tcBorders>
            <w:shd w:val="clear" w:color="auto" w:fill="auto"/>
            <w:noWrap/>
            <w:vAlign w:val="center"/>
            <w:hideMark/>
          </w:tcPr>
          <w:p w14:paraId="7210E48F"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0D1D46CD"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731DBE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7609B57" w14:textId="77777777" w:rsidTr="008246EE">
        <w:trPr>
          <w:trHeight w:val="85"/>
        </w:trPr>
        <w:tc>
          <w:tcPr>
            <w:tcW w:w="2782" w:type="pct"/>
            <w:tcBorders>
              <w:top w:val="nil"/>
              <w:left w:val="nil"/>
              <w:bottom w:val="nil"/>
              <w:right w:val="nil"/>
            </w:tcBorders>
            <w:shd w:val="clear" w:color="auto" w:fill="auto"/>
            <w:vAlign w:val="center"/>
            <w:hideMark/>
          </w:tcPr>
          <w:p w14:paraId="0854D4D4" w14:textId="77777777" w:rsidR="008246EE" w:rsidRPr="008246EE" w:rsidRDefault="008246EE" w:rsidP="008246EE">
            <w:pPr>
              <w:spacing w:line="240" w:lineRule="auto"/>
              <w:rPr>
                <w:sz w:val="12"/>
                <w:szCs w:val="12"/>
              </w:rPr>
            </w:pPr>
            <w:r w:rsidRPr="008246EE">
              <w:rPr>
                <w:sz w:val="12"/>
                <w:szCs w:val="12"/>
              </w:rPr>
              <w:t>- liczba uczniów</w:t>
            </w:r>
          </w:p>
        </w:tc>
        <w:tc>
          <w:tcPr>
            <w:tcW w:w="400" w:type="pct"/>
            <w:tcBorders>
              <w:top w:val="nil"/>
              <w:left w:val="nil"/>
              <w:bottom w:val="nil"/>
              <w:right w:val="nil"/>
            </w:tcBorders>
            <w:shd w:val="clear" w:color="auto" w:fill="auto"/>
            <w:vAlign w:val="center"/>
            <w:hideMark/>
          </w:tcPr>
          <w:p w14:paraId="39757A9E" w14:textId="77777777" w:rsidR="008246EE" w:rsidRPr="008246EE" w:rsidRDefault="008246EE" w:rsidP="008246EE">
            <w:pPr>
              <w:spacing w:line="240" w:lineRule="auto"/>
              <w:jc w:val="right"/>
              <w:rPr>
                <w:sz w:val="12"/>
                <w:szCs w:val="12"/>
              </w:rPr>
            </w:pPr>
            <w:r w:rsidRPr="008246EE">
              <w:rPr>
                <w:sz w:val="12"/>
                <w:szCs w:val="12"/>
              </w:rPr>
              <w:t>33</w:t>
            </w:r>
          </w:p>
        </w:tc>
        <w:tc>
          <w:tcPr>
            <w:tcW w:w="594" w:type="pct"/>
            <w:tcBorders>
              <w:top w:val="nil"/>
              <w:left w:val="nil"/>
              <w:bottom w:val="nil"/>
              <w:right w:val="nil"/>
            </w:tcBorders>
            <w:shd w:val="clear" w:color="auto" w:fill="auto"/>
            <w:noWrap/>
            <w:vAlign w:val="center"/>
            <w:hideMark/>
          </w:tcPr>
          <w:p w14:paraId="6AEDE2AD"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431DFA8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02144F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C97C92D" w14:textId="77777777" w:rsidTr="008246EE">
        <w:trPr>
          <w:trHeight w:val="85"/>
        </w:trPr>
        <w:tc>
          <w:tcPr>
            <w:tcW w:w="2782" w:type="pct"/>
            <w:tcBorders>
              <w:top w:val="nil"/>
              <w:left w:val="nil"/>
              <w:bottom w:val="nil"/>
              <w:right w:val="nil"/>
            </w:tcBorders>
            <w:shd w:val="clear" w:color="auto" w:fill="auto"/>
            <w:vAlign w:val="center"/>
            <w:hideMark/>
          </w:tcPr>
          <w:p w14:paraId="60343524"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4DE78C6E"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7033672"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14C8F20"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11BA50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209E341" w14:textId="77777777" w:rsidTr="008246EE">
        <w:trPr>
          <w:trHeight w:val="85"/>
        </w:trPr>
        <w:tc>
          <w:tcPr>
            <w:tcW w:w="2782" w:type="pct"/>
            <w:tcBorders>
              <w:top w:val="nil"/>
              <w:left w:val="nil"/>
              <w:bottom w:val="nil"/>
              <w:right w:val="nil"/>
            </w:tcBorders>
            <w:shd w:val="clear" w:color="auto" w:fill="auto"/>
            <w:vAlign w:val="center"/>
            <w:hideMark/>
          </w:tcPr>
          <w:p w14:paraId="560D9AF0" w14:textId="77777777" w:rsidR="008246EE" w:rsidRPr="008246EE" w:rsidRDefault="008246EE" w:rsidP="008246EE">
            <w:pPr>
              <w:spacing w:line="240" w:lineRule="auto"/>
              <w:rPr>
                <w:i/>
                <w:iCs/>
                <w:sz w:val="12"/>
                <w:szCs w:val="12"/>
                <w:u w:val="single"/>
              </w:rPr>
            </w:pPr>
            <w:r w:rsidRPr="008246EE">
              <w:rPr>
                <w:i/>
                <w:iCs/>
                <w:sz w:val="12"/>
                <w:szCs w:val="12"/>
                <w:u w:val="single"/>
              </w:rPr>
              <w:t>Podstawa prawna:</w:t>
            </w:r>
          </w:p>
        </w:tc>
        <w:tc>
          <w:tcPr>
            <w:tcW w:w="400" w:type="pct"/>
            <w:tcBorders>
              <w:top w:val="nil"/>
              <w:left w:val="nil"/>
              <w:bottom w:val="nil"/>
              <w:right w:val="nil"/>
            </w:tcBorders>
            <w:shd w:val="clear" w:color="auto" w:fill="auto"/>
            <w:noWrap/>
            <w:vAlign w:val="center"/>
            <w:hideMark/>
          </w:tcPr>
          <w:p w14:paraId="62FDCFFD"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3E20FED8"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2DD6775"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2D6B5D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1B313C6" w14:textId="77777777" w:rsidTr="008246EE">
        <w:trPr>
          <w:trHeight w:val="85"/>
        </w:trPr>
        <w:tc>
          <w:tcPr>
            <w:tcW w:w="2782" w:type="pct"/>
            <w:tcBorders>
              <w:top w:val="nil"/>
              <w:left w:val="nil"/>
              <w:bottom w:val="nil"/>
              <w:right w:val="nil"/>
            </w:tcBorders>
            <w:shd w:val="clear" w:color="auto" w:fill="auto"/>
            <w:vAlign w:val="center"/>
            <w:hideMark/>
          </w:tcPr>
          <w:p w14:paraId="205FDD4D" w14:textId="77777777" w:rsidR="008246EE" w:rsidRPr="008246EE" w:rsidRDefault="008246EE" w:rsidP="008246EE">
            <w:pPr>
              <w:spacing w:line="240" w:lineRule="auto"/>
              <w:rPr>
                <w:i/>
                <w:iCs/>
                <w:sz w:val="12"/>
                <w:szCs w:val="12"/>
              </w:rPr>
            </w:pPr>
            <w:r w:rsidRPr="008246EE">
              <w:rPr>
                <w:i/>
                <w:iCs/>
                <w:sz w:val="12"/>
                <w:szCs w:val="12"/>
              </w:rPr>
              <w:t xml:space="preserve">Ustawa z dnia 27 października 2017 r. o finansowaniu zadań oświatowych </w:t>
            </w:r>
          </w:p>
        </w:tc>
        <w:tc>
          <w:tcPr>
            <w:tcW w:w="400" w:type="pct"/>
            <w:tcBorders>
              <w:top w:val="nil"/>
              <w:left w:val="nil"/>
              <w:bottom w:val="nil"/>
              <w:right w:val="nil"/>
            </w:tcBorders>
            <w:shd w:val="clear" w:color="auto" w:fill="auto"/>
            <w:noWrap/>
            <w:vAlign w:val="center"/>
            <w:hideMark/>
          </w:tcPr>
          <w:p w14:paraId="18B99EA7"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240831AE"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9669ED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0E8E55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A71A5CF" w14:textId="77777777" w:rsidTr="008246EE">
        <w:trPr>
          <w:trHeight w:val="85"/>
        </w:trPr>
        <w:tc>
          <w:tcPr>
            <w:tcW w:w="2782" w:type="pct"/>
            <w:tcBorders>
              <w:top w:val="nil"/>
              <w:left w:val="nil"/>
              <w:bottom w:val="nil"/>
              <w:right w:val="nil"/>
            </w:tcBorders>
            <w:shd w:val="clear" w:color="auto" w:fill="auto"/>
            <w:vAlign w:val="center"/>
            <w:hideMark/>
          </w:tcPr>
          <w:p w14:paraId="6E0A4C3F"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1C1C0B5E"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AECE000"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C5A4B72"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F0D408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6D09921" w14:textId="77777777" w:rsidTr="008246EE">
        <w:trPr>
          <w:trHeight w:val="85"/>
        </w:trPr>
        <w:tc>
          <w:tcPr>
            <w:tcW w:w="2782" w:type="pct"/>
            <w:tcBorders>
              <w:top w:val="nil"/>
              <w:left w:val="nil"/>
              <w:bottom w:val="nil"/>
              <w:right w:val="nil"/>
            </w:tcBorders>
            <w:shd w:val="clear" w:color="000000" w:fill="EAF1F6"/>
            <w:vAlign w:val="center"/>
            <w:hideMark/>
          </w:tcPr>
          <w:p w14:paraId="14F2A81B" w14:textId="77777777" w:rsidR="008246EE" w:rsidRPr="008246EE" w:rsidRDefault="008246EE" w:rsidP="008246EE">
            <w:pPr>
              <w:spacing w:line="240" w:lineRule="auto"/>
              <w:rPr>
                <w:b/>
                <w:bCs/>
                <w:sz w:val="12"/>
                <w:szCs w:val="12"/>
              </w:rPr>
            </w:pPr>
            <w:r w:rsidRPr="008246EE">
              <w:rPr>
                <w:b/>
                <w:bCs/>
                <w:sz w:val="12"/>
                <w:szCs w:val="12"/>
              </w:rPr>
              <w:t>Prowadzenie szkół podstawowych - zadanie 4</w:t>
            </w:r>
          </w:p>
        </w:tc>
        <w:tc>
          <w:tcPr>
            <w:tcW w:w="400" w:type="pct"/>
            <w:tcBorders>
              <w:top w:val="nil"/>
              <w:left w:val="nil"/>
              <w:bottom w:val="nil"/>
              <w:right w:val="nil"/>
            </w:tcBorders>
            <w:shd w:val="clear" w:color="000000" w:fill="EAF1F6"/>
            <w:vAlign w:val="center"/>
            <w:hideMark/>
          </w:tcPr>
          <w:p w14:paraId="3C27C63C" w14:textId="77777777" w:rsidR="008246EE" w:rsidRPr="008246EE" w:rsidRDefault="008246EE" w:rsidP="008246EE">
            <w:pPr>
              <w:spacing w:line="240" w:lineRule="auto"/>
              <w:rPr>
                <w:sz w:val="12"/>
                <w:szCs w:val="12"/>
              </w:rPr>
            </w:pPr>
            <w:r w:rsidRPr="008246EE">
              <w:rPr>
                <w:sz w:val="12"/>
                <w:szCs w:val="12"/>
              </w:rPr>
              <w:t> </w:t>
            </w:r>
          </w:p>
        </w:tc>
        <w:tc>
          <w:tcPr>
            <w:tcW w:w="594" w:type="pct"/>
            <w:tcBorders>
              <w:top w:val="nil"/>
              <w:left w:val="nil"/>
              <w:bottom w:val="nil"/>
              <w:right w:val="nil"/>
            </w:tcBorders>
            <w:shd w:val="clear" w:color="000000" w:fill="EAF1F6"/>
            <w:vAlign w:val="center"/>
            <w:hideMark/>
          </w:tcPr>
          <w:p w14:paraId="5CECCF00" w14:textId="77777777" w:rsidR="008246EE" w:rsidRPr="008246EE" w:rsidRDefault="008246EE" w:rsidP="008246EE">
            <w:pPr>
              <w:spacing w:line="240" w:lineRule="auto"/>
              <w:jc w:val="right"/>
              <w:rPr>
                <w:b/>
                <w:bCs/>
                <w:sz w:val="12"/>
                <w:szCs w:val="12"/>
              </w:rPr>
            </w:pPr>
            <w:r w:rsidRPr="008246EE">
              <w:rPr>
                <w:b/>
                <w:bCs/>
                <w:sz w:val="12"/>
                <w:szCs w:val="12"/>
              </w:rPr>
              <w:t>107 682 014</w:t>
            </w:r>
          </w:p>
        </w:tc>
        <w:tc>
          <w:tcPr>
            <w:tcW w:w="690" w:type="pct"/>
            <w:tcBorders>
              <w:top w:val="nil"/>
              <w:left w:val="nil"/>
              <w:bottom w:val="nil"/>
              <w:right w:val="nil"/>
            </w:tcBorders>
            <w:shd w:val="clear" w:color="000000" w:fill="EAF1F6"/>
            <w:vAlign w:val="center"/>
            <w:hideMark/>
          </w:tcPr>
          <w:p w14:paraId="03CE1FBA" w14:textId="77777777" w:rsidR="008246EE" w:rsidRPr="008246EE" w:rsidRDefault="008246EE" w:rsidP="008246EE">
            <w:pPr>
              <w:spacing w:line="240" w:lineRule="auto"/>
              <w:jc w:val="right"/>
              <w:rPr>
                <w:b/>
                <w:bCs/>
                <w:sz w:val="12"/>
                <w:szCs w:val="12"/>
              </w:rPr>
            </w:pPr>
            <w:r w:rsidRPr="008246EE">
              <w:rPr>
                <w:b/>
                <w:bCs/>
                <w:sz w:val="12"/>
                <w:szCs w:val="12"/>
              </w:rPr>
              <w:t>107 404 408,77</w:t>
            </w:r>
          </w:p>
        </w:tc>
        <w:tc>
          <w:tcPr>
            <w:tcW w:w="534" w:type="pct"/>
            <w:tcBorders>
              <w:top w:val="nil"/>
              <w:left w:val="nil"/>
              <w:bottom w:val="nil"/>
              <w:right w:val="nil"/>
            </w:tcBorders>
            <w:shd w:val="clear" w:color="000000" w:fill="EAF1F6"/>
            <w:vAlign w:val="center"/>
            <w:hideMark/>
          </w:tcPr>
          <w:p w14:paraId="15A3C531" w14:textId="77777777" w:rsidR="008246EE" w:rsidRPr="008246EE" w:rsidRDefault="008246EE" w:rsidP="008246EE">
            <w:pPr>
              <w:spacing w:line="240" w:lineRule="auto"/>
              <w:jc w:val="right"/>
              <w:rPr>
                <w:b/>
                <w:bCs/>
                <w:sz w:val="12"/>
                <w:szCs w:val="12"/>
              </w:rPr>
            </w:pPr>
            <w:r w:rsidRPr="008246EE">
              <w:rPr>
                <w:b/>
                <w:bCs/>
                <w:sz w:val="12"/>
                <w:szCs w:val="12"/>
              </w:rPr>
              <w:t>99,7%</w:t>
            </w:r>
          </w:p>
        </w:tc>
      </w:tr>
      <w:tr w:rsidR="008246EE" w:rsidRPr="008246EE" w14:paraId="28A774B2" w14:textId="77777777" w:rsidTr="008246EE">
        <w:trPr>
          <w:trHeight w:val="85"/>
        </w:trPr>
        <w:tc>
          <w:tcPr>
            <w:tcW w:w="2782" w:type="pct"/>
            <w:tcBorders>
              <w:top w:val="nil"/>
              <w:left w:val="nil"/>
              <w:bottom w:val="nil"/>
              <w:right w:val="nil"/>
            </w:tcBorders>
            <w:shd w:val="clear" w:color="auto" w:fill="auto"/>
            <w:vAlign w:val="center"/>
            <w:hideMark/>
          </w:tcPr>
          <w:p w14:paraId="4B8F66E5"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noWrap/>
            <w:vAlign w:val="center"/>
            <w:hideMark/>
          </w:tcPr>
          <w:p w14:paraId="576B4C36"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A579878"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D81202B"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DBBCCA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F3F8B9A" w14:textId="77777777" w:rsidTr="008246EE">
        <w:trPr>
          <w:trHeight w:val="85"/>
        </w:trPr>
        <w:tc>
          <w:tcPr>
            <w:tcW w:w="2782" w:type="pct"/>
            <w:tcBorders>
              <w:top w:val="nil"/>
              <w:left w:val="nil"/>
              <w:bottom w:val="nil"/>
              <w:right w:val="nil"/>
            </w:tcBorders>
            <w:shd w:val="clear" w:color="auto" w:fill="auto"/>
            <w:vAlign w:val="center"/>
            <w:hideMark/>
          </w:tcPr>
          <w:p w14:paraId="3B348989"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80101</w:t>
            </w:r>
          </w:p>
        </w:tc>
        <w:tc>
          <w:tcPr>
            <w:tcW w:w="400" w:type="pct"/>
            <w:tcBorders>
              <w:top w:val="nil"/>
              <w:left w:val="nil"/>
              <w:bottom w:val="nil"/>
              <w:right w:val="nil"/>
            </w:tcBorders>
            <w:shd w:val="clear" w:color="auto" w:fill="auto"/>
            <w:vAlign w:val="center"/>
            <w:hideMark/>
          </w:tcPr>
          <w:p w14:paraId="698D2170"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6648A944"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C927EE8"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B1B3EA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3C3BD37" w14:textId="77777777" w:rsidTr="008246EE">
        <w:trPr>
          <w:trHeight w:val="85"/>
        </w:trPr>
        <w:tc>
          <w:tcPr>
            <w:tcW w:w="2782" w:type="pct"/>
            <w:tcBorders>
              <w:top w:val="nil"/>
              <w:left w:val="nil"/>
              <w:bottom w:val="nil"/>
              <w:right w:val="nil"/>
            </w:tcBorders>
            <w:shd w:val="clear" w:color="auto" w:fill="auto"/>
            <w:vAlign w:val="center"/>
            <w:hideMark/>
          </w:tcPr>
          <w:p w14:paraId="13DB3B09"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5C748290"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CC1B449"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E2E5CE4"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3AE60C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B88FCBC" w14:textId="77777777" w:rsidTr="008246EE">
        <w:trPr>
          <w:trHeight w:val="85"/>
        </w:trPr>
        <w:tc>
          <w:tcPr>
            <w:tcW w:w="2782" w:type="pct"/>
            <w:tcBorders>
              <w:top w:val="nil"/>
              <w:left w:val="nil"/>
              <w:bottom w:val="nil"/>
              <w:right w:val="nil"/>
            </w:tcBorders>
            <w:shd w:val="clear" w:color="auto" w:fill="auto"/>
            <w:vAlign w:val="center"/>
            <w:hideMark/>
          </w:tcPr>
          <w:p w14:paraId="573E9150" w14:textId="77777777" w:rsidR="008246EE" w:rsidRPr="008246EE" w:rsidRDefault="008246EE" w:rsidP="008246EE">
            <w:pPr>
              <w:spacing w:line="240" w:lineRule="auto"/>
              <w:rPr>
                <w:b/>
                <w:bCs/>
                <w:sz w:val="12"/>
                <w:szCs w:val="12"/>
              </w:rPr>
            </w:pPr>
            <w:r w:rsidRPr="008246EE">
              <w:rPr>
                <w:b/>
                <w:bCs/>
                <w:sz w:val="12"/>
                <w:szCs w:val="12"/>
              </w:rPr>
              <w:t>Prowadzenie publicznych szkół podstawowych</w:t>
            </w:r>
          </w:p>
        </w:tc>
        <w:tc>
          <w:tcPr>
            <w:tcW w:w="400" w:type="pct"/>
            <w:tcBorders>
              <w:top w:val="nil"/>
              <w:left w:val="nil"/>
              <w:bottom w:val="nil"/>
              <w:right w:val="nil"/>
            </w:tcBorders>
            <w:shd w:val="clear" w:color="auto" w:fill="auto"/>
            <w:vAlign w:val="center"/>
            <w:hideMark/>
          </w:tcPr>
          <w:p w14:paraId="16599BF5" w14:textId="77777777" w:rsidR="008246EE" w:rsidRPr="008246EE" w:rsidRDefault="008246EE" w:rsidP="008246EE">
            <w:pPr>
              <w:spacing w:line="240" w:lineRule="auto"/>
              <w:rPr>
                <w:b/>
                <w:bCs/>
                <w:sz w:val="12"/>
                <w:szCs w:val="12"/>
              </w:rPr>
            </w:pPr>
          </w:p>
        </w:tc>
        <w:tc>
          <w:tcPr>
            <w:tcW w:w="594" w:type="pct"/>
            <w:tcBorders>
              <w:top w:val="nil"/>
              <w:left w:val="nil"/>
              <w:bottom w:val="nil"/>
              <w:right w:val="nil"/>
            </w:tcBorders>
            <w:shd w:val="clear" w:color="auto" w:fill="auto"/>
            <w:vAlign w:val="center"/>
            <w:hideMark/>
          </w:tcPr>
          <w:p w14:paraId="06C0BD14" w14:textId="77777777" w:rsidR="008246EE" w:rsidRPr="008246EE" w:rsidRDefault="008246EE" w:rsidP="008246EE">
            <w:pPr>
              <w:spacing w:line="240" w:lineRule="auto"/>
              <w:jc w:val="right"/>
              <w:rPr>
                <w:b/>
                <w:bCs/>
                <w:sz w:val="12"/>
                <w:szCs w:val="12"/>
              </w:rPr>
            </w:pPr>
            <w:r w:rsidRPr="008246EE">
              <w:rPr>
                <w:b/>
                <w:bCs/>
                <w:sz w:val="12"/>
                <w:szCs w:val="12"/>
              </w:rPr>
              <w:t>94 629 115</w:t>
            </w:r>
          </w:p>
        </w:tc>
        <w:tc>
          <w:tcPr>
            <w:tcW w:w="690" w:type="pct"/>
            <w:tcBorders>
              <w:top w:val="nil"/>
              <w:left w:val="nil"/>
              <w:bottom w:val="nil"/>
              <w:right w:val="nil"/>
            </w:tcBorders>
            <w:shd w:val="clear" w:color="auto" w:fill="auto"/>
            <w:vAlign w:val="center"/>
            <w:hideMark/>
          </w:tcPr>
          <w:p w14:paraId="2B226F26" w14:textId="77777777" w:rsidR="008246EE" w:rsidRPr="008246EE" w:rsidRDefault="008246EE" w:rsidP="008246EE">
            <w:pPr>
              <w:spacing w:line="240" w:lineRule="auto"/>
              <w:jc w:val="right"/>
              <w:rPr>
                <w:b/>
                <w:bCs/>
                <w:sz w:val="12"/>
                <w:szCs w:val="12"/>
              </w:rPr>
            </w:pPr>
            <w:r w:rsidRPr="008246EE">
              <w:rPr>
                <w:b/>
                <w:bCs/>
                <w:sz w:val="12"/>
                <w:szCs w:val="12"/>
              </w:rPr>
              <w:t>94 351 510,36</w:t>
            </w:r>
          </w:p>
        </w:tc>
        <w:tc>
          <w:tcPr>
            <w:tcW w:w="534" w:type="pct"/>
            <w:tcBorders>
              <w:top w:val="nil"/>
              <w:left w:val="nil"/>
              <w:bottom w:val="nil"/>
              <w:right w:val="nil"/>
            </w:tcBorders>
            <w:shd w:val="clear" w:color="auto" w:fill="auto"/>
            <w:vAlign w:val="center"/>
            <w:hideMark/>
          </w:tcPr>
          <w:p w14:paraId="630ED833" w14:textId="77777777" w:rsidR="008246EE" w:rsidRPr="008246EE" w:rsidRDefault="008246EE" w:rsidP="008246EE">
            <w:pPr>
              <w:spacing w:line="240" w:lineRule="auto"/>
              <w:jc w:val="right"/>
              <w:rPr>
                <w:b/>
                <w:bCs/>
                <w:sz w:val="12"/>
                <w:szCs w:val="12"/>
              </w:rPr>
            </w:pPr>
            <w:r w:rsidRPr="008246EE">
              <w:rPr>
                <w:b/>
                <w:bCs/>
                <w:sz w:val="12"/>
                <w:szCs w:val="12"/>
              </w:rPr>
              <w:t>99,7%</w:t>
            </w:r>
          </w:p>
        </w:tc>
      </w:tr>
      <w:tr w:rsidR="008246EE" w:rsidRPr="008246EE" w14:paraId="1919448F" w14:textId="77777777" w:rsidTr="008246EE">
        <w:trPr>
          <w:trHeight w:val="85"/>
        </w:trPr>
        <w:tc>
          <w:tcPr>
            <w:tcW w:w="2782" w:type="pct"/>
            <w:tcBorders>
              <w:top w:val="nil"/>
              <w:left w:val="nil"/>
              <w:bottom w:val="nil"/>
              <w:right w:val="nil"/>
            </w:tcBorders>
            <w:shd w:val="clear" w:color="auto" w:fill="auto"/>
            <w:vAlign w:val="center"/>
            <w:hideMark/>
          </w:tcPr>
          <w:p w14:paraId="61549AD3"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vAlign w:val="center"/>
            <w:hideMark/>
          </w:tcPr>
          <w:p w14:paraId="05C48B64"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60241CAB"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646CC5CE"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3BED491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1263437" w14:textId="77777777" w:rsidTr="008246EE">
        <w:trPr>
          <w:trHeight w:val="85"/>
        </w:trPr>
        <w:tc>
          <w:tcPr>
            <w:tcW w:w="2782" w:type="pct"/>
            <w:tcBorders>
              <w:top w:val="nil"/>
              <w:left w:val="nil"/>
              <w:bottom w:val="nil"/>
              <w:right w:val="nil"/>
            </w:tcBorders>
            <w:shd w:val="clear" w:color="auto" w:fill="auto"/>
            <w:vAlign w:val="center"/>
            <w:hideMark/>
          </w:tcPr>
          <w:p w14:paraId="7967CF94" w14:textId="77777777" w:rsidR="008246EE" w:rsidRPr="008246EE" w:rsidRDefault="008246EE" w:rsidP="008246EE">
            <w:pPr>
              <w:spacing w:line="240" w:lineRule="auto"/>
              <w:rPr>
                <w:i/>
                <w:iCs/>
                <w:sz w:val="12"/>
                <w:szCs w:val="12"/>
                <w:u w:val="single"/>
              </w:rPr>
            </w:pPr>
            <w:r w:rsidRPr="008246EE">
              <w:rPr>
                <w:i/>
                <w:iCs/>
                <w:sz w:val="12"/>
                <w:szCs w:val="12"/>
                <w:u w:val="single"/>
              </w:rPr>
              <w:t>Cel:</w:t>
            </w:r>
            <w:r w:rsidRPr="008246EE">
              <w:rPr>
                <w:i/>
                <w:iCs/>
                <w:sz w:val="12"/>
                <w:szCs w:val="12"/>
              </w:rPr>
              <w:t xml:space="preserve"> realizacja ramowego programu nauczania podstawowego etapu edukacyjnego oraz zapewnienie właściwego rozwoju, opieki i wychowania</w:t>
            </w:r>
          </w:p>
        </w:tc>
        <w:tc>
          <w:tcPr>
            <w:tcW w:w="400" w:type="pct"/>
            <w:tcBorders>
              <w:top w:val="nil"/>
              <w:left w:val="nil"/>
              <w:bottom w:val="nil"/>
              <w:right w:val="nil"/>
            </w:tcBorders>
            <w:shd w:val="clear" w:color="auto" w:fill="auto"/>
            <w:vAlign w:val="center"/>
            <w:hideMark/>
          </w:tcPr>
          <w:p w14:paraId="1E93525C"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14CB54FD"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57881EE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1C16C8E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B44AC5B" w14:textId="77777777" w:rsidTr="008246EE">
        <w:trPr>
          <w:trHeight w:val="85"/>
        </w:trPr>
        <w:tc>
          <w:tcPr>
            <w:tcW w:w="2782" w:type="pct"/>
            <w:tcBorders>
              <w:top w:val="nil"/>
              <w:left w:val="nil"/>
              <w:bottom w:val="nil"/>
              <w:right w:val="nil"/>
            </w:tcBorders>
            <w:shd w:val="clear" w:color="auto" w:fill="auto"/>
            <w:vAlign w:val="center"/>
            <w:hideMark/>
          </w:tcPr>
          <w:p w14:paraId="21ADE3D8"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270AA259"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E02F1BE"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200F5D1"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9E32D1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6A7C8EC" w14:textId="77777777" w:rsidTr="008246EE">
        <w:trPr>
          <w:trHeight w:val="85"/>
        </w:trPr>
        <w:tc>
          <w:tcPr>
            <w:tcW w:w="2782" w:type="pct"/>
            <w:tcBorders>
              <w:top w:val="nil"/>
              <w:left w:val="nil"/>
              <w:bottom w:val="nil"/>
              <w:right w:val="nil"/>
            </w:tcBorders>
            <w:shd w:val="clear" w:color="auto" w:fill="auto"/>
            <w:vAlign w:val="center"/>
            <w:hideMark/>
          </w:tcPr>
          <w:p w14:paraId="24950E54" w14:textId="77777777" w:rsidR="008246EE" w:rsidRPr="008246EE" w:rsidRDefault="008246EE" w:rsidP="008246EE">
            <w:pPr>
              <w:spacing w:line="240" w:lineRule="auto"/>
              <w:rPr>
                <w:i/>
                <w:iCs/>
                <w:sz w:val="12"/>
                <w:szCs w:val="12"/>
              </w:rPr>
            </w:pPr>
            <w:r w:rsidRPr="008246EE">
              <w:rPr>
                <w:i/>
                <w:iCs/>
                <w:sz w:val="12"/>
                <w:szCs w:val="12"/>
                <w:u w:val="single"/>
              </w:rPr>
              <w:t>Dysponent 1:</w:t>
            </w:r>
            <w:r w:rsidRPr="008246EE">
              <w:rPr>
                <w:i/>
                <w:iCs/>
                <w:sz w:val="12"/>
                <w:szCs w:val="12"/>
              </w:rPr>
              <w:t xml:space="preserve"> Dzielnicowe Biuro Finansów Oświaty</w:t>
            </w:r>
          </w:p>
        </w:tc>
        <w:tc>
          <w:tcPr>
            <w:tcW w:w="400" w:type="pct"/>
            <w:tcBorders>
              <w:top w:val="nil"/>
              <w:left w:val="nil"/>
              <w:bottom w:val="nil"/>
              <w:right w:val="nil"/>
            </w:tcBorders>
            <w:shd w:val="clear" w:color="auto" w:fill="auto"/>
            <w:vAlign w:val="center"/>
            <w:hideMark/>
          </w:tcPr>
          <w:p w14:paraId="05537C3E"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6ED21430" w14:textId="77777777" w:rsidR="008246EE" w:rsidRPr="008246EE" w:rsidRDefault="008246EE" w:rsidP="008246EE">
            <w:pPr>
              <w:spacing w:line="240" w:lineRule="auto"/>
              <w:jc w:val="right"/>
              <w:rPr>
                <w:sz w:val="12"/>
                <w:szCs w:val="12"/>
              </w:rPr>
            </w:pPr>
            <w:r w:rsidRPr="008246EE">
              <w:rPr>
                <w:sz w:val="12"/>
                <w:szCs w:val="12"/>
              </w:rPr>
              <w:t>94 560 441</w:t>
            </w:r>
          </w:p>
        </w:tc>
        <w:tc>
          <w:tcPr>
            <w:tcW w:w="690" w:type="pct"/>
            <w:tcBorders>
              <w:top w:val="nil"/>
              <w:left w:val="nil"/>
              <w:bottom w:val="nil"/>
              <w:right w:val="nil"/>
            </w:tcBorders>
            <w:shd w:val="clear" w:color="auto" w:fill="auto"/>
            <w:noWrap/>
            <w:vAlign w:val="center"/>
            <w:hideMark/>
          </w:tcPr>
          <w:p w14:paraId="0C5D6216" w14:textId="77777777" w:rsidR="008246EE" w:rsidRPr="008246EE" w:rsidRDefault="008246EE" w:rsidP="008246EE">
            <w:pPr>
              <w:spacing w:line="240" w:lineRule="auto"/>
              <w:jc w:val="right"/>
              <w:rPr>
                <w:sz w:val="12"/>
                <w:szCs w:val="12"/>
              </w:rPr>
            </w:pPr>
            <w:r w:rsidRPr="008246EE">
              <w:rPr>
                <w:sz w:val="12"/>
                <w:szCs w:val="12"/>
              </w:rPr>
              <w:t>94 282 837,26</w:t>
            </w:r>
          </w:p>
        </w:tc>
        <w:tc>
          <w:tcPr>
            <w:tcW w:w="534" w:type="pct"/>
            <w:tcBorders>
              <w:top w:val="nil"/>
              <w:left w:val="nil"/>
              <w:bottom w:val="nil"/>
              <w:right w:val="nil"/>
            </w:tcBorders>
            <w:shd w:val="clear" w:color="auto" w:fill="auto"/>
            <w:noWrap/>
            <w:vAlign w:val="center"/>
            <w:hideMark/>
          </w:tcPr>
          <w:p w14:paraId="7588A827" w14:textId="77777777" w:rsidR="008246EE" w:rsidRPr="008246EE" w:rsidRDefault="008246EE" w:rsidP="008246EE">
            <w:pPr>
              <w:spacing w:line="240" w:lineRule="auto"/>
              <w:jc w:val="right"/>
              <w:rPr>
                <w:sz w:val="12"/>
                <w:szCs w:val="12"/>
              </w:rPr>
            </w:pPr>
            <w:r w:rsidRPr="008246EE">
              <w:rPr>
                <w:sz w:val="12"/>
                <w:szCs w:val="12"/>
              </w:rPr>
              <w:t>99,7%</w:t>
            </w:r>
          </w:p>
        </w:tc>
      </w:tr>
      <w:tr w:rsidR="008246EE" w:rsidRPr="008246EE" w14:paraId="109420E2" w14:textId="77777777" w:rsidTr="008246EE">
        <w:trPr>
          <w:trHeight w:val="85"/>
        </w:trPr>
        <w:tc>
          <w:tcPr>
            <w:tcW w:w="2782" w:type="pct"/>
            <w:tcBorders>
              <w:top w:val="nil"/>
              <w:left w:val="nil"/>
              <w:bottom w:val="nil"/>
              <w:right w:val="nil"/>
            </w:tcBorders>
            <w:shd w:val="clear" w:color="auto" w:fill="auto"/>
            <w:vAlign w:val="center"/>
            <w:hideMark/>
          </w:tcPr>
          <w:p w14:paraId="3DD3B6D0"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center"/>
            <w:hideMark/>
          </w:tcPr>
          <w:p w14:paraId="7E19226D"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54A99C6"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9FA033E"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75B31D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276F5F4" w14:textId="77777777" w:rsidTr="008246EE">
        <w:trPr>
          <w:trHeight w:val="85"/>
        </w:trPr>
        <w:tc>
          <w:tcPr>
            <w:tcW w:w="2782" w:type="pct"/>
            <w:tcBorders>
              <w:top w:val="nil"/>
              <w:left w:val="nil"/>
              <w:bottom w:val="nil"/>
              <w:right w:val="nil"/>
            </w:tcBorders>
            <w:shd w:val="clear" w:color="auto" w:fill="auto"/>
            <w:vAlign w:val="center"/>
            <w:hideMark/>
          </w:tcPr>
          <w:p w14:paraId="1DBE49C8" w14:textId="77777777" w:rsidR="008246EE" w:rsidRPr="008246EE" w:rsidRDefault="008246EE" w:rsidP="008246EE">
            <w:pPr>
              <w:spacing w:line="240" w:lineRule="auto"/>
              <w:rPr>
                <w:i/>
                <w:iCs/>
                <w:sz w:val="12"/>
                <w:szCs w:val="12"/>
                <w:u w:val="single"/>
              </w:rPr>
            </w:pPr>
            <w:r w:rsidRPr="008246EE">
              <w:rPr>
                <w:i/>
                <w:iCs/>
                <w:sz w:val="12"/>
                <w:szCs w:val="12"/>
                <w:u w:val="single"/>
              </w:rPr>
              <w:t>Kalkulacja:</w:t>
            </w:r>
          </w:p>
        </w:tc>
        <w:tc>
          <w:tcPr>
            <w:tcW w:w="400" w:type="pct"/>
            <w:tcBorders>
              <w:top w:val="nil"/>
              <w:left w:val="nil"/>
              <w:bottom w:val="nil"/>
              <w:right w:val="nil"/>
            </w:tcBorders>
            <w:shd w:val="clear" w:color="auto" w:fill="auto"/>
            <w:noWrap/>
            <w:vAlign w:val="center"/>
            <w:hideMark/>
          </w:tcPr>
          <w:p w14:paraId="282142AB"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1F0758C3"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7E504FB"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7FD10B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92C9388" w14:textId="77777777" w:rsidTr="008246EE">
        <w:trPr>
          <w:trHeight w:val="85"/>
        </w:trPr>
        <w:tc>
          <w:tcPr>
            <w:tcW w:w="2782" w:type="pct"/>
            <w:tcBorders>
              <w:top w:val="nil"/>
              <w:left w:val="nil"/>
              <w:bottom w:val="nil"/>
              <w:right w:val="nil"/>
            </w:tcBorders>
            <w:shd w:val="clear" w:color="auto" w:fill="auto"/>
            <w:vAlign w:val="center"/>
            <w:hideMark/>
          </w:tcPr>
          <w:p w14:paraId="18C65155" w14:textId="77777777" w:rsidR="008246EE" w:rsidRPr="008246EE" w:rsidRDefault="008246EE" w:rsidP="008246EE">
            <w:pPr>
              <w:spacing w:line="240" w:lineRule="auto"/>
              <w:rPr>
                <w:sz w:val="12"/>
                <w:szCs w:val="12"/>
              </w:rPr>
            </w:pPr>
            <w:r w:rsidRPr="008246EE">
              <w:rPr>
                <w:sz w:val="12"/>
                <w:szCs w:val="12"/>
              </w:rPr>
              <w:t>- liczba placówek</w:t>
            </w:r>
          </w:p>
        </w:tc>
        <w:tc>
          <w:tcPr>
            <w:tcW w:w="400" w:type="pct"/>
            <w:tcBorders>
              <w:top w:val="nil"/>
              <w:left w:val="nil"/>
              <w:bottom w:val="nil"/>
              <w:right w:val="nil"/>
            </w:tcBorders>
            <w:shd w:val="clear" w:color="auto" w:fill="auto"/>
            <w:vAlign w:val="center"/>
            <w:hideMark/>
          </w:tcPr>
          <w:p w14:paraId="0B2AEC7E" w14:textId="77777777" w:rsidR="008246EE" w:rsidRPr="008246EE" w:rsidRDefault="008246EE" w:rsidP="008246EE">
            <w:pPr>
              <w:spacing w:line="240" w:lineRule="auto"/>
              <w:jc w:val="right"/>
              <w:rPr>
                <w:sz w:val="12"/>
                <w:szCs w:val="12"/>
              </w:rPr>
            </w:pPr>
            <w:r w:rsidRPr="008246EE">
              <w:rPr>
                <w:sz w:val="12"/>
                <w:szCs w:val="12"/>
              </w:rPr>
              <w:t>26</w:t>
            </w:r>
          </w:p>
        </w:tc>
        <w:tc>
          <w:tcPr>
            <w:tcW w:w="594" w:type="pct"/>
            <w:tcBorders>
              <w:top w:val="nil"/>
              <w:left w:val="nil"/>
              <w:bottom w:val="nil"/>
              <w:right w:val="nil"/>
            </w:tcBorders>
            <w:shd w:val="clear" w:color="auto" w:fill="auto"/>
            <w:noWrap/>
            <w:vAlign w:val="center"/>
            <w:hideMark/>
          </w:tcPr>
          <w:p w14:paraId="08BF639C"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315D163D"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B2AEF5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AE49147" w14:textId="77777777" w:rsidTr="008246EE">
        <w:trPr>
          <w:trHeight w:val="85"/>
        </w:trPr>
        <w:tc>
          <w:tcPr>
            <w:tcW w:w="2782" w:type="pct"/>
            <w:tcBorders>
              <w:top w:val="nil"/>
              <w:left w:val="nil"/>
              <w:bottom w:val="nil"/>
              <w:right w:val="nil"/>
            </w:tcBorders>
            <w:shd w:val="clear" w:color="auto" w:fill="auto"/>
            <w:vAlign w:val="center"/>
            <w:hideMark/>
          </w:tcPr>
          <w:p w14:paraId="5E24815A" w14:textId="77777777" w:rsidR="008246EE" w:rsidRPr="008246EE" w:rsidRDefault="008246EE" w:rsidP="008246EE">
            <w:pPr>
              <w:spacing w:line="240" w:lineRule="auto"/>
              <w:rPr>
                <w:sz w:val="12"/>
                <w:szCs w:val="12"/>
              </w:rPr>
            </w:pPr>
            <w:r w:rsidRPr="008246EE">
              <w:rPr>
                <w:sz w:val="12"/>
                <w:szCs w:val="12"/>
              </w:rPr>
              <w:t>- liczba uczniów</w:t>
            </w:r>
          </w:p>
        </w:tc>
        <w:tc>
          <w:tcPr>
            <w:tcW w:w="400" w:type="pct"/>
            <w:tcBorders>
              <w:top w:val="nil"/>
              <w:left w:val="nil"/>
              <w:bottom w:val="nil"/>
              <w:right w:val="nil"/>
            </w:tcBorders>
            <w:shd w:val="clear" w:color="auto" w:fill="auto"/>
            <w:vAlign w:val="center"/>
            <w:hideMark/>
          </w:tcPr>
          <w:p w14:paraId="39833555" w14:textId="77777777" w:rsidR="008246EE" w:rsidRPr="008246EE" w:rsidRDefault="008246EE" w:rsidP="008246EE">
            <w:pPr>
              <w:spacing w:line="240" w:lineRule="auto"/>
              <w:jc w:val="right"/>
              <w:rPr>
                <w:sz w:val="12"/>
                <w:szCs w:val="12"/>
              </w:rPr>
            </w:pPr>
            <w:r w:rsidRPr="008246EE">
              <w:rPr>
                <w:sz w:val="12"/>
                <w:szCs w:val="12"/>
              </w:rPr>
              <w:t>5 912</w:t>
            </w:r>
          </w:p>
        </w:tc>
        <w:tc>
          <w:tcPr>
            <w:tcW w:w="594" w:type="pct"/>
            <w:tcBorders>
              <w:top w:val="nil"/>
              <w:left w:val="nil"/>
              <w:bottom w:val="nil"/>
              <w:right w:val="nil"/>
            </w:tcBorders>
            <w:shd w:val="clear" w:color="auto" w:fill="auto"/>
            <w:noWrap/>
            <w:vAlign w:val="center"/>
            <w:hideMark/>
          </w:tcPr>
          <w:p w14:paraId="79A1DD56"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51B515D1"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B12CA3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42F1E82" w14:textId="77777777" w:rsidTr="008246EE">
        <w:trPr>
          <w:trHeight w:val="85"/>
        </w:trPr>
        <w:tc>
          <w:tcPr>
            <w:tcW w:w="2782" w:type="pct"/>
            <w:tcBorders>
              <w:top w:val="nil"/>
              <w:left w:val="nil"/>
              <w:bottom w:val="nil"/>
              <w:right w:val="nil"/>
            </w:tcBorders>
            <w:shd w:val="clear" w:color="auto" w:fill="auto"/>
            <w:vAlign w:val="center"/>
            <w:hideMark/>
          </w:tcPr>
          <w:p w14:paraId="7DA5F67A" w14:textId="77777777" w:rsidR="008246EE" w:rsidRPr="008246EE" w:rsidRDefault="008246EE" w:rsidP="008246EE">
            <w:pPr>
              <w:spacing w:line="240" w:lineRule="auto"/>
              <w:rPr>
                <w:sz w:val="12"/>
                <w:szCs w:val="12"/>
              </w:rPr>
            </w:pPr>
            <w:r w:rsidRPr="008246EE">
              <w:rPr>
                <w:sz w:val="12"/>
                <w:szCs w:val="12"/>
              </w:rPr>
              <w:t>- liczba etatów pedagogicznych (średniorocznie)</w:t>
            </w:r>
          </w:p>
        </w:tc>
        <w:tc>
          <w:tcPr>
            <w:tcW w:w="400" w:type="pct"/>
            <w:tcBorders>
              <w:top w:val="nil"/>
              <w:left w:val="nil"/>
              <w:bottom w:val="nil"/>
              <w:right w:val="nil"/>
            </w:tcBorders>
            <w:shd w:val="clear" w:color="auto" w:fill="auto"/>
            <w:vAlign w:val="center"/>
            <w:hideMark/>
          </w:tcPr>
          <w:p w14:paraId="62EDB488" w14:textId="77777777" w:rsidR="008246EE" w:rsidRPr="008246EE" w:rsidRDefault="008246EE" w:rsidP="008246EE">
            <w:pPr>
              <w:spacing w:line="240" w:lineRule="auto"/>
              <w:jc w:val="right"/>
              <w:rPr>
                <w:sz w:val="12"/>
                <w:szCs w:val="12"/>
              </w:rPr>
            </w:pPr>
            <w:r w:rsidRPr="008246EE">
              <w:rPr>
                <w:sz w:val="12"/>
                <w:szCs w:val="12"/>
              </w:rPr>
              <w:t>609,1</w:t>
            </w:r>
          </w:p>
        </w:tc>
        <w:tc>
          <w:tcPr>
            <w:tcW w:w="594" w:type="pct"/>
            <w:tcBorders>
              <w:top w:val="nil"/>
              <w:left w:val="nil"/>
              <w:bottom w:val="nil"/>
              <w:right w:val="nil"/>
            </w:tcBorders>
            <w:shd w:val="clear" w:color="auto" w:fill="auto"/>
            <w:noWrap/>
            <w:vAlign w:val="center"/>
            <w:hideMark/>
          </w:tcPr>
          <w:p w14:paraId="5433BC51"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5FCC5361"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CA795E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8F766E6" w14:textId="77777777" w:rsidTr="008246EE">
        <w:trPr>
          <w:trHeight w:val="85"/>
        </w:trPr>
        <w:tc>
          <w:tcPr>
            <w:tcW w:w="2782" w:type="pct"/>
            <w:tcBorders>
              <w:top w:val="nil"/>
              <w:left w:val="nil"/>
              <w:bottom w:val="nil"/>
              <w:right w:val="nil"/>
            </w:tcBorders>
            <w:shd w:val="clear" w:color="auto" w:fill="auto"/>
            <w:vAlign w:val="center"/>
            <w:hideMark/>
          </w:tcPr>
          <w:p w14:paraId="1EB2154E" w14:textId="77777777" w:rsidR="008246EE" w:rsidRPr="008246EE" w:rsidRDefault="008246EE" w:rsidP="008246EE">
            <w:pPr>
              <w:spacing w:line="240" w:lineRule="auto"/>
              <w:rPr>
                <w:sz w:val="12"/>
                <w:szCs w:val="12"/>
              </w:rPr>
            </w:pPr>
            <w:r w:rsidRPr="008246EE">
              <w:rPr>
                <w:sz w:val="12"/>
                <w:szCs w:val="12"/>
              </w:rPr>
              <w:t>- liczba etatów obsługi i administracji (średniorocznie)</w:t>
            </w:r>
          </w:p>
        </w:tc>
        <w:tc>
          <w:tcPr>
            <w:tcW w:w="400" w:type="pct"/>
            <w:tcBorders>
              <w:top w:val="nil"/>
              <w:left w:val="nil"/>
              <w:bottom w:val="nil"/>
              <w:right w:val="nil"/>
            </w:tcBorders>
            <w:shd w:val="clear" w:color="auto" w:fill="auto"/>
            <w:vAlign w:val="center"/>
            <w:hideMark/>
          </w:tcPr>
          <w:p w14:paraId="30E80E07" w14:textId="77777777" w:rsidR="008246EE" w:rsidRPr="008246EE" w:rsidRDefault="008246EE" w:rsidP="008246EE">
            <w:pPr>
              <w:spacing w:line="240" w:lineRule="auto"/>
              <w:jc w:val="right"/>
              <w:rPr>
                <w:sz w:val="12"/>
                <w:szCs w:val="12"/>
              </w:rPr>
            </w:pPr>
            <w:r w:rsidRPr="008246EE">
              <w:rPr>
                <w:sz w:val="12"/>
                <w:szCs w:val="12"/>
              </w:rPr>
              <w:t>172,6</w:t>
            </w:r>
          </w:p>
        </w:tc>
        <w:tc>
          <w:tcPr>
            <w:tcW w:w="594" w:type="pct"/>
            <w:tcBorders>
              <w:top w:val="nil"/>
              <w:left w:val="nil"/>
              <w:bottom w:val="nil"/>
              <w:right w:val="nil"/>
            </w:tcBorders>
            <w:shd w:val="clear" w:color="auto" w:fill="auto"/>
            <w:noWrap/>
            <w:vAlign w:val="center"/>
            <w:hideMark/>
          </w:tcPr>
          <w:p w14:paraId="516F0154"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2A92C4BD"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B925C9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98A77E8" w14:textId="77777777" w:rsidTr="008246EE">
        <w:trPr>
          <w:trHeight w:val="85"/>
        </w:trPr>
        <w:tc>
          <w:tcPr>
            <w:tcW w:w="2782" w:type="pct"/>
            <w:tcBorders>
              <w:top w:val="nil"/>
              <w:left w:val="nil"/>
              <w:bottom w:val="nil"/>
              <w:right w:val="nil"/>
            </w:tcBorders>
            <w:shd w:val="clear" w:color="auto" w:fill="auto"/>
            <w:vAlign w:val="center"/>
            <w:hideMark/>
          </w:tcPr>
          <w:p w14:paraId="66334F0F"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596CD38E"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EFCD803"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4F7B460"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DCF6CB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C920CC8" w14:textId="77777777" w:rsidTr="008246EE">
        <w:trPr>
          <w:trHeight w:val="85"/>
        </w:trPr>
        <w:tc>
          <w:tcPr>
            <w:tcW w:w="2782" w:type="pct"/>
            <w:tcBorders>
              <w:top w:val="nil"/>
              <w:left w:val="nil"/>
              <w:bottom w:val="nil"/>
              <w:right w:val="nil"/>
            </w:tcBorders>
            <w:shd w:val="clear" w:color="auto" w:fill="auto"/>
            <w:vAlign w:val="center"/>
            <w:hideMark/>
          </w:tcPr>
          <w:p w14:paraId="2026C771" w14:textId="77777777" w:rsidR="008246EE" w:rsidRPr="008246EE" w:rsidRDefault="008246EE" w:rsidP="008246EE">
            <w:pPr>
              <w:spacing w:line="240" w:lineRule="auto"/>
              <w:rPr>
                <w:sz w:val="12"/>
                <w:szCs w:val="12"/>
              </w:rPr>
            </w:pPr>
            <w:r w:rsidRPr="008246EE">
              <w:rPr>
                <w:sz w:val="12"/>
                <w:szCs w:val="12"/>
              </w:rPr>
              <w:t>wynagrodzenia i pochodne</w:t>
            </w:r>
          </w:p>
        </w:tc>
        <w:tc>
          <w:tcPr>
            <w:tcW w:w="400" w:type="pct"/>
            <w:tcBorders>
              <w:top w:val="nil"/>
              <w:left w:val="nil"/>
              <w:bottom w:val="nil"/>
              <w:right w:val="nil"/>
            </w:tcBorders>
            <w:shd w:val="clear" w:color="auto" w:fill="auto"/>
            <w:vAlign w:val="center"/>
            <w:hideMark/>
          </w:tcPr>
          <w:p w14:paraId="0ABDEA75"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32D84B05" w14:textId="77777777" w:rsidR="008246EE" w:rsidRPr="008246EE" w:rsidRDefault="008246EE" w:rsidP="008246EE">
            <w:pPr>
              <w:spacing w:line="240" w:lineRule="auto"/>
              <w:jc w:val="right"/>
              <w:rPr>
                <w:sz w:val="12"/>
                <w:szCs w:val="12"/>
              </w:rPr>
            </w:pPr>
            <w:r w:rsidRPr="008246EE">
              <w:rPr>
                <w:sz w:val="12"/>
                <w:szCs w:val="12"/>
              </w:rPr>
              <w:t>80 344 736</w:t>
            </w:r>
          </w:p>
        </w:tc>
        <w:tc>
          <w:tcPr>
            <w:tcW w:w="690" w:type="pct"/>
            <w:tcBorders>
              <w:top w:val="nil"/>
              <w:left w:val="nil"/>
              <w:bottom w:val="nil"/>
              <w:right w:val="nil"/>
            </w:tcBorders>
            <w:shd w:val="clear" w:color="auto" w:fill="auto"/>
            <w:noWrap/>
            <w:vAlign w:val="center"/>
            <w:hideMark/>
          </w:tcPr>
          <w:p w14:paraId="2EC2C15B" w14:textId="77777777" w:rsidR="008246EE" w:rsidRPr="008246EE" w:rsidRDefault="008246EE" w:rsidP="008246EE">
            <w:pPr>
              <w:spacing w:line="240" w:lineRule="auto"/>
              <w:jc w:val="right"/>
              <w:rPr>
                <w:sz w:val="12"/>
                <w:szCs w:val="12"/>
              </w:rPr>
            </w:pPr>
            <w:r w:rsidRPr="008246EE">
              <w:rPr>
                <w:sz w:val="12"/>
                <w:szCs w:val="12"/>
              </w:rPr>
              <w:t>80 182 784,00</w:t>
            </w:r>
          </w:p>
        </w:tc>
        <w:tc>
          <w:tcPr>
            <w:tcW w:w="534" w:type="pct"/>
            <w:tcBorders>
              <w:top w:val="nil"/>
              <w:left w:val="nil"/>
              <w:bottom w:val="nil"/>
              <w:right w:val="nil"/>
            </w:tcBorders>
            <w:shd w:val="clear" w:color="auto" w:fill="auto"/>
            <w:noWrap/>
            <w:vAlign w:val="center"/>
            <w:hideMark/>
          </w:tcPr>
          <w:p w14:paraId="00807EED" w14:textId="77777777" w:rsidR="008246EE" w:rsidRPr="008246EE" w:rsidRDefault="008246EE" w:rsidP="008246EE">
            <w:pPr>
              <w:spacing w:line="240" w:lineRule="auto"/>
              <w:jc w:val="right"/>
              <w:rPr>
                <w:sz w:val="12"/>
                <w:szCs w:val="12"/>
              </w:rPr>
            </w:pPr>
            <w:r w:rsidRPr="008246EE">
              <w:rPr>
                <w:sz w:val="12"/>
                <w:szCs w:val="12"/>
              </w:rPr>
              <w:t>99,8%</w:t>
            </w:r>
          </w:p>
        </w:tc>
      </w:tr>
      <w:tr w:rsidR="008246EE" w:rsidRPr="008246EE" w14:paraId="4510526A" w14:textId="77777777" w:rsidTr="008246EE">
        <w:trPr>
          <w:trHeight w:val="85"/>
        </w:trPr>
        <w:tc>
          <w:tcPr>
            <w:tcW w:w="2782" w:type="pct"/>
            <w:tcBorders>
              <w:top w:val="nil"/>
              <w:left w:val="nil"/>
              <w:bottom w:val="nil"/>
              <w:right w:val="nil"/>
            </w:tcBorders>
            <w:shd w:val="clear" w:color="auto" w:fill="auto"/>
            <w:vAlign w:val="center"/>
            <w:hideMark/>
          </w:tcPr>
          <w:p w14:paraId="6A0147D2" w14:textId="77777777" w:rsidR="008246EE" w:rsidRPr="008246EE" w:rsidRDefault="008246EE" w:rsidP="008246EE">
            <w:pPr>
              <w:spacing w:line="240" w:lineRule="auto"/>
              <w:rPr>
                <w:i/>
                <w:iCs/>
                <w:sz w:val="12"/>
                <w:szCs w:val="12"/>
              </w:rPr>
            </w:pPr>
            <w:r w:rsidRPr="008246EE">
              <w:rPr>
                <w:i/>
                <w:iCs/>
                <w:sz w:val="12"/>
                <w:szCs w:val="12"/>
              </w:rPr>
              <w:t>- wynagrodzenia osobowe pracowników</w:t>
            </w:r>
          </w:p>
        </w:tc>
        <w:tc>
          <w:tcPr>
            <w:tcW w:w="400" w:type="pct"/>
            <w:tcBorders>
              <w:top w:val="nil"/>
              <w:left w:val="nil"/>
              <w:bottom w:val="nil"/>
              <w:right w:val="nil"/>
            </w:tcBorders>
            <w:shd w:val="clear" w:color="auto" w:fill="auto"/>
            <w:vAlign w:val="center"/>
            <w:hideMark/>
          </w:tcPr>
          <w:p w14:paraId="4E2D2F8F"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36866CD9" w14:textId="77777777" w:rsidR="008246EE" w:rsidRPr="008246EE" w:rsidRDefault="008246EE" w:rsidP="008246EE">
            <w:pPr>
              <w:spacing w:line="240" w:lineRule="auto"/>
              <w:jc w:val="right"/>
              <w:rPr>
                <w:i/>
                <w:iCs/>
                <w:sz w:val="12"/>
                <w:szCs w:val="12"/>
              </w:rPr>
            </w:pPr>
            <w:r w:rsidRPr="008246EE">
              <w:rPr>
                <w:i/>
                <w:iCs/>
                <w:sz w:val="12"/>
                <w:szCs w:val="12"/>
              </w:rPr>
              <w:t>10 218 736</w:t>
            </w:r>
          </w:p>
        </w:tc>
        <w:tc>
          <w:tcPr>
            <w:tcW w:w="690" w:type="pct"/>
            <w:tcBorders>
              <w:top w:val="nil"/>
              <w:left w:val="nil"/>
              <w:bottom w:val="nil"/>
              <w:right w:val="nil"/>
            </w:tcBorders>
            <w:shd w:val="clear" w:color="auto" w:fill="auto"/>
            <w:noWrap/>
            <w:vAlign w:val="center"/>
            <w:hideMark/>
          </w:tcPr>
          <w:p w14:paraId="5E0A89E3" w14:textId="77777777" w:rsidR="008246EE" w:rsidRPr="008246EE" w:rsidRDefault="008246EE" w:rsidP="008246EE">
            <w:pPr>
              <w:spacing w:line="240" w:lineRule="auto"/>
              <w:jc w:val="right"/>
              <w:rPr>
                <w:i/>
                <w:iCs/>
                <w:sz w:val="12"/>
                <w:szCs w:val="12"/>
              </w:rPr>
            </w:pPr>
            <w:r w:rsidRPr="008246EE">
              <w:rPr>
                <w:i/>
                <w:iCs/>
                <w:sz w:val="12"/>
                <w:szCs w:val="12"/>
              </w:rPr>
              <w:t>10 179 853,06</w:t>
            </w:r>
          </w:p>
        </w:tc>
        <w:tc>
          <w:tcPr>
            <w:tcW w:w="534" w:type="pct"/>
            <w:tcBorders>
              <w:top w:val="nil"/>
              <w:left w:val="nil"/>
              <w:bottom w:val="nil"/>
              <w:right w:val="nil"/>
            </w:tcBorders>
            <w:shd w:val="clear" w:color="auto" w:fill="auto"/>
            <w:noWrap/>
            <w:vAlign w:val="center"/>
            <w:hideMark/>
          </w:tcPr>
          <w:p w14:paraId="5558A720" w14:textId="77777777" w:rsidR="008246EE" w:rsidRPr="008246EE" w:rsidRDefault="008246EE" w:rsidP="008246EE">
            <w:pPr>
              <w:spacing w:line="240" w:lineRule="auto"/>
              <w:jc w:val="right"/>
              <w:rPr>
                <w:i/>
                <w:iCs/>
                <w:sz w:val="12"/>
                <w:szCs w:val="12"/>
              </w:rPr>
            </w:pPr>
            <w:r w:rsidRPr="008246EE">
              <w:rPr>
                <w:i/>
                <w:iCs/>
                <w:sz w:val="12"/>
                <w:szCs w:val="12"/>
              </w:rPr>
              <w:t>99,6%</w:t>
            </w:r>
          </w:p>
        </w:tc>
      </w:tr>
      <w:tr w:rsidR="008246EE" w:rsidRPr="008246EE" w14:paraId="4DBA17E2" w14:textId="77777777" w:rsidTr="008246EE">
        <w:trPr>
          <w:trHeight w:val="85"/>
        </w:trPr>
        <w:tc>
          <w:tcPr>
            <w:tcW w:w="2782" w:type="pct"/>
            <w:tcBorders>
              <w:top w:val="nil"/>
              <w:left w:val="nil"/>
              <w:bottom w:val="nil"/>
              <w:right w:val="nil"/>
            </w:tcBorders>
            <w:shd w:val="clear" w:color="auto" w:fill="auto"/>
            <w:vAlign w:val="center"/>
            <w:hideMark/>
          </w:tcPr>
          <w:p w14:paraId="1E36738B" w14:textId="77777777" w:rsidR="008246EE" w:rsidRPr="008246EE" w:rsidRDefault="008246EE" w:rsidP="008246EE">
            <w:pPr>
              <w:spacing w:line="240" w:lineRule="auto"/>
              <w:rPr>
                <w:i/>
                <w:iCs/>
                <w:sz w:val="12"/>
                <w:szCs w:val="12"/>
              </w:rPr>
            </w:pPr>
            <w:r w:rsidRPr="008246EE">
              <w:rPr>
                <w:i/>
                <w:iCs/>
                <w:sz w:val="12"/>
                <w:szCs w:val="12"/>
              </w:rPr>
              <w:t>- wynagrodzenia i uposażenia wypłacane w związku z pomocą obywatelom Ukrainy</w:t>
            </w:r>
          </w:p>
        </w:tc>
        <w:tc>
          <w:tcPr>
            <w:tcW w:w="400" w:type="pct"/>
            <w:tcBorders>
              <w:top w:val="nil"/>
              <w:left w:val="nil"/>
              <w:bottom w:val="nil"/>
              <w:right w:val="nil"/>
            </w:tcBorders>
            <w:shd w:val="clear" w:color="auto" w:fill="auto"/>
            <w:vAlign w:val="center"/>
            <w:hideMark/>
          </w:tcPr>
          <w:p w14:paraId="29FB5677"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2A30EB33" w14:textId="77777777" w:rsidR="008246EE" w:rsidRPr="008246EE" w:rsidRDefault="008246EE" w:rsidP="008246EE">
            <w:pPr>
              <w:spacing w:line="240" w:lineRule="auto"/>
              <w:jc w:val="right"/>
              <w:rPr>
                <w:i/>
                <w:iCs/>
                <w:sz w:val="12"/>
                <w:szCs w:val="12"/>
              </w:rPr>
            </w:pPr>
            <w:r w:rsidRPr="008246EE">
              <w:rPr>
                <w:i/>
                <w:iCs/>
                <w:sz w:val="12"/>
                <w:szCs w:val="12"/>
              </w:rPr>
              <w:t>2 720 532</w:t>
            </w:r>
          </w:p>
        </w:tc>
        <w:tc>
          <w:tcPr>
            <w:tcW w:w="690" w:type="pct"/>
            <w:tcBorders>
              <w:top w:val="nil"/>
              <w:left w:val="nil"/>
              <w:bottom w:val="nil"/>
              <w:right w:val="nil"/>
            </w:tcBorders>
            <w:shd w:val="clear" w:color="auto" w:fill="auto"/>
            <w:noWrap/>
            <w:vAlign w:val="center"/>
            <w:hideMark/>
          </w:tcPr>
          <w:p w14:paraId="31BBC072" w14:textId="77777777" w:rsidR="008246EE" w:rsidRPr="008246EE" w:rsidRDefault="008246EE" w:rsidP="008246EE">
            <w:pPr>
              <w:spacing w:line="240" w:lineRule="auto"/>
              <w:jc w:val="right"/>
              <w:rPr>
                <w:i/>
                <w:iCs/>
                <w:sz w:val="12"/>
                <w:szCs w:val="12"/>
              </w:rPr>
            </w:pPr>
            <w:r w:rsidRPr="008246EE">
              <w:rPr>
                <w:i/>
                <w:iCs/>
                <w:sz w:val="12"/>
                <w:szCs w:val="12"/>
              </w:rPr>
              <w:t>2 720 532,00</w:t>
            </w:r>
          </w:p>
        </w:tc>
        <w:tc>
          <w:tcPr>
            <w:tcW w:w="534" w:type="pct"/>
            <w:tcBorders>
              <w:top w:val="nil"/>
              <w:left w:val="nil"/>
              <w:bottom w:val="nil"/>
              <w:right w:val="nil"/>
            </w:tcBorders>
            <w:shd w:val="clear" w:color="auto" w:fill="auto"/>
            <w:noWrap/>
            <w:vAlign w:val="center"/>
            <w:hideMark/>
          </w:tcPr>
          <w:p w14:paraId="0AD2A2BE"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452688AC" w14:textId="77777777" w:rsidTr="008246EE">
        <w:trPr>
          <w:trHeight w:val="85"/>
        </w:trPr>
        <w:tc>
          <w:tcPr>
            <w:tcW w:w="2782" w:type="pct"/>
            <w:tcBorders>
              <w:top w:val="nil"/>
              <w:left w:val="nil"/>
              <w:bottom w:val="nil"/>
              <w:right w:val="nil"/>
            </w:tcBorders>
            <w:shd w:val="clear" w:color="auto" w:fill="auto"/>
            <w:vAlign w:val="center"/>
            <w:hideMark/>
          </w:tcPr>
          <w:p w14:paraId="7733102A" w14:textId="77777777" w:rsidR="008246EE" w:rsidRPr="008246EE" w:rsidRDefault="008246EE" w:rsidP="008246EE">
            <w:pPr>
              <w:spacing w:line="240" w:lineRule="auto"/>
              <w:rPr>
                <w:i/>
                <w:iCs/>
                <w:sz w:val="12"/>
                <w:szCs w:val="12"/>
              </w:rPr>
            </w:pPr>
            <w:r w:rsidRPr="008246EE">
              <w:rPr>
                <w:i/>
                <w:iCs/>
                <w:sz w:val="12"/>
                <w:szCs w:val="12"/>
              </w:rPr>
              <w:t>- wynagrodzenia nauczycieli wypłacane w związku z pomocą obywatelom Ukrainy</w:t>
            </w:r>
          </w:p>
        </w:tc>
        <w:tc>
          <w:tcPr>
            <w:tcW w:w="400" w:type="pct"/>
            <w:tcBorders>
              <w:top w:val="nil"/>
              <w:left w:val="nil"/>
              <w:bottom w:val="nil"/>
              <w:right w:val="nil"/>
            </w:tcBorders>
            <w:shd w:val="clear" w:color="auto" w:fill="auto"/>
            <w:vAlign w:val="center"/>
            <w:hideMark/>
          </w:tcPr>
          <w:p w14:paraId="7D001E01"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088C0B38" w14:textId="77777777" w:rsidR="008246EE" w:rsidRPr="008246EE" w:rsidRDefault="008246EE" w:rsidP="008246EE">
            <w:pPr>
              <w:spacing w:line="240" w:lineRule="auto"/>
              <w:jc w:val="right"/>
              <w:rPr>
                <w:i/>
                <w:iCs/>
                <w:sz w:val="12"/>
                <w:szCs w:val="12"/>
              </w:rPr>
            </w:pPr>
            <w:r w:rsidRPr="008246EE">
              <w:rPr>
                <w:i/>
                <w:iCs/>
                <w:sz w:val="12"/>
                <w:szCs w:val="12"/>
              </w:rPr>
              <w:t>7 496 277</w:t>
            </w:r>
          </w:p>
        </w:tc>
        <w:tc>
          <w:tcPr>
            <w:tcW w:w="690" w:type="pct"/>
            <w:tcBorders>
              <w:top w:val="nil"/>
              <w:left w:val="nil"/>
              <w:bottom w:val="nil"/>
              <w:right w:val="nil"/>
            </w:tcBorders>
            <w:shd w:val="clear" w:color="auto" w:fill="auto"/>
            <w:noWrap/>
            <w:vAlign w:val="center"/>
            <w:hideMark/>
          </w:tcPr>
          <w:p w14:paraId="7F972ABF" w14:textId="77777777" w:rsidR="008246EE" w:rsidRPr="008246EE" w:rsidRDefault="008246EE" w:rsidP="008246EE">
            <w:pPr>
              <w:spacing w:line="240" w:lineRule="auto"/>
              <w:jc w:val="right"/>
              <w:rPr>
                <w:i/>
                <w:iCs/>
                <w:sz w:val="12"/>
                <w:szCs w:val="12"/>
              </w:rPr>
            </w:pPr>
            <w:r w:rsidRPr="008246EE">
              <w:rPr>
                <w:i/>
                <w:iCs/>
                <w:sz w:val="12"/>
                <w:szCs w:val="12"/>
              </w:rPr>
              <w:t>7 487 527,04</w:t>
            </w:r>
          </w:p>
        </w:tc>
        <w:tc>
          <w:tcPr>
            <w:tcW w:w="534" w:type="pct"/>
            <w:tcBorders>
              <w:top w:val="nil"/>
              <w:left w:val="nil"/>
              <w:bottom w:val="nil"/>
              <w:right w:val="nil"/>
            </w:tcBorders>
            <w:shd w:val="clear" w:color="auto" w:fill="auto"/>
            <w:noWrap/>
            <w:vAlign w:val="center"/>
            <w:hideMark/>
          </w:tcPr>
          <w:p w14:paraId="654FE58F" w14:textId="77777777" w:rsidR="008246EE" w:rsidRPr="008246EE" w:rsidRDefault="008246EE" w:rsidP="008246EE">
            <w:pPr>
              <w:spacing w:line="240" w:lineRule="auto"/>
              <w:jc w:val="right"/>
              <w:rPr>
                <w:i/>
                <w:iCs/>
                <w:sz w:val="12"/>
                <w:szCs w:val="12"/>
              </w:rPr>
            </w:pPr>
            <w:r w:rsidRPr="008246EE">
              <w:rPr>
                <w:i/>
                <w:iCs/>
                <w:sz w:val="12"/>
                <w:szCs w:val="12"/>
              </w:rPr>
              <w:t>99,9%</w:t>
            </w:r>
          </w:p>
        </w:tc>
      </w:tr>
      <w:tr w:rsidR="008246EE" w:rsidRPr="008246EE" w14:paraId="466FAEC2" w14:textId="77777777" w:rsidTr="008246EE">
        <w:trPr>
          <w:trHeight w:val="85"/>
        </w:trPr>
        <w:tc>
          <w:tcPr>
            <w:tcW w:w="2782" w:type="pct"/>
            <w:tcBorders>
              <w:top w:val="nil"/>
              <w:left w:val="nil"/>
              <w:bottom w:val="nil"/>
              <w:right w:val="nil"/>
            </w:tcBorders>
            <w:shd w:val="clear" w:color="auto" w:fill="auto"/>
            <w:vAlign w:val="center"/>
            <w:hideMark/>
          </w:tcPr>
          <w:p w14:paraId="725613A3" w14:textId="77777777" w:rsidR="008246EE" w:rsidRPr="008246EE" w:rsidRDefault="008246EE" w:rsidP="008246EE">
            <w:pPr>
              <w:spacing w:line="240" w:lineRule="auto"/>
              <w:rPr>
                <w:i/>
                <w:iCs/>
                <w:sz w:val="12"/>
                <w:szCs w:val="12"/>
              </w:rPr>
            </w:pPr>
            <w:r w:rsidRPr="008246EE">
              <w:rPr>
                <w:i/>
                <w:iCs/>
                <w:sz w:val="12"/>
                <w:szCs w:val="12"/>
              </w:rPr>
              <w:t>- wynagrodzenia osobowe nauczycieli</w:t>
            </w:r>
          </w:p>
        </w:tc>
        <w:tc>
          <w:tcPr>
            <w:tcW w:w="400" w:type="pct"/>
            <w:tcBorders>
              <w:top w:val="nil"/>
              <w:left w:val="nil"/>
              <w:bottom w:val="nil"/>
              <w:right w:val="nil"/>
            </w:tcBorders>
            <w:shd w:val="clear" w:color="auto" w:fill="auto"/>
            <w:vAlign w:val="center"/>
            <w:hideMark/>
          </w:tcPr>
          <w:p w14:paraId="6B3C364B"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7FFBD29A" w14:textId="77777777" w:rsidR="008246EE" w:rsidRPr="008246EE" w:rsidRDefault="008246EE" w:rsidP="008246EE">
            <w:pPr>
              <w:spacing w:line="240" w:lineRule="auto"/>
              <w:jc w:val="right"/>
              <w:rPr>
                <w:i/>
                <w:iCs/>
                <w:sz w:val="12"/>
                <w:szCs w:val="12"/>
              </w:rPr>
            </w:pPr>
            <w:r w:rsidRPr="008246EE">
              <w:rPr>
                <w:i/>
                <w:iCs/>
                <w:sz w:val="12"/>
                <w:szCs w:val="12"/>
              </w:rPr>
              <w:t>43 501 341</w:t>
            </w:r>
          </w:p>
        </w:tc>
        <w:tc>
          <w:tcPr>
            <w:tcW w:w="690" w:type="pct"/>
            <w:tcBorders>
              <w:top w:val="nil"/>
              <w:left w:val="nil"/>
              <w:bottom w:val="nil"/>
              <w:right w:val="nil"/>
            </w:tcBorders>
            <w:shd w:val="clear" w:color="auto" w:fill="auto"/>
            <w:noWrap/>
            <w:vAlign w:val="center"/>
            <w:hideMark/>
          </w:tcPr>
          <w:p w14:paraId="7ACB6BC8" w14:textId="77777777" w:rsidR="008246EE" w:rsidRPr="008246EE" w:rsidRDefault="008246EE" w:rsidP="008246EE">
            <w:pPr>
              <w:spacing w:line="240" w:lineRule="auto"/>
              <w:jc w:val="right"/>
              <w:rPr>
                <w:i/>
                <w:iCs/>
                <w:sz w:val="12"/>
                <w:szCs w:val="12"/>
              </w:rPr>
            </w:pPr>
            <w:r w:rsidRPr="008246EE">
              <w:rPr>
                <w:i/>
                <w:iCs/>
                <w:sz w:val="12"/>
                <w:szCs w:val="12"/>
              </w:rPr>
              <w:t>43 445 323,62</w:t>
            </w:r>
          </w:p>
        </w:tc>
        <w:tc>
          <w:tcPr>
            <w:tcW w:w="534" w:type="pct"/>
            <w:tcBorders>
              <w:top w:val="nil"/>
              <w:left w:val="nil"/>
              <w:bottom w:val="nil"/>
              <w:right w:val="nil"/>
            </w:tcBorders>
            <w:shd w:val="clear" w:color="auto" w:fill="auto"/>
            <w:noWrap/>
            <w:vAlign w:val="center"/>
            <w:hideMark/>
          </w:tcPr>
          <w:p w14:paraId="68F2D203" w14:textId="77777777" w:rsidR="008246EE" w:rsidRPr="008246EE" w:rsidRDefault="008246EE" w:rsidP="008246EE">
            <w:pPr>
              <w:spacing w:line="240" w:lineRule="auto"/>
              <w:jc w:val="right"/>
              <w:rPr>
                <w:i/>
                <w:iCs/>
                <w:sz w:val="12"/>
                <w:szCs w:val="12"/>
              </w:rPr>
            </w:pPr>
            <w:r w:rsidRPr="008246EE">
              <w:rPr>
                <w:i/>
                <w:iCs/>
                <w:sz w:val="12"/>
                <w:szCs w:val="12"/>
              </w:rPr>
              <w:t>99,9%</w:t>
            </w:r>
          </w:p>
        </w:tc>
      </w:tr>
      <w:tr w:rsidR="008246EE" w:rsidRPr="008246EE" w14:paraId="2CC6D69B" w14:textId="77777777" w:rsidTr="008246EE">
        <w:trPr>
          <w:trHeight w:val="85"/>
        </w:trPr>
        <w:tc>
          <w:tcPr>
            <w:tcW w:w="2782" w:type="pct"/>
            <w:tcBorders>
              <w:top w:val="nil"/>
              <w:left w:val="nil"/>
              <w:bottom w:val="nil"/>
              <w:right w:val="nil"/>
            </w:tcBorders>
            <w:shd w:val="clear" w:color="auto" w:fill="auto"/>
            <w:vAlign w:val="center"/>
            <w:hideMark/>
          </w:tcPr>
          <w:p w14:paraId="45901102" w14:textId="77777777" w:rsidR="008246EE" w:rsidRPr="008246EE" w:rsidRDefault="008246EE" w:rsidP="008246EE">
            <w:pPr>
              <w:spacing w:line="240" w:lineRule="auto"/>
              <w:rPr>
                <w:i/>
                <w:iCs/>
                <w:sz w:val="12"/>
                <w:szCs w:val="12"/>
              </w:rPr>
            </w:pPr>
            <w:r w:rsidRPr="008246EE">
              <w:rPr>
                <w:i/>
                <w:iCs/>
                <w:sz w:val="12"/>
                <w:szCs w:val="12"/>
              </w:rPr>
              <w:t>- dodatkowe wynagrodzenia roczne</w:t>
            </w:r>
          </w:p>
        </w:tc>
        <w:tc>
          <w:tcPr>
            <w:tcW w:w="400" w:type="pct"/>
            <w:tcBorders>
              <w:top w:val="nil"/>
              <w:left w:val="nil"/>
              <w:bottom w:val="nil"/>
              <w:right w:val="nil"/>
            </w:tcBorders>
            <w:shd w:val="clear" w:color="auto" w:fill="auto"/>
            <w:vAlign w:val="center"/>
            <w:hideMark/>
          </w:tcPr>
          <w:p w14:paraId="42E94CF9"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0B3ABEBB" w14:textId="77777777" w:rsidR="008246EE" w:rsidRPr="008246EE" w:rsidRDefault="008246EE" w:rsidP="008246EE">
            <w:pPr>
              <w:spacing w:line="240" w:lineRule="auto"/>
              <w:jc w:val="right"/>
              <w:rPr>
                <w:i/>
                <w:iCs/>
                <w:sz w:val="12"/>
                <w:szCs w:val="12"/>
              </w:rPr>
            </w:pPr>
            <w:r w:rsidRPr="008246EE">
              <w:rPr>
                <w:i/>
                <w:iCs/>
                <w:sz w:val="12"/>
                <w:szCs w:val="12"/>
              </w:rPr>
              <w:t>768 035</w:t>
            </w:r>
          </w:p>
        </w:tc>
        <w:tc>
          <w:tcPr>
            <w:tcW w:w="690" w:type="pct"/>
            <w:tcBorders>
              <w:top w:val="nil"/>
              <w:left w:val="nil"/>
              <w:bottom w:val="nil"/>
              <w:right w:val="nil"/>
            </w:tcBorders>
            <w:shd w:val="clear" w:color="auto" w:fill="auto"/>
            <w:noWrap/>
            <w:vAlign w:val="center"/>
            <w:hideMark/>
          </w:tcPr>
          <w:p w14:paraId="67B3D057" w14:textId="77777777" w:rsidR="008246EE" w:rsidRPr="008246EE" w:rsidRDefault="008246EE" w:rsidP="008246EE">
            <w:pPr>
              <w:spacing w:line="240" w:lineRule="auto"/>
              <w:jc w:val="right"/>
              <w:rPr>
                <w:i/>
                <w:iCs/>
                <w:sz w:val="12"/>
                <w:szCs w:val="12"/>
              </w:rPr>
            </w:pPr>
            <w:r w:rsidRPr="008246EE">
              <w:rPr>
                <w:i/>
                <w:iCs/>
                <w:sz w:val="12"/>
                <w:szCs w:val="12"/>
              </w:rPr>
              <w:t>768 027,28</w:t>
            </w:r>
          </w:p>
        </w:tc>
        <w:tc>
          <w:tcPr>
            <w:tcW w:w="534" w:type="pct"/>
            <w:tcBorders>
              <w:top w:val="nil"/>
              <w:left w:val="nil"/>
              <w:bottom w:val="nil"/>
              <w:right w:val="nil"/>
            </w:tcBorders>
            <w:shd w:val="clear" w:color="auto" w:fill="auto"/>
            <w:noWrap/>
            <w:vAlign w:val="center"/>
            <w:hideMark/>
          </w:tcPr>
          <w:p w14:paraId="784C9396"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4ACA2870" w14:textId="77777777" w:rsidTr="008246EE">
        <w:trPr>
          <w:trHeight w:val="85"/>
        </w:trPr>
        <w:tc>
          <w:tcPr>
            <w:tcW w:w="2782" w:type="pct"/>
            <w:tcBorders>
              <w:top w:val="nil"/>
              <w:left w:val="nil"/>
              <w:bottom w:val="nil"/>
              <w:right w:val="nil"/>
            </w:tcBorders>
            <w:shd w:val="clear" w:color="auto" w:fill="auto"/>
            <w:vAlign w:val="center"/>
            <w:hideMark/>
          </w:tcPr>
          <w:p w14:paraId="6323CE8D" w14:textId="77777777" w:rsidR="008246EE" w:rsidRPr="008246EE" w:rsidRDefault="008246EE" w:rsidP="008246EE">
            <w:pPr>
              <w:spacing w:line="240" w:lineRule="auto"/>
              <w:rPr>
                <w:i/>
                <w:iCs/>
                <w:sz w:val="12"/>
                <w:szCs w:val="12"/>
              </w:rPr>
            </w:pPr>
            <w:r w:rsidRPr="008246EE">
              <w:rPr>
                <w:i/>
                <w:iCs/>
                <w:sz w:val="12"/>
                <w:szCs w:val="12"/>
              </w:rPr>
              <w:t>- dodatkowe wynagrodzenia roczne nauczycieli</w:t>
            </w:r>
          </w:p>
        </w:tc>
        <w:tc>
          <w:tcPr>
            <w:tcW w:w="400" w:type="pct"/>
            <w:tcBorders>
              <w:top w:val="nil"/>
              <w:left w:val="nil"/>
              <w:bottom w:val="nil"/>
              <w:right w:val="nil"/>
            </w:tcBorders>
            <w:shd w:val="clear" w:color="auto" w:fill="auto"/>
            <w:vAlign w:val="center"/>
            <w:hideMark/>
          </w:tcPr>
          <w:p w14:paraId="6FB7D3AE"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7A40BFF4" w14:textId="77777777" w:rsidR="008246EE" w:rsidRPr="008246EE" w:rsidRDefault="008246EE" w:rsidP="008246EE">
            <w:pPr>
              <w:spacing w:line="240" w:lineRule="auto"/>
              <w:jc w:val="right"/>
              <w:rPr>
                <w:i/>
                <w:iCs/>
                <w:sz w:val="12"/>
                <w:szCs w:val="12"/>
              </w:rPr>
            </w:pPr>
            <w:r w:rsidRPr="008246EE">
              <w:rPr>
                <w:i/>
                <w:iCs/>
                <w:sz w:val="12"/>
                <w:szCs w:val="12"/>
              </w:rPr>
              <w:t>3 463 405</w:t>
            </w:r>
          </w:p>
        </w:tc>
        <w:tc>
          <w:tcPr>
            <w:tcW w:w="690" w:type="pct"/>
            <w:tcBorders>
              <w:top w:val="nil"/>
              <w:left w:val="nil"/>
              <w:bottom w:val="nil"/>
              <w:right w:val="nil"/>
            </w:tcBorders>
            <w:shd w:val="clear" w:color="auto" w:fill="auto"/>
            <w:noWrap/>
            <w:vAlign w:val="center"/>
            <w:hideMark/>
          </w:tcPr>
          <w:p w14:paraId="2110FCB0" w14:textId="77777777" w:rsidR="008246EE" w:rsidRPr="008246EE" w:rsidRDefault="008246EE" w:rsidP="008246EE">
            <w:pPr>
              <w:spacing w:line="240" w:lineRule="auto"/>
              <w:jc w:val="right"/>
              <w:rPr>
                <w:i/>
                <w:iCs/>
                <w:sz w:val="12"/>
                <w:szCs w:val="12"/>
              </w:rPr>
            </w:pPr>
            <w:r w:rsidRPr="008246EE">
              <w:rPr>
                <w:i/>
                <w:iCs/>
                <w:sz w:val="12"/>
                <w:szCs w:val="12"/>
              </w:rPr>
              <w:t>3 463 398,11</w:t>
            </w:r>
          </w:p>
        </w:tc>
        <w:tc>
          <w:tcPr>
            <w:tcW w:w="534" w:type="pct"/>
            <w:tcBorders>
              <w:top w:val="nil"/>
              <w:left w:val="nil"/>
              <w:bottom w:val="nil"/>
              <w:right w:val="nil"/>
            </w:tcBorders>
            <w:shd w:val="clear" w:color="auto" w:fill="auto"/>
            <w:noWrap/>
            <w:vAlign w:val="center"/>
            <w:hideMark/>
          </w:tcPr>
          <w:p w14:paraId="23BAA7F5"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7B6BF868" w14:textId="77777777" w:rsidTr="008246EE">
        <w:trPr>
          <w:trHeight w:val="85"/>
        </w:trPr>
        <w:tc>
          <w:tcPr>
            <w:tcW w:w="2782" w:type="pct"/>
            <w:tcBorders>
              <w:top w:val="nil"/>
              <w:left w:val="nil"/>
              <w:bottom w:val="nil"/>
              <w:right w:val="nil"/>
            </w:tcBorders>
            <w:shd w:val="clear" w:color="auto" w:fill="auto"/>
            <w:vAlign w:val="center"/>
            <w:hideMark/>
          </w:tcPr>
          <w:p w14:paraId="487E20A3" w14:textId="77777777" w:rsidR="008246EE" w:rsidRPr="008246EE" w:rsidRDefault="008246EE" w:rsidP="008246EE">
            <w:pPr>
              <w:spacing w:line="240" w:lineRule="auto"/>
              <w:rPr>
                <w:i/>
                <w:iCs/>
                <w:sz w:val="12"/>
                <w:szCs w:val="12"/>
              </w:rPr>
            </w:pPr>
            <w:r w:rsidRPr="008246EE">
              <w:rPr>
                <w:i/>
                <w:iCs/>
                <w:sz w:val="12"/>
                <w:szCs w:val="12"/>
              </w:rPr>
              <w:t>- wynagrodzenia bezosobowe</w:t>
            </w:r>
          </w:p>
        </w:tc>
        <w:tc>
          <w:tcPr>
            <w:tcW w:w="400" w:type="pct"/>
            <w:tcBorders>
              <w:top w:val="nil"/>
              <w:left w:val="nil"/>
              <w:bottom w:val="nil"/>
              <w:right w:val="nil"/>
            </w:tcBorders>
            <w:shd w:val="clear" w:color="auto" w:fill="auto"/>
            <w:vAlign w:val="center"/>
            <w:hideMark/>
          </w:tcPr>
          <w:p w14:paraId="29B6DFCA"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67B4024D" w14:textId="77777777" w:rsidR="008246EE" w:rsidRPr="008246EE" w:rsidRDefault="008246EE" w:rsidP="008246EE">
            <w:pPr>
              <w:spacing w:line="240" w:lineRule="auto"/>
              <w:jc w:val="right"/>
              <w:rPr>
                <w:i/>
                <w:iCs/>
                <w:sz w:val="12"/>
                <w:szCs w:val="12"/>
              </w:rPr>
            </w:pPr>
            <w:r w:rsidRPr="008246EE">
              <w:rPr>
                <w:i/>
                <w:iCs/>
                <w:sz w:val="12"/>
                <w:szCs w:val="12"/>
              </w:rPr>
              <w:t>52 587</w:t>
            </w:r>
          </w:p>
        </w:tc>
        <w:tc>
          <w:tcPr>
            <w:tcW w:w="690" w:type="pct"/>
            <w:tcBorders>
              <w:top w:val="nil"/>
              <w:left w:val="nil"/>
              <w:bottom w:val="nil"/>
              <w:right w:val="nil"/>
            </w:tcBorders>
            <w:shd w:val="clear" w:color="auto" w:fill="auto"/>
            <w:noWrap/>
            <w:vAlign w:val="center"/>
            <w:hideMark/>
          </w:tcPr>
          <w:p w14:paraId="7FC92D78" w14:textId="77777777" w:rsidR="008246EE" w:rsidRPr="008246EE" w:rsidRDefault="008246EE" w:rsidP="008246EE">
            <w:pPr>
              <w:spacing w:line="240" w:lineRule="auto"/>
              <w:jc w:val="right"/>
              <w:rPr>
                <w:i/>
                <w:iCs/>
                <w:sz w:val="12"/>
                <w:szCs w:val="12"/>
              </w:rPr>
            </w:pPr>
            <w:r w:rsidRPr="008246EE">
              <w:rPr>
                <w:i/>
                <w:iCs/>
                <w:sz w:val="12"/>
                <w:szCs w:val="12"/>
              </w:rPr>
              <w:t>52 585,90</w:t>
            </w:r>
          </w:p>
        </w:tc>
        <w:tc>
          <w:tcPr>
            <w:tcW w:w="534" w:type="pct"/>
            <w:tcBorders>
              <w:top w:val="nil"/>
              <w:left w:val="nil"/>
              <w:bottom w:val="nil"/>
              <w:right w:val="nil"/>
            </w:tcBorders>
            <w:shd w:val="clear" w:color="auto" w:fill="auto"/>
            <w:noWrap/>
            <w:vAlign w:val="center"/>
            <w:hideMark/>
          </w:tcPr>
          <w:p w14:paraId="63E24B34"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79785F13" w14:textId="77777777" w:rsidTr="008246EE">
        <w:trPr>
          <w:trHeight w:val="85"/>
        </w:trPr>
        <w:tc>
          <w:tcPr>
            <w:tcW w:w="2782" w:type="pct"/>
            <w:tcBorders>
              <w:top w:val="nil"/>
              <w:left w:val="nil"/>
              <w:bottom w:val="nil"/>
              <w:right w:val="nil"/>
            </w:tcBorders>
            <w:shd w:val="clear" w:color="auto" w:fill="auto"/>
            <w:vAlign w:val="center"/>
            <w:hideMark/>
          </w:tcPr>
          <w:p w14:paraId="7825AAE9" w14:textId="77777777" w:rsidR="008246EE" w:rsidRPr="008246EE" w:rsidRDefault="008246EE" w:rsidP="008246EE">
            <w:pPr>
              <w:spacing w:line="240" w:lineRule="auto"/>
              <w:rPr>
                <w:i/>
                <w:iCs/>
                <w:sz w:val="12"/>
                <w:szCs w:val="12"/>
              </w:rPr>
            </w:pPr>
            <w:r w:rsidRPr="008246EE">
              <w:rPr>
                <w:i/>
                <w:iCs/>
                <w:sz w:val="12"/>
                <w:szCs w:val="12"/>
              </w:rPr>
              <w:t>- pochodne od wynagrodzeń</w:t>
            </w:r>
          </w:p>
        </w:tc>
        <w:tc>
          <w:tcPr>
            <w:tcW w:w="400" w:type="pct"/>
            <w:tcBorders>
              <w:top w:val="nil"/>
              <w:left w:val="nil"/>
              <w:bottom w:val="nil"/>
              <w:right w:val="nil"/>
            </w:tcBorders>
            <w:shd w:val="clear" w:color="auto" w:fill="auto"/>
            <w:vAlign w:val="center"/>
            <w:hideMark/>
          </w:tcPr>
          <w:p w14:paraId="581A93AB"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0E9FFE09" w14:textId="77777777" w:rsidR="008246EE" w:rsidRPr="008246EE" w:rsidRDefault="008246EE" w:rsidP="008246EE">
            <w:pPr>
              <w:spacing w:line="240" w:lineRule="auto"/>
              <w:jc w:val="right"/>
              <w:rPr>
                <w:i/>
                <w:iCs/>
                <w:sz w:val="12"/>
                <w:szCs w:val="12"/>
              </w:rPr>
            </w:pPr>
            <w:r w:rsidRPr="008246EE">
              <w:rPr>
                <w:i/>
                <w:iCs/>
                <w:sz w:val="12"/>
                <w:szCs w:val="12"/>
              </w:rPr>
              <w:t>12 123 823</w:t>
            </w:r>
          </w:p>
        </w:tc>
        <w:tc>
          <w:tcPr>
            <w:tcW w:w="690" w:type="pct"/>
            <w:tcBorders>
              <w:top w:val="nil"/>
              <w:left w:val="nil"/>
              <w:bottom w:val="nil"/>
              <w:right w:val="nil"/>
            </w:tcBorders>
            <w:shd w:val="clear" w:color="auto" w:fill="auto"/>
            <w:noWrap/>
            <w:vAlign w:val="center"/>
            <w:hideMark/>
          </w:tcPr>
          <w:p w14:paraId="2AE15CDD" w14:textId="77777777" w:rsidR="008246EE" w:rsidRPr="008246EE" w:rsidRDefault="008246EE" w:rsidP="008246EE">
            <w:pPr>
              <w:spacing w:line="240" w:lineRule="auto"/>
              <w:jc w:val="right"/>
              <w:rPr>
                <w:i/>
                <w:iCs/>
                <w:sz w:val="12"/>
                <w:szCs w:val="12"/>
              </w:rPr>
            </w:pPr>
            <w:r w:rsidRPr="008246EE">
              <w:rPr>
                <w:i/>
                <w:iCs/>
                <w:sz w:val="12"/>
                <w:szCs w:val="12"/>
              </w:rPr>
              <w:t>12 065 536,99</w:t>
            </w:r>
          </w:p>
        </w:tc>
        <w:tc>
          <w:tcPr>
            <w:tcW w:w="534" w:type="pct"/>
            <w:tcBorders>
              <w:top w:val="nil"/>
              <w:left w:val="nil"/>
              <w:bottom w:val="nil"/>
              <w:right w:val="nil"/>
            </w:tcBorders>
            <w:shd w:val="clear" w:color="auto" w:fill="auto"/>
            <w:noWrap/>
            <w:vAlign w:val="center"/>
            <w:hideMark/>
          </w:tcPr>
          <w:p w14:paraId="22B4499A" w14:textId="77777777" w:rsidR="008246EE" w:rsidRPr="008246EE" w:rsidRDefault="008246EE" w:rsidP="008246EE">
            <w:pPr>
              <w:spacing w:line="240" w:lineRule="auto"/>
              <w:jc w:val="right"/>
              <w:rPr>
                <w:i/>
                <w:iCs/>
                <w:sz w:val="12"/>
                <w:szCs w:val="12"/>
              </w:rPr>
            </w:pPr>
            <w:r w:rsidRPr="008246EE">
              <w:rPr>
                <w:i/>
                <w:iCs/>
                <w:sz w:val="12"/>
                <w:szCs w:val="12"/>
              </w:rPr>
              <w:t>99,5%</w:t>
            </w:r>
          </w:p>
        </w:tc>
      </w:tr>
      <w:tr w:rsidR="008246EE" w:rsidRPr="008246EE" w14:paraId="4898DC91" w14:textId="77777777" w:rsidTr="008246EE">
        <w:trPr>
          <w:trHeight w:val="85"/>
        </w:trPr>
        <w:tc>
          <w:tcPr>
            <w:tcW w:w="2782" w:type="pct"/>
            <w:tcBorders>
              <w:top w:val="nil"/>
              <w:left w:val="nil"/>
              <w:bottom w:val="nil"/>
              <w:right w:val="nil"/>
            </w:tcBorders>
            <w:shd w:val="clear" w:color="auto" w:fill="auto"/>
            <w:vAlign w:val="center"/>
            <w:hideMark/>
          </w:tcPr>
          <w:p w14:paraId="19E45CB5" w14:textId="77777777" w:rsidR="008246EE" w:rsidRPr="008246EE" w:rsidRDefault="008246EE" w:rsidP="008246EE">
            <w:pPr>
              <w:spacing w:line="240" w:lineRule="auto"/>
              <w:jc w:val="right"/>
              <w:rPr>
                <w:i/>
                <w:iCs/>
                <w:sz w:val="12"/>
                <w:szCs w:val="12"/>
              </w:rPr>
            </w:pPr>
          </w:p>
        </w:tc>
        <w:tc>
          <w:tcPr>
            <w:tcW w:w="400" w:type="pct"/>
            <w:tcBorders>
              <w:top w:val="nil"/>
              <w:left w:val="nil"/>
              <w:bottom w:val="nil"/>
              <w:right w:val="nil"/>
            </w:tcBorders>
            <w:shd w:val="clear" w:color="auto" w:fill="auto"/>
            <w:vAlign w:val="center"/>
            <w:hideMark/>
          </w:tcPr>
          <w:p w14:paraId="68C54885"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37BFC11"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6820BA3"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60568F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40107DB" w14:textId="77777777" w:rsidTr="008246EE">
        <w:trPr>
          <w:trHeight w:val="85"/>
        </w:trPr>
        <w:tc>
          <w:tcPr>
            <w:tcW w:w="2782" w:type="pct"/>
            <w:tcBorders>
              <w:top w:val="nil"/>
              <w:left w:val="nil"/>
              <w:bottom w:val="nil"/>
              <w:right w:val="nil"/>
            </w:tcBorders>
            <w:shd w:val="clear" w:color="auto" w:fill="auto"/>
            <w:vAlign w:val="bottom"/>
            <w:hideMark/>
          </w:tcPr>
          <w:p w14:paraId="2B5284DD" w14:textId="77777777" w:rsidR="008246EE" w:rsidRPr="008246EE" w:rsidRDefault="008246EE" w:rsidP="008246EE">
            <w:pPr>
              <w:spacing w:line="240" w:lineRule="auto"/>
              <w:rPr>
                <w:sz w:val="12"/>
                <w:szCs w:val="12"/>
              </w:rPr>
            </w:pPr>
            <w:r w:rsidRPr="008246EE">
              <w:rPr>
                <w:sz w:val="12"/>
                <w:szCs w:val="12"/>
              </w:rPr>
              <w:t>Zakup energii</w:t>
            </w:r>
          </w:p>
        </w:tc>
        <w:tc>
          <w:tcPr>
            <w:tcW w:w="400" w:type="pct"/>
            <w:tcBorders>
              <w:top w:val="nil"/>
              <w:left w:val="nil"/>
              <w:bottom w:val="nil"/>
              <w:right w:val="nil"/>
            </w:tcBorders>
            <w:shd w:val="clear" w:color="auto" w:fill="auto"/>
            <w:noWrap/>
            <w:vAlign w:val="bottom"/>
            <w:hideMark/>
          </w:tcPr>
          <w:p w14:paraId="17BFD220"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34ECE62D" w14:textId="77777777" w:rsidR="008246EE" w:rsidRPr="008246EE" w:rsidRDefault="008246EE" w:rsidP="008246EE">
            <w:pPr>
              <w:spacing w:line="240" w:lineRule="auto"/>
              <w:jc w:val="right"/>
              <w:rPr>
                <w:sz w:val="12"/>
                <w:szCs w:val="12"/>
              </w:rPr>
            </w:pPr>
            <w:r w:rsidRPr="008246EE">
              <w:rPr>
                <w:sz w:val="12"/>
                <w:szCs w:val="12"/>
              </w:rPr>
              <w:t>3 440 412</w:t>
            </w:r>
          </w:p>
        </w:tc>
        <w:tc>
          <w:tcPr>
            <w:tcW w:w="690" w:type="pct"/>
            <w:tcBorders>
              <w:top w:val="nil"/>
              <w:left w:val="nil"/>
              <w:bottom w:val="nil"/>
              <w:right w:val="nil"/>
            </w:tcBorders>
            <w:shd w:val="clear" w:color="auto" w:fill="auto"/>
            <w:noWrap/>
            <w:vAlign w:val="center"/>
            <w:hideMark/>
          </w:tcPr>
          <w:p w14:paraId="7F4709EF" w14:textId="77777777" w:rsidR="008246EE" w:rsidRPr="008246EE" w:rsidRDefault="008246EE" w:rsidP="008246EE">
            <w:pPr>
              <w:spacing w:line="240" w:lineRule="auto"/>
              <w:jc w:val="right"/>
              <w:rPr>
                <w:sz w:val="12"/>
                <w:szCs w:val="12"/>
              </w:rPr>
            </w:pPr>
            <w:r w:rsidRPr="008246EE">
              <w:rPr>
                <w:sz w:val="12"/>
                <w:szCs w:val="12"/>
              </w:rPr>
              <w:t>3 354 480,83</w:t>
            </w:r>
          </w:p>
        </w:tc>
        <w:tc>
          <w:tcPr>
            <w:tcW w:w="534" w:type="pct"/>
            <w:tcBorders>
              <w:top w:val="nil"/>
              <w:left w:val="nil"/>
              <w:bottom w:val="nil"/>
              <w:right w:val="nil"/>
            </w:tcBorders>
            <w:shd w:val="clear" w:color="auto" w:fill="auto"/>
            <w:noWrap/>
            <w:vAlign w:val="center"/>
            <w:hideMark/>
          </w:tcPr>
          <w:p w14:paraId="635521DD" w14:textId="77777777" w:rsidR="008246EE" w:rsidRPr="008246EE" w:rsidRDefault="008246EE" w:rsidP="008246EE">
            <w:pPr>
              <w:spacing w:line="240" w:lineRule="auto"/>
              <w:jc w:val="right"/>
              <w:rPr>
                <w:sz w:val="12"/>
                <w:szCs w:val="12"/>
              </w:rPr>
            </w:pPr>
            <w:r w:rsidRPr="008246EE">
              <w:rPr>
                <w:sz w:val="12"/>
                <w:szCs w:val="12"/>
              </w:rPr>
              <w:t>97,5%</w:t>
            </w:r>
          </w:p>
        </w:tc>
      </w:tr>
      <w:tr w:rsidR="008246EE" w:rsidRPr="008246EE" w14:paraId="32FB7EDB" w14:textId="77777777" w:rsidTr="008246EE">
        <w:trPr>
          <w:trHeight w:val="85"/>
        </w:trPr>
        <w:tc>
          <w:tcPr>
            <w:tcW w:w="2782" w:type="pct"/>
            <w:tcBorders>
              <w:top w:val="nil"/>
              <w:left w:val="nil"/>
              <w:bottom w:val="nil"/>
              <w:right w:val="nil"/>
            </w:tcBorders>
            <w:shd w:val="clear" w:color="auto" w:fill="auto"/>
            <w:vAlign w:val="bottom"/>
            <w:hideMark/>
          </w:tcPr>
          <w:p w14:paraId="46973DF7" w14:textId="77777777" w:rsidR="008246EE" w:rsidRPr="008246EE" w:rsidRDefault="008246EE" w:rsidP="008246EE">
            <w:pPr>
              <w:spacing w:line="240" w:lineRule="auto"/>
              <w:rPr>
                <w:sz w:val="12"/>
                <w:szCs w:val="12"/>
              </w:rPr>
            </w:pPr>
            <w:r w:rsidRPr="008246EE">
              <w:rPr>
                <w:sz w:val="12"/>
                <w:szCs w:val="12"/>
              </w:rPr>
              <w:t>Odpisy na zakładowy fundusz świadczeń socjalnych</w:t>
            </w:r>
          </w:p>
        </w:tc>
        <w:tc>
          <w:tcPr>
            <w:tcW w:w="400" w:type="pct"/>
            <w:tcBorders>
              <w:top w:val="nil"/>
              <w:left w:val="nil"/>
              <w:bottom w:val="nil"/>
              <w:right w:val="nil"/>
            </w:tcBorders>
            <w:shd w:val="clear" w:color="auto" w:fill="auto"/>
            <w:noWrap/>
            <w:vAlign w:val="bottom"/>
            <w:hideMark/>
          </w:tcPr>
          <w:p w14:paraId="33310BAA"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7B9957EA" w14:textId="77777777" w:rsidR="008246EE" w:rsidRPr="008246EE" w:rsidRDefault="008246EE" w:rsidP="008246EE">
            <w:pPr>
              <w:spacing w:line="240" w:lineRule="auto"/>
              <w:jc w:val="right"/>
              <w:rPr>
                <w:sz w:val="12"/>
                <w:szCs w:val="12"/>
              </w:rPr>
            </w:pPr>
            <w:r w:rsidRPr="008246EE">
              <w:rPr>
                <w:sz w:val="12"/>
                <w:szCs w:val="12"/>
              </w:rPr>
              <w:t>3 381 912</w:t>
            </w:r>
          </w:p>
        </w:tc>
        <w:tc>
          <w:tcPr>
            <w:tcW w:w="690" w:type="pct"/>
            <w:tcBorders>
              <w:top w:val="nil"/>
              <w:left w:val="nil"/>
              <w:bottom w:val="nil"/>
              <w:right w:val="nil"/>
            </w:tcBorders>
            <w:shd w:val="clear" w:color="auto" w:fill="auto"/>
            <w:noWrap/>
            <w:vAlign w:val="center"/>
            <w:hideMark/>
          </w:tcPr>
          <w:p w14:paraId="44CEA012" w14:textId="77777777" w:rsidR="008246EE" w:rsidRPr="008246EE" w:rsidRDefault="008246EE" w:rsidP="008246EE">
            <w:pPr>
              <w:spacing w:line="240" w:lineRule="auto"/>
              <w:jc w:val="right"/>
              <w:rPr>
                <w:sz w:val="12"/>
                <w:szCs w:val="12"/>
              </w:rPr>
            </w:pPr>
            <w:r w:rsidRPr="008246EE">
              <w:rPr>
                <w:sz w:val="12"/>
                <w:szCs w:val="12"/>
              </w:rPr>
              <w:t>3 381 912,00</w:t>
            </w:r>
          </w:p>
        </w:tc>
        <w:tc>
          <w:tcPr>
            <w:tcW w:w="534" w:type="pct"/>
            <w:tcBorders>
              <w:top w:val="nil"/>
              <w:left w:val="nil"/>
              <w:bottom w:val="nil"/>
              <w:right w:val="nil"/>
            </w:tcBorders>
            <w:shd w:val="clear" w:color="auto" w:fill="auto"/>
            <w:noWrap/>
            <w:vAlign w:val="center"/>
            <w:hideMark/>
          </w:tcPr>
          <w:p w14:paraId="45DFBA51"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533DEE5B" w14:textId="77777777" w:rsidTr="008246EE">
        <w:trPr>
          <w:trHeight w:val="85"/>
        </w:trPr>
        <w:tc>
          <w:tcPr>
            <w:tcW w:w="2782" w:type="pct"/>
            <w:tcBorders>
              <w:top w:val="nil"/>
              <w:left w:val="nil"/>
              <w:bottom w:val="nil"/>
              <w:right w:val="nil"/>
            </w:tcBorders>
            <w:shd w:val="clear" w:color="auto" w:fill="auto"/>
            <w:vAlign w:val="bottom"/>
            <w:hideMark/>
          </w:tcPr>
          <w:p w14:paraId="753E71B2" w14:textId="77777777" w:rsidR="008246EE" w:rsidRPr="008246EE" w:rsidRDefault="008246EE" w:rsidP="008246EE">
            <w:pPr>
              <w:spacing w:line="240" w:lineRule="auto"/>
              <w:rPr>
                <w:sz w:val="12"/>
                <w:szCs w:val="12"/>
              </w:rPr>
            </w:pPr>
            <w:r w:rsidRPr="008246EE">
              <w:rPr>
                <w:sz w:val="12"/>
                <w:szCs w:val="12"/>
              </w:rPr>
              <w:t>Zakup materiałów i wyposażenia</w:t>
            </w:r>
          </w:p>
        </w:tc>
        <w:tc>
          <w:tcPr>
            <w:tcW w:w="400" w:type="pct"/>
            <w:tcBorders>
              <w:top w:val="nil"/>
              <w:left w:val="nil"/>
              <w:bottom w:val="nil"/>
              <w:right w:val="nil"/>
            </w:tcBorders>
            <w:shd w:val="clear" w:color="auto" w:fill="auto"/>
            <w:noWrap/>
            <w:vAlign w:val="bottom"/>
            <w:hideMark/>
          </w:tcPr>
          <w:p w14:paraId="779CA735"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4FC78BAC" w14:textId="77777777" w:rsidR="008246EE" w:rsidRPr="008246EE" w:rsidRDefault="008246EE" w:rsidP="008246EE">
            <w:pPr>
              <w:spacing w:line="240" w:lineRule="auto"/>
              <w:jc w:val="right"/>
              <w:rPr>
                <w:sz w:val="12"/>
                <w:szCs w:val="12"/>
              </w:rPr>
            </w:pPr>
            <w:r w:rsidRPr="008246EE">
              <w:rPr>
                <w:sz w:val="12"/>
                <w:szCs w:val="12"/>
              </w:rPr>
              <w:t>2 261 681</w:t>
            </w:r>
          </w:p>
        </w:tc>
        <w:tc>
          <w:tcPr>
            <w:tcW w:w="690" w:type="pct"/>
            <w:tcBorders>
              <w:top w:val="nil"/>
              <w:left w:val="nil"/>
              <w:bottom w:val="nil"/>
              <w:right w:val="nil"/>
            </w:tcBorders>
            <w:shd w:val="clear" w:color="auto" w:fill="auto"/>
            <w:noWrap/>
            <w:vAlign w:val="center"/>
            <w:hideMark/>
          </w:tcPr>
          <w:p w14:paraId="35462338" w14:textId="77777777" w:rsidR="008246EE" w:rsidRPr="008246EE" w:rsidRDefault="008246EE" w:rsidP="008246EE">
            <w:pPr>
              <w:spacing w:line="240" w:lineRule="auto"/>
              <w:jc w:val="right"/>
              <w:rPr>
                <w:sz w:val="12"/>
                <w:szCs w:val="12"/>
              </w:rPr>
            </w:pPr>
            <w:r w:rsidRPr="008246EE">
              <w:rPr>
                <w:sz w:val="12"/>
                <w:szCs w:val="12"/>
              </w:rPr>
              <w:t>2 258 940,51</w:t>
            </w:r>
          </w:p>
        </w:tc>
        <w:tc>
          <w:tcPr>
            <w:tcW w:w="534" w:type="pct"/>
            <w:tcBorders>
              <w:top w:val="nil"/>
              <w:left w:val="nil"/>
              <w:bottom w:val="nil"/>
              <w:right w:val="nil"/>
            </w:tcBorders>
            <w:shd w:val="clear" w:color="auto" w:fill="auto"/>
            <w:noWrap/>
            <w:vAlign w:val="center"/>
            <w:hideMark/>
          </w:tcPr>
          <w:p w14:paraId="5EC1FE19" w14:textId="77777777" w:rsidR="008246EE" w:rsidRPr="008246EE" w:rsidRDefault="008246EE" w:rsidP="008246EE">
            <w:pPr>
              <w:spacing w:line="240" w:lineRule="auto"/>
              <w:jc w:val="right"/>
              <w:rPr>
                <w:sz w:val="12"/>
                <w:szCs w:val="12"/>
              </w:rPr>
            </w:pPr>
            <w:r w:rsidRPr="008246EE">
              <w:rPr>
                <w:sz w:val="12"/>
                <w:szCs w:val="12"/>
              </w:rPr>
              <w:t>99,9%</w:t>
            </w:r>
          </w:p>
        </w:tc>
      </w:tr>
      <w:tr w:rsidR="008246EE" w:rsidRPr="008246EE" w14:paraId="7D4C2D1B" w14:textId="77777777" w:rsidTr="008246EE">
        <w:trPr>
          <w:trHeight w:val="85"/>
        </w:trPr>
        <w:tc>
          <w:tcPr>
            <w:tcW w:w="2782" w:type="pct"/>
            <w:tcBorders>
              <w:top w:val="nil"/>
              <w:left w:val="nil"/>
              <w:bottom w:val="nil"/>
              <w:right w:val="nil"/>
            </w:tcBorders>
            <w:shd w:val="clear" w:color="auto" w:fill="auto"/>
            <w:vAlign w:val="bottom"/>
            <w:hideMark/>
          </w:tcPr>
          <w:p w14:paraId="09EDFAC5" w14:textId="77777777" w:rsidR="008246EE" w:rsidRPr="008246EE" w:rsidRDefault="008246EE" w:rsidP="008246EE">
            <w:pPr>
              <w:spacing w:line="240" w:lineRule="auto"/>
              <w:rPr>
                <w:sz w:val="12"/>
                <w:szCs w:val="12"/>
              </w:rPr>
            </w:pPr>
            <w:r w:rsidRPr="008246EE">
              <w:rPr>
                <w:sz w:val="12"/>
                <w:szCs w:val="12"/>
              </w:rPr>
              <w:t>Zakup usług pozostałych</w:t>
            </w:r>
          </w:p>
        </w:tc>
        <w:tc>
          <w:tcPr>
            <w:tcW w:w="400" w:type="pct"/>
            <w:tcBorders>
              <w:top w:val="nil"/>
              <w:left w:val="nil"/>
              <w:bottom w:val="nil"/>
              <w:right w:val="nil"/>
            </w:tcBorders>
            <w:shd w:val="clear" w:color="auto" w:fill="auto"/>
            <w:noWrap/>
            <w:vAlign w:val="bottom"/>
            <w:hideMark/>
          </w:tcPr>
          <w:p w14:paraId="09BA05A7"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40777FFB" w14:textId="77777777" w:rsidR="008246EE" w:rsidRPr="008246EE" w:rsidRDefault="008246EE" w:rsidP="008246EE">
            <w:pPr>
              <w:spacing w:line="240" w:lineRule="auto"/>
              <w:jc w:val="right"/>
              <w:rPr>
                <w:sz w:val="12"/>
                <w:szCs w:val="12"/>
              </w:rPr>
            </w:pPr>
            <w:r w:rsidRPr="008246EE">
              <w:rPr>
                <w:sz w:val="12"/>
                <w:szCs w:val="12"/>
              </w:rPr>
              <w:t>2 126 932</w:t>
            </w:r>
          </w:p>
        </w:tc>
        <w:tc>
          <w:tcPr>
            <w:tcW w:w="690" w:type="pct"/>
            <w:tcBorders>
              <w:top w:val="nil"/>
              <w:left w:val="nil"/>
              <w:bottom w:val="nil"/>
              <w:right w:val="nil"/>
            </w:tcBorders>
            <w:shd w:val="clear" w:color="auto" w:fill="auto"/>
            <w:noWrap/>
            <w:vAlign w:val="center"/>
            <w:hideMark/>
          </w:tcPr>
          <w:p w14:paraId="43758F62" w14:textId="77777777" w:rsidR="008246EE" w:rsidRPr="008246EE" w:rsidRDefault="008246EE" w:rsidP="008246EE">
            <w:pPr>
              <w:spacing w:line="240" w:lineRule="auto"/>
              <w:jc w:val="right"/>
              <w:rPr>
                <w:sz w:val="12"/>
                <w:szCs w:val="12"/>
              </w:rPr>
            </w:pPr>
            <w:r w:rsidRPr="008246EE">
              <w:rPr>
                <w:sz w:val="12"/>
                <w:szCs w:val="12"/>
              </w:rPr>
              <w:t>2 112 154,81</w:t>
            </w:r>
          </w:p>
        </w:tc>
        <w:tc>
          <w:tcPr>
            <w:tcW w:w="534" w:type="pct"/>
            <w:tcBorders>
              <w:top w:val="nil"/>
              <w:left w:val="nil"/>
              <w:bottom w:val="nil"/>
              <w:right w:val="nil"/>
            </w:tcBorders>
            <w:shd w:val="clear" w:color="auto" w:fill="auto"/>
            <w:noWrap/>
            <w:vAlign w:val="center"/>
            <w:hideMark/>
          </w:tcPr>
          <w:p w14:paraId="100A7C38" w14:textId="77777777" w:rsidR="008246EE" w:rsidRPr="008246EE" w:rsidRDefault="008246EE" w:rsidP="008246EE">
            <w:pPr>
              <w:spacing w:line="240" w:lineRule="auto"/>
              <w:jc w:val="right"/>
              <w:rPr>
                <w:sz w:val="12"/>
                <w:szCs w:val="12"/>
              </w:rPr>
            </w:pPr>
            <w:r w:rsidRPr="008246EE">
              <w:rPr>
                <w:sz w:val="12"/>
                <w:szCs w:val="12"/>
              </w:rPr>
              <w:t>99,3%</w:t>
            </w:r>
          </w:p>
        </w:tc>
      </w:tr>
      <w:tr w:rsidR="008246EE" w:rsidRPr="008246EE" w14:paraId="681239D8" w14:textId="77777777" w:rsidTr="008246EE">
        <w:trPr>
          <w:trHeight w:val="85"/>
        </w:trPr>
        <w:tc>
          <w:tcPr>
            <w:tcW w:w="2782" w:type="pct"/>
            <w:tcBorders>
              <w:top w:val="nil"/>
              <w:left w:val="nil"/>
              <w:bottom w:val="nil"/>
              <w:right w:val="nil"/>
            </w:tcBorders>
            <w:shd w:val="clear" w:color="auto" w:fill="auto"/>
            <w:vAlign w:val="bottom"/>
            <w:hideMark/>
          </w:tcPr>
          <w:p w14:paraId="6E6B70EC" w14:textId="77777777" w:rsidR="008246EE" w:rsidRPr="008246EE" w:rsidRDefault="008246EE" w:rsidP="008246EE">
            <w:pPr>
              <w:spacing w:line="240" w:lineRule="auto"/>
              <w:rPr>
                <w:sz w:val="12"/>
                <w:szCs w:val="12"/>
              </w:rPr>
            </w:pPr>
            <w:r w:rsidRPr="008246EE">
              <w:rPr>
                <w:sz w:val="12"/>
                <w:szCs w:val="12"/>
              </w:rPr>
              <w:t>Zakup środków dydaktycznych i książek</w:t>
            </w:r>
          </w:p>
        </w:tc>
        <w:tc>
          <w:tcPr>
            <w:tcW w:w="400" w:type="pct"/>
            <w:tcBorders>
              <w:top w:val="nil"/>
              <w:left w:val="nil"/>
              <w:bottom w:val="nil"/>
              <w:right w:val="nil"/>
            </w:tcBorders>
            <w:shd w:val="clear" w:color="auto" w:fill="auto"/>
            <w:noWrap/>
            <w:vAlign w:val="bottom"/>
            <w:hideMark/>
          </w:tcPr>
          <w:p w14:paraId="2AD8015A"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3BB897A9" w14:textId="77777777" w:rsidR="008246EE" w:rsidRPr="008246EE" w:rsidRDefault="008246EE" w:rsidP="008246EE">
            <w:pPr>
              <w:spacing w:line="240" w:lineRule="auto"/>
              <w:jc w:val="right"/>
              <w:rPr>
                <w:sz w:val="12"/>
                <w:szCs w:val="12"/>
              </w:rPr>
            </w:pPr>
            <w:r w:rsidRPr="008246EE">
              <w:rPr>
                <w:sz w:val="12"/>
                <w:szCs w:val="12"/>
              </w:rPr>
              <w:t>913 438</w:t>
            </w:r>
          </w:p>
        </w:tc>
        <w:tc>
          <w:tcPr>
            <w:tcW w:w="690" w:type="pct"/>
            <w:tcBorders>
              <w:top w:val="nil"/>
              <w:left w:val="nil"/>
              <w:bottom w:val="nil"/>
              <w:right w:val="nil"/>
            </w:tcBorders>
            <w:shd w:val="clear" w:color="auto" w:fill="auto"/>
            <w:noWrap/>
            <w:vAlign w:val="center"/>
            <w:hideMark/>
          </w:tcPr>
          <w:p w14:paraId="339F108D" w14:textId="77777777" w:rsidR="008246EE" w:rsidRPr="008246EE" w:rsidRDefault="008246EE" w:rsidP="008246EE">
            <w:pPr>
              <w:spacing w:line="240" w:lineRule="auto"/>
              <w:jc w:val="right"/>
              <w:rPr>
                <w:sz w:val="12"/>
                <w:szCs w:val="12"/>
              </w:rPr>
            </w:pPr>
            <w:r w:rsidRPr="008246EE">
              <w:rPr>
                <w:sz w:val="12"/>
                <w:szCs w:val="12"/>
              </w:rPr>
              <w:t>906 940,86</w:t>
            </w:r>
          </w:p>
        </w:tc>
        <w:tc>
          <w:tcPr>
            <w:tcW w:w="534" w:type="pct"/>
            <w:tcBorders>
              <w:top w:val="nil"/>
              <w:left w:val="nil"/>
              <w:bottom w:val="nil"/>
              <w:right w:val="nil"/>
            </w:tcBorders>
            <w:shd w:val="clear" w:color="auto" w:fill="auto"/>
            <w:noWrap/>
            <w:vAlign w:val="center"/>
            <w:hideMark/>
          </w:tcPr>
          <w:p w14:paraId="784AC91C" w14:textId="77777777" w:rsidR="008246EE" w:rsidRPr="008246EE" w:rsidRDefault="008246EE" w:rsidP="008246EE">
            <w:pPr>
              <w:spacing w:line="240" w:lineRule="auto"/>
              <w:jc w:val="right"/>
              <w:rPr>
                <w:sz w:val="12"/>
                <w:szCs w:val="12"/>
              </w:rPr>
            </w:pPr>
            <w:r w:rsidRPr="008246EE">
              <w:rPr>
                <w:sz w:val="12"/>
                <w:szCs w:val="12"/>
              </w:rPr>
              <w:t>99,3%</w:t>
            </w:r>
          </w:p>
        </w:tc>
      </w:tr>
      <w:tr w:rsidR="008246EE" w:rsidRPr="008246EE" w14:paraId="452535B8" w14:textId="77777777" w:rsidTr="008246EE">
        <w:trPr>
          <w:trHeight w:val="85"/>
        </w:trPr>
        <w:tc>
          <w:tcPr>
            <w:tcW w:w="2782" w:type="pct"/>
            <w:tcBorders>
              <w:top w:val="nil"/>
              <w:left w:val="nil"/>
              <w:bottom w:val="nil"/>
              <w:right w:val="nil"/>
            </w:tcBorders>
            <w:shd w:val="clear" w:color="auto" w:fill="auto"/>
            <w:vAlign w:val="bottom"/>
            <w:hideMark/>
          </w:tcPr>
          <w:p w14:paraId="1E420B48" w14:textId="77777777" w:rsidR="008246EE" w:rsidRPr="008246EE" w:rsidRDefault="008246EE" w:rsidP="008246EE">
            <w:pPr>
              <w:spacing w:line="240" w:lineRule="auto"/>
              <w:rPr>
                <w:sz w:val="12"/>
                <w:szCs w:val="12"/>
              </w:rPr>
            </w:pPr>
            <w:r w:rsidRPr="008246EE">
              <w:rPr>
                <w:sz w:val="12"/>
                <w:szCs w:val="12"/>
              </w:rPr>
              <w:t>Pozostałe wydatki bieżące na zadania związane z pomocą obywatelom Ukrainy</w:t>
            </w:r>
          </w:p>
        </w:tc>
        <w:tc>
          <w:tcPr>
            <w:tcW w:w="400" w:type="pct"/>
            <w:tcBorders>
              <w:top w:val="nil"/>
              <w:left w:val="nil"/>
              <w:bottom w:val="nil"/>
              <w:right w:val="nil"/>
            </w:tcBorders>
            <w:shd w:val="clear" w:color="auto" w:fill="auto"/>
            <w:noWrap/>
            <w:vAlign w:val="bottom"/>
            <w:hideMark/>
          </w:tcPr>
          <w:p w14:paraId="66B78DA4"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2AC1A72B" w14:textId="77777777" w:rsidR="008246EE" w:rsidRPr="008246EE" w:rsidRDefault="008246EE" w:rsidP="008246EE">
            <w:pPr>
              <w:spacing w:line="240" w:lineRule="auto"/>
              <w:jc w:val="right"/>
              <w:rPr>
                <w:sz w:val="12"/>
                <w:szCs w:val="12"/>
              </w:rPr>
            </w:pPr>
            <w:r w:rsidRPr="008246EE">
              <w:rPr>
                <w:sz w:val="12"/>
                <w:szCs w:val="12"/>
              </w:rPr>
              <w:t>813 892</w:t>
            </w:r>
          </w:p>
        </w:tc>
        <w:tc>
          <w:tcPr>
            <w:tcW w:w="690" w:type="pct"/>
            <w:tcBorders>
              <w:top w:val="nil"/>
              <w:left w:val="nil"/>
              <w:bottom w:val="nil"/>
              <w:right w:val="nil"/>
            </w:tcBorders>
            <w:shd w:val="clear" w:color="auto" w:fill="auto"/>
            <w:noWrap/>
            <w:vAlign w:val="center"/>
            <w:hideMark/>
          </w:tcPr>
          <w:p w14:paraId="6236E73F" w14:textId="77777777" w:rsidR="008246EE" w:rsidRPr="008246EE" w:rsidRDefault="008246EE" w:rsidP="008246EE">
            <w:pPr>
              <w:spacing w:line="240" w:lineRule="auto"/>
              <w:jc w:val="right"/>
              <w:rPr>
                <w:sz w:val="12"/>
                <w:szCs w:val="12"/>
              </w:rPr>
            </w:pPr>
            <w:r w:rsidRPr="008246EE">
              <w:rPr>
                <w:sz w:val="12"/>
                <w:szCs w:val="12"/>
              </w:rPr>
              <w:t>813 892,00</w:t>
            </w:r>
          </w:p>
        </w:tc>
        <w:tc>
          <w:tcPr>
            <w:tcW w:w="534" w:type="pct"/>
            <w:tcBorders>
              <w:top w:val="nil"/>
              <w:left w:val="nil"/>
              <w:bottom w:val="nil"/>
              <w:right w:val="nil"/>
            </w:tcBorders>
            <w:shd w:val="clear" w:color="auto" w:fill="auto"/>
            <w:noWrap/>
            <w:vAlign w:val="center"/>
            <w:hideMark/>
          </w:tcPr>
          <w:p w14:paraId="6F5258CA"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4AB7A190" w14:textId="77777777" w:rsidTr="008246EE">
        <w:trPr>
          <w:trHeight w:val="85"/>
        </w:trPr>
        <w:tc>
          <w:tcPr>
            <w:tcW w:w="2782" w:type="pct"/>
            <w:tcBorders>
              <w:top w:val="nil"/>
              <w:left w:val="nil"/>
              <w:bottom w:val="nil"/>
              <w:right w:val="nil"/>
            </w:tcBorders>
            <w:shd w:val="clear" w:color="auto" w:fill="auto"/>
            <w:vAlign w:val="bottom"/>
            <w:hideMark/>
          </w:tcPr>
          <w:p w14:paraId="3F8AA2E5" w14:textId="77777777" w:rsidR="008246EE" w:rsidRPr="008246EE" w:rsidRDefault="008246EE" w:rsidP="008246EE">
            <w:pPr>
              <w:spacing w:line="240" w:lineRule="auto"/>
              <w:rPr>
                <w:sz w:val="12"/>
                <w:szCs w:val="12"/>
              </w:rPr>
            </w:pPr>
            <w:r w:rsidRPr="008246EE">
              <w:rPr>
                <w:sz w:val="12"/>
                <w:szCs w:val="12"/>
              </w:rPr>
              <w:t>Opłaty na rzecz budżetów jednostek samorządu terytorialnego</w:t>
            </w:r>
          </w:p>
        </w:tc>
        <w:tc>
          <w:tcPr>
            <w:tcW w:w="400" w:type="pct"/>
            <w:tcBorders>
              <w:top w:val="nil"/>
              <w:left w:val="nil"/>
              <w:bottom w:val="nil"/>
              <w:right w:val="nil"/>
            </w:tcBorders>
            <w:shd w:val="clear" w:color="auto" w:fill="auto"/>
            <w:noWrap/>
            <w:vAlign w:val="bottom"/>
            <w:hideMark/>
          </w:tcPr>
          <w:p w14:paraId="4497F6DE"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14E68E06" w14:textId="77777777" w:rsidR="008246EE" w:rsidRPr="008246EE" w:rsidRDefault="008246EE" w:rsidP="008246EE">
            <w:pPr>
              <w:spacing w:line="240" w:lineRule="auto"/>
              <w:jc w:val="right"/>
              <w:rPr>
                <w:sz w:val="12"/>
                <w:szCs w:val="12"/>
              </w:rPr>
            </w:pPr>
            <w:r w:rsidRPr="008246EE">
              <w:rPr>
                <w:sz w:val="12"/>
                <w:szCs w:val="12"/>
              </w:rPr>
              <w:t>384 123</w:t>
            </w:r>
          </w:p>
        </w:tc>
        <w:tc>
          <w:tcPr>
            <w:tcW w:w="690" w:type="pct"/>
            <w:tcBorders>
              <w:top w:val="nil"/>
              <w:left w:val="nil"/>
              <w:bottom w:val="nil"/>
              <w:right w:val="nil"/>
            </w:tcBorders>
            <w:shd w:val="clear" w:color="auto" w:fill="auto"/>
            <w:noWrap/>
            <w:vAlign w:val="center"/>
            <w:hideMark/>
          </w:tcPr>
          <w:p w14:paraId="6BE33AD1" w14:textId="77777777" w:rsidR="008246EE" w:rsidRPr="008246EE" w:rsidRDefault="008246EE" w:rsidP="008246EE">
            <w:pPr>
              <w:spacing w:line="240" w:lineRule="auto"/>
              <w:jc w:val="right"/>
              <w:rPr>
                <w:sz w:val="12"/>
                <w:szCs w:val="12"/>
              </w:rPr>
            </w:pPr>
            <w:r w:rsidRPr="008246EE">
              <w:rPr>
                <w:sz w:val="12"/>
                <w:szCs w:val="12"/>
              </w:rPr>
              <w:t>384 116,64</w:t>
            </w:r>
          </w:p>
        </w:tc>
        <w:tc>
          <w:tcPr>
            <w:tcW w:w="534" w:type="pct"/>
            <w:tcBorders>
              <w:top w:val="nil"/>
              <w:left w:val="nil"/>
              <w:bottom w:val="nil"/>
              <w:right w:val="nil"/>
            </w:tcBorders>
            <w:shd w:val="clear" w:color="auto" w:fill="auto"/>
            <w:noWrap/>
            <w:vAlign w:val="center"/>
            <w:hideMark/>
          </w:tcPr>
          <w:p w14:paraId="07545E70"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37676370" w14:textId="77777777" w:rsidTr="008246EE">
        <w:trPr>
          <w:trHeight w:val="85"/>
        </w:trPr>
        <w:tc>
          <w:tcPr>
            <w:tcW w:w="2782" w:type="pct"/>
            <w:tcBorders>
              <w:top w:val="nil"/>
              <w:left w:val="nil"/>
              <w:bottom w:val="nil"/>
              <w:right w:val="nil"/>
            </w:tcBorders>
            <w:shd w:val="clear" w:color="auto" w:fill="auto"/>
            <w:vAlign w:val="bottom"/>
            <w:hideMark/>
          </w:tcPr>
          <w:p w14:paraId="01BDF7F8" w14:textId="77777777" w:rsidR="008246EE" w:rsidRPr="008246EE" w:rsidRDefault="008246EE" w:rsidP="008246EE">
            <w:pPr>
              <w:spacing w:line="240" w:lineRule="auto"/>
              <w:rPr>
                <w:sz w:val="12"/>
                <w:szCs w:val="12"/>
              </w:rPr>
            </w:pPr>
            <w:r w:rsidRPr="008246EE">
              <w:rPr>
                <w:sz w:val="12"/>
                <w:szCs w:val="12"/>
              </w:rPr>
              <w:t>Wydatki osobowe niezaliczone do wynagrodzeń</w:t>
            </w:r>
          </w:p>
        </w:tc>
        <w:tc>
          <w:tcPr>
            <w:tcW w:w="400" w:type="pct"/>
            <w:tcBorders>
              <w:top w:val="nil"/>
              <w:left w:val="nil"/>
              <w:bottom w:val="nil"/>
              <w:right w:val="nil"/>
            </w:tcBorders>
            <w:shd w:val="clear" w:color="auto" w:fill="auto"/>
            <w:noWrap/>
            <w:vAlign w:val="bottom"/>
            <w:hideMark/>
          </w:tcPr>
          <w:p w14:paraId="6FDE92B9"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48AFB4CD" w14:textId="77777777" w:rsidR="008246EE" w:rsidRPr="008246EE" w:rsidRDefault="008246EE" w:rsidP="008246EE">
            <w:pPr>
              <w:spacing w:line="240" w:lineRule="auto"/>
              <w:jc w:val="right"/>
              <w:rPr>
                <w:sz w:val="12"/>
                <w:szCs w:val="12"/>
              </w:rPr>
            </w:pPr>
            <w:r w:rsidRPr="008246EE">
              <w:rPr>
                <w:sz w:val="12"/>
                <w:szCs w:val="12"/>
              </w:rPr>
              <w:t>261 819</w:t>
            </w:r>
          </w:p>
        </w:tc>
        <w:tc>
          <w:tcPr>
            <w:tcW w:w="690" w:type="pct"/>
            <w:tcBorders>
              <w:top w:val="nil"/>
              <w:left w:val="nil"/>
              <w:bottom w:val="nil"/>
              <w:right w:val="nil"/>
            </w:tcBorders>
            <w:shd w:val="clear" w:color="auto" w:fill="auto"/>
            <w:noWrap/>
            <w:vAlign w:val="center"/>
            <w:hideMark/>
          </w:tcPr>
          <w:p w14:paraId="17B7F51E" w14:textId="77777777" w:rsidR="008246EE" w:rsidRPr="008246EE" w:rsidRDefault="008246EE" w:rsidP="008246EE">
            <w:pPr>
              <w:spacing w:line="240" w:lineRule="auto"/>
              <w:jc w:val="right"/>
              <w:rPr>
                <w:sz w:val="12"/>
                <w:szCs w:val="12"/>
              </w:rPr>
            </w:pPr>
            <w:r w:rsidRPr="008246EE">
              <w:rPr>
                <w:sz w:val="12"/>
                <w:szCs w:val="12"/>
              </w:rPr>
              <w:t>261 011,32</w:t>
            </w:r>
          </w:p>
        </w:tc>
        <w:tc>
          <w:tcPr>
            <w:tcW w:w="534" w:type="pct"/>
            <w:tcBorders>
              <w:top w:val="nil"/>
              <w:left w:val="nil"/>
              <w:bottom w:val="nil"/>
              <w:right w:val="nil"/>
            </w:tcBorders>
            <w:shd w:val="clear" w:color="auto" w:fill="auto"/>
            <w:noWrap/>
            <w:vAlign w:val="center"/>
            <w:hideMark/>
          </w:tcPr>
          <w:p w14:paraId="07432ECF" w14:textId="77777777" w:rsidR="008246EE" w:rsidRPr="008246EE" w:rsidRDefault="008246EE" w:rsidP="008246EE">
            <w:pPr>
              <w:spacing w:line="240" w:lineRule="auto"/>
              <w:jc w:val="right"/>
              <w:rPr>
                <w:sz w:val="12"/>
                <w:szCs w:val="12"/>
              </w:rPr>
            </w:pPr>
            <w:r w:rsidRPr="008246EE">
              <w:rPr>
                <w:sz w:val="12"/>
                <w:szCs w:val="12"/>
              </w:rPr>
              <w:t>99,7%</w:t>
            </w:r>
          </w:p>
        </w:tc>
      </w:tr>
      <w:tr w:rsidR="008246EE" w:rsidRPr="008246EE" w14:paraId="5C91CFF8" w14:textId="77777777" w:rsidTr="008246EE">
        <w:trPr>
          <w:trHeight w:val="85"/>
        </w:trPr>
        <w:tc>
          <w:tcPr>
            <w:tcW w:w="2782" w:type="pct"/>
            <w:tcBorders>
              <w:top w:val="nil"/>
              <w:left w:val="nil"/>
              <w:bottom w:val="nil"/>
              <w:right w:val="nil"/>
            </w:tcBorders>
            <w:shd w:val="clear" w:color="auto" w:fill="auto"/>
            <w:vAlign w:val="bottom"/>
            <w:hideMark/>
          </w:tcPr>
          <w:p w14:paraId="145E87EC" w14:textId="77777777" w:rsidR="008246EE" w:rsidRPr="008246EE" w:rsidRDefault="008246EE" w:rsidP="008246EE">
            <w:pPr>
              <w:spacing w:line="240" w:lineRule="auto"/>
              <w:rPr>
                <w:sz w:val="12"/>
                <w:szCs w:val="12"/>
              </w:rPr>
            </w:pPr>
            <w:r w:rsidRPr="008246EE">
              <w:rPr>
                <w:sz w:val="12"/>
                <w:szCs w:val="12"/>
              </w:rPr>
              <w:t>Zakup usług związanych z pomocą obywatelom Ukrainy</w:t>
            </w:r>
          </w:p>
        </w:tc>
        <w:tc>
          <w:tcPr>
            <w:tcW w:w="400" w:type="pct"/>
            <w:tcBorders>
              <w:top w:val="nil"/>
              <w:left w:val="nil"/>
              <w:bottom w:val="nil"/>
              <w:right w:val="nil"/>
            </w:tcBorders>
            <w:shd w:val="clear" w:color="auto" w:fill="auto"/>
            <w:noWrap/>
            <w:vAlign w:val="bottom"/>
            <w:hideMark/>
          </w:tcPr>
          <w:p w14:paraId="0991201C"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1F898E91" w14:textId="77777777" w:rsidR="008246EE" w:rsidRPr="008246EE" w:rsidRDefault="008246EE" w:rsidP="008246EE">
            <w:pPr>
              <w:spacing w:line="240" w:lineRule="auto"/>
              <w:jc w:val="right"/>
              <w:rPr>
                <w:sz w:val="12"/>
                <w:szCs w:val="12"/>
              </w:rPr>
            </w:pPr>
            <w:r w:rsidRPr="008246EE">
              <w:rPr>
                <w:sz w:val="12"/>
                <w:szCs w:val="12"/>
              </w:rPr>
              <w:t>260 183</w:t>
            </w:r>
          </w:p>
        </w:tc>
        <w:tc>
          <w:tcPr>
            <w:tcW w:w="690" w:type="pct"/>
            <w:tcBorders>
              <w:top w:val="nil"/>
              <w:left w:val="nil"/>
              <w:bottom w:val="nil"/>
              <w:right w:val="nil"/>
            </w:tcBorders>
            <w:shd w:val="clear" w:color="auto" w:fill="auto"/>
            <w:noWrap/>
            <w:vAlign w:val="center"/>
            <w:hideMark/>
          </w:tcPr>
          <w:p w14:paraId="7B2F1395" w14:textId="77777777" w:rsidR="008246EE" w:rsidRPr="008246EE" w:rsidRDefault="008246EE" w:rsidP="008246EE">
            <w:pPr>
              <w:spacing w:line="240" w:lineRule="auto"/>
              <w:jc w:val="right"/>
              <w:rPr>
                <w:sz w:val="12"/>
                <w:szCs w:val="12"/>
              </w:rPr>
            </w:pPr>
            <w:r w:rsidRPr="008246EE">
              <w:rPr>
                <w:sz w:val="12"/>
                <w:szCs w:val="12"/>
              </w:rPr>
              <w:t>260 183,00</w:t>
            </w:r>
          </w:p>
        </w:tc>
        <w:tc>
          <w:tcPr>
            <w:tcW w:w="534" w:type="pct"/>
            <w:tcBorders>
              <w:top w:val="nil"/>
              <w:left w:val="nil"/>
              <w:bottom w:val="nil"/>
              <w:right w:val="nil"/>
            </w:tcBorders>
            <w:shd w:val="clear" w:color="auto" w:fill="auto"/>
            <w:noWrap/>
            <w:vAlign w:val="center"/>
            <w:hideMark/>
          </w:tcPr>
          <w:p w14:paraId="580F4333"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576D334E" w14:textId="77777777" w:rsidTr="008246EE">
        <w:trPr>
          <w:trHeight w:val="85"/>
        </w:trPr>
        <w:tc>
          <w:tcPr>
            <w:tcW w:w="2782" w:type="pct"/>
            <w:tcBorders>
              <w:top w:val="nil"/>
              <w:left w:val="nil"/>
              <w:bottom w:val="nil"/>
              <w:right w:val="nil"/>
            </w:tcBorders>
            <w:shd w:val="clear" w:color="auto" w:fill="auto"/>
            <w:vAlign w:val="bottom"/>
            <w:hideMark/>
          </w:tcPr>
          <w:p w14:paraId="60E45221" w14:textId="77777777" w:rsidR="008246EE" w:rsidRPr="008246EE" w:rsidRDefault="008246EE" w:rsidP="008246EE">
            <w:pPr>
              <w:spacing w:line="240" w:lineRule="auto"/>
              <w:rPr>
                <w:sz w:val="12"/>
                <w:szCs w:val="12"/>
              </w:rPr>
            </w:pPr>
            <w:r w:rsidRPr="008246EE">
              <w:rPr>
                <w:sz w:val="12"/>
                <w:szCs w:val="12"/>
              </w:rPr>
              <w:t xml:space="preserve">Szkolenia pracowników </w:t>
            </w:r>
          </w:p>
        </w:tc>
        <w:tc>
          <w:tcPr>
            <w:tcW w:w="400" w:type="pct"/>
            <w:tcBorders>
              <w:top w:val="nil"/>
              <w:left w:val="nil"/>
              <w:bottom w:val="nil"/>
              <w:right w:val="nil"/>
            </w:tcBorders>
            <w:shd w:val="clear" w:color="auto" w:fill="auto"/>
            <w:noWrap/>
            <w:vAlign w:val="bottom"/>
            <w:hideMark/>
          </w:tcPr>
          <w:p w14:paraId="322FB18D"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6ABB47D6" w14:textId="77777777" w:rsidR="008246EE" w:rsidRPr="008246EE" w:rsidRDefault="008246EE" w:rsidP="008246EE">
            <w:pPr>
              <w:spacing w:line="240" w:lineRule="auto"/>
              <w:jc w:val="right"/>
              <w:rPr>
                <w:sz w:val="12"/>
                <w:szCs w:val="12"/>
              </w:rPr>
            </w:pPr>
            <w:r w:rsidRPr="008246EE">
              <w:rPr>
                <w:sz w:val="12"/>
                <w:szCs w:val="12"/>
              </w:rPr>
              <w:t>113 860</w:t>
            </w:r>
          </w:p>
        </w:tc>
        <w:tc>
          <w:tcPr>
            <w:tcW w:w="690" w:type="pct"/>
            <w:tcBorders>
              <w:top w:val="nil"/>
              <w:left w:val="nil"/>
              <w:bottom w:val="nil"/>
              <w:right w:val="nil"/>
            </w:tcBorders>
            <w:shd w:val="clear" w:color="auto" w:fill="auto"/>
            <w:noWrap/>
            <w:vAlign w:val="center"/>
            <w:hideMark/>
          </w:tcPr>
          <w:p w14:paraId="2DBFBFE0" w14:textId="77777777" w:rsidR="008246EE" w:rsidRPr="008246EE" w:rsidRDefault="008246EE" w:rsidP="008246EE">
            <w:pPr>
              <w:spacing w:line="240" w:lineRule="auto"/>
              <w:jc w:val="right"/>
              <w:rPr>
                <w:sz w:val="12"/>
                <w:szCs w:val="12"/>
              </w:rPr>
            </w:pPr>
            <w:r w:rsidRPr="008246EE">
              <w:rPr>
                <w:sz w:val="12"/>
                <w:szCs w:val="12"/>
              </w:rPr>
              <w:t>112 026,27</w:t>
            </w:r>
          </w:p>
        </w:tc>
        <w:tc>
          <w:tcPr>
            <w:tcW w:w="534" w:type="pct"/>
            <w:tcBorders>
              <w:top w:val="nil"/>
              <w:left w:val="nil"/>
              <w:bottom w:val="nil"/>
              <w:right w:val="nil"/>
            </w:tcBorders>
            <w:shd w:val="clear" w:color="auto" w:fill="auto"/>
            <w:noWrap/>
            <w:vAlign w:val="center"/>
            <w:hideMark/>
          </w:tcPr>
          <w:p w14:paraId="3030B3C4" w14:textId="77777777" w:rsidR="008246EE" w:rsidRPr="008246EE" w:rsidRDefault="008246EE" w:rsidP="008246EE">
            <w:pPr>
              <w:spacing w:line="240" w:lineRule="auto"/>
              <w:jc w:val="right"/>
              <w:rPr>
                <w:sz w:val="12"/>
                <w:szCs w:val="12"/>
              </w:rPr>
            </w:pPr>
            <w:r w:rsidRPr="008246EE">
              <w:rPr>
                <w:sz w:val="12"/>
                <w:szCs w:val="12"/>
              </w:rPr>
              <w:t>98,4%</w:t>
            </w:r>
          </w:p>
        </w:tc>
      </w:tr>
      <w:tr w:rsidR="008246EE" w:rsidRPr="008246EE" w14:paraId="4776B611" w14:textId="77777777" w:rsidTr="008246EE">
        <w:trPr>
          <w:trHeight w:val="85"/>
        </w:trPr>
        <w:tc>
          <w:tcPr>
            <w:tcW w:w="2782" w:type="pct"/>
            <w:tcBorders>
              <w:top w:val="nil"/>
              <w:left w:val="nil"/>
              <w:bottom w:val="nil"/>
              <w:right w:val="nil"/>
            </w:tcBorders>
            <w:shd w:val="clear" w:color="auto" w:fill="auto"/>
            <w:vAlign w:val="bottom"/>
            <w:hideMark/>
          </w:tcPr>
          <w:p w14:paraId="13560DA8" w14:textId="77777777" w:rsidR="008246EE" w:rsidRPr="008246EE" w:rsidRDefault="008246EE" w:rsidP="008246EE">
            <w:pPr>
              <w:spacing w:line="240" w:lineRule="auto"/>
              <w:rPr>
                <w:sz w:val="12"/>
                <w:szCs w:val="12"/>
              </w:rPr>
            </w:pPr>
            <w:r w:rsidRPr="008246EE">
              <w:rPr>
                <w:sz w:val="12"/>
                <w:szCs w:val="12"/>
              </w:rPr>
              <w:t>Zakup usług zdrowotnych</w:t>
            </w:r>
          </w:p>
        </w:tc>
        <w:tc>
          <w:tcPr>
            <w:tcW w:w="400" w:type="pct"/>
            <w:tcBorders>
              <w:top w:val="nil"/>
              <w:left w:val="nil"/>
              <w:bottom w:val="nil"/>
              <w:right w:val="nil"/>
            </w:tcBorders>
            <w:shd w:val="clear" w:color="auto" w:fill="auto"/>
            <w:noWrap/>
            <w:vAlign w:val="bottom"/>
            <w:hideMark/>
          </w:tcPr>
          <w:p w14:paraId="6756A319"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01BBD159" w14:textId="77777777" w:rsidR="008246EE" w:rsidRPr="008246EE" w:rsidRDefault="008246EE" w:rsidP="008246EE">
            <w:pPr>
              <w:spacing w:line="240" w:lineRule="auto"/>
              <w:jc w:val="right"/>
              <w:rPr>
                <w:sz w:val="12"/>
                <w:szCs w:val="12"/>
              </w:rPr>
            </w:pPr>
            <w:r w:rsidRPr="008246EE">
              <w:rPr>
                <w:sz w:val="12"/>
                <w:szCs w:val="12"/>
              </w:rPr>
              <w:t>100 054</w:t>
            </w:r>
          </w:p>
        </w:tc>
        <w:tc>
          <w:tcPr>
            <w:tcW w:w="690" w:type="pct"/>
            <w:tcBorders>
              <w:top w:val="nil"/>
              <w:left w:val="nil"/>
              <w:bottom w:val="nil"/>
              <w:right w:val="nil"/>
            </w:tcBorders>
            <w:shd w:val="clear" w:color="auto" w:fill="auto"/>
            <w:noWrap/>
            <w:vAlign w:val="center"/>
            <w:hideMark/>
          </w:tcPr>
          <w:p w14:paraId="1D5AFFF4" w14:textId="77777777" w:rsidR="008246EE" w:rsidRPr="008246EE" w:rsidRDefault="008246EE" w:rsidP="008246EE">
            <w:pPr>
              <w:spacing w:line="240" w:lineRule="auto"/>
              <w:jc w:val="right"/>
              <w:rPr>
                <w:sz w:val="12"/>
                <w:szCs w:val="12"/>
              </w:rPr>
            </w:pPr>
            <w:r w:rsidRPr="008246EE">
              <w:rPr>
                <w:sz w:val="12"/>
                <w:szCs w:val="12"/>
              </w:rPr>
              <w:t>98 184,00</w:t>
            </w:r>
          </w:p>
        </w:tc>
        <w:tc>
          <w:tcPr>
            <w:tcW w:w="534" w:type="pct"/>
            <w:tcBorders>
              <w:top w:val="nil"/>
              <w:left w:val="nil"/>
              <w:bottom w:val="nil"/>
              <w:right w:val="nil"/>
            </w:tcBorders>
            <w:shd w:val="clear" w:color="auto" w:fill="auto"/>
            <w:noWrap/>
            <w:vAlign w:val="center"/>
            <w:hideMark/>
          </w:tcPr>
          <w:p w14:paraId="4719E518" w14:textId="77777777" w:rsidR="008246EE" w:rsidRPr="008246EE" w:rsidRDefault="008246EE" w:rsidP="008246EE">
            <w:pPr>
              <w:spacing w:line="240" w:lineRule="auto"/>
              <w:jc w:val="right"/>
              <w:rPr>
                <w:sz w:val="12"/>
                <w:szCs w:val="12"/>
              </w:rPr>
            </w:pPr>
            <w:r w:rsidRPr="008246EE">
              <w:rPr>
                <w:sz w:val="12"/>
                <w:szCs w:val="12"/>
              </w:rPr>
              <w:t>98,1%</w:t>
            </w:r>
          </w:p>
        </w:tc>
      </w:tr>
      <w:tr w:rsidR="008246EE" w:rsidRPr="008246EE" w14:paraId="399D975D" w14:textId="77777777" w:rsidTr="008246EE">
        <w:trPr>
          <w:trHeight w:val="85"/>
        </w:trPr>
        <w:tc>
          <w:tcPr>
            <w:tcW w:w="2782" w:type="pct"/>
            <w:tcBorders>
              <w:top w:val="nil"/>
              <w:left w:val="nil"/>
              <w:bottom w:val="nil"/>
              <w:right w:val="nil"/>
            </w:tcBorders>
            <w:shd w:val="clear" w:color="auto" w:fill="auto"/>
            <w:vAlign w:val="bottom"/>
            <w:hideMark/>
          </w:tcPr>
          <w:p w14:paraId="303376AE" w14:textId="77777777" w:rsidR="008246EE" w:rsidRPr="008246EE" w:rsidRDefault="008246EE" w:rsidP="008246EE">
            <w:pPr>
              <w:spacing w:line="240" w:lineRule="auto"/>
              <w:rPr>
                <w:sz w:val="12"/>
                <w:szCs w:val="12"/>
              </w:rPr>
            </w:pPr>
            <w:r w:rsidRPr="008246EE">
              <w:rPr>
                <w:sz w:val="12"/>
                <w:szCs w:val="12"/>
              </w:rPr>
              <w:t>Wpłaty na Państwowy Fundusz Rehabilitacji Osób Niepełnosprawnych</w:t>
            </w:r>
          </w:p>
        </w:tc>
        <w:tc>
          <w:tcPr>
            <w:tcW w:w="400" w:type="pct"/>
            <w:tcBorders>
              <w:top w:val="nil"/>
              <w:left w:val="nil"/>
              <w:bottom w:val="nil"/>
              <w:right w:val="nil"/>
            </w:tcBorders>
            <w:shd w:val="clear" w:color="auto" w:fill="auto"/>
            <w:noWrap/>
            <w:vAlign w:val="bottom"/>
            <w:hideMark/>
          </w:tcPr>
          <w:p w14:paraId="415CB625"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1CC4877B" w14:textId="77777777" w:rsidR="008246EE" w:rsidRPr="008246EE" w:rsidRDefault="008246EE" w:rsidP="008246EE">
            <w:pPr>
              <w:spacing w:line="240" w:lineRule="auto"/>
              <w:jc w:val="right"/>
              <w:rPr>
                <w:sz w:val="12"/>
                <w:szCs w:val="12"/>
              </w:rPr>
            </w:pPr>
            <w:r w:rsidRPr="008246EE">
              <w:rPr>
                <w:sz w:val="12"/>
                <w:szCs w:val="12"/>
              </w:rPr>
              <w:t>75 028</w:t>
            </w:r>
          </w:p>
        </w:tc>
        <w:tc>
          <w:tcPr>
            <w:tcW w:w="690" w:type="pct"/>
            <w:tcBorders>
              <w:top w:val="nil"/>
              <w:left w:val="nil"/>
              <w:bottom w:val="nil"/>
              <w:right w:val="nil"/>
            </w:tcBorders>
            <w:shd w:val="clear" w:color="auto" w:fill="auto"/>
            <w:noWrap/>
            <w:vAlign w:val="center"/>
            <w:hideMark/>
          </w:tcPr>
          <w:p w14:paraId="3A8E2B96" w14:textId="77777777" w:rsidR="008246EE" w:rsidRPr="008246EE" w:rsidRDefault="008246EE" w:rsidP="008246EE">
            <w:pPr>
              <w:spacing w:line="240" w:lineRule="auto"/>
              <w:jc w:val="right"/>
              <w:rPr>
                <w:sz w:val="12"/>
                <w:szCs w:val="12"/>
              </w:rPr>
            </w:pPr>
            <w:r w:rsidRPr="008246EE">
              <w:rPr>
                <w:sz w:val="12"/>
                <w:szCs w:val="12"/>
              </w:rPr>
              <w:t>75 028,00</w:t>
            </w:r>
          </w:p>
        </w:tc>
        <w:tc>
          <w:tcPr>
            <w:tcW w:w="534" w:type="pct"/>
            <w:tcBorders>
              <w:top w:val="nil"/>
              <w:left w:val="nil"/>
              <w:bottom w:val="nil"/>
              <w:right w:val="nil"/>
            </w:tcBorders>
            <w:shd w:val="clear" w:color="auto" w:fill="auto"/>
            <w:noWrap/>
            <w:vAlign w:val="center"/>
            <w:hideMark/>
          </w:tcPr>
          <w:p w14:paraId="7B2AF247"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68CA89EF" w14:textId="77777777" w:rsidTr="008246EE">
        <w:trPr>
          <w:trHeight w:val="85"/>
        </w:trPr>
        <w:tc>
          <w:tcPr>
            <w:tcW w:w="2782" w:type="pct"/>
            <w:tcBorders>
              <w:top w:val="nil"/>
              <w:left w:val="nil"/>
              <w:bottom w:val="nil"/>
              <w:right w:val="nil"/>
            </w:tcBorders>
            <w:shd w:val="clear" w:color="auto" w:fill="auto"/>
            <w:vAlign w:val="bottom"/>
            <w:hideMark/>
          </w:tcPr>
          <w:p w14:paraId="6DC49124" w14:textId="77777777" w:rsidR="008246EE" w:rsidRPr="008246EE" w:rsidRDefault="008246EE" w:rsidP="008246EE">
            <w:pPr>
              <w:spacing w:line="240" w:lineRule="auto"/>
              <w:rPr>
                <w:sz w:val="12"/>
                <w:szCs w:val="12"/>
              </w:rPr>
            </w:pPr>
            <w:r w:rsidRPr="008246EE">
              <w:rPr>
                <w:sz w:val="12"/>
                <w:szCs w:val="12"/>
              </w:rPr>
              <w:t>Opłaty z tytułu zakupu usług telekomunikacyjnych</w:t>
            </w:r>
          </w:p>
        </w:tc>
        <w:tc>
          <w:tcPr>
            <w:tcW w:w="400" w:type="pct"/>
            <w:tcBorders>
              <w:top w:val="nil"/>
              <w:left w:val="nil"/>
              <w:bottom w:val="nil"/>
              <w:right w:val="nil"/>
            </w:tcBorders>
            <w:shd w:val="clear" w:color="auto" w:fill="auto"/>
            <w:noWrap/>
            <w:vAlign w:val="bottom"/>
            <w:hideMark/>
          </w:tcPr>
          <w:p w14:paraId="2901016C"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26A06314" w14:textId="77777777" w:rsidR="008246EE" w:rsidRPr="008246EE" w:rsidRDefault="008246EE" w:rsidP="008246EE">
            <w:pPr>
              <w:spacing w:line="240" w:lineRule="auto"/>
              <w:jc w:val="right"/>
              <w:rPr>
                <w:sz w:val="12"/>
                <w:szCs w:val="12"/>
              </w:rPr>
            </w:pPr>
            <w:r w:rsidRPr="008246EE">
              <w:rPr>
                <w:sz w:val="12"/>
                <w:szCs w:val="12"/>
              </w:rPr>
              <w:t>49 650</w:t>
            </w:r>
          </w:p>
        </w:tc>
        <w:tc>
          <w:tcPr>
            <w:tcW w:w="690" w:type="pct"/>
            <w:tcBorders>
              <w:top w:val="nil"/>
              <w:left w:val="nil"/>
              <w:bottom w:val="nil"/>
              <w:right w:val="nil"/>
            </w:tcBorders>
            <w:shd w:val="clear" w:color="auto" w:fill="auto"/>
            <w:noWrap/>
            <w:vAlign w:val="center"/>
            <w:hideMark/>
          </w:tcPr>
          <w:p w14:paraId="7205BDBF" w14:textId="77777777" w:rsidR="008246EE" w:rsidRPr="008246EE" w:rsidRDefault="008246EE" w:rsidP="008246EE">
            <w:pPr>
              <w:spacing w:line="240" w:lineRule="auto"/>
              <w:jc w:val="right"/>
              <w:rPr>
                <w:sz w:val="12"/>
                <w:szCs w:val="12"/>
              </w:rPr>
            </w:pPr>
            <w:r w:rsidRPr="008246EE">
              <w:rPr>
                <w:sz w:val="12"/>
                <w:szCs w:val="12"/>
              </w:rPr>
              <w:t>49 435,17</w:t>
            </w:r>
          </w:p>
        </w:tc>
        <w:tc>
          <w:tcPr>
            <w:tcW w:w="534" w:type="pct"/>
            <w:tcBorders>
              <w:top w:val="nil"/>
              <w:left w:val="nil"/>
              <w:bottom w:val="nil"/>
              <w:right w:val="nil"/>
            </w:tcBorders>
            <w:shd w:val="clear" w:color="auto" w:fill="auto"/>
            <w:noWrap/>
            <w:vAlign w:val="center"/>
            <w:hideMark/>
          </w:tcPr>
          <w:p w14:paraId="614D2D2A" w14:textId="77777777" w:rsidR="008246EE" w:rsidRPr="008246EE" w:rsidRDefault="008246EE" w:rsidP="008246EE">
            <w:pPr>
              <w:spacing w:line="240" w:lineRule="auto"/>
              <w:jc w:val="right"/>
              <w:rPr>
                <w:sz w:val="12"/>
                <w:szCs w:val="12"/>
              </w:rPr>
            </w:pPr>
            <w:r w:rsidRPr="008246EE">
              <w:rPr>
                <w:sz w:val="12"/>
                <w:szCs w:val="12"/>
              </w:rPr>
              <w:t>99,6%</w:t>
            </w:r>
          </w:p>
        </w:tc>
      </w:tr>
      <w:tr w:rsidR="008246EE" w:rsidRPr="008246EE" w14:paraId="53D94117" w14:textId="77777777" w:rsidTr="008246EE">
        <w:trPr>
          <w:trHeight w:val="85"/>
        </w:trPr>
        <w:tc>
          <w:tcPr>
            <w:tcW w:w="2782" w:type="pct"/>
            <w:tcBorders>
              <w:top w:val="nil"/>
              <w:left w:val="nil"/>
              <w:bottom w:val="nil"/>
              <w:right w:val="nil"/>
            </w:tcBorders>
            <w:shd w:val="clear" w:color="auto" w:fill="auto"/>
            <w:vAlign w:val="bottom"/>
            <w:hideMark/>
          </w:tcPr>
          <w:p w14:paraId="3D1A8252" w14:textId="77777777" w:rsidR="008246EE" w:rsidRPr="008246EE" w:rsidRDefault="008246EE" w:rsidP="008246EE">
            <w:pPr>
              <w:spacing w:line="240" w:lineRule="auto"/>
              <w:rPr>
                <w:sz w:val="12"/>
                <w:szCs w:val="12"/>
              </w:rPr>
            </w:pPr>
            <w:r w:rsidRPr="008246EE">
              <w:rPr>
                <w:sz w:val="12"/>
                <w:szCs w:val="12"/>
              </w:rPr>
              <w:t>Wyjazdy służbowe krajowe</w:t>
            </w:r>
          </w:p>
        </w:tc>
        <w:tc>
          <w:tcPr>
            <w:tcW w:w="400" w:type="pct"/>
            <w:tcBorders>
              <w:top w:val="nil"/>
              <w:left w:val="nil"/>
              <w:bottom w:val="nil"/>
              <w:right w:val="nil"/>
            </w:tcBorders>
            <w:shd w:val="clear" w:color="auto" w:fill="auto"/>
            <w:noWrap/>
            <w:vAlign w:val="bottom"/>
            <w:hideMark/>
          </w:tcPr>
          <w:p w14:paraId="3D065E3A"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3859BA20" w14:textId="77777777" w:rsidR="008246EE" w:rsidRPr="008246EE" w:rsidRDefault="008246EE" w:rsidP="008246EE">
            <w:pPr>
              <w:spacing w:line="240" w:lineRule="auto"/>
              <w:jc w:val="right"/>
              <w:rPr>
                <w:sz w:val="12"/>
                <w:szCs w:val="12"/>
              </w:rPr>
            </w:pPr>
            <w:r w:rsidRPr="008246EE">
              <w:rPr>
                <w:sz w:val="12"/>
                <w:szCs w:val="12"/>
              </w:rPr>
              <w:t>25 394</w:t>
            </w:r>
          </w:p>
        </w:tc>
        <w:tc>
          <w:tcPr>
            <w:tcW w:w="690" w:type="pct"/>
            <w:tcBorders>
              <w:top w:val="nil"/>
              <w:left w:val="nil"/>
              <w:bottom w:val="nil"/>
              <w:right w:val="nil"/>
            </w:tcBorders>
            <w:shd w:val="clear" w:color="auto" w:fill="auto"/>
            <w:noWrap/>
            <w:vAlign w:val="center"/>
            <w:hideMark/>
          </w:tcPr>
          <w:p w14:paraId="65463C68" w14:textId="77777777" w:rsidR="008246EE" w:rsidRPr="008246EE" w:rsidRDefault="008246EE" w:rsidP="008246EE">
            <w:pPr>
              <w:spacing w:line="240" w:lineRule="auto"/>
              <w:jc w:val="right"/>
              <w:rPr>
                <w:sz w:val="12"/>
                <w:szCs w:val="12"/>
              </w:rPr>
            </w:pPr>
            <w:r w:rsidRPr="008246EE">
              <w:rPr>
                <w:sz w:val="12"/>
                <w:szCs w:val="12"/>
              </w:rPr>
              <w:t>24 422,41</w:t>
            </w:r>
          </w:p>
        </w:tc>
        <w:tc>
          <w:tcPr>
            <w:tcW w:w="534" w:type="pct"/>
            <w:tcBorders>
              <w:top w:val="nil"/>
              <w:left w:val="nil"/>
              <w:bottom w:val="nil"/>
              <w:right w:val="nil"/>
            </w:tcBorders>
            <w:shd w:val="clear" w:color="auto" w:fill="auto"/>
            <w:noWrap/>
            <w:vAlign w:val="center"/>
            <w:hideMark/>
          </w:tcPr>
          <w:p w14:paraId="5288595E" w14:textId="77777777" w:rsidR="008246EE" w:rsidRPr="008246EE" w:rsidRDefault="008246EE" w:rsidP="008246EE">
            <w:pPr>
              <w:spacing w:line="240" w:lineRule="auto"/>
              <w:jc w:val="right"/>
              <w:rPr>
                <w:sz w:val="12"/>
                <w:szCs w:val="12"/>
              </w:rPr>
            </w:pPr>
            <w:r w:rsidRPr="008246EE">
              <w:rPr>
                <w:sz w:val="12"/>
                <w:szCs w:val="12"/>
              </w:rPr>
              <w:t>96,2%</w:t>
            </w:r>
          </w:p>
        </w:tc>
      </w:tr>
      <w:tr w:rsidR="008246EE" w:rsidRPr="008246EE" w14:paraId="57524D12" w14:textId="77777777" w:rsidTr="008246EE">
        <w:trPr>
          <w:trHeight w:val="85"/>
        </w:trPr>
        <w:tc>
          <w:tcPr>
            <w:tcW w:w="2782" w:type="pct"/>
            <w:tcBorders>
              <w:top w:val="nil"/>
              <w:left w:val="nil"/>
              <w:bottom w:val="nil"/>
              <w:right w:val="nil"/>
            </w:tcBorders>
            <w:shd w:val="clear" w:color="auto" w:fill="auto"/>
            <w:vAlign w:val="bottom"/>
            <w:hideMark/>
          </w:tcPr>
          <w:p w14:paraId="50A2F64E" w14:textId="77777777" w:rsidR="008246EE" w:rsidRPr="008246EE" w:rsidRDefault="008246EE" w:rsidP="008246EE">
            <w:pPr>
              <w:spacing w:line="240" w:lineRule="auto"/>
              <w:rPr>
                <w:sz w:val="12"/>
                <w:szCs w:val="12"/>
              </w:rPr>
            </w:pPr>
            <w:r w:rsidRPr="008246EE">
              <w:rPr>
                <w:sz w:val="12"/>
                <w:szCs w:val="12"/>
              </w:rPr>
              <w:t>Wyjazdy służbowe zagraniczne</w:t>
            </w:r>
          </w:p>
        </w:tc>
        <w:tc>
          <w:tcPr>
            <w:tcW w:w="400" w:type="pct"/>
            <w:tcBorders>
              <w:top w:val="nil"/>
              <w:left w:val="nil"/>
              <w:bottom w:val="nil"/>
              <w:right w:val="nil"/>
            </w:tcBorders>
            <w:shd w:val="clear" w:color="auto" w:fill="auto"/>
            <w:noWrap/>
            <w:vAlign w:val="bottom"/>
            <w:hideMark/>
          </w:tcPr>
          <w:p w14:paraId="16CFFE35"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4457F1FF" w14:textId="77777777" w:rsidR="008246EE" w:rsidRPr="008246EE" w:rsidRDefault="008246EE" w:rsidP="008246EE">
            <w:pPr>
              <w:spacing w:line="240" w:lineRule="auto"/>
              <w:jc w:val="right"/>
              <w:rPr>
                <w:sz w:val="12"/>
                <w:szCs w:val="12"/>
              </w:rPr>
            </w:pPr>
            <w:r w:rsidRPr="008246EE">
              <w:rPr>
                <w:sz w:val="12"/>
                <w:szCs w:val="12"/>
              </w:rPr>
              <w:t>3 918</w:t>
            </w:r>
          </w:p>
        </w:tc>
        <w:tc>
          <w:tcPr>
            <w:tcW w:w="690" w:type="pct"/>
            <w:tcBorders>
              <w:top w:val="nil"/>
              <w:left w:val="nil"/>
              <w:bottom w:val="nil"/>
              <w:right w:val="nil"/>
            </w:tcBorders>
            <w:shd w:val="clear" w:color="auto" w:fill="auto"/>
            <w:noWrap/>
            <w:vAlign w:val="bottom"/>
            <w:hideMark/>
          </w:tcPr>
          <w:p w14:paraId="7CEBAD0F" w14:textId="77777777" w:rsidR="008246EE" w:rsidRPr="008246EE" w:rsidRDefault="008246EE" w:rsidP="008246EE">
            <w:pPr>
              <w:spacing w:line="240" w:lineRule="auto"/>
              <w:jc w:val="right"/>
              <w:rPr>
                <w:sz w:val="12"/>
                <w:szCs w:val="12"/>
              </w:rPr>
            </w:pPr>
            <w:r w:rsidRPr="008246EE">
              <w:rPr>
                <w:sz w:val="12"/>
                <w:szCs w:val="12"/>
              </w:rPr>
              <w:t>3 917,22</w:t>
            </w:r>
          </w:p>
        </w:tc>
        <w:tc>
          <w:tcPr>
            <w:tcW w:w="534" w:type="pct"/>
            <w:tcBorders>
              <w:top w:val="nil"/>
              <w:left w:val="nil"/>
              <w:bottom w:val="nil"/>
              <w:right w:val="nil"/>
            </w:tcBorders>
            <w:shd w:val="clear" w:color="auto" w:fill="auto"/>
            <w:noWrap/>
            <w:vAlign w:val="center"/>
            <w:hideMark/>
          </w:tcPr>
          <w:p w14:paraId="785B0817"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5A8C3750" w14:textId="77777777" w:rsidTr="008246EE">
        <w:trPr>
          <w:trHeight w:val="85"/>
        </w:trPr>
        <w:tc>
          <w:tcPr>
            <w:tcW w:w="2782" w:type="pct"/>
            <w:tcBorders>
              <w:top w:val="nil"/>
              <w:left w:val="nil"/>
              <w:bottom w:val="nil"/>
              <w:right w:val="nil"/>
            </w:tcBorders>
            <w:shd w:val="clear" w:color="auto" w:fill="auto"/>
            <w:vAlign w:val="bottom"/>
            <w:hideMark/>
          </w:tcPr>
          <w:p w14:paraId="0B6388FA" w14:textId="77777777" w:rsidR="008246EE" w:rsidRPr="008246EE" w:rsidRDefault="008246EE" w:rsidP="008246EE">
            <w:pPr>
              <w:spacing w:line="240" w:lineRule="auto"/>
              <w:rPr>
                <w:sz w:val="12"/>
                <w:szCs w:val="12"/>
              </w:rPr>
            </w:pPr>
            <w:r w:rsidRPr="008246EE">
              <w:rPr>
                <w:sz w:val="12"/>
                <w:szCs w:val="12"/>
              </w:rPr>
              <w:t>Zasądzone renty</w:t>
            </w:r>
          </w:p>
        </w:tc>
        <w:tc>
          <w:tcPr>
            <w:tcW w:w="400" w:type="pct"/>
            <w:tcBorders>
              <w:top w:val="nil"/>
              <w:left w:val="nil"/>
              <w:bottom w:val="nil"/>
              <w:right w:val="nil"/>
            </w:tcBorders>
            <w:shd w:val="clear" w:color="auto" w:fill="auto"/>
            <w:noWrap/>
            <w:vAlign w:val="bottom"/>
            <w:hideMark/>
          </w:tcPr>
          <w:p w14:paraId="048AA5B5"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5603BDC9" w14:textId="77777777" w:rsidR="008246EE" w:rsidRPr="008246EE" w:rsidRDefault="008246EE" w:rsidP="008246EE">
            <w:pPr>
              <w:spacing w:line="240" w:lineRule="auto"/>
              <w:jc w:val="right"/>
              <w:rPr>
                <w:sz w:val="12"/>
                <w:szCs w:val="12"/>
              </w:rPr>
            </w:pPr>
            <w:r w:rsidRPr="008246EE">
              <w:rPr>
                <w:sz w:val="12"/>
                <w:szCs w:val="12"/>
              </w:rPr>
              <w:t>3 120</w:t>
            </w:r>
          </w:p>
        </w:tc>
        <w:tc>
          <w:tcPr>
            <w:tcW w:w="690" w:type="pct"/>
            <w:tcBorders>
              <w:top w:val="nil"/>
              <w:left w:val="nil"/>
              <w:bottom w:val="nil"/>
              <w:right w:val="nil"/>
            </w:tcBorders>
            <w:shd w:val="clear" w:color="auto" w:fill="auto"/>
            <w:noWrap/>
            <w:vAlign w:val="center"/>
            <w:hideMark/>
          </w:tcPr>
          <w:p w14:paraId="6894A83A" w14:textId="77777777" w:rsidR="008246EE" w:rsidRPr="008246EE" w:rsidRDefault="008246EE" w:rsidP="008246EE">
            <w:pPr>
              <w:spacing w:line="240" w:lineRule="auto"/>
              <w:jc w:val="right"/>
              <w:rPr>
                <w:sz w:val="12"/>
                <w:szCs w:val="12"/>
              </w:rPr>
            </w:pPr>
            <w:r w:rsidRPr="008246EE">
              <w:rPr>
                <w:sz w:val="12"/>
                <w:szCs w:val="12"/>
              </w:rPr>
              <w:t>3 120,00</w:t>
            </w:r>
          </w:p>
        </w:tc>
        <w:tc>
          <w:tcPr>
            <w:tcW w:w="534" w:type="pct"/>
            <w:tcBorders>
              <w:top w:val="nil"/>
              <w:left w:val="nil"/>
              <w:bottom w:val="nil"/>
              <w:right w:val="nil"/>
            </w:tcBorders>
            <w:shd w:val="clear" w:color="auto" w:fill="auto"/>
            <w:noWrap/>
            <w:vAlign w:val="center"/>
            <w:hideMark/>
          </w:tcPr>
          <w:p w14:paraId="2A069B9A"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1C6A7CAD" w14:textId="77777777" w:rsidTr="008246EE">
        <w:trPr>
          <w:trHeight w:val="85"/>
        </w:trPr>
        <w:tc>
          <w:tcPr>
            <w:tcW w:w="2782" w:type="pct"/>
            <w:tcBorders>
              <w:top w:val="nil"/>
              <w:left w:val="nil"/>
              <w:bottom w:val="nil"/>
              <w:right w:val="nil"/>
            </w:tcBorders>
            <w:shd w:val="clear" w:color="auto" w:fill="auto"/>
            <w:vAlign w:val="bottom"/>
            <w:hideMark/>
          </w:tcPr>
          <w:p w14:paraId="5032E622" w14:textId="77777777" w:rsidR="008246EE" w:rsidRPr="008246EE" w:rsidRDefault="008246EE" w:rsidP="008246EE">
            <w:pPr>
              <w:spacing w:line="240" w:lineRule="auto"/>
              <w:rPr>
                <w:sz w:val="12"/>
                <w:szCs w:val="12"/>
              </w:rPr>
            </w:pPr>
            <w:r w:rsidRPr="008246EE">
              <w:rPr>
                <w:sz w:val="12"/>
                <w:szCs w:val="12"/>
              </w:rPr>
              <w:t>Koszty postępowania sądowego i prokuratorskiego</w:t>
            </w:r>
          </w:p>
        </w:tc>
        <w:tc>
          <w:tcPr>
            <w:tcW w:w="400" w:type="pct"/>
            <w:tcBorders>
              <w:top w:val="nil"/>
              <w:left w:val="nil"/>
              <w:bottom w:val="nil"/>
              <w:right w:val="nil"/>
            </w:tcBorders>
            <w:shd w:val="clear" w:color="auto" w:fill="auto"/>
            <w:noWrap/>
            <w:vAlign w:val="bottom"/>
            <w:hideMark/>
          </w:tcPr>
          <w:p w14:paraId="4BB379AC"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3F4F94B9" w14:textId="77777777" w:rsidR="008246EE" w:rsidRPr="008246EE" w:rsidRDefault="008246EE" w:rsidP="008246EE">
            <w:pPr>
              <w:spacing w:line="240" w:lineRule="auto"/>
              <w:jc w:val="right"/>
              <w:rPr>
                <w:sz w:val="12"/>
                <w:szCs w:val="12"/>
              </w:rPr>
            </w:pPr>
            <w:r w:rsidRPr="008246EE">
              <w:rPr>
                <w:sz w:val="12"/>
                <w:szCs w:val="12"/>
              </w:rPr>
              <w:t>262</w:t>
            </w:r>
          </w:p>
        </w:tc>
        <w:tc>
          <w:tcPr>
            <w:tcW w:w="690" w:type="pct"/>
            <w:tcBorders>
              <w:top w:val="nil"/>
              <w:left w:val="nil"/>
              <w:bottom w:val="nil"/>
              <w:right w:val="nil"/>
            </w:tcBorders>
            <w:shd w:val="clear" w:color="auto" w:fill="auto"/>
            <w:noWrap/>
            <w:vAlign w:val="center"/>
            <w:hideMark/>
          </w:tcPr>
          <w:p w14:paraId="6B0963DB" w14:textId="77777777" w:rsidR="008246EE" w:rsidRPr="008246EE" w:rsidRDefault="008246EE" w:rsidP="008246EE">
            <w:pPr>
              <w:spacing w:line="240" w:lineRule="auto"/>
              <w:jc w:val="right"/>
              <w:rPr>
                <w:sz w:val="12"/>
                <w:szCs w:val="12"/>
              </w:rPr>
            </w:pPr>
            <w:r w:rsidRPr="008246EE">
              <w:rPr>
                <w:sz w:val="12"/>
                <w:szCs w:val="12"/>
              </w:rPr>
              <w:t>261,60</w:t>
            </w:r>
          </w:p>
        </w:tc>
        <w:tc>
          <w:tcPr>
            <w:tcW w:w="534" w:type="pct"/>
            <w:tcBorders>
              <w:top w:val="nil"/>
              <w:left w:val="nil"/>
              <w:bottom w:val="nil"/>
              <w:right w:val="nil"/>
            </w:tcBorders>
            <w:shd w:val="clear" w:color="auto" w:fill="auto"/>
            <w:noWrap/>
            <w:vAlign w:val="center"/>
            <w:hideMark/>
          </w:tcPr>
          <w:p w14:paraId="6248C2EA" w14:textId="77777777" w:rsidR="008246EE" w:rsidRPr="008246EE" w:rsidRDefault="008246EE" w:rsidP="008246EE">
            <w:pPr>
              <w:spacing w:line="240" w:lineRule="auto"/>
              <w:jc w:val="right"/>
              <w:rPr>
                <w:sz w:val="12"/>
                <w:szCs w:val="12"/>
              </w:rPr>
            </w:pPr>
            <w:r w:rsidRPr="008246EE">
              <w:rPr>
                <w:sz w:val="12"/>
                <w:szCs w:val="12"/>
              </w:rPr>
              <w:t>99,8%</w:t>
            </w:r>
          </w:p>
        </w:tc>
      </w:tr>
      <w:tr w:rsidR="008246EE" w:rsidRPr="008246EE" w14:paraId="18AAE28F" w14:textId="77777777" w:rsidTr="008246EE">
        <w:trPr>
          <w:trHeight w:val="85"/>
        </w:trPr>
        <w:tc>
          <w:tcPr>
            <w:tcW w:w="2782" w:type="pct"/>
            <w:tcBorders>
              <w:top w:val="nil"/>
              <w:left w:val="nil"/>
              <w:bottom w:val="nil"/>
              <w:right w:val="nil"/>
            </w:tcBorders>
            <w:shd w:val="clear" w:color="auto" w:fill="auto"/>
            <w:vAlign w:val="bottom"/>
            <w:hideMark/>
          </w:tcPr>
          <w:p w14:paraId="3C3DC161" w14:textId="77777777" w:rsidR="008246EE" w:rsidRPr="008246EE" w:rsidRDefault="008246EE" w:rsidP="008246EE">
            <w:pPr>
              <w:spacing w:line="240" w:lineRule="auto"/>
              <w:rPr>
                <w:sz w:val="12"/>
                <w:szCs w:val="12"/>
              </w:rPr>
            </w:pPr>
            <w:r w:rsidRPr="008246EE">
              <w:rPr>
                <w:sz w:val="12"/>
                <w:szCs w:val="12"/>
              </w:rPr>
              <w:t>Podatek od towarów i usług (VAT)</w:t>
            </w:r>
          </w:p>
        </w:tc>
        <w:tc>
          <w:tcPr>
            <w:tcW w:w="400" w:type="pct"/>
            <w:tcBorders>
              <w:top w:val="nil"/>
              <w:left w:val="nil"/>
              <w:bottom w:val="nil"/>
              <w:right w:val="nil"/>
            </w:tcBorders>
            <w:shd w:val="clear" w:color="auto" w:fill="auto"/>
            <w:noWrap/>
            <w:vAlign w:val="bottom"/>
            <w:hideMark/>
          </w:tcPr>
          <w:p w14:paraId="2830797C"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66B15C51" w14:textId="77777777" w:rsidR="008246EE" w:rsidRPr="008246EE" w:rsidRDefault="008246EE" w:rsidP="008246EE">
            <w:pPr>
              <w:spacing w:line="240" w:lineRule="auto"/>
              <w:jc w:val="right"/>
              <w:rPr>
                <w:sz w:val="12"/>
                <w:szCs w:val="12"/>
              </w:rPr>
            </w:pPr>
            <w:r w:rsidRPr="008246EE">
              <w:rPr>
                <w:sz w:val="12"/>
                <w:szCs w:val="12"/>
              </w:rPr>
              <w:t>27</w:t>
            </w:r>
          </w:p>
        </w:tc>
        <w:tc>
          <w:tcPr>
            <w:tcW w:w="690" w:type="pct"/>
            <w:tcBorders>
              <w:top w:val="nil"/>
              <w:left w:val="nil"/>
              <w:bottom w:val="nil"/>
              <w:right w:val="nil"/>
            </w:tcBorders>
            <w:shd w:val="clear" w:color="auto" w:fill="auto"/>
            <w:noWrap/>
            <w:vAlign w:val="center"/>
            <w:hideMark/>
          </w:tcPr>
          <w:p w14:paraId="3D2F7A33" w14:textId="77777777" w:rsidR="008246EE" w:rsidRPr="008246EE" w:rsidRDefault="008246EE" w:rsidP="008246EE">
            <w:pPr>
              <w:spacing w:line="240" w:lineRule="auto"/>
              <w:jc w:val="right"/>
              <w:rPr>
                <w:sz w:val="12"/>
                <w:szCs w:val="12"/>
              </w:rPr>
            </w:pPr>
            <w:r w:rsidRPr="008246EE">
              <w:rPr>
                <w:sz w:val="12"/>
                <w:szCs w:val="12"/>
              </w:rPr>
              <w:t>26,62</w:t>
            </w:r>
          </w:p>
        </w:tc>
        <w:tc>
          <w:tcPr>
            <w:tcW w:w="534" w:type="pct"/>
            <w:tcBorders>
              <w:top w:val="nil"/>
              <w:left w:val="nil"/>
              <w:bottom w:val="nil"/>
              <w:right w:val="nil"/>
            </w:tcBorders>
            <w:shd w:val="clear" w:color="auto" w:fill="auto"/>
            <w:noWrap/>
            <w:vAlign w:val="center"/>
            <w:hideMark/>
          </w:tcPr>
          <w:p w14:paraId="616FCA25" w14:textId="77777777" w:rsidR="008246EE" w:rsidRPr="008246EE" w:rsidRDefault="008246EE" w:rsidP="008246EE">
            <w:pPr>
              <w:spacing w:line="240" w:lineRule="auto"/>
              <w:jc w:val="right"/>
              <w:rPr>
                <w:sz w:val="12"/>
                <w:szCs w:val="12"/>
              </w:rPr>
            </w:pPr>
            <w:r w:rsidRPr="008246EE">
              <w:rPr>
                <w:sz w:val="12"/>
                <w:szCs w:val="12"/>
              </w:rPr>
              <w:t>98,6%</w:t>
            </w:r>
          </w:p>
        </w:tc>
      </w:tr>
      <w:tr w:rsidR="008246EE" w:rsidRPr="008246EE" w14:paraId="43A086B4" w14:textId="77777777" w:rsidTr="008246EE">
        <w:trPr>
          <w:trHeight w:val="85"/>
        </w:trPr>
        <w:tc>
          <w:tcPr>
            <w:tcW w:w="2782" w:type="pct"/>
            <w:tcBorders>
              <w:top w:val="nil"/>
              <w:left w:val="nil"/>
              <w:bottom w:val="nil"/>
              <w:right w:val="nil"/>
            </w:tcBorders>
            <w:shd w:val="clear" w:color="auto" w:fill="auto"/>
            <w:vAlign w:val="bottom"/>
            <w:hideMark/>
          </w:tcPr>
          <w:p w14:paraId="6EC237C0"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bottom"/>
            <w:hideMark/>
          </w:tcPr>
          <w:p w14:paraId="2BE1BC9C"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E0D69E4"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3A412A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86CDE7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89281F0" w14:textId="77777777" w:rsidTr="008246EE">
        <w:trPr>
          <w:trHeight w:val="85"/>
        </w:trPr>
        <w:tc>
          <w:tcPr>
            <w:tcW w:w="2782" w:type="pct"/>
            <w:tcBorders>
              <w:top w:val="nil"/>
              <w:left w:val="nil"/>
              <w:bottom w:val="nil"/>
              <w:right w:val="nil"/>
            </w:tcBorders>
            <w:shd w:val="clear" w:color="auto" w:fill="auto"/>
            <w:vAlign w:val="center"/>
            <w:hideMark/>
          </w:tcPr>
          <w:p w14:paraId="005C75B2" w14:textId="631CB821" w:rsidR="008246EE" w:rsidRPr="008246EE" w:rsidRDefault="004144C5" w:rsidP="004144C5">
            <w:pPr>
              <w:spacing w:line="240" w:lineRule="auto"/>
              <w:rPr>
                <w:sz w:val="12"/>
                <w:szCs w:val="12"/>
              </w:rPr>
            </w:pPr>
            <w:r>
              <w:rPr>
                <w:sz w:val="12"/>
                <w:szCs w:val="12"/>
              </w:rPr>
              <w:t>W tym r</w:t>
            </w:r>
            <w:r w:rsidR="008246EE" w:rsidRPr="008246EE">
              <w:rPr>
                <w:sz w:val="12"/>
                <w:szCs w:val="12"/>
              </w:rPr>
              <w:t>ealizacja projektu budżetu obywatelskiego.</w:t>
            </w:r>
          </w:p>
        </w:tc>
        <w:tc>
          <w:tcPr>
            <w:tcW w:w="400" w:type="pct"/>
            <w:tcBorders>
              <w:top w:val="nil"/>
              <w:left w:val="nil"/>
              <w:bottom w:val="nil"/>
              <w:right w:val="nil"/>
            </w:tcBorders>
            <w:shd w:val="clear" w:color="auto" w:fill="auto"/>
            <w:noWrap/>
            <w:vAlign w:val="bottom"/>
            <w:hideMark/>
          </w:tcPr>
          <w:p w14:paraId="761BDA05"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vAlign w:val="center"/>
            <w:hideMark/>
          </w:tcPr>
          <w:p w14:paraId="2587E00A"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68AAA8FC"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14:paraId="7621C51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88948E8" w14:textId="77777777" w:rsidTr="008246EE">
        <w:trPr>
          <w:trHeight w:val="85"/>
        </w:trPr>
        <w:tc>
          <w:tcPr>
            <w:tcW w:w="2782" w:type="pct"/>
            <w:tcBorders>
              <w:top w:val="nil"/>
              <w:left w:val="nil"/>
              <w:bottom w:val="nil"/>
              <w:right w:val="nil"/>
            </w:tcBorders>
            <w:shd w:val="clear" w:color="auto" w:fill="auto"/>
            <w:vAlign w:val="center"/>
            <w:hideMark/>
          </w:tcPr>
          <w:p w14:paraId="778F766D"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bottom"/>
            <w:hideMark/>
          </w:tcPr>
          <w:p w14:paraId="55BF342C"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23417080"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2085A34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14:paraId="41D5F79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6F3DE07" w14:textId="77777777" w:rsidTr="008246EE">
        <w:trPr>
          <w:trHeight w:val="85"/>
        </w:trPr>
        <w:tc>
          <w:tcPr>
            <w:tcW w:w="2782" w:type="pct"/>
            <w:tcBorders>
              <w:top w:val="nil"/>
              <w:left w:val="nil"/>
              <w:bottom w:val="nil"/>
              <w:right w:val="nil"/>
            </w:tcBorders>
            <w:shd w:val="clear" w:color="auto" w:fill="auto"/>
            <w:vAlign w:val="center"/>
            <w:hideMark/>
          </w:tcPr>
          <w:p w14:paraId="55BEC452" w14:textId="77777777" w:rsidR="008246EE" w:rsidRPr="008246EE" w:rsidRDefault="008246EE" w:rsidP="008246EE">
            <w:pPr>
              <w:spacing w:line="240" w:lineRule="auto"/>
              <w:rPr>
                <w:i/>
                <w:iCs/>
                <w:sz w:val="12"/>
                <w:szCs w:val="12"/>
                <w:u w:val="single"/>
              </w:rPr>
            </w:pPr>
            <w:r w:rsidRPr="008246EE">
              <w:rPr>
                <w:i/>
                <w:iCs/>
                <w:sz w:val="12"/>
                <w:szCs w:val="12"/>
                <w:u w:val="single"/>
              </w:rPr>
              <w:t>Dysponent 2:</w:t>
            </w:r>
            <w:r w:rsidRPr="008246EE">
              <w:rPr>
                <w:i/>
                <w:iCs/>
                <w:sz w:val="12"/>
                <w:szCs w:val="12"/>
              </w:rPr>
              <w:t xml:space="preserve"> Wydział Inwestycji</w:t>
            </w:r>
          </w:p>
        </w:tc>
        <w:tc>
          <w:tcPr>
            <w:tcW w:w="400" w:type="pct"/>
            <w:tcBorders>
              <w:top w:val="nil"/>
              <w:left w:val="nil"/>
              <w:bottom w:val="nil"/>
              <w:right w:val="nil"/>
            </w:tcBorders>
            <w:shd w:val="clear" w:color="auto" w:fill="auto"/>
            <w:vAlign w:val="center"/>
            <w:hideMark/>
          </w:tcPr>
          <w:p w14:paraId="127E680A"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166A10D7" w14:textId="77777777" w:rsidR="008246EE" w:rsidRPr="008246EE" w:rsidRDefault="008246EE" w:rsidP="008246EE">
            <w:pPr>
              <w:spacing w:line="240" w:lineRule="auto"/>
              <w:jc w:val="right"/>
              <w:rPr>
                <w:sz w:val="12"/>
                <w:szCs w:val="12"/>
              </w:rPr>
            </w:pPr>
            <w:r w:rsidRPr="008246EE">
              <w:rPr>
                <w:sz w:val="12"/>
                <w:szCs w:val="12"/>
              </w:rPr>
              <w:t>68 674</w:t>
            </w:r>
          </w:p>
        </w:tc>
        <w:tc>
          <w:tcPr>
            <w:tcW w:w="690" w:type="pct"/>
            <w:tcBorders>
              <w:top w:val="nil"/>
              <w:left w:val="nil"/>
              <w:bottom w:val="nil"/>
              <w:right w:val="nil"/>
            </w:tcBorders>
            <w:shd w:val="clear" w:color="auto" w:fill="auto"/>
            <w:vAlign w:val="center"/>
            <w:hideMark/>
          </w:tcPr>
          <w:p w14:paraId="7E14CD56" w14:textId="77777777" w:rsidR="008246EE" w:rsidRPr="008246EE" w:rsidRDefault="008246EE" w:rsidP="008246EE">
            <w:pPr>
              <w:spacing w:line="240" w:lineRule="auto"/>
              <w:jc w:val="right"/>
              <w:rPr>
                <w:sz w:val="12"/>
                <w:szCs w:val="12"/>
              </w:rPr>
            </w:pPr>
            <w:r w:rsidRPr="008246EE">
              <w:rPr>
                <w:sz w:val="12"/>
                <w:szCs w:val="12"/>
              </w:rPr>
              <w:t>68 673,10</w:t>
            </w:r>
          </w:p>
        </w:tc>
        <w:tc>
          <w:tcPr>
            <w:tcW w:w="534" w:type="pct"/>
            <w:tcBorders>
              <w:top w:val="nil"/>
              <w:left w:val="nil"/>
              <w:bottom w:val="nil"/>
              <w:right w:val="nil"/>
            </w:tcBorders>
            <w:shd w:val="clear" w:color="auto" w:fill="auto"/>
            <w:vAlign w:val="center"/>
            <w:hideMark/>
          </w:tcPr>
          <w:p w14:paraId="7F165626"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4AA33647" w14:textId="77777777" w:rsidTr="008246EE">
        <w:trPr>
          <w:trHeight w:val="85"/>
        </w:trPr>
        <w:tc>
          <w:tcPr>
            <w:tcW w:w="2782" w:type="pct"/>
            <w:tcBorders>
              <w:top w:val="nil"/>
              <w:left w:val="nil"/>
              <w:bottom w:val="nil"/>
              <w:right w:val="nil"/>
            </w:tcBorders>
            <w:shd w:val="clear" w:color="auto" w:fill="auto"/>
            <w:vAlign w:val="center"/>
            <w:hideMark/>
          </w:tcPr>
          <w:p w14:paraId="24996D83"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center"/>
            <w:hideMark/>
          </w:tcPr>
          <w:p w14:paraId="2D0B128F"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CD3B4DE"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0CE75FB"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B90BCA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680EEA0" w14:textId="77777777" w:rsidTr="008246EE">
        <w:trPr>
          <w:trHeight w:val="85"/>
        </w:trPr>
        <w:tc>
          <w:tcPr>
            <w:tcW w:w="2782" w:type="pct"/>
            <w:tcBorders>
              <w:top w:val="nil"/>
              <w:left w:val="nil"/>
              <w:bottom w:val="nil"/>
              <w:right w:val="nil"/>
            </w:tcBorders>
            <w:shd w:val="clear" w:color="auto" w:fill="auto"/>
            <w:vAlign w:val="center"/>
            <w:hideMark/>
          </w:tcPr>
          <w:p w14:paraId="726629AE" w14:textId="77777777" w:rsidR="008246EE" w:rsidRPr="008246EE" w:rsidRDefault="008246EE" w:rsidP="008246EE">
            <w:pPr>
              <w:spacing w:line="240" w:lineRule="auto"/>
              <w:rPr>
                <w:sz w:val="12"/>
                <w:szCs w:val="12"/>
              </w:rPr>
            </w:pPr>
            <w:r w:rsidRPr="008246EE">
              <w:rPr>
                <w:sz w:val="12"/>
                <w:szCs w:val="12"/>
              </w:rPr>
              <w:t>Monitoring dostawy i zużycia energii cieplnej wraz z konserwacją węzłów cieplnych w placówkach oświatowych.</w:t>
            </w:r>
          </w:p>
        </w:tc>
        <w:tc>
          <w:tcPr>
            <w:tcW w:w="400" w:type="pct"/>
            <w:tcBorders>
              <w:top w:val="nil"/>
              <w:left w:val="nil"/>
              <w:bottom w:val="nil"/>
              <w:right w:val="nil"/>
            </w:tcBorders>
            <w:shd w:val="clear" w:color="auto" w:fill="auto"/>
            <w:noWrap/>
            <w:vAlign w:val="center"/>
            <w:hideMark/>
          </w:tcPr>
          <w:p w14:paraId="5459DF50"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16D8D782"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7D048BB"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C82F1B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35E9D04" w14:textId="77777777" w:rsidTr="008246EE">
        <w:trPr>
          <w:trHeight w:val="85"/>
        </w:trPr>
        <w:tc>
          <w:tcPr>
            <w:tcW w:w="2782" w:type="pct"/>
            <w:tcBorders>
              <w:top w:val="nil"/>
              <w:left w:val="nil"/>
              <w:bottom w:val="nil"/>
              <w:right w:val="nil"/>
            </w:tcBorders>
            <w:shd w:val="clear" w:color="auto" w:fill="auto"/>
            <w:vAlign w:val="center"/>
            <w:hideMark/>
          </w:tcPr>
          <w:p w14:paraId="0B4F397C"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795CF6DA"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E76FADC"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582B8E4"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2FBDD1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C9019F8" w14:textId="77777777" w:rsidTr="008246EE">
        <w:trPr>
          <w:trHeight w:val="85"/>
        </w:trPr>
        <w:tc>
          <w:tcPr>
            <w:tcW w:w="2782" w:type="pct"/>
            <w:tcBorders>
              <w:top w:val="nil"/>
              <w:left w:val="nil"/>
              <w:bottom w:val="nil"/>
              <w:right w:val="nil"/>
            </w:tcBorders>
            <w:shd w:val="clear" w:color="auto" w:fill="auto"/>
            <w:vAlign w:val="center"/>
            <w:hideMark/>
          </w:tcPr>
          <w:p w14:paraId="1FBA897B" w14:textId="77777777" w:rsidR="008246EE" w:rsidRPr="008246EE" w:rsidRDefault="008246EE" w:rsidP="008246EE">
            <w:pPr>
              <w:spacing w:line="240" w:lineRule="auto"/>
              <w:rPr>
                <w:i/>
                <w:iCs/>
                <w:sz w:val="12"/>
                <w:szCs w:val="12"/>
                <w:u w:val="single"/>
              </w:rPr>
            </w:pPr>
            <w:r w:rsidRPr="008246EE">
              <w:rPr>
                <w:i/>
                <w:iCs/>
                <w:sz w:val="12"/>
                <w:szCs w:val="12"/>
                <w:u w:val="single"/>
              </w:rPr>
              <w:t>Podstawa prawna:</w:t>
            </w:r>
          </w:p>
        </w:tc>
        <w:tc>
          <w:tcPr>
            <w:tcW w:w="400" w:type="pct"/>
            <w:tcBorders>
              <w:top w:val="nil"/>
              <w:left w:val="nil"/>
              <w:bottom w:val="nil"/>
              <w:right w:val="nil"/>
            </w:tcBorders>
            <w:shd w:val="clear" w:color="auto" w:fill="auto"/>
            <w:noWrap/>
            <w:vAlign w:val="center"/>
            <w:hideMark/>
          </w:tcPr>
          <w:p w14:paraId="52390428"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70614F84"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03464C0"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50A05D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1FE6A65" w14:textId="77777777" w:rsidTr="008246EE">
        <w:trPr>
          <w:trHeight w:val="85"/>
        </w:trPr>
        <w:tc>
          <w:tcPr>
            <w:tcW w:w="2782" w:type="pct"/>
            <w:tcBorders>
              <w:top w:val="nil"/>
              <w:left w:val="nil"/>
              <w:bottom w:val="nil"/>
              <w:right w:val="nil"/>
            </w:tcBorders>
            <w:shd w:val="clear" w:color="auto" w:fill="auto"/>
            <w:vAlign w:val="center"/>
            <w:hideMark/>
          </w:tcPr>
          <w:p w14:paraId="3F4136C1" w14:textId="77777777" w:rsidR="008246EE" w:rsidRPr="008246EE" w:rsidRDefault="008246EE" w:rsidP="008246EE">
            <w:pPr>
              <w:spacing w:line="240" w:lineRule="auto"/>
              <w:rPr>
                <w:i/>
                <w:iCs/>
                <w:sz w:val="12"/>
                <w:szCs w:val="12"/>
              </w:rPr>
            </w:pPr>
            <w:r w:rsidRPr="008246EE">
              <w:rPr>
                <w:i/>
                <w:iCs/>
                <w:sz w:val="12"/>
                <w:szCs w:val="12"/>
              </w:rPr>
              <w:t>1. Ustawa z dnia 14 grudnia 2016 r. Prawo oświatowe</w:t>
            </w:r>
          </w:p>
        </w:tc>
        <w:tc>
          <w:tcPr>
            <w:tcW w:w="400" w:type="pct"/>
            <w:tcBorders>
              <w:top w:val="nil"/>
              <w:left w:val="nil"/>
              <w:bottom w:val="nil"/>
              <w:right w:val="nil"/>
            </w:tcBorders>
            <w:shd w:val="clear" w:color="auto" w:fill="auto"/>
            <w:vAlign w:val="center"/>
            <w:hideMark/>
          </w:tcPr>
          <w:p w14:paraId="43DE6719"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462613E1"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3DD58ADC"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443CF7E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F07802B" w14:textId="77777777" w:rsidTr="008246EE">
        <w:trPr>
          <w:trHeight w:val="85"/>
        </w:trPr>
        <w:tc>
          <w:tcPr>
            <w:tcW w:w="2782" w:type="pct"/>
            <w:tcBorders>
              <w:top w:val="nil"/>
              <w:left w:val="nil"/>
              <w:bottom w:val="nil"/>
              <w:right w:val="nil"/>
            </w:tcBorders>
            <w:shd w:val="clear" w:color="auto" w:fill="auto"/>
            <w:vAlign w:val="center"/>
            <w:hideMark/>
          </w:tcPr>
          <w:p w14:paraId="4844A7F7" w14:textId="77777777" w:rsidR="008246EE" w:rsidRPr="008246EE" w:rsidRDefault="008246EE" w:rsidP="008246EE">
            <w:pPr>
              <w:spacing w:line="240" w:lineRule="auto"/>
              <w:rPr>
                <w:i/>
                <w:iCs/>
                <w:sz w:val="12"/>
                <w:szCs w:val="12"/>
              </w:rPr>
            </w:pPr>
            <w:r w:rsidRPr="008246EE">
              <w:rPr>
                <w:i/>
                <w:iCs/>
                <w:sz w:val="12"/>
                <w:szCs w:val="12"/>
              </w:rPr>
              <w:t>2. Ustawa z dnia 26 stycznia 1982 r. Karta Nauczyciela</w:t>
            </w:r>
          </w:p>
        </w:tc>
        <w:tc>
          <w:tcPr>
            <w:tcW w:w="400" w:type="pct"/>
            <w:tcBorders>
              <w:top w:val="nil"/>
              <w:left w:val="nil"/>
              <w:bottom w:val="nil"/>
              <w:right w:val="nil"/>
            </w:tcBorders>
            <w:shd w:val="clear" w:color="auto" w:fill="auto"/>
            <w:vAlign w:val="center"/>
            <w:hideMark/>
          </w:tcPr>
          <w:p w14:paraId="0CEC9190"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6A990B31"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0C4F3464"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55998EC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14D4C33" w14:textId="77777777" w:rsidTr="008246EE">
        <w:trPr>
          <w:trHeight w:val="85"/>
        </w:trPr>
        <w:tc>
          <w:tcPr>
            <w:tcW w:w="2782" w:type="pct"/>
            <w:tcBorders>
              <w:top w:val="nil"/>
              <w:left w:val="nil"/>
              <w:bottom w:val="nil"/>
              <w:right w:val="nil"/>
            </w:tcBorders>
            <w:shd w:val="clear" w:color="auto" w:fill="auto"/>
            <w:vAlign w:val="center"/>
            <w:hideMark/>
          </w:tcPr>
          <w:p w14:paraId="5DCCF8F1" w14:textId="77777777" w:rsidR="008246EE" w:rsidRPr="008246EE" w:rsidRDefault="008246EE" w:rsidP="008246EE">
            <w:pPr>
              <w:spacing w:line="240" w:lineRule="auto"/>
              <w:rPr>
                <w:i/>
                <w:iCs/>
                <w:sz w:val="12"/>
                <w:szCs w:val="12"/>
              </w:rPr>
            </w:pPr>
            <w:r w:rsidRPr="008246EE">
              <w:rPr>
                <w:i/>
                <w:iCs/>
                <w:sz w:val="12"/>
                <w:szCs w:val="12"/>
              </w:rPr>
              <w:t>3. Ustawa z dnia 27 października 2017 r. o finansowaniu zadań oświatowych</w:t>
            </w:r>
          </w:p>
        </w:tc>
        <w:tc>
          <w:tcPr>
            <w:tcW w:w="400" w:type="pct"/>
            <w:tcBorders>
              <w:top w:val="nil"/>
              <w:left w:val="nil"/>
              <w:bottom w:val="nil"/>
              <w:right w:val="nil"/>
            </w:tcBorders>
            <w:shd w:val="clear" w:color="auto" w:fill="auto"/>
            <w:vAlign w:val="center"/>
            <w:hideMark/>
          </w:tcPr>
          <w:p w14:paraId="1B771131"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41DB3DE5"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12E263C5"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121A2D6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044DEFF" w14:textId="77777777" w:rsidTr="008246EE">
        <w:trPr>
          <w:trHeight w:val="85"/>
        </w:trPr>
        <w:tc>
          <w:tcPr>
            <w:tcW w:w="2782" w:type="pct"/>
            <w:tcBorders>
              <w:top w:val="nil"/>
              <w:left w:val="nil"/>
              <w:bottom w:val="nil"/>
              <w:right w:val="nil"/>
            </w:tcBorders>
            <w:shd w:val="clear" w:color="auto" w:fill="auto"/>
            <w:vAlign w:val="center"/>
            <w:hideMark/>
          </w:tcPr>
          <w:p w14:paraId="5D70EA56" w14:textId="77777777" w:rsidR="008246EE" w:rsidRPr="008246EE" w:rsidRDefault="008246EE" w:rsidP="008246EE">
            <w:pPr>
              <w:spacing w:line="240" w:lineRule="auto"/>
              <w:rPr>
                <w:i/>
                <w:iCs/>
                <w:sz w:val="12"/>
                <w:szCs w:val="12"/>
              </w:rPr>
            </w:pPr>
            <w:r w:rsidRPr="008246EE">
              <w:rPr>
                <w:i/>
                <w:iCs/>
                <w:sz w:val="12"/>
                <w:szCs w:val="12"/>
              </w:rPr>
              <w:t>4. Ustawa z dnia 8 marca 1990 r. o samorządzie gminnym</w:t>
            </w:r>
          </w:p>
        </w:tc>
        <w:tc>
          <w:tcPr>
            <w:tcW w:w="400" w:type="pct"/>
            <w:tcBorders>
              <w:top w:val="nil"/>
              <w:left w:val="nil"/>
              <w:bottom w:val="nil"/>
              <w:right w:val="nil"/>
            </w:tcBorders>
            <w:shd w:val="clear" w:color="auto" w:fill="auto"/>
            <w:vAlign w:val="center"/>
            <w:hideMark/>
          </w:tcPr>
          <w:p w14:paraId="4FDACCB8"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17EC82C4"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67615D76"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1D4B63E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6B5E093" w14:textId="77777777" w:rsidTr="008246EE">
        <w:trPr>
          <w:trHeight w:val="85"/>
        </w:trPr>
        <w:tc>
          <w:tcPr>
            <w:tcW w:w="2782" w:type="pct"/>
            <w:tcBorders>
              <w:top w:val="nil"/>
              <w:left w:val="nil"/>
              <w:bottom w:val="nil"/>
              <w:right w:val="nil"/>
            </w:tcBorders>
            <w:shd w:val="clear" w:color="auto" w:fill="auto"/>
            <w:vAlign w:val="center"/>
            <w:hideMark/>
          </w:tcPr>
          <w:p w14:paraId="1D2BD86C" w14:textId="77777777" w:rsidR="008246EE" w:rsidRPr="008246EE" w:rsidRDefault="008246EE" w:rsidP="008246EE">
            <w:pPr>
              <w:spacing w:line="240" w:lineRule="auto"/>
              <w:rPr>
                <w:i/>
                <w:iCs/>
                <w:sz w:val="12"/>
                <w:szCs w:val="12"/>
              </w:rPr>
            </w:pPr>
            <w:r w:rsidRPr="008246EE">
              <w:rPr>
                <w:i/>
                <w:iCs/>
                <w:sz w:val="12"/>
                <w:szCs w:val="12"/>
              </w:rPr>
              <w:t>5. Ustawa z dnia 12 marca 2022 r. o pomocy obywatelom Ukrainy w związku z konfliktem zbrojnym na terytorium tego państwa</w:t>
            </w:r>
          </w:p>
        </w:tc>
        <w:tc>
          <w:tcPr>
            <w:tcW w:w="400" w:type="pct"/>
            <w:tcBorders>
              <w:top w:val="nil"/>
              <w:left w:val="nil"/>
              <w:bottom w:val="nil"/>
              <w:right w:val="nil"/>
            </w:tcBorders>
            <w:shd w:val="clear" w:color="auto" w:fill="auto"/>
            <w:vAlign w:val="center"/>
            <w:hideMark/>
          </w:tcPr>
          <w:p w14:paraId="361A5D69"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2C7E4523"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032F07D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3E4C787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D7801FB" w14:textId="77777777" w:rsidTr="008246EE">
        <w:trPr>
          <w:trHeight w:val="85"/>
        </w:trPr>
        <w:tc>
          <w:tcPr>
            <w:tcW w:w="2782" w:type="pct"/>
            <w:tcBorders>
              <w:top w:val="nil"/>
              <w:left w:val="nil"/>
              <w:bottom w:val="nil"/>
              <w:right w:val="nil"/>
            </w:tcBorders>
            <w:shd w:val="clear" w:color="auto" w:fill="auto"/>
            <w:vAlign w:val="center"/>
            <w:hideMark/>
          </w:tcPr>
          <w:p w14:paraId="5A751721" w14:textId="5C6622F5" w:rsidR="008246EE" w:rsidRPr="008246EE" w:rsidRDefault="008246EE" w:rsidP="004144C5">
            <w:pPr>
              <w:spacing w:line="240" w:lineRule="auto"/>
              <w:rPr>
                <w:i/>
                <w:iCs/>
                <w:sz w:val="12"/>
                <w:szCs w:val="12"/>
              </w:rPr>
            </w:pPr>
            <w:r w:rsidRPr="008246EE">
              <w:rPr>
                <w:i/>
                <w:iCs/>
                <w:sz w:val="12"/>
                <w:szCs w:val="12"/>
              </w:rPr>
              <w:t>6. Uchwała Nr XI/218/2019 Rady m.st. Warszawy z dnia 11 kwietnia 2019 r. w sprawie konsultacji</w:t>
            </w:r>
            <w:r w:rsidR="004144C5">
              <w:rPr>
                <w:i/>
                <w:iCs/>
                <w:sz w:val="12"/>
                <w:szCs w:val="12"/>
              </w:rPr>
              <w:t xml:space="preserve"> </w:t>
            </w:r>
            <w:r w:rsidRPr="008246EE">
              <w:rPr>
                <w:i/>
                <w:iCs/>
                <w:sz w:val="12"/>
                <w:szCs w:val="12"/>
              </w:rPr>
              <w:t>społecznych z mieszkańcami m.st. Warszawy w formie budżetu obywatelskiego</w:t>
            </w:r>
          </w:p>
        </w:tc>
        <w:tc>
          <w:tcPr>
            <w:tcW w:w="400" w:type="pct"/>
            <w:tcBorders>
              <w:top w:val="nil"/>
              <w:left w:val="nil"/>
              <w:bottom w:val="nil"/>
              <w:right w:val="nil"/>
            </w:tcBorders>
            <w:shd w:val="clear" w:color="auto" w:fill="auto"/>
            <w:vAlign w:val="center"/>
            <w:hideMark/>
          </w:tcPr>
          <w:p w14:paraId="590541E0"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39BD1600"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2601DFDC"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30F5B6F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4E3F702" w14:textId="77777777" w:rsidTr="008246EE">
        <w:trPr>
          <w:trHeight w:val="85"/>
        </w:trPr>
        <w:tc>
          <w:tcPr>
            <w:tcW w:w="2782" w:type="pct"/>
            <w:tcBorders>
              <w:top w:val="nil"/>
              <w:left w:val="nil"/>
              <w:bottom w:val="nil"/>
              <w:right w:val="nil"/>
            </w:tcBorders>
            <w:shd w:val="clear" w:color="auto" w:fill="auto"/>
            <w:vAlign w:val="center"/>
            <w:hideMark/>
          </w:tcPr>
          <w:p w14:paraId="5FF0F07E"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39470AB5"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572A209"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9BF1CC5"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3BF81D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71BA8AC" w14:textId="77777777" w:rsidTr="008246EE">
        <w:trPr>
          <w:trHeight w:val="85"/>
        </w:trPr>
        <w:tc>
          <w:tcPr>
            <w:tcW w:w="2782" w:type="pct"/>
            <w:tcBorders>
              <w:top w:val="nil"/>
              <w:left w:val="nil"/>
              <w:bottom w:val="nil"/>
              <w:right w:val="nil"/>
            </w:tcBorders>
            <w:shd w:val="clear" w:color="auto" w:fill="auto"/>
            <w:vAlign w:val="center"/>
            <w:hideMark/>
          </w:tcPr>
          <w:p w14:paraId="5887D786" w14:textId="77777777" w:rsidR="008246EE" w:rsidRPr="008246EE" w:rsidRDefault="008246EE" w:rsidP="008246EE">
            <w:pPr>
              <w:spacing w:line="240" w:lineRule="auto"/>
              <w:rPr>
                <w:b/>
                <w:bCs/>
                <w:sz w:val="12"/>
                <w:szCs w:val="12"/>
              </w:rPr>
            </w:pPr>
            <w:r w:rsidRPr="008246EE">
              <w:rPr>
                <w:b/>
                <w:bCs/>
                <w:sz w:val="12"/>
                <w:szCs w:val="12"/>
              </w:rPr>
              <w:t>Dotacje dla niepublicznych szkół podstawowych</w:t>
            </w:r>
          </w:p>
        </w:tc>
        <w:tc>
          <w:tcPr>
            <w:tcW w:w="400" w:type="pct"/>
            <w:tcBorders>
              <w:top w:val="nil"/>
              <w:left w:val="nil"/>
              <w:bottom w:val="nil"/>
              <w:right w:val="nil"/>
            </w:tcBorders>
            <w:shd w:val="clear" w:color="auto" w:fill="auto"/>
            <w:vAlign w:val="center"/>
            <w:hideMark/>
          </w:tcPr>
          <w:p w14:paraId="6E641AAD" w14:textId="77777777" w:rsidR="008246EE" w:rsidRPr="008246EE" w:rsidRDefault="008246EE" w:rsidP="008246EE">
            <w:pPr>
              <w:spacing w:line="240" w:lineRule="auto"/>
              <w:rPr>
                <w:b/>
                <w:bCs/>
                <w:sz w:val="12"/>
                <w:szCs w:val="12"/>
              </w:rPr>
            </w:pPr>
          </w:p>
        </w:tc>
        <w:tc>
          <w:tcPr>
            <w:tcW w:w="594" w:type="pct"/>
            <w:tcBorders>
              <w:top w:val="nil"/>
              <w:left w:val="nil"/>
              <w:bottom w:val="nil"/>
              <w:right w:val="nil"/>
            </w:tcBorders>
            <w:shd w:val="clear" w:color="auto" w:fill="auto"/>
            <w:vAlign w:val="center"/>
            <w:hideMark/>
          </w:tcPr>
          <w:p w14:paraId="11604760" w14:textId="77777777" w:rsidR="008246EE" w:rsidRPr="008246EE" w:rsidRDefault="008246EE" w:rsidP="008246EE">
            <w:pPr>
              <w:spacing w:line="240" w:lineRule="auto"/>
              <w:jc w:val="right"/>
              <w:rPr>
                <w:b/>
                <w:bCs/>
                <w:sz w:val="12"/>
                <w:szCs w:val="12"/>
              </w:rPr>
            </w:pPr>
            <w:r w:rsidRPr="008246EE">
              <w:rPr>
                <w:b/>
                <w:bCs/>
                <w:sz w:val="12"/>
                <w:szCs w:val="12"/>
              </w:rPr>
              <w:t>13 052 899</w:t>
            </w:r>
          </w:p>
        </w:tc>
        <w:tc>
          <w:tcPr>
            <w:tcW w:w="690" w:type="pct"/>
            <w:tcBorders>
              <w:top w:val="nil"/>
              <w:left w:val="nil"/>
              <w:bottom w:val="nil"/>
              <w:right w:val="nil"/>
            </w:tcBorders>
            <w:shd w:val="clear" w:color="auto" w:fill="auto"/>
            <w:vAlign w:val="center"/>
            <w:hideMark/>
          </w:tcPr>
          <w:p w14:paraId="359EF056" w14:textId="77777777" w:rsidR="008246EE" w:rsidRPr="008246EE" w:rsidRDefault="008246EE" w:rsidP="008246EE">
            <w:pPr>
              <w:spacing w:line="240" w:lineRule="auto"/>
              <w:jc w:val="right"/>
              <w:rPr>
                <w:b/>
                <w:bCs/>
                <w:sz w:val="12"/>
                <w:szCs w:val="12"/>
              </w:rPr>
            </w:pPr>
            <w:r w:rsidRPr="008246EE">
              <w:rPr>
                <w:b/>
                <w:bCs/>
                <w:sz w:val="12"/>
                <w:szCs w:val="12"/>
              </w:rPr>
              <w:t>13 052 898,41</w:t>
            </w:r>
          </w:p>
        </w:tc>
        <w:tc>
          <w:tcPr>
            <w:tcW w:w="534" w:type="pct"/>
            <w:tcBorders>
              <w:top w:val="nil"/>
              <w:left w:val="nil"/>
              <w:bottom w:val="nil"/>
              <w:right w:val="nil"/>
            </w:tcBorders>
            <w:shd w:val="clear" w:color="auto" w:fill="auto"/>
            <w:vAlign w:val="center"/>
            <w:hideMark/>
          </w:tcPr>
          <w:p w14:paraId="2D76F181"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7BF7F597" w14:textId="77777777" w:rsidTr="008246EE">
        <w:trPr>
          <w:trHeight w:val="85"/>
        </w:trPr>
        <w:tc>
          <w:tcPr>
            <w:tcW w:w="2782" w:type="pct"/>
            <w:tcBorders>
              <w:top w:val="nil"/>
              <w:left w:val="nil"/>
              <w:bottom w:val="nil"/>
              <w:right w:val="nil"/>
            </w:tcBorders>
            <w:shd w:val="clear" w:color="auto" w:fill="auto"/>
            <w:vAlign w:val="center"/>
            <w:hideMark/>
          </w:tcPr>
          <w:p w14:paraId="0B229AEA"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vAlign w:val="center"/>
            <w:hideMark/>
          </w:tcPr>
          <w:p w14:paraId="499DC0F9"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4400F29D"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736848EC"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02C2886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B555C4D" w14:textId="77777777" w:rsidTr="008246EE">
        <w:trPr>
          <w:trHeight w:val="85"/>
        </w:trPr>
        <w:tc>
          <w:tcPr>
            <w:tcW w:w="2782" w:type="pct"/>
            <w:tcBorders>
              <w:top w:val="nil"/>
              <w:left w:val="nil"/>
              <w:bottom w:val="nil"/>
              <w:right w:val="nil"/>
            </w:tcBorders>
            <w:shd w:val="clear" w:color="auto" w:fill="auto"/>
            <w:vAlign w:val="center"/>
            <w:hideMark/>
          </w:tcPr>
          <w:p w14:paraId="72958CB4" w14:textId="77777777" w:rsidR="008246EE" w:rsidRPr="008246EE" w:rsidRDefault="008246EE" w:rsidP="008246EE">
            <w:pPr>
              <w:spacing w:line="240" w:lineRule="auto"/>
              <w:rPr>
                <w:i/>
                <w:iCs/>
                <w:sz w:val="12"/>
                <w:szCs w:val="12"/>
                <w:u w:val="single"/>
              </w:rPr>
            </w:pPr>
            <w:r w:rsidRPr="008246EE">
              <w:rPr>
                <w:i/>
                <w:iCs/>
                <w:sz w:val="12"/>
                <w:szCs w:val="12"/>
                <w:u w:val="single"/>
              </w:rPr>
              <w:t>Cel:</w:t>
            </w:r>
            <w:r w:rsidRPr="008246EE">
              <w:rPr>
                <w:i/>
                <w:iCs/>
                <w:sz w:val="12"/>
                <w:szCs w:val="12"/>
              </w:rPr>
              <w:t xml:space="preserve"> realizacja ramowego programu nauczania podstawowego etapu edukacyjnego oraz zapewnienie właściwego rozwoju, opieki i wychowania</w:t>
            </w:r>
          </w:p>
        </w:tc>
        <w:tc>
          <w:tcPr>
            <w:tcW w:w="400" w:type="pct"/>
            <w:tcBorders>
              <w:top w:val="nil"/>
              <w:left w:val="nil"/>
              <w:bottom w:val="nil"/>
              <w:right w:val="nil"/>
            </w:tcBorders>
            <w:shd w:val="clear" w:color="auto" w:fill="auto"/>
            <w:vAlign w:val="center"/>
            <w:hideMark/>
          </w:tcPr>
          <w:p w14:paraId="6E43C70E"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3938530E"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40D71A60"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171BA9F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BC46D69" w14:textId="77777777" w:rsidTr="008246EE">
        <w:trPr>
          <w:trHeight w:val="85"/>
        </w:trPr>
        <w:tc>
          <w:tcPr>
            <w:tcW w:w="2782" w:type="pct"/>
            <w:tcBorders>
              <w:top w:val="nil"/>
              <w:left w:val="nil"/>
              <w:bottom w:val="nil"/>
              <w:right w:val="nil"/>
            </w:tcBorders>
            <w:shd w:val="clear" w:color="auto" w:fill="auto"/>
            <w:vAlign w:val="center"/>
            <w:hideMark/>
          </w:tcPr>
          <w:p w14:paraId="34C2C672"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vAlign w:val="center"/>
            <w:hideMark/>
          </w:tcPr>
          <w:p w14:paraId="2F43E067"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5A0492DA"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7C82A150"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3A737E6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1ED86CD" w14:textId="77777777" w:rsidTr="008246EE">
        <w:trPr>
          <w:trHeight w:val="85"/>
        </w:trPr>
        <w:tc>
          <w:tcPr>
            <w:tcW w:w="2782" w:type="pct"/>
            <w:tcBorders>
              <w:top w:val="nil"/>
              <w:left w:val="nil"/>
              <w:bottom w:val="nil"/>
              <w:right w:val="nil"/>
            </w:tcBorders>
            <w:shd w:val="clear" w:color="auto" w:fill="auto"/>
            <w:vAlign w:val="center"/>
            <w:hideMark/>
          </w:tcPr>
          <w:p w14:paraId="39A63FFE"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Wydział Oświaty I Funduszy Europejskich</w:t>
            </w:r>
          </w:p>
        </w:tc>
        <w:tc>
          <w:tcPr>
            <w:tcW w:w="400" w:type="pct"/>
            <w:tcBorders>
              <w:top w:val="nil"/>
              <w:left w:val="nil"/>
              <w:bottom w:val="nil"/>
              <w:right w:val="nil"/>
            </w:tcBorders>
            <w:shd w:val="clear" w:color="auto" w:fill="auto"/>
            <w:vAlign w:val="center"/>
            <w:hideMark/>
          </w:tcPr>
          <w:p w14:paraId="39F1CE03"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0C7921A9"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1E0CF855"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29FA79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02A3914" w14:textId="77777777" w:rsidTr="008246EE">
        <w:trPr>
          <w:trHeight w:val="85"/>
        </w:trPr>
        <w:tc>
          <w:tcPr>
            <w:tcW w:w="2782" w:type="pct"/>
            <w:tcBorders>
              <w:top w:val="nil"/>
              <w:left w:val="nil"/>
              <w:bottom w:val="nil"/>
              <w:right w:val="nil"/>
            </w:tcBorders>
            <w:shd w:val="clear" w:color="auto" w:fill="auto"/>
            <w:vAlign w:val="center"/>
            <w:hideMark/>
          </w:tcPr>
          <w:p w14:paraId="405947CE" w14:textId="77777777" w:rsidR="008246EE" w:rsidRPr="008246EE" w:rsidRDefault="008246EE" w:rsidP="008246EE">
            <w:pPr>
              <w:spacing w:line="240" w:lineRule="auto"/>
              <w:rPr>
                <w:i/>
                <w:iCs/>
                <w:sz w:val="12"/>
                <w:szCs w:val="12"/>
                <w:u w:val="single"/>
              </w:rPr>
            </w:pPr>
            <w:r w:rsidRPr="008246EE">
              <w:rPr>
                <w:i/>
                <w:iCs/>
                <w:sz w:val="12"/>
                <w:szCs w:val="12"/>
                <w:u w:val="single"/>
              </w:rPr>
              <w:t>Kalkulacja:</w:t>
            </w:r>
          </w:p>
        </w:tc>
        <w:tc>
          <w:tcPr>
            <w:tcW w:w="400" w:type="pct"/>
            <w:tcBorders>
              <w:top w:val="nil"/>
              <w:left w:val="nil"/>
              <w:bottom w:val="nil"/>
              <w:right w:val="nil"/>
            </w:tcBorders>
            <w:shd w:val="clear" w:color="auto" w:fill="auto"/>
            <w:vAlign w:val="center"/>
            <w:hideMark/>
          </w:tcPr>
          <w:p w14:paraId="3C2481E1"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5F97589F"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C2FBB54"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E32711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F14E5BD" w14:textId="77777777" w:rsidTr="008246EE">
        <w:trPr>
          <w:trHeight w:val="85"/>
        </w:trPr>
        <w:tc>
          <w:tcPr>
            <w:tcW w:w="2782" w:type="pct"/>
            <w:tcBorders>
              <w:top w:val="nil"/>
              <w:left w:val="nil"/>
              <w:bottom w:val="nil"/>
              <w:right w:val="nil"/>
            </w:tcBorders>
            <w:shd w:val="clear" w:color="auto" w:fill="auto"/>
            <w:vAlign w:val="center"/>
            <w:hideMark/>
          </w:tcPr>
          <w:p w14:paraId="7EDCA268" w14:textId="77777777" w:rsidR="008246EE" w:rsidRPr="008246EE" w:rsidRDefault="008246EE" w:rsidP="008246EE">
            <w:pPr>
              <w:spacing w:line="240" w:lineRule="auto"/>
              <w:rPr>
                <w:sz w:val="12"/>
                <w:szCs w:val="12"/>
              </w:rPr>
            </w:pPr>
            <w:r w:rsidRPr="008246EE">
              <w:rPr>
                <w:sz w:val="12"/>
                <w:szCs w:val="12"/>
              </w:rPr>
              <w:t>- liczba placówek</w:t>
            </w:r>
          </w:p>
        </w:tc>
        <w:tc>
          <w:tcPr>
            <w:tcW w:w="400" w:type="pct"/>
            <w:tcBorders>
              <w:top w:val="nil"/>
              <w:left w:val="nil"/>
              <w:bottom w:val="nil"/>
              <w:right w:val="nil"/>
            </w:tcBorders>
            <w:shd w:val="clear" w:color="auto" w:fill="auto"/>
            <w:vAlign w:val="center"/>
            <w:hideMark/>
          </w:tcPr>
          <w:p w14:paraId="714F706E" w14:textId="77777777" w:rsidR="008246EE" w:rsidRPr="008246EE" w:rsidRDefault="008246EE" w:rsidP="008246EE">
            <w:pPr>
              <w:spacing w:line="240" w:lineRule="auto"/>
              <w:jc w:val="right"/>
              <w:rPr>
                <w:sz w:val="12"/>
                <w:szCs w:val="12"/>
              </w:rPr>
            </w:pPr>
            <w:r w:rsidRPr="008246EE">
              <w:rPr>
                <w:sz w:val="12"/>
                <w:szCs w:val="12"/>
              </w:rPr>
              <w:t>10</w:t>
            </w:r>
          </w:p>
        </w:tc>
        <w:tc>
          <w:tcPr>
            <w:tcW w:w="594" w:type="pct"/>
            <w:tcBorders>
              <w:top w:val="nil"/>
              <w:left w:val="nil"/>
              <w:bottom w:val="nil"/>
              <w:right w:val="nil"/>
            </w:tcBorders>
            <w:shd w:val="clear" w:color="auto" w:fill="auto"/>
            <w:noWrap/>
            <w:vAlign w:val="center"/>
            <w:hideMark/>
          </w:tcPr>
          <w:p w14:paraId="0F992785"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018DE10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AFE768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0911C6F" w14:textId="77777777" w:rsidTr="008246EE">
        <w:trPr>
          <w:trHeight w:val="85"/>
        </w:trPr>
        <w:tc>
          <w:tcPr>
            <w:tcW w:w="2782" w:type="pct"/>
            <w:tcBorders>
              <w:top w:val="nil"/>
              <w:left w:val="nil"/>
              <w:bottom w:val="nil"/>
              <w:right w:val="nil"/>
            </w:tcBorders>
            <w:shd w:val="clear" w:color="auto" w:fill="auto"/>
            <w:vAlign w:val="center"/>
            <w:hideMark/>
          </w:tcPr>
          <w:p w14:paraId="6FBE75C6" w14:textId="77777777" w:rsidR="008246EE" w:rsidRPr="008246EE" w:rsidRDefault="008246EE" w:rsidP="008246EE">
            <w:pPr>
              <w:spacing w:line="240" w:lineRule="auto"/>
              <w:rPr>
                <w:sz w:val="12"/>
                <w:szCs w:val="12"/>
              </w:rPr>
            </w:pPr>
            <w:r w:rsidRPr="008246EE">
              <w:rPr>
                <w:sz w:val="12"/>
                <w:szCs w:val="12"/>
              </w:rPr>
              <w:t>- liczba uczniów</w:t>
            </w:r>
          </w:p>
        </w:tc>
        <w:tc>
          <w:tcPr>
            <w:tcW w:w="400" w:type="pct"/>
            <w:tcBorders>
              <w:top w:val="nil"/>
              <w:left w:val="nil"/>
              <w:bottom w:val="nil"/>
              <w:right w:val="nil"/>
            </w:tcBorders>
            <w:shd w:val="clear" w:color="auto" w:fill="auto"/>
            <w:vAlign w:val="center"/>
            <w:hideMark/>
          </w:tcPr>
          <w:p w14:paraId="78B91F44" w14:textId="77777777" w:rsidR="008246EE" w:rsidRPr="008246EE" w:rsidRDefault="008246EE" w:rsidP="008246EE">
            <w:pPr>
              <w:spacing w:line="240" w:lineRule="auto"/>
              <w:jc w:val="right"/>
              <w:rPr>
                <w:sz w:val="12"/>
                <w:szCs w:val="12"/>
              </w:rPr>
            </w:pPr>
            <w:r w:rsidRPr="008246EE">
              <w:rPr>
                <w:sz w:val="12"/>
                <w:szCs w:val="12"/>
              </w:rPr>
              <w:t>1 642</w:t>
            </w:r>
          </w:p>
        </w:tc>
        <w:tc>
          <w:tcPr>
            <w:tcW w:w="594" w:type="pct"/>
            <w:tcBorders>
              <w:top w:val="nil"/>
              <w:left w:val="nil"/>
              <w:bottom w:val="nil"/>
              <w:right w:val="nil"/>
            </w:tcBorders>
            <w:shd w:val="clear" w:color="auto" w:fill="auto"/>
            <w:noWrap/>
            <w:vAlign w:val="center"/>
            <w:hideMark/>
          </w:tcPr>
          <w:p w14:paraId="70F17B19"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7B0C509C"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27D6B7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2BE8D58" w14:textId="77777777" w:rsidTr="008246EE">
        <w:trPr>
          <w:trHeight w:val="85"/>
        </w:trPr>
        <w:tc>
          <w:tcPr>
            <w:tcW w:w="2782" w:type="pct"/>
            <w:tcBorders>
              <w:top w:val="nil"/>
              <w:left w:val="nil"/>
              <w:bottom w:val="nil"/>
              <w:right w:val="nil"/>
            </w:tcBorders>
            <w:shd w:val="clear" w:color="auto" w:fill="auto"/>
            <w:vAlign w:val="center"/>
            <w:hideMark/>
          </w:tcPr>
          <w:p w14:paraId="19FCA47F"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vAlign w:val="center"/>
            <w:hideMark/>
          </w:tcPr>
          <w:p w14:paraId="0C3F4B45"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3375335"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C7FFA7D"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4B945F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4D27BCC" w14:textId="77777777" w:rsidTr="008246EE">
        <w:trPr>
          <w:trHeight w:val="85"/>
        </w:trPr>
        <w:tc>
          <w:tcPr>
            <w:tcW w:w="2782" w:type="pct"/>
            <w:tcBorders>
              <w:top w:val="nil"/>
              <w:left w:val="nil"/>
              <w:bottom w:val="nil"/>
              <w:right w:val="nil"/>
            </w:tcBorders>
            <w:shd w:val="clear" w:color="auto" w:fill="auto"/>
            <w:vAlign w:val="center"/>
            <w:hideMark/>
          </w:tcPr>
          <w:p w14:paraId="334136AC" w14:textId="77777777" w:rsidR="008246EE" w:rsidRPr="008246EE" w:rsidRDefault="008246EE" w:rsidP="008246EE">
            <w:pPr>
              <w:spacing w:line="240" w:lineRule="auto"/>
              <w:rPr>
                <w:sz w:val="12"/>
                <w:szCs w:val="12"/>
              </w:rPr>
            </w:pPr>
            <w:r w:rsidRPr="008246EE">
              <w:rPr>
                <w:sz w:val="12"/>
                <w:szCs w:val="12"/>
              </w:rPr>
              <w:t>W tym wydatki na pomoc dla dzieci uchodźców – obywateli Ukrainy.</w:t>
            </w:r>
          </w:p>
        </w:tc>
        <w:tc>
          <w:tcPr>
            <w:tcW w:w="400" w:type="pct"/>
            <w:tcBorders>
              <w:top w:val="nil"/>
              <w:left w:val="nil"/>
              <w:bottom w:val="nil"/>
              <w:right w:val="nil"/>
            </w:tcBorders>
            <w:shd w:val="clear" w:color="auto" w:fill="auto"/>
            <w:vAlign w:val="center"/>
            <w:hideMark/>
          </w:tcPr>
          <w:p w14:paraId="67DB25D2"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5D46D21D"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0F780CD"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214D8E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8A41D1A" w14:textId="77777777" w:rsidTr="008246EE">
        <w:trPr>
          <w:trHeight w:val="85"/>
        </w:trPr>
        <w:tc>
          <w:tcPr>
            <w:tcW w:w="2782" w:type="pct"/>
            <w:tcBorders>
              <w:top w:val="nil"/>
              <w:left w:val="nil"/>
              <w:bottom w:val="nil"/>
              <w:right w:val="nil"/>
            </w:tcBorders>
            <w:shd w:val="clear" w:color="auto" w:fill="auto"/>
            <w:vAlign w:val="center"/>
            <w:hideMark/>
          </w:tcPr>
          <w:p w14:paraId="79E430F0"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vAlign w:val="center"/>
            <w:hideMark/>
          </w:tcPr>
          <w:p w14:paraId="42365808"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9DBF3AA"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61F828B"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1DFFAC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C10F18B" w14:textId="77777777" w:rsidTr="008246EE">
        <w:trPr>
          <w:trHeight w:val="85"/>
        </w:trPr>
        <w:tc>
          <w:tcPr>
            <w:tcW w:w="2782" w:type="pct"/>
            <w:tcBorders>
              <w:top w:val="nil"/>
              <w:left w:val="nil"/>
              <w:bottom w:val="nil"/>
              <w:right w:val="nil"/>
            </w:tcBorders>
            <w:shd w:val="clear" w:color="auto" w:fill="auto"/>
            <w:vAlign w:val="center"/>
            <w:hideMark/>
          </w:tcPr>
          <w:p w14:paraId="5AFD3780" w14:textId="77777777" w:rsidR="008246EE" w:rsidRPr="008246EE" w:rsidRDefault="008246EE" w:rsidP="008246EE">
            <w:pPr>
              <w:spacing w:line="240" w:lineRule="auto"/>
              <w:rPr>
                <w:i/>
                <w:iCs/>
                <w:sz w:val="12"/>
                <w:szCs w:val="12"/>
                <w:u w:val="single"/>
              </w:rPr>
            </w:pPr>
            <w:r w:rsidRPr="008246EE">
              <w:rPr>
                <w:i/>
                <w:iCs/>
                <w:sz w:val="12"/>
                <w:szCs w:val="12"/>
                <w:u w:val="single"/>
              </w:rPr>
              <w:t>Podstawa prawna:</w:t>
            </w:r>
          </w:p>
        </w:tc>
        <w:tc>
          <w:tcPr>
            <w:tcW w:w="400" w:type="pct"/>
            <w:tcBorders>
              <w:top w:val="nil"/>
              <w:left w:val="nil"/>
              <w:bottom w:val="nil"/>
              <w:right w:val="nil"/>
            </w:tcBorders>
            <w:shd w:val="clear" w:color="auto" w:fill="auto"/>
            <w:noWrap/>
            <w:vAlign w:val="center"/>
            <w:hideMark/>
          </w:tcPr>
          <w:p w14:paraId="3F470729"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22EA8BAF"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AFD7F9C"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A153EA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B72D134" w14:textId="77777777" w:rsidTr="008246EE">
        <w:trPr>
          <w:trHeight w:val="85"/>
        </w:trPr>
        <w:tc>
          <w:tcPr>
            <w:tcW w:w="2782" w:type="pct"/>
            <w:tcBorders>
              <w:top w:val="nil"/>
              <w:left w:val="nil"/>
              <w:bottom w:val="nil"/>
              <w:right w:val="nil"/>
            </w:tcBorders>
            <w:shd w:val="clear" w:color="auto" w:fill="auto"/>
            <w:vAlign w:val="center"/>
            <w:hideMark/>
          </w:tcPr>
          <w:p w14:paraId="610F44C6" w14:textId="77777777" w:rsidR="008246EE" w:rsidRPr="008246EE" w:rsidRDefault="008246EE" w:rsidP="008246EE">
            <w:pPr>
              <w:spacing w:line="240" w:lineRule="auto"/>
              <w:rPr>
                <w:i/>
                <w:iCs/>
                <w:sz w:val="12"/>
                <w:szCs w:val="12"/>
              </w:rPr>
            </w:pPr>
            <w:r w:rsidRPr="008246EE">
              <w:rPr>
                <w:i/>
                <w:iCs/>
                <w:sz w:val="12"/>
                <w:szCs w:val="12"/>
              </w:rPr>
              <w:t>1. Ustawa z dnia 27 października 2017 r. o finansowaniu zadań oświatowych</w:t>
            </w:r>
          </w:p>
        </w:tc>
        <w:tc>
          <w:tcPr>
            <w:tcW w:w="400" w:type="pct"/>
            <w:tcBorders>
              <w:top w:val="nil"/>
              <w:left w:val="nil"/>
              <w:bottom w:val="nil"/>
              <w:right w:val="nil"/>
            </w:tcBorders>
            <w:shd w:val="clear" w:color="auto" w:fill="auto"/>
            <w:noWrap/>
            <w:vAlign w:val="center"/>
            <w:hideMark/>
          </w:tcPr>
          <w:p w14:paraId="21CE53B2"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036D9F7F"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F8C77B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AD9AA9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ED38AAB" w14:textId="77777777" w:rsidTr="008246EE">
        <w:trPr>
          <w:trHeight w:val="85"/>
        </w:trPr>
        <w:tc>
          <w:tcPr>
            <w:tcW w:w="2782" w:type="pct"/>
            <w:tcBorders>
              <w:top w:val="nil"/>
              <w:left w:val="nil"/>
              <w:bottom w:val="nil"/>
              <w:right w:val="nil"/>
            </w:tcBorders>
            <w:shd w:val="clear" w:color="auto" w:fill="auto"/>
            <w:vAlign w:val="center"/>
            <w:hideMark/>
          </w:tcPr>
          <w:p w14:paraId="3ED08A16" w14:textId="77777777" w:rsidR="008246EE" w:rsidRPr="008246EE" w:rsidRDefault="008246EE" w:rsidP="008246EE">
            <w:pPr>
              <w:spacing w:line="240" w:lineRule="auto"/>
              <w:rPr>
                <w:i/>
                <w:iCs/>
                <w:sz w:val="12"/>
                <w:szCs w:val="12"/>
              </w:rPr>
            </w:pPr>
            <w:r w:rsidRPr="008246EE">
              <w:rPr>
                <w:i/>
                <w:iCs/>
                <w:sz w:val="12"/>
                <w:szCs w:val="12"/>
              </w:rPr>
              <w:t>2. Ustawa z dnia 12 marca 2022 r. o pomocy obywatelom Ukrainy w związku z konfliktem zbrojnym na terytorium tego państwa</w:t>
            </w:r>
          </w:p>
        </w:tc>
        <w:tc>
          <w:tcPr>
            <w:tcW w:w="400" w:type="pct"/>
            <w:tcBorders>
              <w:top w:val="nil"/>
              <w:left w:val="nil"/>
              <w:bottom w:val="nil"/>
              <w:right w:val="nil"/>
            </w:tcBorders>
            <w:shd w:val="clear" w:color="auto" w:fill="auto"/>
            <w:vAlign w:val="center"/>
            <w:hideMark/>
          </w:tcPr>
          <w:p w14:paraId="614E51CC"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14A4D6DA"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12D33793"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4C07B5B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1ABCE6C" w14:textId="77777777" w:rsidTr="008246EE">
        <w:trPr>
          <w:trHeight w:val="85"/>
        </w:trPr>
        <w:tc>
          <w:tcPr>
            <w:tcW w:w="2782" w:type="pct"/>
            <w:tcBorders>
              <w:top w:val="nil"/>
              <w:left w:val="nil"/>
              <w:bottom w:val="nil"/>
              <w:right w:val="nil"/>
            </w:tcBorders>
            <w:shd w:val="clear" w:color="auto" w:fill="auto"/>
            <w:vAlign w:val="center"/>
            <w:hideMark/>
          </w:tcPr>
          <w:p w14:paraId="747BA3C0"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4645F097"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42BA3CE"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937CC3D"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CA2EEB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D394BBF" w14:textId="77777777" w:rsidTr="008246EE">
        <w:trPr>
          <w:trHeight w:val="85"/>
        </w:trPr>
        <w:tc>
          <w:tcPr>
            <w:tcW w:w="2782" w:type="pct"/>
            <w:tcBorders>
              <w:top w:val="nil"/>
              <w:left w:val="nil"/>
              <w:bottom w:val="nil"/>
              <w:right w:val="nil"/>
            </w:tcBorders>
            <w:shd w:val="clear" w:color="000000" w:fill="EAF1F6"/>
            <w:vAlign w:val="center"/>
            <w:hideMark/>
          </w:tcPr>
          <w:p w14:paraId="171AE213" w14:textId="77777777" w:rsidR="008246EE" w:rsidRPr="008246EE" w:rsidRDefault="008246EE" w:rsidP="008246EE">
            <w:pPr>
              <w:spacing w:line="240" w:lineRule="auto"/>
              <w:rPr>
                <w:b/>
                <w:bCs/>
                <w:sz w:val="12"/>
                <w:szCs w:val="12"/>
              </w:rPr>
            </w:pPr>
            <w:r w:rsidRPr="008246EE">
              <w:rPr>
                <w:b/>
                <w:bCs/>
                <w:sz w:val="12"/>
                <w:szCs w:val="12"/>
              </w:rPr>
              <w:t>Prowadzenie liceów ogólnokształcących - zadanie 8</w:t>
            </w:r>
          </w:p>
        </w:tc>
        <w:tc>
          <w:tcPr>
            <w:tcW w:w="400" w:type="pct"/>
            <w:tcBorders>
              <w:top w:val="nil"/>
              <w:left w:val="nil"/>
              <w:bottom w:val="nil"/>
              <w:right w:val="nil"/>
            </w:tcBorders>
            <w:shd w:val="clear" w:color="000000" w:fill="EAF1F6"/>
            <w:vAlign w:val="center"/>
            <w:hideMark/>
          </w:tcPr>
          <w:p w14:paraId="7D5FA866" w14:textId="77777777" w:rsidR="008246EE" w:rsidRPr="008246EE" w:rsidRDefault="008246EE" w:rsidP="008246EE">
            <w:pPr>
              <w:spacing w:line="240" w:lineRule="auto"/>
              <w:rPr>
                <w:sz w:val="12"/>
                <w:szCs w:val="12"/>
              </w:rPr>
            </w:pPr>
            <w:r w:rsidRPr="008246EE">
              <w:rPr>
                <w:sz w:val="12"/>
                <w:szCs w:val="12"/>
              </w:rPr>
              <w:t> </w:t>
            </w:r>
          </w:p>
        </w:tc>
        <w:tc>
          <w:tcPr>
            <w:tcW w:w="594" w:type="pct"/>
            <w:tcBorders>
              <w:top w:val="nil"/>
              <w:left w:val="nil"/>
              <w:bottom w:val="nil"/>
              <w:right w:val="nil"/>
            </w:tcBorders>
            <w:shd w:val="clear" w:color="000000" w:fill="EAF1F6"/>
            <w:vAlign w:val="center"/>
            <w:hideMark/>
          </w:tcPr>
          <w:p w14:paraId="59CC456B" w14:textId="77777777" w:rsidR="008246EE" w:rsidRPr="008246EE" w:rsidRDefault="008246EE" w:rsidP="008246EE">
            <w:pPr>
              <w:spacing w:line="240" w:lineRule="auto"/>
              <w:jc w:val="right"/>
              <w:rPr>
                <w:b/>
                <w:bCs/>
                <w:sz w:val="12"/>
                <w:szCs w:val="12"/>
              </w:rPr>
            </w:pPr>
            <w:r w:rsidRPr="008246EE">
              <w:rPr>
                <w:b/>
                <w:bCs/>
                <w:sz w:val="12"/>
                <w:szCs w:val="12"/>
              </w:rPr>
              <w:t>182 327 006</w:t>
            </w:r>
          </w:p>
        </w:tc>
        <w:tc>
          <w:tcPr>
            <w:tcW w:w="690" w:type="pct"/>
            <w:tcBorders>
              <w:top w:val="nil"/>
              <w:left w:val="nil"/>
              <w:bottom w:val="nil"/>
              <w:right w:val="nil"/>
            </w:tcBorders>
            <w:shd w:val="clear" w:color="000000" w:fill="EAF1F6"/>
            <w:vAlign w:val="center"/>
            <w:hideMark/>
          </w:tcPr>
          <w:p w14:paraId="0C8FF729" w14:textId="77777777" w:rsidR="008246EE" w:rsidRPr="008246EE" w:rsidRDefault="008246EE" w:rsidP="008246EE">
            <w:pPr>
              <w:spacing w:line="240" w:lineRule="auto"/>
              <w:jc w:val="right"/>
              <w:rPr>
                <w:b/>
                <w:bCs/>
                <w:sz w:val="12"/>
                <w:szCs w:val="12"/>
              </w:rPr>
            </w:pPr>
            <w:r w:rsidRPr="008246EE">
              <w:rPr>
                <w:b/>
                <w:bCs/>
                <w:sz w:val="12"/>
                <w:szCs w:val="12"/>
              </w:rPr>
              <w:t>182 084 376,99</w:t>
            </w:r>
          </w:p>
        </w:tc>
        <w:tc>
          <w:tcPr>
            <w:tcW w:w="534" w:type="pct"/>
            <w:tcBorders>
              <w:top w:val="nil"/>
              <w:left w:val="nil"/>
              <w:bottom w:val="nil"/>
              <w:right w:val="nil"/>
            </w:tcBorders>
            <w:shd w:val="clear" w:color="000000" w:fill="EAF1F6"/>
            <w:vAlign w:val="center"/>
            <w:hideMark/>
          </w:tcPr>
          <w:p w14:paraId="0A0998D8" w14:textId="77777777" w:rsidR="008246EE" w:rsidRPr="008246EE" w:rsidRDefault="008246EE" w:rsidP="008246EE">
            <w:pPr>
              <w:spacing w:line="240" w:lineRule="auto"/>
              <w:jc w:val="right"/>
              <w:rPr>
                <w:b/>
                <w:bCs/>
                <w:sz w:val="12"/>
                <w:szCs w:val="12"/>
              </w:rPr>
            </w:pPr>
            <w:r w:rsidRPr="008246EE">
              <w:rPr>
                <w:b/>
                <w:bCs/>
                <w:sz w:val="12"/>
                <w:szCs w:val="12"/>
              </w:rPr>
              <w:t>99,9%</w:t>
            </w:r>
          </w:p>
        </w:tc>
      </w:tr>
      <w:tr w:rsidR="008246EE" w:rsidRPr="008246EE" w14:paraId="6F2BE495" w14:textId="77777777" w:rsidTr="008246EE">
        <w:trPr>
          <w:trHeight w:val="85"/>
        </w:trPr>
        <w:tc>
          <w:tcPr>
            <w:tcW w:w="2782" w:type="pct"/>
            <w:tcBorders>
              <w:top w:val="nil"/>
              <w:left w:val="nil"/>
              <w:bottom w:val="nil"/>
              <w:right w:val="nil"/>
            </w:tcBorders>
            <w:shd w:val="clear" w:color="auto" w:fill="auto"/>
            <w:vAlign w:val="center"/>
            <w:hideMark/>
          </w:tcPr>
          <w:p w14:paraId="0A1B977C"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noWrap/>
            <w:vAlign w:val="center"/>
            <w:hideMark/>
          </w:tcPr>
          <w:p w14:paraId="5F8F3342"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3AE4232"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F2E3C20"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BC567C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C92E1BE" w14:textId="77777777" w:rsidTr="008246EE">
        <w:trPr>
          <w:trHeight w:val="85"/>
        </w:trPr>
        <w:tc>
          <w:tcPr>
            <w:tcW w:w="2782" w:type="pct"/>
            <w:tcBorders>
              <w:top w:val="nil"/>
              <w:left w:val="nil"/>
              <w:bottom w:val="nil"/>
              <w:right w:val="nil"/>
            </w:tcBorders>
            <w:shd w:val="clear" w:color="auto" w:fill="auto"/>
            <w:vAlign w:val="center"/>
            <w:hideMark/>
          </w:tcPr>
          <w:p w14:paraId="01ED226A"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80120</w:t>
            </w:r>
          </w:p>
        </w:tc>
        <w:tc>
          <w:tcPr>
            <w:tcW w:w="400" w:type="pct"/>
            <w:tcBorders>
              <w:top w:val="nil"/>
              <w:left w:val="nil"/>
              <w:bottom w:val="nil"/>
              <w:right w:val="nil"/>
            </w:tcBorders>
            <w:shd w:val="clear" w:color="auto" w:fill="auto"/>
            <w:vAlign w:val="center"/>
            <w:hideMark/>
          </w:tcPr>
          <w:p w14:paraId="014E00C6"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28804B41"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CD3C43D"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31C37B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F5313F1" w14:textId="77777777" w:rsidTr="008246EE">
        <w:trPr>
          <w:trHeight w:val="85"/>
        </w:trPr>
        <w:tc>
          <w:tcPr>
            <w:tcW w:w="2782" w:type="pct"/>
            <w:tcBorders>
              <w:top w:val="nil"/>
              <w:left w:val="nil"/>
              <w:bottom w:val="nil"/>
              <w:right w:val="nil"/>
            </w:tcBorders>
            <w:shd w:val="clear" w:color="auto" w:fill="auto"/>
            <w:vAlign w:val="center"/>
            <w:hideMark/>
          </w:tcPr>
          <w:p w14:paraId="19EB0394"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67F4F82A"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BE15453"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E6CD1A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FB4349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DFD74A2" w14:textId="77777777" w:rsidTr="008246EE">
        <w:trPr>
          <w:trHeight w:val="85"/>
        </w:trPr>
        <w:tc>
          <w:tcPr>
            <w:tcW w:w="2782" w:type="pct"/>
            <w:tcBorders>
              <w:top w:val="nil"/>
              <w:left w:val="nil"/>
              <w:bottom w:val="nil"/>
              <w:right w:val="nil"/>
            </w:tcBorders>
            <w:shd w:val="clear" w:color="auto" w:fill="auto"/>
            <w:vAlign w:val="center"/>
            <w:hideMark/>
          </w:tcPr>
          <w:p w14:paraId="31310B7F" w14:textId="77777777" w:rsidR="008246EE" w:rsidRPr="008246EE" w:rsidRDefault="008246EE" w:rsidP="008246EE">
            <w:pPr>
              <w:spacing w:line="240" w:lineRule="auto"/>
              <w:rPr>
                <w:b/>
                <w:bCs/>
                <w:sz w:val="12"/>
                <w:szCs w:val="12"/>
              </w:rPr>
            </w:pPr>
            <w:r w:rsidRPr="008246EE">
              <w:rPr>
                <w:b/>
                <w:bCs/>
                <w:sz w:val="12"/>
                <w:szCs w:val="12"/>
              </w:rPr>
              <w:t>Prowadzenie publicznych liceów ogólnokształcących</w:t>
            </w:r>
          </w:p>
        </w:tc>
        <w:tc>
          <w:tcPr>
            <w:tcW w:w="400" w:type="pct"/>
            <w:tcBorders>
              <w:top w:val="nil"/>
              <w:left w:val="nil"/>
              <w:bottom w:val="nil"/>
              <w:right w:val="nil"/>
            </w:tcBorders>
            <w:shd w:val="clear" w:color="auto" w:fill="auto"/>
            <w:vAlign w:val="center"/>
            <w:hideMark/>
          </w:tcPr>
          <w:p w14:paraId="4192E639" w14:textId="77777777" w:rsidR="008246EE" w:rsidRPr="008246EE" w:rsidRDefault="008246EE" w:rsidP="008246EE">
            <w:pPr>
              <w:spacing w:line="240" w:lineRule="auto"/>
              <w:rPr>
                <w:b/>
                <w:bCs/>
                <w:sz w:val="12"/>
                <w:szCs w:val="12"/>
              </w:rPr>
            </w:pPr>
          </w:p>
        </w:tc>
        <w:tc>
          <w:tcPr>
            <w:tcW w:w="594" w:type="pct"/>
            <w:tcBorders>
              <w:top w:val="nil"/>
              <w:left w:val="nil"/>
              <w:bottom w:val="nil"/>
              <w:right w:val="nil"/>
            </w:tcBorders>
            <w:shd w:val="clear" w:color="auto" w:fill="auto"/>
            <w:noWrap/>
            <w:vAlign w:val="center"/>
            <w:hideMark/>
          </w:tcPr>
          <w:p w14:paraId="3B96DF71" w14:textId="77777777" w:rsidR="008246EE" w:rsidRPr="008246EE" w:rsidRDefault="008246EE" w:rsidP="008246EE">
            <w:pPr>
              <w:spacing w:line="240" w:lineRule="auto"/>
              <w:jc w:val="right"/>
              <w:rPr>
                <w:b/>
                <w:bCs/>
                <w:sz w:val="12"/>
                <w:szCs w:val="12"/>
              </w:rPr>
            </w:pPr>
            <w:r w:rsidRPr="008246EE">
              <w:rPr>
                <w:b/>
                <w:bCs/>
                <w:sz w:val="12"/>
                <w:szCs w:val="12"/>
              </w:rPr>
              <w:t>162 771 151</w:t>
            </w:r>
          </w:p>
        </w:tc>
        <w:tc>
          <w:tcPr>
            <w:tcW w:w="690" w:type="pct"/>
            <w:tcBorders>
              <w:top w:val="nil"/>
              <w:left w:val="nil"/>
              <w:bottom w:val="nil"/>
              <w:right w:val="nil"/>
            </w:tcBorders>
            <w:shd w:val="clear" w:color="auto" w:fill="auto"/>
            <w:noWrap/>
            <w:vAlign w:val="center"/>
            <w:hideMark/>
          </w:tcPr>
          <w:p w14:paraId="2606B783" w14:textId="77777777" w:rsidR="008246EE" w:rsidRPr="008246EE" w:rsidRDefault="008246EE" w:rsidP="008246EE">
            <w:pPr>
              <w:spacing w:line="240" w:lineRule="auto"/>
              <w:jc w:val="right"/>
              <w:rPr>
                <w:b/>
                <w:bCs/>
                <w:sz w:val="12"/>
                <w:szCs w:val="12"/>
              </w:rPr>
            </w:pPr>
            <w:r w:rsidRPr="008246EE">
              <w:rPr>
                <w:b/>
                <w:bCs/>
                <w:sz w:val="12"/>
                <w:szCs w:val="12"/>
              </w:rPr>
              <w:t>162 528 547,33</w:t>
            </w:r>
          </w:p>
        </w:tc>
        <w:tc>
          <w:tcPr>
            <w:tcW w:w="534" w:type="pct"/>
            <w:tcBorders>
              <w:top w:val="nil"/>
              <w:left w:val="nil"/>
              <w:bottom w:val="nil"/>
              <w:right w:val="nil"/>
            </w:tcBorders>
            <w:shd w:val="clear" w:color="auto" w:fill="auto"/>
            <w:noWrap/>
            <w:vAlign w:val="center"/>
            <w:hideMark/>
          </w:tcPr>
          <w:p w14:paraId="6ABADEAD" w14:textId="77777777" w:rsidR="008246EE" w:rsidRPr="008246EE" w:rsidRDefault="008246EE" w:rsidP="008246EE">
            <w:pPr>
              <w:spacing w:line="240" w:lineRule="auto"/>
              <w:jc w:val="right"/>
              <w:rPr>
                <w:b/>
                <w:bCs/>
                <w:sz w:val="12"/>
                <w:szCs w:val="12"/>
              </w:rPr>
            </w:pPr>
            <w:r w:rsidRPr="008246EE">
              <w:rPr>
                <w:b/>
                <w:bCs/>
                <w:sz w:val="12"/>
                <w:szCs w:val="12"/>
              </w:rPr>
              <w:t>99,9%</w:t>
            </w:r>
          </w:p>
        </w:tc>
      </w:tr>
      <w:tr w:rsidR="008246EE" w:rsidRPr="008246EE" w14:paraId="2FE935CF" w14:textId="77777777" w:rsidTr="008246EE">
        <w:trPr>
          <w:trHeight w:val="85"/>
        </w:trPr>
        <w:tc>
          <w:tcPr>
            <w:tcW w:w="2782" w:type="pct"/>
            <w:tcBorders>
              <w:top w:val="nil"/>
              <w:left w:val="nil"/>
              <w:bottom w:val="nil"/>
              <w:right w:val="nil"/>
            </w:tcBorders>
            <w:shd w:val="clear" w:color="auto" w:fill="auto"/>
            <w:vAlign w:val="center"/>
            <w:hideMark/>
          </w:tcPr>
          <w:p w14:paraId="1F701FE7"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vAlign w:val="center"/>
            <w:hideMark/>
          </w:tcPr>
          <w:p w14:paraId="2B84AB79"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1BB31089"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3F8E0780"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46C2880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79F1D28" w14:textId="77777777" w:rsidTr="008246EE">
        <w:trPr>
          <w:trHeight w:val="85"/>
        </w:trPr>
        <w:tc>
          <w:tcPr>
            <w:tcW w:w="2782" w:type="pct"/>
            <w:tcBorders>
              <w:top w:val="nil"/>
              <w:left w:val="nil"/>
              <w:bottom w:val="nil"/>
              <w:right w:val="nil"/>
            </w:tcBorders>
            <w:shd w:val="clear" w:color="auto" w:fill="auto"/>
            <w:vAlign w:val="center"/>
            <w:hideMark/>
          </w:tcPr>
          <w:p w14:paraId="20C201B2" w14:textId="77777777" w:rsidR="008246EE" w:rsidRPr="008246EE" w:rsidRDefault="008246EE" w:rsidP="008246EE">
            <w:pPr>
              <w:spacing w:line="240" w:lineRule="auto"/>
              <w:rPr>
                <w:i/>
                <w:iCs/>
                <w:sz w:val="12"/>
                <w:szCs w:val="12"/>
                <w:u w:val="single"/>
              </w:rPr>
            </w:pPr>
            <w:r w:rsidRPr="008246EE">
              <w:rPr>
                <w:i/>
                <w:iCs/>
                <w:sz w:val="12"/>
                <w:szCs w:val="12"/>
                <w:u w:val="single"/>
              </w:rPr>
              <w:t>Cel:</w:t>
            </w:r>
            <w:r w:rsidRPr="008246EE">
              <w:rPr>
                <w:i/>
                <w:iCs/>
                <w:sz w:val="12"/>
                <w:szCs w:val="12"/>
              </w:rPr>
              <w:t xml:space="preserve"> realizacja ramowego programu nauczania w trzyletnim okresie nauki w liceum</w:t>
            </w:r>
          </w:p>
        </w:tc>
        <w:tc>
          <w:tcPr>
            <w:tcW w:w="400" w:type="pct"/>
            <w:tcBorders>
              <w:top w:val="nil"/>
              <w:left w:val="nil"/>
              <w:bottom w:val="nil"/>
              <w:right w:val="nil"/>
            </w:tcBorders>
            <w:shd w:val="clear" w:color="auto" w:fill="auto"/>
            <w:vAlign w:val="center"/>
            <w:hideMark/>
          </w:tcPr>
          <w:p w14:paraId="4DC7C5AE"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03F79103"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4B82C9AD"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737FC46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2BCF036" w14:textId="77777777" w:rsidTr="008246EE">
        <w:trPr>
          <w:trHeight w:val="85"/>
        </w:trPr>
        <w:tc>
          <w:tcPr>
            <w:tcW w:w="2782" w:type="pct"/>
            <w:tcBorders>
              <w:top w:val="nil"/>
              <w:left w:val="nil"/>
              <w:bottom w:val="nil"/>
              <w:right w:val="nil"/>
            </w:tcBorders>
            <w:shd w:val="clear" w:color="auto" w:fill="auto"/>
            <w:vAlign w:val="center"/>
            <w:hideMark/>
          </w:tcPr>
          <w:p w14:paraId="7E2E4ABD"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50F6323D"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FF2387D"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A6DBD38"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F00F4D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7FF9544" w14:textId="77777777" w:rsidTr="008246EE">
        <w:trPr>
          <w:trHeight w:val="85"/>
        </w:trPr>
        <w:tc>
          <w:tcPr>
            <w:tcW w:w="2782" w:type="pct"/>
            <w:tcBorders>
              <w:top w:val="nil"/>
              <w:left w:val="nil"/>
              <w:bottom w:val="nil"/>
              <w:right w:val="nil"/>
            </w:tcBorders>
            <w:shd w:val="clear" w:color="auto" w:fill="auto"/>
            <w:vAlign w:val="center"/>
            <w:hideMark/>
          </w:tcPr>
          <w:p w14:paraId="45580BE0" w14:textId="77777777" w:rsidR="008246EE" w:rsidRPr="008246EE" w:rsidRDefault="008246EE" w:rsidP="008246EE">
            <w:pPr>
              <w:spacing w:line="240" w:lineRule="auto"/>
              <w:rPr>
                <w:i/>
                <w:iCs/>
                <w:sz w:val="12"/>
                <w:szCs w:val="12"/>
              </w:rPr>
            </w:pPr>
            <w:r w:rsidRPr="008246EE">
              <w:rPr>
                <w:i/>
                <w:iCs/>
                <w:sz w:val="12"/>
                <w:szCs w:val="12"/>
                <w:u w:val="single"/>
              </w:rPr>
              <w:t>Dysponent 1:</w:t>
            </w:r>
            <w:r w:rsidRPr="008246EE">
              <w:rPr>
                <w:i/>
                <w:iCs/>
                <w:sz w:val="12"/>
                <w:szCs w:val="12"/>
              </w:rPr>
              <w:t xml:space="preserve"> Dzielnicowe Biuro Finansów Oświaty</w:t>
            </w:r>
          </w:p>
        </w:tc>
        <w:tc>
          <w:tcPr>
            <w:tcW w:w="400" w:type="pct"/>
            <w:tcBorders>
              <w:top w:val="nil"/>
              <w:left w:val="nil"/>
              <w:bottom w:val="nil"/>
              <w:right w:val="nil"/>
            </w:tcBorders>
            <w:shd w:val="clear" w:color="auto" w:fill="auto"/>
            <w:vAlign w:val="center"/>
            <w:hideMark/>
          </w:tcPr>
          <w:p w14:paraId="5DCC7C6C"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08CE123B" w14:textId="77777777" w:rsidR="008246EE" w:rsidRPr="008246EE" w:rsidRDefault="008246EE" w:rsidP="008246EE">
            <w:pPr>
              <w:spacing w:line="240" w:lineRule="auto"/>
              <w:jc w:val="right"/>
              <w:rPr>
                <w:sz w:val="12"/>
                <w:szCs w:val="12"/>
              </w:rPr>
            </w:pPr>
            <w:r w:rsidRPr="008246EE">
              <w:rPr>
                <w:sz w:val="12"/>
                <w:szCs w:val="12"/>
              </w:rPr>
              <w:t>162 666 573</w:t>
            </w:r>
          </w:p>
        </w:tc>
        <w:tc>
          <w:tcPr>
            <w:tcW w:w="690" w:type="pct"/>
            <w:tcBorders>
              <w:top w:val="nil"/>
              <w:left w:val="nil"/>
              <w:bottom w:val="nil"/>
              <w:right w:val="nil"/>
            </w:tcBorders>
            <w:shd w:val="clear" w:color="auto" w:fill="auto"/>
            <w:vAlign w:val="center"/>
            <w:hideMark/>
          </w:tcPr>
          <w:p w14:paraId="649E107D" w14:textId="77777777" w:rsidR="008246EE" w:rsidRPr="008246EE" w:rsidRDefault="008246EE" w:rsidP="008246EE">
            <w:pPr>
              <w:spacing w:line="240" w:lineRule="auto"/>
              <w:jc w:val="right"/>
              <w:rPr>
                <w:sz w:val="12"/>
                <w:szCs w:val="12"/>
              </w:rPr>
            </w:pPr>
            <w:r w:rsidRPr="008246EE">
              <w:rPr>
                <w:sz w:val="12"/>
                <w:szCs w:val="12"/>
              </w:rPr>
              <w:t>162 423 970,64</w:t>
            </w:r>
          </w:p>
        </w:tc>
        <w:tc>
          <w:tcPr>
            <w:tcW w:w="534" w:type="pct"/>
            <w:tcBorders>
              <w:top w:val="nil"/>
              <w:left w:val="nil"/>
              <w:bottom w:val="nil"/>
              <w:right w:val="nil"/>
            </w:tcBorders>
            <w:shd w:val="clear" w:color="auto" w:fill="auto"/>
            <w:vAlign w:val="center"/>
            <w:hideMark/>
          </w:tcPr>
          <w:p w14:paraId="1EEB67F3" w14:textId="77777777" w:rsidR="008246EE" w:rsidRPr="008246EE" w:rsidRDefault="008246EE" w:rsidP="008246EE">
            <w:pPr>
              <w:spacing w:line="240" w:lineRule="auto"/>
              <w:jc w:val="right"/>
              <w:rPr>
                <w:sz w:val="12"/>
                <w:szCs w:val="12"/>
              </w:rPr>
            </w:pPr>
            <w:r w:rsidRPr="008246EE">
              <w:rPr>
                <w:sz w:val="12"/>
                <w:szCs w:val="12"/>
              </w:rPr>
              <w:t>99,9%</w:t>
            </w:r>
          </w:p>
        </w:tc>
      </w:tr>
      <w:tr w:rsidR="008246EE" w:rsidRPr="008246EE" w14:paraId="75B28CE2" w14:textId="77777777" w:rsidTr="008246EE">
        <w:trPr>
          <w:trHeight w:val="85"/>
        </w:trPr>
        <w:tc>
          <w:tcPr>
            <w:tcW w:w="2782" w:type="pct"/>
            <w:tcBorders>
              <w:top w:val="nil"/>
              <w:left w:val="nil"/>
              <w:bottom w:val="nil"/>
              <w:right w:val="nil"/>
            </w:tcBorders>
            <w:shd w:val="clear" w:color="auto" w:fill="auto"/>
            <w:vAlign w:val="center"/>
            <w:hideMark/>
          </w:tcPr>
          <w:p w14:paraId="330E3030"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center"/>
            <w:hideMark/>
          </w:tcPr>
          <w:p w14:paraId="425B7D26"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ADD013B"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B8519E4"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C3EF10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7F9C87B" w14:textId="77777777" w:rsidTr="008246EE">
        <w:trPr>
          <w:trHeight w:val="85"/>
        </w:trPr>
        <w:tc>
          <w:tcPr>
            <w:tcW w:w="2782" w:type="pct"/>
            <w:tcBorders>
              <w:top w:val="nil"/>
              <w:left w:val="nil"/>
              <w:bottom w:val="nil"/>
              <w:right w:val="nil"/>
            </w:tcBorders>
            <w:shd w:val="clear" w:color="auto" w:fill="auto"/>
            <w:vAlign w:val="center"/>
            <w:hideMark/>
          </w:tcPr>
          <w:p w14:paraId="5DD3C265" w14:textId="77777777" w:rsidR="008246EE" w:rsidRPr="008246EE" w:rsidRDefault="008246EE" w:rsidP="008246EE">
            <w:pPr>
              <w:spacing w:line="240" w:lineRule="auto"/>
              <w:rPr>
                <w:i/>
                <w:iCs/>
                <w:sz w:val="12"/>
                <w:szCs w:val="12"/>
                <w:u w:val="single"/>
              </w:rPr>
            </w:pPr>
            <w:r w:rsidRPr="008246EE">
              <w:rPr>
                <w:i/>
                <w:iCs/>
                <w:sz w:val="12"/>
                <w:szCs w:val="12"/>
                <w:u w:val="single"/>
              </w:rPr>
              <w:t>Kalkulacja:</w:t>
            </w:r>
          </w:p>
        </w:tc>
        <w:tc>
          <w:tcPr>
            <w:tcW w:w="400" w:type="pct"/>
            <w:tcBorders>
              <w:top w:val="nil"/>
              <w:left w:val="nil"/>
              <w:bottom w:val="nil"/>
              <w:right w:val="nil"/>
            </w:tcBorders>
            <w:shd w:val="clear" w:color="auto" w:fill="auto"/>
            <w:noWrap/>
            <w:vAlign w:val="center"/>
            <w:hideMark/>
          </w:tcPr>
          <w:p w14:paraId="1FD5861E"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5D86F62D"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D9F0EE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A0BF66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59294CD" w14:textId="77777777" w:rsidTr="008246EE">
        <w:trPr>
          <w:trHeight w:val="85"/>
        </w:trPr>
        <w:tc>
          <w:tcPr>
            <w:tcW w:w="2782" w:type="pct"/>
            <w:tcBorders>
              <w:top w:val="nil"/>
              <w:left w:val="nil"/>
              <w:bottom w:val="nil"/>
              <w:right w:val="nil"/>
            </w:tcBorders>
            <w:shd w:val="clear" w:color="auto" w:fill="auto"/>
            <w:vAlign w:val="center"/>
            <w:hideMark/>
          </w:tcPr>
          <w:p w14:paraId="048CED88" w14:textId="77777777" w:rsidR="008246EE" w:rsidRPr="008246EE" w:rsidRDefault="008246EE" w:rsidP="008246EE">
            <w:pPr>
              <w:spacing w:line="240" w:lineRule="auto"/>
              <w:rPr>
                <w:sz w:val="12"/>
                <w:szCs w:val="12"/>
              </w:rPr>
            </w:pPr>
            <w:r w:rsidRPr="008246EE">
              <w:rPr>
                <w:sz w:val="12"/>
                <w:szCs w:val="12"/>
              </w:rPr>
              <w:t>- liczba placówek</w:t>
            </w:r>
          </w:p>
        </w:tc>
        <w:tc>
          <w:tcPr>
            <w:tcW w:w="400" w:type="pct"/>
            <w:tcBorders>
              <w:top w:val="nil"/>
              <w:left w:val="nil"/>
              <w:bottom w:val="nil"/>
              <w:right w:val="nil"/>
            </w:tcBorders>
            <w:shd w:val="clear" w:color="auto" w:fill="auto"/>
            <w:vAlign w:val="center"/>
            <w:hideMark/>
          </w:tcPr>
          <w:p w14:paraId="2D811B87" w14:textId="77777777" w:rsidR="008246EE" w:rsidRPr="008246EE" w:rsidRDefault="008246EE" w:rsidP="008246EE">
            <w:pPr>
              <w:spacing w:line="240" w:lineRule="auto"/>
              <w:jc w:val="right"/>
              <w:rPr>
                <w:sz w:val="12"/>
                <w:szCs w:val="12"/>
              </w:rPr>
            </w:pPr>
            <w:r w:rsidRPr="008246EE">
              <w:rPr>
                <w:sz w:val="12"/>
                <w:szCs w:val="12"/>
              </w:rPr>
              <w:t>31</w:t>
            </w:r>
          </w:p>
        </w:tc>
        <w:tc>
          <w:tcPr>
            <w:tcW w:w="594" w:type="pct"/>
            <w:tcBorders>
              <w:top w:val="nil"/>
              <w:left w:val="nil"/>
              <w:bottom w:val="nil"/>
              <w:right w:val="nil"/>
            </w:tcBorders>
            <w:shd w:val="clear" w:color="auto" w:fill="auto"/>
            <w:noWrap/>
            <w:vAlign w:val="center"/>
            <w:hideMark/>
          </w:tcPr>
          <w:p w14:paraId="4D09C875"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0B5C161C"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6C8EF5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D387406" w14:textId="77777777" w:rsidTr="008246EE">
        <w:trPr>
          <w:trHeight w:val="85"/>
        </w:trPr>
        <w:tc>
          <w:tcPr>
            <w:tcW w:w="2782" w:type="pct"/>
            <w:tcBorders>
              <w:top w:val="nil"/>
              <w:left w:val="nil"/>
              <w:bottom w:val="nil"/>
              <w:right w:val="nil"/>
            </w:tcBorders>
            <w:shd w:val="clear" w:color="auto" w:fill="auto"/>
            <w:vAlign w:val="center"/>
            <w:hideMark/>
          </w:tcPr>
          <w:p w14:paraId="23635F28" w14:textId="77777777" w:rsidR="008246EE" w:rsidRPr="008246EE" w:rsidRDefault="008246EE" w:rsidP="008246EE">
            <w:pPr>
              <w:spacing w:line="240" w:lineRule="auto"/>
              <w:rPr>
                <w:sz w:val="12"/>
                <w:szCs w:val="12"/>
              </w:rPr>
            </w:pPr>
            <w:r w:rsidRPr="008246EE">
              <w:rPr>
                <w:sz w:val="12"/>
                <w:szCs w:val="12"/>
              </w:rPr>
              <w:t>- liczba uczniów</w:t>
            </w:r>
          </w:p>
        </w:tc>
        <w:tc>
          <w:tcPr>
            <w:tcW w:w="400" w:type="pct"/>
            <w:tcBorders>
              <w:top w:val="nil"/>
              <w:left w:val="nil"/>
              <w:bottom w:val="nil"/>
              <w:right w:val="nil"/>
            </w:tcBorders>
            <w:shd w:val="clear" w:color="auto" w:fill="auto"/>
            <w:vAlign w:val="center"/>
            <w:hideMark/>
          </w:tcPr>
          <w:p w14:paraId="36463D7A" w14:textId="77777777" w:rsidR="008246EE" w:rsidRPr="008246EE" w:rsidRDefault="008246EE" w:rsidP="008246EE">
            <w:pPr>
              <w:spacing w:line="240" w:lineRule="auto"/>
              <w:jc w:val="right"/>
              <w:rPr>
                <w:sz w:val="12"/>
                <w:szCs w:val="12"/>
              </w:rPr>
            </w:pPr>
            <w:r w:rsidRPr="008246EE">
              <w:rPr>
                <w:sz w:val="12"/>
                <w:szCs w:val="12"/>
              </w:rPr>
              <w:t>11 634</w:t>
            </w:r>
          </w:p>
        </w:tc>
        <w:tc>
          <w:tcPr>
            <w:tcW w:w="594" w:type="pct"/>
            <w:tcBorders>
              <w:top w:val="nil"/>
              <w:left w:val="nil"/>
              <w:bottom w:val="nil"/>
              <w:right w:val="nil"/>
            </w:tcBorders>
            <w:shd w:val="clear" w:color="auto" w:fill="auto"/>
            <w:noWrap/>
            <w:vAlign w:val="center"/>
            <w:hideMark/>
          </w:tcPr>
          <w:p w14:paraId="3FB130C9"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0BA96318"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C4B3B8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BCAC35F" w14:textId="77777777" w:rsidTr="008246EE">
        <w:trPr>
          <w:trHeight w:val="85"/>
        </w:trPr>
        <w:tc>
          <w:tcPr>
            <w:tcW w:w="2782" w:type="pct"/>
            <w:tcBorders>
              <w:top w:val="nil"/>
              <w:left w:val="nil"/>
              <w:bottom w:val="nil"/>
              <w:right w:val="nil"/>
            </w:tcBorders>
            <w:shd w:val="clear" w:color="auto" w:fill="auto"/>
            <w:vAlign w:val="center"/>
            <w:hideMark/>
          </w:tcPr>
          <w:p w14:paraId="29C80849" w14:textId="77777777" w:rsidR="008246EE" w:rsidRPr="008246EE" w:rsidRDefault="008246EE" w:rsidP="008246EE">
            <w:pPr>
              <w:spacing w:line="240" w:lineRule="auto"/>
              <w:rPr>
                <w:sz w:val="12"/>
                <w:szCs w:val="12"/>
              </w:rPr>
            </w:pPr>
            <w:r w:rsidRPr="008246EE">
              <w:rPr>
                <w:sz w:val="12"/>
                <w:szCs w:val="12"/>
              </w:rPr>
              <w:t>- liczba etatów pedagogicznych (średniorocznie)</w:t>
            </w:r>
          </w:p>
        </w:tc>
        <w:tc>
          <w:tcPr>
            <w:tcW w:w="400" w:type="pct"/>
            <w:tcBorders>
              <w:top w:val="nil"/>
              <w:left w:val="nil"/>
              <w:bottom w:val="nil"/>
              <w:right w:val="nil"/>
            </w:tcBorders>
            <w:shd w:val="clear" w:color="auto" w:fill="auto"/>
            <w:vAlign w:val="center"/>
            <w:hideMark/>
          </w:tcPr>
          <w:p w14:paraId="79F2A6F7" w14:textId="77777777" w:rsidR="008246EE" w:rsidRPr="008246EE" w:rsidRDefault="008246EE" w:rsidP="008246EE">
            <w:pPr>
              <w:spacing w:line="240" w:lineRule="auto"/>
              <w:jc w:val="right"/>
              <w:rPr>
                <w:sz w:val="12"/>
                <w:szCs w:val="12"/>
              </w:rPr>
            </w:pPr>
            <w:r w:rsidRPr="008246EE">
              <w:rPr>
                <w:sz w:val="12"/>
                <w:szCs w:val="12"/>
              </w:rPr>
              <w:t>875,5</w:t>
            </w:r>
          </w:p>
        </w:tc>
        <w:tc>
          <w:tcPr>
            <w:tcW w:w="594" w:type="pct"/>
            <w:tcBorders>
              <w:top w:val="nil"/>
              <w:left w:val="nil"/>
              <w:bottom w:val="nil"/>
              <w:right w:val="nil"/>
            </w:tcBorders>
            <w:shd w:val="clear" w:color="auto" w:fill="auto"/>
            <w:noWrap/>
            <w:vAlign w:val="center"/>
            <w:hideMark/>
          </w:tcPr>
          <w:p w14:paraId="6CFC58C0"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27E5A3E1"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FCCB86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0686629" w14:textId="77777777" w:rsidTr="008246EE">
        <w:trPr>
          <w:trHeight w:val="85"/>
        </w:trPr>
        <w:tc>
          <w:tcPr>
            <w:tcW w:w="2782" w:type="pct"/>
            <w:tcBorders>
              <w:top w:val="nil"/>
              <w:left w:val="nil"/>
              <w:bottom w:val="nil"/>
              <w:right w:val="nil"/>
            </w:tcBorders>
            <w:shd w:val="clear" w:color="auto" w:fill="auto"/>
            <w:vAlign w:val="center"/>
            <w:hideMark/>
          </w:tcPr>
          <w:p w14:paraId="0CB5F4B2" w14:textId="77777777" w:rsidR="008246EE" w:rsidRPr="008246EE" w:rsidRDefault="008246EE" w:rsidP="008246EE">
            <w:pPr>
              <w:spacing w:line="240" w:lineRule="auto"/>
              <w:rPr>
                <w:sz w:val="12"/>
                <w:szCs w:val="12"/>
              </w:rPr>
            </w:pPr>
            <w:r w:rsidRPr="008246EE">
              <w:rPr>
                <w:sz w:val="12"/>
                <w:szCs w:val="12"/>
              </w:rPr>
              <w:t>- liczba etatów obsługi i administracji (średniorocznie)</w:t>
            </w:r>
          </w:p>
        </w:tc>
        <w:tc>
          <w:tcPr>
            <w:tcW w:w="400" w:type="pct"/>
            <w:tcBorders>
              <w:top w:val="nil"/>
              <w:left w:val="nil"/>
              <w:bottom w:val="nil"/>
              <w:right w:val="nil"/>
            </w:tcBorders>
            <w:shd w:val="clear" w:color="auto" w:fill="auto"/>
            <w:vAlign w:val="center"/>
            <w:hideMark/>
          </w:tcPr>
          <w:p w14:paraId="3B791AB2" w14:textId="77777777" w:rsidR="008246EE" w:rsidRPr="008246EE" w:rsidRDefault="008246EE" w:rsidP="008246EE">
            <w:pPr>
              <w:spacing w:line="240" w:lineRule="auto"/>
              <w:jc w:val="right"/>
              <w:rPr>
                <w:sz w:val="12"/>
                <w:szCs w:val="12"/>
              </w:rPr>
            </w:pPr>
            <w:r w:rsidRPr="008246EE">
              <w:rPr>
                <w:sz w:val="12"/>
                <w:szCs w:val="12"/>
              </w:rPr>
              <w:t>211,2</w:t>
            </w:r>
          </w:p>
        </w:tc>
        <w:tc>
          <w:tcPr>
            <w:tcW w:w="594" w:type="pct"/>
            <w:tcBorders>
              <w:top w:val="nil"/>
              <w:left w:val="nil"/>
              <w:bottom w:val="nil"/>
              <w:right w:val="nil"/>
            </w:tcBorders>
            <w:shd w:val="clear" w:color="auto" w:fill="auto"/>
            <w:noWrap/>
            <w:vAlign w:val="center"/>
            <w:hideMark/>
          </w:tcPr>
          <w:p w14:paraId="3001E3D3"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538DE23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52CBD5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8F3D073" w14:textId="77777777" w:rsidTr="008246EE">
        <w:trPr>
          <w:trHeight w:val="85"/>
        </w:trPr>
        <w:tc>
          <w:tcPr>
            <w:tcW w:w="2782" w:type="pct"/>
            <w:tcBorders>
              <w:top w:val="nil"/>
              <w:left w:val="nil"/>
              <w:bottom w:val="nil"/>
              <w:right w:val="nil"/>
            </w:tcBorders>
            <w:shd w:val="clear" w:color="auto" w:fill="auto"/>
            <w:vAlign w:val="center"/>
            <w:hideMark/>
          </w:tcPr>
          <w:p w14:paraId="6023E52B"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5C1B9E40"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A92F237"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262F036"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8A6255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A932702" w14:textId="77777777" w:rsidTr="008246EE">
        <w:trPr>
          <w:trHeight w:val="85"/>
        </w:trPr>
        <w:tc>
          <w:tcPr>
            <w:tcW w:w="2782" w:type="pct"/>
            <w:tcBorders>
              <w:top w:val="nil"/>
              <w:left w:val="nil"/>
              <w:bottom w:val="nil"/>
              <w:right w:val="nil"/>
            </w:tcBorders>
            <w:shd w:val="clear" w:color="auto" w:fill="auto"/>
            <w:vAlign w:val="center"/>
            <w:hideMark/>
          </w:tcPr>
          <w:p w14:paraId="6C90B50D" w14:textId="77777777" w:rsidR="008246EE" w:rsidRPr="008246EE" w:rsidRDefault="008246EE" w:rsidP="008246EE">
            <w:pPr>
              <w:spacing w:line="240" w:lineRule="auto"/>
              <w:rPr>
                <w:sz w:val="12"/>
                <w:szCs w:val="12"/>
              </w:rPr>
            </w:pPr>
            <w:r w:rsidRPr="008246EE">
              <w:rPr>
                <w:sz w:val="12"/>
                <w:szCs w:val="12"/>
              </w:rPr>
              <w:t>wynagrodzenia i pochodne</w:t>
            </w:r>
          </w:p>
        </w:tc>
        <w:tc>
          <w:tcPr>
            <w:tcW w:w="400" w:type="pct"/>
            <w:tcBorders>
              <w:top w:val="nil"/>
              <w:left w:val="nil"/>
              <w:bottom w:val="nil"/>
              <w:right w:val="nil"/>
            </w:tcBorders>
            <w:shd w:val="clear" w:color="auto" w:fill="auto"/>
            <w:vAlign w:val="center"/>
            <w:hideMark/>
          </w:tcPr>
          <w:p w14:paraId="067E956F"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41377168" w14:textId="77777777" w:rsidR="008246EE" w:rsidRPr="008246EE" w:rsidRDefault="008246EE" w:rsidP="008246EE">
            <w:pPr>
              <w:spacing w:line="240" w:lineRule="auto"/>
              <w:jc w:val="right"/>
              <w:rPr>
                <w:sz w:val="12"/>
                <w:szCs w:val="12"/>
              </w:rPr>
            </w:pPr>
            <w:r w:rsidRPr="008246EE">
              <w:rPr>
                <w:sz w:val="12"/>
                <w:szCs w:val="12"/>
              </w:rPr>
              <w:t>139 317 452</w:t>
            </w:r>
          </w:p>
        </w:tc>
        <w:tc>
          <w:tcPr>
            <w:tcW w:w="690" w:type="pct"/>
            <w:tcBorders>
              <w:top w:val="nil"/>
              <w:left w:val="nil"/>
              <w:bottom w:val="nil"/>
              <w:right w:val="nil"/>
            </w:tcBorders>
            <w:shd w:val="clear" w:color="auto" w:fill="auto"/>
            <w:noWrap/>
            <w:vAlign w:val="center"/>
            <w:hideMark/>
          </w:tcPr>
          <w:p w14:paraId="07067176" w14:textId="77777777" w:rsidR="008246EE" w:rsidRPr="008246EE" w:rsidRDefault="008246EE" w:rsidP="008246EE">
            <w:pPr>
              <w:spacing w:line="240" w:lineRule="auto"/>
              <w:jc w:val="right"/>
              <w:rPr>
                <w:sz w:val="12"/>
                <w:szCs w:val="12"/>
              </w:rPr>
            </w:pPr>
            <w:r w:rsidRPr="008246EE">
              <w:rPr>
                <w:sz w:val="12"/>
                <w:szCs w:val="12"/>
              </w:rPr>
              <w:t>139 151 897,82</w:t>
            </w:r>
          </w:p>
        </w:tc>
        <w:tc>
          <w:tcPr>
            <w:tcW w:w="534" w:type="pct"/>
            <w:tcBorders>
              <w:top w:val="nil"/>
              <w:left w:val="nil"/>
              <w:bottom w:val="nil"/>
              <w:right w:val="nil"/>
            </w:tcBorders>
            <w:shd w:val="clear" w:color="auto" w:fill="auto"/>
            <w:noWrap/>
            <w:vAlign w:val="center"/>
            <w:hideMark/>
          </w:tcPr>
          <w:p w14:paraId="1D3B64B5" w14:textId="77777777" w:rsidR="008246EE" w:rsidRPr="008246EE" w:rsidRDefault="008246EE" w:rsidP="008246EE">
            <w:pPr>
              <w:spacing w:line="240" w:lineRule="auto"/>
              <w:jc w:val="right"/>
              <w:rPr>
                <w:sz w:val="12"/>
                <w:szCs w:val="12"/>
              </w:rPr>
            </w:pPr>
            <w:r w:rsidRPr="008246EE">
              <w:rPr>
                <w:sz w:val="12"/>
                <w:szCs w:val="12"/>
              </w:rPr>
              <w:t>99,9%</w:t>
            </w:r>
          </w:p>
        </w:tc>
      </w:tr>
      <w:tr w:rsidR="008246EE" w:rsidRPr="008246EE" w14:paraId="387A8C9F" w14:textId="77777777" w:rsidTr="008246EE">
        <w:trPr>
          <w:trHeight w:val="85"/>
        </w:trPr>
        <w:tc>
          <w:tcPr>
            <w:tcW w:w="2782" w:type="pct"/>
            <w:tcBorders>
              <w:top w:val="nil"/>
              <w:left w:val="nil"/>
              <w:bottom w:val="nil"/>
              <w:right w:val="nil"/>
            </w:tcBorders>
            <w:shd w:val="clear" w:color="auto" w:fill="auto"/>
            <w:vAlign w:val="center"/>
            <w:hideMark/>
          </w:tcPr>
          <w:p w14:paraId="4A4C347E" w14:textId="77777777" w:rsidR="008246EE" w:rsidRPr="008246EE" w:rsidRDefault="008246EE" w:rsidP="008246EE">
            <w:pPr>
              <w:spacing w:line="240" w:lineRule="auto"/>
              <w:rPr>
                <w:i/>
                <w:iCs/>
                <w:sz w:val="12"/>
                <w:szCs w:val="12"/>
              </w:rPr>
            </w:pPr>
            <w:r w:rsidRPr="008246EE">
              <w:rPr>
                <w:i/>
                <w:iCs/>
                <w:sz w:val="12"/>
                <w:szCs w:val="12"/>
              </w:rPr>
              <w:t>- wynagrodzenia osobowe pracowników</w:t>
            </w:r>
          </w:p>
        </w:tc>
        <w:tc>
          <w:tcPr>
            <w:tcW w:w="400" w:type="pct"/>
            <w:tcBorders>
              <w:top w:val="nil"/>
              <w:left w:val="nil"/>
              <w:bottom w:val="nil"/>
              <w:right w:val="nil"/>
            </w:tcBorders>
            <w:shd w:val="clear" w:color="auto" w:fill="auto"/>
            <w:vAlign w:val="center"/>
            <w:hideMark/>
          </w:tcPr>
          <w:p w14:paraId="6886AB86"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116F2726" w14:textId="77777777" w:rsidR="008246EE" w:rsidRPr="008246EE" w:rsidRDefault="008246EE" w:rsidP="008246EE">
            <w:pPr>
              <w:spacing w:line="240" w:lineRule="auto"/>
              <w:jc w:val="right"/>
              <w:rPr>
                <w:i/>
                <w:iCs/>
                <w:sz w:val="12"/>
                <w:szCs w:val="12"/>
              </w:rPr>
            </w:pPr>
            <w:r w:rsidRPr="008246EE">
              <w:rPr>
                <w:i/>
                <w:iCs/>
                <w:sz w:val="12"/>
                <w:szCs w:val="12"/>
              </w:rPr>
              <w:t>15 276 324</w:t>
            </w:r>
          </w:p>
        </w:tc>
        <w:tc>
          <w:tcPr>
            <w:tcW w:w="690" w:type="pct"/>
            <w:tcBorders>
              <w:top w:val="nil"/>
              <w:left w:val="nil"/>
              <w:bottom w:val="nil"/>
              <w:right w:val="nil"/>
            </w:tcBorders>
            <w:shd w:val="clear" w:color="auto" w:fill="auto"/>
            <w:noWrap/>
            <w:vAlign w:val="center"/>
            <w:hideMark/>
          </w:tcPr>
          <w:p w14:paraId="703D8CC2" w14:textId="77777777" w:rsidR="008246EE" w:rsidRPr="008246EE" w:rsidRDefault="008246EE" w:rsidP="008246EE">
            <w:pPr>
              <w:spacing w:line="240" w:lineRule="auto"/>
              <w:jc w:val="right"/>
              <w:rPr>
                <w:i/>
                <w:iCs/>
                <w:sz w:val="12"/>
                <w:szCs w:val="12"/>
              </w:rPr>
            </w:pPr>
            <w:r w:rsidRPr="008246EE">
              <w:rPr>
                <w:i/>
                <w:iCs/>
                <w:sz w:val="12"/>
                <w:szCs w:val="12"/>
              </w:rPr>
              <w:t>15 269 515,89</w:t>
            </w:r>
          </w:p>
        </w:tc>
        <w:tc>
          <w:tcPr>
            <w:tcW w:w="534" w:type="pct"/>
            <w:tcBorders>
              <w:top w:val="nil"/>
              <w:left w:val="nil"/>
              <w:bottom w:val="nil"/>
              <w:right w:val="nil"/>
            </w:tcBorders>
            <w:shd w:val="clear" w:color="auto" w:fill="auto"/>
            <w:noWrap/>
            <w:vAlign w:val="center"/>
            <w:hideMark/>
          </w:tcPr>
          <w:p w14:paraId="044DD1E9"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598DD15C" w14:textId="77777777" w:rsidTr="008246EE">
        <w:trPr>
          <w:trHeight w:val="85"/>
        </w:trPr>
        <w:tc>
          <w:tcPr>
            <w:tcW w:w="2782" w:type="pct"/>
            <w:tcBorders>
              <w:top w:val="nil"/>
              <w:left w:val="nil"/>
              <w:bottom w:val="nil"/>
              <w:right w:val="nil"/>
            </w:tcBorders>
            <w:shd w:val="clear" w:color="auto" w:fill="auto"/>
            <w:vAlign w:val="center"/>
            <w:hideMark/>
          </w:tcPr>
          <w:p w14:paraId="50717359" w14:textId="77777777" w:rsidR="008246EE" w:rsidRPr="008246EE" w:rsidRDefault="008246EE" w:rsidP="008246EE">
            <w:pPr>
              <w:spacing w:line="240" w:lineRule="auto"/>
              <w:rPr>
                <w:i/>
                <w:iCs/>
                <w:sz w:val="12"/>
                <w:szCs w:val="12"/>
              </w:rPr>
            </w:pPr>
            <w:r w:rsidRPr="008246EE">
              <w:rPr>
                <w:i/>
                <w:iCs/>
                <w:sz w:val="12"/>
                <w:szCs w:val="12"/>
              </w:rPr>
              <w:t>- wynagrodzenia i uposażenia wypłacane w związku z pomocą obywatelom Ukrainy</w:t>
            </w:r>
          </w:p>
        </w:tc>
        <w:tc>
          <w:tcPr>
            <w:tcW w:w="400" w:type="pct"/>
            <w:tcBorders>
              <w:top w:val="nil"/>
              <w:left w:val="nil"/>
              <w:bottom w:val="nil"/>
              <w:right w:val="nil"/>
            </w:tcBorders>
            <w:shd w:val="clear" w:color="auto" w:fill="auto"/>
            <w:vAlign w:val="center"/>
            <w:hideMark/>
          </w:tcPr>
          <w:p w14:paraId="2B62F107"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0DC56F44" w14:textId="77777777" w:rsidR="008246EE" w:rsidRPr="008246EE" w:rsidRDefault="008246EE" w:rsidP="008246EE">
            <w:pPr>
              <w:spacing w:line="240" w:lineRule="auto"/>
              <w:jc w:val="right"/>
              <w:rPr>
                <w:i/>
                <w:iCs/>
                <w:sz w:val="12"/>
                <w:szCs w:val="12"/>
              </w:rPr>
            </w:pPr>
            <w:r w:rsidRPr="008246EE">
              <w:rPr>
                <w:i/>
                <w:iCs/>
                <w:sz w:val="12"/>
                <w:szCs w:val="12"/>
              </w:rPr>
              <w:t>182 705</w:t>
            </w:r>
          </w:p>
        </w:tc>
        <w:tc>
          <w:tcPr>
            <w:tcW w:w="690" w:type="pct"/>
            <w:tcBorders>
              <w:top w:val="nil"/>
              <w:left w:val="nil"/>
              <w:bottom w:val="nil"/>
              <w:right w:val="nil"/>
            </w:tcBorders>
            <w:shd w:val="clear" w:color="auto" w:fill="auto"/>
            <w:noWrap/>
            <w:vAlign w:val="center"/>
            <w:hideMark/>
          </w:tcPr>
          <w:p w14:paraId="6A4A2F62" w14:textId="77777777" w:rsidR="008246EE" w:rsidRPr="008246EE" w:rsidRDefault="008246EE" w:rsidP="008246EE">
            <w:pPr>
              <w:spacing w:line="240" w:lineRule="auto"/>
              <w:jc w:val="right"/>
              <w:rPr>
                <w:i/>
                <w:iCs/>
                <w:sz w:val="12"/>
                <w:szCs w:val="12"/>
              </w:rPr>
            </w:pPr>
            <w:r w:rsidRPr="008246EE">
              <w:rPr>
                <w:i/>
                <w:iCs/>
                <w:sz w:val="12"/>
                <w:szCs w:val="12"/>
              </w:rPr>
              <w:t>182 705,00</w:t>
            </w:r>
          </w:p>
        </w:tc>
        <w:tc>
          <w:tcPr>
            <w:tcW w:w="534" w:type="pct"/>
            <w:tcBorders>
              <w:top w:val="nil"/>
              <w:left w:val="nil"/>
              <w:bottom w:val="nil"/>
              <w:right w:val="nil"/>
            </w:tcBorders>
            <w:shd w:val="clear" w:color="auto" w:fill="auto"/>
            <w:noWrap/>
            <w:vAlign w:val="center"/>
            <w:hideMark/>
          </w:tcPr>
          <w:p w14:paraId="3B08BED5"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4086ED61" w14:textId="77777777" w:rsidTr="008246EE">
        <w:trPr>
          <w:trHeight w:val="85"/>
        </w:trPr>
        <w:tc>
          <w:tcPr>
            <w:tcW w:w="2782" w:type="pct"/>
            <w:tcBorders>
              <w:top w:val="nil"/>
              <w:left w:val="nil"/>
              <w:bottom w:val="nil"/>
              <w:right w:val="nil"/>
            </w:tcBorders>
            <w:shd w:val="clear" w:color="auto" w:fill="auto"/>
            <w:vAlign w:val="center"/>
            <w:hideMark/>
          </w:tcPr>
          <w:p w14:paraId="30A5AA6A" w14:textId="77777777" w:rsidR="008246EE" w:rsidRPr="008246EE" w:rsidRDefault="008246EE" w:rsidP="008246EE">
            <w:pPr>
              <w:spacing w:line="240" w:lineRule="auto"/>
              <w:rPr>
                <w:i/>
                <w:iCs/>
                <w:sz w:val="12"/>
                <w:szCs w:val="12"/>
              </w:rPr>
            </w:pPr>
            <w:r w:rsidRPr="008246EE">
              <w:rPr>
                <w:i/>
                <w:iCs/>
                <w:sz w:val="12"/>
                <w:szCs w:val="12"/>
              </w:rPr>
              <w:t>- wynagrodzenia nauczycieli wypłacane w związku z pomocą obywatelom Ukrainy</w:t>
            </w:r>
          </w:p>
        </w:tc>
        <w:tc>
          <w:tcPr>
            <w:tcW w:w="400" w:type="pct"/>
            <w:tcBorders>
              <w:top w:val="nil"/>
              <w:left w:val="nil"/>
              <w:bottom w:val="nil"/>
              <w:right w:val="nil"/>
            </w:tcBorders>
            <w:shd w:val="clear" w:color="auto" w:fill="auto"/>
            <w:vAlign w:val="center"/>
            <w:hideMark/>
          </w:tcPr>
          <w:p w14:paraId="5E875EE0"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0A4FA453" w14:textId="77777777" w:rsidR="008246EE" w:rsidRPr="008246EE" w:rsidRDefault="008246EE" w:rsidP="008246EE">
            <w:pPr>
              <w:spacing w:line="240" w:lineRule="auto"/>
              <w:jc w:val="right"/>
              <w:rPr>
                <w:i/>
                <w:iCs/>
                <w:sz w:val="12"/>
                <w:szCs w:val="12"/>
              </w:rPr>
            </w:pPr>
            <w:r w:rsidRPr="008246EE">
              <w:rPr>
                <w:i/>
                <w:iCs/>
                <w:sz w:val="12"/>
                <w:szCs w:val="12"/>
              </w:rPr>
              <w:t>553 796</w:t>
            </w:r>
          </w:p>
        </w:tc>
        <w:tc>
          <w:tcPr>
            <w:tcW w:w="690" w:type="pct"/>
            <w:tcBorders>
              <w:top w:val="nil"/>
              <w:left w:val="nil"/>
              <w:bottom w:val="nil"/>
              <w:right w:val="nil"/>
            </w:tcBorders>
            <w:shd w:val="clear" w:color="auto" w:fill="auto"/>
            <w:noWrap/>
            <w:vAlign w:val="center"/>
            <w:hideMark/>
          </w:tcPr>
          <w:p w14:paraId="2C5FBBAD" w14:textId="77777777" w:rsidR="008246EE" w:rsidRPr="008246EE" w:rsidRDefault="008246EE" w:rsidP="008246EE">
            <w:pPr>
              <w:spacing w:line="240" w:lineRule="auto"/>
              <w:jc w:val="right"/>
              <w:rPr>
                <w:i/>
                <w:iCs/>
                <w:sz w:val="12"/>
                <w:szCs w:val="12"/>
              </w:rPr>
            </w:pPr>
            <w:r w:rsidRPr="008246EE">
              <w:rPr>
                <w:i/>
                <w:iCs/>
                <w:sz w:val="12"/>
                <w:szCs w:val="12"/>
              </w:rPr>
              <w:t>553 796,00</w:t>
            </w:r>
          </w:p>
        </w:tc>
        <w:tc>
          <w:tcPr>
            <w:tcW w:w="534" w:type="pct"/>
            <w:tcBorders>
              <w:top w:val="nil"/>
              <w:left w:val="nil"/>
              <w:bottom w:val="nil"/>
              <w:right w:val="nil"/>
            </w:tcBorders>
            <w:shd w:val="clear" w:color="auto" w:fill="auto"/>
            <w:noWrap/>
            <w:vAlign w:val="center"/>
            <w:hideMark/>
          </w:tcPr>
          <w:p w14:paraId="6FAFA62D"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5B24D4BE" w14:textId="77777777" w:rsidTr="008246EE">
        <w:trPr>
          <w:trHeight w:val="85"/>
        </w:trPr>
        <w:tc>
          <w:tcPr>
            <w:tcW w:w="2782" w:type="pct"/>
            <w:tcBorders>
              <w:top w:val="nil"/>
              <w:left w:val="nil"/>
              <w:bottom w:val="nil"/>
              <w:right w:val="nil"/>
            </w:tcBorders>
            <w:shd w:val="clear" w:color="auto" w:fill="auto"/>
            <w:vAlign w:val="center"/>
            <w:hideMark/>
          </w:tcPr>
          <w:p w14:paraId="134D84C6" w14:textId="77777777" w:rsidR="008246EE" w:rsidRPr="008246EE" w:rsidRDefault="008246EE" w:rsidP="008246EE">
            <w:pPr>
              <w:spacing w:line="240" w:lineRule="auto"/>
              <w:rPr>
                <w:i/>
                <w:iCs/>
                <w:sz w:val="12"/>
                <w:szCs w:val="12"/>
              </w:rPr>
            </w:pPr>
            <w:r w:rsidRPr="008246EE">
              <w:rPr>
                <w:i/>
                <w:iCs/>
                <w:sz w:val="12"/>
                <w:szCs w:val="12"/>
              </w:rPr>
              <w:t>- wynagrodzenia osobowe nauczycieli</w:t>
            </w:r>
          </w:p>
        </w:tc>
        <w:tc>
          <w:tcPr>
            <w:tcW w:w="400" w:type="pct"/>
            <w:tcBorders>
              <w:top w:val="nil"/>
              <w:left w:val="nil"/>
              <w:bottom w:val="nil"/>
              <w:right w:val="nil"/>
            </w:tcBorders>
            <w:shd w:val="clear" w:color="auto" w:fill="auto"/>
            <w:vAlign w:val="center"/>
            <w:hideMark/>
          </w:tcPr>
          <w:p w14:paraId="1FEB4DF0"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2119B7E5" w14:textId="77777777" w:rsidR="008246EE" w:rsidRPr="008246EE" w:rsidRDefault="008246EE" w:rsidP="008246EE">
            <w:pPr>
              <w:spacing w:line="240" w:lineRule="auto"/>
              <w:jc w:val="right"/>
              <w:rPr>
                <w:i/>
                <w:iCs/>
                <w:sz w:val="12"/>
                <w:szCs w:val="12"/>
              </w:rPr>
            </w:pPr>
            <w:r w:rsidRPr="008246EE">
              <w:rPr>
                <w:i/>
                <w:iCs/>
                <w:sz w:val="12"/>
                <w:szCs w:val="12"/>
              </w:rPr>
              <w:t>95 224 580</w:t>
            </w:r>
          </w:p>
        </w:tc>
        <w:tc>
          <w:tcPr>
            <w:tcW w:w="690" w:type="pct"/>
            <w:tcBorders>
              <w:top w:val="nil"/>
              <w:left w:val="nil"/>
              <w:bottom w:val="nil"/>
              <w:right w:val="nil"/>
            </w:tcBorders>
            <w:shd w:val="clear" w:color="auto" w:fill="auto"/>
            <w:noWrap/>
            <w:vAlign w:val="center"/>
            <w:hideMark/>
          </w:tcPr>
          <w:p w14:paraId="72B09F82" w14:textId="77777777" w:rsidR="008246EE" w:rsidRPr="008246EE" w:rsidRDefault="008246EE" w:rsidP="008246EE">
            <w:pPr>
              <w:spacing w:line="240" w:lineRule="auto"/>
              <w:jc w:val="right"/>
              <w:rPr>
                <w:i/>
                <w:iCs/>
                <w:sz w:val="12"/>
                <w:szCs w:val="12"/>
              </w:rPr>
            </w:pPr>
            <w:r w:rsidRPr="008246EE">
              <w:rPr>
                <w:i/>
                <w:iCs/>
                <w:sz w:val="12"/>
                <w:szCs w:val="12"/>
              </w:rPr>
              <w:t>95 131 007,64</w:t>
            </w:r>
          </w:p>
        </w:tc>
        <w:tc>
          <w:tcPr>
            <w:tcW w:w="534" w:type="pct"/>
            <w:tcBorders>
              <w:top w:val="nil"/>
              <w:left w:val="nil"/>
              <w:bottom w:val="nil"/>
              <w:right w:val="nil"/>
            </w:tcBorders>
            <w:shd w:val="clear" w:color="auto" w:fill="auto"/>
            <w:noWrap/>
            <w:vAlign w:val="center"/>
            <w:hideMark/>
          </w:tcPr>
          <w:p w14:paraId="7CE43DD3" w14:textId="77777777" w:rsidR="008246EE" w:rsidRPr="008246EE" w:rsidRDefault="008246EE" w:rsidP="008246EE">
            <w:pPr>
              <w:spacing w:line="240" w:lineRule="auto"/>
              <w:jc w:val="right"/>
              <w:rPr>
                <w:i/>
                <w:iCs/>
                <w:sz w:val="12"/>
                <w:szCs w:val="12"/>
              </w:rPr>
            </w:pPr>
            <w:r w:rsidRPr="008246EE">
              <w:rPr>
                <w:i/>
                <w:iCs/>
                <w:sz w:val="12"/>
                <w:szCs w:val="12"/>
              </w:rPr>
              <w:t>99,9%</w:t>
            </w:r>
          </w:p>
        </w:tc>
      </w:tr>
      <w:tr w:rsidR="008246EE" w:rsidRPr="008246EE" w14:paraId="47EADA1B" w14:textId="77777777" w:rsidTr="008246EE">
        <w:trPr>
          <w:trHeight w:val="85"/>
        </w:trPr>
        <w:tc>
          <w:tcPr>
            <w:tcW w:w="2782" w:type="pct"/>
            <w:tcBorders>
              <w:top w:val="nil"/>
              <w:left w:val="nil"/>
              <w:bottom w:val="nil"/>
              <w:right w:val="nil"/>
            </w:tcBorders>
            <w:shd w:val="clear" w:color="auto" w:fill="auto"/>
            <w:vAlign w:val="center"/>
            <w:hideMark/>
          </w:tcPr>
          <w:p w14:paraId="2F025810" w14:textId="77777777" w:rsidR="008246EE" w:rsidRPr="008246EE" w:rsidRDefault="008246EE" w:rsidP="008246EE">
            <w:pPr>
              <w:spacing w:line="240" w:lineRule="auto"/>
              <w:rPr>
                <w:i/>
                <w:iCs/>
                <w:sz w:val="12"/>
                <w:szCs w:val="12"/>
              </w:rPr>
            </w:pPr>
            <w:r w:rsidRPr="008246EE">
              <w:rPr>
                <w:i/>
                <w:iCs/>
                <w:sz w:val="12"/>
                <w:szCs w:val="12"/>
              </w:rPr>
              <w:t>- dodatkowe wynagrodzenia roczne</w:t>
            </w:r>
          </w:p>
        </w:tc>
        <w:tc>
          <w:tcPr>
            <w:tcW w:w="400" w:type="pct"/>
            <w:tcBorders>
              <w:top w:val="nil"/>
              <w:left w:val="nil"/>
              <w:bottom w:val="nil"/>
              <w:right w:val="nil"/>
            </w:tcBorders>
            <w:shd w:val="clear" w:color="auto" w:fill="auto"/>
            <w:vAlign w:val="center"/>
            <w:hideMark/>
          </w:tcPr>
          <w:p w14:paraId="07F92BE4"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7D1587A4" w14:textId="77777777" w:rsidR="008246EE" w:rsidRPr="008246EE" w:rsidRDefault="008246EE" w:rsidP="008246EE">
            <w:pPr>
              <w:spacing w:line="240" w:lineRule="auto"/>
              <w:jc w:val="right"/>
              <w:rPr>
                <w:i/>
                <w:iCs/>
                <w:sz w:val="12"/>
                <w:szCs w:val="12"/>
              </w:rPr>
            </w:pPr>
            <w:r w:rsidRPr="008246EE">
              <w:rPr>
                <w:i/>
                <w:iCs/>
                <w:sz w:val="12"/>
                <w:szCs w:val="12"/>
              </w:rPr>
              <w:t>951 595</w:t>
            </w:r>
          </w:p>
        </w:tc>
        <w:tc>
          <w:tcPr>
            <w:tcW w:w="690" w:type="pct"/>
            <w:tcBorders>
              <w:top w:val="nil"/>
              <w:left w:val="nil"/>
              <w:bottom w:val="nil"/>
              <w:right w:val="nil"/>
            </w:tcBorders>
            <w:shd w:val="clear" w:color="auto" w:fill="auto"/>
            <w:noWrap/>
            <w:vAlign w:val="center"/>
            <w:hideMark/>
          </w:tcPr>
          <w:p w14:paraId="3E019929" w14:textId="77777777" w:rsidR="008246EE" w:rsidRPr="008246EE" w:rsidRDefault="008246EE" w:rsidP="008246EE">
            <w:pPr>
              <w:spacing w:line="240" w:lineRule="auto"/>
              <w:jc w:val="right"/>
              <w:rPr>
                <w:i/>
                <w:iCs/>
                <w:sz w:val="12"/>
                <w:szCs w:val="12"/>
              </w:rPr>
            </w:pPr>
            <w:r w:rsidRPr="008246EE">
              <w:rPr>
                <w:i/>
                <w:iCs/>
                <w:sz w:val="12"/>
                <w:szCs w:val="12"/>
              </w:rPr>
              <w:t>951 585,19</w:t>
            </w:r>
          </w:p>
        </w:tc>
        <w:tc>
          <w:tcPr>
            <w:tcW w:w="534" w:type="pct"/>
            <w:tcBorders>
              <w:top w:val="nil"/>
              <w:left w:val="nil"/>
              <w:bottom w:val="nil"/>
              <w:right w:val="nil"/>
            </w:tcBorders>
            <w:shd w:val="clear" w:color="auto" w:fill="auto"/>
            <w:noWrap/>
            <w:vAlign w:val="center"/>
            <w:hideMark/>
          </w:tcPr>
          <w:p w14:paraId="5E5D9A07"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01A25722" w14:textId="77777777" w:rsidTr="008246EE">
        <w:trPr>
          <w:trHeight w:val="85"/>
        </w:trPr>
        <w:tc>
          <w:tcPr>
            <w:tcW w:w="2782" w:type="pct"/>
            <w:tcBorders>
              <w:top w:val="nil"/>
              <w:left w:val="nil"/>
              <w:bottom w:val="nil"/>
              <w:right w:val="nil"/>
            </w:tcBorders>
            <w:shd w:val="clear" w:color="auto" w:fill="auto"/>
            <w:vAlign w:val="center"/>
            <w:hideMark/>
          </w:tcPr>
          <w:p w14:paraId="17BE164D" w14:textId="77777777" w:rsidR="008246EE" w:rsidRPr="008246EE" w:rsidRDefault="008246EE" w:rsidP="008246EE">
            <w:pPr>
              <w:spacing w:line="240" w:lineRule="auto"/>
              <w:rPr>
                <w:i/>
                <w:iCs/>
                <w:sz w:val="12"/>
                <w:szCs w:val="12"/>
              </w:rPr>
            </w:pPr>
            <w:r w:rsidRPr="008246EE">
              <w:rPr>
                <w:i/>
                <w:iCs/>
                <w:sz w:val="12"/>
                <w:szCs w:val="12"/>
              </w:rPr>
              <w:t>- dodatkowe wynagrodzenia roczne nauczycieli</w:t>
            </w:r>
          </w:p>
        </w:tc>
        <w:tc>
          <w:tcPr>
            <w:tcW w:w="400" w:type="pct"/>
            <w:tcBorders>
              <w:top w:val="nil"/>
              <w:left w:val="nil"/>
              <w:bottom w:val="nil"/>
              <w:right w:val="nil"/>
            </w:tcBorders>
            <w:shd w:val="clear" w:color="auto" w:fill="auto"/>
            <w:vAlign w:val="center"/>
            <w:hideMark/>
          </w:tcPr>
          <w:p w14:paraId="726A4F4D"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73713A2D" w14:textId="77777777" w:rsidR="008246EE" w:rsidRPr="008246EE" w:rsidRDefault="008246EE" w:rsidP="008246EE">
            <w:pPr>
              <w:spacing w:line="240" w:lineRule="auto"/>
              <w:jc w:val="right"/>
              <w:rPr>
                <w:i/>
                <w:iCs/>
                <w:sz w:val="12"/>
                <w:szCs w:val="12"/>
              </w:rPr>
            </w:pPr>
            <w:r w:rsidRPr="008246EE">
              <w:rPr>
                <w:i/>
                <w:iCs/>
                <w:sz w:val="12"/>
                <w:szCs w:val="12"/>
              </w:rPr>
              <w:t>5 823 179</w:t>
            </w:r>
          </w:p>
        </w:tc>
        <w:tc>
          <w:tcPr>
            <w:tcW w:w="690" w:type="pct"/>
            <w:tcBorders>
              <w:top w:val="nil"/>
              <w:left w:val="nil"/>
              <w:bottom w:val="nil"/>
              <w:right w:val="nil"/>
            </w:tcBorders>
            <w:shd w:val="clear" w:color="auto" w:fill="auto"/>
            <w:noWrap/>
            <w:vAlign w:val="center"/>
            <w:hideMark/>
          </w:tcPr>
          <w:p w14:paraId="59D1BE44" w14:textId="77777777" w:rsidR="008246EE" w:rsidRPr="008246EE" w:rsidRDefault="008246EE" w:rsidP="008246EE">
            <w:pPr>
              <w:spacing w:line="240" w:lineRule="auto"/>
              <w:jc w:val="right"/>
              <w:rPr>
                <w:i/>
                <w:iCs/>
                <w:sz w:val="12"/>
                <w:szCs w:val="12"/>
              </w:rPr>
            </w:pPr>
            <w:r w:rsidRPr="008246EE">
              <w:rPr>
                <w:i/>
                <w:iCs/>
                <w:sz w:val="12"/>
                <w:szCs w:val="12"/>
              </w:rPr>
              <w:t>5 823 169,04</w:t>
            </w:r>
          </w:p>
        </w:tc>
        <w:tc>
          <w:tcPr>
            <w:tcW w:w="534" w:type="pct"/>
            <w:tcBorders>
              <w:top w:val="nil"/>
              <w:left w:val="nil"/>
              <w:bottom w:val="nil"/>
              <w:right w:val="nil"/>
            </w:tcBorders>
            <w:shd w:val="clear" w:color="auto" w:fill="auto"/>
            <w:noWrap/>
            <w:vAlign w:val="center"/>
            <w:hideMark/>
          </w:tcPr>
          <w:p w14:paraId="5E7D2286"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121B7A61" w14:textId="77777777" w:rsidTr="008246EE">
        <w:trPr>
          <w:trHeight w:val="85"/>
        </w:trPr>
        <w:tc>
          <w:tcPr>
            <w:tcW w:w="2782" w:type="pct"/>
            <w:tcBorders>
              <w:top w:val="nil"/>
              <w:left w:val="nil"/>
              <w:bottom w:val="nil"/>
              <w:right w:val="nil"/>
            </w:tcBorders>
            <w:shd w:val="clear" w:color="auto" w:fill="auto"/>
            <w:vAlign w:val="center"/>
            <w:hideMark/>
          </w:tcPr>
          <w:p w14:paraId="4BF56EC5" w14:textId="77777777" w:rsidR="008246EE" w:rsidRPr="008246EE" w:rsidRDefault="008246EE" w:rsidP="008246EE">
            <w:pPr>
              <w:spacing w:line="240" w:lineRule="auto"/>
              <w:rPr>
                <w:i/>
                <w:iCs/>
                <w:sz w:val="12"/>
                <w:szCs w:val="12"/>
              </w:rPr>
            </w:pPr>
            <w:r w:rsidRPr="008246EE">
              <w:rPr>
                <w:i/>
                <w:iCs/>
                <w:sz w:val="12"/>
                <w:szCs w:val="12"/>
              </w:rPr>
              <w:t>- wynagrodzenia bezosobowe</w:t>
            </w:r>
          </w:p>
        </w:tc>
        <w:tc>
          <w:tcPr>
            <w:tcW w:w="400" w:type="pct"/>
            <w:tcBorders>
              <w:top w:val="nil"/>
              <w:left w:val="nil"/>
              <w:bottom w:val="nil"/>
              <w:right w:val="nil"/>
            </w:tcBorders>
            <w:shd w:val="clear" w:color="auto" w:fill="auto"/>
            <w:vAlign w:val="center"/>
            <w:hideMark/>
          </w:tcPr>
          <w:p w14:paraId="21A756FB"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2BC0B134" w14:textId="77777777" w:rsidR="008246EE" w:rsidRPr="008246EE" w:rsidRDefault="008246EE" w:rsidP="008246EE">
            <w:pPr>
              <w:spacing w:line="240" w:lineRule="auto"/>
              <w:jc w:val="right"/>
              <w:rPr>
                <w:i/>
                <w:iCs/>
                <w:sz w:val="12"/>
                <w:szCs w:val="12"/>
              </w:rPr>
            </w:pPr>
            <w:r w:rsidRPr="008246EE">
              <w:rPr>
                <w:i/>
                <w:iCs/>
                <w:sz w:val="12"/>
                <w:szCs w:val="12"/>
              </w:rPr>
              <w:t>86 792</w:t>
            </w:r>
          </w:p>
        </w:tc>
        <w:tc>
          <w:tcPr>
            <w:tcW w:w="690" w:type="pct"/>
            <w:tcBorders>
              <w:top w:val="nil"/>
              <w:left w:val="nil"/>
              <w:bottom w:val="nil"/>
              <w:right w:val="nil"/>
            </w:tcBorders>
            <w:shd w:val="clear" w:color="auto" w:fill="auto"/>
            <w:noWrap/>
            <w:vAlign w:val="center"/>
            <w:hideMark/>
          </w:tcPr>
          <w:p w14:paraId="1A5ADF73" w14:textId="77777777" w:rsidR="008246EE" w:rsidRPr="008246EE" w:rsidRDefault="008246EE" w:rsidP="008246EE">
            <w:pPr>
              <w:spacing w:line="240" w:lineRule="auto"/>
              <w:jc w:val="right"/>
              <w:rPr>
                <w:i/>
                <w:iCs/>
                <w:sz w:val="12"/>
                <w:szCs w:val="12"/>
              </w:rPr>
            </w:pPr>
            <w:r w:rsidRPr="008246EE">
              <w:rPr>
                <w:i/>
                <w:iCs/>
                <w:sz w:val="12"/>
                <w:szCs w:val="12"/>
              </w:rPr>
              <w:t>86 716,04</w:t>
            </w:r>
          </w:p>
        </w:tc>
        <w:tc>
          <w:tcPr>
            <w:tcW w:w="534" w:type="pct"/>
            <w:tcBorders>
              <w:top w:val="nil"/>
              <w:left w:val="nil"/>
              <w:bottom w:val="nil"/>
              <w:right w:val="nil"/>
            </w:tcBorders>
            <w:shd w:val="clear" w:color="auto" w:fill="auto"/>
            <w:noWrap/>
            <w:vAlign w:val="center"/>
            <w:hideMark/>
          </w:tcPr>
          <w:p w14:paraId="2B3B042A" w14:textId="77777777" w:rsidR="008246EE" w:rsidRPr="008246EE" w:rsidRDefault="008246EE" w:rsidP="008246EE">
            <w:pPr>
              <w:spacing w:line="240" w:lineRule="auto"/>
              <w:jc w:val="right"/>
              <w:rPr>
                <w:i/>
                <w:iCs/>
                <w:sz w:val="12"/>
                <w:szCs w:val="12"/>
              </w:rPr>
            </w:pPr>
            <w:r w:rsidRPr="008246EE">
              <w:rPr>
                <w:i/>
                <w:iCs/>
                <w:sz w:val="12"/>
                <w:szCs w:val="12"/>
              </w:rPr>
              <w:t>99,9%</w:t>
            </w:r>
          </w:p>
        </w:tc>
      </w:tr>
      <w:tr w:rsidR="008246EE" w:rsidRPr="008246EE" w14:paraId="33AA8C5C" w14:textId="77777777" w:rsidTr="008246EE">
        <w:trPr>
          <w:trHeight w:val="85"/>
        </w:trPr>
        <w:tc>
          <w:tcPr>
            <w:tcW w:w="2782" w:type="pct"/>
            <w:tcBorders>
              <w:top w:val="nil"/>
              <w:left w:val="nil"/>
              <w:bottom w:val="nil"/>
              <w:right w:val="nil"/>
            </w:tcBorders>
            <w:shd w:val="clear" w:color="auto" w:fill="auto"/>
            <w:vAlign w:val="center"/>
            <w:hideMark/>
          </w:tcPr>
          <w:p w14:paraId="43329AC7" w14:textId="77777777" w:rsidR="008246EE" w:rsidRPr="008246EE" w:rsidRDefault="008246EE" w:rsidP="008246EE">
            <w:pPr>
              <w:spacing w:line="240" w:lineRule="auto"/>
              <w:rPr>
                <w:i/>
                <w:iCs/>
                <w:sz w:val="12"/>
                <w:szCs w:val="12"/>
              </w:rPr>
            </w:pPr>
            <w:r w:rsidRPr="008246EE">
              <w:rPr>
                <w:i/>
                <w:iCs/>
                <w:sz w:val="12"/>
                <w:szCs w:val="12"/>
              </w:rPr>
              <w:t>- pochodne od wynagrodzeń</w:t>
            </w:r>
          </w:p>
        </w:tc>
        <w:tc>
          <w:tcPr>
            <w:tcW w:w="400" w:type="pct"/>
            <w:tcBorders>
              <w:top w:val="nil"/>
              <w:left w:val="nil"/>
              <w:bottom w:val="nil"/>
              <w:right w:val="nil"/>
            </w:tcBorders>
            <w:shd w:val="clear" w:color="auto" w:fill="auto"/>
            <w:vAlign w:val="center"/>
            <w:hideMark/>
          </w:tcPr>
          <w:p w14:paraId="07689F56"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53B54DF4" w14:textId="77777777" w:rsidR="008246EE" w:rsidRPr="008246EE" w:rsidRDefault="008246EE" w:rsidP="008246EE">
            <w:pPr>
              <w:spacing w:line="240" w:lineRule="auto"/>
              <w:jc w:val="right"/>
              <w:rPr>
                <w:i/>
                <w:iCs/>
                <w:sz w:val="12"/>
                <w:szCs w:val="12"/>
              </w:rPr>
            </w:pPr>
            <w:r w:rsidRPr="008246EE">
              <w:rPr>
                <w:i/>
                <w:iCs/>
                <w:sz w:val="12"/>
                <w:szCs w:val="12"/>
              </w:rPr>
              <w:t>21 218 481</w:t>
            </w:r>
          </w:p>
        </w:tc>
        <w:tc>
          <w:tcPr>
            <w:tcW w:w="690" w:type="pct"/>
            <w:tcBorders>
              <w:top w:val="nil"/>
              <w:left w:val="nil"/>
              <w:bottom w:val="nil"/>
              <w:right w:val="nil"/>
            </w:tcBorders>
            <w:shd w:val="clear" w:color="auto" w:fill="auto"/>
            <w:noWrap/>
            <w:vAlign w:val="center"/>
            <w:hideMark/>
          </w:tcPr>
          <w:p w14:paraId="6D7C6DD1" w14:textId="77777777" w:rsidR="008246EE" w:rsidRPr="008246EE" w:rsidRDefault="008246EE" w:rsidP="008246EE">
            <w:pPr>
              <w:spacing w:line="240" w:lineRule="auto"/>
              <w:jc w:val="right"/>
              <w:rPr>
                <w:i/>
                <w:iCs/>
                <w:sz w:val="12"/>
                <w:szCs w:val="12"/>
              </w:rPr>
            </w:pPr>
            <w:r w:rsidRPr="008246EE">
              <w:rPr>
                <w:i/>
                <w:iCs/>
                <w:sz w:val="12"/>
                <w:szCs w:val="12"/>
              </w:rPr>
              <w:t>21 153 403,02</w:t>
            </w:r>
          </w:p>
        </w:tc>
        <w:tc>
          <w:tcPr>
            <w:tcW w:w="534" w:type="pct"/>
            <w:tcBorders>
              <w:top w:val="nil"/>
              <w:left w:val="nil"/>
              <w:bottom w:val="nil"/>
              <w:right w:val="nil"/>
            </w:tcBorders>
            <w:shd w:val="clear" w:color="auto" w:fill="auto"/>
            <w:noWrap/>
            <w:vAlign w:val="center"/>
            <w:hideMark/>
          </w:tcPr>
          <w:p w14:paraId="598DE582" w14:textId="77777777" w:rsidR="008246EE" w:rsidRPr="008246EE" w:rsidRDefault="008246EE" w:rsidP="008246EE">
            <w:pPr>
              <w:spacing w:line="240" w:lineRule="auto"/>
              <w:jc w:val="right"/>
              <w:rPr>
                <w:i/>
                <w:iCs/>
                <w:sz w:val="12"/>
                <w:szCs w:val="12"/>
              </w:rPr>
            </w:pPr>
            <w:r w:rsidRPr="008246EE">
              <w:rPr>
                <w:i/>
                <w:iCs/>
                <w:sz w:val="12"/>
                <w:szCs w:val="12"/>
              </w:rPr>
              <w:t>99,7%</w:t>
            </w:r>
          </w:p>
        </w:tc>
      </w:tr>
      <w:tr w:rsidR="008246EE" w:rsidRPr="008246EE" w14:paraId="5A0EDCD3" w14:textId="77777777" w:rsidTr="008246EE">
        <w:trPr>
          <w:trHeight w:val="85"/>
        </w:trPr>
        <w:tc>
          <w:tcPr>
            <w:tcW w:w="2782" w:type="pct"/>
            <w:tcBorders>
              <w:top w:val="nil"/>
              <w:left w:val="nil"/>
              <w:bottom w:val="nil"/>
              <w:right w:val="nil"/>
            </w:tcBorders>
            <w:shd w:val="clear" w:color="auto" w:fill="auto"/>
            <w:vAlign w:val="center"/>
            <w:hideMark/>
          </w:tcPr>
          <w:p w14:paraId="30D780FC" w14:textId="77777777" w:rsidR="008246EE" w:rsidRPr="008246EE" w:rsidRDefault="008246EE" w:rsidP="008246EE">
            <w:pPr>
              <w:spacing w:line="240" w:lineRule="auto"/>
              <w:jc w:val="right"/>
              <w:rPr>
                <w:i/>
                <w:iCs/>
                <w:sz w:val="12"/>
                <w:szCs w:val="12"/>
              </w:rPr>
            </w:pPr>
          </w:p>
        </w:tc>
        <w:tc>
          <w:tcPr>
            <w:tcW w:w="400" w:type="pct"/>
            <w:tcBorders>
              <w:top w:val="nil"/>
              <w:left w:val="nil"/>
              <w:bottom w:val="nil"/>
              <w:right w:val="nil"/>
            </w:tcBorders>
            <w:shd w:val="clear" w:color="auto" w:fill="auto"/>
            <w:vAlign w:val="center"/>
            <w:hideMark/>
          </w:tcPr>
          <w:p w14:paraId="567C1C09"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24C72F6"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9E34492"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ECA82F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1C07C68" w14:textId="77777777" w:rsidTr="008246EE">
        <w:trPr>
          <w:trHeight w:val="85"/>
        </w:trPr>
        <w:tc>
          <w:tcPr>
            <w:tcW w:w="2782" w:type="pct"/>
            <w:tcBorders>
              <w:top w:val="nil"/>
              <w:left w:val="nil"/>
              <w:bottom w:val="nil"/>
              <w:right w:val="nil"/>
            </w:tcBorders>
            <w:shd w:val="clear" w:color="auto" w:fill="auto"/>
            <w:vAlign w:val="bottom"/>
            <w:hideMark/>
          </w:tcPr>
          <w:p w14:paraId="073A731B" w14:textId="77777777" w:rsidR="008246EE" w:rsidRPr="008246EE" w:rsidRDefault="008246EE" w:rsidP="008246EE">
            <w:pPr>
              <w:spacing w:line="240" w:lineRule="auto"/>
              <w:rPr>
                <w:sz w:val="12"/>
                <w:szCs w:val="12"/>
              </w:rPr>
            </w:pPr>
            <w:r w:rsidRPr="008246EE">
              <w:rPr>
                <w:sz w:val="12"/>
                <w:szCs w:val="12"/>
              </w:rPr>
              <w:t>Zakup energii</w:t>
            </w:r>
          </w:p>
        </w:tc>
        <w:tc>
          <w:tcPr>
            <w:tcW w:w="400" w:type="pct"/>
            <w:tcBorders>
              <w:top w:val="nil"/>
              <w:left w:val="nil"/>
              <w:bottom w:val="nil"/>
              <w:right w:val="nil"/>
            </w:tcBorders>
            <w:shd w:val="clear" w:color="auto" w:fill="auto"/>
            <w:noWrap/>
            <w:vAlign w:val="bottom"/>
            <w:hideMark/>
          </w:tcPr>
          <w:p w14:paraId="685E8E39"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0E83227C" w14:textId="77777777" w:rsidR="008246EE" w:rsidRPr="008246EE" w:rsidRDefault="008246EE" w:rsidP="008246EE">
            <w:pPr>
              <w:spacing w:line="240" w:lineRule="auto"/>
              <w:jc w:val="right"/>
              <w:rPr>
                <w:sz w:val="12"/>
                <w:szCs w:val="12"/>
              </w:rPr>
            </w:pPr>
            <w:r w:rsidRPr="008246EE">
              <w:rPr>
                <w:sz w:val="12"/>
                <w:szCs w:val="12"/>
              </w:rPr>
              <w:t>6 697 718</w:t>
            </w:r>
          </w:p>
        </w:tc>
        <w:tc>
          <w:tcPr>
            <w:tcW w:w="690" w:type="pct"/>
            <w:tcBorders>
              <w:top w:val="nil"/>
              <w:left w:val="nil"/>
              <w:bottom w:val="nil"/>
              <w:right w:val="nil"/>
            </w:tcBorders>
            <w:shd w:val="clear" w:color="auto" w:fill="auto"/>
            <w:noWrap/>
            <w:vAlign w:val="bottom"/>
            <w:hideMark/>
          </w:tcPr>
          <w:p w14:paraId="57CEB999" w14:textId="77777777" w:rsidR="008246EE" w:rsidRPr="008246EE" w:rsidRDefault="008246EE" w:rsidP="008246EE">
            <w:pPr>
              <w:spacing w:line="240" w:lineRule="auto"/>
              <w:jc w:val="right"/>
              <w:rPr>
                <w:sz w:val="12"/>
                <w:szCs w:val="12"/>
              </w:rPr>
            </w:pPr>
            <w:r w:rsidRPr="008246EE">
              <w:rPr>
                <w:sz w:val="12"/>
                <w:szCs w:val="12"/>
              </w:rPr>
              <w:t>6 653 964,82</w:t>
            </w:r>
          </w:p>
        </w:tc>
        <w:tc>
          <w:tcPr>
            <w:tcW w:w="534" w:type="pct"/>
            <w:tcBorders>
              <w:top w:val="nil"/>
              <w:left w:val="nil"/>
              <w:bottom w:val="nil"/>
              <w:right w:val="nil"/>
            </w:tcBorders>
            <w:shd w:val="clear" w:color="auto" w:fill="auto"/>
            <w:noWrap/>
            <w:vAlign w:val="center"/>
            <w:hideMark/>
          </w:tcPr>
          <w:p w14:paraId="30B31885" w14:textId="77777777" w:rsidR="008246EE" w:rsidRPr="008246EE" w:rsidRDefault="008246EE" w:rsidP="008246EE">
            <w:pPr>
              <w:spacing w:line="240" w:lineRule="auto"/>
              <w:jc w:val="right"/>
              <w:rPr>
                <w:sz w:val="12"/>
                <w:szCs w:val="12"/>
              </w:rPr>
            </w:pPr>
            <w:r w:rsidRPr="008246EE">
              <w:rPr>
                <w:sz w:val="12"/>
                <w:szCs w:val="12"/>
              </w:rPr>
              <w:t>99,3%</w:t>
            </w:r>
          </w:p>
        </w:tc>
      </w:tr>
      <w:tr w:rsidR="008246EE" w:rsidRPr="008246EE" w14:paraId="0A7D6461" w14:textId="77777777" w:rsidTr="008246EE">
        <w:trPr>
          <w:trHeight w:val="85"/>
        </w:trPr>
        <w:tc>
          <w:tcPr>
            <w:tcW w:w="2782" w:type="pct"/>
            <w:tcBorders>
              <w:top w:val="nil"/>
              <w:left w:val="nil"/>
              <w:bottom w:val="nil"/>
              <w:right w:val="nil"/>
            </w:tcBorders>
            <w:shd w:val="clear" w:color="auto" w:fill="auto"/>
            <w:vAlign w:val="bottom"/>
            <w:hideMark/>
          </w:tcPr>
          <w:p w14:paraId="307196AC" w14:textId="77777777" w:rsidR="008246EE" w:rsidRPr="008246EE" w:rsidRDefault="008246EE" w:rsidP="008246EE">
            <w:pPr>
              <w:spacing w:line="240" w:lineRule="auto"/>
              <w:rPr>
                <w:sz w:val="12"/>
                <w:szCs w:val="12"/>
              </w:rPr>
            </w:pPr>
            <w:r w:rsidRPr="008246EE">
              <w:rPr>
                <w:sz w:val="12"/>
                <w:szCs w:val="12"/>
              </w:rPr>
              <w:t>Odpisy na zakładowy fundusz świadczeń socjalnych</w:t>
            </w:r>
          </w:p>
        </w:tc>
        <w:tc>
          <w:tcPr>
            <w:tcW w:w="400" w:type="pct"/>
            <w:tcBorders>
              <w:top w:val="nil"/>
              <w:left w:val="nil"/>
              <w:bottom w:val="nil"/>
              <w:right w:val="nil"/>
            </w:tcBorders>
            <w:shd w:val="clear" w:color="auto" w:fill="auto"/>
            <w:noWrap/>
            <w:vAlign w:val="bottom"/>
            <w:hideMark/>
          </w:tcPr>
          <w:p w14:paraId="10AE05C0"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7F1F523D" w14:textId="77777777" w:rsidR="008246EE" w:rsidRPr="008246EE" w:rsidRDefault="008246EE" w:rsidP="008246EE">
            <w:pPr>
              <w:spacing w:line="240" w:lineRule="auto"/>
              <w:jc w:val="right"/>
              <w:rPr>
                <w:sz w:val="12"/>
                <w:szCs w:val="12"/>
              </w:rPr>
            </w:pPr>
            <w:r w:rsidRPr="008246EE">
              <w:rPr>
                <w:sz w:val="12"/>
                <w:szCs w:val="12"/>
              </w:rPr>
              <w:t>5 612 348</w:t>
            </w:r>
          </w:p>
        </w:tc>
        <w:tc>
          <w:tcPr>
            <w:tcW w:w="690" w:type="pct"/>
            <w:tcBorders>
              <w:top w:val="nil"/>
              <w:left w:val="nil"/>
              <w:bottom w:val="nil"/>
              <w:right w:val="nil"/>
            </w:tcBorders>
            <w:shd w:val="clear" w:color="auto" w:fill="auto"/>
            <w:noWrap/>
            <w:vAlign w:val="bottom"/>
            <w:hideMark/>
          </w:tcPr>
          <w:p w14:paraId="6FA2F6E7" w14:textId="77777777" w:rsidR="008246EE" w:rsidRPr="008246EE" w:rsidRDefault="008246EE" w:rsidP="008246EE">
            <w:pPr>
              <w:spacing w:line="240" w:lineRule="auto"/>
              <w:jc w:val="right"/>
              <w:rPr>
                <w:sz w:val="12"/>
                <w:szCs w:val="12"/>
              </w:rPr>
            </w:pPr>
            <w:r w:rsidRPr="008246EE">
              <w:rPr>
                <w:sz w:val="12"/>
                <w:szCs w:val="12"/>
              </w:rPr>
              <w:t>5 612 348,00</w:t>
            </w:r>
          </w:p>
        </w:tc>
        <w:tc>
          <w:tcPr>
            <w:tcW w:w="534" w:type="pct"/>
            <w:tcBorders>
              <w:top w:val="nil"/>
              <w:left w:val="nil"/>
              <w:bottom w:val="nil"/>
              <w:right w:val="nil"/>
            </w:tcBorders>
            <w:shd w:val="clear" w:color="auto" w:fill="auto"/>
            <w:noWrap/>
            <w:vAlign w:val="center"/>
            <w:hideMark/>
          </w:tcPr>
          <w:p w14:paraId="59E6E8CA"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5D78E6F1" w14:textId="77777777" w:rsidTr="008246EE">
        <w:trPr>
          <w:trHeight w:val="85"/>
        </w:trPr>
        <w:tc>
          <w:tcPr>
            <w:tcW w:w="2782" w:type="pct"/>
            <w:tcBorders>
              <w:top w:val="nil"/>
              <w:left w:val="nil"/>
              <w:bottom w:val="nil"/>
              <w:right w:val="nil"/>
            </w:tcBorders>
            <w:shd w:val="clear" w:color="auto" w:fill="auto"/>
            <w:vAlign w:val="bottom"/>
            <w:hideMark/>
          </w:tcPr>
          <w:p w14:paraId="07808C4C" w14:textId="77777777" w:rsidR="008246EE" w:rsidRPr="008246EE" w:rsidRDefault="008246EE" w:rsidP="008246EE">
            <w:pPr>
              <w:spacing w:line="240" w:lineRule="auto"/>
              <w:rPr>
                <w:sz w:val="12"/>
                <w:szCs w:val="12"/>
              </w:rPr>
            </w:pPr>
            <w:r w:rsidRPr="008246EE">
              <w:rPr>
                <w:sz w:val="12"/>
                <w:szCs w:val="12"/>
              </w:rPr>
              <w:t>Zakup usług pozostałych</w:t>
            </w:r>
          </w:p>
        </w:tc>
        <w:tc>
          <w:tcPr>
            <w:tcW w:w="400" w:type="pct"/>
            <w:tcBorders>
              <w:top w:val="nil"/>
              <w:left w:val="nil"/>
              <w:bottom w:val="nil"/>
              <w:right w:val="nil"/>
            </w:tcBorders>
            <w:shd w:val="clear" w:color="auto" w:fill="auto"/>
            <w:noWrap/>
            <w:vAlign w:val="bottom"/>
            <w:hideMark/>
          </w:tcPr>
          <w:p w14:paraId="6992F5C8"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45EBE002" w14:textId="77777777" w:rsidR="008246EE" w:rsidRPr="008246EE" w:rsidRDefault="008246EE" w:rsidP="008246EE">
            <w:pPr>
              <w:spacing w:line="240" w:lineRule="auto"/>
              <w:jc w:val="right"/>
              <w:rPr>
                <w:sz w:val="12"/>
                <w:szCs w:val="12"/>
              </w:rPr>
            </w:pPr>
            <w:r w:rsidRPr="008246EE">
              <w:rPr>
                <w:sz w:val="12"/>
                <w:szCs w:val="12"/>
              </w:rPr>
              <w:t>4 059 963</w:t>
            </w:r>
          </w:p>
        </w:tc>
        <w:tc>
          <w:tcPr>
            <w:tcW w:w="690" w:type="pct"/>
            <w:tcBorders>
              <w:top w:val="nil"/>
              <w:left w:val="nil"/>
              <w:bottom w:val="nil"/>
              <w:right w:val="nil"/>
            </w:tcBorders>
            <w:shd w:val="clear" w:color="auto" w:fill="auto"/>
            <w:noWrap/>
            <w:vAlign w:val="bottom"/>
            <w:hideMark/>
          </w:tcPr>
          <w:p w14:paraId="04FD8B37" w14:textId="77777777" w:rsidR="008246EE" w:rsidRPr="008246EE" w:rsidRDefault="008246EE" w:rsidP="008246EE">
            <w:pPr>
              <w:spacing w:line="240" w:lineRule="auto"/>
              <w:jc w:val="right"/>
              <w:rPr>
                <w:sz w:val="12"/>
                <w:szCs w:val="12"/>
              </w:rPr>
            </w:pPr>
            <w:r w:rsidRPr="008246EE">
              <w:rPr>
                <w:sz w:val="12"/>
                <w:szCs w:val="12"/>
              </w:rPr>
              <w:t>4 057 330,44</w:t>
            </w:r>
          </w:p>
        </w:tc>
        <w:tc>
          <w:tcPr>
            <w:tcW w:w="534" w:type="pct"/>
            <w:tcBorders>
              <w:top w:val="nil"/>
              <w:left w:val="nil"/>
              <w:bottom w:val="nil"/>
              <w:right w:val="nil"/>
            </w:tcBorders>
            <w:shd w:val="clear" w:color="auto" w:fill="auto"/>
            <w:noWrap/>
            <w:vAlign w:val="center"/>
            <w:hideMark/>
          </w:tcPr>
          <w:p w14:paraId="0DD27255" w14:textId="77777777" w:rsidR="008246EE" w:rsidRPr="008246EE" w:rsidRDefault="008246EE" w:rsidP="008246EE">
            <w:pPr>
              <w:spacing w:line="240" w:lineRule="auto"/>
              <w:jc w:val="right"/>
              <w:rPr>
                <w:sz w:val="12"/>
                <w:szCs w:val="12"/>
              </w:rPr>
            </w:pPr>
            <w:r w:rsidRPr="008246EE">
              <w:rPr>
                <w:sz w:val="12"/>
                <w:szCs w:val="12"/>
              </w:rPr>
              <w:t>99,9%</w:t>
            </w:r>
          </w:p>
        </w:tc>
      </w:tr>
      <w:tr w:rsidR="008246EE" w:rsidRPr="008246EE" w14:paraId="708130A9" w14:textId="77777777" w:rsidTr="008246EE">
        <w:trPr>
          <w:trHeight w:val="85"/>
        </w:trPr>
        <w:tc>
          <w:tcPr>
            <w:tcW w:w="2782" w:type="pct"/>
            <w:tcBorders>
              <w:top w:val="nil"/>
              <w:left w:val="nil"/>
              <w:bottom w:val="nil"/>
              <w:right w:val="nil"/>
            </w:tcBorders>
            <w:shd w:val="clear" w:color="auto" w:fill="auto"/>
            <w:vAlign w:val="bottom"/>
            <w:hideMark/>
          </w:tcPr>
          <w:p w14:paraId="02409102" w14:textId="77777777" w:rsidR="008246EE" w:rsidRPr="008246EE" w:rsidRDefault="008246EE" w:rsidP="008246EE">
            <w:pPr>
              <w:spacing w:line="240" w:lineRule="auto"/>
              <w:rPr>
                <w:sz w:val="12"/>
                <w:szCs w:val="12"/>
              </w:rPr>
            </w:pPr>
            <w:r w:rsidRPr="008246EE">
              <w:rPr>
                <w:sz w:val="12"/>
                <w:szCs w:val="12"/>
              </w:rPr>
              <w:t>Zakup materiałów i wyposażenia</w:t>
            </w:r>
          </w:p>
        </w:tc>
        <w:tc>
          <w:tcPr>
            <w:tcW w:w="400" w:type="pct"/>
            <w:tcBorders>
              <w:top w:val="nil"/>
              <w:left w:val="nil"/>
              <w:bottom w:val="nil"/>
              <w:right w:val="nil"/>
            </w:tcBorders>
            <w:shd w:val="clear" w:color="auto" w:fill="auto"/>
            <w:noWrap/>
            <w:vAlign w:val="bottom"/>
            <w:hideMark/>
          </w:tcPr>
          <w:p w14:paraId="0207AAF5"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7B363971" w14:textId="77777777" w:rsidR="008246EE" w:rsidRPr="008246EE" w:rsidRDefault="008246EE" w:rsidP="008246EE">
            <w:pPr>
              <w:spacing w:line="240" w:lineRule="auto"/>
              <w:jc w:val="right"/>
              <w:rPr>
                <w:sz w:val="12"/>
                <w:szCs w:val="12"/>
              </w:rPr>
            </w:pPr>
            <w:r w:rsidRPr="008246EE">
              <w:rPr>
                <w:sz w:val="12"/>
                <w:szCs w:val="12"/>
              </w:rPr>
              <w:t>3 817 338</w:t>
            </w:r>
          </w:p>
        </w:tc>
        <w:tc>
          <w:tcPr>
            <w:tcW w:w="690" w:type="pct"/>
            <w:tcBorders>
              <w:top w:val="nil"/>
              <w:left w:val="nil"/>
              <w:bottom w:val="nil"/>
              <w:right w:val="nil"/>
            </w:tcBorders>
            <w:shd w:val="clear" w:color="auto" w:fill="auto"/>
            <w:noWrap/>
            <w:vAlign w:val="bottom"/>
            <w:hideMark/>
          </w:tcPr>
          <w:p w14:paraId="6A469CFA" w14:textId="77777777" w:rsidR="008246EE" w:rsidRPr="008246EE" w:rsidRDefault="008246EE" w:rsidP="008246EE">
            <w:pPr>
              <w:spacing w:line="240" w:lineRule="auto"/>
              <w:jc w:val="right"/>
              <w:rPr>
                <w:sz w:val="12"/>
                <w:szCs w:val="12"/>
              </w:rPr>
            </w:pPr>
            <w:r w:rsidRPr="008246EE">
              <w:rPr>
                <w:sz w:val="12"/>
                <w:szCs w:val="12"/>
              </w:rPr>
              <w:t>3 811 066,75</w:t>
            </w:r>
          </w:p>
        </w:tc>
        <w:tc>
          <w:tcPr>
            <w:tcW w:w="534" w:type="pct"/>
            <w:tcBorders>
              <w:top w:val="nil"/>
              <w:left w:val="nil"/>
              <w:bottom w:val="nil"/>
              <w:right w:val="nil"/>
            </w:tcBorders>
            <w:shd w:val="clear" w:color="auto" w:fill="auto"/>
            <w:noWrap/>
            <w:vAlign w:val="center"/>
            <w:hideMark/>
          </w:tcPr>
          <w:p w14:paraId="320121FA" w14:textId="77777777" w:rsidR="008246EE" w:rsidRPr="008246EE" w:rsidRDefault="008246EE" w:rsidP="008246EE">
            <w:pPr>
              <w:spacing w:line="240" w:lineRule="auto"/>
              <w:jc w:val="right"/>
              <w:rPr>
                <w:sz w:val="12"/>
                <w:szCs w:val="12"/>
              </w:rPr>
            </w:pPr>
            <w:r w:rsidRPr="008246EE">
              <w:rPr>
                <w:sz w:val="12"/>
                <w:szCs w:val="12"/>
              </w:rPr>
              <w:t>99,8%</w:t>
            </w:r>
          </w:p>
        </w:tc>
      </w:tr>
      <w:tr w:rsidR="008246EE" w:rsidRPr="008246EE" w14:paraId="329F2937" w14:textId="77777777" w:rsidTr="008246EE">
        <w:trPr>
          <w:trHeight w:val="85"/>
        </w:trPr>
        <w:tc>
          <w:tcPr>
            <w:tcW w:w="2782" w:type="pct"/>
            <w:tcBorders>
              <w:top w:val="nil"/>
              <w:left w:val="nil"/>
              <w:bottom w:val="nil"/>
              <w:right w:val="nil"/>
            </w:tcBorders>
            <w:shd w:val="clear" w:color="auto" w:fill="auto"/>
            <w:vAlign w:val="bottom"/>
            <w:hideMark/>
          </w:tcPr>
          <w:p w14:paraId="2734B01E" w14:textId="77777777" w:rsidR="008246EE" w:rsidRPr="008246EE" w:rsidRDefault="008246EE" w:rsidP="008246EE">
            <w:pPr>
              <w:spacing w:line="240" w:lineRule="auto"/>
              <w:rPr>
                <w:sz w:val="12"/>
                <w:szCs w:val="12"/>
              </w:rPr>
            </w:pPr>
            <w:r w:rsidRPr="008246EE">
              <w:rPr>
                <w:sz w:val="12"/>
                <w:szCs w:val="12"/>
              </w:rPr>
              <w:t>Zakup środków dydaktycznych i książek</w:t>
            </w:r>
          </w:p>
        </w:tc>
        <w:tc>
          <w:tcPr>
            <w:tcW w:w="400" w:type="pct"/>
            <w:tcBorders>
              <w:top w:val="nil"/>
              <w:left w:val="nil"/>
              <w:bottom w:val="nil"/>
              <w:right w:val="nil"/>
            </w:tcBorders>
            <w:shd w:val="clear" w:color="auto" w:fill="auto"/>
            <w:noWrap/>
            <w:vAlign w:val="bottom"/>
            <w:hideMark/>
          </w:tcPr>
          <w:p w14:paraId="2B5537F5"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7F50694C" w14:textId="77777777" w:rsidR="008246EE" w:rsidRPr="008246EE" w:rsidRDefault="008246EE" w:rsidP="008246EE">
            <w:pPr>
              <w:spacing w:line="240" w:lineRule="auto"/>
              <w:jc w:val="right"/>
              <w:rPr>
                <w:sz w:val="12"/>
                <w:szCs w:val="12"/>
              </w:rPr>
            </w:pPr>
            <w:r w:rsidRPr="008246EE">
              <w:rPr>
                <w:sz w:val="12"/>
                <w:szCs w:val="12"/>
              </w:rPr>
              <w:t>1 391 944</w:t>
            </w:r>
          </w:p>
        </w:tc>
        <w:tc>
          <w:tcPr>
            <w:tcW w:w="690" w:type="pct"/>
            <w:tcBorders>
              <w:top w:val="nil"/>
              <w:left w:val="nil"/>
              <w:bottom w:val="nil"/>
              <w:right w:val="nil"/>
            </w:tcBorders>
            <w:shd w:val="clear" w:color="auto" w:fill="auto"/>
            <w:noWrap/>
            <w:vAlign w:val="bottom"/>
            <w:hideMark/>
          </w:tcPr>
          <w:p w14:paraId="4AE48AC2" w14:textId="77777777" w:rsidR="008246EE" w:rsidRPr="008246EE" w:rsidRDefault="008246EE" w:rsidP="008246EE">
            <w:pPr>
              <w:spacing w:line="240" w:lineRule="auto"/>
              <w:jc w:val="right"/>
              <w:rPr>
                <w:sz w:val="12"/>
                <w:szCs w:val="12"/>
              </w:rPr>
            </w:pPr>
            <w:r w:rsidRPr="008246EE">
              <w:rPr>
                <w:sz w:val="12"/>
                <w:szCs w:val="12"/>
              </w:rPr>
              <w:t>1 387 743,67</w:t>
            </w:r>
          </w:p>
        </w:tc>
        <w:tc>
          <w:tcPr>
            <w:tcW w:w="534" w:type="pct"/>
            <w:tcBorders>
              <w:top w:val="nil"/>
              <w:left w:val="nil"/>
              <w:bottom w:val="nil"/>
              <w:right w:val="nil"/>
            </w:tcBorders>
            <w:shd w:val="clear" w:color="auto" w:fill="auto"/>
            <w:noWrap/>
            <w:vAlign w:val="center"/>
            <w:hideMark/>
          </w:tcPr>
          <w:p w14:paraId="3CAC21F3" w14:textId="77777777" w:rsidR="008246EE" w:rsidRPr="008246EE" w:rsidRDefault="008246EE" w:rsidP="008246EE">
            <w:pPr>
              <w:spacing w:line="240" w:lineRule="auto"/>
              <w:jc w:val="right"/>
              <w:rPr>
                <w:sz w:val="12"/>
                <w:szCs w:val="12"/>
              </w:rPr>
            </w:pPr>
            <w:r w:rsidRPr="008246EE">
              <w:rPr>
                <w:sz w:val="12"/>
                <w:szCs w:val="12"/>
              </w:rPr>
              <w:t>99,7%</w:t>
            </w:r>
          </w:p>
        </w:tc>
      </w:tr>
      <w:tr w:rsidR="008246EE" w:rsidRPr="008246EE" w14:paraId="600352E7" w14:textId="77777777" w:rsidTr="008246EE">
        <w:trPr>
          <w:trHeight w:val="85"/>
        </w:trPr>
        <w:tc>
          <w:tcPr>
            <w:tcW w:w="2782" w:type="pct"/>
            <w:tcBorders>
              <w:top w:val="nil"/>
              <w:left w:val="nil"/>
              <w:bottom w:val="nil"/>
              <w:right w:val="nil"/>
            </w:tcBorders>
            <w:shd w:val="clear" w:color="auto" w:fill="auto"/>
            <w:vAlign w:val="bottom"/>
            <w:hideMark/>
          </w:tcPr>
          <w:p w14:paraId="1EFCF6D4" w14:textId="77777777" w:rsidR="008246EE" w:rsidRPr="008246EE" w:rsidRDefault="008246EE" w:rsidP="008246EE">
            <w:pPr>
              <w:spacing w:line="240" w:lineRule="auto"/>
              <w:rPr>
                <w:sz w:val="12"/>
                <w:szCs w:val="12"/>
              </w:rPr>
            </w:pPr>
            <w:r w:rsidRPr="008246EE">
              <w:rPr>
                <w:sz w:val="12"/>
                <w:szCs w:val="12"/>
              </w:rPr>
              <w:t>Opłaty na rzecz budżetów jednostek samorządu terytorialnego</w:t>
            </w:r>
          </w:p>
        </w:tc>
        <w:tc>
          <w:tcPr>
            <w:tcW w:w="400" w:type="pct"/>
            <w:tcBorders>
              <w:top w:val="nil"/>
              <w:left w:val="nil"/>
              <w:bottom w:val="nil"/>
              <w:right w:val="nil"/>
            </w:tcBorders>
            <w:shd w:val="clear" w:color="auto" w:fill="auto"/>
            <w:noWrap/>
            <w:vAlign w:val="bottom"/>
            <w:hideMark/>
          </w:tcPr>
          <w:p w14:paraId="6995E04E"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35CB0081" w14:textId="77777777" w:rsidR="008246EE" w:rsidRPr="008246EE" w:rsidRDefault="008246EE" w:rsidP="008246EE">
            <w:pPr>
              <w:spacing w:line="240" w:lineRule="auto"/>
              <w:jc w:val="right"/>
              <w:rPr>
                <w:sz w:val="12"/>
                <w:szCs w:val="12"/>
              </w:rPr>
            </w:pPr>
            <w:r w:rsidRPr="008246EE">
              <w:rPr>
                <w:sz w:val="12"/>
                <w:szCs w:val="12"/>
              </w:rPr>
              <w:t>525 720</w:t>
            </w:r>
          </w:p>
        </w:tc>
        <w:tc>
          <w:tcPr>
            <w:tcW w:w="690" w:type="pct"/>
            <w:tcBorders>
              <w:top w:val="nil"/>
              <w:left w:val="nil"/>
              <w:bottom w:val="nil"/>
              <w:right w:val="nil"/>
            </w:tcBorders>
            <w:shd w:val="clear" w:color="auto" w:fill="auto"/>
            <w:noWrap/>
            <w:vAlign w:val="center"/>
            <w:hideMark/>
          </w:tcPr>
          <w:p w14:paraId="47DF2B7B" w14:textId="77777777" w:rsidR="008246EE" w:rsidRPr="008246EE" w:rsidRDefault="008246EE" w:rsidP="008246EE">
            <w:pPr>
              <w:spacing w:line="240" w:lineRule="auto"/>
              <w:jc w:val="right"/>
              <w:rPr>
                <w:sz w:val="12"/>
                <w:szCs w:val="12"/>
              </w:rPr>
            </w:pPr>
            <w:r w:rsidRPr="008246EE">
              <w:rPr>
                <w:sz w:val="12"/>
                <w:szCs w:val="12"/>
              </w:rPr>
              <w:t>525 710,88</w:t>
            </w:r>
          </w:p>
        </w:tc>
        <w:tc>
          <w:tcPr>
            <w:tcW w:w="534" w:type="pct"/>
            <w:tcBorders>
              <w:top w:val="nil"/>
              <w:left w:val="nil"/>
              <w:bottom w:val="nil"/>
              <w:right w:val="nil"/>
            </w:tcBorders>
            <w:shd w:val="clear" w:color="auto" w:fill="auto"/>
            <w:noWrap/>
            <w:vAlign w:val="center"/>
            <w:hideMark/>
          </w:tcPr>
          <w:p w14:paraId="5793E69F"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61C86A52" w14:textId="77777777" w:rsidTr="008246EE">
        <w:trPr>
          <w:trHeight w:val="85"/>
        </w:trPr>
        <w:tc>
          <w:tcPr>
            <w:tcW w:w="2782" w:type="pct"/>
            <w:tcBorders>
              <w:top w:val="nil"/>
              <w:left w:val="nil"/>
              <w:bottom w:val="nil"/>
              <w:right w:val="nil"/>
            </w:tcBorders>
            <w:shd w:val="clear" w:color="auto" w:fill="auto"/>
            <w:vAlign w:val="bottom"/>
            <w:hideMark/>
          </w:tcPr>
          <w:p w14:paraId="7A904C65" w14:textId="77777777" w:rsidR="008246EE" w:rsidRPr="008246EE" w:rsidRDefault="008246EE" w:rsidP="008246EE">
            <w:pPr>
              <w:spacing w:line="240" w:lineRule="auto"/>
              <w:rPr>
                <w:sz w:val="12"/>
                <w:szCs w:val="12"/>
              </w:rPr>
            </w:pPr>
            <w:r w:rsidRPr="008246EE">
              <w:rPr>
                <w:sz w:val="12"/>
                <w:szCs w:val="12"/>
              </w:rPr>
              <w:t>Wydatki osobowe niezaliczone do wynagrodzeń</w:t>
            </w:r>
          </w:p>
        </w:tc>
        <w:tc>
          <w:tcPr>
            <w:tcW w:w="400" w:type="pct"/>
            <w:tcBorders>
              <w:top w:val="nil"/>
              <w:left w:val="nil"/>
              <w:bottom w:val="nil"/>
              <w:right w:val="nil"/>
            </w:tcBorders>
            <w:shd w:val="clear" w:color="auto" w:fill="auto"/>
            <w:noWrap/>
            <w:vAlign w:val="bottom"/>
            <w:hideMark/>
          </w:tcPr>
          <w:p w14:paraId="0CCFAECA"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167124AC" w14:textId="77777777" w:rsidR="008246EE" w:rsidRPr="008246EE" w:rsidRDefault="008246EE" w:rsidP="008246EE">
            <w:pPr>
              <w:spacing w:line="240" w:lineRule="auto"/>
              <w:jc w:val="right"/>
              <w:rPr>
                <w:sz w:val="12"/>
                <w:szCs w:val="12"/>
              </w:rPr>
            </w:pPr>
            <w:r w:rsidRPr="008246EE">
              <w:rPr>
                <w:sz w:val="12"/>
                <w:szCs w:val="12"/>
              </w:rPr>
              <w:t>432 826</w:t>
            </w:r>
          </w:p>
        </w:tc>
        <w:tc>
          <w:tcPr>
            <w:tcW w:w="690" w:type="pct"/>
            <w:tcBorders>
              <w:top w:val="nil"/>
              <w:left w:val="nil"/>
              <w:bottom w:val="nil"/>
              <w:right w:val="nil"/>
            </w:tcBorders>
            <w:shd w:val="clear" w:color="auto" w:fill="auto"/>
            <w:noWrap/>
            <w:vAlign w:val="bottom"/>
            <w:hideMark/>
          </w:tcPr>
          <w:p w14:paraId="0D98912F" w14:textId="77777777" w:rsidR="008246EE" w:rsidRPr="008246EE" w:rsidRDefault="008246EE" w:rsidP="008246EE">
            <w:pPr>
              <w:spacing w:line="240" w:lineRule="auto"/>
              <w:jc w:val="right"/>
              <w:rPr>
                <w:sz w:val="12"/>
                <w:szCs w:val="12"/>
              </w:rPr>
            </w:pPr>
            <w:r w:rsidRPr="008246EE">
              <w:rPr>
                <w:sz w:val="12"/>
                <w:szCs w:val="12"/>
              </w:rPr>
              <w:t>431 117,03</w:t>
            </w:r>
          </w:p>
        </w:tc>
        <w:tc>
          <w:tcPr>
            <w:tcW w:w="534" w:type="pct"/>
            <w:tcBorders>
              <w:top w:val="nil"/>
              <w:left w:val="nil"/>
              <w:bottom w:val="nil"/>
              <w:right w:val="nil"/>
            </w:tcBorders>
            <w:shd w:val="clear" w:color="auto" w:fill="auto"/>
            <w:noWrap/>
            <w:vAlign w:val="center"/>
            <w:hideMark/>
          </w:tcPr>
          <w:p w14:paraId="3106827B" w14:textId="77777777" w:rsidR="008246EE" w:rsidRPr="008246EE" w:rsidRDefault="008246EE" w:rsidP="008246EE">
            <w:pPr>
              <w:spacing w:line="240" w:lineRule="auto"/>
              <w:jc w:val="right"/>
              <w:rPr>
                <w:sz w:val="12"/>
                <w:szCs w:val="12"/>
              </w:rPr>
            </w:pPr>
            <w:r w:rsidRPr="008246EE">
              <w:rPr>
                <w:sz w:val="12"/>
                <w:szCs w:val="12"/>
              </w:rPr>
              <w:t>99,6%</w:t>
            </w:r>
          </w:p>
        </w:tc>
      </w:tr>
      <w:tr w:rsidR="008246EE" w:rsidRPr="008246EE" w14:paraId="7256ADBC" w14:textId="77777777" w:rsidTr="008246EE">
        <w:trPr>
          <w:trHeight w:val="85"/>
        </w:trPr>
        <w:tc>
          <w:tcPr>
            <w:tcW w:w="2782" w:type="pct"/>
            <w:tcBorders>
              <w:top w:val="nil"/>
              <w:left w:val="nil"/>
              <w:bottom w:val="nil"/>
              <w:right w:val="nil"/>
            </w:tcBorders>
            <w:shd w:val="clear" w:color="auto" w:fill="auto"/>
            <w:vAlign w:val="bottom"/>
            <w:hideMark/>
          </w:tcPr>
          <w:p w14:paraId="60A3AA1F" w14:textId="77777777" w:rsidR="008246EE" w:rsidRPr="008246EE" w:rsidRDefault="008246EE" w:rsidP="008246EE">
            <w:pPr>
              <w:spacing w:line="240" w:lineRule="auto"/>
              <w:rPr>
                <w:sz w:val="12"/>
                <w:szCs w:val="12"/>
              </w:rPr>
            </w:pPr>
            <w:r w:rsidRPr="008246EE">
              <w:rPr>
                <w:sz w:val="12"/>
                <w:szCs w:val="12"/>
              </w:rPr>
              <w:t>Wpłaty na Państwowy Fundusz Rehabilitacji Osób Niepełnosprawnych</w:t>
            </w:r>
          </w:p>
        </w:tc>
        <w:tc>
          <w:tcPr>
            <w:tcW w:w="400" w:type="pct"/>
            <w:tcBorders>
              <w:top w:val="nil"/>
              <w:left w:val="nil"/>
              <w:bottom w:val="nil"/>
              <w:right w:val="nil"/>
            </w:tcBorders>
            <w:shd w:val="clear" w:color="auto" w:fill="auto"/>
            <w:noWrap/>
            <w:vAlign w:val="bottom"/>
            <w:hideMark/>
          </w:tcPr>
          <w:p w14:paraId="01C25B68"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183946BA" w14:textId="77777777" w:rsidR="008246EE" w:rsidRPr="008246EE" w:rsidRDefault="008246EE" w:rsidP="008246EE">
            <w:pPr>
              <w:spacing w:line="240" w:lineRule="auto"/>
              <w:jc w:val="right"/>
              <w:rPr>
                <w:sz w:val="12"/>
                <w:szCs w:val="12"/>
              </w:rPr>
            </w:pPr>
            <w:r w:rsidRPr="008246EE">
              <w:rPr>
                <w:sz w:val="12"/>
                <w:szCs w:val="12"/>
              </w:rPr>
              <w:t>283 150</w:t>
            </w:r>
          </w:p>
        </w:tc>
        <w:tc>
          <w:tcPr>
            <w:tcW w:w="690" w:type="pct"/>
            <w:tcBorders>
              <w:top w:val="nil"/>
              <w:left w:val="nil"/>
              <w:bottom w:val="nil"/>
              <w:right w:val="nil"/>
            </w:tcBorders>
            <w:shd w:val="clear" w:color="auto" w:fill="auto"/>
            <w:noWrap/>
            <w:vAlign w:val="bottom"/>
            <w:hideMark/>
          </w:tcPr>
          <w:p w14:paraId="685B0BE9" w14:textId="77777777" w:rsidR="008246EE" w:rsidRPr="008246EE" w:rsidRDefault="008246EE" w:rsidP="008246EE">
            <w:pPr>
              <w:spacing w:line="240" w:lineRule="auto"/>
              <w:jc w:val="right"/>
              <w:rPr>
                <w:sz w:val="12"/>
                <w:szCs w:val="12"/>
              </w:rPr>
            </w:pPr>
            <w:r w:rsidRPr="008246EE">
              <w:rPr>
                <w:sz w:val="12"/>
                <w:szCs w:val="12"/>
              </w:rPr>
              <w:t>283 150,00</w:t>
            </w:r>
          </w:p>
        </w:tc>
        <w:tc>
          <w:tcPr>
            <w:tcW w:w="534" w:type="pct"/>
            <w:tcBorders>
              <w:top w:val="nil"/>
              <w:left w:val="nil"/>
              <w:bottom w:val="nil"/>
              <w:right w:val="nil"/>
            </w:tcBorders>
            <w:shd w:val="clear" w:color="auto" w:fill="auto"/>
            <w:noWrap/>
            <w:vAlign w:val="center"/>
            <w:hideMark/>
          </w:tcPr>
          <w:p w14:paraId="07E4DF49"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26767B60" w14:textId="77777777" w:rsidTr="008246EE">
        <w:trPr>
          <w:trHeight w:val="85"/>
        </w:trPr>
        <w:tc>
          <w:tcPr>
            <w:tcW w:w="2782" w:type="pct"/>
            <w:tcBorders>
              <w:top w:val="nil"/>
              <w:left w:val="nil"/>
              <w:bottom w:val="nil"/>
              <w:right w:val="nil"/>
            </w:tcBorders>
            <w:shd w:val="clear" w:color="auto" w:fill="auto"/>
            <w:vAlign w:val="bottom"/>
            <w:hideMark/>
          </w:tcPr>
          <w:p w14:paraId="02540AAC" w14:textId="77777777" w:rsidR="008246EE" w:rsidRPr="008246EE" w:rsidRDefault="008246EE" w:rsidP="008246EE">
            <w:pPr>
              <w:spacing w:line="240" w:lineRule="auto"/>
              <w:rPr>
                <w:sz w:val="12"/>
                <w:szCs w:val="12"/>
              </w:rPr>
            </w:pPr>
            <w:r w:rsidRPr="008246EE">
              <w:rPr>
                <w:sz w:val="12"/>
                <w:szCs w:val="12"/>
              </w:rPr>
              <w:t xml:space="preserve">Szkolenia pracowników </w:t>
            </w:r>
          </w:p>
        </w:tc>
        <w:tc>
          <w:tcPr>
            <w:tcW w:w="400" w:type="pct"/>
            <w:tcBorders>
              <w:top w:val="nil"/>
              <w:left w:val="nil"/>
              <w:bottom w:val="nil"/>
              <w:right w:val="nil"/>
            </w:tcBorders>
            <w:shd w:val="clear" w:color="auto" w:fill="auto"/>
            <w:noWrap/>
            <w:vAlign w:val="bottom"/>
            <w:hideMark/>
          </w:tcPr>
          <w:p w14:paraId="6D2A283F"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0556E8D6" w14:textId="77777777" w:rsidR="008246EE" w:rsidRPr="008246EE" w:rsidRDefault="008246EE" w:rsidP="008246EE">
            <w:pPr>
              <w:spacing w:line="240" w:lineRule="auto"/>
              <w:jc w:val="right"/>
              <w:rPr>
                <w:sz w:val="12"/>
                <w:szCs w:val="12"/>
              </w:rPr>
            </w:pPr>
            <w:r w:rsidRPr="008246EE">
              <w:rPr>
                <w:sz w:val="12"/>
                <w:szCs w:val="12"/>
              </w:rPr>
              <w:t>150 809</w:t>
            </w:r>
          </w:p>
        </w:tc>
        <w:tc>
          <w:tcPr>
            <w:tcW w:w="690" w:type="pct"/>
            <w:tcBorders>
              <w:top w:val="nil"/>
              <w:left w:val="nil"/>
              <w:bottom w:val="nil"/>
              <w:right w:val="nil"/>
            </w:tcBorders>
            <w:shd w:val="clear" w:color="auto" w:fill="auto"/>
            <w:noWrap/>
            <w:vAlign w:val="bottom"/>
            <w:hideMark/>
          </w:tcPr>
          <w:p w14:paraId="722F0C2B" w14:textId="77777777" w:rsidR="008246EE" w:rsidRPr="008246EE" w:rsidRDefault="008246EE" w:rsidP="008246EE">
            <w:pPr>
              <w:spacing w:line="240" w:lineRule="auto"/>
              <w:jc w:val="right"/>
              <w:rPr>
                <w:sz w:val="12"/>
                <w:szCs w:val="12"/>
              </w:rPr>
            </w:pPr>
            <w:r w:rsidRPr="008246EE">
              <w:rPr>
                <w:sz w:val="12"/>
                <w:szCs w:val="12"/>
              </w:rPr>
              <w:t>147 511,22</w:t>
            </w:r>
          </w:p>
        </w:tc>
        <w:tc>
          <w:tcPr>
            <w:tcW w:w="534" w:type="pct"/>
            <w:tcBorders>
              <w:top w:val="nil"/>
              <w:left w:val="nil"/>
              <w:bottom w:val="nil"/>
              <w:right w:val="nil"/>
            </w:tcBorders>
            <w:shd w:val="clear" w:color="auto" w:fill="auto"/>
            <w:noWrap/>
            <w:vAlign w:val="center"/>
            <w:hideMark/>
          </w:tcPr>
          <w:p w14:paraId="11F2B0D4" w14:textId="77777777" w:rsidR="008246EE" w:rsidRPr="008246EE" w:rsidRDefault="008246EE" w:rsidP="008246EE">
            <w:pPr>
              <w:spacing w:line="240" w:lineRule="auto"/>
              <w:jc w:val="right"/>
              <w:rPr>
                <w:sz w:val="12"/>
                <w:szCs w:val="12"/>
              </w:rPr>
            </w:pPr>
            <w:r w:rsidRPr="008246EE">
              <w:rPr>
                <w:sz w:val="12"/>
                <w:szCs w:val="12"/>
              </w:rPr>
              <w:t>97,8%</w:t>
            </w:r>
          </w:p>
        </w:tc>
      </w:tr>
      <w:tr w:rsidR="008246EE" w:rsidRPr="008246EE" w14:paraId="7C2CC378" w14:textId="77777777" w:rsidTr="008246EE">
        <w:trPr>
          <w:trHeight w:val="85"/>
        </w:trPr>
        <w:tc>
          <w:tcPr>
            <w:tcW w:w="2782" w:type="pct"/>
            <w:tcBorders>
              <w:top w:val="nil"/>
              <w:left w:val="nil"/>
              <w:bottom w:val="nil"/>
              <w:right w:val="nil"/>
            </w:tcBorders>
            <w:shd w:val="clear" w:color="auto" w:fill="auto"/>
            <w:vAlign w:val="bottom"/>
            <w:hideMark/>
          </w:tcPr>
          <w:p w14:paraId="2A67DADB" w14:textId="77777777" w:rsidR="008246EE" w:rsidRPr="008246EE" w:rsidRDefault="008246EE" w:rsidP="008246EE">
            <w:pPr>
              <w:spacing w:line="240" w:lineRule="auto"/>
              <w:rPr>
                <w:sz w:val="12"/>
                <w:szCs w:val="12"/>
              </w:rPr>
            </w:pPr>
            <w:r w:rsidRPr="008246EE">
              <w:rPr>
                <w:sz w:val="12"/>
                <w:szCs w:val="12"/>
              </w:rPr>
              <w:t>Opłaty z tytułu zakupu usług telekomunikacyjnych</w:t>
            </w:r>
          </w:p>
        </w:tc>
        <w:tc>
          <w:tcPr>
            <w:tcW w:w="400" w:type="pct"/>
            <w:tcBorders>
              <w:top w:val="nil"/>
              <w:left w:val="nil"/>
              <w:bottom w:val="nil"/>
              <w:right w:val="nil"/>
            </w:tcBorders>
            <w:shd w:val="clear" w:color="auto" w:fill="auto"/>
            <w:noWrap/>
            <w:vAlign w:val="bottom"/>
            <w:hideMark/>
          </w:tcPr>
          <w:p w14:paraId="6D43DA40"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5F18A928" w14:textId="77777777" w:rsidR="008246EE" w:rsidRPr="008246EE" w:rsidRDefault="008246EE" w:rsidP="008246EE">
            <w:pPr>
              <w:spacing w:line="240" w:lineRule="auto"/>
              <w:jc w:val="right"/>
              <w:rPr>
                <w:sz w:val="12"/>
                <w:szCs w:val="12"/>
              </w:rPr>
            </w:pPr>
            <w:r w:rsidRPr="008246EE">
              <w:rPr>
                <w:sz w:val="12"/>
                <w:szCs w:val="12"/>
              </w:rPr>
              <w:t>114 172</w:t>
            </w:r>
          </w:p>
        </w:tc>
        <w:tc>
          <w:tcPr>
            <w:tcW w:w="690" w:type="pct"/>
            <w:tcBorders>
              <w:top w:val="nil"/>
              <w:left w:val="nil"/>
              <w:bottom w:val="nil"/>
              <w:right w:val="nil"/>
            </w:tcBorders>
            <w:shd w:val="clear" w:color="auto" w:fill="auto"/>
            <w:noWrap/>
            <w:vAlign w:val="bottom"/>
            <w:hideMark/>
          </w:tcPr>
          <w:p w14:paraId="501E508D" w14:textId="77777777" w:rsidR="008246EE" w:rsidRPr="008246EE" w:rsidRDefault="008246EE" w:rsidP="008246EE">
            <w:pPr>
              <w:spacing w:line="240" w:lineRule="auto"/>
              <w:jc w:val="right"/>
              <w:rPr>
                <w:sz w:val="12"/>
                <w:szCs w:val="12"/>
              </w:rPr>
            </w:pPr>
            <w:r w:rsidRPr="008246EE">
              <w:rPr>
                <w:sz w:val="12"/>
                <w:szCs w:val="12"/>
              </w:rPr>
              <w:t>113 161,36</w:t>
            </w:r>
          </w:p>
        </w:tc>
        <w:tc>
          <w:tcPr>
            <w:tcW w:w="534" w:type="pct"/>
            <w:tcBorders>
              <w:top w:val="nil"/>
              <w:left w:val="nil"/>
              <w:bottom w:val="nil"/>
              <w:right w:val="nil"/>
            </w:tcBorders>
            <w:shd w:val="clear" w:color="auto" w:fill="auto"/>
            <w:noWrap/>
            <w:vAlign w:val="center"/>
            <w:hideMark/>
          </w:tcPr>
          <w:p w14:paraId="36051614" w14:textId="77777777" w:rsidR="008246EE" w:rsidRPr="008246EE" w:rsidRDefault="008246EE" w:rsidP="008246EE">
            <w:pPr>
              <w:spacing w:line="240" w:lineRule="auto"/>
              <w:jc w:val="right"/>
              <w:rPr>
                <w:sz w:val="12"/>
                <w:szCs w:val="12"/>
              </w:rPr>
            </w:pPr>
            <w:r w:rsidRPr="008246EE">
              <w:rPr>
                <w:sz w:val="12"/>
                <w:szCs w:val="12"/>
              </w:rPr>
              <w:t>99,1%</w:t>
            </w:r>
          </w:p>
        </w:tc>
      </w:tr>
      <w:tr w:rsidR="008246EE" w:rsidRPr="008246EE" w14:paraId="08C7314A" w14:textId="77777777" w:rsidTr="008246EE">
        <w:trPr>
          <w:trHeight w:val="85"/>
        </w:trPr>
        <w:tc>
          <w:tcPr>
            <w:tcW w:w="2782" w:type="pct"/>
            <w:tcBorders>
              <w:top w:val="nil"/>
              <w:left w:val="nil"/>
              <w:bottom w:val="nil"/>
              <w:right w:val="nil"/>
            </w:tcBorders>
            <w:shd w:val="clear" w:color="auto" w:fill="auto"/>
            <w:vAlign w:val="bottom"/>
            <w:hideMark/>
          </w:tcPr>
          <w:p w14:paraId="5C53DA5D" w14:textId="77777777" w:rsidR="008246EE" w:rsidRPr="008246EE" w:rsidRDefault="008246EE" w:rsidP="008246EE">
            <w:pPr>
              <w:spacing w:line="240" w:lineRule="auto"/>
              <w:rPr>
                <w:sz w:val="12"/>
                <w:szCs w:val="12"/>
              </w:rPr>
            </w:pPr>
            <w:r w:rsidRPr="008246EE">
              <w:rPr>
                <w:sz w:val="12"/>
                <w:szCs w:val="12"/>
              </w:rPr>
              <w:t>Zakup usług zdrowotnych</w:t>
            </w:r>
          </w:p>
        </w:tc>
        <w:tc>
          <w:tcPr>
            <w:tcW w:w="400" w:type="pct"/>
            <w:tcBorders>
              <w:top w:val="nil"/>
              <w:left w:val="nil"/>
              <w:bottom w:val="nil"/>
              <w:right w:val="nil"/>
            </w:tcBorders>
            <w:shd w:val="clear" w:color="auto" w:fill="auto"/>
            <w:noWrap/>
            <w:vAlign w:val="bottom"/>
            <w:hideMark/>
          </w:tcPr>
          <w:p w14:paraId="17ED00B9"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7A417200" w14:textId="77777777" w:rsidR="008246EE" w:rsidRPr="008246EE" w:rsidRDefault="008246EE" w:rsidP="008246EE">
            <w:pPr>
              <w:spacing w:line="240" w:lineRule="auto"/>
              <w:jc w:val="right"/>
              <w:rPr>
                <w:sz w:val="12"/>
                <w:szCs w:val="12"/>
              </w:rPr>
            </w:pPr>
            <w:r w:rsidRPr="008246EE">
              <w:rPr>
                <w:sz w:val="12"/>
                <w:szCs w:val="12"/>
              </w:rPr>
              <w:t>94 440</w:t>
            </w:r>
          </w:p>
        </w:tc>
        <w:tc>
          <w:tcPr>
            <w:tcW w:w="690" w:type="pct"/>
            <w:tcBorders>
              <w:top w:val="nil"/>
              <w:left w:val="nil"/>
              <w:bottom w:val="nil"/>
              <w:right w:val="nil"/>
            </w:tcBorders>
            <w:shd w:val="clear" w:color="auto" w:fill="auto"/>
            <w:noWrap/>
            <w:vAlign w:val="bottom"/>
            <w:hideMark/>
          </w:tcPr>
          <w:p w14:paraId="3BBF5E11" w14:textId="77777777" w:rsidR="008246EE" w:rsidRPr="008246EE" w:rsidRDefault="008246EE" w:rsidP="008246EE">
            <w:pPr>
              <w:spacing w:line="240" w:lineRule="auto"/>
              <w:jc w:val="right"/>
              <w:rPr>
                <w:sz w:val="12"/>
                <w:szCs w:val="12"/>
              </w:rPr>
            </w:pPr>
            <w:r w:rsidRPr="008246EE">
              <w:rPr>
                <w:sz w:val="12"/>
                <w:szCs w:val="12"/>
              </w:rPr>
              <w:t>84 513,00</w:t>
            </w:r>
          </w:p>
        </w:tc>
        <w:tc>
          <w:tcPr>
            <w:tcW w:w="534" w:type="pct"/>
            <w:tcBorders>
              <w:top w:val="nil"/>
              <w:left w:val="nil"/>
              <w:bottom w:val="nil"/>
              <w:right w:val="nil"/>
            </w:tcBorders>
            <w:shd w:val="clear" w:color="auto" w:fill="auto"/>
            <w:noWrap/>
            <w:vAlign w:val="center"/>
            <w:hideMark/>
          </w:tcPr>
          <w:p w14:paraId="37887397" w14:textId="77777777" w:rsidR="008246EE" w:rsidRPr="008246EE" w:rsidRDefault="008246EE" w:rsidP="008246EE">
            <w:pPr>
              <w:spacing w:line="240" w:lineRule="auto"/>
              <w:jc w:val="right"/>
              <w:rPr>
                <w:sz w:val="12"/>
                <w:szCs w:val="12"/>
              </w:rPr>
            </w:pPr>
            <w:r w:rsidRPr="008246EE">
              <w:rPr>
                <w:sz w:val="12"/>
                <w:szCs w:val="12"/>
              </w:rPr>
              <w:t>89,5%</w:t>
            </w:r>
          </w:p>
        </w:tc>
      </w:tr>
      <w:tr w:rsidR="008246EE" w:rsidRPr="008246EE" w14:paraId="09A91AB2" w14:textId="77777777" w:rsidTr="008246EE">
        <w:trPr>
          <w:trHeight w:val="85"/>
        </w:trPr>
        <w:tc>
          <w:tcPr>
            <w:tcW w:w="2782" w:type="pct"/>
            <w:tcBorders>
              <w:top w:val="nil"/>
              <w:left w:val="nil"/>
              <w:bottom w:val="nil"/>
              <w:right w:val="nil"/>
            </w:tcBorders>
            <w:shd w:val="clear" w:color="auto" w:fill="auto"/>
            <w:vAlign w:val="bottom"/>
            <w:hideMark/>
          </w:tcPr>
          <w:p w14:paraId="5CBA97A8" w14:textId="77777777" w:rsidR="008246EE" w:rsidRPr="008246EE" w:rsidRDefault="008246EE" w:rsidP="008246EE">
            <w:pPr>
              <w:spacing w:line="240" w:lineRule="auto"/>
              <w:rPr>
                <w:sz w:val="12"/>
                <w:szCs w:val="12"/>
              </w:rPr>
            </w:pPr>
            <w:r w:rsidRPr="008246EE">
              <w:rPr>
                <w:sz w:val="12"/>
                <w:szCs w:val="12"/>
              </w:rPr>
              <w:t>Wyjazdy służbowe zagraniczne</w:t>
            </w:r>
          </w:p>
        </w:tc>
        <w:tc>
          <w:tcPr>
            <w:tcW w:w="400" w:type="pct"/>
            <w:tcBorders>
              <w:top w:val="nil"/>
              <w:left w:val="nil"/>
              <w:bottom w:val="nil"/>
              <w:right w:val="nil"/>
            </w:tcBorders>
            <w:shd w:val="clear" w:color="auto" w:fill="auto"/>
            <w:noWrap/>
            <w:vAlign w:val="bottom"/>
            <w:hideMark/>
          </w:tcPr>
          <w:p w14:paraId="7D58F593"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58D1F7AB" w14:textId="77777777" w:rsidR="008246EE" w:rsidRPr="008246EE" w:rsidRDefault="008246EE" w:rsidP="008246EE">
            <w:pPr>
              <w:spacing w:line="240" w:lineRule="auto"/>
              <w:jc w:val="right"/>
              <w:rPr>
                <w:sz w:val="12"/>
                <w:szCs w:val="12"/>
              </w:rPr>
            </w:pPr>
            <w:r w:rsidRPr="008246EE">
              <w:rPr>
                <w:sz w:val="12"/>
                <w:szCs w:val="12"/>
              </w:rPr>
              <w:t>63 444</w:t>
            </w:r>
          </w:p>
        </w:tc>
        <w:tc>
          <w:tcPr>
            <w:tcW w:w="690" w:type="pct"/>
            <w:tcBorders>
              <w:top w:val="nil"/>
              <w:left w:val="nil"/>
              <w:bottom w:val="nil"/>
              <w:right w:val="nil"/>
            </w:tcBorders>
            <w:shd w:val="clear" w:color="auto" w:fill="auto"/>
            <w:noWrap/>
            <w:vAlign w:val="bottom"/>
            <w:hideMark/>
          </w:tcPr>
          <w:p w14:paraId="0A175149" w14:textId="77777777" w:rsidR="008246EE" w:rsidRPr="008246EE" w:rsidRDefault="008246EE" w:rsidP="008246EE">
            <w:pPr>
              <w:spacing w:line="240" w:lineRule="auto"/>
              <w:jc w:val="right"/>
              <w:rPr>
                <w:sz w:val="12"/>
                <w:szCs w:val="12"/>
              </w:rPr>
            </w:pPr>
            <w:r w:rsidRPr="008246EE">
              <w:rPr>
                <w:sz w:val="12"/>
                <w:szCs w:val="12"/>
              </w:rPr>
              <w:t>63 374,29</w:t>
            </w:r>
          </w:p>
        </w:tc>
        <w:tc>
          <w:tcPr>
            <w:tcW w:w="534" w:type="pct"/>
            <w:tcBorders>
              <w:top w:val="nil"/>
              <w:left w:val="nil"/>
              <w:bottom w:val="nil"/>
              <w:right w:val="nil"/>
            </w:tcBorders>
            <w:shd w:val="clear" w:color="auto" w:fill="auto"/>
            <w:noWrap/>
            <w:vAlign w:val="center"/>
            <w:hideMark/>
          </w:tcPr>
          <w:p w14:paraId="3B962228" w14:textId="77777777" w:rsidR="008246EE" w:rsidRPr="008246EE" w:rsidRDefault="008246EE" w:rsidP="008246EE">
            <w:pPr>
              <w:spacing w:line="240" w:lineRule="auto"/>
              <w:jc w:val="right"/>
              <w:rPr>
                <w:sz w:val="12"/>
                <w:szCs w:val="12"/>
              </w:rPr>
            </w:pPr>
            <w:r w:rsidRPr="008246EE">
              <w:rPr>
                <w:sz w:val="12"/>
                <w:szCs w:val="12"/>
              </w:rPr>
              <w:t>99,9%</w:t>
            </w:r>
          </w:p>
        </w:tc>
      </w:tr>
      <w:tr w:rsidR="008246EE" w:rsidRPr="008246EE" w14:paraId="0803F2B8" w14:textId="77777777" w:rsidTr="008246EE">
        <w:trPr>
          <w:trHeight w:val="85"/>
        </w:trPr>
        <w:tc>
          <w:tcPr>
            <w:tcW w:w="2782" w:type="pct"/>
            <w:tcBorders>
              <w:top w:val="nil"/>
              <w:left w:val="nil"/>
              <w:bottom w:val="nil"/>
              <w:right w:val="nil"/>
            </w:tcBorders>
            <w:shd w:val="clear" w:color="auto" w:fill="auto"/>
            <w:vAlign w:val="bottom"/>
            <w:hideMark/>
          </w:tcPr>
          <w:p w14:paraId="3771E10D" w14:textId="77777777" w:rsidR="008246EE" w:rsidRPr="008246EE" w:rsidRDefault="008246EE" w:rsidP="008246EE">
            <w:pPr>
              <w:spacing w:line="240" w:lineRule="auto"/>
              <w:rPr>
                <w:sz w:val="12"/>
                <w:szCs w:val="12"/>
              </w:rPr>
            </w:pPr>
            <w:r w:rsidRPr="008246EE">
              <w:rPr>
                <w:sz w:val="12"/>
                <w:szCs w:val="12"/>
              </w:rPr>
              <w:t>Wyjazdy służbowe krajowe</w:t>
            </w:r>
          </w:p>
        </w:tc>
        <w:tc>
          <w:tcPr>
            <w:tcW w:w="400" w:type="pct"/>
            <w:tcBorders>
              <w:top w:val="nil"/>
              <w:left w:val="nil"/>
              <w:bottom w:val="nil"/>
              <w:right w:val="nil"/>
            </w:tcBorders>
            <w:shd w:val="clear" w:color="auto" w:fill="auto"/>
            <w:noWrap/>
            <w:vAlign w:val="bottom"/>
            <w:hideMark/>
          </w:tcPr>
          <w:p w14:paraId="26D38704"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1BEF6F62" w14:textId="77777777" w:rsidR="008246EE" w:rsidRPr="008246EE" w:rsidRDefault="008246EE" w:rsidP="008246EE">
            <w:pPr>
              <w:spacing w:line="240" w:lineRule="auto"/>
              <w:jc w:val="right"/>
              <w:rPr>
                <w:sz w:val="12"/>
                <w:szCs w:val="12"/>
              </w:rPr>
            </w:pPr>
            <w:r w:rsidRPr="008246EE">
              <w:rPr>
                <w:sz w:val="12"/>
                <w:szCs w:val="12"/>
              </w:rPr>
              <w:t>41 213</w:t>
            </w:r>
          </w:p>
        </w:tc>
        <w:tc>
          <w:tcPr>
            <w:tcW w:w="690" w:type="pct"/>
            <w:tcBorders>
              <w:top w:val="nil"/>
              <w:left w:val="nil"/>
              <w:bottom w:val="nil"/>
              <w:right w:val="nil"/>
            </w:tcBorders>
            <w:shd w:val="clear" w:color="auto" w:fill="auto"/>
            <w:noWrap/>
            <w:vAlign w:val="bottom"/>
            <w:hideMark/>
          </w:tcPr>
          <w:p w14:paraId="4B90CEA7" w14:textId="77777777" w:rsidR="008246EE" w:rsidRPr="008246EE" w:rsidRDefault="008246EE" w:rsidP="008246EE">
            <w:pPr>
              <w:spacing w:line="240" w:lineRule="auto"/>
              <w:jc w:val="right"/>
              <w:rPr>
                <w:sz w:val="12"/>
                <w:szCs w:val="12"/>
              </w:rPr>
            </w:pPr>
            <w:r w:rsidRPr="008246EE">
              <w:rPr>
                <w:sz w:val="12"/>
                <w:szCs w:val="12"/>
              </w:rPr>
              <w:t>37 060,56</w:t>
            </w:r>
          </w:p>
        </w:tc>
        <w:tc>
          <w:tcPr>
            <w:tcW w:w="534" w:type="pct"/>
            <w:tcBorders>
              <w:top w:val="nil"/>
              <w:left w:val="nil"/>
              <w:bottom w:val="nil"/>
              <w:right w:val="nil"/>
            </w:tcBorders>
            <w:shd w:val="clear" w:color="auto" w:fill="auto"/>
            <w:noWrap/>
            <w:vAlign w:val="center"/>
            <w:hideMark/>
          </w:tcPr>
          <w:p w14:paraId="0D54C486" w14:textId="77777777" w:rsidR="008246EE" w:rsidRPr="008246EE" w:rsidRDefault="008246EE" w:rsidP="008246EE">
            <w:pPr>
              <w:spacing w:line="240" w:lineRule="auto"/>
              <w:jc w:val="right"/>
              <w:rPr>
                <w:sz w:val="12"/>
                <w:szCs w:val="12"/>
              </w:rPr>
            </w:pPr>
            <w:r w:rsidRPr="008246EE">
              <w:rPr>
                <w:sz w:val="12"/>
                <w:szCs w:val="12"/>
              </w:rPr>
              <w:t>89,9%</w:t>
            </w:r>
          </w:p>
        </w:tc>
      </w:tr>
      <w:tr w:rsidR="008246EE" w:rsidRPr="008246EE" w14:paraId="7DA894B0" w14:textId="77777777" w:rsidTr="008246EE">
        <w:trPr>
          <w:trHeight w:val="85"/>
        </w:trPr>
        <w:tc>
          <w:tcPr>
            <w:tcW w:w="2782" w:type="pct"/>
            <w:tcBorders>
              <w:top w:val="nil"/>
              <w:left w:val="nil"/>
              <w:bottom w:val="nil"/>
              <w:right w:val="nil"/>
            </w:tcBorders>
            <w:shd w:val="clear" w:color="auto" w:fill="auto"/>
            <w:vAlign w:val="bottom"/>
            <w:hideMark/>
          </w:tcPr>
          <w:p w14:paraId="1A832C80" w14:textId="77777777" w:rsidR="008246EE" w:rsidRPr="008246EE" w:rsidRDefault="008246EE" w:rsidP="008246EE">
            <w:pPr>
              <w:spacing w:line="240" w:lineRule="auto"/>
              <w:rPr>
                <w:sz w:val="12"/>
                <w:szCs w:val="12"/>
              </w:rPr>
            </w:pPr>
            <w:r w:rsidRPr="008246EE">
              <w:rPr>
                <w:sz w:val="12"/>
                <w:szCs w:val="12"/>
              </w:rPr>
              <w:t>Pozostałe wydatki bieżące na zadania związane z pomocą obywatelom Ukrainy</w:t>
            </w:r>
          </w:p>
        </w:tc>
        <w:tc>
          <w:tcPr>
            <w:tcW w:w="400" w:type="pct"/>
            <w:tcBorders>
              <w:top w:val="nil"/>
              <w:left w:val="nil"/>
              <w:bottom w:val="nil"/>
              <w:right w:val="nil"/>
            </w:tcBorders>
            <w:shd w:val="clear" w:color="auto" w:fill="auto"/>
            <w:noWrap/>
            <w:vAlign w:val="bottom"/>
            <w:hideMark/>
          </w:tcPr>
          <w:p w14:paraId="354EF20F"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30A8EED6" w14:textId="77777777" w:rsidR="008246EE" w:rsidRPr="008246EE" w:rsidRDefault="008246EE" w:rsidP="008246EE">
            <w:pPr>
              <w:spacing w:line="240" w:lineRule="auto"/>
              <w:jc w:val="right"/>
              <w:rPr>
                <w:sz w:val="12"/>
                <w:szCs w:val="12"/>
              </w:rPr>
            </w:pPr>
            <w:r w:rsidRPr="008246EE">
              <w:rPr>
                <w:sz w:val="12"/>
                <w:szCs w:val="12"/>
              </w:rPr>
              <w:t>38 781</w:t>
            </w:r>
          </w:p>
        </w:tc>
        <w:tc>
          <w:tcPr>
            <w:tcW w:w="690" w:type="pct"/>
            <w:tcBorders>
              <w:top w:val="nil"/>
              <w:left w:val="nil"/>
              <w:bottom w:val="nil"/>
              <w:right w:val="nil"/>
            </w:tcBorders>
            <w:shd w:val="clear" w:color="auto" w:fill="auto"/>
            <w:noWrap/>
            <w:vAlign w:val="bottom"/>
            <w:hideMark/>
          </w:tcPr>
          <w:p w14:paraId="5BDF42DC" w14:textId="77777777" w:rsidR="008246EE" w:rsidRPr="008246EE" w:rsidRDefault="008246EE" w:rsidP="008246EE">
            <w:pPr>
              <w:spacing w:line="240" w:lineRule="auto"/>
              <w:jc w:val="right"/>
              <w:rPr>
                <w:sz w:val="12"/>
                <w:szCs w:val="12"/>
              </w:rPr>
            </w:pPr>
            <w:r w:rsidRPr="008246EE">
              <w:rPr>
                <w:sz w:val="12"/>
                <w:szCs w:val="12"/>
              </w:rPr>
              <w:t>38 781,00</w:t>
            </w:r>
          </w:p>
        </w:tc>
        <w:tc>
          <w:tcPr>
            <w:tcW w:w="534" w:type="pct"/>
            <w:tcBorders>
              <w:top w:val="nil"/>
              <w:left w:val="nil"/>
              <w:bottom w:val="nil"/>
              <w:right w:val="nil"/>
            </w:tcBorders>
            <w:shd w:val="clear" w:color="auto" w:fill="auto"/>
            <w:noWrap/>
            <w:vAlign w:val="center"/>
            <w:hideMark/>
          </w:tcPr>
          <w:p w14:paraId="1F14D7D4"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302380C3" w14:textId="77777777" w:rsidTr="008246EE">
        <w:trPr>
          <w:trHeight w:val="85"/>
        </w:trPr>
        <w:tc>
          <w:tcPr>
            <w:tcW w:w="2782" w:type="pct"/>
            <w:tcBorders>
              <w:top w:val="nil"/>
              <w:left w:val="nil"/>
              <w:bottom w:val="nil"/>
              <w:right w:val="nil"/>
            </w:tcBorders>
            <w:shd w:val="clear" w:color="auto" w:fill="auto"/>
            <w:vAlign w:val="bottom"/>
            <w:hideMark/>
          </w:tcPr>
          <w:p w14:paraId="475D1860" w14:textId="77777777" w:rsidR="008246EE" w:rsidRPr="008246EE" w:rsidRDefault="008246EE" w:rsidP="008246EE">
            <w:pPr>
              <w:spacing w:line="240" w:lineRule="auto"/>
              <w:rPr>
                <w:sz w:val="12"/>
                <w:szCs w:val="12"/>
              </w:rPr>
            </w:pPr>
            <w:r w:rsidRPr="008246EE">
              <w:rPr>
                <w:sz w:val="12"/>
                <w:szCs w:val="12"/>
              </w:rPr>
              <w:t>Zakup usług związanych z pomocą obywatelom Ukrainy</w:t>
            </w:r>
          </w:p>
        </w:tc>
        <w:tc>
          <w:tcPr>
            <w:tcW w:w="400" w:type="pct"/>
            <w:tcBorders>
              <w:top w:val="nil"/>
              <w:left w:val="nil"/>
              <w:bottom w:val="nil"/>
              <w:right w:val="nil"/>
            </w:tcBorders>
            <w:shd w:val="clear" w:color="auto" w:fill="auto"/>
            <w:noWrap/>
            <w:vAlign w:val="bottom"/>
            <w:hideMark/>
          </w:tcPr>
          <w:p w14:paraId="597CFF34"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2B57500C" w14:textId="77777777" w:rsidR="008246EE" w:rsidRPr="008246EE" w:rsidRDefault="008246EE" w:rsidP="008246EE">
            <w:pPr>
              <w:spacing w:line="240" w:lineRule="auto"/>
              <w:jc w:val="right"/>
              <w:rPr>
                <w:sz w:val="12"/>
                <w:szCs w:val="12"/>
              </w:rPr>
            </w:pPr>
            <w:r w:rsidRPr="008246EE">
              <w:rPr>
                <w:sz w:val="12"/>
                <w:szCs w:val="12"/>
              </w:rPr>
              <w:t>12 933</w:t>
            </w:r>
          </w:p>
        </w:tc>
        <w:tc>
          <w:tcPr>
            <w:tcW w:w="690" w:type="pct"/>
            <w:tcBorders>
              <w:top w:val="nil"/>
              <w:left w:val="nil"/>
              <w:bottom w:val="nil"/>
              <w:right w:val="nil"/>
            </w:tcBorders>
            <w:shd w:val="clear" w:color="auto" w:fill="auto"/>
            <w:noWrap/>
            <w:vAlign w:val="bottom"/>
            <w:hideMark/>
          </w:tcPr>
          <w:p w14:paraId="4FA6B440" w14:textId="77777777" w:rsidR="008246EE" w:rsidRPr="008246EE" w:rsidRDefault="008246EE" w:rsidP="008246EE">
            <w:pPr>
              <w:spacing w:line="240" w:lineRule="auto"/>
              <w:jc w:val="right"/>
              <w:rPr>
                <w:sz w:val="12"/>
                <w:szCs w:val="12"/>
              </w:rPr>
            </w:pPr>
            <w:r w:rsidRPr="008246EE">
              <w:rPr>
                <w:sz w:val="12"/>
                <w:szCs w:val="12"/>
              </w:rPr>
              <w:t>12 933,00</w:t>
            </w:r>
          </w:p>
        </w:tc>
        <w:tc>
          <w:tcPr>
            <w:tcW w:w="534" w:type="pct"/>
            <w:tcBorders>
              <w:top w:val="nil"/>
              <w:left w:val="nil"/>
              <w:bottom w:val="nil"/>
              <w:right w:val="nil"/>
            </w:tcBorders>
            <w:shd w:val="clear" w:color="auto" w:fill="auto"/>
            <w:noWrap/>
            <w:vAlign w:val="center"/>
            <w:hideMark/>
          </w:tcPr>
          <w:p w14:paraId="495DD790"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3AECEBA0" w14:textId="77777777" w:rsidTr="008246EE">
        <w:trPr>
          <w:trHeight w:val="85"/>
        </w:trPr>
        <w:tc>
          <w:tcPr>
            <w:tcW w:w="2782" w:type="pct"/>
            <w:tcBorders>
              <w:top w:val="nil"/>
              <w:left w:val="nil"/>
              <w:bottom w:val="nil"/>
              <w:right w:val="nil"/>
            </w:tcBorders>
            <w:shd w:val="clear" w:color="auto" w:fill="auto"/>
            <w:vAlign w:val="bottom"/>
            <w:hideMark/>
          </w:tcPr>
          <w:p w14:paraId="5D0F7D53" w14:textId="77777777" w:rsidR="008246EE" w:rsidRPr="008246EE" w:rsidRDefault="008246EE" w:rsidP="008246EE">
            <w:pPr>
              <w:spacing w:line="240" w:lineRule="auto"/>
              <w:rPr>
                <w:sz w:val="12"/>
                <w:szCs w:val="12"/>
              </w:rPr>
            </w:pPr>
            <w:r w:rsidRPr="008246EE">
              <w:rPr>
                <w:sz w:val="12"/>
                <w:szCs w:val="12"/>
              </w:rPr>
              <w:t>Opłaty za administrowanie i czynsze za budynki, lokale i pomieszczenia garażowe</w:t>
            </w:r>
          </w:p>
        </w:tc>
        <w:tc>
          <w:tcPr>
            <w:tcW w:w="400" w:type="pct"/>
            <w:tcBorders>
              <w:top w:val="nil"/>
              <w:left w:val="nil"/>
              <w:bottom w:val="nil"/>
              <w:right w:val="nil"/>
            </w:tcBorders>
            <w:shd w:val="clear" w:color="auto" w:fill="auto"/>
            <w:noWrap/>
            <w:vAlign w:val="bottom"/>
            <w:hideMark/>
          </w:tcPr>
          <w:p w14:paraId="3647B3BE"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77C74AA6" w14:textId="77777777" w:rsidR="008246EE" w:rsidRPr="008246EE" w:rsidRDefault="008246EE" w:rsidP="008246EE">
            <w:pPr>
              <w:spacing w:line="240" w:lineRule="auto"/>
              <w:jc w:val="right"/>
              <w:rPr>
                <w:sz w:val="12"/>
                <w:szCs w:val="12"/>
              </w:rPr>
            </w:pPr>
            <w:r w:rsidRPr="008246EE">
              <w:rPr>
                <w:sz w:val="12"/>
                <w:szCs w:val="12"/>
              </w:rPr>
              <w:t>12 322</w:t>
            </w:r>
          </w:p>
        </w:tc>
        <w:tc>
          <w:tcPr>
            <w:tcW w:w="690" w:type="pct"/>
            <w:tcBorders>
              <w:top w:val="nil"/>
              <w:left w:val="nil"/>
              <w:bottom w:val="nil"/>
              <w:right w:val="nil"/>
            </w:tcBorders>
            <w:shd w:val="clear" w:color="auto" w:fill="auto"/>
            <w:noWrap/>
            <w:vAlign w:val="bottom"/>
            <w:hideMark/>
          </w:tcPr>
          <w:p w14:paraId="3387BF36" w14:textId="77777777" w:rsidR="008246EE" w:rsidRPr="008246EE" w:rsidRDefault="008246EE" w:rsidP="008246EE">
            <w:pPr>
              <w:spacing w:line="240" w:lineRule="auto"/>
              <w:jc w:val="right"/>
              <w:rPr>
                <w:sz w:val="12"/>
                <w:szCs w:val="12"/>
              </w:rPr>
            </w:pPr>
            <w:r w:rsidRPr="008246EE">
              <w:rPr>
                <w:sz w:val="12"/>
                <w:szCs w:val="12"/>
              </w:rPr>
              <w:t>12 306,80</w:t>
            </w:r>
          </w:p>
        </w:tc>
        <w:tc>
          <w:tcPr>
            <w:tcW w:w="534" w:type="pct"/>
            <w:tcBorders>
              <w:top w:val="nil"/>
              <w:left w:val="nil"/>
              <w:bottom w:val="nil"/>
              <w:right w:val="nil"/>
            </w:tcBorders>
            <w:shd w:val="clear" w:color="auto" w:fill="auto"/>
            <w:noWrap/>
            <w:vAlign w:val="center"/>
            <w:hideMark/>
          </w:tcPr>
          <w:p w14:paraId="79BF4CA9" w14:textId="77777777" w:rsidR="008246EE" w:rsidRPr="008246EE" w:rsidRDefault="008246EE" w:rsidP="008246EE">
            <w:pPr>
              <w:spacing w:line="240" w:lineRule="auto"/>
              <w:jc w:val="right"/>
              <w:rPr>
                <w:sz w:val="12"/>
                <w:szCs w:val="12"/>
              </w:rPr>
            </w:pPr>
            <w:r w:rsidRPr="008246EE">
              <w:rPr>
                <w:sz w:val="12"/>
                <w:szCs w:val="12"/>
              </w:rPr>
              <w:t>99,9%</w:t>
            </w:r>
          </w:p>
        </w:tc>
      </w:tr>
      <w:tr w:rsidR="008246EE" w:rsidRPr="008246EE" w14:paraId="59E9C593" w14:textId="77777777" w:rsidTr="008246EE">
        <w:trPr>
          <w:trHeight w:val="85"/>
        </w:trPr>
        <w:tc>
          <w:tcPr>
            <w:tcW w:w="2782" w:type="pct"/>
            <w:tcBorders>
              <w:top w:val="nil"/>
              <w:left w:val="nil"/>
              <w:bottom w:val="nil"/>
              <w:right w:val="nil"/>
            </w:tcBorders>
            <w:shd w:val="clear" w:color="auto" w:fill="auto"/>
            <w:vAlign w:val="bottom"/>
            <w:hideMark/>
          </w:tcPr>
          <w:p w14:paraId="2E183942"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bottom"/>
            <w:hideMark/>
          </w:tcPr>
          <w:p w14:paraId="72597489"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14:paraId="6CD8AA9F"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bottom"/>
            <w:hideMark/>
          </w:tcPr>
          <w:p w14:paraId="4F168388"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DC0D64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E09F7E7" w14:textId="77777777" w:rsidTr="008246EE">
        <w:trPr>
          <w:trHeight w:val="85"/>
        </w:trPr>
        <w:tc>
          <w:tcPr>
            <w:tcW w:w="2782" w:type="pct"/>
            <w:tcBorders>
              <w:top w:val="nil"/>
              <w:left w:val="nil"/>
              <w:bottom w:val="nil"/>
              <w:right w:val="nil"/>
            </w:tcBorders>
            <w:shd w:val="clear" w:color="auto" w:fill="auto"/>
            <w:vAlign w:val="center"/>
            <w:hideMark/>
          </w:tcPr>
          <w:p w14:paraId="784D796E" w14:textId="51750DAF" w:rsidR="008246EE" w:rsidRPr="008246EE" w:rsidRDefault="004144C5" w:rsidP="004144C5">
            <w:pPr>
              <w:spacing w:line="240" w:lineRule="auto"/>
              <w:rPr>
                <w:sz w:val="12"/>
                <w:szCs w:val="12"/>
              </w:rPr>
            </w:pPr>
            <w:r>
              <w:rPr>
                <w:sz w:val="12"/>
                <w:szCs w:val="12"/>
              </w:rPr>
              <w:t>W tym r</w:t>
            </w:r>
            <w:r w:rsidR="008246EE" w:rsidRPr="008246EE">
              <w:rPr>
                <w:sz w:val="12"/>
                <w:szCs w:val="12"/>
              </w:rPr>
              <w:t>ealizacja projektów w ramach budżetu obywatelskiego.</w:t>
            </w:r>
          </w:p>
        </w:tc>
        <w:tc>
          <w:tcPr>
            <w:tcW w:w="400" w:type="pct"/>
            <w:tcBorders>
              <w:top w:val="nil"/>
              <w:left w:val="nil"/>
              <w:bottom w:val="nil"/>
              <w:right w:val="nil"/>
            </w:tcBorders>
            <w:shd w:val="clear" w:color="auto" w:fill="auto"/>
            <w:noWrap/>
            <w:vAlign w:val="bottom"/>
            <w:hideMark/>
          </w:tcPr>
          <w:p w14:paraId="4F3879C8"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vAlign w:val="center"/>
            <w:hideMark/>
          </w:tcPr>
          <w:p w14:paraId="44A4BB35"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7EAEBA04"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14:paraId="10231C8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401E7E1" w14:textId="77777777" w:rsidTr="008246EE">
        <w:trPr>
          <w:trHeight w:val="85"/>
        </w:trPr>
        <w:tc>
          <w:tcPr>
            <w:tcW w:w="2782" w:type="pct"/>
            <w:tcBorders>
              <w:top w:val="nil"/>
              <w:left w:val="nil"/>
              <w:bottom w:val="nil"/>
              <w:right w:val="nil"/>
            </w:tcBorders>
            <w:shd w:val="clear" w:color="auto" w:fill="auto"/>
            <w:vAlign w:val="center"/>
            <w:hideMark/>
          </w:tcPr>
          <w:p w14:paraId="4F782DBC"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bottom"/>
            <w:hideMark/>
          </w:tcPr>
          <w:p w14:paraId="507F76D0"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44FDEA85"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5C1ACBCD"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14:paraId="0B096F5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D596722" w14:textId="77777777" w:rsidTr="008246EE">
        <w:trPr>
          <w:trHeight w:val="85"/>
        </w:trPr>
        <w:tc>
          <w:tcPr>
            <w:tcW w:w="2782" w:type="pct"/>
            <w:tcBorders>
              <w:top w:val="nil"/>
              <w:left w:val="nil"/>
              <w:bottom w:val="nil"/>
              <w:right w:val="nil"/>
            </w:tcBorders>
            <w:shd w:val="clear" w:color="auto" w:fill="auto"/>
            <w:vAlign w:val="center"/>
            <w:hideMark/>
          </w:tcPr>
          <w:p w14:paraId="582952D7" w14:textId="77777777" w:rsidR="008246EE" w:rsidRPr="008246EE" w:rsidRDefault="008246EE" w:rsidP="008246EE">
            <w:pPr>
              <w:spacing w:line="240" w:lineRule="auto"/>
              <w:rPr>
                <w:i/>
                <w:iCs/>
                <w:sz w:val="12"/>
                <w:szCs w:val="12"/>
                <w:u w:val="single"/>
              </w:rPr>
            </w:pPr>
            <w:r w:rsidRPr="008246EE">
              <w:rPr>
                <w:i/>
                <w:iCs/>
                <w:sz w:val="12"/>
                <w:szCs w:val="12"/>
                <w:u w:val="single"/>
              </w:rPr>
              <w:t>Dysponent 2:</w:t>
            </w:r>
            <w:r w:rsidRPr="008246EE">
              <w:rPr>
                <w:i/>
                <w:iCs/>
                <w:sz w:val="12"/>
                <w:szCs w:val="12"/>
              </w:rPr>
              <w:t xml:space="preserve"> Wydział Inwestycji</w:t>
            </w:r>
          </w:p>
        </w:tc>
        <w:tc>
          <w:tcPr>
            <w:tcW w:w="400" w:type="pct"/>
            <w:tcBorders>
              <w:top w:val="nil"/>
              <w:left w:val="nil"/>
              <w:bottom w:val="nil"/>
              <w:right w:val="nil"/>
            </w:tcBorders>
            <w:shd w:val="clear" w:color="auto" w:fill="auto"/>
            <w:vAlign w:val="center"/>
            <w:hideMark/>
          </w:tcPr>
          <w:p w14:paraId="445BF379"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16983BFB" w14:textId="77777777" w:rsidR="008246EE" w:rsidRPr="008246EE" w:rsidRDefault="008246EE" w:rsidP="008246EE">
            <w:pPr>
              <w:spacing w:line="240" w:lineRule="auto"/>
              <w:jc w:val="right"/>
              <w:rPr>
                <w:sz w:val="12"/>
                <w:szCs w:val="12"/>
              </w:rPr>
            </w:pPr>
            <w:r w:rsidRPr="008246EE">
              <w:rPr>
                <w:sz w:val="12"/>
                <w:szCs w:val="12"/>
              </w:rPr>
              <w:t>104 578</w:t>
            </w:r>
          </w:p>
        </w:tc>
        <w:tc>
          <w:tcPr>
            <w:tcW w:w="690" w:type="pct"/>
            <w:tcBorders>
              <w:top w:val="nil"/>
              <w:left w:val="nil"/>
              <w:bottom w:val="nil"/>
              <w:right w:val="nil"/>
            </w:tcBorders>
            <w:shd w:val="clear" w:color="auto" w:fill="auto"/>
            <w:vAlign w:val="center"/>
            <w:hideMark/>
          </w:tcPr>
          <w:p w14:paraId="6941C98C" w14:textId="77777777" w:rsidR="008246EE" w:rsidRPr="008246EE" w:rsidRDefault="008246EE" w:rsidP="008246EE">
            <w:pPr>
              <w:spacing w:line="240" w:lineRule="auto"/>
              <w:jc w:val="right"/>
              <w:rPr>
                <w:sz w:val="12"/>
                <w:szCs w:val="12"/>
              </w:rPr>
            </w:pPr>
            <w:r w:rsidRPr="008246EE">
              <w:rPr>
                <w:sz w:val="12"/>
                <w:szCs w:val="12"/>
              </w:rPr>
              <w:t>104 576,69</w:t>
            </w:r>
          </w:p>
        </w:tc>
        <w:tc>
          <w:tcPr>
            <w:tcW w:w="534" w:type="pct"/>
            <w:tcBorders>
              <w:top w:val="nil"/>
              <w:left w:val="nil"/>
              <w:bottom w:val="nil"/>
              <w:right w:val="nil"/>
            </w:tcBorders>
            <w:shd w:val="clear" w:color="auto" w:fill="auto"/>
            <w:vAlign w:val="center"/>
            <w:hideMark/>
          </w:tcPr>
          <w:p w14:paraId="1BDDF6FF"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42C26306" w14:textId="77777777" w:rsidTr="008246EE">
        <w:trPr>
          <w:trHeight w:val="85"/>
        </w:trPr>
        <w:tc>
          <w:tcPr>
            <w:tcW w:w="2782" w:type="pct"/>
            <w:tcBorders>
              <w:top w:val="nil"/>
              <w:left w:val="nil"/>
              <w:bottom w:val="nil"/>
              <w:right w:val="nil"/>
            </w:tcBorders>
            <w:shd w:val="clear" w:color="auto" w:fill="auto"/>
            <w:vAlign w:val="center"/>
            <w:hideMark/>
          </w:tcPr>
          <w:p w14:paraId="59D65CAA"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center"/>
            <w:hideMark/>
          </w:tcPr>
          <w:p w14:paraId="0FADD362"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A93001D"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4782424"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00F371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693C515" w14:textId="77777777" w:rsidTr="008246EE">
        <w:trPr>
          <w:trHeight w:val="85"/>
        </w:trPr>
        <w:tc>
          <w:tcPr>
            <w:tcW w:w="2782" w:type="pct"/>
            <w:tcBorders>
              <w:top w:val="nil"/>
              <w:left w:val="nil"/>
              <w:bottom w:val="nil"/>
              <w:right w:val="nil"/>
            </w:tcBorders>
            <w:shd w:val="clear" w:color="auto" w:fill="auto"/>
            <w:vAlign w:val="center"/>
            <w:hideMark/>
          </w:tcPr>
          <w:p w14:paraId="365DB0F3" w14:textId="77777777" w:rsidR="008246EE" w:rsidRPr="008246EE" w:rsidRDefault="008246EE" w:rsidP="008246EE">
            <w:pPr>
              <w:spacing w:line="240" w:lineRule="auto"/>
              <w:rPr>
                <w:sz w:val="12"/>
                <w:szCs w:val="12"/>
              </w:rPr>
            </w:pPr>
            <w:r w:rsidRPr="008246EE">
              <w:rPr>
                <w:sz w:val="12"/>
                <w:szCs w:val="12"/>
              </w:rPr>
              <w:t>Monitoring dostawy i zużycia energii cieplnej wraz z konserwacją węzłów cieplnych w placówkach oświatowych oraz wypłata odszkodowania wynikającego z wyroku dotyczącego kar umownych naliczonych przy remoncie budynku XI LO.</w:t>
            </w:r>
          </w:p>
        </w:tc>
        <w:tc>
          <w:tcPr>
            <w:tcW w:w="400" w:type="pct"/>
            <w:tcBorders>
              <w:top w:val="nil"/>
              <w:left w:val="nil"/>
              <w:bottom w:val="nil"/>
              <w:right w:val="nil"/>
            </w:tcBorders>
            <w:shd w:val="clear" w:color="auto" w:fill="auto"/>
            <w:vAlign w:val="center"/>
            <w:hideMark/>
          </w:tcPr>
          <w:p w14:paraId="435A36F7"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vAlign w:val="center"/>
            <w:hideMark/>
          </w:tcPr>
          <w:p w14:paraId="76FB6FA7"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26F7564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79B597F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D668E1D" w14:textId="77777777" w:rsidTr="008246EE">
        <w:trPr>
          <w:trHeight w:val="85"/>
        </w:trPr>
        <w:tc>
          <w:tcPr>
            <w:tcW w:w="2782" w:type="pct"/>
            <w:tcBorders>
              <w:top w:val="nil"/>
              <w:left w:val="nil"/>
              <w:bottom w:val="nil"/>
              <w:right w:val="nil"/>
            </w:tcBorders>
            <w:shd w:val="clear" w:color="auto" w:fill="auto"/>
            <w:vAlign w:val="center"/>
            <w:hideMark/>
          </w:tcPr>
          <w:p w14:paraId="2DFC9544"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vAlign w:val="center"/>
            <w:hideMark/>
          </w:tcPr>
          <w:p w14:paraId="4DF714FD"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1AED0C19"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12F5DAED"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7CDC604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64DF6D0" w14:textId="77777777" w:rsidTr="008246EE">
        <w:trPr>
          <w:trHeight w:val="85"/>
        </w:trPr>
        <w:tc>
          <w:tcPr>
            <w:tcW w:w="2782" w:type="pct"/>
            <w:tcBorders>
              <w:top w:val="nil"/>
              <w:left w:val="nil"/>
              <w:bottom w:val="nil"/>
              <w:right w:val="nil"/>
            </w:tcBorders>
            <w:shd w:val="clear" w:color="auto" w:fill="auto"/>
            <w:vAlign w:val="center"/>
            <w:hideMark/>
          </w:tcPr>
          <w:p w14:paraId="5266AE00" w14:textId="77777777" w:rsidR="008246EE" w:rsidRPr="008246EE" w:rsidRDefault="008246EE" w:rsidP="008246EE">
            <w:pPr>
              <w:spacing w:line="240" w:lineRule="auto"/>
              <w:rPr>
                <w:i/>
                <w:iCs/>
                <w:sz w:val="12"/>
                <w:szCs w:val="12"/>
                <w:u w:val="single"/>
              </w:rPr>
            </w:pPr>
            <w:r w:rsidRPr="008246EE">
              <w:rPr>
                <w:i/>
                <w:iCs/>
                <w:sz w:val="12"/>
                <w:szCs w:val="12"/>
                <w:u w:val="single"/>
              </w:rPr>
              <w:t>Podstawa prawna:</w:t>
            </w:r>
          </w:p>
        </w:tc>
        <w:tc>
          <w:tcPr>
            <w:tcW w:w="400" w:type="pct"/>
            <w:tcBorders>
              <w:top w:val="nil"/>
              <w:left w:val="nil"/>
              <w:bottom w:val="nil"/>
              <w:right w:val="nil"/>
            </w:tcBorders>
            <w:shd w:val="clear" w:color="auto" w:fill="auto"/>
            <w:noWrap/>
            <w:vAlign w:val="center"/>
            <w:hideMark/>
          </w:tcPr>
          <w:p w14:paraId="482E0A12"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294526BD"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CEBDE1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FB4632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EC7198B" w14:textId="77777777" w:rsidTr="008246EE">
        <w:trPr>
          <w:trHeight w:val="85"/>
        </w:trPr>
        <w:tc>
          <w:tcPr>
            <w:tcW w:w="2782" w:type="pct"/>
            <w:tcBorders>
              <w:top w:val="nil"/>
              <w:left w:val="nil"/>
              <w:bottom w:val="nil"/>
              <w:right w:val="nil"/>
            </w:tcBorders>
            <w:shd w:val="clear" w:color="auto" w:fill="auto"/>
            <w:vAlign w:val="center"/>
            <w:hideMark/>
          </w:tcPr>
          <w:p w14:paraId="18026341" w14:textId="77777777" w:rsidR="008246EE" w:rsidRPr="008246EE" w:rsidRDefault="008246EE" w:rsidP="008246EE">
            <w:pPr>
              <w:spacing w:line="240" w:lineRule="auto"/>
              <w:rPr>
                <w:i/>
                <w:iCs/>
                <w:sz w:val="12"/>
                <w:szCs w:val="12"/>
              </w:rPr>
            </w:pPr>
            <w:r w:rsidRPr="008246EE">
              <w:rPr>
                <w:i/>
                <w:iCs/>
                <w:sz w:val="12"/>
                <w:szCs w:val="12"/>
              </w:rPr>
              <w:t>1. Ustawa z dnia 14 grudnia 2016 r. Prawo oświatowe</w:t>
            </w:r>
          </w:p>
        </w:tc>
        <w:tc>
          <w:tcPr>
            <w:tcW w:w="400" w:type="pct"/>
            <w:tcBorders>
              <w:top w:val="nil"/>
              <w:left w:val="nil"/>
              <w:bottom w:val="nil"/>
              <w:right w:val="nil"/>
            </w:tcBorders>
            <w:shd w:val="clear" w:color="auto" w:fill="auto"/>
            <w:vAlign w:val="center"/>
            <w:hideMark/>
          </w:tcPr>
          <w:p w14:paraId="2EA6785A"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4363CFF7"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672E0434"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6B64380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3811AF8" w14:textId="77777777" w:rsidTr="008246EE">
        <w:trPr>
          <w:trHeight w:val="85"/>
        </w:trPr>
        <w:tc>
          <w:tcPr>
            <w:tcW w:w="2782" w:type="pct"/>
            <w:tcBorders>
              <w:top w:val="nil"/>
              <w:left w:val="nil"/>
              <w:bottom w:val="nil"/>
              <w:right w:val="nil"/>
            </w:tcBorders>
            <w:shd w:val="clear" w:color="auto" w:fill="auto"/>
            <w:vAlign w:val="center"/>
            <w:hideMark/>
          </w:tcPr>
          <w:p w14:paraId="372BECFF" w14:textId="77777777" w:rsidR="008246EE" w:rsidRPr="008246EE" w:rsidRDefault="008246EE" w:rsidP="008246EE">
            <w:pPr>
              <w:spacing w:line="240" w:lineRule="auto"/>
              <w:rPr>
                <w:i/>
                <w:iCs/>
                <w:sz w:val="12"/>
                <w:szCs w:val="12"/>
              </w:rPr>
            </w:pPr>
            <w:r w:rsidRPr="008246EE">
              <w:rPr>
                <w:i/>
                <w:iCs/>
                <w:sz w:val="12"/>
                <w:szCs w:val="12"/>
              </w:rPr>
              <w:t>2. Ustawa z dnia 26 stycznia 1982 r. Karta Nauczyciela</w:t>
            </w:r>
          </w:p>
        </w:tc>
        <w:tc>
          <w:tcPr>
            <w:tcW w:w="400" w:type="pct"/>
            <w:tcBorders>
              <w:top w:val="nil"/>
              <w:left w:val="nil"/>
              <w:bottom w:val="nil"/>
              <w:right w:val="nil"/>
            </w:tcBorders>
            <w:shd w:val="clear" w:color="auto" w:fill="auto"/>
            <w:vAlign w:val="center"/>
            <w:hideMark/>
          </w:tcPr>
          <w:p w14:paraId="2B2FC416"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6282447A"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3A89D6E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5506734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790B4EC" w14:textId="77777777" w:rsidTr="008246EE">
        <w:trPr>
          <w:trHeight w:val="85"/>
        </w:trPr>
        <w:tc>
          <w:tcPr>
            <w:tcW w:w="2782" w:type="pct"/>
            <w:tcBorders>
              <w:top w:val="nil"/>
              <w:left w:val="nil"/>
              <w:bottom w:val="nil"/>
              <w:right w:val="nil"/>
            </w:tcBorders>
            <w:shd w:val="clear" w:color="auto" w:fill="auto"/>
            <w:vAlign w:val="center"/>
            <w:hideMark/>
          </w:tcPr>
          <w:p w14:paraId="3AF4946E" w14:textId="77777777" w:rsidR="008246EE" w:rsidRPr="008246EE" w:rsidRDefault="008246EE" w:rsidP="008246EE">
            <w:pPr>
              <w:spacing w:line="240" w:lineRule="auto"/>
              <w:rPr>
                <w:i/>
                <w:iCs/>
                <w:sz w:val="12"/>
                <w:szCs w:val="12"/>
              </w:rPr>
            </w:pPr>
            <w:r w:rsidRPr="008246EE">
              <w:rPr>
                <w:i/>
                <w:iCs/>
                <w:sz w:val="12"/>
                <w:szCs w:val="12"/>
              </w:rPr>
              <w:t>3. Ustawa z dnia 27 października 2017 r. o finansowaniu zadań oświatowych</w:t>
            </w:r>
          </w:p>
        </w:tc>
        <w:tc>
          <w:tcPr>
            <w:tcW w:w="400" w:type="pct"/>
            <w:tcBorders>
              <w:top w:val="nil"/>
              <w:left w:val="nil"/>
              <w:bottom w:val="nil"/>
              <w:right w:val="nil"/>
            </w:tcBorders>
            <w:shd w:val="clear" w:color="auto" w:fill="auto"/>
            <w:vAlign w:val="center"/>
            <w:hideMark/>
          </w:tcPr>
          <w:p w14:paraId="53EF0F02"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151FB1C5"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7BF39792"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4B0AC76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C4A14C6" w14:textId="77777777" w:rsidTr="008246EE">
        <w:trPr>
          <w:trHeight w:val="85"/>
        </w:trPr>
        <w:tc>
          <w:tcPr>
            <w:tcW w:w="2782" w:type="pct"/>
            <w:tcBorders>
              <w:top w:val="nil"/>
              <w:left w:val="nil"/>
              <w:bottom w:val="nil"/>
              <w:right w:val="nil"/>
            </w:tcBorders>
            <w:shd w:val="clear" w:color="auto" w:fill="auto"/>
            <w:vAlign w:val="center"/>
            <w:hideMark/>
          </w:tcPr>
          <w:p w14:paraId="0579C144" w14:textId="77777777" w:rsidR="008246EE" w:rsidRPr="008246EE" w:rsidRDefault="008246EE" w:rsidP="008246EE">
            <w:pPr>
              <w:spacing w:line="240" w:lineRule="auto"/>
              <w:rPr>
                <w:i/>
                <w:iCs/>
                <w:sz w:val="12"/>
                <w:szCs w:val="12"/>
              </w:rPr>
            </w:pPr>
            <w:r w:rsidRPr="008246EE">
              <w:rPr>
                <w:i/>
                <w:iCs/>
                <w:sz w:val="12"/>
                <w:szCs w:val="12"/>
              </w:rPr>
              <w:t>4. Ustawa z dnia 8 marca 1990 r. o samorządzie gminnym</w:t>
            </w:r>
          </w:p>
        </w:tc>
        <w:tc>
          <w:tcPr>
            <w:tcW w:w="400" w:type="pct"/>
            <w:tcBorders>
              <w:top w:val="nil"/>
              <w:left w:val="nil"/>
              <w:bottom w:val="nil"/>
              <w:right w:val="nil"/>
            </w:tcBorders>
            <w:shd w:val="clear" w:color="auto" w:fill="auto"/>
            <w:vAlign w:val="center"/>
            <w:hideMark/>
          </w:tcPr>
          <w:p w14:paraId="2AF8072D"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0838090A"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68BF873E"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16B441B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AD64132" w14:textId="77777777" w:rsidTr="008246EE">
        <w:trPr>
          <w:trHeight w:val="85"/>
        </w:trPr>
        <w:tc>
          <w:tcPr>
            <w:tcW w:w="2782" w:type="pct"/>
            <w:tcBorders>
              <w:top w:val="nil"/>
              <w:left w:val="nil"/>
              <w:bottom w:val="nil"/>
              <w:right w:val="nil"/>
            </w:tcBorders>
            <w:shd w:val="clear" w:color="auto" w:fill="auto"/>
            <w:vAlign w:val="center"/>
            <w:hideMark/>
          </w:tcPr>
          <w:p w14:paraId="610BBD1B" w14:textId="77777777" w:rsidR="008246EE" w:rsidRPr="008246EE" w:rsidRDefault="008246EE" w:rsidP="008246EE">
            <w:pPr>
              <w:spacing w:line="240" w:lineRule="auto"/>
              <w:rPr>
                <w:i/>
                <w:iCs/>
                <w:sz w:val="12"/>
                <w:szCs w:val="12"/>
              </w:rPr>
            </w:pPr>
            <w:r w:rsidRPr="008246EE">
              <w:rPr>
                <w:i/>
                <w:iCs/>
                <w:sz w:val="12"/>
                <w:szCs w:val="12"/>
              </w:rPr>
              <w:t>5. Ustawa z dnia 12 marca 2022 r. o pomocy obywatelom Ukrainy w związku z konfliktem zbrojnym na terytorium tego państwa</w:t>
            </w:r>
          </w:p>
        </w:tc>
        <w:tc>
          <w:tcPr>
            <w:tcW w:w="400" w:type="pct"/>
            <w:tcBorders>
              <w:top w:val="nil"/>
              <w:left w:val="nil"/>
              <w:bottom w:val="nil"/>
              <w:right w:val="nil"/>
            </w:tcBorders>
            <w:shd w:val="clear" w:color="auto" w:fill="auto"/>
            <w:vAlign w:val="center"/>
            <w:hideMark/>
          </w:tcPr>
          <w:p w14:paraId="1A629219"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528B8207"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4D08222E"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4C141E2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4415D35" w14:textId="77777777" w:rsidTr="008246EE">
        <w:trPr>
          <w:trHeight w:val="85"/>
        </w:trPr>
        <w:tc>
          <w:tcPr>
            <w:tcW w:w="2782" w:type="pct"/>
            <w:tcBorders>
              <w:top w:val="nil"/>
              <w:left w:val="nil"/>
              <w:bottom w:val="nil"/>
              <w:right w:val="nil"/>
            </w:tcBorders>
            <w:shd w:val="clear" w:color="auto" w:fill="auto"/>
            <w:vAlign w:val="center"/>
            <w:hideMark/>
          </w:tcPr>
          <w:p w14:paraId="488FF261" w14:textId="74DB1B1C" w:rsidR="008246EE" w:rsidRPr="008246EE" w:rsidRDefault="008246EE" w:rsidP="004144C5">
            <w:pPr>
              <w:spacing w:line="240" w:lineRule="auto"/>
              <w:rPr>
                <w:i/>
                <w:iCs/>
                <w:sz w:val="12"/>
                <w:szCs w:val="12"/>
              </w:rPr>
            </w:pPr>
            <w:r w:rsidRPr="008246EE">
              <w:rPr>
                <w:i/>
                <w:iCs/>
                <w:sz w:val="12"/>
                <w:szCs w:val="12"/>
              </w:rPr>
              <w:t>6. Uchwała Nr XI/218/2019 Rady m.st. Warszawy z dnia 11 kwietnia 2019 r. w sprawie konsultacji</w:t>
            </w:r>
            <w:r w:rsidR="004144C5">
              <w:rPr>
                <w:i/>
                <w:iCs/>
                <w:sz w:val="12"/>
                <w:szCs w:val="12"/>
              </w:rPr>
              <w:t xml:space="preserve"> </w:t>
            </w:r>
            <w:r w:rsidRPr="008246EE">
              <w:rPr>
                <w:i/>
                <w:iCs/>
                <w:sz w:val="12"/>
                <w:szCs w:val="12"/>
              </w:rPr>
              <w:t>społecznych z mieszkańcami m.st. Warszawy w formie budżetu obywatelskiego</w:t>
            </w:r>
          </w:p>
        </w:tc>
        <w:tc>
          <w:tcPr>
            <w:tcW w:w="400" w:type="pct"/>
            <w:tcBorders>
              <w:top w:val="nil"/>
              <w:left w:val="nil"/>
              <w:bottom w:val="nil"/>
              <w:right w:val="nil"/>
            </w:tcBorders>
            <w:shd w:val="clear" w:color="auto" w:fill="auto"/>
            <w:noWrap/>
            <w:vAlign w:val="center"/>
            <w:hideMark/>
          </w:tcPr>
          <w:p w14:paraId="55525D90"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53DC2D7C"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0C9D586"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A11499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DDBB198" w14:textId="77777777" w:rsidTr="008246EE">
        <w:trPr>
          <w:trHeight w:val="85"/>
        </w:trPr>
        <w:tc>
          <w:tcPr>
            <w:tcW w:w="2782" w:type="pct"/>
            <w:tcBorders>
              <w:top w:val="nil"/>
              <w:left w:val="nil"/>
              <w:bottom w:val="nil"/>
              <w:right w:val="nil"/>
            </w:tcBorders>
            <w:shd w:val="clear" w:color="auto" w:fill="auto"/>
            <w:vAlign w:val="center"/>
            <w:hideMark/>
          </w:tcPr>
          <w:p w14:paraId="7AA17FEF"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vAlign w:val="center"/>
            <w:hideMark/>
          </w:tcPr>
          <w:p w14:paraId="20B5F12E"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7EF24733"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2FA27966"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0717F9E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54B9CF3" w14:textId="77777777" w:rsidTr="008246EE">
        <w:trPr>
          <w:trHeight w:val="85"/>
        </w:trPr>
        <w:tc>
          <w:tcPr>
            <w:tcW w:w="2782" w:type="pct"/>
            <w:tcBorders>
              <w:top w:val="nil"/>
              <w:left w:val="nil"/>
              <w:bottom w:val="nil"/>
              <w:right w:val="nil"/>
            </w:tcBorders>
            <w:shd w:val="clear" w:color="auto" w:fill="auto"/>
            <w:vAlign w:val="center"/>
            <w:hideMark/>
          </w:tcPr>
          <w:p w14:paraId="3038EC69" w14:textId="77777777" w:rsidR="008246EE" w:rsidRPr="008246EE" w:rsidRDefault="008246EE" w:rsidP="008246EE">
            <w:pPr>
              <w:spacing w:line="240" w:lineRule="auto"/>
              <w:rPr>
                <w:b/>
                <w:bCs/>
                <w:sz w:val="12"/>
                <w:szCs w:val="12"/>
              </w:rPr>
            </w:pPr>
            <w:r w:rsidRPr="008246EE">
              <w:rPr>
                <w:b/>
                <w:bCs/>
                <w:sz w:val="12"/>
                <w:szCs w:val="12"/>
              </w:rPr>
              <w:t>Dotacje dla niepublicznych liceów ogólnokształcących</w:t>
            </w:r>
          </w:p>
        </w:tc>
        <w:tc>
          <w:tcPr>
            <w:tcW w:w="400" w:type="pct"/>
            <w:tcBorders>
              <w:top w:val="nil"/>
              <w:left w:val="nil"/>
              <w:bottom w:val="nil"/>
              <w:right w:val="nil"/>
            </w:tcBorders>
            <w:shd w:val="clear" w:color="auto" w:fill="auto"/>
            <w:vAlign w:val="center"/>
            <w:hideMark/>
          </w:tcPr>
          <w:p w14:paraId="12D249F8" w14:textId="77777777" w:rsidR="008246EE" w:rsidRPr="008246EE" w:rsidRDefault="008246EE" w:rsidP="008246EE">
            <w:pPr>
              <w:spacing w:line="240" w:lineRule="auto"/>
              <w:rPr>
                <w:b/>
                <w:bCs/>
                <w:sz w:val="12"/>
                <w:szCs w:val="12"/>
              </w:rPr>
            </w:pPr>
          </w:p>
        </w:tc>
        <w:tc>
          <w:tcPr>
            <w:tcW w:w="594" w:type="pct"/>
            <w:tcBorders>
              <w:top w:val="nil"/>
              <w:left w:val="nil"/>
              <w:bottom w:val="nil"/>
              <w:right w:val="nil"/>
            </w:tcBorders>
            <w:shd w:val="clear" w:color="auto" w:fill="auto"/>
            <w:vAlign w:val="center"/>
            <w:hideMark/>
          </w:tcPr>
          <w:p w14:paraId="286C700F" w14:textId="77777777" w:rsidR="008246EE" w:rsidRPr="008246EE" w:rsidRDefault="008246EE" w:rsidP="008246EE">
            <w:pPr>
              <w:spacing w:line="240" w:lineRule="auto"/>
              <w:jc w:val="right"/>
              <w:rPr>
                <w:b/>
                <w:bCs/>
                <w:sz w:val="12"/>
                <w:szCs w:val="12"/>
              </w:rPr>
            </w:pPr>
            <w:r w:rsidRPr="008246EE">
              <w:rPr>
                <w:b/>
                <w:bCs/>
                <w:sz w:val="12"/>
                <w:szCs w:val="12"/>
              </w:rPr>
              <w:t>19 555 855</w:t>
            </w:r>
          </w:p>
        </w:tc>
        <w:tc>
          <w:tcPr>
            <w:tcW w:w="690" w:type="pct"/>
            <w:tcBorders>
              <w:top w:val="nil"/>
              <w:left w:val="nil"/>
              <w:bottom w:val="nil"/>
              <w:right w:val="nil"/>
            </w:tcBorders>
            <w:shd w:val="clear" w:color="auto" w:fill="auto"/>
            <w:vAlign w:val="center"/>
            <w:hideMark/>
          </w:tcPr>
          <w:p w14:paraId="6313B56E" w14:textId="77777777" w:rsidR="008246EE" w:rsidRPr="008246EE" w:rsidRDefault="008246EE" w:rsidP="008246EE">
            <w:pPr>
              <w:spacing w:line="240" w:lineRule="auto"/>
              <w:jc w:val="right"/>
              <w:rPr>
                <w:b/>
                <w:bCs/>
                <w:sz w:val="12"/>
                <w:szCs w:val="12"/>
              </w:rPr>
            </w:pPr>
            <w:r w:rsidRPr="008246EE">
              <w:rPr>
                <w:b/>
                <w:bCs/>
                <w:sz w:val="12"/>
                <w:szCs w:val="12"/>
              </w:rPr>
              <w:t>19 555 829,66</w:t>
            </w:r>
          </w:p>
        </w:tc>
        <w:tc>
          <w:tcPr>
            <w:tcW w:w="534" w:type="pct"/>
            <w:tcBorders>
              <w:top w:val="nil"/>
              <w:left w:val="nil"/>
              <w:bottom w:val="nil"/>
              <w:right w:val="nil"/>
            </w:tcBorders>
            <w:shd w:val="clear" w:color="auto" w:fill="auto"/>
            <w:vAlign w:val="center"/>
            <w:hideMark/>
          </w:tcPr>
          <w:p w14:paraId="06242FD4"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27E2EB8A" w14:textId="77777777" w:rsidTr="008246EE">
        <w:trPr>
          <w:trHeight w:val="85"/>
        </w:trPr>
        <w:tc>
          <w:tcPr>
            <w:tcW w:w="2782" w:type="pct"/>
            <w:tcBorders>
              <w:top w:val="nil"/>
              <w:left w:val="nil"/>
              <w:bottom w:val="nil"/>
              <w:right w:val="nil"/>
            </w:tcBorders>
            <w:shd w:val="clear" w:color="auto" w:fill="auto"/>
            <w:vAlign w:val="center"/>
            <w:hideMark/>
          </w:tcPr>
          <w:p w14:paraId="30D0F450"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vAlign w:val="center"/>
            <w:hideMark/>
          </w:tcPr>
          <w:p w14:paraId="5B397954"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46F0644E"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0F44E78B"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617385D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9D1AB75" w14:textId="77777777" w:rsidTr="008246EE">
        <w:trPr>
          <w:trHeight w:val="85"/>
        </w:trPr>
        <w:tc>
          <w:tcPr>
            <w:tcW w:w="2782" w:type="pct"/>
            <w:tcBorders>
              <w:top w:val="nil"/>
              <w:left w:val="nil"/>
              <w:bottom w:val="nil"/>
              <w:right w:val="nil"/>
            </w:tcBorders>
            <w:shd w:val="clear" w:color="auto" w:fill="auto"/>
            <w:vAlign w:val="center"/>
            <w:hideMark/>
          </w:tcPr>
          <w:p w14:paraId="4772E3D3" w14:textId="77777777" w:rsidR="008246EE" w:rsidRPr="008246EE" w:rsidRDefault="008246EE" w:rsidP="008246EE">
            <w:pPr>
              <w:spacing w:line="240" w:lineRule="auto"/>
              <w:rPr>
                <w:i/>
                <w:iCs/>
                <w:sz w:val="12"/>
                <w:szCs w:val="12"/>
                <w:u w:val="single"/>
              </w:rPr>
            </w:pPr>
            <w:r w:rsidRPr="008246EE">
              <w:rPr>
                <w:i/>
                <w:iCs/>
                <w:sz w:val="12"/>
                <w:szCs w:val="12"/>
                <w:u w:val="single"/>
              </w:rPr>
              <w:t>Cel:</w:t>
            </w:r>
            <w:r w:rsidRPr="008246EE">
              <w:rPr>
                <w:i/>
                <w:iCs/>
                <w:sz w:val="12"/>
                <w:szCs w:val="12"/>
              </w:rPr>
              <w:t xml:space="preserve"> realizacja ramowego programu nauczania w trzyletnim okresie nauki w liceum</w:t>
            </w:r>
          </w:p>
        </w:tc>
        <w:tc>
          <w:tcPr>
            <w:tcW w:w="400" w:type="pct"/>
            <w:tcBorders>
              <w:top w:val="nil"/>
              <w:left w:val="nil"/>
              <w:bottom w:val="nil"/>
              <w:right w:val="nil"/>
            </w:tcBorders>
            <w:shd w:val="clear" w:color="auto" w:fill="auto"/>
            <w:vAlign w:val="center"/>
            <w:hideMark/>
          </w:tcPr>
          <w:p w14:paraId="1D9AF590"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5CCB5BF8"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00941DF4"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4D4DB97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3B145B4" w14:textId="77777777" w:rsidTr="008246EE">
        <w:trPr>
          <w:trHeight w:val="85"/>
        </w:trPr>
        <w:tc>
          <w:tcPr>
            <w:tcW w:w="2782" w:type="pct"/>
            <w:tcBorders>
              <w:top w:val="nil"/>
              <w:left w:val="nil"/>
              <w:bottom w:val="nil"/>
              <w:right w:val="nil"/>
            </w:tcBorders>
            <w:shd w:val="clear" w:color="auto" w:fill="auto"/>
            <w:vAlign w:val="center"/>
            <w:hideMark/>
          </w:tcPr>
          <w:p w14:paraId="3BAB6B8A"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vAlign w:val="center"/>
            <w:hideMark/>
          </w:tcPr>
          <w:p w14:paraId="3A496446"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2C98B4C9"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795C5750"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68E7F2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11C5DBF" w14:textId="77777777" w:rsidTr="008246EE">
        <w:trPr>
          <w:trHeight w:val="85"/>
        </w:trPr>
        <w:tc>
          <w:tcPr>
            <w:tcW w:w="2782" w:type="pct"/>
            <w:tcBorders>
              <w:top w:val="nil"/>
              <w:left w:val="nil"/>
              <w:bottom w:val="nil"/>
              <w:right w:val="nil"/>
            </w:tcBorders>
            <w:shd w:val="clear" w:color="auto" w:fill="auto"/>
            <w:vAlign w:val="center"/>
            <w:hideMark/>
          </w:tcPr>
          <w:p w14:paraId="42CBBCE4"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Wydział Oświaty I Funduszy Europejskich</w:t>
            </w:r>
          </w:p>
        </w:tc>
        <w:tc>
          <w:tcPr>
            <w:tcW w:w="400" w:type="pct"/>
            <w:tcBorders>
              <w:top w:val="nil"/>
              <w:left w:val="nil"/>
              <w:bottom w:val="nil"/>
              <w:right w:val="nil"/>
            </w:tcBorders>
            <w:shd w:val="clear" w:color="auto" w:fill="auto"/>
            <w:vAlign w:val="center"/>
            <w:hideMark/>
          </w:tcPr>
          <w:p w14:paraId="1D1A6101"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1808259A"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0B974E4E"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46A3B32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B455D42" w14:textId="77777777" w:rsidTr="008246EE">
        <w:trPr>
          <w:trHeight w:val="85"/>
        </w:trPr>
        <w:tc>
          <w:tcPr>
            <w:tcW w:w="2782" w:type="pct"/>
            <w:tcBorders>
              <w:top w:val="nil"/>
              <w:left w:val="nil"/>
              <w:bottom w:val="nil"/>
              <w:right w:val="nil"/>
            </w:tcBorders>
            <w:shd w:val="clear" w:color="auto" w:fill="auto"/>
            <w:vAlign w:val="center"/>
            <w:hideMark/>
          </w:tcPr>
          <w:p w14:paraId="084530EC"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61727A9D"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FD6D1AB"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F3677E4"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7A25FE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3CE6086" w14:textId="77777777" w:rsidTr="008246EE">
        <w:trPr>
          <w:trHeight w:val="85"/>
        </w:trPr>
        <w:tc>
          <w:tcPr>
            <w:tcW w:w="2782" w:type="pct"/>
            <w:tcBorders>
              <w:top w:val="nil"/>
              <w:left w:val="nil"/>
              <w:bottom w:val="nil"/>
              <w:right w:val="nil"/>
            </w:tcBorders>
            <w:shd w:val="clear" w:color="auto" w:fill="auto"/>
            <w:vAlign w:val="center"/>
            <w:hideMark/>
          </w:tcPr>
          <w:p w14:paraId="3F1785FE" w14:textId="77777777" w:rsidR="008246EE" w:rsidRPr="008246EE" w:rsidRDefault="008246EE" w:rsidP="008246EE">
            <w:pPr>
              <w:spacing w:line="240" w:lineRule="auto"/>
              <w:rPr>
                <w:i/>
                <w:iCs/>
                <w:sz w:val="12"/>
                <w:szCs w:val="12"/>
                <w:u w:val="single"/>
              </w:rPr>
            </w:pPr>
            <w:r w:rsidRPr="008246EE">
              <w:rPr>
                <w:i/>
                <w:iCs/>
                <w:sz w:val="12"/>
                <w:szCs w:val="12"/>
                <w:u w:val="single"/>
              </w:rPr>
              <w:t>Kalkulacja:</w:t>
            </w:r>
          </w:p>
        </w:tc>
        <w:tc>
          <w:tcPr>
            <w:tcW w:w="400" w:type="pct"/>
            <w:tcBorders>
              <w:top w:val="nil"/>
              <w:left w:val="nil"/>
              <w:bottom w:val="nil"/>
              <w:right w:val="nil"/>
            </w:tcBorders>
            <w:shd w:val="clear" w:color="auto" w:fill="auto"/>
            <w:vAlign w:val="center"/>
            <w:hideMark/>
          </w:tcPr>
          <w:p w14:paraId="047C3306"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2BBE272D"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8F1B374"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B7E354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A428411" w14:textId="77777777" w:rsidTr="008246EE">
        <w:trPr>
          <w:trHeight w:val="85"/>
        </w:trPr>
        <w:tc>
          <w:tcPr>
            <w:tcW w:w="2782" w:type="pct"/>
            <w:tcBorders>
              <w:top w:val="nil"/>
              <w:left w:val="nil"/>
              <w:bottom w:val="nil"/>
              <w:right w:val="nil"/>
            </w:tcBorders>
            <w:shd w:val="clear" w:color="auto" w:fill="auto"/>
            <w:vAlign w:val="center"/>
            <w:hideMark/>
          </w:tcPr>
          <w:p w14:paraId="3F59C0F5" w14:textId="77777777" w:rsidR="008246EE" w:rsidRPr="008246EE" w:rsidRDefault="008246EE" w:rsidP="008246EE">
            <w:pPr>
              <w:spacing w:line="240" w:lineRule="auto"/>
              <w:rPr>
                <w:sz w:val="12"/>
                <w:szCs w:val="12"/>
              </w:rPr>
            </w:pPr>
            <w:r w:rsidRPr="008246EE">
              <w:rPr>
                <w:sz w:val="12"/>
                <w:szCs w:val="12"/>
              </w:rPr>
              <w:t>- liczba placówek</w:t>
            </w:r>
          </w:p>
        </w:tc>
        <w:tc>
          <w:tcPr>
            <w:tcW w:w="400" w:type="pct"/>
            <w:tcBorders>
              <w:top w:val="nil"/>
              <w:left w:val="nil"/>
              <w:bottom w:val="nil"/>
              <w:right w:val="nil"/>
            </w:tcBorders>
            <w:shd w:val="clear" w:color="auto" w:fill="auto"/>
            <w:vAlign w:val="center"/>
            <w:hideMark/>
          </w:tcPr>
          <w:p w14:paraId="714C4D65" w14:textId="77777777" w:rsidR="008246EE" w:rsidRPr="008246EE" w:rsidRDefault="008246EE" w:rsidP="008246EE">
            <w:pPr>
              <w:spacing w:line="240" w:lineRule="auto"/>
              <w:jc w:val="right"/>
              <w:rPr>
                <w:sz w:val="12"/>
                <w:szCs w:val="12"/>
              </w:rPr>
            </w:pPr>
            <w:r w:rsidRPr="008246EE">
              <w:rPr>
                <w:sz w:val="12"/>
                <w:szCs w:val="12"/>
              </w:rPr>
              <w:t>15</w:t>
            </w:r>
          </w:p>
        </w:tc>
        <w:tc>
          <w:tcPr>
            <w:tcW w:w="594" w:type="pct"/>
            <w:tcBorders>
              <w:top w:val="nil"/>
              <w:left w:val="nil"/>
              <w:bottom w:val="nil"/>
              <w:right w:val="nil"/>
            </w:tcBorders>
            <w:shd w:val="clear" w:color="auto" w:fill="auto"/>
            <w:noWrap/>
            <w:vAlign w:val="center"/>
            <w:hideMark/>
          </w:tcPr>
          <w:p w14:paraId="17420618"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5AF0777F"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625267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2B37D26" w14:textId="77777777" w:rsidTr="008246EE">
        <w:trPr>
          <w:trHeight w:val="85"/>
        </w:trPr>
        <w:tc>
          <w:tcPr>
            <w:tcW w:w="2782" w:type="pct"/>
            <w:tcBorders>
              <w:top w:val="nil"/>
              <w:left w:val="nil"/>
              <w:bottom w:val="nil"/>
              <w:right w:val="nil"/>
            </w:tcBorders>
            <w:shd w:val="clear" w:color="auto" w:fill="auto"/>
            <w:vAlign w:val="center"/>
            <w:hideMark/>
          </w:tcPr>
          <w:p w14:paraId="14D16748" w14:textId="77777777" w:rsidR="008246EE" w:rsidRPr="008246EE" w:rsidRDefault="008246EE" w:rsidP="008246EE">
            <w:pPr>
              <w:spacing w:line="240" w:lineRule="auto"/>
              <w:rPr>
                <w:sz w:val="12"/>
                <w:szCs w:val="12"/>
              </w:rPr>
            </w:pPr>
            <w:r w:rsidRPr="008246EE">
              <w:rPr>
                <w:sz w:val="12"/>
                <w:szCs w:val="12"/>
              </w:rPr>
              <w:t>- liczba uczniów</w:t>
            </w:r>
          </w:p>
        </w:tc>
        <w:tc>
          <w:tcPr>
            <w:tcW w:w="400" w:type="pct"/>
            <w:tcBorders>
              <w:top w:val="nil"/>
              <w:left w:val="nil"/>
              <w:bottom w:val="nil"/>
              <w:right w:val="nil"/>
            </w:tcBorders>
            <w:shd w:val="clear" w:color="auto" w:fill="auto"/>
            <w:vAlign w:val="center"/>
            <w:hideMark/>
          </w:tcPr>
          <w:p w14:paraId="4073E63C" w14:textId="77777777" w:rsidR="008246EE" w:rsidRPr="008246EE" w:rsidRDefault="008246EE" w:rsidP="008246EE">
            <w:pPr>
              <w:spacing w:line="240" w:lineRule="auto"/>
              <w:jc w:val="right"/>
              <w:rPr>
                <w:sz w:val="12"/>
                <w:szCs w:val="12"/>
              </w:rPr>
            </w:pPr>
            <w:r w:rsidRPr="008246EE">
              <w:rPr>
                <w:sz w:val="12"/>
                <w:szCs w:val="12"/>
              </w:rPr>
              <w:t>2 780</w:t>
            </w:r>
          </w:p>
        </w:tc>
        <w:tc>
          <w:tcPr>
            <w:tcW w:w="594" w:type="pct"/>
            <w:tcBorders>
              <w:top w:val="nil"/>
              <w:left w:val="nil"/>
              <w:bottom w:val="nil"/>
              <w:right w:val="nil"/>
            </w:tcBorders>
            <w:shd w:val="clear" w:color="auto" w:fill="auto"/>
            <w:noWrap/>
            <w:vAlign w:val="center"/>
            <w:hideMark/>
          </w:tcPr>
          <w:p w14:paraId="395464AA"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75A69191"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22B504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9C45B16" w14:textId="77777777" w:rsidTr="008246EE">
        <w:trPr>
          <w:trHeight w:val="85"/>
        </w:trPr>
        <w:tc>
          <w:tcPr>
            <w:tcW w:w="2782" w:type="pct"/>
            <w:tcBorders>
              <w:top w:val="nil"/>
              <w:left w:val="nil"/>
              <w:bottom w:val="nil"/>
              <w:right w:val="nil"/>
            </w:tcBorders>
            <w:shd w:val="clear" w:color="auto" w:fill="auto"/>
            <w:vAlign w:val="center"/>
            <w:hideMark/>
          </w:tcPr>
          <w:p w14:paraId="5AD4EDF9"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vAlign w:val="center"/>
            <w:hideMark/>
          </w:tcPr>
          <w:p w14:paraId="35BA5B20"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946A328"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5EE08C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7D38C9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ED298F6" w14:textId="77777777" w:rsidTr="008246EE">
        <w:trPr>
          <w:trHeight w:val="85"/>
        </w:trPr>
        <w:tc>
          <w:tcPr>
            <w:tcW w:w="2782" w:type="pct"/>
            <w:tcBorders>
              <w:top w:val="nil"/>
              <w:left w:val="nil"/>
              <w:bottom w:val="nil"/>
              <w:right w:val="nil"/>
            </w:tcBorders>
            <w:shd w:val="clear" w:color="auto" w:fill="auto"/>
            <w:vAlign w:val="center"/>
            <w:hideMark/>
          </w:tcPr>
          <w:p w14:paraId="5CE72E9C" w14:textId="77777777" w:rsidR="008246EE" w:rsidRPr="008246EE" w:rsidRDefault="008246EE" w:rsidP="008246EE">
            <w:pPr>
              <w:spacing w:line="240" w:lineRule="auto"/>
              <w:rPr>
                <w:sz w:val="12"/>
                <w:szCs w:val="12"/>
              </w:rPr>
            </w:pPr>
            <w:r w:rsidRPr="008246EE">
              <w:rPr>
                <w:sz w:val="12"/>
                <w:szCs w:val="12"/>
              </w:rPr>
              <w:t>W tym wydatki na pomoc dla dzieci uchodźców – obywateli Ukrainy.</w:t>
            </w:r>
          </w:p>
        </w:tc>
        <w:tc>
          <w:tcPr>
            <w:tcW w:w="400" w:type="pct"/>
            <w:tcBorders>
              <w:top w:val="nil"/>
              <w:left w:val="nil"/>
              <w:bottom w:val="nil"/>
              <w:right w:val="nil"/>
            </w:tcBorders>
            <w:shd w:val="clear" w:color="auto" w:fill="auto"/>
            <w:vAlign w:val="center"/>
            <w:hideMark/>
          </w:tcPr>
          <w:p w14:paraId="2BF40BC9"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4C74F430"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DC8AAEE"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6524FF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0C7D7CE" w14:textId="77777777" w:rsidTr="008246EE">
        <w:trPr>
          <w:trHeight w:val="85"/>
        </w:trPr>
        <w:tc>
          <w:tcPr>
            <w:tcW w:w="2782" w:type="pct"/>
            <w:tcBorders>
              <w:top w:val="nil"/>
              <w:left w:val="nil"/>
              <w:bottom w:val="nil"/>
              <w:right w:val="nil"/>
            </w:tcBorders>
            <w:shd w:val="clear" w:color="auto" w:fill="auto"/>
            <w:vAlign w:val="center"/>
            <w:hideMark/>
          </w:tcPr>
          <w:p w14:paraId="6042F43A"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vAlign w:val="center"/>
            <w:hideMark/>
          </w:tcPr>
          <w:p w14:paraId="03A02D44"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2F5352A"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4054D3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A7049B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0CC0D44" w14:textId="77777777" w:rsidTr="008246EE">
        <w:trPr>
          <w:trHeight w:val="85"/>
        </w:trPr>
        <w:tc>
          <w:tcPr>
            <w:tcW w:w="2782" w:type="pct"/>
            <w:tcBorders>
              <w:top w:val="nil"/>
              <w:left w:val="nil"/>
              <w:bottom w:val="nil"/>
              <w:right w:val="nil"/>
            </w:tcBorders>
            <w:shd w:val="clear" w:color="auto" w:fill="auto"/>
            <w:vAlign w:val="center"/>
            <w:hideMark/>
          </w:tcPr>
          <w:p w14:paraId="2DAEBEC5" w14:textId="77777777" w:rsidR="008246EE" w:rsidRPr="008246EE" w:rsidRDefault="008246EE" w:rsidP="008246EE">
            <w:pPr>
              <w:spacing w:line="240" w:lineRule="auto"/>
              <w:rPr>
                <w:i/>
                <w:iCs/>
                <w:sz w:val="12"/>
                <w:szCs w:val="12"/>
                <w:u w:val="single"/>
              </w:rPr>
            </w:pPr>
            <w:r w:rsidRPr="008246EE">
              <w:rPr>
                <w:i/>
                <w:iCs/>
                <w:sz w:val="12"/>
                <w:szCs w:val="12"/>
                <w:u w:val="single"/>
              </w:rPr>
              <w:t>Podstawa prawna:</w:t>
            </w:r>
          </w:p>
        </w:tc>
        <w:tc>
          <w:tcPr>
            <w:tcW w:w="400" w:type="pct"/>
            <w:tcBorders>
              <w:top w:val="nil"/>
              <w:left w:val="nil"/>
              <w:bottom w:val="nil"/>
              <w:right w:val="nil"/>
            </w:tcBorders>
            <w:shd w:val="clear" w:color="auto" w:fill="auto"/>
            <w:noWrap/>
            <w:vAlign w:val="center"/>
            <w:hideMark/>
          </w:tcPr>
          <w:p w14:paraId="23D9699A"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66B51135"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B621D68"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E0F01F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A4CC194" w14:textId="77777777" w:rsidTr="008246EE">
        <w:trPr>
          <w:trHeight w:val="85"/>
        </w:trPr>
        <w:tc>
          <w:tcPr>
            <w:tcW w:w="2782" w:type="pct"/>
            <w:tcBorders>
              <w:top w:val="nil"/>
              <w:left w:val="nil"/>
              <w:bottom w:val="nil"/>
              <w:right w:val="nil"/>
            </w:tcBorders>
            <w:shd w:val="clear" w:color="auto" w:fill="auto"/>
            <w:vAlign w:val="center"/>
            <w:hideMark/>
          </w:tcPr>
          <w:p w14:paraId="5F25D90C" w14:textId="77777777" w:rsidR="008246EE" w:rsidRPr="008246EE" w:rsidRDefault="008246EE" w:rsidP="008246EE">
            <w:pPr>
              <w:spacing w:line="240" w:lineRule="auto"/>
              <w:rPr>
                <w:i/>
                <w:iCs/>
                <w:sz w:val="12"/>
                <w:szCs w:val="12"/>
              </w:rPr>
            </w:pPr>
            <w:r w:rsidRPr="008246EE">
              <w:rPr>
                <w:i/>
                <w:iCs/>
                <w:sz w:val="12"/>
                <w:szCs w:val="12"/>
              </w:rPr>
              <w:t>1. Ustawa z dnia 27 października 2017 r. o finansowaniu zadań oświatowych</w:t>
            </w:r>
          </w:p>
        </w:tc>
        <w:tc>
          <w:tcPr>
            <w:tcW w:w="400" w:type="pct"/>
            <w:tcBorders>
              <w:top w:val="nil"/>
              <w:left w:val="nil"/>
              <w:bottom w:val="nil"/>
              <w:right w:val="nil"/>
            </w:tcBorders>
            <w:shd w:val="clear" w:color="auto" w:fill="auto"/>
            <w:vAlign w:val="center"/>
            <w:hideMark/>
          </w:tcPr>
          <w:p w14:paraId="4A047833"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28842A60"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715A634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339FF37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4AD53A8" w14:textId="77777777" w:rsidTr="008246EE">
        <w:trPr>
          <w:trHeight w:val="85"/>
        </w:trPr>
        <w:tc>
          <w:tcPr>
            <w:tcW w:w="2782" w:type="pct"/>
            <w:tcBorders>
              <w:top w:val="nil"/>
              <w:left w:val="nil"/>
              <w:bottom w:val="nil"/>
              <w:right w:val="nil"/>
            </w:tcBorders>
            <w:shd w:val="clear" w:color="auto" w:fill="auto"/>
            <w:vAlign w:val="center"/>
            <w:hideMark/>
          </w:tcPr>
          <w:p w14:paraId="0DAB02F7" w14:textId="77777777" w:rsidR="008246EE" w:rsidRPr="008246EE" w:rsidRDefault="008246EE" w:rsidP="008246EE">
            <w:pPr>
              <w:spacing w:line="240" w:lineRule="auto"/>
              <w:rPr>
                <w:i/>
                <w:iCs/>
                <w:sz w:val="12"/>
                <w:szCs w:val="12"/>
              </w:rPr>
            </w:pPr>
            <w:r w:rsidRPr="008246EE">
              <w:rPr>
                <w:i/>
                <w:iCs/>
                <w:sz w:val="12"/>
                <w:szCs w:val="12"/>
              </w:rPr>
              <w:t>2. Ustawa z dnia 12 marca 2022 r. o pomocy obywatelom Ukrainy w związku z konfliktem zbrojnym na terytorium tego państwa</w:t>
            </w:r>
          </w:p>
        </w:tc>
        <w:tc>
          <w:tcPr>
            <w:tcW w:w="400" w:type="pct"/>
            <w:tcBorders>
              <w:top w:val="nil"/>
              <w:left w:val="nil"/>
              <w:bottom w:val="nil"/>
              <w:right w:val="nil"/>
            </w:tcBorders>
            <w:shd w:val="clear" w:color="auto" w:fill="auto"/>
            <w:vAlign w:val="center"/>
            <w:hideMark/>
          </w:tcPr>
          <w:p w14:paraId="749D7A0B"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586000AA"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76065F95"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6D8DD18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4FFA9E3" w14:textId="77777777" w:rsidTr="008246EE">
        <w:trPr>
          <w:trHeight w:val="85"/>
        </w:trPr>
        <w:tc>
          <w:tcPr>
            <w:tcW w:w="2782" w:type="pct"/>
            <w:tcBorders>
              <w:top w:val="nil"/>
              <w:left w:val="nil"/>
              <w:bottom w:val="nil"/>
              <w:right w:val="nil"/>
            </w:tcBorders>
            <w:shd w:val="clear" w:color="auto" w:fill="auto"/>
            <w:vAlign w:val="center"/>
            <w:hideMark/>
          </w:tcPr>
          <w:p w14:paraId="386F45D9"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1FD76C60"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66570D9"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CA703BC"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E47010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04FEFFB" w14:textId="77777777" w:rsidTr="008246EE">
        <w:trPr>
          <w:trHeight w:val="85"/>
        </w:trPr>
        <w:tc>
          <w:tcPr>
            <w:tcW w:w="2782" w:type="pct"/>
            <w:tcBorders>
              <w:top w:val="nil"/>
              <w:left w:val="nil"/>
              <w:bottom w:val="nil"/>
              <w:right w:val="nil"/>
            </w:tcBorders>
            <w:shd w:val="clear" w:color="000000" w:fill="EAF1F6"/>
            <w:vAlign w:val="center"/>
            <w:hideMark/>
          </w:tcPr>
          <w:p w14:paraId="2F25275B" w14:textId="77777777" w:rsidR="008246EE" w:rsidRPr="008246EE" w:rsidRDefault="008246EE" w:rsidP="008246EE">
            <w:pPr>
              <w:spacing w:line="240" w:lineRule="auto"/>
              <w:rPr>
                <w:b/>
                <w:bCs/>
                <w:sz w:val="12"/>
                <w:szCs w:val="12"/>
              </w:rPr>
            </w:pPr>
            <w:r w:rsidRPr="008246EE">
              <w:rPr>
                <w:b/>
                <w:bCs/>
                <w:sz w:val="12"/>
                <w:szCs w:val="12"/>
              </w:rPr>
              <w:t>Prowadzenie publicznych placówek kształcenia ustawicznego i centrów kształcenia zawodowego - zadanie 16</w:t>
            </w:r>
          </w:p>
        </w:tc>
        <w:tc>
          <w:tcPr>
            <w:tcW w:w="400" w:type="pct"/>
            <w:tcBorders>
              <w:top w:val="nil"/>
              <w:left w:val="nil"/>
              <w:bottom w:val="nil"/>
              <w:right w:val="nil"/>
            </w:tcBorders>
            <w:shd w:val="clear" w:color="000000" w:fill="EAF1F6"/>
            <w:vAlign w:val="center"/>
            <w:hideMark/>
          </w:tcPr>
          <w:p w14:paraId="3F63A93F" w14:textId="77777777" w:rsidR="008246EE" w:rsidRPr="008246EE" w:rsidRDefault="008246EE" w:rsidP="008246EE">
            <w:pPr>
              <w:spacing w:line="240" w:lineRule="auto"/>
              <w:rPr>
                <w:sz w:val="12"/>
                <w:szCs w:val="12"/>
              </w:rPr>
            </w:pPr>
            <w:r w:rsidRPr="008246EE">
              <w:rPr>
                <w:sz w:val="12"/>
                <w:szCs w:val="12"/>
              </w:rPr>
              <w:t> </w:t>
            </w:r>
          </w:p>
        </w:tc>
        <w:tc>
          <w:tcPr>
            <w:tcW w:w="594" w:type="pct"/>
            <w:tcBorders>
              <w:top w:val="nil"/>
              <w:left w:val="nil"/>
              <w:bottom w:val="nil"/>
              <w:right w:val="nil"/>
            </w:tcBorders>
            <w:shd w:val="clear" w:color="000000" w:fill="EAF1F6"/>
            <w:vAlign w:val="center"/>
            <w:hideMark/>
          </w:tcPr>
          <w:p w14:paraId="6D60B1E5" w14:textId="77777777" w:rsidR="008246EE" w:rsidRPr="008246EE" w:rsidRDefault="008246EE" w:rsidP="008246EE">
            <w:pPr>
              <w:spacing w:line="240" w:lineRule="auto"/>
              <w:jc w:val="right"/>
              <w:rPr>
                <w:b/>
                <w:bCs/>
                <w:sz w:val="12"/>
                <w:szCs w:val="12"/>
              </w:rPr>
            </w:pPr>
            <w:r w:rsidRPr="008246EE">
              <w:rPr>
                <w:b/>
                <w:bCs/>
                <w:sz w:val="12"/>
                <w:szCs w:val="12"/>
              </w:rPr>
              <w:t>6 246 267</w:t>
            </w:r>
          </w:p>
        </w:tc>
        <w:tc>
          <w:tcPr>
            <w:tcW w:w="690" w:type="pct"/>
            <w:tcBorders>
              <w:top w:val="nil"/>
              <w:left w:val="nil"/>
              <w:bottom w:val="nil"/>
              <w:right w:val="nil"/>
            </w:tcBorders>
            <w:shd w:val="clear" w:color="000000" w:fill="EAF1F6"/>
            <w:vAlign w:val="center"/>
            <w:hideMark/>
          </w:tcPr>
          <w:p w14:paraId="3195A07E" w14:textId="77777777" w:rsidR="008246EE" w:rsidRPr="008246EE" w:rsidRDefault="008246EE" w:rsidP="008246EE">
            <w:pPr>
              <w:spacing w:line="240" w:lineRule="auto"/>
              <w:jc w:val="right"/>
              <w:rPr>
                <w:b/>
                <w:bCs/>
                <w:sz w:val="12"/>
                <w:szCs w:val="12"/>
              </w:rPr>
            </w:pPr>
            <w:r w:rsidRPr="008246EE">
              <w:rPr>
                <w:b/>
                <w:bCs/>
                <w:sz w:val="12"/>
                <w:szCs w:val="12"/>
              </w:rPr>
              <w:t>6 227 935,97</w:t>
            </w:r>
          </w:p>
        </w:tc>
        <w:tc>
          <w:tcPr>
            <w:tcW w:w="534" w:type="pct"/>
            <w:tcBorders>
              <w:top w:val="nil"/>
              <w:left w:val="nil"/>
              <w:bottom w:val="nil"/>
              <w:right w:val="nil"/>
            </w:tcBorders>
            <w:shd w:val="clear" w:color="000000" w:fill="EAF1F6"/>
            <w:vAlign w:val="center"/>
            <w:hideMark/>
          </w:tcPr>
          <w:p w14:paraId="543AD6D1" w14:textId="77777777" w:rsidR="008246EE" w:rsidRPr="008246EE" w:rsidRDefault="008246EE" w:rsidP="008246EE">
            <w:pPr>
              <w:spacing w:line="240" w:lineRule="auto"/>
              <w:jc w:val="right"/>
              <w:rPr>
                <w:b/>
                <w:bCs/>
                <w:sz w:val="12"/>
                <w:szCs w:val="12"/>
              </w:rPr>
            </w:pPr>
            <w:r w:rsidRPr="008246EE">
              <w:rPr>
                <w:b/>
                <w:bCs/>
                <w:sz w:val="12"/>
                <w:szCs w:val="12"/>
              </w:rPr>
              <w:t>99,7%</w:t>
            </w:r>
          </w:p>
        </w:tc>
      </w:tr>
      <w:tr w:rsidR="008246EE" w:rsidRPr="008246EE" w14:paraId="2631B8E0" w14:textId="77777777" w:rsidTr="008246EE">
        <w:trPr>
          <w:trHeight w:val="85"/>
        </w:trPr>
        <w:tc>
          <w:tcPr>
            <w:tcW w:w="2782" w:type="pct"/>
            <w:tcBorders>
              <w:top w:val="nil"/>
              <w:left w:val="nil"/>
              <w:bottom w:val="nil"/>
              <w:right w:val="nil"/>
            </w:tcBorders>
            <w:shd w:val="clear" w:color="auto" w:fill="auto"/>
            <w:vAlign w:val="center"/>
            <w:hideMark/>
          </w:tcPr>
          <w:p w14:paraId="45B66B24"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noWrap/>
            <w:vAlign w:val="center"/>
            <w:hideMark/>
          </w:tcPr>
          <w:p w14:paraId="023920C5"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4AACD20"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78C413D"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AAF67E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36A36DA" w14:textId="77777777" w:rsidTr="008246EE">
        <w:trPr>
          <w:trHeight w:val="85"/>
        </w:trPr>
        <w:tc>
          <w:tcPr>
            <w:tcW w:w="2782" w:type="pct"/>
            <w:tcBorders>
              <w:top w:val="nil"/>
              <w:left w:val="nil"/>
              <w:bottom w:val="nil"/>
              <w:right w:val="nil"/>
            </w:tcBorders>
            <w:shd w:val="clear" w:color="auto" w:fill="auto"/>
            <w:vAlign w:val="center"/>
            <w:hideMark/>
          </w:tcPr>
          <w:p w14:paraId="5C8E2671" w14:textId="77777777" w:rsidR="008246EE" w:rsidRPr="008246EE" w:rsidRDefault="008246EE" w:rsidP="008246EE">
            <w:pPr>
              <w:spacing w:line="240" w:lineRule="auto"/>
              <w:rPr>
                <w:i/>
                <w:iCs/>
                <w:sz w:val="12"/>
                <w:szCs w:val="12"/>
                <w:u w:val="single"/>
              </w:rPr>
            </w:pPr>
            <w:r w:rsidRPr="008246EE">
              <w:rPr>
                <w:i/>
                <w:iCs/>
                <w:sz w:val="12"/>
                <w:szCs w:val="12"/>
                <w:u w:val="single"/>
              </w:rPr>
              <w:t>Cel:</w:t>
            </w:r>
            <w:r w:rsidRPr="008246EE">
              <w:rPr>
                <w:i/>
                <w:iCs/>
                <w:sz w:val="12"/>
                <w:szCs w:val="12"/>
              </w:rPr>
              <w:t xml:space="preserve"> inicjowanie oraz koordynowanie działań związanych z organizowaniem szkoleń, kursów umożliwiających nabywanie i uzupełnienie wiedzy</w:t>
            </w:r>
          </w:p>
        </w:tc>
        <w:tc>
          <w:tcPr>
            <w:tcW w:w="400" w:type="pct"/>
            <w:tcBorders>
              <w:top w:val="nil"/>
              <w:left w:val="nil"/>
              <w:bottom w:val="nil"/>
              <w:right w:val="nil"/>
            </w:tcBorders>
            <w:shd w:val="clear" w:color="auto" w:fill="auto"/>
            <w:noWrap/>
            <w:vAlign w:val="center"/>
            <w:hideMark/>
          </w:tcPr>
          <w:p w14:paraId="54659850"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5891180B"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15435D0"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6A141E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4B83578" w14:textId="77777777" w:rsidTr="008246EE">
        <w:trPr>
          <w:trHeight w:val="85"/>
        </w:trPr>
        <w:tc>
          <w:tcPr>
            <w:tcW w:w="2782" w:type="pct"/>
            <w:tcBorders>
              <w:top w:val="nil"/>
              <w:left w:val="nil"/>
              <w:bottom w:val="nil"/>
              <w:right w:val="nil"/>
            </w:tcBorders>
            <w:shd w:val="clear" w:color="auto" w:fill="auto"/>
            <w:vAlign w:val="center"/>
            <w:hideMark/>
          </w:tcPr>
          <w:p w14:paraId="6CC70D4D"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2B564773"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7FFBFA6"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96817F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96C8F0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CEF60A5" w14:textId="77777777" w:rsidTr="008246EE">
        <w:trPr>
          <w:trHeight w:val="85"/>
        </w:trPr>
        <w:tc>
          <w:tcPr>
            <w:tcW w:w="2782" w:type="pct"/>
            <w:tcBorders>
              <w:top w:val="nil"/>
              <w:left w:val="nil"/>
              <w:bottom w:val="nil"/>
              <w:right w:val="nil"/>
            </w:tcBorders>
            <w:shd w:val="clear" w:color="auto" w:fill="auto"/>
            <w:vAlign w:val="center"/>
            <w:hideMark/>
          </w:tcPr>
          <w:p w14:paraId="09E81756"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80140</w:t>
            </w:r>
          </w:p>
        </w:tc>
        <w:tc>
          <w:tcPr>
            <w:tcW w:w="400" w:type="pct"/>
            <w:tcBorders>
              <w:top w:val="nil"/>
              <w:left w:val="nil"/>
              <w:bottom w:val="nil"/>
              <w:right w:val="nil"/>
            </w:tcBorders>
            <w:shd w:val="clear" w:color="auto" w:fill="auto"/>
            <w:vAlign w:val="center"/>
            <w:hideMark/>
          </w:tcPr>
          <w:p w14:paraId="27D3F072"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08BC13B8"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24D2634"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4BF60B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3DA2E33" w14:textId="77777777" w:rsidTr="008246EE">
        <w:trPr>
          <w:trHeight w:val="85"/>
        </w:trPr>
        <w:tc>
          <w:tcPr>
            <w:tcW w:w="2782" w:type="pct"/>
            <w:tcBorders>
              <w:top w:val="nil"/>
              <w:left w:val="nil"/>
              <w:bottom w:val="nil"/>
              <w:right w:val="nil"/>
            </w:tcBorders>
            <w:shd w:val="clear" w:color="auto" w:fill="auto"/>
            <w:vAlign w:val="center"/>
            <w:hideMark/>
          </w:tcPr>
          <w:p w14:paraId="165B6AF1"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4C226097"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DE04DCE"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115C696"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B70077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86738B4" w14:textId="77777777" w:rsidTr="008246EE">
        <w:trPr>
          <w:trHeight w:val="85"/>
        </w:trPr>
        <w:tc>
          <w:tcPr>
            <w:tcW w:w="2782" w:type="pct"/>
            <w:tcBorders>
              <w:top w:val="nil"/>
              <w:left w:val="nil"/>
              <w:bottom w:val="nil"/>
              <w:right w:val="nil"/>
            </w:tcBorders>
            <w:shd w:val="clear" w:color="auto" w:fill="auto"/>
            <w:vAlign w:val="center"/>
            <w:hideMark/>
          </w:tcPr>
          <w:p w14:paraId="742B5003"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Dzielnicowe Biuro Finansów Oświaty</w:t>
            </w:r>
          </w:p>
        </w:tc>
        <w:tc>
          <w:tcPr>
            <w:tcW w:w="400" w:type="pct"/>
            <w:tcBorders>
              <w:top w:val="nil"/>
              <w:left w:val="nil"/>
              <w:bottom w:val="nil"/>
              <w:right w:val="nil"/>
            </w:tcBorders>
            <w:shd w:val="clear" w:color="auto" w:fill="auto"/>
            <w:vAlign w:val="center"/>
            <w:hideMark/>
          </w:tcPr>
          <w:p w14:paraId="3CA97C19"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4D0AB268"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2E6B2C21"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6088BA7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B1A6CCA" w14:textId="77777777" w:rsidTr="008246EE">
        <w:trPr>
          <w:trHeight w:val="85"/>
        </w:trPr>
        <w:tc>
          <w:tcPr>
            <w:tcW w:w="2782" w:type="pct"/>
            <w:tcBorders>
              <w:top w:val="nil"/>
              <w:left w:val="nil"/>
              <w:bottom w:val="nil"/>
              <w:right w:val="nil"/>
            </w:tcBorders>
            <w:shd w:val="clear" w:color="auto" w:fill="auto"/>
            <w:vAlign w:val="center"/>
            <w:hideMark/>
          </w:tcPr>
          <w:p w14:paraId="2AF755CA"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6DA2FEB9"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112DEF8"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C0088F6"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B93406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DD317E7" w14:textId="77777777" w:rsidTr="008246EE">
        <w:trPr>
          <w:trHeight w:val="85"/>
        </w:trPr>
        <w:tc>
          <w:tcPr>
            <w:tcW w:w="2782" w:type="pct"/>
            <w:tcBorders>
              <w:top w:val="nil"/>
              <w:left w:val="nil"/>
              <w:bottom w:val="nil"/>
              <w:right w:val="nil"/>
            </w:tcBorders>
            <w:shd w:val="clear" w:color="auto" w:fill="auto"/>
            <w:vAlign w:val="center"/>
            <w:hideMark/>
          </w:tcPr>
          <w:p w14:paraId="0FCC2BDF" w14:textId="77777777" w:rsidR="008246EE" w:rsidRPr="008246EE" w:rsidRDefault="008246EE" w:rsidP="008246EE">
            <w:pPr>
              <w:spacing w:line="240" w:lineRule="auto"/>
              <w:rPr>
                <w:i/>
                <w:iCs/>
                <w:sz w:val="12"/>
                <w:szCs w:val="12"/>
                <w:u w:val="single"/>
              </w:rPr>
            </w:pPr>
            <w:r w:rsidRPr="008246EE">
              <w:rPr>
                <w:i/>
                <w:iCs/>
                <w:sz w:val="12"/>
                <w:szCs w:val="12"/>
                <w:u w:val="single"/>
              </w:rPr>
              <w:t>Kalkulacja:</w:t>
            </w:r>
          </w:p>
        </w:tc>
        <w:tc>
          <w:tcPr>
            <w:tcW w:w="400" w:type="pct"/>
            <w:tcBorders>
              <w:top w:val="nil"/>
              <w:left w:val="nil"/>
              <w:bottom w:val="nil"/>
              <w:right w:val="nil"/>
            </w:tcBorders>
            <w:shd w:val="clear" w:color="auto" w:fill="auto"/>
            <w:noWrap/>
            <w:vAlign w:val="center"/>
            <w:hideMark/>
          </w:tcPr>
          <w:p w14:paraId="26BBBD1D"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0B52D6BB"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4048B92"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D6B060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DB8ED14" w14:textId="77777777" w:rsidTr="008246EE">
        <w:trPr>
          <w:trHeight w:val="85"/>
        </w:trPr>
        <w:tc>
          <w:tcPr>
            <w:tcW w:w="2782" w:type="pct"/>
            <w:tcBorders>
              <w:top w:val="nil"/>
              <w:left w:val="nil"/>
              <w:bottom w:val="nil"/>
              <w:right w:val="nil"/>
            </w:tcBorders>
            <w:shd w:val="clear" w:color="auto" w:fill="auto"/>
            <w:vAlign w:val="center"/>
            <w:hideMark/>
          </w:tcPr>
          <w:p w14:paraId="3648DF32" w14:textId="77777777" w:rsidR="008246EE" w:rsidRPr="008246EE" w:rsidRDefault="008246EE" w:rsidP="008246EE">
            <w:pPr>
              <w:spacing w:line="240" w:lineRule="auto"/>
              <w:rPr>
                <w:sz w:val="12"/>
                <w:szCs w:val="12"/>
              </w:rPr>
            </w:pPr>
            <w:r w:rsidRPr="008246EE">
              <w:rPr>
                <w:sz w:val="12"/>
                <w:szCs w:val="12"/>
              </w:rPr>
              <w:t>- liczba placówek</w:t>
            </w:r>
          </w:p>
        </w:tc>
        <w:tc>
          <w:tcPr>
            <w:tcW w:w="400" w:type="pct"/>
            <w:tcBorders>
              <w:top w:val="nil"/>
              <w:left w:val="nil"/>
              <w:bottom w:val="nil"/>
              <w:right w:val="nil"/>
            </w:tcBorders>
            <w:shd w:val="clear" w:color="auto" w:fill="auto"/>
            <w:vAlign w:val="center"/>
            <w:hideMark/>
          </w:tcPr>
          <w:p w14:paraId="24A758AF" w14:textId="77777777" w:rsidR="008246EE" w:rsidRPr="008246EE" w:rsidRDefault="008246EE" w:rsidP="008246EE">
            <w:pPr>
              <w:spacing w:line="240" w:lineRule="auto"/>
              <w:jc w:val="right"/>
              <w:rPr>
                <w:sz w:val="12"/>
                <w:szCs w:val="12"/>
              </w:rPr>
            </w:pPr>
            <w:r w:rsidRPr="008246EE">
              <w:rPr>
                <w:sz w:val="12"/>
                <w:szCs w:val="12"/>
              </w:rPr>
              <w:t>1</w:t>
            </w:r>
          </w:p>
        </w:tc>
        <w:tc>
          <w:tcPr>
            <w:tcW w:w="594" w:type="pct"/>
            <w:tcBorders>
              <w:top w:val="nil"/>
              <w:left w:val="nil"/>
              <w:bottom w:val="nil"/>
              <w:right w:val="nil"/>
            </w:tcBorders>
            <w:shd w:val="clear" w:color="auto" w:fill="auto"/>
            <w:noWrap/>
            <w:vAlign w:val="center"/>
            <w:hideMark/>
          </w:tcPr>
          <w:p w14:paraId="4301EB0B"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3BA2EB0D"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420145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109CA22" w14:textId="77777777" w:rsidTr="008246EE">
        <w:trPr>
          <w:trHeight w:val="85"/>
        </w:trPr>
        <w:tc>
          <w:tcPr>
            <w:tcW w:w="2782" w:type="pct"/>
            <w:tcBorders>
              <w:top w:val="nil"/>
              <w:left w:val="nil"/>
              <w:bottom w:val="nil"/>
              <w:right w:val="nil"/>
            </w:tcBorders>
            <w:shd w:val="clear" w:color="auto" w:fill="auto"/>
            <w:vAlign w:val="center"/>
            <w:hideMark/>
          </w:tcPr>
          <w:p w14:paraId="0A6BD6D6" w14:textId="77777777" w:rsidR="008246EE" w:rsidRPr="008246EE" w:rsidRDefault="008246EE" w:rsidP="008246EE">
            <w:pPr>
              <w:spacing w:line="240" w:lineRule="auto"/>
              <w:rPr>
                <w:sz w:val="12"/>
                <w:szCs w:val="12"/>
              </w:rPr>
            </w:pPr>
            <w:r w:rsidRPr="008246EE">
              <w:rPr>
                <w:sz w:val="12"/>
                <w:szCs w:val="12"/>
              </w:rPr>
              <w:t>- liczba uczniów</w:t>
            </w:r>
          </w:p>
        </w:tc>
        <w:tc>
          <w:tcPr>
            <w:tcW w:w="400" w:type="pct"/>
            <w:tcBorders>
              <w:top w:val="nil"/>
              <w:left w:val="nil"/>
              <w:bottom w:val="nil"/>
              <w:right w:val="nil"/>
            </w:tcBorders>
            <w:shd w:val="clear" w:color="auto" w:fill="auto"/>
            <w:vAlign w:val="center"/>
            <w:hideMark/>
          </w:tcPr>
          <w:p w14:paraId="661D768E" w14:textId="77777777" w:rsidR="008246EE" w:rsidRPr="008246EE" w:rsidRDefault="008246EE" w:rsidP="008246EE">
            <w:pPr>
              <w:spacing w:line="240" w:lineRule="auto"/>
              <w:jc w:val="right"/>
              <w:rPr>
                <w:sz w:val="12"/>
                <w:szCs w:val="12"/>
              </w:rPr>
            </w:pPr>
            <w:r w:rsidRPr="008246EE">
              <w:rPr>
                <w:sz w:val="12"/>
                <w:szCs w:val="12"/>
              </w:rPr>
              <w:t>931</w:t>
            </w:r>
          </w:p>
        </w:tc>
        <w:tc>
          <w:tcPr>
            <w:tcW w:w="594" w:type="pct"/>
            <w:tcBorders>
              <w:top w:val="nil"/>
              <w:left w:val="nil"/>
              <w:bottom w:val="nil"/>
              <w:right w:val="nil"/>
            </w:tcBorders>
            <w:shd w:val="clear" w:color="auto" w:fill="auto"/>
            <w:noWrap/>
            <w:vAlign w:val="center"/>
            <w:hideMark/>
          </w:tcPr>
          <w:p w14:paraId="135A02E0"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7F2D0451"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D0B996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62185D5" w14:textId="77777777" w:rsidTr="008246EE">
        <w:trPr>
          <w:trHeight w:val="85"/>
        </w:trPr>
        <w:tc>
          <w:tcPr>
            <w:tcW w:w="2782" w:type="pct"/>
            <w:tcBorders>
              <w:top w:val="nil"/>
              <w:left w:val="nil"/>
              <w:bottom w:val="nil"/>
              <w:right w:val="nil"/>
            </w:tcBorders>
            <w:shd w:val="clear" w:color="auto" w:fill="auto"/>
            <w:vAlign w:val="center"/>
            <w:hideMark/>
          </w:tcPr>
          <w:p w14:paraId="2F9C449B" w14:textId="77777777" w:rsidR="008246EE" w:rsidRPr="008246EE" w:rsidRDefault="008246EE" w:rsidP="008246EE">
            <w:pPr>
              <w:spacing w:line="240" w:lineRule="auto"/>
              <w:rPr>
                <w:sz w:val="12"/>
                <w:szCs w:val="12"/>
              </w:rPr>
            </w:pPr>
            <w:r w:rsidRPr="008246EE">
              <w:rPr>
                <w:sz w:val="12"/>
                <w:szCs w:val="12"/>
              </w:rPr>
              <w:t>- liczba etatów pedagogicznych (średniorocznie)</w:t>
            </w:r>
          </w:p>
        </w:tc>
        <w:tc>
          <w:tcPr>
            <w:tcW w:w="400" w:type="pct"/>
            <w:tcBorders>
              <w:top w:val="nil"/>
              <w:left w:val="nil"/>
              <w:bottom w:val="nil"/>
              <w:right w:val="nil"/>
            </w:tcBorders>
            <w:shd w:val="clear" w:color="auto" w:fill="auto"/>
            <w:vAlign w:val="center"/>
            <w:hideMark/>
          </w:tcPr>
          <w:p w14:paraId="1900C860" w14:textId="77777777" w:rsidR="008246EE" w:rsidRPr="008246EE" w:rsidRDefault="008246EE" w:rsidP="008246EE">
            <w:pPr>
              <w:spacing w:line="240" w:lineRule="auto"/>
              <w:jc w:val="right"/>
              <w:rPr>
                <w:sz w:val="12"/>
                <w:szCs w:val="12"/>
              </w:rPr>
            </w:pPr>
            <w:r w:rsidRPr="008246EE">
              <w:rPr>
                <w:sz w:val="12"/>
                <w:szCs w:val="12"/>
              </w:rPr>
              <w:t>34,6</w:t>
            </w:r>
          </w:p>
        </w:tc>
        <w:tc>
          <w:tcPr>
            <w:tcW w:w="594" w:type="pct"/>
            <w:tcBorders>
              <w:top w:val="nil"/>
              <w:left w:val="nil"/>
              <w:bottom w:val="nil"/>
              <w:right w:val="nil"/>
            </w:tcBorders>
            <w:shd w:val="clear" w:color="auto" w:fill="auto"/>
            <w:noWrap/>
            <w:vAlign w:val="center"/>
            <w:hideMark/>
          </w:tcPr>
          <w:p w14:paraId="4E13CB17"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6862FE61"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8C5C4F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061E955" w14:textId="77777777" w:rsidTr="008246EE">
        <w:trPr>
          <w:trHeight w:val="85"/>
        </w:trPr>
        <w:tc>
          <w:tcPr>
            <w:tcW w:w="2782" w:type="pct"/>
            <w:tcBorders>
              <w:top w:val="nil"/>
              <w:left w:val="nil"/>
              <w:bottom w:val="nil"/>
              <w:right w:val="nil"/>
            </w:tcBorders>
            <w:shd w:val="clear" w:color="auto" w:fill="auto"/>
            <w:vAlign w:val="center"/>
            <w:hideMark/>
          </w:tcPr>
          <w:p w14:paraId="1F17F0E8" w14:textId="77777777" w:rsidR="008246EE" w:rsidRPr="008246EE" w:rsidRDefault="008246EE" w:rsidP="008246EE">
            <w:pPr>
              <w:spacing w:line="240" w:lineRule="auto"/>
              <w:rPr>
                <w:sz w:val="12"/>
                <w:szCs w:val="12"/>
              </w:rPr>
            </w:pPr>
            <w:r w:rsidRPr="008246EE">
              <w:rPr>
                <w:sz w:val="12"/>
                <w:szCs w:val="12"/>
              </w:rPr>
              <w:t>- liczba etatów obsługi i administracji (średniorocznie)</w:t>
            </w:r>
          </w:p>
        </w:tc>
        <w:tc>
          <w:tcPr>
            <w:tcW w:w="400" w:type="pct"/>
            <w:tcBorders>
              <w:top w:val="nil"/>
              <w:left w:val="nil"/>
              <w:bottom w:val="nil"/>
              <w:right w:val="nil"/>
            </w:tcBorders>
            <w:shd w:val="clear" w:color="auto" w:fill="auto"/>
            <w:vAlign w:val="center"/>
            <w:hideMark/>
          </w:tcPr>
          <w:p w14:paraId="7481B46B" w14:textId="77777777" w:rsidR="008246EE" w:rsidRPr="008246EE" w:rsidRDefault="008246EE" w:rsidP="008246EE">
            <w:pPr>
              <w:spacing w:line="240" w:lineRule="auto"/>
              <w:jc w:val="right"/>
              <w:rPr>
                <w:sz w:val="12"/>
                <w:szCs w:val="12"/>
              </w:rPr>
            </w:pPr>
            <w:r w:rsidRPr="008246EE">
              <w:rPr>
                <w:sz w:val="12"/>
                <w:szCs w:val="12"/>
              </w:rPr>
              <w:t>15,7</w:t>
            </w:r>
          </w:p>
        </w:tc>
        <w:tc>
          <w:tcPr>
            <w:tcW w:w="594" w:type="pct"/>
            <w:tcBorders>
              <w:top w:val="nil"/>
              <w:left w:val="nil"/>
              <w:bottom w:val="nil"/>
              <w:right w:val="nil"/>
            </w:tcBorders>
            <w:shd w:val="clear" w:color="auto" w:fill="auto"/>
            <w:noWrap/>
            <w:vAlign w:val="center"/>
            <w:hideMark/>
          </w:tcPr>
          <w:p w14:paraId="2EF3594B"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48B565C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20EE48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12D9431" w14:textId="77777777" w:rsidTr="008246EE">
        <w:trPr>
          <w:trHeight w:val="85"/>
        </w:trPr>
        <w:tc>
          <w:tcPr>
            <w:tcW w:w="2782" w:type="pct"/>
            <w:tcBorders>
              <w:top w:val="nil"/>
              <w:left w:val="nil"/>
              <w:bottom w:val="nil"/>
              <w:right w:val="nil"/>
            </w:tcBorders>
            <w:shd w:val="clear" w:color="auto" w:fill="auto"/>
            <w:vAlign w:val="center"/>
            <w:hideMark/>
          </w:tcPr>
          <w:p w14:paraId="07413713"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6BEA9B88"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25DA320"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D47B9B2"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3ABCEE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66BB141" w14:textId="77777777" w:rsidTr="008246EE">
        <w:trPr>
          <w:trHeight w:val="85"/>
        </w:trPr>
        <w:tc>
          <w:tcPr>
            <w:tcW w:w="2782" w:type="pct"/>
            <w:tcBorders>
              <w:top w:val="nil"/>
              <w:left w:val="nil"/>
              <w:bottom w:val="nil"/>
              <w:right w:val="nil"/>
            </w:tcBorders>
            <w:shd w:val="clear" w:color="auto" w:fill="auto"/>
            <w:vAlign w:val="center"/>
            <w:hideMark/>
          </w:tcPr>
          <w:p w14:paraId="3C9AE395" w14:textId="77777777" w:rsidR="008246EE" w:rsidRPr="008246EE" w:rsidRDefault="008246EE" w:rsidP="008246EE">
            <w:pPr>
              <w:spacing w:line="240" w:lineRule="auto"/>
              <w:rPr>
                <w:sz w:val="12"/>
                <w:szCs w:val="12"/>
              </w:rPr>
            </w:pPr>
            <w:r w:rsidRPr="008246EE">
              <w:rPr>
                <w:sz w:val="12"/>
                <w:szCs w:val="12"/>
              </w:rPr>
              <w:t>wynagrodzenia i pochodne</w:t>
            </w:r>
          </w:p>
        </w:tc>
        <w:tc>
          <w:tcPr>
            <w:tcW w:w="400" w:type="pct"/>
            <w:tcBorders>
              <w:top w:val="nil"/>
              <w:left w:val="nil"/>
              <w:bottom w:val="nil"/>
              <w:right w:val="nil"/>
            </w:tcBorders>
            <w:shd w:val="clear" w:color="auto" w:fill="auto"/>
            <w:vAlign w:val="center"/>
            <w:hideMark/>
          </w:tcPr>
          <w:p w14:paraId="1D19A56C"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7BEBCEFC" w14:textId="77777777" w:rsidR="008246EE" w:rsidRPr="008246EE" w:rsidRDefault="008246EE" w:rsidP="008246EE">
            <w:pPr>
              <w:spacing w:line="240" w:lineRule="auto"/>
              <w:jc w:val="right"/>
              <w:rPr>
                <w:sz w:val="12"/>
                <w:szCs w:val="12"/>
              </w:rPr>
            </w:pPr>
            <w:r w:rsidRPr="008246EE">
              <w:rPr>
                <w:sz w:val="12"/>
                <w:szCs w:val="12"/>
              </w:rPr>
              <w:t>5 531 440</w:t>
            </w:r>
          </w:p>
        </w:tc>
        <w:tc>
          <w:tcPr>
            <w:tcW w:w="690" w:type="pct"/>
            <w:tcBorders>
              <w:top w:val="nil"/>
              <w:left w:val="nil"/>
              <w:bottom w:val="nil"/>
              <w:right w:val="nil"/>
            </w:tcBorders>
            <w:shd w:val="clear" w:color="auto" w:fill="auto"/>
            <w:noWrap/>
            <w:vAlign w:val="center"/>
            <w:hideMark/>
          </w:tcPr>
          <w:p w14:paraId="2070A6F0" w14:textId="77777777" w:rsidR="008246EE" w:rsidRPr="008246EE" w:rsidRDefault="008246EE" w:rsidP="008246EE">
            <w:pPr>
              <w:spacing w:line="240" w:lineRule="auto"/>
              <w:jc w:val="right"/>
              <w:rPr>
                <w:sz w:val="12"/>
                <w:szCs w:val="12"/>
              </w:rPr>
            </w:pPr>
            <w:r w:rsidRPr="008246EE">
              <w:rPr>
                <w:sz w:val="12"/>
                <w:szCs w:val="12"/>
              </w:rPr>
              <w:t>5 517 026,20</w:t>
            </w:r>
          </w:p>
        </w:tc>
        <w:tc>
          <w:tcPr>
            <w:tcW w:w="534" w:type="pct"/>
            <w:tcBorders>
              <w:top w:val="nil"/>
              <w:left w:val="nil"/>
              <w:bottom w:val="nil"/>
              <w:right w:val="nil"/>
            </w:tcBorders>
            <w:shd w:val="clear" w:color="auto" w:fill="auto"/>
            <w:noWrap/>
            <w:vAlign w:val="center"/>
            <w:hideMark/>
          </w:tcPr>
          <w:p w14:paraId="1CC115BD" w14:textId="77777777" w:rsidR="008246EE" w:rsidRPr="008246EE" w:rsidRDefault="008246EE" w:rsidP="008246EE">
            <w:pPr>
              <w:spacing w:line="240" w:lineRule="auto"/>
              <w:jc w:val="right"/>
              <w:rPr>
                <w:sz w:val="12"/>
                <w:szCs w:val="12"/>
              </w:rPr>
            </w:pPr>
            <w:r w:rsidRPr="008246EE">
              <w:rPr>
                <w:sz w:val="12"/>
                <w:szCs w:val="12"/>
              </w:rPr>
              <w:t>99,7%</w:t>
            </w:r>
          </w:p>
        </w:tc>
      </w:tr>
      <w:tr w:rsidR="008246EE" w:rsidRPr="008246EE" w14:paraId="15431F85" w14:textId="77777777" w:rsidTr="008246EE">
        <w:trPr>
          <w:trHeight w:val="85"/>
        </w:trPr>
        <w:tc>
          <w:tcPr>
            <w:tcW w:w="2782" w:type="pct"/>
            <w:tcBorders>
              <w:top w:val="nil"/>
              <w:left w:val="nil"/>
              <w:bottom w:val="nil"/>
              <w:right w:val="nil"/>
            </w:tcBorders>
            <w:shd w:val="clear" w:color="auto" w:fill="auto"/>
            <w:vAlign w:val="center"/>
            <w:hideMark/>
          </w:tcPr>
          <w:p w14:paraId="5C7BC9ED" w14:textId="77777777" w:rsidR="008246EE" w:rsidRPr="008246EE" w:rsidRDefault="008246EE" w:rsidP="008246EE">
            <w:pPr>
              <w:spacing w:line="240" w:lineRule="auto"/>
              <w:rPr>
                <w:i/>
                <w:iCs/>
                <w:sz w:val="12"/>
                <w:szCs w:val="12"/>
              </w:rPr>
            </w:pPr>
            <w:r w:rsidRPr="008246EE">
              <w:rPr>
                <w:i/>
                <w:iCs/>
                <w:sz w:val="12"/>
                <w:szCs w:val="12"/>
              </w:rPr>
              <w:t>- wynagrodzenia osobowe pracowników</w:t>
            </w:r>
          </w:p>
        </w:tc>
        <w:tc>
          <w:tcPr>
            <w:tcW w:w="400" w:type="pct"/>
            <w:tcBorders>
              <w:top w:val="nil"/>
              <w:left w:val="nil"/>
              <w:bottom w:val="nil"/>
              <w:right w:val="nil"/>
            </w:tcBorders>
            <w:shd w:val="clear" w:color="auto" w:fill="auto"/>
            <w:vAlign w:val="center"/>
            <w:hideMark/>
          </w:tcPr>
          <w:p w14:paraId="13FE7599"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23F222A9" w14:textId="77777777" w:rsidR="008246EE" w:rsidRPr="008246EE" w:rsidRDefault="008246EE" w:rsidP="008246EE">
            <w:pPr>
              <w:spacing w:line="240" w:lineRule="auto"/>
              <w:jc w:val="right"/>
              <w:rPr>
                <w:i/>
                <w:iCs/>
                <w:sz w:val="12"/>
                <w:szCs w:val="12"/>
              </w:rPr>
            </w:pPr>
            <w:r w:rsidRPr="008246EE">
              <w:rPr>
                <w:i/>
                <w:iCs/>
                <w:sz w:val="12"/>
                <w:szCs w:val="12"/>
              </w:rPr>
              <w:t>979 024</w:t>
            </w:r>
          </w:p>
        </w:tc>
        <w:tc>
          <w:tcPr>
            <w:tcW w:w="690" w:type="pct"/>
            <w:tcBorders>
              <w:top w:val="nil"/>
              <w:left w:val="nil"/>
              <w:bottom w:val="nil"/>
              <w:right w:val="nil"/>
            </w:tcBorders>
            <w:shd w:val="clear" w:color="auto" w:fill="auto"/>
            <w:noWrap/>
            <w:vAlign w:val="center"/>
            <w:hideMark/>
          </w:tcPr>
          <w:p w14:paraId="1B286A17" w14:textId="77777777" w:rsidR="008246EE" w:rsidRPr="008246EE" w:rsidRDefault="008246EE" w:rsidP="008246EE">
            <w:pPr>
              <w:spacing w:line="240" w:lineRule="auto"/>
              <w:jc w:val="right"/>
              <w:rPr>
                <w:i/>
                <w:iCs/>
                <w:sz w:val="12"/>
                <w:szCs w:val="12"/>
              </w:rPr>
            </w:pPr>
            <w:r w:rsidRPr="008246EE">
              <w:rPr>
                <w:i/>
                <w:iCs/>
                <w:sz w:val="12"/>
                <w:szCs w:val="12"/>
              </w:rPr>
              <w:t>974 654,23</w:t>
            </w:r>
          </w:p>
        </w:tc>
        <w:tc>
          <w:tcPr>
            <w:tcW w:w="534" w:type="pct"/>
            <w:tcBorders>
              <w:top w:val="nil"/>
              <w:left w:val="nil"/>
              <w:bottom w:val="nil"/>
              <w:right w:val="nil"/>
            </w:tcBorders>
            <w:shd w:val="clear" w:color="auto" w:fill="auto"/>
            <w:noWrap/>
            <w:vAlign w:val="center"/>
            <w:hideMark/>
          </w:tcPr>
          <w:p w14:paraId="787AACC6" w14:textId="77777777" w:rsidR="008246EE" w:rsidRPr="008246EE" w:rsidRDefault="008246EE" w:rsidP="008246EE">
            <w:pPr>
              <w:spacing w:line="240" w:lineRule="auto"/>
              <w:jc w:val="right"/>
              <w:rPr>
                <w:i/>
                <w:iCs/>
                <w:sz w:val="12"/>
                <w:szCs w:val="12"/>
              </w:rPr>
            </w:pPr>
            <w:r w:rsidRPr="008246EE">
              <w:rPr>
                <w:i/>
                <w:iCs/>
                <w:sz w:val="12"/>
                <w:szCs w:val="12"/>
              </w:rPr>
              <w:t>99,6%</w:t>
            </w:r>
          </w:p>
        </w:tc>
      </w:tr>
      <w:tr w:rsidR="008246EE" w:rsidRPr="008246EE" w14:paraId="775541CD" w14:textId="77777777" w:rsidTr="008246EE">
        <w:trPr>
          <w:trHeight w:val="85"/>
        </w:trPr>
        <w:tc>
          <w:tcPr>
            <w:tcW w:w="2782" w:type="pct"/>
            <w:tcBorders>
              <w:top w:val="nil"/>
              <w:left w:val="nil"/>
              <w:bottom w:val="nil"/>
              <w:right w:val="nil"/>
            </w:tcBorders>
            <w:shd w:val="clear" w:color="auto" w:fill="auto"/>
            <w:vAlign w:val="center"/>
            <w:hideMark/>
          </w:tcPr>
          <w:p w14:paraId="4B1CE0E5" w14:textId="77777777" w:rsidR="008246EE" w:rsidRPr="008246EE" w:rsidRDefault="008246EE" w:rsidP="008246EE">
            <w:pPr>
              <w:spacing w:line="240" w:lineRule="auto"/>
              <w:rPr>
                <w:i/>
                <w:iCs/>
                <w:sz w:val="12"/>
                <w:szCs w:val="12"/>
              </w:rPr>
            </w:pPr>
            <w:r w:rsidRPr="008246EE">
              <w:rPr>
                <w:i/>
                <w:iCs/>
                <w:sz w:val="12"/>
                <w:szCs w:val="12"/>
              </w:rPr>
              <w:t>- wynagrodzenia i uposażenia wypłacane w związku z pomocą obywatelom Ukrainy</w:t>
            </w:r>
          </w:p>
        </w:tc>
        <w:tc>
          <w:tcPr>
            <w:tcW w:w="400" w:type="pct"/>
            <w:tcBorders>
              <w:top w:val="nil"/>
              <w:left w:val="nil"/>
              <w:bottom w:val="nil"/>
              <w:right w:val="nil"/>
            </w:tcBorders>
            <w:shd w:val="clear" w:color="auto" w:fill="auto"/>
            <w:vAlign w:val="center"/>
            <w:hideMark/>
          </w:tcPr>
          <w:p w14:paraId="2DEC9825"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68958CF2" w14:textId="77777777" w:rsidR="008246EE" w:rsidRPr="008246EE" w:rsidRDefault="008246EE" w:rsidP="008246EE">
            <w:pPr>
              <w:spacing w:line="240" w:lineRule="auto"/>
              <w:jc w:val="right"/>
              <w:rPr>
                <w:i/>
                <w:iCs/>
                <w:sz w:val="12"/>
                <w:szCs w:val="12"/>
              </w:rPr>
            </w:pPr>
            <w:r w:rsidRPr="008246EE">
              <w:rPr>
                <w:i/>
                <w:iCs/>
                <w:sz w:val="12"/>
                <w:szCs w:val="12"/>
              </w:rPr>
              <w:t>121 596</w:t>
            </w:r>
          </w:p>
        </w:tc>
        <w:tc>
          <w:tcPr>
            <w:tcW w:w="690" w:type="pct"/>
            <w:tcBorders>
              <w:top w:val="nil"/>
              <w:left w:val="nil"/>
              <w:bottom w:val="nil"/>
              <w:right w:val="nil"/>
            </w:tcBorders>
            <w:shd w:val="clear" w:color="auto" w:fill="auto"/>
            <w:noWrap/>
            <w:vAlign w:val="center"/>
            <w:hideMark/>
          </w:tcPr>
          <w:p w14:paraId="4C4D0105" w14:textId="77777777" w:rsidR="008246EE" w:rsidRPr="008246EE" w:rsidRDefault="008246EE" w:rsidP="008246EE">
            <w:pPr>
              <w:spacing w:line="240" w:lineRule="auto"/>
              <w:jc w:val="right"/>
              <w:rPr>
                <w:i/>
                <w:iCs/>
                <w:sz w:val="12"/>
                <w:szCs w:val="12"/>
              </w:rPr>
            </w:pPr>
            <w:r w:rsidRPr="008246EE">
              <w:rPr>
                <w:i/>
                <w:iCs/>
                <w:sz w:val="12"/>
                <w:szCs w:val="12"/>
              </w:rPr>
              <w:t>121 596,00</w:t>
            </w:r>
          </w:p>
        </w:tc>
        <w:tc>
          <w:tcPr>
            <w:tcW w:w="534" w:type="pct"/>
            <w:tcBorders>
              <w:top w:val="nil"/>
              <w:left w:val="nil"/>
              <w:bottom w:val="nil"/>
              <w:right w:val="nil"/>
            </w:tcBorders>
            <w:shd w:val="clear" w:color="auto" w:fill="auto"/>
            <w:noWrap/>
            <w:vAlign w:val="center"/>
            <w:hideMark/>
          </w:tcPr>
          <w:p w14:paraId="412D063E"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521B9890" w14:textId="77777777" w:rsidTr="008246EE">
        <w:trPr>
          <w:trHeight w:val="85"/>
        </w:trPr>
        <w:tc>
          <w:tcPr>
            <w:tcW w:w="2782" w:type="pct"/>
            <w:tcBorders>
              <w:top w:val="nil"/>
              <w:left w:val="nil"/>
              <w:bottom w:val="nil"/>
              <w:right w:val="nil"/>
            </w:tcBorders>
            <w:shd w:val="clear" w:color="auto" w:fill="auto"/>
            <w:vAlign w:val="center"/>
            <w:hideMark/>
          </w:tcPr>
          <w:p w14:paraId="1CCA480A" w14:textId="77777777" w:rsidR="008246EE" w:rsidRPr="008246EE" w:rsidRDefault="008246EE" w:rsidP="008246EE">
            <w:pPr>
              <w:spacing w:line="240" w:lineRule="auto"/>
              <w:rPr>
                <w:i/>
                <w:iCs/>
                <w:sz w:val="12"/>
                <w:szCs w:val="12"/>
              </w:rPr>
            </w:pPr>
            <w:r w:rsidRPr="008246EE">
              <w:rPr>
                <w:i/>
                <w:iCs/>
                <w:sz w:val="12"/>
                <w:szCs w:val="12"/>
              </w:rPr>
              <w:t>- wynagrodzenia nauczycieli wypłacane w związku z pomocą obywatelom Ukrainy</w:t>
            </w:r>
          </w:p>
        </w:tc>
        <w:tc>
          <w:tcPr>
            <w:tcW w:w="400" w:type="pct"/>
            <w:tcBorders>
              <w:top w:val="nil"/>
              <w:left w:val="nil"/>
              <w:bottom w:val="nil"/>
              <w:right w:val="nil"/>
            </w:tcBorders>
            <w:shd w:val="clear" w:color="auto" w:fill="auto"/>
            <w:vAlign w:val="center"/>
            <w:hideMark/>
          </w:tcPr>
          <w:p w14:paraId="173A7722"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38F9227A" w14:textId="77777777" w:rsidR="008246EE" w:rsidRPr="008246EE" w:rsidRDefault="008246EE" w:rsidP="008246EE">
            <w:pPr>
              <w:spacing w:line="240" w:lineRule="auto"/>
              <w:jc w:val="right"/>
              <w:rPr>
                <w:i/>
                <w:iCs/>
                <w:sz w:val="12"/>
                <w:szCs w:val="12"/>
              </w:rPr>
            </w:pPr>
            <w:r w:rsidRPr="008246EE">
              <w:rPr>
                <w:i/>
                <w:iCs/>
                <w:sz w:val="12"/>
                <w:szCs w:val="12"/>
              </w:rPr>
              <w:t>286 269</w:t>
            </w:r>
          </w:p>
        </w:tc>
        <w:tc>
          <w:tcPr>
            <w:tcW w:w="690" w:type="pct"/>
            <w:tcBorders>
              <w:top w:val="nil"/>
              <w:left w:val="nil"/>
              <w:bottom w:val="nil"/>
              <w:right w:val="nil"/>
            </w:tcBorders>
            <w:shd w:val="clear" w:color="auto" w:fill="auto"/>
            <w:noWrap/>
            <w:vAlign w:val="center"/>
            <w:hideMark/>
          </w:tcPr>
          <w:p w14:paraId="48AC74F7" w14:textId="77777777" w:rsidR="008246EE" w:rsidRPr="008246EE" w:rsidRDefault="008246EE" w:rsidP="008246EE">
            <w:pPr>
              <w:spacing w:line="240" w:lineRule="auto"/>
              <w:jc w:val="right"/>
              <w:rPr>
                <w:i/>
                <w:iCs/>
                <w:sz w:val="12"/>
                <w:szCs w:val="12"/>
              </w:rPr>
            </w:pPr>
            <w:r w:rsidRPr="008246EE">
              <w:rPr>
                <w:i/>
                <w:iCs/>
                <w:sz w:val="12"/>
                <w:szCs w:val="12"/>
              </w:rPr>
              <w:t>286 269,00</w:t>
            </w:r>
          </w:p>
        </w:tc>
        <w:tc>
          <w:tcPr>
            <w:tcW w:w="534" w:type="pct"/>
            <w:tcBorders>
              <w:top w:val="nil"/>
              <w:left w:val="nil"/>
              <w:bottom w:val="nil"/>
              <w:right w:val="nil"/>
            </w:tcBorders>
            <w:shd w:val="clear" w:color="auto" w:fill="auto"/>
            <w:noWrap/>
            <w:vAlign w:val="center"/>
            <w:hideMark/>
          </w:tcPr>
          <w:p w14:paraId="1B100EFC"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29B52591" w14:textId="77777777" w:rsidTr="008246EE">
        <w:trPr>
          <w:trHeight w:val="85"/>
        </w:trPr>
        <w:tc>
          <w:tcPr>
            <w:tcW w:w="2782" w:type="pct"/>
            <w:tcBorders>
              <w:top w:val="nil"/>
              <w:left w:val="nil"/>
              <w:bottom w:val="nil"/>
              <w:right w:val="nil"/>
            </w:tcBorders>
            <w:shd w:val="clear" w:color="auto" w:fill="auto"/>
            <w:vAlign w:val="center"/>
            <w:hideMark/>
          </w:tcPr>
          <w:p w14:paraId="07B89CF0" w14:textId="77777777" w:rsidR="008246EE" w:rsidRPr="008246EE" w:rsidRDefault="008246EE" w:rsidP="008246EE">
            <w:pPr>
              <w:spacing w:line="240" w:lineRule="auto"/>
              <w:rPr>
                <w:i/>
                <w:iCs/>
                <w:sz w:val="12"/>
                <w:szCs w:val="12"/>
              </w:rPr>
            </w:pPr>
            <w:r w:rsidRPr="008246EE">
              <w:rPr>
                <w:i/>
                <w:iCs/>
                <w:sz w:val="12"/>
                <w:szCs w:val="12"/>
              </w:rPr>
              <w:t>- wynagrodzenia osobowe nauczycieli</w:t>
            </w:r>
          </w:p>
        </w:tc>
        <w:tc>
          <w:tcPr>
            <w:tcW w:w="400" w:type="pct"/>
            <w:tcBorders>
              <w:top w:val="nil"/>
              <w:left w:val="nil"/>
              <w:bottom w:val="nil"/>
              <w:right w:val="nil"/>
            </w:tcBorders>
            <w:shd w:val="clear" w:color="auto" w:fill="auto"/>
            <w:vAlign w:val="center"/>
            <w:hideMark/>
          </w:tcPr>
          <w:p w14:paraId="506967BF"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76BDEBF1" w14:textId="77777777" w:rsidR="008246EE" w:rsidRPr="008246EE" w:rsidRDefault="008246EE" w:rsidP="008246EE">
            <w:pPr>
              <w:spacing w:line="240" w:lineRule="auto"/>
              <w:jc w:val="right"/>
              <w:rPr>
                <w:i/>
                <w:iCs/>
                <w:sz w:val="12"/>
                <w:szCs w:val="12"/>
              </w:rPr>
            </w:pPr>
            <w:r w:rsidRPr="008246EE">
              <w:rPr>
                <w:i/>
                <w:iCs/>
                <w:sz w:val="12"/>
                <w:szCs w:val="12"/>
              </w:rPr>
              <w:t>3 048 812</w:t>
            </w:r>
          </w:p>
        </w:tc>
        <w:tc>
          <w:tcPr>
            <w:tcW w:w="690" w:type="pct"/>
            <w:tcBorders>
              <w:top w:val="nil"/>
              <w:left w:val="nil"/>
              <w:bottom w:val="nil"/>
              <w:right w:val="nil"/>
            </w:tcBorders>
            <w:shd w:val="clear" w:color="auto" w:fill="auto"/>
            <w:noWrap/>
            <w:vAlign w:val="center"/>
            <w:hideMark/>
          </w:tcPr>
          <w:p w14:paraId="6F11696B" w14:textId="77777777" w:rsidR="008246EE" w:rsidRPr="008246EE" w:rsidRDefault="008246EE" w:rsidP="008246EE">
            <w:pPr>
              <w:spacing w:line="240" w:lineRule="auto"/>
              <w:jc w:val="right"/>
              <w:rPr>
                <w:i/>
                <w:iCs/>
                <w:sz w:val="12"/>
                <w:szCs w:val="12"/>
              </w:rPr>
            </w:pPr>
            <w:r w:rsidRPr="008246EE">
              <w:rPr>
                <w:i/>
                <w:iCs/>
                <w:sz w:val="12"/>
                <w:szCs w:val="12"/>
              </w:rPr>
              <w:t>3 048 812,00</w:t>
            </w:r>
          </w:p>
        </w:tc>
        <w:tc>
          <w:tcPr>
            <w:tcW w:w="534" w:type="pct"/>
            <w:tcBorders>
              <w:top w:val="nil"/>
              <w:left w:val="nil"/>
              <w:bottom w:val="nil"/>
              <w:right w:val="nil"/>
            </w:tcBorders>
            <w:shd w:val="clear" w:color="auto" w:fill="auto"/>
            <w:noWrap/>
            <w:vAlign w:val="center"/>
            <w:hideMark/>
          </w:tcPr>
          <w:p w14:paraId="0A062B3B"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7FEAE70A" w14:textId="77777777" w:rsidTr="008246EE">
        <w:trPr>
          <w:trHeight w:val="85"/>
        </w:trPr>
        <w:tc>
          <w:tcPr>
            <w:tcW w:w="2782" w:type="pct"/>
            <w:tcBorders>
              <w:top w:val="nil"/>
              <w:left w:val="nil"/>
              <w:bottom w:val="nil"/>
              <w:right w:val="nil"/>
            </w:tcBorders>
            <w:shd w:val="clear" w:color="auto" w:fill="auto"/>
            <w:vAlign w:val="center"/>
            <w:hideMark/>
          </w:tcPr>
          <w:p w14:paraId="256EE8D2" w14:textId="77777777" w:rsidR="008246EE" w:rsidRPr="008246EE" w:rsidRDefault="008246EE" w:rsidP="008246EE">
            <w:pPr>
              <w:spacing w:line="240" w:lineRule="auto"/>
              <w:rPr>
                <w:i/>
                <w:iCs/>
                <w:sz w:val="12"/>
                <w:szCs w:val="12"/>
              </w:rPr>
            </w:pPr>
            <w:r w:rsidRPr="008246EE">
              <w:rPr>
                <w:i/>
                <w:iCs/>
                <w:sz w:val="12"/>
                <w:szCs w:val="12"/>
              </w:rPr>
              <w:t>- dodatkowe wynagrodzenia roczne</w:t>
            </w:r>
          </w:p>
        </w:tc>
        <w:tc>
          <w:tcPr>
            <w:tcW w:w="400" w:type="pct"/>
            <w:tcBorders>
              <w:top w:val="nil"/>
              <w:left w:val="nil"/>
              <w:bottom w:val="nil"/>
              <w:right w:val="nil"/>
            </w:tcBorders>
            <w:shd w:val="clear" w:color="auto" w:fill="auto"/>
            <w:vAlign w:val="center"/>
            <w:hideMark/>
          </w:tcPr>
          <w:p w14:paraId="2AE67C29"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6735E963" w14:textId="77777777" w:rsidR="008246EE" w:rsidRPr="008246EE" w:rsidRDefault="008246EE" w:rsidP="008246EE">
            <w:pPr>
              <w:spacing w:line="240" w:lineRule="auto"/>
              <w:jc w:val="right"/>
              <w:rPr>
                <w:i/>
                <w:iCs/>
                <w:sz w:val="12"/>
                <w:szCs w:val="12"/>
              </w:rPr>
            </w:pPr>
            <w:r w:rsidRPr="008246EE">
              <w:rPr>
                <w:i/>
                <w:iCs/>
                <w:sz w:val="12"/>
                <w:szCs w:val="12"/>
              </w:rPr>
              <w:t>68 237</w:t>
            </w:r>
          </w:p>
        </w:tc>
        <w:tc>
          <w:tcPr>
            <w:tcW w:w="690" w:type="pct"/>
            <w:tcBorders>
              <w:top w:val="nil"/>
              <w:left w:val="nil"/>
              <w:bottom w:val="nil"/>
              <w:right w:val="nil"/>
            </w:tcBorders>
            <w:shd w:val="clear" w:color="auto" w:fill="auto"/>
            <w:noWrap/>
            <w:vAlign w:val="center"/>
            <w:hideMark/>
          </w:tcPr>
          <w:p w14:paraId="1A477985" w14:textId="77777777" w:rsidR="008246EE" w:rsidRPr="008246EE" w:rsidRDefault="008246EE" w:rsidP="008246EE">
            <w:pPr>
              <w:spacing w:line="240" w:lineRule="auto"/>
              <w:jc w:val="right"/>
              <w:rPr>
                <w:i/>
                <w:iCs/>
                <w:sz w:val="12"/>
                <w:szCs w:val="12"/>
              </w:rPr>
            </w:pPr>
            <w:r w:rsidRPr="008246EE">
              <w:rPr>
                <w:i/>
                <w:iCs/>
                <w:sz w:val="12"/>
                <w:szCs w:val="12"/>
              </w:rPr>
              <w:t>68 236,02</w:t>
            </w:r>
          </w:p>
        </w:tc>
        <w:tc>
          <w:tcPr>
            <w:tcW w:w="534" w:type="pct"/>
            <w:tcBorders>
              <w:top w:val="nil"/>
              <w:left w:val="nil"/>
              <w:bottom w:val="nil"/>
              <w:right w:val="nil"/>
            </w:tcBorders>
            <w:shd w:val="clear" w:color="auto" w:fill="auto"/>
            <w:noWrap/>
            <w:vAlign w:val="center"/>
            <w:hideMark/>
          </w:tcPr>
          <w:p w14:paraId="430DB523"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4470C1DB" w14:textId="77777777" w:rsidTr="008246EE">
        <w:trPr>
          <w:trHeight w:val="85"/>
        </w:trPr>
        <w:tc>
          <w:tcPr>
            <w:tcW w:w="2782" w:type="pct"/>
            <w:tcBorders>
              <w:top w:val="nil"/>
              <w:left w:val="nil"/>
              <w:bottom w:val="nil"/>
              <w:right w:val="nil"/>
            </w:tcBorders>
            <w:shd w:val="clear" w:color="auto" w:fill="auto"/>
            <w:vAlign w:val="center"/>
            <w:hideMark/>
          </w:tcPr>
          <w:p w14:paraId="71AE56FA" w14:textId="77777777" w:rsidR="008246EE" w:rsidRPr="008246EE" w:rsidRDefault="008246EE" w:rsidP="008246EE">
            <w:pPr>
              <w:spacing w:line="240" w:lineRule="auto"/>
              <w:rPr>
                <w:i/>
                <w:iCs/>
                <w:sz w:val="12"/>
                <w:szCs w:val="12"/>
              </w:rPr>
            </w:pPr>
            <w:r w:rsidRPr="008246EE">
              <w:rPr>
                <w:i/>
                <w:iCs/>
                <w:sz w:val="12"/>
                <w:szCs w:val="12"/>
              </w:rPr>
              <w:t>- dodatkowe wynagrodzenia roczne nauczycieli</w:t>
            </w:r>
          </w:p>
        </w:tc>
        <w:tc>
          <w:tcPr>
            <w:tcW w:w="400" w:type="pct"/>
            <w:tcBorders>
              <w:top w:val="nil"/>
              <w:left w:val="nil"/>
              <w:bottom w:val="nil"/>
              <w:right w:val="nil"/>
            </w:tcBorders>
            <w:shd w:val="clear" w:color="auto" w:fill="auto"/>
            <w:vAlign w:val="center"/>
            <w:hideMark/>
          </w:tcPr>
          <w:p w14:paraId="484BA7D6"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19728FB1" w14:textId="77777777" w:rsidR="008246EE" w:rsidRPr="008246EE" w:rsidRDefault="008246EE" w:rsidP="008246EE">
            <w:pPr>
              <w:spacing w:line="240" w:lineRule="auto"/>
              <w:jc w:val="right"/>
              <w:rPr>
                <w:i/>
                <w:iCs/>
                <w:sz w:val="12"/>
                <w:szCs w:val="12"/>
              </w:rPr>
            </w:pPr>
            <w:r w:rsidRPr="008246EE">
              <w:rPr>
                <w:i/>
                <w:iCs/>
                <w:sz w:val="12"/>
                <w:szCs w:val="12"/>
              </w:rPr>
              <w:t>189 682</w:t>
            </w:r>
          </w:p>
        </w:tc>
        <w:tc>
          <w:tcPr>
            <w:tcW w:w="690" w:type="pct"/>
            <w:tcBorders>
              <w:top w:val="nil"/>
              <w:left w:val="nil"/>
              <w:bottom w:val="nil"/>
              <w:right w:val="nil"/>
            </w:tcBorders>
            <w:shd w:val="clear" w:color="auto" w:fill="auto"/>
            <w:noWrap/>
            <w:vAlign w:val="center"/>
            <w:hideMark/>
          </w:tcPr>
          <w:p w14:paraId="5AFF2FB3" w14:textId="77777777" w:rsidR="008246EE" w:rsidRPr="008246EE" w:rsidRDefault="008246EE" w:rsidP="008246EE">
            <w:pPr>
              <w:spacing w:line="240" w:lineRule="auto"/>
              <w:jc w:val="right"/>
              <w:rPr>
                <w:i/>
                <w:iCs/>
                <w:sz w:val="12"/>
                <w:szCs w:val="12"/>
              </w:rPr>
            </w:pPr>
            <w:r w:rsidRPr="008246EE">
              <w:rPr>
                <w:i/>
                <w:iCs/>
                <w:sz w:val="12"/>
                <w:szCs w:val="12"/>
              </w:rPr>
              <w:t>189 681,24</w:t>
            </w:r>
          </w:p>
        </w:tc>
        <w:tc>
          <w:tcPr>
            <w:tcW w:w="534" w:type="pct"/>
            <w:tcBorders>
              <w:top w:val="nil"/>
              <w:left w:val="nil"/>
              <w:bottom w:val="nil"/>
              <w:right w:val="nil"/>
            </w:tcBorders>
            <w:shd w:val="clear" w:color="auto" w:fill="auto"/>
            <w:noWrap/>
            <w:vAlign w:val="center"/>
            <w:hideMark/>
          </w:tcPr>
          <w:p w14:paraId="0AD5BAED"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56A3D7C4" w14:textId="77777777" w:rsidTr="008246EE">
        <w:trPr>
          <w:trHeight w:val="85"/>
        </w:trPr>
        <w:tc>
          <w:tcPr>
            <w:tcW w:w="2782" w:type="pct"/>
            <w:tcBorders>
              <w:top w:val="nil"/>
              <w:left w:val="nil"/>
              <w:bottom w:val="nil"/>
              <w:right w:val="nil"/>
            </w:tcBorders>
            <w:shd w:val="clear" w:color="auto" w:fill="auto"/>
            <w:vAlign w:val="center"/>
            <w:hideMark/>
          </w:tcPr>
          <w:p w14:paraId="34C9CB65" w14:textId="77777777" w:rsidR="008246EE" w:rsidRPr="008246EE" w:rsidRDefault="008246EE" w:rsidP="008246EE">
            <w:pPr>
              <w:spacing w:line="240" w:lineRule="auto"/>
              <w:rPr>
                <w:i/>
                <w:iCs/>
                <w:sz w:val="12"/>
                <w:szCs w:val="12"/>
              </w:rPr>
            </w:pPr>
            <w:r w:rsidRPr="008246EE">
              <w:rPr>
                <w:i/>
                <w:iCs/>
                <w:sz w:val="12"/>
                <w:szCs w:val="12"/>
              </w:rPr>
              <w:t>- pochodne od wynagrodzeń</w:t>
            </w:r>
          </w:p>
        </w:tc>
        <w:tc>
          <w:tcPr>
            <w:tcW w:w="400" w:type="pct"/>
            <w:tcBorders>
              <w:top w:val="nil"/>
              <w:left w:val="nil"/>
              <w:bottom w:val="nil"/>
              <w:right w:val="nil"/>
            </w:tcBorders>
            <w:shd w:val="clear" w:color="auto" w:fill="auto"/>
            <w:vAlign w:val="center"/>
            <w:hideMark/>
          </w:tcPr>
          <w:p w14:paraId="3C8CBD8E"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7E50BE95" w14:textId="77777777" w:rsidR="008246EE" w:rsidRPr="008246EE" w:rsidRDefault="008246EE" w:rsidP="008246EE">
            <w:pPr>
              <w:spacing w:line="240" w:lineRule="auto"/>
              <w:jc w:val="right"/>
              <w:rPr>
                <w:i/>
                <w:iCs/>
                <w:sz w:val="12"/>
                <w:szCs w:val="12"/>
              </w:rPr>
            </w:pPr>
            <w:r w:rsidRPr="008246EE">
              <w:rPr>
                <w:i/>
                <w:iCs/>
                <w:sz w:val="12"/>
                <w:szCs w:val="12"/>
              </w:rPr>
              <w:t>837 820</w:t>
            </w:r>
          </w:p>
        </w:tc>
        <w:tc>
          <w:tcPr>
            <w:tcW w:w="690" w:type="pct"/>
            <w:tcBorders>
              <w:top w:val="nil"/>
              <w:left w:val="nil"/>
              <w:bottom w:val="nil"/>
              <w:right w:val="nil"/>
            </w:tcBorders>
            <w:shd w:val="clear" w:color="auto" w:fill="auto"/>
            <w:noWrap/>
            <w:vAlign w:val="center"/>
            <w:hideMark/>
          </w:tcPr>
          <w:p w14:paraId="7AAC5DB3" w14:textId="77777777" w:rsidR="008246EE" w:rsidRPr="008246EE" w:rsidRDefault="008246EE" w:rsidP="008246EE">
            <w:pPr>
              <w:spacing w:line="240" w:lineRule="auto"/>
              <w:jc w:val="right"/>
              <w:rPr>
                <w:i/>
                <w:iCs/>
                <w:sz w:val="12"/>
                <w:szCs w:val="12"/>
              </w:rPr>
            </w:pPr>
            <w:r w:rsidRPr="008246EE">
              <w:rPr>
                <w:i/>
                <w:iCs/>
                <w:sz w:val="12"/>
                <w:szCs w:val="12"/>
              </w:rPr>
              <w:t>827 777,71</w:t>
            </w:r>
          </w:p>
        </w:tc>
        <w:tc>
          <w:tcPr>
            <w:tcW w:w="534" w:type="pct"/>
            <w:tcBorders>
              <w:top w:val="nil"/>
              <w:left w:val="nil"/>
              <w:bottom w:val="nil"/>
              <w:right w:val="nil"/>
            </w:tcBorders>
            <w:shd w:val="clear" w:color="auto" w:fill="auto"/>
            <w:noWrap/>
            <w:vAlign w:val="center"/>
            <w:hideMark/>
          </w:tcPr>
          <w:p w14:paraId="41939ABB" w14:textId="77777777" w:rsidR="008246EE" w:rsidRPr="008246EE" w:rsidRDefault="008246EE" w:rsidP="008246EE">
            <w:pPr>
              <w:spacing w:line="240" w:lineRule="auto"/>
              <w:jc w:val="right"/>
              <w:rPr>
                <w:i/>
                <w:iCs/>
                <w:sz w:val="12"/>
                <w:szCs w:val="12"/>
              </w:rPr>
            </w:pPr>
            <w:r w:rsidRPr="008246EE">
              <w:rPr>
                <w:i/>
                <w:iCs/>
                <w:sz w:val="12"/>
                <w:szCs w:val="12"/>
              </w:rPr>
              <w:t>98,8%</w:t>
            </w:r>
          </w:p>
        </w:tc>
      </w:tr>
      <w:tr w:rsidR="008246EE" w:rsidRPr="008246EE" w14:paraId="769D70EF" w14:textId="77777777" w:rsidTr="008246EE">
        <w:trPr>
          <w:trHeight w:val="85"/>
        </w:trPr>
        <w:tc>
          <w:tcPr>
            <w:tcW w:w="2782" w:type="pct"/>
            <w:tcBorders>
              <w:top w:val="nil"/>
              <w:left w:val="nil"/>
              <w:bottom w:val="nil"/>
              <w:right w:val="nil"/>
            </w:tcBorders>
            <w:shd w:val="clear" w:color="auto" w:fill="auto"/>
            <w:vAlign w:val="center"/>
            <w:hideMark/>
          </w:tcPr>
          <w:p w14:paraId="66996041" w14:textId="77777777" w:rsidR="008246EE" w:rsidRPr="008246EE" w:rsidRDefault="008246EE" w:rsidP="008246EE">
            <w:pPr>
              <w:spacing w:line="240" w:lineRule="auto"/>
              <w:jc w:val="right"/>
              <w:rPr>
                <w:i/>
                <w:iCs/>
                <w:sz w:val="12"/>
                <w:szCs w:val="12"/>
              </w:rPr>
            </w:pPr>
          </w:p>
        </w:tc>
        <w:tc>
          <w:tcPr>
            <w:tcW w:w="400" w:type="pct"/>
            <w:tcBorders>
              <w:top w:val="nil"/>
              <w:left w:val="nil"/>
              <w:bottom w:val="nil"/>
              <w:right w:val="nil"/>
            </w:tcBorders>
            <w:shd w:val="clear" w:color="auto" w:fill="auto"/>
            <w:vAlign w:val="center"/>
            <w:hideMark/>
          </w:tcPr>
          <w:p w14:paraId="250E8697"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94E14B0"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37C88DF"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B9B79D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259A0A9" w14:textId="77777777" w:rsidTr="008246EE">
        <w:trPr>
          <w:trHeight w:val="85"/>
        </w:trPr>
        <w:tc>
          <w:tcPr>
            <w:tcW w:w="2782" w:type="pct"/>
            <w:tcBorders>
              <w:top w:val="nil"/>
              <w:left w:val="nil"/>
              <w:bottom w:val="nil"/>
              <w:right w:val="nil"/>
            </w:tcBorders>
            <w:shd w:val="clear" w:color="auto" w:fill="auto"/>
            <w:vAlign w:val="bottom"/>
            <w:hideMark/>
          </w:tcPr>
          <w:p w14:paraId="11028680" w14:textId="77777777" w:rsidR="008246EE" w:rsidRPr="008246EE" w:rsidRDefault="008246EE" w:rsidP="008246EE">
            <w:pPr>
              <w:spacing w:line="240" w:lineRule="auto"/>
              <w:rPr>
                <w:sz w:val="12"/>
                <w:szCs w:val="12"/>
              </w:rPr>
            </w:pPr>
            <w:r w:rsidRPr="008246EE">
              <w:rPr>
                <w:sz w:val="12"/>
                <w:szCs w:val="12"/>
              </w:rPr>
              <w:t>Odpisy na zakładowy fundusz świadczeń socjalnych</w:t>
            </w:r>
          </w:p>
        </w:tc>
        <w:tc>
          <w:tcPr>
            <w:tcW w:w="400" w:type="pct"/>
            <w:tcBorders>
              <w:top w:val="nil"/>
              <w:left w:val="nil"/>
              <w:bottom w:val="nil"/>
              <w:right w:val="nil"/>
            </w:tcBorders>
            <w:shd w:val="clear" w:color="auto" w:fill="auto"/>
            <w:noWrap/>
            <w:vAlign w:val="bottom"/>
            <w:hideMark/>
          </w:tcPr>
          <w:p w14:paraId="28EE91C7"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635B3863" w14:textId="77777777" w:rsidR="008246EE" w:rsidRPr="008246EE" w:rsidRDefault="008246EE" w:rsidP="008246EE">
            <w:pPr>
              <w:spacing w:line="240" w:lineRule="auto"/>
              <w:jc w:val="right"/>
              <w:rPr>
                <w:sz w:val="12"/>
                <w:szCs w:val="12"/>
              </w:rPr>
            </w:pPr>
            <w:r w:rsidRPr="008246EE">
              <w:rPr>
                <w:sz w:val="12"/>
                <w:szCs w:val="12"/>
              </w:rPr>
              <w:t>242 499</w:t>
            </w:r>
          </w:p>
        </w:tc>
        <w:tc>
          <w:tcPr>
            <w:tcW w:w="690" w:type="pct"/>
            <w:tcBorders>
              <w:top w:val="nil"/>
              <w:left w:val="nil"/>
              <w:bottom w:val="nil"/>
              <w:right w:val="nil"/>
            </w:tcBorders>
            <w:shd w:val="clear" w:color="auto" w:fill="auto"/>
            <w:noWrap/>
            <w:vAlign w:val="bottom"/>
            <w:hideMark/>
          </w:tcPr>
          <w:p w14:paraId="3D8F178A" w14:textId="77777777" w:rsidR="008246EE" w:rsidRPr="008246EE" w:rsidRDefault="008246EE" w:rsidP="008246EE">
            <w:pPr>
              <w:spacing w:line="240" w:lineRule="auto"/>
              <w:jc w:val="right"/>
              <w:rPr>
                <w:sz w:val="12"/>
                <w:szCs w:val="12"/>
              </w:rPr>
            </w:pPr>
            <w:r w:rsidRPr="008246EE">
              <w:rPr>
                <w:sz w:val="12"/>
                <w:szCs w:val="12"/>
              </w:rPr>
              <w:t>242 499,00</w:t>
            </w:r>
          </w:p>
        </w:tc>
        <w:tc>
          <w:tcPr>
            <w:tcW w:w="534" w:type="pct"/>
            <w:tcBorders>
              <w:top w:val="nil"/>
              <w:left w:val="nil"/>
              <w:bottom w:val="nil"/>
              <w:right w:val="nil"/>
            </w:tcBorders>
            <w:shd w:val="clear" w:color="auto" w:fill="auto"/>
            <w:noWrap/>
            <w:vAlign w:val="center"/>
            <w:hideMark/>
          </w:tcPr>
          <w:p w14:paraId="3586E05A"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7866FE85" w14:textId="77777777" w:rsidTr="008246EE">
        <w:trPr>
          <w:trHeight w:val="85"/>
        </w:trPr>
        <w:tc>
          <w:tcPr>
            <w:tcW w:w="2782" w:type="pct"/>
            <w:tcBorders>
              <w:top w:val="nil"/>
              <w:left w:val="nil"/>
              <w:bottom w:val="nil"/>
              <w:right w:val="nil"/>
            </w:tcBorders>
            <w:shd w:val="clear" w:color="auto" w:fill="auto"/>
            <w:vAlign w:val="bottom"/>
            <w:hideMark/>
          </w:tcPr>
          <w:p w14:paraId="13751D35" w14:textId="77777777" w:rsidR="008246EE" w:rsidRPr="008246EE" w:rsidRDefault="008246EE" w:rsidP="008246EE">
            <w:pPr>
              <w:spacing w:line="240" w:lineRule="auto"/>
              <w:rPr>
                <w:sz w:val="12"/>
                <w:szCs w:val="12"/>
              </w:rPr>
            </w:pPr>
            <w:r w:rsidRPr="008246EE">
              <w:rPr>
                <w:sz w:val="12"/>
                <w:szCs w:val="12"/>
              </w:rPr>
              <w:t>Zakup energii</w:t>
            </w:r>
          </w:p>
        </w:tc>
        <w:tc>
          <w:tcPr>
            <w:tcW w:w="400" w:type="pct"/>
            <w:tcBorders>
              <w:top w:val="nil"/>
              <w:left w:val="nil"/>
              <w:bottom w:val="nil"/>
              <w:right w:val="nil"/>
            </w:tcBorders>
            <w:shd w:val="clear" w:color="auto" w:fill="auto"/>
            <w:noWrap/>
            <w:vAlign w:val="bottom"/>
            <w:hideMark/>
          </w:tcPr>
          <w:p w14:paraId="0EEE3B5F"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64685911" w14:textId="77777777" w:rsidR="008246EE" w:rsidRPr="008246EE" w:rsidRDefault="008246EE" w:rsidP="008246EE">
            <w:pPr>
              <w:spacing w:line="240" w:lineRule="auto"/>
              <w:jc w:val="right"/>
              <w:rPr>
                <w:sz w:val="12"/>
                <w:szCs w:val="12"/>
              </w:rPr>
            </w:pPr>
            <w:r w:rsidRPr="008246EE">
              <w:rPr>
                <w:sz w:val="12"/>
                <w:szCs w:val="12"/>
              </w:rPr>
              <w:t>179 101</w:t>
            </w:r>
          </w:p>
        </w:tc>
        <w:tc>
          <w:tcPr>
            <w:tcW w:w="690" w:type="pct"/>
            <w:tcBorders>
              <w:top w:val="nil"/>
              <w:left w:val="nil"/>
              <w:bottom w:val="nil"/>
              <w:right w:val="nil"/>
            </w:tcBorders>
            <w:shd w:val="clear" w:color="auto" w:fill="auto"/>
            <w:noWrap/>
            <w:vAlign w:val="bottom"/>
            <w:hideMark/>
          </w:tcPr>
          <w:p w14:paraId="122DCBCD" w14:textId="77777777" w:rsidR="008246EE" w:rsidRPr="008246EE" w:rsidRDefault="008246EE" w:rsidP="008246EE">
            <w:pPr>
              <w:spacing w:line="240" w:lineRule="auto"/>
              <w:jc w:val="right"/>
              <w:rPr>
                <w:sz w:val="12"/>
                <w:szCs w:val="12"/>
              </w:rPr>
            </w:pPr>
            <w:r w:rsidRPr="008246EE">
              <w:rPr>
                <w:sz w:val="12"/>
                <w:szCs w:val="12"/>
              </w:rPr>
              <w:t>175 256,08</w:t>
            </w:r>
          </w:p>
        </w:tc>
        <w:tc>
          <w:tcPr>
            <w:tcW w:w="534" w:type="pct"/>
            <w:tcBorders>
              <w:top w:val="nil"/>
              <w:left w:val="nil"/>
              <w:bottom w:val="nil"/>
              <w:right w:val="nil"/>
            </w:tcBorders>
            <w:shd w:val="clear" w:color="auto" w:fill="auto"/>
            <w:noWrap/>
            <w:vAlign w:val="center"/>
            <w:hideMark/>
          </w:tcPr>
          <w:p w14:paraId="01F03D29" w14:textId="77777777" w:rsidR="008246EE" w:rsidRPr="008246EE" w:rsidRDefault="008246EE" w:rsidP="008246EE">
            <w:pPr>
              <w:spacing w:line="240" w:lineRule="auto"/>
              <w:jc w:val="right"/>
              <w:rPr>
                <w:sz w:val="12"/>
                <w:szCs w:val="12"/>
              </w:rPr>
            </w:pPr>
            <w:r w:rsidRPr="008246EE">
              <w:rPr>
                <w:sz w:val="12"/>
                <w:szCs w:val="12"/>
              </w:rPr>
              <w:t>97,9%</w:t>
            </w:r>
          </w:p>
        </w:tc>
      </w:tr>
      <w:tr w:rsidR="008246EE" w:rsidRPr="008246EE" w14:paraId="1A55C617" w14:textId="77777777" w:rsidTr="008246EE">
        <w:trPr>
          <w:trHeight w:val="85"/>
        </w:trPr>
        <w:tc>
          <w:tcPr>
            <w:tcW w:w="2782" w:type="pct"/>
            <w:tcBorders>
              <w:top w:val="nil"/>
              <w:left w:val="nil"/>
              <w:bottom w:val="nil"/>
              <w:right w:val="nil"/>
            </w:tcBorders>
            <w:shd w:val="clear" w:color="auto" w:fill="auto"/>
            <w:vAlign w:val="bottom"/>
            <w:hideMark/>
          </w:tcPr>
          <w:p w14:paraId="223F301A" w14:textId="77777777" w:rsidR="008246EE" w:rsidRPr="008246EE" w:rsidRDefault="008246EE" w:rsidP="008246EE">
            <w:pPr>
              <w:spacing w:line="240" w:lineRule="auto"/>
              <w:rPr>
                <w:sz w:val="12"/>
                <w:szCs w:val="12"/>
              </w:rPr>
            </w:pPr>
            <w:r w:rsidRPr="008246EE">
              <w:rPr>
                <w:sz w:val="12"/>
                <w:szCs w:val="12"/>
              </w:rPr>
              <w:t>Zakup usług pozostałych</w:t>
            </w:r>
          </w:p>
        </w:tc>
        <w:tc>
          <w:tcPr>
            <w:tcW w:w="400" w:type="pct"/>
            <w:tcBorders>
              <w:top w:val="nil"/>
              <w:left w:val="nil"/>
              <w:bottom w:val="nil"/>
              <w:right w:val="nil"/>
            </w:tcBorders>
            <w:shd w:val="clear" w:color="auto" w:fill="auto"/>
            <w:noWrap/>
            <w:vAlign w:val="bottom"/>
            <w:hideMark/>
          </w:tcPr>
          <w:p w14:paraId="6D2522B2"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44B0EAEB" w14:textId="77777777" w:rsidR="008246EE" w:rsidRPr="008246EE" w:rsidRDefault="008246EE" w:rsidP="008246EE">
            <w:pPr>
              <w:spacing w:line="240" w:lineRule="auto"/>
              <w:jc w:val="right"/>
              <w:rPr>
                <w:sz w:val="12"/>
                <w:szCs w:val="12"/>
              </w:rPr>
            </w:pPr>
            <w:r w:rsidRPr="008246EE">
              <w:rPr>
                <w:sz w:val="12"/>
                <w:szCs w:val="12"/>
              </w:rPr>
              <w:t>85 618</w:t>
            </w:r>
          </w:p>
        </w:tc>
        <w:tc>
          <w:tcPr>
            <w:tcW w:w="690" w:type="pct"/>
            <w:tcBorders>
              <w:top w:val="nil"/>
              <w:left w:val="nil"/>
              <w:bottom w:val="nil"/>
              <w:right w:val="nil"/>
            </w:tcBorders>
            <w:shd w:val="clear" w:color="auto" w:fill="auto"/>
            <w:noWrap/>
            <w:vAlign w:val="bottom"/>
            <w:hideMark/>
          </w:tcPr>
          <w:p w14:paraId="523114B5" w14:textId="77777777" w:rsidR="008246EE" w:rsidRPr="008246EE" w:rsidRDefault="008246EE" w:rsidP="008246EE">
            <w:pPr>
              <w:spacing w:line="240" w:lineRule="auto"/>
              <w:jc w:val="right"/>
              <w:rPr>
                <w:sz w:val="12"/>
                <w:szCs w:val="12"/>
              </w:rPr>
            </w:pPr>
            <w:r w:rsidRPr="008246EE">
              <w:rPr>
                <w:sz w:val="12"/>
                <w:szCs w:val="12"/>
              </w:rPr>
              <w:t>85 612,78</w:t>
            </w:r>
          </w:p>
        </w:tc>
        <w:tc>
          <w:tcPr>
            <w:tcW w:w="534" w:type="pct"/>
            <w:tcBorders>
              <w:top w:val="nil"/>
              <w:left w:val="nil"/>
              <w:bottom w:val="nil"/>
              <w:right w:val="nil"/>
            </w:tcBorders>
            <w:shd w:val="clear" w:color="auto" w:fill="auto"/>
            <w:noWrap/>
            <w:vAlign w:val="center"/>
            <w:hideMark/>
          </w:tcPr>
          <w:p w14:paraId="3FF44DB4"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26283D37" w14:textId="77777777" w:rsidTr="008246EE">
        <w:trPr>
          <w:trHeight w:val="85"/>
        </w:trPr>
        <w:tc>
          <w:tcPr>
            <w:tcW w:w="2782" w:type="pct"/>
            <w:tcBorders>
              <w:top w:val="nil"/>
              <w:left w:val="nil"/>
              <w:bottom w:val="nil"/>
              <w:right w:val="nil"/>
            </w:tcBorders>
            <w:shd w:val="clear" w:color="auto" w:fill="auto"/>
            <w:vAlign w:val="bottom"/>
            <w:hideMark/>
          </w:tcPr>
          <w:p w14:paraId="679D0FB5" w14:textId="77777777" w:rsidR="008246EE" w:rsidRPr="008246EE" w:rsidRDefault="008246EE" w:rsidP="008246EE">
            <w:pPr>
              <w:spacing w:line="240" w:lineRule="auto"/>
              <w:rPr>
                <w:sz w:val="12"/>
                <w:szCs w:val="12"/>
              </w:rPr>
            </w:pPr>
            <w:r w:rsidRPr="008246EE">
              <w:rPr>
                <w:sz w:val="12"/>
                <w:szCs w:val="12"/>
              </w:rPr>
              <w:t>Zakup materiałów i wyposażenia</w:t>
            </w:r>
          </w:p>
        </w:tc>
        <w:tc>
          <w:tcPr>
            <w:tcW w:w="400" w:type="pct"/>
            <w:tcBorders>
              <w:top w:val="nil"/>
              <w:left w:val="nil"/>
              <w:bottom w:val="nil"/>
              <w:right w:val="nil"/>
            </w:tcBorders>
            <w:shd w:val="clear" w:color="auto" w:fill="auto"/>
            <w:noWrap/>
            <w:vAlign w:val="bottom"/>
            <w:hideMark/>
          </w:tcPr>
          <w:p w14:paraId="0F708B2B"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6B97A020" w14:textId="77777777" w:rsidR="008246EE" w:rsidRPr="008246EE" w:rsidRDefault="008246EE" w:rsidP="008246EE">
            <w:pPr>
              <w:spacing w:line="240" w:lineRule="auto"/>
              <w:jc w:val="right"/>
              <w:rPr>
                <w:sz w:val="12"/>
                <w:szCs w:val="12"/>
              </w:rPr>
            </w:pPr>
            <w:r w:rsidRPr="008246EE">
              <w:rPr>
                <w:sz w:val="12"/>
                <w:szCs w:val="12"/>
              </w:rPr>
              <w:t>80 221</w:t>
            </w:r>
          </w:p>
        </w:tc>
        <w:tc>
          <w:tcPr>
            <w:tcW w:w="690" w:type="pct"/>
            <w:tcBorders>
              <w:top w:val="nil"/>
              <w:left w:val="nil"/>
              <w:bottom w:val="nil"/>
              <w:right w:val="nil"/>
            </w:tcBorders>
            <w:shd w:val="clear" w:color="auto" w:fill="auto"/>
            <w:noWrap/>
            <w:vAlign w:val="bottom"/>
            <w:hideMark/>
          </w:tcPr>
          <w:p w14:paraId="32E6CB9C" w14:textId="77777777" w:rsidR="008246EE" w:rsidRPr="008246EE" w:rsidRDefault="008246EE" w:rsidP="008246EE">
            <w:pPr>
              <w:spacing w:line="240" w:lineRule="auto"/>
              <w:jc w:val="right"/>
              <w:rPr>
                <w:sz w:val="12"/>
                <w:szCs w:val="12"/>
              </w:rPr>
            </w:pPr>
            <w:r w:rsidRPr="008246EE">
              <w:rPr>
                <w:sz w:val="12"/>
                <w:szCs w:val="12"/>
              </w:rPr>
              <w:t>80 221,00</w:t>
            </w:r>
          </w:p>
        </w:tc>
        <w:tc>
          <w:tcPr>
            <w:tcW w:w="534" w:type="pct"/>
            <w:tcBorders>
              <w:top w:val="nil"/>
              <w:left w:val="nil"/>
              <w:bottom w:val="nil"/>
              <w:right w:val="nil"/>
            </w:tcBorders>
            <w:shd w:val="clear" w:color="auto" w:fill="auto"/>
            <w:noWrap/>
            <w:vAlign w:val="center"/>
            <w:hideMark/>
          </w:tcPr>
          <w:p w14:paraId="5B1DED5F"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56924503" w14:textId="77777777" w:rsidTr="008246EE">
        <w:trPr>
          <w:trHeight w:val="85"/>
        </w:trPr>
        <w:tc>
          <w:tcPr>
            <w:tcW w:w="2782" w:type="pct"/>
            <w:tcBorders>
              <w:top w:val="nil"/>
              <w:left w:val="nil"/>
              <w:bottom w:val="nil"/>
              <w:right w:val="nil"/>
            </w:tcBorders>
            <w:shd w:val="clear" w:color="auto" w:fill="auto"/>
            <w:vAlign w:val="bottom"/>
            <w:hideMark/>
          </w:tcPr>
          <w:p w14:paraId="70C12970" w14:textId="77777777" w:rsidR="008246EE" w:rsidRPr="008246EE" w:rsidRDefault="008246EE" w:rsidP="008246EE">
            <w:pPr>
              <w:spacing w:line="240" w:lineRule="auto"/>
              <w:rPr>
                <w:sz w:val="12"/>
                <w:szCs w:val="12"/>
              </w:rPr>
            </w:pPr>
            <w:r w:rsidRPr="008246EE">
              <w:rPr>
                <w:sz w:val="12"/>
                <w:szCs w:val="12"/>
              </w:rPr>
              <w:t>Wpłaty na Państwowy Fundusz Rehabilitacji Osób Niepełnosprawnych</w:t>
            </w:r>
          </w:p>
        </w:tc>
        <w:tc>
          <w:tcPr>
            <w:tcW w:w="400" w:type="pct"/>
            <w:tcBorders>
              <w:top w:val="nil"/>
              <w:left w:val="nil"/>
              <w:bottom w:val="nil"/>
              <w:right w:val="nil"/>
            </w:tcBorders>
            <w:shd w:val="clear" w:color="auto" w:fill="auto"/>
            <w:noWrap/>
            <w:vAlign w:val="bottom"/>
            <w:hideMark/>
          </w:tcPr>
          <w:p w14:paraId="3D5FB250"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1B486E06" w14:textId="77777777" w:rsidR="008246EE" w:rsidRPr="008246EE" w:rsidRDefault="008246EE" w:rsidP="008246EE">
            <w:pPr>
              <w:spacing w:line="240" w:lineRule="auto"/>
              <w:jc w:val="right"/>
              <w:rPr>
                <w:sz w:val="12"/>
                <w:szCs w:val="12"/>
              </w:rPr>
            </w:pPr>
            <w:r w:rsidRPr="008246EE">
              <w:rPr>
                <w:sz w:val="12"/>
                <w:szCs w:val="12"/>
              </w:rPr>
              <w:t>61 000</w:t>
            </w:r>
          </w:p>
        </w:tc>
        <w:tc>
          <w:tcPr>
            <w:tcW w:w="690" w:type="pct"/>
            <w:tcBorders>
              <w:top w:val="nil"/>
              <w:left w:val="nil"/>
              <w:bottom w:val="nil"/>
              <w:right w:val="nil"/>
            </w:tcBorders>
            <w:shd w:val="clear" w:color="auto" w:fill="auto"/>
            <w:noWrap/>
            <w:vAlign w:val="bottom"/>
            <w:hideMark/>
          </w:tcPr>
          <w:p w14:paraId="44B1902E" w14:textId="77777777" w:rsidR="008246EE" w:rsidRPr="008246EE" w:rsidRDefault="008246EE" w:rsidP="008246EE">
            <w:pPr>
              <w:spacing w:line="240" w:lineRule="auto"/>
              <w:jc w:val="right"/>
              <w:rPr>
                <w:sz w:val="12"/>
                <w:szCs w:val="12"/>
              </w:rPr>
            </w:pPr>
            <w:r w:rsidRPr="008246EE">
              <w:rPr>
                <w:sz w:val="12"/>
                <w:szCs w:val="12"/>
              </w:rPr>
              <w:t>61 000,00</w:t>
            </w:r>
          </w:p>
        </w:tc>
        <w:tc>
          <w:tcPr>
            <w:tcW w:w="534" w:type="pct"/>
            <w:tcBorders>
              <w:top w:val="nil"/>
              <w:left w:val="nil"/>
              <w:bottom w:val="nil"/>
              <w:right w:val="nil"/>
            </w:tcBorders>
            <w:shd w:val="clear" w:color="auto" w:fill="auto"/>
            <w:noWrap/>
            <w:vAlign w:val="center"/>
            <w:hideMark/>
          </w:tcPr>
          <w:p w14:paraId="6AF510CC"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66DE25AA" w14:textId="77777777" w:rsidTr="008246EE">
        <w:trPr>
          <w:trHeight w:val="85"/>
        </w:trPr>
        <w:tc>
          <w:tcPr>
            <w:tcW w:w="2782" w:type="pct"/>
            <w:tcBorders>
              <w:top w:val="nil"/>
              <w:left w:val="nil"/>
              <w:bottom w:val="nil"/>
              <w:right w:val="nil"/>
            </w:tcBorders>
            <w:shd w:val="clear" w:color="auto" w:fill="auto"/>
            <w:vAlign w:val="bottom"/>
            <w:hideMark/>
          </w:tcPr>
          <w:p w14:paraId="446E7B4D" w14:textId="77777777" w:rsidR="008246EE" w:rsidRPr="008246EE" w:rsidRDefault="008246EE" w:rsidP="008246EE">
            <w:pPr>
              <w:spacing w:line="240" w:lineRule="auto"/>
              <w:rPr>
                <w:sz w:val="12"/>
                <w:szCs w:val="12"/>
              </w:rPr>
            </w:pPr>
            <w:r w:rsidRPr="008246EE">
              <w:rPr>
                <w:sz w:val="12"/>
                <w:szCs w:val="12"/>
              </w:rPr>
              <w:t>Zakup środków dydaktycznych i książek</w:t>
            </w:r>
          </w:p>
        </w:tc>
        <w:tc>
          <w:tcPr>
            <w:tcW w:w="400" w:type="pct"/>
            <w:tcBorders>
              <w:top w:val="nil"/>
              <w:left w:val="nil"/>
              <w:bottom w:val="nil"/>
              <w:right w:val="nil"/>
            </w:tcBorders>
            <w:shd w:val="clear" w:color="auto" w:fill="auto"/>
            <w:noWrap/>
            <w:vAlign w:val="bottom"/>
            <w:hideMark/>
          </w:tcPr>
          <w:p w14:paraId="5D7D1270"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223927E2" w14:textId="77777777" w:rsidR="008246EE" w:rsidRPr="008246EE" w:rsidRDefault="008246EE" w:rsidP="008246EE">
            <w:pPr>
              <w:spacing w:line="240" w:lineRule="auto"/>
              <w:jc w:val="right"/>
              <w:rPr>
                <w:sz w:val="12"/>
                <w:szCs w:val="12"/>
              </w:rPr>
            </w:pPr>
            <w:r w:rsidRPr="008246EE">
              <w:rPr>
                <w:sz w:val="12"/>
                <w:szCs w:val="12"/>
              </w:rPr>
              <w:t>13 978</w:t>
            </w:r>
          </w:p>
        </w:tc>
        <w:tc>
          <w:tcPr>
            <w:tcW w:w="690" w:type="pct"/>
            <w:tcBorders>
              <w:top w:val="nil"/>
              <w:left w:val="nil"/>
              <w:bottom w:val="nil"/>
              <w:right w:val="nil"/>
            </w:tcBorders>
            <w:shd w:val="clear" w:color="auto" w:fill="auto"/>
            <w:noWrap/>
            <w:vAlign w:val="bottom"/>
            <w:hideMark/>
          </w:tcPr>
          <w:p w14:paraId="05BBD0BD" w14:textId="77777777" w:rsidR="008246EE" w:rsidRPr="008246EE" w:rsidRDefault="008246EE" w:rsidP="008246EE">
            <w:pPr>
              <w:spacing w:line="240" w:lineRule="auto"/>
              <w:jc w:val="right"/>
              <w:rPr>
                <w:sz w:val="12"/>
                <w:szCs w:val="12"/>
              </w:rPr>
            </w:pPr>
            <w:r w:rsidRPr="008246EE">
              <w:rPr>
                <w:sz w:val="12"/>
                <w:szCs w:val="12"/>
              </w:rPr>
              <w:t>13 978,00</w:t>
            </w:r>
          </w:p>
        </w:tc>
        <w:tc>
          <w:tcPr>
            <w:tcW w:w="534" w:type="pct"/>
            <w:tcBorders>
              <w:top w:val="nil"/>
              <w:left w:val="nil"/>
              <w:bottom w:val="nil"/>
              <w:right w:val="nil"/>
            </w:tcBorders>
            <w:shd w:val="clear" w:color="auto" w:fill="auto"/>
            <w:noWrap/>
            <w:vAlign w:val="center"/>
            <w:hideMark/>
          </w:tcPr>
          <w:p w14:paraId="114388A7"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054AB520" w14:textId="77777777" w:rsidTr="008246EE">
        <w:trPr>
          <w:trHeight w:val="85"/>
        </w:trPr>
        <w:tc>
          <w:tcPr>
            <w:tcW w:w="2782" w:type="pct"/>
            <w:tcBorders>
              <w:top w:val="nil"/>
              <w:left w:val="nil"/>
              <w:bottom w:val="nil"/>
              <w:right w:val="nil"/>
            </w:tcBorders>
            <w:shd w:val="clear" w:color="auto" w:fill="auto"/>
            <w:vAlign w:val="bottom"/>
            <w:hideMark/>
          </w:tcPr>
          <w:p w14:paraId="7357D108" w14:textId="77777777" w:rsidR="008246EE" w:rsidRPr="008246EE" w:rsidRDefault="008246EE" w:rsidP="008246EE">
            <w:pPr>
              <w:spacing w:line="240" w:lineRule="auto"/>
              <w:rPr>
                <w:sz w:val="12"/>
                <w:szCs w:val="12"/>
              </w:rPr>
            </w:pPr>
            <w:r w:rsidRPr="008246EE">
              <w:rPr>
                <w:sz w:val="12"/>
                <w:szCs w:val="12"/>
              </w:rPr>
              <w:t>Wydatki osobowe niezaliczone do wynagrodzeń</w:t>
            </w:r>
          </w:p>
        </w:tc>
        <w:tc>
          <w:tcPr>
            <w:tcW w:w="400" w:type="pct"/>
            <w:tcBorders>
              <w:top w:val="nil"/>
              <w:left w:val="nil"/>
              <w:bottom w:val="nil"/>
              <w:right w:val="nil"/>
            </w:tcBorders>
            <w:shd w:val="clear" w:color="auto" w:fill="auto"/>
            <w:noWrap/>
            <w:vAlign w:val="bottom"/>
            <w:hideMark/>
          </w:tcPr>
          <w:p w14:paraId="0AFB1DCA"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5EB287DA" w14:textId="77777777" w:rsidR="008246EE" w:rsidRPr="008246EE" w:rsidRDefault="008246EE" w:rsidP="008246EE">
            <w:pPr>
              <w:spacing w:line="240" w:lineRule="auto"/>
              <w:jc w:val="right"/>
              <w:rPr>
                <w:sz w:val="12"/>
                <w:szCs w:val="12"/>
              </w:rPr>
            </w:pPr>
            <w:r w:rsidRPr="008246EE">
              <w:rPr>
                <w:sz w:val="12"/>
                <w:szCs w:val="12"/>
              </w:rPr>
              <w:t>12 060</w:t>
            </w:r>
          </w:p>
        </w:tc>
        <w:tc>
          <w:tcPr>
            <w:tcW w:w="690" w:type="pct"/>
            <w:tcBorders>
              <w:top w:val="nil"/>
              <w:left w:val="nil"/>
              <w:bottom w:val="nil"/>
              <w:right w:val="nil"/>
            </w:tcBorders>
            <w:shd w:val="clear" w:color="auto" w:fill="auto"/>
            <w:noWrap/>
            <w:vAlign w:val="bottom"/>
            <w:hideMark/>
          </w:tcPr>
          <w:p w14:paraId="02129C40" w14:textId="77777777" w:rsidR="008246EE" w:rsidRPr="008246EE" w:rsidRDefault="008246EE" w:rsidP="008246EE">
            <w:pPr>
              <w:spacing w:line="240" w:lineRule="auto"/>
              <w:jc w:val="right"/>
              <w:rPr>
                <w:sz w:val="12"/>
                <w:szCs w:val="12"/>
              </w:rPr>
            </w:pPr>
            <w:r w:rsidRPr="008246EE">
              <w:rPr>
                <w:sz w:val="12"/>
                <w:szCs w:val="12"/>
              </w:rPr>
              <w:t>12 060,00</w:t>
            </w:r>
          </w:p>
        </w:tc>
        <w:tc>
          <w:tcPr>
            <w:tcW w:w="534" w:type="pct"/>
            <w:tcBorders>
              <w:top w:val="nil"/>
              <w:left w:val="nil"/>
              <w:bottom w:val="nil"/>
              <w:right w:val="nil"/>
            </w:tcBorders>
            <w:shd w:val="clear" w:color="auto" w:fill="auto"/>
            <w:noWrap/>
            <w:vAlign w:val="center"/>
            <w:hideMark/>
          </w:tcPr>
          <w:p w14:paraId="1F0105DD"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652B5F47" w14:textId="77777777" w:rsidTr="008246EE">
        <w:trPr>
          <w:trHeight w:val="85"/>
        </w:trPr>
        <w:tc>
          <w:tcPr>
            <w:tcW w:w="2782" w:type="pct"/>
            <w:tcBorders>
              <w:top w:val="nil"/>
              <w:left w:val="nil"/>
              <w:bottom w:val="nil"/>
              <w:right w:val="nil"/>
            </w:tcBorders>
            <w:shd w:val="clear" w:color="auto" w:fill="auto"/>
            <w:vAlign w:val="bottom"/>
            <w:hideMark/>
          </w:tcPr>
          <w:p w14:paraId="1E133BD5" w14:textId="77777777" w:rsidR="008246EE" w:rsidRPr="008246EE" w:rsidRDefault="008246EE" w:rsidP="008246EE">
            <w:pPr>
              <w:spacing w:line="240" w:lineRule="auto"/>
              <w:rPr>
                <w:sz w:val="12"/>
                <w:szCs w:val="12"/>
              </w:rPr>
            </w:pPr>
            <w:r w:rsidRPr="008246EE">
              <w:rPr>
                <w:sz w:val="12"/>
                <w:szCs w:val="12"/>
              </w:rPr>
              <w:t>Opłaty na rzecz budżetów jednostek samorządu terytorialnego</w:t>
            </w:r>
          </w:p>
        </w:tc>
        <w:tc>
          <w:tcPr>
            <w:tcW w:w="400" w:type="pct"/>
            <w:tcBorders>
              <w:top w:val="nil"/>
              <w:left w:val="nil"/>
              <w:bottom w:val="nil"/>
              <w:right w:val="nil"/>
            </w:tcBorders>
            <w:shd w:val="clear" w:color="auto" w:fill="auto"/>
            <w:noWrap/>
            <w:vAlign w:val="bottom"/>
            <w:hideMark/>
          </w:tcPr>
          <w:p w14:paraId="62EB1E7D"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70FD7F84" w14:textId="77777777" w:rsidR="008246EE" w:rsidRPr="008246EE" w:rsidRDefault="008246EE" w:rsidP="008246EE">
            <w:pPr>
              <w:spacing w:line="240" w:lineRule="auto"/>
              <w:jc w:val="right"/>
              <w:rPr>
                <w:sz w:val="12"/>
                <w:szCs w:val="12"/>
              </w:rPr>
            </w:pPr>
            <w:r w:rsidRPr="008246EE">
              <w:rPr>
                <w:sz w:val="12"/>
                <w:szCs w:val="12"/>
              </w:rPr>
              <w:t>9 073</w:t>
            </w:r>
          </w:p>
        </w:tc>
        <w:tc>
          <w:tcPr>
            <w:tcW w:w="690" w:type="pct"/>
            <w:tcBorders>
              <w:top w:val="nil"/>
              <w:left w:val="nil"/>
              <w:bottom w:val="nil"/>
              <w:right w:val="nil"/>
            </w:tcBorders>
            <w:shd w:val="clear" w:color="auto" w:fill="auto"/>
            <w:noWrap/>
            <w:vAlign w:val="center"/>
            <w:hideMark/>
          </w:tcPr>
          <w:p w14:paraId="4811F08D" w14:textId="77777777" w:rsidR="008246EE" w:rsidRPr="008246EE" w:rsidRDefault="008246EE" w:rsidP="008246EE">
            <w:pPr>
              <w:spacing w:line="240" w:lineRule="auto"/>
              <w:jc w:val="right"/>
              <w:rPr>
                <w:sz w:val="12"/>
                <w:szCs w:val="12"/>
              </w:rPr>
            </w:pPr>
            <w:r w:rsidRPr="008246EE">
              <w:rPr>
                <w:sz w:val="12"/>
                <w:szCs w:val="12"/>
              </w:rPr>
              <w:t>9 072,48</w:t>
            </w:r>
          </w:p>
        </w:tc>
        <w:tc>
          <w:tcPr>
            <w:tcW w:w="534" w:type="pct"/>
            <w:tcBorders>
              <w:top w:val="nil"/>
              <w:left w:val="nil"/>
              <w:bottom w:val="nil"/>
              <w:right w:val="nil"/>
            </w:tcBorders>
            <w:shd w:val="clear" w:color="auto" w:fill="auto"/>
            <w:noWrap/>
            <w:vAlign w:val="center"/>
            <w:hideMark/>
          </w:tcPr>
          <w:p w14:paraId="734625F7"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2E9E3CC3" w14:textId="77777777" w:rsidTr="008246EE">
        <w:trPr>
          <w:trHeight w:val="85"/>
        </w:trPr>
        <w:tc>
          <w:tcPr>
            <w:tcW w:w="2782" w:type="pct"/>
            <w:tcBorders>
              <w:top w:val="nil"/>
              <w:left w:val="nil"/>
              <w:bottom w:val="nil"/>
              <w:right w:val="nil"/>
            </w:tcBorders>
            <w:shd w:val="clear" w:color="auto" w:fill="auto"/>
            <w:vAlign w:val="bottom"/>
            <w:hideMark/>
          </w:tcPr>
          <w:p w14:paraId="4BF30C05" w14:textId="77777777" w:rsidR="008246EE" w:rsidRPr="008246EE" w:rsidRDefault="008246EE" w:rsidP="008246EE">
            <w:pPr>
              <w:spacing w:line="240" w:lineRule="auto"/>
              <w:rPr>
                <w:sz w:val="12"/>
                <w:szCs w:val="12"/>
              </w:rPr>
            </w:pPr>
            <w:r w:rsidRPr="008246EE">
              <w:rPr>
                <w:sz w:val="12"/>
                <w:szCs w:val="12"/>
              </w:rPr>
              <w:t>Zakup usług zdrowotnych</w:t>
            </w:r>
          </w:p>
        </w:tc>
        <w:tc>
          <w:tcPr>
            <w:tcW w:w="400" w:type="pct"/>
            <w:tcBorders>
              <w:top w:val="nil"/>
              <w:left w:val="nil"/>
              <w:bottom w:val="nil"/>
              <w:right w:val="nil"/>
            </w:tcBorders>
            <w:shd w:val="clear" w:color="auto" w:fill="auto"/>
            <w:noWrap/>
            <w:vAlign w:val="bottom"/>
            <w:hideMark/>
          </w:tcPr>
          <w:p w14:paraId="462104DE"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7BC48572" w14:textId="77777777" w:rsidR="008246EE" w:rsidRPr="008246EE" w:rsidRDefault="008246EE" w:rsidP="008246EE">
            <w:pPr>
              <w:spacing w:line="240" w:lineRule="auto"/>
              <w:jc w:val="right"/>
              <w:rPr>
                <w:sz w:val="12"/>
                <w:szCs w:val="12"/>
              </w:rPr>
            </w:pPr>
            <w:r w:rsidRPr="008246EE">
              <w:rPr>
                <w:sz w:val="12"/>
                <w:szCs w:val="12"/>
              </w:rPr>
              <w:t>8 166</w:t>
            </w:r>
          </w:p>
        </w:tc>
        <w:tc>
          <w:tcPr>
            <w:tcW w:w="690" w:type="pct"/>
            <w:tcBorders>
              <w:top w:val="nil"/>
              <w:left w:val="nil"/>
              <w:bottom w:val="nil"/>
              <w:right w:val="nil"/>
            </w:tcBorders>
            <w:shd w:val="clear" w:color="auto" w:fill="auto"/>
            <w:noWrap/>
            <w:vAlign w:val="bottom"/>
            <w:hideMark/>
          </w:tcPr>
          <w:p w14:paraId="3D406D96" w14:textId="77777777" w:rsidR="008246EE" w:rsidRPr="008246EE" w:rsidRDefault="008246EE" w:rsidP="008246EE">
            <w:pPr>
              <w:spacing w:line="240" w:lineRule="auto"/>
              <w:jc w:val="right"/>
              <w:rPr>
                <w:sz w:val="12"/>
                <w:szCs w:val="12"/>
              </w:rPr>
            </w:pPr>
            <w:r w:rsidRPr="008246EE">
              <w:rPr>
                <w:sz w:val="12"/>
                <w:szCs w:val="12"/>
              </w:rPr>
              <w:t>8 166,00</w:t>
            </w:r>
          </w:p>
        </w:tc>
        <w:tc>
          <w:tcPr>
            <w:tcW w:w="534" w:type="pct"/>
            <w:tcBorders>
              <w:top w:val="nil"/>
              <w:left w:val="nil"/>
              <w:bottom w:val="nil"/>
              <w:right w:val="nil"/>
            </w:tcBorders>
            <w:shd w:val="clear" w:color="auto" w:fill="auto"/>
            <w:noWrap/>
            <w:vAlign w:val="center"/>
            <w:hideMark/>
          </w:tcPr>
          <w:p w14:paraId="6BB8E10A"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039A9EE2" w14:textId="77777777" w:rsidTr="008246EE">
        <w:trPr>
          <w:trHeight w:val="85"/>
        </w:trPr>
        <w:tc>
          <w:tcPr>
            <w:tcW w:w="2782" w:type="pct"/>
            <w:tcBorders>
              <w:top w:val="nil"/>
              <w:left w:val="nil"/>
              <w:bottom w:val="nil"/>
              <w:right w:val="nil"/>
            </w:tcBorders>
            <w:shd w:val="clear" w:color="auto" w:fill="auto"/>
            <w:vAlign w:val="bottom"/>
            <w:hideMark/>
          </w:tcPr>
          <w:p w14:paraId="078DCFB2" w14:textId="77777777" w:rsidR="008246EE" w:rsidRPr="008246EE" w:rsidRDefault="008246EE" w:rsidP="008246EE">
            <w:pPr>
              <w:spacing w:line="240" w:lineRule="auto"/>
              <w:rPr>
                <w:sz w:val="12"/>
                <w:szCs w:val="12"/>
              </w:rPr>
            </w:pPr>
            <w:r w:rsidRPr="008246EE">
              <w:rPr>
                <w:sz w:val="12"/>
                <w:szCs w:val="12"/>
              </w:rPr>
              <w:t>Opłaty z tytułu zakupu usług telekomunikacyjnych</w:t>
            </w:r>
          </w:p>
        </w:tc>
        <w:tc>
          <w:tcPr>
            <w:tcW w:w="400" w:type="pct"/>
            <w:tcBorders>
              <w:top w:val="nil"/>
              <w:left w:val="nil"/>
              <w:bottom w:val="nil"/>
              <w:right w:val="nil"/>
            </w:tcBorders>
            <w:shd w:val="clear" w:color="auto" w:fill="auto"/>
            <w:noWrap/>
            <w:vAlign w:val="bottom"/>
            <w:hideMark/>
          </w:tcPr>
          <w:p w14:paraId="6665A4BF"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646E1F5B" w14:textId="77777777" w:rsidR="008246EE" w:rsidRPr="008246EE" w:rsidRDefault="008246EE" w:rsidP="008246EE">
            <w:pPr>
              <w:spacing w:line="240" w:lineRule="auto"/>
              <w:jc w:val="right"/>
              <w:rPr>
                <w:sz w:val="12"/>
                <w:szCs w:val="12"/>
              </w:rPr>
            </w:pPr>
            <w:r w:rsidRPr="008246EE">
              <w:rPr>
                <w:sz w:val="12"/>
                <w:szCs w:val="12"/>
              </w:rPr>
              <w:t>7 890</w:t>
            </w:r>
          </w:p>
        </w:tc>
        <w:tc>
          <w:tcPr>
            <w:tcW w:w="690" w:type="pct"/>
            <w:tcBorders>
              <w:top w:val="nil"/>
              <w:left w:val="nil"/>
              <w:bottom w:val="nil"/>
              <w:right w:val="nil"/>
            </w:tcBorders>
            <w:shd w:val="clear" w:color="auto" w:fill="auto"/>
            <w:noWrap/>
            <w:vAlign w:val="bottom"/>
            <w:hideMark/>
          </w:tcPr>
          <w:p w14:paraId="6FB5DC71" w14:textId="77777777" w:rsidR="008246EE" w:rsidRPr="008246EE" w:rsidRDefault="008246EE" w:rsidP="008246EE">
            <w:pPr>
              <w:spacing w:line="240" w:lineRule="auto"/>
              <w:jc w:val="right"/>
              <w:rPr>
                <w:sz w:val="12"/>
                <w:szCs w:val="12"/>
              </w:rPr>
            </w:pPr>
            <w:r w:rsidRPr="008246EE">
              <w:rPr>
                <w:sz w:val="12"/>
                <w:szCs w:val="12"/>
              </w:rPr>
              <w:t>7 824,21</w:t>
            </w:r>
          </w:p>
        </w:tc>
        <w:tc>
          <w:tcPr>
            <w:tcW w:w="534" w:type="pct"/>
            <w:tcBorders>
              <w:top w:val="nil"/>
              <w:left w:val="nil"/>
              <w:bottom w:val="nil"/>
              <w:right w:val="nil"/>
            </w:tcBorders>
            <w:shd w:val="clear" w:color="auto" w:fill="auto"/>
            <w:noWrap/>
            <w:vAlign w:val="center"/>
            <w:hideMark/>
          </w:tcPr>
          <w:p w14:paraId="2ED6DAF4" w14:textId="77777777" w:rsidR="008246EE" w:rsidRPr="008246EE" w:rsidRDefault="008246EE" w:rsidP="008246EE">
            <w:pPr>
              <w:spacing w:line="240" w:lineRule="auto"/>
              <w:jc w:val="right"/>
              <w:rPr>
                <w:sz w:val="12"/>
                <w:szCs w:val="12"/>
              </w:rPr>
            </w:pPr>
            <w:r w:rsidRPr="008246EE">
              <w:rPr>
                <w:sz w:val="12"/>
                <w:szCs w:val="12"/>
              </w:rPr>
              <w:t>99,2%</w:t>
            </w:r>
          </w:p>
        </w:tc>
      </w:tr>
      <w:tr w:rsidR="008246EE" w:rsidRPr="008246EE" w14:paraId="578F4559" w14:textId="77777777" w:rsidTr="008246EE">
        <w:trPr>
          <w:trHeight w:val="85"/>
        </w:trPr>
        <w:tc>
          <w:tcPr>
            <w:tcW w:w="2782" w:type="pct"/>
            <w:tcBorders>
              <w:top w:val="nil"/>
              <w:left w:val="nil"/>
              <w:bottom w:val="nil"/>
              <w:right w:val="nil"/>
            </w:tcBorders>
            <w:shd w:val="clear" w:color="auto" w:fill="auto"/>
            <w:vAlign w:val="bottom"/>
            <w:hideMark/>
          </w:tcPr>
          <w:p w14:paraId="5DCDE837" w14:textId="77777777" w:rsidR="008246EE" w:rsidRPr="008246EE" w:rsidRDefault="008246EE" w:rsidP="008246EE">
            <w:pPr>
              <w:spacing w:line="240" w:lineRule="auto"/>
              <w:rPr>
                <w:sz w:val="12"/>
                <w:szCs w:val="12"/>
              </w:rPr>
            </w:pPr>
            <w:r w:rsidRPr="008246EE">
              <w:rPr>
                <w:sz w:val="12"/>
                <w:szCs w:val="12"/>
              </w:rPr>
              <w:t>Pozostałe wydatki bieżące na zadania związane z pomocą obywatelom Ukrainy</w:t>
            </w:r>
          </w:p>
        </w:tc>
        <w:tc>
          <w:tcPr>
            <w:tcW w:w="400" w:type="pct"/>
            <w:tcBorders>
              <w:top w:val="nil"/>
              <w:left w:val="nil"/>
              <w:bottom w:val="nil"/>
              <w:right w:val="nil"/>
            </w:tcBorders>
            <w:shd w:val="clear" w:color="auto" w:fill="auto"/>
            <w:noWrap/>
            <w:vAlign w:val="bottom"/>
            <w:hideMark/>
          </w:tcPr>
          <w:p w14:paraId="3F5274F3"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595D687D" w14:textId="77777777" w:rsidR="008246EE" w:rsidRPr="008246EE" w:rsidRDefault="008246EE" w:rsidP="008246EE">
            <w:pPr>
              <w:spacing w:line="240" w:lineRule="auto"/>
              <w:jc w:val="right"/>
              <w:rPr>
                <w:sz w:val="12"/>
                <w:szCs w:val="12"/>
              </w:rPr>
            </w:pPr>
            <w:r w:rsidRPr="008246EE">
              <w:rPr>
                <w:sz w:val="12"/>
                <w:szCs w:val="12"/>
              </w:rPr>
              <w:t>7 691</w:t>
            </w:r>
          </w:p>
        </w:tc>
        <w:tc>
          <w:tcPr>
            <w:tcW w:w="690" w:type="pct"/>
            <w:tcBorders>
              <w:top w:val="nil"/>
              <w:left w:val="nil"/>
              <w:bottom w:val="nil"/>
              <w:right w:val="nil"/>
            </w:tcBorders>
            <w:shd w:val="clear" w:color="auto" w:fill="auto"/>
            <w:noWrap/>
            <w:vAlign w:val="bottom"/>
            <w:hideMark/>
          </w:tcPr>
          <w:p w14:paraId="6F7E77EC" w14:textId="77777777" w:rsidR="008246EE" w:rsidRPr="008246EE" w:rsidRDefault="008246EE" w:rsidP="008246EE">
            <w:pPr>
              <w:spacing w:line="240" w:lineRule="auto"/>
              <w:jc w:val="right"/>
              <w:rPr>
                <w:sz w:val="12"/>
                <w:szCs w:val="12"/>
              </w:rPr>
            </w:pPr>
            <w:r w:rsidRPr="008246EE">
              <w:rPr>
                <w:sz w:val="12"/>
                <w:szCs w:val="12"/>
              </w:rPr>
              <w:t>7 691,00</w:t>
            </w:r>
          </w:p>
        </w:tc>
        <w:tc>
          <w:tcPr>
            <w:tcW w:w="534" w:type="pct"/>
            <w:tcBorders>
              <w:top w:val="nil"/>
              <w:left w:val="nil"/>
              <w:bottom w:val="nil"/>
              <w:right w:val="nil"/>
            </w:tcBorders>
            <w:shd w:val="clear" w:color="auto" w:fill="auto"/>
            <w:noWrap/>
            <w:vAlign w:val="center"/>
            <w:hideMark/>
          </w:tcPr>
          <w:p w14:paraId="61CB83E1"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2DCA7A03" w14:textId="77777777" w:rsidTr="008246EE">
        <w:trPr>
          <w:trHeight w:val="85"/>
        </w:trPr>
        <w:tc>
          <w:tcPr>
            <w:tcW w:w="2782" w:type="pct"/>
            <w:tcBorders>
              <w:top w:val="nil"/>
              <w:left w:val="nil"/>
              <w:bottom w:val="nil"/>
              <w:right w:val="nil"/>
            </w:tcBorders>
            <w:shd w:val="clear" w:color="auto" w:fill="auto"/>
            <w:vAlign w:val="bottom"/>
            <w:hideMark/>
          </w:tcPr>
          <w:p w14:paraId="2E6455C7" w14:textId="77777777" w:rsidR="008246EE" w:rsidRPr="008246EE" w:rsidRDefault="008246EE" w:rsidP="008246EE">
            <w:pPr>
              <w:spacing w:line="240" w:lineRule="auto"/>
              <w:rPr>
                <w:sz w:val="12"/>
                <w:szCs w:val="12"/>
              </w:rPr>
            </w:pPr>
            <w:r w:rsidRPr="008246EE">
              <w:rPr>
                <w:sz w:val="12"/>
                <w:szCs w:val="12"/>
              </w:rPr>
              <w:t xml:space="preserve">Szkolenia pracowników </w:t>
            </w:r>
          </w:p>
        </w:tc>
        <w:tc>
          <w:tcPr>
            <w:tcW w:w="400" w:type="pct"/>
            <w:tcBorders>
              <w:top w:val="nil"/>
              <w:left w:val="nil"/>
              <w:bottom w:val="nil"/>
              <w:right w:val="nil"/>
            </w:tcBorders>
            <w:shd w:val="clear" w:color="auto" w:fill="auto"/>
            <w:noWrap/>
            <w:vAlign w:val="bottom"/>
            <w:hideMark/>
          </w:tcPr>
          <w:p w14:paraId="5A3B8317"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3820F45B" w14:textId="77777777" w:rsidR="008246EE" w:rsidRPr="008246EE" w:rsidRDefault="008246EE" w:rsidP="008246EE">
            <w:pPr>
              <w:spacing w:line="240" w:lineRule="auto"/>
              <w:jc w:val="right"/>
              <w:rPr>
                <w:sz w:val="12"/>
                <w:szCs w:val="12"/>
              </w:rPr>
            </w:pPr>
            <w:r w:rsidRPr="008246EE">
              <w:rPr>
                <w:sz w:val="12"/>
                <w:szCs w:val="12"/>
              </w:rPr>
              <w:t>5 748</w:t>
            </w:r>
          </w:p>
        </w:tc>
        <w:tc>
          <w:tcPr>
            <w:tcW w:w="690" w:type="pct"/>
            <w:tcBorders>
              <w:top w:val="nil"/>
              <w:left w:val="nil"/>
              <w:bottom w:val="nil"/>
              <w:right w:val="nil"/>
            </w:tcBorders>
            <w:shd w:val="clear" w:color="auto" w:fill="auto"/>
            <w:noWrap/>
            <w:vAlign w:val="bottom"/>
            <w:hideMark/>
          </w:tcPr>
          <w:p w14:paraId="634B0938" w14:textId="77777777" w:rsidR="008246EE" w:rsidRPr="008246EE" w:rsidRDefault="008246EE" w:rsidP="008246EE">
            <w:pPr>
              <w:spacing w:line="240" w:lineRule="auto"/>
              <w:jc w:val="right"/>
              <w:rPr>
                <w:sz w:val="12"/>
                <w:szCs w:val="12"/>
              </w:rPr>
            </w:pPr>
            <w:r w:rsidRPr="008246EE">
              <w:rPr>
                <w:sz w:val="12"/>
                <w:szCs w:val="12"/>
              </w:rPr>
              <w:t>5 747,22</w:t>
            </w:r>
          </w:p>
        </w:tc>
        <w:tc>
          <w:tcPr>
            <w:tcW w:w="534" w:type="pct"/>
            <w:tcBorders>
              <w:top w:val="nil"/>
              <w:left w:val="nil"/>
              <w:bottom w:val="nil"/>
              <w:right w:val="nil"/>
            </w:tcBorders>
            <w:shd w:val="clear" w:color="auto" w:fill="auto"/>
            <w:noWrap/>
            <w:vAlign w:val="center"/>
            <w:hideMark/>
          </w:tcPr>
          <w:p w14:paraId="50AD9218"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7B56DCF5" w14:textId="77777777" w:rsidTr="008246EE">
        <w:trPr>
          <w:trHeight w:val="85"/>
        </w:trPr>
        <w:tc>
          <w:tcPr>
            <w:tcW w:w="2782" w:type="pct"/>
            <w:tcBorders>
              <w:top w:val="nil"/>
              <w:left w:val="nil"/>
              <w:bottom w:val="nil"/>
              <w:right w:val="nil"/>
            </w:tcBorders>
            <w:shd w:val="clear" w:color="auto" w:fill="auto"/>
            <w:vAlign w:val="bottom"/>
            <w:hideMark/>
          </w:tcPr>
          <w:p w14:paraId="4BB79005" w14:textId="77777777" w:rsidR="008246EE" w:rsidRPr="008246EE" w:rsidRDefault="008246EE" w:rsidP="008246EE">
            <w:pPr>
              <w:spacing w:line="240" w:lineRule="auto"/>
              <w:rPr>
                <w:sz w:val="12"/>
                <w:szCs w:val="12"/>
              </w:rPr>
            </w:pPr>
            <w:r w:rsidRPr="008246EE">
              <w:rPr>
                <w:sz w:val="12"/>
                <w:szCs w:val="12"/>
              </w:rPr>
              <w:t>Zakup usług związanych z pomocą obywatelom Ukrainy</w:t>
            </w:r>
          </w:p>
        </w:tc>
        <w:tc>
          <w:tcPr>
            <w:tcW w:w="400" w:type="pct"/>
            <w:tcBorders>
              <w:top w:val="nil"/>
              <w:left w:val="nil"/>
              <w:bottom w:val="nil"/>
              <w:right w:val="nil"/>
            </w:tcBorders>
            <w:shd w:val="clear" w:color="auto" w:fill="auto"/>
            <w:noWrap/>
            <w:vAlign w:val="bottom"/>
            <w:hideMark/>
          </w:tcPr>
          <w:p w14:paraId="5C1CDBDE"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5A2BBB7F" w14:textId="77777777" w:rsidR="008246EE" w:rsidRPr="008246EE" w:rsidRDefault="008246EE" w:rsidP="008246EE">
            <w:pPr>
              <w:spacing w:line="240" w:lineRule="auto"/>
              <w:jc w:val="right"/>
              <w:rPr>
                <w:sz w:val="12"/>
                <w:szCs w:val="12"/>
              </w:rPr>
            </w:pPr>
            <w:r w:rsidRPr="008246EE">
              <w:rPr>
                <w:sz w:val="12"/>
                <w:szCs w:val="12"/>
              </w:rPr>
              <w:t>1 782</w:t>
            </w:r>
          </w:p>
        </w:tc>
        <w:tc>
          <w:tcPr>
            <w:tcW w:w="690" w:type="pct"/>
            <w:tcBorders>
              <w:top w:val="nil"/>
              <w:left w:val="nil"/>
              <w:bottom w:val="nil"/>
              <w:right w:val="nil"/>
            </w:tcBorders>
            <w:shd w:val="clear" w:color="auto" w:fill="auto"/>
            <w:noWrap/>
            <w:vAlign w:val="bottom"/>
            <w:hideMark/>
          </w:tcPr>
          <w:p w14:paraId="5AC4EDE6" w14:textId="77777777" w:rsidR="008246EE" w:rsidRPr="008246EE" w:rsidRDefault="008246EE" w:rsidP="008246EE">
            <w:pPr>
              <w:spacing w:line="240" w:lineRule="auto"/>
              <w:jc w:val="right"/>
              <w:rPr>
                <w:sz w:val="12"/>
                <w:szCs w:val="12"/>
              </w:rPr>
            </w:pPr>
            <w:r w:rsidRPr="008246EE">
              <w:rPr>
                <w:sz w:val="12"/>
                <w:szCs w:val="12"/>
              </w:rPr>
              <w:t>1 782,00</w:t>
            </w:r>
          </w:p>
        </w:tc>
        <w:tc>
          <w:tcPr>
            <w:tcW w:w="534" w:type="pct"/>
            <w:tcBorders>
              <w:top w:val="nil"/>
              <w:left w:val="nil"/>
              <w:bottom w:val="nil"/>
              <w:right w:val="nil"/>
            </w:tcBorders>
            <w:shd w:val="clear" w:color="auto" w:fill="auto"/>
            <w:noWrap/>
            <w:vAlign w:val="center"/>
            <w:hideMark/>
          </w:tcPr>
          <w:p w14:paraId="4FE76692"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26F02222" w14:textId="77777777" w:rsidTr="008246EE">
        <w:trPr>
          <w:trHeight w:val="85"/>
        </w:trPr>
        <w:tc>
          <w:tcPr>
            <w:tcW w:w="2782" w:type="pct"/>
            <w:tcBorders>
              <w:top w:val="nil"/>
              <w:left w:val="nil"/>
              <w:bottom w:val="nil"/>
              <w:right w:val="nil"/>
            </w:tcBorders>
            <w:shd w:val="clear" w:color="auto" w:fill="auto"/>
            <w:vAlign w:val="center"/>
            <w:hideMark/>
          </w:tcPr>
          <w:p w14:paraId="4E678EC0"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bottom"/>
            <w:hideMark/>
          </w:tcPr>
          <w:p w14:paraId="75DC3D61"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14:paraId="1D2BA614"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bottom"/>
            <w:hideMark/>
          </w:tcPr>
          <w:p w14:paraId="2E8F2036"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14:paraId="43D3946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B11A603" w14:textId="77777777" w:rsidTr="008246EE">
        <w:trPr>
          <w:trHeight w:val="85"/>
        </w:trPr>
        <w:tc>
          <w:tcPr>
            <w:tcW w:w="2782" w:type="pct"/>
            <w:tcBorders>
              <w:top w:val="nil"/>
              <w:left w:val="nil"/>
              <w:bottom w:val="nil"/>
              <w:right w:val="nil"/>
            </w:tcBorders>
            <w:shd w:val="clear" w:color="auto" w:fill="auto"/>
            <w:vAlign w:val="center"/>
            <w:hideMark/>
          </w:tcPr>
          <w:p w14:paraId="655A4479" w14:textId="77777777" w:rsidR="008246EE" w:rsidRPr="008246EE" w:rsidRDefault="008246EE" w:rsidP="008246EE">
            <w:pPr>
              <w:spacing w:line="240" w:lineRule="auto"/>
              <w:rPr>
                <w:i/>
                <w:iCs/>
                <w:sz w:val="12"/>
                <w:szCs w:val="12"/>
                <w:u w:val="single"/>
              </w:rPr>
            </w:pPr>
            <w:r w:rsidRPr="008246EE">
              <w:rPr>
                <w:i/>
                <w:iCs/>
                <w:sz w:val="12"/>
                <w:szCs w:val="12"/>
                <w:u w:val="single"/>
              </w:rPr>
              <w:t>Podstawa prawna:</w:t>
            </w:r>
          </w:p>
        </w:tc>
        <w:tc>
          <w:tcPr>
            <w:tcW w:w="400" w:type="pct"/>
            <w:tcBorders>
              <w:top w:val="nil"/>
              <w:left w:val="nil"/>
              <w:bottom w:val="nil"/>
              <w:right w:val="nil"/>
            </w:tcBorders>
            <w:shd w:val="clear" w:color="auto" w:fill="auto"/>
            <w:noWrap/>
            <w:vAlign w:val="center"/>
            <w:hideMark/>
          </w:tcPr>
          <w:p w14:paraId="5301B2CB"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0334F19D"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125BBAD"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F9D92B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14120E9" w14:textId="77777777" w:rsidTr="008246EE">
        <w:trPr>
          <w:trHeight w:val="85"/>
        </w:trPr>
        <w:tc>
          <w:tcPr>
            <w:tcW w:w="2782" w:type="pct"/>
            <w:tcBorders>
              <w:top w:val="nil"/>
              <w:left w:val="nil"/>
              <w:bottom w:val="nil"/>
              <w:right w:val="nil"/>
            </w:tcBorders>
            <w:shd w:val="clear" w:color="auto" w:fill="auto"/>
            <w:vAlign w:val="center"/>
            <w:hideMark/>
          </w:tcPr>
          <w:p w14:paraId="0F1A716C" w14:textId="77777777" w:rsidR="008246EE" w:rsidRPr="008246EE" w:rsidRDefault="008246EE" w:rsidP="008246EE">
            <w:pPr>
              <w:spacing w:line="240" w:lineRule="auto"/>
              <w:rPr>
                <w:i/>
                <w:iCs/>
                <w:sz w:val="12"/>
                <w:szCs w:val="12"/>
              </w:rPr>
            </w:pPr>
            <w:r w:rsidRPr="008246EE">
              <w:rPr>
                <w:i/>
                <w:iCs/>
                <w:sz w:val="12"/>
                <w:szCs w:val="12"/>
              </w:rPr>
              <w:t>1. Ustawa z dnia 14 grudnia 2016 r. Prawo oświatowe</w:t>
            </w:r>
          </w:p>
        </w:tc>
        <w:tc>
          <w:tcPr>
            <w:tcW w:w="400" w:type="pct"/>
            <w:tcBorders>
              <w:top w:val="nil"/>
              <w:left w:val="nil"/>
              <w:bottom w:val="nil"/>
              <w:right w:val="nil"/>
            </w:tcBorders>
            <w:shd w:val="clear" w:color="auto" w:fill="auto"/>
            <w:vAlign w:val="center"/>
            <w:hideMark/>
          </w:tcPr>
          <w:p w14:paraId="047DF5C9"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6F4AC050"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21C0A1EB"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76107AB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E3D12CB" w14:textId="77777777" w:rsidTr="008246EE">
        <w:trPr>
          <w:trHeight w:val="85"/>
        </w:trPr>
        <w:tc>
          <w:tcPr>
            <w:tcW w:w="2782" w:type="pct"/>
            <w:tcBorders>
              <w:top w:val="nil"/>
              <w:left w:val="nil"/>
              <w:bottom w:val="nil"/>
              <w:right w:val="nil"/>
            </w:tcBorders>
            <w:shd w:val="clear" w:color="auto" w:fill="auto"/>
            <w:vAlign w:val="center"/>
            <w:hideMark/>
          </w:tcPr>
          <w:p w14:paraId="6A9887D9" w14:textId="77777777" w:rsidR="008246EE" w:rsidRPr="008246EE" w:rsidRDefault="008246EE" w:rsidP="008246EE">
            <w:pPr>
              <w:spacing w:line="240" w:lineRule="auto"/>
              <w:rPr>
                <w:i/>
                <w:iCs/>
                <w:sz w:val="12"/>
                <w:szCs w:val="12"/>
              </w:rPr>
            </w:pPr>
            <w:r w:rsidRPr="008246EE">
              <w:rPr>
                <w:i/>
                <w:iCs/>
                <w:sz w:val="12"/>
                <w:szCs w:val="12"/>
              </w:rPr>
              <w:t>2. Ustawa z dnia 26 stycznia 1982 r. Karta Nauczyciela</w:t>
            </w:r>
          </w:p>
        </w:tc>
        <w:tc>
          <w:tcPr>
            <w:tcW w:w="400" w:type="pct"/>
            <w:tcBorders>
              <w:top w:val="nil"/>
              <w:left w:val="nil"/>
              <w:bottom w:val="nil"/>
              <w:right w:val="nil"/>
            </w:tcBorders>
            <w:shd w:val="clear" w:color="auto" w:fill="auto"/>
            <w:vAlign w:val="center"/>
            <w:hideMark/>
          </w:tcPr>
          <w:p w14:paraId="78A07DC0"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40051A7F"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1ED65BC5"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208B620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757DFA1" w14:textId="77777777" w:rsidTr="008246EE">
        <w:trPr>
          <w:trHeight w:val="85"/>
        </w:trPr>
        <w:tc>
          <w:tcPr>
            <w:tcW w:w="2782" w:type="pct"/>
            <w:tcBorders>
              <w:top w:val="nil"/>
              <w:left w:val="nil"/>
              <w:bottom w:val="nil"/>
              <w:right w:val="nil"/>
            </w:tcBorders>
            <w:shd w:val="clear" w:color="auto" w:fill="auto"/>
            <w:vAlign w:val="center"/>
            <w:hideMark/>
          </w:tcPr>
          <w:p w14:paraId="2806C493" w14:textId="77777777" w:rsidR="008246EE" w:rsidRPr="008246EE" w:rsidRDefault="008246EE" w:rsidP="008246EE">
            <w:pPr>
              <w:spacing w:line="240" w:lineRule="auto"/>
              <w:rPr>
                <w:i/>
                <w:iCs/>
                <w:sz w:val="12"/>
                <w:szCs w:val="12"/>
              </w:rPr>
            </w:pPr>
            <w:r w:rsidRPr="008246EE">
              <w:rPr>
                <w:i/>
                <w:iCs/>
                <w:sz w:val="12"/>
                <w:szCs w:val="12"/>
              </w:rPr>
              <w:t>3. Ustawa z dnia 27 października 2017 r. o finansowaniu zadań oświatowych</w:t>
            </w:r>
          </w:p>
        </w:tc>
        <w:tc>
          <w:tcPr>
            <w:tcW w:w="400" w:type="pct"/>
            <w:tcBorders>
              <w:top w:val="nil"/>
              <w:left w:val="nil"/>
              <w:bottom w:val="nil"/>
              <w:right w:val="nil"/>
            </w:tcBorders>
            <w:shd w:val="clear" w:color="auto" w:fill="auto"/>
            <w:vAlign w:val="center"/>
            <w:hideMark/>
          </w:tcPr>
          <w:p w14:paraId="26AFF22D"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46EA79B8"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2C4C6BB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0ACD76E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3F72465" w14:textId="77777777" w:rsidTr="008246EE">
        <w:trPr>
          <w:trHeight w:val="85"/>
        </w:trPr>
        <w:tc>
          <w:tcPr>
            <w:tcW w:w="2782" w:type="pct"/>
            <w:tcBorders>
              <w:top w:val="nil"/>
              <w:left w:val="nil"/>
              <w:bottom w:val="nil"/>
              <w:right w:val="nil"/>
            </w:tcBorders>
            <w:shd w:val="clear" w:color="auto" w:fill="auto"/>
            <w:vAlign w:val="center"/>
            <w:hideMark/>
          </w:tcPr>
          <w:p w14:paraId="512AD730" w14:textId="77777777" w:rsidR="008246EE" w:rsidRPr="008246EE" w:rsidRDefault="008246EE" w:rsidP="008246EE">
            <w:pPr>
              <w:spacing w:line="240" w:lineRule="auto"/>
              <w:rPr>
                <w:i/>
                <w:iCs/>
                <w:sz w:val="12"/>
                <w:szCs w:val="12"/>
              </w:rPr>
            </w:pPr>
            <w:r w:rsidRPr="008246EE">
              <w:rPr>
                <w:i/>
                <w:iCs/>
                <w:sz w:val="12"/>
                <w:szCs w:val="12"/>
              </w:rPr>
              <w:t>4. Ustawa z dnia 12 marca 2022 r. o pomocy obywatelom Ukrainy w związku z konfliktem zbrojnym na terytorium tego państwa</w:t>
            </w:r>
          </w:p>
        </w:tc>
        <w:tc>
          <w:tcPr>
            <w:tcW w:w="400" w:type="pct"/>
            <w:tcBorders>
              <w:top w:val="nil"/>
              <w:left w:val="nil"/>
              <w:bottom w:val="nil"/>
              <w:right w:val="nil"/>
            </w:tcBorders>
            <w:shd w:val="clear" w:color="auto" w:fill="auto"/>
            <w:vAlign w:val="center"/>
            <w:hideMark/>
          </w:tcPr>
          <w:p w14:paraId="738E3303"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3147ED7B"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2F6E570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370DB57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3877E01" w14:textId="77777777" w:rsidTr="008246EE">
        <w:trPr>
          <w:trHeight w:val="85"/>
        </w:trPr>
        <w:tc>
          <w:tcPr>
            <w:tcW w:w="2782" w:type="pct"/>
            <w:tcBorders>
              <w:top w:val="nil"/>
              <w:left w:val="nil"/>
              <w:bottom w:val="nil"/>
              <w:right w:val="nil"/>
            </w:tcBorders>
            <w:shd w:val="clear" w:color="auto" w:fill="auto"/>
            <w:vAlign w:val="center"/>
            <w:hideMark/>
          </w:tcPr>
          <w:p w14:paraId="5B3BF6D4"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26790F70"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D520F29"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01C58B6"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A83F62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411BE3C" w14:textId="77777777" w:rsidTr="008246EE">
        <w:trPr>
          <w:trHeight w:val="85"/>
        </w:trPr>
        <w:tc>
          <w:tcPr>
            <w:tcW w:w="2782" w:type="pct"/>
            <w:tcBorders>
              <w:top w:val="nil"/>
              <w:left w:val="nil"/>
              <w:bottom w:val="nil"/>
              <w:right w:val="nil"/>
            </w:tcBorders>
            <w:shd w:val="clear" w:color="000000" w:fill="EAF1F6"/>
            <w:vAlign w:val="center"/>
            <w:hideMark/>
          </w:tcPr>
          <w:p w14:paraId="6FF9B09F" w14:textId="77777777" w:rsidR="008246EE" w:rsidRPr="008246EE" w:rsidRDefault="008246EE" w:rsidP="008246EE">
            <w:pPr>
              <w:spacing w:line="240" w:lineRule="auto"/>
              <w:rPr>
                <w:b/>
                <w:bCs/>
                <w:sz w:val="12"/>
                <w:szCs w:val="12"/>
              </w:rPr>
            </w:pPr>
            <w:r w:rsidRPr="008246EE">
              <w:rPr>
                <w:b/>
                <w:bCs/>
                <w:sz w:val="12"/>
                <w:szCs w:val="12"/>
              </w:rPr>
              <w:t>Prowadzenie publicznych poradni psychologiczno-pedagogicznych - zadanie 19</w:t>
            </w:r>
          </w:p>
        </w:tc>
        <w:tc>
          <w:tcPr>
            <w:tcW w:w="400" w:type="pct"/>
            <w:tcBorders>
              <w:top w:val="nil"/>
              <w:left w:val="nil"/>
              <w:bottom w:val="nil"/>
              <w:right w:val="nil"/>
            </w:tcBorders>
            <w:shd w:val="clear" w:color="000000" w:fill="EAF1F6"/>
            <w:vAlign w:val="center"/>
            <w:hideMark/>
          </w:tcPr>
          <w:p w14:paraId="58F9AFCF" w14:textId="77777777" w:rsidR="008246EE" w:rsidRPr="008246EE" w:rsidRDefault="008246EE" w:rsidP="008246EE">
            <w:pPr>
              <w:spacing w:line="240" w:lineRule="auto"/>
              <w:rPr>
                <w:sz w:val="12"/>
                <w:szCs w:val="12"/>
              </w:rPr>
            </w:pPr>
            <w:r w:rsidRPr="008246EE">
              <w:rPr>
                <w:sz w:val="12"/>
                <w:szCs w:val="12"/>
              </w:rPr>
              <w:t> </w:t>
            </w:r>
          </w:p>
        </w:tc>
        <w:tc>
          <w:tcPr>
            <w:tcW w:w="594" w:type="pct"/>
            <w:tcBorders>
              <w:top w:val="nil"/>
              <w:left w:val="nil"/>
              <w:bottom w:val="nil"/>
              <w:right w:val="nil"/>
            </w:tcBorders>
            <w:shd w:val="clear" w:color="000000" w:fill="EAF1F6"/>
            <w:vAlign w:val="center"/>
            <w:hideMark/>
          </w:tcPr>
          <w:p w14:paraId="7DDA6F56" w14:textId="77777777" w:rsidR="008246EE" w:rsidRPr="008246EE" w:rsidRDefault="008246EE" w:rsidP="008246EE">
            <w:pPr>
              <w:spacing w:line="240" w:lineRule="auto"/>
              <w:jc w:val="right"/>
              <w:rPr>
                <w:b/>
                <w:bCs/>
                <w:sz w:val="12"/>
                <w:szCs w:val="12"/>
              </w:rPr>
            </w:pPr>
            <w:r w:rsidRPr="008246EE">
              <w:rPr>
                <w:b/>
                <w:bCs/>
                <w:sz w:val="12"/>
                <w:szCs w:val="12"/>
              </w:rPr>
              <w:t>10 594 998</w:t>
            </w:r>
          </w:p>
        </w:tc>
        <w:tc>
          <w:tcPr>
            <w:tcW w:w="690" w:type="pct"/>
            <w:tcBorders>
              <w:top w:val="nil"/>
              <w:left w:val="nil"/>
              <w:bottom w:val="nil"/>
              <w:right w:val="nil"/>
            </w:tcBorders>
            <w:shd w:val="clear" w:color="000000" w:fill="EAF1F6"/>
            <w:vAlign w:val="center"/>
            <w:hideMark/>
          </w:tcPr>
          <w:p w14:paraId="3FEE3FF6" w14:textId="77777777" w:rsidR="008246EE" w:rsidRPr="008246EE" w:rsidRDefault="008246EE" w:rsidP="008246EE">
            <w:pPr>
              <w:spacing w:line="240" w:lineRule="auto"/>
              <w:jc w:val="right"/>
              <w:rPr>
                <w:b/>
                <w:bCs/>
                <w:sz w:val="12"/>
                <w:szCs w:val="12"/>
              </w:rPr>
            </w:pPr>
            <w:r w:rsidRPr="008246EE">
              <w:rPr>
                <w:b/>
                <w:bCs/>
                <w:sz w:val="12"/>
                <w:szCs w:val="12"/>
              </w:rPr>
              <w:t>10 572 464,71</w:t>
            </w:r>
          </w:p>
        </w:tc>
        <w:tc>
          <w:tcPr>
            <w:tcW w:w="534" w:type="pct"/>
            <w:tcBorders>
              <w:top w:val="nil"/>
              <w:left w:val="nil"/>
              <w:bottom w:val="nil"/>
              <w:right w:val="nil"/>
            </w:tcBorders>
            <w:shd w:val="clear" w:color="000000" w:fill="EAF1F6"/>
            <w:vAlign w:val="center"/>
            <w:hideMark/>
          </w:tcPr>
          <w:p w14:paraId="321894D0" w14:textId="77777777" w:rsidR="008246EE" w:rsidRPr="008246EE" w:rsidRDefault="008246EE" w:rsidP="008246EE">
            <w:pPr>
              <w:spacing w:line="240" w:lineRule="auto"/>
              <w:jc w:val="right"/>
              <w:rPr>
                <w:b/>
                <w:bCs/>
                <w:sz w:val="12"/>
                <w:szCs w:val="12"/>
              </w:rPr>
            </w:pPr>
            <w:r w:rsidRPr="008246EE">
              <w:rPr>
                <w:b/>
                <w:bCs/>
                <w:sz w:val="12"/>
                <w:szCs w:val="12"/>
              </w:rPr>
              <w:t>99,8%</w:t>
            </w:r>
          </w:p>
        </w:tc>
      </w:tr>
      <w:tr w:rsidR="008246EE" w:rsidRPr="008246EE" w14:paraId="0F4363AA" w14:textId="77777777" w:rsidTr="008246EE">
        <w:trPr>
          <w:trHeight w:val="85"/>
        </w:trPr>
        <w:tc>
          <w:tcPr>
            <w:tcW w:w="2782" w:type="pct"/>
            <w:tcBorders>
              <w:top w:val="nil"/>
              <w:left w:val="nil"/>
              <w:bottom w:val="nil"/>
              <w:right w:val="nil"/>
            </w:tcBorders>
            <w:shd w:val="clear" w:color="auto" w:fill="auto"/>
            <w:vAlign w:val="center"/>
            <w:hideMark/>
          </w:tcPr>
          <w:p w14:paraId="67BBF95B"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vAlign w:val="center"/>
            <w:hideMark/>
          </w:tcPr>
          <w:p w14:paraId="315A181D"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685BD445"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25EB3CB3"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4C846C8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E03052E" w14:textId="77777777" w:rsidTr="008246EE">
        <w:trPr>
          <w:trHeight w:val="85"/>
        </w:trPr>
        <w:tc>
          <w:tcPr>
            <w:tcW w:w="2782" w:type="pct"/>
            <w:tcBorders>
              <w:top w:val="nil"/>
              <w:left w:val="nil"/>
              <w:bottom w:val="nil"/>
              <w:right w:val="nil"/>
            </w:tcBorders>
            <w:shd w:val="clear" w:color="auto" w:fill="auto"/>
            <w:vAlign w:val="center"/>
            <w:hideMark/>
          </w:tcPr>
          <w:p w14:paraId="27531939" w14:textId="77777777" w:rsidR="008246EE" w:rsidRPr="008246EE" w:rsidRDefault="008246EE" w:rsidP="008246EE">
            <w:pPr>
              <w:spacing w:line="240" w:lineRule="auto"/>
              <w:rPr>
                <w:i/>
                <w:iCs/>
                <w:sz w:val="12"/>
                <w:szCs w:val="12"/>
                <w:u w:val="single"/>
              </w:rPr>
            </w:pPr>
            <w:r w:rsidRPr="008246EE">
              <w:rPr>
                <w:i/>
                <w:iCs/>
                <w:sz w:val="12"/>
                <w:szCs w:val="12"/>
                <w:u w:val="single"/>
              </w:rPr>
              <w:t>Cel:</w:t>
            </w:r>
            <w:r w:rsidRPr="008246EE">
              <w:rPr>
                <w:i/>
                <w:iCs/>
                <w:sz w:val="12"/>
                <w:szCs w:val="12"/>
              </w:rPr>
              <w:t xml:space="preserve"> udzielanie pomocy psychologiczno-pedagogicznej dzieciom i młodzieży oraz rodzicom i nauczycielom związanej z wychowaniem i kształceniem dzieci i młodzieży</w:t>
            </w:r>
          </w:p>
        </w:tc>
        <w:tc>
          <w:tcPr>
            <w:tcW w:w="400" w:type="pct"/>
            <w:tcBorders>
              <w:top w:val="nil"/>
              <w:left w:val="nil"/>
              <w:bottom w:val="nil"/>
              <w:right w:val="nil"/>
            </w:tcBorders>
            <w:shd w:val="clear" w:color="auto" w:fill="auto"/>
            <w:vAlign w:val="center"/>
            <w:hideMark/>
          </w:tcPr>
          <w:p w14:paraId="39FB567B"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7A317E0D"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57BDC2F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25ED5C8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0119FB7" w14:textId="77777777" w:rsidTr="008246EE">
        <w:trPr>
          <w:trHeight w:val="85"/>
        </w:trPr>
        <w:tc>
          <w:tcPr>
            <w:tcW w:w="2782" w:type="pct"/>
            <w:tcBorders>
              <w:top w:val="nil"/>
              <w:left w:val="nil"/>
              <w:bottom w:val="nil"/>
              <w:right w:val="nil"/>
            </w:tcBorders>
            <w:shd w:val="clear" w:color="auto" w:fill="auto"/>
            <w:vAlign w:val="center"/>
            <w:hideMark/>
          </w:tcPr>
          <w:p w14:paraId="74EA654A"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5F3CAED5"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60C1166"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8043EBD"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5E7937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9464C25" w14:textId="77777777" w:rsidTr="008246EE">
        <w:trPr>
          <w:trHeight w:val="85"/>
        </w:trPr>
        <w:tc>
          <w:tcPr>
            <w:tcW w:w="2782" w:type="pct"/>
            <w:tcBorders>
              <w:top w:val="nil"/>
              <w:left w:val="nil"/>
              <w:bottom w:val="nil"/>
              <w:right w:val="nil"/>
            </w:tcBorders>
            <w:shd w:val="clear" w:color="auto" w:fill="auto"/>
            <w:vAlign w:val="center"/>
            <w:hideMark/>
          </w:tcPr>
          <w:p w14:paraId="7F28F4A3"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85406</w:t>
            </w:r>
          </w:p>
        </w:tc>
        <w:tc>
          <w:tcPr>
            <w:tcW w:w="400" w:type="pct"/>
            <w:tcBorders>
              <w:top w:val="nil"/>
              <w:left w:val="nil"/>
              <w:bottom w:val="nil"/>
              <w:right w:val="nil"/>
            </w:tcBorders>
            <w:shd w:val="clear" w:color="auto" w:fill="auto"/>
            <w:noWrap/>
            <w:vAlign w:val="center"/>
            <w:hideMark/>
          </w:tcPr>
          <w:p w14:paraId="613E0427"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23323E96"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997C1F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DF98A9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1F8AFFE" w14:textId="77777777" w:rsidTr="008246EE">
        <w:trPr>
          <w:trHeight w:val="85"/>
        </w:trPr>
        <w:tc>
          <w:tcPr>
            <w:tcW w:w="2782" w:type="pct"/>
            <w:tcBorders>
              <w:top w:val="nil"/>
              <w:left w:val="nil"/>
              <w:bottom w:val="nil"/>
              <w:right w:val="nil"/>
            </w:tcBorders>
            <w:shd w:val="clear" w:color="auto" w:fill="auto"/>
            <w:vAlign w:val="center"/>
            <w:hideMark/>
          </w:tcPr>
          <w:p w14:paraId="78E4155C"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6114562B"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43A9140"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5E3381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8EB9D2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677DE80" w14:textId="77777777" w:rsidTr="008246EE">
        <w:trPr>
          <w:trHeight w:val="85"/>
        </w:trPr>
        <w:tc>
          <w:tcPr>
            <w:tcW w:w="2782" w:type="pct"/>
            <w:tcBorders>
              <w:top w:val="nil"/>
              <w:left w:val="nil"/>
              <w:bottom w:val="nil"/>
              <w:right w:val="nil"/>
            </w:tcBorders>
            <w:shd w:val="clear" w:color="auto" w:fill="auto"/>
            <w:vAlign w:val="center"/>
            <w:hideMark/>
          </w:tcPr>
          <w:p w14:paraId="2C848069"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Dzielnicowe Biuro Finansów Oświaty</w:t>
            </w:r>
          </w:p>
        </w:tc>
        <w:tc>
          <w:tcPr>
            <w:tcW w:w="400" w:type="pct"/>
            <w:tcBorders>
              <w:top w:val="nil"/>
              <w:left w:val="nil"/>
              <w:bottom w:val="nil"/>
              <w:right w:val="nil"/>
            </w:tcBorders>
            <w:shd w:val="clear" w:color="auto" w:fill="auto"/>
            <w:vAlign w:val="center"/>
            <w:hideMark/>
          </w:tcPr>
          <w:p w14:paraId="723F0D84"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77F664D4"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42871E2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549D028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1C3CC39" w14:textId="77777777" w:rsidTr="008246EE">
        <w:trPr>
          <w:trHeight w:val="85"/>
        </w:trPr>
        <w:tc>
          <w:tcPr>
            <w:tcW w:w="2782" w:type="pct"/>
            <w:tcBorders>
              <w:top w:val="nil"/>
              <w:left w:val="nil"/>
              <w:bottom w:val="nil"/>
              <w:right w:val="nil"/>
            </w:tcBorders>
            <w:shd w:val="clear" w:color="auto" w:fill="auto"/>
            <w:vAlign w:val="center"/>
            <w:hideMark/>
          </w:tcPr>
          <w:p w14:paraId="5F9F90F7"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078943FA"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801850B"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D59CBD1"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8ECDC1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FD1868E" w14:textId="77777777" w:rsidTr="008246EE">
        <w:trPr>
          <w:trHeight w:val="85"/>
        </w:trPr>
        <w:tc>
          <w:tcPr>
            <w:tcW w:w="2782" w:type="pct"/>
            <w:tcBorders>
              <w:top w:val="nil"/>
              <w:left w:val="nil"/>
              <w:bottom w:val="nil"/>
              <w:right w:val="nil"/>
            </w:tcBorders>
            <w:shd w:val="clear" w:color="auto" w:fill="auto"/>
            <w:vAlign w:val="center"/>
            <w:hideMark/>
          </w:tcPr>
          <w:p w14:paraId="2F7E8232" w14:textId="77777777" w:rsidR="008246EE" w:rsidRPr="008246EE" w:rsidRDefault="008246EE" w:rsidP="008246EE">
            <w:pPr>
              <w:spacing w:line="240" w:lineRule="auto"/>
              <w:rPr>
                <w:i/>
                <w:iCs/>
                <w:sz w:val="12"/>
                <w:szCs w:val="12"/>
                <w:u w:val="single"/>
              </w:rPr>
            </w:pPr>
            <w:r w:rsidRPr="008246EE">
              <w:rPr>
                <w:i/>
                <w:iCs/>
                <w:sz w:val="12"/>
                <w:szCs w:val="12"/>
                <w:u w:val="single"/>
              </w:rPr>
              <w:t>Kalkulacja:</w:t>
            </w:r>
          </w:p>
        </w:tc>
        <w:tc>
          <w:tcPr>
            <w:tcW w:w="400" w:type="pct"/>
            <w:tcBorders>
              <w:top w:val="nil"/>
              <w:left w:val="nil"/>
              <w:bottom w:val="nil"/>
              <w:right w:val="nil"/>
            </w:tcBorders>
            <w:shd w:val="clear" w:color="auto" w:fill="auto"/>
            <w:noWrap/>
            <w:vAlign w:val="center"/>
            <w:hideMark/>
          </w:tcPr>
          <w:p w14:paraId="235589B0"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238FF064"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40602CB"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5A6171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AEDF274" w14:textId="77777777" w:rsidTr="008246EE">
        <w:trPr>
          <w:trHeight w:val="85"/>
        </w:trPr>
        <w:tc>
          <w:tcPr>
            <w:tcW w:w="2782" w:type="pct"/>
            <w:tcBorders>
              <w:top w:val="nil"/>
              <w:left w:val="nil"/>
              <w:bottom w:val="nil"/>
              <w:right w:val="nil"/>
            </w:tcBorders>
            <w:shd w:val="clear" w:color="auto" w:fill="auto"/>
            <w:vAlign w:val="center"/>
            <w:hideMark/>
          </w:tcPr>
          <w:p w14:paraId="0423D952" w14:textId="77777777" w:rsidR="008246EE" w:rsidRPr="008246EE" w:rsidRDefault="008246EE" w:rsidP="008246EE">
            <w:pPr>
              <w:spacing w:line="240" w:lineRule="auto"/>
              <w:rPr>
                <w:sz w:val="12"/>
                <w:szCs w:val="12"/>
              </w:rPr>
            </w:pPr>
            <w:r w:rsidRPr="008246EE">
              <w:rPr>
                <w:sz w:val="12"/>
                <w:szCs w:val="12"/>
              </w:rPr>
              <w:t>- liczba placówek</w:t>
            </w:r>
          </w:p>
        </w:tc>
        <w:tc>
          <w:tcPr>
            <w:tcW w:w="400" w:type="pct"/>
            <w:tcBorders>
              <w:top w:val="nil"/>
              <w:left w:val="nil"/>
              <w:bottom w:val="nil"/>
              <w:right w:val="nil"/>
            </w:tcBorders>
            <w:shd w:val="clear" w:color="auto" w:fill="auto"/>
            <w:vAlign w:val="center"/>
            <w:hideMark/>
          </w:tcPr>
          <w:p w14:paraId="6E54C932" w14:textId="77777777" w:rsidR="008246EE" w:rsidRPr="008246EE" w:rsidRDefault="008246EE" w:rsidP="008246EE">
            <w:pPr>
              <w:spacing w:line="240" w:lineRule="auto"/>
              <w:jc w:val="right"/>
              <w:rPr>
                <w:sz w:val="12"/>
                <w:szCs w:val="12"/>
              </w:rPr>
            </w:pPr>
            <w:r w:rsidRPr="008246EE">
              <w:rPr>
                <w:sz w:val="12"/>
                <w:szCs w:val="12"/>
              </w:rPr>
              <w:t>3</w:t>
            </w:r>
          </w:p>
        </w:tc>
        <w:tc>
          <w:tcPr>
            <w:tcW w:w="594" w:type="pct"/>
            <w:tcBorders>
              <w:top w:val="nil"/>
              <w:left w:val="nil"/>
              <w:bottom w:val="nil"/>
              <w:right w:val="nil"/>
            </w:tcBorders>
            <w:shd w:val="clear" w:color="auto" w:fill="auto"/>
            <w:noWrap/>
            <w:vAlign w:val="center"/>
            <w:hideMark/>
          </w:tcPr>
          <w:p w14:paraId="45B77C06"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2B1DCB92"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1176E4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3BD9785" w14:textId="77777777" w:rsidTr="008246EE">
        <w:trPr>
          <w:trHeight w:val="85"/>
        </w:trPr>
        <w:tc>
          <w:tcPr>
            <w:tcW w:w="2782" w:type="pct"/>
            <w:tcBorders>
              <w:top w:val="nil"/>
              <w:left w:val="nil"/>
              <w:bottom w:val="nil"/>
              <w:right w:val="nil"/>
            </w:tcBorders>
            <w:shd w:val="clear" w:color="auto" w:fill="auto"/>
            <w:vAlign w:val="center"/>
            <w:hideMark/>
          </w:tcPr>
          <w:p w14:paraId="457B3E7B" w14:textId="77777777" w:rsidR="008246EE" w:rsidRPr="008246EE" w:rsidRDefault="008246EE" w:rsidP="008246EE">
            <w:pPr>
              <w:spacing w:line="240" w:lineRule="auto"/>
              <w:rPr>
                <w:sz w:val="12"/>
                <w:szCs w:val="12"/>
              </w:rPr>
            </w:pPr>
            <w:r w:rsidRPr="008246EE">
              <w:rPr>
                <w:sz w:val="12"/>
                <w:szCs w:val="12"/>
              </w:rPr>
              <w:t>- liczba etatów pedagogicznych (średniorocznie)</w:t>
            </w:r>
          </w:p>
        </w:tc>
        <w:tc>
          <w:tcPr>
            <w:tcW w:w="400" w:type="pct"/>
            <w:tcBorders>
              <w:top w:val="nil"/>
              <w:left w:val="nil"/>
              <w:bottom w:val="nil"/>
              <w:right w:val="nil"/>
            </w:tcBorders>
            <w:shd w:val="clear" w:color="auto" w:fill="auto"/>
            <w:vAlign w:val="center"/>
            <w:hideMark/>
          </w:tcPr>
          <w:p w14:paraId="2418D5B8" w14:textId="77777777" w:rsidR="008246EE" w:rsidRPr="008246EE" w:rsidRDefault="008246EE" w:rsidP="008246EE">
            <w:pPr>
              <w:spacing w:line="240" w:lineRule="auto"/>
              <w:jc w:val="right"/>
              <w:rPr>
                <w:sz w:val="12"/>
                <w:szCs w:val="12"/>
              </w:rPr>
            </w:pPr>
            <w:r w:rsidRPr="008246EE">
              <w:rPr>
                <w:sz w:val="12"/>
                <w:szCs w:val="12"/>
              </w:rPr>
              <w:t>65,2</w:t>
            </w:r>
          </w:p>
        </w:tc>
        <w:tc>
          <w:tcPr>
            <w:tcW w:w="594" w:type="pct"/>
            <w:tcBorders>
              <w:top w:val="nil"/>
              <w:left w:val="nil"/>
              <w:bottom w:val="nil"/>
              <w:right w:val="nil"/>
            </w:tcBorders>
            <w:shd w:val="clear" w:color="auto" w:fill="auto"/>
            <w:noWrap/>
            <w:vAlign w:val="center"/>
            <w:hideMark/>
          </w:tcPr>
          <w:p w14:paraId="67CBAFEF"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0C295798"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91207A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3AA9263" w14:textId="77777777" w:rsidTr="008246EE">
        <w:trPr>
          <w:trHeight w:val="85"/>
        </w:trPr>
        <w:tc>
          <w:tcPr>
            <w:tcW w:w="2782" w:type="pct"/>
            <w:tcBorders>
              <w:top w:val="nil"/>
              <w:left w:val="nil"/>
              <w:bottom w:val="nil"/>
              <w:right w:val="nil"/>
            </w:tcBorders>
            <w:shd w:val="clear" w:color="auto" w:fill="auto"/>
            <w:vAlign w:val="center"/>
            <w:hideMark/>
          </w:tcPr>
          <w:p w14:paraId="0B6AA615" w14:textId="77777777" w:rsidR="008246EE" w:rsidRPr="008246EE" w:rsidRDefault="008246EE" w:rsidP="008246EE">
            <w:pPr>
              <w:spacing w:line="240" w:lineRule="auto"/>
              <w:rPr>
                <w:sz w:val="12"/>
                <w:szCs w:val="12"/>
              </w:rPr>
            </w:pPr>
            <w:r w:rsidRPr="008246EE">
              <w:rPr>
                <w:sz w:val="12"/>
                <w:szCs w:val="12"/>
              </w:rPr>
              <w:t>- liczba etatów obsługi i administracji (średniorocznie)</w:t>
            </w:r>
          </w:p>
        </w:tc>
        <w:tc>
          <w:tcPr>
            <w:tcW w:w="400" w:type="pct"/>
            <w:tcBorders>
              <w:top w:val="nil"/>
              <w:left w:val="nil"/>
              <w:bottom w:val="nil"/>
              <w:right w:val="nil"/>
            </w:tcBorders>
            <w:shd w:val="clear" w:color="auto" w:fill="auto"/>
            <w:vAlign w:val="center"/>
            <w:hideMark/>
          </w:tcPr>
          <w:p w14:paraId="1572222A" w14:textId="77777777" w:rsidR="008246EE" w:rsidRPr="008246EE" w:rsidRDefault="008246EE" w:rsidP="008246EE">
            <w:pPr>
              <w:spacing w:line="240" w:lineRule="auto"/>
              <w:jc w:val="right"/>
              <w:rPr>
                <w:sz w:val="12"/>
                <w:szCs w:val="12"/>
              </w:rPr>
            </w:pPr>
            <w:r w:rsidRPr="008246EE">
              <w:rPr>
                <w:sz w:val="12"/>
                <w:szCs w:val="12"/>
              </w:rPr>
              <w:t>11,8</w:t>
            </w:r>
          </w:p>
        </w:tc>
        <w:tc>
          <w:tcPr>
            <w:tcW w:w="594" w:type="pct"/>
            <w:tcBorders>
              <w:top w:val="nil"/>
              <w:left w:val="nil"/>
              <w:bottom w:val="nil"/>
              <w:right w:val="nil"/>
            </w:tcBorders>
            <w:shd w:val="clear" w:color="auto" w:fill="auto"/>
            <w:noWrap/>
            <w:vAlign w:val="center"/>
            <w:hideMark/>
          </w:tcPr>
          <w:p w14:paraId="56955104"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3951E34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58969B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D5F0381" w14:textId="77777777" w:rsidTr="008246EE">
        <w:trPr>
          <w:trHeight w:val="85"/>
        </w:trPr>
        <w:tc>
          <w:tcPr>
            <w:tcW w:w="2782" w:type="pct"/>
            <w:tcBorders>
              <w:top w:val="nil"/>
              <w:left w:val="nil"/>
              <w:bottom w:val="nil"/>
              <w:right w:val="nil"/>
            </w:tcBorders>
            <w:shd w:val="clear" w:color="auto" w:fill="auto"/>
            <w:vAlign w:val="center"/>
            <w:hideMark/>
          </w:tcPr>
          <w:p w14:paraId="51BEBD2D"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1D6C3FB1"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CD422B2"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143E5BF"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4D1BD7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6AEDE7E" w14:textId="77777777" w:rsidTr="008246EE">
        <w:trPr>
          <w:trHeight w:val="85"/>
        </w:trPr>
        <w:tc>
          <w:tcPr>
            <w:tcW w:w="2782" w:type="pct"/>
            <w:tcBorders>
              <w:top w:val="nil"/>
              <w:left w:val="nil"/>
              <w:bottom w:val="nil"/>
              <w:right w:val="nil"/>
            </w:tcBorders>
            <w:shd w:val="clear" w:color="auto" w:fill="auto"/>
            <w:vAlign w:val="center"/>
            <w:hideMark/>
          </w:tcPr>
          <w:p w14:paraId="71165450" w14:textId="77777777" w:rsidR="008246EE" w:rsidRPr="008246EE" w:rsidRDefault="008246EE" w:rsidP="008246EE">
            <w:pPr>
              <w:spacing w:line="240" w:lineRule="auto"/>
              <w:rPr>
                <w:sz w:val="12"/>
                <w:szCs w:val="12"/>
              </w:rPr>
            </w:pPr>
            <w:r w:rsidRPr="008246EE">
              <w:rPr>
                <w:sz w:val="12"/>
                <w:szCs w:val="12"/>
              </w:rPr>
              <w:t>wynagrodzenia i pochodne</w:t>
            </w:r>
          </w:p>
        </w:tc>
        <w:tc>
          <w:tcPr>
            <w:tcW w:w="400" w:type="pct"/>
            <w:tcBorders>
              <w:top w:val="nil"/>
              <w:left w:val="nil"/>
              <w:bottom w:val="nil"/>
              <w:right w:val="nil"/>
            </w:tcBorders>
            <w:shd w:val="clear" w:color="auto" w:fill="auto"/>
            <w:vAlign w:val="center"/>
            <w:hideMark/>
          </w:tcPr>
          <w:p w14:paraId="00AD62FF"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16BB93B3" w14:textId="77777777" w:rsidR="008246EE" w:rsidRPr="008246EE" w:rsidRDefault="008246EE" w:rsidP="008246EE">
            <w:pPr>
              <w:spacing w:line="240" w:lineRule="auto"/>
              <w:jc w:val="right"/>
              <w:rPr>
                <w:sz w:val="12"/>
                <w:szCs w:val="12"/>
              </w:rPr>
            </w:pPr>
            <w:r w:rsidRPr="008246EE">
              <w:rPr>
                <w:sz w:val="12"/>
                <w:szCs w:val="12"/>
              </w:rPr>
              <w:t>9 385 196</w:t>
            </w:r>
          </w:p>
        </w:tc>
        <w:tc>
          <w:tcPr>
            <w:tcW w:w="690" w:type="pct"/>
            <w:tcBorders>
              <w:top w:val="nil"/>
              <w:left w:val="nil"/>
              <w:bottom w:val="nil"/>
              <w:right w:val="nil"/>
            </w:tcBorders>
            <w:shd w:val="clear" w:color="auto" w:fill="auto"/>
            <w:noWrap/>
            <w:vAlign w:val="center"/>
            <w:hideMark/>
          </w:tcPr>
          <w:p w14:paraId="351E034F" w14:textId="77777777" w:rsidR="008246EE" w:rsidRPr="008246EE" w:rsidRDefault="008246EE" w:rsidP="008246EE">
            <w:pPr>
              <w:spacing w:line="240" w:lineRule="auto"/>
              <w:jc w:val="right"/>
              <w:rPr>
                <w:sz w:val="12"/>
                <w:szCs w:val="12"/>
              </w:rPr>
            </w:pPr>
            <w:r w:rsidRPr="008246EE">
              <w:rPr>
                <w:sz w:val="12"/>
                <w:szCs w:val="12"/>
              </w:rPr>
              <w:t>9 368 323,28</w:t>
            </w:r>
          </w:p>
        </w:tc>
        <w:tc>
          <w:tcPr>
            <w:tcW w:w="534" w:type="pct"/>
            <w:tcBorders>
              <w:top w:val="nil"/>
              <w:left w:val="nil"/>
              <w:bottom w:val="nil"/>
              <w:right w:val="nil"/>
            </w:tcBorders>
            <w:shd w:val="clear" w:color="auto" w:fill="auto"/>
            <w:noWrap/>
            <w:vAlign w:val="center"/>
            <w:hideMark/>
          </w:tcPr>
          <w:p w14:paraId="5B71C567" w14:textId="77777777" w:rsidR="008246EE" w:rsidRPr="008246EE" w:rsidRDefault="008246EE" w:rsidP="008246EE">
            <w:pPr>
              <w:spacing w:line="240" w:lineRule="auto"/>
              <w:jc w:val="right"/>
              <w:rPr>
                <w:sz w:val="12"/>
                <w:szCs w:val="12"/>
              </w:rPr>
            </w:pPr>
            <w:r w:rsidRPr="008246EE">
              <w:rPr>
                <w:sz w:val="12"/>
                <w:szCs w:val="12"/>
              </w:rPr>
              <w:t>99,8%</w:t>
            </w:r>
          </w:p>
        </w:tc>
      </w:tr>
      <w:tr w:rsidR="008246EE" w:rsidRPr="008246EE" w14:paraId="19B3903F" w14:textId="77777777" w:rsidTr="008246EE">
        <w:trPr>
          <w:trHeight w:val="85"/>
        </w:trPr>
        <w:tc>
          <w:tcPr>
            <w:tcW w:w="2782" w:type="pct"/>
            <w:tcBorders>
              <w:top w:val="nil"/>
              <w:left w:val="nil"/>
              <w:bottom w:val="nil"/>
              <w:right w:val="nil"/>
            </w:tcBorders>
            <w:shd w:val="clear" w:color="auto" w:fill="auto"/>
            <w:vAlign w:val="center"/>
            <w:hideMark/>
          </w:tcPr>
          <w:p w14:paraId="6D9A504D" w14:textId="77777777" w:rsidR="008246EE" w:rsidRPr="008246EE" w:rsidRDefault="008246EE" w:rsidP="008246EE">
            <w:pPr>
              <w:spacing w:line="240" w:lineRule="auto"/>
              <w:rPr>
                <w:i/>
                <w:iCs/>
                <w:sz w:val="12"/>
                <w:szCs w:val="12"/>
              </w:rPr>
            </w:pPr>
            <w:r w:rsidRPr="008246EE">
              <w:rPr>
                <w:i/>
                <w:iCs/>
                <w:sz w:val="12"/>
                <w:szCs w:val="12"/>
              </w:rPr>
              <w:t>- wynagrodzenia osobowe pracowników</w:t>
            </w:r>
          </w:p>
        </w:tc>
        <w:tc>
          <w:tcPr>
            <w:tcW w:w="400" w:type="pct"/>
            <w:tcBorders>
              <w:top w:val="nil"/>
              <w:left w:val="nil"/>
              <w:bottom w:val="nil"/>
              <w:right w:val="nil"/>
            </w:tcBorders>
            <w:shd w:val="clear" w:color="auto" w:fill="auto"/>
            <w:vAlign w:val="center"/>
            <w:hideMark/>
          </w:tcPr>
          <w:p w14:paraId="54079395"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41B58D7A" w14:textId="77777777" w:rsidR="008246EE" w:rsidRPr="008246EE" w:rsidRDefault="008246EE" w:rsidP="008246EE">
            <w:pPr>
              <w:spacing w:line="240" w:lineRule="auto"/>
              <w:jc w:val="right"/>
              <w:rPr>
                <w:i/>
                <w:iCs/>
                <w:sz w:val="12"/>
                <w:szCs w:val="12"/>
              </w:rPr>
            </w:pPr>
            <w:r w:rsidRPr="008246EE">
              <w:rPr>
                <w:i/>
                <w:iCs/>
                <w:sz w:val="12"/>
                <w:szCs w:val="12"/>
              </w:rPr>
              <w:t>874 491</w:t>
            </w:r>
          </w:p>
        </w:tc>
        <w:tc>
          <w:tcPr>
            <w:tcW w:w="690" w:type="pct"/>
            <w:tcBorders>
              <w:top w:val="nil"/>
              <w:left w:val="nil"/>
              <w:bottom w:val="nil"/>
              <w:right w:val="nil"/>
            </w:tcBorders>
            <w:shd w:val="clear" w:color="auto" w:fill="auto"/>
            <w:noWrap/>
            <w:vAlign w:val="center"/>
            <w:hideMark/>
          </w:tcPr>
          <w:p w14:paraId="6D014CB2" w14:textId="77777777" w:rsidR="008246EE" w:rsidRPr="008246EE" w:rsidRDefault="008246EE" w:rsidP="008246EE">
            <w:pPr>
              <w:spacing w:line="240" w:lineRule="auto"/>
              <w:jc w:val="right"/>
              <w:rPr>
                <w:i/>
                <w:iCs/>
                <w:sz w:val="12"/>
                <w:szCs w:val="12"/>
              </w:rPr>
            </w:pPr>
            <w:r w:rsidRPr="008246EE">
              <w:rPr>
                <w:i/>
                <w:iCs/>
                <w:sz w:val="12"/>
                <w:szCs w:val="12"/>
              </w:rPr>
              <w:t>868 314,83</w:t>
            </w:r>
          </w:p>
        </w:tc>
        <w:tc>
          <w:tcPr>
            <w:tcW w:w="534" w:type="pct"/>
            <w:tcBorders>
              <w:top w:val="nil"/>
              <w:left w:val="nil"/>
              <w:bottom w:val="nil"/>
              <w:right w:val="nil"/>
            </w:tcBorders>
            <w:shd w:val="clear" w:color="auto" w:fill="auto"/>
            <w:noWrap/>
            <w:vAlign w:val="center"/>
            <w:hideMark/>
          </w:tcPr>
          <w:p w14:paraId="65E83E86" w14:textId="77777777" w:rsidR="008246EE" w:rsidRPr="008246EE" w:rsidRDefault="008246EE" w:rsidP="008246EE">
            <w:pPr>
              <w:spacing w:line="240" w:lineRule="auto"/>
              <w:jc w:val="right"/>
              <w:rPr>
                <w:i/>
                <w:iCs/>
                <w:sz w:val="12"/>
                <w:szCs w:val="12"/>
              </w:rPr>
            </w:pPr>
            <w:r w:rsidRPr="008246EE">
              <w:rPr>
                <w:i/>
                <w:iCs/>
                <w:sz w:val="12"/>
                <w:szCs w:val="12"/>
              </w:rPr>
              <w:t>99,3%</w:t>
            </w:r>
          </w:p>
        </w:tc>
      </w:tr>
      <w:tr w:rsidR="008246EE" w:rsidRPr="008246EE" w14:paraId="661C3262" w14:textId="77777777" w:rsidTr="008246EE">
        <w:trPr>
          <w:trHeight w:val="85"/>
        </w:trPr>
        <w:tc>
          <w:tcPr>
            <w:tcW w:w="2782" w:type="pct"/>
            <w:tcBorders>
              <w:top w:val="nil"/>
              <w:left w:val="nil"/>
              <w:bottom w:val="nil"/>
              <w:right w:val="nil"/>
            </w:tcBorders>
            <w:shd w:val="clear" w:color="auto" w:fill="auto"/>
            <w:vAlign w:val="center"/>
            <w:hideMark/>
          </w:tcPr>
          <w:p w14:paraId="18B17424" w14:textId="77777777" w:rsidR="008246EE" w:rsidRPr="008246EE" w:rsidRDefault="008246EE" w:rsidP="008246EE">
            <w:pPr>
              <w:spacing w:line="240" w:lineRule="auto"/>
              <w:rPr>
                <w:i/>
                <w:iCs/>
                <w:sz w:val="12"/>
                <w:szCs w:val="12"/>
              </w:rPr>
            </w:pPr>
            <w:r w:rsidRPr="008246EE">
              <w:rPr>
                <w:i/>
                <w:iCs/>
                <w:sz w:val="12"/>
                <w:szCs w:val="12"/>
              </w:rPr>
              <w:t>- wynagrodzenia osobowe nauczycieli</w:t>
            </w:r>
          </w:p>
        </w:tc>
        <w:tc>
          <w:tcPr>
            <w:tcW w:w="400" w:type="pct"/>
            <w:tcBorders>
              <w:top w:val="nil"/>
              <w:left w:val="nil"/>
              <w:bottom w:val="nil"/>
              <w:right w:val="nil"/>
            </w:tcBorders>
            <w:shd w:val="clear" w:color="auto" w:fill="auto"/>
            <w:vAlign w:val="center"/>
            <w:hideMark/>
          </w:tcPr>
          <w:p w14:paraId="6AC145D8"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13A15539" w14:textId="77777777" w:rsidR="008246EE" w:rsidRPr="008246EE" w:rsidRDefault="008246EE" w:rsidP="008246EE">
            <w:pPr>
              <w:spacing w:line="240" w:lineRule="auto"/>
              <w:jc w:val="right"/>
              <w:rPr>
                <w:i/>
                <w:iCs/>
                <w:sz w:val="12"/>
                <w:szCs w:val="12"/>
              </w:rPr>
            </w:pPr>
            <w:r w:rsidRPr="008246EE">
              <w:rPr>
                <w:i/>
                <w:iCs/>
                <w:sz w:val="12"/>
                <w:szCs w:val="12"/>
              </w:rPr>
              <w:t>6 643 979</w:t>
            </w:r>
          </w:p>
        </w:tc>
        <w:tc>
          <w:tcPr>
            <w:tcW w:w="690" w:type="pct"/>
            <w:tcBorders>
              <w:top w:val="nil"/>
              <w:left w:val="nil"/>
              <w:bottom w:val="nil"/>
              <w:right w:val="nil"/>
            </w:tcBorders>
            <w:shd w:val="clear" w:color="auto" w:fill="auto"/>
            <w:noWrap/>
            <w:vAlign w:val="center"/>
            <w:hideMark/>
          </w:tcPr>
          <w:p w14:paraId="2F4F38CF" w14:textId="77777777" w:rsidR="008246EE" w:rsidRPr="008246EE" w:rsidRDefault="008246EE" w:rsidP="008246EE">
            <w:pPr>
              <w:spacing w:line="240" w:lineRule="auto"/>
              <w:jc w:val="right"/>
              <w:rPr>
                <w:i/>
                <w:iCs/>
                <w:sz w:val="12"/>
                <w:szCs w:val="12"/>
              </w:rPr>
            </w:pPr>
            <w:r w:rsidRPr="008246EE">
              <w:rPr>
                <w:i/>
                <w:iCs/>
                <w:sz w:val="12"/>
                <w:szCs w:val="12"/>
              </w:rPr>
              <w:t>6 636 366,66</w:t>
            </w:r>
          </w:p>
        </w:tc>
        <w:tc>
          <w:tcPr>
            <w:tcW w:w="534" w:type="pct"/>
            <w:tcBorders>
              <w:top w:val="nil"/>
              <w:left w:val="nil"/>
              <w:bottom w:val="nil"/>
              <w:right w:val="nil"/>
            </w:tcBorders>
            <w:shd w:val="clear" w:color="auto" w:fill="auto"/>
            <w:noWrap/>
            <w:vAlign w:val="center"/>
            <w:hideMark/>
          </w:tcPr>
          <w:p w14:paraId="0D433385" w14:textId="77777777" w:rsidR="008246EE" w:rsidRPr="008246EE" w:rsidRDefault="008246EE" w:rsidP="008246EE">
            <w:pPr>
              <w:spacing w:line="240" w:lineRule="auto"/>
              <w:jc w:val="right"/>
              <w:rPr>
                <w:i/>
                <w:iCs/>
                <w:sz w:val="12"/>
                <w:szCs w:val="12"/>
              </w:rPr>
            </w:pPr>
            <w:r w:rsidRPr="008246EE">
              <w:rPr>
                <w:i/>
                <w:iCs/>
                <w:sz w:val="12"/>
                <w:szCs w:val="12"/>
              </w:rPr>
              <w:t>99,9%</w:t>
            </w:r>
          </w:p>
        </w:tc>
      </w:tr>
      <w:tr w:rsidR="008246EE" w:rsidRPr="008246EE" w14:paraId="058F07D8" w14:textId="77777777" w:rsidTr="008246EE">
        <w:trPr>
          <w:trHeight w:val="85"/>
        </w:trPr>
        <w:tc>
          <w:tcPr>
            <w:tcW w:w="2782" w:type="pct"/>
            <w:tcBorders>
              <w:top w:val="nil"/>
              <w:left w:val="nil"/>
              <w:bottom w:val="nil"/>
              <w:right w:val="nil"/>
            </w:tcBorders>
            <w:shd w:val="clear" w:color="auto" w:fill="auto"/>
            <w:vAlign w:val="center"/>
            <w:hideMark/>
          </w:tcPr>
          <w:p w14:paraId="62C5B4DD" w14:textId="77777777" w:rsidR="008246EE" w:rsidRPr="008246EE" w:rsidRDefault="008246EE" w:rsidP="008246EE">
            <w:pPr>
              <w:spacing w:line="240" w:lineRule="auto"/>
              <w:rPr>
                <w:i/>
                <w:iCs/>
                <w:sz w:val="12"/>
                <w:szCs w:val="12"/>
              </w:rPr>
            </w:pPr>
            <w:r w:rsidRPr="008246EE">
              <w:rPr>
                <w:i/>
                <w:iCs/>
                <w:sz w:val="12"/>
                <w:szCs w:val="12"/>
              </w:rPr>
              <w:t>- dodatkowe wynagrodzenia roczne</w:t>
            </w:r>
          </w:p>
        </w:tc>
        <w:tc>
          <w:tcPr>
            <w:tcW w:w="400" w:type="pct"/>
            <w:tcBorders>
              <w:top w:val="nil"/>
              <w:left w:val="nil"/>
              <w:bottom w:val="nil"/>
              <w:right w:val="nil"/>
            </w:tcBorders>
            <w:shd w:val="clear" w:color="auto" w:fill="auto"/>
            <w:vAlign w:val="center"/>
            <w:hideMark/>
          </w:tcPr>
          <w:p w14:paraId="55B86544"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1E11B985" w14:textId="77777777" w:rsidR="008246EE" w:rsidRPr="008246EE" w:rsidRDefault="008246EE" w:rsidP="008246EE">
            <w:pPr>
              <w:spacing w:line="240" w:lineRule="auto"/>
              <w:jc w:val="right"/>
              <w:rPr>
                <w:i/>
                <w:iCs/>
                <w:sz w:val="12"/>
                <w:szCs w:val="12"/>
              </w:rPr>
            </w:pPr>
            <w:r w:rsidRPr="008246EE">
              <w:rPr>
                <w:i/>
                <w:iCs/>
                <w:sz w:val="12"/>
                <w:szCs w:val="12"/>
              </w:rPr>
              <w:t>49 814</w:t>
            </w:r>
          </w:p>
        </w:tc>
        <w:tc>
          <w:tcPr>
            <w:tcW w:w="690" w:type="pct"/>
            <w:tcBorders>
              <w:top w:val="nil"/>
              <w:left w:val="nil"/>
              <w:bottom w:val="nil"/>
              <w:right w:val="nil"/>
            </w:tcBorders>
            <w:shd w:val="clear" w:color="auto" w:fill="auto"/>
            <w:noWrap/>
            <w:vAlign w:val="center"/>
            <w:hideMark/>
          </w:tcPr>
          <w:p w14:paraId="2906F8A9" w14:textId="77777777" w:rsidR="008246EE" w:rsidRPr="008246EE" w:rsidRDefault="008246EE" w:rsidP="008246EE">
            <w:pPr>
              <w:spacing w:line="240" w:lineRule="auto"/>
              <w:jc w:val="right"/>
              <w:rPr>
                <w:i/>
                <w:iCs/>
                <w:sz w:val="12"/>
                <w:szCs w:val="12"/>
              </w:rPr>
            </w:pPr>
            <w:r w:rsidRPr="008246EE">
              <w:rPr>
                <w:i/>
                <w:iCs/>
                <w:sz w:val="12"/>
                <w:szCs w:val="12"/>
              </w:rPr>
              <w:t>49 812,03</w:t>
            </w:r>
          </w:p>
        </w:tc>
        <w:tc>
          <w:tcPr>
            <w:tcW w:w="534" w:type="pct"/>
            <w:tcBorders>
              <w:top w:val="nil"/>
              <w:left w:val="nil"/>
              <w:bottom w:val="nil"/>
              <w:right w:val="nil"/>
            </w:tcBorders>
            <w:shd w:val="clear" w:color="auto" w:fill="auto"/>
            <w:noWrap/>
            <w:vAlign w:val="center"/>
            <w:hideMark/>
          </w:tcPr>
          <w:p w14:paraId="0B7E40F7"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462BDEB6" w14:textId="77777777" w:rsidTr="008246EE">
        <w:trPr>
          <w:trHeight w:val="85"/>
        </w:trPr>
        <w:tc>
          <w:tcPr>
            <w:tcW w:w="2782" w:type="pct"/>
            <w:tcBorders>
              <w:top w:val="nil"/>
              <w:left w:val="nil"/>
              <w:bottom w:val="nil"/>
              <w:right w:val="nil"/>
            </w:tcBorders>
            <w:shd w:val="clear" w:color="auto" w:fill="auto"/>
            <w:vAlign w:val="center"/>
            <w:hideMark/>
          </w:tcPr>
          <w:p w14:paraId="5B2CA137" w14:textId="77777777" w:rsidR="008246EE" w:rsidRPr="008246EE" w:rsidRDefault="008246EE" w:rsidP="008246EE">
            <w:pPr>
              <w:spacing w:line="240" w:lineRule="auto"/>
              <w:rPr>
                <w:i/>
                <w:iCs/>
                <w:sz w:val="12"/>
                <w:szCs w:val="12"/>
              </w:rPr>
            </w:pPr>
            <w:r w:rsidRPr="008246EE">
              <w:rPr>
                <w:i/>
                <w:iCs/>
                <w:sz w:val="12"/>
                <w:szCs w:val="12"/>
              </w:rPr>
              <w:t>- dodatkowe wynagrodzenia roczne nauczycieli</w:t>
            </w:r>
          </w:p>
        </w:tc>
        <w:tc>
          <w:tcPr>
            <w:tcW w:w="400" w:type="pct"/>
            <w:tcBorders>
              <w:top w:val="nil"/>
              <w:left w:val="nil"/>
              <w:bottom w:val="nil"/>
              <w:right w:val="nil"/>
            </w:tcBorders>
            <w:shd w:val="clear" w:color="auto" w:fill="auto"/>
            <w:vAlign w:val="center"/>
            <w:hideMark/>
          </w:tcPr>
          <w:p w14:paraId="5A319A37"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3BF604A6" w14:textId="77777777" w:rsidR="008246EE" w:rsidRPr="008246EE" w:rsidRDefault="008246EE" w:rsidP="008246EE">
            <w:pPr>
              <w:spacing w:line="240" w:lineRule="auto"/>
              <w:jc w:val="right"/>
              <w:rPr>
                <w:i/>
                <w:iCs/>
                <w:sz w:val="12"/>
                <w:szCs w:val="12"/>
              </w:rPr>
            </w:pPr>
            <w:r w:rsidRPr="008246EE">
              <w:rPr>
                <w:i/>
                <w:iCs/>
                <w:sz w:val="12"/>
                <w:szCs w:val="12"/>
              </w:rPr>
              <w:t>403 132</w:t>
            </w:r>
          </w:p>
        </w:tc>
        <w:tc>
          <w:tcPr>
            <w:tcW w:w="690" w:type="pct"/>
            <w:tcBorders>
              <w:top w:val="nil"/>
              <w:left w:val="nil"/>
              <w:bottom w:val="nil"/>
              <w:right w:val="nil"/>
            </w:tcBorders>
            <w:shd w:val="clear" w:color="auto" w:fill="auto"/>
            <w:noWrap/>
            <w:vAlign w:val="center"/>
            <w:hideMark/>
          </w:tcPr>
          <w:p w14:paraId="681D37E2" w14:textId="77777777" w:rsidR="008246EE" w:rsidRPr="008246EE" w:rsidRDefault="008246EE" w:rsidP="008246EE">
            <w:pPr>
              <w:spacing w:line="240" w:lineRule="auto"/>
              <w:jc w:val="right"/>
              <w:rPr>
                <w:i/>
                <w:iCs/>
                <w:sz w:val="12"/>
                <w:szCs w:val="12"/>
              </w:rPr>
            </w:pPr>
            <w:r w:rsidRPr="008246EE">
              <w:rPr>
                <w:i/>
                <w:iCs/>
                <w:sz w:val="12"/>
                <w:szCs w:val="12"/>
              </w:rPr>
              <w:t>403 129,92</w:t>
            </w:r>
          </w:p>
        </w:tc>
        <w:tc>
          <w:tcPr>
            <w:tcW w:w="534" w:type="pct"/>
            <w:tcBorders>
              <w:top w:val="nil"/>
              <w:left w:val="nil"/>
              <w:bottom w:val="nil"/>
              <w:right w:val="nil"/>
            </w:tcBorders>
            <w:shd w:val="clear" w:color="auto" w:fill="auto"/>
            <w:noWrap/>
            <w:vAlign w:val="center"/>
            <w:hideMark/>
          </w:tcPr>
          <w:p w14:paraId="43F5C24D"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6C5DB369" w14:textId="77777777" w:rsidTr="008246EE">
        <w:trPr>
          <w:trHeight w:val="85"/>
        </w:trPr>
        <w:tc>
          <w:tcPr>
            <w:tcW w:w="2782" w:type="pct"/>
            <w:tcBorders>
              <w:top w:val="nil"/>
              <w:left w:val="nil"/>
              <w:bottom w:val="nil"/>
              <w:right w:val="nil"/>
            </w:tcBorders>
            <w:shd w:val="clear" w:color="auto" w:fill="auto"/>
            <w:vAlign w:val="center"/>
            <w:hideMark/>
          </w:tcPr>
          <w:p w14:paraId="1C0BC4AF" w14:textId="77777777" w:rsidR="008246EE" w:rsidRPr="008246EE" w:rsidRDefault="008246EE" w:rsidP="008246EE">
            <w:pPr>
              <w:spacing w:line="240" w:lineRule="auto"/>
              <w:rPr>
                <w:i/>
                <w:iCs/>
                <w:sz w:val="12"/>
                <w:szCs w:val="12"/>
              </w:rPr>
            </w:pPr>
            <w:r w:rsidRPr="008246EE">
              <w:rPr>
                <w:i/>
                <w:iCs/>
                <w:sz w:val="12"/>
                <w:szCs w:val="12"/>
              </w:rPr>
              <w:t>- wynagrodzenia bezosobowe</w:t>
            </w:r>
          </w:p>
        </w:tc>
        <w:tc>
          <w:tcPr>
            <w:tcW w:w="400" w:type="pct"/>
            <w:tcBorders>
              <w:top w:val="nil"/>
              <w:left w:val="nil"/>
              <w:bottom w:val="nil"/>
              <w:right w:val="nil"/>
            </w:tcBorders>
            <w:shd w:val="clear" w:color="auto" w:fill="auto"/>
            <w:vAlign w:val="center"/>
            <w:hideMark/>
          </w:tcPr>
          <w:p w14:paraId="0A853BE1"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3456D319" w14:textId="77777777" w:rsidR="008246EE" w:rsidRPr="008246EE" w:rsidRDefault="008246EE" w:rsidP="008246EE">
            <w:pPr>
              <w:spacing w:line="240" w:lineRule="auto"/>
              <w:jc w:val="right"/>
              <w:rPr>
                <w:i/>
                <w:iCs/>
                <w:sz w:val="12"/>
                <w:szCs w:val="12"/>
              </w:rPr>
            </w:pPr>
            <w:r w:rsidRPr="008246EE">
              <w:rPr>
                <w:i/>
                <w:iCs/>
                <w:sz w:val="12"/>
                <w:szCs w:val="12"/>
              </w:rPr>
              <w:t>9 100</w:t>
            </w:r>
          </w:p>
        </w:tc>
        <w:tc>
          <w:tcPr>
            <w:tcW w:w="690" w:type="pct"/>
            <w:tcBorders>
              <w:top w:val="nil"/>
              <w:left w:val="nil"/>
              <w:bottom w:val="nil"/>
              <w:right w:val="nil"/>
            </w:tcBorders>
            <w:shd w:val="clear" w:color="auto" w:fill="auto"/>
            <w:noWrap/>
            <w:vAlign w:val="center"/>
            <w:hideMark/>
          </w:tcPr>
          <w:p w14:paraId="01ED2DF1" w14:textId="77777777" w:rsidR="008246EE" w:rsidRPr="008246EE" w:rsidRDefault="008246EE" w:rsidP="008246EE">
            <w:pPr>
              <w:spacing w:line="240" w:lineRule="auto"/>
              <w:jc w:val="right"/>
              <w:rPr>
                <w:i/>
                <w:iCs/>
                <w:sz w:val="12"/>
                <w:szCs w:val="12"/>
              </w:rPr>
            </w:pPr>
            <w:r w:rsidRPr="008246EE">
              <w:rPr>
                <w:i/>
                <w:iCs/>
                <w:sz w:val="12"/>
                <w:szCs w:val="12"/>
              </w:rPr>
              <w:t>9 100,00</w:t>
            </w:r>
          </w:p>
        </w:tc>
        <w:tc>
          <w:tcPr>
            <w:tcW w:w="534" w:type="pct"/>
            <w:tcBorders>
              <w:top w:val="nil"/>
              <w:left w:val="nil"/>
              <w:bottom w:val="nil"/>
              <w:right w:val="nil"/>
            </w:tcBorders>
            <w:shd w:val="clear" w:color="auto" w:fill="auto"/>
            <w:noWrap/>
            <w:vAlign w:val="center"/>
            <w:hideMark/>
          </w:tcPr>
          <w:p w14:paraId="03083173"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3BA22F73" w14:textId="77777777" w:rsidTr="008246EE">
        <w:trPr>
          <w:trHeight w:val="85"/>
        </w:trPr>
        <w:tc>
          <w:tcPr>
            <w:tcW w:w="2782" w:type="pct"/>
            <w:tcBorders>
              <w:top w:val="nil"/>
              <w:left w:val="nil"/>
              <w:bottom w:val="nil"/>
              <w:right w:val="nil"/>
            </w:tcBorders>
            <w:shd w:val="clear" w:color="auto" w:fill="auto"/>
            <w:vAlign w:val="center"/>
            <w:hideMark/>
          </w:tcPr>
          <w:p w14:paraId="61B8C18B" w14:textId="77777777" w:rsidR="008246EE" w:rsidRPr="008246EE" w:rsidRDefault="008246EE" w:rsidP="008246EE">
            <w:pPr>
              <w:spacing w:line="240" w:lineRule="auto"/>
              <w:rPr>
                <w:i/>
                <w:iCs/>
                <w:sz w:val="12"/>
                <w:szCs w:val="12"/>
              </w:rPr>
            </w:pPr>
            <w:r w:rsidRPr="008246EE">
              <w:rPr>
                <w:i/>
                <w:iCs/>
                <w:sz w:val="12"/>
                <w:szCs w:val="12"/>
              </w:rPr>
              <w:t>- pochodne od wynagrodzeń</w:t>
            </w:r>
          </w:p>
        </w:tc>
        <w:tc>
          <w:tcPr>
            <w:tcW w:w="400" w:type="pct"/>
            <w:tcBorders>
              <w:top w:val="nil"/>
              <w:left w:val="nil"/>
              <w:bottom w:val="nil"/>
              <w:right w:val="nil"/>
            </w:tcBorders>
            <w:shd w:val="clear" w:color="auto" w:fill="auto"/>
            <w:vAlign w:val="center"/>
            <w:hideMark/>
          </w:tcPr>
          <w:p w14:paraId="07E5D42E"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1709A4A8" w14:textId="77777777" w:rsidR="008246EE" w:rsidRPr="008246EE" w:rsidRDefault="008246EE" w:rsidP="008246EE">
            <w:pPr>
              <w:spacing w:line="240" w:lineRule="auto"/>
              <w:jc w:val="right"/>
              <w:rPr>
                <w:i/>
                <w:iCs/>
                <w:sz w:val="12"/>
                <w:szCs w:val="12"/>
              </w:rPr>
            </w:pPr>
            <w:r w:rsidRPr="008246EE">
              <w:rPr>
                <w:i/>
                <w:iCs/>
                <w:sz w:val="12"/>
                <w:szCs w:val="12"/>
              </w:rPr>
              <w:t>1 404 680</w:t>
            </w:r>
          </w:p>
        </w:tc>
        <w:tc>
          <w:tcPr>
            <w:tcW w:w="690" w:type="pct"/>
            <w:tcBorders>
              <w:top w:val="nil"/>
              <w:left w:val="nil"/>
              <w:bottom w:val="nil"/>
              <w:right w:val="nil"/>
            </w:tcBorders>
            <w:shd w:val="clear" w:color="auto" w:fill="auto"/>
            <w:noWrap/>
            <w:vAlign w:val="center"/>
            <w:hideMark/>
          </w:tcPr>
          <w:p w14:paraId="67FE807E" w14:textId="77777777" w:rsidR="008246EE" w:rsidRPr="008246EE" w:rsidRDefault="008246EE" w:rsidP="008246EE">
            <w:pPr>
              <w:spacing w:line="240" w:lineRule="auto"/>
              <w:jc w:val="right"/>
              <w:rPr>
                <w:i/>
                <w:iCs/>
                <w:sz w:val="12"/>
                <w:szCs w:val="12"/>
              </w:rPr>
            </w:pPr>
            <w:r w:rsidRPr="008246EE">
              <w:rPr>
                <w:i/>
                <w:iCs/>
                <w:sz w:val="12"/>
                <w:szCs w:val="12"/>
              </w:rPr>
              <w:t>1 401 599,84</w:t>
            </w:r>
          </w:p>
        </w:tc>
        <w:tc>
          <w:tcPr>
            <w:tcW w:w="534" w:type="pct"/>
            <w:tcBorders>
              <w:top w:val="nil"/>
              <w:left w:val="nil"/>
              <w:bottom w:val="nil"/>
              <w:right w:val="nil"/>
            </w:tcBorders>
            <w:shd w:val="clear" w:color="auto" w:fill="auto"/>
            <w:noWrap/>
            <w:vAlign w:val="center"/>
            <w:hideMark/>
          </w:tcPr>
          <w:p w14:paraId="29945C35" w14:textId="77777777" w:rsidR="008246EE" w:rsidRPr="008246EE" w:rsidRDefault="008246EE" w:rsidP="008246EE">
            <w:pPr>
              <w:spacing w:line="240" w:lineRule="auto"/>
              <w:jc w:val="right"/>
              <w:rPr>
                <w:i/>
                <w:iCs/>
                <w:sz w:val="12"/>
                <w:szCs w:val="12"/>
              </w:rPr>
            </w:pPr>
            <w:r w:rsidRPr="008246EE">
              <w:rPr>
                <w:i/>
                <w:iCs/>
                <w:sz w:val="12"/>
                <w:szCs w:val="12"/>
              </w:rPr>
              <w:t>99,8%</w:t>
            </w:r>
          </w:p>
        </w:tc>
      </w:tr>
      <w:tr w:rsidR="008246EE" w:rsidRPr="008246EE" w14:paraId="00A439B6" w14:textId="77777777" w:rsidTr="008246EE">
        <w:trPr>
          <w:trHeight w:val="85"/>
        </w:trPr>
        <w:tc>
          <w:tcPr>
            <w:tcW w:w="2782" w:type="pct"/>
            <w:tcBorders>
              <w:top w:val="nil"/>
              <w:left w:val="nil"/>
              <w:bottom w:val="nil"/>
              <w:right w:val="nil"/>
            </w:tcBorders>
            <w:shd w:val="clear" w:color="auto" w:fill="auto"/>
            <w:vAlign w:val="center"/>
            <w:hideMark/>
          </w:tcPr>
          <w:p w14:paraId="58033295" w14:textId="77777777" w:rsidR="008246EE" w:rsidRPr="008246EE" w:rsidRDefault="008246EE" w:rsidP="008246EE">
            <w:pPr>
              <w:spacing w:line="240" w:lineRule="auto"/>
              <w:jc w:val="right"/>
              <w:rPr>
                <w:i/>
                <w:iCs/>
                <w:sz w:val="12"/>
                <w:szCs w:val="12"/>
              </w:rPr>
            </w:pPr>
          </w:p>
        </w:tc>
        <w:tc>
          <w:tcPr>
            <w:tcW w:w="400" w:type="pct"/>
            <w:tcBorders>
              <w:top w:val="nil"/>
              <w:left w:val="nil"/>
              <w:bottom w:val="nil"/>
              <w:right w:val="nil"/>
            </w:tcBorders>
            <w:shd w:val="clear" w:color="auto" w:fill="auto"/>
            <w:vAlign w:val="center"/>
            <w:hideMark/>
          </w:tcPr>
          <w:p w14:paraId="0DB855E0"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3C31A62"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ED821A8"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48FEDD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60DA754" w14:textId="77777777" w:rsidTr="008246EE">
        <w:trPr>
          <w:trHeight w:val="85"/>
        </w:trPr>
        <w:tc>
          <w:tcPr>
            <w:tcW w:w="2782" w:type="pct"/>
            <w:tcBorders>
              <w:top w:val="nil"/>
              <w:left w:val="nil"/>
              <w:bottom w:val="nil"/>
              <w:right w:val="nil"/>
            </w:tcBorders>
            <w:shd w:val="clear" w:color="auto" w:fill="auto"/>
            <w:vAlign w:val="bottom"/>
            <w:hideMark/>
          </w:tcPr>
          <w:p w14:paraId="37469E1C" w14:textId="77777777" w:rsidR="008246EE" w:rsidRPr="008246EE" w:rsidRDefault="008246EE" w:rsidP="008246EE">
            <w:pPr>
              <w:spacing w:line="240" w:lineRule="auto"/>
              <w:rPr>
                <w:sz w:val="12"/>
                <w:szCs w:val="12"/>
              </w:rPr>
            </w:pPr>
            <w:r w:rsidRPr="008246EE">
              <w:rPr>
                <w:sz w:val="12"/>
                <w:szCs w:val="12"/>
              </w:rPr>
              <w:t>Odpisy na zakładowy fundusz świadczeń socjalnych</w:t>
            </w:r>
          </w:p>
        </w:tc>
        <w:tc>
          <w:tcPr>
            <w:tcW w:w="400" w:type="pct"/>
            <w:tcBorders>
              <w:top w:val="nil"/>
              <w:left w:val="nil"/>
              <w:bottom w:val="nil"/>
              <w:right w:val="nil"/>
            </w:tcBorders>
            <w:shd w:val="clear" w:color="auto" w:fill="auto"/>
            <w:noWrap/>
            <w:vAlign w:val="bottom"/>
            <w:hideMark/>
          </w:tcPr>
          <w:p w14:paraId="2B2C6B58"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621EE5BC" w14:textId="77777777" w:rsidR="008246EE" w:rsidRPr="008246EE" w:rsidRDefault="008246EE" w:rsidP="008246EE">
            <w:pPr>
              <w:spacing w:line="240" w:lineRule="auto"/>
              <w:jc w:val="right"/>
              <w:rPr>
                <w:sz w:val="12"/>
                <w:szCs w:val="12"/>
              </w:rPr>
            </w:pPr>
            <w:r w:rsidRPr="008246EE">
              <w:rPr>
                <w:sz w:val="12"/>
                <w:szCs w:val="12"/>
              </w:rPr>
              <w:t>427 880</w:t>
            </w:r>
          </w:p>
        </w:tc>
        <w:tc>
          <w:tcPr>
            <w:tcW w:w="690" w:type="pct"/>
            <w:tcBorders>
              <w:top w:val="nil"/>
              <w:left w:val="nil"/>
              <w:bottom w:val="nil"/>
              <w:right w:val="nil"/>
            </w:tcBorders>
            <w:shd w:val="clear" w:color="auto" w:fill="auto"/>
            <w:noWrap/>
            <w:vAlign w:val="bottom"/>
            <w:hideMark/>
          </w:tcPr>
          <w:p w14:paraId="5660442C" w14:textId="77777777" w:rsidR="008246EE" w:rsidRPr="008246EE" w:rsidRDefault="008246EE" w:rsidP="008246EE">
            <w:pPr>
              <w:spacing w:line="240" w:lineRule="auto"/>
              <w:jc w:val="right"/>
              <w:rPr>
                <w:sz w:val="12"/>
                <w:szCs w:val="12"/>
              </w:rPr>
            </w:pPr>
            <w:r w:rsidRPr="008246EE">
              <w:rPr>
                <w:sz w:val="12"/>
                <w:szCs w:val="12"/>
              </w:rPr>
              <w:t>427 880,00</w:t>
            </w:r>
          </w:p>
        </w:tc>
        <w:tc>
          <w:tcPr>
            <w:tcW w:w="534" w:type="pct"/>
            <w:tcBorders>
              <w:top w:val="nil"/>
              <w:left w:val="nil"/>
              <w:bottom w:val="nil"/>
              <w:right w:val="nil"/>
            </w:tcBorders>
            <w:shd w:val="clear" w:color="auto" w:fill="auto"/>
            <w:noWrap/>
            <w:vAlign w:val="center"/>
            <w:hideMark/>
          </w:tcPr>
          <w:p w14:paraId="462434E2"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73A3D8FE" w14:textId="77777777" w:rsidTr="008246EE">
        <w:trPr>
          <w:trHeight w:val="85"/>
        </w:trPr>
        <w:tc>
          <w:tcPr>
            <w:tcW w:w="2782" w:type="pct"/>
            <w:tcBorders>
              <w:top w:val="nil"/>
              <w:left w:val="nil"/>
              <w:bottom w:val="nil"/>
              <w:right w:val="nil"/>
            </w:tcBorders>
            <w:shd w:val="clear" w:color="auto" w:fill="auto"/>
            <w:vAlign w:val="bottom"/>
            <w:hideMark/>
          </w:tcPr>
          <w:p w14:paraId="04D92A92" w14:textId="77777777" w:rsidR="008246EE" w:rsidRPr="008246EE" w:rsidRDefault="008246EE" w:rsidP="008246EE">
            <w:pPr>
              <w:spacing w:line="240" w:lineRule="auto"/>
              <w:rPr>
                <w:sz w:val="12"/>
                <w:szCs w:val="12"/>
              </w:rPr>
            </w:pPr>
            <w:r w:rsidRPr="008246EE">
              <w:rPr>
                <w:sz w:val="12"/>
                <w:szCs w:val="12"/>
              </w:rPr>
              <w:t>Zakup usług pozostałych</w:t>
            </w:r>
          </w:p>
        </w:tc>
        <w:tc>
          <w:tcPr>
            <w:tcW w:w="400" w:type="pct"/>
            <w:tcBorders>
              <w:top w:val="nil"/>
              <w:left w:val="nil"/>
              <w:bottom w:val="nil"/>
              <w:right w:val="nil"/>
            </w:tcBorders>
            <w:shd w:val="clear" w:color="auto" w:fill="auto"/>
            <w:noWrap/>
            <w:vAlign w:val="bottom"/>
            <w:hideMark/>
          </w:tcPr>
          <w:p w14:paraId="1A42C9A1"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0F3DEDDF" w14:textId="77777777" w:rsidR="008246EE" w:rsidRPr="008246EE" w:rsidRDefault="008246EE" w:rsidP="008246EE">
            <w:pPr>
              <w:spacing w:line="240" w:lineRule="auto"/>
              <w:jc w:val="right"/>
              <w:rPr>
                <w:sz w:val="12"/>
                <w:szCs w:val="12"/>
              </w:rPr>
            </w:pPr>
            <w:r w:rsidRPr="008246EE">
              <w:rPr>
                <w:sz w:val="12"/>
                <w:szCs w:val="12"/>
              </w:rPr>
              <w:t>168 438</w:t>
            </w:r>
          </w:p>
        </w:tc>
        <w:tc>
          <w:tcPr>
            <w:tcW w:w="690" w:type="pct"/>
            <w:tcBorders>
              <w:top w:val="nil"/>
              <w:left w:val="nil"/>
              <w:bottom w:val="nil"/>
              <w:right w:val="nil"/>
            </w:tcBorders>
            <w:shd w:val="clear" w:color="auto" w:fill="auto"/>
            <w:noWrap/>
            <w:vAlign w:val="bottom"/>
            <w:hideMark/>
          </w:tcPr>
          <w:p w14:paraId="55DB4952" w14:textId="77777777" w:rsidR="008246EE" w:rsidRPr="008246EE" w:rsidRDefault="008246EE" w:rsidP="008246EE">
            <w:pPr>
              <w:spacing w:line="240" w:lineRule="auto"/>
              <w:jc w:val="right"/>
              <w:rPr>
                <w:sz w:val="12"/>
                <w:szCs w:val="12"/>
              </w:rPr>
            </w:pPr>
            <w:r w:rsidRPr="008246EE">
              <w:rPr>
                <w:sz w:val="12"/>
                <w:szCs w:val="12"/>
              </w:rPr>
              <w:t>167 822,85</w:t>
            </w:r>
          </w:p>
        </w:tc>
        <w:tc>
          <w:tcPr>
            <w:tcW w:w="534" w:type="pct"/>
            <w:tcBorders>
              <w:top w:val="nil"/>
              <w:left w:val="nil"/>
              <w:bottom w:val="nil"/>
              <w:right w:val="nil"/>
            </w:tcBorders>
            <w:shd w:val="clear" w:color="auto" w:fill="auto"/>
            <w:noWrap/>
            <w:vAlign w:val="center"/>
            <w:hideMark/>
          </w:tcPr>
          <w:p w14:paraId="5898A94D" w14:textId="77777777" w:rsidR="008246EE" w:rsidRPr="008246EE" w:rsidRDefault="008246EE" w:rsidP="008246EE">
            <w:pPr>
              <w:spacing w:line="240" w:lineRule="auto"/>
              <w:jc w:val="right"/>
              <w:rPr>
                <w:sz w:val="12"/>
                <w:szCs w:val="12"/>
              </w:rPr>
            </w:pPr>
            <w:r w:rsidRPr="008246EE">
              <w:rPr>
                <w:sz w:val="12"/>
                <w:szCs w:val="12"/>
              </w:rPr>
              <w:t>99,6%</w:t>
            </w:r>
          </w:p>
        </w:tc>
      </w:tr>
      <w:tr w:rsidR="008246EE" w:rsidRPr="008246EE" w14:paraId="76612EC0" w14:textId="77777777" w:rsidTr="008246EE">
        <w:trPr>
          <w:trHeight w:val="85"/>
        </w:trPr>
        <w:tc>
          <w:tcPr>
            <w:tcW w:w="2782" w:type="pct"/>
            <w:tcBorders>
              <w:top w:val="nil"/>
              <w:left w:val="nil"/>
              <w:bottom w:val="nil"/>
              <w:right w:val="nil"/>
            </w:tcBorders>
            <w:shd w:val="clear" w:color="auto" w:fill="auto"/>
            <w:vAlign w:val="bottom"/>
            <w:hideMark/>
          </w:tcPr>
          <w:p w14:paraId="6FC8894C" w14:textId="77777777" w:rsidR="008246EE" w:rsidRPr="008246EE" w:rsidRDefault="008246EE" w:rsidP="008246EE">
            <w:pPr>
              <w:spacing w:line="240" w:lineRule="auto"/>
              <w:rPr>
                <w:sz w:val="12"/>
                <w:szCs w:val="12"/>
              </w:rPr>
            </w:pPr>
            <w:r w:rsidRPr="008246EE">
              <w:rPr>
                <w:sz w:val="12"/>
                <w:szCs w:val="12"/>
              </w:rPr>
              <w:t>Zakup materiałów i wyposażenia</w:t>
            </w:r>
          </w:p>
        </w:tc>
        <w:tc>
          <w:tcPr>
            <w:tcW w:w="400" w:type="pct"/>
            <w:tcBorders>
              <w:top w:val="nil"/>
              <w:left w:val="nil"/>
              <w:bottom w:val="nil"/>
              <w:right w:val="nil"/>
            </w:tcBorders>
            <w:shd w:val="clear" w:color="auto" w:fill="auto"/>
            <w:noWrap/>
            <w:vAlign w:val="bottom"/>
            <w:hideMark/>
          </w:tcPr>
          <w:p w14:paraId="7B4820B7"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191C1347" w14:textId="77777777" w:rsidR="008246EE" w:rsidRPr="008246EE" w:rsidRDefault="008246EE" w:rsidP="008246EE">
            <w:pPr>
              <w:spacing w:line="240" w:lineRule="auto"/>
              <w:jc w:val="right"/>
              <w:rPr>
                <w:sz w:val="12"/>
                <w:szCs w:val="12"/>
              </w:rPr>
            </w:pPr>
            <w:r w:rsidRPr="008246EE">
              <w:rPr>
                <w:sz w:val="12"/>
                <w:szCs w:val="12"/>
              </w:rPr>
              <w:t>149 825</w:t>
            </w:r>
          </w:p>
        </w:tc>
        <w:tc>
          <w:tcPr>
            <w:tcW w:w="690" w:type="pct"/>
            <w:tcBorders>
              <w:top w:val="nil"/>
              <w:left w:val="nil"/>
              <w:bottom w:val="nil"/>
              <w:right w:val="nil"/>
            </w:tcBorders>
            <w:shd w:val="clear" w:color="auto" w:fill="auto"/>
            <w:noWrap/>
            <w:vAlign w:val="bottom"/>
            <w:hideMark/>
          </w:tcPr>
          <w:p w14:paraId="651C5BF0" w14:textId="77777777" w:rsidR="008246EE" w:rsidRPr="008246EE" w:rsidRDefault="008246EE" w:rsidP="008246EE">
            <w:pPr>
              <w:spacing w:line="240" w:lineRule="auto"/>
              <w:jc w:val="right"/>
              <w:rPr>
                <w:sz w:val="12"/>
                <w:szCs w:val="12"/>
              </w:rPr>
            </w:pPr>
            <w:r w:rsidRPr="008246EE">
              <w:rPr>
                <w:sz w:val="12"/>
                <w:szCs w:val="12"/>
              </w:rPr>
              <w:t>149 698,96</w:t>
            </w:r>
          </w:p>
        </w:tc>
        <w:tc>
          <w:tcPr>
            <w:tcW w:w="534" w:type="pct"/>
            <w:tcBorders>
              <w:top w:val="nil"/>
              <w:left w:val="nil"/>
              <w:bottom w:val="nil"/>
              <w:right w:val="nil"/>
            </w:tcBorders>
            <w:shd w:val="clear" w:color="auto" w:fill="auto"/>
            <w:noWrap/>
            <w:vAlign w:val="center"/>
            <w:hideMark/>
          </w:tcPr>
          <w:p w14:paraId="0BFFFB87" w14:textId="77777777" w:rsidR="008246EE" w:rsidRPr="008246EE" w:rsidRDefault="008246EE" w:rsidP="008246EE">
            <w:pPr>
              <w:spacing w:line="240" w:lineRule="auto"/>
              <w:jc w:val="right"/>
              <w:rPr>
                <w:sz w:val="12"/>
                <w:szCs w:val="12"/>
              </w:rPr>
            </w:pPr>
            <w:r w:rsidRPr="008246EE">
              <w:rPr>
                <w:sz w:val="12"/>
                <w:szCs w:val="12"/>
              </w:rPr>
              <w:t>99,9%</w:t>
            </w:r>
          </w:p>
        </w:tc>
      </w:tr>
      <w:tr w:rsidR="008246EE" w:rsidRPr="008246EE" w14:paraId="0A089DC3" w14:textId="77777777" w:rsidTr="008246EE">
        <w:trPr>
          <w:trHeight w:val="85"/>
        </w:trPr>
        <w:tc>
          <w:tcPr>
            <w:tcW w:w="2782" w:type="pct"/>
            <w:tcBorders>
              <w:top w:val="nil"/>
              <w:left w:val="nil"/>
              <w:bottom w:val="nil"/>
              <w:right w:val="nil"/>
            </w:tcBorders>
            <w:shd w:val="clear" w:color="auto" w:fill="auto"/>
            <w:vAlign w:val="bottom"/>
            <w:hideMark/>
          </w:tcPr>
          <w:p w14:paraId="094B6B3F" w14:textId="77777777" w:rsidR="008246EE" w:rsidRPr="008246EE" w:rsidRDefault="008246EE" w:rsidP="008246EE">
            <w:pPr>
              <w:spacing w:line="240" w:lineRule="auto"/>
              <w:rPr>
                <w:sz w:val="12"/>
                <w:szCs w:val="12"/>
              </w:rPr>
            </w:pPr>
            <w:r w:rsidRPr="008246EE">
              <w:rPr>
                <w:sz w:val="12"/>
                <w:szCs w:val="12"/>
              </w:rPr>
              <w:t>Zakup środków dydaktycznych i książek</w:t>
            </w:r>
          </w:p>
        </w:tc>
        <w:tc>
          <w:tcPr>
            <w:tcW w:w="400" w:type="pct"/>
            <w:tcBorders>
              <w:top w:val="nil"/>
              <w:left w:val="nil"/>
              <w:bottom w:val="nil"/>
              <w:right w:val="nil"/>
            </w:tcBorders>
            <w:shd w:val="clear" w:color="auto" w:fill="auto"/>
            <w:noWrap/>
            <w:vAlign w:val="bottom"/>
            <w:hideMark/>
          </w:tcPr>
          <w:p w14:paraId="2D5E0E27"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0C51C5D6" w14:textId="77777777" w:rsidR="008246EE" w:rsidRPr="008246EE" w:rsidRDefault="008246EE" w:rsidP="008246EE">
            <w:pPr>
              <w:spacing w:line="240" w:lineRule="auto"/>
              <w:jc w:val="right"/>
              <w:rPr>
                <w:sz w:val="12"/>
                <w:szCs w:val="12"/>
              </w:rPr>
            </w:pPr>
            <w:r w:rsidRPr="008246EE">
              <w:rPr>
                <w:sz w:val="12"/>
                <w:szCs w:val="12"/>
              </w:rPr>
              <w:t>140 800</w:t>
            </w:r>
          </w:p>
        </w:tc>
        <w:tc>
          <w:tcPr>
            <w:tcW w:w="690" w:type="pct"/>
            <w:tcBorders>
              <w:top w:val="nil"/>
              <w:left w:val="nil"/>
              <w:bottom w:val="nil"/>
              <w:right w:val="nil"/>
            </w:tcBorders>
            <w:shd w:val="clear" w:color="auto" w:fill="auto"/>
            <w:noWrap/>
            <w:vAlign w:val="bottom"/>
            <w:hideMark/>
          </w:tcPr>
          <w:p w14:paraId="381F6A26" w14:textId="77777777" w:rsidR="008246EE" w:rsidRPr="008246EE" w:rsidRDefault="008246EE" w:rsidP="008246EE">
            <w:pPr>
              <w:spacing w:line="240" w:lineRule="auto"/>
              <w:jc w:val="right"/>
              <w:rPr>
                <w:sz w:val="12"/>
                <w:szCs w:val="12"/>
              </w:rPr>
            </w:pPr>
            <w:r w:rsidRPr="008246EE">
              <w:rPr>
                <w:sz w:val="12"/>
                <w:szCs w:val="12"/>
              </w:rPr>
              <w:t>139 914,55</w:t>
            </w:r>
          </w:p>
        </w:tc>
        <w:tc>
          <w:tcPr>
            <w:tcW w:w="534" w:type="pct"/>
            <w:tcBorders>
              <w:top w:val="nil"/>
              <w:left w:val="nil"/>
              <w:bottom w:val="nil"/>
              <w:right w:val="nil"/>
            </w:tcBorders>
            <w:shd w:val="clear" w:color="auto" w:fill="auto"/>
            <w:noWrap/>
            <w:vAlign w:val="center"/>
            <w:hideMark/>
          </w:tcPr>
          <w:p w14:paraId="2838119E" w14:textId="77777777" w:rsidR="008246EE" w:rsidRPr="008246EE" w:rsidRDefault="008246EE" w:rsidP="008246EE">
            <w:pPr>
              <w:spacing w:line="240" w:lineRule="auto"/>
              <w:jc w:val="right"/>
              <w:rPr>
                <w:sz w:val="12"/>
                <w:szCs w:val="12"/>
              </w:rPr>
            </w:pPr>
            <w:r w:rsidRPr="008246EE">
              <w:rPr>
                <w:sz w:val="12"/>
                <w:szCs w:val="12"/>
              </w:rPr>
              <w:t>99,4%</w:t>
            </w:r>
          </w:p>
        </w:tc>
      </w:tr>
      <w:tr w:rsidR="008246EE" w:rsidRPr="008246EE" w14:paraId="3C7E0404" w14:textId="77777777" w:rsidTr="008246EE">
        <w:trPr>
          <w:trHeight w:val="85"/>
        </w:trPr>
        <w:tc>
          <w:tcPr>
            <w:tcW w:w="2782" w:type="pct"/>
            <w:tcBorders>
              <w:top w:val="nil"/>
              <w:left w:val="nil"/>
              <w:bottom w:val="nil"/>
              <w:right w:val="nil"/>
            </w:tcBorders>
            <w:shd w:val="clear" w:color="auto" w:fill="auto"/>
            <w:vAlign w:val="bottom"/>
            <w:hideMark/>
          </w:tcPr>
          <w:p w14:paraId="079900A2" w14:textId="77777777" w:rsidR="008246EE" w:rsidRPr="008246EE" w:rsidRDefault="008246EE" w:rsidP="008246EE">
            <w:pPr>
              <w:spacing w:line="240" w:lineRule="auto"/>
              <w:rPr>
                <w:sz w:val="12"/>
                <w:szCs w:val="12"/>
              </w:rPr>
            </w:pPr>
            <w:r w:rsidRPr="008246EE">
              <w:rPr>
                <w:sz w:val="12"/>
                <w:szCs w:val="12"/>
              </w:rPr>
              <w:t>Zakup energii</w:t>
            </w:r>
          </w:p>
        </w:tc>
        <w:tc>
          <w:tcPr>
            <w:tcW w:w="400" w:type="pct"/>
            <w:tcBorders>
              <w:top w:val="nil"/>
              <w:left w:val="nil"/>
              <w:bottom w:val="nil"/>
              <w:right w:val="nil"/>
            </w:tcBorders>
            <w:shd w:val="clear" w:color="auto" w:fill="auto"/>
            <w:noWrap/>
            <w:vAlign w:val="bottom"/>
            <w:hideMark/>
          </w:tcPr>
          <w:p w14:paraId="13BA0293"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62016BF6" w14:textId="77777777" w:rsidR="008246EE" w:rsidRPr="008246EE" w:rsidRDefault="008246EE" w:rsidP="008246EE">
            <w:pPr>
              <w:spacing w:line="240" w:lineRule="auto"/>
              <w:jc w:val="right"/>
              <w:rPr>
                <w:sz w:val="12"/>
                <w:szCs w:val="12"/>
              </w:rPr>
            </w:pPr>
            <w:r w:rsidRPr="008246EE">
              <w:rPr>
                <w:sz w:val="12"/>
                <w:szCs w:val="12"/>
              </w:rPr>
              <w:t>122 105</w:t>
            </w:r>
          </w:p>
        </w:tc>
        <w:tc>
          <w:tcPr>
            <w:tcW w:w="690" w:type="pct"/>
            <w:tcBorders>
              <w:top w:val="nil"/>
              <w:left w:val="nil"/>
              <w:bottom w:val="nil"/>
              <w:right w:val="nil"/>
            </w:tcBorders>
            <w:shd w:val="clear" w:color="auto" w:fill="auto"/>
            <w:noWrap/>
            <w:vAlign w:val="bottom"/>
            <w:hideMark/>
          </w:tcPr>
          <w:p w14:paraId="6B979CCC" w14:textId="77777777" w:rsidR="008246EE" w:rsidRPr="008246EE" w:rsidRDefault="008246EE" w:rsidP="008246EE">
            <w:pPr>
              <w:spacing w:line="240" w:lineRule="auto"/>
              <w:jc w:val="right"/>
              <w:rPr>
                <w:sz w:val="12"/>
                <w:szCs w:val="12"/>
              </w:rPr>
            </w:pPr>
            <w:r w:rsidRPr="008246EE">
              <w:rPr>
                <w:sz w:val="12"/>
                <w:szCs w:val="12"/>
              </w:rPr>
              <w:t>119 196,30</w:t>
            </w:r>
          </w:p>
        </w:tc>
        <w:tc>
          <w:tcPr>
            <w:tcW w:w="534" w:type="pct"/>
            <w:tcBorders>
              <w:top w:val="nil"/>
              <w:left w:val="nil"/>
              <w:bottom w:val="nil"/>
              <w:right w:val="nil"/>
            </w:tcBorders>
            <w:shd w:val="clear" w:color="auto" w:fill="auto"/>
            <w:noWrap/>
            <w:vAlign w:val="center"/>
            <w:hideMark/>
          </w:tcPr>
          <w:p w14:paraId="3267358C" w14:textId="77777777" w:rsidR="008246EE" w:rsidRPr="008246EE" w:rsidRDefault="008246EE" w:rsidP="008246EE">
            <w:pPr>
              <w:spacing w:line="240" w:lineRule="auto"/>
              <w:jc w:val="right"/>
              <w:rPr>
                <w:sz w:val="12"/>
                <w:szCs w:val="12"/>
              </w:rPr>
            </w:pPr>
            <w:r w:rsidRPr="008246EE">
              <w:rPr>
                <w:sz w:val="12"/>
                <w:szCs w:val="12"/>
              </w:rPr>
              <w:t>97,6%</w:t>
            </w:r>
          </w:p>
        </w:tc>
      </w:tr>
      <w:tr w:rsidR="008246EE" w:rsidRPr="008246EE" w14:paraId="78A2726C" w14:textId="77777777" w:rsidTr="008246EE">
        <w:trPr>
          <w:trHeight w:val="85"/>
        </w:trPr>
        <w:tc>
          <w:tcPr>
            <w:tcW w:w="2782" w:type="pct"/>
            <w:tcBorders>
              <w:top w:val="nil"/>
              <w:left w:val="nil"/>
              <w:bottom w:val="nil"/>
              <w:right w:val="nil"/>
            </w:tcBorders>
            <w:shd w:val="clear" w:color="auto" w:fill="auto"/>
            <w:vAlign w:val="bottom"/>
            <w:hideMark/>
          </w:tcPr>
          <w:p w14:paraId="496CE438" w14:textId="77777777" w:rsidR="008246EE" w:rsidRPr="008246EE" w:rsidRDefault="008246EE" w:rsidP="008246EE">
            <w:pPr>
              <w:spacing w:line="240" w:lineRule="auto"/>
              <w:rPr>
                <w:sz w:val="12"/>
                <w:szCs w:val="12"/>
              </w:rPr>
            </w:pPr>
            <w:r w:rsidRPr="008246EE">
              <w:rPr>
                <w:sz w:val="12"/>
                <w:szCs w:val="12"/>
              </w:rPr>
              <w:t>Wpłaty na Państwowy Fundusz Rehabilitacji Osób Niepełnosprawnych</w:t>
            </w:r>
          </w:p>
        </w:tc>
        <w:tc>
          <w:tcPr>
            <w:tcW w:w="400" w:type="pct"/>
            <w:tcBorders>
              <w:top w:val="nil"/>
              <w:left w:val="nil"/>
              <w:bottom w:val="nil"/>
              <w:right w:val="nil"/>
            </w:tcBorders>
            <w:shd w:val="clear" w:color="auto" w:fill="auto"/>
            <w:noWrap/>
            <w:vAlign w:val="bottom"/>
            <w:hideMark/>
          </w:tcPr>
          <w:p w14:paraId="717C1F38"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41C6903E" w14:textId="77777777" w:rsidR="008246EE" w:rsidRPr="008246EE" w:rsidRDefault="008246EE" w:rsidP="008246EE">
            <w:pPr>
              <w:spacing w:line="240" w:lineRule="auto"/>
              <w:jc w:val="right"/>
              <w:rPr>
                <w:sz w:val="12"/>
                <w:szCs w:val="12"/>
              </w:rPr>
            </w:pPr>
            <w:r w:rsidRPr="008246EE">
              <w:rPr>
                <w:sz w:val="12"/>
                <w:szCs w:val="12"/>
              </w:rPr>
              <w:t>80 500</w:t>
            </w:r>
          </w:p>
        </w:tc>
        <w:tc>
          <w:tcPr>
            <w:tcW w:w="690" w:type="pct"/>
            <w:tcBorders>
              <w:top w:val="nil"/>
              <w:left w:val="nil"/>
              <w:bottom w:val="nil"/>
              <w:right w:val="nil"/>
            </w:tcBorders>
            <w:shd w:val="clear" w:color="auto" w:fill="auto"/>
            <w:noWrap/>
            <w:vAlign w:val="bottom"/>
            <w:hideMark/>
          </w:tcPr>
          <w:p w14:paraId="79987FC0" w14:textId="77777777" w:rsidR="008246EE" w:rsidRPr="008246EE" w:rsidRDefault="008246EE" w:rsidP="008246EE">
            <w:pPr>
              <w:spacing w:line="240" w:lineRule="auto"/>
              <w:jc w:val="right"/>
              <w:rPr>
                <w:sz w:val="12"/>
                <w:szCs w:val="12"/>
              </w:rPr>
            </w:pPr>
            <w:r w:rsidRPr="008246EE">
              <w:rPr>
                <w:sz w:val="12"/>
                <w:szCs w:val="12"/>
              </w:rPr>
              <w:t>80 500,00</w:t>
            </w:r>
          </w:p>
        </w:tc>
        <w:tc>
          <w:tcPr>
            <w:tcW w:w="534" w:type="pct"/>
            <w:tcBorders>
              <w:top w:val="nil"/>
              <w:left w:val="nil"/>
              <w:bottom w:val="nil"/>
              <w:right w:val="nil"/>
            </w:tcBorders>
            <w:shd w:val="clear" w:color="auto" w:fill="auto"/>
            <w:noWrap/>
            <w:vAlign w:val="center"/>
            <w:hideMark/>
          </w:tcPr>
          <w:p w14:paraId="6A69D1CC"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178FDF2A" w14:textId="77777777" w:rsidTr="008246EE">
        <w:trPr>
          <w:trHeight w:val="85"/>
        </w:trPr>
        <w:tc>
          <w:tcPr>
            <w:tcW w:w="2782" w:type="pct"/>
            <w:tcBorders>
              <w:top w:val="nil"/>
              <w:left w:val="nil"/>
              <w:bottom w:val="nil"/>
              <w:right w:val="nil"/>
            </w:tcBorders>
            <w:shd w:val="clear" w:color="auto" w:fill="auto"/>
            <w:vAlign w:val="bottom"/>
            <w:hideMark/>
          </w:tcPr>
          <w:p w14:paraId="0B0C87FB" w14:textId="77777777" w:rsidR="008246EE" w:rsidRPr="008246EE" w:rsidRDefault="008246EE" w:rsidP="008246EE">
            <w:pPr>
              <w:spacing w:line="240" w:lineRule="auto"/>
              <w:rPr>
                <w:sz w:val="12"/>
                <w:szCs w:val="12"/>
              </w:rPr>
            </w:pPr>
            <w:r w:rsidRPr="008246EE">
              <w:rPr>
                <w:sz w:val="12"/>
                <w:szCs w:val="12"/>
              </w:rPr>
              <w:t>Opłaty za administrowanie i czynsze za budynki, lokale i pomieszczenia garażowe</w:t>
            </w:r>
          </w:p>
        </w:tc>
        <w:tc>
          <w:tcPr>
            <w:tcW w:w="400" w:type="pct"/>
            <w:tcBorders>
              <w:top w:val="nil"/>
              <w:left w:val="nil"/>
              <w:bottom w:val="nil"/>
              <w:right w:val="nil"/>
            </w:tcBorders>
            <w:shd w:val="clear" w:color="auto" w:fill="auto"/>
            <w:noWrap/>
            <w:vAlign w:val="bottom"/>
            <w:hideMark/>
          </w:tcPr>
          <w:p w14:paraId="7AC96DA4"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1C801508" w14:textId="77777777" w:rsidR="008246EE" w:rsidRPr="008246EE" w:rsidRDefault="008246EE" w:rsidP="008246EE">
            <w:pPr>
              <w:spacing w:line="240" w:lineRule="auto"/>
              <w:jc w:val="right"/>
              <w:rPr>
                <w:sz w:val="12"/>
                <w:szCs w:val="12"/>
              </w:rPr>
            </w:pPr>
            <w:r w:rsidRPr="008246EE">
              <w:rPr>
                <w:sz w:val="12"/>
                <w:szCs w:val="12"/>
              </w:rPr>
              <w:t>70 575</w:t>
            </w:r>
          </w:p>
        </w:tc>
        <w:tc>
          <w:tcPr>
            <w:tcW w:w="690" w:type="pct"/>
            <w:tcBorders>
              <w:top w:val="nil"/>
              <w:left w:val="nil"/>
              <w:bottom w:val="nil"/>
              <w:right w:val="nil"/>
            </w:tcBorders>
            <w:shd w:val="clear" w:color="auto" w:fill="auto"/>
            <w:noWrap/>
            <w:vAlign w:val="bottom"/>
            <w:hideMark/>
          </w:tcPr>
          <w:p w14:paraId="78B38F79" w14:textId="77777777" w:rsidR="008246EE" w:rsidRPr="008246EE" w:rsidRDefault="008246EE" w:rsidP="008246EE">
            <w:pPr>
              <w:spacing w:line="240" w:lineRule="auto"/>
              <w:jc w:val="right"/>
              <w:rPr>
                <w:sz w:val="12"/>
                <w:szCs w:val="12"/>
              </w:rPr>
            </w:pPr>
            <w:r w:rsidRPr="008246EE">
              <w:rPr>
                <w:sz w:val="12"/>
                <w:szCs w:val="12"/>
              </w:rPr>
              <w:t>70 574,28</w:t>
            </w:r>
          </w:p>
        </w:tc>
        <w:tc>
          <w:tcPr>
            <w:tcW w:w="534" w:type="pct"/>
            <w:tcBorders>
              <w:top w:val="nil"/>
              <w:left w:val="nil"/>
              <w:bottom w:val="nil"/>
              <w:right w:val="nil"/>
            </w:tcBorders>
            <w:shd w:val="clear" w:color="auto" w:fill="auto"/>
            <w:noWrap/>
            <w:vAlign w:val="center"/>
            <w:hideMark/>
          </w:tcPr>
          <w:p w14:paraId="1B93FE4F"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7D9CEB66" w14:textId="77777777" w:rsidTr="008246EE">
        <w:trPr>
          <w:trHeight w:val="85"/>
        </w:trPr>
        <w:tc>
          <w:tcPr>
            <w:tcW w:w="2782" w:type="pct"/>
            <w:tcBorders>
              <w:top w:val="nil"/>
              <w:left w:val="nil"/>
              <w:bottom w:val="nil"/>
              <w:right w:val="nil"/>
            </w:tcBorders>
            <w:shd w:val="clear" w:color="auto" w:fill="auto"/>
            <w:vAlign w:val="bottom"/>
            <w:hideMark/>
          </w:tcPr>
          <w:p w14:paraId="05710629" w14:textId="77777777" w:rsidR="008246EE" w:rsidRPr="008246EE" w:rsidRDefault="008246EE" w:rsidP="008246EE">
            <w:pPr>
              <w:spacing w:line="240" w:lineRule="auto"/>
              <w:rPr>
                <w:sz w:val="12"/>
                <w:szCs w:val="12"/>
              </w:rPr>
            </w:pPr>
            <w:r w:rsidRPr="008246EE">
              <w:rPr>
                <w:sz w:val="12"/>
                <w:szCs w:val="12"/>
              </w:rPr>
              <w:t>Wydatki osobowe niezaliczone do wynagrodzeń</w:t>
            </w:r>
          </w:p>
        </w:tc>
        <w:tc>
          <w:tcPr>
            <w:tcW w:w="400" w:type="pct"/>
            <w:tcBorders>
              <w:top w:val="nil"/>
              <w:left w:val="nil"/>
              <w:bottom w:val="nil"/>
              <w:right w:val="nil"/>
            </w:tcBorders>
            <w:shd w:val="clear" w:color="auto" w:fill="auto"/>
            <w:noWrap/>
            <w:vAlign w:val="bottom"/>
            <w:hideMark/>
          </w:tcPr>
          <w:p w14:paraId="5C05F356"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6B551D08" w14:textId="77777777" w:rsidR="008246EE" w:rsidRPr="008246EE" w:rsidRDefault="008246EE" w:rsidP="008246EE">
            <w:pPr>
              <w:spacing w:line="240" w:lineRule="auto"/>
              <w:jc w:val="right"/>
              <w:rPr>
                <w:sz w:val="12"/>
                <w:szCs w:val="12"/>
              </w:rPr>
            </w:pPr>
            <w:r w:rsidRPr="008246EE">
              <w:rPr>
                <w:sz w:val="12"/>
                <w:szCs w:val="12"/>
              </w:rPr>
              <w:t>15 689</w:t>
            </w:r>
          </w:p>
        </w:tc>
        <w:tc>
          <w:tcPr>
            <w:tcW w:w="690" w:type="pct"/>
            <w:tcBorders>
              <w:top w:val="nil"/>
              <w:left w:val="nil"/>
              <w:bottom w:val="nil"/>
              <w:right w:val="nil"/>
            </w:tcBorders>
            <w:shd w:val="clear" w:color="auto" w:fill="auto"/>
            <w:noWrap/>
            <w:vAlign w:val="bottom"/>
            <w:hideMark/>
          </w:tcPr>
          <w:p w14:paraId="3B47A03C" w14:textId="77777777" w:rsidR="008246EE" w:rsidRPr="008246EE" w:rsidRDefault="008246EE" w:rsidP="008246EE">
            <w:pPr>
              <w:spacing w:line="240" w:lineRule="auto"/>
              <w:jc w:val="right"/>
              <w:rPr>
                <w:sz w:val="12"/>
                <w:szCs w:val="12"/>
              </w:rPr>
            </w:pPr>
            <w:r w:rsidRPr="008246EE">
              <w:rPr>
                <w:sz w:val="12"/>
                <w:szCs w:val="12"/>
              </w:rPr>
              <w:t>15 689,00</w:t>
            </w:r>
          </w:p>
        </w:tc>
        <w:tc>
          <w:tcPr>
            <w:tcW w:w="534" w:type="pct"/>
            <w:tcBorders>
              <w:top w:val="nil"/>
              <w:left w:val="nil"/>
              <w:bottom w:val="nil"/>
              <w:right w:val="nil"/>
            </w:tcBorders>
            <w:shd w:val="clear" w:color="auto" w:fill="auto"/>
            <w:noWrap/>
            <w:vAlign w:val="center"/>
            <w:hideMark/>
          </w:tcPr>
          <w:p w14:paraId="45DB0007"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714E4988" w14:textId="77777777" w:rsidTr="008246EE">
        <w:trPr>
          <w:trHeight w:val="85"/>
        </w:trPr>
        <w:tc>
          <w:tcPr>
            <w:tcW w:w="2782" w:type="pct"/>
            <w:tcBorders>
              <w:top w:val="nil"/>
              <w:left w:val="nil"/>
              <w:bottom w:val="nil"/>
              <w:right w:val="nil"/>
            </w:tcBorders>
            <w:shd w:val="clear" w:color="auto" w:fill="auto"/>
            <w:vAlign w:val="bottom"/>
            <w:hideMark/>
          </w:tcPr>
          <w:p w14:paraId="07FFA69D" w14:textId="77777777" w:rsidR="008246EE" w:rsidRPr="008246EE" w:rsidRDefault="008246EE" w:rsidP="008246EE">
            <w:pPr>
              <w:spacing w:line="240" w:lineRule="auto"/>
              <w:rPr>
                <w:sz w:val="12"/>
                <w:szCs w:val="12"/>
              </w:rPr>
            </w:pPr>
            <w:r w:rsidRPr="008246EE">
              <w:rPr>
                <w:sz w:val="12"/>
                <w:szCs w:val="12"/>
              </w:rPr>
              <w:t xml:space="preserve">Szkolenia pracowników </w:t>
            </w:r>
          </w:p>
        </w:tc>
        <w:tc>
          <w:tcPr>
            <w:tcW w:w="400" w:type="pct"/>
            <w:tcBorders>
              <w:top w:val="nil"/>
              <w:left w:val="nil"/>
              <w:bottom w:val="nil"/>
              <w:right w:val="nil"/>
            </w:tcBorders>
            <w:shd w:val="clear" w:color="auto" w:fill="auto"/>
            <w:noWrap/>
            <w:vAlign w:val="bottom"/>
            <w:hideMark/>
          </w:tcPr>
          <w:p w14:paraId="75A78091"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35FC28F9" w14:textId="77777777" w:rsidR="008246EE" w:rsidRPr="008246EE" w:rsidRDefault="008246EE" w:rsidP="008246EE">
            <w:pPr>
              <w:spacing w:line="240" w:lineRule="auto"/>
              <w:jc w:val="right"/>
              <w:rPr>
                <w:sz w:val="12"/>
                <w:szCs w:val="12"/>
              </w:rPr>
            </w:pPr>
            <w:r w:rsidRPr="008246EE">
              <w:rPr>
                <w:sz w:val="12"/>
                <w:szCs w:val="12"/>
              </w:rPr>
              <w:t>15 532</w:t>
            </w:r>
          </w:p>
        </w:tc>
        <w:tc>
          <w:tcPr>
            <w:tcW w:w="690" w:type="pct"/>
            <w:tcBorders>
              <w:top w:val="nil"/>
              <w:left w:val="nil"/>
              <w:bottom w:val="nil"/>
              <w:right w:val="nil"/>
            </w:tcBorders>
            <w:shd w:val="clear" w:color="auto" w:fill="auto"/>
            <w:noWrap/>
            <w:vAlign w:val="bottom"/>
            <w:hideMark/>
          </w:tcPr>
          <w:p w14:paraId="25BC9A52" w14:textId="77777777" w:rsidR="008246EE" w:rsidRPr="008246EE" w:rsidRDefault="008246EE" w:rsidP="008246EE">
            <w:pPr>
              <w:spacing w:line="240" w:lineRule="auto"/>
              <w:jc w:val="right"/>
              <w:rPr>
                <w:sz w:val="12"/>
                <w:szCs w:val="12"/>
              </w:rPr>
            </w:pPr>
            <w:r w:rsidRPr="008246EE">
              <w:rPr>
                <w:sz w:val="12"/>
                <w:szCs w:val="12"/>
              </w:rPr>
              <w:t>15 519,67</w:t>
            </w:r>
          </w:p>
        </w:tc>
        <w:tc>
          <w:tcPr>
            <w:tcW w:w="534" w:type="pct"/>
            <w:tcBorders>
              <w:top w:val="nil"/>
              <w:left w:val="nil"/>
              <w:bottom w:val="nil"/>
              <w:right w:val="nil"/>
            </w:tcBorders>
            <w:shd w:val="clear" w:color="auto" w:fill="auto"/>
            <w:noWrap/>
            <w:vAlign w:val="center"/>
            <w:hideMark/>
          </w:tcPr>
          <w:p w14:paraId="4F7908AA" w14:textId="77777777" w:rsidR="008246EE" w:rsidRPr="008246EE" w:rsidRDefault="008246EE" w:rsidP="008246EE">
            <w:pPr>
              <w:spacing w:line="240" w:lineRule="auto"/>
              <w:jc w:val="right"/>
              <w:rPr>
                <w:sz w:val="12"/>
                <w:szCs w:val="12"/>
              </w:rPr>
            </w:pPr>
            <w:r w:rsidRPr="008246EE">
              <w:rPr>
                <w:sz w:val="12"/>
                <w:szCs w:val="12"/>
              </w:rPr>
              <w:t>99,9%</w:t>
            </w:r>
          </w:p>
        </w:tc>
      </w:tr>
      <w:tr w:rsidR="008246EE" w:rsidRPr="008246EE" w14:paraId="1C73C6EB" w14:textId="77777777" w:rsidTr="008246EE">
        <w:trPr>
          <w:trHeight w:val="85"/>
        </w:trPr>
        <w:tc>
          <w:tcPr>
            <w:tcW w:w="2782" w:type="pct"/>
            <w:tcBorders>
              <w:top w:val="nil"/>
              <w:left w:val="nil"/>
              <w:bottom w:val="nil"/>
              <w:right w:val="nil"/>
            </w:tcBorders>
            <w:shd w:val="clear" w:color="auto" w:fill="auto"/>
            <w:vAlign w:val="bottom"/>
            <w:hideMark/>
          </w:tcPr>
          <w:p w14:paraId="6367D633" w14:textId="77777777" w:rsidR="008246EE" w:rsidRPr="008246EE" w:rsidRDefault="008246EE" w:rsidP="008246EE">
            <w:pPr>
              <w:spacing w:line="240" w:lineRule="auto"/>
              <w:rPr>
                <w:sz w:val="12"/>
                <w:szCs w:val="12"/>
              </w:rPr>
            </w:pPr>
            <w:r w:rsidRPr="008246EE">
              <w:rPr>
                <w:sz w:val="12"/>
                <w:szCs w:val="12"/>
              </w:rPr>
              <w:t>Opłaty z tytułu zakupu usług telekomunikacyjnych</w:t>
            </w:r>
          </w:p>
        </w:tc>
        <w:tc>
          <w:tcPr>
            <w:tcW w:w="400" w:type="pct"/>
            <w:tcBorders>
              <w:top w:val="nil"/>
              <w:left w:val="nil"/>
              <w:bottom w:val="nil"/>
              <w:right w:val="nil"/>
            </w:tcBorders>
            <w:shd w:val="clear" w:color="auto" w:fill="auto"/>
            <w:noWrap/>
            <w:vAlign w:val="bottom"/>
            <w:hideMark/>
          </w:tcPr>
          <w:p w14:paraId="21913CAB"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5BD1334D" w14:textId="77777777" w:rsidR="008246EE" w:rsidRPr="008246EE" w:rsidRDefault="008246EE" w:rsidP="008246EE">
            <w:pPr>
              <w:spacing w:line="240" w:lineRule="auto"/>
              <w:jc w:val="right"/>
              <w:rPr>
                <w:sz w:val="12"/>
                <w:szCs w:val="12"/>
              </w:rPr>
            </w:pPr>
            <w:r w:rsidRPr="008246EE">
              <w:rPr>
                <w:sz w:val="12"/>
                <w:szCs w:val="12"/>
              </w:rPr>
              <w:t>12 091</w:t>
            </w:r>
          </w:p>
        </w:tc>
        <w:tc>
          <w:tcPr>
            <w:tcW w:w="690" w:type="pct"/>
            <w:tcBorders>
              <w:top w:val="nil"/>
              <w:left w:val="nil"/>
              <w:bottom w:val="nil"/>
              <w:right w:val="nil"/>
            </w:tcBorders>
            <w:shd w:val="clear" w:color="auto" w:fill="auto"/>
            <w:noWrap/>
            <w:vAlign w:val="bottom"/>
            <w:hideMark/>
          </w:tcPr>
          <w:p w14:paraId="03AA003F" w14:textId="77777777" w:rsidR="008246EE" w:rsidRPr="008246EE" w:rsidRDefault="008246EE" w:rsidP="008246EE">
            <w:pPr>
              <w:spacing w:line="240" w:lineRule="auto"/>
              <w:jc w:val="right"/>
              <w:rPr>
                <w:sz w:val="12"/>
                <w:szCs w:val="12"/>
              </w:rPr>
            </w:pPr>
            <w:r w:rsidRPr="008246EE">
              <w:rPr>
                <w:sz w:val="12"/>
                <w:szCs w:val="12"/>
              </w:rPr>
              <w:t>12 068,82</w:t>
            </w:r>
          </w:p>
        </w:tc>
        <w:tc>
          <w:tcPr>
            <w:tcW w:w="534" w:type="pct"/>
            <w:tcBorders>
              <w:top w:val="nil"/>
              <w:left w:val="nil"/>
              <w:bottom w:val="nil"/>
              <w:right w:val="nil"/>
            </w:tcBorders>
            <w:shd w:val="clear" w:color="auto" w:fill="auto"/>
            <w:noWrap/>
            <w:vAlign w:val="center"/>
            <w:hideMark/>
          </w:tcPr>
          <w:p w14:paraId="2BD81A40" w14:textId="77777777" w:rsidR="008246EE" w:rsidRPr="008246EE" w:rsidRDefault="008246EE" w:rsidP="008246EE">
            <w:pPr>
              <w:spacing w:line="240" w:lineRule="auto"/>
              <w:jc w:val="right"/>
              <w:rPr>
                <w:sz w:val="12"/>
                <w:szCs w:val="12"/>
              </w:rPr>
            </w:pPr>
            <w:r w:rsidRPr="008246EE">
              <w:rPr>
                <w:sz w:val="12"/>
                <w:szCs w:val="12"/>
              </w:rPr>
              <w:t>99,8%</w:t>
            </w:r>
          </w:p>
        </w:tc>
      </w:tr>
      <w:tr w:rsidR="008246EE" w:rsidRPr="008246EE" w14:paraId="241FAB6B" w14:textId="77777777" w:rsidTr="008246EE">
        <w:trPr>
          <w:trHeight w:val="85"/>
        </w:trPr>
        <w:tc>
          <w:tcPr>
            <w:tcW w:w="2782" w:type="pct"/>
            <w:tcBorders>
              <w:top w:val="nil"/>
              <w:left w:val="nil"/>
              <w:bottom w:val="nil"/>
              <w:right w:val="nil"/>
            </w:tcBorders>
            <w:shd w:val="clear" w:color="auto" w:fill="auto"/>
            <w:vAlign w:val="bottom"/>
            <w:hideMark/>
          </w:tcPr>
          <w:p w14:paraId="20A2EBA8" w14:textId="77777777" w:rsidR="008246EE" w:rsidRPr="008246EE" w:rsidRDefault="008246EE" w:rsidP="008246EE">
            <w:pPr>
              <w:spacing w:line="240" w:lineRule="auto"/>
              <w:rPr>
                <w:sz w:val="12"/>
                <w:szCs w:val="12"/>
              </w:rPr>
            </w:pPr>
            <w:r w:rsidRPr="008246EE">
              <w:rPr>
                <w:sz w:val="12"/>
                <w:szCs w:val="12"/>
              </w:rPr>
              <w:t>Zakup usług zdrowotnych</w:t>
            </w:r>
          </w:p>
        </w:tc>
        <w:tc>
          <w:tcPr>
            <w:tcW w:w="400" w:type="pct"/>
            <w:tcBorders>
              <w:top w:val="nil"/>
              <w:left w:val="nil"/>
              <w:bottom w:val="nil"/>
              <w:right w:val="nil"/>
            </w:tcBorders>
            <w:shd w:val="clear" w:color="auto" w:fill="auto"/>
            <w:noWrap/>
            <w:vAlign w:val="bottom"/>
            <w:hideMark/>
          </w:tcPr>
          <w:p w14:paraId="25374E0C"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55B9D6CF" w14:textId="77777777" w:rsidR="008246EE" w:rsidRPr="008246EE" w:rsidRDefault="008246EE" w:rsidP="008246EE">
            <w:pPr>
              <w:spacing w:line="240" w:lineRule="auto"/>
              <w:jc w:val="right"/>
              <w:rPr>
                <w:sz w:val="12"/>
                <w:szCs w:val="12"/>
              </w:rPr>
            </w:pPr>
            <w:r w:rsidRPr="008246EE">
              <w:rPr>
                <w:sz w:val="12"/>
                <w:szCs w:val="12"/>
              </w:rPr>
              <w:t>5 839</w:t>
            </w:r>
          </w:p>
        </w:tc>
        <w:tc>
          <w:tcPr>
            <w:tcW w:w="690" w:type="pct"/>
            <w:tcBorders>
              <w:top w:val="nil"/>
              <w:left w:val="nil"/>
              <w:bottom w:val="nil"/>
              <w:right w:val="nil"/>
            </w:tcBorders>
            <w:shd w:val="clear" w:color="auto" w:fill="auto"/>
            <w:noWrap/>
            <w:vAlign w:val="bottom"/>
            <w:hideMark/>
          </w:tcPr>
          <w:p w14:paraId="5572A2BB" w14:textId="77777777" w:rsidR="008246EE" w:rsidRPr="008246EE" w:rsidRDefault="008246EE" w:rsidP="008246EE">
            <w:pPr>
              <w:spacing w:line="240" w:lineRule="auto"/>
              <w:jc w:val="right"/>
              <w:rPr>
                <w:sz w:val="12"/>
                <w:szCs w:val="12"/>
              </w:rPr>
            </w:pPr>
            <w:r w:rsidRPr="008246EE">
              <w:rPr>
                <w:sz w:val="12"/>
                <w:szCs w:val="12"/>
              </w:rPr>
              <w:t>4 749,00</w:t>
            </w:r>
          </w:p>
        </w:tc>
        <w:tc>
          <w:tcPr>
            <w:tcW w:w="534" w:type="pct"/>
            <w:tcBorders>
              <w:top w:val="nil"/>
              <w:left w:val="nil"/>
              <w:bottom w:val="nil"/>
              <w:right w:val="nil"/>
            </w:tcBorders>
            <w:shd w:val="clear" w:color="auto" w:fill="auto"/>
            <w:noWrap/>
            <w:vAlign w:val="center"/>
            <w:hideMark/>
          </w:tcPr>
          <w:p w14:paraId="29D9D07A" w14:textId="77777777" w:rsidR="008246EE" w:rsidRPr="008246EE" w:rsidRDefault="008246EE" w:rsidP="008246EE">
            <w:pPr>
              <w:spacing w:line="240" w:lineRule="auto"/>
              <w:jc w:val="right"/>
              <w:rPr>
                <w:sz w:val="12"/>
                <w:szCs w:val="12"/>
              </w:rPr>
            </w:pPr>
            <w:r w:rsidRPr="008246EE">
              <w:rPr>
                <w:sz w:val="12"/>
                <w:szCs w:val="12"/>
              </w:rPr>
              <w:t>81,3%</w:t>
            </w:r>
          </w:p>
        </w:tc>
      </w:tr>
      <w:tr w:rsidR="008246EE" w:rsidRPr="008246EE" w14:paraId="6CFA808C" w14:textId="77777777" w:rsidTr="008246EE">
        <w:trPr>
          <w:trHeight w:val="85"/>
        </w:trPr>
        <w:tc>
          <w:tcPr>
            <w:tcW w:w="2782" w:type="pct"/>
            <w:tcBorders>
              <w:top w:val="nil"/>
              <w:left w:val="nil"/>
              <w:bottom w:val="nil"/>
              <w:right w:val="nil"/>
            </w:tcBorders>
            <w:shd w:val="clear" w:color="auto" w:fill="auto"/>
            <w:vAlign w:val="bottom"/>
            <w:hideMark/>
          </w:tcPr>
          <w:p w14:paraId="6DFFEC34" w14:textId="77777777" w:rsidR="008246EE" w:rsidRPr="008246EE" w:rsidRDefault="008246EE" w:rsidP="008246EE">
            <w:pPr>
              <w:spacing w:line="240" w:lineRule="auto"/>
              <w:rPr>
                <w:sz w:val="12"/>
                <w:szCs w:val="12"/>
              </w:rPr>
            </w:pPr>
            <w:r w:rsidRPr="008246EE">
              <w:rPr>
                <w:sz w:val="12"/>
                <w:szCs w:val="12"/>
              </w:rPr>
              <w:t>Wyjazdy służbowe krajowe</w:t>
            </w:r>
          </w:p>
        </w:tc>
        <w:tc>
          <w:tcPr>
            <w:tcW w:w="400" w:type="pct"/>
            <w:tcBorders>
              <w:top w:val="nil"/>
              <w:left w:val="nil"/>
              <w:bottom w:val="nil"/>
              <w:right w:val="nil"/>
            </w:tcBorders>
            <w:shd w:val="clear" w:color="auto" w:fill="auto"/>
            <w:noWrap/>
            <w:vAlign w:val="bottom"/>
            <w:hideMark/>
          </w:tcPr>
          <w:p w14:paraId="0E1579E9"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68F28C3A" w14:textId="77777777" w:rsidR="008246EE" w:rsidRPr="008246EE" w:rsidRDefault="008246EE" w:rsidP="008246EE">
            <w:pPr>
              <w:spacing w:line="240" w:lineRule="auto"/>
              <w:jc w:val="right"/>
              <w:rPr>
                <w:sz w:val="12"/>
                <w:szCs w:val="12"/>
              </w:rPr>
            </w:pPr>
            <w:r w:rsidRPr="008246EE">
              <w:rPr>
                <w:sz w:val="12"/>
                <w:szCs w:val="12"/>
              </w:rPr>
              <w:t>528</w:t>
            </w:r>
          </w:p>
        </w:tc>
        <w:tc>
          <w:tcPr>
            <w:tcW w:w="690" w:type="pct"/>
            <w:tcBorders>
              <w:top w:val="nil"/>
              <w:left w:val="nil"/>
              <w:bottom w:val="nil"/>
              <w:right w:val="nil"/>
            </w:tcBorders>
            <w:shd w:val="clear" w:color="auto" w:fill="auto"/>
            <w:noWrap/>
            <w:vAlign w:val="bottom"/>
            <w:hideMark/>
          </w:tcPr>
          <w:p w14:paraId="3BFA69D5" w14:textId="77777777" w:rsidR="008246EE" w:rsidRPr="008246EE" w:rsidRDefault="008246EE" w:rsidP="008246EE">
            <w:pPr>
              <w:spacing w:line="240" w:lineRule="auto"/>
              <w:jc w:val="right"/>
              <w:rPr>
                <w:sz w:val="12"/>
                <w:szCs w:val="12"/>
              </w:rPr>
            </w:pPr>
            <w:r w:rsidRPr="008246EE">
              <w:rPr>
                <w:sz w:val="12"/>
                <w:szCs w:val="12"/>
              </w:rPr>
              <w:t>528,00</w:t>
            </w:r>
          </w:p>
        </w:tc>
        <w:tc>
          <w:tcPr>
            <w:tcW w:w="534" w:type="pct"/>
            <w:tcBorders>
              <w:top w:val="nil"/>
              <w:left w:val="nil"/>
              <w:bottom w:val="nil"/>
              <w:right w:val="nil"/>
            </w:tcBorders>
            <w:shd w:val="clear" w:color="auto" w:fill="auto"/>
            <w:noWrap/>
            <w:vAlign w:val="center"/>
            <w:hideMark/>
          </w:tcPr>
          <w:p w14:paraId="10BAE547"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2B9566BE" w14:textId="77777777" w:rsidTr="008246EE">
        <w:trPr>
          <w:trHeight w:val="85"/>
        </w:trPr>
        <w:tc>
          <w:tcPr>
            <w:tcW w:w="2782" w:type="pct"/>
            <w:tcBorders>
              <w:top w:val="nil"/>
              <w:left w:val="nil"/>
              <w:bottom w:val="nil"/>
              <w:right w:val="nil"/>
            </w:tcBorders>
            <w:shd w:val="clear" w:color="auto" w:fill="auto"/>
            <w:vAlign w:val="center"/>
            <w:hideMark/>
          </w:tcPr>
          <w:p w14:paraId="61227E0F"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bottom"/>
            <w:hideMark/>
          </w:tcPr>
          <w:p w14:paraId="034AE164"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14:paraId="6AB567EE"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bottom"/>
            <w:hideMark/>
          </w:tcPr>
          <w:p w14:paraId="4C6114E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14:paraId="436C44B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FA639C2" w14:textId="77777777" w:rsidTr="008246EE">
        <w:trPr>
          <w:trHeight w:val="85"/>
        </w:trPr>
        <w:tc>
          <w:tcPr>
            <w:tcW w:w="2782" w:type="pct"/>
            <w:tcBorders>
              <w:top w:val="nil"/>
              <w:left w:val="nil"/>
              <w:bottom w:val="nil"/>
              <w:right w:val="nil"/>
            </w:tcBorders>
            <w:shd w:val="clear" w:color="auto" w:fill="auto"/>
            <w:vAlign w:val="center"/>
            <w:hideMark/>
          </w:tcPr>
          <w:p w14:paraId="1D935254" w14:textId="77777777" w:rsidR="008246EE" w:rsidRPr="008246EE" w:rsidRDefault="008246EE" w:rsidP="008246EE">
            <w:pPr>
              <w:spacing w:line="240" w:lineRule="auto"/>
              <w:rPr>
                <w:sz w:val="12"/>
                <w:szCs w:val="12"/>
              </w:rPr>
            </w:pPr>
            <w:r w:rsidRPr="008246EE">
              <w:rPr>
                <w:sz w:val="12"/>
                <w:szCs w:val="12"/>
              </w:rPr>
              <w:t>W tym realizacja Samorządowego Instrumentu Wsparcia Zdrowia Psychicznego „Mazowsze dla Zdrowia Psychicznego 2024".</w:t>
            </w:r>
          </w:p>
        </w:tc>
        <w:tc>
          <w:tcPr>
            <w:tcW w:w="400" w:type="pct"/>
            <w:tcBorders>
              <w:top w:val="nil"/>
              <w:left w:val="nil"/>
              <w:bottom w:val="nil"/>
              <w:right w:val="nil"/>
            </w:tcBorders>
            <w:shd w:val="clear" w:color="auto" w:fill="auto"/>
            <w:noWrap/>
            <w:vAlign w:val="bottom"/>
            <w:hideMark/>
          </w:tcPr>
          <w:p w14:paraId="37CA290C"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6195849A"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bottom"/>
            <w:hideMark/>
          </w:tcPr>
          <w:p w14:paraId="400D0095"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14:paraId="4DDC188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E44EB3A" w14:textId="77777777" w:rsidTr="008246EE">
        <w:trPr>
          <w:trHeight w:val="85"/>
        </w:trPr>
        <w:tc>
          <w:tcPr>
            <w:tcW w:w="2782" w:type="pct"/>
            <w:tcBorders>
              <w:top w:val="nil"/>
              <w:left w:val="nil"/>
              <w:bottom w:val="nil"/>
              <w:right w:val="nil"/>
            </w:tcBorders>
            <w:shd w:val="clear" w:color="auto" w:fill="auto"/>
            <w:vAlign w:val="center"/>
            <w:hideMark/>
          </w:tcPr>
          <w:p w14:paraId="77026FDC"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bottom"/>
            <w:hideMark/>
          </w:tcPr>
          <w:p w14:paraId="338A4774"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14:paraId="5AE402C8"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bottom"/>
            <w:hideMark/>
          </w:tcPr>
          <w:p w14:paraId="784BA418"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14:paraId="08E32D1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2A3CAC5" w14:textId="77777777" w:rsidTr="008246EE">
        <w:trPr>
          <w:trHeight w:val="85"/>
        </w:trPr>
        <w:tc>
          <w:tcPr>
            <w:tcW w:w="2782" w:type="pct"/>
            <w:tcBorders>
              <w:top w:val="nil"/>
              <w:left w:val="nil"/>
              <w:bottom w:val="nil"/>
              <w:right w:val="nil"/>
            </w:tcBorders>
            <w:shd w:val="clear" w:color="auto" w:fill="auto"/>
            <w:vAlign w:val="center"/>
            <w:hideMark/>
          </w:tcPr>
          <w:p w14:paraId="0500C1D4" w14:textId="77777777" w:rsidR="008246EE" w:rsidRPr="008246EE" w:rsidRDefault="008246EE" w:rsidP="008246EE">
            <w:pPr>
              <w:spacing w:line="240" w:lineRule="auto"/>
              <w:rPr>
                <w:i/>
                <w:iCs/>
                <w:sz w:val="12"/>
                <w:szCs w:val="12"/>
                <w:u w:val="single"/>
              </w:rPr>
            </w:pPr>
            <w:r w:rsidRPr="008246EE">
              <w:rPr>
                <w:i/>
                <w:iCs/>
                <w:sz w:val="12"/>
                <w:szCs w:val="12"/>
                <w:u w:val="single"/>
              </w:rPr>
              <w:t>Podstawa prawna:</w:t>
            </w:r>
          </w:p>
        </w:tc>
        <w:tc>
          <w:tcPr>
            <w:tcW w:w="400" w:type="pct"/>
            <w:tcBorders>
              <w:top w:val="nil"/>
              <w:left w:val="nil"/>
              <w:bottom w:val="nil"/>
              <w:right w:val="nil"/>
            </w:tcBorders>
            <w:shd w:val="clear" w:color="auto" w:fill="auto"/>
            <w:noWrap/>
            <w:vAlign w:val="center"/>
            <w:hideMark/>
          </w:tcPr>
          <w:p w14:paraId="09188682"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0CECEE50"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87F38AB"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3ADEE8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51F244D" w14:textId="77777777" w:rsidTr="008246EE">
        <w:trPr>
          <w:trHeight w:val="85"/>
        </w:trPr>
        <w:tc>
          <w:tcPr>
            <w:tcW w:w="2782" w:type="pct"/>
            <w:tcBorders>
              <w:top w:val="nil"/>
              <w:left w:val="nil"/>
              <w:bottom w:val="nil"/>
              <w:right w:val="nil"/>
            </w:tcBorders>
            <w:shd w:val="clear" w:color="auto" w:fill="auto"/>
            <w:vAlign w:val="center"/>
            <w:hideMark/>
          </w:tcPr>
          <w:p w14:paraId="60A69D5D" w14:textId="77777777" w:rsidR="008246EE" w:rsidRPr="008246EE" w:rsidRDefault="008246EE" w:rsidP="008246EE">
            <w:pPr>
              <w:spacing w:line="240" w:lineRule="auto"/>
              <w:rPr>
                <w:i/>
                <w:iCs/>
                <w:sz w:val="12"/>
                <w:szCs w:val="12"/>
              </w:rPr>
            </w:pPr>
            <w:r w:rsidRPr="008246EE">
              <w:rPr>
                <w:i/>
                <w:iCs/>
                <w:sz w:val="12"/>
                <w:szCs w:val="12"/>
              </w:rPr>
              <w:t>1. Ustawa z dnia 14 grudnia 2016 r. Prawo oświatowe</w:t>
            </w:r>
          </w:p>
        </w:tc>
        <w:tc>
          <w:tcPr>
            <w:tcW w:w="400" w:type="pct"/>
            <w:tcBorders>
              <w:top w:val="nil"/>
              <w:left w:val="nil"/>
              <w:bottom w:val="nil"/>
              <w:right w:val="nil"/>
            </w:tcBorders>
            <w:shd w:val="clear" w:color="auto" w:fill="auto"/>
            <w:vAlign w:val="center"/>
            <w:hideMark/>
          </w:tcPr>
          <w:p w14:paraId="72EFE2A9"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77D7511F"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1A50097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0B88408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C242857" w14:textId="77777777" w:rsidTr="008246EE">
        <w:trPr>
          <w:trHeight w:val="85"/>
        </w:trPr>
        <w:tc>
          <w:tcPr>
            <w:tcW w:w="2782" w:type="pct"/>
            <w:tcBorders>
              <w:top w:val="nil"/>
              <w:left w:val="nil"/>
              <w:bottom w:val="nil"/>
              <w:right w:val="nil"/>
            </w:tcBorders>
            <w:shd w:val="clear" w:color="auto" w:fill="auto"/>
            <w:vAlign w:val="center"/>
            <w:hideMark/>
          </w:tcPr>
          <w:p w14:paraId="16C0617C" w14:textId="77777777" w:rsidR="008246EE" w:rsidRPr="008246EE" w:rsidRDefault="008246EE" w:rsidP="008246EE">
            <w:pPr>
              <w:spacing w:line="240" w:lineRule="auto"/>
              <w:rPr>
                <w:i/>
                <w:iCs/>
                <w:sz w:val="12"/>
                <w:szCs w:val="12"/>
              </w:rPr>
            </w:pPr>
            <w:r w:rsidRPr="008246EE">
              <w:rPr>
                <w:i/>
                <w:iCs/>
                <w:sz w:val="12"/>
                <w:szCs w:val="12"/>
              </w:rPr>
              <w:t>2. Ustawa z dnia 26 stycznia 1982 r. Karta Nauczyciela</w:t>
            </w:r>
          </w:p>
        </w:tc>
        <w:tc>
          <w:tcPr>
            <w:tcW w:w="400" w:type="pct"/>
            <w:tcBorders>
              <w:top w:val="nil"/>
              <w:left w:val="nil"/>
              <w:bottom w:val="nil"/>
              <w:right w:val="nil"/>
            </w:tcBorders>
            <w:shd w:val="clear" w:color="auto" w:fill="auto"/>
            <w:vAlign w:val="center"/>
            <w:hideMark/>
          </w:tcPr>
          <w:p w14:paraId="6D689EC5"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619FEBC4"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4F24B650"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4E72FB6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47CB7FD" w14:textId="77777777" w:rsidTr="008246EE">
        <w:trPr>
          <w:trHeight w:val="85"/>
        </w:trPr>
        <w:tc>
          <w:tcPr>
            <w:tcW w:w="2782" w:type="pct"/>
            <w:tcBorders>
              <w:top w:val="nil"/>
              <w:left w:val="nil"/>
              <w:bottom w:val="nil"/>
              <w:right w:val="nil"/>
            </w:tcBorders>
            <w:shd w:val="clear" w:color="auto" w:fill="auto"/>
            <w:vAlign w:val="center"/>
            <w:hideMark/>
          </w:tcPr>
          <w:p w14:paraId="022C5DBD" w14:textId="77777777" w:rsidR="008246EE" w:rsidRPr="008246EE" w:rsidRDefault="008246EE" w:rsidP="008246EE">
            <w:pPr>
              <w:spacing w:line="240" w:lineRule="auto"/>
              <w:rPr>
                <w:i/>
                <w:iCs/>
                <w:sz w:val="12"/>
                <w:szCs w:val="12"/>
              </w:rPr>
            </w:pPr>
            <w:r w:rsidRPr="008246EE">
              <w:rPr>
                <w:i/>
                <w:iCs/>
                <w:sz w:val="12"/>
                <w:szCs w:val="12"/>
              </w:rPr>
              <w:t>3. Ustawa z dnia 27 października 2017 r. o finansowaniu zadań oświatowych</w:t>
            </w:r>
          </w:p>
        </w:tc>
        <w:tc>
          <w:tcPr>
            <w:tcW w:w="400" w:type="pct"/>
            <w:tcBorders>
              <w:top w:val="nil"/>
              <w:left w:val="nil"/>
              <w:bottom w:val="nil"/>
              <w:right w:val="nil"/>
            </w:tcBorders>
            <w:shd w:val="clear" w:color="auto" w:fill="auto"/>
            <w:vAlign w:val="center"/>
            <w:hideMark/>
          </w:tcPr>
          <w:p w14:paraId="7B14BDC0"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65C06164"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206526CD"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638E486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3CE497F" w14:textId="77777777" w:rsidTr="008246EE">
        <w:trPr>
          <w:trHeight w:val="85"/>
        </w:trPr>
        <w:tc>
          <w:tcPr>
            <w:tcW w:w="2782" w:type="pct"/>
            <w:tcBorders>
              <w:top w:val="nil"/>
              <w:left w:val="nil"/>
              <w:bottom w:val="nil"/>
              <w:right w:val="nil"/>
            </w:tcBorders>
            <w:shd w:val="clear" w:color="auto" w:fill="auto"/>
            <w:vAlign w:val="center"/>
            <w:hideMark/>
          </w:tcPr>
          <w:p w14:paraId="1FAB4891"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090BAC7C"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FE4C14E"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5D87FE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DAFFEC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43EC493" w14:textId="77777777" w:rsidTr="008246EE">
        <w:trPr>
          <w:trHeight w:val="85"/>
        </w:trPr>
        <w:tc>
          <w:tcPr>
            <w:tcW w:w="2782" w:type="pct"/>
            <w:tcBorders>
              <w:top w:val="nil"/>
              <w:left w:val="nil"/>
              <w:bottom w:val="nil"/>
              <w:right w:val="nil"/>
            </w:tcBorders>
            <w:shd w:val="clear" w:color="000000" w:fill="EAF1F6"/>
            <w:vAlign w:val="center"/>
            <w:hideMark/>
          </w:tcPr>
          <w:p w14:paraId="7BE67D4D" w14:textId="77777777" w:rsidR="008246EE" w:rsidRPr="008246EE" w:rsidRDefault="008246EE" w:rsidP="008246EE">
            <w:pPr>
              <w:spacing w:line="240" w:lineRule="auto"/>
              <w:rPr>
                <w:b/>
                <w:bCs/>
                <w:sz w:val="12"/>
                <w:szCs w:val="12"/>
              </w:rPr>
            </w:pPr>
            <w:r w:rsidRPr="008246EE">
              <w:rPr>
                <w:b/>
                <w:bCs/>
                <w:sz w:val="12"/>
                <w:szCs w:val="12"/>
              </w:rPr>
              <w:t>Prowadzenie internatów i burs szkolnych - zadanie 20</w:t>
            </w:r>
          </w:p>
        </w:tc>
        <w:tc>
          <w:tcPr>
            <w:tcW w:w="400" w:type="pct"/>
            <w:tcBorders>
              <w:top w:val="nil"/>
              <w:left w:val="nil"/>
              <w:bottom w:val="nil"/>
              <w:right w:val="nil"/>
            </w:tcBorders>
            <w:shd w:val="clear" w:color="000000" w:fill="EAF1F6"/>
            <w:vAlign w:val="center"/>
            <w:hideMark/>
          </w:tcPr>
          <w:p w14:paraId="5461EFF4" w14:textId="77777777" w:rsidR="008246EE" w:rsidRPr="008246EE" w:rsidRDefault="008246EE" w:rsidP="008246EE">
            <w:pPr>
              <w:spacing w:line="240" w:lineRule="auto"/>
              <w:rPr>
                <w:sz w:val="12"/>
                <w:szCs w:val="12"/>
              </w:rPr>
            </w:pPr>
            <w:r w:rsidRPr="008246EE">
              <w:rPr>
                <w:sz w:val="12"/>
                <w:szCs w:val="12"/>
              </w:rPr>
              <w:t> </w:t>
            </w:r>
          </w:p>
        </w:tc>
        <w:tc>
          <w:tcPr>
            <w:tcW w:w="594" w:type="pct"/>
            <w:tcBorders>
              <w:top w:val="nil"/>
              <w:left w:val="nil"/>
              <w:bottom w:val="nil"/>
              <w:right w:val="nil"/>
            </w:tcBorders>
            <w:shd w:val="clear" w:color="000000" w:fill="EAF1F6"/>
            <w:vAlign w:val="center"/>
            <w:hideMark/>
          </w:tcPr>
          <w:p w14:paraId="4C3F3C95" w14:textId="77777777" w:rsidR="008246EE" w:rsidRPr="008246EE" w:rsidRDefault="008246EE" w:rsidP="008246EE">
            <w:pPr>
              <w:spacing w:line="240" w:lineRule="auto"/>
              <w:jc w:val="right"/>
              <w:rPr>
                <w:b/>
                <w:bCs/>
                <w:sz w:val="12"/>
                <w:szCs w:val="12"/>
              </w:rPr>
            </w:pPr>
            <w:r w:rsidRPr="008246EE">
              <w:rPr>
                <w:b/>
                <w:bCs/>
                <w:sz w:val="12"/>
                <w:szCs w:val="12"/>
              </w:rPr>
              <w:t>2 383 601</w:t>
            </w:r>
          </w:p>
        </w:tc>
        <w:tc>
          <w:tcPr>
            <w:tcW w:w="690" w:type="pct"/>
            <w:tcBorders>
              <w:top w:val="nil"/>
              <w:left w:val="nil"/>
              <w:bottom w:val="nil"/>
              <w:right w:val="nil"/>
            </w:tcBorders>
            <w:shd w:val="clear" w:color="000000" w:fill="EAF1F6"/>
            <w:vAlign w:val="center"/>
            <w:hideMark/>
          </w:tcPr>
          <w:p w14:paraId="3103EAE9" w14:textId="77777777" w:rsidR="008246EE" w:rsidRPr="008246EE" w:rsidRDefault="008246EE" w:rsidP="008246EE">
            <w:pPr>
              <w:spacing w:line="240" w:lineRule="auto"/>
              <w:jc w:val="right"/>
              <w:rPr>
                <w:b/>
                <w:bCs/>
                <w:sz w:val="12"/>
                <w:szCs w:val="12"/>
              </w:rPr>
            </w:pPr>
            <w:r w:rsidRPr="008246EE">
              <w:rPr>
                <w:b/>
                <w:bCs/>
                <w:sz w:val="12"/>
                <w:szCs w:val="12"/>
              </w:rPr>
              <w:t>2 380 223,14</w:t>
            </w:r>
          </w:p>
        </w:tc>
        <w:tc>
          <w:tcPr>
            <w:tcW w:w="534" w:type="pct"/>
            <w:tcBorders>
              <w:top w:val="nil"/>
              <w:left w:val="nil"/>
              <w:bottom w:val="nil"/>
              <w:right w:val="nil"/>
            </w:tcBorders>
            <w:shd w:val="clear" w:color="000000" w:fill="EAF1F6"/>
            <w:vAlign w:val="center"/>
            <w:hideMark/>
          </w:tcPr>
          <w:p w14:paraId="7E57AAC2" w14:textId="77777777" w:rsidR="008246EE" w:rsidRPr="008246EE" w:rsidRDefault="008246EE" w:rsidP="008246EE">
            <w:pPr>
              <w:spacing w:line="240" w:lineRule="auto"/>
              <w:jc w:val="right"/>
              <w:rPr>
                <w:b/>
                <w:bCs/>
                <w:sz w:val="12"/>
                <w:szCs w:val="12"/>
              </w:rPr>
            </w:pPr>
            <w:r w:rsidRPr="008246EE">
              <w:rPr>
                <w:b/>
                <w:bCs/>
                <w:sz w:val="12"/>
                <w:szCs w:val="12"/>
              </w:rPr>
              <w:t>99,9%</w:t>
            </w:r>
          </w:p>
        </w:tc>
      </w:tr>
      <w:tr w:rsidR="008246EE" w:rsidRPr="008246EE" w14:paraId="71546C6F" w14:textId="77777777" w:rsidTr="008246EE">
        <w:trPr>
          <w:trHeight w:val="85"/>
        </w:trPr>
        <w:tc>
          <w:tcPr>
            <w:tcW w:w="2782" w:type="pct"/>
            <w:tcBorders>
              <w:top w:val="nil"/>
              <w:left w:val="nil"/>
              <w:bottom w:val="nil"/>
              <w:right w:val="nil"/>
            </w:tcBorders>
            <w:shd w:val="clear" w:color="auto" w:fill="auto"/>
            <w:vAlign w:val="center"/>
            <w:hideMark/>
          </w:tcPr>
          <w:p w14:paraId="7707E4AF"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noWrap/>
            <w:vAlign w:val="center"/>
            <w:hideMark/>
          </w:tcPr>
          <w:p w14:paraId="04DD1101"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FE1F78E"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AE2D22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AA544F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2823A0C" w14:textId="77777777" w:rsidTr="008246EE">
        <w:trPr>
          <w:trHeight w:val="85"/>
        </w:trPr>
        <w:tc>
          <w:tcPr>
            <w:tcW w:w="2782" w:type="pct"/>
            <w:tcBorders>
              <w:top w:val="nil"/>
              <w:left w:val="nil"/>
              <w:bottom w:val="nil"/>
              <w:right w:val="nil"/>
            </w:tcBorders>
            <w:shd w:val="clear" w:color="auto" w:fill="auto"/>
            <w:vAlign w:val="center"/>
            <w:hideMark/>
          </w:tcPr>
          <w:p w14:paraId="4ED0C5F3"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85410</w:t>
            </w:r>
          </w:p>
        </w:tc>
        <w:tc>
          <w:tcPr>
            <w:tcW w:w="400" w:type="pct"/>
            <w:tcBorders>
              <w:top w:val="nil"/>
              <w:left w:val="nil"/>
              <w:bottom w:val="nil"/>
              <w:right w:val="nil"/>
            </w:tcBorders>
            <w:shd w:val="clear" w:color="auto" w:fill="auto"/>
            <w:vAlign w:val="center"/>
            <w:hideMark/>
          </w:tcPr>
          <w:p w14:paraId="3A46DD36"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4BA1239A"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FDFB39E"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3FAAB1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84052F1" w14:textId="77777777" w:rsidTr="008246EE">
        <w:trPr>
          <w:trHeight w:val="85"/>
        </w:trPr>
        <w:tc>
          <w:tcPr>
            <w:tcW w:w="2782" w:type="pct"/>
            <w:tcBorders>
              <w:top w:val="nil"/>
              <w:left w:val="nil"/>
              <w:bottom w:val="nil"/>
              <w:right w:val="nil"/>
            </w:tcBorders>
            <w:shd w:val="clear" w:color="auto" w:fill="auto"/>
            <w:vAlign w:val="center"/>
            <w:hideMark/>
          </w:tcPr>
          <w:p w14:paraId="58F983AC"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773D48DB"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520F592"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C7986D4"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D3653F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C701BEF" w14:textId="77777777" w:rsidTr="008246EE">
        <w:trPr>
          <w:trHeight w:val="85"/>
        </w:trPr>
        <w:tc>
          <w:tcPr>
            <w:tcW w:w="2782" w:type="pct"/>
            <w:tcBorders>
              <w:top w:val="nil"/>
              <w:left w:val="nil"/>
              <w:bottom w:val="nil"/>
              <w:right w:val="nil"/>
            </w:tcBorders>
            <w:shd w:val="clear" w:color="auto" w:fill="auto"/>
            <w:vAlign w:val="center"/>
            <w:hideMark/>
          </w:tcPr>
          <w:p w14:paraId="06BADF71" w14:textId="77777777" w:rsidR="008246EE" w:rsidRPr="008246EE" w:rsidRDefault="008246EE" w:rsidP="008246EE">
            <w:pPr>
              <w:spacing w:line="240" w:lineRule="auto"/>
              <w:rPr>
                <w:b/>
                <w:bCs/>
                <w:sz w:val="12"/>
                <w:szCs w:val="12"/>
              </w:rPr>
            </w:pPr>
            <w:r w:rsidRPr="008246EE">
              <w:rPr>
                <w:b/>
                <w:bCs/>
                <w:sz w:val="12"/>
                <w:szCs w:val="12"/>
              </w:rPr>
              <w:t>Prowadzenie publicznych internatów i burs szkolnych</w:t>
            </w:r>
          </w:p>
        </w:tc>
        <w:tc>
          <w:tcPr>
            <w:tcW w:w="400" w:type="pct"/>
            <w:tcBorders>
              <w:top w:val="nil"/>
              <w:left w:val="nil"/>
              <w:bottom w:val="nil"/>
              <w:right w:val="nil"/>
            </w:tcBorders>
            <w:shd w:val="clear" w:color="auto" w:fill="auto"/>
            <w:vAlign w:val="center"/>
            <w:hideMark/>
          </w:tcPr>
          <w:p w14:paraId="4A1A9724" w14:textId="77777777" w:rsidR="008246EE" w:rsidRPr="008246EE" w:rsidRDefault="008246EE" w:rsidP="008246EE">
            <w:pPr>
              <w:spacing w:line="240" w:lineRule="auto"/>
              <w:rPr>
                <w:b/>
                <w:bCs/>
                <w:sz w:val="12"/>
                <w:szCs w:val="12"/>
              </w:rPr>
            </w:pPr>
          </w:p>
        </w:tc>
        <w:tc>
          <w:tcPr>
            <w:tcW w:w="594" w:type="pct"/>
            <w:tcBorders>
              <w:top w:val="nil"/>
              <w:left w:val="nil"/>
              <w:bottom w:val="nil"/>
              <w:right w:val="nil"/>
            </w:tcBorders>
            <w:shd w:val="clear" w:color="auto" w:fill="auto"/>
            <w:vAlign w:val="center"/>
            <w:hideMark/>
          </w:tcPr>
          <w:p w14:paraId="7925168B" w14:textId="77777777" w:rsidR="008246EE" w:rsidRPr="008246EE" w:rsidRDefault="008246EE" w:rsidP="008246EE">
            <w:pPr>
              <w:spacing w:line="240" w:lineRule="auto"/>
              <w:jc w:val="right"/>
              <w:rPr>
                <w:b/>
                <w:bCs/>
                <w:sz w:val="12"/>
                <w:szCs w:val="12"/>
              </w:rPr>
            </w:pPr>
            <w:r w:rsidRPr="008246EE">
              <w:rPr>
                <w:b/>
                <w:bCs/>
                <w:sz w:val="12"/>
                <w:szCs w:val="12"/>
              </w:rPr>
              <w:t>870 006</w:t>
            </w:r>
          </w:p>
        </w:tc>
        <w:tc>
          <w:tcPr>
            <w:tcW w:w="690" w:type="pct"/>
            <w:tcBorders>
              <w:top w:val="nil"/>
              <w:left w:val="nil"/>
              <w:bottom w:val="nil"/>
              <w:right w:val="nil"/>
            </w:tcBorders>
            <w:shd w:val="clear" w:color="auto" w:fill="auto"/>
            <w:vAlign w:val="center"/>
            <w:hideMark/>
          </w:tcPr>
          <w:p w14:paraId="1EDEC3DD" w14:textId="77777777" w:rsidR="008246EE" w:rsidRPr="008246EE" w:rsidRDefault="008246EE" w:rsidP="008246EE">
            <w:pPr>
              <w:spacing w:line="240" w:lineRule="auto"/>
              <w:jc w:val="right"/>
              <w:rPr>
                <w:b/>
                <w:bCs/>
                <w:sz w:val="12"/>
                <w:szCs w:val="12"/>
              </w:rPr>
            </w:pPr>
            <w:r w:rsidRPr="008246EE">
              <w:rPr>
                <w:b/>
                <w:bCs/>
                <w:sz w:val="12"/>
                <w:szCs w:val="12"/>
              </w:rPr>
              <w:t>868 696,55</w:t>
            </w:r>
          </w:p>
        </w:tc>
        <w:tc>
          <w:tcPr>
            <w:tcW w:w="534" w:type="pct"/>
            <w:tcBorders>
              <w:top w:val="nil"/>
              <w:left w:val="nil"/>
              <w:bottom w:val="nil"/>
              <w:right w:val="nil"/>
            </w:tcBorders>
            <w:shd w:val="clear" w:color="auto" w:fill="auto"/>
            <w:vAlign w:val="center"/>
            <w:hideMark/>
          </w:tcPr>
          <w:p w14:paraId="630CC861" w14:textId="77777777" w:rsidR="008246EE" w:rsidRPr="008246EE" w:rsidRDefault="008246EE" w:rsidP="008246EE">
            <w:pPr>
              <w:spacing w:line="240" w:lineRule="auto"/>
              <w:jc w:val="right"/>
              <w:rPr>
                <w:b/>
                <w:bCs/>
                <w:sz w:val="12"/>
                <w:szCs w:val="12"/>
              </w:rPr>
            </w:pPr>
            <w:r w:rsidRPr="008246EE">
              <w:rPr>
                <w:b/>
                <w:bCs/>
                <w:sz w:val="12"/>
                <w:szCs w:val="12"/>
              </w:rPr>
              <w:t>99,8%</w:t>
            </w:r>
          </w:p>
        </w:tc>
      </w:tr>
      <w:tr w:rsidR="008246EE" w:rsidRPr="008246EE" w14:paraId="44526786" w14:textId="77777777" w:rsidTr="008246EE">
        <w:trPr>
          <w:trHeight w:val="85"/>
        </w:trPr>
        <w:tc>
          <w:tcPr>
            <w:tcW w:w="2782" w:type="pct"/>
            <w:tcBorders>
              <w:top w:val="nil"/>
              <w:left w:val="nil"/>
              <w:bottom w:val="nil"/>
              <w:right w:val="nil"/>
            </w:tcBorders>
            <w:shd w:val="clear" w:color="auto" w:fill="auto"/>
            <w:vAlign w:val="center"/>
            <w:hideMark/>
          </w:tcPr>
          <w:p w14:paraId="73EC92D6"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vAlign w:val="center"/>
            <w:hideMark/>
          </w:tcPr>
          <w:p w14:paraId="55CA150D"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4496708F"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5A68F9CF"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08446E9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8274715" w14:textId="77777777" w:rsidTr="008246EE">
        <w:trPr>
          <w:trHeight w:val="85"/>
        </w:trPr>
        <w:tc>
          <w:tcPr>
            <w:tcW w:w="2782" w:type="pct"/>
            <w:tcBorders>
              <w:top w:val="nil"/>
              <w:left w:val="nil"/>
              <w:bottom w:val="nil"/>
              <w:right w:val="nil"/>
            </w:tcBorders>
            <w:shd w:val="clear" w:color="auto" w:fill="auto"/>
            <w:vAlign w:val="center"/>
            <w:hideMark/>
          </w:tcPr>
          <w:p w14:paraId="285A5806" w14:textId="77777777" w:rsidR="008246EE" w:rsidRPr="008246EE" w:rsidRDefault="008246EE" w:rsidP="008246EE">
            <w:pPr>
              <w:spacing w:line="240" w:lineRule="auto"/>
              <w:rPr>
                <w:i/>
                <w:iCs/>
                <w:sz w:val="12"/>
                <w:szCs w:val="12"/>
                <w:u w:val="single"/>
              </w:rPr>
            </w:pPr>
            <w:r w:rsidRPr="008246EE">
              <w:rPr>
                <w:i/>
                <w:iCs/>
                <w:sz w:val="12"/>
                <w:szCs w:val="12"/>
                <w:u w:val="single"/>
              </w:rPr>
              <w:t>Cel:</w:t>
            </w:r>
            <w:r w:rsidRPr="008246EE">
              <w:rPr>
                <w:i/>
                <w:iCs/>
                <w:sz w:val="12"/>
                <w:szCs w:val="12"/>
              </w:rPr>
              <w:t xml:space="preserve"> zabezpieczenie opieki całodobowej dla dzieci i młodzieży nie mogących pobierać nauki w miejscu zamieszkania</w:t>
            </w:r>
          </w:p>
        </w:tc>
        <w:tc>
          <w:tcPr>
            <w:tcW w:w="400" w:type="pct"/>
            <w:tcBorders>
              <w:top w:val="nil"/>
              <w:left w:val="nil"/>
              <w:bottom w:val="nil"/>
              <w:right w:val="nil"/>
            </w:tcBorders>
            <w:shd w:val="clear" w:color="auto" w:fill="auto"/>
            <w:vAlign w:val="center"/>
            <w:hideMark/>
          </w:tcPr>
          <w:p w14:paraId="2CEF9794"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7E96C17C"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78899F24"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52AB13E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9D5B862" w14:textId="77777777" w:rsidTr="008246EE">
        <w:trPr>
          <w:trHeight w:val="85"/>
        </w:trPr>
        <w:tc>
          <w:tcPr>
            <w:tcW w:w="2782" w:type="pct"/>
            <w:tcBorders>
              <w:top w:val="nil"/>
              <w:left w:val="nil"/>
              <w:bottom w:val="nil"/>
              <w:right w:val="nil"/>
            </w:tcBorders>
            <w:shd w:val="clear" w:color="auto" w:fill="auto"/>
            <w:vAlign w:val="center"/>
            <w:hideMark/>
          </w:tcPr>
          <w:p w14:paraId="65DEB303"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2B8677BF"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0ACA550"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A4EE07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F06902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4E32297" w14:textId="77777777" w:rsidTr="008246EE">
        <w:trPr>
          <w:trHeight w:val="85"/>
        </w:trPr>
        <w:tc>
          <w:tcPr>
            <w:tcW w:w="2782" w:type="pct"/>
            <w:tcBorders>
              <w:top w:val="nil"/>
              <w:left w:val="nil"/>
              <w:bottom w:val="nil"/>
              <w:right w:val="nil"/>
            </w:tcBorders>
            <w:shd w:val="clear" w:color="auto" w:fill="auto"/>
            <w:vAlign w:val="center"/>
            <w:hideMark/>
          </w:tcPr>
          <w:p w14:paraId="770F5D9E"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Dzielnicowe Biuro Finansów Oświaty</w:t>
            </w:r>
          </w:p>
        </w:tc>
        <w:tc>
          <w:tcPr>
            <w:tcW w:w="400" w:type="pct"/>
            <w:tcBorders>
              <w:top w:val="nil"/>
              <w:left w:val="nil"/>
              <w:bottom w:val="nil"/>
              <w:right w:val="nil"/>
            </w:tcBorders>
            <w:shd w:val="clear" w:color="auto" w:fill="auto"/>
            <w:vAlign w:val="center"/>
            <w:hideMark/>
          </w:tcPr>
          <w:p w14:paraId="23876452"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1C206340"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218C505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1EF2D50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7300D8D" w14:textId="77777777" w:rsidTr="008246EE">
        <w:trPr>
          <w:trHeight w:val="85"/>
        </w:trPr>
        <w:tc>
          <w:tcPr>
            <w:tcW w:w="2782" w:type="pct"/>
            <w:tcBorders>
              <w:top w:val="nil"/>
              <w:left w:val="nil"/>
              <w:bottom w:val="nil"/>
              <w:right w:val="nil"/>
            </w:tcBorders>
            <w:shd w:val="clear" w:color="auto" w:fill="auto"/>
            <w:vAlign w:val="center"/>
            <w:hideMark/>
          </w:tcPr>
          <w:p w14:paraId="78B2EBC5"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030BDA82"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8CA5D1A"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662B14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3379A8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ABC2224" w14:textId="77777777" w:rsidTr="008246EE">
        <w:trPr>
          <w:trHeight w:val="85"/>
        </w:trPr>
        <w:tc>
          <w:tcPr>
            <w:tcW w:w="2782" w:type="pct"/>
            <w:tcBorders>
              <w:top w:val="nil"/>
              <w:left w:val="nil"/>
              <w:bottom w:val="nil"/>
              <w:right w:val="nil"/>
            </w:tcBorders>
            <w:shd w:val="clear" w:color="auto" w:fill="auto"/>
            <w:vAlign w:val="center"/>
            <w:hideMark/>
          </w:tcPr>
          <w:p w14:paraId="6984B243" w14:textId="77777777" w:rsidR="008246EE" w:rsidRPr="008246EE" w:rsidRDefault="008246EE" w:rsidP="008246EE">
            <w:pPr>
              <w:spacing w:line="240" w:lineRule="auto"/>
              <w:rPr>
                <w:i/>
                <w:iCs/>
                <w:sz w:val="12"/>
                <w:szCs w:val="12"/>
                <w:u w:val="single"/>
              </w:rPr>
            </w:pPr>
            <w:r w:rsidRPr="008246EE">
              <w:rPr>
                <w:i/>
                <w:iCs/>
                <w:sz w:val="12"/>
                <w:szCs w:val="12"/>
                <w:u w:val="single"/>
              </w:rPr>
              <w:t>Kalkulacja:</w:t>
            </w:r>
          </w:p>
        </w:tc>
        <w:tc>
          <w:tcPr>
            <w:tcW w:w="400" w:type="pct"/>
            <w:tcBorders>
              <w:top w:val="nil"/>
              <w:left w:val="nil"/>
              <w:bottom w:val="nil"/>
              <w:right w:val="nil"/>
            </w:tcBorders>
            <w:shd w:val="clear" w:color="auto" w:fill="auto"/>
            <w:noWrap/>
            <w:vAlign w:val="center"/>
            <w:hideMark/>
          </w:tcPr>
          <w:p w14:paraId="22B79E97"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794BD00F"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C79BB0B"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5098EE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7342A35" w14:textId="77777777" w:rsidTr="008246EE">
        <w:trPr>
          <w:trHeight w:val="85"/>
        </w:trPr>
        <w:tc>
          <w:tcPr>
            <w:tcW w:w="2782" w:type="pct"/>
            <w:tcBorders>
              <w:top w:val="nil"/>
              <w:left w:val="nil"/>
              <w:bottom w:val="nil"/>
              <w:right w:val="nil"/>
            </w:tcBorders>
            <w:shd w:val="clear" w:color="auto" w:fill="auto"/>
            <w:vAlign w:val="center"/>
            <w:hideMark/>
          </w:tcPr>
          <w:p w14:paraId="0E7679FA" w14:textId="77777777" w:rsidR="008246EE" w:rsidRPr="008246EE" w:rsidRDefault="008246EE" w:rsidP="008246EE">
            <w:pPr>
              <w:spacing w:line="240" w:lineRule="auto"/>
              <w:rPr>
                <w:sz w:val="12"/>
                <w:szCs w:val="12"/>
              </w:rPr>
            </w:pPr>
            <w:r w:rsidRPr="008246EE">
              <w:rPr>
                <w:sz w:val="12"/>
                <w:szCs w:val="12"/>
              </w:rPr>
              <w:t>- liczba placówek</w:t>
            </w:r>
          </w:p>
        </w:tc>
        <w:tc>
          <w:tcPr>
            <w:tcW w:w="400" w:type="pct"/>
            <w:tcBorders>
              <w:top w:val="nil"/>
              <w:left w:val="nil"/>
              <w:bottom w:val="nil"/>
              <w:right w:val="nil"/>
            </w:tcBorders>
            <w:shd w:val="clear" w:color="auto" w:fill="auto"/>
            <w:vAlign w:val="center"/>
            <w:hideMark/>
          </w:tcPr>
          <w:p w14:paraId="72321674" w14:textId="77777777" w:rsidR="008246EE" w:rsidRPr="008246EE" w:rsidRDefault="008246EE" w:rsidP="008246EE">
            <w:pPr>
              <w:spacing w:line="240" w:lineRule="auto"/>
              <w:jc w:val="right"/>
              <w:rPr>
                <w:sz w:val="12"/>
                <w:szCs w:val="12"/>
              </w:rPr>
            </w:pPr>
            <w:r w:rsidRPr="008246EE">
              <w:rPr>
                <w:sz w:val="12"/>
                <w:szCs w:val="12"/>
              </w:rPr>
              <w:t>1</w:t>
            </w:r>
          </w:p>
        </w:tc>
        <w:tc>
          <w:tcPr>
            <w:tcW w:w="594" w:type="pct"/>
            <w:tcBorders>
              <w:top w:val="nil"/>
              <w:left w:val="nil"/>
              <w:bottom w:val="nil"/>
              <w:right w:val="nil"/>
            </w:tcBorders>
            <w:shd w:val="clear" w:color="auto" w:fill="auto"/>
            <w:noWrap/>
            <w:vAlign w:val="center"/>
            <w:hideMark/>
          </w:tcPr>
          <w:p w14:paraId="0694478C"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01896C74"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012402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7AD5C6D" w14:textId="77777777" w:rsidTr="008246EE">
        <w:trPr>
          <w:trHeight w:val="85"/>
        </w:trPr>
        <w:tc>
          <w:tcPr>
            <w:tcW w:w="2782" w:type="pct"/>
            <w:tcBorders>
              <w:top w:val="nil"/>
              <w:left w:val="nil"/>
              <w:bottom w:val="nil"/>
              <w:right w:val="nil"/>
            </w:tcBorders>
            <w:shd w:val="clear" w:color="auto" w:fill="auto"/>
            <w:vAlign w:val="center"/>
            <w:hideMark/>
          </w:tcPr>
          <w:p w14:paraId="1743F2E9" w14:textId="77777777" w:rsidR="008246EE" w:rsidRPr="008246EE" w:rsidRDefault="008246EE" w:rsidP="008246EE">
            <w:pPr>
              <w:spacing w:line="240" w:lineRule="auto"/>
              <w:rPr>
                <w:sz w:val="12"/>
                <w:szCs w:val="12"/>
              </w:rPr>
            </w:pPr>
            <w:r w:rsidRPr="008246EE">
              <w:rPr>
                <w:sz w:val="12"/>
                <w:szCs w:val="12"/>
              </w:rPr>
              <w:t>- liczba etatów pedagogicznych (średniorocznie)</w:t>
            </w:r>
          </w:p>
        </w:tc>
        <w:tc>
          <w:tcPr>
            <w:tcW w:w="400" w:type="pct"/>
            <w:tcBorders>
              <w:top w:val="nil"/>
              <w:left w:val="nil"/>
              <w:bottom w:val="nil"/>
              <w:right w:val="nil"/>
            </w:tcBorders>
            <w:shd w:val="clear" w:color="auto" w:fill="auto"/>
            <w:vAlign w:val="center"/>
            <w:hideMark/>
          </w:tcPr>
          <w:p w14:paraId="24CA8098" w14:textId="77777777" w:rsidR="008246EE" w:rsidRPr="008246EE" w:rsidRDefault="008246EE" w:rsidP="008246EE">
            <w:pPr>
              <w:spacing w:line="240" w:lineRule="auto"/>
              <w:jc w:val="right"/>
              <w:rPr>
                <w:sz w:val="12"/>
                <w:szCs w:val="12"/>
              </w:rPr>
            </w:pPr>
            <w:r w:rsidRPr="008246EE">
              <w:rPr>
                <w:sz w:val="12"/>
                <w:szCs w:val="12"/>
              </w:rPr>
              <w:t>3,4</w:t>
            </w:r>
          </w:p>
        </w:tc>
        <w:tc>
          <w:tcPr>
            <w:tcW w:w="594" w:type="pct"/>
            <w:tcBorders>
              <w:top w:val="nil"/>
              <w:left w:val="nil"/>
              <w:bottom w:val="nil"/>
              <w:right w:val="nil"/>
            </w:tcBorders>
            <w:shd w:val="clear" w:color="auto" w:fill="auto"/>
            <w:noWrap/>
            <w:vAlign w:val="center"/>
            <w:hideMark/>
          </w:tcPr>
          <w:p w14:paraId="07B3FBEF"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1ED4BE34"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2919FD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B6A10AB" w14:textId="77777777" w:rsidTr="008246EE">
        <w:trPr>
          <w:trHeight w:val="85"/>
        </w:trPr>
        <w:tc>
          <w:tcPr>
            <w:tcW w:w="2782" w:type="pct"/>
            <w:tcBorders>
              <w:top w:val="nil"/>
              <w:left w:val="nil"/>
              <w:bottom w:val="nil"/>
              <w:right w:val="nil"/>
            </w:tcBorders>
            <w:shd w:val="clear" w:color="auto" w:fill="auto"/>
            <w:vAlign w:val="center"/>
            <w:hideMark/>
          </w:tcPr>
          <w:p w14:paraId="20BF79A5" w14:textId="77777777" w:rsidR="008246EE" w:rsidRPr="008246EE" w:rsidRDefault="008246EE" w:rsidP="008246EE">
            <w:pPr>
              <w:spacing w:line="240" w:lineRule="auto"/>
              <w:rPr>
                <w:sz w:val="12"/>
                <w:szCs w:val="12"/>
              </w:rPr>
            </w:pPr>
            <w:r w:rsidRPr="008246EE">
              <w:rPr>
                <w:sz w:val="12"/>
                <w:szCs w:val="12"/>
              </w:rPr>
              <w:t>- liczba etatów obsługi i administracji (średniorocznie)</w:t>
            </w:r>
          </w:p>
        </w:tc>
        <w:tc>
          <w:tcPr>
            <w:tcW w:w="400" w:type="pct"/>
            <w:tcBorders>
              <w:top w:val="nil"/>
              <w:left w:val="nil"/>
              <w:bottom w:val="nil"/>
              <w:right w:val="nil"/>
            </w:tcBorders>
            <w:shd w:val="clear" w:color="auto" w:fill="auto"/>
            <w:vAlign w:val="center"/>
            <w:hideMark/>
          </w:tcPr>
          <w:p w14:paraId="6CAA83AF" w14:textId="77777777" w:rsidR="008246EE" w:rsidRPr="008246EE" w:rsidRDefault="008246EE" w:rsidP="008246EE">
            <w:pPr>
              <w:spacing w:line="240" w:lineRule="auto"/>
              <w:jc w:val="right"/>
              <w:rPr>
                <w:sz w:val="12"/>
                <w:szCs w:val="12"/>
              </w:rPr>
            </w:pPr>
            <w:r w:rsidRPr="008246EE">
              <w:rPr>
                <w:sz w:val="12"/>
                <w:szCs w:val="12"/>
              </w:rPr>
              <w:t>1,0</w:t>
            </w:r>
          </w:p>
        </w:tc>
        <w:tc>
          <w:tcPr>
            <w:tcW w:w="594" w:type="pct"/>
            <w:tcBorders>
              <w:top w:val="nil"/>
              <w:left w:val="nil"/>
              <w:bottom w:val="nil"/>
              <w:right w:val="nil"/>
            </w:tcBorders>
            <w:shd w:val="clear" w:color="auto" w:fill="auto"/>
            <w:noWrap/>
            <w:vAlign w:val="center"/>
            <w:hideMark/>
          </w:tcPr>
          <w:p w14:paraId="648ABB1F"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3939797E"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CF6997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CA7A708" w14:textId="77777777" w:rsidTr="008246EE">
        <w:trPr>
          <w:trHeight w:val="85"/>
        </w:trPr>
        <w:tc>
          <w:tcPr>
            <w:tcW w:w="2782" w:type="pct"/>
            <w:tcBorders>
              <w:top w:val="nil"/>
              <w:left w:val="nil"/>
              <w:bottom w:val="nil"/>
              <w:right w:val="nil"/>
            </w:tcBorders>
            <w:shd w:val="clear" w:color="auto" w:fill="auto"/>
            <w:vAlign w:val="center"/>
            <w:hideMark/>
          </w:tcPr>
          <w:p w14:paraId="3F0E5101"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234667E2"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F0C1EBE"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F045076"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38FBF3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CE581E2" w14:textId="77777777" w:rsidTr="008246EE">
        <w:trPr>
          <w:trHeight w:val="85"/>
        </w:trPr>
        <w:tc>
          <w:tcPr>
            <w:tcW w:w="2782" w:type="pct"/>
            <w:tcBorders>
              <w:top w:val="nil"/>
              <w:left w:val="nil"/>
              <w:bottom w:val="nil"/>
              <w:right w:val="nil"/>
            </w:tcBorders>
            <w:shd w:val="clear" w:color="auto" w:fill="auto"/>
            <w:vAlign w:val="center"/>
            <w:hideMark/>
          </w:tcPr>
          <w:p w14:paraId="16BF8FA9" w14:textId="77777777" w:rsidR="008246EE" w:rsidRPr="008246EE" w:rsidRDefault="008246EE" w:rsidP="008246EE">
            <w:pPr>
              <w:spacing w:line="240" w:lineRule="auto"/>
              <w:rPr>
                <w:sz w:val="12"/>
                <w:szCs w:val="12"/>
              </w:rPr>
            </w:pPr>
            <w:r w:rsidRPr="008246EE">
              <w:rPr>
                <w:sz w:val="12"/>
                <w:szCs w:val="12"/>
              </w:rPr>
              <w:t>wynagrodzenia i pochodne</w:t>
            </w:r>
          </w:p>
        </w:tc>
        <w:tc>
          <w:tcPr>
            <w:tcW w:w="400" w:type="pct"/>
            <w:tcBorders>
              <w:top w:val="nil"/>
              <w:left w:val="nil"/>
              <w:bottom w:val="nil"/>
              <w:right w:val="nil"/>
            </w:tcBorders>
            <w:shd w:val="clear" w:color="auto" w:fill="auto"/>
            <w:vAlign w:val="center"/>
            <w:hideMark/>
          </w:tcPr>
          <w:p w14:paraId="4DF7113F"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1A5D8956" w14:textId="77777777" w:rsidR="008246EE" w:rsidRPr="008246EE" w:rsidRDefault="008246EE" w:rsidP="008246EE">
            <w:pPr>
              <w:spacing w:line="240" w:lineRule="auto"/>
              <w:jc w:val="right"/>
              <w:rPr>
                <w:sz w:val="12"/>
                <w:szCs w:val="12"/>
              </w:rPr>
            </w:pPr>
            <w:r w:rsidRPr="008246EE">
              <w:rPr>
                <w:sz w:val="12"/>
                <w:szCs w:val="12"/>
              </w:rPr>
              <w:t>670 046</w:t>
            </w:r>
          </w:p>
        </w:tc>
        <w:tc>
          <w:tcPr>
            <w:tcW w:w="690" w:type="pct"/>
            <w:tcBorders>
              <w:top w:val="nil"/>
              <w:left w:val="nil"/>
              <w:bottom w:val="nil"/>
              <w:right w:val="nil"/>
            </w:tcBorders>
            <w:shd w:val="clear" w:color="auto" w:fill="auto"/>
            <w:noWrap/>
            <w:vAlign w:val="center"/>
            <w:hideMark/>
          </w:tcPr>
          <w:p w14:paraId="116A6DDB" w14:textId="77777777" w:rsidR="008246EE" w:rsidRPr="008246EE" w:rsidRDefault="008246EE" w:rsidP="008246EE">
            <w:pPr>
              <w:spacing w:line="240" w:lineRule="auto"/>
              <w:jc w:val="right"/>
              <w:rPr>
                <w:sz w:val="12"/>
                <w:szCs w:val="12"/>
              </w:rPr>
            </w:pPr>
            <w:r w:rsidRPr="008246EE">
              <w:rPr>
                <w:sz w:val="12"/>
                <w:szCs w:val="12"/>
              </w:rPr>
              <w:t>668 737,65</w:t>
            </w:r>
          </w:p>
        </w:tc>
        <w:tc>
          <w:tcPr>
            <w:tcW w:w="534" w:type="pct"/>
            <w:tcBorders>
              <w:top w:val="nil"/>
              <w:left w:val="nil"/>
              <w:bottom w:val="nil"/>
              <w:right w:val="nil"/>
            </w:tcBorders>
            <w:shd w:val="clear" w:color="auto" w:fill="auto"/>
            <w:noWrap/>
            <w:vAlign w:val="center"/>
            <w:hideMark/>
          </w:tcPr>
          <w:p w14:paraId="3B051438" w14:textId="77777777" w:rsidR="008246EE" w:rsidRPr="008246EE" w:rsidRDefault="008246EE" w:rsidP="008246EE">
            <w:pPr>
              <w:spacing w:line="240" w:lineRule="auto"/>
              <w:jc w:val="right"/>
              <w:rPr>
                <w:sz w:val="12"/>
                <w:szCs w:val="12"/>
              </w:rPr>
            </w:pPr>
            <w:r w:rsidRPr="008246EE">
              <w:rPr>
                <w:sz w:val="12"/>
                <w:szCs w:val="12"/>
              </w:rPr>
              <w:t>99,8%</w:t>
            </w:r>
          </w:p>
        </w:tc>
      </w:tr>
      <w:tr w:rsidR="008246EE" w:rsidRPr="008246EE" w14:paraId="521AEE38" w14:textId="77777777" w:rsidTr="008246EE">
        <w:trPr>
          <w:trHeight w:val="85"/>
        </w:trPr>
        <w:tc>
          <w:tcPr>
            <w:tcW w:w="2782" w:type="pct"/>
            <w:tcBorders>
              <w:top w:val="nil"/>
              <w:left w:val="nil"/>
              <w:bottom w:val="nil"/>
              <w:right w:val="nil"/>
            </w:tcBorders>
            <w:shd w:val="clear" w:color="auto" w:fill="auto"/>
            <w:vAlign w:val="center"/>
            <w:hideMark/>
          </w:tcPr>
          <w:p w14:paraId="1BB49744" w14:textId="77777777" w:rsidR="008246EE" w:rsidRPr="008246EE" w:rsidRDefault="008246EE" w:rsidP="008246EE">
            <w:pPr>
              <w:spacing w:line="240" w:lineRule="auto"/>
              <w:rPr>
                <w:i/>
                <w:iCs/>
                <w:sz w:val="12"/>
                <w:szCs w:val="12"/>
              </w:rPr>
            </w:pPr>
            <w:r w:rsidRPr="008246EE">
              <w:rPr>
                <w:i/>
                <w:iCs/>
                <w:sz w:val="12"/>
                <w:szCs w:val="12"/>
              </w:rPr>
              <w:t>- wynagrodzenia osobowe pracowników</w:t>
            </w:r>
          </w:p>
        </w:tc>
        <w:tc>
          <w:tcPr>
            <w:tcW w:w="400" w:type="pct"/>
            <w:tcBorders>
              <w:top w:val="nil"/>
              <w:left w:val="nil"/>
              <w:bottom w:val="nil"/>
              <w:right w:val="nil"/>
            </w:tcBorders>
            <w:shd w:val="clear" w:color="auto" w:fill="auto"/>
            <w:vAlign w:val="center"/>
            <w:hideMark/>
          </w:tcPr>
          <w:p w14:paraId="7A1BCF36"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17E93DB6" w14:textId="77777777" w:rsidR="008246EE" w:rsidRPr="008246EE" w:rsidRDefault="008246EE" w:rsidP="008246EE">
            <w:pPr>
              <w:spacing w:line="240" w:lineRule="auto"/>
              <w:jc w:val="right"/>
              <w:rPr>
                <w:i/>
                <w:iCs/>
                <w:sz w:val="12"/>
                <w:szCs w:val="12"/>
              </w:rPr>
            </w:pPr>
            <w:r w:rsidRPr="008246EE">
              <w:rPr>
                <w:i/>
                <w:iCs/>
                <w:sz w:val="12"/>
                <w:szCs w:val="12"/>
              </w:rPr>
              <w:t>67 152</w:t>
            </w:r>
          </w:p>
        </w:tc>
        <w:tc>
          <w:tcPr>
            <w:tcW w:w="690" w:type="pct"/>
            <w:tcBorders>
              <w:top w:val="nil"/>
              <w:left w:val="nil"/>
              <w:bottom w:val="nil"/>
              <w:right w:val="nil"/>
            </w:tcBorders>
            <w:shd w:val="clear" w:color="auto" w:fill="auto"/>
            <w:noWrap/>
            <w:vAlign w:val="center"/>
            <w:hideMark/>
          </w:tcPr>
          <w:p w14:paraId="69F12297" w14:textId="77777777" w:rsidR="008246EE" w:rsidRPr="008246EE" w:rsidRDefault="008246EE" w:rsidP="008246EE">
            <w:pPr>
              <w:spacing w:line="240" w:lineRule="auto"/>
              <w:jc w:val="right"/>
              <w:rPr>
                <w:i/>
                <w:iCs/>
                <w:sz w:val="12"/>
                <w:szCs w:val="12"/>
              </w:rPr>
            </w:pPr>
            <w:r w:rsidRPr="008246EE">
              <w:rPr>
                <w:i/>
                <w:iCs/>
                <w:sz w:val="12"/>
                <w:szCs w:val="12"/>
              </w:rPr>
              <w:t>66 463,62</w:t>
            </w:r>
          </w:p>
        </w:tc>
        <w:tc>
          <w:tcPr>
            <w:tcW w:w="534" w:type="pct"/>
            <w:tcBorders>
              <w:top w:val="nil"/>
              <w:left w:val="nil"/>
              <w:bottom w:val="nil"/>
              <w:right w:val="nil"/>
            </w:tcBorders>
            <w:shd w:val="clear" w:color="auto" w:fill="auto"/>
            <w:noWrap/>
            <w:vAlign w:val="center"/>
            <w:hideMark/>
          </w:tcPr>
          <w:p w14:paraId="62C8F2E4" w14:textId="77777777" w:rsidR="008246EE" w:rsidRPr="008246EE" w:rsidRDefault="008246EE" w:rsidP="008246EE">
            <w:pPr>
              <w:spacing w:line="240" w:lineRule="auto"/>
              <w:jc w:val="right"/>
              <w:rPr>
                <w:i/>
                <w:iCs/>
                <w:sz w:val="12"/>
                <w:szCs w:val="12"/>
              </w:rPr>
            </w:pPr>
            <w:r w:rsidRPr="008246EE">
              <w:rPr>
                <w:i/>
                <w:iCs/>
                <w:sz w:val="12"/>
                <w:szCs w:val="12"/>
              </w:rPr>
              <w:t>99,0%</w:t>
            </w:r>
          </w:p>
        </w:tc>
      </w:tr>
      <w:tr w:rsidR="008246EE" w:rsidRPr="008246EE" w14:paraId="79788E84" w14:textId="77777777" w:rsidTr="008246EE">
        <w:trPr>
          <w:trHeight w:val="85"/>
        </w:trPr>
        <w:tc>
          <w:tcPr>
            <w:tcW w:w="2782" w:type="pct"/>
            <w:tcBorders>
              <w:top w:val="nil"/>
              <w:left w:val="nil"/>
              <w:bottom w:val="nil"/>
              <w:right w:val="nil"/>
            </w:tcBorders>
            <w:shd w:val="clear" w:color="auto" w:fill="auto"/>
            <w:vAlign w:val="center"/>
            <w:hideMark/>
          </w:tcPr>
          <w:p w14:paraId="6E31A891" w14:textId="77777777" w:rsidR="008246EE" w:rsidRPr="008246EE" w:rsidRDefault="008246EE" w:rsidP="008246EE">
            <w:pPr>
              <w:spacing w:line="240" w:lineRule="auto"/>
              <w:rPr>
                <w:i/>
                <w:iCs/>
                <w:sz w:val="12"/>
                <w:szCs w:val="12"/>
              </w:rPr>
            </w:pPr>
            <w:r w:rsidRPr="008246EE">
              <w:rPr>
                <w:i/>
                <w:iCs/>
                <w:sz w:val="12"/>
                <w:szCs w:val="12"/>
              </w:rPr>
              <w:t>- wynagrodzenia osobowe nauczycieli</w:t>
            </w:r>
          </w:p>
        </w:tc>
        <w:tc>
          <w:tcPr>
            <w:tcW w:w="400" w:type="pct"/>
            <w:tcBorders>
              <w:top w:val="nil"/>
              <w:left w:val="nil"/>
              <w:bottom w:val="nil"/>
              <w:right w:val="nil"/>
            </w:tcBorders>
            <w:shd w:val="clear" w:color="auto" w:fill="auto"/>
            <w:vAlign w:val="center"/>
            <w:hideMark/>
          </w:tcPr>
          <w:p w14:paraId="021CB4CC"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22509BCD" w14:textId="77777777" w:rsidR="008246EE" w:rsidRPr="008246EE" w:rsidRDefault="008246EE" w:rsidP="008246EE">
            <w:pPr>
              <w:spacing w:line="240" w:lineRule="auto"/>
              <w:jc w:val="right"/>
              <w:rPr>
                <w:i/>
                <w:iCs/>
                <w:sz w:val="12"/>
                <w:szCs w:val="12"/>
              </w:rPr>
            </w:pPr>
            <w:r w:rsidRPr="008246EE">
              <w:rPr>
                <w:i/>
                <w:iCs/>
                <w:sz w:val="12"/>
                <w:szCs w:val="12"/>
              </w:rPr>
              <w:t>460 608</w:t>
            </w:r>
          </w:p>
        </w:tc>
        <w:tc>
          <w:tcPr>
            <w:tcW w:w="690" w:type="pct"/>
            <w:tcBorders>
              <w:top w:val="nil"/>
              <w:left w:val="nil"/>
              <w:bottom w:val="nil"/>
              <w:right w:val="nil"/>
            </w:tcBorders>
            <w:shd w:val="clear" w:color="auto" w:fill="auto"/>
            <w:noWrap/>
            <w:vAlign w:val="center"/>
            <w:hideMark/>
          </w:tcPr>
          <w:p w14:paraId="0975C8F7" w14:textId="77777777" w:rsidR="008246EE" w:rsidRPr="008246EE" w:rsidRDefault="008246EE" w:rsidP="008246EE">
            <w:pPr>
              <w:spacing w:line="240" w:lineRule="auto"/>
              <w:jc w:val="right"/>
              <w:rPr>
                <w:i/>
                <w:iCs/>
                <w:sz w:val="12"/>
                <w:szCs w:val="12"/>
              </w:rPr>
            </w:pPr>
            <w:r w:rsidRPr="008246EE">
              <w:rPr>
                <w:i/>
                <w:iCs/>
                <w:sz w:val="12"/>
                <w:szCs w:val="12"/>
              </w:rPr>
              <w:t>459 989,71</w:t>
            </w:r>
          </w:p>
        </w:tc>
        <w:tc>
          <w:tcPr>
            <w:tcW w:w="534" w:type="pct"/>
            <w:tcBorders>
              <w:top w:val="nil"/>
              <w:left w:val="nil"/>
              <w:bottom w:val="nil"/>
              <w:right w:val="nil"/>
            </w:tcBorders>
            <w:shd w:val="clear" w:color="auto" w:fill="auto"/>
            <w:noWrap/>
            <w:vAlign w:val="center"/>
            <w:hideMark/>
          </w:tcPr>
          <w:p w14:paraId="06AB6CC6" w14:textId="77777777" w:rsidR="008246EE" w:rsidRPr="008246EE" w:rsidRDefault="008246EE" w:rsidP="008246EE">
            <w:pPr>
              <w:spacing w:line="240" w:lineRule="auto"/>
              <w:jc w:val="right"/>
              <w:rPr>
                <w:i/>
                <w:iCs/>
                <w:sz w:val="12"/>
                <w:szCs w:val="12"/>
              </w:rPr>
            </w:pPr>
            <w:r w:rsidRPr="008246EE">
              <w:rPr>
                <w:i/>
                <w:iCs/>
                <w:sz w:val="12"/>
                <w:szCs w:val="12"/>
              </w:rPr>
              <w:t>99,9%</w:t>
            </w:r>
          </w:p>
        </w:tc>
      </w:tr>
      <w:tr w:rsidR="008246EE" w:rsidRPr="008246EE" w14:paraId="7F374992" w14:textId="77777777" w:rsidTr="008246EE">
        <w:trPr>
          <w:trHeight w:val="85"/>
        </w:trPr>
        <w:tc>
          <w:tcPr>
            <w:tcW w:w="2782" w:type="pct"/>
            <w:tcBorders>
              <w:top w:val="nil"/>
              <w:left w:val="nil"/>
              <w:bottom w:val="nil"/>
              <w:right w:val="nil"/>
            </w:tcBorders>
            <w:shd w:val="clear" w:color="auto" w:fill="auto"/>
            <w:vAlign w:val="center"/>
            <w:hideMark/>
          </w:tcPr>
          <w:p w14:paraId="21004CB3" w14:textId="77777777" w:rsidR="008246EE" w:rsidRPr="008246EE" w:rsidRDefault="008246EE" w:rsidP="008246EE">
            <w:pPr>
              <w:spacing w:line="240" w:lineRule="auto"/>
              <w:rPr>
                <w:i/>
                <w:iCs/>
                <w:sz w:val="12"/>
                <w:szCs w:val="12"/>
              </w:rPr>
            </w:pPr>
            <w:r w:rsidRPr="008246EE">
              <w:rPr>
                <w:i/>
                <w:iCs/>
                <w:sz w:val="12"/>
                <w:szCs w:val="12"/>
              </w:rPr>
              <w:t>- dodatkowe wynagrodzenia roczne</w:t>
            </w:r>
          </w:p>
        </w:tc>
        <w:tc>
          <w:tcPr>
            <w:tcW w:w="400" w:type="pct"/>
            <w:tcBorders>
              <w:top w:val="nil"/>
              <w:left w:val="nil"/>
              <w:bottom w:val="nil"/>
              <w:right w:val="nil"/>
            </w:tcBorders>
            <w:shd w:val="clear" w:color="auto" w:fill="auto"/>
            <w:vAlign w:val="center"/>
            <w:hideMark/>
          </w:tcPr>
          <w:p w14:paraId="238B347D"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2E696180" w14:textId="77777777" w:rsidR="008246EE" w:rsidRPr="008246EE" w:rsidRDefault="008246EE" w:rsidP="008246EE">
            <w:pPr>
              <w:spacing w:line="240" w:lineRule="auto"/>
              <w:jc w:val="right"/>
              <w:rPr>
                <w:i/>
                <w:iCs/>
                <w:sz w:val="12"/>
                <w:szCs w:val="12"/>
              </w:rPr>
            </w:pPr>
            <w:r w:rsidRPr="008246EE">
              <w:rPr>
                <w:i/>
                <w:iCs/>
                <w:sz w:val="12"/>
                <w:szCs w:val="12"/>
              </w:rPr>
              <w:t>4 693</w:t>
            </w:r>
          </w:p>
        </w:tc>
        <w:tc>
          <w:tcPr>
            <w:tcW w:w="690" w:type="pct"/>
            <w:tcBorders>
              <w:top w:val="nil"/>
              <w:left w:val="nil"/>
              <w:bottom w:val="nil"/>
              <w:right w:val="nil"/>
            </w:tcBorders>
            <w:shd w:val="clear" w:color="auto" w:fill="auto"/>
            <w:noWrap/>
            <w:vAlign w:val="center"/>
            <w:hideMark/>
          </w:tcPr>
          <w:p w14:paraId="1BCE26EC" w14:textId="77777777" w:rsidR="008246EE" w:rsidRPr="008246EE" w:rsidRDefault="008246EE" w:rsidP="008246EE">
            <w:pPr>
              <w:spacing w:line="240" w:lineRule="auto"/>
              <w:jc w:val="right"/>
              <w:rPr>
                <w:i/>
                <w:iCs/>
                <w:sz w:val="12"/>
                <w:szCs w:val="12"/>
              </w:rPr>
            </w:pPr>
            <w:r w:rsidRPr="008246EE">
              <w:rPr>
                <w:i/>
                <w:iCs/>
                <w:sz w:val="12"/>
                <w:szCs w:val="12"/>
              </w:rPr>
              <w:t>4 692,29</w:t>
            </w:r>
          </w:p>
        </w:tc>
        <w:tc>
          <w:tcPr>
            <w:tcW w:w="534" w:type="pct"/>
            <w:tcBorders>
              <w:top w:val="nil"/>
              <w:left w:val="nil"/>
              <w:bottom w:val="nil"/>
              <w:right w:val="nil"/>
            </w:tcBorders>
            <w:shd w:val="clear" w:color="auto" w:fill="auto"/>
            <w:noWrap/>
            <w:vAlign w:val="center"/>
            <w:hideMark/>
          </w:tcPr>
          <w:p w14:paraId="4EB7E0C8"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0374E4E9" w14:textId="77777777" w:rsidTr="008246EE">
        <w:trPr>
          <w:trHeight w:val="85"/>
        </w:trPr>
        <w:tc>
          <w:tcPr>
            <w:tcW w:w="2782" w:type="pct"/>
            <w:tcBorders>
              <w:top w:val="nil"/>
              <w:left w:val="nil"/>
              <w:bottom w:val="nil"/>
              <w:right w:val="nil"/>
            </w:tcBorders>
            <w:shd w:val="clear" w:color="auto" w:fill="auto"/>
            <w:vAlign w:val="center"/>
            <w:hideMark/>
          </w:tcPr>
          <w:p w14:paraId="070E5BFB" w14:textId="77777777" w:rsidR="008246EE" w:rsidRPr="008246EE" w:rsidRDefault="008246EE" w:rsidP="008246EE">
            <w:pPr>
              <w:spacing w:line="240" w:lineRule="auto"/>
              <w:rPr>
                <w:i/>
                <w:iCs/>
                <w:sz w:val="12"/>
                <w:szCs w:val="12"/>
              </w:rPr>
            </w:pPr>
            <w:r w:rsidRPr="008246EE">
              <w:rPr>
                <w:i/>
                <w:iCs/>
                <w:sz w:val="12"/>
                <w:szCs w:val="12"/>
              </w:rPr>
              <w:t>- dodatkowe wynagrodzenia roczne nauczycieli</w:t>
            </w:r>
          </w:p>
        </w:tc>
        <w:tc>
          <w:tcPr>
            <w:tcW w:w="400" w:type="pct"/>
            <w:tcBorders>
              <w:top w:val="nil"/>
              <w:left w:val="nil"/>
              <w:bottom w:val="nil"/>
              <w:right w:val="nil"/>
            </w:tcBorders>
            <w:shd w:val="clear" w:color="auto" w:fill="auto"/>
            <w:vAlign w:val="center"/>
            <w:hideMark/>
          </w:tcPr>
          <w:p w14:paraId="4CEB5C10"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7C37AE45" w14:textId="77777777" w:rsidR="008246EE" w:rsidRPr="008246EE" w:rsidRDefault="008246EE" w:rsidP="008246EE">
            <w:pPr>
              <w:spacing w:line="240" w:lineRule="auto"/>
              <w:jc w:val="right"/>
              <w:rPr>
                <w:i/>
                <w:iCs/>
                <w:sz w:val="12"/>
                <w:szCs w:val="12"/>
              </w:rPr>
            </w:pPr>
            <w:r w:rsidRPr="008246EE">
              <w:rPr>
                <w:i/>
                <w:iCs/>
                <w:sz w:val="12"/>
                <w:szCs w:val="12"/>
              </w:rPr>
              <w:t>29 690</w:t>
            </w:r>
          </w:p>
        </w:tc>
        <w:tc>
          <w:tcPr>
            <w:tcW w:w="690" w:type="pct"/>
            <w:tcBorders>
              <w:top w:val="nil"/>
              <w:left w:val="nil"/>
              <w:bottom w:val="nil"/>
              <w:right w:val="nil"/>
            </w:tcBorders>
            <w:shd w:val="clear" w:color="auto" w:fill="auto"/>
            <w:noWrap/>
            <w:vAlign w:val="center"/>
            <w:hideMark/>
          </w:tcPr>
          <w:p w14:paraId="7F2592CF" w14:textId="77777777" w:rsidR="008246EE" w:rsidRPr="008246EE" w:rsidRDefault="008246EE" w:rsidP="008246EE">
            <w:pPr>
              <w:spacing w:line="240" w:lineRule="auto"/>
              <w:jc w:val="right"/>
              <w:rPr>
                <w:i/>
                <w:iCs/>
                <w:sz w:val="12"/>
                <w:szCs w:val="12"/>
              </w:rPr>
            </w:pPr>
            <w:r w:rsidRPr="008246EE">
              <w:rPr>
                <w:i/>
                <w:iCs/>
                <w:sz w:val="12"/>
                <w:szCs w:val="12"/>
              </w:rPr>
              <w:t>29 689,03</w:t>
            </w:r>
          </w:p>
        </w:tc>
        <w:tc>
          <w:tcPr>
            <w:tcW w:w="534" w:type="pct"/>
            <w:tcBorders>
              <w:top w:val="nil"/>
              <w:left w:val="nil"/>
              <w:bottom w:val="nil"/>
              <w:right w:val="nil"/>
            </w:tcBorders>
            <w:shd w:val="clear" w:color="auto" w:fill="auto"/>
            <w:noWrap/>
            <w:vAlign w:val="center"/>
            <w:hideMark/>
          </w:tcPr>
          <w:p w14:paraId="5F7E183E"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5CD6AEEF" w14:textId="77777777" w:rsidTr="008246EE">
        <w:trPr>
          <w:trHeight w:val="85"/>
        </w:trPr>
        <w:tc>
          <w:tcPr>
            <w:tcW w:w="2782" w:type="pct"/>
            <w:tcBorders>
              <w:top w:val="nil"/>
              <w:left w:val="nil"/>
              <w:bottom w:val="nil"/>
              <w:right w:val="nil"/>
            </w:tcBorders>
            <w:shd w:val="clear" w:color="auto" w:fill="auto"/>
            <w:vAlign w:val="center"/>
            <w:hideMark/>
          </w:tcPr>
          <w:p w14:paraId="367E5EB7" w14:textId="77777777" w:rsidR="008246EE" w:rsidRPr="008246EE" w:rsidRDefault="008246EE" w:rsidP="008246EE">
            <w:pPr>
              <w:spacing w:line="240" w:lineRule="auto"/>
              <w:rPr>
                <w:i/>
                <w:iCs/>
                <w:sz w:val="12"/>
                <w:szCs w:val="12"/>
              </w:rPr>
            </w:pPr>
            <w:r w:rsidRPr="008246EE">
              <w:rPr>
                <w:i/>
                <w:iCs/>
                <w:sz w:val="12"/>
                <w:szCs w:val="12"/>
              </w:rPr>
              <w:t>- pochodne od wynagrodzeń</w:t>
            </w:r>
          </w:p>
        </w:tc>
        <w:tc>
          <w:tcPr>
            <w:tcW w:w="400" w:type="pct"/>
            <w:tcBorders>
              <w:top w:val="nil"/>
              <w:left w:val="nil"/>
              <w:bottom w:val="nil"/>
              <w:right w:val="nil"/>
            </w:tcBorders>
            <w:shd w:val="clear" w:color="auto" w:fill="auto"/>
            <w:vAlign w:val="center"/>
            <w:hideMark/>
          </w:tcPr>
          <w:p w14:paraId="2904626E"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2840E889" w14:textId="77777777" w:rsidR="008246EE" w:rsidRPr="008246EE" w:rsidRDefault="008246EE" w:rsidP="008246EE">
            <w:pPr>
              <w:spacing w:line="240" w:lineRule="auto"/>
              <w:jc w:val="right"/>
              <w:rPr>
                <w:i/>
                <w:iCs/>
                <w:sz w:val="12"/>
                <w:szCs w:val="12"/>
              </w:rPr>
            </w:pPr>
            <w:r w:rsidRPr="008246EE">
              <w:rPr>
                <w:i/>
                <w:iCs/>
                <w:sz w:val="12"/>
                <w:szCs w:val="12"/>
              </w:rPr>
              <w:t>107 903</w:t>
            </w:r>
          </w:p>
        </w:tc>
        <w:tc>
          <w:tcPr>
            <w:tcW w:w="690" w:type="pct"/>
            <w:tcBorders>
              <w:top w:val="nil"/>
              <w:left w:val="nil"/>
              <w:bottom w:val="nil"/>
              <w:right w:val="nil"/>
            </w:tcBorders>
            <w:shd w:val="clear" w:color="auto" w:fill="auto"/>
            <w:noWrap/>
            <w:vAlign w:val="center"/>
            <w:hideMark/>
          </w:tcPr>
          <w:p w14:paraId="5D2589B0" w14:textId="77777777" w:rsidR="008246EE" w:rsidRPr="008246EE" w:rsidRDefault="008246EE" w:rsidP="008246EE">
            <w:pPr>
              <w:spacing w:line="240" w:lineRule="auto"/>
              <w:jc w:val="right"/>
              <w:rPr>
                <w:i/>
                <w:iCs/>
                <w:sz w:val="12"/>
                <w:szCs w:val="12"/>
              </w:rPr>
            </w:pPr>
            <w:r w:rsidRPr="008246EE">
              <w:rPr>
                <w:i/>
                <w:iCs/>
                <w:sz w:val="12"/>
                <w:szCs w:val="12"/>
              </w:rPr>
              <w:t>107 903,00</w:t>
            </w:r>
          </w:p>
        </w:tc>
        <w:tc>
          <w:tcPr>
            <w:tcW w:w="534" w:type="pct"/>
            <w:tcBorders>
              <w:top w:val="nil"/>
              <w:left w:val="nil"/>
              <w:bottom w:val="nil"/>
              <w:right w:val="nil"/>
            </w:tcBorders>
            <w:shd w:val="clear" w:color="auto" w:fill="auto"/>
            <w:noWrap/>
            <w:vAlign w:val="center"/>
            <w:hideMark/>
          </w:tcPr>
          <w:p w14:paraId="04200E71"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1A7BA9D0" w14:textId="77777777" w:rsidTr="008246EE">
        <w:trPr>
          <w:trHeight w:val="85"/>
        </w:trPr>
        <w:tc>
          <w:tcPr>
            <w:tcW w:w="2782" w:type="pct"/>
            <w:tcBorders>
              <w:top w:val="nil"/>
              <w:left w:val="nil"/>
              <w:bottom w:val="nil"/>
              <w:right w:val="nil"/>
            </w:tcBorders>
            <w:shd w:val="clear" w:color="auto" w:fill="auto"/>
            <w:vAlign w:val="center"/>
            <w:hideMark/>
          </w:tcPr>
          <w:p w14:paraId="3301F545" w14:textId="77777777" w:rsidR="008246EE" w:rsidRPr="008246EE" w:rsidRDefault="008246EE" w:rsidP="008246EE">
            <w:pPr>
              <w:spacing w:line="240" w:lineRule="auto"/>
              <w:jc w:val="right"/>
              <w:rPr>
                <w:i/>
                <w:iCs/>
                <w:sz w:val="12"/>
                <w:szCs w:val="12"/>
              </w:rPr>
            </w:pPr>
          </w:p>
        </w:tc>
        <w:tc>
          <w:tcPr>
            <w:tcW w:w="400" w:type="pct"/>
            <w:tcBorders>
              <w:top w:val="nil"/>
              <w:left w:val="nil"/>
              <w:bottom w:val="nil"/>
              <w:right w:val="nil"/>
            </w:tcBorders>
            <w:shd w:val="clear" w:color="auto" w:fill="auto"/>
            <w:vAlign w:val="center"/>
            <w:hideMark/>
          </w:tcPr>
          <w:p w14:paraId="6D2B27DD"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BA53449"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BD396AE"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F4879F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7292762" w14:textId="77777777" w:rsidTr="008246EE">
        <w:trPr>
          <w:trHeight w:val="85"/>
        </w:trPr>
        <w:tc>
          <w:tcPr>
            <w:tcW w:w="2782" w:type="pct"/>
            <w:tcBorders>
              <w:top w:val="nil"/>
              <w:left w:val="nil"/>
              <w:bottom w:val="nil"/>
              <w:right w:val="nil"/>
            </w:tcBorders>
            <w:shd w:val="clear" w:color="auto" w:fill="auto"/>
            <w:vAlign w:val="bottom"/>
            <w:hideMark/>
          </w:tcPr>
          <w:p w14:paraId="152E4324" w14:textId="77777777" w:rsidR="008246EE" w:rsidRPr="008246EE" w:rsidRDefault="008246EE" w:rsidP="008246EE">
            <w:pPr>
              <w:spacing w:line="240" w:lineRule="auto"/>
              <w:rPr>
                <w:sz w:val="12"/>
                <w:szCs w:val="12"/>
              </w:rPr>
            </w:pPr>
            <w:r w:rsidRPr="008246EE">
              <w:rPr>
                <w:sz w:val="12"/>
                <w:szCs w:val="12"/>
              </w:rPr>
              <w:t>Zakup energii</w:t>
            </w:r>
          </w:p>
        </w:tc>
        <w:tc>
          <w:tcPr>
            <w:tcW w:w="400" w:type="pct"/>
            <w:tcBorders>
              <w:top w:val="nil"/>
              <w:left w:val="nil"/>
              <w:bottom w:val="nil"/>
              <w:right w:val="nil"/>
            </w:tcBorders>
            <w:shd w:val="clear" w:color="auto" w:fill="auto"/>
            <w:noWrap/>
            <w:vAlign w:val="bottom"/>
            <w:hideMark/>
          </w:tcPr>
          <w:p w14:paraId="2AD286DC"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698C6409" w14:textId="77777777" w:rsidR="008246EE" w:rsidRPr="008246EE" w:rsidRDefault="008246EE" w:rsidP="008246EE">
            <w:pPr>
              <w:spacing w:line="240" w:lineRule="auto"/>
              <w:jc w:val="right"/>
              <w:rPr>
                <w:sz w:val="12"/>
                <w:szCs w:val="12"/>
              </w:rPr>
            </w:pPr>
            <w:r w:rsidRPr="008246EE">
              <w:rPr>
                <w:sz w:val="12"/>
                <w:szCs w:val="12"/>
              </w:rPr>
              <w:t>126 500</w:t>
            </w:r>
          </w:p>
        </w:tc>
        <w:tc>
          <w:tcPr>
            <w:tcW w:w="690" w:type="pct"/>
            <w:tcBorders>
              <w:top w:val="nil"/>
              <w:left w:val="nil"/>
              <w:bottom w:val="nil"/>
              <w:right w:val="nil"/>
            </w:tcBorders>
            <w:shd w:val="clear" w:color="auto" w:fill="auto"/>
            <w:noWrap/>
            <w:vAlign w:val="bottom"/>
            <w:hideMark/>
          </w:tcPr>
          <w:p w14:paraId="49E69D5D" w14:textId="77777777" w:rsidR="008246EE" w:rsidRPr="008246EE" w:rsidRDefault="008246EE" w:rsidP="008246EE">
            <w:pPr>
              <w:spacing w:line="240" w:lineRule="auto"/>
              <w:jc w:val="right"/>
              <w:rPr>
                <w:sz w:val="12"/>
                <w:szCs w:val="12"/>
              </w:rPr>
            </w:pPr>
            <w:r w:rsidRPr="008246EE">
              <w:rPr>
                <w:sz w:val="12"/>
                <w:szCs w:val="12"/>
              </w:rPr>
              <w:t>126 500,00</w:t>
            </w:r>
          </w:p>
        </w:tc>
        <w:tc>
          <w:tcPr>
            <w:tcW w:w="534" w:type="pct"/>
            <w:tcBorders>
              <w:top w:val="nil"/>
              <w:left w:val="nil"/>
              <w:bottom w:val="nil"/>
              <w:right w:val="nil"/>
            </w:tcBorders>
            <w:shd w:val="clear" w:color="auto" w:fill="auto"/>
            <w:noWrap/>
            <w:vAlign w:val="center"/>
            <w:hideMark/>
          </w:tcPr>
          <w:p w14:paraId="2F2FC86F"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78CE77F4" w14:textId="77777777" w:rsidTr="008246EE">
        <w:trPr>
          <w:trHeight w:val="85"/>
        </w:trPr>
        <w:tc>
          <w:tcPr>
            <w:tcW w:w="2782" w:type="pct"/>
            <w:tcBorders>
              <w:top w:val="nil"/>
              <w:left w:val="nil"/>
              <w:bottom w:val="nil"/>
              <w:right w:val="nil"/>
            </w:tcBorders>
            <w:shd w:val="clear" w:color="auto" w:fill="auto"/>
            <w:vAlign w:val="bottom"/>
            <w:hideMark/>
          </w:tcPr>
          <w:p w14:paraId="60D8CB5E" w14:textId="77777777" w:rsidR="008246EE" w:rsidRPr="008246EE" w:rsidRDefault="008246EE" w:rsidP="008246EE">
            <w:pPr>
              <w:spacing w:line="240" w:lineRule="auto"/>
              <w:rPr>
                <w:sz w:val="12"/>
                <w:szCs w:val="12"/>
              </w:rPr>
            </w:pPr>
            <w:r w:rsidRPr="008246EE">
              <w:rPr>
                <w:sz w:val="12"/>
                <w:szCs w:val="12"/>
              </w:rPr>
              <w:t>Zakup materiałów i wyposażenia</w:t>
            </w:r>
          </w:p>
        </w:tc>
        <w:tc>
          <w:tcPr>
            <w:tcW w:w="400" w:type="pct"/>
            <w:tcBorders>
              <w:top w:val="nil"/>
              <w:left w:val="nil"/>
              <w:bottom w:val="nil"/>
              <w:right w:val="nil"/>
            </w:tcBorders>
            <w:shd w:val="clear" w:color="auto" w:fill="auto"/>
            <w:noWrap/>
            <w:vAlign w:val="bottom"/>
            <w:hideMark/>
          </w:tcPr>
          <w:p w14:paraId="77FEBD25"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02AB3925" w14:textId="77777777" w:rsidR="008246EE" w:rsidRPr="008246EE" w:rsidRDefault="008246EE" w:rsidP="008246EE">
            <w:pPr>
              <w:spacing w:line="240" w:lineRule="auto"/>
              <w:jc w:val="right"/>
              <w:rPr>
                <w:sz w:val="12"/>
                <w:szCs w:val="12"/>
              </w:rPr>
            </w:pPr>
            <w:r w:rsidRPr="008246EE">
              <w:rPr>
                <w:sz w:val="12"/>
                <w:szCs w:val="12"/>
              </w:rPr>
              <w:t>43 341</w:t>
            </w:r>
          </w:p>
        </w:tc>
        <w:tc>
          <w:tcPr>
            <w:tcW w:w="690" w:type="pct"/>
            <w:tcBorders>
              <w:top w:val="nil"/>
              <w:left w:val="nil"/>
              <w:bottom w:val="nil"/>
              <w:right w:val="nil"/>
            </w:tcBorders>
            <w:shd w:val="clear" w:color="auto" w:fill="auto"/>
            <w:noWrap/>
            <w:vAlign w:val="bottom"/>
            <w:hideMark/>
          </w:tcPr>
          <w:p w14:paraId="7DBBE7ED" w14:textId="77777777" w:rsidR="008246EE" w:rsidRPr="008246EE" w:rsidRDefault="008246EE" w:rsidP="008246EE">
            <w:pPr>
              <w:spacing w:line="240" w:lineRule="auto"/>
              <w:jc w:val="right"/>
              <w:rPr>
                <w:sz w:val="12"/>
                <w:szCs w:val="12"/>
              </w:rPr>
            </w:pPr>
            <w:r w:rsidRPr="008246EE">
              <w:rPr>
                <w:sz w:val="12"/>
                <w:szCs w:val="12"/>
              </w:rPr>
              <w:t>43 340,70</w:t>
            </w:r>
          </w:p>
        </w:tc>
        <w:tc>
          <w:tcPr>
            <w:tcW w:w="534" w:type="pct"/>
            <w:tcBorders>
              <w:top w:val="nil"/>
              <w:left w:val="nil"/>
              <w:bottom w:val="nil"/>
              <w:right w:val="nil"/>
            </w:tcBorders>
            <w:shd w:val="clear" w:color="auto" w:fill="auto"/>
            <w:noWrap/>
            <w:vAlign w:val="center"/>
            <w:hideMark/>
          </w:tcPr>
          <w:p w14:paraId="2CBD64BD"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33AAE302" w14:textId="77777777" w:rsidTr="008246EE">
        <w:trPr>
          <w:trHeight w:val="85"/>
        </w:trPr>
        <w:tc>
          <w:tcPr>
            <w:tcW w:w="2782" w:type="pct"/>
            <w:tcBorders>
              <w:top w:val="nil"/>
              <w:left w:val="nil"/>
              <w:bottom w:val="nil"/>
              <w:right w:val="nil"/>
            </w:tcBorders>
            <w:shd w:val="clear" w:color="auto" w:fill="auto"/>
            <w:vAlign w:val="bottom"/>
            <w:hideMark/>
          </w:tcPr>
          <w:p w14:paraId="23DCCEEB" w14:textId="77777777" w:rsidR="008246EE" w:rsidRPr="008246EE" w:rsidRDefault="008246EE" w:rsidP="008246EE">
            <w:pPr>
              <w:spacing w:line="240" w:lineRule="auto"/>
              <w:rPr>
                <w:sz w:val="12"/>
                <w:szCs w:val="12"/>
              </w:rPr>
            </w:pPr>
            <w:r w:rsidRPr="008246EE">
              <w:rPr>
                <w:sz w:val="12"/>
                <w:szCs w:val="12"/>
              </w:rPr>
              <w:t>Odpisy na zakładowy fundusz świadczeń socjalnych</w:t>
            </w:r>
          </w:p>
        </w:tc>
        <w:tc>
          <w:tcPr>
            <w:tcW w:w="400" w:type="pct"/>
            <w:tcBorders>
              <w:top w:val="nil"/>
              <w:left w:val="nil"/>
              <w:bottom w:val="nil"/>
              <w:right w:val="nil"/>
            </w:tcBorders>
            <w:shd w:val="clear" w:color="auto" w:fill="auto"/>
            <w:noWrap/>
            <w:vAlign w:val="bottom"/>
            <w:hideMark/>
          </w:tcPr>
          <w:p w14:paraId="68FAC9D6"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781E06FB" w14:textId="77777777" w:rsidR="008246EE" w:rsidRPr="008246EE" w:rsidRDefault="008246EE" w:rsidP="008246EE">
            <w:pPr>
              <w:spacing w:line="240" w:lineRule="auto"/>
              <w:jc w:val="right"/>
              <w:rPr>
                <w:sz w:val="12"/>
                <w:szCs w:val="12"/>
              </w:rPr>
            </w:pPr>
            <w:r w:rsidRPr="008246EE">
              <w:rPr>
                <w:sz w:val="12"/>
                <w:szCs w:val="12"/>
              </w:rPr>
              <w:t>20 067</w:t>
            </w:r>
          </w:p>
        </w:tc>
        <w:tc>
          <w:tcPr>
            <w:tcW w:w="690" w:type="pct"/>
            <w:tcBorders>
              <w:top w:val="nil"/>
              <w:left w:val="nil"/>
              <w:bottom w:val="nil"/>
              <w:right w:val="nil"/>
            </w:tcBorders>
            <w:shd w:val="clear" w:color="auto" w:fill="auto"/>
            <w:noWrap/>
            <w:vAlign w:val="bottom"/>
            <w:hideMark/>
          </w:tcPr>
          <w:p w14:paraId="32FECF22" w14:textId="77777777" w:rsidR="008246EE" w:rsidRPr="008246EE" w:rsidRDefault="008246EE" w:rsidP="008246EE">
            <w:pPr>
              <w:spacing w:line="240" w:lineRule="auto"/>
              <w:jc w:val="right"/>
              <w:rPr>
                <w:sz w:val="12"/>
                <w:szCs w:val="12"/>
              </w:rPr>
            </w:pPr>
            <w:r w:rsidRPr="008246EE">
              <w:rPr>
                <w:sz w:val="12"/>
                <w:szCs w:val="12"/>
              </w:rPr>
              <w:t>20 067,00</w:t>
            </w:r>
          </w:p>
        </w:tc>
        <w:tc>
          <w:tcPr>
            <w:tcW w:w="534" w:type="pct"/>
            <w:tcBorders>
              <w:top w:val="nil"/>
              <w:left w:val="nil"/>
              <w:bottom w:val="nil"/>
              <w:right w:val="nil"/>
            </w:tcBorders>
            <w:shd w:val="clear" w:color="auto" w:fill="auto"/>
            <w:noWrap/>
            <w:vAlign w:val="center"/>
            <w:hideMark/>
          </w:tcPr>
          <w:p w14:paraId="745D203E"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29CA2E65" w14:textId="77777777" w:rsidTr="008246EE">
        <w:trPr>
          <w:trHeight w:val="85"/>
        </w:trPr>
        <w:tc>
          <w:tcPr>
            <w:tcW w:w="2782" w:type="pct"/>
            <w:tcBorders>
              <w:top w:val="nil"/>
              <w:left w:val="nil"/>
              <w:bottom w:val="nil"/>
              <w:right w:val="nil"/>
            </w:tcBorders>
            <w:shd w:val="clear" w:color="auto" w:fill="auto"/>
            <w:vAlign w:val="bottom"/>
            <w:hideMark/>
          </w:tcPr>
          <w:p w14:paraId="3DD3A090" w14:textId="77777777" w:rsidR="008246EE" w:rsidRPr="008246EE" w:rsidRDefault="008246EE" w:rsidP="008246EE">
            <w:pPr>
              <w:spacing w:line="240" w:lineRule="auto"/>
              <w:rPr>
                <w:sz w:val="12"/>
                <w:szCs w:val="12"/>
              </w:rPr>
            </w:pPr>
            <w:r w:rsidRPr="008246EE">
              <w:rPr>
                <w:sz w:val="12"/>
                <w:szCs w:val="12"/>
              </w:rPr>
              <w:t>Zakup usług pozostałych</w:t>
            </w:r>
          </w:p>
        </w:tc>
        <w:tc>
          <w:tcPr>
            <w:tcW w:w="400" w:type="pct"/>
            <w:tcBorders>
              <w:top w:val="nil"/>
              <w:left w:val="nil"/>
              <w:bottom w:val="nil"/>
              <w:right w:val="nil"/>
            </w:tcBorders>
            <w:shd w:val="clear" w:color="auto" w:fill="auto"/>
            <w:noWrap/>
            <w:vAlign w:val="bottom"/>
            <w:hideMark/>
          </w:tcPr>
          <w:p w14:paraId="7AC3902C"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3B7EDC59" w14:textId="77777777" w:rsidR="008246EE" w:rsidRPr="008246EE" w:rsidRDefault="008246EE" w:rsidP="008246EE">
            <w:pPr>
              <w:spacing w:line="240" w:lineRule="auto"/>
              <w:jc w:val="right"/>
              <w:rPr>
                <w:sz w:val="12"/>
                <w:szCs w:val="12"/>
              </w:rPr>
            </w:pPr>
            <w:r w:rsidRPr="008246EE">
              <w:rPr>
                <w:sz w:val="12"/>
                <w:szCs w:val="12"/>
              </w:rPr>
              <w:t>6 869</w:t>
            </w:r>
          </w:p>
        </w:tc>
        <w:tc>
          <w:tcPr>
            <w:tcW w:w="690" w:type="pct"/>
            <w:tcBorders>
              <w:top w:val="nil"/>
              <w:left w:val="nil"/>
              <w:bottom w:val="nil"/>
              <w:right w:val="nil"/>
            </w:tcBorders>
            <w:shd w:val="clear" w:color="auto" w:fill="auto"/>
            <w:noWrap/>
            <w:vAlign w:val="bottom"/>
            <w:hideMark/>
          </w:tcPr>
          <w:p w14:paraId="0CD81F9F" w14:textId="77777777" w:rsidR="008246EE" w:rsidRPr="008246EE" w:rsidRDefault="008246EE" w:rsidP="008246EE">
            <w:pPr>
              <w:spacing w:line="240" w:lineRule="auto"/>
              <w:jc w:val="right"/>
              <w:rPr>
                <w:sz w:val="12"/>
                <w:szCs w:val="12"/>
              </w:rPr>
            </w:pPr>
            <w:r w:rsidRPr="008246EE">
              <w:rPr>
                <w:sz w:val="12"/>
                <w:szCs w:val="12"/>
              </w:rPr>
              <w:t>6 869,00</w:t>
            </w:r>
          </w:p>
        </w:tc>
        <w:tc>
          <w:tcPr>
            <w:tcW w:w="534" w:type="pct"/>
            <w:tcBorders>
              <w:top w:val="nil"/>
              <w:left w:val="nil"/>
              <w:bottom w:val="nil"/>
              <w:right w:val="nil"/>
            </w:tcBorders>
            <w:shd w:val="clear" w:color="auto" w:fill="auto"/>
            <w:noWrap/>
            <w:vAlign w:val="center"/>
            <w:hideMark/>
          </w:tcPr>
          <w:p w14:paraId="5A41CFB5"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59B6E6CC" w14:textId="77777777" w:rsidTr="008246EE">
        <w:trPr>
          <w:trHeight w:val="85"/>
        </w:trPr>
        <w:tc>
          <w:tcPr>
            <w:tcW w:w="2782" w:type="pct"/>
            <w:tcBorders>
              <w:top w:val="nil"/>
              <w:left w:val="nil"/>
              <w:bottom w:val="nil"/>
              <w:right w:val="nil"/>
            </w:tcBorders>
            <w:shd w:val="clear" w:color="auto" w:fill="auto"/>
            <w:vAlign w:val="bottom"/>
            <w:hideMark/>
          </w:tcPr>
          <w:p w14:paraId="4C6291C9" w14:textId="77777777" w:rsidR="008246EE" w:rsidRPr="008246EE" w:rsidRDefault="008246EE" w:rsidP="008246EE">
            <w:pPr>
              <w:spacing w:line="240" w:lineRule="auto"/>
              <w:rPr>
                <w:sz w:val="12"/>
                <w:szCs w:val="12"/>
              </w:rPr>
            </w:pPr>
            <w:r w:rsidRPr="008246EE">
              <w:rPr>
                <w:sz w:val="12"/>
                <w:szCs w:val="12"/>
              </w:rPr>
              <w:t>Opłaty z tytułu zakupu usług telekomunikacyjnych</w:t>
            </w:r>
          </w:p>
        </w:tc>
        <w:tc>
          <w:tcPr>
            <w:tcW w:w="400" w:type="pct"/>
            <w:tcBorders>
              <w:top w:val="nil"/>
              <w:left w:val="nil"/>
              <w:bottom w:val="nil"/>
              <w:right w:val="nil"/>
            </w:tcBorders>
            <w:shd w:val="clear" w:color="auto" w:fill="auto"/>
            <w:noWrap/>
            <w:vAlign w:val="bottom"/>
            <w:hideMark/>
          </w:tcPr>
          <w:p w14:paraId="7C7FB597"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4A665F6F" w14:textId="77777777" w:rsidR="008246EE" w:rsidRPr="008246EE" w:rsidRDefault="008246EE" w:rsidP="008246EE">
            <w:pPr>
              <w:spacing w:line="240" w:lineRule="auto"/>
              <w:jc w:val="right"/>
              <w:rPr>
                <w:sz w:val="12"/>
                <w:szCs w:val="12"/>
              </w:rPr>
            </w:pPr>
            <w:r w:rsidRPr="008246EE">
              <w:rPr>
                <w:sz w:val="12"/>
                <w:szCs w:val="12"/>
              </w:rPr>
              <w:t>1 817</w:t>
            </w:r>
          </w:p>
        </w:tc>
        <w:tc>
          <w:tcPr>
            <w:tcW w:w="690" w:type="pct"/>
            <w:tcBorders>
              <w:top w:val="nil"/>
              <w:left w:val="nil"/>
              <w:bottom w:val="nil"/>
              <w:right w:val="nil"/>
            </w:tcBorders>
            <w:shd w:val="clear" w:color="auto" w:fill="auto"/>
            <w:noWrap/>
            <w:vAlign w:val="bottom"/>
            <w:hideMark/>
          </w:tcPr>
          <w:p w14:paraId="54680FA6" w14:textId="77777777" w:rsidR="008246EE" w:rsidRPr="008246EE" w:rsidRDefault="008246EE" w:rsidP="008246EE">
            <w:pPr>
              <w:spacing w:line="240" w:lineRule="auto"/>
              <w:jc w:val="right"/>
              <w:rPr>
                <w:sz w:val="12"/>
                <w:szCs w:val="12"/>
              </w:rPr>
            </w:pPr>
            <w:r w:rsidRPr="008246EE">
              <w:rPr>
                <w:sz w:val="12"/>
                <w:szCs w:val="12"/>
              </w:rPr>
              <w:t>1 816,20</w:t>
            </w:r>
          </w:p>
        </w:tc>
        <w:tc>
          <w:tcPr>
            <w:tcW w:w="534" w:type="pct"/>
            <w:tcBorders>
              <w:top w:val="nil"/>
              <w:left w:val="nil"/>
              <w:bottom w:val="nil"/>
              <w:right w:val="nil"/>
            </w:tcBorders>
            <w:shd w:val="clear" w:color="auto" w:fill="auto"/>
            <w:noWrap/>
            <w:vAlign w:val="center"/>
            <w:hideMark/>
          </w:tcPr>
          <w:p w14:paraId="372D237B"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5AB9FD24" w14:textId="77777777" w:rsidTr="008246EE">
        <w:trPr>
          <w:trHeight w:val="85"/>
        </w:trPr>
        <w:tc>
          <w:tcPr>
            <w:tcW w:w="2782" w:type="pct"/>
            <w:tcBorders>
              <w:top w:val="nil"/>
              <w:left w:val="nil"/>
              <w:bottom w:val="nil"/>
              <w:right w:val="nil"/>
            </w:tcBorders>
            <w:shd w:val="clear" w:color="auto" w:fill="auto"/>
            <w:vAlign w:val="bottom"/>
            <w:hideMark/>
          </w:tcPr>
          <w:p w14:paraId="58C0F407" w14:textId="77777777" w:rsidR="008246EE" w:rsidRPr="008246EE" w:rsidRDefault="008246EE" w:rsidP="008246EE">
            <w:pPr>
              <w:spacing w:line="240" w:lineRule="auto"/>
              <w:rPr>
                <w:sz w:val="12"/>
                <w:szCs w:val="12"/>
              </w:rPr>
            </w:pPr>
            <w:r w:rsidRPr="008246EE">
              <w:rPr>
                <w:sz w:val="12"/>
                <w:szCs w:val="12"/>
              </w:rPr>
              <w:t>Wydatki osobowe niezaliczone do wynagrodzeń</w:t>
            </w:r>
          </w:p>
        </w:tc>
        <w:tc>
          <w:tcPr>
            <w:tcW w:w="400" w:type="pct"/>
            <w:tcBorders>
              <w:top w:val="nil"/>
              <w:left w:val="nil"/>
              <w:bottom w:val="nil"/>
              <w:right w:val="nil"/>
            </w:tcBorders>
            <w:shd w:val="clear" w:color="auto" w:fill="auto"/>
            <w:noWrap/>
            <w:vAlign w:val="bottom"/>
            <w:hideMark/>
          </w:tcPr>
          <w:p w14:paraId="7D5E9B2A"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3173864E" w14:textId="77777777" w:rsidR="008246EE" w:rsidRPr="008246EE" w:rsidRDefault="008246EE" w:rsidP="008246EE">
            <w:pPr>
              <w:spacing w:line="240" w:lineRule="auto"/>
              <w:jc w:val="right"/>
              <w:rPr>
                <w:sz w:val="12"/>
                <w:szCs w:val="12"/>
              </w:rPr>
            </w:pPr>
            <w:r w:rsidRPr="008246EE">
              <w:rPr>
                <w:sz w:val="12"/>
                <w:szCs w:val="12"/>
              </w:rPr>
              <w:t>1 366</w:t>
            </w:r>
          </w:p>
        </w:tc>
        <w:tc>
          <w:tcPr>
            <w:tcW w:w="690" w:type="pct"/>
            <w:tcBorders>
              <w:top w:val="nil"/>
              <w:left w:val="nil"/>
              <w:bottom w:val="nil"/>
              <w:right w:val="nil"/>
            </w:tcBorders>
            <w:shd w:val="clear" w:color="auto" w:fill="auto"/>
            <w:noWrap/>
            <w:vAlign w:val="bottom"/>
            <w:hideMark/>
          </w:tcPr>
          <w:p w14:paraId="37F4357A" w14:textId="77777777" w:rsidR="008246EE" w:rsidRPr="008246EE" w:rsidRDefault="008246EE" w:rsidP="008246EE">
            <w:pPr>
              <w:spacing w:line="240" w:lineRule="auto"/>
              <w:jc w:val="right"/>
              <w:rPr>
                <w:sz w:val="12"/>
                <w:szCs w:val="12"/>
              </w:rPr>
            </w:pPr>
            <w:r w:rsidRPr="008246EE">
              <w:rPr>
                <w:sz w:val="12"/>
                <w:szCs w:val="12"/>
              </w:rPr>
              <w:t>1 366,00</w:t>
            </w:r>
          </w:p>
        </w:tc>
        <w:tc>
          <w:tcPr>
            <w:tcW w:w="534" w:type="pct"/>
            <w:tcBorders>
              <w:top w:val="nil"/>
              <w:left w:val="nil"/>
              <w:bottom w:val="nil"/>
              <w:right w:val="nil"/>
            </w:tcBorders>
            <w:shd w:val="clear" w:color="auto" w:fill="auto"/>
            <w:noWrap/>
            <w:vAlign w:val="center"/>
            <w:hideMark/>
          </w:tcPr>
          <w:p w14:paraId="2EB46CAD"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182C73A8" w14:textId="77777777" w:rsidTr="008246EE">
        <w:trPr>
          <w:trHeight w:val="85"/>
        </w:trPr>
        <w:tc>
          <w:tcPr>
            <w:tcW w:w="2782" w:type="pct"/>
            <w:tcBorders>
              <w:top w:val="nil"/>
              <w:left w:val="nil"/>
              <w:bottom w:val="nil"/>
              <w:right w:val="nil"/>
            </w:tcBorders>
            <w:shd w:val="clear" w:color="auto" w:fill="auto"/>
            <w:vAlign w:val="center"/>
            <w:hideMark/>
          </w:tcPr>
          <w:p w14:paraId="2C31352E"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bottom"/>
            <w:hideMark/>
          </w:tcPr>
          <w:p w14:paraId="76D1FD26"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14:paraId="70E99A08"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bottom"/>
            <w:hideMark/>
          </w:tcPr>
          <w:p w14:paraId="4CC70F3B"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14:paraId="0BA01AA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A740AD0" w14:textId="77777777" w:rsidTr="008246EE">
        <w:trPr>
          <w:trHeight w:val="85"/>
        </w:trPr>
        <w:tc>
          <w:tcPr>
            <w:tcW w:w="2782" w:type="pct"/>
            <w:tcBorders>
              <w:top w:val="nil"/>
              <w:left w:val="nil"/>
              <w:bottom w:val="nil"/>
              <w:right w:val="nil"/>
            </w:tcBorders>
            <w:shd w:val="clear" w:color="auto" w:fill="auto"/>
            <w:vAlign w:val="center"/>
            <w:hideMark/>
          </w:tcPr>
          <w:p w14:paraId="7C5DC3D4" w14:textId="77777777" w:rsidR="008246EE" w:rsidRPr="008246EE" w:rsidRDefault="008246EE" w:rsidP="008246EE">
            <w:pPr>
              <w:spacing w:line="240" w:lineRule="auto"/>
              <w:rPr>
                <w:i/>
                <w:iCs/>
                <w:sz w:val="12"/>
                <w:szCs w:val="12"/>
                <w:u w:val="single"/>
              </w:rPr>
            </w:pPr>
            <w:r w:rsidRPr="008246EE">
              <w:rPr>
                <w:i/>
                <w:iCs/>
                <w:sz w:val="12"/>
                <w:szCs w:val="12"/>
                <w:u w:val="single"/>
              </w:rPr>
              <w:t>Podstawa prawna:</w:t>
            </w:r>
          </w:p>
        </w:tc>
        <w:tc>
          <w:tcPr>
            <w:tcW w:w="400" w:type="pct"/>
            <w:tcBorders>
              <w:top w:val="nil"/>
              <w:left w:val="nil"/>
              <w:bottom w:val="nil"/>
              <w:right w:val="nil"/>
            </w:tcBorders>
            <w:shd w:val="clear" w:color="auto" w:fill="auto"/>
            <w:noWrap/>
            <w:vAlign w:val="center"/>
            <w:hideMark/>
          </w:tcPr>
          <w:p w14:paraId="342E8704"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77FE669D"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5B37DC8"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1ED5F7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20FBB82" w14:textId="77777777" w:rsidTr="008246EE">
        <w:trPr>
          <w:trHeight w:val="85"/>
        </w:trPr>
        <w:tc>
          <w:tcPr>
            <w:tcW w:w="2782" w:type="pct"/>
            <w:tcBorders>
              <w:top w:val="nil"/>
              <w:left w:val="nil"/>
              <w:bottom w:val="nil"/>
              <w:right w:val="nil"/>
            </w:tcBorders>
            <w:shd w:val="clear" w:color="auto" w:fill="auto"/>
            <w:vAlign w:val="center"/>
            <w:hideMark/>
          </w:tcPr>
          <w:p w14:paraId="20CF71FB" w14:textId="77777777" w:rsidR="008246EE" w:rsidRPr="008246EE" w:rsidRDefault="008246EE" w:rsidP="008246EE">
            <w:pPr>
              <w:spacing w:line="240" w:lineRule="auto"/>
              <w:rPr>
                <w:i/>
                <w:iCs/>
                <w:sz w:val="12"/>
                <w:szCs w:val="12"/>
              </w:rPr>
            </w:pPr>
            <w:r w:rsidRPr="008246EE">
              <w:rPr>
                <w:i/>
                <w:iCs/>
                <w:sz w:val="12"/>
                <w:szCs w:val="12"/>
              </w:rPr>
              <w:t>1. Ustawa z dnia 14 grudnia 2016 r. Prawo oświatowe</w:t>
            </w:r>
          </w:p>
        </w:tc>
        <w:tc>
          <w:tcPr>
            <w:tcW w:w="400" w:type="pct"/>
            <w:tcBorders>
              <w:top w:val="nil"/>
              <w:left w:val="nil"/>
              <w:bottom w:val="nil"/>
              <w:right w:val="nil"/>
            </w:tcBorders>
            <w:shd w:val="clear" w:color="auto" w:fill="auto"/>
            <w:vAlign w:val="center"/>
            <w:hideMark/>
          </w:tcPr>
          <w:p w14:paraId="51547F4B"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31A43807"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04062330"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7A80963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DBF5D42" w14:textId="77777777" w:rsidTr="008246EE">
        <w:trPr>
          <w:trHeight w:val="85"/>
        </w:trPr>
        <w:tc>
          <w:tcPr>
            <w:tcW w:w="2782" w:type="pct"/>
            <w:tcBorders>
              <w:top w:val="nil"/>
              <w:left w:val="nil"/>
              <w:bottom w:val="nil"/>
              <w:right w:val="nil"/>
            </w:tcBorders>
            <w:shd w:val="clear" w:color="auto" w:fill="auto"/>
            <w:vAlign w:val="center"/>
            <w:hideMark/>
          </w:tcPr>
          <w:p w14:paraId="20994A10" w14:textId="77777777" w:rsidR="008246EE" w:rsidRPr="008246EE" w:rsidRDefault="008246EE" w:rsidP="008246EE">
            <w:pPr>
              <w:spacing w:line="240" w:lineRule="auto"/>
              <w:rPr>
                <w:i/>
                <w:iCs/>
                <w:sz w:val="12"/>
                <w:szCs w:val="12"/>
              </w:rPr>
            </w:pPr>
            <w:r w:rsidRPr="008246EE">
              <w:rPr>
                <w:i/>
                <w:iCs/>
                <w:sz w:val="12"/>
                <w:szCs w:val="12"/>
              </w:rPr>
              <w:t>2. Ustawa z dnia 26 stycznia 1982 r. Karta Nauczyciela</w:t>
            </w:r>
          </w:p>
        </w:tc>
        <w:tc>
          <w:tcPr>
            <w:tcW w:w="400" w:type="pct"/>
            <w:tcBorders>
              <w:top w:val="nil"/>
              <w:left w:val="nil"/>
              <w:bottom w:val="nil"/>
              <w:right w:val="nil"/>
            </w:tcBorders>
            <w:shd w:val="clear" w:color="auto" w:fill="auto"/>
            <w:vAlign w:val="center"/>
            <w:hideMark/>
          </w:tcPr>
          <w:p w14:paraId="33BB0781"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291BA27A"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2434E828"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1CBB051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07D4631" w14:textId="77777777" w:rsidTr="008246EE">
        <w:trPr>
          <w:trHeight w:val="85"/>
        </w:trPr>
        <w:tc>
          <w:tcPr>
            <w:tcW w:w="2782" w:type="pct"/>
            <w:tcBorders>
              <w:top w:val="nil"/>
              <w:left w:val="nil"/>
              <w:bottom w:val="nil"/>
              <w:right w:val="nil"/>
            </w:tcBorders>
            <w:shd w:val="clear" w:color="auto" w:fill="auto"/>
            <w:vAlign w:val="center"/>
            <w:hideMark/>
          </w:tcPr>
          <w:p w14:paraId="41698A43" w14:textId="77777777" w:rsidR="008246EE" w:rsidRPr="008246EE" w:rsidRDefault="008246EE" w:rsidP="008246EE">
            <w:pPr>
              <w:spacing w:line="240" w:lineRule="auto"/>
              <w:rPr>
                <w:i/>
                <w:iCs/>
                <w:sz w:val="12"/>
                <w:szCs w:val="12"/>
              </w:rPr>
            </w:pPr>
            <w:r w:rsidRPr="008246EE">
              <w:rPr>
                <w:i/>
                <w:iCs/>
                <w:sz w:val="12"/>
                <w:szCs w:val="12"/>
              </w:rPr>
              <w:t>3. Ustawa z dnia 27 października 2017 r. o finansowaniu zadań oświatowych</w:t>
            </w:r>
          </w:p>
        </w:tc>
        <w:tc>
          <w:tcPr>
            <w:tcW w:w="400" w:type="pct"/>
            <w:tcBorders>
              <w:top w:val="nil"/>
              <w:left w:val="nil"/>
              <w:bottom w:val="nil"/>
              <w:right w:val="nil"/>
            </w:tcBorders>
            <w:shd w:val="clear" w:color="auto" w:fill="auto"/>
            <w:vAlign w:val="center"/>
            <w:hideMark/>
          </w:tcPr>
          <w:p w14:paraId="08EA0BA7"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15CDBAF2"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10898F03"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0840294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2AA5D5F" w14:textId="77777777" w:rsidTr="008246EE">
        <w:trPr>
          <w:trHeight w:val="85"/>
        </w:trPr>
        <w:tc>
          <w:tcPr>
            <w:tcW w:w="2782" w:type="pct"/>
            <w:tcBorders>
              <w:top w:val="nil"/>
              <w:left w:val="nil"/>
              <w:bottom w:val="nil"/>
              <w:right w:val="nil"/>
            </w:tcBorders>
            <w:shd w:val="clear" w:color="auto" w:fill="auto"/>
            <w:vAlign w:val="center"/>
            <w:hideMark/>
          </w:tcPr>
          <w:p w14:paraId="00FA89C4"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2683CE04"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9833092"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8EB0A1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BEF33F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AE5E82C" w14:textId="77777777" w:rsidTr="008246EE">
        <w:trPr>
          <w:trHeight w:val="85"/>
        </w:trPr>
        <w:tc>
          <w:tcPr>
            <w:tcW w:w="2782" w:type="pct"/>
            <w:tcBorders>
              <w:top w:val="nil"/>
              <w:left w:val="nil"/>
              <w:bottom w:val="nil"/>
              <w:right w:val="nil"/>
            </w:tcBorders>
            <w:shd w:val="clear" w:color="auto" w:fill="auto"/>
            <w:vAlign w:val="center"/>
            <w:hideMark/>
          </w:tcPr>
          <w:p w14:paraId="5CCCC93F" w14:textId="77777777" w:rsidR="008246EE" w:rsidRPr="008246EE" w:rsidRDefault="008246EE" w:rsidP="008246EE">
            <w:pPr>
              <w:spacing w:line="240" w:lineRule="auto"/>
              <w:rPr>
                <w:b/>
                <w:bCs/>
                <w:sz w:val="12"/>
                <w:szCs w:val="12"/>
              </w:rPr>
            </w:pPr>
            <w:r w:rsidRPr="008246EE">
              <w:rPr>
                <w:b/>
                <w:bCs/>
                <w:sz w:val="12"/>
                <w:szCs w:val="12"/>
              </w:rPr>
              <w:t>Dotacje dla niepublicznych internatów i burs szkolnych</w:t>
            </w:r>
          </w:p>
        </w:tc>
        <w:tc>
          <w:tcPr>
            <w:tcW w:w="400" w:type="pct"/>
            <w:tcBorders>
              <w:top w:val="nil"/>
              <w:left w:val="nil"/>
              <w:bottom w:val="nil"/>
              <w:right w:val="nil"/>
            </w:tcBorders>
            <w:shd w:val="clear" w:color="auto" w:fill="auto"/>
            <w:vAlign w:val="center"/>
            <w:hideMark/>
          </w:tcPr>
          <w:p w14:paraId="37515785" w14:textId="77777777" w:rsidR="008246EE" w:rsidRPr="008246EE" w:rsidRDefault="008246EE" w:rsidP="008246EE">
            <w:pPr>
              <w:spacing w:line="240" w:lineRule="auto"/>
              <w:rPr>
                <w:b/>
                <w:bCs/>
                <w:sz w:val="12"/>
                <w:szCs w:val="12"/>
              </w:rPr>
            </w:pPr>
          </w:p>
        </w:tc>
        <w:tc>
          <w:tcPr>
            <w:tcW w:w="594" w:type="pct"/>
            <w:tcBorders>
              <w:top w:val="nil"/>
              <w:left w:val="nil"/>
              <w:bottom w:val="nil"/>
              <w:right w:val="nil"/>
            </w:tcBorders>
            <w:shd w:val="clear" w:color="auto" w:fill="auto"/>
            <w:vAlign w:val="center"/>
            <w:hideMark/>
          </w:tcPr>
          <w:p w14:paraId="46976DCC" w14:textId="77777777" w:rsidR="008246EE" w:rsidRPr="008246EE" w:rsidRDefault="008246EE" w:rsidP="008246EE">
            <w:pPr>
              <w:spacing w:line="240" w:lineRule="auto"/>
              <w:jc w:val="right"/>
              <w:rPr>
                <w:b/>
                <w:bCs/>
                <w:sz w:val="12"/>
                <w:szCs w:val="12"/>
              </w:rPr>
            </w:pPr>
            <w:r w:rsidRPr="008246EE">
              <w:rPr>
                <w:b/>
                <w:bCs/>
                <w:sz w:val="12"/>
                <w:szCs w:val="12"/>
              </w:rPr>
              <w:t>1 513 595</w:t>
            </w:r>
          </w:p>
        </w:tc>
        <w:tc>
          <w:tcPr>
            <w:tcW w:w="690" w:type="pct"/>
            <w:tcBorders>
              <w:top w:val="nil"/>
              <w:left w:val="nil"/>
              <w:bottom w:val="nil"/>
              <w:right w:val="nil"/>
            </w:tcBorders>
            <w:shd w:val="clear" w:color="auto" w:fill="auto"/>
            <w:vAlign w:val="center"/>
            <w:hideMark/>
          </w:tcPr>
          <w:p w14:paraId="3A5BF4D7" w14:textId="77777777" w:rsidR="008246EE" w:rsidRPr="008246EE" w:rsidRDefault="008246EE" w:rsidP="008246EE">
            <w:pPr>
              <w:spacing w:line="240" w:lineRule="auto"/>
              <w:jc w:val="right"/>
              <w:rPr>
                <w:b/>
                <w:bCs/>
                <w:sz w:val="12"/>
                <w:szCs w:val="12"/>
              </w:rPr>
            </w:pPr>
            <w:r w:rsidRPr="008246EE">
              <w:rPr>
                <w:b/>
                <w:bCs/>
                <w:sz w:val="12"/>
                <w:szCs w:val="12"/>
              </w:rPr>
              <w:t>1 511 526,59</w:t>
            </w:r>
          </w:p>
        </w:tc>
        <w:tc>
          <w:tcPr>
            <w:tcW w:w="534" w:type="pct"/>
            <w:tcBorders>
              <w:top w:val="nil"/>
              <w:left w:val="nil"/>
              <w:bottom w:val="nil"/>
              <w:right w:val="nil"/>
            </w:tcBorders>
            <w:shd w:val="clear" w:color="auto" w:fill="auto"/>
            <w:vAlign w:val="center"/>
            <w:hideMark/>
          </w:tcPr>
          <w:p w14:paraId="74CCABC0" w14:textId="77777777" w:rsidR="008246EE" w:rsidRPr="008246EE" w:rsidRDefault="008246EE" w:rsidP="008246EE">
            <w:pPr>
              <w:spacing w:line="240" w:lineRule="auto"/>
              <w:jc w:val="right"/>
              <w:rPr>
                <w:b/>
                <w:bCs/>
                <w:sz w:val="12"/>
                <w:szCs w:val="12"/>
              </w:rPr>
            </w:pPr>
            <w:r w:rsidRPr="008246EE">
              <w:rPr>
                <w:b/>
                <w:bCs/>
                <w:sz w:val="12"/>
                <w:szCs w:val="12"/>
              </w:rPr>
              <w:t>99,9%</w:t>
            </w:r>
          </w:p>
        </w:tc>
      </w:tr>
      <w:tr w:rsidR="008246EE" w:rsidRPr="008246EE" w14:paraId="0CFA47E7" w14:textId="77777777" w:rsidTr="008246EE">
        <w:trPr>
          <w:trHeight w:val="85"/>
        </w:trPr>
        <w:tc>
          <w:tcPr>
            <w:tcW w:w="2782" w:type="pct"/>
            <w:tcBorders>
              <w:top w:val="nil"/>
              <w:left w:val="nil"/>
              <w:bottom w:val="nil"/>
              <w:right w:val="nil"/>
            </w:tcBorders>
            <w:shd w:val="clear" w:color="auto" w:fill="auto"/>
            <w:vAlign w:val="center"/>
            <w:hideMark/>
          </w:tcPr>
          <w:p w14:paraId="1108D0E8"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vAlign w:val="center"/>
            <w:hideMark/>
          </w:tcPr>
          <w:p w14:paraId="1A42FD92"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170680BD"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6F859D10"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73E756C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5ACA3C5" w14:textId="77777777" w:rsidTr="008246EE">
        <w:trPr>
          <w:trHeight w:val="85"/>
        </w:trPr>
        <w:tc>
          <w:tcPr>
            <w:tcW w:w="2782" w:type="pct"/>
            <w:tcBorders>
              <w:top w:val="nil"/>
              <w:left w:val="nil"/>
              <w:bottom w:val="nil"/>
              <w:right w:val="nil"/>
            </w:tcBorders>
            <w:shd w:val="clear" w:color="auto" w:fill="auto"/>
            <w:vAlign w:val="center"/>
            <w:hideMark/>
          </w:tcPr>
          <w:p w14:paraId="78A51067" w14:textId="77777777" w:rsidR="008246EE" w:rsidRPr="008246EE" w:rsidRDefault="008246EE" w:rsidP="008246EE">
            <w:pPr>
              <w:spacing w:line="240" w:lineRule="auto"/>
              <w:rPr>
                <w:i/>
                <w:iCs/>
                <w:sz w:val="12"/>
                <w:szCs w:val="12"/>
                <w:u w:val="single"/>
              </w:rPr>
            </w:pPr>
            <w:r w:rsidRPr="008246EE">
              <w:rPr>
                <w:i/>
                <w:iCs/>
                <w:sz w:val="12"/>
                <w:szCs w:val="12"/>
                <w:u w:val="single"/>
              </w:rPr>
              <w:t>Cel:</w:t>
            </w:r>
            <w:r w:rsidRPr="008246EE">
              <w:rPr>
                <w:i/>
                <w:iCs/>
                <w:sz w:val="12"/>
                <w:szCs w:val="12"/>
              </w:rPr>
              <w:t xml:space="preserve"> zabezpieczenie opieki całodobowej dla dzieci i młodzieży nie mogących pobierać nauki w miejscu zamieszkania</w:t>
            </w:r>
          </w:p>
        </w:tc>
        <w:tc>
          <w:tcPr>
            <w:tcW w:w="400" w:type="pct"/>
            <w:tcBorders>
              <w:top w:val="nil"/>
              <w:left w:val="nil"/>
              <w:bottom w:val="nil"/>
              <w:right w:val="nil"/>
            </w:tcBorders>
            <w:shd w:val="clear" w:color="auto" w:fill="auto"/>
            <w:vAlign w:val="center"/>
            <w:hideMark/>
          </w:tcPr>
          <w:p w14:paraId="6F73350E"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31C73AD2"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432850F2"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7CB638C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2D4336B" w14:textId="77777777" w:rsidTr="008246EE">
        <w:trPr>
          <w:trHeight w:val="85"/>
        </w:trPr>
        <w:tc>
          <w:tcPr>
            <w:tcW w:w="2782" w:type="pct"/>
            <w:tcBorders>
              <w:top w:val="nil"/>
              <w:left w:val="nil"/>
              <w:bottom w:val="nil"/>
              <w:right w:val="nil"/>
            </w:tcBorders>
            <w:shd w:val="clear" w:color="auto" w:fill="auto"/>
            <w:vAlign w:val="center"/>
            <w:hideMark/>
          </w:tcPr>
          <w:p w14:paraId="7B13C468"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4062D61F"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ABD4558"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A1A11E4"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152D384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36384CA" w14:textId="77777777" w:rsidTr="008246EE">
        <w:trPr>
          <w:trHeight w:val="85"/>
        </w:trPr>
        <w:tc>
          <w:tcPr>
            <w:tcW w:w="2782" w:type="pct"/>
            <w:tcBorders>
              <w:top w:val="nil"/>
              <w:left w:val="nil"/>
              <w:bottom w:val="nil"/>
              <w:right w:val="nil"/>
            </w:tcBorders>
            <w:shd w:val="clear" w:color="auto" w:fill="auto"/>
            <w:vAlign w:val="center"/>
            <w:hideMark/>
          </w:tcPr>
          <w:p w14:paraId="21C53184"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Wydział Oświaty i Funduszy Europejskich</w:t>
            </w:r>
          </w:p>
        </w:tc>
        <w:tc>
          <w:tcPr>
            <w:tcW w:w="400" w:type="pct"/>
            <w:tcBorders>
              <w:top w:val="nil"/>
              <w:left w:val="nil"/>
              <w:bottom w:val="nil"/>
              <w:right w:val="nil"/>
            </w:tcBorders>
            <w:shd w:val="clear" w:color="auto" w:fill="auto"/>
            <w:vAlign w:val="center"/>
            <w:hideMark/>
          </w:tcPr>
          <w:p w14:paraId="25095DCA"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735FC7C6"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3C7FFC61"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501DC0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E98CD78" w14:textId="77777777" w:rsidTr="008246EE">
        <w:trPr>
          <w:trHeight w:val="85"/>
        </w:trPr>
        <w:tc>
          <w:tcPr>
            <w:tcW w:w="2782" w:type="pct"/>
            <w:tcBorders>
              <w:top w:val="nil"/>
              <w:left w:val="nil"/>
              <w:bottom w:val="nil"/>
              <w:right w:val="nil"/>
            </w:tcBorders>
            <w:shd w:val="clear" w:color="auto" w:fill="auto"/>
            <w:vAlign w:val="center"/>
            <w:hideMark/>
          </w:tcPr>
          <w:p w14:paraId="1BE9F75A" w14:textId="77777777" w:rsidR="008246EE" w:rsidRPr="008246EE" w:rsidRDefault="008246EE" w:rsidP="008246EE">
            <w:pPr>
              <w:spacing w:line="240" w:lineRule="auto"/>
              <w:rPr>
                <w:i/>
                <w:iCs/>
                <w:sz w:val="12"/>
                <w:szCs w:val="12"/>
                <w:u w:val="single"/>
              </w:rPr>
            </w:pPr>
            <w:r w:rsidRPr="008246EE">
              <w:rPr>
                <w:i/>
                <w:iCs/>
                <w:sz w:val="12"/>
                <w:szCs w:val="12"/>
                <w:u w:val="single"/>
              </w:rPr>
              <w:t>Kalkulacja:</w:t>
            </w:r>
          </w:p>
        </w:tc>
        <w:tc>
          <w:tcPr>
            <w:tcW w:w="400" w:type="pct"/>
            <w:tcBorders>
              <w:top w:val="nil"/>
              <w:left w:val="nil"/>
              <w:bottom w:val="nil"/>
              <w:right w:val="nil"/>
            </w:tcBorders>
            <w:shd w:val="clear" w:color="auto" w:fill="auto"/>
            <w:vAlign w:val="center"/>
            <w:hideMark/>
          </w:tcPr>
          <w:p w14:paraId="79C2F37C"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4703DA4D"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9DA985B"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213D9D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093E13D" w14:textId="77777777" w:rsidTr="008246EE">
        <w:trPr>
          <w:trHeight w:val="85"/>
        </w:trPr>
        <w:tc>
          <w:tcPr>
            <w:tcW w:w="2782" w:type="pct"/>
            <w:tcBorders>
              <w:top w:val="nil"/>
              <w:left w:val="nil"/>
              <w:bottom w:val="nil"/>
              <w:right w:val="nil"/>
            </w:tcBorders>
            <w:shd w:val="clear" w:color="auto" w:fill="auto"/>
            <w:vAlign w:val="center"/>
            <w:hideMark/>
          </w:tcPr>
          <w:p w14:paraId="270F4F8F" w14:textId="77777777" w:rsidR="008246EE" w:rsidRPr="008246EE" w:rsidRDefault="008246EE" w:rsidP="008246EE">
            <w:pPr>
              <w:spacing w:line="240" w:lineRule="auto"/>
              <w:rPr>
                <w:sz w:val="12"/>
                <w:szCs w:val="12"/>
              </w:rPr>
            </w:pPr>
            <w:r w:rsidRPr="008246EE">
              <w:rPr>
                <w:sz w:val="12"/>
                <w:szCs w:val="12"/>
              </w:rPr>
              <w:t>- liczba placówek</w:t>
            </w:r>
          </w:p>
        </w:tc>
        <w:tc>
          <w:tcPr>
            <w:tcW w:w="400" w:type="pct"/>
            <w:tcBorders>
              <w:top w:val="nil"/>
              <w:left w:val="nil"/>
              <w:bottom w:val="nil"/>
              <w:right w:val="nil"/>
            </w:tcBorders>
            <w:shd w:val="clear" w:color="auto" w:fill="auto"/>
            <w:vAlign w:val="center"/>
            <w:hideMark/>
          </w:tcPr>
          <w:p w14:paraId="116BE80F" w14:textId="77777777" w:rsidR="008246EE" w:rsidRPr="008246EE" w:rsidRDefault="008246EE" w:rsidP="008246EE">
            <w:pPr>
              <w:spacing w:line="240" w:lineRule="auto"/>
              <w:jc w:val="right"/>
              <w:rPr>
                <w:sz w:val="12"/>
                <w:szCs w:val="12"/>
              </w:rPr>
            </w:pPr>
            <w:r w:rsidRPr="008246EE">
              <w:rPr>
                <w:sz w:val="12"/>
                <w:szCs w:val="12"/>
              </w:rPr>
              <w:t>1</w:t>
            </w:r>
          </w:p>
        </w:tc>
        <w:tc>
          <w:tcPr>
            <w:tcW w:w="594" w:type="pct"/>
            <w:tcBorders>
              <w:top w:val="nil"/>
              <w:left w:val="nil"/>
              <w:bottom w:val="nil"/>
              <w:right w:val="nil"/>
            </w:tcBorders>
            <w:shd w:val="clear" w:color="auto" w:fill="auto"/>
            <w:noWrap/>
            <w:vAlign w:val="center"/>
            <w:hideMark/>
          </w:tcPr>
          <w:p w14:paraId="73B24962"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19B62ED0"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D2E9EE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B40FBC8" w14:textId="77777777" w:rsidTr="008246EE">
        <w:trPr>
          <w:trHeight w:val="85"/>
        </w:trPr>
        <w:tc>
          <w:tcPr>
            <w:tcW w:w="2782" w:type="pct"/>
            <w:tcBorders>
              <w:top w:val="nil"/>
              <w:left w:val="nil"/>
              <w:bottom w:val="nil"/>
              <w:right w:val="nil"/>
            </w:tcBorders>
            <w:shd w:val="clear" w:color="auto" w:fill="auto"/>
            <w:vAlign w:val="center"/>
            <w:hideMark/>
          </w:tcPr>
          <w:p w14:paraId="44348D71" w14:textId="77777777" w:rsidR="008246EE" w:rsidRPr="008246EE" w:rsidRDefault="008246EE" w:rsidP="008246EE">
            <w:pPr>
              <w:spacing w:line="240" w:lineRule="auto"/>
              <w:rPr>
                <w:sz w:val="12"/>
                <w:szCs w:val="12"/>
              </w:rPr>
            </w:pPr>
            <w:r w:rsidRPr="008246EE">
              <w:rPr>
                <w:sz w:val="12"/>
                <w:szCs w:val="12"/>
              </w:rPr>
              <w:t>- liczba uczniów</w:t>
            </w:r>
          </w:p>
        </w:tc>
        <w:tc>
          <w:tcPr>
            <w:tcW w:w="400" w:type="pct"/>
            <w:tcBorders>
              <w:top w:val="nil"/>
              <w:left w:val="nil"/>
              <w:bottom w:val="nil"/>
              <w:right w:val="nil"/>
            </w:tcBorders>
            <w:shd w:val="clear" w:color="auto" w:fill="auto"/>
            <w:vAlign w:val="center"/>
            <w:hideMark/>
          </w:tcPr>
          <w:p w14:paraId="2F230F4E" w14:textId="77777777" w:rsidR="008246EE" w:rsidRPr="008246EE" w:rsidRDefault="008246EE" w:rsidP="008246EE">
            <w:pPr>
              <w:spacing w:line="240" w:lineRule="auto"/>
              <w:jc w:val="right"/>
              <w:rPr>
                <w:sz w:val="12"/>
                <w:szCs w:val="12"/>
              </w:rPr>
            </w:pPr>
            <w:r w:rsidRPr="008246EE">
              <w:rPr>
                <w:sz w:val="12"/>
                <w:szCs w:val="12"/>
              </w:rPr>
              <w:t>114</w:t>
            </w:r>
          </w:p>
        </w:tc>
        <w:tc>
          <w:tcPr>
            <w:tcW w:w="594" w:type="pct"/>
            <w:tcBorders>
              <w:top w:val="nil"/>
              <w:left w:val="nil"/>
              <w:bottom w:val="nil"/>
              <w:right w:val="nil"/>
            </w:tcBorders>
            <w:shd w:val="clear" w:color="auto" w:fill="auto"/>
            <w:noWrap/>
            <w:vAlign w:val="center"/>
            <w:hideMark/>
          </w:tcPr>
          <w:p w14:paraId="6F0EEDD0"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2AC63388"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0B3C2B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A7E9B1D" w14:textId="77777777" w:rsidTr="008246EE">
        <w:trPr>
          <w:trHeight w:val="85"/>
        </w:trPr>
        <w:tc>
          <w:tcPr>
            <w:tcW w:w="2782" w:type="pct"/>
            <w:tcBorders>
              <w:top w:val="nil"/>
              <w:left w:val="nil"/>
              <w:bottom w:val="nil"/>
              <w:right w:val="nil"/>
            </w:tcBorders>
            <w:shd w:val="clear" w:color="auto" w:fill="auto"/>
            <w:vAlign w:val="center"/>
            <w:hideMark/>
          </w:tcPr>
          <w:p w14:paraId="67080EAE"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vAlign w:val="center"/>
            <w:hideMark/>
          </w:tcPr>
          <w:p w14:paraId="3B28200C"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D624959"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EA49EC5"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C6BB15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68FD96F" w14:textId="77777777" w:rsidTr="008246EE">
        <w:trPr>
          <w:trHeight w:val="85"/>
        </w:trPr>
        <w:tc>
          <w:tcPr>
            <w:tcW w:w="2782" w:type="pct"/>
            <w:tcBorders>
              <w:top w:val="nil"/>
              <w:left w:val="nil"/>
              <w:bottom w:val="nil"/>
              <w:right w:val="nil"/>
            </w:tcBorders>
            <w:shd w:val="clear" w:color="auto" w:fill="auto"/>
            <w:vAlign w:val="center"/>
            <w:hideMark/>
          </w:tcPr>
          <w:p w14:paraId="561178D5" w14:textId="77777777" w:rsidR="008246EE" w:rsidRPr="008246EE" w:rsidRDefault="008246EE" w:rsidP="008246EE">
            <w:pPr>
              <w:spacing w:line="240" w:lineRule="auto"/>
              <w:rPr>
                <w:sz w:val="12"/>
                <w:szCs w:val="12"/>
              </w:rPr>
            </w:pPr>
            <w:r w:rsidRPr="008246EE">
              <w:rPr>
                <w:sz w:val="12"/>
                <w:szCs w:val="12"/>
              </w:rPr>
              <w:t>W tym wydatki na pomoc dla dzieci uchodźców – obywateli Ukrainy.</w:t>
            </w:r>
          </w:p>
        </w:tc>
        <w:tc>
          <w:tcPr>
            <w:tcW w:w="400" w:type="pct"/>
            <w:tcBorders>
              <w:top w:val="nil"/>
              <w:left w:val="nil"/>
              <w:bottom w:val="nil"/>
              <w:right w:val="nil"/>
            </w:tcBorders>
            <w:shd w:val="clear" w:color="auto" w:fill="auto"/>
            <w:vAlign w:val="center"/>
            <w:hideMark/>
          </w:tcPr>
          <w:p w14:paraId="77556049"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215BD9B7"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BBC0B6F"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80F85E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385A9A2" w14:textId="77777777" w:rsidTr="008246EE">
        <w:trPr>
          <w:trHeight w:val="85"/>
        </w:trPr>
        <w:tc>
          <w:tcPr>
            <w:tcW w:w="2782" w:type="pct"/>
            <w:tcBorders>
              <w:top w:val="nil"/>
              <w:left w:val="nil"/>
              <w:bottom w:val="nil"/>
              <w:right w:val="nil"/>
            </w:tcBorders>
            <w:shd w:val="clear" w:color="auto" w:fill="auto"/>
            <w:vAlign w:val="center"/>
            <w:hideMark/>
          </w:tcPr>
          <w:p w14:paraId="37956937"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vAlign w:val="center"/>
            <w:hideMark/>
          </w:tcPr>
          <w:p w14:paraId="79F2406A"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D9E0FC0"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3CF32A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ED7452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250E2A3" w14:textId="77777777" w:rsidTr="008246EE">
        <w:trPr>
          <w:trHeight w:val="85"/>
        </w:trPr>
        <w:tc>
          <w:tcPr>
            <w:tcW w:w="2782" w:type="pct"/>
            <w:tcBorders>
              <w:top w:val="nil"/>
              <w:left w:val="nil"/>
              <w:bottom w:val="nil"/>
              <w:right w:val="nil"/>
            </w:tcBorders>
            <w:shd w:val="clear" w:color="auto" w:fill="auto"/>
            <w:vAlign w:val="center"/>
            <w:hideMark/>
          </w:tcPr>
          <w:p w14:paraId="69C9A755" w14:textId="77777777" w:rsidR="008246EE" w:rsidRPr="008246EE" w:rsidRDefault="008246EE" w:rsidP="008246EE">
            <w:pPr>
              <w:spacing w:line="240" w:lineRule="auto"/>
              <w:rPr>
                <w:i/>
                <w:iCs/>
                <w:sz w:val="12"/>
                <w:szCs w:val="12"/>
                <w:u w:val="single"/>
              </w:rPr>
            </w:pPr>
            <w:r w:rsidRPr="008246EE">
              <w:rPr>
                <w:i/>
                <w:iCs/>
                <w:sz w:val="12"/>
                <w:szCs w:val="12"/>
                <w:u w:val="single"/>
              </w:rPr>
              <w:t>Podstawa prawna:</w:t>
            </w:r>
          </w:p>
        </w:tc>
        <w:tc>
          <w:tcPr>
            <w:tcW w:w="400" w:type="pct"/>
            <w:tcBorders>
              <w:top w:val="nil"/>
              <w:left w:val="nil"/>
              <w:bottom w:val="nil"/>
              <w:right w:val="nil"/>
            </w:tcBorders>
            <w:shd w:val="clear" w:color="auto" w:fill="auto"/>
            <w:noWrap/>
            <w:vAlign w:val="center"/>
            <w:hideMark/>
          </w:tcPr>
          <w:p w14:paraId="78254EE7"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4A50EAC1"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D4ACB40"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964279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293E3FC" w14:textId="77777777" w:rsidTr="008246EE">
        <w:trPr>
          <w:trHeight w:val="85"/>
        </w:trPr>
        <w:tc>
          <w:tcPr>
            <w:tcW w:w="2782" w:type="pct"/>
            <w:tcBorders>
              <w:top w:val="nil"/>
              <w:left w:val="nil"/>
              <w:bottom w:val="nil"/>
              <w:right w:val="nil"/>
            </w:tcBorders>
            <w:shd w:val="clear" w:color="auto" w:fill="auto"/>
            <w:vAlign w:val="center"/>
            <w:hideMark/>
          </w:tcPr>
          <w:p w14:paraId="24138C4A" w14:textId="77777777" w:rsidR="008246EE" w:rsidRPr="008246EE" w:rsidRDefault="008246EE" w:rsidP="008246EE">
            <w:pPr>
              <w:spacing w:line="240" w:lineRule="auto"/>
              <w:rPr>
                <w:i/>
                <w:iCs/>
                <w:sz w:val="12"/>
                <w:szCs w:val="12"/>
              </w:rPr>
            </w:pPr>
            <w:r w:rsidRPr="008246EE">
              <w:rPr>
                <w:i/>
                <w:iCs/>
                <w:sz w:val="12"/>
                <w:szCs w:val="12"/>
              </w:rPr>
              <w:t>1. Ustawa z dnia 27 października 2017 r. o finansowaniu zadań oświatowych</w:t>
            </w:r>
          </w:p>
        </w:tc>
        <w:tc>
          <w:tcPr>
            <w:tcW w:w="400" w:type="pct"/>
            <w:tcBorders>
              <w:top w:val="nil"/>
              <w:left w:val="nil"/>
              <w:bottom w:val="nil"/>
              <w:right w:val="nil"/>
            </w:tcBorders>
            <w:shd w:val="clear" w:color="auto" w:fill="auto"/>
            <w:noWrap/>
            <w:vAlign w:val="center"/>
            <w:hideMark/>
          </w:tcPr>
          <w:p w14:paraId="1CF9BD24"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33D9C1C8"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3EBD5DF"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978990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2D7DCA4" w14:textId="77777777" w:rsidTr="008246EE">
        <w:trPr>
          <w:trHeight w:val="85"/>
        </w:trPr>
        <w:tc>
          <w:tcPr>
            <w:tcW w:w="2782" w:type="pct"/>
            <w:tcBorders>
              <w:top w:val="nil"/>
              <w:left w:val="nil"/>
              <w:bottom w:val="nil"/>
              <w:right w:val="nil"/>
            </w:tcBorders>
            <w:shd w:val="clear" w:color="auto" w:fill="auto"/>
            <w:vAlign w:val="center"/>
            <w:hideMark/>
          </w:tcPr>
          <w:p w14:paraId="6E9DFBBB" w14:textId="77777777" w:rsidR="008246EE" w:rsidRPr="008246EE" w:rsidRDefault="008246EE" w:rsidP="008246EE">
            <w:pPr>
              <w:spacing w:line="240" w:lineRule="auto"/>
              <w:rPr>
                <w:i/>
                <w:iCs/>
                <w:sz w:val="12"/>
                <w:szCs w:val="12"/>
              </w:rPr>
            </w:pPr>
            <w:r w:rsidRPr="008246EE">
              <w:rPr>
                <w:i/>
                <w:iCs/>
                <w:sz w:val="12"/>
                <w:szCs w:val="12"/>
              </w:rPr>
              <w:t>2. Ustawa z dnia 12 marca 2022 r. o pomocy obywatelom Ukrainy w związku z konfliktem zbrojnym na terytorium tego państwa</w:t>
            </w:r>
          </w:p>
        </w:tc>
        <w:tc>
          <w:tcPr>
            <w:tcW w:w="400" w:type="pct"/>
            <w:tcBorders>
              <w:top w:val="nil"/>
              <w:left w:val="nil"/>
              <w:bottom w:val="nil"/>
              <w:right w:val="nil"/>
            </w:tcBorders>
            <w:shd w:val="clear" w:color="auto" w:fill="auto"/>
            <w:vAlign w:val="center"/>
            <w:hideMark/>
          </w:tcPr>
          <w:p w14:paraId="3DCF362F"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515E8FA6"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33B9C6B2"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79086A0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14F7FA4" w14:textId="77777777" w:rsidTr="008246EE">
        <w:trPr>
          <w:trHeight w:val="85"/>
        </w:trPr>
        <w:tc>
          <w:tcPr>
            <w:tcW w:w="2782" w:type="pct"/>
            <w:tcBorders>
              <w:top w:val="nil"/>
              <w:left w:val="nil"/>
              <w:bottom w:val="nil"/>
              <w:right w:val="nil"/>
            </w:tcBorders>
            <w:shd w:val="clear" w:color="auto" w:fill="auto"/>
            <w:vAlign w:val="center"/>
            <w:hideMark/>
          </w:tcPr>
          <w:p w14:paraId="3E385A9E"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12F92D7A"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C525F22"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F1895EE"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D3CD1F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CFEB95D" w14:textId="77777777" w:rsidTr="008246EE">
        <w:trPr>
          <w:trHeight w:val="85"/>
        </w:trPr>
        <w:tc>
          <w:tcPr>
            <w:tcW w:w="2782" w:type="pct"/>
            <w:tcBorders>
              <w:top w:val="nil"/>
              <w:left w:val="nil"/>
              <w:bottom w:val="nil"/>
              <w:right w:val="nil"/>
            </w:tcBorders>
            <w:shd w:val="clear" w:color="000000" w:fill="EAF1F6"/>
            <w:vAlign w:val="center"/>
            <w:hideMark/>
          </w:tcPr>
          <w:p w14:paraId="71E0961C" w14:textId="77777777" w:rsidR="008246EE" w:rsidRPr="008246EE" w:rsidRDefault="008246EE" w:rsidP="008246EE">
            <w:pPr>
              <w:spacing w:line="240" w:lineRule="auto"/>
              <w:rPr>
                <w:b/>
                <w:bCs/>
                <w:sz w:val="12"/>
                <w:szCs w:val="12"/>
              </w:rPr>
            </w:pPr>
            <w:r w:rsidRPr="008246EE">
              <w:rPr>
                <w:b/>
                <w:bCs/>
                <w:sz w:val="12"/>
                <w:szCs w:val="12"/>
              </w:rPr>
              <w:t>Prowadzenie świetlic szkolnych - zadanie 21</w:t>
            </w:r>
          </w:p>
        </w:tc>
        <w:tc>
          <w:tcPr>
            <w:tcW w:w="400" w:type="pct"/>
            <w:tcBorders>
              <w:top w:val="nil"/>
              <w:left w:val="nil"/>
              <w:bottom w:val="nil"/>
              <w:right w:val="nil"/>
            </w:tcBorders>
            <w:shd w:val="clear" w:color="000000" w:fill="EAF1F6"/>
            <w:vAlign w:val="center"/>
            <w:hideMark/>
          </w:tcPr>
          <w:p w14:paraId="4FEBA0B7" w14:textId="77777777" w:rsidR="008246EE" w:rsidRPr="008246EE" w:rsidRDefault="008246EE" w:rsidP="008246EE">
            <w:pPr>
              <w:spacing w:line="240" w:lineRule="auto"/>
              <w:rPr>
                <w:sz w:val="12"/>
                <w:szCs w:val="12"/>
              </w:rPr>
            </w:pPr>
            <w:r w:rsidRPr="008246EE">
              <w:rPr>
                <w:sz w:val="12"/>
                <w:szCs w:val="12"/>
              </w:rPr>
              <w:t> </w:t>
            </w:r>
          </w:p>
        </w:tc>
        <w:tc>
          <w:tcPr>
            <w:tcW w:w="594" w:type="pct"/>
            <w:tcBorders>
              <w:top w:val="nil"/>
              <w:left w:val="nil"/>
              <w:bottom w:val="nil"/>
              <w:right w:val="nil"/>
            </w:tcBorders>
            <w:shd w:val="clear" w:color="000000" w:fill="EAF1F6"/>
            <w:vAlign w:val="center"/>
            <w:hideMark/>
          </w:tcPr>
          <w:p w14:paraId="1D815FBA" w14:textId="77777777" w:rsidR="008246EE" w:rsidRPr="008246EE" w:rsidRDefault="008246EE" w:rsidP="008246EE">
            <w:pPr>
              <w:spacing w:line="240" w:lineRule="auto"/>
              <w:jc w:val="right"/>
              <w:rPr>
                <w:b/>
                <w:bCs/>
                <w:sz w:val="12"/>
                <w:szCs w:val="12"/>
              </w:rPr>
            </w:pPr>
            <w:r w:rsidRPr="008246EE">
              <w:rPr>
                <w:b/>
                <w:bCs/>
                <w:sz w:val="12"/>
                <w:szCs w:val="12"/>
              </w:rPr>
              <w:t>12 946 057</w:t>
            </w:r>
          </w:p>
        </w:tc>
        <w:tc>
          <w:tcPr>
            <w:tcW w:w="690" w:type="pct"/>
            <w:tcBorders>
              <w:top w:val="nil"/>
              <w:left w:val="nil"/>
              <w:bottom w:val="nil"/>
              <w:right w:val="nil"/>
            </w:tcBorders>
            <w:shd w:val="clear" w:color="000000" w:fill="EAF1F6"/>
            <w:vAlign w:val="center"/>
            <w:hideMark/>
          </w:tcPr>
          <w:p w14:paraId="074234D8" w14:textId="77777777" w:rsidR="008246EE" w:rsidRPr="008246EE" w:rsidRDefault="008246EE" w:rsidP="008246EE">
            <w:pPr>
              <w:spacing w:line="240" w:lineRule="auto"/>
              <w:jc w:val="right"/>
              <w:rPr>
                <w:b/>
                <w:bCs/>
                <w:sz w:val="12"/>
                <w:szCs w:val="12"/>
              </w:rPr>
            </w:pPr>
            <w:r w:rsidRPr="008246EE">
              <w:rPr>
                <w:b/>
                <w:bCs/>
                <w:sz w:val="12"/>
                <w:szCs w:val="12"/>
              </w:rPr>
              <w:t>12 939 064,86</w:t>
            </w:r>
          </w:p>
        </w:tc>
        <w:tc>
          <w:tcPr>
            <w:tcW w:w="534" w:type="pct"/>
            <w:tcBorders>
              <w:top w:val="nil"/>
              <w:left w:val="nil"/>
              <w:bottom w:val="nil"/>
              <w:right w:val="nil"/>
            </w:tcBorders>
            <w:shd w:val="clear" w:color="000000" w:fill="EAF1F6"/>
            <w:vAlign w:val="center"/>
            <w:hideMark/>
          </w:tcPr>
          <w:p w14:paraId="11F206E2" w14:textId="77777777" w:rsidR="008246EE" w:rsidRPr="008246EE" w:rsidRDefault="008246EE" w:rsidP="008246EE">
            <w:pPr>
              <w:spacing w:line="240" w:lineRule="auto"/>
              <w:jc w:val="right"/>
              <w:rPr>
                <w:b/>
                <w:bCs/>
                <w:sz w:val="12"/>
                <w:szCs w:val="12"/>
              </w:rPr>
            </w:pPr>
            <w:r w:rsidRPr="008246EE">
              <w:rPr>
                <w:b/>
                <w:bCs/>
                <w:sz w:val="12"/>
                <w:szCs w:val="12"/>
              </w:rPr>
              <w:t>99,9%</w:t>
            </w:r>
          </w:p>
        </w:tc>
      </w:tr>
      <w:tr w:rsidR="008246EE" w:rsidRPr="008246EE" w14:paraId="7C85B0E0" w14:textId="77777777" w:rsidTr="008246EE">
        <w:trPr>
          <w:trHeight w:val="85"/>
        </w:trPr>
        <w:tc>
          <w:tcPr>
            <w:tcW w:w="2782" w:type="pct"/>
            <w:tcBorders>
              <w:top w:val="nil"/>
              <w:left w:val="nil"/>
              <w:bottom w:val="nil"/>
              <w:right w:val="nil"/>
            </w:tcBorders>
            <w:shd w:val="clear" w:color="auto" w:fill="auto"/>
            <w:vAlign w:val="center"/>
            <w:hideMark/>
          </w:tcPr>
          <w:p w14:paraId="2319CD2C"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vAlign w:val="center"/>
            <w:hideMark/>
          </w:tcPr>
          <w:p w14:paraId="2FE0E727"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621098A9"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31BD6EE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4B544FC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6DEB273" w14:textId="77777777" w:rsidTr="008246EE">
        <w:trPr>
          <w:trHeight w:val="85"/>
        </w:trPr>
        <w:tc>
          <w:tcPr>
            <w:tcW w:w="2782" w:type="pct"/>
            <w:tcBorders>
              <w:top w:val="nil"/>
              <w:left w:val="nil"/>
              <w:bottom w:val="nil"/>
              <w:right w:val="nil"/>
            </w:tcBorders>
            <w:shd w:val="clear" w:color="auto" w:fill="auto"/>
            <w:vAlign w:val="center"/>
            <w:hideMark/>
          </w:tcPr>
          <w:p w14:paraId="2FDF7FEE" w14:textId="77777777" w:rsidR="008246EE" w:rsidRPr="008246EE" w:rsidRDefault="008246EE" w:rsidP="008246EE">
            <w:pPr>
              <w:spacing w:line="240" w:lineRule="auto"/>
              <w:rPr>
                <w:i/>
                <w:iCs/>
                <w:sz w:val="12"/>
                <w:szCs w:val="12"/>
                <w:u w:val="single"/>
              </w:rPr>
            </w:pPr>
            <w:r w:rsidRPr="008246EE">
              <w:rPr>
                <w:i/>
                <w:iCs/>
                <w:sz w:val="12"/>
                <w:szCs w:val="12"/>
                <w:u w:val="single"/>
              </w:rPr>
              <w:t>Cel:</w:t>
            </w:r>
            <w:r w:rsidRPr="008246EE">
              <w:rPr>
                <w:i/>
                <w:iCs/>
                <w:sz w:val="12"/>
                <w:szCs w:val="12"/>
              </w:rPr>
              <w:t xml:space="preserve"> pełnienie funkcji dydaktycznych, opiekuńczych, wychowawczych wobec dzieci uczęszczających do szkół podstawowych</w:t>
            </w:r>
          </w:p>
        </w:tc>
        <w:tc>
          <w:tcPr>
            <w:tcW w:w="400" w:type="pct"/>
            <w:tcBorders>
              <w:top w:val="nil"/>
              <w:left w:val="nil"/>
              <w:bottom w:val="nil"/>
              <w:right w:val="nil"/>
            </w:tcBorders>
            <w:shd w:val="clear" w:color="auto" w:fill="auto"/>
            <w:vAlign w:val="center"/>
            <w:hideMark/>
          </w:tcPr>
          <w:p w14:paraId="2C3B9F5C"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065D545B"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4579E8EC"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70E9729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EC468C1" w14:textId="77777777" w:rsidTr="008246EE">
        <w:trPr>
          <w:trHeight w:val="85"/>
        </w:trPr>
        <w:tc>
          <w:tcPr>
            <w:tcW w:w="2782" w:type="pct"/>
            <w:tcBorders>
              <w:top w:val="nil"/>
              <w:left w:val="nil"/>
              <w:bottom w:val="nil"/>
              <w:right w:val="nil"/>
            </w:tcBorders>
            <w:shd w:val="clear" w:color="auto" w:fill="auto"/>
            <w:vAlign w:val="center"/>
            <w:hideMark/>
          </w:tcPr>
          <w:p w14:paraId="6870AF48"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46013E43"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8BE79C4"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E521D7B"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F41EA4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048602E" w14:textId="77777777" w:rsidTr="008246EE">
        <w:trPr>
          <w:trHeight w:val="85"/>
        </w:trPr>
        <w:tc>
          <w:tcPr>
            <w:tcW w:w="2782" w:type="pct"/>
            <w:tcBorders>
              <w:top w:val="nil"/>
              <w:left w:val="nil"/>
              <w:bottom w:val="nil"/>
              <w:right w:val="nil"/>
            </w:tcBorders>
            <w:shd w:val="clear" w:color="auto" w:fill="auto"/>
            <w:vAlign w:val="center"/>
            <w:hideMark/>
          </w:tcPr>
          <w:p w14:paraId="1FF35CE0"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80107</w:t>
            </w:r>
          </w:p>
        </w:tc>
        <w:tc>
          <w:tcPr>
            <w:tcW w:w="400" w:type="pct"/>
            <w:tcBorders>
              <w:top w:val="nil"/>
              <w:left w:val="nil"/>
              <w:bottom w:val="nil"/>
              <w:right w:val="nil"/>
            </w:tcBorders>
            <w:shd w:val="clear" w:color="auto" w:fill="auto"/>
            <w:vAlign w:val="center"/>
            <w:hideMark/>
          </w:tcPr>
          <w:p w14:paraId="563ED005"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42BF3711"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CB06C8E"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741543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5A1DBF0" w14:textId="77777777" w:rsidTr="008246EE">
        <w:trPr>
          <w:trHeight w:val="85"/>
        </w:trPr>
        <w:tc>
          <w:tcPr>
            <w:tcW w:w="2782" w:type="pct"/>
            <w:tcBorders>
              <w:top w:val="nil"/>
              <w:left w:val="nil"/>
              <w:bottom w:val="nil"/>
              <w:right w:val="nil"/>
            </w:tcBorders>
            <w:shd w:val="clear" w:color="auto" w:fill="auto"/>
            <w:vAlign w:val="center"/>
            <w:hideMark/>
          </w:tcPr>
          <w:p w14:paraId="739E7FE7"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229DADCB"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62103C3"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B9A207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2DC39C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80561B9" w14:textId="77777777" w:rsidTr="008246EE">
        <w:trPr>
          <w:trHeight w:val="85"/>
        </w:trPr>
        <w:tc>
          <w:tcPr>
            <w:tcW w:w="2782" w:type="pct"/>
            <w:tcBorders>
              <w:top w:val="nil"/>
              <w:left w:val="nil"/>
              <w:bottom w:val="nil"/>
              <w:right w:val="nil"/>
            </w:tcBorders>
            <w:shd w:val="clear" w:color="auto" w:fill="auto"/>
            <w:vAlign w:val="center"/>
            <w:hideMark/>
          </w:tcPr>
          <w:p w14:paraId="6D7F730E"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Dzielnicowe Biuro Finansów Oświaty</w:t>
            </w:r>
          </w:p>
        </w:tc>
        <w:tc>
          <w:tcPr>
            <w:tcW w:w="400" w:type="pct"/>
            <w:tcBorders>
              <w:top w:val="nil"/>
              <w:left w:val="nil"/>
              <w:bottom w:val="nil"/>
              <w:right w:val="nil"/>
            </w:tcBorders>
            <w:shd w:val="clear" w:color="auto" w:fill="auto"/>
            <w:vAlign w:val="center"/>
            <w:hideMark/>
          </w:tcPr>
          <w:p w14:paraId="4D6DDD5E"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0AD22D9A"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3C2C273D"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04EA352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A50985C" w14:textId="77777777" w:rsidTr="008246EE">
        <w:trPr>
          <w:trHeight w:val="85"/>
        </w:trPr>
        <w:tc>
          <w:tcPr>
            <w:tcW w:w="2782" w:type="pct"/>
            <w:tcBorders>
              <w:top w:val="nil"/>
              <w:left w:val="nil"/>
              <w:bottom w:val="nil"/>
              <w:right w:val="nil"/>
            </w:tcBorders>
            <w:shd w:val="clear" w:color="auto" w:fill="auto"/>
            <w:vAlign w:val="center"/>
            <w:hideMark/>
          </w:tcPr>
          <w:p w14:paraId="7182C029"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4012C973"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BC711A0"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EFC0098"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4AF760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0664AC6" w14:textId="77777777" w:rsidTr="008246EE">
        <w:trPr>
          <w:trHeight w:val="85"/>
        </w:trPr>
        <w:tc>
          <w:tcPr>
            <w:tcW w:w="2782" w:type="pct"/>
            <w:tcBorders>
              <w:top w:val="nil"/>
              <w:left w:val="nil"/>
              <w:bottom w:val="nil"/>
              <w:right w:val="nil"/>
            </w:tcBorders>
            <w:shd w:val="clear" w:color="auto" w:fill="auto"/>
            <w:vAlign w:val="center"/>
            <w:hideMark/>
          </w:tcPr>
          <w:p w14:paraId="50F1A769" w14:textId="77777777" w:rsidR="008246EE" w:rsidRPr="008246EE" w:rsidRDefault="008246EE" w:rsidP="008246EE">
            <w:pPr>
              <w:spacing w:line="240" w:lineRule="auto"/>
              <w:rPr>
                <w:i/>
                <w:iCs/>
                <w:sz w:val="12"/>
                <w:szCs w:val="12"/>
                <w:u w:val="single"/>
              </w:rPr>
            </w:pPr>
            <w:r w:rsidRPr="008246EE">
              <w:rPr>
                <w:i/>
                <w:iCs/>
                <w:sz w:val="12"/>
                <w:szCs w:val="12"/>
                <w:u w:val="single"/>
              </w:rPr>
              <w:t>Kalkulacja:</w:t>
            </w:r>
          </w:p>
        </w:tc>
        <w:tc>
          <w:tcPr>
            <w:tcW w:w="400" w:type="pct"/>
            <w:tcBorders>
              <w:top w:val="nil"/>
              <w:left w:val="nil"/>
              <w:bottom w:val="nil"/>
              <w:right w:val="nil"/>
            </w:tcBorders>
            <w:shd w:val="clear" w:color="auto" w:fill="auto"/>
            <w:noWrap/>
            <w:vAlign w:val="center"/>
            <w:hideMark/>
          </w:tcPr>
          <w:p w14:paraId="61B04481"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4240EF24"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0230F98"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C1A1A0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877034C" w14:textId="77777777" w:rsidTr="008246EE">
        <w:trPr>
          <w:trHeight w:val="85"/>
        </w:trPr>
        <w:tc>
          <w:tcPr>
            <w:tcW w:w="2782" w:type="pct"/>
            <w:tcBorders>
              <w:top w:val="nil"/>
              <w:left w:val="nil"/>
              <w:bottom w:val="nil"/>
              <w:right w:val="nil"/>
            </w:tcBorders>
            <w:shd w:val="clear" w:color="auto" w:fill="auto"/>
            <w:vAlign w:val="center"/>
            <w:hideMark/>
          </w:tcPr>
          <w:p w14:paraId="2F4F770E" w14:textId="77777777" w:rsidR="008246EE" w:rsidRPr="008246EE" w:rsidRDefault="008246EE" w:rsidP="008246EE">
            <w:pPr>
              <w:spacing w:line="240" w:lineRule="auto"/>
              <w:rPr>
                <w:sz w:val="12"/>
                <w:szCs w:val="12"/>
              </w:rPr>
            </w:pPr>
            <w:r w:rsidRPr="008246EE">
              <w:rPr>
                <w:sz w:val="12"/>
                <w:szCs w:val="12"/>
              </w:rPr>
              <w:t>- liczba placówek</w:t>
            </w:r>
          </w:p>
        </w:tc>
        <w:tc>
          <w:tcPr>
            <w:tcW w:w="400" w:type="pct"/>
            <w:tcBorders>
              <w:top w:val="nil"/>
              <w:left w:val="nil"/>
              <w:bottom w:val="nil"/>
              <w:right w:val="nil"/>
            </w:tcBorders>
            <w:shd w:val="clear" w:color="auto" w:fill="auto"/>
            <w:vAlign w:val="center"/>
            <w:hideMark/>
          </w:tcPr>
          <w:p w14:paraId="169727DC" w14:textId="77777777" w:rsidR="008246EE" w:rsidRPr="008246EE" w:rsidRDefault="008246EE" w:rsidP="008246EE">
            <w:pPr>
              <w:spacing w:line="240" w:lineRule="auto"/>
              <w:jc w:val="right"/>
              <w:rPr>
                <w:sz w:val="12"/>
                <w:szCs w:val="12"/>
              </w:rPr>
            </w:pPr>
            <w:r w:rsidRPr="008246EE">
              <w:rPr>
                <w:sz w:val="12"/>
                <w:szCs w:val="12"/>
              </w:rPr>
              <w:t>13</w:t>
            </w:r>
          </w:p>
        </w:tc>
        <w:tc>
          <w:tcPr>
            <w:tcW w:w="594" w:type="pct"/>
            <w:tcBorders>
              <w:top w:val="nil"/>
              <w:left w:val="nil"/>
              <w:bottom w:val="nil"/>
              <w:right w:val="nil"/>
            </w:tcBorders>
            <w:shd w:val="clear" w:color="auto" w:fill="auto"/>
            <w:noWrap/>
            <w:vAlign w:val="center"/>
            <w:hideMark/>
          </w:tcPr>
          <w:p w14:paraId="3FE0D93F"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2FFB13D0"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E33E8C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7FC5870" w14:textId="77777777" w:rsidTr="008246EE">
        <w:trPr>
          <w:trHeight w:val="85"/>
        </w:trPr>
        <w:tc>
          <w:tcPr>
            <w:tcW w:w="2782" w:type="pct"/>
            <w:tcBorders>
              <w:top w:val="nil"/>
              <w:left w:val="nil"/>
              <w:bottom w:val="nil"/>
              <w:right w:val="nil"/>
            </w:tcBorders>
            <w:shd w:val="clear" w:color="auto" w:fill="auto"/>
            <w:vAlign w:val="center"/>
            <w:hideMark/>
          </w:tcPr>
          <w:p w14:paraId="48C659FE" w14:textId="77777777" w:rsidR="008246EE" w:rsidRPr="008246EE" w:rsidRDefault="008246EE" w:rsidP="008246EE">
            <w:pPr>
              <w:spacing w:line="240" w:lineRule="auto"/>
              <w:rPr>
                <w:sz w:val="12"/>
                <w:szCs w:val="12"/>
              </w:rPr>
            </w:pPr>
            <w:r w:rsidRPr="008246EE">
              <w:rPr>
                <w:sz w:val="12"/>
                <w:szCs w:val="12"/>
              </w:rPr>
              <w:t>- liczba etatów pedagogicznych (średniorocznie)</w:t>
            </w:r>
          </w:p>
        </w:tc>
        <w:tc>
          <w:tcPr>
            <w:tcW w:w="400" w:type="pct"/>
            <w:tcBorders>
              <w:top w:val="nil"/>
              <w:left w:val="nil"/>
              <w:bottom w:val="nil"/>
              <w:right w:val="nil"/>
            </w:tcBorders>
            <w:shd w:val="clear" w:color="auto" w:fill="auto"/>
            <w:vAlign w:val="center"/>
            <w:hideMark/>
          </w:tcPr>
          <w:p w14:paraId="7C7747E0" w14:textId="77777777" w:rsidR="008246EE" w:rsidRPr="008246EE" w:rsidRDefault="008246EE" w:rsidP="008246EE">
            <w:pPr>
              <w:spacing w:line="240" w:lineRule="auto"/>
              <w:jc w:val="right"/>
              <w:rPr>
                <w:sz w:val="12"/>
                <w:szCs w:val="12"/>
              </w:rPr>
            </w:pPr>
            <w:r w:rsidRPr="008246EE">
              <w:rPr>
                <w:sz w:val="12"/>
                <w:szCs w:val="12"/>
              </w:rPr>
              <w:t>90,5</w:t>
            </w:r>
          </w:p>
        </w:tc>
        <w:tc>
          <w:tcPr>
            <w:tcW w:w="594" w:type="pct"/>
            <w:tcBorders>
              <w:top w:val="nil"/>
              <w:left w:val="nil"/>
              <w:bottom w:val="nil"/>
              <w:right w:val="nil"/>
            </w:tcBorders>
            <w:shd w:val="clear" w:color="auto" w:fill="auto"/>
            <w:noWrap/>
            <w:vAlign w:val="center"/>
            <w:hideMark/>
          </w:tcPr>
          <w:p w14:paraId="070D5E14"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26DEE8EE"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09AA6C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181483F" w14:textId="77777777" w:rsidTr="008246EE">
        <w:trPr>
          <w:trHeight w:val="85"/>
        </w:trPr>
        <w:tc>
          <w:tcPr>
            <w:tcW w:w="2782" w:type="pct"/>
            <w:tcBorders>
              <w:top w:val="nil"/>
              <w:left w:val="nil"/>
              <w:bottom w:val="nil"/>
              <w:right w:val="nil"/>
            </w:tcBorders>
            <w:shd w:val="clear" w:color="auto" w:fill="auto"/>
            <w:vAlign w:val="center"/>
            <w:hideMark/>
          </w:tcPr>
          <w:p w14:paraId="06D9931D" w14:textId="77777777" w:rsidR="008246EE" w:rsidRPr="008246EE" w:rsidRDefault="008246EE" w:rsidP="008246EE">
            <w:pPr>
              <w:spacing w:line="240" w:lineRule="auto"/>
              <w:rPr>
                <w:sz w:val="12"/>
                <w:szCs w:val="12"/>
              </w:rPr>
            </w:pPr>
            <w:r w:rsidRPr="008246EE">
              <w:rPr>
                <w:sz w:val="12"/>
                <w:szCs w:val="12"/>
              </w:rPr>
              <w:t>- liczba etatów obsługi i administracji (średniorocznie)</w:t>
            </w:r>
          </w:p>
        </w:tc>
        <w:tc>
          <w:tcPr>
            <w:tcW w:w="400" w:type="pct"/>
            <w:tcBorders>
              <w:top w:val="nil"/>
              <w:left w:val="nil"/>
              <w:bottom w:val="nil"/>
              <w:right w:val="nil"/>
            </w:tcBorders>
            <w:shd w:val="clear" w:color="auto" w:fill="auto"/>
            <w:vAlign w:val="center"/>
            <w:hideMark/>
          </w:tcPr>
          <w:p w14:paraId="63ED6B84" w14:textId="77777777" w:rsidR="008246EE" w:rsidRPr="008246EE" w:rsidRDefault="008246EE" w:rsidP="008246EE">
            <w:pPr>
              <w:spacing w:line="240" w:lineRule="auto"/>
              <w:jc w:val="right"/>
              <w:rPr>
                <w:sz w:val="12"/>
                <w:szCs w:val="12"/>
              </w:rPr>
            </w:pPr>
            <w:r w:rsidRPr="008246EE">
              <w:rPr>
                <w:sz w:val="12"/>
                <w:szCs w:val="12"/>
              </w:rPr>
              <w:t>9,2</w:t>
            </w:r>
          </w:p>
        </w:tc>
        <w:tc>
          <w:tcPr>
            <w:tcW w:w="594" w:type="pct"/>
            <w:tcBorders>
              <w:top w:val="nil"/>
              <w:left w:val="nil"/>
              <w:bottom w:val="nil"/>
              <w:right w:val="nil"/>
            </w:tcBorders>
            <w:shd w:val="clear" w:color="auto" w:fill="auto"/>
            <w:noWrap/>
            <w:vAlign w:val="center"/>
            <w:hideMark/>
          </w:tcPr>
          <w:p w14:paraId="264298B2"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63E8B42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1547E6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29C1833" w14:textId="77777777" w:rsidTr="008246EE">
        <w:trPr>
          <w:trHeight w:val="85"/>
        </w:trPr>
        <w:tc>
          <w:tcPr>
            <w:tcW w:w="2782" w:type="pct"/>
            <w:tcBorders>
              <w:top w:val="nil"/>
              <w:left w:val="nil"/>
              <w:bottom w:val="nil"/>
              <w:right w:val="nil"/>
            </w:tcBorders>
            <w:shd w:val="clear" w:color="auto" w:fill="auto"/>
            <w:vAlign w:val="center"/>
            <w:hideMark/>
          </w:tcPr>
          <w:p w14:paraId="67BD8036"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6BEC83F6"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B8F673B"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7782DCE"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8821CE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1D41638" w14:textId="77777777" w:rsidTr="008246EE">
        <w:trPr>
          <w:trHeight w:val="85"/>
        </w:trPr>
        <w:tc>
          <w:tcPr>
            <w:tcW w:w="2782" w:type="pct"/>
            <w:tcBorders>
              <w:top w:val="nil"/>
              <w:left w:val="nil"/>
              <w:bottom w:val="nil"/>
              <w:right w:val="nil"/>
            </w:tcBorders>
            <w:shd w:val="clear" w:color="auto" w:fill="auto"/>
            <w:vAlign w:val="center"/>
            <w:hideMark/>
          </w:tcPr>
          <w:p w14:paraId="0959122E" w14:textId="77777777" w:rsidR="008246EE" w:rsidRPr="008246EE" w:rsidRDefault="008246EE" w:rsidP="008246EE">
            <w:pPr>
              <w:spacing w:line="240" w:lineRule="auto"/>
              <w:rPr>
                <w:sz w:val="12"/>
                <w:szCs w:val="12"/>
              </w:rPr>
            </w:pPr>
            <w:r w:rsidRPr="008246EE">
              <w:rPr>
                <w:sz w:val="12"/>
                <w:szCs w:val="12"/>
              </w:rPr>
              <w:t>wynagrodzenia i pochodne</w:t>
            </w:r>
          </w:p>
        </w:tc>
        <w:tc>
          <w:tcPr>
            <w:tcW w:w="400" w:type="pct"/>
            <w:tcBorders>
              <w:top w:val="nil"/>
              <w:left w:val="nil"/>
              <w:bottom w:val="nil"/>
              <w:right w:val="nil"/>
            </w:tcBorders>
            <w:shd w:val="clear" w:color="auto" w:fill="auto"/>
            <w:vAlign w:val="center"/>
            <w:hideMark/>
          </w:tcPr>
          <w:p w14:paraId="391B2449"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614BD97D" w14:textId="77777777" w:rsidR="008246EE" w:rsidRPr="008246EE" w:rsidRDefault="008246EE" w:rsidP="008246EE">
            <w:pPr>
              <w:spacing w:line="240" w:lineRule="auto"/>
              <w:jc w:val="right"/>
              <w:rPr>
                <w:sz w:val="12"/>
                <w:szCs w:val="12"/>
              </w:rPr>
            </w:pPr>
            <w:r w:rsidRPr="008246EE">
              <w:rPr>
                <w:sz w:val="12"/>
                <w:szCs w:val="12"/>
              </w:rPr>
              <w:t>11 834 433</w:t>
            </w:r>
          </w:p>
        </w:tc>
        <w:tc>
          <w:tcPr>
            <w:tcW w:w="690" w:type="pct"/>
            <w:tcBorders>
              <w:top w:val="nil"/>
              <w:left w:val="nil"/>
              <w:bottom w:val="nil"/>
              <w:right w:val="nil"/>
            </w:tcBorders>
            <w:shd w:val="clear" w:color="auto" w:fill="auto"/>
            <w:noWrap/>
            <w:vAlign w:val="center"/>
            <w:hideMark/>
          </w:tcPr>
          <w:p w14:paraId="35E36980" w14:textId="77777777" w:rsidR="008246EE" w:rsidRPr="008246EE" w:rsidRDefault="008246EE" w:rsidP="008246EE">
            <w:pPr>
              <w:spacing w:line="240" w:lineRule="auto"/>
              <w:jc w:val="right"/>
              <w:rPr>
                <w:sz w:val="12"/>
                <w:szCs w:val="12"/>
              </w:rPr>
            </w:pPr>
            <w:r w:rsidRPr="008246EE">
              <w:rPr>
                <w:sz w:val="12"/>
                <w:szCs w:val="12"/>
              </w:rPr>
              <w:t>11 828 943,78</w:t>
            </w:r>
          </w:p>
        </w:tc>
        <w:tc>
          <w:tcPr>
            <w:tcW w:w="534" w:type="pct"/>
            <w:tcBorders>
              <w:top w:val="nil"/>
              <w:left w:val="nil"/>
              <w:bottom w:val="nil"/>
              <w:right w:val="nil"/>
            </w:tcBorders>
            <w:shd w:val="clear" w:color="auto" w:fill="auto"/>
            <w:noWrap/>
            <w:vAlign w:val="center"/>
            <w:hideMark/>
          </w:tcPr>
          <w:p w14:paraId="70532C36"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6D8B4A9B" w14:textId="77777777" w:rsidTr="008246EE">
        <w:trPr>
          <w:trHeight w:val="85"/>
        </w:trPr>
        <w:tc>
          <w:tcPr>
            <w:tcW w:w="2782" w:type="pct"/>
            <w:tcBorders>
              <w:top w:val="nil"/>
              <w:left w:val="nil"/>
              <w:bottom w:val="nil"/>
              <w:right w:val="nil"/>
            </w:tcBorders>
            <w:shd w:val="clear" w:color="auto" w:fill="auto"/>
            <w:vAlign w:val="center"/>
            <w:hideMark/>
          </w:tcPr>
          <w:p w14:paraId="00652CE7" w14:textId="77777777" w:rsidR="008246EE" w:rsidRPr="008246EE" w:rsidRDefault="008246EE" w:rsidP="008246EE">
            <w:pPr>
              <w:spacing w:line="240" w:lineRule="auto"/>
              <w:rPr>
                <w:i/>
                <w:iCs/>
                <w:sz w:val="12"/>
                <w:szCs w:val="12"/>
              </w:rPr>
            </w:pPr>
            <w:r w:rsidRPr="008246EE">
              <w:rPr>
                <w:i/>
                <w:iCs/>
                <w:sz w:val="12"/>
                <w:szCs w:val="12"/>
              </w:rPr>
              <w:t>- wynagrodzenia osobowe pracowników</w:t>
            </w:r>
          </w:p>
        </w:tc>
        <w:tc>
          <w:tcPr>
            <w:tcW w:w="400" w:type="pct"/>
            <w:tcBorders>
              <w:top w:val="nil"/>
              <w:left w:val="nil"/>
              <w:bottom w:val="nil"/>
              <w:right w:val="nil"/>
            </w:tcBorders>
            <w:shd w:val="clear" w:color="auto" w:fill="auto"/>
            <w:vAlign w:val="center"/>
            <w:hideMark/>
          </w:tcPr>
          <w:p w14:paraId="44784321"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54B41F15" w14:textId="77777777" w:rsidR="008246EE" w:rsidRPr="008246EE" w:rsidRDefault="008246EE" w:rsidP="008246EE">
            <w:pPr>
              <w:spacing w:line="240" w:lineRule="auto"/>
              <w:jc w:val="right"/>
              <w:rPr>
                <w:i/>
                <w:iCs/>
                <w:sz w:val="12"/>
                <w:szCs w:val="12"/>
              </w:rPr>
            </w:pPr>
            <w:r w:rsidRPr="008246EE">
              <w:rPr>
                <w:i/>
                <w:iCs/>
                <w:sz w:val="12"/>
                <w:szCs w:val="12"/>
              </w:rPr>
              <w:t>630 970</w:t>
            </w:r>
          </w:p>
        </w:tc>
        <w:tc>
          <w:tcPr>
            <w:tcW w:w="690" w:type="pct"/>
            <w:tcBorders>
              <w:top w:val="nil"/>
              <w:left w:val="nil"/>
              <w:bottom w:val="nil"/>
              <w:right w:val="nil"/>
            </w:tcBorders>
            <w:shd w:val="clear" w:color="auto" w:fill="auto"/>
            <w:noWrap/>
            <w:vAlign w:val="center"/>
            <w:hideMark/>
          </w:tcPr>
          <w:p w14:paraId="1D19458B" w14:textId="77777777" w:rsidR="008246EE" w:rsidRPr="008246EE" w:rsidRDefault="008246EE" w:rsidP="008246EE">
            <w:pPr>
              <w:spacing w:line="240" w:lineRule="auto"/>
              <w:jc w:val="right"/>
              <w:rPr>
                <w:i/>
                <w:iCs/>
                <w:sz w:val="12"/>
                <w:szCs w:val="12"/>
              </w:rPr>
            </w:pPr>
            <w:r w:rsidRPr="008246EE">
              <w:rPr>
                <w:i/>
                <w:iCs/>
                <w:sz w:val="12"/>
                <w:szCs w:val="12"/>
              </w:rPr>
              <w:t>630 418,42</w:t>
            </w:r>
          </w:p>
        </w:tc>
        <w:tc>
          <w:tcPr>
            <w:tcW w:w="534" w:type="pct"/>
            <w:tcBorders>
              <w:top w:val="nil"/>
              <w:left w:val="nil"/>
              <w:bottom w:val="nil"/>
              <w:right w:val="nil"/>
            </w:tcBorders>
            <w:shd w:val="clear" w:color="auto" w:fill="auto"/>
            <w:noWrap/>
            <w:vAlign w:val="center"/>
            <w:hideMark/>
          </w:tcPr>
          <w:p w14:paraId="6D8DA1F6" w14:textId="77777777" w:rsidR="008246EE" w:rsidRPr="008246EE" w:rsidRDefault="008246EE" w:rsidP="008246EE">
            <w:pPr>
              <w:spacing w:line="240" w:lineRule="auto"/>
              <w:jc w:val="right"/>
              <w:rPr>
                <w:i/>
                <w:iCs/>
                <w:sz w:val="12"/>
                <w:szCs w:val="12"/>
              </w:rPr>
            </w:pPr>
            <w:r w:rsidRPr="008246EE">
              <w:rPr>
                <w:i/>
                <w:iCs/>
                <w:sz w:val="12"/>
                <w:szCs w:val="12"/>
              </w:rPr>
              <w:t>99,9%</w:t>
            </w:r>
          </w:p>
        </w:tc>
      </w:tr>
      <w:tr w:rsidR="008246EE" w:rsidRPr="008246EE" w14:paraId="2D0BDCA8" w14:textId="77777777" w:rsidTr="008246EE">
        <w:trPr>
          <w:trHeight w:val="85"/>
        </w:trPr>
        <w:tc>
          <w:tcPr>
            <w:tcW w:w="2782" w:type="pct"/>
            <w:tcBorders>
              <w:top w:val="nil"/>
              <w:left w:val="nil"/>
              <w:bottom w:val="nil"/>
              <w:right w:val="nil"/>
            </w:tcBorders>
            <w:shd w:val="clear" w:color="auto" w:fill="auto"/>
            <w:vAlign w:val="center"/>
            <w:hideMark/>
          </w:tcPr>
          <w:p w14:paraId="13BA2069" w14:textId="77777777" w:rsidR="008246EE" w:rsidRPr="008246EE" w:rsidRDefault="008246EE" w:rsidP="008246EE">
            <w:pPr>
              <w:spacing w:line="240" w:lineRule="auto"/>
              <w:rPr>
                <w:i/>
                <w:iCs/>
                <w:sz w:val="12"/>
                <w:szCs w:val="12"/>
              </w:rPr>
            </w:pPr>
            <w:r w:rsidRPr="008246EE">
              <w:rPr>
                <w:i/>
                <w:iCs/>
                <w:sz w:val="12"/>
                <w:szCs w:val="12"/>
              </w:rPr>
              <w:t>- wynagrodzenia osobowe nauczycieli</w:t>
            </w:r>
          </w:p>
        </w:tc>
        <w:tc>
          <w:tcPr>
            <w:tcW w:w="400" w:type="pct"/>
            <w:tcBorders>
              <w:top w:val="nil"/>
              <w:left w:val="nil"/>
              <w:bottom w:val="nil"/>
              <w:right w:val="nil"/>
            </w:tcBorders>
            <w:shd w:val="clear" w:color="auto" w:fill="auto"/>
            <w:vAlign w:val="center"/>
            <w:hideMark/>
          </w:tcPr>
          <w:p w14:paraId="667A189C"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750F08E9" w14:textId="77777777" w:rsidR="008246EE" w:rsidRPr="008246EE" w:rsidRDefault="008246EE" w:rsidP="008246EE">
            <w:pPr>
              <w:spacing w:line="240" w:lineRule="auto"/>
              <w:jc w:val="right"/>
              <w:rPr>
                <w:i/>
                <w:iCs/>
                <w:sz w:val="12"/>
                <w:szCs w:val="12"/>
              </w:rPr>
            </w:pPr>
            <w:r w:rsidRPr="008246EE">
              <w:rPr>
                <w:i/>
                <w:iCs/>
                <w:sz w:val="12"/>
                <w:szCs w:val="12"/>
              </w:rPr>
              <w:t>8 835 406</w:t>
            </w:r>
          </w:p>
        </w:tc>
        <w:tc>
          <w:tcPr>
            <w:tcW w:w="690" w:type="pct"/>
            <w:tcBorders>
              <w:top w:val="nil"/>
              <w:left w:val="nil"/>
              <w:bottom w:val="nil"/>
              <w:right w:val="nil"/>
            </w:tcBorders>
            <w:shd w:val="clear" w:color="auto" w:fill="auto"/>
            <w:noWrap/>
            <w:vAlign w:val="center"/>
            <w:hideMark/>
          </w:tcPr>
          <w:p w14:paraId="5CD5D698" w14:textId="77777777" w:rsidR="008246EE" w:rsidRPr="008246EE" w:rsidRDefault="008246EE" w:rsidP="008246EE">
            <w:pPr>
              <w:spacing w:line="240" w:lineRule="auto"/>
              <w:jc w:val="right"/>
              <w:rPr>
                <w:i/>
                <w:iCs/>
                <w:sz w:val="12"/>
                <w:szCs w:val="12"/>
              </w:rPr>
            </w:pPr>
            <w:r w:rsidRPr="008246EE">
              <w:rPr>
                <w:i/>
                <w:iCs/>
                <w:sz w:val="12"/>
                <w:szCs w:val="12"/>
              </w:rPr>
              <w:t>8 833 671,97</w:t>
            </w:r>
          </w:p>
        </w:tc>
        <w:tc>
          <w:tcPr>
            <w:tcW w:w="534" w:type="pct"/>
            <w:tcBorders>
              <w:top w:val="nil"/>
              <w:left w:val="nil"/>
              <w:bottom w:val="nil"/>
              <w:right w:val="nil"/>
            </w:tcBorders>
            <w:shd w:val="clear" w:color="auto" w:fill="auto"/>
            <w:noWrap/>
            <w:vAlign w:val="center"/>
            <w:hideMark/>
          </w:tcPr>
          <w:p w14:paraId="12965A1E"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5C1105B6" w14:textId="77777777" w:rsidTr="008246EE">
        <w:trPr>
          <w:trHeight w:val="85"/>
        </w:trPr>
        <w:tc>
          <w:tcPr>
            <w:tcW w:w="2782" w:type="pct"/>
            <w:tcBorders>
              <w:top w:val="nil"/>
              <w:left w:val="nil"/>
              <w:bottom w:val="nil"/>
              <w:right w:val="nil"/>
            </w:tcBorders>
            <w:shd w:val="clear" w:color="auto" w:fill="auto"/>
            <w:vAlign w:val="center"/>
            <w:hideMark/>
          </w:tcPr>
          <w:p w14:paraId="3B1CF5DE" w14:textId="77777777" w:rsidR="008246EE" w:rsidRPr="008246EE" w:rsidRDefault="008246EE" w:rsidP="008246EE">
            <w:pPr>
              <w:spacing w:line="240" w:lineRule="auto"/>
              <w:rPr>
                <w:i/>
                <w:iCs/>
                <w:sz w:val="12"/>
                <w:szCs w:val="12"/>
              </w:rPr>
            </w:pPr>
            <w:r w:rsidRPr="008246EE">
              <w:rPr>
                <w:i/>
                <w:iCs/>
                <w:sz w:val="12"/>
                <w:szCs w:val="12"/>
              </w:rPr>
              <w:t>- dodatkowe wynagrodzenia roczne</w:t>
            </w:r>
          </w:p>
        </w:tc>
        <w:tc>
          <w:tcPr>
            <w:tcW w:w="400" w:type="pct"/>
            <w:tcBorders>
              <w:top w:val="nil"/>
              <w:left w:val="nil"/>
              <w:bottom w:val="nil"/>
              <w:right w:val="nil"/>
            </w:tcBorders>
            <w:shd w:val="clear" w:color="auto" w:fill="auto"/>
            <w:vAlign w:val="center"/>
            <w:hideMark/>
          </w:tcPr>
          <w:p w14:paraId="61112182"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693F6C97" w14:textId="77777777" w:rsidR="008246EE" w:rsidRPr="008246EE" w:rsidRDefault="008246EE" w:rsidP="008246EE">
            <w:pPr>
              <w:spacing w:line="240" w:lineRule="auto"/>
              <w:jc w:val="right"/>
              <w:rPr>
                <w:i/>
                <w:iCs/>
                <w:sz w:val="12"/>
                <w:szCs w:val="12"/>
              </w:rPr>
            </w:pPr>
            <w:r w:rsidRPr="008246EE">
              <w:rPr>
                <w:i/>
                <w:iCs/>
                <w:sz w:val="12"/>
                <w:szCs w:val="12"/>
              </w:rPr>
              <w:t>49 802</w:t>
            </w:r>
          </w:p>
        </w:tc>
        <w:tc>
          <w:tcPr>
            <w:tcW w:w="690" w:type="pct"/>
            <w:tcBorders>
              <w:top w:val="nil"/>
              <w:left w:val="nil"/>
              <w:bottom w:val="nil"/>
              <w:right w:val="nil"/>
            </w:tcBorders>
            <w:shd w:val="clear" w:color="auto" w:fill="auto"/>
            <w:noWrap/>
            <w:vAlign w:val="center"/>
            <w:hideMark/>
          </w:tcPr>
          <w:p w14:paraId="4135BA11" w14:textId="77777777" w:rsidR="008246EE" w:rsidRPr="008246EE" w:rsidRDefault="008246EE" w:rsidP="008246EE">
            <w:pPr>
              <w:spacing w:line="240" w:lineRule="auto"/>
              <w:jc w:val="right"/>
              <w:rPr>
                <w:i/>
                <w:iCs/>
                <w:sz w:val="12"/>
                <w:szCs w:val="12"/>
              </w:rPr>
            </w:pPr>
            <w:r w:rsidRPr="008246EE">
              <w:rPr>
                <w:i/>
                <w:iCs/>
                <w:sz w:val="12"/>
                <w:szCs w:val="12"/>
              </w:rPr>
              <w:t>49 796,95</w:t>
            </w:r>
          </w:p>
        </w:tc>
        <w:tc>
          <w:tcPr>
            <w:tcW w:w="534" w:type="pct"/>
            <w:tcBorders>
              <w:top w:val="nil"/>
              <w:left w:val="nil"/>
              <w:bottom w:val="nil"/>
              <w:right w:val="nil"/>
            </w:tcBorders>
            <w:shd w:val="clear" w:color="auto" w:fill="auto"/>
            <w:noWrap/>
            <w:vAlign w:val="center"/>
            <w:hideMark/>
          </w:tcPr>
          <w:p w14:paraId="452FF684"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20A1B792" w14:textId="77777777" w:rsidTr="008246EE">
        <w:trPr>
          <w:trHeight w:val="85"/>
        </w:trPr>
        <w:tc>
          <w:tcPr>
            <w:tcW w:w="2782" w:type="pct"/>
            <w:tcBorders>
              <w:top w:val="nil"/>
              <w:left w:val="nil"/>
              <w:bottom w:val="nil"/>
              <w:right w:val="nil"/>
            </w:tcBorders>
            <w:shd w:val="clear" w:color="auto" w:fill="auto"/>
            <w:vAlign w:val="center"/>
            <w:hideMark/>
          </w:tcPr>
          <w:p w14:paraId="1414F634" w14:textId="77777777" w:rsidR="008246EE" w:rsidRPr="008246EE" w:rsidRDefault="008246EE" w:rsidP="008246EE">
            <w:pPr>
              <w:spacing w:line="240" w:lineRule="auto"/>
              <w:rPr>
                <w:i/>
                <w:iCs/>
                <w:sz w:val="12"/>
                <w:szCs w:val="12"/>
              </w:rPr>
            </w:pPr>
            <w:r w:rsidRPr="008246EE">
              <w:rPr>
                <w:i/>
                <w:iCs/>
                <w:sz w:val="12"/>
                <w:szCs w:val="12"/>
              </w:rPr>
              <w:t>- dodatkowe wynagrodzenia roczne nauczycieli</w:t>
            </w:r>
          </w:p>
        </w:tc>
        <w:tc>
          <w:tcPr>
            <w:tcW w:w="400" w:type="pct"/>
            <w:tcBorders>
              <w:top w:val="nil"/>
              <w:left w:val="nil"/>
              <w:bottom w:val="nil"/>
              <w:right w:val="nil"/>
            </w:tcBorders>
            <w:shd w:val="clear" w:color="auto" w:fill="auto"/>
            <w:vAlign w:val="center"/>
            <w:hideMark/>
          </w:tcPr>
          <w:p w14:paraId="0335EFA1"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47369295" w14:textId="77777777" w:rsidR="008246EE" w:rsidRPr="008246EE" w:rsidRDefault="008246EE" w:rsidP="008246EE">
            <w:pPr>
              <w:spacing w:line="240" w:lineRule="auto"/>
              <w:jc w:val="right"/>
              <w:rPr>
                <w:i/>
                <w:iCs/>
                <w:sz w:val="12"/>
                <w:szCs w:val="12"/>
              </w:rPr>
            </w:pPr>
            <w:r w:rsidRPr="008246EE">
              <w:rPr>
                <w:i/>
                <w:iCs/>
                <w:sz w:val="12"/>
                <w:szCs w:val="12"/>
              </w:rPr>
              <w:t>533 695</w:t>
            </w:r>
          </w:p>
        </w:tc>
        <w:tc>
          <w:tcPr>
            <w:tcW w:w="690" w:type="pct"/>
            <w:tcBorders>
              <w:top w:val="nil"/>
              <w:left w:val="nil"/>
              <w:bottom w:val="nil"/>
              <w:right w:val="nil"/>
            </w:tcBorders>
            <w:shd w:val="clear" w:color="auto" w:fill="auto"/>
            <w:noWrap/>
            <w:vAlign w:val="center"/>
            <w:hideMark/>
          </w:tcPr>
          <w:p w14:paraId="13A24696" w14:textId="77777777" w:rsidR="008246EE" w:rsidRPr="008246EE" w:rsidRDefault="008246EE" w:rsidP="008246EE">
            <w:pPr>
              <w:spacing w:line="240" w:lineRule="auto"/>
              <w:jc w:val="right"/>
              <w:rPr>
                <w:i/>
                <w:iCs/>
                <w:sz w:val="12"/>
                <w:szCs w:val="12"/>
              </w:rPr>
            </w:pPr>
            <w:r w:rsidRPr="008246EE">
              <w:rPr>
                <w:i/>
                <w:iCs/>
                <w:sz w:val="12"/>
                <w:szCs w:val="12"/>
              </w:rPr>
              <w:t>533 686,58</w:t>
            </w:r>
          </w:p>
        </w:tc>
        <w:tc>
          <w:tcPr>
            <w:tcW w:w="534" w:type="pct"/>
            <w:tcBorders>
              <w:top w:val="nil"/>
              <w:left w:val="nil"/>
              <w:bottom w:val="nil"/>
              <w:right w:val="nil"/>
            </w:tcBorders>
            <w:shd w:val="clear" w:color="auto" w:fill="auto"/>
            <w:noWrap/>
            <w:vAlign w:val="center"/>
            <w:hideMark/>
          </w:tcPr>
          <w:p w14:paraId="537A948D"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395CF191" w14:textId="77777777" w:rsidTr="008246EE">
        <w:trPr>
          <w:trHeight w:val="85"/>
        </w:trPr>
        <w:tc>
          <w:tcPr>
            <w:tcW w:w="2782" w:type="pct"/>
            <w:tcBorders>
              <w:top w:val="nil"/>
              <w:left w:val="nil"/>
              <w:bottom w:val="nil"/>
              <w:right w:val="nil"/>
            </w:tcBorders>
            <w:shd w:val="clear" w:color="auto" w:fill="auto"/>
            <w:vAlign w:val="center"/>
            <w:hideMark/>
          </w:tcPr>
          <w:p w14:paraId="770C276A" w14:textId="77777777" w:rsidR="008246EE" w:rsidRPr="008246EE" w:rsidRDefault="008246EE" w:rsidP="008246EE">
            <w:pPr>
              <w:spacing w:line="240" w:lineRule="auto"/>
              <w:rPr>
                <w:i/>
                <w:iCs/>
                <w:sz w:val="12"/>
                <w:szCs w:val="12"/>
              </w:rPr>
            </w:pPr>
            <w:r w:rsidRPr="008246EE">
              <w:rPr>
                <w:i/>
                <w:iCs/>
                <w:sz w:val="12"/>
                <w:szCs w:val="12"/>
              </w:rPr>
              <w:t>- pochodne od wynagrodzeń</w:t>
            </w:r>
          </w:p>
        </w:tc>
        <w:tc>
          <w:tcPr>
            <w:tcW w:w="400" w:type="pct"/>
            <w:tcBorders>
              <w:top w:val="nil"/>
              <w:left w:val="nil"/>
              <w:bottom w:val="nil"/>
              <w:right w:val="nil"/>
            </w:tcBorders>
            <w:shd w:val="clear" w:color="auto" w:fill="auto"/>
            <w:vAlign w:val="center"/>
            <w:hideMark/>
          </w:tcPr>
          <w:p w14:paraId="2851035F"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46FB22B6" w14:textId="77777777" w:rsidR="008246EE" w:rsidRPr="008246EE" w:rsidRDefault="008246EE" w:rsidP="008246EE">
            <w:pPr>
              <w:spacing w:line="240" w:lineRule="auto"/>
              <w:jc w:val="right"/>
              <w:rPr>
                <w:i/>
                <w:iCs/>
                <w:sz w:val="12"/>
                <w:szCs w:val="12"/>
              </w:rPr>
            </w:pPr>
            <w:r w:rsidRPr="008246EE">
              <w:rPr>
                <w:i/>
                <w:iCs/>
                <w:sz w:val="12"/>
                <w:szCs w:val="12"/>
              </w:rPr>
              <w:t>1 784 560</w:t>
            </w:r>
          </w:p>
        </w:tc>
        <w:tc>
          <w:tcPr>
            <w:tcW w:w="690" w:type="pct"/>
            <w:tcBorders>
              <w:top w:val="nil"/>
              <w:left w:val="nil"/>
              <w:bottom w:val="nil"/>
              <w:right w:val="nil"/>
            </w:tcBorders>
            <w:shd w:val="clear" w:color="auto" w:fill="auto"/>
            <w:noWrap/>
            <w:vAlign w:val="center"/>
            <w:hideMark/>
          </w:tcPr>
          <w:p w14:paraId="2B6F79BC" w14:textId="77777777" w:rsidR="008246EE" w:rsidRPr="008246EE" w:rsidRDefault="008246EE" w:rsidP="008246EE">
            <w:pPr>
              <w:spacing w:line="240" w:lineRule="auto"/>
              <w:jc w:val="right"/>
              <w:rPr>
                <w:i/>
                <w:iCs/>
                <w:sz w:val="12"/>
                <w:szCs w:val="12"/>
              </w:rPr>
            </w:pPr>
            <w:r w:rsidRPr="008246EE">
              <w:rPr>
                <w:i/>
                <w:iCs/>
                <w:sz w:val="12"/>
                <w:szCs w:val="12"/>
              </w:rPr>
              <w:t>1 781 369,86</w:t>
            </w:r>
          </w:p>
        </w:tc>
        <w:tc>
          <w:tcPr>
            <w:tcW w:w="534" w:type="pct"/>
            <w:tcBorders>
              <w:top w:val="nil"/>
              <w:left w:val="nil"/>
              <w:bottom w:val="nil"/>
              <w:right w:val="nil"/>
            </w:tcBorders>
            <w:shd w:val="clear" w:color="auto" w:fill="auto"/>
            <w:noWrap/>
            <w:vAlign w:val="center"/>
            <w:hideMark/>
          </w:tcPr>
          <w:p w14:paraId="6E9DDE10" w14:textId="77777777" w:rsidR="008246EE" w:rsidRPr="008246EE" w:rsidRDefault="008246EE" w:rsidP="008246EE">
            <w:pPr>
              <w:spacing w:line="240" w:lineRule="auto"/>
              <w:jc w:val="right"/>
              <w:rPr>
                <w:i/>
                <w:iCs/>
                <w:sz w:val="12"/>
                <w:szCs w:val="12"/>
              </w:rPr>
            </w:pPr>
            <w:r w:rsidRPr="008246EE">
              <w:rPr>
                <w:i/>
                <w:iCs/>
                <w:sz w:val="12"/>
                <w:szCs w:val="12"/>
              </w:rPr>
              <w:t>99,8%</w:t>
            </w:r>
          </w:p>
        </w:tc>
      </w:tr>
      <w:tr w:rsidR="008246EE" w:rsidRPr="008246EE" w14:paraId="26F003ED" w14:textId="77777777" w:rsidTr="008246EE">
        <w:trPr>
          <w:trHeight w:val="85"/>
        </w:trPr>
        <w:tc>
          <w:tcPr>
            <w:tcW w:w="2782" w:type="pct"/>
            <w:tcBorders>
              <w:top w:val="nil"/>
              <w:left w:val="nil"/>
              <w:bottom w:val="nil"/>
              <w:right w:val="nil"/>
            </w:tcBorders>
            <w:shd w:val="clear" w:color="auto" w:fill="auto"/>
            <w:vAlign w:val="center"/>
            <w:hideMark/>
          </w:tcPr>
          <w:p w14:paraId="3DAC14ED" w14:textId="77777777" w:rsidR="008246EE" w:rsidRPr="008246EE" w:rsidRDefault="008246EE" w:rsidP="008246EE">
            <w:pPr>
              <w:spacing w:line="240" w:lineRule="auto"/>
              <w:jc w:val="right"/>
              <w:rPr>
                <w:i/>
                <w:iCs/>
                <w:sz w:val="12"/>
                <w:szCs w:val="12"/>
              </w:rPr>
            </w:pPr>
          </w:p>
        </w:tc>
        <w:tc>
          <w:tcPr>
            <w:tcW w:w="400" w:type="pct"/>
            <w:tcBorders>
              <w:top w:val="nil"/>
              <w:left w:val="nil"/>
              <w:bottom w:val="nil"/>
              <w:right w:val="nil"/>
            </w:tcBorders>
            <w:shd w:val="clear" w:color="auto" w:fill="auto"/>
            <w:vAlign w:val="center"/>
            <w:hideMark/>
          </w:tcPr>
          <w:p w14:paraId="0DABAC5B"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DFFD3E3"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A70611D"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44A717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220DA33" w14:textId="77777777" w:rsidTr="008246EE">
        <w:trPr>
          <w:trHeight w:val="85"/>
        </w:trPr>
        <w:tc>
          <w:tcPr>
            <w:tcW w:w="2782" w:type="pct"/>
            <w:tcBorders>
              <w:top w:val="nil"/>
              <w:left w:val="nil"/>
              <w:bottom w:val="nil"/>
              <w:right w:val="nil"/>
            </w:tcBorders>
            <w:shd w:val="clear" w:color="auto" w:fill="auto"/>
            <w:vAlign w:val="bottom"/>
            <w:hideMark/>
          </w:tcPr>
          <w:p w14:paraId="60D37430" w14:textId="77777777" w:rsidR="008246EE" w:rsidRPr="008246EE" w:rsidRDefault="008246EE" w:rsidP="008246EE">
            <w:pPr>
              <w:spacing w:line="240" w:lineRule="auto"/>
              <w:rPr>
                <w:sz w:val="12"/>
                <w:szCs w:val="12"/>
              </w:rPr>
            </w:pPr>
            <w:r w:rsidRPr="008246EE">
              <w:rPr>
                <w:sz w:val="12"/>
                <w:szCs w:val="12"/>
              </w:rPr>
              <w:t>Odpisy na zakładowy fundusz świadczeń socjalnych</w:t>
            </w:r>
          </w:p>
        </w:tc>
        <w:tc>
          <w:tcPr>
            <w:tcW w:w="400" w:type="pct"/>
            <w:tcBorders>
              <w:top w:val="nil"/>
              <w:left w:val="nil"/>
              <w:bottom w:val="nil"/>
              <w:right w:val="nil"/>
            </w:tcBorders>
            <w:shd w:val="clear" w:color="auto" w:fill="auto"/>
            <w:noWrap/>
            <w:vAlign w:val="bottom"/>
            <w:hideMark/>
          </w:tcPr>
          <w:p w14:paraId="2B1D2E27"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19806A68" w14:textId="77777777" w:rsidR="008246EE" w:rsidRPr="008246EE" w:rsidRDefault="008246EE" w:rsidP="008246EE">
            <w:pPr>
              <w:spacing w:line="240" w:lineRule="auto"/>
              <w:jc w:val="right"/>
              <w:rPr>
                <w:sz w:val="12"/>
                <w:szCs w:val="12"/>
              </w:rPr>
            </w:pPr>
            <w:r w:rsidRPr="008246EE">
              <w:rPr>
                <w:sz w:val="12"/>
                <w:szCs w:val="12"/>
              </w:rPr>
              <w:t>596 006</w:t>
            </w:r>
          </w:p>
        </w:tc>
        <w:tc>
          <w:tcPr>
            <w:tcW w:w="690" w:type="pct"/>
            <w:tcBorders>
              <w:top w:val="nil"/>
              <w:left w:val="nil"/>
              <w:bottom w:val="nil"/>
              <w:right w:val="nil"/>
            </w:tcBorders>
            <w:shd w:val="clear" w:color="auto" w:fill="auto"/>
            <w:noWrap/>
            <w:vAlign w:val="bottom"/>
            <w:hideMark/>
          </w:tcPr>
          <w:p w14:paraId="6E7EE242" w14:textId="77777777" w:rsidR="008246EE" w:rsidRPr="008246EE" w:rsidRDefault="008246EE" w:rsidP="008246EE">
            <w:pPr>
              <w:spacing w:line="240" w:lineRule="auto"/>
              <w:jc w:val="right"/>
              <w:rPr>
                <w:sz w:val="12"/>
                <w:szCs w:val="12"/>
              </w:rPr>
            </w:pPr>
            <w:r w:rsidRPr="008246EE">
              <w:rPr>
                <w:sz w:val="12"/>
                <w:szCs w:val="12"/>
              </w:rPr>
              <w:t>596 006,00</w:t>
            </w:r>
          </w:p>
        </w:tc>
        <w:tc>
          <w:tcPr>
            <w:tcW w:w="534" w:type="pct"/>
            <w:tcBorders>
              <w:top w:val="nil"/>
              <w:left w:val="nil"/>
              <w:bottom w:val="nil"/>
              <w:right w:val="nil"/>
            </w:tcBorders>
            <w:shd w:val="clear" w:color="auto" w:fill="auto"/>
            <w:noWrap/>
            <w:vAlign w:val="center"/>
            <w:hideMark/>
          </w:tcPr>
          <w:p w14:paraId="14BAECF3"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1E4370CE" w14:textId="77777777" w:rsidTr="008246EE">
        <w:trPr>
          <w:trHeight w:val="85"/>
        </w:trPr>
        <w:tc>
          <w:tcPr>
            <w:tcW w:w="2782" w:type="pct"/>
            <w:tcBorders>
              <w:top w:val="nil"/>
              <w:left w:val="nil"/>
              <w:bottom w:val="nil"/>
              <w:right w:val="nil"/>
            </w:tcBorders>
            <w:shd w:val="clear" w:color="auto" w:fill="auto"/>
            <w:vAlign w:val="bottom"/>
            <w:hideMark/>
          </w:tcPr>
          <w:p w14:paraId="215FD203" w14:textId="77777777" w:rsidR="008246EE" w:rsidRPr="008246EE" w:rsidRDefault="008246EE" w:rsidP="008246EE">
            <w:pPr>
              <w:spacing w:line="240" w:lineRule="auto"/>
              <w:rPr>
                <w:sz w:val="12"/>
                <w:szCs w:val="12"/>
              </w:rPr>
            </w:pPr>
            <w:r w:rsidRPr="008246EE">
              <w:rPr>
                <w:sz w:val="12"/>
                <w:szCs w:val="12"/>
              </w:rPr>
              <w:t>Zakup materiałów i wyposażenia</w:t>
            </w:r>
          </w:p>
        </w:tc>
        <w:tc>
          <w:tcPr>
            <w:tcW w:w="400" w:type="pct"/>
            <w:tcBorders>
              <w:top w:val="nil"/>
              <w:left w:val="nil"/>
              <w:bottom w:val="nil"/>
              <w:right w:val="nil"/>
            </w:tcBorders>
            <w:shd w:val="clear" w:color="auto" w:fill="auto"/>
            <w:noWrap/>
            <w:vAlign w:val="bottom"/>
            <w:hideMark/>
          </w:tcPr>
          <w:p w14:paraId="74087DC0"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04CD2597" w14:textId="77777777" w:rsidR="008246EE" w:rsidRPr="008246EE" w:rsidRDefault="008246EE" w:rsidP="008246EE">
            <w:pPr>
              <w:spacing w:line="240" w:lineRule="auto"/>
              <w:jc w:val="right"/>
              <w:rPr>
                <w:sz w:val="12"/>
                <w:szCs w:val="12"/>
              </w:rPr>
            </w:pPr>
            <w:r w:rsidRPr="008246EE">
              <w:rPr>
                <w:sz w:val="12"/>
                <w:szCs w:val="12"/>
              </w:rPr>
              <w:t>358 136</w:t>
            </w:r>
          </w:p>
        </w:tc>
        <w:tc>
          <w:tcPr>
            <w:tcW w:w="690" w:type="pct"/>
            <w:tcBorders>
              <w:top w:val="nil"/>
              <w:left w:val="nil"/>
              <w:bottom w:val="nil"/>
              <w:right w:val="nil"/>
            </w:tcBorders>
            <w:shd w:val="clear" w:color="auto" w:fill="auto"/>
            <w:noWrap/>
            <w:vAlign w:val="bottom"/>
            <w:hideMark/>
          </w:tcPr>
          <w:p w14:paraId="4D27C8A1" w14:textId="77777777" w:rsidR="008246EE" w:rsidRPr="008246EE" w:rsidRDefault="008246EE" w:rsidP="008246EE">
            <w:pPr>
              <w:spacing w:line="240" w:lineRule="auto"/>
              <w:jc w:val="right"/>
              <w:rPr>
                <w:sz w:val="12"/>
                <w:szCs w:val="12"/>
              </w:rPr>
            </w:pPr>
            <w:r w:rsidRPr="008246EE">
              <w:rPr>
                <w:sz w:val="12"/>
                <w:szCs w:val="12"/>
              </w:rPr>
              <w:t>358 069,99</w:t>
            </w:r>
          </w:p>
        </w:tc>
        <w:tc>
          <w:tcPr>
            <w:tcW w:w="534" w:type="pct"/>
            <w:tcBorders>
              <w:top w:val="nil"/>
              <w:left w:val="nil"/>
              <w:bottom w:val="nil"/>
              <w:right w:val="nil"/>
            </w:tcBorders>
            <w:shd w:val="clear" w:color="auto" w:fill="auto"/>
            <w:noWrap/>
            <w:vAlign w:val="center"/>
            <w:hideMark/>
          </w:tcPr>
          <w:p w14:paraId="0A4899DD"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181215FD" w14:textId="77777777" w:rsidTr="008246EE">
        <w:trPr>
          <w:trHeight w:val="85"/>
        </w:trPr>
        <w:tc>
          <w:tcPr>
            <w:tcW w:w="2782" w:type="pct"/>
            <w:tcBorders>
              <w:top w:val="nil"/>
              <w:left w:val="nil"/>
              <w:bottom w:val="nil"/>
              <w:right w:val="nil"/>
            </w:tcBorders>
            <w:shd w:val="clear" w:color="auto" w:fill="auto"/>
            <w:vAlign w:val="bottom"/>
            <w:hideMark/>
          </w:tcPr>
          <w:p w14:paraId="1C4B472F" w14:textId="77777777" w:rsidR="008246EE" w:rsidRPr="008246EE" w:rsidRDefault="008246EE" w:rsidP="008246EE">
            <w:pPr>
              <w:spacing w:line="240" w:lineRule="auto"/>
              <w:rPr>
                <w:sz w:val="12"/>
                <w:szCs w:val="12"/>
              </w:rPr>
            </w:pPr>
            <w:r w:rsidRPr="008246EE">
              <w:rPr>
                <w:sz w:val="12"/>
                <w:szCs w:val="12"/>
              </w:rPr>
              <w:t>Zakup środków dydaktycznych i książek</w:t>
            </w:r>
          </w:p>
        </w:tc>
        <w:tc>
          <w:tcPr>
            <w:tcW w:w="400" w:type="pct"/>
            <w:tcBorders>
              <w:top w:val="nil"/>
              <w:left w:val="nil"/>
              <w:bottom w:val="nil"/>
              <w:right w:val="nil"/>
            </w:tcBorders>
            <w:shd w:val="clear" w:color="auto" w:fill="auto"/>
            <w:noWrap/>
            <w:vAlign w:val="bottom"/>
            <w:hideMark/>
          </w:tcPr>
          <w:p w14:paraId="0EF6A055"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26719095" w14:textId="77777777" w:rsidR="008246EE" w:rsidRPr="008246EE" w:rsidRDefault="008246EE" w:rsidP="008246EE">
            <w:pPr>
              <w:spacing w:line="240" w:lineRule="auto"/>
              <w:jc w:val="right"/>
              <w:rPr>
                <w:sz w:val="12"/>
                <w:szCs w:val="12"/>
              </w:rPr>
            </w:pPr>
            <w:r w:rsidRPr="008246EE">
              <w:rPr>
                <w:sz w:val="12"/>
                <w:szCs w:val="12"/>
              </w:rPr>
              <w:t>80 630</w:t>
            </w:r>
          </w:p>
        </w:tc>
        <w:tc>
          <w:tcPr>
            <w:tcW w:w="690" w:type="pct"/>
            <w:tcBorders>
              <w:top w:val="nil"/>
              <w:left w:val="nil"/>
              <w:bottom w:val="nil"/>
              <w:right w:val="nil"/>
            </w:tcBorders>
            <w:shd w:val="clear" w:color="auto" w:fill="auto"/>
            <w:noWrap/>
            <w:vAlign w:val="bottom"/>
            <w:hideMark/>
          </w:tcPr>
          <w:p w14:paraId="6DC46457" w14:textId="77777777" w:rsidR="008246EE" w:rsidRPr="008246EE" w:rsidRDefault="008246EE" w:rsidP="008246EE">
            <w:pPr>
              <w:spacing w:line="240" w:lineRule="auto"/>
              <w:jc w:val="right"/>
              <w:rPr>
                <w:sz w:val="12"/>
                <w:szCs w:val="12"/>
              </w:rPr>
            </w:pPr>
            <w:r w:rsidRPr="008246EE">
              <w:rPr>
                <w:sz w:val="12"/>
                <w:szCs w:val="12"/>
              </w:rPr>
              <w:t>79 967,98</w:t>
            </w:r>
          </w:p>
        </w:tc>
        <w:tc>
          <w:tcPr>
            <w:tcW w:w="534" w:type="pct"/>
            <w:tcBorders>
              <w:top w:val="nil"/>
              <w:left w:val="nil"/>
              <w:bottom w:val="nil"/>
              <w:right w:val="nil"/>
            </w:tcBorders>
            <w:shd w:val="clear" w:color="auto" w:fill="auto"/>
            <w:noWrap/>
            <w:vAlign w:val="center"/>
            <w:hideMark/>
          </w:tcPr>
          <w:p w14:paraId="224A50FF" w14:textId="77777777" w:rsidR="008246EE" w:rsidRPr="008246EE" w:rsidRDefault="008246EE" w:rsidP="008246EE">
            <w:pPr>
              <w:spacing w:line="240" w:lineRule="auto"/>
              <w:jc w:val="right"/>
              <w:rPr>
                <w:sz w:val="12"/>
                <w:szCs w:val="12"/>
              </w:rPr>
            </w:pPr>
            <w:r w:rsidRPr="008246EE">
              <w:rPr>
                <w:sz w:val="12"/>
                <w:szCs w:val="12"/>
              </w:rPr>
              <w:t>99,2%</w:t>
            </w:r>
          </w:p>
        </w:tc>
      </w:tr>
      <w:tr w:rsidR="008246EE" w:rsidRPr="008246EE" w14:paraId="08043E8A" w14:textId="77777777" w:rsidTr="008246EE">
        <w:trPr>
          <w:trHeight w:val="85"/>
        </w:trPr>
        <w:tc>
          <w:tcPr>
            <w:tcW w:w="2782" w:type="pct"/>
            <w:tcBorders>
              <w:top w:val="nil"/>
              <w:left w:val="nil"/>
              <w:bottom w:val="nil"/>
              <w:right w:val="nil"/>
            </w:tcBorders>
            <w:shd w:val="clear" w:color="auto" w:fill="auto"/>
            <w:vAlign w:val="bottom"/>
            <w:hideMark/>
          </w:tcPr>
          <w:p w14:paraId="08E24C1A" w14:textId="77777777" w:rsidR="008246EE" w:rsidRPr="008246EE" w:rsidRDefault="008246EE" w:rsidP="008246EE">
            <w:pPr>
              <w:spacing w:line="240" w:lineRule="auto"/>
              <w:rPr>
                <w:sz w:val="12"/>
                <w:szCs w:val="12"/>
              </w:rPr>
            </w:pPr>
            <w:r w:rsidRPr="008246EE">
              <w:rPr>
                <w:sz w:val="12"/>
                <w:szCs w:val="12"/>
              </w:rPr>
              <w:t>Zakup usług pozostałych</w:t>
            </w:r>
          </w:p>
        </w:tc>
        <w:tc>
          <w:tcPr>
            <w:tcW w:w="400" w:type="pct"/>
            <w:tcBorders>
              <w:top w:val="nil"/>
              <w:left w:val="nil"/>
              <w:bottom w:val="nil"/>
              <w:right w:val="nil"/>
            </w:tcBorders>
            <w:shd w:val="clear" w:color="auto" w:fill="auto"/>
            <w:noWrap/>
            <w:vAlign w:val="bottom"/>
            <w:hideMark/>
          </w:tcPr>
          <w:p w14:paraId="6C8E35F8"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26B95199" w14:textId="77777777" w:rsidR="008246EE" w:rsidRPr="008246EE" w:rsidRDefault="008246EE" w:rsidP="008246EE">
            <w:pPr>
              <w:spacing w:line="240" w:lineRule="auto"/>
              <w:jc w:val="right"/>
              <w:rPr>
                <w:sz w:val="12"/>
                <w:szCs w:val="12"/>
              </w:rPr>
            </w:pPr>
            <w:r w:rsidRPr="008246EE">
              <w:rPr>
                <w:sz w:val="12"/>
                <w:szCs w:val="12"/>
              </w:rPr>
              <w:t>33 999</w:t>
            </w:r>
          </w:p>
        </w:tc>
        <w:tc>
          <w:tcPr>
            <w:tcW w:w="690" w:type="pct"/>
            <w:tcBorders>
              <w:top w:val="nil"/>
              <w:left w:val="nil"/>
              <w:bottom w:val="nil"/>
              <w:right w:val="nil"/>
            </w:tcBorders>
            <w:shd w:val="clear" w:color="auto" w:fill="auto"/>
            <w:noWrap/>
            <w:vAlign w:val="bottom"/>
            <w:hideMark/>
          </w:tcPr>
          <w:p w14:paraId="2E7C20A4" w14:textId="77777777" w:rsidR="008246EE" w:rsidRPr="008246EE" w:rsidRDefault="008246EE" w:rsidP="008246EE">
            <w:pPr>
              <w:spacing w:line="240" w:lineRule="auto"/>
              <w:jc w:val="right"/>
              <w:rPr>
                <w:sz w:val="12"/>
                <w:szCs w:val="12"/>
              </w:rPr>
            </w:pPr>
            <w:r w:rsidRPr="008246EE">
              <w:rPr>
                <w:sz w:val="12"/>
                <w:szCs w:val="12"/>
              </w:rPr>
              <w:t>33 913,55</w:t>
            </w:r>
          </w:p>
        </w:tc>
        <w:tc>
          <w:tcPr>
            <w:tcW w:w="534" w:type="pct"/>
            <w:tcBorders>
              <w:top w:val="nil"/>
              <w:left w:val="nil"/>
              <w:bottom w:val="nil"/>
              <w:right w:val="nil"/>
            </w:tcBorders>
            <w:shd w:val="clear" w:color="auto" w:fill="auto"/>
            <w:noWrap/>
            <w:vAlign w:val="center"/>
            <w:hideMark/>
          </w:tcPr>
          <w:p w14:paraId="6AFD070C" w14:textId="77777777" w:rsidR="008246EE" w:rsidRPr="008246EE" w:rsidRDefault="008246EE" w:rsidP="008246EE">
            <w:pPr>
              <w:spacing w:line="240" w:lineRule="auto"/>
              <w:jc w:val="right"/>
              <w:rPr>
                <w:sz w:val="12"/>
                <w:szCs w:val="12"/>
              </w:rPr>
            </w:pPr>
            <w:r w:rsidRPr="008246EE">
              <w:rPr>
                <w:sz w:val="12"/>
                <w:szCs w:val="12"/>
              </w:rPr>
              <w:t>99,7%</w:t>
            </w:r>
          </w:p>
        </w:tc>
      </w:tr>
      <w:tr w:rsidR="008246EE" w:rsidRPr="008246EE" w14:paraId="6C8DE45E" w14:textId="77777777" w:rsidTr="008246EE">
        <w:trPr>
          <w:trHeight w:val="85"/>
        </w:trPr>
        <w:tc>
          <w:tcPr>
            <w:tcW w:w="2782" w:type="pct"/>
            <w:tcBorders>
              <w:top w:val="nil"/>
              <w:left w:val="nil"/>
              <w:bottom w:val="nil"/>
              <w:right w:val="nil"/>
            </w:tcBorders>
            <w:shd w:val="clear" w:color="auto" w:fill="auto"/>
            <w:vAlign w:val="bottom"/>
            <w:hideMark/>
          </w:tcPr>
          <w:p w14:paraId="25DFEC42" w14:textId="77777777" w:rsidR="008246EE" w:rsidRPr="008246EE" w:rsidRDefault="008246EE" w:rsidP="008246EE">
            <w:pPr>
              <w:spacing w:line="240" w:lineRule="auto"/>
              <w:rPr>
                <w:sz w:val="12"/>
                <w:szCs w:val="12"/>
              </w:rPr>
            </w:pPr>
            <w:r w:rsidRPr="008246EE">
              <w:rPr>
                <w:sz w:val="12"/>
                <w:szCs w:val="12"/>
              </w:rPr>
              <w:t>Wydatki osobowe niezaliczone do wynagrodzeń</w:t>
            </w:r>
          </w:p>
        </w:tc>
        <w:tc>
          <w:tcPr>
            <w:tcW w:w="400" w:type="pct"/>
            <w:tcBorders>
              <w:top w:val="nil"/>
              <w:left w:val="nil"/>
              <w:bottom w:val="nil"/>
              <w:right w:val="nil"/>
            </w:tcBorders>
            <w:shd w:val="clear" w:color="auto" w:fill="auto"/>
            <w:noWrap/>
            <w:vAlign w:val="bottom"/>
            <w:hideMark/>
          </w:tcPr>
          <w:p w14:paraId="1A775554"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6F113794" w14:textId="77777777" w:rsidR="008246EE" w:rsidRPr="008246EE" w:rsidRDefault="008246EE" w:rsidP="008246EE">
            <w:pPr>
              <w:spacing w:line="240" w:lineRule="auto"/>
              <w:jc w:val="right"/>
              <w:rPr>
                <w:sz w:val="12"/>
                <w:szCs w:val="12"/>
              </w:rPr>
            </w:pPr>
            <w:r w:rsidRPr="008246EE">
              <w:rPr>
                <w:sz w:val="12"/>
                <w:szCs w:val="12"/>
              </w:rPr>
              <w:t>23 093</w:t>
            </w:r>
          </w:p>
        </w:tc>
        <w:tc>
          <w:tcPr>
            <w:tcW w:w="690" w:type="pct"/>
            <w:tcBorders>
              <w:top w:val="nil"/>
              <w:left w:val="nil"/>
              <w:bottom w:val="nil"/>
              <w:right w:val="nil"/>
            </w:tcBorders>
            <w:shd w:val="clear" w:color="auto" w:fill="auto"/>
            <w:noWrap/>
            <w:vAlign w:val="bottom"/>
            <w:hideMark/>
          </w:tcPr>
          <w:p w14:paraId="028E0E39" w14:textId="77777777" w:rsidR="008246EE" w:rsidRPr="008246EE" w:rsidRDefault="008246EE" w:rsidP="008246EE">
            <w:pPr>
              <w:spacing w:line="240" w:lineRule="auto"/>
              <w:jc w:val="right"/>
              <w:rPr>
                <w:sz w:val="12"/>
                <w:szCs w:val="12"/>
              </w:rPr>
            </w:pPr>
            <w:r w:rsidRPr="008246EE">
              <w:rPr>
                <w:sz w:val="12"/>
                <w:szCs w:val="12"/>
              </w:rPr>
              <w:t>23 093,00</w:t>
            </w:r>
          </w:p>
        </w:tc>
        <w:tc>
          <w:tcPr>
            <w:tcW w:w="534" w:type="pct"/>
            <w:tcBorders>
              <w:top w:val="nil"/>
              <w:left w:val="nil"/>
              <w:bottom w:val="nil"/>
              <w:right w:val="nil"/>
            </w:tcBorders>
            <w:shd w:val="clear" w:color="auto" w:fill="auto"/>
            <w:noWrap/>
            <w:vAlign w:val="center"/>
            <w:hideMark/>
          </w:tcPr>
          <w:p w14:paraId="1EC45216"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3170E8B1" w14:textId="77777777" w:rsidTr="008246EE">
        <w:trPr>
          <w:trHeight w:val="85"/>
        </w:trPr>
        <w:tc>
          <w:tcPr>
            <w:tcW w:w="2782" w:type="pct"/>
            <w:tcBorders>
              <w:top w:val="nil"/>
              <w:left w:val="nil"/>
              <w:bottom w:val="nil"/>
              <w:right w:val="nil"/>
            </w:tcBorders>
            <w:shd w:val="clear" w:color="auto" w:fill="auto"/>
            <w:vAlign w:val="bottom"/>
            <w:hideMark/>
          </w:tcPr>
          <w:p w14:paraId="1A7EDAD8" w14:textId="77777777" w:rsidR="008246EE" w:rsidRPr="008246EE" w:rsidRDefault="008246EE" w:rsidP="008246EE">
            <w:pPr>
              <w:spacing w:line="240" w:lineRule="auto"/>
              <w:rPr>
                <w:sz w:val="12"/>
                <w:szCs w:val="12"/>
              </w:rPr>
            </w:pPr>
            <w:r w:rsidRPr="008246EE">
              <w:rPr>
                <w:sz w:val="12"/>
                <w:szCs w:val="12"/>
              </w:rPr>
              <w:t>Zakup usług zdrowotnych</w:t>
            </w:r>
          </w:p>
        </w:tc>
        <w:tc>
          <w:tcPr>
            <w:tcW w:w="400" w:type="pct"/>
            <w:tcBorders>
              <w:top w:val="nil"/>
              <w:left w:val="nil"/>
              <w:bottom w:val="nil"/>
              <w:right w:val="nil"/>
            </w:tcBorders>
            <w:shd w:val="clear" w:color="auto" w:fill="auto"/>
            <w:noWrap/>
            <w:vAlign w:val="bottom"/>
            <w:hideMark/>
          </w:tcPr>
          <w:p w14:paraId="0F9E4B24"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46B5602C" w14:textId="77777777" w:rsidR="008246EE" w:rsidRPr="008246EE" w:rsidRDefault="008246EE" w:rsidP="008246EE">
            <w:pPr>
              <w:spacing w:line="240" w:lineRule="auto"/>
              <w:jc w:val="right"/>
              <w:rPr>
                <w:sz w:val="12"/>
                <w:szCs w:val="12"/>
              </w:rPr>
            </w:pPr>
            <w:r w:rsidRPr="008246EE">
              <w:rPr>
                <w:sz w:val="12"/>
                <w:szCs w:val="12"/>
              </w:rPr>
              <w:t>9 595</w:t>
            </w:r>
          </w:p>
        </w:tc>
        <w:tc>
          <w:tcPr>
            <w:tcW w:w="690" w:type="pct"/>
            <w:tcBorders>
              <w:top w:val="nil"/>
              <w:left w:val="nil"/>
              <w:bottom w:val="nil"/>
              <w:right w:val="nil"/>
            </w:tcBorders>
            <w:shd w:val="clear" w:color="auto" w:fill="auto"/>
            <w:noWrap/>
            <w:vAlign w:val="bottom"/>
            <w:hideMark/>
          </w:tcPr>
          <w:p w14:paraId="37374563" w14:textId="77777777" w:rsidR="008246EE" w:rsidRPr="008246EE" w:rsidRDefault="008246EE" w:rsidP="008246EE">
            <w:pPr>
              <w:spacing w:line="240" w:lineRule="auto"/>
              <w:jc w:val="right"/>
              <w:rPr>
                <w:sz w:val="12"/>
                <w:szCs w:val="12"/>
              </w:rPr>
            </w:pPr>
            <w:r w:rsidRPr="008246EE">
              <w:rPr>
                <w:sz w:val="12"/>
                <w:szCs w:val="12"/>
              </w:rPr>
              <w:t>8 906,00</w:t>
            </w:r>
          </w:p>
        </w:tc>
        <w:tc>
          <w:tcPr>
            <w:tcW w:w="534" w:type="pct"/>
            <w:tcBorders>
              <w:top w:val="nil"/>
              <w:left w:val="nil"/>
              <w:bottom w:val="nil"/>
              <w:right w:val="nil"/>
            </w:tcBorders>
            <w:shd w:val="clear" w:color="auto" w:fill="auto"/>
            <w:noWrap/>
            <w:vAlign w:val="center"/>
            <w:hideMark/>
          </w:tcPr>
          <w:p w14:paraId="5E6DB2CA" w14:textId="77777777" w:rsidR="008246EE" w:rsidRPr="008246EE" w:rsidRDefault="008246EE" w:rsidP="008246EE">
            <w:pPr>
              <w:spacing w:line="240" w:lineRule="auto"/>
              <w:jc w:val="right"/>
              <w:rPr>
                <w:sz w:val="12"/>
                <w:szCs w:val="12"/>
              </w:rPr>
            </w:pPr>
            <w:r w:rsidRPr="008246EE">
              <w:rPr>
                <w:sz w:val="12"/>
                <w:szCs w:val="12"/>
              </w:rPr>
              <w:t>92,8%</w:t>
            </w:r>
          </w:p>
        </w:tc>
      </w:tr>
      <w:tr w:rsidR="008246EE" w:rsidRPr="008246EE" w14:paraId="07FD3FB0" w14:textId="77777777" w:rsidTr="008246EE">
        <w:trPr>
          <w:trHeight w:val="85"/>
        </w:trPr>
        <w:tc>
          <w:tcPr>
            <w:tcW w:w="2782" w:type="pct"/>
            <w:tcBorders>
              <w:top w:val="nil"/>
              <w:left w:val="nil"/>
              <w:bottom w:val="nil"/>
              <w:right w:val="nil"/>
            </w:tcBorders>
            <w:shd w:val="clear" w:color="auto" w:fill="auto"/>
            <w:vAlign w:val="bottom"/>
            <w:hideMark/>
          </w:tcPr>
          <w:p w14:paraId="539BAB10" w14:textId="77777777" w:rsidR="008246EE" w:rsidRPr="008246EE" w:rsidRDefault="008246EE" w:rsidP="008246EE">
            <w:pPr>
              <w:spacing w:line="240" w:lineRule="auto"/>
              <w:rPr>
                <w:sz w:val="12"/>
                <w:szCs w:val="12"/>
              </w:rPr>
            </w:pPr>
            <w:r w:rsidRPr="008246EE">
              <w:rPr>
                <w:sz w:val="12"/>
                <w:szCs w:val="12"/>
              </w:rPr>
              <w:t xml:space="preserve">Szkolenia pracowników </w:t>
            </w:r>
          </w:p>
        </w:tc>
        <w:tc>
          <w:tcPr>
            <w:tcW w:w="400" w:type="pct"/>
            <w:tcBorders>
              <w:top w:val="nil"/>
              <w:left w:val="nil"/>
              <w:bottom w:val="nil"/>
              <w:right w:val="nil"/>
            </w:tcBorders>
            <w:shd w:val="clear" w:color="auto" w:fill="auto"/>
            <w:noWrap/>
            <w:vAlign w:val="bottom"/>
            <w:hideMark/>
          </w:tcPr>
          <w:p w14:paraId="15FE59B6"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59C446E0" w14:textId="77777777" w:rsidR="008246EE" w:rsidRPr="008246EE" w:rsidRDefault="008246EE" w:rsidP="008246EE">
            <w:pPr>
              <w:spacing w:line="240" w:lineRule="auto"/>
              <w:jc w:val="right"/>
              <w:rPr>
                <w:sz w:val="12"/>
                <w:szCs w:val="12"/>
              </w:rPr>
            </w:pPr>
            <w:r w:rsidRPr="008246EE">
              <w:rPr>
                <w:sz w:val="12"/>
                <w:szCs w:val="12"/>
              </w:rPr>
              <w:t>9 335</w:t>
            </w:r>
          </w:p>
        </w:tc>
        <w:tc>
          <w:tcPr>
            <w:tcW w:w="690" w:type="pct"/>
            <w:tcBorders>
              <w:top w:val="nil"/>
              <w:left w:val="nil"/>
              <w:bottom w:val="nil"/>
              <w:right w:val="nil"/>
            </w:tcBorders>
            <w:shd w:val="clear" w:color="auto" w:fill="auto"/>
            <w:noWrap/>
            <w:vAlign w:val="bottom"/>
            <w:hideMark/>
          </w:tcPr>
          <w:p w14:paraId="59DFDC36" w14:textId="77777777" w:rsidR="008246EE" w:rsidRPr="008246EE" w:rsidRDefault="008246EE" w:rsidP="008246EE">
            <w:pPr>
              <w:spacing w:line="240" w:lineRule="auto"/>
              <w:jc w:val="right"/>
              <w:rPr>
                <w:sz w:val="12"/>
                <w:szCs w:val="12"/>
              </w:rPr>
            </w:pPr>
            <w:r w:rsidRPr="008246EE">
              <w:rPr>
                <w:sz w:val="12"/>
                <w:szCs w:val="12"/>
              </w:rPr>
              <w:t>9 335,00</w:t>
            </w:r>
          </w:p>
        </w:tc>
        <w:tc>
          <w:tcPr>
            <w:tcW w:w="534" w:type="pct"/>
            <w:tcBorders>
              <w:top w:val="nil"/>
              <w:left w:val="nil"/>
              <w:bottom w:val="nil"/>
              <w:right w:val="nil"/>
            </w:tcBorders>
            <w:shd w:val="clear" w:color="auto" w:fill="auto"/>
            <w:noWrap/>
            <w:vAlign w:val="center"/>
            <w:hideMark/>
          </w:tcPr>
          <w:p w14:paraId="7C0FDF7A"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1721F2D6" w14:textId="77777777" w:rsidTr="008246EE">
        <w:trPr>
          <w:trHeight w:val="85"/>
        </w:trPr>
        <w:tc>
          <w:tcPr>
            <w:tcW w:w="2782" w:type="pct"/>
            <w:tcBorders>
              <w:top w:val="nil"/>
              <w:left w:val="nil"/>
              <w:bottom w:val="nil"/>
              <w:right w:val="nil"/>
            </w:tcBorders>
            <w:shd w:val="clear" w:color="auto" w:fill="auto"/>
            <w:vAlign w:val="bottom"/>
            <w:hideMark/>
          </w:tcPr>
          <w:p w14:paraId="1980F9DD" w14:textId="77777777" w:rsidR="008246EE" w:rsidRPr="008246EE" w:rsidRDefault="008246EE" w:rsidP="008246EE">
            <w:pPr>
              <w:spacing w:line="240" w:lineRule="auto"/>
              <w:rPr>
                <w:sz w:val="12"/>
                <w:szCs w:val="12"/>
              </w:rPr>
            </w:pPr>
            <w:r w:rsidRPr="008246EE">
              <w:rPr>
                <w:sz w:val="12"/>
                <w:szCs w:val="12"/>
              </w:rPr>
              <w:t>Wyjazdy służbowe krajowe</w:t>
            </w:r>
          </w:p>
        </w:tc>
        <w:tc>
          <w:tcPr>
            <w:tcW w:w="400" w:type="pct"/>
            <w:tcBorders>
              <w:top w:val="nil"/>
              <w:left w:val="nil"/>
              <w:bottom w:val="nil"/>
              <w:right w:val="nil"/>
            </w:tcBorders>
            <w:shd w:val="clear" w:color="auto" w:fill="auto"/>
            <w:noWrap/>
            <w:vAlign w:val="bottom"/>
            <w:hideMark/>
          </w:tcPr>
          <w:p w14:paraId="03FE4C3C"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4DBF4F12" w14:textId="77777777" w:rsidR="008246EE" w:rsidRPr="008246EE" w:rsidRDefault="008246EE" w:rsidP="008246EE">
            <w:pPr>
              <w:spacing w:line="240" w:lineRule="auto"/>
              <w:jc w:val="right"/>
              <w:rPr>
                <w:sz w:val="12"/>
                <w:szCs w:val="12"/>
              </w:rPr>
            </w:pPr>
            <w:r w:rsidRPr="008246EE">
              <w:rPr>
                <w:sz w:val="12"/>
                <w:szCs w:val="12"/>
              </w:rPr>
              <w:t>830</w:t>
            </w:r>
          </w:p>
        </w:tc>
        <w:tc>
          <w:tcPr>
            <w:tcW w:w="690" w:type="pct"/>
            <w:tcBorders>
              <w:top w:val="nil"/>
              <w:left w:val="nil"/>
              <w:bottom w:val="nil"/>
              <w:right w:val="nil"/>
            </w:tcBorders>
            <w:shd w:val="clear" w:color="auto" w:fill="auto"/>
            <w:noWrap/>
            <w:vAlign w:val="bottom"/>
            <w:hideMark/>
          </w:tcPr>
          <w:p w14:paraId="3F494500" w14:textId="77777777" w:rsidR="008246EE" w:rsidRPr="008246EE" w:rsidRDefault="008246EE" w:rsidP="008246EE">
            <w:pPr>
              <w:spacing w:line="240" w:lineRule="auto"/>
              <w:jc w:val="right"/>
              <w:rPr>
                <w:sz w:val="12"/>
                <w:szCs w:val="12"/>
              </w:rPr>
            </w:pPr>
            <w:r w:rsidRPr="008246EE">
              <w:rPr>
                <w:sz w:val="12"/>
                <w:szCs w:val="12"/>
              </w:rPr>
              <w:t>829,56</w:t>
            </w:r>
          </w:p>
        </w:tc>
        <w:tc>
          <w:tcPr>
            <w:tcW w:w="534" w:type="pct"/>
            <w:tcBorders>
              <w:top w:val="nil"/>
              <w:left w:val="nil"/>
              <w:bottom w:val="nil"/>
              <w:right w:val="nil"/>
            </w:tcBorders>
            <w:shd w:val="clear" w:color="auto" w:fill="auto"/>
            <w:noWrap/>
            <w:vAlign w:val="center"/>
            <w:hideMark/>
          </w:tcPr>
          <w:p w14:paraId="78E8D435" w14:textId="77777777" w:rsidR="008246EE" w:rsidRPr="008246EE" w:rsidRDefault="008246EE" w:rsidP="008246EE">
            <w:pPr>
              <w:spacing w:line="240" w:lineRule="auto"/>
              <w:jc w:val="right"/>
              <w:rPr>
                <w:sz w:val="12"/>
                <w:szCs w:val="12"/>
              </w:rPr>
            </w:pPr>
            <w:r w:rsidRPr="008246EE">
              <w:rPr>
                <w:sz w:val="12"/>
                <w:szCs w:val="12"/>
              </w:rPr>
              <w:t>99,9%</w:t>
            </w:r>
          </w:p>
        </w:tc>
      </w:tr>
      <w:tr w:rsidR="008246EE" w:rsidRPr="008246EE" w14:paraId="7385CB43" w14:textId="77777777" w:rsidTr="008246EE">
        <w:trPr>
          <w:trHeight w:val="85"/>
        </w:trPr>
        <w:tc>
          <w:tcPr>
            <w:tcW w:w="2782" w:type="pct"/>
            <w:tcBorders>
              <w:top w:val="nil"/>
              <w:left w:val="nil"/>
              <w:bottom w:val="nil"/>
              <w:right w:val="nil"/>
            </w:tcBorders>
            <w:shd w:val="clear" w:color="auto" w:fill="auto"/>
            <w:vAlign w:val="center"/>
            <w:hideMark/>
          </w:tcPr>
          <w:p w14:paraId="0C6DBFB5"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bottom"/>
            <w:hideMark/>
          </w:tcPr>
          <w:p w14:paraId="69602C90"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14:paraId="299A77CA"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bottom"/>
            <w:hideMark/>
          </w:tcPr>
          <w:p w14:paraId="25F2544E"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14:paraId="5C98F89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1A8D7D2" w14:textId="77777777" w:rsidTr="008246EE">
        <w:trPr>
          <w:trHeight w:val="85"/>
        </w:trPr>
        <w:tc>
          <w:tcPr>
            <w:tcW w:w="2782" w:type="pct"/>
            <w:tcBorders>
              <w:top w:val="nil"/>
              <w:left w:val="nil"/>
              <w:bottom w:val="nil"/>
              <w:right w:val="nil"/>
            </w:tcBorders>
            <w:shd w:val="clear" w:color="auto" w:fill="auto"/>
            <w:vAlign w:val="center"/>
            <w:hideMark/>
          </w:tcPr>
          <w:p w14:paraId="6ED3C6B1" w14:textId="77777777" w:rsidR="008246EE" w:rsidRPr="008246EE" w:rsidRDefault="008246EE" w:rsidP="008246EE">
            <w:pPr>
              <w:spacing w:line="240" w:lineRule="auto"/>
              <w:rPr>
                <w:i/>
                <w:iCs/>
                <w:sz w:val="12"/>
                <w:szCs w:val="12"/>
                <w:u w:val="single"/>
              </w:rPr>
            </w:pPr>
            <w:r w:rsidRPr="008246EE">
              <w:rPr>
                <w:i/>
                <w:iCs/>
                <w:sz w:val="12"/>
                <w:szCs w:val="12"/>
                <w:u w:val="single"/>
              </w:rPr>
              <w:t>Podstawa prawna:</w:t>
            </w:r>
          </w:p>
        </w:tc>
        <w:tc>
          <w:tcPr>
            <w:tcW w:w="400" w:type="pct"/>
            <w:tcBorders>
              <w:top w:val="nil"/>
              <w:left w:val="nil"/>
              <w:bottom w:val="nil"/>
              <w:right w:val="nil"/>
            </w:tcBorders>
            <w:shd w:val="clear" w:color="auto" w:fill="auto"/>
            <w:noWrap/>
            <w:vAlign w:val="center"/>
            <w:hideMark/>
          </w:tcPr>
          <w:p w14:paraId="4D7A7028"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6D2D921C"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84B2560"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5E5884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48B92C1" w14:textId="77777777" w:rsidTr="008246EE">
        <w:trPr>
          <w:trHeight w:val="85"/>
        </w:trPr>
        <w:tc>
          <w:tcPr>
            <w:tcW w:w="2782" w:type="pct"/>
            <w:tcBorders>
              <w:top w:val="nil"/>
              <w:left w:val="nil"/>
              <w:bottom w:val="nil"/>
              <w:right w:val="nil"/>
            </w:tcBorders>
            <w:shd w:val="clear" w:color="auto" w:fill="auto"/>
            <w:vAlign w:val="center"/>
            <w:hideMark/>
          </w:tcPr>
          <w:p w14:paraId="156C3B3B" w14:textId="77777777" w:rsidR="008246EE" w:rsidRPr="008246EE" w:rsidRDefault="008246EE" w:rsidP="008246EE">
            <w:pPr>
              <w:spacing w:line="240" w:lineRule="auto"/>
              <w:rPr>
                <w:i/>
                <w:iCs/>
                <w:sz w:val="12"/>
                <w:szCs w:val="12"/>
              </w:rPr>
            </w:pPr>
            <w:r w:rsidRPr="008246EE">
              <w:rPr>
                <w:i/>
                <w:iCs/>
                <w:sz w:val="12"/>
                <w:szCs w:val="12"/>
              </w:rPr>
              <w:t>1. Ustawa z dnia 14 grudnia 2016 r. Prawo oświatowe</w:t>
            </w:r>
          </w:p>
        </w:tc>
        <w:tc>
          <w:tcPr>
            <w:tcW w:w="400" w:type="pct"/>
            <w:tcBorders>
              <w:top w:val="nil"/>
              <w:left w:val="nil"/>
              <w:bottom w:val="nil"/>
              <w:right w:val="nil"/>
            </w:tcBorders>
            <w:shd w:val="clear" w:color="auto" w:fill="auto"/>
            <w:vAlign w:val="center"/>
            <w:hideMark/>
          </w:tcPr>
          <w:p w14:paraId="7428F2CA"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61F71D9A"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60377E4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4BF441C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450D49E" w14:textId="77777777" w:rsidTr="008246EE">
        <w:trPr>
          <w:trHeight w:val="85"/>
        </w:trPr>
        <w:tc>
          <w:tcPr>
            <w:tcW w:w="2782" w:type="pct"/>
            <w:tcBorders>
              <w:top w:val="nil"/>
              <w:left w:val="nil"/>
              <w:bottom w:val="nil"/>
              <w:right w:val="nil"/>
            </w:tcBorders>
            <w:shd w:val="clear" w:color="auto" w:fill="auto"/>
            <w:vAlign w:val="center"/>
            <w:hideMark/>
          </w:tcPr>
          <w:p w14:paraId="2989E9CE" w14:textId="77777777" w:rsidR="008246EE" w:rsidRPr="008246EE" w:rsidRDefault="008246EE" w:rsidP="008246EE">
            <w:pPr>
              <w:spacing w:line="240" w:lineRule="auto"/>
              <w:rPr>
                <w:i/>
                <w:iCs/>
                <w:sz w:val="12"/>
                <w:szCs w:val="12"/>
              </w:rPr>
            </w:pPr>
            <w:r w:rsidRPr="008246EE">
              <w:rPr>
                <w:i/>
                <w:iCs/>
                <w:sz w:val="12"/>
                <w:szCs w:val="12"/>
              </w:rPr>
              <w:t>2. Ustawa z dnia 26 stycznia 1982 r. Karta Nauczyciela</w:t>
            </w:r>
          </w:p>
        </w:tc>
        <w:tc>
          <w:tcPr>
            <w:tcW w:w="400" w:type="pct"/>
            <w:tcBorders>
              <w:top w:val="nil"/>
              <w:left w:val="nil"/>
              <w:bottom w:val="nil"/>
              <w:right w:val="nil"/>
            </w:tcBorders>
            <w:shd w:val="clear" w:color="auto" w:fill="auto"/>
            <w:vAlign w:val="center"/>
            <w:hideMark/>
          </w:tcPr>
          <w:p w14:paraId="2ADB48B2"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3980ABBB"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18490153"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43C47F3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416AB14" w14:textId="77777777" w:rsidTr="008246EE">
        <w:trPr>
          <w:trHeight w:val="85"/>
        </w:trPr>
        <w:tc>
          <w:tcPr>
            <w:tcW w:w="2782" w:type="pct"/>
            <w:tcBorders>
              <w:top w:val="nil"/>
              <w:left w:val="nil"/>
              <w:bottom w:val="nil"/>
              <w:right w:val="nil"/>
            </w:tcBorders>
            <w:shd w:val="clear" w:color="auto" w:fill="auto"/>
            <w:vAlign w:val="center"/>
            <w:hideMark/>
          </w:tcPr>
          <w:p w14:paraId="0BF98C5D" w14:textId="77777777" w:rsidR="008246EE" w:rsidRPr="008246EE" w:rsidRDefault="008246EE" w:rsidP="008246EE">
            <w:pPr>
              <w:spacing w:line="240" w:lineRule="auto"/>
              <w:rPr>
                <w:i/>
                <w:iCs/>
                <w:sz w:val="12"/>
                <w:szCs w:val="12"/>
              </w:rPr>
            </w:pPr>
            <w:r w:rsidRPr="008246EE">
              <w:rPr>
                <w:i/>
                <w:iCs/>
                <w:sz w:val="12"/>
                <w:szCs w:val="12"/>
              </w:rPr>
              <w:t>3. Ustawa z dnia 27 października 2017 r. o finansowaniu zadań oświatowych</w:t>
            </w:r>
          </w:p>
        </w:tc>
        <w:tc>
          <w:tcPr>
            <w:tcW w:w="400" w:type="pct"/>
            <w:tcBorders>
              <w:top w:val="nil"/>
              <w:left w:val="nil"/>
              <w:bottom w:val="nil"/>
              <w:right w:val="nil"/>
            </w:tcBorders>
            <w:shd w:val="clear" w:color="auto" w:fill="auto"/>
            <w:vAlign w:val="center"/>
            <w:hideMark/>
          </w:tcPr>
          <w:p w14:paraId="7F8A92E3"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02321D22"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57944ED5"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6FA1250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0759D58" w14:textId="77777777" w:rsidTr="008246EE">
        <w:trPr>
          <w:trHeight w:val="85"/>
        </w:trPr>
        <w:tc>
          <w:tcPr>
            <w:tcW w:w="2782" w:type="pct"/>
            <w:tcBorders>
              <w:top w:val="nil"/>
              <w:left w:val="nil"/>
              <w:bottom w:val="nil"/>
              <w:right w:val="nil"/>
            </w:tcBorders>
            <w:shd w:val="clear" w:color="auto" w:fill="auto"/>
            <w:vAlign w:val="center"/>
            <w:hideMark/>
          </w:tcPr>
          <w:p w14:paraId="44ADEBD1"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5F3C8AB0"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0A17301"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CC5CAE0"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B04C13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BA3521D" w14:textId="77777777" w:rsidTr="008246EE">
        <w:trPr>
          <w:trHeight w:val="85"/>
        </w:trPr>
        <w:tc>
          <w:tcPr>
            <w:tcW w:w="2782" w:type="pct"/>
            <w:tcBorders>
              <w:top w:val="nil"/>
              <w:left w:val="nil"/>
              <w:bottom w:val="nil"/>
              <w:right w:val="nil"/>
            </w:tcBorders>
            <w:shd w:val="clear" w:color="000000" w:fill="EAF1F6"/>
            <w:vAlign w:val="center"/>
            <w:hideMark/>
          </w:tcPr>
          <w:p w14:paraId="4B22198D" w14:textId="77777777" w:rsidR="008246EE" w:rsidRPr="008246EE" w:rsidRDefault="008246EE" w:rsidP="008246EE">
            <w:pPr>
              <w:spacing w:line="240" w:lineRule="auto"/>
              <w:rPr>
                <w:b/>
                <w:bCs/>
                <w:sz w:val="12"/>
                <w:szCs w:val="12"/>
              </w:rPr>
            </w:pPr>
            <w:r w:rsidRPr="008246EE">
              <w:rPr>
                <w:b/>
                <w:bCs/>
                <w:sz w:val="12"/>
                <w:szCs w:val="12"/>
              </w:rPr>
              <w:t>Prowadzenie placówek wychowania pozaszkolnego - zadanie 22</w:t>
            </w:r>
          </w:p>
        </w:tc>
        <w:tc>
          <w:tcPr>
            <w:tcW w:w="400" w:type="pct"/>
            <w:tcBorders>
              <w:top w:val="nil"/>
              <w:left w:val="nil"/>
              <w:bottom w:val="nil"/>
              <w:right w:val="nil"/>
            </w:tcBorders>
            <w:shd w:val="clear" w:color="000000" w:fill="EAF1F6"/>
            <w:vAlign w:val="center"/>
            <w:hideMark/>
          </w:tcPr>
          <w:p w14:paraId="763B153B" w14:textId="77777777" w:rsidR="008246EE" w:rsidRPr="008246EE" w:rsidRDefault="008246EE" w:rsidP="008246EE">
            <w:pPr>
              <w:spacing w:line="240" w:lineRule="auto"/>
              <w:rPr>
                <w:sz w:val="12"/>
                <w:szCs w:val="12"/>
              </w:rPr>
            </w:pPr>
            <w:r w:rsidRPr="008246EE">
              <w:rPr>
                <w:sz w:val="12"/>
                <w:szCs w:val="12"/>
              </w:rPr>
              <w:t> </w:t>
            </w:r>
          </w:p>
        </w:tc>
        <w:tc>
          <w:tcPr>
            <w:tcW w:w="594" w:type="pct"/>
            <w:tcBorders>
              <w:top w:val="nil"/>
              <w:left w:val="nil"/>
              <w:bottom w:val="nil"/>
              <w:right w:val="nil"/>
            </w:tcBorders>
            <w:shd w:val="clear" w:color="000000" w:fill="EAF1F6"/>
            <w:vAlign w:val="center"/>
            <w:hideMark/>
          </w:tcPr>
          <w:p w14:paraId="53AA5E8F" w14:textId="77777777" w:rsidR="008246EE" w:rsidRPr="008246EE" w:rsidRDefault="008246EE" w:rsidP="008246EE">
            <w:pPr>
              <w:spacing w:line="240" w:lineRule="auto"/>
              <w:jc w:val="right"/>
              <w:rPr>
                <w:b/>
                <w:bCs/>
                <w:sz w:val="12"/>
                <w:szCs w:val="12"/>
              </w:rPr>
            </w:pPr>
            <w:r w:rsidRPr="008246EE">
              <w:rPr>
                <w:b/>
                <w:bCs/>
                <w:sz w:val="12"/>
                <w:szCs w:val="12"/>
              </w:rPr>
              <w:t>8 198 944</w:t>
            </w:r>
          </w:p>
        </w:tc>
        <w:tc>
          <w:tcPr>
            <w:tcW w:w="690" w:type="pct"/>
            <w:tcBorders>
              <w:top w:val="nil"/>
              <w:left w:val="nil"/>
              <w:bottom w:val="nil"/>
              <w:right w:val="nil"/>
            </w:tcBorders>
            <w:shd w:val="clear" w:color="000000" w:fill="EAF1F6"/>
            <w:vAlign w:val="center"/>
            <w:hideMark/>
          </w:tcPr>
          <w:p w14:paraId="49FA83F7" w14:textId="77777777" w:rsidR="008246EE" w:rsidRPr="008246EE" w:rsidRDefault="008246EE" w:rsidP="008246EE">
            <w:pPr>
              <w:spacing w:line="240" w:lineRule="auto"/>
              <w:jc w:val="right"/>
              <w:rPr>
                <w:b/>
                <w:bCs/>
                <w:sz w:val="12"/>
                <w:szCs w:val="12"/>
              </w:rPr>
            </w:pPr>
            <w:r w:rsidRPr="008246EE">
              <w:rPr>
                <w:b/>
                <w:bCs/>
                <w:sz w:val="12"/>
                <w:szCs w:val="12"/>
              </w:rPr>
              <w:t>8 169 895,09</w:t>
            </w:r>
          </w:p>
        </w:tc>
        <w:tc>
          <w:tcPr>
            <w:tcW w:w="534" w:type="pct"/>
            <w:tcBorders>
              <w:top w:val="nil"/>
              <w:left w:val="nil"/>
              <w:bottom w:val="nil"/>
              <w:right w:val="nil"/>
            </w:tcBorders>
            <w:shd w:val="clear" w:color="000000" w:fill="EAF1F6"/>
            <w:vAlign w:val="center"/>
            <w:hideMark/>
          </w:tcPr>
          <w:p w14:paraId="2AA589C7" w14:textId="77777777" w:rsidR="008246EE" w:rsidRPr="008246EE" w:rsidRDefault="008246EE" w:rsidP="008246EE">
            <w:pPr>
              <w:spacing w:line="240" w:lineRule="auto"/>
              <w:jc w:val="right"/>
              <w:rPr>
                <w:b/>
                <w:bCs/>
                <w:sz w:val="12"/>
                <w:szCs w:val="12"/>
              </w:rPr>
            </w:pPr>
            <w:r w:rsidRPr="008246EE">
              <w:rPr>
                <w:b/>
                <w:bCs/>
                <w:sz w:val="12"/>
                <w:szCs w:val="12"/>
              </w:rPr>
              <w:t>99,6%</w:t>
            </w:r>
          </w:p>
        </w:tc>
      </w:tr>
      <w:tr w:rsidR="008246EE" w:rsidRPr="008246EE" w14:paraId="0FF7DBCB" w14:textId="77777777" w:rsidTr="008246EE">
        <w:trPr>
          <w:trHeight w:val="85"/>
        </w:trPr>
        <w:tc>
          <w:tcPr>
            <w:tcW w:w="2782" w:type="pct"/>
            <w:tcBorders>
              <w:top w:val="nil"/>
              <w:left w:val="nil"/>
              <w:bottom w:val="nil"/>
              <w:right w:val="nil"/>
            </w:tcBorders>
            <w:shd w:val="clear" w:color="auto" w:fill="auto"/>
            <w:vAlign w:val="center"/>
            <w:hideMark/>
          </w:tcPr>
          <w:p w14:paraId="3391EC91"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noWrap/>
            <w:vAlign w:val="center"/>
            <w:hideMark/>
          </w:tcPr>
          <w:p w14:paraId="002D3BD7"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25D4D51"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06C0EB2"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C7C849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56C5885" w14:textId="77777777" w:rsidTr="008246EE">
        <w:trPr>
          <w:trHeight w:val="85"/>
        </w:trPr>
        <w:tc>
          <w:tcPr>
            <w:tcW w:w="2782" w:type="pct"/>
            <w:tcBorders>
              <w:top w:val="nil"/>
              <w:left w:val="nil"/>
              <w:bottom w:val="nil"/>
              <w:right w:val="nil"/>
            </w:tcBorders>
            <w:shd w:val="clear" w:color="auto" w:fill="auto"/>
            <w:vAlign w:val="center"/>
            <w:hideMark/>
          </w:tcPr>
          <w:p w14:paraId="32B7B80A"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85407</w:t>
            </w:r>
          </w:p>
        </w:tc>
        <w:tc>
          <w:tcPr>
            <w:tcW w:w="400" w:type="pct"/>
            <w:tcBorders>
              <w:top w:val="nil"/>
              <w:left w:val="nil"/>
              <w:bottom w:val="nil"/>
              <w:right w:val="nil"/>
            </w:tcBorders>
            <w:shd w:val="clear" w:color="auto" w:fill="auto"/>
            <w:vAlign w:val="center"/>
            <w:hideMark/>
          </w:tcPr>
          <w:p w14:paraId="4D1C2170"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4B3B9C4E"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8E8354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F50AF9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A150926" w14:textId="77777777" w:rsidTr="008246EE">
        <w:trPr>
          <w:trHeight w:val="85"/>
        </w:trPr>
        <w:tc>
          <w:tcPr>
            <w:tcW w:w="2782" w:type="pct"/>
            <w:tcBorders>
              <w:top w:val="nil"/>
              <w:left w:val="nil"/>
              <w:bottom w:val="nil"/>
              <w:right w:val="nil"/>
            </w:tcBorders>
            <w:shd w:val="clear" w:color="auto" w:fill="auto"/>
            <w:vAlign w:val="center"/>
            <w:hideMark/>
          </w:tcPr>
          <w:p w14:paraId="488CB00C"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584A8C02"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EEA05CA"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2ECE0C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478670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31A6196" w14:textId="77777777" w:rsidTr="008246EE">
        <w:trPr>
          <w:trHeight w:val="85"/>
        </w:trPr>
        <w:tc>
          <w:tcPr>
            <w:tcW w:w="2782" w:type="pct"/>
            <w:tcBorders>
              <w:top w:val="nil"/>
              <w:left w:val="nil"/>
              <w:bottom w:val="nil"/>
              <w:right w:val="nil"/>
            </w:tcBorders>
            <w:shd w:val="clear" w:color="auto" w:fill="auto"/>
            <w:vAlign w:val="center"/>
            <w:hideMark/>
          </w:tcPr>
          <w:p w14:paraId="740CEAF1" w14:textId="77777777" w:rsidR="008246EE" w:rsidRPr="008246EE" w:rsidRDefault="008246EE" w:rsidP="008246EE">
            <w:pPr>
              <w:spacing w:line="240" w:lineRule="auto"/>
              <w:rPr>
                <w:b/>
                <w:bCs/>
                <w:sz w:val="12"/>
                <w:szCs w:val="12"/>
              </w:rPr>
            </w:pPr>
            <w:r w:rsidRPr="008246EE">
              <w:rPr>
                <w:b/>
                <w:bCs/>
                <w:sz w:val="12"/>
                <w:szCs w:val="12"/>
              </w:rPr>
              <w:t>Prowadzenie publicznych placówek wychowania pozaszkolnego</w:t>
            </w:r>
          </w:p>
        </w:tc>
        <w:tc>
          <w:tcPr>
            <w:tcW w:w="400" w:type="pct"/>
            <w:tcBorders>
              <w:top w:val="nil"/>
              <w:left w:val="nil"/>
              <w:bottom w:val="nil"/>
              <w:right w:val="nil"/>
            </w:tcBorders>
            <w:shd w:val="clear" w:color="auto" w:fill="auto"/>
            <w:vAlign w:val="center"/>
            <w:hideMark/>
          </w:tcPr>
          <w:p w14:paraId="2E9E0E39" w14:textId="77777777" w:rsidR="008246EE" w:rsidRPr="008246EE" w:rsidRDefault="008246EE" w:rsidP="008246EE">
            <w:pPr>
              <w:spacing w:line="240" w:lineRule="auto"/>
              <w:rPr>
                <w:b/>
                <w:bCs/>
                <w:sz w:val="12"/>
                <w:szCs w:val="12"/>
              </w:rPr>
            </w:pPr>
          </w:p>
        </w:tc>
        <w:tc>
          <w:tcPr>
            <w:tcW w:w="594" w:type="pct"/>
            <w:tcBorders>
              <w:top w:val="nil"/>
              <w:left w:val="nil"/>
              <w:bottom w:val="nil"/>
              <w:right w:val="nil"/>
            </w:tcBorders>
            <w:shd w:val="clear" w:color="auto" w:fill="auto"/>
            <w:noWrap/>
            <w:vAlign w:val="center"/>
            <w:hideMark/>
          </w:tcPr>
          <w:p w14:paraId="00945F20" w14:textId="77777777" w:rsidR="008246EE" w:rsidRPr="008246EE" w:rsidRDefault="008246EE" w:rsidP="008246EE">
            <w:pPr>
              <w:spacing w:line="240" w:lineRule="auto"/>
              <w:jc w:val="right"/>
              <w:rPr>
                <w:b/>
                <w:bCs/>
                <w:sz w:val="12"/>
                <w:szCs w:val="12"/>
              </w:rPr>
            </w:pPr>
            <w:r w:rsidRPr="008246EE">
              <w:rPr>
                <w:b/>
                <w:bCs/>
                <w:sz w:val="12"/>
                <w:szCs w:val="12"/>
              </w:rPr>
              <w:t>8 198 944</w:t>
            </w:r>
          </w:p>
        </w:tc>
        <w:tc>
          <w:tcPr>
            <w:tcW w:w="690" w:type="pct"/>
            <w:tcBorders>
              <w:top w:val="nil"/>
              <w:left w:val="nil"/>
              <w:bottom w:val="nil"/>
              <w:right w:val="nil"/>
            </w:tcBorders>
            <w:shd w:val="clear" w:color="auto" w:fill="auto"/>
            <w:noWrap/>
            <w:vAlign w:val="center"/>
            <w:hideMark/>
          </w:tcPr>
          <w:p w14:paraId="57120DDD" w14:textId="77777777" w:rsidR="008246EE" w:rsidRPr="008246EE" w:rsidRDefault="008246EE" w:rsidP="008246EE">
            <w:pPr>
              <w:spacing w:line="240" w:lineRule="auto"/>
              <w:jc w:val="right"/>
              <w:rPr>
                <w:b/>
                <w:bCs/>
                <w:sz w:val="12"/>
                <w:szCs w:val="12"/>
              </w:rPr>
            </w:pPr>
            <w:r w:rsidRPr="008246EE">
              <w:rPr>
                <w:b/>
                <w:bCs/>
                <w:sz w:val="12"/>
                <w:szCs w:val="12"/>
              </w:rPr>
              <w:t>8 169 895,09</w:t>
            </w:r>
          </w:p>
        </w:tc>
        <w:tc>
          <w:tcPr>
            <w:tcW w:w="534" w:type="pct"/>
            <w:tcBorders>
              <w:top w:val="nil"/>
              <w:left w:val="nil"/>
              <w:bottom w:val="nil"/>
              <w:right w:val="nil"/>
            </w:tcBorders>
            <w:shd w:val="clear" w:color="auto" w:fill="auto"/>
            <w:noWrap/>
            <w:vAlign w:val="center"/>
            <w:hideMark/>
          </w:tcPr>
          <w:p w14:paraId="6AAABCD0" w14:textId="77777777" w:rsidR="008246EE" w:rsidRPr="008246EE" w:rsidRDefault="008246EE" w:rsidP="008246EE">
            <w:pPr>
              <w:spacing w:line="240" w:lineRule="auto"/>
              <w:jc w:val="right"/>
              <w:rPr>
                <w:b/>
                <w:bCs/>
                <w:sz w:val="12"/>
                <w:szCs w:val="12"/>
              </w:rPr>
            </w:pPr>
            <w:r w:rsidRPr="008246EE">
              <w:rPr>
                <w:b/>
                <w:bCs/>
                <w:sz w:val="12"/>
                <w:szCs w:val="12"/>
              </w:rPr>
              <w:t>99,6%</w:t>
            </w:r>
          </w:p>
        </w:tc>
      </w:tr>
      <w:tr w:rsidR="008246EE" w:rsidRPr="008246EE" w14:paraId="438DCCAB" w14:textId="77777777" w:rsidTr="008246EE">
        <w:trPr>
          <w:trHeight w:val="85"/>
        </w:trPr>
        <w:tc>
          <w:tcPr>
            <w:tcW w:w="2782" w:type="pct"/>
            <w:tcBorders>
              <w:top w:val="nil"/>
              <w:left w:val="nil"/>
              <w:bottom w:val="nil"/>
              <w:right w:val="nil"/>
            </w:tcBorders>
            <w:shd w:val="clear" w:color="auto" w:fill="auto"/>
            <w:vAlign w:val="center"/>
            <w:hideMark/>
          </w:tcPr>
          <w:p w14:paraId="161E9229"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vAlign w:val="center"/>
            <w:hideMark/>
          </w:tcPr>
          <w:p w14:paraId="2DD9DA21"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1991F669"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0FA6EC7E"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1CB692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63BF1FE" w14:textId="77777777" w:rsidTr="008246EE">
        <w:trPr>
          <w:trHeight w:val="85"/>
        </w:trPr>
        <w:tc>
          <w:tcPr>
            <w:tcW w:w="2782" w:type="pct"/>
            <w:tcBorders>
              <w:top w:val="nil"/>
              <w:left w:val="nil"/>
              <w:bottom w:val="nil"/>
              <w:right w:val="nil"/>
            </w:tcBorders>
            <w:shd w:val="clear" w:color="auto" w:fill="auto"/>
            <w:vAlign w:val="center"/>
            <w:hideMark/>
          </w:tcPr>
          <w:p w14:paraId="31F18B3F" w14:textId="77777777" w:rsidR="008246EE" w:rsidRPr="008246EE" w:rsidRDefault="008246EE" w:rsidP="008246EE">
            <w:pPr>
              <w:spacing w:line="240" w:lineRule="auto"/>
              <w:rPr>
                <w:i/>
                <w:iCs/>
                <w:sz w:val="12"/>
                <w:szCs w:val="12"/>
                <w:u w:val="single"/>
              </w:rPr>
            </w:pPr>
            <w:r w:rsidRPr="008246EE">
              <w:rPr>
                <w:i/>
                <w:iCs/>
                <w:sz w:val="12"/>
                <w:szCs w:val="12"/>
                <w:u w:val="single"/>
              </w:rPr>
              <w:t>Cel:</w:t>
            </w:r>
            <w:r w:rsidRPr="008246EE">
              <w:rPr>
                <w:i/>
                <w:iCs/>
                <w:sz w:val="12"/>
                <w:szCs w:val="12"/>
              </w:rPr>
              <w:t xml:space="preserve"> aktywizacja edukacyjna i artystyczna dzieci i młodzieży</w:t>
            </w:r>
          </w:p>
        </w:tc>
        <w:tc>
          <w:tcPr>
            <w:tcW w:w="400" w:type="pct"/>
            <w:tcBorders>
              <w:top w:val="nil"/>
              <w:left w:val="nil"/>
              <w:bottom w:val="nil"/>
              <w:right w:val="nil"/>
            </w:tcBorders>
            <w:shd w:val="clear" w:color="auto" w:fill="auto"/>
            <w:vAlign w:val="center"/>
            <w:hideMark/>
          </w:tcPr>
          <w:p w14:paraId="1A77C289"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7F6EC2A7"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572E8C68"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FCD68D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8B273EC" w14:textId="77777777" w:rsidTr="008246EE">
        <w:trPr>
          <w:trHeight w:val="85"/>
        </w:trPr>
        <w:tc>
          <w:tcPr>
            <w:tcW w:w="2782" w:type="pct"/>
            <w:tcBorders>
              <w:top w:val="nil"/>
              <w:left w:val="nil"/>
              <w:bottom w:val="nil"/>
              <w:right w:val="nil"/>
            </w:tcBorders>
            <w:shd w:val="clear" w:color="auto" w:fill="auto"/>
            <w:vAlign w:val="center"/>
            <w:hideMark/>
          </w:tcPr>
          <w:p w14:paraId="74BFA112" w14:textId="77777777" w:rsidR="008246EE" w:rsidRPr="008246EE" w:rsidRDefault="008246EE" w:rsidP="008246EE">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76931CDB"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4C6FE5D"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118F28D"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51DF0F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5D04E7F" w14:textId="77777777" w:rsidTr="008246EE">
        <w:trPr>
          <w:trHeight w:val="85"/>
        </w:trPr>
        <w:tc>
          <w:tcPr>
            <w:tcW w:w="2782" w:type="pct"/>
            <w:tcBorders>
              <w:top w:val="nil"/>
              <w:left w:val="nil"/>
              <w:bottom w:val="nil"/>
              <w:right w:val="nil"/>
            </w:tcBorders>
            <w:shd w:val="clear" w:color="auto" w:fill="auto"/>
            <w:vAlign w:val="center"/>
            <w:hideMark/>
          </w:tcPr>
          <w:p w14:paraId="3115FB0E" w14:textId="77777777" w:rsidR="008246EE" w:rsidRPr="008246EE" w:rsidRDefault="008246EE" w:rsidP="008246EE">
            <w:pPr>
              <w:spacing w:line="240" w:lineRule="auto"/>
              <w:rPr>
                <w:i/>
                <w:iCs/>
                <w:sz w:val="12"/>
                <w:szCs w:val="12"/>
              </w:rPr>
            </w:pPr>
            <w:r w:rsidRPr="008246EE">
              <w:rPr>
                <w:i/>
                <w:iCs/>
                <w:sz w:val="12"/>
                <w:szCs w:val="12"/>
                <w:u w:val="single"/>
              </w:rPr>
              <w:t>Dysponent:</w:t>
            </w:r>
            <w:r w:rsidRPr="008246EE">
              <w:rPr>
                <w:i/>
                <w:iCs/>
                <w:sz w:val="12"/>
                <w:szCs w:val="12"/>
              </w:rPr>
              <w:t xml:space="preserve"> Dzielnicowe Biuro Finansów Oświaty</w:t>
            </w:r>
          </w:p>
        </w:tc>
        <w:tc>
          <w:tcPr>
            <w:tcW w:w="400" w:type="pct"/>
            <w:tcBorders>
              <w:top w:val="nil"/>
              <w:left w:val="nil"/>
              <w:bottom w:val="nil"/>
              <w:right w:val="nil"/>
            </w:tcBorders>
            <w:shd w:val="clear" w:color="auto" w:fill="auto"/>
            <w:vAlign w:val="center"/>
            <w:hideMark/>
          </w:tcPr>
          <w:p w14:paraId="334D0527"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2CCB846F"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16A452F2"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90EBF5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12CA9AF" w14:textId="77777777" w:rsidTr="008246EE">
        <w:trPr>
          <w:trHeight w:val="85"/>
        </w:trPr>
        <w:tc>
          <w:tcPr>
            <w:tcW w:w="2782" w:type="pct"/>
            <w:tcBorders>
              <w:top w:val="nil"/>
              <w:left w:val="nil"/>
              <w:bottom w:val="nil"/>
              <w:right w:val="nil"/>
            </w:tcBorders>
            <w:shd w:val="clear" w:color="auto" w:fill="auto"/>
            <w:vAlign w:val="center"/>
            <w:hideMark/>
          </w:tcPr>
          <w:p w14:paraId="23600D58" w14:textId="77777777" w:rsidR="008246EE" w:rsidRPr="008246EE" w:rsidRDefault="008246EE" w:rsidP="008246EE">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36ECAD14"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0B8B660"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939601C"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928E6D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C69BAE7" w14:textId="77777777" w:rsidTr="008246EE">
        <w:trPr>
          <w:trHeight w:val="85"/>
        </w:trPr>
        <w:tc>
          <w:tcPr>
            <w:tcW w:w="2782" w:type="pct"/>
            <w:tcBorders>
              <w:top w:val="nil"/>
              <w:left w:val="nil"/>
              <w:bottom w:val="nil"/>
              <w:right w:val="nil"/>
            </w:tcBorders>
            <w:shd w:val="clear" w:color="auto" w:fill="auto"/>
            <w:vAlign w:val="center"/>
            <w:hideMark/>
          </w:tcPr>
          <w:p w14:paraId="097687C7" w14:textId="77777777" w:rsidR="008246EE" w:rsidRPr="008246EE" w:rsidRDefault="008246EE" w:rsidP="008246EE">
            <w:pPr>
              <w:spacing w:line="240" w:lineRule="auto"/>
              <w:rPr>
                <w:i/>
                <w:iCs/>
                <w:sz w:val="12"/>
                <w:szCs w:val="12"/>
                <w:u w:val="single"/>
              </w:rPr>
            </w:pPr>
            <w:r w:rsidRPr="008246EE">
              <w:rPr>
                <w:i/>
                <w:iCs/>
                <w:sz w:val="12"/>
                <w:szCs w:val="12"/>
                <w:u w:val="single"/>
              </w:rPr>
              <w:t>Kalkulacja:</w:t>
            </w:r>
          </w:p>
        </w:tc>
        <w:tc>
          <w:tcPr>
            <w:tcW w:w="400" w:type="pct"/>
            <w:tcBorders>
              <w:top w:val="nil"/>
              <w:left w:val="nil"/>
              <w:bottom w:val="nil"/>
              <w:right w:val="nil"/>
            </w:tcBorders>
            <w:shd w:val="clear" w:color="auto" w:fill="auto"/>
            <w:noWrap/>
            <w:vAlign w:val="center"/>
            <w:hideMark/>
          </w:tcPr>
          <w:p w14:paraId="234391AC"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723825AF"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F0A9F3C"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58BB9F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6D61792" w14:textId="77777777" w:rsidTr="008246EE">
        <w:trPr>
          <w:trHeight w:val="85"/>
        </w:trPr>
        <w:tc>
          <w:tcPr>
            <w:tcW w:w="2782" w:type="pct"/>
            <w:tcBorders>
              <w:top w:val="nil"/>
              <w:left w:val="nil"/>
              <w:bottom w:val="nil"/>
              <w:right w:val="nil"/>
            </w:tcBorders>
            <w:shd w:val="clear" w:color="auto" w:fill="auto"/>
            <w:vAlign w:val="center"/>
            <w:hideMark/>
          </w:tcPr>
          <w:p w14:paraId="5F341405" w14:textId="77777777" w:rsidR="008246EE" w:rsidRPr="008246EE" w:rsidRDefault="008246EE" w:rsidP="008246EE">
            <w:pPr>
              <w:spacing w:line="240" w:lineRule="auto"/>
              <w:rPr>
                <w:sz w:val="12"/>
                <w:szCs w:val="12"/>
              </w:rPr>
            </w:pPr>
            <w:r w:rsidRPr="008246EE">
              <w:rPr>
                <w:sz w:val="12"/>
                <w:szCs w:val="12"/>
              </w:rPr>
              <w:t>- liczba placówek</w:t>
            </w:r>
          </w:p>
        </w:tc>
        <w:tc>
          <w:tcPr>
            <w:tcW w:w="400" w:type="pct"/>
            <w:tcBorders>
              <w:top w:val="nil"/>
              <w:left w:val="nil"/>
              <w:bottom w:val="nil"/>
              <w:right w:val="nil"/>
            </w:tcBorders>
            <w:shd w:val="clear" w:color="auto" w:fill="auto"/>
            <w:vAlign w:val="center"/>
            <w:hideMark/>
          </w:tcPr>
          <w:p w14:paraId="6BF0F76E" w14:textId="77777777" w:rsidR="008246EE" w:rsidRPr="008246EE" w:rsidRDefault="008246EE" w:rsidP="008246EE">
            <w:pPr>
              <w:spacing w:line="240" w:lineRule="auto"/>
              <w:jc w:val="right"/>
              <w:rPr>
                <w:sz w:val="12"/>
                <w:szCs w:val="12"/>
              </w:rPr>
            </w:pPr>
            <w:r w:rsidRPr="008246EE">
              <w:rPr>
                <w:sz w:val="12"/>
                <w:szCs w:val="12"/>
              </w:rPr>
              <w:t>3</w:t>
            </w:r>
          </w:p>
        </w:tc>
        <w:tc>
          <w:tcPr>
            <w:tcW w:w="594" w:type="pct"/>
            <w:tcBorders>
              <w:top w:val="nil"/>
              <w:left w:val="nil"/>
              <w:bottom w:val="nil"/>
              <w:right w:val="nil"/>
            </w:tcBorders>
            <w:shd w:val="clear" w:color="auto" w:fill="auto"/>
            <w:noWrap/>
            <w:vAlign w:val="center"/>
            <w:hideMark/>
          </w:tcPr>
          <w:p w14:paraId="16511B38"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408DE851"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F16556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64E1273" w14:textId="77777777" w:rsidTr="008246EE">
        <w:trPr>
          <w:trHeight w:val="85"/>
        </w:trPr>
        <w:tc>
          <w:tcPr>
            <w:tcW w:w="2782" w:type="pct"/>
            <w:tcBorders>
              <w:top w:val="nil"/>
              <w:left w:val="nil"/>
              <w:bottom w:val="nil"/>
              <w:right w:val="nil"/>
            </w:tcBorders>
            <w:shd w:val="clear" w:color="auto" w:fill="auto"/>
            <w:vAlign w:val="center"/>
            <w:hideMark/>
          </w:tcPr>
          <w:p w14:paraId="4E5311C2" w14:textId="77777777" w:rsidR="008246EE" w:rsidRPr="008246EE" w:rsidRDefault="008246EE" w:rsidP="008246EE">
            <w:pPr>
              <w:spacing w:line="240" w:lineRule="auto"/>
              <w:rPr>
                <w:sz w:val="12"/>
                <w:szCs w:val="12"/>
              </w:rPr>
            </w:pPr>
            <w:r w:rsidRPr="008246EE">
              <w:rPr>
                <w:sz w:val="12"/>
                <w:szCs w:val="12"/>
              </w:rPr>
              <w:t>- liczba etatów pedagogicznych (średniorocznie)</w:t>
            </w:r>
          </w:p>
        </w:tc>
        <w:tc>
          <w:tcPr>
            <w:tcW w:w="400" w:type="pct"/>
            <w:tcBorders>
              <w:top w:val="nil"/>
              <w:left w:val="nil"/>
              <w:bottom w:val="nil"/>
              <w:right w:val="nil"/>
            </w:tcBorders>
            <w:shd w:val="clear" w:color="auto" w:fill="auto"/>
            <w:vAlign w:val="center"/>
            <w:hideMark/>
          </w:tcPr>
          <w:p w14:paraId="63DD1185" w14:textId="77777777" w:rsidR="008246EE" w:rsidRPr="008246EE" w:rsidRDefault="008246EE" w:rsidP="008246EE">
            <w:pPr>
              <w:spacing w:line="240" w:lineRule="auto"/>
              <w:jc w:val="right"/>
              <w:rPr>
                <w:sz w:val="12"/>
                <w:szCs w:val="12"/>
              </w:rPr>
            </w:pPr>
            <w:r w:rsidRPr="008246EE">
              <w:rPr>
                <w:sz w:val="12"/>
                <w:szCs w:val="12"/>
              </w:rPr>
              <w:t>35,0</w:t>
            </w:r>
          </w:p>
        </w:tc>
        <w:tc>
          <w:tcPr>
            <w:tcW w:w="594" w:type="pct"/>
            <w:tcBorders>
              <w:top w:val="nil"/>
              <w:left w:val="nil"/>
              <w:bottom w:val="nil"/>
              <w:right w:val="nil"/>
            </w:tcBorders>
            <w:shd w:val="clear" w:color="auto" w:fill="auto"/>
            <w:noWrap/>
            <w:vAlign w:val="center"/>
            <w:hideMark/>
          </w:tcPr>
          <w:p w14:paraId="32F6178C"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25F235D8"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8086D1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3966792" w14:textId="77777777" w:rsidTr="008246EE">
        <w:trPr>
          <w:trHeight w:val="85"/>
        </w:trPr>
        <w:tc>
          <w:tcPr>
            <w:tcW w:w="2782" w:type="pct"/>
            <w:tcBorders>
              <w:top w:val="nil"/>
              <w:left w:val="nil"/>
              <w:bottom w:val="nil"/>
              <w:right w:val="nil"/>
            </w:tcBorders>
            <w:shd w:val="clear" w:color="auto" w:fill="auto"/>
            <w:vAlign w:val="center"/>
            <w:hideMark/>
          </w:tcPr>
          <w:p w14:paraId="0C26B2BA" w14:textId="77777777" w:rsidR="008246EE" w:rsidRPr="008246EE" w:rsidRDefault="008246EE" w:rsidP="008246EE">
            <w:pPr>
              <w:spacing w:line="240" w:lineRule="auto"/>
              <w:rPr>
                <w:sz w:val="12"/>
                <w:szCs w:val="12"/>
              </w:rPr>
            </w:pPr>
            <w:r w:rsidRPr="008246EE">
              <w:rPr>
                <w:sz w:val="12"/>
                <w:szCs w:val="12"/>
              </w:rPr>
              <w:t>- liczba etatów obsługi i administracji (średniorocznie)</w:t>
            </w:r>
          </w:p>
        </w:tc>
        <w:tc>
          <w:tcPr>
            <w:tcW w:w="400" w:type="pct"/>
            <w:tcBorders>
              <w:top w:val="nil"/>
              <w:left w:val="nil"/>
              <w:bottom w:val="nil"/>
              <w:right w:val="nil"/>
            </w:tcBorders>
            <w:shd w:val="clear" w:color="auto" w:fill="auto"/>
            <w:vAlign w:val="center"/>
            <w:hideMark/>
          </w:tcPr>
          <w:p w14:paraId="43A34118" w14:textId="77777777" w:rsidR="008246EE" w:rsidRPr="008246EE" w:rsidRDefault="008246EE" w:rsidP="008246EE">
            <w:pPr>
              <w:spacing w:line="240" w:lineRule="auto"/>
              <w:jc w:val="right"/>
              <w:rPr>
                <w:sz w:val="12"/>
                <w:szCs w:val="12"/>
              </w:rPr>
            </w:pPr>
            <w:r w:rsidRPr="008246EE">
              <w:rPr>
                <w:sz w:val="12"/>
                <w:szCs w:val="12"/>
              </w:rPr>
              <w:t>24,3</w:t>
            </w:r>
          </w:p>
        </w:tc>
        <w:tc>
          <w:tcPr>
            <w:tcW w:w="594" w:type="pct"/>
            <w:tcBorders>
              <w:top w:val="nil"/>
              <w:left w:val="nil"/>
              <w:bottom w:val="nil"/>
              <w:right w:val="nil"/>
            </w:tcBorders>
            <w:shd w:val="clear" w:color="auto" w:fill="auto"/>
            <w:noWrap/>
            <w:vAlign w:val="center"/>
            <w:hideMark/>
          </w:tcPr>
          <w:p w14:paraId="6905000C"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7FDFAD63"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30BB7C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F1A77B3" w14:textId="77777777" w:rsidTr="008246EE">
        <w:trPr>
          <w:trHeight w:val="85"/>
        </w:trPr>
        <w:tc>
          <w:tcPr>
            <w:tcW w:w="2782" w:type="pct"/>
            <w:tcBorders>
              <w:top w:val="nil"/>
              <w:left w:val="nil"/>
              <w:bottom w:val="nil"/>
              <w:right w:val="nil"/>
            </w:tcBorders>
            <w:shd w:val="clear" w:color="auto" w:fill="auto"/>
            <w:vAlign w:val="center"/>
            <w:hideMark/>
          </w:tcPr>
          <w:p w14:paraId="2C1025CE"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02871A8B"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411FDA5"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13C70CC"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6C0020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1A2BDF2" w14:textId="77777777" w:rsidTr="008246EE">
        <w:trPr>
          <w:trHeight w:val="85"/>
        </w:trPr>
        <w:tc>
          <w:tcPr>
            <w:tcW w:w="2782" w:type="pct"/>
            <w:tcBorders>
              <w:top w:val="nil"/>
              <w:left w:val="nil"/>
              <w:bottom w:val="nil"/>
              <w:right w:val="nil"/>
            </w:tcBorders>
            <w:shd w:val="clear" w:color="auto" w:fill="auto"/>
            <w:vAlign w:val="center"/>
            <w:hideMark/>
          </w:tcPr>
          <w:p w14:paraId="556EC77F" w14:textId="77777777" w:rsidR="008246EE" w:rsidRPr="008246EE" w:rsidRDefault="008246EE" w:rsidP="008246EE">
            <w:pPr>
              <w:spacing w:line="240" w:lineRule="auto"/>
              <w:rPr>
                <w:sz w:val="12"/>
                <w:szCs w:val="12"/>
              </w:rPr>
            </w:pPr>
            <w:r w:rsidRPr="008246EE">
              <w:rPr>
                <w:sz w:val="12"/>
                <w:szCs w:val="12"/>
              </w:rPr>
              <w:t>wynagrodzenia i pochodne</w:t>
            </w:r>
          </w:p>
        </w:tc>
        <w:tc>
          <w:tcPr>
            <w:tcW w:w="400" w:type="pct"/>
            <w:tcBorders>
              <w:top w:val="nil"/>
              <w:left w:val="nil"/>
              <w:bottom w:val="nil"/>
              <w:right w:val="nil"/>
            </w:tcBorders>
            <w:shd w:val="clear" w:color="auto" w:fill="auto"/>
            <w:vAlign w:val="center"/>
            <w:hideMark/>
          </w:tcPr>
          <w:p w14:paraId="15E83931"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08E6CF6A" w14:textId="77777777" w:rsidR="008246EE" w:rsidRPr="008246EE" w:rsidRDefault="008246EE" w:rsidP="008246EE">
            <w:pPr>
              <w:spacing w:line="240" w:lineRule="auto"/>
              <w:jc w:val="right"/>
              <w:rPr>
                <w:sz w:val="12"/>
                <w:szCs w:val="12"/>
              </w:rPr>
            </w:pPr>
            <w:r w:rsidRPr="008246EE">
              <w:rPr>
                <w:sz w:val="12"/>
                <w:szCs w:val="12"/>
              </w:rPr>
              <w:t>6 300 314</w:t>
            </w:r>
          </w:p>
        </w:tc>
        <w:tc>
          <w:tcPr>
            <w:tcW w:w="690" w:type="pct"/>
            <w:tcBorders>
              <w:top w:val="nil"/>
              <w:left w:val="nil"/>
              <w:bottom w:val="nil"/>
              <w:right w:val="nil"/>
            </w:tcBorders>
            <w:shd w:val="clear" w:color="auto" w:fill="auto"/>
            <w:noWrap/>
            <w:vAlign w:val="center"/>
            <w:hideMark/>
          </w:tcPr>
          <w:p w14:paraId="19AFDB58" w14:textId="77777777" w:rsidR="008246EE" w:rsidRPr="008246EE" w:rsidRDefault="008246EE" w:rsidP="008246EE">
            <w:pPr>
              <w:spacing w:line="240" w:lineRule="auto"/>
              <w:jc w:val="right"/>
              <w:rPr>
                <w:sz w:val="12"/>
                <w:szCs w:val="12"/>
              </w:rPr>
            </w:pPr>
            <w:r w:rsidRPr="008246EE">
              <w:rPr>
                <w:sz w:val="12"/>
                <w:szCs w:val="12"/>
              </w:rPr>
              <w:t>6 279 574,28</w:t>
            </w:r>
          </w:p>
        </w:tc>
        <w:tc>
          <w:tcPr>
            <w:tcW w:w="534" w:type="pct"/>
            <w:tcBorders>
              <w:top w:val="nil"/>
              <w:left w:val="nil"/>
              <w:bottom w:val="nil"/>
              <w:right w:val="nil"/>
            </w:tcBorders>
            <w:shd w:val="clear" w:color="auto" w:fill="auto"/>
            <w:noWrap/>
            <w:vAlign w:val="center"/>
            <w:hideMark/>
          </w:tcPr>
          <w:p w14:paraId="0A7E7D8A" w14:textId="77777777" w:rsidR="008246EE" w:rsidRPr="008246EE" w:rsidRDefault="008246EE" w:rsidP="008246EE">
            <w:pPr>
              <w:spacing w:line="240" w:lineRule="auto"/>
              <w:jc w:val="right"/>
              <w:rPr>
                <w:sz w:val="12"/>
                <w:szCs w:val="12"/>
              </w:rPr>
            </w:pPr>
            <w:r w:rsidRPr="008246EE">
              <w:rPr>
                <w:sz w:val="12"/>
                <w:szCs w:val="12"/>
              </w:rPr>
              <w:t>99,7%</w:t>
            </w:r>
          </w:p>
        </w:tc>
      </w:tr>
      <w:tr w:rsidR="008246EE" w:rsidRPr="008246EE" w14:paraId="1BB0B761" w14:textId="77777777" w:rsidTr="008246EE">
        <w:trPr>
          <w:trHeight w:val="85"/>
        </w:trPr>
        <w:tc>
          <w:tcPr>
            <w:tcW w:w="2782" w:type="pct"/>
            <w:tcBorders>
              <w:top w:val="nil"/>
              <w:left w:val="nil"/>
              <w:bottom w:val="nil"/>
              <w:right w:val="nil"/>
            </w:tcBorders>
            <w:shd w:val="clear" w:color="auto" w:fill="auto"/>
            <w:vAlign w:val="center"/>
            <w:hideMark/>
          </w:tcPr>
          <w:p w14:paraId="4B5DCA33" w14:textId="77777777" w:rsidR="008246EE" w:rsidRPr="008246EE" w:rsidRDefault="008246EE" w:rsidP="008246EE">
            <w:pPr>
              <w:spacing w:line="240" w:lineRule="auto"/>
              <w:rPr>
                <w:i/>
                <w:iCs/>
                <w:sz w:val="12"/>
                <w:szCs w:val="12"/>
              </w:rPr>
            </w:pPr>
            <w:r w:rsidRPr="008246EE">
              <w:rPr>
                <w:i/>
                <w:iCs/>
                <w:sz w:val="12"/>
                <w:szCs w:val="12"/>
              </w:rPr>
              <w:t>- wynagrodzenia osobowe pracowników</w:t>
            </w:r>
          </w:p>
        </w:tc>
        <w:tc>
          <w:tcPr>
            <w:tcW w:w="400" w:type="pct"/>
            <w:tcBorders>
              <w:top w:val="nil"/>
              <w:left w:val="nil"/>
              <w:bottom w:val="nil"/>
              <w:right w:val="nil"/>
            </w:tcBorders>
            <w:shd w:val="clear" w:color="auto" w:fill="auto"/>
            <w:vAlign w:val="center"/>
            <w:hideMark/>
          </w:tcPr>
          <w:p w14:paraId="6822E5D6"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1DD81E62" w14:textId="77777777" w:rsidR="008246EE" w:rsidRPr="008246EE" w:rsidRDefault="008246EE" w:rsidP="008246EE">
            <w:pPr>
              <w:spacing w:line="240" w:lineRule="auto"/>
              <w:jc w:val="right"/>
              <w:rPr>
                <w:i/>
                <w:iCs/>
                <w:sz w:val="12"/>
                <w:szCs w:val="12"/>
              </w:rPr>
            </w:pPr>
            <w:r w:rsidRPr="008246EE">
              <w:rPr>
                <w:i/>
                <w:iCs/>
                <w:sz w:val="12"/>
                <w:szCs w:val="12"/>
              </w:rPr>
              <w:t>1 840 828</w:t>
            </w:r>
          </w:p>
        </w:tc>
        <w:tc>
          <w:tcPr>
            <w:tcW w:w="690" w:type="pct"/>
            <w:tcBorders>
              <w:top w:val="nil"/>
              <w:left w:val="nil"/>
              <w:bottom w:val="nil"/>
              <w:right w:val="nil"/>
            </w:tcBorders>
            <w:shd w:val="clear" w:color="auto" w:fill="auto"/>
            <w:noWrap/>
            <w:vAlign w:val="center"/>
            <w:hideMark/>
          </w:tcPr>
          <w:p w14:paraId="07124EB3" w14:textId="77777777" w:rsidR="008246EE" w:rsidRPr="008246EE" w:rsidRDefault="008246EE" w:rsidP="008246EE">
            <w:pPr>
              <w:spacing w:line="240" w:lineRule="auto"/>
              <w:jc w:val="right"/>
              <w:rPr>
                <w:i/>
                <w:iCs/>
                <w:sz w:val="12"/>
                <w:szCs w:val="12"/>
              </w:rPr>
            </w:pPr>
            <w:r w:rsidRPr="008246EE">
              <w:rPr>
                <w:i/>
                <w:iCs/>
                <w:sz w:val="12"/>
                <w:szCs w:val="12"/>
              </w:rPr>
              <w:t>1 838 333,58</w:t>
            </w:r>
          </w:p>
        </w:tc>
        <w:tc>
          <w:tcPr>
            <w:tcW w:w="534" w:type="pct"/>
            <w:tcBorders>
              <w:top w:val="nil"/>
              <w:left w:val="nil"/>
              <w:bottom w:val="nil"/>
              <w:right w:val="nil"/>
            </w:tcBorders>
            <w:shd w:val="clear" w:color="auto" w:fill="auto"/>
            <w:noWrap/>
            <w:vAlign w:val="center"/>
            <w:hideMark/>
          </w:tcPr>
          <w:p w14:paraId="6461EC3C" w14:textId="77777777" w:rsidR="008246EE" w:rsidRPr="008246EE" w:rsidRDefault="008246EE" w:rsidP="008246EE">
            <w:pPr>
              <w:spacing w:line="240" w:lineRule="auto"/>
              <w:jc w:val="right"/>
              <w:rPr>
                <w:i/>
                <w:iCs/>
                <w:sz w:val="12"/>
                <w:szCs w:val="12"/>
              </w:rPr>
            </w:pPr>
            <w:r w:rsidRPr="008246EE">
              <w:rPr>
                <w:i/>
                <w:iCs/>
                <w:sz w:val="12"/>
                <w:szCs w:val="12"/>
              </w:rPr>
              <w:t>99,9%</w:t>
            </w:r>
          </w:p>
        </w:tc>
      </w:tr>
      <w:tr w:rsidR="008246EE" w:rsidRPr="008246EE" w14:paraId="455EECD7" w14:textId="77777777" w:rsidTr="008246EE">
        <w:trPr>
          <w:trHeight w:val="85"/>
        </w:trPr>
        <w:tc>
          <w:tcPr>
            <w:tcW w:w="2782" w:type="pct"/>
            <w:tcBorders>
              <w:top w:val="nil"/>
              <w:left w:val="nil"/>
              <w:bottom w:val="nil"/>
              <w:right w:val="nil"/>
            </w:tcBorders>
            <w:shd w:val="clear" w:color="auto" w:fill="auto"/>
            <w:vAlign w:val="center"/>
            <w:hideMark/>
          </w:tcPr>
          <w:p w14:paraId="6577C832" w14:textId="77777777" w:rsidR="008246EE" w:rsidRPr="008246EE" w:rsidRDefault="008246EE" w:rsidP="008246EE">
            <w:pPr>
              <w:spacing w:line="240" w:lineRule="auto"/>
              <w:rPr>
                <w:i/>
                <w:iCs/>
                <w:sz w:val="12"/>
                <w:szCs w:val="12"/>
              </w:rPr>
            </w:pPr>
            <w:r w:rsidRPr="008246EE">
              <w:rPr>
                <w:i/>
                <w:iCs/>
                <w:sz w:val="12"/>
                <w:szCs w:val="12"/>
              </w:rPr>
              <w:t>- wynagrodzenia osobowe nauczycieli</w:t>
            </w:r>
          </w:p>
        </w:tc>
        <w:tc>
          <w:tcPr>
            <w:tcW w:w="400" w:type="pct"/>
            <w:tcBorders>
              <w:top w:val="nil"/>
              <w:left w:val="nil"/>
              <w:bottom w:val="nil"/>
              <w:right w:val="nil"/>
            </w:tcBorders>
            <w:shd w:val="clear" w:color="auto" w:fill="auto"/>
            <w:vAlign w:val="center"/>
            <w:hideMark/>
          </w:tcPr>
          <w:p w14:paraId="3F481CB3"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4C81E681" w14:textId="77777777" w:rsidR="008246EE" w:rsidRPr="008246EE" w:rsidRDefault="008246EE" w:rsidP="008246EE">
            <w:pPr>
              <w:spacing w:line="240" w:lineRule="auto"/>
              <w:jc w:val="right"/>
              <w:rPr>
                <w:i/>
                <w:iCs/>
                <w:sz w:val="12"/>
                <w:szCs w:val="12"/>
              </w:rPr>
            </w:pPr>
            <w:r w:rsidRPr="008246EE">
              <w:rPr>
                <w:i/>
                <w:iCs/>
                <w:sz w:val="12"/>
                <w:szCs w:val="12"/>
              </w:rPr>
              <w:t>3 145 983</w:t>
            </w:r>
          </w:p>
        </w:tc>
        <w:tc>
          <w:tcPr>
            <w:tcW w:w="690" w:type="pct"/>
            <w:tcBorders>
              <w:top w:val="nil"/>
              <w:left w:val="nil"/>
              <w:bottom w:val="nil"/>
              <w:right w:val="nil"/>
            </w:tcBorders>
            <w:shd w:val="clear" w:color="auto" w:fill="auto"/>
            <w:noWrap/>
            <w:vAlign w:val="center"/>
            <w:hideMark/>
          </w:tcPr>
          <w:p w14:paraId="2E74B6C9" w14:textId="77777777" w:rsidR="008246EE" w:rsidRPr="008246EE" w:rsidRDefault="008246EE" w:rsidP="008246EE">
            <w:pPr>
              <w:spacing w:line="240" w:lineRule="auto"/>
              <w:jc w:val="right"/>
              <w:rPr>
                <w:i/>
                <w:iCs/>
                <w:sz w:val="12"/>
                <w:szCs w:val="12"/>
              </w:rPr>
            </w:pPr>
            <w:r w:rsidRPr="008246EE">
              <w:rPr>
                <w:i/>
                <w:iCs/>
                <w:sz w:val="12"/>
                <w:szCs w:val="12"/>
              </w:rPr>
              <w:t>3 135 066,91</w:t>
            </w:r>
          </w:p>
        </w:tc>
        <w:tc>
          <w:tcPr>
            <w:tcW w:w="534" w:type="pct"/>
            <w:tcBorders>
              <w:top w:val="nil"/>
              <w:left w:val="nil"/>
              <w:bottom w:val="nil"/>
              <w:right w:val="nil"/>
            </w:tcBorders>
            <w:shd w:val="clear" w:color="auto" w:fill="auto"/>
            <w:noWrap/>
            <w:vAlign w:val="center"/>
            <w:hideMark/>
          </w:tcPr>
          <w:p w14:paraId="4E950147" w14:textId="77777777" w:rsidR="008246EE" w:rsidRPr="008246EE" w:rsidRDefault="008246EE" w:rsidP="008246EE">
            <w:pPr>
              <w:spacing w:line="240" w:lineRule="auto"/>
              <w:jc w:val="right"/>
              <w:rPr>
                <w:i/>
                <w:iCs/>
                <w:sz w:val="12"/>
                <w:szCs w:val="12"/>
              </w:rPr>
            </w:pPr>
            <w:r w:rsidRPr="008246EE">
              <w:rPr>
                <w:i/>
                <w:iCs/>
                <w:sz w:val="12"/>
                <w:szCs w:val="12"/>
              </w:rPr>
              <w:t>99,7%</w:t>
            </w:r>
          </w:p>
        </w:tc>
      </w:tr>
      <w:tr w:rsidR="008246EE" w:rsidRPr="008246EE" w14:paraId="0696679A" w14:textId="77777777" w:rsidTr="008246EE">
        <w:trPr>
          <w:trHeight w:val="85"/>
        </w:trPr>
        <w:tc>
          <w:tcPr>
            <w:tcW w:w="2782" w:type="pct"/>
            <w:tcBorders>
              <w:top w:val="nil"/>
              <w:left w:val="nil"/>
              <w:bottom w:val="nil"/>
              <w:right w:val="nil"/>
            </w:tcBorders>
            <w:shd w:val="clear" w:color="auto" w:fill="auto"/>
            <w:vAlign w:val="center"/>
            <w:hideMark/>
          </w:tcPr>
          <w:p w14:paraId="65B0CB18" w14:textId="77777777" w:rsidR="008246EE" w:rsidRPr="008246EE" w:rsidRDefault="008246EE" w:rsidP="008246EE">
            <w:pPr>
              <w:spacing w:line="240" w:lineRule="auto"/>
              <w:rPr>
                <w:i/>
                <w:iCs/>
                <w:sz w:val="12"/>
                <w:szCs w:val="12"/>
              </w:rPr>
            </w:pPr>
            <w:r w:rsidRPr="008246EE">
              <w:rPr>
                <w:i/>
                <w:iCs/>
                <w:sz w:val="12"/>
                <w:szCs w:val="12"/>
              </w:rPr>
              <w:t>- dodatkowe wynagrodzenia roczne</w:t>
            </w:r>
          </w:p>
        </w:tc>
        <w:tc>
          <w:tcPr>
            <w:tcW w:w="400" w:type="pct"/>
            <w:tcBorders>
              <w:top w:val="nil"/>
              <w:left w:val="nil"/>
              <w:bottom w:val="nil"/>
              <w:right w:val="nil"/>
            </w:tcBorders>
            <w:shd w:val="clear" w:color="auto" w:fill="auto"/>
            <w:vAlign w:val="center"/>
            <w:hideMark/>
          </w:tcPr>
          <w:p w14:paraId="4A6C5380"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38CC320A" w14:textId="77777777" w:rsidR="008246EE" w:rsidRPr="008246EE" w:rsidRDefault="008246EE" w:rsidP="008246EE">
            <w:pPr>
              <w:spacing w:line="240" w:lineRule="auto"/>
              <w:jc w:val="right"/>
              <w:rPr>
                <w:i/>
                <w:iCs/>
                <w:sz w:val="12"/>
                <w:szCs w:val="12"/>
              </w:rPr>
            </w:pPr>
            <w:r w:rsidRPr="008246EE">
              <w:rPr>
                <w:i/>
                <w:iCs/>
                <w:sz w:val="12"/>
                <w:szCs w:val="12"/>
              </w:rPr>
              <w:t>114 711</w:t>
            </w:r>
          </w:p>
        </w:tc>
        <w:tc>
          <w:tcPr>
            <w:tcW w:w="690" w:type="pct"/>
            <w:tcBorders>
              <w:top w:val="nil"/>
              <w:left w:val="nil"/>
              <w:bottom w:val="nil"/>
              <w:right w:val="nil"/>
            </w:tcBorders>
            <w:shd w:val="clear" w:color="auto" w:fill="auto"/>
            <w:noWrap/>
            <w:vAlign w:val="center"/>
            <w:hideMark/>
          </w:tcPr>
          <w:p w14:paraId="0CA869A0" w14:textId="77777777" w:rsidR="008246EE" w:rsidRPr="008246EE" w:rsidRDefault="008246EE" w:rsidP="008246EE">
            <w:pPr>
              <w:spacing w:line="240" w:lineRule="auto"/>
              <w:jc w:val="right"/>
              <w:rPr>
                <w:i/>
                <w:iCs/>
                <w:sz w:val="12"/>
                <w:szCs w:val="12"/>
              </w:rPr>
            </w:pPr>
            <w:r w:rsidRPr="008246EE">
              <w:rPr>
                <w:i/>
                <w:iCs/>
                <w:sz w:val="12"/>
                <w:szCs w:val="12"/>
              </w:rPr>
              <w:t>114 710,21</w:t>
            </w:r>
          </w:p>
        </w:tc>
        <w:tc>
          <w:tcPr>
            <w:tcW w:w="534" w:type="pct"/>
            <w:tcBorders>
              <w:top w:val="nil"/>
              <w:left w:val="nil"/>
              <w:bottom w:val="nil"/>
              <w:right w:val="nil"/>
            </w:tcBorders>
            <w:shd w:val="clear" w:color="auto" w:fill="auto"/>
            <w:noWrap/>
            <w:vAlign w:val="center"/>
            <w:hideMark/>
          </w:tcPr>
          <w:p w14:paraId="33E8D73F"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19D2DB46" w14:textId="77777777" w:rsidTr="008246EE">
        <w:trPr>
          <w:trHeight w:val="85"/>
        </w:trPr>
        <w:tc>
          <w:tcPr>
            <w:tcW w:w="2782" w:type="pct"/>
            <w:tcBorders>
              <w:top w:val="nil"/>
              <w:left w:val="nil"/>
              <w:bottom w:val="nil"/>
              <w:right w:val="nil"/>
            </w:tcBorders>
            <w:shd w:val="clear" w:color="auto" w:fill="auto"/>
            <w:vAlign w:val="center"/>
            <w:hideMark/>
          </w:tcPr>
          <w:p w14:paraId="53113F02" w14:textId="77777777" w:rsidR="008246EE" w:rsidRPr="008246EE" w:rsidRDefault="008246EE" w:rsidP="008246EE">
            <w:pPr>
              <w:spacing w:line="240" w:lineRule="auto"/>
              <w:rPr>
                <w:i/>
                <w:iCs/>
                <w:sz w:val="12"/>
                <w:szCs w:val="12"/>
              </w:rPr>
            </w:pPr>
            <w:r w:rsidRPr="008246EE">
              <w:rPr>
                <w:i/>
                <w:iCs/>
                <w:sz w:val="12"/>
                <w:szCs w:val="12"/>
              </w:rPr>
              <w:t>- dodatkowe wynagrodzenia roczne nauczycieli</w:t>
            </w:r>
          </w:p>
        </w:tc>
        <w:tc>
          <w:tcPr>
            <w:tcW w:w="400" w:type="pct"/>
            <w:tcBorders>
              <w:top w:val="nil"/>
              <w:left w:val="nil"/>
              <w:bottom w:val="nil"/>
              <w:right w:val="nil"/>
            </w:tcBorders>
            <w:shd w:val="clear" w:color="auto" w:fill="auto"/>
            <w:vAlign w:val="center"/>
            <w:hideMark/>
          </w:tcPr>
          <w:p w14:paraId="57AB152E"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59585D4D" w14:textId="77777777" w:rsidR="008246EE" w:rsidRPr="008246EE" w:rsidRDefault="008246EE" w:rsidP="008246EE">
            <w:pPr>
              <w:spacing w:line="240" w:lineRule="auto"/>
              <w:jc w:val="right"/>
              <w:rPr>
                <w:i/>
                <w:iCs/>
                <w:sz w:val="12"/>
                <w:szCs w:val="12"/>
              </w:rPr>
            </w:pPr>
            <w:r w:rsidRPr="008246EE">
              <w:rPr>
                <w:i/>
                <w:iCs/>
                <w:sz w:val="12"/>
                <w:szCs w:val="12"/>
              </w:rPr>
              <w:t>197 100</w:t>
            </w:r>
          </w:p>
        </w:tc>
        <w:tc>
          <w:tcPr>
            <w:tcW w:w="690" w:type="pct"/>
            <w:tcBorders>
              <w:top w:val="nil"/>
              <w:left w:val="nil"/>
              <w:bottom w:val="nil"/>
              <w:right w:val="nil"/>
            </w:tcBorders>
            <w:shd w:val="clear" w:color="auto" w:fill="auto"/>
            <w:noWrap/>
            <w:vAlign w:val="center"/>
            <w:hideMark/>
          </w:tcPr>
          <w:p w14:paraId="2E0039C7" w14:textId="77777777" w:rsidR="008246EE" w:rsidRPr="008246EE" w:rsidRDefault="008246EE" w:rsidP="008246EE">
            <w:pPr>
              <w:spacing w:line="240" w:lineRule="auto"/>
              <w:jc w:val="right"/>
              <w:rPr>
                <w:i/>
                <w:iCs/>
                <w:sz w:val="12"/>
                <w:szCs w:val="12"/>
              </w:rPr>
            </w:pPr>
            <w:r w:rsidRPr="008246EE">
              <w:rPr>
                <w:i/>
                <w:iCs/>
                <w:sz w:val="12"/>
                <w:szCs w:val="12"/>
              </w:rPr>
              <w:t>197 098,17</w:t>
            </w:r>
          </w:p>
        </w:tc>
        <w:tc>
          <w:tcPr>
            <w:tcW w:w="534" w:type="pct"/>
            <w:tcBorders>
              <w:top w:val="nil"/>
              <w:left w:val="nil"/>
              <w:bottom w:val="nil"/>
              <w:right w:val="nil"/>
            </w:tcBorders>
            <w:shd w:val="clear" w:color="auto" w:fill="auto"/>
            <w:noWrap/>
            <w:vAlign w:val="center"/>
            <w:hideMark/>
          </w:tcPr>
          <w:p w14:paraId="59B542DC"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3D0DBE43" w14:textId="77777777" w:rsidTr="008246EE">
        <w:trPr>
          <w:trHeight w:val="85"/>
        </w:trPr>
        <w:tc>
          <w:tcPr>
            <w:tcW w:w="2782" w:type="pct"/>
            <w:tcBorders>
              <w:top w:val="nil"/>
              <w:left w:val="nil"/>
              <w:bottom w:val="nil"/>
              <w:right w:val="nil"/>
            </w:tcBorders>
            <w:shd w:val="clear" w:color="auto" w:fill="auto"/>
            <w:vAlign w:val="center"/>
            <w:hideMark/>
          </w:tcPr>
          <w:p w14:paraId="4932CEBE" w14:textId="77777777" w:rsidR="008246EE" w:rsidRPr="008246EE" w:rsidRDefault="008246EE" w:rsidP="008246EE">
            <w:pPr>
              <w:spacing w:line="240" w:lineRule="auto"/>
              <w:rPr>
                <w:i/>
                <w:iCs/>
                <w:sz w:val="12"/>
                <w:szCs w:val="12"/>
              </w:rPr>
            </w:pPr>
            <w:r w:rsidRPr="008246EE">
              <w:rPr>
                <w:i/>
                <w:iCs/>
                <w:sz w:val="12"/>
                <w:szCs w:val="12"/>
              </w:rPr>
              <w:t>- wynagrodzenia bezosobowe</w:t>
            </w:r>
          </w:p>
        </w:tc>
        <w:tc>
          <w:tcPr>
            <w:tcW w:w="400" w:type="pct"/>
            <w:tcBorders>
              <w:top w:val="nil"/>
              <w:left w:val="nil"/>
              <w:bottom w:val="nil"/>
              <w:right w:val="nil"/>
            </w:tcBorders>
            <w:shd w:val="clear" w:color="auto" w:fill="auto"/>
            <w:vAlign w:val="center"/>
            <w:hideMark/>
          </w:tcPr>
          <w:p w14:paraId="3D321F59"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46E96862" w14:textId="77777777" w:rsidR="008246EE" w:rsidRPr="008246EE" w:rsidRDefault="008246EE" w:rsidP="008246EE">
            <w:pPr>
              <w:spacing w:line="240" w:lineRule="auto"/>
              <w:jc w:val="right"/>
              <w:rPr>
                <w:i/>
                <w:iCs/>
                <w:sz w:val="12"/>
                <w:szCs w:val="12"/>
              </w:rPr>
            </w:pPr>
            <w:r w:rsidRPr="008246EE">
              <w:rPr>
                <w:i/>
                <w:iCs/>
                <w:sz w:val="12"/>
                <w:szCs w:val="12"/>
              </w:rPr>
              <w:t>40 200</w:t>
            </w:r>
          </w:p>
        </w:tc>
        <w:tc>
          <w:tcPr>
            <w:tcW w:w="690" w:type="pct"/>
            <w:tcBorders>
              <w:top w:val="nil"/>
              <w:left w:val="nil"/>
              <w:bottom w:val="nil"/>
              <w:right w:val="nil"/>
            </w:tcBorders>
            <w:shd w:val="clear" w:color="auto" w:fill="auto"/>
            <w:noWrap/>
            <w:vAlign w:val="center"/>
            <w:hideMark/>
          </w:tcPr>
          <w:p w14:paraId="03564348" w14:textId="77777777" w:rsidR="008246EE" w:rsidRPr="008246EE" w:rsidRDefault="008246EE" w:rsidP="008246EE">
            <w:pPr>
              <w:spacing w:line="240" w:lineRule="auto"/>
              <w:jc w:val="right"/>
              <w:rPr>
                <w:i/>
                <w:iCs/>
                <w:sz w:val="12"/>
                <w:szCs w:val="12"/>
              </w:rPr>
            </w:pPr>
            <w:r w:rsidRPr="008246EE">
              <w:rPr>
                <w:i/>
                <w:iCs/>
                <w:sz w:val="12"/>
                <w:szCs w:val="12"/>
              </w:rPr>
              <w:t>40 200,00</w:t>
            </w:r>
          </w:p>
        </w:tc>
        <w:tc>
          <w:tcPr>
            <w:tcW w:w="534" w:type="pct"/>
            <w:tcBorders>
              <w:top w:val="nil"/>
              <w:left w:val="nil"/>
              <w:bottom w:val="nil"/>
              <w:right w:val="nil"/>
            </w:tcBorders>
            <w:shd w:val="clear" w:color="auto" w:fill="auto"/>
            <w:noWrap/>
            <w:vAlign w:val="center"/>
            <w:hideMark/>
          </w:tcPr>
          <w:p w14:paraId="1F5FE62B"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5EBEACB3" w14:textId="77777777" w:rsidTr="008246EE">
        <w:trPr>
          <w:trHeight w:val="85"/>
        </w:trPr>
        <w:tc>
          <w:tcPr>
            <w:tcW w:w="2782" w:type="pct"/>
            <w:tcBorders>
              <w:top w:val="nil"/>
              <w:left w:val="nil"/>
              <w:bottom w:val="nil"/>
              <w:right w:val="nil"/>
            </w:tcBorders>
            <w:shd w:val="clear" w:color="auto" w:fill="auto"/>
            <w:vAlign w:val="center"/>
            <w:hideMark/>
          </w:tcPr>
          <w:p w14:paraId="5348E47C" w14:textId="77777777" w:rsidR="008246EE" w:rsidRPr="008246EE" w:rsidRDefault="008246EE" w:rsidP="008246EE">
            <w:pPr>
              <w:spacing w:line="240" w:lineRule="auto"/>
              <w:rPr>
                <w:i/>
                <w:iCs/>
                <w:sz w:val="12"/>
                <w:szCs w:val="12"/>
              </w:rPr>
            </w:pPr>
            <w:r w:rsidRPr="008246EE">
              <w:rPr>
                <w:i/>
                <w:iCs/>
                <w:sz w:val="12"/>
                <w:szCs w:val="12"/>
              </w:rPr>
              <w:t>- pochodne od wynagrodzeń</w:t>
            </w:r>
          </w:p>
        </w:tc>
        <w:tc>
          <w:tcPr>
            <w:tcW w:w="400" w:type="pct"/>
            <w:tcBorders>
              <w:top w:val="nil"/>
              <w:left w:val="nil"/>
              <w:bottom w:val="nil"/>
              <w:right w:val="nil"/>
            </w:tcBorders>
            <w:shd w:val="clear" w:color="auto" w:fill="auto"/>
            <w:vAlign w:val="center"/>
            <w:hideMark/>
          </w:tcPr>
          <w:p w14:paraId="2E724237"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7062F14C" w14:textId="77777777" w:rsidR="008246EE" w:rsidRPr="008246EE" w:rsidRDefault="008246EE" w:rsidP="008246EE">
            <w:pPr>
              <w:spacing w:line="240" w:lineRule="auto"/>
              <w:jc w:val="right"/>
              <w:rPr>
                <w:i/>
                <w:iCs/>
                <w:sz w:val="12"/>
                <w:szCs w:val="12"/>
              </w:rPr>
            </w:pPr>
            <w:r w:rsidRPr="008246EE">
              <w:rPr>
                <w:i/>
                <w:iCs/>
                <w:sz w:val="12"/>
                <w:szCs w:val="12"/>
              </w:rPr>
              <w:t>961 492</w:t>
            </w:r>
          </w:p>
        </w:tc>
        <w:tc>
          <w:tcPr>
            <w:tcW w:w="690" w:type="pct"/>
            <w:tcBorders>
              <w:top w:val="nil"/>
              <w:left w:val="nil"/>
              <w:bottom w:val="nil"/>
              <w:right w:val="nil"/>
            </w:tcBorders>
            <w:shd w:val="clear" w:color="auto" w:fill="auto"/>
            <w:noWrap/>
            <w:vAlign w:val="center"/>
            <w:hideMark/>
          </w:tcPr>
          <w:p w14:paraId="1ECFEF17" w14:textId="77777777" w:rsidR="008246EE" w:rsidRPr="008246EE" w:rsidRDefault="008246EE" w:rsidP="008246EE">
            <w:pPr>
              <w:spacing w:line="240" w:lineRule="auto"/>
              <w:jc w:val="right"/>
              <w:rPr>
                <w:i/>
                <w:iCs/>
                <w:sz w:val="12"/>
                <w:szCs w:val="12"/>
              </w:rPr>
            </w:pPr>
            <w:r w:rsidRPr="008246EE">
              <w:rPr>
                <w:i/>
                <w:iCs/>
                <w:sz w:val="12"/>
                <w:szCs w:val="12"/>
              </w:rPr>
              <w:t>954 165,41</w:t>
            </w:r>
          </w:p>
        </w:tc>
        <w:tc>
          <w:tcPr>
            <w:tcW w:w="534" w:type="pct"/>
            <w:tcBorders>
              <w:top w:val="nil"/>
              <w:left w:val="nil"/>
              <w:bottom w:val="nil"/>
              <w:right w:val="nil"/>
            </w:tcBorders>
            <w:shd w:val="clear" w:color="auto" w:fill="auto"/>
            <w:noWrap/>
            <w:vAlign w:val="center"/>
            <w:hideMark/>
          </w:tcPr>
          <w:p w14:paraId="2A141036" w14:textId="77777777" w:rsidR="008246EE" w:rsidRPr="008246EE" w:rsidRDefault="008246EE" w:rsidP="008246EE">
            <w:pPr>
              <w:spacing w:line="240" w:lineRule="auto"/>
              <w:jc w:val="right"/>
              <w:rPr>
                <w:i/>
                <w:iCs/>
                <w:sz w:val="12"/>
                <w:szCs w:val="12"/>
              </w:rPr>
            </w:pPr>
            <w:r w:rsidRPr="008246EE">
              <w:rPr>
                <w:i/>
                <w:iCs/>
                <w:sz w:val="12"/>
                <w:szCs w:val="12"/>
              </w:rPr>
              <w:t>99,2%</w:t>
            </w:r>
          </w:p>
        </w:tc>
      </w:tr>
      <w:tr w:rsidR="008246EE" w:rsidRPr="008246EE" w14:paraId="79F811F5" w14:textId="77777777" w:rsidTr="008246EE">
        <w:trPr>
          <w:trHeight w:val="85"/>
        </w:trPr>
        <w:tc>
          <w:tcPr>
            <w:tcW w:w="2782" w:type="pct"/>
            <w:tcBorders>
              <w:top w:val="nil"/>
              <w:left w:val="nil"/>
              <w:bottom w:val="nil"/>
              <w:right w:val="nil"/>
            </w:tcBorders>
            <w:shd w:val="clear" w:color="auto" w:fill="auto"/>
            <w:vAlign w:val="center"/>
            <w:hideMark/>
          </w:tcPr>
          <w:p w14:paraId="53F43B00" w14:textId="77777777" w:rsidR="008246EE" w:rsidRPr="008246EE" w:rsidRDefault="008246EE" w:rsidP="008246EE">
            <w:pPr>
              <w:spacing w:line="240" w:lineRule="auto"/>
              <w:jc w:val="right"/>
              <w:rPr>
                <w:i/>
                <w:iCs/>
                <w:sz w:val="12"/>
                <w:szCs w:val="12"/>
              </w:rPr>
            </w:pPr>
          </w:p>
        </w:tc>
        <w:tc>
          <w:tcPr>
            <w:tcW w:w="400" w:type="pct"/>
            <w:tcBorders>
              <w:top w:val="nil"/>
              <w:left w:val="nil"/>
              <w:bottom w:val="nil"/>
              <w:right w:val="nil"/>
            </w:tcBorders>
            <w:shd w:val="clear" w:color="auto" w:fill="auto"/>
            <w:noWrap/>
            <w:vAlign w:val="center"/>
            <w:hideMark/>
          </w:tcPr>
          <w:p w14:paraId="5B883F06"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4E6A2B9"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EFD4901"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5E6953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DB04826" w14:textId="77777777" w:rsidTr="008246EE">
        <w:trPr>
          <w:trHeight w:val="85"/>
        </w:trPr>
        <w:tc>
          <w:tcPr>
            <w:tcW w:w="2782" w:type="pct"/>
            <w:tcBorders>
              <w:top w:val="nil"/>
              <w:left w:val="nil"/>
              <w:bottom w:val="nil"/>
              <w:right w:val="nil"/>
            </w:tcBorders>
            <w:shd w:val="clear" w:color="auto" w:fill="auto"/>
            <w:vAlign w:val="bottom"/>
            <w:hideMark/>
          </w:tcPr>
          <w:p w14:paraId="3CD5EB2D" w14:textId="77777777" w:rsidR="008246EE" w:rsidRPr="008246EE" w:rsidRDefault="008246EE" w:rsidP="008246EE">
            <w:pPr>
              <w:spacing w:line="240" w:lineRule="auto"/>
              <w:rPr>
                <w:sz w:val="12"/>
                <w:szCs w:val="12"/>
              </w:rPr>
            </w:pPr>
            <w:r w:rsidRPr="008246EE">
              <w:rPr>
                <w:sz w:val="12"/>
                <w:szCs w:val="12"/>
              </w:rPr>
              <w:t>Zakup usług pozostałych</w:t>
            </w:r>
          </w:p>
        </w:tc>
        <w:tc>
          <w:tcPr>
            <w:tcW w:w="400" w:type="pct"/>
            <w:tcBorders>
              <w:top w:val="nil"/>
              <w:left w:val="nil"/>
              <w:bottom w:val="nil"/>
              <w:right w:val="nil"/>
            </w:tcBorders>
            <w:shd w:val="clear" w:color="auto" w:fill="auto"/>
            <w:noWrap/>
            <w:vAlign w:val="bottom"/>
            <w:hideMark/>
          </w:tcPr>
          <w:p w14:paraId="75ABEAE5"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5F5F5351" w14:textId="77777777" w:rsidR="008246EE" w:rsidRPr="008246EE" w:rsidRDefault="008246EE" w:rsidP="008246EE">
            <w:pPr>
              <w:spacing w:line="240" w:lineRule="auto"/>
              <w:jc w:val="right"/>
              <w:rPr>
                <w:sz w:val="12"/>
                <w:szCs w:val="12"/>
              </w:rPr>
            </w:pPr>
            <w:r w:rsidRPr="008246EE">
              <w:rPr>
                <w:sz w:val="12"/>
                <w:szCs w:val="12"/>
              </w:rPr>
              <w:t>774 380</w:t>
            </w:r>
          </w:p>
        </w:tc>
        <w:tc>
          <w:tcPr>
            <w:tcW w:w="690" w:type="pct"/>
            <w:tcBorders>
              <w:top w:val="nil"/>
              <w:left w:val="nil"/>
              <w:bottom w:val="nil"/>
              <w:right w:val="nil"/>
            </w:tcBorders>
            <w:shd w:val="clear" w:color="auto" w:fill="auto"/>
            <w:noWrap/>
            <w:vAlign w:val="bottom"/>
            <w:hideMark/>
          </w:tcPr>
          <w:p w14:paraId="670C3BA4" w14:textId="77777777" w:rsidR="008246EE" w:rsidRPr="008246EE" w:rsidRDefault="008246EE" w:rsidP="008246EE">
            <w:pPr>
              <w:spacing w:line="240" w:lineRule="auto"/>
              <w:jc w:val="right"/>
              <w:rPr>
                <w:sz w:val="12"/>
                <w:szCs w:val="12"/>
              </w:rPr>
            </w:pPr>
            <w:r w:rsidRPr="008246EE">
              <w:rPr>
                <w:sz w:val="12"/>
                <w:szCs w:val="12"/>
              </w:rPr>
              <w:t>774 342,42</w:t>
            </w:r>
          </w:p>
        </w:tc>
        <w:tc>
          <w:tcPr>
            <w:tcW w:w="534" w:type="pct"/>
            <w:tcBorders>
              <w:top w:val="nil"/>
              <w:left w:val="nil"/>
              <w:bottom w:val="nil"/>
              <w:right w:val="nil"/>
            </w:tcBorders>
            <w:shd w:val="clear" w:color="auto" w:fill="auto"/>
            <w:noWrap/>
            <w:vAlign w:val="center"/>
            <w:hideMark/>
          </w:tcPr>
          <w:p w14:paraId="5B58EE06"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076F5452" w14:textId="77777777" w:rsidTr="008246EE">
        <w:trPr>
          <w:trHeight w:val="85"/>
        </w:trPr>
        <w:tc>
          <w:tcPr>
            <w:tcW w:w="2782" w:type="pct"/>
            <w:tcBorders>
              <w:top w:val="nil"/>
              <w:left w:val="nil"/>
              <w:bottom w:val="nil"/>
              <w:right w:val="nil"/>
            </w:tcBorders>
            <w:shd w:val="clear" w:color="auto" w:fill="auto"/>
            <w:vAlign w:val="bottom"/>
            <w:hideMark/>
          </w:tcPr>
          <w:p w14:paraId="6ECCD030" w14:textId="77777777" w:rsidR="008246EE" w:rsidRPr="008246EE" w:rsidRDefault="008246EE" w:rsidP="008246EE">
            <w:pPr>
              <w:spacing w:line="240" w:lineRule="auto"/>
              <w:rPr>
                <w:sz w:val="12"/>
                <w:szCs w:val="12"/>
              </w:rPr>
            </w:pPr>
            <w:r w:rsidRPr="008246EE">
              <w:rPr>
                <w:sz w:val="12"/>
                <w:szCs w:val="12"/>
              </w:rPr>
              <w:t>Zakup energii</w:t>
            </w:r>
          </w:p>
        </w:tc>
        <w:tc>
          <w:tcPr>
            <w:tcW w:w="400" w:type="pct"/>
            <w:tcBorders>
              <w:top w:val="nil"/>
              <w:left w:val="nil"/>
              <w:bottom w:val="nil"/>
              <w:right w:val="nil"/>
            </w:tcBorders>
            <w:shd w:val="clear" w:color="auto" w:fill="auto"/>
            <w:noWrap/>
            <w:vAlign w:val="bottom"/>
            <w:hideMark/>
          </w:tcPr>
          <w:p w14:paraId="425BC157"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551502D7" w14:textId="77777777" w:rsidR="008246EE" w:rsidRPr="008246EE" w:rsidRDefault="008246EE" w:rsidP="008246EE">
            <w:pPr>
              <w:spacing w:line="240" w:lineRule="auto"/>
              <w:jc w:val="right"/>
              <w:rPr>
                <w:sz w:val="12"/>
                <w:szCs w:val="12"/>
              </w:rPr>
            </w:pPr>
            <w:r w:rsidRPr="008246EE">
              <w:rPr>
                <w:sz w:val="12"/>
                <w:szCs w:val="12"/>
              </w:rPr>
              <w:t>422 552</w:t>
            </w:r>
          </w:p>
        </w:tc>
        <w:tc>
          <w:tcPr>
            <w:tcW w:w="690" w:type="pct"/>
            <w:tcBorders>
              <w:top w:val="nil"/>
              <w:left w:val="nil"/>
              <w:bottom w:val="nil"/>
              <w:right w:val="nil"/>
            </w:tcBorders>
            <w:shd w:val="clear" w:color="auto" w:fill="auto"/>
            <w:noWrap/>
            <w:vAlign w:val="bottom"/>
            <w:hideMark/>
          </w:tcPr>
          <w:p w14:paraId="221AE2F3" w14:textId="77777777" w:rsidR="008246EE" w:rsidRPr="008246EE" w:rsidRDefault="008246EE" w:rsidP="008246EE">
            <w:pPr>
              <w:spacing w:line="240" w:lineRule="auto"/>
              <w:jc w:val="right"/>
              <w:rPr>
                <w:sz w:val="12"/>
                <w:szCs w:val="12"/>
              </w:rPr>
            </w:pPr>
            <w:r w:rsidRPr="008246EE">
              <w:rPr>
                <w:sz w:val="12"/>
                <w:szCs w:val="12"/>
              </w:rPr>
              <w:t>414 701,94</w:t>
            </w:r>
          </w:p>
        </w:tc>
        <w:tc>
          <w:tcPr>
            <w:tcW w:w="534" w:type="pct"/>
            <w:tcBorders>
              <w:top w:val="nil"/>
              <w:left w:val="nil"/>
              <w:bottom w:val="nil"/>
              <w:right w:val="nil"/>
            </w:tcBorders>
            <w:shd w:val="clear" w:color="auto" w:fill="auto"/>
            <w:noWrap/>
            <w:vAlign w:val="center"/>
            <w:hideMark/>
          </w:tcPr>
          <w:p w14:paraId="7C814CE1" w14:textId="77777777" w:rsidR="008246EE" w:rsidRPr="008246EE" w:rsidRDefault="008246EE" w:rsidP="008246EE">
            <w:pPr>
              <w:spacing w:line="240" w:lineRule="auto"/>
              <w:jc w:val="right"/>
              <w:rPr>
                <w:sz w:val="12"/>
                <w:szCs w:val="12"/>
              </w:rPr>
            </w:pPr>
            <w:r w:rsidRPr="008246EE">
              <w:rPr>
                <w:sz w:val="12"/>
                <w:szCs w:val="12"/>
              </w:rPr>
              <w:t>98,1%</w:t>
            </w:r>
          </w:p>
        </w:tc>
      </w:tr>
      <w:tr w:rsidR="008246EE" w:rsidRPr="008246EE" w14:paraId="6982D70D" w14:textId="77777777" w:rsidTr="008246EE">
        <w:trPr>
          <w:trHeight w:val="85"/>
        </w:trPr>
        <w:tc>
          <w:tcPr>
            <w:tcW w:w="2782" w:type="pct"/>
            <w:tcBorders>
              <w:top w:val="nil"/>
              <w:left w:val="nil"/>
              <w:bottom w:val="nil"/>
              <w:right w:val="nil"/>
            </w:tcBorders>
            <w:shd w:val="clear" w:color="auto" w:fill="auto"/>
            <w:vAlign w:val="bottom"/>
            <w:hideMark/>
          </w:tcPr>
          <w:p w14:paraId="55027593" w14:textId="77777777" w:rsidR="008246EE" w:rsidRPr="008246EE" w:rsidRDefault="008246EE" w:rsidP="008246EE">
            <w:pPr>
              <w:spacing w:line="240" w:lineRule="auto"/>
              <w:rPr>
                <w:sz w:val="12"/>
                <w:szCs w:val="12"/>
              </w:rPr>
            </w:pPr>
            <w:r w:rsidRPr="008246EE">
              <w:rPr>
                <w:sz w:val="12"/>
                <w:szCs w:val="12"/>
              </w:rPr>
              <w:t>Odpisy na zakładowy fundusz świadczeń socjalnych</w:t>
            </w:r>
          </w:p>
        </w:tc>
        <w:tc>
          <w:tcPr>
            <w:tcW w:w="400" w:type="pct"/>
            <w:tcBorders>
              <w:top w:val="nil"/>
              <w:left w:val="nil"/>
              <w:bottom w:val="nil"/>
              <w:right w:val="nil"/>
            </w:tcBorders>
            <w:shd w:val="clear" w:color="auto" w:fill="auto"/>
            <w:noWrap/>
            <w:vAlign w:val="bottom"/>
            <w:hideMark/>
          </w:tcPr>
          <w:p w14:paraId="5A65738C"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010EB853" w14:textId="77777777" w:rsidR="008246EE" w:rsidRPr="008246EE" w:rsidRDefault="008246EE" w:rsidP="008246EE">
            <w:pPr>
              <w:spacing w:line="240" w:lineRule="auto"/>
              <w:jc w:val="right"/>
              <w:rPr>
                <w:sz w:val="12"/>
                <w:szCs w:val="12"/>
              </w:rPr>
            </w:pPr>
            <w:r w:rsidRPr="008246EE">
              <w:rPr>
                <w:sz w:val="12"/>
                <w:szCs w:val="12"/>
              </w:rPr>
              <w:t>261 904</w:t>
            </w:r>
          </w:p>
        </w:tc>
        <w:tc>
          <w:tcPr>
            <w:tcW w:w="690" w:type="pct"/>
            <w:tcBorders>
              <w:top w:val="nil"/>
              <w:left w:val="nil"/>
              <w:bottom w:val="nil"/>
              <w:right w:val="nil"/>
            </w:tcBorders>
            <w:shd w:val="clear" w:color="auto" w:fill="auto"/>
            <w:noWrap/>
            <w:vAlign w:val="bottom"/>
            <w:hideMark/>
          </w:tcPr>
          <w:p w14:paraId="2CC2024C" w14:textId="77777777" w:rsidR="008246EE" w:rsidRPr="008246EE" w:rsidRDefault="008246EE" w:rsidP="008246EE">
            <w:pPr>
              <w:spacing w:line="240" w:lineRule="auto"/>
              <w:jc w:val="right"/>
              <w:rPr>
                <w:sz w:val="12"/>
                <w:szCs w:val="12"/>
              </w:rPr>
            </w:pPr>
            <w:r w:rsidRPr="008246EE">
              <w:rPr>
                <w:sz w:val="12"/>
                <w:szCs w:val="12"/>
              </w:rPr>
              <w:t>261 904,00</w:t>
            </w:r>
          </w:p>
        </w:tc>
        <w:tc>
          <w:tcPr>
            <w:tcW w:w="534" w:type="pct"/>
            <w:tcBorders>
              <w:top w:val="nil"/>
              <w:left w:val="nil"/>
              <w:bottom w:val="nil"/>
              <w:right w:val="nil"/>
            </w:tcBorders>
            <w:shd w:val="clear" w:color="auto" w:fill="auto"/>
            <w:noWrap/>
            <w:vAlign w:val="center"/>
            <w:hideMark/>
          </w:tcPr>
          <w:p w14:paraId="29DEF5A7"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0499A03B" w14:textId="77777777" w:rsidTr="008246EE">
        <w:trPr>
          <w:trHeight w:val="85"/>
        </w:trPr>
        <w:tc>
          <w:tcPr>
            <w:tcW w:w="2782" w:type="pct"/>
            <w:tcBorders>
              <w:top w:val="nil"/>
              <w:left w:val="nil"/>
              <w:bottom w:val="nil"/>
              <w:right w:val="nil"/>
            </w:tcBorders>
            <w:shd w:val="clear" w:color="auto" w:fill="auto"/>
            <w:vAlign w:val="bottom"/>
            <w:hideMark/>
          </w:tcPr>
          <w:p w14:paraId="5B810BF0" w14:textId="77777777" w:rsidR="008246EE" w:rsidRPr="008246EE" w:rsidRDefault="008246EE" w:rsidP="008246EE">
            <w:pPr>
              <w:spacing w:line="240" w:lineRule="auto"/>
              <w:rPr>
                <w:sz w:val="12"/>
                <w:szCs w:val="12"/>
              </w:rPr>
            </w:pPr>
            <w:r w:rsidRPr="008246EE">
              <w:rPr>
                <w:sz w:val="12"/>
                <w:szCs w:val="12"/>
              </w:rPr>
              <w:t>Zakup materiałów i wyposażenia</w:t>
            </w:r>
          </w:p>
        </w:tc>
        <w:tc>
          <w:tcPr>
            <w:tcW w:w="400" w:type="pct"/>
            <w:tcBorders>
              <w:top w:val="nil"/>
              <w:left w:val="nil"/>
              <w:bottom w:val="nil"/>
              <w:right w:val="nil"/>
            </w:tcBorders>
            <w:shd w:val="clear" w:color="auto" w:fill="auto"/>
            <w:noWrap/>
            <w:vAlign w:val="bottom"/>
            <w:hideMark/>
          </w:tcPr>
          <w:p w14:paraId="00B3E23D"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0FFAEECB" w14:textId="77777777" w:rsidR="008246EE" w:rsidRPr="008246EE" w:rsidRDefault="008246EE" w:rsidP="008246EE">
            <w:pPr>
              <w:spacing w:line="240" w:lineRule="auto"/>
              <w:jc w:val="right"/>
              <w:rPr>
                <w:sz w:val="12"/>
                <w:szCs w:val="12"/>
              </w:rPr>
            </w:pPr>
            <w:r w:rsidRPr="008246EE">
              <w:rPr>
                <w:sz w:val="12"/>
                <w:szCs w:val="12"/>
              </w:rPr>
              <w:t>222 337</w:t>
            </w:r>
          </w:p>
        </w:tc>
        <w:tc>
          <w:tcPr>
            <w:tcW w:w="690" w:type="pct"/>
            <w:tcBorders>
              <w:top w:val="nil"/>
              <w:left w:val="nil"/>
              <w:bottom w:val="nil"/>
              <w:right w:val="nil"/>
            </w:tcBorders>
            <w:shd w:val="clear" w:color="auto" w:fill="auto"/>
            <w:noWrap/>
            <w:vAlign w:val="bottom"/>
            <w:hideMark/>
          </w:tcPr>
          <w:p w14:paraId="28A790CE" w14:textId="77777777" w:rsidR="008246EE" w:rsidRPr="008246EE" w:rsidRDefault="008246EE" w:rsidP="008246EE">
            <w:pPr>
              <w:spacing w:line="240" w:lineRule="auto"/>
              <w:jc w:val="right"/>
              <w:rPr>
                <w:sz w:val="12"/>
                <w:szCs w:val="12"/>
              </w:rPr>
            </w:pPr>
            <w:r w:rsidRPr="008246EE">
              <w:rPr>
                <w:sz w:val="12"/>
                <w:szCs w:val="12"/>
              </w:rPr>
              <w:t>222 332,25</w:t>
            </w:r>
          </w:p>
        </w:tc>
        <w:tc>
          <w:tcPr>
            <w:tcW w:w="534" w:type="pct"/>
            <w:tcBorders>
              <w:top w:val="nil"/>
              <w:left w:val="nil"/>
              <w:bottom w:val="nil"/>
              <w:right w:val="nil"/>
            </w:tcBorders>
            <w:shd w:val="clear" w:color="auto" w:fill="auto"/>
            <w:noWrap/>
            <w:vAlign w:val="center"/>
            <w:hideMark/>
          </w:tcPr>
          <w:p w14:paraId="3F6AF083"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2D72CD72" w14:textId="77777777" w:rsidTr="008246EE">
        <w:trPr>
          <w:trHeight w:val="85"/>
        </w:trPr>
        <w:tc>
          <w:tcPr>
            <w:tcW w:w="2782" w:type="pct"/>
            <w:tcBorders>
              <w:top w:val="nil"/>
              <w:left w:val="nil"/>
              <w:bottom w:val="nil"/>
              <w:right w:val="nil"/>
            </w:tcBorders>
            <w:shd w:val="clear" w:color="auto" w:fill="auto"/>
            <w:vAlign w:val="bottom"/>
            <w:hideMark/>
          </w:tcPr>
          <w:p w14:paraId="14A4AFEF" w14:textId="77777777" w:rsidR="008246EE" w:rsidRPr="008246EE" w:rsidRDefault="008246EE" w:rsidP="008246EE">
            <w:pPr>
              <w:spacing w:line="240" w:lineRule="auto"/>
              <w:rPr>
                <w:sz w:val="12"/>
                <w:szCs w:val="12"/>
              </w:rPr>
            </w:pPr>
            <w:r w:rsidRPr="008246EE">
              <w:rPr>
                <w:sz w:val="12"/>
                <w:szCs w:val="12"/>
              </w:rPr>
              <w:t>Nagrody konkursowe</w:t>
            </w:r>
          </w:p>
        </w:tc>
        <w:tc>
          <w:tcPr>
            <w:tcW w:w="400" w:type="pct"/>
            <w:tcBorders>
              <w:top w:val="nil"/>
              <w:left w:val="nil"/>
              <w:bottom w:val="nil"/>
              <w:right w:val="nil"/>
            </w:tcBorders>
            <w:shd w:val="clear" w:color="auto" w:fill="auto"/>
            <w:noWrap/>
            <w:vAlign w:val="bottom"/>
            <w:hideMark/>
          </w:tcPr>
          <w:p w14:paraId="0CFE15A8"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0A91797E" w14:textId="77777777" w:rsidR="008246EE" w:rsidRPr="008246EE" w:rsidRDefault="008246EE" w:rsidP="008246EE">
            <w:pPr>
              <w:spacing w:line="240" w:lineRule="auto"/>
              <w:jc w:val="right"/>
              <w:rPr>
                <w:sz w:val="12"/>
                <w:szCs w:val="12"/>
              </w:rPr>
            </w:pPr>
            <w:r w:rsidRPr="008246EE">
              <w:rPr>
                <w:sz w:val="12"/>
                <w:szCs w:val="12"/>
              </w:rPr>
              <w:t>67 300</w:t>
            </w:r>
          </w:p>
        </w:tc>
        <w:tc>
          <w:tcPr>
            <w:tcW w:w="690" w:type="pct"/>
            <w:tcBorders>
              <w:top w:val="nil"/>
              <w:left w:val="nil"/>
              <w:bottom w:val="nil"/>
              <w:right w:val="nil"/>
            </w:tcBorders>
            <w:shd w:val="clear" w:color="auto" w:fill="auto"/>
            <w:noWrap/>
            <w:vAlign w:val="bottom"/>
            <w:hideMark/>
          </w:tcPr>
          <w:p w14:paraId="09EE97BD" w14:textId="77777777" w:rsidR="008246EE" w:rsidRPr="008246EE" w:rsidRDefault="008246EE" w:rsidP="008246EE">
            <w:pPr>
              <w:spacing w:line="240" w:lineRule="auto"/>
              <w:jc w:val="right"/>
              <w:rPr>
                <w:sz w:val="12"/>
                <w:szCs w:val="12"/>
              </w:rPr>
            </w:pPr>
            <w:r w:rsidRPr="008246EE">
              <w:rPr>
                <w:sz w:val="12"/>
                <w:szCs w:val="12"/>
              </w:rPr>
              <w:t>67 296,52</w:t>
            </w:r>
          </w:p>
        </w:tc>
        <w:tc>
          <w:tcPr>
            <w:tcW w:w="534" w:type="pct"/>
            <w:tcBorders>
              <w:top w:val="nil"/>
              <w:left w:val="nil"/>
              <w:bottom w:val="nil"/>
              <w:right w:val="nil"/>
            </w:tcBorders>
            <w:shd w:val="clear" w:color="auto" w:fill="auto"/>
            <w:noWrap/>
            <w:vAlign w:val="center"/>
            <w:hideMark/>
          </w:tcPr>
          <w:p w14:paraId="213FF3A5"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63474A48" w14:textId="77777777" w:rsidTr="008246EE">
        <w:trPr>
          <w:trHeight w:val="85"/>
        </w:trPr>
        <w:tc>
          <w:tcPr>
            <w:tcW w:w="2782" w:type="pct"/>
            <w:tcBorders>
              <w:top w:val="nil"/>
              <w:left w:val="nil"/>
              <w:bottom w:val="nil"/>
              <w:right w:val="nil"/>
            </w:tcBorders>
            <w:shd w:val="clear" w:color="auto" w:fill="auto"/>
            <w:vAlign w:val="bottom"/>
            <w:hideMark/>
          </w:tcPr>
          <w:p w14:paraId="2840535A" w14:textId="77777777" w:rsidR="008246EE" w:rsidRPr="008246EE" w:rsidRDefault="008246EE" w:rsidP="008246EE">
            <w:pPr>
              <w:spacing w:line="240" w:lineRule="auto"/>
              <w:rPr>
                <w:sz w:val="12"/>
                <w:szCs w:val="12"/>
              </w:rPr>
            </w:pPr>
            <w:r w:rsidRPr="008246EE">
              <w:rPr>
                <w:sz w:val="12"/>
                <w:szCs w:val="12"/>
              </w:rPr>
              <w:t>Wpłaty na Państwowy Fundusz Rehabilitacji Osób Niepełnosprawnych</w:t>
            </w:r>
          </w:p>
        </w:tc>
        <w:tc>
          <w:tcPr>
            <w:tcW w:w="400" w:type="pct"/>
            <w:tcBorders>
              <w:top w:val="nil"/>
              <w:left w:val="nil"/>
              <w:bottom w:val="nil"/>
              <w:right w:val="nil"/>
            </w:tcBorders>
            <w:shd w:val="clear" w:color="auto" w:fill="auto"/>
            <w:noWrap/>
            <w:vAlign w:val="bottom"/>
            <w:hideMark/>
          </w:tcPr>
          <w:p w14:paraId="46CA5B5E"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5C1FFD6A" w14:textId="77777777" w:rsidR="008246EE" w:rsidRPr="008246EE" w:rsidRDefault="008246EE" w:rsidP="008246EE">
            <w:pPr>
              <w:spacing w:line="240" w:lineRule="auto"/>
              <w:jc w:val="right"/>
              <w:rPr>
                <w:sz w:val="12"/>
                <w:szCs w:val="12"/>
              </w:rPr>
            </w:pPr>
            <w:r w:rsidRPr="008246EE">
              <w:rPr>
                <w:sz w:val="12"/>
                <w:szCs w:val="12"/>
              </w:rPr>
              <w:t>50 100</w:t>
            </w:r>
          </w:p>
        </w:tc>
        <w:tc>
          <w:tcPr>
            <w:tcW w:w="690" w:type="pct"/>
            <w:tcBorders>
              <w:top w:val="nil"/>
              <w:left w:val="nil"/>
              <w:bottom w:val="nil"/>
              <w:right w:val="nil"/>
            </w:tcBorders>
            <w:shd w:val="clear" w:color="auto" w:fill="auto"/>
            <w:noWrap/>
            <w:vAlign w:val="bottom"/>
            <w:hideMark/>
          </w:tcPr>
          <w:p w14:paraId="5249A44C" w14:textId="77777777" w:rsidR="008246EE" w:rsidRPr="008246EE" w:rsidRDefault="008246EE" w:rsidP="008246EE">
            <w:pPr>
              <w:spacing w:line="240" w:lineRule="auto"/>
              <w:jc w:val="right"/>
              <w:rPr>
                <w:sz w:val="12"/>
                <w:szCs w:val="12"/>
              </w:rPr>
            </w:pPr>
            <w:r w:rsidRPr="008246EE">
              <w:rPr>
                <w:sz w:val="12"/>
                <w:szCs w:val="12"/>
              </w:rPr>
              <w:t>50 100,00</w:t>
            </w:r>
          </w:p>
        </w:tc>
        <w:tc>
          <w:tcPr>
            <w:tcW w:w="534" w:type="pct"/>
            <w:tcBorders>
              <w:top w:val="nil"/>
              <w:left w:val="nil"/>
              <w:bottom w:val="nil"/>
              <w:right w:val="nil"/>
            </w:tcBorders>
            <w:shd w:val="clear" w:color="auto" w:fill="auto"/>
            <w:noWrap/>
            <w:vAlign w:val="center"/>
            <w:hideMark/>
          </w:tcPr>
          <w:p w14:paraId="6E30DAD0"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08218B23" w14:textId="77777777" w:rsidTr="008246EE">
        <w:trPr>
          <w:trHeight w:val="85"/>
        </w:trPr>
        <w:tc>
          <w:tcPr>
            <w:tcW w:w="2782" w:type="pct"/>
            <w:tcBorders>
              <w:top w:val="nil"/>
              <w:left w:val="nil"/>
              <w:bottom w:val="nil"/>
              <w:right w:val="nil"/>
            </w:tcBorders>
            <w:shd w:val="clear" w:color="auto" w:fill="auto"/>
            <w:vAlign w:val="bottom"/>
            <w:hideMark/>
          </w:tcPr>
          <w:p w14:paraId="40F99B93" w14:textId="77777777" w:rsidR="008246EE" w:rsidRPr="008246EE" w:rsidRDefault="008246EE" w:rsidP="008246EE">
            <w:pPr>
              <w:spacing w:line="240" w:lineRule="auto"/>
              <w:rPr>
                <w:sz w:val="12"/>
                <w:szCs w:val="12"/>
              </w:rPr>
            </w:pPr>
            <w:r w:rsidRPr="008246EE">
              <w:rPr>
                <w:sz w:val="12"/>
                <w:szCs w:val="12"/>
              </w:rPr>
              <w:t>Opłaty na rzecz budżetów jednostek samorządu terytorialnego</w:t>
            </w:r>
          </w:p>
        </w:tc>
        <w:tc>
          <w:tcPr>
            <w:tcW w:w="400" w:type="pct"/>
            <w:tcBorders>
              <w:top w:val="nil"/>
              <w:left w:val="nil"/>
              <w:bottom w:val="nil"/>
              <w:right w:val="nil"/>
            </w:tcBorders>
            <w:shd w:val="clear" w:color="auto" w:fill="auto"/>
            <w:noWrap/>
            <w:vAlign w:val="bottom"/>
            <w:hideMark/>
          </w:tcPr>
          <w:p w14:paraId="42D23410"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1524259A" w14:textId="77777777" w:rsidR="008246EE" w:rsidRPr="008246EE" w:rsidRDefault="008246EE" w:rsidP="008246EE">
            <w:pPr>
              <w:spacing w:line="240" w:lineRule="auto"/>
              <w:jc w:val="right"/>
              <w:rPr>
                <w:sz w:val="12"/>
                <w:szCs w:val="12"/>
              </w:rPr>
            </w:pPr>
            <w:r w:rsidRPr="008246EE">
              <w:rPr>
                <w:sz w:val="12"/>
                <w:szCs w:val="12"/>
              </w:rPr>
              <w:t>28 951</w:t>
            </w:r>
          </w:p>
        </w:tc>
        <w:tc>
          <w:tcPr>
            <w:tcW w:w="690" w:type="pct"/>
            <w:tcBorders>
              <w:top w:val="nil"/>
              <w:left w:val="nil"/>
              <w:bottom w:val="nil"/>
              <w:right w:val="nil"/>
            </w:tcBorders>
            <w:shd w:val="clear" w:color="auto" w:fill="auto"/>
            <w:noWrap/>
            <w:vAlign w:val="center"/>
            <w:hideMark/>
          </w:tcPr>
          <w:p w14:paraId="26C34BFB" w14:textId="77777777" w:rsidR="008246EE" w:rsidRPr="008246EE" w:rsidRDefault="008246EE" w:rsidP="008246EE">
            <w:pPr>
              <w:spacing w:line="240" w:lineRule="auto"/>
              <w:jc w:val="right"/>
              <w:rPr>
                <w:sz w:val="12"/>
                <w:szCs w:val="12"/>
              </w:rPr>
            </w:pPr>
            <w:r w:rsidRPr="008246EE">
              <w:rPr>
                <w:sz w:val="12"/>
                <w:szCs w:val="12"/>
              </w:rPr>
              <w:t>28 950,36</w:t>
            </w:r>
          </w:p>
        </w:tc>
        <w:tc>
          <w:tcPr>
            <w:tcW w:w="534" w:type="pct"/>
            <w:tcBorders>
              <w:top w:val="nil"/>
              <w:left w:val="nil"/>
              <w:bottom w:val="nil"/>
              <w:right w:val="nil"/>
            </w:tcBorders>
            <w:shd w:val="clear" w:color="auto" w:fill="auto"/>
            <w:noWrap/>
            <w:vAlign w:val="center"/>
            <w:hideMark/>
          </w:tcPr>
          <w:p w14:paraId="2D469727"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7CF5139E" w14:textId="77777777" w:rsidTr="008246EE">
        <w:trPr>
          <w:trHeight w:val="85"/>
        </w:trPr>
        <w:tc>
          <w:tcPr>
            <w:tcW w:w="2782" w:type="pct"/>
            <w:tcBorders>
              <w:top w:val="nil"/>
              <w:left w:val="nil"/>
              <w:bottom w:val="nil"/>
              <w:right w:val="nil"/>
            </w:tcBorders>
            <w:shd w:val="clear" w:color="auto" w:fill="auto"/>
            <w:vAlign w:val="bottom"/>
            <w:hideMark/>
          </w:tcPr>
          <w:p w14:paraId="09E37AA3" w14:textId="77777777" w:rsidR="008246EE" w:rsidRPr="008246EE" w:rsidRDefault="008246EE" w:rsidP="008246EE">
            <w:pPr>
              <w:spacing w:line="240" w:lineRule="auto"/>
              <w:rPr>
                <w:sz w:val="12"/>
                <w:szCs w:val="12"/>
              </w:rPr>
            </w:pPr>
            <w:r w:rsidRPr="008246EE">
              <w:rPr>
                <w:sz w:val="12"/>
                <w:szCs w:val="12"/>
              </w:rPr>
              <w:t>Zakup środków dydaktycznych i książek</w:t>
            </w:r>
          </w:p>
        </w:tc>
        <w:tc>
          <w:tcPr>
            <w:tcW w:w="400" w:type="pct"/>
            <w:tcBorders>
              <w:top w:val="nil"/>
              <w:left w:val="nil"/>
              <w:bottom w:val="nil"/>
              <w:right w:val="nil"/>
            </w:tcBorders>
            <w:shd w:val="clear" w:color="auto" w:fill="auto"/>
            <w:noWrap/>
            <w:vAlign w:val="bottom"/>
            <w:hideMark/>
          </w:tcPr>
          <w:p w14:paraId="76E4662D"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3330B792" w14:textId="77777777" w:rsidR="008246EE" w:rsidRPr="008246EE" w:rsidRDefault="008246EE" w:rsidP="008246EE">
            <w:pPr>
              <w:spacing w:line="240" w:lineRule="auto"/>
              <w:jc w:val="right"/>
              <w:rPr>
                <w:sz w:val="12"/>
                <w:szCs w:val="12"/>
              </w:rPr>
            </w:pPr>
            <w:r w:rsidRPr="008246EE">
              <w:rPr>
                <w:sz w:val="12"/>
                <w:szCs w:val="12"/>
              </w:rPr>
              <w:t>21 000</w:t>
            </w:r>
          </w:p>
        </w:tc>
        <w:tc>
          <w:tcPr>
            <w:tcW w:w="690" w:type="pct"/>
            <w:tcBorders>
              <w:top w:val="nil"/>
              <w:left w:val="nil"/>
              <w:bottom w:val="nil"/>
              <w:right w:val="nil"/>
            </w:tcBorders>
            <w:shd w:val="clear" w:color="auto" w:fill="auto"/>
            <w:noWrap/>
            <w:vAlign w:val="bottom"/>
            <w:hideMark/>
          </w:tcPr>
          <w:p w14:paraId="6EFF332E" w14:textId="77777777" w:rsidR="008246EE" w:rsidRPr="008246EE" w:rsidRDefault="008246EE" w:rsidP="008246EE">
            <w:pPr>
              <w:spacing w:line="240" w:lineRule="auto"/>
              <w:jc w:val="right"/>
              <w:rPr>
                <w:sz w:val="12"/>
                <w:szCs w:val="12"/>
              </w:rPr>
            </w:pPr>
            <w:r w:rsidRPr="008246EE">
              <w:rPr>
                <w:sz w:val="12"/>
                <w:szCs w:val="12"/>
              </w:rPr>
              <w:t>20 999,02</w:t>
            </w:r>
          </w:p>
        </w:tc>
        <w:tc>
          <w:tcPr>
            <w:tcW w:w="534" w:type="pct"/>
            <w:tcBorders>
              <w:top w:val="nil"/>
              <w:left w:val="nil"/>
              <w:bottom w:val="nil"/>
              <w:right w:val="nil"/>
            </w:tcBorders>
            <w:shd w:val="clear" w:color="auto" w:fill="auto"/>
            <w:noWrap/>
            <w:vAlign w:val="center"/>
            <w:hideMark/>
          </w:tcPr>
          <w:p w14:paraId="4F5B4F11"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22955D41" w14:textId="77777777" w:rsidTr="008246EE">
        <w:trPr>
          <w:trHeight w:val="85"/>
        </w:trPr>
        <w:tc>
          <w:tcPr>
            <w:tcW w:w="2782" w:type="pct"/>
            <w:tcBorders>
              <w:top w:val="nil"/>
              <w:left w:val="nil"/>
              <w:bottom w:val="nil"/>
              <w:right w:val="nil"/>
            </w:tcBorders>
            <w:shd w:val="clear" w:color="auto" w:fill="auto"/>
            <w:vAlign w:val="bottom"/>
            <w:hideMark/>
          </w:tcPr>
          <w:p w14:paraId="60FE896F" w14:textId="77777777" w:rsidR="008246EE" w:rsidRPr="008246EE" w:rsidRDefault="008246EE" w:rsidP="008246EE">
            <w:pPr>
              <w:spacing w:line="240" w:lineRule="auto"/>
              <w:rPr>
                <w:sz w:val="12"/>
                <w:szCs w:val="12"/>
              </w:rPr>
            </w:pPr>
            <w:r w:rsidRPr="008246EE">
              <w:rPr>
                <w:sz w:val="12"/>
                <w:szCs w:val="12"/>
              </w:rPr>
              <w:t>Wydatki osobowe niezaliczone do wynagrodzeń</w:t>
            </w:r>
          </w:p>
        </w:tc>
        <w:tc>
          <w:tcPr>
            <w:tcW w:w="400" w:type="pct"/>
            <w:tcBorders>
              <w:top w:val="nil"/>
              <w:left w:val="nil"/>
              <w:bottom w:val="nil"/>
              <w:right w:val="nil"/>
            </w:tcBorders>
            <w:shd w:val="clear" w:color="auto" w:fill="auto"/>
            <w:noWrap/>
            <w:vAlign w:val="bottom"/>
            <w:hideMark/>
          </w:tcPr>
          <w:p w14:paraId="1FEB5D0A"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235D09D3" w14:textId="77777777" w:rsidR="008246EE" w:rsidRPr="008246EE" w:rsidRDefault="008246EE" w:rsidP="008246EE">
            <w:pPr>
              <w:spacing w:line="240" w:lineRule="auto"/>
              <w:jc w:val="right"/>
              <w:rPr>
                <w:sz w:val="12"/>
                <w:szCs w:val="12"/>
              </w:rPr>
            </w:pPr>
            <w:r w:rsidRPr="008246EE">
              <w:rPr>
                <w:sz w:val="12"/>
                <w:szCs w:val="12"/>
              </w:rPr>
              <w:t>19 725</w:t>
            </w:r>
          </w:p>
        </w:tc>
        <w:tc>
          <w:tcPr>
            <w:tcW w:w="690" w:type="pct"/>
            <w:tcBorders>
              <w:top w:val="nil"/>
              <w:left w:val="nil"/>
              <w:bottom w:val="nil"/>
              <w:right w:val="nil"/>
            </w:tcBorders>
            <w:shd w:val="clear" w:color="auto" w:fill="auto"/>
            <w:noWrap/>
            <w:vAlign w:val="bottom"/>
            <w:hideMark/>
          </w:tcPr>
          <w:p w14:paraId="434E982D" w14:textId="77777777" w:rsidR="008246EE" w:rsidRPr="008246EE" w:rsidRDefault="008246EE" w:rsidP="008246EE">
            <w:pPr>
              <w:spacing w:line="240" w:lineRule="auto"/>
              <w:jc w:val="right"/>
              <w:rPr>
                <w:sz w:val="12"/>
                <w:szCs w:val="12"/>
              </w:rPr>
            </w:pPr>
            <w:r w:rsidRPr="008246EE">
              <w:rPr>
                <w:sz w:val="12"/>
                <w:szCs w:val="12"/>
              </w:rPr>
              <w:t>19 723,80</w:t>
            </w:r>
          </w:p>
        </w:tc>
        <w:tc>
          <w:tcPr>
            <w:tcW w:w="534" w:type="pct"/>
            <w:tcBorders>
              <w:top w:val="nil"/>
              <w:left w:val="nil"/>
              <w:bottom w:val="nil"/>
              <w:right w:val="nil"/>
            </w:tcBorders>
            <w:shd w:val="clear" w:color="auto" w:fill="auto"/>
            <w:noWrap/>
            <w:vAlign w:val="center"/>
            <w:hideMark/>
          </w:tcPr>
          <w:p w14:paraId="3930DCDA"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708C1937" w14:textId="77777777" w:rsidTr="008246EE">
        <w:trPr>
          <w:trHeight w:val="85"/>
        </w:trPr>
        <w:tc>
          <w:tcPr>
            <w:tcW w:w="2782" w:type="pct"/>
            <w:tcBorders>
              <w:top w:val="nil"/>
              <w:left w:val="nil"/>
              <w:bottom w:val="nil"/>
              <w:right w:val="nil"/>
            </w:tcBorders>
            <w:shd w:val="clear" w:color="auto" w:fill="auto"/>
            <w:vAlign w:val="bottom"/>
            <w:hideMark/>
          </w:tcPr>
          <w:p w14:paraId="57275A15" w14:textId="77777777" w:rsidR="008246EE" w:rsidRPr="008246EE" w:rsidRDefault="008246EE" w:rsidP="008246EE">
            <w:pPr>
              <w:spacing w:line="240" w:lineRule="auto"/>
              <w:rPr>
                <w:sz w:val="12"/>
                <w:szCs w:val="12"/>
              </w:rPr>
            </w:pPr>
            <w:r w:rsidRPr="008246EE">
              <w:rPr>
                <w:sz w:val="12"/>
                <w:szCs w:val="12"/>
              </w:rPr>
              <w:t>Opłaty z tytułu zakupu usług telekomunikacyjnych</w:t>
            </w:r>
          </w:p>
        </w:tc>
        <w:tc>
          <w:tcPr>
            <w:tcW w:w="400" w:type="pct"/>
            <w:tcBorders>
              <w:top w:val="nil"/>
              <w:left w:val="nil"/>
              <w:bottom w:val="nil"/>
              <w:right w:val="nil"/>
            </w:tcBorders>
            <w:shd w:val="clear" w:color="auto" w:fill="auto"/>
            <w:noWrap/>
            <w:vAlign w:val="bottom"/>
            <w:hideMark/>
          </w:tcPr>
          <w:p w14:paraId="1BB7BECF"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731FC33E" w14:textId="77777777" w:rsidR="008246EE" w:rsidRPr="008246EE" w:rsidRDefault="008246EE" w:rsidP="008246EE">
            <w:pPr>
              <w:spacing w:line="240" w:lineRule="auto"/>
              <w:jc w:val="right"/>
              <w:rPr>
                <w:sz w:val="12"/>
                <w:szCs w:val="12"/>
              </w:rPr>
            </w:pPr>
            <w:r w:rsidRPr="008246EE">
              <w:rPr>
                <w:sz w:val="12"/>
                <w:szCs w:val="12"/>
              </w:rPr>
              <w:t>11 515</w:t>
            </w:r>
          </w:p>
        </w:tc>
        <w:tc>
          <w:tcPr>
            <w:tcW w:w="690" w:type="pct"/>
            <w:tcBorders>
              <w:top w:val="nil"/>
              <w:left w:val="nil"/>
              <w:bottom w:val="nil"/>
              <w:right w:val="nil"/>
            </w:tcBorders>
            <w:shd w:val="clear" w:color="auto" w:fill="auto"/>
            <w:noWrap/>
            <w:vAlign w:val="bottom"/>
            <w:hideMark/>
          </w:tcPr>
          <w:p w14:paraId="24921CA2" w14:textId="77777777" w:rsidR="008246EE" w:rsidRPr="008246EE" w:rsidRDefault="008246EE" w:rsidP="008246EE">
            <w:pPr>
              <w:spacing w:line="240" w:lineRule="auto"/>
              <w:jc w:val="right"/>
              <w:rPr>
                <w:sz w:val="12"/>
                <w:szCs w:val="12"/>
              </w:rPr>
            </w:pPr>
            <w:r w:rsidRPr="008246EE">
              <w:rPr>
                <w:sz w:val="12"/>
                <w:szCs w:val="12"/>
              </w:rPr>
              <w:t>11 388,18</w:t>
            </w:r>
          </w:p>
        </w:tc>
        <w:tc>
          <w:tcPr>
            <w:tcW w:w="534" w:type="pct"/>
            <w:tcBorders>
              <w:top w:val="nil"/>
              <w:left w:val="nil"/>
              <w:bottom w:val="nil"/>
              <w:right w:val="nil"/>
            </w:tcBorders>
            <w:shd w:val="clear" w:color="auto" w:fill="auto"/>
            <w:noWrap/>
            <w:vAlign w:val="center"/>
            <w:hideMark/>
          </w:tcPr>
          <w:p w14:paraId="1461371D" w14:textId="77777777" w:rsidR="008246EE" w:rsidRPr="008246EE" w:rsidRDefault="008246EE" w:rsidP="008246EE">
            <w:pPr>
              <w:spacing w:line="240" w:lineRule="auto"/>
              <w:jc w:val="right"/>
              <w:rPr>
                <w:sz w:val="12"/>
                <w:szCs w:val="12"/>
              </w:rPr>
            </w:pPr>
            <w:r w:rsidRPr="008246EE">
              <w:rPr>
                <w:sz w:val="12"/>
                <w:szCs w:val="12"/>
              </w:rPr>
              <w:t>98,9%</w:t>
            </w:r>
          </w:p>
        </w:tc>
      </w:tr>
      <w:tr w:rsidR="008246EE" w:rsidRPr="008246EE" w14:paraId="5317444F" w14:textId="77777777" w:rsidTr="008246EE">
        <w:trPr>
          <w:trHeight w:val="85"/>
        </w:trPr>
        <w:tc>
          <w:tcPr>
            <w:tcW w:w="2782" w:type="pct"/>
            <w:tcBorders>
              <w:top w:val="nil"/>
              <w:left w:val="nil"/>
              <w:bottom w:val="nil"/>
              <w:right w:val="nil"/>
            </w:tcBorders>
            <w:shd w:val="clear" w:color="auto" w:fill="auto"/>
            <w:vAlign w:val="bottom"/>
            <w:hideMark/>
          </w:tcPr>
          <w:p w14:paraId="49B05056" w14:textId="77777777" w:rsidR="008246EE" w:rsidRPr="008246EE" w:rsidRDefault="008246EE" w:rsidP="008246EE">
            <w:pPr>
              <w:spacing w:line="240" w:lineRule="auto"/>
              <w:rPr>
                <w:sz w:val="12"/>
                <w:szCs w:val="12"/>
              </w:rPr>
            </w:pPr>
            <w:r w:rsidRPr="008246EE">
              <w:rPr>
                <w:sz w:val="12"/>
                <w:szCs w:val="12"/>
              </w:rPr>
              <w:t xml:space="preserve">Szkolenia pracowników </w:t>
            </w:r>
          </w:p>
        </w:tc>
        <w:tc>
          <w:tcPr>
            <w:tcW w:w="400" w:type="pct"/>
            <w:tcBorders>
              <w:top w:val="nil"/>
              <w:left w:val="nil"/>
              <w:bottom w:val="nil"/>
              <w:right w:val="nil"/>
            </w:tcBorders>
            <w:shd w:val="clear" w:color="auto" w:fill="auto"/>
            <w:noWrap/>
            <w:vAlign w:val="bottom"/>
            <w:hideMark/>
          </w:tcPr>
          <w:p w14:paraId="0C06C8BD"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7B4FB7CC" w14:textId="77777777" w:rsidR="008246EE" w:rsidRPr="008246EE" w:rsidRDefault="008246EE" w:rsidP="008246EE">
            <w:pPr>
              <w:spacing w:line="240" w:lineRule="auto"/>
              <w:jc w:val="right"/>
              <w:rPr>
                <w:sz w:val="12"/>
                <w:szCs w:val="12"/>
              </w:rPr>
            </w:pPr>
            <w:r w:rsidRPr="008246EE">
              <w:rPr>
                <w:sz w:val="12"/>
                <w:szCs w:val="12"/>
              </w:rPr>
              <w:t>10 756</w:t>
            </w:r>
          </w:p>
        </w:tc>
        <w:tc>
          <w:tcPr>
            <w:tcW w:w="690" w:type="pct"/>
            <w:tcBorders>
              <w:top w:val="nil"/>
              <w:left w:val="nil"/>
              <w:bottom w:val="nil"/>
              <w:right w:val="nil"/>
            </w:tcBorders>
            <w:shd w:val="clear" w:color="auto" w:fill="auto"/>
            <w:noWrap/>
            <w:vAlign w:val="bottom"/>
            <w:hideMark/>
          </w:tcPr>
          <w:p w14:paraId="3C4B15B4" w14:textId="77777777" w:rsidR="008246EE" w:rsidRPr="008246EE" w:rsidRDefault="008246EE" w:rsidP="008246EE">
            <w:pPr>
              <w:spacing w:line="240" w:lineRule="auto"/>
              <w:jc w:val="right"/>
              <w:rPr>
                <w:sz w:val="12"/>
                <w:szCs w:val="12"/>
              </w:rPr>
            </w:pPr>
            <w:r w:rsidRPr="008246EE">
              <w:rPr>
                <w:sz w:val="12"/>
                <w:szCs w:val="12"/>
              </w:rPr>
              <w:t>10 740,72</w:t>
            </w:r>
          </w:p>
        </w:tc>
        <w:tc>
          <w:tcPr>
            <w:tcW w:w="534" w:type="pct"/>
            <w:tcBorders>
              <w:top w:val="nil"/>
              <w:left w:val="nil"/>
              <w:bottom w:val="nil"/>
              <w:right w:val="nil"/>
            </w:tcBorders>
            <w:shd w:val="clear" w:color="auto" w:fill="auto"/>
            <w:noWrap/>
            <w:vAlign w:val="center"/>
            <w:hideMark/>
          </w:tcPr>
          <w:p w14:paraId="278C7954" w14:textId="77777777" w:rsidR="008246EE" w:rsidRPr="008246EE" w:rsidRDefault="008246EE" w:rsidP="008246EE">
            <w:pPr>
              <w:spacing w:line="240" w:lineRule="auto"/>
              <w:jc w:val="right"/>
              <w:rPr>
                <w:sz w:val="12"/>
                <w:szCs w:val="12"/>
              </w:rPr>
            </w:pPr>
            <w:r w:rsidRPr="008246EE">
              <w:rPr>
                <w:sz w:val="12"/>
                <w:szCs w:val="12"/>
              </w:rPr>
              <w:t>99,9%</w:t>
            </w:r>
          </w:p>
        </w:tc>
      </w:tr>
      <w:tr w:rsidR="008246EE" w:rsidRPr="008246EE" w14:paraId="70FDDA04" w14:textId="77777777" w:rsidTr="008246EE">
        <w:trPr>
          <w:trHeight w:val="85"/>
        </w:trPr>
        <w:tc>
          <w:tcPr>
            <w:tcW w:w="2782" w:type="pct"/>
            <w:tcBorders>
              <w:top w:val="nil"/>
              <w:left w:val="nil"/>
              <w:bottom w:val="nil"/>
              <w:right w:val="nil"/>
            </w:tcBorders>
            <w:shd w:val="clear" w:color="auto" w:fill="auto"/>
            <w:vAlign w:val="bottom"/>
            <w:hideMark/>
          </w:tcPr>
          <w:p w14:paraId="3EA47EC3" w14:textId="77777777" w:rsidR="008246EE" w:rsidRPr="008246EE" w:rsidRDefault="008246EE" w:rsidP="008246EE">
            <w:pPr>
              <w:spacing w:line="240" w:lineRule="auto"/>
              <w:rPr>
                <w:sz w:val="12"/>
                <w:szCs w:val="12"/>
              </w:rPr>
            </w:pPr>
            <w:r w:rsidRPr="008246EE">
              <w:rPr>
                <w:sz w:val="12"/>
                <w:szCs w:val="12"/>
              </w:rPr>
              <w:t>Zakup usług zdrowotnych</w:t>
            </w:r>
          </w:p>
        </w:tc>
        <w:tc>
          <w:tcPr>
            <w:tcW w:w="400" w:type="pct"/>
            <w:tcBorders>
              <w:top w:val="nil"/>
              <w:left w:val="nil"/>
              <w:bottom w:val="nil"/>
              <w:right w:val="nil"/>
            </w:tcBorders>
            <w:shd w:val="clear" w:color="auto" w:fill="auto"/>
            <w:noWrap/>
            <w:vAlign w:val="bottom"/>
            <w:hideMark/>
          </w:tcPr>
          <w:p w14:paraId="479FE68A"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5C5C24F5" w14:textId="77777777" w:rsidR="008246EE" w:rsidRPr="008246EE" w:rsidRDefault="008246EE" w:rsidP="008246EE">
            <w:pPr>
              <w:spacing w:line="240" w:lineRule="auto"/>
              <w:jc w:val="right"/>
              <w:rPr>
                <w:sz w:val="12"/>
                <w:szCs w:val="12"/>
              </w:rPr>
            </w:pPr>
            <w:r w:rsidRPr="008246EE">
              <w:rPr>
                <w:sz w:val="12"/>
                <w:szCs w:val="12"/>
              </w:rPr>
              <w:t>5 044</w:t>
            </w:r>
          </w:p>
        </w:tc>
        <w:tc>
          <w:tcPr>
            <w:tcW w:w="690" w:type="pct"/>
            <w:tcBorders>
              <w:top w:val="nil"/>
              <w:left w:val="nil"/>
              <w:bottom w:val="nil"/>
              <w:right w:val="nil"/>
            </w:tcBorders>
            <w:shd w:val="clear" w:color="auto" w:fill="auto"/>
            <w:noWrap/>
            <w:vAlign w:val="bottom"/>
            <w:hideMark/>
          </w:tcPr>
          <w:p w14:paraId="5602A943" w14:textId="77777777" w:rsidR="008246EE" w:rsidRPr="008246EE" w:rsidRDefault="008246EE" w:rsidP="008246EE">
            <w:pPr>
              <w:spacing w:line="240" w:lineRule="auto"/>
              <w:jc w:val="right"/>
              <w:rPr>
                <w:sz w:val="12"/>
                <w:szCs w:val="12"/>
              </w:rPr>
            </w:pPr>
            <w:r w:rsidRPr="008246EE">
              <w:rPr>
                <w:sz w:val="12"/>
                <w:szCs w:val="12"/>
              </w:rPr>
              <w:t>4 776,00</w:t>
            </w:r>
          </w:p>
        </w:tc>
        <w:tc>
          <w:tcPr>
            <w:tcW w:w="534" w:type="pct"/>
            <w:tcBorders>
              <w:top w:val="nil"/>
              <w:left w:val="nil"/>
              <w:bottom w:val="nil"/>
              <w:right w:val="nil"/>
            </w:tcBorders>
            <w:shd w:val="clear" w:color="auto" w:fill="auto"/>
            <w:noWrap/>
            <w:vAlign w:val="center"/>
            <w:hideMark/>
          </w:tcPr>
          <w:p w14:paraId="3F245C83" w14:textId="77777777" w:rsidR="008246EE" w:rsidRPr="008246EE" w:rsidRDefault="008246EE" w:rsidP="008246EE">
            <w:pPr>
              <w:spacing w:line="240" w:lineRule="auto"/>
              <w:jc w:val="right"/>
              <w:rPr>
                <w:sz w:val="12"/>
                <w:szCs w:val="12"/>
              </w:rPr>
            </w:pPr>
            <w:r w:rsidRPr="008246EE">
              <w:rPr>
                <w:sz w:val="12"/>
                <w:szCs w:val="12"/>
              </w:rPr>
              <w:t>94,7%</w:t>
            </w:r>
          </w:p>
        </w:tc>
      </w:tr>
      <w:tr w:rsidR="008246EE" w:rsidRPr="008246EE" w14:paraId="5BEC892C" w14:textId="77777777" w:rsidTr="008246EE">
        <w:trPr>
          <w:trHeight w:val="85"/>
        </w:trPr>
        <w:tc>
          <w:tcPr>
            <w:tcW w:w="2782" w:type="pct"/>
            <w:tcBorders>
              <w:top w:val="nil"/>
              <w:left w:val="nil"/>
              <w:bottom w:val="nil"/>
              <w:right w:val="nil"/>
            </w:tcBorders>
            <w:shd w:val="clear" w:color="auto" w:fill="auto"/>
            <w:vAlign w:val="bottom"/>
            <w:hideMark/>
          </w:tcPr>
          <w:p w14:paraId="55A1AFC8" w14:textId="77777777" w:rsidR="008246EE" w:rsidRPr="008246EE" w:rsidRDefault="008246EE" w:rsidP="008246EE">
            <w:pPr>
              <w:spacing w:line="240" w:lineRule="auto"/>
              <w:rPr>
                <w:sz w:val="12"/>
                <w:szCs w:val="12"/>
              </w:rPr>
            </w:pPr>
            <w:r w:rsidRPr="008246EE">
              <w:rPr>
                <w:sz w:val="12"/>
                <w:szCs w:val="12"/>
              </w:rPr>
              <w:t>Wyjazdy służbowe krajowe</w:t>
            </w:r>
          </w:p>
        </w:tc>
        <w:tc>
          <w:tcPr>
            <w:tcW w:w="400" w:type="pct"/>
            <w:tcBorders>
              <w:top w:val="nil"/>
              <w:left w:val="nil"/>
              <w:bottom w:val="nil"/>
              <w:right w:val="nil"/>
            </w:tcBorders>
            <w:shd w:val="clear" w:color="auto" w:fill="auto"/>
            <w:noWrap/>
            <w:vAlign w:val="bottom"/>
            <w:hideMark/>
          </w:tcPr>
          <w:p w14:paraId="36E16DE3"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01417C54" w14:textId="77777777" w:rsidR="008246EE" w:rsidRPr="008246EE" w:rsidRDefault="008246EE" w:rsidP="008246EE">
            <w:pPr>
              <w:spacing w:line="240" w:lineRule="auto"/>
              <w:jc w:val="right"/>
              <w:rPr>
                <w:sz w:val="12"/>
                <w:szCs w:val="12"/>
              </w:rPr>
            </w:pPr>
            <w:r w:rsidRPr="008246EE">
              <w:rPr>
                <w:sz w:val="12"/>
                <w:szCs w:val="12"/>
              </w:rPr>
              <w:t>3 066</w:t>
            </w:r>
          </w:p>
        </w:tc>
        <w:tc>
          <w:tcPr>
            <w:tcW w:w="690" w:type="pct"/>
            <w:tcBorders>
              <w:top w:val="nil"/>
              <w:left w:val="nil"/>
              <w:bottom w:val="nil"/>
              <w:right w:val="nil"/>
            </w:tcBorders>
            <w:shd w:val="clear" w:color="auto" w:fill="auto"/>
            <w:noWrap/>
            <w:vAlign w:val="bottom"/>
            <w:hideMark/>
          </w:tcPr>
          <w:p w14:paraId="484B5458" w14:textId="77777777" w:rsidR="008246EE" w:rsidRPr="008246EE" w:rsidRDefault="008246EE" w:rsidP="008246EE">
            <w:pPr>
              <w:spacing w:line="240" w:lineRule="auto"/>
              <w:jc w:val="right"/>
              <w:rPr>
                <w:sz w:val="12"/>
                <w:szCs w:val="12"/>
              </w:rPr>
            </w:pPr>
            <w:r w:rsidRPr="008246EE">
              <w:rPr>
                <w:sz w:val="12"/>
                <w:szCs w:val="12"/>
              </w:rPr>
              <w:t>3 065,60</w:t>
            </w:r>
          </w:p>
        </w:tc>
        <w:tc>
          <w:tcPr>
            <w:tcW w:w="534" w:type="pct"/>
            <w:tcBorders>
              <w:top w:val="nil"/>
              <w:left w:val="nil"/>
              <w:bottom w:val="nil"/>
              <w:right w:val="nil"/>
            </w:tcBorders>
            <w:shd w:val="clear" w:color="auto" w:fill="auto"/>
            <w:noWrap/>
            <w:vAlign w:val="center"/>
            <w:hideMark/>
          </w:tcPr>
          <w:p w14:paraId="0CEF85CC"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14B34140" w14:textId="77777777" w:rsidTr="008246EE">
        <w:trPr>
          <w:trHeight w:val="85"/>
        </w:trPr>
        <w:tc>
          <w:tcPr>
            <w:tcW w:w="2782" w:type="pct"/>
            <w:tcBorders>
              <w:top w:val="nil"/>
              <w:left w:val="nil"/>
              <w:bottom w:val="nil"/>
              <w:right w:val="nil"/>
            </w:tcBorders>
            <w:shd w:val="clear" w:color="auto" w:fill="auto"/>
            <w:vAlign w:val="center"/>
            <w:hideMark/>
          </w:tcPr>
          <w:p w14:paraId="1C574151"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vAlign w:val="center"/>
            <w:hideMark/>
          </w:tcPr>
          <w:p w14:paraId="5A717C38"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EB7483C"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85B021B"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66CBD9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79BB144" w14:textId="77777777" w:rsidTr="008246EE">
        <w:trPr>
          <w:trHeight w:val="85"/>
        </w:trPr>
        <w:tc>
          <w:tcPr>
            <w:tcW w:w="2782" w:type="pct"/>
            <w:tcBorders>
              <w:top w:val="nil"/>
              <w:left w:val="nil"/>
              <w:bottom w:val="nil"/>
              <w:right w:val="nil"/>
            </w:tcBorders>
            <w:shd w:val="clear" w:color="auto" w:fill="auto"/>
            <w:vAlign w:val="center"/>
            <w:hideMark/>
          </w:tcPr>
          <w:p w14:paraId="3BDAE87A" w14:textId="77777777" w:rsidR="008246EE" w:rsidRPr="008246EE" w:rsidRDefault="008246EE" w:rsidP="008246EE">
            <w:pPr>
              <w:spacing w:line="240" w:lineRule="auto"/>
              <w:rPr>
                <w:i/>
                <w:iCs/>
                <w:sz w:val="12"/>
                <w:szCs w:val="12"/>
                <w:u w:val="single"/>
              </w:rPr>
            </w:pPr>
            <w:r w:rsidRPr="008246EE">
              <w:rPr>
                <w:i/>
                <w:iCs/>
                <w:sz w:val="12"/>
                <w:szCs w:val="12"/>
                <w:u w:val="single"/>
              </w:rPr>
              <w:t>Podstawa prawna:</w:t>
            </w:r>
          </w:p>
        </w:tc>
        <w:tc>
          <w:tcPr>
            <w:tcW w:w="400" w:type="pct"/>
            <w:tcBorders>
              <w:top w:val="nil"/>
              <w:left w:val="nil"/>
              <w:bottom w:val="nil"/>
              <w:right w:val="nil"/>
            </w:tcBorders>
            <w:shd w:val="clear" w:color="auto" w:fill="auto"/>
            <w:noWrap/>
            <w:vAlign w:val="center"/>
            <w:hideMark/>
          </w:tcPr>
          <w:p w14:paraId="58155AF3"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464EF2D2"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DC63442"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7CFBD3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2D12C7C" w14:textId="77777777" w:rsidTr="008246EE">
        <w:trPr>
          <w:trHeight w:val="85"/>
        </w:trPr>
        <w:tc>
          <w:tcPr>
            <w:tcW w:w="2782" w:type="pct"/>
            <w:tcBorders>
              <w:top w:val="nil"/>
              <w:left w:val="nil"/>
              <w:bottom w:val="nil"/>
              <w:right w:val="nil"/>
            </w:tcBorders>
            <w:shd w:val="clear" w:color="auto" w:fill="auto"/>
            <w:vAlign w:val="center"/>
            <w:hideMark/>
          </w:tcPr>
          <w:p w14:paraId="4AEC4AF4" w14:textId="77777777" w:rsidR="008246EE" w:rsidRPr="008246EE" w:rsidRDefault="008246EE" w:rsidP="008246EE">
            <w:pPr>
              <w:spacing w:line="240" w:lineRule="auto"/>
              <w:rPr>
                <w:i/>
                <w:iCs/>
                <w:sz w:val="12"/>
                <w:szCs w:val="12"/>
              </w:rPr>
            </w:pPr>
            <w:r w:rsidRPr="008246EE">
              <w:rPr>
                <w:i/>
                <w:iCs/>
                <w:sz w:val="12"/>
                <w:szCs w:val="12"/>
              </w:rPr>
              <w:t>1. Ustawa z dnia 14 grudnia 2016 r. Prawo oświatowe</w:t>
            </w:r>
          </w:p>
        </w:tc>
        <w:tc>
          <w:tcPr>
            <w:tcW w:w="400" w:type="pct"/>
            <w:tcBorders>
              <w:top w:val="nil"/>
              <w:left w:val="nil"/>
              <w:bottom w:val="nil"/>
              <w:right w:val="nil"/>
            </w:tcBorders>
            <w:shd w:val="clear" w:color="auto" w:fill="auto"/>
            <w:vAlign w:val="center"/>
            <w:hideMark/>
          </w:tcPr>
          <w:p w14:paraId="660456E5"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4F866A61"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72ABE73F"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47D35E3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649CE92" w14:textId="77777777" w:rsidTr="008246EE">
        <w:trPr>
          <w:trHeight w:val="85"/>
        </w:trPr>
        <w:tc>
          <w:tcPr>
            <w:tcW w:w="2782" w:type="pct"/>
            <w:tcBorders>
              <w:top w:val="nil"/>
              <w:left w:val="nil"/>
              <w:bottom w:val="nil"/>
              <w:right w:val="nil"/>
            </w:tcBorders>
            <w:shd w:val="clear" w:color="auto" w:fill="auto"/>
            <w:vAlign w:val="center"/>
            <w:hideMark/>
          </w:tcPr>
          <w:p w14:paraId="7DA44ABD" w14:textId="77777777" w:rsidR="008246EE" w:rsidRPr="008246EE" w:rsidRDefault="008246EE" w:rsidP="008246EE">
            <w:pPr>
              <w:spacing w:line="240" w:lineRule="auto"/>
              <w:rPr>
                <w:i/>
                <w:iCs/>
                <w:sz w:val="12"/>
                <w:szCs w:val="12"/>
              </w:rPr>
            </w:pPr>
            <w:r w:rsidRPr="008246EE">
              <w:rPr>
                <w:i/>
                <w:iCs/>
                <w:sz w:val="12"/>
                <w:szCs w:val="12"/>
              </w:rPr>
              <w:t>2. Ustawa z dnia 26 stycznia 1982 r. Karta Nauczyciela</w:t>
            </w:r>
          </w:p>
        </w:tc>
        <w:tc>
          <w:tcPr>
            <w:tcW w:w="400" w:type="pct"/>
            <w:tcBorders>
              <w:top w:val="nil"/>
              <w:left w:val="nil"/>
              <w:bottom w:val="nil"/>
              <w:right w:val="nil"/>
            </w:tcBorders>
            <w:shd w:val="clear" w:color="auto" w:fill="auto"/>
            <w:vAlign w:val="center"/>
            <w:hideMark/>
          </w:tcPr>
          <w:p w14:paraId="22D42F9F"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41339D16"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741E22E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432E679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8FBD68D" w14:textId="77777777" w:rsidTr="008246EE">
        <w:trPr>
          <w:trHeight w:val="85"/>
        </w:trPr>
        <w:tc>
          <w:tcPr>
            <w:tcW w:w="2782" w:type="pct"/>
            <w:tcBorders>
              <w:top w:val="nil"/>
              <w:left w:val="nil"/>
              <w:bottom w:val="nil"/>
              <w:right w:val="nil"/>
            </w:tcBorders>
            <w:shd w:val="clear" w:color="auto" w:fill="auto"/>
            <w:vAlign w:val="center"/>
            <w:hideMark/>
          </w:tcPr>
          <w:p w14:paraId="38869D64" w14:textId="77777777" w:rsidR="008246EE" w:rsidRPr="008246EE" w:rsidRDefault="008246EE" w:rsidP="008246EE">
            <w:pPr>
              <w:spacing w:line="240" w:lineRule="auto"/>
              <w:rPr>
                <w:i/>
                <w:iCs/>
                <w:sz w:val="12"/>
                <w:szCs w:val="12"/>
              </w:rPr>
            </w:pPr>
            <w:r w:rsidRPr="008246EE">
              <w:rPr>
                <w:i/>
                <w:iCs/>
                <w:sz w:val="12"/>
                <w:szCs w:val="12"/>
              </w:rPr>
              <w:t>3. Ustawa z dnia 27 października 2017 r. o finansowaniu zadań oświatowych</w:t>
            </w:r>
          </w:p>
        </w:tc>
        <w:tc>
          <w:tcPr>
            <w:tcW w:w="400" w:type="pct"/>
            <w:tcBorders>
              <w:top w:val="nil"/>
              <w:left w:val="nil"/>
              <w:bottom w:val="nil"/>
              <w:right w:val="nil"/>
            </w:tcBorders>
            <w:shd w:val="clear" w:color="auto" w:fill="auto"/>
            <w:vAlign w:val="center"/>
            <w:hideMark/>
          </w:tcPr>
          <w:p w14:paraId="1F50E3D1"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7D407E45"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2E3929DC"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62079C1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EF249AA" w14:textId="77777777" w:rsidTr="008246EE">
        <w:trPr>
          <w:trHeight w:val="85"/>
        </w:trPr>
        <w:tc>
          <w:tcPr>
            <w:tcW w:w="2782" w:type="pct"/>
            <w:tcBorders>
              <w:top w:val="nil"/>
              <w:left w:val="nil"/>
              <w:bottom w:val="nil"/>
              <w:right w:val="nil"/>
            </w:tcBorders>
            <w:shd w:val="clear" w:color="auto" w:fill="auto"/>
            <w:vAlign w:val="center"/>
            <w:hideMark/>
          </w:tcPr>
          <w:p w14:paraId="5062C1E7"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vAlign w:val="center"/>
            <w:hideMark/>
          </w:tcPr>
          <w:p w14:paraId="77B59D39"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0D5D798A"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560C50E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3188FA2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988A3E6" w14:textId="77777777" w:rsidTr="008246EE">
        <w:trPr>
          <w:trHeight w:val="85"/>
        </w:trPr>
        <w:tc>
          <w:tcPr>
            <w:tcW w:w="2782" w:type="pct"/>
            <w:tcBorders>
              <w:top w:val="nil"/>
              <w:left w:val="nil"/>
              <w:bottom w:val="nil"/>
              <w:right w:val="nil"/>
            </w:tcBorders>
            <w:shd w:val="clear" w:color="000000" w:fill="EAF1F6"/>
            <w:vAlign w:val="center"/>
            <w:hideMark/>
          </w:tcPr>
          <w:p w14:paraId="6000FD3C" w14:textId="77777777" w:rsidR="008246EE" w:rsidRPr="008246EE" w:rsidRDefault="008246EE" w:rsidP="008246EE">
            <w:pPr>
              <w:spacing w:line="240" w:lineRule="auto"/>
              <w:rPr>
                <w:b/>
                <w:bCs/>
                <w:sz w:val="12"/>
                <w:szCs w:val="12"/>
              </w:rPr>
            </w:pPr>
            <w:r w:rsidRPr="008246EE">
              <w:rPr>
                <w:b/>
                <w:bCs/>
                <w:sz w:val="12"/>
                <w:szCs w:val="12"/>
              </w:rPr>
              <w:t>Remonty w przedszkolach, szkołach i placówkach oświatowych - zadanie 27</w:t>
            </w:r>
          </w:p>
        </w:tc>
        <w:tc>
          <w:tcPr>
            <w:tcW w:w="400" w:type="pct"/>
            <w:tcBorders>
              <w:top w:val="nil"/>
              <w:left w:val="nil"/>
              <w:bottom w:val="nil"/>
              <w:right w:val="nil"/>
            </w:tcBorders>
            <w:shd w:val="clear" w:color="000000" w:fill="EAF1F6"/>
            <w:vAlign w:val="center"/>
            <w:hideMark/>
          </w:tcPr>
          <w:p w14:paraId="20FFD804" w14:textId="77777777" w:rsidR="008246EE" w:rsidRPr="008246EE" w:rsidRDefault="008246EE" w:rsidP="008246EE">
            <w:pPr>
              <w:spacing w:line="240" w:lineRule="auto"/>
              <w:rPr>
                <w:sz w:val="12"/>
                <w:szCs w:val="12"/>
              </w:rPr>
            </w:pPr>
            <w:r w:rsidRPr="008246EE">
              <w:rPr>
                <w:sz w:val="12"/>
                <w:szCs w:val="12"/>
              </w:rPr>
              <w:t> </w:t>
            </w:r>
          </w:p>
        </w:tc>
        <w:tc>
          <w:tcPr>
            <w:tcW w:w="594" w:type="pct"/>
            <w:tcBorders>
              <w:top w:val="nil"/>
              <w:left w:val="nil"/>
              <w:bottom w:val="nil"/>
              <w:right w:val="nil"/>
            </w:tcBorders>
            <w:shd w:val="clear" w:color="000000" w:fill="EAF1F6"/>
            <w:vAlign w:val="center"/>
            <w:hideMark/>
          </w:tcPr>
          <w:p w14:paraId="120ED68A" w14:textId="77777777" w:rsidR="008246EE" w:rsidRPr="008246EE" w:rsidRDefault="008246EE" w:rsidP="008246EE">
            <w:pPr>
              <w:spacing w:line="240" w:lineRule="auto"/>
              <w:jc w:val="right"/>
              <w:rPr>
                <w:b/>
                <w:bCs/>
                <w:sz w:val="12"/>
                <w:szCs w:val="12"/>
              </w:rPr>
            </w:pPr>
            <w:r w:rsidRPr="008246EE">
              <w:rPr>
                <w:b/>
                <w:bCs/>
                <w:sz w:val="12"/>
                <w:szCs w:val="12"/>
              </w:rPr>
              <w:t>23 844 558</w:t>
            </w:r>
          </w:p>
        </w:tc>
        <w:tc>
          <w:tcPr>
            <w:tcW w:w="690" w:type="pct"/>
            <w:tcBorders>
              <w:top w:val="nil"/>
              <w:left w:val="nil"/>
              <w:bottom w:val="nil"/>
              <w:right w:val="nil"/>
            </w:tcBorders>
            <w:shd w:val="clear" w:color="000000" w:fill="EAF1F6"/>
            <w:vAlign w:val="center"/>
            <w:hideMark/>
          </w:tcPr>
          <w:p w14:paraId="5E4931BD" w14:textId="77777777" w:rsidR="008246EE" w:rsidRPr="008246EE" w:rsidRDefault="008246EE" w:rsidP="008246EE">
            <w:pPr>
              <w:spacing w:line="240" w:lineRule="auto"/>
              <w:jc w:val="right"/>
              <w:rPr>
                <w:b/>
                <w:bCs/>
                <w:sz w:val="12"/>
                <w:szCs w:val="12"/>
              </w:rPr>
            </w:pPr>
            <w:r w:rsidRPr="008246EE">
              <w:rPr>
                <w:b/>
                <w:bCs/>
                <w:sz w:val="12"/>
                <w:szCs w:val="12"/>
              </w:rPr>
              <w:t>23 817 260,81</w:t>
            </w:r>
          </w:p>
        </w:tc>
        <w:tc>
          <w:tcPr>
            <w:tcW w:w="534" w:type="pct"/>
            <w:tcBorders>
              <w:top w:val="nil"/>
              <w:left w:val="nil"/>
              <w:bottom w:val="nil"/>
              <w:right w:val="nil"/>
            </w:tcBorders>
            <w:shd w:val="clear" w:color="000000" w:fill="EAF1F6"/>
            <w:vAlign w:val="center"/>
            <w:hideMark/>
          </w:tcPr>
          <w:p w14:paraId="3906160C" w14:textId="77777777" w:rsidR="008246EE" w:rsidRPr="008246EE" w:rsidRDefault="008246EE" w:rsidP="008246EE">
            <w:pPr>
              <w:spacing w:line="240" w:lineRule="auto"/>
              <w:jc w:val="right"/>
              <w:rPr>
                <w:b/>
                <w:bCs/>
                <w:sz w:val="12"/>
                <w:szCs w:val="12"/>
              </w:rPr>
            </w:pPr>
            <w:r w:rsidRPr="008246EE">
              <w:rPr>
                <w:b/>
                <w:bCs/>
                <w:sz w:val="12"/>
                <w:szCs w:val="12"/>
              </w:rPr>
              <w:t>99,9%</w:t>
            </w:r>
          </w:p>
        </w:tc>
      </w:tr>
      <w:tr w:rsidR="008246EE" w:rsidRPr="008246EE" w14:paraId="55C0809B" w14:textId="77777777" w:rsidTr="008246EE">
        <w:trPr>
          <w:trHeight w:val="85"/>
        </w:trPr>
        <w:tc>
          <w:tcPr>
            <w:tcW w:w="2782" w:type="pct"/>
            <w:tcBorders>
              <w:top w:val="nil"/>
              <w:left w:val="nil"/>
              <w:bottom w:val="nil"/>
              <w:right w:val="nil"/>
            </w:tcBorders>
            <w:shd w:val="clear" w:color="auto" w:fill="auto"/>
            <w:vAlign w:val="center"/>
            <w:hideMark/>
          </w:tcPr>
          <w:p w14:paraId="4A048AB7"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vAlign w:val="center"/>
            <w:hideMark/>
          </w:tcPr>
          <w:p w14:paraId="2B4A785B"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62F807C9"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604F83DB"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6582609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2CA51CA" w14:textId="77777777" w:rsidTr="008246EE">
        <w:trPr>
          <w:trHeight w:val="85"/>
        </w:trPr>
        <w:tc>
          <w:tcPr>
            <w:tcW w:w="2782" w:type="pct"/>
            <w:tcBorders>
              <w:top w:val="nil"/>
              <w:left w:val="nil"/>
              <w:bottom w:val="nil"/>
              <w:right w:val="nil"/>
            </w:tcBorders>
            <w:shd w:val="clear" w:color="auto" w:fill="auto"/>
            <w:vAlign w:val="center"/>
            <w:hideMark/>
          </w:tcPr>
          <w:p w14:paraId="5512AEE5" w14:textId="77777777" w:rsidR="008246EE" w:rsidRPr="008246EE" w:rsidRDefault="008246EE" w:rsidP="008246EE">
            <w:pPr>
              <w:spacing w:line="240" w:lineRule="auto"/>
              <w:rPr>
                <w:i/>
                <w:iCs/>
                <w:sz w:val="12"/>
                <w:szCs w:val="12"/>
                <w:u w:val="single"/>
              </w:rPr>
            </w:pPr>
            <w:r w:rsidRPr="008246EE">
              <w:rPr>
                <w:i/>
                <w:iCs/>
                <w:sz w:val="12"/>
                <w:szCs w:val="12"/>
                <w:u w:val="single"/>
              </w:rPr>
              <w:t>Cel:</w:t>
            </w:r>
            <w:r w:rsidRPr="008246EE">
              <w:rPr>
                <w:i/>
                <w:iCs/>
                <w:sz w:val="12"/>
                <w:szCs w:val="12"/>
              </w:rPr>
              <w:t xml:space="preserve"> poprawa stanu technicznego oraz zapewnienie sprawnego funkcjonowania budynków oświatowych</w:t>
            </w:r>
          </w:p>
        </w:tc>
        <w:tc>
          <w:tcPr>
            <w:tcW w:w="400" w:type="pct"/>
            <w:tcBorders>
              <w:top w:val="nil"/>
              <w:left w:val="nil"/>
              <w:bottom w:val="nil"/>
              <w:right w:val="nil"/>
            </w:tcBorders>
            <w:shd w:val="clear" w:color="auto" w:fill="auto"/>
            <w:vAlign w:val="center"/>
            <w:hideMark/>
          </w:tcPr>
          <w:p w14:paraId="48CC794F"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675697AD"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0005A8BC"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7426E27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2CD4F35" w14:textId="77777777" w:rsidTr="008246EE">
        <w:trPr>
          <w:trHeight w:val="85"/>
        </w:trPr>
        <w:tc>
          <w:tcPr>
            <w:tcW w:w="2782" w:type="pct"/>
            <w:tcBorders>
              <w:top w:val="nil"/>
              <w:left w:val="nil"/>
              <w:bottom w:val="nil"/>
              <w:right w:val="nil"/>
            </w:tcBorders>
            <w:shd w:val="clear" w:color="auto" w:fill="auto"/>
            <w:vAlign w:val="center"/>
            <w:hideMark/>
          </w:tcPr>
          <w:p w14:paraId="76B064F5"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681DFC25"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15EFC12"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3F91635"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5D5B6A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4FC178B" w14:textId="77777777" w:rsidTr="008246EE">
        <w:trPr>
          <w:trHeight w:val="85"/>
        </w:trPr>
        <w:tc>
          <w:tcPr>
            <w:tcW w:w="2782" w:type="pct"/>
            <w:tcBorders>
              <w:top w:val="nil"/>
              <w:left w:val="nil"/>
              <w:bottom w:val="nil"/>
              <w:right w:val="nil"/>
            </w:tcBorders>
            <w:shd w:val="clear" w:color="auto" w:fill="auto"/>
            <w:vAlign w:val="center"/>
            <w:hideMark/>
          </w:tcPr>
          <w:p w14:paraId="1964679E" w14:textId="77777777" w:rsidR="008246EE" w:rsidRPr="008246EE" w:rsidRDefault="008246EE" w:rsidP="008246EE">
            <w:pPr>
              <w:spacing w:line="240" w:lineRule="auto"/>
              <w:rPr>
                <w:i/>
                <w:iCs/>
                <w:sz w:val="12"/>
                <w:szCs w:val="12"/>
              </w:rPr>
            </w:pPr>
            <w:r w:rsidRPr="008246EE">
              <w:rPr>
                <w:i/>
                <w:iCs/>
                <w:sz w:val="12"/>
                <w:szCs w:val="12"/>
                <w:u w:val="single"/>
              </w:rPr>
              <w:t>Dysponent 1:</w:t>
            </w:r>
            <w:r w:rsidRPr="008246EE">
              <w:rPr>
                <w:i/>
                <w:iCs/>
                <w:sz w:val="12"/>
                <w:szCs w:val="12"/>
              </w:rPr>
              <w:t xml:space="preserve"> Dzielnicowe Biuro Finansów Oświaty</w:t>
            </w:r>
          </w:p>
        </w:tc>
        <w:tc>
          <w:tcPr>
            <w:tcW w:w="400" w:type="pct"/>
            <w:tcBorders>
              <w:top w:val="nil"/>
              <w:left w:val="nil"/>
              <w:bottom w:val="nil"/>
              <w:right w:val="nil"/>
            </w:tcBorders>
            <w:shd w:val="clear" w:color="auto" w:fill="auto"/>
            <w:vAlign w:val="center"/>
            <w:hideMark/>
          </w:tcPr>
          <w:p w14:paraId="3BE7D731"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48374585" w14:textId="77777777" w:rsidR="008246EE" w:rsidRPr="008246EE" w:rsidRDefault="008246EE" w:rsidP="008246EE">
            <w:pPr>
              <w:spacing w:line="240" w:lineRule="auto"/>
              <w:jc w:val="right"/>
              <w:rPr>
                <w:sz w:val="12"/>
                <w:szCs w:val="12"/>
              </w:rPr>
            </w:pPr>
            <w:r w:rsidRPr="008246EE">
              <w:rPr>
                <w:sz w:val="12"/>
                <w:szCs w:val="12"/>
              </w:rPr>
              <w:t>9 761 313</w:t>
            </w:r>
          </w:p>
        </w:tc>
        <w:tc>
          <w:tcPr>
            <w:tcW w:w="690" w:type="pct"/>
            <w:tcBorders>
              <w:top w:val="nil"/>
              <w:left w:val="nil"/>
              <w:bottom w:val="nil"/>
              <w:right w:val="nil"/>
            </w:tcBorders>
            <w:shd w:val="clear" w:color="auto" w:fill="auto"/>
            <w:vAlign w:val="center"/>
            <w:hideMark/>
          </w:tcPr>
          <w:p w14:paraId="0B72ED8A" w14:textId="77777777" w:rsidR="008246EE" w:rsidRPr="008246EE" w:rsidRDefault="008246EE" w:rsidP="008246EE">
            <w:pPr>
              <w:spacing w:line="240" w:lineRule="auto"/>
              <w:jc w:val="right"/>
              <w:rPr>
                <w:sz w:val="12"/>
                <w:szCs w:val="12"/>
              </w:rPr>
            </w:pPr>
            <w:r w:rsidRPr="008246EE">
              <w:rPr>
                <w:sz w:val="12"/>
                <w:szCs w:val="12"/>
              </w:rPr>
              <w:t>9 738 736,32</w:t>
            </w:r>
          </w:p>
        </w:tc>
        <w:tc>
          <w:tcPr>
            <w:tcW w:w="534" w:type="pct"/>
            <w:tcBorders>
              <w:top w:val="nil"/>
              <w:left w:val="nil"/>
              <w:bottom w:val="nil"/>
              <w:right w:val="nil"/>
            </w:tcBorders>
            <w:shd w:val="clear" w:color="auto" w:fill="auto"/>
            <w:vAlign w:val="center"/>
            <w:hideMark/>
          </w:tcPr>
          <w:p w14:paraId="530F8207" w14:textId="77777777" w:rsidR="008246EE" w:rsidRPr="008246EE" w:rsidRDefault="008246EE" w:rsidP="008246EE">
            <w:pPr>
              <w:spacing w:line="240" w:lineRule="auto"/>
              <w:jc w:val="right"/>
              <w:rPr>
                <w:sz w:val="12"/>
                <w:szCs w:val="12"/>
              </w:rPr>
            </w:pPr>
            <w:r w:rsidRPr="008246EE">
              <w:rPr>
                <w:sz w:val="12"/>
                <w:szCs w:val="12"/>
              </w:rPr>
              <w:t>99,8%</w:t>
            </w:r>
          </w:p>
        </w:tc>
      </w:tr>
      <w:tr w:rsidR="008246EE" w:rsidRPr="008246EE" w14:paraId="421E1F76" w14:textId="77777777" w:rsidTr="008246EE">
        <w:trPr>
          <w:trHeight w:val="85"/>
        </w:trPr>
        <w:tc>
          <w:tcPr>
            <w:tcW w:w="2782" w:type="pct"/>
            <w:tcBorders>
              <w:top w:val="nil"/>
              <w:left w:val="nil"/>
              <w:bottom w:val="nil"/>
              <w:right w:val="nil"/>
            </w:tcBorders>
            <w:shd w:val="clear" w:color="auto" w:fill="auto"/>
            <w:vAlign w:val="center"/>
            <w:hideMark/>
          </w:tcPr>
          <w:p w14:paraId="261FF089"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center"/>
            <w:hideMark/>
          </w:tcPr>
          <w:p w14:paraId="325B84B9"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BFF7596"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24EE72B"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80710D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C98F7B0" w14:textId="77777777" w:rsidTr="008246EE">
        <w:trPr>
          <w:trHeight w:val="85"/>
        </w:trPr>
        <w:tc>
          <w:tcPr>
            <w:tcW w:w="2782" w:type="pct"/>
            <w:tcBorders>
              <w:top w:val="nil"/>
              <w:left w:val="nil"/>
              <w:bottom w:val="nil"/>
              <w:right w:val="nil"/>
            </w:tcBorders>
            <w:shd w:val="clear" w:color="auto" w:fill="auto"/>
            <w:vAlign w:val="center"/>
            <w:hideMark/>
          </w:tcPr>
          <w:p w14:paraId="18A9C869" w14:textId="77777777" w:rsidR="008246EE" w:rsidRPr="008246EE" w:rsidRDefault="008246EE" w:rsidP="008246EE">
            <w:pPr>
              <w:spacing w:line="240" w:lineRule="auto"/>
              <w:rPr>
                <w:i/>
                <w:iCs/>
                <w:sz w:val="12"/>
                <w:szCs w:val="12"/>
                <w:u w:val="single"/>
              </w:rPr>
            </w:pPr>
            <w:r w:rsidRPr="008246EE">
              <w:rPr>
                <w:i/>
                <w:iCs/>
                <w:sz w:val="12"/>
                <w:szCs w:val="12"/>
                <w:u w:val="single"/>
              </w:rPr>
              <w:t>Kalkulacja:</w:t>
            </w:r>
          </w:p>
        </w:tc>
        <w:tc>
          <w:tcPr>
            <w:tcW w:w="400" w:type="pct"/>
            <w:tcBorders>
              <w:top w:val="nil"/>
              <w:left w:val="nil"/>
              <w:bottom w:val="nil"/>
              <w:right w:val="nil"/>
            </w:tcBorders>
            <w:shd w:val="clear" w:color="auto" w:fill="auto"/>
            <w:noWrap/>
            <w:vAlign w:val="center"/>
            <w:hideMark/>
          </w:tcPr>
          <w:p w14:paraId="447A361E"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1F7AEBCD"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9B4D53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9646C3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92D698D" w14:textId="77777777" w:rsidTr="008246EE">
        <w:trPr>
          <w:trHeight w:val="85"/>
        </w:trPr>
        <w:tc>
          <w:tcPr>
            <w:tcW w:w="2782" w:type="pct"/>
            <w:tcBorders>
              <w:top w:val="nil"/>
              <w:left w:val="nil"/>
              <w:bottom w:val="nil"/>
              <w:right w:val="nil"/>
            </w:tcBorders>
            <w:shd w:val="clear" w:color="auto" w:fill="auto"/>
            <w:vAlign w:val="bottom"/>
            <w:hideMark/>
          </w:tcPr>
          <w:p w14:paraId="7362F61F" w14:textId="77777777" w:rsidR="008246EE" w:rsidRPr="008246EE" w:rsidRDefault="008246EE" w:rsidP="008246EE">
            <w:pPr>
              <w:spacing w:line="240" w:lineRule="auto"/>
              <w:rPr>
                <w:sz w:val="12"/>
                <w:szCs w:val="12"/>
              </w:rPr>
            </w:pPr>
            <w:r w:rsidRPr="008246EE">
              <w:rPr>
                <w:sz w:val="12"/>
                <w:szCs w:val="12"/>
              </w:rPr>
              <w:t>remonty w liceach ogólnokształcących</w:t>
            </w:r>
          </w:p>
        </w:tc>
        <w:tc>
          <w:tcPr>
            <w:tcW w:w="400" w:type="pct"/>
            <w:tcBorders>
              <w:top w:val="nil"/>
              <w:left w:val="nil"/>
              <w:bottom w:val="nil"/>
              <w:right w:val="nil"/>
            </w:tcBorders>
            <w:shd w:val="clear" w:color="auto" w:fill="auto"/>
            <w:noWrap/>
            <w:vAlign w:val="center"/>
            <w:hideMark/>
          </w:tcPr>
          <w:p w14:paraId="368905A3"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41AA1A27" w14:textId="77777777" w:rsidR="008246EE" w:rsidRPr="008246EE" w:rsidRDefault="008246EE" w:rsidP="008246EE">
            <w:pPr>
              <w:spacing w:line="240" w:lineRule="auto"/>
              <w:jc w:val="right"/>
              <w:rPr>
                <w:sz w:val="12"/>
                <w:szCs w:val="12"/>
              </w:rPr>
            </w:pPr>
            <w:r w:rsidRPr="008246EE">
              <w:rPr>
                <w:sz w:val="12"/>
                <w:szCs w:val="12"/>
              </w:rPr>
              <w:t>3 094 986</w:t>
            </w:r>
          </w:p>
        </w:tc>
        <w:tc>
          <w:tcPr>
            <w:tcW w:w="690" w:type="pct"/>
            <w:tcBorders>
              <w:top w:val="nil"/>
              <w:left w:val="nil"/>
              <w:bottom w:val="nil"/>
              <w:right w:val="nil"/>
            </w:tcBorders>
            <w:shd w:val="clear" w:color="auto" w:fill="auto"/>
            <w:noWrap/>
            <w:vAlign w:val="center"/>
            <w:hideMark/>
          </w:tcPr>
          <w:p w14:paraId="35BA1F23" w14:textId="77777777" w:rsidR="008246EE" w:rsidRPr="008246EE" w:rsidRDefault="008246EE" w:rsidP="008246EE">
            <w:pPr>
              <w:spacing w:line="240" w:lineRule="auto"/>
              <w:jc w:val="right"/>
              <w:rPr>
                <w:sz w:val="12"/>
                <w:szCs w:val="12"/>
              </w:rPr>
            </w:pPr>
            <w:r w:rsidRPr="008246EE">
              <w:rPr>
                <w:sz w:val="12"/>
                <w:szCs w:val="12"/>
              </w:rPr>
              <w:t>3 092 834,28</w:t>
            </w:r>
          </w:p>
        </w:tc>
        <w:tc>
          <w:tcPr>
            <w:tcW w:w="534" w:type="pct"/>
            <w:tcBorders>
              <w:top w:val="nil"/>
              <w:left w:val="nil"/>
              <w:bottom w:val="nil"/>
              <w:right w:val="nil"/>
            </w:tcBorders>
            <w:shd w:val="clear" w:color="auto" w:fill="auto"/>
            <w:noWrap/>
            <w:vAlign w:val="center"/>
            <w:hideMark/>
          </w:tcPr>
          <w:p w14:paraId="40495ACE" w14:textId="77777777" w:rsidR="008246EE" w:rsidRPr="008246EE" w:rsidRDefault="008246EE" w:rsidP="008246EE">
            <w:pPr>
              <w:spacing w:line="240" w:lineRule="auto"/>
              <w:jc w:val="right"/>
              <w:rPr>
                <w:sz w:val="12"/>
                <w:szCs w:val="12"/>
              </w:rPr>
            </w:pPr>
            <w:r w:rsidRPr="008246EE">
              <w:rPr>
                <w:sz w:val="12"/>
                <w:szCs w:val="12"/>
              </w:rPr>
              <w:t>99,9%</w:t>
            </w:r>
          </w:p>
        </w:tc>
      </w:tr>
      <w:tr w:rsidR="008246EE" w:rsidRPr="008246EE" w14:paraId="5998C0D2" w14:textId="77777777" w:rsidTr="008246EE">
        <w:trPr>
          <w:trHeight w:val="85"/>
        </w:trPr>
        <w:tc>
          <w:tcPr>
            <w:tcW w:w="2782" w:type="pct"/>
            <w:tcBorders>
              <w:top w:val="nil"/>
              <w:left w:val="nil"/>
              <w:bottom w:val="nil"/>
              <w:right w:val="nil"/>
            </w:tcBorders>
            <w:shd w:val="clear" w:color="auto" w:fill="auto"/>
            <w:vAlign w:val="bottom"/>
            <w:hideMark/>
          </w:tcPr>
          <w:p w14:paraId="3E372276" w14:textId="77777777" w:rsidR="008246EE" w:rsidRPr="008246EE" w:rsidRDefault="008246EE" w:rsidP="008246EE">
            <w:pPr>
              <w:spacing w:line="240" w:lineRule="auto"/>
              <w:rPr>
                <w:sz w:val="12"/>
                <w:szCs w:val="12"/>
              </w:rPr>
            </w:pPr>
            <w:r w:rsidRPr="008246EE">
              <w:rPr>
                <w:sz w:val="12"/>
                <w:szCs w:val="12"/>
              </w:rPr>
              <w:t>remonty w przedszkolach</w:t>
            </w:r>
          </w:p>
        </w:tc>
        <w:tc>
          <w:tcPr>
            <w:tcW w:w="400" w:type="pct"/>
            <w:tcBorders>
              <w:top w:val="nil"/>
              <w:left w:val="nil"/>
              <w:bottom w:val="nil"/>
              <w:right w:val="nil"/>
            </w:tcBorders>
            <w:shd w:val="clear" w:color="auto" w:fill="auto"/>
            <w:noWrap/>
            <w:vAlign w:val="center"/>
            <w:hideMark/>
          </w:tcPr>
          <w:p w14:paraId="6431D358"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6685C5EF" w14:textId="77777777" w:rsidR="008246EE" w:rsidRPr="008246EE" w:rsidRDefault="008246EE" w:rsidP="008246EE">
            <w:pPr>
              <w:spacing w:line="240" w:lineRule="auto"/>
              <w:jc w:val="right"/>
              <w:rPr>
                <w:sz w:val="12"/>
                <w:szCs w:val="12"/>
              </w:rPr>
            </w:pPr>
            <w:r w:rsidRPr="008246EE">
              <w:rPr>
                <w:sz w:val="12"/>
                <w:szCs w:val="12"/>
              </w:rPr>
              <w:t>2 780 641</w:t>
            </w:r>
          </w:p>
        </w:tc>
        <w:tc>
          <w:tcPr>
            <w:tcW w:w="690" w:type="pct"/>
            <w:tcBorders>
              <w:top w:val="nil"/>
              <w:left w:val="nil"/>
              <w:bottom w:val="nil"/>
              <w:right w:val="nil"/>
            </w:tcBorders>
            <w:shd w:val="clear" w:color="auto" w:fill="auto"/>
            <w:noWrap/>
            <w:vAlign w:val="center"/>
            <w:hideMark/>
          </w:tcPr>
          <w:p w14:paraId="35076267" w14:textId="77777777" w:rsidR="008246EE" w:rsidRPr="008246EE" w:rsidRDefault="008246EE" w:rsidP="008246EE">
            <w:pPr>
              <w:spacing w:line="240" w:lineRule="auto"/>
              <w:jc w:val="right"/>
              <w:rPr>
                <w:sz w:val="12"/>
                <w:szCs w:val="12"/>
              </w:rPr>
            </w:pPr>
            <w:r w:rsidRPr="008246EE">
              <w:rPr>
                <w:sz w:val="12"/>
                <w:szCs w:val="12"/>
              </w:rPr>
              <w:t>2 775 062,71</w:t>
            </w:r>
          </w:p>
        </w:tc>
        <w:tc>
          <w:tcPr>
            <w:tcW w:w="534" w:type="pct"/>
            <w:tcBorders>
              <w:top w:val="nil"/>
              <w:left w:val="nil"/>
              <w:bottom w:val="nil"/>
              <w:right w:val="nil"/>
            </w:tcBorders>
            <w:shd w:val="clear" w:color="auto" w:fill="auto"/>
            <w:noWrap/>
            <w:vAlign w:val="center"/>
            <w:hideMark/>
          </w:tcPr>
          <w:p w14:paraId="7756D791" w14:textId="77777777" w:rsidR="008246EE" w:rsidRPr="008246EE" w:rsidRDefault="008246EE" w:rsidP="008246EE">
            <w:pPr>
              <w:spacing w:line="240" w:lineRule="auto"/>
              <w:jc w:val="right"/>
              <w:rPr>
                <w:sz w:val="12"/>
                <w:szCs w:val="12"/>
              </w:rPr>
            </w:pPr>
            <w:r w:rsidRPr="008246EE">
              <w:rPr>
                <w:sz w:val="12"/>
                <w:szCs w:val="12"/>
              </w:rPr>
              <w:t>99,8%</w:t>
            </w:r>
          </w:p>
        </w:tc>
      </w:tr>
      <w:tr w:rsidR="008246EE" w:rsidRPr="008246EE" w14:paraId="68B7BF84" w14:textId="77777777" w:rsidTr="008246EE">
        <w:trPr>
          <w:trHeight w:val="85"/>
        </w:trPr>
        <w:tc>
          <w:tcPr>
            <w:tcW w:w="2782" w:type="pct"/>
            <w:tcBorders>
              <w:top w:val="nil"/>
              <w:left w:val="nil"/>
              <w:bottom w:val="nil"/>
              <w:right w:val="nil"/>
            </w:tcBorders>
            <w:shd w:val="clear" w:color="auto" w:fill="auto"/>
            <w:vAlign w:val="bottom"/>
            <w:hideMark/>
          </w:tcPr>
          <w:p w14:paraId="542A2EE6" w14:textId="77777777" w:rsidR="008246EE" w:rsidRPr="008246EE" w:rsidRDefault="008246EE" w:rsidP="008246EE">
            <w:pPr>
              <w:spacing w:line="240" w:lineRule="auto"/>
              <w:rPr>
                <w:sz w:val="12"/>
                <w:szCs w:val="12"/>
              </w:rPr>
            </w:pPr>
            <w:r w:rsidRPr="008246EE">
              <w:rPr>
                <w:sz w:val="12"/>
                <w:szCs w:val="12"/>
              </w:rPr>
              <w:t>remonty w szkołach podstawowych</w:t>
            </w:r>
          </w:p>
        </w:tc>
        <w:tc>
          <w:tcPr>
            <w:tcW w:w="400" w:type="pct"/>
            <w:tcBorders>
              <w:top w:val="nil"/>
              <w:left w:val="nil"/>
              <w:bottom w:val="nil"/>
              <w:right w:val="nil"/>
            </w:tcBorders>
            <w:shd w:val="clear" w:color="auto" w:fill="auto"/>
            <w:noWrap/>
            <w:vAlign w:val="center"/>
            <w:hideMark/>
          </w:tcPr>
          <w:p w14:paraId="71561BFF"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0F7CFBCD" w14:textId="77777777" w:rsidR="008246EE" w:rsidRPr="008246EE" w:rsidRDefault="008246EE" w:rsidP="008246EE">
            <w:pPr>
              <w:spacing w:line="240" w:lineRule="auto"/>
              <w:jc w:val="right"/>
              <w:rPr>
                <w:sz w:val="12"/>
                <w:szCs w:val="12"/>
              </w:rPr>
            </w:pPr>
            <w:r w:rsidRPr="008246EE">
              <w:rPr>
                <w:sz w:val="12"/>
                <w:szCs w:val="12"/>
              </w:rPr>
              <w:t>2 039 950</w:t>
            </w:r>
          </w:p>
        </w:tc>
        <w:tc>
          <w:tcPr>
            <w:tcW w:w="690" w:type="pct"/>
            <w:tcBorders>
              <w:top w:val="nil"/>
              <w:left w:val="nil"/>
              <w:bottom w:val="nil"/>
              <w:right w:val="nil"/>
            </w:tcBorders>
            <w:shd w:val="clear" w:color="auto" w:fill="auto"/>
            <w:noWrap/>
            <w:vAlign w:val="center"/>
            <w:hideMark/>
          </w:tcPr>
          <w:p w14:paraId="48D4AC2F" w14:textId="77777777" w:rsidR="008246EE" w:rsidRPr="008246EE" w:rsidRDefault="008246EE" w:rsidP="008246EE">
            <w:pPr>
              <w:spacing w:line="240" w:lineRule="auto"/>
              <w:jc w:val="right"/>
              <w:rPr>
                <w:sz w:val="12"/>
                <w:szCs w:val="12"/>
              </w:rPr>
            </w:pPr>
            <w:r w:rsidRPr="008246EE">
              <w:rPr>
                <w:sz w:val="12"/>
                <w:szCs w:val="12"/>
              </w:rPr>
              <w:t>2 037 185,66</w:t>
            </w:r>
          </w:p>
        </w:tc>
        <w:tc>
          <w:tcPr>
            <w:tcW w:w="534" w:type="pct"/>
            <w:tcBorders>
              <w:top w:val="nil"/>
              <w:left w:val="nil"/>
              <w:bottom w:val="nil"/>
              <w:right w:val="nil"/>
            </w:tcBorders>
            <w:shd w:val="clear" w:color="auto" w:fill="auto"/>
            <w:noWrap/>
            <w:vAlign w:val="center"/>
            <w:hideMark/>
          </w:tcPr>
          <w:p w14:paraId="21DE5035" w14:textId="77777777" w:rsidR="008246EE" w:rsidRPr="008246EE" w:rsidRDefault="008246EE" w:rsidP="008246EE">
            <w:pPr>
              <w:spacing w:line="240" w:lineRule="auto"/>
              <w:jc w:val="right"/>
              <w:rPr>
                <w:sz w:val="12"/>
                <w:szCs w:val="12"/>
              </w:rPr>
            </w:pPr>
            <w:r w:rsidRPr="008246EE">
              <w:rPr>
                <w:sz w:val="12"/>
                <w:szCs w:val="12"/>
              </w:rPr>
              <w:t>99,9%</w:t>
            </w:r>
          </w:p>
        </w:tc>
      </w:tr>
      <w:tr w:rsidR="008246EE" w:rsidRPr="008246EE" w14:paraId="50BB04F4" w14:textId="77777777" w:rsidTr="008246EE">
        <w:trPr>
          <w:trHeight w:val="85"/>
        </w:trPr>
        <w:tc>
          <w:tcPr>
            <w:tcW w:w="2782" w:type="pct"/>
            <w:tcBorders>
              <w:top w:val="nil"/>
              <w:left w:val="nil"/>
              <w:bottom w:val="nil"/>
              <w:right w:val="nil"/>
            </w:tcBorders>
            <w:shd w:val="clear" w:color="auto" w:fill="auto"/>
            <w:vAlign w:val="bottom"/>
            <w:hideMark/>
          </w:tcPr>
          <w:p w14:paraId="6C3B28FB" w14:textId="77777777" w:rsidR="008246EE" w:rsidRPr="008246EE" w:rsidRDefault="008246EE" w:rsidP="008246EE">
            <w:pPr>
              <w:spacing w:line="240" w:lineRule="auto"/>
              <w:rPr>
                <w:sz w:val="12"/>
                <w:szCs w:val="12"/>
              </w:rPr>
            </w:pPr>
            <w:r w:rsidRPr="008246EE">
              <w:rPr>
                <w:sz w:val="12"/>
                <w:szCs w:val="12"/>
              </w:rPr>
              <w:t>remonty w technikach</w:t>
            </w:r>
          </w:p>
        </w:tc>
        <w:tc>
          <w:tcPr>
            <w:tcW w:w="400" w:type="pct"/>
            <w:tcBorders>
              <w:top w:val="nil"/>
              <w:left w:val="nil"/>
              <w:bottom w:val="nil"/>
              <w:right w:val="nil"/>
            </w:tcBorders>
            <w:shd w:val="clear" w:color="auto" w:fill="auto"/>
            <w:noWrap/>
            <w:vAlign w:val="center"/>
            <w:hideMark/>
          </w:tcPr>
          <w:p w14:paraId="34A012F4"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7C03F886" w14:textId="77777777" w:rsidR="008246EE" w:rsidRPr="008246EE" w:rsidRDefault="008246EE" w:rsidP="008246EE">
            <w:pPr>
              <w:spacing w:line="240" w:lineRule="auto"/>
              <w:jc w:val="right"/>
              <w:rPr>
                <w:sz w:val="12"/>
                <w:szCs w:val="12"/>
              </w:rPr>
            </w:pPr>
            <w:r w:rsidRPr="008246EE">
              <w:rPr>
                <w:sz w:val="12"/>
                <w:szCs w:val="12"/>
              </w:rPr>
              <w:t>1 275 651</w:t>
            </w:r>
          </w:p>
        </w:tc>
        <w:tc>
          <w:tcPr>
            <w:tcW w:w="690" w:type="pct"/>
            <w:tcBorders>
              <w:top w:val="nil"/>
              <w:left w:val="nil"/>
              <w:bottom w:val="nil"/>
              <w:right w:val="nil"/>
            </w:tcBorders>
            <w:shd w:val="clear" w:color="auto" w:fill="auto"/>
            <w:noWrap/>
            <w:vAlign w:val="center"/>
            <w:hideMark/>
          </w:tcPr>
          <w:p w14:paraId="3F621D5F" w14:textId="77777777" w:rsidR="008246EE" w:rsidRPr="008246EE" w:rsidRDefault="008246EE" w:rsidP="008246EE">
            <w:pPr>
              <w:spacing w:line="240" w:lineRule="auto"/>
              <w:jc w:val="right"/>
              <w:rPr>
                <w:sz w:val="12"/>
                <w:szCs w:val="12"/>
              </w:rPr>
            </w:pPr>
            <w:r w:rsidRPr="008246EE">
              <w:rPr>
                <w:sz w:val="12"/>
                <w:szCs w:val="12"/>
              </w:rPr>
              <w:t>1 270 919,24</w:t>
            </w:r>
          </w:p>
        </w:tc>
        <w:tc>
          <w:tcPr>
            <w:tcW w:w="534" w:type="pct"/>
            <w:tcBorders>
              <w:top w:val="nil"/>
              <w:left w:val="nil"/>
              <w:bottom w:val="nil"/>
              <w:right w:val="nil"/>
            </w:tcBorders>
            <w:shd w:val="clear" w:color="auto" w:fill="auto"/>
            <w:noWrap/>
            <w:vAlign w:val="center"/>
            <w:hideMark/>
          </w:tcPr>
          <w:p w14:paraId="320DA68C" w14:textId="77777777" w:rsidR="008246EE" w:rsidRPr="008246EE" w:rsidRDefault="008246EE" w:rsidP="008246EE">
            <w:pPr>
              <w:spacing w:line="240" w:lineRule="auto"/>
              <w:jc w:val="right"/>
              <w:rPr>
                <w:sz w:val="12"/>
                <w:szCs w:val="12"/>
              </w:rPr>
            </w:pPr>
            <w:r w:rsidRPr="008246EE">
              <w:rPr>
                <w:sz w:val="12"/>
                <w:szCs w:val="12"/>
              </w:rPr>
              <w:t>99,6%</w:t>
            </w:r>
          </w:p>
        </w:tc>
      </w:tr>
      <w:tr w:rsidR="008246EE" w:rsidRPr="008246EE" w14:paraId="66219E25" w14:textId="77777777" w:rsidTr="008246EE">
        <w:trPr>
          <w:trHeight w:val="85"/>
        </w:trPr>
        <w:tc>
          <w:tcPr>
            <w:tcW w:w="2782" w:type="pct"/>
            <w:tcBorders>
              <w:top w:val="nil"/>
              <w:left w:val="nil"/>
              <w:bottom w:val="nil"/>
              <w:right w:val="nil"/>
            </w:tcBorders>
            <w:shd w:val="clear" w:color="auto" w:fill="auto"/>
            <w:vAlign w:val="center"/>
            <w:hideMark/>
          </w:tcPr>
          <w:p w14:paraId="31B9D20B" w14:textId="77777777" w:rsidR="008246EE" w:rsidRPr="008246EE" w:rsidRDefault="008246EE" w:rsidP="008246EE">
            <w:pPr>
              <w:spacing w:line="240" w:lineRule="auto"/>
              <w:rPr>
                <w:sz w:val="12"/>
                <w:szCs w:val="12"/>
              </w:rPr>
            </w:pPr>
            <w:r w:rsidRPr="008246EE">
              <w:rPr>
                <w:sz w:val="12"/>
                <w:szCs w:val="12"/>
              </w:rPr>
              <w:t>remonty w placówkach kształcenia ustawicznego i centrach kształcenia zawodowego</w:t>
            </w:r>
          </w:p>
        </w:tc>
        <w:tc>
          <w:tcPr>
            <w:tcW w:w="400" w:type="pct"/>
            <w:tcBorders>
              <w:top w:val="nil"/>
              <w:left w:val="nil"/>
              <w:bottom w:val="nil"/>
              <w:right w:val="nil"/>
            </w:tcBorders>
            <w:shd w:val="clear" w:color="auto" w:fill="auto"/>
            <w:noWrap/>
            <w:vAlign w:val="center"/>
            <w:hideMark/>
          </w:tcPr>
          <w:p w14:paraId="40BBBBD3"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7D216098" w14:textId="77777777" w:rsidR="008246EE" w:rsidRPr="008246EE" w:rsidRDefault="008246EE" w:rsidP="008246EE">
            <w:pPr>
              <w:spacing w:line="240" w:lineRule="auto"/>
              <w:jc w:val="right"/>
              <w:rPr>
                <w:sz w:val="12"/>
                <w:szCs w:val="12"/>
              </w:rPr>
            </w:pPr>
            <w:r w:rsidRPr="008246EE">
              <w:rPr>
                <w:sz w:val="12"/>
                <w:szCs w:val="12"/>
              </w:rPr>
              <w:t>140 700</w:t>
            </w:r>
          </w:p>
        </w:tc>
        <w:tc>
          <w:tcPr>
            <w:tcW w:w="690" w:type="pct"/>
            <w:tcBorders>
              <w:top w:val="nil"/>
              <w:left w:val="nil"/>
              <w:bottom w:val="nil"/>
              <w:right w:val="nil"/>
            </w:tcBorders>
            <w:shd w:val="clear" w:color="auto" w:fill="auto"/>
            <w:noWrap/>
            <w:vAlign w:val="center"/>
            <w:hideMark/>
          </w:tcPr>
          <w:p w14:paraId="0483AA59" w14:textId="77777777" w:rsidR="008246EE" w:rsidRPr="008246EE" w:rsidRDefault="008246EE" w:rsidP="008246EE">
            <w:pPr>
              <w:spacing w:line="240" w:lineRule="auto"/>
              <w:jc w:val="right"/>
              <w:rPr>
                <w:sz w:val="12"/>
                <w:szCs w:val="12"/>
              </w:rPr>
            </w:pPr>
            <w:r w:rsidRPr="008246EE">
              <w:rPr>
                <w:sz w:val="12"/>
                <w:szCs w:val="12"/>
              </w:rPr>
              <w:t>140 606,05</w:t>
            </w:r>
          </w:p>
        </w:tc>
        <w:tc>
          <w:tcPr>
            <w:tcW w:w="534" w:type="pct"/>
            <w:tcBorders>
              <w:top w:val="nil"/>
              <w:left w:val="nil"/>
              <w:bottom w:val="nil"/>
              <w:right w:val="nil"/>
            </w:tcBorders>
            <w:shd w:val="clear" w:color="auto" w:fill="auto"/>
            <w:noWrap/>
            <w:vAlign w:val="center"/>
            <w:hideMark/>
          </w:tcPr>
          <w:p w14:paraId="4A2AC703" w14:textId="77777777" w:rsidR="008246EE" w:rsidRPr="008246EE" w:rsidRDefault="008246EE" w:rsidP="008246EE">
            <w:pPr>
              <w:spacing w:line="240" w:lineRule="auto"/>
              <w:jc w:val="right"/>
              <w:rPr>
                <w:sz w:val="12"/>
                <w:szCs w:val="12"/>
              </w:rPr>
            </w:pPr>
            <w:r w:rsidRPr="008246EE">
              <w:rPr>
                <w:sz w:val="12"/>
                <w:szCs w:val="12"/>
              </w:rPr>
              <w:t>99,9%</w:t>
            </w:r>
          </w:p>
        </w:tc>
      </w:tr>
      <w:tr w:rsidR="008246EE" w:rsidRPr="008246EE" w14:paraId="6EEC8B61" w14:textId="77777777" w:rsidTr="008246EE">
        <w:trPr>
          <w:trHeight w:val="85"/>
        </w:trPr>
        <w:tc>
          <w:tcPr>
            <w:tcW w:w="2782" w:type="pct"/>
            <w:tcBorders>
              <w:top w:val="nil"/>
              <w:left w:val="nil"/>
              <w:bottom w:val="nil"/>
              <w:right w:val="nil"/>
            </w:tcBorders>
            <w:shd w:val="clear" w:color="auto" w:fill="auto"/>
            <w:vAlign w:val="bottom"/>
            <w:hideMark/>
          </w:tcPr>
          <w:p w14:paraId="32BCEC66" w14:textId="77777777" w:rsidR="008246EE" w:rsidRPr="008246EE" w:rsidRDefault="008246EE" w:rsidP="008246EE">
            <w:pPr>
              <w:spacing w:line="240" w:lineRule="auto"/>
              <w:rPr>
                <w:sz w:val="12"/>
                <w:szCs w:val="12"/>
              </w:rPr>
            </w:pPr>
            <w:r w:rsidRPr="008246EE">
              <w:rPr>
                <w:sz w:val="12"/>
                <w:szCs w:val="12"/>
              </w:rPr>
              <w:t>remonty w przedszkolach specjalnych</w:t>
            </w:r>
          </w:p>
        </w:tc>
        <w:tc>
          <w:tcPr>
            <w:tcW w:w="400" w:type="pct"/>
            <w:tcBorders>
              <w:top w:val="nil"/>
              <w:left w:val="nil"/>
              <w:bottom w:val="nil"/>
              <w:right w:val="nil"/>
            </w:tcBorders>
            <w:shd w:val="clear" w:color="auto" w:fill="auto"/>
            <w:noWrap/>
            <w:vAlign w:val="center"/>
            <w:hideMark/>
          </w:tcPr>
          <w:p w14:paraId="14C5E1AB"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066F2415" w14:textId="77777777" w:rsidR="008246EE" w:rsidRPr="008246EE" w:rsidRDefault="008246EE" w:rsidP="008246EE">
            <w:pPr>
              <w:spacing w:line="240" w:lineRule="auto"/>
              <w:jc w:val="right"/>
              <w:rPr>
                <w:sz w:val="12"/>
                <w:szCs w:val="12"/>
              </w:rPr>
            </w:pPr>
            <w:r w:rsidRPr="008246EE">
              <w:rPr>
                <w:sz w:val="12"/>
                <w:szCs w:val="12"/>
              </w:rPr>
              <w:t>119 266</w:t>
            </w:r>
          </w:p>
        </w:tc>
        <w:tc>
          <w:tcPr>
            <w:tcW w:w="690" w:type="pct"/>
            <w:tcBorders>
              <w:top w:val="nil"/>
              <w:left w:val="nil"/>
              <w:bottom w:val="nil"/>
              <w:right w:val="nil"/>
            </w:tcBorders>
            <w:shd w:val="clear" w:color="auto" w:fill="auto"/>
            <w:noWrap/>
            <w:vAlign w:val="center"/>
            <w:hideMark/>
          </w:tcPr>
          <w:p w14:paraId="70C7EDA0" w14:textId="77777777" w:rsidR="008246EE" w:rsidRPr="008246EE" w:rsidRDefault="008246EE" w:rsidP="008246EE">
            <w:pPr>
              <w:spacing w:line="240" w:lineRule="auto"/>
              <w:jc w:val="right"/>
              <w:rPr>
                <w:sz w:val="12"/>
                <w:szCs w:val="12"/>
              </w:rPr>
            </w:pPr>
            <w:r w:rsidRPr="008246EE">
              <w:rPr>
                <w:sz w:val="12"/>
                <w:szCs w:val="12"/>
              </w:rPr>
              <w:t>119 262,96</w:t>
            </w:r>
          </w:p>
        </w:tc>
        <w:tc>
          <w:tcPr>
            <w:tcW w:w="534" w:type="pct"/>
            <w:tcBorders>
              <w:top w:val="nil"/>
              <w:left w:val="nil"/>
              <w:bottom w:val="nil"/>
              <w:right w:val="nil"/>
            </w:tcBorders>
            <w:shd w:val="clear" w:color="auto" w:fill="auto"/>
            <w:noWrap/>
            <w:vAlign w:val="center"/>
            <w:hideMark/>
          </w:tcPr>
          <w:p w14:paraId="40F41593"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416486ED" w14:textId="77777777" w:rsidTr="008246EE">
        <w:trPr>
          <w:trHeight w:val="85"/>
        </w:trPr>
        <w:tc>
          <w:tcPr>
            <w:tcW w:w="2782" w:type="pct"/>
            <w:tcBorders>
              <w:top w:val="nil"/>
              <w:left w:val="nil"/>
              <w:bottom w:val="nil"/>
              <w:right w:val="nil"/>
            </w:tcBorders>
            <w:shd w:val="clear" w:color="auto" w:fill="auto"/>
            <w:vAlign w:val="bottom"/>
            <w:hideMark/>
          </w:tcPr>
          <w:p w14:paraId="03AC066C" w14:textId="77777777" w:rsidR="008246EE" w:rsidRPr="008246EE" w:rsidRDefault="008246EE" w:rsidP="008246EE">
            <w:pPr>
              <w:spacing w:line="240" w:lineRule="auto"/>
              <w:rPr>
                <w:sz w:val="12"/>
                <w:szCs w:val="12"/>
              </w:rPr>
            </w:pPr>
            <w:r w:rsidRPr="008246EE">
              <w:rPr>
                <w:sz w:val="12"/>
                <w:szCs w:val="12"/>
              </w:rPr>
              <w:t>remonty w placówkach wychowania pozaszkolnego</w:t>
            </w:r>
          </w:p>
        </w:tc>
        <w:tc>
          <w:tcPr>
            <w:tcW w:w="400" w:type="pct"/>
            <w:tcBorders>
              <w:top w:val="nil"/>
              <w:left w:val="nil"/>
              <w:bottom w:val="nil"/>
              <w:right w:val="nil"/>
            </w:tcBorders>
            <w:shd w:val="clear" w:color="auto" w:fill="auto"/>
            <w:noWrap/>
            <w:vAlign w:val="center"/>
            <w:hideMark/>
          </w:tcPr>
          <w:p w14:paraId="797F0C36"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1A046F8D" w14:textId="77777777" w:rsidR="008246EE" w:rsidRPr="008246EE" w:rsidRDefault="008246EE" w:rsidP="008246EE">
            <w:pPr>
              <w:spacing w:line="240" w:lineRule="auto"/>
              <w:jc w:val="right"/>
              <w:rPr>
                <w:sz w:val="12"/>
                <w:szCs w:val="12"/>
              </w:rPr>
            </w:pPr>
            <w:r w:rsidRPr="008246EE">
              <w:rPr>
                <w:sz w:val="12"/>
                <w:szCs w:val="12"/>
              </w:rPr>
              <w:t>110 144</w:t>
            </w:r>
          </w:p>
        </w:tc>
        <w:tc>
          <w:tcPr>
            <w:tcW w:w="690" w:type="pct"/>
            <w:tcBorders>
              <w:top w:val="nil"/>
              <w:left w:val="nil"/>
              <w:bottom w:val="nil"/>
              <w:right w:val="nil"/>
            </w:tcBorders>
            <w:shd w:val="clear" w:color="auto" w:fill="auto"/>
            <w:noWrap/>
            <w:vAlign w:val="center"/>
            <w:hideMark/>
          </w:tcPr>
          <w:p w14:paraId="3738387C" w14:textId="77777777" w:rsidR="008246EE" w:rsidRPr="008246EE" w:rsidRDefault="008246EE" w:rsidP="008246EE">
            <w:pPr>
              <w:spacing w:line="240" w:lineRule="auto"/>
              <w:jc w:val="right"/>
              <w:rPr>
                <w:sz w:val="12"/>
                <w:szCs w:val="12"/>
              </w:rPr>
            </w:pPr>
            <w:r w:rsidRPr="008246EE">
              <w:rPr>
                <w:sz w:val="12"/>
                <w:szCs w:val="12"/>
              </w:rPr>
              <w:t>109 355,88</w:t>
            </w:r>
          </w:p>
        </w:tc>
        <w:tc>
          <w:tcPr>
            <w:tcW w:w="534" w:type="pct"/>
            <w:tcBorders>
              <w:top w:val="nil"/>
              <w:left w:val="nil"/>
              <w:bottom w:val="nil"/>
              <w:right w:val="nil"/>
            </w:tcBorders>
            <w:shd w:val="clear" w:color="auto" w:fill="auto"/>
            <w:noWrap/>
            <w:vAlign w:val="center"/>
            <w:hideMark/>
          </w:tcPr>
          <w:p w14:paraId="02DBB2BC" w14:textId="77777777" w:rsidR="008246EE" w:rsidRPr="008246EE" w:rsidRDefault="008246EE" w:rsidP="008246EE">
            <w:pPr>
              <w:spacing w:line="240" w:lineRule="auto"/>
              <w:jc w:val="right"/>
              <w:rPr>
                <w:sz w:val="12"/>
                <w:szCs w:val="12"/>
              </w:rPr>
            </w:pPr>
            <w:r w:rsidRPr="008246EE">
              <w:rPr>
                <w:sz w:val="12"/>
                <w:szCs w:val="12"/>
              </w:rPr>
              <w:t>99,3%</w:t>
            </w:r>
          </w:p>
        </w:tc>
      </w:tr>
      <w:tr w:rsidR="008246EE" w:rsidRPr="008246EE" w14:paraId="48411CFE" w14:textId="77777777" w:rsidTr="008246EE">
        <w:trPr>
          <w:trHeight w:val="85"/>
        </w:trPr>
        <w:tc>
          <w:tcPr>
            <w:tcW w:w="2782" w:type="pct"/>
            <w:tcBorders>
              <w:top w:val="nil"/>
              <w:left w:val="nil"/>
              <w:bottom w:val="nil"/>
              <w:right w:val="nil"/>
            </w:tcBorders>
            <w:shd w:val="clear" w:color="auto" w:fill="auto"/>
            <w:vAlign w:val="bottom"/>
            <w:hideMark/>
          </w:tcPr>
          <w:p w14:paraId="48990785" w14:textId="77777777" w:rsidR="008246EE" w:rsidRPr="008246EE" w:rsidRDefault="008246EE" w:rsidP="008246EE">
            <w:pPr>
              <w:spacing w:line="240" w:lineRule="auto"/>
              <w:rPr>
                <w:sz w:val="12"/>
                <w:szCs w:val="12"/>
              </w:rPr>
            </w:pPr>
            <w:r w:rsidRPr="008246EE">
              <w:rPr>
                <w:sz w:val="12"/>
                <w:szCs w:val="12"/>
              </w:rPr>
              <w:t>remonty związane z realizacją zadań wymagających stosowania specjalnej organizacji nauki i metod pracy w szkołach podstawowych</w:t>
            </w:r>
          </w:p>
        </w:tc>
        <w:tc>
          <w:tcPr>
            <w:tcW w:w="400" w:type="pct"/>
            <w:tcBorders>
              <w:top w:val="nil"/>
              <w:left w:val="nil"/>
              <w:bottom w:val="nil"/>
              <w:right w:val="nil"/>
            </w:tcBorders>
            <w:shd w:val="clear" w:color="auto" w:fill="auto"/>
            <w:noWrap/>
            <w:vAlign w:val="center"/>
            <w:hideMark/>
          </w:tcPr>
          <w:p w14:paraId="31C2467E"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05172D10" w14:textId="77777777" w:rsidR="008246EE" w:rsidRPr="008246EE" w:rsidRDefault="008246EE" w:rsidP="008246EE">
            <w:pPr>
              <w:spacing w:line="240" w:lineRule="auto"/>
              <w:jc w:val="right"/>
              <w:rPr>
                <w:sz w:val="12"/>
                <w:szCs w:val="12"/>
              </w:rPr>
            </w:pPr>
            <w:r w:rsidRPr="008246EE">
              <w:rPr>
                <w:sz w:val="12"/>
                <w:szCs w:val="12"/>
              </w:rPr>
              <w:t>87 232</w:t>
            </w:r>
          </w:p>
        </w:tc>
        <w:tc>
          <w:tcPr>
            <w:tcW w:w="690" w:type="pct"/>
            <w:tcBorders>
              <w:top w:val="nil"/>
              <w:left w:val="nil"/>
              <w:bottom w:val="nil"/>
              <w:right w:val="nil"/>
            </w:tcBorders>
            <w:shd w:val="clear" w:color="auto" w:fill="auto"/>
            <w:noWrap/>
            <w:vAlign w:val="center"/>
            <w:hideMark/>
          </w:tcPr>
          <w:p w14:paraId="652877C2" w14:textId="77777777" w:rsidR="008246EE" w:rsidRPr="008246EE" w:rsidRDefault="008246EE" w:rsidP="008246EE">
            <w:pPr>
              <w:spacing w:line="240" w:lineRule="auto"/>
              <w:jc w:val="right"/>
              <w:rPr>
                <w:sz w:val="12"/>
                <w:szCs w:val="12"/>
              </w:rPr>
            </w:pPr>
            <w:r w:rsidRPr="008246EE">
              <w:rPr>
                <w:sz w:val="12"/>
                <w:szCs w:val="12"/>
              </w:rPr>
              <w:t>87 231,60</w:t>
            </w:r>
          </w:p>
        </w:tc>
        <w:tc>
          <w:tcPr>
            <w:tcW w:w="534" w:type="pct"/>
            <w:tcBorders>
              <w:top w:val="nil"/>
              <w:left w:val="nil"/>
              <w:bottom w:val="nil"/>
              <w:right w:val="nil"/>
            </w:tcBorders>
            <w:shd w:val="clear" w:color="auto" w:fill="auto"/>
            <w:noWrap/>
            <w:vAlign w:val="center"/>
            <w:hideMark/>
          </w:tcPr>
          <w:p w14:paraId="5C87291D"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51209C34" w14:textId="77777777" w:rsidTr="008246EE">
        <w:trPr>
          <w:trHeight w:val="85"/>
        </w:trPr>
        <w:tc>
          <w:tcPr>
            <w:tcW w:w="2782" w:type="pct"/>
            <w:tcBorders>
              <w:top w:val="nil"/>
              <w:left w:val="nil"/>
              <w:bottom w:val="nil"/>
              <w:right w:val="nil"/>
            </w:tcBorders>
            <w:shd w:val="clear" w:color="auto" w:fill="auto"/>
            <w:vAlign w:val="bottom"/>
            <w:hideMark/>
          </w:tcPr>
          <w:p w14:paraId="050225DA" w14:textId="77777777" w:rsidR="008246EE" w:rsidRPr="008246EE" w:rsidRDefault="008246EE" w:rsidP="008246EE">
            <w:pPr>
              <w:spacing w:line="240" w:lineRule="auto"/>
              <w:rPr>
                <w:sz w:val="12"/>
                <w:szCs w:val="12"/>
              </w:rPr>
            </w:pPr>
            <w:r w:rsidRPr="008246EE">
              <w:rPr>
                <w:sz w:val="12"/>
                <w:szCs w:val="12"/>
              </w:rPr>
              <w:t>remonty w stołówkach szkolnych i przedszkolnych</w:t>
            </w:r>
          </w:p>
        </w:tc>
        <w:tc>
          <w:tcPr>
            <w:tcW w:w="400" w:type="pct"/>
            <w:tcBorders>
              <w:top w:val="nil"/>
              <w:left w:val="nil"/>
              <w:bottom w:val="nil"/>
              <w:right w:val="nil"/>
            </w:tcBorders>
            <w:shd w:val="clear" w:color="auto" w:fill="auto"/>
            <w:noWrap/>
            <w:vAlign w:val="center"/>
            <w:hideMark/>
          </w:tcPr>
          <w:p w14:paraId="3E72CD0D"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55312FAF" w14:textId="77777777" w:rsidR="008246EE" w:rsidRPr="008246EE" w:rsidRDefault="008246EE" w:rsidP="008246EE">
            <w:pPr>
              <w:spacing w:line="240" w:lineRule="auto"/>
              <w:jc w:val="right"/>
              <w:rPr>
                <w:sz w:val="12"/>
                <w:szCs w:val="12"/>
              </w:rPr>
            </w:pPr>
            <w:r w:rsidRPr="008246EE">
              <w:rPr>
                <w:sz w:val="12"/>
                <w:szCs w:val="12"/>
              </w:rPr>
              <w:t>49 987</w:t>
            </w:r>
          </w:p>
        </w:tc>
        <w:tc>
          <w:tcPr>
            <w:tcW w:w="690" w:type="pct"/>
            <w:tcBorders>
              <w:top w:val="nil"/>
              <w:left w:val="nil"/>
              <w:bottom w:val="nil"/>
              <w:right w:val="nil"/>
            </w:tcBorders>
            <w:shd w:val="clear" w:color="auto" w:fill="auto"/>
            <w:noWrap/>
            <w:vAlign w:val="center"/>
            <w:hideMark/>
          </w:tcPr>
          <w:p w14:paraId="5AFF1CBF" w14:textId="77777777" w:rsidR="008246EE" w:rsidRPr="008246EE" w:rsidRDefault="008246EE" w:rsidP="008246EE">
            <w:pPr>
              <w:spacing w:line="240" w:lineRule="auto"/>
              <w:jc w:val="right"/>
              <w:rPr>
                <w:sz w:val="12"/>
                <w:szCs w:val="12"/>
              </w:rPr>
            </w:pPr>
            <w:r w:rsidRPr="008246EE">
              <w:rPr>
                <w:sz w:val="12"/>
                <w:szCs w:val="12"/>
              </w:rPr>
              <w:t>43 576,64</w:t>
            </w:r>
          </w:p>
        </w:tc>
        <w:tc>
          <w:tcPr>
            <w:tcW w:w="534" w:type="pct"/>
            <w:tcBorders>
              <w:top w:val="nil"/>
              <w:left w:val="nil"/>
              <w:bottom w:val="nil"/>
              <w:right w:val="nil"/>
            </w:tcBorders>
            <w:shd w:val="clear" w:color="auto" w:fill="auto"/>
            <w:noWrap/>
            <w:vAlign w:val="center"/>
            <w:hideMark/>
          </w:tcPr>
          <w:p w14:paraId="07FEB2DE" w14:textId="77777777" w:rsidR="008246EE" w:rsidRPr="008246EE" w:rsidRDefault="008246EE" w:rsidP="008246EE">
            <w:pPr>
              <w:spacing w:line="240" w:lineRule="auto"/>
              <w:jc w:val="right"/>
              <w:rPr>
                <w:sz w:val="12"/>
                <w:szCs w:val="12"/>
              </w:rPr>
            </w:pPr>
            <w:r w:rsidRPr="008246EE">
              <w:rPr>
                <w:sz w:val="12"/>
                <w:szCs w:val="12"/>
              </w:rPr>
              <w:t>87,2%</w:t>
            </w:r>
          </w:p>
        </w:tc>
      </w:tr>
      <w:tr w:rsidR="008246EE" w:rsidRPr="008246EE" w14:paraId="618E3192" w14:textId="77777777" w:rsidTr="008246EE">
        <w:trPr>
          <w:trHeight w:val="85"/>
        </w:trPr>
        <w:tc>
          <w:tcPr>
            <w:tcW w:w="2782" w:type="pct"/>
            <w:tcBorders>
              <w:top w:val="nil"/>
              <w:left w:val="nil"/>
              <w:bottom w:val="nil"/>
              <w:right w:val="nil"/>
            </w:tcBorders>
            <w:shd w:val="clear" w:color="auto" w:fill="auto"/>
            <w:vAlign w:val="bottom"/>
            <w:hideMark/>
          </w:tcPr>
          <w:p w14:paraId="6B156183" w14:textId="77777777" w:rsidR="008246EE" w:rsidRPr="008246EE" w:rsidRDefault="008246EE" w:rsidP="008246EE">
            <w:pPr>
              <w:spacing w:line="240" w:lineRule="auto"/>
              <w:rPr>
                <w:sz w:val="12"/>
                <w:szCs w:val="12"/>
              </w:rPr>
            </w:pPr>
            <w:r w:rsidRPr="008246EE">
              <w:rPr>
                <w:sz w:val="12"/>
                <w:szCs w:val="12"/>
              </w:rPr>
              <w:t>remonty w dzielnicowym biurze finansów oświaty</w:t>
            </w:r>
          </w:p>
        </w:tc>
        <w:tc>
          <w:tcPr>
            <w:tcW w:w="400" w:type="pct"/>
            <w:tcBorders>
              <w:top w:val="nil"/>
              <w:left w:val="nil"/>
              <w:bottom w:val="nil"/>
              <w:right w:val="nil"/>
            </w:tcBorders>
            <w:shd w:val="clear" w:color="auto" w:fill="auto"/>
            <w:noWrap/>
            <w:vAlign w:val="center"/>
            <w:hideMark/>
          </w:tcPr>
          <w:p w14:paraId="2E4ACAA3"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064CA65C" w14:textId="77777777" w:rsidR="008246EE" w:rsidRPr="008246EE" w:rsidRDefault="008246EE" w:rsidP="008246EE">
            <w:pPr>
              <w:spacing w:line="240" w:lineRule="auto"/>
              <w:jc w:val="right"/>
              <w:rPr>
                <w:sz w:val="12"/>
                <w:szCs w:val="12"/>
              </w:rPr>
            </w:pPr>
            <w:r w:rsidRPr="008246EE">
              <w:rPr>
                <w:sz w:val="12"/>
                <w:szCs w:val="12"/>
              </w:rPr>
              <w:t>18 820</w:t>
            </w:r>
          </w:p>
        </w:tc>
        <w:tc>
          <w:tcPr>
            <w:tcW w:w="690" w:type="pct"/>
            <w:tcBorders>
              <w:top w:val="nil"/>
              <w:left w:val="nil"/>
              <w:bottom w:val="nil"/>
              <w:right w:val="nil"/>
            </w:tcBorders>
            <w:shd w:val="clear" w:color="auto" w:fill="auto"/>
            <w:noWrap/>
            <w:vAlign w:val="center"/>
            <w:hideMark/>
          </w:tcPr>
          <w:p w14:paraId="4596D46A" w14:textId="77777777" w:rsidR="008246EE" w:rsidRPr="008246EE" w:rsidRDefault="008246EE" w:rsidP="008246EE">
            <w:pPr>
              <w:spacing w:line="240" w:lineRule="auto"/>
              <w:jc w:val="right"/>
              <w:rPr>
                <w:sz w:val="12"/>
                <w:szCs w:val="12"/>
              </w:rPr>
            </w:pPr>
            <w:r w:rsidRPr="008246EE">
              <w:rPr>
                <w:sz w:val="12"/>
                <w:szCs w:val="12"/>
              </w:rPr>
              <w:t>18 792,38</w:t>
            </w:r>
          </w:p>
        </w:tc>
        <w:tc>
          <w:tcPr>
            <w:tcW w:w="534" w:type="pct"/>
            <w:tcBorders>
              <w:top w:val="nil"/>
              <w:left w:val="nil"/>
              <w:bottom w:val="nil"/>
              <w:right w:val="nil"/>
            </w:tcBorders>
            <w:shd w:val="clear" w:color="auto" w:fill="auto"/>
            <w:noWrap/>
            <w:vAlign w:val="center"/>
            <w:hideMark/>
          </w:tcPr>
          <w:p w14:paraId="465FBACD" w14:textId="77777777" w:rsidR="008246EE" w:rsidRPr="008246EE" w:rsidRDefault="008246EE" w:rsidP="008246EE">
            <w:pPr>
              <w:spacing w:line="240" w:lineRule="auto"/>
              <w:jc w:val="right"/>
              <w:rPr>
                <w:sz w:val="12"/>
                <w:szCs w:val="12"/>
              </w:rPr>
            </w:pPr>
            <w:r w:rsidRPr="008246EE">
              <w:rPr>
                <w:sz w:val="12"/>
                <w:szCs w:val="12"/>
              </w:rPr>
              <w:t>99,9%</w:t>
            </w:r>
          </w:p>
        </w:tc>
      </w:tr>
      <w:tr w:rsidR="008246EE" w:rsidRPr="008246EE" w14:paraId="671E6F65" w14:textId="77777777" w:rsidTr="008246EE">
        <w:trPr>
          <w:trHeight w:val="85"/>
        </w:trPr>
        <w:tc>
          <w:tcPr>
            <w:tcW w:w="2782" w:type="pct"/>
            <w:tcBorders>
              <w:top w:val="nil"/>
              <w:left w:val="nil"/>
              <w:bottom w:val="nil"/>
              <w:right w:val="nil"/>
            </w:tcBorders>
            <w:shd w:val="clear" w:color="auto" w:fill="auto"/>
            <w:vAlign w:val="center"/>
            <w:hideMark/>
          </w:tcPr>
          <w:p w14:paraId="2710ABD8" w14:textId="77777777" w:rsidR="008246EE" w:rsidRPr="008246EE" w:rsidRDefault="008246EE" w:rsidP="008246EE">
            <w:pPr>
              <w:spacing w:line="240" w:lineRule="auto"/>
              <w:rPr>
                <w:sz w:val="12"/>
                <w:szCs w:val="12"/>
              </w:rPr>
            </w:pPr>
            <w:r w:rsidRPr="008246EE">
              <w:rPr>
                <w:sz w:val="12"/>
                <w:szCs w:val="12"/>
              </w:rPr>
              <w:t>remonty związane z realizacją zadań wymagających stosowania specjalnej organizacji nauki i metod pracy w przedszkolach, oddziałach przedszkolnych w szkołach podstawowych i innych formach wychowania przedszkolnego</w:t>
            </w:r>
          </w:p>
        </w:tc>
        <w:tc>
          <w:tcPr>
            <w:tcW w:w="400" w:type="pct"/>
            <w:tcBorders>
              <w:top w:val="nil"/>
              <w:left w:val="nil"/>
              <w:bottom w:val="nil"/>
              <w:right w:val="nil"/>
            </w:tcBorders>
            <w:shd w:val="clear" w:color="auto" w:fill="auto"/>
            <w:noWrap/>
            <w:vAlign w:val="center"/>
            <w:hideMark/>
          </w:tcPr>
          <w:p w14:paraId="459D5655"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4005E50D" w14:textId="77777777" w:rsidR="008246EE" w:rsidRPr="008246EE" w:rsidRDefault="008246EE" w:rsidP="008246EE">
            <w:pPr>
              <w:spacing w:line="240" w:lineRule="auto"/>
              <w:jc w:val="right"/>
              <w:rPr>
                <w:sz w:val="12"/>
                <w:szCs w:val="12"/>
              </w:rPr>
            </w:pPr>
            <w:r w:rsidRPr="008246EE">
              <w:rPr>
                <w:sz w:val="12"/>
                <w:szCs w:val="12"/>
              </w:rPr>
              <w:t>18 450</w:t>
            </w:r>
          </w:p>
        </w:tc>
        <w:tc>
          <w:tcPr>
            <w:tcW w:w="690" w:type="pct"/>
            <w:tcBorders>
              <w:top w:val="nil"/>
              <w:left w:val="nil"/>
              <w:bottom w:val="nil"/>
              <w:right w:val="nil"/>
            </w:tcBorders>
            <w:shd w:val="clear" w:color="auto" w:fill="auto"/>
            <w:noWrap/>
            <w:vAlign w:val="center"/>
            <w:hideMark/>
          </w:tcPr>
          <w:p w14:paraId="3D310C53" w14:textId="77777777" w:rsidR="008246EE" w:rsidRPr="008246EE" w:rsidRDefault="008246EE" w:rsidP="008246EE">
            <w:pPr>
              <w:spacing w:line="240" w:lineRule="auto"/>
              <w:jc w:val="right"/>
              <w:rPr>
                <w:sz w:val="12"/>
                <w:szCs w:val="12"/>
              </w:rPr>
            </w:pPr>
            <w:r w:rsidRPr="008246EE">
              <w:rPr>
                <w:sz w:val="12"/>
                <w:szCs w:val="12"/>
              </w:rPr>
              <w:t>18 450,00</w:t>
            </w:r>
          </w:p>
        </w:tc>
        <w:tc>
          <w:tcPr>
            <w:tcW w:w="534" w:type="pct"/>
            <w:tcBorders>
              <w:top w:val="nil"/>
              <w:left w:val="nil"/>
              <w:bottom w:val="nil"/>
              <w:right w:val="nil"/>
            </w:tcBorders>
            <w:shd w:val="clear" w:color="auto" w:fill="auto"/>
            <w:noWrap/>
            <w:vAlign w:val="center"/>
            <w:hideMark/>
          </w:tcPr>
          <w:p w14:paraId="1DB29582"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16589229" w14:textId="77777777" w:rsidTr="008246EE">
        <w:trPr>
          <w:trHeight w:val="85"/>
        </w:trPr>
        <w:tc>
          <w:tcPr>
            <w:tcW w:w="2782" w:type="pct"/>
            <w:tcBorders>
              <w:top w:val="nil"/>
              <w:left w:val="nil"/>
              <w:bottom w:val="nil"/>
              <w:right w:val="nil"/>
            </w:tcBorders>
            <w:shd w:val="clear" w:color="auto" w:fill="auto"/>
            <w:vAlign w:val="bottom"/>
            <w:hideMark/>
          </w:tcPr>
          <w:p w14:paraId="15A4675C" w14:textId="77777777" w:rsidR="008246EE" w:rsidRPr="008246EE" w:rsidRDefault="008246EE" w:rsidP="008246EE">
            <w:pPr>
              <w:spacing w:line="240" w:lineRule="auto"/>
              <w:rPr>
                <w:sz w:val="12"/>
                <w:szCs w:val="12"/>
              </w:rPr>
            </w:pPr>
            <w:r w:rsidRPr="008246EE">
              <w:rPr>
                <w:sz w:val="12"/>
                <w:szCs w:val="12"/>
              </w:rPr>
              <w:t>remonty w poradniach psychologiczno-pedagogicznych</w:t>
            </w:r>
          </w:p>
        </w:tc>
        <w:tc>
          <w:tcPr>
            <w:tcW w:w="400" w:type="pct"/>
            <w:tcBorders>
              <w:top w:val="nil"/>
              <w:left w:val="nil"/>
              <w:bottom w:val="nil"/>
              <w:right w:val="nil"/>
            </w:tcBorders>
            <w:shd w:val="clear" w:color="auto" w:fill="auto"/>
            <w:noWrap/>
            <w:vAlign w:val="center"/>
            <w:hideMark/>
          </w:tcPr>
          <w:p w14:paraId="5F1DFCF3"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1C7DEFE3" w14:textId="77777777" w:rsidR="008246EE" w:rsidRPr="008246EE" w:rsidRDefault="008246EE" w:rsidP="008246EE">
            <w:pPr>
              <w:spacing w:line="240" w:lineRule="auto"/>
              <w:jc w:val="right"/>
              <w:rPr>
                <w:sz w:val="12"/>
                <w:szCs w:val="12"/>
              </w:rPr>
            </w:pPr>
            <w:r w:rsidRPr="008246EE">
              <w:rPr>
                <w:sz w:val="12"/>
                <w:szCs w:val="12"/>
              </w:rPr>
              <w:t>13 320</w:t>
            </w:r>
          </w:p>
        </w:tc>
        <w:tc>
          <w:tcPr>
            <w:tcW w:w="690" w:type="pct"/>
            <w:tcBorders>
              <w:top w:val="nil"/>
              <w:left w:val="nil"/>
              <w:bottom w:val="nil"/>
              <w:right w:val="nil"/>
            </w:tcBorders>
            <w:shd w:val="clear" w:color="auto" w:fill="auto"/>
            <w:noWrap/>
            <w:vAlign w:val="center"/>
            <w:hideMark/>
          </w:tcPr>
          <w:p w14:paraId="2668A9BD" w14:textId="77777777" w:rsidR="008246EE" w:rsidRPr="008246EE" w:rsidRDefault="008246EE" w:rsidP="008246EE">
            <w:pPr>
              <w:spacing w:line="240" w:lineRule="auto"/>
              <w:jc w:val="right"/>
              <w:rPr>
                <w:sz w:val="12"/>
                <w:szCs w:val="12"/>
              </w:rPr>
            </w:pPr>
            <w:r w:rsidRPr="008246EE">
              <w:rPr>
                <w:sz w:val="12"/>
                <w:szCs w:val="12"/>
              </w:rPr>
              <w:t>13 292,92</w:t>
            </w:r>
          </w:p>
        </w:tc>
        <w:tc>
          <w:tcPr>
            <w:tcW w:w="534" w:type="pct"/>
            <w:tcBorders>
              <w:top w:val="nil"/>
              <w:left w:val="nil"/>
              <w:bottom w:val="nil"/>
              <w:right w:val="nil"/>
            </w:tcBorders>
            <w:shd w:val="clear" w:color="auto" w:fill="auto"/>
            <w:noWrap/>
            <w:vAlign w:val="center"/>
            <w:hideMark/>
          </w:tcPr>
          <w:p w14:paraId="18447C13" w14:textId="77777777" w:rsidR="008246EE" w:rsidRPr="008246EE" w:rsidRDefault="008246EE" w:rsidP="008246EE">
            <w:pPr>
              <w:spacing w:line="240" w:lineRule="auto"/>
              <w:jc w:val="right"/>
              <w:rPr>
                <w:sz w:val="12"/>
                <w:szCs w:val="12"/>
              </w:rPr>
            </w:pPr>
            <w:r w:rsidRPr="008246EE">
              <w:rPr>
                <w:sz w:val="12"/>
                <w:szCs w:val="12"/>
              </w:rPr>
              <w:t>99,8%</w:t>
            </w:r>
          </w:p>
        </w:tc>
      </w:tr>
      <w:tr w:rsidR="008246EE" w:rsidRPr="008246EE" w14:paraId="64F36CE5" w14:textId="77777777" w:rsidTr="008246EE">
        <w:trPr>
          <w:trHeight w:val="85"/>
        </w:trPr>
        <w:tc>
          <w:tcPr>
            <w:tcW w:w="2782" w:type="pct"/>
            <w:tcBorders>
              <w:top w:val="nil"/>
              <w:left w:val="nil"/>
              <w:bottom w:val="nil"/>
              <w:right w:val="nil"/>
            </w:tcBorders>
            <w:shd w:val="clear" w:color="auto" w:fill="auto"/>
            <w:vAlign w:val="bottom"/>
            <w:hideMark/>
          </w:tcPr>
          <w:p w14:paraId="5EEBFDA5" w14:textId="77777777" w:rsidR="008246EE" w:rsidRPr="008246EE" w:rsidRDefault="008246EE" w:rsidP="008246EE">
            <w:pPr>
              <w:spacing w:line="240" w:lineRule="auto"/>
              <w:rPr>
                <w:sz w:val="12"/>
                <w:szCs w:val="12"/>
              </w:rPr>
            </w:pPr>
            <w:r w:rsidRPr="008246EE">
              <w:rPr>
                <w:sz w:val="12"/>
                <w:szCs w:val="12"/>
              </w:rPr>
              <w:t>remonty w świetlicach szkolnych</w:t>
            </w:r>
          </w:p>
        </w:tc>
        <w:tc>
          <w:tcPr>
            <w:tcW w:w="400" w:type="pct"/>
            <w:tcBorders>
              <w:top w:val="nil"/>
              <w:left w:val="nil"/>
              <w:bottom w:val="nil"/>
              <w:right w:val="nil"/>
            </w:tcBorders>
            <w:shd w:val="clear" w:color="auto" w:fill="auto"/>
            <w:noWrap/>
            <w:vAlign w:val="center"/>
            <w:hideMark/>
          </w:tcPr>
          <w:p w14:paraId="1E6E791C"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0F28FCAB" w14:textId="77777777" w:rsidR="008246EE" w:rsidRPr="008246EE" w:rsidRDefault="008246EE" w:rsidP="008246EE">
            <w:pPr>
              <w:spacing w:line="240" w:lineRule="auto"/>
              <w:jc w:val="right"/>
              <w:rPr>
                <w:sz w:val="12"/>
                <w:szCs w:val="12"/>
              </w:rPr>
            </w:pPr>
            <w:r w:rsidRPr="008246EE">
              <w:rPr>
                <w:sz w:val="12"/>
                <w:szCs w:val="12"/>
              </w:rPr>
              <w:t>7 000</w:t>
            </w:r>
          </w:p>
        </w:tc>
        <w:tc>
          <w:tcPr>
            <w:tcW w:w="690" w:type="pct"/>
            <w:tcBorders>
              <w:top w:val="nil"/>
              <w:left w:val="nil"/>
              <w:bottom w:val="nil"/>
              <w:right w:val="nil"/>
            </w:tcBorders>
            <w:shd w:val="clear" w:color="auto" w:fill="auto"/>
            <w:noWrap/>
            <w:vAlign w:val="center"/>
            <w:hideMark/>
          </w:tcPr>
          <w:p w14:paraId="3271E944" w14:textId="77777777" w:rsidR="008246EE" w:rsidRPr="008246EE" w:rsidRDefault="008246EE" w:rsidP="008246EE">
            <w:pPr>
              <w:spacing w:line="240" w:lineRule="auto"/>
              <w:jc w:val="right"/>
              <w:rPr>
                <w:sz w:val="12"/>
                <w:szCs w:val="12"/>
              </w:rPr>
            </w:pPr>
            <w:r w:rsidRPr="008246EE">
              <w:rPr>
                <w:sz w:val="12"/>
                <w:szCs w:val="12"/>
              </w:rPr>
              <w:t>7 000,00</w:t>
            </w:r>
          </w:p>
        </w:tc>
        <w:tc>
          <w:tcPr>
            <w:tcW w:w="534" w:type="pct"/>
            <w:tcBorders>
              <w:top w:val="nil"/>
              <w:left w:val="nil"/>
              <w:bottom w:val="nil"/>
              <w:right w:val="nil"/>
            </w:tcBorders>
            <w:shd w:val="clear" w:color="auto" w:fill="auto"/>
            <w:noWrap/>
            <w:vAlign w:val="center"/>
            <w:hideMark/>
          </w:tcPr>
          <w:p w14:paraId="570E9192"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4658074F" w14:textId="77777777" w:rsidTr="008246EE">
        <w:trPr>
          <w:trHeight w:val="85"/>
        </w:trPr>
        <w:tc>
          <w:tcPr>
            <w:tcW w:w="2782" w:type="pct"/>
            <w:tcBorders>
              <w:top w:val="nil"/>
              <w:left w:val="nil"/>
              <w:bottom w:val="nil"/>
              <w:right w:val="nil"/>
            </w:tcBorders>
            <w:shd w:val="clear" w:color="auto" w:fill="auto"/>
            <w:vAlign w:val="center"/>
            <w:hideMark/>
          </w:tcPr>
          <w:p w14:paraId="69A58BBE" w14:textId="77777777" w:rsidR="008246EE" w:rsidRPr="008246EE" w:rsidRDefault="008246EE" w:rsidP="008246EE">
            <w:pPr>
              <w:spacing w:line="240" w:lineRule="auto"/>
              <w:rPr>
                <w:sz w:val="12"/>
                <w:szCs w:val="12"/>
              </w:rPr>
            </w:pPr>
            <w:r w:rsidRPr="008246EE">
              <w:rPr>
                <w:sz w:val="12"/>
                <w:szCs w:val="12"/>
              </w:rPr>
              <w:t xml:space="preserve">remonty związane z realizacją zadań wymagających stosowania specjalnej organizacji nauki i metod pracy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 </w:t>
            </w:r>
          </w:p>
        </w:tc>
        <w:tc>
          <w:tcPr>
            <w:tcW w:w="400" w:type="pct"/>
            <w:tcBorders>
              <w:top w:val="nil"/>
              <w:left w:val="nil"/>
              <w:bottom w:val="nil"/>
              <w:right w:val="nil"/>
            </w:tcBorders>
            <w:shd w:val="clear" w:color="auto" w:fill="auto"/>
            <w:noWrap/>
            <w:vAlign w:val="center"/>
            <w:hideMark/>
          </w:tcPr>
          <w:p w14:paraId="0EEEF036"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7F820894" w14:textId="77777777" w:rsidR="008246EE" w:rsidRPr="008246EE" w:rsidRDefault="008246EE" w:rsidP="008246EE">
            <w:pPr>
              <w:spacing w:line="240" w:lineRule="auto"/>
              <w:jc w:val="right"/>
              <w:rPr>
                <w:sz w:val="12"/>
                <w:szCs w:val="12"/>
              </w:rPr>
            </w:pPr>
            <w:r w:rsidRPr="008246EE">
              <w:rPr>
                <w:sz w:val="12"/>
                <w:szCs w:val="12"/>
              </w:rPr>
              <w:t>5 166</w:t>
            </w:r>
          </w:p>
        </w:tc>
        <w:tc>
          <w:tcPr>
            <w:tcW w:w="690" w:type="pct"/>
            <w:tcBorders>
              <w:top w:val="nil"/>
              <w:left w:val="nil"/>
              <w:bottom w:val="nil"/>
              <w:right w:val="nil"/>
            </w:tcBorders>
            <w:shd w:val="clear" w:color="auto" w:fill="auto"/>
            <w:noWrap/>
            <w:vAlign w:val="center"/>
            <w:hideMark/>
          </w:tcPr>
          <w:p w14:paraId="3A90021D" w14:textId="77777777" w:rsidR="008246EE" w:rsidRPr="008246EE" w:rsidRDefault="008246EE" w:rsidP="008246EE">
            <w:pPr>
              <w:spacing w:line="240" w:lineRule="auto"/>
              <w:jc w:val="right"/>
              <w:rPr>
                <w:sz w:val="12"/>
                <w:szCs w:val="12"/>
              </w:rPr>
            </w:pPr>
            <w:r w:rsidRPr="008246EE">
              <w:rPr>
                <w:sz w:val="12"/>
                <w:szCs w:val="12"/>
              </w:rPr>
              <w:t>5 166,00</w:t>
            </w:r>
          </w:p>
        </w:tc>
        <w:tc>
          <w:tcPr>
            <w:tcW w:w="534" w:type="pct"/>
            <w:tcBorders>
              <w:top w:val="nil"/>
              <w:left w:val="nil"/>
              <w:bottom w:val="nil"/>
              <w:right w:val="nil"/>
            </w:tcBorders>
            <w:shd w:val="clear" w:color="auto" w:fill="auto"/>
            <w:noWrap/>
            <w:vAlign w:val="center"/>
            <w:hideMark/>
          </w:tcPr>
          <w:p w14:paraId="41ADDF30"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5E5F4ED0" w14:textId="77777777" w:rsidTr="008246EE">
        <w:trPr>
          <w:trHeight w:val="85"/>
        </w:trPr>
        <w:tc>
          <w:tcPr>
            <w:tcW w:w="2782" w:type="pct"/>
            <w:tcBorders>
              <w:top w:val="nil"/>
              <w:left w:val="nil"/>
              <w:bottom w:val="nil"/>
              <w:right w:val="nil"/>
            </w:tcBorders>
            <w:shd w:val="clear" w:color="auto" w:fill="auto"/>
            <w:vAlign w:val="center"/>
            <w:hideMark/>
          </w:tcPr>
          <w:p w14:paraId="3A1D377E"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center"/>
            <w:hideMark/>
          </w:tcPr>
          <w:p w14:paraId="0DE6B5CB"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6D8D821"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7E84A5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579027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89E652B" w14:textId="77777777" w:rsidTr="008246EE">
        <w:trPr>
          <w:trHeight w:val="85"/>
        </w:trPr>
        <w:tc>
          <w:tcPr>
            <w:tcW w:w="2782" w:type="pct"/>
            <w:tcBorders>
              <w:top w:val="nil"/>
              <w:left w:val="nil"/>
              <w:bottom w:val="nil"/>
              <w:right w:val="nil"/>
            </w:tcBorders>
            <w:shd w:val="clear" w:color="auto" w:fill="auto"/>
            <w:vAlign w:val="center"/>
            <w:hideMark/>
          </w:tcPr>
          <w:p w14:paraId="095F7063" w14:textId="77777777" w:rsidR="008246EE" w:rsidRPr="008246EE" w:rsidRDefault="008246EE" w:rsidP="008246EE">
            <w:pPr>
              <w:spacing w:line="240" w:lineRule="auto"/>
              <w:rPr>
                <w:i/>
                <w:iCs/>
                <w:sz w:val="12"/>
                <w:szCs w:val="12"/>
                <w:u w:val="single"/>
              </w:rPr>
            </w:pPr>
            <w:r w:rsidRPr="008246EE">
              <w:rPr>
                <w:i/>
                <w:iCs/>
                <w:sz w:val="12"/>
                <w:szCs w:val="12"/>
                <w:u w:val="single"/>
              </w:rPr>
              <w:t>Dysponent 2:</w:t>
            </w:r>
            <w:r w:rsidRPr="008246EE">
              <w:rPr>
                <w:i/>
                <w:iCs/>
                <w:sz w:val="12"/>
                <w:szCs w:val="12"/>
              </w:rPr>
              <w:t xml:space="preserve"> Wydział Inwestycji</w:t>
            </w:r>
          </w:p>
        </w:tc>
        <w:tc>
          <w:tcPr>
            <w:tcW w:w="400" w:type="pct"/>
            <w:tcBorders>
              <w:top w:val="nil"/>
              <w:left w:val="nil"/>
              <w:bottom w:val="nil"/>
              <w:right w:val="nil"/>
            </w:tcBorders>
            <w:shd w:val="clear" w:color="auto" w:fill="auto"/>
            <w:vAlign w:val="center"/>
            <w:hideMark/>
          </w:tcPr>
          <w:p w14:paraId="2D672BE1"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6A0B2D21" w14:textId="77777777" w:rsidR="008246EE" w:rsidRPr="008246EE" w:rsidRDefault="008246EE" w:rsidP="008246EE">
            <w:pPr>
              <w:spacing w:line="240" w:lineRule="auto"/>
              <w:jc w:val="right"/>
              <w:rPr>
                <w:sz w:val="12"/>
                <w:szCs w:val="12"/>
              </w:rPr>
            </w:pPr>
            <w:r w:rsidRPr="008246EE">
              <w:rPr>
                <w:sz w:val="12"/>
                <w:szCs w:val="12"/>
              </w:rPr>
              <w:t>14 083 245</w:t>
            </w:r>
          </w:p>
        </w:tc>
        <w:tc>
          <w:tcPr>
            <w:tcW w:w="690" w:type="pct"/>
            <w:tcBorders>
              <w:top w:val="nil"/>
              <w:left w:val="nil"/>
              <w:bottom w:val="nil"/>
              <w:right w:val="nil"/>
            </w:tcBorders>
            <w:shd w:val="clear" w:color="auto" w:fill="auto"/>
            <w:noWrap/>
            <w:vAlign w:val="center"/>
            <w:hideMark/>
          </w:tcPr>
          <w:p w14:paraId="49CF3563" w14:textId="77777777" w:rsidR="008246EE" w:rsidRPr="008246EE" w:rsidRDefault="008246EE" w:rsidP="008246EE">
            <w:pPr>
              <w:spacing w:line="240" w:lineRule="auto"/>
              <w:jc w:val="right"/>
              <w:rPr>
                <w:sz w:val="12"/>
                <w:szCs w:val="12"/>
              </w:rPr>
            </w:pPr>
            <w:r w:rsidRPr="008246EE">
              <w:rPr>
                <w:sz w:val="12"/>
                <w:szCs w:val="12"/>
              </w:rPr>
              <w:t>14 078 524,49</w:t>
            </w:r>
          </w:p>
        </w:tc>
        <w:tc>
          <w:tcPr>
            <w:tcW w:w="534" w:type="pct"/>
            <w:tcBorders>
              <w:top w:val="nil"/>
              <w:left w:val="nil"/>
              <w:bottom w:val="nil"/>
              <w:right w:val="nil"/>
            </w:tcBorders>
            <w:shd w:val="clear" w:color="auto" w:fill="auto"/>
            <w:noWrap/>
            <w:vAlign w:val="center"/>
            <w:hideMark/>
          </w:tcPr>
          <w:p w14:paraId="2D3FEE1C"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224A2F14" w14:textId="77777777" w:rsidTr="008246EE">
        <w:trPr>
          <w:trHeight w:val="85"/>
        </w:trPr>
        <w:tc>
          <w:tcPr>
            <w:tcW w:w="2782" w:type="pct"/>
            <w:tcBorders>
              <w:top w:val="nil"/>
              <w:left w:val="nil"/>
              <w:bottom w:val="nil"/>
              <w:right w:val="nil"/>
            </w:tcBorders>
            <w:shd w:val="clear" w:color="auto" w:fill="auto"/>
            <w:vAlign w:val="center"/>
            <w:hideMark/>
          </w:tcPr>
          <w:p w14:paraId="3F9BD08D"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center"/>
            <w:hideMark/>
          </w:tcPr>
          <w:p w14:paraId="579C9853"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D8C7F98"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207C316"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ED3E6C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AE1A4AD" w14:textId="77777777" w:rsidTr="008246EE">
        <w:trPr>
          <w:trHeight w:val="85"/>
        </w:trPr>
        <w:tc>
          <w:tcPr>
            <w:tcW w:w="2782" w:type="pct"/>
            <w:tcBorders>
              <w:top w:val="nil"/>
              <w:left w:val="nil"/>
              <w:bottom w:val="nil"/>
              <w:right w:val="nil"/>
            </w:tcBorders>
            <w:shd w:val="clear" w:color="auto" w:fill="auto"/>
            <w:vAlign w:val="center"/>
            <w:hideMark/>
          </w:tcPr>
          <w:p w14:paraId="12FCCC57" w14:textId="77777777" w:rsidR="008246EE" w:rsidRPr="008246EE" w:rsidRDefault="008246EE" w:rsidP="008246EE">
            <w:pPr>
              <w:spacing w:line="240" w:lineRule="auto"/>
              <w:rPr>
                <w:i/>
                <w:iCs/>
                <w:sz w:val="12"/>
                <w:szCs w:val="12"/>
                <w:u w:val="single"/>
              </w:rPr>
            </w:pPr>
            <w:r w:rsidRPr="008246EE">
              <w:rPr>
                <w:i/>
                <w:iCs/>
                <w:sz w:val="12"/>
                <w:szCs w:val="12"/>
                <w:u w:val="single"/>
              </w:rPr>
              <w:t>Kalkulacja:</w:t>
            </w:r>
          </w:p>
        </w:tc>
        <w:tc>
          <w:tcPr>
            <w:tcW w:w="400" w:type="pct"/>
            <w:tcBorders>
              <w:top w:val="nil"/>
              <w:left w:val="nil"/>
              <w:bottom w:val="nil"/>
              <w:right w:val="nil"/>
            </w:tcBorders>
            <w:shd w:val="clear" w:color="auto" w:fill="auto"/>
            <w:noWrap/>
            <w:vAlign w:val="center"/>
            <w:hideMark/>
          </w:tcPr>
          <w:p w14:paraId="0737D052"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033F7B70"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56F1A28"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24B394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F5F4B6E" w14:textId="77777777" w:rsidTr="008246EE">
        <w:trPr>
          <w:trHeight w:val="85"/>
        </w:trPr>
        <w:tc>
          <w:tcPr>
            <w:tcW w:w="2782" w:type="pct"/>
            <w:tcBorders>
              <w:top w:val="nil"/>
              <w:left w:val="nil"/>
              <w:bottom w:val="nil"/>
              <w:right w:val="nil"/>
            </w:tcBorders>
            <w:shd w:val="clear" w:color="auto" w:fill="auto"/>
            <w:vAlign w:val="bottom"/>
            <w:hideMark/>
          </w:tcPr>
          <w:p w14:paraId="5D773DB1" w14:textId="77777777" w:rsidR="008246EE" w:rsidRPr="008246EE" w:rsidRDefault="008246EE" w:rsidP="008246EE">
            <w:pPr>
              <w:spacing w:line="240" w:lineRule="auto"/>
              <w:rPr>
                <w:sz w:val="12"/>
                <w:szCs w:val="12"/>
              </w:rPr>
            </w:pPr>
            <w:r w:rsidRPr="008246EE">
              <w:rPr>
                <w:sz w:val="12"/>
                <w:szCs w:val="12"/>
              </w:rPr>
              <w:t>remonty w liceach ogólnokształcących</w:t>
            </w:r>
          </w:p>
        </w:tc>
        <w:tc>
          <w:tcPr>
            <w:tcW w:w="400" w:type="pct"/>
            <w:tcBorders>
              <w:top w:val="nil"/>
              <w:left w:val="nil"/>
              <w:bottom w:val="nil"/>
              <w:right w:val="nil"/>
            </w:tcBorders>
            <w:shd w:val="clear" w:color="auto" w:fill="auto"/>
            <w:noWrap/>
            <w:vAlign w:val="center"/>
            <w:hideMark/>
          </w:tcPr>
          <w:p w14:paraId="42868CA9"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3ECF15AC" w14:textId="77777777" w:rsidR="008246EE" w:rsidRPr="008246EE" w:rsidRDefault="008246EE" w:rsidP="008246EE">
            <w:pPr>
              <w:spacing w:line="240" w:lineRule="auto"/>
              <w:jc w:val="right"/>
              <w:rPr>
                <w:sz w:val="12"/>
                <w:szCs w:val="12"/>
              </w:rPr>
            </w:pPr>
            <w:r w:rsidRPr="008246EE">
              <w:rPr>
                <w:sz w:val="12"/>
                <w:szCs w:val="12"/>
              </w:rPr>
              <w:t>6 671 767</w:t>
            </w:r>
          </w:p>
        </w:tc>
        <w:tc>
          <w:tcPr>
            <w:tcW w:w="690" w:type="pct"/>
            <w:tcBorders>
              <w:top w:val="nil"/>
              <w:left w:val="nil"/>
              <w:bottom w:val="nil"/>
              <w:right w:val="nil"/>
            </w:tcBorders>
            <w:shd w:val="clear" w:color="auto" w:fill="auto"/>
            <w:noWrap/>
            <w:vAlign w:val="center"/>
            <w:hideMark/>
          </w:tcPr>
          <w:p w14:paraId="297F3F01" w14:textId="77777777" w:rsidR="008246EE" w:rsidRPr="008246EE" w:rsidRDefault="008246EE" w:rsidP="008246EE">
            <w:pPr>
              <w:spacing w:line="240" w:lineRule="auto"/>
              <w:jc w:val="right"/>
              <w:rPr>
                <w:sz w:val="12"/>
                <w:szCs w:val="12"/>
              </w:rPr>
            </w:pPr>
            <w:r w:rsidRPr="008246EE">
              <w:rPr>
                <w:sz w:val="12"/>
                <w:szCs w:val="12"/>
              </w:rPr>
              <w:t>6 667 441,62</w:t>
            </w:r>
          </w:p>
        </w:tc>
        <w:tc>
          <w:tcPr>
            <w:tcW w:w="534" w:type="pct"/>
            <w:tcBorders>
              <w:top w:val="nil"/>
              <w:left w:val="nil"/>
              <w:bottom w:val="nil"/>
              <w:right w:val="nil"/>
            </w:tcBorders>
            <w:shd w:val="clear" w:color="auto" w:fill="auto"/>
            <w:noWrap/>
            <w:vAlign w:val="center"/>
            <w:hideMark/>
          </w:tcPr>
          <w:p w14:paraId="11A0C2D6" w14:textId="77777777" w:rsidR="008246EE" w:rsidRPr="008246EE" w:rsidRDefault="008246EE" w:rsidP="008246EE">
            <w:pPr>
              <w:spacing w:line="240" w:lineRule="auto"/>
              <w:jc w:val="right"/>
              <w:rPr>
                <w:sz w:val="12"/>
                <w:szCs w:val="12"/>
              </w:rPr>
            </w:pPr>
            <w:r w:rsidRPr="008246EE">
              <w:rPr>
                <w:sz w:val="12"/>
                <w:szCs w:val="12"/>
              </w:rPr>
              <w:t>99,9%</w:t>
            </w:r>
          </w:p>
        </w:tc>
      </w:tr>
      <w:tr w:rsidR="008246EE" w:rsidRPr="008246EE" w14:paraId="3941660F" w14:textId="77777777" w:rsidTr="008246EE">
        <w:trPr>
          <w:trHeight w:val="85"/>
        </w:trPr>
        <w:tc>
          <w:tcPr>
            <w:tcW w:w="2782" w:type="pct"/>
            <w:tcBorders>
              <w:top w:val="nil"/>
              <w:left w:val="nil"/>
              <w:bottom w:val="nil"/>
              <w:right w:val="nil"/>
            </w:tcBorders>
            <w:shd w:val="clear" w:color="auto" w:fill="auto"/>
            <w:vAlign w:val="bottom"/>
            <w:hideMark/>
          </w:tcPr>
          <w:p w14:paraId="65DDA3EF" w14:textId="77777777" w:rsidR="008246EE" w:rsidRPr="008246EE" w:rsidRDefault="008246EE" w:rsidP="008246EE">
            <w:pPr>
              <w:spacing w:line="240" w:lineRule="auto"/>
              <w:rPr>
                <w:sz w:val="12"/>
                <w:szCs w:val="12"/>
              </w:rPr>
            </w:pPr>
            <w:r w:rsidRPr="008246EE">
              <w:rPr>
                <w:sz w:val="12"/>
                <w:szCs w:val="12"/>
              </w:rPr>
              <w:t>remonty w szkołach podstawowych</w:t>
            </w:r>
          </w:p>
        </w:tc>
        <w:tc>
          <w:tcPr>
            <w:tcW w:w="400" w:type="pct"/>
            <w:tcBorders>
              <w:top w:val="nil"/>
              <w:left w:val="nil"/>
              <w:bottom w:val="nil"/>
              <w:right w:val="nil"/>
            </w:tcBorders>
            <w:shd w:val="clear" w:color="auto" w:fill="auto"/>
            <w:noWrap/>
            <w:vAlign w:val="center"/>
            <w:hideMark/>
          </w:tcPr>
          <w:p w14:paraId="02E6F406"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712C48BE" w14:textId="77777777" w:rsidR="008246EE" w:rsidRPr="008246EE" w:rsidRDefault="008246EE" w:rsidP="008246EE">
            <w:pPr>
              <w:spacing w:line="240" w:lineRule="auto"/>
              <w:jc w:val="right"/>
              <w:rPr>
                <w:sz w:val="12"/>
                <w:szCs w:val="12"/>
              </w:rPr>
            </w:pPr>
            <w:r w:rsidRPr="008246EE">
              <w:rPr>
                <w:sz w:val="12"/>
                <w:szCs w:val="12"/>
              </w:rPr>
              <w:t>3 755 361</w:t>
            </w:r>
          </w:p>
        </w:tc>
        <w:tc>
          <w:tcPr>
            <w:tcW w:w="690" w:type="pct"/>
            <w:tcBorders>
              <w:top w:val="nil"/>
              <w:left w:val="nil"/>
              <w:bottom w:val="nil"/>
              <w:right w:val="nil"/>
            </w:tcBorders>
            <w:shd w:val="clear" w:color="auto" w:fill="auto"/>
            <w:noWrap/>
            <w:vAlign w:val="center"/>
            <w:hideMark/>
          </w:tcPr>
          <w:p w14:paraId="4AEF9491" w14:textId="77777777" w:rsidR="008246EE" w:rsidRPr="008246EE" w:rsidRDefault="008246EE" w:rsidP="008246EE">
            <w:pPr>
              <w:spacing w:line="240" w:lineRule="auto"/>
              <w:jc w:val="right"/>
              <w:rPr>
                <w:sz w:val="12"/>
                <w:szCs w:val="12"/>
              </w:rPr>
            </w:pPr>
            <w:r w:rsidRPr="008246EE">
              <w:rPr>
                <w:sz w:val="12"/>
                <w:szCs w:val="12"/>
              </w:rPr>
              <w:t>3 755 285,28</w:t>
            </w:r>
          </w:p>
        </w:tc>
        <w:tc>
          <w:tcPr>
            <w:tcW w:w="534" w:type="pct"/>
            <w:tcBorders>
              <w:top w:val="nil"/>
              <w:left w:val="nil"/>
              <w:bottom w:val="nil"/>
              <w:right w:val="nil"/>
            </w:tcBorders>
            <w:shd w:val="clear" w:color="auto" w:fill="auto"/>
            <w:noWrap/>
            <w:vAlign w:val="center"/>
            <w:hideMark/>
          </w:tcPr>
          <w:p w14:paraId="64234CAD"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0B7A7263" w14:textId="77777777" w:rsidTr="008246EE">
        <w:trPr>
          <w:trHeight w:val="85"/>
        </w:trPr>
        <w:tc>
          <w:tcPr>
            <w:tcW w:w="2782" w:type="pct"/>
            <w:tcBorders>
              <w:top w:val="nil"/>
              <w:left w:val="nil"/>
              <w:bottom w:val="nil"/>
              <w:right w:val="nil"/>
            </w:tcBorders>
            <w:shd w:val="clear" w:color="auto" w:fill="auto"/>
            <w:vAlign w:val="bottom"/>
            <w:hideMark/>
          </w:tcPr>
          <w:p w14:paraId="1CF525CB" w14:textId="77777777" w:rsidR="008246EE" w:rsidRPr="008246EE" w:rsidRDefault="008246EE" w:rsidP="008246EE">
            <w:pPr>
              <w:spacing w:line="240" w:lineRule="auto"/>
              <w:rPr>
                <w:sz w:val="12"/>
                <w:szCs w:val="12"/>
              </w:rPr>
            </w:pPr>
            <w:r w:rsidRPr="008246EE">
              <w:rPr>
                <w:sz w:val="12"/>
                <w:szCs w:val="12"/>
              </w:rPr>
              <w:t>remonty w technikach</w:t>
            </w:r>
          </w:p>
        </w:tc>
        <w:tc>
          <w:tcPr>
            <w:tcW w:w="400" w:type="pct"/>
            <w:tcBorders>
              <w:top w:val="nil"/>
              <w:left w:val="nil"/>
              <w:bottom w:val="nil"/>
              <w:right w:val="nil"/>
            </w:tcBorders>
            <w:shd w:val="clear" w:color="auto" w:fill="auto"/>
            <w:noWrap/>
            <w:vAlign w:val="center"/>
            <w:hideMark/>
          </w:tcPr>
          <w:p w14:paraId="03B79625"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3507C22A" w14:textId="77777777" w:rsidR="008246EE" w:rsidRPr="008246EE" w:rsidRDefault="008246EE" w:rsidP="008246EE">
            <w:pPr>
              <w:spacing w:line="240" w:lineRule="auto"/>
              <w:jc w:val="right"/>
              <w:rPr>
                <w:sz w:val="12"/>
                <w:szCs w:val="12"/>
              </w:rPr>
            </w:pPr>
            <w:r w:rsidRPr="008246EE">
              <w:rPr>
                <w:sz w:val="12"/>
                <w:szCs w:val="12"/>
              </w:rPr>
              <w:t>3 074 949</w:t>
            </w:r>
          </w:p>
        </w:tc>
        <w:tc>
          <w:tcPr>
            <w:tcW w:w="690" w:type="pct"/>
            <w:tcBorders>
              <w:top w:val="nil"/>
              <w:left w:val="nil"/>
              <w:bottom w:val="nil"/>
              <w:right w:val="nil"/>
            </w:tcBorders>
            <w:shd w:val="clear" w:color="auto" w:fill="auto"/>
            <w:noWrap/>
            <w:vAlign w:val="center"/>
            <w:hideMark/>
          </w:tcPr>
          <w:p w14:paraId="05B08BFE" w14:textId="77777777" w:rsidR="008246EE" w:rsidRPr="008246EE" w:rsidRDefault="008246EE" w:rsidP="008246EE">
            <w:pPr>
              <w:spacing w:line="240" w:lineRule="auto"/>
              <w:jc w:val="right"/>
              <w:rPr>
                <w:sz w:val="12"/>
                <w:szCs w:val="12"/>
              </w:rPr>
            </w:pPr>
            <w:r w:rsidRPr="008246EE">
              <w:rPr>
                <w:sz w:val="12"/>
                <w:szCs w:val="12"/>
              </w:rPr>
              <w:t>3 074 686,00</w:t>
            </w:r>
          </w:p>
        </w:tc>
        <w:tc>
          <w:tcPr>
            <w:tcW w:w="534" w:type="pct"/>
            <w:tcBorders>
              <w:top w:val="nil"/>
              <w:left w:val="nil"/>
              <w:bottom w:val="nil"/>
              <w:right w:val="nil"/>
            </w:tcBorders>
            <w:shd w:val="clear" w:color="auto" w:fill="auto"/>
            <w:noWrap/>
            <w:vAlign w:val="center"/>
            <w:hideMark/>
          </w:tcPr>
          <w:p w14:paraId="60F754BB"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1DF67D00" w14:textId="77777777" w:rsidTr="008246EE">
        <w:trPr>
          <w:trHeight w:val="85"/>
        </w:trPr>
        <w:tc>
          <w:tcPr>
            <w:tcW w:w="2782" w:type="pct"/>
            <w:tcBorders>
              <w:top w:val="nil"/>
              <w:left w:val="nil"/>
              <w:bottom w:val="nil"/>
              <w:right w:val="nil"/>
            </w:tcBorders>
            <w:shd w:val="clear" w:color="auto" w:fill="auto"/>
            <w:vAlign w:val="bottom"/>
            <w:hideMark/>
          </w:tcPr>
          <w:p w14:paraId="7382FB61" w14:textId="77777777" w:rsidR="008246EE" w:rsidRPr="008246EE" w:rsidRDefault="008246EE" w:rsidP="008246EE">
            <w:pPr>
              <w:spacing w:line="240" w:lineRule="auto"/>
              <w:rPr>
                <w:sz w:val="12"/>
                <w:szCs w:val="12"/>
              </w:rPr>
            </w:pPr>
            <w:r w:rsidRPr="008246EE">
              <w:rPr>
                <w:sz w:val="12"/>
                <w:szCs w:val="12"/>
              </w:rPr>
              <w:t>remonty w przedszkolach</w:t>
            </w:r>
          </w:p>
        </w:tc>
        <w:tc>
          <w:tcPr>
            <w:tcW w:w="400" w:type="pct"/>
            <w:tcBorders>
              <w:top w:val="nil"/>
              <w:left w:val="nil"/>
              <w:bottom w:val="nil"/>
              <w:right w:val="nil"/>
            </w:tcBorders>
            <w:shd w:val="clear" w:color="auto" w:fill="auto"/>
            <w:noWrap/>
            <w:vAlign w:val="center"/>
            <w:hideMark/>
          </w:tcPr>
          <w:p w14:paraId="02F2BA05"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34D6F602" w14:textId="77777777" w:rsidR="008246EE" w:rsidRPr="008246EE" w:rsidRDefault="008246EE" w:rsidP="008246EE">
            <w:pPr>
              <w:spacing w:line="240" w:lineRule="auto"/>
              <w:jc w:val="right"/>
              <w:rPr>
                <w:sz w:val="12"/>
                <w:szCs w:val="12"/>
              </w:rPr>
            </w:pPr>
            <w:r w:rsidRPr="008246EE">
              <w:rPr>
                <w:sz w:val="12"/>
                <w:szCs w:val="12"/>
              </w:rPr>
              <w:t>581 168</w:t>
            </w:r>
          </w:p>
        </w:tc>
        <w:tc>
          <w:tcPr>
            <w:tcW w:w="690" w:type="pct"/>
            <w:tcBorders>
              <w:top w:val="nil"/>
              <w:left w:val="nil"/>
              <w:bottom w:val="nil"/>
              <w:right w:val="nil"/>
            </w:tcBorders>
            <w:shd w:val="clear" w:color="auto" w:fill="auto"/>
            <w:noWrap/>
            <w:vAlign w:val="center"/>
            <w:hideMark/>
          </w:tcPr>
          <w:p w14:paraId="35A87A4E" w14:textId="77777777" w:rsidR="008246EE" w:rsidRPr="008246EE" w:rsidRDefault="008246EE" w:rsidP="008246EE">
            <w:pPr>
              <w:spacing w:line="240" w:lineRule="auto"/>
              <w:jc w:val="right"/>
              <w:rPr>
                <w:sz w:val="12"/>
                <w:szCs w:val="12"/>
              </w:rPr>
            </w:pPr>
            <w:r w:rsidRPr="008246EE">
              <w:rPr>
                <w:sz w:val="12"/>
                <w:szCs w:val="12"/>
              </w:rPr>
              <w:t>581 111,59</w:t>
            </w:r>
          </w:p>
        </w:tc>
        <w:tc>
          <w:tcPr>
            <w:tcW w:w="534" w:type="pct"/>
            <w:tcBorders>
              <w:top w:val="nil"/>
              <w:left w:val="nil"/>
              <w:bottom w:val="nil"/>
              <w:right w:val="nil"/>
            </w:tcBorders>
            <w:shd w:val="clear" w:color="auto" w:fill="auto"/>
            <w:noWrap/>
            <w:vAlign w:val="center"/>
            <w:hideMark/>
          </w:tcPr>
          <w:p w14:paraId="1B68C912"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7C61C093" w14:textId="77777777" w:rsidTr="008246EE">
        <w:trPr>
          <w:trHeight w:val="85"/>
        </w:trPr>
        <w:tc>
          <w:tcPr>
            <w:tcW w:w="2782" w:type="pct"/>
            <w:tcBorders>
              <w:top w:val="nil"/>
              <w:left w:val="nil"/>
              <w:bottom w:val="nil"/>
              <w:right w:val="nil"/>
            </w:tcBorders>
            <w:shd w:val="clear" w:color="auto" w:fill="auto"/>
            <w:vAlign w:val="bottom"/>
            <w:hideMark/>
          </w:tcPr>
          <w:p w14:paraId="14262B17"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center"/>
            <w:hideMark/>
          </w:tcPr>
          <w:p w14:paraId="174FCCC7"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B6FA357"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4DA3186"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1AAB15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29C944B" w14:textId="77777777" w:rsidTr="008246EE">
        <w:trPr>
          <w:trHeight w:val="85"/>
        </w:trPr>
        <w:tc>
          <w:tcPr>
            <w:tcW w:w="2782" w:type="pct"/>
            <w:tcBorders>
              <w:top w:val="nil"/>
              <w:left w:val="nil"/>
              <w:bottom w:val="nil"/>
              <w:right w:val="nil"/>
            </w:tcBorders>
            <w:shd w:val="clear" w:color="auto" w:fill="auto"/>
            <w:vAlign w:val="center"/>
            <w:hideMark/>
          </w:tcPr>
          <w:p w14:paraId="4D25B82B" w14:textId="77777777" w:rsidR="008246EE" w:rsidRPr="008246EE" w:rsidRDefault="008246EE" w:rsidP="008246EE">
            <w:pPr>
              <w:spacing w:line="240" w:lineRule="auto"/>
              <w:rPr>
                <w:i/>
                <w:iCs/>
                <w:sz w:val="12"/>
                <w:szCs w:val="12"/>
                <w:u w:val="single"/>
              </w:rPr>
            </w:pPr>
            <w:r w:rsidRPr="008246EE">
              <w:rPr>
                <w:i/>
                <w:iCs/>
                <w:sz w:val="12"/>
                <w:szCs w:val="12"/>
                <w:u w:val="single"/>
              </w:rPr>
              <w:t>Podstawa prawna:</w:t>
            </w:r>
          </w:p>
        </w:tc>
        <w:tc>
          <w:tcPr>
            <w:tcW w:w="400" w:type="pct"/>
            <w:tcBorders>
              <w:top w:val="nil"/>
              <w:left w:val="nil"/>
              <w:bottom w:val="nil"/>
              <w:right w:val="nil"/>
            </w:tcBorders>
            <w:shd w:val="clear" w:color="auto" w:fill="auto"/>
            <w:noWrap/>
            <w:vAlign w:val="center"/>
            <w:hideMark/>
          </w:tcPr>
          <w:p w14:paraId="3B1731B2"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03DA5EF9"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B7A19BF"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63AA36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61F67B7" w14:textId="77777777" w:rsidTr="008246EE">
        <w:trPr>
          <w:trHeight w:val="85"/>
        </w:trPr>
        <w:tc>
          <w:tcPr>
            <w:tcW w:w="2782" w:type="pct"/>
            <w:tcBorders>
              <w:top w:val="nil"/>
              <w:left w:val="nil"/>
              <w:bottom w:val="nil"/>
              <w:right w:val="nil"/>
            </w:tcBorders>
            <w:shd w:val="clear" w:color="auto" w:fill="auto"/>
            <w:vAlign w:val="center"/>
            <w:hideMark/>
          </w:tcPr>
          <w:p w14:paraId="5BF1D936" w14:textId="77777777" w:rsidR="008246EE" w:rsidRPr="008246EE" w:rsidRDefault="008246EE" w:rsidP="008246EE">
            <w:pPr>
              <w:spacing w:line="240" w:lineRule="auto"/>
              <w:rPr>
                <w:i/>
                <w:iCs/>
                <w:sz w:val="12"/>
                <w:szCs w:val="12"/>
              </w:rPr>
            </w:pPr>
            <w:r w:rsidRPr="008246EE">
              <w:rPr>
                <w:i/>
                <w:iCs/>
                <w:sz w:val="12"/>
                <w:szCs w:val="12"/>
              </w:rPr>
              <w:t>Ustawa z dnia 14 grudnia 2016 r. Prawo oświatowe</w:t>
            </w:r>
          </w:p>
        </w:tc>
        <w:tc>
          <w:tcPr>
            <w:tcW w:w="400" w:type="pct"/>
            <w:tcBorders>
              <w:top w:val="nil"/>
              <w:left w:val="nil"/>
              <w:bottom w:val="nil"/>
              <w:right w:val="nil"/>
            </w:tcBorders>
            <w:shd w:val="clear" w:color="auto" w:fill="auto"/>
            <w:noWrap/>
            <w:vAlign w:val="center"/>
            <w:hideMark/>
          </w:tcPr>
          <w:p w14:paraId="6826CFE5"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340277E2"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DBDDDF6"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7F8FD6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9F5DECE" w14:textId="77777777" w:rsidTr="008246EE">
        <w:trPr>
          <w:trHeight w:val="85"/>
        </w:trPr>
        <w:tc>
          <w:tcPr>
            <w:tcW w:w="2782" w:type="pct"/>
            <w:tcBorders>
              <w:top w:val="nil"/>
              <w:left w:val="nil"/>
              <w:bottom w:val="nil"/>
              <w:right w:val="nil"/>
            </w:tcBorders>
            <w:shd w:val="clear" w:color="auto" w:fill="auto"/>
            <w:vAlign w:val="center"/>
            <w:hideMark/>
          </w:tcPr>
          <w:p w14:paraId="7DDA8987"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43DB0D22"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593AC64"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D49466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F1EC19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B75CB35" w14:textId="77777777" w:rsidTr="008246EE">
        <w:trPr>
          <w:trHeight w:val="85"/>
        </w:trPr>
        <w:tc>
          <w:tcPr>
            <w:tcW w:w="2782" w:type="pct"/>
            <w:tcBorders>
              <w:top w:val="nil"/>
              <w:left w:val="nil"/>
              <w:bottom w:val="nil"/>
              <w:right w:val="nil"/>
            </w:tcBorders>
            <w:shd w:val="clear" w:color="000000" w:fill="EAF1F6"/>
            <w:vAlign w:val="center"/>
            <w:hideMark/>
          </w:tcPr>
          <w:p w14:paraId="58713E9B" w14:textId="77777777" w:rsidR="008246EE" w:rsidRPr="008246EE" w:rsidRDefault="008246EE" w:rsidP="008246EE">
            <w:pPr>
              <w:spacing w:line="240" w:lineRule="auto"/>
              <w:rPr>
                <w:b/>
                <w:bCs/>
                <w:sz w:val="12"/>
                <w:szCs w:val="12"/>
              </w:rPr>
            </w:pPr>
            <w:r w:rsidRPr="008246EE">
              <w:rPr>
                <w:b/>
                <w:bCs/>
                <w:sz w:val="12"/>
                <w:szCs w:val="12"/>
              </w:rPr>
              <w:t>Zajęcia dla uczniów na basenach i w halach sportowych - zadanie 28</w:t>
            </w:r>
          </w:p>
        </w:tc>
        <w:tc>
          <w:tcPr>
            <w:tcW w:w="400" w:type="pct"/>
            <w:tcBorders>
              <w:top w:val="nil"/>
              <w:left w:val="nil"/>
              <w:bottom w:val="nil"/>
              <w:right w:val="nil"/>
            </w:tcBorders>
            <w:shd w:val="clear" w:color="000000" w:fill="EAF1F6"/>
            <w:vAlign w:val="center"/>
            <w:hideMark/>
          </w:tcPr>
          <w:p w14:paraId="0B7B9BE0" w14:textId="77777777" w:rsidR="008246EE" w:rsidRPr="008246EE" w:rsidRDefault="008246EE" w:rsidP="008246EE">
            <w:pPr>
              <w:spacing w:line="240" w:lineRule="auto"/>
              <w:rPr>
                <w:sz w:val="12"/>
                <w:szCs w:val="12"/>
              </w:rPr>
            </w:pPr>
            <w:r w:rsidRPr="008246EE">
              <w:rPr>
                <w:sz w:val="12"/>
                <w:szCs w:val="12"/>
              </w:rPr>
              <w:t> </w:t>
            </w:r>
          </w:p>
        </w:tc>
        <w:tc>
          <w:tcPr>
            <w:tcW w:w="594" w:type="pct"/>
            <w:tcBorders>
              <w:top w:val="nil"/>
              <w:left w:val="nil"/>
              <w:bottom w:val="nil"/>
              <w:right w:val="nil"/>
            </w:tcBorders>
            <w:shd w:val="clear" w:color="000000" w:fill="EAF1F6"/>
            <w:vAlign w:val="center"/>
            <w:hideMark/>
          </w:tcPr>
          <w:p w14:paraId="20179281" w14:textId="77777777" w:rsidR="008246EE" w:rsidRPr="008246EE" w:rsidRDefault="008246EE" w:rsidP="008246EE">
            <w:pPr>
              <w:spacing w:line="240" w:lineRule="auto"/>
              <w:jc w:val="right"/>
              <w:rPr>
                <w:b/>
                <w:bCs/>
                <w:sz w:val="12"/>
                <w:szCs w:val="12"/>
              </w:rPr>
            </w:pPr>
            <w:r w:rsidRPr="008246EE">
              <w:rPr>
                <w:b/>
                <w:bCs/>
                <w:sz w:val="12"/>
                <w:szCs w:val="12"/>
              </w:rPr>
              <w:t>240 172</w:t>
            </w:r>
          </w:p>
        </w:tc>
        <w:tc>
          <w:tcPr>
            <w:tcW w:w="690" w:type="pct"/>
            <w:tcBorders>
              <w:top w:val="nil"/>
              <w:left w:val="nil"/>
              <w:bottom w:val="nil"/>
              <w:right w:val="nil"/>
            </w:tcBorders>
            <w:shd w:val="clear" w:color="000000" w:fill="EAF1F6"/>
            <w:vAlign w:val="center"/>
            <w:hideMark/>
          </w:tcPr>
          <w:p w14:paraId="435C2632" w14:textId="77777777" w:rsidR="008246EE" w:rsidRPr="008246EE" w:rsidRDefault="008246EE" w:rsidP="008246EE">
            <w:pPr>
              <w:spacing w:line="240" w:lineRule="auto"/>
              <w:jc w:val="right"/>
              <w:rPr>
                <w:b/>
                <w:bCs/>
                <w:sz w:val="12"/>
                <w:szCs w:val="12"/>
              </w:rPr>
            </w:pPr>
            <w:r w:rsidRPr="008246EE">
              <w:rPr>
                <w:b/>
                <w:bCs/>
                <w:sz w:val="12"/>
                <w:szCs w:val="12"/>
              </w:rPr>
              <w:t>202 191,15</w:t>
            </w:r>
          </w:p>
        </w:tc>
        <w:tc>
          <w:tcPr>
            <w:tcW w:w="534" w:type="pct"/>
            <w:tcBorders>
              <w:top w:val="nil"/>
              <w:left w:val="nil"/>
              <w:bottom w:val="nil"/>
              <w:right w:val="nil"/>
            </w:tcBorders>
            <w:shd w:val="clear" w:color="000000" w:fill="EAF1F6"/>
            <w:vAlign w:val="center"/>
            <w:hideMark/>
          </w:tcPr>
          <w:p w14:paraId="41322302" w14:textId="77777777" w:rsidR="008246EE" w:rsidRPr="008246EE" w:rsidRDefault="008246EE" w:rsidP="008246EE">
            <w:pPr>
              <w:spacing w:line="240" w:lineRule="auto"/>
              <w:jc w:val="right"/>
              <w:rPr>
                <w:b/>
                <w:bCs/>
                <w:sz w:val="12"/>
                <w:szCs w:val="12"/>
              </w:rPr>
            </w:pPr>
            <w:r w:rsidRPr="008246EE">
              <w:rPr>
                <w:b/>
                <w:bCs/>
                <w:sz w:val="12"/>
                <w:szCs w:val="12"/>
              </w:rPr>
              <w:t>84,2%</w:t>
            </w:r>
          </w:p>
        </w:tc>
      </w:tr>
      <w:tr w:rsidR="008246EE" w:rsidRPr="008246EE" w14:paraId="1BD49591" w14:textId="77777777" w:rsidTr="008246EE">
        <w:trPr>
          <w:trHeight w:val="85"/>
        </w:trPr>
        <w:tc>
          <w:tcPr>
            <w:tcW w:w="2782" w:type="pct"/>
            <w:tcBorders>
              <w:top w:val="nil"/>
              <w:left w:val="nil"/>
              <w:bottom w:val="nil"/>
              <w:right w:val="nil"/>
            </w:tcBorders>
            <w:shd w:val="clear" w:color="auto" w:fill="auto"/>
            <w:vAlign w:val="center"/>
            <w:hideMark/>
          </w:tcPr>
          <w:p w14:paraId="31019509"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vAlign w:val="center"/>
            <w:hideMark/>
          </w:tcPr>
          <w:p w14:paraId="24BF3983"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570E15C1"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52656BAC"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17E0882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45EF125" w14:textId="77777777" w:rsidTr="008246EE">
        <w:trPr>
          <w:trHeight w:val="85"/>
        </w:trPr>
        <w:tc>
          <w:tcPr>
            <w:tcW w:w="2782" w:type="pct"/>
            <w:tcBorders>
              <w:top w:val="nil"/>
              <w:left w:val="nil"/>
              <w:bottom w:val="nil"/>
              <w:right w:val="nil"/>
            </w:tcBorders>
            <w:shd w:val="clear" w:color="auto" w:fill="auto"/>
            <w:vAlign w:val="center"/>
            <w:hideMark/>
          </w:tcPr>
          <w:p w14:paraId="457A9B24" w14:textId="77777777" w:rsidR="008246EE" w:rsidRPr="008246EE" w:rsidRDefault="008246EE" w:rsidP="008246EE">
            <w:pPr>
              <w:spacing w:line="240" w:lineRule="auto"/>
              <w:rPr>
                <w:i/>
                <w:iCs/>
                <w:sz w:val="12"/>
                <w:szCs w:val="12"/>
                <w:u w:val="single"/>
              </w:rPr>
            </w:pPr>
            <w:r w:rsidRPr="008246EE">
              <w:rPr>
                <w:i/>
                <w:iCs/>
                <w:sz w:val="12"/>
                <w:szCs w:val="12"/>
                <w:u w:val="single"/>
              </w:rPr>
              <w:t>Cel:</w:t>
            </w:r>
            <w:r w:rsidRPr="008246EE">
              <w:rPr>
                <w:i/>
                <w:iCs/>
                <w:sz w:val="12"/>
                <w:szCs w:val="12"/>
              </w:rPr>
              <w:t xml:space="preserve"> zapewnienie możliwości rozwoju fizycznego dzieci i młodzieży</w:t>
            </w:r>
          </w:p>
        </w:tc>
        <w:tc>
          <w:tcPr>
            <w:tcW w:w="400" w:type="pct"/>
            <w:tcBorders>
              <w:top w:val="nil"/>
              <w:left w:val="nil"/>
              <w:bottom w:val="nil"/>
              <w:right w:val="nil"/>
            </w:tcBorders>
            <w:shd w:val="clear" w:color="auto" w:fill="auto"/>
            <w:vAlign w:val="center"/>
            <w:hideMark/>
          </w:tcPr>
          <w:p w14:paraId="0B9E8827"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5BD9EC00"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523F9FCE"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6DE2799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8445191" w14:textId="77777777" w:rsidTr="008246EE">
        <w:trPr>
          <w:trHeight w:val="85"/>
        </w:trPr>
        <w:tc>
          <w:tcPr>
            <w:tcW w:w="2782" w:type="pct"/>
            <w:tcBorders>
              <w:top w:val="nil"/>
              <w:left w:val="nil"/>
              <w:bottom w:val="nil"/>
              <w:right w:val="nil"/>
            </w:tcBorders>
            <w:shd w:val="clear" w:color="auto" w:fill="auto"/>
            <w:vAlign w:val="center"/>
            <w:hideMark/>
          </w:tcPr>
          <w:p w14:paraId="6955CBEA"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1B7CC80C"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D132763"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2DACF32"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F4B568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84D4997" w14:textId="77777777" w:rsidTr="008246EE">
        <w:trPr>
          <w:trHeight w:val="85"/>
        </w:trPr>
        <w:tc>
          <w:tcPr>
            <w:tcW w:w="2782" w:type="pct"/>
            <w:tcBorders>
              <w:top w:val="nil"/>
              <w:left w:val="nil"/>
              <w:bottom w:val="nil"/>
              <w:right w:val="nil"/>
            </w:tcBorders>
            <w:shd w:val="clear" w:color="auto" w:fill="auto"/>
            <w:vAlign w:val="center"/>
            <w:hideMark/>
          </w:tcPr>
          <w:p w14:paraId="5FF9F932" w14:textId="77777777" w:rsidR="008246EE" w:rsidRPr="008246EE" w:rsidRDefault="008246EE" w:rsidP="008246EE">
            <w:pPr>
              <w:spacing w:line="240" w:lineRule="auto"/>
              <w:rPr>
                <w:sz w:val="12"/>
                <w:szCs w:val="12"/>
              </w:rPr>
            </w:pPr>
            <w:r w:rsidRPr="008246EE">
              <w:rPr>
                <w:sz w:val="12"/>
                <w:szCs w:val="12"/>
              </w:rPr>
              <w:t>Zajęcia sportowe dla uczniów szkół podstawowych.</w:t>
            </w:r>
          </w:p>
        </w:tc>
        <w:tc>
          <w:tcPr>
            <w:tcW w:w="400" w:type="pct"/>
            <w:tcBorders>
              <w:top w:val="nil"/>
              <w:left w:val="nil"/>
              <w:bottom w:val="nil"/>
              <w:right w:val="nil"/>
            </w:tcBorders>
            <w:shd w:val="clear" w:color="auto" w:fill="auto"/>
            <w:noWrap/>
            <w:vAlign w:val="center"/>
            <w:hideMark/>
          </w:tcPr>
          <w:p w14:paraId="13D9E4FC"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293247A7"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8F39CAD"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4CE458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B9943F3" w14:textId="77777777" w:rsidTr="008246EE">
        <w:trPr>
          <w:trHeight w:val="85"/>
        </w:trPr>
        <w:tc>
          <w:tcPr>
            <w:tcW w:w="2782" w:type="pct"/>
            <w:tcBorders>
              <w:top w:val="nil"/>
              <w:left w:val="nil"/>
              <w:bottom w:val="nil"/>
              <w:right w:val="nil"/>
            </w:tcBorders>
            <w:shd w:val="clear" w:color="auto" w:fill="auto"/>
            <w:vAlign w:val="center"/>
            <w:hideMark/>
          </w:tcPr>
          <w:p w14:paraId="480D1CFE"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3A1E0EEC"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E2F34A0"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4029D23"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3533EB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9653F65" w14:textId="77777777" w:rsidTr="008246EE">
        <w:trPr>
          <w:trHeight w:val="85"/>
        </w:trPr>
        <w:tc>
          <w:tcPr>
            <w:tcW w:w="2782" w:type="pct"/>
            <w:tcBorders>
              <w:top w:val="nil"/>
              <w:left w:val="nil"/>
              <w:bottom w:val="nil"/>
              <w:right w:val="nil"/>
            </w:tcBorders>
            <w:shd w:val="clear" w:color="auto" w:fill="auto"/>
            <w:vAlign w:val="center"/>
            <w:hideMark/>
          </w:tcPr>
          <w:p w14:paraId="01D0A2D7"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80101</w:t>
            </w:r>
          </w:p>
        </w:tc>
        <w:tc>
          <w:tcPr>
            <w:tcW w:w="400" w:type="pct"/>
            <w:tcBorders>
              <w:top w:val="nil"/>
              <w:left w:val="nil"/>
              <w:bottom w:val="nil"/>
              <w:right w:val="nil"/>
            </w:tcBorders>
            <w:shd w:val="clear" w:color="auto" w:fill="auto"/>
            <w:vAlign w:val="center"/>
            <w:hideMark/>
          </w:tcPr>
          <w:p w14:paraId="3C03B240"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74DA182B"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DDE0F12"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AF523A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1760134" w14:textId="77777777" w:rsidTr="008246EE">
        <w:trPr>
          <w:trHeight w:val="85"/>
        </w:trPr>
        <w:tc>
          <w:tcPr>
            <w:tcW w:w="2782" w:type="pct"/>
            <w:tcBorders>
              <w:top w:val="nil"/>
              <w:left w:val="nil"/>
              <w:bottom w:val="nil"/>
              <w:right w:val="nil"/>
            </w:tcBorders>
            <w:shd w:val="clear" w:color="auto" w:fill="auto"/>
            <w:vAlign w:val="center"/>
            <w:hideMark/>
          </w:tcPr>
          <w:p w14:paraId="2C3DC010"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57FDEC65"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362BC94"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DE94418"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8E62DC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5B9281F" w14:textId="77777777" w:rsidTr="008246EE">
        <w:trPr>
          <w:trHeight w:val="85"/>
        </w:trPr>
        <w:tc>
          <w:tcPr>
            <w:tcW w:w="2782" w:type="pct"/>
            <w:tcBorders>
              <w:top w:val="nil"/>
              <w:left w:val="nil"/>
              <w:bottom w:val="nil"/>
              <w:right w:val="nil"/>
            </w:tcBorders>
            <w:shd w:val="clear" w:color="auto" w:fill="auto"/>
            <w:vAlign w:val="center"/>
            <w:hideMark/>
          </w:tcPr>
          <w:p w14:paraId="57191BA7"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Dzielnicowe Biuro Finansów Oświaty</w:t>
            </w:r>
          </w:p>
        </w:tc>
        <w:tc>
          <w:tcPr>
            <w:tcW w:w="400" w:type="pct"/>
            <w:tcBorders>
              <w:top w:val="nil"/>
              <w:left w:val="nil"/>
              <w:bottom w:val="nil"/>
              <w:right w:val="nil"/>
            </w:tcBorders>
            <w:shd w:val="clear" w:color="auto" w:fill="auto"/>
            <w:vAlign w:val="center"/>
            <w:hideMark/>
          </w:tcPr>
          <w:p w14:paraId="7946C7EE"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2B70F5BD"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27902C4D"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61005B3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E59D8F1" w14:textId="77777777" w:rsidTr="008246EE">
        <w:trPr>
          <w:trHeight w:val="85"/>
        </w:trPr>
        <w:tc>
          <w:tcPr>
            <w:tcW w:w="2782" w:type="pct"/>
            <w:tcBorders>
              <w:top w:val="nil"/>
              <w:left w:val="nil"/>
              <w:bottom w:val="nil"/>
              <w:right w:val="nil"/>
            </w:tcBorders>
            <w:shd w:val="clear" w:color="auto" w:fill="auto"/>
            <w:vAlign w:val="center"/>
            <w:hideMark/>
          </w:tcPr>
          <w:p w14:paraId="0B451BDC"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754A7E4A"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5DBE600"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013776D"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5D959E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B6280CA" w14:textId="77777777" w:rsidTr="008246EE">
        <w:trPr>
          <w:trHeight w:val="85"/>
        </w:trPr>
        <w:tc>
          <w:tcPr>
            <w:tcW w:w="2782" w:type="pct"/>
            <w:tcBorders>
              <w:top w:val="nil"/>
              <w:left w:val="nil"/>
              <w:bottom w:val="nil"/>
              <w:right w:val="nil"/>
            </w:tcBorders>
            <w:shd w:val="clear" w:color="000000" w:fill="EAF1F6"/>
            <w:vAlign w:val="center"/>
            <w:hideMark/>
          </w:tcPr>
          <w:p w14:paraId="77E464F9" w14:textId="77777777" w:rsidR="008246EE" w:rsidRPr="008246EE" w:rsidRDefault="008246EE" w:rsidP="008246EE">
            <w:pPr>
              <w:spacing w:line="240" w:lineRule="auto"/>
              <w:rPr>
                <w:b/>
                <w:bCs/>
                <w:sz w:val="12"/>
                <w:szCs w:val="12"/>
              </w:rPr>
            </w:pPr>
            <w:r w:rsidRPr="008246EE">
              <w:rPr>
                <w:b/>
                <w:bCs/>
                <w:sz w:val="12"/>
                <w:szCs w:val="12"/>
              </w:rPr>
              <w:t>Dowożenie uczniów do szkół - zadanie 29</w:t>
            </w:r>
          </w:p>
        </w:tc>
        <w:tc>
          <w:tcPr>
            <w:tcW w:w="400" w:type="pct"/>
            <w:tcBorders>
              <w:top w:val="nil"/>
              <w:left w:val="nil"/>
              <w:bottom w:val="nil"/>
              <w:right w:val="nil"/>
            </w:tcBorders>
            <w:shd w:val="clear" w:color="000000" w:fill="EAF1F6"/>
            <w:vAlign w:val="center"/>
            <w:hideMark/>
          </w:tcPr>
          <w:p w14:paraId="100292FB" w14:textId="77777777" w:rsidR="008246EE" w:rsidRPr="008246EE" w:rsidRDefault="008246EE" w:rsidP="008246EE">
            <w:pPr>
              <w:spacing w:line="240" w:lineRule="auto"/>
              <w:rPr>
                <w:sz w:val="12"/>
                <w:szCs w:val="12"/>
              </w:rPr>
            </w:pPr>
            <w:r w:rsidRPr="008246EE">
              <w:rPr>
                <w:sz w:val="12"/>
                <w:szCs w:val="12"/>
              </w:rPr>
              <w:t> </w:t>
            </w:r>
          </w:p>
        </w:tc>
        <w:tc>
          <w:tcPr>
            <w:tcW w:w="594" w:type="pct"/>
            <w:tcBorders>
              <w:top w:val="nil"/>
              <w:left w:val="nil"/>
              <w:bottom w:val="nil"/>
              <w:right w:val="nil"/>
            </w:tcBorders>
            <w:shd w:val="clear" w:color="000000" w:fill="EAF1F6"/>
            <w:vAlign w:val="center"/>
            <w:hideMark/>
          </w:tcPr>
          <w:p w14:paraId="4DCD57A9" w14:textId="77777777" w:rsidR="008246EE" w:rsidRPr="008246EE" w:rsidRDefault="008246EE" w:rsidP="008246EE">
            <w:pPr>
              <w:spacing w:line="240" w:lineRule="auto"/>
              <w:jc w:val="right"/>
              <w:rPr>
                <w:b/>
                <w:bCs/>
                <w:sz w:val="12"/>
                <w:szCs w:val="12"/>
              </w:rPr>
            </w:pPr>
            <w:r w:rsidRPr="008246EE">
              <w:rPr>
                <w:b/>
                <w:bCs/>
                <w:sz w:val="12"/>
                <w:szCs w:val="12"/>
              </w:rPr>
              <w:t>1 333 800</w:t>
            </w:r>
          </w:p>
        </w:tc>
        <w:tc>
          <w:tcPr>
            <w:tcW w:w="690" w:type="pct"/>
            <w:tcBorders>
              <w:top w:val="nil"/>
              <w:left w:val="nil"/>
              <w:bottom w:val="nil"/>
              <w:right w:val="nil"/>
            </w:tcBorders>
            <w:shd w:val="clear" w:color="000000" w:fill="EAF1F6"/>
            <w:vAlign w:val="center"/>
            <w:hideMark/>
          </w:tcPr>
          <w:p w14:paraId="59A8DC3D" w14:textId="77777777" w:rsidR="008246EE" w:rsidRPr="008246EE" w:rsidRDefault="008246EE" w:rsidP="008246EE">
            <w:pPr>
              <w:spacing w:line="240" w:lineRule="auto"/>
              <w:jc w:val="right"/>
              <w:rPr>
                <w:b/>
                <w:bCs/>
                <w:sz w:val="12"/>
                <w:szCs w:val="12"/>
              </w:rPr>
            </w:pPr>
            <w:r w:rsidRPr="008246EE">
              <w:rPr>
                <w:b/>
                <w:bCs/>
                <w:sz w:val="12"/>
                <w:szCs w:val="12"/>
              </w:rPr>
              <w:t>1 318 200,26</w:t>
            </w:r>
          </w:p>
        </w:tc>
        <w:tc>
          <w:tcPr>
            <w:tcW w:w="534" w:type="pct"/>
            <w:tcBorders>
              <w:top w:val="nil"/>
              <w:left w:val="nil"/>
              <w:bottom w:val="nil"/>
              <w:right w:val="nil"/>
            </w:tcBorders>
            <w:shd w:val="clear" w:color="000000" w:fill="EAF1F6"/>
            <w:vAlign w:val="center"/>
            <w:hideMark/>
          </w:tcPr>
          <w:p w14:paraId="3E15F4F0" w14:textId="77777777" w:rsidR="008246EE" w:rsidRPr="008246EE" w:rsidRDefault="008246EE" w:rsidP="008246EE">
            <w:pPr>
              <w:spacing w:line="240" w:lineRule="auto"/>
              <w:jc w:val="right"/>
              <w:rPr>
                <w:b/>
                <w:bCs/>
                <w:sz w:val="12"/>
                <w:szCs w:val="12"/>
              </w:rPr>
            </w:pPr>
            <w:r w:rsidRPr="008246EE">
              <w:rPr>
                <w:b/>
                <w:bCs/>
                <w:sz w:val="12"/>
                <w:szCs w:val="12"/>
              </w:rPr>
              <w:t>98,8%</w:t>
            </w:r>
          </w:p>
        </w:tc>
      </w:tr>
      <w:tr w:rsidR="008246EE" w:rsidRPr="008246EE" w14:paraId="6710A954" w14:textId="77777777" w:rsidTr="008246EE">
        <w:trPr>
          <w:trHeight w:val="85"/>
        </w:trPr>
        <w:tc>
          <w:tcPr>
            <w:tcW w:w="2782" w:type="pct"/>
            <w:tcBorders>
              <w:top w:val="nil"/>
              <w:left w:val="nil"/>
              <w:bottom w:val="nil"/>
              <w:right w:val="nil"/>
            </w:tcBorders>
            <w:shd w:val="clear" w:color="auto" w:fill="auto"/>
            <w:vAlign w:val="center"/>
            <w:hideMark/>
          </w:tcPr>
          <w:p w14:paraId="3CF3AAE9"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noWrap/>
            <w:vAlign w:val="center"/>
            <w:hideMark/>
          </w:tcPr>
          <w:p w14:paraId="6AF08B47"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91C0C72"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4162963"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13E88B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42233B0" w14:textId="77777777" w:rsidTr="008246EE">
        <w:trPr>
          <w:trHeight w:val="85"/>
        </w:trPr>
        <w:tc>
          <w:tcPr>
            <w:tcW w:w="2782" w:type="pct"/>
            <w:tcBorders>
              <w:top w:val="nil"/>
              <w:left w:val="nil"/>
              <w:bottom w:val="nil"/>
              <w:right w:val="nil"/>
            </w:tcBorders>
            <w:shd w:val="clear" w:color="auto" w:fill="auto"/>
            <w:vAlign w:val="center"/>
            <w:hideMark/>
          </w:tcPr>
          <w:p w14:paraId="053CE039" w14:textId="77777777" w:rsidR="008246EE" w:rsidRPr="008246EE" w:rsidRDefault="008246EE" w:rsidP="008246EE">
            <w:pPr>
              <w:spacing w:line="240" w:lineRule="auto"/>
              <w:rPr>
                <w:i/>
                <w:iCs/>
                <w:sz w:val="12"/>
                <w:szCs w:val="12"/>
                <w:u w:val="single"/>
              </w:rPr>
            </w:pPr>
            <w:r w:rsidRPr="008246EE">
              <w:rPr>
                <w:i/>
                <w:iCs/>
                <w:sz w:val="12"/>
                <w:szCs w:val="12"/>
                <w:u w:val="single"/>
              </w:rPr>
              <w:t>Cel:</w:t>
            </w:r>
            <w:r w:rsidRPr="008246EE">
              <w:rPr>
                <w:i/>
                <w:iCs/>
                <w:sz w:val="12"/>
                <w:szCs w:val="12"/>
              </w:rPr>
              <w:t xml:space="preserve"> zapewnienie transportu do szkół dzieci i młodzieży niepełnosprawnej</w:t>
            </w:r>
          </w:p>
        </w:tc>
        <w:tc>
          <w:tcPr>
            <w:tcW w:w="400" w:type="pct"/>
            <w:tcBorders>
              <w:top w:val="nil"/>
              <w:left w:val="nil"/>
              <w:bottom w:val="nil"/>
              <w:right w:val="nil"/>
            </w:tcBorders>
            <w:shd w:val="clear" w:color="auto" w:fill="auto"/>
            <w:noWrap/>
            <w:vAlign w:val="center"/>
            <w:hideMark/>
          </w:tcPr>
          <w:p w14:paraId="0B72A2FB"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47E33A78"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346EBC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2D0178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7DF89F2" w14:textId="77777777" w:rsidTr="008246EE">
        <w:trPr>
          <w:trHeight w:val="85"/>
        </w:trPr>
        <w:tc>
          <w:tcPr>
            <w:tcW w:w="2782" w:type="pct"/>
            <w:tcBorders>
              <w:top w:val="nil"/>
              <w:left w:val="nil"/>
              <w:bottom w:val="nil"/>
              <w:right w:val="nil"/>
            </w:tcBorders>
            <w:shd w:val="clear" w:color="auto" w:fill="auto"/>
            <w:vAlign w:val="center"/>
            <w:hideMark/>
          </w:tcPr>
          <w:p w14:paraId="2F25A488"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5225CBB7"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F04FFAA"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DD0E630"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21B999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93F5CED" w14:textId="77777777" w:rsidTr="008246EE">
        <w:trPr>
          <w:trHeight w:val="85"/>
        </w:trPr>
        <w:tc>
          <w:tcPr>
            <w:tcW w:w="2782" w:type="pct"/>
            <w:tcBorders>
              <w:top w:val="nil"/>
              <w:left w:val="nil"/>
              <w:bottom w:val="nil"/>
              <w:right w:val="nil"/>
            </w:tcBorders>
            <w:shd w:val="clear" w:color="auto" w:fill="auto"/>
            <w:vAlign w:val="center"/>
            <w:hideMark/>
          </w:tcPr>
          <w:p w14:paraId="35BBF82F"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80113</w:t>
            </w:r>
          </w:p>
        </w:tc>
        <w:tc>
          <w:tcPr>
            <w:tcW w:w="400" w:type="pct"/>
            <w:tcBorders>
              <w:top w:val="nil"/>
              <w:left w:val="nil"/>
              <w:bottom w:val="nil"/>
              <w:right w:val="nil"/>
            </w:tcBorders>
            <w:shd w:val="clear" w:color="auto" w:fill="auto"/>
            <w:vAlign w:val="center"/>
            <w:hideMark/>
          </w:tcPr>
          <w:p w14:paraId="072CF2CD"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626B6023"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C540B5C"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F44B0C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70534FC" w14:textId="77777777" w:rsidTr="008246EE">
        <w:trPr>
          <w:trHeight w:val="85"/>
        </w:trPr>
        <w:tc>
          <w:tcPr>
            <w:tcW w:w="2782" w:type="pct"/>
            <w:tcBorders>
              <w:top w:val="nil"/>
              <w:left w:val="nil"/>
              <w:bottom w:val="nil"/>
              <w:right w:val="nil"/>
            </w:tcBorders>
            <w:shd w:val="clear" w:color="auto" w:fill="auto"/>
            <w:vAlign w:val="center"/>
            <w:hideMark/>
          </w:tcPr>
          <w:p w14:paraId="2EDCA945"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6256863E"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C68F1FC"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11814E1"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3E5EEC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B4C1473" w14:textId="77777777" w:rsidTr="008246EE">
        <w:trPr>
          <w:trHeight w:val="85"/>
        </w:trPr>
        <w:tc>
          <w:tcPr>
            <w:tcW w:w="2782" w:type="pct"/>
            <w:tcBorders>
              <w:top w:val="nil"/>
              <w:left w:val="nil"/>
              <w:bottom w:val="nil"/>
              <w:right w:val="nil"/>
            </w:tcBorders>
            <w:shd w:val="clear" w:color="auto" w:fill="auto"/>
            <w:vAlign w:val="center"/>
            <w:hideMark/>
          </w:tcPr>
          <w:p w14:paraId="2DCE7D57"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Wydział Oświaty I Funduszy Europejskich</w:t>
            </w:r>
          </w:p>
        </w:tc>
        <w:tc>
          <w:tcPr>
            <w:tcW w:w="400" w:type="pct"/>
            <w:tcBorders>
              <w:top w:val="nil"/>
              <w:left w:val="nil"/>
              <w:bottom w:val="nil"/>
              <w:right w:val="nil"/>
            </w:tcBorders>
            <w:shd w:val="clear" w:color="auto" w:fill="auto"/>
            <w:vAlign w:val="center"/>
            <w:hideMark/>
          </w:tcPr>
          <w:p w14:paraId="65AB4B9E"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7780E481"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26CB2F96"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5BED57BF" w14:textId="77777777" w:rsidR="008246EE" w:rsidRPr="008246EE" w:rsidRDefault="008246EE" w:rsidP="008246EE">
            <w:pPr>
              <w:spacing w:line="240" w:lineRule="auto"/>
              <w:rPr>
                <w:sz w:val="12"/>
                <w:szCs w:val="12"/>
              </w:rPr>
            </w:pPr>
            <w:r w:rsidRPr="008246EE">
              <w:rPr>
                <w:sz w:val="12"/>
                <w:szCs w:val="12"/>
              </w:rPr>
              <w:t xml:space="preserve"> </w:t>
            </w:r>
          </w:p>
        </w:tc>
      </w:tr>
      <w:tr w:rsidR="008246EE" w:rsidRPr="008246EE" w14:paraId="7210625F" w14:textId="77777777" w:rsidTr="008246EE">
        <w:trPr>
          <w:trHeight w:val="85"/>
        </w:trPr>
        <w:tc>
          <w:tcPr>
            <w:tcW w:w="2782" w:type="pct"/>
            <w:tcBorders>
              <w:top w:val="nil"/>
              <w:left w:val="nil"/>
              <w:bottom w:val="nil"/>
              <w:right w:val="nil"/>
            </w:tcBorders>
            <w:shd w:val="clear" w:color="auto" w:fill="auto"/>
            <w:vAlign w:val="center"/>
            <w:hideMark/>
          </w:tcPr>
          <w:p w14:paraId="70B9665A" w14:textId="77777777" w:rsidR="008246EE" w:rsidRPr="008246EE" w:rsidRDefault="008246EE" w:rsidP="008246EE">
            <w:pPr>
              <w:spacing w:line="240" w:lineRule="auto"/>
              <w:rPr>
                <w:sz w:val="12"/>
                <w:szCs w:val="12"/>
              </w:rPr>
            </w:pPr>
          </w:p>
        </w:tc>
        <w:tc>
          <w:tcPr>
            <w:tcW w:w="400" w:type="pct"/>
            <w:tcBorders>
              <w:top w:val="nil"/>
              <w:left w:val="nil"/>
              <w:bottom w:val="nil"/>
              <w:right w:val="nil"/>
            </w:tcBorders>
            <w:shd w:val="clear" w:color="auto" w:fill="auto"/>
            <w:vAlign w:val="center"/>
            <w:hideMark/>
          </w:tcPr>
          <w:p w14:paraId="13987E17"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5C29E157"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4DB6AE28"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74440F6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F3D48B1" w14:textId="77777777" w:rsidTr="008246EE">
        <w:trPr>
          <w:trHeight w:val="85"/>
        </w:trPr>
        <w:tc>
          <w:tcPr>
            <w:tcW w:w="2782" w:type="pct"/>
            <w:tcBorders>
              <w:top w:val="nil"/>
              <w:left w:val="nil"/>
              <w:bottom w:val="nil"/>
              <w:right w:val="nil"/>
            </w:tcBorders>
            <w:shd w:val="clear" w:color="auto" w:fill="auto"/>
            <w:vAlign w:val="center"/>
            <w:hideMark/>
          </w:tcPr>
          <w:p w14:paraId="799AC2EE" w14:textId="77777777" w:rsidR="008246EE" w:rsidRPr="008246EE" w:rsidRDefault="008246EE" w:rsidP="008246EE">
            <w:pPr>
              <w:spacing w:line="240" w:lineRule="auto"/>
              <w:rPr>
                <w:i/>
                <w:iCs/>
                <w:sz w:val="12"/>
                <w:szCs w:val="12"/>
                <w:u w:val="single"/>
              </w:rPr>
            </w:pPr>
            <w:r w:rsidRPr="008246EE">
              <w:rPr>
                <w:i/>
                <w:iCs/>
                <w:sz w:val="12"/>
                <w:szCs w:val="12"/>
                <w:u w:val="single"/>
              </w:rPr>
              <w:t>Kalkulacja:</w:t>
            </w:r>
          </w:p>
        </w:tc>
        <w:tc>
          <w:tcPr>
            <w:tcW w:w="400" w:type="pct"/>
            <w:tcBorders>
              <w:top w:val="nil"/>
              <w:left w:val="nil"/>
              <w:bottom w:val="nil"/>
              <w:right w:val="nil"/>
            </w:tcBorders>
            <w:shd w:val="clear" w:color="auto" w:fill="auto"/>
            <w:noWrap/>
            <w:vAlign w:val="center"/>
            <w:hideMark/>
          </w:tcPr>
          <w:p w14:paraId="41351E5F"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2DDAEA5F"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25DF968"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A35DBC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5D038E6" w14:textId="77777777" w:rsidTr="008246EE">
        <w:trPr>
          <w:trHeight w:val="85"/>
        </w:trPr>
        <w:tc>
          <w:tcPr>
            <w:tcW w:w="2782" w:type="pct"/>
            <w:tcBorders>
              <w:top w:val="nil"/>
              <w:left w:val="nil"/>
              <w:bottom w:val="nil"/>
              <w:right w:val="nil"/>
            </w:tcBorders>
            <w:shd w:val="clear" w:color="auto" w:fill="auto"/>
            <w:vAlign w:val="center"/>
            <w:hideMark/>
          </w:tcPr>
          <w:p w14:paraId="1D1AA19E" w14:textId="77777777" w:rsidR="008246EE" w:rsidRPr="008246EE" w:rsidRDefault="008246EE" w:rsidP="008246EE">
            <w:pPr>
              <w:spacing w:line="240" w:lineRule="auto"/>
              <w:rPr>
                <w:sz w:val="12"/>
                <w:szCs w:val="12"/>
              </w:rPr>
            </w:pPr>
            <w:r w:rsidRPr="008246EE">
              <w:rPr>
                <w:sz w:val="12"/>
                <w:szCs w:val="12"/>
              </w:rPr>
              <w:t>- liczba uczniów dowożonych do szkół</w:t>
            </w:r>
          </w:p>
        </w:tc>
        <w:tc>
          <w:tcPr>
            <w:tcW w:w="400" w:type="pct"/>
            <w:tcBorders>
              <w:top w:val="nil"/>
              <w:left w:val="nil"/>
              <w:bottom w:val="nil"/>
              <w:right w:val="nil"/>
            </w:tcBorders>
            <w:shd w:val="clear" w:color="auto" w:fill="auto"/>
            <w:noWrap/>
            <w:vAlign w:val="center"/>
            <w:hideMark/>
          </w:tcPr>
          <w:p w14:paraId="21B6F2DB" w14:textId="77777777" w:rsidR="008246EE" w:rsidRPr="008246EE" w:rsidRDefault="008246EE" w:rsidP="008246EE">
            <w:pPr>
              <w:spacing w:line="240" w:lineRule="auto"/>
              <w:jc w:val="right"/>
              <w:rPr>
                <w:sz w:val="12"/>
                <w:szCs w:val="12"/>
              </w:rPr>
            </w:pPr>
            <w:r w:rsidRPr="008246EE">
              <w:rPr>
                <w:sz w:val="12"/>
                <w:szCs w:val="12"/>
              </w:rPr>
              <w:t>115</w:t>
            </w:r>
          </w:p>
        </w:tc>
        <w:tc>
          <w:tcPr>
            <w:tcW w:w="594" w:type="pct"/>
            <w:tcBorders>
              <w:top w:val="nil"/>
              <w:left w:val="nil"/>
              <w:bottom w:val="nil"/>
              <w:right w:val="nil"/>
            </w:tcBorders>
            <w:shd w:val="clear" w:color="auto" w:fill="auto"/>
            <w:noWrap/>
            <w:vAlign w:val="center"/>
            <w:hideMark/>
          </w:tcPr>
          <w:p w14:paraId="028F87D7"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575AF322"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72E49C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C4BB4DA" w14:textId="77777777" w:rsidTr="008246EE">
        <w:trPr>
          <w:trHeight w:val="85"/>
        </w:trPr>
        <w:tc>
          <w:tcPr>
            <w:tcW w:w="2782" w:type="pct"/>
            <w:tcBorders>
              <w:top w:val="nil"/>
              <w:left w:val="nil"/>
              <w:bottom w:val="nil"/>
              <w:right w:val="nil"/>
            </w:tcBorders>
            <w:shd w:val="clear" w:color="auto" w:fill="auto"/>
            <w:vAlign w:val="center"/>
            <w:hideMark/>
          </w:tcPr>
          <w:p w14:paraId="4023837B"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2D77DACE"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A11D17F"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89EEBF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3CF8C7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7E7436A" w14:textId="77777777" w:rsidTr="008246EE">
        <w:trPr>
          <w:trHeight w:val="85"/>
        </w:trPr>
        <w:tc>
          <w:tcPr>
            <w:tcW w:w="2782" w:type="pct"/>
            <w:tcBorders>
              <w:top w:val="nil"/>
              <w:left w:val="nil"/>
              <w:bottom w:val="nil"/>
              <w:right w:val="nil"/>
            </w:tcBorders>
            <w:shd w:val="clear" w:color="auto" w:fill="auto"/>
            <w:vAlign w:val="center"/>
            <w:hideMark/>
          </w:tcPr>
          <w:p w14:paraId="1F65D4F5" w14:textId="77777777" w:rsidR="008246EE" w:rsidRPr="008246EE" w:rsidRDefault="008246EE" w:rsidP="008246EE">
            <w:pPr>
              <w:spacing w:line="240" w:lineRule="auto"/>
              <w:rPr>
                <w:i/>
                <w:iCs/>
                <w:sz w:val="12"/>
                <w:szCs w:val="12"/>
                <w:u w:val="single"/>
              </w:rPr>
            </w:pPr>
            <w:r w:rsidRPr="008246EE">
              <w:rPr>
                <w:i/>
                <w:iCs/>
                <w:sz w:val="12"/>
                <w:szCs w:val="12"/>
                <w:u w:val="single"/>
              </w:rPr>
              <w:t>Podstawa prawna:</w:t>
            </w:r>
          </w:p>
        </w:tc>
        <w:tc>
          <w:tcPr>
            <w:tcW w:w="400" w:type="pct"/>
            <w:tcBorders>
              <w:top w:val="nil"/>
              <w:left w:val="nil"/>
              <w:bottom w:val="nil"/>
              <w:right w:val="nil"/>
            </w:tcBorders>
            <w:shd w:val="clear" w:color="auto" w:fill="auto"/>
            <w:noWrap/>
            <w:vAlign w:val="center"/>
            <w:hideMark/>
          </w:tcPr>
          <w:p w14:paraId="20A7729A"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52E44F3E"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BC0DA70"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088B72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13E7BA0" w14:textId="77777777" w:rsidTr="008246EE">
        <w:trPr>
          <w:trHeight w:val="85"/>
        </w:trPr>
        <w:tc>
          <w:tcPr>
            <w:tcW w:w="2782" w:type="pct"/>
            <w:tcBorders>
              <w:top w:val="nil"/>
              <w:left w:val="nil"/>
              <w:bottom w:val="nil"/>
              <w:right w:val="nil"/>
            </w:tcBorders>
            <w:shd w:val="clear" w:color="auto" w:fill="auto"/>
            <w:vAlign w:val="center"/>
            <w:hideMark/>
          </w:tcPr>
          <w:p w14:paraId="6E11F0BA" w14:textId="77777777" w:rsidR="008246EE" w:rsidRPr="008246EE" w:rsidRDefault="008246EE" w:rsidP="008246EE">
            <w:pPr>
              <w:spacing w:line="240" w:lineRule="auto"/>
              <w:rPr>
                <w:i/>
                <w:iCs/>
                <w:sz w:val="12"/>
                <w:szCs w:val="12"/>
              </w:rPr>
            </w:pPr>
            <w:r w:rsidRPr="008246EE">
              <w:rPr>
                <w:i/>
                <w:iCs/>
                <w:sz w:val="12"/>
                <w:szCs w:val="12"/>
              </w:rPr>
              <w:t>1. Ustawa z dnia 14 grudnia 2016 r. Prawo oświatowe</w:t>
            </w:r>
          </w:p>
        </w:tc>
        <w:tc>
          <w:tcPr>
            <w:tcW w:w="400" w:type="pct"/>
            <w:tcBorders>
              <w:top w:val="nil"/>
              <w:left w:val="nil"/>
              <w:bottom w:val="nil"/>
              <w:right w:val="nil"/>
            </w:tcBorders>
            <w:shd w:val="clear" w:color="auto" w:fill="auto"/>
            <w:vAlign w:val="center"/>
            <w:hideMark/>
          </w:tcPr>
          <w:p w14:paraId="414D0AC1"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43A25944"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464766A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3C3A3CE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53953CD" w14:textId="77777777" w:rsidTr="008246EE">
        <w:trPr>
          <w:trHeight w:val="85"/>
        </w:trPr>
        <w:tc>
          <w:tcPr>
            <w:tcW w:w="2782" w:type="pct"/>
            <w:tcBorders>
              <w:top w:val="nil"/>
              <w:left w:val="nil"/>
              <w:bottom w:val="nil"/>
              <w:right w:val="nil"/>
            </w:tcBorders>
            <w:shd w:val="clear" w:color="auto" w:fill="auto"/>
            <w:vAlign w:val="center"/>
            <w:hideMark/>
          </w:tcPr>
          <w:p w14:paraId="75197493" w14:textId="77777777" w:rsidR="008246EE" w:rsidRPr="008246EE" w:rsidRDefault="008246EE" w:rsidP="008246EE">
            <w:pPr>
              <w:spacing w:line="240" w:lineRule="auto"/>
              <w:rPr>
                <w:i/>
                <w:iCs/>
                <w:sz w:val="12"/>
                <w:szCs w:val="12"/>
              </w:rPr>
            </w:pPr>
            <w:r w:rsidRPr="008246EE">
              <w:rPr>
                <w:i/>
                <w:iCs/>
                <w:sz w:val="12"/>
                <w:szCs w:val="12"/>
              </w:rPr>
              <w:t>2. Ustawa z dnia 27 października 2017 r. o finansowaniu zadań oświatowych</w:t>
            </w:r>
          </w:p>
        </w:tc>
        <w:tc>
          <w:tcPr>
            <w:tcW w:w="400" w:type="pct"/>
            <w:tcBorders>
              <w:top w:val="nil"/>
              <w:left w:val="nil"/>
              <w:bottom w:val="nil"/>
              <w:right w:val="nil"/>
            </w:tcBorders>
            <w:shd w:val="clear" w:color="auto" w:fill="auto"/>
            <w:vAlign w:val="center"/>
            <w:hideMark/>
          </w:tcPr>
          <w:p w14:paraId="6C9A283B"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710650F3"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1A5C5B50"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6427C83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768D4CF" w14:textId="77777777" w:rsidTr="008246EE">
        <w:trPr>
          <w:trHeight w:val="85"/>
        </w:trPr>
        <w:tc>
          <w:tcPr>
            <w:tcW w:w="2782" w:type="pct"/>
            <w:tcBorders>
              <w:top w:val="nil"/>
              <w:left w:val="nil"/>
              <w:bottom w:val="nil"/>
              <w:right w:val="nil"/>
            </w:tcBorders>
            <w:shd w:val="clear" w:color="auto" w:fill="auto"/>
            <w:vAlign w:val="center"/>
            <w:hideMark/>
          </w:tcPr>
          <w:p w14:paraId="6350CD8A" w14:textId="77777777" w:rsidR="008246EE" w:rsidRPr="008246EE" w:rsidRDefault="008246EE" w:rsidP="008246EE">
            <w:pPr>
              <w:spacing w:line="240" w:lineRule="auto"/>
              <w:rPr>
                <w:i/>
                <w:iCs/>
                <w:sz w:val="12"/>
                <w:szCs w:val="12"/>
              </w:rPr>
            </w:pPr>
            <w:r w:rsidRPr="008246EE">
              <w:rPr>
                <w:i/>
                <w:iCs/>
                <w:sz w:val="12"/>
                <w:szCs w:val="12"/>
              </w:rPr>
              <w:t>3. Uchwała Nr LXXIII/2423/2022 Rady m.st. Warszawy z dnia 8 grudnia 2022 r. w sprawie stawki za 1 km przebiegu pojazdu w mieście stołecznym Warszawie</w:t>
            </w:r>
          </w:p>
        </w:tc>
        <w:tc>
          <w:tcPr>
            <w:tcW w:w="400" w:type="pct"/>
            <w:tcBorders>
              <w:top w:val="nil"/>
              <w:left w:val="nil"/>
              <w:bottom w:val="nil"/>
              <w:right w:val="nil"/>
            </w:tcBorders>
            <w:shd w:val="clear" w:color="auto" w:fill="auto"/>
            <w:vAlign w:val="center"/>
            <w:hideMark/>
          </w:tcPr>
          <w:p w14:paraId="2DEA20D1"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09F9CB2B"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4EF3F0E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7F6DEEA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7A0CF93" w14:textId="77777777" w:rsidTr="008246EE">
        <w:trPr>
          <w:trHeight w:val="85"/>
        </w:trPr>
        <w:tc>
          <w:tcPr>
            <w:tcW w:w="2782" w:type="pct"/>
            <w:tcBorders>
              <w:top w:val="nil"/>
              <w:left w:val="nil"/>
              <w:bottom w:val="nil"/>
              <w:right w:val="nil"/>
            </w:tcBorders>
            <w:shd w:val="clear" w:color="auto" w:fill="auto"/>
            <w:vAlign w:val="center"/>
            <w:hideMark/>
          </w:tcPr>
          <w:p w14:paraId="4BB8CAC3" w14:textId="77777777" w:rsidR="008246EE" w:rsidRPr="008246EE" w:rsidRDefault="008246EE" w:rsidP="008246EE">
            <w:pPr>
              <w:spacing w:line="240" w:lineRule="auto"/>
              <w:rPr>
                <w:i/>
                <w:iCs/>
                <w:sz w:val="12"/>
                <w:szCs w:val="12"/>
              </w:rPr>
            </w:pPr>
            <w:r w:rsidRPr="008246EE">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00" w:type="pct"/>
            <w:tcBorders>
              <w:top w:val="nil"/>
              <w:left w:val="nil"/>
              <w:bottom w:val="nil"/>
              <w:right w:val="nil"/>
            </w:tcBorders>
            <w:shd w:val="clear" w:color="auto" w:fill="auto"/>
            <w:vAlign w:val="center"/>
            <w:hideMark/>
          </w:tcPr>
          <w:p w14:paraId="0B477236"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4EF52D26"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2ED1F91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484E1C4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651FE92" w14:textId="77777777" w:rsidTr="008246EE">
        <w:trPr>
          <w:trHeight w:val="85"/>
        </w:trPr>
        <w:tc>
          <w:tcPr>
            <w:tcW w:w="2782" w:type="pct"/>
            <w:tcBorders>
              <w:top w:val="nil"/>
              <w:left w:val="nil"/>
              <w:bottom w:val="nil"/>
              <w:right w:val="nil"/>
            </w:tcBorders>
            <w:shd w:val="clear" w:color="auto" w:fill="auto"/>
            <w:vAlign w:val="center"/>
            <w:hideMark/>
          </w:tcPr>
          <w:p w14:paraId="6F48222D"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3D540837"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BCC0729"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D3BA04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380FC0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EEA0C2C" w14:textId="77777777" w:rsidTr="008246EE">
        <w:trPr>
          <w:trHeight w:val="85"/>
        </w:trPr>
        <w:tc>
          <w:tcPr>
            <w:tcW w:w="2782" w:type="pct"/>
            <w:tcBorders>
              <w:top w:val="nil"/>
              <w:left w:val="nil"/>
              <w:bottom w:val="nil"/>
              <w:right w:val="nil"/>
            </w:tcBorders>
            <w:shd w:val="clear" w:color="000000" w:fill="EAF1F6"/>
            <w:vAlign w:val="center"/>
            <w:hideMark/>
          </w:tcPr>
          <w:p w14:paraId="42A0194E" w14:textId="77777777" w:rsidR="008246EE" w:rsidRPr="008246EE" w:rsidRDefault="008246EE" w:rsidP="008246EE">
            <w:pPr>
              <w:spacing w:line="240" w:lineRule="auto"/>
              <w:rPr>
                <w:b/>
                <w:bCs/>
                <w:sz w:val="12"/>
                <w:szCs w:val="12"/>
              </w:rPr>
            </w:pPr>
            <w:r w:rsidRPr="008246EE">
              <w:rPr>
                <w:b/>
                <w:bCs/>
                <w:sz w:val="12"/>
                <w:szCs w:val="12"/>
              </w:rPr>
              <w:t>Prowadzenie stołówek szkolnych i przedszkolnych - zadanie 30</w:t>
            </w:r>
          </w:p>
        </w:tc>
        <w:tc>
          <w:tcPr>
            <w:tcW w:w="400" w:type="pct"/>
            <w:tcBorders>
              <w:top w:val="nil"/>
              <w:left w:val="nil"/>
              <w:bottom w:val="nil"/>
              <w:right w:val="nil"/>
            </w:tcBorders>
            <w:shd w:val="clear" w:color="000000" w:fill="EAF1F6"/>
            <w:vAlign w:val="center"/>
            <w:hideMark/>
          </w:tcPr>
          <w:p w14:paraId="12F79F54" w14:textId="77777777" w:rsidR="008246EE" w:rsidRPr="008246EE" w:rsidRDefault="008246EE" w:rsidP="008246EE">
            <w:pPr>
              <w:spacing w:line="240" w:lineRule="auto"/>
              <w:rPr>
                <w:sz w:val="12"/>
                <w:szCs w:val="12"/>
              </w:rPr>
            </w:pPr>
            <w:r w:rsidRPr="008246EE">
              <w:rPr>
                <w:sz w:val="12"/>
                <w:szCs w:val="12"/>
              </w:rPr>
              <w:t> </w:t>
            </w:r>
          </w:p>
        </w:tc>
        <w:tc>
          <w:tcPr>
            <w:tcW w:w="594" w:type="pct"/>
            <w:tcBorders>
              <w:top w:val="nil"/>
              <w:left w:val="nil"/>
              <w:bottom w:val="nil"/>
              <w:right w:val="nil"/>
            </w:tcBorders>
            <w:shd w:val="clear" w:color="000000" w:fill="EAF1F6"/>
            <w:vAlign w:val="center"/>
            <w:hideMark/>
          </w:tcPr>
          <w:p w14:paraId="40A812C3" w14:textId="77777777" w:rsidR="008246EE" w:rsidRPr="008246EE" w:rsidRDefault="008246EE" w:rsidP="008246EE">
            <w:pPr>
              <w:spacing w:line="240" w:lineRule="auto"/>
              <w:jc w:val="right"/>
              <w:rPr>
                <w:b/>
                <w:bCs/>
                <w:sz w:val="12"/>
                <w:szCs w:val="12"/>
              </w:rPr>
            </w:pPr>
            <w:r w:rsidRPr="008246EE">
              <w:rPr>
                <w:b/>
                <w:bCs/>
                <w:sz w:val="12"/>
                <w:szCs w:val="12"/>
              </w:rPr>
              <w:t>8 145 615</w:t>
            </w:r>
          </w:p>
        </w:tc>
        <w:tc>
          <w:tcPr>
            <w:tcW w:w="690" w:type="pct"/>
            <w:tcBorders>
              <w:top w:val="nil"/>
              <w:left w:val="nil"/>
              <w:bottom w:val="nil"/>
              <w:right w:val="nil"/>
            </w:tcBorders>
            <w:shd w:val="clear" w:color="000000" w:fill="EAF1F6"/>
            <w:vAlign w:val="center"/>
            <w:hideMark/>
          </w:tcPr>
          <w:p w14:paraId="0AE493FE" w14:textId="77777777" w:rsidR="008246EE" w:rsidRPr="008246EE" w:rsidRDefault="008246EE" w:rsidP="008246EE">
            <w:pPr>
              <w:spacing w:line="240" w:lineRule="auto"/>
              <w:jc w:val="right"/>
              <w:rPr>
                <w:b/>
                <w:bCs/>
                <w:sz w:val="12"/>
                <w:szCs w:val="12"/>
              </w:rPr>
            </w:pPr>
            <w:r w:rsidRPr="008246EE">
              <w:rPr>
                <w:b/>
                <w:bCs/>
                <w:sz w:val="12"/>
                <w:szCs w:val="12"/>
              </w:rPr>
              <w:t>8 105 349,49</w:t>
            </w:r>
          </w:p>
        </w:tc>
        <w:tc>
          <w:tcPr>
            <w:tcW w:w="534" w:type="pct"/>
            <w:tcBorders>
              <w:top w:val="nil"/>
              <w:left w:val="nil"/>
              <w:bottom w:val="nil"/>
              <w:right w:val="nil"/>
            </w:tcBorders>
            <w:shd w:val="clear" w:color="000000" w:fill="EAF1F6"/>
            <w:vAlign w:val="center"/>
            <w:hideMark/>
          </w:tcPr>
          <w:p w14:paraId="7E0E1FE2" w14:textId="77777777" w:rsidR="008246EE" w:rsidRPr="008246EE" w:rsidRDefault="008246EE" w:rsidP="008246EE">
            <w:pPr>
              <w:spacing w:line="240" w:lineRule="auto"/>
              <w:jc w:val="right"/>
              <w:rPr>
                <w:b/>
                <w:bCs/>
                <w:sz w:val="12"/>
                <w:szCs w:val="12"/>
              </w:rPr>
            </w:pPr>
            <w:r w:rsidRPr="008246EE">
              <w:rPr>
                <w:b/>
                <w:bCs/>
                <w:sz w:val="12"/>
                <w:szCs w:val="12"/>
              </w:rPr>
              <w:t>99,5%</w:t>
            </w:r>
          </w:p>
        </w:tc>
      </w:tr>
      <w:tr w:rsidR="008246EE" w:rsidRPr="008246EE" w14:paraId="7EBD67C8" w14:textId="77777777" w:rsidTr="008246EE">
        <w:trPr>
          <w:trHeight w:val="85"/>
        </w:trPr>
        <w:tc>
          <w:tcPr>
            <w:tcW w:w="2782" w:type="pct"/>
            <w:tcBorders>
              <w:top w:val="nil"/>
              <w:left w:val="nil"/>
              <w:bottom w:val="nil"/>
              <w:right w:val="nil"/>
            </w:tcBorders>
            <w:shd w:val="clear" w:color="auto" w:fill="auto"/>
            <w:vAlign w:val="center"/>
            <w:hideMark/>
          </w:tcPr>
          <w:p w14:paraId="73E1E38D"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vAlign w:val="center"/>
            <w:hideMark/>
          </w:tcPr>
          <w:p w14:paraId="3BE383E5"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2247C2C8"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36083D4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7523F00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8B82C85" w14:textId="77777777" w:rsidTr="008246EE">
        <w:trPr>
          <w:trHeight w:val="85"/>
        </w:trPr>
        <w:tc>
          <w:tcPr>
            <w:tcW w:w="2782" w:type="pct"/>
            <w:tcBorders>
              <w:top w:val="nil"/>
              <w:left w:val="nil"/>
              <w:bottom w:val="nil"/>
              <w:right w:val="nil"/>
            </w:tcBorders>
            <w:shd w:val="clear" w:color="auto" w:fill="auto"/>
            <w:vAlign w:val="center"/>
            <w:hideMark/>
          </w:tcPr>
          <w:p w14:paraId="43435912" w14:textId="77777777" w:rsidR="008246EE" w:rsidRPr="008246EE" w:rsidRDefault="008246EE" w:rsidP="008246EE">
            <w:pPr>
              <w:spacing w:line="240" w:lineRule="auto"/>
              <w:rPr>
                <w:i/>
                <w:iCs/>
                <w:sz w:val="12"/>
                <w:szCs w:val="12"/>
                <w:u w:val="single"/>
              </w:rPr>
            </w:pPr>
            <w:r w:rsidRPr="008246EE">
              <w:rPr>
                <w:i/>
                <w:iCs/>
                <w:sz w:val="12"/>
                <w:szCs w:val="12"/>
                <w:u w:val="single"/>
              </w:rPr>
              <w:t>Cel:</w:t>
            </w:r>
            <w:r w:rsidRPr="008246EE">
              <w:rPr>
                <w:i/>
                <w:iCs/>
                <w:sz w:val="12"/>
                <w:szCs w:val="12"/>
              </w:rPr>
              <w:t xml:space="preserve"> zapewnienie wyżywienia uczniom w stołówkach</w:t>
            </w:r>
          </w:p>
        </w:tc>
        <w:tc>
          <w:tcPr>
            <w:tcW w:w="400" w:type="pct"/>
            <w:tcBorders>
              <w:top w:val="nil"/>
              <w:left w:val="nil"/>
              <w:bottom w:val="nil"/>
              <w:right w:val="nil"/>
            </w:tcBorders>
            <w:shd w:val="clear" w:color="auto" w:fill="auto"/>
            <w:vAlign w:val="center"/>
            <w:hideMark/>
          </w:tcPr>
          <w:p w14:paraId="09BCD34C"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2C02B03A"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7E2F5B96"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79D9845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C53B460" w14:textId="77777777" w:rsidTr="008246EE">
        <w:trPr>
          <w:trHeight w:val="85"/>
        </w:trPr>
        <w:tc>
          <w:tcPr>
            <w:tcW w:w="2782" w:type="pct"/>
            <w:tcBorders>
              <w:top w:val="nil"/>
              <w:left w:val="nil"/>
              <w:bottom w:val="nil"/>
              <w:right w:val="nil"/>
            </w:tcBorders>
            <w:shd w:val="clear" w:color="auto" w:fill="auto"/>
            <w:vAlign w:val="center"/>
            <w:hideMark/>
          </w:tcPr>
          <w:p w14:paraId="3C90B578"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168E9D8E"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83F05B5"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4CAE8A4"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74BA70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052DB3F" w14:textId="77777777" w:rsidTr="008246EE">
        <w:trPr>
          <w:trHeight w:val="85"/>
        </w:trPr>
        <w:tc>
          <w:tcPr>
            <w:tcW w:w="2782" w:type="pct"/>
            <w:tcBorders>
              <w:top w:val="nil"/>
              <w:left w:val="nil"/>
              <w:bottom w:val="nil"/>
              <w:right w:val="nil"/>
            </w:tcBorders>
            <w:shd w:val="clear" w:color="auto" w:fill="auto"/>
            <w:vAlign w:val="center"/>
            <w:hideMark/>
          </w:tcPr>
          <w:p w14:paraId="423B91E1"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80148</w:t>
            </w:r>
          </w:p>
        </w:tc>
        <w:tc>
          <w:tcPr>
            <w:tcW w:w="400" w:type="pct"/>
            <w:tcBorders>
              <w:top w:val="nil"/>
              <w:left w:val="nil"/>
              <w:bottom w:val="nil"/>
              <w:right w:val="nil"/>
            </w:tcBorders>
            <w:shd w:val="clear" w:color="auto" w:fill="auto"/>
            <w:vAlign w:val="center"/>
            <w:hideMark/>
          </w:tcPr>
          <w:p w14:paraId="025837C3"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0D5FF136"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4B54F08"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AA5A90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1F37D94" w14:textId="77777777" w:rsidTr="008246EE">
        <w:trPr>
          <w:trHeight w:val="85"/>
        </w:trPr>
        <w:tc>
          <w:tcPr>
            <w:tcW w:w="2782" w:type="pct"/>
            <w:tcBorders>
              <w:top w:val="nil"/>
              <w:left w:val="nil"/>
              <w:bottom w:val="nil"/>
              <w:right w:val="nil"/>
            </w:tcBorders>
            <w:shd w:val="clear" w:color="auto" w:fill="auto"/>
            <w:vAlign w:val="center"/>
            <w:hideMark/>
          </w:tcPr>
          <w:p w14:paraId="75B1C7F7"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405144E5"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8CCC9E8"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36A6C0D"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4BFECF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1CCBD84" w14:textId="77777777" w:rsidTr="008246EE">
        <w:trPr>
          <w:trHeight w:val="85"/>
        </w:trPr>
        <w:tc>
          <w:tcPr>
            <w:tcW w:w="2782" w:type="pct"/>
            <w:tcBorders>
              <w:top w:val="nil"/>
              <w:left w:val="nil"/>
              <w:bottom w:val="nil"/>
              <w:right w:val="nil"/>
            </w:tcBorders>
            <w:shd w:val="clear" w:color="auto" w:fill="auto"/>
            <w:vAlign w:val="center"/>
            <w:hideMark/>
          </w:tcPr>
          <w:p w14:paraId="15255E2D"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Dzielnicowe Biuro Finansów Oświaty</w:t>
            </w:r>
          </w:p>
        </w:tc>
        <w:tc>
          <w:tcPr>
            <w:tcW w:w="400" w:type="pct"/>
            <w:tcBorders>
              <w:top w:val="nil"/>
              <w:left w:val="nil"/>
              <w:bottom w:val="nil"/>
              <w:right w:val="nil"/>
            </w:tcBorders>
            <w:shd w:val="clear" w:color="auto" w:fill="auto"/>
            <w:vAlign w:val="center"/>
            <w:hideMark/>
          </w:tcPr>
          <w:p w14:paraId="559A9BCB"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2757A479"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684D74BF"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7E84A57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F1246B4" w14:textId="77777777" w:rsidTr="008246EE">
        <w:trPr>
          <w:trHeight w:val="85"/>
        </w:trPr>
        <w:tc>
          <w:tcPr>
            <w:tcW w:w="2782" w:type="pct"/>
            <w:tcBorders>
              <w:top w:val="nil"/>
              <w:left w:val="nil"/>
              <w:bottom w:val="nil"/>
              <w:right w:val="nil"/>
            </w:tcBorders>
            <w:shd w:val="clear" w:color="auto" w:fill="auto"/>
            <w:vAlign w:val="center"/>
            <w:hideMark/>
          </w:tcPr>
          <w:p w14:paraId="668F5162"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2332140A"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3378BA3"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4F4DB6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09213E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F60F79C" w14:textId="77777777" w:rsidTr="008246EE">
        <w:trPr>
          <w:trHeight w:val="85"/>
        </w:trPr>
        <w:tc>
          <w:tcPr>
            <w:tcW w:w="2782" w:type="pct"/>
            <w:tcBorders>
              <w:top w:val="nil"/>
              <w:left w:val="nil"/>
              <w:bottom w:val="nil"/>
              <w:right w:val="nil"/>
            </w:tcBorders>
            <w:shd w:val="clear" w:color="auto" w:fill="auto"/>
            <w:vAlign w:val="center"/>
            <w:hideMark/>
          </w:tcPr>
          <w:p w14:paraId="0B2F53AA" w14:textId="77777777" w:rsidR="008246EE" w:rsidRPr="008246EE" w:rsidRDefault="008246EE" w:rsidP="008246EE">
            <w:pPr>
              <w:spacing w:line="240" w:lineRule="auto"/>
              <w:rPr>
                <w:i/>
                <w:iCs/>
                <w:sz w:val="12"/>
                <w:szCs w:val="12"/>
                <w:u w:val="single"/>
              </w:rPr>
            </w:pPr>
            <w:r w:rsidRPr="008246EE">
              <w:rPr>
                <w:i/>
                <w:iCs/>
                <w:sz w:val="12"/>
                <w:szCs w:val="12"/>
                <w:u w:val="single"/>
              </w:rPr>
              <w:t>Kalkulacja:</w:t>
            </w:r>
          </w:p>
        </w:tc>
        <w:tc>
          <w:tcPr>
            <w:tcW w:w="400" w:type="pct"/>
            <w:tcBorders>
              <w:top w:val="nil"/>
              <w:left w:val="nil"/>
              <w:bottom w:val="nil"/>
              <w:right w:val="nil"/>
            </w:tcBorders>
            <w:shd w:val="clear" w:color="auto" w:fill="auto"/>
            <w:noWrap/>
            <w:vAlign w:val="center"/>
            <w:hideMark/>
          </w:tcPr>
          <w:p w14:paraId="31A9664B"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4AC6144D"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C05ABA2"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09641A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50295ED" w14:textId="77777777" w:rsidTr="008246EE">
        <w:trPr>
          <w:trHeight w:val="85"/>
        </w:trPr>
        <w:tc>
          <w:tcPr>
            <w:tcW w:w="2782" w:type="pct"/>
            <w:tcBorders>
              <w:top w:val="nil"/>
              <w:left w:val="nil"/>
              <w:bottom w:val="nil"/>
              <w:right w:val="nil"/>
            </w:tcBorders>
            <w:shd w:val="clear" w:color="auto" w:fill="auto"/>
            <w:vAlign w:val="center"/>
            <w:hideMark/>
          </w:tcPr>
          <w:p w14:paraId="5607FD01" w14:textId="77777777" w:rsidR="008246EE" w:rsidRPr="008246EE" w:rsidRDefault="008246EE" w:rsidP="008246EE">
            <w:pPr>
              <w:spacing w:line="240" w:lineRule="auto"/>
              <w:rPr>
                <w:sz w:val="12"/>
                <w:szCs w:val="12"/>
              </w:rPr>
            </w:pPr>
            <w:r w:rsidRPr="008246EE">
              <w:rPr>
                <w:sz w:val="12"/>
                <w:szCs w:val="12"/>
              </w:rPr>
              <w:t>- liczba etatów (średniorocznie)</w:t>
            </w:r>
          </w:p>
        </w:tc>
        <w:tc>
          <w:tcPr>
            <w:tcW w:w="400" w:type="pct"/>
            <w:tcBorders>
              <w:top w:val="nil"/>
              <w:left w:val="nil"/>
              <w:bottom w:val="nil"/>
              <w:right w:val="nil"/>
            </w:tcBorders>
            <w:shd w:val="clear" w:color="auto" w:fill="auto"/>
            <w:vAlign w:val="center"/>
            <w:hideMark/>
          </w:tcPr>
          <w:p w14:paraId="0B81E755" w14:textId="77777777" w:rsidR="008246EE" w:rsidRPr="008246EE" w:rsidRDefault="008246EE" w:rsidP="008246EE">
            <w:pPr>
              <w:spacing w:line="240" w:lineRule="auto"/>
              <w:jc w:val="right"/>
              <w:rPr>
                <w:sz w:val="12"/>
                <w:szCs w:val="12"/>
              </w:rPr>
            </w:pPr>
            <w:r w:rsidRPr="008246EE">
              <w:rPr>
                <w:sz w:val="12"/>
                <w:szCs w:val="12"/>
              </w:rPr>
              <w:t>78,6</w:t>
            </w:r>
          </w:p>
        </w:tc>
        <w:tc>
          <w:tcPr>
            <w:tcW w:w="594" w:type="pct"/>
            <w:tcBorders>
              <w:top w:val="nil"/>
              <w:left w:val="nil"/>
              <w:bottom w:val="nil"/>
              <w:right w:val="nil"/>
            </w:tcBorders>
            <w:shd w:val="clear" w:color="auto" w:fill="auto"/>
            <w:noWrap/>
            <w:vAlign w:val="center"/>
            <w:hideMark/>
          </w:tcPr>
          <w:p w14:paraId="119464CC"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04EBB370"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14F948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26DE5C6" w14:textId="77777777" w:rsidTr="008246EE">
        <w:trPr>
          <w:trHeight w:val="85"/>
        </w:trPr>
        <w:tc>
          <w:tcPr>
            <w:tcW w:w="2782" w:type="pct"/>
            <w:tcBorders>
              <w:top w:val="nil"/>
              <w:left w:val="nil"/>
              <w:bottom w:val="nil"/>
              <w:right w:val="nil"/>
            </w:tcBorders>
            <w:shd w:val="clear" w:color="auto" w:fill="auto"/>
            <w:vAlign w:val="center"/>
            <w:hideMark/>
          </w:tcPr>
          <w:p w14:paraId="0F3E817D"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6BFA4A76"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C077797"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583DD42"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ECBFB2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21F01C4" w14:textId="77777777" w:rsidTr="008246EE">
        <w:trPr>
          <w:trHeight w:val="85"/>
        </w:trPr>
        <w:tc>
          <w:tcPr>
            <w:tcW w:w="2782" w:type="pct"/>
            <w:tcBorders>
              <w:top w:val="nil"/>
              <w:left w:val="nil"/>
              <w:bottom w:val="nil"/>
              <w:right w:val="nil"/>
            </w:tcBorders>
            <w:shd w:val="clear" w:color="auto" w:fill="auto"/>
            <w:vAlign w:val="center"/>
            <w:hideMark/>
          </w:tcPr>
          <w:p w14:paraId="6D14AD2D" w14:textId="77777777" w:rsidR="008246EE" w:rsidRPr="008246EE" w:rsidRDefault="008246EE" w:rsidP="008246EE">
            <w:pPr>
              <w:spacing w:line="240" w:lineRule="auto"/>
              <w:rPr>
                <w:sz w:val="12"/>
                <w:szCs w:val="12"/>
              </w:rPr>
            </w:pPr>
            <w:r w:rsidRPr="008246EE">
              <w:rPr>
                <w:sz w:val="12"/>
                <w:szCs w:val="12"/>
              </w:rPr>
              <w:t>wynagrodzenia i pochodne</w:t>
            </w:r>
          </w:p>
        </w:tc>
        <w:tc>
          <w:tcPr>
            <w:tcW w:w="400" w:type="pct"/>
            <w:tcBorders>
              <w:top w:val="nil"/>
              <w:left w:val="nil"/>
              <w:bottom w:val="nil"/>
              <w:right w:val="nil"/>
            </w:tcBorders>
            <w:shd w:val="clear" w:color="auto" w:fill="auto"/>
            <w:vAlign w:val="center"/>
            <w:hideMark/>
          </w:tcPr>
          <w:p w14:paraId="4D4485CB"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58CD8CB2" w14:textId="77777777" w:rsidR="008246EE" w:rsidRPr="008246EE" w:rsidRDefault="008246EE" w:rsidP="008246EE">
            <w:pPr>
              <w:spacing w:line="240" w:lineRule="auto"/>
              <w:jc w:val="right"/>
              <w:rPr>
                <w:sz w:val="12"/>
                <w:szCs w:val="12"/>
              </w:rPr>
            </w:pPr>
            <w:r w:rsidRPr="008246EE">
              <w:rPr>
                <w:sz w:val="12"/>
                <w:szCs w:val="12"/>
              </w:rPr>
              <w:t>6 753 932</w:t>
            </w:r>
          </w:p>
        </w:tc>
        <w:tc>
          <w:tcPr>
            <w:tcW w:w="690" w:type="pct"/>
            <w:tcBorders>
              <w:top w:val="nil"/>
              <w:left w:val="nil"/>
              <w:bottom w:val="nil"/>
              <w:right w:val="nil"/>
            </w:tcBorders>
            <w:shd w:val="clear" w:color="auto" w:fill="auto"/>
            <w:noWrap/>
            <w:vAlign w:val="center"/>
            <w:hideMark/>
          </w:tcPr>
          <w:p w14:paraId="609B5B3C" w14:textId="77777777" w:rsidR="008246EE" w:rsidRPr="008246EE" w:rsidRDefault="008246EE" w:rsidP="008246EE">
            <w:pPr>
              <w:spacing w:line="240" w:lineRule="auto"/>
              <w:jc w:val="right"/>
              <w:rPr>
                <w:sz w:val="12"/>
                <w:szCs w:val="12"/>
              </w:rPr>
            </w:pPr>
            <w:r w:rsidRPr="008246EE">
              <w:rPr>
                <w:sz w:val="12"/>
                <w:szCs w:val="12"/>
              </w:rPr>
              <w:t>6 746 062,88</w:t>
            </w:r>
          </w:p>
        </w:tc>
        <w:tc>
          <w:tcPr>
            <w:tcW w:w="534" w:type="pct"/>
            <w:tcBorders>
              <w:top w:val="nil"/>
              <w:left w:val="nil"/>
              <w:bottom w:val="nil"/>
              <w:right w:val="nil"/>
            </w:tcBorders>
            <w:shd w:val="clear" w:color="auto" w:fill="auto"/>
            <w:noWrap/>
            <w:vAlign w:val="center"/>
            <w:hideMark/>
          </w:tcPr>
          <w:p w14:paraId="4307ED14" w14:textId="77777777" w:rsidR="008246EE" w:rsidRPr="008246EE" w:rsidRDefault="008246EE" w:rsidP="008246EE">
            <w:pPr>
              <w:spacing w:line="240" w:lineRule="auto"/>
              <w:jc w:val="right"/>
              <w:rPr>
                <w:sz w:val="12"/>
                <w:szCs w:val="12"/>
              </w:rPr>
            </w:pPr>
            <w:r w:rsidRPr="008246EE">
              <w:rPr>
                <w:sz w:val="12"/>
                <w:szCs w:val="12"/>
              </w:rPr>
              <w:t>99,9%</w:t>
            </w:r>
          </w:p>
        </w:tc>
      </w:tr>
      <w:tr w:rsidR="008246EE" w:rsidRPr="008246EE" w14:paraId="6D867D29" w14:textId="77777777" w:rsidTr="008246EE">
        <w:trPr>
          <w:trHeight w:val="85"/>
        </w:trPr>
        <w:tc>
          <w:tcPr>
            <w:tcW w:w="2782" w:type="pct"/>
            <w:tcBorders>
              <w:top w:val="nil"/>
              <w:left w:val="nil"/>
              <w:bottom w:val="nil"/>
              <w:right w:val="nil"/>
            </w:tcBorders>
            <w:shd w:val="clear" w:color="auto" w:fill="auto"/>
            <w:vAlign w:val="center"/>
            <w:hideMark/>
          </w:tcPr>
          <w:p w14:paraId="1A938C74" w14:textId="77777777" w:rsidR="008246EE" w:rsidRPr="008246EE" w:rsidRDefault="008246EE" w:rsidP="008246EE">
            <w:pPr>
              <w:spacing w:line="240" w:lineRule="auto"/>
              <w:rPr>
                <w:i/>
                <w:iCs/>
                <w:sz w:val="12"/>
                <w:szCs w:val="12"/>
              </w:rPr>
            </w:pPr>
            <w:r w:rsidRPr="008246EE">
              <w:rPr>
                <w:i/>
                <w:iCs/>
                <w:sz w:val="12"/>
                <w:szCs w:val="12"/>
              </w:rPr>
              <w:t>- wynagrodzenia osobowe pracowników</w:t>
            </w:r>
          </w:p>
        </w:tc>
        <w:tc>
          <w:tcPr>
            <w:tcW w:w="400" w:type="pct"/>
            <w:tcBorders>
              <w:top w:val="nil"/>
              <w:left w:val="nil"/>
              <w:bottom w:val="nil"/>
              <w:right w:val="nil"/>
            </w:tcBorders>
            <w:shd w:val="clear" w:color="auto" w:fill="auto"/>
            <w:vAlign w:val="center"/>
            <w:hideMark/>
          </w:tcPr>
          <w:p w14:paraId="29800639"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2F7B8882" w14:textId="77777777" w:rsidR="008246EE" w:rsidRPr="008246EE" w:rsidRDefault="008246EE" w:rsidP="008246EE">
            <w:pPr>
              <w:spacing w:line="240" w:lineRule="auto"/>
              <w:jc w:val="right"/>
              <w:rPr>
                <w:i/>
                <w:iCs/>
                <w:sz w:val="12"/>
                <w:szCs w:val="12"/>
              </w:rPr>
            </w:pPr>
            <w:r w:rsidRPr="008246EE">
              <w:rPr>
                <w:i/>
                <w:iCs/>
                <w:sz w:val="12"/>
                <w:szCs w:val="12"/>
              </w:rPr>
              <w:t>5 442 195</w:t>
            </w:r>
          </w:p>
        </w:tc>
        <w:tc>
          <w:tcPr>
            <w:tcW w:w="690" w:type="pct"/>
            <w:tcBorders>
              <w:top w:val="nil"/>
              <w:left w:val="nil"/>
              <w:bottom w:val="nil"/>
              <w:right w:val="nil"/>
            </w:tcBorders>
            <w:shd w:val="clear" w:color="auto" w:fill="auto"/>
            <w:noWrap/>
            <w:vAlign w:val="center"/>
            <w:hideMark/>
          </w:tcPr>
          <w:p w14:paraId="3130A7DD" w14:textId="77777777" w:rsidR="008246EE" w:rsidRPr="008246EE" w:rsidRDefault="008246EE" w:rsidP="008246EE">
            <w:pPr>
              <w:spacing w:line="240" w:lineRule="auto"/>
              <w:jc w:val="right"/>
              <w:rPr>
                <w:i/>
                <w:iCs/>
                <w:sz w:val="12"/>
                <w:szCs w:val="12"/>
              </w:rPr>
            </w:pPr>
            <w:r w:rsidRPr="008246EE">
              <w:rPr>
                <w:i/>
                <w:iCs/>
                <w:sz w:val="12"/>
                <w:szCs w:val="12"/>
              </w:rPr>
              <w:t>5 442 061,92</w:t>
            </w:r>
          </w:p>
        </w:tc>
        <w:tc>
          <w:tcPr>
            <w:tcW w:w="534" w:type="pct"/>
            <w:tcBorders>
              <w:top w:val="nil"/>
              <w:left w:val="nil"/>
              <w:bottom w:val="nil"/>
              <w:right w:val="nil"/>
            </w:tcBorders>
            <w:shd w:val="clear" w:color="auto" w:fill="auto"/>
            <w:noWrap/>
            <w:vAlign w:val="center"/>
            <w:hideMark/>
          </w:tcPr>
          <w:p w14:paraId="32A48B73"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5F12B291" w14:textId="77777777" w:rsidTr="008246EE">
        <w:trPr>
          <w:trHeight w:val="85"/>
        </w:trPr>
        <w:tc>
          <w:tcPr>
            <w:tcW w:w="2782" w:type="pct"/>
            <w:tcBorders>
              <w:top w:val="nil"/>
              <w:left w:val="nil"/>
              <w:bottom w:val="nil"/>
              <w:right w:val="nil"/>
            </w:tcBorders>
            <w:shd w:val="clear" w:color="auto" w:fill="auto"/>
            <w:vAlign w:val="center"/>
            <w:hideMark/>
          </w:tcPr>
          <w:p w14:paraId="5B7C8B8C" w14:textId="77777777" w:rsidR="008246EE" w:rsidRPr="008246EE" w:rsidRDefault="008246EE" w:rsidP="008246EE">
            <w:pPr>
              <w:spacing w:line="240" w:lineRule="auto"/>
              <w:rPr>
                <w:i/>
                <w:iCs/>
                <w:sz w:val="12"/>
                <w:szCs w:val="12"/>
              </w:rPr>
            </w:pPr>
            <w:r w:rsidRPr="008246EE">
              <w:rPr>
                <w:i/>
                <w:iCs/>
                <w:sz w:val="12"/>
                <w:szCs w:val="12"/>
              </w:rPr>
              <w:t>- dodatkowe wynagrodzenia roczne</w:t>
            </w:r>
          </w:p>
        </w:tc>
        <w:tc>
          <w:tcPr>
            <w:tcW w:w="400" w:type="pct"/>
            <w:tcBorders>
              <w:top w:val="nil"/>
              <w:left w:val="nil"/>
              <w:bottom w:val="nil"/>
              <w:right w:val="nil"/>
            </w:tcBorders>
            <w:shd w:val="clear" w:color="auto" w:fill="auto"/>
            <w:vAlign w:val="center"/>
            <w:hideMark/>
          </w:tcPr>
          <w:p w14:paraId="54026B3A"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7BD86316" w14:textId="77777777" w:rsidR="008246EE" w:rsidRPr="008246EE" w:rsidRDefault="008246EE" w:rsidP="008246EE">
            <w:pPr>
              <w:spacing w:line="240" w:lineRule="auto"/>
              <w:jc w:val="right"/>
              <w:rPr>
                <w:i/>
                <w:iCs/>
                <w:sz w:val="12"/>
                <w:szCs w:val="12"/>
              </w:rPr>
            </w:pPr>
            <w:r w:rsidRPr="008246EE">
              <w:rPr>
                <w:i/>
                <w:iCs/>
                <w:sz w:val="12"/>
                <w:szCs w:val="12"/>
              </w:rPr>
              <w:t>329 820</w:t>
            </w:r>
          </w:p>
        </w:tc>
        <w:tc>
          <w:tcPr>
            <w:tcW w:w="690" w:type="pct"/>
            <w:tcBorders>
              <w:top w:val="nil"/>
              <w:left w:val="nil"/>
              <w:bottom w:val="nil"/>
              <w:right w:val="nil"/>
            </w:tcBorders>
            <w:shd w:val="clear" w:color="auto" w:fill="auto"/>
            <w:noWrap/>
            <w:vAlign w:val="center"/>
            <w:hideMark/>
          </w:tcPr>
          <w:p w14:paraId="375E4D16" w14:textId="77777777" w:rsidR="008246EE" w:rsidRPr="008246EE" w:rsidRDefault="008246EE" w:rsidP="008246EE">
            <w:pPr>
              <w:spacing w:line="240" w:lineRule="auto"/>
              <w:jc w:val="right"/>
              <w:rPr>
                <w:i/>
                <w:iCs/>
                <w:sz w:val="12"/>
                <w:szCs w:val="12"/>
              </w:rPr>
            </w:pPr>
            <w:r w:rsidRPr="008246EE">
              <w:rPr>
                <w:i/>
                <w:iCs/>
                <w:sz w:val="12"/>
                <w:szCs w:val="12"/>
              </w:rPr>
              <w:t>329 797,60</w:t>
            </w:r>
          </w:p>
        </w:tc>
        <w:tc>
          <w:tcPr>
            <w:tcW w:w="534" w:type="pct"/>
            <w:tcBorders>
              <w:top w:val="nil"/>
              <w:left w:val="nil"/>
              <w:bottom w:val="nil"/>
              <w:right w:val="nil"/>
            </w:tcBorders>
            <w:shd w:val="clear" w:color="auto" w:fill="auto"/>
            <w:noWrap/>
            <w:vAlign w:val="center"/>
            <w:hideMark/>
          </w:tcPr>
          <w:p w14:paraId="37C015D7"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0E5D611C" w14:textId="77777777" w:rsidTr="008246EE">
        <w:trPr>
          <w:trHeight w:val="85"/>
        </w:trPr>
        <w:tc>
          <w:tcPr>
            <w:tcW w:w="2782" w:type="pct"/>
            <w:tcBorders>
              <w:top w:val="nil"/>
              <w:left w:val="nil"/>
              <w:bottom w:val="nil"/>
              <w:right w:val="nil"/>
            </w:tcBorders>
            <w:shd w:val="clear" w:color="auto" w:fill="auto"/>
            <w:vAlign w:val="center"/>
            <w:hideMark/>
          </w:tcPr>
          <w:p w14:paraId="6B59603B" w14:textId="77777777" w:rsidR="008246EE" w:rsidRPr="008246EE" w:rsidRDefault="008246EE" w:rsidP="008246EE">
            <w:pPr>
              <w:spacing w:line="240" w:lineRule="auto"/>
              <w:rPr>
                <w:i/>
                <w:iCs/>
                <w:sz w:val="12"/>
                <w:szCs w:val="12"/>
              </w:rPr>
            </w:pPr>
            <w:r w:rsidRPr="008246EE">
              <w:rPr>
                <w:i/>
                <w:iCs/>
                <w:sz w:val="12"/>
                <w:szCs w:val="12"/>
              </w:rPr>
              <w:t>- wynagrodzenia bezosobowe</w:t>
            </w:r>
          </w:p>
        </w:tc>
        <w:tc>
          <w:tcPr>
            <w:tcW w:w="400" w:type="pct"/>
            <w:tcBorders>
              <w:top w:val="nil"/>
              <w:left w:val="nil"/>
              <w:bottom w:val="nil"/>
              <w:right w:val="nil"/>
            </w:tcBorders>
            <w:shd w:val="clear" w:color="auto" w:fill="auto"/>
            <w:vAlign w:val="center"/>
            <w:hideMark/>
          </w:tcPr>
          <w:p w14:paraId="5ECDA56D"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12503951" w14:textId="77777777" w:rsidR="008246EE" w:rsidRPr="008246EE" w:rsidRDefault="008246EE" w:rsidP="008246EE">
            <w:pPr>
              <w:spacing w:line="240" w:lineRule="auto"/>
              <w:jc w:val="right"/>
              <w:rPr>
                <w:i/>
                <w:iCs/>
                <w:sz w:val="12"/>
                <w:szCs w:val="12"/>
              </w:rPr>
            </w:pPr>
            <w:r w:rsidRPr="008246EE">
              <w:rPr>
                <w:i/>
                <w:iCs/>
                <w:sz w:val="12"/>
                <w:szCs w:val="12"/>
              </w:rPr>
              <w:t>4 000</w:t>
            </w:r>
          </w:p>
        </w:tc>
        <w:tc>
          <w:tcPr>
            <w:tcW w:w="690" w:type="pct"/>
            <w:tcBorders>
              <w:top w:val="nil"/>
              <w:left w:val="nil"/>
              <w:bottom w:val="nil"/>
              <w:right w:val="nil"/>
            </w:tcBorders>
            <w:shd w:val="clear" w:color="auto" w:fill="auto"/>
            <w:noWrap/>
            <w:vAlign w:val="center"/>
            <w:hideMark/>
          </w:tcPr>
          <w:p w14:paraId="2AB38F6D" w14:textId="77777777" w:rsidR="008246EE" w:rsidRPr="008246EE" w:rsidRDefault="008246EE" w:rsidP="008246EE">
            <w:pPr>
              <w:spacing w:line="240" w:lineRule="auto"/>
              <w:jc w:val="right"/>
              <w:rPr>
                <w:i/>
                <w:iCs/>
                <w:sz w:val="12"/>
                <w:szCs w:val="12"/>
              </w:rPr>
            </w:pPr>
            <w:r w:rsidRPr="008246EE">
              <w:rPr>
                <w:i/>
                <w:iCs/>
                <w:sz w:val="12"/>
                <w:szCs w:val="12"/>
              </w:rPr>
              <w:t>3 999,20</w:t>
            </w:r>
          </w:p>
        </w:tc>
        <w:tc>
          <w:tcPr>
            <w:tcW w:w="534" w:type="pct"/>
            <w:tcBorders>
              <w:top w:val="nil"/>
              <w:left w:val="nil"/>
              <w:bottom w:val="nil"/>
              <w:right w:val="nil"/>
            </w:tcBorders>
            <w:shd w:val="clear" w:color="auto" w:fill="auto"/>
            <w:noWrap/>
            <w:vAlign w:val="center"/>
            <w:hideMark/>
          </w:tcPr>
          <w:p w14:paraId="45920883"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5C5DD933" w14:textId="77777777" w:rsidTr="008246EE">
        <w:trPr>
          <w:trHeight w:val="85"/>
        </w:trPr>
        <w:tc>
          <w:tcPr>
            <w:tcW w:w="2782" w:type="pct"/>
            <w:tcBorders>
              <w:top w:val="nil"/>
              <w:left w:val="nil"/>
              <w:bottom w:val="nil"/>
              <w:right w:val="nil"/>
            </w:tcBorders>
            <w:shd w:val="clear" w:color="auto" w:fill="auto"/>
            <w:vAlign w:val="center"/>
            <w:hideMark/>
          </w:tcPr>
          <w:p w14:paraId="2F6328A5" w14:textId="77777777" w:rsidR="008246EE" w:rsidRPr="008246EE" w:rsidRDefault="008246EE" w:rsidP="008246EE">
            <w:pPr>
              <w:spacing w:line="240" w:lineRule="auto"/>
              <w:rPr>
                <w:i/>
                <w:iCs/>
                <w:sz w:val="12"/>
                <w:szCs w:val="12"/>
              </w:rPr>
            </w:pPr>
            <w:r w:rsidRPr="008246EE">
              <w:rPr>
                <w:i/>
                <w:iCs/>
                <w:sz w:val="12"/>
                <w:szCs w:val="12"/>
              </w:rPr>
              <w:t>- pochodne od wynagrodzeń</w:t>
            </w:r>
          </w:p>
        </w:tc>
        <w:tc>
          <w:tcPr>
            <w:tcW w:w="400" w:type="pct"/>
            <w:tcBorders>
              <w:top w:val="nil"/>
              <w:left w:val="nil"/>
              <w:bottom w:val="nil"/>
              <w:right w:val="nil"/>
            </w:tcBorders>
            <w:shd w:val="clear" w:color="auto" w:fill="auto"/>
            <w:vAlign w:val="center"/>
            <w:hideMark/>
          </w:tcPr>
          <w:p w14:paraId="0A1B01A2"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491A6676" w14:textId="77777777" w:rsidR="008246EE" w:rsidRPr="008246EE" w:rsidRDefault="008246EE" w:rsidP="008246EE">
            <w:pPr>
              <w:spacing w:line="240" w:lineRule="auto"/>
              <w:jc w:val="right"/>
              <w:rPr>
                <w:i/>
                <w:iCs/>
                <w:sz w:val="12"/>
                <w:szCs w:val="12"/>
              </w:rPr>
            </w:pPr>
            <w:r w:rsidRPr="008246EE">
              <w:rPr>
                <w:i/>
                <w:iCs/>
                <w:sz w:val="12"/>
                <w:szCs w:val="12"/>
              </w:rPr>
              <w:t>977 917</w:t>
            </w:r>
          </w:p>
        </w:tc>
        <w:tc>
          <w:tcPr>
            <w:tcW w:w="690" w:type="pct"/>
            <w:tcBorders>
              <w:top w:val="nil"/>
              <w:left w:val="nil"/>
              <w:bottom w:val="nil"/>
              <w:right w:val="nil"/>
            </w:tcBorders>
            <w:shd w:val="clear" w:color="auto" w:fill="auto"/>
            <w:noWrap/>
            <w:vAlign w:val="center"/>
            <w:hideMark/>
          </w:tcPr>
          <w:p w14:paraId="14D9A911" w14:textId="77777777" w:rsidR="008246EE" w:rsidRPr="008246EE" w:rsidRDefault="008246EE" w:rsidP="008246EE">
            <w:pPr>
              <w:spacing w:line="240" w:lineRule="auto"/>
              <w:jc w:val="right"/>
              <w:rPr>
                <w:i/>
                <w:iCs/>
                <w:sz w:val="12"/>
                <w:szCs w:val="12"/>
              </w:rPr>
            </w:pPr>
            <w:r w:rsidRPr="008246EE">
              <w:rPr>
                <w:i/>
                <w:iCs/>
                <w:sz w:val="12"/>
                <w:szCs w:val="12"/>
              </w:rPr>
              <w:t>970 204,16</w:t>
            </w:r>
          </w:p>
        </w:tc>
        <w:tc>
          <w:tcPr>
            <w:tcW w:w="534" w:type="pct"/>
            <w:tcBorders>
              <w:top w:val="nil"/>
              <w:left w:val="nil"/>
              <w:bottom w:val="nil"/>
              <w:right w:val="nil"/>
            </w:tcBorders>
            <w:shd w:val="clear" w:color="auto" w:fill="auto"/>
            <w:noWrap/>
            <w:vAlign w:val="center"/>
            <w:hideMark/>
          </w:tcPr>
          <w:p w14:paraId="7D37AFBD" w14:textId="77777777" w:rsidR="008246EE" w:rsidRPr="008246EE" w:rsidRDefault="008246EE" w:rsidP="008246EE">
            <w:pPr>
              <w:spacing w:line="240" w:lineRule="auto"/>
              <w:jc w:val="right"/>
              <w:rPr>
                <w:i/>
                <w:iCs/>
                <w:sz w:val="12"/>
                <w:szCs w:val="12"/>
              </w:rPr>
            </w:pPr>
            <w:r w:rsidRPr="008246EE">
              <w:rPr>
                <w:i/>
                <w:iCs/>
                <w:sz w:val="12"/>
                <w:szCs w:val="12"/>
              </w:rPr>
              <w:t>99,2%</w:t>
            </w:r>
          </w:p>
        </w:tc>
      </w:tr>
      <w:tr w:rsidR="008246EE" w:rsidRPr="008246EE" w14:paraId="53ACB689" w14:textId="77777777" w:rsidTr="008246EE">
        <w:trPr>
          <w:trHeight w:val="85"/>
        </w:trPr>
        <w:tc>
          <w:tcPr>
            <w:tcW w:w="2782" w:type="pct"/>
            <w:tcBorders>
              <w:top w:val="nil"/>
              <w:left w:val="nil"/>
              <w:bottom w:val="nil"/>
              <w:right w:val="nil"/>
            </w:tcBorders>
            <w:shd w:val="clear" w:color="auto" w:fill="auto"/>
            <w:vAlign w:val="center"/>
            <w:hideMark/>
          </w:tcPr>
          <w:p w14:paraId="176256F7" w14:textId="77777777" w:rsidR="008246EE" w:rsidRPr="008246EE" w:rsidRDefault="008246EE" w:rsidP="008246EE">
            <w:pPr>
              <w:spacing w:line="240" w:lineRule="auto"/>
              <w:jc w:val="right"/>
              <w:rPr>
                <w:i/>
                <w:iCs/>
                <w:sz w:val="12"/>
                <w:szCs w:val="12"/>
              </w:rPr>
            </w:pPr>
          </w:p>
        </w:tc>
        <w:tc>
          <w:tcPr>
            <w:tcW w:w="400" w:type="pct"/>
            <w:tcBorders>
              <w:top w:val="nil"/>
              <w:left w:val="nil"/>
              <w:bottom w:val="nil"/>
              <w:right w:val="nil"/>
            </w:tcBorders>
            <w:shd w:val="clear" w:color="auto" w:fill="auto"/>
            <w:vAlign w:val="center"/>
            <w:hideMark/>
          </w:tcPr>
          <w:p w14:paraId="32AF089D"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FEA426D"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903562B"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00D922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BA528DE" w14:textId="77777777" w:rsidTr="008246EE">
        <w:trPr>
          <w:trHeight w:val="85"/>
        </w:trPr>
        <w:tc>
          <w:tcPr>
            <w:tcW w:w="2782" w:type="pct"/>
            <w:tcBorders>
              <w:top w:val="nil"/>
              <w:left w:val="nil"/>
              <w:bottom w:val="nil"/>
              <w:right w:val="nil"/>
            </w:tcBorders>
            <w:shd w:val="clear" w:color="auto" w:fill="auto"/>
            <w:vAlign w:val="bottom"/>
            <w:hideMark/>
          </w:tcPr>
          <w:p w14:paraId="23E393FE" w14:textId="77777777" w:rsidR="008246EE" w:rsidRPr="008246EE" w:rsidRDefault="008246EE" w:rsidP="008246EE">
            <w:pPr>
              <w:spacing w:line="240" w:lineRule="auto"/>
              <w:rPr>
                <w:sz w:val="12"/>
                <w:szCs w:val="12"/>
              </w:rPr>
            </w:pPr>
            <w:r w:rsidRPr="008246EE">
              <w:rPr>
                <w:sz w:val="12"/>
                <w:szCs w:val="12"/>
              </w:rPr>
              <w:t>Zakup materiałów i wyposażenia</w:t>
            </w:r>
          </w:p>
        </w:tc>
        <w:tc>
          <w:tcPr>
            <w:tcW w:w="400" w:type="pct"/>
            <w:tcBorders>
              <w:top w:val="nil"/>
              <w:left w:val="nil"/>
              <w:bottom w:val="nil"/>
              <w:right w:val="nil"/>
            </w:tcBorders>
            <w:shd w:val="clear" w:color="auto" w:fill="auto"/>
            <w:noWrap/>
            <w:vAlign w:val="bottom"/>
            <w:hideMark/>
          </w:tcPr>
          <w:p w14:paraId="6CB1322A"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64DE6C9E" w14:textId="77777777" w:rsidR="008246EE" w:rsidRPr="008246EE" w:rsidRDefault="008246EE" w:rsidP="008246EE">
            <w:pPr>
              <w:spacing w:line="240" w:lineRule="auto"/>
              <w:jc w:val="right"/>
              <w:rPr>
                <w:sz w:val="12"/>
                <w:szCs w:val="12"/>
              </w:rPr>
            </w:pPr>
            <w:r w:rsidRPr="008246EE">
              <w:rPr>
                <w:sz w:val="12"/>
                <w:szCs w:val="12"/>
              </w:rPr>
              <w:t>670 837</w:t>
            </w:r>
          </w:p>
        </w:tc>
        <w:tc>
          <w:tcPr>
            <w:tcW w:w="690" w:type="pct"/>
            <w:tcBorders>
              <w:top w:val="nil"/>
              <w:left w:val="nil"/>
              <w:bottom w:val="nil"/>
              <w:right w:val="nil"/>
            </w:tcBorders>
            <w:shd w:val="clear" w:color="auto" w:fill="auto"/>
            <w:noWrap/>
            <w:vAlign w:val="center"/>
            <w:hideMark/>
          </w:tcPr>
          <w:p w14:paraId="43F9D0E0" w14:textId="77777777" w:rsidR="008246EE" w:rsidRPr="008246EE" w:rsidRDefault="008246EE" w:rsidP="008246EE">
            <w:pPr>
              <w:spacing w:line="240" w:lineRule="auto"/>
              <w:jc w:val="right"/>
              <w:rPr>
                <w:sz w:val="12"/>
                <w:szCs w:val="12"/>
              </w:rPr>
            </w:pPr>
            <w:r w:rsidRPr="008246EE">
              <w:rPr>
                <w:sz w:val="12"/>
                <w:szCs w:val="12"/>
              </w:rPr>
              <w:t>667 934,09</w:t>
            </w:r>
          </w:p>
        </w:tc>
        <w:tc>
          <w:tcPr>
            <w:tcW w:w="534" w:type="pct"/>
            <w:tcBorders>
              <w:top w:val="nil"/>
              <w:left w:val="nil"/>
              <w:bottom w:val="nil"/>
              <w:right w:val="nil"/>
            </w:tcBorders>
            <w:shd w:val="clear" w:color="auto" w:fill="auto"/>
            <w:noWrap/>
            <w:vAlign w:val="center"/>
            <w:hideMark/>
          </w:tcPr>
          <w:p w14:paraId="61CEF54B" w14:textId="77777777" w:rsidR="008246EE" w:rsidRPr="008246EE" w:rsidRDefault="008246EE" w:rsidP="008246EE">
            <w:pPr>
              <w:spacing w:line="240" w:lineRule="auto"/>
              <w:jc w:val="right"/>
              <w:rPr>
                <w:sz w:val="12"/>
                <w:szCs w:val="12"/>
              </w:rPr>
            </w:pPr>
            <w:r w:rsidRPr="008246EE">
              <w:rPr>
                <w:sz w:val="12"/>
                <w:szCs w:val="12"/>
              </w:rPr>
              <w:t>99,6%</w:t>
            </w:r>
          </w:p>
        </w:tc>
      </w:tr>
      <w:tr w:rsidR="008246EE" w:rsidRPr="008246EE" w14:paraId="001A64FF" w14:textId="77777777" w:rsidTr="008246EE">
        <w:trPr>
          <w:trHeight w:val="85"/>
        </w:trPr>
        <w:tc>
          <w:tcPr>
            <w:tcW w:w="2782" w:type="pct"/>
            <w:tcBorders>
              <w:top w:val="nil"/>
              <w:left w:val="nil"/>
              <w:bottom w:val="nil"/>
              <w:right w:val="nil"/>
            </w:tcBorders>
            <w:shd w:val="clear" w:color="auto" w:fill="auto"/>
            <w:vAlign w:val="bottom"/>
            <w:hideMark/>
          </w:tcPr>
          <w:p w14:paraId="6A1DB8B1" w14:textId="77777777" w:rsidR="008246EE" w:rsidRPr="008246EE" w:rsidRDefault="008246EE" w:rsidP="008246EE">
            <w:pPr>
              <w:spacing w:line="240" w:lineRule="auto"/>
              <w:rPr>
                <w:sz w:val="12"/>
                <w:szCs w:val="12"/>
              </w:rPr>
            </w:pPr>
            <w:r w:rsidRPr="008246EE">
              <w:rPr>
                <w:sz w:val="12"/>
                <w:szCs w:val="12"/>
              </w:rPr>
              <w:t>Zakup energii</w:t>
            </w:r>
          </w:p>
        </w:tc>
        <w:tc>
          <w:tcPr>
            <w:tcW w:w="400" w:type="pct"/>
            <w:tcBorders>
              <w:top w:val="nil"/>
              <w:left w:val="nil"/>
              <w:bottom w:val="nil"/>
              <w:right w:val="nil"/>
            </w:tcBorders>
            <w:shd w:val="clear" w:color="auto" w:fill="auto"/>
            <w:noWrap/>
            <w:vAlign w:val="bottom"/>
            <w:hideMark/>
          </w:tcPr>
          <w:p w14:paraId="11435BA9"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60201173" w14:textId="77777777" w:rsidR="008246EE" w:rsidRPr="008246EE" w:rsidRDefault="008246EE" w:rsidP="008246EE">
            <w:pPr>
              <w:spacing w:line="240" w:lineRule="auto"/>
              <w:jc w:val="right"/>
              <w:rPr>
                <w:sz w:val="12"/>
                <w:szCs w:val="12"/>
              </w:rPr>
            </w:pPr>
            <w:r w:rsidRPr="008246EE">
              <w:rPr>
                <w:sz w:val="12"/>
                <w:szCs w:val="12"/>
              </w:rPr>
              <w:t>215 788</w:t>
            </w:r>
          </w:p>
        </w:tc>
        <w:tc>
          <w:tcPr>
            <w:tcW w:w="690" w:type="pct"/>
            <w:tcBorders>
              <w:top w:val="nil"/>
              <w:left w:val="nil"/>
              <w:bottom w:val="nil"/>
              <w:right w:val="nil"/>
            </w:tcBorders>
            <w:shd w:val="clear" w:color="auto" w:fill="auto"/>
            <w:noWrap/>
            <w:vAlign w:val="center"/>
            <w:hideMark/>
          </w:tcPr>
          <w:p w14:paraId="494A4550" w14:textId="77777777" w:rsidR="008246EE" w:rsidRPr="008246EE" w:rsidRDefault="008246EE" w:rsidP="008246EE">
            <w:pPr>
              <w:spacing w:line="240" w:lineRule="auto"/>
              <w:jc w:val="right"/>
              <w:rPr>
                <w:sz w:val="12"/>
                <w:szCs w:val="12"/>
              </w:rPr>
            </w:pPr>
            <w:r w:rsidRPr="008246EE">
              <w:rPr>
                <w:sz w:val="12"/>
                <w:szCs w:val="12"/>
              </w:rPr>
              <w:t>195 133,76</w:t>
            </w:r>
          </w:p>
        </w:tc>
        <w:tc>
          <w:tcPr>
            <w:tcW w:w="534" w:type="pct"/>
            <w:tcBorders>
              <w:top w:val="nil"/>
              <w:left w:val="nil"/>
              <w:bottom w:val="nil"/>
              <w:right w:val="nil"/>
            </w:tcBorders>
            <w:shd w:val="clear" w:color="auto" w:fill="auto"/>
            <w:noWrap/>
            <w:vAlign w:val="center"/>
            <w:hideMark/>
          </w:tcPr>
          <w:p w14:paraId="4151F46A" w14:textId="77777777" w:rsidR="008246EE" w:rsidRPr="008246EE" w:rsidRDefault="008246EE" w:rsidP="008246EE">
            <w:pPr>
              <w:spacing w:line="240" w:lineRule="auto"/>
              <w:jc w:val="right"/>
              <w:rPr>
                <w:sz w:val="12"/>
                <w:szCs w:val="12"/>
              </w:rPr>
            </w:pPr>
            <w:r w:rsidRPr="008246EE">
              <w:rPr>
                <w:sz w:val="12"/>
                <w:szCs w:val="12"/>
              </w:rPr>
              <w:t>90,4%</w:t>
            </w:r>
          </w:p>
        </w:tc>
      </w:tr>
      <w:tr w:rsidR="008246EE" w:rsidRPr="008246EE" w14:paraId="59ECF7F1" w14:textId="77777777" w:rsidTr="008246EE">
        <w:trPr>
          <w:trHeight w:val="85"/>
        </w:trPr>
        <w:tc>
          <w:tcPr>
            <w:tcW w:w="2782" w:type="pct"/>
            <w:tcBorders>
              <w:top w:val="nil"/>
              <w:left w:val="nil"/>
              <w:bottom w:val="nil"/>
              <w:right w:val="nil"/>
            </w:tcBorders>
            <w:shd w:val="clear" w:color="auto" w:fill="auto"/>
            <w:vAlign w:val="bottom"/>
            <w:hideMark/>
          </w:tcPr>
          <w:p w14:paraId="0FA13FFD" w14:textId="77777777" w:rsidR="008246EE" w:rsidRPr="008246EE" w:rsidRDefault="008246EE" w:rsidP="008246EE">
            <w:pPr>
              <w:spacing w:line="240" w:lineRule="auto"/>
              <w:rPr>
                <w:sz w:val="12"/>
                <w:szCs w:val="12"/>
              </w:rPr>
            </w:pPr>
            <w:r w:rsidRPr="008246EE">
              <w:rPr>
                <w:sz w:val="12"/>
                <w:szCs w:val="12"/>
              </w:rPr>
              <w:t>Odpisy na zakładowy fundusz świadczeń socjalnych</w:t>
            </w:r>
          </w:p>
        </w:tc>
        <w:tc>
          <w:tcPr>
            <w:tcW w:w="400" w:type="pct"/>
            <w:tcBorders>
              <w:top w:val="nil"/>
              <w:left w:val="nil"/>
              <w:bottom w:val="nil"/>
              <w:right w:val="nil"/>
            </w:tcBorders>
            <w:shd w:val="clear" w:color="auto" w:fill="auto"/>
            <w:noWrap/>
            <w:vAlign w:val="bottom"/>
            <w:hideMark/>
          </w:tcPr>
          <w:p w14:paraId="38208CFA"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53CD2047" w14:textId="77777777" w:rsidR="008246EE" w:rsidRPr="008246EE" w:rsidRDefault="008246EE" w:rsidP="008246EE">
            <w:pPr>
              <w:spacing w:line="240" w:lineRule="auto"/>
              <w:jc w:val="right"/>
              <w:rPr>
                <w:sz w:val="12"/>
                <w:szCs w:val="12"/>
              </w:rPr>
            </w:pPr>
            <w:r w:rsidRPr="008246EE">
              <w:rPr>
                <w:sz w:val="12"/>
                <w:szCs w:val="12"/>
              </w:rPr>
              <w:t>197 912</w:t>
            </w:r>
          </w:p>
        </w:tc>
        <w:tc>
          <w:tcPr>
            <w:tcW w:w="690" w:type="pct"/>
            <w:tcBorders>
              <w:top w:val="nil"/>
              <w:left w:val="nil"/>
              <w:bottom w:val="nil"/>
              <w:right w:val="nil"/>
            </w:tcBorders>
            <w:shd w:val="clear" w:color="auto" w:fill="auto"/>
            <w:noWrap/>
            <w:vAlign w:val="center"/>
            <w:hideMark/>
          </w:tcPr>
          <w:p w14:paraId="7F5C1E74" w14:textId="77777777" w:rsidR="008246EE" w:rsidRPr="008246EE" w:rsidRDefault="008246EE" w:rsidP="008246EE">
            <w:pPr>
              <w:spacing w:line="240" w:lineRule="auto"/>
              <w:jc w:val="right"/>
              <w:rPr>
                <w:sz w:val="12"/>
                <w:szCs w:val="12"/>
              </w:rPr>
            </w:pPr>
            <w:r w:rsidRPr="008246EE">
              <w:rPr>
                <w:sz w:val="12"/>
                <w:szCs w:val="12"/>
              </w:rPr>
              <w:t>197 912,00</w:t>
            </w:r>
          </w:p>
        </w:tc>
        <w:tc>
          <w:tcPr>
            <w:tcW w:w="534" w:type="pct"/>
            <w:tcBorders>
              <w:top w:val="nil"/>
              <w:left w:val="nil"/>
              <w:bottom w:val="nil"/>
              <w:right w:val="nil"/>
            </w:tcBorders>
            <w:shd w:val="clear" w:color="auto" w:fill="auto"/>
            <w:noWrap/>
            <w:vAlign w:val="center"/>
            <w:hideMark/>
          </w:tcPr>
          <w:p w14:paraId="0C09401B"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35AB0771" w14:textId="77777777" w:rsidTr="008246EE">
        <w:trPr>
          <w:trHeight w:val="85"/>
        </w:trPr>
        <w:tc>
          <w:tcPr>
            <w:tcW w:w="2782" w:type="pct"/>
            <w:tcBorders>
              <w:top w:val="nil"/>
              <w:left w:val="nil"/>
              <w:bottom w:val="nil"/>
              <w:right w:val="nil"/>
            </w:tcBorders>
            <w:shd w:val="clear" w:color="auto" w:fill="auto"/>
            <w:vAlign w:val="bottom"/>
            <w:hideMark/>
          </w:tcPr>
          <w:p w14:paraId="72F0B1DD" w14:textId="77777777" w:rsidR="008246EE" w:rsidRPr="008246EE" w:rsidRDefault="008246EE" w:rsidP="008246EE">
            <w:pPr>
              <w:spacing w:line="240" w:lineRule="auto"/>
              <w:rPr>
                <w:sz w:val="12"/>
                <w:szCs w:val="12"/>
              </w:rPr>
            </w:pPr>
            <w:r w:rsidRPr="008246EE">
              <w:rPr>
                <w:sz w:val="12"/>
                <w:szCs w:val="12"/>
              </w:rPr>
              <w:t>Zakup środków żywności</w:t>
            </w:r>
          </w:p>
        </w:tc>
        <w:tc>
          <w:tcPr>
            <w:tcW w:w="400" w:type="pct"/>
            <w:tcBorders>
              <w:top w:val="nil"/>
              <w:left w:val="nil"/>
              <w:bottom w:val="nil"/>
              <w:right w:val="nil"/>
            </w:tcBorders>
            <w:shd w:val="clear" w:color="auto" w:fill="auto"/>
            <w:noWrap/>
            <w:vAlign w:val="bottom"/>
            <w:hideMark/>
          </w:tcPr>
          <w:p w14:paraId="16E458E8"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51338C3B" w14:textId="77777777" w:rsidR="008246EE" w:rsidRPr="008246EE" w:rsidRDefault="008246EE" w:rsidP="008246EE">
            <w:pPr>
              <w:spacing w:line="240" w:lineRule="auto"/>
              <w:jc w:val="right"/>
              <w:rPr>
                <w:sz w:val="12"/>
                <w:szCs w:val="12"/>
              </w:rPr>
            </w:pPr>
            <w:r w:rsidRPr="008246EE">
              <w:rPr>
                <w:sz w:val="12"/>
                <w:szCs w:val="12"/>
              </w:rPr>
              <w:t>126 073</w:t>
            </w:r>
          </w:p>
        </w:tc>
        <w:tc>
          <w:tcPr>
            <w:tcW w:w="690" w:type="pct"/>
            <w:tcBorders>
              <w:top w:val="nil"/>
              <w:left w:val="nil"/>
              <w:bottom w:val="nil"/>
              <w:right w:val="nil"/>
            </w:tcBorders>
            <w:shd w:val="clear" w:color="auto" w:fill="auto"/>
            <w:noWrap/>
            <w:vAlign w:val="center"/>
            <w:hideMark/>
          </w:tcPr>
          <w:p w14:paraId="41978601" w14:textId="77777777" w:rsidR="008246EE" w:rsidRPr="008246EE" w:rsidRDefault="008246EE" w:rsidP="008246EE">
            <w:pPr>
              <w:spacing w:line="240" w:lineRule="auto"/>
              <w:jc w:val="right"/>
              <w:rPr>
                <w:sz w:val="12"/>
                <w:szCs w:val="12"/>
              </w:rPr>
            </w:pPr>
            <w:r w:rsidRPr="008246EE">
              <w:rPr>
                <w:sz w:val="12"/>
                <w:szCs w:val="12"/>
              </w:rPr>
              <w:t>126 071,12</w:t>
            </w:r>
          </w:p>
        </w:tc>
        <w:tc>
          <w:tcPr>
            <w:tcW w:w="534" w:type="pct"/>
            <w:tcBorders>
              <w:top w:val="nil"/>
              <w:left w:val="nil"/>
              <w:bottom w:val="nil"/>
              <w:right w:val="nil"/>
            </w:tcBorders>
            <w:shd w:val="clear" w:color="auto" w:fill="auto"/>
            <w:noWrap/>
            <w:vAlign w:val="center"/>
            <w:hideMark/>
          </w:tcPr>
          <w:p w14:paraId="6CFCB4A5"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5E8FA55A" w14:textId="77777777" w:rsidTr="008246EE">
        <w:trPr>
          <w:trHeight w:val="85"/>
        </w:trPr>
        <w:tc>
          <w:tcPr>
            <w:tcW w:w="2782" w:type="pct"/>
            <w:tcBorders>
              <w:top w:val="nil"/>
              <w:left w:val="nil"/>
              <w:bottom w:val="nil"/>
              <w:right w:val="nil"/>
            </w:tcBorders>
            <w:shd w:val="clear" w:color="auto" w:fill="auto"/>
            <w:vAlign w:val="bottom"/>
            <w:hideMark/>
          </w:tcPr>
          <w:p w14:paraId="7D494A4C" w14:textId="77777777" w:rsidR="008246EE" w:rsidRPr="008246EE" w:rsidRDefault="008246EE" w:rsidP="008246EE">
            <w:pPr>
              <w:spacing w:line="240" w:lineRule="auto"/>
              <w:rPr>
                <w:sz w:val="12"/>
                <w:szCs w:val="12"/>
              </w:rPr>
            </w:pPr>
            <w:r w:rsidRPr="008246EE">
              <w:rPr>
                <w:sz w:val="12"/>
                <w:szCs w:val="12"/>
              </w:rPr>
              <w:t>Zakup usług pozostałych</w:t>
            </w:r>
          </w:p>
        </w:tc>
        <w:tc>
          <w:tcPr>
            <w:tcW w:w="400" w:type="pct"/>
            <w:tcBorders>
              <w:top w:val="nil"/>
              <w:left w:val="nil"/>
              <w:bottom w:val="nil"/>
              <w:right w:val="nil"/>
            </w:tcBorders>
            <w:shd w:val="clear" w:color="auto" w:fill="auto"/>
            <w:noWrap/>
            <w:vAlign w:val="bottom"/>
            <w:hideMark/>
          </w:tcPr>
          <w:p w14:paraId="7FB4340D"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3F3DCD09" w14:textId="77777777" w:rsidR="008246EE" w:rsidRPr="008246EE" w:rsidRDefault="008246EE" w:rsidP="008246EE">
            <w:pPr>
              <w:spacing w:line="240" w:lineRule="auto"/>
              <w:jc w:val="right"/>
              <w:rPr>
                <w:sz w:val="12"/>
                <w:szCs w:val="12"/>
              </w:rPr>
            </w:pPr>
            <w:r w:rsidRPr="008246EE">
              <w:rPr>
                <w:sz w:val="12"/>
                <w:szCs w:val="12"/>
              </w:rPr>
              <w:t>112 416</w:t>
            </w:r>
          </w:p>
        </w:tc>
        <w:tc>
          <w:tcPr>
            <w:tcW w:w="690" w:type="pct"/>
            <w:tcBorders>
              <w:top w:val="nil"/>
              <w:left w:val="nil"/>
              <w:bottom w:val="nil"/>
              <w:right w:val="nil"/>
            </w:tcBorders>
            <w:shd w:val="clear" w:color="auto" w:fill="auto"/>
            <w:noWrap/>
            <w:vAlign w:val="center"/>
            <w:hideMark/>
          </w:tcPr>
          <w:p w14:paraId="40EFA4EA" w14:textId="77777777" w:rsidR="008246EE" w:rsidRPr="008246EE" w:rsidRDefault="008246EE" w:rsidP="008246EE">
            <w:pPr>
              <w:spacing w:line="240" w:lineRule="auto"/>
              <w:jc w:val="right"/>
              <w:rPr>
                <w:sz w:val="12"/>
                <w:szCs w:val="12"/>
              </w:rPr>
            </w:pPr>
            <w:r w:rsidRPr="008246EE">
              <w:rPr>
                <w:sz w:val="12"/>
                <w:szCs w:val="12"/>
              </w:rPr>
              <w:t>109 104,51</w:t>
            </w:r>
          </w:p>
        </w:tc>
        <w:tc>
          <w:tcPr>
            <w:tcW w:w="534" w:type="pct"/>
            <w:tcBorders>
              <w:top w:val="nil"/>
              <w:left w:val="nil"/>
              <w:bottom w:val="nil"/>
              <w:right w:val="nil"/>
            </w:tcBorders>
            <w:shd w:val="clear" w:color="auto" w:fill="auto"/>
            <w:noWrap/>
            <w:vAlign w:val="center"/>
            <w:hideMark/>
          </w:tcPr>
          <w:p w14:paraId="44968C42" w14:textId="77777777" w:rsidR="008246EE" w:rsidRPr="008246EE" w:rsidRDefault="008246EE" w:rsidP="008246EE">
            <w:pPr>
              <w:spacing w:line="240" w:lineRule="auto"/>
              <w:jc w:val="right"/>
              <w:rPr>
                <w:sz w:val="12"/>
                <w:szCs w:val="12"/>
              </w:rPr>
            </w:pPr>
            <w:r w:rsidRPr="008246EE">
              <w:rPr>
                <w:sz w:val="12"/>
                <w:szCs w:val="12"/>
              </w:rPr>
              <w:t>97,1%</w:t>
            </w:r>
          </w:p>
        </w:tc>
      </w:tr>
      <w:tr w:rsidR="008246EE" w:rsidRPr="008246EE" w14:paraId="14E65551" w14:textId="77777777" w:rsidTr="008246EE">
        <w:trPr>
          <w:trHeight w:val="85"/>
        </w:trPr>
        <w:tc>
          <w:tcPr>
            <w:tcW w:w="2782" w:type="pct"/>
            <w:tcBorders>
              <w:top w:val="nil"/>
              <w:left w:val="nil"/>
              <w:bottom w:val="nil"/>
              <w:right w:val="nil"/>
            </w:tcBorders>
            <w:shd w:val="clear" w:color="auto" w:fill="auto"/>
            <w:vAlign w:val="bottom"/>
            <w:hideMark/>
          </w:tcPr>
          <w:p w14:paraId="47C764AE" w14:textId="77777777" w:rsidR="008246EE" w:rsidRPr="008246EE" w:rsidRDefault="008246EE" w:rsidP="008246EE">
            <w:pPr>
              <w:spacing w:line="240" w:lineRule="auto"/>
              <w:rPr>
                <w:sz w:val="12"/>
                <w:szCs w:val="12"/>
              </w:rPr>
            </w:pPr>
            <w:r w:rsidRPr="008246EE">
              <w:rPr>
                <w:sz w:val="12"/>
                <w:szCs w:val="12"/>
              </w:rPr>
              <w:t xml:space="preserve">Szkolenia pracowników </w:t>
            </w:r>
          </w:p>
        </w:tc>
        <w:tc>
          <w:tcPr>
            <w:tcW w:w="400" w:type="pct"/>
            <w:tcBorders>
              <w:top w:val="nil"/>
              <w:left w:val="nil"/>
              <w:bottom w:val="nil"/>
              <w:right w:val="nil"/>
            </w:tcBorders>
            <w:shd w:val="clear" w:color="auto" w:fill="auto"/>
            <w:noWrap/>
            <w:vAlign w:val="bottom"/>
            <w:hideMark/>
          </w:tcPr>
          <w:p w14:paraId="476E5222"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6E51C3E8" w14:textId="77777777" w:rsidR="008246EE" w:rsidRPr="008246EE" w:rsidRDefault="008246EE" w:rsidP="008246EE">
            <w:pPr>
              <w:spacing w:line="240" w:lineRule="auto"/>
              <w:jc w:val="right"/>
              <w:rPr>
                <w:sz w:val="12"/>
                <w:szCs w:val="12"/>
              </w:rPr>
            </w:pPr>
            <w:r w:rsidRPr="008246EE">
              <w:rPr>
                <w:sz w:val="12"/>
                <w:szCs w:val="12"/>
              </w:rPr>
              <w:t>34 965</w:t>
            </w:r>
          </w:p>
        </w:tc>
        <w:tc>
          <w:tcPr>
            <w:tcW w:w="690" w:type="pct"/>
            <w:tcBorders>
              <w:top w:val="nil"/>
              <w:left w:val="nil"/>
              <w:bottom w:val="nil"/>
              <w:right w:val="nil"/>
            </w:tcBorders>
            <w:shd w:val="clear" w:color="auto" w:fill="auto"/>
            <w:noWrap/>
            <w:vAlign w:val="center"/>
            <w:hideMark/>
          </w:tcPr>
          <w:p w14:paraId="51D58827" w14:textId="77777777" w:rsidR="008246EE" w:rsidRPr="008246EE" w:rsidRDefault="008246EE" w:rsidP="008246EE">
            <w:pPr>
              <w:spacing w:line="240" w:lineRule="auto"/>
              <w:jc w:val="right"/>
              <w:rPr>
                <w:sz w:val="12"/>
                <w:szCs w:val="12"/>
              </w:rPr>
            </w:pPr>
            <w:r w:rsidRPr="008246EE">
              <w:rPr>
                <w:sz w:val="12"/>
                <w:szCs w:val="12"/>
              </w:rPr>
              <w:t>31 458,65</w:t>
            </w:r>
          </w:p>
        </w:tc>
        <w:tc>
          <w:tcPr>
            <w:tcW w:w="534" w:type="pct"/>
            <w:tcBorders>
              <w:top w:val="nil"/>
              <w:left w:val="nil"/>
              <w:bottom w:val="nil"/>
              <w:right w:val="nil"/>
            </w:tcBorders>
            <w:shd w:val="clear" w:color="auto" w:fill="auto"/>
            <w:noWrap/>
            <w:vAlign w:val="center"/>
            <w:hideMark/>
          </w:tcPr>
          <w:p w14:paraId="07D5172A" w14:textId="77777777" w:rsidR="008246EE" w:rsidRPr="008246EE" w:rsidRDefault="008246EE" w:rsidP="008246EE">
            <w:pPr>
              <w:spacing w:line="240" w:lineRule="auto"/>
              <w:jc w:val="right"/>
              <w:rPr>
                <w:sz w:val="12"/>
                <w:szCs w:val="12"/>
              </w:rPr>
            </w:pPr>
            <w:r w:rsidRPr="008246EE">
              <w:rPr>
                <w:sz w:val="12"/>
                <w:szCs w:val="12"/>
              </w:rPr>
              <w:t>90,0%</w:t>
            </w:r>
          </w:p>
        </w:tc>
      </w:tr>
      <w:tr w:rsidR="008246EE" w:rsidRPr="008246EE" w14:paraId="701E427D" w14:textId="77777777" w:rsidTr="008246EE">
        <w:trPr>
          <w:trHeight w:val="85"/>
        </w:trPr>
        <w:tc>
          <w:tcPr>
            <w:tcW w:w="2782" w:type="pct"/>
            <w:tcBorders>
              <w:top w:val="nil"/>
              <w:left w:val="nil"/>
              <w:bottom w:val="nil"/>
              <w:right w:val="nil"/>
            </w:tcBorders>
            <w:shd w:val="clear" w:color="auto" w:fill="auto"/>
            <w:vAlign w:val="bottom"/>
            <w:hideMark/>
          </w:tcPr>
          <w:p w14:paraId="6363BA99" w14:textId="77777777" w:rsidR="008246EE" w:rsidRPr="008246EE" w:rsidRDefault="008246EE" w:rsidP="008246EE">
            <w:pPr>
              <w:spacing w:line="240" w:lineRule="auto"/>
              <w:rPr>
                <w:sz w:val="12"/>
                <w:szCs w:val="12"/>
              </w:rPr>
            </w:pPr>
            <w:r w:rsidRPr="008246EE">
              <w:rPr>
                <w:sz w:val="12"/>
                <w:szCs w:val="12"/>
              </w:rPr>
              <w:t>Wydatki osobowe niezaliczone do wynagrodzeń</w:t>
            </w:r>
          </w:p>
        </w:tc>
        <w:tc>
          <w:tcPr>
            <w:tcW w:w="400" w:type="pct"/>
            <w:tcBorders>
              <w:top w:val="nil"/>
              <w:left w:val="nil"/>
              <w:bottom w:val="nil"/>
              <w:right w:val="nil"/>
            </w:tcBorders>
            <w:shd w:val="clear" w:color="auto" w:fill="auto"/>
            <w:noWrap/>
            <w:vAlign w:val="bottom"/>
            <w:hideMark/>
          </w:tcPr>
          <w:p w14:paraId="03FA65F0"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3825604F" w14:textId="77777777" w:rsidR="008246EE" w:rsidRPr="008246EE" w:rsidRDefault="008246EE" w:rsidP="008246EE">
            <w:pPr>
              <w:spacing w:line="240" w:lineRule="auto"/>
              <w:jc w:val="right"/>
              <w:rPr>
                <w:sz w:val="12"/>
                <w:szCs w:val="12"/>
              </w:rPr>
            </w:pPr>
            <w:r w:rsidRPr="008246EE">
              <w:rPr>
                <w:sz w:val="12"/>
                <w:szCs w:val="12"/>
              </w:rPr>
              <w:t>26 887</w:t>
            </w:r>
          </w:p>
        </w:tc>
        <w:tc>
          <w:tcPr>
            <w:tcW w:w="690" w:type="pct"/>
            <w:tcBorders>
              <w:top w:val="nil"/>
              <w:left w:val="nil"/>
              <w:bottom w:val="nil"/>
              <w:right w:val="nil"/>
            </w:tcBorders>
            <w:shd w:val="clear" w:color="auto" w:fill="auto"/>
            <w:noWrap/>
            <w:vAlign w:val="center"/>
            <w:hideMark/>
          </w:tcPr>
          <w:p w14:paraId="0CEC926A" w14:textId="77777777" w:rsidR="008246EE" w:rsidRPr="008246EE" w:rsidRDefault="008246EE" w:rsidP="008246EE">
            <w:pPr>
              <w:spacing w:line="240" w:lineRule="auto"/>
              <w:jc w:val="right"/>
              <w:rPr>
                <w:sz w:val="12"/>
                <w:szCs w:val="12"/>
              </w:rPr>
            </w:pPr>
            <w:r w:rsidRPr="008246EE">
              <w:rPr>
                <w:sz w:val="12"/>
                <w:szCs w:val="12"/>
              </w:rPr>
              <w:t>26 194,58</w:t>
            </w:r>
          </w:p>
        </w:tc>
        <w:tc>
          <w:tcPr>
            <w:tcW w:w="534" w:type="pct"/>
            <w:tcBorders>
              <w:top w:val="nil"/>
              <w:left w:val="nil"/>
              <w:bottom w:val="nil"/>
              <w:right w:val="nil"/>
            </w:tcBorders>
            <w:shd w:val="clear" w:color="auto" w:fill="auto"/>
            <w:noWrap/>
            <w:vAlign w:val="center"/>
            <w:hideMark/>
          </w:tcPr>
          <w:p w14:paraId="6AB9AC92" w14:textId="77777777" w:rsidR="008246EE" w:rsidRPr="008246EE" w:rsidRDefault="008246EE" w:rsidP="008246EE">
            <w:pPr>
              <w:spacing w:line="240" w:lineRule="auto"/>
              <w:jc w:val="right"/>
              <w:rPr>
                <w:sz w:val="12"/>
                <w:szCs w:val="12"/>
              </w:rPr>
            </w:pPr>
            <w:r w:rsidRPr="008246EE">
              <w:rPr>
                <w:sz w:val="12"/>
                <w:szCs w:val="12"/>
              </w:rPr>
              <w:t>97,4%</w:t>
            </w:r>
          </w:p>
        </w:tc>
      </w:tr>
      <w:tr w:rsidR="008246EE" w:rsidRPr="008246EE" w14:paraId="06736388" w14:textId="77777777" w:rsidTr="008246EE">
        <w:trPr>
          <w:trHeight w:val="85"/>
        </w:trPr>
        <w:tc>
          <w:tcPr>
            <w:tcW w:w="2782" w:type="pct"/>
            <w:tcBorders>
              <w:top w:val="nil"/>
              <w:left w:val="nil"/>
              <w:bottom w:val="nil"/>
              <w:right w:val="nil"/>
            </w:tcBorders>
            <w:shd w:val="clear" w:color="auto" w:fill="auto"/>
            <w:vAlign w:val="bottom"/>
            <w:hideMark/>
          </w:tcPr>
          <w:p w14:paraId="53E9B35D" w14:textId="77777777" w:rsidR="008246EE" w:rsidRPr="008246EE" w:rsidRDefault="008246EE" w:rsidP="008246EE">
            <w:pPr>
              <w:spacing w:line="240" w:lineRule="auto"/>
              <w:rPr>
                <w:sz w:val="12"/>
                <w:szCs w:val="12"/>
              </w:rPr>
            </w:pPr>
            <w:r w:rsidRPr="008246EE">
              <w:rPr>
                <w:sz w:val="12"/>
                <w:szCs w:val="12"/>
              </w:rPr>
              <w:t>Zakup usług zdrowotnych</w:t>
            </w:r>
          </w:p>
        </w:tc>
        <w:tc>
          <w:tcPr>
            <w:tcW w:w="400" w:type="pct"/>
            <w:tcBorders>
              <w:top w:val="nil"/>
              <w:left w:val="nil"/>
              <w:bottom w:val="nil"/>
              <w:right w:val="nil"/>
            </w:tcBorders>
            <w:shd w:val="clear" w:color="auto" w:fill="auto"/>
            <w:noWrap/>
            <w:vAlign w:val="bottom"/>
            <w:hideMark/>
          </w:tcPr>
          <w:p w14:paraId="4792DDA9"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684E854B" w14:textId="77777777" w:rsidR="008246EE" w:rsidRPr="008246EE" w:rsidRDefault="008246EE" w:rsidP="008246EE">
            <w:pPr>
              <w:spacing w:line="240" w:lineRule="auto"/>
              <w:jc w:val="right"/>
              <w:rPr>
                <w:sz w:val="12"/>
                <w:szCs w:val="12"/>
              </w:rPr>
            </w:pPr>
            <w:r w:rsidRPr="008246EE">
              <w:rPr>
                <w:sz w:val="12"/>
                <w:szCs w:val="12"/>
              </w:rPr>
              <w:t>6 805</w:t>
            </w:r>
          </w:p>
        </w:tc>
        <w:tc>
          <w:tcPr>
            <w:tcW w:w="690" w:type="pct"/>
            <w:tcBorders>
              <w:top w:val="nil"/>
              <w:left w:val="nil"/>
              <w:bottom w:val="nil"/>
              <w:right w:val="nil"/>
            </w:tcBorders>
            <w:shd w:val="clear" w:color="auto" w:fill="auto"/>
            <w:noWrap/>
            <w:vAlign w:val="center"/>
            <w:hideMark/>
          </w:tcPr>
          <w:p w14:paraId="275C737A" w14:textId="77777777" w:rsidR="008246EE" w:rsidRPr="008246EE" w:rsidRDefault="008246EE" w:rsidP="008246EE">
            <w:pPr>
              <w:spacing w:line="240" w:lineRule="auto"/>
              <w:jc w:val="right"/>
              <w:rPr>
                <w:sz w:val="12"/>
                <w:szCs w:val="12"/>
              </w:rPr>
            </w:pPr>
            <w:r w:rsidRPr="008246EE">
              <w:rPr>
                <w:sz w:val="12"/>
                <w:szCs w:val="12"/>
              </w:rPr>
              <w:t>5 477,90</w:t>
            </w:r>
          </w:p>
        </w:tc>
        <w:tc>
          <w:tcPr>
            <w:tcW w:w="534" w:type="pct"/>
            <w:tcBorders>
              <w:top w:val="nil"/>
              <w:left w:val="nil"/>
              <w:bottom w:val="nil"/>
              <w:right w:val="nil"/>
            </w:tcBorders>
            <w:shd w:val="clear" w:color="auto" w:fill="auto"/>
            <w:noWrap/>
            <w:vAlign w:val="center"/>
            <w:hideMark/>
          </w:tcPr>
          <w:p w14:paraId="20C6D202" w14:textId="77777777" w:rsidR="008246EE" w:rsidRPr="008246EE" w:rsidRDefault="008246EE" w:rsidP="008246EE">
            <w:pPr>
              <w:spacing w:line="240" w:lineRule="auto"/>
              <w:jc w:val="right"/>
              <w:rPr>
                <w:sz w:val="12"/>
                <w:szCs w:val="12"/>
              </w:rPr>
            </w:pPr>
            <w:r w:rsidRPr="008246EE">
              <w:rPr>
                <w:sz w:val="12"/>
                <w:szCs w:val="12"/>
              </w:rPr>
              <w:t>80,5%</w:t>
            </w:r>
          </w:p>
        </w:tc>
      </w:tr>
      <w:tr w:rsidR="008246EE" w:rsidRPr="008246EE" w14:paraId="5458EF2E" w14:textId="77777777" w:rsidTr="008246EE">
        <w:trPr>
          <w:trHeight w:val="85"/>
        </w:trPr>
        <w:tc>
          <w:tcPr>
            <w:tcW w:w="2782" w:type="pct"/>
            <w:tcBorders>
              <w:top w:val="nil"/>
              <w:left w:val="nil"/>
              <w:bottom w:val="nil"/>
              <w:right w:val="nil"/>
            </w:tcBorders>
            <w:shd w:val="clear" w:color="auto" w:fill="auto"/>
            <w:vAlign w:val="center"/>
            <w:hideMark/>
          </w:tcPr>
          <w:p w14:paraId="13BE12DA"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bottom"/>
            <w:hideMark/>
          </w:tcPr>
          <w:p w14:paraId="7DE602BE"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14:paraId="7C043326"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bottom"/>
            <w:hideMark/>
          </w:tcPr>
          <w:p w14:paraId="482B2A05"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14:paraId="3AF7ED5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B81740B" w14:textId="77777777" w:rsidTr="008246EE">
        <w:trPr>
          <w:trHeight w:val="85"/>
        </w:trPr>
        <w:tc>
          <w:tcPr>
            <w:tcW w:w="2782" w:type="pct"/>
            <w:tcBorders>
              <w:top w:val="nil"/>
              <w:left w:val="nil"/>
              <w:bottom w:val="nil"/>
              <w:right w:val="nil"/>
            </w:tcBorders>
            <w:shd w:val="clear" w:color="auto" w:fill="auto"/>
            <w:vAlign w:val="center"/>
            <w:hideMark/>
          </w:tcPr>
          <w:p w14:paraId="72DCA9F9" w14:textId="77777777" w:rsidR="008246EE" w:rsidRPr="008246EE" w:rsidRDefault="008246EE" w:rsidP="008246EE">
            <w:pPr>
              <w:spacing w:line="240" w:lineRule="auto"/>
              <w:rPr>
                <w:i/>
                <w:iCs/>
                <w:sz w:val="12"/>
                <w:szCs w:val="12"/>
                <w:u w:val="single"/>
              </w:rPr>
            </w:pPr>
            <w:r w:rsidRPr="008246EE">
              <w:rPr>
                <w:i/>
                <w:iCs/>
                <w:sz w:val="12"/>
                <w:szCs w:val="12"/>
                <w:u w:val="single"/>
              </w:rPr>
              <w:t>Podstawa prawna:</w:t>
            </w:r>
          </w:p>
        </w:tc>
        <w:tc>
          <w:tcPr>
            <w:tcW w:w="400" w:type="pct"/>
            <w:tcBorders>
              <w:top w:val="nil"/>
              <w:left w:val="nil"/>
              <w:bottom w:val="nil"/>
              <w:right w:val="nil"/>
            </w:tcBorders>
            <w:shd w:val="clear" w:color="auto" w:fill="auto"/>
            <w:noWrap/>
            <w:vAlign w:val="center"/>
            <w:hideMark/>
          </w:tcPr>
          <w:p w14:paraId="1671B5BD"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2355C5F0"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C975D75"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5E9201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3419129" w14:textId="77777777" w:rsidTr="008246EE">
        <w:trPr>
          <w:trHeight w:val="85"/>
        </w:trPr>
        <w:tc>
          <w:tcPr>
            <w:tcW w:w="2782" w:type="pct"/>
            <w:tcBorders>
              <w:top w:val="nil"/>
              <w:left w:val="nil"/>
              <w:bottom w:val="nil"/>
              <w:right w:val="nil"/>
            </w:tcBorders>
            <w:shd w:val="clear" w:color="auto" w:fill="auto"/>
            <w:vAlign w:val="center"/>
            <w:hideMark/>
          </w:tcPr>
          <w:p w14:paraId="504D815E" w14:textId="77777777" w:rsidR="008246EE" w:rsidRPr="008246EE" w:rsidRDefault="008246EE" w:rsidP="008246EE">
            <w:pPr>
              <w:spacing w:line="240" w:lineRule="auto"/>
              <w:rPr>
                <w:i/>
                <w:iCs/>
                <w:sz w:val="12"/>
                <w:szCs w:val="12"/>
              </w:rPr>
            </w:pPr>
            <w:r w:rsidRPr="008246EE">
              <w:rPr>
                <w:i/>
                <w:iCs/>
                <w:sz w:val="12"/>
                <w:szCs w:val="12"/>
              </w:rPr>
              <w:t>1. Ustawa z dnia 14 grudnia 2016 r. Prawo oświatowe</w:t>
            </w:r>
          </w:p>
        </w:tc>
        <w:tc>
          <w:tcPr>
            <w:tcW w:w="400" w:type="pct"/>
            <w:tcBorders>
              <w:top w:val="nil"/>
              <w:left w:val="nil"/>
              <w:bottom w:val="nil"/>
              <w:right w:val="nil"/>
            </w:tcBorders>
            <w:shd w:val="clear" w:color="auto" w:fill="auto"/>
            <w:vAlign w:val="center"/>
            <w:hideMark/>
          </w:tcPr>
          <w:p w14:paraId="4868D5E7"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78E2E830"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33F28182"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795F2CA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5166B26" w14:textId="77777777" w:rsidTr="008246EE">
        <w:trPr>
          <w:trHeight w:val="85"/>
        </w:trPr>
        <w:tc>
          <w:tcPr>
            <w:tcW w:w="2782" w:type="pct"/>
            <w:tcBorders>
              <w:top w:val="nil"/>
              <w:left w:val="nil"/>
              <w:bottom w:val="nil"/>
              <w:right w:val="nil"/>
            </w:tcBorders>
            <w:shd w:val="clear" w:color="auto" w:fill="auto"/>
            <w:vAlign w:val="center"/>
            <w:hideMark/>
          </w:tcPr>
          <w:p w14:paraId="156AA13F" w14:textId="77777777" w:rsidR="008246EE" w:rsidRPr="008246EE" w:rsidRDefault="008246EE" w:rsidP="008246EE">
            <w:pPr>
              <w:spacing w:line="240" w:lineRule="auto"/>
              <w:rPr>
                <w:i/>
                <w:iCs/>
                <w:sz w:val="12"/>
                <w:szCs w:val="12"/>
              </w:rPr>
            </w:pPr>
            <w:r w:rsidRPr="008246EE">
              <w:rPr>
                <w:i/>
                <w:iCs/>
                <w:sz w:val="12"/>
                <w:szCs w:val="12"/>
              </w:rPr>
              <w:t>2. Ustawa z dnia 27 października 2017 r. o finansowaniu zadań oświatowych</w:t>
            </w:r>
          </w:p>
        </w:tc>
        <w:tc>
          <w:tcPr>
            <w:tcW w:w="400" w:type="pct"/>
            <w:tcBorders>
              <w:top w:val="nil"/>
              <w:left w:val="nil"/>
              <w:bottom w:val="nil"/>
              <w:right w:val="nil"/>
            </w:tcBorders>
            <w:shd w:val="clear" w:color="auto" w:fill="auto"/>
            <w:vAlign w:val="center"/>
            <w:hideMark/>
          </w:tcPr>
          <w:p w14:paraId="36B8AF13"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662146CA"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25A599E3"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5D0D5F8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DBBCAFF" w14:textId="77777777" w:rsidTr="008246EE">
        <w:trPr>
          <w:trHeight w:val="85"/>
        </w:trPr>
        <w:tc>
          <w:tcPr>
            <w:tcW w:w="2782" w:type="pct"/>
            <w:tcBorders>
              <w:top w:val="nil"/>
              <w:left w:val="nil"/>
              <w:bottom w:val="nil"/>
              <w:right w:val="nil"/>
            </w:tcBorders>
            <w:shd w:val="clear" w:color="auto" w:fill="auto"/>
            <w:vAlign w:val="center"/>
            <w:hideMark/>
          </w:tcPr>
          <w:p w14:paraId="281977FC"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741CB697"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C95B9F7"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70BFCFD"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1F561F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319F041" w14:textId="77777777" w:rsidTr="008246EE">
        <w:trPr>
          <w:trHeight w:val="85"/>
        </w:trPr>
        <w:tc>
          <w:tcPr>
            <w:tcW w:w="2782" w:type="pct"/>
            <w:tcBorders>
              <w:top w:val="nil"/>
              <w:left w:val="nil"/>
              <w:bottom w:val="nil"/>
              <w:right w:val="nil"/>
            </w:tcBorders>
            <w:shd w:val="clear" w:color="000000" w:fill="EAF1F6"/>
            <w:vAlign w:val="center"/>
            <w:hideMark/>
          </w:tcPr>
          <w:p w14:paraId="38676E0E" w14:textId="77777777" w:rsidR="008246EE" w:rsidRPr="008246EE" w:rsidRDefault="008246EE" w:rsidP="008246EE">
            <w:pPr>
              <w:spacing w:line="240" w:lineRule="auto"/>
              <w:rPr>
                <w:b/>
                <w:bCs/>
                <w:sz w:val="12"/>
                <w:szCs w:val="12"/>
              </w:rPr>
            </w:pPr>
            <w:r w:rsidRPr="008246EE">
              <w:rPr>
                <w:b/>
                <w:bCs/>
                <w:sz w:val="12"/>
                <w:szCs w:val="12"/>
              </w:rPr>
              <w:t>Wczesne wspomaganie rozwoju dziecka - zadanie 32</w:t>
            </w:r>
          </w:p>
        </w:tc>
        <w:tc>
          <w:tcPr>
            <w:tcW w:w="400" w:type="pct"/>
            <w:tcBorders>
              <w:top w:val="nil"/>
              <w:left w:val="nil"/>
              <w:bottom w:val="nil"/>
              <w:right w:val="nil"/>
            </w:tcBorders>
            <w:shd w:val="clear" w:color="000000" w:fill="EAF1F6"/>
            <w:vAlign w:val="center"/>
            <w:hideMark/>
          </w:tcPr>
          <w:p w14:paraId="72F5EB9F" w14:textId="77777777" w:rsidR="008246EE" w:rsidRPr="008246EE" w:rsidRDefault="008246EE" w:rsidP="008246EE">
            <w:pPr>
              <w:spacing w:line="240" w:lineRule="auto"/>
              <w:rPr>
                <w:sz w:val="12"/>
                <w:szCs w:val="12"/>
              </w:rPr>
            </w:pPr>
            <w:r w:rsidRPr="008246EE">
              <w:rPr>
                <w:sz w:val="12"/>
                <w:szCs w:val="12"/>
              </w:rPr>
              <w:t> </w:t>
            </w:r>
          </w:p>
        </w:tc>
        <w:tc>
          <w:tcPr>
            <w:tcW w:w="594" w:type="pct"/>
            <w:tcBorders>
              <w:top w:val="nil"/>
              <w:left w:val="nil"/>
              <w:bottom w:val="nil"/>
              <w:right w:val="nil"/>
            </w:tcBorders>
            <w:shd w:val="clear" w:color="000000" w:fill="EAF1F6"/>
            <w:vAlign w:val="center"/>
            <w:hideMark/>
          </w:tcPr>
          <w:p w14:paraId="5F5D191D" w14:textId="77777777" w:rsidR="008246EE" w:rsidRPr="008246EE" w:rsidRDefault="008246EE" w:rsidP="008246EE">
            <w:pPr>
              <w:spacing w:line="240" w:lineRule="auto"/>
              <w:jc w:val="right"/>
              <w:rPr>
                <w:b/>
                <w:bCs/>
                <w:sz w:val="12"/>
                <w:szCs w:val="12"/>
              </w:rPr>
            </w:pPr>
            <w:r w:rsidRPr="008246EE">
              <w:rPr>
                <w:b/>
                <w:bCs/>
                <w:sz w:val="12"/>
                <w:szCs w:val="12"/>
              </w:rPr>
              <w:t>625 794</w:t>
            </w:r>
          </w:p>
        </w:tc>
        <w:tc>
          <w:tcPr>
            <w:tcW w:w="690" w:type="pct"/>
            <w:tcBorders>
              <w:top w:val="nil"/>
              <w:left w:val="nil"/>
              <w:bottom w:val="nil"/>
              <w:right w:val="nil"/>
            </w:tcBorders>
            <w:shd w:val="clear" w:color="000000" w:fill="EAF1F6"/>
            <w:vAlign w:val="center"/>
            <w:hideMark/>
          </w:tcPr>
          <w:p w14:paraId="11994C2C" w14:textId="77777777" w:rsidR="008246EE" w:rsidRPr="008246EE" w:rsidRDefault="008246EE" w:rsidP="008246EE">
            <w:pPr>
              <w:spacing w:line="240" w:lineRule="auto"/>
              <w:jc w:val="right"/>
              <w:rPr>
                <w:b/>
                <w:bCs/>
                <w:sz w:val="12"/>
                <w:szCs w:val="12"/>
              </w:rPr>
            </w:pPr>
            <w:r w:rsidRPr="008246EE">
              <w:rPr>
                <w:b/>
                <w:bCs/>
                <w:sz w:val="12"/>
                <w:szCs w:val="12"/>
              </w:rPr>
              <w:t>622 720,10</w:t>
            </w:r>
          </w:p>
        </w:tc>
        <w:tc>
          <w:tcPr>
            <w:tcW w:w="534" w:type="pct"/>
            <w:tcBorders>
              <w:top w:val="nil"/>
              <w:left w:val="nil"/>
              <w:bottom w:val="nil"/>
              <w:right w:val="nil"/>
            </w:tcBorders>
            <w:shd w:val="clear" w:color="000000" w:fill="EAF1F6"/>
            <w:vAlign w:val="center"/>
            <w:hideMark/>
          </w:tcPr>
          <w:p w14:paraId="410BF745" w14:textId="77777777" w:rsidR="008246EE" w:rsidRPr="008246EE" w:rsidRDefault="008246EE" w:rsidP="008246EE">
            <w:pPr>
              <w:spacing w:line="240" w:lineRule="auto"/>
              <w:jc w:val="right"/>
              <w:rPr>
                <w:b/>
                <w:bCs/>
                <w:sz w:val="12"/>
                <w:szCs w:val="12"/>
              </w:rPr>
            </w:pPr>
            <w:r w:rsidRPr="008246EE">
              <w:rPr>
                <w:b/>
                <w:bCs/>
                <w:sz w:val="12"/>
                <w:szCs w:val="12"/>
              </w:rPr>
              <w:t>99,5%</w:t>
            </w:r>
          </w:p>
        </w:tc>
      </w:tr>
      <w:tr w:rsidR="008246EE" w:rsidRPr="008246EE" w14:paraId="3E0DB300" w14:textId="77777777" w:rsidTr="008246EE">
        <w:trPr>
          <w:trHeight w:val="85"/>
        </w:trPr>
        <w:tc>
          <w:tcPr>
            <w:tcW w:w="2782" w:type="pct"/>
            <w:tcBorders>
              <w:top w:val="nil"/>
              <w:left w:val="nil"/>
              <w:bottom w:val="nil"/>
              <w:right w:val="nil"/>
            </w:tcBorders>
            <w:shd w:val="clear" w:color="auto" w:fill="auto"/>
            <w:vAlign w:val="center"/>
            <w:hideMark/>
          </w:tcPr>
          <w:p w14:paraId="1522AD75"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vAlign w:val="center"/>
            <w:hideMark/>
          </w:tcPr>
          <w:p w14:paraId="6E650BB0"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357E59E5"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4B4B82E1"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2AE8BFA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51F25C7" w14:textId="77777777" w:rsidTr="008246EE">
        <w:trPr>
          <w:trHeight w:val="85"/>
        </w:trPr>
        <w:tc>
          <w:tcPr>
            <w:tcW w:w="2782" w:type="pct"/>
            <w:tcBorders>
              <w:top w:val="nil"/>
              <w:left w:val="nil"/>
              <w:bottom w:val="nil"/>
              <w:right w:val="nil"/>
            </w:tcBorders>
            <w:shd w:val="clear" w:color="auto" w:fill="auto"/>
            <w:vAlign w:val="center"/>
            <w:hideMark/>
          </w:tcPr>
          <w:p w14:paraId="2E98E377" w14:textId="77777777" w:rsidR="008246EE" w:rsidRPr="008246EE" w:rsidRDefault="008246EE" w:rsidP="008246EE">
            <w:pPr>
              <w:spacing w:line="240" w:lineRule="auto"/>
              <w:rPr>
                <w:i/>
                <w:iCs/>
                <w:sz w:val="12"/>
                <w:szCs w:val="12"/>
                <w:u w:val="single"/>
              </w:rPr>
            </w:pPr>
            <w:r w:rsidRPr="008246EE">
              <w:rPr>
                <w:i/>
                <w:iCs/>
                <w:sz w:val="12"/>
                <w:szCs w:val="12"/>
                <w:u w:val="single"/>
              </w:rPr>
              <w:t>Cel:</w:t>
            </w:r>
            <w:r w:rsidRPr="008246EE">
              <w:rPr>
                <w:i/>
                <w:iCs/>
                <w:sz w:val="12"/>
                <w:szCs w:val="12"/>
              </w:rPr>
              <w:t xml:space="preserve"> przygotowania dziecka do nauki szkolnej oraz organizowanie opieki nad dziećmi niepełnosprawnymi</w:t>
            </w:r>
          </w:p>
        </w:tc>
        <w:tc>
          <w:tcPr>
            <w:tcW w:w="400" w:type="pct"/>
            <w:tcBorders>
              <w:top w:val="nil"/>
              <w:left w:val="nil"/>
              <w:bottom w:val="nil"/>
              <w:right w:val="nil"/>
            </w:tcBorders>
            <w:shd w:val="clear" w:color="auto" w:fill="auto"/>
            <w:vAlign w:val="center"/>
            <w:hideMark/>
          </w:tcPr>
          <w:p w14:paraId="3A5B0540"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50E54ADB"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07758EE6"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43F7D12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48B8950" w14:textId="77777777" w:rsidTr="008246EE">
        <w:trPr>
          <w:trHeight w:val="85"/>
        </w:trPr>
        <w:tc>
          <w:tcPr>
            <w:tcW w:w="2782" w:type="pct"/>
            <w:tcBorders>
              <w:top w:val="nil"/>
              <w:left w:val="nil"/>
              <w:bottom w:val="nil"/>
              <w:right w:val="nil"/>
            </w:tcBorders>
            <w:shd w:val="clear" w:color="auto" w:fill="auto"/>
            <w:vAlign w:val="center"/>
            <w:hideMark/>
          </w:tcPr>
          <w:p w14:paraId="66F8F2A5"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77819C59"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257FE90"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4CDBA72"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37682F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90133BF" w14:textId="77777777" w:rsidTr="008246EE">
        <w:trPr>
          <w:trHeight w:val="85"/>
        </w:trPr>
        <w:tc>
          <w:tcPr>
            <w:tcW w:w="2782" w:type="pct"/>
            <w:tcBorders>
              <w:top w:val="nil"/>
              <w:left w:val="nil"/>
              <w:bottom w:val="nil"/>
              <w:right w:val="nil"/>
            </w:tcBorders>
            <w:shd w:val="clear" w:color="auto" w:fill="auto"/>
            <w:vAlign w:val="center"/>
            <w:hideMark/>
          </w:tcPr>
          <w:p w14:paraId="481F8965"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85404</w:t>
            </w:r>
          </w:p>
        </w:tc>
        <w:tc>
          <w:tcPr>
            <w:tcW w:w="400" w:type="pct"/>
            <w:tcBorders>
              <w:top w:val="nil"/>
              <w:left w:val="nil"/>
              <w:bottom w:val="nil"/>
              <w:right w:val="nil"/>
            </w:tcBorders>
            <w:shd w:val="clear" w:color="auto" w:fill="auto"/>
            <w:noWrap/>
            <w:vAlign w:val="center"/>
            <w:hideMark/>
          </w:tcPr>
          <w:p w14:paraId="7CE6BE88"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3B285540"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55B5D2E"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D127AE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177C13F" w14:textId="77777777" w:rsidTr="008246EE">
        <w:trPr>
          <w:trHeight w:val="85"/>
        </w:trPr>
        <w:tc>
          <w:tcPr>
            <w:tcW w:w="2782" w:type="pct"/>
            <w:tcBorders>
              <w:top w:val="nil"/>
              <w:left w:val="nil"/>
              <w:bottom w:val="nil"/>
              <w:right w:val="nil"/>
            </w:tcBorders>
            <w:shd w:val="clear" w:color="auto" w:fill="auto"/>
            <w:vAlign w:val="center"/>
            <w:hideMark/>
          </w:tcPr>
          <w:p w14:paraId="3E2B2C22"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1948F709"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F39D037"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7F58D73"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240227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2153375" w14:textId="77777777" w:rsidTr="008246EE">
        <w:trPr>
          <w:trHeight w:val="85"/>
        </w:trPr>
        <w:tc>
          <w:tcPr>
            <w:tcW w:w="2782" w:type="pct"/>
            <w:tcBorders>
              <w:top w:val="nil"/>
              <w:left w:val="nil"/>
              <w:bottom w:val="nil"/>
              <w:right w:val="nil"/>
            </w:tcBorders>
            <w:shd w:val="clear" w:color="auto" w:fill="auto"/>
            <w:vAlign w:val="center"/>
            <w:hideMark/>
          </w:tcPr>
          <w:p w14:paraId="0A3D4B68" w14:textId="77777777" w:rsidR="008246EE" w:rsidRPr="008246EE" w:rsidRDefault="008246EE" w:rsidP="008246EE">
            <w:pPr>
              <w:spacing w:line="240" w:lineRule="auto"/>
              <w:rPr>
                <w:i/>
                <w:iCs/>
                <w:sz w:val="12"/>
                <w:szCs w:val="12"/>
              </w:rPr>
            </w:pPr>
            <w:r w:rsidRPr="008246EE">
              <w:rPr>
                <w:i/>
                <w:iCs/>
                <w:sz w:val="12"/>
                <w:szCs w:val="12"/>
                <w:u w:val="single"/>
              </w:rPr>
              <w:t>Dysponent 1:</w:t>
            </w:r>
            <w:r w:rsidRPr="008246EE">
              <w:rPr>
                <w:i/>
                <w:iCs/>
                <w:sz w:val="12"/>
                <w:szCs w:val="12"/>
              </w:rPr>
              <w:t xml:space="preserve"> Dzielnicowe Biuro Finansów Oświaty</w:t>
            </w:r>
          </w:p>
        </w:tc>
        <w:tc>
          <w:tcPr>
            <w:tcW w:w="400" w:type="pct"/>
            <w:tcBorders>
              <w:top w:val="nil"/>
              <w:left w:val="nil"/>
              <w:bottom w:val="nil"/>
              <w:right w:val="nil"/>
            </w:tcBorders>
            <w:shd w:val="clear" w:color="auto" w:fill="auto"/>
            <w:vAlign w:val="center"/>
            <w:hideMark/>
          </w:tcPr>
          <w:p w14:paraId="6C828D20"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676CF53D" w14:textId="77777777" w:rsidR="008246EE" w:rsidRPr="008246EE" w:rsidRDefault="008246EE" w:rsidP="008246EE">
            <w:pPr>
              <w:spacing w:line="240" w:lineRule="auto"/>
              <w:jc w:val="right"/>
              <w:rPr>
                <w:sz w:val="12"/>
                <w:szCs w:val="12"/>
              </w:rPr>
            </w:pPr>
            <w:r w:rsidRPr="008246EE">
              <w:rPr>
                <w:sz w:val="12"/>
                <w:szCs w:val="12"/>
              </w:rPr>
              <w:t>304 580</w:t>
            </w:r>
          </w:p>
        </w:tc>
        <w:tc>
          <w:tcPr>
            <w:tcW w:w="690" w:type="pct"/>
            <w:tcBorders>
              <w:top w:val="nil"/>
              <w:left w:val="nil"/>
              <w:bottom w:val="nil"/>
              <w:right w:val="nil"/>
            </w:tcBorders>
            <w:shd w:val="clear" w:color="auto" w:fill="auto"/>
            <w:vAlign w:val="center"/>
            <w:hideMark/>
          </w:tcPr>
          <w:p w14:paraId="5A0925A9" w14:textId="77777777" w:rsidR="008246EE" w:rsidRPr="008246EE" w:rsidRDefault="008246EE" w:rsidP="008246EE">
            <w:pPr>
              <w:spacing w:line="240" w:lineRule="auto"/>
              <w:jc w:val="right"/>
              <w:rPr>
                <w:sz w:val="12"/>
                <w:szCs w:val="12"/>
              </w:rPr>
            </w:pPr>
            <w:r w:rsidRPr="008246EE">
              <w:rPr>
                <w:sz w:val="12"/>
                <w:szCs w:val="12"/>
              </w:rPr>
              <w:t>301 704,05</w:t>
            </w:r>
          </w:p>
        </w:tc>
        <w:tc>
          <w:tcPr>
            <w:tcW w:w="534" w:type="pct"/>
            <w:tcBorders>
              <w:top w:val="nil"/>
              <w:left w:val="nil"/>
              <w:bottom w:val="nil"/>
              <w:right w:val="nil"/>
            </w:tcBorders>
            <w:shd w:val="clear" w:color="auto" w:fill="auto"/>
            <w:noWrap/>
            <w:vAlign w:val="center"/>
            <w:hideMark/>
          </w:tcPr>
          <w:p w14:paraId="2BF6B1F1" w14:textId="77777777" w:rsidR="008246EE" w:rsidRPr="008246EE" w:rsidRDefault="008246EE" w:rsidP="008246EE">
            <w:pPr>
              <w:spacing w:line="240" w:lineRule="auto"/>
              <w:jc w:val="right"/>
              <w:rPr>
                <w:sz w:val="12"/>
                <w:szCs w:val="12"/>
              </w:rPr>
            </w:pPr>
            <w:r w:rsidRPr="008246EE">
              <w:rPr>
                <w:sz w:val="12"/>
                <w:szCs w:val="12"/>
              </w:rPr>
              <w:t>99,1%</w:t>
            </w:r>
          </w:p>
        </w:tc>
      </w:tr>
      <w:tr w:rsidR="008246EE" w:rsidRPr="008246EE" w14:paraId="58AD0D32" w14:textId="77777777" w:rsidTr="008246EE">
        <w:trPr>
          <w:trHeight w:val="85"/>
        </w:trPr>
        <w:tc>
          <w:tcPr>
            <w:tcW w:w="2782" w:type="pct"/>
            <w:tcBorders>
              <w:top w:val="nil"/>
              <w:left w:val="nil"/>
              <w:bottom w:val="nil"/>
              <w:right w:val="nil"/>
            </w:tcBorders>
            <w:shd w:val="clear" w:color="auto" w:fill="auto"/>
            <w:vAlign w:val="center"/>
            <w:hideMark/>
          </w:tcPr>
          <w:p w14:paraId="7263DF3A"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center"/>
            <w:hideMark/>
          </w:tcPr>
          <w:p w14:paraId="7C779819"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312E3CE"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6BA1EE4"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D3FEE7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4A9A1F3" w14:textId="77777777" w:rsidTr="008246EE">
        <w:trPr>
          <w:trHeight w:val="85"/>
        </w:trPr>
        <w:tc>
          <w:tcPr>
            <w:tcW w:w="2782" w:type="pct"/>
            <w:tcBorders>
              <w:top w:val="nil"/>
              <w:left w:val="nil"/>
              <w:bottom w:val="nil"/>
              <w:right w:val="nil"/>
            </w:tcBorders>
            <w:shd w:val="clear" w:color="auto" w:fill="auto"/>
            <w:vAlign w:val="center"/>
            <w:hideMark/>
          </w:tcPr>
          <w:p w14:paraId="01E02490" w14:textId="77777777" w:rsidR="008246EE" w:rsidRPr="008246EE" w:rsidRDefault="008246EE" w:rsidP="008246EE">
            <w:pPr>
              <w:spacing w:line="240" w:lineRule="auto"/>
              <w:rPr>
                <w:i/>
                <w:iCs/>
                <w:sz w:val="12"/>
                <w:szCs w:val="12"/>
                <w:u w:val="single"/>
              </w:rPr>
            </w:pPr>
            <w:r w:rsidRPr="008246EE">
              <w:rPr>
                <w:i/>
                <w:iCs/>
                <w:sz w:val="12"/>
                <w:szCs w:val="12"/>
                <w:u w:val="single"/>
              </w:rPr>
              <w:t>Kalkulacja:</w:t>
            </w:r>
          </w:p>
        </w:tc>
        <w:tc>
          <w:tcPr>
            <w:tcW w:w="400" w:type="pct"/>
            <w:tcBorders>
              <w:top w:val="nil"/>
              <w:left w:val="nil"/>
              <w:bottom w:val="nil"/>
              <w:right w:val="nil"/>
            </w:tcBorders>
            <w:shd w:val="clear" w:color="auto" w:fill="auto"/>
            <w:noWrap/>
            <w:vAlign w:val="center"/>
            <w:hideMark/>
          </w:tcPr>
          <w:p w14:paraId="0EE76349"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5DD8991F"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977348B"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D27A31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30F073E" w14:textId="77777777" w:rsidTr="008246EE">
        <w:trPr>
          <w:trHeight w:val="85"/>
        </w:trPr>
        <w:tc>
          <w:tcPr>
            <w:tcW w:w="2782" w:type="pct"/>
            <w:tcBorders>
              <w:top w:val="nil"/>
              <w:left w:val="nil"/>
              <w:bottom w:val="nil"/>
              <w:right w:val="nil"/>
            </w:tcBorders>
            <w:shd w:val="clear" w:color="auto" w:fill="auto"/>
            <w:vAlign w:val="center"/>
            <w:hideMark/>
          </w:tcPr>
          <w:p w14:paraId="7AB697E7" w14:textId="77777777" w:rsidR="008246EE" w:rsidRPr="008246EE" w:rsidRDefault="008246EE" w:rsidP="008246EE">
            <w:pPr>
              <w:spacing w:line="240" w:lineRule="auto"/>
              <w:rPr>
                <w:sz w:val="12"/>
                <w:szCs w:val="12"/>
              </w:rPr>
            </w:pPr>
            <w:r w:rsidRPr="008246EE">
              <w:rPr>
                <w:sz w:val="12"/>
                <w:szCs w:val="12"/>
              </w:rPr>
              <w:t>- liczba placówek publicznych, które realizują zadania w zakresie wczesnego wspomagania rozwoju dziecka</w:t>
            </w:r>
          </w:p>
        </w:tc>
        <w:tc>
          <w:tcPr>
            <w:tcW w:w="400" w:type="pct"/>
            <w:tcBorders>
              <w:top w:val="nil"/>
              <w:left w:val="nil"/>
              <w:bottom w:val="nil"/>
              <w:right w:val="nil"/>
            </w:tcBorders>
            <w:shd w:val="clear" w:color="auto" w:fill="auto"/>
            <w:vAlign w:val="center"/>
            <w:hideMark/>
          </w:tcPr>
          <w:p w14:paraId="49EE74B3" w14:textId="77777777" w:rsidR="008246EE" w:rsidRPr="008246EE" w:rsidRDefault="008246EE" w:rsidP="008246EE">
            <w:pPr>
              <w:spacing w:line="240" w:lineRule="auto"/>
              <w:jc w:val="right"/>
              <w:rPr>
                <w:sz w:val="12"/>
                <w:szCs w:val="12"/>
              </w:rPr>
            </w:pPr>
            <w:r w:rsidRPr="008246EE">
              <w:rPr>
                <w:sz w:val="12"/>
                <w:szCs w:val="12"/>
              </w:rPr>
              <w:t>4</w:t>
            </w:r>
          </w:p>
        </w:tc>
        <w:tc>
          <w:tcPr>
            <w:tcW w:w="594" w:type="pct"/>
            <w:tcBorders>
              <w:top w:val="nil"/>
              <w:left w:val="nil"/>
              <w:bottom w:val="nil"/>
              <w:right w:val="nil"/>
            </w:tcBorders>
            <w:shd w:val="clear" w:color="auto" w:fill="auto"/>
            <w:noWrap/>
            <w:vAlign w:val="center"/>
            <w:hideMark/>
          </w:tcPr>
          <w:p w14:paraId="5BFFD390"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006421AB"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C6C553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9C9D870" w14:textId="77777777" w:rsidTr="008246EE">
        <w:trPr>
          <w:trHeight w:val="85"/>
        </w:trPr>
        <w:tc>
          <w:tcPr>
            <w:tcW w:w="2782" w:type="pct"/>
            <w:tcBorders>
              <w:top w:val="nil"/>
              <w:left w:val="nil"/>
              <w:bottom w:val="nil"/>
              <w:right w:val="nil"/>
            </w:tcBorders>
            <w:shd w:val="clear" w:color="auto" w:fill="auto"/>
            <w:vAlign w:val="center"/>
            <w:hideMark/>
          </w:tcPr>
          <w:p w14:paraId="72957D9B" w14:textId="77777777" w:rsidR="008246EE" w:rsidRPr="008246EE" w:rsidRDefault="008246EE" w:rsidP="008246EE">
            <w:pPr>
              <w:spacing w:line="240" w:lineRule="auto"/>
              <w:rPr>
                <w:sz w:val="12"/>
                <w:szCs w:val="12"/>
              </w:rPr>
            </w:pPr>
            <w:r w:rsidRPr="008246EE">
              <w:rPr>
                <w:sz w:val="12"/>
                <w:szCs w:val="12"/>
              </w:rPr>
              <w:t>- liczba dzieci/uczniów, korzystających z zajęć organizowanych w placówkach publicznych</w:t>
            </w:r>
          </w:p>
        </w:tc>
        <w:tc>
          <w:tcPr>
            <w:tcW w:w="400" w:type="pct"/>
            <w:tcBorders>
              <w:top w:val="nil"/>
              <w:left w:val="nil"/>
              <w:bottom w:val="nil"/>
              <w:right w:val="nil"/>
            </w:tcBorders>
            <w:shd w:val="clear" w:color="auto" w:fill="auto"/>
            <w:vAlign w:val="center"/>
            <w:hideMark/>
          </w:tcPr>
          <w:p w14:paraId="6C00AA54" w14:textId="77777777" w:rsidR="008246EE" w:rsidRPr="008246EE" w:rsidRDefault="008246EE" w:rsidP="008246EE">
            <w:pPr>
              <w:spacing w:line="240" w:lineRule="auto"/>
              <w:jc w:val="right"/>
              <w:rPr>
                <w:sz w:val="12"/>
                <w:szCs w:val="12"/>
              </w:rPr>
            </w:pPr>
            <w:r w:rsidRPr="008246EE">
              <w:rPr>
                <w:sz w:val="12"/>
                <w:szCs w:val="12"/>
              </w:rPr>
              <w:t>29</w:t>
            </w:r>
          </w:p>
        </w:tc>
        <w:tc>
          <w:tcPr>
            <w:tcW w:w="594" w:type="pct"/>
            <w:tcBorders>
              <w:top w:val="nil"/>
              <w:left w:val="nil"/>
              <w:bottom w:val="nil"/>
              <w:right w:val="nil"/>
            </w:tcBorders>
            <w:shd w:val="clear" w:color="auto" w:fill="auto"/>
            <w:noWrap/>
            <w:vAlign w:val="center"/>
            <w:hideMark/>
          </w:tcPr>
          <w:p w14:paraId="70935591"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5F46A205"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3C28DE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4495729" w14:textId="77777777" w:rsidTr="008246EE">
        <w:trPr>
          <w:trHeight w:val="85"/>
        </w:trPr>
        <w:tc>
          <w:tcPr>
            <w:tcW w:w="2782" w:type="pct"/>
            <w:tcBorders>
              <w:top w:val="nil"/>
              <w:left w:val="nil"/>
              <w:bottom w:val="nil"/>
              <w:right w:val="nil"/>
            </w:tcBorders>
            <w:shd w:val="clear" w:color="auto" w:fill="auto"/>
            <w:vAlign w:val="center"/>
            <w:hideMark/>
          </w:tcPr>
          <w:p w14:paraId="5F812983" w14:textId="77777777" w:rsidR="008246EE" w:rsidRPr="008246EE" w:rsidRDefault="008246EE" w:rsidP="008246EE">
            <w:pPr>
              <w:spacing w:line="240" w:lineRule="auto"/>
              <w:rPr>
                <w:sz w:val="12"/>
                <w:szCs w:val="12"/>
              </w:rPr>
            </w:pPr>
            <w:r w:rsidRPr="008246EE">
              <w:rPr>
                <w:sz w:val="12"/>
                <w:szCs w:val="12"/>
              </w:rPr>
              <w:t>- liczba etatów pedagogicznych (średniorocznie)</w:t>
            </w:r>
          </w:p>
        </w:tc>
        <w:tc>
          <w:tcPr>
            <w:tcW w:w="400" w:type="pct"/>
            <w:tcBorders>
              <w:top w:val="nil"/>
              <w:left w:val="nil"/>
              <w:bottom w:val="nil"/>
              <w:right w:val="nil"/>
            </w:tcBorders>
            <w:shd w:val="clear" w:color="auto" w:fill="auto"/>
            <w:vAlign w:val="center"/>
            <w:hideMark/>
          </w:tcPr>
          <w:p w14:paraId="792264D9" w14:textId="77777777" w:rsidR="008246EE" w:rsidRPr="008246EE" w:rsidRDefault="008246EE" w:rsidP="008246EE">
            <w:pPr>
              <w:spacing w:line="240" w:lineRule="auto"/>
              <w:jc w:val="right"/>
              <w:rPr>
                <w:sz w:val="12"/>
                <w:szCs w:val="12"/>
              </w:rPr>
            </w:pPr>
            <w:r w:rsidRPr="008246EE">
              <w:rPr>
                <w:sz w:val="12"/>
                <w:szCs w:val="12"/>
              </w:rPr>
              <w:t>2,1</w:t>
            </w:r>
          </w:p>
        </w:tc>
        <w:tc>
          <w:tcPr>
            <w:tcW w:w="594" w:type="pct"/>
            <w:tcBorders>
              <w:top w:val="nil"/>
              <w:left w:val="nil"/>
              <w:bottom w:val="nil"/>
              <w:right w:val="nil"/>
            </w:tcBorders>
            <w:shd w:val="clear" w:color="auto" w:fill="auto"/>
            <w:noWrap/>
            <w:vAlign w:val="center"/>
            <w:hideMark/>
          </w:tcPr>
          <w:p w14:paraId="3783C601"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554FE0DD"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472699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0C68E6E" w14:textId="77777777" w:rsidTr="008246EE">
        <w:trPr>
          <w:trHeight w:val="85"/>
        </w:trPr>
        <w:tc>
          <w:tcPr>
            <w:tcW w:w="2782" w:type="pct"/>
            <w:tcBorders>
              <w:top w:val="nil"/>
              <w:left w:val="nil"/>
              <w:bottom w:val="nil"/>
              <w:right w:val="nil"/>
            </w:tcBorders>
            <w:shd w:val="clear" w:color="auto" w:fill="auto"/>
            <w:vAlign w:val="center"/>
            <w:hideMark/>
          </w:tcPr>
          <w:p w14:paraId="6CA1BE99"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1419D358"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DCD8FD7"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213FFC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448328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B0EE385" w14:textId="77777777" w:rsidTr="008246EE">
        <w:trPr>
          <w:trHeight w:val="85"/>
        </w:trPr>
        <w:tc>
          <w:tcPr>
            <w:tcW w:w="2782" w:type="pct"/>
            <w:tcBorders>
              <w:top w:val="nil"/>
              <w:left w:val="nil"/>
              <w:bottom w:val="nil"/>
              <w:right w:val="nil"/>
            </w:tcBorders>
            <w:shd w:val="clear" w:color="auto" w:fill="auto"/>
            <w:vAlign w:val="center"/>
            <w:hideMark/>
          </w:tcPr>
          <w:p w14:paraId="5C52C656" w14:textId="77777777" w:rsidR="008246EE" w:rsidRPr="008246EE" w:rsidRDefault="008246EE" w:rsidP="008246EE">
            <w:pPr>
              <w:spacing w:line="240" w:lineRule="auto"/>
              <w:rPr>
                <w:sz w:val="12"/>
                <w:szCs w:val="12"/>
              </w:rPr>
            </w:pPr>
            <w:r w:rsidRPr="008246EE">
              <w:rPr>
                <w:sz w:val="12"/>
                <w:szCs w:val="12"/>
              </w:rPr>
              <w:t>wynagrodzenia i pochodne</w:t>
            </w:r>
          </w:p>
        </w:tc>
        <w:tc>
          <w:tcPr>
            <w:tcW w:w="400" w:type="pct"/>
            <w:tcBorders>
              <w:top w:val="nil"/>
              <w:left w:val="nil"/>
              <w:bottom w:val="nil"/>
              <w:right w:val="nil"/>
            </w:tcBorders>
            <w:shd w:val="clear" w:color="auto" w:fill="auto"/>
            <w:vAlign w:val="center"/>
            <w:hideMark/>
          </w:tcPr>
          <w:p w14:paraId="6E8FA9CE"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187243F7" w14:textId="77777777" w:rsidR="008246EE" w:rsidRPr="008246EE" w:rsidRDefault="008246EE" w:rsidP="008246EE">
            <w:pPr>
              <w:spacing w:line="240" w:lineRule="auto"/>
              <w:jc w:val="right"/>
              <w:rPr>
                <w:sz w:val="12"/>
                <w:szCs w:val="12"/>
              </w:rPr>
            </w:pPr>
            <w:r w:rsidRPr="008246EE">
              <w:rPr>
                <w:sz w:val="12"/>
                <w:szCs w:val="12"/>
              </w:rPr>
              <w:t>258 049</w:t>
            </w:r>
          </w:p>
        </w:tc>
        <w:tc>
          <w:tcPr>
            <w:tcW w:w="690" w:type="pct"/>
            <w:tcBorders>
              <w:top w:val="nil"/>
              <w:left w:val="nil"/>
              <w:bottom w:val="nil"/>
              <w:right w:val="nil"/>
            </w:tcBorders>
            <w:shd w:val="clear" w:color="auto" w:fill="auto"/>
            <w:noWrap/>
            <w:vAlign w:val="center"/>
            <w:hideMark/>
          </w:tcPr>
          <w:p w14:paraId="72A62595" w14:textId="77777777" w:rsidR="008246EE" w:rsidRPr="008246EE" w:rsidRDefault="008246EE" w:rsidP="008246EE">
            <w:pPr>
              <w:spacing w:line="240" w:lineRule="auto"/>
              <w:jc w:val="right"/>
              <w:rPr>
                <w:sz w:val="12"/>
                <w:szCs w:val="12"/>
              </w:rPr>
            </w:pPr>
            <w:r w:rsidRPr="008246EE">
              <w:rPr>
                <w:sz w:val="12"/>
                <w:szCs w:val="12"/>
              </w:rPr>
              <w:t>257 209,54</w:t>
            </w:r>
          </w:p>
        </w:tc>
        <w:tc>
          <w:tcPr>
            <w:tcW w:w="534" w:type="pct"/>
            <w:tcBorders>
              <w:top w:val="nil"/>
              <w:left w:val="nil"/>
              <w:bottom w:val="nil"/>
              <w:right w:val="nil"/>
            </w:tcBorders>
            <w:shd w:val="clear" w:color="auto" w:fill="auto"/>
            <w:noWrap/>
            <w:vAlign w:val="center"/>
            <w:hideMark/>
          </w:tcPr>
          <w:p w14:paraId="6AFCB093" w14:textId="77777777" w:rsidR="008246EE" w:rsidRPr="008246EE" w:rsidRDefault="008246EE" w:rsidP="008246EE">
            <w:pPr>
              <w:spacing w:line="240" w:lineRule="auto"/>
              <w:jc w:val="right"/>
              <w:rPr>
                <w:sz w:val="12"/>
                <w:szCs w:val="12"/>
              </w:rPr>
            </w:pPr>
            <w:r w:rsidRPr="008246EE">
              <w:rPr>
                <w:sz w:val="12"/>
                <w:szCs w:val="12"/>
              </w:rPr>
              <w:t>99,7%</w:t>
            </w:r>
          </w:p>
        </w:tc>
      </w:tr>
      <w:tr w:rsidR="008246EE" w:rsidRPr="008246EE" w14:paraId="764C1743" w14:textId="77777777" w:rsidTr="008246EE">
        <w:trPr>
          <w:trHeight w:val="85"/>
        </w:trPr>
        <w:tc>
          <w:tcPr>
            <w:tcW w:w="2782" w:type="pct"/>
            <w:tcBorders>
              <w:top w:val="nil"/>
              <w:left w:val="nil"/>
              <w:bottom w:val="nil"/>
              <w:right w:val="nil"/>
            </w:tcBorders>
            <w:shd w:val="clear" w:color="auto" w:fill="auto"/>
            <w:vAlign w:val="center"/>
            <w:hideMark/>
          </w:tcPr>
          <w:p w14:paraId="053B69B8" w14:textId="77777777" w:rsidR="008246EE" w:rsidRPr="008246EE" w:rsidRDefault="008246EE" w:rsidP="008246EE">
            <w:pPr>
              <w:spacing w:line="240" w:lineRule="auto"/>
              <w:rPr>
                <w:i/>
                <w:iCs/>
                <w:sz w:val="12"/>
                <w:szCs w:val="12"/>
              </w:rPr>
            </w:pPr>
            <w:r w:rsidRPr="008246EE">
              <w:rPr>
                <w:i/>
                <w:iCs/>
                <w:sz w:val="12"/>
                <w:szCs w:val="12"/>
              </w:rPr>
              <w:t>- wynagrodzenia osobowe nauczycieli</w:t>
            </w:r>
          </w:p>
        </w:tc>
        <w:tc>
          <w:tcPr>
            <w:tcW w:w="400" w:type="pct"/>
            <w:tcBorders>
              <w:top w:val="nil"/>
              <w:left w:val="nil"/>
              <w:bottom w:val="nil"/>
              <w:right w:val="nil"/>
            </w:tcBorders>
            <w:shd w:val="clear" w:color="auto" w:fill="auto"/>
            <w:vAlign w:val="center"/>
            <w:hideMark/>
          </w:tcPr>
          <w:p w14:paraId="535369D2"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420F7D0C" w14:textId="77777777" w:rsidR="008246EE" w:rsidRPr="008246EE" w:rsidRDefault="008246EE" w:rsidP="008246EE">
            <w:pPr>
              <w:spacing w:line="240" w:lineRule="auto"/>
              <w:jc w:val="right"/>
              <w:rPr>
                <w:i/>
                <w:iCs/>
                <w:sz w:val="12"/>
                <w:szCs w:val="12"/>
              </w:rPr>
            </w:pPr>
            <w:r w:rsidRPr="008246EE">
              <w:rPr>
                <w:i/>
                <w:iCs/>
                <w:sz w:val="12"/>
                <w:szCs w:val="12"/>
              </w:rPr>
              <w:t>203 912</w:t>
            </w:r>
          </w:p>
        </w:tc>
        <w:tc>
          <w:tcPr>
            <w:tcW w:w="690" w:type="pct"/>
            <w:tcBorders>
              <w:top w:val="nil"/>
              <w:left w:val="nil"/>
              <w:bottom w:val="nil"/>
              <w:right w:val="nil"/>
            </w:tcBorders>
            <w:shd w:val="clear" w:color="auto" w:fill="auto"/>
            <w:noWrap/>
            <w:vAlign w:val="center"/>
            <w:hideMark/>
          </w:tcPr>
          <w:p w14:paraId="673D1471" w14:textId="77777777" w:rsidR="008246EE" w:rsidRPr="008246EE" w:rsidRDefault="008246EE" w:rsidP="008246EE">
            <w:pPr>
              <w:spacing w:line="240" w:lineRule="auto"/>
              <w:jc w:val="right"/>
              <w:rPr>
                <w:i/>
                <w:iCs/>
                <w:sz w:val="12"/>
                <w:szCs w:val="12"/>
              </w:rPr>
            </w:pPr>
            <w:r w:rsidRPr="008246EE">
              <w:rPr>
                <w:i/>
                <w:iCs/>
                <w:sz w:val="12"/>
                <w:szCs w:val="12"/>
              </w:rPr>
              <w:t>203 115,09</w:t>
            </w:r>
          </w:p>
        </w:tc>
        <w:tc>
          <w:tcPr>
            <w:tcW w:w="534" w:type="pct"/>
            <w:tcBorders>
              <w:top w:val="nil"/>
              <w:left w:val="nil"/>
              <w:bottom w:val="nil"/>
              <w:right w:val="nil"/>
            </w:tcBorders>
            <w:shd w:val="clear" w:color="auto" w:fill="auto"/>
            <w:noWrap/>
            <w:vAlign w:val="center"/>
            <w:hideMark/>
          </w:tcPr>
          <w:p w14:paraId="2D462026" w14:textId="77777777" w:rsidR="008246EE" w:rsidRPr="008246EE" w:rsidRDefault="008246EE" w:rsidP="008246EE">
            <w:pPr>
              <w:spacing w:line="240" w:lineRule="auto"/>
              <w:jc w:val="right"/>
              <w:rPr>
                <w:i/>
                <w:iCs/>
                <w:sz w:val="12"/>
                <w:szCs w:val="12"/>
              </w:rPr>
            </w:pPr>
            <w:r w:rsidRPr="008246EE">
              <w:rPr>
                <w:i/>
                <w:iCs/>
                <w:sz w:val="12"/>
                <w:szCs w:val="12"/>
              </w:rPr>
              <w:t>99,6%</w:t>
            </w:r>
          </w:p>
        </w:tc>
      </w:tr>
      <w:tr w:rsidR="008246EE" w:rsidRPr="008246EE" w14:paraId="0CA7E017" w14:textId="77777777" w:rsidTr="008246EE">
        <w:trPr>
          <w:trHeight w:val="85"/>
        </w:trPr>
        <w:tc>
          <w:tcPr>
            <w:tcW w:w="2782" w:type="pct"/>
            <w:tcBorders>
              <w:top w:val="nil"/>
              <w:left w:val="nil"/>
              <w:bottom w:val="nil"/>
              <w:right w:val="nil"/>
            </w:tcBorders>
            <w:shd w:val="clear" w:color="auto" w:fill="auto"/>
            <w:vAlign w:val="center"/>
            <w:hideMark/>
          </w:tcPr>
          <w:p w14:paraId="60254DCA" w14:textId="77777777" w:rsidR="008246EE" w:rsidRPr="008246EE" w:rsidRDefault="008246EE" w:rsidP="008246EE">
            <w:pPr>
              <w:spacing w:line="240" w:lineRule="auto"/>
              <w:rPr>
                <w:i/>
                <w:iCs/>
                <w:sz w:val="12"/>
                <w:szCs w:val="12"/>
              </w:rPr>
            </w:pPr>
            <w:r w:rsidRPr="008246EE">
              <w:rPr>
                <w:i/>
                <w:iCs/>
                <w:sz w:val="12"/>
                <w:szCs w:val="12"/>
              </w:rPr>
              <w:t>- dodatkowe wynagrodzenia roczne nauczycieli</w:t>
            </w:r>
          </w:p>
        </w:tc>
        <w:tc>
          <w:tcPr>
            <w:tcW w:w="400" w:type="pct"/>
            <w:tcBorders>
              <w:top w:val="nil"/>
              <w:left w:val="nil"/>
              <w:bottom w:val="nil"/>
              <w:right w:val="nil"/>
            </w:tcBorders>
            <w:shd w:val="clear" w:color="auto" w:fill="auto"/>
            <w:vAlign w:val="center"/>
            <w:hideMark/>
          </w:tcPr>
          <w:p w14:paraId="12262051"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5BB28669" w14:textId="77777777" w:rsidR="008246EE" w:rsidRPr="008246EE" w:rsidRDefault="008246EE" w:rsidP="008246EE">
            <w:pPr>
              <w:spacing w:line="240" w:lineRule="auto"/>
              <w:jc w:val="right"/>
              <w:rPr>
                <w:i/>
                <w:iCs/>
                <w:sz w:val="12"/>
                <w:szCs w:val="12"/>
              </w:rPr>
            </w:pPr>
            <w:r w:rsidRPr="008246EE">
              <w:rPr>
                <w:i/>
                <w:iCs/>
                <w:sz w:val="12"/>
                <w:szCs w:val="12"/>
              </w:rPr>
              <w:t>12 245</w:t>
            </w:r>
          </w:p>
        </w:tc>
        <w:tc>
          <w:tcPr>
            <w:tcW w:w="690" w:type="pct"/>
            <w:tcBorders>
              <w:top w:val="nil"/>
              <w:left w:val="nil"/>
              <w:bottom w:val="nil"/>
              <w:right w:val="nil"/>
            </w:tcBorders>
            <w:shd w:val="clear" w:color="auto" w:fill="auto"/>
            <w:noWrap/>
            <w:vAlign w:val="center"/>
            <w:hideMark/>
          </w:tcPr>
          <w:p w14:paraId="6ADB52D1" w14:textId="77777777" w:rsidR="008246EE" w:rsidRPr="008246EE" w:rsidRDefault="008246EE" w:rsidP="008246EE">
            <w:pPr>
              <w:spacing w:line="240" w:lineRule="auto"/>
              <w:jc w:val="right"/>
              <w:rPr>
                <w:i/>
                <w:iCs/>
                <w:sz w:val="12"/>
                <w:szCs w:val="12"/>
              </w:rPr>
            </w:pPr>
            <w:r w:rsidRPr="008246EE">
              <w:rPr>
                <w:i/>
                <w:iCs/>
                <w:sz w:val="12"/>
                <w:szCs w:val="12"/>
              </w:rPr>
              <w:t>12 241,98</w:t>
            </w:r>
          </w:p>
        </w:tc>
        <w:tc>
          <w:tcPr>
            <w:tcW w:w="534" w:type="pct"/>
            <w:tcBorders>
              <w:top w:val="nil"/>
              <w:left w:val="nil"/>
              <w:bottom w:val="nil"/>
              <w:right w:val="nil"/>
            </w:tcBorders>
            <w:shd w:val="clear" w:color="auto" w:fill="auto"/>
            <w:noWrap/>
            <w:vAlign w:val="center"/>
            <w:hideMark/>
          </w:tcPr>
          <w:p w14:paraId="7B05129C"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6A2924C8" w14:textId="77777777" w:rsidTr="008246EE">
        <w:trPr>
          <w:trHeight w:val="85"/>
        </w:trPr>
        <w:tc>
          <w:tcPr>
            <w:tcW w:w="2782" w:type="pct"/>
            <w:tcBorders>
              <w:top w:val="nil"/>
              <w:left w:val="nil"/>
              <w:bottom w:val="nil"/>
              <w:right w:val="nil"/>
            </w:tcBorders>
            <w:shd w:val="clear" w:color="auto" w:fill="auto"/>
            <w:vAlign w:val="center"/>
            <w:hideMark/>
          </w:tcPr>
          <w:p w14:paraId="1F4C77BF" w14:textId="77777777" w:rsidR="008246EE" w:rsidRPr="008246EE" w:rsidRDefault="008246EE" w:rsidP="008246EE">
            <w:pPr>
              <w:spacing w:line="240" w:lineRule="auto"/>
              <w:rPr>
                <w:i/>
                <w:iCs/>
                <w:sz w:val="12"/>
                <w:szCs w:val="12"/>
              </w:rPr>
            </w:pPr>
            <w:r w:rsidRPr="008246EE">
              <w:rPr>
                <w:i/>
                <w:iCs/>
                <w:sz w:val="12"/>
                <w:szCs w:val="12"/>
              </w:rPr>
              <w:t>- pochodne od wynagrodzeń</w:t>
            </w:r>
          </w:p>
        </w:tc>
        <w:tc>
          <w:tcPr>
            <w:tcW w:w="400" w:type="pct"/>
            <w:tcBorders>
              <w:top w:val="nil"/>
              <w:left w:val="nil"/>
              <w:bottom w:val="nil"/>
              <w:right w:val="nil"/>
            </w:tcBorders>
            <w:shd w:val="clear" w:color="auto" w:fill="auto"/>
            <w:vAlign w:val="center"/>
            <w:hideMark/>
          </w:tcPr>
          <w:p w14:paraId="539AA65D"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6EED1EAA" w14:textId="77777777" w:rsidR="008246EE" w:rsidRPr="008246EE" w:rsidRDefault="008246EE" w:rsidP="008246EE">
            <w:pPr>
              <w:spacing w:line="240" w:lineRule="auto"/>
              <w:jc w:val="right"/>
              <w:rPr>
                <w:i/>
                <w:iCs/>
                <w:sz w:val="12"/>
                <w:szCs w:val="12"/>
              </w:rPr>
            </w:pPr>
            <w:r w:rsidRPr="008246EE">
              <w:rPr>
                <w:i/>
                <w:iCs/>
                <w:sz w:val="12"/>
                <w:szCs w:val="12"/>
              </w:rPr>
              <w:t>41 892</w:t>
            </w:r>
          </w:p>
        </w:tc>
        <w:tc>
          <w:tcPr>
            <w:tcW w:w="690" w:type="pct"/>
            <w:tcBorders>
              <w:top w:val="nil"/>
              <w:left w:val="nil"/>
              <w:bottom w:val="nil"/>
              <w:right w:val="nil"/>
            </w:tcBorders>
            <w:shd w:val="clear" w:color="auto" w:fill="auto"/>
            <w:noWrap/>
            <w:vAlign w:val="center"/>
            <w:hideMark/>
          </w:tcPr>
          <w:p w14:paraId="19BE5AA5" w14:textId="77777777" w:rsidR="008246EE" w:rsidRPr="008246EE" w:rsidRDefault="008246EE" w:rsidP="008246EE">
            <w:pPr>
              <w:spacing w:line="240" w:lineRule="auto"/>
              <w:jc w:val="right"/>
              <w:rPr>
                <w:i/>
                <w:iCs/>
                <w:sz w:val="12"/>
                <w:szCs w:val="12"/>
              </w:rPr>
            </w:pPr>
            <w:r w:rsidRPr="008246EE">
              <w:rPr>
                <w:i/>
                <w:iCs/>
                <w:sz w:val="12"/>
                <w:szCs w:val="12"/>
              </w:rPr>
              <w:t>41 852,47</w:t>
            </w:r>
          </w:p>
        </w:tc>
        <w:tc>
          <w:tcPr>
            <w:tcW w:w="534" w:type="pct"/>
            <w:tcBorders>
              <w:top w:val="nil"/>
              <w:left w:val="nil"/>
              <w:bottom w:val="nil"/>
              <w:right w:val="nil"/>
            </w:tcBorders>
            <w:shd w:val="clear" w:color="auto" w:fill="auto"/>
            <w:noWrap/>
            <w:vAlign w:val="center"/>
            <w:hideMark/>
          </w:tcPr>
          <w:p w14:paraId="36A81B39" w14:textId="77777777" w:rsidR="008246EE" w:rsidRPr="008246EE" w:rsidRDefault="008246EE" w:rsidP="008246EE">
            <w:pPr>
              <w:spacing w:line="240" w:lineRule="auto"/>
              <w:jc w:val="right"/>
              <w:rPr>
                <w:i/>
                <w:iCs/>
                <w:sz w:val="12"/>
                <w:szCs w:val="12"/>
              </w:rPr>
            </w:pPr>
            <w:r w:rsidRPr="008246EE">
              <w:rPr>
                <w:i/>
                <w:iCs/>
                <w:sz w:val="12"/>
                <w:szCs w:val="12"/>
              </w:rPr>
              <w:t>99,9%</w:t>
            </w:r>
          </w:p>
        </w:tc>
      </w:tr>
      <w:tr w:rsidR="008246EE" w:rsidRPr="008246EE" w14:paraId="12C55C62" w14:textId="77777777" w:rsidTr="008246EE">
        <w:trPr>
          <w:trHeight w:val="85"/>
        </w:trPr>
        <w:tc>
          <w:tcPr>
            <w:tcW w:w="2782" w:type="pct"/>
            <w:tcBorders>
              <w:top w:val="nil"/>
              <w:left w:val="nil"/>
              <w:bottom w:val="nil"/>
              <w:right w:val="nil"/>
            </w:tcBorders>
            <w:shd w:val="clear" w:color="auto" w:fill="auto"/>
            <w:vAlign w:val="center"/>
            <w:hideMark/>
          </w:tcPr>
          <w:p w14:paraId="47750D02" w14:textId="77777777" w:rsidR="008246EE" w:rsidRPr="008246EE" w:rsidRDefault="008246EE" w:rsidP="008246EE">
            <w:pPr>
              <w:spacing w:line="240" w:lineRule="auto"/>
              <w:jc w:val="right"/>
              <w:rPr>
                <w:i/>
                <w:iCs/>
                <w:sz w:val="12"/>
                <w:szCs w:val="12"/>
              </w:rPr>
            </w:pPr>
          </w:p>
        </w:tc>
        <w:tc>
          <w:tcPr>
            <w:tcW w:w="400" w:type="pct"/>
            <w:tcBorders>
              <w:top w:val="nil"/>
              <w:left w:val="nil"/>
              <w:bottom w:val="nil"/>
              <w:right w:val="nil"/>
            </w:tcBorders>
            <w:shd w:val="clear" w:color="auto" w:fill="auto"/>
            <w:noWrap/>
            <w:vAlign w:val="center"/>
            <w:hideMark/>
          </w:tcPr>
          <w:p w14:paraId="7080E555"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BEAE564"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D6EFC61"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5D4E0E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D9C4B96" w14:textId="77777777" w:rsidTr="008246EE">
        <w:trPr>
          <w:trHeight w:val="85"/>
        </w:trPr>
        <w:tc>
          <w:tcPr>
            <w:tcW w:w="2782" w:type="pct"/>
            <w:tcBorders>
              <w:top w:val="nil"/>
              <w:left w:val="nil"/>
              <w:bottom w:val="nil"/>
              <w:right w:val="nil"/>
            </w:tcBorders>
            <w:shd w:val="clear" w:color="auto" w:fill="auto"/>
            <w:vAlign w:val="bottom"/>
            <w:hideMark/>
          </w:tcPr>
          <w:p w14:paraId="3875DA3E" w14:textId="77777777" w:rsidR="008246EE" w:rsidRPr="008246EE" w:rsidRDefault="008246EE" w:rsidP="008246EE">
            <w:pPr>
              <w:spacing w:line="240" w:lineRule="auto"/>
              <w:rPr>
                <w:sz w:val="12"/>
                <w:szCs w:val="12"/>
              </w:rPr>
            </w:pPr>
            <w:r w:rsidRPr="008246EE">
              <w:rPr>
                <w:sz w:val="12"/>
                <w:szCs w:val="12"/>
              </w:rPr>
              <w:t>Zakup środków dydaktycznych i książek</w:t>
            </w:r>
          </w:p>
        </w:tc>
        <w:tc>
          <w:tcPr>
            <w:tcW w:w="400" w:type="pct"/>
            <w:tcBorders>
              <w:top w:val="nil"/>
              <w:left w:val="nil"/>
              <w:bottom w:val="nil"/>
              <w:right w:val="nil"/>
            </w:tcBorders>
            <w:shd w:val="clear" w:color="auto" w:fill="auto"/>
            <w:noWrap/>
            <w:vAlign w:val="bottom"/>
            <w:hideMark/>
          </w:tcPr>
          <w:p w14:paraId="1C4250AC"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371D8949" w14:textId="77777777" w:rsidR="008246EE" w:rsidRPr="008246EE" w:rsidRDefault="008246EE" w:rsidP="008246EE">
            <w:pPr>
              <w:spacing w:line="240" w:lineRule="auto"/>
              <w:jc w:val="right"/>
              <w:rPr>
                <w:sz w:val="12"/>
                <w:szCs w:val="12"/>
              </w:rPr>
            </w:pPr>
            <w:r w:rsidRPr="008246EE">
              <w:rPr>
                <w:sz w:val="12"/>
                <w:szCs w:val="12"/>
              </w:rPr>
              <w:t>25 400</w:t>
            </w:r>
          </w:p>
        </w:tc>
        <w:tc>
          <w:tcPr>
            <w:tcW w:w="690" w:type="pct"/>
            <w:tcBorders>
              <w:top w:val="nil"/>
              <w:left w:val="nil"/>
              <w:bottom w:val="nil"/>
              <w:right w:val="nil"/>
            </w:tcBorders>
            <w:shd w:val="clear" w:color="auto" w:fill="auto"/>
            <w:noWrap/>
            <w:vAlign w:val="center"/>
            <w:hideMark/>
          </w:tcPr>
          <w:p w14:paraId="03289535" w14:textId="77777777" w:rsidR="008246EE" w:rsidRPr="008246EE" w:rsidRDefault="008246EE" w:rsidP="008246EE">
            <w:pPr>
              <w:spacing w:line="240" w:lineRule="auto"/>
              <w:jc w:val="right"/>
              <w:rPr>
                <w:sz w:val="12"/>
                <w:szCs w:val="12"/>
              </w:rPr>
            </w:pPr>
            <w:r w:rsidRPr="008246EE">
              <w:rPr>
                <w:sz w:val="12"/>
                <w:szCs w:val="12"/>
              </w:rPr>
              <w:t>23 763,60</w:t>
            </w:r>
          </w:p>
        </w:tc>
        <w:tc>
          <w:tcPr>
            <w:tcW w:w="534" w:type="pct"/>
            <w:tcBorders>
              <w:top w:val="nil"/>
              <w:left w:val="nil"/>
              <w:bottom w:val="nil"/>
              <w:right w:val="nil"/>
            </w:tcBorders>
            <w:shd w:val="clear" w:color="auto" w:fill="auto"/>
            <w:noWrap/>
            <w:vAlign w:val="center"/>
            <w:hideMark/>
          </w:tcPr>
          <w:p w14:paraId="46F0C402" w14:textId="77777777" w:rsidR="008246EE" w:rsidRPr="008246EE" w:rsidRDefault="008246EE" w:rsidP="008246EE">
            <w:pPr>
              <w:spacing w:line="240" w:lineRule="auto"/>
              <w:jc w:val="right"/>
              <w:rPr>
                <w:sz w:val="12"/>
                <w:szCs w:val="12"/>
              </w:rPr>
            </w:pPr>
            <w:r w:rsidRPr="008246EE">
              <w:rPr>
                <w:sz w:val="12"/>
                <w:szCs w:val="12"/>
              </w:rPr>
              <w:t>93,6%</w:t>
            </w:r>
          </w:p>
        </w:tc>
      </w:tr>
      <w:tr w:rsidR="008246EE" w:rsidRPr="008246EE" w14:paraId="5D6ECDCA" w14:textId="77777777" w:rsidTr="008246EE">
        <w:trPr>
          <w:trHeight w:val="85"/>
        </w:trPr>
        <w:tc>
          <w:tcPr>
            <w:tcW w:w="2782" w:type="pct"/>
            <w:tcBorders>
              <w:top w:val="nil"/>
              <w:left w:val="nil"/>
              <w:bottom w:val="nil"/>
              <w:right w:val="nil"/>
            </w:tcBorders>
            <w:shd w:val="clear" w:color="auto" w:fill="auto"/>
            <w:vAlign w:val="bottom"/>
            <w:hideMark/>
          </w:tcPr>
          <w:p w14:paraId="100C6F38" w14:textId="77777777" w:rsidR="008246EE" w:rsidRPr="008246EE" w:rsidRDefault="008246EE" w:rsidP="008246EE">
            <w:pPr>
              <w:spacing w:line="240" w:lineRule="auto"/>
              <w:rPr>
                <w:sz w:val="12"/>
                <w:szCs w:val="12"/>
              </w:rPr>
            </w:pPr>
            <w:r w:rsidRPr="008246EE">
              <w:rPr>
                <w:sz w:val="12"/>
                <w:szCs w:val="12"/>
              </w:rPr>
              <w:t>Odpisy na zakładowy fundusz świadczeń socjalnych</w:t>
            </w:r>
          </w:p>
        </w:tc>
        <w:tc>
          <w:tcPr>
            <w:tcW w:w="400" w:type="pct"/>
            <w:tcBorders>
              <w:top w:val="nil"/>
              <w:left w:val="nil"/>
              <w:bottom w:val="nil"/>
              <w:right w:val="nil"/>
            </w:tcBorders>
            <w:shd w:val="clear" w:color="auto" w:fill="auto"/>
            <w:noWrap/>
            <w:vAlign w:val="bottom"/>
            <w:hideMark/>
          </w:tcPr>
          <w:p w14:paraId="481373E3"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2D519C50" w14:textId="77777777" w:rsidR="008246EE" w:rsidRPr="008246EE" w:rsidRDefault="008246EE" w:rsidP="008246EE">
            <w:pPr>
              <w:spacing w:line="240" w:lineRule="auto"/>
              <w:jc w:val="right"/>
              <w:rPr>
                <w:sz w:val="12"/>
                <w:szCs w:val="12"/>
              </w:rPr>
            </w:pPr>
            <w:r w:rsidRPr="008246EE">
              <w:rPr>
                <w:sz w:val="12"/>
                <w:szCs w:val="12"/>
              </w:rPr>
              <w:t>13 608</w:t>
            </w:r>
          </w:p>
        </w:tc>
        <w:tc>
          <w:tcPr>
            <w:tcW w:w="690" w:type="pct"/>
            <w:tcBorders>
              <w:top w:val="nil"/>
              <w:left w:val="nil"/>
              <w:bottom w:val="nil"/>
              <w:right w:val="nil"/>
            </w:tcBorders>
            <w:shd w:val="clear" w:color="auto" w:fill="auto"/>
            <w:noWrap/>
            <w:vAlign w:val="center"/>
            <w:hideMark/>
          </w:tcPr>
          <w:p w14:paraId="2EE68287" w14:textId="77777777" w:rsidR="008246EE" w:rsidRPr="008246EE" w:rsidRDefault="008246EE" w:rsidP="008246EE">
            <w:pPr>
              <w:spacing w:line="240" w:lineRule="auto"/>
              <w:jc w:val="right"/>
              <w:rPr>
                <w:sz w:val="12"/>
                <w:szCs w:val="12"/>
              </w:rPr>
            </w:pPr>
            <w:r w:rsidRPr="008246EE">
              <w:rPr>
                <w:sz w:val="12"/>
                <w:szCs w:val="12"/>
              </w:rPr>
              <w:t>13 608,00</w:t>
            </w:r>
          </w:p>
        </w:tc>
        <w:tc>
          <w:tcPr>
            <w:tcW w:w="534" w:type="pct"/>
            <w:tcBorders>
              <w:top w:val="nil"/>
              <w:left w:val="nil"/>
              <w:bottom w:val="nil"/>
              <w:right w:val="nil"/>
            </w:tcBorders>
            <w:shd w:val="clear" w:color="auto" w:fill="auto"/>
            <w:noWrap/>
            <w:vAlign w:val="center"/>
            <w:hideMark/>
          </w:tcPr>
          <w:p w14:paraId="5C2A4A3C"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7544EF54" w14:textId="77777777" w:rsidTr="008246EE">
        <w:trPr>
          <w:trHeight w:val="85"/>
        </w:trPr>
        <w:tc>
          <w:tcPr>
            <w:tcW w:w="2782" w:type="pct"/>
            <w:tcBorders>
              <w:top w:val="nil"/>
              <w:left w:val="nil"/>
              <w:bottom w:val="nil"/>
              <w:right w:val="nil"/>
            </w:tcBorders>
            <w:shd w:val="clear" w:color="auto" w:fill="auto"/>
            <w:vAlign w:val="bottom"/>
            <w:hideMark/>
          </w:tcPr>
          <w:p w14:paraId="7ED9B118" w14:textId="77777777" w:rsidR="008246EE" w:rsidRPr="008246EE" w:rsidRDefault="008246EE" w:rsidP="008246EE">
            <w:pPr>
              <w:spacing w:line="240" w:lineRule="auto"/>
              <w:rPr>
                <w:sz w:val="12"/>
                <w:szCs w:val="12"/>
              </w:rPr>
            </w:pPr>
            <w:r w:rsidRPr="008246EE">
              <w:rPr>
                <w:sz w:val="12"/>
                <w:szCs w:val="12"/>
              </w:rPr>
              <w:t>Zakup materiałów i wyposażenia</w:t>
            </w:r>
          </w:p>
        </w:tc>
        <w:tc>
          <w:tcPr>
            <w:tcW w:w="400" w:type="pct"/>
            <w:tcBorders>
              <w:top w:val="nil"/>
              <w:left w:val="nil"/>
              <w:bottom w:val="nil"/>
              <w:right w:val="nil"/>
            </w:tcBorders>
            <w:shd w:val="clear" w:color="auto" w:fill="auto"/>
            <w:noWrap/>
            <w:vAlign w:val="bottom"/>
            <w:hideMark/>
          </w:tcPr>
          <w:p w14:paraId="006BE972"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46E77A7A" w14:textId="77777777" w:rsidR="008246EE" w:rsidRPr="008246EE" w:rsidRDefault="008246EE" w:rsidP="008246EE">
            <w:pPr>
              <w:spacing w:line="240" w:lineRule="auto"/>
              <w:jc w:val="right"/>
              <w:rPr>
                <w:sz w:val="12"/>
                <w:szCs w:val="12"/>
              </w:rPr>
            </w:pPr>
            <w:r w:rsidRPr="008246EE">
              <w:rPr>
                <w:sz w:val="12"/>
                <w:szCs w:val="12"/>
              </w:rPr>
              <w:t>6 900</w:t>
            </w:r>
          </w:p>
        </w:tc>
        <w:tc>
          <w:tcPr>
            <w:tcW w:w="690" w:type="pct"/>
            <w:tcBorders>
              <w:top w:val="nil"/>
              <w:left w:val="nil"/>
              <w:bottom w:val="nil"/>
              <w:right w:val="nil"/>
            </w:tcBorders>
            <w:shd w:val="clear" w:color="auto" w:fill="auto"/>
            <w:noWrap/>
            <w:vAlign w:val="center"/>
            <w:hideMark/>
          </w:tcPr>
          <w:p w14:paraId="39527FC6" w14:textId="77777777" w:rsidR="008246EE" w:rsidRPr="008246EE" w:rsidRDefault="008246EE" w:rsidP="008246EE">
            <w:pPr>
              <w:spacing w:line="240" w:lineRule="auto"/>
              <w:jc w:val="right"/>
              <w:rPr>
                <w:sz w:val="12"/>
                <w:szCs w:val="12"/>
              </w:rPr>
            </w:pPr>
            <w:r w:rsidRPr="008246EE">
              <w:rPr>
                <w:sz w:val="12"/>
                <w:szCs w:val="12"/>
              </w:rPr>
              <w:t>6 499,91</w:t>
            </w:r>
          </w:p>
        </w:tc>
        <w:tc>
          <w:tcPr>
            <w:tcW w:w="534" w:type="pct"/>
            <w:tcBorders>
              <w:top w:val="nil"/>
              <w:left w:val="nil"/>
              <w:bottom w:val="nil"/>
              <w:right w:val="nil"/>
            </w:tcBorders>
            <w:shd w:val="clear" w:color="auto" w:fill="auto"/>
            <w:noWrap/>
            <w:vAlign w:val="center"/>
            <w:hideMark/>
          </w:tcPr>
          <w:p w14:paraId="2CFCB1FD" w14:textId="77777777" w:rsidR="008246EE" w:rsidRPr="008246EE" w:rsidRDefault="008246EE" w:rsidP="008246EE">
            <w:pPr>
              <w:spacing w:line="240" w:lineRule="auto"/>
              <w:jc w:val="right"/>
              <w:rPr>
                <w:sz w:val="12"/>
                <w:szCs w:val="12"/>
              </w:rPr>
            </w:pPr>
            <w:r w:rsidRPr="008246EE">
              <w:rPr>
                <w:sz w:val="12"/>
                <w:szCs w:val="12"/>
              </w:rPr>
              <w:t>94,2%</w:t>
            </w:r>
          </w:p>
        </w:tc>
      </w:tr>
      <w:tr w:rsidR="008246EE" w:rsidRPr="008246EE" w14:paraId="06133650" w14:textId="77777777" w:rsidTr="008246EE">
        <w:trPr>
          <w:trHeight w:val="85"/>
        </w:trPr>
        <w:tc>
          <w:tcPr>
            <w:tcW w:w="2782" w:type="pct"/>
            <w:tcBorders>
              <w:top w:val="nil"/>
              <w:left w:val="nil"/>
              <w:bottom w:val="nil"/>
              <w:right w:val="nil"/>
            </w:tcBorders>
            <w:shd w:val="clear" w:color="auto" w:fill="auto"/>
            <w:vAlign w:val="bottom"/>
            <w:hideMark/>
          </w:tcPr>
          <w:p w14:paraId="709E6119" w14:textId="77777777" w:rsidR="008246EE" w:rsidRPr="008246EE" w:rsidRDefault="008246EE" w:rsidP="008246EE">
            <w:pPr>
              <w:spacing w:line="240" w:lineRule="auto"/>
              <w:rPr>
                <w:sz w:val="12"/>
                <w:szCs w:val="12"/>
              </w:rPr>
            </w:pPr>
            <w:r w:rsidRPr="008246EE">
              <w:rPr>
                <w:sz w:val="12"/>
                <w:szCs w:val="12"/>
              </w:rPr>
              <w:t>Wydatki osobowe niezaliczone do wynagrodzeń</w:t>
            </w:r>
          </w:p>
        </w:tc>
        <w:tc>
          <w:tcPr>
            <w:tcW w:w="400" w:type="pct"/>
            <w:tcBorders>
              <w:top w:val="nil"/>
              <w:left w:val="nil"/>
              <w:bottom w:val="nil"/>
              <w:right w:val="nil"/>
            </w:tcBorders>
            <w:shd w:val="clear" w:color="auto" w:fill="auto"/>
            <w:noWrap/>
            <w:vAlign w:val="bottom"/>
            <w:hideMark/>
          </w:tcPr>
          <w:p w14:paraId="06FFF864"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24E8D4FE" w14:textId="77777777" w:rsidR="008246EE" w:rsidRPr="008246EE" w:rsidRDefault="008246EE" w:rsidP="008246EE">
            <w:pPr>
              <w:spacing w:line="240" w:lineRule="auto"/>
              <w:jc w:val="right"/>
              <w:rPr>
                <w:sz w:val="12"/>
                <w:szCs w:val="12"/>
              </w:rPr>
            </w:pPr>
            <w:r w:rsidRPr="008246EE">
              <w:rPr>
                <w:sz w:val="12"/>
                <w:szCs w:val="12"/>
              </w:rPr>
              <w:t>623</w:t>
            </w:r>
          </w:p>
        </w:tc>
        <w:tc>
          <w:tcPr>
            <w:tcW w:w="690" w:type="pct"/>
            <w:tcBorders>
              <w:top w:val="nil"/>
              <w:left w:val="nil"/>
              <w:bottom w:val="nil"/>
              <w:right w:val="nil"/>
            </w:tcBorders>
            <w:shd w:val="clear" w:color="auto" w:fill="auto"/>
            <w:noWrap/>
            <w:vAlign w:val="center"/>
            <w:hideMark/>
          </w:tcPr>
          <w:p w14:paraId="133FE4C0" w14:textId="77777777" w:rsidR="008246EE" w:rsidRPr="008246EE" w:rsidRDefault="008246EE" w:rsidP="008246EE">
            <w:pPr>
              <w:spacing w:line="240" w:lineRule="auto"/>
              <w:jc w:val="right"/>
              <w:rPr>
                <w:sz w:val="12"/>
                <w:szCs w:val="12"/>
              </w:rPr>
            </w:pPr>
            <w:r w:rsidRPr="008246EE">
              <w:rPr>
                <w:sz w:val="12"/>
                <w:szCs w:val="12"/>
              </w:rPr>
              <w:t>623,00</w:t>
            </w:r>
          </w:p>
        </w:tc>
        <w:tc>
          <w:tcPr>
            <w:tcW w:w="534" w:type="pct"/>
            <w:tcBorders>
              <w:top w:val="nil"/>
              <w:left w:val="nil"/>
              <w:bottom w:val="nil"/>
              <w:right w:val="nil"/>
            </w:tcBorders>
            <w:shd w:val="clear" w:color="auto" w:fill="auto"/>
            <w:noWrap/>
            <w:vAlign w:val="center"/>
            <w:hideMark/>
          </w:tcPr>
          <w:p w14:paraId="15375060"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5FE0C7EF" w14:textId="77777777" w:rsidTr="008246EE">
        <w:trPr>
          <w:trHeight w:val="85"/>
        </w:trPr>
        <w:tc>
          <w:tcPr>
            <w:tcW w:w="2782" w:type="pct"/>
            <w:tcBorders>
              <w:top w:val="nil"/>
              <w:left w:val="nil"/>
              <w:bottom w:val="nil"/>
              <w:right w:val="nil"/>
            </w:tcBorders>
            <w:shd w:val="clear" w:color="auto" w:fill="auto"/>
            <w:vAlign w:val="center"/>
            <w:hideMark/>
          </w:tcPr>
          <w:p w14:paraId="2A1760D3"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bottom"/>
            <w:hideMark/>
          </w:tcPr>
          <w:p w14:paraId="5DEA363F"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14:paraId="7D30068B"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bottom"/>
            <w:hideMark/>
          </w:tcPr>
          <w:p w14:paraId="367805C5"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14:paraId="3582396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5E74CB5" w14:textId="77777777" w:rsidTr="008246EE">
        <w:trPr>
          <w:trHeight w:val="85"/>
        </w:trPr>
        <w:tc>
          <w:tcPr>
            <w:tcW w:w="2782" w:type="pct"/>
            <w:tcBorders>
              <w:top w:val="nil"/>
              <w:left w:val="nil"/>
              <w:bottom w:val="nil"/>
              <w:right w:val="nil"/>
            </w:tcBorders>
            <w:shd w:val="clear" w:color="auto" w:fill="auto"/>
            <w:vAlign w:val="center"/>
            <w:hideMark/>
          </w:tcPr>
          <w:p w14:paraId="4D62F969" w14:textId="77777777" w:rsidR="008246EE" w:rsidRPr="008246EE" w:rsidRDefault="008246EE" w:rsidP="008246EE">
            <w:pPr>
              <w:spacing w:line="240" w:lineRule="auto"/>
              <w:rPr>
                <w:i/>
                <w:iCs/>
                <w:sz w:val="12"/>
                <w:szCs w:val="12"/>
                <w:u w:val="single"/>
              </w:rPr>
            </w:pPr>
            <w:r w:rsidRPr="008246EE">
              <w:rPr>
                <w:i/>
                <w:iCs/>
                <w:sz w:val="12"/>
                <w:szCs w:val="12"/>
                <w:u w:val="single"/>
              </w:rPr>
              <w:t>Dysponent 2:</w:t>
            </w:r>
            <w:r w:rsidRPr="008246EE">
              <w:rPr>
                <w:i/>
                <w:iCs/>
                <w:sz w:val="12"/>
                <w:szCs w:val="12"/>
              </w:rPr>
              <w:t xml:space="preserve"> Wydział Oświaty I Funduszy Europejskich</w:t>
            </w:r>
          </w:p>
        </w:tc>
        <w:tc>
          <w:tcPr>
            <w:tcW w:w="400" w:type="pct"/>
            <w:tcBorders>
              <w:top w:val="nil"/>
              <w:left w:val="nil"/>
              <w:bottom w:val="nil"/>
              <w:right w:val="nil"/>
            </w:tcBorders>
            <w:shd w:val="clear" w:color="auto" w:fill="auto"/>
            <w:noWrap/>
            <w:vAlign w:val="center"/>
            <w:hideMark/>
          </w:tcPr>
          <w:p w14:paraId="690705F6"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4D7C9FE2" w14:textId="77777777" w:rsidR="008246EE" w:rsidRPr="008246EE" w:rsidRDefault="008246EE" w:rsidP="008246EE">
            <w:pPr>
              <w:spacing w:line="240" w:lineRule="auto"/>
              <w:jc w:val="right"/>
              <w:rPr>
                <w:sz w:val="12"/>
                <w:szCs w:val="12"/>
              </w:rPr>
            </w:pPr>
            <w:r w:rsidRPr="008246EE">
              <w:rPr>
                <w:sz w:val="12"/>
                <w:szCs w:val="12"/>
              </w:rPr>
              <w:t>321 214</w:t>
            </w:r>
          </w:p>
        </w:tc>
        <w:tc>
          <w:tcPr>
            <w:tcW w:w="690" w:type="pct"/>
            <w:tcBorders>
              <w:top w:val="nil"/>
              <w:left w:val="nil"/>
              <w:bottom w:val="nil"/>
              <w:right w:val="nil"/>
            </w:tcBorders>
            <w:shd w:val="clear" w:color="auto" w:fill="auto"/>
            <w:noWrap/>
            <w:vAlign w:val="center"/>
            <w:hideMark/>
          </w:tcPr>
          <w:p w14:paraId="410E820F" w14:textId="77777777" w:rsidR="008246EE" w:rsidRPr="008246EE" w:rsidRDefault="008246EE" w:rsidP="008246EE">
            <w:pPr>
              <w:spacing w:line="240" w:lineRule="auto"/>
              <w:jc w:val="right"/>
              <w:rPr>
                <w:sz w:val="12"/>
                <w:szCs w:val="12"/>
              </w:rPr>
            </w:pPr>
            <w:r w:rsidRPr="008246EE">
              <w:rPr>
                <w:sz w:val="12"/>
                <w:szCs w:val="12"/>
              </w:rPr>
              <w:t>321 016,05</w:t>
            </w:r>
          </w:p>
        </w:tc>
        <w:tc>
          <w:tcPr>
            <w:tcW w:w="534" w:type="pct"/>
            <w:tcBorders>
              <w:top w:val="nil"/>
              <w:left w:val="nil"/>
              <w:bottom w:val="nil"/>
              <w:right w:val="nil"/>
            </w:tcBorders>
            <w:shd w:val="clear" w:color="auto" w:fill="auto"/>
            <w:noWrap/>
            <w:vAlign w:val="center"/>
            <w:hideMark/>
          </w:tcPr>
          <w:p w14:paraId="64A054EF" w14:textId="77777777" w:rsidR="008246EE" w:rsidRPr="008246EE" w:rsidRDefault="008246EE" w:rsidP="008246EE">
            <w:pPr>
              <w:spacing w:line="240" w:lineRule="auto"/>
              <w:jc w:val="right"/>
              <w:rPr>
                <w:sz w:val="12"/>
                <w:szCs w:val="12"/>
              </w:rPr>
            </w:pPr>
            <w:r w:rsidRPr="008246EE">
              <w:rPr>
                <w:sz w:val="12"/>
                <w:szCs w:val="12"/>
              </w:rPr>
              <w:t>99,9%</w:t>
            </w:r>
          </w:p>
        </w:tc>
      </w:tr>
      <w:tr w:rsidR="008246EE" w:rsidRPr="008246EE" w14:paraId="6A515FEF" w14:textId="77777777" w:rsidTr="008246EE">
        <w:trPr>
          <w:trHeight w:val="85"/>
        </w:trPr>
        <w:tc>
          <w:tcPr>
            <w:tcW w:w="2782" w:type="pct"/>
            <w:tcBorders>
              <w:top w:val="nil"/>
              <w:left w:val="nil"/>
              <w:bottom w:val="nil"/>
              <w:right w:val="nil"/>
            </w:tcBorders>
            <w:shd w:val="clear" w:color="auto" w:fill="auto"/>
            <w:vAlign w:val="center"/>
            <w:hideMark/>
          </w:tcPr>
          <w:p w14:paraId="4576AD92"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center"/>
            <w:hideMark/>
          </w:tcPr>
          <w:p w14:paraId="74ED9094"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8D07619"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04F927E"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7B3DDD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DF20472" w14:textId="77777777" w:rsidTr="008246EE">
        <w:trPr>
          <w:trHeight w:val="85"/>
        </w:trPr>
        <w:tc>
          <w:tcPr>
            <w:tcW w:w="2782" w:type="pct"/>
            <w:tcBorders>
              <w:top w:val="nil"/>
              <w:left w:val="nil"/>
              <w:bottom w:val="nil"/>
              <w:right w:val="nil"/>
            </w:tcBorders>
            <w:shd w:val="clear" w:color="auto" w:fill="auto"/>
            <w:vAlign w:val="center"/>
            <w:hideMark/>
          </w:tcPr>
          <w:p w14:paraId="4EDA38D4" w14:textId="77777777" w:rsidR="008246EE" w:rsidRPr="008246EE" w:rsidRDefault="008246EE" w:rsidP="008246EE">
            <w:pPr>
              <w:spacing w:line="240" w:lineRule="auto"/>
              <w:rPr>
                <w:i/>
                <w:iCs/>
                <w:sz w:val="12"/>
                <w:szCs w:val="12"/>
                <w:u w:val="single"/>
              </w:rPr>
            </w:pPr>
            <w:r w:rsidRPr="008246EE">
              <w:rPr>
                <w:i/>
                <w:iCs/>
                <w:sz w:val="12"/>
                <w:szCs w:val="12"/>
                <w:u w:val="single"/>
              </w:rPr>
              <w:t>Kalkulacja:</w:t>
            </w:r>
          </w:p>
        </w:tc>
        <w:tc>
          <w:tcPr>
            <w:tcW w:w="400" w:type="pct"/>
            <w:tcBorders>
              <w:top w:val="nil"/>
              <w:left w:val="nil"/>
              <w:bottom w:val="nil"/>
              <w:right w:val="nil"/>
            </w:tcBorders>
            <w:shd w:val="clear" w:color="auto" w:fill="auto"/>
            <w:noWrap/>
            <w:vAlign w:val="center"/>
            <w:hideMark/>
          </w:tcPr>
          <w:p w14:paraId="24C2F129"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65AA8B0F"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AA59E22"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EB0567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D43FE23" w14:textId="77777777" w:rsidTr="008246EE">
        <w:trPr>
          <w:trHeight w:val="85"/>
        </w:trPr>
        <w:tc>
          <w:tcPr>
            <w:tcW w:w="2782" w:type="pct"/>
            <w:tcBorders>
              <w:top w:val="nil"/>
              <w:left w:val="nil"/>
              <w:bottom w:val="nil"/>
              <w:right w:val="nil"/>
            </w:tcBorders>
            <w:shd w:val="clear" w:color="auto" w:fill="auto"/>
            <w:vAlign w:val="center"/>
            <w:hideMark/>
          </w:tcPr>
          <w:p w14:paraId="78A174DC" w14:textId="77777777" w:rsidR="008246EE" w:rsidRPr="008246EE" w:rsidRDefault="008246EE" w:rsidP="008246EE">
            <w:pPr>
              <w:spacing w:line="240" w:lineRule="auto"/>
              <w:rPr>
                <w:sz w:val="12"/>
                <w:szCs w:val="12"/>
              </w:rPr>
            </w:pPr>
            <w:r w:rsidRPr="008246EE">
              <w:rPr>
                <w:sz w:val="12"/>
                <w:szCs w:val="12"/>
              </w:rPr>
              <w:t>- liczba placówek niepublicznych, które realizują zadania w zakresie wczesnego wspomagania rozwoju dziecka</w:t>
            </w:r>
          </w:p>
        </w:tc>
        <w:tc>
          <w:tcPr>
            <w:tcW w:w="400" w:type="pct"/>
            <w:tcBorders>
              <w:top w:val="nil"/>
              <w:left w:val="nil"/>
              <w:bottom w:val="nil"/>
              <w:right w:val="nil"/>
            </w:tcBorders>
            <w:shd w:val="clear" w:color="auto" w:fill="auto"/>
            <w:vAlign w:val="center"/>
            <w:hideMark/>
          </w:tcPr>
          <w:p w14:paraId="650D080B" w14:textId="77777777" w:rsidR="008246EE" w:rsidRPr="008246EE" w:rsidRDefault="008246EE" w:rsidP="008246EE">
            <w:pPr>
              <w:spacing w:line="240" w:lineRule="auto"/>
              <w:jc w:val="right"/>
              <w:rPr>
                <w:sz w:val="12"/>
                <w:szCs w:val="12"/>
              </w:rPr>
            </w:pPr>
            <w:r w:rsidRPr="008246EE">
              <w:rPr>
                <w:sz w:val="12"/>
                <w:szCs w:val="12"/>
              </w:rPr>
              <w:t>2</w:t>
            </w:r>
          </w:p>
        </w:tc>
        <w:tc>
          <w:tcPr>
            <w:tcW w:w="594" w:type="pct"/>
            <w:tcBorders>
              <w:top w:val="nil"/>
              <w:left w:val="nil"/>
              <w:bottom w:val="nil"/>
              <w:right w:val="nil"/>
            </w:tcBorders>
            <w:shd w:val="clear" w:color="auto" w:fill="auto"/>
            <w:noWrap/>
            <w:vAlign w:val="center"/>
            <w:hideMark/>
          </w:tcPr>
          <w:p w14:paraId="3FFA6C08"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050F472D"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62A3BC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DD0D2DD" w14:textId="77777777" w:rsidTr="008246EE">
        <w:trPr>
          <w:trHeight w:val="85"/>
        </w:trPr>
        <w:tc>
          <w:tcPr>
            <w:tcW w:w="2782" w:type="pct"/>
            <w:tcBorders>
              <w:top w:val="nil"/>
              <w:left w:val="nil"/>
              <w:bottom w:val="nil"/>
              <w:right w:val="nil"/>
            </w:tcBorders>
            <w:shd w:val="clear" w:color="auto" w:fill="auto"/>
            <w:vAlign w:val="center"/>
            <w:hideMark/>
          </w:tcPr>
          <w:p w14:paraId="04794B14" w14:textId="77777777" w:rsidR="008246EE" w:rsidRPr="008246EE" w:rsidRDefault="008246EE" w:rsidP="008246EE">
            <w:pPr>
              <w:spacing w:line="240" w:lineRule="auto"/>
              <w:rPr>
                <w:sz w:val="12"/>
                <w:szCs w:val="12"/>
              </w:rPr>
            </w:pPr>
            <w:r w:rsidRPr="008246EE">
              <w:rPr>
                <w:sz w:val="12"/>
                <w:szCs w:val="12"/>
              </w:rPr>
              <w:t>- liczba dzieci/uczniów, korzystających z zajęć organizowanych w placówkach niepublicznych</w:t>
            </w:r>
          </w:p>
        </w:tc>
        <w:tc>
          <w:tcPr>
            <w:tcW w:w="400" w:type="pct"/>
            <w:tcBorders>
              <w:top w:val="nil"/>
              <w:left w:val="nil"/>
              <w:bottom w:val="nil"/>
              <w:right w:val="nil"/>
            </w:tcBorders>
            <w:shd w:val="clear" w:color="auto" w:fill="auto"/>
            <w:vAlign w:val="center"/>
            <w:hideMark/>
          </w:tcPr>
          <w:p w14:paraId="3C41E0E2" w14:textId="77777777" w:rsidR="008246EE" w:rsidRPr="008246EE" w:rsidRDefault="008246EE" w:rsidP="008246EE">
            <w:pPr>
              <w:spacing w:line="240" w:lineRule="auto"/>
              <w:jc w:val="right"/>
              <w:rPr>
                <w:sz w:val="12"/>
                <w:szCs w:val="12"/>
              </w:rPr>
            </w:pPr>
            <w:r w:rsidRPr="008246EE">
              <w:rPr>
                <w:sz w:val="12"/>
                <w:szCs w:val="12"/>
              </w:rPr>
              <w:t>49</w:t>
            </w:r>
          </w:p>
        </w:tc>
        <w:tc>
          <w:tcPr>
            <w:tcW w:w="594" w:type="pct"/>
            <w:tcBorders>
              <w:top w:val="nil"/>
              <w:left w:val="nil"/>
              <w:bottom w:val="nil"/>
              <w:right w:val="nil"/>
            </w:tcBorders>
            <w:shd w:val="clear" w:color="auto" w:fill="auto"/>
            <w:noWrap/>
            <w:vAlign w:val="center"/>
            <w:hideMark/>
          </w:tcPr>
          <w:p w14:paraId="465D14CB"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7BF38FA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9DAE6B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E7E104C" w14:textId="77777777" w:rsidTr="008246EE">
        <w:trPr>
          <w:trHeight w:val="85"/>
        </w:trPr>
        <w:tc>
          <w:tcPr>
            <w:tcW w:w="2782" w:type="pct"/>
            <w:tcBorders>
              <w:top w:val="nil"/>
              <w:left w:val="nil"/>
              <w:bottom w:val="nil"/>
              <w:right w:val="nil"/>
            </w:tcBorders>
            <w:shd w:val="clear" w:color="auto" w:fill="auto"/>
            <w:vAlign w:val="center"/>
            <w:hideMark/>
          </w:tcPr>
          <w:p w14:paraId="7F365BD2"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636D8B16"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C7DB84F"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E14AF6C"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A9AC4D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659BB15" w14:textId="77777777" w:rsidTr="008246EE">
        <w:trPr>
          <w:trHeight w:val="85"/>
        </w:trPr>
        <w:tc>
          <w:tcPr>
            <w:tcW w:w="2782" w:type="pct"/>
            <w:tcBorders>
              <w:top w:val="nil"/>
              <w:left w:val="nil"/>
              <w:bottom w:val="nil"/>
              <w:right w:val="nil"/>
            </w:tcBorders>
            <w:shd w:val="clear" w:color="auto" w:fill="auto"/>
            <w:vAlign w:val="center"/>
            <w:hideMark/>
          </w:tcPr>
          <w:p w14:paraId="65440342" w14:textId="77777777" w:rsidR="008246EE" w:rsidRPr="008246EE" w:rsidRDefault="008246EE" w:rsidP="008246EE">
            <w:pPr>
              <w:spacing w:line="240" w:lineRule="auto"/>
              <w:rPr>
                <w:sz w:val="12"/>
                <w:szCs w:val="12"/>
              </w:rPr>
            </w:pPr>
            <w:r w:rsidRPr="008246EE">
              <w:rPr>
                <w:sz w:val="12"/>
                <w:szCs w:val="12"/>
              </w:rPr>
              <w:t>Dotacje dla placówek niepublicznych realizujących zadania w zakresie wczesnego wspomagania rozwoju dziecka</w:t>
            </w:r>
          </w:p>
        </w:tc>
        <w:tc>
          <w:tcPr>
            <w:tcW w:w="400" w:type="pct"/>
            <w:tcBorders>
              <w:top w:val="nil"/>
              <w:left w:val="nil"/>
              <w:bottom w:val="nil"/>
              <w:right w:val="nil"/>
            </w:tcBorders>
            <w:shd w:val="clear" w:color="auto" w:fill="auto"/>
            <w:noWrap/>
            <w:vAlign w:val="center"/>
            <w:hideMark/>
          </w:tcPr>
          <w:p w14:paraId="7D3DD809"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4895C209" w14:textId="77777777" w:rsidR="008246EE" w:rsidRPr="008246EE" w:rsidRDefault="008246EE" w:rsidP="008246EE">
            <w:pPr>
              <w:spacing w:line="240" w:lineRule="auto"/>
              <w:jc w:val="right"/>
              <w:rPr>
                <w:sz w:val="12"/>
                <w:szCs w:val="12"/>
              </w:rPr>
            </w:pPr>
            <w:r w:rsidRPr="008246EE">
              <w:rPr>
                <w:sz w:val="12"/>
                <w:szCs w:val="12"/>
              </w:rPr>
              <w:t>321 214</w:t>
            </w:r>
          </w:p>
        </w:tc>
        <w:tc>
          <w:tcPr>
            <w:tcW w:w="690" w:type="pct"/>
            <w:tcBorders>
              <w:top w:val="nil"/>
              <w:left w:val="nil"/>
              <w:bottom w:val="nil"/>
              <w:right w:val="nil"/>
            </w:tcBorders>
            <w:shd w:val="clear" w:color="auto" w:fill="auto"/>
            <w:noWrap/>
            <w:vAlign w:val="center"/>
            <w:hideMark/>
          </w:tcPr>
          <w:p w14:paraId="3441BB59" w14:textId="77777777" w:rsidR="008246EE" w:rsidRPr="008246EE" w:rsidRDefault="008246EE" w:rsidP="008246EE">
            <w:pPr>
              <w:spacing w:line="240" w:lineRule="auto"/>
              <w:jc w:val="right"/>
              <w:rPr>
                <w:sz w:val="12"/>
                <w:szCs w:val="12"/>
              </w:rPr>
            </w:pPr>
            <w:r w:rsidRPr="008246EE">
              <w:rPr>
                <w:sz w:val="12"/>
                <w:szCs w:val="12"/>
              </w:rPr>
              <w:t>321 016,05</w:t>
            </w:r>
          </w:p>
        </w:tc>
        <w:tc>
          <w:tcPr>
            <w:tcW w:w="534" w:type="pct"/>
            <w:tcBorders>
              <w:top w:val="nil"/>
              <w:left w:val="nil"/>
              <w:bottom w:val="nil"/>
              <w:right w:val="nil"/>
            </w:tcBorders>
            <w:shd w:val="clear" w:color="auto" w:fill="auto"/>
            <w:noWrap/>
            <w:vAlign w:val="center"/>
            <w:hideMark/>
          </w:tcPr>
          <w:p w14:paraId="58BD0445" w14:textId="77777777" w:rsidR="008246EE" w:rsidRPr="008246EE" w:rsidRDefault="008246EE" w:rsidP="008246EE">
            <w:pPr>
              <w:spacing w:line="240" w:lineRule="auto"/>
              <w:jc w:val="right"/>
              <w:rPr>
                <w:sz w:val="12"/>
                <w:szCs w:val="12"/>
              </w:rPr>
            </w:pPr>
            <w:r w:rsidRPr="008246EE">
              <w:rPr>
                <w:sz w:val="12"/>
                <w:szCs w:val="12"/>
              </w:rPr>
              <w:t>99,9%</w:t>
            </w:r>
          </w:p>
        </w:tc>
      </w:tr>
      <w:tr w:rsidR="008246EE" w:rsidRPr="008246EE" w14:paraId="5D19B07E" w14:textId="77777777" w:rsidTr="008246EE">
        <w:trPr>
          <w:trHeight w:val="85"/>
        </w:trPr>
        <w:tc>
          <w:tcPr>
            <w:tcW w:w="2782" w:type="pct"/>
            <w:tcBorders>
              <w:top w:val="nil"/>
              <w:left w:val="nil"/>
              <w:bottom w:val="nil"/>
              <w:right w:val="nil"/>
            </w:tcBorders>
            <w:shd w:val="clear" w:color="auto" w:fill="auto"/>
            <w:vAlign w:val="center"/>
            <w:hideMark/>
          </w:tcPr>
          <w:p w14:paraId="1B6B03AD"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center"/>
            <w:hideMark/>
          </w:tcPr>
          <w:p w14:paraId="7378BEAA"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A377026"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BD64D54"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7615C2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A2A0467" w14:textId="77777777" w:rsidTr="008246EE">
        <w:trPr>
          <w:trHeight w:val="85"/>
        </w:trPr>
        <w:tc>
          <w:tcPr>
            <w:tcW w:w="2782" w:type="pct"/>
            <w:tcBorders>
              <w:top w:val="nil"/>
              <w:left w:val="nil"/>
              <w:bottom w:val="nil"/>
              <w:right w:val="nil"/>
            </w:tcBorders>
            <w:shd w:val="clear" w:color="auto" w:fill="auto"/>
            <w:vAlign w:val="center"/>
            <w:hideMark/>
          </w:tcPr>
          <w:p w14:paraId="3D94A791" w14:textId="77777777" w:rsidR="008246EE" w:rsidRPr="008246EE" w:rsidRDefault="008246EE" w:rsidP="008246EE">
            <w:pPr>
              <w:spacing w:line="240" w:lineRule="auto"/>
              <w:rPr>
                <w:sz w:val="12"/>
                <w:szCs w:val="12"/>
              </w:rPr>
            </w:pPr>
            <w:r w:rsidRPr="008246EE">
              <w:rPr>
                <w:sz w:val="12"/>
                <w:szCs w:val="12"/>
              </w:rPr>
              <w:t>W tym wydatki na pomoc dla dzieci uchodźców – obywateli Ukrainy.</w:t>
            </w:r>
          </w:p>
        </w:tc>
        <w:tc>
          <w:tcPr>
            <w:tcW w:w="400" w:type="pct"/>
            <w:tcBorders>
              <w:top w:val="nil"/>
              <w:left w:val="nil"/>
              <w:bottom w:val="nil"/>
              <w:right w:val="nil"/>
            </w:tcBorders>
            <w:shd w:val="clear" w:color="auto" w:fill="auto"/>
            <w:noWrap/>
            <w:vAlign w:val="center"/>
            <w:hideMark/>
          </w:tcPr>
          <w:p w14:paraId="0AED3EB2"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4A8ADE0C"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C7552B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BF326F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E67D0FB" w14:textId="77777777" w:rsidTr="008246EE">
        <w:trPr>
          <w:trHeight w:val="85"/>
        </w:trPr>
        <w:tc>
          <w:tcPr>
            <w:tcW w:w="2782" w:type="pct"/>
            <w:tcBorders>
              <w:top w:val="nil"/>
              <w:left w:val="nil"/>
              <w:bottom w:val="nil"/>
              <w:right w:val="nil"/>
            </w:tcBorders>
            <w:shd w:val="clear" w:color="auto" w:fill="auto"/>
            <w:vAlign w:val="center"/>
            <w:hideMark/>
          </w:tcPr>
          <w:p w14:paraId="48F7D23D"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66493A6F"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253B115"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FBD36A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8E6EEE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112539D" w14:textId="77777777" w:rsidTr="008246EE">
        <w:trPr>
          <w:trHeight w:val="85"/>
        </w:trPr>
        <w:tc>
          <w:tcPr>
            <w:tcW w:w="2782" w:type="pct"/>
            <w:tcBorders>
              <w:top w:val="nil"/>
              <w:left w:val="nil"/>
              <w:bottom w:val="nil"/>
              <w:right w:val="nil"/>
            </w:tcBorders>
            <w:shd w:val="clear" w:color="auto" w:fill="auto"/>
            <w:vAlign w:val="center"/>
            <w:hideMark/>
          </w:tcPr>
          <w:p w14:paraId="1FC92ED0" w14:textId="77777777" w:rsidR="008246EE" w:rsidRPr="008246EE" w:rsidRDefault="008246EE" w:rsidP="008246EE">
            <w:pPr>
              <w:spacing w:line="240" w:lineRule="auto"/>
              <w:rPr>
                <w:i/>
                <w:iCs/>
                <w:sz w:val="12"/>
                <w:szCs w:val="12"/>
                <w:u w:val="single"/>
              </w:rPr>
            </w:pPr>
            <w:r w:rsidRPr="008246EE">
              <w:rPr>
                <w:i/>
                <w:iCs/>
                <w:sz w:val="12"/>
                <w:szCs w:val="12"/>
                <w:u w:val="single"/>
              </w:rPr>
              <w:t>Podstawa prawna:</w:t>
            </w:r>
          </w:p>
        </w:tc>
        <w:tc>
          <w:tcPr>
            <w:tcW w:w="400" w:type="pct"/>
            <w:tcBorders>
              <w:top w:val="nil"/>
              <w:left w:val="nil"/>
              <w:bottom w:val="nil"/>
              <w:right w:val="nil"/>
            </w:tcBorders>
            <w:shd w:val="clear" w:color="auto" w:fill="auto"/>
            <w:noWrap/>
            <w:vAlign w:val="center"/>
            <w:hideMark/>
          </w:tcPr>
          <w:p w14:paraId="04159E55"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4C67E245"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8603E2B"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F3DCDF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406B570" w14:textId="77777777" w:rsidTr="008246EE">
        <w:trPr>
          <w:trHeight w:val="85"/>
        </w:trPr>
        <w:tc>
          <w:tcPr>
            <w:tcW w:w="2782" w:type="pct"/>
            <w:tcBorders>
              <w:top w:val="nil"/>
              <w:left w:val="nil"/>
              <w:bottom w:val="nil"/>
              <w:right w:val="nil"/>
            </w:tcBorders>
            <w:shd w:val="clear" w:color="auto" w:fill="auto"/>
            <w:vAlign w:val="center"/>
            <w:hideMark/>
          </w:tcPr>
          <w:p w14:paraId="671EAFA9" w14:textId="77777777" w:rsidR="008246EE" w:rsidRPr="008246EE" w:rsidRDefault="008246EE" w:rsidP="008246EE">
            <w:pPr>
              <w:spacing w:line="240" w:lineRule="auto"/>
              <w:rPr>
                <w:i/>
                <w:iCs/>
                <w:sz w:val="12"/>
                <w:szCs w:val="12"/>
              </w:rPr>
            </w:pPr>
            <w:r w:rsidRPr="008246EE">
              <w:rPr>
                <w:i/>
                <w:iCs/>
                <w:sz w:val="12"/>
                <w:szCs w:val="12"/>
              </w:rPr>
              <w:t>1. Ustawa z dnia 14 grudnia 2016 r. Prawo oświatowe</w:t>
            </w:r>
          </w:p>
        </w:tc>
        <w:tc>
          <w:tcPr>
            <w:tcW w:w="400" w:type="pct"/>
            <w:tcBorders>
              <w:top w:val="nil"/>
              <w:left w:val="nil"/>
              <w:bottom w:val="nil"/>
              <w:right w:val="nil"/>
            </w:tcBorders>
            <w:shd w:val="clear" w:color="auto" w:fill="auto"/>
            <w:vAlign w:val="center"/>
            <w:hideMark/>
          </w:tcPr>
          <w:p w14:paraId="1F45C987"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5350FF6E"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6564126C"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4B23B5E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96FB264" w14:textId="77777777" w:rsidTr="008246EE">
        <w:trPr>
          <w:trHeight w:val="85"/>
        </w:trPr>
        <w:tc>
          <w:tcPr>
            <w:tcW w:w="2782" w:type="pct"/>
            <w:tcBorders>
              <w:top w:val="nil"/>
              <w:left w:val="nil"/>
              <w:bottom w:val="nil"/>
              <w:right w:val="nil"/>
            </w:tcBorders>
            <w:shd w:val="clear" w:color="auto" w:fill="auto"/>
            <w:vAlign w:val="center"/>
            <w:hideMark/>
          </w:tcPr>
          <w:p w14:paraId="006B64F4" w14:textId="77777777" w:rsidR="008246EE" w:rsidRPr="008246EE" w:rsidRDefault="008246EE" w:rsidP="008246EE">
            <w:pPr>
              <w:spacing w:line="240" w:lineRule="auto"/>
              <w:rPr>
                <w:i/>
                <w:iCs/>
                <w:sz w:val="12"/>
                <w:szCs w:val="12"/>
              </w:rPr>
            </w:pPr>
            <w:r w:rsidRPr="008246EE">
              <w:rPr>
                <w:i/>
                <w:iCs/>
                <w:sz w:val="12"/>
                <w:szCs w:val="12"/>
              </w:rPr>
              <w:t>2. Ustawa z dnia 26 stycznia 1982 r. Karta Nauczyciela</w:t>
            </w:r>
          </w:p>
        </w:tc>
        <w:tc>
          <w:tcPr>
            <w:tcW w:w="400" w:type="pct"/>
            <w:tcBorders>
              <w:top w:val="nil"/>
              <w:left w:val="nil"/>
              <w:bottom w:val="nil"/>
              <w:right w:val="nil"/>
            </w:tcBorders>
            <w:shd w:val="clear" w:color="auto" w:fill="auto"/>
            <w:vAlign w:val="center"/>
            <w:hideMark/>
          </w:tcPr>
          <w:p w14:paraId="330CA142"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069338CC"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58F6A49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0915191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1A3FDC8" w14:textId="77777777" w:rsidTr="008246EE">
        <w:trPr>
          <w:trHeight w:val="85"/>
        </w:trPr>
        <w:tc>
          <w:tcPr>
            <w:tcW w:w="2782" w:type="pct"/>
            <w:tcBorders>
              <w:top w:val="nil"/>
              <w:left w:val="nil"/>
              <w:bottom w:val="nil"/>
              <w:right w:val="nil"/>
            </w:tcBorders>
            <w:shd w:val="clear" w:color="auto" w:fill="auto"/>
            <w:vAlign w:val="center"/>
            <w:hideMark/>
          </w:tcPr>
          <w:p w14:paraId="1D1B5A8E" w14:textId="77777777" w:rsidR="008246EE" w:rsidRPr="008246EE" w:rsidRDefault="008246EE" w:rsidP="008246EE">
            <w:pPr>
              <w:spacing w:line="240" w:lineRule="auto"/>
              <w:rPr>
                <w:i/>
                <w:iCs/>
                <w:sz w:val="12"/>
                <w:szCs w:val="12"/>
              </w:rPr>
            </w:pPr>
            <w:r w:rsidRPr="008246EE">
              <w:rPr>
                <w:i/>
                <w:iCs/>
                <w:sz w:val="12"/>
                <w:szCs w:val="12"/>
              </w:rPr>
              <w:t>3. Ustawa z dnia 27 października 2017 r. o finansowaniu zadań oświatowych</w:t>
            </w:r>
          </w:p>
        </w:tc>
        <w:tc>
          <w:tcPr>
            <w:tcW w:w="400" w:type="pct"/>
            <w:tcBorders>
              <w:top w:val="nil"/>
              <w:left w:val="nil"/>
              <w:bottom w:val="nil"/>
              <w:right w:val="nil"/>
            </w:tcBorders>
            <w:shd w:val="clear" w:color="auto" w:fill="auto"/>
            <w:vAlign w:val="center"/>
            <w:hideMark/>
          </w:tcPr>
          <w:p w14:paraId="3D6DC437"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370D4886"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13A40EA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17D2EB9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E1A9162" w14:textId="77777777" w:rsidTr="008246EE">
        <w:trPr>
          <w:trHeight w:val="85"/>
        </w:trPr>
        <w:tc>
          <w:tcPr>
            <w:tcW w:w="2782" w:type="pct"/>
            <w:tcBorders>
              <w:top w:val="nil"/>
              <w:left w:val="nil"/>
              <w:bottom w:val="nil"/>
              <w:right w:val="nil"/>
            </w:tcBorders>
            <w:shd w:val="clear" w:color="auto" w:fill="auto"/>
            <w:vAlign w:val="center"/>
            <w:hideMark/>
          </w:tcPr>
          <w:p w14:paraId="5B4BAEE8" w14:textId="77777777" w:rsidR="008246EE" w:rsidRPr="008246EE" w:rsidRDefault="008246EE" w:rsidP="008246EE">
            <w:pPr>
              <w:spacing w:line="240" w:lineRule="auto"/>
              <w:rPr>
                <w:i/>
                <w:iCs/>
                <w:sz w:val="12"/>
                <w:szCs w:val="12"/>
              </w:rPr>
            </w:pPr>
            <w:r w:rsidRPr="008246EE">
              <w:rPr>
                <w:i/>
                <w:iCs/>
                <w:sz w:val="12"/>
                <w:szCs w:val="12"/>
              </w:rPr>
              <w:t>4. Ustawa z dnia 12 marca 2022 r. o pomocy obywatelom Ukrainy w związku z konfliktem zbrojnym na terytorium tego państwa</w:t>
            </w:r>
          </w:p>
        </w:tc>
        <w:tc>
          <w:tcPr>
            <w:tcW w:w="400" w:type="pct"/>
            <w:tcBorders>
              <w:top w:val="nil"/>
              <w:left w:val="nil"/>
              <w:bottom w:val="nil"/>
              <w:right w:val="nil"/>
            </w:tcBorders>
            <w:shd w:val="clear" w:color="auto" w:fill="auto"/>
            <w:vAlign w:val="center"/>
            <w:hideMark/>
          </w:tcPr>
          <w:p w14:paraId="0181DE8A"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6E4308F4"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1CBB7B05"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5F6B2FE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2F41290" w14:textId="77777777" w:rsidTr="008246EE">
        <w:trPr>
          <w:trHeight w:val="85"/>
        </w:trPr>
        <w:tc>
          <w:tcPr>
            <w:tcW w:w="2782" w:type="pct"/>
            <w:tcBorders>
              <w:top w:val="nil"/>
              <w:left w:val="nil"/>
              <w:bottom w:val="nil"/>
              <w:right w:val="nil"/>
            </w:tcBorders>
            <w:shd w:val="clear" w:color="auto" w:fill="auto"/>
            <w:vAlign w:val="center"/>
            <w:hideMark/>
          </w:tcPr>
          <w:p w14:paraId="4C4820DC" w14:textId="77777777" w:rsidR="008246EE" w:rsidRPr="008246EE" w:rsidRDefault="008246EE" w:rsidP="008246EE">
            <w:pPr>
              <w:spacing w:line="240" w:lineRule="auto"/>
              <w:rPr>
                <w:i/>
                <w:iCs/>
                <w:sz w:val="12"/>
                <w:szCs w:val="12"/>
              </w:rPr>
            </w:pPr>
            <w:r w:rsidRPr="008246EE">
              <w:rPr>
                <w:i/>
                <w:iCs/>
                <w:sz w:val="12"/>
                <w:szCs w:val="12"/>
              </w:rPr>
              <w:t>5. Uchwała Nr LXXXIV/2890/2006 Rady m.st. Warszawy z dnia 26 października 2006 r. w sprawie organizowania wczesnego wspomagania rozwoju dzieci w m.st. Warszawa</w:t>
            </w:r>
          </w:p>
        </w:tc>
        <w:tc>
          <w:tcPr>
            <w:tcW w:w="400" w:type="pct"/>
            <w:tcBorders>
              <w:top w:val="nil"/>
              <w:left w:val="nil"/>
              <w:bottom w:val="nil"/>
              <w:right w:val="nil"/>
            </w:tcBorders>
            <w:shd w:val="clear" w:color="auto" w:fill="auto"/>
            <w:vAlign w:val="center"/>
            <w:hideMark/>
          </w:tcPr>
          <w:p w14:paraId="062183F9"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4ED09816"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3367596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1EDDEDA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5DC894F" w14:textId="77777777" w:rsidTr="008246EE">
        <w:trPr>
          <w:trHeight w:val="85"/>
        </w:trPr>
        <w:tc>
          <w:tcPr>
            <w:tcW w:w="2782" w:type="pct"/>
            <w:tcBorders>
              <w:top w:val="nil"/>
              <w:left w:val="nil"/>
              <w:bottom w:val="nil"/>
              <w:right w:val="nil"/>
            </w:tcBorders>
            <w:shd w:val="clear" w:color="auto" w:fill="auto"/>
            <w:vAlign w:val="center"/>
            <w:hideMark/>
          </w:tcPr>
          <w:p w14:paraId="2878FCCD"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vAlign w:val="center"/>
            <w:hideMark/>
          </w:tcPr>
          <w:p w14:paraId="4486F9D2"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092AD3B8"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4B08F8EF"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3242C06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85E23DF" w14:textId="77777777" w:rsidTr="008246EE">
        <w:trPr>
          <w:trHeight w:val="85"/>
        </w:trPr>
        <w:tc>
          <w:tcPr>
            <w:tcW w:w="2782" w:type="pct"/>
            <w:tcBorders>
              <w:top w:val="nil"/>
              <w:left w:val="nil"/>
              <w:bottom w:val="nil"/>
              <w:right w:val="nil"/>
            </w:tcBorders>
            <w:shd w:val="clear" w:color="000000" w:fill="EAF1F6"/>
            <w:vAlign w:val="center"/>
            <w:hideMark/>
          </w:tcPr>
          <w:p w14:paraId="388C7DA2" w14:textId="77777777" w:rsidR="008246EE" w:rsidRPr="008246EE" w:rsidRDefault="008246EE" w:rsidP="008246EE">
            <w:pPr>
              <w:spacing w:line="240" w:lineRule="auto"/>
              <w:rPr>
                <w:b/>
                <w:bCs/>
                <w:sz w:val="12"/>
                <w:szCs w:val="12"/>
              </w:rPr>
            </w:pPr>
            <w:r w:rsidRPr="008246EE">
              <w:rPr>
                <w:b/>
                <w:bCs/>
                <w:sz w:val="12"/>
                <w:szCs w:val="12"/>
              </w:rPr>
              <w:t>Realizacja zadań wymagających stosowania specjalnej organizacji nauki i metod pracy - zadanie 34</w:t>
            </w:r>
          </w:p>
        </w:tc>
        <w:tc>
          <w:tcPr>
            <w:tcW w:w="400" w:type="pct"/>
            <w:tcBorders>
              <w:top w:val="nil"/>
              <w:left w:val="nil"/>
              <w:bottom w:val="nil"/>
              <w:right w:val="nil"/>
            </w:tcBorders>
            <w:shd w:val="clear" w:color="000000" w:fill="EAF1F6"/>
            <w:vAlign w:val="center"/>
            <w:hideMark/>
          </w:tcPr>
          <w:p w14:paraId="00BC72D7" w14:textId="77777777" w:rsidR="008246EE" w:rsidRPr="008246EE" w:rsidRDefault="008246EE" w:rsidP="008246EE">
            <w:pPr>
              <w:spacing w:line="240" w:lineRule="auto"/>
              <w:rPr>
                <w:sz w:val="12"/>
                <w:szCs w:val="12"/>
              </w:rPr>
            </w:pPr>
            <w:r w:rsidRPr="008246EE">
              <w:rPr>
                <w:sz w:val="12"/>
                <w:szCs w:val="12"/>
              </w:rPr>
              <w:t> </w:t>
            </w:r>
          </w:p>
        </w:tc>
        <w:tc>
          <w:tcPr>
            <w:tcW w:w="594" w:type="pct"/>
            <w:tcBorders>
              <w:top w:val="nil"/>
              <w:left w:val="nil"/>
              <w:bottom w:val="nil"/>
              <w:right w:val="nil"/>
            </w:tcBorders>
            <w:shd w:val="clear" w:color="000000" w:fill="EAF1F6"/>
            <w:vAlign w:val="center"/>
            <w:hideMark/>
          </w:tcPr>
          <w:p w14:paraId="588E646A" w14:textId="77777777" w:rsidR="008246EE" w:rsidRPr="008246EE" w:rsidRDefault="008246EE" w:rsidP="008246EE">
            <w:pPr>
              <w:spacing w:line="240" w:lineRule="auto"/>
              <w:jc w:val="right"/>
              <w:rPr>
                <w:b/>
                <w:bCs/>
                <w:sz w:val="12"/>
                <w:szCs w:val="12"/>
              </w:rPr>
            </w:pPr>
            <w:r w:rsidRPr="008246EE">
              <w:rPr>
                <w:b/>
                <w:bCs/>
                <w:sz w:val="12"/>
                <w:szCs w:val="12"/>
              </w:rPr>
              <w:t>70 553 442</w:t>
            </w:r>
          </w:p>
        </w:tc>
        <w:tc>
          <w:tcPr>
            <w:tcW w:w="690" w:type="pct"/>
            <w:tcBorders>
              <w:top w:val="nil"/>
              <w:left w:val="nil"/>
              <w:bottom w:val="nil"/>
              <w:right w:val="nil"/>
            </w:tcBorders>
            <w:shd w:val="clear" w:color="000000" w:fill="EAF1F6"/>
            <w:vAlign w:val="center"/>
            <w:hideMark/>
          </w:tcPr>
          <w:p w14:paraId="69AF2D31" w14:textId="77777777" w:rsidR="008246EE" w:rsidRPr="008246EE" w:rsidRDefault="008246EE" w:rsidP="008246EE">
            <w:pPr>
              <w:spacing w:line="240" w:lineRule="auto"/>
              <w:jc w:val="right"/>
              <w:rPr>
                <w:b/>
                <w:bCs/>
                <w:sz w:val="12"/>
                <w:szCs w:val="12"/>
              </w:rPr>
            </w:pPr>
            <w:r w:rsidRPr="008246EE">
              <w:rPr>
                <w:b/>
                <w:bCs/>
                <w:sz w:val="12"/>
                <w:szCs w:val="12"/>
              </w:rPr>
              <w:t>70 447 075,17</w:t>
            </w:r>
          </w:p>
        </w:tc>
        <w:tc>
          <w:tcPr>
            <w:tcW w:w="534" w:type="pct"/>
            <w:tcBorders>
              <w:top w:val="nil"/>
              <w:left w:val="nil"/>
              <w:bottom w:val="nil"/>
              <w:right w:val="nil"/>
            </w:tcBorders>
            <w:shd w:val="clear" w:color="000000" w:fill="EAF1F6"/>
            <w:vAlign w:val="center"/>
            <w:hideMark/>
          </w:tcPr>
          <w:p w14:paraId="0065B1AF" w14:textId="77777777" w:rsidR="008246EE" w:rsidRPr="008246EE" w:rsidRDefault="008246EE" w:rsidP="008246EE">
            <w:pPr>
              <w:spacing w:line="240" w:lineRule="auto"/>
              <w:jc w:val="right"/>
              <w:rPr>
                <w:b/>
                <w:bCs/>
                <w:sz w:val="12"/>
                <w:szCs w:val="12"/>
              </w:rPr>
            </w:pPr>
            <w:r w:rsidRPr="008246EE">
              <w:rPr>
                <w:b/>
                <w:bCs/>
                <w:sz w:val="12"/>
                <w:szCs w:val="12"/>
              </w:rPr>
              <w:t>99,8%</w:t>
            </w:r>
          </w:p>
        </w:tc>
      </w:tr>
      <w:tr w:rsidR="008246EE" w:rsidRPr="008246EE" w14:paraId="09959CA6" w14:textId="77777777" w:rsidTr="008246EE">
        <w:trPr>
          <w:trHeight w:val="85"/>
        </w:trPr>
        <w:tc>
          <w:tcPr>
            <w:tcW w:w="2782" w:type="pct"/>
            <w:tcBorders>
              <w:top w:val="nil"/>
              <w:left w:val="nil"/>
              <w:bottom w:val="nil"/>
              <w:right w:val="nil"/>
            </w:tcBorders>
            <w:shd w:val="clear" w:color="auto" w:fill="auto"/>
            <w:vAlign w:val="center"/>
            <w:hideMark/>
          </w:tcPr>
          <w:p w14:paraId="2E92FCAE"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noWrap/>
            <w:vAlign w:val="center"/>
            <w:hideMark/>
          </w:tcPr>
          <w:p w14:paraId="57F458D4"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400B101"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993541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40E09A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148C787" w14:textId="77777777" w:rsidTr="008246EE">
        <w:trPr>
          <w:trHeight w:val="85"/>
        </w:trPr>
        <w:tc>
          <w:tcPr>
            <w:tcW w:w="2782" w:type="pct"/>
            <w:tcBorders>
              <w:top w:val="nil"/>
              <w:left w:val="nil"/>
              <w:bottom w:val="nil"/>
              <w:right w:val="nil"/>
            </w:tcBorders>
            <w:shd w:val="clear" w:color="auto" w:fill="auto"/>
            <w:vAlign w:val="center"/>
            <w:hideMark/>
          </w:tcPr>
          <w:p w14:paraId="4BA73045" w14:textId="77777777" w:rsidR="008246EE" w:rsidRPr="008246EE" w:rsidRDefault="008246EE" w:rsidP="008246EE">
            <w:pPr>
              <w:spacing w:line="240" w:lineRule="auto"/>
              <w:rPr>
                <w:b/>
                <w:bCs/>
                <w:sz w:val="12"/>
                <w:szCs w:val="12"/>
              </w:rPr>
            </w:pPr>
            <w:r w:rsidRPr="008246EE">
              <w:rPr>
                <w:b/>
                <w:bCs/>
                <w:sz w:val="12"/>
                <w:szCs w:val="12"/>
              </w:rPr>
              <w:t>Realizacja zadań wymagających stosowania specjalnej organizacji nauki i metod pracy przez placówki publiczne</w:t>
            </w:r>
          </w:p>
        </w:tc>
        <w:tc>
          <w:tcPr>
            <w:tcW w:w="400" w:type="pct"/>
            <w:tcBorders>
              <w:top w:val="nil"/>
              <w:left w:val="nil"/>
              <w:bottom w:val="nil"/>
              <w:right w:val="nil"/>
            </w:tcBorders>
            <w:shd w:val="clear" w:color="auto" w:fill="auto"/>
            <w:vAlign w:val="center"/>
            <w:hideMark/>
          </w:tcPr>
          <w:p w14:paraId="67F3A819" w14:textId="77777777" w:rsidR="008246EE" w:rsidRPr="008246EE" w:rsidRDefault="008246EE" w:rsidP="008246EE">
            <w:pPr>
              <w:spacing w:line="240" w:lineRule="auto"/>
              <w:rPr>
                <w:b/>
                <w:bCs/>
                <w:sz w:val="12"/>
                <w:szCs w:val="12"/>
              </w:rPr>
            </w:pPr>
          </w:p>
        </w:tc>
        <w:tc>
          <w:tcPr>
            <w:tcW w:w="594" w:type="pct"/>
            <w:tcBorders>
              <w:top w:val="nil"/>
              <w:left w:val="nil"/>
              <w:bottom w:val="nil"/>
              <w:right w:val="nil"/>
            </w:tcBorders>
            <w:shd w:val="clear" w:color="auto" w:fill="auto"/>
            <w:noWrap/>
            <w:vAlign w:val="center"/>
            <w:hideMark/>
          </w:tcPr>
          <w:p w14:paraId="0984A98B" w14:textId="77777777" w:rsidR="008246EE" w:rsidRPr="008246EE" w:rsidRDefault="008246EE" w:rsidP="008246EE">
            <w:pPr>
              <w:spacing w:line="240" w:lineRule="auto"/>
              <w:jc w:val="right"/>
              <w:rPr>
                <w:b/>
                <w:bCs/>
                <w:sz w:val="12"/>
                <w:szCs w:val="12"/>
              </w:rPr>
            </w:pPr>
            <w:r w:rsidRPr="008246EE">
              <w:rPr>
                <w:b/>
                <w:bCs/>
                <w:sz w:val="12"/>
                <w:szCs w:val="12"/>
              </w:rPr>
              <w:t>25 744 391</w:t>
            </w:r>
          </w:p>
        </w:tc>
        <w:tc>
          <w:tcPr>
            <w:tcW w:w="690" w:type="pct"/>
            <w:tcBorders>
              <w:top w:val="nil"/>
              <w:left w:val="nil"/>
              <w:bottom w:val="nil"/>
              <w:right w:val="nil"/>
            </w:tcBorders>
            <w:shd w:val="clear" w:color="auto" w:fill="auto"/>
            <w:noWrap/>
            <w:vAlign w:val="center"/>
            <w:hideMark/>
          </w:tcPr>
          <w:p w14:paraId="4168E089" w14:textId="77777777" w:rsidR="008246EE" w:rsidRPr="008246EE" w:rsidRDefault="008246EE" w:rsidP="008246EE">
            <w:pPr>
              <w:spacing w:line="240" w:lineRule="auto"/>
              <w:jc w:val="right"/>
              <w:rPr>
                <w:b/>
                <w:bCs/>
                <w:sz w:val="12"/>
                <w:szCs w:val="12"/>
              </w:rPr>
            </w:pPr>
            <w:r w:rsidRPr="008246EE">
              <w:rPr>
                <w:b/>
                <w:bCs/>
                <w:sz w:val="12"/>
                <w:szCs w:val="12"/>
              </w:rPr>
              <w:t>25 708 201,65</w:t>
            </w:r>
          </w:p>
        </w:tc>
        <w:tc>
          <w:tcPr>
            <w:tcW w:w="534" w:type="pct"/>
            <w:tcBorders>
              <w:top w:val="nil"/>
              <w:left w:val="nil"/>
              <w:bottom w:val="nil"/>
              <w:right w:val="nil"/>
            </w:tcBorders>
            <w:shd w:val="clear" w:color="auto" w:fill="auto"/>
            <w:noWrap/>
            <w:vAlign w:val="center"/>
            <w:hideMark/>
          </w:tcPr>
          <w:p w14:paraId="6F7AB398" w14:textId="77777777" w:rsidR="008246EE" w:rsidRPr="008246EE" w:rsidRDefault="008246EE" w:rsidP="008246EE">
            <w:pPr>
              <w:spacing w:line="240" w:lineRule="auto"/>
              <w:jc w:val="right"/>
              <w:rPr>
                <w:b/>
                <w:bCs/>
                <w:sz w:val="12"/>
                <w:szCs w:val="12"/>
              </w:rPr>
            </w:pPr>
            <w:r w:rsidRPr="008246EE">
              <w:rPr>
                <w:b/>
                <w:bCs/>
                <w:sz w:val="12"/>
                <w:szCs w:val="12"/>
              </w:rPr>
              <w:t>99,9%</w:t>
            </w:r>
          </w:p>
        </w:tc>
      </w:tr>
      <w:tr w:rsidR="008246EE" w:rsidRPr="008246EE" w14:paraId="254CC5E5" w14:textId="77777777" w:rsidTr="008246EE">
        <w:trPr>
          <w:trHeight w:val="85"/>
        </w:trPr>
        <w:tc>
          <w:tcPr>
            <w:tcW w:w="2782" w:type="pct"/>
            <w:tcBorders>
              <w:top w:val="nil"/>
              <w:left w:val="nil"/>
              <w:bottom w:val="nil"/>
              <w:right w:val="nil"/>
            </w:tcBorders>
            <w:shd w:val="clear" w:color="auto" w:fill="auto"/>
            <w:vAlign w:val="center"/>
            <w:hideMark/>
          </w:tcPr>
          <w:p w14:paraId="701B62E0"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vAlign w:val="center"/>
            <w:hideMark/>
          </w:tcPr>
          <w:p w14:paraId="65AD2D99"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3FBB3B19"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0CD6F2DF"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2D2FFEC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5501AEE" w14:textId="77777777" w:rsidTr="008246EE">
        <w:trPr>
          <w:trHeight w:val="85"/>
        </w:trPr>
        <w:tc>
          <w:tcPr>
            <w:tcW w:w="2782" w:type="pct"/>
            <w:tcBorders>
              <w:top w:val="nil"/>
              <w:left w:val="nil"/>
              <w:bottom w:val="nil"/>
              <w:right w:val="nil"/>
            </w:tcBorders>
            <w:shd w:val="clear" w:color="auto" w:fill="auto"/>
            <w:vAlign w:val="center"/>
            <w:hideMark/>
          </w:tcPr>
          <w:p w14:paraId="0D50BA3C" w14:textId="77777777" w:rsidR="008246EE" w:rsidRPr="008246EE" w:rsidRDefault="008246EE" w:rsidP="008246EE">
            <w:pPr>
              <w:spacing w:line="240" w:lineRule="auto"/>
              <w:rPr>
                <w:i/>
                <w:iCs/>
                <w:sz w:val="12"/>
                <w:szCs w:val="12"/>
                <w:u w:val="single"/>
              </w:rPr>
            </w:pPr>
            <w:r w:rsidRPr="008246EE">
              <w:rPr>
                <w:i/>
                <w:iCs/>
                <w:sz w:val="12"/>
                <w:szCs w:val="12"/>
                <w:u w:val="single"/>
              </w:rPr>
              <w:t>Cel:</w:t>
            </w:r>
            <w:r w:rsidRPr="008246EE">
              <w:rPr>
                <w:i/>
                <w:iCs/>
                <w:sz w:val="12"/>
                <w:szCs w:val="12"/>
              </w:rPr>
              <w:t xml:space="preserve"> realizacja zadań wymagających stosowania specjalnej organizacji nauki i metod pracy dla dzieci i młodzieży</w:t>
            </w:r>
          </w:p>
        </w:tc>
        <w:tc>
          <w:tcPr>
            <w:tcW w:w="400" w:type="pct"/>
            <w:tcBorders>
              <w:top w:val="nil"/>
              <w:left w:val="nil"/>
              <w:bottom w:val="nil"/>
              <w:right w:val="nil"/>
            </w:tcBorders>
            <w:shd w:val="clear" w:color="auto" w:fill="auto"/>
            <w:vAlign w:val="center"/>
            <w:hideMark/>
          </w:tcPr>
          <w:p w14:paraId="6D0553AE"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006829C9"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3717A2F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20D3B83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C532B16" w14:textId="77777777" w:rsidTr="008246EE">
        <w:trPr>
          <w:trHeight w:val="85"/>
        </w:trPr>
        <w:tc>
          <w:tcPr>
            <w:tcW w:w="2782" w:type="pct"/>
            <w:tcBorders>
              <w:top w:val="nil"/>
              <w:left w:val="nil"/>
              <w:bottom w:val="nil"/>
              <w:right w:val="nil"/>
            </w:tcBorders>
            <w:shd w:val="clear" w:color="auto" w:fill="auto"/>
            <w:vAlign w:val="center"/>
            <w:hideMark/>
          </w:tcPr>
          <w:p w14:paraId="1D2618B2"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598E1E6F"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C3263E3"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42ED3F4"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386255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8A16337" w14:textId="77777777" w:rsidTr="008246EE">
        <w:trPr>
          <w:trHeight w:val="85"/>
        </w:trPr>
        <w:tc>
          <w:tcPr>
            <w:tcW w:w="2782" w:type="pct"/>
            <w:tcBorders>
              <w:top w:val="nil"/>
              <w:left w:val="nil"/>
              <w:bottom w:val="nil"/>
              <w:right w:val="nil"/>
            </w:tcBorders>
            <w:shd w:val="clear" w:color="auto" w:fill="auto"/>
            <w:vAlign w:val="center"/>
            <w:hideMark/>
          </w:tcPr>
          <w:p w14:paraId="6DA8B279"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80149</w:t>
            </w:r>
          </w:p>
        </w:tc>
        <w:tc>
          <w:tcPr>
            <w:tcW w:w="400" w:type="pct"/>
            <w:tcBorders>
              <w:top w:val="nil"/>
              <w:left w:val="nil"/>
              <w:bottom w:val="nil"/>
              <w:right w:val="nil"/>
            </w:tcBorders>
            <w:shd w:val="clear" w:color="auto" w:fill="auto"/>
            <w:noWrap/>
            <w:vAlign w:val="center"/>
            <w:hideMark/>
          </w:tcPr>
          <w:p w14:paraId="7BD3B0BB"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033001FB" w14:textId="77777777" w:rsidR="008246EE" w:rsidRPr="008246EE" w:rsidRDefault="008246EE" w:rsidP="008246EE">
            <w:pPr>
              <w:spacing w:line="240" w:lineRule="auto"/>
              <w:jc w:val="right"/>
              <w:rPr>
                <w:sz w:val="12"/>
                <w:szCs w:val="12"/>
              </w:rPr>
            </w:pPr>
            <w:r w:rsidRPr="008246EE">
              <w:rPr>
                <w:sz w:val="12"/>
                <w:szCs w:val="12"/>
              </w:rPr>
              <w:t>7 200 656</w:t>
            </w:r>
          </w:p>
        </w:tc>
        <w:tc>
          <w:tcPr>
            <w:tcW w:w="690" w:type="pct"/>
            <w:tcBorders>
              <w:top w:val="nil"/>
              <w:left w:val="nil"/>
              <w:bottom w:val="nil"/>
              <w:right w:val="nil"/>
            </w:tcBorders>
            <w:shd w:val="clear" w:color="auto" w:fill="auto"/>
            <w:noWrap/>
            <w:vAlign w:val="center"/>
            <w:hideMark/>
          </w:tcPr>
          <w:p w14:paraId="63C89A07" w14:textId="77777777" w:rsidR="008246EE" w:rsidRPr="008246EE" w:rsidRDefault="008246EE" w:rsidP="008246EE">
            <w:pPr>
              <w:spacing w:line="240" w:lineRule="auto"/>
              <w:jc w:val="right"/>
              <w:rPr>
                <w:sz w:val="12"/>
                <w:szCs w:val="12"/>
              </w:rPr>
            </w:pPr>
            <w:r w:rsidRPr="008246EE">
              <w:rPr>
                <w:sz w:val="12"/>
                <w:szCs w:val="12"/>
              </w:rPr>
              <w:t>7 182 049,39</w:t>
            </w:r>
          </w:p>
        </w:tc>
        <w:tc>
          <w:tcPr>
            <w:tcW w:w="534" w:type="pct"/>
            <w:tcBorders>
              <w:top w:val="nil"/>
              <w:left w:val="nil"/>
              <w:bottom w:val="nil"/>
              <w:right w:val="nil"/>
            </w:tcBorders>
            <w:shd w:val="clear" w:color="auto" w:fill="auto"/>
            <w:noWrap/>
            <w:vAlign w:val="center"/>
            <w:hideMark/>
          </w:tcPr>
          <w:p w14:paraId="21C9DFF4" w14:textId="77777777" w:rsidR="008246EE" w:rsidRPr="008246EE" w:rsidRDefault="008246EE" w:rsidP="008246EE">
            <w:pPr>
              <w:spacing w:line="240" w:lineRule="auto"/>
              <w:jc w:val="right"/>
              <w:rPr>
                <w:sz w:val="12"/>
                <w:szCs w:val="12"/>
              </w:rPr>
            </w:pPr>
            <w:r w:rsidRPr="008246EE">
              <w:rPr>
                <w:sz w:val="12"/>
                <w:szCs w:val="12"/>
              </w:rPr>
              <w:t>99,7%</w:t>
            </w:r>
          </w:p>
        </w:tc>
      </w:tr>
      <w:tr w:rsidR="008246EE" w:rsidRPr="008246EE" w14:paraId="035C93D8" w14:textId="77777777" w:rsidTr="008246EE">
        <w:trPr>
          <w:trHeight w:val="85"/>
        </w:trPr>
        <w:tc>
          <w:tcPr>
            <w:tcW w:w="2782" w:type="pct"/>
            <w:tcBorders>
              <w:top w:val="nil"/>
              <w:left w:val="nil"/>
              <w:bottom w:val="nil"/>
              <w:right w:val="nil"/>
            </w:tcBorders>
            <w:shd w:val="clear" w:color="auto" w:fill="auto"/>
            <w:vAlign w:val="center"/>
            <w:hideMark/>
          </w:tcPr>
          <w:p w14:paraId="42680B13"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center"/>
            <w:hideMark/>
          </w:tcPr>
          <w:p w14:paraId="2C7DA66E"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B668B39"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7F7EB90"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D14D5D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D8E65C3" w14:textId="77777777" w:rsidTr="008246EE">
        <w:trPr>
          <w:trHeight w:val="85"/>
        </w:trPr>
        <w:tc>
          <w:tcPr>
            <w:tcW w:w="2782" w:type="pct"/>
            <w:tcBorders>
              <w:top w:val="nil"/>
              <w:left w:val="nil"/>
              <w:bottom w:val="nil"/>
              <w:right w:val="nil"/>
            </w:tcBorders>
            <w:shd w:val="clear" w:color="auto" w:fill="auto"/>
            <w:vAlign w:val="center"/>
            <w:hideMark/>
          </w:tcPr>
          <w:p w14:paraId="11A066D1"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Dzielnicowe Biuro Finansów Oświaty</w:t>
            </w:r>
          </w:p>
        </w:tc>
        <w:tc>
          <w:tcPr>
            <w:tcW w:w="400" w:type="pct"/>
            <w:tcBorders>
              <w:top w:val="nil"/>
              <w:left w:val="nil"/>
              <w:bottom w:val="nil"/>
              <w:right w:val="nil"/>
            </w:tcBorders>
            <w:shd w:val="clear" w:color="auto" w:fill="auto"/>
            <w:vAlign w:val="center"/>
            <w:hideMark/>
          </w:tcPr>
          <w:p w14:paraId="51950CE2"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5E1C1357"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761ED741"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1834D2F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2FC85B4" w14:textId="77777777" w:rsidTr="008246EE">
        <w:trPr>
          <w:trHeight w:val="85"/>
        </w:trPr>
        <w:tc>
          <w:tcPr>
            <w:tcW w:w="2782" w:type="pct"/>
            <w:tcBorders>
              <w:top w:val="nil"/>
              <w:left w:val="nil"/>
              <w:bottom w:val="nil"/>
              <w:right w:val="nil"/>
            </w:tcBorders>
            <w:shd w:val="clear" w:color="auto" w:fill="auto"/>
            <w:vAlign w:val="center"/>
            <w:hideMark/>
          </w:tcPr>
          <w:p w14:paraId="1AE2B25F"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05E1B9C3"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FA019C0"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C089F28"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1CEBB8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D72C069" w14:textId="77777777" w:rsidTr="008246EE">
        <w:trPr>
          <w:trHeight w:val="85"/>
        </w:trPr>
        <w:tc>
          <w:tcPr>
            <w:tcW w:w="2782" w:type="pct"/>
            <w:tcBorders>
              <w:top w:val="nil"/>
              <w:left w:val="nil"/>
              <w:bottom w:val="nil"/>
              <w:right w:val="nil"/>
            </w:tcBorders>
            <w:shd w:val="clear" w:color="auto" w:fill="auto"/>
            <w:vAlign w:val="center"/>
            <w:hideMark/>
          </w:tcPr>
          <w:p w14:paraId="4CA220A2" w14:textId="77777777" w:rsidR="008246EE" w:rsidRPr="008246EE" w:rsidRDefault="008246EE" w:rsidP="008246EE">
            <w:pPr>
              <w:spacing w:line="240" w:lineRule="auto"/>
              <w:rPr>
                <w:i/>
                <w:iCs/>
                <w:sz w:val="12"/>
                <w:szCs w:val="12"/>
                <w:u w:val="single"/>
              </w:rPr>
            </w:pPr>
            <w:r w:rsidRPr="008246EE">
              <w:rPr>
                <w:i/>
                <w:iCs/>
                <w:sz w:val="12"/>
                <w:szCs w:val="12"/>
                <w:u w:val="single"/>
              </w:rPr>
              <w:t>Kalkulacja:</w:t>
            </w:r>
          </w:p>
        </w:tc>
        <w:tc>
          <w:tcPr>
            <w:tcW w:w="400" w:type="pct"/>
            <w:tcBorders>
              <w:top w:val="nil"/>
              <w:left w:val="nil"/>
              <w:bottom w:val="nil"/>
              <w:right w:val="nil"/>
            </w:tcBorders>
            <w:shd w:val="clear" w:color="auto" w:fill="auto"/>
            <w:noWrap/>
            <w:vAlign w:val="center"/>
            <w:hideMark/>
          </w:tcPr>
          <w:p w14:paraId="02CAC351"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37B3B372"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3F7FF0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BFF552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69DE10B" w14:textId="77777777" w:rsidTr="008246EE">
        <w:trPr>
          <w:trHeight w:val="85"/>
        </w:trPr>
        <w:tc>
          <w:tcPr>
            <w:tcW w:w="2782" w:type="pct"/>
            <w:tcBorders>
              <w:top w:val="nil"/>
              <w:left w:val="nil"/>
              <w:bottom w:val="nil"/>
              <w:right w:val="nil"/>
            </w:tcBorders>
            <w:shd w:val="clear" w:color="auto" w:fill="auto"/>
            <w:vAlign w:val="center"/>
            <w:hideMark/>
          </w:tcPr>
          <w:p w14:paraId="664C7706" w14:textId="77777777" w:rsidR="008246EE" w:rsidRPr="008246EE" w:rsidRDefault="008246EE" w:rsidP="008246EE">
            <w:pPr>
              <w:spacing w:line="240" w:lineRule="auto"/>
              <w:rPr>
                <w:sz w:val="12"/>
                <w:szCs w:val="12"/>
              </w:rPr>
            </w:pPr>
            <w:r w:rsidRPr="008246EE">
              <w:rPr>
                <w:sz w:val="12"/>
                <w:szCs w:val="12"/>
              </w:rPr>
              <w:t>wynagrodzenia i pochodne</w:t>
            </w:r>
          </w:p>
        </w:tc>
        <w:tc>
          <w:tcPr>
            <w:tcW w:w="400" w:type="pct"/>
            <w:tcBorders>
              <w:top w:val="nil"/>
              <w:left w:val="nil"/>
              <w:bottom w:val="nil"/>
              <w:right w:val="nil"/>
            </w:tcBorders>
            <w:shd w:val="clear" w:color="auto" w:fill="auto"/>
            <w:vAlign w:val="center"/>
            <w:hideMark/>
          </w:tcPr>
          <w:p w14:paraId="1E7F1D30"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0D8F8585" w14:textId="77777777" w:rsidR="008246EE" w:rsidRPr="008246EE" w:rsidRDefault="008246EE" w:rsidP="008246EE">
            <w:pPr>
              <w:spacing w:line="240" w:lineRule="auto"/>
              <w:jc w:val="right"/>
              <w:rPr>
                <w:sz w:val="12"/>
                <w:szCs w:val="12"/>
              </w:rPr>
            </w:pPr>
            <w:r w:rsidRPr="008246EE">
              <w:rPr>
                <w:sz w:val="12"/>
                <w:szCs w:val="12"/>
              </w:rPr>
              <w:t>6 184 676</w:t>
            </w:r>
          </w:p>
        </w:tc>
        <w:tc>
          <w:tcPr>
            <w:tcW w:w="690" w:type="pct"/>
            <w:tcBorders>
              <w:top w:val="nil"/>
              <w:left w:val="nil"/>
              <w:bottom w:val="nil"/>
              <w:right w:val="nil"/>
            </w:tcBorders>
            <w:shd w:val="clear" w:color="auto" w:fill="auto"/>
            <w:noWrap/>
            <w:vAlign w:val="center"/>
            <w:hideMark/>
          </w:tcPr>
          <w:p w14:paraId="5601F2F1" w14:textId="77777777" w:rsidR="008246EE" w:rsidRPr="008246EE" w:rsidRDefault="008246EE" w:rsidP="008246EE">
            <w:pPr>
              <w:spacing w:line="240" w:lineRule="auto"/>
              <w:jc w:val="right"/>
              <w:rPr>
                <w:sz w:val="12"/>
                <w:szCs w:val="12"/>
              </w:rPr>
            </w:pPr>
            <w:r w:rsidRPr="008246EE">
              <w:rPr>
                <w:sz w:val="12"/>
                <w:szCs w:val="12"/>
              </w:rPr>
              <w:t>6 178 271,69</w:t>
            </w:r>
          </w:p>
        </w:tc>
        <w:tc>
          <w:tcPr>
            <w:tcW w:w="534" w:type="pct"/>
            <w:tcBorders>
              <w:top w:val="nil"/>
              <w:left w:val="nil"/>
              <w:bottom w:val="nil"/>
              <w:right w:val="nil"/>
            </w:tcBorders>
            <w:shd w:val="clear" w:color="auto" w:fill="auto"/>
            <w:noWrap/>
            <w:vAlign w:val="center"/>
            <w:hideMark/>
          </w:tcPr>
          <w:p w14:paraId="23D1E729" w14:textId="77777777" w:rsidR="008246EE" w:rsidRPr="008246EE" w:rsidRDefault="008246EE" w:rsidP="008246EE">
            <w:pPr>
              <w:spacing w:line="240" w:lineRule="auto"/>
              <w:jc w:val="right"/>
              <w:rPr>
                <w:sz w:val="12"/>
                <w:szCs w:val="12"/>
              </w:rPr>
            </w:pPr>
            <w:r w:rsidRPr="008246EE">
              <w:rPr>
                <w:sz w:val="12"/>
                <w:szCs w:val="12"/>
              </w:rPr>
              <w:t>99,9%</w:t>
            </w:r>
          </w:p>
        </w:tc>
      </w:tr>
      <w:tr w:rsidR="008246EE" w:rsidRPr="008246EE" w14:paraId="586C89B0" w14:textId="77777777" w:rsidTr="008246EE">
        <w:trPr>
          <w:trHeight w:val="85"/>
        </w:trPr>
        <w:tc>
          <w:tcPr>
            <w:tcW w:w="2782" w:type="pct"/>
            <w:tcBorders>
              <w:top w:val="nil"/>
              <w:left w:val="nil"/>
              <w:bottom w:val="nil"/>
              <w:right w:val="nil"/>
            </w:tcBorders>
            <w:shd w:val="clear" w:color="auto" w:fill="auto"/>
            <w:vAlign w:val="center"/>
            <w:hideMark/>
          </w:tcPr>
          <w:p w14:paraId="31CF31F9" w14:textId="77777777" w:rsidR="008246EE" w:rsidRPr="008246EE" w:rsidRDefault="008246EE" w:rsidP="008246EE">
            <w:pPr>
              <w:spacing w:line="240" w:lineRule="auto"/>
              <w:rPr>
                <w:i/>
                <w:iCs/>
                <w:sz w:val="12"/>
                <w:szCs w:val="12"/>
              </w:rPr>
            </w:pPr>
            <w:r w:rsidRPr="008246EE">
              <w:rPr>
                <w:i/>
                <w:iCs/>
                <w:sz w:val="12"/>
                <w:szCs w:val="12"/>
              </w:rPr>
              <w:t>- wynagrodzenia osobowe pracowników</w:t>
            </w:r>
          </w:p>
        </w:tc>
        <w:tc>
          <w:tcPr>
            <w:tcW w:w="400" w:type="pct"/>
            <w:tcBorders>
              <w:top w:val="nil"/>
              <w:left w:val="nil"/>
              <w:bottom w:val="nil"/>
              <w:right w:val="nil"/>
            </w:tcBorders>
            <w:shd w:val="clear" w:color="auto" w:fill="auto"/>
            <w:vAlign w:val="center"/>
            <w:hideMark/>
          </w:tcPr>
          <w:p w14:paraId="74BCE22A"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0D3D54C1" w14:textId="77777777" w:rsidR="008246EE" w:rsidRPr="008246EE" w:rsidRDefault="008246EE" w:rsidP="008246EE">
            <w:pPr>
              <w:spacing w:line="240" w:lineRule="auto"/>
              <w:jc w:val="right"/>
              <w:rPr>
                <w:i/>
                <w:iCs/>
                <w:sz w:val="12"/>
                <w:szCs w:val="12"/>
              </w:rPr>
            </w:pPr>
            <w:r w:rsidRPr="008246EE">
              <w:rPr>
                <w:i/>
                <w:iCs/>
                <w:sz w:val="12"/>
                <w:szCs w:val="12"/>
              </w:rPr>
              <w:t>126 486</w:t>
            </w:r>
          </w:p>
        </w:tc>
        <w:tc>
          <w:tcPr>
            <w:tcW w:w="690" w:type="pct"/>
            <w:tcBorders>
              <w:top w:val="nil"/>
              <w:left w:val="nil"/>
              <w:bottom w:val="nil"/>
              <w:right w:val="nil"/>
            </w:tcBorders>
            <w:shd w:val="clear" w:color="auto" w:fill="auto"/>
            <w:noWrap/>
            <w:vAlign w:val="center"/>
            <w:hideMark/>
          </w:tcPr>
          <w:p w14:paraId="04E92E62" w14:textId="77777777" w:rsidR="008246EE" w:rsidRPr="008246EE" w:rsidRDefault="008246EE" w:rsidP="008246EE">
            <w:pPr>
              <w:spacing w:line="240" w:lineRule="auto"/>
              <w:jc w:val="right"/>
              <w:rPr>
                <w:i/>
                <w:iCs/>
                <w:sz w:val="12"/>
                <w:szCs w:val="12"/>
              </w:rPr>
            </w:pPr>
            <w:r w:rsidRPr="008246EE">
              <w:rPr>
                <w:i/>
                <w:iCs/>
                <w:sz w:val="12"/>
                <w:szCs w:val="12"/>
              </w:rPr>
              <w:t>126 486,00</w:t>
            </w:r>
          </w:p>
        </w:tc>
        <w:tc>
          <w:tcPr>
            <w:tcW w:w="534" w:type="pct"/>
            <w:tcBorders>
              <w:top w:val="nil"/>
              <w:left w:val="nil"/>
              <w:bottom w:val="nil"/>
              <w:right w:val="nil"/>
            </w:tcBorders>
            <w:shd w:val="clear" w:color="auto" w:fill="auto"/>
            <w:noWrap/>
            <w:vAlign w:val="center"/>
            <w:hideMark/>
          </w:tcPr>
          <w:p w14:paraId="00A516E9"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0D9288BC" w14:textId="77777777" w:rsidTr="008246EE">
        <w:trPr>
          <w:trHeight w:val="85"/>
        </w:trPr>
        <w:tc>
          <w:tcPr>
            <w:tcW w:w="2782" w:type="pct"/>
            <w:tcBorders>
              <w:top w:val="nil"/>
              <w:left w:val="nil"/>
              <w:bottom w:val="nil"/>
              <w:right w:val="nil"/>
            </w:tcBorders>
            <w:shd w:val="clear" w:color="auto" w:fill="auto"/>
            <w:vAlign w:val="center"/>
            <w:hideMark/>
          </w:tcPr>
          <w:p w14:paraId="56EB02BF" w14:textId="77777777" w:rsidR="008246EE" w:rsidRPr="008246EE" w:rsidRDefault="008246EE" w:rsidP="008246EE">
            <w:pPr>
              <w:spacing w:line="240" w:lineRule="auto"/>
              <w:rPr>
                <w:i/>
                <w:iCs/>
                <w:sz w:val="12"/>
                <w:szCs w:val="12"/>
              </w:rPr>
            </w:pPr>
            <w:r w:rsidRPr="008246EE">
              <w:rPr>
                <w:i/>
                <w:iCs/>
                <w:sz w:val="12"/>
                <w:szCs w:val="12"/>
              </w:rPr>
              <w:t>- wynagrodzenia osobowe nauczycieli</w:t>
            </w:r>
          </w:p>
        </w:tc>
        <w:tc>
          <w:tcPr>
            <w:tcW w:w="400" w:type="pct"/>
            <w:tcBorders>
              <w:top w:val="nil"/>
              <w:left w:val="nil"/>
              <w:bottom w:val="nil"/>
              <w:right w:val="nil"/>
            </w:tcBorders>
            <w:shd w:val="clear" w:color="auto" w:fill="auto"/>
            <w:vAlign w:val="center"/>
            <w:hideMark/>
          </w:tcPr>
          <w:p w14:paraId="10D54E94"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62343A89" w14:textId="77777777" w:rsidR="008246EE" w:rsidRPr="008246EE" w:rsidRDefault="008246EE" w:rsidP="008246EE">
            <w:pPr>
              <w:spacing w:line="240" w:lineRule="auto"/>
              <w:jc w:val="right"/>
              <w:rPr>
                <w:i/>
                <w:iCs/>
                <w:sz w:val="12"/>
                <w:szCs w:val="12"/>
              </w:rPr>
            </w:pPr>
            <w:r w:rsidRPr="008246EE">
              <w:rPr>
                <w:i/>
                <w:iCs/>
                <w:sz w:val="12"/>
                <w:szCs w:val="12"/>
              </w:rPr>
              <w:t>4 827 129</w:t>
            </w:r>
          </w:p>
        </w:tc>
        <w:tc>
          <w:tcPr>
            <w:tcW w:w="690" w:type="pct"/>
            <w:tcBorders>
              <w:top w:val="nil"/>
              <w:left w:val="nil"/>
              <w:bottom w:val="nil"/>
              <w:right w:val="nil"/>
            </w:tcBorders>
            <w:shd w:val="clear" w:color="auto" w:fill="auto"/>
            <w:noWrap/>
            <w:vAlign w:val="center"/>
            <w:hideMark/>
          </w:tcPr>
          <w:p w14:paraId="08B69182" w14:textId="77777777" w:rsidR="008246EE" w:rsidRPr="008246EE" w:rsidRDefault="008246EE" w:rsidP="008246EE">
            <w:pPr>
              <w:spacing w:line="240" w:lineRule="auto"/>
              <w:jc w:val="right"/>
              <w:rPr>
                <w:i/>
                <w:iCs/>
                <w:sz w:val="12"/>
                <w:szCs w:val="12"/>
              </w:rPr>
            </w:pPr>
            <w:r w:rsidRPr="008246EE">
              <w:rPr>
                <w:i/>
                <w:iCs/>
                <w:sz w:val="12"/>
                <w:szCs w:val="12"/>
              </w:rPr>
              <w:t>4 824 152,51</w:t>
            </w:r>
          </w:p>
        </w:tc>
        <w:tc>
          <w:tcPr>
            <w:tcW w:w="534" w:type="pct"/>
            <w:tcBorders>
              <w:top w:val="nil"/>
              <w:left w:val="nil"/>
              <w:bottom w:val="nil"/>
              <w:right w:val="nil"/>
            </w:tcBorders>
            <w:shd w:val="clear" w:color="auto" w:fill="auto"/>
            <w:noWrap/>
            <w:vAlign w:val="center"/>
            <w:hideMark/>
          </w:tcPr>
          <w:p w14:paraId="5EF8E5BE" w14:textId="77777777" w:rsidR="008246EE" w:rsidRPr="008246EE" w:rsidRDefault="008246EE" w:rsidP="008246EE">
            <w:pPr>
              <w:spacing w:line="240" w:lineRule="auto"/>
              <w:jc w:val="right"/>
              <w:rPr>
                <w:i/>
                <w:iCs/>
                <w:sz w:val="12"/>
                <w:szCs w:val="12"/>
              </w:rPr>
            </w:pPr>
            <w:r w:rsidRPr="008246EE">
              <w:rPr>
                <w:i/>
                <w:iCs/>
                <w:sz w:val="12"/>
                <w:szCs w:val="12"/>
              </w:rPr>
              <w:t>99,9%</w:t>
            </w:r>
          </w:p>
        </w:tc>
      </w:tr>
      <w:tr w:rsidR="008246EE" w:rsidRPr="008246EE" w14:paraId="685B42F1" w14:textId="77777777" w:rsidTr="008246EE">
        <w:trPr>
          <w:trHeight w:val="85"/>
        </w:trPr>
        <w:tc>
          <w:tcPr>
            <w:tcW w:w="2782" w:type="pct"/>
            <w:tcBorders>
              <w:top w:val="nil"/>
              <w:left w:val="nil"/>
              <w:bottom w:val="nil"/>
              <w:right w:val="nil"/>
            </w:tcBorders>
            <w:shd w:val="clear" w:color="auto" w:fill="auto"/>
            <w:vAlign w:val="center"/>
            <w:hideMark/>
          </w:tcPr>
          <w:p w14:paraId="49945E8D" w14:textId="77777777" w:rsidR="008246EE" w:rsidRPr="008246EE" w:rsidRDefault="008246EE" w:rsidP="008246EE">
            <w:pPr>
              <w:spacing w:line="240" w:lineRule="auto"/>
              <w:rPr>
                <w:i/>
                <w:iCs/>
                <w:sz w:val="12"/>
                <w:szCs w:val="12"/>
              </w:rPr>
            </w:pPr>
            <w:r w:rsidRPr="008246EE">
              <w:rPr>
                <w:i/>
                <w:iCs/>
                <w:sz w:val="12"/>
                <w:szCs w:val="12"/>
              </w:rPr>
              <w:t>- dodatkowe wynagrodzenia roczne</w:t>
            </w:r>
          </w:p>
        </w:tc>
        <w:tc>
          <w:tcPr>
            <w:tcW w:w="400" w:type="pct"/>
            <w:tcBorders>
              <w:top w:val="nil"/>
              <w:left w:val="nil"/>
              <w:bottom w:val="nil"/>
              <w:right w:val="nil"/>
            </w:tcBorders>
            <w:shd w:val="clear" w:color="auto" w:fill="auto"/>
            <w:vAlign w:val="center"/>
            <w:hideMark/>
          </w:tcPr>
          <w:p w14:paraId="5BFC2149"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7295D418" w14:textId="77777777" w:rsidR="008246EE" w:rsidRPr="008246EE" w:rsidRDefault="008246EE" w:rsidP="008246EE">
            <w:pPr>
              <w:spacing w:line="240" w:lineRule="auto"/>
              <w:jc w:val="right"/>
              <w:rPr>
                <w:i/>
                <w:iCs/>
                <w:sz w:val="12"/>
                <w:szCs w:val="12"/>
              </w:rPr>
            </w:pPr>
            <w:r w:rsidRPr="008246EE">
              <w:rPr>
                <w:i/>
                <w:iCs/>
                <w:sz w:val="12"/>
                <w:szCs w:val="12"/>
              </w:rPr>
              <w:t>4 849</w:t>
            </w:r>
          </w:p>
        </w:tc>
        <w:tc>
          <w:tcPr>
            <w:tcW w:w="690" w:type="pct"/>
            <w:tcBorders>
              <w:top w:val="nil"/>
              <w:left w:val="nil"/>
              <w:bottom w:val="nil"/>
              <w:right w:val="nil"/>
            </w:tcBorders>
            <w:shd w:val="clear" w:color="auto" w:fill="auto"/>
            <w:noWrap/>
            <w:vAlign w:val="center"/>
            <w:hideMark/>
          </w:tcPr>
          <w:p w14:paraId="78F6901B" w14:textId="77777777" w:rsidR="008246EE" w:rsidRPr="008246EE" w:rsidRDefault="008246EE" w:rsidP="008246EE">
            <w:pPr>
              <w:spacing w:line="240" w:lineRule="auto"/>
              <w:jc w:val="right"/>
              <w:rPr>
                <w:i/>
                <w:iCs/>
                <w:sz w:val="12"/>
                <w:szCs w:val="12"/>
              </w:rPr>
            </w:pPr>
            <w:r w:rsidRPr="008246EE">
              <w:rPr>
                <w:i/>
                <w:iCs/>
                <w:sz w:val="12"/>
                <w:szCs w:val="12"/>
              </w:rPr>
              <w:t>4 849,00</w:t>
            </w:r>
          </w:p>
        </w:tc>
        <w:tc>
          <w:tcPr>
            <w:tcW w:w="534" w:type="pct"/>
            <w:tcBorders>
              <w:top w:val="nil"/>
              <w:left w:val="nil"/>
              <w:bottom w:val="nil"/>
              <w:right w:val="nil"/>
            </w:tcBorders>
            <w:shd w:val="clear" w:color="auto" w:fill="auto"/>
            <w:noWrap/>
            <w:vAlign w:val="center"/>
            <w:hideMark/>
          </w:tcPr>
          <w:p w14:paraId="26035186"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6C9DD592" w14:textId="77777777" w:rsidTr="008246EE">
        <w:trPr>
          <w:trHeight w:val="85"/>
        </w:trPr>
        <w:tc>
          <w:tcPr>
            <w:tcW w:w="2782" w:type="pct"/>
            <w:tcBorders>
              <w:top w:val="nil"/>
              <w:left w:val="nil"/>
              <w:bottom w:val="nil"/>
              <w:right w:val="nil"/>
            </w:tcBorders>
            <w:shd w:val="clear" w:color="auto" w:fill="auto"/>
            <w:vAlign w:val="center"/>
            <w:hideMark/>
          </w:tcPr>
          <w:p w14:paraId="1023F969" w14:textId="77777777" w:rsidR="008246EE" w:rsidRPr="008246EE" w:rsidRDefault="008246EE" w:rsidP="008246EE">
            <w:pPr>
              <w:spacing w:line="240" w:lineRule="auto"/>
              <w:rPr>
                <w:i/>
                <w:iCs/>
                <w:sz w:val="12"/>
                <w:szCs w:val="12"/>
              </w:rPr>
            </w:pPr>
            <w:r w:rsidRPr="008246EE">
              <w:rPr>
                <w:i/>
                <w:iCs/>
                <w:sz w:val="12"/>
                <w:szCs w:val="12"/>
              </w:rPr>
              <w:t>- dodatkowe wynagrodzenia roczne nauczycieli</w:t>
            </w:r>
          </w:p>
        </w:tc>
        <w:tc>
          <w:tcPr>
            <w:tcW w:w="400" w:type="pct"/>
            <w:tcBorders>
              <w:top w:val="nil"/>
              <w:left w:val="nil"/>
              <w:bottom w:val="nil"/>
              <w:right w:val="nil"/>
            </w:tcBorders>
            <w:shd w:val="clear" w:color="auto" w:fill="auto"/>
            <w:vAlign w:val="center"/>
            <w:hideMark/>
          </w:tcPr>
          <w:p w14:paraId="4F23ED29"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304E2AB1" w14:textId="77777777" w:rsidR="008246EE" w:rsidRPr="008246EE" w:rsidRDefault="008246EE" w:rsidP="008246EE">
            <w:pPr>
              <w:spacing w:line="240" w:lineRule="auto"/>
              <w:jc w:val="right"/>
              <w:rPr>
                <w:i/>
                <w:iCs/>
                <w:sz w:val="12"/>
                <w:szCs w:val="12"/>
              </w:rPr>
            </w:pPr>
            <w:r w:rsidRPr="008246EE">
              <w:rPr>
                <w:i/>
                <w:iCs/>
                <w:sz w:val="12"/>
                <w:szCs w:val="12"/>
              </w:rPr>
              <w:t>266 015</w:t>
            </w:r>
          </w:p>
        </w:tc>
        <w:tc>
          <w:tcPr>
            <w:tcW w:w="690" w:type="pct"/>
            <w:tcBorders>
              <w:top w:val="nil"/>
              <w:left w:val="nil"/>
              <w:bottom w:val="nil"/>
              <w:right w:val="nil"/>
            </w:tcBorders>
            <w:shd w:val="clear" w:color="auto" w:fill="auto"/>
            <w:noWrap/>
            <w:vAlign w:val="center"/>
            <w:hideMark/>
          </w:tcPr>
          <w:p w14:paraId="41C89840" w14:textId="77777777" w:rsidR="008246EE" w:rsidRPr="008246EE" w:rsidRDefault="008246EE" w:rsidP="008246EE">
            <w:pPr>
              <w:spacing w:line="240" w:lineRule="auto"/>
              <w:jc w:val="right"/>
              <w:rPr>
                <w:i/>
                <w:iCs/>
                <w:sz w:val="12"/>
                <w:szCs w:val="12"/>
              </w:rPr>
            </w:pPr>
            <w:r w:rsidRPr="008246EE">
              <w:rPr>
                <w:i/>
                <w:iCs/>
                <w:sz w:val="12"/>
                <w:szCs w:val="12"/>
              </w:rPr>
              <w:t>266 001,13</w:t>
            </w:r>
          </w:p>
        </w:tc>
        <w:tc>
          <w:tcPr>
            <w:tcW w:w="534" w:type="pct"/>
            <w:tcBorders>
              <w:top w:val="nil"/>
              <w:left w:val="nil"/>
              <w:bottom w:val="nil"/>
              <w:right w:val="nil"/>
            </w:tcBorders>
            <w:shd w:val="clear" w:color="auto" w:fill="auto"/>
            <w:noWrap/>
            <w:vAlign w:val="center"/>
            <w:hideMark/>
          </w:tcPr>
          <w:p w14:paraId="4785A1D2"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43F0EFF4" w14:textId="77777777" w:rsidTr="008246EE">
        <w:trPr>
          <w:trHeight w:val="85"/>
        </w:trPr>
        <w:tc>
          <w:tcPr>
            <w:tcW w:w="2782" w:type="pct"/>
            <w:tcBorders>
              <w:top w:val="nil"/>
              <w:left w:val="nil"/>
              <w:bottom w:val="nil"/>
              <w:right w:val="nil"/>
            </w:tcBorders>
            <w:shd w:val="clear" w:color="auto" w:fill="auto"/>
            <w:vAlign w:val="center"/>
            <w:hideMark/>
          </w:tcPr>
          <w:p w14:paraId="7E172B89" w14:textId="77777777" w:rsidR="008246EE" w:rsidRPr="008246EE" w:rsidRDefault="008246EE" w:rsidP="008246EE">
            <w:pPr>
              <w:spacing w:line="240" w:lineRule="auto"/>
              <w:rPr>
                <w:i/>
                <w:iCs/>
                <w:sz w:val="12"/>
                <w:szCs w:val="12"/>
              </w:rPr>
            </w:pPr>
            <w:r w:rsidRPr="008246EE">
              <w:rPr>
                <w:i/>
                <w:iCs/>
                <w:sz w:val="12"/>
                <w:szCs w:val="12"/>
              </w:rPr>
              <w:t>- pochodne od wynagrodzeń</w:t>
            </w:r>
          </w:p>
        </w:tc>
        <w:tc>
          <w:tcPr>
            <w:tcW w:w="400" w:type="pct"/>
            <w:tcBorders>
              <w:top w:val="nil"/>
              <w:left w:val="nil"/>
              <w:bottom w:val="nil"/>
              <w:right w:val="nil"/>
            </w:tcBorders>
            <w:shd w:val="clear" w:color="auto" w:fill="auto"/>
            <w:vAlign w:val="center"/>
            <w:hideMark/>
          </w:tcPr>
          <w:p w14:paraId="59EE1D61"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1EEA00C3" w14:textId="77777777" w:rsidR="008246EE" w:rsidRPr="008246EE" w:rsidRDefault="008246EE" w:rsidP="008246EE">
            <w:pPr>
              <w:spacing w:line="240" w:lineRule="auto"/>
              <w:jc w:val="right"/>
              <w:rPr>
                <w:i/>
                <w:iCs/>
                <w:sz w:val="12"/>
                <w:szCs w:val="12"/>
              </w:rPr>
            </w:pPr>
            <w:r w:rsidRPr="008246EE">
              <w:rPr>
                <w:i/>
                <w:iCs/>
                <w:sz w:val="12"/>
                <w:szCs w:val="12"/>
              </w:rPr>
              <w:t>960 197</w:t>
            </w:r>
          </w:p>
        </w:tc>
        <w:tc>
          <w:tcPr>
            <w:tcW w:w="690" w:type="pct"/>
            <w:tcBorders>
              <w:top w:val="nil"/>
              <w:left w:val="nil"/>
              <w:bottom w:val="nil"/>
              <w:right w:val="nil"/>
            </w:tcBorders>
            <w:shd w:val="clear" w:color="auto" w:fill="auto"/>
            <w:noWrap/>
            <w:vAlign w:val="center"/>
            <w:hideMark/>
          </w:tcPr>
          <w:p w14:paraId="122BE93F" w14:textId="77777777" w:rsidR="008246EE" w:rsidRPr="008246EE" w:rsidRDefault="008246EE" w:rsidP="008246EE">
            <w:pPr>
              <w:spacing w:line="240" w:lineRule="auto"/>
              <w:jc w:val="right"/>
              <w:rPr>
                <w:i/>
                <w:iCs/>
                <w:sz w:val="12"/>
                <w:szCs w:val="12"/>
              </w:rPr>
            </w:pPr>
            <w:r w:rsidRPr="008246EE">
              <w:rPr>
                <w:i/>
                <w:iCs/>
                <w:sz w:val="12"/>
                <w:szCs w:val="12"/>
              </w:rPr>
              <w:t>956 783,05</w:t>
            </w:r>
          </w:p>
        </w:tc>
        <w:tc>
          <w:tcPr>
            <w:tcW w:w="534" w:type="pct"/>
            <w:tcBorders>
              <w:top w:val="nil"/>
              <w:left w:val="nil"/>
              <w:bottom w:val="nil"/>
              <w:right w:val="nil"/>
            </w:tcBorders>
            <w:shd w:val="clear" w:color="auto" w:fill="auto"/>
            <w:noWrap/>
            <w:vAlign w:val="center"/>
            <w:hideMark/>
          </w:tcPr>
          <w:p w14:paraId="399FD667" w14:textId="77777777" w:rsidR="008246EE" w:rsidRPr="008246EE" w:rsidRDefault="008246EE" w:rsidP="008246EE">
            <w:pPr>
              <w:spacing w:line="240" w:lineRule="auto"/>
              <w:jc w:val="right"/>
              <w:rPr>
                <w:i/>
                <w:iCs/>
                <w:sz w:val="12"/>
                <w:szCs w:val="12"/>
              </w:rPr>
            </w:pPr>
            <w:r w:rsidRPr="008246EE">
              <w:rPr>
                <w:i/>
                <w:iCs/>
                <w:sz w:val="12"/>
                <w:szCs w:val="12"/>
              </w:rPr>
              <w:t>99,6%</w:t>
            </w:r>
          </w:p>
        </w:tc>
      </w:tr>
      <w:tr w:rsidR="008246EE" w:rsidRPr="008246EE" w14:paraId="7B56EDA7" w14:textId="77777777" w:rsidTr="008246EE">
        <w:trPr>
          <w:trHeight w:val="85"/>
        </w:trPr>
        <w:tc>
          <w:tcPr>
            <w:tcW w:w="2782" w:type="pct"/>
            <w:tcBorders>
              <w:top w:val="nil"/>
              <w:left w:val="nil"/>
              <w:bottom w:val="nil"/>
              <w:right w:val="nil"/>
            </w:tcBorders>
            <w:shd w:val="clear" w:color="auto" w:fill="auto"/>
            <w:vAlign w:val="center"/>
            <w:hideMark/>
          </w:tcPr>
          <w:p w14:paraId="0D3248DF" w14:textId="77777777" w:rsidR="008246EE" w:rsidRPr="008246EE" w:rsidRDefault="008246EE" w:rsidP="008246EE">
            <w:pPr>
              <w:spacing w:line="240" w:lineRule="auto"/>
              <w:jc w:val="right"/>
              <w:rPr>
                <w:i/>
                <w:iCs/>
                <w:sz w:val="12"/>
                <w:szCs w:val="12"/>
              </w:rPr>
            </w:pPr>
          </w:p>
        </w:tc>
        <w:tc>
          <w:tcPr>
            <w:tcW w:w="400" w:type="pct"/>
            <w:tcBorders>
              <w:top w:val="nil"/>
              <w:left w:val="nil"/>
              <w:bottom w:val="nil"/>
              <w:right w:val="nil"/>
            </w:tcBorders>
            <w:shd w:val="clear" w:color="auto" w:fill="auto"/>
            <w:vAlign w:val="center"/>
            <w:hideMark/>
          </w:tcPr>
          <w:p w14:paraId="5D2255B2"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93E80D5"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DE125D3"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174DD3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379A954" w14:textId="77777777" w:rsidTr="008246EE">
        <w:trPr>
          <w:trHeight w:val="85"/>
        </w:trPr>
        <w:tc>
          <w:tcPr>
            <w:tcW w:w="2782" w:type="pct"/>
            <w:tcBorders>
              <w:top w:val="nil"/>
              <w:left w:val="nil"/>
              <w:bottom w:val="nil"/>
              <w:right w:val="nil"/>
            </w:tcBorders>
            <w:shd w:val="clear" w:color="auto" w:fill="auto"/>
            <w:vAlign w:val="bottom"/>
            <w:hideMark/>
          </w:tcPr>
          <w:p w14:paraId="50E810BC" w14:textId="77777777" w:rsidR="008246EE" w:rsidRPr="008246EE" w:rsidRDefault="008246EE" w:rsidP="008246EE">
            <w:pPr>
              <w:spacing w:line="240" w:lineRule="auto"/>
              <w:rPr>
                <w:sz w:val="12"/>
                <w:szCs w:val="12"/>
              </w:rPr>
            </w:pPr>
            <w:r w:rsidRPr="008246EE">
              <w:rPr>
                <w:sz w:val="12"/>
                <w:szCs w:val="12"/>
              </w:rPr>
              <w:t>Zakup środków dydaktycznych i książek</w:t>
            </w:r>
          </w:p>
        </w:tc>
        <w:tc>
          <w:tcPr>
            <w:tcW w:w="400" w:type="pct"/>
            <w:tcBorders>
              <w:top w:val="nil"/>
              <w:left w:val="nil"/>
              <w:bottom w:val="nil"/>
              <w:right w:val="nil"/>
            </w:tcBorders>
            <w:shd w:val="clear" w:color="auto" w:fill="auto"/>
            <w:noWrap/>
            <w:vAlign w:val="bottom"/>
            <w:hideMark/>
          </w:tcPr>
          <w:p w14:paraId="71D6E56B"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5C2C3401" w14:textId="77777777" w:rsidR="008246EE" w:rsidRPr="008246EE" w:rsidRDefault="008246EE" w:rsidP="008246EE">
            <w:pPr>
              <w:spacing w:line="240" w:lineRule="auto"/>
              <w:jc w:val="right"/>
              <w:rPr>
                <w:sz w:val="12"/>
                <w:szCs w:val="12"/>
              </w:rPr>
            </w:pPr>
            <w:r w:rsidRPr="008246EE">
              <w:rPr>
                <w:sz w:val="12"/>
                <w:szCs w:val="12"/>
              </w:rPr>
              <w:t>382 946</w:t>
            </w:r>
          </w:p>
        </w:tc>
        <w:tc>
          <w:tcPr>
            <w:tcW w:w="690" w:type="pct"/>
            <w:tcBorders>
              <w:top w:val="nil"/>
              <w:left w:val="nil"/>
              <w:bottom w:val="nil"/>
              <w:right w:val="nil"/>
            </w:tcBorders>
            <w:shd w:val="clear" w:color="auto" w:fill="auto"/>
            <w:noWrap/>
            <w:vAlign w:val="center"/>
            <w:hideMark/>
          </w:tcPr>
          <w:p w14:paraId="26D3E734" w14:textId="77777777" w:rsidR="008246EE" w:rsidRPr="008246EE" w:rsidRDefault="008246EE" w:rsidP="008246EE">
            <w:pPr>
              <w:spacing w:line="240" w:lineRule="auto"/>
              <w:jc w:val="right"/>
              <w:rPr>
                <w:sz w:val="12"/>
                <w:szCs w:val="12"/>
              </w:rPr>
            </w:pPr>
            <w:r w:rsidRPr="008246EE">
              <w:rPr>
                <w:sz w:val="12"/>
                <w:szCs w:val="12"/>
              </w:rPr>
              <w:t>381 676,71</w:t>
            </w:r>
          </w:p>
        </w:tc>
        <w:tc>
          <w:tcPr>
            <w:tcW w:w="534" w:type="pct"/>
            <w:tcBorders>
              <w:top w:val="nil"/>
              <w:left w:val="nil"/>
              <w:bottom w:val="nil"/>
              <w:right w:val="nil"/>
            </w:tcBorders>
            <w:shd w:val="clear" w:color="auto" w:fill="auto"/>
            <w:noWrap/>
            <w:vAlign w:val="center"/>
            <w:hideMark/>
          </w:tcPr>
          <w:p w14:paraId="2A596B64" w14:textId="77777777" w:rsidR="008246EE" w:rsidRPr="008246EE" w:rsidRDefault="008246EE" w:rsidP="008246EE">
            <w:pPr>
              <w:spacing w:line="240" w:lineRule="auto"/>
              <w:jc w:val="right"/>
              <w:rPr>
                <w:sz w:val="12"/>
                <w:szCs w:val="12"/>
              </w:rPr>
            </w:pPr>
            <w:r w:rsidRPr="008246EE">
              <w:rPr>
                <w:sz w:val="12"/>
                <w:szCs w:val="12"/>
              </w:rPr>
              <w:t>99,7%</w:t>
            </w:r>
          </w:p>
        </w:tc>
      </w:tr>
      <w:tr w:rsidR="008246EE" w:rsidRPr="008246EE" w14:paraId="1271110B" w14:textId="77777777" w:rsidTr="008246EE">
        <w:trPr>
          <w:trHeight w:val="85"/>
        </w:trPr>
        <w:tc>
          <w:tcPr>
            <w:tcW w:w="2782" w:type="pct"/>
            <w:tcBorders>
              <w:top w:val="nil"/>
              <w:left w:val="nil"/>
              <w:bottom w:val="nil"/>
              <w:right w:val="nil"/>
            </w:tcBorders>
            <w:shd w:val="clear" w:color="auto" w:fill="auto"/>
            <w:vAlign w:val="bottom"/>
            <w:hideMark/>
          </w:tcPr>
          <w:p w14:paraId="2D61D8BA" w14:textId="77777777" w:rsidR="008246EE" w:rsidRPr="008246EE" w:rsidRDefault="008246EE" w:rsidP="008246EE">
            <w:pPr>
              <w:spacing w:line="240" w:lineRule="auto"/>
              <w:rPr>
                <w:sz w:val="12"/>
                <w:szCs w:val="12"/>
              </w:rPr>
            </w:pPr>
            <w:r w:rsidRPr="008246EE">
              <w:rPr>
                <w:sz w:val="12"/>
                <w:szCs w:val="12"/>
              </w:rPr>
              <w:t>Odpisy na zakładowy fundusz świadczeń socjalnych</w:t>
            </w:r>
          </w:p>
        </w:tc>
        <w:tc>
          <w:tcPr>
            <w:tcW w:w="400" w:type="pct"/>
            <w:tcBorders>
              <w:top w:val="nil"/>
              <w:left w:val="nil"/>
              <w:bottom w:val="nil"/>
              <w:right w:val="nil"/>
            </w:tcBorders>
            <w:shd w:val="clear" w:color="auto" w:fill="auto"/>
            <w:noWrap/>
            <w:vAlign w:val="bottom"/>
            <w:hideMark/>
          </w:tcPr>
          <w:p w14:paraId="1DC42FEA"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0A6EDD68" w14:textId="77777777" w:rsidR="008246EE" w:rsidRPr="008246EE" w:rsidRDefault="008246EE" w:rsidP="008246EE">
            <w:pPr>
              <w:spacing w:line="240" w:lineRule="auto"/>
              <w:jc w:val="right"/>
              <w:rPr>
                <w:sz w:val="12"/>
                <w:szCs w:val="12"/>
              </w:rPr>
            </w:pPr>
            <w:r w:rsidRPr="008246EE">
              <w:rPr>
                <w:sz w:val="12"/>
                <w:szCs w:val="12"/>
              </w:rPr>
              <w:t>333 045</w:t>
            </w:r>
          </w:p>
        </w:tc>
        <w:tc>
          <w:tcPr>
            <w:tcW w:w="690" w:type="pct"/>
            <w:tcBorders>
              <w:top w:val="nil"/>
              <w:left w:val="nil"/>
              <w:bottom w:val="nil"/>
              <w:right w:val="nil"/>
            </w:tcBorders>
            <w:shd w:val="clear" w:color="auto" w:fill="auto"/>
            <w:noWrap/>
            <w:vAlign w:val="center"/>
            <w:hideMark/>
          </w:tcPr>
          <w:p w14:paraId="5A309780" w14:textId="77777777" w:rsidR="008246EE" w:rsidRPr="008246EE" w:rsidRDefault="008246EE" w:rsidP="008246EE">
            <w:pPr>
              <w:spacing w:line="240" w:lineRule="auto"/>
              <w:jc w:val="right"/>
              <w:rPr>
                <w:sz w:val="12"/>
                <w:szCs w:val="12"/>
              </w:rPr>
            </w:pPr>
            <w:r w:rsidRPr="008246EE">
              <w:rPr>
                <w:sz w:val="12"/>
                <w:szCs w:val="12"/>
              </w:rPr>
              <w:t>333 045,00</w:t>
            </w:r>
          </w:p>
        </w:tc>
        <w:tc>
          <w:tcPr>
            <w:tcW w:w="534" w:type="pct"/>
            <w:tcBorders>
              <w:top w:val="nil"/>
              <w:left w:val="nil"/>
              <w:bottom w:val="nil"/>
              <w:right w:val="nil"/>
            </w:tcBorders>
            <w:shd w:val="clear" w:color="auto" w:fill="auto"/>
            <w:noWrap/>
            <w:vAlign w:val="center"/>
            <w:hideMark/>
          </w:tcPr>
          <w:p w14:paraId="1530F699"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225A25A7" w14:textId="77777777" w:rsidTr="008246EE">
        <w:trPr>
          <w:trHeight w:val="85"/>
        </w:trPr>
        <w:tc>
          <w:tcPr>
            <w:tcW w:w="2782" w:type="pct"/>
            <w:tcBorders>
              <w:top w:val="nil"/>
              <w:left w:val="nil"/>
              <w:bottom w:val="nil"/>
              <w:right w:val="nil"/>
            </w:tcBorders>
            <w:shd w:val="clear" w:color="auto" w:fill="auto"/>
            <w:vAlign w:val="bottom"/>
            <w:hideMark/>
          </w:tcPr>
          <w:p w14:paraId="16A79516" w14:textId="77777777" w:rsidR="008246EE" w:rsidRPr="008246EE" w:rsidRDefault="008246EE" w:rsidP="008246EE">
            <w:pPr>
              <w:spacing w:line="240" w:lineRule="auto"/>
              <w:rPr>
                <w:sz w:val="12"/>
                <w:szCs w:val="12"/>
              </w:rPr>
            </w:pPr>
            <w:r w:rsidRPr="008246EE">
              <w:rPr>
                <w:sz w:val="12"/>
                <w:szCs w:val="12"/>
              </w:rPr>
              <w:t>Zakup materiałów i wyposażenia</w:t>
            </w:r>
          </w:p>
        </w:tc>
        <w:tc>
          <w:tcPr>
            <w:tcW w:w="400" w:type="pct"/>
            <w:tcBorders>
              <w:top w:val="nil"/>
              <w:left w:val="nil"/>
              <w:bottom w:val="nil"/>
              <w:right w:val="nil"/>
            </w:tcBorders>
            <w:shd w:val="clear" w:color="auto" w:fill="auto"/>
            <w:noWrap/>
            <w:vAlign w:val="bottom"/>
            <w:hideMark/>
          </w:tcPr>
          <w:p w14:paraId="360F2869"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7E8E1F8E" w14:textId="77777777" w:rsidR="008246EE" w:rsidRPr="008246EE" w:rsidRDefault="008246EE" w:rsidP="008246EE">
            <w:pPr>
              <w:spacing w:line="240" w:lineRule="auto"/>
              <w:jc w:val="right"/>
              <w:rPr>
                <w:sz w:val="12"/>
                <w:szCs w:val="12"/>
              </w:rPr>
            </w:pPr>
            <w:r w:rsidRPr="008246EE">
              <w:rPr>
                <w:sz w:val="12"/>
                <w:szCs w:val="12"/>
              </w:rPr>
              <w:t>222 862</w:t>
            </w:r>
          </w:p>
        </w:tc>
        <w:tc>
          <w:tcPr>
            <w:tcW w:w="690" w:type="pct"/>
            <w:tcBorders>
              <w:top w:val="nil"/>
              <w:left w:val="nil"/>
              <w:bottom w:val="nil"/>
              <w:right w:val="nil"/>
            </w:tcBorders>
            <w:shd w:val="clear" w:color="auto" w:fill="auto"/>
            <w:noWrap/>
            <w:vAlign w:val="center"/>
            <w:hideMark/>
          </w:tcPr>
          <w:p w14:paraId="2D5D7B81" w14:textId="77777777" w:rsidR="008246EE" w:rsidRPr="008246EE" w:rsidRDefault="008246EE" w:rsidP="008246EE">
            <w:pPr>
              <w:spacing w:line="240" w:lineRule="auto"/>
              <w:jc w:val="right"/>
              <w:rPr>
                <w:sz w:val="12"/>
                <w:szCs w:val="12"/>
              </w:rPr>
            </w:pPr>
            <w:r w:rsidRPr="008246EE">
              <w:rPr>
                <w:sz w:val="12"/>
                <w:szCs w:val="12"/>
              </w:rPr>
              <w:t>216 571,26</w:t>
            </w:r>
          </w:p>
        </w:tc>
        <w:tc>
          <w:tcPr>
            <w:tcW w:w="534" w:type="pct"/>
            <w:tcBorders>
              <w:top w:val="nil"/>
              <w:left w:val="nil"/>
              <w:bottom w:val="nil"/>
              <w:right w:val="nil"/>
            </w:tcBorders>
            <w:shd w:val="clear" w:color="auto" w:fill="auto"/>
            <w:noWrap/>
            <w:vAlign w:val="center"/>
            <w:hideMark/>
          </w:tcPr>
          <w:p w14:paraId="7657D382" w14:textId="77777777" w:rsidR="008246EE" w:rsidRPr="008246EE" w:rsidRDefault="008246EE" w:rsidP="008246EE">
            <w:pPr>
              <w:spacing w:line="240" w:lineRule="auto"/>
              <w:jc w:val="right"/>
              <w:rPr>
                <w:sz w:val="12"/>
                <w:szCs w:val="12"/>
              </w:rPr>
            </w:pPr>
            <w:r w:rsidRPr="008246EE">
              <w:rPr>
                <w:sz w:val="12"/>
                <w:szCs w:val="12"/>
              </w:rPr>
              <w:t>97,2%</w:t>
            </w:r>
          </w:p>
        </w:tc>
      </w:tr>
      <w:tr w:rsidR="008246EE" w:rsidRPr="008246EE" w14:paraId="11A131DA" w14:textId="77777777" w:rsidTr="008246EE">
        <w:trPr>
          <w:trHeight w:val="85"/>
        </w:trPr>
        <w:tc>
          <w:tcPr>
            <w:tcW w:w="2782" w:type="pct"/>
            <w:tcBorders>
              <w:top w:val="nil"/>
              <w:left w:val="nil"/>
              <w:bottom w:val="nil"/>
              <w:right w:val="nil"/>
            </w:tcBorders>
            <w:shd w:val="clear" w:color="auto" w:fill="auto"/>
            <w:vAlign w:val="bottom"/>
            <w:hideMark/>
          </w:tcPr>
          <w:p w14:paraId="77634238" w14:textId="77777777" w:rsidR="008246EE" w:rsidRPr="008246EE" w:rsidRDefault="008246EE" w:rsidP="008246EE">
            <w:pPr>
              <w:spacing w:line="240" w:lineRule="auto"/>
              <w:rPr>
                <w:sz w:val="12"/>
                <w:szCs w:val="12"/>
              </w:rPr>
            </w:pPr>
            <w:r w:rsidRPr="008246EE">
              <w:rPr>
                <w:sz w:val="12"/>
                <w:szCs w:val="12"/>
              </w:rPr>
              <w:t>Zakup usług pozostałych</w:t>
            </w:r>
          </w:p>
        </w:tc>
        <w:tc>
          <w:tcPr>
            <w:tcW w:w="400" w:type="pct"/>
            <w:tcBorders>
              <w:top w:val="nil"/>
              <w:left w:val="nil"/>
              <w:bottom w:val="nil"/>
              <w:right w:val="nil"/>
            </w:tcBorders>
            <w:shd w:val="clear" w:color="auto" w:fill="auto"/>
            <w:noWrap/>
            <w:vAlign w:val="bottom"/>
            <w:hideMark/>
          </w:tcPr>
          <w:p w14:paraId="35F05448"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5FDE2466" w14:textId="77777777" w:rsidR="008246EE" w:rsidRPr="008246EE" w:rsidRDefault="008246EE" w:rsidP="008246EE">
            <w:pPr>
              <w:spacing w:line="240" w:lineRule="auto"/>
              <w:jc w:val="right"/>
              <w:rPr>
                <w:sz w:val="12"/>
                <w:szCs w:val="12"/>
              </w:rPr>
            </w:pPr>
            <w:r w:rsidRPr="008246EE">
              <w:rPr>
                <w:sz w:val="12"/>
                <w:szCs w:val="12"/>
              </w:rPr>
              <w:t>45 000</w:t>
            </w:r>
          </w:p>
        </w:tc>
        <w:tc>
          <w:tcPr>
            <w:tcW w:w="690" w:type="pct"/>
            <w:tcBorders>
              <w:top w:val="nil"/>
              <w:left w:val="nil"/>
              <w:bottom w:val="nil"/>
              <w:right w:val="nil"/>
            </w:tcBorders>
            <w:shd w:val="clear" w:color="auto" w:fill="auto"/>
            <w:noWrap/>
            <w:vAlign w:val="center"/>
            <w:hideMark/>
          </w:tcPr>
          <w:p w14:paraId="68273984" w14:textId="77777777" w:rsidR="008246EE" w:rsidRPr="008246EE" w:rsidRDefault="008246EE" w:rsidP="008246EE">
            <w:pPr>
              <w:spacing w:line="240" w:lineRule="auto"/>
              <w:jc w:val="right"/>
              <w:rPr>
                <w:sz w:val="12"/>
                <w:szCs w:val="12"/>
              </w:rPr>
            </w:pPr>
            <w:r w:rsidRPr="008246EE">
              <w:rPr>
                <w:sz w:val="12"/>
                <w:szCs w:val="12"/>
              </w:rPr>
              <w:t>44 999,73</w:t>
            </w:r>
          </w:p>
        </w:tc>
        <w:tc>
          <w:tcPr>
            <w:tcW w:w="534" w:type="pct"/>
            <w:tcBorders>
              <w:top w:val="nil"/>
              <w:left w:val="nil"/>
              <w:bottom w:val="nil"/>
              <w:right w:val="nil"/>
            </w:tcBorders>
            <w:shd w:val="clear" w:color="auto" w:fill="auto"/>
            <w:noWrap/>
            <w:vAlign w:val="center"/>
            <w:hideMark/>
          </w:tcPr>
          <w:p w14:paraId="43D65C56"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30F44D84" w14:textId="77777777" w:rsidTr="008246EE">
        <w:trPr>
          <w:trHeight w:val="85"/>
        </w:trPr>
        <w:tc>
          <w:tcPr>
            <w:tcW w:w="2782" w:type="pct"/>
            <w:tcBorders>
              <w:top w:val="nil"/>
              <w:left w:val="nil"/>
              <w:bottom w:val="nil"/>
              <w:right w:val="nil"/>
            </w:tcBorders>
            <w:shd w:val="clear" w:color="auto" w:fill="auto"/>
            <w:vAlign w:val="bottom"/>
            <w:hideMark/>
          </w:tcPr>
          <w:p w14:paraId="70022D2B" w14:textId="77777777" w:rsidR="008246EE" w:rsidRPr="008246EE" w:rsidRDefault="008246EE" w:rsidP="008246EE">
            <w:pPr>
              <w:spacing w:line="240" w:lineRule="auto"/>
              <w:rPr>
                <w:sz w:val="12"/>
                <w:szCs w:val="12"/>
              </w:rPr>
            </w:pPr>
            <w:r w:rsidRPr="008246EE">
              <w:rPr>
                <w:sz w:val="12"/>
                <w:szCs w:val="12"/>
              </w:rPr>
              <w:t xml:space="preserve">Szkolenia pracowników </w:t>
            </w:r>
          </w:p>
        </w:tc>
        <w:tc>
          <w:tcPr>
            <w:tcW w:w="400" w:type="pct"/>
            <w:tcBorders>
              <w:top w:val="nil"/>
              <w:left w:val="nil"/>
              <w:bottom w:val="nil"/>
              <w:right w:val="nil"/>
            </w:tcBorders>
            <w:shd w:val="clear" w:color="auto" w:fill="auto"/>
            <w:noWrap/>
            <w:vAlign w:val="bottom"/>
            <w:hideMark/>
          </w:tcPr>
          <w:p w14:paraId="1E8BB492"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709B18E2" w14:textId="77777777" w:rsidR="008246EE" w:rsidRPr="008246EE" w:rsidRDefault="008246EE" w:rsidP="008246EE">
            <w:pPr>
              <w:spacing w:line="240" w:lineRule="auto"/>
              <w:jc w:val="right"/>
              <w:rPr>
                <w:sz w:val="12"/>
                <w:szCs w:val="12"/>
              </w:rPr>
            </w:pPr>
            <w:r w:rsidRPr="008246EE">
              <w:rPr>
                <w:sz w:val="12"/>
                <w:szCs w:val="12"/>
              </w:rPr>
              <w:t>19 738</w:t>
            </w:r>
          </w:p>
        </w:tc>
        <w:tc>
          <w:tcPr>
            <w:tcW w:w="690" w:type="pct"/>
            <w:tcBorders>
              <w:top w:val="nil"/>
              <w:left w:val="nil"/>
              <w:bottom w:val="nil"/>
              <w:right w:val="nil"/>
            </w:tcBorders>
            <w:shd w:val="clear" w:color="auto" w:fill="auto"/>
            <w:noWrap/>
            <w:vAlign w:val="center"/>
            <w:hideMark/>
          </w:tcPr>
          <w:p w14:paraId="091679C3" w14:textId="77777777" w:rsidR="008246EE" w:rsidRPr="008246EE" w:rsidRDefault="008246EE" w:rsidP="008246EE">
            <w:pPr>
              <w:spacing w:line="240" w:lineRule="auto"/>
              <w:jc w:val="right"/>
              <w:rPr>
                <w:sz w:val="12"/>
                <w:szCs w:val="12"/>
              </w:rPr>
            </w:pPr>
            <w:r w:rsidRPr="008246EE">
              <w:rPr>
                <w:sz w:val="12"/>
                <w:szCs w:val="12"/>
              </w:rPr>
              <w:t>15 096,00</w:t>
            </w:r>
          </w:p>
        </w:tc>
        <w:tc>
          <w:tcPr>
            <w:tcW w:w="534" w:type="pct"/>
            <w:tcBorders>
              <w:top w:val="nil"/>
              <w:left w:val="nil"/>
              <w:bottom w:val="nil"/>
              <w:right w:val="nil"/>
            </w:tcBorders>
            <w:shd w:val="clear" w:color="auto" w:fill="auto"/>
            <w:noWrap/>
            <w:vAlign w:val="center"/>
            <w:hideMark/>
          </w:tcPr>
          <w:p w14:paraId="3E49D16E" w14:textId="77777777" w:rsidR="008246EE" w:rsidRPr="008246EE" w:rsidRDefault="008246EE" w:rsidP="008246EE">
            <w:pPr>
              <w:spacing w:line="240" w:lineRule="auto"/>
              <w:jc w:val="right"/>
              <w:rPr>
                <w:sz w:val="12"/>
                <w:szCs w:val="12"/>
              </w:rPr>
            </w:pPr>
            <w:r w:rsidRPr="008246EE">
              <w:rPr>
                <w:sz w:val="12"/>
                <w:szCs w:val="12"/>
              </w:rPr>
              <w:t>76,5%</w:t>
            </w:r>
          </w:p>
        </w:tc>
      </w:tr>
      <w:tr w:rsidR="008246EE" w:rsidRPr="008246EE" w14:paraId="3B0C745A" w14:textId="77777777" w:rsidTr="008246EE">
        <w:trPr>
          <w:trHeight w:val="85"/>
        </w:trPr>
        <w:tc>
          <w:tcPr>
            <w:tcW w:w="2782" w:type="pct"/>
            <w:tcBorders>
              <w:top w:val="nil"/>
              <w:left w:val="nil"/>
              <w:bottom w:val="nil"/>
              <w:right w:val="nil"/>
            </w:tcBorders>
            <w:shd w:val="clear" w:color="auto" w:fill="auto"/>
            <w:vAlign w:val="bottom"/>
            <w:hideMark/>
          </w:tcPr>
          <w:p w14:paraId="274E91A7" w14:textId="77777777" w:rsidR="008246EE" w:rsidRPr="008246EE" w:rsidRDefault="008246EE" w:rsidP="008246EE">
            <w:pPr>
              <w:spacing w:line="240" w:lineRule="auto"/>
              <w:rPr>
                <w:sz w:val="12"/>
                <w:szCs w:val="12"/>
              </w:rPr>
            </w:pPr>
            <w:r w:rsidRPr="008246EE">
              <w:rPr>
                <w:sz w:val="12"/>
                <w:szCs w:val="12"/>
              </w:rPr>
              <w:t>Wydatki osobowe niezaliczone do wynagrodzeń</w:t>
            </w:r>
          </w:p>
        </w:tc>
        <w:tc>
          <w:tcPr>
            <w:tcW w:w="400" w:type="pct"/>
            <w:tcBorders>
              <w:top w:val="nil"/>
              <w:left w:val="nil"/>
              <w:bottom w:val="nil"/>
              <w:right w:val="nil"/>
            </w:tcBorders>
            <w:shd w:val="clear" w:color="auto" w:fill="auto"/>
            <w:noWrap/>
            <w:vAlign w:val="bottom"/>
            <w:hideMark/>
          </w:tcPr>
          <w:p w14:paraId="0C367F33"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21BA7E9A" w14:textId="77777777" w:rsidR="008246EE" w:rsidRPr="008246EE" w:rsidRDefault="008246EE" w:rsidP="008246EE">
            <w:pPr>
              <w:spacing w:line="240" w:lineRule="auto"/>
              <w:jc w:val="right"/>
              <w:rPr>
                <w:sz w:val="12"/>
                <w:szCs w:val="12"/>
              </w:rPr>
            </w:pPr>
            <w:r w:rsidRPr="008246EE">
              <w:rPr>
                <w:sz w:val="12"/>
                <w:szCs w:val="12"/>
              </w:rPr>
              <w:t>12 389</w:t>
            </w:r>
          </w:p>
        </w:tc>
        <w:tc>
          <w:tcPr>
            <w:tcW w:w="690" w:type="pct"/>
            <w:tcBorders>
              <w:top w:val="nil"/>
              <w:left w:val="nil"/>
              <w:bottom w:val="nil"/>
              <w:right w:val="nil"/>
            </w:tcBorders>
            <w:shd w:val="clear" w:color="auto" w:fill="auto"/>
            <w:noWrap/>
            <w:vAlign w:val="center"/>
            <w:hideMark/>
          </w:tcPr>
          <w:p w14:paraId="0A97A0D5" w14:textId="77777777" w:rsidR="008246EE" w:rsidRPr="008246EE" w:rsidRDefault="008246EE" w:rsidP="008246EE">
            <w:pPr>
              <w:spacing w:line="240" w:lineRule="auto"/>
              <w:jc w:val="right"/>
              <w:rPr>
                <w:sz w:val="12"/>
                <w:szCs w:val="12"/>
              </w:rPr>
            </w:pPr>
            <w:r w:rsidRPr="008246EE">
              <w:rPr>
                <w:sz w:val="12"/>
                <w:szCs w:val="12"/>
              </w:rPr>
              <w:t>12 389,00</w:t>
            </w:r>
          </w:p>
        </w:tc>
        <w:tc>
          <w:tcPr>
            <w:tcW w:w="534" w:type="pct"/>
            <w:tcBorders>
              <w:top w:val="nil"/>
              <w:left w:val="nil"/>
              <w:bottom w:val="nil"/>
              <w:right w:val="nil"/>
            </w:tcBorders>
            <w:shd w:val="clear" w:color="auto" w:fill="auto"/>
            <w:noWrap/>
            <w:vAlign w:val="center"/>
            <w:hideMark/>
          </w:tcPr>
          <w:p w14:paraId="7601B868"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497CBCE0" w14:textId="77777777" w:rsidTr="008246EE">
        <w:trPr>
          <w:trHeight w:val="85"/>
        </w:trPr>
        <w:tc>
          <w:tcPr>
            <w:tcW w:w="2782" w:type="pct"/>
            <w:tcBorders>
              <w:top w:val="nil"/>
              <w:left w:val="nil"/>
              <w:bottom w:val="nil"/>
              <w:right w:val="nil"/>
            </w:tcBorders>
            <w:shd w:val="clear" w:color="auto" w:fill="auto"/>
            <w:vAlign w:val="center"/>
            <w:hideMark/>
          </w:tcPr>
          <w:p w14:paraId="67D88339"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bottom"/>
            <w:hideMark/>
          </w:tcPr>
          <w:p w14:paraId="782F1C70"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14:paraId="4262E2C2"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bottom"/>
            <w:hideMark/>
          </w:tcPr>
          <w:p w14:paraId="66A1FFDF"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6FE1EE3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7E58F8D" w14:textId="77777777" w:rsidTr="008246EE">
        <w:trPr>
          <w:trHeight w:val="85"/>
        </w:trPr>
        <w:tc>
          <w:tcPr>
            <w:tcW w:w="2782" w:type="pct"/>
            <w:tcBorders>
              <w:top w:val="nil"/>
              <w:left w:val="nil"/>
              <w:bottom w:val="nil"/>
              <w:right w:val="nil"/>
            </w:tcBorders>
            <w:shd w:val="clear" w:color="auto" w:fill="auto"/>
            <w:vAlign w:val="center"/>
            <w:hideMark/>
          </w:tcPr>
          <w:p w14:paraId="5166B1D2"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80150</w:t>
            </w:r>
          </w:p>
        </w:tc>
        <w:tc>
          <w:tcPr>
            <w:tcW w:w="400" w:type="pct"/>
            <w:tcBorders>
              <w:top w:val="nil"/>
              <w:left w:val="nil"/>
              <w:bottom w:val="nil"/>
              <w:right w:val="nil"/>
            </w:tcBorders>
            <w:shd w:val="clear" w:color="auto" w:fill="auto"/>
            <w:noWrap/>
            <w:vAlign w:val="bottom"/>
            <w:hideMark/>
          </w:tcPr>
          <w:p w14:paraId="6BC093F6"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bottom"/>
            <w:hideMark/>
          </w:tcPr>
          <w:p w14:paraId="55F939EE" w14:textId="77777777" w:rsidR="008246EE" w:rsidRPr="008246EE" w:rsidRDefault="008246EE" w:rsidP="008246EE">
            <w:pPr>
              <w:spacing w:line="240" w:lineRule="auto"/>
              <w:jc w:val="right"/>
              <w:rPr>
                <w:sz w:val="12"/>
                <w:szCs w:val="12"/>
              </w:rPr>
            </w:pPr>
            <w:r w:rsidRPr="008246EE">
              <w:rPr>
                <w:sz w:val="12"/>
                <w:szCs w:val="12"/>
              </w:rPr>
              <w:t>16 534 616</w:t>
            </w:r>
          </w:p>
        </w:tc>
        <w:tc>
          <w:tcPr>
            <w:tcW w:w="690" w:type="pct"/>
            <w:tcBorders>
              <w:top w:val="nil"/>
              <w:left w:val="nil"/>
              <w:bottom w:val="nil"/>
              <w:right w:val="nil"/>
            </w:tcBorders>
            <w:shd w:val="clear" w:color="auto" w:fill="auto"/>
            <w:noWrap/>
            <w:vAlign w:val="bottom"/>
            <w:hideMark/>
          </w:tcPr>
          <w:p w14:paraId="55303926" w14:textId="77777777" w:rsidR="008246EE" w:rsidRPr="008246EE" w:rsidRDefault="008246EE" w:rsidP="008246EE">
            <w:pPr>
              <w:spacing w:line="240" w:lineRule="auto"/>
              <w:jc w:val="right"/>
              <w:rPr>
                <w:sz w:val="12"/>
                <w:szCs w:val="12"/>
              </w:rPr>
            </w:pPr>
            <w:r w:rsidRPr="008246EE">
              <w:rPr>
                <w:sz w:val="12"/>
                <w:szCs w:val="12"/>
              </w:rPr>
              <w:t>16 526 887,10</w:t>
            </w:r>
          </w:p>
        </w:tc>
        <w:tc>
          <w:tcPr>
            <w:tcW w:w="534" w:type="pct"/>
            <w:tcBorders>
              <w:top w:val="nil"/>
              <w:left w:val="nil"/>
              <w:bottom w:val="nil"/>
              <w:right w:val="nil"/>
            </w:tcBorders>
            <w:shd w:val="clear" w:color="auto" w:fill="auto"/>
            <w:vAlign w:val="center"/>
            <w:hideMark/>
          </w:tcPr>
          <w:p w14:paraId="360D50E7"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430F4A75" w14:textId="77777777" w:rsidTr="008246EE">
        <w:trPr>
          <w:trHeight w:val="85"/>
        </w:trPr>
        <w:tc>
          <w:tcPr>
            <w:tcW w:w="2782" w:type="pct"/>
            <w:tcBorders>
              <w:top w:val="nil"/>
              <w:left w:val="nil"/>
              <w:bottom w:val="nil"/>
              <w:right w:val="nil"/>
            </w:tcBorders>
            <w:shd w:val="clear" w:color="auto" w:fill="auto"/>
            <w:vAlign w:val="center"/>
            <w:hideMark/>
          </w:tcPr>
          <w:p w14:paraId="7CC0E1B2"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bottom"/>
            <w:hideMark/>
          </w:tcPr>
          <w:p w14:paraId="0E9F62D4"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14:paraId="139F078E"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bottom"/>
            <w:hideMark/>
          </w:tcPr>
          <w:p w14:paraId="56F19053"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14:paraId="0C3AB3C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A548EC9" w14:textId="77777777" w:rsidTr="008246EE">
        <w:trPr>
          <w:trHeight w:val="85"/>
        </w:trPr>
        <w:tc>
          <w:tcPr>
            <w:tcW w:w="2782" w:type="pct"/>
            <w:tcBorders>
              <w:top w:val="nil"/>
              <w:left w:val="nil"/>
              <w:bottom w:val="nil"/>
              <w:right w:val="nil"/>
            </w:tcBorders>
            <w:shd w:val="clear" w:color="auto" w:fill="auto"/>
            <w:vAlign w:val="center"/>
            <w:hideMark/>
          </w:tcPr>
          <w:p w14:paraId="3CA845B1"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Dzielnicowe Biuro Finansów Oświaty</w:t>
            </w:r>
          </w:p>
        </w:tc>
        <w:tc>
          <w:tcPr>
            <w:tcW w:w="400" w:type="pct"/>
            <w:tcBorders>
              <w:top w:val="nil"/>
              <w:left w:val="nil"/>
              <w:bottom w:val="nil"/>
              <w:right w:val="nil"/>
            </w:tcBorders>
            <w:shd w:val="clear" w:color="auto" w:fill="auto"/>
            <w:noWrap/>
            <w:vAlign w:val="bottom"/>
            <w:hideMark/>
          </w:tcPr>
          <w:p w14:paraId="1E867351"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bottom"/>
            <w:hideMark/>
          </w:tcPr>
          <w:p w14:paraId="2702A000"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bottom"/>
            <w:hideMark/>
          </w:tcPr>
          <w:p w14:paraId="2AC0F4F8"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14:paraId="4782A72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FFECB26" w14:textId="77777777" w:rsidTr="008246EE">
        <w:trPr>
          <w:trHeight w:val="85"/>
        </w:trPr>
        <w:tc>
          <w:tcPr>
            <w:tcW w:w="2782" w:type="pct"/>
            <w:tcBorders>
              <w:top w:val="nil"/>
              <w:left w:val="nil"/>
              <w:bottom w:val="nil"/>
              <w:right w:val="nil"/>
            </w:tcBorders>
            <w:shd w:val="clear" w:color="auto" w:fill="auto"/>
            <w:vAlign w:val="center"/>
            <w:hideMark/>
          </w:tcPr>
          <w:p w14:paraId="18F6B79F"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bottom"/>
            <w:hideMark/>
          </w:tcPr>
          <w:p w14:paraId="4BEF1951"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14:paraId="2EAB0800"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bottom"/>
            <w:hideMark/>
          </w:tcPr>
          <w:p w14:paraId="725EBE1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14:paraId="37AF6D3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9CA32BF" w14:textId="77777777" w:rsidTr="008246EE">
        <w:trPr>
          <w:trHeight w:val="85"/>
        </w:trPr>
        <w:tc>
          <w:tcPr>
            <w:tcW w:w="2782" w:type="pct"/>
            <w:tcBorders>
              <w:top w:val="nil"/>
              <w:left w:val="nil"/>
              <w:bottom w:val="nil"/>
              <w:right w:val="nil"/>
            </w:tcBorders>
            <w:shd w:val="clear" w:color="auto" w:fill="auto"/>
            <w:vAlign w:val="center"/>
            <w:hideMark/>
          </w:tcPr>
          <w:p w14:paraId="4CC452A9" w14:textId="77777777" w:rsidR="008246EE" w:rsidRPr="008246EE" w:rsidRDefault="008246EE" w:rsidP="008246EE">
            <w:pPr>
              <w:spacing w:line="240" w:lineRule="auto"/>
              <w:rPr>
                <w:i/>
                <w:iCs/>
                <w:sz w:val="12"/>
                <w:szCs w:val="12"/>
                <w:u w:val="single"/>
              </w:rPr>
            </w:pPr>
            <w:r w:rsidRPr="008246EE">
              <w:rPr>
                <w:i/>
                <w:iCs/>
                <w:sz w:val="12"/>
                <w:szCs w:val="12"/>
                <w:u w:val="single"/>
              </w:rPr>
              <w:t>Kalkulacja:</w:t>
            </w:r>
          </w:p>
        </w:tc>
        <w:tc>
          <w:tcPr>
            <w:tcW w:w="400" w:type="pct"/>
            <w:tcBorders>
              <w:top w:val="nil"/>
              <w:left w:val="nil"/>
              <w:bottom w:val="nil"/>
              <w:right w:val="nil"/>
            </w:tcBorders>
            <w:shd w:val="clear" w:color="auto" w:fill="auto"/>
            <w:noWrap/>
            <w:vAlign w:val="bottom"/>
            <w:hideMark/>
          </w:tcPr>
          <w:p w14:paraId="22A3FFC7"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bottom"/>
            <w:hideMark/>
          </w:tcPr>
          <w:p w14:paraId="08983BBB"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bottom"/>
            <w:hideMark/>
          </w:tcPr>
          <w:p w14:paraId="53381E85"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14:paraId="2AF7A6E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A122904" w14:textId="77777777" w:rsidTr="008246EE">
        <w:trPr>
          <w:trHeight w:val="85"/>
        </w:trPr>
        <w:tc>
          <w:tcPr>
            <w:tcW w:w="2782" w:type="pct"/>
            <w:tcBorders>
              <w:top w:val="nil"/>
              <w:left w:val="nil"/>
              <w:bottom w:val="nil"/>
              <w:right w:val="nil"/>
            </w:tcBorders>
            <w:shd w:val="clear" w:color="auto" w:fill="auto"/>
            <w:vAlign w:val="center"/>
            <w:hideMark/>
          </w:tcPr>
          <w:p w14:paraId="5D09B2E2" w14:textId="77777777" w:rsidR="008246EE" w:rsidRPr="008246EE" w:rsidRDefault="008246EE" w:rsidP="008246EE">
            <w:pPr>
              <w:spacing w:line="240" w:lineRule="auto"/>
              <w:rPr>
                <w:sz w:val="12"/>
                <w:szCs w:val="12"/>
              </w:rPr>
            </w:pPr>
            <w:r w:rsidRPr="008246EE">
              <w:rPr>
                <w:sz w:val="12"/>
                <w:szCs w:val="12"/>
              </w:rPr>
              <w:t>wynagrodzenia i pochodne</w:t>
            </w:r>
          </w:p>
        </w:tc>
        <w:tc>
          <w:tcPr>
            <w:tcW w:w="400" w:type="pct"/>
            <w:tcBorders>
              <w:top w:val="nil"/>
              <w:left w:val="nil"/>
              <w:bottom w:val="nil"/>
              <w:right w:val="nil"/>
            </w:tcBorders>
            <w:shd w:val="clear" w:color="auto" w:fill="auto"/>
            <w:noWrap/>
            <w:vAlign w:val="bottom"/>
            <w:hideMark/>
          </w:tcPr>
          <w:p w14:paraId="58207EB6"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71A9FA8F" w14:textId="77777777" w:rsidR="008246EE" w:rsidRPr="008246EE" w:rsidRDefault="008246EE" w:rsidP="008246EE">
            <w:pPr>
              <w:spacing w:line="240" w:lineRule="auto"/>
              <w:jc w:val="right"/>
              <w:rPr>
                <w:sz w:val="12"/>
                <w:szCs w:val="12"/>
              </w:rPr>
            </w:pPr>
            <w:r w:rsidRPr="008246EE">
              <w:rPr>
                <w:sz w:val="12"/>
                <w:szCs w:val="12"/>
              </w:rPr>
              <w:t>15 398 673</w:t>
            </w:r>
          </w:p>
        </w:tc>
        <w:tc>
          <w:tcPr>
            <w:tcW w:w="690" w:type="pct"/>
            <w:tcBorders>
              <w:top w:val="nil"/>
              <w:left w:val="nil"/>
              <w:bottom w:val="nil"/>
              <w:right w:val="nil"/>
            </w:tcBorders>
            <w:shd w:val="clear" w:color="auto" w:fill="auto"/>
            <w:noWrap/>
            <w:vAlign w:val="bottom"/>
            <w:hideMark/>
          </w:tcPr>
          <w:p w14:paraId="20FE361D" w14:textId="77777777" w:rsidR="008246EE" w:rsidRPr="008246EE" w:rsidRDefault="008246EE" w:rsidP="008246EE">
            <w:pPr>
              <w:spacing w:line="240" w:lineRule="auto"/>
              <w:jc w:val="right"/>
              <w:rPr>
                <w:sz w:val="12"/>
                <w:szCs w:val="12"/>
              </w:rPr>
            </w:pPr>
            <w:r w:rsidRPr="008246EE">
              <w:rPr>
                <w:sz w:val="12"/>
                <w:szCs w:val="12"/>
              </w:rPr>
              <w:t>15 391 964,41</w:t>
            </w:r>
          </w:p>
        </w:tc>
        <w:tc>
          <w:tcPr>
            <w:tcW w:w="534" w:type="pct"/>
            <w:tcBorders>
              <w:top w:val="nil"/>
              <w:left w:val="nil"/>
              <w:bottom w:val="nil"/>
              <w:right w:val="nil"/>
            </w:tcBorders>
            <w:shd w:val="clear" w:color="auto" w:fill="auto"/>
            <w:vAlign w:val="center"/>
            <w:hideMark/>
          </w:tcPr>
          <w:p w14:paraId="536EBB3E"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451068F7" w14:textId="77777777" w:rsidTr="008246EE">
        <w:trPr>
          <w:trHeight w:val="85"/>
        </w:trPr>
        <w:tc>
          <w:tcPr>
            <w:tcW w:w="2782" w:type="pct"/>
            <w:tcBorders>
              <w:top w:val="nil"/>
              <w:left w:val="nil"/>
              <w:bottom w:val="nil"/>
              <w:right w:val="nil"/>
            </w:tcBorders>
            <w:shd w:val="clear" w:color="auto" w:fill="auto"/>
            <w:vAlign w:val="center"/>
            <w:hideMark/>
          </w:tcPr>
          <w:p w14:paraId="05BC6316" w14:textId="77777777" w:rsidR="008246EE" w:rsidRPr="008246EE" w:rsidRDefault="008246EE" w:rsidP="008246EE">
            <w:pPr>
              <w:spacing w:line="240" w:lineRule="auto"/>
              <w:rPr>
                <w:i/>
                <w:iCs/>
                <w:sz w:val="12"/>
                <w:szCs w:val="12"/>
              </w:rPr>
            </w:pPr>
            <w:r w:rsidRPr="008246EE">
              <w:rPr>
                <w:i/>
                <w:iCs/>
                <w:sz w:val="12"/>
                <w:szCs w:val="12"/>
              </w:rPr>
              <w:t>- wynagrodzenia osobowe pracowników</w:t>
            </w:r>
          </w:p>
        </w:tc>
        <w:tc>
          <w:tcPr>
            <w:tcW w:w="400" w:type="pct"/>
            <w:tcBorders>
              <w:top w:val="nil"/>
              <w:left w:val="nil"/>
              <w:bottom w:val="nil"/>
              <w:right w:val="nil"/>
            </w:tcBorders>
            <w:shd w:val="clear" w:color="auto" w:fill="auto"/>
            <w:noWrap/>
            <w:vAlign w:val="bottom"/>
            <w:hideMark/>
          </w:tcPr>
          <w:p w14:paraId="2731F44C"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bottom"/>
            <w:hideMark/>
          </w:tcPr>
          <w:p w14:paraId="4275CF04" w14:textId="77777777" w:rsidR="008246EE" w:rsidRPr="008246EE" w:rsidRDefault="008246EE" w:rsidP="008246EE">
            <w:pPr>
              <w:spacing w:line="240" w:lineRule="auto"/>
              <w:jc w:val="right"/>
              <w:rPr>
                <w:i/>
                <w:iCs/>
                <w:sz w:val="12"/>
                <w:szCs w:val="12"/>
              </w:rPr>
            </w:pPr>
            <w:r w:rsidRPr="008246EE">
              <w:rPr>
                <w:i/>
                <w:iCs/>
                <w:sz w:val="12"/>
                <w:szCs w:val="12"/>
              </w:rPr>
              <w:t>58 050</w:t>
            </w:r>
          </w:p>
        </w:tc>
        <w:tc>
          <w:tcPr>
            <w:tcW w:w="690" w:type="pct"/>
            <w:tcBorders>
              <w:top w:val="nil"/>
              <w:left w:val="nil"/>
              <w:bottom w:val="nil"/>
              <w:right w:val="nil"/>
            </w:tcBorders>
            <w:shd w:val="clear" w:color="auto" w:fill="auto"/>
            <w:noWrap/>
            <w:vAlign w:val="bottom"/>
            <w:hideMark/>
          </w:tcPr>
          <w:p w14:paraId="3C93AA44" w14:textId="77777777" w:rsidR="008246EE" w:rsidRPr="008246EE" w:rsidRDefault="008246EE" w:rsidP="008246EE">
            <w:pPr>
              <w:spacing w:line="240" w:lineRule="auto"/>
              <w:jc w:val="right"/>
              <w:rPr>
                <w:i/>
                <w:iCs/>
                <w:sz w:val="12"/>
                <w:szCs w:val="12"/>
              </w:rPr>
            </w:pPr>
            <w:r w:rsidRPr="008246EE">
              <w:rPr>
                <w:i/>
                <w:iCs/>
                <w:sz w:val="12"/>
                <w:szCs w:val="12"/>
              </w:rPr>
              <w:t>58 050,00</w:t>
            </w:r>
          </w:p>
        </w:tc>
        <w:tc>
          <w:tcPr>
            <w:tcW w:w="534" w:type="pct"/>
            <w:tcBorders>
              <w:top w:val="nil"/>
              <w:left w:val="nil"/>
              <w:bottom w:val="nil"/>
              <w:right w:val="nil"/>
            </w:tcBorders>
            <w:shd w:val="clear" w:color="auto" w:fill="auto"/>
            <w:noWrap/>
            <w:vAlign w:val="center"/>
            <w:hideMark/>
          </w:tcPr>
          <w:p w14:paraId="07F7B611"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0B89F49F" w14:textId="77777777" w:rsidTr="008246EE">
        <w:trPr>
          <w:trHeight w:val="85"/>
        </w:trPr>
        <w:tc>
          <w:tcPr>
            <w:tcW w:w="2782" w:type="pct"/>
            <w:tcBorders>
              <w:top w:val="nil"/>
              <w:left w:val="nil"/>
              <w:bottom w:val="nil"/>
              <w:right w:val="nil"/>
            </w:tcBorders>
            <w:shd w:val="clear" w:color="auto" w:fill="auto"/>
            <w:vAlign w:val="center"/>
            <w:hideMark/>
          </w:tcPr>
          <w:p w14:paraId="2197ADD0" w14:textId="77777777" w:rsidR="008246EE" w:rsidRPr="008246EE" w:rsidRDefault="008246EE" w:rsidP="008246EE">
            <w:pPr>
              <w:spacing w:line="240" w:lineRule="auto"/>
              <w:rPr>
                <w:i/>
                <w:iCs/>
                <w:sz w:val="12"/>
                <w:szCs w:val="12"/>
              </w:rPr>
            </w:pPr>
            <w:r w:rsidRPr="008246EE">
              <w:rPr>
                <w:i/>
                <w:iCs/>
                <w:sz w:val="12"/>
                <w:szCs w:val="12"/>
              </w:rPr>
              <w:t>- wynagrodzenia osobowe nauczycieli</w:t>
            </w:r>
          </w:p>
        </w:tc>
        <w:tc>
          <w:tcPr>
            <w:tcW w:w="400" w:type="pct"/>
            <w:tcBorders>
              <w:top w:val="nil"/>
              <w:left w:val="nil"/>
              <w:bottom w:val="nil"/>
              <w:right w:val="nil"/>
            </w:tcBorders>
            <w:shd w:val="clear" w:color="auto" w:fill="auto"/>
            <w:vAlign w:val="center"/>
            <w:hideMark/>
          </w:tcPr>
          <w:p w14:paraId="52F3D57C"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6F51D67A" w14:textId="77777777" w:rsidR="008246EE" w:rsidRPr="008246EE" w:rsidRDefault="008246EE" w:rsidP="008246EE">
            <w:pPr>
              <w:spacing w:line="240" w:lineRule="auto"/>
              <w:jc w:val="right"/>
              <w:rPr>
                <w:i/>
                <w:iCs/>
                <w:sz w:val="12"/>
                <w:szCs w:val="12"/>
              </w:rPr>
            </w:pPr>
            <w:r w:rsidRPr="008246EE">
              <w:rPr>
                <w:i/>
                <w:iCs/>
                <w:sz w:val="12"/>
                <w:szCs w:val="12"/>
              </w:rPr>
              <w:t>12 359 133</w:t>
            </w:r>
          </w:p>
        </w:tc>
        <w:tc>
          <w:tcPr>
            <w:tcW w:w="690" w:type="pct"/>
            <w:tcBorders>
              <w:top w:val="nil"/>
              <w:left w:val="nil"/>
              <w:bottom w:val="nil"/>
              <w:right w:val="nil"/>
            </w:tcBorders>
            <w:shd w:val="clear" w:color="auto" w:fill="auto"/>
            <w:noWrap/>
            <w:vAlign w:val="center"/>
            <w:hideMark/>
          </w:tcPr>
          <w:p w14:paraId="319DFDC2" w14:textId="77777777" w:rsidR="008246EE" w:rsidRPr="008246EE" w:rsidRDefault="008246EE" w:rsidP="008246EE">
            <w:pPr>
              <w:spacing w:line="240" w:lineRule="auto"/>
              <w:jc w:val="right"/>
              <w:rPr>
                <w:i/>
                <w:iCs/>
                <w:sz w:val="12"/>
                <w:szCs w:val="12"/>
              </w:rPr>
            </w:pPr>
            <w:r w:rsidRPr="008246EE">
              <w:rPr>
                <w:i/>
                <w:iCs/>
                <w:sz w:val="12"/>
                <w:szCs w:val="12"/>
              </w:rPr>
              <w:t>12 354 196,58</w:t>
            </w:r>
          </w:p>
        </w:tc>
        <w:tc>
          <w:tcPr>
            <w:tcW w:w="534" w:type="pct"/>
            <w:tcBorders>
              <w:top w:val="nil"/>
              <w:left w:val="nil"/>
              <w:bottom w:val="nil"/>
              <w:right w:val="nil"/>
            </w:tcBorders>
            <w:shd w:val="clear" w:color="auto" w:fill="auto"/>
            <w:noWrap/>
            <w:vAlign w:val="center"/>
            <w:hideMark/>
          </w:tcPr>
          <w:p w14:paraId="151CC3A3"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6A2E4232" w14:textId="77777777" w:rsidTr="008246EE">
        <w:trPr>
          <w:trHeight w:val="85"/>
        </w:trPr>
        <w:tc>
          <w:tcPr>
            <w:tcW w:w="2782" w:type="pct"/>
            <w:tcBorders>
              <w:top w:val="nil"/>
              <w:left w:val="nil"/>
              <w:bottom w:val="nil"/>
              <w:right w:val="nil"/>
            </w:tcBorders>
            <w:shd w:val="clear" w:color="auto" w:fill="auto"/>
            <w:vAlign w:val="center"/>
            <w:hideMark/>
          </w:tcPr>
          <w:p w14:paraId="467A3846" w14:textId="77777777" w:rsidR="008246EE" w:rsidRPr="008246EE" w:rsidRDefault="008246EE" w:rsidP="008246EE">
            <w:pPr>
              <w:spacing w:line="240" w:lineRule="auto"/>
              <w:rPr>
                <w:i/>
                <w:iCs/>
                <w:sz w:val="12"/>
                <w:szCs w:val="12"/>
              </w:rPr>
            </w:pPr>
            <w:r w:rsidRPr="008246EE">
              <w:rPr>
                <w:i/>
                <w:iCs/>
                <w:sz w:val="12"/>
                <w:szCs w:val="12"/>
              </w:rPr>
              <w:t>- dodatkowe wynagrodzenia roczne</w:t>
            </w:r>
          </w:p>
        </w:tc>
        <w:tc>
          <w:tcPr>
            <w:tcW w:w="400" w:type="pct"/>
            <w:tcBorders>
              <w:top w:val="nil"/>
              <w:left w:val="nil"/>
              <w:bottom w:val="nil"/>
              <w:right w:val="nil"/>
            </w:tcBorders>
            <w:shd w:val="clear" w:color="auto" w:fill="auto"/>
            <w:noWrap/>
            <w:vAlign w:val="bottom"/>
            <w:hideMark/>
          </w:tcPr>
          <w:p w14:paraId="59CDBE54"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bottom"/>
            <w:hideMark/>
          </w:tcPr>
          <w:p w14:paraId="450B81BE" w14:textId="77777777" w:rsidR="008246EE" w:rsidRPr="008246EE" w:rsidRDefault="008246EE" w:rsidP="008246EE">
            <w:pPr>
              <w:spacing w:line="240" w:lineRule="auto"/>
              <w:jc w:val="right"/>
              <w:rPr>
                <w:i/>
                <w:iCs/>
                <w:sz w:val="12"/>
                <w:szCs w:val="12"/>
              </w:rPr>
            </w:pPr>
            <w:r w:rsidRPr="008246EE">
              <w:rPr>
                <w:i/>
                <w:iCs/>
                <w:sz w:val="12"/>
                <w:szCs w:val="12"/>
              </w:rPr>
              <w:t>2 975</w:t>
            </w:r>
          </w:p>
        </w:tc>
        <w:tc>
          <w:tcPr>
            <w:tcW w:w="690" w:type="pct"/>
            <w:tcBorders>
              <w:top w:val="nil"/>
              <w:left w:val="nil"/>
              <w:bottom w:val="nil"/>
              <w:right w:val="nil"/>
            </w:tcBorders>
            <w:shd w:val="clear" w:color="auto" w:fill="auto"/>
            <w:noWrap/>
            <w:vAlign w:val="bottom"/>
            <w:hideMark/>
          </w:tcPr>
          <w:p w14:paraId="657D3F12" w14:textId="77777777" w:rsidR="008246EE" w:rsidRPr="008246EE" w:rsidRDefault="008246EE" w:rsidP="008246EE">
            <w:pPr>
              <w:spacing w:line="240" w:lineRule="auto"/>
              <w:jc w:val="right"/>
              <w:rPr>
                <w:i/>
                <w:iCs/>
                <w:sz w:val="12"/>
                <w:szCs w:val="12"/>
              </w:rPr>
            </w:pPr>
            <w:r w:rsidRPr="008246EE">
              <w:rPr>
                <w:i/>
                <w:iCs/>
                <w:sz w:val="12"/>
                <w:szCs w:val="12"/>
              </w:rPr>
              <w:t>2 974,63</w:t>
            </w:r>
          </w:p>
        </w:tc>
        <w:tc>
          <w:tcPr>
            <w:tcW w:w="534" w:type="pct"/>
            <w:tcBorders>
              <w:top w:val="nil"/>
              <w:left w:val="nil"/>
              <w:bottom w:val="nil"/>
              <w:right w:val="nil"/>
            </w:tcBorders>
            <w:shd w:val="clear" w:color="auto" w:fill="auto"/>
            <w:noWrap/>
            <w:vAlign w:val="center"/>
            <w:hideMark/>
          </w:tcPr>
          <w:p w14:paraId="10E988B5"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1AA78F60" w14:textId="77777777" w:rsidTr="008246EE">
        <w:trPr>
          <w:trHeight w:val="85"/>
        </w:trPr>
        <w:tc>
          <w:tcPr>
            <w:tcW w:w="2782" w:type="pct"/>
            <w:tcBorders>
              <w:top w:val="nil"/>
              <w:left w:val="nil"/>
              <w:bottom w:val="nil"/>
              <w:right w:val="nil"/>
            </w:tcBorders>
            <w:shd w:val="clear" w:color="auto" w:fill="auto"/>
            <w:vAlign w:val="center"/>
            <w:hideMark/>
          </w:tcPr>
          <w:p w14:paraId="0BAE6C15" w14:textId="77777777" w:rsidR="008246EE" w:rsidRPr="008246EE" w:rsidRDefault="008246EE" w:rsidP="008246EE">
            <w:pPr>
              <w:spacing w:line="240" w:lineRule="auto"/>
              <w:rPr>
                <w:i/>
                <w:iCs/>
                <w:sz w:val="12"/>
                <w:szCs w:val="12"/>
              </w:rPr>
            </w:pPr>
            <w:r w:rsidRPr="008246EE">
              <w:rPr>
                <w:i/>
                <w:iCs/>
                <w:sz w:val="12"/>
                <w:szCs w:val="12"/>
              </w:rPr>
              <w:t>- dodatkowe wynagrodzenia roczne nauczycieli</w:t>
            </w:r>
          </w:p>
        </w:tc>
        <w:tc>
          <w:tcPr>
            <w:tcW w:w="400" w:type="pct"/>
            <w:tcBorders>
              <w:top w:val="nil"/>
              <w:left w:val="nil"/>
              <w:bottom w:val="nil"/>
              <w:right w:val="nil"/>
            </w:tcBorders>
            <w:shd w:val="clear" w:color="auto" w:fill="auto"/>
            <w:vAlign w:val="center"/>
            <w:hideMark/>
          </w:tcPr>
          <w:p w14:paraId="3D751508"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4FB49E9C" w14:textId="77777777" w:rsidR="008246EE" w:rsidRPr="008246EE" w:rsidRDefault="008246EE" w:rsidP="008246EE">
            <w:pPr>
              <w:spacing w:line="240" w:lineRule="auto"/>
              <w:jc w:val="right"/>
              <w:rPr>
                <w:i/>
                <w:iCs/>
                <w:sz w:val="12"/>
                <w:szCs w:val="12"/>
              </w:rPr>
            </w:pPr>
            <w:r w:rsidRPr="008246EE">
              <w:rPr>
                <w:i/>
                <w:iCs/>
                <w:sz w:val="12"/>
                <w:szCs w:val="12"/>
              </w:rPr>
              <w:t>614 629</w:t>
            </w:r>
          </w:p>
        </w:tc>
        <w:tc>
          <w:tcPr>
            <w:tcW w:w="690" w:type="pct"/>
            <w:tcBorders>
              <w:top w:val="nil"/>
              <w:left w:val="nil"/>
              <w:bottom w:val="nil"/>
              <w:right w:val="nil"/>
            </w:tcBorders>
            <w:shd w:val="clear" w:color="auto" w:fill="auto"/>
            <w:noWrap/>
            <w:vAlign w:val="center"/>
            <w:hideMark/>
          </w:tcPr>
          <w:p w14:paraId="5F35A42E" w14:textId="77777777" w:rsidR="008246EE" w:rsidRPr="008246EE" w:rsidRDefault="008246EE" w:rsidP="008246EE">
            <w:pPr>
              <w:spacing w:line="240" w:lineRule="auto"/>
              <w:jc w:val="right"/>
              <w:rPr>
                <w:i/>
                <w:iCs/>
                <w:sz w:val="12"/>
                <w:szCs w:val="12"/>
              </w:rPr>
            </w:pPr>
            <w:r w:rsidRPr="008246EE">
              <w:rPr>
                <w:i/>
                <w:iCs/>
                <w:sz w:val="12"/>
                <w:szCs w:val="12"/>
              </w:rPr>
              <w:t>614 623,34</w:t>
            </w:r>
          </w:p>
        </w:tc>
        <w:tc>
          <w:tcPr>
            <w:tcW w:w="534" w:type="pct"/>
            <w:tcBorders>
              <w:top w:val="nil"/>
              <w:left w:val="nil"/>
              <w:bottom w:val="nil"/>
              <w:right w:val="nil"/>
            </w:tcBorders>
            <w:shd w:val="clear" w:color="auto" w:fill="auto"/>
            <w:noWrap/>
            <w:vAlign w:val="center"/>
            <w:hideMark/>
          </w:tcPr>
          <w:p w14:paraId="27E86CED"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62863AE7" w14:textId="77777777" w:rsidTr="008246EE">
        <w:trPr>
          <w:trHeight w:val="85"/>
        </w:trPr>
        <w:tc>
          <w:tcPr>
            <w:tcW w:w="2782" w:type="pct"/>
            <w:tcBorders>
              <w:top w:val="nil"/>
              <w:left w:val="nil"/>
              <w:bottom w:val="nil"/>
              <w:right w:val="nil"/>
            </w:tcBorders>
            <w:shd w:val="clear" w:color="auto" w:fill="auto"/>
            <w:vAlign w:val="center"/>
            <w:hideMark/>
          </w:tcPr>
          <w:p w14:paraId="29341019" w14:textId="77777777" w:rsidR="008246EE" w:rsidRPr="008246EE" w:rsidRDefault="008246EE" w:rsidP="008246EE">
            <w:pPr>
              <w:spacing w:line="240" w:lineRule="auto"/>
              <w:rPr>
                <w:i/>
                <w:iCs/>
                <w:sz w:val="12"/>
                <w:szCs w:val="12"/>
              </w:rPr>
            </w:pPr>
            <w:r w:rsidRPr="008246EE">
              <w:rPr>
                <w:i/>
                <w:iCs/>
                <w:sz w:val="12"/>
                <w:szCs w:val="12"/>
              </w:rPr>
              <w:t>- pochodne od wynagrodzeń</w:t>
            </w:r>
          </w:p>
        </w:tc>
        <w:tc>
          <w:tcPr>
            <w:tcW w:w="400" w:type="pct"/>
            <w:tcBorders>
              <w:top w:val="nil"/>
              <w:left w:val="nil"/>
              <w:bottom w:val="nil"/>
              <w:right w:val="nil"/>
            </w:tcBorders>
            <w:shd w:val="clear" w:color="auto" w:fill="auto"/>
            <w:noWrap/>
            <w:vAlign w:val="bottom"/>
            <w:hideMark/>
          </w:tcPr>
          <w:p w14:paraId="4D5A47BA"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bottom"/>
            <w:hideMark/>
          </w:tcPr>
          <w:p w14:paraId="1B7E90B3" w14:textId="77777777" w:rsidR="008246EE" w:rsidRPr="008246EE" w:rsidRDefault="008246EE" w:rsidP="008246EE">
            <w:pPr>
              <w:spacing w:line="240" w:lineRule="auto"/>
              <w:jc w:val="right"/>
              <w:rPr>
                <w:i/>
                <w:iCs/>
                <w:sz w:val="12"/>
                <w:szCs w:val="12"/>
              </w:rPr>
            </w:pPr>
            <w:r w:rsidRPr="008246EE">
              <w:rPr>
                <w:i/>
                <w:iCs/>
                <w:sz w:val="12"/>
                <w:szCs w:val="12"/>
              </w:rPr>
              <w:t>2 363 886</w:t>
            </w:r>
          </w:p>
        </w:tc>
        <w:tc>
          <w:tcPr>
            <w:tcW w:w="690" w:type="pct"/>
            <w:tcBorders>
              <w:top w:val="nil"/>
              <w:left w:val="nil"/>
              <w:bottom w:val="nil"/>
              <w:right w:val="nil"/>
            </w:tcBorders>
            <w:shd w:val="clear" w:color="auto" w:fill="auto"/>
            <w:noWrap/>
            <w:vAlign w:val="bottom"/>
            <w:hideMark/>
          </w:tcPr>
          <w:p w14:paraId="6181EC9B" w14:textId="77777777" w:rsidR="008246EE" w:rsidRPr="008246EE" w:rsidRDefault="008246EE" w:rsidP="008246EE">
            <w:pPr>
              <w:spacing w:line="240" w:lineRule="auto"/>
              <w:jc w:val="right"/>
              <w:rPr>
                <w:i/>
                <w:iCs/>
                <w:sz w:val="12"/>
                <w:szCs w:val="12"/>
              </w:rPr>
            </w:pPr>
            <w:r w:rsidRPr="008246EE">
              <w:rPr>
                <w:i/>
                <w:iCs/>
                <w:sz w:val="12"/>
                <w:szCs w:val="12"/>
              </w:rPr>
              <w:t>2 362 119,86</w:t>
            </w:r>
          </w:p>
        </w:tc>
        <w:tc>
          <w:tcPr>
            <w:tcW w:w="534" w:type="pct"/>
            <w:tcBorders>
              <w:top w:val="nil"/>
              <w:left w:val="nil"/>
              <w:bottom w:val="nil"/>
              <w:right w:val="nil"/>
            </w:tcBorders>
            <w:shd w:val="clear" w:color="auto" w:fill="auto"/>
            <w:noWrap/>
            <w:vAlign w:val="center"/>
            <w:hideMark/>
          </w:tcPr>
          <w:p w14:paraId="505EDE62" w14:textId="77777777" w:rsidR="008246EE" w:rsidRPr="008246EE" w:rsidRDefault="008246EE" w:rsidP="008246EE">
            <w:pPr>
              <w:spacing w:line="240" w:lineRule="auto"/>
              <w:jc w:val="right"/>
              <w:rPr>
                <w:i/>
                <w:iCs/>
                <w:sz w:val="12"/>
                <w:szCs w:val="12"/>
              </w:rPr>
            </w:pPr>
            <w:r w:rsidRPr="008246EE">
              <w:rPr>
                <w:i/>
                <w:iCs/>
                <w:sz w:val="12"/>
                <w:szCs w:val="12"/>
              </w:rPr>
              <w:t>99,9%</w:t>
            </w:r>
          </w:p>
        </w:tc>
      </w:tr>
      <w:tr w:rsidR="008246EE" w:rsidRPr="008246EE" w14:paraId="129551EA" w14:textId="77777777" w:rsidTr="008246EE">
        <w:trPr>
          <w:trHeight w:val="85"/>
        </w:trPr>
        <w:tc>
          <w:tcPr>
            <w:tcW w:w="2782" w:type="pct"/>
            <w:tcBorders>
              <w:top w:val="nil"/>
              <w:left w:val="nil"/>
              <w:bottom w:val="nil"/>
              <w:right w:val="nil"/>
            </w:tcBorders>
            <w:shd w:val="clear" w:color="auto" w:fill="auto"/>
            <w:vAlign w:val="center"/>
            <w:hideMark/>
          </w:tcPr>
          <w:p w14:paraId="528E9FEF" w14:textId="77777777" w:rsidR="008246EE" w:rsidRPr="008246EE" w:rsidRDefault="008246EE" w:rsidP="008246EE">
            <w:pPr>
              <w:spacing w:line="240" w:lineRule="auto"/>
              <w:jc w:val="right"/>
              <w:rPr>
                <w:i/>
                <w:iCs/>
                <w:sz w:val="12"/>
                <w:szCs w:val="12"/>
              </w:rPr>
            </w:pPr>
          </w:p>
        </w:tc>
        <w:tc>
          <w:tcPr>
            <w:tcW w:w="400" w:type="pct"/>
            <w:tcBorders>
              <w:top w:val="nil"/>
              <w:left w:val="nil"/>
              <w:bottom w:val="nil"/>
              <w:right w:val="nil"/>
            </w:tcBorders>
            <w:shd w:val="clear" w:color="auto" w:fill="auto"/>
            <w:noWrap/>
            <w:vAlign w:val="bottom"/>
            <w:hideMark/>
          </w:tcPr>
          <w:p w14:paraId="449A82DE"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14:paraId="769B5FD4"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bottom"/>
            <w:hideMark/>
          </w:tcPr>
          <w:p w14:paraId="41B8386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358D94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EC6084E" w14:textId="77777777" w:rsidTr="008246EE">
        <w:trPr>
          <w:trHeight w:val="85"/>
        </w:trPr>
        <w:tc>
          <w:tcPr>
            <w:tcW w:w="2782" w:type="pct"/>
            <w:tcBorders>
              <w:top w:val="nil"/>
              <w:left w:val="nil"/>
              <w:bottom w:val="nil"/>
              <w:right w:val="nil"/>
            </w:tcBorders>
            <w:shd w:val="clear" w:color="auto" w:fill="auto"/>
            <w:vAlign w:val="bottom"/>
            <w:hideMark/>
          </w:tcPr>
          <w:p w14:paraId="057449EA" w14:textId="77777777" w:rsidR="008246EE" w:rsidRPr="008246EE" w:rsidRDefault="008246EE" w:rsidP="008246EE">
            <w:pPr>
              <w:spacing w:line="240" w:lineRule="auto"/>
              <w:rPr>
                <w:sz w:val="12"/>
                <w:szCs w:val="12"/>
              </w:rPr>
            </w:pPr>
            <w:r w:rsidRPr="008246EE">
              <w:rPr>
                <w:sz w:val="12"/>
                <w:szCs w:val="12"/>
              </w:rPr>
              <w:t>Odpisy na zakładowy fundusz świadczeń socjalnych</w:t>
            </w:r>
          </w:p>
        </w:tc>
        <w:tc>
          <w:tcPr>
            <w:tcW w:w="400" w:type="pct"/>
            <w:tcBorders>
              <w:top w:val="nil"/>
              <w:left w:val="nil"/>
              <w:bottom w:val="nil"/>
              <w:right w:val="nil"/>
            </w:tcBorders>
            <w:shd w:val="clear" w:color="auto" w:fill="auto"/>
            <w:noWrap/>
            <w:vAlign w:val="bottom"/>
            <w:hideMark/>
          </w:tcPr>
          <w:p w14:paraId="5944498F"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2BC6CB97" w14:textId="77777777" w:rsidR="008246EE" w:rsidRPr="008246EE" w:rsidRDefault="008246EE" w:rsidP="008246EE">
            <w:pPr>
              <w:spacing w:line="240" w:lineRule="auto"/>
              <w:jc w:val="right"/>
              <w:rPr>
                <w:sz w:val="12"/>
                <w:szCs w:val="12"/>
              </w:rPr>
            </w:pPr>
            <w:r w:rsidRPr="008246EE">
              <w:rPr>
                <w:sz w:val="12"/>
                <w:szCs w:val="12"/>
              </w:rPr>
              <w:t>729 434</w:t>
            </w:r>
          </w:p>
        </w:tc>
        <w:tc>
          <w:tcPr>
            <w:tcW w:w="690" w:type="pct"/>
            <w:tcBorders>
              <w:top w:val="nil"/>
              <w:left w:val="nil"/>
              <w:bottom w:val="nil"/>
              <w:right w:val="nil"/>
            </w:tcBorders>
            <w:shd w:val="clear" w:color="auto" w:fill="auto"/>
            <w:noWrap/>
            <w:vAlign w:val="bottom"/>
            <w:hideMark/>
          </w:tcPr>
          <w:p w14:paraId="047D3521" w14:textId="77777777" w:rsidR="008246EE" w:rsidRPr="008246EE" w:rsidRDefault="008246EE" w:rsidP="008246EE">
            <w:pPr>
              <w:spacing w:line="240" w:lineRule="auto"/>
              <w:jc w:val="right"/>
              <w:rPr>
                <w:sz w:val="12"/>
                <w:szCs w:val="12"/>
              </w:rPr>
            </w:pPr>
            <w:r w:rsidRPr="008246EE">
              <w:rPr>
                <w:sz w:val="12"/>
                <w:szCs w:val="12"/>
              </w:rPr>
              <w:t>729 434,00</w:t>
            </w:r>
          </w:p>
        </w:tc>
        <w:tc>
          <w:tcPr>
            <w:tcW w:w="534" w:type="pct"/>
            <w:tcBorders>
              <w:top w:val="nil"/>
              <w:left w:val="nil"/>
              <w:bottom w:val="nil"/>
              <w:right w:val="nil"/>
            </w:tcBorders>
            <w:shd w:val="clear" w:color="auto" w:fill="auto"/>
            <w:noWrap/>
            <w:vAlign w:val="center"/>
            <w:hideMark/>
          </w:tcPr>
          <w:p w14:paraId="526BDB39"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38397BB4" w14:textId="77777777" w:rsidTr="008246EE">
        <w:trPr>
          <w:trHeight w:val="85"/>
        </w:trPr>
        <w:tc>
          <w:tcPr>
            <w:tcW w:w="2782" w:type="pct"/>
            <w:tcBorders>
              <w:top w:val="nil"/>
              <w:left w:val="nil"/>
              <w:bottom w:val="nil"/>
              <w:right w:val="nil"/>
            </w:tcBorders>
            <w:shd w:val="clear" w:color="auto" w:fill="auto"/>
            <w:vAlign w:val="bottom"/>
            <w:hideMark/>
          </w:tcPr>
          <w:p w14:paraId="5E394FB5" w14:textId="77777777" w:rsidR="008246EE" w:rsidRPr="008246EE" w:rsidRDefault="008246EE" w:rsidP="008246EE">
            <w:pPr>
              <w:spacing w:line="240" w:lineRule="auto"/>
              <w:rPr>
                <w:sz w:val="12"/>
                <w:szCs w:val="12"/>
              </w:rPr>
            </w:pPr>
            <w:r w:rsidRPr="008246EE">
              <w:rPr>
                <w:sz w:val="12"/>
                <w:szCs w:val="12"/>
              </w:rPr>
              <w:t>Zakup materiałów i wyposażenia</w:t>
            </w:r>
          </w:p>
        </w:tc>
        <w:tc>
          <w:tcPr>
            <w:tcW w:w="400" w:type="pct"/>
            <w:tcBorders>
              <w:top w:val="nil"/>
              <w:left w:val="nil"/>
              <w:bottom w:val="nil"/>
              <w:right w:val="nil"/>
            </w:tcBorders>
            <w:shd w:val="clear" w:color="auto" w:fill="auto"/>
            <w:noWrap/>
            <w:vAlign w:val="bottom"/>
            <w:hideMark/>
          </w:tcPr>
          <w:p w14:paraId="57B3B582"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24472581" w14:textId="77777777" w:rsidR="008246EE" w:rsidRPr="008246EE" w:rsidRDefault="008246EE" w:rsidP="008246EE">
            <w:pPr>
              <w:spacing w:line="240" w:lineRule="auto"/>
              <w:jc w:val="right"/>
              <w:rPr>
                <w:sz w:val="12"/>
                <w:szCs w:val="12"/>
              </w:rPr>
            </w:pPr>
            <w:r w:rsidRPr="008246EE">
              <w:rPr>
                <w:sz w:val="12"/>
                <w:szCs w:val="12"/>
              </w:rPr>
              <w:t>246 431</w:t>
            </w:r>
          </w:p>
        </w:tc>
        <w:tc>
          <w:tcPr>
            <w:tcW w:w="690" w:type="pct"/>
            <w:tcBorders>
              <w:top w:val="nil"/>
              <w:left w:val="nil"/>
              <w:bottom w:val="nil"/>
              <w:right w:val="nil"/>
            </w:tcBorders>
            <w:shd w:val="clear" w:color="auto" w:fill="auto"/>
            <w:noWrap/>
            <w:vAlign w:val="bottom"/>
            <w:hideMark/>
          </w:tcPr>
          <w:p w14:paraId="58768135" w14:textId="77777777" w:rsidR="008246EE" w:rsidRPr="008246EE" w:rsidRDefault="008246EE" w:rsidP="008246EE">
            <w:pPr>
              <w:spacing w:line="240" w:lineRule="auto"/>
              <w:jc w:val="right"/>
              <w:rPr>
                <w:sz w:val="12"/>
                <w:szCs w:val="12"/>
              </w:rPr>
            </w:pPr>
            <w:r w:rsidRPr="008246EE">
              <w:rPr>
                <w:sz w:val="12"/>
                <w:szCs w:val="12"/>
              </w:rPr>
              <w:t>245 416,79</w:t>
            </w:r>
          </w:p>
        </w:tc>
        <w:tc>
          <w:tcPr>
            <w:tcW w:w="534" w:type="pct"/>
            <w:tcBorders>
              <w:top w:val="nil"/>
              <w:left w:val="nil"/>
              <w:bottom w:val="nil"/>
              <w:right w:val="nil"/>
            </w:tcBorders>
            <w:shd w:val="clear" w:color="auto" w:fill="auto"/>
            <w:noWrap/>
            <w:vAlign w:val="center"/>
            <w:hideMark/>
          </w:tcPr>
          <w:p w14:paraId="5547A2B2" w14:textId="77777777" w:rsidR="008246EE" w:rsidRPr="008246EE" w:rsidRDefault="008246EE" w:rsidP="008246EE">
            <w:pPr>
              <w:spacing w:line="240" w:lineRule="auto"/>
              <w:jc w:val="right"/>
              <w:rPr>
                <w:sz w:val="12"/>
                <w:szCs w:val="12"/>
              </w:rPr>
            </w:pPr>
            <w:r w:rsidRPr="008246EE">
              <w:rPr>
                <w:sz w:val="12"/>
                <w:szCs w:val="12"/>
              </w:rPr>
              <w:t>99,6%</w:t>
            </w:r>
          </w:p>
        </w:tc>
      </w:tr>
      <w:tr w:rsidR="008246EE" w:rsidRPr="008246EE" w14:paraId="3D47BCFD" w14:textId="77777777" w:rsidTr="008246EE">
        <w:trPr>
          <w:trHeight w:val="85"/>
        </w:trPr>
        <w:tc>
          <w:tcPr>
            <w:tcW w:w="2782" w:type="pct"/>
            <w:tcBorders>
              <w:top w:val="nil"/>
              <w:left w:val="nil"/>
              <w:bottom w:val="nil"/>
              <w:right w:val="nil"/>
            </w:tcBorders>
            <w:shd w:val="clear" w:color="auto" w:fill="auto"/>
            <w:vAlign w:val="bottom"/>
            <w:hideMark/>
          </w:tcPr>
          <w:p w14:paraId="104B7798" w14:textId="77777777" w:rsidR="008246EE" w:rsidRPr="008246EE" w:rsidRDefault="008246EE" w:rsidP="008246EE">
            <w:pPr>
              <w:spacing w:line="240" w:lineRule="auto"/>
              <w:rPr>
                <w:sz w:val="12"/>
                <w:szCs w:val="12"/>
              </w:rPr>
            </w:pPr>
            <w:r w:rsidRPr="008246EE">
              <w:rPr>
                <w:sz w:val="12"/>
                <w:szCs w:val="12"/>
              </w:rPr>
              <w:t>Zakup środków dydaktycznych i książek</w:t>
            </w:r>
          </w:p>
        </w:tc>
        <w:tc>
          <w:tcPr>
            <w:tcW w:w="400" w:type="pct"/>
            <w:tcBorders>
              <w:top w:val="nil"/>
              <w:left w:val="nil"/>
              <w:bottom w:val="nil"/>
              <w:right w:val="nil"/>
            </w:tcBorders>
            <w:shd w:val="clear" w:color="auto" w:fill="auto"/>
            <w:noWrap/>
            <w:vAlign w:val="bottom"/>
            <w:hideMark/>
          </w:tcPr>
          <w:p w14:paraId="3A37B578"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06399FBA" w14:textId="77777777" w:rsidR="008246EE" w:rsidRPr="008246EE" w:rsidRDefault="008246EE" w:rsidP="008246EE">
            <w:pPr>
              <w:spacing w:line="240" w:lineRule="auto"/>
              <w:jc w:val="right"/>
              <w:rPr>
                <w:sz w:val="12"/>
                <w:szCs w:val="12"/>
              </w:rPr>
            </w:pPr>
            <w:r w:rsidRPr="008246EE">
              <w:rPr>
                <w:sz w:val="12"/>
                <w:szCs w:val="12"/>
              </w:rPr>
              <w:t>106 227</w:t>
            </w:r>
          </w:p>
        </w:tc>
        <w:tc>
          <w:tcPr>
            <w:tcW w:w="690" w:type="pct"/>
            <w:tcBorders>
              <w:top w:val="nil"/>
              <w:left w:val="nil"/>
              <w:bottom w:val="nil"/>
              <w:right w:val="nil"/>
            </w:tcBorders>
            <w:shd w:val="clear" w:color="auto" w:fill="auto"/>
            <w:noWrap/>
            <w:vAlign w:val="bottom"/>
            <w:hideMark/>
          </w:tcPr>
          <w:p w14:paraId="6BB161F5" w14:textId="77777777" w:rsidR="008246EE" w:rsidRPr="008246EE" w:rsidRDefault="008246EE" w:rsidP="008246EE">
            <w:pPr>
              <w:spacing w:line="240" w:lineRule="auto"/>
              <w:jc w:val="right"/>
              <w:rPr>
                <w:sz w:val="12"/>
                <w:szCs w:val="12"/>
              </w:rPr>
            </w:pPr>
            <w:r w:rsidRPr="008246EE">
              <w:rPr>
                <w:sz w:val="12"/>
                <w:szCs w:val="12"/>
              </w:rPr>
              <w:t>106 220,90</w:t>
            </w:r>
          </w:p>
        </w:tc>
        <w:tc>
          <w:tcPr>
            <w:tcW w:w="534" w:type="pct"/>
            <w:tcBorders>
              <w:top w:val="nil"/>
              <w:left w:val="nil"/>
              <w:bottom w:val="nil"/>
              <w:right w:val="nil"/>
            </w:tcBorders>
            <w:shd w:val="clear" w:color="auto" w:fill="auto"/>
            <w:noWrap/>
            <w:vAlign w:val="center"/>
            <w:hideMark/>
          </w:tcPr>
          <w:p w14:paraId="0F07E779"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441F7BFC" w14:textId="77777777" w:rsidTr="008246EE">
        <w:trPr>
          <w:trHeight w:val="85"/>
        </w:trPr>
        <w:tc>
          <w:tcPr>
            <w:tcW w:w="2782" w:type="pct"/>
            <w:tcBorders>
              <w:top w:val="nil"/>
              <w:left w:val="nil"/>
              <w:bottom w:val="nil"/>
              <w:right w:val="nil"/>
            </w:tcBorders>
            <w:shd w:val="clear" w:color="auto" w:fill="auto"/>
            <w:vAlign w:val="bottom"/>
            <w:hideMark/>
          </w:tcPr>
          <w:p w14:paraId="0429F9F3" w14:textId="77777777" w:rsidR="008246EE" w:rsidRPr="008246EE" w:rsidRDefault="008246EE" w:rsidP="008246EE">
            <w:pPr>
              <w:spacing w:line="240" w:lineRule="auto"/>
              <w:rPr>
                <w:sz w:val="12"/>
                <w:szCs w:val="12"/>
              </w:rPr>
            </w:pPr>
            <w:r w:rsidRPr="008246EE">
              <w:rPr>
                <w:sz w:val="12"/>
                <w:szCs w:val="12"/>
              </w:rPr>
              <w:t>Wydatki osobowe niezaliczone do wynagrodzeń</w:t>
            </w:r>
          </w:p>
        </w:tc>
        <w:tc>
          <w:tcPr>
            <w:tcW w:w="400" w:type="pct"/>
            <w:tcBorders>
              <w:top w:val="nil"/>
              <w:left w:val="nil"/>
              <w:bottom w:val="nil"/>
              <w:right w:val="nil"/>
            </w:tcBorders>
            <w:shd w:val="clear" w:color="auto" w:fill="auto"/>
            <w:noWrap/>
            <w:vAlign w:val="bottom"/>
            <w:hideMark/>
          </w:tcPr>
          <w:p w14:paraId="5966900E"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4EB14C71" w14:textId="77777777" w:rsidR="008246EE" w:rsidRPr="008246EE" w:rsidRDefault="008246EE" w:rsidP="008246EE">
            <w:pPr>
              <w:spacing w:line="240" w:lineRule="auto"/>
              <w:jc w:val="right"/>
              <w:rPr>
                <w:sz w:val="12"/>
                <w:szCs w:val="12"/>
              </w:rPr>
            </w:pPr>
            <w:r w:rsidRPr="008246EE">
              <w:rPr>
                <w:sz w:val="12"/>
                <w:szCs w:val="12"/>
              </w:rPr>
              <w:t>31 849</w:t>
            </w:r>
          </w:p>
        </w:tc>
        <w:tc>
          <w:tcPr>
            <w:tcW w:w="690" w:type="pct"/>
            <w:tcBorders>
              <w:top w:val="nil"/>
              <w:left w:val="nil"/>
              <w:bottom w:val="nil"/>
              <w:right w:val="nil"/>
            </w:tcBorders>
            <w:shd w:val="clear" w:color="auto" w:fill="auto"/>
            <w:noWrap/>
            <w:vAlign w:val="bottom"/>
            <w:hideMark/>
          </w:tcPr>
          <w:p w14:paraId="02CE5F59" w14:textId="77777777" w:rsidR="008246EE" w:rsidRPr="008246EE" w:rsidRDefault="008246EE" w:rsidP="008246EE">
            <w:pPr>
              <w:spacing w:line="240" w:lineRule="auto"/>
              <w:jc w:val="right"/>
              <w:rPr>
                <w:sz w:val="12"/>
                <w:szCs w:val="12"/>
              </w:rPr>
            </w:pPr>
            <w:r w:rsidRPr="008246EE">
              <w:rPr>
                <w:sz w:val="12"/>
                <w:szCs w:val="12"/>
              </w:rPr>
              <w:t>31 849,00</w:t>
            </w:r>
          </w:p>
        </w:tc>
        <w:tc>
          <w:tcPr>
            <w:tcW w:w="534" w:type="pct"/>
            <w:tcBorders>
              <w:top w:val="nil"/>
              <w:left w:val="nil"/>
              <w:bottom w:val="nil"/>
              <w:right w:val="nil"/>
            </w:tcBorders>
            <w:shd w:val="clear" w:color="auto" w:fill="auto"/>
            <w:noWrap/>
            <w:vAlign w:val="center"/>
            <w:hideMark/>
          </w:tcPr>
          <w:p w14:paraId="422C9A12"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3C4AD0F2" w14:textId="77777777" w:rsidTr="008246EE">
        <w:trPr>
          <w:trHeight w:val="85"/>
        </w:trPr>
        <w:tc>
          <w:tcPr>
            <w:tcW w:w="2782" w:type="pct"/>
            <w:tcBorders>
              <w:top w:val="nil"/>
              <w:left w:val="nil"/>
              <w:bottom w:val="nil"/>
              <w:right w:val="nil"/>
            </w:tcBorders>
            <w:shd w:val="clear" w:color="auto" w:fill="auto"/>
            <w:vAlign w:val="bottom"/>
            <w:hideMark/>
          </w:tcPr>
          <w:p w14:paraId="06E43C0E" w14:textId="77777777" w:rsidR="008246EE" w:rsidRPr="008246EE" w:rsidRDefault="008246EE" w:rsidP="008246EE">
            <w:pPr>
              <w:spacing w:line="240" w:lineRule="auto"/>
              <w:rPr>
                <w:sz w:val="12"/>
                <w:szCs w:val="12"/>
              </w:rPr>
            </w:pPr>
            <w:r w:rsidRPr="008246EE">
              <w:rPr>
                <w:sz w:val="12"/>
                <w:szCs w:val="12"/>
              </w:rPr>
              <w:t>Zakup usług pozostałych</w:t>
            </w:r>
          </w:p>
        </w:tc>
        <w:tc>
          <w:tcPr>
            <w:tcW w:w="400" w:type="pct"/>
            <w:tcBorders>
              <w:top w:val="nil"/>
              <w:left w:val="nil"/>
              <w:bottom w:val="nil"/>
              <w:right w:val="nil"/>
            </w:tcBorders>
            <w:shd w:val="clear" w:color="auto" w:fill="auto"/>
            <w:noWrap/>
            <w:vAlign w:val="bottom"/>
            <w:hideMark/>
          </w:tcPr>
          <w:p w14:paraId="7CE09FD4"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50607170" w14:textId="77777777" w:rsidR="008246EE" w:rsidRPr="008246EE" w:rsidRDefault="008246EE" w:rsidP="008246EE">
            <w:pPr>
              <w:spacing w:line="240" w:lineRule="auto"/>
              <w:jc w:val="right"/>
              <w:rPr>
                <w:sz w:val="12"/>
                <w:szCs w:val="12"/>
              </w:rPr>
            </w:pPr>
            <w:r w:rsidRPr="008246EE">
              <w:rPr>
                <w:sz w:val="12"/>
                <w:szCs w:val="12"/>
              </w:rPr>
              <w:t>16 417</w:t>
            </w:r>
          </w:p>
        </w:tc>
        <w:tc>
          <w:tcPr>
            <w:tcW w:w="690" w:type="pct"/>
            <w:tcBorders>
              <w:top w:val="nil"/>
              <w:left w:val="nil"/>
              <w:bottom w:val="nil"/>
              <w:right w:val="nil"/>
            </w:tcBorders>
            <w:shd w:val="clear" w:color="auto" w:fill="auto"/>
            <w:noWrap/>
            <w:vAlign w:val="bottom"/>
            <w:hideMark/>
          </w:tcPr>
          <w:p w14:paraId="1EECC568" w14:textId="77777777" w:rsidR="008246EE" w:rsidRPr="008246EE" w:rsidRDefault="008246EE" w:rsidP="008246EE">
            <w:pPr>
              <w:spacing w:line="240" w:lineRule="auto"/>
              <w:jc w:val="right"/>
              <w:rPr>
                <w:sz w:val="12"/>
                <w:szCs w:val="12"/>
              </w:rPr>
            </w:pPr>
            <w:r w:rsidRPr="008246EE">
              <w:rPr>
                <w:sz w:val="12"/>
                <w:szCs w:val="12"/>
              </w:rPr>
              <w:t>16 417,00</w:t>
            </w:r>
          </w:p>
        </w:tc>
        <w:tc>
          <w:tcPr>
            <w:tcW w:w="534" w:type="pct"/>
            <w:tcBorders>
              <w:top w:val="nil"/>
              <w:left w:val="nil"/>
              <w:bottom w:val="nil"/>
              <w:right w:val="nil"/>
            </w:tcBorders>
            <w:shd w:val="clear" w:color="auto" w:fill="auto"/>
            <w:noWrap/>
            <w:vAlign w:val="center"/>
            <w:hideMark/>
          </w:tcPr>
          <w:p w14:paraId="7C5DF9F3"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064A7034" w14:textId="77777777" w:rsidTr="008246EE">
        <w:trPr>
          <w:trHeight w:val="85"/>
        </w:trPr>
        <w:tc>
          <w:tcPr>
            <w:tcW w:w="2782" w:type="pct"/>
            <w:tcBorders>
              <w:top w:val="nil"/>
              <w:left w:val="nil"/>
              <w:bottom w:val="nil"/>
              <w:right w:val="nil"/>
            </w:tcBorders>
            <w:shd w:val="clear" w:color="auto" w:fill="auto"/>
            <w:vAlign w:val="bottom"/>
            <w:hideMark/>
          </w:tcPr>
          <w:p w14:paraId="1D3E9C86" w14:textId="77777777" w:rsidR="008246EE" w:rsidRPr="008246EE" w:rsidRDefault="008246EE" w:rsidP="008246EE">
            <w:pPr>
              <w:spacing w:line="240" w:lineRule="auto"/>
              <w:rPr>
                <w:sz w:val="12"/>
                <w:szCs w:val="12"/>
              </w:rPr>
            </w:pPr>
            <w:r w:rsidRPr="008246EE">
              <w:rPr>
                <w:sz w:val="12"/>
                <w:szCs w:val="12"/>
              </w:rPr>
              <w:t xml:space="preserve">Szkolenia pracowników </w:t>
            </w:r>
          </w:p>
        </w:tc>
        <w:tc>
          <w:tcPr>
            <w:tcW w:w="400" w:type="pct"/>
            <w:tcBorders>
              <w:top w:val="nil"/>
              <w:left w:val="nil"/>
              <w:bottom w:val="nil"/>
              <w:right w:val="nil"/>
            </w:tcBorders>
            <w:shd w:val="clear" w:color="auto" w:fill="auto"/>
            <w:noWrap/>
            <w:vAlign w:val="bottom"/>
            <w:hideMark/>
          </w:tcPr>
          <w:p w14:paraId="06077489"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670E538E" w14:textId="77777777" w:rsidR="008246EE" w:rsidRPr="008246EE" w:rsidRDefault="008246EE" w:rsidP="008246EE">
            <w:pPr>
              <w:spacing w:line="240" w:lineRule="auto"/>
              <w:jc w:val="right"/>
              <w:rPr>
                <w:sz w:val="12"/>
                <w:szCs w:val="12"/>
              </w:rPr>
            </w:pPr>
            <w:r w:rsidRPr="008246EE">
              <w:rPr>
                <w:sz w:val="12"/>
                <w:szCs w:val="12"/>
              </w:rPr>
              <w:t>5 585</w:t>
            </w:r>
          </w:p>
        </w:tc>
        <w:tc>
          <w:tcPr>
            <w:tcW w:w="690" w:type="pct"/>
            <w:tcBorders>
              <w:top w:val="nil"/>
              <w:left w:val="nil"/>
              <w:bottom w:val="nil"/>
              <w:right w:val="nil"/>
            </w:tcBorders>
            <w:shd w:val="clear" w:color="auto" w:fill="auto"/>
            <w:noWrap/>
            <w:vAlign w:val="bottom"/>
            <w:hideMark/>
          </w:tcPr>
          <w:p w14:paraId="2BA859BC" w14:textId="77777777" w:rsidR="008246EE" w:rsidRPr="008246EE" w:rsidRDefault="008246EE" w:rsidP="008246EE">
            <w:pPr>
              <w:spacing w:line="240" w:lineRule="auto"/>
              <w:jc w:val="right"/>
              <w:rPr>
                <w:sz w:val="12"/>
                <w:szCs w:val="12"/>
              </w:rPr>
            </w:pPr>
            <w:r w:rsidRPr="008246EE">
              <w:rPr>
                <w:sz w:val="12"/>
                <w:szCs w:val="12"/>
              </w:rPr>
              <w:t>5 585,00</w:t>
            </w:r>
          </w:p>
        </w:tc>
        <w:tc>
          <w:tcPr>
            <w:tcW w:w="534" w:type="pct"/>
            <w:tcBorders>
              <w:top w:val="nil"/>
              <w:left w:val="nil"/>
              <w:bottom w:val="nil"/>
              <w:right w:val="nil"/>
            </w:tcBorders>
            <w:shd w:val="clear" w:color="auto" w:fill="auto"/>
            <w:noWrap/>
            <w:vAlign w:val="center"/>
            <w:hideMark/>
          </w:tcPr>
          <w:p w14:paraId="74875164"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3193AE92" w14:textId="77777777" w:rsidTr="008246EE">
        <w:trPr>
          <w:trHeight w:val="85"/>
        </w:trPr>
        <w:tc>
          <w:tcPr>
            <w:tcW w:w="2782" w:type="pct"/>
            <w:tcBorders>
              <w:top w:val="nil"/>
              <w:left w:val="nil"/>
              <w:bottom w:val="nil"/>
              <w:right w:val="nil"/>
            </w:tcBorders>
            <w:shd w:val="clear" w:color="auto" w:fill="auto"/>
            <w:vAlign w:val="center"/>
            <w:hideMark/>
          </w:tcPr>
          <w:p w14:paraId="70BF2C91"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center"/>
            <w:hideMark/>
          </w:tcPr>
          <w:p w14:paraId="711DA0EC"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8B36D75"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67ACE63"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04C7E3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5528012" w14:textId="77777777" w:rsidTr="008246EE">
        <w:trPr>
          <w:trHeight w:val="85"/>
        </w:trPr>
        <w:tc>
          <w:tcPr>
            <w:tcW w:w="2782" w:type="pct"/>
            <w:tcBorders>
              <w:top w:val="nil"/>
              <w:left w:val="nil"/>
              <w:bottom w:val="nil"/>
              <w:right w:val="nil"/>
            </w:tcBorders>
            <w:shd w:val="clear" w:color="auto" w:fill="auto"/>
            <w:vAlign w:val="center"/>
            <w:hideMark/>
          </w:tcPr>
          <w:p w14:paraId="099CEAAA"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80152</w:t>
            </w:r>
          </w:p>
        </w:tc>
        <w:tc>
          <w:tcPr>
            <w:tcW w:w="400" w:type="pct"/>
            <w:tcBorders>
              <w:top w:val="nil"/>
              <w:left w:val="nil"/>
              <w:bottom w:val="nil"/>
              <w:right w:val="nil"/>
            </w:tcBorders>
            <w:shd w:val="clear" w:color="auto" w:fill="auto"/>
            <w:noWrap/>
            <w:vAlign w:val="bottom"/>
            <w:hideMark/>
          </w:tcPr>
          <w:p w14:paraId="63E32424"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bottom"/>
            <w:hideMark/>
          </w:tcPr>
          <w:p w14:paraId="1BEE759D" w14:textId="77777777" w:rsidR="008246EE" w:rsidRPr="008246EE" w:rsidRDefault="008246EE" w:rsidP="008246EE">
            <w:pPr>
              <w:spacing w:line="240" w:lineRule="auto"/>
              <w:jc w:val="right"/>
              <w:rPr>
                <w:sz w:val="12"/>
                <w:szCs w:val="12"/>
              </w:rPr>
            </w:pPr>
            <w:r w:rsidRPr="008246EE">
              <w:rPr>
                <w:sz w:val="12"/>
                <w:szCs w:val="12"/>
              </w:rPr>
              <w:t>2 009 119</w:t>
            </w:r>
          </w:p>
        </w:tc>
        <w:tc>
          <w:tcPr>
            <w:tcW w:w="690" w:type="pct"/>
            <w:tcBorders>
              <w:top w:val="nil"/>
              <w:left w:val="nil"/>
              <w:bottom w:val="nil"/>
              <w:right w:val="nil"/>
            </w:tcBorders>
            <w:shd w:val="clear" w:color="auto" w:fill="auto"/>
            <w:noWrap/>
            <w:vAlign w:val="bottom"/>
            <w:hideMark/>
          </w:tcPr>
          <w:p w14:paraId="2622B72B" w14:textId="77777777" w:rsidR="008246EE" w:rsidRPr="008246EE" w:rsidRDefault="008246EE" w:rsidP="008246EE">
            <w:pPr>
              <w:spacing w:line="240" w:lineRule="auto"/>
              <w:jc w:val="right"/>
              <w:rPr>
                <w:sz w:val="12"/>
                <w:szCs w:val="12"/>
              </w:rPr>
            </w:pPr>
            <w:r w:rsidRPr="008246EE">
              <w:rPr>
                <w:sz w:val="12"/>
                <w:szCs w:val="12"/>
              </w:rPr>
              <w:t>1 999 265,16</w:t>
            </w:r>
          </w:p>
        </w:tc>
        <w:tc>
          <w:tcPr>
            <w:tcW w:w="534" w:type="pct"/>
            <w:tcBorders>
              <w:top w:val="nil"/>
              <w:left w:val="nil"/>
              <w:bottom w:val="nil"/>
              <w:right w:val="nil"/>
            </w:tcBorders>
            <w:shd w:val="clear" w:color="auto" w:fill="auto"/>
            <w:vAlign w:val="center"/>
            <w:hideMark/>
          </w:tcPr>
          <w:p w14:paraId="1CD9A9C4" w14:textId="77777777" w:rsidR="008246EE" w:rsidRPr="008246EE" w:rsidRDefault="008246EE" w:rsidP="008246EE">
            <w:pPr>
              <w:spacing w:line="240" w:lineRule="auto"/>
              <w:jc w:val="right"/>
              <w:rPr>
                <w:sz w:val="12"/>
                <w:szCs w:val="12"/>
              </w:rPr>
            </w:pPr>
            <w:r w:rsidRPr="008246EE">
              <w:rPr>
                <w:sz w:val="12"/>
                <w:szCs w:val="12"/>
              </w:rPr>
              <w:t>99,5%</w:t>
            </w:r>
          </w:p>
        </w:tc>
      </w:tr>
      <w:tr w:rsidR="008246EE" w:rsidRPr="008246EE" w14:paraId="409B0968" w14:textId="77777777" w:rsidTr="008246EE">
        <w:trPr>
          <w:trHeight w:val="85"/>
        </w:trPr>
        <w:tc>
          <w:tcPr>
            <w:tcW w:w="2782" w:type="pct"/>
            <w:tcBorders>
              <w:top w:val="nil"/>
              <w:left w:val="nil"/>
              <w:bottom w:val="nil"/>
              <w:right w:val="nil"/>
            </w:tcBorders>
            <w:shd w:val="clear" w:color="auto" w:fill="auto"/>
            <w:vAlign w:val="center"/>
            <w:hideMark/>
          </w:tcPr>
          <w:p w14:paraId="29081166"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bottom"/>
            <w:hideMark/>
          </w:tcPr>
          <w:p w14:paraId="35904E3F"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14:paraId="7C1698B4"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bottom"/>
            <w:hideMark/>
          </w:tcPr>
          <w:p w14:paraId="09ED3F15"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14:paraId="6D99CEA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114FB5C" w14:textId="77777777" w:rsidTr="008246EE">
        <w:trPr>
          <w:trHeight w:val="85"/>
        </w:trPr>
        <w:tc>
          <w:tcPr>
            <w:tcW w:w="2782" w:type="pct"/>
            <w:tcBorders>
              <w:top w:val="nil"/>
              <w:left w:val="nil"/>
              <w:bottom w:val="nil"/>
              <w:right w:val="nil"/>
            </w:tcBorders>
            <w:shd w:val="clear" w:color="auto" w:fill="auto"/>
            <w:vAlign w:val="center"/>
            <w:hideMark/>
          </w:tcPr>
          <w:p w14:paraId="16C4C21C"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Dzielnicowe Biuro Finansów Oświaty</w:t>
            </w:r>
          </w:p>
        </w:tc>
        <w:tc>
          <w:tcPr>
            <w:tcW w:w="400" w:type="pct"/>
            <w:tcBorders>
              <w:top w:val="nil"/>
              <w:left w:val="nil"/>
              <w:bottom w:val="nil"/>
              <w:right w:val="nil"/>
            </w:tcBorders>
            <w:shd w:val="clear" w:color="auto" w:fill="auto"/>
            <w:noWrap/>
            <w:vAlign w:val="bottom"/>
            <w:hideMark/>
          </w:tcPr>
          <w:p w14:paraId="15577228"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bottom"/>
            <w:hideMark/>
          </w:tcPr>
          <w:p w14:paraId="56C33508"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bottom"/>
            <w:hideMark/>
          </w:tcPr>
          <w:p w14:paraId="19D65F35"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14:paraId="500F2BE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AFFCFCF" w14:textId="77777777" w:rsidTr="008246EE">
        <w:trPr>
          <w:trHeight w:val="85"/>
        </w:trPr>
        <w:tc>
          <w:tcPr>
            <w:tcW w:w="2782" w:type="pct"/>
            <w:tcBorders>
              <w:top w:val="nil"/>
              <w:left w:val="nil"/>
              <w:bottom w:val="nil"/>
              <w:right w:val="nil"/>
            </w:tcBorders>
            <w:shd w:val="clear" w:color="auto" w:fill="auto"/>
            <w:vAlign w:val="center"/>
            <w:hideMark/>
          </w:tcPr>
          <w:p w14:paraId="4CFBF793"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bottom"/>
            <w:hideMark/>
          </w:tcPr>
          <w:p w14:paraId="7955A5AE"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14:paraId="65C1F7E6"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bottom"/>
            <w:hideMark/>
          </w:tcPr>
          <w:p w14:paraId="5D501DC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14:paraId="6593325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625090A" w14:textId="77777777" w:rsidTr="008246EE">
        <w:trPr>
          <w:trHeight w:val="85"/>
        </w:trPr>
        <w:tc>
          <w:tcPr>
            <w:tcW w:w="2782" w:type="pct"/>
            <w:tcBorders>
              <w:top w:val="nil"/>
              <w:left w:val="nil"/>
              <w:bottom w:val="nil"/>
              <w:right w:val="nil"/>
            </w:tcBorders>
            <w:shd w:val="clear" w:color="auto" w:fill="auto"/>
            <w:vAlign w:val="center"/>
            <w:hideMark/>
          </w:tcPr>
          <w:p w14:paraId="22D4109E" w14:textId="77777777" w:rsidR="008246EE" w:rsidRPr="008246EE" w:rsidRDefault="008246EE" w:rsidP="008246EE">
            <w:pPr>
              <w:spacing w:line="240" w:lineRule="auto"/>
              <w:rPr>
                <w:i/>
                <w:iCs/>
                <w:sz w:val="12"/>
                <w:szCs w:val="12"/>
                <w:u w:val="single"/>
              </w:rPr>
            </w:pPr>
            <w:r w:rsidRPr="008246EE">
              <w:rPr>
                <w:i/>
                <w:iCs/>
                <w:sz w:val="12"/>
                <w:szCs w:val="12"/>
                <w:u w:val="single"/>
              </w:rPr>
              <w:t>Kalkulacja:</w:t>
            </w:r>
          </w:p>
        </w:tc>
        <w:tc>
          <w:tcPr>
            <w:tcW w:w="400" w:type="pct"/>
            <w:tcBorders>
              <w:top w:val="nil"/>
              <w:left w:val="nil"/>
              <w:bottom w:val="nil"/>
              <w:right w:val="nil"/>
            </w:tcBorders>
            <w:shd w:val="clear" w:color="auto" w:fill="auto"/>
            <w:noWrap/>
            <w:vAlign w:val="bottom"/>
            <w:hideMark/>
          </w:tcPr>
          <w:p w14:paraId="3C8E3DC3"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bottom"/>
            <w:hideMark/>
          </w:tcPr>
          <w:p w14:paraId="37E43CCE"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bottom"/>
            <w:hideMark/>
          </w:tcPr>
          <w:p w14:paraId="49FD71F1"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14:paraId="1B0912D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6DCA3B7" w14:textId="77777777" w:rsidTr="008246EE">
        <w:trPr>
          <w:trHeight w:val="85"/>
        </w:trPr>
        <w:tc>
          <w:tcPr>
            <w:tcW w:w="2782" w:type="pct"/>
            <w:tcBorders>
              <w:top w:val="nil"/>
              <w:left w:val="nil"/>
              <w:bottom w:val="nil"/>
              <w:right w:val="nil"/>
            </w:tcBorders>
            <w:shd w:val="clear" w:color="auto" w:fill="auto"/>
            <w:vAlign w:val="center"/>
            <w:hideMark/>
          </w:tcPr>
          <w:p w14:paraId="15D8A84A" w14:textId="77777777" w:rsidR="008246EE" w:rsidRPr="008246EE" w:rsidRDefault="008246EE" w:rsidP="008246EE">
            <w:pPr>
              <w:spacing w:line="240" w:lineRule="auto"/>
              <w:rPr>
                <w:sz w:val="12"/>
                <w:szCs w:val="12"/>
              </w:rPr>
            </w:pPr>
            <w:r w:rsidRPr="008246EE">
              <w:rPr>
                <w:sz w:val="12"/>
                <w:szCs w:val="12"/>
              </w:rPr>
              <w:t>wynagrodzenia i pochodne</w:t>
            </w:r>
          </w:p>
        </w:tc>
        <w:tc>
          <w:tcPr>
            <w:tcW w:w="400" w:type="pct"/>
            <w:tcBorders>
              <w:top w:val="nil"/>
              <w:left w:val="nil"/>
              <w:bottom w:val="nil"/>
              <w:right w:val="nil"/>
            </w:tcBorders>
            <w:shd w:val="clear" w:color="auto" w:fill="auto"/>
            <w:noWrap/>
            <w:vAlign w:val="bottom"/>
            <w:hideMark/>
          </w:tcPr>
          <w:p w14:paraId="33BCE8B0"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71377E8D" w14:textId="77777777" w:rsidR="008246EE" w:rsidRPr="008246EE" w:rsidRDefault="008246EE" w:rsidP="008246EE">
            <w:pPr>
              <w:spacing w:line="240" w:lineRule="auto"/>
              <w:jc w:val="right"/>
              <w:rPr>
                <w:sz w:val="12"/>
                <w:szCs w:val="12"/>
              </w:rPr>
            </w:pPr>
            <w:r w:rsidRPr="008246EE">
              <w:rPr>
                <w:sz w:val="12"/>
                <w:szCs w:val="12"/>
              </w:rPr>
              <w:t>1 778 634</w:t>
            </w:r>
          </w:p>
        </w:tc>
        <w:tc>
          <w:tcPr>
            <w:tcW w:w="690" w:type="pct"/>
            <w:tcBorders>
              <w:top w:val="nil"/>
              <w:left w:val="nil"/>
              <w:bottom w:val="nil"/>
              <w:right w:val="nil"/>
            </w:tcBorders>
            <w:shd w:val="clear" w:color="auto" w:fill="auto"/>
            <w:noWrap/>
            <w:vAlign w:val="bottom"/>
            <w:hideMark/>
          </w:tcPr>
          <w:p w14:paraId="78FEE686" w14:textId="77777777" w:rsidR="008246EE" w:rsidRPr="008246EE" w:rsidRDefault="008246EE" w:rsidP="008246EE">
            <w:pPr>
              <w:spacing w:line="240" w:lineRule="auto"/>
              <w:jc w:val="right"/>
              <w:rPr>
                <w:sz w:val="12"/>
                <w:szCs w:val="12"/>
              </w:rPr>
            </w:pPr>
            <w:r w:rsidRPr="008246EE">
              <w:rPr>
                <w:sz w:val="12"/>
                <w:szCs w:val="12"/>
              </w:rPr>
              <w:t>1 775 214,89</w:t>
            </w:r>
          </w:p>
        </w:tc>
        <w:tc>
          <w:tcPr>
            <w:tcW w:w="534" w:type="pct"/>
            <w:tcBorders>
              <w:top w:val="nil"/>
              <w:left w:val="nil"/>
              <w:bottom w:val="nil"/>
              <w:right w:val="nil"/>
            </w:tcBorders>
            <w:shd w:val="clear" w:color="auto" w:fill="auto"/>
            <w:vAlign w:val="center"/>
            <w:hideMark/>
          </w:tcPr>
          <w:p w14:paraId="65DE93E5" w14:textId="77777777" w:rsidR="008246EE" w:rsidRPr="008246EE" w:rsidRDefault="008246EE" w:rsidP="008246EE">
            <w:pPr>
              <w:spacing w:line="240" w:lineRule="auto"/>
              <w:jc w:val="right"/>
              <w:rPr>
                <w:sz w:val="12"/>
                <w:szCs w:val="12"/>
              </w:rPr>
            </w:pPr>
            <w:r w:rsidRPr="008246EE">
              <w:rPr>
                <w:sz w:val="12"/>
                <w:szCs w:val="12"/>
              </w:rPr>
              <w:t>99,8%</w:t>
            </w:r>
          </w:p>
        </w:tc>
      </w:tr>
      <w:tr w:rsidR="008246EE" w:rsidRPr="008246EE" w14:paraId="54DFA992" w14:textId="77777777" w:rsidTr="008246EE">
        <w:trPr>
          <w:trHeight w:val="85"/>
        </w:trPr>
        <w:tc>
          <w:tcPr>
            <w:tcW w:w="2782" w:type="pct"/>
            <w:tcBorders>
              <w:top w:val="nil"/>
              <w:left w:val="nil"/>
              <w:bottom w:val="nil"/>
              <w:right w:val="nil"/>
            </w:tcBorders>
            <w:shd w:val="clear" w:color="auto" w:fill="auto"/>
            <w:vAlign w:val="center"/>
            <w:hideMark/>
          </w:tcPr>
          <w:p w14:paraId="7981700E" w14:textId="77777777" w:rsidR="008246EE" w:rsidRPr="008246EE" w:rsidRDefault="008246EE" w:rsidP="008246EE">
            <w:pPr>
              <w:spacing w:line="240" w:lineRule="auto"/>
              <w:rPr>
                <w:i/>
                <w:iCs/>
                <w:sz w:val="12"/>
                <w:szCs w:val="12"/>
              </w:rPr>
            </w:pPr>
            <w:r w:rsidRPr="008246EE">
              <w:rPr>
                <w:i/>
                <w:iCs/>
                <w:sz w:val="12"/>
                <w:szCs w:val="12"/>
              </w:rPr>
              <w:t>- wynagrodzenia osobowe nauczycieli</w:t>
            </w:r>
          </w:p>
        </w:tc>
        <w:tc>
          <w:tcPr>
            <w:tcW w:w="400" w:type="pct"/>
            <w:tcBorders>
              <w:top w:val="nil"/>
              <w:left w:val="nil"/>
              <w:bottom w:val="nil"/>
              <w:right w:val="nil"/>
            </w:tcBorders>
            <w:shd w:val="clear" w:color="auto" w:fill="auto"/>
            <w:vAlign w:val="center"/>
            <w:hideMark/>
          </w:tcPr>
          <w:p w14:paraId="75B4BB59"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318445AF" w14:textId="77777777" w:rsidR="008246EE" w:rsidRPr="008246EE" w:rsidRDefault="008246EE" w:rsidP="008246EE">
            <w:pPr>
              <w:spacing w:line="240" w:lineRule="auto"/>
              <w:jc w:val="right"/>
              <w:rPr>
                <w:i/>
                <w:iCs/>
                <w:sz w:val="12"/>
                <w:szCs w:val="12"/>
              </w:rPr>
            </w:pPr>
            <w:r w:rsidRPr="008246EE">
              <w:rPr>
                <w:i/>
                <w:iCs/>
                <w:sz w:val="12"/>
                <w:szCs w:val="12"/>
              </w:rPr>
              <w:t>1 448 347</w:t>
            </w:r>
          </w:p>
        </w:tc>
        <w:tc>
          <w:tcPr>
            <w:tcW w:w="690" w:type="pct"/>
            <w:tcBorders>
              <w:top w:val="nil"/>
              <w:left w:val="nil"/>
              <w:bottom w:val="nil"/>
              <w:right w:val="nil"/>
            </w:tcBorders>
            <w:shd w:val="clear" w:color="auto" w:fill="auto"/>
            <w:noWrap/>
            <w:vAlign w:val="center"/>
            <w:hideMark/>
          </w:tcPr>
          <w:p w14:paraId="3A722A42" w14:textId="77777777" w:rsidR="008246EE" w:rsidRPr="008246EE" w:rsidRDefault="008246EE" w:rsidP="008246EE">
            <w:pPr>
              <w:spacing w:line="240" w:lineRule="auto"/>
              <w:jc w:val="right"/>
              <w:rPr>
                <w:i/>
                <w:iCs/>
                <w:sz w:val="12"/>
                <w:szCs w:val="12"/>
              </w:rPr>
            </w:pPr>
            <w:r w:rsidRPr="008246EE">
              <w:rPr>
                <w:i/>
                <w:iCs/>
                <w:sz w:val="12"/>
                <w:szCs w:val="12"/>
              </w:rPr>
              <w:t>1 445 325,89</w:t>
            </w:r>
          </w:p>
        </w:tc>
        <w:tc>
          <w:tcPr>
            <w:tcW w:w="534" w:type="pct"/>
            <w:tcBorders>
              <w:top w:val="nil"/>
              <w:left w:val="nil"/>
              <w:bottom w:val="nil"/>
              <w:right w:val="nil"/>
            </w:tcBorders>
            <w:shd w:val="clear" w:color="auto" w:fill="auto"/>
            <w:noWrap/>
            <w:vAlign w:val="center"/>
            <w:hideMark/>
          </w:tcPr>
          <w:p w14:paraId="48CBFE18" w14:textId="77777777" w:rsidR="008246EE" w:rsidRPr="008246EE" w:rsidRDefault="008246EE" w:rsidP="008246EE">
            <w:pPr>
              <w:spacing w:line="240" w:lineRule="auto"/>
              <w:jc w:val="right"/>
              <w:rPr>
                <w:i/>
                <w:iCs/>
                <w:sz w:val="12"/>
                <w:szCs w:val="12"/>
              </w:rPr>
            </w:pPr>
            <w:r w:rsidRPr="008246EE">
              <w:rPr>
                <w:i/>
                <w:iCs/>
                <w:sz w:val="12"/>
                <w:szCs w:val="12"/>
              </w:rPr>
              <w:t>99,8%</w:t>
            </w:r>
          </w:p>
        </w:tc>
      </w:tr>
      <w:tr w:rsidR="008246EE" w:rsidRPr="008246EE" w14:paraId="69B51F52" w14:textId="77777777" w:rsidTr="008246EE">
        <w:trPr>
          <w:trHeight w:val="85"/>
        </w:trPr>
        <w:tc>
          <w:tcPr>
            <w:tcW w:w="2782" w:type="pct"/>
            <w:tcBorders>
              <w:top w:val="nil"/>
              <w:left w:val="nil"/>
              <w:bottom w:val="nil"/>
              <w:right w:val="nil"/>
            </w:tcBorders>
            <w:shd w:val="clear" w:color="auto" w:fill="auto"/>
            <w:vAlign w:val="center"/>
            <w:hideMark/>
          </w:tcPr>
          <w:p w14:paraId="2379317D" w14:textId="77777777" w:rsidR="008246EE" w:rsidRPr="008246EE" w:rsidRDefault="008246EE" w:rsidP="008246EE">
            <w:pPr>
              <w:spacing w:line="240" w:lineRule="auto"/>
              <w:rPr>
                <w:i/>
                <w:iCs/>
                <w:sz w:val="12"/>
                <w:szCs w:val="12"/>
              </w:rPr>
            </w:pPr>
            <w:r w:rsidRPr="008246EE">
              <w:rPr>
                <w:i/>
                <w:iCs/>
                <w:sz w:val="12"/>
                <w:szCs w:val="12"/>
              </w:rPr>
              <w:t>- dodatkowe wynagrodzenia roczne nauczycieli</w:t>
            </w:r>
          </w:p>
        </w:tc>
        <w:tc>
          <w:tcPr>
            <w:tcW w:w="400" w:type="pct"/>
            <w:tcBorders>
              <w:top w:val="nil"/>
              <w:left w:val="nil"/>
              <w:bottom w:val="nil"/>
              <w:right w:val="nil"/>
            </w:tcBorders>
            <w:shd w:val="clear" w:color="auto" w:fill="auto"/>
            <w:vAlign w:val="center"/>
            <w:hideMark/>
          </w:tcPr>
          <w:p w14:paraId="7B6C4E04"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04F9E5D8" w14:textId="77777777" w:rsidR="008246EE" w:rsidRPr="008246EE" w:rsidRDefault="008246EE" w:rsidP="008246EE">
            <w:pPr>
              <w:spacing w:line="240" w:lineRule="auto"/>
              <w:jc w:val="right"/>
              <w:rPr>
                <w:i/>
                <w:iCs/>
                <w:sz w:val="12"/>
                <w:szCs w:val="12"/>
              </w:rPr>
            </w:pPr>
            <w:r w:rsidRPr="008246EE">
              <w:rPr>
                <w:i/>
                <w:iCs/>
                <w:sz w:val="12"/>
                <w:szCs w:val="12"/>
              </w:rPr>
              <w:t>53 662</w:t>
            </w:r>
          </w:p>
        </w:tc>
        <w:tc>
          <w:tcPr>
            <w:tcW w:w="690" w:type="pct"/>
            <w:tcBorders>
              <w:top w:val="nil"/>
              <w:left w:val="nil"/>
              <w:bottom w:val="nil"/>
              <w:right w:val="nil"/>
            </w:tcBorders>
            <w:shd w:val="clear" w:color="auto" w:fill="auto"/>
            <w:noWrap/>
            <w:vAlign w:val="center"/>
            <w:hideMark/>
          </w:tcPr>
          <w:p w14:paraId="01F342A6" w14:textId="77777777" w:rsidR="008246EE" w:rsidRPr="008246EE" w:rsidRDefault="008246EE" w:rsidP="008246EE">
            <w:pPr>
              <w:spacing w:line="240" w:lineRule="auto"/>
              <w:jc w:val="right"/>
              <w:rPr>
                <w:i/>
                <w:iCs/>
                <w:sz w:val="12"/>
                <w:szCs w:val="12"/>
              </w:rPr>
            </w:pPr>
            <w:r w:rsidRPr="008246EE">
              <w:rPr>
                <w:i/>
                <w:iCs/>
                <w:sz w:val="12"/>
                <w:szCs w:val="12"/>
              </w:rPr>
              <w:t>53 654,60</w:t>
            </w:r>
          </w:p>
        </w:tc>
        <w:tc>
          <w:tcPr>
            <w:tcW w:w="534" w:type="pct"/>
            <w:tcBorders>
              <w:top w:val="nil"/>
              <w:left w:val="nil"/>
              <w:bottom w:val="nil"/>
              <w:right w:val="nil"/>
            </w:tcBorders>
            <w:shd w:val="clear" w:color="auto" w:fill="auto"/>
            <w:noWrap/>
            <w:vAlign w:val="center"/>
            <w:hideMark/>
          </w:tcPr>
          <w:p w14:paraId="6C50901A"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6DD4B3B4" w14:textId="77777777" w:rsidTr="008246EE">
        <w:trPr>
          <w:trHeight w:val="85"/>
        </w:trPr>
        <w:tc>
          <w:tcPr>
            <w:tcW w:w="2782" w:type="pct"/>
            <w:tcBorders>
              <w:top w:val="nil"/>
              <w:left w:val="nil"/>
              <w:bottom w:val="nil"/>
              <w:right w:val="nil"/>
            </w:tcBorders>
            <w:shd w:val="clear" w:color="auto" w:fill="auto"/>
            <w:vAlign w:val="center"/>
            <w:hideMark/>
          </w:tcPr>
          <w:p w14:paraId="647F7084" w14:textId="77777777" w:rsidR="008246EE" w:rsidRPr="008246EE" w:rsidRDefault="008246EE" w:rsidP="008246EE">
            <w:pPr>
              <w:spacing w:line="240" w:lineRule="auto"/>
              <w:rPr>
                <w:i/>
                <w:iCs/>
                <w:sz w:val="12"/>
                <w:szCs w:val="12"/>
              </w:rPr>
            </w:pPr>
            <w:r w:rsidRPr="008246EE">
              <w:rPr>
                <w:i/>
                <w:iCs/>
                <w:sz w:val="12"/>
                <w:szCs w:val="12"/>
              </w:rPr>
              <w:t>- pochodne od wynagrodzeń</w:t>
            </w:r>
          </w:p>
        </w:tc>
        <w:tc>
          <w:tcPr>
            <w:tcW w:w="400" w:type="pct"/>
            <w:tcBorders>
              <w:top w:val="nil"/>
              <w:left w:val="nil"/>
              <w:bottom w:val="nil"/>
              <w:right w:val="nil"/>
            </w:tcBorders>
            <w:shd w:val="clear" w:color="auto" w:fill="auto"/>
            <w:noWrap/>
            <w:vAlign w:val="bottom"/>
            <w:hideMark/>
          </w:tcPr>
          <w:p w14:paraId="080C6F18"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bottom"/>
            <w:hideMark/>
          </w:tcPr>
          <w:p w14:paraId="600E97DA" w14:textId="77777777" w:rsidR="008246EE" w:rsidRPr="008246EE" w:rsidRDefault="008246EE" w:rsidP="008246EE">
            <w:pPr>
              <w:spacing w:line="240" w:lineRule="auto"/>
              <w:jc w:val="right"/>
              <w:rPr>
                <w:i/>
                <w:iCs/>
                <w:sz w:val="12"/>
                <w:szCs w:val="12"/>
              </w:rPr>
            </w:pPr>
            <w:r w:rsidRPr="008246EE">
              <w:rPr>
                <w:i/>
                <w:iCs/>
                <w:sz w:val="12"/>
                <w:szCs w:val="12"/>
              </w:rPr>
              <w:t>276 625</w:t>
            </w:r>
          </w:p>
        </w:tc>
        <w:tc>
          <w:tcPr>
            <w:tcW w:w="690" w:type="pct"/>
            <w:tcBorders>
              <w:top w:val="nil"/>
              <w:left w:val="nil"/>
              <w:bottom w:val="nil"/>
              <w:right w:val="nil"/>
            </w:tcBorders>
            <w:shd w:val="clear" w:color="auto" w:fill="auto"/>
            <w:noWrap/>
            <w:vAlign w:val="bottom"/>
            <w:hideMark/>
          </w:tcPr>
          <w:p w14:paraId="2AE45F83" w14:textId="77777777" w:rsidR="008246EE" w:rsidRPr="008246EE" w:rsidRDefault="008246EE" w:rsidP="008246EE">
            <w:pPr>
              <w:spacing w:line="240" w:lineRule="auto"/>
              <w:jc w:val="right"/>
              <w:rPr>
                <w:i/>
                <w:iCs/>
                <w:sz w:val="12"/>
                <w:szCs w:val="12"/>
              </w:rPr>
            </w:pPr>
            <w:r w:rsidRPr="008246EE">
              <w:rPr>
                <w:i/>
                <w:iCs/>
                <w:sz w:val="12"/>
                <w:szCs w:val="12"/>
              </w:rPr>
              <w:t>276 234,40</w:t>
            </w:r>
          </w:p>
        </w:tc>
        <w:tc>
          <w:tcPr>
            <w:tcW w:w="534" w:type="pct"/>
            <w:tcBorders>
              <w:top w:val="nil"/>
              <w:left w:val="nil"/>
              <w:bottom w:val="nil"/>
              <w:right w:val="nil"/>
            </w:tcBorders>
            <w:shd w:val="clear" w:color="auto" w:fill="auto"/>
            <w:noWrap/>
            <w:vAlign w:val="center"/>
            <w:hideMark/>
          </w:tcPr>
          <w:p w14:paraId="1630EBD9" w14:textId="77777777" w:rsidR="008246EE" w:rsidRPr="008246EE" w:rsidRDefault="008246EE" w:rsidP="008246EE">
            <w:pPr>
              <w:spacing w:line="240" w:lineRule="auto"/>
              <w:jc w:val="right"/>
              <w:rPr>
                <w:i/>
                <w:iCs/>
                <w:sz w:val="12"/>
                <w:szCs w:val="12"/>
              </w:rPr>
            </w:pPr>
            <w:r w:rsidRPr="008246EE">
              <w:rPr>
                <w:i/>
                <w:iCs/>
                <w:sz w:val="12"/>
                <w:szCs w:val="12"/>
              </w:rPr>
              <w:t>99,9%</w:t>
            </w:r>
          </w:p>
        </w:tc>
      </w:tr>
      <w:tr w:rsidR="008246EE" w:rsidRPr="008246EE" w14:paraId="6EEA50DE" w14:textId="77777777" w:rsidTr="008246EE">
        <w:trPr>
          <w:trHeight w:val="85"/>
        </w:trPr>
        <w:tc>
          <w:tcPr>
            <w:tcW w:w="2782" w:type="pct"/>
            <w:tcBorders>
              <w:top w:val="nil"/>
              <w:left w:val="nil"/>
              <w:bottom w:val="nil"/>
              <w:right w:val="nil"/>
            </w:tcBorders>
            <w:shd w:val="clear" w:color="auto" w:fill="auto"/>
            <w:vAlign w:val="center"/>
            <w:hideMark/>
          </w:tcPr>
          <w:p w14:paraId="13FEF25C" w14:textId="77777777" w:rsidR="008246EE" w:rsidRPr="008246EE" w:rsidRDefault="008246EE" w:rsidP="008246EE">
            <w:pPr>
              <w:spacing w:line="240" w:lineRule="auto"/>
              <w:jc w:val="right"/>
              <w:rPr>
                <w:i/>
                <w:iCs/>
                <w:sz w:val="12"/>
                <w:szCs w:val="12"/>
              </w:rPr>
            </w:pPr>
          </w:p>
        </w:tc>
        <w:tc>
          <w:tcPr>
            <w:tcW w:w="400" w:type="pct"/>
            <w:tcBorders>
              <w:top w:val="nil"/>
              <w:left w:val="nil"/>
              <w:bottom w:val="nil"/>
              <w:right w:val="nil"/>
            </w:tcBorders>
            <w:shd w:val="clear" w:color="auto" w:fill="auto"/>
            <w:noWrap/>
            <w:vAlign w:val="bottom"/>
            <w:hideMark/>
          </w:tcPr>
          <w:p w14:paraId="36A4718A"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14:paraId="5DA484DC"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bottom"/>
            <w:hideMark/>
          </w:tcPr>
          <w:p w14:paraId="0B89E1F0"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3AD6AE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4CC0FEB" w14:textId="77777777" w:rsidTr="008246EE">
        <w:trPr>
          <w:trHeight w:val="85"/>
        </w:trPr>
        <w:tc>
          <w:tcPr>
            <w:tcW w:w="2782" w:type="pct"/>
            <w:tcBorders>
              <w:top w:val="nil"/>
              <w:left w:val="nil"/>
              <w:bottom w:val="nil"/>
              <w:right w:val="nil"/>
            </w:tcBorders>
            <w:shd w:val="clear" w:color="auto" w:fill="auto"/>
            <w:vAlign w:val="bottom"/>
            <w:hideMark/>
          </w:tcPr>
          <w:p w14:paraId="2E2D3CA6" w14:textId="77777777" w:rsidR="008246EE" w:rsidRPr="008246EE" w:rsidRDefault="008246EE" w:rsidP="008246EE">
            <w:pPr>
              <w:spacing w:line="240" w:lineRule="auto"/>
              <w:rPr>
                <w:sz w:val="12"/>
                <w:szCs w:val="12"/>
              </w:rPr>
            </w:pPr>
            <w:r w:rsidRPr="008246EE">
              <w:rPr>
                <w:sz w:val="12"/>
                <w:szCs w:val="12"/>
              </w:rPr>
              <w:t>Zakup środków dydaktycznych i książek</w:t>
            </w:r>
          </w:p>
        </w:tc>
        <w:tc>
          <w:tcPr>
            <w:tcW w:w="400" w:type="pct"/>
            <w:tcBorders>
              <w:top w:val="nil"/>
              <w:left w:val="nil"/>
              <w:bottom w:val="nil"/>
              <w:right w:val="nil"/>
            </w:tcBorders>
            <w:shd w:val="clear" w:color="auto" w:fill="auto"/>
            <w:noWrap/>
            <w:vAlign w:val="bottom"/>
            <w:hideMark/>
          </w:tcPr>
          <w:p w14:paraId="187C8AA4"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7CDF835A" w14:textId="77777777" w:rsidR="008246EE" w:rsidRPr="008246EE" w:rsidRDefault="008246EE" w:rsidP="008246EE">
            <w:pPr>
              <w:spacing w:line="240" w:lineRule="auto"/>
              <w:jc w:val="right"/>
              <w:rPr>
                <w:sz w:val="12"/>
                <w:szCs w:val="12"/>
              </w:rPr>
            </w:pPr>
            <w:r w:rsidRPr="008246EE">
              <w:rPr>
                <w:sz w:val="12"/>
                <w:szCs w:val="12"/>
              </w:rPr>
              <w:t>97 497</w:t>
            </w:r>
          </w:p>
        </w:tc>
        <w:tc>
          <w:tcPr>
            <w:tcW w:w="690" w:type="pct"/>
            <w:tcBorders>
              <w:top w:val="nil"/>
              <w:left w:val="nil"/>
              <w:bottom w:val="nil"/>
              <w:right w:val="nil"/>
            </w:tcBorders>
            <w:shd w:val="clear" w:color="auto" w:fill="auto"/>
            <w:noWrap/>
            <w:vAlign w:val="bottom"/>
            <w:hideMark/>
          </w:tcPr>
          <w:p w14:paraId="25BF025E" w14:textId="77777777" w:rsidR="008246EE" w:rsidRPr="008246EE" w:rsidRDefault="008246EE" w:rsidP="008246EE">
            <w:pPr>
              <w:spacing w:line="240" w:lineRule="auto"/>
              <w:jc w:val="right"/>
              <w:rPr>
                <w:sz w:val="12"/>
                <w:szCs w:val="12"/>
              </w:rPr>
            </w:pPr>
            <w:r w:rsidRPr="008246EE">
              <w:rPr>
                <w:sz w:val="12"/>
                <w:szCs w:val="12"/>
              </w:rPr>
              <w:t>96 591,83</w:t>
            </w:r>
          </w:p>
        </w:tc>
        <w:tc>
          <w:tcPr>
            <w:tcW w:w="534" w:type="pct"/>
            <w:tcBorders>
              <w:top w:val="nil"/>
              <w:left w:val="nil"/>
              <w:bottom w:val="nil"/>
              <w:right w:val="nil"/>
            </w:tcBorders>
            <w:shd w:val="clear" w:color="auto" w:fill="auto"/>
            <w:noWrap/>
            <w:vAlign w:val="center"/>
            <w:hideMark/>
          </w:tcPr>
          <w:p w14:paraId="2BCA8E91" w14:textId="77777777" w:rsidR="008246EE" w:rsidRPr="008246EE" w:rsidRDefault="008246EE" w:rsidP="008246EE">
            <w:pPr>
              <w:spacing w:line="240" w:lineRule="auto"/>
              <w:jc w:val="right"/>
              <w:rPr>
                <w:sz w:val="12"/>
                <w:szCs w:val="12"/>
              </w:rPr>
            </w:pPr>
            <w:r w:rsidRPr="008246EE">
              <w:rPr>
                <w:sz w:val="12"/>
                <w:szCs w:val="12"/>
              </w:rPr>
              <w:t>99,1%</w:t>
            </w:r>
          </w:p>
        </w:tc>
      </w:tr>
      <w:tr w:rsidR="008246EE" w:rsidRPr="008246EE" w14:paraId="35B498B6" w14:textId="77777777" w:rsidTr="008246EE">
        <w:trPr>
          <w:trHeight w:val="85"/>
        </w:trPr>
        <w:tc>
          <w:tcPr>
            <w:tcW w:w="2782" w:type="pct"/>
            <w:tcBorders>
              <w:top w:val="nil"/>
              <w:left w:val="nil"/>
              <w:bottom w:val="nil"/>
              <w:right w:val="nil"/>
            </w:tcBorders>
            <w:shd w:val="clear" w:color="auto" w:fill="auto"/>
            <w:vAlign w:val="bottom"/>
            <w:hideMark/>
          </w:tcPr>
          <w:p w14:paraId="738B6988" w14:textId="77777777" w:rsidR="008246EE" w:rsidRPr="008246EE" w:rsidRDefault="008246EE" w:rsidP="008246EE">
            <w:pPr>
              <w:spacing w:line="240" w:lineRule="auto"/>
              <w:rPr>
                <w:sz w:val="12"/>
                <w:szCs w:val="12"/>
              </w:rPr>
            </w:pPr>
            <w:r w:rsidRPr="008246EE">
              <w:rPr>
                <w:sz w:val="12"/>
                <w:szCs w:val="12"/>
              </w:rPr>
              <w:t>Odpisy na zakładowy fundusz świadczeń socjalnych</w:t>
            </w:r>
          </w:p>
        </w:tc>
        <w:tc>
          <w:tcPr>
            <w:tcW w:w="400" w:type="pct"/>
            <w:tcBorders>
              <w:top w:val="nil"/>
              <w:left w:val="nil"/>
              <w:bottom w:val="nil"/>
              <w:right w:val="nil"/>
            </w:tcBorders>
            <w:shd w:val="clear" w:color="auto" w:fill="auto"/>
            <w:noWrap/>
            <w:vAlign w:val="bottom"/>
            <w:hideMark/>
          </w:tcPr>
          <w:p w14:paraId="465C8B54"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6759F858" w14:textId="77777777" w:rsidR="008246EE" w:rsidRPr="008246EE" w:rsidRDefault="008246EE" w:rsidP="008246EE">
            <w:pPr>
              <w:spacing w:line="240" w:lineRule="auto"/>
              <w:jc w:val="right"/>
              <w:rPr>
                <w:sz w:val="12"/>
                <w:szCs w:val="12"/>
              </w:rPr>
            </w:pPr>
            <w:r w:rsidRPr="008246EE">
              <w:rPr>
                <w:sz w:val="12"/>
                <w:szCs w:val="12"/>
              </w:rPr>
              <w:t>73 732</w:t>
            </w:r>
          </w:p>
        </w:tc>
        <w:tc>
          <w:tcPr>
            <w:tcW w:w="690" w:type="pct"/>
            <w:tcBorders>
              <w:top w:val="nil"/>
              <w:left w:val="nil"/>
              <w:bottom w:val="nil"/>
              <w:right w:val="nil"/>
            </w:tcBorders>
            <w:shd w:val="clear" w:color="auto" w:fill="auto"/>
            <w:noWrap/>
            <w:vAlign w:val="bottom"/>
            <w:hideMark/>
          </w:tcPr>
          <w:p w14:paraId="01993837" w14:textId="77777777" w:rsidR="008246EE" w:rsidRPr="008246EE" w:rsidRDefault="008246EE" w:rsidP="008246EE">
            <w:pPr>
              <w:spacing w:line="240" w:lineRule="auto"/>
              <w:jc w:val="right"/>
              <w:rPr>
                <w:sz w:val="12"/>
                <w:szCs w:val="12"/>
              </w:rPr>
            </w:pPr>
            <w:r w:rsidRPr="008246EE">
              <w:rPr>
                <w:sz w:val="12"/>
                <w:szCs w:val="12"/>
              </w:rPr>
              <w:t>73 732,00</w:t>
            </w:r>
          </w:p>
        </w:tc>
        <w:tc>
          <w:tcPr>
            <w:tcW w:w="534" w:type="pct"/>
            <w:tcBorders>
              <w:top w:val="nil"/>
              <w:left w:val="nil"/>
              <w:bottom w:val="nil"/>
              <w:right w:val="nil"/>
            </w:tcBorders>
            <w:shd w:val="clear" w:color="auto" w:fill="auto"/>
            <w:noWrap/>
            <w:vAlign w:val="center"/>
            <w:hideMark/>
          </w:tcPr>
          <w:p w14:paraId="6E0E4D33"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77DB54C0" w14:textId="77777777" w:rsidTr="008246EE">
        <w:trPr>
          <w:trHeight w:val="85"/>
        </w:trPr>
        <w:tc>
          <w:tcPr>
            <w:tcW w:w="2782" w:type="pct"/>
            <w:tcBorders>
              <w:top w:val="nil"/>
              <w:left w:val="nil"/>
              <w:bottom w:val="nil"/>
              <w:right w:val="nil"/>
            </w:tcBorders>
            <w:shd w:val="clear" w:color="auto" w:fill="auto"/>
            <w:vAlign w:val="bottom"/>
            <w:hideMark/>
          </w:tcPr>
          <w:p w14:paraId="6C5354CF" w14:textId="77777777" w:rsidR="008246EE" w:rsidRPr="008246EE" w:rsidRDefault="008246EE" w:rsidP="008246EE">
            <w:pPr>
              <w:spacing w:line="240" w:lineRule="auto"/>
              <w:rPr>
                <w:sz w:val="12"/>
                <w:szCs w:val="12"/>
              </w:rPr>
            </w:pPr>
            <w:r w:rsidRPr="008246EE">
              <w:rPr>
                <w:sz w:val="12"/>
                <w:szCs w:val="12"/>
              </w:rPr>
              <w:t>Zakup materiałów i wyposażenia</w:t>
            </w:r>
          </w:p>
        </w:tc>
        <w:tc>
          <w:tcPr>
            <w:tcW w:w="400" w:type="pct"/>
            <w:tcBorders>
              <w:top w:val="nil"/>
              <w:left w:val="nil"/>
              <w:bottom w:val="nil"/>
              <w:right w:val="nil"/>
            </w:tcBorders>
            <w:shd w:val="clear" w:color="auto" w:fill="auto"/>
            <w:noWrap/>
            <w:vAlign w:val="bottom"/>
            <w:hideMark/>
          </w:tcPr>
          <w:p w14:paraId="53E9691B"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3C721DD4" w14:textId="77777777" w:rsidR="008246EE" w:rsidRPr="008246EE" w:rsidRDefault="008246EE" w:rsidP="008246EE">
            <w:pPr>
              <w:spacing w:line="240" w:lineRule="auto"/>
              <w:jc w:val="right"/>
              <w:rPr>
                <w:sz w:val="12"/>
                <w:szCs w:val="12"/>
              </w:rPr>
            </w:pPr>
            <w:r w:rsidRPr="008246EE">
              <w:rPr>
                <w:sz w:val="12"/>
                <w:szCs w:val="12"/>
              </w:rPr>
              <w:t>54 710</w:t>
            </w:r>
          </w:p>
        </w:tc>
        <w:tc>
          <w:tcPr>
            <w:tcW w:w="690" w:type="pct"/>
            <w:tcBorders>
              <w:top w:val="nil"/>
              <w:left w:val="nil"/>
              <w:bottom w:val="nil"/>
              <w:right w:val="nil"/>
            </w:tcBorders>
            <w:shd w:val="clear" w:color="auto" w:fill="auto"/>
            <w:noWrap/>
            <w:vAlign w:val="bottom"/>
            <w:hideMark/>
          </w:tcPr>
          <w:p w14:paraId="00EF32E0" w14:textId="77777777" w:rsidR="008246EE" w:rsidRPr="008246EE" w:rsidRDefault="008246EE" w:rsidP="008246EE">
            <w:pPr>
              <w:spacing w:line="240" w:lineRule="auto"/>
              <w:jc w:val="right"/>
              <w:rPr>
                <w:sz w:val="12"/>
                <w:szCs w:val="12"/>
              </w:rPr>
            </w:pPr>
            <w:r w:rsidRPr="008246EE">
              <w:rPr>
                <w:sz w:val="12"/>
                <w:szCs w:val="12"/>
              </w:rPr>
              <w:t>49 286,44</w:t>
            </w:r>
          </w:p>
        </w:tc>
        <w:tc>
          <w:tcPr>
            <w:tcW w:w="534" w:type="pct"/>
            <w:tcBorders>
              <w:top w:val="nil"/>
              <w:left w:val="nil"/>
              <w:bottom w:val="nil"/>
              <w:right w:val="nil"/>
            </w:tcBorders>
            <w:shd w:val="clear" w:color="auto" w:fill="auto"/>
            <w:noWrap/>
            <w:vAlign w:val="center"/>
            <w:hideMark/>
          </w:tcPr>
          <w:p w14:paraId="737F5B37" w14:textId="77777777" w:rsidR="008246EE" w:rsidRPr="008246EE" w:rsidRDefault="008246EE" w:rsidP="008246EE">
            <w:pPr>
              <w:spacing w:line="240" w:lineRule="auto"/>
              <w:jc w:val="right"/>
              <w:rPr>
                <w:sz w:val="12"/>
                <w:szCs w:val="12"/>
              </w:rPr>
            </w:pPr>
            <w:r w:rsidRPr="008246EE">
              <w:rPr>
                <w:sz w:val="12"/>
                <w:szCs w:val="12"/>
              </w:rPr>
              <w:t>90,1%</w:t>
            </w:r>
          </w:p>
        </w:tc>
      </w:tr>
      <w:tr w:rsidR="008246EE" w:rsidRPr="008246EE" w14:paraId="3FB68844" w14:textId="77777777" w:rsidTr="008246EE">
        <w:trPr>
          <w:trHeight w:val="85"/>
        </w:trPr>
        <w:tc>
          <w:tcPr>
            <w:tcW w:w="2782" w:type="pct"/>
            <w:tcBorders>
              <w:top w:val="nil"/>
              <w:left w:val="nil"/>
              <w:bottom w:val="nil"/>
              <w:right w:val="nil"/>
            </w:tcBorders>
            <w:shd w:val="clear" w:color="auto" w:fill="auto"/>
            <w:vAlign w:val="bottom"/>
            <w:hideMark/>
          </w:tcPr>
          <w:p w14:paraId="344F3439" w14:textId="77777777" w:rsidR="008246EE" w:rsidRPr="008246EE" w:rsidRDefault="008246EE" w:rsidP="008246EE">
            <w:pPr>
              <w:spacing w:line="240" w:lineRule="auto"/>
              <w:rPr>
                <w:sz w:val="12"/>
                <w:szCs w:val="12"/>
              </w:rPr>
            </w:pPr>
            <w:r w:rsidRPr="008246EE">
              <w:rPr>
                <w:sz w:val="12"/>
                <w:szCs w:val="12"/>
              </w:rPr>
              <w:t>Wydatki osobowe niezaliczone do wynagrodzeń</w:t>
            </w:r>
          </w:p>
        </w:tc>
        <w:tc>
          <w:tcPr>
            <w:tcW w:w="400" w:type="pct"/>
            <w:tcBorders>
              <w:top w:val="nil"/>
              <w:left w:val="nil"/>
              <w:bottom w:val="nil"/>
              <w:right w:val="nil"/>
            </w:tcBorders>
            <w:shd w:val="clear" w:color="auto" w:fill="auto"/>
            <w:noWrap/>
            <w:vAlign w:val="bottom"/>
            <w:hideMark/>
          </w:tcPr>
          <w:p w14:paraId="5D934CE4"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76F9AD07" w14:textId="77777777" w:rsidR="008246EE" w:rsidRPr="008246EE" w:rsidRDefault="008246EE" w:rsidP="008246EE">
            <w:pPr>
              <w:spacing w:line="240" w:lineRule="auto"/>
              <w:jc w:val="right"/>
              <w:rPr>
                <w:sz w:val="12"/>
                <w:szCs w:val="12"/>
              </w:rPr>
            </w:pPr>
            <w:r w:rsidRPr="008246EE">
              <w:rPr>
                <w:sz w:val="12"/>
                <w:szCs w:val="12"/>
              </w:rPr>
              <w:t>3 826</w:t>
            </w:r>
          </w:p>
        </w:tc>
        <w:tc>
          <w:tcPr>
            <w:tcW w:w="690" w:type="pct"/>
            <w:tcBorders>
              <w:top w:val="nil"/>
              <w:left w:val="nil"/>
              <w:bottom w:val="nil"/>
              <w:right w:val="nil"/>
            </w:tcBorders>
            <w:shd w:val="clear" w:color="auto" w:fill="auto"/>
            <w:noWrap/>
            <w:vAlign w:val="bottom"/>
            <w:hideMark/>
          </w:tcPr>
          <w:p w14:paraId="636FDC74" w14:textId="77777777" w:rsidR="008246EE" w:rsidRPr="008246EE" w:rsidRDefault="008246EE" w:rsidP="008246EE">
            <w:pPr>
              <w:spacing w:line="240" w:lineRule="auto"/>
              <w:jc w:val="right"/>
              <w:rPr>
                <w:sz w:val="12"/>
                <w:szCs w:val="12"/>
              </w:rPr>
            </w:pPr>
            <w:r w:rsidRPr="008246EE">
              <w:rPr>
                <w:sz w:val="12"/>
                <w:szCs w:val="12"/>
              </w:rPr>
              <w:t>3 720,00</w:t>
            </w:r>
          </w:p>
        </w:tc>
        <w:tc>
          <w:tcPr>
            <w:tcW w:w="534" w:type="pct"/>
            <w:tcBorders>
              <w:top w:val="nil"/>
              <w:left w:val="nil"/>
              <w:bottom w:val="nil"/>
              <w:right w:val="nil"/>
            </w:tcBorders>
            <w:shd w:val="clear" w:color="auto" w:fill="auto"/>
            <w:noWrap/>
            <w:vAlign w:val="center"/>
            <w:hideMark/>
          </w:tcPr>
          <w:p w14:paraId="5569322B" w14:textId="77777777" w:rsidR="008246EE" w:rsidRPr="008246EE" w:rsidRDefault="008246EE" w:rsidP="008246EE">
            <w:pPr>
              <w:spacing w:line="240" w:lineRule="auto"/>
              <w:jc w:val="right"/>
              <w:rPr>
                <w:sz w:val="12"/>
                <w:szCs w:val="12"/>
              </w:rPr>
            </w:pPr>
            <w:r w:rsidRPr="008246EE">
              <w:rPr>
                <w:sz w:val="12"/>
                <w:szCs w:val="12"/>
              </w:rPr>
              <w:t>97,2%</w:t>
            </w:r>
          </w:p>
        </w:tc>
      </w:tr>
      <w:tr w:rsidR="008246EE" w:rsidRPr="008246EE" w14:paraId="5FBAC789" w14:textId="77777777" w:rsidTr="008246EE">
        <w:trPr>
          <w:trHeight w:val="85"/>
        </w:trPr>
        <w:tc>
          <w:tcPr>
            <w:tcW w:w="2782" w:type="pct"/>
            <w:tcBorders>
              <w:top w:val="nil"/>
              <w:left w:val="nil"/>
              <w:bottom w:val="nil"/>
              <w:right w:val="nil"/>
            </w:tcBorders>
            <w:shd w:val="clear" w:color="auto" w:fill="auto"/>
            <w:vAlign w:val="bottom"/>
            <w:hideMark/>
          </w:tcPr>
          <w:p w14:paraId="58968114" w14:textId="77777777" w:rsidR="008246EE" w:rsidRPr="008246EE" w:rsidRDefault="008246EE" w:rsidP="008246EE">
            <w:pPr>
              <w:spacing w:line="240" w:lineRule="auto"/>
              <w:rPr>
                <w:sz w:val="12"/>
                <w:szCs w:val="12"/>
              </w:rPr>
            </w:pPr>
            <w:r w:rsidRPr="008246EE">
              <w:rPr>
                <w:sz w:val="12"/>
                <w:szCs w:val="12"/>
              </w:rPr>
              <w:t>Zakup usług pozostałych</w:t>
            </w:r>
          </w:p>
        </w:tc>
        <w:tc>
          <w:tcPr>
            <w:tcW w:w="400" w:type="pct"/>
            <w:tcBorders>
              <w:top w:val="nil"/>
              <w:left w:val="nil"/>
              <w:bottom w:val="nil"/>
              <w:right w:val="nil"/>
            </w:tcBorders>
            <w:shd w:val="clear" w:color="auto" w:fill="auto"/>
            <w:noWrap/>
            <w:vAlign w:val="bottom"/>
            <w:hideMark/>
          </w:tcPr>
          <w:p w14:paraId="20E2B715"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349659CD" w14:textId="77777777" w:rsidR="008246EE" w:rsidRPr="008246EE" w:rsidRDefault="008246EE" w:rsidP="008246EE">
            <w:pPr>
              <w:spacing w:line="240" w:lineRule="auto"/>
              <w:jc w:val="right"/>
              <w:rPr>
                <w:sz w:val="12"/>
                <w:szCs w:val="12"/>
              </w:rPr>
            </w:pPr>
            <w:r w:rsidRPr="008246EE">
              <w:rPr>
                <w:sz w:val="12"/>
                <w:szCs w:val="12"/>
              </w:rPr>
              <w:t>720</w:t>
            </w:r>
          </w:p>
        </w:tc>
        <w:tc>
          <w:tcPr>
            <w:tcW w:w="690" w:type="pct"/>
            <w:tcBorders>
              <w:top w:val="nil"/>
              <w:left w:val="nil"/>
              <w:bottom w:val="nil"/>
              <w:right w:val="nil"/>
            </w:tcBorders>
            <w:shd w:val="clear" w:color="auto" w:fill="auto"/>
            <w:noWrap/>
            <w:vAlign w:val="bottom"/>
            <w:hideMark/>
          </w:tcPr>
          <w:p w14:paraId="06FFD7A8" w14:textId="77777777" w:rsidR="008246EE" w:rsidRPr="008246EE" w:rsidRDefault="008246EE" w:rsidP="008246EE">
            <w:pPr>
              <w:spacing w:line="240" w:lineRule="auto"/>
              <w:jc w:val="right"/>
              <w:rPr>
                <w:sz w:val="12"/>
                <w:szCs w:val="12"/>
              </w:rPr>
            </w:pPr>
            <w:r w:rsidRPr="008246EE">
              <w:rPr>
                <w:sz w:val="12"/>
                <w:szCs w:val="12"/>
              </w:rPr>
              <w:t>720,00</w:t>
            </w:r>
          </w:p>
        </w:tc>
        <w:tc>
          <w:tcPr>
            <w:tcW w:w="534" w:type="pct"/>
            <w:tcBorders>
              <w:top w:val="nil"/>
              <w:left w:val="nil"/>
              <w:bottom w:val="nil"/>
              <w:right w:val="nil"/>
            </w:tcBorders>
            <w:shd w:val="clear" w:color="auto" w:fill="auto"/>
            <w:noWrap/>
            <w:vAlign w:val="center"/>
            <w:hideMark/>
          </w:tcPr>
          <w:p w14:paraId="2000F4C4"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65658BE1" w14:textId="77777777" w:rsidTr="008246EE">
        <w:trPr>
          <w:trHeight w:val="85"/>
        </w:trPr>
        <w:tc>
          <w:tcPr>
            <w:tcW w:w="2782" w:type="pct"/>
            <w:tcBorders>
              <w:top w:val="nil"/>
              <w:left w:val="nil"/>
              <w:bottom w:val="nil"/>
              <w:right w:val="nil"/>
            </w:tcBorders>
            <w:shd w:val="clear" w:color="auto" w:fill="auto"/>
            <w:vAlign w:val="center"/>
            <w:hideMark/>
          </w:tcPr>
          <w:p w14:paraId="1B85C5C9"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bottom"/>
            <w:hideMark/>
          </w:tcPr>
          <w:p w14:paraId="760182E3"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14:paraId="33073A9F"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bottom"/>
            <w:hideMark/>
          </w:tcPr>
          <w:p w14:paraId="3760BED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14:paraId="158689E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2763A4C" w14:textId="77777777" w:rsidTr="008246EE">
        <w:trPr>
          <w:trHeight w:val="85"/>
        </w:trPr>
        <w:tc>
          <w:tcPr>
            <w:tcW w:w="2782" w:type="pct"/>
            <w:tcBorders>
              <w:top w:val="nil"/>
              <w:left w:val="nil"/>
              <w:bottom w:val="nil"/>
              <w:right w:val="nil"/>
            </w:tcBorders>
            <w:shd w:val="clear" w:color="auto" w:fill="auto"/>
            <w:vAlign w:val="center"/>
            <w:hideMark/>
          </w:tcPr>
          <w:p w14:paraId="03B42796" w14:textId="77777777" w:rsidR="008246EE" w:rsidRPr="008246EE" w:rsidRDefault="008246EE" w:rsidP="008246EE">
            <w:pPr>
              <w:spacing w:line="240" w:lineRule="auto"/>
              <w:rPr>
                <w:i/>
                <w:iCs/>
                <w:sz w:val="12"/>
                <w:szCs w:val="12"/>
                <w:u w:val="single"/>
              </w:rPr>
            </w:pPr>
            <w:r w:rsidRPr="008246EE">
              <w:rPr>
                <w:i/>
                <w:iCs/>
                <w:sz w:val="12"/>
                <w:szCs w:val="12"/>
                <w:u w:val="single"/>
              </w:rPr>
              <w:t>Podstawa prawna:</w:t>
            </w:r>
          </w:p>
        </w:tc>
        <w:tc>
          <w:tcPr>
            <w:tcW w:w="400" w:type="pct"/>
            <w:tcBorders>
              <w:top w:val="nil"/>
              <w:left w:val="nil"/>
              <w:bottom w:val="nil"/>
              <w:right w:val="nil"/>
            </w:tcBorders>
            <w:shd w:val="clear" w:color="auto" w:fill="auto"/>
            <w:noWrap/>
            <w:vAlign w:val="center"/>
            <w:hideMark/>
          </w:tcPr>
          <w:p w14:paraId="315F47BC"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2F4FD183"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4255CBE"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863A9C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49C895A" w14:textId="77777777" w:rsidTr="008246EE">
        <w:trPr>
          <w:trHeight w:val="85"/>
        </w:trPr>
        <w:tc>
          <w:tcPr>
            <w:tcW w:w="2782" w:type="pct"/>
            <w:tcBorders>
              <w:top w:val="nil"/>
              <w:left w:val="nil"/>
              <w:bottom w:val="nil"/>
              <w:right w:val="nil"/>
            </w:tcBorders>
            <w:shd w:val="clear" w:color="auto" w:fill="auto"/>
            <w:vAlign w:val="center"/>
            <w:hideMark/>
          </w:tcPr>
          <w:p w14:paraId="7CA7561D" w14:textId="77777777" w:rsidR="008246EE" w:rsidRPr="008246EE" w:rsidRDefault="008246EE" w:rsidP="008246EE">
            <w:pPr>
              <w:spacing w:line="240" w:lineRule="auto"/>
              <w:rPr>
                <w:i/>
                <w:iCs/>
                <w:sz w:val="12"/>
                <w:szCs w:val="12"/>
              </w:rPr>
            </w:pPr>
            <w:r w:rsidRPr="008246EE">
              <w:rPr>
                <w:i/>
                <w:iCs/>
                <w:sz w:val="12"/>
                <w:szCs w:val="12"/>
              </w:rPr>
              <w:t>1. Ustawa z dnia 14 grudnia 2016 r. Prawo oświatowe</w:t>
            </w:r>
          </w:p>
        </w:tc>
        <w:tc>
          <w:tcPr>
            <w:tcW w:w="400" w:type="pct"/>
            <w:tcBorders>
              <w:top w:val="nil"/>
              <w:left w:val="nil"/>
              <w:bottom w:val="nil"/>
              <w:right w:val="nil"/>
            </w:tcBorders>
            <w:shd w:val="clear" w:color="auto" w:fill="auto"/>
            <w:vAlign w:val="center"/>
            <w:hideMark/>
          </w:tcPr>
          <w:p w14:paraId="3A9F94F1"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1721A583"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00D762C4"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61F4BA5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B8EF65F" w14:textId="77777777" w:rsidTr="008246EE">
        <w:trPr>
          <w:trHeight w:val="85"/>
        </w:trPr>
        <w:tc>
          <w:tcPr>
            <w:tcW w:w="2782" w:type="pct"/>
            <w:tcBorders>
              <w:top w:val="nil"/>
              <w:left w:val="nil"/>
              <w:bottom w:val="nil"/>
              <w:right w:val="nil"/>
            </w:tcBorders>
            <w:shd w:val="clear" w:color="auto" w:fill="auto"/>
            <w:vAlign w:val="center"/>
            <w:hideMark/>
          </w:tcPr>
          <w:p w14:paraId="044DEB0F" w14:textId="77777777" w:rsidR="008246EE" w:rsidRPr="008246EE" w:rsidRDefault="008246EE" w:rsidP="008246EE">
            <w:pPr>
              <w:spacing w:line="240" w:lineRule="auto"/>
              <w:rPr>
                <w:i/>
                <w:iCs/>
                <w:sz w:val="12"/>
                <w:szCs w:val="12"/>
              </w:rPr>
            </w:pPr>
            <w:r w:rsidRPr="008246EE">
              <w:rPr>
                <w:i/>
                <w:iCs/>
                <w:sz w:val="12"/>
                <w:szCs w:val="12"/>
              </w:rPr>
              <w:t>2. Ustawa z dnia 26 stycznia 1982 r. Karta Nauczyciela</w:t>
            </w:r>
          </w:p>
        </w:tc>
        <w:tc>
          <w:tcPr>
            <w:tcW w:w="400" w:type="pct"/>
            <w:tcBorders>
              <w:top w:val="nil"/>
              <w:left w:val="nil"/>
              <w:bottom w:val="nil"/>
              <w:right w:val="nil"/>
            </w:tcBorders>
            <w:shd w:val="clear" w:color="auto" w:fill="auto"/>
            <w:vAlign w:val="center"/>
            <w:hideMark/>
          </w:tcPr>
          <w:p w14:paraId="3C3F5C1E"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65BDB12E"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39431A16"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5E4C98C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3AB7516" w14:textId="77777777" w:rsidTr="008246EE">
        <w:trPr>
          <w:trHeight w:val="85"/>
        </w:trPr>
        <w:tc>
          <w:tcPr>
            <w:tcW w:w="2782" w:type="pct"/>
            <w:tcBorders>
              <w:top w:val="nil"/>
              <w:left w:val="nil"/>
              <w:bottom w:val="nil"/>
              <w:right w:val="nil"/>
            </w:tcBorders>
            <w:shd w:val="clear" w:color="auto" w:fill="auto"/>
            <w:vAlign w:val="center"/>
            <w:hideMark/>
          </w:tcPr>
          <w:p w14:paraId="768E64B0" w14:textId="77777777" w:rsidR="008246EE" w:rsidRPr="008246EE" w:rsidRDefault="008246EE" w:rsidP="008246EE">
            <w:pPr>
              <w:spacing w:line="240" w:lineRule="auto"/>
              <w:rPr>
                <w:i/>
                <w:iCs/>
                <w:sz w:val="12"/>
                <w:szCs w:val="12"/>
              </w:rPr>
            </w:pPr>
            <w:r w:rsidRPr="008246EE">
              <w:rPr>
                <w:i/>
                <w:iCs/>
                <w:sz w:val="12"/>
                <w:szCs w:val="12"/>
              </w:rPr>
              <w:t>3. Ustawa z dnia 27 października 2017 r. o finansowaniu zadań oświatowych</w:t>
            </w:r>
          </w:p>
        </w:tc>
        <w:tc>
          <w:tcPr>
            <w:tcW w:w="400" w:type="pct"/>
            <w:tcBorders>
              <w:top w:val="nil"/>
              <w:left w:val="nil"/>
              <w:bottom w:val="nil"/>
              <w:right w:val="nil"/>
            </w:tcBorders>
            <w:shd w:val="clear" w:color="auto" w:fill="auto"/>
            <w:vAlign w:val="center"/>
            <w:hideMark/>
          </w:tcPr>
          <w:p w14:paraId="4FB9AD65"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213DE677"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5EBF36D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68A817F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2FADB99" w14:textId="77777777" w:rsidTr="008246EE">
        <w:trPr>
          <w:trHeight w:val="85"/>
        </w:trPr>
        <w:tc>
          <w:tcPr>
            <w:tcW w:w="2782" w:type="pct"/>
            <w:tcBorders>
              <w:top w:val="nil"/>
              <w:left w:val="nil"/>
              <w:bottom w:val="nil"/>
              <w:right w:val="nil"/>
            </w:tcBorders>
            <w:shd w:val="clear" w:color="auto" w:fill="auto"/>
            <w:vAlign w:val="center"/>
            <w:hideMark/>
          </w:tcPr>
          <w:p w14:paraId="33B77C20"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212194C5"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0550570"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8BE522E"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863AD4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3D68052" w14:textId="77777777" w:rsidTr="008246EE">
        <w:trPr>
          <w:trHeight w:val="85"/>
        </w:trPr>
        <w:tc>
          <w:tcPr>
            <w:tcW w:w="2782" w:type="pct"/>
            <w:tcBorders>
              <w:top w:val="nil"/>
              <w:left w:val="nil"/>
              <w:bottom w:val="nil"/>
              <w:right w:val="nil"/>
            </w:tcBorders>
            <w:shd w:val="clear" w:color="auto" w:fill="auto"/>
            <w:vAlign w:val="center"/>
            <w:hideMark/>
          </w:tcPr>
          <w:p w14:paraId="4CC76AE0" w14:textId="77777777" w:rsidR="008246EE" w:rsidRPr="008246EE" w:rsidRDefault="008246EE" w:rsidP="008246EE">
            <w:pPr>
              <w:spacing w:line="240" w:lineRule="auto"/>
              <w:rPr>
                <w:b/>
                <w:bCs/>
                <w:sz w:val="12"/>
                <w:szCs w:val="12"/>
              </w:rPr>
            </w:pPr>
            <w:r w:rsidRPr="008246EE">
              <w:rPr>
                <w:b/>
                <w:bCs/>
                <w:sz w:val="12"/>
                <w:szCs w:val="12"/>
              </w:rPr>
              <w:t>Dotacje dla podmiotów niepublicznych realizujących zadania wymagające stosowania specjalnej organizacji nauki i metod pracy</w:t>
            </w:r>
          </w:p>
        </w:tc>
        <w:tc>
          <w:tcPr>
            <w:tcW w:w="400" w:type="pct"/>
            <w:tcBorders>
              <w:top w:val="nil"/>
              <w:left w:val="nil"/>
              <w:bottom w:val="nil"/>
              <w:right w:val="nil"/>
            </w:tcBorders>
            <w:shd w:val="clear" w:color="auto" w:fill="auto"/>
            <w:vAlign w:val="center"/>
            <w:hideMark/>
          </w:tcPr>
          <w:p w14:paraId="195BFB9A" w14:textId="77777777" w:rsidR="008246EE" w:rsidRPr="008246EE" w:rsidRDefault="008246EE" w:rsidP="008246EE">
            <w:pPr>
              <w:spacing w:line="240" w:lineRule="auto"/>
              <w:rPr>
                <w:b/>
                <w:bCs/>
                <w:sz w:val="12"/>
                <w:szCs w:val="12"/>
              </w:rPr>
            </w:pPr>
          </w:p>
        </w:tc>
        <w:tc>
          <w:tcPr>
            <w:tcW w:w="594" w:type="pct"/>
            <w:tcBorders>
              <w:top w:val="nil"/>
              <w:left w:val="nil"/>
              <w:bottom w:val="nil"/>
              <w:right w:val="nil"/>
            </w:tcBorders>
            <w:shd w:val="clear" w:color="auto" w:fill="auto"/>
            <w:vAlign w:val="center"/>
            <w:hideMark/>
          </w:tcPr>
          <w:p w14:paraId="78D00FD2" w14:textId="77777777" w:rsidR="008246EE" w:rsidRPr="008246EE" w:rsidRDefault="008246EE" w:rsidP="008246EE">
            <w:pPr>
              <w:spacing w:line="240" w:lineRule="auto"/>
              <w:jc w:val="right"/>
              <w:rPr>
                <w:b/>
                <w:bCs/>
                <w:sz w:val="12"/>
                <w:szCs w:val="12"/>
              </w:rPr>
            </w:pPr>
            <w:r w:rsidRPr="008246EE">
              <w:rPr>
                <w:b/>
                <w:bCs/>
                <w:sz w:val="12"/>
                <w:szCs w:val="12"/>
              </w:rPr>
              <w:t>44 809 051</w:t>
            </w:r>
          </w:p>
        </w:tc>
        <w:tc>
          <w:tcPr>
            <w:tcW w:w="690" w:type="pct"/>
            <w:tcBorders>
              <w:top w:val="nil"/>
              <w:left w:val="nil"/>
              <w:bottom w:val="nil"/>
              <w:right w:val="nil"/>
            </w:tcBorders>
            <w:shd w:val="clear" w:color="auto" w:fill="auto"/>
            <w:vAlign w:val="center"/>
            <w:hideMark/>
          </w:tcPr>
          <w:p w14:paraId="60FBD310" w14:textId="77777777" w:rsidR="008246EE" w:rsidRPr="008246EE" w:rsidRDefault="008246EE" w:rsidP="008246EE">
            <w:pPr>
              <w:spacing w:line="240" w:lineRule="auto"/>
              <w:jc w:val="right"/>
              <w:rPr>
                <w:b/>
                <w:bCs/>
                <w:sz w:val="12"/>
                <w:szCs w:val="12"/>
              </w:rPr>
            </w:pPr>
            <w:r w:rsidRPr="008246EE">
              <w:rPr>
                <w:b/>
                <w:bCs/>
                <w:sz w:val="12"/>
                <w:szCs w:val="12"/>
              </w:rPr>
              <w:t>44 738 873,52</w:t>
            </w:r>
          </w:p>
        </w:tc>
        <w:tc>
          <w:tcPr>
            <w:tcW w:w="534" w:type="pct"/>
            <w:tcBorders>
              <w:top w:val="nil"/>
              <w:left w:val="nil"/>
              <w:bottom w:val="nil"/>
              <w:right w:val="nil"/>
            </w:tcBorders>
            <w:shd w:val="clear" w:color="auto" w:fill="auto"/>
            <w:vAlign w:val="center"/>
            <w:hideMark/>
          </w:tcPr>
          <w:p w14:paraId="37DCFCAE" w14:textId="77777777" w:rsidR="008246EE" w:rsidRPr="008246EE" w:rsidRDefault="008246EE" w:rsidP="008246EE">
            <w:pPr>
              <w:spacing w:line="240" w:lineRule="auto"/>
              <w:jc w:val="right"/>
              <w:rPr>
                <w:b/>
                <w:bCs/>
                <w:sz w:val="12"/>
                <w:szCs w:val="12"/>
              </w:rPr>
            </w:pPr>
            <w:r w:rsidRPr="008246EE">
              <w:rPr>
                <w:b/>
                <w:bCs/>
                <w:sz w:val="12"/>
                <w:szCs w:val="12"/>
              </w:rPr>
              <w:t>99,8%</w:t>
            </w:r>
          </w:p>
        </w:tc>
      </w:tr>
      <w:tr w:rsidR="008246EE" w:rsidRPr="008246EE" w14:paraId="60BD397F" w14:textId="77777777" w:rsidTr="008246EE">
        <w:trPr>
          <w:trHeight w:val="85"/>
        </w:trPr>
        <w:tc>
          <w:tcPr>
            <w:tcW w:w="2782" w:type="pct"/>
            <w:tcBorders>
              <w:top w:val="nil"/>
              <w:left w:val="nil"/>
              <w:bottom w:val="nil"/>
              <w:right w:val="nil"/>
            </w:tcBorders>
            <w:shd w:val="clear" w:color="auto" w:fill="auto"/>
            <w:vAlign w:val="center"/>
            <w:hideMark/>
          </w:tcPr>
          <w:p w14:paraId="47058CDA"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vAlign w:val="center"/>
            <w:hideMark/>
          </w:tcPr>
          <w:p w14:paraId="3AF9507A"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09912487"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2032F81B"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5E64EBF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90BCC2B" w14:textId="77777777" w:rsidTr="008246EE">
        <w:trPr>
          <w:trHeight w:val="85"/>
        </w:trPr>
        <w:tc>
          <w:tcPr>
            <w:tcW w:w="2782" w:type="pct"/>
            <w:tcBorders>
              <w:top w:val="nil"/>
              <w:left w:val="nil"/>
              <w:bottom w:val="nil"/>
              <w:right w:val="nil"/>
            </w:tcBorders>
            <w:shd w:val="clear" w:color="auto" w:fill="auto"/>
            <w:vAlign w:val="center"/>
            <w:hideMark/>
          </w:tcPr>
          <w:p w14:paraId="5653A403" w14:textId="77777777" w:rsidR="008246EE" w:rsidRPr="008246EE" w:rsidRDefault="008246EE" w:rsidP="008246EE">
            <w:pPr>
              <w:spacing w:line="240" w:lineRule="auto"/>
              <w:rPr>
                <w:i/>
                <w:iCs/>
                <w:sz w:val="12"/>
                <w:szCs w:val="12"/>
                <w:u w:val="single"/>
              </w:rPr>
            </w:pPr>
            <w:r w:rsidRPr="008246EE">
              <w:rPr>
                <w:i/>
                <w:iCs/>
                <w:sz w:val="12"/>
                <w:szCs w:val="12"/>
                <w:u w:val="single"/>
              </w:rPr>
              <w:t>Cel:</w:t>
            </w:r>
            <w:r w:rsidRPr="008246EE">
              <w:rPr>
                <w:i/>
                <w:iCs/>
                <w:sz w:val="12"/>
                <w:szCs w:val="12"/>
              </w:rPr>
              <w:t xml:space="preserve"> realizacja zadań wymagających stosowania specjalnej organizacji nauki i metod pracy dla dzieci i młodzieży</w:t>
            </w:r>
          </w:p>
        </w:tc>
        <w:tc>
          <w:tcPr>
            <w:tcW w:w="400" w:type="pct"/>
            <w:tcBorders>
              <w:top w:val="nil"/>
              <w:left w:val="nil"/>
              <w:bottom w:val="nil"/>
              <w:right w:val="nil"/>
            </w:tcBorders>
            <w:shd w:val="clear" w:color="auto" w:fill="auto"/>
            <w:vAlign w:val="center"/>
            <w:hideMark/>
          </w:tcPr>
          <w:p w14:paraId="61C7EFFD"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4E4EA223"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39AF01C4"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09E3890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F62300F" w14:textId="77777777" w:rsidTr="008246EE">
        <w:trPr>
          <w:trHeight w:val="85"/>
        </w:trPr>
        <w:tc>
          <w:tcPr>
            <w:tcW w:w="2782" w:type="pct"/>
            <w:tcBorders>
              <w:top w:val="nil"/>
              <w:left w:val="nil"/>
              <w:bottom w:val="nil"/>
              <w:right w:val="nil"/>
            </w:tcBorders>
            <w:shd w:val="clear" w:color="auto" w:fill="auto"/>
            <w:vAlign w:val="center"/>
            <w:hideMark/>
          </w:tcPr>
          <w:p w14:paraId="54A48189"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460A3E9C"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210B859"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67CE15C"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FDE54A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0E50CD3" w14:textId="77777777" w:rsidTr="008246EE">
        <w:trPr>
          <w:trHeight w:val="85"/>
        </w:trPr>
        <w:tc>
          <w:tcPr>
            <w:tcW w:w="2782" w:type="pct"/>
            <w:tcBorders>
              <w:top w:val="nil"/>
              <w:left w:val="nil"/>
              <w:bottom w:val="nil"/>
              <w:right w:val="nil"/>
            </w:tcBorders>
            <w:shd w:val="clear" w:color="auto" w:fill="auto"/>
            <w:vAlign w:val="center"/>
            <w:hideMark/>
          </w:tcPr>
          <w:p w14:paraId="64DA7B6D"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80149, 80150, 80152</w:t>
            </w:r>
          </w:p>
        </w:tc>
        <w:tc>
          <w:tcPr>
            <w:tcW w:w="400" w:type="pct"/>
            <w:tcBorders>
              <w:top w:val="nil"/>
              <w:left w:val="nil"/>
              <w:bottom w:val="nil"/>
              <w:right w:val="nil"/>
            </w:tcBorders>
            <w:shd w:val="clear" w:color="auto" w:fill="auto"/>
            <w:noWrap/>
            <w:vAlign w:val="bottom"/>
            <w:hideMark/>
          </w:tcPr>
          <w:p w14:paraId="2CBDE57B"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bottom"/>
            <w:hideMark/>
          </w:tcPr>
          <w:p w14:paraId="0C197435"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bottom"/>
            <w:hideMark/>
          </w:tcPr>
          <w:p w14:paraId="478BC48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57FF86D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73714C7" w14:textId="77777777" w:rsidTr="008246EE">
        <w:trPr>
          <w:trHeight w:val="85"/>
        </w:trPr>
        <w:tc>
          <w:tcPr>
            <w:tcW w:w="2782" w:type="pct"/>
            <w:tcBorders>
              <w:top w:val="nil"/>
              <w:left w:val="nil"/>
              <w:bottom w:val="nil"/>
              <w:right w:val="nil"/>
            </w:tcBorders>
            <w:shd w:val="clear" w:color="auto" w:fill="auto"/>
            <w:vAlign w:val="center"/>
            <w:hideMark/>
          </w:tcPr>
          <w:p w14:paraId="6E29B3E5"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bottom"/>
            <w:hideMark/>
          </w:tcPr>
          <w:p w14:paraId="50E74FB4"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14:paraId="54E986FA"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bottom"/>
            <w:hideMark/>
          </w:tcPr>
          <w:p w14:paraId="1DEC15D1"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14:paraId="050DA31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04A33E7" w14:textId="77777777" w:rsidTr="008246EE">
        <w:trPr>
          <w:trHeight w:val="85"/>
        </w:trPr>
        <w:tc>
          <w:tcPr>
            <w:tcW w:w="2782" w:type="pct"/>
            <w:tcBorders>
              <w:top w:val="nil"/>
              <w:left w:val="nil"/>
              <w:bottom w:val="nil"/>
              <w:right w:val="nil"/>
            </w:tcBorders>
            <w:shd w:val="clear" w:color="auto" w:fill="auto"/>
            <w:vAlign w:val="center"/>
            <w:hideMark/>
          </w:tcPr>
          <w:p w14:paraId="17250B8F"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Wydział Oświaty I Funduszy Europejskich</w:t>
            </w:r>
          </w:p>
        </w:tc>
        <w:tc>
          <w:tcPr>
            <w:tcW w:w="400" w:type="pct"/>
            <w:tcBorders>
              <w:top w:val="nil"/>
              <w:left w:val="nil"/>
              <w:bottom w:val="nil"/>
              <w:right w:val="nil"/>
            </w:tcBorders>
            <w:shd w:val="clear" w:color="auto" w:fill="auto"/>
            <w:vAlign w:val="center"/>
            <w:hideMark/>
          </w:tcPr>
          <w:p w14:paraId="03392AC5"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432A756C"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4EE7905E"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249A58B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A0B68C9" w14:textId="77777777" w:rsidTr="008246EE">
        <w:trPr>
          <w:trHeight w:val="85"/>
        </w:trPr>
        <w:tc>
          <w:tcPr>
            <w:tcW w:w="2782" w:type="pct"/>
            <w:tcBorders>
              <w:top w:val="nil"/>
              <w:left w:val="nil"/>
              <w:bottom w:val="nil"/>
              <w:right w:val="nil"/>
            </w:tcBorders>
            <w:shd w:val="clear" w:color="auto" w:fill="auto"/>
            <w:vAlign w:val="center"/>
            <w:hideMark/>
          </w:tcPr>
          <w:p w14:paraId="49B61370"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vAlign w:val="center"/>
            <w:hideMark/>
          </w:tcPr>
          <w:p w14:paraId="69148674"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5376F704"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15EF3D5B"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16118AE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4D000D9" w14:textId="77777777" w:rsidTr="008246EE">
        <w:trPr>
          <w:trHeight w:val="85"/>
        </w:trPr>
        <w:tc>
          <w:tcPr>
            <w:tcW w:w="2782" w:type="pct"/>
            <w:tcBorders>
              <w:top w:val="nil"/>
              <w:left w:val="nil"/>
              <w:bottom w:val="nil"/>
              <w:right w:val="nil"/>
            </w:tcBorders>
            <w:shd w:val="clear" w:color="auto" w:fill="auto"/>
            <w:vAlign w:val="center"/>
            <w:hideMark/>
          </w:tcPr>
          <w:p w14:paraId="62BFB3D2" w14:textId="77777777" w:rsidR="008246EE" w:rsidRPr="008246EE" w:rsidRDefault="008246EE" w:rsidP="008246EE">
            <w:pPr>
              <w:spacing w:line="240" w:lineRule="auto"/>
              <w:rPr>
                <w:sz w:val="12"/>
                <w:szCs w:val="12"/>
              </w:rPr>
            </w:pPr>
            <w:r w:rsidRPr="008246EE">
              <w:rPr>
                <w:sz w:val="12"/>
                <w:szCs w:val="12"/>
              </w:rPr>
              <w:t>W tym wydatki na pomoc dla dzieci uchodźców – obywateli Ukrainy.</w:t>
            </w:r>
          </w:p>
        </w:tc>
        <w:tc>
          <w:tcPr>
            <w:tcW w:w="400" w:type="pct"/>
            <w:tcBorders>
              <w:top w:val="nil"/>
              <w:left w:val="nil"/>
              <w:bottom w:val="nil"/>
              <w:right w:val="nil"/>
            </w:tcBorders>
            <w:shd w:val="clear" w:color="auto" w:fill="auto"/>
            <w:vAlign w:val="center"/>
            <w:hideMark/>
          </w:tcPr>
          <w:p w14:paraId="6F626018"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vAlign w:val="center"/>
            <w:hideMark/>
          </w:tcPr>
          <w:p w14:paraId="2C0D6CA2"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1A0D5CB1"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0DA9C3F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27CB7F2" w14:textId="77777777" w:rsidTr="008246EE">
        <w:trPr>
          <w:trHeight w:val="85"/>
        </w:trPr>
        <w:tc>
          <w:tcPr>
            <w:tcW w:w="2782" w:type="pct"/>
            <w:tcBorders>
              <w:top w:val="nil"/>
              <w:left w:val="nil"/>
              <w:bottom w:val="nil"/>
              <w:right w:val="nil"/>
            </w:tcBorders>
            <w:shd w:val="clear" w:color="auto" w:fill="auto"/>
            <w:vAlign w:val="center"/>
            <w:hideMark/>
          </w:tcPr>
          <w:p w14:paraId="7ABD530E"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vAlign w:val="center"/>
            <w:hideMark/>
          </w:tcPr>
          <w:p w14:paraId="4C283234"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3D1AC0F1"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4668C56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3C69D0D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A425683" w14:textId="77777777" w:rsidTr="008246EE">
        <w:trPr>
          <w:trHeight w:val="85"/>
        </w:trPr>
        <w:tc>
          <w:tcPr>
            <w:tcW w:w="2782" w:type="pct"/>
            <w:tcBorders>
              <w:top w:val="nil"/>
              <w:left w:val="nil"/>
              <w:bottom w:val="nil"/>
              <w:right w:val="nil"/>
            </w:tcBorders>
            <w:shd w:val="clear" w:color="auto" w:fill="auto"/>
            <w:vAlign w:val="center"/>
            <w:hideMark/>
          </w:tcPr>
          <w:p w14:paraId="45A98678" w14:textId="77777777" w:rsidR="008246EE" w:rsidRPr="008246EE" w:rsidRDefault="008246EE" w:rsidP="008246EE">
            <w:pPr>
              <w:spacing w:line="240" w:lineRule="auto"/>
              <w:rPr>
                <w:i/>
                <w:iCs/>
                <w:sz w:val="12"/>
                <w:szCs w:val="12"/>
                <w:u w:val="single"/>
              </w:rPr>
            </w:pPr>
            <w:r w:rsidRPr="008246EE">
              <w:rPr>
                <w:i/>
                <w:iCs/>
                <w:sz w:val="12"/>
                <w:szCs w:val="12"/>
                <w:u w:val="single"/>
              </w:rPr>
              <w:t>Podstawa prawna:</w:t>
            </w:r>
          </w:p>
        </w:tc>
        <w:tc>
          <w:tcPr>
            <w:tcW w:w="400" w:type="pct"/>
            <w:tcBorders>
              <w:top w:val="nil"/>
              <w:left w:val="nil"/>
              <w:bottom w:val="nil"/>
              <w:right w:val="nil"/>
            </w:tcBorders>
            <w:shd w:val="clear" w:color="auto" w:fill="auto"/>
            <w:noWrap/>
            <w:vAlign w:val="center"/>
            <w:hideMark/>
          </w:tcPr>
          <w:p w14:paraId="13989558"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5FA60C16"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02A8DE6"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B92653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37DD6DE" w14:textId="77777777" w:rsidTr="008246EE">
        <w:trPr>
          <w:trHeight w:val="85"/>
        </w:trPr>
        <w:tc>
          <w:tcPr>
            <w:tcW w:w="2782" w:type="pct"/>
            <w:tcBorders>
              <w:top w:val="nil"/>
              <w:left w:val="nil"/>
              <w:bottom w:val="nil"/>
              <w:right w:val="nil"/>
            </w:tcBorders>
            <w:shd w:val="clear" w:color="auto" w:fill="auto"/>
            <w:vAlign w:val="center"/>
            <w:hideMark/>
          </w:tcPr>
          <w:p w14:paraId="1DFDABCB" w14:textId="77777777" w:rsidR="008246EE" w:rsidRPr="008246EE" w:rsidRDefault="008246EE" w:rsidP="008246EE">
            <w:pPr>
              <w:spacing w:line="240" w:lineRule="auto"/>
              <w:rPr>
                <w:i/>
                <w:iCs/>
                <w:sz w:val="12"/>
                <w:szCs w:val="12"/>
              </w:rPr>
            </w:pPr>
            <w:r w:rsidRPr="008246EE">
              <w:rPr>
                <w:i/>
                <w:iCs/>
                <w:sz w:val="12"/>
                <w:szCs w:val="12"/>
              </w:rPr>
              <w:t>1. Ustawa z dnia 27 października 2017 r. o finansowaniu zadań oświatowych</w:t>
            </w:r>
          </w:p>
        </w:tc>
        <w:tc>
          <w:tcPr>
            <w:tcW w:w="400" w:type="pct"/>
            <w:tcBorders>
              <w:top w:val="nil"/>
              <w:left w:val="nil"/>
              <w:bottom w:val="nil"/>
              <w:right w:val="nil"/>
            </w:tcBorders>
            <w:shd w:val="clear" w:color="auto" w:fill="auto"/>
            <w:noWrap/>
            <w:vAlign w:val="center"/>
            <w:hideMark/>
          </w:tcPr>
          <w:p w14:paraId="27B45A2C"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4CF41224"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A68C5D8"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07AD65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1EA71E1" w14:textId="77777777" w:rsidTr="008246EE">
        <w:trPr>
          <w:trHeight w:val="85"/>
        </w:trPr>
        <w:tc>
          <w:tcPr>
            <w:tcW w:w="2782" w:type="pct"/>
            <w:tcBorders>
              <w:top w:val="nil"/>
              <w:left w:val="nil"/>
              <w:bottom w:val="nil"/>
              <w:right w:val="nil"/>
            </w:tcBorders>
            <w:shd w:val="clear" w:color="auto" w:fill="auto"/>
            <w:vAlign w:val="center"/>
            <w:hideMark/>
          </w:tcPr>
          <w:p w14:paraId="3DA8E7E1" w14:textId="77777777" w:rsidR="008246EE" w:rsidRPr="008246EE" w:rsidRDefault="008246EE" w:rsidP="008246EE">
            <w:pPr>
              <w:spacing w:line="240" w:lineRule="auto"/>
              <w:rPr>
                <w:i/>
                <w:iCs/>
                <w:sz w:val="12"/>
                <w:szCs w:val="12"/>
              </w:rPr>
            </w:pPr>
            <w:r w:rsidRPr="008246EE">
              <w:rPr>
                <w:i/>
                <w:iCs/>
                <w:sz w:val="12"/>
                <w:szCs w:val="12"/>
              </w:rPr>
              <w:t>2. Ustawa z dnia 12 marca 2022 r. o pomocy obywatelom Ukrainy w związku z konfliktem zbrojnym na terytorium tego państwa</w:t>
            </w:r>
          </w:p>
        </w:tc>
        <w:tc>
          <w:tcPr>
            <w:tcW w:w="400" w:type="pct"/>
            <w:tcBorders>
              <w:top w:val="nil"/>
              <w:left w:val="nil"/>
              <w:bottom w:val="nil"/>
              <w:right w:val="nil"/>
            </w:tcBorders>
            <w:shd w:val="clear" w:color="auto" w:fill="auto"/>
            <w:vAlign w:val="center"/>
            <w:hideMark/>
          </w:tcPr>
          <w:p w14:paraId="13D46581"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5646B345"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71583AC0"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60D2CC0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B23C9A6" w14:textId="77777777" w:rsidTr="008246EE">
        <w:trPr>
          <w:trHeight w:val="85"/>
        </w:trPr>
        <w:tc>
          <w:tcPr>
            <w:tcW w:w="2782" w:type="pct"/>
            <w:tcBorders>
              <w:top w:val="nil"/>
              <w:left w:val="nil"/>
              <w:bottom w:val="nil"/>
              <w:right w:val="nil"/>
            </w:tcBorders>
            <w:shd w:val="clear" w:color="auto" w:fill="auto"/>
            <w:vAlign w:val="center"/>
            <w:hideMark/>
          </w:tcPr>
          <w:p w14:paraId="6A1F7AD6"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54B84320"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BF4053B"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B7983C6"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FC1068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385A130" w14:textId="77777777" w:rsidTr="008246EE">
        <w:trPr>
          <w:trHeight w:val="85"/>
        </w:trPr>
        <w:tc>
          <w:tcPr>
            <w:tcW w:w="2782" w:type="pct"/>
            <w:tcBorders>
              <w:top w:val="nil"/>
              <w:left w:val="nil"/>
              <w:bottom w:val="nil"/>
              <w:right w:val="nil"/>
            </w:tcBorders>
            <w:shd w:val="clear" w:color="000000" w:fill="EAF1F6"/>
            <w:vAlign w:val="center"/>
            <w:hideMark/>
          </w:tcPr>
          <w:p w14:paraId="36FBBB06" w14:textId="77777777" w:rsidR="008246EE" w:rsidRPr="008246EE" w:rsidRDefault="008246EE" w:rsidP="008246EE">
            <w:pPr>
              <w:spacing w:line="240" w:lineRule="auto"/>
              <w:rPr>
                <w:b/>
                <w:bCs/>
                <w:sz w:val="12"/>
                <w:szCs w:val="12"/>
              </w:rPr>
            </w:pPr>
            <w:r w:rsidRPr="008246EE">
              <w:rPr>
                <w:b/>
                <w:bCs/>
                <w:sz w:val="12"/>
                <w:szCs w:val="12"/>
              </w:rPr>
              <w:t>Kwalifikacyjne kursy zawodowe - zadanie 35</w:t>
            </w:r>
          </w:p>
        </w:tc>
        <w:tc>
          <w:tcPr>
            <w:tcW w:w="400" w:type="pct"/>
            <w:tcBorders>
              <w:top w:val="nil"/>
              <w:left w:val="nil"/>
              <w:bottom w:val="nil"/>
              <w:right w:val="nil"/>
            </w:tcBorders>
            <w:shd w:val="clear" w:color="000000" w:fill="EAF1F6"/>
            <w:vAlign w:val="center"/>
            <w:hideMark/>
          </w:tcPr>
          <w:p w14:paraId="7242A739" w14:textId="77777777" w:rsidR="008246EE" w:rsidRPr="008246EE" w:rsidRDefault="008246EE" w:rsidP="008246EE">
            <w:pPr>
              <w:spacing w:line="240" w:lineRule="auto"/>
              <w:rPr>
                <w:sz w:val="12"/>
                <w:szCs w:val="12"/>
              </w:rPr>
            </w:pPr>
            <w:r w:rsidRPr="008246EE">
              <w:rPr>
                <w:sz w:val="12"/>
                <w:szCs w:val="12"/>
              </w:rPr>
              <w:t> </w:t>
            </w:r>
          </w:p>
        </w:tc>
        <w:tc>
          <w:tcPr>
            <w:tcW w:w="594" w:type="pct"/>
            <w:tcBorders>
              <w:top w:val="nil"/>
              <w:left w:val="nil"/>
              <w:bottom w:val="nil"/>
              <w:right w:val="nil"/>
            </w:tcBorders>
            <w:shd w:val="clear" w:color="000000" w:fill="EAF1F6"/>
            <w:vAlign w:val="center"/>
            <w:hideMark/>
          </w:tcPr>
          <w:p w14:paraId="021631F1" w14:textId="77777777" w:rsidR="008246EE" w:rsidRPr="008246EE" w:rsidRDefault="008246EE" w:rsidP="008246EE">
            <w:pPr>
              <w:spacing w:line="240" w:lineRule="auto"/>
              <w:jc w:val="right"/>
              <w:rPr>
                <w:b/>
                <w:bCs/>
                <w:sz w:val="12"/>
                <w:szCs w:val="12"/>
              </w:rPr>
            </w:pPr>
            <w:r w:rsidRPr="008246EE">
              <w:rPr>
                <w:b/>
                <w:bCs/>
                <w:sz w:val="12"/>
                <w:szCs w:val="12"/>
              </w:rPr>
              <w:t>777 500</w:t>
            </w:r>
          </w:p>
        </w:tc>
        <w:tc>
          <w:tcPr>
            <w:tcW w:w="690" w:type="pct"/>
            <w:tcBorders>
              <w:top w:val="nil"/>
              <w:left w:val="nil"/>
              <w:bottom w:val="nil"/>
              <w:right w:val="nil"/>
            </w:tcBorders>
            <w:shd w:val="clear" w:color="000000" w:fill="EAF1F6"/>
            <w:vAlign w:val="center"/>
            <w:hideMark/>
          </w:tcPr>
          <w:p w14:paraId="2886A452" w14:textId="77777777" w:rsidR="008246EE" w:rsidRPr="008246EE" w:rsidRDefault="008246EE" w:rsidP="008246EE">
            <w:pPr>
              <w:spacing w:line="240" w:lineRule="auto"/>
              <w:jc w:val="right"/>
              <w:rPr>
                <w:b/>
                <w:bCs/>
                <w:sz w:val="12"/>
                <w:szCs w:val="12"/>
              </w:rPr>
            </w:pPr>
            <w:r w:rsidRPr="008246EE">
              <w:rPr>
                <w:b/>
                <w:bCs/>
                <w:sz w:val="12"/>
                <w:szCs w:val="12"/>
              </w:rPr>
              <w:t>777 452,60</w:t>
            </w:r>
          </w:p>
        </w:tc>
        <w:tc>
          <w:tcPr>
            <w:tcW w:w="534" w:type="pct"/>
            <w:tcBorders>
              <w:top w:val="nil"/>
              <w:left w:val="nil"/>
              <w:bottom w:val="nil"/>
              <w:right w:val="nil"/>
            </w:tcBorders>
            <w:shd w:val="clear" w:color="000000" w:fill="EAF1F6"/>
            <w:vAlign w:val="center"/>
            <w:hideMark/>
          </w:tcPr>
          <w:p w14:paraId="505AB95A"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686F85AA" w14:textId="77777777" w:rsidTr="008246EE">
        <w:trPr>
          <w:trHeight w:val="85"/>
        </w:trPr>
        <w:tc>
          <w:tcPr>
            <w:tcW w:w="2782" w:type="pct"/>
            <w:tcBorders>
              <w:top w:val="nil"/>
              <w:left w:val="nil"/>
              <w:bottom w:val="nil"/>
              <w:right w:val="nil"/>
            </w:tcBorders>
            <w:shd w:val="clear" w:color="auto" w:fill="auto"/>
            <w:vAlign w:val="center"/>
            <w:hideMark/>
          </w:tcPr>
          <w:p w14:paraId="78859310"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noWrap/>
            <w:vAlign w:val="center"/>
            <w:hideMark/>
          </w:tcPr>
          <w:p w14:paraId="3767CAD8"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3DD8807"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4B839EE"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A931A9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B17B154" w14:textId="77777777" w:rsidTr="008246EE">
        <w:trPr>
          <w:trHeight w:val="85"/>
        </w:trPr>
        <w:tc>
          <w:tcPr>
            <w:tcW w:w="2782" w:type="pct"/>
            <w:tcBorders>
              <w:top w:val="nil"/>
              <w:left w:val="nil"/>
              <w:bottom w:val="nil"/>
              <w:right w:val="nil"/>
            </w:tcBorders>
            <w:shd w:val="clear" w:color="auto" w:fill="auto"/>
            <w:vAlign w:val="center"/>
            <w:hideMark/>
          </w:tcPr>
          <w:p w14:paraId="1967CC29"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80151</w:t>
            </w:r>
          </w:p>
        </w:tc>
        <w:tc>
          <w:tcPr>
            <w:tcW w:w="400" w:type="pct"/>
            <w:tcBorders>
              <w:top w:val="nil"/>
              <w:left w:val="nil"/>
              <w:bottom w:val="nil"/>
              <w:right w:val="nil"/>
            </w:tcBorders>
            <w:shd w:val="clear" w:color="auto" w:fill="auto"/>
            <w:noWrap/>
            <w:vAlign w:val="center"/>
            <w:hideMark/>
          </w:tcPr>
          <w:p w14:paraId="3E100EF8"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091B2447"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14B65A5"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487716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5828CF0" w14:textId="77777777" w:rsidTr="008246EE">
        <w:trPr>
          <w:trHeight w:val="85"/>
        </w:trPr>
        <w:tc>
          <w:tcPr>
            <w:tcW w:w="2782" w:type="pct"/>
            <w:tcBorders>
              <w:top w:val="nil"/>
              <w:left w:val="nil"/>
              <w:bottom w:val="nil"/>
              <w:right w:val="nil"/>
            </w:tcBorders>
            <w:shd w:val="clear" w:color="auto" w:fill="auto"/>
            <w:vAlign w:val="center"/>
            <w:hideMark/>
          </w:tcPr>
          <w:p w14:paraId="26FA9CB0"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7759D61D"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C780FFE"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50A6E0C"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C2C95F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B368D5C" w14:textId="77777777" w:rsidTr="008246EE">
        <w:trPr>
          <w:trHeight w:val="85"/>
        </w:trPr>
        <w:tc>
          <w:tcPr>
            <w:tcW w:w="2782" w:type="pct"/>
            <w:tcBorders>
              <w:top w:val="nil"/>
              <w:left w:val="nil"/>
              <w:bottom w:val="nil"/>
              <w:right w:val="nil"/>
            </w:tcBorders>
            <w:shd w:val="clear" w:color="auto" w:fill="auto"/>
            <w:vAlign w:val="center"/>
            <w:hideMark/>
          </w:tcPr>
          <w:p w14:paraId="7C658310" w14:textId="77777777" w:rsidR="008246EE" w:rsidRPr="008246EE" w:rsidRDefault="008246EE" w:rsidP="008246EE">
            <w:pPr>
              <w:spacing w:line="240" w:lineRule="auto"/>
              <w:rPr>
                <w:b/>
                <w:bCs/>
                <w:sz w:val="12"/>
                <w:szCs w:val="12"/>
              </w:rPr>
            </w:pPr>
            <w:r w:rsidRPr="008246EE">
              <w:rPr>
                <w:b/>
                <w:bCs/>
                <w:sz w:val="12"/>
                <w:szCs w:val="12"/>
              </w:rPr>
              <w:t>Dotacje dla placówek niepublicznych na prowadzenie kwalifikacyjnych kursów zawodowych</w:t>
            </w:r>
          </w:p>
        </w:tc>
        <w:tc>
          <w:tcPr>
            <w:tcW w:w="400" w:type="pct"/>
            <w:tcBorders>
              <w:top w:val="nil"/>
              <w:left w:val="nil"/>
              <w:bottom w:val="nil"/>
              <w:right w:val="nil"/>
            </w:tcBorders>
            <w:shd w:val="clear" w:color="auto" w:fill="auto"/>
            <w:noWrap/>
            <w:vAlign w:val="center"/>
            <w:hideMark/>
          </w:tcPr>
          <w:p w14:paraId="5D61FFA3" w14:textId="77777777" w:rsidR="008246EE" w:rsidRPr="008246EE" w:rsidRDefault="008246EE" w:rsidP="008246EE">
            <w:pPr>
              <w:spacing w:line="240" w:lineRule="auto"/>
              <w:rPr>
                <w:b/>
                <w:bCs/>
                <w:sz w:val="12"/>
                <w:szCs w:val="12"/>
              </w:rPr>
            </w:pPr>
          </w:p>
        </w:tc>
        <w:tc>
          <w:tcPr>
            <w:tcW w:w="594" w:type="pct"/>
            <w:tcBorders>
              <w:top w:val="nil"/>
              <w:left w:val="nil"/>
              <w:bottom w:val="nil"/>
              <w:right w:val="nil"/>
            </w:tcBorders>
            <w:shd w:val="clear" w:color="auto" w:fill="auto"/>
            <w:vAlign w:val="center"/>
            <w:hideMark/>
          </w:tcPr>
          <w:p w14:paraId="1398EFC0" w14:textId="77777777" w:rsidR="008246EE" w:rsidRPr="008246EE" w:rsidRDefault="008246EE" w:rsidP="008246EE">
            <w:pPr>
              <w:spacing w:line="240" w:lineRule="auto"/>
              <w:jc w:val="right"/>
              <w:rPr>
                <w:b/>
                <w:bCs/>
                <w:sz w:val="12"/>
                <w:szCs w:val="12"/>
              </w:rPr>
            </w:pPr>
            <w:r w:rsidRPr="008246EE">
              <w:rPr>
                <w:b/>
                <w:bCs/>
                <w:sz w:val="12"/>
                <w:szCs w:val="12"/>
              </w:rPr>
              <w:t>777 500</w:t>
            </w:r>
          </w:p>
        </w:tc>
        <w:tc>
          <w:tcPr>
            <w:tcW w:w="690" w:type="pct"/>
            <w:tcBorders>
              <w:top w:val="nil"/>
              <w:left w:val="nil"/>
              <w:bottom w:val="nil"/>
              <w:right w:val="nil"/>
            </w:tcBorders>
            <w:shd w:val="clear" w:color="auto" w:fill="auto"/>
            <w:vAlign w:val="center"/>
            <w:hideMark/>
          </w:tcPr>
          <w:p w14:paraId="6D3262ED" w14:textId="77777777" w:rsidR="008246EE" w:rsidRPr="008246EE" w:rsidRDefault="008246EE" w:rsidP="008246EE">
            <w:pPr>
              <w:spacing w:line="240" w:lineRule="auto"/>
              <w:jc w:val="right"/>
              <w:rPr>
                <w:b/>
                <w:bCs/>
                <w:sz w:val="12"/>
                <w:szCs w:val="12"/>
              </w:rPr>
            </w:pPr>
            <w:r w:rsidRPr="008246EE">
              <w:rPr>
                <w:b/>
                <w:bCs/>
                <w:sz w:val="12"/>
                <w:szCs w:val="12"/>
              </w:rPr>
              <w:t>777 452,60</w:t>
            </w:r>
          </w:p>
        </w:tc>
        <w:tc>
          <w:tcPr>
            <w:tcW w:w="534" w:type="pct"/>
            <w:tcBorders>
              <w:top w:val="nil"/>
              <w:left w:val="nil"/>
              <w:bottom w:val="nil"/>
              <w:right w:val="nil"/>
            </w:tcBorders>
            <w:shd w:val="clear" w:color="auto" w:fill="auto"/>
            <w:noWrap/>
            <w:vAlign w:val="center"/>
            <w:hideMark/>
          </w:tcPr>
          <w:p w14:paraId="410A178F"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623061CC" w14:textId="77777777" w:rsidTr="008246EE">
        <w:trPr>
          <w:trHeight w:val="85"/>
        </w:trPr>
        <w:tc>
          <w:tcPr>
            <w:tcW w:w="2782" w:type="pct"/>
            <w:tcBorders>
              <w:top w:val="nil"/>
              <w:left w:val="nil"/>
              <w:bottom w:val="nil"/>
              <w:right w:val="nil"/>
            </w:tcBorders>
            <w:shd w:val="clear" w:color="auto" w:fill="auto"/>
            <w:vAlign w:val="center"/>
            <w:hideMark/>
          </w:tcPr>
          <w:p w14:paraId="36D9D60B"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noWrap/>
            <w:vAlign w:val="center"/>
            <w:hideMark/>
          </w:tcPr>
          <w:p w14:paraId="5DF532BF"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2A89F8E"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9FDE014"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B8A42C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A98A4E8" w14:textId="77777777" w:rsidTr="008246EE">
        <w:trPr>
          <w:trHeight w:val="85"/>
        </w:trPr>
        <w:tc>
          <w:tcPr>
            <w:tcW w:w="2782" w:type="pct"/>
            <w:tcBorders>
              <w:top w:val="nil"/>
              <w:left w:val="nil"/>
              <w:bottom w:val="nil"/>
              <w:right w:val="nil"/>
            </w:tcBorders>
            <w:shd w:val="clear" w:color="auto" w:fill="auto"/>
            <w:vAlign w:val="center"/>
            <w:hideMark/>
          </w:tcPr>
          <w:p w14:paraId="7524ADF7" w14:textId="77777777" w:rsidR="008246EE" w:rsidRPr="008246EE" w:rsidRDefault="008246EE" w:rsidP="008246EE">
            <w:pPr>
              <w:spacing w:line="240" w:lineRule="auto"/>
              <w:rPr>
                <w:i/>
                <w:iCs/>
                <w:sz w:val="12"/>
                <w:szCs w:val="12"/>
                <w:u w:val="single"/>
              </w:rPr>
            </w:pPr>
            <w:r w:rsidRPr="008246EE">
              <w:rPr>
                <w:i/>
                <w:iCs/>
                <w:sz w:val="12"/>
                <w:szCs w:val="12"/>
                <w:u w:val="single"/>
              </w:rPr>
              <w:t>Cel:</w:t>
            </w:r>
            <w:r w:rsidRPr="008246EE">
              <w:rPr>
                <w:i/>
                <w:iCs/>
                <w:sz w:val="12"/>
                <w:szCs w:val="12"/>
              </w:rPr>
              <w:t xml:space="preserve"> zdobywanie kwalifikacji zawodowych przez osoby dorosłe</w:t>
            </w:r>
          </w:p>
        </w:tc>
        <w:tc>
          <w:tcPr>
            <w:tcW w:w="400" w:type="pct"/>
            <w:tcBorders>
              <w:top w:val="nil"/>
              <w:left w:val="nil"/>
              <w:bottom w:val="nil"/>
              <w:right w:val="nil"/>
            </w:tcBorders>
            <w:shd w:val="clear" w:color="auto" w:fill="auto"/>
            <w:noWrap/>
            <w:vAlign w:val="center"/>
            <w:hideMark/>
          </w:tcPr>
          <w:p w14:paraId="1B32DB49"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0913516B"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5273DCD"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D7AC9B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890EC35" w14:textId="77777777" w:rsidTr="008246EE">
        <w:trPr>
          <w:trHeight w:val="85"/>
        </w:trPr>
        <w:tc>
          <w:tcPr>
            <w:tcW w:w="2782" w:type="pct"/>
            <w:tcBorders>
              <w:top w:val="nil"/>
              <w:left w:val="nil"/>
              <w:bottom w:val="nil"/>
              <w:right w:val="nil"/>
            </w:tcBorders>
            <w:shd w:val="clear" w:color="auto" w:fill="auto"/>
            <w:vAlign w:val="center"/>
            <w:hideMark/>
          </w:tcPr>
          <w:p w14:paraId="0CFB19B2"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18158B19"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D85F1DC"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69C4C1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52070B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2C66167" w14:textId="77777777" w:rsidTr="008246EE">
        <w:trPr>
          <w:trHeight w:val="85"/>
        </w:trPr>
        <w:tc>
          <w:tcPr>
            <w:tcW w:w="2782" w:type="pct"/>
            <w:tcBorders>
              <w:top w:val="nil"/>
              <w:left w:val="nil"/>
              <w:bottom w:val="nil"/>
              <w:right w:val="nil"/>
            </w:tcBorders>
            <w:shd w:val="clear" w:color="auto" w:fill="auto"/>
            <w:vAlign w:val="center"/>
            <w:hideMark/>
          </w:tcPr>
          <w:p w14:paraId="0AC26AEC"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Wydział Oświaty I Funduszy Europejskich</w:t>
            </w:r>
          </w:p>
        </w:tc>
        <w:tc>
          <w:tcPr>
            <w:tcW w:w="400" w:type="pct"/>
            <w:tcBorders>
              <w:top w:val="nil"/>
              <w:left w:val="nil"/>
              <w:bottom w:val="nil"/>
              <w:right w:val="nil"/>
            </w:tcBorders>
            <w:shd w:val="clear" w:color="auto" w:fill="auto"/>
            <w:noWrap/>
            <w:vAlign w:val="center"/>
            <w:hideMark/>
          </w:tcPr>
          <w:p w14:paraId="5F8CA604"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31C9CFD4"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636D2D5"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042EE8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E75F244" w14:textId="77777777" w:rsidTr="008246EE">
        <w:trPr>
          <w:trHeight w:val="85"/>
        </w:trPr>
        <w:tc>
          <w:tcPr>
            <w:tcW w:w="2782" w:type="pct"/>
            <w:tcBorders>
              <w:top w:val="nil"/>
              <w:left w:val="nil"/>
              <w:bottom w:val="nil"/>
              <w:right w:val="nil"/>
            </w:tcBorders>
            <w:shd w:val="clear" w:color="auto" w:fill="auto"/>
            <w:vAlign w:val="center"/>
            <w:hideMark/>
          </w:tcPr>
          <w:p w14:paraId="4F937F83"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688FAF49"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B447688"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C8438A4"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77DC18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71F1B8D" w14:textId="77777777" w:rsidTr="008246EE">
        <w:trPr>
          <w:trHeight w:val="85"/>
        </w:trPr>
        <w:tc>
          <w:tcPr>
            <w:tcW w:w="2782" w:type="pct"/>
            <w:tcBorders>
              <w:top w:val="nil"/>
              <w:left w:val="nil"/>
              <w:bottom w:val="nil"/>
              <w:right w:val="nil"/>
            </w:tcBorders>
            <w:shd w:val="clear" w:color="auto" w:fill="auto"/>
            <w:vAlign w:val="center"/>
            <w:hideMark/>
          </w:tcPr>
          <w:p w14:paraId="3DDC0A92" w14:textId="77777777" w:rsidR="008246EE" w:rsidRPr="008246EE" w:rsidRDefault="008246EE" w:rsidP="008246EE">
            <w:pPr>
              <w:spacing w:line="240" w:lineRule="auto"/>
              <w:rPr>
                <w:i/>
                <w:iCs/>
                <w:sz w:val="12"/>
                <w:szCs w:val="12"/>
                <w:u w:val="single"/>
              </w:rPr>
            </w:pPr>
            <w:r w:rsidRPr="008246EE">
              <w:rPr>
                <w:i/>
                <w:iCs/>
                <w:sz w:val="12"/>
                <w:szCs w:val="12"/>
                <w:u w:val="single"/>
              </w:rPr>
              <w:t>Kalkulacja:</w:t>
            </w:r>
          </w:p>
        </w:tc>
        <w:tc>
          <w:tcPr>
            <w:tcW w:w="400" w:type="pct"/>
            <w:tcBorders>
              <w:top w:val="nil"/>
              <w:left w:val="nil"/>
              <w:bottom w:val="nil"/>
              <w:right w:val="nil"/>
            </w:tcBorders>
            <w:shd w:val="clear" w:color="auto" w:fill="auto"/>
            <w:noWrap/>
            <w:vAlign w:val="center"/>
            <w:hideMark/>
          </w:tcPr>
          <w:p w14:paraId="3D8E6439"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1AA7A8BD"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D011FD2"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F2E87D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C7108B9" w14:textId="77777777" w:rsidTr="008246EE">
        <w:trPr>
          <w:trHeight w:val="85"/>
        </w:trPr>
        <w:tc>
          <w:tcPr>
            <w:tcW w:w="2782" w:type="pct"/>
            <w:tcBorders>
              <w:top w:val="nil"/>
              <w:left w:val="nil"/>
              <w:bottom w:val="nil"/>
              <w:right w:val="nil"/>
            </w:tcBorders>
            <w:shd w:val="clear" w:color="auto" w:fill="auto"/>
            <w:vAlign w:val="center"/>
            <w:hideMark/>
          </w:tcPr>
          <w:p w14:paraId="5F70CA23" w14:textId="77777777" w:rsidR="008246EE" w:rsidRPr="008246EE" w:rsidRDefault="008246EE" w:rsidP="008246EE">
            <w:pPr>
              <w:spacing w:line="240" w:lineRule="auto"/>
              <w:rPr>
                <w:sz w:val="12"/>
                <w:szCs w:val="12"/>
              </w:rPr>
            </w:pPr>
            <w:r w:rsidRPr="008246EE">
              <w:rPr>
                <w:sz w:val="12"/>
                <w:szCs w:val="12"/>
              </w:rPr>
              <w:t>- liczba placówek organizujących kwalifikacyjne kursy zawodowe</w:t>
            </w:r>
          </w:p>
        </w:tc>
        <w:tc>
          <w:tcPr>
            <w:tcW w:w="400" w:type="pct"/>
            <w:tcBorders>
              <w:top w:val="nil"/>
              <w:left w:val="nil"/>
              <w:bottom w:val="nil"/>
              <w:right w:val="nil"/>
            </w:tcBorders>
            <w:shd w:val="clear" w:color="auto" w:fill="auto"/>
            <w:noWrap/>
            <w:vAlign w:val="center"/>
            <w:hideMark/>
          </w:tcPr>
          <w:p w14:paraId="0507795C" w14:textId="77777777" w:rsidR="008246EE" w:rsidRPr="008246EE" w:rsidRDefault="008246EE" w:rsidP="008246EE">
            <w:pPr>
              <w:spacing w:line="240" w:lineRule="auto"/>
              <w:jc w:val="right"/>
              <w:rPr>
                <w:sz w:val="12"/>
                <w:szCs w:val="12"/>
              </w:rPr>
            </w:pPr>
            <w:r w:rsidRPr="008246EE">
              <w:rPr>
                <w:sz w:val="12"/>
                <w:szCs w:val="12"/>
              </w:rPr>
              <w:t>2</w:t>
            </w:r>
          </w:p>
        </w:tc>
        <w:tc>
          <w:tcPr>
            <w:tcW w:w="594" w:type="pct"/>
            <w:tcBorders>
              <w:top w:val="nil"/>
              <w:left w:val="nil"/>
              <w:bottom w:val="nil"/>
              <w:right w:val="nil"/>
            </w:tcBorders>
            <w:shd w:val="clear" w:color="auto" w:fill="auto"/>
            <w:noWrap/>
            <w:vAlign w:val="center"/>
            <w:hideMark/>
          </w:tcPr>
          <w:p w14:paraId="0AC76D55"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1FB9FE1E"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D568D2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923C8FB" w14:textId="77777777" w:rsidTr="008246EE">
        <w:trPr>
          <w:trHeight w:val="85"/>
        </w:trPr>
        <w:tc>
          <w:tcPr>
            <w:tcW w:w="2782" w:type="pct"/>
            <w:tcBorders>
              <w:top w:val="nil"/>
              <w:left w:val="nil"/>
              <w:bottom w:val="nil"/>
              <w:right w:val="nil"/>
            </w:tcBorders>
            <w:shd w:val="clear" w:color="auto" w:fill="auto"/>
            <w:vAlign w:val="center"/>
            <w:hideMark/>
          </w:tcPr>
          <w:p w14:paraId="576883F6" w14:textId="77777777" w:rsidR="008246EE" w:rsidRPr="008246EE" w:rsidRDefault="008246EE" w:rsidP="008246EE">
            <w:pPr>
              <w:spacing w:line="240" w:lineRule="auto"/>
              <w:rPr>
                <w:sz w:val="12"/>
                <w:szCs w:val="12"/>
              </w:rPr>
            </w:pPr>
            <w:r w:rsidRPr="008246EE">
              <w:rPr>
                <w:sz w:val="12"/>
                <w:szCs w:val="12"/>
              </w:rPr>
              <w:t>- liczba uczestników kursów zawodowych</w:t>
            </w:r>
          </w:p>
        </w:tc>
        <w:tc>
          <w:tcPr>
            <w:tcW w:w="400" w:type="pct"/>
            <w:tcBorders>
              <w:top w:val="nil"/>
              <w:left w:val="nil"/>
              <w:bottom w:val="nil"/>
              <w:right w:val="nil"/>
            </w:tcBorders>
            <w:shd w:val="clear" w:color="auto" w:fill="auto"/>
            <w:noWrap/>
            <w:vAlign w:val="center"/>
            <w:hideMark/>
          </w:tcPr>
          <w:p w14:paraId="5F9B5DA4" w14:textId="77777777" w:rsidR="008246EE" w:rsidRPr="008246EE" w:rsidRDefault="008246EE" w:rsidP="008246EE">
            <w:pPr>
              <w:spacing w:line="240" w:lineRule="auto"/>
              <w:jc w:val="right"/>
              <w:rPr>
                <w:sz w:val="12"/>
                <w:szCs w:val="12"/>
              </w:rPr>
            </w:pPr>
            <w:r w:rsidRPr="008246EE">
              <w:rPr>
                <w:sz w:val="12"/>
                <w:szCs w:val="12"/>
              </w:rPr>
              <w:t>130</w:t>
            </w:r>
          </w:p>
        </w:tc>
        <w:tc>
          <w:tcPr>
            <w:tcW w:w="594" w:type="pct"/>
            <w:tcBorders>
              <w:top w:val="nil"/>
              <w:left w:val="nil"/>
              <w:bottom w:val="nil"/>
              <w:right w:val="nil"/>
            </w:tcBorders>
            <w:shd w:val="clear" w:color="auto" w:fill="auto"/>
            <w:noWrap/>
            <w:vAlign w:val="center"/>
            <w:hideMark/>
          </w:tcPr>
          <w:p w14:paraId="66643E48"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2EB64AF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266B46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C5C4CD7" w14:textId="77777777" w:rsidTr="008246EE">
        <w:trPr>
          <w:trHeight w:val="85"/>
        </w:trPr>
        <w:tc>
          <w:tcPr>
            <w:tcW w:w="2782" w:type="pct"/>
            <w:tcBorders>
              <w:top w:val="nil"/>
              <w:left w:val="nil"/>
              <w:bottom w:val="nil"/>
              <w:right w:val="nil"/>
            </w:tcBorders>
            <w:shd w:val="clear" w:color="auto" w:fill="auto"/>
            <w:vAlign w:val="center"/>
            <w:hideMark/>
          </w:tcPr>
          <w:p w14:paraId="4CE21ECC"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19C45B3E"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CED18EA"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EE1961C"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F48867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219AD6B" w14:textId="77777777" w:rsidTr="008246EE">
        <w:trPr>
          <w:trHeight w:val="85"/>
        </w:trPr>
        <w:tc>
          <w:tcPr>
            <w:tcW w:w="2782" w:type="pct"/>
            <w:tcBorders>
              <w:top w:val="nil"/>
              <w:left w:val="nil"/>
              <w:bottom w:val="nil"/>
              <w:right w:val="nil"/>
            </w:tcBorders>
            <w:shd w:val="clear" w:color="auto" w:fill="auto"/>
            <w:vAlign w:val="center"/>
            <w:hideMark/>
          </w:tcPr>
          <w:p w14:paraId="5BFCAF5E" w14:textId="77777777" w:rsidR="008246EE" w:rsidRPr="008246EE" w:rsidRDefault="008246EE" w:rsidP="008246EE">
            <w:pPr>
              <w:spacing w:line="240" w:lineRule="auto"/>
              <w:rPr>
                <w:i/>
                <w:iCs/>
                <w:sz w:val="12"/>
                <w:szCs w:val="12"/>
                <w:u w:val="single"/>
              </w:rPr>
            </w:pPr>
            <w:r w:rsidRPr="008246EE">
              <w:rPr>
                <w:i/>
                <w:iCs/>
                <w:sz w:val="12"/>
                <w:szCs w:val="12"/>
                <w:u w:val="single"/>
              </w:rPr>
              <w:t>Podstawa prawna:</w:t>
            </w:r>
          </w:p>
        </w:tc>
        <w:tc>
          <w:tcPr>
            <w:tcW w:w="400" w:type="pct"/>
            <w:tcBorders>
              <w:top w:val="nil"/>
              <w:left w:val="nil"/>
              <w:bottom w:val="nil"/>
              <w:right w:val="nil"/>
            </w:tcBorders>
            <w:shd w:val="clear" w:color="auto" w:fill="auto"/>
            <w:noWrap/>
            <w:vAlign w:val="center"/>
            <w:hideMark/>
          </w:tcPr>
          <w:p w14:paraId="07E08C22"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4C6CA5CE"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F21A52D"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8CAAB4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9E916A9" w14:textId="77777777" w:rsidTr="008246EE">
        <w:trPr>
          <w:trHeight w:val="85"/>
        </w:trPr>
        <w:tc>
          <w:tcPr>
            <w:tcW w:w="2782" w:type="pct"/>
            <w:tcBorders>
              <w:top w:val="nil"/>
              <w:left w:val="nil"/>
              <w:bottom w:val="nil"/>
              <w:right w:val="nil"/>
            </w:tcBorders>
            <w:shd w:val="clear" w:color="auto" w:fill="auto"/>
            <w:vAlign w:val="center"/>
            <w:hideMark/>
          </w:tcPr>
          <w:p w14:paraId="4E1EA78E" w14:textId="77777777" w:rsidR="008246EE" w:rsidRPr="008246EE" w:rsidRDefault="008246EE" w:rsidP="008246EE">
            <w:pPr>
              <w:spacing w:line="240" w:lineRule="auto"/>
              <w:rPr>
                <w:i/>
                <w:iCs/>
                <w:sz w:val="12"/>
                <w:szCs w:val="12"/>
              </w:rPr>
            </w:pPr>
            <w:r w:rsidRPr="008246EE">
              <w:rPr>
                <w:i/>
                <w:iCs/>
                <w:sz w:val="12"/>
                <w:szCs w:val="12"/>
              </w:rPr>
              <w:t>Ustawa z dnia 27 października 2017 r. o finansowaniu zadań oświatowych</w:t>
            </w:r>
          </w:p>
        </w:tc>
        <w:tc>
          <w:tcPr>
            <w:tcW w:w="400" w:type="pct"/>
            <w:tcBorders>
              <w:top w:val="nil"/>
              <w:left w:val="nil"/>
              <w:bottom w:val="nil"/>
              <w:right w:val="nil"/>
            </w:tcBorders>
            <w:shd w:val="clear" w:color="auto" w:fill="auto"/>
            <w:noWrap/>
            <w:vAlign w:val="center"/>
            <w:hideMark/>
          </w:tcPr>
          <w:p w14:paraId="090EC995"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17580830"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73ECF9D"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FAF7A0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D25B484" w14:textId="77777777" w:rsidTr="008246EE">
        <w:trPr>
          <w:trHeight w:val="85"/>
        </w:trPr>
        <w:tc>
          <w:tcPr>
            <w:tcW w:w="2782" w:type="pct"/>
            <w:tcBorders>
              <w:top w:val="nil"/>
              <w:left w:val="nil"/>
              <w:bottom w:val="nil"/>
              <w:right w:val="nil"/>
            </w:tcBorders>
            <w:shd w:val="clear" w:color="auto" w:fill="auto"/>
            <w:vAlign w:val="center"/>
            <w:hideMark/>
          </w:tcPr>
          <w:p w14:paraId="7E175377"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5FEA0905"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068EA58"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3F3108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ECDEDB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6AF66DE" w14:textId="77777777" w:rsidTr="008246EE">
        <w:trPr>
          <w:trHeight w:val="85"/>
        </w:trPr>
        <w:tc>
          <w:tcPr>
            <w:tcW w:w="2782" w:type="pct"/>
            <w:tcBorders>
              <w:top w:val="nil"/>
              <w:left w:val="nil"/>
              <w:bottom w:val="nil"/>
              <w:right w:val="nil"/>
            </w:tcBorders>
            <w:shd w:val="clear" w:color="000000" w:fill="EAF1F6"/>
            <w:vAlign w:val="center"/>
            <w:hideMark/>
          </w:tcPr>
          <w:p w14:paraId="4A8AEB6B" w14:textId="77777777" w:rsidR="008246EE" w:rsidRPr="008246EE" w:rsidRDefault="008246EE" w:rsidP="008246EE">
            <w:pPr>
              <w:spacing w:line="240" w:lineRule="auto"/>
              <w:rPr>
                <w:b/>
                <w:bCs/>
                <w:sz w:val="12"/>
                <w:szCs w:val="12"/>
              </w:rPr>
            </w:pPr>
            <w:r w:rsidRPr="008246EE">
              <w:rPr>
                <w:b/>
                <w:bCs/>
                <w:sz w:val="12"/>
                <w:szCs w:val="12"/>
              </w:rPr>
              <w:t>Prowadzenie techników - zadanie 36</w:t>
            </w:r>
          </w:p>
        </w:tc>
        <w:tc>
          <w:tcPr>
            <w:tcW w:w="400" w:type="pct"/>
            <w:tcBorders>
              <w:top w:val="nil"/>
              <w:left w:val="nil"/>
              <w:bottom w:val="nil"/>
              <w:right w:val="nil"/>
            </w:tcBorders>
            <w:shd w:val="clear" w:color="000000" w:fill="EAF1F6"/>
            <w:vAlign w:val="center"/>
            <w:hideMark/>
          </w:tcPr>
          <w:p w14:paraId="4E763BF1" w14:textId="77777777" w:rsidR="008246EE" w:rsidRPr="008246EE" w:rsidRDefault="008246EE" w:rsidP="008246EE">
            <w:pPr>
              <w:spacing w:line="240" w:lineRule="auto"/>
              <w:rPr>
                <w:b/>
                <w:bCs/>
                <w:sz w:val="12"/>
                <w:szCs w:val="12"/>
              </w:rPr>
            </w:pPr>
            <w:r w:rsidRPr="008246EE">
              <w:rPr>
                <w:b/>
                <w:bCs/>
                <w:sz w:val="12"/>
                <w:szCs w:val="12"/>
              </w:rPr>
              <w:t> </w:t>
            </w:r>
          </w:p>
        </w:tc>
        <w:tc>
          <w:tcPr>
            <w:tcW w:w="594" w:type="pct"/>
            <w:tcBorders>
              <w:top w:val="nil"/>
              <w:left w:val="nil"/>
              <w:bottom w:val="nil"/>
              <w:right w:val="nil"/>
            </w:tcBorders>
            <w:shd w:val="clear" w:color="000000" w:fill="EAF1F6"/>
            <w:vAlign w:val="center"/>
            <w:hideMark/>
          </w:tcPr>
          <w:p w14:paraId="28E65EC0" w14:textId="77777777" w:rsidR="008246EE" w:rsidRPr="008246EE" w:rsidRDefault="008246EE" w:rsidP="008246EE">
            <w:pPr>
              <w:spacing w:line="240" w:lineRule="auto"/>
              <w:jc w:val="right"/>
              <w:rPr>
                <w:b/>
                <w:bCs/>
                <w:sz w:val="12"/>
                <w:szCs w:val="12"/>
              </w:rPr>
            </w:pPr>
            <w:r w:rsidRPr="008246EE">
              <w:rPr>
                <w:b/>
                <w:bCs/>
                <w:sz w:val="12"/>
                <w:szCs w:val="12"/>
              </w:rPr>
              <w:t>70 865 834</w:t>
            </w:r>
          </w:p>
        </w:tc>
        <w:tc>
          <w:tcPr>
            <w:tcW w:w="690" w:type="pct"/>
            <w:tcBorders>
              <w:top w:val="nil"/>
              <w:left w:val="nil"/>
              <w:bottom w:val="nil"/>
              <w:right w:val="nil"/>
            </w:tcBorders>
            <w:shd w:val="clear" w:color="000000" w:fill="EAF1F6"/>
            <w:vAlign w:val="center"/>
            <w:hideMark/>
          </w:tcPr>
          <w:p w14:paraId="28CDA931" w14:textId="77777777" w:rsidR="008246EE" w:rsidRPr="008246EE" w:rsidRDefault="008246EE" w:rsidP="008246EE">
            <w:pPr>
              <w:spacing w:line="240" w:lineRule="auto"/>
              <w:jc w:val="right"/>
              <w:rPr>
                <w:b/>
                <w:bCs/>
                <w:sz w:val="12"/>
                <w:szCs w:val="12"/>
              </w:rPr>
            </w:pPr>
            <w:r w:rsidRPr="008246EE">
              <w:rPr>
                <w:b/>
                <w:bCs/>
                <w:sz w:val="12"/>
                <w:szCs w:val="12"/>
              </w:rPr>
              <w:t>70 687 401,82</w:t>
            </w:r>
          </w:p>
        </w:tc>
        <w:tc>
          <w:tcPr>
            <w:tcW w:w="534" w:type="pct"/>
            <w:tcBorders>
              <w:top w:val="nil"/>
              <w:left w:val="nil"/>
              <w:bottom w:val="nil"/>
              <w:right w:val="nil"/>
            </w:tcBorders>
            <w:shd w:val="clear" w:color="000000" w:fill="EAF1F6"/>
            <w:vAlign w:val="center"/>
            <w:hideMark/>
          </w:tcPr>
          <w:p w14:paraId="74E0948A" w14:textId="77777777" w:rsidR="008246EE" w:rsidRPr="008246EE" w:rsidRDefault="008246EE" w:rsidP="008246EE">
            <w:pPr>
              <w:spacing w:line="240" w:lineRule="auto"/>
              <w:jc w:val="right"/>
              <w:rPr>
                <w:b/>
                <w:bCs/>
                <w:sz w:val="12"/>
                <w:szCs w:val="12"/>
              </w:rPr>
            </w:pPr>
            <w:r w:rsidRPr="008246EE">
              <w:rPr>
                <w:b/>
                <w:bCs/>
                <w:sz w:val="12"/>
                <w:szCs w:val="12"/>
              </w:rPr>
              <w:t>99,7%</w:t>
            </w:r>
          </w:p>
        </w:tc>
      </w:tr>
      <w:tr w:rsidR="008246EE" w:rsidRPr="008246EE" w14:paraId="3687613B" w14:textId="77777777" w:rsidTr="008246EE">
        <w:trPr>
          <w:trHeight w:val="85"/>
        </w:trPr>
        <w:tc>
          <w:tcPr>
            <w:tcW w:w="2782" w:type="pct"/>
            <w:tcBorders>
              <w:top w:val="nil"/>
              <w:left w:val="nil"/>
              <w:bottom w:val="nil"/>
              <w:right w:val="nil"/>
            </w:tcBorders>
            <w:shd w:val="clear" w:color="auto" w:fill="auto"/>
            <w:vAlign w:val="center"/>
            <w:hideMark/>
          </w:tcPr>
          <w:p w14:paraId="720A52D9"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noWrap/>
            <w:vAlign w:val="center"/>
            <w:hideMark/>
          </w:tcPr>
          <w:p w14:paraId="111946DF"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1C08C31"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2CEE99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6E47C7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7ADF03F" w14:textId="77777777" w:rsidTr="008246EE">
        <w:trPr>
          <w:trHeight w:val="85"/>
        </w:trPr>
        <w:tc>
          <w:tcPr>
            <w:tcW w:w="2782" w:type="pct"/>
            <w:tcBorders>
              <w:top w:val="nil"/>
              <w:left w:val="nil"/>
              <w:bottom w:val="nil"/>
              <w:right w:val="nil"/>
            </w:tcBorders>
            <w:shd w:val="clear" w:color="auto" w:fill="auto"/>
            <w:vAlign w:val="center"/>
            <w:hideMark/>
          </w:tcPr>
          <w:p w14:paraId="02A9EE47"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80115</w:t>
            </w:r>
          </w:p>
        </w:tc>
        <w:tc>
          <w:tcPr>
            <w:tcW w:w="400" w:type="pct"/>
            <w:tcBorders>
              <w:top w:val="nil"/>
              <w:left w:val="nil"/>
              <w:bottom w:val="nil"/>
              <w:right w:val="nil"/>
            </w:tcBorders>
            <w:shd w:val="clear" w:color="auto" w:fill="auto"/>
            <w:noWrap/>
            <w:vAlign w:val="center"/>
            <w:hideMark/>
          </w:tcPr>
          <w:p w14:paraId="4C26C51A"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06644FD7"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157A9F8"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B20782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7E8A968" w14:textId="77777777" w:rsidTr="008246EE">
        <w:trPr>
          <w:trHeight w:val="85"/>
        </w:trPr>
        <w:tc>
          <w:tcPr>
            <w:tcW w:w="2782" w:type="pct"/>
            <w:tcBorders>
              <w:top w:val="nil"/>
              <w:left w:val="nil"/>
              <w:bottom w:val="nil"/>
              <w:right w:val="nil"/>
            </w:tcBorders>
            <w:shd w:val="clear" w:color="auto" w:fill="auto"/>
            <w:vAlign w:val="center"/>
            <w:hideMark/>
          </w:tcPr>
          <w:p w14:paraId="06E65B56"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4E4A996E"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EECEABA"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1F5AC4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8DED6F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78C2293" w14:textId="77777777" w:rsidTr="008246EE">
        <w:trPr>
          <w:trHeight w:val="85"/>
        </w:trPr>
        <w:tc>
          <w:tcPr>
            <w:tcW w:w="2782" w:type="pct"/>
            <w:tcBorders>
              <w:top w:val="nil"/>
              <w:left w:val="nil"/>
              <w:bottom w:val="nil"/>
              <w:right w:val="nil"/>
            </w:tcBorders>
            <w:shd w:val="clear" w:color="auto" w:fill="auto"/>
            <w:vAlign w:val="center"/>
            <w:hideMark/>
          </w:tcPr>
          <w:p w14:paraId="23B7BAB2" w14:textId="77777777" w:rsidR="008246EE" w:rsidRPr="008246EE" w:rsidRDefault="008246EE" w:rsidP="008246EE">
            <w:pPr>
              <w:spacing w:line="240" w:lineRule="auto"/>
              <w:rPr>
                <w:b/>
                <w:bCs/>
                <w:sz w:val="12"/>
                <w:szCs w:val="12"/>
              </w:rPr>
            </w:pPr>
            <w:r w:rsidRPr="008246EE">
              <w:rPr>
                <w:b/>
                <w:bCs/>
                <w:sz w:val="12"/>
                <w:szCs w:val="12"/>
              </w:rPr>
              <w:t>Prowadzenie publicznych techników</w:t>
            </w:r>
          </w:p>
        </w:tc>
        <w:tc>
          <w:tcPr>
            <w:tcW w:w="400" w:type="pct"/>
            <w:tcBorders>
              <w:top w:val="nil"/>
              <w:left w:val="nil"/>
              <w:bottom w:val="nil"/>
              <w:right w:val="nil"/>
            </w:tcBorders>
            <w:shd w:val="clear" w:color="auto" w:fill="auto"/>
            <w:noWrap/>
            <w:vAlign w:val="center"/>
            <w:hideMark/>
          </w:tcPr>
          <w:p w14:paraId="5A82162E" w14:textId="77777777" w:rsidR="008246EE" w:rsidRPr="008246EE" w:rsidRDefault="008246EE" w:rsidP="008246EE">
            <w:pPr>
              <w:spacing w:line="240" w:lineRule="auto"/>
              <w:rPr>
                <w:b/>
                <w:bCs/>
                <w:sz w:val="12"/>
                <w:szCs w:val="12"/>
              </w:rPr>
            </w:pPr>
          </w:p>
        </w:tc>
        <w:tc>
          <w:tcPr>
            <w:tcW w:w="594" w:type="pct"/>
            <w:tcBorders>
              <w:top w:val="nil"/>
              <w:left w:val="nil"/>
              <w:bottom w:val="nil"/>
              <w:right w:val="nil"/>
            </w:tcBorders>
            <w:shd w:val="clear" w:color="auto" w:fill="auto"/>
            <w:noWrap/>
            <w:vAlign w:val="center"/>
            <w:hideMark/>
          </w:tcPr>
          <w:p w14:paraId="4B99C28B" w14:textId="77777777" w:rsidR="008246EE" w:rsidRPr="008246EE" w:rsidRDefault="008246EE" w:rsidP="008246EE">
            <w:pPr>
              <w:spacing w:line="240" w:lineRule="auto"/>
              <w:jc w:val="right"/>
              <w:rPr>
                <w:b/>
                <w:bCs/>
                <w:sz w:val="12"/>
                <w:szCs w:val="12"/>
              </w:rPr>
            </w:pPr>
            <w:r w:rsidRPr="008246EE">
              <w:rPr>
                <w:b/>
                <w:bCs/>
                <w:sz w:val="12"/>
                <w:szCs w:val="12"/>
              </w:rPr>
              <w:t>67 124 123</w:t>
            </w:r>
          </w:p>
        </w:tc>
        <w:tc>
          <w:tcPr>
            <w:tcW w:w="690" w:type="pct"/>
            <w:tcBorders>
              <w:top w:val="nil"/>
              <w:left w:val="nil"/>
              <w:bottom w:val="nil"/>
              <w:right w:val="nil"/>
            </w:tcBorders>
            <w:shd w:val="clear" w:color="auto" w:fill="auto"/>
            <w:noWrap/>
            <w:vAlign w:val="center"/>
            <w:hideMark/>
          </w:tcPr>
          <w:p w14:paraId="64C9348C" w14:textId="77777777" w:rsidR="008246EE" w:rsidRPr="008246EE" w:rsidRDefault="008246EE" w:rsidP="008246EE">
            <w:pPr>
              <w:spacing w:line="240" w:lineRule="auto"/>
              <w:jc w:val="right"/>
              <w:rPr>
                <w:b/>
                <w:bCs/>
                <w:sz w:val="12"/>
                <w:szCs w:val="12"/>
              </w:rPr>
            </w:pPr>
            <w:r w:rsidRPr="008246EE">
              <w:rPr>
                <w:b/>
                <w:bCs/>
                <w:sz w:val="12"/>
                <w:szCs w:val="12"/>
              </w:rPr>
              <w:t>66 948 286,22</w:t>
            </w:r>
          </w:p>
        </w:tc>
        <w:tc>
          <w:tcPr>
            <w:tcW w:w="534" w:type="pct"/>
            <w:tcBorders>
              <w:top w:val="nil"/>
              <w:left w:val="nil"/>
              <w:bottom w:val="nil"/>
              <w:right w:val="nil"/>
            </w:tcBorders>
            <w:shd w:val="clear" w:color="auto" w:fill="auto"/>
            <w:vAlign w:val="center"/>
            <w:hideMark/>
          </w:tcPr>
          <w:p w14:paraId="15F1C7D6" w14:textId="77777777" w:rsidR="008246EE" w:rsidRPr="008246EE" w:rsidRDefault="008246EE" w:rsidP="008246EE">
            <w:pPr>
              <w:spacing w:line="240" w:lineRule="auto"/>
              <w:jc w:val="right"/>
              <w:rPr>
                <w:b/>
                <w:bCs/>
                <w:sz w:val="12"/>
                <w:szCs w:val="12"/>
              </w:rPr>
            </w:pPr>
            <w:r w:rsidRPr="008246EE">
              <w:rPr>
                <w:b/>
                <w:bCs/>
                <w:sz w:val="12"/>
                <w:szCs w:val="12"/>
              </w:rPr>
              <w:t>99,7%</w:t>
            </w:r>
          </w:p>
        </w:tc>
      </w:tr>
      <w:tr w:rsidR="008246EE" w:rsidRPr="008246EE" w14:paraId="0442DAEE" w14:textId="77777777" w:rsidTr="008246EE">
        <w:trPr>
          <w:trHeight w:val="85"/>
        </w:trPr>
        <w:tc>
          <w:tcPr>
            <w:tcW w:w="2782" w:type="pct"/>
            <w:tcBorders>
              <w:top w:val="nil"/>
              <w:left w:val="nil"/>
              <w:bottom w:val="nil"/>
              <w:right w:val="nil"/>
            </w:tcBorders>
            <w:shd w:val="clear" w:color="auto" w:fill="auto"/>
            <w:vAlign w:val="center"/>
            <w:hideMark/>
          </w:tcPr>
          <w:p w14:paraId="56174654"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noWrap/>
            <w:vAlign w:val="center"/>
            <w:hideMark/>
          </w:tcPr>
          <w:p w14:paraId="55F1F821"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EC8EE3E"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D689BB6"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12A712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EC8347A" w14:textId="77777777" w:rsidTr="008246EE">
        <w:trPr>
          <w:trHeight w:val="85"/>
        </w:trPr>
        <w:tc>
          <w:tcPr>
            <w:tcW w:w="2782" w:type="pct"/>
            <w:tcBorders>
              <w:top w:val="nil"/>
              <w:left w:val="nil"/>
              <w:bottom w:val="nil"/>
              <w:right w:val="nil"/>
            </w:tcBorders>
            <w:shd w:val="clear" w:color="auto" w:fill="auto"/>
            <w:vAlign w:val="center"/>
            <w:hideMark/>
          </w:tcPr>
          <w:p w14:paraId="13D58B25" w14:textId="77777777" w:rsidR="008246EE" w:rsidRPr="008246EE" w:rsidRDefault="008246EE" w:rsidP="008246EE">
            <w:pPr>
              <w:spacing w:line="240" w:lineRule="auto"/>
              <w:rPr>
                <w:i/>
                <w:iCs/>
                <w:sz w:val="12"/>
                <w:szCs w:val="12"/>
                <w:u w:val="single"/>
              </w:rPr>
            </w:pPr>
            <w:r w:rsidRPr="008246EE">
              <w:rPr>
                <w:i/>
                <w:iCs/>
                <w:sz w:val="12"/>
                <w:szCs w:val="12"/>
                <w:u w:val="single"/>
              </w:rPr>
              <w:t>Cel:</w:t>
            </w:r>
            <w:r w:rsidRPr="008246EE">
              <w:rPr>
                <w:i/>
                <w:iCs/>
                <w:sz w:val="12"/>
                <w:szCs w:val="12"/>
              </w:rPr>
              <w:t xml:space="preserve"> realizacja nauczania w profilach kształcenia ogólnozawodowego w technikach</w:t>
            </w:r>
          </w:p>
        </w:tc>
        <w:tc>
          <w:tcPr>
            <w:tcW w:w="400" w:type="pct"/>
            <w:tcBorders>
              <w:top w:val="nil"/>
              <w:left w:val="nil"/>
              <w:bottom w:val="nil"/>
              <w:right w:val="nil"/>
            </w:tcBorders>
            <w:shd w:val="clear" w:color="auto" w:fill="auto"/>
            <w:noWrap/>
            <w:vAlign w:val="center"/>
            <w:hideMark/>
          </w:tcPr>
          <w:p w14:paraId="0247C424"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163C4750"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1887E51"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C62A10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BDD4FE8" w14:textId="77777777" w:rsidTr="008246EE">
        <w:trPr>
          <w:trHeight w:val="85"/>
        </w:trPr>
        <w:tc>
          <w:tcPr>
            <w:tcW w:w="2782" w:type="pct"/>
            <w:tcBorders>
              <w:top w:val="nil"/>
              <w:left w:val="nil"/>
              <w:bottom w:val="nil"/>
              <w:right w:val="nil"/>
            </w:tcBorders>
            <w:shd w:val="clear" w:color="auto" w:fill="auto"/>
            <w:vAlign w:val="center"/>
            <w:hideMark/>
          </w:tcPr>
          <w:p w14:paraId="2192093C"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7A78FF43"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EE59D96"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9DB3ADE"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A6E130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E6043E1" w14:textId="77777777" w:rsidTr="008246EE">
        <w:trPr>
          <w:trHeight w:val="85"/>
        </w:trPr>
        <w:tc>
          <w:tcPr>
            <w:tcW w:w="2782" w:type="pct"/>
            <w:tcBorders>
              <w:top w:val="nil"/>
              <w:left w:val="nil"/>
              <w:bottom w:val="nil"/>
              <w:right w:val="nil"/>
            </w:tcBorders>
            <w:shd w:val="clear" w:color="auto" w:fill="auto"/>
            <w:vAlign w:val="center"/>
            <w:hideMark/>
          </w:tcPr>
          <w:p w14:paraId="344F58FD" w14:textId="77777777" w:rsidR="008246EE" w:rsidRPr="008246EE" w:rsidRDefault="008246EE" w:rsidP="008246EE">
            <w:pPr>
              <w:spacing w:line="240" w:lineRule="auto"/>
              <w:rPr>
                <w:i/>
                <w:iCs/>
                <w:sz w:val="12"/>
                <w:szCs w:val="12"/>
              </w:rPr>
            </w:pPr>
            <w:r w:rsidRPr="008246EE">
              <w:rPr>
                <w:i/>
                <w:iCs/>
                <w:sz w:val="12"/>
                <w:szCs w:val="12"/>
                <w:u w:val="single"/>
              </w:rPr>
              <w:t>Dysponent 1:</w:t>
            </w:r>
            <w:r w:rsidRPr="008246EE">
              <w:rPr>
                <w:i/>
                <w:iCs/>
                <w:sz w:val="12"/>
                <w:szCs w:val="12"/>
              </w:rPr>
              <w:t xml:space="preserve"> Dzielnicowe Biuro Finansów Oświaty</w:t>
            </w:r>
          </w:p>
        </w:tc>
        <w:tc>
          <w:tcPr>
            <w:tcW w:w="400" w:type="pct"/>
            <w:tcBorders>
              <w:top w:val="nil"/>
              <w:left w:val="nil"/>
              <w:bottom w:val="nil"/>
              <w:right w:val="nil"/>
            </w:tcBorders>
            <w:shd w:val="clear" w:color="auto" w:fill="auto"/>
            <w:noWrap/>
            <w:vAlign w:val="center"/>
            <w:hideMark/>
          </w:tcPr>
          <w:p w14:paraId="6315B65A"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53018FBC" w14:textId="77777777" w:rsidR="008246EE" w:rsidRPr="008246EE" w:rsidRDefault="008246EE" w:rsidP="008246EE">
            <w:pPr>
              <w:spacing w:line="240" w:lineRule="auto"/>
              <w:jc w:val="right"/>
              <w:rPr>
                <w:sz w:val="12"/>
                <w:szCs w:val="12"/>
              </w:rPr>
            </w:pPr>
            <w:r w:rsidRPr="008246EE">
              <w:rPr>
                <w:sz w:val="12"/>
                <w:szCs w:val="12"/>
              </w:rPr>
              <w:t>67 097 710</w:t>
            </w:r>
          </w:p>
        </w:tc>
        <w:tc>
          <w:tcPr>
            <w:tcW w:w="690" w:type="pct"/>
            <w:tcBorders>
              <w:top w:val="nil"/>
              <w:left w:val="nil"/>
              <w:bottom w:val="nil"/>
              <w:right w:val="nil"/>
            </w:tcBorders>
            <w:shd w:val="clear" w:color="auto" w:fill="auto"/>
            <w:vAlign w:val="center"/>
            <w:hideMark/>
          </w:tcPr>
          <w:p w14:paraId="7DF3EE7E" w14:textId="77777777" w:rsidR="008246EE" w:rsidRPr="008246EE" w:rsidRDefault="008246EE" w:rsidP="008246EE">
            <w:pPr>
              <w:spacing w:line="240" w:lineRule="auto"/>
              <w:jc w:val="right"/>
              <w:rPr>
                <w:sz w:val="12"/>
                <w:szCs w:val="12"/>
              </w:rPr>
            </w:pPr>
            <w:r w:rsidRPr="008246EE">
              <w:rPr>
                <w:sz w:val="12"/>
                <w:szCs w:val="12"/>
              </w:rPr>
              <w:t>66 921 874,06</w:t>
            </w:r>
          </w:p>
        </w:tc>
        <w:tc>
          <w:tcPr>
            <w:tcW w:w="534" w:type="pct"/>
            <w:tcBorders>
              <w:top w:val="nil"/>
              <w:left w:val="nil"/>
              <w:bottom w:val="nil"/>
              <w:right w:val="nil"/>
            </w:tcBorders>
            <w:shd w:val="clear" w:color="auto" w:fill="auto"/>
            <w:vAlign w:val="center"/>
            <w:hideMark/>
          </w:tcPr>
          <w:p w14:paraId="121157C1" w14:textId="77777777" w:rsidR="008246EE" w:rsidRPr="008246EE" w:rsidRDefault="008246EE" w:rsidP="008246EE">
            <w:pPr>
              <w:spacing w:line="240" w:lineRule="auto"/>
              <w:jc w:val="right"/>
              <w:rPr>
                <w:sz w:val="12"/>
                <w:szCs w:val="12"/>
              </w:rPr>
            </w:pPr>
            <w:r w:rsidRPr="008246EE">
              <w:rPr>
                <w:sz w:val="12"/>
                <w:szCs w:val="12"/>
              </w:rPr>
              <w:t>99,7%</w:t>
            </w:r>
          </w:p>
        </w:tc>
      </w:tr>
      <w:tr w:rsidR="008246EE" w:rsidRPr="008246EE" w14:paraId="55538425" w14:textId="77777777" w:rsidTr="008246EE">
        <w:trPr>
          <w:trHeight w:val="85"/>
        </w:trPr>
        <w:tc>
          <w:tcPr>
            <w:tcW w:w="2782" w:type="pct"/>
            <w:tcBorders>
              <w:top w:val="nil"/>
              <w:left w:val="nil"/>
              <w:bottom w:val="nil"/>
              <w:right w:val="nil"/>
            </w:tcBorders>
            <w:shd w:val="clear" w:color="auto" w:fill="auto"/>
            <w:vAlign w:val="center"/>
            <w:hideMark/>
          </w:tcPr>
          <w:p w14:paraId="0E18F47F"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center"/>
            <w:hideMark/>
          </w:tcPr>
          <w:p w14:paraId="6E6852DF"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34031B2"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0BF36BB"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2A37F3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4183A3E" w14:textId="77777777" w:rsidTr="008246EE">
        <w:trPr>
          <w:trHeight w:val="85"/>
        </w:trPr>
        <w:tc>
          <w:tcPr>
            <w:tcW w:w="2782" w:type="pct"/>
            <w:tcBorders>
              <w:top w:val="nil"/>
              <w:left w:val="nil"/>
              <w:bottom w:val="nil"/>
              <w:right w:val="nil"/>
            </w:tcBorders>
            <w:shd w:val="clear" w:color="auto" w:fill="auto"/>
            <w:vAlign w:val="center"/>
            <w:hideMark/>
          </w:tcPr>
          <w:p w14:paraId="00015744" w14:textId="77777777" w:rsidR="008246EE" w:rsidRPr="008246EE" w:rsidRDefault="008246EE" w:rsidP="008246EE">
            <w:pPr>
              <w:spacing w:line="240" w:lineRule="auto"/>
              <w:rPr>
                <w:i/>
                <w:iCs/>
                <w:sz w:val="12"/>
                <w:szCs w:val="12"/>
                <w:u w:val="single"/>
              </w:rPr>
            </w:pPr>
            <w:r w:rsidRPr="008246EE">
              <w:rPr>
                <w:i/>
                <w:iCs/>
                <w:sz w:val="12"/>
                <w:szCs w:val="12"/>
                <w:u w:val="single"/>
              </w:rPr>
              <w:t>Kalkulacja:</w:t>
            </w:r>
          </w:p>
        </w:tc>
        <w:tc>
          <w:tcPr>
            <w:tcW w:w="400" w:type="pct"/>
            <w:tcBorders>
              <w:top w:val="nil"/>
              <w:left w:val="nil"/>
              <w:bottom w:val="nil"/>
              <w:right w:val="nil"/>
            </w:tcBorders>
            <w:shd w:val="clear" w:color="auto" w:fill="auto"/>
            <w:noWrap/>
            <w:vAlign w:val="center"/>
            <w:hideMark/>
          </w:tcPr>
          <w:p w14:paraId="4E7D6B53"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3C8B1BA8"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FB0CED4"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CFB69D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2864F94" w14:textId="77777777" w:rsidTr="008246EE">
        <w:trPr>
          <w:trHeight w:val="85"/>
        </w:trPr>
        <w:tc>
          <w:tcPr>
            <w:tcW w:w="2782" w:type="pct"/>
            <w:tcBorders>
              <w:top w:val="nil"/>
              <w:left w:val="nil"/>
              <w:bottom w:val="nil"/>
              <w:right w:val="nil"/>
            </w:tcBorders>
            <w:shd w:val="clear" w:color="auto" w:fill="auto"/>
            <w:vAlign w:val="center"/>
            <w:hideMark/>
          </w:tcPr>
          <w:p w14:paraId="407F2DF9" w14:textId="77777777" w:rsidR="008246EE" w:rsidRPr="008246EE" w:rsidRDefault="008246EE" w:rsidP="008246EE">
            <w:pPr>
              <w:spacing w:line="240" w:lineRule="auto"/>
              <w:rPr>
                <w:sz w:val="12"/>
                <w:szCs w:val="12"/>
              </w:rPr>
            </w:pPr>
            <w:r w:rsidRPr="008246EE">
              <w:rPr>
                <w:sz w:val="12"/>
                <w:szCs w:val="12"/>
              </w:rPr>
              <w:t>- liczba placówek</w:t>
            </w:r>
          </w:p>
        </w:tc>
        <w:tc>
          <w:tcPr>
            <w:tcW w:w="400" w:type="pct"/>
            <w:tcBorders>
              <w:top w:val="nil"/>
              <w:left w:val="nil"/>
              <w:bottom w:val="nil"/>
              <w:right w:val="nil"/>
            </w:tcBorders>
            <w:shd w:val="clear" w:color="auto" w:fill="auto"/>
            <w:vAlign w:val="center"/>
            <w:hideMark/>
          </w:tcPr>
          <w:p w14:paraId="6A136DF0" w14:textId="77777777" w:rsidR="008246EE" w:rsidRPr="008246EE" w:rsidRDefault="008246EE" w:rsidP="008246EE">
            <w:pPr>
              <w:spacing w:line="240" w:lineRule="auto"/>
              <w:jc w:val="right"/>
              <w:rPr>
                <w:sz w:val="12"/>
                <w:szCs w:val="12"/>
              </w:rPr>
            </w:pPr>
            <w:r w:rsidRPr="008246EE">
              <w:rPr>
                <w:sz w:val="12"/>
                <w:szCs w:val="12"/>
              </w:rPr>
              <w:t>14</w:t>
            </w:r>
          </w:p>
        </w:tc>
        <w:tc>
          <w:tcPr>
            <w:tcW w:w="594" w:type="pct"/>
            <w:tcBorders>
              <w:top w:val="nil"/>
              <w:left w:val="nil"/>
              <w:bottom w:val="nil"/>
              <w:right w:val="nil"/>
            </w:tcBorders>
            <w:shd w:val="clear" w:color="auto" w:fill="auto"/>
            <w:noWrap/>
            <w:vAlign w:val="center"/>
            <w:hideMark/>
          </w:tcPr>
          <w:p w14:paraId="066D9125"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3465DCB5"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2D0E24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93B3243" w14:textId="77777777" w:rsidTr="008246EE">
        <w:trPr>
          <w:trHeight w:val="85"/>
        </w:trPr>
        <w:tc>
          <w:tcPr>
            <w:tcW w:w="2782" w:type="pct"/>
            <w:tcBorders>
              <w:top w:val="nil"/>
              <w:left w:val="nil"/>
              <w:bottom w:val="nil"/>
              <w:right w:val="nil"/>
            </w:tcBorders>
            <w:shd w:val="clear" w:color="auto" w:fill="auto"/>
            <w:vAlign w:val="center"/>
            <w:hideMark/>
          </w:tcPr>
          <w:p w14:paraId="55A7D607" w14:textId="77777777" w:rsidR="008246EE" w:rsidRPr="008246EE" w:rsidRDefault="008246EE" w:rsidP="008246EE">
            <w:pPr>
              <w:spacing w:line="240" w:lineRule="auto"/>
              <w:rPr>
                <w:sz w:val="12"/>
                <w:szCs w:val="12"/>
              </w:rPr>
            </w:pPr>
            <w:r w:rsidRPr="008246EE">
              <w:rPr>
                <w:sz w:val="12"/>
                <w:szCs w:val="12"/>
              </w:rPr>
              <w:t>- liczba uczniów</w:t>
            </w:r>
          </w:p>
        </w:tc>
        <w:tc>
          <w:tcPr>
            <w:tcW w:w="400" w:type="pct"/>
            <w:tcBorders>
              <w:top w:val="nil"/>
              <w:left w:val="nil"/>
              <w:bottom w:val="nil"/>
              <w:right w:val="nil"/>
            </w:tcBorders>
            <w:shd w:val="clear" w:color="auto" w:fill="auto"/>
            <w:vAlign w:val="center"/>
            <w:hideMark/>
          </w:tcPr>
          <w:p w14:paraId="22CAAEA6" w14:textId="77777777" w:rsidR="008246EE" w:rsidRPr="008246EE" w:rsidRDefault="008246EE" w:rsidP="008246EE">
            <w:pPr>
              <w:spacing w:line="240" w:lineRule="auto"/>
              <w:jc w:val="right"/>
              <w:rPr>
                <w:sz w:val="12"/>
                <w:szCs w:val="12"/>
              </w:rPr>
            </w:pPr>
            <w:r w:rsidRPr="008246EE">
              <w:rPr>
                <w:sz w:val="12"/>
                <w:szCs w:val="12"/>
              </w:rPr>
              <w:t>4 398</w:t>
            </w:r>
          </w:p>
        </w:tc>
        <w:tc>
          <w:tcPr>
            <w:tcW w:w="594" w:type="pct"/>
            <w:tcBorders>
              <w:top w:val="nil"/>
              <w:left w:val="nil"/>
              <w:bottom w:val="nil"/>
              <w:right w:val="nil"/>
            </w:tcBorders>
            <w:shd w:val="clear" w:color="auto" w:fill="auto"/>
            <w:noWrap/>
            <w:vAlign w:val="center"/>
            <w:hideMark/>
          </w:tcPr>
          <w:p w14:paraId="549AE38E"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5518A2D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D2BED4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E745EE0" w14:textId="77777777" w:rsidTr="008246EE">
        <w:trPr>
          <w:trHeight w:val="85"/>
        </w:trPr>
        <w:tc>
          <w:tcPr>
            <w:tcW w:w="2782" w:type="pct"/>
            <w:tcBorders>
              <w:top w:val="nil"/>
              <w:left w:val="nil"/>
              <w:bottom w:val="nil"/>
              <w:right w:val="nil"/>
            </w:tcBorders>
            <w:shd w:val="clear" w:color="auto" w:fill="auto"/>
            <w:vAlign w:val="center"/>
            <w:hideMark/>
          </w:tcPr>
          <w:p w14:paraId="3F03E9EA" w14:textId="77777777" w:rsidR="008246EE" w:rsidRPr="008246EE" w:rsidRDefault="008246EE" w:rsidP="008246EE">
            <w:pPr>
              <w:spacing w:line="240" w:lineRule="auto"/>
              <w:rPr>
                <w:sz w:val="12"/>
                <w:szCs w:val="12"/>
              </w:rPr>
            </w:pPr>
            <w:r w:rsidRPr="008246EE">
              <w:rPr>
                <w:sz w:val="12"/>
                <w:szCs w:val="12"/>
              </w:rPr>
              <w:t>- liczba etatów pedagogicznych (średniorocznie)</w:t>
            </w:r>
          </w:p>
        </w:tc>
        <w:tc>
          <w:tcPr>
            <w:tcW w:w="400" w:type="pct"/>
            <w:tcBorders>
              <w:top w:val="nil"/>
              <w:left w:val="nil"/>
              <w:bottom w:val="nil"/>
              <w:right w:val="nil"/>
            </w:tcBorders>
            <w:shd w:val="clear" w:color="auto" w:fill="auto"/>
            <w:vAlign w:val="center"/>
            <w:hideMark/>
          </w:tcPr>
          <w:p w14:paraId="14318AFB" w14:textId="77777777" w:rsidR="008246EE" w:rsidRPr="008246EE" w:rsidRDefault="008246EE" w:rsidP="008246EE">
            <w:pPr>
              <w:spacing w:line="240" w:lineRule="auto"/>
              <w:jc w:val="right"/>
              <w:rPr>
                <w:sz w:val="12"/>
                <w:szCs w:val="12"/>
              </w:rPr>
            </w:pPr>
            <w:r w:rsidRPr="008246EE">
              <w:rPr>
                <w:sz w:val="12"/>
                <w:szCs w:val="12"/>
              </w:rPr>
              <w:t>364,0</w:t>
            </w:r>
          </w:p>
        </w:tc>
        <w:tc>
          <w:tcPr>
            <w:tcW w:w="594" w:type="pct"/>
            <w:tcBorders>
              <w:top w:val="nil"/>
              <w:left w:val="nil"/>
              <w:bottom w:val="nil"/>
              <w:right w:val="nil"/>
            </w:tcBorders>
            <w:shd w:val="clear" w:color="auto" w:fill="auto"/>
            <w:noWrap/>
            <w:vAlign w:val="center"/>
            <w:hideMark/>
          </w:tcPr>
          <w:p w14:paraId="4BAD71E9"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57F7D05C"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90135A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4566C2F" w14:textId="77777777" w:rsidTr="008246EE">
        <w:trPr>
          <w:trHeight w:val="85"/>
        </w:trPr>
        <w:tc>
          <w:tcPr>
            <w:tcW w:w="2782" w:type="pct"/>
            <w:tcBorders>
              <w:top w:val="nil"/>
              <w:left w:val="nil"/>
              <w:bottom w:val="nil"/>
              <w:right w:val="nil"/>
            </w:tcBorders>
            <w:shd w:val="clear" w:color="auto" w:fill="auto"/>
            <w:vAlign w:val="center"/>
            <w:hideMark/>
          </w:tcPr>
          <w:p w14:paraId="71687FFA" w14:textId="77777777" w:rsidR="008246EE" w:rsidRPr="008246EE" w:rsidRDefault="008246EE" w:rsidP="008246EE">
            <w:pPr>
              <w:spacing w:line="240" w:lineRule="auto"/>
              <w:rPr>
                <w:sz w:val="12"/>
                <w:szCs w:val="12"/>
              </w:rPr>
            </w:pPr>
            <w:r w:rsidRPr="008246EE">
              <w:rPr>
                <w:sz w:val="12"/>
                <w:szCs w:val="12"/>
              </w:rPr>
              <w:t>- liczba etatów obsługi i administracji (średniorocznie)</w:t>
            </w:r>
          </w:p>
        </w:tc>
        <w:tc>
          <w:tcPr>
            <w:tcW w:w="400" w:type="pct"/>
            <w:tcBorders>
              <w:top w:val="nil"/>
              <w:left w:val="nil"/>
              <w:bottom w:val="nil"/>
              <w:right w:val="nil"/>
            </w:tcBorders>
            <w:shd w:val="clear" w:color="auto" w:fill="auto"/>
            <w:vAlign w:val="center"/>
            <w:hideMark/>
          </w:tcPr>
          <w:p w14:paraId="51029A66" w14:textId="77777777" w:rsidR="008246EE" w:rsidRPr="008246EE" w:rsidRDefault="008246EE" w:rsidP="008246EE">
            <w:pPr>
              <w:spacing w:line="240" w:lineRule="auto"/>
              <w:jc w:val="right"/>
              <w:rPr>
                <w:sz w:val="12"/>
                <w:szCs w:val="12"/>
              </w:rPr>
            </w:pPr>
            <w:r w:rsidRPr="008246EE">
              <w:rPr>
                <w:sz w:val="12"/>
                <w:szCs w:val="12"/>
              </w:rPr>
              <w:t>91,1</w:t>
            </w:r>
          </w:p>
        </w:tc>
        <w:tc>
          <w:tcPr>
            <w:tcW w:w="594" w:type="pct"/>
            <w:tcBorders>
              <w:top w:val="nil"/>
              <w:left w:val="nil"/>
              <w:bottom w:val="nil"/>
              <w:right w:val="nil"/>
            </w:tcBorders>
            <w:shd w:val="clear" w:color="auto" w:fill="auto"/>
            <w:noWrap/>
            <w:vAlign w:val="center"/>
            <w:hideMark/>
          </w:tcPr>
          <w:p w14:paraId="6BEA0934"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0C6FFB0B"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EFE7EE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4DEAA11" w14:textId="77777777" w:rsidTr="008246EE">
        <w:trPr>
          <w:trHeight w:val="85"/>
        </w:trPr>
        <w:tc>
          <w:tcPr>
            <w:tcW w:w="2782" w:type="pct"/>
            <w:tcBorders>
              <w:top w:val="nil"/>
              <w:left w:val="nil"/>
              <w:bottom w:val="nil"/>
              <w:right w:val="nil"/>
            </w:tcBorders>
            <w:shd w:val="clear" w:color="auto" w:fill="auto"/>
            <w:vAlign w:val="center"/>
            <w:hideMark/>
          </w:tcPr>
          <w:p w14:paraId="428116DF"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6D575402"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A3EB940"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355B513"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A10782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A9E2875" w14:textId="77777777" w:rsidTr="008246EE">
        <w:trPr>
          <w:trHeight w:val="85"/>
        </w:trPr>
        <w:tc>
          <w:tcPr>
            <w:tcW w:w="2782" w:type="pct"/>
            <w:tcBorders>
              <w:top w:val="nil"/>
              <w:left w:val="nil"/>
              <w:bottom w:val="nil"/>
              <w:right w:val="nil"/>
            </w:tcBorders>
            <w:shd w:val="clear" w:color="auto" w:fill="auto"/>
            <w:vAlign w:val="center"/>
            <w:hideMark/>
          </w:tcPr>
          <w:p w14:paraId="3D2F1A9A" w14:textId="77777777" w:rsidR="008246EE" w:rsidRPr="008246EE" w:rsidRDefault="008246EE" w:rsidP="008246EE">
            <w:pPr>
              <w:spacing w:line="240" w:lineRule="auto"/>
              <w:rPr>
                <w:sz w:val="12"/>
                <w:szCs w:val="12"/>
              </w:rPr>
            </w:pPr>
            <w:r w:rsidRPr="008246EE">
              <w:rPr>
                <w:sz w:val="12"/>
                <w:szCs w:val="12"/>
              </w:rPr>
              <w:t>wynagrodzenia i pochodne</w:t>
            </w:r>
          </w:p>
        </w:tc>
        <w:tc>
          <w:tcPr>
            <w:tcW w:w="400" w:type="pct"/>
            <w:tcBorders>
              <w:top w:val="nil"/>
              <w:left w:val="nil"/>
              <w:bottom w:val="nil"/>
              <w:right w:val="nil"/>
            </w:tcBorders>
            <w:shd w:val="clear" w:color="auto" w:fill="auto"/>
            <w:noWrap/>
            <w:vAlign w:val="center"/>
            <w:hideMark/>
          </w:tcPr>
          <w:p w14:paraId="531C6A46"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0425E197" w14:textId="77777777" w:rsidR="008246EE" w:rsidRPr="008246EE" w:rsidRDefault="008246EE" w:rsidP="008246EE">
            <w:pPr>
              <w:spacing w:line="240" w:lineRule="auto"/>
              <w:jc w:val="right"/>
              <w:rPr>
                <w:sz w:val="12"/>
                <w:szCs w:val="12"/>
              </w:rPr>
            </w:pPr>
            <w:r w:rsidRPr="008246EE">
              <w:rPr>
                <w:sz w:val="12"/>
                <w:szCs w:val="12"/>
              </w:rPr>
              <w:t>58 054 765</w:t>
            </w:r>
          </w:p>
        </w:tc>
        <w:tc>
          <w:tcPr>
            <w:tcW w:w="690" w:type="pct"/>
            <w:tcBorders>
              <w:top w:val="nil"/>
              <w:left w:val="nil"/>
              <w:bottom w:val="nil"/>
              <w:right w:val="nil"/>
            </w:tcBorders>
            <w:shd w:val="clear" w:color="auto" w:fill="auto"/>
            <w:noWrap/>
            <w:vAlign w:val="center"/>
            <w:hideMark/>
          </w:tcPr>
          <w:p w14:paraId="3C4C0F62" w14:textId="77777777" w:rsidR="008246EE" w:rsidRPr="008246EE" w:rsidRDefault="008246EE" w:rsidP="008246EE">
            <w:pPr>
              <w:spacing w:line="240" w:lineRule="auto"/>
              <w:jc w:val="right"/>
              <w:rPr>
                <w:sz w:val="12"/>
                <w:szCs w:val="12"/>
              </w:rPr>
            </w:pPr>
            <w:r w:rsidRPr="008246EE">
              <w:rPr>
                <w:sz w:val="12"/>
                <w:szCs w:val="12"/>
              </w:rPr>
              <w:t>58 013 420,39</w:t>
            </w:r>
          </w:p>
        </w:tc>
        <w:tc>
          <w:tcPr>
            <w:tcW w:w="534" w:type="pct"/>
            <w:tcBorders>
              <w:top w:val="nil"/>
              <w:left w:val="nil"/>
              <w:bottom w:val="nil"/>
              <w:right w:val="nil"/>
            </w:tcBorders>
            <w:shd w:val="clear" w:color="auto" w:fill="auto"/>
            <w:vAlign w:val="center"/>
            <w:hideMark/>
          </w:tcPr>
          <w:p w14:paraId="4CF6FEEA" w14:textId="77777777" w:rsidR="008246EE" w:rsidRPr="008246EE" w:rsidRDefault="008246EE" w:rsidP="008246EE">
            <w:pPr>
              <w:spacing w:line="240" w:lineRule="auto"/>
              <w:jc w:val="right"/>
              <w:rPr>
                <w:sz w:val="12"/>
                <w:szCs w:val="12"/>
              </w:rPr>
            </w:pPr>
            <w:r w:rsidRPr="008246EE">
              <w:rPr>
                <w:sz w:val="12"/>
                <w:szCs w:val="12"/>
              </w:rPr>
              <w:t>99,9%</w:t>
            </w:r>
          </w:p>
        </w:tc>
      </w:tr>
      <w:tr w:rsidR="008246EE" w:rsidRPr="008246EE" w14:paraId="609F0C23" w14:textId="77777777" w:rsidTr="008246EE">
        <w:trPr>
          <w:trHeight w:val="85"/>
        </w:trPr>
        <w:tc>
          <w:tcPr>
            <w:tcW w:w="2782" w:type="pct"/>
            <w:tcBorders>
              <w:top w:val="nil"/>
              <w:left w:val="nil"/>
              <w:bottom w:val="nil"/>
              <w:right w:val="nil"/>
            </w:tcBorders>
            <w:shd w:val="clear" w:color="auto" w:fill="auto"/>
            <w:vAlign w:val="center"/>
            <w:hideMark/>
          </w:tcPr>
          <w:p w14:paraId="6082D4FD" w14:textId="77777777" w:rsidR="008246EE" w:rsidRPr="008246EE" w:rsidRDefault="008246EE" w:rsidP="008246EE">
            <w:pPr>
              <w:spacing w:line="240" w:lineRule="auto"/>
              <w:rPr>
                <w:i/>
                <w:iCs/>
                <w:sz w:val="12"/>
                <w:szCs w:val="12"/>
              </w:rPr>
            </w:pPr>
            <w:r w:rsidRPr="008246EE">
              <w:rPr>
                <w:i/>
                <w:iCs/>
                <w:sz w:val="12"/>
                <w:szCs w:val="12"/>
              </w:rPr>
              <w:t>- wynagrodzenia osobowe pracowników</w:t>
            </w:r>
          </w:p>
        </w:tc>
        <w:tc>
          <w:tcPr>
            <w:tcW w:w="400" w:type="pct"/>
            <w:tcBorders>
              <w:top w:val="nil"/>
              <w:left w:val="nil"/>
              <w:bottom w:val="nil"/>
              <w:right w:val="nil"/>
            </w:tcBorders>
            <w:shd w:val="clear" w:color="auto" w:fill="auto"/>
            <w:noWrap/>
            <w:vAlign w:val="center"/>
            <w:hideMark/>
          </w:tcPr>
          <w:p w14:paraId="1631C880"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0EE5A122" w14:textId="77777777" w:rsidR="008246EE" w:rsidRPr="008246EE" w:rsidRDefault="008246EE" w:rsidP="008246EE">
            <w:pPr>
              <w:spacing w:line="240" w:lineRule="auto"/>
              <w:jc w:val="right"/>
              <w:rPr>
                <w:i/>
                <w:iCs/>
                <w:sz w:val="12"/>
                <w:szCs w:val="12"/>
              </w:rPr>
            </w:pPr>
            <w:r w:rsidRPr="008246EE">
              <w:rPr>
                <w:i/>
                <w:iCs/>
                <w:sz w:val="12"/>
                <w:szCs w:val="12"/>
              </w:rPr>
              <w:t>6 951 217</w:t>
            </w:r>
          </w:p>
        </w:tc>
        <w:tc>
          <w:tcPr>
            <w:tcW w:w="690" w:type="pct"/>
            <w:tcBorders>
              <w:top w:val="nil"/>
              <w:left w:val="nil"/>
              <w:bottom w:val="nil"/>
              <w:right w:val="nil"/>
            </w:tcBorders>
            <w:shd w:val="clear" w:color="auto" w:fill="auto"/>
            <w:noWrap/>
            <w:vAlign w:val="center"/>
            <w:hideMark/>
          </w:tcPr>
          <w:p w14:paraId="1A634588" w14:textId="77777777" w:rsidR="008246EE" w:rsidRPr="008246EE" w:rsidRDefault="008246EE" w:rsidP="008246EE">
            <w:pPr>
              <w:spacing w:line="240" w:lineRule="auto"/>
              <w:jc w:val="right"/>
              <w:rPr>
                <w:i/>
                <w:iCs/>
                <w:sz w:val="12"/>
                <w:szCs w:val="12"/>
              </w:rPr>
            </w:pPr>
            <w:r w:rsidRPr="008246EE">
              <w:rPr>
                <w:i/>
                <w:iCs/>
                <w:sz w:val="12"/>
                <w:szCs w:val="12"/>
              </w:rPr>
              <w:t>6 942 905,15</w:t>
            </w:r>
          </w:p>
        </w:tc>
        <w:tc>
          <w:tcPr>
            <w:tcW w:w="534" w:type="pct"/>
            <w:tcBorders>
              <w:top w:val="nil"/>
              <w:left w:val="nil"/>
              <w:bottom w:val="nil"/>
              <w:right w:val="nil"/>
            </w:tcBorders>
            <w:shd w:val="clear" w:color="auto" w:fill="auto"/>
            <w:vAlign w:val="center"/>
            <w:hideMark/>
          </w:tcPr>
          <w:p w14:paraId="6D6F4460" w14:textId="77777777" w:rsidR="008246EE" w:rsidRPr="008246EE" w:rsidRDefault="008246EE" w:rsidP="008246EE">
            <w:pPr>
              <w:spacing w:line="240" w:lineRule="auto"/>
              <w:jc w:val="right"/>
              <w:rPr>
                <w:i/>
                <w:iCs/>
                <w:sz w:val="12"/>
                <w:szCs w:val="12"/>
              </w:rPr>
            </w:pPr>
            <w:r w:rsidRPr="008246EE">
              <w:rPr>
                <w:i/>
                <w:iCs/>
                <w:sz w:val="12"/>
                <w:szCs w:val="12"/>
              </w:rPr>
              <w:t>99,9%</w:t>
            </w:r>
          </w:p>
        </w:tc>
      </w:tr>
      <w:tr w:rsidR="008246EE" w:rsidRPr="008246EE" w14:paraId="6211358D" w14:textId="77777777" w:rsidTr="008246EE">
        <w:trPr>
          <w:trHeight w:val="85"/>
        </w:trPr>
        <w:tc>
          <w:tcPr>
            <w:tcW w:w="2782" w:type="pct"/>
            <w:tcBorders>
              <w:top w:val="nil"/>
              <w:left w:val="nil"/>
              <w:bottom w:val="nil"/>
              <w:right w:val="nil"/>
            </w:tcBorders>
            <w:shd w:val="clear" w:color="auto" w:fill="auto"/>
            <w:vAlign w:val="center"/>
            <w:hideMark/>
          </w:tcPr>
          <w:p w14:paraId="50A17EE5" w14:textId="77777777" w:rsidR="008246EE" w:rsidRPr="008246EE" w:rsidRDefault="008246EE" w:rsidP="008246EE">
            <w:pPr>
              <w:spacing w:line="240" w:lineRule="auto"/>
              <w:rPr>
                <w:i/>
                <w:iCs/>
                <w:sz w:val="12"/>
                <w:szCs w:val="12"/>
              </w:rPr>
            </w:pPr>
            <w:r w:rsidRPr="008246EE">
              <w:rPr>
                <w:i/>
                <w:iCs/>
                <w:sz w:val="12"/>
                <w:szCs w:val="12"/>
              </w:rPr>
              <w:t>- wynagrodzenia i uposażenia wypłacane w związku z pomocą obywatelom Ukrainy</w:t>
            </w:r>
          </w:p>
        </w:tc>
        <w:tc>
          <w:tcPr>
            <w:tcW w:w="400" w:type="pct"/>
            <w:tcBorders>
              <w:top w:val="nil"/>
              <w:left w:val="nil"/>
              <w:bottom w:val="nil"/>
              <w:right w:val="nil"/>
            </w:tcBorders>
            <w:shd w:val="clear" w:color="auto" w:fill="auto"/>
            <w:noWrap/>
            <w:vAlign w:val="center"/>
            <w:hideMark/>
          </w:tcPr>
          <w:p w14:paraId="5E8DEB69"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058CFB48" w14:textId="77777777" w:rsidR="008246EE" w:rsidRPr="008246EE" w:rsidRDefault="008246EE" w:rsidP="008246EE">
            <w:pPr>
              <w:spacing w:line="240" w:lineRule="auto"/>
              <w:jc w:val="right"/>
              <w:rPr>
                <w:i/>
                <w:iCs/>
                <w:sz w:val="12"/>
                <w:szCs w:val="12"/>
              </w:rPr>
            </w:pPr>
            <w:r w:rsidRPr="008246EE">
              <w:rPr>
                <w:i/>
                <w:iCs/>
                <w:sz w:val="12"/>
                <w:szCs w:val="12"/>
              </w:rPr>
              <w:t>133 935</w:t>
            </w:r>
          </w:p>
        </w:tc>
        <w:tc>
          <w:tcPr>
            <w:tcW w:w="690" w:type="pct"/>
            <w:tcBorders>
              <w:top w:val="nil"/>
              <w:left w:val="nil"/>
              <w:bottom w:val="nil"/>
              <w:right w:val="nil"/>
            </w:tcBorders>
            <w:shd w:val="clear" w:color="auto" w:fill="auto"/>
            <w:noWrap/>
            <w:vAlign w:val="center"/>
            <w:hideMark/>
          </w:tcPr>
          <w:p w14:paraId="0C90AE5C" w14:textId="77777777" w:rsidR="008246EE" w:rsidRPr="008246EE" w:rsidRDefault="008246EE" w:rsidP="008246EE">
            <w:pPr>
              <w:spacing w:line="240" w:lineRule="auto"/>
              <w:jc w:val="right"/>
              <w:rPr>
                <w:i/>
                <w:iCs/>
                <w:sz w:val="12"/>
                <w:szCs w:val="12"/>
              </w:rPr>
            </w:pPr>
            <w:r w:rsidRPr="008246EE">
              <w:rPr>
                <w:i/>
                <w:iCs/>
                <w:sz w:val="12"/>
                <w:szCs w:val="12"/>
              </w:rPr>
              <w:t>133 935,00</w:t>
            </w:r>
          </w:p>
        </w:tc>
        <w:tc>
          <w:tcPr>
            <w:tcW w:w="534" w:type="pct"/>
            <w:tcBorders>
              <w:top w:val="nil"/>
              <w:left w:val="nil"/>
              <w:bottom w:val="nil"/>
              <w:right w:val="nil"/>
            </w:tcBorders>
            <w:shd w:val="clear" w:color="auto" w:fill="auto"/>
            <w:vAlign w:val="center"/>
            <w:hideMark/>
          </w:tcPr>
          <w:p w14:paraId="257DB18D"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395AABA8" w14:textId="77777777" w:rsidTr="008246EE">
        <w:trPr>
          <w:trHeight w:val="85"/>
        </w:trPr>
        <w:tc>
          <w:tcPr>
            <w:tcW w:w="2782" w:type="pct"/>
            <w:tcBorders>
              <w:top w:val="nil"/>
              <w:left w:val="nil"/>
              <w:bottom w:val="nil"/>
              <w:right w:val="nil"/>
            </w:tcBorders>
            <w:shd w:val="clear" w:color="auto" w:fill="auto"/>
            <w:vAlign w:val="center"/>
            <w:hideMark/>
          </w:tcPr>
          <w:p w14:paraId="49405F6D" w14:textId="77777777" w:rsidR="008246EE" w:rsidRPr="008246EE" w:rsidRDefault="008246EE" w:rsidP="008246EE">
            <w:pPr>
              <w:spacing w:line="240" w:lineRule="auto"/>
              <w:rPr>
                <w:i/>
                <w:iCs/>
                <w:sz w:val="12"/>
                <w:szCs w:val="12"/>
              </w:rPr>
            </w:pPr>
            <w:r w:rsidRPr="008246EE">
              <w:rPr>
                <w:i/>
                <w:iCs/>
                <w:sz w:val="12"/>
                <w:szCs w:val="12"/>
              </w:rPr>
              <w:t>- wynagrodzenia nauczycieli wypłacane w związku z pomocą obywatelom Ukrainy</w:t>
            </w:r>
          </w:p>
        </w:tc>
        <w:tc>
          <w:tcPr>
            <w:tcW w:w="400" w:type="pct"/>
            <w:tcBorders>
              <w:top w:val="nil"/>
              <w:left w:val="nil"/>
              <w:bottom w:val="nil"/>
              <w:right w:val="nil"/>
            </w:tcBorders>
            <w:shd w:val="clear" w:color="auto" w:fill="auto"/>
            <w:noWrap/>
            <w:vAlign w:val="center"/>
            <w:hideMark/>
          </w:tcPr>
          <w:p w14:paraId="4599C671"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375EC1D5" w14:textId="77777777" w:rsidR="008246EE" w:rsidRPr="008246EE" w:rsidRDefault="008246EE" w:rsidP="008246EE">
            <w:pPr>
              <w:spacing w:line="240" w:lineRule="auto"/>
              <w:jc w:val="right"/>
              <w:rPr>
                <w:i/>
                <w:iCs/>
                <w:sz w:val="12"/>
                <w:szCs w:val="12"/>
              </w:rPr>
            </w:pPr>
            <w:r w:rsidRPr="008246EE">
              <w:rPr>
                <w:i/>
                <w:iCs/>
                <w:sz w:val="12"/>
                <w:szCs w:val="12"/>
              </w:rPr>
              <w:t>385 591</w:t>
            </w:r>
          </w:p>
        </w:tc>
        <w:tc>
          <w:tcPr>
            <w:tcW w:w="690" w:type="pct"/>
            <w:tcBorders>
              <w:top w:val="nil"/>
              <w:left w:val="nil"/>
              <w:bottom w:val="nil"/>
              <w:right w:val="nil"/>
            </w:tcBorders>
            <w:shd w:val="clear" w:color="auto" w:fill="auto"/>
            <w:noWrap/>
            <w:vAlign w:val="center"/>
            <w:hideMark/>
          </w:tcPr>
          <w:p w14:paraId="493EC79E" w14:textId="77777777" w:rsidR="008246EE" w:rsidRPr="008246EE" w:rsidRDefault="008246EE" w:rsidP="008246EE">
            <w:pPr>
              <w:spacing w:line="240" w:lineRule="auto"/>
              <w:jc w:val="right"/>
              <w:rPr>
                <w:i/>
                <w:iCs/>
                <w:sz w:val="12"/>
                <w:szCs w:val="12"/>
              </w:rPr>
            </w:pPr>
            <w:r w:rsidRPr="008246EE">
              <w:rPr>
                <w:i/>
                <w:iCs/>
                <w:sz w:val="12"/>
                <w:szCs w:val="12"/>
              </w:rPr>
              <w:t>385 591,00</w:t>
            </w:r>
          </w:p>
        </w:tc>
        <w:tc>
          <w:tcPr>
            <w:tcW w:w="534" w:type="pct"/>
            <w:tcBorders>
              <w:top w:val="nil"/>
              <w:left w:val="nil"/>
              <w:bottom w:val="nil"/>
              <w:right w:val="nil"/>
            </w:tcBorders>
            <w:shd w:val="clear" w:color="auto" w:fill="auto"/>
            <w:vAlign w:val="center"/>
            <w:hideMark/>
          </w:tcPr>
          <w:p w14:paraId="087CDDEE"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32215F28" w14:textId="77777777" w:rsidTr="008246EE">
        <w:trPr>
          <w:trHeight w:val="85"/>
        </w:trPr>
        <w:tc>
          <w:tcPr>
            <w:tcW w:w="2782" w:type="pct"/>
            <w:tcBorders>
              <w:top w:val="nil"/>
              <w:left w:val="nil"/>
              <w:bottom w:val="nil"/>
              <w:right w:val="nil"/>
            </w:tcBorders>
            <w:shd w:val="clear" w:color="auto" w:fill="auto"/>
            <w:vAlign w:val="center"/>
            <w:hideMark/>
          </w:tcPr>
          <w:p w14:paraId="66782EB6" w14:textId="77777777" w:rsidR="008246EE" w:rsidRPr="008246EE" w:rsidRDefault="008246EE" w:rsidP="008246EE">
            <w:pPr>
              <w:spacing w:line="240" w:lineRule="auto"/>
              <w:rPr>
                <w:i/>
                <w:iCs/>
                <w:sz w:val="12"/>
                <w:szCs w:val="12"/>
              </w:rPr>
            </w:pPr>
            <w:r w:rsidRPr="008246EE">
              <w:rPr>
                <w:i/>
                <w:iCs/>
                <w:sz w:val="12"/>
                <w:szCs w:val="12"/>
              </w:rPr>
              <w:t>- wynagrodzenia osobowe nauczycieli</w:t>
            </w:r>
          </w:p>
        </w:tc>
        <w:tc>
          <w:tcPr>
            <w:tcW w:w="400" w:type="pct"/>
            <w:tcBorders>
              <w:top w:val="nil"/>
              <w:left w:val="nil"/>
              <w:bottom w:val="nil"/>
              <w:right w:val="nil"/>
            </w:tcBorders>
            <w:shd w:val="clear" w:color="auto" w:fill="auto"/>
            <w:vAlign w:val="center"/>
            <w:hideMark/>
          </w:tcPr>
          <w:p w14:paraId="2BA4DE6D"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6EF5BB0F" w14:textId="77777777" w:rsidR="008246EE" w:rsidRPr="008246EE" w:rsidRDefault="008246EE" w:rsidP="008246EE">
            <w:pPr>
              <w:spacing w:line="240" w:lineRule="auto"/>
              <w:jc w:val="right"/>
              <w:rPr>
                <w:i/>
                <w:iCs/>
                <w:sz w:val="12"/>
                <w:szCs w:val="12"/>
              </w:rPr>
            </w:pPr>
            <w:r w:rsidRPr="008246EE">
              <w:rPr>
                <w:i/>
                <w:iCs/>
                <w:sz w:val="12"/>
                <w:szCs w:val="12"/>
              </w:rPr>
              <w:t>38 857 273</w:t>
            </w:r>
          </w:p>
        </w:tc>
        <w:tc>
          <w:tcPr>
            <w:tcW w:w="690" w:type="pct"/>
            <w:tcBorders>
              <w:top w:val="nil"/>
              <w:left w:val="nil"/>
              <w:bottom w:val="nil"/>
              <w:right w:val="nil"/>
            </w:tcBorders>
            <w:shd w:val="clear" w:color="auto" w:fill="auto"/>
            <w:noWrap/>
            <w:vAlign w:val="center"/>
            <w:hideMark/>
          </w:tcPr>
          <w:p w14:paraId="641628E1" w14:textId="77777777" w:rsidR="008246EE" w:rsidRPr="008246EE" w:rsidRDefault="008246EE" w:rsidP="008246EE">
            <w:pPr>
              <w:spacing w:line="240" w:lineRule="auto"/>
              <w:jc w:val="right"/>
              <w:rPr>
                <w:i/>
                <w:iCs/>
                <w:sz w:val="12"/>
                <w:szCs w:val="12"/>
              </w:rPr>
            </w:pPr>
            <w:r w:rsidRPr="008246EE">
              <w:rPr>
                <w:i/>
                <w:iCs/>
                <w:sz w:val="12"/>
                <w:szCs w:val="12"/>
              </w:rPr>
              <w:t>38 839 381,94</w:t>
            </w:r>
          </w:p>
        </w:tc>
        <w:tc>
          <w:tcPr>
            <w:tcW w:w="534" w:type="pct"/>
            <w:tcBorders>
              <w:top w:val="nil"/>
              <w:left w:val="nil"/>
              <w:bottom w:val="nil"/>
              <w:right w:val="nil"/>
            </w:tcBorders>
            <w:shd w:val="clear" w:color="auto" w:fill="auto"/>
            <w:noWrap/>
            <w:vAlign w:val="center"/>
            <w:hideMark/>
          </w:tcPr>
          <w:p w14:paraId="412B3873"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4A983EDD" w14:textId="77777777" w:rsidTr="008246EE">
        <w:trPr>
          <w:trHeight w:val="85"/>
        </w:trPr>
        <w:tc>
          <w:tcPr>
            <w:tcW w:w="2782" w:type="pct"/>
            <w:tcBorders>
              <w:top w:val="nil"/>
              <w:left w:val="nil"/>
              <w:bottom w:val="nil"/>
              <w:right w:val="nil"/>
            </w:tcBorders>
            <w:shd w:val="clear" w:color="auto" w:fill="auto"/>
            <w:vAlign w:val="center"/>
            <w:hideMark/>
          </w:tcPr>
          <w:p w14:paraId="454C5108" w14:textId="77777777" w:rsidR="008246EE" w:rsidRPr="008246EE" w:rsidRDefault="008246EE" w:rsidP="008246EE">
            <w:pPr>
              <w:spacing w:line="240" w:lineRule="auto"/>
              <w:rPr>
                <w:i/>
                <w:iCs/>
                <w:sz w:val="12"/>
                <w:szCs w:val="12"/>
              </w:rPr>
            </w:pPr>
            <w:r w:rsidRPr="008246EE">
              <w:rPr>
                <w:i/>
                <w:iCs/>
                <w:sz w:val="12"/>
                <w:szCs w:val="12"/>
              </w:rPr>
              <w:t>- dodatkowe wynagrodzenia roczne</w:t>
            </w:r>
          </w:p>
        </w:tc>
        <w:tc>
          <w:tcPr>
            <w:tcW w:w="400" w:type="pct"/>
            <w:tcBorders>
              <w:top w:val="nil"/>
              <w:left w:val="nil"/>
              <w:bottom w:val="nil"/>
              <w:right w:val="nil"/>
            </w:tcBorders>
            <w:shd w:val="clear" w:color="auto" w:fill="auto"/>
            <w:noWrap/>
            <w:vAlign w:val="center"/>
            <w:hideMark/>
          </w:tcPr>
          <w:p w14:paraId="1BCD6F08"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3329588E" w14:textId="77777777" w:rsidR="008246EE" w:rsidRPr="008246EE" w:rsidRDefault="008246EE" w:rsidP="008246EE">
            <w:pPr>
              <w:spacing w:line="240" w:lineRule="auto"/>
              <w:jc w:val="right"/>
              <w:rPr>
                <w:i/>
                <w:iCs/>
                <w:sz w:val="12"/>
                <w:szCs w:val="12"/>
              </w:rPr>
            </w:pPr>
            <w:r w:rsidRPr="008246EE">
              <w:rPr>
                <w:i/>
                <w:iCs/>
                <w:sz w:val="12"/>
                <w:szCs w:val="12"/>
              </w:rPr>
              <w:t>437 511</w:t>
            </w:r>
          </w:p>
        </w:tc>
        <w:tc>
          <w:tcPr>
            <w:tcW w:w="690" w:type="pct"/>
            <w:tcBorders>
              <w:top w:val="nil"/>
              <w:left w:val="nil"/>
              <w:bottom w:val="nil"/>
              <w:right w:val="nil"/>
            </w:tcBorders>
            <w:shd w:val="clear" w:color="auto" w:fill="auto"/>
            <w:noWrap/>
            <w:vAlign w:val="center"/>
            <w:hideMark/>
          </w:tcPr>
          <w:p w14:paraId="54370079" w14:textId="77777777" w:rsidR="008246EE" w:rsidRPr="008246EE" w:rsidRDefault="008246EE" w:rsidP="008246EE">
            <w:pPr>
              <w:spacing w:line="240" w:lineRule="auto"/>
              <w:jc w:val="right"/>
              <w:rPr>
                <w:i/>
                <w:iCs/>
                <w:sz w:val="12"/>
                <w:szCs w:val="12"/>
              </w:rPr>
            </w:pPr>
            <w:r w:rsidRPr="008246EE">
              <w:rPr>
                <w:i/>
                <w:iCs/>
                <w:sz w:val="12"/>
                <w:szCs w:val="12"/>
              </w:rPr>
              <w:t>437 507,96</w:t>
            </w:r>
          </w:p>
        </w:tc>
        <w:tc>
          <w:tcPr>
            <w:tcW w:w="534" w:type="pct"/>
            <w:tcBorders>
              <w:top w:val="nil"/>
              <w:left w:val="nil"/>
              <w:bottom w:val="nil"/>
              <w:right w:val="nil"/>
            </w:tcBorders>
            <w:shd w:val="clear" w:color="auto" w:fill="auto"/>
            <w:vAlign w:val="center"/>
            <w:hideMark/>
          </w:tcPr>
          <w:p w14:paraId="5D1A0755"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3B33CF4C" w14:textId="77777777" w:rsidTr="008246EE">
        <w:trPr>
          <w:trHeight w:val="85"/>
        </w:trPr>
        <w:tc>
          <w:tcPr>
            <w:tcW w:w="2782" w:type="pct"/>
            <w:tcBorders>
              <w:top w:val="nil"/>
              <w:left w:val="nil"/>
              <w:bottom w:val="nil"/>
              <w:right w:val="nil"/>
            </w:tcBorders>
            <w:shd w:val="clear" w:color="auto" w:fill="auto"/>
            <w:vAlign w:val="center"/>
            <w:hideMark/>
          </w:tcPr>
          <w:p w14:paraId="4DB08F35" w14:textId="77777777" w:rsidR="008246EE" w:rsidRPr="008246EE" w:rsidRDefault="008246EE" w:rsidP="008246EE">
            <w:pPr>
              <w:spacing w:line="240" w:lineRule="auto"/>
              <w:rPr>
                <w:i/>
                <w:iCs/>
                <w:sz w:val="12"/>
                <w:szCs w:val="12"/>
              </w:rPr>
            </w:pPr>
            <w:r w:rsidRPr="008246EE">
              <w:rPr>
                <w:i/>
                <w:iCs/>
                <w:sz w:val="12"/>
                <w:szCs w:val="12"/>
              </w:rPr>
              <w:t>- dodatkowe wynagrodzenia roczne nauczycieli</w:t>
            </w:r>
          </w:p>
        </w:tc>
        <w:tc>
          <w:tcPr>
            <w:tcW w:w="400" w:type="pct"/>
            <w:tcBorders>
              <w:top w:val="nil"/>
              <w:left w:val="nil"/>
              <w:bottom w:val="nil"/>
              <w:right w:val="nil"/>
            </w:tcBorders>
            <w:shd w:val="clear" w:color="auto" w:fill="auto"/>
            <w:vAlign w:val="center"/>
            <w:hideMark/>
          </w:tcPr>
          <w:p w14:paraId="0972C5D0"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131B8313" w14:textId="77777777" w:rsidR="008246EE" w:rsidRPr="008246EE" w:rsidRDefault="008246EE" w:rsidP="008246EE">
            <w:pPr>
              <w:spacing w:line="240" w:lineRule="auto"/>
              <w:jc w:val="right"/>
              <w:rPr>
                <w:i/>
                <w:iCs/>
                <w:sz w:val="12"/>
                <w:szCs w:val="12"/>
              </w:rPr>
            </w:pPr>
            <w:r w:rsidRPr="008246EE">
              <w:rPr>
                <w:i/>
                <w:iCs/>
                <w:sz w:val="12"/>
                <w:szCs w:val="12"/>
              </w:rPr>
              <w:t>2 369 038</w:t>
            </w:r>
          </w:p>
        </w:tc>
        <w:tc>
          <w:tcPr>
            <w:tcW w:w="690" w:type="pct"/>
            <w:tcBorders>
              <w:top w:val="nil"/>
              <w:left w:val="nil"/>
              <w:bottom w:val="nil"/>
              <w:right w:val="nil"/>
            </w:tcBorders>
            <w:shd w:val="clear" w:color="auto" w:fill="auto"/>
            <w:noWrap/>
            <w:vAlign w:val="center"/>
            <w:hideMark/>
          </w:tcPr>
          <w:p w14:paraId="21802075" w14:textId="77777777" w:rsidR="008246EE" w:rsidRPr="008246EE" w:rsidRDefault="008246EE" w:rsidP="008246EE">
            <w:pPr>
              <w:spacing w:line="240" w:lineRule="auto"/>
              <w:jc w:val="right"/>
              <w:rPr>
                <w:i/>
                <w:iCs/>
                <w:sz w:val="12"/>
                <w:szCs w:val="12"/>
              </w:rPr>
            </w:pPr>
            <w:r w:rsidRPr="008246EE">
              <w:rPr>
                <w:i/>
                <w:iCs/>
                <w:sz w:val="12"/>
                <w:szCs w:val="12"/>
              </w:rPr>
              <w:t>2 369 035,12</w:t>
            </w:r>
          </w:p>
        </w:tc>
        <w:tc>
          <w:tcPr>
            <w:tcW w:w="534" w:type="pct"/>
            <w:tcBorders>
              <w:top w:val="nil"/>
              <w:left w:val="nil"/>
              <w:bottom w:val="nil"/>
              <w:right w:val="nil"/>
            </w:tcBorders>
            <w:shd w:val="clear" w:color="auto" w:fill="auto"/>
            <w:noWrap/>
            <w:vAlign w:val="center"/>
            <w:hideMark/>
          </w:tcPr>
          <w:p w14:paraId="4B69F6F4"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730CDA63" w14:textId="77777777" w:rsidTr="008246EE">
        <w:trPr>
          <w:trHeight w:val="85"/>
        </w:trPr>
        <w:tc>
          <w:tcPr>
            <w:tcW w:w="2782" w:type="pct"/>
            <w:tcBorders>
              <w:top w:val="nil"/>
              <w:left w:val="nil"/>
              <w:bottom w:val="nil"/>
              <w:right w:val="nil"/>
            </w:tcBorders>
            <w:shd w:val="clear" w:color="auto" w:fill="auto"/>
            <w:vAlign w:val="center"/>
            <w:hideMark/>
          </w:tcPr>
          <w:p w14:paraId="4DA47C96" w14:textId="77777777" w:rsidR="008246EE" w:rsidRPr="008246EE" w:rsidRDefault="008246EE" w:rsidP="008246EE">
            <w:pPr>
              <w:spacing w:line="240" w:lineRule="auto"/>
              <w:rPr>
                <w:i/>
                <w:iCs/>
                <w:sz w:val="12"/>
                <w:szCs w:val="12"/>
              </w:rPr>
            </w:pPr>
            <w:r w:rsidRPr="008246EE">
              <w:rPr>
                <w:i/>
                <w:iCs/>
                <w:sz w:val="12"/>
                <w:szCs w:val="12"/>
              </w:rPr>
              <w:t>- pochodne od wynagrodzeń</w:t>
            </w:r>
          </w:p>
        </w:tc>
        <w:tc>
          <w:tcPr>
            <w:tcW w:w="400" w:type="pct"/>
            <w:tcBorders>
              <w:top w:val="nil"/>
              <w:left w:val="nil"/>
              <w:bottom w:val="nil"/>
              <w:right w:val="nil"/>
            </w:tcBorders>
            <w:shd w:val="clear" w:color="auto" w:fill="auto"/>
            <w:noWrap/>
            <w:vAlign w:val="center"/>
            <w:hideMark/>
          </w:tcPr>
          <w:p w14:paraId="3A4C6880"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2051C075" w14:textId="77777777" w:rsidR="008246EE" w:rsidRPr="008246EE" w:rsidRDefault="008246EE" w:rsidP="008246EE">
            <w:pPr>
              <w:spacing w:line="240" w:lineRule="auto"/>
              <w:jc w:val="right"/>
              <w:rPr>
                <w:i/>
                <w:iCs/>
                <w:sz w:val="12"/>
                <w:szCs w:val="12"/>
              </w:rPr>
            </w:pPr>
            <w:r w:rsidRPr="008246EE">
              <w:rPr>
                <w:i/>
                <w:iCs/>
                <w:sz w:val="12"/>
                <w:szCs w:val="12"/>
              </w:rPr>
              <w:t>8 920 200</w:t>
            </w:r>
          </w:p>
        </w:tc>
        <w:tc>
          <w:tcPr>
            <w:tcW w:w="690" w:type="pct"/>
            <w:tcBorders>
              <w:top w:val="nil"/>
              <w:left w:val="nil"/>
              <w:bottom w:val="nil"/>
              <w:right w:val="nil"/>
            </w:tcBorders>
            <w:shd w:val="clear" w:color="auto" w:fill="auto"/>
            <w:noWrap/>
            <w:vAlign w:val="center"/>
            <w:hideMark/>
          </w:tcPr>
          <w:p w14:paraId="7B5106B1" w14:textId="77777777" w:rsidR="008246EE" w:rsidRPr="008246EE" w:rsidRDefault="008246EE" w:rsidP="008246EE">
            <w:pPr>
              <w:spacing w:line="240" w:lineRule="auto"/>
              <w:jc w:val="right"/>
              <w:rPr>
                <w:i/>
                <w:iCs/>
                <w:sz w:val="12"/>
                <w:szCs w:val="12"/>
              </w:rPr>
            </w:pPr>
            <w:r w:rsidRPr="008246EE">
              <w:rPr>
                <w:i/>
                <w:iCs/>
                <w:sz w:val="12"/>
                <w:szCs w:val="12"/>
              </w:rPr>
              <w:t>8 905 064,22</w:t>
            </w:r>
          </w:p>
        </w:tc>
        <w:tc>
          <w:tcPr>
            <w:tcW w:w="534" w:type="pct"/>
            <w:tcBorders>
              <w:top w:val="nil"/>
              <w:left w:val="nil"/>
              <w:bottom w:val="nil"/>
              <w:right w:val="nil"/>
            </w:tcBorders>
            <w:shd w:val="clear" w:color="auto" w:fill="auto"/>
            <w:vAlign w:val="center"/>
            <w:hideMark/>
          </w:tcPr>
          <w:p w14:paraId="6E7AAB5C" w14:textId="77777777" w:rsidR="008246EE" w:rsidRPr="008246EE" w:rsidRDefault="008246EE" w:rsidP="008246EE">
            <w:pPr>
              <w:spacing w:line="240" w:lineRule="auto"/>
              <w:jc w:val="right"/>
              <w:rPr>
                <w:i/>
                <w:iCs/>
                <w:sz w:val="12"/>
                <w:szCs w:val="12"/>
              </w:rPr>
            </w:pPr>
            <w:r w:rsidRPr="008246EE">
              <w:rPr>
                <w:i/>
                <w:iCs/>
                <w:sz w:val="12"/>
                <w:szCs w:val="12"/>
              </w:rPr>
              <w:t>99,8%</w:t>
            </w:r>
          </w:p>
        </w:tc>
      </w:tr>
      <w:tr w:rsidR="008246EE" w:rsidRPr="008246EE" w14:paraId="35D83CCD" w14:textId="77777777" w:rsidTr="008246EE">
        <w:trPr>
          <w:trHeight w:val="85"/>
        </w:trPr>
        <w:tc>
          <w:tcPr>
            <w:tcW w:w="2782" w:type="pct"/>
            <w:tcBorders>
              <w:top w:val="nil"/>
              <w:left w:val="nil"/>
              <w:bottom w:val="nil"/>
              <w:right w:val="nil"/>
            </w:tcBorders>
            <w:shd w:val="clear" w:color="auto" w:fill="auto"/>
            <w:vAlign w:val="center"/>
            <w:hideMark/>
          </w:tcPr>
          <w:p w14:paraId="4F22EC71" w14:textId="77777777" w:rsidR="008246EE" w:rsidRPr="008246EE" w:rsidRDefault="008246EE" w:rsidP="008246EE">
            <w:pPr>
              <w:spacing w:line="240" w:lineRule="auto"/>
              <w:jc w:val="right"/>
              <w:rPr>
                <w:i/>
                <w:iCs/>
                <w:sz w:val="12"/>
                <w:szCs w:val="12"/>
              </w:rPr>
            </w:pPr>
          </w:p>
        </w:tc>
        <w:tc>
          <w:tcPr>
            <w:tcW w:w="400" w:type="pct"/>
            <w:tcBorders>
              <w:top w:val="nil"/>
              <w:left w:val="nil"/>
              <w:bottom w:val="nil"/>
              <w:right w:val="nil"/>
            </w:tcBorders>
            <w:shd w:val="clear" w:color="auto" w:fill="auto"/>
            <w:noWrap/>
            <w:vAlign w:val="center"/>
            <w:hideMark/>
          </w:tcPr>
          <w:p w14:paraId="09D59B39"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2B089F6"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9A97B4F"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5EC507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780D42F" w14:textId="77777777" w:rsidTr="008246EE">
        <w:trPr>
          <w:trHeight w:val="85"/>
        </w:trPr>
        <w:tc>
          <w:tcPr>
            <w:tcW w:w="2782" w:type="pct"/>
            <w:tcBorders>
              <w:top w:val="nil"/>
              <w:left w:val="nil"/>
              <w:bottom w:val="nil"/>
              <w:right w:val="nil"/>
            </w:tcBorders>
            <w:shd w:val="clear" w:color="auto" w:fill="auto"/>
            <w:vAlign w:val="bottom"/>
            <w:hideMark/>
          </w:tcPr>
          <w:p w14:paraId="43A14E34" w14:textId="77777777" w:rsidR="008246EE" w:rsidRPr="008246EE" w:rsidRDefault="008246EE" w:rsidP="008246EE">
            <w:pPr>
              <w:spacing w:line="240" w:lineRule="auto"/>
              <w:rPr>
                <w:sz w:val="12"/>
                <w:szCs w:val="12"/>
              </w:rPr>
            </w:pPr>
            <w:r w:rsidRPr="008246EE">
              <w:rPr>
                <w:sz w:val="12"/>
                <w:szCs w:val="12"/>
              </w:rPr>
              <w:t>Zakup energii</w:t>
            </w:r>
          </w:p>
        </w:tc>
        <w:tc>
          <w:tcPr>
            <w:tcW w:w="400" w:type="pct"/>
            <w:tcBorders>
              <w:top w:val="nil"/>
              <w:left w:val="nil"/>
              <w:bottom w:val="nil"/>
              <w:right w:val="nil"/>
            </w:tcBorders>
            <w:shd w:val="clear" w:color="auto" w:fill="auto"/>
            <w:noWrap/>
            <w:vAlign w:val="center"/>
            <w:hideMark/>
          </w:tcPr>
          <w:p w14:paraId="1E41F08B"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62B5BB31" w14:textId="77777777" w:rsidR="008246EE" w:rsidRPr="008246EE" w:rsidRDefault="008246EE" w:rsidP="008246EE">
            <w:pPr>
              <w:spacing w:line="240" w:lineRule="auto"/>
              <w:jc w:val="right"/>
              <w:rPr>
                <w:sz w:val="12"/>
                <w:szCs w:val="12"/>
              </w:rPr>
            </w:pPr>
            <w:r w:rsidRPr="008246EE">
              <w:rPr>
                <w:sz w:val="12"/>
                <w:szCs w:val="12"/>
              </w:rPr>
              <w:t>2 769 003</w:t>
            </w:r>
          </w:p>
        </w:tc>
        <w:tc>
          <w:tcPr>
            <w:tcW w:w="690" w:type="pct"/>
            <w:tcBorders>
              <w:top w:val="nil"/>
              <w:left w:val="nil"/>
              <w:bottom w:val="nil"/>
              <w:right w:val="nil"/>
            </w:tcBorders>
            <w:shd w:val="clear" w:color="auto" w:fill="auto"/>
            <w:noWrap/>
            <w:vAlign w:val="bottom"/>
            <w:hideMark/>
          </w:tcPr>
          <w:p w14:paraId="70DB3791" w14:textId="77777777" w:rsidR="008246EE" w:rsidRPr="008246EE" w:rsidRDefault="008246EE" w:rsidP="008246EE">
            <w:pPr>
              <w:spacing w:line="240" w:lineRule="auto"/>
              <w:jc w:val="right"/>
              <w:rPr>
                <w:sz w:val="12"/>
                <w:szCs w:val="12"/>
              </w:rPr>
            </w:pPr>
            <w:r w:rsidRPr="008246EE">
              <w:rPr>
                <w:sz w:val="12"/>
                <w:szCs w:val="12"/>
              </w:rPr>
              <w:t>2 681 574,41</w:t>
            </w:r>
          </w:p>
        </w:tc>
        <w:tc>
          <w:tcPr>
            <w:tcW w:w="534" w:type="pct"/>
            <w:tcBorders>
              <w:top w:val="nil"/>
              <w:left w:val="nil"/>
              <w:bottom w:val="nil"/>
              <w:right w:val="nil"/>
            </w:tcBorders>
            <w:shd w:val="clear" w:color="auto" w:fill="auto"/>
            <w:vAlign w:val="center"/>
            <w:hideMark/>
          </w:tcPr>
          <w:p w14:paraId="24EF9DAE" w14:textId="77777777" w:rsidR="008246EE" w:rsidRPr="008246EE" w:rsidRDefault="008246EE" w:rsidP="008246EE">
            <w:pPr>
              <w:spacing w:line="240" w:lineRule="auto"/>
              <w:jc w:val="right"/>
              <w:rPr>
                <w:sz w:val="12"/>
                <w:szCs w:val="12"/>
              </w:rPr>
            </w:pPr>
            <w:r w:rsidRPr="008246EE">
              <w:rPr>
                <w:sz w:val="12"/>
                <w:szCs w:val="12"/>
              </w:rPr>
              <w:t>96,8%</w:t>
            </w:r>
          </w:p>
        </w:tc>
      </w:tr>
      <w:tr w:rsidR="008246EE" w:rsidRPr="008246EE" w14:paraId="1F7359DA" w14:textId="77777777" w:rsidTr="008246EE">
        <w:trPr>
          <w:trHeight w:val="85"/>
        </w:trPr>
        <w:tc>
          <w:tcPr>
            <w:tcW w:w="2782" w:type="pct"/>
            <w:tcBorders>
              <w:top w:val="nil"/>
              <w:left w:val="nil"/>
              <w:bottom w:val="nil"/>
              <w:right w:val="nil"/>
            </w:tcBorders>
            <w:shd w:val="clear" w:color="auto" w:fill="auto"/>
            <w:vAlign w:val="bottom"/>
            <w:hideMark/>
          </w:tcPr>
          <w:p w14:paraId="4458DCDA" w14:textId="77777777" w:rsidR="008246EE" w:rsidRPr="008246EE" w:rsidRDefault="008246EE" w:rsidP="008246EE">
            <w:pPr>
              <w:spacing w:line="240" w:lineRule="auto"/>
              <w:rPr>
                <w:sz w:val="12"/>
                <w:szCs w:val="12"/>
              </w:rPr>
            </w:pPr>
            <w:r w:rsidRPr="008246EE">
              <w:rPr>
                <w:sz w:val="12"/>
                <w:szCs w:val="12"/>
              </w:rPr>
              <w:t>Odpisy na zakładowy fundusz świadczeń socjalnych</w:t>
            </w:r>
          </w:p>
        </w:tc>
        <w:tc>
          <w:tcPr>
            <w:tcW w:w="400" w:type="pct"/>
            <w:tcBorders>
              <w:top w:val="nil"/>
              <w:left w:val="nil"/>
              <w:bottom w:val="nil"/>
              <w:right w:val="nil"/>
            </w:tcBorders>
            <w:shd w:val="clear" w:color="auto" w:fill="auto"/>
            <w:noWrap/>
            <w:vAlign w:val="center"/>
            <w:hideMark/>
          </w:tcPr>
          <w:p w14:paraId="201D5F81"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21E59635" w14:textId="77777777" w:rsidR="008246EE" w:rsidRPr="008246EE" w:rsidRDefault="008246EE" w:rsidP="008246EE">
            <w:pPr>
              <w:spacing w:line="240" w:lineRule="auto"/>
              <w:jc w:val="right"/>
              <w:rPr>
                <w:sz w:val="12"/>
                <w:szCs w:val="12"/>
              </w:rPr>
            </w:pPr>
            <w:r w:rsidRPr="008246EE">
              <w:rPr>
                <w:sz w:val="12"/>
                <w:szCs w:val="12"/>
              </w:rPr>
              <w:t>2 355 124</w:t>
            </w:r>
          </w:p>
        </w:tc>
        <w:tc>
          <w:tcPr>
            <w:tcW w:w="690" w:type="pct"/>
            <w:tcBorders>
              <w:top w:val="nil"/>
              <w:left w:val="nil"/>
              <w:bottom w:val="nil"/>
              <w:right w:val="nil"/>
            </w:tcBorders>
            <w:shd w:val="clear" w:color="auto" w:fill="auto"/>
            <w:noWrap/>
            <w:vAlign w:val="bottom"/>
            <w:hideMark/>
          </w:tcPr>
          <w:p w14:paraId="7FC02786" w14:textId="77777777" w:rsidR="008246EE" w:rsidRPr="008246EE" w:rsidRDefault="008246EE" w:rsidP="008246EE">
            <w:pPr>
              <w:spacing w:line="240" w:lineRule="auto"/>
              <w:jc w:val="right"/>
              <w:rPr>
                <w:sz w:val="12"/>
                <w:szCs w:val="12"/>
              </w:rPr>
            </w:pPr>
            <w:r w:rsidRPr="008246EE">
              <w:rPr>
                <w:sz w:val="12"/>
                <w:szCs w:val="12"/>
              </w:rPr>
              <w:t>2 355 124,00</w:t>
            </w:r>
          </w:p>
        </w:tc>
        <w:tc>
          <w:tcPr>
            <w:tcW w:w="534" w:type="pct"/>
            <w:tcBorders>
              <w:top w:val="nil"/>
              <w:left w:val="nil"/>
              <w:bottom w:val="nil"/>
              <w:right w:val="nil"/>
            </w:tcBorders>
            <w:shd w:val="clear" w:color="auto" w:fill="auto"/>
            <w:vAlign w:val="center"/>
            <w:hideMark/>
          </w:tcPr>
          <w:p w14:paraId="09B92955"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28973746" w14:textId="77777777" w:rsidTr="008246EE">
        <w:trPr>
          <w:trHeight w:val="85"/>
        </w:trPr>
        <w:tc>
          <w:tcPr>
            <w:tcW w:w="2782" w:type="pct"/>
            <w:tcBorders>
              <w:top w:val="nil"/>
              <w:left w:val="nil"/>
              <w:bottom w:val="nil"/>
              <w:right w:val="nil"/>
            </w:tcBorders>
            <w:shd w:val="clear" w:color="auto" w:fill="auto"/>
            <w:vAlign w:val="bottom"/>
            <w:hideMark/>
          </w:tcPr>
          <w:p w14:paraId="274ACDF9" w14:textId="77777777" w:rsidR="008246EE" w:rsidRPr="008246EE" w:rsidRDefault="008246EE" w:rsidP="008246EE">
            <w:pPr>
              <w:spacing w:line="240" w:lineRule="auto"/>
              <w:rPr>
                <w:sz w:val="12"/>
                <w:szCs w:val="12"/>
              </w:rPr>
            </w:pPr>
            <w:r w:rsidRPr="008246EE">
              <w:rPr>
                <w:sz w:val="12"/>
                <w:szCs w:val="12"/>
              </w:rPr>
              <w:t>Zakup usług pozostałych</w:t>
            </w:r>
          </w:p>
        </w:tc>
        <w:tc>
          <w:tcPr>
            <w:tcW w:w="400" w:type="pct"/>
            <w:tcBorders>
              <w:top w:val="nil"/>
              <w:left w:val="nil"/>
              <w:bottom w:val="nil"/>
              <w:right w:val="nil"/>
            </w:tcBorders>
            <w:shd w:val="clear" w:color="auto" w:fill="auto"/>
            <w:noWrap/>
            <w:vAlign w:val="center"/>
            <w:hideMark/>
          </w:tcPr>
          <w:p w14:paraId="7BCC91C2"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7200CA8A" w14:textId="77777777" w:rsidR="008246EE" w:rsidRPr="008246EE" w:rsidRDefault="008246EE" w:rsidP="008246EE">
            <w:pPr>
              <w:spacing w:line="240" w:lineRule="auto"/>
              <w:jc w:val="right"/>
              <w:rPr>
                <w:sz w:val="12"/>
                <w:szCs w:val="12"/>
              </w:rPr>
            </w:pPr>
            <w:r w:rsidRPr="008246EE">
              <w:rPr>
                <w:sz w:val="12"/>
                <w:szCs w:val="12"/>
              </w:rPr>
              <w:t>1 406 219</w:t>
            </w:r>
          </w:p>
        </w:tc>
        <w:tc>
          <w:tcPr>
            <w:tcW w:w="690" w:type="pct"/>
            <w:tcBorders>
              <w:top w:val="nil"/>
              <w:left w:val="nil"/>
              <w:bottom w:val="nil"/>
              <w:right w:val="nil"/>
            </w:tcBorders>
            <w:shd w:val="clear" w:color="auto" w:fill="auto"/>
            <w:noWrap/>
            <w:vAlign w:val="bottom"/>
            <w:hideMark/>
          </w:tcPr>
          <w:p w14:paraId="23671522" w14:textId="77777777" w:rsidR="008246EE" w:rsidRPr="008246EE" w:rsidRDefault="008246EE" w:rsidP="008246EE">
            <w:pPr>
              <w:spacing w:line="240" w:lineRule="auto"/>
              <w:jc w:val="right"/>
              <w:rPr>
                <w:sz w:val="12"/>
                <w:szCs w:val="12"/>
              </w:rPr>
            </w:pPr>
            <w:r w:rsidRPr="008246EE">
              <w:rPr>
                <w:sz w:val="12"/>
                <w:szCs w:val="12"/>
              </w:rPr>
              <w:t>1 369 517,34</w:t>
            </w:r>
          </w:p>
        </w:tc>
        <w:tc>
          <w:tcPr>
            <w:tcW w:w="534" w:type="pct"/>
            <w:tcBorders>
              <w:top w:val="nil"/>
              <w:left w:val="nil"/>
              <w:bottom w:val="nil"/>
              <w:right w:val="nil"/>
            </w:tcBorders>
            <w:shd w:val="clear" w:color="auto" w:fill="auto"/>
            <w:vAlign w:val="center"/>
            <w:hideMark/>
          </w:tcPr>
          <w:p w14:paraId="44A27CB6" w14:textId="77777777" w:rsidR="008246EE" w:rsidRPr="008246EE" w:rsidRDefault="008246EE" w:rsidP="008246EE">
            <w:pPr>
              <w:spacing w:line="240" w:lineRule="auto"/>
              <w:jc w:val="right"/>
              <w:rPr>
                <w:sz w:val="12"/>
                <w:szCs w:val="12"/>
              </w:rPr>
            </w:pPr>
            <w:r w:rsidRPr="008246EE">
              <w:rPr>
                <w:sz w:val="12"/>
                <w:szCs w:val="12"/>
              </w:rPr>
              <w:t>97,4%</w:t>
            </w:r>
          </w:p>
        </w:tc>
      </w:tr>
      <w:tr w:rsidR="008246EE" w:rsidRPr="008246EE" w14:paraId="101A248A" w14:textId="77777777" w:rsidTr="008246EE">
        <w:trPr>
          <w:trHeight w:val="85"/>
        </w:trPr>
        <w:tc>
          <w:tcPr>
            <w:tcW w:w="2782" w:type="pct"/>
            <w:tcBorders>
              <w:top w:val="nil"/>
              <w:left w:val="nil"/>
              <w:bottom w:val="nil"/>
              <w:right w:val="nil"/>
            </w:tcBorders>
            <w:shd w:val="clear" w:color="auto" w:fill="auto"/>
            <w:vAlign w:val="bottom"/>
            <w:hideMark/>
          </w:tcPr>
          <w:p w14:paraId="4C303426" w14:textId="77777777" w:rsidR="008246EE" w:rsidRPr="008246EE" w:rsidRDefault="008246EE" w:rsidP="008246EE">
            <w:pPr>
              <w:spacing w:line="240" w:lineRule="auto"/>
              <w:rPr>
                <w:sz w:val="12"/>
                <w:szCs w:val="12"/>
              </w:rPr>
            </w:pPr>
            <w:r w:rsidRPr="008246EE">
              <w:rPr>
                <w:sz w:val="12"/>
                <w:szCs w:val="12"/>
              </w:rPr>
              <w:t>Zakup materiałów i wyposażenia</w:t>
            </w:r>
          </w:p>
        </w:tc>
        <w:tc>
          <w:tcPr>
            <w:tcW w:w="400" w:type="pct"/>
            <w:tcBorders>
              <w:top w:val="nil"/>
              <w:left w:val="nil"/>
              <w:bottom w:val="nil"/>
              <w:right w:val="nil"/>
            </w:tcBorders>
            <w:shd w:val="clear" w:color="auto" w:fill="auto"/>
            <w:noWrap/>
            <w:vAlign w:val="center"/>
            <w:hideMark/>
          </w:tcPr>
          <w:p w14:paraId="704D66BA"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646ACE00" w14:textId="77777777" w:rsidR="008246EE" w:rsidRPr="008246EE" w:rsidRDefault="008246EE" w:rsidP="008246EE">
            <w:pPr>
              <w:spacing w:line="240" w:lineRule="auto"/>
              <w:jc w:val="right"/>
              <w:rPr>
                <w:sz w:val="12"/>
                <w:szCs w:val="12"/>
              </w:rPr>
            </w:pPr>
            <w:r w:rsidRPr="008246EE">
              <w:rPr>
                <w:sz w:val="12"/>
                <w:szCs w:val="12"/>
              </w:rPr>
              <w:t>996 747</w:t>
            </w:r>
          </w:p>
        </w:tc>
        <w:tc>
          <w:tcPr>
            <w:tcW w:w="690" w:type="pct"/>
            <w:tcBorders>
              <w:top w:val="nil"/>
              <w:left w:val="nil"/>
              <w:bottom w:val="nil"/>
              <w:right w:val="nil"/>
            </w:tcBorders>
            <w:shd w:val="clear" w:color="auto" w:fill="auto"/>
            <w:noWrap/>
            <w:vAlign w:val="bottom"/>
            <w:hideMark/>
          </w:tcPr>
          <w:p w14:paraId="706DCD82" w14:textId="77777777" w:rsidR="008246EE" w:rsidRPr="008246EE" w:rsidRDefault="008246EE" w:rsidP="008246EE">
            <w:pPr>
              <w:spacing w:line="240" w:lineRule="auto"/>
              <w:jc w:val="right"/>
              <w:rPr>
                <w:sz w:val="12"/>
                <w:szCs w:val="12"/>
              </w:rPr>
            </w:pPr>
            <w:r w:rsidRPr="008246EE">
              <w:rPr>
                <w:sz w:val="12"/>
                <w:szCs w:val="12"/>
              </w:rPr>
              <w:t>993 803,64</w:t>
            </w:r>
          </w:p>
        </w:tc>
        <w:tc>
          <w:tcPr>
            <w:tcW w:w="534" w:type="pct"/>
            <w:tcBorders>
              <w:top w:val="nil"/>
              <w:left w:val="nil"/>
              <w:bottom w:val="nil"/>
              <w:right w:val="nil"/>
            </w:tcBorders>
            <w:shd w:val="clear" w:color="auto" w:fill="auto"/>
            <w:vAlign w:val="center"/>
            <w:hideMark/>
          </w:tcPr>
          <w:p w14:paraId="3F71E991" w14:textId="77777777" w:rsidR="008246EE" w:rsidRPr="008246EE" w:rsidRDefault="008246EE" w:rsidP="008246EE">
            <w:pPr>
              <w:spacing w:line="240" w:lineRule="auto"/>
              <w:jc w:val="right"/>
              <w:rPr>
                <w:sz w:val="12"/>
                <w:szCs w:val="12"/>
              </w:rPr>
            </w:pPr>
            <w:r w:rsidRPr="008246EE">
              <w:rPr>
                <w:sz w:val="12"/>
                <w:szCs w:val="12"/>
              </w:rPr>
              <w:t>99,7%</w:t>
            </w:r>
          </w:p>
        </w:tc>
      </w:tr>
      <w:tr w:rsidR="008246EE" w:rsidRPr="008246EE" w14:paraId="7FFFBAE2" w14:textId="77777777" w:rsidTr="008246EE">
        <w:trPr>
          <w:trHeight w:val="85"/>
        </w:trPr>
        <w:tc>
          <w:tcPr>
            <w:tcW w:w="2782" w:type="pct"/>
            <w:tcBorders>
              <w:top w:val="nil"/>
              <w:left w:val="nil"/>
              <w:bottom w:val="nil"/>
              <w:right w:val="nil"/>
            </w:tcBorders>
            <w:shd w:val="clear" w:color="auto" w:fill="auto"/>
            <w:vAlign w:val="bottom"/>
            <w:hideMark/>
          </w:tcPr>
          <w:p w14:paraId="55F872D6" w14:textId="77777777" w:rsidR="008246EE" w:rsidRPr="008246EE" w:rsidRDefault="008246EE" w:rsidP="008246EE">
            <w:pPr>
              <w:spacing w:line="240" w:lineRule="auto"/>
              <w:rPr>
                <w:sz w:val="12"/>
                <w:szCs w:val="12"/>
              </w:rPr>
            </w:pPr>
            <w:r w:rsidRPr="008246EE">
              <w:rPr>
                <w:sz w:val="12"/>
                <w:szCs w:val="12"/>
              </w:rPr>
              <w:t>Zakup środków dydaktycznych i książek</w:t>
            </w:r>
          </w:p>
        </w:tc>
        <w:tc>
          <w:tcPr>
            <w:tcW w:w="400" w:type="pct"/>
            <w:tcBorders>
              <w:top w:val="nil"/>
              <w:left w:val="nil"/>
              <w:bottom w:val="nil"/>
              <w:right w:val="nil"/>
            </w:tcBorders>
            <w:shd w:val="clear" w:color="auto" w:fill="auto"/>
            <w:noWrap/>
            <w:vAlign w:val="center"/>
            <w:hideMark/>
          </w:tcPr>
          <w:p w14:paraId="375A5821"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1FF3C268" w14:textId="77777777" w:rsidR="008246EE" w:rsidRPr="008246EE" w:rsidRDefault="008246EE" w:rsidP="008246EE">
            <w:pPr>
              <w:spacing w:line="240" w:lineRule="auto"/>
              <w:jc w:val="right"/>
              <w:rPr>
                <w:sz w:val="12"/>
                <w:szCs w:val="12"/>
              </w:rPr>
            </w:pPr>
            <w:r w:rsidRPr="008246EE">
              <w:rPr>
                <w:sz w:val="12"/>
                <w:szCs w:val="12"/>
              </w:rPr>
              <w:t>857 224</w:t>
            </w:r>
          </w:p>
        </w:tc>
        <w:tc>
          <w:tcPr>
            <w:tcW w:w="690" w:type="pct"/>
            <w:tcBorders>
              <w:top w:val="nil"/>
              <w:left w:val="nil"/>
              <w:bottom w:val="nil"/>
              <w:right w:val="nil"/>
            </w:tcBorders>
            <w:shd w:val="clear" w:color="auto" w:fill="auto"/>
            <w:noWrap/>
            <w:vAlign w:val="bottom"/>
            <w:hideMark/>
          </w:tcPr>
          <w:p w14:paraId="6575D025" w14:textId="77777777" w:rsidR="008246EE" w:rsidRPr="008246EE" w:rsidRDefault="008246EE" w:rsidP="008246EE">
            <w:pPr>
              <w:spacing w:line="240" w:lineRule="auto"/>
              <w:jc w:val="right"/>
              <w:rPr>
                <w:sz w:val="12"/>
                <w:szCs w:val="12"/>
              </w:rPr>
            </w:pPr>
            <w:r w:rsidRPr="008246EE">
              <w:rPr>
                <w:sz w:val="12"/>
                <w:szCs w:val="12"/>
              </w:rPr>
              <w:t>853 845,32</w:t>
            </w:r>
          </w:p>
        </w:tc>
        <w:tc>
          <w:tcPr>
            <w:tcW w:w="534" w:type="pct"/>
            <w:tcBorders>
              <w:top w:val="nil"/>
              <w:left w:val="nil"/>
              <w:bottom w:val="nil"/>
              <w:right w:val="nil"/>
            </w:tcBorders>
            <w:shd w:val="clear" w:color="auto" w:fill="auto"/>
            <w:vAlign w:val="center"/>
            <w:hideMark/>
          </w:tcPr>
          <w:p w14:paraId="73BEF667" w14:textId="77777777" w:rsidR="008246EE" w:rsidRPr="008246EE" w:rsidRDefault="008246EE" w:rsidP="008246EE">
            <w:pPr>
              <w:spacing w:line="240" w:lineRule="auto"/>
              <w:jc w:val="right"/>
              <w:rPr>
                <w:sz w:val="12"/>
                <w:szCs w:val="12"/>
              </w:rPr>
            </w:pPr>
            <w:r w:rsidRPr="008246EE">
              <w:rPr>
                <w:sz w:val="12"/>
                <w:szCs w:val="12"/>
              </w:rPr>
              <w:t>99,6%</w:t>
            </w:r>
          </w:p>
        </w:tc>
      </w:tr>
      <w:tr w:rsidR="008246EE" w:rsidRPr="008246EE" w14:paraId="273DC096" w14:textId="77777777" w:rsidTr="008246EE">
        <w:trPr>
          <w:trHeight w:val="85"/>
        </w:trPr>
        <w:tc>
          <w:tcPr>
            <w:tcW w:w="2782" w:type="pct"/>
            <w:tcBorders>
              <w:top w:val="nil"/>
              <w:left w:val="nil"/>
              <w:bottom w:val="nil"/>
              <w:right w:val="nil"/>
            </w:tcBorders>
            <w:shd w:val="clear" w:color="auto" w:fill="auto"/>
            <w:vAlign w:val="bottom"/>
            <w:hideMark/>
          </w:tcPr>
          <w:p w14:paraId="10B17ED8" w14:textId="77777777" w:rsidR="008246EE" w:rsidRPr="008246EE" w:rsidRDefault="008246EE" w:rsidP="008246EE">
            <w:pPr>
              <w:spacing w:line="240" w:lineRule="auto"/>
              <w:rPr>
                <w:sz w:val="12"/>
                <w:szCs w:val="12"/>
              </w:rPr>
            </w:pPr>
            <w:r w:rsidRPr="008246EE">
              <w:rPr>
                <w:sz w:val="12"/>
                <w:szCs w:val="12"/>
              </w:rPr>
              <w:t>Opłaty na rzecz budżetów jednostek samorządu terytorialnego</w:t>
            </w:r>
          </w:p>
        </w:tc>
        <w:tc>
          <w:tcPr>
            <w:tcW w:w="400" w:type="pct"/>
            <w:tcBorders>
              <w:top w:val="nil"/>
              <w:left w:val="nil"/>
              <w:bottom w:val="nil"/>
              <w:right w:val="nil"/>
            </w:tcBorders>
            <w:shd w:val="clear" w:color="auto" w:fill="auto"/>
            <w:noWrap/>
            <w:vAlign w:val="center"/>
            <w:hideMark/>
          </w:tcPr>
          <w:p w14:paraId="045BD8FF"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52A06EC6" w14:textId="77777777" w:rsidR="008246EE" w:rsidRPr="008246EE" w:rsidRDefault="008246EE" w:rsidP="008246EE">
            <w:pPr>
              <w:spacing w:line="240" w:lineRule="auto"/>
              <w:jc w:val="right"/>
              <w:rPr>
                <w:sz w:val="12"/>
                <w:szCs w:val="12"/>
              </w:rPr>
            </w:pPr>
            <w:r w:rsidRPr="008246EE">
              <w:rPr>
                <w:sz w:val="12"/>
                <w:szCs w:val="12"/>
              </w:rPr>
              <w:t>236 448</w:t>
            </w:r>
          </w:p>
        </w:tc>
        <w:tc>
          <w:tcPr>
            <w:tcW w:w="690" w:type="pct"/>
            <w:tcBorders>
              <w:top w:val="nil"/>
              <w:left w:val="nil"/>
              <w:bottom w:val="nil"/>
              <w:right w:val="nil"/>
            </w:tcBorders>
            <w:shd w:val="clear" w:color="auto" w:fill="auto"/>
            <w:noWrap/>
            <w:vAlign w:val="center"/>
            <w:hideMark/>
          </w:tcPr>
          <w:p w14:paraId="6FC68E59" w14:textId="77777777" w:rsidR="008246EE" w:rsidRPr="008246EE" w:rsidRDefault="008246EE" w:rsidP="008246EE">
            <w:pPr>
              <w:spacing w:line="240" w:lineRule="auto"/>
              <w:jc w:val="right"/>
              <w:rPr>
                <w:sz w:val="12"/>
                <w:szCs w:val="12"/>
              </w:rPr>
            </w:pPr>
            <w:r w:rsidRPr="008246EE">
              <w:rPr>
                <w:sz w:val="12"/>
                <w:szCs w:val="12"/>
              </w:rPr>
              <w:t>236 446,24</w:t>
            </w:r>
          </w:p>
        </w:tc>
        <w:tc>
          <w:tcPr>
            <w:tcW w:w="534" w:type="pct"/>
            <w:tcBorders>
              <w:top w:val="nil"/>
              <w:left w:val="nil"/>
              <w:bottom w:val="nil"/>
              <w:right w:val="nil"/>
            </w:tcBorders>
            <w:shd w:val="clear" w:color="auto" w:fill="auto"/>
            <w:vAlign w:val="center"/>
            <w:hideMark/>
          </w:tcPr>
          <w:p w14:paraId="2F4FE62B"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24F1F1A4" w14:textId="77777777" w:rsidTr="008246EE">
        <w:trPr>
          <w:trHeight w:val="85"/>
        </w:trPr>
        <w:tc>
          <w:tcPr>
            <w:tcW w:w="2782" w:type="pct"/>
            <w:tcBorders>
              <w:top w:val="nil"/>
              <w:left w:val="nil"/>
              <w:bottom w:val="nil"/>
              <w:right w:val="nil"/>
            </w:tcBorders>
            <w:shd w:val="clear" w:color="auto" w:fill="auto"/>
            <w:vAlign w:val="bottom"/>
            <w:hideMark/>
          </w:tcPr>
          <w:p w14:paraId="0712007B" w14:textId="77777777" w:rsidR="008246EE" w:rsidRPr="008246EE" w:rsidRDefault="008246EE" w:rsidP="008246EE">
            <w:pPr>
              <w:spacing w:line="240" w:lineRule="auto"/>
              <w:rPr>
                <w:sz w:val="12"/>
                <w:szCs w:val="12"/>
              </w:rPr>
            </w:pPr>
            <w:r w:rsidRPr="008246EE">
              <w:rPr>
                <w:sz w:val="12"/>
                <w:szCs w:val="12"/>
              </w:rPr>
              <w:t>Wydatki osobowe niezaliczone do wynagrodzeń</w:t>
            </w:r>
          </w:p>
        </w:tc>
        <w:tc>
          <w:tcPr>
            <w:tcW w:w="400" w:type="pct"/>
            <w:tcBorders>
              <w:top w:val="nil"/>
              <w:left w:val="nil"/>
              <w:bottom w:val="nil"/>
              <w:right w:val="nil"/>
            </w:tcBorders>
            <w:shd w:val="clear" w:color="auto" w:fill="auto"/>
            <w:noWrap/>
            <w:vAlign w:val="center"/>
            <w:hideMark/>
          </w:tcPr>
          <w:p w14:paraId="58A914D2"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6990A796" w14:textId="77777777" w:rsidR="008246EE" w:rsidRPr="008246EE" w:rsidRDefault="008246EE" w:rsidP="008246EE">
            <w:pPr>
              <w:spacing w:line="240" w:lineRule="auto"/>
              <w:jc w:val="right"/>
              <w:rPr>
                <w:sz w:val="12"/>
                <w:szCs w:val="12"/>
              </w:rPr>
            </w:pPr>
            <w:r w:rsidRPr="008246EE">
              <w:rPr>
                <w:sz w:val="12"/>
                <w:szCs w:val="12"/>
              </w:rPr>
              <w:t>168 176</w:t>
            </w:r>
          </w:p>
        </w:tc>
        <w:tc>
          <w:tcPr>
            <w:tcW w:w="690" w:type="pct"/>
            <w:tcBorders>
              <w:top w:val="nil"/>
              <w:left w:val="nil"/>
              <w:bottom w:val="nil"/>
              <w:right w:val="nil"/>
            </w:tcBorders>
            <w:shd w:val="clear" w:color="auto" w:fill="auto"/>
            <w:noWrap/>
            <w:vAlign w:val="bottom"/>
            <w:hideMark/>
          </w:tcPr>
          <w:p w14:paraId="6D7A0386" w14:textId="77777777" w:rsidR="008246EE" w:rsidRPr="008246EE" w:rsidRDefault="008246EE" w:rsidP="008246EE">
            <w:pPr>
              <w:spacing w:line="240" w:lineRule="auto"/>
              <w:jc w:val="right"/>
              <w:rPr>
                <w:sz w:val="12"/>
                <w:szCs w:val="12"/>
              </w:rPr>
            </w:pPr>
            <w:r w:rsidRPr="008246EE">
              <w:rPr>
                <w:sz w:val="12"/>
                <w:szCs w:val="12"/>
              </w:rPr>
              <w:t>166 928,15</w:t>
            </w:r>
          </w:p>
        </w:tc>
        <w:tc>
          <w:tcPr>
            <w:tcW w:w="534" w:type="pct"/>
            <w:tcBorders>
              <w:top w:val="nil"/>
              <w:left w:val="nil"/>
              <w:bottom w:val="nil"/>
              <w:right w:val="nil"/>
            </w:tcBorders>
            <w:shd w:val="clear" w:color="auto" w:fill="auto"/>
            <w:vAlign w:val="center"/>
            <w:hideMark/>
          </w:tcPr>
          <w:p w14:paraId="7CE62A4E" w14:textId="77777777" w:rsidR="008246EE" w:rsidRPr="008246EE" w:rsidRDefault="008246EE" w:rsidP="008246EE">
            <w:pPr>
              <w:spacing w:line="240" w:lineRule="auto"/>
              <w:jc w:val="right"/>
              <w:rPr>
                <w:sz w:val="12"/>
                <w:szCs w:val="12"/>
              </w:rPr>
            </w:pPr>
            <w:r w:rsidRPr="008246EE">
              <w:rPr>
                <w:sz w:val="12"/>
                <w:szCs w:val="12"/>
              </w:rPr>
              <w:t>99,3%</w:t>
            </w:r>
          </w:p>
        </w:tc>
      </w:tr>
      <w:tr w:rsidR="008246EE" w:rsidRPr="008246EE" w14:paraId="4E822312" w14:textId="77777777" w:rsidTr="008246EE">
        <w:trPr>
          <w:trHeight w:val="85"/>
        </w:trPr>
        <w:tc>
          <w:tcPr>
            <w:tcW w:w="2782" w:type="pct"/>
            <w:tcBorders>
              <w:top w:val="nil"/>
              <w:left w:val="nil"/>
              <w:bottom w:val="nil"/>
              <w:right w:val="nil"/>
            </w:tcBorders>
            <w:shd w:val="clear" w:color="auto" w:fill="auto"/>
            <w:vAlign w:val="bottom"/>
            <w:hideMark/>
          </w:tcPr>
          <w:p w14:paraId="70CFEB6E" w14:textId="77777777" w:rsidR="008246EE" w:rsidRPr="008246EE" w:rsidRDefault="008246EE" w:rsidP="008246EE">
            <w:pPr>
              <w:spacing w:line="240" w:lineRule="auto"/>
              <w:rPr>
                <w:sz w:val="12"/>
                <w:szCs w:val="12"/>
              </w:rPr>
            </w:pPr>
            <w:r w:rsidRPr="008246EE">
              <w:rPr>
                <w:sz w:val="12"/>
                <w:szCs w:val="12"/>
              </w:rPr>
              <w:t>Zakup usług zdrowotnych</w:t>
            </w:r>
          </w:p>
        </w:tc>
        <w:tc>
          <w:tcPr>
            <w:tcW w:w="400" w:type="pct"/>
            <w:tcBorders>
              <w:top w:val="nil"/>
              <w:left w:val="nil"/>
              <w:bottom w:val="nil"/>
              <w:right w:val="nil"/>
            </w:tcBorders>
            <w:shd w:val="clear" w:color="auto" w:fill="auto"/>
            <w:noWrap/>
            <w:vAlign w:val="center"/>
            <w:hideMark/>
          </w:tcPr>
          <w:p w14:paraId="7387C668"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3AD36FE7" w14:textId="77777777" w:rsidR="008246EE" w:rsidRPr="008246EE" w:rsidRDefault="008246EE" w:rsidP="008246EE">
            <w:pPr>
              <w:spacing w:line="240" w:lineRule="auto"/>
              <w:jc w:val="right"/>
              <w:rPr>
                <w:sz w:val="12"/>
                <w:szCs w:val="12"/>
              </w:rPr>
            </w:pPr>
            <w:r w:rsidRPr="008246EE">
              <w:rPr>
                <w:sz w:val="12"/>
                <w:szCs w:val="12"/>
              </w:rPr>
              <w:t>64 030</w:t>
            </w:r>
          </w:p>
        </w:tc>
        <w:tc>
          <w:tcPr>
            <w:tcW w:w="690" w:type="pct"/>
            <w:tcBorders>
              <w:top w:val="nil"/>
              <w:left w:val="nil"/>
              <w:bottom w:val="nil"/>
              <w:right w:val="nil"/>
            </w:tcBorders>
            <w:shd w:val="clear" w:color="auto" w:fill="auto"/>
            <w:noWrap/>
            <w:vAlign w:val="bottom"/>
            <w:hideMark/>
          </w:tcPr>
          <w:p w14:paraId="5C78CEF4" w14:textId="77777777" w:rsidR="008246EE" w:rsidRPr="008246EE" w:rsidRDefault="008246EE" w:rsidP="008246EE">
            <w:pPr>
              <w:spacing w:line="240" w:lineRule="auto"/>
              <w:jc w:val="right"/>
              <w:rPr>
                <w:sz w:val="12"/>
                <w:szCs w:val="12"/>
              </w:rPr>
            </w:pPr>
            <w:r w:rsidRPr="008246EE">
              <w:rPr>
                <w:sz w:val="12"/>
                <w:szCs w:val="12"/>
              </w:rPr>
              <w:t>62 055,00</w:t>
            </w:r>
          </w:p>
        </w:tc>
        <w:tc>
          <w:tcPr>
            <w:tcW w:w="534" w:type="pct"/>
            <w:tcBorders>
              <w:top w:val="nil"/>
              <w:left w:val="nil"/>
              <w:bottom w:val="nil"/>
              <w:right w:val="nil"/>
            </w:tcBorders>
            <w:shd w:val="clear" w:color="auto" w:fill="auto"/>
            <w:vAlign w:val="center"/>
            <w:hideMark/>
          </w:tcPr>
          <w:p w14:paraId="21A83EE9" w14:textId="77777777" w:rsidR="008246EE" w:rsidRPr="008246EE" w:rsidRDefault="008246EE" w:rsidP="008246EE">
            <w:pPr>
              <w:spacing w:line="240" w:lineRule="auto"/>
              <w:jc w:val="right"/>
              <w:rPr>
                <w:sz w:val="12"/>
                <w:szCs w:val="12"/>
              </w:rPr>
            </w:pPr>
            <w:r w:rsidRPr="008246EE">
              <w:rPr>
                <w:sz w:val="12"/>
                <w:szCs w:val="12"/>
              </w:rPr>
              <w:t>96,9%</w:t>
            </w:r>
          </w:p>
        </w:tc>
      </w:tr>
      <w:tr w:rsidR="008246EE" w:rsidRPr="008246EE" w14:paraId="54268D50" w14:textId="77777777" w:rsidTr="008246EE">
        <w:trPr>
          <w:trHeight w:val="85"/>
        </w:trPr>
        <w:tc>
          <w:tcPr>
            <w:tcW w:w="2782" w:type="pct"/>
            <w:tcBorders>
              <w:top w:val="nil"/>
              <w:left w:val="nil"/>
              <w:bottom w:val="nil"/>
              <w:right w:val="nil"/>
            </w:tcBorders>
            <w:shd w:val="clear" w:color="auto" w:fill="auto"/>
            <w:vAlign w:val="bottom"/>
            <w:hideMark/>
          </w:tcPr>
          <w:p w14:paraId="71884CBE" w14:textId="77777777" w:rsidR="008246EE" w:rsidRPr="008246EE" w:rsidRDefault="008246EE" w:rsidP="008246EE">
            <w:pPr>
              <w:spacing w:line="240" w:lineRule="auto"/>
              <w:rPr>
                <w:sz w:val="12"/>
                <w:szCs w:val="12"/>
              </w:rPr>
            </w:pPr>
            <w:r w:rsidRPr="008246EE">
              <w:rPr>
                <w:sz w:val="12"/>
                <w:szCs w:val="12"/>
              </w:rPr>
              <w:t>Opłaty z tytułu zakupu usług telekomunikacyjnych</w:t>
            </w:r>
          </w:p>
        </w:tc>
        <w:tc>
          <w:tcPr>
            <w:tcW w:w="400" w:type="pct"/>
            <w:tcBorders>
              <w:top w:val="nil"/>
              <w:left w:val="nil"/>
              <w:bottom w:val="nil"/>
              <w:right w:val="nil"/>
            </w:tcBorders>
            <w:shd w:val="clear" w:color="auto" w:fill="auto"/>
            <w:noWrap/>
            <w:vAlign w:val="center"/>
            <w:hideMark/>
          </w:tcPr>
          <w:p w14:paraId="14F501BF"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1650C572" w14:textId="77777777" w:rsidR="008246EE" w:rsidRPr="008246EE" w:rsidRDefault="008246EE" w:rsidP="008246EE">
            <w:pPr>
              <w:spacing w:line="240" w:lineRule="auto"/>
              <w:jc w:val="right"/>
              <w:rPr>
                <w:sz w:val="12"/>
                <w:szCs w:val="12"/>
              </w:rPr>
            </w:pPr>
            <w:r w:rsidRPr="008246EE">
              <w:rPr>
                <w:sz w:val="12"/>
                <w:szCs w:val="12"/>
              </w:rPr>
              <w:t>52 370</w:t>
            </w:r>
          </w:p>
        </w:tc>
        <w:tc>
          <w:tcPr>
            <w:tcW w:w="690" w:type="pct"/>
            <w:tcBorders>
              <w:top w:val="nil"/>
              <w:left w:val="nil"/>
              <w:bottom w:val="nil"/>
              <w:right w:val="nil"/>
            </w:tcBorders>
            <w:shd w:val="clear" w:color="auto" w:fill="auto"/>
            <w:noWrap/>
            <w:vAlign w:val="bottom"/>
            <w:hideMark/>
          </w:tcPr>
          <w:p w14:paraId="33B35DB6" w14:textId="77777777" w:rsidR="008246EE" w:rsidRPr="008246EE" w:rsidRDefault="008246EE" w:rsidP="008246EE">
            <w:pPr>
              <w:spacing w:line="240" w:lineRule="auto"/>
              <w:jc w:val="right"/>
              <w:rPr>
                <w:sz w:val="12"/>
                <w:szCs w:val="12"/>
              </w:rPr>
            </w:pPr>
            <w:r w:rsidRPr="008246EE">
              <w:rPr>
                <w:sz w:val="12"/>
                <w:szCs w:val="12"/>
              </w:rPr>
              <w:t>52 033,93</w:t>
            </w:r>
          </w:p>
        </w:tc>
        <w:tc>
          <w:tcPr>
            <w:tcW w:w="534" w:type="pct"/>
            <w:tcBorders>
              <w:top w:val="nil"/>
              <w:left w:val="nil"/>
              <w:bottom w:val="nil"/>
              <w:right w:val="nil"/>
            </w:tcBorders>
            <w:shd w:val="clear" w:color="auto" w:fill="auto"/>
            <w:vAlign w:val="center"/>
            <w:hideMark/>
          </w:tcPr>
          <w:p w14:paraId="031EEAE9" w14:textId="77777777" w:rsidR="008246EE" w:rsidRPr="008246EE" w:rsidRDefault="008246EE" w:rsidP="008246EE">
            <w:pPr>
              <w:spacing w:line="240" w:lineRule="auto"/>
              <w:jc w:val="right"/>
              <w:rPr>
                <w:sz w:val="12"/>
                <w:szCs w:val="12"/>
              </w:rPr>
            </w:pPr>
            <w:r w:rsidRPr="008246EE">
              <w:rPr>
                <w:sz w:val="12"/>
                <w:szCs w:val="12"/>
              </w:rPr>
              <w:t>99,4%</w:t>
            </w:r>
          </w:p>
        </w:tc>
      </w:tr>
      <w:tr w:rsidR="008246EE" w:rsidRPr="008246EE" w14:paraId="6F56BAC9" w14:textId="77777777" w:rsidTr="008246EE">
        <w:trPr>
          <w:trHeight w:val="85"/>
        </w:trPr>
        <w:tc>
          <w:tcPr>
            <w:tcW w:w="2782" w:type="pct"/>
            <w:tcBorders>
              <w:top w:val="nil"/>
              <w:left w:val="nil"/>
              <w:bottom w:val="nil"/>
              <w:right w:val="nil"/>
            </w:tcBorders>
            <w:shd w:val="clear" w:color="auto" w:fill="auto"/>
            <w:vAlign w:val="bottom"/>
            <w:hideMark/>
          </w:tcPr>
          <w:p w14:paraId="66081765" w14:textId="77777777" w:rsidR="008246EE" w:rsidRPr="008246EE" w:rsidRDefault="008246EE" w:rsidP="008246EE">
            <w:pPr>
              <w:spacing w:line="240" w:lineRule="auto"/>
              <w:rPr>
                <w:sz w:val="12"/>
                <w:szCs w:val="12"/>
              </w:rPr>
            </w:pPr>
            <w:r w:rsidRPr="008246EE">
              <w:rPr>
                <w:sz w:val="12"/>
                <w:szCs w:val="12"/>
              </w:rPr>
              <w:t>Wpłaty na Państwowy Fundusz Rehabilitacji Osób Niepełnosprawnych</w:t>
            </w:r>
          </w:p>
        </w:tc>
        <w:tc>
          <w:tcPr>
            <w:tcW w:w="400" w:type="pct"/>
            <w:tcBorders>
              <w:top w:val="nil"/>
              <w:left w:val="nil"/>
              <w:bottom w:val="nil"/>
              <w:right w:val="nil"/>
            </w:tcBorders>
            <w:shd w:val="clear" w:color="auto" w:fill="auto"/>
            <w:noWrap/>
            <w:vAlign w:val="center"/>
            <w:hideMark/>
          </w:tcPr>
          <w:p w14:paraId="5F766CA9"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5D33699B" w14:textId="77777777" w:rsidR="008246EE" w:rsidRPr="008246EE" w:rsidRDefault="008246EE" w:rsidP="008246EE">
            <w:pPr>
              <w:spacing w:line="240" w:lineRule="auto"/>
              <w:jc w:val="right"/>
              <w:rPr>
                <w:sz w:val="12"/>
                <w:szCs w:val="12"/>
              </w:rPr>
            </w:pPr>
            <w:r w:rsidRPr="008246EE">
              <w:rPr>
                <w:sz w:val="12"/>
                <w:szCs w:val="12"/>
              </w:rPr>
              <w:t>43 000</w:t>
            </w:r>
          </w:p>
        </w:tc>
        <w:tc>
          <w:tcPr>
            <w:tcW w:w="690" w:type="pct"/>
            <w:tcBorders>
              <w:top w:val="nil"/>
              <w:left w:val="nil"/>
              <w:bottom w:val="nil"/>
              <w:right w:val="nil"/>
            </w:tcBorders>
            <w:shd w:val="clear" w:color="auto" w:fill="auto"/>
            <w:noWrap/>
            <w:vAlign w:val="bottom"/>
            <w:hideMark/>
          </w:tcPr>
          <w:p w14:paraId="186753D3" w14:textId="77777777" w:rsidR="008246EE" w:rsidRPr="008246EE" w:rsidRDefault="008246EE" w:rsidP="008246EE">
            <w:pPr>
              <w:spacing w:line="240" w:lineRule="auto"/>
              <w:jc w:val="right"/>
              <w:rPr>
                <w:sz w:val="12"/>
                <w:szCs w:val="12"/>
              </w:rPr>
            </w:pPr>
            <w:r w:rsidRPr="008246EE">
              <w:rPr>
                <w:sz w:val="12"/>
                <w:szCs w:val="12"/>
              </w:rPr>
              <w:t>43 000,00</w:t>
            </w:r>
          </w:p>
        </w:tc>
        <w:tc>
          <w:tcPr>
            <w:tcW w:w="534" w:type="pct"/>
            <w:tcBorders>
              <w:top w:val="nil"/>
              <w:left w:val="nil"/>
              <w:bottom w:val="nil"/>
              <w:right w:val="nil"/>
            </w:tcBorders>
            <w:shd w:val="clear" w:color="auto" w:fill="auto"/>
            <w:vAlign w:val="center"/>
            <w:hideMark/>
          </w:tcPr>
          <w:p w14:paraId="4F078A70"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3BE5654B" w14:textId="77777777" w:rsidTr="008246EE">
        <w:trPr>
          <w:trHeight w:val="85"/>
        </w:trPr>
        <w:tc>
          <w:tcPr>
            <w:tcW w:w="2782" w:type="pct"/>
            <w:tcBorders>
              <w:top w:val="nil"/>
              <w:left w:val="nil"/>
              <w:bottom w:val="nil"/>
              <w:right w:val="nil"/>
            </w:tcBorders>
            <w:shd w:val="clear" w:color="auto" w:fill="auto"/>
            <w:vAlign w:val="bottom"/>
            <w:hideMark/>
          </w:tcPr>
          <w:p w14:paraId="6D489186" w14:textId="77777777" w:rsidR="008246EE" w:rsidRPr="008246EE" w:rsidRDefault="008246EE" w:rsidP="008246EE">
            <w:pPr>
              <w:spacing w:line="240" w:lineRule="auto"/>
              <w:rPr>
                <w:sz w:val="12"/>
                <w:szCs w:val="12"/>
              </w:rPr>
            </w:pPr>
            <w:r w:rsidRPr="008246EE">
              <w:rPr>
                <w:sz w:val="12"/>
                <w:szCs w:val="12"/>
              </w:rPr>
              <w:t xml:space="preserve">Szkolenia pracowników </w:t>
            </w:r>
          </w:p>
        </w:tc>
        <w:tc>
          <w:tcPr>
            <w:tcW w:w="400" w:type="pct"/>
            <w:tcBorders>
              <w:top w:val="nil"/>
              <w:left w:val="nil"/>
              <w:bottom w:val="nil"/>
              <w:right w:val="nil"/>
            </w:tcBorders>
            <w:shd w:val="clear" w:color="auto" w:fill="auto"/>
            <w:noWrap/>
            <w:vAlign w:val="center"/>
            <w:hideMark/>
          </w:tcPr>
          <w:p w14:paraId="1403C016"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6EECCFF3" w14:textId="77777777" w:rsidR="008246EE" w:rsidRPr="008246EE" w:rsidRDefault="008246EE" w:rsidP="008246EE">
            <w:pPr>
              <w:spacing w:line="240" w:lineRule="auto"/>
              <w:jc w:val="right"/>
              <w:rPr>
                <w:sz w:val="12"/>
                <w:szCs w:val="12"/>
              </w:rPr>
            </w:pPr>
            <w:r w:rsidRPr="008246EE">
              <w:rPr>
                <w:sz w:val="12"/>
                <w:szCs w:val="12"/>
              </w:rPr>
              <w:t>39 015</w:t>
            </w:r>
          </w:p>
        </w:tc>
        <w:tc>
          <w:tcPr>
            <w:tcW w:w="690" w:type="pct"/>
            <w:tcBorders>
              <w:top w:val="nil"/>
              <w:left w:val="nil"/>
              <w:bottom w:val="nil"/>
              <w:right w:val="nil"/>
            </w:tcBorders>
            <w:shd w:val="clear" w:color="auto" w:fill="auto"/>
            <w:noWrap/>
            <w:vAlign w:val="bottom"/>
            <w:hideMark/>
          </w:tcPr>
          <w:p w14:paraId="0DF293D1" w14:textId="77777777" w:rsidR="008246EE" w:rsidRPr="008246EE" w:rsidRDefault="008246EE" w:rsidP="008246EE">
            <w:pPr>
              <w:spacing w:line="240" w:lineRule="auto"/>
              <w:jc w:val="right"/>
              <w:rPr>
                <w:sz w:val="12"/>
                <w:szCs w:val="12"/>
              </w:rPr>
            </w:pPr>
            <w:r w:rsidRPr="008246EE">
              <w:rPr>
                <w:sz w:val="12"/>
                <w:szCs w:val="12"/>
              </w:rPr>
              <w:t>38 624,30</w:t>
            </w:r>
          </w:p>
        </w:tc>
        <w:tc>
          <w:tcPr>
            <w:tcW w:w="534" w:type="pct"/>
            <w:tcBorders>
              <w:top w:val="nil"/>
              <w:left w:val="nil"/>
              <w:bottom w:val="nil"/>
              <w:right w:val="nil"/>
            </w:tcBorders>
            <w:shd w:val="clear" w:color="auto" w:fill="auto"/>
            <w:vAlign w:val="center"/>
            <w:hideMark/>
          </w:tcPr>
          <w:p w14:paraId="2E1D7A31" w14:textId="77777777" w:rsidR="008246EE" w:rsidRPr="008246EE" w:rsidRDefault="008246EE" w:rsidP="008246EE">
            <w:pPr>
              <w:spacing w:line="240" w:lineRule="auto"/>
              <w:jc w:val="right"/>
              <w:rPr>
                <w:sz w:val="12"/>
                <w:szCs w:val="12"/>
              </w:rPr>
            </w:pPr>
            <w:r w:rsidRPr="008246EE">
              <w:rPr>
                <w:sz w:val="12"/>
                <w:szCs w:val="12"/>
              </w:rPr>
              <w:t>99,0%</w:t>
            </w:r>
          </w:p>
        </w:tc>
      </w:tr>
      <w:tr w:rsidR="008246EE" w:rsidRPr="008246EE" w14:paraId="5C9224B4" w14:textId="77777777" w:rsidTr="008246EE">
        <w:trPr>
          <w:trHeight w:val="85"/>
        </w:trPr>
        <w:tc>
          <w:tcPr>
            <w:tcW w:w="2782" w:type="pct"/>
            <w:tcBorders>
              <w:top w:val="nil"/>
              <w:left w:val="nil"/>
              <w:bottom w:val="nil"/>
              <w:right w:val="nil"/>
            </w:tcBorders>
            <w:shd w:val="clear" w:color="auto" w:fill="auto"/>
            <w:vAlign w:val="bottom"/>
            <w:hideMark/>
          </w:tcPr>
          <w:p w14:paraId="6A6BD0A0" w14:textId="77777777" w:rsidR="008246EE" w:rsidRPr="008246EE" w:rsidRDefault="008246EE" w:rsidP="008246EE">
            <w:pPr>
              <w:spacing w:line="240" w:lineRule="auto"/>
              <w:rPr>
                <w:sz w:val="12"/>
                <w:szCs w:val="12"/>
              </w:rPr>
            </w:pPr>
            <w:r w:rsidRPr="008246EE">
              <w:rPr>
                <w:sz w:val="12"/>
                <w:szCs w:val="12"/>
              </w:rPr>
              <w:t>Pozostałe wydatki bieżące na zadania związane z pomocą obywatelom Ukrainy</w:t>
            </w:r>
          </w:p>
        </w:tc>
        <w:tc>
          <w:tcPr>
            <w:tcW w:w="400" w:type="pct"/>
            <w:tcBorders>
              <w:top w:val="nil"/>
              <w:left w:val="nil"/>
              <w:bottom w:val="nil"/>
              <w:right w:val="nil"/>
            </w:tcBorders>
            <w:shd w:val="clear" w:color="auto" w:fill="auto"/>
            <w:noWrap/>
            <w:vAlign w:val="center"/>
            <w:hideMark/>
          </w:tcPr>
          <w:p w14:paraId="452F76EC"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48F20BAF" w14:textId="77777777" w:rsidR="008246EE" w:rsidRPr="008246EE" w:rsidRDefault="008246EE" w:rsidP="008246EE">
            <w:pPr>
              <w:spacing w:line="240" w:lineRule="auto"/>
              <w:jc w:val="right"/>
              <w:rPr>
                <w:sz w:val="12"/>
                <w:szCs w:val="12"/>
              </w:rPr>
            </w:pPr>
            <w:r w:rsidRPr="008246EE">
              <w:rPr>
                <w:sz w:val="12"/>
                <w:szCs w:val="12"/>
              </w:rPr>
              <w:t>29 305</w:t>
            </w:r>
          </w:p>
        </w:tc>
        <w:tc>
          <w:tcPr>
            <w:tcW w:w="690" w:type="pct"/>
            <w:tcBorders>
              <w:top w:val="nil"/>
              <w:left w:val="nil"/>
              <w:bottom w:val="nil"/>
              <w:right w:val="nil"/>
            </w:tcBorders>
            <w:shd w:val="clear" w:color="auto" w:fill="auto"/>
            <w:noWrap/>
            <w:vAlign w:val="bottom"/>
            <w:hideMark/>
          </w:tcPr>
          <w:p w14:paraId="08B70B26" w14:textId="77777777" w:rsidR="008246EE" w:rsidRPr="008246EE" w:rsidRDefault="008246EE" w:rsidP="008246EE">
            <w:pPr>
              <w:spacing w:line="240" w:lineRule="auto"/>
              <w:jc w:val="right"/>
              <w:rPr>
                <w:sz w:val="12"/>
                <w:szCs w:val="12"/>
              </w:rPr>
            </w:pPr>
            <w:r w:rsidRPr="008246EE">
              <w:rPr>
                <w:sz w:val="12"/>
                <w:szCs w:val="12"/>
              </w:rPr>
              <w:t>29 305,00</w:t>
            </w:r>
          </w:p>
        </w:tc>
        <w:tc>
          <w:tcPr>
            <w:tcW w:w="534" w:type="pct"/>
            <w:tcBorders>
              <w:top w:val="nil"/>
              <w:left w:val="nil"/>
              <w:bottom w:val="nil"/>
              <w:right w:val="nil"/>
            </w:tcBorders>
            <w:shd w:val="clear" w:color="auto" w:fill="auto"/>
            <w:vAlign w:val="center"/>
            <w:hideMark/>
          </w:tcPr>
          <w:p w14:paraId="71336AB9"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68F6571A" w14:textId="77777777" w:rsidTr="008246EE">
        <w:trPr>
          <w:trHeight w:val="85"/>
        </w:trPr>
        <w:tc>
          <w:tcPr>
            <w:tcW w:w="2782" w:type="pct"/>
            <w:tcBorders>
              <w:top w:val="nil"/>
              <w:left w:val="nil"/>
              <w:bottom w:val="nil"/>
              <w:right w:val="nil"/>
            </w:tcBorders>
            <w:shd w:val="clear" w:color="auto" w:fill="auto"/>
            <w:vAlign w:val="bottom"/>
            <w:hideMark/>
          </w:tcPr>
          <w:p w14:paraId="6D970400" w14:textId="77777777" w:rsidR="008246EE" w:rsidRPr="008246EE" w:rsidRDefault="008246EE" w:rsidP="008246EE">
            <w:pPr>
              <w:spacing w:line="240" w:lineRule="auto"/>
              <w:rPr>
                <w:sz w:val="12"/>
                <w:szCs w:val="12"/>
              </w:rPr>
            </w:pPr>
            <w:r w:rsidRPr="008246EE">
              <w:rPr>
                <w:sz w:val="12"/>
                <w:szCs w:val="12"/>
              </w:rPr>
              <w:t>Wyjazdy służbowe krajowe</w:t>
            </w:r>
          </w:p>
        </w:tc>
        <w:tc>
          <w:tcPr>
            <w:tcW w:w="400" w:type="pct"/>
            <w:tcBorders>
              <w:top w:val="nil"/>
              <w:left w:val="nil"/>
              <w:bottom w:val="nil"/>
              <w:right w:val="nil"/>
            </w:tcBorders>
            <w:shd w:val="clear" w:color="auto" w:fill="auto"/>
            <w:noWrap/>
            <w:vAlign w:val="center"/>
            <w:hideMark/>
          </w:tcPr>
          <w:p w14:paraId="55816271"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5FAA7F5C" w14:textId="77777777" w:rsidR="008246EE" w:rsidRPr="008246EE" w:rsidRDefault="008246EE" w:rsidP="008246EE">
            <w:pPr>
              <w:spacing w:line="240" w:lineRule="auto"/>
              <w:jc w:val="right"/>
              <w:rPr>
                <w:sz w:val="12"/>
                <w:szCs w:val="12"/>
              </w:rPr>
            </w:pPr>
            <w:r w:rsidRPr="008246EE">
              <w:rPr>
                <w:sz w:val="12"/>
                <w:szCs w:val="12"/>
              </w:rPr>
              <w:t>12 930</w:t>
            </w:r>
          </w:p>
        </w:tc>
        <w:tc>
          <w:tcPr>
            <w:tcW w:w="690" w:type="pct"/>
            <w:tcBorders>
              <w:top w:val="nil"/>
              <w:left w:val="nil"/>
              <w:bottom w:val="nil"/>
              <w:right w:val="nil"/>
            </w:tcBorders>
            <w:shd w:val="clear" w:color="auto" w:fill="auto"/>
            <w:noWrap/>
            <w:vAlign w:val="bottom"/>
            <w:hideMark/>
          </w:tcPr>
          <w:p w14:paraId="2AE4E55C" w14:textId="77777777" w:rsidR="008246EE" w:rsidRPr="008246EE" w:rsidRDefault="008246EE" w:rsidP="008246EE">
            <w:pPr>
              <w:spacing w:line="240" w:lineRule="auto"/>
              <w:jc w:val="right"/>
              <w:rPr>
                <w:sz w:val="12"/>
                <w:szCs w:val="12"/>
              </w:rPr>
            </w:pPr>
            <w:r w:rsidRPr="008246EE">
              <w:rPr>
                <w:sz w:val="12"/>
                <w:szCs w:val="12"/>
              </w:rPr>
              <w:t>12 847,42</w:t>
            </w:r>
          </w:p>
        </w:tc>
        <w:tc>
          <w:tcPr>
            <w:tcW w:w="534" w:type="pct"/>
            <w:tcBorders>
              <w:top w:val="nil"/>
              <w:left w:val="nil"/>
              <w:bottom w:val="nil"/>
              <w:right w:val="nil"/>
            </w:tcBorders>
            <w:shd w:val="clear" w:color="auto" w:fill="auto"/>
            <w:vAlign w:val="center"/>
            <w:hideMark/>
          </w:tcPr>
          <w:p w14:paraId="2A3FB458" w14:textId="77777777" w:rsidR="008246EE" w:rsidRPr="008246EE" w:rsidRDefault="008246EE" w:rsidP="008246EE">
            <w:pPr>
              <w:spacing w:line="240" w:lineRule="auto"/>
              <w:jc w:val="right"/>
              <w:rPr>
                <w:sz w:val="12"/>
                <w:szCs w:val="12"/>
              </w:rPr>
            </w:pPr>
            <w:r w:rsidRPr="008246EE">
              <w:rPr>
                <w:sz w:val="12"/>
                <w:szCs w:val="12"/>
              </w:rPr>
              <w:t>99,4%</w:t>
            </w:r>
          </w:p>
        </w:tc>
      </w:tr>
      <w:tr w:rsidR="008246EE" w:rsidRPr="008246EE" w14:paraId="781782A8" w14:textId="77777777" w:rsidTr="008246EE">
        <w:trPr>
          <w:trHeight w:val="85"/>
        </w:trPr>
        <w:tc>
          <w:tcPr>
            <w:tcW w:w="2782" w:type="pct"/>
            <w:tcBorders>
              <w:top w:val="nil"/>
              <w:left w:val="nil"/>
              <w:bottom w:val="nil"/>
              <w:right w:val="nil"/>
            </w:tcBorders>
            <w:shd w:val="clear" w:color="auto" w:fill="auto"/>
            <w:vAlign w:val="bottom"/>
            <w:hideMark/>
          </w:tcPr>
          <w:p w14:paraId="4D78770E" w14:textId="77777777" w:rsidR="008246EE" w:rsidRPr="008246EE" w:rsidRDefault="008246EE" w:rsidP="008246EE">
            <w:pPr>
              <w:spacing w:line="240" w:lineRule="auto"/>
              <w:rPr>
                <w:sz w:val="12"/>
                <w:szCs w:val="12"/>
              </w:rPr>
            </w:pPr>
            <w:r w:rsidRPr="008246EE">
              <w:rPr>
                <w:sz w:val="12"/>
                <w:szCs w:val="12"/>
              </w:rPr>
              <w:t>Zakup usług związanych z pomocą obywatelom Ukrainy</w:t>
            </w:r>
          </w:p>
        </w:tc>
        <w:tc>
          <w:tcPr>
            <w:tcW w:w="400" w:type="pct"/>
            <w:tcBorders>
              <w:top w:val="nil"/>
              <w:left w:val="nil"/>
              <w:bottom w:val="nil"/>
              <w:right w:val="nil"/>
            </w:tcBorders>
            <w:shd w:val="clear" w:color="auto" w:fill="auto"/>
            <w:noWrap/>
            <w:vAlign w:val="center"/>
            <w:hideMark/>
          </w:tcPr>
          <w:p w14:paraId="217C4288"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37112B35" w14:textId="77777777" w:rsidR="008246EE" w:rsidRPr="008246EE" w:rsidRDefault="008246EE" w:rsidP="008246EE">
            <w:pPr>
              <w:spacing w:line="240" w:lineRule="auto"/>
              <w:jc w:val="right"/>
              <w:rPr>
                <w:sz w:val="12"/>
                <w:szCs w:val="12"/>
              </w:rPr>
            </w:pPr>
            <w:r w:rsidRPr="008246EE">
              <w:rPr>
                <w:sz w:val="12"/>
                <w:szCs w:val="12"/>
              </w:rPr>
              <w:t>7 119</w:t>
            </w:r>
          </w:p>
        </w:tc>
        <w:tc>
          <w:tcPr>
            <w:tcW w:w="690" w:type="pct"/>
            <w:tcBorders>
              <w:top w:val="nil"/>
              <w:left w:val="nil"/>
              <w:bottom w:val="nil"/>
              <w:right w:val="nil"/>
            </w:tcBorders>
            <w:shd w:val="clear" w:color="auto" w:fill="auto"/>
            <w:noWrap/>
            <w:vAlign w:val="bottom"/>
            <w:hideMark/>
          </w:tcPr>
          <w:p w14:paraId="28B354E4" w14:textId="77777777" w:rsidR="008246EE" w:rsidRPr="008246EE" w:rsidRDefault="008246EE" w:rsidP="008246EE">
            <w:pPr>
              <w:spacing w:line="240" w:lineRule="auto"/>
              <w:jc w:val="right"/>
              <w:rPr>
                <w:sz w:val="12"/>
                <w:szCs w:val="12"/>
              </w:rPr>
            </w:pPr>
            <w:r w:rsidRPr="008246EE">
              <w:rPr>
                <w:sz w:val="12"/>
                <w:szCs w:val="12"/>
              </w:rPr>
              <w:t>7 119,00</w:t>
            </w:r>
          </w:p>
        </w:tc>
        <w:tc>
          <w:tcPr>
            <w:tcW w:w="534" w:type="pct"/>
            <w:tcBorders>
              <w:top w:val="nil"/>
              <w:left w:val="nil"/>
              <w:bottom w:val="nil"/>
              <w:right w:val="nil"/>
            </w:tcBorders>
            <w:shd w:val="clear" w:color="auto" w:fill="auto"/>
            <w:vAlign w:val="center"/>
            <w:hideMark/>
          </w:tcPr>
          <w:p w14:paraId="02CC70FE"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36EFDAE3" w14:textId="77777777" w:rsidTr="008246EE">
        <w:trPr>
          <w:trHeight w:val="85"/>
        </w:trPr>
        <w:tc>
          <w:tcPr>
            <w:tcW w:w="2782" w:type="pct"/>
            <w:tcBorders>
              <w:top w:val="nil"/>
              <w:left w:val="nil"/>
              <w:bottom w:val="nil"/>
              <w:right w:val="nil"/>
            </w:tcBorders>
            <w:shd w:val="clear" w:color="auto" w:fill="auto"/>
            <w:vAlign w:val="bottom"/>
            <w:hideMark/>
          </w:tcPr>
          <w:p w14:paraId="38FC64B0" w14:textId="77777777" w:rsidR="008246EE" w:rsidRPr="008246EE" w:rsidRDefault="008246EE" w:rsidP="008246EE">
            <w:pPr>
              <w:spacing w:line="240" w:lineRule="auto"/>
              <w:rPr>
                <w:sz w:val="12"/>
                <w:szCs w:val="12"/>
              </w:rPr>
            </w:pPr>
            <w:r w:rsidRPr="008246EE">
              <w:rPr>
                <w:sz w:val="12"/>
                <w:szCs w:val="12"/>
              </w:rPr>
              <w:t>Wyjazdy służbowe zagraniczne</w:t>
            </w:r>
          </w:p>
        </w:tc>
        <w:tc>
          <w:tcPr>
            <w:tcW w:w="400" w:type="pct"/>
            <w:tcBorders>
              <w:top w:val="nil"/>
              <w:left w:val="nil"/>
              <w:bottom w:val="nil"/>
              <w:right w:val="nil"/>
            </w:tcBorders>
            <w:shd w:val="clear" w:color="auto" w:fill="auto"/>
            <w:noWrap/>
            <w:vAlign w:val="center"/>
            <w:hideMark/>
          </w:tcPr>
          <w:p w14:paraId="45AF95DE"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7C154EFF" w14:textId="77777777" w:rsidR="008246EE" w:rsidRPr="008246EE" w:rsidRDefault="008246EE" w:rsidP="008246EE">
            <w:pPr>
              <w:spacing w:line="240" w:lineRule="auto"/>
              <w:jc w:val="right"/>
              <w:rPr>
                <w:sz w:val="12"/>
                <w:szCs w:val="12"/>
              </w:rPr>
            </w:pPr>
            <w:r w:rsidRPr="008246EE">
              <w:rPr>
                <w:sz w:val="12"/>
                <w:szCs w:val="12"/>
              </w:rPr>
              <w:t>6 235</w:t>
            </w:r>
          </w:p>
        </w:tc>
        <w:tc>
          <w:tcPr>
            <w:tcW w:w="690" w:type="pct"/>
            <w:tcBorders>
              <w:top w:val="nil"/>
              <w:left w:val="nil"/>
              <w:bottom w:val="nil"/>
              <w:right w:val="nil"/>
            </w:tcBorders>
            <w:shd w:val="clear" w:color="auto" w:fill="auto"/>
            <w:noWrap/>
            <w:vAlign w:val="bottom"/>
            <w:hideMark/>
          </w:tcPr>
          <w:p w14:paraId="5884754F" w14:textId="77777777" w:rsidR="008246EE" w:rsidRPr="008246EE" w:rsidRDefault="008246EE" w:rsidP="008246EE">
            <w:pPr>
              <w:spacing w:line="240" w:lineRule="auto"/>
              <w:jc w:val="right"/>
              <w:rPr>
                <w:sz w:val="12"/>
                <w:szCs w:val="12"/>
              </w:rPr>
            </w:pPr>
            <w:r w:rsidRPr="008246EE">
              <w:rPr>
                <w:sz w:val="12"/>
                <w:szCs w:val="12"/>
              </w:rPr>
              <w:t>6 229,92</w:t>
            </w:r>
          </w:p>
        </w:tc>
        <w:tc>
          <w:tcPr>
            <w:tcW w:w="534" w:type="pct"/>
            <w:tcBorders>
              <w:top w:val="nil"/>
              <w:left w:val="nil"/>
              <w:bottom w:val="nil"/>
              <w:right w:val="nil"/>
            </w:tcBorders>
            <w:shd w:val="clear" w:color="auto" w:fill="auto"/>
            <w:vAlign w:val="center"/>
            <w:hideMark/>
          </w:tcPr>
          <w:p w14:paraId="6C954E75" w14:textId="77777777" w:rsidR="008246EE" w:rsidRPr="008246EE" w:rsidRDefault="008246EE" w:rsidP="008246EE">
            <w:pPr>
              <w:spacing w:line="240" w:lineRule="auto"/>
              <w:jc w:val="right"/>
              <w:rPr>
                <w:sz w:val="12"/>
                <w:szCs w:val="12"/>
              </w:rPr>
            </w:pPr>
            <w:r w:rsidRPr="008246EE">
              <w:rPr>
                <w:sz w:val="12"/>
                <w:szCs w:val="12"/>
              </w:rPr>
              <w:t>99,9%</w:t>
            </w:r>
          </w:p>
        </w:tc>
      </w:tr>
      <w:tr w:rsidR="008246EE" w:rsidRPr="008246EE" w14:paraId="5919900B" w14:textId="77777777" w:rsidTr="008246EE">
        <w:trPr>
          <w:trHeight w:val="85"/>
        </w:trPr>
        <w:tc>
          <w:tcPr>
            <w:tcW w:w="2782" w:type="pct"/>
            <w:tcBorders>
              <w:top w:val="nil"/>
              <w:left w:val="nil"/>
              <w:bottom w:val="nil"/>
              <w:right w:val="nil"/>
            </w:tcBorders>
            <w:shd w:val="clear" w:color="auto" w:fill="auto"/>
            <w:vAlign w:val="center"/>
            <w:hideMark/>
          </w:tcPr>
          <w:p w14:paraId="2AACFE06"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center"/>
            <w:hideMark/>
          </w:tcPr>
          <w:p w14:paraId="4999F190"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1D502CC"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3D90BA6"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48A0BA5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8BC9737" w14:textId="77777777" w:rsidTr="008246EE">
        <w:trPr>
          <w:trHeight w:val="85"/>
        </w:trPr>
        <w:tc>
          <w:tcPr>
            <w:tcW w:w="2782" w:type="pct"/>
            <w:tcBorders>
              <w:top w:val="nil"/>
              <w:left w:val="nil"/>
              <w:bottom w:val="nil"/>
              <w:right w:val="nil"/>
            </w:tcBorders>
            <w:shd w:val="clear" w:color="auto" w:fill="auto"/>
            <w:vAlign w:val="center"/>
            <w:hideMark/>
          </w:tcPr>
          <w:p w14:paraId="44B7DA2D" w14:textId="77777777" w:rsidR="008246EE" w:rsidRPr="008246EE" w:rsidRDefault="008246EE" w:rsidP="008246EE">
            <w:pPr>
              <w:spacing w:line="240" w:lineRule="auto"/>
              <w:rPr>
                <w:i/>
                <w:iCs/>
                <w:sz w:val="12"/>
                <w:szCs w:val="12"/>
                <w:u w:val="single"/>
              </w:rPr>
            </w:pPr>
            <w:r w:rsidRPr="008246EE">
              <w:rPr>
                <w:i/>
                <w:iCs/>
                <w:sz w:val="12"/>
                <w:szCs w:val="12"/>
                <w:u w:val="single"/>
              </w:rPr>
              <w:t>Dysponent 2:</w:t>
            </w:r>
            <w:r w:rsidRPr="008246EE">
              <w:rPr>
                <w:i/>
                <w:iCs/>
                <w:sz w:val="12"/>
                <w:szCs w:val="12"/>
              </w:rPr>
              <w:t xml:space="preserve"> Wydział Inwestycji</w:t>
            </w:r>
          </w:p>
        </w:tc>
        <w:tc>
          <w:tcPr>
            <w:tcW w:w="400" w:type="pct"/>
            <w:tcBorders>
              <w:top w:val="nil"/>
              <w:left w:val="nil"/>
              <w:bottom w:val="nil"/>
              <w:right w:val="nil"/>
            </w:tcBorders>
            <w:shd w:val="clear" w:color="auto" w:fill="auto"/>
            <w:vAlign w:val="center"/>
            <w:hideMark/>
          </w:tcPr>
          <w:p w14:paraId="5C39C491"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2F36CECF" w14:textId="77777777" w:rsidR="008246EE" w:rsidRPr="008246EE" w:rsidRDefault="008246EE" w:rsidP="008246EE">
            <w:pPr>
              <w:spacing w:line="240" w:lineRule="auto"/>
              <w:jc w:val="right"/>
              <w:rPr>
                <w:sz w:val="12"/>
                <w:szCs w:val="12"/>
              </w:rPr>
            </w:pPr>
            <w:r w:rsidRPr="008246EE">
              <w:rPr>
                <w:sz w:val="12"/>
                <w:szCs w:val="12"/>
              </w:rPr>
              <w:t>26 413</w:t>
            </w:r>
          </w:p>
        </w:tc>
        <w:tc>
          <w:tcPr>
            <w:tcW w:w="690" w:type="pct"/>
            <w:tcBorders>
              <w:top w:val="nil"/>
              <w:left w:val="nil"/>
              <w:bottom w:val="nil"/>
              <w:right w:val="nil"/>
            </w:tcBorders>
            <w:shd w:val="clear" w:color="auto" w:fill="auto"/>
            <w:vAlign w:val="center"/>
            <w:hideMark/>
          </w:tcPr>
          <w:p w14:paraId="64A8B6C2" w14:textId="77777777" w:rsidR="008246EE" w:rsidRPr="008246EE" w:rsidRDefault="008246EE" w:rsidP="008246EE">
            <w:pPr>
              <w:spacing w:line="240" w:lineRule="auto"/>
              <w:jc w:val="right"/>
              <w:rPr>
                <w:sz w:val="12"/>
                <w:szCs w:val="12"/>
              </w:rPr>
            </w:pPr>
            <w:r w:rsidRPr="008246EE">
              <w:rPr>
                <w:sz w:val="12"/>
                <w:szCs w:val="12"/>
              </w:rPr>
              <w:t>26 412,16</w:t>
            </w:r>
          </w:p>
        </w:tc>
        <w:tc>
          <w:tcPr>
            <w:tcW w:w="534" w:type="pct"/>
            <w:tcBorders>
              <w:top w:val="nil"/>
              <w:left w:val="nil"/>
              <w:bottom w:val="nil"/>
              <w:right w:val="nil"/>
            </w:tcBorders>
            <w:shd w:val="clear" w:color="auto" w:fill="auto"/>
            <w:vAlign w:val="center"/>
            <w:hideMark/>
          </w:tcPr>
          <w:p w14:paraId="37782F55"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6BB7B510" w14:textId="77777777" w:rsidTr="008246EE">
        <w:trPr>
          <w:trHeight w:val="85"/>
        </w:trPr>
        <w:tc>
          <w:tcPr>
            <w:tcW w:w="2782" w:type="pct"/>
            <w:tcBorders>
              <w:top w:val="nil"/>
              <w:left w:val="nil"/>
              <w:bottom w:val="nil"/>
              <w:right w:val="nil"/>
            </w:tcBorders>
            <w:shd w:val="clear" w:color="auto" w:fill="auto"/>
            <w:vAlign w:val="center"/>
            <w:hideMark/>
          </w:tcPr>
          <w:p w14:paraId="1601C976"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center"/>
            <w:hideMark/>
          </w:tcPr>
          <w:p w14:paraId="5D9A7B59"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A7AEA1D"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87419C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90DA67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4DA951A" w14:textId="77777777" w:rsidTr="008246EE">
        <w:trPr>
          <w:trHeight w:val="85"/>
        </w:trPr>
        <w:tc>
          <w:tcPr>
            <w:tcW w:w="2782" w:type="pct"/>
            <w:tcBorders>
              <w:top w:val="nil"/>
              <w:left w:val="nil"/>
              <w:bottom w:val="nil"/>
              <w:right w:val="nil"/>
            </w:tcBorders>
            <w:shd w:val="clear" w:color="auto" w:fill="auto"/>
            <w:vAlign w:val="center"/>
            <w:hideMark/>
          </w:tcPr>
          <w:p w14:paraId="01AA097F" w14:textId="77777777" w:rsidR="008246EE" w:rsidRPr="008246EE" w:rsidRDefault="008246EE" w:rsidP="008246EE">
            <w:pPr>
              <w:spacing w:line="240" w:lineRule="auto"/>
              <w:rPr>
                <w:sz w:val="12"/>
                <w:szCs w:val="12"/>
              </w:rPr>
            </w:pPr>
            <w:r w:rsidRPr="008246EE">
              <w:rPr>
                <w:sz w:val="12"/>
                <w:szCs w:val="12"/>
              </w:rPr>
              <w:t>Monitoring dostawy i zużycia energii cieplnej wraz z konserwacją węzłów cieplnych w placówkach oświatowych.</w:t>
            </w:r>
          </w:p>
        </w:tc>
        <w:tc>
          <w:tcPr>
            <w:tcW w:w="400" w:type="pct"/>
            <w:tcBorders>
              <w:top w:val="nil"/>
              <w:left w:val="nil"/>
              <w:bottom w:val="nil"/>
              <w:right w:val="nil"/>
            </w:tcBorders>
            <w:shd w:val="clear" w:color="auto" w:fill="auto"/>
            <w:noWrap/>
            <w:vAlign w:val="center"/>
            <w:hideMark/>
          </w:tcPr>
          <w:p w14:paraId="733B0927"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3ADB09F7"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01A243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5EC49D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868D182" w14:textId="77777777" w:rsidTr="008246EE">
        <w:trPr>
          <w:trHeight w:val="85"/>
        </w:trPr>
        <w:tc>
          <w:tcPr>
            <w:tcW w:w="2782" w:type="pct"/>
            <w:tcBorders>
              <w:top w:val="nil"/>
              <w:left w:val="nil"/>
              <w:bottom w:val="nil"/>
              <w:right w:val="nil"/>
            </w:tcBorders>
            <w:shd w:val="clear" w:color="auto" w:fill="auto"/>
            <w:vAlign w:val="center"/>
            <w:hideMark/>
          </w:tcPr>
          <w:p w14:paraId="6096EB48"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18CD253D"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11A6736"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CF6321F"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BEDAF3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4472D79" w14:textId="77777777" w:rsidTr="008246EE">
        <w:trPr>
          <w:trHeight w:val="85"/>
        </w:trPr>
        <w:tc>
          <w:tcPr>
            <w:tcW w:w="2782" w:type="pct"/>
            <w:tcBorders>
              <w:top w:val="nil"/>
              <w:left w:val="nil"/>
              <w:bottom w:val="nil"/>
              <w:right w:val="nil"/>
            </w:tcBorders>
            <w:shd w:val="clear" w:color="auto" w:fill="auto"/>
            <w:vAlign w:val="center"/>
            <w:hideMark/>
          </w:tcPr>
          <w:p w14:paraId="683A6F52" w14:textId="77777777" w:rsidR="008246EE" w:rsidRPr="008246EE" w:rsidRDefault="008246EE" w:rsidP="008246EE">
            <w:pPr>
              <w:spacing w:line="240" w:lineRule="auto"/>
              <w:rPr>
                <w:i/>
                <w:iCs/>
                <w:sz w:val="12"/>
                <w:szCs w:val="12"/>
                <w:u w:val="single"/>
              </w:rPr>
            </w:pPr>
            <w:r w:rsidRPr="008246EE">
              <w:rPr>
                <w:i/>
                <w:iCs/>
                <w:sz w:val="12"/>
                <w:szCs w:val="12"/>
                <w:u w:val="single"/>
              </w:rPr>
              <w:t>Podstawa prawna:</w:t>
            </w:r>
          </w:p>
        </w:tc>
        <w:tc>
          <w:tcPr>
            <w:tcW w:w="400" w:type="pct"/>
            <w:tcBorders>
              <w:top w:val="nil"/>
              <w:left w:val="nil"/>
              <w:bottom w:val="nil"/>
              <w:right w:val="nil"/>
            </w:tcBorders>
            <w:shd w:val="clear" w:color="auto" w:fill="auto"/>
            <w:noWrap/>
            <w:vAlign w:val="center"/>
            <w:hideMark/>
          </w:tcPr>
          <w:p w14:paraId="24CD89D0"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7C2CAF0D"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944724B"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1E188B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184745F" w14:textId="77777777" w:rsidTr="008246EE">
        <w:trPr>
          <w:trHeight w:val="85"/>
        </w:trPr>
        <w:tc>
          <w:tcPr>
            <w:tcW w:w="2782" w:type="pct"/>
            <w:tcBorders>
              <w:top w:val="nil"/>
              <w:left w:val="nil"/>
              <w:bottom w:val="nil"/>
              <w:right w:val="nil"/>
            </w:tcBorders>
            <w:shd w:val="clear" w:color="auto" w:fill="auto"/>
            <w:vAlign w:val="center"/>
            <w:hideMark/>
          </w:tcPr>
          <w:p w14:paraId="29A855FF" w14:textId="77777777" w:rsidR="008246EE" w:rsidRPr="008246EE" w:rsidRDefault="008246EE" w:rsidP="008246EE">
            <w:pPr>
              <w:spacing w:line="240" w:lineRule="auto"/>
              <w:rPr>
                <w:i/>
                <w:iCs/>
                <w:sz w:val="12"/>
                <w:szCs w:val="12"/>
              </w:rPr>
            </w:pPr>
            <w:r w:rsidRPr="008246EE">
              <w:rPr>
                <w:i/>
                <w:iCs/>
                <w:sz w:val="12"/>
                <w:szCs w:val="12"/>
              </w:rPr>
              <w:t>1. Ustawa z dnia 14 grudnia 2016 r. Prawo oświatowe</w:t>
            </w:r>
          </w:p>
        </w:tc>
        <w:tc>
          <w:tcPr>
            <w:tcW w:w="400" w:type="pct"/>
            <w:tcBorders>
              <w:top w:val="nil"/>
              <w:left w:val="nil"/>
              <w:bottom w:val="nil"/>
              <w:right w:val="nil"/>
            </w:tcBorders>
            <w:shd w:val="clear" w:color="auto" w:fill="auto"/>
            <w:vAlign w:val="center"/>
            <w:hideMark/>
          </w:tcPr>
          <w:p w14:paraId="39F7E5B6"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76345B4B"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519F46D4"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66D132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21A7CF0" w14:textId="77777777" w:rsidTr="008246EE">
        <w:trPr>
          <w:trHeight w:val="85"/>
        </w:trPr>
        <w:tc>
          <w:tcPr>
            <w:tcW w:w="2782" w:type="pct"/>
            <w:tcBorders>
              <w:top w:val="nil"/>
              <w:left w:val="nil"/>
              <w:bottom w:val="nil"/>
              <w:right w:val="nil"/>
            </w:tcBorders>
            <w:shd w:val="clear" w:color="auto" w:fill="auto"/>
            <w:vAlign w:val="center"/>
            <w:hideMark/>
          </w:tcPr>
          <w:p w14:paraId="517112A3" w14:textId="77777777" w:rsidR="008246EE" w:rsidRPr="008246EE" w:rsidRDefault="008246EE" w:rsidP="008246EE">
            <w:pPr>
              <w:spacing w:line="240" w:lineRule="auto"/>
              <w:rPr>
                <w:i/>
                <w:iCs/>
                <w:sz w:val="12"/>
                <w:szCs w:val="12"/>
              </w:rPr>
            </w:pPr>
            <w:r w:rsidRPr="008246EE">
              <w:rPr>
                <w:i/>
                <w:iCs/>
                <w:sz w:val="12"/>
                <w:szCs w:val="12"/>
              </w:rPr>
              <w:t>2. Ustawa z dnia 26 stycznia 1982 r. Karta Nauczyciela</w:t>
            </w:r>
          </w:p>
        </w:tc>
        <w:tc>
          <w:tcPr>
            <w:tcW w:w="400" w:type="pct"/>
            <w:tcBorders>
              <w:top w:val="nil"/>
              <w:left w:val="nil"/>
              <w:bottom w:val="nil"/>
              <w:right w:val="nil"/>
            </w:tcBorders>
            <w:shd w:val="clear" w:color="auto" w:fill="auto"/>
            <w:vAlign w:val="center"/>
            <w:hideMark/>
          </w:tcPr>
          <w:p w14:paraId="79E4E4E8"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5D2EA0F3"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60E1701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3968FE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58F22F5" w14:textId="77777777" w:rsidTr="008246EE">
        <w:trPr>
          <w:trHeight w:val="85"/>
        </w:trPr>
        <w:tc>
          <w:tcPr>
            <w:tcW w:w="2782" w:type="pct"/>
            <w:tcBorders>
              <w:top w:val="nil"/>
              <w:left w:val="nil"/>
              <w:bottom w:val="nil"/>
              <w:right w:val="nil"/>
            </w:tcBorders>
            <w:shd w:val="clear" w:color="auto" w:fill="auto"/>
            <w:vAlign w:val="center"/>
            <w:hideMark/>
          </w:tcPr>
          <w:p w14:paraId="4D37C0A1" w14:textId="77777777" w:rsidR="008246EE" w:rsidRPr="008246EE" w:rsidRDefault="008246EE" w:rsidP="008246EE">
            <w:pPr>
              <w:spacing w:line="240" w:lineRule="auto"/>
              <w:rPr>
                <w:i/>
                <w:iCs/>
                <w:sz w:val="12"/>
                <w:szCs w:val="12"/>
              </w:rPr>
            </w:pPr>
            <w:r w:rsidRPr="008246EE">
              <w:rPr>
                <w:i/>
                <w:iCs/>
                <w:sz w:val="12"/>
                <w:szCs w:val="12"/>
              </w:rPr>
              <w:t>3. Ustawa z dnia 27 października 2017 r. o finansowaniu zadań oświatowych</w:t>
            </w:r>
          </w:p>
        </w:tc>
        <w:tc>
          <w:tcPr>
            <w:tcW w:w="400" w:type="pct"/>
            <w:tcBorders>
              <w:top w:val="nil"/>
              <w:left w:val="nil"/>
              <w:bottom w:val="nil"/>
              <w:right w:val="nil"/>
            </w:tcBorders>
            <w:shd w:val="clear" w:color="auto" w:fill="auto"/>
            <w:noWrap/>
            <w:vAlign w:val="center"/>
            <w:hideMark/>
          </w:tcPr>
          <w:p w14:paraId="6EE5B83B"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7DD994CF"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F2EC043"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F9295F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0FF7FCA" w14:textId="77777777" w:rsidTr="008246EE">
        <w:trPr>
          <w:trHeight w:val="85"/>
        </w:trPr>
        <w:tc>
          <w:tcPr>
            <w:tcW w:w="2782" w:type="pct"/>
            <w:tcBorders>
              <w:top w:val="nil"/>
              <w:left w:val="nil"/>
              <w:bottom w:val="nil"/>
              <w:right w:val="nil"/>
            </w:tcBorders>
            <w:shd w:val="clear" w:color="auto" w:fill="auto"/>
            <w:vAlign w:val="center"/>
            <w:hideMark/>
          </w:tcPr>
          <w:p w14:paraId="2F3CD3C4" w14:textId="77777777" w:rsidR="008246EE" w:rsidRPr="008246EE" w:rsidRDefault="008246EE" w:rsidP="008246EE">
            <w:pPr>
              <w:spacing w:line="240" w:lineRule="auto"/>
              <w:rPr>
                <w:i/>
                <w:iCs/>
                <w:sz w:val="12"/>
                <w:szCs w:val="12"/>
              </w:rPr>
            </w:pPr>
            <w:r w:rsidRPr="008246EE">
              <w:rPr>
                <w:i/>
                <w:iCs/>
                <w:sz w:val="12"/>
                <w:szCs w:val="12"/>
              </w:rPr>
              <w:t>4. Ustawa z dnia 12 marca 2022 r. o pomocy obywatelom Ukrainy w związku z konfliktem zbrojnym na terytorium tego państwa</w:t>
            </w:r>
          </w:p>
        </w:tc>
        <w:tc>
          <w:tcPr>
            <w:tcW w:w="400" w:type="pct"/>
            <w:tcBorders>
              <w:top w:val="nil"/>
              <w:left w:val="nil"/>
              <w:bottom w:val="nil"/>
              <w:right w:val="nil"/>
            </w:tcBorders>
            <w:shd w:val="clear" w:color="auto" w:fill="auto"/>
            <w:vAlign w:val="center"/>
            <w:hideMark/>
          </w:tcPr>
          <w:p w14:paraId="4B94D9F9"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287B0225"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120E135F"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4109D36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9A676DA" w14:textId="77777777" w:rsidTr="008246EE">
        <w:trPr>
          <w:trHeight w:val="85"/>
        </w:trPr>
        <w:tc>
          <w:tcPr>
            <w:tcW w:w="2782" w:type="pct"/>
            <w:tcBorders>
              <w:top w:val="nil"/>
              <w:left w:val="nil"/>
              <w:bottom w:val="nil"/>
              <w:right w:val="nil"/>
            </w:tcBorders>
            <w:shd w:val="clear" w:color="auto" w:fill="auto"/>
            <w:vAlign w:val="center"/>
            <w:hideMark/>
          </w:tcPr>
          <w:p w14:paraId="54D647C4"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3B8C0CCF"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6D43C8A"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7233DB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E038F8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57FB278" w14:textId="77777777" w:rsidTr="008246EE">
        <w:trPr>
          <w:trHeight w:val="85"/>
        </w:trPr>
        <w:tc>
          <w:tcPr>
            <w:tcW w:w="2782" w:type="pct"/>
            <w:tcBorders>
              <w:top w:val="nil"/>
              <w:left w:val="nil"/>
              <w:bottom w:val="nil"/>
              <w:right w:val="nil"/>
            </w:tcBorders>
            <w:shd w:val="clear" w:color="auto" w:fill="auto"/>
            <w:vAlign w:val="center"/>
            <w:hideMark/>
          </w:tcPr>
          <w:p w14:paraId="722A5B3D" w14:textId="77777777" w:rsidR="008246EE" w:rsidRPr="008246EE" w:rsidRDefault="008246EE" w:rsidP="008246EE">
            <w:pPr>
              <w:spacing w:line="240" w:lineRule="auto"/>
              <w:rPr>
                <w:b/>
                <w:bCs/>
                <w:sz w:val="12"/>
                <w:szCs w:val="12"/>
              </w:rPr>
            </w:pPr>
            <w:r w:rsidRPr="008246EE">
              <w:rPr>
                <w:b/>
                <w:bCs/>
                <w:sz w:val="12"/>
                <w:szCs w:val="12"/>
              </w:rPr>
              <w:t>Dotacje dla niepublicznych techników</w:t>
            </w:r>
          </w:p>
        </w:tc>
        <w:tc>
          <w:tcPr>
            <w:tcW w:w="400" w:type="pct"/>
            <w:tcBorders>
              <w:top w:val="nil"/>
              <w:left w:val="nil"/>
              <w:bottom w:val="nil"/>
              <w:right w:val="nil"/>
            </w:tcBorders>
            <w:shd w:val="clear" w:color="auto" w:fill="auto"/>
            <w:vAlign w:val="center"/>
            <w:hideMark/>
          </w:tcPr>
          <w:p w14:paraId="5DFB2F64" w14:textId="77777777" w:rsidR="008246EE" w:rsidRPr="008246EE" w:rsidRDefault="008246EE" w:rsidP="008246EE">
            <w:pPr>
              <w:spacing w:line="240" w:lineRule="auto"/>
              <w:rPr>
                <w:b/>
                <w:bCs/>
                <w:sz w:val="12"/>
                <w:szCs w:val="12"/>
              </w:rPr>
            </w:pPr>
          </w:p>
        </w:tc>
        <w:tc>
          <w:tcPr>
            <w:tcW w:w="594" w:type="pct"/>
            <w:tcBorders>
              <w:top w:val="nil"/>
              <w:left w:val="nil"/>
              <w:bottom w:val="nil"/>
              <w:right w:val="nil"/>
            </w:tcBorders>
            <w:shd w:val="clear" w:color="auto" w:fill="auto"/>
            <w:vAlign w:val="center"/>
            <w:hideMark/>
          </w:tcPr>
          <w:p w14:paraId="0855EF77" w14:textId="77777777" w:rsidR="008246EE" w:rsidRPr="008246EE" w:rsidRDefault="008246EE" w:rsidP="008246EE">
            <w:pPr>
              <w:spacing w:line="240" w:lineRule="auto"/>
              <w:jc w:val="right"/>
              <w:rPr>
                <w:b/>
                <w:bCs/>
                <w:sz w:val="12"/>
                <w:szCs w:val="12"/>
              </w:rPr>
            </w:pPr>
            <w:r w:rsidRPr="008246EE">
              <w:rPr>
                <w:b/>
                <w:bCs/>
                <w:sz w:val="12"/>
                <w:szCs w:val="12"/>
              </w:rPr>
              <w:t>3 741 711</w:t>
            </w:r>
          </w:p>
        </w:tc>
        <w:tc>
          <w:tcPr>
            <w:tcW w:w="690" w:type="pct"/>
            <w:tcBorders>
              <w:top w:val="nil"/>
              <w:left w:val="nil"/>
              <w:bottom w:val="nil"/>
              <w:right w:val="nil"/>
            </w:tcBorders>
            <w:shd w:val="clear" w:color="auto" w:fill="auto"/>
            <w:vAlign w:val="center"/>
            <w:hideMark/>
          </w:tcPr>
          <w:p w14:paraId="63D05D6D" w14:textId="77777777" w:rsidR="008246EE" w:rsidRPr="008246EE" w:rsidRDefault="008246EE" w:rsidP="008246EE">
            <w:pPr>
              <w:spacing w:line="240" w:lineRule="auto"/>
              <w:jc w:val="right"/>
              <w:rPr>
                <w:b/>
                <w:bCs/>
                <w:sz w:val="12"/>
                <w:szCs w:val="12"/>
              </w:rPr>
            </w:pPr>
            <w:r w:rsidRPr="008246EE">
              <w:rPr>
                <w:b/>
                <w:bCs/>
                <w:sz w:val="12"/>
                <w:szCs w:val="12"/>
              </w:rPr>
              <w:t>3 739 115,60</w:t>
            </w:r>
          </w:p>
        </w:tc>
        <w:tc>
          <w:tcPr>
            <w:tcW w:w="534" w:type="pct"/>
            <w:tcBorders>
              <w:top w:val="nil"/>
              <w:left w:val="nil"/>
              <w:bottom w:val="nil"/>
              <w:right w:val="nil"/>
            </w:tcBorders>
            <w:shd w:val="clear" w:color="auto" w:fill="auto"/>
            <w:vAlign w:val="center"/>
            <w:hideMark/>
          </w:tcPr>
          <w:p w14:paraId="4B9D1D73" w14:textId="77777777" w:rsidR="008246EE" w:rsidRPr="008246EE" w:rsidRDefault="008246EE" w:rsidP="008246EE">
            <w:pPr>
              <w:spacing w:line="240" w:lineRule="auto"/>
              <w:jc w:val="right"/>
              <w:rPr>
                <w:b/>
                <w:bCs/>
                <w:sz w:val="12"/>
                <w:szCs w:val="12"/>
              </w:rPr>
            </w:pPr>
            <w:r w:rsidRPr="008246EE">
              <w:rPr>
                <w:b/>
                <w:bCs/>
                <w:sz w:val="12"/>
                <w:szCs w:val="12"/>
              </w:rPr>
              <w:t>99,9%</w:t>
            </w:r>
          </w:p>
        </w:tc>
      </w:tr>
      <w:tr w:rsidR="008246EE" w:rsidRPr="008246EE" w14:paraId="05536F04" w14:textId="77777777" w:rsidTr="008246EE">
        <w:trPr>
          <w:trHeight w:val="85"/>
        </w:trPr>
        <w:tc>
          <w:tcPr>
            <w:tcW w:w="2782" w:type="pct"/>
            <w:tcBorders>
              <w:top w:val="nil"/>
              <w:left w:val="nil"/>
              <w:bottom w:val="nil"/>
              <w:right w:val="nil"/>
            </w:tcBorders>
            <w:shd w:val="clear" w:color="auto" w:fill="auto"/>
            <w:vAlign w:val="center"/>
            <w:hideMark/>
          </w:tcPr>
          <w:p w14:paraId="6EEEA2CC"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vAlign w:val="center"/>
            <w:hideMark/>
          </w:tcPr>
          <w:p w14:paraId="53E859F4"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13CFCA92"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59B1038"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8C9EB4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12CEEC3" w14:textId="77777777" w:rsidTr="008246EE">
        <w:trPr>
          <w:trHeight w:val="85"/>
        </w:trPr>
        <w:tc>
          <w:tcPr>
            <w:tcW w:w="2782" w:type="pct"/>
            <w:tcBorders>
              <w:top w:val="nil"/>
              <w:left w:val="nil"/>
              <w:bottom w:val="nil"/>
              <w:right w:val="nil"/>
            </w:tcBorders>
            <w:shd w:val="clear" w:color="auto" w:fill="auto"/>
            <w:vAlign w:val="center"/>
            <w:hideMark/>
          </w:tcPr>
          <w:p w14:paraId="6CD6A1BA" w14:textId="77777777" w:rsidR="008246EE" w:rsidRPr="008246EE" w:rsidRDefault="008246EE" w:rsidP="008246EE">
            <w:pPr>
              <w:spacing w:line="240" w:lineRule="auto"/>
              <w:rPr>
                <w:i/>
                <w:iCs/>
                <w:sz w:val="12"/>
                <w:szCs w:val="12"/>
                <w:u w:val="single"/>
              </w:rPr>
            </w:pPr>
            <w:r w:rsidRPr="008246EE">
              <w:rPr>
                <w:i/>
                <w:iCs/>
                <w:sz w:val="12"/>
                <w:szCs w:val="12"/>
                <w:u w:val="single"/>
              </w:rPr>
              <w:t>Cel:</w:t>
            </w:r>
            <w:r w:rsidRPr="008246EE">
              <w:rPr>
                <w:i/>
                <w:iCs/>
                <w:sz w:val="12"/>
                <w:szCs w:val="12"/>
              </w:rPr>
              <w:t xml:space="preserve"> realizacja nauczania w profilach kształcenia ogólnozawodowego w technikach</w:t>
            </w:r>
          </w:p>
        </w:tc>
        <w:tc>
          <w:tcPr>
            <w:tcW w:w="400" w:type="pct"/>
            <w:tcBorders>
              <w:top w:val="nil"/>
              <w:left w:val="nil"/>
              <w:bottom w:val="nil"/>
              <w:right w:val="nil"/>
            </w:tcBorders>
            <w:shd w:val="clear" w:color="auto" w:fill="auto"/>
            <w:vAlign w:val="center"/>
            <w:hideMark/>
          </w:tcPr>
          <w:p w14:paraId="01073C08"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0D96C245"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BA78FDB"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646B22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CDE433E" w14:textId="77777777" w:rsidTr="008246EE">
        <w:trPr>
          <w:trHeight w:val="85"/>
        </w:trPr>
        <w:tc>
          <w:tcPr>
            <w:tcW w:w="2782" w:type="pct"/>
            <w:tcBorders>
              <w:top w:val="nil"/>
              <w:left w:val="nil"/>
              <w:bottom w:val="nil"/>
              <w:right w:val="nil"/>
            </w:tcBorders>
            <w:shd w:val="clear" w:color="auto" w:fill="auto"/>
            <w:vAlign w:val="center"/>
            <w:hideMark/>
          </w:tcPr>
          <w:p w14:paraId="23D086F5"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11D62FDC"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0F6D001"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796A255"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8DE8D4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34C9034" w14:textId="77777777" w:rsidTr="008246EE">
        <w:trPr>
          <w:trHeight w:val="85"/>
        </w:trPr>
        <w:tc>
          <w:tcPr>
            <w:tcW w:w="2782" w:type="pct"/>
            <w:tcBorders>
              <w:top w:val="nil"/>
              <w:left w:val="nil"/>
              <w:bottom w:val="nil"/>
              <w:right w:val="nil"/>
            </w:tcBorders>
            <w:shd w:val="clear" w:color="auto" w:fill="auto"/>
            <w:vAlign w:val="center"/>
            <w:hideMark/>
          </w:tcPr>
          <w:p w14:paraId="35C67DB0"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Wydział Oświaty I Funduszy Europejskich</w:t>
            </w:r>
          </w:p>
        </w:tc>
        <w:tc>
          <w:tcPr>
            <w:tcW w:w="400" w:type="pct"/>
            <w:tcBorders>
              <w:top w:val="nil"/>
              <w:left w:val="nil"/>
              <w:bottom w:val="nil"/>
              <w:right w:val="nil"/>
            </w:tcBorders>
            <w:shd w:val="clear" w:color="auto" w:fill="auto"/>
            <w:vAlign w:val="center"/>
            <w:hideMark/>
          </w:tcPr>
          <w:p w14:paraId="1AD08C73"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4DA8E481"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35302B3"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29B851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EFD9DE9" w14:textId="77777777" w:rsidTr="008246EE">
        <w:trPr>
          <w:trHeight w:val="85"/>
        </w:trPr>
        <w:tc>
          <w:tcPr>
            <w:tcW w:w="2782" w:type="pct"/>
            <w:tcBorders>
              <w:top w:val="nil"/>
              <w:left w:val="nil"/>
              <w:bottom w:val="nil"/>
              <w:right w:val="nil"/>
            </w:tcBorders>
            <w:shd w:val="clear" w:color="auto" w:fill="auto"/>
            <w:vAlign w:val="center"/>
            <w:hideMark/>
          </w:tcPr>
          <w:p w14:paraId="4B44E91E" w14:textId="77777777" w:rsidR="008246EE" w:rsidRPr="008246EE" w:rsidRDefault="008246EE" w:rsidP="008246EE">
            <w:pPr>
              <w:spacing w:line="240" w:lineRule="auto"/>
              <w:rPr>
                <w:i/>
                <w:iCs/>
                <w:sz w:val="12"/>
                <w:szCs w:val="12"/>
                <w:u w:val="single"/>
              </w:rPr>
            </w:pPr>
            <w:r w:rsidRPr="008246EE">
              <w:rPr>
                <w:i/>
                <w:iCs/>
                <w:sz w:val="12"/>
                <w:szCs w:val="12"/>
                <w:u w:val="single"/>
              </w:rPr>
              <w:t>Kalkulacja:</w:t>
            </w:r>
          </w:p>
        </w:tc>
        <w:tc>
          <w:tcPr>
            <w:tcW w:w="400" w:type="pct"/>
            <w:tcBorders>
              <w:top w:val="nil"/>
              <w:left w:val="nil"/>
              <w:bottom w:val="nil"/>
              <w:right w:val="nil"/>
            </w:tcBorders>
            <w:shd w:val="clear" w:color="auto" w:fill="auto"/>
            <w:vAlign w:val="center"/>
            <w:hideMark/>
          </w:tcPr>
          <w:p w14:paraId="2DB006A8"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54FC1DF1"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7158841"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019206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2370064" w14:textId="77777777" w:rsidTr="008246EE">
        <w:trPr>
          <w:trHeight w:val="85"/>
        </w:trPr>
        <w:tc>
          <w:tcPr>
            <w:tcW w:w="2782" w:type="pct"/>
            <w:tcBorders>
              <w:top w:val="nil"/>
              <w:left w:val="nil"/>
              <w:bottom w:val="nil"/>
              <w:right w:val="nil"/>
            </w:tcBorders>
            <w:shd w:val="clear" w:color="auto" w:fill="auto"/>
            <w:vAlign w:val="center"/>
            <w:hideMark/>
          </w:tcPr>
          <w:p w14:paraId="029FC2D9" w14:textId="77777777" w:rsidR="008246EE" w:rsidRPr="008246EE" w:rsidRDefault="008246EE" w:rsidP="008246EE">
            <w:pPr>
              <w:spacing w:line="240" w:lineRule="auto"/>
              <w:rPr>
                <w:sz w:val="12"/>
                <w:szCs w:val="12"/>
              </w:rPr>
            </w:pPr>
            <w:r w:rsidRPr="008246EE">
              <w:rPr>
                <w:sz w:val="12"/>
                <w:szCs w:val="12"/>
              </w:rPr>
              <w:t>- liczba placówek</w:t>
            </w:r>
          </w:p>
        </w:tc>
        <w:tc>
          <w:tcPr>
            <w:tcW w:w="400" w:type="pct"/>
            <w:tcBorders>
              <w:top w:val="nil"/>
              <w:left w:val="nil"/>
              <w:bottom w:val="nil"/>
              <w:right w:val="nil"/>
            </w:tcBorders>
            <w:shd w:val="clear" w:color="auto" w:fill="auto"/>
            <w:vAlign w:val="center"/>
            <w:hideMark/>
          </w:tcPr>
          <w:p w14:paraId="4602B215" w14:textId="77777777" w:rsidR="008246EE" w:rsidRPr="008246EE" w:rsidRDefault="008246EE" w:rsidP="008246EE">
            <w:pPr>
              <w:spacing w:line="240" w:lineRule="auto"/>
              <w:jc w:val="right"/>
              <w:rPr>
                <w:sz w:val="12"/>
                <w:szCs w:val="12"/>
              </w:rPr>
            </w:pPr>
            <w:r w:rsidRPr="008246EE">
              <w:rPr>
                <w:sz w:val="12"/>
                <w:szCs w:val="12"/>
              </w:rPr>
              <w:t>2</w:t>
            </w:r>
          </w:p>
        </w:tc>
        <w:tc>
          <w:tcPr>
            <w:tcW w:w="594" w:type="pct"/>
            <w:tcBorders>
              <w:top w:val="nil"/>
              <w:left w:val="nil"/>
              <w:bottom w:val="nil"/>
              <w:right w:val="nil"/>
            </w:tcBorders>
            <w:shd w:val="clear" w:color="auto" w:fill="auto"/>
            <w:noWrap/>
            <w:vAlign w:val="center"/>
            <w:hideMark/>
          </w:tcPr>
          <w:p w14:paraId="7076B2C2"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14B4B93C"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432F6E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E5D407C" w14:textId="77777777" w:rsidTr="008246EE">
        <w:trPr>
          <w:trHeight w:val="85"/>
        </w:trPr>
        <w:tc>
          <w:tcPr>
            <w:tcW w:w="2782" w:type="pct"/>
            <w:tcBorders>
              <w:top w:val="nil"/>
              <w:left w:val="nil"/>
              <w:bottom w:val="nil"/>
              <w:right w:val="nil"/>
            </w:tcBorders>
            <w:shd w:val="clear" w:color="auto" w:fill="auto"/>
            <w:vAlign w:val="center"/>
            <w:hideMark/>
          </w:tcPr>
          <w:p w14:paraId="7316DB8F" w14:textId="77777777" w:rsidR="008246EE" w:rsidRPr="008246EE" w:rsidRDefault="008246EE" w:rsidP="008246EE">
            <w:pPr>
              <w:spacing w:line="240" w:lineRule="auto"/>
              <w:rPr>
                <w:sz w:val="12"/>
                <w:szCs w:val="12"/>
              </w:rPr>
            </w:pPr>
            <w:r w:rsidRPr="008246EE">
              <w:rPr>
                <w:sz w:val="12"/>
                <w:szCs w:val="12"/>
              </w:rPr>
              <w:t>- liczba uczniów</w:t>
            </w:r>
          </w:p>
        </w:tc>
        <w:tc>
          <w:tcPr>
            <w:tcW w:w="400" w:type="pct"/>
            <w:tcBorders>
              <w:top w:val="nil"/>
              <w:left w:val="nil"/>
              <w:bottom w:val="nil"/>
              <w:right w:val="nil"/>
            </w:tcBorders>
            <w:shd w:val="clear" w:color="auto" w:fill="auto"/>
            <w:vAlign w:val="center"/>
            <w:hideMark/>
          </w:tcPr>
          <w:p w14:paraId="4EF1F7FB" w14:textId="77777777" w:rsidR="008246EE" w:rsidRPr="008246EE" w:rsidRDefault="008246EE" w:rsidP="008246EE">
            <w:pPr>
              <w:spacing w:line="240" w:lineRule="auto"/>
              <w:jc w:val="right"/>
              <w:rPr>
                <w:sz w:val="12"/>
                <w:szCs w:val="12"/>
              </w:rPr>
            </w:pPr>
            <w:r w:rsidRPr="008246EE">
              <w:rPr>
                <w:sz w:val="12"/>
                <w:szCs w:val="12"/>
              </w:rPr>
              <w:t>299</w:t>
            </w:r>
          </w:p>
        </w:tc>
        <w:tc>
          <w:tcPr>
            <w:tcW w:w="594" w:type="pct"/>
            <w:tcBorders>
              <w:top w:val="nil"/>
              <w:left w:val="nil"/>
              <w:bottom w:val="nil"/>
              <w:right w:val="nil"/>
            </w:tcBorders>
            <w:shd w:val="clear" w:color="auto" w:fill="auto"/>
            <w:noWrap/>
            <w:vAlign w:val="center"/>
            <w:hideMark/>
          </w:tcPr>
          <w:p w14:paraId="33C33BEA"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63DE50C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2CDDB2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67F2A41" w14:textId="77777777" w:rsidTr="008246EE">
        <w:trPr>
          <w:trHeight w:val="85"/>
        </w:trPr>
        <w:tc>
          <w:tcPr>
            <w:tcW w:w="2782" w:type="pct"/>
            <w:tcBorders>
              <w:top w:val="nil"/>
              <w:left w:val="nil"/>
              <w:bottom w:val="nil"/>
              <w:right w:val="nil"/>
            </w:tcBorders>
            <w:shd w:val="clear" w:color="auto" w:fill="auto"/>
            <w:vAlign w:val="center"/>
            <w:hideMark/>
          </w:tcPr>
          <w:p w14:paraId="2A7F9C4E"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vAlign w:val="center"/>
            <w:hideMark/>
          </w:tcPr>
          <w:p w14:paraId="7C9C2C35"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E58DF39"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2784BD4"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C01A76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32C1E8E" w14:textId="77777777" w:rsidTr="008246EE">
        <w:trPr>
          <w:trHeight w:val="85"/>
        </w:trPr>
        <w:tc>
          <w:tcPr>
            <w:tcW w:w="2782" w:type="pct"/>
            <w:tcBorders>
              <w:top w:val="nil"/>
              <w:left w:val="nil"/>
              <w:bottom w:val="nil"/>
              <w:right w:val="nil"/>
            </w:tcBorders>
            <w:shd w:val="clear" w:color="auto" w:fill="auto"/>
            <w:vAlign w:val="center"/>
            <w:hideMark/>
          </w:tcPr>
          <w:p w14:paraId="1784CD51" w14:textId="77777777" w:rsidR="008246EE" w:rsidRPr="008246EE" w:rsidRDefault="008246EE" w:rsidP="008246EE">
            <w:pPr>
              <w:spacing w:line="240" w:lineRule="auto"/>
              <w:rPr>
                <w:sz w:val="12"/>
                <w:szCs w:val="12"/>
              </w:rPr>
            </w:pPr>
            <w:r w:rsidRPr="008246EE">
              <w:rPr>
                <w:sz w:val="12"/>
                <w:szCs w:val="12"/>
              </w:rPr>
              <w:t>W tym wydatki na pomoc dla dzieci uchodźców – obywateli Ukrainy.</w:t>
            </w:r>
          </w:p>
        </w:tc>
        <w:tc>
          <w:tcPr>
            <w:tcW w:w="400" w:type="pct"/>
            <w:tcBorders>
              <w:top w:val="nil"/>
              <w:left w:val="nil"/>
              <w:bottom w:val="nil"/>
              <w:right w:val="nil"/>
            </w:tcBorders>
            <w:shd w:val="clear" w:color="auto" w:fill="auto"/>
            <w:vAlign w:val="center"/>
            <w:hideMark/>
          </w:tcPr>
          <w:p w14:paraId="5CC55DC3"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1AAAEAAB"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9F95A05"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DFF389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1454820" w14:textId="77777777" w:rsidTr="008246EE">
        <w:trPr>
          <w:trHeight w:val="85"/>
        </w:trPr>
        <w:tc>
          <w:tcPr>
            <w:tcW w:w="2782" w:type="pct"/>
            <w:tcBorders>
              <w:top w:val="nil"/>
              <w:left w:val="nil"/>
              <w:bottom w:val="nil"/>
              <w:right w:val="nil"/>
            </w:tcBorders>
            <w:shd w:val="clear" w:color="auto" w:fill="auto"/>
            <w:vAlign w:val="center"/>
            <w:hideMark/>
          </w:tcPr>
          <w:p w14:paraId="6E9CEB8D"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vAlign w:val="center"/>
            <w:hideMark/>
          </w:tcPr>
          <w:p w14:paraId="15056262"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A9BFB48"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D03BD0B"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378183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7663C70" w14:textId="77777777" w:rsidTr="008246EE">
        <w:trPr>
          <w:trHeight w:val="85"/>
        </w:trPr>
        <w:tc>
          <w:tcPr>
            <w:tcW w:w="2782" w:type="pct"/>
            <w:tcBorders>
              <w:top w:val="nil"/>
              <w:left w:val="nil"/>
              <w:bottom w:val="nil"/>
              <w:right w:val="nil"/>
            </w:tcBorders>
            <w:shd w:val="clear" w:color="auto" w:fill="auto"/>
            <w:vAlign w:val="center"/>
            <w:hideMark/>
          </w:tcPr>
          <w:p w14:paraId="79ECC72B" w14:textId="77777777" w:rsidR="008246EE" w:rsidRPr="008246EE" w:rsidRDefault="008246EE" w:rsidP="008246EE">
            <w:pPr>
              <w:spacing w:line="240" w:lineRule="auto"/>
              <w:rPr>
                <w:i/>
                <w:iCs/>
                <w:sz w:val="12"/>
                <w:szCs w:val="12"/>
                <w:u w:val="single"/>
              </w:rPr>
            </w:pPr>
            <w:r w:rsidRPr="008246EE">
              <w:rPr>
                <w:i/>
                <w:iCs/>
                <w:sz w:val="12"/>
                <w:szCs w:val="12"/>
                <w:u w:val="single"/>
              </w:rPr>
              <w:t>Podstawa prawna:</w:t>
            </w:r>
          </w:p>
        </w:tc>
        <w:tc>
          <w:tcPr>
            <w:tcW w:w="400" w:type="pct"/>
            <w:tcBorders>
              <w:top w:val="nil"/>
              <w:left w:val="nil"/>
              <w:bottom w:val="nil"/>
              <w:right w:val="nil"/>
            </w:tcBorders>
            <w:shd w:val="clear" w:color="auto" w:fill="auto"/>
            <w:noWrap/>
            <w:vAlign w:val="center"/>
            <w:hideMark/>
          </w:tcPr>
          <w:p w14:paraId="0BA1AAC5"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5420FBA4"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062A5A3"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37916A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ADED4D9" w14:textId="77777777" w:rsidTr="008246EE">
        <w:trPr>
          <w:trHeight w:val="85"/>
        </w:trPr>
        <w:tc>
          <w:tcPr>
            <w:tcW w:w="2782" w:type="pct"/>
            <w:tcBorders>
              <w:top w:val="nil"/>
              <w:left w:val="nil"/>
              <w:bottom w:val="nil"/>
              <w:right w:val="nil"/>
            </w:tcBorders>
            <w:shd w:val="clear" w:color="auto" w:fill="auto"/>
            <w:vAlign w:val="center"/>
            <w:hideMark/>
          </w:tcPr>
          <w:p w14:paraId="38296AA2" w14:textId="77777777" w:rsidR="008246EE" w:rsidRPr="008246EE" w:rsidRDefault="008246EE" w:rsidP="008246EE">
            <w:pPr>
              <w:spacing w:line="240" w:lineRule="auto"/>
              <w:rPr>
                <w:i/>
                <w:iCs/>
                <w:sz w:val="12"/>
                <w:szCs w:val="12"/>
              </w:rPr>
            </w:pPr>
            <w:r w:rsidRPr="008246EE">
              <w:rPr>
                <w:i/>
                <w:iCs/>
                <w:sz w:val="12"/>
                <w:szCs w:val="12"/>
              </w:rPr>
              <w:t>1. Ustawa z dnia 27 października 2017 r. o finansowaniu zadań oświatowych</w:t>
            </w:r>
          </w:p>
        </w:tc>
        <w:tc>
          <w:tcPr>
            <w:tcW w:w="400" w:type="pct"/>
            <w:tcBorders>
              <w:top w:val="nil"/>
              <w:left w:val="nil"/>
              <w:bottom w:val="nil"/>
              <w:right w:val="nil"/>
            </w:tcBorders>
            <w:shd w:val="clear" w:color="auto" w:fill="auto"/>
            <w:noWrap/>
            <w:vAlign w:val="center"/>
            <w:hideMark/>
          </w:tcPr>
          <w:p w14:paraId="27EC8971"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38617D8E"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F1A91B2"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9541CB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740B4BB" w14:textId="77777777" w:rsidTr="008246EE">
        <w:trPr>
          <w:trHeight w:val="85"/>
        </w:trPr>
        <w:tc>
          <w:tcPr>
            <w:tcW w:w="2782" w:type="pct"/>
            <w:tcBorders>
              <w:top w:val="nil"/>
              <w:left w:val="nil"/>
              <w:bottom w:val="nil"/>
              <w:right w:val="nil"/>
            </w:tcBorders>
            <w:shd w:val="clear" w:color="auto" w:fill="auto"/>
            <w:vAlign w:val="center"/>
            <w:hideMark/>
          </w:tcPr>
          <w:p w14:paraId="51987B66" w14:textId="77777777" w:rsidR="008246EE" w:rsidRPr="008246EE" w:rsidRDefault="008246EE" w:rsidP="008246EE">
            <w:pPr>
              <w:spacing w:line="240" w:lineRule="auto"/>
              <w:rPr>
                <w:i/>
                <w:iCs/>
                <w:sz w:val="12"/>
                <w:szCs w:val="12"/>
              </w:rPr>
            </w:pPr>
            <w:r w:rsidRPr="008246EE">
              <w:rPr>
                <w:i/>
                <w:iCs/>
                <w:sz w:val="12"/>
                <w:szCs w:val="12"/>
              </w:rPr>
              <w:t>2. Ustawa z dnia 12 marca 2022 r. o pomocy obywatelom Ukrainy w związku z konfliktem zbrojnym na terytorium tego państwa</w:t>
            </w:r>
          </w:p>
        </w:tc>
        <w:tc>
          <w:tcPr>
            <w:tcW w:w="400" w:type="pct"/>
            <w:tcBorders>
              <w:top w:val="nil"/>
              <w:left w:val="nil"/>
              <w:bottom w:val="nil"/>
              <w:right w:val="nil"/>
            </w:tcBorders>
            <w:shd w:val="clear" w:color="auto" w:fill="auto"/>
            <w:noWrap/>
            <w:vAlign w:val="center"/>
            <w:hideMark/>
          </w:tcPr>
          <w:p w14:paraId="61C2C78D"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086E61B7"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DA755C4"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792011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411C5EB" w14:textId="77777777" w:rsidTr="008246EE">
        <w:trPr>
          <w:trHeight w:val="85"/>
        </w:trPr>
        <w:tc>
          <w:tcPr>
            <w:tcW w:w="2782" w:type="pct"/>
            <w:tcBorders>
              <w:top w:val="nil"/>
              <w:left w:val="nil"/>
              <w:bottom w:val="nil"/>
              <w:right w:val="nil"/>
            </w:tcBorders>
            <w:shd w:val="clear" w:color="auto" w:fill="auto"/>
            <w:vAlign w:val="center"/>
            <w:hideMark/>
          </w:tcPr>
          <w:p w14:paraId="386260EC"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312D024C"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6BDD8CE"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C331D58"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FF98FE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CD3C162" w14:textId="77777777" w:rsidTr="008246EE">
        <w:trPr>
          <w:trHeight w:val="85"/>
        </w:trPr>
        <w:tc>
          <w:tcPr>
            <w:tcW w:w="2782" w:type="pct"/>
            <w:tcBorders>
              <w:top w:val="nil"/>
              <w:left w:val="nil"/>
              <w:bottom w:val="nil"/>
              <w:right w:val="nil"/>
            </w:tcBorders>
            <w:shd w:val="clear" w:color="000000" w:fill="EAF1F6"/>
            <w:vAlign w:val="center"/>
            <w:hideMark/>
          </w:tcPr>
          <w:p w14:paraId="08E282AB" w14:textId="77777777" w:rsidR="008246EE" w:rsidRPr="008246EE" w:rsidRDefault="008246EE" w:rsidP="008246EE">
            <w:pPr>
              <w:spacing w:line="240" w:lineRule="auto"/>
              <w:rPr>
                <w:b/>
                <w:bCs/>
                <w:sz w:val="12"/>
                <w:szCs w:val="12"/>
              </w:rPr>
            </w:pPr>
            <w:r w:rsidRPr="008246EE">
              <w:rPr>
                <w:b/>
                <w:bCs/>
                <w:sz w:val="12"/>
                <w:szCs w:val="12"/>
              </w:rPr>
              <w:t>Prowadzenie szkół policealnych - zadanie 37</w:t>
            </w:r>
          </w:p>
        </w:tc>
        <w:tc>
          <w:tcPr>
            <w:tcW w:w="400" w:type="pct"/>
            <w:tcBorders>
              <w:top w:val="nil"/>
              <w:left w:val="nil"/>
              <w:bottom w:val="nil"/>
              <w:right w:val="nil"/>
            </w:tcBorders>
            <w:shd w:val="clear" w:color="000000" w:fill="EAF1F6"/>
            <w:vAlign w:val="center"/>
            <w:hideMark/>
          </w:tcPr>
          <w:p w14:paraId="74BB99BB" w14:textId="77777777" w:rsidR="008246EE" w:rsidRPr="008246EE" w:rsidRDefault="008246EE" w:rsidP="008246EE">
            <w:pPr>
              <w:spacing w:line="240" w:lineRule="auto"/>
              <w:rPr>
                <w:b/>
                <w:bCs/>
                <w:sz w:val="12"/>
                <w:szCs w:val="12"/>
              </w:rPr>
            </w:pPr>
            <w:r w:rsidRPr="008246EE">
              <w:rPr>
                <w:b/>
                <w:bCs/>
                <w:sz w:val="12"/>
                <w:szCs w:val="12"/>
              </w:rPr>
              <w:t> </w:t>
            </w:r>
          </w:p>
        </w:tc>
        <w:tc>
          <w:tcPr>
            <w:tcW w:w="594" w:type="pct"/>
            <w:tcBorders>
              <w:top w:val="nil"/>
              <w:left w:val="nil"/>
              <w:bottom w:val="nil"/>
              <w:right w:val="nil"/>
            </w:tcBorders>
            <w:shd w:val="clear" w:color="000000" w:fill="EAF1F6"/>
            <w:vAlign w:val="center"/>
            <w:hideMark/>
          </w:tcPr>
          <w:p w14:paraId="5C05A34D" w14:textId="77777777" w:rsidR="008246EE" w:rsidRPr="008246EE" w:rsidRDefault="008246EE" w:rsidP="008246EE">
            <w:pPr>
              <w:spacing w:line="240" w:lineRule="auto"/>
              <w:jc w:val="right"/>
              <w:rPr>
                <w:b/>
                <w:bCs/>
                <w:sz w:val="12"/>
                <w:szCs w:val="12"/>
              </w:rPr>
            </w:pPr>
            <w:r w:rsidRPr="008246EE">
              <w:rPr>
                <w:b/>
                <w:bCs/>
                <w:sz w:val="12"/>
                <w:szCs w:val="12"/>
              </w:rPr>
              <w:t>51 499 636</w:t>
            </w:r>
          </w:p>
        </w:tc>
        <w:tc>
          <w:tcPr>
            <w:tcW w:w="690" w:type="pct"/>
            <w:tcBorders>
              <w:top w:val="nil"/>
              <w:left w:val="nil"/>
              <w:bottom w:val="nil"/>
              <w:right w:val="nil"/>
            </w:tcBorders>
            <w:shd w:val="clear" w:color="000000" w:fill="EAF1F6"/>
            <w:vAlign w:val="center"/>
            <w:hideMark/>
          </w:tcPr>
          <w:p w14:paraId="5F56B14A" w14:textId="77777777" w:rsidR="008246EE" w:rsidRPr="008246EE" w:rsidRDefault="008246EE" w:rsidP="008246EE">
            <w:pPr>
              <w:spacing w:line="240" w:lineRule="auto"/>
              <w:jc w:val="right"/>
              <w:rPr>
                <w:b/>
                <w:bCs/>
                <w:sz w:val="12"/>
                <w:szCs w:val="12"/>
              </w:rPr>
            </w:pPr>
            <w:r w:rsidRPr="008246EE">
              <w:rPr>
                <w:b/>
                <w:bCs/>
                <w:sz w:val="12"/>
                <w:szCs w:val="12"/>
              </w:rPr>
              <w:t>49 801 028,45</w:t>
            </w:r>
          </w:p>
        </w:tc>
        <w:tc>
          <w:tcPr>
            <w:tcW w:w="534" w:type="pct"/>
            <w:tcBorders>
              <w:top w:val="nil"/>
              <w:left w:val="nil"/>
              <w:bottom w:val="nil"/>
              <w:right w:val="nil"/>
            </w:tcBorders>
            <w:shd w:val="clear" w:color="000000" w:fill="EAF1F6"/>
            <w:vAlign w:val="center"/>
            <w:hideMark/>
          </w:tcPr>
          <w:p w14:paraId="1BDC4870" w14:textId="77777777" w:rsidR="008246EE" w:rsidRPr="008246EE" w:rsidRDefault="008246EE" w:rsidP="008246EE">
            <w:pPr>
              <w:spacing w:line="240" w:lineRule="auto"/>
              <w:jc w:val="right"/>
              <w:rPr>
                <w:b/>
                <w:bCs/>
                <w:sz w:val="12"/>
                <w:szCs w:val="12"/>
              </w:rPr>
            </w:pPr>
            <w:r w:rsidRPr="008246EE">
              <w:rPr>
                <w:b/>
                <w:bCs/>
                <w:sz w:val="12"/>
                <w:szCs w:val="12"/>
              </w:rPr>
              <w:t>96,7%</w:t>
            </w:r>
          </w:p>
        </w:tc>
      </w:tr>
      <w:tr w:rsidR="008246EE" w:rsidRPr="008246EE" w14:paraId="054EEC97" w14:textId="77777777" w:rsidTr="008246EE">
        <w:trPr>
          <w:trHeight w:val="85"/>
        </w:trPr>
        <w:tc>
          <w:tcPr>
            <w:tcW w:w="2782" w:type="pct"/>
            <w:tcBorders>
              <w:top w:val="nil"/>
              <w:left w:val="nil"/>
              <w:bottom w:val="nil"/>
              <w:right w:val="nil"/>
            </w:tcBorders>
            <w:shd w:val="clear" w:color="auto" w:fill="auto"/>
            <w:vAlign w:val="center"/>
            <w:hideMark/>
          </w:tcPr>
          <w:p w14:paraId="12AEBE7F"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noWrap/>
            <w:vAlign w:val="center"/>
            <w:hideMark/>
          </w:tcPr>
          <w:p w14:paraId="54CEC535"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B706F80"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37254E5"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42FB56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1116B86" w14:textId="77777777" w:rsidTr="008246EE">
        <w:trPr>
          <w:trHeight w:val="85"/>
        </w:trPr>
        <w:tc>
          <w:tcPr>
            <w:tcW w:w="2782" w:type="pct"/>
            <w:tcBorders>
              <w:top w:val="nil"/>
              <w:left w:val="nil"/>
              <w:bottom w:val="nil"/>
              <w:right w:val="nil"/>
            </w:tcBorders>
            <w:shd w:val="clear" w:color="auto" w:fill="auto"/>
            <w:vAlign w:val="center"/>
            <w:hideMark/>
          </w:tcPr>
          <w:p w14:paraId="3FD70ADD"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80116</w:t>
            </w:r>
          </w:p>
        </w:tc>
        <w:tc>
          <w:tcPr>
            <w:tcW w:w="400" w:type="pct"/>
            <w:tcBorders>
              <w:top w:val="nil"/>
              <w:left w:val="nil"/>
              <w:bottom w:val="nil"/>
              <w:right w:val="nil"/>
            </w:tcBorders>
            <w:shd w:val="clear" w:color="auto" w:fill="auto"/>
            <w:noWrap/>
            <w:vAlign w:val="center"/>
            <w:hideMark/>
          </w:tcPr>
          <w:p w14:paraId="37C887FE"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2315EE99"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B6F1676"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FBD6D2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CACBE79" w14:textId="77777777" w:rsidTr="008246EE">
        <w:trPr>
          <w:trHeight w:val="85"/>
        </w:trPr>
        <w:tc>
          <w:tcPr>
            <w:tcW w:w="2782" w:type="pct"/>
            <w:tcBorders>
              <w:top w:val="nil"/>
              <w:left w:val="nil"/>
              <w:bottom w:val="nil"/>
              <w:right w:val="nil"/>
            </w:tcBorders>
            <w:shd w:val="clear" w:color="auto" w:fill="auto"/>
            <w:vAlign w:val="center"/>
            <w:hideMark/>
          </w:tcPr>
          <w:p w14:paraId="4456E545"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54A66FFE"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0233AA5"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28D777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82D4B4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64D226D" w14:textId="77777777" w:rsidTr="008246EE">
        <w:trPr>
          <w:trHeight w:val="85"/>
        </w:trPr>
        <w:tc>
          <w:tcPr>
            <w:tcW w:w="2782" w:type="pct"/>
            <w:tcBorders>
              <w:top w:val="nil"/>
              <w:left w:val="nil"/>
              <w:bottom w:val="nil"/>
              <w:right w:val="nil"/>
            </w:tcBorders>
            <w:shd w:val="clear" w:color="auto" w:fill="auto"/>
            <w:vAlign w:val="center"/>
            <w:hideMark/>
          </w:tcPr>
          <w:p w14:paraId="0A141B46" w14:textId="77777777" w:rsidR="008246EE" w:rsidRPr="008246EE" w:rsidRDefault="008246EE" w:rsidP="008246EE">
            <w:pPr>
              <w:spacing w:line="240" w:lineRule="auto"/>
              <w:rPr>
                <w:b/>
                <w:bCs/>
                <w:sz w:val="12"/>
                <w:szCs w:val="12"/>
              </w:rPr>
            </w:pPr>
            <w:r w:rsidRPr="008246EE">
              <w:rPr>
                <w:b/>
                <w:bCs/>
                <w:sz w:val="12"/>
                <w:szCs w:val="12"/>
              </w:rPr>
              <w:t>Dotacje dla niepublicznych szkół policealnych</w:t>
            </w:r>
          </w:p>
        </w:tc>
        <w:tc>
          <w:tcPr>
            <w:tcW w:w="400" w:type="pct"/>
            <w:tcBorders>
              <w:top w:val="nil"/>
              <w:left w:val="nil"/>
              <w:bottom w:val="nil"/>
              <w:right w:val="nil"/>
            </w:tcBorders>
            <w:shd w:val="clear" w:color="auto" w:fill="auto"/>
            <w:vAlign w:val="center"/>
            <w:hideMark/>
          </w:tcPr>
          <w:p w14:paraId="406714E3" w14:textId="77777777" w:rsidR="008246EE" w:rsidRPr="008246EE" w:rsidRDefault="008246EE" w:rsidP="008246EE">
            <w:pPr>
              <w:spacing w:line="240" w:lineRule="auto"/>
              <w:rPr>
                <w:b/>
                <w:bCs/>
                <w:sz w:val="12"/>
                <w:szCs w:val="12"/>
              </w:rPr>
            </w:pPr>
          </w:p>
        </w:tc>
        <w:tc>
          <w:tcPr>
            <w:tcW w:w="594" w:type="pct"/>
            <w:tcBorders>
              <w:top w:val="nil"/>
              <w:left w:val="nil"/>
              <w:bottom w:val="nil"/>
              <w:right w:val="nil"/>
            </w:tcBorders>
            <w:shd w:val="clear" w:color="auto" w:fill="auto"/>
            <w:vAlign w:val="center"/>
            <w:hideMark/>
          </w:tcPr>
          <w:p w14:paraId="4D9914BE" w14:textId="77777777" w:rsidR="008246EE" w:rsidRPr="008246EE" w:rsidRDefault="008246EE" w:rsidP="008246EE">
            <w:pPr>
              <w:spacing w:line="240" w:lineRule="auto"/>
              <w:jc w:val="right"/>
              <w:rPr>
                <w:b/>
                <w:bCs/>
                <w:sz w:val="12"/>
                <w:szCs w:val="12"/>
              </w:rPr>
            </w:pPr>
            <w:r w:rsidRPr="008246EE">
              <w:rPr>
                <w:b/>
                <w:bCs/>
                <w:sz w:val="12"/>
                <w:szCs w:val="12"/>
              </w:rPr>
              <w:t>51 499 636</w:t>
            </w:r>
          </w:p>
        </w:tc>
        <w:tc>
          <w:tcPr>
            <w:tcW w:w="690" w:type="pct"/>
            <w:tcBorders>
              <w:top w:val="nil"/>
              <w:left w:val="nil"/>
              <w:bottom w:val="nil"/>
              <w:right w:val="nil"/>
            </w:tcBorders>
            <w:shd w:val="clear" w:color="auto" w:fill="auto"/>
            <w:vAlign w:val="center"/>
            <w:hideMark/>
          </w:tcPr>
          <w:p w14:paraId="04BD936B" w14:textId="77777777" w:rsidR="008246EE" w:rsidRPr="008246EE" w:rsidRDefault="008246EE" w:rsidP="008246EE">
            <w:pPr>
              <w:spacing w:line="240" w:lineRule="auto"/>
              <w:jc w:val="right"/>
              <w:rPr>
                <w:b/>
                <w:bCs/>
                <w:sz w:val="12"/>
                <w:szCs w:val="12"/>
              </w:rPr>
            </w:pPr>
            <w:r w:rsidRPr="008246EE">
              <w:rPr>
                <w:b/>
                <w:bCs/>
                <w:sz w:val="12"/>
                <w:szCs w:val="12"/>
              </w:rPr>
              <w:t>49 801 028,45</w:t>
            </w:r>
          </w:p>
        </w:tc>
        <w:tc>
          <w:tcPr>
            <w:tcW w:w="534" w:type="pct"/>
            <w:tcBorders>
              <w:top w:val="nil"/>
              <w:left w:val="nil"/>
              <w:bottom w:val="nil"/>
              <w:right w:val="nil"/>
            </w:tcBorders>
            <w:shd w:val="clear" w:color="auto" w:fill="auto"/>
            <w:vAlign w:val="center"/>
            <w:hideMark/>
          </w:tcPr>
          <w:p w14:paraId="77CD33E7" w14:textId="77777777" w:rsidR="008246EE" w:rsidRPr="008246EE" w:rsidRDefault="008246EE" w:rsidP="008246EE">
            <w:pPr>
              <w:spacing w:line="240" w:lineRule="auto"/>
              <w:jc w:val="right"/>
              <w:rPr>
                <w:b/>
                <w:bCs/>
                <w:sz w:val="12"/>
                <w:szCs w:val="12"/>
              </w:rPr>
            </w:pPr>
            <w:r w:rsidRPr="008246EE">
              <w:rPr>
                <w:b/>
                <w:bCs/>
                <w:sz w:val="12"/>
                <w:szCs w:val="12"/>
              </w:rPr>
              <w:t>96,7%</w:t>
            </w:r>
          </w:p>
        </w:tc>
      </w:tr>
      <w:tr w:rsidR="008246EE" w:rsidRPr="008246EE" w14:paraId="7E1B159E" w14:textId="77777777" w:rsidTr="008246EE">
        <w:trPr>
          <w:trHeight w:val="85"/>
        </w:trPr>
        <w:tc>
          <w:tcPr>
            <w:tcW w:w="2782" w:type="pct"/>
            <w:tcBorders>
              <w:top w:val="nil"/>
              <w:left w:val="nil"/>
              <w:bottom w:val="nil"/>
              <w:right w:val="nil"/>
            </w:tcBorders>
            <w:shd w:val="clear" w:color="auto" w:fill="auto"/>
            <w:vAlign w:val="center"/>
            <w:hideMark/>
          </w:tcPr>
          <w:p w14:paraId="282E6CAA"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vAlign w:val="center"/>
            <w:hideMark/>
          </w:tcPr>
          <w:p w14:paraId="180B9106"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0EC74FCD"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F4D1CEE"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C5B857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7442E5B" w14:textId="77777777" w:rsidTr="008246EE">
        <w:trPr>
          <w:trHeight w:val="85"/>
        </w:trPr>
        <w:tc>
          <w:tcPr>
            <w:tcW w:w="2782" w:type="pct"/>
            <w:tcBorders>
              <w:top w:val="nil"/>
              <w:left w:val="nil"/>
              <w:bottom w:val="nil"/>
              <w:right w:val="nil"/>
            </w:tcBorders>
            <w:shd w:val="clear" w:color="auto" w:fill="auto"/>
            <w:vAlign w:val="center"/>
            <w:hideMark/>
          </w:tcPr>
          <w:p w14:paraId="701938DE" w14:textId="77777777" w:rsidR="008246EE" w:rsidRPr="008246EE" w:rsidRDefault="008246EE" w:rsidP="008246EE">
            <w:pPr>
              <w:spacing w:line="240" w:lineRule="auto"/>
              <w:rPr>
                <w:i/>
                <w:iCs/>
                <w:sz w:val="12"/>
                <w:szCs w:val="12"/>
                <w:u w:val="single"/>
              </w:rPr>
            </w:pPr>
            <w:r w:rsidRPr="008246EE">
              <w:rPr>
                <w:i/>
                <w:iCs/>
                <w:sz w:val="12"/>
                <w:szCs w:val="12"/>
                <w:u w:val="single"/>
              </w:rPr>
              <w:t>Cel:</w:t>
            </w:r>
            <w:r w:rsidRPr="008246EE">
              <w:rPr>
                <w:i/>
                <w:iCs/>
                <w:sz w:val="12"/>
                <w:szCs w:val="12"/>
              </w:rPr>
              <w:t xml:space="preserve"> realizacja nauczania w profilach kształcenia ogólnozawodowego w szkołach policealnych</w:t>
            </w:r>
          </w:p>
        </w:tc>
        <w:tc>
          <w:tcPr>
            <w:tcW w:w="400" w:type="pct"/>
            <w:tcBorders>
              <w:top w:val="nil"/>
              <w:left w:val="nil"/>
              <w:bottom w:val="nil"/>
              <w:right w:val="nil"/>
            </w:tcBorders>
            <w:shd w:val="clear" w:color="auto" w:fill="auto"/>
            <w:vAlign w:val="center"/>
            <w:hideMark/>
          </w:tcPr>
          <w:p w14:paraId="12A7A133"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43DFE171"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ED88390"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33C318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54B251C" w14:textId="77777777" w:rsidTr="008246EE">
        <w:trPr>
          <w:trHeight w:val="85"/>
        </w:trPr>
        <w:tc>
          <w:tcPr>
            <w:tcW w:w="2782" w:type="pct"/>
            <w:tcBorders>
              <w:top w:val="nil"/>
              <w:left w:val="nil"/>
              <w:bottom w:val="nil"/>
              <w:right w:val="nil"/>
            </w:tcBorders>
            <w:shd w:val="clear" w:color="auto" w:fill="auto"/>
            <w:vAlign w:val="center"/>
            <w:hideMark/>
          </w:tcPr>
          <w:p w14:paraId="1DB322A4"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7C44AF49"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2058F2F"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A52EE1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A84D77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F255FAA" w14:textId="77777777" w:rsidTr="008246EE">
        <w:trPr>
          <w:trHeight w:val="85"/>
        </w:trPr>
        <w:tc>
          <w:tcPr>
            <w:tcW w:w="2782" w:type="pct"/>
            <w:tcBorders>
              <w:top w:val="nil"/>
              <w:left w:val="nil"/>
              <w:bottom w:val="nil"/>
              <w:right w:val="nil"/>
            </w:tcBorders>
            <w:shd w:val="clear" w:color="auto" w:fill="auto"/>
            <w:vAlign w:val="center"/>
            <w:hideMark/>
          </w:tcPr>
          <w:p w14:paraId="7EDB6914"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Wydział Oświaty I Funduszy Europejskich</w:t>
            </w:r>
          </w:p>
        </w:tc>
        <w:tc>
          <w:tcPr>
            <w:tcW w:w="400" w:type="pct"/>
            <w:tcBorders>
              <w:top w:val="nil"/>
              <w:left w:val="nil"/>
              <w:bottom w:val="nil"/>
              <w:right w:val="nil"/>
            </w:tcBorders>
            <w:shd w:val="clear" w:color="auto" w:fill="auto"/>
            <w:vAlign w:val="center"/>
            <w:hideMark/>
          </w:tcPr>
          <w:p w14:paraId="425B102A"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3A87E450"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A4EAEB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791CAF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AB59A8A" w14:textId="77777777" w:rsidTr="008246EE">
        <w:trPr>
          <w:trHeight w:val="85"/>
        </w:trPr>
        <w:tc>
          <w:tcPr>
            <w:tcW w:w="2782" w:type="pct"/>
            <w:tcBorders>
              <w:top w:val="nil"/>
              <w:left w:val="nil"/>
              <w:bottom w:val="nil"/>
              <w:right w:val="nil"/>
            </w:tcBorders>
            <w:shd w:val="clear" w:color="auto" w:fill="auto"/>
            <w:vAlign w:val="center"/>
            <w:hideMark/>
          </w:tcPr>
          <w:p w14:paraId="57D40474"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7BBBAE2E"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A1604F5"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9C91AB8"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312FE6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29B2D3C" w14:textId="77777777" w:rsidTr="008246EE">
        <w:trPr>
          <w:trHeight w:val="85"/>
        </w:trPr>
        <w:tc>
          <w:tcPr>
            <w:tcW w:w="2782" w:type="pct"/>
            <w:tcBorders>
              <w:top w:val="nil"/>
              <w:left w:val="nil"/>
              <w:bottom w:val="nil"/>
              <w:right w:val="nil"/>
            </w:tcBorders>
            <w:shd w:val="clear" w:color="auto" w:fill="auto"/>
            <w:vAlign w:val="center"/>
            <w:hideMark/>
          </w:tcPr>
          <w:p w14:paraId="53F68F07" w14:textId="77777777" w:rsidR="008246EE" w:rsidRPr="008246EE" w:rsidRDefault="008246EE" w:rsidP="008246EE">
            <w:pPr>
              <w:spacing w:line="240" w:lineRule="auto"/>
              <w:rPr>
                <w:i/>
                <w:iCs/>
                <w:sz w:val="12"/>
                <w:szCs w:val="12"/>
                <w:u w:val="single"/>
              </w:rPr>
            </w:pPr>
            <w:r w:rsidRPr="008246EE">
              <w:rPr>
                <w:i/>
                <w:iCs/>
                <w:sz w:val="12"/>
                <w:szCs w:val="12"/>
                <w:u w:val="single"/>
              </w:rPr>
              <w:t>Kalkulacja:</w:t>
            </w:r>
          </w:p>
        </w:tc>
        <w:tc>
          <w:tcPr>
            <w:tcW w:w="400" w:type="pct"/>
            <w:tcBorders>
              <w:top w:val="nil"/>
              <w:left w:val="nil"/>
              <w:bottom w:val="nil"/>
              <w:right w:val="nil"/>
            </w:tcBorders>
            <w:shd w:val="clear" w:color="auto" w:fill="auto"/>
            <w:vAlign w:val="center"/>
            <w:hideMark/>
          </w:tcPr>
          <w:p w14:paraId="34D9D2CA"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237861A8"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C472E70"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1CD78A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9E1C15C" w14:textId="77777777" w:rsidTr="008246EE">
        <w:trPr>
          <w:trHeight w:val="85"/>
        </w:trPr>
        <w:tc>
          <w:tcPr>
            <w:tcW w:w="2782" w:type="pct"/>
            <w:tcBorders>
              <w:top w:val="nil"/>
              <w:left w:val="nil"/>
              <w:bottom w:val="nil"/>
              <w:right w:val="nil"/>
            </w:tcBorders>
            <w:shd w:val="clear" w:color="auto" w:fill="auto"/>
            <w:vAlign w:val="center"/>
            <w:hideMark/>
          </w:tcPr>
          <w:p w14:paraId="06232CF8" w14:textId="77777777" w:rsidR="008246EE" w:rsidRPr="008246EE" w:rsidRDefault="008246EE" w:rsidP="008246EE">
            <w:pPr>
              <w:spacing w:line="240" w:lineRule="auto"/>
              <w:rPr>
                <w:sz w:val="12"/>
                <w:szCs w:val="12"/>
              </w:rPr>
            </w:pPr>
            <w:r w:rsidRPr="008246EE">
              <w:rPr>
                <w:sz w:val="12"/>
                <w:szCs w:val="12"/>
              </w:rPr>
              <w:t>- liczba placówek</w:t>
            </w:r>
          </w:p>
        </w:tc>
        <w:tc>
          <w:tcPr>
            <w:tcW w:w="400" w:type="pct"/>
            <w:tcBorders>
              <w:top w:val="nil"/>
              <w:left w:val="nil"/>
              <w:bottom w:val="nil"/>
              <w:right w:val="nil"/>
            </w:tcBorders>
            <w:shd w:val="clear" w:color="auto" w:fill="auto"/>
            <w:vAlign w:val="center"/>
            <w:hideMark/>
          </w:tcPr>
          <w:p w14:paraId="0E80D53A" w14:textId="77777777" w:rsidR="008246EE" w:rsidRPr="008246EE" w:rsidRDefault="008246EE" w:rsidP="008246EE">
            <w:pPr>
              <w:spacing w:line="240" w:lineRule="auto"/>
              <w:jc w:val="right"/>
              <w:rPr>
                <w:sz w:val="12"/>
                <w:szCs w:val="12"/>
              </w:rPr>
            </w:pPr>
            <w:r w:rsidRPr="008246EE">
              <w:rPr>
                <w:sz w:val="12"/>
                <w:szCs w:val="12"/>
              </w:rPr>
              <w:t>21</w:t>
            </w:r>
          </w:p>
        </w:tc>
        <w:tc>
          <w:tcPr>
            <w:tcW w:w="594" w:type="pct"/>
            <w:tcBorders>
              <w:top w:val="nil"/>
              <w:left w:val="nil"/>
              <w:bottom w:val="nil"/>
              <w:right w:val="nil"/>
            </w:tcBorders>
            <w:shd w:val="clear" w:color="auto" w:fill="auto"/>
            <w:noWrap/>
            <w:vAlign w:val="center"/>
            <w:hideMark/>
          </w:tcPr>
          <w:p w14:paraId="7F80CF35"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0B9A2CD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4B75FC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AC35787" w14:textId="77777777" w:rsidTr="008246EE">
        <w:trPr>
          <w:trHeight w:val="85"/>
        </w:trPr>
        <w:tc>
          <w:tcPr>
            <w:tcW w:w="2782" w:type="pct"/>
            <w:tcBorders>
              <w:top w:val="nil"/>
              <w:left w:val="nil"/>
              <w:bottom w:val="nil"/>
              <w:right w:val="nil"/>
            </w:tcBorders>
            <w:shd w:val="clear" w:color="auto" w:fill="auto"/>
            <w:vAlign w:val="center"/>
            <w:hideMark/>
          </w:tcPr>
          <w:p w14:paraId="64C3DA7C" w14:textId="77777777" w:rsidR="008246EE" w:rsidRPr="008246EE" w:rsidRDefault="008246EE" w:rsidP="008246EE">
            <w:pPr>
              <w:spacing w:line="240" w:lineRule="auto"/>
              <w:rPr>
                <w:sz w:val="12"/>
                <w:szCs w:val="12"/>
              </w:rPr>
            </w:pPr>
            <w:r w:rsidRPr="008246EE">
              <w:rPr>
                <w:sz w:val="12"/>
                <w:szCs w:val="12"/>
              </w:rPr>
              <w:t>- liczba uczniów</w:t>
            </w:r>
          </w:p>
        </w:tc>
        <w:tc>
          <w:tcPr>
            <w:tcW w:w="400" w:type="pct"/>
            <w:tcBorders>
              <w:top w:val="nil"/>
              <w:left w:val="nil"/>
              <w:bottom w:val="nil"/>
              <w:right w:val="nil"/>
            </w:tcBorders>
            <w:shd w:val="clear" w:color="auto" w:fill="auto"/>
            <w:vAlign w:val="center"/>
            <w:hideMark/>
          </w:tcPr>
          <w:p w14:paraId="48A1AED3" w14:textId="77777777" w:rsidR="008246EE" w:rsidRPr="008246EE" w:rsidRDefault="008246EE" w:rsidP="008246EE">
            <w:pPr>
              <w:spacing w:line="240" w:lineRule="auto"/>
              <w:jc w:val="right"/>
              <w:rPr>
                <w:sz w:val="12"/>
                <w:szCs w:val="12"/>
              </w:rPr>
            </w:pPr>
            <w:r w:rsidRPr="008246EE">
              <w:rPr>
                <w:sz w:val="12"/>
                <w:szCs w:val="12"/>
              </w:rPr>
              <w:t>7 580</w:t>
            </w:r>
          </w:p>
        </w:tc>
        <w:tc>
          <w:tcPr>
            <w:tcW w:w="594" w:type="pct"/>
            <w:tcBorders>
              <w:top w:val="nil"/>
              <w:left w:val="nil"/>
              <w:bottom w:val="nil"/>
              <w:right w:val="nil"/>
            </w:tcBorders>
            <w:shd w:val="clear" w:color="auto" w:fill="auto"/>
            <w:noWrap/>
            <w:vAlign w:val="center"/>
            <w:hideMark/>
          </w:tcPr>
          <w:p w14:paraId="7DBC9E14"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480965C4"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B91FDD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6855532" w14:textId="77777777" w:rsidTr="008246EE">
        <w:trPr>
          <w:trHeight w:val="85"/>
        </w:trPr>
        <w:tc>
          <w:tcPr>
            <w:tcW w:w="2782" w:type="pct"/>
            <w:tcBorders>
              <w:top w:val="nil"/>
              <w:left w:val="nil"/>
              <w:bottom w:val="nil"/>
              <w:right w:val="nil"/>
            </w:tcBorders>
            <w:shd w:val="clear" w:color="auto" w:fill="auto"/>
            <w:vAlign w:val="center"/>
            <w:hideMark/>
          </w:tcPr>
          <w:p w14:paraId="5301A1A5"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vAlign w:val="center"/>
            <w:hideMark/>
          </w:tcPr>
          <w:p w14:paraId="00A31B59"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C5CE819"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340B47D"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459079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DEB9A81" w14:textId="77777777" w:rsidTr="008246EE">
        <w:trPr>
          <w:trHeight w:val="85"/>
        </w:trPr>
        <w:tc>
          <w:tcPr>
            <w:tcW w:w="2782" w:type="pct"/>
            <w:tcBorders>
              <w:top w:val="nil"/>
              <w:left w:val="nil"/>
              <w:bottom w:val="nil"/>
              <w:right w:val="nil"/>
            </w:tcBorders>
            <w:shd w:val="clear" w:color="auto" w:fill="auto"/>
            <w:vAlign w:val="center"/>
            <w:hideMark/>
          </w:tcPr>
          <w:p w14:paraId="6422261F" w14:textId="77777777" w:rsidR="008246EE" w:rsidRPr="008246EE" w:rsidRDefault="008246EE" w:rsidP="008246EE">
            <w:pPr>
              <w:spacing w:line="240" w:lineRule="auto"/>
              <w:rPr>
                <w:i/>
                <w:iCs/>
                <w:sz w:val="12"/>
                <w:szCs w:val="12"/>
                <w:u w:val="single"/>
              </w:rPr>
            </w:pPr>
            <w:r w:rsidRPr="008246EE">
              <w:rPr>
                <w:i/>
                <w:iCs/>
                <w:sz w:val="12"/>
                <w:szCs w:val="12"/>
                <w:u w:val="single"/>
              </w:rPr>
              <w:t>Podstawa prawna:</w:t>
            </w:r>
          </w:p>
        </w:tc>
        <w:tc>
          <w:tcPr>
            <w:tcW w:w="400" w:type="pct"/>
            <w:tcBorders>
              <w:top w:val="nil"/>
              <w:left w:val="nil"/>
              <w:bottom w:val="nil"/>
              <w:right w:val="nil"/>
            </w:tcBorders>
            <w:shd w:val="clear" w:color="auto" w:fill="auto"/>
            <w:noWrap/>
            <w:vAlign w:val="center"/>
            <w:hideMark/>
          </w:tcPr>
          <w:p w14:paraId="0D1D4DA1"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3837CF36"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0152D86"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7803E8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2C0DB6C" w14:textId="77777777" w:rsidTr="008246EE">
        <w:trPr>
          <w:trHeight w:val="85"/>
        </w:trPr>
        <w:tc>
          <w:tcPr>
            <w:tcW w:w="2782" w:type="pct"/>
            <w:tcBorders>
              <w:top w:val="nil"/>
              <w:left w:val="nil"/>
              <w:bottom w:val="nil"/>
              <w:right w:val="nil"/>
            </w:tcBorders>
            <w:shd w:val="clear" w:color="auto" w:fill="auto"/>
            <w:vAlign w:val="center"/>
            <w:hideMark/>
          </w:tcPr>
          <w:p w14:paraId="0293426D" w14:textId="77777777" w:rsidR="008246EE" w:rsidRPr="008246EE" w:rsidRDefault="008246EE" w:rsidP="008246EE">
            <w:pPr>
              <w:spacing w:line="240" w:lineRule="auto"/>
              <w:rPr>
                <w:i/>
                <w:iCs/>
                <w:sz w:val="12"/>
                <w:szCs w:val="12"/>
              </w:rPr>
            </w:pPr>
            <w:r w:rsidRPr="008246EE">
              <w:rPr>
                <w:i/>
                <w:iCs/>
                <w:sz w:val="12"/>
                <w:szCs w:val="12"/>
              </w:rPr>
              <w:t>Ustawa z dnia 27 października 2017 r. o finansowaniu zadań oświatowych</w:t>
            </w:r>
          </w:p>
        </w:tc>
        <w:tc>
          <w:tcPr>
            <w:tcW w:w="400" w:type="pct"/>
            <w:tcBorders>
              <w:top w:val="nil"/>
              <w:left w:val="nil"/>
              <w:bottom w:val="nil"/>
              <w:right w:val="nil"/>
            </w:tcBorders>
            <w:shd w:val="clear" w:color="auto" w:fill="auto"/>
            <w:noWrap/>
            <w:vAlign w:val="center"/>
            <w:hideMark/>
          </w:tcPr>
          <w:p w14:paraId="6667F0F0"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3C9320E0"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360FB40"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A93CA3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6048154" w14:textId="77777777" w:rsidTr="008246EE">
        <w:trPr>
          <w:trHeight w:val="85"/>
        </w:trPr>
        <w:tc>
          <w:tcPr>
            <w:tcW w:w="2782" w:type="pct"/>
            <w:tcBorders>
              <w:top w:val="nil"/>
              <w:left w:val="nil"/>
              <w:bottom w:val="nil"/>
              <w:right w:val="nil"/>
            </w:tcBorders>
            <w:shd w:val="clear" w:color="auto" w:fill="auto"/>
            <w:vAlign w:val="center"/>
            <w:hideMark/>
          </w:tcPr>
          <w:p w14:paraId="7BAE905A"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72E4CFE4"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F086021"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F5CA70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080BDF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22E8499" w14:textId="77777777" w:rsidTr="008246EE">
        <w:trPr>
          <w:trHeight w:val="85"/>
        </w:trPr>
        <w:tc>
          <w:tcPr>
            <w:tcW w:w="2782" w:type="pct"/>
            <w:tcBorders>
              <w:top w:val="nil"/>
              <w:left w:val="nil"/>
              <w:bottom w:val="nil"/>
              <w:right w:val="nil"/>
            </w:tcBorders>
            <w:shd w:val="clear" w:color="000000" w:fill="EAF1F6"/>
            <w:vAlign w:val="center"/>
            <w:hideMark/>
          </w:tcPr>
          <w:p w14:paraId="45E229D7" w14:textId="77777777" w:rsidR="008246EE" w:rsidRPr="008246EE" w:rsidRDefault="008246EE" w:rsidP="008246EE">
            <w:pPr>
              <w:spacing w:line="240" w:lineRule="auto"/>
              <w:rPr>
                <w:b/>
                <w:bCs/>
                <w:sz w:val="12"/>
                <w:szCs w:val="12"/>
              </w:rPr>
            </w:pPr>
            <w:r w:rsidRPr="008246EE">
              <w:rPr>
                <w:b/>
                <w:bCs/>
                <w:sz w:val="12"/>
                <w:szCs w:val="12"/>
              </w:rPr>
              <w:t>Prowadzenie branżowych szkół I i II stopnia - zadanie 38</w:t>
            </w:r>
          </w:p>
        </w:tc>
        <w:tc>
          <w:tcPr>
            <w:tcW w:w="400" w:type="pct"/>
            <w:tcBorders>
              <w:top w:val="nil"/>
              <w:left w:val="nil"/>
              <w:bottom w:val="nil"/>
              <w:right w:val="nil"/>
            </w:tcBorders>
            <w:shd w:val="clear" w:color="000000" w:fill="EAF1F6"/>
            <w:vAlign w:val="center"/>
            <w:hideMark/>
          </w:tcPr>
          <w:p w14:paraId="106BEB09" w14:textId="77777777" w:rsidR="008246EE" w:rsidRPr="008246EE" w:rsidRDefault="008246EE" w:rsidP="008246EE">
            <w:pPr>
              <w:spacing w:line="240" w:lineRule="auto"/>
              <w:rPr>
                <w:b/>
                <w:bCs/>
                <w:sz w:val="12"/>
                <w:szCs w:val="12"/>
              </w:rPr>
            </w:pPr>
            <w:r w:rsidRPr="008246EE">
              <w:rPr>
                <w:b/>
                <w:bCs/>
                <w:sz w:val="12"/>
                <w:szCs w:val="12"/>
              </w:rPr>
              <w:t> </w:t>
            </w:r>
          </w:p>
        </w:tc>
        <w:tc>
          <w:tcPr>
            <w:tcW w:w="594" w:type="pct"/>
            <w:tcBorders>
              <w:top w:val="nil"/>
              <w:left w:val="nil"/>
              <w:bottom w:val="nil"/>
              <w:right w:val="nil"/>
            </w:tcBorders>
            <w:shd w:val="clear" w:color="000000" w:fill="EAF1F6"/>
            <w:vAlign w:val="center"/>
            <w:hideMark/>
          </w:tcPr>
          <w:p w14:paraId="17246827" w14:textId="77777777" w:rsidR="008246EE" w:rsidRPr="008246EE" w:rsidRDefault="008246EE" w:rsidP="008246EE">
            <w:pPr>
              <w:spacing w:line="240" w:lineRule="auto"/>
              <w:jc w:val="right"/>
              <w:rPr>
                <w:b/>
                <w:bCs/>
                <w:sz w:val="12"/>
                <w:szCs w:val="12"/>
              </w:rPr>
            </w:pPr>
            <w:r w:rsidRPr="008246EE">
              <w:rPr>
                <w:b/>
                <w:bCs/>
                <w:sz w:val="12"/>
                <w:szCs w:val="12"/>
              </w:rPr>
              <w:t>2 284 589</w:t>
            </w:r>
          </w:p>
        </w:tc>
        <w:tc>
          <w:tcPr>
            <w:tcW w:w="690" w:type="pct"/>
            <w:tcBorders>
              <w:top w:val="nil"/>
              <w:left w:val="nil"/>
              <w:bottom w:val="nil"/>
              <w:right w:val="nil"/>
            </w:tcBorders>
            <w:shd w:val="clear" w:color="000000" w:fill="EAF1F6"/>
            <w:vAlign w:val="center"/>
            <w:hideMark/>
          </w:tcPr>
          <w:p w14:paraId="6ABC5644" w14:textId="77777777" w:rsidR="008246EE" w:rsidRPr="008246EE" w:rsidRDefault="008246EE" w:rsidP="008246EE">
            <w:pPr>
              <w:spacing w:line="240" w:lineRule="auto"/>
              <w:jc w:val="right"/>
              <w:rPr>
                <w:b/>
                <w:bCs/>
                <w:sz w:val="12"/>
                <w:szCs w:val="12"/>
              </w:rPr>
            </w:pPr>
            <w:r w:rsidRPr="008246EE">
              <w:rPr>
                <w:b/>
                <w:bCs/>
                <w:sz w:val="12"/>
                <w:szCs w:val="12"/>
              </w:rPr>
              <w:t>2 284 512,03</w:t>
            </w:r>
          </w:p>
        </w:tc>
        <w:tc>
          <w:tcPr>
            <w:tcW w:w="534" w:type="pct"/>
            <w:tcBorders>
              <w:top w:val="nil"/>
              <w:left w:val="nil"/>
              <w:bottom w:val="nil"/>
              <w:right w:val="nil"/>
            </w:tcBorders>
            <w:shd w:val="clear" w:color="000000" w:fill="EAF1F6"/>
            <w:vAlign w:val="center"/>
            <w:hideMark/>
          </w:tcPr>
          <w:p w14:paraId="56464E16"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591F021E" w14:textId="77777777" w:rsidTr="008246EE">
        <w:trPr>
          <w:trHeight w:val="85"/>
        </w:trPr>
        <w:tc>
          <w:tcPr>
            <w:tcW w:w="2782" w:type="pct"/>
            <w:tcBorders>
              <w:top w:val="nil"/>
              <w:left w:val="nil"/>
              <w:bottom w:val="nil"/>
              <w:right w:val="nil"/>
            </w:tcBorders>
            <w:shd w:val="clear" w:color="auto" w:fill="auto"/>
            <w:vAlign w:val="center"/>
            <w:hideMark/>
          </w:tcPr>
          <w:p w14:paraId="2DA1BCEC"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noWrap/>
            <w:vAlign w:val="center"/>
            <w:hideMark/>
          </w:tcPr>
          <w:p w14:paraId="30D96D52"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043B67C"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0BC88C3"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BD7994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7748862" w14:textId="77777777" w:rsidTr="008246EE">
        <w:trPr>
          <w:trHeight w:val="85"/>
        </w:trPr>
        <w:tc>
          <w:tcPr>
            <w:tcW w:w="2782" w:type="pct"/>
            <w:tcBorders>
              <w:top w:val="nil"/>
              <w:left w:val="nil"/>
              <w:bottom w:val="nil"/>
              <w:right w:val="nil"/>
            </w:tcBorders>
            <w:shd w:val="clear" w:color="auto" w:fill="auto"/>
            <w:vAlign w:val="center"/>
            <w:hideMark/>
          </w:tcPr>
          <w:p w14:paraId="15A118E2"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80117</w:t>
            </w:r>
          </w:p>
        </w:tc>
        <w:tc>
          <w:tcPr>
            <w:tcW w:w="400" w:type="pct"/>
            <w:tcBorders>
              <w:top w:val="nil"/>
              <w:left w:val="nil"/>
              <w:bottom w:val="nil"/>
              <w:right w:val="nil"/>
            </w:tcBorders>
            <w:shd w:val="clear" w:color="auto" w:fill="auto"/>
            <w:noWrap/>
            <w:vAlign w:val="center"/>
            <w:hideMark/>
          </w:tcPr>
          <w:p w14:paraId="604463BA"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3AB2B74E"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52EF1E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503A24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404C5EF" w14:textId="77777777" w:rsidTr="008246EE">
        <w:trPr>
          <w:trHeight w:val="85"/>
        </w:trPr>
        <w:tc>
          <w:tcPr>
            <w:tcW w:w="2782" w:type="pct"/>
            <w:tcBorders>
              <w:top w:val="nil"/>
              <w:left w:val="nil"/>
              <w:bottom w:val="nil"/>
              <w:right w:val="nil"/>
            </w:tcBorders>
            <w:shd w:val="clear" w:color="auto" w:fill="auto"/>
            <w:vAlign w:val="center"/>
            <w:hideMark/>
          </w:tcPr>
          <w:p w14:paraId="6CA0D93D"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71BAD77E"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7E9F0FD"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4CEE942"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0D7708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CCE647B" w14:textId="77777777" w:rsidTr="008246EE">
        <w:trPr>
          <w:trHeight w:val="85"/>
        </w:trPr>
        <w:tc>
          <w:tcPr>
            <w:tcW w:w="2782" w:type="pct"/>
            <w:tcBorders>
              <w:top w:val="nil"/>
              <w:left w:val="nil"/>
              <w:bottom w:val="nil"/>
              <w:right w:val="nil"/>
            </w:tcBorders>
            <w:shd w:val="clear" w:color="auto" w:fill="auto"/>
            <w:vAlign w:val="center"/>
            <w:hideMark/>
          </w:tcPr>
          <w:p w14:paraId="462A21F6" w14:textId="77777777" w:rsidR="008246EE" w:rsidRPr="008246EE" w:rsidRDefault="008246EE" w:rsidP="008246EE">
            <w:pPr>
              <w:spacing w:line="240" w:lineRule="auto"/>
              <w:rPr>
                <w:b/>
                <w:bCs/>
                <w:sz w:val="12"/>
                <w:szCs w:val="12"/>
              </w:rPr>
            </w:pPr>
            <w:r w:rsidRPr="008246EE">
              <w:rPr>
                <w:b/>
                <w:bCs/>
                <w:sz w:val="12"/>
                <w:szCs w:val="12"/>
              </w:rPr>
              <w:t>Prowadzenie publicznych branżowych szkół I i II stopnia</w:t>
            </w:r>
          </w:p>
        </w:tc>
        <w:tc>
          <w:tcPr>
            <w:tcW w:w="400" w:type="pct"/>
            <w:tcBorders>
              <w:top w:val="nil"/>
              <w:left w:val="nil"/>
              <w:bottom w:val="nil"/>
              <w:right w:val="nil"/>
            </w:tcBorders>
            <w:shd w:val="clear" w:color="auto" w:fill="auto"/>
            <w:noWrap/>
            <w:vAlign w:val="center"/>
            <w:hideMark/>
          </w:tcPr>
          <w:p w14:paraId="5965C6CA" w14:textId="77777777" w:rsidR="008246EE" w:rsidRPr="008246EE" w:rsidRDefault="008246EE" w:rsidP="008246EE">
            <w:pPr>
              <w:spacing w:line="240" w:lineRule="auto"/>
              <w:rPr>
                <w:b/>
                <w:bCs/>
                <w:sz w:val="12"/>
                <w:szCs w:val="12"/>
              </w:rPr>
            </w:pPr>
          </w:p>
        </w:tc>
        <w:tc>
          <w:tcPr>
            <w:tcW w:w="594" w:type="pct"/>
            <w:tcBorders>
              <w:top w:val="nil"/>
              <w:left w:val="nil"/>
              <w:bottom w:val="nil"/>
              <w:right w:val="nil"/>
            </w:tcBorders>
            <w:shd w:val="clear" w:color="auto" w:fill="auto"/>
            <w:noWrap/>
            <w:vAlign w:val="center"/>
            <w:hideMark/>
          </w:tcPr>
          <w:p w14:paraId="308806DB" w14:textId="77777777" w:rsidR="008246EE" w:rsidRPr="008246EE" w:rsidRDefault="008246EE" w:rsidP="008246EE">
            <w:pPr>
              <w:spacing w:line="240" w:lineRule="auto"/>
              <w:jc w:val="right"/>
              <w:rPr>
                <w:b/>
                <w:bCs/>
                <w:sz w:val="12"/>
                <w:szCs w:val="12"/>
              </w:rPr>
            </w:pPr>
            <w:r w:rsidRPr="008246EE">
              <w:rPr>
                <w:b/>
                <w:bCs/>
                <w:sz w:val="12"/>
                <w:szCs w:val="12"/>
              </w:rPr>
              <w:t>2 284 589</w:t>
            </w:r>
          </w:p>
        </w:tc>
        <w:tc>
          <w:tcPr>
            <w:tcW w:w="690" w:type="pct"/>
            <w:tcBorders>
              <w:top w:val="nil"/>
              <w:left w:val="nil"/>
              <w:bottom w:val="nil"/>
              <w:right w:val="nil"/>
            </w:tcBorders>
            <w:shd w:val="clear" w:color="auto" w:fill="auto"/>
            <w:noWrap/>
            <w:vAlign w:val="center"/>
            <w:hideMark/>
          </w:tcPr>
          <w:p w14:paraId="6D7BC05E" w14:textId="77777777" w:rsidR="008246EE" w:rsidRPr="008246EE" w:rsidRDefault="008246EE" w:rsidP="008246EE">
            <w:pPr>
              <w:spacing w:line="240" w:lineRule="auto"/>
              <w:jc w:val="right"/>
              <w:rPr>
                <w:b/>
                <w:bCs/>
                <w:sz w:val="12"/>
                <w:szCs w:val="12"/>
              </w:rPr>
            </w:pPr>
            <w:r w:rsidRPr="008246EE">
              <w:rPr>
                <w:b/>
                <w:bCs/>
                <w:sz w:val="12"/>
                <w:szCs w:val="12"/>
              </w:rPr>
              <w:t>2 284 512,03</w:t>
            </w:r>
          </w:p>
        </w:tc>
        <w:tc>
          <w:tcPr>
            <w:tcW w:w="534" w:type="pct"/>
            <w:tcBorders>
              <w:top w:val="nil"/>
              <w:left w:val="nil"/>
              <w:bottom w:val="nil"/>
              <w:right w:val="nil"/>
            </w:tcBorders>
            <w:shd w:val="clear" w:color="auto" w:fill="auto"/>
            <w:vAlign w:val="center"/>
            <w:hideMark/>
          </w:tcPr>
          <w:p w14:paraId="3F8FDAEC"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6D9EBD18" w14:textId="77777777" w:rsidTr="008246EE">
        <w:trPr>
          <w:trHeight w:val="85"/>
        </w:trPr>
        <w:tc>
          <w:tcPr>
            <w:tcW w:w="2782" w:type="pct"/>
            <w:tcBorders>
              <w:top w:val="nil"/>
              <w:left w:val="nil"/>
              <w:bottom w:val="nil"/>
              <w:right w:val="nil"/>
            </w:tcBorders>
            <w:shd w:val="clear" w:color="auto" w:fill="auto"/>
            <w:vAlign w:val="center"/>
            <w:hideMark/>
          </w:tcPr>
          <w:p w14:paraId="64F186DE"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noWrap/>
            <w:vAlign w:val="center"/>
            <w:hideMark/>
          </w:tcPr>
          <w:p w14:paraId="20CFD7BB"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093D5AE"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2796F9F"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7BBE07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193483B" w14:textId="77777777" w:rsidTr="008246EE">
        <w:trPr>
          <w:trHeight w:val="85"/>
        </w:trPr>
        <w:tc>
          <w:tcPr>
            <w:tcW w:w="2782" w:type="pct"/>
            <w:tcBorders>
              <w:top w:val="nil"/>
              <w:left w:val="nil"/>
              <w:bottom w:val="nil"/>
              <w:right w:val="nil"/>
            </w:tcBorders>
            <w:shd w:val="clear" w:color="auto" w:fill="auto"/>
            <w:vAlign w:val="center"/>
            <w:hideMark/>
          </w:tcPr>
          <w:p w14:paraId="7DC944B1" w14:textId="77777777" w:rsidR="008246EE" w:rsidRPr="008246EE" w:rsidRDefault="008246EE" w:rsidP="008246EE">
            <w:pPr>
              <w:spacing w:line="240" w:lineRule="auto"/>
              <w:rPr>
                <w:i/>
                <w:iCs/>
                <w:sz w:val="12"/>
                <w:szCs w:val="12"/>
                <w:u w:val="single"/>
              </w:rPr>
            </w:pPr>
            <w:r w:rsidRPr="008246EE">
              <w:rPr>
                <w:i/>
                <w:iCs/>
                <w:sz w:val="12"/>
                <w:szCs w:val="12"/>
                <w:u w:val="single"/>
              </w:rPr>
              <w:t>Cel:</w:t>
            </w:r>
            <w:r w:rsidRPr="008246EE">
              <w:rPr>
                <w:i/>
                <w:iCs/>
                <w:sz w:val="12"/>
                <w:szCs w:val="12"/>
              </w:rPr>
              <w:t xml:space="preserve"> realizacja nauczania w profilach kształcenia ogólnozawodowego w branżowych szkołach I i II stopnia</w:t>
            </w:r>
          </w:p>
        </w:tc>
        <w:tc>
          <w:tcPr>
            <w:tcW w:w="400" w:type="pct"/>
            <w:tcBorders>
              <w:top w:val="nil"/>
              <w:left w:val="nil"/>
              <w:bottom w:val="nil"/>
              <w:right w:val="nil"/>
            </w:tcBorders>
            <w:shd w:val="clear" w:color="auto" w:fill="auto"/>
            <w:noWrap/>
            <w:vAlign w:val="center"/>
            <w:hideMark/>
          </w:tcPr>
          <w:p w14:paraId="2D5D279F"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69C5D933"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62A5C95"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22E9EE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A3331F4" w14:textId="77777777" w:rsidTr="008246EE">
        <w:trPr>
          <w:trHeight w:val="85"/>
        </w:trPr>
        <w:tc>
          <w:tcPr>
            <w:tcW w:w="2782" w:type="pct"/>
            <w:tcBorders>
              <w:top w:val="nil"/>
              <w:left w:val="nil"/>
              <w:bottom w:val="nil"/>
              <w:right w:val="nil"/>
            </w:tcBorders>
            <w:shd w:val="clear" w:color="auto" w:fill="auto"/>
            <w:vAlign w:val="center"/>
            <w:hideMark/>
          </w:tcPr>
          <w:p w14:paraId="1A46D562"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2A74C1D5"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C3CC8D1"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2F0DBDC"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D2F49E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C8244DB" w14:textId="77777777" w:rsidTr="008246EE">
        <w:trPr>
          <w:trHeight w:val="85"/>
        </w:trPr>
        <w:tc>
          <w:tcPr>
            <w:tcW w:w="2782" w:type="pct"/>
            <w:tcBorders>
              <w:top w:val="nil"/>
              <w:left w:val="nil"/>
              <w:bottom w:val="nil"/>
              <w:right w:val="nil"/>
            </w:tcBorders>
            <w:shd w:val="clear" w:color="auto" w:fill="auto"/>
            <w:vAlign w:val="center"/>
            <w:hideMark/>
          </w:tcPr>
          <w:p w14:paraId="49105454" w14:textId="77777777" w:rsidR="008246EE" w:rsidRPr="008246EE" w:rsidRDefault="008246EE" w:rsidP="008246EE">
            <w:pPr>
              <w:spacing w:line="240" w:lineRule="auto"/>
              <w:rPr>
                <w:i/>
                <w:iCs/>
                <w:sz w:val="12"/>
                <w:szCs w:val="12"/>
              </w:rPr>
            </w:pPr>
            <w:r w:rsidRPr="008246EE">
              <w:rPr>
                <w:i/>
                <w:iCs/>
                <w:sz w:val="12"/>
                <w:szCs w:val="12"/>
                <w:u w:val="single"/>
              </w:rPr>
              <w:t>Dysponent:</w:t>
            </w:r>
            <w:r w:rsidRPr="008246EE">
              <w:rPr>
                <w:i/>
                <w:iCs/>
                <w:sz w:val="12"/>
                <w:szCs w:val="12"/>
              </w:rPr>
              <w:t xml:space="preserve"> Dzielnicowe Biuro Finansów Oświaty</w:t>
            </w:r>
          </w:p>
        </w:tc>
        <w:tc>
          <w:tcPr>
            <w:tcW w:w="400" w:type="pct"/>
            <w:tcBorders>
              <w:top w:val="nil"/>
              <w:left w:val="nil"/>
              <w:bottom w:val="nil"/>
              <w:right w:val="nil"/>
            </w:tcBorders>
            <w:shd w:val="clear" w:color="auto" w:fill="auto"/>
            <w:noWrap/>
            <w:vAlign w:val="center"/>
            <w:hideMark/>
          </w:tcPr>
          <w:p w14:paraId="127FE991"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50302B5A"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62FC0711"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79A7FC2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D35B796" w14:textId="77777777" w:rsidTr="008246EE">
        <w:trPr>
          <w:trHeight w:val="85"/>
        </w:trPr>
        <w:tc>
          <w:tcPr>
            <w:tcW w:w="2782" w:type="pct"/>
            <w:tcBorders>
              <w:top w:val="nil"/>
              <w:left w:val="nil"/>
              <w:bottom w:val="nil"/>
              <w:right w:val="nil"/>
            </w:tcBorders>
            <w:shd w:val="clear" w:color="auto" w:fill="auto"/>
            <w:vAlign w:val="center"/>
            <w:hideMark/>
          </w:tcPr>
          <w:p w14:paraId="6C985ECC"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2C799EC3"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0CC72FC"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E6406B6"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E6253C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455F481" w14:textId="77777777" w:rsidTr="008246EE">
        <w:trPr>
          <w:trHeight w:val="85"/>
        </w:trPr>
        <w:tc>
          <w:tcPr>
            <w:tcW w:w="2782" w:type="pct"/>
            <w:tcBorders>
              <w:top w:val="nil"/>
              <w:left w:val="nil"/>
              <w:bottom w:val="nil"/>
              <w:right w:val="nil"/>
            </w:tcBorders>
            <w:shd w:val="clear" w:color="auto" w:fill="auto"/>
            <w:vAlign w:val="center"/>
            <w:hideMark/>
          </w:tcPr>
          <w:p w14:paraId="20D0E6B6" w14:textId="77777777" w:rsidR="008246EE" w:rsidRPr="008246EE" w:rsidRDefault="008246EE" w:rsidP="008246EE">
            <w:pPr>
              <w:spacing w:line="240" w:lineRule="auto"/>
              <w:rPr>
                <w:i/>
                <w:iCs/>
                <w:sz w:val="12"/>
                <w:szCs w:val="12"/>
                <w:u w:val="single"/>
              </w:rPr>
            </w:pPr>
            <w:r w:rsidRPr="008246EE">
              <w:rPr>
                <w:i/>
                <w:iCs/>
                <w:sz w:val="12"/>
                <w:szCs w:val="12"/>
                <w:u w:val="single"/>
              </w:rPr>
              <w:t>Kalkulacja:</w:t>
            </w:r>
          </w:p>
        </w:tc>
        <w:tc>
          <w:tcPr>
            <w:tcW w:w="400" w:type="pct"/>
            <w:tcBorders>
              <w:top w:val="nil"/>
              <w:left w:val="nil"/>
              <w:bottom w:val="nil"/>
              <w:right w:val="nil"/>
            </w:tcBorders>
            <w:shd w:val="clear" w:color="auto" w:fill="auto"/>
            <w:noWrap/>
            <w:vAlign w:val="center"/>
            <w:hideMark/>
          </w:tcPr>
          <w:p w14:paraId="092F9934"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02152581"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04C6F8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F5F413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889EA4D" w14:textId="77777777" w:rsidTr="008246EE">
        <w:trPr>
          <w:trHeight w:val="85"/>
        </w:trPr>
        <w:tc>
          <w:tcPr>
            <w:tcW w:w="2782" w:type="pct"/>
            <w:tcBorders>
              <w:top w:val="nil"/>
              <w:left w:val="nil"/>
              <w:bottom w:val="nil"/>
              <w:right w:val="nil"/>
            </w:tcBorders>
            <w:shd w:val="clear" w:color="auto" w:fill="auto"/>
            <w:vAlign w:val="center"/>
            <w:hideMark/>
          </w:tcPr>
          <w:p w14:paraId="0091C96A" w14:textId="77777777" w:rsidR="008246EE" w:rsidRPr="008246EE" w:rsidRDefault="008246EE" w:rsidP="008246EE">
            <w:pPr>
              <w:spacing w:line="240" w:lineRule="auto"/>
              <w:rPr>
                <w:sz w:val="12"/>
                <w:szCs w:val="12"/>
              </w:rPr>
            </w:pPr>
            <w:r w:rsidRPr="008246EE">
              <w:rPr>
                <w:sz w:val="12"/>
                <w:szCs w:val="12"/>
              </w:rPr>
              <w:t>- liczba placówek</w:t>
            </w:r>
          </w:p>
        </w:tc>
        <w:tc>
          <w:tcPr>
            <w:tcW w:w="400" w:type="pct"/>
            <w:tcBorders>
              <w:top w:val="nil"/>
              <w:left w:val="nil"/>
              <w:bottom w:val="nil"/>
              <w:right w:val="nil"/>
            </w:tcBorders>
            <w:shd w:val="clear" w:color="auto" w:fill="auto"/>
            <w:vAlign w:val="center"/>
            <w:hideMark/>
          </w:tcPr>
          <w:p w14:paraId="73E8A519" w14:textId="77777777" w:rsidR="008246EE" w:rsidRPr="008246EE" w:rsidRDefault="008246EE" w:rsidP="008246EE">
            <w:pPr>
              <w:spacing w:line="240" w:lineRule="auto"/>
              <w:jc w:val="right"/>
              <w:rPr>
                <w:sz w:val="12"/>
                <w:szCs w:val="12"/>
              </w:rPr>
            </w:pPr>
            <w:r w:rsidRPr="008246EE">
              <w:rPr>
                <w:sz w:val="12"/>
                <w:szCs w:val="12"/>
              </w:rPr>
              <w:t>1</w:t>
            </w:r>
          </w:p>
        </w:tc>
        <w:tc>
          <w:tcPr>
            <w:tcW w:w="594" w:type="pct"/>
            <w:tcBorders>
              <w:top w:val="nil"/>
              <w:left w:val="nil"/>
              <w:bottom w:val="nil"/>
              <w:right w:val="nil"/>
            </w:tcBorders>
            <w:shd w:val="clear" w:color="auto" w:fill="auto"/>
            <w:noWrap/>
            <w:vAlign w:val="center"/>
            <w:hideMark/>
          </w:tcPr>
          <w:p w14:paraId="3F1295C3"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47082B96"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F7CF9D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B6772E4" w14:textId="77777777" w:rsidTr="008246EE">
        <w:trPr>
          <w:trHeight w:val="85"/>
        </w:trPr>
        <w:tc>
          <w:tcPr>
            <w:tcW w:w="2782" w:type="pct"/>
            <w:tcBorders>
              <w:top w:val="nil"/>
              <w:left w:val="nil"/>
              <w:bottom w:val="nil"/>
              <w:right w:val="nil"/>
            </w:tcBorders>
            <w:shd w:val="clear" w:color="auto" w:fill="auto"/>
            <w:vAlign w:val="center"/>
            <w:hideMark/>
          </w:tcPr>
          <w:p w14:paraId="7DEE5819" w14:textId="77777777" w:rsidR="008246EE" w:rsidRPr="008246EE" w:rsidRDefault="008246EE" w:rsidP="008246EE">
            <w:pPr>
              <w:spacing w:line="240" w:lineRule="auto"/>
              <w:rPr>
                <w:sz w:val="12"/>
                <w:szCs w:val="12"/>
              </w:rPr>
            </w:pPr>
            <w:r w:rsidRPr="008246EE">
              <w:rPr>
                <w:sz w:val="12"/>
                <w:szCs w:val="12"/>
              </w:rPr>
              <w:t>- liczba uczniów</w:t>
            </w:r>
          </w:p>
        </w:tc>
        <w:tc>
          <w:tcPr>
            <w:tcW w:w="400" w:type="pct"/>
            <w:tcBorders>
              <w:top w:val="nil"/>
              <w:left w:val="nil"/>
              <w:bottom w:val="nil"/>
              <w:right w:val="nil"/>
            </w:tcBorders>
            <w:shd w:val="clear" w:color="auto" w:fill="auto"/>
            <w:vAlign w:val="center"/>
            <w:hideMark/>
          </w:tcPr>
          <w:p w14:paraId="3BB6A5E7" w14:textId="77777777" w:rsidR="008246EE" w:rsidRPr="008246EE" w:rsidRDefault="008246EE" w:rsidP="008246EE">
            <w:pPr>
              <w:spacing w:line="240" w:lineRule="auto"/>
              <w:jc w:val="right"/>
              <w:rPr>
                <w:sz w:val="12"/>
                <w:szCs w:val="12"/>
              </w:rPr>
            </w:pPr>
            <w:r w:rsidRPr="008246EE">
              <w:rPr>
                <w:sz w:val="12"/>
                <w:szCs w:val="12"/>
              </w:rPr>
              <w:t>162</w:t>
            </w:r>
          </w:p>
        </w:tc>
        <w:tc>
          <w:tcPr>
            <w:tcW w:w="594" w:type="pct"/>
            <w:tcBorders>
              <w:top w:val="nil"/>
              <w:left w:val="nil"/>
              <w:bottom w:val="nil"/>
              <w:right w:val="nil"/>
            </w:tcBorders>
            <w:shd w:val="clear" w:color="auto" w:fill="auto"/>
            <w:noWrap/>
            <w:vAlign w:val="center"/>
            <w:hideMark/>
          </w:tcPr>
          <w:p w14:paraId="69075B45"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5A45436D"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E3892E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A39E5E7" w14:textId="77777777" w:rsidTr="008246EE">
        <w:trPr>
          <w:trHeight w:val="85"/>
        </w:trPr>
        <w:tc>
          <w:tcPr>
            <w:tcW w:w="2782" w:type="pct"/>
            <w:tcBorders>
              <w:top w:val="nil"/>
              <w:left w:val="nil"/>
              <w:bottom w:val="nil"/>
              <w:right w:val="nil"/>
            </w:tcBorders>
            <w:shd w:val="clear" w:color="auto" w:fill="auto"/>
            <w:vAlign w:val="center"/>
            <w:hideMark/>
          </w:tcPr>
          <w:p w14:paraId="5AAF74A9" w14:textId="77777777" w:rsidR="008246EE" w:rsidRPr="008246EE" w:rsidRDefault="008246EE" w:rsidP="008246EE">
            <w:pPr>
              <w:spacing w:line="240" w:lineRule="auto"/>
              <w:rPr>
                <w:sz w:val="12"/>
                <w:szCs w:val="12"/>
              </w:rPr>
            </w:pPr>
            <w:r w:rsidRPr="008246EE">
              <w:rPr>
                <w:sz w:val="12"/>
                <w:szCs w:val="12"/>
              </w:rPr>
              <w:t>- liczba etatów pedagogicznych (średniorocznie)</w:t>
            </w:r>
          </w:p>
        </w:tc>
        <w:tc>
          <w:tcPr>
            <w:tcW w:w="400" w:type="pct"/>
            <w:tcBorders>
              <w:top w:val="nil"/>
              <w:left w:val="nil"/>
              <w:bottom w:val="nil"/>
              <w:right w:val="nil"/>
            </w:tcBorders>
            <w:shd w:val="clear" w:color="auto" w:fill="auto"/>
            <w:vAlign w:val="center"/>
            <w:hideMark/>
          </w:tcPr>
          <w:p w14:paraId="181B5D73" w14:textId="77777777" w:rsidR="008246EE" w:rsidRPr="008246EE" w:rsidRDefault="008246EE" w:rsidP="008246EE">
            <w:pPr>
              <w:spacing w:line="240" w:lineRule="auto"/>
              <w:jc w:val="right"/>
              <w:rPr>
                <w:sz w:val="12"/>
                <w:szCs w:val="12"/>
              </w:rPr>
            </w:pPr>
            <w:r w:rsidRPr="008246EE">
              <w:rPr>
                <w:sz w:val="12"/>
                <w:szCs w:val="12"/>
              </w:rPr>
              <w:t>16,2</w:t>
            </w:r>
          </w:p>
        </w:tc>
        <w:tc>
          <w:tcPr>
            <w:tcW w:w="594" w:type="pct"/>
            <w:tcBorders>
              <w:top w:val="nil"/>
              <w:left w:val="nil"/>
              <w:bottom w:val="nil"/>
              <w:right w:val="nil"/>
            </w:tcBorders>
            <w:shd w:val="clear" w:color="auto" w:fill="auto"/>
            <w:noWrap/>
            <w:vAlign w:val="center"/>
            <w:hideMark/>
          </w:tcPr>
          <w:p w14:paraId="6CDCC763"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6CDA0D2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437C2D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E59FC9A" w14:textId="77777777" w:rsidTr="008246EE">
        <w:trPr>
          <w:trHeight w:val="85"/>
        </w:trPr>
        <w:tc>
          <w:tcPr>
            <w:tcW w:w="2782" w:type="pct"/>
            <w:tcBorders>
              <w:top w:val="nil"/>
              <w:left w:val="nil"/>
              <w:bottom w:val="nil"/>
              <w:right w:val="nil"/>
            </w:tcBorders>
            <w:shd w:val="clear" w:color="auto" w:fill="auto"/>
            <w:vAlign w:val="center"/>
            <w:hideMark/>
          </w:tcPr>
          <w:p w14:paraId="4A35B32C"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09277A2D"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A86C5FF"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F66A393"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F9E136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968647D" w14:textId="77777777" w:rsidTr="008246EE">
        <w:trPr>
          <w:trHeight w:val="85"/>
        </w:trPr>
        <w:tc>
          <w:tcPr>
            <w:tcW w:w="2782" w:type="pct"/>
            <w:tcBorders>
              <w:top w:val="nil"/>
              <w:left w:val="nil"/>
              <w:bottom w:val="nil"/>
              <w:right w:val="nil"/>
            </w:tcBorders>
            <w:shd w:val="clear" w:color="auto" w:fill="auto"/>
            <w:vAlign w:val="center"/>
            <w:hideMark/>
          </w:tcPr>
          <w:p w14:paraId="1D3C78AA" w14:textId="77777777" w:rsidR="008246EE" w:rsidRPr="008246EE" w:rsidRDefault="008246EE" w:rsidP="008246EE">
            <w:pPr>
              <w:spacing w:line="240" w:lineRule="auto"/>
              <w:rPr>
                <w:sz w:val="12"/>
                <w:szCs w:val="12"/>
              </w:rPr>
            </w:pPr>
            <w:r w:rsidRPr="008246EE">
              <w:rPr>
                <w:sz w:val="12"/>
                <w:szCs w:val="12"/>
              </w:rPr>
              <w:t>wynagrodzenia i pochodne</w:t>
            </w:r>
          </w:p>
        </w:tc>
        <w:tc>
          <w:tcPr>
            <w:tcW w:w="400" w:type="pct"/>
            <w:tcBorders>
              <w:top w:val="nil"/>
              <w:left w:val="nil"/>
              <w:bottom w:val="nil"/>
              <w:right w:val="nil"/>
            </w:tcBorders>
            <w:shd w:val="clear" w:color="auto" w:fill="auto"/>
            <w:noWrap/>
            <w:vAlign w:val="center"/>
            <w:hideMark/>
          </w:tcPr>
          <w:p w14:paraId="33EDC7A2"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44105C55" w14:textId="77777777" w:rsidR="008246EE" w:rsidRPr="008246EE" w:rsidRDefault="008246EE" w:rsidP="008246EE">
            <w:pPr>
              <w:spacing w:line="240" w:lineRule="auto"/>
              <w:jc w:val="right"/>
              <w:rPr>
                <w:sz w:val="12"/>
                <w:szCs w:val="12"/>
              </w:rPr>
            </w:pPr>
            <w:r w:rsidRPr="008246EE">
              <w:rPr>
                <w:sz w:val="12"/>
                <w:szCs w:val="12"/>
              </w:rPr>
              <w:t>2 026 512</w:t>
            </w:r>
          </w:p>
        </w:tc>
        <w:tc>
          <w:tcPr>
            <w:tcW w:w="690" w:type="pct"/>
            <w:tcBorders>
              <w:top w:val="nil"/>
              <w:left w:val="nil"/>
              <w:bottom w:val="nil"/>
              <w:right w:val="nil"/>
            </w:tcBorders>
            <w:shd w:val="clear" w:color="auto" w:fill="auto"/>
            <w:noWrap/>
            <w:vAlign w:val="center"/>
            <w:hideMark/>
          </w:tcPr>
          <w:p w14:paraId="42B2F17C" w14:textId="77777777" w:rsidR="008246EE" w:rsidRPr="008246EE" w:rsidRDefault="008246EE" w:rsidP="008246EE">
            <w:pPr>
              <w:spacing w:line="240" w:lineRule="auto"/>
              <w:jc w:val="right"/>
              <w:rPr>
                <w:sz w:val="12"/>
                <w:szCs w:val="12"/>
              </w:rPr>
            </w:pPr>
            <w:r w:rsidRPr="008246EE">
              <w:rPr>
                <w:sz w:val="12"/>
                <w:szCs w:val="12"/>
              </w:rPr>
              <w:t>2 026 435,52</w:t>
            </w:r>
          </w:p>
        </w:tc>
        <w:tc>
          <w:tcPr>
            <w:tcW w:w="534" w:type="pct"/>
            <w:tcBorders>
              <w:top w:val="nil"/>
              <w:left w:val="nil"/>
              <w:bottom w:val="nil"/>
              <w:right w:val="nil"/>
            </w:tcBorders>
            <w:shd w:val="clear" w:color="auto" w:fill="auto"/>
            <w:vAlign w:val="center"/>
            <w:hideMark/>
          </w:tcPr>
          <w:p w14:paraId="65E6FC42"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416C44A5" w14:textId="77777777" w:rsidTr="008246EE">
        <w:trPr>
          <w:trHeight w:val="85"/>
        </w:trPr>
        <w:tc>
          <w:tcPr>
            <w:tcW w:w="2782" w:type="pct"/>
            <w:tcBorders>
              <w:top w:val="nil"/>
              <w:left w:val="nil"/>
              <w:bottom w:val="nil"/>
              <w:right w:val="nil"/>
            </w:tcBorders>
            <w:shd w:val="clear" w:color="auto" w:fill="auto"/>
            <w:vAlign w:val="center"/>
            <w:hideMark/>
          </w:tcPr>
          <w:p w14:paraId="64E3FA8E" w14:textId="77777777" w:rsidR="008246EE" w:rsidRPr="008246EE" w:rsidRDefault="008246EE" w:rsidP="008246EE">
            <w:pPr>
              <w:spacing w:line="240" w:lineRule="auto"/>
              <w:rPr>
                <w:i/>
                <w:iCs/>
                <w:sz w:val="12"/>
                <w:szCs w:val="12"/>
              </w:rPr>
            </w:pPr>
            <w:r w:rsidRPr="008246EE">
              <w:rPr>
                <w:i/>
                <w:iCs/>
                <w:sz w:val="12"/>
                <w:szCs w:val="12"/>
              </w:rPr>
              <w:t>- wynagrodzenia nauczycieli wypłacane w związku z pomocą obywatelom Ukrainy</w:t>
            </w:r>
          </w:p>
        </w:tc>
        <w:tc>
          <w:tcPr>
            <w:tcW w:w="400" w:type="pct"/>
            <w:tcBorders>
              <w:top w:val="nil"/>
              <w:left w:val="nil"/>
              <w:bottom w:val="nil"/>
              <w:right w:val="nil"/>
            </w:tcBorders>
            <w:shd w:val="clear" w:color="auto" w:fill="auto"/>
            <w:noWrap/>
            <w:vAlign w:val="center"/>
            <w:hideMark/>
          </w:tcPr>
          <w:p w14:paraId="1910100D"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18447CDF" w14:textId="77777777" w:rsidR="008246EE" w:rsidRPr="008246EE" w:rsidRDefault="008246EE" w:rsidP="008246EE">
            <w:pPr>
              <w:spacing w:line="240" w:lineRule="auto"/>
              <w:jc w:val="right"/>
              <w:rPr>
                <w:i/>
                <w:iCs/>
                <w:sz w:val="12"/>
                <w:szCs w:val="12"/>
              </w:rPr>
            </w:pPr>
            <w:r w:rsidRPr="008246EE">
              <w:rPr>
                <w:i/>
                <w:iCs/>
                <w:sz w:val="12"/>
                <w:szCs w:val="12"/>
              </w:rPr>
              <w:t>164 490</w:t>
            </w:r>
          </w:p>
        </w:tc>
        <w:tc>
          <w:tcPr>
            <w:tcW w:w="690" w:type="pct"/>
            <w:tcBorders>
              <w:top w:val="nil"/>
              <w:left w:val="nil"/>
              <w:bottom w:val="nil"/>
              <w:right w:val="nil"/>
            </w:tcBorders>
            <w:shd w:val="clear" w:color="auto" w:fill="auto"/>
            <w:noWrap/>
            <w:vAlign w:val="center"/>
            <w:hideMark/>
          </w:tcPr>
          <w:p w14:paraId="167728B1" w14:textId="77777777" w:rsidR="008246EE" w:rsidRPr="008246EE" w:rsidRDefault="008246EE" w:rsidP="008246EE">
            <w:pPr>
              <w:spacing w:line="240" w:lineRule="auto"/>
              <w:jc w:val="right"/>
              <w:rPr>
                <w:i/>
                <w:iCs/>
                <w:sz w:val="12"/>
                <w:szCs w:val="12"/>
              </w:rPr>
            </w:pPr>
            <w:r w:rsidRPr="008246EE">
              <w:rPr>
                <w:i/>
                <w:iCs/>
                <w:sz w:val="12"/>
                <w:szCs w:val="12"/>
              </w:rPr>
              <w:t>164 490,00</w:t>
            </w:r>
          </w:p>
        </w:tc>
        <w:tc>
          <w:tcPr>
            <w:tcW w:w="534" w:type="pct"/>
            <w:tcBorders>
              <w:top w:val="nil"/>
              <w:left w:val="nil"/>
              <w:bottom w:val="nil"/>
              <w:right w:val="nil"/>
            </w:tcBorders>
            <w:shd w:val="clear" w:color="auto" w:fill="auto"/>
            <w:vAlign w:val="center"/>
            <w:hideMark/>
          </w:tcPr>
          <w:p w14:paraId="7460D22F"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03016C8B" w14:textId="77777777" w:rsidTr="008246EE">
        <w:trPr>
          <w:trHeight w:val="85"/>
        </w:trPr>
        <w:tc>
          <w:tcPr>
            <w:tcW w:w="2782" w:type="pct"/>
            <w:tcBorders>
              <w:top w:val="nil"/>
              <w:left w:val="nil"/>
              <w:bottom w:val="nil"/>
              <w:right w:val="nil"/>
            </w:tcBorders>
            <w:shd w:val="clear" w:color="auto" w:fill="auto"/>
            <w:vAlign w:val="center"/>
            <w:hideMark/>
          </w:tcPr>
          <w:p w14:paraId="7192333F" w14:textId="77777777" w:rsidR="008246EE" w:rsidRPr="008246EE" w:rsidRDefault="008246EE" w:rsidP="008246EE">
            <w:pPr>
              <w:spacing w:line="240" w:lineRule="auto"/>
              <w:rPr>
                <w:i/>
                <w:iCs/>
                <w:sz w:val="12"/>
                <w:szCs w:val="12"/>
              </w:rPr>
            </w:pPr>
            <w:r w:rsidRPr="008246EE">
              <w:rPr>
                <w:i/>
                <w:iCs/>
                <w:sz w:val="12"/>
                <w:szCs w:val="12"/>
              </w:rPr>
              <w:t>- wynagrodzenia osobowe nauczycieli</w:t>
            </w:r>
          </w:p>
        </w:tc>
        <w:tc>
          <w:tcPr>
            <w:tcW w:w="400" w:type="pct"/>
            <w:tcBorders>
              <w:top w:val="nil"/>
              <w:left w:val="nil"/>
              <w:bottom w:val="nil"/>
              <w:right w:val="nil"/>
            </w:tcBorders>
            <w:shd w:val="clear" w:color="auto" w:fill="auto"/>
            <w:vAlign w:val="center"/>
            <w:hideMark/>
          </w:tcPr>
          <w:p w14:paraId="10C4F8C4"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6F883ADC" w14:textId="77777777" w:rsidR="008246EE" w:rsidRPr="008246EE" w:rsidRDefault="008246EE" w:rsidP="008246EE">
            <w:pPr>
              <w:spacing w:line="240" w:lineRule="auto"/>
              <w:jc w:val="right"/>
              <w:rPr>
                <w:i/>
                <w:iCs/>
                <w:sz w:val="12"/>
                <w:szCs w:val="12"/>
              </w:rPr>
            </w:pPr>
            <w:r w:rsidRPr="008246EE">
              <w:rPr>
                <w:i/>
                <w:iCs/>
                <w:sz w:val="12"/>
                <w:szCs w:val="12"/>
              </w:rPr>
              <w:t>1 456 526</w:t>
            </w:r>
          </w:p>
        </w:tc>
        <w:tc>
          <w:tcPr>
            <w:tcW w:w="690" w:type="pct"/>
            <w:tcBorders>
              <w:top w:val="nil"/>
              <w:left w:val="nil"/>
              <w:bottom w:val="nil"/>
              <w:right w:val="nil"/>
            </w:tcBorders>
            <w:shd w:val="clear" w:color="auto" w:fill="auto"/>
            <w:noWrap/>
            <w:vAlign w:val="center"/>
            <w:hideMark/>
          </w:tcPr>
          <w:p w14:paraId="58470AF2" w14:textId="77777777" w:rsidR="008246EE" w:rsidRPr="008246EE" w:rsidRDefault="008246EE" w:rsidP="008246EE">
            <w:pPr>
              <w:spacing w:line="240" w:lineRule="auto"/>
              <w:jc w:val="right"/>
              <w:rPr>
                <w:i/>
                <w:iCs/>
                <w:sz w:val="12"/>
                <w:szCs w:val="12"/>
              </w:rPr>
            </w:pPr>
            <w:r w:rsidRPr="008246EE">
              <w:rPr>
                <w:i/>
                <w:iCs/>
                <w:sz w:val="12"/>
                <w:szCs w:val="12"/>
              </w:rPr>
              <w:t>1 456 526,00</w:t>
            </w:r>
          </w:p>
        </w:tc>
        <w:tc>
          <w:tcPr>
            <w:tcW w:w="534" w:type="pct"/>
            <w:tcBorders>
              <w:top w:val="nil"/>
              <w:left w:val="nil"/>
              <w:bottom w:val="nil"/>
              <w:right w:val="nil"/>
            </w:tcBorders>
            <w:shd w:val="clear" w:color="auto" w:fill="auto"/>
            <w:noWrap/>
            <w:vAlign w:val="center"/>
            <w:hideMark/>
          </w:tcPr>
          <w:p w14:paraId="387BDE06"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3B943E13" w14:textId="77777777" w:rsidTr="008246EE">
        <w:trPr>
          <w:trHeight w:val="85"/>
        </w:trPr>
        <w:tc>
          <w:tcPr>
            <w:tcW w:w="2782" w:type="pct"/>
            <w:tcBorders>
              <w:top w:val="nil"/>
              <w:left w:val="nil"/>
              <w:bottom w:val="nil"/>
              <w:right w:val="nil"/>
            </w:tcBorders>
            <w:shd w:val="clear" w:color="auto" w:fill="auto"/>
            <w:vAlign w:val="center"/>
            <w:hideMark/>
          </w:tcPr>
          <w:p w14:paraId="68ADB43C" w14:textId="77777777" w:rsidR="008246EE" w:rsidRPr="008246EE" w:rsidRDefault="008246EE" w:rsidP="008246EE">
            <w:pPr>
              <w:spacing w:line="240" w:lineRule="auto"/>
              <w:rPr>
                <w:i/>
                <w:iCs/>
                <w:sz w:val="12"/>
                <w:szCs w:val="12"/>
              </w:rPr>
            </w:pPr>
            <w:r w:rsidRPr="008246EE">
              <w:rPr>
                <w:i/>
                <w:iCs/>
                <w:sz w:val="12"/>
                <w:szCs w:val="12"/>
              </w:rPr>
              <w:t>- dodatkowe wynagrodzenia roczne nauczycieli</w:t>
            </w:r>
          </w:p>
        </w:tc>
        <w:tc>
          <w:tcPr>
            <w:tcW w:w="400" w:type="pct"/>
            <w:tcBorders>
              <w:top w:val="nil"/>
              <w:left w:val="nil"/>
              <w:bottom w:val="nil"/>
              <w:right w:val="nil"/>
            </w:tcBorders>
            <w:shd w:val="clear" w:color="auto" w:fill="auto"/>
            <w:vAlign w:val="center"/>
            <w:hideMark/>
          </w:tcPr>
          <w:p w14:paraId="6AE8544A"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6DF67A57" w14:textId="77777777" w:rsidR="008246EE" w:rsidRPr="008246EE" w:rsidRDefault="008246EE" w:rsidP="008246EE">
            <w:pPr>
              <w:spacing w:line="240" w:lineRule="auto"/>
              <w:jc w:val="right"/>
              <w:rPr>
                <w:i/>
                <w:iCs/>
                <w:sz w:val="12"/>
                <w:szCs w:val="12"/>
              </w:rPr>
            </w:pPr>
            <w:r w:rsidRPr="008246EE">
              <w:rPr>
                <w:i/>
                <w:iCs/>
                <w:sz w:val="12"/>
                <w:szCs w:val="12"/>
              </w:rPr>
              <w:t>95 234</w:t>
            </w:r>
          </w:p>
        </w:tc>
        <w:tc>
          <w:tcPr>
            <w:tcW w:w="690" w:type="pct"/>
            <w:tcBorders>
              <w:top w:val="nil"/>
              <w:left w:val="nil"/>
              <w:bottom w:val="nil"/>
              <w:right w:val="nil"/>
            </w:tcBorders>
            <w:shd w:val="clear" w:color="auto" w:fill="auto"/>
            <w:noWrap/>
            <w:vAlign w:val="center"/>
            <w:hideMark/>
          </w:tcPr>
          <w:p w14:paraId="23C04555" w14:textId="77777777" w:rsidR="008246EE" w:rsidRPr="008246EE" w:rsidRDefault="008246EE" w:rsidP="008246EE">
            <w:pPr>
              <w:spacing w:line="240" w:lineRule="auto"/>
              <w:jc w:val="right"/>
              <w:rPr>
                <w:i/>
                <w:iCs/>
                <w:sz w:val="12"/>
                <w:szCs w:val="12"/>
              </w:rPr>
            </w:pPr>
            <w:r w:rsidRPr="008246EE">
              <w:rPr>
                <w:i/>
                <w:iCs/>
                <w:sz w:val="12"/>
                <w:szCs w:val="12"/>
              </w:rPr>
              <w:t>95 233,63</w:t>
            </w:r>
          </w:p>
        </w:tc>
        <w:tc>
          <w:tcPr>
            <w:tcW w:w="534" w:type="pct"/>
            <w:tcBorders>
              <w:top w:val="nil"/>
              <w:left w:val="nil"/>
              <w:bottom w:val="nil"/>
              <w:right w:val="nil"/>
            </w:tcBorders>
            <w:shd w:val="clear" w:color="auto" w:fill="auto"/>
            <w:noWrap/>
            <w:vAlign w:val="center"/>
            <w:hideMark/>
          </w:tcPr>
          <w:p w14:paraId="22308CBF"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71A48B2E" w14:textId="77777777" w:rsidTr="008246EE">
        <w:trPr>
          <w:trHeight w:val="85"/>
        </w:trPr>
        <w:tc>
          <w:tcPr>
            <w:tcW w:w="2782" w:type="pct"/>
            <w:tcBorders>
              <w:top w:val="nil"/>
              <w:left w:val="nil"/>
              <w:bottom w:val="nil"/>
              <w:right w:val="nil"/>
            </w:tcBorders>
            <w:shd w:val="clear" w:color="auto" w:fill="auto"/>
            <w:vAlign w:val="center"/>
            <w:hideMark/>
          </w:tcPr>
          <w:p w14:paraId="411E2BB4" w14:textId="77777777" w:rsidR="008246EE" w:rsidRPr="008246EE" w:rsidRDefault="008246EE" w:rsidP="008246EE">
            <w:pPr>
              <w:spacing w:line="240" w:lineRule="auto"/>
              <w:rPr>
                <w:i/>
                <w:iCs/>
                <w:sz w:val="12"/>
                <w:szCs w:val="12"/>
              </w:rPr>
            </w:pPr>
            <w:r w:rsidRPr="008246EE">
              <w:rPr>
                <w:i/>
                <w:iCs/>
                <w:sz w:val="12"/>
                <w:szCs w:val="12"/>
              </w:rPr>
              <w:t>- pochodne od wynagrodzeń</w:t>
            </w:r>
          </w:p>
        </w:tc>
        <w:tc>
          <w:tcPr>
            <w:tcW w:w="400" w:type="pct"/>
            <w:tcBorders>
              <w:top w:val="nil"/>
              <w:left w:val="nil"/>
              <w:bottom w:val="nil"/>
              <w:right w:val="nil"/>
            </w:tcBorders>
            <w:shd w:val="clear" w:color="auto" w:fill="auto"/>
            <w:noWrap/>
            <w:vAlign w:val="center"/>
            <w:hideMark/>
          </w:tcPr>
          <w:p w14:paraId="3D7F7933"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5E596714" w14:textId="77777777" w:rsidR="008246EE" w:rsidRPr="008246EE" w:rsidRDefault="008246EE" w:rsidP="008246EE">
            <w:pPr>
              <w:spacing w:line="240" w:lineRule="auto"/>
              <w:jc w:val="right"/>
              <w:rPr>
                <w:i/>
                <w:iCs/>
                <w:sz w:val="12"/>
                <w:szCs w:val="12"/>
              </w:rPr>
            </w:pPr>
            <w:r w:rsidRPr="008246EE">
              <w:rPr>
                <w:i/>
                <w:iCs/>
                <w:sz w:val="12"/>
                <w:szCs w:val="12"/>
              </w:rPr>
              <w:t>310 262</w:t>
            </w:r>
          </w:p>
        </w:tc>
        <w:tc>
          <w:tcPr>
            <w:tcW w:w="690" w:type="pct"/>
            <w:tcBorders>
              <w:top w:val="nil"/>
              <w:left w:val="nil"/>
              <w:bottom w:val="nil"/>
              <w:right w:val="nil"/>
            </w:tcBorders>
            <w:shd w:val="clear" w:color="auto" w:fill="auto"/>
            <w:noWrap/>
            <w:vAlign w:val="center"/>
            <w:hideMark/>
          </w:tcPr>
          <w:p w14:paraId="26D44408" w14:textId="77777777" w:rsidR="008246EE" w:rsidRPr="008246EE" w:rsidRDefault="008246EE" w:rsidP="008246EE">
            <w:pPr>
              <w:spacing w:line="240" w:lineRule="auto"/>
              <w:jc w:val="right"/>
              <w:rPr>
                <w:i/>
                <w:iCs/>
                <w:sz w:val="12"/>
                <w:szCs w:val="12"/>
              </w:rPr>
            </w:pPr>
            <w:r w:rsidRPr="008246EE">
              <w:rPr>
                <w:i/>
                <w:iCs/>
                <w:sz w:val="12"/>
                <w:szCs w:val="12"/>
              </w:rPr>
              <w:t>310 185,89</w:t>
            </w:r>
          </w:p>
        </w:tc>
        <w:tc>
          <w:tcPr>
            <w:tcW w:w="534" w:type="pct"/>
            <w:tcBorders>
              <w:top w:val="nil"/>
              <w:left w:val="nil"/>
              <w:bottom w:val="nil"/>
              <w:right w:val="nil"/>
            </w:tcBorders>
            <w:shd w:val="clear" w:color="auto" w:fill="auto"/>
            <w:vAlign w:val="center"/>
            <w:hideMark/>
          </w:tcPr>
          <w:p w14:paraId="3842B19C"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53A752FA" w14:textId="77777777" w:rsidTr="008246EE">
        <w:trPr>
          <w:trHeight w:val="85"/>
        </w:trPr>
        <w:tc>
          <w:tcPr>
            <w:tcW w:w="2782" w:type="pct"/>
            <w:tcBorders>
              <w:top w:val="nil"/>
              <w:left w:val="nil"/>
              <w:bottom w:val="nil"/>
              <w:right w:val="nil"/>
            </w:tcBorders>
            <w:shd w:val="clear" w:color="auto" w:fill="auto"/>
            <w:vAlign w:val="center"/>
            <w:hideMark/>
          </w:tcPr>
          <w:p w14:paraId="507C57ED" w14:textId="77777777" w:rsidR="008246EE" w:rsidRPr="008246EE" w:rsidRDefault="008246EE" w:rsidP="008246EE">
            <w:pPr>
              <w:spacing w:line="240" w:lineRule="auto"/>
              <w:jc w:val="right"/>
              <w:rPr>
                <w:i/>
                <w:iCs/>
                <w:sz w:val="12"/>
                <w:szCs w:val="12"/>
              </w:rPr>
            </w:pPr>
          </w:p>
        </w:tc>
        <w:tc>
          <w:tcPr>
            <w:tcW w:w="400" w:type="pct"/>
            <w:tcBorders>
              <w:top w:val="nil"/>
              <w:left w:val="nil"/>
              <w:bottom w:val="nil"/>
              <w:right w:val="nil"/>
            </w:tcBorders>
            <w:shd w:val="clear" w:color="auto" w:fill="auto"/>
            <w:noWrap/>
            <w:vAlign w:val="center"/>
            <w:hideMark/>
          </w:tcPr>
          <w:p w14:paraId="4D45EE72"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ED972F8"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71C489E"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231ABBE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80D8869" w14:textId="77777777" w:rsidTr="008246EE">
        <w:trPr>
          <w:trHeight w:val="85"/>
        </w:trPr>
        <w:tc>
          <w:tcPr>
            <w:tcW w:w="2782" w:type="pct"/>
            <w:tcBorders>
              <w:top w:val="nil"/>
              <w:left w:val="nil"/>
              <w:bottom w:val="nil"/>
              <w:right w:val="nil"/>
            </w:tcBorders>
            <w:shd w:val="clear" w:color="auto" w:fill="auto"/>
            <w:vAlign w:val="bottom"/>
            <w:hideMark/>
          </w:tcPr>
          <w:p w14:paraId="5527144A" w14:textId="77777777" w:rsidR="008246EE" w:rsidRPr="008246EE" w:rsidRDefault="008246EE" w:rsidP="008246EE">
            <w:pPr>
              <w:spacing w:line="240" w:lineRule="auto"/>
              <w:rPr>
                <w:sz w:val="12"/>
                <w:szCs w:val="12"/>
              </w:rPr>
            </w:pPr>
            <w:r w:rsidRPr="008246EE">
              <w:rPr>
                <w:sz w:val="12"/>
                <w:szCs w:val="12"/>
              </w:rPr>
              <w:t>Odpisy na zakładowy fundusz świadczeń socjalnych</w:t>
            </w:r>
          </w:p>
        </w:tc>
        <w:tc>
          <w:tcPr>
            <w:tcW w:w="400" w:type="pct"/>
            <w:tcBorders>
              <w:top w:val="nil"/>
              <w:left w:val="nil"/>
              <w:bottom w:val="nil"/>
              <w:right w:val="nil"/>
            </w:tcBorders>
            <w:shd w:val="clear" w:color="auto" w:fill="auto"/>
            <w:noWrap/>
            <w:vAlign w:val="center"/>
            <w:hideMark/>
          </w:tcPr>
          <w:p w14:paraId="5742420F"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23ED17DC" w14:textId="77777777" w:rsidR="008246EE" w:rsidRPr="008246EE" w:rsidRDefault="008246EE" w:rsidP="008246EE">
            <w:pPr>
              <w:spacing w:line="240" w:lineRule="auto"/>
              <w:jc w:val="right"/>
              <w:rPr>
                <w:sz w:val="12"/>
                <w:szCs w:val="12"/>
              </w:rPr>
            </w:pPr>
            <w:r w:rsidRPr="008246EE">
              <w:rPr>
                <w:sz w:val="12"/>
                <w:szCs w:val="12"/>
              </w:rPr>
              <w:t>93 432</w:t>
            </w:r>
          </w:p>
        </w:tc>
        <w:tc>
          <w:tcPr>
            <w:tcW w:w="690" w:type="pct"/>
            <w:tcBorders>
              <w:top w:val="nil"/>
              <w:left w:val="nil"/>
              <w:bottom w:val="nil"/>
              <w:right w:val="nil"/>
            </w:tcBorders>
            <w:shd w:val="clear" w:color="auto" w:fill="auto"/>
            <w:noWrap/>
            <w:vAlign w:val="bottom"/>
            <w:hideMark/>
          </w:tcPr>
          <w:p w14:paraId="59B927AA" w14:textId="77777777" w:rsidR="008246EE" w:rsidRPr="008246EE" w:rsidRDefault="008246EE" w:rsidP="008246EE">
            <w:pPr>
              <w:spacing w:line="240" w:lineRule="auto"/>
              <w:jc w:val="right"/>
              <w:rPr>
                <w:sz w:val="12"/>
                <w:szCs w:val="12"/>
              </w:rPr>
            </w:pPr>
            <w:r w:rsidRPr="008246EE">
              <w:rPr>
                <w:sz w:val="12"/>
                <w:szCs w:val="12"/>
              </w:rPr>
              <w:t>93 432,00</w:t>
            </w:r>
          </w:p>
        </w:tc>
        <w:tc>
          <w:tcPr>
            <w:tcW w:w="534" w:type="pct"/>
            <w:tcBorders>
              <w:top w:val="nil"/>
              <w:left w:val="nil"/>
              <w:bottom w:val="nil"/>
              <w:right w:val="nil"/>
            </w:tcBorders>
            <w:shd w:val="clear" w:color="auto" w:fill="auto"/>
            <w:vAlign w:val="center"/>
            <w:hideMark/>
          </w:tcPr>
          <w:p w14:paraId="2F338F4F"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4D6268CF" w14:textId="77777777" w:rsidTr="008246EE">
        <w:trPr>
          <w:trHeight w:val="85"/>
        </w:trPr>
        <w:tc>
          <w:tcPr>
            <w:tcW w:w="2782" w:type="pct"/>
            <w:tcBorders>
              <w:top w:val="nil"/>
              <w:left w:val="nil"/>
              <w:bottom w:val="nil"/>
              <w:right w:val="nil"/>
            </w:tcBorders>
            <w:shd w:val="clear" w:color="auto" w:fill="auto"/>
            <w:vAlign w:val="bottom"/>
            <w:hideMark/>
          </w:tcPr>
          <w:p w14:paraId="6A37259E" w14:textId="77777777" w:rsidR="008246EE" w:rsidRPr="008246EE" w:rsidRDefault="008246EE" w:rsidP="008246EE">
            <w:pPr>
              <w:spacing w:line="240" w:lineRule="auto"/>
              <w:rPr>
                <w:sz w:val="12"/>
                <w:szCs w:val="12"/>
              </w:rPr>
            </w:pPr>
            <w:r w:rsidRPr="008246EE">
              <w:rPr>
                <w:sz w:val="12"/>
                <w:szCs w:val="12"/>
              </w:rPr>
              <w:t>Zakup energii</w:t>
            </w:r>
          </w:p>
        </w:tc>
        <w:tc>
          <w:tcPr>
            <w:tcW w:w="400" w:type="pct"/>
            <w:tcBorders>
              <w:top w:val="nil"/>
              <w:left w:val="nil"/>
              <w:bottom w:val="nil"/>
              <w:right w:val="nil"/>
            </w:tcBorders>
            <w:shd w:val="clear" w:color="auto" w:fill="auto"/>
            <w:noWrap/>
            <w:vAlign w:val="center"/>
            <w:hideMark/>
          </w:tcPr>
          <w:p w14:paraId="60AB19CE"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1F09D3E5" w14:textId="77777777" w:rsidR="008246EE" w:rsidRPr="008246EE" w:rsidRDefault="008246EE" w:rsidP="008246EE">
            <w:pPr>
              <w:spacing w:line="240" w:lineRule="auto"/>
              <w:jc w:val="right"/>
              <w:rPr>
                <w:sz w:val="12"/>
                <w:szCs w:val="12"/>
              </w:rPr>
            </w:pPr>
            <w:r w:rsidRPr="008246EE">
              <w:rPr>
                <w:sz w:val="12"/>
                <w:szCs w:val="12"/>
              </w:rPr>
              <w:t>51 546</w:t>
            </w:r>
          </w:p>
        </w:tc>
        <w:tc>
          <w:tcPr>
            <w:tcW w:w="690" w:type="pct"/>
            <w:tcBorders>
              <w:top w:val="nil"/>
              <w:left w:val="nil"/>
              <w:bottom w:val="nil"/>
              <w:right w:val="nil"/>
            </w:tcBorders>
            <w:shd w:val="clear" w:color="auto" w:fill="auto"/>
            <w:noWrap/>
            <w:vAlign w:val="bottom"/>
            <w:hideMark/>
          </w:tcPr>
          <w:p w14:paraId="5712CCC9" w14:textId="77777777" w:rsidR="008246EE" w:rsidRPr="008246EE" w:rsidRDefault="008246EE" w:rsidP="008246EE">
            <w:pPr>
              <w:spacing w:line="240" w:lineRule="auto"/>
              <w:jc w:val="right"/>
              <w:rPr>
                <w:sz w:val="12"/>
                <w:szCs w:val="12"/>
              </w:rPr>
            </w:pPr>
            <w:r w:rsidRPr="008246EE">
              <w:rPr>
                <w:sz w:val="12"/>
                <w:szCs w:val="12"/>
              </w:rPr>
              <w:t>51 546,00</w:t>
            </w:r>
          </w:p>
        </w:tc>
        <w:tc>
          <w:tcPr>
            <w:tcW w:w="534" w:type="pct"/>
            <w:tcBorders>
              <w:top w:val="nil"/>
              <w:left w:val="nil"/>
              <w:bottom w:val="nil"/>
              <w:right w:val="nil"/>
            </w:tcBorders>
            <w:shd w:val="clear" w:color="auto" w:fill="auto"/>
            <w:vAlign w:val="center"/>
            <w:hideMark/>
          </w:tcPr>
          <w:p w14:paraId="074717A2"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6578C59B" w14:textId="77777777" w:rsidTr="008246EE">
        <w:trPr>
          <w:trHeight w:val="85"/>
        </w:trPr>
        <w:tc>
          <w:tcPr>
            <w:tcW w:w="2782" w:type="pct"/>
            <w:tcBorders>
              <w:top w:val="nil"/>
              <w:left w:val="nil"/>
              <w:bottom w:val="nil"/>
              <w:right w:val="nil"/>
            </w:tcBorders>
            <w:shd w:val="clear" w:color="auto" w:fill="auto"/>
            <w:vAlign w:val="bottom"/>
            <w:hideMark/>
          </w:tcPr>
          <w:p w14:paraId="535BA790" w14:textId="77777777" w:rsidR="008246EE" w:rsidRPr="008246EE" w:rsidRDefault="008246EE" w:rsidP="008246EE">
            <w:pPr>
              <w:spacing w:line="240" w:lineRule="auto"/>
              <w:rPr>
                <w:sz w:val="12"/>
                <w:szCs w:val="12"/>
              </w:rPr>
            </w:pPr>
            <w:r w:rsidRPr="008246EE">
              <w:rPr>
                <w:sz w:val="12"/>
                <w:szCs w:val="12"/>
              </w:rPr>
              <w:t>Zakup materiałów i wyposażenia</w:t>
            </w:r>
          </w:p>
        </w:tc>
        <w:tc>
          <w:tcPr>
            <w:tcW w:w="400" w:type="pct"/>
            <w:tcBorders>
              <w:top w:val="nil"/>
              <w:left w:val="nil"/>
              <w:bottom w:val="nil"/>
              <w:right w:val="nil"/>
            </w:tcBorders>
            <w:shd w:val="clear" w:color="auto" w:fill="auto"/>
            <w:noWrap/>
            <w:vAlign w:val="center"/>
            <w:hideMark/>
          </w:tcPr>
          <w:p w14:paraId="7E381B65"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497FFAF6" w14:textId="77777777" w:rsidR="008246EE" w:rsidRPr="008246EE" w:rsidRDefault="008246EE" w:rsidP="008246EE">
            <w:pPr>
              <w:spacing w:line="240" w:lineRule="auto"/>
              <w:jc w:val="right"/>
              <w:rPr>
                <w:sz w:val="12"/>
                <w:szCs w:val="12"/>
              </w:rPr>
            </w:pPr>
            <w:r w:rsidRPr="008246EE">
              <w:rPr>
                <w:sz w:val="12"/>
                <w:szCs w:val="12"/>
              </w:rPr>
              <w:t>38 300</w:t>
            </w:r>
          </w:p>
        </w:tc>
        <w:tc>
          <w:tcPr>
            <w:tcW w:w="690" w:type="pct"/>
            <w:tcBorders>
              <w:top w:val="nil"/>
              <w:left w:val="nil"/>
              <w:bottom w:val="nil"/>
              <w:right w:val="nil"/>
            </w:tcBorders>
            <w:shd w:val="clear" w:color="auto" w:fill="auto"/>
            <w:noWrap/>
            <w:vAlign w:val="bottom"/>
            <w:hideMark/>
          </w:tcPr>
          <w:p w14:paraId="4DCB8037" w14:textId="77777777" w:rsidR="008246EE" w:rsidRPr="008246EE" w:rsidRDefault="008246EE" w:rsidP="008246EE">
            <w:pPr>
              <w:spacing w:line="240" w:lineRule="auto"/>
              <w:jc w:val="right"/>
              <w:rPr>
                <w:sz w:val="12"/>
                <w:szCs w:val="12"/>
              </w:rPr>
            </w:pPr>
            <w:r w:rsidRPr="008246EE">
              <w:rPr>
                <w:sz w:val="12"/>
                <w:szCs w:val="12"/>
              </w:rPr>
              <w:t>38 300,00</w:t>
            </w:r>
          </w:p>
        </w:tc>
        <w:tc>
          <w:tcPr>
            <w:tcW w:w="534" w:type="pct"/>
            <w:tcBorders>
              <w:top w:val="nil"/>
              <w:left w:val="nil"/>
              <w:bottom w:val="nil"/>
              <w:right w:val="nil"/>
            </w:tcBorders>
            <w:shd w:val="clear" w:color="auto" w:fill="auto"/>
            <w:vAlign w:val="center"/>
            <w:hideMark/>
          </w:tcPr>
          <w:p w14:paraId="13029773"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49B20F04" w14:textId="77777777" w:rsidTr="008246EE">
        <w:trPr>
          <w:trHeight w:val="85"/>
        </w:trPr>
        <w:tc>
          <w:tcPr>
            <w:tcW w:w="2782" w:type="pct"/>
            <w:tcBorders>
              <w:top w:val="nil"/>
              <w:left w:val="nil"/>
              <w:bottom w:val="nil"/>
              <w:right w:val="nil"/>
            </w:tcBorders>
            <w:shd w:val="clear" w:color="auto" w:fill="auto"/>
            <w:vAlign w:val="bottom"/>
            <w:hideMark/>
          </w:tcPr>
          <w:p w14:paraId="6541B94D" w14:textId="77777777" w:rsidR="008246EE" w:rsidRPr="008246EE" w:rsidRDefault="008246EE" w:rsidP="008246EE">
            <w:pPr>
              <w:spacing w:line="240" w:lineRule="auto"/>
              <w:rPr>
                <w:sz w:val="12"/>
                <w:szCs w:val="12"/>
              </w:rPr>
            </w:pPr>
            <w:r w:rsidRPr="008246EE">
              <w:rPr>
                <w:sz w:val="12"/>
                <w:szCs w:val="12"/>
              </w:rPr>
              <w:t>Zakup środków dydaktycznych i książek</w:t>
            </w:r>
          </w:p>
        </w:tc>
        <w:tc>
          <w:tcPr>
            <w:tcW w:w="400" w:type="pct"/>
            <w:tcBorders>
              <w:top w:val="nil"/>
              <w:left w:val="nil"/>
              <w:bottom w:val="nil"/>
              <w:right w:val="nil"/>
            </w:tcBorders>
            <w:shd w:val="clear" w:color="auto" w:fill="auto"/>
            <w:noWrap/>
            <w:vAlign w:val="center"/>
            <w:hideMark/>
          </w:tcPr>
          <w:p w14:paraId="256EB1B1"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22A38A4D" w14:textId="77777777" w:rsidR="008246EE" w:rsidRPr="008246EE" w:rsidRDefault="008246EE" w:rsidP="008246EE">
            <w:pPr>
              <w:spacing w:line="240" w:lineRule="auto"/>
              <w:jc w:val="right"/>
              <w:rPr>
                <w:sz w:val="12"/>
                <w:szCs w:val="12"/>
              </w:rPr>
            </w:pPr>
            <w:r w:rsidRPr="008246EE">
              <w:rPr>
                <w:sz w:val="12"/>
                <w:szCs w:val="12"/>
              </w:rPr>
              <w:t>35 590</w:t>
            </w:r>
          </w:p>
        </w:tc>
        <w:tc>
          <w:tcPr>
            <w:tcW w:w="690" w:type="pct"/>
            <w:tcBorders>
              <w:top w:val="nil"/>
              <w:left w:val="nil"/>
              <w:bottom w:val="nil"/>
              <w:right w:val="nil"/>
            </w:tcBorders>
            <w:shd w:val="clear" w:color="auto" w:fill="auto"/>
            <w:noWrap/>
            <w:vAlign w:val="bottom"/>
            <w:hideMark/>
          </w:tcPr>
          <w:p w14:paraId="76FD6BE2" w14:textId="77777777" w:rsidR="008246EE" w:rsidRPr="008246EE" w:rsidRDefault="008246EE" w:rsidP="008246EE">
            <w:pPr>
              <w:spacing w:line="240" w:lineRule="auto"/>
              <w:jc w:val="right"/>
              <w:rPr>
                <w:sz w:val="12"/>
                <w:szCs w:val="12"/>
              </w:rPr>
            </w:pPr>
            <w:r w:rsidRPr="008246EE">
              <w:rPr>
                <w:sz w:val="12"/>
                <w:szCs w:val="12"/>
              </w:rPr>
              <w:t>35 590,00</w:t>
            </w:r>
          </w:p>
        </w:tc>
        <w:tc>
          <w:tcPr>
            <w:tcW w:w="534" w:type="pct"/>
            <w:tcBorders>
              <w:top w:val="nil"/>
              <w:left w:val="nil"/>
              <w:bottom w:val="nil"/>
              <w:right w:val="nil"/>
            </w:tcBorders>
            <w:shd w:val="clear" w:color="auto" w:fill="auto"/>
            <w:vAlign w:val="center"/>
            <w:hideMark/>
          </w:tcPr>
          <w:p w14:paraId="7320BAFA"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2AD182FD" w14:textId="77777777" w:rsidTr="008246EE">
        <w:trPr>
          <w:trHeight w:val="85"/>
        </w:trPr>
        <w:tc>
          <w:tcPr>
            <w:tcW w:w="2782" w:type="pct"/>
            <w:tcBorders>
              <w:top w:val="nil"/>
              <w:left w:val="nil"/>
              <w:bottom w:val="nil"/>
              <w:right w:val="nil"/>
            </w:tcBorders>
            <w:shd w:val="clear" w:color="auto" w:fill="auto"/>
            <w:vAlign w:val="bottom"/>
            <w:hideMark/>
          </w:tcPr>
          <w:p w14:paraId="4EF6F294" w14:textId="77777777" w:rsidR="008246EE" w:rsidRPr="008246EE" w:rsidRDefault="008246EE" w:rsidP="008246EE">
            <w:pPr>
              <w:spacing w:line="240" w:lineRule="auto"/>
              <w:rPr>
                <w:sz w:val="12"/>
                <w:szCs w:val="12"/>
              </w:rPr>
            </w:pPr>
            <w:r w:rsidRPr="008246EE">
              <w:rPr>
                <w:sz w:val="12"/>
                <w:szCs w:val="12"/>
              </w:rPr>
              <w:t>Zakup usług pozostałych</w:t>
            </w:r>
          </w:p>
        </w:tc>
        <w:tc>
          <w:tcPr>
            <w:tcW w:w="400" w:type="pct"/>
            <w:tcBorders>
              <w:top w:val="nil"/>
              <w:left w:val="nil"/>
              <w:bottom w:val="nil"/>
              <w:right w:val="nil"/>
            </w:tcBorders>
            <w:shd w:val="clear" w:color="auto" w:fill="auto"/>
            <w:noWrap/>
            <w:vAlign w:val="center"/>
            <w:hideMark/>
          </w:tcPr>
          <w:p w14:paraId="72C507B5"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0BC592D5" w14:textId="77777777" w:rsidR="008246EE" w:rsidRPr="008246EE" w:rsidRDefault="008246EE" w:rsidP="008246EE">
            <w:pPr>
              <w:spacing w:line="240" w:lineRule="auto"/>
              <w:jc w:val="right"/>
              <w:rPr>
                <w:sz w:val="12"/>
                <w:szCs w:val="12"/>
              </w:rPr>
            </w:pPr>
            <w:r w:rsidRPr="008246EE">
              <w:rPr>
                <w:sz w:val="12"/>
                <w:szCs w:val="12"/>
              </w:rPr>
              <w:t>28 590</w:t>
            </w:r>
          </w:p>
        </w:tc>
        <w:tc>
          <w:tcPr>
            <w:tcW w:w="690" w:type="pct"/>
            <w:tcBorders>
              <w:top w:val="nil"/>
              <w:left w:val="nil"/>
              <w:bottom w:val="nil"/>
              <w:right w:val="nil"/>
            </w:tcBorders>
            <w:shd w:val="clear" w:color="auto" w:fill="auto"/>
            <w:noWrap/>
            <w:vAlign w:val="bottom"/>
            <w:hideMark/>
          </w:tcPr>
          <w:p w14:paraId="359EB465" w14:textId="77777777" w:rsidR="008246EE" w:rsidRPr="008246EE" w:rsidRDefault="008246EE" w:rsidP="008246EE">
            <w:pPr>
              <w:spacing w:line="240" w:lineRule="auto"/>
              <w:jc w:val="right"/>
              <w:rPr>
                <w:sz w:val="12"/>
                <w:szCs w:val="12"/>
              </w:rPr>
            </w:pPr>
            <w:r w:rsidRPr="008246EE">
              <w:rPr>
                <w:sz w:val="12"/>
                <w:szCs w:val="12"/>
              </w:rPr>
              <w:t>28 590,00</w:t>
            </w:r>
          </w:p>
        </w:tc>
        <w:tc>
          <w:tcPr>
            <w:tcW w:w="534" w:type="pct"/>
            <w:tcBorders>
              <w:top w:val="nil"/>
              <w:left w:val="nil"/>
              <w:bottom w:val="nil"/>
              <w:right w:val="nil"/>
            </w:tcBorders>
            <w:shd w:val="clear" w:color="auto" w:fill="auto"/>
            <w:vAlign w:val="center"/>
            <w:hideMark/>
          </w:tcPr>
          <w:p w14:paraId="247B5751"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6653DAE4" w14:textId="77777777" w:rsidTr="008246EE">
        <w:trPr>
          <w:trHeight w:val="85"/>
        </w:trPr>
        <w:tc>
          <w:tcPr>
            <w:tcW w:w="2782" w:type="pct"/>
            <w:tcBorders>
              <w:top w:val="nil"/>
              <w:left w:val="nil"/>
              <w:bottom w:val="nil"/>
              <w:right w:val="nil"/>
            </w:tcBorders>
            <w:shd w:val="clear" w:color="auto" w:fill="auto"/>
            <w:vAlign w:val="bottom"/>
            <w:hideMark/>
          </w:tcPr>
          <w:p w14:paraId="429ADF1B" w14:textId="77777777" w:rsidR="008246EE" w:rsidRPr="008246EE" w:rsidRDefault="008246EE" w:rsidP="008246EE">
            <w:pPr>
              <w:spacing w:line="240" w:lineRule="auto"/>
              <w:rPr>
                <w:sz w:val="12"/>
                <w:szCs w:val="12"/>
              </w:rPr>
            </w:pPr>
            <w:r w:rsidRPr="008246EE">
              <w:rPr>
                <w:sz w:val="12"/>
                <w:szCs w:val="12"/>
              </w:rPr>
              <w:t>Wydatki osobowe niezaliczone do wynagrodzeń</w:t>
            </w:r>
          </w:p>
        </w:tc>
        <w:tc>
          <w:tcPr>
            <w:tcW w:w="400" w:type="pct"/>
            <w:tcBorders>
              <w:top w:val="nil"/>
              <w:left w:val="nil"/>
              <w:bottom w:val="nil"/>
              <w:right w:val="nil"/>
            </w:tcBorders>
            <w:shd w:val="clear" w:color="auto" w:fill="auto"/>
            <w:noWrap/>
            <w:vAlign w:val="center"/>
            <w:hideMark/>
          </w:tcPr>
          <w:p w14:paraId="4A6DD551"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729D5B57" w14:textId="77777777" w:rsidR="008246EE" w:rsidRPr="008246EE" w:rsidRDefault="008246EE" w:rsidP="008246EE">
            <w:pPr>
              <w:spacing w:line="240" w:lineRule="auto"/>
              <w:jc w:val="right"/>
              <w:rPr>
                <w:sz w:val="12"/>
                <w:szCs w:val="12"/>
              </w:rPr>
            </w:pPr>
            <w:r w:rsidRPr="008246EE">
              <w:rPr>
                <w:sz w:val="12"/>
                <w:szCs w:val="12"/>
              </w:rPr>
              <w:t>5 440</w:t>
            </w:r>
          </w:p>
        </w:tc>
        <w:tc>
          <w:tcPr>
            <w:tcW w:w="690" w:type="pct"/>
            <w:tcBorders>
              <w:top w:val="nil"/>
              <w:left w:val="nil"/>
              <w:bottom w:val="nil"/>
              <w:right w:val="nil"/>
            </w:tcBorders>
            <w:shd w:val="clear" w:color="auto" w:fill="auto"/>
            <w:noWrap/>
            <w:vAlign w:val="bottom"/>
            <w:hideMark/>
          </w:tcPr>
          <w:p w14:paraId="19C60D6C" w14:textId="77777777" w:rsidR="008246EE" w:rsidRPr="008246EE" w:rsidRDefault="008246EE" w:rsidP="008246EE">
            <w:pPr>
              <w:spacing w:line="240" w:lineRule="auto"/>
              <w:jc w:val="right"/>
              <w:rPr>
                <w:sz w:val="12"/>
                <w:szCs w:val="12"/>
              </w:rPr>
            </w:pPr>
            <w:r w:rsidRPr="008246EE">
              <w:rPr>
                <w:sz w:val="12"/>
                <w:szCs w:val="12"/>
              </w:rPr>
              <w:t>5 439,51</w:t>
            </w:r>
          </w:p>
        </w:tc>
        <w:tc>
          <w:tcPr>
            <w:tcW w:w="534" w:type="pct"/>
            <w:tcBorders>
              <w:top w:val="nil"/>
              <w:left w:val="nil"/>
              <w:bottom w:val="nil"/>
              <w:right w:val="nil"/>
            </w:tcBorders>
            <w:shd w:val="clear" w:color="auto" w:fill="auto"/>
            <w:vAlign w:val="center"/>
            <w:hideMark/>
          </w:tcPr>
          <w:p w14:paraId="5DFDA29A"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4D6D4243" w14:textId="77777777" w:rsidTr="008246EE">
        <w:trPr>
          <w:trHeight w:val="85"/>
        </w:trPr>
        <w:tc>
          <w:tcPr>
            <w:tcW w:w="2782" w:type="pct"/>
            <w:tcBorders>
              <w:top w:val="nil"/>
              <w:left w:val="nil"/>
              <w:bottom w:val="nil"/>
              <w:right w:val="nil"/>
            </w:tcBorders>
            <w:shd w:val="clear" w:color="auto" w:fill="auto"/>
            <w:vAlign w:val="bottom"/>
            <w:hideMark/>
          </w:tcPr>
          <w:p w14:paraId="3A013AB7" w14:textId="77777777" w:rsidR="008246EE" w:rsidRPr="008246EE" w:rsidRDefault="008246EE" w:rsidP="008246EE">
            <w:pPr>
              <w:spacing w:line="240" w:lineRule="auto"/>
              <w:rPr>
                <w:sz w:val="12"/>
                <w:szCs w:val="12"/>
              </w:rPr>
            </w:pPr>
            <w:r w:rsidRPr="008246EE">
              <w:rPr>
                <w:sz w:val="12"/>
                <w:szCs w:val="12"/>
              </w:rPr>
              <w:t>Pozostałe wydatki bieżące na zadania związane z pomocą obywatelom Ukrainy</w:t>
            </w:r>
          </w:p>
        </w:tc>
        <w:tc>
          <w:tcPr>
            <w:tcW w:w="400" w:type="pct"/>
            <w:tcBorders>
              <w:top w:val="nil"/>
              <w:left w:val="nil"/>
              <w:bottom w:val="nil"/>
              <w:right w:val="nil"/>
            </w:tcBorders>
            <w:shd w:val="clear" w:color="auto" w:fill="auto"/>
            <w:noWrap/>
            <w:vAlign w:val="center"/>
            <w:hideMark/>
          </w:tcPr>
          <w:p w14:paraId="5C3648CF"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29940E3C" w14:textId="77777777" w:rsidR="008246EE" w:rsidRPr="008246EE" w:rsidRDefault="008246EE" w:rsidP="008246EE">
            <w:pPr>
              <w:spacing w:line="240" w:lineRule="auto"/>
              <w:jc w:val="right"/>
              <w:rPr>
                <w:sz w:val="12"/>
                <w:szCs w:val="12"/>
              </w:rPr>
            </w:pPr>
            <w:r w:rsidRPr="008246EE">
              <w:rPr>
                <w:sz w:val="12"/>
                <w:szCs w:val="12"/>
              </w:rPr>
              <w:t>2 969</w:t>
            </w:r>
          </w:p>
        </w:tc>
        <w:tc>
          <w:tcPr>
            <w:tcW w:w="690" w:type="pct"/>
            <w:tcBorders>
              <w:top w:val="nil"/>
              <w:left w:val="nil"/>
              <w:bottom w:val="nil"/>
              <w:right w:val="nil"/>
            </w:tcBorders>
            <w:shd w:val="clear" w:color="auto" w:fill="auto"/>
            <w:noWrap/>
            <w:vAlign w:val="bottom"/>
            <w:hideMark/>
          </w:tcPr>
          <w:p w14:paraId="2FF2CFE4" w14:textId="77777777" w:rsidR="008246EE" w:rsidRPr="008246EE" w:rsidRDefault="008246EE" w:rsidP="008246EE">
            <w:pPr>
              <w:spacing w:line="240" w:lineRule="auto"/>
              <w:jc w:val="right"/>
              <w:rPr>
                <w:sz w:val="12"/>
                <w:szCs w:val="12"/>
              </w:rPr>
            </w:pPr>
            <w:r w:rsidRPr="008246EE">
              <w:rPr>
                <w:sz w:val="12"/>
                <w:szCs w:val="12"/>
              </w:rPr>
              <w:t>2 969,00</w:t>
            </w:r>
          </w:p>
        </w:tc>
        <w:tc>
          <w:tcPr>
            <w:tcW w:w="534" w:type="pct"/>
            <w:tcBorders>
              <w:top w:val="nil"/>
              <w:left w:val="nil"/>
              <w:bottom w:val="nil"/>
              <w:right w:val="nil"/>
            </w:tcBorders>
            <w:shd w:val="clear" w:color="auto" w:fill="auto"/>
            <w:vAlign w:val="center"/>
            <w:hideMark/>
          </w:tcPr>
          <w:p w14:paraId="111E2B3B"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2787029B" w14:textId="77777777" w:rsidTr="008246EE">
        <w:trPr>
          <w:trHeight w:val="85"/>
        </w:trPr>
        <w:tc>
          <w:tcPr>
            <w:tcW w:w="2782" w:type="pct"/>
            <w:tcBorders>
              <w:top w:val="nil"/>
              <w:left w:val="nil"/>
              <w:bottom w:val="nil"/>
              <w:right w:val="nil"/>
            </w:tcBorders>
            <w:shd w:val="clear" w:color="auto" w:fill="auto"/>
            <w:vAlign w:val="bottom"/>
            <w:hideMark/>
          </w:tcPr>
          <w:p w14:paraId="7393D748" w14:textId="77777777" w:rsidR="008246EE" w:rsidRPr="008246EE" w:rsidRDefault="008246EE" w:rsidP="008246EE">
            <w:pPr>
              <w:spacing w:line="240" w:lineRule="auto"/>
              <w:rPr>
                <w:sz w:val="12"/>
                <w:szCs w:val="12"/>
              </w:rPr>
            </w:pPr>
            <w:r w:rsidRPr="008246EE">
              <w:rPr>
                <w:sz w:val="12"/>
                <w:szCs w:val="12"/>
              </w:rPr>
              <w:t>Zakup usług związanych z pomocą obywatelom Ukrainy</w:t>
            </w:r>
          </w:p>
        </w:tc>
        <w:tc>
          <w:tcPr>
            <w:tcW w:w="400" w:type="pct"/>
            <w:tcBorders>
              <w:top w:val="nil"/>
              <w:left w:val="nil"/>
              <w:bottom w:val="nil"/>
              <w:right w:val="nil"/>
            </w:tcBorders>
            <w:shd w:val="clear" w:color="auto" w:fill="auto"/>
            <w:noWrap/>
            <w:vAlign w:val="center"/>
            <w:hideMark/>
          </w:tcPr>
          <w:p w14:paraId="09B6E849"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48F9E733" w14:textId="77777777" w:rsidR="008246EE" w:rsidRPr="008246EE" w:rsidRDefault="008246EE" w:rsidP="008246EE">
            <w:pPr>
              <w:spacing w:line="240" w:lineRule="auto"/>
              <w:jc w:val="right"/>
              <w:rPr>
                <w:sz w:val="12"/>
                <w:szCs w:val="12"/>
              </w:rPr>
            </w:pPr>
            <w:r w:rsidRPr="008246EE">
              <w:rPr>
                <w:sz w:val="12"/>
                <w:szCs w:val="12"/>
              </w:rPr>
              <w:t>2 210</w:t>
            </w:r>
          </w:p>
        </w:tc>
        <w:tc>
          <w:tcPr>
            <w:tcW w:w="690" w:type="pct"/>
            <w:tcBorders>
              <w:top w:val="nil"/>
              <w:left w:val="nil"/>
              <w:bottom w:val="nil"/>
              <w:right w:val="nil"/>
            </w:tcBorders>
            <w:shd w:val="clear" w:color="auto" w:fill="auto"/>
            <w:noWrap/>
            <w:vAlign w:val="bottom"/>
            <w:hideMark/>
          </w:tcPr>
          <w:p w14:paraId="36276F96" w14:textId="77777777" w:rsidR="008246EE" w:rsidRPr="008246EE" w:rsidRDefault="008246EE" w:rsidP="008246EE">
            <w:pPr>
              <w:spacing w:line="240" w:lineRule="auto"/>
              <w:jc w:val="right"/>
              <w:rPr>
                <w:sz w:val="12"/>
                <w:szCs w:val="12"/>
              </w:rPr>
            </w:pPr>
            <w:r w:rsidRPr="008246EE">
              <w:rPr>
                <w:sz w:val="12"/>
                <w:szCs w:val="12"/>
              </w:rPr>
              <w:t>2 210,00</w:t>
            </w:r>
          </w:p>
        </w:tc>
        <w:tc>
          <w:tcPr>
            <w:tcW w:w="534" w:type="pct"/>
            <w:tcBorders>
              <w:top w:val="nil"/>
              <w:left w:val="nil"/>
              <w:bottom w:val="nil"/>
              <w:right w:val="nil"/>
            </w:tcBorders>
            <w:shd w:val="clear" w:color="auto" w:fill="auto"/>
            <w:vAlign w:val="center"/>
            <w:hideMark/>
          </w:tcPr>
          <w:p w14:paraId="21F0A217"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434F4F9E" w14:textId="77777777" w:rsidTr="008246EE">
        <w:trPr>
          <w:trHeight w:val="85"/>
        </w:trPr>
        <w:tc>
          <w:tcPr>
            <w:tcW w:w="2782" w:type="pct"/>
            <w:tcBorders>
              <w:top w:val="nil"/>
              <w:left w:val="nil"/>
              <w:bottom w:val="nil"/>
              <w:right w:val="nil"/>
            </w:tcBorders>
            <w:shd w:val="clear" w:color="auto" w:fill="auto"/>
            <w:vAlign w:val="center"/>
            <w:hideMark/>
          </w:tcPr>
          <w:p w14:paraId="017BBB45"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center"/>
            <w:hideMark/>
          </w:tcPr>
          <w:p w14:paraId="02CBFA12"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6453A43"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8D90ABF"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097E09E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78A45ED" w14:textId="77777777" w:rsidTr="008246EE">
        <w:trPr>
          <w:trHeight w:val="85"/>
        </w:trPr>
        <w:tc>
          <w:tcPr>
            <w:tcW w:w="2782" w:type="pct"/>
            <w:tcBorders>
              <w:top w:val="nil"/>
              <w:left w:val="nil"/>
              <w:bottom w:val="nil"/>
              <w:right w:val="nil"/>
            </w:tcBorders>
            <w:shd w:val="clear" w:color="auto" w:fill="auto"/>
            <w:vAlign w:val="center"/>
            <w:hideMark/>
          </w:tcPr>
          <w:p w14:paraId="54AE32AB" w14:textId="77777777" w:rsidR="008246EE" w:rsidRPr="008246EE" w:rsidRDefault="008246EE" w:rsidP="008246EE">
            <w:pPr>
              <w:spacing w:line="240" w:lineRule="auto"/>
              <w:rPr>
                <w:i/>
                <w:iCs/>
                <w:sz w:val="12"/>
                <w:szCs w:val="12"/>
                <w:u w:val="single"/>
              </w:rPr>
            </w:pPr>
            <w:r w:rsidRPr="008246EE">
              <w:rPr>
                <w:i/>
                <w:iCs/>
                <w:sz w:val="12"/>
                <w:szCs w:val="12"/>
                <w:u w:val="single"/>
              </w:rPr>
              <w:t>Podstawa prawna:</w:t>
            </w:r>
          </w:p>
        </w:tc>
        <w:tc>
          <w:tcPr>
            <w:tcW w:w="400" w:type="pct"/>
            <w:tcBorders>
              <w:top w:val="nil"/>
              <w:left w:val="nil"/>
              <w:bottom w:val="nil"/>
              <w:right w:val="nil"/>
            </w:tcBorders>
            <w:shd w:val="clear" w:color="auto" w:fill="auto"/>
            <w:noWrap/>
            <w:vAlign w:val="center"/>
            <w:hideMark/>
          </w:tcPr>
          <w:p w14:paraId="39DAB4E5"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165A88D0"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A3F6250"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5CAB6D3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057A01F" w14:textId="77777777" w:rsidTr="008246EE">
        <w:trPr>
          <w:trHeight w:val="85"/>
        </w:trPr>
        <w:tc>
          <w:tcPr>
            <w:tcW w:w="2782" w:type="pct"/>
            <w:tcBorders>
              <w:top w:val="nil"/>
              <w:left w:val="nil"/>
              <w:bottom w:val="nil"/>
              <w:right w:val="nil"/>
            </w:tcBorders>
            <w:shd w:val="clear" w:color="auto" w:fill="auto"/>
            <w:vAlign w:val="center"/>
            <w:hideMark/>
          </w:tcPr>
          <w:p w14:paraId="4EA9789A" w14:textId="77777777" w:rsidR="008246EE" w:rsidRPr="008246EE" w:rsidRDefault="008246EE" w:rsidP="008246EE">
            <w:pPr>
              <w:spacing w:line="240" w:lineRule="auto"/>
              <w:rPr>
                <w:i/>
                <w:iCs/>
                <w:sz w:val="12"/>
                <w:szCs w:val="12"/>
              </w:rPr>
            </w:pPr>
            <w:r w:rsidRPr="008246EE">
              <w:rPr>
                <w:i/>
                <w:iCs/>
                <w:sz w:val="12"/>
                <w:szCs w:val="12"/>
              </w:rPr>
              <w:t>1. Ustawa z dnia 14 grudnia 2016 r. Prawo oświatowe</w:t>
            </w:r>
          </w:p>
        </w:tc>
        <w:tc>
          <w:tcPr>
            <w:tcW w:w="400" w:type="pct"/>
            <w:tcBorders>
              <w:top w:val="nil"/>
              <w:left w:val="nil"/>
              <w:bottom w:val="nil"/>
              <w:right w:val="nil"/>
            </w:tcBorders>
            <w:shd w:val="clear" w:color="auto" w:fill="auto"/>
            <w:vAlign w:val="center"/>
            <w:hideMark/>
          </w:tcPr>
          <w:p w14:paraId="56848E2D"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364F3335"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76C5073"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3156F73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958E4E7" w14:textId="77777777" w:rsidTr="008246EE">
        <w:trPr>
          <w:trHeight w:val="85"/>
        </w:trPr>
        <w:tc>
          <w:tcPr>
            <w:tcW w:w="2782" w:type="pct"/>
            <w:tcBorders>
              <w:top w:val="nil"/>
              <w:left w:val="nil"/>
              <w:bottom w:val="nil"/>
              <w:right w:val="nil"/>
            </w:tcBorders>
            <w:shd w:val="clear" w:color="auto" w:fill="auto"/>
            <w:vAlign w:val="center"/>
            <w:hideMark/>
          </w:tcPr>
          <w:p w14:paraId="6CA6B19B" w14:textId="77777777" w:rsidR="008246EE" w:rsidRPr="008246EE" w:rsidRDefault="008246EE" w:rsidP="008246EE">
            <w:pPr>
              <w:spacing w:line="240" w:lineRule="auto"/>
              <w:rPr>
                <w:i/>
                <w:iCs/>
                <w:sz w:val="12"/>
                <w:szCs w:val="12"/>
              </w:rPr>
            </w:pPr>
            <w:r w:rsidRPr="008246EE">
              <w:rPr>
                <w:i/>
                <w:iCs/>
                <w:sz w:val="12"/>
                <w:szCs w:val="12"/>
              </w:rPr>
              <w:t>2. Ustawa z dnia 26 stycznia 1982 r. Karta Nauczyciela</w:t>
            </w:r>
          </w:p>
        </w:tc>
        <w:tc>
          <w:tcPr>
            <w:tcW w:w="400" w:type="pct"/>
            <w:tcBorders>
              <w:top w:val="nil"/>
              <w:left w:val="nil"/>
              <w:bottom w:val="nil"/>
              <w:right w:val="nil"/>
            </w:tcBorders>
            <w:shd w:val="clear" w:color="auto" w:fill="auto"/>
            <w:vAlign w:val="center"/>
            <w:hideMark/>
          </w:tcPr>
          <w:p w14:paraId="51F87A53"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44799519"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759BCD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18AE7F5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62BAB55" w14:textId="77777777" w:rsidTr="008246EE">
        <w:trPr>
          <w:trHeight w:val="85"/>
        </w:trPr>
        <w:tc>
          <w:tcPr>
            <w:tcW w:w="2782" w:type="pct"/>
            <w:tcBorders>
              <w:top w:val="nil"/>
              <w:left w:val="nil"/>
              <w:bottom w:val="nil"/>
              <w:right w:val="nil"/>
            </w:tcBorders>
            <w:shd w:val="clear" w:color="auto" w:fill="auto"/>
            <w:vAlign w:val="center"/>
            <w:hideMark/>
          </w:tcPr>
          <w:p w14:paraId="6252751E" w14:textId="77777777" w:rsidR="008246EE" w:rsidRPr="008246EE" w:rsidRDefault="008246EE" w:rsidP="008246EE">
            <w:pPr>
              <w:spacing w:line="240" w:lineRule="auto"/>
              <w:rPr>
                <w:i/>
                <w:iCs/>
                <w:sz w:val="12"/>
                <w:szCs w:val="12"/>
              </w:rPr>
            </w:pPr>
            <w:r w:rsidRPr="008246EE">
              <w:rPr>
                <w:i/>
                <w:iCs/>
                <w:sz w:val="12"/>
                <w:szCs w:val="12"/>
              </w:rPr>
              <w:t>3. Ustawa z dnia 27 października 2017 r. o finansowaniu zadań oświatowych</w:t>
            </w:r>
          </w:p>
        </w:tc>
        <w:tc>
          <w:tcPr>
            <w:tcW w:w="400" w:type="pct"/>
            <w:tcBorders>
              <w:top w:val="nil"/>
              <w:left w:val="nil"/>
              <w:bottom w:val="nil"/>
              <w:right w:val="nil"/>
            </w:tcBorders>
            <w:shd w:val="clear" w:color="auto" w:fill="auto"/>
            <w:noWrap/>
            <w:vAlign w:val="center"/>
            <w:hideMark/>
          </w:tcPr>
          <w:p w14:paraId="1063DBD7"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61F575B6"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0B1A036"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595BE9F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A1BBC88" w14:textId="77777777" w:rsidTr="008246EE">
        <w:trPr>
          <w:trHeight w:val="85"/>
        </w:trPr>
        <w:tc>
          <w:tcPr>
            <w:tcW w:w="2782" w:type="pct"/>
            <w:tcBorders>
              <w:top w:val="nil"/>
              <w:left w:val="nil"/>
              <w:bottom w:val="nil"/>
              <w:right w:val="nil"/>
            </w:tcBorders>
            <w:shd w:val="clear" w:color="auto" w:fill="auto"/>
            <w:vAlign w:val="center"/>
            <w:hideMark/>
          </w:tcPr>
          <w:p w14:paraId="4458A65C" w14:textId="77777777" w:rsidR="008246EE" w:rsidRPr="008246EE" w:rsidRDefault="008246EE" w:rsidP="008246EE">
            <w:pPr>
              <w:spacing w:line="240" w:lineRule="auto"/>
              <w:rPr>
                <w:i/>
                <w:iCs/>
                <w:sz w:val="12"/>
                <w:szCs w:val="12"/>
              </w:rPr>
            </w:pPr>
            <w:r w:rsidRPr="008246EE">
              <w:rPr>
                <w:i/>
                <w:iCs/>
                <w:sz w:val="12"/>
                <w:szCs w:val="12"/>
              </w:rPr>
              <w:t>4. Ustawa z dnia 12 marca 2022 r. o pomocy obywatelom Ukrainy w związku z konfliktem zbrojnym na terytorium tego państwa</w:t>
            </w:r>
          </w:p>
        </w:tc>
        <w:tc>
          <w:tcPr>
            <w:tcW w:w="400" w:type="pct"/>
            <w:tcBorders>
              <w:top w:val="nil"/>
              <w:left w:val="nil"/>
              <w:bottom w:val="nil"/>
              <w:right w:val="nil"/>
            </w:tcBorders>
            <w:shd w:val="clear" w:color="auto" w:fill="auto"/>
            <w:vAlign w:val="center"/>
            <w:hideMark/>
          </w:tcPr>
          <w:p w14:paraId="17F2E008"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5B8946C1"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3C6C4EA1"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22113B4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6F0E0E8" w14:textId="77777777" w:rsidTr="008246EE">
        <w:trPr>
          <w:trHeight w:val="85"/>
        </w:trPr>
        <w:tc>
          <w:tcPr>
            <w:tcW w:w="2782" w:type="pct"/>
            <w:tcBorders>
              <w:top w:val="nil"/>
              <w:left w:val="nil"/>
              <w:bottom w:val="nil"/>
              <w:right w:val="nil"/>
            </w:tcBorders>
            <w:shd w:val="clear" w:color="auto" w:fill="auto"/>
            <w:vAlign w:val="center"/>
            <w:hideMark/>
          </w:tcPr>
          <w:p w14:paraId="651C678C"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0DBD6444"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5BC4897"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3399210"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22A5350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3E5DF20" w14:textId="77777777" w:rsidTr="008246EE">
        <w:trPr>
          <w:trHeight w:val="85"/>
        </w:trPr>
        <w:tc>
          <w:tcPr>
            <w:tcW w:w="2782" w:type="pct"/>
            <w:tcBorders>
              <w:top w:val="nil"/>
              <w:left w:val="nil"/>
              <w:bottom w:val="nil"/>
              <w:right w:val="nil"/>
            </w:tcBorders>
            <w:shd w:val="clear" w:color="000000" w:fill="EAF1F6"/>
            <w:vAlign w:val="center"/>
            <w:hideMark/>
          </w:tcPr>
          <w:p w14:paraId="51F0EC10" w14:textId="77777777" w:rsidR="008246EE" w:rsidRPr="008246EE" w:rsidRDefault="008246EE" w:rsidP="008246EE">
            <w:pPr>
              <w:spacing w:line="240" w:lineRule="auto"/>
              <w:rPr>
                <w:b/>
                <w:bCs/>
                <w:sz w:val="12"/>
                <w:szCs w:val="12"/>
              </w:rPr>
            </w:pPr>
            <w:r w:rsidRPr="008246EE">
              <w:rPr>
                <w:b/>
                <w:bCs/>
                <w:sz w:val="12"/>
                <w:szCs w:val="12"/>
              </w:rPr>
              <w:t>Wyposażenie szkół w podręczniki, materiały edukacyjne lub materiały ćwiczeniowe - zadanie 39</w:t>
            </w:r>
          </w:p>
        </w:tc>
        <w:tc>
          <w:tcPr>
            <w:tcW w:w="400" w:type="pct"/>
            <w:tcBorders>
              <w:top w:val="nil"/>
              <w:left w:val="nil"/>
              <w:bottom w:val="nil"/>
              <w:right w:val="nil"/>
            </w:tcBorders>
            <w:shd w:val="clear" w:color="000000" w:fill="EAF1F6"/>
            <w:vAlign w:val="center"/>
            <w:hideMark/>
          </w:tcPr>
          <w:p w14:paraId="229CFC1A" w14:textId="77777777" w:rsidR="008246EE" w:rsidRPr="008246EE" w:rsidRDefault="008246EE" w:rsidP="008246EE">
            <w:pPr>
              <w:spacing w:line="240" w:lineRule="auto"/>
              <w:rPr>
                <w:b/>
                <w:bCs/>
                <w:sz w:val="12"/>
                <w:szCs w:val="12"/>
              </w:rPr>
            </w:pPr>
            <w:r w:rsidRPr="008246EE">
              <w:rPr>
                <w:b/>
                <w:bCs/>
                <w:sz w:val="12"/>
                <w:szCs w:val="12"/>
              </w:rPr>
              <w:t> </w:t>
            </w:r>
          </w:p>
        </w:tc>
        <w:tc>
          <w:tcPr>
            <w:tcW w:w="594" w:type="pct"/>
            <w:tcBorders>
              <w:top w:val="nil"/>
              <w:left w:val="nil"/>
              <w:bottom w:val="nil"/>
              <w:right w:val="nil"/>
            </w:tcBorders>
            <w:shd w:val="clear" w:color="000000" w:fill="EAF1F6"/>
            <w:vAlign w:val="center"/>
            <w:hideMark/>
          </w:tcPr>
          <w:p w14:paraId="7B80468F" w14:textId="77777777" w:rsidR="008246EE" w:rsidRPr="008246EE" w:rsidRDefault="008246EE" w:rsidP="008246EE">
            <w:pPr>
              <w:spacing w:line="240" w:lineRule="auto"/>
              <w:jc w:val="right"/>
              <w:rPr>
                <w:b/>
                <w:bCs/>
                <w:sz w:val="12"/>
                <w:szCs w:val="12"/>
              </w:rPr>
            </w:pPr>
            <w:r w:rsidRPr="008246EE">
              <w:rPr>
                <w:b/>
                <w:bCs/>
                <w:sz w:val="12"/>
                <w:szCs w:val="12"/>
              </w:rPr>
              <w:t>1 030 887</w:t>
            </w:r>
          </w:p>
        </w:tc>
        <w:tc>
          <w:tcPr>
            <w:tcW w:w="690" w:type="pct"/>
            <w:tcBorders>
              <w:top w:val="nil"/>
              <w:left w:val="nil"/>
              <w:bottom w:val="nil"/>
              <w:right w:val="nil"/>
            </w:tcBorders>
            <w:shd w:val="clear" w:color="000000" w:fill="EAF1F6"/>
            <w:vAlign w:val="center"/>
            <w:hideMark/>
          </w:tcPr>
          <w:p w14:paraId="031FE958" w14:textId="77777777" w:rsidR="008246EE" w:rsidRPr="008246EE" w:rsidRDefault="008246EE" w:rsidP="008246EE">
            <w:pPr>
              <w:spacing w:line="240" w:lineRule="auto"/>
              <w:jc w:val="right"/>
              <w:rPr>
                <w:b/>
                <w:bCs/>
                <w:sz w:val="12"/>
                <w:szCs w:val="12"/>
              </w:rPr>
            </w:pPr>
            <w:r w:rsidRPr="008246EE">
              <w:rPr>
                <w:b/>
                <w:bCs/>
                <w:sz w:val="12"/>
                <w:szCs w:val="12"/>
              </w:rPr>
              <w:t>951 107,74</w:t>
            </w:r>
          </w:p>
        </w:tc>
        <w:tc>
          <w:tcPr>
            <w:tcW w:w="534" w:type="pct"/>
            <w:tcBorders>
              <w:top w:val="nil"/>
              <w:left w:val="nil"/>
              <w:bottom w:val="nil"/>
              <w:right w:val="nil"/>
            </w:tcBorders>
            <w:shd w:val="clear" w:color="000000" w:fill="EAF1F6"/>
            <w:vAlign w:val="center"/>
            <w:hideMark/>
          </w:tcPr>
          <w:p w14:paraId="7A477F26" w14:textId="77777777" w:rsidR="008246EE" w:rsidRPr="008246EE" w:rsidRDefault="008246EE" w:rsidP="008246EE">
            <w:pPr>
              <w:spacing w:line="240" w:lineRule="auto"/>
              <w:jc w:val="right"/>
              <w:rPr>
                <w:b/>
                <w:bCs/>
                <w:sz w:val="12"/>
                <w:szCs w:val="12"/>
              </w:rPr>
            </w:pPr>
            <w:r w:rsidRPr="008246EE">
              <w:rPr>
                <w:b/>
                <w:bCs/>
                <w:sz w:val="12"/>
                <w:szCs w:val="12"/>
              </w:rPr>
              <w:t>92,3%</w:t>
            </w:r>
          </w:p>
        </w:tc>
      </w:tr>
      <w:tr w:rsidR="008246EE" w:rsidRPr="008246EE" w14:paraId="2F5A497A" w14:textId="77777777" w:rsidTr="008246EE">
        <w:trPr>
          <w:trHeight w:val="85"/>
        </w:trPr>
        <w:tc>
          <w:tcPr>
            <w:tcW w:w="2782" w:type="pct"/>
            <w:tcBorders>
              <w:top w:val="nil"/>
              <w:left w:val="nil"/>
              <w:bottom w:val="nil"/>
              <w:right w:val="nil"/>
            </w:tcBorders>
            <w:shd w:val="clear" w:color="auto" w:fill="auto"/>
            <w:vAlign w:val="center"/>
            <w:hideMark/>
          </w:tcPr>
          <w:p w14:paraId="44ADA504"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noWrap/>
            <w:vAlign w:val="center"/>
            <w:hideMark/>
          </w:tcPr>
          <w:p w14:paraId="54A074DA"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AAFA657"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F8D149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25C05E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27B7508" w14:textId="77777777" w:rsidTr="008246EE">
        <w:trPr>
          <w:trHeight w:val="85"/>
        </w:trPr>
        <w:tc>
          <w:tcPr>
            <w:tcW w:w="2782" w:type="pct"/>
            <w:tcBorders>
              <w:top w:val="nil"/>
              <w:left w:val="nil"/>
              <w:bottom w:val="nil"/>
              <w:right w:val="nil"/>
            </w:tcBorders>
            <w:shd w:val="clear" w:color="auto" w:fill="auto"/>
            <w:vAlign w:val="center"/>
            <w:hideMark/>
          </w:tcPr>
          <w:p w14:paraId="35C1A4C3"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80153</w:t>
            </w:r>
          </w:p>
        </w:tc>
        <w:tc>
          <w:tcPr>
            <w:tcW w:w="400" w:type="pct"/>
            <w:tcBorders>
              <w:top w:val="nil"/>
              <w:left w:val="nil"/>
              <w:bottom w:val="nil"/>
              <w:right w:val="nil"/>
            </w:tcBorders>
            <w:shd w:val="clear" w:color="auto" w:fill="auto"/>
            <w:noWrap/>
            <w:vAlign w:val="center"/>
            <w:hideMark/>
          </w:tcPr>
          <w:p w14:paraId="60DAA5B4"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3F13D490"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6CE80E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B345A5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1B8502F" w14:textId="77777777" w:rsidTr="008246EE">
        <w:trPr>
          <w:trHeight w:val="85"/>
        </w:trPr>
        <w:tc>
          <w:tcPr>
            <w:tcW w:w="2782" w:type="pct"/>
            <w:tcBorders>
              <w:top w:val="nil"/>
              <w:left w:val="nil"/>
              <w:bottom w:val="nil"/>
              <w:right w:val="nil"/>
            </w:tcBorders>
            <w:shd w:val="clear" w:color="auto" w:fill="auto"/>
            <w:vAlign w:val="center"/>
            <w:hideMark/>
          </w:tcPr>
          <w:p w14:paraId="65458640"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373C36FE"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C167DC6"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5E3E40E"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2B0BFB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572C93A" w14:textId="77777777" w:rsidTr="008246EE">
        <w:trPr>
          <w:trHeight w:val="85"/>
        </w:trPr>
        <w:tc>
          <w:tcPr>
            <w:tcW w:w="2782" w:type="pct"/>
            <w:tcBorders>
              <w:top w:val="nil"/>
              <w:left w:val="nil"/>
              <w:bottom w:val="nil"/>
              <w:right w:val="nil"/>
            </w:tcBorders>
            <w:shd w:val="clear" w:color="auto" w:fill="auto"/>
            <w:vAlign w:val="center"/>
            <w:hideMark/>
          </w:tcPr>
          <w:p w14:paraId="56E90073" w14:textId="77777777" w:rsidR="008246EE" w:rsidRPr="008246EE" w:rsidRDefault="008246EE" w:rsidP="008246EE">
            <w:pPr>
              <w:spacing w:line="240" w:lineRule="auto"/>
              <w:rPr>
                <w:b/>
                <w:bCs/>
                <w:sz w:val="12"/>
                <w:szCs w:val="12"/>
              </w:rPr>
            </w:pPr>
            <w:r w:rsidRPr="008246EE">
              <w:rPr>
                <w:b/>
                <w:bCs/>
                <w:sz w:val="12"/>
                <w:szCs w:val="12"/>
              </w:rPr>
              <w:t xml:space="preserve">Wyposażenie szkół publicznych w podręczniki, materiały edukacyjne lub materiały ćwiczeniowe </w:t>
            </w:r>
          </w:p>
        </w:tc>
        <w:tc>
          <w:tcPr>
            <w:tcW w:w="400" w:type="pct"/>
            <w:tcBorders>
              <w:top w:val="nil"/>
              <w:left w:val="nil"/>
              <w:bottom w:val="nil"/>
              <w:right w:val="nil"/>
            </w:tcBorders>
            <w:shd w:val="clear" w:color="auto" w:fill="auto"/>
            <w:noWrap/>
            <w:vAlign w:val="center"/>
            <w:hideMark/>
          </w:tcPr>
          <w:p w14:paraId="43C332C3" w14:textId="77777777" w:rsidR="008246EE" w:rsidRPr="008246EE" w:rsidRDefault="008246EE" w:rsidP="008246EE">
            <w:pPr>
              <w:spacing w:line="240" w:lineRule="auto"/>
              <w:rPr>
                <w:b/>
                <w:bCs/>
                <w:sz w:val="12"/>
                <w:szCs w:val="12"/>
              </w:rPr>
            </w:pPr>
          </w:p>
        </w:tc>
        <w:tc>
          <w:tcPr>
            <w:tcW w:w="594" w:type="pct"/>
            <w:tcBorders>
              <w:top w:val="nil"/>
              <w:left w:val="nil"/>
              <w:bottom w:val="nil"/>
              <w:right w:val="nil"/>
            </w:tcBorders>
            <w:shd w:val="clear" w:color="auto" w:fill="auto"/>
            <w:noWrap/>
            <w:vAlign w:val="center"/>
            <w:hideMark/>
          </w:tcPr>
          <w:p w14:paraId="327F4DC3" w14:textId="77777777" w:rsidR="008246EE" w:rsidRPr="008246EE" w:rsidRDefault="008246EE" w:rsidP="008246EE">
            <w:pPr>
              <w:spacing w:line="240" w:lineRule="auto"/>
              <w:jc w:val="right"/>
              <w:rPr>
                <w:b/>
                <w:bCs/>
                <w:sz w:val="12"/>
                <w:szCs w:val="12"/>
              </w:rPr>
            </w:pPr>
            <w:r w:rsidRPr="008246EE">
              <w:rPr>
                <w:b/>
                <w:bCs/>
                <w:sz w:val="12"/>
                <w:szCs w:val="12"/>
              </w:rPr>
              <w:t>743 204</w:t>
            </w:r>
          </w:p>
        </w:tc>
        <w:tc>
          <w:tcPr>
            <w:tcW w:w="690" w:type="pct"/>
            <w:tcBorders>
              <w:top w:val="nil"/>
              <w:left w:val="nil"/>
              <w:bottom w:val="nil"/>
              <w:right w:val="nil"/>
            </w:tcBorders>
            <w:shd w:val="clear" w:color="auto" w:fill="auto"/>
            <w:noWrap/>
            <w:vAlign w:val="center"/>
            <w:hideMark/>
          </w:tcPr>
          <w:p w14:paraId="58D71365" w14:textId="77777777" w:rsidR="008246EE" w:rsidRPr="008246EE" w:rsidRDefault="008246EE" w:rsidP="008246EE">
            <w:pPr>
              <w:spacing w:line="240" w:lineRule="auto"/>
              <w:jc w:val="right"/>
              <w:rPr>
                <w:b/>
                <w:bCs/>
                <w:sz w:val="12"/>
                <w:szCs w:val="12"/>
              </w:rPr>
            </w:pPr>
            <w:r w:rsidRPr="008246EE">
              <w:rPr>
                <w:b/>
                <w:bCs/>
                <w:sz w:val="12"/>
                <w:szCs w:val="12"/>
              </w:rPr>
              <w:t>700 148,83</w:t>
            </w:r>
          </w:p>
        </w:tc>
        <w:tc>
          <w:tcPr>
            <w:tcW w:w="534" w:type="pct"/>
            <w:tcBorders>
              <w:top w:val="nil"/>
              <w:left w:val="nil"/>
              <w:bottom w:val="nil"/>
              <w:right w:val="nil"/>
            </w:tcBorders>
            <w:shd w:val="clear" w:color="auto" w:fill="auto"/>
            <w:vAlign w:val="center"/>
            <w:hideMark/>
          </w:tcPr>
          <w:p w14:paraId="4E0FF690" w14:textId="77777777" w:rsidR="008246EE" w:rsidRPr="008246EE" w:rsidRDefault="008246EE" w:rsidP="008246EE">
            <w:pPr>
              <w:spacing w:line="240" w:lineRule="auto"/>
              <w:jc w:val="right"/>
              <w:rPr>
                <w:b/>
                <w:bCs/>
                <w:sz w:val="12"/>
                <w:szCs w:val="12"/>
              </w:rPr>
            </w:pPr>
            <w:r w:rsidRPr="008246EE">
              <w:rPr>
                <w:b/>
                <w:bCs/>
                <w:sz w:val="12"/>
                <w:szCs w:val="12"/>
              </w:rPr>
              <w:t>94,2%</w:t>
            </w:r>
          </w:p>
        </w:tc>
      </w:tr>
      <w:tr w:rsidR="008246EE" w:rsidRPr="008246EE" w14:paraId="1C48CBEC" w14:textId="77777777" w:rsidTr="008246EE">
        <w:trPr>
          <w:trHeight w:val="85"/>
        </w:trPr>
        <w:tc>
          <w:tcPr>
            <w:tcW w:w="2782" w:type="pct"/>
            <w:tcBorders>
              <w:top w:val="nil"/>
              <w:left w:val="nil"/>
              <w:bottom w:val="nil"/>
              <w:right w:val="nil"/>
            </w:tcBorders>
            <w:shd w:val="clear" w:color="auto" w:fill="auto"/>
            <w:vAlign w:val="center"/>
            <w:hideMark/>
          </w:tcPr>
          <w:p w14:paraId="2F9EAAE3"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noWrap/>
            <w:vAlign w:val="center"/>
            <w:hideMark/>
          </w:tcPr>
          <w:p w14:paraId="750E80C2"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86E7874"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10FDC3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88047A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30B7AFC" w14:textId="77777777" w:rsidTr="008246EE">
        <w:trPr>
          <w:trHeight w:val="85"/>
        </w:trPr>
        <w:tc>
          <w:tcPr>
            <w:tcW w:w="2782" w:type="pct"/>
            <w:tcBorders>
              <w:top w:val="nil"/>
              <w:left w:val="nil"/>
              <w:bottom w:val="nil"/>
              <w:right w:val="nil"/>
            </w:tcBorders>
            <w:shd w:val="clear" w:color="auto" w:fill="auto"/>
            <w:vAlign w:val="center"/>
            <w:hideMark/>
          </w:tcPr>
          <w:p w14:paraId="2FC3EDCF" w14:textId="77777777" w:rsidR="008246EE" w:rsidRPr="008246EE" w:rsidRDefault="008246EE" w:rsidP="008246EE">
            <w:pPr>
              <w:spacing w:line="240" w:lineRule="auto"/>
              <w:rPr>
                <w:i/>
                <w:iCs/>
                <w:sz w:val="12"/>
                <w:szCs w:val="12"/>
              </w:rPr>
            </w:pPr>
            <w:r w:rsidRPr="008246EE">
              <w:rPr>
                <w:i/>
                <w:iCs/>
                <w:sz w:val="12"/>
                <w:szCs w:val="12"/>
                <w:u w:val="single"/>
              </w:rPr>
              <w:t>Cel:</w:t>
            </w:r>
            <w:r w:rsidRPr="008246EE">
              <w:rPr>
                <w:i/>
                <w:iCs/>
                <w:sz w:val="12"/>
                <w:szCs w:val="12"/>
              </w:rPr>
              <w:t xml:space="preserve"> zapewnienie uczniom bezpłatnego dostępu do podręczników, materiałów edukacyjnych lub materiałów ćwiczeniowych</w:t>
            </w:r>
          </w:p>
        </w:tc>
        <w:tc>
          <w:tcPr>
            <w:tcW w:w="400" w:type="pct"/>
            <w:tcBorders>
              <w:top w:val="nil"/>
              <w:left w:val="nil"/>
              <w:bottom w:val="nil"/>
              <w:right w:val="nil"/>
            </w:tcBorders>
            <w:shd w:val="clear" w:color="auto" w:fill="auto"/>
            <w:noWrap/>
            <w:vAlign w:val="center"/>
            <w:hideMark/>
          </w:tcPr>
          <w:p w14:paraId="0A86E635"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743A4815"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AEC3CBF"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3E3539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F1482C3" w14:textId="77777777" w:rsidTr="008246EE">
        <w:trPr>
          <w:trHeight w:val="85"/>
        </w:trPr>
        <w:tc>
          <w:tcPr>
            <w:tcW w:w="2782" w:type="pct"/>
            <w:tcBorders>
              <w:top w:val="nil"/>
              <w:left w:val="nil"/>
              <w:bottom w:val="nil"/>
              <w:right w:val="nil"/>
            </w:tcBorders>
            <w:shd w:val="clear" w:color="auto" w:fill="auto"/>
            <w:vAlign w:val="center"/>
            <w:hideMark/>
          </w:tcPr>
          <w:p w14:paraId="7A7A044A"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3603768E"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DE8002D"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85B88FB"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AA2B55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F13C1A7" w14:textId="77777777" w:rsidTr="008246EE">
        <w:trPr>
          <w:trHeight w:val="85"/>
        </w:trPr>
        <w:tc>
          <w:tcPr>
            <w:tcW w:w="2782" w:type="pct"/>
            <w:tcBorders>
              <w:top w:val="nil"/>
              <w:left w:val="nil"/>
              <w:bottom w:val="nil"/>
              <w:right w:val="nil"/>
            </w:tcBorders>
            <w:shd w:val="clear" w:color="auto" w:fill="auto"/>
            <w:vAlign w:val="center"/>
            <w:hideMark/>
          </w:tcPr>
          <w:p w14:paraId="20E91B61"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Dzielnicowe Biuro Finansów Oświaty</w:t>
            </w:r>
          </w:p>
        </w:tc>
        <w:tc>
          <w:tcPr>
            <w:tcW w:w="400" w:type="pct"/>
            <w:tcBorders>
              <w:top w:val="nil"/>
              <w:left w:val="nil"/>
              <w:bottom w:val="nil"/>
              <w:right w:val="nil"/>
            </w:tcBorders>
            <w:shd w:val="clear" w:color="auto" w:fill="auto"/>
            <w:noWrap/>
            <w:vAlign w:val="center"/>
            <w:hideMark/>
          </w:tcPr>
          <w:p w14:paraId="29CC15FB"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15740B70"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FE78595"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FFC59F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0956FBC" w14:textId="77777777" w:rsidTr="008246EE">
        <w:trPr>
          <w:trHeight w:val="85"/>
        </w:trPr>
        <w:tc>
          <w:tcPr>
            <w:tcW w:w="2782" w:type="pct"/>
            <w:tcBorders>
              <w:top w:val="nil"/>
              <w:left w:val="nil"/>
              <w:bottom w:val="nil"/>
              <w:right w:val="nil"/>
            </w:tcBorders>
            <w:shd w:val="clear" w:color="auto" w:fill="auto"/>
            <w:vAlign w:val="center"/>
            <w:hideMark/>
          </w:tcPr>
          <w:p w14:paraId="13F8FF9C"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5272B247"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52E26E3"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69684D2"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772222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D801F14" w14:textId="77777777" w:rsidTr="008246EE">
        <w:trPr>
          <w:trHeight w:val="85"/>
        </w:trPr>
        <w:tc>
          <w:tcPr>
            <w:tcW w:w="2782" w:type="pct"/>
            <w:tcBorders>
              <w:top w:val="nil"/>
              <w:left w:val="nil"/>
              <w:bottom w:val="nil"/>
              <w:right w:val="nil"/>
            </w:tcBorders>
            <w:shd w:val="clear" w:color="auto" w:fill="auto"/>
            <w:vAlign w:val="center"/>
            <w:hideMark/>
          </w:tcPr>
          <w:p w14:paraId="2FEC6E6B" w14:textId="77777777" w:rsidR="008246EE" w:rsidRPr="008246EE" w:rsidRDefault="008246EE" w:rsidP="008246EE">
            <w:pPr>
              <w:spacing w:line="240" w:lineRule="auto"/>
              <w:rPr>
                <w:i/>
                <w:iCs/>
                <w:sz w:val="12"/>
                <w:szCs w:val="12"/>
                <w:u w:val="single"/>
              </w:rPr>
            </w:pPr>
            <w:r w:rsidRPr="008246EE">
              <w:rPr>
                <w:i/>
                <w:iCs/>
                <w:sz w:val="12"/>
                <w:szCs w:val="12"/>
                <w:u w:val="single"/>
              </w:rPr>
              <w:t>Kalkulacja:</w:t>
            </w:r>
          </w:p>
        </w:tc>
        <w:tc>
          <w:tcPr>
            <w:tcW w:w="400" w:type="pct"/>
            <w:tcBorders>
              <w:top w:val="nil"/>
              <w:left w:val="nil"/>
              <w:bottom w:val="nil"/>
              <w:right w:val="nil"/>
            </w:tcBorders>
            <w:shd w:val="clear" w:color="auto" w:fill="auto"/>
            <w:noWrap/>
            <w:vAlign w:val="center"/>
            <w:hideMark/>
          </w:tcPr>
          <w:p w14:paraId="1C54C0BC"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7A72B92C"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E36B4C3"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3C1665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6155A72" w14:textId="77777777" w:rsidTr="008246EE">
        <w:trPr>
          <w:trHeight w:val="85"/>
        </w:trPr>
        <w:tc>
          <w:tcPr>
            <w:tcW w:w="2782" w:type="pct"/>
            <w:tcBorders>
              <w:top w:val="nil"/>
              <w:left w:val="nil"/>
              <w:bottom w:val="nil"/>
              <w:right w:val="nil"/>
            </w:tcBorders>
            <w:shd w:val="clear" w:color="auto" w:fill="auto"/>
            <w:vAlign w:val="bottom"/>
            <w:hideMark/>
          </w:tcPr>
          <w:p w14:paraId="57350553" w14:textId="77777777" w:rsidR="008246EE" w:rsidRPr="008246EE" w:rsidRDefault="008246EE" w:rsidP="008246EE">
            <w:pPr>
              <w:spacing w:line="240" w:lineRule="auto"/>
              <w:rPr>
                <w:sz w:val="12"/>
                <w:szCs w:val="12"/>
              </w:rPr>
            </w:pPr>
            <w:r w:rsidRPr="008246EE">
              <w:rPr>
                <w:sz w:val="12"/>
                <w:szCs w:val="12"/>
              </w:rPr>
              <w:t>Zakup środków dydaktycznych i książek</w:t>
            </w:r>
          </w:p>
        </w:tc>
        <w:tc>
          <w:tcPr>
            <w:tcW w:w="400" w:type="pct"/>
            <w:tcBorders>
              <w:top w:val="nil"/>
              <w:left w:val="nil"/>
              <w:bottom w:val="nil"/>
              <w:right w:val="nil"/>
            </w:tcBorders>
            <w:shd w:val="clear" w:color="auto" w:fill="auto"/>
            <w:noWrap/>
            <w:vAlign w:val="center"/>
            <w:hideMark/>
          </w:tcPr>
          <w:p w14:paraId="281A30CC"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bottom"/>
            <w:hideMark/>
          </w:tcPr>
          <w:p w14:paraId="0FCECE51" w14:textId="77777777" w:rsidR="008246EE" w:rsidRPr="008246EE" w:rsidRDefault="008246EE" w:rsidP="008246EE">
            <w:pPr>
              <w:spacing w:line="240" w:lineRule="auto"/>
              <w:jc w:val="right"/>
              <w:rPr>
                <w:sz w:val="12"/>
                <w:szCs w:val="12"/>
              </w:rPr>
            </w:pPr>
            <w:r w:rsidRPr="008246EE">
              <w:rPr>
                <w:sz w:val="12"/>
                <w:szCs w:val="12"/>
              </w:rPr>
              <w:t>743 204</w:t>
            </w:r>
          </w:p>
        </w:tc>
        <w:tc>
          <w:tcPr>
            <w:tcW w:w="690" w:type="pct"/>
            <w:tcBorders>
              <w:top w:val="nil"/>
              <w:left w:val="nil"/>
              <w:bottom w:val="nil"/>
              <w:right w:val="nil"/>
            </w:tcBorders>
            <w:shd w:val="clear" w:color="auto" w:fill="auto"/>
            <w:noWrap/>
            <w:vAlign w:val="bottom"/>
            <w:hideMark/>
          </w:tcPr>
          <w:p w14:paraId="0BCDA27D" w14:textId="77777777" w:rsidR="008246EE" w:rsidRPr="008246EE" w:rsidRDefault="008246EE" w:rsidP="008246EE">
            <w:pPr>
              <w:spacing w:line="240" w:lineRule="auto"/>
              <w:jc w:val="right"/>
              <w:rPr>
                <w:sz w:val="12"/>
                <w:szCs w:val="12"/>
              </w:rPr>
            </w:pPr>
            <w:r w:rsidRPr="008246EE">
              <w:rPr>
                <w:sz w:val="12"/>
                <w:szCs w:val="12"/>
              </w:rPr>
              <w:t>700 148,83</w:t>
            </w:r>
          </w:p>
        </w:tc>
        <w:tc>
          <w:tcPr>
            <w:tcW w:w="534" w:type="pct"/>
            <w:tcBorders>
              <w:top w:val="nil"/>
              <w:left w:val="nil"/>
              <w:bottom w:val="nil"/>
              <w:right w:val="nil"/>
            </w:tcBorders>
            <w:shd w:val="clear" w:color="auto" w:fill="auto"/>
            <w:vAlign w:val="center"/>
            <w:hideMark/>
          </w:tcPr>
          <w:p w14:paraId="6ADF5D90" w14:textId="77777777" w:rsidR="008246EE" w:rsidRPr="008246EE" w:rsidRDefault="008246EE" w:rsidP="008246EE">
            <w:pPr>
              <w:spacing w:line="240" w:lineRule="auto"/>
              <w:jc w:val="right"/>
              <w:rPr>
                <w:sz w:val="12"/>
                <w:szCs w:val="12"/>
              </w:rPr>
            </w:pPr>
            <w:r w:rsidRPr="008246EE">
              <w:rPr>
                <w:sz w:val="12"/>
                <w:szCs w:val="12"/>
              </w:rPr>
              <w:t>94,2%</w:t>
            </w:r>
          </w:p>
        </w:tc>
      </w:tr>
      <w:tr w:rsidR="008246EE" w:rsidRPr="008246EE" w14:paraId="4FF2299E" w14:textId="77777777" w:rsidTr="008246EE">
        <w:trPr>
          <w:trHeight w:val="85"/>
        </w:trPr>
        <w:tc>
          <w:tcPr>
            <w:tcW w:w="2782" w:type="pct"/>
            <w:tcBorders>
              <w:top w:val="nil"/>
              <w:left w:val="nil"/>
              <w:bottom w:val="nil"/>
              <w:right w:val="nil"/>
            </w:tcBorders>
            <w:shd w:val="clear" w:color="auto" w:fill="auto"/>
            <w:vAlign w:val="bottom"/>
            <w:hideMark/>
          </w:tcPr>
          <w:p w14:paraId="4C3B8814"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center"/>
            <w:hideMark/>
          </w:tcPr>
          <w:p w14:paraId="22E037BE"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14:paraId="0EC72AA6"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bottom"/>
            <w:hideMark/>
          </w:tcPr>
          <w:p w14:paraId="09BBE5BE"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08696FC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9602A24" w14:textId="77777777" w:rsidTr="008246EE">
        <w:trPr>
          <w:trHeight w:val="85"/>
        </w:trPr>
        <w:tc>
          <w:tcPr>
            <w:tcW w:w="2782" w:type="pct"/>
            <w:tcBorders>
              <w:top w:val="nil"/>
              <w:left w:val="nil"/>
              <w:bottom w:val="nil"/>
              <w:right w:val="nil"/>
            </w:tcBorders>
            <w:shd w:val="clear" w:color="auto" w:fill="auto"/>
            <w:vAlign w:val="center"/>
            <w:hideMark/>
          </w:tcPr>
          <w:p w14:paraId="183363B3" w14:textId="77777777" w:rsidR="008246EE" w:rsidRPr="008246EE" w:rsidRDefault="008246EE" w:rsidP="008246EE">
            <w:pPr>
              <w:spacing w:line="240" w:lineRule="auto"/>
              <w:rPr>
                <w:i/>
                <w:iCs/>
                <w:sz w:val="12"/>
                <w:szCs w:val="12"/>
                <w:u w:val="single"/>
              </w:rPr>
            </w:pPr>
            <w:r w:rsidRPr="008246EE">
              <w:rPr>
                <w:i/>
                <w:iCs/>
                <w:sz w:val="12"/>
                <w:szCs w:val="12"/>
                <w:u w:val="single"/>
              </w:rPr>
              <w:t>Podstawa prawna:</w:t>
            </w:r>
          </w:p>
        </w:tc>
        <w:tc>
          <w:tcPr>
            <w:tcW w:w="400" w:type="pct"/>
            <w:tcBorders>
              <w:top w:val="nil"/>
              <w:left w:val="nil"/>
              <w:bottom w:val="nil"/>
              <w:right w:val="nil"/>
            </w:tcBorders>
            <w:shd w:val="clear" w:color="auto" w:fill="auto"/>
            <w:noWrap/>
            <w:vAlign w:val="center"/>
            <w:hideMark/>
          </w:tcPr>
          <w:p w14:paraId="06848094"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bottom"/>
            <w:hideMark/>
          </w:tcPr>
          <w:p w14:paraId="24456A3C"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bottom"/>
            <w:hideMark/>
          </w:tcPr>
          <w:p w14:paraId="160949AE"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D5C4F6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EED7913" w14:textId="77777777" w:rsidTr="008246EE">
        <w:trPr>
          <w:trHeight w:val="85"/>
        </w:trPr>
        <w:tc>
          <w:tcPr>
            <w:tcW w:w="2782" w:type="pct"/>
            <w:tcBorders>
              <w:top w:val="nil"/>
              <w:left w:val="nil"/>
              <w:bottom w:val="nil"/>
              <w:right w:val="nil"/>
            </w:tcBorders>
            <w:shd w:val="clear" w:color="auto" w:fill="auto"/>
            <w:vAlign w:val="center"/>
            <w:hideMark/>
          </w:tcPr>
          <w:p w14:paraId="593D9898" w14:textId="77777777" w:rsidR="008246EE" w:rsidRPr="008246EE" w:rsidRDefault="008246EE" w:rsidP="008246EE">
            <w:pPr>
              <w:spacing w:line="240" w:lineRule="auto"/>
              <w:rPr>
                <w:i/>
                <w:iCs/>
                <w:sz w:val="12"/>
                <w:szCs w:val="12"/>
              </w:rPr>
            </w:pPr>
            <w:r w:rsidRPr="008246EE">
              <w:rPr>
                <w:i/>
                <w:iCs/>
                <w:sz w:val="12"/>
                <w:szCs w:val="12"/>
              </w:rPr>
              <w:t>Ustawa z dnia 27 października 2017 r. o finansowaniu zadań oświatowych</w:t>
            </w:r>
          </w:p>
        </w:tc>
        <w:tc>
          <w:tcPr>
            <w:tcW w:w="400" w:type="pct"/>
            <w:tcBorders>
              <w:top w:val="nil"/>
              <w:left w:val="nil"/>
              <w:bottom w:val="nil"/>
              <w:right w:val="nil"/>
            </w:tcBorders>
            <w:shd w:val="clear" w:color="auto" w:fill="auto"/>
            <w:noWrap/>
            <w:vAlign w:val="center"/>
            <w:hideMark/>
          </w:tcPr>
          <w:p w14:paraId="2B13E02D"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bottom"/>
            <w:hideMark/>
          </w:tcPr>
          <w:p w14:paraId="348BF9D6"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bottom"/>
            <w:hideMark/>
          </w:tcPr>
          <w:p w14:paraId="78FC5843"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3D2F42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FDB56B9" w14:textId="77777777" w:rsidTr="008246EE">
        <w:trPr>
          <w:trHeight w:val="85"/>
        </w:trPr>
        <w:tc>
          <w:tcPr>
            <w:tcW w:w="2782" w:type="pct"/>
            <w:tcBorders>
              <w:top w:val="nil"/>
              <w:left w:val="nil"/>
              <w:bottom w:val="nil"/>
              <w:right w:val="nil"/>
            </w:tcBorders>
            <w:shd w:val="clear" w:color="auto" w:fill="auto"/>
            <w:vAlign w:val="bottom"/>
            <w:hideMark/>
          </w:tcPr>
          <w:p w14:paraId="074A9FE1"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54E42346"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14:paraId="4F2A1889"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bottom"/>
            <w:hideMark/>
          </w:tcPr>
          <w:p w14:paraId="1CFC0D06"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C8C5D1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E9F98AB" w14:textId="77777777" w:rsidTr="008246EE">
        <w:trPr>
          <w:trHeight w:val="85"/>
        </w:trPr>
        <w:tc>
          <w:tcPr>
            <w:tcW w:w="2782" w:type="pct"/>
            <w:tcBorders>
              <w:top w:val="nil"/>
              <w:left w:val="nil"/>
              <w:bottom w:val="nil"/>
              <w:right w:val="nil"/>
            </w:tcBorders>
            <w:shd w:val="clear" w:color="auto" w:fill="auto"/>
            <w:vAlign w:val="center"/>
            <w:hideMark/>
          </w:tcPr>
          <w:p w14:paraId="1C9AF996" w14:textId="77777777" w:rsidR="008246EE" w:rsidRPr="008246EE" w:rsidRDefault="008246EE" w:rsidP="008246EE">
            <w:pPr>
              <w:spacing w:line="240" w:lineRule="auto"/>
              <w:rPr>
                <w:b/>
                <w:bCs/>
                <w:sz w:val="12"/>
                <w:szCs w:val="12"/>
              </w:rPr>
            </w:pPr>
            <w:r w:rsidRPr="008246EE">
              <w:rPr>
                <w:b/>
                <w:bCs/>
                <w:sz w:val="12"/>
                <w:szCs w:val="12"/>
              </w:rPr>
              <w:t>Dotacje na sfinansowanie wyposażenia placówek niepublicznych w podręczniki, materiały edukacyjne lub materiały ćwiczeniowe</w:t>
            </w:r>
          </w:p>
        </w:tc>
        <w:tc>
          <w:tcPr>
            <w:tcW w:w="400" w:type="pct"/>
            <w:tcBorders>
              <w:top w:val="nil"/>
              <w:left w:val="nil"/>
              <w:bottom w:val="nil"/>
              <w:right w:val="nil"/>
            </w:tcBorders>
            <w:shd w:val="clear" w:color="auto" w:fill="auto"/>
            <w:noWrap/>
            <w:vAlign w:val="center"/>
            <w:hideMark/>
          </w:tcPr>
          <w:p w14:paraId="0065A512" w14:textId="77777777" w:rsidR="008246EE" w:rsidRPr="008246EE" w:rsidRDefault="008246EE" w:rsidP="008246EE">
            <w:pPr>
              <w:spacing w:line="240" w:lineRule="auto"/>
              <w:rPr>
                <w:b/>
                <w:bCs/>
                <w:sz w:val="12"/>
                <w:szCs w:val="12"/>
              </w:rPr>
            </w:pPr>
          </w:p>
        </w:tc>
        <w:tc>
          <w:tcPr>
            <w:tcW w:w="594" w:type="pct"/>
            <w:tcBorders>
              <w:top w:val="nil"/>
              <w:left w:val="nil"/>
              <w:bottom w:val="nil"/>
              <w:right w:val="nil"/>
            </w:tcBorders>
            <w:shd w:val="clear" w:color="auto" w:fill="auto"/>
            <w:noWrap/>
            <w:vAlign w:val="center"/>
            <w:hideMark/>
          </w:tcPr>
          <w:p w14:paraId="567A5225" w14:textId="77777777" w:rsidR="008246EE" w:rsidRPr="008246EE" w:rsidRDefault="008246EE" w:rsidP="008246EE">
            <w:pPr>
              <w:spacing w:line="240" w:lineRule="auto"/>
              <w:jc w:val="right"/>
              <w:rPr>
                <w:b/>
                <w:bCs/>
                <w:sz w:val="12"/>
                <w:szCs w:val="12"/>
              </w:rPr>
            </w:pPr>
            <w:r w:rsidRPr="008246EE">
              <w:rPr>
                <w:b/>
                <w:bCs/>
                <w:sz w:val="12"/>
                <w:szCs w:val="12"/>
              </w:rPr>
              <w:t>287 683</w:t>
            </w:r>
          </w:p>
        </w:tc>
        <w:tc>
          <w:tcPr>
            <w:tcW w:w="690" w:type="pct"/>
            <w:tcBorders>
              <w:top w:val="nil"/>
              <w:left w:val="nil"/>
              <w:bottom w:val="nil"/>
              <w:right w:val="nil"/>
            </w:tcBorders>
            <w:shd w:val="clear" w:color="auto" w:fill="auto"/>
            <w:noWrap/>
            <w:vAlign w:val="center"/>
            <w:hideMark/>
          </w:tcPr>
          <w:p w14:paraId="2DAE2E89" w14:textId="77777777" w:rsidR="008246EE" w:rsidRPr="008246EE" w:rsidRDefault="008246EE" w:rsidP="008246EE">
            <w:pPr>
              <w:spacing w:line="240" w:lineRule="auto"/>
              <w:jc w:val="right"/>
              <w:rPr>
                <w:b/>
                <w:bCs/>
                <w:sz w:val="12"/>
                <w:szCs w:val="12"/>
              </w:rPr>
            </w:pPr>
            <w:r w:rsidRPr="008246EE">
              <w:rPr>
                <w:b/>
                <w:bCs/>
                <w:sz w:val="12"/>
                <w:szCs w:val="12"/>
              </w:rPr>
              <w:t>250 958,91</w:t>
            </w:r>
          </w:p>
        </w:tc>
        <w:tc>
          <w:tcPr>
            <w:tcW w:w="534" w:type="pct"/>
            <w:tcBorders>
              <w:top w:val="nil"/>
              <w:left w:val="nil"/>
              <w:bottom w:val="nil"/>
              <w:right w:val="nil"/>
            </w:tcBorders>
            <w:shd w:val="clear" w:color="auto" w:fill="auto"/>
            <w:vAlign w:val="center"/>
            <w:hideMark/>
          </w:tcPr>
          <w:p w14:paraId="0E3BFE83" w14:textId="77777777" w:rsidR="008246EE" w:rsidRPr="008246EE" w:rsidRDefault="008246EE" w:rsidP="008246EE">
            <w:pPr>
              <w:spacing w:line="240" w:lineRule="auto"/>
              <w:jc w:val="right"/>
              <w:rPr>
                <w:b/>
                <w:bCs/>
                <w:sz w:val="12"/>
                <w:szCs w:val="12"/>
              </w:rPr>
            </w:pPr>
            <w:r w:rsidRPr="008246EE">
              <w:rPr>
                <w:b/>
                <w:bCs/>
                <w:sz w:val="12"/>
                <w:szCs w:val="12"/>
              </w:rPr>
              <w:t>87,2%</w:t>
            </w:r>
          </w:p>
        </w:tc>
      </w:tr>
      <w:tr w:rsidR="008246EE" w:rsidRPr="008246EE" w14:paraId="20A3F7F7" w14:textId="77777777" w:rsidTr="008246EE">
        <w:trPr>
          <w:trHeight w:val="85"/>
        </w:trPr>
        <w:tc>
          <w:tcPr>
            <w:tcW w:w="2782" w:type="pct"/>
            <w:tcBorders>
              <w:top w:val="nil"/>
              <w:left w:val="nil"/>
              <w:bottom w:val="nil"/>
              <w:right w:val="nil"/>
            </w:tcBorders>
            <w:shd w:val="clear" w:color="auto" w:fill="auto"/>
            <w:vAlign w:val="center"/>
            <w:hideMark/>
          </w:tcPr>
          <w:p w14:paraId="3BB0B0FD"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noWrap/>
            <w:vAlign w:val="center"/>
            <w:hideMark/>
          </w:tcPr>
          <w:p w14:paraId="04829DB9"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1E98472"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68AD2C6"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6C4A2B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BE8ECA7" w14:textId="77777777" w:rsidTr="008246EE">
        <w:trPr>
          <w:trHeight w:val="85"/>
        </w:trPr>
        <w:tc>
          <w:tcPr>
            <w:tcW w:w="2782" w:type="pct"/>
            <w:tcBorders>
              <w:top w:val="nil"/>
              <w:left w:val="nil"/>
              <w:bottom w:val="nil"/>
              <w:right w:val="nil"/>
            </w:tcBorders>
            <w:shd w:val="clear" w:color="auto" w:fill="auto"/>
            <w:vAlign w:val="center"/>
            <w:hideMark/>
          </w:tcPr>
          <w:p w14:paraId="4D6C8743" w14:textId="77777777" w:rsidR="008246EE" w:rsidRPr="008246EE" w:rsidRDefault="008246EE" w:rsidP="008246EE">
            <w:pPr>
              <w:spacing w:line="240" w:lineRule="auto"/>
              <w:rPr>
                <w:i/>
                <w:iCs/>
                <w:sz w:val="12"/>
                <w:szCs w:val="12"/>
              </w:rPr>
            </w:pPr>
            <w:r w:rsidRPr="008246EE">
              <w:rPr>
                <w:i/>
                <w:iCs/>
                <w:sz w:val="12"/>
                <w:szCs w:val="12"/>
                <w:u w:val="single"/>
              </w:rPr>
              <w:t>Cel:</w:t>
            </w:r>
            <w:r w:rsidRPr="008246EE">
              <w:rPr>
                <w:i/>
                <w:iCs/>
                <w:sz w:val="12"/>
                <w:szCs w:val="12"/>
              </w:rPr>
              <w:t xml:space="preserve"> zapewnienie uczniom bezpłatnego dostępu do podręczników, materiałów edukacyjnych lub materiałów ćwiczeniowych</w:t>
            </w:r>
          </w:p>
        </w:tc>
        <w:tc>
          <w:tcPr>
            <w:tcW w:w="400" w:type="pct"/>
            <w:tcBorders>
              <w:top w:val="nil"/>
              <w:left w:val="nil"/>
              <w:bottom w:val="nil"/>
              <w:right w:val="nil"/>
            </w:tcBorders>
            <w:shd w:val="clear" w:color="auto" w:fill="auto"/>
            <w:noWrap/>
            <w:vAlign w:val="center"/>
            <w:hideMark/>
          </w:tcPr>
          <w:p w14:paraId="578DE896"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7A2094C3"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EF7E79D"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77D45B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D34C37E" w14:textId="77777777" w:rsidTr="008246EE">
        <w:trPr>
          <w:trHeight w:val="85"/>
        </w:trPr>
        <w:tc>
          <w:tcPr>
            <w:tcW w:w="2782" w:type="pct"/>
            <w:tcBorders>
              <w:top w:val="nil"/>
              <w:left w:val="nil"/>
              <w:bottom w:val="nil"/>
              <w:right w:val="nil"/>
            </w:tcBorders>
            <w:shd w:val="clear" w:color="auto" w:fill="auto"/>
            <w:vAlign w:val="center"/>
            <w:hideMark/>
          </w:tcPr>
          <w:p w14:paraId="71CB94B6"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2A15065A"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3A16478"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19804CB"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FFCB83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0D69F1A" w14:textId="77777777" w:rsidTr="008246EE">
        <w:trPr>
          <w:trHeight w:val="85"/>
        </w:trPr>
        <w:tc>
          <w:tcPr>
            <w:tcW w:w="2782" w:type="pct"/>
            <w:tcBorders>
              <w:top w:val="nil"/>
              <w:left w:val="nil"/>
              <w:bottom w:val="nil"/>
              <w:right w:val="nil"/>
            </w:tcBorders>
            <w:shd w:val="clear" w:color="auto" w:fill="auto"/>
            <w:vAlign w:val="center"/>
            <w:hideMark/>
          </w:tcPr>
          <w:p w14:paraId="2C3C8F9E"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Wydział Oświaty I Funduszy Europejskich</w:t>
            </w:r>
          </w:p>
        </w:tc>
        <w:tc>
          <w:tcPr>
            <w:tcW w:w="400" w:type="pct"/>
            <w:tcBorders>
              <w:top w:val="nil"/>
              <w:left w:val="nil"/>
              <w:bottom w:val="nil"/>
              <w:right w:val="nil"/>
            </w:tcBorders>
            <w:shd w:val="clear" w:color="auto" w:fill="auto"/>
            <w:noWrap/>
            <w:vAlign w:val="center"/>
            <w:hideMark/>
          </w:tcPr>
          <w:p w14:paraId="2A5E67E2"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02C40785"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561388F"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DC3851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166A791" w14:textId="77777777" w:rsidTr="008246EE">
        <w:trPr>
          <w:trHeight w:val="85"/>
        </w:trPr>
        <w:tc>
          <w:tcPr>
            <w:tcW w:w="2782" w:type="pct"/>
            <w:tcBorders>
              <w:top w:val="nil"/>
              <w:left w:val="nil"/>
              <w:bottom w:val="nil"/>
              <w:right w:val="nil"/>
            </w:tcBorders>
            <w:shd w:val="clear" w:color="auto" w:fill="auto"/>
            <w:vAlign w:val="center"/>
            <w:hideMark/>
          </w:tcPr>
          <w:p w14:paraId="44A25BC5"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vAlign w:val="center"/>
            <w:hideMark/>
          </w:tcPr>
          <w:p w14:paraId="23A77EAB"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BB32CDA"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3CC9304"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A30E8F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A7076DB" w14:textId="77777777" w:rsidTr="008246EE">
        <w:trPr>
          <w:trHeight w:val="85"/>
        </w:trPr>
        <w:tc>
          <w:tcPr>
            <w:tcW w:w="2782" w:type="pct"/>
            <w:tcBorders>
              <w:top w:val="nil"/>
              <w:left w:val="nil"/>
              <w:bottom w:val="nil"/>
              <w:right w:val="nil"/>
            </w:tcBorders>
            <w:shd w:val="clear" w:color="auto" w:fill="auto"/>
            <w:vAlign w:val="center"/>
            <w:hideMark/>
          </w:tcPr>
          <w:p w14:paraId="0A376356" w14:textId="77777777" w:rsidR="008246EE" w:rsidRPr="008246EE" w:rsidRDefault="008246EE" w:rsidP="008246EE">
            <w:pPr>
              <w:spacing w:line="240" w:lineRule="auto"/>
              <w:rPr>
                <w:i/>
                <w:iCs/>
                <w:sz w:val="12"/>
                <w:szCs w:val="12"/>
                <w:u w:val="single"/>
              </w:rPr>
            </w:pPr>
            <w:r w:rsidRPr="008246EE">
              <w:rPr>
                <w:i/>
                <w:iCs/>
                <w:sz w:val="12"/>
                <w:szCs w:val="12"/>
                <w:u w:val="single"/>
              </w:rPr>
              <w:t>Podstawa prawna:</w:t>
            </w:r>
          </w:p>
        </w:tc>
        <w:tc>
          <w:tcPr>
            <w:tcW w:w="400" w:type="pct"/>
            <w:tcBorders>
              <w:top w:val="nil"/>
              <w:left w:val="nil"/>
              <w:bottom w:val="nil"/>
              <w:right w:val="nil"/>
            </w:tcBorders>
            <w:shd w:val="clear" w:color="auto" w:fill="auto"/>
            <w:noWrap/>
            <w:vAlign w:val="center"/>
            <w:hideMark/>
          </w:tcPr>
          <w:p w14:paraId="09EA7EE3"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04127720"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370C3FE"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81BB80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DE63C16" w14:textId="77777777" w:rsidTr="008246EE">
        <w:trPr>
          <w:trHeight w:val="85"/>
        </w:trPr>
        <w:tc>
          <w:tcPr>
            <w:tcW w:w="2782" w:type="pct"/>
            <w:tcBorders>
              <w:top w:val="nil"/>
              <w:left w:val="nil"/>
              <w:bottom w:val="nil"/>
              <w:right w:val="nil"/>
            </w:tcBorders>
            <w:shd w:val="clear" w:color="auto" w:fill="auto"/>
            <w:vAlign w:val="center"/>
            <w:hideMark/>
          </w:tcPr>
          <w:p w14:paraId="578C88DF" w14:textId="77777777" w:rsidR="008246EE" w:rsidRPr="008246EE" w:rsidRDefault="008246EE" w:rsidP="008246EE">
            <w:pPr>
              <w:spacing w:line="240" w:lineRule="auto"/>
              <w:rPr>
                <w:i/>
                <w:iCs/>
                <w:sz w:val="12"/>
                <w:szCs w:val="12"/>
              </w:rPr>
            </w:pPr>
            <w:r w:rsidRPr="008246EE">
              <w:rPr>
                <w:i/>
                <w:iCs/>
                <w:sz w:val="12"/>
                <w:szCs w:val="12"/>
              </w:rPr>
              <w:t>Ustawa z dnia 27 października 2017 r. o finansowaniu zadań oświatowych</w:t>
            </w:r>
          </w:p>
        </w:tc>
        <w:tc>
          <w:tcPr>
            <w:tcW w:w="400" w:type="pct"/>
            <w:tcBorders>
              <w:top w:val="nil"/>
              <w:left w:val="nil"/>
              <w:bottom w:val="nil"/>
              <w:right w:val="nil"/>
            </w:tcBorders>
            <w:shd w:val="clear" w:color="auto" w:fill="auto"/>
            <w:noWrap/>
            <w:vAlign w:val="center"/>
            <w:hideMark/>
          </w:tcPr>
          <w:p w14:paraId="456BC0A2"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51C9D6B9"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73F692C"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6B2A16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C85969B" w14:textId="77777777" w:rsidTr="008246EE">
        <w:trPr>
          <w:trHeight w:val="85"/>
        </w:trPr>
        <w:tc>
          <w:tcPr>
            <w:tcW w:w="2782" w:type="pct"/>
            <w:tcBorders>
              <w:top w:val="nil"/>
              <w:left w:val="nil"/>
              <w:bottom w:val="nil"/>
              <w:right w:val="nil"/>
            </w:tcBorders>
            <w:shd w:val="clear" w:color="auto" w:fill="auto"/>
            <w:vAlign w:val="center"/>
            <w:hideMark/>
          </w:tcPr>
          <w:p w14:paraId="349C1220"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62703276"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54CB4BC"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ABE37EF"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E74A90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6A44EA1" w14:textId="77777777" w:rsidTr="008246EE">
        <w:trPr>
          <w:trHeight w:val="85"/>
        </w:trPr>
        <w:tc>
          <w:tcPr>
            <w:tcW w:w="2782" w:type="pct"/>
            <w:tcBorders>
              <w:top w:val="nil"/>
              <w:left w:val="nil"/>
              <w:bottom w:val="nil"/>
              <w:right w:val="nil"/>
            </w:tcBorders>
            <w:shd w:val="clear" w:color="000000" w:fill="CDDEE9"/>
            <w:vAlign w:val="center"/>
            <w:hideMark/>
          </w:tcPr>
          <w:p w14:paraId="2BEFBE6F" w14:textId="77777777" w:rsidR="008246EE" w:rsidRPr="008246EE" w:rsidRDefault="008246EE" w:rsidP="008246EE">
            <w:pPr>
              <w:spacing w:line="240" w:lineRule="auto"/>
              <w:rPr>
                <w:b/>
                <w:bCs/>
                <w:sz w:val="12"/>
                <w:szCs w:val="12"/>
              </w:rPr>
            </w:pPr>
            <w:r w:rsidRPr="008246EE">
              <w:rPr>
                <w:b/>
                <w:bCs/>
                <w:sz w:val="12"/>
                <w:szCs w:val="12"/>
              </w:rPr>
              <w:t>Pozostałe zadania z zakresu oświaty i wychowania - program 2</w:t>
            </w:r>
          </w:p>
        </w:tc>
        <w:tc>
          <w:tcPr>
            <w:tcW w:w="400" w:type="pct"/>
            <w:tcBorders>
              <w:top w:val="nil"/>
              <w:left w:val="nil"/>
              <w:bottom w:val="nil"/>
              <w:right w:val="nil"/>
            </w:tcBorders>
            <w:shd w:val="clear" w:color="000000" w:fill="CDDEE9"/>
            <w:vAlign w:val="center"/>
            <w:hideMark/>
          </w:tcPr>
          <w:p w14:paraId="27696132" w14:textId="77777777" w:rsidR="008246EE" w:rsidRPr="008246EE" w:rsidRDefault="008246EE" w:rsidP="008246EE">
            <w:pPr>
              <w:spacing w:line="240" w:lineRule="auto"/>
              <w:rPr>
                <w:sz w:val="12"/>
                <w:szCs w:val="12"/>
              </w:rPr>
            </w:pPr>
            <w:r w:rsidRPr="008246EE">
              <w:rPr>
                <w:sz w:val="12"/>
                <w:szCs w:val="12"/>
              </w:rPr>
              <w:t> </w:t>
            </w:r>
          </w:p>
        </w:tc>
        <w:tc>
          <w:tcPr>
            <w:tcW w:w="594" w:type="pct"/>
            <w:tcBorders>
              <w:top w:val="nil"/>
              <w:left w:val="nil"/>
              <w:bottom w:val="nil"/>
              <w:right w:val="nil"/>
            </w:tcBorders>
            <w:shd w:val="clear" w:color="000000" w:fill="CDDEE9"/>
            <w:vAlign w:val="center"/>
            <w:hideMark/>
          </w:tcPr>
          <w:p w14:paraId="10C28FD6" w14:textId="77777777" w:rsidR="008246EE" w:rsidRPr="008246EE" w:rsidRDefault="008246EE" w:rsidP="008246EE">
            <w:pPr>
              <w:spacing w:line="240" w:lineRule="auto"/>
              <w:jc w:val="right"/>
              <w:rPr>
                <w:b/>
                <w:bCs/>
                <w:sz w:val="12"/>
                <w:szCs w:val="12"/>
              </w:rPr>
            </w:pPr>
            <w:r w:rsidRPr="008246EE">
              <w:rPr>
                <w:b/>
                <w:bCs/>
                <w:sz w:val="12"/>
                <w:szCs w:val="12"/>
              </w:rPr>
              <w:t>27 323 870</w:t>
            </w:r>
          </w:p>
        </w:tc>
        <w:tc>
          <w:tcPr>
            <w:tcW w:w="690" w:type="pct"/>
            <w:tcBorders>
              <w:top w:val="nil"/>
              <w:left w:val="nil"/>
              <w:bottom w:val="nil"/>
              <w:right w:val="nil"/>
            </w:tcBorders>
            <w:shd w:val="clear" w:color="000000" w:fill="CDDEE9"/>
            <w:vAlign w:val="center"/>
            <w:hideMark/>
          </w:tcPr>
          <w:p w14:paraId="1314C1F6" w14:textId="77777777" w:rsidR="008246EE" w:rsidRPr="008246EE" w:rsidRDefault="008246EE" w:rsidP="008246EE">
            <w:pPr>
              <w:spacing w:line="240" w:lineRule="auto"/>
              <w:jc w:val="right"/>
              <w:rPr>
                <w:b/>
                <w:bCs/>
                <w:sz w:val="12"/>
                <w:szCs w:val="12"/>
              </w:rPr>
            </w:pPr>
            <w:r w:rsidRPr="008246EE">
              <w:rPr>
                <w:b/>
                <w:bCs/>
                <w:sz w:val="12"/>
                <w:szCs w:val="12"/>
              </w:rPr>
              <w:t>26 830 181,81</w:t>
            </w:r>
          </w:p>
        </w:tc>
        <w:tc>
          <w:tcPr>
            <w:tcW w:w="534" w:type="pct"/>
            <w:tcBorders>
              <w:top w:val="nil"/>
              <w:left w:val="nil"/>
              <w:bottom w:val="nil"/>
              <w:right w:val="nil"/>
            </w:tcBorders>
            <w:shd w:val="clear" w:color="000000" w:fill="CDDEE9"/>
            <w:vAlign w:val="center"/>
            <w:hideMark/>
          </w:tcPr>
          <w:p w14:paraId="1E61BD35" w14:textId="77777777" w:rsidR="008246EE" w:rsidRPr="008246EE" w:rsidRDefault="008246EE" w:rsidP="008246EE">
            <w:pPr>
              <w:spacing w:line="240" w:lineRule="auto"/>
              <w:jc w:val="right"/>
              <w:rPr>
                <w:b/>
                <w:bCs/>
                <w:sz w:val="12"/>
                <w:szCs w:val="12"/>
              </w:rPr>
            </w:pPr>
            <w:r w:rsidRPr="008246EE">
              <w:rPr>
                <w:b/>
                <w:bCs/>
                <w:sz w:val="12"/>
                <w:szCs w:val="12"/>
              </w:rPr>
              <w:t>98,2%</w:t>
            </w:r>
          </w:p>
        </w:tc>
      </w:tr>
      <w:tr w:rsidR="008246EE" w:rsidRPr="008246EE" w14:paraId="1C29713C" w14:textId="77777777" w:rsidTr="008246EE">
        <w:trPr>
          <w:trHeight w:val="85"/>
        </w:trPr>
        <w:tc>
          <w:tcPr>
            <w:tcW w:w="2782" w:type="pct"/>
            <w:tcBorders>
              <w:top w:val="nil"/>
              <w:left w:val="nil"/>
              <w:bottom w:val="nil"/>
              <w:right w:val="nil"/>
            </w:tcBorders>
            <w:shd w:val="clear" w:color="auto" w:fill="auto"/>
            <w:vAlign w:val="center"/>
            <w:hideMark/>
          </w:tcPr>
          <w:p w14:paraId="08694F0F"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noWrap/>
            <w:vAlign w:val="center"/>
            <w:hideMark/>
          </w:tcPr>
          <w:p w14:paraId="4B0A9A63"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0D19AAF"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42819CB" w14:textId="77777777" w:rsidR="008246EE" w:rsidRPr="008246EE" w:rsidRDefault="008246EE" w:rsidP="008246EE">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1726215"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207CBD44" w14:textId="77777777" w:rsidTr="008246EE">
        <w:trPr>
          <w:trHeight w:val="85"/>
        </w:trPr>
        <w:tc>
          <w:tcPr>
            <w:tcW w:w="2782" w:type="pct"/>
            <w:tcBorders>
              <w:top w:val="nil"/>
              <w:left w:val="nil"/>
              <w:bottom w:val="nil"/>
              <w:right w:val="nil"/>
            </w:tcBorders>
            <w:shd w:val="clear" w:color="000000" w:fill="EAF1F6"/>
            <w:vAlign w:val="center"/>
            <w:hideMark/>
          </w:tcPr>
          <w:p w14:paraId="7CE9C7B6" w14:textId="77777777" w:rsidR="008246EE" w:rsidRPr="008246EE" w:rsidRDefault="008246EE" w:rsidP="008246EE">
            <w:pPr>
              <w:spacing w:line="240" w:lineRule="auto"/>
              <w:rPr>
                <w:b/>
                <w:bCs/>
                <w:sz w:val="12"/>
                <w:szCs w:val="12"/>
              </w:rPr>
            </w:pPr>
            <w:r w:rsidRPr="008246EE">
              <w:rPr>
                <w:b/>
                <w:bCs/>
                <w:sz w:val="12"/>
                <w:szCs w:val="12"/>
              </w:rPr>
              <w:t>Zarządzanie finansami oświaty - zadanie 1</w:t>
            </w:r>
          </w:p>
        </w:tc>
        <w:tc>
          <w:tcPr>
            <w:tcW w:w="400" w:type="pct"/>
            <w:tcBorders>
              <w:top w:val="nil"/>
              <w:left w:val="nil"/>
              <w:bottom w:val="nil"/>
              <w:right w:val="nil"/>
            </w:tcBorders>
            <w:shd w:val="clear" w:color="000000" w:fill="EAF1F6"/>
            <w:vAlign w:val="center"/>
            <w:hideMark/>
          </w:tcPr>
          <w:p w14:paraId="2F9F904F" w14:textId="77777777" w:rsidR="008246EE" w:rsidRPr="008246EE" w:rsidRDefault="008246EE" w:rsidP="008246EE">
            <w:pPr>
              <w:spacing w:line="240" w:lineRule="auto"/>
              <w:rPr>
                <w:sz w:val="12"/>
                <w:szCs w:val="12"/>
              </w:rPr>
            </w:pPr>
            <w:r w:rsidRPr="008246EE">
              <w:rPr>
                <w:sz w:val="12"/>
                <w:szCs w:val="12"/>
              </w:rPr>
              <w:t> </w:t>
            </w:r>
          </w:p>
        </w:tc>
        <w:tc>
          <w:tcPr>
            <w:tcW w:w="594" w:type="pct"/>
            <w:tcBorders>
              <w:top w:val="nil"/>
              <w:left w:val="nil"/>
              <w:bottom w:val="nil"/>
              <w:right w:val="nil"/>
            </w:tcBorders>
            <w:shd w:val="clear" w:color="000000" w:fill="EAF1F6"/>
            <w:vAlign w:val="center"/>
            <w:hideMark/>
          </w:tcPr>
          <w:p w14:paraId="176FFA3F" w14:textId="77777777" w:rsidR="008246EE" w:rsidRPr="008246EE" w:rsidRDefault="008246EE" w:rsidP="008246EE">
            <w:pPr>
              <w:spacing w:line="240" w:lineRule="auto"/>
              <w:jc w:val="right"/>
              <w:rPr>
                <w:b/>
                <w:bCs/>
                <w:sz w:val="12"/>
                <w:szCs w:val="12"/>
              </w:rPr>
            </w:pPr>
            <w:r w:rsidRPr="008246EE">
              <w:rPr>
                <w:b/>
                <w:bCs/>
                <w:sz w:val="12"/>
                <w:szCs w:val="12"/>
              </w:rPr>
              <w:t>14 822 922</w:t>
            </w:r>
          </w:p>
        </w:tc>
        <w:tc>
          <w:tcPr>
            <w:tcW w:w="690" w:type="pct"/>
            <w:tcBorders>
              <w:top w:val="nil"/>
              <w:left w:val="nil"/>
              <w:bottom w:val="nil"/>
              <w:right w:val="nil"/>
            </w:tcBorders>
            <w:shd w:val="clear" w:color="000000" w:fill="EAF1F6"/>
            <w:vAlign w:val="center"/>
            <w:hideMark/>
          </w:tcPr>
          <w:p w14:paraId="3DE00AAB" w14:textId="77777777" w:rsidR="008246EE" w:rsidRPr="008246EE" w:rsidRDefault="008246EE" w:rsidP="008246EE">
            <w:pPr>
              <w:spacing w:line="240" w:lineRule="auto"/>
              <w:jc w:val="right"/>
              <w:rPr>
                <w:b/>
                <w:bCs/>
                <w:sz w:val="12"/>
                <w:szCs w:val="12"/>
              </w:rPr>
            </w:pPr>
            <w:r w:rsidRPr="008246EE">
              <w:rPr>
                <w:b/>
                <w:bCs/>
                <w:sz w:val="12"/>
                <w:szCs w:val="12"/>
              </w:rPr>
              <w:t>14 815 698,71</w:t>
            </w:r>
          </w:p>
        </w:tc>
        <w:tc>
          <w:tcPr>
            <w:tcW w:w="534" w:type="pct"/>
            <w:tcBorders>
              <w:top w:val="nil"/>
              <w:left w:val="nil"/>
              <w:bottom w:val="nil"/>
              <w:right w:val="nil"/>
            </w:tcBorders>
            <w:shd w:val="clear" w:color="000000" w:fill="EAF1F6"/>
            <w:vAlign w:val="center"/>
            <w:hideMark/>
          </w:tcPr>
          <w:p w14:paraId="57061C69"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784E7A6B" w14:textId="77777777" w:rsidTr="008246EE">
        <w:trPr>
          <w:trHeight w:val="85"/>
        </w:trPr>
        <w:tc>
          <w:tcPr>
            <w:tcW w:w="2782" w:type="pct"/>
            <w:tcBorders>
              <w:top w:val="nil"/>
              <w:left w:val="nil"/>
              <w:bottom w:val="nil"/>
              <w:right w:val="nil"/>
            </w:tcBorders>
            <w:shd w:val="clear" w:color="auto" w:fill="auto"/>
            <w:vAlign w:val="center"/>
            <w:hideMark/>
          </w:tcPr>
          <w:p w14:paraId="6C759A5D"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vAlign w:val="center"/>
            <w:hideMark/>
          </w:tcPr>
          <w:p w14:paraId="76AFD89E"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31628E6"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42BD101"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FFDD7D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5D79611" w14:textId="77777777" w:rsidTr="008246EE">
        <w:trPr>
          <w:trHeight w:val="85"/>
        </w:trPr>
        <w:tc>
          <w:tcPr>
            <w:tcW w:w="2782" w:type="pct"/>
            <w:tcBorders>
              <w:top w:val="nil"/>
              <w:left w:val="nil"/>
              <w:bottom w:val="nil"/>
              <w:right w:val="nil"/>
            </w:tcBorders>
            <w:shd w:val="clear" w:color="auto" w:fill="auto"/>
            <w:vAlign w:val="center"/>
            <w:hideMark/>
          </w:tcPr>
          <w:p w14:paraId="75BB4BEF" w14:textId="77777777" w:rsidR="008246EE" w:rsidRPr="008246EE" w:rsidRDefault="008246EE" w:rsidP="008246EE">
            <w:pPr>
              <w:spacing w:line="240" w:lineRule="auto"/>
              <w:rPr>
                <w:i/>
                <w:iCs/>
                <w:sz w:val="12"/>
                <w:szCs w:val="12"/>
                <w:u w:val="single"/>
              </w:rPr>
            </w:pPr>
            <w:r w:rsidRPr="008246EE">
              <w:rPr>
                <w:i/>
                <w:iCs/>
                <w:sz w:val="12"/>
                <w:szCs w:val="12"/>
                <w:u w:val="single"/>
              </w:rPr>
              <w:t>Cel:</w:t>
            </w:r>
            <w:r w:rsidRPr="008246EE">
              <w:rPr>
                <w:i/>
                <w:iCs/>
                <w:sz w:val="12"/>
                <w:szCs w:val="12"/>
              </w:rPr>
              <w:t xml:space="preserve"> zapewnienie obsługi finansowo - księgowej szkół</w:t>
            </w:r>
          </w:p>
        </w:tc>
        <w:tc>
          <w:tcPr>
            <w:tcW w:w="400" w:type="pct"/>
            <w:tcBorders>
              <w:top w:val="nil"/>
              <w:left w:val="nil"/>
              <w:bottom w:val="nil"/>
              <w:right w:val="nil"/>
            </w:tcBorders>
            <w:shd w:val="clear" w:color="auto" w:fill="auto"/>
            <w:vAlign w:val="center"/>
            <w:hideMark/>
          </w:tcPr>
          <w:p w14:paraId="2D5D13C6"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66CC67D2"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AB7DBC6"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A7717C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D571B89" w14:textId="77777777" w:rsidTr="008246EE">
        <w:trPr>
          <w:trHeight w:val="85"/>
        </w:trPr>
        <w:tc>
          <w:tcPr>
            <w:tcW w:w="2782" w:type="pct"/>
            <w:tcBorders>
              <w:top w:val="nil"/>
              <w:left w:val="nil"/>
              <w:bottom w:val="nil"/>
              <w:right w:val="nil"/>
            </w:tcBorders>
            <w:shd w:val="clear" w:color="auto" w:fill="auto"/>
            <w:vAlign w:val="center"/>
            <w:hideMark/>
          </w:tcPr>
          <w:p w14:paraId="0AA4D82E"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7106138E"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1292D4B"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3BB4FB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3EE058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0F0CCD1" w14:textId="77777777" w:rsidTr="008246EE">
        <w:trPr>
          <w:trHeight w:val="85"/>
        </w:trPr>
        <w:tc>
          <w:tcPr>
            <w:tcW w:w="2782" w:type="pct"/>
            <w:tcBorders>
              <w:top w:val="nil"/>
              <w:left w:val="nil"/>
              <w:bottom w:val="nil"/>
              <w:right w:val="nil"/>
            </w:tcBorders>
            <w:shd w:val="clear" w:color="auto" w:fill="auto"/>
            <w:vAlign w:val="center"/>
            <w:hideMark/>
          </w:tcPr>
          <w:p w14:paraId="61C80440" w14:textId="77777777" w:rsidR="008246EE" w:rsidRPr="008246EE" w:rsidRDefault="008246EE" w:rsidP="008246EE">
            <w:pPr>
              <w:spacing w:line="240" w:lineRule="auto"/>
              <w:rPr>
                <w:sz w:val="12"/>
                <w:szCs w:val="12"/>
              </w:rPr>
            </w:pPr>
            <w:r w:rsidRPr="008246EE">
              <w:rPr>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00" w:type="pct"/>
            <w:tcBorders>
              <w:top w:val="nil"/>
              <w:left w:val="nil"/>
              <w:bottom w:val="nil"/>
              <w:right w:val="nil"/>
            </w:tcBorders>
            <w:shd w:val="clear" w:color="auto" w:fill="auto"/>
            <w:vAlign w:val="center"/>
            <w:hideMark/>
          </w:tcPr>
          <w:p w14:paraId="5157EEE7"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vAlign w:val="center"/>
            <w:hideMark/>
          </w:tcPr>
          <w:p w14:paraId="35750416"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652A969B"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2DE0B79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E13A213" w14:textId="77777777" w:rsidTr="008246EE">
        <w:trPr>
          <w:trHeight w:val="85"/>
        </w:trPr>
        <w:tc>
          <w:tcPr>
            <w:tcW w:w="2782" w:type="pct"/>
            <w:tcBorders>
              <w:top w:val="nil"/>
              <w:left w:val="nil"/>
              <w:bottom w:val="nil"/>
              <w:right w:val="nil"/>
            </w:tcBorders>
            <w:shd w:val="clear" w:color="auto" w:fill="auto"/>
            <w:vAlign w:val="center"/>
            <w:hideMark/>
          </w:tcPr>
          <w:p w14:paraId="50EE2C0A"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5C1C6BB9"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95D8E38"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525D768"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7C57B3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2CE774A" w14:textId="77777777" w:rsidTr="008246EE">
        <w:trPr>
          <w:trHeight w:val="85"/>
        </w:trPr>
        <w:tc>
          <w:tcPr>
            <w:tcW w:w="2782" w:type="pct"/>
            <w:tcBorders>
              <w:top w:val="nil"/>
              <w:left w:val="nil"/>
              <w:bottom w:val="nil"/>
              <w:right w:val="nil"/>
            </w:tcBorders>
            <w:shd w:val="clear" w:color="auto" w:fill="auto"/>
            <w:vAlign w:val="center"/>
            <w:hideMark/>
          </w:tcPr>
          <w:p w14:paraId="423D913D"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75085</w:t>
            </w:r>
          </w:p>
        </w:tc>
        <w:tc>
          <w:tcPr>
            <w:tcW w:w="400" w:type="pct"/>
            <w:tcBorders>
              <w:top w:val="nil"/>
              <w:left w:val="nil"/>
              <w:bottom w:val="nil"/>
              <w:right w:val="nil"/>
            </w:tcBorders>
            <w:shd w:val="clear" w:color="auto" w:fill="auto"/>
            <w:vAlign w:val="center"/>
            <w:hideMark/>
          </w:tcPr>
          <w:p w14:paraId="4EF99EEF"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5953257E" w14:textId="77777777" w:rsidR="008246EE" w:rsidRPr="008246EE" w:rsidRDefault="008246EE" w:rsidP="008246EE">
            <w:pPr>
              <w:spacing w:line="240" w:lineRule="auto"/>
              <w:jc w:val="right"/>
              <w:rPr>
                <w:sz w:val="12"/>
                <w:szCs w:val="12"/>
              </w:rPr>
            </w:pPr>
            <w:r w:rsidRPr="008246EE">
              <w:rPr>
                <w:sz w:val="12"/>
                <w:szCs w:val="12"/>
              </w:rPr>
              <w:t>14 819 682</w:t>
            </w:r>
          </w:p>
        </w:tc>
        <w:tc>
          <w:tcPr>
            <w:tcW w:w="690" w:type="pct"/>
            <w:tcBorders>
              <w:top w:val="nil"/>
              <w:left w:val="nil"/>
              <w:bottom w:val="nil"/>
              <w:right w:val="nil"/>
            </w:tcBorders>
            <w:shd w:val="clear" w:color="auto" w:fill="auto"/>
            <w:noWrap/>
            <w:vAlign w:val="center"/>
            <w:hideMark/>
          </w:tcPr>
          <w:p w14:paraId="65D2377A" w14:textId="77777777" w:rsidR="008246EE" w:rsidRPr="008246EE" w:rsidRDefault="008246EE" w:rsidP="008246EE">
            <w:pPr>
              <w:spacing w:line="240" w:lineRule="auto"/>
              <w:jc w:val="right"/>
              <w:rPr>
                <w:sz w:val="12"/>
                <w:szCs w:val="12"/>
              </w:rPr>
            </w:pPr>
            <w:r w:rsidRPr="008246EE">
              <w:rPr>
                <w:sz w:val="12"/>
                <w:szCs w:val="12"/>
              </w:rPr>
              <w:t>14 812 514,12</w:t>
            </w:r>
          </w:p>
        </w:tc>
        <w:tc>
          <w:tcPr>
            <w:tcW w:w="534" w:type="pct"/>
            <w:tcBorders>
              <w:top w:val="nil"/>
              <w:left w:val="nil"/>
              <w:bottom w:val="nil"/>
              <w:right w:val="nil"/>
            </w:tcBorders>
            <w:shd w:val="clear" w:color="auto" w:fill="auto"/>
            <w:noWrap/>
            <w:vAlign w:val="center"/>
            <w:hideMark/>
          </w:tcPr>
          <w:p w14:paraId="4CA721F4"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1F1073DA" w14:textId="77777777" w:rsidTr="008246EE">
        <w:trPr>
          <w:trHeight w:val="85"/>
        </w:trPr>
        <w:tc>
          <w:tcPr>
            <w:tcW w:w="2782" w:type="pct"/>
            <w:tcBorders>
              <w:top w:val="nil"/>
              <w:left w:val="nil"/>
              <w:bottom w:val="nil"/>
              <w:right w:val="nil"/>
            </w:tcBorders>
            <w:shd w:val="clear" w:color="auto" w:fill="auto"/>
            <w:vAlign w:val="center"/>
            <w:hideMark/>
          </w:tcPr>
          <w:p w14:paraId="05C33012"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center"/>
            <w:hideMark/>
          </w:tcPr>
          <w:p w14:paraId="2C17E261"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B5473CA"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1EAC9F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7533B2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5083C7E" w14:textId="77777777" w:rsidTr="008246EE">
        <w:trPr>
          <w:trHeight w:val="85"/>
        </w:trPr>
        <w:tc>
          <w:tcPr>
            <w:tcW w:w="2782" w:type="pct"/>
            <w:tcBorders>
              <w:top w:val="nil"/>
              <w:left w:val="nil"/>
              <w:bottom w:val="nil"/>
              <w:right w:val="nil"/>
            </w:tcBorders>
            <w:shd w:val="clear" w:color="auto" w:fill="auto"/>
            <w:vAlign w:val="center"/>
            <w:hideMark/>
          </w:tcPr>
          <w:p w14:paraId="55392645" w14:textId="77777777" w:rsidR="008246EE" w:rsidRPr="008246EE" w:rsidRDefault="008246EE" w:rsidP="008246EE">
            <w:pPr>
              <w:spacing w:line="240" w:lineRule="auto"/>
              <w:rPr>
                <w:i/>
                <w:iCs/>
                <w:sz w:val="12"/>
                <w:szCs w:val="12"/>
              </w:rPr>
            </w:pPr>
            <w:r w:rsidRPr="008246EE">
              <w:rPr>
                <w:i/>
                <w:iCs/>
                <w:sz w:val="12"/>
                <w:szCs w:val="12"/>
                <w:u w:val="single"/>
              </w:rPr>
              <w:t>Dysponent:</w:t>
            </w:r>
            <w:r w:rsidRPr="008246EE">
              <w:rPr>
                <w:i/>
                <w:iCs/>
                <w:sz w:val="12"/>
                <w:szCs w:val="12"/>
              </w:rPr>
              <w:t xml:space="preserve"> Dzielnicowe Biuro Finansów Oświaty</w:t>
            </w:r>
          </w:p>
        </w:tc>
        <w:tc>
          <w:tcPr>
            <w:tcW w:w="400" w:type="pct"/>
            <w:tcBorders>
              <w:top w:val="nil"/>
              <w:left w:val="nil"/>
              <w:bottom w:val="nil"/>
              <w:right w:val="nil"/>
            </w:tcBorders>
            <w:shd w:val="clear" w:color="auto" w:fill="auto"/>
            <w:vAlign w:val="center"/>
            <w:hideMark/>
          </w:tcPr>
          <w:p w14:paraId="0C7E0820"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5A0A6C0B"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CDFD995"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12AAFF1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CB8937E" w14:textId="77777777" w:rsidTr="008246EE">
        <w:trPr>
          <w:trHeight w:val="85"/>
        </w:trPr>
        <w:tc>
          <w:tcPr>
            <w:tcW w:w="2782" w:type="pct"/>
            <w:tcBorders>
              <w:top w:val="nil"/>
              <w:left w:val="nil"/>
              <w:bottom w:val="nil"/>
              <w:right w:val="nil"/>
            </w:tcBorders>
            <w:shd w:val="clear" w:color="auto" w:fill="auto"/>
            <w:vAlign w:val="center"/>
            <w:hideMark/>
          </w:tcPr>
          <w:p w14:paraId="68057747"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34BDBFE7"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E77C3FA"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3A63D78"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B90CA9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37F9E76" w14:textId="77777777" w:rsidTr="008246EE">
        <w:trPr>
          <w:trHeight w:val="85"/>
        </w:trPr>
        <w:tc>
          <w:tcPr>
            <w:tcW w:w="2782" w:type="pct"/>
            <w:tcBorders>
              <w:top w:val="nil"/>
              <w:left w:val="nil"/>
              <w:bottom w:val="nil"/>
              <w:right w:val="nil"/>
            </w:tcBorders>
            <w:shd w:val="clear" w:color="auto" w:fill="auto"/>
            <w:vAlign w:val="center"/>
            <w:hideMark/>
          </w:tcPr>
          <w:p w14:paraId="6FFF08AF" w14:textId="77777777" w:rsidR="008246EE" w:rsidRPr="008246EE" w:rsidRDefault="008246EE" w:rsidP="008246EE">
            <w:pPr>
              <w:spacing w:line="240" w:lineRule="auto"/>
              <w:rPr>
                <w:i/>
                <w:iCs/>
                <w:sz w:val="12"/>
                <w:szCs w:val="12"/>
                <w:u w:val="single"/>
              </w:rPr>
            </w:pPr>
            <w:r w:rsidRPr="008246EE">
              <w:rPr>
                <w:i/>
                <w:iCs/>
                <w:sz w:val="12"/>
                <w:szCs w:val="12"/>
                <w:u w:val="single"/>
              </w:rPr>
              <w:t>Kalkulacja:</w:t>
            </w:r>
          </w:p>
        </w:tc>
        <w:tc>
          <w:tcPr>
            <w:tcW w:w="400" w:type="pct"/>
            <w:tcBorders>
              <w:top w:val="nil"/>
              <w:left w:val="nil"/>
              <w:bottom w:val="nil"/>
              <w:right w:val="nil"/>
            </w:tcBorders>
            <w:shd w:val="clear" w:color="auto" w:fill="auto"/>
            <w:noWrap/>
            <w:vAlign w:val="center"/>
            <w:hideMark/>
          </w:tcPr>
          <w:p w14:paraId="25FD1F75"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7AAC84F8"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7762A82"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B49A65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3A770EB" w14:textId="77777777" w:rsidTr="008246EE">
        <w:trPr>
          <w:trHeight w:val="85"/>
        </w:trPr>
        <w:tc>
          <w:tcPr>
            <w:tcW w:w="2782" w:type="pct"/>
            <w:tcBorders>
              <w:top w:val="nil"/>
              <w:left w:val="nil"/>
              <w:bottom w:val="nil"/>
              <w:right w:val="nil"/>
            </w:tcBorders>
            <w:shd w:val="clear" w:color="auto" w:fill="auto"/>
            <w:vAlign w:val="center"/>
            <w:hideMark/>
          </w:tcPr>
          <w:p w14:paraId="01EF17EC" w14:textId="77777777" w:rsidR="008246EE" w:rsidRPr="008246EE" w:rsidRDefault="008246EE" w:rsidP="008246EE">
            <w:pPr>
              <w:spacing w:line="240" w:lineRule="auto"/>
              <w:rPr>
                <w:sz w:val="12"/>
                <w:szCs w:val="12"/>
              </w:rPr>
            </w:pPr>
            <w:r w:rsidRPr="008246EE">
              <w:rPr>
                <w:sz w:val="12"/>
                <w:szCs w:val="12"/>
              </w:rPr>
              <w:t>- liczba etatów (średniorocznie)</w:t>
            </w:r>
          </w:p>
        </w:tc>
        <w:tc>
          <w:tcPr>
            <w:tcW w:w="400" w:type="pct"/>
            <w:tcBorders>
              <w:top w:val="nil"/>
              <w:left w:val="nil"/>
              <w:bottom w:val="nil"/>
              <w:right w:val="nil"/>
            </w:tcBorders>
            <w:shd w:val="clear" w:color="auto" w:fill="auto"/>
            <w:noWrap/>
            <w:vAlign w:val="center"/>
            <w:hideMark/>
          </w:tcPr>
          <w:p w14:paraId="4C75605F" w14:textId="77777777" w:rsidR="008246EE" w:rsidRPr="008246EE" w:rsidRDefault="008246EE" w:rsidP="008246EE">
            <w:pPr>
              <w:spacing w:line="240" w:lineRule="auto"/>
              <w:jc w:val="right"/>
              <w:rPr>
                <w:sz w:val="12"/>
                <w:szCs w:val="12"/>
              </w:rPr>
            </w:pPr>
            <w:r w:rsidRPr="008246EE">
              <w:rPr>
                <w:sz w:val="12"/>
                <w:szCs w:val="12"/>
              </w:rPr>
              <w:t>67,9</w:t>
            </w:r>
          </w:p>
        </w:tc>
        <w:tc>
          <w:tcPr>
            <w:tcW w:w="594" w:type="pct"/>
            <w:tcBorders>
              <w:top w:val="nil"/>
              <w:left w:val="nil"/>
              <w:bottom w:val="nil"/>
              <w:right w:val="nil"/>
            </w:tcBorders>
            <w:shd w:val="clear" w:color="auto" w:fill="auto"/>
            <w:noWrap/>
            <w:vAlign w:val="center"/>
            <w:hideMark/>
          </w:tcPr>
          <w:p w14:paraId="4DFEF9B9"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49BF1D8D"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3DD80E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E4A93F4" w14:textId="77777777" w:rsidTr="008246EE">
        <w:trPr>
          <w:trHeight w:val="85"/>
        </w:trPr>
        <w:tc>
          <w:tcPr>
            <w:tcW w:w="2782" w:type="pct"/>
            <w:tcBorders>
              <w:top w:val="nil"/>
              <w:left w:val="nil"/>
              <w:bottom w:val="nil"/>
              <w:right w:val="nil"/>
            </w:tcBorders>
            <w:shd w:val="clear" w:color="auto" w:fill="auto"/>
            <w:vAlign w:val="center"/>
            <w:hideMark/>
          </w:tcPr>
          <w:p w14:paraId="69A3AE07"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vAlign w:val="center"/>
            <w:hideMark/>
          </w:tcPr>
          <w:p w14:paraId="47582765"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BEC3A44"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083FDBF"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2AA675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E3096BF" w14:textId="77777777" w:rsidTr="008246EE">
        <w:trPr>
          <w:trHeight w:val="85"/>
        </w:trPr>
        <w:tc>
          <w:tcPr>
            <w:tcW w:w="2782" w:type="pct"/>
            <w:tcBorders>
              <w:top w:val="nil"/>
              <w:left w:val="nil"/>
              <w:bottom w:val="nil"/>
              <w:right w:val="nil"/>
            </w:tcBorders>
            <w:shd w:val="clear" w:color="auto" w:fill="auto"/>
            <w:vAlign w:val="center"/>
            <w:hideMark/>
          </w:tcPr>
          <w:p w14:paraId="5E1A9F20" w14:textId="77777777" w:rsidR="008246EE" w:rsidRPr="008246EE" w:rsidRDefault="008246EE" w:rsidP="008246EE">
            <w:pPr>
              <w:spacing w:line="240" w:lineRule="auto"/>
              <w:rPr>
                <w:sz w:val="12"/>
                <w:szCs w:val="12"/>
              </w:rPr>
            </w:pPr>
            <w:r w:rsidRPr="008246EE">
              <w:rPr>
                <w:sz w:val="12"/>
                <w:szCs w:val="12"/>
              </w:rPr>
              <w:t>wynagrodzenia i pochodne</w:t>
            </w:r>
          </w:p>
        </w:tc>
        <w:tc>
          <w:tcPr>
            <w:tcW w:w="400" w:type="pct"/>
            <w:tcBorders>
              <w:top w:val="nil"/>
              <w:left w:val="nil"/>
              <w:bottom w:val="nil"/>
              <w:right w:val="nil"/>
            </w:tcBorders>
            <w:shd w:val="clear" w:color="auto" w:fill="auto"/>
            <w:vAlign w:val="center"/>
            <w:hideMark/>
          </w:tcPr>
          <w:p w14:paraId="3E578443"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3E79DEEC" w14:textId="77777777" w:rsidR="008246EE" w:rsidRPr="008246EE" w:rsidRDefault="008246EE" w:rsidP="008246EE">
            <w:pPr>
              <w:spacing w:line="240" w:lineRule="auto"/>
              <w:jc w:val="right"/>
              <w:rPr>
                <w:sz w:val="12"/>
                <w:szCs w:val="12"/>
              </w:rPr>
            </w:pPr>
            <w:r w:rsidRPr="008246EE">
              <w:rPr>
                <w:sz w:val="12"/>
                <w:szCs w:val="12"/>
              </w:rPr>
              <w:t>10 625 535</w:t>
            </w:r>
          </w:p>
        </w:tc>
        <w:tc>
          <w:tcPr>
            <w:tcW w:w="690" w:type="pct"/>
            <w:tcBorders>
              <w:top w:val="nil"/>
              <w:left w:val="nil"/>
              <w:bottom w:val="nil"/>
              <w:right w:val="nil"/>
            </w:tcBorders>
            <w:shd w:val="clear" w:color="auto" w:fill="auto"/>
            <w:noWrap/>
            <w:vAlign w:val="center"/>
            <w:hideMark/>
          </w:tcPr>
          <w:p w14:paraId="6469E2BE" w14:textId="77777777" w:rsidR="008246EE" w:rsidRPr="008246EE" w:rsidRDefault="008246EE" w:rsidP="008246EE">
            <w:pPr>
              <w:spacing w:line="240" w:lineRule="auto"/>
              <w:jc w:val="right"/>
              <w:rPr>
                <w:sz w:val="12"/>
                <w:szCs w:val="12"/>
              </w:rPr>
            </w:pPr>
            <w:r w:rsidRPr="008246EE">
              <w:rPr>
                <w:sz w:val="12"/>
                <w:szCs w:val="12"/>
              </w:rPr>
              <w:t>10 619 630,26</w:t>
            </w:r>
          </w:p>
        </w:tc>
        <w:tc>
          <w:tcPr>
            <w:tcW w:w="534" w:type="pct"/>
            <w:tcBorders>
              <w:top w:val="nil"/>
              <w:left w:val="nil"/>
              <w:bottom w:val="nil"/>
              <w:right w:val="nil"/>
            </w:tcBorders>
            <w:shd w:val="clear" w:color="auto" w:fill="auto"/>
            <w:noWrap/>
            <w:vAlign w:val="center"/>
            <w:hideMark/>
          </w:tcPr>
          <w:p w14:paraId="4D2C7926" w14:textId="77777777" w:rsidR="008246EE" w:rsidRPr="008246EE" w:rsidRDefault="008246EE" w:rsidP="008246EE">
            <w:pPr>
              <w:spacing w:line="240" w:lineRule="auto"/>
              <w:jc w:val="right"/>
              <w:rPr>
                <w:sz w:val="12"/>
                <w:szCs w:val="12"/>
              </w:rPr>
            </w:pPr>
            <w:r w:rsidRPr="008246EE">
              <w:rPr>
                <w:sz w:val="12"/>
                <w:szCs w:val="12"/>
              </w:rPr>
              <w:t>99,9%</w:t>
            </w:r>
          </w:p>
        </w:tc>
      </w:tr>
      <w:tr w:rsidR="008246EE" w:rsidRPr="008246EE" w14:paraId="4DB82CED" w14:textId="77777777" w:rsidTr="008246EE">
        <w:trPr>
          <w:trHeight w:val="85"/>
        </w:trPr>
        <w:tc>
          <w:tcPr>
            <w:tcW w:w="2782" w:type="pct"/>
            <w:tcBorders>
              <w:top w:val="nil"/>
              <w:left w:val="nil"/>
              <w:bottom w:val="nil"/>
              <w:right w:val="nil"/>
            </w:tcBorders>
            <w:shd w:val="clear" w:color="auto" w:fill="auto"/>
            <w:vAlign w:val="center"/>
            <w:hideMark/>
          </w:tcPr>
          <w:p w14:paraId="69140576" w14:textId="77777777" w:rsidR="008246EE" w:rsidRPr="008246EE" w:rsidRDefault="008246EE" w:rsidP="008246EE">
            <w:pPr>
              <w:spacing w:line="240" w:lineRule="auto"/>
              <w:rPr>
                <w:i/>
                <w:iCs/>
                <w:sz w:val="12"/>
                <w:szCs w:val="12"/>
              </w:rPr>
            </w:pPr>
            <w:r w:rsidRPr="008246EE">
              <w:rPr>
                <w:i/>
                <w:iCs/>
                <w:sz w:val="12"/>
                <w:szCs w:val="12"/>
              </w:rPr>
              <w:t>- wynagrodzenia osobowe pracowników</w:t>
            </w:r>
          </w:p>
        </w:tc>
        <w:tc>
          <w:tcPr>
            <w:tcW w:w="400" w:type="pct"/>
            <w:tcBorders>
              <w:top w:val="nil"/>
              <w:left w:val="nil"/>
              <w:bottom w:val="nil"/>
              <w:right w:val="nil"/>
            </w:tcBorders>
            <w:shd w:val="clear" w:color="auto" w:fill="auto"/>
            <w:vAlign w:val="center"/>
            <w:hideMark/>
          </w:tcPr>
          <w:p w14:paraId="4022652C"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029012A5" w14:textId="77777777" w:rsidR="008246EE" w:rsidRPr="008246EE" w:rsidRDefault="008246EE" w:rsidP="008246EE">
            <w:pPr>
              <w:spacing w:line="240" w:lineRule="auto"/>
              <w:jc w:val="right"/>
              <w:rPr>
                <w:i/>
                <w:iCs/>
                <w:sz w:val="12"/>
                <w:szCs w:val="12"/>
              </w:rPr>
            </w:pPr>
            <w:r w:rsidRPr="008246EE">
              <w:rPr>
                <w:i/>
                <w:iCs/>
                <w:sz w:val="12"/>
                <w:szCs w:val="12"/>
              </w:rPr>
              <w:t>8 384 796</w:t>
            </w:r>
          </w:p>
        </w:tc>
        <w:tc>
          <w:tcPr>
            <w:tcW w:w="690" w:type="pct"/>
            <w:tcBorders>
              <w:top w:val="nil"/>
              <w:left w:val="nil"/>
              <w:bottom w:val="nil"/>
              <w:right w:val="nil"/>
            </w:tcBorders>
            <w:shd w:val="clear" w:color="auto" w:fill="auto"/>
            <w:noWrap/>
            <w:vAlign w:val="center"/>
            <w:hideMark/>
          </w:tcPr>
          <w:p w14:paraId="6C27E642" w14:textId="77777777" w:rsidR="008246EE" w:rsidRPr="008246EE" w:rsidRDefault="008246EE" w:rsidP="008246EE">
            <w:pPr>
              <w:spacing w:line="240" w:lineRule="auto"/>
              <w:jc w:val="right"/>
              <w:rPr>
                <w:i/>
                <w:iCs/>
                <w:sz w:val="12"/>
                <w:szCs w:val="12"/>
              </w:rPr>
            </w:pPr>
            <w:r w:rsidRPr="008246EE">
              <w:rPr>
                <w:i/>
                <w:iCs/>
                <w:sz w:val="12"/>
                <w:szCs w:val="12"/>
              </w:rPr>
              <w:t>8 384 556,94</w:t>
            </w:r>
          </w:p>
        </w:tc>
        <w:tc>
          <w:tcPr>
            <w:tcW w:w="534" w:type="pct"/>
            <w:tcBorders>
              <w:top w:val="nil"/>
              <w:left w:val="nil"/>
              <w:bottom w:val="nil"/>
              <w:right w:val="nil"/>
            </w:tcBorders>
            <w:shd w:val="clear" w:color="auto" w:fill="auto"/>
            <w:noWrap/>
            <w:vAlign w:val="center"/>
            <w:hideMark/>
          </w:tcPr>
          <w:p w14:paraId="51B95329"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73EB866E" w14:textId="77777777" w:rsidTr="008246EE">
        <w:trPr>
          <w:trHeight w:val="85"/>
        </w:trPr>
        <w:tc>
          <w:tcPr>
            <w:tcW w:w="2782" w:type="pct"/>
            <w:tcBorders>
              <w:top w:val="nil"/>
              <w:left w:val="nil"/>
              <w:bottom w:val="nil"/>
              <w:right w:val="nil"/>
            </w:tcBorders>
            <w:shd w:val="clear" w:color="auto" w:fill="auto"/>
            <w:vAlign w:val="center"/>
            <w:hideMark/>
          </w:tcPr>
          <w:p w14:paraId="2DA0628E" w14:textId="77777777" w:rsidR="008246EE" w:rsidRPr="008246EE" w:rsidRDefault="008246EE" w:rsidP="008246EE">
            <w:pPr>
              <w:spacing w:line="240" w:lineRule="auto"/>
              <w:rPr>
                <w:i/>
                <w:iCs/>
                <w:sz w:val="12"/>
                <w:szCs w:val="12"/>
              </w:rPr>
            </w:pPr>
            <w:r w:rsidRPr="008246EE">
              <w:rPr>
                <w:i/>
                <w:iCs/>
                <w:sz w:val="12"/>
                <w:szCs w:val="12"/>
              </w:rPr>
              <w:t>- dodatkowe wynagrodzenia roczne</w:t>
            </w:r>
          </w:p>
        </w:tc>
        <w:tc>
          <w:tcPr>
            <w:tcW w:w="400" w:type="pct"/>
            <w:tcBorders>
              <w:top w:val="nil"/>
              <w:left w:val="nil"/>
              <w:bottom w:val="nil"/>
              <w:right w:val="nil"/>
            </w:tcBorders>
            <w:shd w:val="clear" w:color="auto" w:fill="auto"/>
            <w:vAlign w:val="center"/>
            <w:hideMark/>
          </w:tcPr>
          <w:p w14:paraId="7CF1AEFC"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5ED2EBBC" w14:textId="77777777" w:rsidR="008246EE" w:rsidRPr="008246EE" w:rsidRDefault="008246EE" w:rsidP="008246EE">
            <w:pPr>
              <w:spacing w:line="240" w:lineRule="auto"/>
              <w:jc w:val="right"/>
              <w:rPr>
                <w:i/>
                <w:iCs/>
                <w:sz w:val="12"/>
                <w:szCs w:val="12"/>
              </w:rPr>
            </w:pPr>
            <w:r w:rsidRPr="008246EE">
              <w:rPr>
                <w:i/>
                <w:iCs/>
                <w:sz w:val="12"/>
                <w:szCs w:val="12"/>
              </w:rPr>
              <w:t>572 623</w:t>
            </w:r>
          </w:p>
        </w:tc>
        <w:tc>
          <w:tcPr>
            <w:tcW w:w="690" w:type="pct"/>
            <w:tcBorders>
              <w:top w:val="nil"/>
              <w:left w:val="nil"/>
              <w:bottom w:val="nil"/>
              <w:right w:val="nil"/>
            </w:tcBorders>
            <w:shd w:val="clear" w:color="auto" w:fill="auto"/>
            <w:noWrap/>
            <w:vAlign w:val="center"/>
            <w:hideMark/>
          </w:tcPr>
          <w:p w14:paraId="5CAA849B" w14:textId="77777777" w:rsidR="008246EE" w:rsidRPr="008246EE" w:rsidRDefault="008246EE" w:rsidP="008246EE">
            <w:pPr>
              <w:spacing w:line="240" w:lineRule="auto"/>
              <w:jc w:val="right"/>
              <w:rPr>
                <w:i/>
                <w:iCs/>
                <w:sz w:val="12"/>
                <w:szCs w:val="12"/>
              </w:rPr>
            </w:pPr>
            <w:r w:rsidRPr="008246EE">
              <w:rPr>
                <w:i/>
                <w:iCs/>
                <w:sz w:val="12"/>
                <w:szCs w:val="12"/>
              </w:rPr>
              <w:t>572 622,47</w:t>
            </w:r>
          </w:p>
        </w:tc>
        <w:tc>
          <w:tcPr>
            <w:tcW w:w="534" w:type="pct"/>
            <w:tcBorders>
              <w:top w:val="nil"/>
              <w:left w:val="nil"/>
              <w:bottom w:val="nil"/>
              <w:right w:val="nil"/>
            </w:tcBorders>
            <w:shd w:val="clear" w:color="auto" w:fill="auto"/>
            <w:noWrap/>
            <w:vAlign w:val="center"/>
            <w:hideMark/>
          </w:tcPr>
          <w:p w14:paraId="14AE0B13"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591DEA86" w14:textId="77777777" w:rsidTr="008246EE">
        <w:trPr>
          <w:trHeight w:val="85"/>
        </w:trPr>
        <w:tc>
          <w:tcPr>
            <w:tcW w:w="2782" w:type="pct"/>
            <w:tcBorders>
              <w:top w:val="nil"/>
              <w:left w:val="nil"/>
              <w:bottom w:val="nil"/>
              <w:right w:val="nil"/>
            </w:tcBorders>
            <w:shd w:val="clear" w:color="auto" w:fill="auto"/>
            <w:vAlign w:val="center"/>
            <w:hideMark/>
          </w:tcPr>
          <w:p w14:paraId="2D912272" w14:textId="77777777" w:rsidR="008246EE" w:rsidRPr="008246EE" w:rsidRDefault="008246EE" w:rsidP="008246EE">
            <w:pPr>
              <w:spacing w:line="240" w:lineRule="auto"/>
              <w:rPr>
                <w:i/>
                <w:iCs/>
                <w:sz w:val="12"/>
                <w:szCs w:val="12"/>
              </w:rPr>
            </w:pPr>
            <w:r w:rsidRPr="008246EE">
              <w:rPr>
                <w:i/>
                <w:iCs/>
                <w:sz w:val="12"/>
                <w:szCs w:val="12"/>
              </w:rPr>
              <w:t>- wynagrodzenia bezosobowe</w:t>
            </w:r>
          </w:p>
        </w:tc>
        <w:tc>
          <w:tcPr>
            <w:tcW w:w="400" w:type="pct"/>
            <w:tcBorders>
              <w:top w:val="nil"/>
              <w:left w:val="nil"/>
              <w:bottom w:val="nil"/>
              <w:right w:val="nil"/>
            </w:tcBorders>
            <w:shd w:val="clear" w:color="auto" w:fill="auto"/>
            <w:vAlign w:val="center"/>
            <w:hideMark/>
          </w:tcPr>
          <w:p w14:paraId="33E34C40"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31F10F1D" w14:textId="77777777" w:rsidR="008246EE" w:rsidRPr="008246EE" w:rsidRDefault="008246EE" w:rsidP="008246EE">
            <w:pPr>
              <w:spacing w:line="240" w:lineRule="auto"/>
              <w:jc w:val="right"/>
              <w:rPr>
                <w:i/>
                <w:iCs/>
                <w:sz w:val="12"/>
                <w:szCs w:val="12"/>
              </w:rPr>
            </w:pPr>
            <w:r w:rsidRPr="008246EE">
              <w:rPr>
                <w:i/>
                <w:iCs/>
                <w:sz w:val="12"/>
                <w:szCs w:val="12"/>
              </w:rPr>
              <w:t>7 516</w:t>
            </w:r>
          </w:p>
        </w:tc>
        <w:tc>
          <w:tcPr>
            <w:tcW w:w="690" w:type="pct"/>
            <w:tcBorders>
              <w:top w:val="nil"/>
              <w:left w:val="nil"/>
              <w:bottom w:val="nil"/>
              <w:right w:val="nil"/>
            </w:tcBorders>
            <w:shd w:val="clear" w:color="auto" w:fill="auto"/>
            <w:noWrap/>
            <w:vAlign w:val="center"/>
            <w:hideMark/>
          </w:tcPr>
          <w:p w14:paraId="07DD998A" w14:textId="77777777" w:rsidR="008246EE" w:rsidRPr="008246EE" w:rsidRDefault="008246EE" w:rsidP="008246EE">
            <w:pPr>
              <w:spacing w:line="240" w:lineRule="auto"/>
              <w:jc w:val="right"/>
              <w:rPr>
                <w:i/>
                <w:iCs/>
                <w:sz w:val="12"/>
                <w:szCs w:val="12"/>
              </w:rPr>
            </w:pPr>
            <w:r w:rsidRPr="008246EE">
              <w:rPr>
                <w:i/>
                <w:iCs/>
                <w:sz w:val="12"/>
                <w:szCs w:val="12"/>
              </w:rPr>
              <w:t>7 516,00</w:t>
            </w:r>
          </w:p>
        </w:tc>
        <w:tc>
          <w:tcPr>
            <w:tcW w:w="534" w:type="pct"/>
            <w:tcBorders>
              <w:top w:val="nil"/>
              <w:left w:val="nil"/>
              <w:bottom w:val="nil"/>
              <w:right w:val="nil"/>
            </w:tcBorders>
            <w:shd w:val="clear" w:color="auto" w:fill="auto"/>
            <w:noWrap/>
            <w:vAlign w:val="center"/>
            <w:hideMark/>
          </w:tcPr>
          <w:p w14:paraId="5B57F9FB"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6A95C2E9" w14:textId="77777777" w:rsidTr="008246EE">
        <w:trPr>
          <w:trHeight w:val="85"/>
        </w:trPr>
        <w:tc>
          <w:tcPr>
            <w:tcW w:w="2782" w:type="pct"/>
            <w:tcBorders>
              <w:top w:val="nil"/>
              <w:left w:val="nil"/>
              <w:bottom w:val="nil"/>
              <w:right w:val="nil"/>
            </w:tcBorders>
            <w:shd w:val="clear" w:color="auto" w:fill="auto"/>
            <w:vAlign w:val="center"/>
            <w:hideMark/>
          </w:tcPr>
          <w:p w14:paraId="6BBAF670" w14:textId="77777777" w:rsidR="008246EE" w:rsidRPr="008246EE" w:rsidRDefault="008246EE" w:rsidP="008246EE">
            <w:pPr>
              <w:spacing w:line="240" w:lineRule="auto"/>
              <w:rPr>
                <w:i/>
                <w:iCs/>
                <w:sz w:val="12"/>
                <w:szCs w:val="12"/>
              </w:rPr>
            </w:pPr>
            <w:r w:rsidRPr="008246EE">
              <w:rPr>
                <w:i/>
                <w:iCs/>
                <w:sz w:val="12"/>
                <w:szCs w:val="12"/>
              </w:rPr>
              <w:t>- pochodne od wynagrodzeń</w:t>
            </w:r>
          </w:p>
        </w:tc>
        <w:tc>
          <w:tcPr>
            <w:tcW w:w="400" w:type="pct"/>
            <w:tcBorders>
              <w:top w:val="nil"/>
              <w:left w:val="nil"/>
              <w:bottom w:val="nil"/>
              <w:right w:val="nil"/>
            </w:tcBorders>
            <w:shd w:val="clear" w:color="auto" w:fill="auto"/>
            <w:vAlign w:val="center"/>
            <w:hideMark/>
          </w:tcPr>
          <w:p w14:paraId="7E8D05C5"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032343BE" w14:textId="77777777" w:rsidR="008246EE" w:rsidRPr="008246EE" w:rsidRDefault="008246EE" w:rsidP="008246EE">
            <w:pPr>
              <w:spacing w:line="240" w:lineRule="auto"/>
              <w:jc w:val="right"/>
              <w:rPr>
                <w:i/>
                <w:iCs/>
                <w:sz w:val="12"/>
                <w:szCs w:val="12"/>
              </w:rPr>
            </w:pPr>
            <w:r w:rsidRPr="008246EE">
              <w:rPr>
                <w:i/>
                <w:iCs/>
                <w:sz w:val="12"/>
                <w:szCs w:val="12"/>
              </w:rPr>
              <w:t>1 660 600</w:t>
            </w:r>
          </w:p>
        </w:tc>
        <w:tc>
          <w:tcPr>
            <w:tcW w:w="690" w:type="pct"/>
            <w:tcBorders>
              <w:top w:val="nil"/>
              <w:left w:val="nil"/>
              <w:bottom w:val="nil"/>
              <w:right w:val="nil"/>
            </w:tcBorders>
            <w:shd w:val="clear" w:color="auto" w:fill="auto"/>
            <w:noWrap/>
            <w:vAlign w:val="center"/>
            <w:hideMark/>
          </w:tcPr>
          <w:p w14:paraId="7AEA7629" w14:textId="77777777" w:rsidR="008246EE" w:rsidRPr="008246EE" w:rsidRDefault="008246EE" w:rsidP="008246EE">
            <w:pPr>
              <w:spacing w:line="240" w:lineRule="auto"/>
              <w:jc w:val="right"/>
              <w:rPr>
                <w:i/>
                <w:iCs/>
                <w:sz w:val="12"/>
                <w:szCs w:val="12"/>
              </w:rPr>
            </w:pPr>
            <w:r w:rsidRPr="008246EE">
              <w:rPr>
                <w:i/>
                <w:iCs/>
                <w:sz w:val="12"/>
                <w:szCs w:val="12"/>
              </w:rPr>
              <w:t>1 654 934,85</w:t>
            </w:r>
          </w:p>
        </w:tc>
        <w:tc>
          <w:tcPr>
            <w:tcW w:w="534" w:type="pct"/>
            <w:tcBorders>
              <w:top w:val="nil"/>
              <w:left w:val="nil"/>
              <w:bottom w:val="nil"/>
              <w:right w:val="nil"/>
            </w:tcBorders>
            <w:shd w:val="clear" w:color="auto" w:fill="auto"/>
            <w:noWrap/>
            <w:vAlign w:val="center"/>
            <w:hideMark/>
          </w:tcPr>
          <w:p w14:paraId="0FC3EE33" w14:textId="77777777" w:rsidR="008246EE" w:rsidRPr="008246EE" w:rsidRDefault="008246EE" w:rsidP="008246EE">
            <w:pPr>
              <w:spacing w:line="240" w:lineRule="auto"/>
              <w:jc w:val="right"/>
              <w:rPr>
                <w:i/>
                <w:iCs/>
                <w:sz w:val="12"/>
                <w:szCs w:val="12"/>
              </w:rPr>
            </w:pPr>
            <w:r w:rsidRPr="008246EE">
              <w:rPr>
                <w:i/>
                <w:iCs/>
                <w:sz w:val="12"/>
                <w:szCs w:val="12"/>
              </w:rPr>
              <w:t>99,7%</w:t>
            </w:r>
          </w:p>
        </w:tc>
      </w:tr>
      <w:tr w:rsidR="008246EE" w:rsidRPr="008246EE" w14:paraId="765ADFA1" w14:textId="77777777" w:rsidTr="008246EE">
        <w:trPr>
          <w:trHeight w:val="85"/>
        </w:trPr>
        <w:tc>
          <w:tcPr>
            <w:tcW w:w="2782" w:type="pct"/>
            <w:tcBorders>
              <w:top w:val="nil"/>
              <w:left w:val="nil"/>
              <w:bottom w:val="nil"/>
              <w:right w:val="nil"/>
            </w:tcBorders>
            <w:shd w:val="clear" w:color="auto" w:fill="auto"/>
            <w:vAlign w:val="center"/>
            <w:hideMark/>
          </w:tcPr>
          <w:p w14:paraId="0E63612E" w14:textId="77777777" w:rsidR="008246EE" w:rsidRPr="008246EE" w:rsidRDefault="008246EE" w:rsidP="008246EE">
            <w:pPr>
              <w:spacing w:line="240" w:lineRule="auto"/>
              <w:jc w:val="right"/>
              <w:rPr>
                <w:i/>
                <w:iCs/>
                <w:sz w:val="12"/>
                <w:szCs w:val="12"/>
              </w:rPr>
            </w:pPr>
          </w:p>
        </w:tc>
        <w:tc>
          <w:tcPr>
            <w:tcW w:w="400" w:type="pct"/>
            <w:tcBorders>
              <w:top w:val="nil"/>
              <w:left w:val="nil"/>
              <w:bottom w:val="nil"/>
              <w:right w:val="nil"/>
            </w:tcBorders>
            <w:shd w:val="clear" w:color="auto" w:fill="auto"/>
            <w:vAlign w:val="center"/>
            <w:hideMark/>
          </w:tcPr>
          <w:p w14:paraId="1593D0D8"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2BFAB9C"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E2761E6"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7E3B9C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1B39B9F" w14:textId="77777777" w:rsidTr="008246EE">
        <w:trPr>
          <w:trHeight w:val="85"/>
        </w:trPr>
        <w:tc>
          <w:tcPr>
            <w:tcW w:w="2782" w:type="pct"/>
            <w:tcBorders>
              <w:top w:val="nil"/>
              <w:left w:val="nil"/>
              <w:bottom w:val="nil"/>
              <w:right w:val="nil"/>
            </w:tcBorders>
            <w:shd w:val="clear" w:color="auto" w:fill="auto"/>
            <w:vAlign w:val="bottom"/>
            <w:hideMark/>
          </w:tcPr>
          <w:p w14:paraId="174229B0" w14:textId="77777777" w:rsidR="008246EE" w:rsidRPr="008246EE" w:rsidRDefault="008246EE" w:rsidP="008246EE">
            <w:pPr>
              <w:spacing w:line="240" w:lineRule="auto"/>
              <w:rPr>
                <w:sz w:val="12"/>
                <w:szCs w:val="12"/>
              </w:rPr>
            </w:pPr>
            <w:r w:rsidRPr="008246EE">
              <w:rPr>
                <w:sz w:val="12"/>
                <w:szCs w:val="12"/>
              </w:rPr>
              <w:t>Opłaty za administrowanie i czynsze za budynki, lokale i pomieszczenia garażowe</w:t>
            </w:r>
          </w:p>
        </w:tc>
        <w:tc>
          <w:tcPr>
            <w:tcW w:w="400" w:type="pct"/>
            <w:tcBorders>
              <w:top w:val="nil"/>
              <w:left w:val="nil"/>
              <w:bottom w:val="nil"/>
              <w:right w:val="nil"/>
            </w:tcBorders>
            <w:shd w:val="clear" w:color="auto" w:fill="auto"/>
            <w:noWrap/>
            <w:vAlign w:val="bottom"/>
            <w:hideMark/>
          </w:tcPr>
          <w:p w14:paraId="604604B3"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792F36F8" w14:textId="77777777" w:rsidR="008246EE" w:rsidRPr="008246EE" w:rsidRDefault="008246EE" w:rsidP="008246EE">
            <w:pPr>
              <w:spacing w:line="240" w:lineRule="auto"/>
              <w:jc w:val="right"/>
              <w:rPr>
                <w:sz w:val="12"/>
                <w:szCs w:val="12"/>
              </w:rPr>
            </w:pPr>
            <w:r w:rsidRPr="008246EE">
              <w:rPr>
                <w:sz w:val="12"/>
                <w:szCs w:val="12"/>
              </w:rPr>
              <w:t>2 337 805</w:t>
            </w:r>
          </w:p>
        </w:tc>
        <w:tc>
          <w:tcPr>
            <w:tcW w:w="690" w:type="pct"/>
            <w:tcBorders>
              <w:top w:val="nil"/>
              <w:left w:val="nil"/>
              <w:bottom w:val="nil"/>
              <w:right w:val="nil"/>
            </w:tcBorders>
            <w:shd w:val="clear" w:color="auto" w:fill="auto"/>
            <w:noWrap/>
            <w:vAlign w:val="center"/>
            <w:hideMark/>
          </w:tcPr>
          <w:p w14:paraId="235CB02C" w14:textId="77777777" w:rsidR="008246EE" w:rsidRPr="008246EE" w:rsidRDefault="008246EE" w:rsidP="008246EE">
            <w:pPr>
              <w:spacing w:line="240" w:lineRule="auto"/>
              <w:jc w:val="right"/>
              <w:rPr>
                <w:sz w:val="12"/>
                <w:szCs w:val="12"/>
              </w:rPr>
            </w:pPr>
            <w:r w:rsidRPr="008246EE">
              <w:rPr>
                <w:sz w:val="12"/>
                <w:szCs w:val="12"/>
              </w:rPr>
              <w:t>2 337 804,99</w:t>
            </w:r>
          </w:p>
        </w:tc>
        <w:tc>
          <w:tcPr>
            <w:tcW w:w="534" w:type="pct"/>
            <w:tcBorders>
              <w:top w:val="nil"/>
              <w:left w:val="nil"/>
              <w:bottom w:val="nil"/>
              <w:right w:val="nil"/>
            </w:tcBorders>
            <w:shd w:val="clear" w:color="auto" w:fill="auto"/>
            <w:noWrap/>
            <w:vAlign w:val="center"/>
            <w:hideMark/>
          </w:tcPr>
          <w:p w14:paraId="35DF4700"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77A01EA5" w14:textId="77777777" w:rsidTr="008246EE">
        <w:trPr>
          <w:trHeight w:val="85"/>
        </w:trPr>
        <w:tc>
          <w:tcPr>
            <w:tcW w:w="2782" w:type="pct"/>
            <w:tcBorders>
              <w:top w:val="nil"/>
              <w:left w:val="nil"/>
              <w:bottom w:val="nil"/>
              <w:right w:val="nil"/>
            </w:tcBorders>
            <w:shd w:val="clear" w:color="auto" w:fill="auto"/>
            <w:vAlign w:val="bottom"/>
            <w:hideMark/>
          </w:tcPr>
          <w:p w14:paraId="72660DAE" w14:textId="77777777" w:rsidR="008246EE" w:rsidRPr="008246EE" w:rsidRDefault="008246EE" w:rsidP="008246EE">
            <w:pPr>
              <w:spacing w:line="240" w:lineRule="auto"/>
              <w:rPr>
                <w:sz w:val="12"/>
                <w:szCs w:val="12"/>
              </w:rPr>
            </w:pPr>
            <w:r w:rsidRPr="008246EE">
              <w:rPr>
                <w:sz w:val="12"/>
                <w:szCs w:val="12"/>
              </w:rPr>
              <w:t>Zakup usług pozostałych</w:t>
            </w:r>
          </w:p>
        </w:tc>
        <w:tc>
          <w:tcPr>
            <w:tcW w:w="400" w:type="pct"/>
            <w:tcBorders>
              <w:top w:val="nil"/>
              <w:left w:val="nil"/>
              <w:bottom w:val="nil"/>
              <w:right w:val="nil"/>
            </w:tcBorders>
            <w:shd w:val="clear" w:color="auto" w:fill="auto"/>
            <w:noWrap/>
            <w:vAlign w:val="bottom"/>
            <w:hideMark/>
          </w:tcPr>
          <w:p w14:paraId="5027D421"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2301E303" w14:textId="77777777" w:rsidR="008246EE" w:rsidRPr="008246EE" w:rsidRDefault="008246EE" w:rsidP="008246EE">
            <w:pPr>
              <w:spacing w:line="240" w:lineRule="auto"/>
              <w:jc w:val="right"/>
              <w:rPr>
                <w:sz w:val="12"/>
                <w:szCs w:val="12"/>
              </w:rPr>
            </w:pPr>
            <w:r w:rsidRPr="008246EE">
              <w:rPr>
                <w:sz w:val="12"/>
                <w:szCs w:val="12"/>
              </w:rPr>
              <w:t>1 039 450</w:t>
            </w:r>
          </w:p>
        </w:tc>
        <w:tc>
          <w:tcPr>
            <w:tcW w:w="690" w:type="pct"/>
            <w:tcBorders>
              <w:top w:val="nil"/>
              <w:left w:val="nil"/>
              <w:bottom w:val="nil"/>
              <w:right w:val="nil"/>
            </w:tcBorders>
            <w:shd w:val="clear" w:color="auto" w:fill="auto"/>
            <w:noWrap/>
            <w:vAlign w:val="center"/>
            <w:hideMark/>
          </w:tcPr>
          <w:p w14:paraId="1A6EA895" w14:textId="77777777" w:rsidR="008246EE" w:rsidRPr="008246EE" w:rsidRDefault="008246EE" w:rsidP="008246EE">
            <w:pPr>
              <w:spacing w:line="240" w:lineRule="auto"/>
              <w:jc w:val="right"/>
              <w:rPr>
                <w:sz w:val="12"/>
                <w:szCs w:val="12"/>
              </w:rPr>
            </w:pPr>
            <w:r w:rsidRPr="008246EE">
              <w:rPr>
                <w:sz w:val="12"/>
                <w:szCs w:val="12"/>
              </w:rPr>
              <w:t>1 038 717,89</w:t>
            </w:r>
          </w:p>
        </w:tc>
        <w:tc>
          <w:tcPr>
            <w:tcW w:w="534" w:type="pct"/>
            <w:tcBorders>
              <w:top w:val="nil"/>
              <w:left w:val="nil"/>
              <w:bottom w:val="nil"/>
              <w:right w:val="nil"/>
            </w:tcBorders>
            <w:shd w:val="clear" w:color="auto" w:fill="auto"/>
            <w:noWrap/>
            <w:vAlign w:val="center"/>
            <w:hideMark/>
          </w:tcPr>
          <w:p w14:paraId="22462257" w14:textId="77777777" w:rsidR="008246EE" w:rsidRPr="008246EE" w:rsidRDefault="008246EE" w:rsidP="008246EE">
            <w:pPr>
              <w:spacing w:line="240" w:lineRule="auto"/>
              <w:jc w:val="right"/>
              <w:rPr>
                <w:sz w:val="12"/>
                <w:szCs w:val="12"/>
              </w:rPr>
            </w:pPr>
            <w:r w:rsidRPr="008246EE">
              <w:rPr>
                <w:sz w:val="12"/>
                <w:szCs w:val="12"/>
              </w:rPr>
              <w:t>99,9%</w:t>
            </w:r>
          </w:p>
        </w:tc>
      </w:tr>
      <w:tr w:rsidR="008246EE" w:rsidRPr="008246EE" w14:paraId="3CF00044" w14:textId="77777777" w:rsidTr="008246EE">
        <w:trPr>
          <w:trHeight w:val="85"/>
        </w:trPr>
        <w:tc>
          <w:tcPr>
            <w:tcW w:w="2782" w:type="pct"/>
            <w:tcBorders>
              <w:top w:val="nil"/>
              <w:left w:val="nil"/>
              <w:bottom w:val="nil"/>
              <w:right w:val="nil"/>
            </w:tcBorders>
            <w:shd w:val="clear" w:color="auto" w:fill="auto"/>
            <w:vAlign w:val="bottom"/>
            <w:hideMark/>
          </w:tcPr>
          <w:p w14:paraId="54C4A53D" w14:textId="77777777" w:rsidR="008246EE" w:rsidRPr="008246EE" w:rsidRDefault="008246EE" w:rsidP="008246EE">
            <w:pPr>
              <w:spacing w:line="240" w:lineRule="auto"/>
              <w:rPr>
                <w:sz w:val="12"/>
                <w:szCs w:val="12"/>
              </w:rPr>
            </w:pPr>
            <w:r w:rsidRPr="008246EE">
              <w:rPr>
                <w:sz w:val="12"/>
                <w:szCs w:val="12"/>
              </w:rPr>
              <w:t>Zakup materiałów i wyposażenia</w:t>
            </w:r>
          </w:p>
        </w:tc>
        <w:tc>
          <w:tcPr>
            <w:tcW w:w="400" w:type="pct"/>
            <w:tcBorders>
              <w:top w:val="nil"/>
              <w:left w:val="nil"/>
              <w:bottom w:val="nil"/>
              <w:right w:val="nil"/>
            </w:tcBorders>
            <w:shd w:val="clear" w:color="auto" w:fill="auto"/>
            <w:noWrap/>
            <w:vAlign w:val="bottom"/>
            <w:hideMark/>
          </w:tcPr>
          <w:p w14:paraId="1703F466"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0DC39B5D" w14:textId="77777777" w:rsidR="008246EE" w:rsidRPr="008246EE" w:rsidRDefault="008246EE" w:rsidP="008246EE">
            <w:pPr>
              <w:spacing w:line="240" w:lineRule="auto"/>
              <w:jc w:val="right"/>
              <w:rPr>
                <w:sz w:val="12"/>
                <w:szCs w:val="12"/>
              </w:rPr>
            </w:pPr>
            <w:r w:rsidRPr="008246EE">
              <w:rPr>
                <w:sz w:val="12"/>
                <w:szCs w:val="12"/>
              </w:rPr>
              <w:t>292 757</w:t>
            </w:r>
          </w:p>
        </w:tc>
        <w:tc>
          <w:tcPr>
            <w:tcW w:w="690" w:type="pct"/>
            <w:tcBorders>
              <w:top w:val="nil"/>
              <w:left w:val="nil"/>
              <w:bottom w:val="nil"/>
              <w:right w:val="nil"/>
            </w:tcBorders>
            <w:shd w:val="clear" w:color="auto" w:fill="auto"/>
            <w:noWrap/>
            <w:vAlign w:val="center"/>
            <w:hideMark/>
          </w:tcPr>
          <w:p w14:paraId="242BFC01" w14:textId="77777777" w:rsidR="008246EE" w:rsidRPr="008246EE" w:rsidRDefault="008246EE" w:rsidP="008246EE">
            <w:pPr>
              <w:spacing w:line="240" w:lineRule="auto"/>
              <w:jc w:val="right"/>
              <w:rPr>
                <w:sz w:val="12"/>
                <w:szCs w:val="12"/>
              </w:rPr>
            </w:pPr>
            <w:r w:rsidRPr="008246EE">
              <w:rPr>
                <w:sz w:val="12"/>
                <w:szCs w:val="12"/>
              </w:rPr>
              <w:t>292 753,22</w:t>
            </w:r>
          </w:p>
        </w:tc>
        <w:tc>
          <w:tcPr>
            <w:tcW w:w="534" w:type="pct"/>
            <w:tcBorders>
              <w:top w:val="nil"/>
              <w:left w:val="nil"/>
              <w:bottom w:val="nil"/>
              <w:right w:val="nil"/>
            </w:tcBorders>
            <w:shd w:val="clear" w:color="auto" w:fill="auto"/>
            <w:noWrap/>
            <w:vAlign w:val="center"/>
            <w:hideMark/>
          </w:tcPr>
          <w:p w14:paraId="466F7533"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778E5A47" w14:textId="77777777" w:rsidTr="008246EE">
        <w:trPr>
          <w:trHeight w:val="85"/>
        </w:trPr>
        <w:tc>
          <w:tcPr>
            <w:tcW w:w="2782" w:type="pct"/>
            <w:tcBorders>
              <w:top w:val="nil"/>
              <w:left w:val="nil"/>
              <w:bottom w:val="nil"/>
              <w:right w:val="nil"/>
            </w:tcBorders>
            <w:shd w:val="clear" w:color="auto" w:fill="auto"/>
            <w:vAlign w:val="bottom"/>
            <w:hideMark/>
          </w:tcPr>
          <w:p w14:paraId="5E470944" w14:textId="77777777" w:rsidR="008246EE" w:rsidRPr="008246EE" w:rsidRDefault="008246EE" w:rsidP="008246EE">
            <w:pPr>
              <w:spacing w:line="240" w:lineRule="auto"/>
              <w:rPr>
                <w:sz w:val="12"/>
                <w:szCs w:val="12"/>
              </w:rPr>
            </w:pPr>
            <w:r w:rsidRPr="008246EE">
              <w:rPr>
                <w:sz w:val="12"/>
                <w:szCs w:val="12"/>
              </w:rPr>
              <w:t>Odpisy na zakładowy fundusz świadczeń socjalnych</w:t>
            </w:r>
          </w:p>
        </w:tc>
        <w:tc>
          <w:tcPr>
            <w:tcW w:w="400" w:type="pct"/>
            <w:tcBorders>
              <w:top w:val="nil"/>
              <w:left w:val="nil"/>
              <w:bottom w:val="nil"/>
              <w:right w:val="nil"/>
            </w:tcBorders>
            <w:shd w:val="clear" w:color="auto" w:fill="auto"/>
            <w:noWrap/>
            <w:vAlign w:val="bottom"/>
            <w:hideMark/>
          </w:tcPr>
          <w:p w14:paraId="663B6A5D"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106C6ADF" w14:textId="77777777" w:rsidR="008246EE" w:rsidRPr="008246EE" w:rsidRDefault="008246EE" w:rsidP="008246EE">
            <w:pPr>
              <w:spacing w:line="240" w:lineRule="auto"/>
              <w:jc w:val="right"/>
              <w:rPr>
                <w:sz w:val="12"/>
                <w:szCs w:val="12"/>
              </w:rPr>
            </w:pPr>
            <w:r w:rsidRPr="008246EE">
              <w:rPr>
                <w:sz w:val="12"/>
                <w:szCs w:val="12"/>
              </w:rPr>
              <w:t>198 351</w:t>
            </w:r>
          </w:p>
        </w:tc>
        <w:tc>
          <w:tcPr>
            <w:tcW w:w="690" w:type="pct"/>
            <w:tcBorders>
              <w:top w:val="nil"/>
              <w:left w:val="nil"/>
              <w:bottom w:val="nil"/>
              <w:right w:val="nil"/>
            </w:tcBorders>
            <w:shd w:val="clear" w:color="auto" w:fill="auto"/>
            <w:noWrap/>
            <w:vAlign w:val="center"/>
            <w:hideMark/>
          </w:tcPr>
          <w:p w14:paraId="2A4CB4DF" w14:textId="77777777" w:rsidR="008246EE" w:rsidRPr="008246EE" w:rsidRDefault="008246EE" w:rsidP="008246EE">
            <w:pPr>
              <w:spacing w:line="240" w:lineRule="auto"/>
              <w:jc w:val="right"/>
              <w:rPr>
                <w:sz w:val="12"/>
                <w:szCs w:val="12"/>
              </w:rPr>
            </w:pPr>
            <w:r w:rsidRPr="008246EE">
              <w:rPr>
                <w:sz w:val="12"/>
                <w:szCs w:val="12"/>
              </w:rPr>
              <w:t>198 351,00</w:t>
            </w:r>
          </w:p>
        </w:tc>
        <w:tc>
          <w:tcPr>
            <w:tcW w:w="534" w:type="pct"/>
            <w:tcBorders>
              <w:top w:val="nil"/>
              <w:left w:val="nil"/>
              <w:bottom w:val="nil"/>
              <w:right w:val="nil"/>
            </w:tcBorders>
            <w:shd w:val="clear" w:color="auto" w:fill="auto"/>
            <w:noWrap/>
            <w:vAlign w:val="center"/>
            <w:hideMark/>
          </w:tcPr>
          <w:p w14:paraId="5BC389E7"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00CE540D" w14:textId="77777777" w:rsidTr="008246EE">
        <w:trPr>
          <w:trHeight w:val="85"/>
        </w:trPr>
        <w:tc>
          <w:tcPr>
            <w:tcW w:w="2782" w:type="pct"/>
            <w:tcBorders>
              <w:top w:val="nil"/>
              <w:left w:val="nil"/>
              <w:bottom w:val="nil"/>
              <w:right w:val="nil"/>
            </w:tcBorders>
            <w:shd w:val="clear" w:color="auto" w:fill="auto"/>
            <w:vAlign w:val="bottom"/>
            <w:hideMark/>
          </w:tcPr>
          <w:p w14:paraId="2B2A3D32" w14:textId="77777777" w:rsidR="008246EE" w:rsidRPr="008246EE" w:rsidRDefault="008246EE" w:rsidP="008246EE">
            <w:pPr>
              <w:spacing w:line="240" w:lineRule="auto"/>
              <w:rPr>
                <w:sz w:val="12"/>
                <w:szCs w:val="12"/>
              </w:rPr>
            </w:pPr>
            <w:r w:rsidRPr="008246EE">
              <w:rPr>
                <w:sz w:val="12"/>
                <w:szCs w:val="12"/>
              </w:rPr>
              <w:t>Zakup energii</w:t>
            </w:r>
          </w:p>
        </w:tc>
        <w:tc>
          <w:tcPr>
            <w:tcW w:w="400" w:type="pct"/>
            <w:tcBorders>
              <w:top w:val="nil"/>
              <w:left w:val="nil"/>
              <w:bottom w:val="nil"/>
              <w:right w:val="nil"/>
            </w:tcBorders>
            <w:shd w:val="clear" w:color="auto" w:fill="auto"/>
            <w:noWrap/>
            <w:vAlign w:val="bottom"/>
            <w:hideMark/>
          </w:tcPr>
          <w:p w14:paraId="0E7A741E"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0AC56B48" w14:textId="77777777" w:rsidR="008246EE" w:rsidRPr="008246EE" w:rsidRDefault="008246EE" w:rsidP="008246EE">
            <w:pPr>
              <w:spacing w:line="240" w:lineRule="auto"/>
              <w:jc w:val="right"/>
              <w:rPr>
                <w:sz w:val="12"/>
                <w:szCs w:val="12"/>
              </w:rPr>
            </w:pPr>
            <w:r w:rsidRPr="008246EE">
              <w:rPr>
                <w:sz w:val="12"/>
                <w:szCs w:val="12"/>
              </w:rPr>
              <w:t>168 298</w:t>
            </w:r>
          </w:p>
        </w:tc>
        <w:tc>
          <w:tcPr>
            <w:tcW w:w="690" w:type="pct"/>
            <w:tcBorders>
              <w:top w:val="nil"/>
              <w:left w:val="nil"/>
              <w:bottom w:val="nil"/>
              <w:right w:val="nil"/>
            </w:tcBorders>
            <w:shd w:val="clear" w:color="auto" w:fill="auto"/>
            <w:noWrap/>
            <w:vAlign w:val="center"/>
            <w:hideMark/>
          </w:tcPr>
          <w:p w14:paraId="52B16E77" w14:textId="77777777" w:rsidR="008246EE" w:rsidRPr="008246EE" w:rsidRDefault="008246EE" w:rsidP="008246EE">
            <w:pPr>
              <w:spacing w:line="240" w:lineRule="auto"/>
              <w:jc w:val="right"/>
              <w:rPr>
                <w:sz w:val="12"/>
                <w:szCs w:val="12"/>
              </w:rPr>
            </w:pPr>
            <w:r w:rsidRPr="008246EE">
              <w:rPr>
                <w:sz w:val="12"/>
                <w:szCs w:val="12"/>
              </w:rPr>
              <w:t>167 803,68</w:t>
            </w:r>
          </w:p>
        </w:tc>
        <w:tc>
          <w:tcPr>
            <w:tcW w:w="534" w:type="pct"/>
            <w:tcBorders>
              <w:top w:val="nil"/>
              <w:left w:val="nil"/>
              <w:bottom w:val="nil"/>
              <w:right w:val="nil"/>
            </w:tcBorders>
            <w:shd w:val="clear" w:color="auto" w:fill="auto"/>
            <w:noWrap/>
            <w:vAlign w:val="center"/>
            <w:hideMark/>
          </w:tcPr>
          <w:p w14:paraId="7BE7A5BE" w14:textId="77777777" w:rsidR="008246EE" w:rsidRPr="008246EE" w:rsidRDefault="008246EE" w:rsidP="008246EE">
            <w:pPr>
              <w:spacing w:line="240" w:lineRule="auto"/>
              <w:jc w:val="right"/>
              <w:rPr>
                <w:sz w:val="12"/>
                <w:szCs w:val="12"/>
              </w:rPr>
            </w:pPr>
            <w:r w:rsidRPr="008246EE">
              <w:rPr>
                <w:sz w:val="12"/>
                <w:szCs w:val="12"/>
              </w:rPr>
              <w:t>99,7%</w:t>
            </w:r>
          </w:p>
        </w:tc>
      </w:tr>
      <w:tr w:rsidR="008246EE" w:rsidRPr="008246EE" w14:paraId="4B57FBCC" w14:textId="77777777" w:rsidTr="008246EE">
        <w:trPr>
          <w:trHeight w:val="85"/>
        </w:trPr>
        <w:tc>
          <w:tcPr>
            <w:tcW w:w="2782" w:type="pct"/>
            <w:tcBorders>
              <w:top w:val="nil"/>
              <w:left w:val="nil"/>
              <w:bottom w:val="nil"/>
              <w:right w:val="nil"/>
            </w:tcBorders>
            <w:shd w:val="clear" w:color="auto" w:fill="auto"/>
            <w:vAlign w:val="bottom"/>
            <w:hideMark/>
          </w:tcPr>
          <w:p w14:paraId="067B2B1A" w14:textId="77777777" w:rsidR="008246EE" w:rsidRPr="008246EE" w:rsidRDefault="008246EE" w:rsidP="008246EE">
            <w:pPr>
              <w:spacing w:line="240" w:lineRule="auto"/>
              <w:rPr>
                <w:sz w:val="12"/>
                <w:szCs w:val="12"/>
              </w:rPr>
            </w:pPr>
            <w:r w:rsidRPr="008246EE">
              <w:rPr>
                <w:sz w:val="12"/>
                <w:szCs w:val="12"/>
              </w:rPr>
              <w:t>Wpłaty na Państwowy Fundusz Rehabilitacji Osób Niepełnosprawnych</w:t>
            </w:r>
          </w:p>
        </w:tc>
        <w:tc>
          <w:tcPr>
            <w:tcW w:w="400" w:type="pct"/>
            <w:tcBorders>
              <w:top w:val="nil"/>
              <w:left w:val="nil"/>
              <w:bottom w:val="nil"/>
              <w:right w:val="nil"/>
            </w:tcBorders>
            <w:shd w:val="clear" w:color="auto" w:fill="auto"/>
            <w:noWrap/>
            <w:vAlign w:val="bottom"/>
            <w:hideMark/>
          </w:tcPr>
          <w:p w14:paraId="3E3136A6"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010A581B" w14:textId="77777777" w:rsidR="008246EE" w:rsidRPr="008246EE" w:rsidRDefault="008246EE" w:rsidP="008246EE">
            <w:pPr>
              <w:spacing w:line="240" w:lineRule="auto"/>
              <w:jc w:val="right"/>
              <w:rPr>
                <w:sz w:val="12"/>
                <w:szCs w:val="12"/>
              </w:rPr>
            </w:pPr>
            <w:r w:rsidRPr="008246EE">
              <w:rPr>
                <w:sz w:val="12"/>
                <w:szCs w:val="12"/>
              </w:rPr>
              <w:t>83 200</w:t>
            </w:r>
          </w:p>
        </w:tc>
        <w:tc>
          <w:tcPr>
            <w:tcW w:w="690" w:type="pct"/>
            <w:tcBorders>
              <w:top w:val="nil"/>
              <w:left w:val="nil"/>
              <w:bottom w:val="nil"/>
              <w:right w:val="nil"/>
            </w:tcBorders>
            <w:shd w:val="clear" w:color="auto" w:fill="auto"/>
            <w:noWrap/>
            <w:vAlign w:val="center"/>
            <w:hideMark/>
          </w:tcPr>
          <w:p w14:paraId="04E2B737" w14:textId="77777777" w:rsidR="008246EE" w:rsidRPr="008246EE" w:rsidRDefault="008246EE" w:rsidP="008246EE">
            <w:pPr>
              <w:spacing w:line="240" w:lineRule="auto"/>
              <w:jc w:val="right"/>
              <w:rPr>
                <w:sz w:val="12"/>
                <w:szCs w:val="12"/>
              </w:rPr>
            </w:pPr>
            <w:r w:rsidRPr="008246EE">
              <w:rPr>
                <w:sz w:val="12"/>
                <w:szCs w:val="12"/>
              </w:rPr>
              <w:t>83 200,00</w:t>
            </w:r>
          </w:p>
        </w:tc>
        <w:tc>
          <w:tcPr>
            <w:tcW w:w="534" w:type="pct"/>
            <w:tcBorders>
              <w:top w:val="nil"/>
              <w:left w:val="nil"/>
              <w:bottom w:val="nil"/>
              <w:right w:val="nil"/>
            </w:tcBorders>
            <w:shd w:val="clear" w:color="auto" w:fill="auto"/>
            <w:noWrap/>
            <w:vAlign w:val="center"/>
            <w:hideMark/>
          </w:tcPr>
          <w:p w14:paraId="089B5D53"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7DB84142" w14:textId="77777777" w:rsidTr="008246EE">
        <w:trPr>
          <w:trHeight w:val="85"/>
        </w:trPr>
        <w:tc>
          <w:tcPr>
            <w:tcW w:w="2782" w:type="pct"/>
            <w:tcBorders>
              <w:top w:val="nil"/>
              <w:left w:val="nil"/>
              <w:bottom w:val="nil"/>
              <w:right w:val="nil"/>
            </w:tcBorders>
            <w:shd w:val="clear" w:color="auto" w:fill="auto"/>
            <w:vAlign w:val="bottom"/>
            <w:hideMark/>
          </w:tcPr>
          <w:p w14:paraId="096395FD" w14:textId="77777777" w:rsidR="008246EE" w:rsidRPr="008246EE" w:rsidRDefault="008246EE" w:rsidP="008246EE">
            <w:pPr>
              <w:spacing w:line="240" w:lineRule="auto"/>
              <w:rPr>
                <w:sz w:val="12"/>
                <w:szCs w:val="12"/>
              </w:rPr>
            </w:pPr>
            <w:r w:rsidRPr="008246EE">
              <w:rPr>
                <w:sz w:val="12"/>
                <w:szCs w:val="12"/>
              </w:rPr>
              <w:t xml:space="preserve">Szkolenia pracowników </w:t>
            </w:r>
          </w:p>
        </w:tc>
        <w:tc>
          <w:tcPr>
            <w:tcW w:w="400" w:type="pct"/>
            <w:tcBorders>
              <w:top w:val="nil"/>
              <w:left w:val="nil"/>
              <w:bottom w:val="nil"/>
              <w:right w:val="nil"/>
            </w:tcBorders>
            <w:shd w:val="clear" w:color="auto" w:fill="auto"/>
            <w:noWrap/>
            <w:vAlign w:val="bottom"/>
            <w:hideMark/>
          </w:tcPr>
          <w:p w14:paraId="4C7DBE89"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0F036D62" w14:textId="77777777" w:rsidR="008246EE" w:rsidRPr="008246EE" w:rsidRDefault="008246EE" w:rsidP="008246EE">
            <w:pPr>
              <w:spacing w:line="240" w:lineRule="auto"/>
              <w:jc w:val="right"/>
              <w:rPr>
                <w:sz w:val="12"/>
                <w:szCs w:val="12"/>
              </w:rPr>
            </w:pPr>
            <w:r w:rsidRPr="008246EE">
              <w:rPr>
                <w:sz w:val="12"/>
                <w:szCs w:val="12"/>
              </w:rPr>
              <w:t>37 308</w:t>
            </w:r>
          </w:p>
        </w:tc>
        <w:tc>
          <w:tcPr>
            <w:tcW w:w="690" w:type="pct"/>
            <w:tcBorders>
              <w:top w:val="nil"/>
              <w:left w:val="nil"/>
              <w:bottom w:val="nil"/>
              <w:right w:val="nil"/>
            </w:tcBorders>
            <w:shd w:val="clear" w:color="auto" w:fill="auto"/>
            <w:noWrap/>
            <w:vAlign w:val="center"/>
            <w:hideMark/>
          </w:tcPr>
          <w:p w14:paraId="1187F364" w14:textId="77777777" w:rsidR="008246EE" w:rsidRPr="008246EE" w:rsidRDefault="008246EE" w:rsidP="008246EE">
            <w:pPr>
              <w:spacing w:line="240" w:lineRule="auto"/>
              <w:jc w:val="right"/>
              <w:rPr>
                <w:sz w:val="12"/>
                <w:szCs w:val="12"/>
              </w:rPr>
            </w:pPr>
            <w:r w:rsidRPr="008246EE">
              <w:rPr>
                <w:sz w:val="12"/>
                <w:szCs w:val="12"/>
              </w:rPr>
              <w:t>37 298,86</w:t>
            </w:r>
          </w:p>
        </w:tc>
        <w:tc>
          <w:tcPr>
            <w:tcW w:w="534" w:type="pct"/>
            <w:tcBorders>
              <w:top w:val="nil"/>
              <w:left w:val="nil"/>
              <w:bottom w:val="nil"/>
              <w:right w:val="nil"/>
            </w:tcBorders>
            <w:shd w:val="clear" w:color="auto" w:fill="auto"/>
            <w:noWrap/>
            <w:vAlign w:val="center"/>
            <w:hideMark/>
          </w:tcPr>
          <w:p w14:paraId="2790EBF1"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361D0C75" w14:textId="77777777" w:rsidTr="008246EE">
        <w:trPr>
          <w:trHeight w:val="85"/>
        </w:trPr>
        <w:tc>
          <w:tcPr>
            <w:tcW w:w="2782" w:type="pct"/>
            <w:tcBorders>
              <w:top w:val="nil"/>
              <w:left w:val="nil"/>
              <w:bottom w:val="nil"/>
              <w:right w:val="nil"/>
            </w:tcBorders>
            <w:shd w:val="clear" w:color="auto" w:fill="auto"/>
            <w:vAlign w:val="bottom"/>
            <w:hideMark/>
          </w:tcPr>
          <w:p w14:paraId="20AC7079" w14:textId="77777777" w:rsidR="008246EE" w:rsidRPr="008246EE" w:rsidRDefault="008246EE" w:rsidP="008246EE">
            <w:pPr>
              <w:spacing w:line="240" w:lineRule="auto"/>
              <w:rPr>
                <w:sz w:val="12"/>
                <w:szCs w:val="12"/>
              </w:rPr>
            </w:pPr>
            <w:r w:rsidRPr="008246EE">
              <w:rPr>
                <w:sz w:val="12"/>
                <w:szCs w:val="12"/>
              </w:rPr>
              <w:t>Wydatki osobowe niezaliczone do wynagrodzeń</w:t>
            </w:r>
          </w:p>
        </w:tc>
        <w:tc>
          <w:tcPr>
            <w:tcW w:w="400" w:type="pct"/>
            <w:tcBorders>
              <w:top w:val="nil"/>
              <w:left w:val="nil"/>
              <w:bottom w:val="nil"/>
              <w:right w:val="nil"/>
            </w:tcBorders>
            <w:shd w:val="clear" w:color="auto" w:fill="auto"/>
            <w:noWrap/>
            <w:vAlign w:val="bottom"/>
            <w:hideMark/>
          </w:tcPr>
          <w:p w14:paraId="1263903A"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10A0B260" w14:textId="77777777" w:rsidR="008246EE" w:rsidRPr="008246EE" w:rsidRDefault="008246EE" w:rsidP="008246EE">
            <w:pPr>
              <w:spacing w:line="240" w:lineRule="auto"/>
              <w:jc w:val="right"/>
              <w:rPr>
                <w:sz w:val="12"/>
                <w:szCs w:val="12"/>
              </w:rPr>
            </w:pPr>
            <w:r w:rsidRPr="008246EE">
              <w:rPr>
                <w:sz w:val="12"/>
                <w:szCs w:val="12"/>
              </w:rPr>
              <w:t>23 413</w:t>
            </w:r>
          </w:p>
        </w:tc>
        <w:tc>
          <w:tcPr>
            <w:tcW w:w="690" w:type="pct"/>
            <w:tcBorders>
              <w:top w:val="nil"/>
              <w:left w:val="nil"/>
              <w:bottom w:val="nil"/>
              <w:right w:val="nil"/>
            </w:tcBorders>
            <w:shd w:val="clear" w:color="auto" w:fill="auto"/>
            <w:noWrap/>
            <w:vAlign w:val="center"/>
            <w:hideMark/>
          </w:tcPr>
          <w:p w14:paraId="7FE7D447" w14:textId="77777777" w:rsidR="008246EE" w:rsidRPr="008246EE" w:rsidRDefault="008246EE" w:rsidP="008246EE">
            <w:pPr>
              <w:spacing w:line="240" w:lineRule="auto"/>
              <w:jc w:val="right"/>
              <w:rPr>
                <w:sz w:val="12"/>
                <w:szCs w:val="12"/>
              </w:rPr>
            </w:pPr>
            <w:r w:rsidRPr="008246EE">
              <w:rPr>
                <w:sz w:val="12"/>
                <w:szCs w:val="12"/>
              </w:rPr>
              <w:t>23 410,73</w:t>
            </w:r>
          </w:p>
        </w:tc>
        <w:tc>
          <w:tcPr>
            <w:tcW w:w="534" w:type="pct"/>
            <w:tcBorders>
              <w:top w:val="nil"/>
              <w:left w:val="nil"/>
              <w:bottom w:val="nil"/>
              <w:right w:val="nil"/>
            </w:tcBorders>
            <w:shd w:val="clear" w:color="auto" w:fill="auto"/>
            <w:noWrap/>
            <w:vAlign w:val="center"/>
            <w:hideMark/>
          </w:tcPr>
          <w:p w14:paraId="7BC7ABF7"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474DB628" w14:textId="77777777" w:rsidTr="008246EE">
        <w:trPr>
          <w:trHeight w:val="85"/>
        </w:trPr>
        <w:tc>
          <w:tcPr>
            <w:tcW w:w="2782" w:type="pct"/>
            <w:tcBorders>
              <w:top w:val="nil"/>
              <w:left w:val="nil"/>
              <w:bottom w:val="nil"/>
              <w:right w:val="nil"/>
            </w:tcBorders>
            <w:shd w:val="clear" w:color="auto" w:fill="auto"/>
            <w:vAlign w:val="bottom"/>
            <w:hideMark/>
          </w:tcPr>
          <w:p w14:paraId="1373A35F" w14:textId="77777777" w:rsidR="008246EE" w:rsidRPr="008246EE" w:rsidRDefault="008246EE" w:rsidP="008246EE">
            <w:pPr>
              <w:spacing w:line="240" w:lineRule="auto"/>
              <w:rPr>
                <w:sz w:val="12"/>
                <w:szCs w:val="12"/>
              </w:rPr>
            </w:pPr>
            <w:r w:rsidRPr="008246EE">
              <w:rPr>
                <w:sz w:val="12"/>
                <w:szCs w:val="12"/>
              </w:rPr>
              <w:t>Zakup usług zdrowotnych</w:t>
            </w:r>
          </w:p>
        </w:tc>
        <w:tc>
          <w:tcPr>
            <w:tcW w:w="400" w:type="pct"/>
            <w:tcBorders>
              <w:top w:val="nil"/>
              <w:left w:val="nil"/>
              <w:bottom w:val="nil"/>
              <w:right w:val="nil"/>
            </w:tcBorders>
            <w:shd w:val="clear" w:color="auto" w:fill="auto"/>
            <w:noWrap/>
            <w:vAlign w:val="bottom"/>
            <w:hideMark/>
          </w:tcPr>
          <w:p w14:paraId="564F3632"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37DF0F54" w14:textId="77777777" w:rsidR="008246EE" w:rsidRPr="008246EE" w:rsidRDefault="008246EE" w:rsidP="008246EE">
            <w:pPr>
              <w:spacing w:line="240" w:lineRule="auto"/>
              <w:jc w:val="right"/>
              <w:rPr>
                <w:sz w:val="12"/>
                <w:szCs w:val="12"/>
              </w:rPr>
            </w:pPr>
            <w:r w:rsidRPr="008246EE">
              <w:rPr>
                <w:sz w:val="12"/>
                <w:szCs w:val="12"/>
              </w:rPr>
              <w:t>8 696</w:t>
            </w:r>
          </w:p>
        </w:tc>
        <w:tc>
          <w:tcPr>
            <w:tcW w:w="690" w:type="pct"/>
            <w:tcBorders>
              <w:top w:val="nil"/>
              <w:left w:val="nil"/>
              <w:bottom w:val="nil"/>
              <w:right w:val="nil"/>
            </w:tcBorders>
            <w:shd w:val="clear" w:color="auto" w:fill="auto"/>
            <w:noWrap/>
            <w:vAlign w:val="center"/>
            <w:hideMark/>
          </w:tcPr>
          <w:p w14:paraId="035BEA54" w14:textId="77777777" w:rsidR="008246EE" w:rsidRPr="008246EE" w:rsidRDefault="008246EE" w:rsidP="008246EE">
            <w:pPr>
              <w:spacing w:line="240" w:lineRule="auto"/>
              <w:jc w:val="right"/>
              <w:rPr>
                <w:sz w:val="12"/>
                <w:szCs w:val="12"/>
              </w:rPr>
            </w:pPr>
            <w:r w:rsidRPr="008246EE">
              <w:rPr>
                <w:sz w:val="12"/>
                <w:szCs w:val="12"/>
              </w:rPr>
              <w:t>8 681,40</w:t>
            </w:r>
          </w:p>
        </w:tc>
        <w:tc>
          <w:tcPr>
            <w:tcW w:w="534" w:type="pct"/>
            <w:tcBorders>
              <w:top w:val="nil"/>
              <w:left w:val="nil"/>
              <w:bottom w:val="nil"/>
              <w:right w:val="nil"/>
            </w:tcBorders>
            <w:shd w:val="clear" w:color="auto" w:fill="auto"/>
            <w:noWrap/>
            <w:vAlign w:val="center"/>
            <w:hideMark/>
          </w:tcPr>
          <w:p w14:paraId="78393FB3" w14:textId="77777777" w:rsidR="008246EE" w:rsidRPr="008246EE" w:rsidRDefault="008246EE" w:rsidP="008246EE">
            <w:pPr>
              <w:spacing w:line="240" w:lineRule="auto"/>
              <w:jc w:val="right"/>
              <w:rPr>
                <w:sz w:val="12"/>
                <w:szCs w:val="12"/>
              </w:rPr>
            </w:pPr>
            <w:r w:rsidRPr="008246EE">
              <w:rPr>
                <w:sz w:val="12"/>
                <w:szCs w:val="12"/>
              </w:rPr>
              <w:t>99,8%</w:t>
            </w:r>
          </w:p>
        </w:tc>
      </w:tr>
      <w:tr w:rsidR="008246EE" w:rsidRPr="008246EE" w14:paraId="0CD889AB" w14:textId="77777777" w:rsidTr="008246EE">
        <w:trPr>
          <w:trHeight w:val="85"/>
        </w:trPr>
        <w:tc>
          <w:tcPr>
            <w:tcW w:w="2782" w:type="pct"/>
            <w:tcBorders>
              <w:top w:val="nil"/>
              <w:left w:val="nil"/>
              <w:bottom w:val="nil"/>
              <w:right w:val="nil"/>
            </w:tcBorders>
            <w:shd w:val="clear" w:color="auto" w:fill="auto"/>
            <w:vAlign w:val="bottom"/>
            <w:hideMark/>
          </w:tcPr>
          <w:p w14:paraId="0B51E763" w14:textId="77777777" w:rsidR="008246EE" w:rsidRPr="008246EE" w:rsidRDefault="008246EE" w:rsidP="008246EE">
            <w:pPr>
              <w:spacing w:line="240" w:lineRule="auto"/>
              <w:rPr>
                <w:sz w:val="12"/>
                <w:szCs w:val="12"/>
              </w:rPr>
            </w:pPr>
            <w:r w:rsidRPr="008246EE">
              <w:rPr>
                <w:sz w:val="12"/>
                <w:szCs w:val="12"/>
              </w:rPr>
              <w:t>Opłaty z tytułu zakupu usług telekomunikacyjnych</w:t>
            </w:r>
          </w:p>
        </w:tc>
        <w:tc>
          <w:tcPr>
            <w:tcW w:w="400" w:type="pct"/>
            <w:tcBorders>
              <w:top w:val="nil"/>
              <w:left w:val="nil"/>
              <w:bottom w:val="nil"/>
              <w:right w:val="nil"/>
            </w:tcBorders>
            <w:shd w:val="clear" w:color="auto" w:fill="auto"/>
            <w:noWrap/>
            <w:vAlign w:val="bottom"/>
            <w:hideMark/>
          </w:tcPr>
          <w:p w14:paraId="6026860C"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40F16655" w14:textId="77777777" w:rsidR="008246EE" w:rsidRPr="008246EE" w:rsidRDefault="008246EE" w:rsidP="008246EE">
            <w:pPr>
              <w:spacing w:line="240" w:lineRule="auto"/>
              <w:jc w:val="right"/>
              <w:rPr>
                <w:sz w:val="12"/>
                <w:szCs w:val="12"/>
              </w:rPr>
            </w:pPr>
            <w:r w:rsidRPr="008246EE">
              <w:rPr>
                <w:sz w:val="12"/>
                <w:szCs w:val="12"/>
              </w:rPr>
              <w:t>2 575</w:t>
            </w:r>
          </w:p>
        </w:tc>
        <w:tc>
          <w:tcPr>
            <w:tcW w:w="690" w:type="pct"/>
            <w:tcBorders>
              <w:top w:val="nil"/>
              <w:left w:val="nil"/>
              <w:bottom w:val="nil"/>
              <w:right w:val="nil"/>
            </w:tcBorders>
            <w:shd w:val="clear" w:color="auto" w:fill="auto"/>
            <w:noWrap/>
            <w:vAlign w:val="center"/>
            <w:hideMark/>
          </w:tcPr>
          <w:p w14:paraId="07EF9AE8" w14:textId="77777777" w:rsidR="008246EE" w:rsidRPr="008246EE" w:rsidRDefault="008246EE" w:rsidP="008246EE">
            <w:pPr>
              <w:spacing w:line="240" w:lineRule="auto"/>
              <w:jc w:val="right"/>
              <w:rPr>
                <w:sz w:val="12"/>
                <w:szCs w:val="12"/>
              </w:rPr>
            </w:pPr>
            <w:r w:rsidRPr="008246EE">
              <w:rPr>
                <w:sz w:val="12"/>
                <w:szCs w:val="12"/>
              </w:rPr>
              <w:t>2 568,24</w:t>
            </w:r>
          </w:p>
        </w:tc>
        <w:tc>
          <w:tcPr>
            <w:tcW w:w="534" w:type="pct"/>
            <w:tcBorders>
              <w:top w:val="nil"/>
              <w:left w:val="nil"/>
              <w:bottom w:val="nil"/>
              <w:right w:val="nil"/>
            </w:tcBorders>
            <w:shd w:val="clear" w:color="auto" w:fill="auto"/>
            <w:noWrap/>
            <w:vAlign w:val="center"/>
            <w:hideMark/>
          </w:tcPr>
          <w:p w14:paraId="0E166976" w14:textId="77777777" w:rsidR="008246EE" w:rsidRPr="008246EE" w:rsidRDefault="008246EE" w:rsidP="008246EE">
            <w:pPr>
              <w:spacing w:line="240" w:lineRule="auto"/>
              <w:jc w:val="right"/>
              <w:rPr>
                <w:sz w:val="12"/>
                <w:szCs w:val="12"/>
              </w:rPr>
            </w:pPr>
            <w:r w:rsidRPr="008246EE">
              <w:rPr>
                <w:sz w:val="12"/>
                <w:szCs w:val="12"/>
              </w:rPr>
              <w:t>99,7%</w:t>
            </w:r>
          </w:p>
        </w:tc>
      </w:tr>
      <w:tr w:rsidR="008246EE" w:rsidRPr="008246EE" w14:paraId="332B04A1" w14:textId="77777777" w:rsidTr="008246EE">
        <w:trPr>
          <w:trHeight w:val="85"/>
        </w:trPr>
        <w:tc>
          <w:tcPr>
            <w:tcW w:w="2782" w:type="pct"/>
            <w:tcBorders>
              <w:top w:val="nil"/>
              <w:left w:val="nil"/>
              <w:bottom w:val="nil"/>
              <w:right w:val="nil"/>
            </w:tcBorders>
            <w:shd w:val="clear" w:color="auto" w:fill="auto"/>
            <w:vAlign w:val="bottom"/>
            <w:hideMark/>
          </w:tcPr>
          <w:p w14:paraId="6A2628A1" w14:textId="77777777" w:rsidR="008246EE" w:rsidRPr="008246EE" w:rsidRDefault="008246EE" w:rsidP="008246EE">
            <w:pPr>
              <w:spacing w:line="240" w:lineRule="auto"/>
              <w:rPr>
                <w:sz w:val="12"/>
                <w:szCs w:val="12"/>
              </w:rPr>
            </w:pPr>
            <w:r w:rsidRPr="008246EE">
              <w:rPr>
                <w:sz w:val="12"/>
                <w:szCs w:val="12"/>
              </w:rPr>
              <w:t>Opłaty na rzecz budżetów jednostek samorządu terytorialnego</w:t>
            </w:r>
          </w:p>
        </w:tc>
        <w:tc>
          <w:tcPr>
            <w:tcW w:w="400" w:type="pct"/>
            <w:tcBorders>
              <w:top w:val="nil"/>
              <w:left w:val="nil"/>
              <w:bottom w:val="nil"/>
              <w:right w:val="nil"/>
            </w:tcBorders>
            <w:shd w:val="clear" w:color="auto" w:fill="auto"/>
            <w:noWrap/>
            <w:vAlign w:val="bottom"/>
            <w:hideMark/>
          </w:tcPr>
          <w:p w14:paraId="54F19B94"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53EA569B" w14:textId="77777777" w:rsidR="008246EE" w:rsidRPr="008246EE" w:rsidRDefault="008246EE" w:rsidP="008246EE">
            <w:pPr>
              <w:spacing w:line="240" w:lineRule="auto"/>
              <w:jc w:val="right"/>
              <w:rPr>
                <w:sz w:val="12"/>
                <w:szCs w:val="12"/>
              </w:rPr>
            </w:pPr>
            <w:r w:rsidRPr="008246EE">
              <w:rPr>
                <w:sz w:val="12"/>
                <w:szCs w:val="12"/>
              </w:rPr>
              <w:t>1 294</w:t>
            </w:r>
          </w:p>
        </w:tc>
        <w:tc>
          <w:tcPr>
            <w:tcW w:w="690" w:type="pct"/>
            <w:tcBorders>
              <w:top w:val="nil"/>
              <w:left w:val="nil"/>
              <w:bottom w:val="nil"/>
              <w:right w:val="nil"/>
            </w:tcBorders>
            <w:shd w:val="clear" w:color="auto" w:fill="auto"/>
            <w:noWrap/>
            <w:vAlign w:val="center"/>
            <w:hideMark/>
          </w:tcPr>
          <w:p w14:paraId="600949FB" w14:textId="77777777" w:rsidR="008246EE" w:rsidRPr="008246EE" w:rsidRDefault="008246EE" w:rsidP="008246EE">
            <w:pPr>
              <w:spacing w:line="240" w:lineRule="auto"/>
              <w:jc w:val="right"/>
              <w:rPr>
                <w:sz w:val="12"/>
                <w:szCs w:val="12"/>
              </w:rPr>
            </w:pPr>
            <w:r w:rsidRPr="008246EE">
              <w:rPr>
                <w:sz w:val="12"/>
                <w:szCs w:val="12"/>
              </w:rPr>
              <w:t>1 293,85</w:t>
            </w:r>
          </w:p>
        </w:tc>
        <w:tc>
          <w:tcPr>
            <w:tcW w:w="534" w:type="pct"/>
            <w:tcBorders>
              <w:top w:val="nil"/>
              <w:left w:val="nil"/>
              <w:bottom w:val="nil"/>
              <w:right w:val="nil"/>
            </w:tcBorders>
            <w:shd w:val="clear" w:color="auto" w:fill="auto"/>
            <w:noWrap/>
            <w:vAlign w:val="center"/>
            <w:hideMark/>
          </w:tcPr>
          <w:p w14:paraId="5F67FB92"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7ADFA65B" w14:textId="77777777" w:rsidTr="008246EE">
        <w:trPr>
          <w:trHeight w:val="85"/>
        </w:trPr>
        <w:tc>
          <w:tcPr>
            <w:tcW w:w="2782" w:type="pct"/>
            <w:tcBorders>
              <w:top w:val="nil"/>
              <w:left w:val="nil"/>
              <w:bottom w:val="nil"/>
              <w:right w:val="nil"/>
            </w:tcBorders>
            <w:shd w:val="clear" w:color="auto" w:fill="auto"/>
            <w:vAlign w:val="bottom"/>
            <w:hideMark/>
          </w:tcPr>
          <w:p w14:paraId="145D603E" w14:textId="77777777" w:rsidR="008246EE" w:rsidRPr="008246EE" w:rsidRDefault="008246EE" w:rsidP="008246EE">
            <w:pPr>
              <w:spacing w:line="240" w:lineRule="auto"/>
              <w:rPr>
                <w:sz w:val="12"/>
                <w:szCs w:val="12"/>
              </w:rPr>
            </w:pPr>
            <w:r w:rsidRPr="008246EE">
              <w:rPr>
                <w:sz w:val="12"/>
                <w:szCs w:val="12"/>
              </w:rPr>
              <w:t>Wyjazdy służbowe krajowe</w:t>
            </w:r>
          </w:p>
        </w:tc>
        <w:tc>
          <w:tcPr>
            <w:tcW w:w="400" w:type="pct"/>
            <w:tcBorders>
              <w:top w:val="nil"/>
              <w:left w:val="nil"/>
              <w:bottom w:val="nil"/>
              <w:right w:val="nil"/>
            </w:tcBorders>
            <w:shd w:val="clear" w:color="auto" w:fill="auto"/>
            <w:noWrap/>
            <w:vAlign w:val="bottom"/>
            <w:hideMark/>
          </w:tcPr>
          <w:p w14:paraId="5D41F680"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469A6D62" w14:textId="77777777" w:rsidR="008246EE" w:rsidRPr="008246EE" w:rsidRDefault="008246EE" w:rsidP="008246EE">
            <w:pPr>
              <w:spacing w:line="240" w:lineRule="auto"/>
              <w:jc w:val="right"/>
              <w:rPr>
                <w:sz w:val="12"/>
                <w:szCs w:val="12"/>
              </w:rPr>
            </w:pPr>
            <w:r w:rsidRPr="008246EE">
              <w:rPr>
                <w:sz w:val="12"/>
                <w:szCs w:val="12"/>
              </w:rPr>
              <w:t>1 000</w:t>
            </w:r>
          </w:p>
        </w:tc>
        <w:tc>
          <w:tcPr>
            <w:tcW w:w="690" w:type="pct"/>
            <w:tcBorders>
              <w:top w:val="nil"/>
              <w:left w:val="nil"/>
              <w:bottom w:val="nil"/>
              <w:right w:val="nil"/>
            </w:tcBorders>
            <w:shd w:val="clear" w:color="auto" w:fill="auto"/>
            <w:noWrap/>
            <w:vAlign w:val="center"/>
            <w:hideMark/>
          </w:tcPr>
          <w:p w14:paraId="2D631D1F" w14:textId="77777777" w:rsidR="008246EE" w:rsidRPr="008246EE" w:rsidRDefault="008246EE" w:rsidP="008246EE">
            <w:pPr>
              <w:spacing w:line="240" w:lineRule="auto"/>
              <w:jc w:val="right"/>
              <w:rPr>
                <w:sz w:val="12"/>
                <w:szCs w:val="12"/>
              </w:rPr>
            </w:pPr>
            <w:r w:rsidRPr="008246EE">
              <w:rPr>
                <w:sz w:val="12"/>
                <w:szCs w:val="12"/>
              </w:rPr>
              <w:t>1 000,00</w:t>
            </w:r>
          </w:p>
        </w:tc>
        <w:tc>
          <w:tcPr>
            <w:tcW w:w="534" w:type="pct"/>
            <w:tcBorders>
              <w:top w:val="nil"/>
              <w:left w:val="nil"/>
              <w:bottom w:val="nil"/>
              <w:right w:val="nil"/>
            </w:tcBorders>
            <w:shd w:val="clear" w:color="auto" w:fill="auto"/>
            <w:noWrap/>
            <w:vAlign w:val="center"/>
            <w:hideMark/>
          </w:tcPr>
          <w:p w14:paraId="4E6103E7"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0EE5316C" w14:textId="77777777" w:rsidTr="008246EE">
        <w:trPr>
          <w:trHeight w:val="85"/>
        </w:trPr>
        <w:tc>
          <w:tcPr>
            <w:tcW w:w="2782" w:type="pct"/>
            <w:tcBorders>
              <w:top w:val="nil"/>
              <w:left w:val="nil"/>
              <w:bottom w:val="nil"/>
              <w:right w:val="nil"/>
            </w:tcBorders>
            <w:shd w:val="clear" w:color="auto" w:fill="auto"/>
            <w:vAlign w:val="bottom"/>
            <w:hideMark/>
          </w:tcPr>
          <w:p w14:paraId="70FDF168"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bottom"/>
            <w:hideMark/>
          </w:tcPr>
          <w:p w14:paraId="592328D4"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4E22535"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2BA3413"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1C6CA43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562C326" w14:textId="77777777" w:rsidTr="008246EE">
        <w:trPr>
          <w:trHeight w:val="85"/>
        </w:trPr>
        <w:tc>
          <w:tcPr>
            <w:tcW w:w="2782" w:type="pct"/>
            <w:tcBorders>
              <w:top w:val="nil"/>
              <w:left w:val="nil"/>
              <w:bottom w:val="nil"/>
              <w:right w:val="nil"/>
            </w:tcBorders>
            <w:shd w:val="clear" w:color="auto" w:fill="auto"/>
            <w:vAlign w:val="center"/>
            <w:hideMark/>
          </w:tcPr>
          <w:p w14:paraId="09A5A260"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80153</w:t>
            </w:r>
          </w:p>
        </w:tc>
        <w:tc>
          <w:tcPr>
            <w:tcW w:w="400" w:type="pct"/>
            <w:tcBorders>
              <w:top w:val="nil"/>
              <w:left w:val="nil"/>
              <w:bottom w:val="nil"/>
              <w:right w:val="nil"/>
            </w:tcBorders>
            <w:shd w:val="clear" w:color="auto" w:fill="auto"/>
            <w:vAlign w:val="center"/>
            <w:hideMark/>
          </w:tcPr>
          <w:p w14:paraId="325301CF"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3579403C" w14:textId="77777777" w:rsidR="008246EE" w:rsidRPr="008246EE" w:rsidRDefault="008246EE" w:rsidP="008246EE">
            <w:pPr>
              <w:spacing w:line="240" w:lineRule="auto"/>
              <w:jc w:val="right"/>
              <w:rPr>
                <w:sz w:val="12"/>
                <w:szCs w:val="12"/>
              </w:rPr>
            </w:pPr>
            <w:r w:rsidRPr="008246EE">
              <w:rPr>
                <w:sz w:val="12"/>
                <w:szCs w:val="12"/>
              </w:rPr>
              <w:t>3 240</w:t>
            </w:r>
          </w:p>
        </w:tc>
        <w:tc>
          <w:tcPr>
            <w:tcW w:w="690" w:type="pct"/>
            <w:tcBorders>
              <w:top w:val="nil"/>
              <w:left w:val="nil"/>
              <w:bottom w:val="nil"/>
              <w:right w:val="nil"/>
            </w:tcBorders>
            <w:shd w:val="clear" w:color="auto" w:fill="auto"/>
            <w:noWrap/>
            <w:vAlign w:val="center"/>
            <w:hideMark/>
          </w:tcPr>
          <w:p w14:paraId="07A21611" w14:textId="77777777" w:rsidR="008246EE" w:rsidRPr="008246EE" w:rsidRDefault="008246EE" w:rsidP="008246EE">
            <w:pPr>
              <w:spacing w:line="240" w:lineRule="auto"/>
              <w:jc w:val="right"/>
              <w:rPr>
                <w:sz w:val="12"/>
                <w:szCs w:val="12"/>
              </w:rPr>
            </w:pPr>
            <w:r w:rsidRPr="008246EE">
              <w:rPr>
                <w:sz w:val="12"/>
                <w:szCs w:val="12"/>
              </w:rPr>
              <w:t>3 184,59</w:t>
            </w:r>
          </w:p>
        </w:tc>
        <w:tc>
          <w:tcPr>
            <w:tcW w:w="534" w:type="pct"/>
            <w:tcBorders>
              <w:top w:val="nil"/>
              <w:left w:val="nil"/>
              <w:bottom w:val="nil"/>
              <w:right w:val="nil"/>
            </w:tcBorders>
            <w:shd w:val="clear" w:color="auto" w:fill="auto"/>
            <w:noWrap/>
            <w:vAlign w:val="center"/>
            <w:hideMark/>
          </w:tcPr>
          <w:p w14:paraId="70353C9A" w14:textId="77777777" w:rsidR="008246EE" w:rsidRPr="008246EE" w:rsidRDefault="008246EE" w:rsidP="008246EE">
            <w:pPr>
              <w:spacing w:line="240" w:lineRule="auto"/>
              <w:jc w:val="right"/>
              <w:rPr>
                <w:sz w:val="12"/>
                <w:szCs w:val="12"/>
              </w:rPr>
            </w:pPr>
            <w:r w:rsidRPr="008246EE">
              <w:rPr>
                <w:sz w:val="12"/>
                <w:szCs w:val="12"/>
              </w:rPr>
              <w:t>98,3%</w:t>
            </w:r>
          </w:p>
        </w:tc>
      </w:tr>
      <w:tr w:rsidR="008246EE" w:rsidRPr="008246EE" w14:paraId="7A97B053" w14:textId="77777777" w:rsidTr="008246EE">
        <w:trPr>
          <w:trHeight w:val="85"/>
        </w:trPr>
        <w:tc>
          <w:tcPr>
            <w:tcW w:w="2782" w:type="pct"/>
            <w:tcBorders>
              <w:top w:val="nil"/>
              <w:left w:val="nil"/>
              <w:bottom w:val="nil"/>
              <w:right w:val="nil"/>
            </w:tcBorders>
            <w:shd w:val="clear" w:color="auto" w:fill="auto"/>
            <w:vAlign w:val="center"/>
            <w:hideMark/>
          </w:tcPr>
          <w:p w14:paraId="78E57586"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center"/>
            <w:hideMark/>
          </w:tcPr>
          <w:p w14:paraId="15DA8507"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B2E0E05"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0DCC3A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04B0F5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C16DA51" w14:textId="77777777" w:rsidTr="008246EE">
        <w:trPr>
          <w:trHeight w:val="85"/>
        </w:trPr>
        <w:tc>
          <w:tcPr>
            <w:tcW w:w="2782" w:type="pct"/>
            <w:tcBorders>
              <w:top w:val="nil"/>
              <w:left w:val="nil"/>
              <w:bottom w:val="nil"/>
              <w:right w:val="nil"/>
            </w:tcBorders>
            <w:shd w:val="clear" w:color="auto" w:fill="auto"/>
            <w:vAlign w:val="center"/>
            <w:hideMark/>
          </w:tcPr>
          <w:p w14:paraId="285463CE"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Dzielnicowe Biuro Finansów Oświaty</w:t>
            </w:r>
          </w:p>
        </w:tc>
        <w:tc>
          <w:tcPr>
            <w:tcW w:w="400" w:type="pct"/>
            <w:tcBorders>
              <w:top w:val="nil"/>
              <w:left w:val="nil"/>
              <w:bottom w:val="nil"/>
              <w:right w:val="nil"/>
            </w:tcBorders>
            <w:shd w:val="clear" w:color="auto" w:fill="auto"/>
            <w:vAlign w:val="center"/>
            <w:hideMark/>
          </w:tcPr>
          <w:p w14:paraId="48858EDB"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46C64A2A"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018089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750E992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FC3F3E7" w14:textId="77777777" w:rsidTr="008246EE">
        <w:trPr>
          <w:trHeight w:val="85"/>
        </w:trPr>
        <w:tc>
          <w:tcPr>
            <w:tcW w:w="2782" w:type="pct"/>
            <w:tcBorders>
              <w:top w:val="nil"/>
              <w:left w:val="nil"/>
              <w:bottom w:val="nil"/>
              <w:right w:val="nil"/>
            </w:tcBorders>
            <w:shd w:val="clear" w:color="auto" w:fill="auto"/>
            <w:vAlign w:val="center"/>
            <w:hideMark/>
          </w:tcPr>
          <w:p w14:paraId="23C22B39"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6B00DC5B"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B12872C"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0D85D0E"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776B32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EAE6B2F" w14:textId="77777777" w:rsidTr="008246EE">
        <w:trPr>
          <w:trHeight w:val="85"/>
        </w:trPr>
        <w:tc>
          <w:tcPr>
            <w:tcW w:w="2782" w:type="pct"/>
            <w:tcBorders>
              <w:top w:val="nil"/>
              <w:left w:val="nil"/>
              <w:bottom w:val="nil"/>
              <w:right w:val="nil"/>
            </w:tcBorders>
            <w:shd w:val="clear" w:color="auto" w:fill="auto"/>
            <w:vAlign w:val="center"/>
            <w:hideMark/>
          </w:tcPr>
          <w:p w14:paraId="3B70ADD3" w14:textId="77777777" w:rsidR="008246EE" w:rsidRPr="008246EE" w:rsidRDefault="008246EE" w:rsidP="008246EE">
            <w:pPr>
              <w:spacing w:line="240" w:lineRule="auto"/>
              <w:rPr>
                <w:i/>
                <w:iCs/>
                <w:sz w:val="12"/>
                <w:szCs w:val="12"/>
                <w:u w:val="single"/>
              </w:rPr>
            </w:pPr>
            <w:r w:rsidRPr="008246EE">
              <w:rPr>
                <w:i/>
                <w:iCs/>
                <w:sz w:val="12"/>
                <w:szCs w:val="12"/>
                <w:u w:val="single"/>
              </w:rPr>
              <w:t>Kalkulacja:</w:t>
            </w:r>
          </w:p>
        </w:tc>
        <w:tc>
          <w:tcPr>
            <w:tcW w:w="400" w:type="pct"/>
            <w:tcBorders>
              <w:top w:val="nil"/>
              <w:left w:val="nil"/>
              <w:bottom w:val="nil"/>
              <w:right w:val="nil"/>
            </w:tcBorders>
            <w:shd w:val="clear" w:color="auto" w:fill="auto"/>
            <w:noWrap/>
            <w:vAlign w:val="center"/>
            <w:hideMark/>
          </w:tcPr>
          <w:p w14:paraId="6CC94760"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00C411E9"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CEFB7A3"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364D79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F24F659" w14:textId="77777777" w:rsidTr="008246EE">
        <w:trPr>
          <w:trHeight w:val="85"/>
        </w:trPr>
        <w:tc>
          <w:tcPr>
            <w:tcW w:w="2782" w:type="pct"/>
            <w:tcBorders>
              <w:top w:val="nil"/>
              <w:left w:val="nil"/>
              <w:bottom w:val="nil"/>
              <w:right w:val="nil"/>
            </w:tcBorders>
            <w:shd w:val="clear" w:color="auto" w:fill="auto"/>
            <w:vAlign w:val="center"/>
            <w:hideMark/>
          </w:tcPr>
          <w:p w14:paraId="2452A292" w14:textId="77777777" w:rsidR="008246EE" w:rsidRPr="008246EE" w:rsidRDefault="008246EE" w:rsidP="008246EE">
            <w:pPr>
              <w:spacing w:line="240" w:lineRule="auto"/>
              <w:rPr>
                <w:sz w:val="12"/>
                <w:szCs w:val="12"/>
              </w:rPr>
            </w:pPr>
            <w:r w:rsidRPr="008246EE">
              <w:rPr>
                <w:sz w:val="12"/>
                <w:szCs w:val="12"/>
              </w:rPr>
              <w:t>wynagrodzenia i pochodne</w:t>
            </w:r>
          </w:p>
        </w:tc>
        <w:tc>
          <w:tcPr>
            <w:tcW w:w="400" w:type="pct"/>
            <w:tcBorders>
              <w:top w:val="nil"/>
              <w:left w:val="nil"/>
              <w:bottom w:val="nil"/>
              <w:right w:val="nil"/>
            </w:tcBorders>
            <w:shd w:val="clear" w:color="auto" w:fill="auto"/>
            <w:vAlign w:val="center"/>
            <w:hideMark/>
          </w:tcPr>
          <w:p w14:paraId="1133933C"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02A41042" w14:textId="77777777" w:rsidR="008246EE" w:rsidRPr="008246EE" w:rsidRDefault="008246EE" w:rsidP="008246EE">
            <w:pPr>
              <w:spacing w:line="240" w:lineRule="auto"/>
              <w:jc w:val="right"/>
              <w:rPr>
                <w:sz w:val="12"/>
                <w:szCs w:val="12"/>
              </w:rPr>
            </w:pPr>
            <w:r w:rsidRPr="008246EE">
              <w:rPr>
                <w:sz w:val="12"/>
                <w:szCs w:val="12"/>
              </w:rPr>
              <w:t>3 240</w:t>
            </w:r>
          </w:p>
        </w:tc>
        <w:tc>
          <w:tcPr>
            <w:tcW w:w="690" w:type="pct"/>
            <w:tcBorders>
              <w:top w:val="nil"/>
              <w:left w:val="nil"/>
              <w:bottom w:val="nil"/>
              <w:right w:val="nil"/>
            </w:tcBorders>
            <w:shd w:val="clear" w:color="auto" w:fill="auto"/>
            <w:noWrap/>
            <w:vAlign w:val="center"/>
            <w:hideMark/>
          </w:tcPr>
          <w:p w14:paraId="6B1074F0" w14:textId="77777777" w:rsidR="008246EE" w:rsidRPr="008246EE" w:rsidRDefault="008246EE" w:rsidP="008246EE">
            <w:pPr>
              <w:spacing w:line="240" w:lineRule="auto"/>
              <w:jc w:val="right"/>
              <w:rPr>
                <w:sz w:val="12"/>
                <w:szCs w:val="12"/>
              </w:rPr>
            </w:pPr>
            <w:r w:rsidRPr="008246EE">
              <w:rPr>
                <w:sz w:val="12"/>
                <w:szCs w:val="12"/>
              </w:rPr>
              <w:t>3 184,59</w:t>
            </w:r>
          </w:p>
        </w:tc>
        <w:tc>
          <w:tcPr>
            <w:tcW w:w="534" w:type="pct"/>
            <w:tcBorders>
              <w:top w:val="nil"/>
              <w:left w:val="nil"/>
              <w:bottom w:val="nil"/>
              <w:right w:val="nil"/>
            </w:tcBorders>
            <w:shd w:val="clear" w:color="auto" w:fill="auto"/>
            <w:noWrap/>
            <w:vAlign w:val="center"/>
            <w:hideMark/>
          </w:tcPr>
          <w:p w14:paraId="71630789" w14:textId="77777777" w:rsidR="008246EE" w:rsidRPr="008246EE" w:rsidRDefault="008246EE" w:rsidP="008246EE">
            <w:pPr>
              <w:spacing w:line="240" w:lineRule="auto"/>
              <w:jc w:val="right"/>
              <w:rPr>
                <w:sz w:val="12"/>
                <w:szCs w:val="12"/>
              </w:rPr>
            </w:pPr>
            <w:r w:rsidRPr="008246EE">
              <w:rPr>
                <w:sz w:val="12"/>
                <w:szCs w:val="12"/>
              </w:rPr>
              <w:t>98,3%</w:t>
            </w:r>
          </w:p>
        </w:tc>
      </w:tr>
      <w:tr w:rsidR="008246EE" w:rsidRPr="008246EE" w14:paraId="2502CDFC" w14:textId="77777777" w:rsidTr="008246EE">
        <w:trPr>
          <w:trHeight w:val="85"/>
        </w:trPr>
        <w:tc>
          <w:tcPr>
            <w:tcW w:w="2782" w:type="pct"/>
            <w:tcBorders>
              <w:top w:val="nil"/>
              <w:left w:val="nil"/>
              <w:bottom w:val="nil"/>
              <w:right w:val="nil"/>
            </w:tcBorders>
            <w:shd w:val="clear" w:color="auto" w:fill="auto"/>
            <w:vAlign w:val="center"/>
            <w:hideMark/>
          </w:tcPr>
          <w:p w14:paraId="480B9D9B" w14:textId="77777777" w:rsidR="008246EE" w:rsidRPr="008246EE" w:rsidRDefault="008246EE" w:rsidP="008246EE">
            <w:pPr>
              <w:spacing w:line="240" w:lineRule="auto"/>
              <w:rPr>
                <w:i/>
                <w:iCs/>
                <w:sz w:val="12"/>
                <w:szCs w:val="12"/>
              </w:rPr>
            </w:pPr>
            <w:r w:rsidRPr="008246EE">
              <w:rPr>
                <w:i/>
                <w:iCs/>
                <w:sz w:val="12"/>
                <w:szCs w:val="12"/>
              </w:rPr>
              <w:t>- wynagrodzenia osobowe pracowników</w:t>
            </w:r>
          </w:p>
        </w:tc>
        <w:tc>
          <w:tcPr>
            <w:tcW w:w="400" w:type="pct"/>
            <w:tcBorders>
              <w:top w:val="nil"/>
              <w:left w:val="nil"/>
              <w:bottom w:val="nil"/>
              <w:right w:val="nil"/>
            </w:tcBorders>
            <w:shd w:val="clear" w:color="auto" w:fill="auto"/>
            <w:vAlign w:val="center"/>
            <w:hideMark/>
          </w:tcPr>
          <w:p w14:paraId="00AA2518"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1A5DBEC5" w14:textId="77777777" w:rsidR="008246EE" w:rsidRPr="008246EE" w:rsidRDefault="008246EE" w:rsidP="008246EE">
            <w:pPr>
              <w:spacing w:line="240" w:lineRule="auto"/>
              <w:jc w:val="right"/>
              <w:rPr>
                <w:i/>
                <w:iCs/>
                <w:sz w:val="12"/>
                <w:szCs w:val="12"/>
              </w:rPr>
            </w:pPr>
            <w:r w:rsidRPr="008246EE">
              <w:rPr>
                <w:i/>
                <w:iCs/>
                <w:sz w:val="12"/>
                <w:szCs w:val="12"/>
              </w:rPr>
              <w:t>2 700</w:t>
            </w:r>
          </w:p>
        </w:tc>
        <w:tc>
          <w:tcPr>
            <w:tcW w:w="690" w:type="pct"/>
            <w:tcBorders>
              <w:top w:val="nil"/>
              <w:left w:val="nil"/>
              <w:bottom w:val="nil"/>
              <w:right w:val="nil"/>
            </w:tcBorders>
            <w:shd w:val="clear" w:color="auto" w:fill="auto"/>
            <w:noWrap/>
            <w:vAlign w:val="center"/>
            <w:hideMark/>
          </w:tcPr>
          <w:p w14:paraId="196C5620" w14:textId="77777777" w:rsidR="008246EE" w:rsidRPr="008246EE" w:rsidRDefault="008246EE" w:rsidP="008246EE">
            <w:pPr>
              <w:spacing w:line="240" w:lineRule="auto"/>
              <w:jc w:val="right"/>
              <w:rPr>
                <w:i/>
                <w:iCs/>
                <w:sz w:val="12"/>
                <w:szCs w:val="12"/>
              </w:rPr>
            </w:pPr>
            <w:r w:rsidRPr="008246EE">
              <w:rPr>
                <w:i/>
                <w:iCs/>
                <w:sz w:val="12"/>
                <w:szCs w:val="12"/>
              </w:rPr>
              <w:t>2 667,60</w:t>
            </w:r>
          </w:p>
        </w:tc>
        <w:tc>
          <w:tcPr>
            <w:tcW w:w="534" w:type="pct"/>
            <w:tcBorders>
              <w:top w:val="nil"/>
              <w:left w:val="nil"/>
              <w:bottom w:val="nil"/>
              <w:right w:val="nil"/>
            </w:tcBorders>
            <w:shd w:val="clear" w:color="auto" w:fill="auto"/>
            <w:noWrap/>
            <w:vAlign w:val="center"/>
            <w:hideMark/>
          </w:tcPr>
          <w:p w14:paraId="6C30BE56" w14:textId="77777777" w:rsidR="008246EE" w:rsidRPr="008246EE" w:rsidRDefault="008246EE" w:rsidP="008246EE">
            <w:pPr>
              <w:spacing w:line="240" w:lineRule="auto"/>
              <w:jc w:val="right"/>
              <w:rPr>
                <w:i/>
                <w:iCs/>
                <w:sz w:val="12"/>
                <w:szCs w:val="12"/>
              </w:rPr>
            </w:pPr>
            <w:r w:rsidRPr="008246EE">
              <w:rPr>
                <w:i/>
                <w:iCs/>
                <w:sz w:val="12"/>
                <w:szCs w:val="12"/>
              </w:rPr>
              <w:t>98,8%</w:t>
            </w:r>
          </w:p>
        </w:tc>
      </w:tr>
      <w:tr w:rsidR="008246EE" w:rsidRPr="008246EE" w14:paraId="04FF608A" w14:textId="77777777" w:rsidTr="008246EE">
        <w:trPr>
          <w:trHeight w:val="85"/>
        </w:trPr>
        <w:tc>
          <w:tcPr>
            <w:tcW w:w="2782" w:type="pct"/>
            <w:tcBorders>
              <w:top w:val="nil"/>
              <w:left w:val="nil"/>
              <w:bottom w:val="nil"/>
              <w:right w:val="nil"/>
            </w:tcBorders>
            <w:shd w:val="clear" w:color="auto" w:fill="auto"/>
            <w:vAlign w:val="center"/>
            <w:hideMark/>
          </w:tcPr>
          <w:p w14:paraId="77A50B98" w14:textId="77777777" w:rsidR="008246EE" w:rsidRPr="008246EE" w:rsidRDefault="008246EE" w:rsidP="008246EE">
            <w:pPr>
              <w:spacing w:line="240" w:lineRule="auto"/>
              <w:rPr>
                <w:i/>
                <w:iCs/>
                <w:sz w:val="12"/>
                <w:szCs w:val="12"/>
              </w:rPr>
            </w:pPr>
            <w:r w:rsidRPr="008246EE">
              <w:rPr>
                <w:i/>
                <w:iCs/>
                <w:sz w:val="12"/>
                <w:szCs w:val="12"/>
              </w:rPr>
              <w:t>- pochodne od wynagrodzeń</w:t>
            </w:r>
          </w:p>
        </w:tc>
        <w:tc>
          <w:tcPr>
            <w:tcW w:w="400" w:type="pct"/>
            <w:tcBorders>
              <w:top w:val="nil"/>
              <w:left w:val="nil"/>
              <w:bottom w:val="nil"/>
              <w:right w:val="nil"/>
            </w:tcBorders>
            <w:shd w:val="clear" w:color="auto" w:fill="auto"/>
            <w:vAlign w:val="center"/>
            <w:hideMark/>
          </w:tcPr>
          <w:p w14:paraId="11BAB843"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433BA780" w14:textId="77777777" w:rsidR="008246EE" w:rsidRPr="008246EE" w:rsidRDefault="008246EE" w:rsidP="008246EE">
            <w:pPr>
              <w:spacing w:line="240" w:lineRule="auto"/>
              <w:jc w:val="right"/>
              <w:rPr>
                <w:i/>
                <w:iCs/>
                <w:sz w:val="12"/>
                <w:szCs w:val="12"/>
              </w:rPr>
            </w:pPr>
            <w:r w:rsidRPr="008246EE">
              <w:rPr>
                <w:i/>
                <w:iCs/>
                <w:sz w:val="12"/>
                <w:szCs w:val="12"/>
              </w:rPr>
              <w:t>540</w:t>
            </w:r>
          </w:p>
        </w:tc>
        <w:tc>
          <w:tcPr>
            <w:tcW w:w="690" w:type="pct"/>
            <w:tcBorders>
              <w:top w:val="nil"/>
              <w:left w:val="nil"/>
              <w:bottom w:val="nil"/>
              <w:right w:val="nil"/>
            </w:tcBorders>
            <w:shd w:val="clear" w:color="auto" w:fill="auto"/>
            <w:noWrap/>
            <w:vAlign w:val="center"/>
            <w:hideMark/>
          </w:tcPr>
          <w:p w14:paraId="6295A613" w14:textId="77777777" w:rsidR="008246EE" w:rsidRPr="008246EE" w:rsidRDefault="008246EE" w:rsidP="008246EE">
            <w:pPr>
              <w:spacing w:line="240" w:lineRule="auto"/>
              <w:jc w:val="right"/>
              <w:rPr>
                <w:i/>
                <w:iCs/>
                <w:sz w:val="12"/>
                <w:szCs w:val="12"/>
              </w:rPr>
            </w:pPr>
            <w:r w:rsidRPr="008246EE">
              <w:rPr>
                <w:i/>
                <w:iCs/>
                <w:sz w:val="12"/>
                <w:szCs w:val="12"/>
              </w:rPr>
              <w:t>516,99</w:t>
            </w:r>
          </w:p>
        </w:tc>
        <w:tc>
          <w:tcPr>
            <w:tcW w:w="534" w:type="pct"/>
            <w:tcBorders>
              <w:top w:val="nil"/>
              <w:left w:val="nil"/>
              <w:bottom w:val="nil"/>
              <w:right w:val="nil"/>
            </w:tcBorders>
            <w:shd w:val="clear" w:color="auto" w:fill="auto"/>
            <w:noWrap/>
            <w:vAlign w:val="center"/>
            <w:hideMark/>
          </w:tcPr>
          <w:p w14:paraId="2211192C" w14:textId="77777777" w:rsidR="008246EE" w:rsidRPr="008246EE" w:rsidRDefault="008246EE" w:rsidP="008246EE">
            <w:pPr>
              <w:spacing w:line="240" w:lineRule="auto"/>
              <w:jc w:val="right"/>
              <w:rPr>
                <w:i/>
                <w:iCs/>
                <w:sz w:val="12"/>
                <w:szCs w:val="12"/>
              </w:rPr>
            </w:pPr>
            <w:r w:rsidRPr="008246EE">
              <w:rPr>
                <w:i/>
                <w:iCs/>
                <w:sz w:val="12"/>
                <w:szCs w:val="12"/>
              </w:rPr>
              <w:t>95,7%</w:t>
            </w:r>
          </w:p>
        </w:tc>
      </w:tr>
      <w:tr w:rsidR="008246EE" w:rsidRPr="008246EE" w14:paraId="4940C002" w14:textId="77777777" w:rsidTr="008246EE">
        <w:trPr>
          <w:trHeight w:val="85"/>
        </w:trPr>
        <w:tc>
          <w:tcPr>
            <w:tcW w:w="2782" w:type="pct"/>
            <w:tcBorders>
              <w:top w:val="nil"/>
              <w:left w:val="nil"/>
              <w:bottom w:val="nil"/>
              <w:right w:val="nil"/>
            </w:tcBorders>
            <w:shd w:val="clear" w:color="auto" w:fill="auto"/>
            <w:vAlign w:val="center"/>
            <w:hideMark/>
          </w:tcPr>
          <w:p w14:paraId="54274069" w14:textId="77777777" w:rsidR="008246EE" w:rsidRPr="008246EE" w:rsidRDefault="008246EE" w:rsidP="008246EE">
            <w:pPr>
              <w:spacing w:line="240" w:lineRule="auto"/>
              <w:jc w:val="right"/>
              <w:rPr>
                <w:i/>
                <w:iCs/>
                <w:sz w:val="12"/>
                <w:szCs w:val="12"/>
              </w:rPr>
            </w:pPr>
          </w:p>
        </w:tc>
        <w:tc>
          <w:tcPr>
            <w:tcW w:w="400" w:type="pct"/>
            <w:tcBorders>
              <w:top w:val="nil"/>
              <w:left w:val="nil"/>
              <w:bottom w:val="nil"/>
              <w:right w:val="nil"/>
            </w:tcBorders>
            <w:shd w:val="clear" w:color="auto" w:fill="auto"/>
            <w:vAlign w:val="center"/>
            <w:hideMark/>
          </w:tcPr>
          <w:p w14:paraId="00DED16B"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F149E1B"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502606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73938B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D3F7DDF" w14:textId="77777777" w:rsidTr="008246EE">
        <w:trPr>
          <w:trHeight w:val="85"/>
        </w:trPr>
        <w:tc>
          <w:tcPr>
            <w:tcW w:w="2782" w:type="pct"/>
            <w:tcBorders>
              <w:top w:val="nil"/>
              <w:left w:val="nil"/>
              <w:bottom w:val="nil"/>
              <w:right w:val="nil"/>
            </w:tcBorders>
            <w:shd w:val="clear" w:color="auto" w:fill="auto"/>
            <w:vAlign w:val="center"/>
            <w:hideMark/>
          </w:tcPr>
          <w:p w14:paraId="5412E12B" w14:textId="77777777" w:rsidR="008246EE" w:rsidRPr="008246EE" w:rsidRDefault="008246EE" w:rsidP="008246EE">
            <w:pPr>
              <w:spacing w:line="240" w:lineRule="auto"/>
              <w:rPr>
                <w:i/>
                <w:iCs/>
                <w:sz w:val="12"/>
                <w:szCs w:val="12"/>
                <w:u w:val="single"/>
              </w:rPr>
            </w:pPr>
            <w:r w:rsidRPr="008246EE">
              <w:rPr>
                <w:i/>
                <w:iCs/>
                <w:sz w:val="12"/>
                <w:szCs w:val="12"/>
                <w:u w:val="single"/>
              </w:rPr>
              <w:t>Podstawa prawna:</w:t>
            </w:r>
          </w:p>
        </w:tc>
        <w:tc>
          <w:tcPr>
            <w:tcW w:w="400" w:type="pct"/>
            <w:tcBorders>
              <w:top w:val="nil"/>
              <w:left w:val="nil"/>
              <w:bottom w:val="nil"/>
              <w:right w:val="nil"/>
            </w:tcBorders>
            <w:shd w:val="clear" w:color="auto" w:fill="auto"/>
            <w:noWrap/>
            <w:vAlign w:val="center"/>
            <w:hideMark/>
          </w:tcPr>
          <w:p w14:paraId="735523A8"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2445D999"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6B975E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3ED2F6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53C17B5" w14:textId="77777777" w:rsidTr="008246EE">
        <w:trPr>
          <w:trHeight w:val="85"/>
        </w:trPr>
        <w:tc>
          <w:tcPr>
            <w:tcW w:w="2782" w:type="pct"/>
            <w:tcBorders>
              <w:top w:val="nil"/>
              <w:left w:val="nil"/>
              <w:bottom w:val="nil"/>
              <w:right w:val="nil"/>
            </w:tcBorders>
            <w:shd w:val="clear" w:color="auto" w:fill="auto"/>
            <w:vAlign w:val="center"/>
            <w:hideMark/>
          </w:tcPr>
          <w:p w14:paraId="77CCA17C" w14:textId="77777777" w:rsidR="008246EE" w:rsidRPr="008246EE" w:rsidRDefault="008246EE" w:rsidP="008246EE">
            <w:pPr>
              <w:spacing w:line="240" w:lineRule="auto"/>
              <w:rPr>
                <w:i/>
                <w:iCs/>
                <w:sz w:val="12"/>
                <w:szCs w:val="12"/>
              </w:rPr>
            </w:pPr>
            <w:r w:rsidRPr="008246EE">
              <w:rPr>
                <w:i/>
                <w:iCs/>
                <w:sz w:val="12"/>
                <w:szCs w:val="12"/>
              </w:rPr>
              <w:t>1. Ustawa z dnia 21 listopada 2008 r. o pracownikach samorządowych</w:t>
            </w:r>
          </w:p>
        </w:tc>
        <w:tc>
          <w:tcPr>
            <w:tcW w:w="400" w:type="pct"/>
            <w:tcBorders>
              <w:top w:val="nil"/>
              <w:left w:val="nil"/>
              <w:bottom w:val="nil"/>
              <w:right w:val="nil"/>
            </w:tcBorders>
            <w:shd w:val="clear" w:color="auto" w:fill="auto"/>
            <w:noWrap/>
            <w:vAlign w:val="center"/>
            <w:hideMark/>
          </w:tcPr>
          <w:p w14:paraId="005C0B36"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6626BF27"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7801F45"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93C9C1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D5F990B" w14:textId="77777777" w:rsidTr="008246EE">
        <w:trPr>
          <w:trHeight w:val="85"/>
        </w:trPr>
        <w:tc>
          <w:tcPr>
            <w:tcW w:w="2782" w:type="pct"/>
            <w:tcBorders>
              <w:top w:val="nil"/>
              <w:left w:val="nil"/>
              <w:bottom w:val="nil"/>
              <w:right w:val="nil"/>
            </w:tcBorders>
            <w:shd w:val="clear" w:color="auto" w:fill="auto"/>
            <w:vAlign w:val="center"/>
            <w:hideMark/>
          </w:tcPr>
          <w:p w14:paraId="1D666B4C" w14:textId="77777777" w:rsidR="008246EE" w:rsidRPr="008246EE" w:rsidRDefault="008246EE" w:rsidP="008246EE">
            <w:pPr>
              <w:spacing w:line="240" w:lineRule="auto"/>
              <w:rPr>
                <w:i/>
                <w:iCs/>
                <w:sz w:val="12"/>
                <w:szCs w:val="12"/>
              </w:rPr>
            </w:pPr>
            <w:r w:rsidRPr="008246EE">
              <w:rPr>
                <w:i/>
                <w:iCs/>
                <w:sz w:val="12"/>
                <w:szCs w:val="12"/>
              </w:rPr>
              <w:t>2. Ustawa z dnia 8 marca 1990 r. o samorządzie gminnym</w:t>
            </w:r>
          </w:p>
        </w:tc>
        <w:tc>
          <w:tcPr>
            <w:tcW w:w="400" w:type="pct"/>
            <w:tcBorders>
              <w:top w:val="nil"/>
              <w:left w:val="nil"/>
              <w:bottom w:val="nil"/>
              <w:right w:val="nil"/>
            </w:tcBorders>
            <w:shd w:val="clear" w:color="auto" w:fill="auto"/>
            <w:vAlign w:val="center"/>
            <w:hideMark/>
          </w:tcPr>
          <w:p w14:paraId="7D2F15DA"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126644D5"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786B63EF"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4AE5CFB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0BD811B" w14:textId="77777777" w:rsidTr="008246EE">
        <w:trPr>
          <w:trHeight w:val="85"/>
        </w:trPr>
        <w:tc>
          <w:tcPr>
            <w:tcW w:w="2782" w:type="pct"/>
            <w:tcBorders>
              <w:top w:val="nil"/>
              <w:left w:val="nil"/>
              <w:bottom w:val="nil"/>
              <w:right w:val="nil"/>
            </w:tcBorders>
            <w:shd w:val="clear" w:color="auto" w:fill="auto"/>
            <w:vAlign w:val="center"/>
            <w:hideMark/>
          </w:tcPr>
          <w:p w14:paraId="077F1FDA" w14:textId="77777777" w:rsidR="008246EE" w:rsidRPr="008246EE" w:rsidRDefault="008246EE" w:rsidP="008246EE">
            <w:pPr>
              <w:spacing w:line="240" w:lineRule="auto"/>
              <w:rPr>
                <w:i/>
                <w:iCs/>
                <w:sz w:val="12"/>
                <w:szCs w:val="12"/>
              </w:rPr>
            </w:pPr>
            <w:r w:rsidRPr="008246EE">
              <w:rPr>
                <w:i/>
                <w:iCs/>
                <w:sz w:val="12"/>
                <w:szCs w:val="12"/>
              </w:rPr>
              <w:t>3. Ustawa z dnia 14 grudnia 2016 r. Prawo oświatowe</w:t>
            </w:r>
          </w:p>
        </w:tc>
        <w:tc>
          <w:tcPr>
            <w:tcW w:w="400" w:type="pct"/>
            <w:tcBorders>
              <w:top w:val="nil"/>
              <w:left w:val="nil"/>
              <w:bottom w:val="nil"/>
              <w:right w:val="nil"/>
            </w:tcBorders>
            <w:shd w:val="clear" w:color="auto" w:fill="auto"/>
            <w:vAlign w:val="center"/>
            <w:hideMark/>
          </w:tcPr>
          <w:p w14:paraId="32F5B48E"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171C7492"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39B0B55E"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4B2AB70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4847BEE" w14:textId="77777777" w:rsidTr="008246EE">
        <w:trPr>
          <w:trHeight w:val="85"/>
        </w:trPr>
        <w:tc>
          <w:tcPr>
            <w:tcW w:w="2782" w:type="pct"/>
            <w:tcBorders>
              <w:top w:val="nil"/>
              <w:left w:val="nil"/>
              <w:bottom w:val="nil"/>
              <w:right w:val="nil"/>
            </w:tcBorders>
            <w:shd w:val="clear" w:color="auto" w:fill="auto"/>
            <w:vAlign w:val="center"/>
            <w:hideMark/>
          </w:tcPr>
          <w:p w14:paraId="410ECDAA" w14:textId="77777777" w:rsidR="008246EE" w:rsidRPr="008246EE" w:rsidRDefault="008246EE" w:rsidP="008246EE">
            <w:pPr>
              <w:spacing w:line="240" w:lineRule="auto"/>
              <w:rPr>
                <w:i/>
                <w:iCs/>
                <w:sz w:val="12"/>
                <w:szCs w:val="12"/>
              </w:rPr>
            </w:pPr>
            <w:r w:rsidRPr="008246EE">
              <w:rPr>
                <w:i/>
                <w:iCs/>
                <w:sz w:val="12"/>
                <w:szCs w:val="12"/>
              </w:rPr>
              <w:t>4. Ustawa z dnia 27 października 2017 r. o finansowaniu zadań oświatowych</w:t>
            </w:r>
          </w:p>
        </w:tc>
        <w:tc>
          <w:tcPr>
            <w:tcW w:w="400" w:type="pct"/>
            <w:tcBorders>
              <w:top w:val="nil"/>
              <w:left w:val="nil"/>
              <w:bottom w:val="nil"/>
              <w:right w:val="nil"/>
            </w:tcBorders>
            <w:shd w:val="clear" w:color="auto" w:fill="auto"/>
            <w:vAlign w:val="center"/>
            <w:hideMark/>
          </w:tcPr>
          <w:p w14:paraId="6FF4B8F7"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1A68BD24"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3F2CC6A6"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33CDAD7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18B58FB" w14:textId="77777777" w:rsidTr="008246EE">
        <w:trPr>
          <w:trHeight w:val="85"/>
        </w:trPr>
        <w:tc>
          <w:tcPr>
            <w:tcW w:w="2782" w:type="pct"/>
            <w:tcBorders>
              <w:top w:val="nil"/>
              <w:left w:val="nil"/>
              <w:bottom w:val="nil"/>
              <w:right w:val="nil"/>
            </w:tcBorders>
            <w:shd w:val="clear" w:color="auto" w:fill="auto"/>
            <w:vAlign w:val="center"/>
            <w:hideMark/>
          </w:tcPr>
          <w:p w14:paraId="1993412A"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vAlign w:val="center"/>
            <w:hideMark/>
          </w:tcPr>
          <w:p w14:paraId="4137AAB8"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0F9D331B"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1CBE599E"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4D80CED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106080B" w14:textId="77777777" w:rsidTr="008246EE">
        <w:trPr>
          <w:trHeight w:val="85"/>
        </w:trPr>
        <w:tc>
          <w:tcPr>
            <w:tcW w:w="2782" w:type="pct"/>
            <w:tcBorders>
              <w:top w:val="nil"/>
              <w:left w:val="nil"/>
              <w:bottom w:val="nil"/>
              <w:right w:val="nil"/>
            </w:tcBorders>
            <w:shd w:val="clear" w:color="000000" w:fill="EAF1F6"/>
            <w:vAlign w:val="center"/>
            <w:hideMark/>
          </w:tcPr>
          <w:p w14:paraId="39E17757" w14:textId="77777777" w:rsidR="008246EE" w:rsidRPr="008246EE" w:rsidRDefault="008246EE" w:rsidP="008246EE">
            <w:pPr>
              <w:spacing w:line="240" w:lineRule="auto"/>
              <w:rPr>
                <w:b/>
                <w:bCs/>
                <w:sz w:val="12"/>
                <w:szCs w:val="12"/>
              </w:rPr>
            </w:pPr>
            <w:r w:rsidRPr="008246EE">
              <w:rPr>
                <w:b/>
                <w:bCs/>
                <w:sz w:val="12"/>
                <w:szCs w:val="12"/>
              </w:rPr>
              <w:t>Postępowania związane z awansem zawodowym nauczycieli - zadanie 2</w:t>
            </w:r>
          </w:p>
        </w:tc>
        <w:tc>
          <w:tcPr>
            <w:tcW w:w="400" w:type="pct"/>
            <w:tcBorders>
              <w:top w:val="nil"/>
              <w:left w:val="nil"/>
              <w:bottom w:val="nil"/>
              <w:right w:val="nil"/>
            </w:tcBorders>
            <w:shd w:val="clear" w:color="000000" w:fill="EAF1F6"/>
            <w:vAlign w:val="center"/>
            <w:hideMark/>
          </w:tcPr>
          <w:p w14:paraId="19AC1C80" w14:textId="77777777" w:rsidR="008246EE" w:rsidRPr="008246EE" w:rsidRDefault="008246EE" w:rsidP="008246EE">
            <w:pPr>
              <w:spacing w:line="240" w:lineRule="auto"/>
              <w:rPr>
                <w:sz w:val="12"/>
                <w:szCs w:val="12"/>
              </w:rPr>
            </w:pPr>
            <w:r w:rsidRPr="008246EE">
              <w:rPr>
                <w:sz w:val="12"/>
                <w:szCs w:val="12"/>
              </w:rPr>
              <w:t> </w:t>
            </w:r>
          </w:p>
        </w:tc>
        <w:tc>
          <w:tcPr>
            <w:tcW w:w="594" w:type="pct"/>
            <w:tcBorders>
              <w:top w:val="nil"/>
              <w:left w:val="nil"/>
              <w:bottom w:val="nil"/>
              <w:right w:val="nil"/>
            </w:tcBorders>
            <w:shd w:val="clear" w:color="000000" w:fill="EAF1F6"/>
            <w:vAlign w:val="center"/>
            <w:hideMark/>
          </w:tcPr>
          <w:p w14:paraId="7ACE1072" w14:textId="77777777" w:rsidR="008246EE" w:rsidRPr="008246EE" w:rsidRDefault="008246EE" w:rsidP="008246EE">
            <w:pPr>
              <w:spacing w:line="240" w:lineRule="auto"/>
              <w:jc w:val="right"/>
              <w:rPr>
                <w:b/>
                <w:bCs/>
                <w:sz w:val="12"/>
                <w:szCs w:val="12"/>
              </w:rPr>
            </w:pPr>
            <w:r w:rsidRPr="008246EE">
              <w:rPr>
                <w:b/>
                <w:bCs/>
                <w:sz w:val="12"/>
                <w:szCs w:val="12"/>
              </w:rPr>
              <w:t>20 040</w:t>
            </w:r>
          </w:p>
        </w:tc>
        <w:tc>
          <w:tcPr>
            <w:tcW w:w="690" w:type="pct"/>
            <w:tcBorders>
              <w:top w:val="nil"/>
              <w:left w:val="nil"/>
              <w:bottom w:val="nil"/>
              <w:right w:val="nil"/>
            </w:tcBorders>
            <w:shd w:val="clear" w:color="000000" w:fill="EAF1F6"/>
            <w:vAlign w:val="center"/>
            <w:hideMark/>
          </w:tcPr>
          <w:p w14:paraId="4E59DD39" w14:textId="77777777" w:rsidR="008246EE" w:rsidRPr="008246EE" w:rsidRDefault="008246EE" w:rsidP="008246EE">
            <w:pPr>
              <w:spacing w:line="240" w:lineRule="auto"/>
              <w:jc w:val="right"/>
              <w:rPr>
                <w:b/>
                <w:bCs/>
                <w:sz w:val="12"/>
                <w:szCs w:val="12"/>
              </w:rPr>
            </w:pPr>
            <w:r w:rsidRPr="008246EE">
              <w:rPr>
                <w:b/>
                <w:bCs/>
                <w:sz w:val="12"/>
                <w:szCs w:val="12"/>
              </w:rPr>
              <w:t>20 040,00</w:t>
            </w:r>
          </w:p>
        </w:tc>
        <w:tc>
          <w:tcPr>
            <w:tcW w:w="534" w:type="pct"/>
            <w:tcBorders>
              <w:top w:val="nil"/>
              <w:left w:val="nil"/>
              <w:bottom w:val="nil"/>
              <w:right w:val="nil"/>
            </w:tcBorders>
            <w:shd w:val="clear" w:color="000000" w:fill="EAF1F6"/>
            <w:vAlign w:val="center"/>
            <w:hideMark/>
          </w:tcPr>
          <w:p w14:paraId="6888BEA1"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26B0602D" w14:textId="77777777" w:rsidTr="008246EE">
        <w:trPr>
          <w:trHeight w:val="85"/>
        </w:trPr>
        <w:tc>
          <w:tcPr>
            <w:tcW w:w="2782" w:type="pct"/>
            <w:tcBorders>
              <w:top w:val="nil"/>
              <w:left w:val="nil"/>
              <w:bottom w:val="nil"/>
              <w:right w:val="nil"/>
            </w:tcBorders>
            <w:shd w:val="clear" w:color="auto" w:fill="auto"/>
            <w:vAlign w:val="center"/>
            <w:hideMark/>
          </w:tcPr>
          <w:p w14:paraId="3F6F7ADE"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vAlign w:val="center"/>
            <w:hideMark/>
          </w:tcPr>
          <w:p w14:paraId="32C96D91"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47D221F"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F93064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664DE4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4A2A005" w14:textId="77777777" w:rsidTr="008246EE">
        <w:trPr>
          <w:trHeight w:val="85"/>
        </w:trPr>
        <w:tc>
          <w:tcPr>
            <w:tcW w:w="2782" w:type="pct"/>
            <w:tcBorders>
              <w:top w:val="nil"/>
              <w:left w:val="nil"/>
              <w:bottom w:val="nil"/>
              <w:right w:val="nil"/>
            </w:tcBorders>
            <w:shd w:val="clear" w:color="auto" w:fill="auto"/>
            <w:vAlign w:val="center"/>
            <w:hideMark/>
          </w:tcPr>
          <w:p w14:paraId="57666707" w14:textId="77777777" w:rsidR="008246EE" w:rsidRPr="008246EE" w:rsidRDefault="008246EE" w:rsidP="008246EE">
            <w:pPr>
              <w:spacing w:line="240" w:lineRule="auto"/>
              <w:rPr>
                <w:i/>
                <w:iCs/>
                <w:sz w:val="12"/>
                <w:szCs w:val="12"/>
                <w:u w:val="single"/>
              </w:rPr>
            </w:pPr>
            <w:r w:rsidRPr="008246EE">
              <w:rPr>
                <w:i/>
                <w:iCs/>
                <w:sz w:val="12"/>
                <w:szCs w:val="12"/>
                <w:u w:val="single"/>
              </w:rPr>
              <w:t>Cel:</w:t>
            </w:r>
            <w:r w:rsidRPr="008246EE">
              <w:rPr>
                <w:i/>
                <w:iCs/>
                <w:sz w:val="12"/>
                <w:szCs w:val="12"/>
              </w:rPr>
              <w:t xml:space="preserve"> utrzymanie komisji egzaminacyjnych</w:t>
            </w:r>
          </w:p>
        </w:tc>
        <w:tc>
          <w:tcPr>
            <w:tcW w:w="400" w:type="pct"/>
            <w:tcBorders>
              <w:top w:val="nil"/>
              <w:left w:val="nil"/>
              <w:bottom w:val="nil"/>
              <w:right w:val="nil"/>
            </w:tcBorders>
            <w:shd w:val="clear" w:color="auto" w:fill="auto"/>
            <w:vAlign w:val="center"/>
            <w:hideMark/>
          </w:tcPr>
          <w:p w14:paraId="0E8B58BA"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12D7A19A"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55F561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577166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A0944F1" w14:textId="77777777" w:rsidTr="008246EE">
        <w:trPr>
          <w:trHeight w:val="85"/>
        </w:trPr>
        <w:tc>
          <w:tcPr>
            <w:tcW w:w="2782" w:type="pct"/>
            <w:tcBorders>
              <w:top w:val="nil"/>
              <w:left w:val="nil"/>
              <w:bottom w:val="nil"/>
              <w:right w:val="nil"/>
            </w:tcBorders>
            <w:shd w:val="clear" w:color="auto" w:fill="auto"/>
            <w:vAlign w:val="center"/>
            <w:hideMark/>
          </w:tcPr>
          <w:p w14:paraId="0DE1A14F"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23F5FDBC"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F13EB51"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A3749FC"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61E0DE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706A2BC" w14:textId="77777777" w:rsidTr="008246EE">
        <w:trPr>
          <w:trHeight w:val="85"/>
        </w:trPr>
        <w:tc>
          <w:tcPr>
            <w:tcW w:w="2782" w:type="pct"/>
            <w:tcBorders>
              <w:top w:val="nil"/>
              <w:left w:val="nil"/>
              <w:bottom w:val="nil"/>
              <w:right w:val="nil"/>
            </w:tcBorders>
            <w:shd w:val="clear" w:color="auto" w:fill="auto"/>
            <w:vAlign w:val="center"/>
            <w:hideMark/>
          </w:tcPr>
          <w:p w14:paraId="00A6B775"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80195</w:t>
            </w:r>
          </w:p>
        </w:tc>
        <w:tc>
          <w:tcPr>
            <w:tcW w:w="400" w:type="pct"/>
            <w:tcBorders>
              <w:top w:val="nil"/>
              <w:left w:val="nil"/>
              <w:bottom w:val="nil"/>
              <w:right w:val="nil"/>
            </w:tcBorders>
            <w:shd w:val="clear" w:color="auto" w:fill="auto"/>
            <w:vAlign w:val="center"/>
            <w:hideMark/>
          </w:tcPr>
          <w:p w14:paraId="16D8B82E"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131E8ACA"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5BF30B4"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2BC25E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65B144E" w14:textId="77777777" w:rsidTr="008246EE">
        <w:trPr>
          <w:trHeight w:val="85"/>
        </w:trPr>
        <w:tc>
          <w:tcPr>
            <w:tcW w:w="2782" w:type="pct"/>
            <w:tcBorders>
              <w:top w:val="nil"/>
              <w:left w:val="nil"/>
              <w:bottom w:val="nil"/>
              <w:right w:val="nil"/>
            </w:tcBorders>
            <w:shd w:val="clear" w:color="auto" w:fill="auto"/>
            <w:vAlign w:val="center"/>
            <w:hideMark/>
          </w:tcPr>
          <w:p w14:paraId="049DF50B"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3ACE6C4E"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C1DC6DA"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D625CDB"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191183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8232246" w14:textId="77777777" w:rsidTr="008246EE">
        <w:trPr>
          <w:trHeight w:val="85"/>
        </w:trPr>
        <w:tc>
          <w:tcPr>
            <w:tcW w:w="2782" w:type="pct"/>
            <w:tcBorders>
              <w:top w:val="nil"/>
              <w:left w:val="nil"/>
              <w:bottom w:val="nil"/>
              <w:right w:val="nil"/>
            </w:tcBorders>
            <w:shd w:val="clear" w:color="auto" w:fill="auto"/>
            <w:vAlign w:val="center"/>
            <w:hideMark/>
          </w:tcPr>
          <w:p w14:paraId="5F26C6C2" w14:textId="77777777" w:rsidR="008246EE" w:rsidRPr="008246EE" w:rsidRDefault="008246EE" w:rsidP="008246EE">
            <w:pPr>
              <w:spacing w:line="240" w:lineRule="auto"/>
              <w:rPr>
                <w:sz w:val="12"/>
                <w:szCs w:val="12"/>
              </w:rPr>
            </w:pPr>
            <w:r w:rsidRPr="008246EE">
              <w:rPr>
                <w:sz w:val="12"/>
                <w:szCs w:val="12"/>
              </w:rPr>
              <w:t>Utrzymanie komisji egzaminacyjnych prowadzących postępowanie egzaminacyjne na stopień nauczyciela mianowanego.</w:t>
            </w:r>
          </w:p>
        </w:tc>
        <w:tc>
          <w:tcPr>
            <w:tcW w:w="400" w:type="pct"/>
            <w:tcBorders>
              <w:top w:val="nil"/>
              <w:left w:val="nil"/>
              <w:bottom w:val="nil"/>
              <w:right w:val="nil"/>
            </w:tcBorders>
            <w:shd w:val="clear" w:color="auto" w:fill="auto"/>
            <w:vAlign w:val="center"/>
            <w:hideMark/>
          </w:tcPr>
          <w:p w14:paraId="6DA3DE49"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vAlign w:val="center"/>
            <w:hideMark/>
          </w:tcPr>
          <w:p w14:paraId="4293803E"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2FABAFC1"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688241C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6B5DFF6" w14:textId="77777777" w:rsidTr="008246EE">
        <w:trPr>
          <w:trHeight w:val="85"/>
        </w:trPr>
        <w:tc>
          <w:tcPr>
            <w:tcW w:w="2782" w:type="pct"/>
            <w:tcBorders>
              <w:top w:val="nil"/>
              <w:left w:val="nil"/>
              <w:bottom w:val="nil"/>
              <w:right w:val="nil"/>
            </w:tcBorders>
            <w:shd w:val="clear" w:color="auto" w:fill="auto"/>
            <w:vAlign w:val="center"/>
            <w:hideMark/>
          </w:tcPr>
          <w:p w14:paraId="26E6B83D"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7C36C9B5"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CE524E1"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DC4BCF4"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F91C81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01AB74D" w14:textId="77777777" w:rsidTr="008246EE">
        <w:trPr>
          <w:trHeight w:val="85"/>
        </w:trPr>
        <w:tc>
          <w:tcPr>
            <w:tcW w:w="2782" w:type="pct"/>
            <w:tcBorders>
              <w:top w:val="nil"/>
              <w:left w:val="nil"/>
              <w:bottom w:val="nil"/>
              <w:right w:val="nil"/>
            </w:tcBorders>
            <w:shd w:val="clear" w:color="auto" w:fill="auto"/>
            <w:vAlign w:val="center"/>
            <w:hideMark/>
          </w:tcPr>
          <w:p w14:paraId="3A5DD6C1"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Wydział Oświaty I Funduszy Europejskich</w:t>
            </w:r>
          </w:p>
        </w:tc>
        <w:tc>
          <w:tcPr>
            <w:tcW w:w="400" w:type="pct"/>
            <w:tcBorders>
              <w:top w:val="nil"/>
              <w:left w:val="nil"/>
              <w:bottom w:val="nil"/>
              <w:right w:val="nil"/>
            </w:tcBorders>
            <w:shd w:val="clear" w:color="auto" w:fill="auto"/>
            <w:vAlign w:val="center"/>
            <w:hideMark/>
          </w:tcPr>
          <w:p w14:paraId="3D0483A7"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713B79D4"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11BDA3E4"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33452EA1" w14:textId="77777777" w:rsidR="008246EE" w:rsidRPr="008246EE" w:rsidRDefault="008246EE" w:rsidP="008246EE">
            <w:pPr>
              <w:spacing w:line="240" w:lineRule="auto"/>
              <w:rPr>
                <w:sz w:val="12"/>
                <w:szCs w:val="12"/>
              </w:rPr>
            </w:pPr>
            <w:r w:rsidRPr="008246EE">
              <w:rPr>
                <w:sz w:val="12"/>
                <w:szCs w:val="12"/>
              </w:rPr>
              <w:t xml:space="preserve"> </w:t>
            </w:r>
          </w:p>
        </w:tc>
      </w:tr>
      <w:tr w:rsidR="008246EE" w:rsidRPr="008246EE" w14:paraId="191C75D2" w14:textId="77777777" w:rsidTr="008246EE">
        <w:trPr>
          <w:trHeight w:val="85"/>
        </w:trPr>
        <w:tc>
          <w:tcPr>
            <w:tcW w:w="2782" w:type="pct"/>
            <w:tcBorders>
              <w:top w:val="nil"/>
              <w:left w:val="nil"/>
              <w:bottom w:val="nil"/>
              <w:right w:val="nil"/>
            </w:tcBorders>
            <w:shd w:val="clear" w:color="auto" w:fill="auto"/>
            <w:vAlign w:val="center"/>
            <w:hideMark/>
          </w:tcPr>
          <w:p w14:paraId="1BF6AC2A" w14:textId="77777777" w:rsidR="008246EE" w:rsidRPr="008246EE" w:rsidRDefault="008246EE" w:rsidP="008246EE">
            <w:pPr>
              <w:spacing w:line="240" w:lineRule="auto"/>
              <w:rPr>
                <w:sz w:val="12"/>
                <w:szCs w:val="12"/>
              </w:rPr>
            </w:pPr>
          </w:p>
        </w:tc>
        <w:tc>
          <w:tcPr>
            <w:tcW w:w="400" w:type="pct"/>
            <w:tcBorders>
              <w:top w:val="nil"/>
              <w:left w:val="nil"/>
              <w:bottom w:val="nil"/>
              <w:right w:val="nil"/>
            </w:tcBorders>
            <w:shd w:val="clear" w:color="auto" w:fill="auto"/>
            <w:noWrap/>
            <w:vAlign w:val="center"/>
            <w:hideMark/>
          </w:tcPr>
          <w:p w14:paraId="61377AA9"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8697E7C"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22633C2"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E9C9C1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58C2893" w14:textId="77777777" w:rsidTr="008246EE">
        <w:trPr>
          <w:trHeight w:val="85"/>
        </w:trPr>
        <w:tc>
          <w:tcPr>
            <w:tcW w:w="2782" w:type="pct"/>
            <w:tcBorders>
              <w:top w:val="nil"/>
              <w:left w:val="nil"/>
              <w:bottom w:val="nil"/>
              <w:right w:val="nil"/>
            </w:tcBorders>
            <w:shd w:val="clear" w:color="auto" w:fill="auto"/>
            <w:vAlign w:val="center"/>
            <w:hideMark/>
          </w:tcPr>
          <w:p w14:paraId="73E0C8DC" w14:textId="77777777" w:rsidR="008246EE" w:rsidRPr="008246EE" w:rsidRDefault="008246EE" w:rsidP="008246EE">
            <w:pPr>
              <w:spacing w:line="240" w:lineRule="auto"/>
              <w:rPr>
                <w:i/>
                <w:iCs/>
                <w:sz w:val="12"/>
                <w:szCs w:val="12"/>
                <w:u w:val="single"/>
              </w:rPr>
            </w:pPr>
            <w:r w:rsidRPr="008246EE">
              <w:rPr>
                <w:i/>
                <w:iCs/>
                <w:sz w:val="12"/>
                <w:szCs w:val="12"/>
                <w:u w:val="single"/>
              </w:rPr>
              <w:t>Kalkulacja:</w:t>
            </w:r>
          </w:p>
        </w:tc>
        <w:tc>
          <w:tcPr>
            <w:tcW w:w="400" w:type="pct"/>
            <w:tcBorders>
              <w:top w:val="nil"/>
              <w:left w:val="nil"/>
              <w:bottom w:val="nil"/>
              <w:right w:val="nil"/>
            </w:tcBorders>
            <w:shd w:val="clear" w:color="auto" w:fill="auto"/>
            <w:noWrap/>
            <w:vAlign w:val="center"/>
            <w:hideMark/>
          </w:tcPr>
          <w:p w14:paraId="11869C62"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742A03D6"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AE2175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EA61BF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5ADC221" w14:textId="77777777" w:rsidTr="008246EE">
        <w:trPr>
          <w:trHeight w:val="85"/>
        </w:trPr>
        <w:tc>
          <w:tcPr>
            <w:tcW w:w="2782" w:type="pct"/>
            <w:tcBorders>
              <w:top w:val="nil"/>
              <w:left w:val="nil"/>
              <w:bottom w:val="nil"/>
              <w:right w:val="nil"/>
            </w:tcBorders>
            <w:shd w:val="clear" w:color="auto" w:fill="auto"/>
            <w:vAlign w:val="center"/>
            <w:hideMark/>
          </w:tcPr>
          <w:p w14:paraId="4CFD78AD" w14:textId="77777777" w:rsidR="008246EE" w:rsidRPr="008246EE" w:rsidRDefault="008246EE" w:rsidP="008246EE">
            <w:pPr>
              <w:spacing w:line="240" w:lineRule="auto"/>
              <w:rPr>
                <w:sz w:val="12"/>
                <w:szCs w:val="12"/>
              </w:rPr>
            </w:pPr>
            <w:r w:rsidRPr="008246EE">
              <w:rPr>
                <w:sz w:val="12"/>
                <w:szCs w:val="12"/>
              </w:rPr>
              <w:t>wynagrodzenia i pochodne</w:t>
            </w:r>
          </w:p>
        </w:tc>
        <w:tc>
          <w:tcPr>
            <w:tcW w:w="400" w:type="pct"/>
            <w:tcBorders>
              <w:top w:val="nil"/>
              <w:left w:val="nil"/>
              <w:bottom w:val="nil"/>
              <w:right w:val="nil"/>
            </w:tcBorders>
            <w:shd w:val="clear" w:color="auto" w:fill="auto"/>
            <w:noWrap/>
            <w:vAlign w:val="center"/>
            <w:hideMark/>
          </w:tcPr>
          <w:p w14:paraId="330B668E"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576A2A07" w14:textId="77777777" w:rsidR="008246EE" w:rsidRPr="008246EE" w:rsidRDefault="008246EE" w:rsidP="008246EE">
            <w:pPr>
              <w:spacing w:line="240" w:lineRule="auto"/>
              <w:jc w:val="right"/>
              <w:rPr>
                <w:sz w:val="12"/>
                <w:szCs w:val="12"/>
              </w:rPr>
            </w:pPr>
            <w:r w:rsidRPr="008246EE">
              <w:rPr>
                <w:sz w:val="12"/>
                <w:szCs w:val="12"/>
              </w:rPr>
              <w:t>20 040</w:t>
            </w:r>
          </w:p>
        </w:tc>
        <w:tc>
          <w:tcPr>
            <w:tcW w:w="690" w:type="pct"/>
            <w:tcBorders>
              <w:top w:val="nil"/>
              <w:left w:val="nil"/>
              <w:bottom w:val="nil"/>
              <w:right w:val="nil"/>
            </w:tcBorders>
            <w:shd w:val="clear" w:color="auto" w:fill="auto"/>
            <w:noWrap/>
            <w:vAlign w:val="center"/>
            <w:hideMark/>
          </w:tcPr>
          <w:p w14:paraId="1EDB4395" w14:textId="77777777" w:rsidR="008246EE" w:rsidRPr="008246EE" w:rsidRDefault="008246EE" w:rsidP="008246EE">
            <w:pPr>
              <w:spacing w:line="240" w:lineRule="auto"/>
              <w:jc w:val="right"/>
              <w:rPr>
                <w:sz w:val="12"/>
                <w:szCs w:val="12"/>
              </w:rPr>
            </w:pPr>
            <w:r w:rsidRPr="008246EE">
              <w:rPr>
                <w:sz w:val="12"/>
                <w:szCs w:val="12"/>
              </w:rPr>
              <w:t>20 040,00</w:t>
            </w:r>
          </w:p>
        </w:tc>
        <w:tc>
          <w:tcPr>
            <w:tcW w:w="534" w:type="pct"/>
            <w:tcBorders>
              <w:top w:val="nil"/>
              <w:left w:val="nil"/>
              <w:bottom w:val="nil"/>
              <w:right w:val="nil"/>
            </w:tcBorders>
            <w:shd w:val="clear" w:color="auto" w:fill="auto"/>
            <w:noWrap/>
            <w:vAlign w:val="center"/>
            <w:hideMark/>
          </w:tcPr>
          <w:p w14:paraId="5CBC7A54"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33BDB2AC" w14:textId="77777777" w:rsidTr="008246EE">
        <w:trPr>
          <w:trHeight w:val="85"/>
        </w:trPr>
        <w:tc>
          <w:tcPr>
            <w:tcW w:w="2782" w:type="pct"/>
            <w:tcBorders>
              <w:top w:val="nil"/>
              <w:left w:val="nil"/>
              <w:bottom w:val="nil"/>
              <w:right w:val="nil"/>
            </w:tcBorders>
            <w:shd w:val="clear" w:color="auto" w:fill="auto"/>
            <w:vAlign w:val="center"/>
            <w:hideMark/>
          </w:tcPr>
          <w:p w14:paraId="35FD4F1F" w14:textId="77777777" w:rsidR="008246EE" w:rsidRPr="008246EE" w:rsidRDefault="008246EE" w:rsidP="008246EE">
            <w:pPr>
              <w:spacing w:line="240" w:lineRule="auto"/>
              <w:rPr>
                <w:i/>
                <w:iCs/>
                <w:sz w:val="12"/>
                <w:szCs w:val="12"/>
              </w:rPr>
            </w:pPr>
            <w:r w:rsidRPr="008246EE">
              <w:rPr>
                <w:i/>
                <w:iCs/>
                <w:sz w:val="12"/>
                <w:szCs w:val="12"/>
              </w:rPr>
              <w:t>- wynagrodzenia bezosobowe</w:t>
            </w:r>
          </w:p>
        </w:tc>
        <w:tc>
          <w:tcPr>
            <w:tcW w:w="400" w:type="pct"/>
            <w:tcBorders>
              <w:top w:val="nil"/>
              <w:left w:val="nil"/>
              <w:bottom w:val="nil"/>
              <w:right w:val="nil"/>
            </w:tcBorders>
            <w:shd w:val="clear" w:color="auto" w:fill="auto"/>
            <w:noWrap/>
            <w:vAlign w:val="center"/>
            <w:hideMark/>
          </w:tcPr>
          <w:p w14:paraId="51D117A6"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5D852EC5" w14:textId="77777777" w:rsidR="008246EE" w:rsidRPr="008246EE" w:rsidRDefault="008246EE" w:rsidP="008246EE">
            <w:pPr>
              <w:spacing w:line="240" w:lineRule="auto"/>
              <w:jc w:val="right"/>
              <w:rPr>
                <w:i/>
                <w:iCs/>
                <w:sz w:val="12"/>
                <w:szCs w:val="12"/>
              </w:rPr>
            </w:pPr>
            <w:r w:rsidRPr="008246EE">
              <w:rPr>
                <w:i/>
                <w:iCs/>
                <w:sz w:val="12"/>
                <w:szCs w:val="12"/>
              </w:rPr>
              <w:t>20 040</w:t>
            </w:r>
          </w:p>
        </w:tc>
        <w:tc>
          <w:tcPr>
            <w:tcW w:w="690" w:type="pct"/>
            <w:tcBorders>
              <w:top w:val="nil"/>
              <w:left w:val="nil"/>
              <w:bottom w:val="nil"/>
              <w:right w:val="nil"/>
            </w:tcBorders>
            <w:shd w:val="clear" w:color="auto" w:fill="auto"/>
            <w:noWrap/>
            <w:vAlign w:val="center"/>
            <w:hideMark/>
          </w:tcPr>
          <w:p w14:paraId="596011E2" w14:textId="77777777" w:rsidR="008246EE" w:rsidRPr="008246EE" w:rsidRDefault="008246EE" w:rsidP="008246EE">
            <w:pPr>
              <w:spacing w:line="240" w:lineRule="auto"/>
              <w:jc w:val="right"/>
              <w:rPr>
                <w:i/>
                <w:iCs/>
                <w:sz w:val="12"/>
                <w:szCs w:val="12"/>
              </w:rPr>
            </w:pPr>
            <w:r w:rsidRPr="008246EE">
              <w:rPr>
                <w:i/>
                <w:iCs/>
                <w:sz w:val="12"/>
                <w:szCs w:val="12"/>
              </w:rPr>
              <w:t>20 040,00</w:t>
            </w:r>
          </w:p>
        </w:tc>
        <w:tc>
          <w:tcPr>
            <w:tcW w:w="534" w:type="pct"/>
            <w:tcBorders>
              <w:top w:val="nil"/>
              <w:left w:val="nil"/>
              <w:bottom w:val="nil"/>
              <w:right w:val="nil"/>
            </w:tcBorders>
            <w:shd w:val="clear" w:color="auto" w:fill="auto"/>
            <w:noWrap/>
            <w:vAlign w:val="center"/>
            <w:hideMark/>
          </w:tcPr>
          <w:p w14:paraId="559AEE88"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45A1CA55" w14:textId="77777777" w:rsidTr="008246EE">
        <w:trPr>
          <w:trHeight w:val="85"/>
        </w:trPr>
        <w:tc>
          <w:tcPr>
            <w:tcW w:w="2782" w:type="pct"/>
            <w:tcBorders>
              <w:top w:val="nil"/>
              <w:left w:val="nil"/>
              <w:bottom w:val="nil"/>
              <w:right w:val="nil"/>
            </w:tcBorders>
            <w:shd w:val="clear" w:color="auto" w:fill="auto"/>
            <w:vAlign w:val="center"/>
            <w:hideMark/>
          </w:tcPr>
          <w:p w14:paraId="0F7C2D1B" w14:textId="77777777" w:rsidR="008246EE" w:rsidRPr="008246EE" w:rsidRDefault="008246EE" w:rsidP="008246EE">
            <w:pPr>
              <w:spacing w:line="240" w:lineRule="auto"/>
              <w:jc w:val="right"/>
              <w:rPr>
                <w:i/>
                <w:iCs/>
                <w:sz w:val="12"/>
                <w:szCs w:val="12"/>
              </w:rPr>
            </w:pPr>
          </w:p>
        </w:tc>
        <w:tc>
          <w:tcPr>
            <w:tcW w:w="400" w:type="pct"/>
            <w:tcBorders>
              <w:top w:val="nil"/>
              <w:left w:val="nil"/>
              <w:bottom w:val="nil"/>
              <w:right w:val="nil"/>
            </w:tcBorders>
            <w:shd w:val="clear" w:color="auto" w:fill="auto"/>
            <w:noWrap/>
            <w:vAlign w:val="center"/>
            <w:hideMark/>
          </w:tcPr>
          <w:p w14:paraId="29DB1643"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4F1DDAF"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DD25824"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98C478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E13C904" w14:textId="77777777" w:rsidTr="008246EE">
        <w:trPr>
          <w:trHeight w:val="85"/>
        </w:trPr>
        <w:tc>
          <w:tcPr>
            <w:tcW w:w="2782" w:type="pct"/>
            <w:tcBorders>
              <w:top w:val="nil"/>
              <w:left w:val="nil"/>
              <w:bottom w:val="nil"/>
              <w:right w:val="nil"/>
            </w:tcBorders>
            <w:shd w:val="clear" w:color="auto" w:fill="auto"/>
            <w:vAlign w:val="center"/>
            <w:hideMark/>
          </w:tcPr>
          <w:p w14:paraId="6ADBFE1C"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bottom"/>
            <w:hideMark/>
          </w:tcPr>
          <w:p w14:paraId="14B07335"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14:paraId="5040759F"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bottom"/>
            <w:hideMark/>
          </w:tcPr>
          <w:p w14:paraId="53ED258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14:paraId="4BC5CB4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3810952" w14:textId="77777777" w:rsidTr="008246EE">
        <w:trPr>
          <w:trHeight w:val="85"/>
        </w:trPr>
        <w:tc>
          <w:tcPr>
            <w:tcW w:w="2782" w:type="pct"/>
            <w:tcBorders>
              <w:top w:val="nil"/>
              <w:left w:val="nil"/>
              <w:bottom w:val="nil"/>
              <w:right w:val="nil"/>
            </w:tcBorders>
            <w:shd w:val="clear" w:color="auto" w:fill="auto"/>
            <w:vAlign w:val="center"/>
            <w:hideMark/>
          </w:tcPr>
          <w:p w14:paraId="58138C12" w14:textId="77777777" w:rsidR="008246EE" w:rsidRPr="008246EE" w:rsidRDefault="008246EE" w:rsidP="008246EE">
            <w:pPr>
              <w:spacing w:line="240" w:lineRule="auto"/>
              <w:rPr>
                <w:i/>
                <w:iCs/>
                <w:sz w:val="12"/>
                <w:szCs w:val="12"/>
                <w:u w:val="single"/>
              </w:rPr>
            </w:pPr>
            <w:r w:rsidRPr="008246EE">
              <w:rPr>
                <w:i/>
                <w:iCs/>
                <w:sz w:val="12"/>
                <w:szCs w:val="12"/>
                <w:u w:val="single"/>
              </w:rPr>
              <w:t>Podstawa prawna:</w:t>
            </w:r>
          </w:p>
        </w:tc>
        <w:tc>
          <w:tcPr>
            <w:tcW w:w="400" w:type="pct"/>
            <w:tcBorders>
              <w:top w:val="nil"/>
              <w:left w:val="nil"/>
              <w:bottom w:val="nil"/>
              <w:right w:val="nil"/>
            </w:tcBorders>
            <w:shd w:val="clear" w:color="auto" w:fill="auto"/>
            <w:noWrap/>
            <w:vAlign w:val="center"/>
            <w:hideMark/>
          </w:tcPr>
          <w:p w14:paraId="00F184DB"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4C8271C4"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3534C7D"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DAA260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9824598" w14:textId="77777777" w:rsidTr="008246EE">
        <w:trPr>
          <w:trHeight w:val="85"/>
        </w:trPr>
        <w:tc>
          <w:tcPr>
            <w:tcW w:w="2782" w:type="pct"/>
            <w:tcBorders>
              <w:top w:val="nil"/>
              <w:left w:val="nil"/>
              <w:bottom w:val="nil"/>
              <w:right w:val="nil"/>
            </w:tcBorders>
            <w:shd w:val="clear" w:color="auto" w:fill="auto"/>
            <w:vAlign w:val="center"/>
            <w:hideMark/>
          </w:tcPr>
          <w:p w14:paraId="784F6C85" w14:textId="77777777" w:rsidR="008246EE" w:rsidRPr="008246EE" w:rsidRDefault="008246EE" w:rsidP="008246EE">
            <w:pPr>
              <w:spacing w:line="240" w:lineRule="auto"/>
              <w:rPr>
                <w:i/>
                <w:iCs/>
                <w:sz w:val="12"/>
                <w:szCs w:val="12"/>
              </w:rPr>
            </w:pPr>
            <w:r w:rsidRPr="008246EE">
              <w:rPr>
                <w:i/>
                <w:iCs/>
                <w:sz w:val="12"/>
                <w:szCs w:val="12"/>
              </w:rPr>
              <w:t>Ustawa z dnia 26 stycznia 1982 r. Karta Nauczyciela</w:t>
            </w:r>
          </w:p>
        </w:tc>
        <w:tc>
          <w:tcPr>
            <w:tcW w:w="400" w:type="pct"/>
            <w:tcBorders>
              <w:top w:val="nil"/>
              <w:left w:val="nil"/>
              <w:bottom w:val="nil"/>
              <w:right w:val="nil"/>
            </w:tcBorders>
            <w:shd w:val="clear" w:color="auto" w:fill="auto"/>
            <w:vAlign w:val="center"/>
            <w:hideMark/>
          </w:tcPr>
          <w:p w14:paraId="1A033370"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07D912C1"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2DB11908"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7E1A141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BD9F311" w14:textId="77777777" w:rsidTr="008246EE">
        <w:trPr>
          <w:trHeight w:val="85"/>
        </w:trPr>
        <w:tc>
          <w:tcPr>
            <w:tcW w:w="2782" w:type="pct"/>
            <w:tcBorders>
              <w:top w:val="nil"/>
              <w:left w:val="nil"/>
              <w:bottom w:val="nil"/>
              <w:right w:val="nil"/>
            </w:tcBorders>
            <w:shd w:val="clear" w:color="auto" w:fill="auto"/>
            <w:vAlign w:val="center"/>
            <w:hideMark/>
          </w:tcPr>
          <w:p w14:paraId="25B4C6BD"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2339176E"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0449779"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273E5DB"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345E7C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8C9EDE7" w14:textId="77777777" w:rsidTr="008246EE">
        <w:trPr>
          <w:trHeight w:val="85"/>
        </w:trPr>
        <w:tc>
          <w:tcPr>
            <w:tcW w:w="2782" w:type="pct"/>
            <w:tcBorders>
              <w:top w:val="nil"/>
              <w:left w:val="nil"/>
              <w:bottom w:val="nil"/>
              <w:right w:val="nil"/>
            </w:tcBorders>
            <w:shd w:val="clear" w:color="000000" w:fill="EAF1F6"/>
            <w:vAlign w:val="center"/>
            <w:hideMark/>
          </w:tcPr>
          <w:p w14:paraId="534EC67D" w14:textId="77777777" w:rsidR="008246EE" w:rsidRPr="008246EE" w:rsidRDefault="008246EE" w:rsidP="008246EE">
            <w:pPr>
              <w:spacing w:line="240" w:lineRule="auto"/>
              <w:rPr>
                <w:b/>
                <w:bCs/>
                <w:sz w:val="12"/>
                <w:szCs w:val="12"/>
              </w:rPr>
            </w:pPr>
            <w:r w:rsidRPr="008246EE">
              <w:rPr>
                <w:b/>
                <w:bCs/>
                <w:sz w:val="12"/>
                <w:szCs w:val="12"/>
              </w:rPr>
              <w:t>Dokształcanie i doskonalenie nauczycieli - zadanie 3</w:t>
            </w:r>
          </w:p>
        </w:tc>
        <w:tc>
          <w:tcPr>
            <w:tcW w:w="400" w:type="pct"/>
            <w:tcBorders>
              <w:top w:val="nil"/>
              <w:left w:val="nil"/>
              <w:bottom w:val="nil"/>
              <w:right w:val="nil"/>
            </w:tcBorders>
            <w:shd w:val="clear" w:color="000000" w:fill="EAF1F6"/>
            <w:vAlign w:val="center"/>
            <w:hideMark/>
          </w:tcPr>
          <w:p w14:paraId="10219828" w14:textId="77777777" w:rsidR="008246EE" w:rsidRPr="008246EE" w:rsidRDefault="008246EE" w:rsidP="008246EE">
            <w:pPr>
              <w:spacing w:line="240" w:lineRule="auto"/>
              <w:rPr>
                <w:sz w:val="12"/>
                <w:szCs w:val="12"/>
              </w:rPr>
            </w:pPr>
            <w:r w:rsidRPr="008246EE">
              <w:rPr>
                <w:sz w:val="12"/>
                <w:szCs w:val="12"/>
              </w:rPr>
              <w:t> </w:t>
            </w:r>
          </w:p>
        </w:tc>
        <w:tc>
          <w:tcPr>
            <w:tcW w:w="594" w:type="pct"/>
            <w:tcBorders>
              <w:top w:val="nil"/>
              <w:left w:val="nil"/>
              <w:bottom w:val="nil"/>
              <w:right w:val="nil"/>
            </w:tcBorders>
            <w:shd w:val="clear" w:color="000000" w:fill="EAF1F6"/>
            <w:vAlign w:val="center"/>
            <w:hideMark/>
          </w:tcPr>
          <w:p w14:paraId="73D6FBD6" w14:textId="77777777" w:rsidR="008246EE" w:rsidRPr="008246EE" w:rsidRDefault="008246EE" w:rsidP="008246EE">
            <w:pPr>
              <w:spacing w:line="240" w:lineRule="auto"/>
              <w:jc w:val="right"/>
              <w:rPr>
                <w:b/>
                <w:bCs/>
                <w:sz w:val="12"/>
                <w:szCs w:val="12"/>
              </w:rPr>
            </w:pPr>
            <w:r w:rsidRPr="008246EE">
              <w:rPr>
                <w:b/>
                <w:bCs/>
                <w:sz w:val="12"/>
                <w:szCs w:val="12"/>
              </w:rPr>
              <w:t>1 045 658</w:t>
            </w:r>
          </w:p>
        </w:tc>
        <w:tc>
          <w:tcPr>
            <w:tcW w:w="690" w:type="pct"/>
            <w:tcBorders>
              <w:top w:val="nil"/>
              <w:left w:val="nil"/>
              <w:bottom w:val="nil"/>
              <w:right w:val="nil"/>
            </w:tcBorders>
            <w:shd w:val="clear" w:color="000000" w:fill="EAF1F6"/>
            <w:vAlign w:val="center"/>
            <w:hideMark/>
          </w:tcPr>
          <w:p w14:paraId="1988419F" w14:textId="77777777" w:rsidR="008246EE" w:rsidRPr="008246EE" w:rsidRDefault="008246EE" w:rsidP="008246EE">
            <w:pPr>
              <w:spacing w:line="240" w:lineRule="auto"/>
              <w:jc w:val="right"/>
              <w:rPr>
                <w:b/>
                <w:bCs/>
                <w:sz w:val="12"/>
                <w:szCs w:val="12"/>
              </w:rPr>
            </w:pPr>
            <w:r w:rsidRPr="008246EE">
              <w:rPr>
                <w:b/>
                <w:bCs/>
                <w:sz w:val="12"/>
                <w:szCs w:val="12"/>
              </w:rPr>
              <w:t>1 034 264,19</w:t>
            </w:r>
          </w:p>
        </w:tc>
        <w:tc>
          <w:tcPr>
            <w:tcW w:w="534" w:type="pct"/>
            <w:tcBorders>
              <w:top w:val="nil"/>
              <w:left w:val="nil"/>
              <w:bottom w:val="nil"/>
              <w:right w:val="nil"/>
            </w:tcBorders>
            <w:shd w:val="clear" w:color="000000" w:fill="EAF1F6"/>
            <w:vAlign w:val="center"/>
            <w:hideMark/>
          </w:tcPr>
          <w:p w14:paraId="1B4A346D" w14:textId="77777777" w:rsidR="008246EE" w:rsidRPr="008246EE" w:rsidRDefault="008246EE" w:rsidP="008246EE">
            <w:pPr>
              <w:spacing w:line="240" w:lineRule="auto"/>
              <w:jc w:val="right"/>
              <w:rPr>
                <w:b/>
                <w:bCs/>
                <w:sz w:val="12"/>
                <w:szCs w:val="12"/>
              </w:rPr>
            </w:pPr>
            <w:r w:rsidRPr="008246EE">
              <w:rPr>
                <w:b/>
                <w:bCs/>
                <w:sz w:val="12"/>
                <w:szCs w:val="12"/>
              </w:rPr>
              <w:t>98,9%</w:t>
            </w:r>
          </w:p>
        </w:tc>
      </w:tr>
      <w:tr w:rsidR="008246EE" w:rsidRPr="008246EE" w14:paraId="30EDE0CD" w14:textId="77777777" w:rsidTr="008246EE">
        <w:trPr>
          <w:trHeight w:val="85"/>
        </w:trPr>
        <w:tc>
          <w:tcPr>
            <w:tcW w:w="2782" w:type="pct"/>
            <w:tcBorders>
              <w:top w:val="nil"/>
              <w:left w:val="nil"/>
              <w:bottom w:val="nil"/>
              <w:right w:val="nil"/>
            </w:tcBorders>
            <w:shd w:val="clear" w:color="auto" w:fill="auto"/>
            <w:vAlign w:val="center"/>
            <w:hideMark/>
          </w:tcPr>
          <w:p w14:paraId="45B86227"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vAlign w:val="center"/>
            <w:hideMark/>
          </w:tcPr>
          <w:p w14:paraId="4D9A4497"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2462734"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85AC145"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CB5439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D66F20D" w14:textId="77777777" w:rsidTr="008246EE">
        <w:trPr>
          <w:trHeight w:val="85"/>
        </w:trPr>
        <w:tc>
          <w:tcPr>
            <w:tcW w:w="2782" w:type="pct"/>
            <w:tcBorders>
              <w:top w:val="nil"/>
              <w:left w:val="nil"/>
              <w:bottom w:val="nil"/>
              <w:right w:val="nil"/>
            </w:tcBorders>
            <w:shd w:val="clear" w:color="auto" w:fill="auto"/>
            <w:vAlign w:val="center"/>
            <w:hideMark/>
          </w:tcPr>
          <w:p w14:paraId="30D5EB1F" w14:textId="77777777" w:rsidR="008246EE" w:rsidRPr="008246EE" w:rsidRDefault="008246EE" w:rsidP="008246EE">
            <w:pPr>
              <w:spacing w:line="240" w:lineRule="auto"/>
              <w:rPr>
                <w:i/>
                <w:iCs/>
                <w:sz w:val="12"/>
                <w:szCs w:val="12"/>
                <w:u w:val="single"/>
              </w:rPr>
            </w:pPr>
            <w:r w:rsidRPr="008246EE">
              <w:rPr>
                <w:i/>
                <w:iCs/>
                <w:sz w:val="12"/>
                <w:szCs w:val="12"/>
                <w:u w:val="single"/>
              </w:rPr>
              <w:t>Cel:</w:t>
            </w:r>
            <w:r w:rsidRPr="008246EE">
              <w:rPr>
                <w:i/>
                <w:iCs/>
                <w:sz w:val="12"/>
                <w:szCs w:val="12"/>
              </w:rPr>
              <w:t xml:space="preserve"> podwyższanie kwalifikacji nauczycieli</w:t>
            </w:r>
          </w:p>
        </w:tc>
        <w:tc>
          <w:tcPr>
            <w:tcW w:w="400" w:type="pct"/>
            <w:tcBorders>
              <w:top w:val="nil"/>
              <w:left w:val="nil"/>
              <w:bottom w:val="nil"/>
              <w:right w:val="nil"/>
            </w:tcBorders>
            <w:shd w:val="clear" w:color="auto" w:fill="auto"/>
            <w:vAlign w:val="center"/>
            <w:hideMark/>
          </w:tcPr>
          <w:p w14:paraId="19A9C527"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20FD282F"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AFB63B3"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92C8E9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8CD0A33" w14:textId="77777777" w:rsidTr="008246EE">
        <w:trPr>
          <w:trHeight w:val="85"/>
        </w:trPr>
        <w:tc>
          <w:tcPr>
            <w:tcW w:w="2782" w:type="pct"/>
            <w:tcBorders>
              <w:top w:val="nil"/>
              <w:left w:val="nil"/>
              <w:bottom w:val="nil"/>
              <w:right w:val="nil"/>
            </w:tcBorders>
            <w:shd w:val="clear" w:color="auto" w:fill="auto"/>
            <w:vAlign w:val="center"/>
            <w:hideMark/>
          </w:tcPr>
          <w:p w14:paraId="4160A33B"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3362E55A"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4057C24"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178781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5A43D3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38BCC27" w14:textId="77777777" w:rsidTr="008246EE">
        <w:trPr>
          <w:trHeight w:val="85"/>
        </w:trPr>
        <w:tc>
          <w:tcPr>
            <w:tcW w:w="2782" w:type="pct"/>
            <w:tcBorders>
              <w:top w:val="nil"/>
              <w:left w:val="nil"/>
              <w:bottom w:val="nil"/>
              <w:right w:val="nil"/>
            </w:tcBorders>
            <w:shd w:val="clear" w:color="auto" w:fill="auto"/>
            <w:vAlign w:val="center"/>
            <w:hideMark/>
          </w:tcPr>
          <w:p w14:paraId="0D0D083E"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80146, 85446</w:t>
            </w:r>
          </w:p>
        </w:tc>
        <w:tc>
          <w:tcPr>
            <w:tcW w:w="400" w:type="pct"/>
            <w:tcBorders>
              <w:top w:val="nil"/>
              <w:left w:val="nil"/>
              <w:bottom w:val="nil"/>
              <w:right w:val="nil"/>
            </w:tcBorders>
            <w:shd w:val="clear" w:color="auto" w:fill="auto"/>
            <w:vAlign w:val="center"/>
            <w:hideMark/>
          </w:tcPr>
          <w:p w14:paraId="4801F177"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0D992BE3"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8356C25"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482A8A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06CD2C7" w14:textId="77777777" w:rsidTr="008246EE">
        <w:trPr>
          <w:trHeight w:val="85"/>
        </w:trPr>
        <w:tc>
          <w:tcPr>
            <w:tcW w:w="2782" w:type="pct"/>
            <w:tcBorders>
              <w:top w:val="nil"/>
              <w:left w:val="nil"/>
              <w:bottom w:val="nil"/>
              <w:right w:val="nil"/>
            </w:tcBorders>
            <w:shd w:val="clear" w:color="auto" w:fill="auto"/>
            <w:vAlign w:val="center"/>
            <w:hideMark/>
          </w:tcPr>
          <w:p w14:paraId="0523DFB2"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4C4955E1"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47064A4"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6D1C17E"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7F8D76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EB79684" w14:textId="77777777" w:rsidTr="008246EE">
        <w:trPr>
          <w:trHeight w:val="85"/>
        </w:trPr>
        <w:tc>
          <w:tcPr>
            <w:tcW w:w="2782" w:type="pct"/>
            <w:tcBorders>
              <w:top w:val="nil"/>
              <w:left w:val="nil"/>
              <w:bottom w:val="nil"/>
              <w:right w:val="nil"/>
            </w:tcBorders>
            <w:shd w:val="clear" w:color="auto" w:fill="auto"/>
            <w:vAlign w:val="center"/>
            <w:hideMark/>
          </w:tcPr>
          <w:p w14:paraId="59DEEAE4" w14:textId="77777777" w:rsidR="008246EE" w:rsidRPr="008246EE" w:rsidRDefault="008246EE" w:rsidP="008246EE">
            <w:pPr>
              <w:spacing w:line="240" w:lineRule="auto"/>
              <w:rPr>
                <w:i/>
                <w:iCs/>
                <w:sz w:val="12"/>
                <w:szCs w:val="12"/>
              </w:rPr>
            </w:pPr>
            <w:r w:rsidRPr="008246EE">
              <w:rPr>
                <w:i/>
                <w:iCs/>
                <w:sz w:val="12"/>
                <w:szCs w:val="12"/>
                <w:u w:val="single"/>
              </w:rPr>
              <w:t>Dysponent 1:</w:t>
            </w:r>
            <w:r w:rsidRPr="008246EE">
              <w:rPr>
                <w:i/>
                <w:iCs/>
                <w:sz w:val="12"/>
                <w:szCs w:val="12"/>
              </w:rPr>
              <w:t xml:space="preserve"> Dzielnicowe Biuro Finansów Oświaty</w:t>
            </w:r>
          </w:p>
        </w:tc>
        <w:tc>
          <w:tcPr>
            <w:tcW w:w="400" w:type="pct"/>
            <w:tcBorders>
              <w:top w:val="nil"/>
              <w:left w:val="nil"/>
              <w:bottom w:val="nil"/>
              <w:right w:val="nil"/>
            </w:tcBorders>
            <w:shd w:val="clear" w:color="auto" w:fill="auto"/>
            <w:vAlign w:val="center"/>
            <w:hideMark/>
          </w:tcPr>
          <w:p w14:paraId="57E61B6C"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31B6DBF9" w14:textId="77777777" w:rsidR="008246EE" w:rsidRPr="008246EE" w:rsidRDefault="008246EE" w:rsidP="008246EE">
            <w:pPr>
              <w:spacing w:line="240" w:lineRule="auto"/>
              <w:jc w:val="right"/>
              <w:rPr>
                <w:sz w:val="12"/>
                <w:szCs w:val="12"/>
              </w:rPr>
            </w:pPr>
            <w:r w:rsidRPr="008246EE">
              <w:rPr>
                <w:sz w:val="12"/>
                <w:szCs w:val="12"/>
              </w:rPr>
              <w:t>751 459</w:t>
            </w:r>
          </w:p>
        </w:tc>
        <w:tc>
          <w:tcPr>
            <w:tcW w:w="690" w:type="pct"/>
            <w:tcBorders>
              <w:top w:val="nil"/>
              <w:left w:val="nil"/>
              <w:bottom w:val="nil"/>
              <w:right w:val="nil"/>
            </w:tcBorders>
            <w:shd w:val="clear" w:color="auto" w:fill="auto"/>
            <w:vAlign w:val="center"/>
            <w:hideMark/>
          </w:tcPr>
          <w:p w14:paraId="4F219BD9" w14:textId="77777777" w:rsidR="008246EE" w:rsidRPr="008246EE" w:rsidRDefault="008246EE" w:rsidP="008246EE">
            <w:pPr>
              <w:spacing w:line="240" w:lineRule="auto"/>
              <w:jc w:val="right"/>
              <w:rPr>
                <w:sz w:val="12"/>
                <w:szCs w:val="12"/>
              </w:rPr>
            </w:pPr>
            <w:r w:rsidRPr="008246EE">
              <w:rPr>
                <w:sz w:val="12"/>
                <w:szCs w:val="12"/>
              </w:rPr>
              <w:t>740 065,86</w:t>
            </w:r>
          </w:p>
        </w:tc>
        <w:tc>
          <w:tcPr>
            <w:tcW w:w="534" w:type="pct"/>
            <w:tcBorders>
              <w:top w:val="nil"/>
              <w:left w:val="nil"/>
              <w:bottom w:val="nil"/>
              <w:right w:val="nil"/>
            </w:tcBorders>
            <w:shd w:val="clear" w:color="auto" w:fill="auto"/>
            <w:vAlign w:val="center"/>
            <w:hideMark/>
          </w:tcPr>
          <w:p w14:paraId="5764BD1B" w14:textId="77777777" w:rsidR="008246EE" w:rsidRPr="008246EE" w:rsidRDefault="008246EE" w:rsidP="008246EE">
            <w:pPr>
              <w:spacing w:line="240" w:lineRule="auto"/>
              <w:jc w:val="right"/>
              <w:rPr>
                <w:sz w:val="12"/>
                <w:szCs w:val="12"/>
              </w:rPr>
            </w:pPr>
            <w:r w:rsidRPr="008246EE">
              <w:rPr>
                <w:sz w:val="12"/>
                <w:szCs w:val="12"/>
              </w:rPr>
              <w:t>98,5%</w:t>
            </w:r>
          </w:p>
        </w:tc>
      </w:tr>
      <w:tr w:rsidR="008246EE" w:rsidRPr="008246EE" w14:paraId="660606D2" w14:textId="77777777" w:rsidTr="008246EE">
        <w:trPr>
          <w:trHeight w:val="85"/>
        </w:trPr>
        <w:tc>
          <w:tcPr>
            <w:tcW w:w="2782" w:type="pct"/>
            <w:tcBorders>
              <w:top w:val="nil"/>
              <w:left w:val="nil"/>
              <w:bottom w:val="nil"/>
              <w:right w:val="nil"/>
            </w:tcBorders>
            <w:shd w:val="clear" w:color="auto" w:fill="auto"/>
            <w:vAlign w:val="center"/>
            <w:hideMark/>
          </w:tcPr>
          <w:p w14:paraId="74161A65"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center"/>
            <w:hideMark/>
          </w:tcPr>
          <w:p w14:paraId="0EFF89BC"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C539A48"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E52A3B5"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35F31C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5B8E0B8" w14:textId="77777777" w:rsidTr="008246EE">
        <w:trPr>
          <w:trHeight w:val="85"/>
        </w:trPr>
        <w:tc>
          <w:tcPr>
            <w:tcW w:w="2782" w:type="pct"/>
            <w:tcBorders>
              <w:top w:val="nil"/>
              <w:left w:val="nil"/>
              <w:bottom w:val="nil"/>
              <w:right w:val="nil"/>
            </w:tcBorders>
            <w:shd w:val="clear" w:color="auto" w:fill="auto"/>
            <w:vAlign w:val="center"/>
            <w:hideMark/>
          </w:tcPr>
          <w:p w14:paraId="10408A79" w14:textId="77777777" w:rsidR="008246EE" w:rsidRPr="008246EE" w:rsidRDefault="008246EE" w:rsidP="008246EE">
            <w:pPr>
              <w:spacing w:line="240" w:lineRule="auto"/>
              <w:rPr>
                <w:i/>
                <w:iCs/>
                <w:sz w:val="12"/>
                <w:szCs w:val="12"/>
                <w:u w:val="single"/>
              </w:rPr>
            </w:pPr>
            <w:r w:rsidRPr="008246EE">
              <w:rPr>
                <w:i/>
                <w:iCs/>
                <w:sz w:val="12"/>
                <w:szCs w:val="12"/>
                <w:u w:val="single"/>
              </w:rPr>
              <w:t>Dysponent 2:</w:t>
            </w:r>
            <w:r w:rsidRPr="008246EE">
              <w:rPr>
                <w:i/>
                <w:iCs/>
                <w:sz w:val="12"/>
                <w:szCs w:val="12"/>
              </w:rPr>
              <w:t xml:space="preserve"> Wydział Oświaty I Funduszy Europejskich</w:t>
            </w:r>
          </w:p>
        </w:tc>
        <w:tc>
          <w:tcPr>
            <w:tcW w:w="400" w:type="pct"/>
            <w:tcBorders>
              <w:top w:val="nil"/>
              <w:left w:val="nil"/>
              <w:bottom w:val="nil"/>
              <w:right w:val="nil"/>
            </w:tcBorders>
            <w:shd w:val="clear" w:color="auto" w:fill="auto"/>
            <w:vAlign w:val="center"/>
            <w:hideMark/>
          </w:tcPr>
          <w:p w14:paraId="170CF1D1"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66A598B2" w14:textId="77777777" w:rsidR="008246EE" w:rsidRPr="008246EE" w:rsidRDefault="008246EE" w:rsidP="008246EE">
            <w:pPr>
              <w:spacing w:line="240" w:lineRule="auto"/>
              <w:jc w:val="right"/>
              <w:rPr>
                <w:sz w:val="12"/>
                <w:szCs w:val="12"/>
              </w:rPr>
            </w:pPr>
            <w:r w:rsidRPr="008246EE">
              <w:rPr>
                <w:sz w:val="12"/>
                <w:szCs w:val="12"/>
              </w:rPr>
              <w:t>294 199</w:t>
            </w:r>
          </w:p>
        </w:tc>
        <w:tc>
          <w:tcPr>
            <w:tcW w:w="690" w:type="pct"/>
            <w:tcBorders>
              <w:top w:val="nil"/>
              <w:left w:val="nil"/>
              <w:bottom w:val="nil"/>
              <w:right w:val="nil"/>
            </w:tcBorders>
            <w:shd w:val="clear" w:color="auto" w:fill="auto"/>
            <w:vAlign w:val="center"/>
            <w:hideMark/>
          </w:tcPr>
          <w:p w14:paraId="79DFC039" w14:textId="77777777" w:rsidR="008246EE" w:rsidRPr="008246EE" w:rsidRDefault="008246EE" w:rsidP="008246EE">
            <w:pPr>
              <w:spacing w:line="240" w:lineRule="auto"/>
              <w:jc w:val="right"/>
              <w:rPr>
                <w:sz w:val="12"/>
                <w:szCs w:val="12"/>
              </w:rPr>
            </w:pPr>
            <w:r w:rsidRPr="008246EE">
              <w:rPr>
                <w:sz w:val="12"/>
                <w:szCs w:val="12"/>
              </w:rPr>
              <w:t>294 198,33</w:t>
            </w:r>
          </w:p>
        </w:tc>
        <w:tc>
          <w:tcPr>
            <w:tcW w:w="534" w:type="pct"/>
            <w:tcBorders>
              <w:top w:val="nil"/>
              <w:left w:val="nil"/>
              <w:bottom w:val="nil"/>
              <w:right w:val="nil"/>
            </w:tcBorders>
            <w:shd w:val="clear" w:color="auto" w:fill="auto"/>
            <w:vAlign w:val="center"/>
            <w:hideMark/>
          </w:tcPr>
          <w:p w14:paraId="17DE4990"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61C4D10E" w14:textId="77777777" w:rsidTr="008246EE">
        <w:trPr>
          <w:trHeight w:val="85"/>
        </w:trPr>
        <w:tc>
          <w:tcPr>
            <w:tcW w:w="2782" w:type="pct"/>
            <w:tcBorders>
              <w:top w:val="nil"/>
              <w:left w:val="nil"/>
              <w:bottom w:val="nil"/>
              <w:right w:val="nil"/>
            </w:tcBorders>
            <w:shd w:val="clear" w:color="auto" w:fill="auto"/>
            <w:vAlign w:val="center"/>
            <w:hideMark/>
          </w:tcPr>
          <w:p w14:paraId="6091D0A7"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vAlign w:val="center"/>
            <w:hideMark/>
          </w:tcPr>
          <w:p w14:paraId="54FE8064"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4290617B"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37F88DC4"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5563692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F808B75" w14:textId="77777777" w:rsidTr="008246EE">
        <w:trPr>
          <w:trHeight w:val="85"/>
        </w:trPr>
        <w:tc>
          <w:tcPr>
            <w:tcW w:w="2782" w:type="pct"/>
            <w:tcBorders>
              <w:top w:val="nil"/>
              <w:left w:val="nil"/>
              <w:bottom w:val="nil"/>
              <w:right w:val="nil"/>
            </w:tcBorders>
            <w:shd w:val="clear" w:color="auto" w:fill="auto"/>
            <w:vAlign w:val="center"/>
            <w:hideMark/>
          </w:tcPr>
          <w:p w14:paraId="5694FD85" w14:textId="77777777" w:rsidR="008246EE" w:rsidRPr="008246EE" w:rsidRDefault="008246EE" w:rsidP="008246EE">
            <w:pPr>
              <w:spacing w:line="240" w:lineRule="auto"/>
              <w:rPr>
                <w:i/>
                <w:iCs/>
                <w:sz w:val="12"/>
                <w:szCs w:val="12"/>
                <w:u w:val="single"/>
              </w:rPr>
            </w:pPr>
            <w:r w:rsidRPr="008246EE">
              <w:rPr>
                <w:i/>
                <w:iCs/>
                <w:sz w:val="12"/>
                <w:szCs w:val="12"/>
                <w:u w:val="single"/>
              </w:rPr>
              <w:t>Podstawa prawna:</w:t>
            </w:r>
          </w:p>
        </w:tc>
        <w:tc>
          <w:tcPr>
            <w:tcW w:w="400" w:type="pct"/>
            <w:tcBorders>
              <w:top w:val="nil"/>
              <w:left w:val="nil"/>
              <w:bottom w:val="nil"/>
              <w:right w:val="nil"/>
            </w:tcBorders>
            <w:shd w:val="clear" w:color="auto" w:fill="auto"/>
            <w:noWrap/>
            <w:vAlign w:val="center"/>
            <w:hideMark/>
          </w:tcPr>
          <w:p w14:paraId="2CCEC5B0"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1382B9C5"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91D8353"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C43C8F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C482FED" w14:textId="77777777" w:rsidTr="008246EE">
        <w:trPr>
          <w:trHeight w:val="85"/>
        </w:trPr>
        <w:tc>
          <w:tcPr>
            <w:tcW w:w="2782" w:type="pct"/>
            <w:tcBorders>
              <w:top w:val="nil"/>
              <w:left w:val="nil"/>
              <w:bottom w:val="nil"/>
              <w:right w:val="nil"/>
            </w:tcBorders>
            <w:shd w:val="clear" w:color="auto" w:fill="auto"/>
            <w:vAlign w:val="center"/>
            <w:hideMark/>
          </w:tcPr>
          <w:p w14:paraId="3172F367" w14:textId="77777777" w:rsidR="008246EE" w:rsidRPr="008246EE" w:rsidRDefault="008246EE" w:rsidP="008246EE">
            <w:pPr>
              <w:spacing w:line="240" w:lineRule="auto"/>
              <w:rPr>
                <w:i/>
                <w:iCs/>
                <w:sz w:val="12"/>
                <w:szCs w:val="12"/>
              </w:rPr>
            </w:pPr>
            <w:r w:rsidRPr="008246EE">
              <w:rPr>
                <w:i/>
                <w:iCs/>
                <w:sz w:val="12"/>
                <w:szCs w:val="12"/>
              </w:rPr>
              <w:t>Ustawa z dnia 26 stycznia 1982 r. Karta Nauczyciela</w:t>
            </w:r>
          </w:p>
        </w:tc>
        <w:tc>
          <w:tcPr>
            <w:tcW w:w="400" w:type="pct"/>
            <w:tcBorders>
              <w:top w:val="nil"/>
              <w:left w:val="nil"/>
              <w:bottom w:val="nil"/>
              <w:right w:val="nil"/>
            </w:tcBorders>
            <w:shd w:val="clear" w:color="auto" w:fill="auto"/>
            <w:vAlign w:val="center"/>
            <w:hideMark/>
          </w:tcPr>
          <w:p w14:paraId="21F07F7A"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2257229F"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03D7E331"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0C336F7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97F3A88" w14:textId="77777777" w:rsidTr="008246EE">
        <w:trPr>
          <w:trHeight w:val="85"/>
        </w:trPr>
        <w:tc>
          <w:tcPr>
            <w:tcW w:w="2782" w:type="pct"/>
            <w:tcBorders>
              <w:top w:val="nil"/>
              <w:left w:val="nil"/>
              <w:bottom w:val="nil"/>
              <w:right w:val="nil"/>
            </w:tcBorders>
            <w:shd w:val="clear" w:color="auto" w:fill="auto"/>
            <w:vAlign w:val="center"/>
            <w:hideMark/>
          </w:tcPr>
          <w:p w14:paraId="68636F10"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49A89C18"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479120B"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3B61B3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C3F0A6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56CA4FA" w14:textId="77777777" w:rsidTr="008246EE">
        <w:trPr>
          <w:trHeight w:val="85"/>
        </w:trPr>
        <w:tc>
          <w:tcPr>
            <w:tcW w:w="2782" w:type="pct"/>
            <w:tcBorders>
              <w:top w:val="nil"/>
              <w:left w:val="nil"/>
              <w:bottom w:val="nil"/>
              <w:right w:val="nil"/>
            </w:tcBorders>
            <w:shd w:val="clear" w:color="000000" w:fill="EAF1F6"/>
            <w:vAlign w:val="center"/>
            <w:hideMark/>
          </w:tcPr>
          <w:p w14:paraId="10F54BD3" w14:textId="77777777" w:rsidR="008246EE" w:rsidRPr="008246EE" w:rsidRDefault="008246EE" w:rsidP="008246EE">
            <w:pPr>
              <w:spacing w:line="240" w:lineRule="auto"/>
              <w:rPr>
                <w:b/>
                <w:bCs/>
                <w:sz w:val="12"/>
                <w:szCs w:val="12"/>
              </w:rPr>
            </w:pPr>
            <w:r w:rsidRPr="008246EE">
              <w:rPr>
                <w:b/>
                <w:bCs/>
                <w:sz w:val="12"/>
                <w:szCs w:val="12"/>
              </w:rPr>
              <w:t>Fundusz socjalny dla emerytowanych pracowników oświaty - zadanie 4</w:t>
            </w:r>
          </w:p>
        </w:tc>
        <w:tc>
          <w:tcPr>
            <w:tcW w:w="400" w:type="pct"/>
            <w:tcBorders>
              <w:top w:val="nil"/>
              <w:left w:val="nil"/>
              <w:bottom w:val="nil"/>
              <w:right w:val="nil"/>
            </w:tcBorders>
            <w:shd w:val="clear" w:color="000000" w:fill="EAF1F6"/>
            <w:vAlign w:val="center"/>
            <w:hideMark/>
          </w:tcPr>
          <w:p w14:paraId="2D6A9E04" w14:textId="77777777" w:rsidR="008246EE" w:rsidRPr="008246EE" w:rsidRDefault="008246EE" w:rsidP="008246EE">
            <w:pPr>
              <w:spacing w:line="240" w:lineRule="auto"/>
              <w:rPr>
                <w:sz w:val="12"/>
                <w:szCs w:val="12"/>
              </w:rPr>
            </w:pPr>
            <w:r w:rsidRPr="008246EE">
              <w:rPr>
                <w:sz w:val="12"/>
                <w:szCs w:val="12"/>
              </w:rPr>
              <w:t> </w:t>
            </w:r>
          </w:p>
        </w:tc>
        <w:tc>
          <w:tcPr>
            <w:tcW w:w="594" w:type="pct"/>
            <w:tcBorders>
              <w:top w:val="nil"/>
              <w:left w:val="nil"/>
              <w:bottom w:val="nil"/>
              <w:right w:val="nil"/>
            </w:tcBorders>
            <w:shd w:val="clear" w:color="000000" w:fill="EAF1F6"/>
            <w:vAlign w:val="center"/>
            <w:hideMark/>
          </w:tcPr>
          <w:p w14:paraId="6E3CDA6A" w14:textId="77777777" w:rsidR="008246EE" w:rsidRPr="008246EE" w:rsidRDefault="008246EE" w:rsidP="008246EE">
            <w:pPr>
              <w:spacing w:line="240" w:lineRule="auto"/>
              <w:jc w:val="right"/>
              <w:rPr>
                <w:b/>
                <w:bCs/>
                <w:sz w:val="12"/>
                <w:szCs w:val="12"/>
              </w:rPr>
            </w:pPr>
            <w:r w:rsidRPr="008246EE">
              <w:rPr>
                <w:b/>
                <w:bCs/>
                <w:sz w:val="12"/>
                <w:szCs w:val="12"/>
              </w:rPr>
              <w:t>3 750 430</w:t>
            </w:r>
          </w:p>
        </w:tc>
        <w:tc>
          <w:tcPr>
            <w:tcW w:w="690" w:type="pct"/>
            <w:tcBorders>
              <w:top w:val="nil"/>
              <w:left w:val="nil"/>
              <w:bottom w:val="nil"/>
              <w:right w:val="nil"/>
            </w:tcBorders>
            <w:shd w:val="clear" w:color="000000" w:fill="EAF1F6"/>
            <w:vAlign w:val="center"/>
            <w:hideMark/>
          </w:tcPr>
          <w:p w14:paraId="2F9401FB" w14:textId="77777777" w:rsidR="008246EE" w:rsidRPr="008246EE" w:rsidRDefault="008246EE" w:rsidP="008246EE">
            <w:pPr>
              <w:spacing w:line="240" w:lineRule="auto"/>
              <w:jc w:val="right"/>
              <w:rPr>
                <w:b/>
                <w:bCs/>
                <w:sz w:val="12"/>
                <w:szCs w:val="12"/>
              </w:rPr>
            </w:pPr>
            <w:r w:rsidRPr="008246EE">
              <w:rPr>
                <w:b/>
                <w:bCs/>
                <w:sz w:val="12"/>
                <w:szCs w:val="12"/>
              </w:rPr>
              <w:t>3 750 430,00</w:t>
            </w:r>
          </w:p>
        </w:tc>
        <w:tc>
          <w:tcPr>
            <w:tcW w:w="534" w:type="pct"/>
            <w:tcBorders>
              <w:top w:val="nil"/>
              <w:left w:val="nil"/>
              <w:bottom w:val="nil"/>
              <w:right w:val="nil"/>
            </w:tcBorders>
            <w:shd w:val="clear" w:color="000000" w:fill="EAF1F6"/>
            <w:vAlign w:val="center"/>
            <w:hideMark/>
          </w:tcPr>
          <w:p w14:paraId="5C1CBC32"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09429E5B" w14:textId="77777777" w:rsidTr="008246EE">
        <w:trPr>
          <w:trHeight w:val="85"/>
        </w:trPr>
        <w:tc>
          <w:tcPr>
            <w:tcW w:w="2782" w:type="pct"/>
            <w:tcBorders>
              <w:top w:val="nil"/>
              <w:left w:val="nil"/>
              <w:bottom w:val="nil"/>
              <w:right w:val="nil"/>
            </w:tcBorders>
            <w:shd w:val="clear" w:color="auto" w:fill="auto"/>
            <w:vAlign w:val="center"/>
            <w:hideMark/>
          </w:tcPr>
          <w:p w14:paraId="4401EA5B"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vAlign w:val="center"/>
            <w:hideMark/>
          </w:tcPr>
          <w:p w14:paraId="18886F3E"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5204A41"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2CD8A51"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23FEBB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15A3B2B" w14:textId="77777777" w:rsidTr="008246EE">
        <w:trPr>
          <w:trHeight w:val="85"/>
        </w:trPr>
        <w:tc>
          <w:tcPr>
            <w:tcW w:w="2782" w:type="pct"/>
            <w:tcBorders>
              <w:top w:val="nil"/>
              <w:left w:val="nil"/>
              <w:bottom w:val="nil"/>
              <w:right w:val="nil"/>
            </w:tcBorders>
            <w:shd w:val="clear" w:color="auto" w:fill="auto"/>
            <w:vAlign w:val="center"/>
            <w:hideMark/>
          </w:tcPr>
          <w:p w14:paraId="5BC1CF7D" w14:textId="77777777" w:rsidR="008246EE" w:rsidRPr="008246EE" w:rsidRDefault="008246EE" w:rsidP="008246EE">
            <w:pPr>
              <w:spacing w:line="240" w:lineRule="auto"/>
              <w:rPr>
                <w:i/>
                <w:iCs/>
                <w:sz w:val="12"/>
                <w:szCs w:val="12"/>
                <w:u w:val="single"/>
              </w:rPr>
            </w:pPr>
            <w:r w:rsidRPr="008246EE">
              <w:rPr>
                <w:i/>
                <w:iCs/>
                <w:sz w:val="12"/>
                <w:szCs w:val="12"/>
                <w:u w:val="single"/>
              </w:rPr>
              <w:t>Cel:</w:t>
            </w:r>
            <w:r w:rsidRPr="008246EE">
              <w:rPr>
                <w:i/>
                <w:iCs/>
                <w:sz w:val="12"/>
                <w:szCs w:val="12"/>
              </w:rPr>
              <w:t xml:space="preserve"> zapewnienie środków na realizację zadania wynikającego z ustawy</w:t>
            </w:r>
          </w:p>
        </w:tc>
        <w:tc>
          <w:tcPr>
            <w:tcW w:w="400" w:type="pct"/>
            <w:tcBorders>
              <w:top w:val="nil"/>
              <w:left w:val="nil"/>
              <w:bottom w:val="nil"/>
              <w:right w:val="nil"/>
            </w:tcBorders>
            <w:shd w:val="clear" w:color="auto" w:fill="auto"/>
            <w:vAlign w:val="center"/>
            <w:hideMark/>
          </w:tcPr>
          <w:p w14:paraId="3541E4B9"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3BF05FC7"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F973594"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6EF31E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BEB4B91" w14:textId="77777777" w:rsidTr="008246EE">
        <w:trPr>
          <w:trHeight w:val="85"/>
        </w:trPr>
        <w:tc>
          <w:tcPr>
            <w:tcW w:w="2782" w:type="pct"/>
            <w:tcBorders>
              <w:top w:val="nil"/>
              <w:left w:val="nil"/>
              <w:bottom w:val="nil"/>
              <w:right w:val="nil"/>
            </w:tcBorders>
            <w:shd w:val="clear" w:color="auto" w:fill="auto"/>
            <w:vAlign w:val="center"/>
            <w:hideMark/>
          </w:tcPr>
          <w:p w14:paraId="4D9CA8B4"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0E00D131"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066096F"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584CFD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326A09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DEA3E2C" w14:textId="77777777" w:rsidTr="008246EE">
        <w:trPr>
          <w:trHeight w:val="85"/>
        </w:trPr>
        <w:tc>
          <w:tcPr>
            <w:tcW w:w="2782" w:type="pct"/>
            <w:tcBorders>
              <w:top w:val="nil"/>
              <w:left w:val="nil"/>
              <w:bottom w:val="nil"/>
              <w:right w:val="nil"/>
            </w:tcBorders>
            <w:shd w:val="clear" w:color="auto" w:fill="auto"/>
            <w:vAlign w:val="center"/>
            <w:hideMark/>
          </w:tcPr>
          <w:p w14:paraId="0CBEF8E9"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80195</w:t>
            </w:r>
          </w:p>
        </w:tc>
        <w:tc>
          <w:tcPr>
            <w:tcW w:w="400" w:type="pct"/>
            <w:tcBorders>
              <w:top w:val="nil"/>
              <w:left w:val="nil"/>
              <w:bottom w:val="nil"/>
              <w:right w:val="nil"/>
            </w:tcBorders>
            <w:shd w:val="clear" w:color="auto" w:fill="auto"/>
            <w:vAlign w:val="center"/>
            <w:hideMark/>
          </w:tcPr>
          <w:p w14:paraId="155FB72C"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1402D320" w14:textId="77777777" w:rsidR="008246EE" w:rsidRPr="008246EE" w:rsidRDefault="008246EE" w:rsidP="008246EE">
            <w:pPr>
              <w:spacing w:line="240" w:lineRule="auto"/>
              <w:jc w:val="right"/>
              <w:rPr>
                <w:sz w:val="12"/>
                <w:szCs w:val="12"/>
              </w:rPr>
            </w:pPr>
            <w:r w:rsidRPr="008246EE">
              <w:rPr>
                <w:sz w:val="12"/>
                <w:szCs w:val="12"/>
              </w:rPr>
              <w:t>3 638 661</w:t>
            </w:r>
          </w:p>
        </w:tc>
        <w:tc>
          <w:tcPr>
            <w:tcW w:w="690" w:type="pct"/>
            <w:tcBorders>
              <w:top w:val="nil"/>
              <w:left w:val="nil"/>
              <w:bottom w:val="nil"/>
              <w:right w:val="nil"/>
            </w:tcBorders>
            <w:shd w:val="clear" w:color="auto" w:fill="auto"/>
            <w:noWrap/>
            <w:vAlign w:val="center"/>
            <w:hideMark/>
          </w:tcPr>
          <w:p w14:paraId="4B6A38AF" w14:textId="77777777" w:rsidR="008246EE" w:rsidRPr="008246EE" w:rsidRDefault="008246EE" w:rsidP="008246EE">
            <w:pPr>
              <w:spacing w:line="240" w:lineRule="auto"/>
              <w:jc w:val="right"/>
              <w:rPr>
                <w:sz w:val="12"/>
                <w:szCs w:val="12"/>
              </w:rPr>
            </w:pPr>
            <w:r w:rsidRPr="008246EE">
              <w:rPr>
                <w:sz w:val="12"/>
                <w:szCs w:val="12"/>
              </w:rPr>
              <w:t>3 638 661,00</w:t>
            </w:r>
          </w:p>
        </w:tc>
        <w:tc>
          <w:tcPr>
            <w:tcW w:w="534" w:type="pct"/>
            <w:tcBorders>
              <w:top w:val="nil"/>
              <w:left w:val="nil"/>
              <w:bottom w:val="nil"/>
              <w:right w:val="nil"/>
            </w:tcBorders>
            <w:shd w:val="clear" w:color="auto" w:fill="auto"/>
            <w:noWrap/>
            <w:vAlign w:val="center"/>
            <w:hideMark/>
          </w:tcPr>
          <w:p w14:paraId="450D650B"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6AFB48A3" w14:textId="77777777" w:rsidTr="008246EE">
        <w:trPr>
          <w:trHeight w:val="85"/>
        </w:trPr>
        <w:tc>
          <w:tcPr>
            <w:tcW w:w="2782" w:type="pct"/>
            <w:tcBorders>
              <w:top w:val="nil"/>
              <w:left w:val="nil"/>
              <w:bottom w:val="nil"/>
              <w:right w:val="nil"/>
            </w:tcBorders>
            <w:shd w:val="clear" w:color="auto" w:fill="auto"/>
            <w:vAlign w:val="center"/>
            <w:hideMark/>
          </w:tcPr>
          <w:p w14:paraId="0E5FFC66"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center"/>
            <w:hideMark/>
          </w:tcPr>
          <w:p w14:paraId="13628370"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55923DF"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7C20718"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996D87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4074CCF" w14:textId="77777777" w:rsidTr="008246EE">
        <w:trPr>
          <w:trHeight w:val="85"/>
        </w:trPr>
        <w:tc>
          <w:tcPr>
            <w:tcW w:w="2782" w:type="pct"/>
            <w:tcBorders>
              <w:top w:val="nil"/>
              <w:left w:val="nil"/>
              <w:bottom w:val="nil"/>
              <w:right w:val="nil"/>
            </w:tcBorders>
            <w:shd w:val="clear" w:color="auto" w:fill="auto"/>
            <w:vAlign w:val="center"/>
            <w:hideMark/>
          </w:tcPr>
          <w:p w14:paraId="451E7546"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Dzielnicowe Biuro Finansów Oświaty</w:t>
            </w:r>
          </w:p>
        </w:tc>
        <w:tc>
          <w:tcPr>
            <w:tcW w:w="400" w:type="pct"/>
            <w:tcBorders>
              <w:top w:val="nil"/>
              <w:left w:val="nil"/>
              <w:bottom w:val="nil"/>
              <w:right w:val="nil"/>
            </w:tcBorders>
            <w:shd w:val="clear" w:color="auto" w:fill="auto"/>
            <w:vAlign w:val="center"/>
            <w:hideMark/>
          </w:tcPr>
          <w:p w14:paraId="3C85D32D"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75032988"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155D2B7D"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325A0F3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77CF089" w14:textId="77777777" w:rsidTr="008246EE">
        <w:trPr>
          <w:trHeight w:val="85"/>
        </w:trPr>
        <w:tc>
          <w:tcPr>
            <w:tcW w:w="2782" w:type="pct"/>
            <w:tcBorders>
              <w:top w:val="nil"/>
              <w:left w:val="nil"/>
              <w:bottom w:val="nil"/>
              <w:right w:val="nil"/>
            </w:tcBorders>
            <w:shd w:val="clear" w:color="auto" w:fill="auto"/>
            <w:vAlign w:val="center"/>
            <w:hideMark/>
          </w:tcPr>
          <w:p w14:paraId="671A7D22"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7E3F7CAE"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49F1EA9"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768388C"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44E361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F4C84A0" w14:textId="77777777" w:rsidTr="008246EE">
        <w:trPr>
          <w:trHeight w:val="85"/>
        </w:trPr>
        <w:tc>
          <w:tcPr>
            <w:tcW w:w="2782" w:type="pct"/>
            <w:tcBorders>
              <w:top w:val="nil"/>
              <w:left w:val="nil"/>
              <w:bottom w:val="nil"/>
              <w:right w:val="nil"/>
            </w:tcBorders>
            <w:shd w:val="clear" w:color="auto" w:fill="auto"/>
            <w:vAlign w:val="center"/>
            <w:hideMark/>
          </w:tcPr>
          <w:p w14:paraId="1F2480C1" w14:textId="77777777" w:rsidR="008246EE" w:rsidRPr="008246EE" w:rsidRDefault="008246EE" w:rsidP="008246EE">
            <w:pPr>
              <w:spacing w:line="240" w:lineRule="auto"/>
              <w:rPr>
                <w:i/>
                <w:iCs/>
                <w:sz w:val="12"/>
                <w:szCs w:val="12"/>
                <w:u w:val="single"/>
              </w:rPr>
            </w:pPr>
            <w:r w:rsidRPr="008246EE">
              <w:rPr>
                <w:i/>
                <w:iCs/>
                <w:sz w:val="12"/>
                <w:szCs w:val="12"/>
                <w:u w:val="single"/>
              </w:rPr>
              <w:t>Kalkulacja:</w:t>
            </w:r>
          </w:p>
        </w:tc>
        <w:tc>
          <w:tcPr>
            <w:tcW w:w="400" w:type="pct"/>
            <w:tcBorders>
              <w:top w:val="nil"/>
              <w:left w:val="nil"/>
              <w:bottom w:val="nil"/>
              <w:right w:val="nil"/>
            </w:tcBorders>
            <w:shd w:val="clear" w:color="auto" w:fill="auto"/>
            <w:noWrap/>
            <w:vAlign w:val="center"/>
            <w:hideMark/>
          </w:tcPr>
          <w:p w14:paraId="566C1C71"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0C8BFAF6"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1277606"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1E7A90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8A2096E" w14:textId="77777777" w:rsidTr="008246EE">
        <w:trPr>
          <w:trHeight w:val="85"/>
        </w:trPr>
        <w:tc>
          <w:tcPr>
            <w:tcW w:w="2782" w:type="pct"/>
            <w:tcBorders>
              <w:top w:val="nil"/>
              <w:left w:val="nil"/>
              <w:bottom w:val="nil"/>
              <w:right w:val="nil"/>
            </w:tcBorders>
            <w:shd w:val="clear" w:color="auto" w:fill="auto"/>
            <w:vAlign w:val="center"/>
            <w:hideMark/>
          </w:tcPr>
          <w:p w14:paraId="3588DD78" w14:textId="77777777" w:rsidR="008246EE" w:rsidRPr="008246EE" w:rsidRDefault="008246EE" w:rsidP="008246EE">
            <w:pPr>
              <w:spacing w:line="240" w:lineRule="auto"/>
              <w:rPr>
                <w:sz w:val="12"/>
                <w:szCs w:val="12"/>
              </w:rPr>
            </w:pPr>
            <w:r w:rsidRPr="008246EE">
              <w:rPr>
                <w:sz w:val="12"/>
                <w:szCs w:val="12"/>
              </w:rPr>
              <w:t>- liczba emerytowanych pracowników oświaty</w:t>
            </w:r>
          </w:p>
        </w:tc>
        <w:tc>
          <w:tcPr>
            <w:tcW w:w="400" w:type="pct"/>
            <w:tcBorders>
              <w:top w:val="nil"/>
              <w:left w:val="nil"/>
              <w:bottom w:val="nil"/>
              <w:right w:val="nil"/>
            </w:tcBorders>
            <w:shd w:val="clear" w:color="auto" w:fill="auto"/>
            <w:noWrap/>
            <w:vAlign w:val="center"/>
            <w:hideMark/>
          </w:tcPr>
          <w:p w14:paraId="5EA51B6F" w14:textId="77777777" w:rsidR="008246EE" w:rsidRPr="008246EE" w:rsidRDefault="008246EE" w:rsidP="008246EE">
            <w:pPr>
              <w:spacing w:line="240" w:lineRule="auto"/>
              <w:jc w:val="right"/>
              <w:rPr>
                <w:sz w:val="12"/>
                <w:szCs w:val="12"/>
              </w:rPr>
            </w:pPr>
            <w:r w:rsidRPr="008246EE">
              <w:rPr>
                <w:sz w:val="12"/>
                <w:szCs w:val="12"/>
              </w:rPr>
              <w:t>2 552</w:t>
            </w:r>
          </w:p>
        </w:tc>
        <w:tc>
          <w:tcPr>
            <w:tcW w:w="594" w:type="pct"/>
            <w:tcBorders>
              <w:top w:val="nil"/>
              <w:left w:val="nil"/>
              <w:bottom w:val="nil"/>
              <w:right w:val="nil"/>
            </w:tcBorders>
            <w:shd w:val="clear" w:color="auto" w:fill="auto"/>
            <w:noWrap/>
            <w:vAlign w:val="center"/>
            <w:hideMark/>
          </w:tcPr>
          <w:p w14:paraId="7F1A5F2A"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31C1D96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4BE03B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031E80C" w14:textId="77777777" w:rsidTr="008246EE">
        <w:trPr>
          <w:trHeight w:val="85"/>
        </w:trPr>
        <w:tc>
          <w:tcPr>
            <w:tcW w:w="2782" w:type="pct"/>
            <w:tcBorders>
              <w:top w:val="nil"/>
              <w:left w:val="nil"/>
              <w:bottom w:val="nil"/>
              <w:right w:val="nil"/>
            </w:tcBorders>
            <w:shd w:val="clear" w:color="auto" w:fill="auto"/>
            <w:vAlign w:val="center"/>
            <w:hideMark/>
          </w:tcPr>
          <w:p w14:paraId="3B509B66"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1E667B1D"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C8DBFF4"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509EB3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891E60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F62D1DF" w14:textId="77777777" w:rsidTr="008246EE">
        <w:trPr>
          <w:trHeight w:val="85"/>
        </w:trPr>
        <w:tc>
          <w:tcPr>
            <w:tcW w:w="2782" w:type="pct"/>
            <w:tcBorders>
              <w:top w:val="nil"/>
              <w:left w:val="nil"/>
              <w:bottom w:val="nil"/>
              <w:right w:val="nil"/>
            </w:tcBorders>
            <w:shd w:val="clear" w:color="auto" w:fill="auto"/>
            <w:vAlign w:val="center"/>
            <w:hideMark/>
          </w:tcPr>
          <w:p w14:paraId="159FB781"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85495</w:t>
            </w:r>
          </w:p>
        </w:tc>
        <w:tc>
          <w:tcPr>
            <w:tcW w:w="400" w:type="pct"/>
            <w:tcBorders>
              <w:top w:val="nil"/>
              <w:left w:val="nil"/>
              <w:bottom w:val="nil"/>
              <w:right w:val="nil"/>
            </w:tcBorders>
            <w:shd w:val="clear" w:color="auto" w:fill="auto"/>
            <w:vAlign w:val="center"/>
            <w:hideMark/>
          </w:tcPr>
          <w:p w14:paraId="2B4F8A9C"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2585541A" w14:textId="77777777" w:rsidR="008246EE" w:rsidRPr="008246EE" w:rsidRDefault="008246EE" w:rsidP="008246EE">
            <w:pPr>
              <w:spacing w:line="240" w:lineRule="auto"/>
              <w:jc w:val="right"/>
              <w:rPr>
                <w:sz w:val="12"/>
                <w:szCs w:val="12"/>
              </w:rPr>
            </w:pPr>
            <w:r w:rsidRPr="008246EE">
              <w:rPr>
                <w:sz w:val="12"/>
                <w:szCs w:val="12"/>
              </w:rPr>
              <w:t>111 769</w:t>
            </w:r>
          </w:p>
        </w:tc>
        <w:tc>
          <w:tcPr>
            <w:tcW w:w="690" w:type="pct"/>
            <w:tcBorders>
              <w:top w:val="nil"/>
              <w:left w:val="nil"/>
              <w:bottom w:val="nil"/>
              <w:right w:val="nil"/>
            </w:tcBorders>
            <w:shd w:val="clear" w:color="auto" w:fill="auto"/>
            <w:noWrap/>
            <w:vAlign w:val="center"/>
            <w:hideMark/>
          </w:tcPr>
          <w:p w14:paraId="06F835CD" w14:textId="77777777" w:rsidR="008246EE" w:rsidRPr="008246EE" w:rsidRDefault="008246EE" w:rsidP="008246EE">
            <w:pPr>
              <w:spacing w:line="240" w:lineRule="auto"/>
              <w:jc w:val="right"/>
              <w:rPr>
                <w:sz w:val="12"/>
                <w:szCs w:val="12"/>
              </w:rPr>
            </w:pPr>
            <w:r w:rsidRPr="008246EE">
              <w:rPr>
                <w:sz w:val="12"/>
                <w:szCs w:val="12"/>
              </w:rPr>
              <w:t>111 769,00</w:t>
            </w:r>
          </w:p>
        </w:tc>
        <w:tc>
          <w:tcPr>
            <w:tcW w:w="534" w:type="pct"/>
            <w:tcBorders>
              <w:top w:val="nil"/>
              <w:left w:val="nil"/>
              <w:bottom w:val="nil"/>
              <w:right w:val="nil"/>
            </w:tcBorders>
            <w:shd w:val="clear" w:color="auto" w:fill="auto"/>
            <w:noWrap/>
            <w:vAlign w:val="center"/>
            <w:hideMark/>
          </w:tcPr>
          <w:p w14:paraId="7B34B077"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19B1A665" w14:textId="77777777" w:rsidTr="008246EE">
        <w:trPr>
          <w:trHeight w:val="85"/>
        </w:trPr>
        <w:tc>
          <w:tcPr>
            <w:tcW w:w="2782" w:type="pct"/>
            <w:tcBorders>
              <w:top w:val="nil"/>
              <w:left w:val="nil"/>
              <w:bottom w:val="nil"/>
              <w:right w:val="nil"/>
            </w:tcBorders>
            <w:shd w:val="clear" w:color="auto" w:fill="auto"/>
            <w:vAlign w:val="center"/>
            <w:hideMark/>
          </w:tcPr>
          <w:p w14:paraId="7D1A2F99"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center"/>
            <w:hideMark/>
          </w:tcPr>
          <w:p w14:paraId="70A10DBF"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D993A51"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A5F1ED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E2F5A8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9E32122" w14:textId="77777777" w:rsidTr="008246EE">
        <w:trPr>
          <w:trHeight w:val="85"/>
        </w:trPr>
        <w:tc>
          <w:tcPr>
            <w:tcW w:w="2782" w:type="pct"/>
            <w:tcBorders>
              <w:top w:val="nil"/>
              <w:left w:val="nil"/>
              <w:bottom w:val="nil"/>
              <w:right w:val="nil"/>
            </w:tcBorders>
            <w:shd w:val="clear" w:color="auto" w:fill="auto"/>
            <w:vAlign w:val="center"/>
            <w:hideMark/>
          </w:tcPr>
          <w:p w14:paraId="4F493BFE"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Dzielnicowe Biuro Finansów Oświaty</w:t>
            </w:r>
          </w:p>
        </w:tc>
        <w:tc>
          <w:tcPr>
            <w:tcW w:w="400" w:type="pct"/>
            <w:tcBorders>
              <w:top w:val="nil"/>
              <w:left w:val="nil"/>
              <w:bottom w:val="nil"/>
              <w:right w:val="nil"/>
            </w:tcBorders>
            <w:shd w:val="clear" w:color="auto" w:fill="auto"/>
            <w:vAlign w:val="center"/>
            <w:hideMark/>
          </w:tcPr>
          <w:p w14:paraId="478F6E2B"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64823ADD"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731928EB"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2743AA2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EAED19C" w14:textId="77777777" w:rsidTr="008246EE">
        <w:trPr>
          <w:trHeight w:val="85"/>
        </w:trPr>
        <w:tc>
          <w:tcPr>
            <w:tcW w:w="2782" w:type="pct"/>
            <w:tcBorders>
              <w:top w:val="nil"/>
              <w:left w:val="nil"/>
              <w:bottom w:val="nil"/>
              <w:right w:val="nil"/>
            </w:tcBorders>
            <w:shd w:val="clear" w:color="auto" w:fill="auto"/>
            <w:vAlign w:val="center"/>
            <w:hideMark/>
          </w:tcPr>
          <w:p w14:paraId="497B116F"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1158A160"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0338F62"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5105C3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FAEC45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BAE7CB2" w14:textId="77777777" w:rsidTr="008246EE">
        <w:trPr>
          <w:trHeight w:val="85"/>
        </w:trPr>
        <w:tc>
          <w:tcPr>
            <w:tcW w:w="2782" w:type="pct"/>
            <w:tcBorders>
              <w:top w:val="nil"/>
              <w:left w:val="nil"/>
              <w:bottom w:val="nil"/>
              <w:right w:val="nil"/>
            </w:tcBorders>
            <w:shd w:val="clear" w:color="auto" w:fill="auto"/>
            <w:vAlign w:val="center"/>
            <w:hideMark/>
          </w:tcPr>
          <w:p w14:paraId="43AC3AB1" w14:textId="77777777" w:rsidR="008246EE" w:rsidRPr="008246EE" w:rsidRDefault="008246EE" w:rsidP="008246EE">
            <w:pPr>
              <w:spacing w:line="240" w:lineRule="auto"/>
              <w:rPr>
                <w:i/>
                <w:iCs/>
                <w:sz w:val="12"/>
                <w:szCs w:val="12"/>
                <w:u w:val="single"/>
              </w:rPr>
            </w:pPr>
            <w:r w:rsidRPr="008246EE">
              <w:rPr>
                <w:i/>
                <w:iCs/>
                <w:sz w:val="12"/>
                <w:szCs w:val="12"/>
                <w:u w:val="single"/>
              </w:rPr>
              <w:t>Kalkulacja:</w:t>
            </w:r>
          </w:p>
        </w:tc>
        <w:tc>
          <w:tcPr>
            <w:tcW w:w="400" w:type="pct"/>
            <w:tcBorders>
              <w:top w:val="nil"/>
              <w:left w:val="nil"/>
              <w:bottom w:val="nil"/>
              <w:right w:val="nil"/>
            </w:tcBorders>
            <w:shd w:val="clear" w:color="auto" w:fill="auto"/>
            <w:noWrap/>
            <w:vAlign w:val="center"/>
            <w:hideMark/>
          </w:tcPr>
          <w:p w14:paraId="41547D3B"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61550D9C"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6F7F6F6"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1C9F45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C3BC9D7" w14:textId="77777777" w:rsidTr="008246EE">
        <w:trPr>
          <w:trHeight w:val="85"/>
        </w:trPr>
        <w:tc>
          <w:tcPr>
            <w:tcW w:w="2782" w:type="pct"/>
            <w:tcBorders>
              <w:top w:val="nil"/>
              <w:left w:val="nil"/>
              <w:bottom w:val="nil"/>
              <w:right w:val="nil"/>
            </w:tcBorders>
            <w:shd w:val="clear" w:color="auto" w:fill="auto"/>
            <w:vAlign w:val="center"/>
            <w:hideMark/>
          </w:tcPr>
          <w:p w14:paraId="6FF2BE7C" w14:textId="77777777" w:rsidR="008246EE" w:rsidRPr="008246EE" w:rsidRDefault="008246EE" w:rsidP="008246EE">
            <w:pPr>
              <w:spacing w:line="240" w:lineRule="auto"/>
              <w:rPr>
                <w:sz w:val="12"/>
                <w:szCs w:val="12"/>
              </w:rPr>
            </w:pPr>
            <w:r w:rsidRPr="008246EE">
              <w:rPr>
                <w:sz w:val="12"/>
                <w:szCs w:val="12"/>
              </w:rPr>
              <w:t>- liczba emerytowanych pracowników oświaty</w:t>
            </w:r>
          </w:p>
        </w:tc>
        <w:tc>
          <w:tcPr>
            <w:tcW w:w="400" w:type="pct"/>
            <w:tcBorders>
              <w:top w:val="nil"/>
              <w:left w:val="nil"/>
              <w:bottom w:val="nil"/>
              <w:right w:val="nil"/>
            </w:tcBorders>
            <w:shd w:val="clear" w:color="auto" w:fill="auto"/>
            <w:noWrap/>
            <w:vAlign w:val="center"/>
            <w:hideMark/>
          </w:tcPr>
          <w:p w14:paraId="4E8284C5" w14:textId="77777777" w:rsidR="008246EE" w:rsidRPr="008246EE" w:rsidRDefault="008246EE" w:rsidP="008246EE">
            <w:pPr>
              <w:spacing w:line="240" w:lineRule="auto"/>
              <w:jc w:val="right"/>
              <w:rPr>
                <w:sz w:val="12"/>
                <w:szCs w:val="12"/>
              </w:rPr>
            </w:pPr>
            <w:r w:rsidRPr="008246EE">
              <w:rPr>
                <w:sz w:val="12"/>
                <w:szCs w:val="12"/>
              </w:rPr>
              <w:t>84</w:t>
            </w:r>
          </w:p>
        </w:tc>
        <w:tc>
          <w:tcPr>
            <w:tcW w:w="594" w:type="pct"/>
            <w:tcBorders>
              <w:top w:val="nil"/>
              <w:left w:val="nil"/>
              <w:bottom w:val="nil"/>
              <w:right w:val="nil"/>
            </w:tcBorders>
            <w:shd w:val="clear" w:color="auto" w:fill="auto"/>
            <w:noWrap/>
            <w:vAlign w:val="center"/>
            <w:hideMark/>
          </w:tcPr>
          <w:p w14:paraId="002C5ECC" w14:textId="77777777" w:rsidR="008246EE" w:rsidRPr="008246EE" w:rsidRDefault="008246EE" w:rsidP="008246EE">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413D7ACC"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E9CB0E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170B49A" w14:textId="77777777" w:rsidTr="008246EE">
        <w:trPr>
          <w:trHeight w:val="85"/>
        </w:trPr>
        <w:tc>
          <w:tcPr>
            <w:tcW w:w="2782" w:type="pct"/>
            <w:tcBorders>
              <w:top w:val="nil"/>
              <w:left w:val="nil"/>
              <w:bottom w:val="nil"/>
              <w:right w:val="nil"/>
            </w:tcBorders>
            <w:shd w:val="clear" w:color="auto" w:fill="auto"/>
            <w:vAlign w:val="center"/>
            <w:hideMark/>
          </w:tcPr>
          <w:p w14:paraId="6CBB05DC"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5DDCB112"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681EBF5"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1460FD6"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7DA6C1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4402FF7" w14:textId="77777777" w:rsidTr="008246EE">
        <w:trPr>
          <w:trHeight w:val="85"/>
        </w:trPr>
        <w:tc>
          <w:tcPr>
            <w:tcW w:w="2782" w:type="pct"/>
            <w:tcBorders>
              <w:top w:val="nil"/>
              <w:left w:val="nil"/>
              <w:bottom w:val="nil"/>
              <w:right w:val="nil"/>
            </w:tcBorders>
            <w:shd w:val="clear" w:color="auto" w:fill="auto"/>
            <w:vAlign w:val="center"/>
            <w:hideMark/>
          </w:tcPr>
          <w:p w14:paraId="5BCD250D" w14:textId="77777777" w:rsidR="008246EE" w:rsidRPr="008246EE" w:rsidRDefault="008246EE" w:rsidP="008246EE">
            <w:pPr>
              <w:spacing w:line="240" w:lineRule="auto"/>
              <w:rPr>
                <w:i/>
                <w:iCs/>
                <w:sz w:val="12"/>
                <w:szCs w:val="12"/>
                <w:u w:val="single"/>
              </w:rPr>
            </w:pPr>
            <w:r w:rsidRPr="008246EE">
              <w:rPr>
                <w:i/>
                <w:iCs/>
                <w:sz w:val="12"/>
                <w:szCs w:val="12"/>
                <w:u w:val="single"/>
              </w:rPr>
              <w:t>Podstawa prawna:</w:t>
            </w:r>
          </w:p>
        </w:tc>
        <w:tc>
          <w:tcPr>
            <w:tcW w:w="400" w:type="pct"/>
            <w:tcBorders>
              <w:top w:val="nil"/>
              <w:left w:val="nil"/>
              <w:bottom w:val="nil"/>
              <w:right w:val="nil"/>
            </w:tcBorders>
            <w:shd w:val="clear" w:color="auto" w:fill="auto"/>
            <w:noWrap/>
            <w:vAlign w:val="center"/>
            <w:hideMark/>
          </w:tcPr>
          <w:p w14:paraId="68134AE6"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472D436E"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E809FB0"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77AFCC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D8E1278" w14:textId="77777777" w:rsidTr="008246EE">
        <w:trPr>
          <w:trHeight w:val="85"/>
        </w:trPr>
        <w:tc>
          <w:tcPr>
            <w:tcW w:w="2782" w:type="pct"/>
            <w:tcBorders>
              <w:top w:val="nil"/>
              <w:left w:val="nil"/>
              <w:bottom w:val="nil"/>
              <w:right w:val="nil"/>
            </w:tcBorders>
            <w:shd w:val="clear" w:color="auto" w:fill="auto"/>
            <w:vAlign w:val="center"/>
            <w:hideMark/>
          </w:tcPr>
          <w:p w14:paraId="0D7CF020" w14:textId="77777777" w:rsidR="008246EE" w:rsidRPr="008246EE" w:rsidRDefault="008246EE" w:rsidP="008246EE">
            <w:pPr>
              <w:spacing w:line="240" w:lineRule="auto"/>
              <w:rPr>
                <w:i/>
                <w:iCs/>
                <w:sz w:val="12"/>
                <w:szCs w:val="12"/>
              </w:rPr>
            </w:pPr>
            <w:r w:rsidRPr="008246EE">
              <w:rPr>
                <w:i/>
                <w:iCs/>
                <w:sz w:val="12"/>
                <w:szCs w:val="12"/>
              </w:rPr>
              <w:t>Ustawa z dnia 26 stycznia 1982 r. Karta Nauczyciela</w:t>
            </w:r>
          </w:p>
        </w:tc>
        <w:tc>
          <w:tcPr>
            <w:tcW w:w="400" w:type="pct"/>
            <w:tcBorders>
              <w:top w:val="nil"/>
              <w:left w:val="nil"/>
              <w:bottom w:val="nil"/>
              <w:right w:val="nil"/>
            </w:tcBorders>
            <w:shd w:val="clear" w:color="auto" w:fill="auto"/>
            <w:vAlign w:val="center"/>
            <w:hideMark/>
          </w:tcPr>
          <w:p w14:paraId="0D14A37E"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6BD0BE29"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421C1D3C"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4B9A67D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A6E17C3" w14:textId="77777777" w:rsidTr="008246EE">
        <w:trPr>
          <w:trHeight w:val="85"/>
        </w:trPr>
        <w:tc>
          <w:tcPr>
            <w:tcW w:w="2782" w:type="pct"/>
            <w:tcBorders>
              <w:top w:val="nil"/>
              <w:left w:val="nil"/>
              <w:bottom w:val="nil"/>
              <w:right w:val="nil"/>
            </w:tcBorders>
            <w:shd w:val="clear" w:color="auto" w:fill="auto"/>
            <w:vAlign w:val="center"/>
            <w:hideMark/>
          </w:tcPr>
          <w:p w14:paraId="4E67795B"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72A78A52"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0726C12"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0A8A0D0"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02E473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DADFC60" w14:textId="77777777" w:rsidTr="008246EE">
        <w:trPr>
          <w:trHeight w:val="85"/>
        </w:trPr>
        <w:tc>
          <w:tcPr>
            <w:tcW w:w="2782" w:type="pct"/>
            <w:tcBorders>
              <w:top w:val="nil"/>
              <w:left w:val="nil"/>
              <w:bottom w:val="nil"/>
              <w:right w:val="nil"/>
            </w:tcBorders>
            <w:shd w:val="clear" w:color="000000" w:fill="EAF1F6"/>
            <w:vAlign w:val="center"/>
            <w:hideMark/>
          </w:tcPr>
          <w:p w14:paraId="7C92826E" w14:textId="77777777" w:rsidR="008246EE" w:rsidRPr="008246EE" w:rsidRDefault="008246EE" w:rsidP="008246EE">
            <w:pPr>
              <w:spacing w:line="240" w:lineRule="auto"/>
              <w:rPr>
                <w:b/>
                <w:bCs/>
                <w:sz w:val="12"/>
                <w:szCs w:val="12"/>
              </w:rPr>
            </w:pPr>
            <w:r w:rsidRPr="008246EE">
              <w:rPr>
                <w:b/>
                <w:bCs/>
                <w:sz w:val="12"/>
                <w:szCs w:val="12"/>
              </w:rPr>
              <w:t>Nagrody dla nauczycieli - zadanie 5</w:t>
            </w:r>
          </w:p>
        </w:tc>
        <w:tc>
          <w:tcPr>
            <w:tcW w:w="400" w:type="pct"/>
            <w:tcBorders>
              <w:top w:val="nil"/>
              <w:left w:val="nil"/>
              <w:bottom w:val="nil"/>
              <w:right w:val="nil"/>
            </w:tcBorders>
            <w:shd w:val="clear" w:color="000000" w:fill="EAF1F6"/>
            <w:vAlign w:val="center"/>
            <w:hideMark/>
          </w:tcPr>
          <w:p w14:paraId="1BA2BA10" w14:textId="77777777" w:rsidR="008246EE" w:rsidRPr="008246EE" w:rsidRDefault="008246EE" w:rsidP="008246EE">
            <w:pPr>
              <w:spacing w:line="240" w:lineRule="auto"/>
              <w:rPr>
                <w:sz w:val="12"/>
                <w:szCs w:val="12"/>
              </w:rPr>
            </w:pPr>
            <w:r w:rsidRPr="008246EE">
              <w:rPr>
                <w:sz w:val="12"/>
                <w:szCs w:val="12"/>
              </w:rPr>
              <w:t> </w:t>
            </w:r>
          </w:p>
        </w:tc>
        <w:tc>
          <w:tcPr>
            <w:tcW w:w="594" w:type="pct"/>
            <w:tcBorders>
              <w:top w:val="nil"/>
              <w:left w:val="nil"/>
              <w:bottom w:val="nil"/>
              <w:right w:val="nil"/>
            </w:tcBorders>
            <w:shd w:val="clear" w:color="000000" w:fill="EAF1F6"/>
            <w:vAlign w:val="center"/>
            <w:hideMark/>
          </w:tcPr>
          <w:p w14:paraId="4CC8B447" w14:textId="77777777" w:rsidR="008246EE" w:rsidRPr="008246EE" w:rsidRDefault="008246EE" w:rsidP="008246EE">
            <w:pPr>
              <w:spacing w:line="240" w:lineRule="auto"/>
              <w:jc w:val="right"/>
              <w:rPr>
                <w:b/>
                <w:bCs/>
                <w:sz w:val="12"/>
                <w:szCs w:val="12"/>
              </w:rPr>
            </w:pPr>
            <w:r w:rsidRPr="008246EE">
              <w:rPr>
                <w:b/>
                <w:bCs/>
                <w:sz w:val="12"/>
                <w:szCs w:val="12"/>
              </w:rPr>
              <w:t>490 987</w:t>
            </w:r>
          </w:p>
        </w:tc>
        <w:tc>
          <w:tcPr>
            <w:tcW w:w="690" w:type="pct"/>
            <w:tcBorders>
              <w:top w:val="nil"/>
              <w:left w:val="nil"/>
              <w:bottom w:val="nil"/>
              <w:right w:val="nil"/>
            </w:tcBorders>
            <w:shd w:val="clear" w:color="000000" w:fill="EAF1F6"/>
            <w:vAlign w:val="center"/>
            <w:hideMark/>
          </w:tcPr>
          <w:p w14:paraId="4AB8F809" w14:textId="77777777" w:rsidR="008246EE" w:rsidRPr="008246EE" w:rsidRDefault="008246EE" w:rsidP="008246EE">
            <w:pPr>
              <w:spacing w:line="240" w:lineRule="auto"/>
              <w:jc w:val="right"/>
              <w:rPr>
                <w:b/>
                <w:bCs/>
                <w:sz w:val="12"/>
                <w:szCs w:val="12"/>
              </w:rPr>
            </w:pPr>
            <w:r w:rsidRPr="008246EE">
              <w:rPr>
                <w:b/>
                <w:bCs/>
                <w:sz w:val="12"/>
                <w:szCs w:val="12"/>
              </w:rPr>
              <w:t>490 934,63</w:t>
            </w:r>
          </w:p>
        </w:tc>
        <w:tc>
          <w:tcPr>
            <w:tcW w:w="534" w:type="pct"/>
            <w:tcBorders>
              <w:top w:val="nil"/>
              <w:left w:val="nil"/>
              <w:bottom w:val="nil"/>
              <w:right w:val="nil"/>
            </w:tcBorders>
            <w:shd w:val="clear" w:color="000000" w:fill="EAF1F6"/>
            <w:vAlign w:val="center"/>
            <w:hideMark/>
          </w:tcPr>
          <w:p w14:paraId="35104EDB"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5CCA2ABF" w14:textId="77777777" w:rsidTr="008246EE">
        <w:trPr>
          <w:trHeight w:val="85"/>
        </w:trPr>
        <w:tc>
          <w:tcPr>
            <w:tcW w:w="2782" w:type="pct"/>
            <w:tcBorders>
              <w:top w:val="nil"/>
              <w:left w:val="nil"/>
              <w:bottom w:val="nil"/>
              <w:right w:val="nil"/>
            </w:tcBorders>
            <w:shd w:val="clear" w:color="auto" w:fill="auto"/>
            <w:vAlign w:val="center"/>
            <w:hideMark/>
          </w:tcPr>
          <w:p w14:paraId="26B7E065"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vAlign w:val="center"/>
            <w:hideMark/>
          </w:tcPr>
          <w:p w14:paraId="77283D48"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DC3F501"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19B1F53"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70D859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AE583C3" w14:textId="77777777" w:rsidTr="008246EE">
        <w:trPr>
          <w:trHeight w:val="85"/>
        </w:trPr>
        <w:tc>
          <w:tcPr>
            <w:tcW w:w="2782" w:type="pct"/>
            <w:tcBorders>
              <w:top w:val="nil"/>
              <w:left w:val="nil"/>
              <w:bottom w:val="nil"/>
              <w:right w:val="nil"/>
            </w:tcBorders>
            <w:shd w:val="clear" w:color="auto" w:fill="auto"/>
            <w:vAlign w:val="center"/>
            <w:hideMark/>
          </w:tcPr>
          <w:p w14:paraId="52D6D334" w14:textId="77777777" w:rsidR="008246EE" w:rsidRPr="008246EE" w:rsidRDefault="008246EE" w:rsidP="008246EE">
            <w:pPr>
              <w:spacing w:line="240" w:lineRule="auto"/>
              <w:rPr>
                <w:i/>
                <w:iCs/>
                <w:sz w:val="12"/>
                <w:szCs w:val="12"/>
                <w:u w:val="single"/>
              </w:rPr>
            </w:pPr>
            <w:r w:rsidRPr="008246EE">
              <w:rPr>
                <w:i/>
                <w:iCs/>
                <w:sz w:val="12"/>
                <w:szCs w:val="12"/>
                <w:u w:val="single"/>
              </w:rPr>
              <w:t>Cel:</w:t>
            </w:r>
            <w:r w:rsidRPr="008246EE">
              <w:rPr>
                <w:i/>
                <w:iCs/>
                <w:sz w:val="12"/>
                <w:szCs w:val="12"/>
              </w:rPr>
              <w:t xml:space="preserve"> wyrażanie uznania za osiągnięcia pedagogiczno – wychowawcze</w:t>
            </w:r>
          </w:p>
        </w:tc>
        <w:tc>
          <w:tcPr>
            <w:tcW w:w="400" w:type="pct"/>
            <w:tcBorders>
              <w:top w:val="nil"/>
              <w:left w:val="nil"/>
              <w:bottom w:val="nil"/>
              <w:right w:val="nil"/>
            </w:tcBorders>
            <w:shd w:val="clear" w:color="auto" w:fill="auto"/>
            <w:vAlign w:val="center"/>
            <w:hideMark/>
          </w:tcPr>
          <w:p w14:paraId="1671485C"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12F1BC6E"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ED6749E"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444B52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BFF3642" w14:textId="77777777" w:rsidTr="008246EE">
        <w:trPr>
          <w:trHeight w:val="85"/>
        </w:trPr>
        <w:tc>
          <w:tcPr>
            <w:tcW w:w="2782" w:type="pct"/>
            <w:tcBorders>
              <w:top w:val="nil"/>
              <w:left w:val="nil"/>
              <w:bottom w:val="nil"/>
              <w:right w:val="nil"/>
            </w:tcBorders>
            <w:shd w:val="clear" w:color="auto" w:fill="auto"/>
            <w:vAlign w:val="center"/>
            <w:hideMark/>
          </w:tcPr>
          <w:p w14:paraId="11FCA257"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23EC968F"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658B335"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3DFC820"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B0D659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126C268" w14:textId="77777777" w:rsidTr="008246EE">
        <w:trPr>
          <w:trHeight w:val="85"/>
        </w:trPr>
        <w:tc>
          <w:tcPr>
            <w:tcW w:w="2782" w:type="pct"/>
            <w:tcBorders>
              <w:top w:val="nil"/>
              <w:left w:val="nil"/>
              <w:bottom w:val="nil"/>
              <w:right w:val="nil"/>
            </w:tcBorders>
            <w:shd w:val="clear" w:color="auto" w:fill="auto"/>
            <w:vAlign w:val="center"/>
            <w:hideMark/>
          </w:tcPr>
          <w:p w14:paraId="68D16B19"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80195, 85495</w:t>
            </w:r>
          </w:p>
        </w:tc>
        <w:tc>
          <w:tcPr>
            <w:tcW w:w="400" w:type="pct"/>
            <w:tcBorders>
              <w:top w:val="nil"/>
              <w:left w:val="nil"/>
              <w:bottom w:val="nil"/>
              <w:right w:val="nil"/>
            </w:tcBorders>
            <w:shd w:val="clear" w:color="auto" w:fill="auto"/>
            <w:vAlign w:val="center"/>
            <w:hideMark/>
          </w:tcPr>
          <w:p w14:paraId="45069837"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290A52AB"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C12380D"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1FCFA9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7B25848" w14:textId="77777777" w:rsidTr="008246EE">
        <w:trPr>
          <w:trHeight w:val="85"/>
        </w:trPr>
        <w:tc>
          <w:tcPr>
            <w:tcW w:w="2782" w:type="pct"/>
            <w:tcBorders>
              <w:top w:val="nil"/>
              <w:left w:val="nil"/>
              <w:bottom w:val="nil"/>
              <w:right w:val="nil"/>
            </w:tcBorders>
            <w:shd w:val="clear" w:color="auto" w:fill="auto"/>
            <w:vAlign w:val="center"/>
            <w:hideMark/>
          </w:tcPr>
          <w:p w14:paraId="56FCEF2A"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407000DD"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3DDF9A0"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5BE32B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CAC43D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ED19218" w14:textId="77777777" w:rsidTr="008246EE">
        <w:trPr>
          <w:trHeight w:val="85"/>
        </w:trPr>
        <w:tc>
          <w:tcPr>
            <w:tcW w:w="2782" w:type="pct"/>
            <w:tcBorders>
              <w:top w:val="nil"/>
              <w:left w:val="nil"/>
              <w:bottom w:val="nil"/>
              <w:right w:val="nil"/>
            </w:tcBorders>
            <w:shd w:val="clear" w:color="auto" w:fill="auto"/>
            <w:vAlign w:val="center"/>
            <w:hideMark/>
          </w:tcPr>
          <w:p w14:paraId="4FF19434" w14:textId="77777777" w:rsidR="008246EE" w:rsidRPr="008246EE" w:rsidRDefault="008246EE" w:rsidP="008246EE">
            <w:pPr>
              <w:spacing w:line="240" w:lineRule="auto"/>
              <w:rPr>
                <w:i/>
                <w:iCs/>
                <w:sz w:val="12"/>
                <w:szCs w:val="12"/>
              </w:rPr>
            </w:pPr>
            <w:r w:rsidRPr="008246EE">
              <w:rPr>
                <w:i/>
                <w:iCs/>
                <w:sz w:val="12"/>
                <w:szCs w:val="12"/>
                <w:u w:val="single"/>
              </w:rPr>
              <w:t>Dysponent:</w:t>
            </w:r>
            <w:r w:rsidRPr="008246EE">
              <w:rPr>
                <w:i/>
                <w:iCs/>
                <w:sz w:val="12"/>
                <w:szCs w:val="12"/>
              </w:rPr>
              <w:t xml:space="preserve"> Dzielnicowe Biuro Finansów Oświaty</w:t>
            </w:r>
          </w:p>
        </w:tc>
        <w:tc>
          <w:tcPr>
            <w:tcW w:w="400" w:type="pct"/>
            <w:tcBorders>
              <w:top w:val="nil"/>
              <w:left w:val="nil"/>
              <w:bottom w:val="nil"/>
              <w:right w:val="nil"/>
            </w:tcBorders>
            <w:shd w:val="clear" w:color="auto" w:fill="auto"/>
            <w:vAlign w:val="center"/>
            <w:hideMark/>
          </w:tcPr>
          <w:p w14:paraId="01CF64C3"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0C594677"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57F0EA7E"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5060DB8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5C7F4EE" w14:textId="77777777" w:rsidTr="008246EE">
        <w:trPr>
          <w:trHeight w:val="85"/>
        </w:trPr>
        <w:tc>
          <w:tcPr>
            <w:tcW w:w="2782" w:type="pct"/>
            <w:tcBorders>
              <w:top w:val="nil"/>
              <w:left w:val="nil"/>
              <w:bottom w:val="nil"/>
              <w:right w:val="nil"/>
            </w:tcBorders>
            <w:shd w:val="clear" w:color="auto" w:fill="auto"/>
            <w:vAlign w:val="center"/>
            <w:hideMark/>
          </w:tcPr>
          <w:p w14:paraId="38DE7F55"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4AC7A6D6"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8583A1B"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BB9F9E6"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8B4A91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7D8D1F6" w14:textId="77777777" w:rsidTr="008246EE">
        <w:trPr>
          <w:trHeight w:val="85"/>
        </w:trPr>
        <w:tc>
          <w:tcPr>
            <w:tcW w:w="2782" w:type="pct"/>
            <w:tcBorders>
              <w:top w:val="nil"/>
              <w:left w:val="nil"/>
              <w:bottom w:val="nil"/>
              <w:right w:val="nil"/>
            </w:tcBorders>
            <w:shd w:val="clear" w:color="auto" w:fill="auto"/>
            <w:vAlign w:val="center"/>
            <w:hideMark/>
          </w:tcPr>
          <w:p w14:paraId="730C27EC" w14:textId="77777777" w:rsidR="008246EE" w:rsidRPr="008246EE" w:rsidRDefault="008246EE" w:rsidP="008246EE">
            <w:pPr>
              <w:spacing w:line="240" w:lineRule="auto"/>
              <w:rPr>
                <w:i/>
                <w:iCs/>
                <w:sz w:val="12"/>
                <w:szCs w:val="12"/>
                <w:u w:val="single"/>
              </w:rPr>
            </w:pPr>
            <w:r w:rsidRPr="008246EE">
              <w:rPr>
                <w:i/>
                <w:iCs/>
                <w:sz w:val="12"/>
                <w:szCs w:val="12"/>
                <w:u w:val="single"/>
              </w:rPr>
              <w:t>Podstawa prawna:</w:t>
            </w:r>
          </w:p>
        </w:tc>
        <w:tc>
          <w:tcPr>
            <w:tcW w:w="400" w:type="pct"/>
            <w:tcBorders>
              <w:top w:val="nil"/>
              <w:left w:val="nil"/>
              <w:bottom w:val="nil"/>
              <w:right w:val="nil"/>
            </w:tcBorders>
            <w:shd w:val="clear" w:color="auto" w:fill="auto"/>
            <w:noWrap/>
            <w:vAlign w:val="center"/>
            <w:hideMark/>
          </w:tcPr>
          <w:p w14:paraId="3464844B"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0F33F8F5"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7E27BF6"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6BA659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BC7835E" w14:textId="77777777" w:rsidTr="008246EE">
        <w:trPr>
          <w:trHeight w:val="85"/>
        </w:trPr>
        <w:tc>
          <w:tcPr>
            <w:tcW w:w="2782" w:type="pct"/>
            <w:tcBorders>
              <w:top w:val="nil"/>
              <w:left w:val="nil"/>
              <w:bottom w:val="nil"/>
              <w:right w:val="nil"/>
            </w:tcBorders>
            <w:shd w:val="clear" w:color="auto" w:fill="auto"/>
            <w:vAlign w:val="center"/>
            <w:hideMark/>
          </w:tcPr>
          <w:p w14:paraId="33FB9E5D" w14:textId="77777777" w:rsidR="008246EE" w:rsidRPr="008246EE" w:rsidRDefault="008246EE" w:rsidP="008246EE">
            <w:pPr>
              <w:spacing w:line="240" w:lineRule="auto"/>
              <w:rPr>
                <w:i/>
                <w:iCs/>
                <w:sz w:val="12"/>
                <w:szCs w:val="12"/>
              </w:rPr>
            </w:pPr>
            <w:r w:rsidRPr="008246EE">
              <w:rPr>
                <w:i/>
                <w:iCs/>
                <w:sz w:val="12"/>
                <w:szCs w:val="12"/>
              </w:rPr>
              <w:t>Ustawa z dnia 26 stycznia 1982 r. Karta Nauczyciela</w:t>
            </w:r>
          </w:p>
        </w:tc>
        <w:tc>
          <w:tcPr>
            <w:tcW w:w="400" w:type="pct"/>
            <w:tcBorders>
              <w:top w:val="nil"/>
              <w:left w:val="nil"/>
              <w:bottom w:val="nil"/>
              <w:right w:val="nil"/>
            </w:tcBorders>
            <w:shd w:val="clear" w:color="auto" w:fill="auto"/>
            <w:vAlign w:val="center"/>
            <w:hideMark/>
          </w:tcPr>
          <w:p w14:paraId="56F72103"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61BA5803"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44CF68D2"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63F5122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3645127" w14:textId="77777777" w:rsidTr="008246EE">
        <w:trPr>
          <w:trHeight w:val="85"/>
        </w:trPr>
        <w:tc>
          <w:tcPr>
            <w:tcW w:w="2782" w:type="pct"/>
            <w:tcBorders>
              <w:top w:val="nil"/>
              <w:left w:val="nil"/>
              <w:bottom w:val="nil"/>
              <w:right w:val="nil"/>
            </w:tcBorders>
            <w:shd w:val="clear" w:color="auto" w:fill="auto"/>
            <w:vAlign w:val="center"/>
            <w:hideMark/>
          </w:tcPr>
          <w:p w14:paraId="40079560"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vAlign w:val="center"/>
            <w:hideMark/>
          </w:tcPr>
          <w:p w14:paraId="7DFA50BF"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06F8BD88"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0F8BAD8D"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7C8DB4F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800728A" w14:textId="77777777" w:rsidTr="008246EE">
        <w:trPr>
          <w:trHeight w:val="85"/>
        </w:trPr>
        <w:tc>
          <w:tcPr>
            <w:tcW w:w="2782" w:type="pct"/>
            <w:tcBorders>
              <w:top w:val="nil"/>
              <w:left w:val="nil"/>
              <w:bottom w:val="nil"/>
              <w:right w:val="nil"/>
            </w:tcBorders>
            <w:shd w:val="clear" w:color="000000" w:fill="EAF1F6"/>
            <w:vAlign w:val="center"/>
            <w:hideMark/>
          </w:tcPr>
          <w:p w14:paraId="1A8A34E3" w14:textId="77777777" w:rsidR="008246EE" w:rsidRPr="008246EE" w:rsidRDefault="008246EE" w:rsidP="008246EE">
            <w:pPr>
              <w:spacing w:line="240" w:lineRule="auto"/>
              <w:rPr>
                <w:b/>
                <w:bCs/>
                <w:sz w:val="12"/>
                <w:szCs w:val="12"/>
              </w:rPr>
            </w:pPr>
            <w:r w:rsidRPr="008246EE">
              <w:rPr>
                <w:b/>
                <w:bCs/>
                <w:sz w:val="12"/>
                <w:szCs w:val="12"/>
              </w:rPr>
              <w:t>Organizacja olimpiad, konkursów i uroczystości szkolnych oraz realizacja programów o charakterze innowacyjnym - zadanie 6</w:t>
            </w:r>
          </w:p>
        </w:tc>
        <w:tc>
          <w:tcPr>
            <w:tcW w:w="400" w:type="pct"/>
            <w:tcBorders>
              <w:top w:val="nil"/>
              <w:left w:val="nil"/>
              <w:bottom w:val="nil"/>
              <w:right w:val="nil"/>
            </w:tcBorders>
            <w:shd w:val="clear" w:color="000000" w:fill="EAF1F6"/>
            <w:vAlign w:val="center"/>
            <w:hideMark/>
          </w:tcPr>
          <w:p w14:paraId="431BBBA3" w14:textId="77777777" w:rsidR="008246EE" w:rsidRPr="008246EE" w:rsidRDefault="008246EE" w:rsidP="008246EE">
            <w:pPr>
              <w:spacing w:line="240" w:lineRule="auto"/>
              <w:rPr>
                <w:sz w:val="12"/>
                <w:szCs w:val="12"/>
              </w:rPr>
            </w:pPr>
            <w:r w:rsidRPr="008246EE">
              <w:rPr>
                <w:sz w:val="12"/>
                <w:szCs w:val="12"/>
              </w:rPr>
              <w:t> </w:t>
            </w:r>
          </w:p>
        </w:tc>
        <w:tc>
          <w:tcPr>
            <w:tcW w:w="594" w:type="pct"/>
            <w:tcBorders>
              <w:top w:val="nil"/>
              <w:left w:val="nil"/>
              <w:bottom w:val="nil"/>
              <w:right w:val="nil"/>
            </w:tcBorders>
            <w:shd w:val="clear" w:color="000000" w:fill="EAF1F6"/>
            <w:vAlign w:val="center"/>
            <w:hideMark/>
          </w:tcPr>
          <w:p w14:paraId="19FA2785" w14:textId="77777777" w:rsidR="008246EE" w:rsidRPr="008246EE" w:rsidRDefault="008246EE" w:rsidP="008246EE">
            <w:pPr>
              <w:spacing w:line="240" w:lineRule="auto"/>
              <w:jc w:val="right"/>
              <w:rPr>
                <w:b/>
                <w:bCs/>
                <w:sz w:val="12"/>
                <w:szCs w:val="12"/>
              </w:rPr>
            </w:pPr>
            <w:r w:rsidRPr="008246EE">
              <w:rPr>
                <w:b/>
                <w:bCs/>
                <w:sz w:val="12"/>
                <w:szCs w:val="12"/>
              </w:rPr>
              <w:t>503 244</w:t>
            </w:r>
          </w:p>
        </w:tc>
        <w:tc>
          <w:tcPr>
            <w:tcW w:w="690" w:type="pct"/>
            <w:tcBorders>
              <w:top w:val="nil"/>
              <w:left w:val="nil"/>
              <w:bottom w:val="nil"/>
              <w:right w:val="nil"/>
            </w:tcBorders>
            <w:shd w:val="clear" w:color="000000" w:fill="EAF1F6"/>
            <w:vAlign w:val="center"/>
            <w:hideMark/>
          </w:tcPr>
          <w:p w14:paraId="2CCAE1D9" w14:textId="77777777" w:rsidR="008246EE" w:rsidRPr="008246EE" w:rsidRDefault="008246EE" w:rsidP="008246EE">
            <w:pPr>
              <w:spacing w:line="240" w:lineRule="auto"/>
              <w:jc w:val="right"/>
              <w:rPr>
                <w:b/>
                <w:bCs/>
                <w:sz w:val="12"/>
                <w:szCs w:val="12"/>
              </w:rPr>
            </w:pPr>
            <w:r w:rsidRPr="008246EE">
              <w:rPr>
                <w:b/>
                <w:bCs/>
                <w:sz w:val="12"/>
                <w:szCs w:val="12"/>
              </w:rPr>
              <w:t>496 530,36</w:t>
            </w:r>
          </w:p>
        </w:tc>
        <w:tc>
          <w:tcPr>
            <w:tcW w:w="534" w:type="pct"/>
            <w:tcBorders>
              <w:top w:val="nil"/>
              <w:left w:val="nil"/>
              <w:bottom w:val="nil"/>
              <w:right w:val="nil"/>
            </w:tcBorders>
            <w:shd w:val="clear" w:color="000000" w:fill="EAF1F6"/>
            <w:vAlign w:val="center"/>
            <w:hideMark/>
          </w:tcPr>
          <w:p w14:paraId="7E471513" w14:textId="77777777" w:rsidR="008246EE" w:rsidRPr="008246EE" w:rsidRDefault="008246EE" w:rsidP="008246EE">
            <w:pPr>
              <w:spacing w:line="240" w:lineRule="auto"/>
              <w:jc w:val="right"/>
              <w:rPr>
                <w:b/>
                <w:bCs/>
                <w:sz w:val="12"/>
                <w:szCs w:val="12"/>
              </w:rPr>
            </w:pPr>
            <w:r w:rsidRPr="008246EE">
              <w:rPr>
                <w:b/>
                <w:bCs/>
                <w:sz w:val="12"/>
                <w:szCs w:val="12"/>
              </w:rPr>
              <w:t>98,7%</w:t>
            </w:r>
          </w:p>
        </w:tc>
      </w:tr>
      <w:tr w:rsidR="008246EE" w:rsidRPr="008246EE" w14:paraId="4CB89B18" w14:textId="77777777" w:rsidTr="008246EE">
        <w:trPr>
          <w:trHeight w:val="85"/>
        </w:trPr>
        <w:tc>
          <w:tcPr>
            <w:tcW w:w="2782" w:type="pct"/>
            <w:tcBorders>
              <w:top w:val="nil"/>
              <w:left w:val="nil"/>
              <w:bottom w:val="nil"/>
              <w:right w:val="nil"/>
            </w:tcBorders>
            <w:shd w:val="clear" w:color="auto" w:fill="auto"/>
            <w:vAlign w:val="center"/>
            <w:hideMark/>
          </w:tcPr>
          <w:p w14:paraId="1436DCB2"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vAlign w:val="center"/>
            <w:hideMark/>
          </w:tcPr>
          <w:p w14:paraId="17BD53DC"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546E56E"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BDC83E1"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5BC1D2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063070D" w14:textId="77777777" w:rsidTr="008246EE">
        <w:trPr>
          <w:trHeight w:val="85"/>
        </w:trPr>
        <w:tc>
          <w:tcPr>
            <w:tcW w:w="2782" w:type="pct"/>
            <w:tcBorders>
              <w:top w:val="nil"/>
              <w:left w:val="nil"/>
              <w:bottom w:val="nil"/>
              <w:right w:val="nil"/>
            </w:tcBorders>
            <w:shd w:val="clear" w:color="auto" w:fill="auto"/>
            <w:vAlign w:val="center"/>
            <w:hideMark/>
          </w:tcPr>
          <w:p w14:paraId="6122CDD8" w14:textId="77777777" w:rsidR="008246EE" w:rsidRPr="008246EE" w:rsidRDefault="008246EE" w:rsidP="008246EE">
            <w:pPr>
              <w:spacing w:line="240" w:lineRule="auto"/>
              <w:rPr>
                <w:i/>
                <w:iCs/>
                <w:sz w:val="12"/>
                <w:szCs w:val="12"/>
                <w:u w:val="single"/>
              </w:rPr>
            </w:pPr>
            <w:r w:rsidRPr="008246EE">
              <w:rPr>
                <w:i/>
                <w:iCs/>
                <w:sz w:val="12"/>
                <w:szCs w:val="12"/>
                <w:u w:val="single"/>
              </w:rPr>
              <w:t>Cel:</w:t>
            </w:r>
            <w:r w:rsidRPr="008246EE">
              <w:rPr>
                <w:i/>
                <w:iCs/>
                <w:sz w:val="12"/>
                <w:szCs w:val="12"/>
              </w:rPr>
              <w:t xml:space="preserve"> realizacja programów edukacyjnych o charakterze innowacyjnym, olimpiad, konkursów i uroczystości szkolnych</w:t>
            </w:r>
          </w:p>
        </w:tc>
        <w:tc>
          <w:tcPr>
            <w:tcW w:w="400" w:type="pct"/>
            <w:tcBorders>
              <w:top w:val="nil"/>
              <w:left w:val="nil"/>
              <w:bottom w:val="nil"/>
              <w:right w:val="nil"/>
            </w:tcBorders>
            <w:shd w:val="clear" w:color="auto" w:fill="auto"/>
            <w:vAlign w:val="center"/>
            <w:hideMark/>
          </w:tcPr>
          <w:p w14:paraId="0F3FC76A"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1CD1EF39"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CD31CA6"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9FED5F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F24920C" w14:textId="77777777" w:rsidTr="008246EE">
        <w:trPr>
          <w:trHeight w:val="85"/>
        </w:trPr>
        <w:tc>
          <w:tcPr>
            <w:tcW w:w="2782" w:type="pct"/>
            <w:tcBorders>
              <w:top w:val="nil"/>
              <w:left w:val="nil"/>
              <w:bottom w:val="nil"/>
              <w:right w:val="nil"/>
            </w:tcBorders>
            <w:shd w:val="clear" w:color="auto" w:fill="auto"/>
            <w:vAlign w:val="center"/>
            <w:hideMark/>
          </w:tcPr>
          <w:p w14:paraId="4212388B"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vAlign w:val="center"/>
            <w:hideMark/>
          </w:tcPr>
          <w:p w14:paraId="500FF686"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F715E34"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B37BD7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46C707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D9AE10D" w14:textId="77777777" w:rsidTr="008246EE">
        <w:trPr>
          <w:trHeight w:val="85"/>
        </w:trPr>
        <w:tc>
          <w:tcPr>
            <w:tcW w:w="2782" w:type="pct"/>
            <w:tcBorders>
              <w:top w:val="nil"/>
              <w:left w:val="nil"/>
              <w:bottom w:val="nil"/>
              <w:right w:val="nil"/>
            </w:tcBorders>
            <w:shd w:val="clear" w:color="auto" w:fill="auto"/>
            <w:vAlign w:val="center"/>
            <w:hideMark/>
          </w:tcPr>
          <w:p w14:paraId="3903D55D" w14:textId="77777777" w:rsidR="008246EE" w:rsidRPr="008246EE" w:rsidRDefault="008246EE" w:rsidP="008246EE">
            <w:pPr>
              <w:spacing w:line="240" w:lineRule="auto"/>
              <w:rPr>
                <w:sz w:val="12"/>
                <w:szCs w:val="12"/>
              </w:rPr>
            </w:pPr>
            <w:r w:rsidRPr="008246EE">
              <w:rPr>
                <w:sz w:val="12"/>
                <w:szCs w:val="12"/>
              </w:rPr>
              <w:t>Realizacja projektów w ramach Warszawskich Inicjatyw Edukacyjnych, grantów dla poradni psychologiczno-pedagogicznych oraz organizacja zajęć z zakresu Pozaszkolnej Edukacji w Warszawie - "PEgaz", konkursów i uroczystości szkolnych.</w:t>
            </w:r>
          </w:p>
        </w:tc>
        <w:tc>
          <w:tcPr>
            <w:tcW w:w="400" w:type="pct"/>
            <w:tcBorders>
              <w:top w:val="nil"/>
              <w:left w:val="nil"/>
              <w:bottom w:val="nil"/>
              <w:right w:val="nil"/>
            </w:tcBorders>
            <w:shd w:val="clear" w:color="auto" w:fill="auto"/>
            <w:vAlign w:val="center"/>
            <w:hideMark/>
          </w:tcPr>
          <w:p w14:paraId="631D2620"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704C958E"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512530F"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B0944A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D167703" w14:textId="77777777" w:rsidTr="008246EE">
        <w:trPr>
          <w:trHeight w:val="85"/>
        </w:trPr>
        <w:tc>
          <w:tcPr>
            <w:tcW w:w="2782" w:type="pct"/>
            <w:tcBorders>
              <w:top w:val="nil"/>
              <w:left w:val="nil"/>
              <w:bottom w:val="nil"/>
              <w:right w:val="nil"/>
            </w:tcBorders>
            <w:shd w:val="clear" w:color="auto" w:fill="auto"/>
            <w:vAlign w:val="center"/>
            <w:hideMark/>
          </w:tcPr>
          <w:p w14:paraId="19B8A6A3"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vAlign w:val="center"/>
            <w:hideMark/>
          </w:tcPr>
          <w:p w14:paraId="5BDD78CE"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A705C83"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399FA1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51BF86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D575B81" w14:textId="77777777" w:rsidTr="008246EE">
        <w:trPr>
          <w:trHeight w:val="85"/>
        </w:trPr>
        <w:tc>
          <w:tcPr>
            <w:tcW w:w="2782" w:type="pct"/>
            <w:tcBorders>
              <w:top w:val="nil"/>
              <w:left w:val="nil"/>
              <w:bottom w:val="nil"/>
              <w:right w:val="nil"/>
            </w:tcBorders>
            <w:shd w:val="clear" w:color="auto" w:fill="auto"/>
            <w:vAlign w:val="center"/>
            <w:hideMark/>
          </w:tcPr>
          <w:p w14:paraId="61E0B33C"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80195</w:t>
            </w:r>
          </w:p>
        </w:tc>
        <w:tc>
          <w:tcPr>
            <w:tcW w:w="400" w:type="pct"/>
            <w:tcBorders>
              <w:top w:val="nil"/>
              <w:left w:val="nil"/>
              <w:bottom w:val="nil"/>
              <w:right w:val="nil"/>
            </w:tcBorders>
            <w:shd w:val="clear" w:color="auto" w:fill="auto"/>
            <w:vAlign w:val="center"/>
            <w:hideMark/>
          </w:tcPr>
          <w:p w14:paraId="0448FC76"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7F09F169" w14:textId="77777777" w:rsidR="008246EE" w:rsidRPr="008246EE" w:rsidRDefault="008246EE" w:rsidP="008246EE">
            <w:pPr>
              <w:spacing w:line="240" w:lineRule="auto"/>
              <w:jc w:val="right"/>
              <w:rPr>
                <w:sz w:val="12"/>
                <w:szCs w:val="12"/>
              </w:rPr>
            </w:pPr>
            <w:r w:rsidRPr="008246EE">
              <w:rPr>
                <w:sz w:val="12"/>
                <w:szCs w:val="12"/>
              </w:rPr>
              <w:t>486 306</w:t>
            </w:r>
          </w:p>
        </w:tc>
        <w:tc>
          <w:tcPr>
            <w:tcW w:w="690" w:type="pct"/>
            <w:tcBorders>
              <w:top w:val="nil"/>
              <w:left w:val="nil"/>
              <w:bottom w:val="nil"/>
              <w:right w:val="nil"/>
            </w:tcBorders>
            <w:shd w:val="clear" w:color="auto" w:fill="auto"/>
            <w:noWrap/>
            <w:vAlign w:val="center"/>
            <w:hideMark/>
          </w:tcPr>
          <w:p w14:paraId="3B7F5257" w14:textId="77777777" w:rsidR="008246EE" w:rsidRPr="008246EE" w:rsidRDefault="008246EE" w:rsidP="008246EE">
            <w:pPr>
              <w:spacing w:line="240" w:lineRule="auto"/>
              <w:jc w:val="right"/>
              <w:rPr>
                <w:sz w:val="12"/>
                <w:szCs w:val="12"/>
              </w:rPr>
            </w:pPr>
            <w:r w:rsidRPr="008246EE">
              <w:rPr>
                <w:sz w:val="12"/>
                <w:szCs w:val="12"/>
              </w:rPr>
              <w:t>479 872,65</w:t>
            </w:r>
          </w:p>
        </w:tc>
        <w:tc>
          <w:tcPr>
            <w:tcW w:w="534" w:type="pct"/>
            <w:tcBorders>
              <w:top w:val="nil"/>
              <w:left w:val="nil"/>
              <w:bottom w:val="nil"/>
              <w:right w:val="nil"/>
            </w:tcBorders>
            <w:shd w:val="clear" w:color="auto" w:fill="auto"/>
            <w:noWrap/>
            <w:vAlign w:val="center"/>
            <w:hideMark/>
          </w:tcPr>
          <w:p w14:paraId="1E869D90" w14:textId="77777777" w:rsidR="008246EE" w:rsidRPr="008246EE" w:rsidRDefault="008246EE" w:rsidP="008246EE">
            <w:pPr>
              <w:spacing w:line="240" w:lineRule="auto"/>
              <w:jc w:val="right"/>
              <w:rPr>
                <w:sz w:val="12"/>
                <w:szCs w:val="12"/>
              </w:rPr>
            </w:pPr>
            <w:r w:rsidRPr="008246EE">
              <w:rPr>
                <w:sz w:val="12"/>
                <w:szCs w:val="12"/>
              </w:rPr>
              <w:t>98,7%</w:t>
            </w:r>
          </w:p>
        </w:tc>
      </w:tr>
      <w:tr w:rsidR="008246EE" w:rsidRPr="008246EE" w14:paraId="3C87620F" w14:textId="77777777" w:rsidTr="008246EE">
        <w:trPr>
          <w:trHeight w:val="85"/>
        </w:trPr>
        <w:tc>
          <w:tcPr>
            <w:tcW w:w="2782" w:type="pct"/>
            <w:tcBorders>
              <w:top w:val="nil"/>
              <w:left w:val="nil"/>
              <w:bottom w:val="nil"/>
              <w:right w:val="nil"/>
            </w:tcBorders>
            <w:shd w:val="clear" w:color="auto" w:fill="auto"/>
            <w:vAlign w:val="center"/>
            <w:hideMark/>
          </w:tcPr>
          <w:p w14:paraId="0B5E3491"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center"/>
            <w:hideMark/>
          </w:tcPr>
          <w:p w14:paraId="381343D7"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61E6C8A"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836D760"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AF177A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C6399A9" w14:textId="77777777" w:rsidTr="008246EE">
        <w:trPr>
          <w:trHeight w:val="85"/>
        </w:trPr>
        <w:tc>
          <w:tcPr>
            <w:tcW w:w="2782" w:type="pct"/>
            <w:tcBorders>
              <w:top w:val="nil"/>
              <w:left w:val="nil"/>
              <w:bottom w:val="nil"/>
              <w:right w:val="nil"/>
            </w:tcBorders>
            <w:shd w:val="clear" w:color="auto" w:fill="auto"/>
            <w:vAlign w:val="center"/>
            <w:hideMark/>
          </w:tcPr>
          <w:p w14:paraId="30C9BBFB" w14:textId="77777777" w:rsidR="008246EE" w:rsidRPr="008246EE" w:rsidRDefault="008246EE" w:rsidP="008246EE">
            <w:pPr>
              <w:spacing w:line="240" w:lineRule="auto"/>
              <w:rPr>
                <w:i/>
                <w:iCs/>
                <w:sz w:val="12"/>
                <w:szCs w:val="12"/>
              </w:rPr>
            </w:pPr>
            <w:r w:rsidRPr="008246EE">
              <w:rPr>
                <w:i/>
                <w:iCs/>
                <w:sz w:val="12"/>
                <w:szCs w:val="12"/>
                <w:u w:val="single"/>
              </w:rPr>
              <w:t>Dysponent 1:</w:t>
            </w:r>
            <w:r w:rsidRPr="008246EE">
              <w:rPr>
                <w:i/>
                <w:iCs/>
                <w:sz w:val="12"/>
                <w:szCs w:val="12"/>
              </w:rPr>
              <w:t xml:space="preserve"> Dzielnicowe Biuro Finansów Oświaty</w:t>
            </w:r>
          </w:p>
        </w:tc>
        <w:tc>
          <w:tcPr>
            <w:tcW w:w="400" w:type="pct"/>
            <w:tcBorders>
              <w:top w:val="nil"/>
              <w:left w:val="nil"/>
              <w:bottom w:val="nil"/>
              <w:right w:val="nil"/>
            </w:tcBorders>
            <w:shd w:val="clear" w:color="auto" w:fill="auto"/>
            <w:vAlign w:val="center"/>
            <w:hideMark/>
          </w:tcPr>
          <w:p w14:paraId="463D608E"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3BADEF4B" w14:textId="77777777" w:rsidR="008246EE" w:rsidRPr="008246EE" w:rsidRDefault="008246EE" w:rsidP="008246EE">
            <w:pPr>
              <w:spacing w:line="240" w:lineRule="auto"/>
              <w:jc w:val="right"/>
              <w:rPr>
                <w:sz w:val="12"/>
                <w:szCs w:val="12"/>
              </w:rPr>
            </w:pPr>
            <w:r w:rsidRPr="008246EE">
              <w:rPr>
                <w:sz w:val="12"/>
                <w:szCs w:val="12"/>
              </w:rPr>
              <w:t>474 926</w:t>
            </w:r>
          </w:p>
        </w:tc>
        <w:tc>
          <w:tcPr>
            <w:tcW w:w="690" w:type="pct"/>
            <w:tcBorders>
              <w:top w:val="nil"/>
              <w:left w:val="nil"/>
              <w:bottom w:val="nil"/>
              <w:right w:val="nil"/>
            </w:tcBorders>
            <w:shd w:val="clear" w:color="auto" w:fill="auto"/>
            <w:vAlign w:val="center"/>
            <w:hideMark/>
          </w:tcPr>
          <w:p w14:paraId="1AC1E392" w14:textId="77777777" w:rsidR="008246EE" w:rsidRPr="008246EE" w:rsidRDefault="008246EE" w:rsidP="008246EE">
            <w:pPr>
              <w:spacing w:line="240" w:lineRule="auto"/>
              <w:jc w:val="right"/>
              <w:rPr>
                <w:sz w:val="12"/>
                <w:szCs w:val="12"/>
              </w:rPr>
            </w:pPr>
            <w:r w:rsidRPr="008246EE">
              <w:rPr>
                <w:sz w:val="12"/>
                <w:szCs w:val="12"/>
              </w:rPr>
              <w:t>468 492,65</w:t>
            </w:r>
          </w:p>
        </w:tc>
        <w:tc>
          <w:tcPr>
            <w:tcW w:w="534" w:type="pct"/>
            <w:tcBorders>
              <w:top w:val="nil"/>
              <w:left w:val="nil"/>
              <w:bottom w:val="nil"/>
              <w:right w:val="nil"/>
            </w:tcBorders>
            <w:shd w:val="clear" w:color="auto" w:fill="auto"/>
            <w:vAlign w:val="center"/>
            <w:hideMark/>
          </w:tcPr>
          <w:p w14:paraId="1B440AEB" w14:textId="77777777" w:rsidR="008246EE" w:rsidRPr="008246EE" w:rsidRDefault="008246EE" w:rsidP="008246EE">
            <w:pPr>
              <w:spacing w:line="240" w:lineRule="auto"/>
              <w:jc w:val="right"/>
              <w:rPr>
                <w:sz w:val="12"/>
                <w:szCs w:val="12"/>
              </w:rPr>
            </w:pPr>
            <w:r w:rsidRPr="008246EE">
              <w:rPr>
                <w:sz w:val="12"/>
                <w:szCs w:val="12"/>
              </w:rPr>
              <w:t>98,6%</w:t>
            </w:r>
          </w:p>
        </w:tc>
      </w:tr>
      <w:tr w:rsidR="008246EE" w:rsidRPr="008246EE" w14:paraId="239573DA" w14:textId="77777777" w:rsidTr="008246EE">
        <w:trPr>
          <w:trHeight w:val="85"/>
        </w:trPr>
        <w:tc>
          <w:tcPr>
            <w:tcW w:w="2782" w:type="pct"/>
            <w:tcBorders>
              <w:top w:val="nil"/>
              <w:left w:val="nil"/>
              <w:bottom w:val="nil"/>
              <w:right w:val="nil"/>
            </w:tcBorders>
            <w:shd w:val="clear" w:color="auto" w:fill="auto"/>
            <w:vAlign w:val="center"/>
            <w:hideMark/>
          </w:tcPr>
          <w:p w14:paraId="340ABC64"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center"/>
            <w:hideMark/>
          </w:tcPr>
          <w:p w14:paraId="1AEA138F"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0FD1684"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85576F5"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1C166E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F85535A" w14:textId="77777777" w:rsidTr="008246EE">
        <w:trPr>
          <w:trHeight w:val="85"/>
        </w:trPr>
        <w:tc>
          <w:tcPr>
            <w:tcW w:w="2782" w:type="pct"/>
            <w:tcBorders>
              <w:top w:val="nil"/>
              <w:left w:val="nil"/>
              <w:bottom w:val="nil"/>
              <w:right w:val="nil"/>
            </w:tcBorders>
            <w:shd w:val="clear" w:color="auto" w:fill="auto"/>
            <w:vAlign w:val="center"/>
            <w:hideMark/>
          </w:tcPr>
          <w:p w14:paraId="378A340F" w14:textId="77777777" w:rsidR="008246EE" w:rsidRPr="008246EE" w:rsidRDefault="008246EE" w:rsidP="008246EE">
            <w:pPr>
              <w:spacing w:line="240" w:lineRule="auto"/>
              <w:rPr>
                <w:i/>
                <w:iCs/>
                <w:sz w:val="12"/>
                <w:szCs w:val="12"/>
                <w:u w:val="single"/>
              </w:rPr>
            </w:pPr>
            <w:r w:rsidRPr="008246EE">
              <w:rPr>
                <w:i/>
                <w:iCs/>
                <w:sz w:val="12"/>
                <w:szCs w:val="12"/>
                <w:u w:val="single"/>
              </w:rPr>
              <w:t>Kalkulacja:</w:t>
            </w:r>
          </w:p>
        </w:tc>
        <w:tc>
          <w:tcPr>
            <w:tcW w:w="400" w:type="pct"/>
            <w:tcBorders>
              <w:top w:val="nil"/>
              <w:left w:val="nil"/>
              <w:bottom w:val="nil"/>
              <w:right w:val="nil"/>
            </w:tcBorders>
            <w:shd w:val="clear" w:color="auto" w:fill="auto"/>
            <w:noWrap/>
            <w:vAlign w:val="center"/>
            <w:hideMark/>
          </w:tcPr>
          <w:p w14:paraId="4BFBF053"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1B3F87EE"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F4E7EE3"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166CAF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FBD0647" w14:textId="77777777" w:rsidTr="008246EE">
        <w:trPr>
          <w:trHeight w:val="85"/>
        </w:trPr>
        <w:tc>
          <w:tcPr>
            <w:tcW w:w="2782" w:type="pct"/>
            <w:tcBorders>
              <w:top w:val="nil"/>
              <w:left w:val="nil"/>
              <w:bottom w:val="nil"/>
              <w:right w:val="nil"/>
            </w:tcBorders>
            <w:shd w:val="clear" w:color="auto" w:fill="auto"/>
            <w:vAlign w:val="center"/>
            <w:hideMark/>
          </w:tcPr>
          <w:p w14:paraId="48DB7392" w14:textId="77777777" w:rsidR="008246EE" w:rsidRPr="008246EE" w:rsidRDefault="008246EE" w:rsidP="008246EE">
            <w:pPr>
              <w:spacing w:line="240" w:lineRule="auto"/>
              <w:rPr>
                <w:sz w:val="12"/>
                <w:szCs w:val="12"/>
              </w:rPr>
            </w:pPr>
            <w:r w:rsidRPr="008246EE">
              <w:rPr>
                <w:sz w:val="12"/>
                <w:szCs w:val="12"/>
              </w:rPr>
              <w:t>wynagrodzenia i pochodne</w:t>
            </w:r>
          </w:p>
        </w:tc>
        <w:tc>
          <w:tcPr>
            <w:tcW w:w="400" w:type="pct"/>
            <w:tcBorders>
              <w:top w:val="nil"/>
              <w:left w:val="nil"/>
              <w:bottom w:val="nil"/>
              <w:right w:val="nil"/>
            </w:tcBorders>
            <w:shd w:val="clear" w:color="auto" w:fill="auto"/>
            <w:noWrap/>
            <w:vAlign w:val="center"/>
            <w:hideMark/>
          </w:tcPr>
          <w:p w14:paraId="25ED73A5"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217A3EFC" w14:textId="77777777" w:rsidR="008246EE" w:rsidRPr="008246EE" w:rsidRDefault="008246EE" w:rsidP="008246EE">
            <w:pPr>
              <w:spacing w:line="240" w:lineRule="auto"/>
              <w:jc w:val="right"/>
              <w:rPr>
                <w:sz w:val="12"/>
                <w:szCs w:val="12"/>
              </w:rPr>
            </w:pPr>
            <w:r w:rsidRPr="008246EE">
              <w:rPr>
                <w:sz w:val="12"/>
                <w:szCs w:val="12"/>
              </w:rPr>
              <w:t>8 430</w:t>
            </w:r>
          </w:p>
        </w:tc>
        <w:tc>
          <w:tcPr>
            <w:tcW w:w="690" w:type="pct"/>
            <w:tcBorders>
              <w:top w:val="nil"/>
              <w:left w:val="nil"/>
              <w:bottom w:val="nil"/>
              <w:right w:val="nil"/>
            </w:tcBorders>
            <w:shd w:val="clear" w:color="auto" w:fill="auto"/>
            <w:noWrap/>
            <w:vAlign w:val="center"/>
            <w:hideMark/>
          </w:tcPr>
          <w:p w14:paraId="69CF0C4E" w14:textId="77777777" w:rsidR="008246EE" w:rsidRPr="008246EE" w:rsidRDefault="008246EE" w:rsidP="008246EE">
            <w:pPr>
              <w:spacing w:line="240" w:lineRule="auto"/>
              <w:jc w:val="right"/>
              <w:rPr>
                <w:sz w:val="12"/>
                <w:szCs w:val="12"/>
              </w:rPr>
            </w:pPr>
            <w:r w:rsidRPr="008246EE">
              <w:rPr>
                <w:sz w:val="12"/>
                <w:szCs w:val="12"/>
              </w:rPr>
              <w:t>8 387,80</w:t>
            </w:r>
          </w:p>
        </w:tc>
        <w:tc>
          <w:tcPr>
            <w:tcW w:w="534" w:type="pct"/>
            <w:tcBorders>
              <w:top w:val="nil"/>
              <w:left w:val="nil"/>
              <w:bottom w:val="nil"/>
              <w:right w:val="nil"/>
            </w:tcBorders>
            <w:shd w:val="clear" w:color="auto" w:fill="auto"/>
            <w:noWrap/>
            <w:vAlign w:val="center"/>
            <w:hideMark/>
          </w:tcPr>
          <w:p w14:paraId="47180678" w14:textId="77777777" w:rsidR="008246EE" w:rsidRPr="008246EE" w:rsidRDefault="008246EE" w:rsidP="008246EE">
            <w:pPr>
              <w:spacing w:line="240" w:lineRule="auto"/>
              <w:jc w:val="right"/>
              <w:rPr>
                <w:sz w:val="12"/>
                <w:szCs w:val="12"/>
              </w:rPr>
            </w:pPr>
            <w:r w:rsidRPr="008246EE">
              <w:rPr>
                <w:sz w:val="12"/>
                <w:szCs w:val="12"/>
              </w:rPr>
              <w:t>99,5%</w:t>
            </w:r>
          </w:p>
        </w:tc>
      </w:tr>
      <w:tr w:rsidR="008246EE" w:rsidRPr="008246EE" w14:paraId="39D213F5" w14:textId="77777777" w:rsidTr="008246EE">
        <w:trPr>
          <w:trHeight w:val="85"/>
        </w:trPr>
        <w:tc>
          <w:tcPr>
            <w:tcW w:w="2782" w:type="pct"/>
            <w:tcBorders>
              <w:top w:val="nil"/>
              <w:left w:val="nil"/>
              <w:bottom w:val="nil"/>
              <w:right w:val="nil"/>
            </w:tcBorders>
            <w:shd w:val="clear" w:color="auto" w:fill="auto"/>
            <w:vAlign w:val="center"/>
            <w:hideMark/>
          </w:tcPr>
          <w:p w14:paraId="11A6C616" w14:textId="77777777" w:rsidR="008246EE" w:rsidRPr="008246EE" w:rsidRDefault="008246EE" w:rsidP="008246EE">
            <w:pPr>
              <w:spacing w:line="240" w:lineRule="auto"/>
              <w:rPr>
                <w:i/>
                <w:iCs/>
                <w:sz w:val="12"/>
                <w:szCs w:val="12"/>
              </w:rPr>
            </w:pPr>
            <w:r w:rsidRPr="008246EE">
              <w:rPr>
                <w:i/>
                <w:iCs/>
                <w:sz w:val="12"/>
                <w:szCs w:val="12"/>
              </w:rPr>
              <w:t>- wynagrodzenia bezosobowe</w:t>
            </w:r>
          </w:p>
        </w:tc>
        <w:tc>
          <w:tcPr>
            <w:tcW w:w="400" w:type="pct"/>
            <w:tcBorders>
              <w:top w:val="nil"/>
              <w:left w:val="nil"/>
              <w:bottom w:val="nil"/>
              <w:right w:val="nil"/>
            </w:tcBorders>
            <w:shd w:val="clear" w:color="auto" w:fill="auto"/>
            <w:noWrap/>
            <w:vAlign w:val="center"/>
            <w:hideMark/>
          </w:tcPr>
          <w:p w14:paraId="4609E9DF"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055DEC7A" w14:textId="77777777" w:rsidR="008246EE" w:rsidRPr="008246EE" w:rsidRDefault="008246EE" w:rsidP="008246EE">
            <w:pPr>
              <w:spacing w:line="240" w:lineRule="auto"/>
              <w:jc w:val="right"/>
              <w:rPr>
                <w:i/>
                <w:iCs/>
                <w:sz w:val="12"/>
                <w:szCs w:val="12"/>
              </w:rPr>
            </w:pPr>
            <w:r w:rsidRPr="008246EE">
              <w:rPr>
                <w:i/>
                <w:iCs/>
                <w:sz w:val="12"/>
                <w:szCs w:val="12"/>
              </w:rPr>
              <w:t>7 000</w:t>
            </w:r>
          </w:p>
        </w:tc>
        <w:tc>
          <w:tcPr>
            <w:tcW w:w="690" w:type="pct"/>
            <w:tcBorders>
              <w:top w:val="nil"/>
              <w:left w:val="nil"/>
              <w:bottom w:val="nil"/>
              <w:right w:val="nil"/>
            </w:tcBorders>
            <w:shd w:val="clear" w:color="auto" w:fill="auto"/>
            <w:noWrap/>
            <w:vAlign w:val="center"/>
            <w:hideMark/>
          </w:tcPr>
          <w:p w14:paraId="7F45BD56" w14:textId="77777777" w:rsidR="008246EE" w:rsidRPr="008246EE" w:rsidRDefault="008246EE" w:rsidP="008246EE">
            <w:pPr>
              <w:spacing w:line="240" w:lineRule="auto"/>
              <w:jc w:val="right"/>
              <w:rPr>
                <w:i/>
                <w:iCs/>
                <w:sz w:val="12"/>
                <w:szCs w:val="12"/>
              </w:rPr>
            </w:pPr>
            <w:r w:rsidRPr="008246EE">
              <w:rPr>
                <w:i/>
                <w:iCs/>
                <w:sz w:val="12"/>
                <w:szCs w:val="12"/>
              </w:rPr>
              <w:t>6 999,99</w:t>
            </w:r>
          </w:p>
        </w:tc>
        <w:tc>
          <w:tcPr>
            <w:tcW w:w="534" w:type="pct"/>
            <w:tcBorders>
              <w:top w:val="nil"/>
              <w:left w:val="nil"/>
              <w:bottom w:val="nil"/>
              <w:right w:val="nil"/>
            </w:tcBorders>
            <w:shd w:val="clear" w:color="auto" w:fill="auto"/>
            <w:noWrap/>
            <w:vAlign w:val="center"/>
            <w:hideMark/>
          </w:tcPr>
          <w:p w14:paraId="317D9536"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70BDE8C2" w14:textId="77777777" w:rsidTr="008246EE">
        <w:trPr>
          <w:trHeight w:val="85"/>
        </w:trPr>
        <w:tc>
          <w:tcPr>
            <w:tcW w:w="2782" w:type="pct"/>
            <w:tcBorders>
              <w:top w:val="nil"/>
              <w:left w:val="nil"/>
              <w:bottom w:val="nil"/>
              <w:right w:val="nil"/>
            </w:tcBorders>
            <w:shd w:val="clear" w:color="auto" w:fill="auto"/>
            <w:vAlign w:val="center"/>
            <w:hideMark/>
          </w:tcPr>
          <w:p w14:paraId="4B546197" w14:textId="77777777" w:rsidR="008246EE" w:rsidRPr="008246EE" w:rsidRDefault="008246EE" w:rsidP="008246EE">
            <w:pPr>
              <w:spacing w:line="240" w:lineRule="auto"/>
              <w:rPr>
                <w:i/>
                <w:iCs/>
                <w:sz w:val="12"/>
                <w:szCs w:val="12"/>
              </w:rPr>
            </w:pPr>
            <w:r w:rsidRPr="008246EE">
              <w:rPr>
                <w:i/>
                <w:iCs/>
                <w:sz w:val="12"/>
                <w:szCs w:val="12"/>
              </w:rPr>
              <w:t>- pochodne od wynagrodzeń</w:t>
            </w:r>
          </w:p>
        </w:tc>
        <w:tc>
          <w:tcPr>
            <w:tcW w:w="400" w:type="pct"/>
            <w:tcBorders>
              <w:top w:val="nil"/>
              <w:left w:val="nil"/>
              <w:bottom w:val="nil"/>
              <w:right w:val="nil"/>
            </w:tcBorders>
            <w:shd w:val="clear" w:color="auto" w:fill="auto"/>
            <w:noWrap/>
            <w:vAlign w:val="center"/>
            <w:hideMark/>
          </w:tcPr>
          <w:p w14:paraId="7F30B18C"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0A1843F2" w14:textId="77777777" w:rsidR="008246EE" w:rsidRPr="008246EE" w:rsidRDefault="008246EE" w:rsidP="008246EE">
            <w:pPr>
              <w:spacing w:line="240" w:lineRule="auto"/>
              <w:jc w:val="right"/>
              <w:rPr>
                <w:i/>
                <w:iCs/>
                <w:sz w:val="12"/>
                <w:szCs w:val="12"/>
              </w:rPr>
            </w:pPr>
            <w:r w:rsidRPr="008246EE">
              <w:rPr>
                <w:i/>
                <w:iCs/>
                <w:sz w:val="12"/>
                <w:szCs w:val="12"/>
              </w:rPr>
              <w:t>1 430</w:t>
            </w:r>
          </w:p>
        </w:tc>
        <w:tc>
          <w:tcPr>
            <w:tcW w:w="690" w:type="pct"/>
            <w:tcBorders>
              <w:top w:val="nil"/>
              <w:left w:val="nil"/>
              <w:bottom w:val="nil"/>
              <w:right w:val="nil"/>
            </w:tcBorders>
            <w:shd w:val="clear" w:color="auto" w:fill="auto"/>
            <w:noWrap/>
            <w:vAlign w:val="center"/>
            <w:hideMark/>
          </w:tcPr>
          <w:p w14:paraId="5FF34698" w14:textId="77777777" w:rsidR="008246EE" w:rsidRPr="008246EE" w:rsidRDefault="008246EE" w:rsidP="008246EE">
            <w:pPr>
              <w:spacing w:line="240" w:lineRule="auto"/>
              <w:jc w:val="right"/>
              <w:rPr>
                <w:i/>
                <w:iCs/>
                <w:sz w:val="12"/>
                <w:szCs w:val="12"/>
              </w:rPr>
            </w:pPr>
            <w:r w:rsidRPr="008246EE">
              <w:rPr>
                <w:i/>
                <w:iCs/>
                <w:sz w:val="12"/>
                <w:szCs w:val="12"/>
              </w:rPr>
              <w:t>1 387,81</w:t>
            </w:r>
          </w:p>
        </w:tc>
        <w:tc>
          <w:tcPr>
            <w:tcW w:w="534" w:type="pct"/>
            <w:tcBorders>
              <w:top w:val="nil"/>
              <w:left w:val="nil"/>
              <w:bottom w:val="nil"/>
              <w:right w:val="nil"/>
            </w:tcBorders>
            <w:shd w:val="clear" w:color="auto" w:fill="auto"/>
            <w:noWrap/>
            <w:vAlign w:val="center"/>
            <w:hideMark/>
          </w:tcPr>
          <w:p w14:paraId="12E83174" w14:textId="77777777" w:rsidR="008246EE" w:rsidRPr="008246EE" w:rsidRDefault="008246EE" w:rsidP="008246EE">
            <w:pPr>
              <w:spacing w:line="240" w:lineRule="auto"/>
              <w:jc w:val="right"/>
              <w:rPr>
                <w:i/>
                <w:iCs/>
                <w:sz w:val="12"/>
                <w:szCs w:val="12"/>
              </w:rPr>
            </w:pPr>
            <w:r w:rsidRPr="008246EE">
              <w:rPr>
                <w:i/>
                <w:iCs/>
                <w:sz w:val="12"/>
                <w:szCs w:val="12"/>
              </w:rPr>
              <w:t>97,0%</w:t>
            </w:r>
          </w:p>
        </w:tc>
      </w:tr>
      <w:tr w:rsidR="008246EE" w:rsidRPr="008246EE" w14:paraId="073A1658" w14:textId="77777777" w:rsidTr="008246EE">
        <w:trPr>
          <w:trHeight w:val="85"/>
        </w:trPr>
        <w:tc>
          <w:tcPr>
            <w:tcW w:w="2782" w:type="pct"/>
            <w:tcBorders>
              <w:top w:val="nil"/>
              <w:left w:val="nil"/>
              <w:bottom w:val="nil"/>
              <w:right w:val="nil"/>
            </w:tcBorders>
            <w:shd w:val="clear" w:color="auto" w:fill="auto"/>
            <w:vAlign w:val="center"/>
            <w:hideMark/>
          </w:tcPr>
          <w:p w14:paraId="40974E77" w14:textId="77777777" w:rsidR="008246EE" w:rsidRPr="008246EE" w:rsidRDefault="008246EE" w:rsidP="008246EE">
            <w:pPr>
              <w:spacing w:line="240" w:lineRule="auto"/>
              <w:jc w:val="right"/>
              <w:rPr>
                <w:i/>
                <w:iCs/>
                <w:sz w:val="12"/>
                <w:szCs w:val="12"/>
              </w:rPr>
            </w:pPr>
          </w:p>
        </w:tc>
        <w:tc>
          <w:tcPr>
            <w:tcW w:w="400" w:type="pct"/>
            <w:tcBorders>
              <w:top w:val="nil"/>
              <w:left w:val="nil"/>
              <w:bottom w:val="nil"/>
              <w:right w:val="nil"/>
            </w:tcBorders>
            <w:shd w:val="clear" w:color="auto" w:fill="auto"/>
            <w:noWrap/>
            <w:vAlign w:val="center"/>
            <w:hideMark/>
          </w:tcPr>
          <w:p w14:paraId="07AA0BF7"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199C951"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3CCDFF3"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5B8379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B5371C8" w14:textId="77777777" w:rsidTr="008246EE">
        <w:trPr>
          <w:trHeight w:val="85"/>
        </w:trPr>
        <w:tc>
          <w:tcPr>
            <w:tcW w:w="2782" w:type="pct"/>
            <w:tcBorders>
              <w:top w:val="nil"/>
              <w:left w:val="nil"/>
              <w:bottom w:val="nil"/>
              <w:right w:val="nil"/>
            </w:tcBorders>
            <w:shd w:val="clear" w:color="auto" w:fill="auto"/>
            <w:vAlign w:val="bottom"/>
            <w:hideMark/>
          </w:tcPr>
          <w:p w14:paraId="5A77EA0F" w14:textId="77777777" w:rsidR="008246EE" w:rsidRPr="008246EE" w:rsidRDefault="008246EE" w:rsidP="008246EE">
            <w:pPr>
              <w:spacing w:line="240" w:lineRule="auto"/>
              <w:rPr>
                <w:sz w:val="12"/>
                <w:szCs w:val="12"/>
              </w:rPr>
            </w:pPr>
            <w:r w:rsidRPr="008246EE">
              <w:rPr>
                <w:sz w:val="12"/>
                <w:szCs w:val="12"/>
              </w:rPr>
              <w:t xml:space="preserve">Nagrody konkursowe </w:t>
            </w:r>
          </w:p>
        </w:tc>
        <w:tc>
          <w:tcPr>
            <w:tcW w:w="400" w:type="pct"/>
            <w:tcBorders>
              <w:top w:val="nil"/>
              <w:left w:val="nil"/>
              <w:bottom w:val="nil"/>
              <w:right w:val="nil"/>
            </w:tcBorders>
            <w:shd w:val="clear" w:color="auto" w:fill="auto"/>
            <w:noWrap/>
            <w:vAlign w:val="bottom"/>
            <w:hideMark/>
          </w:tcPr>
          <w:p w14:paraId="455B3537"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57154ACF" w14:textId="77777777" w:rsidR="008246EE" w:rsidRPr="008246EE" w:rsidRDefault="008246EE" w:rsidP="008246EE">
            <w:pPr>
              <w:spacing w:line="240" w:lineRule="auto"/>
              <w:jc w:val="right"/>
              <w:rPr>
                <w:sz w:val="12"/>
                <w:szCs w:val="12"/>
              </w:rPr>
            </w:pPr>
            <w:r w:rsidRPr="008246EE">
              <w:rPr>
                <w:sz w:val="12"/>
                <w:szCs w:val="12"/>
              </w:rPr>
              <w:t>391 190</w:t>
            </w:r>
          </w:p>
        </w:tc>
        <w:tc>
          <w:tcPr>
            <w:tcW w:w="690" w:type="pct"/>
            <w:tcBorders>
              <w:top w:val="nil"/>
              <w:left w:val="nil"/>
              <w:bottom w:val="nil"/>
              <w:right w:val="nil"/>
            </w:tcBorders>
            <w:shd w:val="clear" w:color="auto" w:fill="auto"/>
            <w:noWrap/>
            <w:vAlign w:val="center"/>
            <w:hideMark/>
          </w:tcPr>
          <w:p w14:paraId="66E3BA25" w14:textId="77777777" w:rsidR="008246EE" w:rsidRPr="008246EE" w:rsidRDefault="008246EE" w:rsidP="008246EE">
            <w:pPr>
              <w:spacing w:line="240" w:lineRule="auto"/>
              <w:jc w:val="right"/>
              <w:rPr>
                <w:sz w:val="12"/>
                <w:szCs w:val="12"/>
              </w:rPr>
            </w:pPr>
            <w:r w:rsidRPr="008246EE">
              <w:rPr>
                <w:sz w:val="12"/>
                <w:szCs w:val="12"/>
              </w:rPr>
              <w:t>386 077,40</w:t>
            </w:r>
          </w:p>
        </w:tc>
        <w:tc>
          <w:tcPr>
            <w:tcW w:w="534" w:type="pct"/>
            <w:tcBorders>
              <w:top w:val="nil"/>
              <w:left w:val="nil"/>
              <w:bottom w:val="nil"/>
              <w:right w:val="nil"/>
            </w:tcBorders>
            <w:shd w:val="clear" w:color="auto" w:fill="auto"/>
            <w:noWrap/>
            <w:vAlign w:val="center"/>
            <w:hideMark/>
          </w:tcPr>
          <w:p w14:paraId="4968FA34" w14:textId="77777777" w:rsidR="008246EE" w:rsidRPr="008246EE" w:rsidRDefault="008246EE" w:rsidP="008246EE">
            <w:pPr>
              <w:spacing w:line="240" w:lineRule="auto"/>
              <w:jc w:val="right"/>
              <w:rPr>
                <w:sz w:val="12"/>
                <w:szCs w:val="12"/>
              </w:rPr>
            </w:pPr>
            <w:r w:rsidRPr="008246EE">
              <w:rPr>
                <w:sz w:val="12"/>
                <w:szCs w:val="12"/>
              </w:rPr>
              <w:t>98,7%</w:t>
            </w:r>
          </w:p>
        </w:tc>
      </w:tr>
      <w:tr w:rsidR="008246EE" w:rsidRPr="008246EE" w14:paraId="3BCBDA18" w14:textId="77777777" w:rsidTr="008246EE">
        <w:trPr>
          <w:trHeight w:val="85"/>
        </w:trPr>
        <w:tc>
          <w:tcPr>
            <w:tcW w:w="2782" w:type="pct"/>
            <w:tcBorders>
              <w:top w:val="nil"/>
              <w:left w:val="nil"/>
              <w:bottom w:val="nil"/>
              <w:right w:val="nil"/>
            </w:tcBorders>
            <w:shd w:val="clear" w:color="auto" w:fill="auto"/>
            <w:vAlign w:val="bottom"/>
            <w:hideMark/>
          </w:tcPr>
          <w:p w14:paraId="2B40FE24" w14:textId="77777777" w:rsidR="008246EE" w:rsidRPr="008246EE" w:rsidRDefault="008246EE" w:rsidP="008246EE">
            <w:pPr>
              <w:spacing w:line="240" w:lineRule="auto"/>
              <w:rPr>
                <w:sz w:val="12"/>
                <w:szCs w:val="12"/>
              </w:rPr>
            </w:pPr>
            <w:r w:rsidRPr="008246EE">
              <w:rPr>
                <w:sz w:val="12"/>
                <w:szCs w:val="12"/>
              </w:rPr>
              <w:t>Zakup usług pozostałych</w:t>
            </w:r>
          </w:p>
        </w:tc>
        <w:tc>
          <w:tcPr>
            <w:tcW w:w="400" w:type="pct"/>
            <w:tcBorders>
              <w:top w:val="nil"/>
              <w:left w:val="nil"/>
              <w:bottom w:val="nil"/>
              <w:right w:val="nil"/>
            </w:tcBorders>
            <w:shd w:val="clear" w:color="auto" w:fill="auto"/>
            <w:noWrap/>
            <w:vAlign w:val="bottom"/>
            <w:hideMark/>
          </w:tcPr>
          <w:p w14:paraId="776287E9"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1A04F7DF" w14:textId="77777777" w:rsidR="008246EE" w:rsidRPr="008246EE" w:rsidRDefault="008246EE" w:rsidP="008246EE">
            <w:pPr>
              <w:spacing w:line="240" w:lineRule="auto"/>
              <w:jc w:val="right"/>
              <w:rPr>
                <w:sz w:val="12"/>
                <w:szCs w:val="12"/>
              </w:rPr>
            </w:pPr>
            <w:r w:rsidRPr="008246EE">
              <w:rPr>
                <w:sz w:val="12"/>
                <w:szCs w:val="12"/>
              </w:rPr>
              <w:t>47 306</w:t>
            </w:r>
          </w:p>
        </w:tc>
        <w:tc>
          <w:tcPr>
            <w:tcW w:w="690" w:type="pct"/>
            <w:tcBorders>
              <w:top w:val="nil"/>
              <w:left w:val="nil"/>
              <w:bottom w:val="nil"/>
              <w:right w:val="nil"/>
            </w:tcBorders>
            <w:shd w:val="clear" w:color="auto" w:fill="auto"/>
            <w:noWrap/>
            <w:vAlign w:val="center"/>
            <w:hideMark/>
          </w:tcPr>
          <w:p w14:paraId="4BA5F429" w14:textId="77777777" w:rsidR="008246EE" w:rsidRPr="008246EE" w:rsidRDefault="008246EE" w:rsidP="008246EE">
            <w:pPr>
              <w:spacing w:line="240" w:lineRule="auto"/>
              <w:jc w:val="right"/>
              <w:rPr>
                <w:sz w:val="12"/>
                <w:szCs w:val="12"/>
              </w:rPr>
            </w:pPr>
            <w:r w:rsidRPr="008246EE">
              <w:rPr>
                <w:sz w:val="12"/>
                <w:szCs w:val="12"/>
              </w:rPr>
              <w:t>46 839,20</w:t>
            </w:r>
          </w:p>
        </w:tc>
        <w:tc>
          <w:tcPr>
            <w:tcW w:w="534" w:type="pct"/>
            <w:tcBorders>
              <w:top w:val="nil"/>
              <w:left w:val="nil"/>
              <w:bottom w:val="nil"/>
              <w:right w:val="nil"/>
            </w:tcBorders>
            <w:shd w:val="clear" w:color="auto" w:fill="auto"/>
            <w:noWrap/>
            <w:vAlign w:val="center"/>
            <w:hideMark/>
          </w:tcPr>
          <w:p w14:paraId="3894B40B" w14:textId="77777777" w:rsidR="008246EE" w:rsidRPr="008246EE" w:rsidRDefault="008246EE" w:rsidP="008246EE">
            <w:pPr>
              <w:spacing w:line="240" w:lineRule="auto"/>
              <w:jc w:val="right"/>
              <w:rPr>
                <w:sz w:val="12"/>
                <w:szCs w:val="12"/>
              </w:rPr>
            </w:pPr>
            <w:r w:rsidRPr="008246EE">
              <w:rPr>
                <w:sz w:val="12"/>
                <w:szCs w:val="12"/>
              </w:rPr>
              <w:t>99,0%</w:t>
            </w:r>
          </w:p>
        </w:tc>
      </w:tr>
      <w:tr w:rsidR="008246EE" w:rsidRPr="008246EE" w14:paraId="6E0E47B7" w14:textId="77777777" w:rsidTr="008246EE">
        <w:trPr>
          <w:trHeight w:val="85"/>
        </w:trPr>
        <w:tc>
          <w:tcPr>
            <w:tcW w:w="2782" w:type="pct"/>
            <w:tcBorders>
              <w:top w:val="nil"/>
              <w:left w:val="nil"/>
              <w:bottom w:val="nil"/>
              <w:right w:val="nil"/>
            </w:tcBorders>
            <w:shd w:val="clear" w:color="auto" w:fill="auto"/>
            <w:vAlign w:val="bottom"/>
            <w:hideMark/>
          </w:tcPr>
          <w:p w14:paraId="167AAB3B" w14:textId="77777777" w:rsidR="008246EE" w:rsidRPr="008246EE" w:rsidRDefault="008246EE" w:rsidP="008246EE">
            <w:pPr>
              <w:spacing w:line="240" w:lineRule="auto"/>
              <w:rPr>
                <w:sz w:val="12"/>
                <w:szCs w:val="12"/>
              </w:rPr>
            </w:pPr>
            <w:r w:rsidRPr="008246EE">
              <w:rPr>
                <w:sz w:val="12"/>
                <w:szCs w:val="12"/>
              </w:rPr>
              <w:t>Zakup materiałów i wyposażenia</w:t>
            </w:r>
          </w:p>
        </w:tc>
        <w:tc>
          <w:tcPr>
            <w:tcW w:w="400" w:type="pct"/>
            <w:tcBorders>
              <w:top w:val="nil"/>
              <w:left w:val="nil"/>
              <w:bottom w:val="nil"/>
              <w:right w:val="nil"/>
            </w:tcBorders>
            <w:shd w:val="clear" w:color="auto" w:fill="auto"/>
            <w:noWrap/>
            <w:vAlign w:val="bottom"/>
            <w:hideMark/>
          </w:tcPr>
          <w:p w14:paraId="7B07A81C"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6FC9246B" w14:textId="77777777" w:rsidR="008246EE" w:rsidRPr="008246EE" w:rsidRDefault="008246EE" w:rsidP="008246EE">
            <w:pPr>
              <w:spacing w:line="240" w:lineRule="auto"/>
              <w:jc w:val="right"/>
              <w:rPr>
                <w:sz w:val="12"/>
                <w:szCs w:val="12"/>
              </w:rPr>
            </w:pPr>
            <w:r w:rsidRPr="008246EE">
              <w:rPr>
                <w:sz w:val="12"/>
                <w:szCs w:val="12"/>
              </w:rPr>
              <w:t>22 800</w:t>
            </w:r>
          </w:p>
        </w:tc>
        <w:tc>
          <w:tcPr>
            <w:tcW w:w="690" w:type="pct"/>
            <w:tcBorders>
              <w:top w:val="nil"/>
              <w:left w:val="nil"/>
              <w:bottom w:val="nil"/>
              <w:right w:val="nil"/>
            </w:tcBorders>
            <w:shd w:val="clear" w:color="auto" w:fill="auto"/>
            <w:noWrap/>
            <w:vAlign w:val="center"/>
            <w:hideMark/>
          </w:tcPr>
          <w:p w14:paraId="12870C98" w14:textId="77777777" w:rsidR="008246EE" w:rsidRPr="008246EE" w:rsidRDefault="008246EE" w:rsidP="008246EE">
            <w:pPr>
              <w:spacing w:line="240" w:lineRule="auto"/>
              <w:jc w:val="right"/>
              <w:rPr>
                <w:sz w:val="12"/>
                <w:szCs w:val="12"/>
              </w:rPr>
            </w:pPr>
            <w:r w:rsidRPr="008246EE">
              <w:rPr>
                <w:sz w:val="12"/>
                <w:szCs w:val="12"/>
              </w:rPr>
              <w:t>21 988,25</w:t>
            </w:r>
          </w:p>
        </w:tc>
        <w:tc>
          <w:tcPr>
            <w:tcW w:w="534" w:type="pct"/>
            <w:tcBorders>
              <w:top w:val="nil"/>
              <w:left w:val="nil"/>
              <w:bottom w:val="nil"/>
              <w:right w:val="nil"/>
            </w:tcBorders>
            <w:shd w:val="clear" w:color="auto" w:fill="auto"/>
            <w:noWrap/>
            <w:vAlign w:val="center"/>
            <w:hideMark/>
          </w:tcPr>
          <w:p w14:paraId="61FAD019" w14:textId="77777777" w:rsidR="008246EE" w:rsidRPr="008246EE" w:rsidRDefault="008246EE" w:rsidP="008246EE">
            <w:pPr>
              <w:spacing w:line="240" w:lineRule="auto"/>
              <w:jc w:val="right"/>
              <w:rPr>
                <w:sz w:val="12"/>
                <w:szCs w:val="12"/>
              </w:rPr>
            </w:pPr>
            <w:r w:rsidRPr="008246EE">
              <w:rPr>
                <w:sz w:val="12"/>
                <w:szCs w:val="12"/>
              </w:rPr>
              <w:t>96,4%</w:t>
            </w:r>
          </w:p>
        </w:tc>
      </w:tr>
      <w:tr w:rsidR="008246EE" w:rsidRPr="008246EE" w14:paraId="60021E4B" w14:textId="77777777" w:rsidTr="008246EE">
        <w:trPr>
          <w:trHeight w:val="85"/>
        </w:trPr>
        <w:tc>
          <w:tcPr>
            <w:tcW w:w="2782" w:type="pct"/>
            <w:tcBorders>
              <w:top w:val="nil"/>
              <w:left w:val="nil"/>
              <w:bottom w:val="nil"/>
              <w:right w:val="nil"/>
            </w:tcBorders>
            <w:shd w:val="clear" w:color="auto" w:fill="auto"/>
            <w:vAlign w:val="bottom"/>
            <w:hideMark/>
          </w:tcPr>
          <w:p w14:paraId="34E22241" w14:textId="77777777" w:rsidR="008246EE" w:rsidRPr="008246EE" w:rsidRDefault="008246EE" w:rsidP="008246EE">
            <w:pPr>
              <w:spacing w:line="240" w:lineRule="auto"/>
              <w:rPr>
                <w:sz w:val="12"/>
                <w:szCs w:val="12"/>
              </w:rPr>
            </w:pPr>
            <w:r w:rsidRPr="008246EE">
              <w:rPr>
                <w:sz w:val="12"/>
                <w:szCs w:val="12"/>
              </w:rPr>
              <w:t>Zakup środków dydaktycznych i książek</w:t>
            </w:r>
          </w:p>
        </w:tc>
        <w:tc>
          <w:tcPr>
            <w:tcW w:w="400" w:type="pct"/>
            <w:tcBorders>
              <w:top w:val="nil"/>
              <w:left w:val="nil"/>
              <w:bottom w:val="nil"/>
              <w:right w:val="nil"/>
            </w:tcBorders>
            <w:shd w:val="clear" w:color="auto" w:fill="auto"/>
            <w:noWrap/>
            <w:vAlign w:val="bottom"/>
            <w:hideMark/>
          </w:tcPr>
          <w:p w14:paraId="6248EB4E"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22780B6B" w14:textId="77777777" w:rsidR="008246EE" w:rsidRPr="008246EE" w:rsidRDefault="008246EE" w:rsidP="008246EE">
            <w:pPr>
              <w:spacing w:line="240" w:lineRule="auto"/>
              <w:jc w:val="right"/>
              <w:rPr>
                <w:sz w:val="12"/>
                <w:szCs w:val="12"/>
              </w:rPr>
            </w:pPr>
            <w:r w:rsidRPr="008246EE">
              <w:rPr>
                <w:sz w:val="12"/>
                <w:szCs w:val="12"/>
              </w:rPr>
              <w:t>5 200</w:t>
            </w:r>
          </w:p>
        </w:tc>
        <w:tc>
          <w:tcPr>
            <w:tcW w:w="690" w:type="pct"/>
            <w:tcBorders>
              <w:top w:val="nil"/>
              <w:left w:val="nil"/>
              <w:bottom w:val="nil"/>
              <w:right w:val="nil"/>
            </w:tcBorders>
            <w:shd w:val="clear" w:color="auto" w:fill="auto"/>
            <w:noWrap/>
            <w:vAlign w:val="center"/>
            <w:hideMark/>
          </w:tcPr>
          <w:p w14:paraId="725AD9EA" w14:textId="77777777" w:rsidR="008246EE" w:rsidRPr="008246EE" w:rsidRDefault="008246EE" w:rsidP="008246EE">
            <w:pPr>
              <w:spacing w:line="240" w:lineRule="auto"/>
              <w:jc w:val="right"/>
              <w:rPr>
                <w:sz w:val="12"/>
                <w:szCs w:val="12"/>
              </w:rPr>
            </w:pPr>
            <w:r w:rsidRPr="008246EE">
              <w:rPr>
                <w:sz w:val="12"/>
                <w:szCs w:val="12"/>
              </w:rPr>
              <w:t>5 200,00</w:t>
            </w:r>
          </w:p>
        </w:tc>
        <w:tc>
          <w:tcPr>
            <w:tcW w:w="534" w:type="pct"/>
            <w:tcBorders>
              <w:top w:val="nil"/>
              <w:left w:val="nil"/>
              <w:bottom w:val="nil"/>
              <w:right w:val="nil"/>
            </w:tcBorders>
            <w:shd w:val="clear" w:color="auto" w:fill="auto"/>
            <w:noWrap/>
            <w:vAlign w:val="center"/>
            <w:hideMark/>
          </w:tcPr>
          <w:p w14:paraId="2266E23E"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1A566D39" w14:textId="77777777" w:rsidTr="008246EE">
        <w:trPr>
          <w:trHeight w:val="85"/>
        </w:trPr>
        <w:tc>
          <w:tcPr>
            <w:tcW w:w="2782" w:type="pct"/>
            <w:tcBorders>
              <w:top w:val="nil"/>
              <w:left w:val="nil"/>
              <w:bottom w:val="nil"/>
              <w:right w:val="nil"/>
            </w:tcBorders>
            <w:shd w:val="clear" w:color="auto" w:fill="auto"/>
            <w:vAlign w:val="bottom"/>
            <w:hideMark/>
          </w:tcPr>
          <w:p w14:paraId="4C50FECF"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bottom"/>
            <w:hideMark/>
          </w:tcPr>
          <w:p w14:paraId="5A4C23B0"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60204A2"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67891B3"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A7A212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7700119" w14:textId="77777777" w:rsidTr="008246EE">
        <w:trPr>
          <w:trHeight w:val="85"/>
        </w:trPr>
        <w:tc>
          <w:tcPr>
            <w:tcW w:w="2782" w:type="pct"/>
            <w:tcBorders>
              <w:top w:val="nil"/>
              <w:left w:val="nil"/>
              <w:bottom w:val="nil"/>
              <w:right w:val="nil"/>
            </w:tcBorders>
            <w:shd w:val="clear" w:color="auto" w:fill="auto"/>
            <w:vAlign w:val="center"/>
            <w:hideMark/>
          </w:tcPr>
          <w:p w14:paraId="00A8E2F3" w14:textId="77777777" w:rsidR="008246EE" w:rsidRPr="008246EE" w:rsidRDefault="008246EE" w:rsidP="008246EE">
            <w:pPr>
              <w:spacing w:line="240" w:lineRule="auto"/>
              <w:rPr>
                <w:i/>
                <w:iCs/>
                <w:sz w:val="12"/>
                <w:szCs w:val="12"/>
                <w:u w:val="single"/>
              </w:rPr>
            </w:pPr>
            <w:r w:rsidRPr="008246EE">
              <w:rPr>
                <w:i/>
                <w:iCs/>
                <w:sz w:val="12"/>
                <w:szCs w:val="12"/>
                <w:u w:val="single"/>
              </w:rPr>
              <w:t>Dysponent 2:</w:t>
            </w:r>
            <w:r w:rsidRPr="008246EE">
              <w:rPr>
                <w:i/>
                <w:iCs/>
                <w:sz w:val="12"/>
                <w:szCs w:val="12"/>
              </w:rPr>
              <w:t xml:space="preserve"> Wydział Oświaty I Funduszy Europejskich</w:t>
            </w:r>
          </w:p>
        </w:tc>
        <w:tc>
          <w:tcPr>
            <w:tcW w:w="400" w:type="pct"/>
            <w:tcBorders>
              <w:top w:val="nil"/>
              <w:left w:val="nil"/>
              <w:bottom w:val="nil"/>
              <w:right w:val="nil"/>
            </w:tcBorders>
            <w:shd w:val="clear" w:color="auto" w:fill="auto"/>
            <w:vAlign w:val="center"/>
            <w:hideMark/>
          </w:tcPr>
          <w:p w14:paraId="6A174371"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1983249D" w14:textId="77777777" w:rsidR="008246EE" w:rsidRPr="008246EE" w:rsidRDefault="008246EE" w:rsidP="008246EE">
            <w:pPr>
              <w:spacing w:line="240" w:lineRule="auto"/>
              <w:jc w:val="right"/>
              <w:rPr>
                <w:sz w:val="12"/>
                <w:szCs w:val="12"/>
              </w:rPr>
            </w:pPr>
            <w:r w:rsidRPr="008246EE">
              <w:rPr>
                <w:sz w:val="12"/>
                <w:szCs w:val="12"/>
              </w:rPr>
              <w:t>11 380</w:t>
            </w:r>
          </w:p>
        </w:tc>
        <w:tc>
          <w:tcPr>
            <w:tcW w:w="690" w:type="pct"/>
            <w:tcBorders>
              <w:top w:val="nil"/>
              <w:left w:val="nil"/>
              <w:bottom w:val="nil"/>
              <w:right w:val="nil"/>
            </w:tcBorders>
            <w:shd w:val="clear" w:color="auto" w:fill="auto"/>
            <w:vAlign w:val="center"/>
            <w:hideMark/>
          </w:tcPr>
          <w:p w14:paraId="572062D1" w14:textId="77777777" w:rsidR="008246EE" w:rsidRPr="008246EE" w:rsidRDefault="008246EE" w:rsidP="008246EE">
            <w:pPr>
              <w:spacing w:line="240" w:lineRule="auto"/>
              <w:jc w:val="right"/>
              <w:rPr>
                <w:sz w:val="12"/>
                <w:szCs w:val="12"/>
              </w:rPr>
            </w:pPr>
            <w:r w:rsidRPr="008246EE">
              <w:rPr>
                <w:sz w:val="12"/>
                <w:szCs w:val="12"/>
              </w:rPr>
              <w:t>11 380,00</w:t>
            </w:r>
          </w:p>
        </w:tc>
        <w:tc>
          <w:tcPr>
            <w:tcW w:w="534" w:type="pct"/>
            <w:tcBorders>
              <w:top w:val="nil"/>
              <w:left w:val="nil"/>
              <w:bottom w:val="nil"/>
              <w:right w:val="nil"/>
            </w:tcBorders>
            <w:shd w:val="clear" w:color="auto" w:fill="auto"/>
            <w:vAlign w:val="center"/>
            <w:hideMark/>
          </w:tcPr>
          <w:p w14:paraId="107BC638"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751DC763" w14:textId="77777777" w:rsidTr="008246EE">
        <w:trPr>
          <w:trHeight w:val="85"/>
        </w:trPr>
        <w:tc>
          <w:tcPr>
            <w:tcW w:w="2782" w:type="pct"/>
            <w:tcBorders>
              <w:top w:val="nil"/>
              <w:left w:val="nil"/>
              <w:bottom w:val="nil"/>
              <w:right w:val="nil"/>
            </w:tcBorders>
            <w:shd w:val="clear" w:color="auto" w:fill="auto"/>
            <w:vAlign w:val="center"/>
            <w:hideMark/>
          </w:tcPr>
          <w:p w14:paraId="1EE7031C"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center"/>
            <w:hideMark/>
          </w:tcPr>
          <w:p w14:paraId="1F6F19B9"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43A8BCD"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511F6C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D35698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056DE42" w14:textId="77777777" w:rsidTr="008246EE">
        <w:trPr>
          <w:trHeight w:val="85"/>
        </w:trPr>
        <w:tc>
          <w:tcPr>
            <w:tcW w:w="2782" w:type="pct"/>
            <w:tcBorders>
              <w:top w:val="nil"/>
              <w:left w:val="nil"/>
              <w:bottom w:val="nil"/>
              <w:right w:val="nil"/>
            </w:tcBorders>
            <w:shd w:val="clear" w:color="auto" w:fill="auto"/>
            <w:vAlign w:val="center"/>
            <w:hideMark/>
          </w:tcPr>
          <w:p w14:paraId="12772A63" w14:textId="77777777" w:rsidR="008246EE" w:rsidRPr="008246EE" w:rsidRDefault="008246EE" w:rsidP="008246EE">
            <w:pPr>
              <w:spacing w:line="240" w:lineRule="auto"/>
              <w:rPr>
                <w:i/>
                <w:iCs/>
                <w:sz w:val="12"/>
                <w:szCs w:val="12"/>
                <w:u w:val="single"/>
              </w:rPr>
            </w:pPr>
            <w:r w:rsidRPr="008246EE">
              <w:rPr>
                <w:i/>
                <w:iCs/>
                <w:sz w:val="12"/>
                <w:szCs w:val="12"/>
                <w:u w:val="single"/>
              </w:rPr>
              <w:t>Kalkulacja:</w:t>
            </w:r>
          </w:p>
        </w:tc>
        <w:tc>
          <w:tcPr>
            <w:tcW w:w="400" w:type="pct"/>
            <w:tcBorders>
              <w:top w:val="nil"/>
              <w:left w:val="nil"/>
              <w:bottom w:val="nil"/>
              <w:right w:val="nil"/>
            </w:tcBorders>
            <w:shd w:val="clear" w:color="auto" w:fill="auto"/>
            <w:noWrap/>
            <w:vAlign w:val="center"/>
            <w:hideMark/>
          </w:tcPr>
          <w:p w14:paraId="00A1D08A"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5AC9F6ED"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112D62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AAED61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B35FCEA" w14:textId="77777777" w:rsidTr="008246EE">
        <w:trPr>
          <w:trHeight w:val="85"/>
        </w:trPr>
        <w:tc>
          <w:tcPr>
            <w:tcW w:w="2782" w:type="pct"/>
            <w:tcBorders>
              <w:top w:val="nil"/>
              <w:left w:val="nil"/>
              <w:bottom w:val="nil"/>
              <w:right w:val="nil"/>
            </w:tcBorders>
            <w:shd w:val="clear" w:color="auto" w:fill="auto"/>
            <w:vAlign w:val="bottom"/>
            <w:hideMark/>
          </w:tcPr>
          <w:p w14:paraId="5F995787" w14:textId="77777777" w:rsidR="008246EE" w:rsidRPr="008246EE" w:rsidRDefault="008246EE" w:rsidP="008246EE">
            <w:pPr>
              <w:spacing w:line="240" w:lineRule="auto"/>
              <w:rPr>
                <w:sz w:val="12"/>
                <w:szCs w:val="12"/>
              </w:rPr>
            </w:pPr>
            <w:r w:rsidRPr="008246EE">
              <w:rPr>
                <w:sz w:val="12"/>
                <w:szCs w:val="12"/>
              </w:rPr>
              <w:t>Zakup usług pozostałych</w:t>
            </w:r>
          </w:p>
        </w:tc>
        <w:tc>
          <w:tcPr>
            <w:tcW w:w="400" w:type="pct"/>
            <w:tcBorders>
              <w:top w:val="nil"/>
              <w:left w:val="nil"/>
              <w:bottom w:val="nil"/>
              <w:right w:val="nil"/>
            </w:tcBorders>
            <w:shd w:val="clear" w:color="auto" w:fill="auto"/>
            <w:noWrap/>
            <w:vAlign w:val="bottom"/>
            <w:hideMark/>
          </w:tcPr>
          <w:p w14:paraId="18BFAFCF"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0CC862E8" w14:textId="77777777" w:rsidR="008246EE" w:rsidRPr="008246EE" w:rsidRDefault="008246EE" w:rsidP="008246EE">
            <w:pPr>
              <w:spacing w:line="240" w:lineRule="auto"/>
              <w:jc w:val="right"/>
              <w:rPr>
                <w:sz w:val="12"/>
                <w:szCs w:val="12"/>
              </w:rPr>
            </w:pPr>
            <w:r w:rsidRPr="008246EE">
              <w:rPr>
                <w:sz w:val="12"/>
                <w:szCs w:val="12"/>
              </w:rPr>
              <w:t>9 880</w:t>
            </w:r>
          </w:p>
        </w:tc>
        <w:tc>
          <w:tcPr>
            <w:tcW w:w="690" w:type="pct"/>
            <w:tcBorders>
              <w:top w:val="nil"/>
              <w:left w:val="nil"/>
              <w:bottom w:val="nil"/>
              <w:right w:val="nil"/>
            </w:tcBorders>
            <w:shd w:val="clear" w:color="auto" w:fill="auto"/>
            <w:noWrap/>
            <w:vAlign w:val="center"/>
            <w:hideMark/>
          </w:tcPr>
          <w:p w14:paraId="7E87156D" w14:textId="77777777" w:rsidR="008246EE" w:rsidRPr="008246EE" w:rsidRDefault="008246EE" w:rsidP="008246EE">
            <w:pPr>
              <w:spacing w:line="240" w:lineRule="auto"/>
              <w:jc w:val="right"/>
              <w:rPr>
                <w:sz w:val="12"/>
                <w:szCs w:val="12"/>
              </w:rPr>
            </w:pPr>
            <w:r w:rsidRPr="008246EE">
              <w:rPr>
                <w:sz w:val="12"/>
                <w:szCs w:val="12"/>
              </w:rPr>
              <w:t>9 880,00</w:t>
            </w:r>
          </w:p>
        </w:tc>
        <w:tc>
          <w:tcPr>
            <w:tcW w:w="534" w:type="pct"/>
            <w:tcBorders>
              <w:top w:val="nil"/>
              <w:left w:val="nil"/>
              <w:bottom w:val="nil"/>
              <w:right w:val="nil"/>
            </w:tcBorders>
            <w:shd w:val="clear" w:color="auto" w:fill="auto"/>
            <w:noWrap/>
            <w:vAlign w:val="center"/>
            <w:hideMark/>
          </w:tcPr>
          <w:p w14:paraId="1F4DEAD0"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47475BAE" w14:textId="77777777" w:rsidTr="008246EE">
        <w:trPr>
          <w:trHeight w:val="85"/>
        </w:trPr>
        <w:tc>
          <w:tcPr>
            <w:tcW w:w="2782" w:type="pct"/>
            <w:tcBorders>
              <w:top w:val="nil"/>
              <w:left w:val="nil"/>
              <w:bottom w:val="nil"/>
              <w:right w:val="nil"/>
            </w:tcBorders>
            <w:shd w:val="clear" w:color="auto" w:fill="auto"/>
            <w:vAlign w:val="bottom"/>
            <w:hideMark/>
          </w:tcPr>
          <w:p w14:paraId="31345E32" w14:textId="77777777" w:rsidR="008246EE" w:rsidRPr="008246EE" w:rsidRDefault="008246EE" w:rsidP="008246EE">
            <w:pPr>
              <w:spacing w:line="240" w:lineRule="auto"/>
              <w:rPr>
                <w:sz w:val="12"/>
                <w:szCs w:val="12"/>
              </w:rPr>
            </w:pPr>
            <w:r w:rsidRPr="008246EE">
              <w:rPr>
                <w:sz w:val="12"/>
                <w:szCs w:val="12"/>
              </w:rPr>
              <w:t>Zakup materiałów i wyposażenia</w:t>
            </w:r>
          </w:p>
        </w:tc>
        <w:tc>
          <w:tcPr>
            <w:tcW w:w="400" w:type="pct"/>
            <w:tcBorders>
              <w:top w:val="nil"/>
              <w:left w:val="nil"/>
              <w:bottom w:val="nil"/>
              <w:right w:val="nil"/>
            </w:tcBorders>
            <w:shd w:val="clear" w:color="auto" w:fill="auto"/>
            <w:noWrap/>
            <w:vAlign w:val="bottom"/>
            <w:hideMark/>
          </w:tcPr>
          <w:p w14:paraId="410E7F0D"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642CFC39" w14:textId="77777777" w:rsidR="008246EE" w:rsidRPr="008246EE" w:rsidRDefault="008246EE" w:rsidP="008246EE">
            <w:pPr>
              <w:spacing w:line="240" w:lineRule="auto"/>
              <w:jc w:val="right"/>
              <w:rPr>
                <w:sz w:val="12"/>
                <w:szCs w:val="12"/>
              </w:rPr>
            </w:pPr>
            <w:r w:rsidRPr="008246EE">
              <w:rPr>
                <w:sz w:val="12"/>
                <w:szCs w:val="12"/>
              </w:rPr>
              <w:t>1 500</w:t>
            </w:r>
          </w:p>
        </w:tc>
        <w:tc>
          <w:tcPr>
            <w:tcW w:w="690" w:type="pct"/>
            <w:tcBorders>
              <w:top w:val="nil"/>
              <w:left w:val="nil"/>
              <w:bottom w:val="nil"/>
              <w:right w:val="nil"/>
            </w:tcBorders>
            <w:shd w:val="clear" w:color="auto" w:fill="auto"/>
            <w:noWrap/>
            <w:vAlign w:val="center"/>
            <w:hideMark/>
          </w:tcPr>
          <w:p w14:paraId="2CD50321" w14:textId="77777777" w:rsidR="008246EE" w:rsidRPr="008246EE" w:rsidRDefault="008246EE" w:rsidP="008246EE">
            <w:pPr>
              <w:spacing w:line="240" w:lineRule="auto"/>
              <w:jc w:val="right"/>
              <w:rPr>
                <w:sz w:val="12"/>
                <w:szCs w:val="12"/>
              </w:rPr>
            </w:pPr>
            <w:r w:rsidRPr="008246EE">
              <w:rPr>
                <w:sz w:val="12"/>
                <w:szCs w:val="12"/>
              </w:rPr>
              <w:t>1 500,00</w:t>
            </w:r>
          </w:p>
        </w:tc>
        <w:tc>
          <w:tcPr>
            <w:tcW w:w="534" w:type="pct"/>
            <w:tcBorders>
              <w:top w:val="nil"/>
              <w:left w:val="nil"/>
              <w:bottom w:val="nil"/>
              <w:right w:val="nil"/>
            </w:tcBorders>
            <w:shd w:val="clear" w:color="auto" w:fill="auto"/>
            <w:noWrap/>
            <w:vAlign w:val="center"/>
            <w:hideMark/>
          </w:tcPr>
          <w:p w14:paraId="02E5DC76"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6C79109D" w14:textId="77777777" w:rsidTr="008246EE">
        <w:trPr>
          <w:trHeight w:val="85"/>
        </w:trPr>
        <w:tc>
          <w:tcPr>
            <w:tcW w:w="2782" w:type="pct"/>
            <w:tcBorders>
              <w:top w:val="nil"/>
              <w:left w:val="nil"/>
              <w:bottom w:val="nil"/>
              <w:right w:val="nil"/>
            </w:tcBorders>
            <w:shd w:val="clear" w:color="auto" w:fill="auto"/>
            <w:vAlign w:val="bottom"/>
            <w:hideMark/>
          </w:tcPr>
          <w:p w14:paraId="179500A0"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bottom"/>
            <w:hideMark/>
          </w:tcPr>
          <w:p w14:paraId="4A45BF82"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0D0BFB5"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35768A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B56D01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34DED0A" w14:textId="77777777" w:rsidTr="008246EE">
        <w:trPr>
          <w:trHeight w:val="85"/>
        </w:trPr>
        <w:tc>
          <w:tcPr>
            <w:tcW w:w="2782" w:type="pct"/>
            <w:tcBorders>
              <w:top w:val="nil"/>
              <w:left w:val="nil"/>
              <w:bottom w:val="nil"/>
              <w:right w:val="nil"/>
            </w:tcBorders>
            <w:shd w:val="clear" w:color="auto" w:fill="auto"/>
            <w:vAlign w:val="center"/>
            <w:hideMark/>
          </w:tcPr>
          <w:p w14:paraId="7B7F3B36"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85495</w:t>
            </w:r>
          </w:p>
        </w:tc>
        <w:tc>
          <w:tcPr>
            <w:tcW w:w="400" w:type="pct"/>
            <w:tcBorders>
              <w:top w:val="nil"/>
              <w:left w:val="nil"/>
              <w:bottom w:val="nil"/>
              <w:right w:val="nil"/>
            </w:tcBorders>
            <w:shd w:val="clear" w:color="auto" w:fill="auto"/>
            <w:vAlign w:val="center"/>
            <w:hideMark/>
          </w:tcPr>
          <w:p w14:paraId="5B0F8146"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7CDF419A" w14:textId="77777777" w:rsidR="008246EE" w:rsidRPr="008246EE" w:rsidRDefault="008246EE" w:rsidP="008246EE">
            <w:pPr>
              <w:spacing w:line="240" w:lineRule="auto"/>
              <w:jc w:val="right"/>
              <w:rPr>
                <w:sz w:val="12"/>
                <w:szCs w:val="12"/>
              </w:rPr>
            </w:pPr>
            <w:r w:rsidRPr="008246EE">
              <w:rPr>
                <w:sz w:val="12"/>
                <w:szCs w:val="12"/>
              </w:rPr>
              <w:t>16 938</w:t>
            </w:r>
          </w:p>
        </w:tc>
        <w:tc>
          <w:tcPr>
            <w:tcW w:w="690" w:type="pct"/>
            <w:tcBorders>
              <w:top w:val="nil"/>
              <w:left w:val="nil"/>
              <w:bottom w:val="nil"/>
              <w:right w:val="nil"/>
            </w:tcBorders>
            <w:shd w:val="clear" w:color="auto" w:fill="auto"/>
            <w:noWrap/>
            <w:vAlign w:val="center"/>
            <w:hideMark/>
          </w:tcPr>
          <w:p w14:paraId="1BE4B5B9" w14:textId="77777777" w:rsidR="008246EE" w:rsidRPr="008246EE" w:rsidRDefault="008246EE" w:rsidP="008246EE">
            <w:pPr>
              <w:spacing w:line="240" w:lineRule="auto"/>
              <w:jc w:val="right"/>
              <w:rPr>
                <w:sz w:val="12"/>
                <w:szCs w:val="12"/>
              </w:rPr>
            </w:pPr>
            <w:r w:rsidRPr="008246EE">
              <w:rPr>
                <w:sz w:val="12"/>
                <w:szCs w:val="12"/>
              </w:rPr>
              <w:t>16 657,71</w:t>
            </w:r>
          </w:p>
        </w:tc>
        <w:tc>
          <w:tcPr>
            <w:tcW w:w="534" w:type="pct"/>
            <w:tcBorders>
              <w:top w:val="nil"/>
              <w:left w:val="nil"/>
              <w:bottom w:val="nil"/>
              <w:right w:val="nil"/>
            </w:tcBorders>
            <w:shd w:val="clear" w:color="auto" w:fill="auto"/>
            <w:noWrap/>
            <w:vAlign w:val="center"/>
            <w:hideMark/>
          </w:tcPr>
          <w:p w14:paraId="301C2897" w14:textId="77777777" w:rsidR="008246EE" w:rsidRPr="008246EE" w:rsidRDefault="008246EE" w:rsidP="008246EE">
            <w:pPr>
              <w:spacing w:line="240" w:lineRule="auto"/>
              <w:jc w:val="right"/>
              <w:rPr>
                <w:sz w:val="12"/>
                <w:szCs w:val="12"/>
              </w:rPr>
            </w:pPr>
            <w:r w:rsidRPr="008246EE">
              <w:rPr>
                <w:sz w:val="12"/>
                <w:szCs w:val="12"/>
              </w:rPr>
              <w:t>98,3%</w:t>
            </w:r>
          </w:p>
        </w:tc>
      </w:tr>
      <w:tr w:rsidR="008246EE" w:rsidRPr="008246EE" w14:paraId="6CB4BEBB" w14:textId="77777777" w:rsidTr="008246EE">
        <w:trPr>
          <w:trHeight w:val="85"/>
        </w:trPr>
        <w:tc>
          <w:tcPr>
            <w:tcW w:w="2782" w:type="pct"/>
            <w:tcBorders>
              <w:top w:val="nil"/>
              <w:left w:val="nil"/>
              <w:bottom w:val="nil"/>
              <w:right w:val="nil"/>
            </w:tcBorders>
            <w:shd w:val="clear" w:color="auto" w:fill="auto"/>
            <w:vAlign w:val="center"/>
            <w:hideMark/>
          </w:tcPr>
          <w:p w14:paraId="1F8B7DB7"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center"/>
            <w:hideMark/>
          </w:tcPr>
          <w:p w14:paraId="45628A3B"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05DCE79"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9C6FE61"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219A3F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8FB70DA" w14:textId="77777777" w:rsidTr="008246EE">
        <w:trPr>
          <w:trHeight w:val="85"/>
        </w:trPr>
        <w:tc>
          <w:tcPr>
            <w:tcW w:w="2782" w:type="pct"/>
            <w:tcBorders>
              <w:top w:val="nil"/>
              <w:left w:val="nil"/>
              <w:bottom w:val="nil"/>
              <w:right w:val="nil"/>
            </w:tcBorders>
            <w:shd w:val="clear" w:color="auto" w:fill="auto"/>
            <w:vAlign w:val="center"/>
            <w:hideMark/>
          </w:tcPr>
          <w:p w14:paraId="6D05F102" w14:textId="77777777" w:rsidR="008246EE" w:rsidRPr="008246EE" w:rsidRDefault="008246EE" w:rsidP="008246EE">
            <w:pPr>
              <w:spacing w:line="240" w:lineRule="auto"/>
              <w:rPr>
                <w:i/>
                <w:iCs/>
                <w:sz w:val="12"/>
                <w:szCs w:val="12"/>
              </w:rPr>
            </w:pPr>
            <w:r w:rsidRPr="008246EE">
              <w:rPr>
                <w:i/>
                <w:iCs/>
                <w:sz w:val="12"/>
                <w:szCs w:val="12"/>
                <w:u w:val="single"/>
              </w:rPr>
              <w:t>Dysponent:</w:t>
            </w:r>
            <w:r w:rsidRPr="008246EE">
              <w:rPr>
                <w:i/>
                <w:iCs/>
                <w:sz w:val="12"/>
                <w:szCs w:val="12"/>
              </w:rPr>
              <w:t xml:space="preserve"> Dzielnicowe Biuro Finansów Oświaty</w:t>
            </w:r>
          </w:p>
        </w:tc>
        <w:tc>
          <w:tcPr>
            <w:tcW w:w="400" w:type="pct"/>
            <w:tcBorders>
              <w:top w:val="nil"/>
              <w:left w:val="nil"/>
              <w:bottom w:val="nil"/>
              <w:right w:val="nil"/>
            </w:tcBorders>
            <w:shd w:val="clear" w:color="auto" w:fill="auto"/>
            <w:vAlign w:val="center"/>
            <w:hideMark/>
          </w:tcPr>
          <w:p w14:paraId="17FBDB48"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34180EE2"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19FFB0A5"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01287ACB" w14:textId="77777777" w:rsidR="008246EE" w:rsidRPr="008246EE" w:rsidRDefault="008246EE" w:rsidP="008246EE">
            <w:pPr>
              <w:spacing w:line="240" w:lineRule="auto"/>
              <w:rPr>
                <w:sz w:val="12"/>
                <w:szCs w:val="12"/>
              </w:rPr>
            </w:pPr>
            <w:r w:rsidRPr="008246EE">
              <w:rPr>
                <w:sz w:val="12"/>
                <w:szCs w:val="12"/>
              </w:rPr>
              <w:t xml:space="preserve"> </w:t>
            </w:r>
          </w:p>
        </w:tc>
      </w:tr>
      <w:tr w:rsidR="008246EE" w:rsidRPr="008246EE" w14:paraId="4E6F6804" w14:textId="77777777" w:rsidTr="008246EE">
        <w:trPr>
          <w:trHeight w:val="85"/>
        </w:trPr>
        <w:tc>
          <w:tcPr>
            <w:tcW w:w="2782" w:type="pct"/>
            <w:tcBorders>
              <w:top w:val="nil"/>
              <w:left w:val="nil"/>
              <w:bottom w:val="nil"/>
              <w:right w:val="nil"/>
            </w:tcBorders>
            <w:shd w:val="clear" w:color="auto" w:fill="auto"/>
            <w:vAlign w:val="center"/>
            <w:hideMark/>
          </w:tcPr>
          <w:p w14:paraId="31250A07" w14:textId="77777777" w:rsidR="008246EE" w:rsidRPr="008246EE" w:rsidRDefault="008246EE" w:rsidP="008246EE">
            <w:pPr>
              <w:spacing w:line="240" w:lineRule="auto"/>
              <w:rPr>
                <w:sz w:val="12"/>
                <w:szCs w:val="12"/>
              </w:rPr>
            </w:pPr>
          </w:p>
        </w:tc>
        <w:tc>
          <w:tcPr>
            <w:tcW w:w="400" w:type="pct"/>
            <w:tcBorders>
              <w:top w:val="nil"/>
              <w:left w:val="nil"/>
              <w:bottom w:val="nil"/>
              <w:right w:val="nil"/>
            </w:tcBorders>
            <w:shd w:val="clear" w:color="auto" w:fill="auto"/>
            <w:noWrap/>
            <w:vAlign w:val="center"/>
            <w:hideMark/>
          </w:tcPr>
          <w:p w14:paraId="74FE81AC"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2C1A4D9"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9DDF6B8"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34EBB2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CC5FBAD" w14:textId="77777777" w:rsidTr="008246EE">
        <w:trPr>
          <w:trHeight w:val="85"/>
        </w:trPr>
        <w:tc>
          <w:tcPr>
            <w:tcW w:w="2782" w:type="pct"/>
            <w:tcBorders>
              <w:top w:val="nil"/>
              <w:left w:val="nil"/>
              <w:bottom w:val="nil"/>
              <w:right w:val="nil"/>
            </w:tcBorders>
            <w:shd w:val="clear" w:color="auto" w:fill="auto"/>
            <w:vAlign w:val="center"/>
            <w:hideMark/>
          </w:tcPr>
          <w:p w14:paraId="22F643E9" w14:textId="77777777" w:rsidR="008246EE" w:rsidRPr="008246EE" w:rsidRDefault="008246EE" w:rsidP="008246EE">
            <w:pPr>
              <w:spacing w:line="240" w:lineRule="auto"/>
              <w:rPr>
                <w:i/>
                <w:iCs/>
                <w:sz w:val="12"/>
                <w:szCs w:val="12"/>
                <w:u w:val="single"/>
              </w:rPr>
            </w:pPr>
            <w:r w:rsidRPr="008246EE">
              <w:rPr>
                <w:i/>
                <w:iCs/>
                <w:sz w:val="12"/>
                <w:szCs w:val="12"/>
                <w:u w:val="single"/>
              </w:rPr>
              <w:t>Kalkulacja:</w:t>
            </w:r>
          </w:p>
        </w:tc>
        <w:tc>
          <w:tcPr>
            <w:tcW w:w="400" w:type="pct"/>
            <w:tcBorders>
              <w:top w:val="nil"/>
              <w:left w:val="nil"/>
              <w:bottom w:val="nil"/>
              <w:right w:val="nil"/>
            </w:tcBorders>
            <w:shd w:val="clear" w:color="auto" w:fill="auto"/>
            <w:noWrap/>
            <w:vAlign w:val="center"/>
            <w:hideMark/>
          </w:tcPr>
          <w:p w14:paraId="5C980F0B"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50860B30"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1680362"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E56A35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1E28A1D" w14:textId="77777777" w:rsidTr="008246EE">
        <w:trPr>
          <w:trHeight w:val="85"/>
        </w:trPr>
        <w:tc>
          <w:tcPr>
            <w:tcW w:w="2782" w:type="pct"/>
            <w:tcBorders>
              <w:top w:val="nil"/>
              <w:left w:val="nil"/>
              <w:bottom w:val="nil"/>
              <w:right w:val="nil"/>
            </w:tcBorders>
            <w:shd w:val="clear" w:color="auto" w:fill="auto"/>
            <w:vAlign w:val="center"/>
            <w:hideMark/>
          </w:tcPr>
          <w:p w14:paraId="02551456" w14:textId="77777777" w:rsidR="008246EE" w:rsidRPr="008246EE" w:rsidRDefault="008246EE" w:rsidP="008246EE">
            <w:pPr>
              <w:spacing w:line="240" w:lineRule="auto"/>
              <w:rPr>
                <w:sz w:val="12"/>
                <w:szCs w:val="12"/>
              </w:rPr>
            </w:pPr>
            <w:r w:rsidRPr="008246EE">
              <w:rPr>
                <w:sz w:val="12"/>
                <w:szCs w:val="12"/>
              </w:rPr>
              <w:t>wynagrodzenia i pochodne</w:t>
            </w:r>
          </w:p>
        </w:tc>
        <w:tc>
          <w:tcPr>
            <w:tcW w:w="400" w:type="pct"/>
            <w:tcBorders>
              <w:top w:val="nil"/>
              <w:left w:val="nil"/>
              <w:bottom w:val="nil"/>
              <w:right w:val="nil"/>
            </w:tcBorders>
            <w:shd w:val="clear" w:color="auto" w:fill="auto"/>
            <w:noWrap/>
            <w:vAlign w:val="center"/>
            <w:hideMark/>
          </w:tcPr>
          <w:p w14:paraId="14F9DDB8"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50BB9158" w14:textId="77777777" w:rsidR="008246EE" w:rsidRPr="008246EE" w:rsidRDefault="008246EE" w:rsidP="008246EE">
            <w:pPr>
              <w:spacing w:line="240" w:lineRule="auto"/>
              <w:jc w:val="right"/>
              <w:rPr>
                <w:sz w:val="12"/>
                <w:szCs w:val="12"/>
              </w:rPr>
            </w:pPr>
            <w:r w:rsidRPr="008246EE">
              <w:rPr>
                <w:sz w:val="12"/>
                <w:szCs w:val="12"/>
              </w:rPr>
              <w:t>10 211</w:t>
            </w:r>
          </w:p>
        </w:tc>
        <w:tc>
          <w:tcPr>
            <w:tcW w:w="690" w:type="pct"/>
            <w:tcBorders>
              <w:top w:val="nil"/>
              <w:left w:val="nil"/>
              <w:bottom w:val="nil"/>
              <w:right w:val="nil"/>
            </w:tcBorders>
            <w:shd w:val="clear" w:color="auto" w:fill="auto"/>
            <w:noWrap/>
            <w:vAlign w:val="center"/>
            <w:hideMark/>
          </w:tcPr>
          <w:p w14:paraId="46C3C1F9" w14:textId="77777777" w:rsidR="008246EE" w:rsidRPr="008246EE" w:rsidRDefault="008246EE" w:rsidP="008246EE">
            <w:pPr>
              <w:spacing w:line="240" w:lineRule="auto"/>
              <w:jc w:val="right"/>
              <w:rPr>
                <w:sz w:val="12"/>
                <w:szCs w:val="12"/>
              </w:rPr>
            </w:pPr>
            <w:r w:rsidRPr="008246EE">
              <w:rPr>
                <w:sz w:val="12"/>
                <w:szCs w:val="12"/>
              </w:rPr>
              <w:t>9 930,80</w:t>
            </w:r>
          </w:p>
        </w:tc>
        <w:tc>
          <w:tcPr>
            <w:tcW w:w="534" w:type="pct"/>
            <w:tcBorders>
              <w:top w:val="nil"/>
              <w:left w:val="nil"/>
              <w:bottom w:val="nil"/>
              <w:right w:val="nil"/>
            </w:tcBorders>
            <w:shd w:val="clear" w:color="auto" w:fill="auto"/>
            <w:noWrap/>
            <w:vAlign w:val="center"/>
            <w:hideMark/>
          </w:tcPr>
          <w:p w14:paraId="5EF5419A" w14:textId="77777777" w:rsidR="008246EE" w:rsidRPr="008246EE" w:rsidRDefault="008246EE" w:rsidP="008246EE">
            <w:pPr>
              <w:spacing w:line="240" w:lineRule="auto"/>
              <w:jc w:val="right"/>
              <w:rPr>
                <w:sz w:val="12"/>
                <w:szCs w:val="12"/>
              </w:rPr>
            </w:pPr>
            <w:r w:rsidRPr="008246EE">
              <w:rPr>
                <w:sz w:val="12"/>
                <w:szCs w:val="12"/>
              </w:rPr>
              <w:t>97,3%</w:t>
            </w:r>
          </w:p>
        </w:tc>
      </w:tr>
      <w:tr w:rsidR="008246EE" w:rsidRPr="008246EE" w14:paraId="5638A2EF" w14:textId="77777777" w:rsidTr="008246EE">
        <w:trPr>
          <w:trHeight w:val="85"/>
        </w:trPr>
        <w:tc>
          <w:tcPr>
            <w:tcW w:w="2782" w:type="pct"/>
            <w:tcBorders>
              <w:top w:val="nil"/>
              <w:left w:val="nil"/>
              <w:bottom w:val="nil"/>
              <w:right w:val="nil"/>
            </w:tcBorders>
            <w:shd w:val="clear" w:color="auto" w:fill="auto"/>
            <w:vAlign w:val="center"/>
            <w:hideMark/>
          </w:tcPr>
          <w:p w14:paraId="6AD933DA" w14:textId="77777777" w:rsidR="008246EE" w:rsidRPr="008246EE" w:rsidRDefault="008246EE" w:rsidP="008246EE">
            <w:pPr>
              <w:spacing w:line="240" w:lineRule="auto"/>
              <w:rPr>
                <w:i/>
                <w:iCs/>
                <w:sz w:val="12"/>
                <w:szCs w:val="12"/>
              </w:rPr>
            </w:pPr>
            <w:r w:rsidRPr="008246EE">
              <w:rPr>
                <w:i/>
                <w:iCs/>
                <w:sz w:val="12"/>
                <w:szCs w:val="12"/>
              </w:rPr>
              <w:t>- wynagrodzenia bezosobowe</w:t>
            </w:r>
          </w:p>
        </w:tc>
        <w:tc>
          <w:tcPr>
            <w:tcW w:w="400" w:type="pct"/>
            <w:tcBorders>
              <w:top w:val="nil"/>
              <w:left w:val="nil"/>
              <w:bottom w:val="nil"/>
              <w:right w:val="nil"/>
            </w:tcBorders>
            <w:shd w:val="clear" w:color="auto" w:fill="auto"/>
            <w:noWrap/>
            <w:vAlign w:val="center"/>
            <w:hideMark/>
          </w:tcPr>
          <w:p w14:paraId="29A730AE"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0E033EC8" w14:textId="77777777" w:rsidR="008246EE" w:rsidRPr="008246EE" w:rsidRDefault="008246EE" w:rsidP="008246EE">
            <w:pPr>
              <w:spacing w:line="240" w:lineRule="auto"/>
              <w:jc w:val="right"/>
              <w:rPr>
                <w:i/>
                <w:iCs/>
                <w:sz w:val="12"/>
                <w:szCs w:val="12"/>
              </w:rPr>
            </w:pPr>
            <w:r w:rsidRPr="008246EE">
              <w:rPr>
                <w:i/>
                <w:iCs/>
                <w:sz w:val="12"/>
                <w:szCs w:val="12"/>
              </w:rPr>
              <w:t>8 560</w:t>
            </w:r>
          </w:p>
        </w:tc>
        <w:tc>
          <w:tcPr>
            <w:tcW w:w="690" w:type="pct"/>
            <w:tcBorders>
              <w:top w:val="nil"/>
              <w:left w:val="nil"/>
              <w:bottom w:val="nil"/>
              <w:right w:val="nil"/>
            </w:tcBorders>
            <w:shd w:val="clear" w:color="auto" w:fill="auto"/>
            <w:noWrap/>
            <w:vAlign w:val="center"/>
            <w:hideMark/>
          </w:tcPr>
          <w:p w14:paraId="2D8C41A5" w14:textId="77777777" w:rsidR="008246EE" w:rsidRPr="008246EE" w:rsidRDefault="008246EE" w:rsidP="008246EE">
            <w:pPr>
              <w:spacing w:line="240" w:lineRule="auto"/>
              <w:jc w:val="right"/>
              <w:rPr>
                <w:i/>
                <w:iCs/>
                <w:sz w:val="12"/>
                <w:szCs w:val="12"/>
              </w:rPr>
            </w:pPr>
            <w:r w:rsidRPr="008246EE">
              <w:rPr>
                <w:i/>
                <w:iCs/>
                <w:sz w:val="12"/>
                <w:szCs w:val="12"/>
              </w:rPr>
              <w:t>8 424,80</w:t>
            </w:r>
          </w:p>
        </w:tc>
        <w:tc>
          <w:tcPr>
            <w:tcW w:w="534" w:type="pct"/>
            <w:tcBorders>
              <w:top w:val="nil"/>
              <w:left w:val="nil"/>
              <w:bottom w:val="nil"/>
              <w:right w:val="nil"/>
            </w:tcBorders>
            <w:shd w:val="clear" w:color="auto" w:fill="auto"/>
            <w:noWrap/>
            <w:vAlign w:val="center"/>
            <w:hideMark/>
          </w:tcPr>
          <w:p w14:paraId="78BF1940" w14:textId="77777777" w:rsidR="008246EE" w:rsidRPr="008246EE" w:rsidRDefault="008246EE" w:rsidP="008246EE">
            <w:pPr>
              <w:spacing w:line="240" w:lineRule="auto"/>
              <w:jc w:val="right"/>
              <w:rPr>
                <w:i/>
                <w:iCs/>
                <w:sz w:val="12"/>
                <w:szCs w:val="12"/>
              </w:rPr>
            </w:pPr>
            <w:r w:rsidRPr="008246EE">
              <w:rPr>
                <w:i/>
                <w:iCs/>
                <w:sz w:val="12"/>
                <w:szCs w:val="12"/>
              </w:rPr>
              <w:t>98,4%</w:t>
            </w:r>
          </w:p>
        </w:tc>
      </w:tr>
      <w:tr w:rsidR="008246EE" w:rsidRPr="008246EE" w14:paraId="1C72CBF6" w14:textId="77777777" w:rsidTr="008246EE">
        <w:trPr>
          <w:trHeight w:val="85"/>
        </w:trPr>
        <w:tc>
          <w:tcPr>
            <w:tcW w:w="2782" w:type="pct"/>
            <w:tcBorders>
              <w:top w:val="nil"/>
              <w:left w:val="nil"/>
              <w:bottom w:val="nil"/>
              <w:right w:val="nil"/>
            </w:tcBorders>
            <w:shd w:val="clear" w:color="auto" w:fill="auto"/>
            <w:vAlign w:val="center"/>
            <w:hideMark/>
          </w:tcPr>
          <w:p w14:paraId="55CFA03C" w14:textId="77777777" w:rsidR="008246EE" w:rsidRPr="008246EE" w:rsidRDefault="008246EE" w:rsidP="008246EE">
            <w:pPr>
              <w:spacing w:line="240" w:lineRule="auto"/>
              <w:rPr>
                <w:i/>
                <w:iCs/>
                <w:sz w:val="12"/>
                <w:szCs w:val="12"/>
              </w:rPr>
            </w:pPr>
            <w:r w:rsidRPr="008246EE">
              <w:rPr>
                <w:i/>
                <w:iCs/>
                <w:sz w:val="12"/>
                <w:szCs w:val="12"/>
              </w:rPr>
              <w:t>- pochodne od wynagrodzeń</w:t>
            </w:r>
          </w:p>
        </w:tc>
        <w:tc>
          <w:tcPr>
            <w:tcW w:w="400" w:type="pct"/>
            <w:tcBorders>
              <w:top w:val="nil"/>
              <w:left w:val="nil"/>
              <w:bottom w:val="nil"/>
              <w:right w:val="nil"/>
            </w:tcBorders>
            <w:shd w:val="clear" w:color="auto" w:fill="auto"/>
            <w:noWrap/>
            <w:vAlign w:val="center"/>
            <w:hideMark/>
          </w:tcPr>
          <w:p w14:paraId="19430FD7"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3CC3701D" w14:textId="77777777" w:rsidR="008246EE" w:rsidRPr="008246EE" w:rsidRDefault="008246EE" w:rsidP="008246EE">
            <w:pPr>
              <w:spacing w:line="240" w:lineRule="auto"/>
              <w:jc w:val="right"/>
              <w:rPr>
                <w:i/>
                <w:iCs/>
                <w:sz w:val="12"/>
                <w:szCs w:val="12"/>
              </w:rPr>
            </w:pPr>
            <w:r w:rsidRPr="008246EE">
              <w:rPr>
                <w:i/>
                <w:iCs/>
                <w:sz w:val="12"/>
                <w:szCs w:val="12"/>
              </w:rPr>
              <w:t>1 651</w:t>
            </w:r>
          </w:p>
        </w:tc>
        <w:tc>
          <w:tcPr>
            <w:tcW w:w="690" w:type="pct"/>
            <w:tcBorders>
              <w:top w:val="nil"/>
              <w:left w:val="nil"/>
              <w:bottom w:val="nil"/>
              <w:right w:val="nil"/>
            </w:tcBorders>
            <w:shd w:val="clear" w:color="auto" w:fill="auto"/>
            <w:noWrap/>
            <w:vAlign w:val="center"/>
            <w:hideMark/>
          </w:tcPr>
          <w:p w14:paraId="30B0ED8A" w14:textId="77777777" w:rsidR="008246EE" w:rsidRPr="008246EE" w:rsidRDefault="008246EE" w:rsidP="008246EE">
            <w:pPr>
              <w:spacing w:line="240" w:lineRule="auto"/>
              <w:jc w:val="right"/>
              <w:rPr>
                <w:i/>
                <w:iCs/>
                <w:sz w:val="12"/>
                <w:szCs w:val="12"/>
              </w:rPr>
            </w:pPr>
            <w:r w:rsidRPr="008246EE">
              <w:rPr>
                <w:i/>
                <w:iCs/>
                <w:sz w:val="12"/>
                <w:szCs w:val="12"/>
              </w:rPr>
              <w:t>1 506,00</w:t>
            </w:r>
          </w:p>
        </w:tc>
        <w:tc>
          <w:tcPr>
            <w:tcW w:w="534" w:type="pct"/>
            <w:tcBorders>
              <w:top w:val="nil"/>
              <w:left w:val="nil"/>
              <w:bottom w:val="nil"/>
              <w:right w:val="nil"/>
            </w:tcBorders>
            <w:shd w:val="clear" w:color="auto" w:fill="auto"/>
            <w:noWrap/>
            <w:vAlign w:val="center"/>
            <w:hideMark/>
          </w:tcPr>
          <w:p w14:paraId="0E959B48" w14:textId="77777777" w:rsidR="008246EE" w:rsidRPr="008246EE" w:rsidRDefault="008246EE" w:rsidP="008246EE">
            <w:pPr>
              <w:spacing w:line="240" w:lineRule="auto"/>
              <w:jc w:val="right"/>
              <w:rPr>
                <w:i/>
                <w:iCs/>
                <w:sz w:val="12"/>
                <w:szCs w:val="12"/>
              </w:rPr>
            </w:pPr>
            <w:r w:rsidRPr="008246EE">
              <w:rPr>
                <w:i/>
                <w:iCs/>
                <w:sz w:val="12"/>
                <w:szCs w:val="12"/>
              </w:rPr>
              <w:t>91,2%</w:t>
            </w:r>
          </w:p>
        </w:tc>
      </w:tr>
      <w:tr w:rsidR="008246EE" w:rsidRPr="008246EE" w14:paraId="4DBBE2AD" w14:textId="77777777" w:rsidTr="008246EE">
        <w:trPr>
          <w:trHeight w:val="85"/>
        </w:trPr>
        <w:tc>
          <w:tcPr>
            <w:tcW w:w="2782" w:type="pct"/>
            <w:tcBorders>
              <w:top w:val="nil"/>
              <w:left w:val="nil"/>
              <w:bottom w:val="nil"/>
              <w:right w:val="nil"/>
            </w:tcBorders>
            <w:shd w:val="clear" w:color="auto" w:fill="auto"/>
            <w:vAlign w:val="center"/>
            <w:hideMark/>
          </w:tcPr>
          <w:p w14:paraId="7B0755AF" w14:textId="77777777" w:rsidR="008246EE" w:rsidRPr="008246EE" w:rsidRDefault="008246EE" w:rsidP="008246EE">
            <w:pPr>
              <w:spacing w:line="240" w:lineRule="auto"/>
              <w:jc w:val="right"/>
              <w:rPr>
                <w:i/>
                <w:iCs/>
                <w:sz w:val="12"/>
                <w:szCs w:val="12"/>
              </w:rPr>
            </w:pPr>
          </w:p>
        </w:tc>
        <w:tc>
          <w:tcPr>
            <w:tcW w:w="400" w:type="pct"/>
            <w:tcBorders>
              <w:top w:val="nil"/>
              <w:left w:val="nil"/>
              <w:bottom w:val="nil"/>
              <w:right w:val="nil"/>
            </w:tcBorders>
            <w:shd w:val="clear" w:color="auto" w:fill="auto"/>
            <w:noWrap/>
            <w:vAlign w:val="center"/>
            <w:hideMark/>
          </w:tcPr>
          <w:p w14:paraId="636F190D"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820F8F1"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3FAFAA2"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E6E04D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D2B2C64" w14:textId="77777777" w:rsidTr="008246EE">
        <w:trPr>
          <w:trHeight w:val="85"/>
        </w:trPr>
        <w:tc>
          <w:tcPr>
            <w:tcW w:w="2782" w:type="pct"/>
            <w:tcBorders>
              <w:top w:val="nil"/>
              <w:left w:val="nil"/>
              <w:bottom w:val="nil"/>
              <w:right w:val="nil"/>
            </w:tcBorders>
            <w:shd w:val="clear" w:color="auto" w:fill="auto"/>
            <w:vAlign w:val="bottom"/>
            <w:hideMark/>
          </w:tcPr>
          <w:p w14:paraId="3BF3E063" w14:textId="77777777" w:rsidR="008246EE" w:rsidRPr="008246EE" w:rsidRDefault="008246EE" w:rsidP="008246EE">
            <w:pPr>
              <w:spacing w:line="240" w:lineRule="auto"/>
              <w:rPr>
                <w:sz w:val="12"/>
                <w:szCs w:val="12"/>
              </w:rPr>
            </w:pPr>
            <w:r w:rsidRPr="008246EE">
              <w:rPr>
                <w:sz w:val="12"/>
                <w:szCs w:val="12"/>
              </w:rPr>
              <w:t>Zakup materiałów i wyposażenia</w:t>
            </w:r>
          </w:p>
        </w:tc>
        <w:tc>
          <w:tcPr>
            <w:tcW w:w="400" w:type="pct"/>
            <w:tcBorders>
              <w:top w:val="nil"/>
              <w:left w:val="nil"/>
              <w:bottom w:val="nil"/>
              <w:right w:val="nil"/>
            </w:tcBorders>
            <w:shd w:val="clear" w:color="auto" w:fill="auto"/>
            <w:noWrap/>
            <w:vAlign w:val="bottom"/>
            <w:hideMark/>
          </w:tcPr>
          <w:p w14:paraId="15F41221"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4F683F80" w14:textId="77777777" w:rsidR="008246EE" w:rsidRPr="008246EE" w:rsidRDefault="008246EE" w:rsidP="008246EE">
            <w:pPr>
              <w:spacing w:line="240" w:lineRule="auto"/>
              <w:jc w:val="right"/>
              <w:rPr>
                <w:sz w:val="12"/>
                <w:szCs w:val="12"/>
              </w:rPr>
            </w:pPr>
            <w:r w:rsidRPr="008246EE">
              <w:rPr>
                <w:sz w:val="12"/>
                <w:szCs w:val="12"/>
              </w:rPr>
              <w:t>2 500</w:t>
            </w:r>
          </w:p>
        </w:tc>
        <w:tc>
          <w:tcPr>
            <w:tcW w:w="690" w:type="pct"/>
            <w:tcBorders>
              <w:top w:val="nil"/>
              <w:left w:val="nil"/>
              <w:bottom w:val="nil"/>
              <w:right w:val="nil"/>
            </w:tcBorders>
            <w:shd w:val="clear" w:color="auto" w:fill="auto"/>
            <w:noWrap/>
            <w:vAlign w:val="center"/>
            <w:hideMark/>
          </w:tcPr>
          <w:p w14:paraId="6D58DE39" w14:textId="77777777" w:rsidR="008246EE" w:rsidRPr="008246EE" w:rsidRDefault="008246EE" w:rsidP="008246EE">
            <w:pPr>
              <w:spacing w:line="240" w:lineRule="auto"/>
              <w:jc w:val="right"/>
              <w:rPr>
                <w:sz w:val="12"/>
                <w:szCs w:val="12"/>
              </w:rPr>
            </w:pPr>
            <w:r w:rsidRPr="008246EE">
              <w:rPr>
                <w:sz w:val="12"/>
                <w:szCs w:val="12"/>
              </w:rPr>
              <w:t>2 499,99</w:t>
            </w:r>
          </w:p>
        </w:tc>
        <w:tc>
          <w:tcPr>
            <w:tcW w:w="534" w:type="pct"/>
            <w:tcBorders>
              <w:top w:val="nil"/>
              <w:left w:val="nil"/>
              <w:bottom w:val="nil"/>
              <w:right w:val="nil"/>
            </w:tcBorders>
            <w:shd w:val="clear" w:color="auto" w:fill="auto"/>
            <w:noWrap/>
            <w:vAlign w:val="center"/>
            <w:hideMark/>
          </w:tcPr>
          <w:p w14:paraId="055230EA"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675DB78B" w14:textId="77777777" w:rsidTr="008246EE">
        <w:trPr>
          <w:trHeight w:val="85"/>
        </w:trPr>
        <w:tc>
          <w:tcPr>
            <w:tcW w:w="2782" w:type="pct"/>
            <w:tcBorders>
              <w:top w:val="nil"/>
              <w:left w:val="nil"/>
              <w:bottom w:val="nil"/>
              <w:right w:val="nil"/>
            </w:tcBorders>
            <w:shd w:val="clear" w:color="auto" w:fill="auto"/>
            <w:vAlign w:val="bottom"/>
            <w:hideMark/>
          </w:tcPr>
          <w:p w14:paraId="3C52D8B0" w14:textId="77777777" w:rsidR="008246EE" w:rsidRPr="008246EE" w:rsidRDefault="008246EE" w:rsidP="008246EE">
            <w:pPr>
              <w:spacing w:line="240" w:lineRule="auto"/>
              <w:rPr>
                <w:sz w:val="12"/>
                <w:szCs w:val="12"/>
              </w:rPr>
            </w:pPr>
            <w:r w:rsidRPr="008246EE">
              <w:rPr>
                <w:sz w:val="12"/>
                <w:szCs w:val="12"/>
              </w:rPr>
              <w:t>Zakup środków dydaktycznych i książek</w:t>
            </w:r>
          </w:p>
        </w:tc>
        <w:tc>
          <w:tcPr>
            <w:tcW w:w="400" w:type="pct"/>
            <w:tcBorders>
              <w:top w:val="nil"/>
              <w:left w:val="nil"/>
              <w:bottom w:val="nil"/>
              <w:right w:val="nil"/>
            </w:tcBorders>
            <w:shd w:val="clear" w:color="auto" w:fill="auto"/>
            <w:noWrap/>
            <w:vAlign w:val="bottom"/>
            <w:hideMark/>
          </w:tcPr>
          <w:p w14:paraId="514FA20A"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77084C1F" w14:textId="77777777" w:rsidR="008246EE" w:rsidRPr="008246EE" w:rsidRDefault="008246EE" w:rsidP="008246EE">
            <w:pPr>
              <w:spacing w:line="240" w:lineRule="auto"/>
              <w:jc w:val="right"/>
              <w:rPr>
                <w:sz w:val="12"/>
                <w:szCs w:val="12"/>
              </w:rPr>
            </w:pPr>
            <w:r w:rsidRPr="008246EE">
              <w:rPr>
                <w:sz w:val="12"/>
                <w:szCs w:val="12"/>
              </w:rPr>
              <w:t>2 500</w:t>
            </w:r>
          </w:p>
        </w:tc>
        <w:tc>
          <w:tcPr>
            <w:tcW w:w="690" w:type="pct"/>
            <w:tcBorders>
              <w:top w:val="nil"/>
              <w:left w:val="nil"/>
              <w:bottom w:val="nil"/>
              <w:right w:val="nil"/>
            </w:tcBorders>
            <w:shd w:val="clear" w:color="auto" w:fill="auto"/>
            <w:noWrap/>
            <w:vAlign w:val="center"/>
            <w:hideMark/>
          </w:tcPr>
          <w:p w14:paraId="145D3015" w14:textId="77777777" w:rsidR="008246EE" w:rsidRPr="008246EE" w:rsidRDefault="008246EE" w:rsidP="008246EE">
            <w:pPr>
              <w:spacing w:line="240" w:lineRule="auto"/>
              <w:jc w:val="right"/>
              <w:rPr>
                <w:sz w:val="12"/>
                <w:szCs w:val="12"/>
              </w:rPr>
            </w:pPr>
            <w:r w:rsidRPr="008246EE">
              <w:rPr>
                <w:sz w:val="12"/>
                <w:szCs w:val="12"/>
              </w:rPr>
              <w:t>2 500,00</w:t>
            </w:r>
          </w:p>
        </w:tc>
        <w:tc>
          <w:tcPr>
            <w:tcW w:w="534" w:type="pct"/>
            <w:tcBorders>
              <w:top w:val="nil"/>
              <w:left w:val="nil"/>
              <w:bottom w:val="nil"/>
              <w:right w:val="nil"/>
            </w:tcBorders>
            <w:shd w:val="clear" w:color="auto" w:fill="auto"/>
            <w:noWrap/>
            <w:vAlign w:val="center"/>
            <w:hideMark/>
          </w:tcPr>
          <w:p w14:paraId="560A61FB"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4E2BC418" w14:textId="77777777" w:rsidTr="008246EE">
        <w:trPr>
          <w:trHeight w:val="85"/>
        </w:trPr>
        <w:tc>
          <w:tcPr>
            <w:tcW w:w="2782" w:type="pct"/>
            <w:tcBorders>
              <w:top w:val="nil"/>
              <w:left w:val="nil"/>
              <w:bottom w:val="nil"/>
              <w:right w:val="nil"/>
            </w:tcBorders>
            <w:shd w:val="clear" w:color="auto" w:fill="auto"/>
            <w:vAlign w:val="bottom"/>
            <w:hideMark/>
          </w:tcPr>
          <w:p w14:paraId="115735C7" w14:textId="77777777" w:rsidR="008246EE" w:rsidRPr="008246EE" w:rsidRDefault="008246EE" w:rsidP="008246EE">
            <w:pPr>
              <w:spacing w:line="240" w:lineRule="auto"/>
              <w:rPr>
                <w:sz w:val="12"/>
                <w:szCs w:val="12"/>
              </w:rPr>
            </w:pPr>
            <w:r w:rsidRPr="008246EE">
              <w:rPr>
                <w:sz w:val="12"/>
                <w:szCs w:val="12"/>
              </w:rPr>
              <w:t>Zakup usług pozostałych</w:t>
            </w:r>
          </w:p>
        </w:tc>
        <w:tc>
          <w:tcPr>
            <w:tcW w:w="400" w:type="pct"/>
            <w:tcBorders>
              <w:top w:val="nil"/>
              <w:left w:val="nil"/>
              <w:bottom w:val="nil"/>
              <w:right w:val="nil"/>
            </w:tcBorders>
            <w:shd w:val="clear" w:color="auto" w:fill="auto"/>
            <w:noWrap/>
            <w:vAlign w:val="bottom"/>
            <w:hideMark/>
          </w:tcPr>
          <w:p w14:paraId="59B6C472"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539B293F" w14:textId="77777777" w:rsidR="008246EE" w:rsidRPr="008246EE" w:rsidRDefault="008246EE" w:rsidP="008246EE">
            <w:pPr>
              <w:spacing w:line="240" w:lineRule="auto"/>
              <w:jc w:val="right"/>
              <w:rPr>
                <w:sz w:val="12"/>
                <w:szCs w:val="12"/>
              </w:rPr>
            </w:pPr>
            <w:r w:rsidRPr="008246EE">
              <w:rPr>
                <w:sz w:val="12"/>
                <w:szCs w:val="12"/>
              </w:rPr>
              <w:t>1 027</w:t>
            </w:r>
          </w:p>
        </w:tc>
        <w:tc>
          <w:tcPr>
            <w:tcW w:w="690" w:type="pct"/>
            <w:tcBorders>
              <w:top w:val="nil"/>
              <w:left w:val="nil"/>
              <w:bottom w:val="nil"/>
              <w:right w:val="nil"/>
            </w:tcBorders>
            <w:shd w:val="clear" w:color="auto" w:fill="auto"/>
            <w:noWrap/>
            <w:vAlign w:val="center"/>
            <w:hideMark/>
          </w:tcPr>
          <w:p w14:paraId="028A3BF1" w14:textId="77777777" w:rsidR="008246EE" w:rsidRPr="008246EE" w:rsidRDefault="008246EE" w:rsidP="008246EE">
            <w:pPr>
              <w:spacing w:line="240" w:lineRule="auto"/>
              <w:jc w:val="right"/>
              <w:rPr>
                <w:sz w:val="12"/>
                <w:szCs w:val="12"/>
              </w:rPr>
            </w:pPr>
            <w:r w:rsidRPr="008246EE">
              <w:rPr>
                <w:sz w:val="12"/>
                <w:szCs w:val="12"/>
              </w:rPr>
              <w:t>1 027,00</w:t>
            </w:r>
          </w:p>
        </w:tc>
        <w:tc>
          <w:tcPr>
            <w:tcW w:w="534" w:type="pct"/>
            <w:tcBorders>
              <w:top w:val="nil"/>
              <w:left w:val="nil"/>
              <w:bottom w:val="nil"/>
              <w:right w:val="nil"/>
            </w:tcBorders>
            <w:shd w:val="clear" w:color="auto" w:fill="auto"/>
            <w:noWrap/>
            <w:vAlign w:val="center"/>
            <w:hideMark/>
          </w:tcPr>
          <w:p w14:paraId="0C2A4F2A"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2D3074B3" w14:textId="77777777" w:rsidTr="008246EE">
        <w:trPr>
          <w:trHeight w:val="85"/>
        </w:trPr>
        <w:tc>
          <w:tcPr>
            <w:tcW w:w="2782" w:type="pct"/>
            <w:tcBorders>
              <w:top w:val="nil"/>
              <w:left w:val="nil"/>
              <w:bottom w:val="nil"/>
              <w:right w:val="nil"/>
            </w:tcBorders>
            <w:shd w:val="clear" w:color="auto" w:fill="auto"/>
            <w:vAlign w:val="bottom"/>
            <w:hideMark/>
          </w:tcPr>
          <w:p w14:paraId="000EA248" w14:textId="77777777" w:rsidR="008246EE" w:rsidRPr="008246EE" w:rsidRDefault="008246EE" w:rsidP="008246EE">
            <w:pPr>
              <w:spacing w:line="240" w:lineRule="auto"/>
              <w:rPr>
                <w:sz w:val="12"/>
                <w:szCs w:val="12"/>
              </w:rPr>
            </w:pPr>
            <w:r w:rsidRPr="008246EE">
              <w:rPr>
                <w:sz w:val="12"/>
                <w:szCs w:val="12"/>
              </w:rPr>
              <w:t>Nagrody konkursowe</w:t>
            </w:r>
          </w:p>
        </w:tc>
        <w:tc>
          <w:tcPr>
            <w:tcW w:w="400" w:type="pct"/>
            <w:tcBorders>
              <w:top w:val="nil"/>
              <w:left w:val="nil"/>
              <w:bottom w:val="nil"/>
              <w:right w:val="nil"/>
            </w:tcBorders>
            <w:shd w:val="clear" w:color="auto" w:fill="auto"/>
            <w:noWrap/>
            <w:vAlign w:val="bottom"/>
            <w:hideMark/>
          </w:tcPr>
          <w:p w14:paraId="4C7458FB"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26867133" w14:textId="77777777" w:rsidR="008246EE" w:rsidRPr="008246EE" w:rsidRDefault="008246EE" w:rsidP="008246EE">
            <w:pPr>
              <w:spacing w:line="240" w:lineRule="auto"/>
              <w:jc w:val="right"/>
              <w:rPr>
                <w:sz w:val="12"/>
                <w:szCs w:val="12"/>
              </w:rPr>
            </w:pPr>
            <w:r w:rsidRPr="008246EE">
              <w:rPr>
                <w:sz w:val="12"/>
                <w:szCs w:val="12"/>
              </w:rPr>
              <w:t>700</w:t>
            </w:r>
          </w:p>
        </w:tc>
        <w:tc>
          <w:tcPr>
            <w:tcW w:w="690" w:type="pct"/>
            <w:tcBorders>
              <w:top w:val="nil"/>
              <w:left w:val="nil"/>
              <w:bottom w:val="nil"/>
              <w:right w:val="nil"/>
            </w:tcBorders>
            <w:shd w:val="clear" w:color="auto" w:fill="auto"/>
            <w:noWrap/>
            <w:vAlign w:val="center"/>
            <w:hideMark/>
          </w:tcPr>
          <w:p w14:paraId="0EB174BE" w14:textId="77777777" w:rsidR="008246EE" w:rsidRPr="008246EE" w:rsidRDefault="008246EE" w:rsidP="008246EE">
            <w:pPr>
              <w:spacing w:line="240" w:lineRule="auto"/>
              <w:jc w:val="right"/>
              <w:rPr>
                <w:sz w:val="12"/>
                <w:szCs w:val="12"/>
              </w:rPr>
            </w:pPr>
            <w:r w:rsidRPr="008246EE">
              <w:rPr>
                <w:sz w:val="12"/>
                <w:szCs w:val="12"/>
              </w:rPr>
              <w:t>699,92</w:t>
            </w:r>
          </w:p>
        </w:tc>
        <w:tc>
          <w:tcPr>
            <w:tcW w:w="534" w:type="pct"/>
            <w:tcBorders>
              <w:top w:val="nil"/>
              <w:left w:val="nil"/>
              <w:bottom w:val="nil"/>
              <w:right w:val="nil"/>
            </w:tcBorders>
            <w:shd w:val="clear" w:color="auto" w:fill="auto"/>
            <w:noWrap/>
            <w:vAlign w:val="center"/>
            <w:hideMark/>
          </w:tcPr>
          <w:p w14:paraId="48D84DE0"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1161A3C0" w14:textId="77777777" w:rsidTr="008246EE">
        <w:trPr>
          <w:trHeight w:val="85"/>
        </w:trPr>
        <w:tc>
          <w:tcPr>
            <w:tcW w:w="2782" w:type="pct"/>
            <w:tcBorders>
              <w:top w:val="nil"/>
              <w:left w:val="nil"/>
              <w:bottom w:val="nil"/>
              <w:right w:val="nil"/>
            </w:tcBorders>
            <w:shd w:val="clear" w:color="auto" w:fill="auto"/>
            <w:vAlign w:val="bottom"/>
            <w:hideMark/>
          </w:tcPr>
          <w:p w14:paraId="36F9C734"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bottom"/>
            <w:hideMark/>
          </w:tcPr>
          <w:p w14:paraId="275BD701"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9541549"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9C155C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9049F5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7E7E3D2" w14:textId="77777777" w:rsidTr="008246EE">
        <w:trPr>
          <w:trHeight w:val="85"/>
        </w:trPr>
        <w:tc>
          <w:tcPr>
            <w:tcW w:w="2782" w:type="pct"/>
            <w:tcBorders>
              <w:top w:val="nil"/>
              <w:left w:val="nil"/>
              <w:bottom w:val="nil"/>
              <w:right w:val="nil"/>
            </w:tcBorders>
            <w:shd w:val="clear" w:color="auto" w:fill="auto"/>
            <w:vAlign w:val="center"/>
            <w:hideMark/>
          </w:tcPr>
          <w:p w14:paraId="69D3B9BD" w14:textId="77777777" w:rsidR="008246EE" w:rsidRPr="008246EE" w:rsidRDefault="008246EE" w:rsidP="008246EE">
            <w:pPr>
              <w:spacing w:line="240" w:lineRule="auto"/>
              <w:rPr>
                <w:i/>
                <w:iCs/>
                <w:sz w:val="12"/>
                <w:szCs w:val="12"/>
                <w:u w:val="single"/>
              </w:rPr>
            </w:pPr>
            <w:r w:rsidRPr="008246EE">
              <w:rPr>
                <w:i/>
                <w:iCs/>
                <w:sz w:val="12"/>
                <w:szCs w:val="12"/>
                <w:u w:val="single"/>
              </w:rPr>
              <w:t>Podstawa prawna:</w:t>
            </w:r>
          </w:p>
        </w:tc>
        <w:tc>
          <w:tcPr>
            <w:tcW w:w="400" w:type="pct"/>
            <w:tcBorders>
              <w:top w:val="nil"/>
              <w:left w:val="nil"/>
              <w:bottom w:val="nil"/>
              <w:right w:val="nil"/>
            </w:tcBorders>
            <w:shd w:val="clear" w:color="auto" w:fill="auto"/>
            <w:noWrap/>
            <w:vAlign w:val="center"/>
            <w:hideMark/>
          </w:tcPr>
          <w:p w14:paraId="7A898251"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08594488"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3A6C67C"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0195BE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8F2C4C1" w14:textId="77777777" w:rsidTr="008246EE">
        <w:trPr>
          <w:trHeight w:val="85"/>
        </w:trPr>
        <w:tc>
          <w:tcPr>
            <w:tcW w:w="2782" w:type="pct"/>
            <w:tcBorders>
              <w:top w:val="nil"/>
              <w:left w:val="nil"/>
              <w:bottom w:val="nil"/>
              <w:right w:val="nil"/>
            </w:tcBorders>
            <w:shd w:val="clear" w:color="auto" w:fill="auto"/>
            <w:vAlign w:val="center"/>
            <w:hideMark/>
          </w:tcPr>
          <w:p w14:paraId="561BB186" w14:textId="77777777" w:rsidR="008246EE" w:rsidRPr="008246EE" w:rsidRDefault="008246EE" w:rsidP="008246EE">
            <w:pPr>
              <w:spacing w:line="240" w:lineRule="auto"/>
              <w:rPr>
                <w:i/>
                <w:iCs/>
                <w:sz w:val="12"/>
                <w:szCs w:val="12"/>
              </w:rPr>
            </w:pPr>
            <w:r w:rsidRPr="008246EE">
              <w:rPr>
                <w:i/>
                <w:iCs/>
                <w:sz w:val="12"/>
                <w:szCs w:val="12"/>
              </w:rPr>
              <w:t>1. Ustawa z dnia 7 września 1991 r. o systemie oświaty</w:t>
            </w:r>
          </w:p>
        </w:tc>
        <w:tc>
          <w:tcPr>
            <w:tcW w:w="400" w:type="pct"/>
            <w:tcBorders>
              <w:top w:val="nil"/>
              <w:left w:val="nil"/>
              <w:bottom w:val="nil"/>
              <w:right w:val="nil"/>
            </w:tcBorders>
            <w:shd w:val="clear" w:color="auto" w:fill="auto"/>
            <w:noWrap/>
            <w:vAlign w:val="center"/>
            <w:hideMark/>
          </w:tcPr>
          <w:p w14:paraId="7F765165"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791D8939"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D264185"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FAC883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79B6BF2" w14:textId="77777777" w:rsidTr="008246EE">
        <w:trPr>
          <w:trHeight w:val="85"/>
        </w:trPr>
        <w:tc>
          <w:tcPr>
            <w:tcW w:w="2782" w:type="pct"/>
            <w:tcBorders>
              <w:top w:val="nil"/>
              <w:left w:val="nil"/>
              <w:bottom w:val="nil"/>
              <w:right w:val="nil"/>
            </w:tcBorders>
            <w:shd w:val="clear" w:color="auto" w:fill="auto"/>
            <w:vAlign w:val="center"/>
            <w:hideMark/>
          </w:tcPr>
          <w:p w14:paraId="7472F5FA" w14:textId="77777777" w:rsidR="008246EE" w:rsidRPr="008246EE" w:rsidRDefault="008246EE" w:rsidP="008246EE">
            <w:pPr>
              <w:spacing w:line="240" w:lineRule="auto"/>
              <w:rPr>
                <w:i/>
                <w:iCs/>
                <w:sz w:val="12"/>
                <w:szCs w:val="12"/>
              </w:rPr>
            </w:pPr>
            <w:r w:rsidRPr="008246EE">
              <w:rPr>
                <w:i/>
                <w:iCs/>
                <w:sz w:val="12"/>
                <w:szCs w:val="12"/>
              </w:rPr>
              <w:t>2. Ustawa z dnia 14 grudnia 2016 r. Prawo oświatowe</w:t>
            </w:r>
          </w:p>
        </w:tc>
        <w:tc>
          <w:tcPr>
            <w:tcW w:w="400" w:type="pct"/>
            <w:tcBorders>
              <w:top w:val="nil"/>
              <w:left w:val="nil"/>
              <w:bottom w:val="nil"/>
              <w:right w:val="nil"/>
            </w:tcBorders>
            <w:shd w:val="clear" w:color="auto" w:fill="auto"/>
            <w:noWrap/>
            <w:vAlign w:val="center"/>
            <w:hideMark/>
          </w:tcPr>
          <w:p w14:paraId="79537E2A"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131C0553"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5050291"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C403E1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3086C13" w14:textId="77777777" w:rsidTr="008246EE">
        <w:trPr>
          <w:trHeight w:val="85"/>
        </w:trPr>
        <w:tc>
          <w:tcPr>
            <w:tcW w:w="2782" w:type="pct"/>
            <w:tcBorders>
              <w:top w:val="nil"/>
              <w:left w:val="nil"/>
              <w:bottom w:val="nil"/>
              <w:right w:val="nil"/>
            </w:tcBorders>
            <w:shd w:val="clear" w:color="auto" w:fill="auto"/>
            <w:vAlign w:val="center"/>
            <w:hideMark/>
          </w:tcPr>
          <w:p w14:paraId="50891075"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vAlign w:val="center"/>
            <w:hideMark/>
          </w:tcPr>
          <w:p w14:paraId="354947C6"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575346A7"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30CA58B3"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5DB9914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A12C88F" w14:textId="77777777" w:rsidTr="008246EE">
        <w:trPr>
          <w:trHeight w:val="85"/>
        </w:trPr>
        <w:tc>
          <w:tcPr>
            <w:tcW w:w="2782" w:type="pct"/>
            <w:tcBorders>
              <w:top w:val="nil"/>
              <w:left w:val="nil"/>
              <w:bottom w:val="nil"/>
              <w:right w:val="nil"/>
            </w:tcBorders>
            <w:shd w:val="clear" w:color="000000" w:fill="EAF1F6"/>
            <w:vAlign w:val="center"/>
            <w:hideMark/>
          </w:tcPr>
          <w:p w14:paraId="6526EFB7" w14:textId="77777777" w:rsidR="008246EE" w:rsidRPr="008246EE" w:rsidRDefault="008246EE" w:rsidP="008246EE">
            <w:pPr>
              <w:spacing w:line="240" w:lineRule="auto"/>
              <w:rPr>
                <w:b/>
                <w:bCs/>
                <w:sz w:val="12"/>
                <w:szCs w:val="12"/>
              </w:rPr>
            </w:pPr>
            <w:r w:rsidRPr="008246EE">
              <w:rPr>
                <w:b/>
                <w:bCs/>
                <w:sz w:val="12"/>
                <w:szCs w:val="12"/>
              </w:rPr>
              <w:t>Wypoczynek dzieci i młodzieży szkolnej - zadanie 7</w:t>
            </w:r>
          </w:p>
        </w:tc>
        <w:tc>
          <w:tcPr>
            <w:tcW w:w="400" w:type="pct"/>
            <w:tcBorders>
              <w:top w:val="nil"/>
              <w:left w:val="nil"/>
              <w:bottom w:val="nil"/>
              <w:right w:val="nil"/>
            </w:tcBorders>
            <w:shd w:val="clear" w:color="000000" w:fill="EAF1F6"/>
            <w:vAlign w:val="center"/>
            <w:hideMark/>
          </w:tcPr>
          <w:p w14:paraId="21C71F04" w14:textId="77777777" w:rsidR="008246EE" w:rsidRPr="008246EE" w:rsidRDefault="008246EE" w:rsidP="008246EE">
            <w:pPr>
              <w:spacing w:line="240" w:lineRule="auto"/>
              <w:rPr>
                <w:sz w:val="12"/>
                <w:szCs w:val="12"/>
              </w:rPr>
            </w:pPr>
            <w:r w:rsidRPr="008246EE">
              <w:rPr>
                <w:sz w:val="12"/>
                <w:szCs w:val="12"/>
              </w:rPr>
              <w:t> </w:t>
            </w:r>
          </w:p>
        </w:tc>
        <w:tc>
          <w:tcPr>
            <w:tcW w:w="594" w:type="pct"/>
            <w:tcBorders>
              <w:top w:val="nil"/>
              <w:left w:val="nil"/>
              <w:bottom w:val="nil"/>
              <w:right w:val="nil"/>
            </w:tcBorders>
            <w:shd w:val="clear" w:color="000000" w:fill="EAF1F6"/>
            <w:vAlign w:val="center"/>
            <w:hideMark/>
          </w:tcPr>
          <w:p w14:paraId="6EFDA6A1" w14:textId="77777777" w:rsidR="008246EE" w:rsidRPr="008246EE" w:rsidRDefault="008246EE" w:rsidP="008246EE">
            <w:pPr>
              <w:spacing w:line="240" w:lineRule="auto"/>
              <w:jc w:val="right"/>
              <w:rPr>
                <w:b/>
                <w:bCs/>
                <w:sz w:val="12"/>
                <w:szCs w:val="12"/>
              </w:rPr>
            </w:pPr>
            <w:r w:rsidRPr="008246EE">
              <w:rPr>
                <w:b/>
                <w:bCs/>
                <w:sz w:val="12"/>
                <w:szCs w:val="12"/>
              </w:rPr>
              <w:t>985 220</w:t>
            </w:r>
          </w:p>
        </w:tc>
        <w:tc>
          <w:tcPr>
            <w:tcW w:w="690" w:type="pct"/>
            <w:tcBorders>
              <w:top w:val="nil"/>
              <w:left w:val="nil"/>
              <w:bottom w:val="nil"/>
              <w:right w:val="nil"/>
            </w:tcBorders>
            <w:shd w:val="clear" w:color="000000" w:fill="EAF1F6"/>
            <w:vAlign w:val="center"/>
            <w:hideMark/>
          </w:tcPr>
          <w:p w14:paraId="13EE67F3" w14:textId="77777777" w:rsidR="008246EE" w:rsidRPr="008246EE" w:rsidRDefault="008246EE" w:rsidP="008246EE">
            <w:pPr>
              <w:spacing w:line="240" w:lineRule="auto"/>
              <w:jc w:val="right"/>
              <w:rPr>
                <w:b/>
                <w:bCs/>
                <w:sz w:val="12"/>
                <w:szCs w:val="12"/>
              </w:rPr>
            </w:pPr>
            <w:r w:rsidRPr="008246EE">
              <w:rPr>
                <w:b/>
                <w:bCs/>
                <w:sz w:val="12"/>
                <w:szCs w:val="12"/>
              </w:rPr>
              <w:t>985 199,88</w:t>
            </w:r>
          </w:p>
        </w:tc>
        <w:tc>
          <w:tcPr>
            <w:tcW w:w="534" w:type="pct"/>
            <w:tcBorders>
              <w:top w:val="nil"/>
              <w:left w:val="nil"/>
              <w:bottom w:val="nil"/>
              <w:right w:val="nil"/>
            </w:tcBorders>
            <w:shd w:val="clear" w:color="000000" w:fill="EAF1F6"/>
            <w:vAlign w:val="center"/>
            <w:hideMark/>
          </w:tcPr>
          <w:p w14:paraId="3C1699B0"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49539CDC" w14:textId="77777777" w:rsidTr="008246EE">
        <w:trPr>
          <w:trHeight w:val="85"/>
        </w:trPr>
        <w:tc>
          <w:tcPr>
            <w:tcW w:w="2782" w:type="pct"/>
            <w:tcBorders>
              <w:top w:val="nil"/>
              <w:left w:val="nil"/>
              <w:bottom w:val="nil"/>
              <w:right w:val="nil"/>
            </w:tcBorders>
            <w:shd w:val="clear" w:color="auto" w:fill="auto"/>
            <w:vAlign w:val="center"/>
            <w:hideMark/>
          </w:tcPr>
          <w:p w14:paraId="4DA4E4B3"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noWrap/>
            <w:vAlign w:val="center"/>
            <w:hideMark/>
          </w:tcPr>
          <w:p w14:paraId="49E67D32"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A5DBCA9"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91B5C8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9B9D60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BC3407C" w14:textId="77777777" w:rsidTr="008246EE">
        <w:trPr>
          <w:trHeight w:val="85"/>
        </w:trPr>
        <w:tc>
          <w:tcPr>
            <w:tcW w:w="2782" w:type="pct"/>
            <w:tcBorders>
              <w:top w:val="nil"/>
              <w:left w:val="nil"/>
              <w:bottom w:val="nil"/>
              <w:right w:val="nil"/>
            </w:tcBorders>
            <w:shd w:val="clear" w:color="auto" w:fill="auto"/>
            <w:vAlign w:val="center"/>
            <w:hideMark/>
          </w:tcPr>
          <w:p w14:paraId="27B57C1D" w14:textId="77777777" w:rsidR="008246EE" w:rsidRPr="008246EE" w:rsidRDefault="008246EE" w:rsidP="008246EE">
            <w:pPr>
              <w:spacing w:line="240" w:lineRule="auto"/>
              <w:rPr>
                <w:i/>
                <w:iCs/>
                <w:sz w:val="12"/>
                <w:szCs w:val="12"/>
                <w:u w:val="single"/>
              </w:rPr>
            </w:pPr>
            <w:r w:rsidRPr="008246EE">
              <w:rPr>
                <w:i/>
                <w:iCs/>
                <w:sz w:val="12"/>
                <w:szCs w:val="12"/>
                <w:u w:val="single"/>
              </w:rPr>
              <w:t>Cel:</w:t>
            </w:r>
            <w:r w:rsidRPr="008246EE">
              <w:rPr>
                <w:i/>
                <w:iCs/>
                <w:sz w:val="12"/>
                <w:szCs w:val="12"/>
              </w:rPr>
              <w:t xml:space="preserve"> organizowanie wypoczynku dzieci i młodzieży</w:t>
            </w:r>
          </w:p>
        </w:tc>
        <w:tc>
          <w:tcPr>
            <w:tcW w:w="400" w:type="pct"/>
            <w:tcBorders>
              <w:top w:val="nil"/>
              <w:left w:val="nil"/>
              <w:bottom w:val="nil"/>
              <w:right w:val="nil"/>
            </w:tcBorders>
            <w:shd w:val="clear" w:color="auto" w:fill="auto"/>
            <w:noWrap/>
            <w:vAlign w:val="center"/>
            <w:hideMark/>
          </w:tcPr>
          <w:p w14:paraId="7867365B"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2A9D2863"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A232405"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129CDA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E17B25B" w14:textId="77777777" w:rsidTr="008246EE">
        <w:trPr>
          <w:trHeight w:val="85"/>
        </w:trPr>
        <w:tc>
          <w:tcPr>
            <w:tcW w:w="2782" w:type="pct"/>
            <w:tcBorders>
              <w:top w:val="nil"/>
              <w:left w:val="nil"/>
              <w:bottom w:val="nil"/>
              <w:right w:val="nil"/>
            </w:tcBorders>
            <w:shd w:val="clear" w:color="auto" w:fill="auto"/>
            <w:vAlign w:val="center"/>
            <w:hideMark/>
          </w:tcPr>
          <w:p w14:paraId="2C8D8D18"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4D6AA676"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F80E76B"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F3AB296"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9E1FF9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A80C113" w14:textId="77777777" w:rsidTr="008246EE">
        <w:trPr>
          <w:trHeight w:val="85"/>
        </w:trPr>
        <w:tc>
          <w:tcPr>
            <w:tcW w:w="2782" w:type="pct"/>
            <w:tcBorders>
              <w:top w:val="nil"/>
              <w:left w:val="nil"/>
              <w:bottom w:val="nil"/>
              <w:right w:val="nil"/>
            </w:tcBorders>
            <w:shd w:val="clear" w:color="auto" w:fill="auto"/>
            <w:vAlign w:val="center"/>
            <w:hideMark/>
          </w:tcPr>
          <w:p w14:paraId="0E2206C2"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85412</w:t>
            </w:r>
          </w:p>
        </w:tc>
        <w:tc>
          <w:tcPr>
            <w:tcW w:w="400" w:type="pct"/>
            <w:tcBorders>
              <w:top w:val="nil"/>
              <w:left w:val="nil"/>
              <w:bottom w:val="nil"/>
              <w:right w:val="nil"/>
            </w:tcBorders>
            <w:shd w:val="clear" w:color="auto" w:fill="auto"/>
            <w:noWrap/>
            <w:vAlign w:val="center"/>
            <w:hideMark/>
          </w:tcPr>
          <w:p w14:paraId="4A69EEB5"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5CF7725D"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BEB471C"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C13B12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17E9F7D" w14:textId="77777777" w:rsidTr="008246EE">
        <w:trPr>
          <w:trHeight w:val="85"/>
        </w:trPr>
        <w:tc>
          <w:tcPr>
            <w:tcW w:w="2782" w:type="pct"/>
            <w:tcBorders>
              <w:top w:val="nil"/>
              <w:left w:val="nil"/>
              <w:bottom w:val="nil"/>
              <w:right w:val="nil"/>
            </w:tcBorders>
            <w:shd w:val="clear" w:color="auto" w:fill="auto"/>
            <w:vAlign w:val="center"/>
            <w:hideMark/>
          </w:tcPr>
          <w:p w14:paraId="087BB273"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0C799044"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EA033CE"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2F03B0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515698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BB6B02F" w14:textId="77777777" w:rsidTr="008246EE">
        <w:trPr>
          <w:trHeight w:val="85"/>
        </w:trPr>
        <w:tc>
          <w:tcPr>
            <w:tcW w:w="2782" w:type="pct"/>
            <w:tcBorders>
              <w:top w:val="nil"/>
              <w:left w:val="nil"/>
              <w:bottom w:val="nil"/>
              <w:right w:val="nil"/>
            </w:tcBorders>
            <w:shd w:val="clear" w:color="auto" w:fill="auto"/>
            <w:vAlign w:val="center"/>
            <w:hideMark/>
          </w:tcPr>
          <w:p w14:paraId="71B93568" w14:textId="77777777" w:rsidR="008246EE" w:rsidRPr="008246EE" w:rsidRDefault="008246EE" w:rsidP="008246EE">
            <w:pPr>
              <w:spacing w:line="240" w:lineRule="auto"/>
              <w:rPr>
                <w:sz w:val="12"/>
                <w:szCs w:val="12"/>
              </w:rPr>
            </w:pPr>
            <w:r w:rsidRPr="008246EE">
              <w:rPr>
                <w:sz w:val="12"/>
                <w:szCs w:val="12"/>
              </w:rPr>
              <w:t>Organizacja wypoczynku dzieci i młodzieży, w tym realizacja Warszawskiej Akcji "Lato/Zima w Mieście".</w:t>
            </w:r>
          </w:p>
        </w:tc>
        <w:tc>
          <w:tcPr>
            <w:tcW w:w="400" w:type="pct"/>
            <w:tcBorders>
              <w:top w:val="nil"/>
              <w:left w:val="nil"/>
              <w:bottom w:val="nil"/>
              <w:right w:val="nil"/>
            </w:tcBorders>
            <w:shd w:val="clear" w:color="auto" w:fill="auto"/>
            <w:vAlign w:val="center"/>
            <w:hideMark/>
          </w:tcPr>
          <w:p w14:paraId="6942BD0F"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vAlign w:val="center"/>
            <w:hideMark/>
          </w:tcPr>
          <w:p w14:paraId="405BCB94"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1C9DD285"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6DA2056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60E0522" w14:textId="77777777" w:rsidTr="008246EE">
        <w:trPr>
          <w:trHeight w:val="85"/>
        </w:trPr>
        <w:tc>
          <w:tcPr>
            <w:tcW w:w="2782" w:type="pct"/>
            <w:tcBorders>
              <w:top w:val="nil"/>
              <w:left w:val="nil"/>
              <w:bottom w:val="nil"/>
              <w:right w:val="nil"/>
            </w:tcBorders>
            <w:shd w:val="clear" w:color="auto" w:fill="auto"/>
            <w:vAlign w:val="center"/>
            <w:hideMark/>
          </w:tcPr>
          <w:p w14:paraId="2A9204DE"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3ED193FD"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9271480"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B4A1FD5"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5B4041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3DFFB3A" w14:textId="77777777" w:rsidTr="008246EE">
        <w:trPr>
          <w:trHeight w:val="85"/>
        </w:trPr>
        <w:tc>
          <w:tcPr>
            <w:tcW w:w="2782" w:type="pct"/>
            <w:tcBorders>
              <w:top w:val="nil"/>
              <w:left w:val="nil"/>
              <w:bottom w:val="nil"/>
              <w:right w:val="nil"/>
            </w:tcBorders>
            <w:shd w:val="clear" w:color="auto" w:fill="auto"/>
            <w:vAlign w:val="center"/>
            <w:hideMark/>
          </w:tcPr>
          <w:p w14:paraId="62E798DB" w14:textId="77777777" w:rsidR="008246EE" w:rsidRPr="008246EE" w:rsidRDefault="008246EE" w:rsidP="008246EE">
            <w:pPr>
              <w:spacing w:line="240" w:lineRule="auto"/>
              <w:rPr>
                <w:i/>
                <w:iCs/>
                <w:sz w:val="12"/>
                <w:szCs w:val="12"/>
              </w:rPr>
            </w:pPr>
            <w:r w:rsidRPr="008246EE">
              <w:rPr>
                <w:i/>
                <w:iCs/>
                <w:sz w:val="12"/>
                <w:szCs w:val="12"/>
                <w:u w:val="single"/>
              </w:rPr>
              <w:t>Dysponent 1:</w:t>
            </w:r>
            <w:r w:rsidRPr="008246EE">
              <w:rPr>
                <w:i/>
                <w:iCs/>
                <w:sz w:val="12"/>
                <w:szCs w:val="12"/>
              </w:rPr>
              <w:t xml:space="preserve"> Dzielnicowe Biuro Finansów Oświaty</w:t>
            </w:r>
          </w:p>
        </w:tc>
        <w:tc>
          <w:tcPr>
            <w:tcW w:w="400" w:type="pct"/>
            <w:tcBorders>
              <w:top w:val="nil"/>
              <w:left w:val="nil"/>
              <w:bottom w:val="nil"/>
              <w:right w:val="nil"/>
            </w:tcBorders>
            <w:shd w:val="clear" w:color="auto" w:fill="auto"/>
            <w:vAlign w:val="center"/>
            <w:hideMark/>
          </w:tcPr>
          <w:p w14:paraId="69DFE98A"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4E0F471F" w14:textId="77777777" w:rsidR="008246EE" w:rsidRPr="008246EE" w:rsidRDefault="008246EE" w:rsidP="008246EE">
            <w:pPr>
              <w:spacing w:line="240" w:lineRule="auto"/>
              <w:jc w:val="right"/>
              <w:rPr>
                <w:sz w:val="12"/>
                <w:szCs w:val="12"/>
              </w:rPr>
            </w:pPr>
            <w:r w:rsidRPr="008246EE">
              <w:rPr>
                <w:sz w:val="12"/>
                <w:szCs w:val="12"/>
              </w:rPr>
              <w:t>686 135</w:t>
            </w:r>
          </w:p>
        </w:tc>
        <w:tc>
          <w:tcPr>
            <w:tcW w:w="690" w:type="pct"/>
            <w:tcBorders>
              <w:top w:val="nil"/>
              <w:left w:val="nil"/>
              <w:bottom w:val="nil"/>
              <w:right w:val="nil"/>
            </w:tcBorders>
            <w:shd w:val="clear" w:color="auto" w:fill="auto"/>
            <w:vAlign w:val="center"/>
            <w:hideMark/>
          </w:tcPr>
          <w:p w14:paraId="3B2850FF" w14:textId="77777777" w:rsidR="008246EE" w:rsidRPr="008246EE" w:rsidRDefault="008246EE" w:rsidP="008246EE">
            <w:pPr>
              <w:spacing w:line="240" w:lineRule="auto"/>
              <w:jc w:val="right"/>
              <w:rPr>
                <w:sz w:val="12"/>
                <w:szCs w:val="12"/>
              </w:rPr>
            </w:pPr>
            <w:r w:rsidRPr="008246EE">
              <w:rPr>
                <w:sz w:val="12"/>
                <w:szCs w:val="12"/>
              </w:rPr>
              <w:t>686 116,63</w:t>
            </w:r>
          </w:p>
        </w:tc>
        <w:tc>
          <w:tcPr>
            <w:tcW w:w="534" w:type="pct"/>
            <w:tcBorders>
              <w:top w:val="nil"/>
              <w:left w:val="nil"/>
              <w:bottom w:val="nil"/>
              <w:right w:val="nil"/>
            </w:tcBorders>
            <w:shd w:val="clear" w:color="auto" w:fill="auto"/>
            <w:vAlign w:val="center"/>
            <w:hideMark/>
          </w:tcPr>
          <w:p w14:paraId="14B80D39"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4EA03461" w14:textId="77777777" w:rsidTr="008246EE">
        <w:trPr>
          <w:trHeight w:val="85"/>
        </w:trPr>
        <w:tc>
          <w:tcPr>
            <w:tcW w:w="2782" w:type="pct"/>
            <w:tcBorders>
              <w:top w:val="nil"/>
              <w:left w:val="nil"/>
              <w:bottom w:val="nil"/>
              <w:right w:val="nil"/>
            </w:tcBorders>
            <w:shd w:val="clear" w:color="auto" w:fill="auto"/>
            <w:vAlign w:val="center"/>
            <w:hideMark/>
          </w:tcPr>
          <w:p w14:paraId="72B5D0C2"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vAlign w:val="center"/>
            <w:hideMark/>
          </w:tcPr>
          <w:p w14:paraId="4416A9DF"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347FB28B"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21F152DE"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4204D65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D5CFBAD" w14:textId="77777777" w:rsidTr="008246EE">
        <w:trPr>
          <w:trHeight w:val="85"/>
        </w:trPr>
        <w:tc>
          <w:tcPr>
            <w:tcW w:w="2782" w:type="pct"/>
            <w:tcBorders>
              <w:top w:val="nil"/>
              <w:left w:val="nil"/>
              <w:bottom w:val="nil"/>
              <w:right w:val="nil"/>
            </w:tcBorders>
            <w:shd w:val="clear" w:color="auto" w:fill="auto"/>
            <w:vAlign w:val="center"/>
            <w:hideMark/>
          </w:tcPr>
          <w:p w14:paraId="7306467A" w14:textId="77777777" w:rsidR="008246EE" w:rsidRPr="008246EE" w:rsidRDefault="008246EE" w:rsidP="008246EE">
            <w:pPr>
              <w:spacing w:line="240" w:lineRule="auto"/>
              <w:rPr>
                <w:i/>
                <w:iCs/>
                <w:sz w:val="12"/>
                <w:szCs w:val="12"/>
                <w:u w:val="single"/>
              </w:rPr>
            </w:pPr>
            <w:r w:rsidRPr="008246EE">
              <w:rPr>
                <w:i/>
                <w:iCs/>
                <w:sz w:val="12"/>
                <w:szCs w:val="12"/>
                <w:u w:val="single"/>
              </w:rPr>
              <w:t>Kalkulacja:</w:t>
            </w:r>
          </w:p>
        </w:tc>
        <w:tc>
          <w:tcPr>
            <w:tcW w:w="400" w:type="pct"/>
            <w:tcBorders>
              <w:top w:val="nil"/>
              <w:left w:val="nil"/>
              <w:bottom w:val="nil"/>
              <w:right w:val="nil"/>
            </w:tcBorders>
            <w:shd w:val="clear" w:color="auto" w:fill="auto"/>
            <w:vAlign w:val="center"/>
            <w:hideMark/>
          </w:tcPr>
          <w:p w14:paraId="52CA9CF9"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41F4D09A"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67F37D1C"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03137AD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9CDA9EF" w14:textId="77777777" w:rsidTr="008246EE">
        <w:trPr>
          <w:trHeight w:val="85"/>
        </w:trPr>
        <w:tc>
          <w:tcPr>
            <w:tcW w:w="2782" w:type="pct"/>
            <w:tcBorders>
              <w:top w:val="nil"/>
              <w:left w:val="nil"/>
              <w:bottom w:val="nil"/>
              <w:right w:val="nil"/>
            </w:tcBorders>
            <w:shd w:val="clear" w:color="auto" w:fill="auto"/>
            <w:vAlign w:val="center"/>
            <w:hideMark/>
          </w:tcPr>
          <w:p w14:paraId="132FE6B5" w14:textId="77777777" w:rsidR="008246EE" w:rsidRPr="008246EE" w:rsidRDefault="008246EE" w:rsidP="008246EE">
            <w:pPr>
              <w:spacing w:line="240" w:lineRule="auto"/>
              <w:rPr>
                <w:sz w:val="12"/>
                <w:szCs w:val="12"/>
              </w:rPr>
            </w:pPr>
            <w:r w:rsidRPr="008246EE">
              <w:rPr>
                <w:sz w:val="12"/>
                <w:szCs w:val="12"/>
              </w:rPr>
              <w:t>wynagrodzenia i pochodne</w:t>
            </w:r>
          </w:p>
        </w:tc>
        <w:tc>
          <w:tcPr>
            <w:tcW w:w="400" w:type="pct"/>
            <w:tcBorders>
              <w:top w:val="nil"/>
              <w:left w:val="nil"/>
              <w:bottom w:val="nil"/>
              <w:right w:val="nil"/>
            </w:tcBorders>
            <w:shd w:val="clear" w:color="auto" w:fill="auto"/>
            <w:vAlign w:val="center"/>
            <w:hideMark/>
          </w:tcPr>
          <w:p w14:paraId="2FB2637B"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vAlign w:val="center"/>
            <w:hideMark/>
          </w:tcPr>
          <w:p w14:paraId="699F2239" w14:textId="77777777" w:rsidR="008246EE" w:rsidRPr="008246EE" w:rsidRDefault="008246EE" w:rsidP="008246EE">
            <w:pPr>
              <w:spacing w:line="240" w:lineRule="auto"/>
              <w:jc w:val="right"/>
              <w:rPr>
                <w:sz w:val="12"/>
                <w:szCs w:val="12"/>
              </w:rPr>
            </w:pPr>
            <w:r w:rsidRPr="008246EE">
              <w:rPr>
                <w:sz w:val="12"/>
                <w:szCs w:val="12"/>
              </w:rPr>
              <w:t>409 240</w:t>
            </w:r>
          </w:p>
        </w:tc>
        <w:tc>
          <w:tcPr>
            <w:tcW w:w="690" w:type="pct"/>
            <w:tcBorders>
              <w:top w:val="nil"/>
              <w:left w:val="nil"/>
              <w:bottom w:val="nil"/>
              <w:right w:val="nil"/>
            </w:tcBorders>
            <w:shd w:val="clear" w:color="auto" w:fill="auto"/>
            <w:vAlign w:val="center"/>
            <w:hideMark/>
          </w:tcPr>
          <w:p w14:paraId="18F0DBEC" w14:textId="77777777" w:rsidR="008246EE" w:rsidRPr="008246EE" w:rsidRDefault="008246EE" w:rsidP="008246EE">
            <w:pPr>
              <w:spacing w:line="240" w:lineRule="auto"/>
              <w:jc w:val="right"/>
              <w:rPr>
                <w:sz w:val="12"/>
                <w:szCs w:val="12"/>
              </w:rPr>
            </w:pPr>
            <w:r w:rsidRPr="008246EE">
              <w:rPr>
                <w:sz w:val="12"/>
                <w:szCs w:val="12"/>
              </w:rPr>
              <w:t>409 227,53</w:t>
            </w:r>
          </w:p>
        </w:tc>
        <w:tc>
          <w:tcPr>
            <w:tcW w:w="534" w:type="pct"/>
            <w:tcBorders>
              <w:top w:val="nil"/>
              <w:left w:val="nil"/>
              <w:bottom w:val="nil"/>
              <w:right w:val="nil"/>
            </w:tcBorders>
            <w:shd w:val="clear" w:color="auto" w:fill="auto"/>
            <w:vAlign w:val="center"/>
            <w:hideMark/>
          </w:tcPr>
          <w:p w14:paraId="6B319FD5"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078ADE21" w14:textId="77777777" w:rsidTr="008246EE">
        <w:trPr>
          <w:trHeight w:val="85"/>
        </w:trPr>
        <w:tc>
          <w:tcPr>
            <w:tcW w:w="2782" w:type="pct"/>
            <w:tcBorders>
              <w:top w:val="nil"/>
              <w:left w:val="nil"/>
              <w:bottom w:val="nil"/>
              <w:right w:val="nil"/>
            </w:tcBorders>
            <w:shd w:val="clear" w:color="auto" w:fill="auto"/>
            <w:vAlign w:val="center"/>
            <w:hideMark/>
          </w:tcPr>
          <w:p w14:paraId="11FD23E6" w14:textId="77777777" w:rsidR="008246EE" w:rsidRPr="008246EE" w:rsidRDefault="008246EE" w:rsidP="008246EE">
            <w:pPr>
              <w:spacing w:line="240" w:lineRule="auto"/>
              <w:rPr>
                <w:i/>
                <w:iCs/>
                <w:sz w:val="12"/>
                <w:szCs w:val="12"/>
              </w:rPr>
            </w:pPr>
            <w:r w:rsidRPr="008246EE">
              <w:rPr>
                <w:i/>
                <w:iCs/>
                <w:sz w:val="12"/>
                <w:szCs w:val="12"/>
              </w:rPr>
              <w:t>- wynagrodzenia bezosobowe</w:t>
            </w:r>
          </w:p>
        </w:tc>
        <w:tc>
          <w:tcPr>
            <w:tcW w:w="400" w:type="pct"/>
            <w:tcBorders>
              <w:top w:val="nil"/>
              <w:left w:val="nil"/>
              <w:bottom w:val="nil"/>
              <w:right w:val="nil"/>
            </w:tcBorders>
            <w:shd w:val="clear" w:color="auto" w:fill="auto"/>
            <w:vAlign w:val="center"/>
            <w:hideMark/>
          </w:tcPr>
          <w:p w14:paraId="3756DB83"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1A3009D5" w14:textId="77777777" w:rsidR="008246EE" w:rsidRPr="008246EE" w:rsidRDefault="008246EE" w:rsidP="008246EE">
            <w:pPr>
              <w:spacing w:line="240" w:lineRule="auto"/>
              <w:jc w:val="right"/>
              <w:rPr>
                <w:i/>
                <w:iCs/>
                <w:sz w:val="12"/>
                <w:szCs w:val="12"/>
              </w:rPr>
            </w:pPr>
            <w:r w:rsidRPr="008246EE">
              <w:rPr>
                <w:i/>
                <w:iCs/>
                <w:sz w:val="12"/>
                <w:szCs w:val="12"/>
              </w:rPr>
              <w:t>362 728</w:t>
            </w:r>
          </w:p>
        </w:tc>
        <w:tc>
          <w:tcPr>
            <w:tcW w:w="690" w:type="pct"/>
            <w:tcBorders>
              <w:top w:val="nil"/>
              <w:left w:val="nil"/>
              <w:bottom w:val="nil"/>
              <w:right w:val="nil"/>
            </w:tcBorders>
            <w:shd w:val="clear" w:color="auto" w:fill="auto"/>
            <w:vAlign w:val="center"/>
            <w:hideMark/>
          </w:tcPr>
          <w:p w14:paraId="3FF5F0AB" w14:textId="77777777" w:rsidR="008246EE" w:rsidRPr="008246EE" w:rsidRDefault="008246EE" w:rsidP="008246EE">
            <w:pPr>
              <w:spacing w:line="240" w:lineRule="auto"/>
              <w:jc w:val="right"/>
              <w:rPr>
                <w:i/>
                <w:iCs/>
                <w:sz w:val="12"/>
                <w:szCs w:val="12"/>
              </w:rPr>
            </w:pPr>
            <w:r w:rsidRPr="008246EE">
              <w:rPr>
                <w:i/>
                <w:iCs/>
                <w:sz w:val="12"/>
                <w:szCs w:val="12"/>
              </w:rPr>
              <w:t>362 724,18</w:t>
            </w:r>
          </w:p>
        </w:tc>
        <w:tc>
          <w:tcPr>
            <w:tcW w:w="534" w:type="pct"/>
            <w:tcBorders>
              <w:top w:val="nil"/>
              <w:left w:val="nil"/>
              <w:bottom w:val="nil"/>
              <w:right w:val="nil"/>
            </w:tcBorders>
            <w:shd w:val="clear" w:color="auto" w:fill="auto"/>
            <w:noWrap/>
            <w:vAlign w:val="center"/>
            <w:hideMark/>
          </w:tcPr>
          <w:p w14:paraId="591EA41D"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28BEB8BB" w14:textId="77777777" w:rsidTr="008246EE">
        <w:trPr>
          <w:trHeight w:val="85"/>
        </w:trPr>
        <w:tc>
          <w:tcPr>
            <w:tcW w:w="2782" w:type="pct"/>
            <w:tcBorders>
              <w:top w:val="nil"/>
              <w:left w:val="nil"/>
              <w:bottom w:val="nil"/>
              <w:right w:val="nil"/>
            </w:tcBorders>
            <w:shd w:val="clear" w:color="auto" w:fill="auto"/>
            <w:vAlign w:val="center"/>
            <w:hideMark/>
          </w:tcPr>
          <w:p w14:paraId="7578598C" w14:textId="77777777" w:rsidR="008246EE" w:rsidRPr="008246EE" w:rsidRDefault="008246EE" w:rsidP="008246EE">
            <w:pPr>
              <w:spacing w:line="240" w:lineRule="auto"/>
              <w:rPr>
                <w:i/>
                <w:iCs/>
                <w:sz w:val="12"/>
                <w:szCs w:val="12"/>
              </w:rPr>
            </w:pPr>
            <w:r w:rsidRPr="008246EE">
              <w:rPr>
                <w:i/>
                <w:iCs/>
                <w:sz w:val="12"/>
                <w:szCs w:val="12"/>
              </w:rPr>
              <w:t>- pochodne od wynagrodzeń</w:t>
            </w:r>
          </w:p>
        </w:tc>
        <w:tc>
          <w:tcPr>
            <w:tcW w:w="400" w:type="pct"/>
            <w:tcBorders>
              <w:top w:val="nil"/>
              <w:left w:val="nil"/>
              <w:bottom w:val="nil"/>
              <w:right w:val="nil"/>
            </w:tcBorders>
            <w:shd w:val="clear" w:color="auto" w:fill="auto"/>
            <w:vAlign w:val="center"/>
            <w:hideMark/>
          </w:tcPr>
          <w:p w14:paraId="25104D97"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7D7D6BE6" w14:textId="77777777" w:rsidR="008246EE" w:rsidRPr="008246EE" w:rsidRDefault="008246EE" w:rsidP="008246EE">
            <w:pPr>
              <w:spacing w:line="240" w:lineRule="auto"/>
              <w:jc w:val="right"/>
              <w:rPr>
                <w:i/>
                <w:iCs/>
                <w:sz w:val="12"/>
                <w:szCs w:val="12"/>
              </w:rPr>
            </w:pPr>
            <w:r w:rsidRPr="008246EE">
              <w:rPr>
                <w:i/>
                <w:iCs/>
                <w:sz w:val="12"/>
                <w:szCs w:val="12"/>
              </w:rPr>
              <w:t>46 512</w:t>
            </w:r>
          </w:p>
        </w:tc>
        <w:tc>
          <w:tcPr>
            <w:tcW w:w="690" w:type="pct"/>
            <w:tcBorders>
              <w:top w:val="nil"/>
              <w:left w:val="nil"/>
              <w:bottom w:val="nil"/>
              <w:right w:val="nil"/>
            </w:tcBorders>
            <w:shd w:val="clear" w:color="auto" w:fill="auto"/>
            <w:vAlign w:val="center"/>
            <w:hideMark/>
          </w:tcPr>
          <w:p w14:paraId="4FA152C9" w14:textId="77777777" w:rsidR="008246EE" w:rsidRPr="008246EE" w:rsidRDefault="008246EE" w:rsidP="008246EE">
            <w:pPr>
              <w:spacing w:line="240" w:lineRule="auto"/>
              <w:jc w:val="right"/>
              <w:rPr>
                <w:i/>
                <w:iCs/>
                <w:sz w:val="12"/>
                <w:szCs w:val="12"/>
              </w:rPr>
            </w:pPr>
            <w:r w:rsidRPr="008246EE">
              <w:rPr>
                <w:i/>
                <w:iCs/>
                <w:sz w:val="12"/>
                <w:szCs w:val="12"/>
              </w:rPr>
              <w:t>46 503,35</w:t>
            </w:r>
          </w:p>
        </w:tc>
        <w:tc>
          <w:tcPr>
            <w:tcW w:w="534" w:type="pct"/>
            <w:tcBorders>
              <w:top w:val="nil"/>
              <w:left w:val="nil"/>
              <w:bottom w:val="nil"/>
              <w:right w:val="nil"/>
            </w:tcBorders>
            <w:shd w:val="clear" w:color="auto" w:fill="auto"/>
            <w:vAlign w:val="center"/>
            <w:hideMark/>
          </w:tcPr>
          <w:p w14:paraId="7AF1C926"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66D850CE" w14:textId="77777777" w:rsidTr="008246EE">
        <w:trPr>
          <w:trHeight w:val="85"/>
        </w:trPr>
        <w:tc>
          <w:tcPr>
            <w:tcW w:w="2782" w:type="pct"/>
            <w:tcBorders>
              <w:top w:val="nil"/>
              <w:left w:val="nil"/>
              <w:bottom w:val="nil"/>
              <w:right w:val="nil"/>
            </w:tcBorders>
            <w:shd w:val="clear" w:color="auto" w:fill="auto"/>
            <w:vAlign w:val="center"/>
            <w:hideMark/>
          </w:tcPr>
          <w:p w14:paraId="37C1B693" w14:textId="77777777" w:rsidR="008246EE" w:rsidRPr="008246EE" w:rsidRDefault="008246EE" w:rsidP="008246EE">
            <w:pPr>
              <w:spacing w:line="240" w:lineRule="auto"/>
              <w:jc w:val="right"/>
              <w:rPr>
                <w:i/>
                <w:iCs/>
                <w:sz w:val="12"/>
                <w:szCs w:val="12"/>
              </w:rPr>
            </w:pPr>
          </w:p>
        </w:tc>
        <w:tc>
          <w:tcPr>
            <w:tcW w:w="400" w:type="pct"/>
            <w:tcBorders>
              <w:top w:val="nil"/>
              <w:left w:val="nil"/>
              <w:bottom w:val="nil"/>
              <w:right w:val="nil"/>
            </w:tcBorders>
            <w:shd w:val="clear" w:color="auto" w:fill="auto"/>
            <w:vAlign w:val="center"/>
            <w:hideMark/>
          </w:tcPr>
          <w:p w14:paraId="1D85FAAC"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37EE6716"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4FF57F3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181E8B7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1749FF8" w14:textId="77777777" w:rsidTr="008246EE">
        <w:trPr>
          <w:trHeight w:val="85"/>
        </w:trPr>
        <w:tc>
          <w:tcPr>
            <w:tcW w:w="2782" w:type="pct"/>
            <w:tcBorders>
              <w:top w:val="nil"/>
              <w:left w:val="nil"/>
              <w:bottom w:val="nil"/>
              <w:right w:val="nil"/>
            </w:tcBorders>
            <w:shd w:val="clear" w:color="auto" w:fill="auto"/>
            <w:vAlign w:val="bottom"/>
            <w:hideMark/>
          </w:tcPr>
          <w:p w14:paraId="13A0D81D" w14:textId="77777777" w:rsidR="008246EE" w:rsidRPr="008246EE" w:rsidRDefault="008246EE" w:rsidP="008246EE">
            <w:pPr>
              <w:spacing w:line="240" w:lineRule="auto"/>
              <w:rPr>
                <w:sz w:val="12"/>
                <w:szCs w:val="12"/>
              </w:rPr>
            </w:pPr>
            <w:r w:rsidRPr="008246EE">
              <w:rPr>
                <w:sz w:val="12"/>
                <w:szCs w:val="12"/>
              </w:rPr>
              <w:t>Zakup usług pozostałych</w:t>
            </w:r>
          </w:p>
        </w:tc>
        <w:tc>
          <w:tcPr>
            <w:tcW w:w="400" w:type="pct"/>
            <w:tcBorders>
              <w:top w:val="nil"/>
              <w:left w:val="nil"/>
              <w:bottom w:val="nil"/>
              <w:right w:val="nil"/>
            </w:tcBorders>
            <w:shd w:val="clear" w:color="auto" w:fill="auto"/>
            <w:noWrap/>
            <w:vAlign w:val="bottom"/>
            <w:hideMark/>
          </w:tcPr>
          <w:p w14:paraId="1C8F8BE1"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49F60B2F" w14:textId="77777777" w:rsidR="008246EE" w:rsidRPr="008246EE" w:rsidRDefault="008246EE" w:rsidP="008246EE">
            <w:pPr>
              <w:spacing w:line="240" w:lineRule="auto"/>
              <w:jc w:val="right"/>
              <w:rPr>
                <w:sz w:val="12"/>
                <w:szCs w:val="12"/>
              </w:rPr>
            </w:pPr>
            <w:r w:rsidRPr="008246EE">
              <w:rPr>
                <w:sz w:val="12"/>
                <w:szCs w:val="12"/>
              </w:rPr>
              <w:t>246 895</w:t>
            </w:r>
          </w:p>
        </w:tc>
        <w:tc>
          <w:tcPr>
            <w:tcW w:w="690" w:type="pct"/>
            <w:tcBorders>
              <w:top w:val="nil"/>
              <w:left w:val="nil"/>
              <w:bottom w:val="nil"/>
              <w:right w:val="nil"/>
            </w:tcBorders>
            <w:shd w:val="clear" w:color="auto" w:fill="auto"/>
            <w:noWrap/>
            <w:vAlign w:val="center"/>
            <w:hideMark/>
          </w:tcPr>
          <w:p w14:paraId="7F17D8BF" w14:textId="77777777" w:rsidR="008246EE" w:rsidRPr="008246EE" w:rsidRDefault="008246EE" w:rsidP="008246EE">
            <w:pPr>
              <w:spacing w:line="240" w:lineRule="auto"/>
              <w:jc w:val="right"/>
              <w:rPr>
                <w:sz w:val="12"/>
                <w:szCs w:val="12"/>
              </w:rPr>
            </w:pPr>
            <w:r w:rsidRPr="008246EE">
              <w:rPr>
                <w:sz w:val="12"/>
                <w:szCs w:val="12"/>
              </w:rPr>
              <w:t>246 890,87</w:t>
            </w:r>
          </w:p>
        </w:tc>
        <w:tc>
          <w:tcPr>
            <w:tcW w:w="534" w:type="pct"/>
            <w:tcBorders>
              <w:top w:val="nil"/>
              <w:left w:val="nil"/>
              <w:bottom w:val="nil"/>
              <w:right w:val="nil"/>
            </w:tcBorders>
            <w:shd w:val="clear" w:color="auto" w:fill="auto"/>
            <w:noWrap/>
            <w:vAlign w:val="center"/>
            <w:hideMark/>
          </w:tcPr>
          <w:p w14:paraId="50E30CF3"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40485EA6" w14:textId="77777777" w:rsidTr="008246EE">
        <w:trPr>
          <w:trHeight w:val="85"/>
        </w:trPr>
        <w:tc>
          <w:tcPr>
            <w:tcW w:w="2782" w:type="pct"/>
            <w:tcBorders>
              <w:top w:val="nil"/>
              <w:left w:val="nil"/>
              <w:bottom w:val="nil"/>
              <w:right w:val="nil"/>
            </w:tcBorders>
            <w:shd w:val="clear" w:color="auto" w:fill="auto"/>
            <w:vAlign w:val="bottom"/>
            <w:hideMark/>
          </w:tcPr>
          <w:p w14:paraId="6229B0D4" w14:textId="77777777" w:rsidR="008246EE" w:rsidRPr="008246EE" w:rsidRDefault="008246EE" w:rsidP="008246EE">
            <w:pPr>
              <w:spacing w:line="240" w:lineRule="auto"/>
              <w:rPr>
                <w:sz w:val="12"/>
                <w:szCs w:val="12"/>
              </w:rPr>
            </w:pPr>
            <w:r w:rsidRPr="008246EE">
              <w:rPr>
                <w:sz w:val="12"/>
                <w:szCs w:val="12"/>
              </w:rPr>
              <w:t>Zakup materiałów i wyposażenia</w:t>
            </w:r>
          </w:p>
        </w:tc>
        <w:tc>
          <w:tcPr>
            <w:tcW w:w="400" w:type="pct"/>
            <w:tcBorders>
              <w:top w:val="nil"/>
              <w:left w:val="nil"/>
              <w:bottom w:val="nil"/>
              <w:right w:val="nil"/>
            </w:tcBorders>
            <w:shd w:val="clear" w:color="auto" w:fill="auto"/>
            <w:noWrap/>
            <w:vAlign w:val="bottom"/>
            <w:hideMark/>
          </w:tcPr>
          <w:p w14:paraId="747196A5"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44AD2BC8" w14:textId="77777777" w:rsidR="008246EE" w:rsidRPr="008246EE" w:rsidRDefault="008246EE" w:rsidP="008246EE">
            <w:pPr>
              <w:spacing w:line="240" w:lineRule="auto"/>
              <w:jc w:val="right"/>
              <w:rPr>
                <w:sz w:val="12"/>
                <w:szCs w:val="12"/>
              </w:rPr>
            </w:pPr>
            <w:r w:rsidRPr="008246EE">
              <w:rPr>
                <w:sz w:val="12"/>
                <w:szCs w:val="12"/>
              </w:rPr>
              <w:t>30 000</w:t>
            </w:r>
          </w:p>
        </w:tc>
        <w:tc>
          <w:tcPr>
            <w:tcW w:w="690" w:type="pct"/>
            <w:tcBorders>
              <w:top w:val="nil"/>
              <w:left w:val="nil"/>
              <w:bottom w:val="nil"/>
              <w:right w:val="nil"/>
            </w:tcBorders>
            <w:shd w:val="clear" w:color="auto" w:fill="auto"/>
            <w:noWrap/>
            <w:vAlign w:val="center"/>
            <w:hideMark/>
          </w:tcPr>
          <w:p w14:paraId="42756A9A" w14:textId="77777777" w:rsidR="008246EE" w:rsidRPr="008246EE" w:rsidRDefault="008246EE" w:rsidP="008246EE">
            <w:pPr>
              <w:spacing w:line="240" w:lineRule="auto"/>
              <w:jc w:val="right"/>
              <w:rPr>
                <w:sz w:val="12"/>
                <w:szCs w:val="12"/>
              </w:rPr>
            </w:pPr>
            <w:r w:rsidRPr="008246EE">
              <w:rPr>
                <w:sz w:val="12"/>
                <w:szCs w:val="12"/>
              </w:rPr>
              <w:t>29 998,23</w:t>
            </w:r>
          </w:p>
        </w:tc>
        <w:tc>
          <w:tcPr>
            <w:tcW w:w="534" w:type="pct"/>
            <w:tcBorders>
              <w:top w:val="nil"/>
              <w:left w:val="nil"/>
              <w:bottom w:val="nil"/>
              <w:right w:val="nil"/>
            </w:tcBorders>
            <w:shd w:val="clear" w:color="auto" w:fill="auto"/>
            <w:noWrap/>
            <w:vAlign w:val="center"/>
            <w:hideMark/>
          </w:tcPr>
          <w:p w14:paraId="2D8772B5"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666ECEE3" w14:textId="77777777" w:rsidTr="008246EE">
        <w:trPr>
          <w:trHeight w:val="85"/>
        </w:trPr>
        <w:tc>
          <w:tcPr>
            <w:tcW w:w="2782" w:type="pct"/>
            <w:tcBorders>
              <w:top w:val="nil"/>
              <w:left w:val="nil"/>
              <w:bottom w:val="nil"/>
              <w:right w:val="nil"/>
            </w:tcBorders>
            <w:shd w:val="clear" w:color="auto" w:fill="auto"/>
            <w:vAlign w:val="center"/>
            <w:hideMark/>
          </w:tcPr>
          <w:p w14:paraId="3363D86D"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bottom"/>
            <w:hideMark/>
          </w:tcPr>
          <w:p w14:paraId="1872AA70"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14:paraId="02014031"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bottom"/>
            <w:hideMark/>
          </w:tcPr>
          <w:p w14:paraId="05083F71"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14:paraId="287688E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35B6419" w14:textId="77777777" w:rsidTr="008246EE">
        <w:trPr>
          <w:trHeight w:val="85"/>
        </w:trPr>
        <w:tc>
          <w:tcPr>
            <w:tcW w:w="2782" w:type="pct"/>
            <w:tcBorders>
              <w:top w:val="nil"/>
              <w:left w:val="nil"/>
              <w:bottom w:val="nil"/>
              <w:right w:val="nil"/>
            </w:tcBorders>
            <w:shd w:val="clear" w:color="auto" w:fill="auto"/>
            <w:vAlign w:val="center"/>
            <w:hideMark/>
          </w:tcPr>
          <w:p w14:paraId="4403C846" w14:textId="77777777" w:rsidR="008246EE" w:rsidRPr="008246EE" w:rsidRDefault="008246EE" w:rsidP="008246EE">
            <w:pPr>
              <w:spacing w:line="240" w:lineRule="auto"/>
              <w:rPr>
                <w:i/>
                <w:iCs/>
                <w:sz w:val="12"/>
                <w:szCs w:val="12"/>
                <w:u w:val="single"/>
              </w:rPr>
            </w:pPr>
            <w:r w:rsidRPr="008246EE">
              <w:rPr>
                <w:i/>
                <w:iCs/>
                <w:sz w:val="12"/>
                <w:szCs w:val="12"/>
                <w:u w:val="single"/>
              </w:rPr>
              <w:t>Dysponent 2:</w:t>
            </w:r>
            <w:r w:rsidRPr="008246EE">
              <w:rPr>
                <w:i/>
                <w:iCs/>
                <w:sz w:val="12"/>
                <w:szCs w:val="12"/>
              </w:rPr>
              <w:t xml:space="preserve"> Wydział Oświaty I Funduszy Europejskich</w:t>
            </w:r>
          </w:p>
        </w:tc>
        <w:tc>
          <w:tcPr>
            <w:tcW w:w="400" w:type="pct"/>
            <w:tcBorders>
              <w:top w:val="nil"/>
              <w:left w:val="nil"/>
              <w:bottom w:val="nil"/>
              <w:right w:val="nil"/>
            </w:tcBorders>
            <w:shd w:val="clear" w:color="auto" w:fill="auto"/>
            <w:noWrap/>
            <w:vAlign w:val="center"/>
            <w:hideMark/>
          </w:tcPr>
          <w:p w14:paraId="6026F381"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5158800B" w14:textId="77777777" w:rsidR="008246EE" w:rsidRPr="008246EE" w:rsidRDefault="008246EE" w:rsidP="008246EE">
            <w:pPr>
              <w:spacing w:line="240" w:lineRule="auto"/>
              <w:jc w:val="right"/>
              <w:rPr>
                <w:sz w:val="12"/>
                <w:szCs w:val="12"/>
              </w:rPr>
            </w:pPr>
            <w:r w:rsidRPr="008246EE">
              <w:rPr>
                <w:sz w:val="12"/>
                <w:szCs w:val="12"/>
              </w:rPr>
              <w:t>299 085</w:t>
            </w:r>
          </w:p>
        </w:tc>
        <w:tc>
          <w:tcPr>
            <w:tcW w:w="690" w:type="pct"/>
            <w:tcBorders>
              <w:top w:val="nil"/>
              <w:left w:val="nil"/>
              <w:bottom w:val="nil"/>
              <w:right w:val="nil"/>
            </w:tcBorders>
            <w:shd w:val="clear" w:color="auto" w:fill="auto"/>
            <w:noWrap/>
            <w:vAlign w:val="center"/>
            <w:hideMark/>
          </w:tcPr>
          <w:p w14:paraId="4B34FA37" w14:textId="77777777" w:rsidR="008246EE" w:rsidRPr="008246EE" w:rsidRDefault="008246EE" w:rsidP="008246EE">
            <w:pPr>
              <w:spacing w:line="240" w:lineRule="auto"/>
              <w:jc w:val="right"/>
              <w:rPr>
                <w:sz w:val="12"/>
                <w:szCs w:val="12"/>
              </w:rPr>
            </w:pPr>
            <w:r w:rsidRPr="008246EE">
              <w:rPr>
                <w:sz w:val="12"/>
                <w:szCs w:val="12"/>
              </w:rPr>
              <w:t>299 083,25</w:t>
            </w:r>
          </w:p>
        </w:tc>
        <w:tc>
          <w:tcPr>
            <w:tcW w:w="534" w:type="pct"/>
            <w:tcBorders>
              <w:top w:val="nil"/>
              <w:left w:val="nil"/>
              <w:bottom w:val="nil"/>
              <w:right w:val="nil"/>
            </w:tcBorders>
            <w:shd w:val="clear" w:color="auto" w:fill="auto"/>
            <w:noWrap/>
            <w:vAlign w:val="center"/>
            <w:hideMark/>
          </w:tcPr>
          <w:p w14:paraId="4A6FF01D"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2A70A6FE" w14:textId="77777777" w:rsidTr="008246EE">
        <w:trPr>
          <w:trHeight w:val="85"/>
        </w:trPr>
        <w:tc>
          <w:tcPr>
            <w:tcW w:w="2782" w:type="pct"/>
            <w:tcBorders>
              <w:top w:val="nil"/>
              <w:left w:val="nil"/>
              <w:bottom w:val="nil"/>
              <w:right w:val="nil"/>
            </w:tcBorders>
            <w:shd w:val="clear" w:color="auto" w:fill="auto"/>
            <w:vAlign w:val="center"/>
            <w:hideMark/>
          </w:tcPr>
          <w:p w14:paraId="241BEB93"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center"/>
            <w:hideMark/>
          </w:tcPr>
          <w:p w14:paraId="5E292DBC"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CCC5C23"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6F7988F"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3A48AE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905979F" w14:textId="77777777" w:rsidTr="008246EE">
        <w:trPr>
          <w:trHeight w:val="85"/>
        </w:trPr>
        <w:tc>
          <w:tcPr>
            <w:tcW w:w="2782" w:type="pct"/>
            <w:tcBorders>
              <w:top w:val="nil"/>
              <w:left w:val="nil"/>
              <w:bottom w:val="nil"/>
              <w:right w:val="nil"/>
            </w:tcBorders>
            <w:shd w:val="clear" w:color="auto" w:fill="auto"/>
            <w:vAlign w:val="center"/>
            <w:hideMark/>
          </w:tcPr>
          <w:p w14:paraId="3EC31C2A" w14:textId="77777777" w:rsidR="008246EE" w:rsidRPr="008246EE" w:rsidRDefault="008246EE" w:rsidP="008246EE">
            <w:pPr>
              <w:spacing w:line="240" w:lineRule="auto"/>
              <w:rPr>
                <w:i/>
                <w:iCs/>
                <w:sz w:val="12"/>
                <w:szCs w:val="12"/>
                <w:u w:val="single"/>
              </w:rPr>
            </w:pPr>
            <w:r w:rsidRPr="008246EE">
              <w:rPr>
                <w:i/>
                <w:iCs/>
                <w:sz w:val="12"/>
                <w:szCs w:val="12"/>
                <w:u w:val="single"/>
              </w:rPr>
              <w:t>Kalkulacja:</w:t>
            </w:r>
          </w:p>
        </w:tc>
        <w:tc>
          <w:tcPr>
            <w:tcW w:w="400" w:type="pct"/>
            <w:tcBorders>
              <w:top w:val="nil"/>
              <w:left w:val="nil"/>
              <w:bottom w:val="nil"/>
              <w:right w:val="nil"/>
            </w:tcBorders>
            <w:shd w:val="clear" w:color="auto" w:fill="auto"/>
            <w:noWrap/>
            <w:vAlign w:val="center"/>
            <w:hideMark/>
          </w:tcPr>
          <w:p w14:paraId="5E1C5272"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7F93BB6C"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18A2088"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B0EFCD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9BF381F" w14:textId="77777777" w:rsidTr="008246EE">
        <w:trPr>
          <w:trHeight w:val="85"/>
        </w:trPr>
        <w:tc>
          <w:tcPr>
            <w:tcW w:w="2782" w:type="pct"/>
            <w:tcBorders>
              <w:top w:val="nil"/>
              <w:left w:val="nil"/>
              <w:bottom w:val="nil"/>
              <w:right w:val="nil"/>
            </w:tcBorders>
            <w:shd w:val="clear" w:color="auto" w:fill="auto"/>
            <w:vAlign w:val="center"/>
            <w:hideMark/>
          </w:tcPr>
          <w:p w14:paraId="4696835B" w14:textId="77777777" w:rsidR="008246EE" w:rsidRPr="008246EE" w:rsidRDefault="008246EE" w:rsidP="008246EE">
            <w:pPr>
              <w:spacing w:line="240" w:lineRule="auto"/>
              <w:rPr>
                <w:sz w:val="12"/>
                <w:szCs w:val="12"/>
              </w:rPr>
            </w:pPr>
            <w:r w:rsidRPr="008246EE">
              <w:rPr>
                <w:sz w:val="12"/>
                <w:szCs w:val="12"/>
              </w:rPr>
              <w:t>wynagrodzenia i pochodne</w:t>
            </w:r>
          </w:p>
        </w:tc>
        <w:tc>
          <w:tcPr>
            <w:tcW w:w="400" w:type="pct"/>
            <w:tcBorders>
              <w:top w:val="nil"/>
              <w:left w:val="nil"/>
              <w:bottom w:val="nil"/>
              <w:right w:val="nil"/>
            </w:tcBorders>
            <w:shd w:val="clear" w:color="auto" w:fill="auto"/>
            <w:vAlign w:val="center"/>
            <w:hideMark/>
          </w:tcPr>
          <w:p w14:paraId="173A16AC"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vAlign w:val="center"/>
            <w:hideMark/>
          </w:tcPr>
          <w:p w14:paraId="2A848B71" w14:textId="77777777" w:rsidR="008246EE" w:rsidRPr="008246EE" w:rsidRDefault="008246EE" w:rsidP="008246EE">
            <w:pPr>
              <w:spacing w:line="240" w:lineRule="auto"/>
              <w:jc w:val="right"/>
              <w:rPr>
                <w:sz w:val="12"/>
                <w:szCs w:val="12"/>
              </w:rPr>
            </w:pPr>
            <w:r w:rsidRPr="008246EE">
              <w:rPr>
                <w:sz w:val="12"/>
                <w:szCs w:val="12"/>
              </w:rPr>
              <w:t>73 674</w:t>
            </w:r>
          </w:p>
        </w:tc>
        <w:tc>
          <w:tcPr>
            <w:tcW w:w="690" w:type="pct"/>
            <w:tcBorders>
              <w:top w:val="nil"/>
              <w:left w:val="nil"/>
              <w:bottom w:val="nil"/>
              <w:right w:val="nil"/>
            </w:tcBorders>
            <w:shd w:val="clear" w:color="auto" w:fill="auto"/>
            <w:vAlign w:val="center"/>
            <w:hideMark/>
          </w:tcPr>
          <w:p w14:paraId="39E6486A" w14:textId="77777777" w:rsidR="008246EE" w:rsidRPr="008246EE" w:rsidRDefault="008246EE" w:rsidP="008246EE">
            <w:pPr>
              <w:spacing w:line="240" w:lineRule="auto"/>
              <w:jc w:val="right"/>
              <w:rPr>
                <w:sz w:val="12"/>
                <w:szCs w:val="12"/>
              </w:rPr>
            </w:pPr>
            <w:r w:rsidRPr="008246EE">
              <w:rPr>
                <w:sz w:val="12"/>
                <w:szCs w:val="12"/>
              </w:rPr>
              <w:t>73 673,60</w:t>
            </w:r>
          </w:p>
        </w:tc>
        <w:tc>
          <w:tcPr>
            <w:tcW w:w="534" w:type="pct"/>
            <w:tcBorders>
              <w:top w:val="nil"/>
              <w:left w:val="nil"/>
              <w:bottom w:val="nil"/>
              <w:right w:val="nil"/>
            </w:tcBorders>
            <w:shd w:val="clear" w:color="auto" w:fill="auto"/>
            <w:vAlign w:val="center"/>
            <w:hideMark/>
          </w:tcPr>
          <w:p w14:paraId="5274E698"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6954A366" w14:textId="77777777" w:rsidTr="008246EE">
        <w:trPr>
          <w:trHeight w:val="85"/>
        </w:trPr>
        <w:tc>
          <w:tcPr>
            <w:tcW w:w="2782" w:type="pct"/>
            <w:tcBorders>
              <w:top w:val="nil"/>
              <w:left w:val="nil"/>
              <w:bottom w:val="nil"/>
              <w:right w:val="nil"/>
            </w:tcBorders>
            <w:shd w:val="clear" w:color="auto" w:fill="auto"/>
            <w:vAlign w:val="center"/>
            <w:hideMark/>
          </w:tcPr>
          <w:p w14:paraId="67D8F478" w14:textId="77777777" w:rsidR="008246EE" w:rsidRPr="008246EE" w:rsidRDefault="008246EE" w:rsidP="008246EE">
            <w:pPr>
              <w:spacing w:line="240" w:lineRule="auto"/>
              <w:rPr>
                <w:i/>
                <w:iCs/>
                <w:sz w:val="12"/>
                <w:szCs w:val="12"/>
              </w:rPr>
            </w:pPr>
            <w:r w:rsidRPr="008246EE">
              <w:rPr>
                <w:i/>
                <w:iCs/>
                <w:sz w:val="12"/>
                <w:szCs w:val="12"/>
              </w:rPr>
              <w:t>- wynagrodzenia bezosobowe</w:t>
            </w:r>
          </w:p>
        </w:tc>
        <w:tc>
          <w:tcPr>
            <w:tcW w:w="400" w:type="pct"/>
            <w:tcBorders>
              <w:top w:val="nil"/>
              <w:left w:val="nil"/>
              <w:bottom w:val="nil"/>
              <w:right w:val="nil"/>
            </w:tcBorders>
            <w:shd w:val="clear" w:color="auto" w:fill="auto"/>
            <w:vAlign w:val="center"/>
            <w:hideMark/>
          </w:tcPr>
          <w:p w14:paraId="09279F6D"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501BC76D" w14:textId="77777777" w:rsidR="008246EE" w:rsidRPr="008246EE" w:rsidRDefault="008246EE" w:rsidP="008246EE">
            <w:pPr>
              <w:spacing w:line="240" w:lineRule="auto"/>
              <w:jc w:val="right"/>
              <w:rPr>
                <w:i/>
                <w:iCs/>
                <w:sz w:val="12"/>
                <w:szCs w:val="12"/>
              </w:rPr>
            </w:pPr>
            <w:r w:rsidRPr="008246EE">
              <w:rPr>
                <w:i/>
                <w:iCs/>
                <w:sz w:val="12"/>
                <w:szCs w:val="12"/>
              </w:rPr>
              <w:t>73 674</w:t>
            </w:r>
          </w:p>
        </w:tc>
        <w:tc>
          <w:tcPr>
            <w:tcW w:w="690" w:type="pct"/>
            <w:tcBorders>
              <w:top w:val="nil"/>
              <w:left w:val="nil"/>
              <w:bottom w:val="nil"/>
              <w:right w:val="nil"/>
            </w:tcBorders>
            <w:shd w:val="clear" w:color="auto" w:fill="auto"/>
            <w:vAlign w:val="center"/>
            <w:hideMark/>
          </w:tcPr>
          <w:p w14:paraId="54BE8E97" w14:textId="77777777" w:rsidR="008246EE" w:rsidRPr="008246EE" w:rsidRDefault="008246EE" w:rsidP="008246EE">
            <w:pPr>
              <w:spacing w:line="240" w:lineRule="auto"/>
              <w:jc w:val="right"/>
              <w:rPr>
                <w:i/>
                <w:iCs/>
                <w:sz w:val="12"/>
                <w:szCs w:val="12"/>
              </w:rPr>
            </w:pPr>
            <w:r w:rsidRPr="008246EE">
              <w:rPr>
                <w:i/>
                <w:iCs/>
                <w:sz w:val="12"/>
                <w:szCs w:val="12"/>
              </w:rPr>
              <w:t>73 673,60</w:t>
            </w:r>
          </w:p>
        </w:tc>
        <w:tc>
          <w:tcPr>
            <w:tcW w:w="534" w:type="pct"/>
            <w:tcBorders>
              <w:top w:val="nil"/>
              <w:left w:val="nil"/>
              <w:bottom w:val="nil"/>
              <w:right w:val="nil"/>
            </w:tcBorders>
            <w:shd w:val="clear" w:color="auto" w:fill="auto"/>
            <w:noWrap/>
            <w:vAlign w:val="center"/>
            <w:hideMark/>
          </w:tcPr>
          <w:p w14:paraId="2D712992"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19FB063E" w14:textId="77777777" w:rsidTr="008246EE">
        <w:trPr>
          <w:trHeight w:val="85"/>
        </w:trPr>
        <w:tc>
          <w:tcPr>
            <w:tcW w:w="2782" w:type="pct"/>
            <w:tcBorders>
              <w:top w:val="nil"/>
              <w:left w:val="nil"/>
              <w:bottom w:val="nil"/>
              <w:right w:val="nil"/>
            </w:tcBorders>
            <w:shd w:val="clear" w:color="auto" w:fill="auto"/>
            <w:vAlign w:val="center"/>
            <w:hideMark/>
          </w:tcPr>
          <w:p w14:paraId="6F0D6654" w14:textId="77777777" w:rsidR="008246EE" w:rsidRPr="008246EE" w:rsidRDefault="008246EE" w:rsidP="008246EE">
            <w:pPr>
              <w:spacing w:line="240" w:lineRule="auto"/>
              <w:jc w:val="right"/>
              <w:rPr>
                <w:i/>
                <w:iCs/>
                <w:sz w:val="12"/>
                <w:szCs w:val="12"/>
              </w:rPr>
            </w:pPr>
          </w:p>
        </w:tc>
        <w:tc>
          <w:tcPr>
            <w:tcW w:w="400" w:type="pct"/>
            <w:tcBorders>
              <w:top w:val="nil"/>
              <w:left w:val="nil"/>
              <w:bottom w:val="nil"/>
              <w:right w:val="nil"/>
            </w:tcBorders>
            <w:shd w:val="clear" w:color="auto" w:fill="auto"/>
            <w:noWrap/>
            <w:vAlign w:val="center"/>
            <w:hideMark/>
          </w:tcPr>
          <w:p w14:paraId="701BA264"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F31DC86"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6E5E6CE"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CD45CD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EC94DD7" w14:textId="77777777" w:rsidTr="008246EE">
        <w:trPr>
          <w:trHeight w:val="85"/>
        </w:trPr>
        <w:tc>
          <w:tcPr>
            <w:tcW w:w="2782" w:type="pct"/>
            <w:tcBorders>
              <w:top w:val="nil"/>
              <w:left w:val="nil"/>
              <w:bottom w:val="nil"/>
              <w:right w:val="nil"/>
            </w:tcBorders>
            <w:shd w:val="clear" w:color="auto" w:fill="auto"/>
            <w:vAlign w:val="bottom"/>
            <w:hideMark/>
          </w:tcPr>
          <w:p w14:paraId="4E2B3357" w14:textId="77777777" w:rsidR="008246EE" w:rsidRPr="008246EE" w:rsidRDefault="008246EE" w:rsidP="008246EE">
            <w:pPr>
              <w:spacing w:line="240" w:lineRule="auto"/>
              <w:rPr>
                <w:sz w:val="12"/>
                <w:szCs w:val="12"/>
              </w:rPr>
            </w:pPr>
            <w:r w:rsidRPr="008246EE">
              <w:rPr>
                <w:sz w:val="12"/>
                <w:szCs w:val="12"/>
              </w:rPr>
              <w:t>Zakup usług pozostałych</w:t>
            </w:r>
          </w:p>
        </w:tc>
        <w:tc>
          <w:tcPr>
            <w:tcW w:w="400" w:type="pct"/>
            <w:tcBorders>
              <w:top w:val="nil"/>
              <w:left w:val="nil"/>
              <w:bottom w:val="nil"/>
              <w:right w:val="nil"/>
            </w:tcBorders>
            <w:shd w:val="clear" w:color="auto" w:fill="auto"/>
            <w:noWrap/>
            <w:vAlign w:val="bottom"/>
            <w:hideMark/>
          </w:tcPr>
          <w:p w14:paraId="6A5D80FF"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202AA229" w14:textId="77777777" w:rsidR="008246EE" w:rsidRPr="008246EE" w:rsidRDefault="008246EE" w:rsidP="008246EE">
            <w:pPr>
              <w:spacing w:line="240" w:lineRule="auto"/>
              <w:jc w:val="right"/>
              <w:rPr>
                <w:sz w:val="12"/>
                <w:szCs w:val="12"/>
              </w:rPr>
            </w:pPr>
            <w:r w:rsidRPr="008246EE">
              <w:rPr>
                <w:sz w:val="12"/>
                <w:szCs w:val="12"/>
              </w:rPr>
              <w:t>5 901</w:t>
            </w:r>
          </w:p>
        </w:tc>
        <w:tc>
          <w:tcPr>
            <w:tcW w:w="690" w:type="pct"/>
            <w:tcBorders>
              <w:top w:val="nil"/>
              <w:left w:val="nil"/>
              <w:bottom w:val="nil"/>
              <w:right w:val="nil"/>
            </w:tcBorders>
            <w:shd w:val="clear" w:color="auto" w:fill="auto"/>
            <w:noWrap/>
            <w:vAlign w:val="center"/>
            <w:hideMark/>
          </w:tcPr>
          <w:p w14:paraId="1E9BCB79" w14:textId="77777777" w:rsidR="008246EE" w:rsidRPr="008246EE" w:rsidRDefault="008246EE" w:rsidP="008246EE">
            <w:pPr>
              <w:spacing w:line="240" w:lineRule="auto"/>
              <w:jc w:val="right"/>
              <w:rPr>
                <w:sz w:val="12"/>
                <w:szCs w:val="12"/>
              </w:rPr>
            </w:pPr>
            <w:r w:rsidRPr="008246EE">
              <w:rPr>
                <w:sz w:val="12"/>
                <w:szCs w:val="12"/>
              </w:rPr>
              <w:t>5 900,34</w:t>
            </w:r>
          </w:p>
        </w:tc>
        <w:tc>
          <w:tcPr>
            <w:tcW w:w="534" w:type="pct"/>
            <w:tcBorders>
              <w:top w:val="nil"/>
              <w:left w:val="nil"/>
              <w:bottom w:val="nil"/>
              <w:right w:val="nil"/>
            </w:tcBorders>
            <w:shd w:val="clear" w:color="auto" w:fill="auto"/>
            <w:noWrap/>
            <w:vAlign w:val="center"/>
            <w:hideMark/>
          </w:tcPr>
          <w:p w14:paraId="59D9ACDC"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720DD071" w14:textId="77777777" w:rsidTr="008246EE">
        <w:trPr>
          <w:trHeight w:val="85"/>
        </w:trPr>
        <w:tc>
          <w:tcPr>
            <w:tcW w:w="2782" w:type="pct"/>
            <w:tcBorders>
              <w:top w:val="nil"/>
              <w:left w:val="nil"/>
              <w:bottom w:val="nil"/>
              <w:right w:val="nil"/>
            </w:tcBorders>
            <w:shd w:val="clear" w:color="auto" w:fill="auto"/>
            <w:vAlign w:val="center"/>
            <w:hideMark/>
          </w:tcPr>
          <w:p w14:paraId="5BBBE362"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center"/>
            <w:hideMark/>
          </w:tcPr>
          <w:p w14:paraId="520EFBDF"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3E1689D"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9771745"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8C4697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BB25E2D" w14:textId="77777777" w:rsidTr="008246EE">
        <w:trPr>
          <w:trHeight w:val="85"/>
        </w:trPr>
        <w:tc>
          <w:tcPr>
            <w:tcW w:w="2782" w:type="pct"/>
            <w:tcBorders>
              <w:top w:val="nil"/>
              <w:left w:val="nil"/>
              <w:bottom w:val="nil"/>
              <w:right w:val="nil"/>
            </w:tcBorders>
            <w:shd w:val="clear" w:color="auto" w:fill="auto"/>
            <w:vAlign w:val="center"/>
            <w:hideMark/>
          </w:tcPr>
          <w:p w14:paraId="17026854" w14:textId="77777777" w:rsidR="008246EE" w:rsidRPr="008246EE" w:rsidRDefault="008246EE" w:rsidP="008246EE">
            <w:pPr>
              <w:spacing w:line="240" w:lineRule="auto"/>
              <w:rPr>
                <w:sz w:val="12"/>
                <w:szCs w:val="12"/>
              </w:rPr>
            </w:pPr>
            <w:r w:rsidRPr="008246EE">
              <w:rPr>
                <w:sz w:val="12"/>
                <w:szCs w:val="12"/>
              </w:rPr>
              <w:t xml:space="preserve">Dotacje dla organizacji prowadzących działalność pożytku publicznego </w:t>
            </w:r>
          </w:p>
        </w:tc>
        <w:tc>
          <w:tcPr>
            <w:tcW w:w="400" w:type="pct"/>
            <w:tcBorders>
              <w:top w:val="nil"/>
              <w:left w:val="nil"/>
              <w:bottom w:val="nil"/>
              <w:right w:val="nil"/>
            </w:tcBorders>
            <w:shd w:val="clear" w:color="auto" w:fill="auto"/>
            <w:noWrap/>
            <w:vAlign w:val="center"/>
            <w:hideMark/>
          </w:tcPr>
          <w:p w14:paraId="526919EF"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2514C13D" w14:textId="77777777" w:rsidR="008246EE" w:rsidRPr="008246EE" w:rsidRDefault="008246EE" w:rsidP="008246EE">
            <w:pPr>
              <w:spacing w:line="240" w:lineRule="auto"/>
              <w:jc w:val="right"/>
              <w:rPr>
                <w:sz w:val="12"/>
                <w:szCs w:val="12"/>
              </w:rPr>
            </w:pPr>
            <w:r w:rsidRPr="008246EE">
              <w:rPr>
                <w:sz w:val="12"/>
                <w:szCs w:val="12"/>
              </w:rPr>
              <w:t>219 510</w:t>
            </w:r>
          </w:p>
        </w:tc>
        <w:tc>
          <w:tcPr>
            <w:tcW w:w="690" w:type="pct"/>
            <w:tcBorders>
              <w:top w:val="nil"/>
              <w:left w:val="nil"/>
              <w:bottom w:val="nil"/>
              <w:right w:val="nil"/>
            </w:tcBorders>
            <w:shd w:val="clear" w:color="auto" w:fill="auto"/>
            <w:noWrap/>
            <w:vAlign w:val="center"/>
            <w:hideMark/>
          </w:tcPr>
          <w:p w14:paraId="28460BB7" w14:textId="77777777" w:rsidR="008246EE" w:rsidRPr="008246EE" w:rsidRDefault="008246EE" w:rsidP="008246EE">
            <w:pPr>
              <w:spacing w:line="240" w:lineRule="auto"/>
              <w:jc w:val="right"/>
              <w:rPr>
                <w:sz w:val="12"/>
                <w:szCs w:val="12"/>
              </w:rPr>
            </w:pPr>
            <w:r w:rsidRPr="008246EE">
              <w:rPr>
                <w:sz w:val="12"/>
                <w:szCs w:val="12"/>
              </w:rPr>
              <w:t>219 509,31</w:t>
            </w:r>
          </w:p>
        </w:tc>
        <w:tc>
          <w:tcPr>
            <w:tcW w:w="534" w:type="pct"/>
            <w:tcBorders>
              <w:top w:val="nil"/>
              <w:left w:val="nil"/>
              <w:bottom w:val="nil"/>
              <w:right w:val="nil"/>
            </w:tcBorders>
            <w:shd w:val="clear" w:color="auto" w:fill="auto"/>
            <w:noWrap/>
            <w:vAlign w:val="center"/>
            <w:hideMark/>
          </w:tcPr>
          <w:p w14:paraId="223C3B0E"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61E2A0AB" w14:textId="77777777" w:rsidTr="008246EE">
        <w:trPr>
          <w:trHeight w:val="85"/>
        </w:trPr>
        <w:tc>
          <w:tcPr>
            <w:tcW w:w="2782" w:type="pct"/>
            <w:tcBorders>
              <w:top w:val="nil"/>
              <w:left w:val="nil"/>
              <w:bottom w:val="nil"/>
              <w:right w:val="nil"/>
            </w:tcBorders>
            <w:shd w:val="clear" w:color="auto" w:fill="auto"/>
            <w:vAlign w:val="center"/>
            <w:hideMark/>
          </w:tcPr>
          <w:p w14:paraId="04D3D93D"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center"/>
            <w:hideMark/>
          </w:tcPr>
          <w:p w14:paraId="4E41BA6C"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A99A317"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3128BBE"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987981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1C40819" w14:textId="77777777" w:rsidTr="008246EE">
        <w:trPr>
          <w:trHeight w:val="85"/>
        </w:trPr>
        <w:tc>
          <w:tcPr>
            <w:tcW w:w="2782" w:type="pct"/>
            <w:tcBorders>
              <w:top w:val="nil"/>
              <w:left w:val="nil"/>
              <w:bottom w:val="nil"/>
              <w:right w:val="nil"/>
            </w:tcBorders>
            <w:shd w:val="clear" w:color="auto" w:fill="auto"/>
            <w:vAlign w:val="center"/>
            <w:hideMark/>
          </w:tcPr>
          <w:p w14:paraId="4E3AA9B2" w14:textId="77777777" w:rsidR="008246EE" w:rsidRPr="008246EE" w:rsidRDefault="008246EE" w:rsidP="008246EE">
            <w:pPr>
              <w:spacing w:line="240" w:lineRule="auto"/>
              <w:rPr>
                <w:i/>
                <w:iCs/>
                <w:sz w:val="12"/>
                <w:szCs w:val="12"/>
                <w:u w:val="single"/>
              </w:rPr>
            </w:pPr>
            <w:r w:rsidRPr="008246EE">
              <w:rPr>
                <w:i/>
                <w:iCs/>
                <w:sz w:val="12"/>
                <w:szCs w:val="12"/>
                <w:u w:val="single"/>
              </w:rPr>
              <w:t>Podstawa prawna:</w:t>
            </w:r>
          </w:p>
        </w:tc>
        <w:tc>
          <w:tcPr>
            <w:tcW w:w="400" w:type="pct"/>
            <w:tcBorders>
              <w:top w:val="nil"/>
              <w:left w:val="nil"/>
              <w:bottom w:val="nil"/>
              <w:right w:val="nil"/>
            </w:tcBorders>
            <w:shd w:val="clear" w:color="auto" w:fill="auto"/>
            <w:noWrap/>
            <w:vAlign w:val="center"/>
            <w:hideMark/>
          </w:tcPr>
          <w:p w14:paraId="3B8CE8E2"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27CEEA10"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7F637FC"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BCEA60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C8E2A9B" w14:textId="77777777" w:rsidTr="008246EE">
        <w:trPr>
          <w:trHeight w:val="85"/>
        </w:trPr>
        <w:tc>
          <w:tcPr>
            <w:tcW w:w="2782" w:type="pct"/>
            <w:tcBorders>
              <w:top w:val="nil"/>
              <w:left w:val="nil"/>
              <w:bottom w:val="nil"/>
              <w:right w:val="nil"/>
            </w:tcBorders>
            <w:shd w:val="clear" w:color="auto" w:fill="auto"/>
            <w:vAlign w:val="center"/>
            <w:hideMark/>
          </w:tcPr>
          <w:p w14:paraId="687791B4" w14:textId="77777777" w:rsidR="008246EE" w:rsidRPr="008246EE" w:rsidRDefault="008246EE" w:rsidP="008246EE">
            <w:pPr>
              <w:spacing w:line="240" w:lineRule="auto"/>
              <w:rPr>
                <w:i/>
                <w:iCs/>
                <w:sz w:val="12"/>
                <w:szCs w:val="12"/>
              </w:rPr>
            </w:pPr>
            <w:r w:rsidRPr="008246EE">
              <w:rPr>
                <w:i/>
                <w:iCs/>
                <w:sz w:val="12"/>
                <w:szCs w:val="12"/>
              </w:rPr>
              <w:t>1. Ustawa z dnia 7 września 1991 r. o systemie oświaty</w:t>
            </w:r>
          </w:p>
        </w:tc>
        <w:tc>
          <w:tcPr>
            <w:tcW w:w="400" w:type="pct"/>
            <w:tcBorders>
              <w:top w:val="nil"/>
              <w:left w:val="nil"/>
              <w:bottom w:val="nil"/>
              <w:right w:val="nil"/>
            </w:tcBorders>
            <w:shd w:val="clear" w:color="auto" w:fill="auto"/>
            <w:vAlign w:val="center"/>
            <w:hideMark/>
          </w:tcPr>
          <w:p w14:paraId="4E1D9270"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5F87A9AD"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72854DA0"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7EFFF60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0B56397" w14:textId="77777777" w:rsidTr="008246EE">
        <w:trPr>
          <w:trHeight w:val="85"/>
        </w:trPr>
        <w:tc>
          <w:tcPr>
            <w:tcW w:w="2782" w:type="pct"/>
            <w:tcBorders>
              <w:top w:val="nil"/>
              <w:left w:val="nil"/>
              <w:bottom w:val="nil"/>
              <w:right w:val="nil"/>
            </w:tcBorders>
            <w:shd w:val="clear" w:color="auto" w:fill="auto"/>
            <w:vAlign w:val="center"/>
            <w:hideMark/>
          </w:tcPr>
          <w:p w14:paraId="350561D6" w14:textId="77777777" w:rsidR="008246EE" w:rsidRPr="008246EE" w:rsidRDefault="008246EE" w:rsidP="008246EE">
            <w:pPr>
              <w:spacing w:line="240" w:lineRule="auto"/>
              <w:rPr>
                <w:i/>
                <w:iCs/>
                <w:sz w:val="12"/>
                <w:szCs w:val="12"/>
              </w:rPr>
            </w:pPr>
            <w:r w:rsidRPr="008246EE">
              <w:rPr>
                <w:i/>
                <w:iCs/>
                <w:sz w:val="12"/>
                <w:szCs w:val="12"/>
              </w:rPr>
              <w:t>2. Ustawa z dnia 14 grudnia 2016 r. Prawo oświatowe</w:t>
            </w:r>
          </w:p>
        </w:tc>
        <w:tc>
          <w:tcPr>
            <w:tcW w:w="400" w:type="pct"/>
            <w:tcBorders>
              <w:top w:val="nil"/>
              <w:left w:val="nil"/>
              <w:bottom w:val="nil"/>
              <w:right w:val="nil"/>
            </w:tcBorders>
            <w:shd w:val="clear" w:color="auto" w:fill="auto"/>
            <w:vAlign w:val="center"/>
            <w:hideMark/>
          </w:tcPr>
          <w:p w14:paraId="2A872D4E"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1EE1C5A8"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566879F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011C2B4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27E4161" w14:textId="77777777" w:rsidTr="008246EE">
        <w:trPr>
          <w:trHeight w:val="85"/>
        </w:trPr>
        <w:tc>
          <w:tcPr>
            <w:tcW w:w="2782" w:type="pct"/>
            <w:tcBorders>
              <w:top w:val="nil"/>
              <w:left w:val="nil"/>
              <w:bottom w:val="nil"/>
              <w:right w:val="nil"/>
            </w:tcBorders>
            <w:shd w:val="clear" w:color="auto" w:fill="auto"/>
            <w:vAlign w:val="center"/>
            <w:hideMark/>
          </w:tcPr>
          <w:p w14:paraId="39BA6A0E" w14:textId="77777777" w:rsidR="008246EE" w:rsidRPr="008246EE" w:rsidRDefault="008246EE" w:rsidP="008246EE">
            <w:pPr>
              <w:spacing w:line="240" w:lineRule="auto"/>
              <w:rPr>
                <w:i/>
                <w:iCs/>
                <w:sz w:val="12"/>
                <w:szCs w:val="12"/>
              </w:rPr>
            </w:pPr>
            <w:r w:rsidRPr="008246EE">
              <w:rPr>
                <w:i/>
                <w:iCs/>
                <w:sz w:val="12"/>
                <w:szCs w:val="12"/>
              </w:rPr>
              <w:t>3. Zarządzenie Nr 1875/2019 Prezydenta m.st. Warszawy z dnia 20 grudnia 2019 r. w sprawie zasad realizacji Warszawskiej Akcji „Lato/Zima w Mieście”</w:t>
            </w:r>
          </w:p>
        </w:tc>
        <w:tc>
          <w:tcPr>
            <w:tcW w:w="400" w:type="pct"/>
            <w:tcBorders>
              <w:top w:val="nil"/>
              <w:left w:val="nil"/>
              <w:bottom w:val="nil"/>
              <w:right w:val="nil"/>
            </w:tcBorders>
            <w:shd w:val="clear" w:color="auto" w:fill="auto"/>
            <w:vAlign w:val="center"/>
            <w:hideMark/>
          </w:tcPr>
          <w:p w14:paraId="3F836407"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2EA146E5"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7C299DAC"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6392D18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F9D49CB" w14:textId="77777777" w:rsidTr="008246EE">
        <w:trPr>
          <w:trHeight w:val="85"/>
        </w:trPr>
        <w:tc>
          <w:tcPr>
            <w:tcW w:w="2782" w:type="pct"/>
            <w:tcBorders>
              <w:top w:val="nil"/>
              <w:left w:val="nil"/>
              <w:bottom w:val="nil"/>
              <w:right w:val="nil"/>
            </w:tcBorders>
            <w:shd w:val="clear" w:color="auto" w:fill="auto"/>
            <w:vAlign w:val="center"/>
            <w:hideMark/>
          </w:tcPr>
          <w:p w14:paraId="109EE555"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3AD09F1C"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074B59C"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868039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95F145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37218FA" w14:textId="77777777" w:rsidTr="008246EE">
        <w:trPr>
          <w:trHeight w:val="85"/>
        </w:trPr>
        <w:tc>
          <w:tcPr>
            <w:tcW w:w="2782" w:type="pct"/>
            <w:tcBorders>
              <w:top w:val="nil"/>
              <w:left w:val="nil"/>
              <w:bottom w:val="nil"/>
              <w:right w:val="nil"/>
            </w:tcBorders>
            <w:shd w:val="clear" w:color="000000" w:fill="EAF1F6"/>
            <w:vAlign w:val="center"/>
            <w:hideMark/>
          </w:tcPr>
          <w:p w14:paraId="4024BCF3" w14:textId="77777777" w:rsidR="008246EE" w:rsidRPr="008246EE" w:rsidRDefault="008246EE" w:rsidP="008246EE">
            <w:pPr>
              <w:spacing w:line="240" w:lineRule="auto"/>
              <w:rPr>
                <w:b/>
                <w:bCs/>
                <w:sz w:val="12"/>
                <w:szCs w:val="12"/>
              </w:rPr>
            </w:pPr>
            <w:r w:rsidRPr="008246EE">
              <w:rPr>
                <w:b/>
                <w:bCs/>
                <w:sz w:val="12"/>
                <w:szCs w:val="12"/>
              </w:rPr>
              <w:t>Pomoc materialna dla uczniów, studentów i doktorantów - zadanie 8</w:t>
            </w:r>
          </w:p>
        </w:tc>
        <w:tc>
          <w:tcPr>
            <w:tcW w:w="400" w:type="pct"/>
            <w:tcBorders>
              <w:top w:val="nil"/>
              <w:left w:val="nil"/>
              <w:bottom w:val="nil"/>
              <w:right w:val="nil"/>
            </w:tcBorders>
            <w:shd w:val="clear" w:color="000000" w:fill="EAF1F6"/>
            <w:vAlign w:val="center"/>
            <w:hideMark/>
          </w:tcPr>
          <w:p w14:paraId="5C7185B3" w14:textId="77777777" w:rsidR="008246EE" w:rsidRPr="008246EE" w:rsidRDefault="008246EE" w:rsidP="008246EE">
            <w:pPr>
              <w:spacing w:line="240" w:lineRule="auto"/>
              <w:rPr>
                <w:sz w:val="12"/>
                <w:szCs w:val="12"/>
              </w:rPr>
            </w:pPr>
            <w:r w:rsidRPr="008246EE">
              <w:rPr>
                <w:sz w:val="12"/>
                <w:szCs w:val="12"/>
              </w:rPr>
              <w:t> </w:t>
            </w:r>
          </w:p>
        </w:tc>
        <w:tc>
          <w:tcPr>
            <w:tcW w:w="594" w:type="pct"/>
            <w:tcBorders>
              <w:top w:val="nil"/>
              <w:left w:val="nil"/>
              <w:bottom w:val="nil"/>
              <w:right w:val="nil"/>
            </w:tcBorders>
            <w:shd w:val="clear" w:color="000000" w:fill="EAF1F6"/>
            <w:vAlign w:val="center"/>
            <w:hideMark/>
          </w:tcPr>
          <w:p w14:paraId="0A23128D" w14:textId="77777777" w:rsidR="008246EE" w:rsidRPr="008246EE" w:rsidRDefault="008246EE" w:rsidP="008246EE">
            <w:pPr>
              <w:spacing w:line="240" w:lineRule="auto"/>
              <w:jc w:val="right"/>
              <w:rPr>
                <w:b/>
                <w:bCs/>
                <w:sz w:val="12"/>
                <w:szCs w:val="12"/>
              </w:rPr>
            </w:pPr>
            <w:r w:rsidRPr="008246EE">
              <w:rPr>
                <w:b/>
                <w:bCs/>
                <w:sz w:val="12"/>
                <w:szCs w:val="12"/>
              </w:rPr>
              <w:t>1 925 669</w:t>
            </w:r>
          </w:p>
        </w:tc>
        <w:tc>
          <w:tcPr>
            <w:tcW w:w="690" w:type="pct"/>
            <w:tcBorders>
              <w:top w:val="nil"/>
              <w:left w:val="nil"/>
              <w:bottom w:val="nil"/>
              <w:right w:val="nil"/>
            </w:tcBorders>
            <w:shd w:val="clear" w:color="000000" w:fill="EAF1F6"/>
            <w:vAlign w:val="center"/>
            <w:hideMark/>
          </w:tcPr>
          <w:p w14:paraId="7E8B5B9F" w14:textId="77777777" w:rsidR="008246EE" w:rsidRPr="008246EE" w:rsidRDefault="008246EE" w:rsidP="008246EE">
            <w:pPr>
              <w:spacing w:line="240" w:lineRule="auto"/>
              <w:jc w:val="right"/>
              <w:rPr>
                <w:b/>
                <w:bCs/>
                <w:sz w:val="12"/>
                <w:szCs w:val="12"/>
              </w:rPr>
            </w:pPr>
            <w:r w:rsidRPr="008246EE">
              <w:rPr>
                <w:b/>
                <w:bCs/>
                <w:sz w:val="12"/>
                <w:szCs w:val="12"/>
              </w:rPr>
              <w:t>1 823 271,02</w:t>
            </w:r>
          </w:p>
        </w:tc>
        <w:tc>
          <w:tcPr>
            <w:tcW w:w="534" w:type="pct"/>
            <w:tcBorders>
              <w:top w:val="nil"/>
              <w:left w:val="nil"/>
              <w:bottom w:val="nil"/>
              <w:right w:val="nil"/>
            </w:tcBorders>
            <w:shd w:val="clear" w:color="000000" w:fill="EAF1F6"/>
            <w:vAlign w:val="center"/>
            <w:hideMark/>
          </w:tcPr>
          <w:p w14:paraId="4346F000" w14:textId="77777777" w:rsidR="008246EE" w:rsidRPr="008246EE" w:rsidRDefault="008246EE" w:rsidP="008246EE">
            <w:pPr>
              <w:spacing w:line="240" w:lineRule="auto"/>
              <w:jc w:val="right"/>
              <w:rPr>
                <w:b/>
                <w:bCs/>
                <w:sz w:val="12"/>
                <w:szCs w:val="12"/>
              </w:rPr>
            </w:pPr>
            <w:r w:rsidRPr="008246EE">
              <w:rPr>
                <w:b/>
                <w:bCs/>
                <w:sz w:val="12"/>
                <w:szCs w:val="12"/>
              </w:rPr>
              <w:t>94,7%</w:t>
            </w:r>
          </w:p>
        </w:tc>
      </w:tr>
      <w:tr w:rsidR="008246EE" w:rsidRPr="008246EE" w14:paraId="49074D71" w14:textId="77777777" w:rsidTr="008246EE">
        <w:trPr>
          <w:trHeight w:val="85"/>
        </w:trPr>
        <w:tc>
          <w:tcPr>
            <w:tcW w:w="2782" w:type="pct"/>
            <w:tcBorders>
              <w:top w:val="nil"/>
              <w:left w:val="nil"/>
              <w:bottom w:val="nil"/>
              <w:right w:val="nil"/>
            </w:tcBorders>
            <w:shd w:val="clear" w:color="auto" w:fill="auto"/>
            <w:vAlign w:val="center"/>
            <w:hideMark/>
          </w:tcPr>
          <w:p w14:paraId="1B34F4A8"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noWrap/>
            <w:vAlign w:val="center"/>
            <w:hideMark/>
          </w:tcPr>
          <w:p w14:paraId="599A8F98"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983ADC3"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BADC8C3"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4FBC02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DAA7F12" w14:textId="77777777" w:rsidTr="008246EE">
        <w:trPr>
          <w:trHeight w:val="85"/>
        </w:trPr>
        <w:tc>
          <w:tcPr>
            <w:tcW w:w="2782" w:type="pct"/>
            <w:tcBorders>
              <w:top w:val="nil"/>
              <w:left w:val="nil"/>
              <w:bottom w:val="nil"/>
              <w:right w:val="nil"/>
            </w:tcBorders>
            <w:shd w:val="clear" w:color="auto" w:fill="auto"/>
            <w:vAlign w:val="center"/>
            <w:hideMark/>
          </w:tcPr>
          <w:p w14:paraId="3832C783" w14:textId="77777777" w:rsidR="008246EE" w:rsidRPr="008246EE" w:rsidRDefault="008246EE" w:rsidP="008246EE">
            <w:pPr>
              <w:spacing w:line="240" w:lineRule="auto"/>
              <w:rPr>
                <w:b/>
                <w:bCs/>
                <w:sz w:val="12"/>
                <w:szCs w:val="12"/>
              </w:rPr>
            </w:pPr>
            <w:r w:rsidRPr="008246EE">
              <w:rPr>
                <w:b/>
                <w:bCs/>
                <w:sz w:val="12"/>
                <w:szCs w:val="12"/>
              </w:rPr>
              <w:t>Stypendia za wyniki w nauce</w:t>
            </w:r>
          </w:p>
        </w:tc>
        <w:tc>
          <w:tcPr>
            <w:tcW w:w="400" w:type="pct"/>
            <w:tcBorders>
              <w:top w:val="nil"/>
              <w:left w:val="nil"/>
              <w:bottom w:val="nil"/>
              <w:right w:val="nil"/>
            </w:tcBorders>
            <w:shd w:val="clear" w:color="auto" w:fill="auto"/>
            <w:vAlign w:val="center"/>
            <w:hideMark/>
          </w:tcPr>
          <w:p w14:paraId="0F1CAFCE" w14:textId="77777777" w:rsidR="008246EE" w:rsidRPr="008246EE" w:rsidRDefault="008246EE" w:rsidP="008246EE">
            <w:pPr>
              <w:spacing w:line="240" w:lineRule="auto"/>
              <w:rPr>
                <w:b/>
                <w:bCs/>
                <w:sz w:val="12"/>
                <w:szCs w:val="12"/>
              </w:rPr>
            </w:pPr>
          </w:p>
        </w:tc>
        <w:tc>
          <w:tcPr>
            <w:tcW w:w="594" w:type="pct"/>
            <w:tcBorders>
              <w:top w:val="nil"/>
              <w:left w:val="nil"/>
              <w:bottom w:val="nil"/>
              <w:right w:val="nil"/>
            </w:tcBorders>
            <w:shd w:val="clear" w:color="auto" w:fill="auto"/>
            <w:vAlign w:val="center"/>
            <w:hideMark/>
          </w:tcPr>
          <w:p w14:paraId="5A9122B0" w14:textId="77777777" w:rsidR="008246EE" w:rsidRPr="008246EE" w:rsidRDefault="008246EE" w:rsidP="008246EE">
            <w:pPr>
              <w:spacing w:line="240" w:lineRule="auto"/>
              <w:jc w:val="right"/>
              <w:rPr>
                <w:b/>
                <w:bCs/>
                <w:sz w:val="12"/>
                <w:szCs w:val="12"/>
              </w:rPr>
            </w:pPr>
            <w:r w:rsidRPr="008246EE">
              <w:rPr>
                <w:b/>
                <w:bCs/>
                <w:sz w:val="12"/>
                <w:szCs w:val="12"/>
              </w:rPr>
              <w:t>956 501</w:t>
            </w:r>
          </w:p>
        </w:tc>
        <w:tc>
          <w:tcPr>
            <w:tcW w:w="690" w:type="pct"/>
            <w:tcBorders>
              <w:top w:val="nil"/>
              <w:left w:val="nil"/>
              <w:bottom w:val="nil"/>
              <w:right w:val="nil"/>
            </w:tcBorders>
            <w:shd w:val="clear" w:color="auto" w:fill="auto"/>
            <w:vAlign w:val="center"/>
            <w:hideMark/>
          </w:tcPr>
          <w:p w14:paraId="0CECA444" w14:textId="77777777" w:rsidR="008246EE" w:rsidRPr="008246EE" w:rsidRDefault="008246EE" w:rsidP="008246EE">
            <w:pPr>
              <w:spacing w:line="240" w:lineRule="auto"/>
              <w:jc w:val="right"/>
              <w:rPr>
                <w:b/>
                <w:bCs/>
                <w:sz w:val="12"/>
                <w:szCs w:val="12"/>
              </w:rPr>
            </w:pPr>
            <w:r w:rsidRPr="008246EE">
              <w:rPr>
                <w:b/>
                <w:bCs/>
                <w:sz w:val="12"/>
                <w:szCs w:val="12"/>
              </w:rPr>
              <w:t>956 501,00</w:t>
            </w:r>
          </w:p>
        </w:tc>
        <w:tc>
          <w:tcPr>
            <w:tcW w:w="534" w:type="pct"/>
            <w:tcBorders>
              <w:top w:val="nil"/>
              <w:left w:val="nil"/>
              <w:bottom w:val="nil"/>
              <w:right w:val="nil"/>
            </w:tcBorders>
            <w:shd w:val="clear" w:color="auto" w:fill="auto"/>
            <w:vAlign w:val="center"/>
            <w:hideMark/>
          </w:tcPr>
          <w:p w14:paraId="6D666E83"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5CEE5B01" w14:textId="77777777" w:rsidTr="008246EE">
        <w:trPr>
          <w:trHeight w:val="85"/>
        </w:trPr>
        <w:tc>
          <w:tcPr>
            <w:tcW w:w="2782" w:type="pct"/>
            <w:tcBorders>
              <w:top w:val="nil"/>
              <w:left w:val="nil"/>
              <w:bottom w:val="nil"/>
              <w:right w:val="nil"/>
            </w:tcBorders>
            <w:shd w:val="clear" w:color="auto" w:fill="auto"/>
            <w:vAlign w:val="center"/>
            <w:hideMark/>
          </w:tcPr>
          <w:p w14:paraId="60D9832B"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vAlign w:val="center"/>
            <w:hideMark/>
          </w:tcPr>
          <w:p w14:paraId="1389FA37"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F50D18B"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A8398DD"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58C282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CCC662F" w14:textId="77777777" w:rsidTr="008246EE">
        <w:trPr>
          <w:trHeight w:val="85"/>
        </w:trPr>
        <w:tc>
          <w:tcPr>
            <w:tcW w:w="2782" w:type="pct"/>
            <w:tcBorders>
              <w:top w:val="nil"/>
              <w:left w:val="nil"/>
              <w:bottom w:val="nil"/>
              <w:right w:val="nil"/>
            </w:tcBorders>
            <w:shd w:val="clear" w:color="auto" w:fill="auto"/>
            <w:vAlign w:val="center"/>
            <w:hideMark/>
          </w:tcPr>
          <w:p w14:paraId="3F261D97" w14:textId="77777777" w:rsidR="008246EE" w:rsidRPr="008246EE" w:rsidRDefault="008246EE" w:rsidP="008246EE">
            <w:pPr>
              <w:spacing w:line="240" w:lineRule="auto"/>
              <w:rPr>
                <w:i/>
                <w:iCs/>
                <w:sz w:val="12"/>
                <w:szCs w:val="12"/>
                <w:u w:val="single"/>
              </w:rPr>
            </w:pPr>
            <w:r w:rsidRPr="008246EE">
              <w:rPr>
                <w:i/>
                <w:iCs/>
                <w:sz w:val="12"/>
                <w:szCs w:val="12"/>
                <w:u w:val="single"/>
              </w:rPr>
              <w:t>Cel:</w:t>
            </w:r>
            <w:r w:rsidRPr="008246EE">
              <w:rPr>
                <w:i/>
                <w:iCs/>
                <w:sz w:val="12"/>
                <w:szCs w:val="12"/>
              </w:rPr>
              <w:t xml:space="preserve"> wspieranie i nagradzanie uczniów za osiągnięcia w nauce</w:t>
            </w:r>
          </w:p>
        </w:tc>
        <w:tc>
          <w:tcPr>
            <w:tcW w:w="400" w:type="pct"/>
            <w:tcBorders>
              <w:top w:val="nil"/>
              <w:left w:val="nil"/>
              <w:bottom w:val="nil"/>
              <w:right w:val="nil"/>
            </w:tcBorders>
            <w:shd w:val="clear" w:color="auto" w:fill="auto"/>
            <w:vAlign w:val="center"/>
            <w:hideMark/>
          </w:tcPr>
          <w:p w14:paraId="3449F6BC"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148B4BB6"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EE44E8C"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7A62AF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436DAEF" w14:textId="77777777" w:rsidTr="008246EE">
        <w:trPr>
          <w:trHeight w:val="85"/>
        </w:trPr>
        <w:tc>
          <w:tcPr>
            <w:tcW w:w="2782" w:type="pct"/>
            <w:tcBorders>
              <w:top w:val="nil"/>
              <w:left w:val="nil"/>
              <w:bottom w:val="nil"/>
              <w:right w:val="nil"/>
            </w:tcBorders>
            <w:shd w:val="clear" w:color="auto" w:fill="auto"/>
            <w:vAlign w:val="center"/>
            <w:hideMark/>
          </w:tcPr>
          <w:p w14:paraId="6878E1FA"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008229E9"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C8E8D50"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3CFFC5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D10AFD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101B49F" w14:textId="77777777" w:rsidTr="008246EE">
        <w:trPr>
          <w:trHeight w:val="85"/>
        </w:trPr>
        <w:tc>
          <w:tcPr>
            <w:tcW w:w="2782" w:type="pct"/>
            <w:tcBorders>
              <w:top w:val="nil"/>
              <w:left w:val="nil"/>
              <w:bottom w:val="nil"/>
              <w:right w:val="nil"/>
            </w:tcBorders>
            <w:shd w:val="clear" w:color="auto" w:fill="auto"/>
            <w:vAlign w:val="center"/>
            <w:hideMark/>
          </w:tcPr>
          <w:p w14:paraId="4779BC72"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85416</w:t>
            </w:r>
          </w:p>
        </w:tc>
        <w:tc>
          <w:tcPr>
            <w:tcW w:w="400" w:type="pct"/>
            <w:tcBorders>
              <w:top w:val="nil"/>
              <w:left w:val="nil"/>
              <w:bottom w:val="nil"/>
              <w:right w:val="nil"/>
            </w:tcBorders>
            <w:shd w:val="clear" w:color="auto" w:fill="auto"/>
            <w:vAlign w:val="center"/>
            <w:hideMark/>
          </w:tcPr>
          <w:p w14:paraId="243F2F0B"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26FC735E"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DE2A3BB"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AB01AD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FB79F7E" w14:textId="77777777" w:rsidTr="008246EE">
        <w:trPr>
          <w:trHeight w:val="85"/>
        </w:trPr>
        <w:tc>
          <w:tcPr>
            <w:tcW w:w="2782" w:type="pct"/>
            <w:tcBorders>
              <w:top w:val="nil"/>
              <w:left w:val="nil"/>
              <w:bottom w:val="nil"/>
              <w:right w:val="nil"/>
            </w:tcBorders>
            <w:shd w:val="clear" w:color="auto" w:fill="auto"/>
            <w:vAlign w:val="center"/>
            <w:hideMark/>
          </w:tcPr>
          <w:p w14:paraId="097AF26F"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vAlign w:val="center"/>
            <w:hideMark/>
          </w:tcPr>
          <w:p w14:paraId="4CB3486B"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4EDFE46"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9408F43"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CC4A9E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A6E3033" w14:textId="77777777" w:rsidTr="008246EE">
        <w:trPr>
          <w:trHeight w:val="85"/>
        </w:trPr>
        <w:tc>
          <w:tcPr>
            <w:tcW w:w="2782" w:type="pct"/>
            <w:tcBorders>
              <w:top w:val="nil"/>
              <w:left w:val="nil"/>
              <w:bottom w:val="nil"/>
              <w:right w:val="nil"/>
            </w:tcBorders>
            <w:shd w:val="clear" w:color="auto" w:fill="auto"/>
            <w:vAlign w:val="center"/>
            <w:hideMark/>
          </w:tcPr>
          <w:p w14:paraId="726EA007" w14:textId="77777777" w:rsidR="008246EE" w:rsidRPr="008246EE" w:rsidRDefault="008246EE" w:rsidP="008246EE">
            <w:pPr>
              <w:spacing w:line="240" w:lineRule="auto"/>
              <w:rPr>
                <w:i/>
                <w:iCs/>
                <w:sz w:val="12"/>
                <w:szCs w:val="12"/>
              </w:rPr>
            </w:pPr>
            <w:r w:rsidRPr="008246EE">
              <w:rPr>
                <w:i/>
                <w:iCs/>
                <w:sz w:val="12"/>
                <w:szCs w:val="12"/>
                <w:u w:val="single"/>
              </w:rPr>
              <w:t>Dysponent:</w:t>
            </w:r>
            <w:r w:rsidRPr="008246EE">
              <w:rPr>
                <w:i/>
                <w:iCs/>
                <w:sz w:val="12"/>
                <w:szCs w:val="12"/>
              </w:rPr>
              <w:t xml:space="preserve"> Dzielnicowe Biuro Finansów Oświaty</w:t>
            </w:r>
          </w:p>
        </w:tc>
        <w:tc>
          <w:tcPr>
            <w:tcW w:w="400" w:type="pct"/>
            <w:tcBorders>
              <w:top w:val="nil"/>
              <w:left w:val="nil"/>
              <w:bottom w:val="nil"/>
              <w:right w:val="nil"/>
            </w:tcBorders>
            <w:shd w:val="clear" w:color="auto" w:fill="auto"/>
            <w:vAlign w:val="center"/>
            <w:hideMark/>
          </w:tcPr>
          <w:p w14:paraId="18FE251B"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68E23A53"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49E460DD"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5964C88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12B4808" w14:textId="77777777" w:rsidTr="008246EE">
        <w:trPr>
          <w:trHeight w:val="85"/>
        </w:trPr>
        <w:tc>
          <w:tcPr>
            <w:tcW w:w="2782" w:type="pct"/>
            <w:tcBorders>
              <w:top w:val="nil"/>
              <w:left w:val="nil"/>
              <w:bottom w:val="nil"/>
              <w:right w:val="nil"/>
            </w:tcBorders>
            <w:shd w:val="clear" w:color="auto" w:fill="auto"/>
            <w:vAlign w:val="center"/>
            <w:hideMark/>
          </w:tcPr>
          <w:p w14:paraId="403BD4BE"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525D4A0D"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FEEA412"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1192E1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E0A033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9337DA9" w14:textId="77777777" w:rsidTr="008246EE">
        <w:trPr>
          <w:trHeight w:val="85"/>
        </w:trPr>
        <w:tc>
          <w:tcPr>
            <w:tcW w:w="2782" w:type="pct"/>
            <w:tcBorders>
              <w:top w:val="nil"/>
              <w:left w:val="nil"/>
              <w:bottom w:val="nil"/>
              <w:right w:val="nil"/>
            </w:tcBorders>
            <w:shd w:val="clear" w:color="auto" w:fill="auto"/>
            <w:vAlign w:val="center"/>
            <w:hideMark/>
          </w:tcPr>
          <w:p w14:paraId="7476FA99" w14:textId="77777777" w:rsidR="008246EE" w:rsidRPr="008246EE" w:rsidRDefault="008246EE" w:rsidP="008246EE">
            <w:pPr>
              <w:spacing w:line="240" w:lineRule="auto"/>
              <w:rPr>
                <w:i/>
                <w:iCs/>
                <w:sz w:val="12"/>
                <w:szCs w:val="12"/>
                <w:u w:val="single"/>
              </w:rPr>
            </w:pPr>
            <w:r w:rsidRPr="008246EE">
              <w:rPr>
                <w:i/>
                <w:iCs/>
                <w:sz w:val="12"/>
                <w:szCs w:val="12"/>
                <w:u w:val="single"/>
              </w:rPr>
              <w:t>Kalkulacja:</w:t>
            </w:r>
          </w:p>
        </w:tc>
        <w:tc>
          <w:tcPr>
            <w:tcW w:w="400" w:type="pct"/>
            <w:tcBorders>
              <w:top w:val="nil"/>
              <w:left w:val="nil"/>
              <w:bottom w:val="nil"/>
              <w:right w:val="nil"/>
            </w:tcBorders>
            <w:shd w:val="clear" w:color="auto" w:fill="auto"/>
            <w:noWrap/>
            <w:vAlign w:val="center"/>
            <w:hideMark/>
          </w:tcPr>
          <w:p w14:paraId="1378B96B"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196E0A3A"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D8B0A12"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A0E147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3BA32F9" w14:textId="77777777" w:rsidTr="008246EE">
        <w:trPr>
          <w:trHeight w:val="85"/>
        </w:trPr>
        <w:tc>
          <w:tcPr>
            <w:tcW w:w="2782" w:type="pct"/>
            <w:tcBorders>
              <w:top w:val="nil"/>
              <w:left w:val="nil"/>
              <w:bottom w:val="nil"/>
              <w:right w:val="nil"/>
            </w:tcBorders>
            <w:shd w:val="clear" w:color="auto" w:fill="auto"/>
            <w:vAlign w:val="center"/>
            <w:hideMark/>
          </w:tcPr>
          <w:p w14:paraId="676875DD" w14:textId="77777777" w:rsidR="008246EE" w:rsidRPr="008246EE" w:rsidRDefault="008246EE" w:rsidP="008246EE">
            <w:pPr>
              <w:spacing w:line="240" w:lineRule="auto"/>
              <w:rPr>
                <w:sz w:val="12"/>
                <w:szCs w:val="12"/>
              </w:rPr>
            </w:pPr>
            <w:r w:rsidRPr="008246EE">
              <w:rPr>
                <w:sz w:val="12"/>
                <w:szCs w:val="12"/>
              </w:rPr>
              <w:t>Stypendia dla uczniów</w:t>
            </w:r>
          </w:p>
        </w:tc>
        <w:tc>
          <w:tcPr>
            <w:tcW w:w="400" w:type="pct"/>
            <w:tcBorders>
              <w:top w:val="nil"/>
              <w:left w:val="nil"/>
              <w:bottom w:val="nil"/>
              <w:right w:val="nil"/>
            </w:tcBorders>
            <w:shd w:val="clear" w:color="auto" w:fill="auto"/>
            <w:noWrap/>
            <w:vAlign w:val="center"/>
            <w:hideMark/>
          </w:tcPr>
          <w:p w14:paraId="2D7E8557"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69CE1D37" w14:textId="77777777" w:rsidR="008246EE" w:rsidRPr="008246EE" w:rsidRDefault="008246EE" w:rsidP="008246EE">
            <w:pPr>
              <w:spacing w:line="240" w:lineRule="auto"/>
              <w:jc w:val="right"/>
              <w:rPr>
                <w:sz w:val="12"/>
                <w:szCs w:val="12"/>
              </w:rPr>
            </w:pPr>
            <w:r w:rsidRPr="008246EE">
              <w:rPr>
                <w:sz w:val="12"/>
                <w:szCs w:val="12"/>
              </w:rPr>
              <w:t>956 501</w:t>
            </w:r>
          </w:p>
        </w:tc>
        <w:tc>
          <w:tcPr>
            <w:tcW w:w="690" w:type="pct"/>
            <w:tcBorders>
              <w:top w:val="nil"/>
              <w:left w:val="nil"/>
              <w:bottom w:val="nil"/>
              <w:right w:val="nil"/>
            </w:tcBorders>
            <w:shd w:val="clear" w:color="auto" w:fill="auto"/>
            <w:noWrap/>
            <w:vAlign w:val="center"/>
            <w:hideMark/>
          </w:tcPr>
          <w:p w14:paraId="2343B32E" w14:textId="77777777" w:rsidR="008246EE" w:rsidRPr="008246EE" w:rsidRDefault="008246EE" w:rsidP="008246EE">
            <w:pPr>
              <w:spacing w:line="240" w:lineRule="auto"/>
              <w:jc w:val="right"/>
              <w:rPr>
                <w:sz w:val="12"/>
                <w:szCs w:val="12"/>
              </w:rPr>
            </w:pPr>
            <w:r w:rsidRPr="008246EE">
              <w:rPr>
                <w:sz w:val="12"/>
                <w:szCs w:val="12"/>
              </w:rPr>
              <w:t>956 501,00</w:t>
            </w:r>
          </w:p>
        </w:tc>
        <w:tc>
          <w:tcPr>
            <w:tcW w:w="534" w:type="pct"/>
            <w:tcBorders>
              <w:top w:val="nil"/>
              <w:left w:val="nil"/>
              <w:bottom w:val="nil"/>
              <w:right w:val="nil"/>
            </w:tcBorders>
            <w:shd w:val="clear" w:color="auto" w:fill="auto"/>
            <w:noWrap/>
            <w:vAlign w:val="center"/>
            <w:hideMark/>
          </w:tcPr>
          <w:p w14:paraId="773DAA46"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63FA8AC6" w14:textId="77777777" w:rsidTr="008246EE">
        <w:trPr>
          <w:trHeight w:val="85"/>
        </w:trPr>
        <w:tc>
          <w:tcPr>
            <w:tcW w:w="2782" w:type="pct"/>
            <w:tcBorders>
              <w:top w:val="nil"/>
              <w:left w:val="nil"/>
              <w:bottom w:val="nil"/>
              <w:right w:val="nil"/>
            </w:tcBorders>
            <w:shd w:val="clear" w:color="auto" w:fill="auto"/>
            <w:vAlign w:val="center"/>
            <w:hideMark/>
          </w:tcPr>
          <w:p w14:paraId="69423187"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center"/>
            <w:hideMark/>
          </w:tcPr>
          <w:p w14:paraId="2B72F54A"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438EB46"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6A6E300"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B5F598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05442DE" w14:textId="77777777" w:rsidTr="008246EE">
        <w:trPr>
          <w:trHeight w:val="85"/>
        </w:trPr>
        <w:tc>
          <w:tcPr>
            <w:tcW w:w="2782" w:type="pct"/>
            <w:tcBorders>
              <w:top w:val="nil"/>
              <w:left w:val="nil"/>
              <w:bottom w:val="nil"/>
              <w:right w:val="nil"/>
            </w:tcBorders>
            <w:shd w:val="clear" w:color="auto" w:fill="auto"/>
            <w:vAlign w:val="center"/>
            <w:hideMark/>
          </w:tcPr>
          <w:p w14:paraId="1DAABC00" w14:textId="77777777" w:rsidR="008246EE" w:rsidRPr="008246EE" w:rsidRDefault="008246EE" w:rsidP="008246EE">
            <w:pPr>
              <w:spacing w:line="240" w:lineRule="auto"/>
              <w:rPr>
                <w:i/>
                <w:iCs/>
                <w:sz w:val="12"/>
                <w:szCs w:val="12"/>
                <w:u w:val="single"/>
              </w:rPr>
            </w:pPr>
            <w:r w:rsidRPr="008246EE">
              <w:rPr>
                <w:i/>
                <w:iCs/>
                <w:sz w:val="12"/>
                <w:szCs w:val="12"/>
                <w:u w:val="single"/>
              </w:rPr>
              <w:t>Podstawa prawna:</w:t>
            </w:r>
          </w:p>
        </w:tc>
        <w:tc>
          <w:tcPr>
            <w:tcW w:w="400" w:type="pct"/>
            <w:tcBorders>
              <w:top w:val="nil"/>
              <w:left w:val="nil"/>
              <w:bottom w:val="nil"/>
              <w:right w:val="nil"/>
            </w:tcBorders>
            <w:shd w:val="clear" w:color="auto" w:fill="auto"/>
            <w:noWrap/>
            <w:vAlign w:val="center"/>
            <w:hideMark/>
          </w:tcPr>
          <w:p w14:paraId="39FB1F52"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71ED6607"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B700132"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2EAAF4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5E50ACB" w14:textId="77777777" w:rsidTr="008246EE">
        <w:trPr>
          <w:trHeight w:val="85"/>
        </w:trPr>
        <w:tc>
          <w:tcPr>
            <w:tcW w:w="2782" w:type="pct"/>
            <w:tcBorders>
              <w:top w:val="nil"/>
              <w:left w:val="nil"/>
              <w:bottom w:val="nil"/>
              <w:right w:val="nil"/>
            </w:tcBorders>
            <w:shd w:val="clear" w:color="auto" w:fill="auto"/>
            <w:vAlign w:val="center"/>
            <w:hideMark/>
          </w:tcPr>
          <w:p w14:paraId="0B95F7F9" w14:textId="77777777" w:rsidR="008246EE" w:rsidRPr="008246EE" w:rsidRDefault="008246EE" w:rsidP="008246EE">
            <w:pPr>
              <w:spacing w:line="240" w:lineRule="auto"/>
              <w:rPr>
                <w:i/>
                <w:iCs/>
                <w:sz w:val="12"/>
                <w:szCs w:val="12"/>
              </w:rPr>
            </w:pPr>
            <w:r w:rsidRPr="008246EE">
              <w:rPr>
                <w:i/>
                <w:iCs/>
                <w:sz w:val="12"/>
                <w:szCs w:val="12"/>
              </w:rPr>
              <w:t>1. Ustawa z dnia 7 września 1991 r. o systemie oświaty</w:t>
            </w:r>
          </w:p>
        </w:tc>
        <w:tc>
          <w:tcPr>
            <w:tcW w:w="400" w:type="pct"/>
            <w:tcBorders>
              <w:top w:val="nil"/>
              <w:left w:val="nil"/>
              <w:bottom w:val="nil"/>
              <w:right w:val="nil"/>
            </w:tcBorders>
            <w:shd w:val="clear" w:color="auto" w:fill="auto"/>
            <w:vAlign w:val="center"/>
            <w:hideMark/>
          </w:tcPr>
          <w:p w14:paraId="1356BD36"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01A58B7A"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46E4660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432B799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672A08E" w14:textId="77777777" w:rsidTr="008246EE">
        <w:trPr>
          <w:trHeight w:val="85"/>
        </w:trPr>
        <w:tc>
          <w:tcPr>
            <w:tcW w:w="2782" w:type="pct"/>
            <w:tcBorders>
              <w:top w:val="nil"/>
              <w:left w:val="nil"/>
              <w:bottom w:val="nil"/>
              <w:right w:val="nil"/>
            </w:tcBorders>
            <w:shd w:val="clear" w:color="auto" w:fill="auto"/>
            <w:vAlign w:val="center"/>
            <w:hideMark/>
          </w:tcPr>
          <w:p w14:paraId="6EDC05A1" w14:textId="77777777" w:rsidR="008246EE" w:rsidRPr="008246EE" w:rsidRDefault="008246EE" w:rsidP="008246EE">
            <w:pPr>
              <w:spacing w:line="240" w:lineRule="auto"/>
              <w:rPr>
                <w:i/>
                <w:iCs/>
                <w:sz w:val="12"/>
                <w:szCs w:val="12"/>
              </w:rPr>
            </w:pPr>
            <w:r w:rsidRPr="008246EE">
              <w:rPr>
                <w:i/>
                <w:iCs/>
                <w:sz w:val="12"/>
                <w:szCs w:val="12"/>
              </w:rPr>
              <w:t>2. Ustawa z dnia 14 grudnia 2016 r. Prawo oświatowe</w:t>
            </w:r>
          </w:p>
        </w:tc>
        <w:tc>
          <w:tcPr>
            <w:tcW w:w="400" w:type="pct"/>
            <w:tcBorders>
              <w:top w:val="nil"/>
              <w:left w:val="nil"/>
              <w:bottom w:val="nil"/>
              <w:right w:val="nil"/>
            </w:tcBorders>
            <w:shd w:val="clear" w:color="auto" w:fill="auto"/>
            <w:vAlign w:val="center"/>
            <w:hideMark/>
          </w:tcPr>
          <w:p w14:paraId="09D0E34F"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2DACFDE1"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609472B5"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3A017F0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C78E49E" w14:textId="77777777" w:rsidTr="008246EE">
        <w:trPr>
          <w:trHeight w:val="85"/>
        </w:trPr>
        <w:tc>
          <w:tcPr>
            <w:tcW w:w="2782" w:type="pct"/>
            <w:tcBorders>
              <w:top w:val="nil"/>
              <w:left w:val="nil"/>
              <w:bottom w:val="nil"/>
              <w:right w:val="nil"/>
            </w:tcBorders>
            <w:shd w:val="clear" w:color="auto" w:fill="auto"/>
            <w:vAlign w:val="center"/>
            <w:hideMark/>
          </w:tcPr>
          <w:p w14:paraId="56865B33" w14:textId="77777777" w:rsidR="008246EE" w:rsidRPr="008246EE" w:rsidRDefault="008246EE" w:rsidP="008246EE">
            <w:pPr>
              <w:spacing w:line="240" w:lineRule="auto"/>
              <w:rPr>
                <w:i/>
                <w:iCs/>
                <w:sz w:val="12"/>
                <w:szCs w:val="12"/>
              </w:rPr>
            </w:pPr>
            <w:r w:rsidRPr="008246EE">
              <w:rPr>
                <w:i/>
                <w:iCs/>
                <w:sz w:val="12"/>
                <w:szCs w:val="12"/>
              </w:rPr>
              <w:t>3. Ustawa z dnia 27 października 2017 r. o finansowaniu zadań oświatowych</w:t>
            </w:r>
          </w:p>
        </w:tc>
        <w:tc>
          <w:tcPr>
            <w:tcW w:w="400" w:type="pct"/>
            <w:tcBorders>
              <w:top w:val="nil"/>
              <w:left w:val="nil"/>
              <w:bottom w:val="nil"/>
              <w:right w:val="nil"/>
            </w:tcBorders>
            <w:shd w:val="clear" w:color="auto" w:fill="auto"/>
            <w:noWrap/>
            <w:vAlign w:val="center"/>
            <w:hideMark/>
          </w:tcPr>
          <w:p w14:paraId="7B6597C7"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037CAED9"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14C708E"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C86DA7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05D22DF" w14:textId="77777777" w:rsidTr="008246EE">
        <w:trPr>
          <w:trHeight w:val="85"/>
        </w:trPr>
        <w:tc>
          <w:tcPr>
            <w:tcW w:w="2782" w:type="pct"/>
            <w:tcBorders>
              <w:top w:val="nil"/>
              <w:left w:val="nil"/>
              <w:bottom w:val="nil"/>
              <w:right w:val="nil"/>
            </w:tcBorders>
            <w:shd w:val="clear" w:color="auto" w:fill="auto"/>
            <w:vAlign w:val="center"/>
            <w:hideMark/>
          </w:tcPr>
          <w:p w14:paraId="74E78139"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70556369"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6D3AF27"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1F33652"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A77C8B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73B2D38" w14:textId="77777777" w:rsidTr="008246EE">
        <w:trPr>
          <w:trHeight w:val="85"/>
        </w:trPr>
        <w:tc>
          <w:tcPr>
            <w:tcW w:w="2782" w:type="pct"/>
            <w:tcBorders>
              <w:top w:val="nil"/>
              <w:left w:val="nil"/>
              <w:bottom w:val="nil"/>
              <w:right w:val="nil"/>
            </w:tcBorders>
            <w:shd w:val="clear" w:color="auto" w:fill="auto"/>
            <w:vAlign w:val="center"/>
            <w:hideMark/>
          </w:tcPr>
          <w:p w14:paraId="700FBCF8" w14:textId="77777777" w:rsidR="008246EE" w:rsidRPr="008246EE" w:rsidRDefault="008246EE" w:rsidP="008246EE">
            <w:pPr>
              <w:spacing w:line="240" w:lineRule="auto"/>
              <w:rPr>
                <w:b/>
                <w:bCs/>
                <w:sz w:val="12"/>
                <w:szCs w:val="12"/>
              </w:rPr>
            </w:pPr>
            <w:r w:rsidRPr="008246EE">
              <w:rPr>
                <w:b/>
                <w:bCs/>
                <w:sz w:val="12"/>
                <w:szCs w:val="12"/>
              </w:rPr>
              <w:t>Stypendia socjalne</w:t>
            </w:r>
          </w:p>
        </w:tc>
        <w:tc>
          <w:tcPr>
            <w:tcW w:w="400" w:type="pct"/>
            <w:tcBorders>
              <w:top w:val="nil"/>
              <w:left w:val="nil"/>
              <w:bottom w:val="nil"/>
              <w:right w:val="nil"/>
            </w:tcBorders>
            <w:shd w:val="clear" w:color="auto" w:fill="auto"/>
            <w:vAlign w:val="center"/>
            <w:hideMark/>
          </w:tcPr>
          <w:p w14:paraId="26D16EE1" w14:textId="77777777" w:rsidR="008246EE" w:rsidRPr="008246EE" w:rsidRDefault="008246EE" w:rsidP="008246EE">
            <w:pPr>
              <w:spacing w:line="240" w:lineRule="auto"/>
              <w:rPr>
                <w:b/>
                <w:bCs/>
                <w:sz w:val="12"/>
                <w:szCs w:val="12"/>
              </w:rPr>
            </w:pPr>
          </w:p>
        </w:tc>
        <w:tc>
          <w:tcPr>
            <w:tcW w:w="594" w:type="pct"/>
            <w:tcBorders>
              <w:top w:val="nil"/>
              <w:left w:val="nil"/>
              <w:bottom w:val="nil"/>
              <w:right w:val="nil"/>
            </w:tcBorders>
            <w:shd w:val="clear" w:color="auto" w:fill="auto"/>
            <w:vAlign w:val="center"/>
            <w:hideMark/>
          </w:tcPr>
          <w:p w14:paraId="4B978016" w14:textId="77777777" w:rsidR="008246EE" w:rsidRPr="008246EE" w:rsidRDefault="008246EE" w:rsidP="008246EE">
            <w:pPr>
              <w:spacing w:line="240" w:lineRule="auto"/>
              <w:jc w:val="right"/>
              <w:rPr>
                <w:b/>
                <w:bCs/>
                <w:sz w:val="12"/>
                <w:szCs w:val="12"/>
              </w:rPr>
            </w:pPr>
            <w:r w:rsidRPr="008246EE">
              <w:rPr>
                <w:b/>
                <w:bCs/>
                <w:sz w:val="12"/>
                <w:szCs w:val="12"/>
              </w:rPr>
              <w:t>211 743</w:t>
            </w:r>
          </w:p>
        </w:tc>
        <w:tc>
          <w:tcPr>
            <w:tcW w:w="690" w:type="pct"/>
            <w:tcBorders>
              <w:top w:val="nil"/>
              <w:left w:val="nil"/>
              <w:bottom w:val="nil"/>
              <w:right w:val="nil"/>
            </w:tcBorders>
            <w:shd w:val="clear" w:color="auto" w:fill="auto"/>
            <w:vAlign w:val="center"/>
            <w:hideMark/>
          </w:tcPr>
          <w:p w14:paraId="0E199760" w14:textId="77777777" w:rsidR="008246EE" w:rsidRPr="008246EE" w:rsidRDefault="008246EE" w:rsidP="008246EE">
            <w:pPr>
              <w:spacing w:line="240" w:lineRule="auto"/>
              <w:jc w:val="right"/>
              <w:rPr>
                <w:b/>
                <w:bCs/>
                <w:sz w:val="12"/>
                <w:szCs w:val="12"/>
              </w:rPr>
            </w:pPr>
            <w:r w:rsidRPr="008246EE">
              <w:rPr>
                <w:b/>
                <w:bCs/>
                <w:sz w:val="12"/>
                <w:szCs w:val="12"/>
              </w:rPr>
              <w:t>152 629,71</w:t>
            </w:r>
          </w:p>
        </w:tc>
        <w:tc>
          <w:tcPr>
            <w:tcW w:w="534" w:type="pct"/>
            <w:tcBorders>
              <w:top w:val="nil"/>
              <w:left w:val="nil"/>
              <w:bottom w:val="nil"/>
              <w:right w:val="nil"/>
            </w:tcBorders>
            <w:shd w:val="clear" w:color="auto" w:fill="auto"/>
            <w:vAlign w:val="center"/>
            <w:hideMark/>
          </w:tcPr>
          <w:p w14:paraId="06D0E704" w14:textId="77777777" w:rsidR="008246EE" w:rsidRPr="008246EE" w:rsidRDefault="008246EE" w:rsidP="008246EE">
            <w:pPr>
              <w:spacing w:line="240" w:lineRule="auto"/>
              <w:jc w:val="right"/>
              <w:rPr>
                <w:b/>
                <w:bCs/>
                <w:sz w:val="12"/>
                <w:szCs w:val="12"/>
              </w:rPr>
            </w:pPr>
            <w:r w:rsidRPr="008246EE">
              <w:rPr>
                <w:b/>
                <w:bCs/>
                <w:sz w:val="12"/>
                <w:szCs w:val="12"/>
              </w:rPr>
              <w:t>72,1%</w:t>
            </w:r>
          </w:p>
        </w:tc>
      </w:tr>
      <w:tr w:rsidR="008246EE" w:rsidRPr="008246EE" w14:paraId="041B887B" w14:textId="77777777" w:rsidTr="008246EE">
        <w:trPr>
          <w:trHeight w:val="85"/>
        </w:trPr>
        <w:tc>
          <w:tcPr>
            <w:tcW w:w="2782" w:type="pct"/>
            <w:tcBorders>
              <w:top w:val="nil"/>
              <w:left w:val="nil"/>
              <w:bottom w:val="nil"/>
              <w:right w:val="nil"/>
            </w:tcBorders>
            <w:shd w:val="clear" w:color="auto" w:fill="auto"/>
            <w:vAlign w:val="center"/>
            <w:hideMark/>
          </w:tcPr>
          <w:p w14:paraId="544269A0"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vAlign w:val="center"/>
            <w:hideMark/>
          </w:tcPr>
          <w:p w14:paraId="12DB0661"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7907640"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C156C3C"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CE624B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A69F067" w14:textId="77777777" w:rsidTr="008246EE">
        <w:trPr>
          <w:trHeight w:val="85"/>
        </w:trPr>
        <w:tc>
          <w:tcPr>
            <w:tcW w:w="2782" w:type="pct"/>
            <w:tcBorders>
              <w:top w:val="nil"/>
              <w:left w:val="nil"/>
              <w:bottom w:val="nil"/>
              <w:right w:val="nil"/>
            </w:tcBorders>
            <w:shd w:val="clear" w:color="auto" w:fill="auto"/>
            <w:vAlign w:val="center"/>
            <w:hideMark/>
          </w:tcPr>
          <w:p w14:paraId="2F4F7DCC" w14:textId="77777777" w:rsidR="008246EE" w:rsidRPr="008246EE" w:rsidRDefault="008246EE" w:rsidP="008246EE">
            <w:pPr>
              <w:spacing w:line="240" w:lineRule="auto"/>
              <w:rPr>
                <w:i/>
                <w:iCs/>
                <w:sz w:val="12"/>
                <w:szCs w:val="12"/>
              </w:rPr>
            </w:pPr>
            <w:r w:rsidRPr="008246EE">
              <w:rPr>
                <w:i/>
                <w:iCs/>
                <w:sz w:val="12"/>
                <w:szCs w:val="12"/>
                <w:u w:val="single"/>
              </w:rPr>
              <w:t>Cel:</w:t>
            </w:r>
            <w:r w:rsidRPr="008246EE">
              <w:rPr>
                <w:i/>
                <w:iCs/>
                <w:sz w:val="12"/>
                <w:szCs w:val="12"/>
              </w:rPr>
              <w:t xml:space="preserve"> umożliwienie dzieciom i młodzieży pokonywania barier dostępu do edukacji wynikających z trudnej sytuacji materialnej</w:t>
            </w:r>
          </w:p>
        </w:tc>
        <w:tc>
          <w:tcPr>
            <w:tcW w:w="400" w:type="pct"/>
            <w:tcBorders>
              <w:top w:val="nil"/>
              <w:left w:val="nil"/>
              <w:bottom w:val="nil"/>
              <w:right w:val="nil"/>
            </w:tcBorders>
            <w:shd w:val="clear" w:color="auto" w:fill="auto"/>
            <w:vAlign w:val="center"/>
            <w:hideMark/>
          </w:tcPr>
          <w:p w14:paraId="1799CDE8"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027D0C1C"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24644F3"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CCFC94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A2E0C58" w14:textId="77777777" w:rsidTr="008246EE">
        <w:trPr>
          <w:trHeight w:val="85"/>
        </w:trPr>
        <w:tc>
          <w:tcPr>
            <w:tcW w:w="2782" w:type="pct"/>
            <w:tcBorders>
              <w:top w:val="nil"/>
              <w:left w:val="nil"/>
              <w:bottom w:val="nil"/>
              <w:right w:val="nil"/>
            </w:tcBorders>
            <w:shd w:val="clear" w:color="auto" w:fill="auto"/>
            <w:vAlign w:val="center"/>
            <w:hideMark/>
          </w:tcPr>
          <w:p w14:paraId="0D387510"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49EFB1E4"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B8851D2"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7B79E8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A49BEE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D7C561F" w14:textId="77777777" w:rsidTr="008246EE">
        <w:trPr>
          <w:trHeight w:val="85"/>
        </w:trPr>
        <w:tc>
          <w:tcPr>
            <w:tcW w:w="2782" w:type="pct"/>
            <w:tcBorders>
              <w:top w:val="nil"/>
              <w:left w:val="nil"/>
              <w:bottom w:val="nil"/>
              <w:right w:val="nil"/>
            </w:tcBorders>
            <w:shd w:val="clear" w:color="auto" w:fill="auto"/>
            <w:vAlign w:val="center"/>
            <w:hideMark/>
          </w:tcPr>
          <w:p w14:paraId="039C770C"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85415</w:t>
            </w:r>
          </w:p>
        </w:tc>
        <w:tc>
          <w:tcPr>
            <w:tcW w:w="400" w:type="pct"/>
            <w:tcBorders>
              <w:top w:val="nil"/>
              <w:left w:val="nil"/>
              <w:bottom w:val="nil"/>
              <w:right w:val="nil"/>
            </w:tcBorders>
            <w:shd w:val="clear" w:color="auto" w:fill="auto"/>
            <w:vAlign w:val="center"/>
            <w:hideMark/>
          </w:tcPr>
          <w:p w14:paraId="248FAA21"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367E7241"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BF1FF48"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DDB348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D459D3F" w14:textId="77777777" w:rsidTr="008246EE">
        <w:trPr>
          <w:trHeight w:val="85"/>
        </w:trPr>
        <w:tc>
          <w:tcPr>
            <w:tcW w:w="2782" w:type="pct"/>
            <w:tcBorders>
              <w:top w:val="nil"/>
              <w:left w:val="nil"/>
              <w:bottom w:val="nil"/>
              <w:right w:val="nil"/>
            </w:tcBorders>
            <w:shd w:val="clear" w:color="auto" w:fill="auto"/>
            <w:vAlign w:val="center"/>
            <w:hideMark/>
          </w:tcPr>
          <w:p w14:paraId="0600CCFD"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vAlign w:val="center"/>
            <w:hideMark/>
          </w:tcPr>
          <w:p w14:paraId="67C4C4B3"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2BAE91D"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78DA818"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076812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1A67FC6" w14:textId="77777777" w:rsidTr="008246EE">
        <w:trPr>
          <w:trHeight w:val="85"/>
        </w:trPr>
        <w:tc>
          <w:tcPr>
            <w:tcW w:w="2782" w:type="pct"/>
            <w:tcBorders>
              <w:top w:val="nil"/>
              <w:left w:val="nil"/>
              <w:bottom w:val="nil"/>
              <w:right w:val="nil"/>
            </w:tcBorders>
            <w:shd w:val="clear" w:color="auto" w:fill="auto"/>
            <w:vAlign w:val="center"/>
            <w:hideMark/>
          </w:tcPr>
          <w:p w14:paraId="42AE38E7"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Centrum Pomocy Społecznej</w:t>
            </w:r>
          </w:p>
        </w:tc>
        <w:tc>
          <w:tcPr>
            <w:tcW w:w="400" w:type="pct"/>
            <w:tcBorders>
              <w:top w:val="nil"/>
              <w:left w:val="nil"/>
              <w:bottom w:val="nil"/>
              <w:right w:val="nil"/>
            </w:tcBorders>
            <w:shd w:val="clear" w:color="auto" w:fill="auto"/>
            <w:vAlign w:val="center"/>
            <w:hideMark/>
          </w:tcPr>
          <w:p w14:paraId="30C9C68B"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47D2870E"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729405A4"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33A9517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D6C3350" w14:textId="77777777" w:rsidTr="008246EE">
        <w:trPr>
          <w:trHeight w:val="85"/>
        </w:trPr>
        <w:tc>
          <w:tcPr>
            <w:tcW w:w="2782" w:type="pct"/>
            <w:tcBorders>
              <w:top w:val="nil"/>
              <w:left w:val="nil"/>
              <w:bottom w:val="nil"/>
              <w:right w:val="nil"/>
            </w:tcBorders>
            <w:shd w:val="clear" w:color="auto" w:fill="auto"/>
            <w:vAlign w:val="center"/>
            <w:hideMark/>
          </w:tcPr>
          <w:p w14:paraId="6B807DFB"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vAlign w:val="center"/>
            <w:hideMark/>
          </w:tcPr>
          <w:p w14:paraId="3B6E0916"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75F5C99"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070179F"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74717E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0FDF481" w14:textId="77777777" w:rsidTr="008246EE">
        <w:trPr>
          <w:trHeight w:val="85"/>
        </w:trPr>
        <w:tc>
          <w:tcPr>
            <w:tcW w:w="2782" w:type="pct"/>
            <w:tcBorders>
              <w:top w:val="nil"/>
              <w:left w:val="nil"/>
              <w:bottom w:val="nil"/>
              <w:right w:val="nil"/>
            </w:tcBorders>
            <w:shd w:val="clear" w:color="auto" w:fill="auto"/>
            <w:vAlign w:val="center"/>
            <w:hideMark/>
          </w:tcPr>
          <w:p w14:paraId="5AF9415A" w14:textId="77777777" w:rsidR="008246EE" w:rsidRPr="008246EE" w:rsidRDefault="008246EE" w:rsidP="008246EE">
            <w:pPr>
              <w:spacing w:line="240" w:lineRule="auto"/>
              <w:rPr>
                <w:i/>
                <w:iCs/>
                <w:sz w:val="12"/>
                <w:szCs w:val="12"/>
                <w:u w:val="single"/>
              </w:rPr>
            </w:pPr>
            <w:r w:rsidRPr="008246EE">
              <w:rPr>
                <w:i/>
                <w:iCs/>
                <w:sz w:val="12"/>
                <w:szCs w:val="12"/>
                <w:u w:val="single"/>
              </w:rPr>
              <w:t>Kalkulacja:</w:t>
            </w:r>
          </w:p>
        </w:tc>
        <w:tc>
          <w:tcPr>
            <w:tcW w:w="400" w:type="pct"/>
            <w:tcBorders>
              <w:top w:val="nil"/>
              <w:left w:val="nil"/>
              <w:bottom w:val="nil"/>
              <w:right w:val="nil"/>
            </w:tcBorders>
            <w:shd w:val="clear" w:color="auto" w:fill="auto"/>
            <w:vAlign w:val="center"/>
            <w:hideMark/>
          </w:tcPr>
          <w:p w14:paraId="274D09DD"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518039E7"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F3A2BDC"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5B161B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233A113" w14:textId="77777777" w:rsidTr="008246EE">
        <w:trPr>
          <w:trHeight w:val="85"/>
        </w:trPr>
        <w:tc>
          <w:tcPr>
            <w:tcW w:w="2782" w:type="pct"/>
            <w:tcBorders>
              <w:top w:val="nil"/>
              <w:left w:val="nil"/>
              <w:bottom w:val="nil"/>
              <w:right w:val="nil"/>
            </w:tcBorders>
            <w:shd w:val="clear" w:color="auto" w:fill="auto"/>
            <w:vAlign w:val="center"/>
            <w:hideMark/>
          </w:tcPr>
          <w:p w14:paraId="5999E8F4" w14:textId="77777777" w:rsidR="008246EE" w:rsidRPr="008246EE" w:rsidRDefault="008246EE" w:rsidP="008246EE">
            <w:pPr>
              <w:spacing w:line="240" w:lineRule="auto"/>
              <w:rPr>
                <w:sz w:val="12"/>
                <w:szCs w:val="12"/>
              </w:rPr>
            </w:pPr>
            <w:r w:rsidRPr="008246EE">
              <w:rPr>
                <w:sz w:val="12"/>
                <w:szCs w:val="12"/>
              </w:rPr>
              <w:t>Stypendia dla uczniów</w:t>
            </w:r>
          </w:p>
        </w:tc>
        <w:tc>
          <w:tcPr>
            <w:tcW w:w="400" w:type="pct"/>
            <w:tcBorders>
              <w:top w:val="nil"/>
              <w:left w:val="nil"/>
              <w:bottom w:val="nil"/>
              <w:right w:val="nil"/>
            </w:tcBorders>
            <w:shd w:val="clear" w:color="auto" w:fill="auto"/>
            <w:vAlign w:val="center"/>
            <w:hideMark/>
          </w:tcPr>
          <w:p w14:paraId="008ACEA8"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6826B9BA" w14:textId="77777777" w:rsidR="008246EE" w:rsidRPr="008246EE" w:rsidRDefault="008246EE" w:rsidP="008246EE">
            <w:pPr>
              <w:spacing w:line="240" w:lineRule="auto"/>
              <w:jc w:val="right"/>
              <w:rPr>
                <w:sz w:val="12"/>
                <w:szCs w:val="12"/>
              </w:rPr>
            </w:pPr>
            <w:r w:rsidRPr="008246EE">
              <w:rPr>
                <w:sz w:val="12"/>
                <w:szCs w:val="12"/>
              </w:rPr>
              <w:t>151 279</w:t>
            </w:r>
          </w:p>
        </w:tc>
        <w:tc>
          <w:tcPr>
            <w:tcW w:w="690" w:type="pct"/>
            <w:tcBorders>
              <w:top w:val="nil"/>
              <w:left w:val="nil"/>
              <w:bottom w:val="nil"/>
              <w:right w:val="nil"/>
            </w:tcBorders>
            <w:shd w:val="clear" w:color="auto" w:fill="auto"/>
            <w:noWrap/>
            <w:vAlign w:val="center"/>
            <w:hideMark/>
          </w:tcPr>
          <w:p w14:paraId="30B00557" w14:textId="77777777" w:rsidR="008246EE" w:rsidRPr="008246EE" w:rsidRDefault="008246EE" w:rsidP="008246EE">
            <w:pPr>
              <w:spacing w:line="240" w:lineRule="auto"/>
              <w:jc w:val="right"/>
              <w:rPr>
                <w:sz w:val="12"/>
                <w:szCs w:val="12"/>
              </w:rPr>
            </w:pPr>
            <w:r w:rsidRPr="008246EE">
              <w:rPr>
                <w:sz w:val="12"/>
                <w:szCs w:val="12"/>
              </w:rPr>
              <w:t>116 147,78</w:t>
            </w:r>
          </w:p>
        </w:tc>
        <w:tc>
          <w:tcPr>
            <w:tcW w:w="534" w:type="pct"/>
            <w:tcBorders>
              <w:top w:val="nil"/>
              <w:left w:val="nil"/>
              <w:bottom w:val="nil"/>
              <w:right w:val="nil"/>
            </w:tcBorders>
            <w:shd w:val="clear" w:color="auto" w:fill="auto"/>
            <w:vAlign w:val="center"/>
            <w:hideMark/>
          </w:tcPr>
          <w:p w14:paraId="6BC9A7B4" w14:textId="77777777" w:rsidR="008246EE" w:rsidRPr="008246EE" w:rsidRDefault="008246EE" w:rsidP="008246EE">
            <w:pPr>
              <w:spacing w:line="240" w:lineRule="auto"/>
              <w:jc w:val="right"/>
              <w:rPr>
                <w:sz w:val="12"/>
                <w:szCs w:val="12"/>
              </w:rPr>
            </w:pPr>
            <w:r w:rsidRPr="008246EE">
              <w:rPr>
                <w:sz w:val="12"/>
                <w:szCs w:val="12"/>
              </w:rPr>
              <w:t>76,8%</w:t>
            </w:r>
          </w:p>
        </w:tc>
      </w:tr>
      <w:tr w:rsidR="008246EE" w:rsidRPr="008246EE" w14:paraId="51335043" w14:textId="77777777" w:rsidTr="008246EE">
        <w:trPr>
          <w:trHeight w:val="85"/>
        </w:trPr>
        <w:tc>
          <w:tcPr>
            <w:tcW w:w="2782" w:type="pct"/>
            <w:tcBorders>
              <w:top w:val="nil"/>
              <w:left w:val="nil"/>
              <w:bottom w:val="nil"/>
              <w:right w:val="nil"/>
            </w:tcBorders>
            <w:shd w:val="clear" w:color="auto" w:fill="auto"/>
            <w:vAlign w:val="bottom"/>
            <w:hideMark/>
          </w:tcPr>
          <w:p w14:paraId="01B712F9" w14:textId="77777777" w:rsidR="008246EE" w:rsidRPr="008246EE" w:rsidRDefault="008246EE" w:rsidP="008246EE">
            <w:pPr>
              <w:spacing w:line="240" w:lineRule="auto"/>
              <w:rPr>
                <w:sz w:val="12"/>
                <w:szCs w:val="12"/>
              </w:rPr>
            </w:pPr>
            <w:r w:rsidRPr="008246EE">
              <w:rPr>
                <w:sz w:val="12"/>
                <w:szCs w:val="12"/>
              </w:rPr>
              <w:t>Pozostałe wydatki bieżące na zadania związane z pomocą obywatelom Ukrainy</w:t>
            </w:r>
          </w:p>
        </w:tc>
        <w:tc>
          <w:tcPr>
            <w:tcW w:w="400" w:type="pct"/>
            <w:tcBorders>
              <w:top w:val="nil"/>
              <w:left w:val="nil"/>
              <w:bottom w:val="nil"/>
              <w:right w:val="nil"/>
            </w:tcBorders>
            <w:shd w:val="clear" w:color="auto" w:fill="auto"/>
            <w:noWrap/>
            <w:vAlign w:val="center"/>
            <w:hideMark/>
          </w:tcPr>
          <w:p w14:paraId="675F8F5B"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580B790A" w14:textId="77777777" w:rsidR="008246EE" w:rsidRPr="008246EE" w:rsidRDefault="008246EE" w:rsidP="008246EE">
            <w:pPr>
              <w:spacing w:line="240" w:lineRule="auto"/>
              <w:jc w:val="right"/>
              <w:rPr>
                <w:sz w:val="12"/>
                <w:szCs w:val="12"/>
              </w:rPr>
            </w:pPr>
            <w:r w:rsidRPr="008246EE">
              <w:rPr>
                <w:sz w:val="12"/>
                <w:szCs w:val="12"/>
              </w:rPr>
              <w:t>57 984</w:t>
            </w:r>
          </w:p>
        </w:tc>
        <w:tc>
          <w:tcPr>
            <w:tcW w:w="690" w:type="pct"/>
            <w:tcBorders>
              <w:top w:val="nil"/>
              <w:left w:val="nil"/>
              <w:bottom w:val="nil"/>
              <w:right w:val="nil"/>
            </w:tcBorders>
            <w:shd w:val="clear" w:color="auto" w:fill="auto"/>
            <w:noWrap/>
            <w:vAlign w:val="center"/>
            <w:hideMark/>
          </w:tcPr>
          <w:p w14:paraId="4B2F6374" w14:textId="77777777" w:rsidR="008246EE" w:rsidRPr="008246EE" w:rsidRDefault="008246EE" w:rsidP="008246EE">
            <w:pPr>
              <w:spacing w:line="240" w:lineRule="auto"/>
              <w:jc w:val="right"/>
              <w:rPr>
                <w:sz w:val="12"/>
                <w:szCs w:val="12"/>
              </w:rPr>
            </w:pPr>
            <w:r w:rsidRPr="008246EE">
              <w:rPr>
                <w:sz w:val="12"/>
                <w:szCs w:val="12"/>
              </w:rPr>
              <w:t>36 481,93</w:t>
            </w:r>
          </w:p>
        </w:tc>
        <w:tc>
          <w:tcPr>
            <w:tcW w:w="534" w:type="pct"/>
            <w:tcBorders>
              <w:top w:val="nil"/>
              <w:left w:val="nil"/>
              <w:bottom w:val="nil"/>
              <w:right w:val="nil"/>
            </w:tcBorders>
            <w:shd w:val="clear" w:color="auto" w:fill="auto"/>
            <w:vAlign w:val="center"/>
            <w:hideMark/>
          </w:tcPr>
          <w:p w14:paraId="7407256A" w14:textId="77777777" w:rsidR="008246EE" w:rsidRPr="008246EE" w:rsidRDefault="008246EE" w:rsidP="008246EE">
            <w:pPr>
              <w:spacing w:line="240" w:lineRule="auto"/>
              <w:jc w:val="right"/>
              <w:rPr>
                <w:sz w:val="12"/>
                <w:szCs w:val="12"/>
              </w:rPr>
            </w:pPr>
            <w:r w:rsidRPr="008246EE">
              <w:rPr>
                <w:sz w:val="12"/>
                <w:szCs w:val="12"/>
              </w:rPr>
              <w:t>62,9%</w:t>
            </w:r>
          </w:p>
        </w:tc>
      </w:tr>
      <w:tr w:rsidR="008246EE" w:rsidRPr="008246EE" w14:paraId="7E13D0D1" w14:textId="77777777" w:rsidTr="008246EE">
        <w:trPr>
          <w:trHeight w:val="85"/>
        </w:trPr>
        <w:tc>
          <w:tcPr>
            <w:tcW w:w="2782" w:type="pct"/>
            <w:tcBorders>
              <w:top w:val="nil"/>
              <w:left w:val="nil"/>
              <w:bottom w:val="nil"/>
              <w:right w:val="nil"/>
            </w:tcBorders>
            <w:shd w:val="clear" w:color="auto" w:fill="auto"/>
            <w:vAlign w:val="center"/>
            <w:hideMark/>
          </w:tcPr>
          <w:p w14:paraId="389B04D0" w14:textId="77777777" w:rsidR="008246EE" w:rsidRPr="008246EE" w:rsidRDefault="008246EE" w:rsidP="008246EE">
            <w:pPr>
              <w:spacing w:line="240" w:lineRule="auto"/>
              <w:rPr>
                <w:sz w:val="12"/>
                <w:szCs w:val="12"/>
              </w:rPr>
            </w:pPr>
            <w:r w:rsidRPr="008246EE">
              <w:rPr>
                <w:sz w:val="12"/>
                <w:szCs w:val="12"/>
              </w:rPr>
              <w:t>Inne formy pomocy dla uczniów</w:t>
            </w:r>
          </w:p>
        </w:tc>
        <w:tc>
          <w:tcPr>
            <w:tcW w:w="400" w:type="pct"/>
            <w:tcBorders>
              <w:top w:val="nil"/>
              <w:left w:val="nil"/>
              <w:bottom w:val="nil"/>
              <w:right w:val="nil"/>
            </w:tcBorders>
            <w:shd w:val="clear" w:color="auto" w:fill="auto"/>
            <w:noWrap/>
            <w:vAlign w:val="center"/>
            <w:hideMark/>
          </w:tcPr>
          <w:p w14:paraId="2E147DAD"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63260EB7" w14:textId="77777777" w:rsidR="008246EE" w:rsidRPr="008246EE" w:rsidRDefault="008246EE" w:rsidP="008246EE">
            <w:pPr>
              <w:spacing w:line="240" w:lineRule="auto"/>
              <w:jc w:val="right"/>
              <w:rPr>
                <w:sz w:val="12"/>
                <w:szCs w:val="12"/>
              </w:rPr>
            </w:pPr>
            <w:r w:rsidRPr="008246EE">
              <w:rPr>
                <w:sz w:val="12"/>
                <w:szCs w:val="12"/>
              </w:rPr>
              <w:t>2 480</w:t>
            </w:r>
          </w:p>
        </w:tc>
        <w:tc>
          <w:tcPr>
            <w:tcW w:w="690" w:type="pct"/>
            <w:tcBorders>
              <w:top w:val="nil"/>
              <w:left w:val="nil"/>
              <w:bottom w:val="nil"/>
              <w:right w:val="nil"/>
            </w:tcBorders>
            <w:shd w:val="clear" w:color="auto" w:fill="auto"/>
            <w:noWrap/>
            <w:vAlign w:val="center"/>
            <w:hideMark/>
          </w:tcPr>
          <w:p w14:paraId="460F7D83" w14:textId="77777777" w:rsidR="008246EE" w:rsidRPr="008246EE" w:rsidRDefault="008246EE" w:rsidP="008246EE">
            <w:pPr>
              <w:spacing w:line="240" w:lineRule="auto"/>
              <w:jc w:val="right"/>
              <w:rPr>
                <w:sz w:val="12"/>
                <w:szCs w:val="12"/>
              </w:rPr>
            </w:pPr>
            <w:r w:rsidRPr="008246EE">
              <w:rPr>
                <w:sz w:val="12"/>
                <w:szCs w:val="12"/>
              </w:rPr>
              <w:t>0,00</w:t>
            </w:r>
          </w:p>
        </w:tc>
        <w:tc>
          <w:tcPr>
            <w:tcW w:w="534" w:type="pct"/>
            <w:tcBorders>
              <w:top w:val="nil"/>
              <w:left w:val="nil"/>
              <w:bottom w:val="nil"/>
              <w:right w:val="nil"/>
            </w:tcBorders>
            <w:shd w:val="clear" w:color="auto" w:fill="auto"/>
            <w:vAlign w:val="center"/>
            <w:hideMark/>
          </w:tcPr>
          <w:p w14:paraId="5B4EEE2B" w14:textId="77777777" w:rsidR="008246EE" w:rsidRPr="008246EE" w:rsidRDefault="008246EE" w:rsidP="008246EE">
            <w:pPr>
              <w:spacing w:line="240" w:lineRule="auto"/>
              <w:jc w:val="right"/>
              <w:rPr>
                <w:sz w:val="12"/>
                <w:szCs w:val="12"/>
              </w:rPr>
            </w:pPr>
            <w:r w:rsidRPr="008246EE">
              <w:rPr>
                <w:sz w:val="12"/>
                <w:szCs w:val="12"/>
              </w:rPr>
              <w:t>0,0%</w:t>
            </w:r>
          </w:p>
        </w:tc>
      </w:tr>
      <w:tr w:rsidR="008246EE" w:rsidRPr="008246EE" w14:paraId="297D83CE" w14:textId="77777777" w:rsidTr="008246EE">
        <w:trPr>
          <w:trHeight w:val="85"/>
        </w:trPr>
        <w:tc>
          <w:tcPr>
            <w:tcW w:w="2782" w:type="pct"/>
            <w:tcBorders>
              <w:top w:val="nil"/>
              <w:left w:val="nil"/>
              <w:bottom w:val="nil"/>
              <w:right w:val="nil"/>
            </w:tcBorders>
            <w:shd w:val="clear" w:color="auto" w:fill="auto"/>
            <w:vAlign w:val="center"/>
            <w:hideMark/>
          </w:tcPr>
          <w:p w14:paraId="593EE307"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center"/>
            <w:hideMark/>
          </w:tcPr>
          <w:p w14:paraId="5C985C2F"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C154C57"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81E9A92"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91C9B4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4C00DF0" w14:textId="77777777" w:rsidTr="008246EE">
        <w:trPr>
          <w:trHeight w:val="85"/>
        </w:trPr>
        <w:tc>
          <w:tcPr>
            <w:tcW w:w="2782" w:type="pct"/>
            <w:tcBorders>
              <w:top w:val="nil"/>
              <w:left w:val="nil"/>
              <w:bottom w:val="nil"/>
              <w:right w:val="nil"/>
            </w:tcBorders>
            <w:shd w:val="clear" w:color="auto" w:fill="auto"/>
            <w:vAlign w:val="center"/>
            <w:hideMark/>
          </w:tcPr>
          <w:p w14:paraId="4F36323A" w14:textId="77777777" w:rsidR="008246EE" w:rsidRPr="008246EE" w:rsidRDefault="008246EE" w:rsidP="008246EE">
            <w:pPr>
              <w:spacing w:line="240" w:lineRule="auto"/>
              <w:rPr>
                <w:i/>
                <w:iCs/>
                <w:sz w:val="12"/>
                <w:szCs w:val="12"/>
                <w:u w:val="single"/>
              </w:rPr>
            </w:pPr>
            <w:r w:rsidRPr="008246EE">
              <w:rPr>
                <w:i/>
                <w:iCs/>
                <w:sz w:val="12"/>
                <w:szCs w:val="12"/>
                <w:u w:val="single"/>
              </w:rPr>
              <w:t>Podstawa prawna:</w:t>
            </w:r>
          </w:p>
        </w:tc>
        <w:tc>
          <w:tcPr>
            <w:tcW w:w="400" w:type="pct"/>
            <w:tcBorders>
              <w:top w:val="nil"/>
              <w:left w:val="nil"/>
              <w:bottom w:val="nil"/>
              <w:right w:val="nil"/>
            </w:tcBorders>
            <w:shd w:val="clear" w:color="auto" w:fill="auto"/>
            <w:noWrap/>
            <w:vAlign w:val="center"/>
            <w:hideMark/>
          </w:tcPr>
          <w:p w14:paraId="6D31C458"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294645AD"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7EBD24C"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CEF55E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015F578" w14:textId="77777777" w:rsidTr="008246EE">
        <w:trPr>
          <w:trHeight w:val="85"/>
        </w:trPr>
        <w:tc>
          <w:tcPr>
            <w:tcW w:w="2782" w:type="pct"/>
            <w:tcBorders>
              <w:top w:val="nil"/>
              <w:left w:val="nil"/>
              <w:bottom w:val="nil"/>
              <w:right w:val="nil"/>
            </w:tcBorders>
            <w:shd w:val="clear" w:color="auto" w:fill="auto"/>
            <w:vAlign w:val="center"/>
            <w:hideMark/>
          </w:tcPr>
          <w:p w14:paraId="56E36383" w14:textId="77777777" w:rsidR="008246EE" w:rsidRPr="008246EE" w:rsidRDefault="008246EE" w:rsidP="008246EE">
            <w:pPr>
              <w:spacing w:line="240" w:lineRule="auto"/>
              <w:rPr>
                <w:i/>
                <w:iCs/>
                <w:sz w:val="12"/>
                <w:szCs w:val="12"/>
              </w:rPr>
            </w:pPr>
            <w:r w:rsidRPr="008246EE">
              <w:rPr>
                <w:i/>
                <w:iCs/>
                <w:sz w:val="12"/>
                <w:szCs w:val="12"/>
              </w:rPr>
              <w:t>1. Ustawa z dnia 7 września 1991 r. o systemie oświaty</w:t>
            </w:r>
          </w:p>
        </w:tc>
        <w:tc>
          <w:tcPr>
            <w:tcW w:w="400" w:type="pct"/>
            <w:tcBorders>
              <w:top w:val="nil"/>
              <w:left w:val="nil"/>
              <w:bottom w:val="nil"/>
              <w:right w:val="nil"/>
            </w:tcBorders>
            <w:shd w:val="clear" w:color="auto" w:fill="auto"/>
            <w:vAlign w:val="center"/>
            <w:hideMark/>
          </w:tcPr>
          <w:p w14:paraId="6C6D82B0"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403B7B92"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45005D9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3A13439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F58FC16" w14:textId="77777777" w:rsidTr="008246EE">
        <w:trPr>
          <w:trHeight w:val="85"/>
        </w:trPr>
        <w:tc>
          <w:tcPr>
            <w:tcW w:w="2782" w:type="pct"/>
            <w:tcBorders>
              <w:top w:val="nil"/>
              <w:left w:val="nil"/>
              <w:bottom w:val="nil"/>
              <w:right w:val="nil"/>
            </w:tcBorders>
            <w:shd w:val="clear" w:color="auto" w:fill="auto"/>
            <w:vAlign w:val="center"/>
            <w:hideMark/>
          </w:tcPr>
          <w:p w14:paraId="3576B3BE" w14:textId="77777777" w:rsidR="008246EE" w:rsidRPr="008246EE" w:rsidRDefault="008246EE" w:rsidP="008246EE">
            <w:pPr>
              <w:spacing w:line="240" w:lineRule="auto"/>
              <w:rPr>
                <w:i/>
                <w:iCs/>
                <w:sz w:val="12"/>
                <w:szCs w:val="12"/>
              </w:rPr>
            </w:pPr>
            <w:r w:rsidRPr="008246EE">
              <w:rPr>
                <w:i/>
                <w:iCs/>
                <w:sz w:val="12"/>
                <w:szCs w:val="12"/>
              </w:rPr>
              <w:t>2. Ustawa z dnia 14 grudnia 2016 r. Prawo oświatowe</w:t>
            </w:r>
          </w:p>
        </w:tc>
        <w:tc>
          <w:tcPr>
            <w:tcW w:w="400" w:type="pct"/>
            <w:tcBorders>
              <w:top w:val="nil"/>
              <w:left w:val="nil"/>
              <w:bottom w:val="nil"/>
              <w:right w:val="nil"/>
            </w:tcBorders>
            <w:shd w:val="clear" w:color="auto" w:fill="auto"/>
            <w:vAlign w:val="center"/>
            <w:hideMark/>
          </w:tcPr>
          <w:p w14:paraId="25DA4DE0"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42EA59A6"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337E15E3"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071A847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C9F4C7F" w14:textId="77777777" w:rsidTr="008246EE">
        <w:trPr>
          <w:trHeight w:val="85"/>
        </w:trPr>
        <w:tc>
          <w:tcPr>
            <w:tcW w:w="2782" w:type="pct"/>
            <w:tcBorders>
              <w:top w:val="nil"/>
              <w:left w:val="nil"/>
              <w:bottom w:val="nil"/>
              <w:right w:val="nil"/>
            </w:tcBorders>
            <w:shd w:val="clear" w:color="auto" w:fill="auto"/>
            <w:vAlign w:val="center"/>
            <w:hideMark/>
          </w:tcPr>
          <w:p w14:paraId="33CBA193" w14:textId="77777777" w:rsidR="008246EE" w:rsidRPr="008246EE" w:rsidRDefault="008246EE" w:rsidP="008246EE">
            <w:pPr>
              <w:spacing w:line="240" w:lineRule="auto"/>
              <w:rPr>
                <w:i/>
                <w:iCs/>
                <w:sz w:val="12"/>
                <w:szCs w:val="12"/>
              </w:rPr>
            </w:pPr>
            <w:r w:rsidRPr="008246EE">
              <w:rPr>
                <w:i/>
                <w:iCs/>
                <w:sz w:val="12"/>
                <w:szCs w:val="12"/>
              </w:rPr>
              <w:t>3. Ustawa z dnia 27 października 2017 r. o finansowaniu zadań oświatowych</w:t>
            </w:r>
          </w:p>
        </w:tc>
        <w:tc>
          <w:tcPr>
            <w:tcW w:w="400" w:type="pct"/>
            <w:tcBorders>
              <w:top w:val="nil"/>
              <w:left w:val="nil"/>
              <w:bottom w:val="nil"/>
              <w:right w:val="nil"/>
            </w:tcBorders>
            <w:shd w:val="clear" w:color="auto" w:fill="auto"/>
            <w:noWrap/>
            <w:vAlign w:val="center"/>
            <w:hideMark/>
          </w:tcPr>
          <w:p w14:paraId="2602461E"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4048ABD7"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EF520C3"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CF6A18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B4AD84A" w14:textId="77777777" w:rsidTr="008246EE">
        <w:trPr>
          <w:trHeight w:val="85"/>
        </w:trPr>
        <w:tc>
          <w:tcPr>
            <w:tcW w:w="2782" w:type="pct"/>
            <w:tcBorders>
              <w:top w:val="nil"/>
              <w:left w:val="nil"/>
              <w:bottom w:val="nil"/>
              <w:right w:val="nil"/>
            </w:tcBorders>
            <w:shd w:val="clear" w:color="auto" w:fill="auto"/>
            <w:vAlign w:val="center"/>
            <w:hideMark/>
          </w:tcPr>
          <w:p w14:paraId="06469488" w14:textId="77777777" w:rsidR="008246EE" w:rsidRPr="008246EE" w:rsidRDefault="008246EE" w:rsidP="008246EE">
            <w:pPr>
              <w:spacing w:line="240" w:lineRule="auto"/>
              <w:rPr>
                <w:i/>
                <w:iCs/>
                <w:sz w:val="12"/>
                <w:szCs w:val="12"/>
              </w:rPr>
            </w:pPr>
            <w:r w:rsidRPr="008246EE">
              <w:rPr>
                <w:i/>
                <w:iCs/>
                <w:sz w:val="12"/>
                <w:szCs w:val="12"/>
              </w:rPr>
              <w:t>4. Ustawa z dnia 12 marca 2022 r. o pomocy obywatelom Ukrainy w związku z konfliktem zbrojnym na terytorium tego państwa</w:t>
            </w:r>
          </w:p>
        </w:tc>
        <w:tc>
          <w:tcPr>
            <w:tcW w:w="400" w:type="pct"/>
            <w:tcBorders>
              <w:top w:val="nil"/>
              <w:left w:val="nil"/>
              <w:bottom w:val="nil"/>
              <w:right w:val="nil"/>
            </w:tcBorders>
            <w:shd w:val="clear" w:color="auto" w:fill="auto"/>
            <w:noWrap/>
            <w:vAlign w:val="center"/>
            <w:hideMark/>
          </w:tcPr>
          <w:p w14:paraId="5CBCEA90"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567F8940"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5C14E83"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3EDF7D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2C92330" w14:textId="77777777" w:rsidTr="008246EE">
        <w:trPr>
          <w:trHeight w:val="85"/>
        </w:trPr>
        <w:tc>
          <w:tcPr>
            <w:tcW w:w="2782" w:type="pct"/>
            <w:tcBorders>
              <w:top w:val="nil"/>
              <w:left w:val="nil"/>
              <w:bottom w:val="nil"/>
              <w:right w:val="nil"/>
            </w:tcBorders>
            <w:shd w:val="clear" w:color="auto" w:fill="auto"/>
            <w:vAlign w:val="center"/>
            <w:hideMark/>
          </w:tcPr>
          <w:p w14:paraId="71586426"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6706FAC4"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1CF1FE0"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20692B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137551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42E4D48" w14:textId="77777777" w:rsidTr="008246EE">
        <w:trPr>
          <w:trHeight w:val="85"/>
        </w:trPr>
        <w:tc>
          <w:tcPr>
            <w:tcW w:w="2782" w:type="pct"/>
            <w:tcBorders>
              <w:top w:val="nil"/>
              <w:left w:val="nil"/>
              <w:bottom w:val="nil"/>
              <w:right w:val="nil"/>
            </w:tcBorders>
            <w:shd w:val="clear" w:color="auto" w:fill="auto"/>
            <w:vAlign w:val="center"/>
            <w:hideMark/>
          </w:tcPr>
          <w:p w14:paraId="1957A043" w14:textId="77777777" w:rsidR="008246EE" w:rsidRPr="008246EE" w:rsidRDefault="008246EE" w:rsidP="008246EE">
            <w:pPr>
              <w:spacing w:line="240" w:lineRule="auto"/>
              <w:rPr>
                <w:b/>
                <w:bCs/>
                <w:sz w:val="12"/>
                <w:szCs w:val="12"/>
              </w:rPr>
            </w:pPr>
            <w:r w:rsidRPr="008246EE">
              <w:rPr>
                <w:b/>
                <w:bCs/>
                <w:sz w:val="12"/>
                <w:szCs w:val="12"/>
              </w:rPr>
              <w:t>Dożywianie uczniów</w:t>
            </w:r>
          </w:p>
        </w:tc>
        <w:tc>
          <w:tcPr>
            <w:tcW w:w="400" w:type="pct"/>
            <w:tcBorders>
              <w:top w:val="nil"/>
              <w:left w:val="nil"/>
              <w:bottom w:val="nil"/>
              <w:right w:val="nil"/>
            </w:tcBorders>
            <w:shd w:val="clear" w:color="auto" w:fill="auto"/>
            <w:vAlign w:val="center"/>
            <w:hideMark/>
          </w:tcPr>
          <w:p w14:paraId="51ABEA2E" w14:textId="77777777" w:rsidR="008246EE" w:rsidRPr="008246EE" w:rsidRDefault="008246EE" w:rsidP="008246EE">
            <w:pPr>
              <w:spacing w:line="240" w:lineRule="auto"/>
              <w:rPr>
                <w:b/>
                <w:bCs/>
                <w:sz w:val="12"/>
                <w:szCs w:val="12"/>
              </w:rPr>
            </w:pPr>
          </w:p>
        </w:tc>
        <w:tc>
          <w:tcPr>
            <w:tcW w:w="594" w:type="pct"/>
            <w:tcBorders>
              <w:top w:val="nil"/>
              <w:left w:val="nil"/>
              <w:bottom w:val="nil"/>
              <w:right w:val="nil"/>
            </w:tcBorders>
            <w:shd w:val="clear" w:color="auto" w:fill="auto"/>
            <w:vAlign w:val="center"/>
            <w:hideMark/>
          </w:tcPr>
          <w:p w14:paraId="4B43B742" w14:textId="77777777" w:rsidR="008246EE" w:rsidRPr="008246EE" w:rsidRDefault="008246EE" w:rsidP="008246EE">
            <w:pPr>
              <w:spacing w:line="240" w:lineRule="auto"/>
              <w:jc w:val="right"/>
              <w:rPr>
                <w:b/>
                <w:bCs/>
                <w:sz w:val="12"/>
                <w:szCs w:val="12"/>
              </w:rPr>
            </w:pPr>
            <w:r w:rsidRPr="008246EE">
              <w:rPr>
                <w:b/>
                <w:bCs/>
                <w:sz w:val="12"/>
                <w:szCs w:val="12"/>
              </w:rPr>
              <w:t>524 850</w:t>
            </w:r>
          </w:p>
        </w:tc>
        <w:tc>
          <w:tcPr>
            <w:tcW w:w="690" w:type="pct"/>
            <w:tcBorders>
              <w:top w:val="nil"/>
              <w:left w:val="nil"/>
              <w:bottom w:val="nil"/>
              <w:right w:val="nil"/>
            </w:tcBorders>
            <w:shd w:val="clear" w:color="auto" w:fill="auto"/>
            <w:vAlign w:val="center"/>
            <w:hideMark/>
          </w:tcPr>
          <w:p w14:paraId="7FDA42ED" w14:textId="77777777" w:rsidR="008246EE" w:rsidRPr="008246EE" w:rsidRDefault="008246EE" w:rsidP="008246EE">
            <w:pPr>
              <w:spacing w:line="240" w:lineRule="auto"/>
              <w:jc w:val="right"/>
              <w:rPr>
                <w:b/>
                <w:bCs/>
                <w:sz w:val="12"/>
                <w:szCs w:val="12"/>
              </w:rPr>
            </w:pPr>
            <w:r w:rsidRPr="008246EE">
              <w:rPr>
                <w:b/>
                <w:bCs/>
                <w:sz w:val="12"/>
                <w:szCs w:val="12"/>
              </w:rPr>
              <w:t>509 539,78</w:t>
            </w:r>
          </w:p>
        </w:tc>
        <w:tc>
          <w:tcPr>
            <w:tcW w:w="534" w:type="pct"/>
            <w:tcBorders>
              <w:top w:val="nil"/>
              <w:left w:val="nil"/>
              <w:bottom w:val="nil"/>
              <w:right w:val="nil"/>
            </w:tcBorders>
            <w:shd w:val="clear" w:color="auto" w:fill="auto"/>
            <w:vAlign w:val="center"/>
            <w:hideMark/>
          </w:tcPr>
          <w:p w14:paraId="73468A23" w14:textId="77777777" w:rsidR="008246EE" w:rsidRPr="008246EE" w:rsidRDefault="008246EE" w:rsidP="008246EE">
            <w:pPr>
              <w:spacing w:line="240" w:lineRule="auto"/>
              <w:jc w:val="right"/>
              <w:rPr>
                <w:b/>
                <w:bCs/>
                <w:sz w:val="12"/>
                <w:szCs w:val="12"/>
              </w:rPr>
            </w:pPr>
            <w:r w:rsidRPr="008246EE">
              <w:rPr>
                <w:b/>
                <w:bCs/>
                <w:sz w:val="12"/>
                <w:szCs w:val="12"/>
              </w:rPr>
              <w:t>97,1%</w:t>
            </w:r>
          </w:p>
        </w:tc>
      </w:tr>
      <w:tr w:rsidR="008246EE" w:rsidRPr="008246EE" w14:paraId="28FAE101" w14:textId="77777777" w:rsidTr="008246EE">
        <w:trPr>
          <w:trHeight w:val="85"/>
        </w:trPr>
        <w:tc>
          <w:tcPr>
            <w:tcW w:w="2782" w:type="pct"/>
            <w:tcBorders>
              <w:top w:val="nil"/>
              <w:left w:val="nil"/>
              <w:bottom w:val="nil"/>
              <w:right w:val="nil"/>
            </w:tcBorders>
            <w:shd w:val="clear" w:color="auto" w:fill="auto"/>
            <w:vAlign w:val="center"/>
            <w:hideMark/>
          </w:tcPr>
          <w:p w14:paraId="2F57CB01"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vAlign w:val="center"/>
            <w:hideMark/>
          </w:tcPr>
          <w:p w14:paraId="5613A4FA"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AACECD4"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7064AF8"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776F0A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C4DA5EC" w14:textId="77777777" w:rsidTr="008246EE">
        <w:trPr>
          <w:trHeight w:val="85"/>
        </w:trPr>
        <w:tc>
          <w:tcPr>
            <w:tcW w:w="2782" w:type="pct"/>
            <w:tcBorders>
              <w:top w:val="nil"/>
              <w:left w:val="nil"/>
              <w:bottom w:val="nil"/>
              <w:right w:val="nil"/>
            </w:tcBorders>
            <w:shd w:val="clear" w:color="auto" w:fill="auto"/>
            <w:vAlign w:val="center"/>
            <w:hideMark/>
          </w:tcPr>
          <w:p w14:paraId="3B96AEF7" w14:textId="77777777" w:rsidR="008246EE" w:rsidRPr="008246EE" w:rsidRDefault="008246EE" w:rsidP="008246EE">
            <w:pPr>
              <w:spacing w:line="240" w:lineRule="auto"/>
              <w:rPr>
                <w:i/>
                <w:iCs/>
                <w:sz w:val="12"/>
                <w:szCs w:val="12"/>
                <w:u w:val="single"/>
              </w:rPr>
            </w:pPr>
            <w:r w:rsidRPr="008246EE">
              <w:rPr>
                <w:i/>
                <w:iCs/>
                <w:sz w:val="12"/>
                <w:szCs w:val="12"/>
                <w:u w:val="single"/>
              </w:rPr>
              <w:t>Cel:</w:t>
            </w:r>
            <w:r w:rsidRPr="008246EE">
              <w:rPr>
                <w:i/>
                <w:iCs/>
                <w:sz w:val="12"/>
                <w:szCs w:val="12"/>
              </w:rPr>
              <w:t xml:space="preserve"> zapewnienie dożywienia uczniom z rodzin najuboższych</w:t>
            </w:r>
          </w:p>
        </w:tc>
        <w:tc>
          <w:tcPr>
            <w:tcW w:w="400" w:type="pct"/>
            <w:tcBorders>
              <w:top w:val="nil"/>
              <w:left w:val="nil"/>
              <w:bottom w:val="nil"/>
              <w:right w:val="nil"/>
            </w:tcBorders>
            <w:shd w:val="clear" w:color="auto" w:fill="auto"/>
            <w:vAlign w:val="center"/>
            <w:hideMark/>
          </w:tcPr>
          <w:p w14:paraId="1EC31E23"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3E67E77A"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328071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1A4DA0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878577A" w14:textId="77777777" w:rsidTr="008246EE">
        <w:trPr>
          <w:trHeight w:val="85"/>
        </w:trPr>
        <w:tc>
          <w:tcPr>
            <w:tcW w:w="2782" w:type="pct"/>
            <w:tcBorders>
              <w:top w:val="nil"/>
              <w:left w:val="nil"/>
              <w:bottom w:val="nil"/>
              <w:right w:val="nil"/>
            </w:tcBorders>
            <w:shd w:val="clear" w:color="auto" w:fill="auto"/>
            <w:vAlign w:val="center"/>
            <w:hideMark/>
          </w:tcPr>
          <w:p w14:paraId="59E324FA"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7A0E6747"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59D148B"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629D4D0"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DD611D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DD1102B" w14:textId="77777777" w:rsidTr="008246EE">
        <w:trPr>
          <w:trHeight w:val="85"/>
        </w:trPr>
        <w:tc>
          <w:tcPr>
            <w:tcW w:w="2782" w:type="pct"/>
            <w:tcBorders>
              <w:top w:val="nil"/>
              <w:left w:val="nil"/>
              <w:bottom w:val="nil"/>
              <w:right w:val="nil"/>
            </w:tcBorders>
            <w:shd w:val="clear" w:color="auto" w:fill="auto"/>
            <w:vAlign w:val="center"/>
            <w:hideMark/>
          </w:tcPr>
          <w:p w14:paraId="2BC0B764"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85415</w:t>
            </w:r>
          </w:p>
        </w:tc>
        <w:tc>
          <w:tcPr>
            <w:tcW w:w="400" w:type="pct"/>
            <w:tcBorders>
              <w:top w:val="nil"/>
              <w:left w:val="nil"/>
              <w:bottom w:val="nil"/>
              <w:right w:val="nil"/>
            </w:tcBorders>
            <w:shd w:val="clear" w:color="auto" w:fill="auto"/>
            <w:vAlign w:val="center"/>
            <w:hideMark/>
          </w:tcPr>
          <w:p w14:paraId="1B484987"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3F397D7C"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B8FD5C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80974C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9179CA5" w14:textId="77777777" w:rsidTr="008246EE">
        <w:trPr>
          <w:trHeight w:val="85"/>
        </w:trPr>
        <w:tc>
          <w:tcPr>
            <w:tcW w:w="2782" w:type="pct"/>
            <w:tcBorders>
              <w:top w:val="nil"/>
              <w:left w:val="nil"/>
              <w:bottom w:val="nil"/>
              <w:right w:val="nil"/>
            </w:tcBorders>
            <w:shd w:val="clear" w:color="auto" w:fill="auto"/>
            <w:vAlign w:val="center"/>
            <w:hideMark/>
          </w:tcPr>
          <w:p w14:paraId="7866056E"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vAlign w:val="center"/>
            <w:hideMark/>
          </w:tcPr>
          <w:p w14:paraId="7CEB358F"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6729EAA"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63DD95E"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DC8BD6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6860FE0" w14:textId="77777777" w:rsidTr="008246EE">
        <w:trPr>
          <w:trHeight w:val="85"/>
        </w:trPr>
        <w:tc>
          <w:tcPr>
            <w:tcW w:w="2782" w:type="pct"/>
            <w:tcBorders>
              <w:top w:val="nil"/>
              <w:left w:val="nil"/>
              <w:bottom w:val="nil"/>
              <w:right w:val="nil"/>
            </w:tcBorders>
            <w:shd w:val="clear" w:color="auto" w:fill="auto"/>
            <w:vAlign w:val="center"/>
            <w:hideMark/>
          </w:tcPr>
          <w:p w14:paraId="59E1398F" w14:textId="77777777" w:rsidR="008246EE" w:rsidRPr="008246EE" w:rsidRDefault="008246EE" w:rsidP="008246EE">
            <w:pPr>
              <w:spacing w:line="240" w:lineRule="auto"/>
              <w:rPr>
                <w:i/>
                <w:iCs/>
                <w:sz w:val="12"/>
                <w:szCs w:val="12"/>
              </w:rPr>
            </w:pPr>
            <w:r w:rsidRPr="008246EE">
              <w:rPr>
                <w:i/>
                <w:iCs/>
                <w:sz w:val="12"/>
                <w:szCs w:val="12"/>
                <w:u w:val="single"/>
              </w:rPr>
              <w:t>Dysponent:</w:t>
            </w:r>
            <w:r w:rsidRPr="008246EE">
              <w:rPr>
                <w:i/>
                <w:iCs/>
                <w:sz w:val="12"/>
                <w:szCs w:val="12"/>
              </w:rPr>
              <w:t xml:space="preserve"> Dzielnicowe Biuro Finansów Oświaty</w:t>
            </w:r>
          </w:p>
        </w:tc>
        <w:tc>
          <w:tcPr>
            <w:tcW w:w="400" w:type="pct"/>
            <w:tcBorders>
              <w:top w:val="nil"/>
              <w:left w:val="nil"/>
              <w:bottom w:val="nil"/>
              <w:right w:val="nil"/>
            </w:tcBorders>
            <w:shd w:val="clear" w:color="auto" w:fill="auto"/>
            <w:vAlign w:val="center"/>
            <w:hideMark/>
          </w:tcPr>
          <w:p w14:paraId="306A1810"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7129F3FA"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7181B9AD"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18BD056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8F61E03" w14:textId="77777777" w:rsidTr="008246EE">
        <w:trPr>
          <w:trHeight w:val="85"/>
        </w:trPr>
        <w:tc>
          <w:tcPr>
            <w:tcW w:w="2782" w:type="pct"/>
            <w:tcBorders>
              <w:top w:val="nil"/>
              <w:left w:val="nil"/>
              <w:bottom w:val="nil"/>
              <w:right w:val="nil"/>
            </w:tcBorders>
            <w:shd w:val="clear" w:color="auto" w:fill="auto"/>
            <w:vAlign w:val="center"/>
            <w:hideMark/>
          </w:tcPr>
          <w:p w14:paraId="001BBFB9"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4396CA4A"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ADB4790"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955168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04E5A9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0A0826E" w14:textId="77777777" w:rsidTr="008246EE">
        <w:trPr>
          <w:trHeight w:val="85"/>
        </w:trPr>
        <w:tc>
          <w:tcPr>
            <w:tcW w:w="2782" w:type="pct"/>
            <w:tcBorders>
              <w:top w:val="nil"/>
              <w:left w:val="nil"/>
              <w:bottom w:val="nil"/>
              <w:right w:val="nil"/>
            </w:tcBorders>
            <w:shd w:val="clear" w:color="auto" w:fill="auto"/>
            <w:vAlign w:val="center"/>
            <w:hideMark/>
          </w:tcPr>
          <w:p w14:paraId="64EA13C2" w14:textId="77777777" w:rsidR="008246EE" w:rsidRPr="008246EE" w:rsidRDefault="008246EE" w:rsidP="008246EE">
            <w:pPr>
              <w:spacing w:line="240" w:lineRule="auto"/>
              <w:rPr>
                <w:i/>
                <w:iCs/>
                <w:sz w:val="12"/>
                <w:szCs w:val="12"/>
                <w:u w:val="single"/>
              </w:rPr>
            </w:pPr>
            <w:r w:rsidRPr="008246EE">
              <w:rPr>
                <w:i/>
                <w:iCs/>
                <w:sz w:val="12"/>
                <w:szCs w:val="12"/>
                <w:u w:val="single"/>
              </w:rPr>
              <w:t>Kalkulacja:</w:t>
            </w:r>
          </w:p>
        </w:tc>
        <w:tc>
          <w:tcPr>
            <w:tcW w:w="400" w:type="pct"/>
            <w:tcBorders>
              <w:top w:val="nil"/>
              <w:left w:val="nil"/>
              <w:bottom w:val="nil"/>
              <w:right w:val="nil"/>
            </w:tcBorders>
            <w:shd w:val="clear" w:color="auto" w:fill="auto"/>
            <w:noWrap/>
            <w:vAlign w:val="center"/>
            <w:hideMark/>
          </w:tcPr>
          <w:p w14:paraId="0304DBF0"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6C762D39"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CB1D5E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D67C29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67F4BF8" w14:textId="77777777" w:rsidTr="008246EE">
        <w:trPr>
          <w:trHeight w:val="85"/>
        </w:trPr>
        <w:tc>
          <w:tcPr>
            <w:tcW w:w="2782" w:type="pct"/>
            <w:tcBorders>
              <w:top w:val="nil"/>
              <w:left w:val="nil"/>
              <w:bottom w:val="nil"/>
              <w:right w:val="nil"/>
            </w:tcBorders>
            <w:shd w:val="clear" w:color="auto" w:fill="auto"/>
            <w:vAlign w:val="center"/>
            <w:hideMark/>
          </w:tcPr>
          <w:p w14:paraId="18B88790" w14:textId="77777777" w:rsidR="008246EE" w:rsidRPr="008246EE" w:rsidRDefault="008246EE" w:rsidP="008246EE">
            <w:pPr>
              <w:spacing w:line="240" w:lineRule="auto"/>
              <w:rPr>
                <w:sz w:val="12"/>
                <w:szCs w:val="12"/>
              </w:rPr>
            </w:pPr>
            <w:r w:rsidRPr="008246EE">
              <w:rPr>
                <w:sz w:val="12"/>
                <w:szCs w:val="12"/>
              </w:rPr>
              <w:t>Stypendia dla uczniów</w:t>
            </w:r>
          </w:p>
        </w:tc>
        <w:tc>
          <w:tcPr>
            <w:tcW w:w="400" w:type="pct"/>
            <w:tcBorders>
              <w:top w:val="nil"/>
              <w:left w:val="nil"/>
              <w:bottom w:val="nil"/>
              <w:right w:val="nil"/>
            </w:tcBorders>
            <w:shd w:val="clear" w:color="auto" w:fill="auto"/>
            <w:noWrap/>
            <w:vAlign w:val="center"/>
            <w:hideMark/>
          </w:tcPr>
          <w:p w14:paraId="7A354B5E"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69994DDB" w14:textId="77777777" w:rsidR="008246EE" w:rsidRPr="008246EE" w:rsidRDefault="008246EE" w:rsidP="008246EE">
            <w:pPr>
              <w:spacing w:line="240" w:lineRule="auto"/>
              <w:jc w:val="right"/>
              <w:rPr>
                <w:sz w:val="12"/>
                <w:szCs w:val="12"/>
              </w:rPr>
            </w:pPr>
            <w:r w:rsidRPr="008246EE">
              <w:rPr>
                <w:sz w:val="12"/>
                <w:szCs w:val="12"/>
              </w:rPr>
              <w:t>425 973</w:t>
            </w:r>
          </w:p>
        </w:tc>
        <w:tc>
          <w:tcPr>
            <w:tcW w:w="690" w:type="pct"/>
            <w:tcBorders>
              <w:top w:val="nil"/>
              <w:left w:val="nil"/>
              <w:bottom w:val="nil"/>
              <w:right w:val="nil"/>
            </w:tcBorders>
            <w:shd w:val="clear" w:color="auto" w:fill="auto"/>
            <w:noWrap/>
            <w:vAlign w:val="center"/>
            <w:hideMark/>
          </w:tcPr>
          <w:p w14:paraId="394CBC60" w14:textId="77777777" w:rsidR="008246EE" w:rsidRPr="008246EE" w:rsidRDefault="008246EE" w:rsidP="008246EE">
            <w:pPr>
              <w:spacing w:line="240" w:lineRule="auto"/>
              <w:jc w:val="right"/>
              <w:rPr>
                <w:sz w:val="12"/>
                <w:szCs w:val="12"/>
              </w:rPr>
            </w:pPr>
            <w:r w:rsidRPr="008246EE">
              <w:rPr>
                <w:sz w:val="12"/>
                <w:szCs w:val="12"/>
              </w:rPr>
              <w:t>416 084,78</w:t>
            </w:r>
          </w:p>
        </w:tc>
        <w:tc>
          <w:tcPr>
            <w:tcW w:w="534" w:type="pct"/>
            <w:tcBorders>
              <w:top w:val="nil"/>
              <w:left w:val="nil"/>
              <w:bottom w:val="nil"/>
              <w:right w:val="nil"/>
            </w:tcBorders>
            <w:shd w:val="clear" w:color="auto" w:fill="auto"/>
            <w:noWrap/>
            <w:vAlign w:val="center"/>
            <w:hideMark/>
          </w:tcPr>
          <w:p w14:paraId="4FE38557" w14:textId="77777777" w:rsidR="008246EE" w:rsidRPr="008246EE" w:rsidRDefault="008246EE" w:rsidP="008246EE">
            <w:pPr>
              <w:spacing w:line="240" w:lineRule="auto"/>
              <w:jc w:val="right"/>
              <w:rPr>
                <w:sz w:val="12"/>
                <w:szCs w:val="12"/>
              </w:rPr>
            </w:pPr>
            <w:r w:rsidRPr="008246EE">
              <w:rPr>
                <w:sz w:val="12"/>
                <w:szCs w:val="12"/>
              </w:rPr>
              <w:t>97,7%</w:t>
            </w:r>
          </w:p>
        </w:tc>
      </w:tr>
      <w:tr w:rsidR="008246EE" w:rsidRPr="008246EE" w14:paraId="178977E1" w14:textId="77777777" w:rsidTr="008246EE">
        <w:trPr>
          <w:trHeight w:val="85"/>
        </w:trPr>
        <w:tc>
          <w:tcPr>
            <w:tcW w:w="2782" w:type="pct"/>
            <w:tcBorders>
              <w:top w:val="nil"/>
              <w:left w:val="nil"/>
              <w:bottom w:val="nil"/>
              <w:right w:val="nil"/>
            </w:tcBorders>
            <w:shd w:val="clear" w:color="auto" w:fill="auto"/>
            <w:vAlign w:val="center"/>
            <w:hideMark/>
          </w:tcPr>
          <w:p w14:paraId="3C92627A" w14:textId="77777777" w:rsidR="008246EE" w:rsidRPr="008246EE" w:rsidRDefault="008246EE" w:rsidP="008246EE">
            <w:pPr>
              <w:spacing w:line="240" w:lineRule="auto"/>
              <w:rPr>
                <w:sz w:val="12"/>
                <w:szCs w:val="12"/>
              </w:rPr>
            </w:pPr>
            <w:r w:rsidRPr="008246EE">
              <w:rPr>
                <w:sz w:val="12"/>
                <w:szCs w:val="12"/>
              </w:rPr>
              <w:t>Inne formy pomocy dla uczniów</w:t>
            </w:r>
          </w:p>
        </w:tc>
        <w:tc>
          <w:tcPr>
            <w:tcW w:w="400" w:type="pct"/>
            <w:tcBorders>
              <w:top w:val="nil"/>
              <w:left w:val="nil"/>
              <w:bottom w:val="nil"/>
              <w:right w:val="nil"/>
            </w:tcBorders>
            <w:shd w:val="clear" w:color="auto" w:fill="auto"/>
            <w:noWrap/>
            <w:vAlign w:val="center"/>
            <w:hideMark/>
          </w:tcPr>
          <w:p w14:paraId="56D8C60C"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5532B17F" w14:textId="77777777" w:rsidR="008246EE" w:rsidRPr="008246EE" w:rsidRDefault="008246EE" w:rsidP="008246EE">
            <w:pPr>
              <w:spacing w:line="240" w:lineRule="auto"/>
              <w:jc w:val="right"/>
              <w:rPr>
                <w:sz w:val="12"/>
                <w:szCs w:val="12"/>
              </w:rPr>
            </w:pPr>
            <w:r w:rsidRPr="008246EE">
              <w:rPr>
                <w:sz w:val="12"/>
                <w:szCs w:val="12"/>
              </w:rPr>
              <w:t>98 877</w:t>
            </w:r>
          </w:p>
        </w:tc>
        <w:tc>
          <w:tcPr>
            <w:tcW w:w="690" w:type="pct"/>
            <w:tcBorders>
              <w:top w:val="nil"/>
              <w:left w:val="nil"/>
              <w:bottom w:val="nil"/>
              <w:right w:val="nil"/>
            </w:tcBorders>
            <w:shd w:val="clear" w:color="auto" w:fill="auto"/>
            <w:noWrap/>
            <w:vAlign w:val="center"/>
            <w:hideMark/>
          </w:tcPr>
          <w:p w14:paraId="14D027A3" w14:textId="77777777" w:rsidR="008246EE" w:rsidRPr="008246EE" w:rsidRDefault="008246EE" w:rsidP="008246EE">
            <w:pPr>
              <w:spacing w:line="240" w:lineRule="auto"/>
              <w:jc w:val="right"/>
              <w:rPr>
                <w:sz w:val="12"/>
                <w:szCs w:val="12"/>
              </w:rPr>
            </w:pPr>
            <w:r w:rsidRPr="008246EE">
              <w:rPr>
                <w:sz w:val="12"/>
                <w:szCs w:val="12"/>
              </w:rPr>
              <w:t>93 455,00</w:t>
            </w:r>
          </w:p>
        </w:tc>
        <w:tc>
          <w:tcPr>
            <w:tcW w:w="534" w:type="pct"/>
            <w:tcBorders>
              <w:top w:val="nil"/>
              <w:left w:val="nil"/>
              <w:bottom w:val="nil"/>
              <w:right w:val="nil"/>
            </w:tcBorders>
            <w:shd w:val="clear" w:color="auto" w:fill="auto"/>
            <w:noWrap/>
            <w:vAlign w:val="center"/>
            <w:hideMark/>
          </w:tcPr>
          <w:p w14:paraId="108D4B2B" w14:textId="77777777" w:rsidR="008246EE" w:rsidRPr="008246EE" w:rsidRDefault="008246EE" w:rsidP="008246EE">
            <w:pPr>
              <w:spacing w:line="240" w:lineRule="auto"/>
              <w:jc w:val="right"/>
              <w:rPr>
                <w:sz w:val="12"/>
                <w:szCs w:val="12"/>
              </w:rPr>
            </w:pPr>
            <w:r w:rsidRPr="008246EE">
              <w:rPr>
                <w:sz w:val="12"/>
                <w:szCs w:val="12"/>
              </w:rPr>
              <w:t>94,5%</w:t>
            </w:r>
          </w:p>
        </w:tc>
      </w:tr>
      <w:tr w:rsidR="008246EE" w:rsidRPr="008246EE" w14:paraId="73F54776" w14:textId="77777777" w:rsidTr="008246EE">
        <w:trPr>
          <w:trHeight w:val="85"/>
        </w:trPr>
        <w:tc>
          <w:tcPr>
            <w:tcW w:w="2782" w:type="pct"/>
            <w:tcBorders>
              <w:top w:val="nil"/>
              <w:left w:val="nil"/>
              <w:bottom w:val="nil"/>
              <w:right w:val="nil"/>
            </w:tcBorders>
            <w:shd w:val="clear" w:color="auto" w:fill="auto"/>
            <w:vAlign w:val="center"/>
            <w:hideMark/>
          </w:tcPr>
          <w:p w14:paraId="0FC8C29D"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center"/>
            <w:hideMark/>
          </w:tcPr>
          <w:p w14:paraId="23DECCA4"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55D6D9F"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C432F85"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882FB7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9B1A18C" w14:textId="77777777" w:rsidTr="008246EE">
        <w:trPr>
          <w:trHeight w:val="85"/>
        </w:trPr>
        <w:tc>
          <w:tcPr>
            <w:tcW w:w="2782" w:type="pct"/>
            <w:tcBorders>
              <w:top w:val="nil"/>
              <w:left w:val="nil"/>
              <w:bottom w:val="nil"/>
              <w:right w:val="nil"/>
            </w:tcBorders>
            <w:shd w:val="clear" w:color="auto" w:fill="auto"/>
            <w:vAlign w:val="center"/>
            <w:hideMark/>
          </w:tcPr>
          <w:p w14:paraId="23C36E28" w14:textId="77777777" w:rsidR="008246EE" w:rsidRPr="008246EE" w:rsidRDefault="008246EE" w:rsidP="008246EE">
            <w:pPr>
              <w:spacing w:line="240" w:lineRule="auto"/>
              <w:rPr>
                <w:i/>
                <w:iCs/>
                <w:sz w:val="12"/>
                <w:szCs w:val="12"/>
                <w:u w:val="single"/>
              </w:rPr>
            </w:pPr>
            <w:r w:rsidRPr="008246EE">
              <w:rPr>
                <w:i/>
                <w:iCs/>
                <w:sz w:val="12"/>
                <w:szCs w:val="12"/>
                <w:u w:val="single"/>
              </w:rPr>
              <w:t>Podstawa prawna:</w:t>
            </w:r>
          </w:p>
        </w:tc>
        <w:tc>
          <w:tcPr>
            <w:tcW w:w="400" w:type="pct"/>
            <w:tcBorders>
              <w:top w:val="nil"/>
              <w:left w:val="nil"/>
              <w:bottom w:val="nil"/>
              <w:right w:val="nil"/>
            </w:tcBorders>
            <w:shd w:val="clear" w:color="auto" w:fill="auto"/>
            <w:noWrap/>
            <w:vAlign w:val="center"/>
            <w:hideMark/>
          </w:tcPr>
          <w:p w14:paraId="1B65CAC7"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2B20EA65"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8CCDDB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66271B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4106C81" w14:textId="77777777" w:rsidTr="008246EE">
        <w:trPr>
          <w:trHeight w:val="85"/>
        </w:trPr>
        <w:tc>
          <w:tcPr>
            <w:tcW w:w="2782" w:type="pct"/>
            <w:tcBorders>
              <w:top w:val="nil"/>
              <w:left w:val="nil"/>
              <w:bottom w:val="nil"/>
              <w:right w:val="nil"/>
            </w:tcBorders>
            <w:shd w:val="clear" w:color="auto" w:fill="auto"/>
            <w:vAlign w:val="center"/>
            <w:hideMark/>
          </w:tcPr>
          <w:p w14:paraId="4E8F3B72" w14:textId="77777777" w:rsidR="008246EE" w:rsidRPr="008246EE" w:rsidRDefault="008246EE" w:rsidP="008246EE">
            <w:pPr>
              <w:spacing w:line="240" w:lineRule="auto"/>
              <w:rPr>
                <w:i/>
                <w:iCs/>
                <w:sz w:val="12"/>
                <w:szCs w:val="12"/>
              </w:rPr>
            </w:pPr>
            <w:r w:rsidRPr="008246EE">
              <w:rPr>
                <w:i/>
                <w:iCs/>
                <w:sz w:val="12"/>
                <w:szCs w:val="12"/>
              </w:rPr>
              <w:t>1. Ustawa z dnia 14 grudnia 2016 r. Prawo oświatowe</w:t>
            </w:r>
          </w:p>
        </w:tc>
        <w:tc>
          <w:tcPr>
            <w:tcW w:w="400" w:type="pct"/>
            <w:tcBorders>
              <w:top w:val="nil"/>
              <w:left w:val="nil"/>
              <w:bottom w:val="nil"/>
              <w:right w:val="nil"/>
            </w:tcBorders>
            <w:shd w:val="clear" w:color="auto" w:fill="auto"/>
            <w:vAlign w:val="center"/>
            <w:hideMark/>
          </w:tcPr>
          <w:p w14:paraId="67E8581B"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5788FFE4"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3DCD9FE0"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147B2A3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81BF7C6" w14:textId="77777777" w:rsidTr="008246EE">
        <w:trPr>
          <w:trHeight w:val="85"/>
        </w:trPr>
        <w:tc>
          <w:tcPr>
            <w:tcW w:w="2782" w:type="pct"/>
            <w:tcBorders>
              <w:top w:val="nil"/>
              <w:left w:val="nil"/>
              <w:bottom w:val="nil"/>
              <w:right w:val="nil"/>
            </w:tcBorders>
            <w:shd w:val="clear" w:color="auto" w:fill="auto"/>
            <w:vAlign w:val="center"/>
            <w:hideMark/>
          </w:tcPr>
          <w:p w14:paraId="151F84DB" w14:textId="77777777" w:rsidR="008246EE" w:rsidRPr="008246EE" w:rsidRDefault="008246EE" w:rsidP="008246EE">
            <w:pPr>
              <w:spacing w:line="240" w:lineRule="auto"/>
              <w:rPr>
                <w:i/>
                <w:iCs/>
                <w:sz w:val="12"/>
                <w:szCs w:val="12"/>
              </w:rPr>
            </w:pPr>
            <w:r w:rsidRPr="008246EE">
              <w:rPr>
                <w:i/>
                <w:iCs/>
                <w:sz w:val="12"/>
                <w:szCs w:val="12"/>
              </w:rPr>
              <w:t>2. Ustawa z dnia 27 października 2017 r. o finansowaniu zadań oświatowych</w:t>
            </w:r>
          </w:p>
        </w:tc>
        <w:tc>
          <w:tcPr>
            <w:tcW w:w="400" w:type="pct"/>
            <w:tcBorders>
              <w:top w:val="nil"/>
              <w:left w:val="nil"/>
              <w:bottom w:val="nil"/>
              <w:right w:val="nil"/>
            </w:tcBorders>
            <w:shd w:val="clear" w:color="auto" w:fill="auto"/>
            <w:noWrap/>
            <w:vAlign w:val="center"/>
            <w:hideMark/>
          </w:tcPr>
          <w:p w14:paraId="75387FED"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1390940C"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C8C4808"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CB4332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28292E5" w14:textId="77777777" w:rsidTr="008246EE">
        <w:trPr>
          <w:trHeight w:val="85"/>
        </w:trPr>
        <w:tc>
          <w:tcPr>
            <w:tcW w:w="2782" w:type="pct"/>
            <w:tcBorders>
              <w:top w:val="nil"/>
              <w:left w:val="nil"/>
              <w:bottom w:val="nil"/>
              <w:right w:val="nil"/>
            </w:tcBorders>
            <w:shd w:val="clear" w:color="auto" w:fill="auto"/>
            <w:vAlign w:val="center"/>
            <w:hideMark/>
          </w:tcPr>
          <w:p w14:paraId="73FD4A22" w14:textId="77777777" w:rsidR="008246EE" w:rsidRPr="008246EE" w:rsidRDefault="008246EE" w:rsidP="008246EE">
            <w:pPr>
              <w:spacing w:line="240" w:lineRule="auto"/>
              <w:rPr>
                <w:i/>
                <w:iCs/>
                <w:sz w:val="12"/>
                <w:szCs w:val="12"/>
              </w:rPr>
            </w:pPr>
            <w:r w:rsidRPr="008246EE">
              <w:rPr>
                <w:i/>
                <w:iCs/>
                <w:sz w:val="12"/>
                <w:szCs w:val="12"/>
              </w:rPr>
              <w:t>3. Ustawa z dnia 8 marca 1990 r. o samorządzie gminnym</w:t>
            </w:r>
          </w:p>
        </w:tc>
        <w:tc>
          <w:tcPr>
            <w:tcW w:w="400" w:type="pct"/>
            <w:tcBorders>
              <w:top w:val="nil"/>
              <w:left w:val="nil"/>
              <w:bottom w:val="nil"/>
              <w:right w:val="nil"/>
            </w:tcBorders>
            <w:shd w:val="clear" w:color="auto" w:fill="auto"/>
            <w:noWrap/>
            <w:vAlign w:val="center"/>
            <w:hideMark/>
          </w:tcPr>
          <w:p w14:paraId="5711E712"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64DA8CF5"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F5E70A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515058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DDD3FF5" w14:textId="77777777" w:rsidTr="008246EE">
        <w:trPr>
          <w:trHeight w:val="85"/>
        </w:trPr>
        <w:tc>
          <w:tcPr>
            <w:tcW w:w="2782" w:type="pct"/>
            <w:tcBorders>
              <w:top w:val="nil"/>
              <w:left w:val="nil"/>
              <w:bottom w:val="nil"/>
              <w:right w:val="nil"/>
            </w:tcBorders>
            <w:shd w:val="clear" w:color="auto" w:fill="auto"/>
            <w:vAlign w:val="center"/>
            <w:hideMark/>
          </w:tcPr>
          <w:p w14:paraId="064A162A" w14:textId="77777777" w:rsidR="008246EE" w:rsidRPr="008246EE" w:rsidRDefault="008246EE" w:rsidP="008246EE">
            <w:pPr>
              <w:spacing w:line="240" w:lineRule="auto"/>
              <w:rPr>
                <w:i/>
                <w:iCs/>
                <w:sz w:val="12"/>
                <w:szCs w:val="12"/>
              </w:rPr>
            </w:pPr>
            <w:r w:rsidRPr="008246EE">
              <w:rPr>
                <w:i/>
                <w:iCs/>
                <w:sz w:val="12"/>
                <w:szCs w:val="12"/>
              </w:rPr>
              <w:t>4. Uchwała Nr XXXVIII/970/2012 Rady m.st. Warszawy z dnia 20 czerwca 2012 r. w sprawie określenia zasad udzielania stypendiów "Posiłek dla ucznia"</w:t>
            </w:r>
          </w:p>
        </w:tc>
        <w:tc>
          <w:tcPr>
            <w:tcW w:w="400" w:type="pct"/>
            <w:tcBorders>
              <w:top w:val="nil"/>
              <w:left w:val="nil"/>
              <w:bottom w:val="nil"/>
              <w:right w:val="nil"/>
            </w:tcBorders>
            <w:shd w:val="clear" w:color="auto" w:fill="auto"/>
            <w:noWrap/>
            <w:vAlign w:val="center"/>
            <w:hideMark/>
          </w:tcPr>
          <w:p w14:paraId="6340FADC"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4EE4AD34"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5D57138"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865363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1CDB6DE" w14:textId="77777777" w:rsidTr="008246EE">
        <w:trPr>
          <w:trHeight w:val="85"/>
        </w:trPr>
        <w:tc>
          <w:tcPr>
            <w:tcW w:w="2782" w:type="pct"/>
            <w:tcBorders>
              <w:top w:val="nil"/>
              <w:left w:val="nil"/>
              <w:bottom w:val="nil"/>
              <w:right w:val="nil"/>
            </w:tcBorders>
            <w:shd w:val="clear" w:color="auto" w:fill="auto"/>
            <w:vAlign w:val="center"/>
            <w:hideMark/>
          </w:tcPr>
          <w:p w14:paraId="6BEB7663"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4329B2BE"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1BB09C0"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F71E5B6"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F86649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FF6697F" w14:textId="77777777" w:rsidTr="008246EE">
        <w:trPr>
          <w:trHeight w:val="85"/>
        </w:trPr>
        <w:tc>
          <w:tcPr>
            <w:tcW w:w="2782" w:type="pct"/>
            <w:tcBorders>
              <w:top w:val="nil"/>
              <w:left w:val="nil"/>
              <w:bottom w:val="nil"/>
              <w:right w:val="nil"/>
            </w:tcBorders>
            <w:shd w:val="clear" w:color="auto" w:fill="auto"/>
            <w:vAlign w:val="center"/>
            <w:hideMark/>
          </w:tcPr>
          <w:p w14:paraId="2BED3D8A" w14:textId="77777777" w:rsidR="008246EE" w:rsidRPr="008246EE" w:rsidRDefault="008246EE" w:rsidP="008246EE">
            <w:pPr>
              <w:spacing w:line="240" w:lineRule="auto"/>
              <w:rPr>
                <w:b/>
                <w:bCs/>
                <w:sz w:val="12"/>
                <w:szCs w:val="12"/>
              </w:rPr>
            </w:pPr>
            <w:r w:rsidRPr="008246EE">
              <w:rPr>
                <w:b/>
                <w:bCs/>
                <w:sz w:val="12"/>
                <w:szCs w:val="12"/>
              </w:rPr>
              <w:t>Rządowe programy pomocy uczniom</w:t>
            </w:r>
          </w:p>
        </w:tc>
        <w:tc>
          <w:tcPr>
            <w:tcW w:w="400" w:type="pct"/>
            <w:tcBorders>
              <w:top w:val="nil"/>
              <w:left w:val="nil"/>
              <w:bottom w:val="nil"/>
              <w:right w:val="nil"/>
            </w:tcBorders>
            <w:shd w:val="clear" w:color="auto" w:fill="auto"/>
            <w:vAlign w:val="center"/>
            <w:hideMark/>
          </w:tcPr>
          <w:p w14:paraId="475E9745" w14:textId="77777777" w:rsidR="008246EE" w:rsidRPr="008246EE" w:rsidRDefault="008246EE" w:rsidP="008246EE">
            <w:pPr>
              <w:spacing w:line="240" w:lineRule="auto"/>
              <w:rPr>
                <w:b/>
                <w:bCs/>
                <w:sz w:val="12"/>
                <w:szCs w:val="12"/>
              </w:rPr>
            </w:pPr>
          </w:p>
        </w:tc>
        <w:tc>
          <w:tcPr>
            <w:tcW w:w="594" w:type="pct"/>
            <w:tcBorders>
              <w:top w:val="nil"/>
              <w:left w:val="nil"/>
              <w:bottom w:val="nil"/>
              <w:right w:val="nil"/>
            </w:tcBorders>
            <w:shd w:val="clear" w:color="auto" w:fill="auto"/>
            <w:vAlign w:val="center"/>
            <w:hideMark/>
          </w:tcPr>
          <w:p w14:paraId="12DE1E7E" w14:textId="77777777" w:rsidR="008246EE" w:rsidRPr="008246EE" w:rsidRDefault="008246EE" w:rsidP="008246EE">
            <w:pPr>
              <w:spacing w:line="240" w:lineRule="auto"/>
              <w:jc w:val="right"/>
              <w:rPr>
                <w:b/>
                <w:bCs/>
                <w:sz w:val="12"/>
                <w:szCs w:val="12"/>
              </w:rPr>
            </w:pPr>
            <w:r w:rsidRPr="008246EE">
              <w:rPr>
                <w:b/>
                <w:bCs/>
                <w:sz w:val="12"/>
                <w:szCs w:val="12"/>
              </w:rPr>
              <w:t>232 575</w:t>
            </w:r>
          </w:p>
        </w:tc>
        <w:tc>
          <w:tcPr>
            <w:tcW w:w="690" w:type="pct"/>
            <w:tcBorders>
              <w:top w:val="nil"/>
              <w:left w:val="nil"/>
              <w:bottom w:val="nil"/>
              <w:right w:val="nil"/>
            </w:tcBorders>
            <w:shd w:val="clear" w:color="auto" w:fill="auto"/>
            <w:vAlign w:val="center"/>
            <w:hideMark/>
          </w:tcPr>
          <w:p w14:paraId="6E4474E1" w14:textId="77777777" w:rsidR="008246EE" w:rsidRPr="008246EE" w:rsidRDefault="008246EE" w:rsidP="008246EE">
            <w:pPr>
              <w:spacing w:line="240" w:lineRule="auto"/>
              <w:jc w:val="right"/>
              <w:rPr>
                <w:b/>
                <w:bCs/>
                <w:sz w:val="12"/>
                <w:szCs w:val="12"/>
              </w:rPr>
            </w:pPr>
            <w:r w:rsidRPr="008246EE">
              <w:rPr>
                <w:b/>
                <w:bCs/>
                <w:sz w:val="12"/>
                <w:szCs w:val="12"/>
              </w:rPr>
              <w:t>204 600,53</w:t>
            </w:r>
          </w:p>
        </w:tc>
        <w:tc>
          <w:tcPr>
            <w:tcW w:w="534" w:type="pct"/>
            <w:tcBorders>
              <w:top w:val="nil"/>
              <w:left w:val="nil"/>
              <w:bottom w:val="nil"/>
              <w:right w:val="nil"/>
            </w:tcBorders>
            <w:shd w:val="clear" w:color="auto" w:fill="auto"/>
            <w:vAlign w:val="center"/>
            <w:hideMark/>
          </w:tcPr>
          <w:p w14:paraId="5344C2EA" w14:textId="77777777" w:rsidR="008246EE" w:rsidRPr="008246EE" w:rsidRDefault="008246EE" w:rsidP="008246EE">
            <w:pPr>
              <w:spacing w:line="240" w:lineRule="auto"/>
              <w:jc w:val="right"/>
              <w:rPr>
                <w:b/>
                <w:bCs/>
                <w:sz w:val="12"/>
                <w:szCs w:val="12"/>
              </w:rPr>
            </w:pPr>
            <w:r w:rsidRPr="008246EE">
              <w:rPr>
                <w:b/>
                <w:bCs/>
                <w:sz w:val="12"/>
                <w:szCs w:val="12"/>
              </w:rPr>
              <w:t>88,0%</w:t>
            </w:r>
          </w:p>
        </w:tc>
      </w:tr>
      <w:tr w:rsidR="008246EE" w:rsidRPr="008246EE" w14:paraId="7E29751A" w14:textId="77777777" w:rsidTr="008246EE">
        <w:trPr>
          <w:trHeight w:val="85"/>
        </w:trPr>
        <w:tc>
          <w:tcPr>
            <w:tcW w:w="2782" w:type="pct"/>
            <w:tcBorders>
              <w:top w:val="nil"/>
              <w:left w:val="nil"/>
              <w:bottom w:val="nil"/>
              <w:right w:val="nil"/>
            </w:tcBorders>
            <w:shd w:val="clear" w:color="auto" w:fill="auto"/>
            <w:vAlign w:val="center"/>
            <w:hideMark/>
          </w:tcPr>
          <w:p w14:paraId="7B39E27B"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vAlign w:val="center"/>
            <w:hideMark/>
          </w:tcPr>
          <w:p w14:paraId="76B29579"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C1D287C"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5A6FBAE"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2122BD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5800FC1" w14:textId="77777777" w:rsidTr="008246EE">
        <w:trPr>
          <w:trHeight w:val="85"/>
        </w:trPr>
        <w:tc>
          <w:tcPr>
            <w:tcW w:w="2782" w:type="pct"/>
            <w:tcBorders>
              <w:top w:val="nil"/>
              <w:left w:val="nil"/>
              <w:bottom w:val="nil"/>
              <w:right w:val="nil"/>
            </w:tcBorders>
            <w:shd w:val="clear" w:color="auto" w:fill="auto"/>
            <w:vAlign w:val="center"/>
            <w:hideMark/>
          </w:tcPr>
          <w:p w14:paraId="177E7303" w14:textId="77777777" w:rsidR="008246EE" w:rsidRPr="008246EE" w:rsidRDefault="008246EE" w:rsidP="008246EE">
            <w:pPr>
              <w:spacing w:line="240" w:lineRule="auto"/>
              <w:rPr>
                <w:i/>
                <w:iCs/>
                <w:sz w:val="12"/>
                <w:szCs w:val="12"/>
                <w:u w:val="single"/>
              </w:rPr>
            </w:pPr>
            <w:r w:rsidRPr="008246EE">
              <w:rPr>
                <w:i/>
                <w:iCs/>
                <w:sz w:val="12"/>
                <w:szCs w:val="12"/>
                <w:u w:val="single"/>
              </w:rPr>
              <w:t>Cel:</w:t>
            </w:r>
            <w:r w:rsidRPr="008246EE">
              <w:rPr>
                <w:i/>
                <w:iCs/>
                <w:sz w:val="12"/>
                <w:szCs w:val="12"/>
              </w:rPr>
              <w:t xml:space="preserve"> zapewnienie wyposażenia w komplet podręczników szkolnych dzieci z rodzin najuboższych</w:t>
            </w:r>
          </w:p>
        </w:tc>
        <w:tc>
          <w:tcPr>
            <w:tcW w:w="400" w:type="pct"/>
            <w:tcBorders>
              <w:top w:val="nil"/>
              <w:left w:val="nil"/>
              <w:bottom w:val="nil"/>
              <w:right w:val="nil"/>
            </w:tcBorders>
            <w:shd w:val="clear" w:color="auto" w:fill="auto"/>
            <w:vAlign w:val="center"/>
            <w:hideMark/>
          </w:tcPr>
          <w:p w14:paraId="690F0AA3"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0117F32C"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ED89E4D"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73DB61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B1F7C68" w14:textId="77777777" w:rsidTr="008246EE">
        <w:trPr>
          <w:trHeight w:val="85"/>
        </w:trPr>
        <w:tc>
          <w:tcPr>
            <w:tcW w:w="2782" w:type="pct"/>
            <w:tcBorders>
              <w:top w:val="nil"/>
              <w:left w:val="nil"/>
              <w:bottom w:val="nil"/>
              <w:right w:val="nil"/>
            </w:tcBorders>
            <w:shd w:val="clear" w:color="auto" w:fill="auto"/>
            <w:vAlign w:val="center"/>
            <w:hideMark/>
          </w:tcPr>
          <w:p w14:paraId="1CE90418"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324EC58E"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2FD9698"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586F151"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4E4731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21A12BD" w14:textId="77777777" w:rsidTr="008246EE">
        <w:trPr>
          <w:trHeight w:val="85"/>
        </w:trPr>
        <w:tc>
          <w:tcPr>
            <w:tcW w:w="2782" w:type="pct"/>
            <w:tcBorders>
              <w:top w:val="nil"/>
              <w:left w:val="nil"/>
              <w:bottom w:val="nil"/>
              <w:right w:val="nil"/>
            </w:tcBorders>
            <w:shd w:val="clear" w:color="auto" w:fill="auto"/>
            <w:vAlign w:val="center"/>
            <w:hideMark/>
          </w:tcPr>
          <w:p w14:paraId="51F44B24"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85415</w:t>
            </w:r>
          </w:p>
        </w:tc>
        <w:tc>
          <w:tcPr>
            <w:tcW w:w="400" w:type="pct"/>
            <w:tcBorders>
              <w:top w:val="nil"/>
              <w:left w:val="nil"/>
              <w:bottom w:val="nil"/>
              <w:right w:val="nil"/>
            </w:tcBorders>
            <w:shd w:val="clear" w:color="auto" w:fill="auto"/>
            <w:vAlign w:val="center"/>
            <w:hideMark/>
          </w:tcPr>
          <w:p w14:paraId="23F3881C"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50B96074"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2B62A83"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189E4C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FD74A0F" w14:textId="77777777" w:rsidTr="008246EE">
        <w:trPr>
          <w:trHeight w:val="85"/>
        </w:trPr>
        <w:tc>
          <w:tcPr>
            <w:tcW w:w="2782" w:type="pct"/>
            <w:tcBorders>
              <w:top w:val="nil"/>
              <w:left w:val="nil"/>
              <w:bottom w:val="nil"/>
              <w:right w:val="nil"/>
            </w:tcBorders>
            <w:shd w:val="clear" w:color="auto" w:fill="auto"/>
            <w:vAlign w:val="center"/>
            <w:hideMark/>
          </w:tcPr>
          <w:p w14:paraId="2D4DA6D7"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17065934"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998E439"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97851B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7E3F91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8F6108C" w14:textId="77777777" w:rsidTr="008246EE">
        <w:trPr>
          <w:trHeight w:val="85"/>
        </w:trPr>
        <w:tc>
          <w:tcPr>
            <w:tcW w:w="2782" w:type="pct"/>
            <w:tcBorders>
              <w:top w:val="nil"/>
              <w:left w:val="nil"/>
              <w:bottom w:val="nil"/>
              <w:right w:val="nil"/>
            </w:tcBorders>
            <w:shd w:val="clear" w:color="auto" w:fill="auto"/>
            <w:vAlign w:val="center"/>
            <w:hideMark/>
          </w:tcPr>
          <w:p w14:paraId="1140FA78" w14:textId="77777777" w:rsidR="008246EE" w:rsidRPr="008246EE" w:rsidRDefault="008246EE" w:rsidP="008246EE">
            <w:pPr>
              <w:spacing w:line="240" w:lineRule="auto"/>
              <w:rPr>
                <w:i/>
                <w:iCs/>
                <w:sz w:val="12"/>
                <w:szCs w:val="12"/>
              </w:rPr>
            </w:pPr>
            <w:r w:rsidRPr="008246EE">
              <w:rPr>
                <w:i/>
                <w:iCs/>
                <w:sz w:val="12"/>
                <w:szCs w:val="12"/>
                <w:u w:val="single"/>
              </w:rPr>
              <w:t>Dysponent 1:</w:t>
            </w:r>
            <w:r w:rsidRPr="008246EE">
              <w:rPr>
                <w:i/>
                <w:iCs/>
                <w:sz w:val="12"/>
                <w:szCs w:val="12"/>
              </w:rPr>
              <w:t xml:space="preserve"> Dzielnicowe Biuro Finansów Oświaty</w:t>
            </w:r>
          </w:p>
        </w:tc>
        <w:tc>
          <w:tcPr>
            <w:tcW w:w="400" w:type="pct"/>
            <w:tcBorders>
              <w:top w:val="nil"/>
              <w:left w:val="nil"/>
              <w:bottom w:val="nil"/>
              <w:right w:val="nil"/>
            </w:tcBorders>
            <w:shd w:val="clear" w:color="auto" w:fill="auto"/>
            <w:vAlign w:val="center"/>
            <w:hideMark/>
          </w:tcPr>
          <w:p w14:paraId="04D578FB"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0C8EEF2E" w14:textId="77777777" w:rsidR="008246EE" w:rsidRPr="008246EE" w:rsidRDefault="008246EE" w:rsidP="008246EE">
            <w:pPr>
              <w:spacing w:line="240" w:lineRule="auto"/>
              <w:jc w:val="right"/>
              <w:rPr>
                <w:sz w:val="12"/>
                <w:szCs w:val="12"/>
              </w:rPr>
            </w:pPr>
            <w:r w:rsidRPr="008246EE">
              <w:rPr>
                <w:sz w:val="12"/>
                <w:szCs w:val="12"/>
              </w:rPr>
              <w:t>124 885</w:t>
            </w:r>
          </w:p>
        </w:tc>
        <w:tc>
          <w:tcPr>
            <w:tcW w:w="690" w:type="pct"/>
            <w:tcBorders>
              <w:top w:val="nil"/>
              <w:left w:val="nil"/>
              <w:bottom w:val="nil"/>
              <w:right w:val="nil"/>
            </w:tcBorders>
            <w:shd w:val="clear" w:color="auto" w:fill="auto"/>
            <w:vAlign w:val="center"/>
            <w:hideMark/>
          </w:tcPr>
          <w:p w14:paraId="627A81D0" w14:textId="77777777" w:rsidR="008246EE" w:rsidRPr="008246EE" w:rsidRDefault="008246EE" w:rsidP="008246EE">
            <w:pPr>
              <w:spacing w:line="240" w:lineRule="auto"/>
              <w:jc w:val="right"/>
              <w:rPr>
                <w:sz w:val="12"/>
                <w:szCs w:val="12"/>
              </w:rPr>
            </w:pPr>
            <w:r w:rsidRPr="008246EE">
              <w:rPr>
                <w:sz w:val="12"/>
                <w:szCs w:val="12"/>
              </w:rPr>
              <w:t>122 941,09</w:t>
            </w:r>
          </w:p>
        </w:tc>
        <w:tc>
          <w:tcPr>
            <w:tcW w:w="534" w:type="pct"/>
            <w:tcBorders>
              <w:top w:val="nil"/>
              <w:left w:val="nil"/>
              <w:bottom w:val="nil"/>
              <w:right w:val="nil"/>
            </w:tcBorders>
            <w:shd w:val="clear" w:color="auto" w:fill="auto"/>
            <w:vAlign w:val="center"/>
            <w:hideMark/>
          </w:tcPr>
          <w:p w14:paraId="10D2FB0E" w14:textId="77777777" w:rsidR="008246EE" w:rsidRPr="008246EE" w:rsidRDefault="008246EE" w:rsidP="008246EE">
            <w:pPr>
              <w:spacing w:line="240" w:lineRule="auto"/>
              <w:jc w:val="right"/>
              <w:rPr>
                <w:sz w:val="12"/>
                <w:szCs w:val="12"/>
              </w:rPr>
            </w:pPr>
            <w:r w:rsidRPr="008246EE">
              <w:rPr>
                <w:sz w:val="12"/>
                <w:szCs w:val="12"/>
              </w:rPr>
              <w:t>98,4%</w:t>
            </w:r>
          </w:p>
        </w:tc>
      </w:tr>
      <w:tr w:rsidR="008246EE" w:rsidRPr="008246EE" w14:paraId="78BFC48E" w14:textId="77777777" w:rsidTr="008246EE">
        <w:trPr>
          <w:trHeight w:val="85"/>
        </w:trPr>
        <w:tc>
          <w:tcPr>
            <w:tcW w:w="2782" w:type="pct"/>
            <w:tcBorders>
              <w:top w:val="nil"/>
              <w:left w:val="nil"/>
              <w:bottom w:val="nil"/>
              <w:right w:val="nil"/>
            </w:tcBorders>
            <w:shd w:val="clear" w:color="auto" w:fill="auto"/>
            <w:vAlign w:val="center"/>
            <w:hideMark/>
          </w:tcPr>
          <w:p w14:paraId="62E570C5"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center"/>
            <w:hideMark/>
          </w:tcPr>
          <w:p w14:paraId="17243253"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2AB5E2F"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3492E94"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98CC72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191A98E" w14:textId="77777777" w:rsidTr="008246EE">
        <w:trPr>
          <w:trHeight w:val="85"/>
        </w:trPr>
        <w:tc>
          <w:tcPr>
            <w:tcW w:w="2782" w:type="pct"/>
            <w:tcBorders>
              <w:top w:val="nil"/>
              <w:left w:val="nil"/>
              <w:bottom w:val="nil"/>
              <w:right w:val="nil"/>
            </w:tcBorders>
            <w:shd w:val="clear" w:color="auto" w:fill="auto"/>
            <w:vAlign w:val="center"/>
            <w:hideMark/>
          </w:tcPr>
          <w:p w14:paraId="6FE462AF" w14:textId="77777777" w:rsidR="008246EE" w:rsidRPr="008246EE" w:rsidRDefault="008246EE" w:rsidP="008246EE">
            <w:pPr>
              <w:spacing w:line="240" w:lineRule="auto"/>
              <w:rPr>
                <w:i/>
                <w:iCs/>
                <w:sz w:val="12"/>
                <w:szCs w:val="12"/>
                <w:u w:val="single"/>
              </w:rPr>
            </w:pPr>
            <w:r w:rsidRPr="008246EE">
              <w:rPr>
                <w:i/>
                <w:iCs/>
                <w:sz w:val="12"/>
                <w:szCs w:val="12"/>
                <w:u w:val="single"/>
              </w:rPr>
              <w:t>Kalkulacja:</w:t>
            </w:r>
          </w:p>
        </w:tc>
        <w:tc>
          <w:tcPr>
            <w:tcW w:w="400" w:type="pct"/>
            <w:tcBorders>
              <w:top w:val="nil"/>
              <w:left w:val="nil"/>
              <w:bottom w:val="nil"/>
              <w:right w:val="nil"/>
            </w:tcBorders>
            <w:shd w:val="clear" w:color="auto" w:fill="auto"/>
            <w:vAlign w:val="center"/>
            <w:hideMark/>
          </w:tcPr>
          <w:p w14:paraId="27AAD161"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5F2F4F2D"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4FD627E"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7B839E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F3FE050" w14:textId="77777777" w:rsidTr="008246EE">
        <w:trPr>
          <w:trHeight w:val="85"/>
        </w:trPr>
        <w:tc>
          <w:tcPr>
            <w:tcW w:w="2782" w:type="pct"/>
            <w:tcBorders>
              <w:top w:val="nil"/>
              <w:left w:val="nil"/>
              <w:bottom w:val="nil"/>
              <w:right w:val="nil"/>
            </w:tcBorders>
            <w:shd w:val="clear" w:color="auto" w:fill="auto"/>
            <w:vAlign w:val="center"/>
            <w:hideMark/>
          </w:tcPr>
          <w:p w14:paraId="7C22A298" w14:textId="77777777" w:rsidR="008246EE" w:rsidRPr="008246EE" w:rsidRDefault="008246EE" w:rsidP="008246EE">
            <w:pPr>
              <w:spacing w:line="240" w:lineRule="auto"/>
              <w:rPr>
                <w:sz w:val="12"/>
                <w:szCs w:val="12"/>
              </w:rPr>
            </w:pPr>
            <w:r w:rsidRPr="008246EE">
              <w:rPr>
                <w:sz w:val="12"/>
                <w:szCs w:val="12"/>
              </w:rPr>
              <w:t>Inne formy pomocy dla uczniów</w:t>
            </w:r>
          </w:p>
        </w:tc>
        <w:tc>
          <w:tcPr>
            <w:tcW w:w="400" w:type="pct"/>
            <w:tcBorders>
              <w:top w:val="nil"/>
              <w:left w:val="nil"/>
              <w:bottom w:val="nil"/>
              <w:right w:val="nil"/>
            </w:tcBorders>
            <w:shd w:val="clear" w:color="auto" w:fill="auto"/>
            <w:vAlign w:val="center"/>
            <w:hideMark/>
          </w:tcPr>
          <w:p w14:paraId="57C4A4B7"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2DEFF84B" w14:textId="77777777" w:rsidR="008246EE" w:rsidRPr="008246EE" w:rsidRDefault="008246EE" w:rsidP="008246EE">
            <w:pPr>
              <w:spacing w:line="240" w:lineRule="auto"/>
              <w:jc w:val="right"/>
              <w:rPr>
                <w:sz w:val="12"/>
                <w:szCs w:val="12"/>
              </w:rPr>
            </w:pPr>
            <w:r w:rsidRPr="008246EE">
              <w:rPr>
                <w:sz w:val="12"/>
                <w:szCs w:val="12"/>
              </w:rPr>
              <w:t>124 885</w:t>
            </w:r>
          </w:p>
        </w:tc>
        <w:tc>
          <w:tcPr>
            <w:tcW w:w="690" w:type="pct"/>
            <w:tcBorders>
              <w:top w:val="nil"/>
              <w:left w:val="nil"/>
              <w:bottom w:val="nil"/>
              <w:right w:val="nil"/>
            </w:tcBorders>
            <w:shd w:val="clear" w:color="auto" w:fill="auto"/>
            <w:noWrap/>
            <w:vAlign w:val="center"/>
            <w:hideMark/>
          </w:tcPr>
          <w:p w14:paraId="6A1519BA" w14:textId="77777777" w:rsidR="008246EE" w:rsidRPr="008246EE" w:rsidRDefault="008246EE" w:rsidP="008246EE">
            <w:pPr>
              <w:spacing w:line="240" w:lineRule="auto"/>
              <w:jc w:val="right"/>
              <w:rPr>
                <w:sz w:val="12"/>
                <w:szCs w:val="12"/>
              </w:rPr>
            </w:pPr>
            <w:r w:rsidRPr="008246EE">
              <w:rPr>
                <w:sz w:val="12"/>
                <w:szCs w:val="12"/>
              </w:rPr>
              <w:t>122 941,09</w:t>
            </w:r>
          </w:p>
        </w:tc>
        <w:tc>
          <w:tcPr>
            <w:tcW w:w="534" w:type="pct"/>
            <w:tcBorders>
              <w:top w:val="nil"/>
              <w:left w:val="nil"/>
              <w:bottom w:val="nil"/>
              <w:right w:val="nil"/>
            </w:tcBorders>
            <w:shd w:val="clear" w:color="auto" w:fill="auto"/>
            <w:noWrap/>
            <w:vAlign w:val="center"/>
            <w:hideMark/>
          </w:tcPr>
          <w:p w14:paraId="4688F586" w14:textId="77777777" w:rsidR="008246EE" w:rsidRPr="008246EE" w:rsidRDefault="008246EE" w:rsidP="008246EE">
            <w:pPr>
              <w:spacing w:line="240" w:lineRule="auto"/>
              <w:jc w:val="right"/>
              <w:rPr>
                <w:sz w:val="12"/>
                <w:szCs w:val="12"/>
              </w:rPr>
            </w:pPr>
            <w:r w:rsidRPr="008246EE">
              <w:rPr>
                <w:sz w:val="12"/>
                <w:szCs w:val="12"/>
              </w:rPr>
              <w:t>98,4%</w:t>
            </w:r>
          </w:p>
        </w:tc>
      </w:tr>
      <w:tr w:rsidR="008246EE" w:rsidRPr="008246EE" w14:paraId="6E521CE0" w14:textId="77777777" w:rsidTr="008246EE">
        <w:trPr>
          <w:trHeight w:val="85"/>
        </w:trPr>
        <w:tc>
          <w:tcPr>
            <w:tcW w:w="2782" w:type="pct"/>
            <w:tcBorders>
              <w:top w:val="nil"/>
              <w:left w:val="nil"/>
              <w:bottom w:val="nil"/>
              <w:right w:val="nil"/>
            </w:tcBorders>
            <w:shd w:val="clear" w:color="auto" w:fill="auto"/>
            <w:vAlign w:val="center"/>
            <w:hideMark/>
          </w:tcPr>
          <w:p w14:paraId="208D0D3E"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center"/>
            <w:hideMark/>
          </w:tcPr>
          <w:p w14:paraId="5E41D57E"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EA8380A"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67A9560"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7C1512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78FB2DA" w14:textId="77777777" w:rsidTr="008246EE">
        <w:trPr>
          <w:trHeight w:val="85"/>
        </w:trPr>
        <w:tc>
          <w:tcPr>
            <w:tcW w:w="2782" w:type="pct"/>
            <w:tcBorders>
              <w:top w:val="nil"/>
              <w:left w:val="nil"/>
              <w:bottom w:val="nil"/>
              <w:right w:val="nil"/>
            </w:tcBorders>
            <w:shd w:val="clear" w:color="auto" w:fill="auto"/>
            <w:vAlign w:val="center"/>
            <w:hideMark/>
          </w:tcPr>
          <w:p w14:paraId="5F2ABEED" w14:textId="77777777" w:rsidR="008246EE" w:rsidRPr="008246EE" w:rsidRDefault="008246EE" w:rsidP="008246EE">
            <w:pPr>
              <w:spacing w:line="240" w:lineRule="auto"/>
              <w:rPr>
                <w:i/>
                <w:iCs/>
                <w:sz w:val="12"/>
                <w:szCs w:val="12"/>
                <w:u w:val="single"/>
              </w:rPr>
            </w:pPr>
            <w:r w:rsidRPr="008246EE">
              <w:rPr>
                <w:i/>
                <w:iCs/>
                <w:sz w:val="12"/>
                <w:szCs w:val="12"/>
                <w:u w:val="single"/>
              </w:rPr>
              <w:t>Dysponent 2:</w:t>
            </w:r>
            <w:r w:rsidRPr="008246EE">
              <w:rPr>
                <w:i/>
                <w:iCs/>
                <w:sz w:val="12"/>
                <w:szCs w:val="12"/>
              </w:rPr>
              <w:t xml:space="preserve"> Wydział Oświaty I Funduszy Europejskich</w:t>
            </w:r>
          </w:p>
        </w:tc>
        <w:tc>
          <w:tcPr>
            <w:tcW w:w="400" w:type="pct"/>
            <w:tcBorders>
              <w:top w:val="nil"/>
              <w:left w:val="nil"/>
              <w:bottom w:val="nil"/>
              <w:right w:val="nil"/>
            </w:tcBorders>
            <w:shd w:val="clear" w:color="auto" w:fill="auto"/>
            <w:vAlign w:val="center"/>
            <w:hideMark/>
          </w:tcPr>
          <w:p w14:paraId="05EB6630"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32BBFBFB" w14:textId="77777777" w:rsidR="008246EE" w:rsidRPr="008246EE" w:rsidRDefault="008246EE" w:rsidP="008246EE">
            <w:pPr>
              <w:spacing w:line="240" w:lineRule="auto"/>
              <w:jc w:val="right"/>
              <w:rPr>
                <w:sz w:val="12"/>
                <w:szCs w:val="12"/>
              </w:rPr>
            </w:pPr>
            <w:r w:rsidRPr="008246EE">
              <w:rPr>
                <w:sz w:val="12"/>
                <w:szCs w:val="12"/>
              </w:rPr>
              <w:t>107 690</w:t>
            </w:r>
          </w:p>
        </w:tc>
        <w:tc>
          <w:tcPr>
            <w:tcW w:w="690" w:type="pct"/>
            <w:tcBorders>
              <w:top w:val="nil"/>
              <w:left w:val="nil"/>
              <w:bottom w:val="nil"/>
              <w:right w:val="nil"/>
            </w:tcBorders>
            <w:shd w:val="clear" w:color="auto" w:fill="auto"/>
            <w:vAlign w:val="center"/>
            <w:hideMark/>
          </w:tcPr>
          <w:p w14:paraId="70BE9D07" w14:textId="77777777" w:rsidR="008246EE" w:rsidRPr="008246EE" w:rsidRDefault="008246EE" w:rsidP="008246EE">
            <w:pPr>
              <w:spacing w:line="240" w:lineRule="auto"/>
              <w:jc w:val="right"/>
              <w:rPr>
                <w:sz w:val="12"/>
                <w:szCs w:val="12"/>
              </w:rPr>
            </w:pPr>
            <w:r w:rsidRPr="008246EE">
              <w:rPr>
                <w:sz w:val="12"/>
                <w:szCs w:val="12"/>
              </w:rPr>
              <w:t>81 659,44</w:t>
            </w:r>
          </w:p>
        </w:tc>
        <w:tc>
          <w:tcPr>
            <w:tcW w:w="534" w:type="pct"/>
            <w:tcBorders>
              <w:top w:val="nil"/>
              <w:left w:val="nil"/>
              <w:bottom w:val="nil"/>
              <w:right w:val="nil"/>
            </w:tcBorders>
            <w:shd w:val="clear" w:color="auto" w:fill="auto"/>
            <w:vAlign w:val="center"/>
            <w:hideMark/>
          </w:tcPr>
          <w:p w14:paraId="5B9B155F" w14:textId="77777777" w:rsidR="008246EE" w:rsidRPr="008246EE" w:rsidRDefault="008246EE" w:rsidP="008246EE">
            <w:pPr>
              <w:spacing w:line="240" w:lineRule="auto"/>
              <w:jc w:val="right"/>
              <w:rPr>
                <w:sz w:val="12"/>
                <w:szCs w:val="12"/>
              </w:rPr>
            </w:pPr>
            <w:r w:rsidRPr="008246EE">
              <w:rPr>
                <w:sz w:val="12"/>
                <w:szCs w:val="12"/>
              </w:rPr>
              <w:t>75,8%</w:t>
            </w:r>
          </w:p>
        </w:tc>
      </w:tr>
      <w:tr w:rsidR="008246EE" w:rsidRPr="008246EE" w14:paraId="2EBA06EB" w14:textId="77777777" w:rsidTr="008246EE">
        <w:trPr>
          <w:trHeight w:val="85"/>
        </w:trPr>
        <w:tc>
          <w:tcPr>
            <w:tcW w:w="2782" w:type="pct"/>
            <w:tcBorders>
              <w:top w:val="nil"/>
              <w:left w:val="nil"/>
              <w:bottom w:val="nil"/>
              <w:right w:val="nil"/>
            </w:tcBorders>
            <w:shd w:val="clear" w:color="auto" w:fill="auto"/>
            <w:vAlign w:val="center"/>
            <w:hideMark/>
          </w:tcPr>
          <w:p w14:paraId="0ECD5121"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center"/>
            <w:hideMark/>
          </w:tcPr>
          <w:p w14:paraId="75AE2318"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4855431"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9FBBB08"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9431CF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8E88251" w14:textId="77777777" w:rsidTr="008246EE">
        <w:trPr>
          <w:trHeight w:val="85"/>
        </w:trPr>
        <w:tc>
          <w:tcPr>
            <w:tcW w:w="2782" w:type="pct"/>
            <w:tcBorders>
              <w:top w:val="nil"/>
              <w:left w:val="nil"/>
              <w:bottom w:val="nil"/>
              <w:right w:val="nil"/>
            </w:tcBorders>
            <w:shd w:val="clear" w:color="auto" w:fill="auto"/>
            <w:vAlign w:val="center"/>
            <w:hideMark/>
          </w:tcPr>
          <w:p w14:paraId="31A83625" w14:textId="77777777" w:rsidR="008246EE" w:rsidRPr="008246EE" w:rsidRDefault="008246EE" w:rsidP="008246EE">
            <w:pPr>
              <w:spacing w:line="240" w:lineRule="auto"/>
              <w:rPr>
                <w:i/>
                <w:iCs/>
                <w:sz w:val="12"/>
                <w:szCs w:val="12"/>
                <w:u w:val="single"/>
              </w:rPr>
            </w:pPr>
            <w:r w:rsidRPr="008246EE">
              <w:rPr>
                <w:i/>
                <w:iCs/>
                <w:sz w:val="12"/>
                <w:szCs w:val="12"/>
                <w:u w:val="single"/>
              </w:rPr>
              <w:t>Kalkulacja:</w:t>
            </w:r>
          </w:p>
        </w:tc>
        <w:tc>
          <w:tcPr>
            <w:tcW w:w="400" w:type="pct"/>
            <w:tcBorders>
              <w:top w:val="nil"/>
              <w:left w:val="nil"/>
              <w:bottom w:val="nil"/>
              <w:right w:val="nil"/>
            </w:tcBorders>
            <w:shd w:val="clear" w:color="auto" w:fill="auto"/>
            <w:vAlign w:val="center"/>
            <w:hideMark/>
          </w:tcPr>
          <w:p w14:paraId="1D31FBF1"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219AFF81"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248BF1F"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BD8D82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BA838F8" w14:textId="77777777" w:rsidTr="008246EE">
        <w:trPr>
          <w:trHeight w:val="85"/>
        </w:trPr>
        <w:tc>
          <w:tcPr>
            <w:tcW w:w="2782" w:type="pct"/>
            <w:tcBorders>
              <w:top w:val="nil"/>
              <w:left w:val="nil"/>
              <w:bottom w:val="nil"/>
              <w:right w:val="nil"/>
            </w:tcBorders>
            <w:shd w:val="clear" w:color="auto" w:fill="auto"/>
            <w:vAlign w:val="center"/>
            <w:hideMark/>
          </w:tcPr>
          <w:p w14:paraId="6ADC41D4" w14:textId="77777777" w:rsidR="008246EE" w:rsidRPr="008246EE" w:rsidRDefault="008246EE" w:rsidP="008246EE">
            <w:pPr>
              <w:spacing w:line="240" w:lineRule="auto"/>
              <w:rPr>
                <w:sz w:val="12"/>
                <w:szCs w:val="12"/>
              </w:rPr>
            </w:pPr>
            <w:r w:rsidRPr="008246EE">
              <w:rPr>
                <w:sz w:val="12"/>
                <w:szCs w:val="12"/>
              </w:rPr>
              <w:t>Inne formy pomocy dla uczniów</w:t>
            </w:r>
          </w:p>
        </w:tc>
        <w:tc>
          <w:tcPr>
            <w:tcW w:w="400" w:type="pct"/>
            <w:tcBorders>
              <w:top w:val="nil"/>
              <w:left w:val="nil"/>
              <w:bottom w:val="nil"/>
              <w:right w:val="nil"/>
            </w:tcBorders>
            <w:shd w:val="clear" w:color="auto" w:fill="auto"/>
            <w:vAlign w:val="center"/>
            <w:hideMark/>
          </w:tcPr>
          <w:p w14:paraId="1ED64B24"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vAlign w:val="center"/>
            <w:hideMark/>
          </w:tcPr>
          <w:p w14:paraId="1E0D77ED" w14:textId="77777777" w:rsidR="008246EE" w:rsidRPr="008246EE" w:rsidRDefault="008246EE" w:rsidP="008246EE">
            <w:pPr>
              <w:spacing w:line="240" w:lineRule="auto"/>
              <w:jc w:val="right"/>
              <w:rPr>
                <w:sz w:val="12"/>
                <w:szCs w:val="12"/>
              </w:rPr>
            </w:pPr>
            <w:r w:rsidRPr="008246EE">
              <w:rPr>
                <w:sz w:val="12"/>
                <w:szCs w:val="12"/>
              </w:rPr>
              <w:t>107 690</w:t>
            </w:r>
          </w:p>
        </w:tc>
        <w:tc>
          <w:tcPr>
            <w:tcW w:w="690" w:type="pct"/>
            <w:tcBorders>
              <w:top w:val="nil"/>
              <w:left w:val="nil"/>
              <w:bottom w:val="nil"/>
              <w:right w:val="nil"/>
            </w:tcBorders>
            <w:shd w:val="clear" w:color="auto" w:fill="auto"/>
            <w:vAlign w:val="center"/>
            <w:hideMark/>
          </w:tcPr>
          <w:p w14:paraId="05BE7C65" w14:textId="77777777" w:rsidR="008246EE" w:rsidRPr="008246EE" w:rsidRDefault="008246EE" w:rsidP="008246EE">
            <w:pPr>
              <w:spacing w:line="240" w:lineRule="auto"/>
              <w:jc w:val="right"/>
              <w:rPr>
                <w:sz w:val="12"/>
                <w:szCs w:val="12"/>
              </w:rPr>
            </w:pPr>
            <w:r w:rsidRPr="008246EE">
              <w:rPr>
                <w:sz w:val="12"/>
                <w:szCs w:val="12"/>
              </w:rPr>
              <w:t>81 659,44</w:t>
            </w:r>
          </w:p>
        </w:tc>
        <w:tc>
          <w:tcPr>
            <w:tcW w:w="534" w:type="pct"/>
            <w:tcBorders>
              <w:top w:val="nil"/>
              <w:left w:val="nil"/>
              <w:bottom w:val="nil"/>
              <w:right w:val="nil"/>
            </w:tcBorders>
            <w:shd w:val="clear" w:color="auto" w:fill="auto"/>
            <w:noWrap/>
            <w:vAlign w:val="center"/>
            <w:hideMark/>
          </w:tcPr>
          <w:p w14:paraId="77B6D221" w14:textId="77777777" w:rsidR="008246EE" w:rsidRPr="008246EE" w:rsidRDefault="008246EE" w:rsidP="008246EE">
            <w:pPr>
              <w:spacing w:line="240" w:lineRule="auto"/>
              <w:jc w:val="right"/>
              <w:rPr>
                <w:sz w:val="12"/>
                <w:szCs w:val="12"/>
              </w:rPr>
            </w:pPr>
            <w:r w:rsidRPr="008246EE">
              <w:rPr>
                <w:sz w:val="12"/>
                <w:szCs w:val="12"/>
              </w:rPr>
              <w:t>75,8%</w:t>
            </w:r>
          </w:p>
        </w:tc>
      </w:tr>
      <w:tr w:rsidR="008246EE" w:rsidRPr="008246EE" w14:paraId="55217263" w14:textId="77777777" w:rsidTr="008246EE">
        <w:trPr>
          <w:trHeight w:val="85"/>
        </w:trPr>
        <w:tc>
          <w:tcPr>
            <w:tcW w:w="2782" w:type="pct"/>
            <w:tcBorders>
              <w:top w:val="nil"/>
              <w:left w:val="nil"/>
              <w:bottom w:val="nil"/>
              <w:right w:val="nil"/>
            </w:tcBorders>
            <w:shd w:val="clear" w:color="auto" w:fill="auto"/>
            <w:vAlign w:val="center"/>
            <w:hideMark/>
          </w:tcPr>
          <w:p w14:paraId="3F9E5B09"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vAlign w:val="center"/>
            <w:hideMark/>
          </w:tcPr>
          <w:p w14:paraId="3917330C"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A0E37D7"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E80FCD6"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55706D6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83D1A16" w14:textId="77777777" w:rsidTr="008246EE">
        <w:trPr>
          <w:trHeight w:val="85"/>
        </w:trPr>
        <w:tc>
          <w:tcPr>
            <w:tcW w:w="2782" w:type="pct"/>
            <w:tcBorders>
              <w:top w:val="nil"/>
              <w:left w:val="nil"/>
              <w:bottom w:val="nil"/>
              <w:right w:val="nil"/>
            </w:tcBorders>
            <w:shd w:val="clear" w:color="auto" w:fill="auto"/>
            <w:vAlign w:val="center"/>
            <w:hideMark/>
          </w:tcPr>
          <w:p w14:paraId="7F2E30BA" w14:textId="77777777" w:rsidR="008246EE" w:rsidRPr="008246EE" w:rsidRDefault="008246EE" w:rsidP="008246EE">
            <w:pPr>
              <w:spacing w:line="240" w:lineRule="auto"/>
              <w:rPr>
                <w:i/>
                <w:iCs/>
                <w:sz w:val="12"/>
                <w:szCs w:val="12"/>
                <w:u w:val="single"/>
              </w:rPr>
            </w:pPr>
            <w:r w:rsidRPr="008246EE">
              <w:rPr>
                <w:i/>
                <w:iCs/>
                <w:sz w:val="12"/>
                <w:szCs w:val="12"/>
                <w:u w:val="single"/>
              </w:rPr>
              <w:t>Podstawa prawna:</w:t>
            </w:r>
          </w:p>
        </w:tc>
        <w:tc>
          <w:tcPr>
            <w:tcW w:w="400" w:type="pct"/>
            <w:tcBorders>
              <w:top w:val="nil"/>
              <w:left w:val="nil"/>
              <w:bottom w:val="nil"/>
              <w:right w:val="nil"/>
            </w:tcBorders>
            <w:shd w:val="clear" w:color="auto" w:fill="auto"/>
            <w:noWrap/>
            <w:vAlign w:val="center"/>
            <w:hideMark/>
          </w:tcPr>
          <w:p w14:paraId="2A105DF0"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50F07829"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43E8AAC"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E5AB0C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185AB35" w14:textId="77777777" w:rsidTr="008246EE">
        <w:trPr>
          <w:trHeight w:val="85"/>
        </w:trPr>
        <w:tc>
          <w:tcPr>
            <w:tcW w:w="2782" w:type="pct"/>
            <w:tcBorders>
              <w:top w:val="nil"/>
              <w:left w:val="nil"/>
              <w:bottom w:val="nil"/>
              <w:right w:val="nil"/>
            </w:tcBorders>
            <w:shd w:val="clear" w:color="auto" w:fill="auto"/>
            <w:vAlign w:val="center"/>
            <w:hideMark/>
          </w:tcPr>
          <w:p w14:paraId="3B1E9CA1" w14:textId="77777777" w:rsidR="008246EE" w:rsidRPr="008246EE" w:rsidRDefault="008246EE" w:rsidP="008246EE">
            <w:pPr>
              <w:spacing w:line="240" w:lineRule="auto"/>
              <w:rPr>
                <w:i/>
                <w:iCs/>
                <w:sz w:val="12"/>
                <w:szCs w:val="12"/>
              </w:rPr>
            </w:pPr>
            <w:r w:rsidRPr="008246EE">
              <w:rPr>
                <w:i/>
                <w:iCs/>
                <w:sz w:val="12"/>
                <w:szCs w:val="12"/>
              </w:rPr>
              <w:t>1. Ustawa z dnia 7 września 1991 r. o systemie oświaty</w:t>
            </w:r>
          </w:p>
        </w:tc>
        <w:tc>
          <w:tcPr>
            <w:tcW w:w="400" w:type="pct"/>
            <w:tcBorders>
              <w:top w:val="nil"/>
              <w:left w:val="nil"/>
              <w:bottom w:val="nil"/>
              <w:right w:val="nil"/>
            </w:tcBorders>
            <w:shd w:val="clear" w:color="auto" w:fill="auto"/>
            <w:noWrap/>
            <w:vAlign w:val="center"/>
            <w:hideMark/>
          </w:tcPr>
          <w:p w14:paraId="206B8FC7"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59777D1D"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807A7BC"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8BACE3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4CD6FF6" w14:textId="77777777" w:rsidTr="008246EE">
        <w:trPr>
          <w:trHeight w:val="85"/>
        </w:trPr>
        <w:tc>
          <w:tcPr>
            <w:tcW w:w="2782" w:type="pct"/>
            <w:tcBorders>
              <w:top w:val="nil"/>
              <w:left w:val="nil"/>
              <w:bottom w:val="nil"/>
              <w:right w:val="nil"/>
            </w:tcBorders>
            <w:shd w:val="clear" w:color="auto" w:fill="auto"/>
            <w:vAlign w:val="center"/>
            <w:hideMark/>
          </w:tcPr>
          <w:p w14:paraId="3005F5EF" w14:textId="77777777" w:rsidR="008246EE" w:rsidRPr="008246EE" w:rsidRDefault="008246EE" w:rsidP="008246EE">
            <w:pPr>
              <w:spacing w:line="240" w:lineRule="auto"/>
              <w:rPr>
                <w:i/>
                <w:iCs/>
                <w:sz w:val="12"/>
                <w:szCs w:val="12"/>
              </w:rPr>
            </w:pPr>
            <w:r w:rsidRPr="008246EE">
              <w:rPr>
                <w:i/>
                <w:iCs/>
                <w:sz w:val="12"/>
                <w:szCs w:val="12"/>
              </w:rPr>
              <w:t>2. Ustawa z dnia 14 grudnia 2016 r. Prawo oświatowe</w:t>
            </w:r>
          </w:p>
        </w:tc>
        <w:tc>
          <w:tcPr>
            <w:tcW w:w="400" w:type="pct"/>
            <w:tcBorders>
              <w:top w:val="nil"/>
              <w:left w:val="nil"/>
              <w:bottom w:val="nil"/>
              <w:right w:val="nil"/>
            </w:tcBorders>
            <w:shd w:val="clear" w:color="auto" w:fill="auto"/>
            <w:noWrap/>
            <w:vAlign w:val="center"/>
            <w:hideMark/>
          </w:tcPr>
          <w:p w14:paraId="6FB89808"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17AD4C51"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E5577FF"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FE950C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4E07A43" w14:textId="77777777" w:rsidTr="008246EE">
        <w:trPr>
          <w:trHeight w:val="85"/>
        </w:trPr>
        <w:tc>
          <w:tcPr>
            <w:tcW w:w="2782" w:type="pct"/>
            <w:tcBorders>
              <w:top w:val="nil"/>
              <w:left w:val="nil"/>
              <w:bottom w:val="nil"/>
              <w:right w:val="nil"/>
            </w:tcBorders>
            <w:shd w:val="clear" w:color="auto" w:fill="auto"/>
            <w:vAlign w:val="center"/>
            <w:hideMark/>
          </w:tcPr>
          <w:p w14:paraId="284CFFA5"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2CF8172A"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49D5EE7"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44EAA0B"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8DE57F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DD9327A" w14:textId="77777777" w:rsidTr="008246EE">
        <w:trPr>
          <w:trHeight w:val="85"/>
        </w:trPr>
        <w:tc>
          <w:tcPr>
            <w:tcW w:w="2782" w:type="pct"/>
            <w:tcBorders>
              <w:top w:val="nil"/>
              <w:left w:val="nil"/>
              <w:bottom w:val="nil"/>
              <w:right w:val="nil"/>
            </w:tcBorders>
            <w:shd w:val="clear" w:color="000000" w:fill="EAF1F6"/>
            <w:vAlign w:val="center"/>
            <w:hideMark/>
          </w:tcPr>
          <w:p w14:paraId="72BF41A4" w14:textId="77777777" w:rsidR="008246EE" w:rsidRPr="008246EE" w:rsidRDefault="008246EE" w:rsidP="008246EE">
            <w:pPr>
              <w:spacing w:line="240" w:lineRule="auto"/>
              <w:rPr>
                <w:b/>
                <w:bCs/>
                <w:sz w:val="12"/>
                <w:szCs w:val="12"/>
              </w:rPr>
            </w:pPr>
            <w:r w:rsidRPr="008246EE">
              <w:rPr>
                <w:b/>
                <w:bCs/>
                <w:sz w:val="12"/>
                <w:szCs w:val="12"/>
              </w:rPr>
              <w:t>Realizacja programów edukacyjno-oświatowych (w tym UE) - zadanie 9</w:t>
            </w:r>
          </w:p>
        </w:tc>
        <w:tc>
          <w:tcPr>
            <w:tcW w:w="400" w:type="pct"/>
            <w:tcBorders>
              <w:top w:val="nil"/>
              <w:left w:val="nil"/>
              <w:bottom w:val="nil"/>
              <w:right w:val="nil"/>
            </w:tcBorders>
            <w:shd w:val="clear" w:color="000000" w:fill="EAF1F6"/>
            <w:vAlign w:val="center"/>
            <w:hideMark/>
          </w:tcPr>
          <w:p w14:paraId="2E462099" w14:textId="77777777" w:rsidR="008246EE" w:rsidRPr="008246EE" w:rsidRDefault="008246EE" w:rsidP="008246EE">
            <w:pPr>
              <w:spacing w:line="240" w:lineRule="auto"/>
              <w:rPr>
                <w:sz w:val="12"/>
                <w:szCs w:val="12"/>
              </w:rPr>
            </w:pPr>
            <w:r w:rsidRPr="008246EE">
              <w:rPr>
                <w:sz w:val="12"/>
                <w:szCs w:val="12"/>
              </w:rPr>
              <w:t> </w:t>
            </w:r>
          </w:p>
        </w:tc>
        <w:tc>
          <w:tcPr>
            <w:tcW w:w="594" w:type="pct"/>
            <w:tcBorders>
              <w:top w:val="nil"/>
              <w:left w:val="nil"/>
              <w:bottom w:val="nil"/>
              <w:right w:val="nil"/>
            </w:tcBorders>
            <w:shd w:val="clear" w:color="000000" w:fill="EAF1F6"/>
            <w:vAlign w:val="center"/>
            <w:hideMark/>
          </w:tcPr>
          <w:p w14:paraId="535D5656" w14:textId="77777777" w:rsidR="008246EE" w:rsidRPr="008246EE" w:rsidRDefault="008246EE" w:rsidP="008246EE">
            <w:pPr>
              <w:spacing w:line="240" w:lineRule="auto"/>
              <w:jc w:val="right"/>
              <w:rPr>
                <w:b/>
                <w:bCs/>
                <w:sz w:val="12"/>
                <w:szCs w:val="12"/>
              </w:rPr>
            </w:pPr>
            <w:r w:rsidRPr="008246EE">
              <w:rPr>
                <w:b/>
                <w:bCs/>
                <w:sz w:val="12"/>
                <w:szCs w:val="12"/>
              </w:rPr>
              <w:t>3 673 847</w:t>
            </w:r>
          </w:p>
        </w:tc>
        <w:tc>
          <w:tcPr>
            <w:tcW w:w="690" w:type="pct"/>
            <w:tcBorders>
              <w:top w:val="nil"/>
              <w:left w:val="nil"/>
              <w:bottom w:val="nil"/>
              <w:right w:val="nil"/>
            </w:tcBorders>
            <w:shd w:val="clear" w:color="000000" w:fill="EAF1F6"/>
            <w:vAlign w:val="center"/>
            <w:hideMark/>
          </w:tcPr>
          <w:p w14:paraId="3EC60965" w14:textId="77777777" w:rsidR="008246EE" w:rsidRPr="008246EE" w:rsidRDefault="008246EE" w:rsidP="008246EE">
            <w:pPr>
              <w:spacing w:line="240" w:lineRule="auto"/>
              <w:jc w:val="right"/>
              <w:rPr>
                <w:b/>
                <w:bCs/>
                <w:sz w:val="12"/>
                <w:szCs w:val="12"/>
              </w:rPr>
            </w:pPr>
            <w:r w:rsidRPr="008246EE">
              <w:rPr>
                <w:b/>
                <w:bCs/>
                <w:sz w:val="12"/>
                <w:szCs w:val="12"/>
              </w:rPr>
              <w:t>3 308 023,80</w:t>
            </w:r>
          </w:p>
        </w:tc>
        <w:tc>
          <w:tcPr>
            <w:tcW w:w="534" w:type="pct"/>
            <w:tcBorders>
              <w:top w:val="nil"/>
              <w:left w:val="nil"/>
              <w:bottom w:val="nil"/>
              <w:right w:val="nil"/>
            </w:tcBorders>
            <w:shd w:val="clear" w:color="000000" w:fill="EAF1F6"/>
            <w:vAlign w:val="center"/>
            <w:hideMark/>
          </w:tcPr>
          <w:p w14:paraId="4E632D99" w14:textId="77777777" w:rsidR="008246EE" w:rsidRPr="008246EE" w:rsidRDefault="008246EE" w:rsidP="008246EE">
            <w:pPr>
              <w:spacing w:line="240" w:lineRule="auto"/>
              <w:jc w:val="right"/>
              <w:rPr>
                <w:b/>
                <w:bCs/>
                <w:sz w:val="12"/>
                <w:szCs w:val="12"/>
              </w:rPr>
            </w:pPr>
            <w:r w:rsidRPr="008246EE">
              <w:rPr>
                <w:b/>
                <w:bCs/>
                <w:sz w:val="12"/>
                <w:szCs w:val="12"/>
              </w:rPr>
              <w:t>90,0%</w:t>
            </w:r>
          </w:p>
        </w:tc>
      </w:tr>
      <w:tr w:rsidR="008246EE" w:rsidRPr="008246EE" w14:paraId="7703D803" w14:textId="77777777" w:rsidTr="008246EE">
        <w:trPr>
          <w:trHeight w:val="85"/>
        </w:trPr>
        <w:tc>
          <w:tcPr>
            <w:tcW w:w="2782" w:type="pct"/>
            <w:tcBorders>
              <w:top w:val="nil"/>
              <w:left w:val="nil"/>
              <w:bottom w:val="nil"/>
              <w:right w:val="nil"/>
            </w:tcBorders>
            <w:shd w:val="clear" w:color="auto" w:fill="auto"/>
            <w:vAlign w:val="center"/>
            <w:hideMark/>
          </w:tcPr>
          <w:p w14:paraId="207261BE"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noWrap/>
            <w:vAlign w:val="center"/>
            <w:hideMark/>
          </w:tcPr>
          <w:p w14:paraId="5F1C6D52"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09ABE93"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B8DFACD"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0DB457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E0C31D8" w14:textId="77777777" w:rsidTr="008246EE">
        <w:trPr>
          <w:trHeight w:val="85"/>
        </w:trPr>
        <w:tc>
          <w:tcPr>
            <w:tcW w:w="2782" w:type="pct"/>
            <w:tcBorders>
              <w:top w:val="nil"/>
              <w:left w:val="nil"/>
              <w:bottom w:val="nil"/>
              <w:right w:val="nil"/>
            </w:tcBorders>
            <w:shd w:val="clear" w:color="auto" w:fill="auto"/>
            <w:vAlign w:val="center"/>
            <w:hideMark/>
          </w:tcPr>
          <w:p w14:paraId="6982F4BB" w14:textId="77777777" w:rsidR="008246EE" w:rsidRPr="008246EE" w:rsidRDefault="008246EE" w:rsidP="008246EE">
            <w:pPr>
              <w:spacing w:line="240" w:lineRule="auto"/>
              <w:rPr>
                <w:b/>
                <w:bCs/>
                <w:sz w:val="12"/>
                <w:szCs w:val="12"/>
              </w:rPr>
            </w:pPr>
            <w:r w:rsidRPr="008246EE">
              <w:rPr>
                <w:b/>
                <w:bCs/>
                <w:sz w:val="12"/>
                <w:szCs w:val="12"/>
              </w:rPr>
              <w:t>Programy edukacyjno - oświatowe</w:t>
            </w:r>
          </w:p>
        </w:tc>
        <w:tc>
          <w:tcPr>
            <w:tcW w:w="400" w:type="pct"/>
            <w:tcBorders>
              <w:top w:val="nil"/>
              <w:left w:val="nil"/>
              <w:bottom w:val="nil"/>
              <w:right w:val="nil"/>
            </w:tcBorders>
            <w:shd w:val="clear" w:color="auto" w:fill="auto"/>
            <w:vAlign w:val="center"/>
            <w:hideMark/>
          </w:tcPr>
          <w:p w14:paraId="5FF3A93C" w14:textId="77777777" w:rsidR="008246EE" w:rsidRPr="008246EE" w:rsidRDefault="008246EE" w:rsidP="008246EE">
            <w:pPr>
              <w:spacing w:line="240" w:lineRule="auto"/>
              <w:rPr>
                <w:b/>
                <w:bCs/>
                <w:sz w:val="12"/>
                <w:szCs w:val="12"/>
              </w:rPr>
            </w:pPr>
          </w:p>
        </w:tc>
        <w:tc>
          <w:tcPr>
            <w:tcW w:w="594" w:type="pct"/>
            <w:tcBorders>
              <w:top w:val="nil"/>
              <w:left w:val="nil"/>
              <w:bottom w:val="nil"/>
              <w:right w:val="nil"/>
            </w:tcBorders>
            <w:shd w:val="clear" w:color="auto" w:fill="auto"/>
            <w:noWrap/>
            <w:vAlign w:val="center"/>
            <w:hideMark/>
          </w:tcPr>
          <w:p w14:paraId="21B053F1" w14:textId="77777777" w:rsidR="008246EE" w:rsidRPr="008246EE" w:rsidRDefault="008246EE" w:rsidP="008246EE">
            <w:pPr>
              <w:spacing w:line="240" w:lineRule="auto"/>
              <w:jc w:val="right"/>
              <w:rPr>
                <w:b/>
                <w:bCs/>
                <w:sz w:val="12"/>
                <w:szCs w:val="12"/>
              </w:rPr>
            </w:pPr>
            <w:r w:rsidRPr="008246EE">
              <w:rPr>
                <w:b/>
                <w:bCs/>
                <w:sz w:val="12"/>
                <w:szCs w:val="12"/>
              </w:rPr>
              <w:t>1 236 767</w:t>
            </w:r>
          </w:p>
        </w:tc>
        <w:tc>
          <w:tcPr>
            <w:tcW w:w="690" w:type="pct"/>
            <w:tcBorders>
              <w:top w:val="nil"/>
              <w:left w:val="nil"/>
              <w:bottom w:val="nil"/>
              <w:right w:val="nil"/>
            </w:tcBorders>
            <w:shd w:val="clear" w:color="auto" w:fill="auto"/>
            <w:noWrap/>
            <w:vAlign w:val="center"/>
            <w:hideMark/>
          </w:tcPr>
          <w:p w14:paraId="049102AC" w14:textId="77777777" w:rsidR="008246EE" w:rsidRPr="008246EE" w:rsidRDefault="008246EE" w:rsidP="008246EE">
            <w:pPr>
              <w:spacing w:line="240" w:lineRule="auto"/>
              <w:jc w:val="right"/>
              <w:rPr>
                <w:b/>
                <w:bCs/>
                <w:sz w:val="12"/>
                <w:szCs w:val="12"/>
              </w:rPr>
            </w:pPr>
            <w:r w:rsidRPr="008246EE">
              <w:rPr>
                <w:b/>
                <w:bCs/>
                <w:sz w:val="12"/>
                <w:szCs w:val="12"/>
              </w:rPr>
              <w:t>1 166 739,42</w:t>
            </w:r>
          </w:p>
        </w:tc>
        <w:tc>
          <w:tcPr>
            <w:tcW w:w="534" w:type="pct"/>
            <w:tcBorders>
              <w:top w:val="nil"/>
              <w:left w:val="nil"/>
              <w:bottom w:val="nil"/>
              <w:right w:val="nil"/>
            </w:tcBorders>
            <w:shd w:val="clear" w:color="auto" w:fill="auto"/>
            <w:noWrap/>
            <w:vAlign w:val="center"/>
            <w:hideMark/>
          </w:tcPr>
          <w:p w14:paraId="4A2023DA" w14:textId="77777777" w:rsidR="008246EE" w:rsidRPr="008246EE" w:rsidRDefault="008246EE" w:rsidP="008246EE">
            <w:pPr>
              <w:spacing w:line="240" w:lineRule="auto"/>
              <w:jc w:val="right"/>
              <w:rPr>
                <w:b/>
                <w:bCs/>
                <w:sz w:val="12"/>
                <w:szCs w:val="12"/>
              </w:rPr>
            </w:pPr>
            <w:r w:rsidRPr="008246EE">
              <w:rPr>
                <w:b/>
                <w:bCs/>
                <w:sz w:val="12"/>
                <w:szCs w:val="12"/>
              </w:rPr>
              <w:t>94,3%</w:t>
            </w:r>
          </w:p>
        </w:tc>
      </w:tr>
      <w:tr w:rsidR="008246EE" w:rsidRPr="008246EE" w14:paraId="3573201F" w14:textId="77777777" w:rsidTr="008246EE">
        <w:trPr>
          <w:trHeight w:val="85"/>
        </w:trPr>
        <w:tc>
          <w:tcPr>
            <w:tcW w:w="2782" w:type="pct"/>
            <w:tcBorders>
              <w:top w:val="nil"/>
              <w:left w:val="nil"/>
              <w:bottom w:val="nil"/>
              <w:right w:val="nil"/>
            </w:tcBorders>
            <w:shd w:val="clear" w:color="auto" w:fill="auto"/>
            <w:vAlign w:val="center"/>
            <w:hideMark/>
          </w:tcPr>
          <w:p w14:paraId="44E10888"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vAlign w:val="center"/>
            <w:hideMark/>
          </w:tcPr>
          <w:p w14:paraId="081113D0"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231D434"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CA686DD"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B909A1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B35ED69" w14:textId="77777777" w:rsidTr="008246EE">
        <w:trPr>
          <w:trHeight w:val="85"/>
        </w:trPr>
        <w:tc>
          <w:tcPr>
            <w:tcW w:w="2782" w:type="pct"/>
            <w:tcBorders>
              <w:top w:val="nil"/>
              <w:left w:val="nil"/>
              <w:bottom w:val="nil"/>
              <w:right w:val="nil"/>
            </w:tcBorders>
            <w:shd w:val="clear" w:color="auto" w:fill="auto"/>
            <w:vAlign w:val="center"/>
            <w:hideMark/>
          </w:tcPr>
          <w:p w14:paraId="1CA4039B" w14:textId="77777777" w:rsidR="008246EE" w:rsidRPr="008246EE" w:rsidRDefault="008246EE" w:rsidP="008246EE">
            <w:pPr>
              <w:spacing w:line="240" w:lineRule="auto"/>
              <w:rPr>
                <w:i/>
                <w:iCs/>
                <w:sz w:val="12"/>
                <w:szCs w:val="12"/>
                <w:u w:val="single"/>
              </w:rPr>
            </w:pPr>
            <w:r w:rsidRPr="008246EE">
              <w:rPr>
                <w:i/>
                <w:iCs/>
                <w:sz w:val="12"/>
                <w:szCs w:val="12"/>
                <w:u w:val="single"/>
              </w:rPr>
              <w:t>Cel:</w:t>
            </w:r>
            <w:r w:rsidRPr="008246EE">
              <w:rPr>
                <w:i/>
                <w:iCs/>
                <w:sz w:val="12"/>
                <w:szCs w:val="12"/>
              </w:rPr>
              <w:t xml:space="preserve"> edukacja obywatelska, samorządowa i patriotyczna dzieci i młodzieży</w:t>
            </w:r>
          </w:p>
        </w:tc>
        <w:tc>
          <w:tcPr>
            <w:tcW w:w="400" w:type="pct"/>
            <w:tcBorders>
              <w:top w:val="nil"/>
              <w:left w:val="nil"/>
              <w:bottom w:val="nil"/>
              <w:right w:val="nil"/>
            </w:tcBorders>
            <w:shd w:val="clear" w:color="auto" w:fill="auto"/>
            <w:vAlign w:val="center"/>
            <w:hideMark/>
          </w:tcPr>
          <w:p w14:paraId="5B2B0994"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1D1B5C6B"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DB52CB1"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A80688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A042C8A" w14:textId="77777777" w:rsidTr="008246EE">
        <w:trPr>
          <w:trHeight w:val="85"/>
        </w:trPr>
        <w:tc>
          <w:tcPr>
            <w:tcW w:w="2782" w:type="pct"/>
            <w:tcBorders>
              <w:top w:val="nil"/>
              <w:left w:val="nil"/>
              <w:bottom w:val="nil"/>
              <w:right w:val="nil"/>
            </w:tcBorders>
            <w:shd w:val="clear" w:color="auto" w:fill="auto"/>
            <w:vAlign w:val="center"/>
            <w:hideMark/>
          </w:tcPr>
          <w:p w14:paraId="3EE1B919"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7486D9C2"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45CD3F8"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83CD1E6"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04D215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245609B" w14:textId="77777777" w:rsidTr="008246EE">
        <w:trPr>
          <w:trHeight w:val="85"/>
        </w:trPr>
        <w:tc>
          <w:tcPr>
            <w:tcW w:w="2782" w:type="pct"/>
            <w:tcBorders>
              <w:top w:val="nil"/>
              <w:left w:val="nil"/>
              <w:bottom w:val="nil"/>
              <w:right w:val="nil"/>
            </w:tcBorders>
            <w:shd w:val="clear" w:color="auto" w:fill="auto"/>
            <w:hideMark/>
          </w:tcPr>
          <w:p w14:paraId="3D2D9D99" w14:textId="1C23B907" w:rsidR="008246EE" w:rsidRPr="008246EE" w:rsidRDefault="008246EE" w:rsidP="008246EE">
            <w:pPr>
              <w:spacing w:line="240" w:lineRule="auto"/>
              <w:rPr>
                <w:sz w:val="12"/>
                <w:szCs w:val="12"/>
              </w:rPr>
            </w:pPr>
            <w:r w:rsidRPr="008246EE">
              <w:rPr>
                <w:sz w:val="12"/>
                <w:szCs w:val="12"/>
              </w:rPr>
              <w:t>Realizacja programów edukacyjnych: "Klasa w Warszawie. Warszawa z klasą", „Kulturalny przedszkolak", „Warszawski Tydzień Zdrowia Psychicznego”, projektu - wizyty studyjne w Muzeum Walki i Męczeństwa w Treblince pn. „Podróże pamięci” oraz lekcji muzealnych w Muzeum Warszawy dla uczestników Warszawskiej Nagrody Edukacyjnej im. Marka Edelmana.</w:t>
            </w:r>
          </w:p>
        </w:tc>
        <w:tc>
          <w:tcPr>
            <w:tcW w:w="400" w:type="pct"/>
            <w:tcBorders>
              <w:top w:val="nil"/>
              <w:left w:val="nil"/>
              <w:bottom w:val="nil"/>
              <w:right w:val="nil"/>
            </w:tcBorders>
            <w:shd w:val="clear" w:color="auto" w:fill="auto"/>
            <w:noWrap/>
            <w:vAlign w:val="center"/>
            <w:hideMark/>
          </w:tcPr>
          <w:p w14:paraId="1A03CCE7"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1ED876FD"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1597CCF"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115F42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05E87C8" w14:textId="77777777" w:rsidTr="008246EE">
        <w:trPr>
          <w:trHeight w:val="85"/>
        </w:trPr>
        <w:tc>
          <w:tcPr>
            <w:tcW w:w="2782" w:type="pct"/>
            <w:tcBorders>
              <w:top w:val="nil"/>
              <w:left w:val="nil"/>
              <w:bottom w:val="nil"/>
              <w:right w:val="nil"/>
            </w:tcBorders>
            <w:shd w:val="clear" w:color="auto" w:fill="auto"/>
            <w:vAlign w:val="center"/>
            <w:hideMark/>
          </w:tcPr>
          <w:p w14:paraId="0A97D043"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7D1D456C"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6FD2B15"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96A9F5F"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A70B1B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3E07378" w14:textId="77777777" w:rsidTr="008246EE">
        <w:trPr>
          <w:trHeight w:val="85"/>
        </w:trPr>
        <w:tc>
          <w:tcPr>
            <w:tcW w:w="2782" w:type="pct"/>
            <w:tcBorders>
              <w:top w:val="nil"/>
              <w:left w:val="nil"/>
              <w:bottom w:val="nil"/>
              <w:right w:val="nil"/>
            </w:tcBorders>
            <w:shd w:val="clear" w:color="auto" w:fill="auto"/>
            <w:vAlign w:val="center"/>
            <w:hideMark/>
          </w:tcPr>
          <w:p w14:paraId="058BD662"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80195</w:t>
            </w:r>
          </w:p>
        </w:tc>
        <w:tc>
          <w:tcPr>
            <w:tcW w:w="400" w:type="pct"/>
            <w:tcBorders>
              <w:top w:val="nil"/>
              <w:left w:val="nil"/>
              <w:bottom w:val="nil"/>
              <w:right w:val="nil"/>
            </w:tcBorders>
            <w:shd w:val="clear" w:color="auto" w:fill="auto"/>
            <w:vAlign w:val="center"/>
            <w:hideMark/>
          </w:tcPr>
          <w:p w14:paraId="60AC0F18"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43CBECFA" w14:textId="77777777" w:rsidR="008246EE" w:rsidRPr="008246EE" w:rsidRDefault="008246EE" w:rsidP="008246EE">
            <w:pPr>
              <w:spacing w:line="240" w:lineRule="auto"/>
              <w:jc w:val="right"/>
              <w:rPr>
                <w:sz w:val="12"/>
                <w:szCs w:val="12"/>
              </w:rPr>
            </w:pPr>
            <w:r w:rsidRPr="008246EE">
              <w:rPr>
                <w:sz w:val="12"/>
                <w:szCs w:val="12"/>
              </w:rPr>
              <w:t>1 231 300</w:t>
            </w:r>
          </w:p>
        </w:tc>
        <w:tc>
          <w:tcPr>
            <w:tcW w:w="690" w:type="pct"/>
            <w:tcBorders>
              <w:top w:val="nil"/>
              <w:left w:val="nil"/>
              <w:bottom w:val="nil"/>
              <w:right w:val="nil"/>
            </w:tcBorders>
            <w:shd w:val="clear" w:color="auto" w:fill="auto"/>
            <w:noWrap/>
            <w:vAlign w:val="center"/>
            <w:hideMark/>
          </w:tcPr>
          <w:p w14:paraId="014F03D2" w14:textId="77777777" w:rsidR="008246EE" w:rsidRPr="008246EE" w:rsidRDefault="008246EE" w:rsidP="008246EE">
            <w:pPr>
              <w:spacing w:line="240" w:lineRule="auto"/>
              <w:jc w:val="right"/>
              <w:rPr>
                <w:sz w:val="12"/>
                <w:szCs w:val="12"/>
              </w:rPr>
            </w:pPr>
            <w:r w:rsidRPr="008246EE">
              <w:rPr>
                <w:sz w:val="12"/>
                <w:szCs w:val="12"/>
              </w:rPr>
              <w:t>1 163 145,42</w:t>
            </w:r>
          </w:p>
        </w:tc>
        <w:tc>
          <w:tcPr>
            <w:tcW w:w="534" w:type="pct"/>
            <w:tcBorders>
              <w:top w:val="nil"/>
              <w:left w:val="nil"/>
              <w:bottom w:val="nil"/>
              <w:right w:val="nil"/>
            </w:tcBorders>
            <w:shd w:val="clear" w:color="auto" w:fill="auto"/>
            <w:noWrap/>
            <w:vAlign w:val="center"/>
            <w:hideMark/>
          </w:tcPr>
          <w:p w14:paraId="4F525054" w14:textId="77777777" w:rsidR="008246EE" w:rsidRPr="008246EE" w:rsidRDefault="008246EE" w:rsidP="008246EE">
            <w:pPr>
              <w:spacing w:line="240" w:lineRule="auto"/>
              <w:jc w:val="right"/>
              <w:rPr>
                <w:sz w:val="12"/>
                <w:szCs w:val="12"/>
              </w:rPr>
            </w:pPr>
            <w:r w:rsidRPr="008246EE">
              <w:rPr>
                <w:sz w:val="12"/>
                <w:szCs w:val="12"/>
              </w:rPr>
              <w:t>94,5%</w:t>
            </w:r>
          </w:p>
        </w:tc>
      </w:tr>
      <w:tr w:rsidR="008246EE" w:rsidRPr="008246EE" w14:paraId="621603A8" w14:textId="77777777" w:rsidTr="008246EE">
        <w:trPr>
          <w:trHeight w:val="85"/>
        </w:trPr>
        <w:tc>
          <w:tcPr>
            <w:tcW w:w="2782" w:type="pct"/>
            <w:tcBorders>
              <w:top w:val="nil"/>
              <w:left w:val="nil"/>
              <w:bottom w:val="nil"/>
              <w:right w:val="nil"/>
            </w:tcBorders>
            <w:shd w:val="clear" w:color="auto" w:fill="auto"/>
            <w:vAlign w:val="center"/>
            <w:hideMark/>
          </w:tcPr>
          <w:p w14:paraId="74BA9670"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center"/>
            <w:hideMark/>
          </w:tcPr>
          <w:p w14:paraId="352A2A58"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DA73BED"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3B2B14B"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948349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F2ADA1D" w14:textId="77777777" w:rsidTr="008246EE">
        <w:trPr>
          <w:trHeight w:val="85"/>
        </w:trPr>
        <w:tc>
          <w:tcPr>
            <w:tcW w:w="2782" w:type="pct"/>
            <w:tcBorders>
              <w:top w:val="nil"/>
              <w:left w:val="nil"/>
              <w:bottom w:val="nil"/>
              <w:right w:val="nil"/>
            </w:tcBorders>
            <w:shd w:val="clear" w:color="auto" w:fill="auto"/>
            <w:vAlign w:val="center"/>
            <w:hideMark/>
          </w:tcPr>
          <w:p w14:paraId="01972179" w14:textId="77777777" w:rsidR="008246EE" w:rsidRPr="008246EE" w:rsidRDefault="008246EE" w:rsidP="008246EE">
            <w:pPr>
              <w:spacing w:line="240" w:lineRule="auto"/>
              <w:rPr>
                <w:i/>
                <w:iCs/>
                <w:sz w:val="12"/>
                <w:szCs w:val="12"/>
              </w:rPr>
            </w:pPr>
            <w:r w:rsidRPr="008246EE">
              <w:rPr>
                <w:i/>
                <w:iCs/>
                <w:sz w:val="12"/>
                <w:szCs w:val="12"/>
                <w:u w:val="single"/>
              </w:rPr>
              <w:t>Dysponent:</w:t>
            </w:r>
            <w:r w:rsidRPr="008246EE">
              <w:rPr>
                <w:i/>
                <w:iCs/>
                <w:sz w:val="12"/>
                <w:szCs w:val="12"/>
              </w:rPr>
              <w:t xml:space="preserve"> Dzielnicowe Biuro Finansów Oświaty</w:t>
            </w:r>
          </w:p>
        </w:tc>
        <w:tc>
          <w:tcPr>
            <w:tcW w:w="400" w:type="pct"/>
            <w:tcBorders>
              <w:top w:val="nil"/>
              <w:left w:val="nil"/>
              <w:bottom w:val="nil"/>
              <w:right w:val="nil"/>
            </w:tcBorders>
            <w:shd w:val="clear" w:color="auto" w:fill="auto"/>
            <w:vAlign w:val="center"/>
            <w:hideMark/>
          </w:tcPr>
          <w:p w14:paraId="1DEBBF7A"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781D7EB7"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1E931E31"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0CFA08A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021789C" w14:textId="77777777" w:rsidTr="008246EE">
        <w:trPr>
          <w:trHeight w:val="85"/>
        </w:trPr>
        <w:tc>
          <w:tcPr>
            <w:tcW w:w="2782" w:type="pct"/>
            <w:tcBorders>
              <w:top w:val="nil"/>
              <w:left w:val="nil"/>
              <w:bottom w:val="nil"/>
              <w:right w:val="nil"/>
            </w:tcBorders>
            <w:shd w:val="clear" w:color="auto" w:fill="auto"/>
            <w:vAlign w:val="center"/>
            <w:hideMark/>
          </w:tcPr>
          <w:p w14:paraId="59FE7681"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12152954"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0DF35A9"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E1A6C70"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6BEC89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03F2FA9" w14:textId="77777777" w:rsidTr="008246EE">
        <w:trPr>
          <w:trHeight w:val="85"/>
        </w:trPr>
        <w:tc>
          <w:tcPr>
            <w:tcW w:w="2782" w:type="pct"/>
            <w:tcBorders>
              <w:top w:val="nil"/>
              <w:left w:val="nil"/>
              <w:bottom w:val="nil"/>
              <w:right w:val="nil"/>
            </w:tcBorders>
            <w:shd w:val="clear" w:color="auto" w:fill="auto"/>
            <w:vAlign w:val="center"/>
            <w:hideMark/>
          </w:tcPr>
          <w:p w14:paraId="6F1CBDFA" w14:textId="77777777" w:rsidR="008246EE" w:rsidRPr="008246EE" w:rsidRDefault="008246EE" w:rsidP="008246EE">
            <w:pPr>
              <w:spacing w:line="240" w:lineRule="auto"/>
              <w:rPr>
                <w:i/>
                <w:iCs/>
                <w:sz w:val="12"/>
                <w:szCs w:val="12"/>
                <w:u w:val="single"/>
              </w:rPr>
            </w:pPr>
            <w:r w:rsidRPr="008246EE">
              <w:rPr>
                <w:i/>
                <w:iCs/>
                <w:sz w:val="12"/>
                <w:szCs w:val="12"/>
                <w:u w:val="single"/>
              </w:rPr>
              <w:t>Kalkulacja:</w:t>
            </w:r>
          </w:p>
        </w:tc>
        <w:tc>
          <w:tcPr>
            <w:tcW w:w="400" w:type="pct"/>
            <w:tcBorders>
              <w:top w:val="nil"/>
              <w:left w:val="nil"/>
              <w:bottom w:val="nil"/>
              <w:right w:val="nil"/>
            </w:tcBorders>
            <w:shd w:val="clear" w:color="auto" w:fill="auto"/>
            <w:noWrap/>
            <w:vAlign w:val="center"/>
            <w:hideMark/>
          </w:tcPr>
          <w:p w14:paraId="3CB120B3"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724036AF"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47ED89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1485DB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72C9A33" w14:textId="77777777" w:rsidTr="008246EE">
        <w:trPr>
          <w:trHeight w:val="85"/>
        </w:trPr>
        <w:tc>
          <w:tcPr>
            <w:tcW w:w="2782" w:type="pct"/>
            <w:tcBorders>
              <w:top w:val="nil"/>
              <w:left w:val="nil"/>
              <w:bottom w:val="nil"/>
              <w:right w:val="nil"/>
            </w:tcBorders>
            <w:shd w:val="clear" w:color="auto" w:fill="auto"/>
            <w:vAlign w:val="bottom"/>
            <w:hideMark/>
          </w:tcPr>
          <w:p w14:paraId="5314307F" w14:textId="77777777" w:rsidR="008246EE" w:rsidRPr="008246EE" w:rsidRDefault="008246EE" w:rsidP="008246EE">
            <w:pPr>
              <w:spacing w:line="240" w:lineRule="auto"/>
              <w:rPr>
                <w:sz w:val="12"/>
                <w:szCs w:val="12"/>
              </w:rPr>
            </w:pPr>
            <w:r w:rsidRPr="008246EE">
              <w:rPr>
                <w:sz w:val="12"/>
                <w:szCs w:val="12"/>
              </w:rPr>
              <w:t>Zakup usług pozostałych</w:t>
            </w:r>
          </w:p>
        </w:tc>
        <w:tc>
          <w:tcPr>
            <w:tcW w:w="400" w:type="pct"/>
            <w:tcBorders>
              <w:top w:val="nil"/>
              <w:left w:val="nil"/>
              <w:bottom w:val="nil"/>
              <w:right w:val="nil"/>
            </w:tcBorders>
            <w:shd w:val="clear" w:color="auto" w:fill="auto"/>
            <w:noWrap/>
            <w:vAlign w:val="bottom"/>
            <w:hideMark/>
          </w:tcPr>
          <w:p w14:paraId="48956AA0"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27286AF2" w14:textId="77777777" w:rsidR="008246EE" w:rsidRPr="008246EE" w:rsidRDefault="008246EE" w:rsidP="008246EE">
            <w:pPr>
              <w:spacing w:line="240" w:lineRule="auto"/>
              <w:jc w:val="right"/>
              <w:rPr>
                <w:sz w:val="12"/>
                <w:szCs w:val="12"/>
              </w:rPr>
            </w:pPr>
            <w:r w:rsidRPr="008246EE">
              <w:rPr>
                <w:sz w:val="12"/>
                <w:szCs w:val="12"/>
              </w:rPr>
              <w:t>1 231 300</w:t>
            </w:r>
          </w:p>
        </w:tc>
        <w:tc>
          <w:tcPr>
            <w:tcW w:w="690" w:type="pct"/>
            <w:tcBorders>
              <w:top w:val="nil"/>
              <w:left w:val="nil"/>
              <w:bottom w:val="nil"/>
              <w:right w:val="nil"/>
            </w:tcBorders>
            <w:shd w:val="clear" w:color="auto" w:fill="auto"/>
            <w:noWrap/>
            <w:vAlign w:val="center"/>
            <w:hideMark/>
          </w:tcPr>
          <w:p w14:paraId="549B9231" w14:textId="77777777" w:rsidR="008246EE" w:rsidRPr="008246EE" w:rsidRDefault="008246EE" w:rsidP="008246EE">
            <w:pPr>
              <w:spacing w:line="240" w:lineRule="auto"/>
              <w:jc w:val="right"/>
              <w:rPr>
                <w:sz w:val="12"/>
                <w:szCs w:val="12"/>
              </w:rPr>
            </w:pPr>
            <w:r w:rsidRPr="008246EE">
              <w:rPr>
                <w:sz w:val="12"/>
                <w:szCs w:val="12"/>
              </w:rPr>
              <w:t>1 163 145,42</w:t>
            </w:r>
          </w:p>
        </w:tc>
        <w:tc>
          <w:tcPr>
            <w:tcW w:w="534" w:type="pct"/>
            <w:tcBorders>
              <w:top w:val="nil"/>
              <w:left w:val="nil"/>
              <w:bottom w:val="nil"/>
              <w:right w:val="nil"/>
            </w:tcBorders>
            <w:shd w:val="clear" w:color="auto" w:fill="auto"/>
            <w:noWrap/>
            <w:vAlign w:val="center"/>
            <w:hideMark/>
          </w:tcPr>
          <w:p w14:paraId="6F443831" w14:textId="77777777" w:rsidR="008246EE" w:rsidRPr="008246EE" w:rsidRDefault="008246EE" w:rsidP="008246EE">
            <w:pPr>
              <w:spacing w:line="240" w:lineRule="auto"/>
              <w:jc w:val="right"/>
              <w:rPr>
                <w:sz w:val="12"/>
                <w:szCs w:val="12"/>
              </w:rPr>
            </w:pPr>
            <w:r w:rsidRPr="008246EE">
              <w:rPr>
                <w:sz w:val="12"/>
                <w:szCs w:val="12"/>
              </w:rPr>
              <w:t>94,5%</w:t>
            </w:r>
          </w:p>
        </w:tc>
      </w:tr>
      <w:tr w:rsidR="008246EE" w:rsidRPr="008246EE" w14:paraId="28B83BCE" w14:textId="77777777" w:rsidTr="008246EE">
        <w:trPr>
          <w:trHeight w:val="85"/>
        </w:trPr>
        <w:tc>
          <w:tcPr>
            <w:tcW w:w="2782" w:type="pct"/>
            <w:tcBorders>
              <w:top w:val="nil"/>
              <w:left w:val="nil"/>
              <w:bottom w:val="nil"/>
              <w:right w:val="nil"/>
            </w:tcBorders>
            <w:shd w:val="clear" w:color="auto" w:fill="auto"/>
            <w:vAlign w:val="bottom"/>
            <w:hideMark/>
          </w:tcPr>
          <w:p w14:paraId="75246DAB"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bottom"/>
            <w:hideMark/>
          </w:tcPr>
          <w:p w14:paraId="11901C7B"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0A148C3"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67155E1"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4F867F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741BE5C" w14:textId="77777777" w:rsidTr="008246EE">
        <w:trPr>
          <w:trHeight w:val="85"/>
        </w:trPr>
        <w:tc>
          <w:tcPr>
            <w:tcW w:w="2782" w:type="pct"/>
            <w:tcBorders>
              <w:top w:val="nil"/>
              <w:left w:val="nil"/>
              <w:bottom w:val="nil"/>
              <w:right w:val="nil"/>
            </w:tcBorders>
            <w:shd w:val="clear" w:color="auto" w:fill="auto"/>
            <w:vAlign w:val="center"/>
            <w:hideMark/>
          </w:tcPr>
          <w:p w14:paraId="3EDB0A9A"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85495</w:t>
            </w:r>
          </w:p>
        </w:tc>
        <w:tc>
          <w:tcPr>
            <w:tcW w:w="400" w:type="pct"/>
            <w:tcBorders>
              <w:top w:val="nil"/>
              <w:left w:val="nil"/>
              <w:bottom w:val="nil"/>
              <w:right w:val="nil"/>
            </w:tcBorders>
            <w:shd w:val="clear" w:color="auto" w:fill="auto"/>
            <w:noWrap/>
            <w:vAlign w:val="center"/>
            <w:hideMark/>
          </w:tcPr>
          <w:p w14:paraId="74329BB2"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548BEF21" w14:textId="77777777" w:rsidR="008246EE" w:rsidRPr="008246EE" w:rsidRDefault="008246EE" w:rsidP="008246EE">
            <w:pPr>
              <w:spacing w:line="240" w:lineRule="auto"/>
              <w:jc w:val="right"/>
              <w:rPr>
                <w:sz w:val="12"/>
                <w:szCs w:val="12"/>
              </w:rPr>
            </w:pPr>
            <w:r w:rsidRPr="008246EE">
              <w:rPr>
                <w:sz w:val="12"/>
                <w:szCs w:val="12"/>
              </w:rPr>
              <w:t>5 467</w:t>
            </w:r>
          </w:p>
        </w:tc>
        <w:tc>
          <w:tcPr>
            <w:tcW w:w="690" w:type="pct"/>
            <w:tcBorders>
              <w:top w:val="nil"/>
              <w:left w:val="nil"/>
              <w:bottom w:val="nil"/>
              <w:right w:val="nil"/>
            </w:tcBorders>
            <w:shd w:val="clear" w:color="auto" w:fill="auto"/>
            <w:noWrap/>
            <w:vAlign w:val="center"/>
            <w:hideMark/>
          </w:tcPr>
          <w:p w14:paraId="17619B62" w14:textId="77777777" w:rsidR="008246EE" w:rsidRPr="008246EE" w:rsidRDefault="008246EE" w:rsidP="008246EE">
            <w:pPr>
              <w:spacing w:line="240" w:lineRule="auto"/>
              <w:jc w:val="right"/>
              <w:rPr>
                <w:sz w:val="12"/>
                <w:szCs w:val="12"/>
              </w:rPr>
            </w:pPr>
            <w:r w:rsidRPr="008246EE">
              <w:rPr>
                <w:sz w:val="12"/>
                <w:szCs w:val="12"/>
              </w:rPr>
              <w:t>3 594,00</w:t>
            </w:r>
          </w:p>
        </w:tc>
        <w:tc>
          <w:tcPr>
            <w:tcW w:w="534" w:type="pct"/>
            <w:tcBorders>
              <w:top w:val="nil"/>
              <w:left w:val="nil"/>
              <w:bottom w:val="nil"/>
              <w:right w:val="nil"/>
            </w:tcBorders>
            <w:shd w:val="clear" w:color="auto" w:fill="auto"/>
            <w:noWrap/>
            <w:vAlign w:val="center"/>
            <w:hideMark/>
          </w:tcPr>
          <w:p w14:paraId="1692C2A4" w14:textId="77777777" w:rsidR="008246EE" w:rsidRPr="008246EE" w:rsidRDefault="008246EE" w:rsidP="008246EE">
            <w:pPr>
              <w:spacing w:line="240" w:lineRule="auto"/>
              <w:jc w:val="right"/>
              <w:rPr>
                <w:sz w:val="12"/>
                <w:szCs w:val="12"/>
              </w:rPr>
            </w:pPr>
            <w:r w:rsidRPr="008246EE">
              <w:rPr>
                <w:sz w:val="12"/>
                <w:szCs w:val="12"/>
              </w:rPr>
              <w:t>65,7%</w:t>
            </w:r>
          </w:p>
        </w:tc>
      </w:tr>
      <w:tr w:rsidR="008246EE" w:rsidRPr="008246EE" w14:paraId="03781CED" w14:textId="77777777" w:rsidTr="008246EE">
        <w:trPr>
          <w:trHeight w:val="85"/>
        </w:trPr>
        <w:tc>
          <w:tcPr>
            <w:tcW w:w="2782" w:type="pct"/>
            <w:tcBorders>
              <w:top w:val="nil"/>
              <w:left w:val="nil"/>
              <w:bottom w:val="nil"/>
              <w:right w:val="nil"/>
            </w:tcBorders>
            <w:shd w:val="clear" w:color="auto" w:fill="auto"/>
            <w:vAlign w:val="center"/>
            <w:hideMark/>
          </w:tcPr>
          <w:p w14:paraId="50308C6A"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center"/>
            <w:hideMark/>
          </w:tcPr>
          <w:p w14:paraId="718792CD"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917A992"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BD143D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6248E6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B339EB4" w14:textId="77777777" w:rsidTr="008246EE">
        <w:trPr>
          <w:trHeight w:val="85"/>
        </w:trPr>
        <w:tc>
          <w:tcPr>
            <w:tcW w:w="2782" w:type="pct"/>
            <w:tcBorders>
              <w:top w:val="nil"/>
              <w:left w:val="nil"/>
              <w:bottom w:val="nil"/>
              <w:right w:val="nil"/>
            </w:tcBorders>
            <w:shd w:val="clear" w:color="auto" w:fill="auto"/>
            <w:vAlign w:val="center"/>
            <w:hideMark/>
          </w:tcPr>
          <w:p w14:paraId="31FA6E37" w14:textId="77777777" w:rsidR="008246EE" w:rsidRPr="008246EE" w:rsidRDefault="008246EE" w:rsidP="008246EE">
            <w:pPr>
              <w:spacing w:line="240" w:lineRule="auto"/>
              <w:rPr>
                <w:i/>
                <w:iCs/>
                <w:sz w:val="12"/>
                <w:szCs w:val="12"/>
              </w:rPr>
            </w:pPr>
            <w:r w:rsidRPr="008246EE">
              <w:rPr>
                <w:i/>
                <w:iCs/>
                <w:sz w:val="12"/>
                <w:szCs w:val="12"/>
                <w:u w:val="single"/>
              </w:rPr>
              <w:t>Dysponent:</w:t>
            </w:r>
            <w:r w:rsidRPr="008246EE">
              <w:rPr>
                <w:i/>
                <w:iCs/>
                <w:sz w:val="12"/>
                <w:szCs w:val="12"/>
              </w:rPr>
              <w:t xml:space="preserve"> Dzielnicowe Biuro Finansów Oświaty</w:t>
            </w:r>
          </w:p>
        </w:tc>
        <w:tc>
          <w:tcPr>
            <w:tcW w:w="400" w:type="pct"/>
            <w:tcBorders>
              <w:top w:val="nil"/>
              <w:left w:val="nil"/>
              <w:bottom w:val="nil"/>
              <w:right w:val="nil"/>
            </w:tcBorders>
            <w:shd w:val="clear" w:color="auto" w:fill="auto"/>
            <w:noWrap/>
            <w:vAlign w:val="center"/>
            <w:hideMark/>
          </w:tcPr>
          <w:p w14:paraId="6F62FDB5"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43ABFEC4"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859825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CEA14F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14F7173" w14:textId="77777777" w:rsidTr="008246EE">
        <w:trPr>
          <w:trHeight w:val="85"/>
        </w:trPr>
        <w:tc>
          <w:tcPr>
            <w:tcW w:w="2782" w:type="pct"/>
            <w:tcBorders>
              <w:top w:val="nil"/>
              <w:left w:val="nil"/>
              <w:bottom w:val="nil"/>
              <w:right w:val="nil"/>
            </w:tcBorders>
            <w:shd w:val="clear" w:color="auto" w:fill="auto"/>
            <w:vAlign w:val="center"/>
            <w:hideMark/>
          </w:tcPr>
          <w:p w14:paraId="265C17BD"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360777EA"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7902612"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011671E"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6ADB6E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5A00D0F" w14:textId="77777777" w:rsidTr="008246EE">
        <w:trPr>
          <w:trHeight w:val="85"/>
        </w:trPr>
        <w:tc>
          <w:tcPr>
            <w:tcW w:w="2782" w:type="pct"/>
            <w:tcBorders>
              <w:top w:val="nil"/>
              <w:left w:val="nil"/>
              <w:bottom w:val="nil"/>
              <w:right w:val="nil"/>
            </w:tcBorders>
            <w:shd w:val="clear" w:color="auto" w:fill="auto"/>
            <w:vAlign w:val="center"/>
            <w:hideMark/>
          </w:tcPr>
          <w:p w14:paraId="2FC009F7" w14:textId="77777777" w:rsidR="008246EE" w:rsidRPr="008246EE" w:rsidRDefault="008246EE" w:rsidP="008246EE">
            <w:pPr>
              <w:spacing w:line="240" w:lineRule="auto"/>
              <w:rPr>
                <w:i/>
                <w:iCs/>
                <w:sz w:val="12"/>
                <w:szCs w:val="12"/>
                <w:u w:val="single"/>
              </w:rPr>
            </w:pPr>
            <w:r w:rsidRPr="008246EE">
              <w:rPr>
                <w:i/>
                <w:iCs/>
                <w:sz w:val="12"/>
                <w:szCs w:val="12"/>
                <w:u w:val="single"/>
              </w:rPr>
              <w:t>Kalkulacja:</w:t>
            </w:r>
          </w:p>
        </w:tc>
        <w:tc>
          <w:tcPr>
            <w:tcW w:w="400" w:type="pct"/>
            <w:tcBorders>
              <w:top w:val="nil"/>
              <w:left w:val="nil"/>
              <w:bottom w:val="nil"/>
              <w:right w:val="nil"/>
            </w:tcBorders>
            <w:shd w:val="clear" w:color="auto" w:fill="auto"/>
            <w:noWrap/>
            <w:vAlign w:val="center"/>
            <w:hideMark/>
          </w:tcPr>
          <w:p w14:paraId="754B239E"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5EA24AE6"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32045FB"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8295B4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3C6CCAD" w14:textId="77777777" w:rsidTr="008246EE">
        <w:trPr>
          <w:trHeight w:val="85"/>
        </w:trPr>
        <w:tc>
          <w:tcPr>
            <w:tcW w:w="2782" w:type="pct"/>
            <w:tcBorders>
              <w:top w:val="nil"/>
              <w:left w:val="nil"/>
              <w:bottom w:val="nil"/>
              <w:right w:val="nil"/>
            </w:tcBorders>
            <w:shd w:val="clear" w:color="auto" w:fill="auto"/>
            <w:vAlign w:val="center"/>
            <w:hideMark/>
          </w:tcPr>
          <w:p w14:paraId="2821D6DC" w14:textId="77777777" w:rsidR="008246EE" w:rsidRPr="008246EE" w:rsidRDefault="008246EE" w:rsidP="008246EE">
            <w:pPr>
              <w:spacing w:line="240" w:lineRule="auto"/>
              <w:rPr>
                <w:sz w:val="12"/>
                <w:szCs w:val="12"/>
              </w:rPr>
            </w:pPr>
            <w:r w:rsidRPr="008246EE">
              <w:rPr>
                <w:sz w:val="12"/>
                <w:szCs w:val="12"/>
              </w:rPr>
              <w:t>wynagrodzenia i pochodne</w:t>
            </w:r>
          </w:p>
        </w:tc>
        <w:tc>
          <w:tcPr>
            <w:tcW w:w="400" w:type="pct"/>
            <w:tcBorders>
              <w:top w:val="nil"/>
              <w:left w:val="nil"/>
              <w:bottom w:val="nil"/>
              <w:right w:val="nil"/>
            </w:tcBorders>
            <w:shd w:val="clear" w:color="auto" w:fill="auto"/>
            <w:noWrap/>
            <w:vAlign w:val="center"/>
            <w:hideMark/>
          </w:tcPr>
          <w:p w14:paraId="353C8AAB"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6EA0864E" w14:textId="77777777" w:rsidR="008246EE" w:rsidRPr="008246EE" w:rsidRDefault="008246EE" w:rsidP="008246EE">
            <w:pPr>
              <w:spacing w:line="240" w:lineRule="auto"/>
              <w:jc w:val="right"/>
              <w:rPr>
                <w:sz w:val="12"/>
                <w:szCs w:val="12"/>
              </w:rPr>
            </w:pPr>
            <w:r w:rsidRPr="008246EE">
              <w:rPr>
                <w:sz w:val="12"/>
                <w:szCs w:val="12"/>
              </w:rPr>
              <w:t>5 467</w:t>
            </w:r>
          </w:p>
        </w:tc>
        <w:tc>
          <w:tcPr>
            <w:tcW w:w="690" w:type="pct"/>
            <w:tcBorders>
              <w:top w:val="nil"/>
              <w:left w:val="nil"/>
              <w:bottom w:val="nil"/>
              <w:right w:val="nil"/>
            </w:tcBorders>
            <w:shd w:val="clear" w:color="auto" w:fill="auto"/>
            <w:noWrap/>
            <w:vAlign w:val="center"/>
            <w:hideMark/>
          </w:tcPr>
          <w:p w14:paraId="1F4D436B" w14:textId="77777777" w:rsidR="008246EE" w:rsidRPr="008246EE" w:rsidRDefault="008246EE" w:rsidP="008246EE">
            <w:pPr>
              <w:spacing w:line="240" w:lineRule="auto"/>
              <w:jc w:val="right"/>
              <w:rPr>
                <w:sz w:val="12"/>
                <w:szCs w:val="12"/>
              </w:rPr>
            </w:pPr>
            <w:r w:rsidRPr="008246EE">
              <w:rPr>
                <w:sz w:val="12"/>
                <w:szCs w:val="12"/>
              </w:rPr>
              <w:t>3 594,00</w:t>
            </w:r>
          </w:p>
        </w:tc>
        <w:tc>
          <w:tcPr>
            <w:tcW w:w="534" w:type="pct"/>
            <w:tcBorders>
              <w:top w:val="nil"/>
              <w:left w:val="nil"/>
              <w:bottom w:val="nil"/>
              <w:right w:val="nil"/>
            </w:tcBorders>
            <w:shd w:val="clear" w:color="auto" w:fill="auto"/>
            <w:noWrap/>
            <w:vAlign w:val="center"/>
            <w:hideMark/>
          </w:tcPr>
          <w:p w14:paraId="722014B1" w14:textId="77777777" w:rsidR="008246EE" w:rsidRPr="008246EE" w:rsidRDefault="008246EE" w:rsidP="008246EE">
            <w:pPr>
              <w:spacing w:line="240" w:lineRule="auto"/>
              <w:jc w:val="right"/>
              <w:rPr>
                <w:sz w:val="12"/>
                <w:szCs w:val="12"/>
              </w:rPr>
            </w:pPr>
            <w:r w:rsidRPr="008246EE">
              <w:rPr>
                <w:sz w:val="12"/>
                <w:szCs w:val="12"/>
              </w:rPr>
              <w:t>65,7%</w:t>
            </w:r>
          </w:p>
        </w:tc>
      </w:tr>
      <w:tr w:rsidR="008246EE" w:rsidRPr="008246EE" w14:paraId="3F6ACD37" w14:textId="77777777" w:rsidTr="008246EE">
        <w:trPr>
          <w:trHeight w:val="85"/>
        </w:trPr>
        <w:tc>
          <w:tcPr>
            <w:tcW w:w="2782" w:type="pct"/>
            <w:tcBorders>
              <w:top w:val="nil"/>
              <w:left w:val="nil"/>
              <w:bottom w:val="nil"/>
              <w:right w:val="nil"/>
            </w:tcBorders>
            <w:shd w:val="clear" w:color="auto" w:fill="auto"/>
            <w:vAlign w:val="center"/>
            <w:hideMark/>
          </w:tcPr>
          <w:p w14:paraId="0CA6E4CA" w14:textId="77777777" w:rsidR="008246EE" w:rsidRPr="008246EE" w:rsidRDefault="008246EE" w:rsidP="008246EE">
            <w:pPr>
              <w:spacing w:line="240" w:lineRule="auto"/>
              <w:rPr>
                <w:i/>
                <w:iCs/>
                <w:sz w:val="12"/>
                <w:szCs w:val="12"/>
              </w:rPr>
            </w:pPr>
            <w:r w:rsidRPr="008246EE">
              <w:rPr>
                <w:i/>
                <w:iCs/>
                <w:sz w:val="12"/>
                <w:szCs w:val="12"/>
              </w:rPr>
              <w:t>- wynagrodzenia bezosobowe</w:t>
            </w:r>
          </w:p>
        </w:tc>
        <w:tc>
          <w:tcPr>
            <w:tcW w:w="400" w:type="pct"/>
            <w:tcBorders>
              <w:top w:val="nil"/>
              <w:left w:val="nil"/>
              <w:bottom w:val="nil"/>
              <w:right w:val="nil"/>
            </w:tcBorders>
            <w:shd w:val="clear" w:color="auto" w:fill="auto"/>
            <w:noWrap/>
            <w:vAlign w:val="center"/>
            <w:hideMark/>
          </w:tcPr>
          <w:p w14:paraId="79A3C7FC"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1B3C0E01" w14:textId="77777777" w:rsidR="008246EE" w:rsidRPr="008246EE" w:rsidRDefault="008246EE" w:rsidP="008246EE">
            <w:pPr>
              <w:spacing w:line="240" w:lineRule="auto"/>
              <w:jc w:val="right"/>
              <w:rPr>
                <w:i/>
                <w:iCs/>
                <w:sz w:val="12"/>
                <w:szCs w:val="12"/>
              </w:rPr>
            </w:pPr>
            <w:r w:rsidRPr="008246EE">
              <w:rPr>
                <w:i/>
                <w:iCs/>
                <w:sz w:val="12"/>
                <w:szCs w:val="12"/>
              </w:rPr>
              <w:t>4 500</w:t>
            </w:r>
          </w:p>
        </w:tc>
        <w:tc>
          <w:tcPr>
            <w:tcW w:w="690" w:type="pct"/>
            <w:tcBorders>
              <w:top w:val="nil"/>
              <w:left w:val="nil"/>
              <w:bottom w:val="nil"/>
              <w:right w:val="nil"/>
            </w:tcBorders>
            <w:shd w:val="clear" w:color="auto" w:fill="auto"/>
            <w:noWrap/>
            <w:vAlign w:val="center"/>
            <w:hideMark/>
          </w:tcPr>
          <w:p w14:paraId="69F1EECA" w14:textId="77777777" w:rsidR="008246EE" w:rsidRPr="008246EE" w:rsidRDefault="008246EE" w:rsidP="008246EE">
            <w:pPr>
              <w:spacing w:line="240" w:lineRule="auto"/>
              <w:jc w:val="right"/>
              <w:rPr>
                <w:i/>
                <w:iCs/>
                <w:sz w:val="12"/>
                <w:szCs w:val="12"/>
              </w:rPr>
            </w:pPr>
            <w:r w:rsidRPr="008246EE">
              <w:rPr>
                <w:i/>
                <w:iCs/>
                <w:sz w:val="12"/>
                <w:szCs w:val="12"/>
              </w:rPr>
              <w:t>3 000,00</w:t>
            </w:r>
          </w:p>
        </w:tc>
        <w:tc>
          <w:tcPr>
            <w:tcW w:w="534" w:type="pct"/>
            <w:tcBorders>
              <w:top w:val="nil"/>
              <w:left w:val="nil"/>
              <w:bottom w:val="nil"/>
              <w:right w:val="nil"/>
            </w:tcBorders>
            <w:shd w:val="clear" w:color="auto" w:fill="auto"/>
            <w:noWrap/>
            <w:vAlign w:val="center"/>
            <w:hideMark/>
          </w:tcPr>
          <w:p w14:paraId="01629E98" w14:textId="77777777" w:rsidR="008246EE" w:rsidRPr="008246EE" w:rsidRDefault="008246EE" w:rsidP="008246EE">
            <w:pPr>
              <w:spacing w:line="240" w:lineRule="auto"/>
              <w:jc w:val="right"/>
              <w:rPr>
                <w:i/>
                <w:iCs/>
                <w:sz w:val="12"/>
                <w:szCs w:val="12"/>
              </w:rPr>
            </w:pPr>
            <w:r w:rsidRPr="008246EE">
              <w:rPr>
                <w:i/>
                <w:iCs/>
                <w:sz w:val="12"/>
                <w:szCs w:val="12"/>
              </w:rPr>
              <w:t>66,7%</w:t>
            </w:r>
          </w:p>
        </w:tc>
      </w:tr>
      <w:tr w:rsidR="008246EE" w:rsidRPr="008246EE" w14:paraId="43F3C955" w14:textId="77777777" w:rsidTr="008246EE">
        <w:trPr>
          <w:trHeight w:val="85"/>
        </w:trPr>
        <w:tc>
          <w:tcPr>
            <w:tcW w:w="2782" w:type="pct"/>
            <w:tcBorders>
              <w:top w:val="nil"/>
              <w:left w:val="nil"/>
              <w:bottom w:val="nil"/>
              <w:right w:val="nil"/>
            </w:tcBorders>
            <w:shd w:val="clear" w:color="auto" w:fill="auto"/>
            <w:vAlign w:val="center"/>
            <w:hideMark/>
          </w:tcPr>
          <w:p w14:paraId="7F4F7FF5" w14:textId="77777777" w:rsidR="008246EE" w:rsidRPr="008246EE" w:rsidRDefault="008246EE" w:rsidP="008246EE">
            <w:pPr>
              <w:spacing w:line="240" w:lineRule="auto"/>
              <w:rPr>
                <w:i/>
                <w:iCs/>
                <w:sz w:val="12"/>
                <w:szCs w:val="12"/>
              </w:rPr>
            </w:pPr>
            <w:r w:rsidRPr="008246EE">
              <w:rPr>
                <w:i/>
                <w:iCs/>
                <w:sz w:val="12"/>
                <w:szCs w:val="12"/>
              </w:rPr>
              <w:t>- pochodne od wynagrodzeń</w:t>
            </w:r>
          </w:p>
        </w:tc>
        <w:tc>
          <w:tcPr>
            <w:tcW w:w="400" w:type="pct"/>
            <w:tcBorders>
              <w:top w:val="nil"/>
              <w:left w:val="nil"/>
              <w:bottom w:val="nil"/>
              <w:right w:val="nil"/>
            </w:tcBorders>
            <w:shd w:val="clear" w:color="auto" w:fill="auto"/>
            <w:noWrap/>
            <w:vAlign w:val="center"/>
            <w:hideMark/>
          </w:tcPr>
          <w:p w14:paraId="27ECE286"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45BB06B8" w14:textId="77777777" w:rsidR="008246EE" w:rsidRPr="008246EE" w:rsidRDefault="008246EE" w:rsidP="008246EE">
            <w:pPr>
              <w:spacing w:line="240" w:lineRule="auto"/>
              <w:jc w:val="right"/>
              <w:rPr>
                <w:i/>
                <w:iCs/>
                <w:sz w:val="12"/>
                <w:szCs w:val="12"/>
              </w:rPr>
            </w:pPr>
            <w:r w:rsidRPr="008246EE">
              <w:rPr>
                <w:i/>
                <w:iCs/>
                <w:sz w:val="12"/>
                <w:szCs w:val="12"/>
              </w:rPr>
              <w:t>967</w:t>
            </w:r>
          </w:p>
        </w:tc>
        <w:tc>
          <w:tcPr>
            <w:tcW w:w="690" w:type="pct"/>
            <w:tcBorders>
              <w:top w:val="nil"/>
              <w:left w:val="nil"/>
              <w:bottom w:val="nil"/>
              <w:right w:val="nil"/>
            </w:tcBorders>
            <w:shd w:val="clear" w:color="auto" w:fill="auto"/>
            <w:noWrap/>
            <w:vAlign w:val="center"/>
            <w:hideMark/>
          </w:tcPr>
          <w:p w14:paraId="32FDAB18" w14:textId="77777777" w:rsidR="008246EE" w:rsidRPr="008246EE" w:rsidRDefault="008246EE" w:rsidP="008246EE">
            <w:pPr>
              <w:spacing w:line="240" w:lineRule="auto"/>
              <w:jc w:val="right"/>
              <w:rPr>
                <w:i/>
                <w:iCs/>
                <w:sz w:val="12"/>
                <w:szCs w:val="12"/>
              </w:rPr>
            </w:pPr>
            <w:r w:rsidRPr="008246EE">
              <w:rPr>
                <w:i/>
                <w:iCs/>
                <w:sz w:val="12"/>
                <w:szCs w:val="12"/>
              </w:rPr>
              <w:t>594,00</w:t>
            </w:r>
          </w:p>
        </w:tc>
        <w:tc>
          <w:tcPr>
            <w:tcW w:w="534" w:type="pct"/>
            <w:tcBorders>
              <w:top w:val="nil"/>
              <w:left w:val="nil"/>
              <w:bottom w:val="nil"/>
              <w:right w:val="nil"/>
            </w:tcBorders>
            <w:shd w:val="clear" w:color="auto" w:fill="auto"/>
            <w:noWrap/>
            <w:vAlign w:val="center"/>
            <w:hideMark/>
          </w:tcPr>
          <w:p w14:paraId="489980EC" w14:textId="77777777" w:rsidR="008246EE" w:rsidRPr="008246EE" w:rsidRDefault="008246EE" w:rsidP="008246EE">
            <w:pPr>
              <w:spacing w:line="240" w:lineRule="auto"/>
              <w:jc w:val="right"/>
              <w:rPr>
                <w:i/>
                <w:iCs/>
                <w:sz w:val="12"/>
                <w:szCs w:val="12"/>
              </w:rPr>
            </w:pPr>
            <w:r w:rsidRPr="008246EE">
              <w:rPr>
                <w:i/>
                <w:iCs/>
                <w:sz w:val="12"/>
                <w:szCs w:val="12"/>
              </w:rPr>
              <w:t>61,4%</w:t>
            </w:r>
          </w:p>
        </w:tc>
      </w:tr>
      <w:tr w:rsidR="008246EE" w:rsidRPr="008246EE" w14:paraId="4FF4EA9D" w14:textId="77777777" w:rsidTr="008246EE">
        <w:trPr>
          <w:trHeight w:val="85"/>
        </w:trPr>
        <w:tc>
          <w:tcPr>
            <w:tcW w:w="2782" w:type="pct"/>
            <w:tcBorders>
              <w:top w:val="nil"/>
              <w:left w:val="nil"/>
              <w:bottom w:val="nil"/>
              <w:right w:val="nil"/>
            </w:tcBorders>
            <w:shd w:val="clear" w:color="auto" w:fill="auto"/>
            <w:vAlign w:val="center"/>
            <w:hideMark/>
          </w:tcPr>
          <w:p w14:paraId="7A7F956C" w14:textId="77777777" w:rsidR="008246EE" w:rsidRPr="008246EE" w:rsidRDefault="008246EE" w:rsidP="008246EE">
            <w:pPr>
              <w:spacing w:line="240" w:lineRule="auto"/>
              <w:jc w:val="right"/>
              <w:rPr>
                <w:i/>
                <w:iCs/>
                <w:sz w:val="12"/>
                <w:szCs w:val="12"/>
              </w:rPr>
            </w:pPr>
          </w:p>
        </w:tc>
        <w:tc>
          <w:tcPr>
            <w:tcW w:w="400" w:type="pct"/>
            <w:tcBorders>
              <w:top w:val="nil"/>
              <w:left w:val="nil"/>
              <w:bottom w:val="nil"/>
              <w:right w:val="nil"/>
            </w:tcBorders>
            <w:shd w:val="clear" w:color="auto" w:fill="auto"/>
            <w:noWrap/>
            <w:vAlign w:val="center"/>
            <w:hideMark/>
          </w:tcPr>
          <w:p w14:paraId="0B943E62"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129E9AD"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FF674E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CEFA0B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85B9671" w14:textId="77777777" w:rsidTr="008246EE">
        <w:trPr>
          <w:trHeight w:val="85"/>
        </w:trPr>
        <w:tc>
          <w:tcPr>
            <w:tcW w:w="2782" w:type="pct"/>
            <w:tcBorders>
              <w:top w:val="nil"/>
              <w:left w:val="nil"/>
              <w:bottom w:val="nil"/>
              <w:right w:val="nil"/>
            </w:tcBorders>
            <w:shd w:val="clear" w:color="auto" w:fill="auto"/>
            <w:vAlign w:val="center"/>
            <w:hideMark/>
          </w:tcPr>
          <w:p w14:paraId="01D95EFB" w14:textId="77777777" w:rsidR="008246EE" w:rsidRPr="008246EE" w:rsidRDefault="008246EE" w:rsidP="008246EE">
            <w:pPr>
              <w:spacing w:line="240" w:lineRule="auto"/>
              <w:rPr>
                <w:i/>
                <w:iCs/>
                <w:sz w:val="12"/>
                <w:szCs w:val="12"/>
                <w:u w:val="single"/>
              </w:rPr>
            </w:pPr>
            <w:r w:rsidRPr="008246EE">
              <w:rPr>
                <w:i/>
                <w:iCs/>
                <w:sz w:val="12"/>
                <w:szCs w:val="12"/>
                <w:u w:val="single"/>
              </w:rPr>
              <w:t>Podstawa prawna:</w:t>
            </w:r>
          </w:p>
        </w:tc>
        <w:tc>
          <w:tcPr>
            <w:tcW w:w="400" w:type="pct"/>
            <w:tcBorders>
              <w:top w:val="nil"/>
              <w:left w:val="nil"/>
              <w:bottom w:val="nil"/>
              <w:right w:val="nil"/>
            </w:tcBorders>
            <w:shd w:val="clear" w:color="auto" w:fill="auto"/>
            <w:noWrap/>
            <w:vAlign w:val="center"/>
            <w:hideMark/>
          </w:tcPr>
          <w:p w14:paraId="0B1D83C6"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06550C71"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7CAF66E"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05C84B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CE58D1E" w14:textId="77777777" w:rsidTr="008246EE">
        <w:trPr>
          <w:trHeight w:val="85"/>
        </w:trPr>
        <w:tc>
          <w:tcPr>
            <w:tcW w:w="2782" w:type="pct"/>
            <w:tcBorders>
              <w:top w:val="nil"/>
              <w:left w:val="nil"/>
              <w:bottom w:val="nil"/>
              <w:right w:val="nil"/>
            </w:tcBorders>
            <w:shd w:val="clear" w:color="auto" w:fill="auto"/>
            <w:vAlign w:val="center"/>
            <w:hideMark/>
          </w:tcPr>
          <w:p w14:paraId="7CA74C52" w14:textId="77777777" w:rsidR="008246EE" w:rsidRPr="008246EE" w:rsidRDefault="008246EE" w:rsidP="008246EE">
            <w:pPr>
              <w:spacing w:line="240" w:lineRule="auto"/>
              <w:rPr>
                <w:i/>
                <w:iCs/>
                <w:sz w:val="12"/>
                <w:szCs w:val="12"/>
              </w:rPr>
            </w:pPr>
            <w:r w:rsidRPr="008246EE">
              <w:rPr>
                <w:i/>
                <w:iCs/>
                <w:sz w:val="12"/>
                <w:szCs w:val="12"/>
              </w:rPr>
              <w:t>1. Ustawa z dnia 7 września 1991 r. o systemie oświaty</w:t>
            </w:r>
          </w:p>
        </w:tc>
        <w:tc>
          <w:tcPr>
            <w:tcW w:w="400" w:type="pct"/>
            <w:tcBorders>
              <w:top w:val="nil"/>
              <w:left w:val="nil"/>
              <w:bottom w:val="nil"/>
              <w:right w:val="nil"/>
            </w:tcBorders>
            <w:shd w:val="clear" w:color="auto" w:fill="auto"/>
            <w:vAlign w:val="center"/>
            <w:hideMark/>
          </w:tcPr>
          <w:p w14:paraId="3927D116"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478D1707"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0AB93FD0"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7FD1C0F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A09C39A" w14:textId="77777777" w:rsidTr="008246EE">
        <w:trPr>
          <w:trHeight w:val="85"/>
        </w:trPr>
        <w:tc>
          <w:tcPr>
            <w:tcW w:w="2782" w:type="pct"/>
            <w:tcBorders>
              <w:top w:val="nil"/>
              <w:left w:val="nil"/>
              <w:bottom w:val="nil"/>
              <w:right w:val="nil"/>
            </w:tcBorders>
            <w:shd w:val="clear" w:color="auto" w:fill="auto"/>
            <w:vAlign w:val="center"/>
            <w:hideMark/>
          </w:tcPr>
          <w:p w14:paraId="7D637E41" w14:textId="77777777" w:rsidR="008246EE" w:rsidRPr="008246EE" w:rsidRDefault="008246EE" w:rsidP="008246EE">
            <w:pPr>
              <w:spacing w:line="240" w:lineRule="auto"/>
              <w:rPr>
                <w:i/>
                <w:iCs/>
                <w:sz w:val="12"/>
                <w:szCs w:val="12"/>
              </w:rPr>
            </w:pPr>
            <w:r w:rsidRPr="008246EE">
              <w:rPr>
                <w:i/>
                <w:iCs/>
                <w:sz w:val="12"/>
                <w:szCs w:val="12"/>
              </w:rPr>
              <w:t>2. Ustawa z dnia 14 grudnia 2016 r. Prawo oświatowe</w:t>
            </w:r>
          </w:p>
        </w:tc>
        <w:tc>
          <w:tcPr>
            <w:tcW w:w="400" w:type="pct"/>
            <w:tcBorders>
              <w:top w:val="nil"/>
              <w:left w:val="nil"/>
              <w:bottom w:val="nil"/>
              <w:right w:val="nil"/>
            </w:tcBorders>
            <w:shd w:val="clear" w:color="auto" w:fill="auto"/>
            <w:vAlign w:val="center"/>
            <w:hideMark/>
          </w:tcPr>
          <w:p w14:paraId="6CEF72F4"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3919F7D9"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34460764"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7D964CB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47145D5" w14:textId="77777777" w:rsidTr="008246EE">
        <w:trPr>
          <w:trHeight w:val="85"/>
        </w:trPr>
        <w:tc>
          <w:tcPr>
            <w:tcW w:w="2782" w:type="pct"/>
            <w:tcBorders>
              <w:top w:val="nil"/>
              <w:left w:val="nil"/>
              <w:bottom w:val="nil"/>
              <w:right w:val="nil"/>
            </w:tcBorders>
            <w:shd w:val="clear" w:color="auto" w:fill="auto"/>
            <w:vAlign w:val="center"/>
            <w:hideMark/>
          </w:tcPr>
          <w:p w14:paraId="33A1AA8F"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5C1911F4"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8D2ADF5"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568748F"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34C62A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C465C40" w14:textId="77777777" w:rsidTr="008246EE">
        <w:trPr>
          <w:trHeight w:val="85"/>
        </w:trPr>
        <w:tc>
          <w:tcPr>
            <w:tcW w:w="2782" w:type="pct"/>
            <w:tcBorders>
              <w:top w:val="nil"/>
              <w:left w:val="nil"/>
              <w:bottom w:val="nil"/>
              <w:right w:val="nil"/>
            </w:tcBorders>
            <w:shd w:val="clear" w:color="auto" w:fill="auto"/>
            <w:vAlign w:val="center"/>
            <w:hideMark/>
          </w:tcPr>
          <w:p w14:paraId="4890D9D0" w14:textId="77777777" w:rsidR="008246EE" w:rsidRPr="008246EE" w:rsidRDefault="008246EE" w:rsidP="008246EE">
            <w:pPr>
              <w:spacing w:line="240" w:lineRule="auto"/>
              <w:rPr>
                <w:b/>
                <w:bCs/>
                <w:sz w:val="12"/>
                <w:szCs w:val="12"/>
              </w:rPr>
            </w:pPr>
            <w:r w:rsidRPr="008246EE">
              <w:rPr>
                <w:b/>
                <w:bCs/>
                <w:sz w:val="12"/>
                <w:szCs w:val="12"/>
              </w:rPr>
              <w:t>Projekty edukacyjno - oświatowe realizowane w ramach programów Unii Europejskiej</w:t>
            </w:r>
          </w:p>
        </w:tc>
        <w:tc>
          <w:tcPr>
            <w:tcW w:w="400" w:type="pct"/>
            <w:tcBorders>
              <w:top w:val="nil"/>
              <w:left w:val="nil"/>
              <w:bottom w:val="nil"/>
              <w:right w:val="nil"/>
            </w:tcBorders>
            <w:shd w:val="clear" w:color="auto" w:fill="auto"/>
            <w:vAlign w:val="center"/>
            <w:hideMark/>
          </w:tcPr>
          <w:p w14:paraId="7800EDCE" w14:textId="77777777" w:rsidR="008246EE" w:rsidRPr="008246EE" w:rsidRDefault="008246EE" w:rsidP="008246EE">
            <w:pPr>
              <w:spacing w:line="240" w:lineRule="auto"/>
              <w:rPr>
                <w:b/>
                <w:bCs/>
                <w:sz w:val="12"/>
                <w:szCs w:val="12"/>
              </w:rPr>
            </w:pPr>
          </w:p>
        </w:tc>
        <w:tc>
          <w:tcPr>
            <w:tcW w:w="594" w:type="pct"/>
            <w:tcBorders>
              <w:top w:val="nil"/>
              <w:left w:val="nil"/>
              <w:bottom w:val="nil"/>
              <w:right w:val="nil"/>
            </w:tcBorders>
            <w:shd w:val="clear" w:color="auto" w:fill="auto"/>
            <w:noWrap/>
            <w:vAlign w:val="center"/>
            <w:hideMark/>
          </w:tcPr>
          <w:p w14:paraId="56AFF198" w14:textId="77777777" w:rsidR="008246EE" w:rsidRPr="008246EE" w:rsidRDefault="008246EE" w:rsidP="008246EE">
            <w:pPr>
              <w:spacing w:line="240" w:lineRule="auto"/>
              <w:jc w:val="right"/>
              <w:rPr>
                <w:b/>
                <w:bCs/>
                <w:sz w:val="12"/>
                <w:szCs w:val="12"/>
              </w:rPr>
            </w:pPr>
            <w:r w:rsidRPr="008246EE">
              <w:rPr>
                <w:b/>
                <w:bCs/>
                <w:sz w:val="12"/>
                <w:szCs w:val="12"/>
              </w:rPr>
              <w:t>2 437 080</w:t>
            </w:r>
          </w:p>
        </w:tc>
        <w:tc>
          <w:tcPr>
            <w:tcW w:w="690" w:type="pct"/>
            <w:tcBorders>
              <w:top w:val="nil"/>
              <w:left w:val="nil"/>
              <w:bottom w:val="nil"/>
              <w:right w:val="nil"/>
            </w:tcBorders>
            <w:shd w:val="clear" w:color="auto" w:fill="auto"/>
            <w:noWrap/>
            <w:vAlign w:val="center"/>
            <w:hideMark/>
          </w:tcPr>
          <w:p w14:paraId="36D43481" w14:textId="77777777" w:rsidR="008246EE" w:rsidRPr="008246EE" w:rsidRDefault="008246EE" w:rsidP="008246EE">
            <w:pPr>
              <w:spacing w:line="240" w:lineRule="auto"/>
              <w:jc w:val="right"/>
              <w:rPr>
                <w:b/>
                <w:bCs/>
                <w:sz w:val="12"/>
                <w:szCs w:val="12"/>
              </w:rPr>
            </w:pPr>
            <w:r w:rsidRPr="008246EE">
              <w:rPr>
                <w:b/>
                <w:bCs/>
                <w:sz w:val="12"/>
                <w:szCs w:val="12"/>
              </w:rPr>
              <w:t>2 141 284,38</w:t>
            </w:r>
          </w:p>
        </w:tc>
        <w:tc>
          <w:tcPr>
            <w:tcW w:w="534" w:type="pct"/>
            <w:tcBorders>
              <w:top w:val="nil"/>
              <w:left w:val="nil"/>
              <w:bottom w:val="nil"/>
              <w:right w:val="nil"/>
            </w:tcBorders>
            <w:shd w:val="clear" w:color="auto" w:fill="auto"/>
            <w:noWrap/>
            <w:vAlign w:val="center"/>
            <w:hideMark/>
          </w:tcPr>
          <w:p w14:paraId="05EEFC01" w14:textId="77777777" w:rsidR="008246EE" w:rsidRPr="008246EE" w:rsidRDefault="008246EE" w:rsidP="008246EE">
            <w:pPr>
              <w:spacing w:line="240" w:lineRule="auto"/>
              <w:jc w:val="right"/>
              <w:rPr>
                <w:b/>
                <w:bCs/>
                <w:sz w:val="12"/>
                <w:szCs w:val="12"/>
              </w:rPr>
            </w:pPr>
            <w:r w:rsidRPr="008246EE">
              <w:rPr>
                <w:b/>
                <w:bCs/>
                <w:sz w:val="12"/>
                <w:szCs w:val="12"/>
              </w:rPr>
              <w:t>87,9%</w:t>
            </w:r>
          </w:p>
        </w:tc>
      </w:tr>
      <w:tr w:rsidR="008246EE" w:rsidRPr="008246EE" w14:paraId="7710E6AC" w14:textId="77777777" w:rsidTr="008246EE">
        <w:trPr>
          <w:trHeight w:val="85"/>
        </w:trPr>
        <w:tc>
          <w:tcPr>
            <w:tcW w:w="2782" w:type="pct"/>
            <w:tcBorders>
              <w:top w:val="nil"/>
              <w:left w:val="nil"/>
              <w:bottom w:val="nil"/>
              <w:right w:val="nil"/>
            </w:tcBorders>
            <w:shd w:val="clear" w:color="auto" w:fill="auto"/>
            <w:vAlign w:val="center"/>
            <w:hideMark/>
          </w:tcPr>
          <w:p w14:paraId="724DCB54"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vAlign w:val="center"/>
            <w:hideMark/>
          </w:tcPr>
          <w:p w14:paraId="2D7E4BAE"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12A16EB"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6BE24DE"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79916E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3AE2855" w14:textId="77777777" w:rsidTr="008246EE">
        <w:trPr>
          <w:trHeight w:val="85"/>
        </w:trPr>
        <w:tc>
          <w:tcPr>
            <w:tcW w:w="2782" w:type="pct"/>
            <w:tcBorders>
              <w:top w:val="nil"/>
              <w:left w:val="nil"/>
              <w:bottom w:val="nil"/>
              <w:right w:val="nil"/>
            </w:tcBorders>
            <w:shd w:val="clear" w:color="auto" w:fill="auto"/>
            <w:vAlign w:val="center"/>
            <w:hideMark/>
          </w:tcPr>
          <w:p w14:paraId="5E6E4241" w14:textId="77777777" w:rsidR="008246EE" w:rsidRPr="008246EE" w:rsidRDefault="008246EE" w:rsidP="008246EE">
            <w:pPr>
              <w:spacing w:line="240" w:lineRule="auto"/>
              <w:rPr>
                <w:i/>
                <w:iCs/>
                <w:sz w:val="12"/>
                <w:szCs w:val="12"/>
                <w:u w:val="single"/>
              </w:rPr>
            </w:pPr>
            <w:r w:rsidRPr="008246EE">
              <w:rPr>
                <w:i/>
                <w:iCs/>
                <w:sz w:val="12"/>
                <w:szCs w:val="12"/>
                <w:u w:val="single"/>
              </w:rPr>
              <w:t>Cel:</w:t>
            </w:r>
            <w:r w:rsidRPr="008246EE">
              <w:rPr>
                <w:i/>
                <w:iCs/>
                <w:sz w:val="12"/>
                <w:szCs w:val="12"/>
              </w:rPr>
              <w:t xml:space="preserve"> realizacja projektu zgodnie z umową o dofinansowanie</w:t>
            </w:r>
          </w:p>
        </w:tc>
        <w:tc>
          <w:tcPr>
            <w:tcW w:w="400" w:type="pct"/>
            <w:tcBorders>
              <w:top w:val="nil"/>
              <w:left w:val="nil"/>
              <w:bottom w:val="nil"/>
              <w:right w:val="nil"/>
            </w:tcBorders>
            <w:shd w:val="clear" w:color="auto" w:fill="auto"/>
            <w:vAlign w:val="center"/>
            <w:hideMark/>
          </w:tcPr>
          <w:p w14:paraId="46F09580"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16A419D5"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07FBB0D"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F379DD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D14D5BF" w14:textId="77777777" w:rsidTr="008246EE">
        <w:trPr>
          <w:trHeight w:val="85"/>
        </w:trPr>
        <w:tc>
          <w:tcPr>
            <w:tcW w:w="2782" w:type="pct"/>
            <w:tcBorders>
              <w:top w:val="nil"/>
              <w:left w:val="nil"/>
              <w:bottom w:val="nil"/>
              <w:right w:val="nil"/>
            </w:tcBorders>
            <w:shd w:val="clear" w:color="auto" w:fill="auto"/>
            <w:vAlign w:val="center"/>
            <w:hideMark/>
          </w:tcPr>
          <w:p w14:paraId="4B4DEA58"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vAlign w:val="center"/>
            <w:hideMark/>
          </w:tcPr>
          <w:p w14:paraId="072404EB"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BDD61C6"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6FC9776" w14:textId="77777777" w:rsidR="008246EE" w:rsidRPr="008246EE" w:rsidRDefault="008246EE" w:rsidP="008246EE">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34B5BFD"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6A881B78" w14:textId="77777777" w:rsidTr="008246EE">
        <w:trPr>
          <w:trHeight w:val="85"/>
        </w:trPr>
        <w:tc>
          <w:tcPr>
            <w:tcW w:w="2782" w:type="pct"/>
            <w:tcBorders>
              <w:top w:val="nil"/>
              <w:left w:val="nil"/>
              <w:bottom w:val="nil"/>
              <w:right w:val="nil"/>
            </w:tcBorders>
            <w:shd w:val="clear" w:color="auto" w:fill="auto"/>
            <w:vAlign w:val="center"/>
            <w:hideMark/>
          </w:tcPr>
          <w:p w14:paraId="0358DC41"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80195</w:t>
            </w:r>
          </w:p>
        </w:tc>
        <w:tc>
          <w:tcPr>
            <w:tcW w:w="400" w:type="pct"/>
            <w:tcBorders>
              <w:top w:val="nil"/>
              <w:left w:val="nil"/>
              <w:bottom w:val="nil"/>
              <w:right w:val="nil"/>
            </w:tcBorders>
            <w:shd w:val="clear" w:color="auto" w:fill="auto"/>
            <w:vAlign w:val="center"/>
            <w:hideMark/>
          </w:tcPr>
          <w:p w14:paraId="03065141"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2467E176"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0414436"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2E29C0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BD0BB20" w14:textId="77777777" w:rsidTr="008246EE">
        <w:trPr>
          <w:trHeight w:val="85"/>
        </w:trPr>
        <w:tc>
          <w:tcPr>
            <w:tcW w:w="2782" w:type="pct"/>
            <w:tcBorders>
              <w:top w:val="nil"/>
              <w:left w:val="nil"/>
              <w:bottom w:val="nil"/>
              <w:right w:val="nil"/>
            </w:tcBorders>
            <w:shd w:val="clear" w:color="auto" w:fill="auto"/>
            <w:noWrap/>
            <w:vAlign w:val="center"/>
            <w:hideMark/>
          </w:tcPr>
          <w:p w14:paraId="0292B885" w14:textId="77777777" w:rsidR="008246EE" w:rsidRPr="008246EE" w:rsidRDefault="008246EE" w:rsidP="008246EE">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51BD6556"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9E575B9"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2E2371D"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B69258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523995C" w14:textId="77777777" w:rsidTr="008246EE">
        <w:trPr>
          <w:trHeight w:val="85"/>
        </w:trPr>
        <w:tc>
          <w:tcPr>
            <w:tcW w:w="2782" w:type="pct"/>
            <w:tcBorders>
              <w:top w:val="nil"/>
              <w:left w:val="nil"/>
              <w:bottom w:val="nil"/>
              <w:right w:val="nil"/>
            </w:tcBorders>
            <w:shd w:val="clear" w:color="auto" w:fill="auto"/>
            <w:vAlign w:val="center"/>
            <w:hideMark/>
          </w:tcPr>
          <w:p w14:paraId="41A79EBB" w14:textId="77777777" w:rsidR="008246EE" w:rsidRPr="008246EE" w:rsidRDefault="008246EE" w:rsidP="008246EE">
            <w:pPr>
              <w:spacing w:line="240" w:lineRule="auto"/>
              <w:rPr>
                <w:i/>
                <w:iCs/>
                <w:sz w:val="12"/>
                <w:szCs w:val="12"/>
                <w:u w:val="single"/>
              </w:rPr>
            </w:pPr>
            <w:r w:rsidRPr="008246EE">
              <w:rPr>
                <w:i/>
                <w:iCs/>
                <w:sz w:val="12"/>
                <w:szCs w:val="12"/>
                <w:u w:val="single"/>
              </w:rPr>
              <w:t>Dysponent 1:</w:t>
            </w:r>
            <w:r w:rsidRPr="008246EE">
              <w:rPr>
                <w:i/>
                <w:iCs/>
                <w:sz w:val="12"/>
                <w:szCs w:val="12"/>
              </w:rPr>
              <w:t xml:space="preserve"> Dzielnicowe Biuro Finansów Oświaty</w:t>
            </w:r>
          </w:p>
        </w:tc>
        <w:tc>
          <w:tcPr>
            <w:tcW w:w="400" w:type="pct"/>
            <w:tcBorders>
              <w:top w:val="nil"/>
              <w:left w:val="nil"/>
              <w:bottom w:val="nil"/>
              <w:right w:val="nil"/>
            </w:tcBorders>
            <w:shd w:val="clear" w:color="auto" w:fill="auto"/>
            <w:vAlign w:val="center"/>
            <w:hideMark/>
          </w:tcPr>
          <w:p w14:paraId="5681392F"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367BA454" w14:textId="77777777" w:rsidR="008246EE" w:rsidRPr="008246EE" w:rsidRDefault="008246EE" w:rsidP="008246EE">
            <w:pPr>
              <w:spacing w:line="240" w:lineRule="auto"/>
              <w:jc w:val="right"/>
              <w:rPr>
                <w:sz w:val="12"/>
                <w:szCs w:val="12"/>
              </w:rPr>
            </w:pPr>
            <w:r w:rsidRPr="008246EE">
              <w:rPr>
                <w:sz w:val="12"/>
                <w:szCs w:val="12"/>
              </w:rPr>
              <w:t>2 203 114</w:t>
            </w:r>
          </w:p>
        </w:tc>
        <w:tc>
          <w:tcPr>
            <w:tcW w:w="690" w:type="pct"/>
            <w:tcBorders>
              <w:top w:val="nil"/>
              <w:left w:val="nil"/>
              <w:bottom w:val="nil"/>
              <w:right w:val="nil"/>
            </w:tcBorders>
            <w:shd w:val="clear" w:color="auto" w:fill="auto"/>
            <w:vAlign w:val="center"/>
            <w:hideMark/>
          </w:tcPr>
          <w:p w14:paraId="405C05B4" w14:textId="77777777" w:rsidR="008246EE" w:rsidRPr="008246EE" w:rsidRDefault="008246EE" w:rsidP="008246EE">
            <w:pPr>
              <w:spacing w:line="240" w:lineRule="auto"/>
              <w:jc w:val="right"/>
              <w:rPr>
                <w:sz w:val="12"/>
                <w:szCs w:val="12"/>
              </w:rPr>
            </w:pPr>
            <w:r w:rsidRPr="008246EE">
              <w:rPr>
                <w:sz w:val="12"/>
                <w:szCs w:val="12"/>
              </w:rPr>
              <w:t>2 004 069,51</w:t>
            </w:r>
          </w:p>
        </w:tc>
        <w:tc>
          <w:tcPr>
            <w:tcW w:w="534" w:type="pct"/>
            <w:tcBorders>
              <w:top w:val="nil"/>
              <w:left w:val="nil"/>
              <w:bottom w:val="nil"/>
              <w:right w:val="nil"/>
            </w:tcBorders>
            <w:shd w:val="clear" w:color="auto" w:fill="auto"/>
            <w:noWrap/>
            <w:vAlign w:val="center"/>
            <w:hideMark/>
          </w:tcPr>
          <w:p w14:paraId="2553A668" w14:textId="77777777" w:rsidR="008246EE" w:rsidRPr="008246EE" w:rsidRDefault="008246EE" w:rsidP="008246EE">
            <w:pPr>
              <w:spacing w:line="240" w:lineRule="auto"/>
              <w:jc w:val="right"/>
              <w:rPr>
                <w:sz w:val="12"/>
                <w:szCs w:val="12"/>
              </w:rPr>
            </w:pPr>
            <w:r w:rsidRPr="008246EE">
              <w:rPr>
                <w:sz w:val="12"/>
                <w:szCs w:val="12"/>
              </w:rPr>
              <w:t>91,0%</w:t>
            </w:r>
          </w:p>
        </w:tc>
      </w:tr>
      <w:tr w:rsidR="008246EE" w:rsidRPr="008246EE" w14:paraId="4AC17204" w14:textId="77777777" w:rsidTr="008246EE">
        <w:trPr>
          <w:trHeight w:val="85"/>
        </w:trPr>
        <w:tc>
          <w:tcPr>
            <w:tcW w:w="2782" w:type="pct"/>
            <w:tcBorders>
              <w:top w:val="nil"/>
              <w:left w:val="nil"/>
              <w:bottom w:val="nil"/>
              <w:right w:val="nil"/>
            </w:tcBorders>
            <w:shd w:val="clear" w:color="auto" w:fill="auto"/>
            <w:vAlign w:val="center"/>
            <w:hideMark/>
          </w:tcPr>
          <w:p w14:paraId="11BF0D08"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vAlign w:val="center"/>
            <w:hideMark/>
          </w:tcPr>
          <w:p w14:paraId="69639EA1"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2DC98591"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2715E7E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E6EC67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08AF010" w14:textId="77777777" w:rsidTr="008246EE">
        <w:trPr>
          <w:trHeight w:val="85"/>
        </w:trPr>
        <w:tc>
          <w:tcPr>
            <w:tcW w:w="2782" w:type="pct"/>
            <w:tcBorders>
              <w:top w:val="nil"/>
              <w:left w:val="nil"/>
              <w:bottom w:val="nil"/>
              <w:right w:val="nil"/>
            </w:tcBorders>
            <w:shd w:val="clear" w:color="auto" w:fill="auto"/>
            <w:vAlign w:val="center"/>
            <w:hideMark/>
          </w:tcPr>
          <w:p w14:paraId="7A3FDDAA" w14:textId="77777777" w:rsidR="008246EE" w:rsidRPr="008246EE" w:rsidRDefault="008246EE" w:rsidP="008246EE">
            <w:pPr>
              <w:spacing w:line="240" w:lineRule="auto"/>
              <w:rPr>
                <w:sz w:val="12"/>
                <w:szCs w:val="12"/>
              </w:rPr>
            </w:pPr>
            <w:r w:rsidRPr="008246EE">
              <w:rPr>
                <w:sz w:val="12"/>
                <w:szCs w:val="12"/>
              </w:rPr>
              <w:t xml:space="preserve">Projekty edukacyjno-oświatowe finansowane ze środków UE pn.:   </w:t>
            </w:r>
          </w:p>
        </w:tc>
        <w:tc>
          <w:tcPr>
            <w:tcW w:w="400" w:type="pct"/>
            <w:tcBorders>
              <w:top w:val="nil"/>
              <w:left w:val="nil"/>
              <w:bottom w:val="nil"/>
              <w:right w:val="nil"/>
            </w:tcBorders>
            <w:shd w:val="clear" w:color="auto" w:fill="auto"/>
            <w:vAlign w:val="center"/>
            <w:hideMark/>
          </w:tcPr>
          <w:p w14:paraId="7F27B745"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vAlign w:val="center"/>
            <w:hideMark/>
          </w:tcPr>
          <w:p w14:paraId="31AEBD4A"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7A09707"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6CEA48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70318FF" w14:textId="77777777" w:rsidTr="008246EE">
        <w:trPr>
          <w:trHeight w:val="85"/>
        </w:trPr>
        <w:tc>
          <w:tcPr>
            <w:tcW w:w="2782" w:type="pct"/>
            <w:tcBorders>
              <w:top w:val="nil"/>
              <w:left w:val="nil"/>
              <w:bottom w:val="nil"/>
              <w:right w:val="nil"/>
            </w:tcBorders>
            <w:shd w:val="clear" w:color="auto" w:fill="auto"/>
            <w:vAlign w:val="center"/>
            <w:hideMark/>
          </w:tcPr>
          <w:p w14:paraId="2D287CEA" w14:textId="77777777" w:rsidR="008246EE" w:rsidRPr="008246EE" w:rsidRDefault="008246EE" w:rsidP="008246EE">
            <w:pPr>
              <w:spacing w:line="240" w:lineRule="auto"/>
              <w:ind w:firstLineChars="100" w:firstLine="120"/>
              <w:rPr>
                <w:sz w:val="12"/>
                <w:szCs w:val="12"/>
              </w:rPr>
            </w:pPr>
            <w:r w:rsidRPr="008246EE">
              <w:rPr>
                <w:sz w:val="12"/>
                <w:szCs w:val="12"/>
              </w:rPr>
              <w:t>- "POLIGRAF rusza w świat!"</w:t>
            </w:r>
          </w:p>
        </w:tc>
        <w:tc>
          <w:tcPr>
            <w:tcW w:w="400" w:type="pct"/>
            <w:tcBorders>
              <w:top w:val="nil"/>
              <w:left w:val="nil"/>
              <w:bottom w:val="nil"/>
              <w:right w:val="nil"/>
            </w:tcBorders>
            <w:shd w:val="clear" w:color="auto" w:fill="auto"/>
            <w:vAlign w:val="center"/>
            <w:hideMark/>
          </w:tcPr>
          <w:p w14:paraId="054CF474" w14:textId="77777777" w:rsidR="008246EE" w:rsidRPr="008246EE" w:rsidRDefault="008246EE" w:rsidP="008246EE">
            <w:pPr>
              <w:spacing w:line="240" w:lineRule="auto"/>
              <w:ind w:firstLineChars="100" w:firstLine="120"/>
              <w:rPr>
                <w:sz w:val="12"/>
                <w:szCs w:val="12"/>
              </w:rPr>
            </w:pPr>
          </w:p>
        </w:tc>
        <w:tc>
          <w:tcPr>
            <w:tcW w:w="594" w:type="pct"/>
            <w:tcBorders>
              <w:top w:val="nil"/>
              <w:left w:val="nil"/>
              <w:bottom w:val="nil"/>
              <w:right w:val="nil"/>
            </w:tcBorders>
            <w:shd w:val="clear" w:color="auto" w:fill="auto"/>
            <w:vAlign w:val="center"/>
            <w:hideMark/>
          </w:tcPr>
          <w:p w14:paraId="744AB8A4"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719A55C0" w14:textId="77777777" w:rsidR="008246EE" w:rsidRPr="008246EE" w:rsidRDefault="008246EE" w:rsidP="008246EE">
            <w:pPr>
              <w:spacing w:line="240" w:lineRule="auto"/>
              <w:jc w:val="right"/>
              <w:rPr>
                <w:sz w:val="12"/>
                <w:szCs w:val="12"/>
              </w:rPr>
            </w:pPr>
            <w:r w:rsidRPr="008246EE">
              <w:rPr>
                <w:sz w:val="12"/>
                <w:szCs w:val="12"/>
              </w:rPr>
              <w:t>356 552,66</w:t>
            </w:r>
          </w:p>
        </w:tc>
        <w:tc>
          <w:tcPr>
            <w:tcW w:w="534" w:type="pct"/>
            <w:tcBorders>
              <w:top w:val="nil"/>
              <w:left w:val="nil"/>
              <w:bottom w:val="nil"/>
              <w:right w:val="nil"/>
            </w:tcBorders>
            <w:shd w:val="clear" w:color="auto" w:fill="auto"/>
            <w:noWrap/>
            <w:vAlign w:val="center"/>
            <w:hideMark/>
          </w:tcPr>
          <w:p w14:paraId="48D88F6D" w14:textId="77777777" w:rsidR="008246EE" w:rsidRPr="008246EE" w:rsidRDefault="008246EE" w:rsidP="008246EE">
            <w:pPr>
              <w:spacing w:line="240" w:lineRule="auto"/>
              <w:jc w:val="right"/>
              <w:rPr>
                <w:sz w:val="12"/>
                <w:szCs w:val="12"/>
              </w:rPr>
            </w:pPr>
          </w:p>
        </w:tc>
      </w:tr>
      <w:tr w:rsidR="008246EE" w:rsidRPr="008246EE" w14:paraId="03A2A582" w14:textId="77777777" w:rsidTr="008246EE">
        <w:trPr>
          <w:trHeight w:val="85"/>
        </w:trPr>
        <w:tc>
          <w:tcPr>
            <w:tcW w:w="2782" w:type="pct"/>
            <w:tcBorders>
              <w:top w:val="nil"/>
              <w:left w:val="nil"/>
              <w:bottom w:val="nil"/>
              <w:right w:val="nil"/>
            </w:tcBorders>
            <w:shd w:val="clear" w:color="auto" w:fill="auto"/>
            <w:vAlign w:val="center"/>
            <w:hideMark/>
          </w:tcPr>
          <w:p w14:paraId="0CE2C4A8" w14:textId="77777777" w:rsidR="008246EE" w:rsidRPr="008246EE" w:rsidRDefault="008246EE" w:rsidP="008246EE">
            <w:pPr>
              <w:spacing w:line="240" w:lineRule="auto"/>
              <w:ind w:firstLineChars="100" w:firstLine="120"/>
              <w:rPr>
                <w:sz w:val="12"/>
                <w:szCs w:val="12"/>
              </w:rPr>
            </w:pPr>
            <w:r w:rsidRPr="008246EE">
              <w:rPr>
                <w:sz w:val="12"/>
                <w:szCs w:val="12"/>
              </w:rPr>
              <w:t>- "Zagraniczny staż dla uczniów ZS nr 22 w Warszawie"</w:t>
            </w:r>
          </w:p>
        </w:tc>
        <w:tc>
          <w:tcPr>
            <w:tcW w:w="400" w:type="pct"/>
            <w:tcBorders>
              <w:top w:val="nil"/>
              <w:left w:val="nil"/>
              <w:bottom w:val="nil"/>
              <w:right w:val="nil"/>
            </w:tcBorders>
            <w:shd w:val="clear" w:color="auto" w:fill="auto"/>
            <w:vAlign w:val="center"/>
            <w:hideMark/>
          </w:tcPr>
          <w:p w14:paraId="729F2896" w14:textId="77777777" w:rsidR="008246EE" w:rsidRPr="008246EE" w:rsidRDefault="008246EE" w:rsidP="008246EE">
            <w:pPr>
              <w:spacing w:line="240" w:lineRule="auto"/>
              <w:ind w:firstLineChars="100" w:firstLine="120"/>
              <w:rPr>
                <w:sz w:val="12"/>
                <w:szCs w:val="12"/>
              </w:rPr>
            </w:pPr>
          </w:p>
        </w:tc>
        <w:tc>
          <w:tcPr>
            <w:tcW w:w="594" w:type="pct"/>
            <w:tcBorders>
              <w:top w:val="nil"/>
              <w:left w:val="nil"/>
              <w:bottom w:val="nil"/>
              <w:right w:val="nil"/>
            </w:tcBorders>
            <w:shd w:val="clear" w:color="auto" w:fill="auto"/>
            <w:vAlign w:val="center"/>
            <w:hideMark/>
          </w:tcPr>
          <w:p w14:paraId="5EE4EE3D"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F947BCC" w14:textId="77777777" w:rsidR="008246EE" w:rsidRPr="008246EE" w:rsidRDefault="008246EE" w:rsidP="008246EE">
            <w:pPr>
              <w:spacing w:line="240" w:lineRule="auto"/>
              <w:jc w:val="right"/>
              <w:rPr>
                <w:sz w:val="12"/>
                <w:szCs w:val="12"/>
              </w:rPr>
            </w:pPr>
            <w:r w:rsidRPr="008246EE">
              <w:rPr>
                <w:sz w:val="12"/>
                <w:szCs w:val="12"/>
              </w:rPr>
              <w:t>317 643,91</w:t>
            </w:r>
          </w:p>
        </w:tc>
        <w:tc>
          <w:tcPr>
            <w:tcW w:w="534" w:type="pct"/>
            <w:tcBorders>
              <w:top w:val="nil"/>
              <w:left w:val="nil"/>
              <w:bottom w:val="nil"/>
              <w:right w:val="nil"/>
            </w:tcBorders>
            <w:shd w:val="clear" w:color="auto" w:fill="auto"/>
            <w:noWrap/>
            <w:vAlign w:val="center"/>
            <w:hideMark/>
          </w:tcPr>
          <w:p w14:paraId="4E5DE839" w14:textId="77777777" w:rsidR="008246EE" w:rsidRPr="008246EE" w:rsidRDefault="008246EE" w:rsidP="008246EE">
            <w:pPr>
              <w:spacing w:line="240" w:lineRule="auto"/>
              <w:jc w:val="right"/>
              <w:rPr>
                <w:sz w:val="12"/>
                <w:szCs w:val="12"/>
              </w:rPr>
            </w:pPr>
          </w:p>
        </w:tc>
      </w:tr>
      <w:tr w:rsidR="008246EE" w:rsidRPr="008246EE" w14:paraId="36051366" w14:textId="77777777" w:rsidTr="008246EE">
        <w:trPr>
          <w:trHeight w:val="85"/>
        </w:trPr>
        <w:tc>
          <w:tcPr>
            <w:tcW w:w="2782" w:type="pct"/>
            <w:tcBorders>
              <w:top w:val="nil"/>
              <w:left w:val="nil"/>
              <w:bottom w:val="nil"/>
              <w:right w:val="nil"/>
            </w:tcBorders>
            <w:shd w:val="clear" w:color="auto" w:fill="auto"/>
            <w:vAlign w:val="center"/>
            <w:hideMark/>
          </w:tcPr>
          <w:p w14:paraId="11B414B1" w14:textId="77777777" w:rsidR="008246EE" w:rsidRPr="008246EE" w:rsidRDefault="008246EE" w:rsidP="008246EE">
            <w:pPr>
              <w:spacing w:line="240" w:lineRule="auto"/>
              <w:ind w:firstLineChars="100" w:firstLine="120"/>
              <w:rPr>
                <w:sz w:val="12"/>
                <w:szCs w:val="12"/>
              </w:rPr>
            </w:pPr>
            <w:r w:rsidRPr="008246EE">
              <w:rPr>
                <w:sz w:val="12"/>
                <w:szCs w:val="12"/>
              </w:rPr>
              <w:t>- "Szkolenie kadry i młodzieży dwujęzycznej"</w:t>
            </w:r>
          </w:p>
        </w:tc>
        <w:tc>
          <w:tcPr>
            <w:tcW w:w="400" w:type="pct"/>
            <w:tcBorders>
              <w:top w:val="nil"/>
              <w:left w:val="nil"/>
              <w:bottom w:val="nil"/>
              <w:right w:val="nil"/>
            </w:tcBorders>
            <w:shd w:val="clear" w:color="auto" w:fill="auto"/>
            <w:noWrap/>
            <w:vAlign w:val="center"/>
            <w:hideMark/>
          </w:tcPr>
          <w:p w14:paraId="448A8113" w14:textId="77777777" w:rsidR="008246EE" w:rsidRPr="008246EE" w:rsidRDefault="008246EE" w:rsidP="008246EE">
            <w:pPr>
              <w:spacing w:line="240" w:lineRule="auto"/>
              <w:ind w:firstLineChars="100" w:firstLine="120"/>
              <w:rPr>
                <w:sz w:val="12"/>
                <w:szCs w:val="12"/>
              </w:rPr>
            </w:pPr>
          </w:p>
        </w:tc>
        <w:tc>
          <w:tcPr>
            <w:tcW w:w="594" w:type="pct"/>
            <w:tcBorders>
              <w:top w:val="nil"/>
              <w:left w:val="nil"/>
              <w:bottom w:val="nil"/>
              <w:right w:val="nil"/>
            </w:tcBorders>
            <w:shd w:val="clear" w:color="auto" w:fill="auto"/>
            <w:noWrap/>
            <w:vAlign w:val="center"/>
            <w:hideMark/>
          </w:tcPr>
          <w:p w14:paraId="10868747"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4006C50" w14:textId="77777777" w:rsidR="008246EE" w:rsidRPr="008246EE" w:rsidRDefault="008246EE" w:rsidP="008246EE">
            <w:pPr>
              <w:spacing w:line="240" w:lineRule="auto"/>
              <w:jc w:val="right"/>
              <w:rPr>
                <w:sz w:val="12"/>
                <w:szCs w:val="12"/>
              </w:rPr>
            </w:pPr>
            <w:r w:rsidRPr="008246EE">
              <w:rPr>
                <w:sz w:val="12"/>
                <w:szCs w:val="12"/>
              </w:rPr>
              <w:t>300 553,20</w:t>
            </w:r>
          </w:p>
        </w:tc>
        <w:tc>
          <w:tcPr>
            <w:tcW w:w="534" w:type="pct"/>
            <w:tcBorders>
              <w:top w:val="nil"/>
              <w:left w:val="nil"/>
              <w:bottom w:val="nil"/>
              <w:right w:val="nil"/>
            </w:tcBorders>
            <w:shd w:val="clear" w:color="auto" w:fill="auto"/>
            <w:noWrap/>
            <w:vAlign w:val="center"/>
            <w:hideMark/>
          </w:tcPr>
          <w:p w14:paraId="6F47F168" w14:textId="77777777" w:rsidR="008246EE" w:rsidRPr="008246EE" w:rsidRDefault="008246EE" w:rsidP="008246EE">
            <w:pPr>
              <w:spacing w:line="240" w:lineRule="auto"/>
              <w:jc w:val="right"/>
              <w:rPr>
                <w:sz w:val="12"/>
                <w:szCs w:val="12"/>
              </w:rPr>
            </w:pPr>
          </w:p>
        </w:tc>
      </w:tr>
      <w:tr w:rsidR="008246EE" w:rsidRPr="008246EE" w14:paraId="58155FEE" w14:textId="77777777" w:rsidTr="008246EE">
        <w:trPr>
          <w:trHeight w:val="85"/>
        </w:trPr>
        <w:tc>
          <w:tcPr>
            <w:tcW w:w="2782" w:type="pct"/>
            <w:tcBorders>
              <w:top w:val="nil"/>
              <w:left w:val="nil"/>
              <w:bottom w:val="nil"/>
              <w:right w:val="nil"/>
            </w:tcBorders>
            <w:shd w:val="clear" w:color="auto" w:fill="auto"/>
            <w:vAlign w:val="center"/>
            <w:hideMark/>
          </w:tcPr>
          <w:p w14:paraId="7BC60A31" w14:textId="77777777" w:rsidR="008246EE" w:rsidRPr="008246EE" w:rsidRDefault="008246EE" w:rsidP="008246EE">
            <w:pPr>
              <w:spacing w:line="240" w:lineRule="auto"/>
              <w:ind w:firstLineChars="100" w:firstLine="120"/>
              <w:rPr>
                <w:sz w:val="12"/>
                <w:szCs w:val="12"/>
              </w:rPr>
            </w:pPr>
            <w:r w:rsidRPr="008246EE">
              <w:rPr>
                <w:sz w:val="12"/>
                <w:szCs w:val="12"/>
              </w:rPr>
              <w:t>- "Praktyki zagraniczne uczniów ZSG im. E. Pijanowskiego we Włoszech"</w:t>
            </w:r>
          </w:p>
        </w:tc>
        <w:tc>
          <w:tcPr>
            <w:tcW w:w="400" w:type="pct"/>
            <w:tcBorders>
              <w:top w:val="nil"/>
              <w:left w:val="nil"/>
              <w:bottom w:val="nil"/>
              <w:right w:val="nil"/>
            </w:tcBorders>
            <w:shd w:val="clear" w:color="auto" w:fill="auto"/>
            <w:noWrap/>
            <w:vAlign w:val="center"/>
            <w:hideMark/>
          </w:tcPr>
          <w:p w14:paraId="7781E758" w14:textId="77777777" w:rsidR="008246EE" w:rsidRPr="008246EE" w:rsidRDefault="008246EE" w:rsidP="008246EE">
            <w:pPr>
              <w:spacing w:line="240" w:lineRule="auto"/>
              <w:ind w:firstLineChars="100" w:firstLine="120"/>
              <w:rPr>
                <w:sz w:val="12"/>
                <w:szCs w:val="12"/>
              </w:rPr>
            </w:pPr>
          </w:p>
        </w:tc>
        <w:tc>
          <w:tcPr>
            <w:tcW w:w="594" w:type="pct"/>
            <w:tcBorders>
              <w:top w:val="nil"/>
              <w:left w:val="nil"/>
              <w:bottom w:val="nil"/>
              <w:right w:val="nil"/>
            </w:tcBorders>
            <w:shd w:val="clear" w:color="auto" w:fill="auto"/>
            <w:noWrap/>
            <w:vAlign w:val="center"/>
            <w:hideMark/>
          </w:tcPr>
          <w:p w14:paraId="4D950A63"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9BC55B3" w14:textId="77777777" w:rsidR="008246EE" w:rsidRPr="008246EE" w:rsidRDefault="008246EE" w:rsidP="008246EE">
            <w:pPr>
              <w:spacing w:line="240" w:lineRule="auto"/>
              <w:jc w:val="right"/>
              <w:rPr>
                <w:sz w:val="12"/>
                <w:szCs w:val="12"/>
              </w:rPr>
            </w:pPr>
            <w:r w:rsidRPr="008246EE">
              <w:rPr>
                <w:sz w:val="12"/>
                <w:szCs w:val="12"/>
              </w:rPr>
              <w:t>237 219,34</w:t>
            </w:r>
          </w:p>
        </w:tc>
        <w:tc>
          <w:tcPr>
            <w:tcW w:w="534" w:type="pct"/>
            <w:tcBorders>
              <w:top w:val="nil"/>
              <w:left w:val="nil"/>
              <w:bottom w:val="nil"/>
              <w:right w:val="nil"/>
            </w:tcBorders>
            <w:shd w:val="clear" w:color="auto" w:fill="auto"/>
            <w:noWrap/>
            <w:vAlign w:val="center"/>
            <w:hideMark/>
          </w:tcPr>
          <w:p w14:paraId="793096C8" w14:textId="77777777" w:rsidR="008246EE" w:rsidRPr="008246EE" w:rsidRDefault="008246EE" w:rsidP="008246EE">
            <w:pPr>
              <w:spacing w:line="240" w:lineRule="auto"/>
              <w:jc w:val="right"/>
              <w:rPr>
                <w:sz w:val="12"/>
                <w:szCs w:val="12"/>
              </w:rPr>
            </w:pPr>
          </w:p>
        </w:tc>
      </w:tr>
      <w:tr w:rsidR="008246EE" w:rsidRPr="008246EE" w14:paraId="721C3385" w14:textId="77777777" w:rsidTr="008246EE">
        <w:trPr>
          <w:trHeight w:val="85"/>
        </w:trPr>
        <w:tc>
          <w:tcPr>
            <w:tcW w:w="2782" w:type="pct"/>
            <w:tcBorders>
              <w:top w:val="nil"/>
              <w:left w:val="nil"/>
              <w:bottom w:val="nil"/>
              <w:right w:val="nil"/>
            </w:tcBorders>
            <w:shd w:val="clear" w:color="auto" w:fill="auto"/>
            <w:vAlign w:val="center"/>
            <w:hideMark/>
          </w:tcPr>
          <w:p w14:paraId="470E0F3E" w14:textId="77777777" w:rsidR="008246EE" w:rsidRPr="008246EE" w:rsidRDefault="008246EE" w:rsidP="008246EE">
            <w:pPr>
              <w:spacing w:line="240" w:lineRule="auto"/>
              <w:ind w:firstLineChars="100" w:firstLine="120"/>
              <w:rPr>
                <w:sz w:val="12"/>
                <w:szCs w:val="12"/>
              </w:rPr>
            </w:pPr>
            <w:r w:rsidRPr="008246EE">
              <w:rPr>
                <w:sz w:val="12"/>
                <w:szCs w:val="12"/>
              </w:rPr>
              <w:t>- "Hoffnauczyciel gotowy na wyzwania współczesnego świata"</w:t>
            </w:r>
          </w:p>
        </w:tc>
        <w:tc>
          <w:tcPr>
            <w:tcW w:w="400" w:type="pct"/>
            <w:tcBorders>
              <w:top w:val="nil"/>
              <w:left w:val="nil"/>
              <w:bottom w:val="nil"/>
              <w:right w:val="nil"/>
            </w:tcBorders>
            <w:shd w:val="clear" w:color="auto" w:fill="auto"/>
            <w:noWrap/>
            <w:vAlign w:val="center"/>
            <w:hideMark/>
          </w:tcPr>
          <w:p w14:paraId="016B98F1" w14:textId="77777777" w:rsidR="008246EE" w:rsidRPr="008246EE" w:rsidRDefault="008246EE" w:rsidP="008246EE">
            <w:pPr>
              <w:spacing w:line="240" w:lineRule="auto"/>
              <w:ind w:firstLineChars="100" w:firstLine="120"/>
              <w:rPr>
                <w:sz w:val="12"/>
                <w:szCs w:val="12"/>
              </w:rPr>
            </w:pPr>
          </w:p>
        </w:tc>
        <w:tc>
          <w:tcPr>
            <w:tcW w:w="594" w:type="pct"/>
            <w:tcBorders>
              <w:top w:val="nil"/>
              <w:left w:val="nil"/>
              <w:bottom w:val="nil"/>
              <w:right w:val="nil"/>
            </w:tcBorders>
            <w:shd w:val="clear" w:color="auto" w:fill="auto"/>
            <w:noWrap/>
            <w:vAlign w:val="center"/>
            <w:hideMark/>
          </w:tcPr>
          <w:p w14:paraId="17D6F9BE"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D37BD9A" w14:textId="77777777" w:rsidR="008246EE" w:rsidRPr="008246EE" w:rsidRDefault="008246EE" w:rsidP="008246EE">
            <w:pPr>
              <w:spacing w:line="240" w:lineRule="auto"/>
              <w:jc w:val="right"/>
              <w:rPr>
                <w:sz w:val="12"/>
                <w:szCs w:val="12"/>
              </w:rPr>
            </w:pPr>
            <w:r w:rsidRPr="008246EE">
              <w:rPr>
                <w:sz w:val="12"/>
                <w:szCs w:val="12"/>
              </w:rPr>
              <w:t>217 800,64</w:t>
            </w:r>
          </w:p>
        </w:tc>
        <w:tc>
          <w:tcPr>
            <w:tcW w:w="534" w:type="pct"/>
            <w:tcBorders>
              <w:top w:val="nil"/>
              <w:left w:val="nil"/>
              <w:bottom w:val="nil"/>
              <w:right w:val="nil"/>
            </w:tcBorders>
            <w:shd w:val="clear" w:color="auto" w:fill="auto"/>
            <w:noWrap/>
            <w:vAlign w:val="center"/>
            <w:hideMark/>
          </w:tcPr>
          <w:p w14:paraId="4E71782D" w14:textId="77777777" w:rsidR="008246EE" w:rsidRPr="008246EE" w:rsidRDefault="008246EE" w:rsidP="008246EE">
            <w:pPr>
              <w:spacing w:line="240" w:lineRule="auto"/>
              <w:jc w:val="right"/>
              <w:rPr>
                <w:sz w:val="12"/>
                <w:szCs w:val="12"/>
              </w:rPr>
            </w:pPr>
          </w:p>
        </w:tc>
      </w:tr>
      <w:tr w:rsidR="008246EE" w:rsidRPr="008246EE" w14:paraId="4193025A" w14:textId="77777777" w:rsidTr="008246EE">
        <w:trPr>
          <w:trHeight w:val="85"/>
        </w:trPr>
        <w:tc>
          <w:tcPr>
            <w:tcW w:w="2782" w:type="pct"/>
            <w:tcBorders>
              <w:top w:val="nil"/>
              <w:left w:val="nil"/>
              <w:bottom w:val="nil"/>
              <w:right w:val="nil"/>
            </w:tcBorders>
            <w:shd w:val="clear" w:color="auto" w:fill="auto"/>
            <w:vAlign w:val="center"/>
            <w:hideMark/>
          </w:tcPr>
          <w:p w14:paraId="3EF15D51" w14:textId="77777777" w:rsidR="008246EE" w:rsidRPr="008246EE" w:rsidRDefault="008246EE" w:rsidP="008246EE">
            <w:pPr>
              <w:spacing w:line="240" w:lineRule="auto"/>
              <w:ind w:firstLineChars="100" w:firstLine="120"/>
              <w:rPr>
                <w:sz w:val="12"/>
                <w:szCs w:val="12"/>
              </w:rPr>
            </w:pPr>
            <w:r w:rsidRPr="008246EE">
              <w:rPr>
                <w:sz w:val="12"/>
                <w:szCs w:val="12"/>
              </w:rPr>
              <w:t>- "Wzmocnienie potencjału poprzez realizację staży zagranicznych. Strengthening the potential through the implementation of foreign internships"</w:t>
            </w:r>
          </w:p>
        </w:tc>
        <w:tc>
          <w:tcPr>
            <w:tcW w:w="400" w:type="pct"/>
            <w:tcBorders>
              <w:top w:val="nil"/>
              <w:left w:val="nil"/>
              <w:bottom w:val="nil"/>
              <w:right w:val="nil"/>
            </w:tcBorders>
            <w:shd w:val="clear" w:color="auto" w:fill="auto"/>
            <w:vAlign w:val="center"/>
            <w:hideMark/>
          </w:tcPr>
          <w:p w14:paraId="4C95CAC3" w14:textId="77777777" w:rsidR="008246EE" w:rsidRPr="008246EE" w:rsidRDefault="008246EE" w:rsidP="008246EE">
            <w:pPr>
              <w:spacing w:line="240" w:lineRule="auto"/>
              <w:ind w:firstLineChars="100" w:firstLine="120"/>
              <w:rPr>
                <w:sz w:val="12"/>
                <w:szCs w:val="12"/>
              </w:rPr>
            </w:pPr>
          </w:p>
        </w:tc>
        <w:tc>
          <w:tcPr>
            <w:tcW w:w="594" w:type="pct"/>
            <w:tcBorders>
              <w:top w:val="nil"/>
              <w:left w:val="nil"/>
              <w:bottom w:val="nil"/>
              <w:right w:val="nil"/>
            </w:tcBorders>
            <w:shd w:val="clear" w:color="auto" w:fill="auto"/>
            <w:vAlign w:val="center"/>
            <w:hideMark/>
          </w:tcPr>
          <w:p w14:paraId="2990689E"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40A3DB5" w14:textId="77777777" w:rsidR="008246EE" w:rsidRPr="008246EE" w:rsidRDefault="008246EE" w:rsidP="008246EE">
            <w:pPr>
              <w:spacing w:line="240" w:lineRule="auto"/>
              <w:jc w:val="right"/>
              <w:rPr>
                <w:sz w:val="12"/>
                <w:szCs w:val="12"/>
              </w:rPr>
            </w:pPr>
            <w:r w:rsidRPr="008246EE">
              <w:rPr>
                <w:sz w:val="12"/>
                <w:szCs w:val="12"/>
              </w:rPr>
              <w:t>202 417,12</w:t>
            </w:r>
          </w:p>
        </w:tc>
        <w:tc>
          <w:tcPr>
            <w:tcW w:w="534" w:type="pct"/>
            <w:tcBorders>
              <w:top w:val="nil"/>
              <w:left w:val="nil"/>
              <w:bottom w:val="nil"/>
              <w:right w:val="nil"/>
            </w:tcBorders>
            <w:shd w:val="clear" w:color="auto" w:fill="auto"/>
            <w:noWrap/>
            <w:vAlign w:val="center"/>
            <w:hideMark/>
          </w:tcPr>
          <w:p w14:paraId="37EE0718" w14:textId="77777777" w:rsidR="008246EE" w:rsidRPr="008246EE" w:rsidRDefault="008246EE" w:rsidP="008246EE">
            <w:pPr>
              <w:spacing w:line="240" w:lineRule="auto"/>
              <w:jc w:val="right"/>
              <w:rPr>
                <w:sz w:val="12"/>
                <w:szCs w:val="12"/>
              </w:rPr>
            </w:pPr>
          </w:p>
        </w:tc>
      </w:tr>
      <w:tr w:rsidR="008246EE" w:rsidRPr="008246EE" w14:paraId="75AFE4F7" w14:textId="77777777" w:rsidTr="008246EE">
        <w:trPr>
          <w:trHeight w:val="85"/>
        </w:trPr>
        <w:tc>
          <w:tcPr>
            <w:tcW w:w="2782" w:type="pct"/>
            <w:tcBorders>
              <w:top w:val="nil"/>
              <w:left w:val="nil"/>
              <w:bottom w:val="nil"/>
              <w:right w:val="nil"/>
            </w:tcBorders>
            <w:shd w:val="clear" w:color="auto" w:fill="auto"/>
            <w:vAlign w:val="center"/>
            <w:hideMark/>
          </w:tcPr>
          <w:p w14:paraId="3FCE2058" w14:textId="77777777" w:rsidR="008246EE" w:rsidRPr="008246EE" w:rsidRDefault="008246EE" w:rsidP="008246EE">
            <w:pPr>
              <w:spacing w:line="240" w:lineRule="auto"/>
              <w:ind w:firstLineChars="100" w:firstLine="120"/>
              <w:rPr>
                <w:sz w:val="12"/>
                <w:szCs w:val="12"/>
              </w:rPr>
            </w:pPr>
            <w:r w:rsidRPr="008246EE">
              <w:rPr>
                <w:sz w:val="12"/>
                <w:szCs w:val="12"/>
              </w:rPr>
              <w:t>- "Naprawmy naszą przyszłość"</w:t>
            </w:r>
          </w:p>
        </w:tc>
        <w:tc>
          <w:tcPr>
            <w:tcW w:w="400" w:type="pct"/>
            <w:tcBorders>
              <w:top w:val="nil"/>
              <w:left w:val="nil"/>
              <w:bottom w:val="nil"/>
              <w:right w:val="nil"/>
            </w:tcBorders>
            <w:shd w:val="clear" w:color="auto" w:fill="auto"/>
            <w:vAlign w:val="center"/>
            <w:hideMark/>
          </w:tcPr>
          <w:p w14:paraId="61BBAE27" w14:textId="77777777" w:rsidR="008246EE" w:rsidRPr="008246EE" w:rsidRDefault="008246EE" w:rsidP="008246EE">
            <w:pPr>
              <w:spacing w:line="240" w:lineRule="auto"/>
              <w:ind w:firstLineChars="100" w:firstLine="120"/>
              <w:rPr>
                <w:sz w:val="12"/>
                <w:szCs w:val="12"/>
              </w:rPr>
            </w:pPr>
          </w:p>
        </w:tc>
        <w:tc>
          <w:tcPr>
            <w:tcW w:w="594" w:type="pct"/>
            <w:tcBorders>
              <w:top w:val="nil"/>
              <w:left w:val="nil"/>
              <w:bottom w:val="nil"/>
              <w:right w:val="nil"/>
            </w:tcBorders>
            <w:shd w:val="clear" w:color="auto" w:fill="auto"/>
            <w:vAlign w:val="center"/>
            <w:hideMark/>
          </w:tcPr>
          <w:p w14:paraId="7814F45E"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56EFB10F" w14:textId="77777777" w:rsidR="008246EE" w:rsidRPr="008246EE" w:rsidRDefault="008246EE" w:rsidP="008246EE">
            <w:pPr>
              <w:spacing w:line="240" w:lineRule="auto"/>
              <w:jc w:val="right"/>
              <w:rPr>
                <w:sz w:val="12"/>
                <w:szCs w:val="12"/>
              </w:rPr>
            </w:pPr>
            <w:r w:rsidRPr="008246EE">
              <w:rPr>
                <w:sz w:val="12"/>
                <w:szCs w:val="12"/>
              </w:rPr>
              <w:t>132 439,94</w:t>
            </w:r>
          </w:p>
        </w:tc>
        <w:tc>
          <w:tcPr>
            <w:tcW w:w="534" w:type="pct"/>
            <w:tcBorders>
              <w:top w:val="nil"/>
              <w:left w:val="nil"/>
              <w:bottom w:val="nil"/>
              <w:right w:val="nil"/>
            </w:tcBorders>
            <w:shd w:val="clear" w:color="auto" w:fill="auto"/>
            <w:noWrap/>
            <w:vAlign w:val="center"/>
            <w:hideMark/>
          </w:tcPr>
          <w:p w14:paraId="4468707B" w14:textId="77777777" w:rsidR="008246EE" w:rsidRPr="008246EE" w:rsidRDefault="008246EE" w:rsidP="008246EE">
            <w:pPr>
              <w:spacing w:line="240" w:lineRule="auto"/>
              <w:jc w:val="right"/>
              <w:rPr>
                <w:sz w:val="12"/>
                <w:szCs w:val="12"/>
              </w:rPr>
            </w:pPr>
          </w:p>
        </w:tc>
      </w:tr>
      <w:tr w:rsidR="008246EE" w:rsidRPr="008246EE" w14:paraId="17526C98" w14:textId="77777777" w:rsidTr="008246EE">
        <w:trPr>
          <w:trHeight w:val="85"/>
        </w:trPr>
        <w:tc>
          <w:tcPr>
            <w:tcW w:w="2782" w:type="pct"/>
            <w:tcBorders>
              <w:top w:val="nil"/>
              <w:left w:val="nil"/>
              <w:bottom w:val="nil"/>
              <w:right w:val="nil"/>
            </w:tcBorders>
            <w:shd w:val="clear" w:color="auto" w:fill="auto"/>
            <w:vAlign w:val="center"/>
            <w:hideMark/>
          </w:tcPr>
          <w:p w14:paraId="77EFC01A" w14:textId="77777777" w:rsidR="008246EE" w:rsidRPr="008246EE" w:rsidRDefault="008246EE" w:rsidP="008246EE">
            <w:pPr>
              <w:spacing w:line="240" w:lineRule="auto"/>
              <w:ind w:firstLineChars="100" w:firstLine="120"/>
              <w:rPr>
                <w:sz w:val="12"/>
                <w:szCs w:val="12"/>
              </w:rPr>
            </w:pPr>
            <w:r w:rsidRPr="008246EE">
              <w:rPr>
                <w:sz w:val="12"/>
                <w:szCs w:val="12"/>
              </w:rPr>
              <w:t>- "Stańmy się lepsi w SP075",</w:t>
            </w:r>
          </w:p>
        </w:tc>
        <w:tc>
          <w:tcPr>
            <w:tcW w:w="400" w:type="pct"/>
            <w:tcBorders>
              <w:top w:val="nil"/>
              <w:left w:val="nil"/>
              <w:bottom w:val="nil"/>
              <w:right w:val="nil"/>
            </w:tcBorders>
            <w:shd w:val="clear" w:color="auto" w:fill="auto"/>
            <w:vAlign w:val="center"/>
            <w:hideMark/>
          </w:tcPr>
          <w:p w14:paraId="43A9A6B2" w14:textId="77777777" w:rsidR="008246EE" w:rsidRPr="008246EE" w:rsidRDefault="008246EE" w:rsidP="008246EE">
            <w:pPr>
              <w:spacing w:line="240" w:lineRule="auto"/>
              <w:ind w:firstLineChars="100" w:firstLine="120"/>
              <w:rPr>
                <w:sz w:val="12"/>
                <w:szCs w:val="12"/>
              </w:rPr>
            </w:pPr>
          </w:p>
        </w:tc>
        <w:tc>
          <w:tcPr>
            <w:tcW w:w="594" w:type="pct"/>
            <w:tcBorders>
              <w:top w:val="nil"/>
              <w:left w:val="nil"/>
              <w:bottom w:val="nil"/>
              <w:right w:val="nil"/>
            </w:tcBorders>
            <w:shd w:val="clear" w:color="auto" w:fill="auto"/>
            <w:vAlign w:val="center"/>
            <w:hideMark/>
          </w:tcPr>
          <w:p w14:paraId="5E6CE13D"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1209D48E" w14:textId="77777777" w:rsidR="008246EE" w:rsidRPr="008246EE" w:rsidRDefault="008246EE" w:rsidP="008246EE">
            <w:pPr>
              <w:spacing w:line="240" w:lineRule="auto"/>
              <w:jc w:val="right"/>
              <w:rPr>
                <w:sz w:val="12"/>
                <w:szCs w:val="12"/>
              </w:rPr>
            </w:pPr>
            <w:r w:rsidRPr="008246EE">
              <w:rPr>
                <w:sz w:val="12"/>
                <w:szCs w:val="12"/>
              </w:rPr>
              <w:t>88 993,06</w:t>
            </w:r>
          </w:p>
        </w:tc>
        <w:tc>
          <w:tcPr>
            <w:tcW w:w="534" w:type="pct"/>
            <w:tcBorders>
              <w:top w:val="nil"/>
              <w:left w:val="nil"/>
              <w:bottom w:val="nil"/>
              <w:right w:val="nil"/>
            </w:tcBorders>
            <w:shd w:val="clear" w:color="auto" w:fill="auto"/>
            <w:noWrap/>
            <w:vAlign w:val="center"/>
            <w:hideMark/>
          </w:tcPr>
          <w:p w14:paraId="1E2BF493" w14:textId="77777777" w:rsidR="008246EE" w:rsidRPr="008246EE" w:rsidRDefault="008246EE" w:rsidP="008246EE">
            <w:pPr>
              <w:spacing w:line="240" w:lineRule="auto"/>
              <w:jc w:val="right"/>
              <w:rPr>
                <w:sz w:val="12"/>
                <w:szCs w:val="12"/>
              </w:rPr>
            </w:pPr>
          </w:p>
        </w:tc>
      </w:tr>
      <w:tr w:rsidR="008246EE" w:rsidRPr="008246EE" w14:paraId="60F5E286" w14:textId="77777777" w:rsidTr="008246EE">
        <w:trPr>
          <w:trHeight w:val="85"/>
        </w:trPr>
        <w:tc>
          <w:tcPr>
            <w:tcW w:w="2782" w:type="pct"/>
            <w:tcBorders>
              <w:top w:val="nil"/>
              <w:left w:val="nil"/>
              <w:bottom w:val="nil"/>
              <w:right w:val="nil"/>
            </w:tcBorders>
            <w:shd w:val="clear" w:color="auto" w:fill="auto"/>
            <w:vAlign w:val="center"/>
            <w:hideMark/>
          </w:tcPr>
          <w:p w14:paraId="501CB7BE" w14:textId="77777777" w:rsidR="008246EE" w:rsidRPr="008246EE" w:rsidRDefault="008246EE" w:rsidP="008246EE">
            <w:pPr>
              <w:spacing w:line="240" w:lineRule="auto"/>
              <w:ind w:firstLineChars="100" w:firstLine="120"/>
              <w:rPr>
                <w:sz w:val="12"/>
                <w:szCs w:val="12"/>
              </w:rPr>
            </w:pPr>
            <w:r w:rsidRPr="008246EE">
              <w:rPr>
                <w:sz w:val="12"/>
                <w:szCs w:val="12"/>
              </w:rPr>
              <w:t>- "Energia nauczyciela: Inwestycja w dobrostan zawodowy"</w:t>
            </w:r>
          </w:p>
        </w:tc>
        <w:tc>
          <w:tcPr>
            <w:tcW w:w="400" w:type="pct"/>
            <w:tcBorders>
              <w:top w:val="nil"/>
              <w:left w:val="nil"/>
              <w:bottom w:val="nil"/>
              <w:right w:val="nil"/>
            </w:tcBorders>
            <w:shd w:val="clear" w:color="auto" w:fill="auto"/>
            <w:vAlign w:val="center"/>
            <w:hideMark/>
          </w:tcPr>
          <w:p w14:paraId="78C1DA86" w14:textId="77777777" w:rsidR="008246EE" w:rsidRPr="008246EE" w:rsidRDefault="008246EE" w:rsidP="008246EE">
            <w:pPr>
              <w:spacing w:line="240" w:lineRule="auto"/>
              <w:ind w:firstLineChars="100" w:firstLine="120"/>
              <w:rPr>
                <w:sz w:val="12"/>
                <w:szCs w:val="12"/>
              </w:rPr>
            </w:pPr>
          </w:p>
        </w:tc>
        <w:tc>
          <w:tcPr>
            <w:tcW w:w="594" w:type="pct"/>
            <w:tcBorders>
              <w:top w:val="nil"/>
              <w:left w:val="nil"/>
              <w:bottom w:val="nil"/>
              <w:right w:val="nil"/>
            </w:tcBorders>
            <w:shd w:val="clear" w:color="auto" w:fill="auto"/>
            <w:vAlign w:val="center"/>
            <w:hideMark/>
          </w:tcPr>
          <w:p w14:paraId="3FE9331A"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05A3FFD" w14:textId="77777777" w:rsidR="008246EE" w:rsidRPr="008246EE" w:rsidRDefault="008246EE" w:rsidP="008246EE">
            <w:pPr>
              <w:spacing w:line="240" w:lineRule="auto"/>
              <w:jc w:val="right"/>
              <w:rPr>
                <w:sz w:val="12"/>
                <w:szCs w:val="12"/>
              </w:rPr>
            </w:pPr>
            <w:r w:rsidRPr="008246EE">
              <w:rPr>
                <w:sz w:val="12"/>
                <w:szCs w:val="12"/>
              </w:rPr>
              <w:t>75 448,49</w:t>
            </w:r>
          </w:p>
        </w:tc>
        <w:tc>
          <w:tcPr>
            <w:tcW w:w="534" w:type="pct"/>
            <w:tcBorders>
              <w:top w:val="nil"/>
              <w:left w:val="nil"/>
              <w:bottom w:val="nil"/>
              <w:right w:val="nil"/>
            </w:tcBorders>
            <w:shd w:val="clear" w:color="auto" w:fill="auto"/>
            <w:noWrap/>
            <w:vAlign w:val="center"/>
            <w:hideMark/>
          </w:tcPr>
          <w:p w14:paraId="5155BB0E" w14:textId="77777777" w:rsidR="008246EE" w:rsidRPr="008246EE" w:rsidRDefault="008246EE" w:rsidP="008246EE">
            <w:pPr>
              <w:spacing w:line="240" w:lineRule="auto"/>
              <w:jc w:val="right"/>
              <w:rPr>
                <w:sz w:val="12"/>
                <w:szCs w:val="12"/>
              </w:rPr>
            </w:pPr>
          </w:p>
        </w:tc>
      </w:tr>
      <w:tr w:rsidR="008246EE" w:rsidRPr="008246EE" w14:paraId="002DA9A1" w14:textId="77777777" w:rsidTr="008246EE">
        <w:trPr>
          <w:trHeight w:val="85"/>
        </w:trPr>
        <w:tc>
          <w:tcPr>
            <w:tcW w:w="2782" w:type="pct"/>
            <w:tcBorders>
              <w:top w:val="nil"/>
              <w:left w:val="nil"/>
              <w:bottom w:val="nil"/>
              <w:right w:val="nil"/>
            </w:tcBorders>
            <w:shd w:val="clear" w:color="auto" w:fill="auto"/>
            <w:vAlign w:val="center"/>
            <w:hideMark/>
          </w:tcPr>
          <w:p w14:paraId="540011BC" w14:textId="77777777" w:rsidR="008246EE" w:rsidRPr="008246EE" w:rsidRDefault="008246EE" w:rsidP="008246EE">
            <w:pPr>
              <w:spacing w:line="240" w:lineRule="auto"/>
              <w:ind w:firstLineChars="100" w:firstLine="120"/>
              <w:rPr>
                <w:sz w:val="12"/>
                <w:szCs w:val="12"/>
              </w:rPr>
            </w:pPr>
            <w:r w:rsidRPr="008246EE">
              <w:rPr>
                <w:sz w:val="12"/>
                <w:szCs w:val="12"/>
              </w:rPr>
              <w:t>- "Zdolni w projekcie"</w:t>
            </w:r>
          </w:p>
        </w:tc>
        <w:tc>
          <w:tcPr>
            <w:tcW w:w="400" w:type="pct"/>
            <w:tcBorders>
              <w:top w:val="nil"/>
              <w:left w:val="nil"/>
              <w:bottom w:val="nil"/>
              <w:right w:val="nil"/>
            </w:tcBorders>
            <w:shd w:val="clear" w:color="auto" w:fill="auto"/>
            <w:vAlign w:val="center"/>
            <w:hideMark/>
          </w:tcPr>
          <w:p w14:paraId="21B53815" w14:textId="77777777" w:rsidR="008246EE" w:rsidRPr="008246EE" w:rsidRDefault="008246EE" w:rsidP="008246EE">
            <w:pPr>
              <w:spacing w:line="240" w:lineRule="auto"/>
              <w:ind w:firstLineChars="100" w:firstLine="120"/>
              <w:rPr>
                <w:sz w:val="12"/>
                <w:szCs w:val="12"/>
              </w:rPr>
            </w:pPr>
          </w:p>
        </w:tc>
        <w:tc>
          <w:tcPr>
            <w:tcW w:w="594" w:type="pct"/>
            <w:tcBorders>
              <w:top w:val="nil"/>
              <w:left w:val="nil"/>
              <w:bottom w:val="nil"/>
              <w:right w:val="nil"/>
            </w:tcBorders>
            <w:shd w:val="clear" w:color="auto" w:fill="auto"/>
            <w:vAlign w:val="center"/>
            <w:hideMark/>
          </w:tcPr>
          <w:p w14:paraId="40354EDA"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81ED723" w14:textId="77777777" w:rsidR="008246EE" w:rsidRPr="008246EE" w:rsidRDefault="008246EE" w:rsidP="008246EE">
            <w:pPr>
              <w:spacing w:line="240" w:lineRule="auto"/>
              <w:jc w:val="right"/>
              <w:rPr>
                <w:sz w:val="12"/>
                <w:szCs w:val="12"/>
              </w:rPr>
            </w:pPr>
            <w:r w:rsidRPr="008246EE">
              <w:rPr>
                <w:sz w:val="12"/>
                <w:szCs w:val="12"/>
              </w:rPr>
              <w:t>47 702,00</w:t>
            </w:r>
          </w:p>
        </w:tc>
        <w:tc>
          <w:tcPr>
            <w:tcW w:w="534" w:type="pct"/>
            <w:tcBorders>
              <w:top w:val="nil"/>
              <w:left w:val="nil"/>
              <w:bottom w:val="nil"/>
              <w:right w:val="nil"/>
            </w:tcBorders>
            <w:shd w:val="clear" w:color="auto" w:fill="auto"/>
            <w:noWrap/>
            <w:vAlign w:val="center"/>
            <w:hideMark/>
          </w:tcPr>
          <w:p w14:paraId="323040AB" w14:textId="77777777" w:rsidR="008246EE" w:rsidRPr="008246EE" w:rsidRDefault="008246EE" w:rsidP="008246EE">
            <w:pPr>
              <w:spacing w:line="240" w:lineRule="auto"/>
              <w:jc w:val="right"/>
              <w:rPr>
                <w:sz w:val="12"/>
                <w:szCs w:val="12"/>
              </w:rPr>
            </w:pPr>
          </w:p>
        </w:tc>
      </w:tr>
      <w:tr w:rsidR="008246EE" w:rsidRPr="008246EE" w14:paraId="290CE6BC" w14:textId="77777777" w:rsidTr="008246EE">
        <w:trPr>
          <w:trHeight w:val="85"/>
        </w:trPr>
        <w:tc>
          <w:tcPr>
            <w:tcW w:w="2782" w:type="pct"/>
            <w:tcBorders>
              <w:top w:val="nil"/>
              <w:left w:val="nil"/>
              <w:bottom w:val="nil"/>
              <w:right w:val="nil"/>
            </w:tcBorders>
            <w:shd w:val="clear" w:color="auto" w:fill="auto"/>
            <w:vAlign w:val="center"/>
            <w:hideMark/>
          </w:tcPr>
          <w:p w14:paraId="72D1403B" w14:textId="77777777" w:rsidR="008246EE" w:rsidRPr="008246EE" w:rsidRDefault="008246EE" w:rsidP="008246EE">
            <w:pPr>
              <w:spacing w:line="240" w:lineRule="auto"/>
              <w:ind w:firstLineChars="100" w:firstLine="120"/>
              <w:rPr>
                <w:sz w:val="12"/>
                <w:szCs w:val="12"/>
              </w:rPr>
            </w:pPr>
            <w:r w:rsidRPr="008246EE">
              <w:rPr>
                <w:sz w:val="12"/>
                <w:szCs w:val="12"/>
              </w:rPr>
              <w:t>- "Ekonomia Perspektyw"</w:t>
            </w:r>
          </w:p>
        </w:tc>
        <w:tc>
          <w:tcPr>
            <w:tcW w:w="400" w:type="pct"/>
            <w:tcBorders>
              <w:top w:val="nil"/>
              <w:left w:val="nil"/>
              <w:bottom w:val="nil"/>
              <w:right w:val="nil"/>
            </w:tcBorders>
            <w:shd w:val="clear" w:color="auto" w:fill="auto"/>
            <w:noWrap/>
            <w:vAlign w:val="center"/>
            <w:hideMark/>
          </w:tcPr>
          <w:p w14:paraId="609A00DC" w14:textId="77777777" w:rsidR="008246EE" w:rsidRPr="008246EE" w:rsidRDefault="008246EE" w:rsidP="008246EE">
            <w:pPr>
              <w:spacing w:line="240" w:lineRule="auto"/>
              <w:ind w:firstLineChars="100" w:firstLine="120"/>
              <w:rPr>
                <w:sz w:val="12"/>
                <w:szCs w:val="12"/>
              </w:rPr>
            </w:pPr>
          </w:p>
        </w:tc>
        <w:tc>
          <w:tcPr>
            <w:tcW w:w="594" w:type="pct"/>
            <w:tcBorders>
              <w:top w:val="nil"/>
              <w:left w:val="nil"/>
              <w:bottom w:val="nil"/>
              <w:right w:val="nil"/>
            </w:tcBorders>
            <w:shd w:val="clear" w:color="auto" w:fill="auto"/>
            <w:noWrap/>
            <w:vAlign w:val="center"/>
            <w:hideMark/>
          </w:tcPr>
          <w:p w14:paraId="0F1FCFAB"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26E7B22" w14:textId="77777777" w:rsidR="008246EE" w:rsidRPr="008246EE" w:rsidRDefault="008246EE" w:rsidP="008246EE">
            <w:pPr>
              <w:spacing w:line="240" w:lineRule="auto"/>
              <w:jc w:val="right"/>
              <w:rPr>
                <w:sz w:val="12"/>
                <w:szCs w:val="12"/>
              </w:rPr>
            </w:pPr>
            <w:r w:rsidRPr="008246EE">
              <w:rPr>
                <w:sz w:val="12"/>
                <w:szCs w:val="12"/>
              </w:rPr>
              <w:t>8 197,39</w:t>
            </w:r>
          </w:p>
        </w:tc>
        <w:tc>
          <w:tcPr>
            <w:tcW w:w="534" w:type="pct"/>
            <w:tcBorders>
              <w:top w:val="nil"/>
              <w:left w:val="nil"/>
              <w:bottom w:val="nil"/>
              <w:right w:val="nil"/>
            </w:tcBorders>
            <w:shd w:val="clear" w:color="auto" w:fill="auto"/>
            <w:noWrap/>
            <w:vAlign w:val="center"/>
            <w:hideMark/>
          </w:tcPr>
          <w:p w14:paraId="7376A10A" w14:textId="77777777" w:rsidR="008246EE" w:rsidRPr="008246EE" w:rsidRDefault="008246EE" w:rsidP="008246EE">
            <w:pPr>
              <w:spacing w:line="240" w:lineRule="auto"/>
              <w:jc w:val="right"/>
              <w:rPr>
                <w:sz w:val="12"/>
                <w:szCs w:val="12"/>
              </w:rPr>
            </w:pPr>
          </w:p>
        </w:tc>
      </w:tr>
      <w:tr w:rsidR="008246EE" w:rsidRPr="008246EE" w14:paraId="5062CBFC" w14:textId="77777777" w:rsidTr="008246EE">
        <w:trPr>
          <w:trHeight w:val="85"/>
        </w:trPr>
        <w:tc>
          <w:tcPr>
            <w:tcW w:w="2782" w:type="pct"/>
            <w:tcBorders>
              <w:top w:val="nil"/>
              <w:left w:val="nil"/>
              <w:bottom w:val="nil"/>
              <w:right w:val="nil"/>
            </w:tcBorders>
            <w:shd w:val="clear" w:color="auto" w:fill="auto"/>
            <w:vAlign w:val="center"/>
            <w:hideMark/>
          </w:tcPr>
          <w:p w14:paraId="6EFC7590" w14:textId="77777777" w:rsidR="008246EE" w:rsidRPr="008246EE" w:rsidRDefault="008246EE" w:rsidP="008246EE">
            <w:pPr>
              <w:spacing w:line="240" w:lineRule="auto"/>
              <w:ind w:firstLineChars="100" w:firstLine="120"/>
              <w:rPr>
                <w:sz w:val="12"/>
                <w:szCs w:val="12"/>
              </w:rPr>
            </w:pPr>
            <w:r w:rsidRPr="008246EE">
              <w:rPr>
                <w:sz w:val="12"/>
                <w:szCs w:val="12"/>
              </w:rPr>
              <w:t>- "Poligrafia Nowego Pokolenia"</w:t>
            </w:r>
          </w:p>
        </w:tc>
        <w:tc>
          <w:tcPr>
            <w:tcW w:w="400" w:type="pct"/>
            <w:tcBorders>
              <w:top w:val="nil"/>
              <w:left w:val="nil"/>
              <w:bottom w:val="nil"/>
              <w:right w:val="nil"/>
            </w:tcBorders>
            <w:shd w:val="clear" w:color="auto" w:fill="auto"/>
            <w:vAlign w:val="center"/>
            <w:hideMark/>
          </w:tcPr>
          <w:p w14:paraId="66370926" w14:textId="77777777" w:rsidR="008246EE" w:rsidRPr="008246EE" w:rsidRDefault="008246EE" w:rsidP="008246EE">
            <w:pPr>
              <w:spacing w:line="240" w:lineRule="auto"/>
              <w:ind w:firstLineChars="100" w:firstLine="120"/>
              <w:rPr>
                <w:sz w:val="12"/>
                <w:szCs w:val="12"/>
              </w:rPr>
            </w:pPr>
          </w:p>
        </w:tc>
        <w:tc>
          <w:tcPr>
            <w:tcW w:w="594" w:type="pct"/>
            <w:tcBorders>
              <w:top w:val="nil"/>
              <w:left w:val="nil"/>
              <w:bottom w:val="nil"/>
              <w:right w:val="nil"/>
            </w:tcBorders>
            <w:shd w:val="clear" w:color="auto" w:fill="auto"/>
            <w:vAlign w:val="center"/>
            <w:hideMark/>
          </w:tcPr>
          <w:p w14:paraId="6866F01D"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016654C" w14:textId="77777777" w:rsidR="008246EE" w:rsidRPr="008246EE" w:rsidRDefault="008246EE" w:rsidP="008246EE">
            <w:pPr>
              <w:spacing w:line="240" w:lineRule="auto"/>
              <w:jc w:val="right"/>
              <w:rPr>
                <w:sz w:val="12"/>
                <w:szCs w:val="12"/>
              </w:rPr>
            </w:pPr>
            <w:r w:rsidRPr="008246EE">
              <w:rPr>
                <w:sz w:val="12"/>
                <w:szCs w:val="12"/>
              </w:rPr>
              <w:t>7 290,83</w:t>
            </w:r>
          </w:p>
        </w:tc>
        <w:tc>
          <w:tcPr>
            <w:tcW w:w="534" w:type="pct"/>
            <w:tcBorders>
              <w:top w:val="nil"/>
              <w:left w:val="nil"/>
              <w:bottom w:val="nil"/>
              <w:right w:val="nil"/>
            </w:tcBorders>
            <w:shd w:val="clear" w:color="auto" w:fill="auto"/>
            <w:noWrap/>
            <w:vAlign w:val="center"/>
            <w:hideMark/>
          </w:tcPr>
          <w:p w14:paraId="0638E982" w14:textId="77777777" w:rsidR="008246EE" w:rsidRPr="008246EE" w:rsidRDefault="008246EE" w:rsidP="008246EE">
            <w:pPr>
              <w:spacing w:line="240" w:lineRule="auto"/>
              <w:jc w:val="right"/>
              <w:rPr>
                <w:sz w:val="12"/>
                <w:szCs w:val="12"/>
              </w:rPr>
            </w:pPr>
          </w:p>
        </w:tc>
      </w:tr>
      <w:tr w:rsidR="008246EE" w:rsidRPr="008246EE" w14:paraId="42B1BD9E" w14:textId="77777777" w:rsidTr="008246EE">
        <w:trPr>
          <w:trHeight w:val="85"/>
        </w:trPr>
        <w:tc>
          <w:tcPr>
            <w:tcW w:w="2782" w:type="pct"/>
            <w:tcBorders>
              <w:top w:val="nil"/>
              <w:left w:val="nil"/>
              <w:bottom w:val="nil"/>
              <w:right w:val="nil"/>
            </w:tcBorders>
            <w:shd w:val="clear" w:color="auto" w:fill="auto"/>
            <w:vAlign w:val="center"/>
            <w:hideMark/>
          </w:tcPr>
          <w:p w14:paraId="79385F61" w14:textId="77777777" w:rsidR="008246EE" w:rsidRPr="008246EE" w:rsidRDefault="008246EE" w:rsidP="008246EE">
            <w:pPr>
              <w:spacing w:line="240" w:lineRule="auto"/>
              <w:ind w:firstLineChars="100" w:firstLine="120"/>
              <w:rPr>
                <w:sz w:val="12"/>
                <w:szCs w:val="12"/>
              </w:rPr>
            </w:pPr>
            <w:r w:rsidRPr="008246EE">
              <w:rPr>
                <w:sz w:val="12"/>
                <w:szCs w:val="12"/>
              </w:rPr>
              <w:t>- "Przyjazna przyszłość"</w:t>
            </w:r>
          </w:p>
        </w:tc>
        <w:tc>
          <w:tcPr>
            <w:tcW w:w="400" w:type="pct"/>
            <w:tcBorders>
              <w:top w:val="nil"/>
              <w:left w:val="nil"/>
              <w:bottom w:val="nil"/>
              <w:right w:val="nil"/>
            </w:tcBorders>
            <w:shd w:val="clear" w:color="auto" w:fill="auto"/>
            <w:vAlign w:val="center"/>
            <w:hideMark/>
          </w:tcPr>
          <w:p w14:paraId="02B00E78" w14:textId="77777777" w:rsidR="008246EE" w:rsidRPr="008246EE" w:rsidRDefault="008246EE" w:rsidP="008246EE">
            <w:pPr>
              <w:spacing w:line="240" w:lineRule="auto"/>
              <w:ind w:firstLineChars="100" w:firstLine="120"/>
              <w:rPr>
                <w:sz w:val="12"/>
                <w:szCs w:val="12"/>
              </w:rPr>
            </w:pPr>
          </w:p>
        </w:tc>
        <w:tc>
          <w:tcPr>
            <w:tcW w:w="594" w:type="pct"/>
            <w:tcBorders>
              <w:top w:val="nil"/>
              <w:left w:val="nil"/>
              <w:bottom w:val="nil"/>
              <w:right w:val="nil"/>
            </w:tcBorders>
            <w:shd w:val="clear" w:color="auto" w:fill="auto"/>
            <w:vAlign w:val="center"/>
            <w:hideMark/>
          </w:tcPr>
          <w:p w14:paraId="3727B962"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09FFA964" w14:textId="77777777" w:rsidR="008246EE" w:rsidRPr="008246EE" w:rsidRDefault="008246EE" w:rsidP="008246EE">
            <w:pPr>
              <w:spacing w:line="240" w:lineRule="auto"/>
              <w:jc w:val="right"/>
              <w:rPr>
                <w:sz w:val="12"/>
                <w:szCs w:val="12"/>
              </w:rPr>
            </w:pPr>
            <w:r w:rsidRPr="008246EE">
              <w:rPr>
                <w:sz w:val="12"/>
                <w:szCs w:val="12"/>
              </w:rPr>
              <w:t>6 717,99</w:t>
            </w:r>
          </w:p>
        </w:tc>
        <w:tc>
          <w:tcPr>
            <w:tcW w:w="534" w:type="pct"/>
            <w:tcBorders>
              <w:top w:val="nil"/>
              <w:left w:val="nil"/>
              <w:bottom w:val="nil"/>
              <w:right w:val="nil"/>
            </w:tcBorders>
            <w:shd w:val="clear" w:color="auto" w:fill="auto"/>
            <w:noWrap/>
            <w:vAlign w:val="center"/>
            <w:hideMark/>
          </w:tcPr>
          <w:p w14:paraId="30122211" w14:textId="77777777" w:rsidR="008246EE" w:rsidRPr="008246EE" w:rsidRDefault="008246EE" w:rsidP="008246EE">
            <w:pPr>
              <w:spacing w:line="240" w:lineRule="auto"/>
              <w:jc w:val="right"/>
              <w:rPr>
                <w:sz w:val="12"/>
                <w:szCs w:val="12"/>
              </w:rPr>
            </w:pPr>
          </w:p>
        </w:tc>
      </w:tr>
      <w:tr w:rsidR="008246EE" w:rsidRPr="008246EE" w14:paraId="2AAE03B2" w14:textId="77777777" w:rsidTr="008246EE">
        <w:trPr>
          <w:trHeight w:val="85"/>
        </w:trPr>
        <w:tc>
          <w:tcPr>
            <w:tcW w:w="2782" w:type="pct"/>
            <w:tcBorders>
              <w:top w:val="nil"/>
              <w:left w:val="nil"/>
              <w:bottom w:val="nil"/>
              <w:right w:val="nil"/>
            </w:tcBorders>
            <w:shd w:val="clear" w:color="auto" w:fill="auto"/>
            <w:vAlign w:val="center"/>
            <w:hideMark/>
          </w:tcPr>
          <w:p w14:paraId="37C42F44" w14:textId="77777777" w:rsidR="008246EE" w:rsidRPr="008246EE" w:rsidRDefault="008246EE" w:rsidP="008246EE">
            <w:pPr>
              <w:spacing w:line="240" w:lineRule="auto"/>
              <w:ind w:firstLineChars="100" w:firstLine="120"/>
              <w:rPr>
                <w:sz w:val="12"/>
                <w:szCs w:val="12"/>
              </w:rPr>
            </w:pPr>
            <w:r w:rsidRPr="008246EE">
              <w:rPr>
                <w:sz w:val="12"/>
                <w:szCs w:val="12"/>
              </w:rPr>
              <w:t>- "Technik informatyk"</w:t>
            </w:r>
          </w:p>
        </w:tc>
        <w:tc>
          <w:tcPr>
            <w:tcW w:w="400" w:type="pct"/>
            <w:tcBorders>
              <w:top w:val="nil"/>
              <w:left w:val="nil"/>
              <w:bottom w:val="nil"/>
              <w:right w:val="nil"/>
            </w:tcBorders>
            <w:shd w:val="clear" w:color="auto" w:fill="auto"/>
            <w:noWrap/>
            <w:vAlign w:val="center"/>
            <w:hideMark/>
          </w:tcPr>
          <w:p w14:paraId="7C560783" w14:textId="77777777" w:rsidR="008246EE" w:rsidRPr="008246EE" w:rsidRDefault="008246EE" w:rsidP="008246EE">
            <w:pPr>
              <w:spacing w:line="240" w:lineRule="auto"/>
              <w:ind w:firstLineChars="100" w:firstLine="120"/>
              <w:rPr>
                <w:sz w:val="12"/>
                <w:szCs w:val="12"/>
              </w:rPr>
            </w:pPr>
          </w:p>
        </w:tc>
        <w:tc>
          <w:tcPr>
            <w:tcW w:w="594" w:type="pct"/>
            <w:tcBorders>
              <w:top w:val="nil"/>
              <w:left w:val="nil"/>
              <w:bottom w:val="nil"/>
              <w:right w:val="nil"/>
            </w:tcBorders>
            <w:shd w:val="clear" w:color="auto" w:fill="auto"/>
            <w:noWrap/>
            <w:vAlign w:val="center"/>
            <w:hideMark/>
          </w:tcPr>
          <w:p w14:paraId="0B6B1531"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618C228" w14:textId="77777777" w:rsidR="008246EE" w:rsidRPr="008246EE" w:rsidRDefault="008246EE" w:rsidP="008246EE">
            <w:pPr>
              <w:spacing w:line="240" w:lineRule="auto"/>
              <w:jc w:val="right"/>
              <w:rPr>
                <w:sz w:val="12"/>
                <w:szCs w:val="12"/>
              </w:rPr>
            </w:pPr>
            <w:r w:rsidRPr="008246EE">
              <w:rPr>
                <w:sz w:val="12"/>
                <w:szCs w:val="12"/>
              </w:rPr>
              <w:t>2 876,41</w:t>
            </w:r>
          </w:p>
        </w:tc>
        <w:tc>
          <w:tcPr>
            <w:tcW w:w="534" w:type="pct"/>
            <w:tcBorders>
              <w:top w:val="nil"/>
              <w:left w:val="nil"/>
              <w:bottom w:val="nil"/>
              <w:right w:val="nil"/>
            </w:tcBorders>
            <w:shd w:val="clear" w:color="auto" w:fill="auto"/>
            <w:noWrap/>
            <w:vAlign w:val="center"/>
            <w:hideMark/>
          </w:tcPr>
          <w:p w14:paraId="1EDD4BB4" w14:textId="77777777" w:rsidR="008246EE" w:rsidRPr="008246EE" w:rsidRDefault="008246EE" w:rsidP="008246EE">
            <w:pPr>
              <w:spacing w:line="240" w:lineRule="auto"/>
              <w:jc w:val="right"/>
              <w:rPr>
                <w:sz w:val="12"/>
                <w:szCs w:val="12"/>
              </w:rPr>
            </w:pPr>
          </w:p>
        </w:tc>
      </w:tr>
      <w:tr w:rsidR="008246EE" w:rsidRPr="008246EE" w14:paraId="7FE231FC" w14:textId="77777777" w:rsidTr="008246EE">
        <w:trPr>
          <w:trHeight w:val="85"/>
        </w:trPr>
        <w:tc>
          <w:tcPr>
            <w:tcW w:w="2782" w:type="pct"/>
            <w:tcBorders>
              <w:top w:val="nil"/>
              <w:left w:val="nil"/>
              <w:bottom w:val="nil"/>
              <w:right w:val="nil"/>
            </w:tcBorders>
            <w:shd w:val="clear" w:color="auto" w:fill="auto"/>
            <w:vAlign w:val="center"/>
            <w:hideMark/>
          </w:tcPr>
          <w:p w14:paraId="70D08C31" w14:textId="77777777" w:rsidR="008246EE" w:rsidRPr="008246EE" w:rsidRDefault="008246EE" w:rsidP="008246EE">
            <w:pPr>
              <w:spacing w:line="240" w:lineRule="auto"/>
              <w:ind w:firstLineChars="100" w:firstLine="120"/>
              <w:rPr>
                <w:sz w:val="12"/>
                <w:szCs w:val="12"/>
              </w:rPr>
            </w:pPr>
            <w:r w:rsidRPr="008246EE">
              <w:rPr>
                <w:sz w:val="12"/>
                <w:szCs w:val="12"/>
              </w:rPr>
              <w:t>- "Akademia Budownictwa"</w:t>
            </w:r>
          </w:p>
        </w:tc>
        <w:tc>
          <w:tcPr>
            <w:tcW w:w="400" w:type="pct"/>
            <w:tcBorders>
              <w:top w:val="nil"/>
              <w:left w:val="nil"/>
              <w:bottom w:val="nil"/>
              <w:right w:val="nil"/>
            </w:tcBorders>
            <w:shd w:val="clear" w:color="auto" w:fill="auto"/>
            <w:vAlign w:val="center"/>
            <w:hideMark/>
          </w:tcPr>
          <w:p w14:paraId="0B9F2D6A" w14:textId="77777777" w:rsidR="008246EE" w:rsidRPr="008246EE" w:rsidRDefault="008246EE" w:rsidP="008246EE">
            <w:pPr>
              <w:spacing w:line="240" w:lineRule="auto"/>
              <w:ind w:firstLineChars="100" w:firstLine="120"/>
              <w:rPr>
                <w:sz w:val="12"/>
                <w:szCs w:val="12"/>
              </w:rPr>
            </w:pPr>
          </w:p>
        </w:tc>
        <w:tc>
          <w:tcPr>
            <w:tcW w:w="594" w:type="pct"/>
            <w:tcBorders>
              <w:top w:val="nil"/>
              <w:left w:val="nil"/>
              <w:bottom w:val="nil"/>
              <w:right w:val="nil"/>
            </w:tcBorders>
            <w:shd w:val="clear" w:color="auto" w:fill="auto"/>
            <w:vAlign w:val="center"/>
            <w:hideMark/>
          </w:tcPr>
          <w:p w14:paraId="749DE77D"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68C69826" w14:textId="77777777" w:rsidR="008246EE" w:rsidRPr="008246EE" w:rsidRDefault="008246EE" w:rsidP="008246EE">
            <w:pPr>
              <w:spacing w:line="240" w:lineRule="auto"/>
              <w:jc w:val="right"/>
              <w:rPr>
                <w:sz w:val="12"/>
                <w:szCs w:val="12"/>
              </w:rPr>
            </w:pPr>
            <w:r w:rsidRPr="008246EE">
              <w:rPr>
                <w:sz w:val="12"/>
                <w:szCs w:val="12"/>
              </w:rPr>
              <w:t>2 216,53</w:t>
            </w:r>
          </w:p>
        </w:tc>
        <w:tc>
          <w:tcPr>
            <w:tcW w:w="534" w:type="pct"/>
            <w:tcBorders>
              <w:top w:val="nil"/>
              <w:left w:val="nil"/>
              <w:bottom w:val="nil"/>
              <w:right w:val="nil"/>
            </w:tcBorders>
            <w:shd w:val="clear" w:color="auto" w:fill="auto"/>
            <w:noWrap/>
            <w:vAlign w:val="center"/>
            <w:hideMark/>
          </w:tcPr>
          <w:p w14:paraId="25C7DFD2" w14:textId="77777777" w:rsidR="008246EE" w:rsidRPr="008246EE" w:rsidRDefault="008246EE" w:rsidP="008246EE">
            <w:pPr>
              <w:spacing w:line="240" w:lineRule="auto"/>
              <w:jc w:val="right"/>
              <w:rPr>
                <w:sz w:val="12"/>
                <w:szCs w:val="12"/>
              </w:rPr>
            </w:pPr>
          </w:p>
        </w:tc>
      </w:tr>
      <w:tr w:rsidR="008246EE" w:rsidRPr="008246EE" w14:paraId="1DD9F766" w14:textId="77777777" w:rsidTr="008246EE">
        <w:trPr>
          <w:trHeight w:val="85"/>
        </w:trPr>
        <w:tc>
          <w:tcPr>
            <w:tcW w:w="2782" w:type="pct"/>
            <w:tcBorders>
              <w:top w:val="nil"/>
              <w:left w:val="nil"/>
              <w:bottom w:val="nil"/>
              <w:right w:val="nil"/>
            </w:tcBorders>
            <w:shd w:val="clear" w:color="auto" w:fill="auto"/>
            <w:vAlign w:val="center"/>
            <w:hideMark/>
          </w:tcPr>
          <w:p w14:paraId="23A48151"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7901C222" w14:textId="77777777" w:rsidR="008246EE" w:rsidRPr="008246EE" w:rsidRDefault="008246EE" w:rsidP="008246EE">
            <w:pPr>
              <w:spacing w:line="240" w:lineRule="auto"/>
              <w:ind w:firstLineChars="100" w:firstLine="120"/>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3819E04"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E97EF7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5CABDA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661489F" w14:textId="77777777" w:rsidTr="008246EE">
        <w:trPr>
          <w:trHeight w:val="85"/>
        </w:trPr>
        <w:tc>
          <w:tcPr>
            <w:tcW w:w="2782" w:type="pct"/>
            <w:tcBorders>
              <w:top w:val="nil"/>
              <w:left w:val="nil"/>
              <w:bottom w:val="nil"/>
              <w:right w:val="nil"/>
            </w:tcBorders>
            <w:shd w:val="clear" w:color="auto" w:fill="auto"/>
            <w:vAlign w:val="center"/>
            <w:hideMark/>
          </w:tcPr>
          <w:p w14:paraId="4DF4CE15" w14:textId="77777777" w:rsidR="008246EE" w:rsidRPr="008246EE" w:rsidRDefault="008246EE" w:rsidP="008246EE">
            <w:pPr>
              <w:spacing w:line="240" w:lineRule="auto"/>
              <w:rPr>
                <w:i/>
                <w:iCs/>
                <w:sz w:val="12"/>
                <w:szCs w:val="12"/>
                <w:u w:val="single"/>
              </w:rPr>
            </w:pPr>
            <w:r w:rsidRPr="008246EE">
              <w:rPr>
                <w:i/>
                <w:iCs/>
                <w:sz w:val="12"/>
                <w:szCs w:val="12"/>
                <w:u w:val="single"/>
              </w:rPr>
              <w:t>Dysponent 2:</w:t>
            </w:r>
            <w:r w:rsidRPr="008246EE">
              <w:rPr>
                <w:i/>
                <w:iCs/>
                <w:sz w:val="12"/>
                <w:szCs w:val="12"/>
              </w:rPr>
              <w:t xml:space="preserve"> Wydział Oświaty i Funduszy Europejskich</w:t>
            </w:r>
          </w:p>
        </w:tc>
        <w:tc>
          <w:tcPr>
            <w:tcW w:w="400" w:type="pct"/>
            <w:tcBorders>
              <w:top w:val="nil"/>
              <w:left w:val="nil"/>
              <w:bottom w:val="nil"/>
              <w:right w:val="nil"/>
            </w:tcBorders>
            <w:shd w:val="clear" w:color="auto" w:fill="auto"/>
            <w:vAlign w:val="center"/>
            <w:hideMark/>
          </w:tcPr>
          <w:p w14:paraId="4392E727"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14:paraId="75BA8FBE" w14:textId="77777777" w:rsidR="008246EE" w:rsidRPr="008246EE" w:rsidRDefault="008246EE" w:rsidP="008246EE">
            <w:pPr>
              <w:spacing w:line="240" w:lineRule="auto"/>
              <w:jc w:val="right"/>
              <w:rPr>
                <w:sz w:val="12"/>
                <w:szCs w:val="12"/>
              </w:rPr>
            </w:pPr>
            <w:r w:rsidRPr="008246EE">
              <w:rPr>
                <w:sz w:val="12"/>
                <w:szCs w:val="12"/>
              </w:rPr>
              <w:t>233 966</w:t>
            </w:r>
          </w:p>
        </w:tc>
        <w:tc>
          <w:tcPr>
            <w:tcW w:w="690" w:type="pct"/>
            <w:tcBorders>
              <w:top w:val="nil"/>
              <w:left w:val="nil"/>
              <w:bottom w:val="nil"/>
              <w:right w:val="nil"/>
            </w:tcBorders>
            <w:shd w:val="clear" w:color="auto" w:fill="auto"/>
            <w:vAlign w:val="center"/>
            <w:hideMark/>
          </w:tcPr>
          <w:p w14:paraId="11295E4B" w14:textId="77777777" w:rsidR="008246EE" w:rsidRPr="008246EE" w:rsidRDefault="008246EE" w:rsidP="008246EE">
            <w:pPr>
              <w:spacing w:line="240" w:lineRule="auto"/>
              <w:jc w:val="right"/>
              <w:rPr>
                <w:sz w:val="12"/>
                <w:szCs w:val="12"/>
              </w:rPr>
            </w:pPr>
            <w:r w:rsidRPr="008246EE">
              <w:rPr>
                <w:sz w:val="12"/>
                <w:szCs w:val="12"/>
              </w:rPr>
              <w:t>137 214,87</w:t>
            </w:r>
          </w:p>
        </w:tc>
        <w:tc>
          <w:tcPr>
            <w:tcW w:w="534" w:type="pct"/>
            <w:tcBorders>
              <w:top w:val="nil"/>
              <w:left w:val="nil"/>
              <w:bottom w:val="nil"/>
              <w:right w:val="nil"/>
            </w:tcBorders>
            <w:shd w:val="clear" w:color="auto" w:fill="auto"/>
            <w:noWrap/>
            <w:vAlign w:val="center"/>
            <w:hideMark/>
          </w:tcPr>
          <w:p w14:paraId="7B1316DE" w14:textId="77777777" w:rsidR="008246EE" w:rsidRPr="008246EE" w:rsidRDefault="008246EE" w:rsidP="008246EE">
            <w:pPr>
              <w:spacing w:line="240" w:lineRule="auto"/>
              <w:jc w:val="right"/>
              <w:rPr>
                <w:sz w:val="12"/>
                <w:szCs w:val="12"/>
              </w:rPr>
            </w:pPr>
            <w:r w:rsidRPr="008246EE">
              <w:rPr>
                <w:sz w:val="12"/>
                <w:szCs w:val="12"/>
              </w:rPr>
              <w:t>58,6%</w:t>
            </w:r>
          </w:p>
        </w:tc>
      </w:tr>
      <w:tr w:rsidR="008246EE" w:rsidRPr="008246EE" w14:paraId="70BC1BD5" w14:textId="77777777" w:rsidTr="008246EE">
        <w:trPr>
          <w:trHeight w:val="85"/>
        </w:trPr>
        <w:tc>
          <w:tcPr>
            <w:tcW w:w="2782" w:type="pct"/>
            <w:tcBorders>
              <w:top w:val="nil"/>
              <w:left w:val="nil"/>
              <w:bottom w:val="nil"/>
              <w:right w:val="nil"/>
            </w:tcBorders>
            <w:shd w:val="clear" w:color="auto" w:fill="auto"/>
            <w:vAlign w:val="center"/>
            <w:hideMark/>
          </w:tcPr>
          <w:p w14:paraId="7D2BCCE8"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vAlign w:val="center"/>
            <w:hideMark/>
          </w:tcPr>
          <w:p w14:paraId="1460D59F"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61EFF99E"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4E481FD4"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FF9E46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8AA2812" w14:textId="77777777" w:rsidTr="008246EE">
        <w:trPr>
          <w:trHeight w:val="85"/>
        </w:trPr>
        <w:tc>
          <w:tcPr>
            <w:tcW w:w="2782" w:type="pct"/>
            <w:tcBorders>
              <w:top w:val="nil"/>
              <w:left w:val="nil"/>
              <w:bottom w:val="nil"/>
              <w:right w:val="nil"/>
            </w:tcBorders>
            <w:shd w:val="clear" w:color="auto" w:fill="auto"/>
            <w:vAlign w:val="center"/>
            <w:hideMark/>
          </w:tcPr>
          <w:p w14:paraId="7B84A11A" w14:textId="77777777" w:rsidR="008246EE" w:rsidRPr="008246EE" w:rsidRDefault="008246EE" w:rsidP="008246EE">
            <w:pPr>
              <w:spacing w:line="240" w:lineRule="auto"/>
              <w:rPr>
                <w:sz w:val="12"/>
                <w:szCs w:val="12"/>
              </w:rPr>
            </w:pPr>
            <w:r w:rsidRPr="008246EE">
              <w:rPr>
                <w:sz w:val="12"/>
                <w:szCs w:val="12"/>
              </w:rPr>
              <w:t xml:space="preserve">Projekty edukacyjno-oświatowe finansowane ze środków UE pn.:   </w:t>
            </w:r>
          </w:p>
        </w:tc>
        <w:tc>
          <w:tcPr>
            <w:tcW w:w="400" w:type="pct"/>
            <w:tcBorders>
              <w:top w:val="nil"/>
              <w:left w:val="nil"/>
              <w:bottom w:val="nil"/>
              <w:right w:val="nil"/>
            </w:tcBorders>
            <w:shd w:val="clear" w:color="auto" w:fill="auto"/>
            <w:vAlign w:val="center"/>
            <w:hideMark/>
          </w:tcPr>
          <w:p w14:paraId="2A2563D9"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vAlign w:val="center"/>
            <w:hideMark/>
          </w:tcPr>
          <w:p w14:paraId="777449FB"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3470D55"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17D7462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C62C916" w14:textId="77777777" w:rsidTr="008246EE">
        <w:trPr>
          <w:trHeight w:val="85"/>
        </w:trPr>
        <w:tc>
          <w:tcPr>
            <w:tcW w:w="2782" w:type="pct"/>
            <w:tcBorders>
              <w:top w:val="nil"/>
              <w:left w:val="nil"/>
              <w:bottom w:val="nil"/>
              <w:right w:val="nil"/>
            </w:tcBorders>
            <w:shd w:val="clear" w:color="auto" w:fill="auto"/>
            <w:vAlign w:val="center"/>
            <w:hideMark/>
          </w:tcPr>
          <w:p w14:paraId="72D00A56" w14:textId="77777777" w:rsidR="008246EE" w:rsidRPr="008246EE" w:rsidRDefault="008246EE" w:rsidP="008246EE">
            <w:pPr>
              <w:spacing w:line="240" w:lineRule="auto"/>
              <w:ind w:firstLineChars="100" w:firstLine="120"/>
              <w:rPr>
                <w:sz w:val="12"/>
                <w:szCs w:val="12"/>
              </w:rPr>
            </w:pPr>
            <w:r w:rsidRPr="008246EE">
              <w:rPr>
                <w:sz w:val="12"/>
                <w:szCs w:val="12"/>
              </w:rPr>
              <w:t>- "Technik informatyk"</w:t>
            </w:r>
          </w:p>
        </w:tc>
        <w:tc>
          <w:tcPr>
            <w:tcW w:w="400" w:type="pct"/>
            <w:tcBorders>
              <w:top w:val="nil"/>
              <w:left w:val="nil"/>
              <w:bottom w:val="nil"/>
              <w:right w:val="nil"/>
            </w:tcBorders>
            <w:shd w:val="clear" w:color="auto" w:fill="auto"/>
            <w:vAlign w:val="center"/>
            <w:hideMark/>
          </w:tcPr>
          <w:p w14:paraId="3229703E" w14:textId="77777777" w:rsidR="008246EE" w:rsidRPr="008246EE" w:rsidRDefault="008246EE" w:rsidP="008246EE">
            <w:pPr>
              <w:spacing w:line="240" w:lineRule="auto"/>
              <w:ind w:firstLineChars="100" w:firstLine="120"/>
              <w:rPr>
                <w:sz w:val="12"/>
                <w:szCs w:val="12"/>
              </w:rPr>
            </w:pPr>
          </w:p>
        </w:tc>
        <w:tc>
          <w:tcPr>
            <w:tcW w:w="594" w:type="pct"/>
            <w:tcBorders>
              <w:top w:val="nil"/>
              <w:left w:val="nil"/>
              <w:bottom w:val="nil"/>
              <w:right w:val="nil"/>
            </w:tcBorders>
            <w:shd w:val="clear" w:color="auto" w:fill="auto"/>
            <w:vAlign w:val="center"/>
            <w:hideMark/>
          </w:tcPr>
          <w:p w14:paraId="7AC3BCAF"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422A6E53" w14:textId="77777777" w:rsidR="008246EE" w:rsidRPr="008246EE" w:rsidRDefault="008246EE" w:rsidP="008246EE">
            <w:pPr>
              <w:spacing w:line="240" w:lineRule="auto"/>
              <w:jc w:val="right"/>
              <w:rPr>
                <w:sz w:val="12"/>
                <w:szCs w:val="12"/>
              </w:rPr>
            </w:pPr>
            <w:r w:rsidRPr="008246EE">
              <w:rPr>
                <w:sz w:val="12"/>
                <w:szCs w:val="12"/>
              </w:rPr>
              <w:t>69 177,20</w:t>
            </w:r>
          </w:p>
        </w:tc>
        <w:tc>
          <w:tcPr>
            <w:tcW w:w="534" w:type="pct"/>
            <w:tcBorders>
              <w:top w:val="nil"/>
              <w:left w:val="nil"/>
              <w:bottom w:val="nil"/>
              <w:right w:val="nil"/>
            </w:tcBorders>
            <w:shd w:val="clear" w:color="auto" w:fill="auto"/>
            <w:vAlign w:val="center"/>
            <w:hideMark/>
          </w:tcPr>
          <w:p w14:paraId="70D73D97" w14:textId="77777777" w:rsidR="008246EE" w:rsidRPr="008246EE" w:rsidRDefault="008246EE" w:rsidP="008246EE">
            <w:pPr>
              <w:spacing w:line="240" w:lineRule="auto"/>
              <w:jc w:val="right"/>
              <w:rPr>
                <w:sz w:val="12"/>
                <w:szCs w:val="12"/>
              </w:rPr>
            </w:pPr>
          </w:p>
        </w:tc>
      </w:tr>
      <w:tr w:rsidR="008246EE" w:rsidRPr="008246EE" w14:paraId="52752168" w14:textId="77777777" w:rsidTr="008246EE">
        <w:trPr>
          <w:trHeight w:val="85"/>
        </w:trPr>
        <w:tc>
          <w:tcPr>
            <w:tcW w:w="2782" w:type="pct"/>
            <w:tcBorders>
              <w:top w:val="nil"/>
              <w:left w:val="nil"/>
              <w:bottom w:val="nil"/>
              <w:right w:val="nil"/>
            </w:tcBorders>
            <w:shd w:val="clear" w:color="auto" w:fill="auto"/>
            <w:vAlign w:val="center"/>
            <w:hideMark/>
          </w:tcPr>
          <w:p w14:paraId="44C914F4" w14:textId="77777777" w:rsidR="008246EE" w:rsidRPr="008246EE" w:rsidRDefault="008246EE" w:rsidP="008246EE">
            <w:pPr>
              <w:spacing w:line="240" w:lineRule="auto"/>
              <w:ind w:firstLineChars="100" w:firstLine="120"/>
              <w:rPr>
                <w:sz w:val="12"/>
                <w:szCs w:val="12"/>
              </w:rPr>
            </w:pPr>
            <w:r w:rsidRPr="008246EE">
              <w:rPr>
                <w:sz w:val="12"/>
                <w:szCs w:val="12"/>
              </w:rPr>
              <w:t>- "Poligrafia Nowego Pokolenia"</w:t>
            </w:r>
          </w:p>
        </w:tc>
        <w:tc>
          <w:tcPr>
            <w:tcW w:w="400" w:type="pct"/>
            <w:tcBorders>
              <w:top w:val="nil"/>
              <w:left w:val="nil"/>
              <w:bottom w:val="nil"/>
              <w:right w:val="nil"/>
            </w:tcBorders>
            <w:shd w:val="clear" w:color="auto" w:fill="auto"/>
            <w:noWrap/>
            <w:vAlign w:val="center"/>
            <w:hideMark/>
          </w:tcPr>
          <w:p w14:paraId="7135A4D0" w14:textId="77777777" w:rsidR="008246EE" w:rsidRPr="008246EE" w:rsidRDefault="008246EE" w:rsidP="008246EE">
            <w:pPr>
              <w:spacing w:line="240" w:lineRule="auto"/>
              <w:ind w:firstLineChars="100" w:firstLine="120"/>
              <w:rPr>
                <w:sz w:val="12"/>
                <w:szCs w:val="12"/>
              </w:rPr>
            </w:pPr>
          </w:p>
        </w:tc>
        <w:tc>
          <w:tcPr>
            <w:tcW w:w="594" w:type="pct"/>
            <w:tcBorders>
              <w:top w:val="nil"/>
              <w:left w:val="nil"/>
              <w:bottom w:val="nil"/>
              <w:right w:val="nil"/>
            </w:tcBorders>
            <w:shd w:val="clear" w:color="auto" w:fill="auto"/>
            <w:noWrap/>
            <w:vAlign w:val="center"/>
            <w:hideMark/>
          </w:tcPr>
          <w:p w14:paraId="3200A70A"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E14FEA0" w14:textId="77777777" w:rsidR="008246EE" w:rsidRPr="008246EE" w:rsidRDefault="008246EE" w:rsidP="008246EE">
            <w:pPr>
              <w:spacing w:line="240" w:lineRule="auto"/>
              <w:jc w:val="right"/>
              <w:rPr>
                <w:sz w:val="12"/>
                <w:szCs w:val="12"/>
              </w:rPr>
            </w:pPr>
            <w:r w:rsidRPr="008246EE">
              <w:rPr>
                <w:sz w:val="12"/>
                <w:szCs w:val="12"/>
              </w:rPr>
              <w:t>48 139,67</w:t>
            </w:r>
          </w:p>
        </w:tc>
        <w:tc>
          <w:tcPr>
            <w:tcW w:w="534" w:type="pct"/>
            <w:tcBorders>
              <w:top w:val="nil"/>
              <w:left w:val="nil"/>
              <w:bottom w:val="nil"/>
              <w:right w:val="nil"/>
            </w:tcBorders>
            <w:shd w:val="clear" w:color="auto" w:fill="auto"/>
            <w:vAlign w:val="center"/>
            <w:hideMark/>
          </w:tcPr>
          <w:p w14:paraId="667931B7" w14:textId="77777777" w:rsidR="008246EE" w:rsidRPr="008246EE" w:rsidRDefault="008246EE" w:rsidP="008246EE">
            <w:pPr>
              <w:spacing w:line="240" w:lineRule="auto"/>
              <w:jc w:val="right"/>
              <w:rPr>
                <w:sz w:val="12"/>
                <w:szCs w:val="12"/>
              </w:rPr>
            </w:pPr>
          </w:p>
        </w:tc>
      </w:tr>
      <w:tr w:rsidR="008246EE" w:rsidRPr="008246EE" w14:paraId="248A70CB" w14:textId="77777777" w:rsidTr="008246EE">
        <w:trPr>
          <w:trHeight w:val="85"/>
        </w:trPr>
        <w:tc>
          <w:tcPr>
            <w:tcW w:w="2782" w:type="pct"/>
            <w:tcBorders>
              <w:top w:val="nil"/>
              <w:left w:val="nil"/>
              <w:bottom w:val="nil"/>
              <w:right w:val="nil"/>
            </w:tcBorders>
            <w:shd w:val="clear" w:color="auto" w:fill="auto"/>
            <w:vAlign w:val="center"/>
            <w:hideMark/>
          </w:tcPr>
          <w:p w14:paraId="728F6A25" w14:textId="77777777" w:rsidR="008246EE" w:rsidRPr="008246EE" w:rsidRDefault="008246EE" w:rsidP="008246EE">
            <w:pPr>
              <w:spacing w:line="240" w:lineRule="auto"/>
              <w:ind w:firstLineChars="100" w:firstLine="120"/>
              <w:rPr>
                <w:sz w:val="12"/>
                <w:szCs w:val="12"/>
              </w:rPr>
            </w:pPr>
            <w:r w:rsidRPr="008246EE">
              <w:rPr>
                <w:sz w:val="12"/>
                <w:szCs w:val="12"/>
              </w:rPr>
              <w:t>- "Ekonomia Perspektyw"</w:t>
            </w:r>
          </w:p>
        </w:tc>
        <w:tc>
          <w:tcPr>
            <w:tcW w:w="400" w:type="pct"/>
            <w:tcBorders>
              <w:top w:val="nil"/>
              <w:left w:val="nil"/>
              <w:bottom w:val="nil"/>
              <w:right w:val="nil"/>
            </w:tcBorders>
            <w:shd w:val="clear" w:color="auto" w:fill="auto"/>
            <w:vAlign w:val="center"/>
            <w:hideMark/>
          </w:tcPr>
          <w:p w14:paraId="02E805B5" w14:textId="77777777" w:rsidR="008246EE" w:rsidRPr="008246EE" w:rsidRDefault="008246EE" w:rsidP="008246EE">
            <w:pPr>
              <w:spacing w:line="240" w:lineRule="auto"/>
              <w:ind w:firstLineChars="100" w:firstLine="120"/>
              <w:rPr>
                <w:sz w:val="12"/>
                <w:szCs w:val="12"/>
              </w:rPr>
            </w:pPr>
          </w:p>
        </w:tc>
        <w:tc>
          <w:tcPr>
            <w:tcW w:w="594" w:type="pct"/>
            <w:tcBorders>
              <w:top w:val="nil"/>
              <w:left w:val="nil"/>
              <w:bottom w:val="nil"/>
              <w:right w:val="nil"/>
            </w:tcBorders>
            <w:shd w:val="clear" w:color="auto" w:fill="auto"/>
            <w:vAlign w:val="center"/>
            <w:hideMark/>
          </w:tcPr>
          <w:p w14:paraId="1A2F9266"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E101BE4" w14:textId="77777777" w:rsidR="008246EE" w:rsidRPr="008246EE" w:rsidRDefault="008246EE" w:rsidP="008246EE">
            <w:pPr>
              <w:spacing w:line="240" w:lineRule="auto"/>
              <w:jc w:val="right"/>
              <w:rPr>
                <w:sz w:val="12"/>
                <w:szCs w:val="12"/>
              </w:rPr>
            </w:pPr>
            <w:r w:rsidRPr="008246EE">
              <w:rPr>
                <w:sz w:val="12"/>
                <w:szCs w:val="12"/>
              </w:rPr>
              <w:t>19 898,00</w:t>
            </w:r>
          </w:p>
        </w:tc>
        <w:tc>
          <w:tcPr>
            <w:tcW w:w="534" w:type="pct"/>
            <w:tcBorders>
              <w:top w:val="nil"/>
              <w:left w:val="nil"/>
              <w:bottom w:val="nil"/>
              <w:right w:val="nil"/>
            </w:tcBorders>
            <w:shd w:val="clear" w:color="auto" w:fill="auto"/>
            <w:noWrap/>
            <w:vAlign w:val="center"/>
            <w:hideMark/>
          </w:tcPr>
          <w:p w14:paraId="3B0AB339" w14:textId="77777777" w:rsidR="008246EE" w:rsidRPr="008246EE" w:rsidRDefault="008246EE" w:rsidP="008246EE">
            <w:pPr>
              <w:spacing w:line="240" w:lineRule="auto"/>
              <w:jc w:val="right"/>
              <w:rPr>
                <w:sz w:val="12"/>
                <w:szCs w:val="12"/>
              </w:rPr>
            </w:pPr>
          </w:p>
        </w:tc>
      </w:tr>
      <w:tr w:rsidR="008246EE" w:rsidRPr="008246EE" w14:paraId="4F6E23EE" w14:textId="77777777" w:rsidTr="008246EE">
        <w:trPr>
          <w:trHeight w:val="85"/>
        </w:trPr>
        <w:tc>
          <w:tcPr>
            <w:tcW w:w="2782" w:type="pct"/>
            <w:tcBorders>
              <w:top w:val="nil"/>
              <w:left w:val="nil"/>
              <w:bottom w:val="nil"/>
              <w:right w:val="nil"/>
            </w:tcBorders>
            <w:shd w:val="clear" w:color="auto" w:fill="auto"/>
            <w:vAlign w:val="center"/>
            <w:hideMark/>
          </w:tcPr>
          <w:p w14:paraId="6E15E27A" w14:textId="77777777" w:rsidR="008246EE" w:rsidRPr="008246EE" w:rsidRDefault="008246EE" w:rsidP="008246EE">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vAlign w:val="center"/>
            <w:hideMark/>
          </w:tcPr>
          <w:p w14:paraId="589E4E24" w14:textId="77777777" w:rsidR="008246EE" w:rsidRPr="008246EE" w:rsidRDefault="008246EE" w:rsidP="008246EE">
            <w:pPr>
              <w:spacing w:line="240" w:lineRule="auto"/>
              <w:ind w:firstLineChars="100" w:firstLine="120"/>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4C28A39A"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E1933B2"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7E10AF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2456A5D" w14:textId="77777777" w:rsidTr="008246EE">
        <w:trPr>
          <w:trHeight w:val="85"/>
        </w:trPr>
        <w:tc>
          <w:tcPr>
            <w:tcW w:w="2782" w:type="pct"/>
            <w:tcBorders>
              <w:top w:val="nil"/>
              <w:left w:val="nil"/>
              <w:bottom w:val="nil"/>
              <w:right w:val="nil"/>
            </w:tcBorders>
            <w:shd w:val="clear" w:color="000000" w:fill="EAF1F6"/>
            <w:vAlign w:val="center"/>
            <w:hideMark/>
          </w:tcPr>
          <w:p w14:paraId="4F6553E0" w14:textId="77777777" w:rsidR="008246EE" w:rsidRPr="008246EE" w:rsidRDefault="008246EE" w:rsidP="008246EE">
            <w:pPr>
              <w:spacing w:line="240" w:lineRule="auto"/>
              <w:rPr>
                <w:b/>
                <w:bCs/>
                <w:sz w:val="12"/>
                <w:szCs w:val="12"/>
              </w:rPr>
            </w:pPr>
            <w:r w:rsidRPr="008246EE">
              <w:rPr>
                <w:b/>
                <w:bCs/>
                <w:sz w:val="12"/>
                <w:szCs w:val="12"/>
              </w:rPr>
              <w:t>Inne zadania (utrzymanie związków zawodowych, wypłata zasądzonych rent za zlikwidowanie jednostki) - zadanie 10</w:t>
            </w:r>
          </w:p>
        </w:tc>
        <w:tc>
          <w:tcPr>
            <w:tcW w:w="400" w:type="pct"/>
            <w:tcBorders>
              <w:top w:val="nil"/>
              <w:left w:val="nil"/>
              <w:bottom w:val="nil"/>
              <w:right w:val="nil"/>
            </w:tcBorders>
            <w:shd w:val="clear" w:color="000000" w:fill="EAF1F6"/>
            <w:vAlign w:val="center"/>
            <w:hideMark/>
          </w:tcPr>
          <w:p w14:paraId="7D4FA039" w14:textId="77777777" w:rsidR="008246EE" w:rsidRPr="008246EE" w:rsidRDefault="008246EE" w:rsidP="008246EE">
            <w:pPr>
              <w:spacing w:line="240" w:lineRule="auto"/>
              <w:rPr>
                <w:sz w:val="12"/>
                <w:szCs w:val="12"/>
              </w:rPr>
            </w:pPr>
            <w:r w:rsidRPr="008246EE">
              <w:rPr>
                <w:sz w:val="12"/>
                <w:szCs w:val="12"/>
              </w:rPr>
              <w:t> </w:t>
            </w:r>
          </w:p>
        </w:tc>
        <w:tc>
          <w:tcPr>
            <w:tcW w:w="594" w:type="pct"/>
            <w:tcBorders>
              <w:top w:val="nil"/>
              <w:left w:val="nil"/>
              <w:bottom w:val="nil"/>
              <w:right w:val="nil"/>
            </w:tcBorders>
            <w:shd w:val="clear" w:color="000000" w:fill="EAF1F6"/>
            <w:vAlign w:val="center"/>
            <w:hideMark/>
          </w:tcPr>
          <w:p w14:paraId="72C2A177" w14:textId="77777777" w:rsidR="008246EE" w:rsidRPr="008246EE" w:rsidRDefault="008246EE" w:rsidP="008246EE">
            <w:pPr>
              <w:spacing w:line="240" w:lineRule="auto"/>
              <w:jc w:val="right"/>
              <w:rPr>
                <w:b/>
                <w:bCs/>
                <w:sz w:val="12"/>
                <w:szCs w:val="12"/>
              </w:rPr>
            </w:pPr>
            <w:r w:rsidRPr="008246EE">
              <w:rPr>
                <w:b/>
                <w:bCs/>
                <w:sz w:val="12"/>
                <w:szCs w:val="12"/>
              </w:rPr>
              <w:t>105 853</w:t>
            </w:r>
          </w:p>
        </w:tc>
        <w:tc>
          <w:tcPr>
            <w:tcW w:w="690" w:type="pct"/>
            <w:tcBorders>
              <w:top w:val="nil"/>
              <w:left w:val="nil"/>
              <w:bottom w:val="nil"/>
              <w:right w:val="nil"/>
            </w:tcBorders>
            <w:shd w:val="clear" w:color="000000" w:fill="EAF1F6"/>
            <w:vAlign w:val="center"/>
            <w:hideMark/>
          </w:tcPr>
          <w:p w14:paraId="2FB94EB0" w14:textId="77777777" w:rsidR="008246EE" w:rsidRPr="008246EE" w:rsidRDefault="008246EE" w:rsidP="008246EE">
            <w:pPr>
              <w:spacing w:line="240" w:lineRule="auto"/>
              <w:jc w:val="right"/>
              <w:rPr>
                <w:b/>
                <w:bCs/>
                <w:sz w:val="12"/>
                <w:szCs w:val="12"/>
              </w:rPr>
            </w:pPr>
            <w:r w:rsidRPr="008246EE">
              <w:rPr>
                <w:b/>
                <w:bCs/>
                <w:sz w:val="12"/>
                <w:szCs w:val="12"/>
              </w:rPr>
              <w:t>105 789,22</w:t>
            </w:r>
          </w:p>
        </w:tc>
        <w:tc>
          <w:tcPr>
            <w:tcW w:w="534" w:type="pct"/>
            <w:tcBorders>
              <w:top w:val="nil"/>
              <w:left w:val="nil"/>
              <w:bottom w:val="nil"/>
              <w:right w:val="nil"/>
            </w:tcBorders>
            <w:shd w:val="clear" w:color="000000" w:fill="EAF1F6"/>
            <w:vAlign w:val="center"/>
            <w:hideMark/>
          </w:tcPr>
          <w:p w14:paraId="730C8489" w14:textId="77777777" w:rsidR="008246EE" w:rsidRPr="008246EE" w:rsidRDefault="008246EE" w:rsidP="008246EE">
            <w:pPr>
              <w:spacing w:line="240" w:lineRule="auto"/>
              <w:jc w:val="right"/>
              <w:rPr>
                <w:b/>
                <w:bCs/>
                <w:sz w:val="12"/>
                <w:szCs w:val="12"/>
              </w:rPr>
            </w:pPr>
            <w:r w:rsidRPr="008246EE">
              <w:rPr>
                <w:b/>
                <w:bCs/>
                <w:sz w:val="12"/>
                <w:szCs w:val="12"/>
              </w:rPr>
              <w:t>99,9%</w:t>
            </w:r>
          </w:p>
        </w:tc>
      </w:tr>
      <w:tr w:rsidR="008246EE" w:rsidRPr="008246EE" w14:paraId="783FAFBE" w14:textId="77777777" w:rsidTr="008246EE">
        <w:trPr>
          <w:trHeight w:val="85"/>
        </w:trPr>
        <w:tc>
          <w:tcPr>
            <w:tcW w:w="2782" w:type="pct"/>
            <w:tcBorders>
              <w:top w:val="nil"/>
              <w:left w:val="nil"/>
              <w:bottom w:val="nil"/>
              <w:right w:val="nil"/>
            </w:tcBorders>
            <w:shd w:val="clear" w:color="auto" w:fill="auto"/>
            <w:vAlign w:val="center"/>
            <w:hideMark/>
          </w:tcPr>
          <w:p w14:paraId="7C0E4F84" w14:textId="77777777" w:rsidR="008246EE" w:rsidRPr="008246EE" w:rsidRDefault="008246EE" w:rsidP="008246EE">
            <w:pPr>
              <w:spacing w:line="240" w:lineRule="auto"/>
              <w:jc w:val="right"/>
              <w:rPr>
                <w:b/>
                <w:bCs/>
                <w:sz w:val="12"/>
                <w:szCs w:val="12"/>
              </w:rPr>
            </w:pPr>
          </w:p>
        </w:tc>
        <w:tc>
          <w:tcPr>
            <w:tcW w:w="400" w:type="pct"/>
            <w:tcBorders>
              <w:top w:val="nil"/>
              <w:left w:val="nil"/>
              <w:bottom w:val="nil"/>
              <w:right w:val="nil"/>
            </w:tcBorders>
            <w:shd w:val="clear" w:color="auto" w:fill="auto"/>
            <w:vAlign w:val="center"/>
            <w:hideMark/>
          </w:tcPr>
          <w:p w14:paraId="4C0D8412"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D908FF7"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DEFC002"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1A5FF4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D7C7F15" w14:textId="77777777" w:rsidTr="008246EE">
        <w:trPr>
          <w:trHeight w:val="85"/>
        </w:trPr>
        <w:tc>
          <w:tcPr>
            <w:tcW w:w="2782" w:type="pct"/>
            <w:tcBorders>
              <w:top w:val="nil"/>
              <w:left w:val="nil"/>
              <w:bottom w:val="nil"/>
              <w:right w:val="nil"/>
            </w:tcBorders>
            <w:shd w:val="clear" w:color="auto" w:fill="auto"/>
            <w:vAlign w:val="center"/>
            <w:hideMark/>
          </w:tcPr>
          <w:p w14:paraId="3E460183" w14:textId="77777777" w:rsidR="008246EE" w:rsidRPr="008246EE" w:rsidRDefault="008246EE" w:rsidP="008246EE">
            <w:pPr>
              <w:spacing w:line="240" w:lineRule="auto"/>
              <w:rPr>
                <w:i/>
                <w:iCs/>
                <w:sz w:val="12"/>
                <w:szCs w:val="12"/>
                <w:u w:val="single"/>
              </w:rPr>
            </w:pPr>
            <w:r w:rsidRPr="008246EE">
              <w:rPr>
                <w:i/>
                <w:iCs/>
                <w:sz w:val="12"/>
                <w:szCs w:val="12"/>
                <w:u w:val="single"/>
              </w:rPr>
              <w:t>Cel:</w:t>
            </w:r>
            <w:r w:rsidRPr="008246EE">
              <w:rPr>
                <w:i/>
                <w:iCs/>
                <w:sz w:val="12"/>
                <w:szCs w:val="12"/>
              </w:rPr>
              <w:t xml:space="preserve"> realizacja obowiązków nałożonych na m.st. Warszawa w przedmiotowym zakresie zadania</w:t>
            </w:r>
          </w:p>
        </w:tc>
        <w:tc>
          <w:tcPr>
            <w:tcW w:w="400" w:type="pct"/>
            <w:tcBorders>
              <w:top w:val="nil"/>
              <w:left w:val="nil"/>
              <w:bottom w:val="nil"/>
              <w:right w:val="nil"/>
            </w:tcBorders>
            <w:shd w:val="clear" w:color="auto" w:fill="auto"/>
            <w:vAlign w:val="center"/>
            <w:hideMark/>
          </w:tcPr>
          <w:p w14:paraId="1EB4D13D"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19CBD20D"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B45FBBD"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6D7524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19B6992" w14:textId="77777777" w:rsidTr="008246EE">
        <w:trPr>
          <w:trHeight w:val="85"/>
        </w:trPr>
        <w:tc>
          <w:tcPr>
            <w:tcW w:w="2782" w:type="pct"/>
            <w:tcBorders>
              <w:top w:val="nil"/>
              <w:left w:val="nil"/>
              <w:bottom w:val="nil"/>
              <w:right w:val="nil"/>
            </w:tcBorders>
            <w:shd w:val="clear" w:color="auto" w:fill="auto"/>
            <w:vAlign w:val="center"/>
            <w:hideMark/>
          </w:tcPr>
          <w:p w14:paraId="7C2403D2"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0CB37C2A"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CAF07E3"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1CE64E2"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6010EA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8B0424C" w14:textId="77777777" w:rsidTr="008246EE">
        <w:trPr>
          <w:trHeight w:val="85"/>
        </w:trPr>
        <w:tc>
          <w:tcPr>
            <w:tcW w:w="2782" w:type="pct"/>
            <w:tcBorders>
              <w:top w:val="nil"/>
              <w:left w:val="nil"/>
              <w:bottom w:val="nil"/>
              <w:right w:val="nil"/>
            </w:tcBorders>
            <w:shd w:val="clear" w:color="auto" w:fill="auto"/>
            <w:vAlign w:val="center"/>
            <w:hideMark/>
          </w:tcPr>
          <w:p w14:paraId="122DBE2A"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80195</w:t>
            </w:r>
          </w:p>
        </w:tc>
        <w:tc>
          <w:tcPr>
            <w:tcW w:w="400" w:type="pct"/>
            <w:tcBorders>
              <w:top w:val="nil"/>
              <w:left w:val="nil"/>
              <w:bottom w:val="nil"/>
              <w:right w:val="nil"/>
            </w:tcBorders>
            <w:shd w:val="clear" w:color="auto" w:fill="auto"/>
            <w:vAlign w:val="center"/>
            <w:hideMark/>
          </w:tcPr>
          <w:p w14:paraId="7FE5069A"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103B4EBD" w14:textId="77777777" w:rsidR="008246EE" w:rsidRPr="008246EE" w:rsidRDefault="008246EE" w:rsidP="008246EE">
            <w:pPr>
              <w:spacing w:line="240" w:lineRule="auto"/>
              <w:jc w:val="right"/>
              <w:rPr>
                <w:sz w:val="12"/>
                <w:szCs w:val="12"/>
              </w:rPr>
            </w:pPr>
            <w:r w:rsidRPr="008246EE">
              <w:rPr>
                <w:sz w:val="12"/>
                <w:szCs w:val="12"/>
              </w:rPr>
              <w:t>95 953</w:t>
            </w:r>
          </w:p>
        </w:tc>
        <w:tc>
          <w:tcPr>
            <w:tcW w:w="690" w:type="pct"/>
            <w:tcBorders>
              <w:top w:val="nil"/>
              <w:left w:val="nil"/>
              <w:bottom w:val="nil"/>
              <w:right w:val="nil"/>
            </w:tcBorders>
            <w:shd w:val="clear" w:color="auto" w:fill="auto"/>
            <w:noWrap/>
            <w:vAlign w:val="center"/>
            <w:hideMark/>
          </w:tcPr>
          <w:p w14:paraId="4E4867D3" w14:textId="77777777" w:rsidR="008246EE" w:rsidRPr="008246EE" w:rsidRDefault="008246EE" w:rsidP="008246EE">
            <w:pPr>
              <w:spacing w:line="240" w:lineRule="auto"/>
              <w:jc w:val="right"/>
              <w:rPr>
                <w:sz w:val="12"/>
                <w:szCs w:val="12"/>
              </w:rPr>
            </w:pPr>
            <w:r w:rsidRPr="008246EE">
              <w:rPr>
                <w:sz w:val="12"/>
                <w:szCs w:val="12"/>
              </w:rPr>
              <w:t>95 889,43</w:t>
            </w:r>
          </w:p>
        </w:tc>
        <w:tc>
          <w:tcPr>
            <w:tcW w:w="534" w:type="pct"/>
            <w:tcBorders>
              <w:top w:val="nil"/>
              <w:left w:val="nil"/>
              <w:bottom w:val="nil"/>
              <w:right w:val="nil"/>
            </w:tcBorders>
            <w:shd w:val="clear" w:color="auto" w:fill="auto"/>
            <w:noWrap/>
            <w:vAlign w:val="center"/>
            <w:hideMark/>
          </w:tcPr>
          <w:p w14:paraId="4AC3E836" w14:textId="77777777" w:rsidR="008246EE" w:rsidRPr="008246EE" w:rsidRDefault="008246EE" w:rsidP="008246EE">
            <w:pPr>
              <w:spacing w:line="240" w:lineRule="auto"/>
              <w:jc w:val="right"/>
              <w:rPr>
                <w:sz w:val="12"/>
                <w:szCs w:val="12"/>
              </w:rPr>
            </w:pPr>
            <w:r w:rsidRPr="008246EE">
              <w:rPr>
                <w:sz w:val="12"/>
                <w:szCs w:val="12"/>
              </w:rPr>
              <w:t>99,9%</w:t>
            </w:r>
          </w:p>
        </w:tc>
      </w:tr>
      <w:tr w:rsidR="008246EE" w:rsidRPr="008246EE" w14:paraId="585D9719" w14:textId="77777777" w:rsidTr="008246EE">
        <w:trPr>
          <w:trHeight w:val="85"/>
        </w:trPr>
        <w:tc>
          <w:tcPr>
            <w:tcW w:w="2782" w:type="pct"/>
            <w:tcBorders>
              <w:top w:val="nil"/>
              <w:left w:val="nil"/>
              <w:bottom w:val="nil"/>
              <w:right w:val="nil"/>
            </w:tcBorders>
            <w:shd w:val="clear" w:color="auto" w:fill="auto"/>
            <w:vAlign w:val="center"/>
            <w:hideMark/>
          </w:tcPr>
          <w:p w14:paraId="7CEC3FE9"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center"/>
            <w:hideMark/>
          </w:tcPr>
          <w:p w14:paraId="0E5CD9D7"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B1DBAE4"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E976FA1"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2A2532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3E4214C" w14:textId="77777777" w:rsidTr="008246EE">
        <w:trPr>
          <w:trHeight w:val="85"/>
        </w:trPr>
        <w:tc>
          <w:tcPr>
            <w:tcW w:w="2782" w:type="pct"/>
            <w:tcBorders>
              <w:top w:val="nil"/>
              <w:left w:val="nil"/>
              <w:bottom w:val="nil"/>
              <w:right w:val="nil"/>
            </w:tcBorders>
            <w:shd w:val="clear" w:color="auto" w:fill="auto"/>
            <w:vAlign w:val="center"/>
            <w:hideMark/>
          </w:tcPr>
          <w:p w14:paraId="197A8B4D" w14:textId="77777777" w:rsidR="008246EE" w:rsidRPr="008246EE" w:rsidRDefault="008246EE" w:rsidP="008246EE">
            <w:pPr>
              <w:spacing w:line="240" w:lineRule="auto"/>
              <w:rPr>
                <w:sz w:val="12"/>
                <w:szCs w:val="12"/>
              </w:rPr>
            </w:pPr>
            <w:r w:rsidRPr="008246EE">
              <w:rPr>
                <w:sz w:val="12"/>
                <w:szCs w:val="12"/>
              </w:rPr>
              <w:t>Utrzymanie siedziby związków zawodowych, zasądzone renty oraz realizacja programu kompleksowego wsparcia dla rodzin "Za życiem" i inicjatywy „80 drzew na terenie placówek edukacyjnych m.st. Warszawy w związku z 80. rocznicą Powstania Warszawskiego”.</w:t>
            </w:r>
          </w:p>
        </w:tc>
        <w:tc>
          <w:tcPr>
            <w:tcW w:w="400" w:type="pct"/>
            <w:tcBorders>
              <w:top w:val="nil"/>
              <w:left w:val="nil"/>
              <w:bottom w:val="nil"/>
              <w:right w:val="nil"/>
            </w:tcBorders>
            <w:shd w:val="clear" w:color="auto" w:fill="auto"/>
            <w:vAlign w:val="center"/>
            <w:hideMark/>
          </w:tcPr>
          <w:p w14:paraId="0D3ECE0F"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vAlign w:val="center"/>
            <w:hideMark/>
          </w:tcPr>
          <w:p w14:paraId="3D73DB0F"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20A79E7A"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5977617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BF0DD7D" w14:textId="77777777" w:rsidTr="008246EE">
        <w:trPr>
          <w:trHeight w:val="85"/>
        </w:trPr>
        <w:tc>
          <w:tcPr>
            <w:tcW w:w="2782" w:type="pct"/>
            <w:tcBorders>
              <w:top w:val="nil"/>
              <w:left w:val="nil"/>
              <w:bottom w:val="nil"/>
              <w:right w:val="nil"/>
            </w:tcBorders>
            <w:shd w:val="clear" w:color="auto" w:fill="auto"/>
            <w:vAlign w:val="center"/>
            <w:hideMark/>
          </w:tcPr>
          <w:p w14:paraId="71DE4A7B"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77DC43C5"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820DCC4"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FC2434F"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5A9D346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4FF5ED8" w14:textId="77777777" w:rsidTr="008246EE">
        <w:trPr>
          <w:trHeight w:val="85"/>
        </w:trPr>
        <w:tc>
          <w:tcPr>
            <w:tcW w:w="2782" w:type="pct"/>
            <w:tcBorders>
              <w:top w:val="nil"/>
              <w:left w:val="nil"/>
              <w:bottom w:val="nil"/>
              <w:right w:val="nil"/>
            </w:tcBorders>
            <w:shd w:val="clear" w:color="auto" w:fill="auto"/>
            <w:vAlign w:val="center"/>
            <w:hideMark/>
          </w:tcPr>
          <w:p w14:paraId="426DDE79" w14:textId="77777777" w:rsidR="008246EE" w:rsidRPr="008246EE" w:rsidRDefault="008246EE" w:rsidP="008246EE">
            <w:pPr>
              <w:spacing w:line="240" w:lineRule="auto"/>
              <w:rPr>
                <w:i/>
                <w:iCs/>
                <w:sz w:val="12"/>
                <w:szCs w:val="12"/>
              </w:rPr>
            </w:pPr>
            <w:r w:rsidRPr="008246EE">
              <w:rPr>
                <w:i/>
                <w:iCs/>
                <w:sz w:val="12"/>
                <w:szCs w:val="12"/>
                <w:u w:val="single"/>
              </w:rPr>
              <w:t>Dysponent:</w:t>
            </w:r>
            <w:r w:rsidRPr="008246EE">
              <w:rPr>
                <w:i/>
                <w:iCs/>
                <w:sz w:val="12"/>
                <w:szCs w:val="12"/>
              </w:rPr>
              <w:t xml:space="preserve"> Dzielnicowe Biuro Finansów Oświaty</w:t>
            </w:r>
          </w:p>
        </w:tc>
        <w:tc>
          <w:tcPr>
            <w:tcW w:w="400" w:type="pct"/>
            <w:tcBorders>
              <w:top w:val="nil"/>
              <w:left w:val="nil"/>
              <w:bottom w:val="nil"/>
              <w:right w:val="nil"/>
            </w:tcBorders>
            <w:shd w:val="clear" w:color="auto" w:fill="auto"/>
            <w:vAlign w:val="center"/>
            <w:hideMark/>
          </w:tcPr>
          <w:p w14:paraId="0BFCAE8A"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vAlign w:val="center"/>
            <w:hideMark/>
          </w:tcPr>
          <w:p w14:paraId="77C08ACB"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30998376"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14:paraId="0C55072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B657D5E" w14:textId="77777777" w:rsidTr="008246EE">
        <w:trPr>
          <w:trHeight w:val="85"/>
        </w:trPr>
        <w:tc>
          <w:tcPr>
            <w:tcW w:w="2782" w:type="pct"/>
            <w:tcBorders>
              <w:top w:val="nil"/>
              <w:left w:val="nil"/>
              <w:bottom w:val="nil"/>
              <w:right w:val="nil"/>
            </w:tcBorders>
            <w:shd w:val="clear" w:color="auto" w:fill="auto"/>
            <w:vAlign w:val="center"/>
            <w:hideMark/>
          </w:tcPr>
          <w:p w14:paraId="43E666DA"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79047FA0"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CA11370"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A738256"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0C5BDE2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2D9DDAF" w14:textId="77777777" w:rsidTr="008246EE">
        <w:trPr>
          <w:trHeight w:val="85"/>
        </w:trPr>
        <w:tc>
          <w:tcPr>
            <w:tcW w:w="2782" w:type="pct"/>
            <w:tcBorders>
              <w:top w:val="nil"/>
              <w:left w:val="nil"/>
              <w:bottom w:val="nil"/>
              <w:right w:val="nil"/>
            </w:tcBorders>
            <w:shd w:val="clear" w:color="auto" w:fill="auto"/>
            <w:vAlign w:val="center"/>
            <w:hideMark/>
          </w:tcPr>
          <w:p w14:paraId="3F874FC6" w14:textId="77777777" w:rsidR="008246EE" w:rsidRPr="008246EE" w:rsidRDefault="008246EE" w:rsidP="008246EE">
            <w:pPr>
              <w:spacing w:line="240" w:lineRule="auto"/>
              <w:rPr>
                <w:i/>
                <w:iCs/>
                <w:sz w:val="12"/>
                <w:szCs w:val="12"/>
                <w:u w:val="single"/>
              </w:rPr>
            </w:pPr>
            <w:r w:rsidRPr="008246EE">
              <w:rPr>
                <w:i/>
                <w:iCs/>
                <w:sz w:val="12"/>
                <w:szCs w:val="12"/>
                <w:u w:val="single"/>
              </w:rPr>
              <w:t>Kalkulacja:</w:t>
            </w:r>
          </w:p>
        </w:tc>
        <w:tc>
          <w:tcPr>
            <w:tcW w:w="400" w:type="pct"/>
            <w:tcBorders>
              <w:top w:val="nil"/>
              <w:left w:val="nil"/>
              <w:bottom w:val="nil"/>
              <w:right w:val="nil"/>
            </w:tcBorders>
            <w:shd w:val="clear" w:color="auto" w:fill="auto"/>
            <w:vAlign w:val="center"/>
            <w:hideMark/>
          </w:tcPr>
          <w:p w14:paraId="450C237D"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7DBA53F7"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0341799"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197A45F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E337039" w14:textId="77777777" w:rsidTr="008246EE">
        <w:trPr>
          <w:trHeight w:val="85"/>
        </w:trPr>
        <w:tc>
          <w:tcPr>
            <w:tcW w:w="2782" w:type="pct"/>
            <w:tcBorders>
              <w:top w:val="nil"/>
              <w:left w:val="nil"/>
              <w:bottom w:val="nil"/>
              <w:right w:val="nil"/>
            </w:tcBorders>
            <w:shd w:val="clear" w:color="auto" w:fill="auto"/>
            <w:vAlign w:val="bottom"/>
            <w:hideMark/>
          </w:tcPr>
          <w:p w14:paraId="7B1A3FB6" w14:textId="77777777" w:rsidR="008246EE" w:rsidRPr="008246EE" w:rsidRDefault="008246EE" w:rsidP="008246EE">
            <w:pPr>
              <w:spacing w:line="240" w:lineRule="auto"/>
              <w:rPr>
                <w:sz w:val="12"/>
                <w:szCs w:val="12"/>
              </w:rPr>
            </w:pPr>
            <w:r w:rsidRPr="008246EE">
              <w:rPr>
                <w:sz w:val="12"/>
                <w:szCs w:val="12"/>
              </w:rPr>
              <w:t>Zakup energii</w:t>
            </w:r>
          </w:p>
        </w:tc>
        <w:tc>
          <w:tcPr>
            <w:tcW w:w="400" w:type="pct"/>
            <w:tcBorders>
              <w:top w:val="nil"/>
              <w:left w:val="nil"/>
              <w:bottom w:val="nil"/>
              <w:right w:val="nil"/>
            </w:tcBorders>
            <w:shd w:val="clear" w:color="auto" w:fill="auto"/>
            <w:noWrap/>
            <w:vAlign w:val="bottom"/>
            <w:hideMark/>
          </w:tcPr>
          <w:p w14:paraId="390B31B7"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7D7F08FA" w14:textId="77777777" w:rsidR="008246EE" w:rsidRPr="008246EE" w:rsidRDefault="008246EE" w:rsidP="008246EE">
            <w:pPr>
              <w:spacing w:line="240" w:lineRule="auto"/>
              <w:jc w:val="right"/>
              <w:rPr>
                <w:sz w:val="12"/>
                <w:szCs w:val="12"/>
              </w:rPr>
            </w:pPr>
            <w:r w:rsidRPr="008246EE">
              <w:rPr>
                <w:sz w:val="12"/>
                <w:szCs w:val="12"/>
              </w:rPr>
              <w:t>28 761</w:t>
            </w:r>
          </w:p>
        </w:tc>
        <w:tc>
          <w:tcPr>
            <w:tcW w:w="690" w:type="pct"/>
            <w:tcBorders>
              <w:top w:val="nil"/>
              <w:left w:val="nil"/>
              <w:bottom w:val="nil"/>
              <w:right w:val="nil"/>
            </w:tcBorders>
            <w:shd w:val="clear" w:color="auto" w:fill="auto"/>
            <w:noWrap/>
            <w:vAlign w:val="center"/>
            <w:hideMark/>
          </w:tcPr>
          <w:p w14:paraId="0D885450" w14:textId="77777777" w:rsidR="008246EE" w:rsidRPr="008246EE" w:rsidRDefault="008246EE" w:rsidP="008246EE">
            <w:pPr>
              <w:spacing w:line="240" w:lineRule="auto"/>
              <w:jc w:val="right"/>
              <w:rPr>
                <w:sz w:val="12"/>
                <w:szCs w:val="12"/>
              </w:rPr>
            </w:pPr>
            <w:r w:rsidRPr="008246EE">
              <w:rPr>
                <w:sz w:val="12"/>
                <w:szCs w:val="12"/>
              </w:rPr>
              <w:t>28 760,74</w:t>
            </w:r>
          </w:p>
        </w:tc>
        <w:tc>
          <w:tcPr>
            <w:tcW w:w="534" w:type="pct"/>
            <w:tcBorders>
              <w:top w:val="nil"/>
              <w:left w:val="nil"/>
              <w:bottom w:val="nil"/>
              <w:right w:val="nil"/>
            </w:tcBorders>
            <w:shd w:val="clear" w:color="auto" w:fill="auto"/>
            <w:noWrap/>
            <w:vAlign w:val="center"/>
            <w:hideMark/>
          </w:tcPr>
          <w:p w14:paraId="42172D58"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282D3A1C" w14:textId="77777777" w:rsidTr="008246EE">
        <w:trPr>
          <w:trHeight w:val="85"/>
        </w:trPr>
        <w:tc>
          <w:tcPr>
            <w:tcW w:w="2782" w:type="pct"/>
            <w:tcBorders>
              <w:top w:val="nil"/>
              <w:left w:val="nil"/>
              <w:bottom w:val="nil"/>
              <w:right w:val="nil"/>
            </w:tcBorders>
            <w:shd w:val="clear" w:color="auto" w:fill="auto"/>
            <w:vAlign w:val="bottom"/>
            <w:hideMark/>
          </w:tcPr>
          <w:p w14:paraId="6664F9B8" w14:textId="77777777" w:rsidR="008246EE" w:rsidRPr="008246EE" w:rsidRDefault="008246EE" w:rsidP="008246EE">
            <w:pPr>
              <w:spacing w:line="240" w:lineRule="auto"/>
              <w:rPr>
                <w:sz w:val="12"/>
                <w:szCs w:val="12"/>
              </w:rPr>
            </w:pPr>
            <w:r w:rsidRPr="008246EE">
              <w:rPr>
                <w:sz w:val="12"/>
                <w:szCs w:val="12"/>
              </w:rPr>
              <w:t>Opłaty za administrowanie i czynsze za budynki, lokale i pomieszczenia garażowe</w:t>
            </w:r>
          </w:p>
        </w:tc>
        <w:tc>
          <w:tcPr>
            <w:tcW w:w="400" w:type="pct"/>
            <w:tcBorders>
              <w:top w:val="nil"/>
              <w:left w:val="nil"/>
              <w:bottom w:val="nil"/>
              <w:right w:val="nil"/>
            </w:tcBorders>
            <w:shd w:val="clear" w:color="auto" w:fill="auto"/>
            <w:noWrap/>
            <w:vAlign w:val="bottom"/>
            <w:hideMark/>
          </w:tcPr>
          <w:p w14:paraId="4ACCFED4"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3558F5F0" w14:textId="77777777" w:rsidR="008246EE" w:rsidRPr="008246EE" w:rsidRDefault="008246EE" w:rsidP="008246EE">
            <w:pPr>
              <w:spacing w:line="240" w:lineRule="auto"/>
              <w:jc w:val="right"/>
              <w:rPr>
                <w:sz w:val="12"/>
                <w:szCs w:val="12"/>
              </w:rPr>
            </w:pPr>
            <w:r w:rsidRPr="008246EE">
              <w:rPr>
                <w:sz w:val="12"/>
                <w:szCs w:val="12"/>
              </w:rPr>
              <w:t>27 300</w:t>
            </w:r>
          </w:p>
        </w:tc>
        <w:tc>
          <w:tcPr>
            <w:tcW w:w="690" w:type="pct"/>
            <w:tcBorders>
              <w:top w:val="nil"/>
              <w:left w:val="nil"/>
              <w:bottom w:val="nil"/>
              <w:right w:val="nil"/>
            </w:tcBorders>
            <w:shd w:val="clear" w:color="auto" w:fill="auto"/>
            <w:noWrap/>
            <w:vAlign w:val="center"/>
            <w:hideMark/>
          </w:tcPr>
          <w:p w14:paraId="30DFD9BF" w14:textId="77777777" w:rsidR="008246EE" w:rsidRPr="008246EE" w:rsidRDefault="008246EE" w:rsidP="008246EE">
            <w:pPr>
              <w:spacing w:line="240" w:lineRule="auto"/>
              <w:jc w:val="right"/>
              <w:rPr>
                <w:sz w:val="12"/>
                <w:szCs w:val="12"/>
              </w:rPr>
            </w:pPr>
            <w:r w:rsidRPr="008246EE">
              <w:rPr>
                <w:sz w:val="12"/>
                <w:szCs w:val="12"/>
              </w:rPr>
              <w:t>27 299,64</w:t>
            </w:r>
          </w:p>
        </w:tc>
        <w:tc>
          <w:tcPr>
            <w:tcW w:w="534" w:type="pct"/>
            <w:tcBorders>
              <w:top w:val="nil"/>
              <w:left w:val="nil"/>
              <w:bottom w:val="nil"/>
              <w:right w:val="nil"/>
            </w:tcBorders>
            <w:shd w:val="clear" w:color="auto" w:fill="auto"/>
            <w:noWrap/>
            <w:vAlign w:val="center"/>
            <w:hideMark/>
          </w:tcPr>
          <w:p w14:paraId="16B13AE6"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2ED33802" w14:textId="77777777" w:rsidTr="008246EE">
        <w:trPr>
          <w:trHeight w:val="85"/>
        </w:trPr>
        <w:tc>
          <w:tcPr>
            <w:tcW w:w="2782" w:type="pct"/>
            <w:tcBorders>
              <w:top w:val="nil"/>
              <w:left w:val="nil"/>
              <w:bottom w:val="nil"/>
              <w:right w:val="nil"/>
            </w:tcBorders>
            <w:shd w:val="clear" w:color="auto" w:fill="auto"/>
            <w:vAlign w:val="bottom"/>
            <w:hideMark/>
          </w:tcPr>
          <w:p w14:paraId="6A1B129F" w14:textId="77777777" w:rsidR="008246EE" w:rsidRPr="008246EE" w:rsidRDefault="008246EE" w:rsidP="008246EE">
            <w:pPr>
              <w:spacing w:line="240" w:lineRule="auto"/>
              <w:rPr>
                <w:sz w:val="12"/>
                <w:szCs w:val="12"/>
              </w:rPr>
            </w:pPr>
            <w:r w:rsidRPr="008246EE">
              <w:rPr>
                <w:sz w:val="12"/>
                <w:szCs w:val="12"/>
              </w:rPr>
              <w:t>Zakup usług pozostałych</w:t>
            </w:r>
          </w:p>
        </w:tc>
        <w:tc>
          <w:tcPr>
            <w:tcW w:w="400" w:type="pct"/>
            <w:tcBorders>
              <w:top w:val="nil"/>
              <w:left w:val="nil"/>
              <w:bottom w:val="nil"/>
              <w:right w:val="nil"/>
            </w:tcBorders>
            <w:shd w:val="clear" w:color="auto" w:fill="auto"/>
            <w:noWrap/>
            <w:vAlign w:val="bottom"/>
            <w:hideMark/>
          </w:tcPr>
          <w:p w14:paraId="2BA63E6C"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23B574DA" w14:textId="77777777" w:rsidR="008246EE" w:rsidRPr="008246EE" w:rsidRDefault="008246EE" w:rsidP="008246EE">
            <w:pPr>
              <w:spacing w:line="240" w:lineRule="auto"/>
              <w:jc w:val="right"/>
              <w:rPr>
                <w:sz w:val="12"/>
                <w:szCs w:val="12"/>
              </w:rPr>
            </w:pPr>
            <w:r w:rsidRPr="008246EE">
              <w:rPr>
                <w:sz w:val="12"/>
                <w:szCs w:val="12"/>
              </w:rPr>
              <w:t>23 800</w:t>
            </w:r>
          </w:p>
        </w:tc>
        <w:tc>
          <w:tcPr>
            <w:tcW w:w="690" w:type="pct"/>
            <w:tcBorders>
              <w:top w:val="nil"/>
              <w:left w:val="nil"/>
              <w:bottom w:val="nil"/>
              <w:right w:val="nil"/>
            </w:tcBorders>
            <w:shd w:val="clear" w:color="auto" w:fill="auto"/>
            <w:noWrap/>
            <w:vAlign w:val="center"/>
            <w:hideMark/>
          </w:tcPr>
          <w:p w14:paraId="03508AD8" w14:textId="77777777" w:rsidR="008246EE" w:rsidRPr="008246EE" w:rsidRDefault="008246EE" w:rsidP="008246EE">
            <w:pPr>
              <w:spacing w:line="240" w:lineRule="auto"/>
              <w:jc w:val="right"/>
              <w:rPr>
                <w:sz w:val="12"/>
                <w:szCs w:val="12"/>
              </w:rPr>
            </w:pPr>
            <w:r w:rsidRPr="008246EE">
              <w:rPr>
                <w:sz w:val="12"/>
                <w:szCs w:val="12"/>
              </w:rPr>
              <w:t>23 753,45</w:t>
            </w:r>
          </w:p>
        </w:tc>
        <w:tc>
          <w:tcPr>
            <w:tcW w:w="534" w:type="pct"/>
            <w:tcBorders>
              <w:top w:val="nil"/>
              <w:left w:val="nil"/>
              <w:bottom w:val="nil"/>
              <w:right w:val="nil"/>
            </w:tcBorders>
            <w:shd w:val="clear" w:color="auto" w:fill="auto"/>
            <w:noWrap/>
            <w:vAlign w:val="center"/>
            <w:hideMark/>
          </w:tcPr>
          <w:p w14:paraId="43EB240F" w14:textId="77777777" w:rsidR="008246EE" w:rsidRPr="008246EE" w:rsidRDefault="008246EE" w:rsidP="008246EE">
            <w:pPr>
              <w:spacing w:line="240" w:lineRule="auto"/>
              <w:jc w:val="right"/>
              <w:rPr>
                <w:sz w:val="12"/>
                <w:szCs w:val="12"/>
              </w:rPr>
            </w:pPr>
            <w:r w:rsidRPr="008246EE">
              <w:rPr>
                <w:sz w:val="12"/>
                <w:szCs w:val="12"/>
              </w:rPr>
              <w:t>99,8%</w:t>
            </w:r>
          </w:p>
        </w:tc>
      </w:tr>
      <w:tr w:rsidR="008246EE" w:rsidRPr="008246EE" w14:paraId="6936770A" w14:textId="77777777" w:rsidTr="008246EE">
        <w:trPr>
          <w:trHeight w:val="85"/>
        </w:trPr>
        <w:tc>
          <w:tcPr>
            <w:tcW w:w="2782" w:type="pct"/>
            <w:tcBorders>
              <w:top w:val="nil"/>
              <w:left w:val="nil"/>
              <w:bottom w:val="nil"/>
              <w:right w:val="nil"/>
            </w:tcBorders>
            <w:shd w:val="clear" w:color="auto" w:fill="auto"/>
            <w:vAlign w:val="bottom"/>
            <w:hideMark/>
          </w:tcPr>
          <w:p w14:paraId="78186610" w14:textId="77777777" w:rsidR="008246EE" w:rsidRPr="008246EE" w:rsidRDefault="008246EE" w:rsidP="008246EE">
            <w:pPr>
              <w:spacing w:line="240" w:lineRule="auto"/>
              <w:rPr>
                <w:sz w:val="12"/>
                <w:szCs w:val="12"/>
              </w:rPr>
            </w:pPr>
            <w:r w:rsidRPr="008246EE">
              <w:rPr>
                <w:sz w:val="12"/>
                <w:szCs w:val="12"/>
              </w:rPr>
              <w:t>Zasądzone renty</w:t>
            </w:r>
          </w:p>
        </w:tc>
        <w:tc>
          <w:tcPr>
            <w:tcW w:w="400" w:type="pct"/>
            <w:tcBorders>
              <w:top w:val="nil"/>
              <w:left w:val="nil"/>
              <w:bottom w:val="nil"/>
              <w:right w:val="nil"/>
            </w:tcBorders>
            <w:shd w:val="clear" w:color="auto" w:fill="auto"/>
            <w:noWrap/>
            <w:vAlign w:val="bottom"/>
            <w:hideMark/>
          </w:tcPr>
          <w:p w14:paraId="5B105CA3"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1DBEB78D" w14:textId="77777777" w:rsidR="008246EE" w:rsidRPr="008246EE" w:rsidRDefault="008246EE" w:rsidP="008246EE">
            <w:pPr>
              <w:spacing w:line="240" w:lineRule="auto"/>
              <w:jc w:val="right"/>
              <w:rPr>
                <w:sz w:val="12"/>
                <w:szCs w:val="12"/>
              </w:rPr>
            </w:pPr>
            <w:r w:rsidRPr="008246EE">
              <w:rPr>
                <w:sz w:val="12"/>
                <w:szCs w:val="12"/>
              </w:rPr>
              <w:t>11 392</w:t>
            </w:r>
          </w:p>
        </w:tc>
        <w:tc>
          <w:tcPr>
            <w:tcW w:w="690" w:type="pct"/>
            <w:tcBorders>
              <w:top w:val="nil"/>
              <w:left w:val="nil"/>
              <w:bottom w:val="nil"/>
              <w:right w:val="nil"/>
            </w:tcBorders>
            <w:shd w:val="clear" w:color="auto" w:fill="auto"/>
            <w:noWrap/>
            <w:vAlign w:val="center"/>
            <w:hideMark/>
          </w:tcPr>
          <w:p w14:paraId="38946A00" w14:textId="77777777" w:rsidR="008246EE" w:rsidRPr="008246EE" w:rsidRDefault="008246EE" w:rsidP="008246EE">
            <w:pPr>
              <w:spacing w:line="240" w:lineRule="auto"/>
              <w:jc w:val="right"/>
              <w:rPr>
                <w:sz w:val="12"/>
                <w:szCs w:val="12"/>
              </w:rPr>
            </w:pPr>
            <w:r w:rsidRPr="008246EE">
              <w:rPr>
                <w:sz w:val="12"/>
                <w:szCs w:val="12"/>
              </w:rPr>
              <w:t>11 375,60</w:t>
            </w:r>
          </w:p>
        </w:tc>
        <w:tc>
          <w:tcPr>
            <w:tcW w:w="534" w:type="pct"/>
            <w:tcBorders>
              <w:top w:val="nil"/>
              <w:left w:val="nil"/>
              <w:bottom w:val="nil"/>
              <w:right w:val="nil"/>
            </w:tcBorders>
            <w:shd w:val="clear" w:color="auto" w:fill="auto"/>
            <w:noWrap/>
            <w:vAlign w:val="center"/>
            <w:hideMark/>
          </w:tcPr>
          <w:p w14:paraId="30B34A4F" w14:textId="77777777" w:rsidR="008246EE" w:rsidRPr="008246EE" w:rsidRDefault="008246EE" w:rsidP="008246EE">
            <w:pPr>
              <w:spacing w:line="240" w:lineRule="auto"/>
              <w:jc w:val="right"/>
              <w:rPr>
                <w:sz w:val="12"/>
                <w:szCs w:val="12"/>
              </w:rPr>
            </w:pPr>
            <w:r w:rsidRPr="008246EE">
              <w:rPr>
                <w:sz w:val="12"/>
                <w:szCs w:val="12"/>
              </w:rPr>
              <w:t>99,9%</w:t>
            </w:r>
          </w:p>
        </w:tc>
      </w:tr>
      <w:tr w:rsidR="008246EE" w:rsidRPr="008246EE" w14:paraId="7029FF09" w14:textId="77777777" w:rsidTr="008246EE">
        <w:trPr>
          <w:trHeight w:val="85"/>
        </w:trPr>
        <w:tc>
          <w:tcPr>
            <w:tcW w:w="2782" w:type="pct"/>
            <w:tcBorders>
              <w:top w:val="nil"/>
              <w:left w:val="nil"/>
              <w:bottom w:val="nil"/>
              <w:right w:val="nil"/>
            </w:tcBorders>
            <w:shd w:val="clear" w:color="auto" w:fill="auto"/>
            <w:vAlign w:val="bottom"/>
            <w:hideMark/>
          </w:tcPr>
          <w:p w14:paraId="69819944" w14:textId="77777777" w:rsidR="008246EE" w:rsidRPr="008246EE" w:rsidRDefault="008246EE" w:rsidP="008246EE">
            <w:pPr>
              <w:spacing w:line="240" w:lineRule="auto"/>
              <w:rPr>
                <w:sz w:val="12"/>
                <w:szCs w:val="12"/>
              </w:rPr>
            </w:pPr>
            <w:r w:rsidRPr="008246EE">
              <w:rPr>
                <w:sz w:val="12"/>
                <w:szCs w:val="12"/>
              </w:rPr>
              <w:t>Zakup materiałów i wyposażenia</w:t>
            </w:r>
          </w:p>
        </w:tc>
        <w:tc>
          <w:tcPr>
            <w:tcW w:w="400" w:type="pct"/>
            <w:tcBorders>
              <w:top w:val="nil"/>
              <w:left w:val="nil"/>
              <w:bottom w:val="nil"/>
              <w:right w:val="nil"/>
            </w:tcBorders>
            <w:shd w:val="clear" w:color="auto" w:fill="auto"/>
            <w:noWrap/>
            <w:vAlign w:val="bottom"/>
            <w:hideMark/>
          </w:tcPr>
          <w:p w14:paraId="2BE1AF5B"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0C10EDE2" w14:textId="77777777" w:rsidR="008246EE" w:rsidRPr="008246EE" w:rsidRDefault="008246EE" w:rsidP="008246EE">
            <w:pPr>
              <w:spacing w:line="240" w:lineRule="auto"/>
              <w:jc w:val="right"/>
              <w:rPr>
                <w:sz w:val="12"/>
                <w:szCs w:val="12"/>
              </w:rPr>
            </w:pPr>
            <w:r w:rsidRPr="008246EE">
              <w:rPr>
                <w:sz w:val="12"/>
                <w:szCs w:val="12"/>
              </w:rPr>
              <w:t>3 200</w:t>
            </w:r>
          </w:p>
        </w:tc>
        <w:tc>
          <w:tcPr>
            <w:tcW w:w="690" w:type="pct"/>
            <w:tcBorders>
              <w:top w:val="nil"/>
              <w:left w:val="nil"/>
              <w:bottom w:val="nil"/>
              <w:right w:val="nil"/>
            </w:tcBorders>
            <w:shd w:val="clear" w:color="auto" w:fill="auto"/>
            <w:noWrap/>
            <w:vAlign w:val="center"/>
            <w:hideMark/>
          </w:tcPr>
          <w:p w14:paraId="0082B6F2" w14:textId="77777777" w:rsidR="008246EE" w:rsidRPr="008246EE" w:rsidRDefault="008246EE" w:rsidP="008246EE">
            <w:pPr>
              <w:spacing w:line="240" w:lineRule="auto"/>
              <w:jc w:val="right"/>
              <w:rPr>
                <w:sz w:val="12"/>
                <w:szCs w:val="12"/>
              </w:rPr>
            </w:pPr>
            <w:r w:rsidRPr="008246EE">
              <w:rPr>
                <w:sz w:val="12"/>
                <w:szCs w:val="12"/>
              </w:rPr>
              <w:t>3 200,00</w:t>
            </w:r>
          </w:p>
        </w:tc>
        <w:tc>
          <w:tcPr>
            <w:tcW w:w="534" w:type="pct"/>
            <w:tcBorders>
              <w:top w:val="nil"/>
              <w:left w:val="nil"/>
              <w:bottom w:val="nil"/>
              <w:right w:val="nil"/>
            </w:tcBorders>
            <w:shd w:val="clear" w:color="auto" w:fill="auto"/>
            <w:noWrap/>
            <w:vAlign w:val="center"/>
            <w:hideMark/>
          </w:tcPr>
          <w:p w14:paraId="31B10C1A"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60BB6956" w14:textId="77777777" w:rsidTr="008246EE">
        <w:trPr>
          <w:trHeight w:val="85"/>
        </w:trPr>
        <w:tc>
          <w:tcPr>
            <w:tcW w:w="2782" w:type="pct"/>
            <w:tcBorders>
              <w:top w:val="nil"/>
              <w:left w:val="nil"/>
              <w:bottom w:val="nil"/>
              <w:right w:val="nil"/>
            </w:tcBorders>
            <w:shd w:val="clear" w:color="auto" w:fill="auto"/>
            <w:vAlign w:val="bottom"/>
            <w:hideMark/>
          </w:tcPr>
          <w:p w14:paraId="1629ED74" w14:textId="77777777" w:rsidR="008246EE" w:rsidRPr="008246EE" w:rsidRDefault="008246EE" w:rsidP="008246EE">
            <w:pPr>
              <w:spacing w:line="240" w:lineRule="auto"/>
              <w:rPr>
                <w:sz w:val="12"/>
                <w:szCs w:val="12"/>
              </w:rPr>
            </w:pPr>
            <w:r w:rsidRPr="008246EE">
              <w:rPr>
                <w:sz w:val="12"/>
                <w:szCs w:val="12"/>
              </w:rPr>
              <w:t>Opłaty z tytułu zakupu usług telekomunikacyjnych</w:t>
            </w:r>
          </w:p>
        </w:tc>
        <w:tc>
          <w:tcPr>
            <w:tcW w:w="400" w:type="pct"/>
            <w:tcBorders>
              <w:top w:val="nil"/>
              <w:left w:val="nil"/>
              <w:bottom w:val="nil"/>
              <w:right w:val="nil"/>
            </w:tcBorders>
            <w:shd w:val="clear" w:color="auto" w:fill="auto"/>
            <w:noWrap/>
            <w:vAlign w:val="bottom"/>
            <w:hideMark/>
          </w:tcPr>
          <w:p w14:paraId="618729AB"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19567D9C" w14:textId="77777777" w:rsidR="008246EE" w:rsidRPr="008246EE" w:rsidRDefault="008246EE" w:rsidP="008246EE">
            <w:pPr>
              <w:spacing w:line="240" w:lineRule="auto"/>
              <w:jc w:val="right"/>
              <w:rPr>
                <w:sz w:val="12"/>
                <w:szCs w:val="12"/>
              </w:rPr>
            </w:pPr>
            <w:r w:rsidRPr="008246EE">
              <w:rPr>
                <w:sz w:val="12"/>
                <w:szCs w:val="12"/>
              </w:rPr>
              <w:t>1 500</w:t>
            </w:r>
          </w:p>
        </w:tc>
        <w:tc>
          <w:tcPr>
            <w:tcW w:w="690" w:type="pct"/>
            <w:tcBorders>
              <w:top w:val="nil"/>
              <w:left w:val="nil"/>
              <w:bottom w:val="nil"/>
              <w:right w:val="nil"/>
            </w:tcBorders>
            <w:shd w:val="clear" w:color="auto" w:fill="auto"/>
            <w:noWrap/>
            <w:vAlign w:val="center"/>
            <w:hideMark/>
          </w:tcPr>
          <w:p w14:paraId="261D8026" w14:textId="77777777" w:rsidR="008246EE" w:rsidRPr="008246EE" w:rsidRDefault="008246EE" w:rsidP="008246EE">
            <w:pPr>
              <w:spacing w:line="240" w:lineRule="auto"/>
              <w:jc w:val="right"/>
              <w:rPr>
                <w:sz w:val="12"/>
                <w:szCs w:val="12"/>
              </w:rPr>
            </w:pPr>
            <w:r w:rsidRPr="008246EE">
              <w:rPr>
                <w:sz w:val="12"/>
                <w:szCs w:val="12"/>
              </w:rPr>
              <w:t>1 500,00</w:t>
            </w:r>
          </w:p>
        </w:tc>
        <w:tc>
          <w:tcPr>
            <w:tcW w:w="534" w:type="pct"/>
            <w:tcBorders>
              <w:top w:val="nil"/>
              <w:left w:val="nil"/>
              <w:bottom w:val="nil"/>
              <w:right w:val="nil"/>
            </w:tcBorders>
            <w:shd w:val="clear" w:color="auto" w:fill="auto"/>
            <w:noWrap/>
            <w:vAlign w:val="center"/>
            <w:hideMark/>
          </w:tcPr>
          <w:p w14:paraId="54C9E74D"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0F754505" w14:textId="77777777" w:rsidTr="008246EE">
        <w:trPr>
          <w:trHeight w:val="85"/>
        </w:trPr>
        <w:tc>
          <w:tcPr>
            <w:tcW w:w="2782" w:type="pct"/>
            <w:tcBorders>
              <w:top w:val="nil"/>
              <w:left w:val="nil"/>
              <w:bottom w:val="nil"/>
              <w:right w:val="nil"/>
            </w:tcBorders>
            <w:shd w:val="clear" w:color="auto" w:fill="auto"/>
            <w:vAlign w:val="center"/>
            <w:hideMark/>
          </w:tcPr>
          <w:p w14:paraId="10C4E575"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bottom"/>
            <w:hideMark/>
          </w:tcPr>
          <w:p w14:paraId="6CA36B7B"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14:paraId="545F2D71"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bottom"/>
            <w:hideMark/>
          </w:tcPr>
          <w:p w14:paraId="625F2748"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14:paraId="7772F02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742593E" w14:textId="77777777" w:rsidTr="008246EE">
        <w:trPr>
          <w:trHeight w:val="85"/>
        </w:trPr>
        <w:tc>
          <w:tcPr>
            <w:tcW w:w="2782" w:type="pct"/>
            <w:tcBorders>
              <w:top w:val="nil"/>
              <w:left w:val="nil"/>
              <w:bottom w:val="nil"/>
              <w:right w:val="nil"/>
            </w:tcBorders>
            <w:shd w:val="clear" w:color="auto" w:fill="auto"/>
            <w:vAlign w:val="center"/>
            <w:hideMark/>
          </w:tcPr>
          <w:p w14:paraId="20E593BB"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85495</w:t>
            </w:r>
          </w:p>
        </w:tc>
        <w:tc>
          <w:tcPr>
            <w:tcW w:w="400" w:type="pct"/>
            <w:tcBorders>
              <w:top w:val="nil"/>
              <w:left w:val="nil"/>
              <w:bottom w:val="nil"/>
              <w:right w:val="nil"/>
            </w:tcBorders>
            <w:shd w:val="clear" w:color="auto" w:fill="auto"/>
            <w:noWrap/>
            <w:vAlign w:val="center"/>
            <w:hideMark/>
          </w:tcPr>
          <w:p w14:paraId="22612847"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0453003E" w14:textId="77777777" w:rsidR="008246EE" w:rsidRPr="008246EE" w:rsidRDefault="008246EE" w:rsidP="008246EE">
            <w:pPr>
              <w:spacing w:line="240" w:lineRule="auto"/>
              <w:jc w:val="right"/>
              <w:rPr>
                <w:sz w:val="12"/>
                <w:szCs w:val="12"/>
              </w:rPr>
            </w:pPr>
            <w:r w:rsidRPr="008246EE">
              <w:rPr>
                <w:sz w:val="12"/>
                <w:szCs w:val="12"/>
              </w:rPr>
              <w:t>9 900</w:t>
            </w:r>
          </w:p>
        </w:tc>
        <w:tc>
          <w:tcPr>
            <w:tcW w:w="690" w:type="pct"/>
            <w:tcBorders>
              <w:top w:val="nil"/>
              <w:left w:val="nil"/>
              <w:bottom w:val="nil"/>
              <w:right w:val="nil"/>
            </w:tcBorders>
            <w:shd w:val="clear" w:color="auto" w:fill="auto"/>
            <w:noWrap/>
            <w:vAlign w:val="center"/>
            <w:hideMark/>
          </w:tcPr>
          <w:p w14:paraId="7F3CF2D5" w14:textId="77777777" w:rsidR="008246EE" w:rsidRPr="008246EE" w:rsidRDefault="008246EE" w:rsidP="008246EE">
            <w:pPr>
              <w:spacing w:line="240" w:lineRule="auto"/>
              <w:jc w:val="right"/>
              <w:rPr>
                <w:sz w:val="12"/>
                <w:szCs w:val="12"/>
              </w:rPr>
            </w:pPr>
            <w:r w:rsidRPr="008246EE">
              <w:rPr>
                <w:sz w:val="12"/>
                <w:szCs w:val="12"/>
              </w:rPr>
              <w:t>9 899,79</w:t>
            </w:r>
          </w:p>
        </w:tc>
        <w:tc>
          <w:tcPr>
            <w:tcW w:w="534" w:type="pct"/>
            <w:tcBorders>
              <w:top w:val="nil"/>
              <w:left w:val="nil"/>
              <w:bottom w:val="nil"/>
              <w:right w:val="nil"/>
            </w:tcBorders>
            <w:shd w:val="clear" w:color="auto" w:fill="auto"/>
            <w:noWrap/>
            <w:vAlign w:val="center"/>
            <w:hideMark/>
          </w:tcPr>
          <w:p w14:paraId="603CCAF1"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04BC6294" w14:textId="77777777" w:rsidTr="008246EE">
        <w:trPr>
          <w:trHeight w:val="85"/>
        </w:trPr>
        <w:tc>
          <w:tcPr>
            <w:tcW w:w="2782" w:type="pct"/>
            <w:tcBorders>
              <w:top w:val="nil"/>
              <w:left w:val="nil"/>
              <w:bottom w:val="nil"/>
              <w:right w:val="nil"/>
            </w:tcBorders>
            <w:shd w:val="clear" w:color="auto" w:fill="auto"/>
            <w:vAlign w:val="center"/>
            <w:hideMark/>
          </w:tcPr>
          <w:p w14:paraId="67666342" w14:textId="5141307C" w:rsidR="008246EE" w:rsidRPr="008246EE" w:rsidRDefault="008246EE" w:rsidP="008246EE">
            <w:pPr>
              <w:spacing w:line="240" w:lineRule="auto"/>
              <w:rPr>
                <w:i/>
                <w:iCs/>
                <w:sz w:val="12"/>
                <w:szCs w:val="12"/>
              </w:rPr>
            </w:pPr>
            <w:r w:rsidRPr="008246EE">
              <w:rPr>
                <w:i/>
                <w:iCs/>
                <w:noProof/>
                <w:sz w:val="12"/>
                <w:szCs w:val="12"/>
              </w:rPr>
              <w:drawing>
                <wp:anchor distT="0" distB="0" distL="114300" distR="114300" simplePos="0" relativeHeight="251523072" behindDoc="0" locked="0" layoutInCell="1" allowOverlap="1" wp14:anchorId="6679DB7B" wp14:editId="4572695F">
                  <wp:simplePos x="0" y="0"/>
                  <wp:positionH relativeFrom="column">
                    <wp:posOffset>7620</wp:posOffset>
                  </wp:positionH>
                  <wp:positionV relativeFrom="paragraph">
                    <wp:posOffset>0</wp:posOffset>
                  </wp:positionV>
                  <wp:extent cx="129540" cy="137160"/>
                  <wp:effectExtent l="0" t="0" r="3810" b="0"/>
                  <wp:wrapNone/>
                  <wp:docPr id="384" name="Obraz 384" descr="Expanded" hidden="1">
                    <a:extLst xmlns:a="http://schemas.openxmlformats.org/drawingml/2006/main">
                      <a:ext uri="{FF2B5EF4-FFF2-40B4-BE49-F238E27FC236}">
                        <a16:creationId xmlns:a16="http://schemas.microsoft.com/office/drawing/2014/main" id="{3B6C33BD-B008-4B80-97A3-2F26F04E5BAB}"/>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3B6C33BD-B008-4B80-97A3-2F26F04E5BAB}"/>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24096" behindDoc="0" locked="0" layoutInCell="1" allowOverlap="1" wp14:anchorId="6BE5DECA" wp14:editId="2E4E6A2B">
                  <wp:simplePos x="0" y="0"/>
                  <wp:positionH relativeFrom="column">
                    <wp:posOffset>7620</wp:posOffset>
                  </wp:positionH>
                  <wp:positionV relativeFrom="paragraph">
                    <wp:posOffset>0</wp:posOffset>
                  </wp:positionV>
                  <wp:extent cx="129540" cy="137160"/>
                  <wp:effectExtent l="0" t="0" r="3810" b="0"/>
                  <wp:wrapNone/>
                  <wp:docPr id="385" name="Obraz 385" descr="Expanded" hidden="1">
                    <a:extLst xmlns:a="http://schemas.openxmlformats.org/drawingml/2006/main">
                      <a:ext uri="{FF2B5EF4-FFF2-40B4-BE49-F238E27FC236}">
                        <a16:creationId xmlns:a16="http://schemas.microsoft.com/office/drawing/2014/main" id="{353686CC-FFF7-4A7B-A475-A1A50C62E8EE}"/>
                      </a:ext>
                    </a:extLst>
                  </wp:docPr>
                  <wp:cNvGraphicFramePr/>
                  <a:graphic xmlns:a="http://schemas.openxmlformats.org/drawingml/2006/main">
                    <a:graphicData uri="http://schemas.openxmlformats.org/drawingml/2006/picture">
                      <pic:pic xmlns:pic="http://schemas.openxmlformats.org/drawingml/2006/picture">
                        <pic:nvPicPr>
                          <pic:cNvPr id="385" name="BExMLXWIMUTZ8P7TU6XYGFPZWCUA" descr="Expanded" hidden="1">
                            <a:extLst>
                              <a:ext uri="{FF2B5EF4-FFF2-40B4-BE49-F238E27FC236}">
                                <a16:creationId xmlns:a16="http://schemas.microsoft.com/office/drawing/2014/main" id="{353686CC-FFF7-4A7B-A475-A1A50C62E8EE}"/>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25120" behindDoc="0" locked="0" layoutInCell="1" allowOverlap="1" wp14:anchorId="6CA0D4CE" wp14:editId="708C0570">
                  <wp:simplePos x="0" y="0"/>
                  <wp:positionH relativeFrom="column">
                    <wp:posOffset>7620</wp:posOffset>
                  </wp:positionH>
                  <wp:positionV relativeFrom="paragraph">
                    <wp:posOffset>0</wp:posOffset>
                  </wp:positionV>
                  <wp:extent cx="129540" cy="137160"/>
                  <wp:effectExtent l="0" t="0" r="3810" b="0"/>
                  <wp:wrapNone/>
                  <wp:docPr id="386" name="Obraz 386" descr="Expanded" hidden="1">
                    <a:extLst xmlns:a="http://schemas.openxmlformats.org/drawingml/2006/main">
                      <a:ext uri="{FF2B5EF4-FFF2-40B4-BE49-F238E27FC236}">
                        <a16:creationId xmlns:a16="http://schemas.microsoft.com/office/drawing/2014/main" id="{22C6EC89-13FF-4C89-A2C3-336AFAB3AD1D}"/>
                      </a:ext>
                    </a:extLst>
                  </wp:docPr>
                  <wp:cNvGraphicFramePr/>
                  <a:graphic xmlns:a="http://schemas.openxmlformats.org/drawingml/2006/main">
                    <a:graphicData uri="http://schemas.openxmlformats.org/drawingml/2006/picture">
                      <pic:pic xmlns:pic="http://schemas.openxmlformats.org/drawingml/2006/picture">
                        <pic:nvPicPr>
                          <pic:cNvPr id="386" name="BExVT0HABIZ37KAQB46JP7LN0JZ1" descr="Expanded" hidden="1">
                            <a:extLst>
                              <a:ext uri="{FF2B5EF4-FFF2-40B4-BE49-F238E27FC236}">
                                <a16:creationId xmlns:a16="http://schemas.microsoft.com/office/drawing/2014/main" id="{22C6EC89-13FF-4C89-A2C3-336AFAB3AD1D}"/>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26144" behindDoc="0" locked="0" layoutInCell="1" allowOverlap="1" wp14:anchorId="7110D28D" wp14:editId="7E8F871A">
                  <wp:simplePos x="0" y="0"/>
                  <wp:positionH relativeFrom="column">
                    <wp:posOffset>7620</wp:posOffset>
                  </wp:positionH>
                  <wp:positionV relativeFrom="paragraph">
                    <wp:posOffset>0</wp:posOffset>
                  </wp:positionV>
                  <wp:extent cx="129540" cy="137160"/>
                  <wp:effectExtent l="0" t="0" r="3810" b="0"/>
                  <wp:wrapNone/>
                  <wp:docPr id="387" name="Obraz 387" descr="Expanded" hidden="1">
                    <a:extLst xmlns:a="http://schemas.openxmlformats.org/drawingml/2006/main">
                      <a:ext uri="{FF2B5EF4-FFF2-40B4-BE49-F238E27FC236}">
                        <a16:creationId xmlns:a16="http://schemas.microsoft.com/office/drawing/2014/main" id="{CD26805B-008E-4906-B282-A9C8353830AA}"/>
                      </a:ext>
                    </a:extLst>
                  </wp:docPr>
                  <wp:cNvGraphicFramePr/>
                  <a:graphic xmlns:a="http://schemas.openxmlformats.org/drawingml/2006/main">
                    <a:graphicData uri="http://schemas.openxmlformats.org/drawingml/2006/picture">
                      <pic:pic xmlns:pic="http://schemas.openxmlformats.org/drawingml/2006/picture">
                        <pic:nvPicPr>
                          <pic:cNvPr id="387" name="BExVT0HABIZ37KAQB46JP7LN0JZ1" descr="Expanded" hidden="1">
                            <a:extLst>
                              <a:ext uri="{FF2B5EF4-FFF2-40B4-BE49-F238E27FC236}">
                                <a16:creationId xmlns:a16="http://schemas.microsoft.com/office/drawing/2014/main" id="{CD26805B-008E-4906-B282-A9C8353830AA}"/>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27168" behindDoc="0" locked="0" layoutInCell="1" allowOverlap="1" wp14:anchorId="2D6A64D5" wp14:editId="3B3220EE">
                  <wp:simplePos x="0" y="0"/>
                  <wp:positionH relativeFrom="column">
                    <wp:posOffset>7620</wp:posOffset>
                  </wp:positionH>
                  <wp:positionV relativeFrom="paragraph">
                    <wp:posOffset>0</wp:posOffset>
                  </wp:positionV>
                  <wp:extent cx="129540" cy="137160"/>
                  <wp:effectExtent l="0" t="0" r="3810" b="0"/>
                  <wp:wrapNone/>
                  <wp:docPr id="388" name="Obraz 388" descr="Expanded" hidden="1">
                    <a:extLst xmlns:a="http://schemas.openxmlformats.org/drawingml/2006/main">
                      <a:ext uri="{FF2B5EF4-FFF2-40B4-BE49-F238E27FC236}">
                        <a16:creationId xmlns:a16="http://schemas.microsoft.com/office/drawing/2014/main" id="{DDE1F43A-4128-449F-9195-231E81974CB7}"/>
                      </a:ext>
                    </a:extLst>
                  </wp:docPr>
                  <wp:cNvGraphicFramePr/>
                  <a:graphic xmlns:a="http://schemas.openxmlformats.org/drawingml/2006/main">
                    <a:graphicData uri="http://schemas.openxmlformats.org/drawingml/2006/picture">
                      <pic:pic xmlns:pic="http://schemas.openxmlformats.org/drawingml/2006/picture">
                        <pic:nvPicPr>
                          <pic:cNvPr id="388" name="BExVT0HABIZ37KAQB46JP7LN0JZ1" descr="Expanded" hidden="1">
                            <a:extLst>
                              <a:ext uri="{FF2B5EF4-FFF2-40B4-BE49-F238E27FC236}">
                                <a16:creationId xmlns:a16="http://schemas.microsoft.com/office/drawing/2014/main" id="{DDE1F43A-4128-449F-9195-231E81974CB7}"/>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28192" behindDoc="0" locked="0" layoutInCell="1" allowOverlap="1" wp14:anchorId="65AB11B9" wp14:editId="4E081321">
                  <wp:simplePos x="0" y="0"/>
                  <wp:positionH relativeFrom="column">
                    <wp:posOffset>7620</wp:posOffset>
                  </wp:positionH>
                  <wp:positionV relativeFrom="paragraph">
                    <wp:posOffset>0</wp:posOffset>
                  </wp:positionV>
                  <wp:extent cx="129540" cy="137160"/>
                  <wp:effectExtent l="0" t="0" r="3810" b="0"/>
                  <wp:wrapNone/>
                  <wp:docPr id="389" name="Obraz 389" descr="Expanded" hidden="1">
                    <a:extLst xmlns:a="http://schemas.openxmlformats.org/drawingml/2006/main">
                      <a:ext uri="{FF2B5EF4-FFF2-40B4-BE49-F238E27FC236}">
                        <a16:creationId xmlns:a16="http://schemas.microsoft.com/office/drawing/2014/main" id="{053F6B91-1FFD-4058-86B5-F056E4FB7729}"/>
                      </a:ext>
                    </a:extLst>
                  </wp:docPr>
                  <wp:cNvGraphicFramePr/>
                  <a:graphic xmlns:a="http://schemas.openxmlformats.org/drawingml/2006/main">
                    <a:graphicData uri="http://schemas.openxmlformats.org/drawingml/2006/picture">
                      <pic:pic xmlns:pic="http://schemas.openxmlformats.org/drawingml/2006/picture">
                        <pic:nvPicPr>
                          <pic:cNvPr id="389" name="BExMLXWIMUTZ8P7TU6XYGFPZWCUA" descr="Expanded" hidden="1">
                            <a:extLst>
                              <a:ext uri="{FF2B5EF4-FFF2-40B4-BE49-F238E27FC236}">
                                <a16:creationId xmlns:a16="http://schemas.microsoft.com/office/drawing/2014/main" id="{053F6B91-1FFD-4058-86B5-F056E4FB7729}"/>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29216" behindDoc="0" locked="0" layoutInCell="1" allowOverlap="1" wp14:anchorId="6ED3D7F2" wp14:editId="3CE99E70">
                  <wp:simplePos x="0" y="0"/>
                  <wp:positionH relativeFrom="column">
                    <wp:posOffset>7620</wp:posOffset>
                  </wp:positionH>
                  <wp:positionV relativeFrom="paragraph">
                    <wp:posOffset>0</wp:posOffset>
                  </wp:positionV>
                  <wp:extent cx="129540" cy="137160"/>
                  <wp:effectExtent l="0" t="0" r="3810" b="0"/>
                  <wp:wrapNone/>
                  <wp:docPr id="390" name="Obraz 390" descr="Expanded" hidden="1">
                    <a:extLst xmlns:a="http://schemas.openxmlformats.org/drawingml/2006/main">
                      <a:ext uri="{FF2B5EF4-FFF2-40B4-BE49-F238E27FC236}">
                        <a16:creationId xmlns:a16="http://schemas.microsoft.com/office/drawing/2014/main" id="{965DE8E7-6E10-4B9E-BE78-75FC741FACB8}"/>
                      </a:ext>
                    </a:extLst>
                  </wp:docPr>
                  <wp:cNvGraphicFramePr/>
                  <a:graphic xmlns:a="http://schemas.openxmlformats.org/drawingml/2006/main">
                    <a:graphicData uri="http://schemas.openxmlformats.org/drawingml/2006/picture">
                      <pic:pic xmlns:pic="http://schemas.openxmlformats.org/drawingml/2006/picture">
                        <pic:nvPicPr>
                          <pic:cNvPr id="390" name="BExMLXWIMUTZ8P7TU6XYGFPZWCUA" descr="Expanded" hidden="1">
                            <a:extLst>
                              <a:ext uri="{FF2B5EF4-FFF2-40B4-BE49-F238E27FC236}">
                                <a16:creationId xmlns:a16="http://schemas.microsoft.com/office/drawing/2014/main" id="{965DE8E7-6E10-4B9E-BE78-75FC741FACB8}"/>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30240" behindDoc="0" locked="0" layoutInCell="1" allowOverlap="1" wp14:anchorId="501054C7" wp14:editId="2AF6ED43">
                  <wp:simplePos x="0" y="0"/>
                  <wp:positionH relativeFrom="column">
                    <wp:posOffset>7620</wp:posOffset>
                  </wp:positionH>
                  <wp:positionV relativeFrom="paragraph">
                    <wp:posOffset>0</wp:posOffset>
                  </wp:positionV>
                  <wp:extent cx="129540" cy="137160"/>
                  <wp:effectExtent l="0" t="0" r="3810" b="0"/>
                  <wp:wrapNone/>
                  <wp:docPr id="391" name="Obraz 391" descr="Expanded" hidden="1">
                    <a:extLst xmlns:a="http://schemas.openxmlformats.org/drawingml/2006/main">
                      <a:ext uri="{FF2B5EF4-FFF2-40B4-BE49-F238E27FC236}">
                        <a16:creationId xmlns:a16="http://schemas.microsoft.com/office/drawing/2014/main" id="{B335A9D3-7845-4D66-B9FC-836F1BAE2DFB}"/>
                      </a:ext>
                    </a:extLst>
                  </wp:docPr>
                  <wp:cNvGraphicFramePr/>
                  <a:graphic xmlns:a="http://schemas.openxmlformats.org/drawingml/2006/main">
                    <a:graphicData uri="http://schemas.openxmlformats.org/drawingml/2006/picture">
                      <pic:pic xmlns:pic="http://schemas.openxmlformats.org/drawingml/2006/picture">
                        <pic:nvPicPr>
                          <pic:cNvPr id="391" name="BExMLXWIMUTZ8P7TU6XYGFPZWCUA" descr="Expanded" hidden="1">
                            <a:extLst>
                              <a:ext uri="{FF2B5EF4-FFF2-40B4-BE49-F238E27FC236}">
                                <a16:creationId xmlns:a16="http://schemas.microsoft.com/office/drawing/2014/main" id="{B335A9D3-7845-4D66-B9FC-836F1BAE2DFB}"/>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31264" behindDoc="0" locked="0" layoutInCell="1" allowOverlap="1" wp14:anchorId="1D91257F" wp14:editId="7DDB1160">
                  <wp:simplePos x="0" y="0"/>
                  <wp:positionH relativeFrom="column">
                    <wp:posOffset>7620</wp:posOffset>
                  </wp:positionH>
                  <wp:positionV relativeFrom="paragraph">
                    <wp:posOffset>0</wp:posOffset>
                  </wp:positionV>
                  <wp:extent cx="129540" cy="137160"/>
                  <wp:effectExtent l="0" t="0" r="3810" b="0"/>
                  <wp:wrapNone/>
                  <wp:docPr id="392" name="Obraz 392" descr="Expanded" hidden="1">
                    <a:extLst xmlns:a="http://schemas.openxmlformats.org/drawingml/2006/main">
                      <a:ext uri="{FF2B5EF4-FFF2-40B4-BE49-F238E27FC236}">
                        <a16:creationId xmlns:a16="http://schemas.microsoft.com/office/drawing/2014/main" id="{A2ACE385-F3B6-47D5-97D5-4374FDC93267}"/>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A2ACE385-F3B6-47D5-97D5-4374FDC93267}"/>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32288" behindDoc="0" locked="0" layoutInCell="1" allowOverlap="1" wp14:anchorId="64582C63" wp14:editId="08D2EFB8">
                  <wp:simplePos x="0" y="0"/>
                  <wp:positionH relativeFrom="column">
                    <wp:posOffset>7620</wp:posOffset>
                  </wp:positionH>
                  <wp:positionV relativeFrom="paragraph">
                    <wp:posOffset>0</wp:posOffset>
                  </wp:positionV>
                  <wp:extent cx="129540" cy="137160"/>
                  <wp:effectExtent l="0" t="0" r="3810" b="0"/>
                  <wp:wrapNone/>
                  <wp:docPr id="393" name="Obraz 393" descr="Expanded" hidden="1">
                    <a:extLst xmlns:a="http://schemas.openxmlformats.org/drawingml/2006/main">
                      <a:ext uri="{FF2B5EF4-FFF2-40B4-BE49-F238E27FC236}">
                        <a16:creationId xmlns:a16="http://schemas.microsoft.com/office/drawing/2014/main" id="{07E67DF1-AF27-484D-95D1-A3580E613F26}"/>
                      </a:ext>
                    </a:extLst>
                  </wp:docPr>
                  <wp:cNvGraphicFramePr/>
                  <a:graphic xmlns:a="http://schemas.openxmlformats.org/drawingml/2006/main">
                    <a:graphicData uri="http://schemas.openxmlformats.org/drawingml/2006/picture">
                      <pic:pic xmlns:pic="http://schemas.openxmlformats.org/drawingml/2006/picture">
                        <pic:nvPicPr>
                          <pic:cNvPr id="393" name="BExVT0HABIZ37KAQB46JP7LN0JZ1" descr="Expanded" hidden="1">
                            <a:extLst>
                              <a:ext uri="{FF2B5EF4-FFF2-40B4-BE49-F238E27FC236}">
                                <a16:creationId xmlns:a16="http://schemas.microsoft.com/office/drawing/2014/main" id="{07E67DF1-AF27-484D-95D1-A3580E613F26}"/>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33312" behindDoc="0" locked="0" layoutInCell="1" allowOverlap="1" wp14:anchorId="25ABB519" wp14:editId="44C27509">
                  <wp:simplePos x="0" y="0"/>
                  <wp:positionH relativeFrom="column">
                    <wp:posOffset>7620</wp:posOffset>
                  </wp:positionH>
                  <wp:positionV relativeFrom="paragraph">
                    <wp:posOffset>0</wp:posOffset>
                  </wp:positionV>
                  <wp:extent cx="129540" cy="137160"/>
                  <wp:effectExtent l="0" t="0" r="3810" b="0"/>
                  <wp:wrapNone/>
                  <wp:docPr id="394" name="Obraz 394" descr="Expanded" hidden="1">
                    <a:extLst xmlns:a="http://schemas.openxmlformats.org/drawingml/2006/main">
                      <a:ext uri="{FF2B5EF4-FFF2-40B4-BE49-F238E27FC236}">
                        <a16:creationId xmlns:a16="http://schemas.microsoft.com/office/drawing/2014/main" id="{B23FF13A-3997-4B83-B7AC-BC121A541B82}"/>
                      </a:ext>
                    </a:extLst>
                  </wp:docPr>
                  <wp:cNvGraphicFramePr/>
                  <a:graphic xmlns:a="http://schemas.openxmlformats.org/drawingml/2006/main">
                    <a:graphicData uri="http://schemas.openxmlformats.org/drawingml/2006/picture">
                      <pic:pic xmlns:pic="http://schemas.openxmlformats.org/drawingml/2006/picture">
                        <pic:nvPicPr>
                          <pic:cNvPr id="394" name="BExVT0HABIZ37KAQB46JP7LN0JZ1" descr="Expanded" hidden="1">
                            <a:extLst>
                              <a:ext uri="{FF2B5EF4-FFF2-40B4-BE49-F238E27FC236}">
                                <a16:creationId xmlns:a16="http://schemas.microsoft.com/office/drawing/2014/main" id="{B23FF13A-3997-4B83-B7AC-BC121A541B82}"/>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34336" behindDoc="0" locked="0" layoutInCell="1" allowOverlap="1" wp14:anchorId="474F3F79" wp14:editId="16BE302D">
                  <wp:simplePos x="0" y="0"/>
                  <wp:positionH relativeFrom="column">
                    <wp:posOffset>7620</wp:posOffset>
                  </wp:positionH>
                  <wp:positionV relativeFrom="paragraph">
                    <wp:posOffset>0</wp:posOffset>
                  </wp:positionV>
                  <wp:extent cx="129540" cy="137160"/>
                  <wp:effectExtent l="0" t="0" r="3810" b="0"/>
                  <wp:wrapNone/>
                  <wp:docPr id="395" name="Obraz 395" descr="Expanded" hidden="1">
                    <a:extLst xmlns:a="http://schemas.openxmlformats.org/drawingml/2006/main">
                      <a:ext uri="{FF2B5EF4-FFF2-40B4-BE49-F238E27FC236}">
                        <a16:creationId xmlns:a16="http://schemas.microsoft.com/office/drawing/2014/main" id="{9323F388-DF37-4C9E-959D-133A62AC2009}"/>
                      </a:ext>
                    </a:extLst>
                  </wp:docPr>
                  <wp:cNvGraphicFramePr/>
                  <a:graphic xmlns:a="http://schemas.openxmlformats.org/drawingml/2006/main">
                    <a:graphicData uri="http://schemas.openxmlformats.org/drawingml/2006/picture">
                      <pic:pic xmlns:pic="http://schemas.openxmlformats.org/drawingml/2006/picture">
                        <pic:nvPicPr>
                          <pic:cNvPr id="395" name="BExVT0HABIZ37KAQB46JP7LN0JZ1" descr="Expanded" hidden="1">
                            <a:extLst>
                              <a:ext uri="{FF2B5EF4-FFF2-40B4-BE49-F238E27FC236}">
                                <a16:creationId xmlns:a16="http://schemas.microsoft.com/office/drawing/2014/main" id="{9323F388-DF37-4C9E-959D-133A62AC2009}"/>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35360" behindDoc="0" locked="0" layoutInCell="1" allowOverlap="1" wp14:anchorId="4642D20F" wp14:editId="7ACED991">
                  <wp:simplePos x="0" y="0"/>
                  <wp:positionH relativeFrom="column">
                    <wp:posOffset>7620</wp:posOffset>
                  </wp:positionH>
                  <wp:positionV relativeFrom="paragraph">
                    <wp:posOffset>0</wp:posOffset>
                  </wp:positionV>
                  <wp:extent cx="129540" cy="137160"/>
                  <wp:effectExtent l="0" t="0" r="3810" b="0"/>
                  <wp:wrapNone/>
                  <wp:docPr id="396" name="Obraz 396" descr="Expanded" hidden="1">
                    <a:extLst xmlns:a="http://schemas.openxmlformats.org/drawingml/2006/main">
                      <a:ext uri="{FF2B5EF4-FFF2-40B4-BE49-F238E27FC236}">
                        <a16:creationId xmlns:a16="http://schemas.microsoft.com/office/drawing/2014/main" id="{C4DDFF78-0C1B-4746-9717-86AA7BBDCB6B}"/>
                      </a:ext>
                    </a:extLst>
                  </wp:docPr>
                  <wp:cNvGraphicFramePr/>
                  <a:graphic xmlns:a="http://schemas.openxmlformats.org/drawingml/2006/main">
                    <a:graphicData uri="http://schemas.openxmlformats.org/drawingml/2006/picture">
                      <pic:pic xmlns:pic="http://schemas.openxmlformats.org/drawingml/2006/picture">
                        <pic:nvPicPr>
                          <pic:cNvPr id="396" name="BExMLXWIMUTZ8P7TU6XYGFPZWCUA" descr="Expanded" hidden="1">
                            <a:extLst>
                              <a:ext uri="{FF2B5EF4-FFF2-40B4-BE49-F238E27FC236}">
                                <a16:creationId xmlns:a16="http://schemas.microsoft.com/office/drawing/2014/main" id="{C4DDFF78-0C1B-4746-9717-86AA7BBDCB6B}"/>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36384" behindDoc="0" locked="0" layoutInCell="1" allowOverlap="1" wp14:anchorId="0C815FC5" wp14:editId="43915B09">
                  <wp:simplePos x="0" y="0"/>
                  <wp:positionH relativeFrom="column">
                    <wp:posOffset>7620</wp:posOffset>
                  </wp:positionH>
                  <wp:positionV relativeFrom="paragraph">
                    <wp:posOffset>0</wp:posOffset>
                  </wp:positionV>
                  <wp:extent cx="129540" cy="137160"/>
                  <wp:effectExtent l="0" t="0" r="3810" b="0"/>
                  <wp:wrapNone/>
                  <wp:docPr id="397" name="Obraz 397" descr="Expanded" hidden="1">
                    <a:extLst xmlns:a="http://schemas.openxmlformats.org/drawingml/2006/main">
                      <a:ext uri="{FF2B5EF4-FFF2-40B4-BE49-F238E27FC236}">
                        <a16:creationId xmlns:a16="http://schemas.microsoft.com/office/drawing/2014/main" id="{2EFAC6A6-4643-4B68-9E39-A89D996109F1}"/>
                      </a:ext>
                    </a:extLst>
                  </wp:docPr>
                  <wp:cNvGraphicFramePr/>
                  <a:graphic xmlns:a="http://schemas.openxmlformats.org/drawingml/2006/main">
                    <a:graphicData uri="http://schemas.openxmlformats.org/drawingml/2006/picture">
                      <pic:pic xmlns:pic="http://schemas.openxmlformats.org/drawingml/2006/picture">
                        <pic:nvPicPr>
                          <pic:cNvPr id="397" name="BExMLXWIMUTZ8P7TU6XYGFPZWCUA" descr="Expanded" hidden="1">
                            <a:extLst>
                              <a:ext uri="{FF2B5EF4-FFF2-40B4-BE49-F238E27FC236}">
                                <a16:creationId xmlns:a16="http://schemas.microsoft.com/office/drawing/2014/main" id="{2EFAC6A6-4643-4B68-9E39-A89D996109F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37408" behindDoc="0" locked="0" layoutInCell="1" allowOverlap="1" wp14:anchorId="5A43C5A2" wp14:editId="2ADEDD5A">
                  <wp:simplePos x="0" y="0"/>
                  <wp:positionH relativeFrom="column">
                    <wp:posOffset>7620</wp:posOffset>
                  </wp:positionH>
                  <wp:positionV relativeFrom="paragraph">
                    <wp:posOffset>0</wp:posOffset>
                  </wp:positionV>
                  <wp:extent cx="129540" cy="137160"/>
                  <wp:effectExtent l="0" t="0" r="3810" b="0"/>
                  <wp:wrapNone/>
                  <wp:docPr id="398" name="Obraz 398" descr="Expanded" hidden="1">
                    <a:extLst xmlns:a="http://schemas.openxmlformats.org/drawingml/2006/main">
                      <a:ext uri="{FF2B5EF4-FFF2-40B4-BE49-F238E27FC236}">
                        <a16:creationId xmlns:a16="http://schemas.microsoft.com/office/drawing/2014/main" id="{AA3CC9AE-73E8-4E4A-82AA-0C0822FD9326}"/>
                      </a:ext>
                    </a:extLst>
                  </wp:docPr>
                  <wp:cNvGraphicFramePr/>
                  <a:graphic xmlns:a="http://schemas.openxmlformats.org/drawingml/2006/main">
                    <a:graphicData uri="http://schemas.openxmlformats.org/drawingml/2006/picture">
                      <pic:pic xmlns:pic="http://schemas.openxmlformats.org/drawingml/2006/picture">
                        <pic:nvPicPr>
                          <pic:cNvPr id="398" name="BExMLXWIMUTZ8P7TU6XYGFPZWCUA" descr="Expanded" hidden="1">
                            <a:extLst>
                              <a:ext uri="{FF2B5EF4-FFF2-40B4-BE49-F238E27FC236}">
                                <a16:creationId xmlns:a16="http://schemas.microsoft.com/office/drawing/2014/main" id="{AA3CC9AE-73E8-4E4A-82AA-0C0822FD9326}"/>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38432" behindDoc="0" locked="0" layoutInCell="1" allowOverlap="1" wp14:anchorId="7501B31C" wp14:editId="13FF1BD8">
                  <wp:simplePos x="0" y="0"/>
                  <wp:positionH relativeFrom="column">
                    <wp:posOffset>7620</wp:posOffset>
                  </wp:positionH>
                  <wp:positionV relativeFrom="paragraph">
                    <wp:posOffset>0</wp:posOffset>
                  </wp:positionV>
                  <wp:extent cx="129540" cy="137160"/>
                  <wp:effectExtent l="0" t="0" r="3810" b="0"/>
                  <wp:wrapNone/>
                  <wp:docPr id="399" name="Obraz 399" descr="Expanded" hidden="1">
                    <a:extLst xmlns:a="http://schemas.openxmlformats.org/drawingml/2006/main">
                      <a:ext uri="{FF2B5EF4-FFF2-40B4-BE49-F238E27FC236}">
                        <a16:creationId xmlns:a16="http://schemas.microsoft.com/office/drawing/2014/main" id="{25C74414-D008-48A1-AE60-3D725715F143}"/>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25C74414-D008-48A1-AE60-3D725715F143}"/>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39456" behindDoc="0" locked="0" layoutInCell="1" allowOverlap="1" wp14:anchorId="5D414284" wp14:editId="1BB52FCC">
                  <wp:simplePos x="0" y="0"/>
                  <wp:positionH relativeFrom="column">
                    <wp:posOffset>7620</wp:posOffset>
                  </wp:positionH>
                  <wp:positionV relativeFrom="paragraph">
                    <wp:posOffset>0</wp:posOffset>
                  </wp:positionV>
                  <wp:extent cx="129540" cy="137160"/>
                  <wp:effectExtent l="0" t="0" r="3810" b="0"/>
                  <wp:wrapNone/>
                  <wp:docPr id="400" name="Obraz 400" descr="Expanded" hidden="1">
                    <a:extLst xmlns:a="http://schemas.openxmlformats.org/drawingml/2006/main">
                      <a:ext uri="{FF2B5EF4-FFF2-40B4-BE49-F238E27FC236}">
                        <a16:creationId xmlns:a16="http://schemas.microsoft.com/office/drawing/2014/main" id="{2374EB15-F770-48F5-A5DF-B7DD3EB7DD23}"/>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2374EB15-F770-48F5-A5DF-B7DD3EB7DD23}"/>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40480" behindDoc="0" locked="0" layoutInCell="1" allowOverlap="1" wp14:anchorId="2BA199D8" wp14:editId="14175971">
                  <wp:simplePos x="0" y="0"/>
                  <wp:positionH relativeFrom="column">
                    <wp:posOffset>7620</wp:posOffset>
                  </wp:positionH>
                  <wp:positionV relativeFrom="paragraph">
                    <wp:posOffset>0</wp:posOffset>
                  </wp:positionV>
                  <wp:extent cx="129540" cy="137160"/>
                  <wp:effectExtent l="0" t="0" r="3810" b="0"/>
                  <wp:wrapNone/>
                  <wp:docPr id="401" name="Obraz 401" descr="Expanded" hidden="1">
                    <a:extLst xmlns:a="http://schemas.openxmlformats.org/drawingml/2006/main">
                      <a:ext uri="{FF2B5EF4-FFF2-40B4-BE49-F238E27FC236}">
                        <a16:creationId xmlns:a16="http://schemas.microsoft.com/office/drawing/2014/main" id="{5C61EE4F-7EEC-4865-9F89-412D642DB290}"/>
                      </a:ext>
                    </a:extLst>
                  </wp:docPr>
                  <wp:cNvGraphicFramePr/>
                  <a:graphic xmlns:a="http://schemas.openxmlformats.org/drawingml/2006/main">
                    <a:graphicData uri="http://schemas.openxmlformats.org/drawingml/2006/picture">
                      <pic:pic xmlns:pic="http://schemas.openxmlformats.org/drawingml/2006/picture">
                        <pic:nvPicPr>
                          <pic:cNvPr id="401" name="BExVT0HABIZ37KAQB46JP7LN0JZ1" descr="Expanded" hidden="1">
                            <a:extLst>
                              <a:ext uri="{FF2B5EF4-FFF2-40B4-BE49-F238E27FC236}">
                                <a16:creationId xmlns:a16="http://schemas.microsoft.com/office/drawing/2014/main" id="{5C61EE4F-7EEC-4865-9F89-412D642DB29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41504" behindDoc="0" locked="0" layoutInCell="1" allowOverlap="1" wp14:anchorId="7197CFC7" wp14:editId="56239310">
                  <wp:simplePos x="0" y="0"/>
                  <wp:positionH relativeFrom="column">
                    <wp:posOffset>7620</wp:posOffset>
                  </wp:positionH>
                  <wp:positionV relativeFrom="paragraph">
                    <wp:posOffset>0</wp:posOffset>
                  </wp:positionV>
                  <wp:extent cx="129540" cy="137160"/>
                  <wp:effectExtent l="0" t="0" r="3810" b="0"/>
                  <wp:wrapNone/>
                  <wp:docPr id="402" name="Obraz 402" descr="Expanded" hidden="1">
                    <a:extLst xmlns:a="http://schemas.openxmlformats.org/drawingml/2006/main">
                      <a:ext uri="{FF2B5EF4-FFF2-40B4-BE49-F238E27FC236}">
                        <a16:creationId xmlns:a16="http://schemas.microsoft.com/office/drawing/2014/main" id="{4FE21E65-D01C-47A3-819D-8E93991C1BAA}"/>
                      </a:ext>
                    </a:extLst>
                  </wp:docPr>
                  <wp:cNvGraphicFramePr/>
                  <a:graphic xmlns:a="http://schemas.openxmlformats.org/drawingml/2006/main">
                    <a:graphicData uri="http://schemas.openxmlformats.org/drawingml/2006/picture">
                      <pic:pic xmlns:pic="http://schemas.openxmlformats.org/drawingml/2006/picture">
                        <pic:nvPicPr>
                          <pic:cNvPr id="402" name="BExVT0HABIZ37KAQB46JP7LN0JZ1" descr="Expanded" hidden="1">
                            <a:extLst>
                              <a:ext uri="{FF2B5EF4-FFF2-40B4-BE49-F238E27FC236}">
                                <a16:creationId xmlns:a16="http://schemas.microsoft.com/office/drawing/2014/main" id="{4FE21E65-D01C-47A3-819D-8E93991C1BAA}"/>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42528" behindDoc="0" locked="0" layoutInCell="1" allowOverlap="1" wp14:anchorId="680AFD1A" wp14:editId="7BED45B7">
                  <wp:simplePos x="0" y="0"/>
                  <wp:positionH relativeFrom="column">
                    <wp:posOffset>7620</wp:posOffset>
                  </wp:positionH>
                  <wp:positionV relativeFrom="paragraph">
                    <wp:posOffset>0</wp:posOffset>
                  </wp:positionV>
                  <wp:extent cx="129540" cy="137160"/>
                  <wp:effectExtent l="0" t="0" r="3810" b="0"/>
                  <wp:wrapNone/>
                  <wp:docPr id="403" name="Obraz 403" descr="Expanded" hidden="1">
                    <a:extLst xmlns:a="http://schemas.openxmlformats.org/drawingml/2006/main">
                      <a:ext uri="{FF2B5EF4-FFF2-40B4-BE49-F238E27FC236}">
                        <a16:creationId xmlns:a16="http://schemas.microsoft.com/office/drawing/2014/main" id="{92B6B61E-6F9E-41B1-9477-326A02BB8960}"/>
                      </a:ext>
                    </a:extLst>
                  </wp:docPr>
                  <wp:cNvGraphicFramePr/>
                  <a:graphic xmlns:a="http://schemas.openxmlformats.org/drawingml/2006/main">
                    <a:graphicData uri="http://schemas.openxmlformats.org/drawingml/2006/picture">
                      <pic:pic xmlns:pic="http://schemas.openxmlformats.org/drawingml/2006/picture">
                        <pic:nvPicPr>
                          <pic:cNvPr id="403" name="BExVT0HABIZ37KAQB46JP7LN0JZ1" descr="Expanded" hidden="1">
                            <a:extLst>
                              <a:ext uri="{FF2B5EF4-FFF2-40B4-BE49-F238E27FC236}">
                                <a16:creationId xmlns:a16="http://schemas.microsoft.com/office/drawing/2014/main" id="{92B6B61E-6F9E-41B1-9477-326A02BB896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43552" behindDoc="0" locked="0" layoutInCell="1" allowOverlap="1" wp14:anchorId="089CB95F" wp14:editId="620C73F8">
                  <wp:simplePos x="0" y="0"/>
                  <wp:positionH relativeFrom="column">
                    <wp:posOffset>7620</wp:posOffset>
                  </wp:positionH>
                  <wp:positionV relativeFrom="paragraph">
                    <wp:posOffset>0</wp:posOffset>
                  </wp:positionV>
                  <wp:extent cx="129540" cy="137160"/>
                  <wp:effectExtent l="0" t="0" r="3810" b="0"/>
                  <wp:wrapNone/>
                  <wp:docPr id="404" name="Obraz 404" descr="Expanded" hidden="1">
                    <a:extLst xmlns:a="http://schemas.openxmlformats.org/drawingml/2006/main">
                      <a:ext uri="{FF2B5EF4-FFF2-40B4-BE49-F238E27FC236}">
                        <a16:creationId xmlns:a16="http://schemas.microsoft.com/office/drawing/2014/main" id="{737E634C-3753-4834-AE63-208F5F287D7C}"/>
                      </a:ext>
                    </a:extLst>
                  </wp:docPr>
                  <wp:cNvGraphicFramePr/>
                  <a:graphic xmlns:a="http://schemas.openxmlformats.org/drawingml/2006/main">
                    <a:graphicData uri="http://schemas.openxmlformats.org/drawingml/2006/picture">
                      <pic:pic xmlns:pic="http://schemas.openxmlformats.org/drawingml/2006/picture">
                        <pic:nvPicPr>
                          <pic:cNvPr id="404" name="BExMLXWIMUTZ8P7TU6XYGFPZWCUA" descr="Expanded" hidden="1">
                            <a:extLst>
                              <a:ext uri="{FF2B5EF4-FFF2-40B4-BE49-F238E27FC236}">
                                <a16:creationId xmlns:a16="http://schemas.microsoft.com/office/drawing/2014/main" id="{737E634C-3753-4834-AE63-208F5F287D7C}"/>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44576" behindDoc="0" locked="0" layoutInCell="1" allowOverlap="1" wp14:anchorId="7F802CB4" wp14:editId="72CDB017">
                  <wp:simplePos x="0" y="0"/>
                  <wp:positionH relativeFrom="column">
                    <wp:posOffset>7620</wp:posOffset>
                  </wp:positionH>
                  <wp:positionV relativeFrom="paragraph">
                    <wp:posOffset>0</wp:posOffset>
                  </wp:positionV>
                  <wp:extent cx="129540" cy="137160"/>
                  <wp:effectExtent l="0" t="0" r="3810" b="0"/>
                  <wp:wrapNone/>
                  <wp:docPr id="405" name="Obraz 405" descr="Expanded" hidden="1">
                    <a:extLst xmlns:a="http://schemas.openxmlformats.org/drawingml/2006/main">
                      <a:ext uri="{FF2B5EF4-FFF2-40B4-BE49-F238E27FC236}">
                        <a16:creationId xmlns:a16="http://schemas.microsoft.com/office/drawing/2014/main" id="{EDF45644-4A9D-4C77-A196-A760993DFE5D}"/>
                      </a:ext>
                    </a:extLst>
                  </wp:docPr>
                  <wp:cNvGraphicFramePr/>
                  <a:graphic xmlns:a="http://schemas.openxmlformats.org/drawingml/2006/main">
                    <a:graphicData uri="http://schemas.openxmlformats.org/drawingml/2006/picture">
                      <pic:pic xmlns:pic="http://schemas.openxmlformats.org/drawingml/2006/picture">
                        <pic:nvPicPr>
                          <pic:cNvPr id="405" name="BExMLXWIMUTZ8P7TU6XYGFPZWCUA" descr="Expanded" hidden="1">
                            <a:extLst>
                              <a:ext uri="{FF2B5EF4-FFF2-40B4-BE49-F238E27FC236}">
                                <a16:creationId xmlns:a16="http://schemas.microsoft.com/office/drawing/2014/main" id="{EDF45644-4A9D-4C77-A196-A760993DFE5D}"/>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45600" behindDoc="0" locked="0" layoutInCell="1" allowOverlap="1" wp14:anchorId="733FE242" wp14:editId="1FDCDC04">
                  <wp:simplePos x="0" y="0"/>
                  <wp:positionH relativeFrom="column">
                    <wp:posOffset>7620</wp:posOffset>
                  </wp:positionH>
                  <wp:positionV relativeFrom="paragraph">
                    <wp:posOffset>0</wp:posOffset>
                  </wp:positionV>
                  <wp:extent cx="129540" cy="137160"/>
                  <wp:effectExtent l="0" t="0" r="3810" b="0"/>
                  <wp:wrapNone/>
                  <wp:docPr id="406" name="Obraz 406" descr="Expanded" hidden="1">
                    <a:extLst xmlns:a="http://schemas.openxmlformats.org/drawingml/2006/main">
                      <a:ext uri="{FF2B5EF4-FFF2-40B4-BE49-F238E27FC236}">
                        <a16:creationId xmlns:a16="http://schemas.microsoft.com/office/drawing/2014/main" id="{6854F484-359A-4540-BB25-5D707B4CE0DF}"/>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6854F484-359A-4540-BB25-5D707B4CE0DF}"/>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46624" behindDoc="0" locked="0" layoutInCell="1" allowOverlap="1" wp14:anchorId="74D7FB54" wp14:editId="0C2B45CA">
                  <wp:simplePos x="0" y="0"/>
                  <wp:positionH relativeFrom="column">
                    <wp:posOffset>7620</wp:posOffset>
                  </wp:positionH>
                  <wp:positionV relativeFrom="paragraph">
                    <wp:posOffset>0</wp:posOffset>
                  </wp:positionV>
                  <wp:extent cx="129540" cy="137160"/>
                  <wp:effectExtent l="0" t="0" r="3810" b="0"/>
                  <wp:wrapNone/>
                  <wp:docPr id="407" name="Obraz 407" descr="Expanded" hidden="1">
                    <a:extLst xmlns:a="http://schemas.openxmlformats.org/drawingml/2006/main">
                      <a:ext uri="{FF2B5EF4-FFF2-40B4-BE49-F238E27FC236}">
                        <a16:creationId xmlns:a16="http://schemas.microsoft.com/office/drawing/2014/main" id="{C7951792-B919-44BB-8BC5-08BF88CFC750}"/>
                      </a:ext>
                    </a:extLst>
                  </wp:docPr>
                  <wp:cNvGraphicFramePr/>
                  <a:graphic xmlns:a="http://schemas.openxmlformats.org/drawingml/2006/main">
                    <a:graphicData uri="http://schemas.openxmlformats.org/drawingml/2006/picture">
                      <pic:pic xmlns:pic="http://schemas.openxmlformats.org/drawingml/2006/picture">
                        <pic:nvPicPr>
                          <pic:cNvPr id="407" name="BExVT0HABIZ37KAQB46JP7LN0JZ1" descr="Expanded" hidden="1">
                            <a:extLst>
                              <a:ext uri="{FF2B5EF4-FFF2-40B4-BE49-F238E27FC236}">
                                <a16:creationId xmlns:a16="http://schemas.microsoft.com/office/drawing/2014/main" id="{C7951792-B919-44BB-8BC5-08BF88CFC75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47648" behindDoc="0" locked="0" layoutInCell="1" allowOverlap="1" wp14:anchorId="1CD1C160" wp14:editId="3FFC117A">
                  <wp:simplePos x="0" y="0"/>
                  <wp:positionH relativeFrom="column">
                    <wp:posOffset>7620</wp:posOffset>
                  </wp:positionH>
                  <wp:positionV relativeFrom="paragraph">
                    <wp:posOffset>0</wp:posOffset>
                  </wp:positionV>
                  <wp:extent cx="129540" cy="137160"/>
                  <wp:effectExtent l="0" t="0" r="3810" b="0"/>
                  <wp:wrapNone/>
                  <wp:docPr id="408" name="Obraz 408" descr="Expanded" hidden="1">
                    <a:extLst xmlns:a="http://schemas.openxmlformats.org/drawingml/2006/main">
                      <a:ext uri="{FF2B5EF4-FFF2-40B4-BE49-F238E27FC236}">
                        <a16:creationId xmlns:a16="http://schemas.microsoft.com/office/drawing/2014/main" id="{B56E5AA3-0E66-48B3-919D-A5A4A94BD9EC}"/>
                      </a:ext>
                    </a:extLst>
                  </wp:docPr>
                  <wp:cNvGraphicFramePr/>
                  <a:graphic xmlns:a="http://schemas.openxmlformats.org/drawingml/2006/main">
                    <a:graphicData uri="http://schemas.openxmlformats.org/drawingml/2006/picture">
                      <pic:pic xmlns:pic="http://schemas.openxmlformats.org/drawingml/2006/picture">
                        <pic:nvPicPr>
                          <pic:cNvPr id="408" name="BExVT0HABIZ37KAQB46JP7LN0JZ1" descr="Expanded" hidden="1">
                            <a:extLst>
                              <a:ext uri="{FF2B5EF4-FFF2-40B4-BE49-F238E27FC236}">
                                <a16:creationId xmlns:a16="http://schemas.microsoft.com/office/drawing/2014/main" id="{B56E5AA3-0E66-48B3-919D-A5A4A94BD9EC}"/>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48672" behindDoc="0" locked="0" layoutInCell="1" allowOverlap="1" wp14:anchorId="35F43D18" wp14:editId="41357D2F">
                  <wp:simplePos x="0" y="0"/>
                  <wp:positionH relativeFrom="column">
                    <wp:posOffset>7620</wp:posOffset>
                  </wp:positionH>
                  <wp:positionV relativeFrom="paragraph">
                    <wp:posOffset>0</wp:posOffset>
                  </wp:positionV>
                  <wp:extent cx="129540" cy="137160"/>
                  <wp:effectExtent l="0" t="0" r="3810" b="0"/>
                  <wp:wrapNone/>
                  <wp:docPr id="409" name="Obraz 409" descr="Expanded" hidden="1">
                    <a:extLst xmlns:a="http://schemas.openxmlformats.org/drawingml/2006/main">
                      <a:ext uri="{FF2B5EF4-FFF2-40B4-BE49-F238E27FC236}">
                        <a16:creationId xmlns:a16="http://schemas.microsoft.com/office/drawing/2014/main" id="{D4E6DDD0-EEBA-4131-8419-884FF94AB69A}"/>
                      </a:ext>
                    </a:extLst>
                  </wp:docPr>
                  <wp:cNvGraphicFramePr/>
                  <a:graphic xmlns:a="http://schemas.openxmlformats.org/drawingml/2006/main">
                    <a:graphicData uri="http://schemas.openxmlformats.org/drawingml/2006/picture">
                      <pic:pic xmlns:pic="http://schemas.openxmlformats.org/drawingml/2006/picture">
                        <pic:nvPicPr>
                          <pic:cNvPr id="409" name="BExMLXWIMUTZ8P7TU6XYGFPZWCUA" descr="Expanded" hidden="1">
                            <a:extLst>
                              <a:ext uri="{FF2B5EF4-FFF2-40B4-BE49-F238E27FC236}">
                                <a16:creationId xmlns:a16="http://schemas.microsoft.com/office/drawing/2014/main" id="{D4E6DDD0-EEBA-4131-8419-884FF94AB69A}"/>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49696" behindDoc="0" locked="0" layoutInCell="1" allowOverlap="1" wp14:anchorId="75D8848D" wp14:editId="23BF095B">
                  <wp:simplePos x="0" y="0"/>
                  <wp:positionH relativeFrom="column">
                    <wp:posOffset>7620</wp:posOffset>
                  </wp:positionH>
                  <wp:positionV relativeFrom="paragraph">
                    <wp:posOffset>0</wp:posOffset>
                  </wp:positionV>
                  <wp:extent cx="129540" cy="137160"/>
                  <wp:effectExtent l="0" t="0" r="3810" b="0"/>
                  <wp:wrapNone/>
                  <wp:docPr id="410" name="Obraz 410" descr="Expanded" hidden="1">
                    <a:extLst xmlns:a="http://schemas.openxmlformats.org/drawingml/2006/main">
                      <a:ext uri="{FF2B5EF4-FFF2-40B4-BE49-F238E27FC236}">
                        <a16:creationId xmlns:a16="http://schemas.microsoft.com/office/drawing/2014/main" id="{556FE3C5-DE9F-43B1-869E-9BB0CAE373A5}"/>
                      </a:ext>
                    </a:extLst>
                  </wp:docPr>
                  <wp:cNvGraphicFramePr/>
                  <a:graphic xmlns:a="http://schemas.openxmlformats.org/drawingml/2006/main">
                    <a:graphicData uri="http://schemas.openxmlformats.org/drawingml/2006/picture">
                      <pic:pic xmlns:pic="http://schemas.openxmlformats.org/drawingml/2006/picture">
                        <pic:nvPicPr>
                          <pic:cNvPr id="410" name="BExMLXWIMUTZ8P7TU6XYGFPZWCUA" descr="Expanded" hidden="1">
                            <a:extLst>
                              <a:ext uri="{FF2B5EF4-FFF2-40B4-BE49-F238E27FC236}">
                                <a16:creationId xmlns:a16="http://schemas.microsoft.com/office/drawing/2014/main" id="{556FE3C5-DE9F-43B1-869E-9BB0CAE373A5}"/>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50720" behindDoc="0" locked="0" layoutInCell="1" allowOverlap="1" wp14:anchorId="0E621654" wp14:editId="713A9696">
                  <wp:simplePos x="0" y="0"/>
                  <wp:positionH relativeFrom="column">
                    <wp:posOffset>7620</wp:posOffset>
                  </wp:positionH>
                  <wp:positionV relativeFrom="paragraph">
                    <wp:posOffset>0</wp:posOffset>
                  </wp:positionV>
                  <wp:extent cx="129540" cy="137160"/>
                  <wp:effectExtent l="0" t="0" r="3810" b="0"/>
                  <wp:wrapNone/>
                  <wp:docPr id="411" name="Obraz 411" descr="Expanded" hidden="1">
                    <a:extLst xmlns:a="http://schemas.openxmlformats.org/drawingml/2006/main">
                      <a:ext uri="{FF2B5EF4-FFF2-40B4-BE49-F238E27FC236}">
                        <a16:creationId xmlns:a16="http://schemas.microsoft.com/office/drawing/2014/main" id="{E2302165-303A-4225-8F92-FD1BD89CB6BD}"/>
                      </a:ext>
                    </a:extLst>
                  </wp:docPr>
                  <wp:cNvGraphicFramePr/>
                  <a:graphic xmlns:a="http://schemas.openxmlformats.org/drawingml/2006/main">
                    <a:graphicData uri="http://schemas.openxmlformats.org/drawingml/2006/picture">
                      <pic:pic xmlns:pic="http://schemas.openxmlformats.org/drawingml/2006/picture">
                        <pic:nvPicPr>
                          <pic:cNvPr id="411" name="BExMLXWIMUTZ8P7TU6XYGFPZWCUA" descr="Expanded" hidden="1">
                            <a:extLst>
                              <a:ext uri="{FF2B5EF4-FFF2-40B4-BE49-F238E27FC236}">
                                <a16:creationId xmlns:a16="http://schemas.microsoft.com/office/drawing/2014/main" id="{E2302165-303A-4225-8F92-FD1BD89CB6BD}"/>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51744" behindDoc="0" locked="0" layoutInCell="1" allowOverlap="1" wp14:anchorId="63FF46CA" wp14:editId="788AA30B">
                  <wp:simplePos x="0" y="0"/>
                  <wp:positionH relativeFrom="column">
                    <wp:posOffset>7620</wp:posOffset>
                  </wp:positionH>
                  <wp:positionV relativeFrom="paragraph">
                    <wp:posOffset>76200</wp:posOffset>
                  </wp:positionV>
                  <wp:extent cx="129540" cy="167640"/>
                  <wp:effectExtent l="0" t="0" r="3810" b="3810"/>
                  <wp:wrapNone/>
                  <wp:docPr id="412" name="Obraz 412" descr="Expanded" hidden="1">
                    <a:extLst xmlns:a="http://schemas.openxmlformats.org/drawingml/2006/main">
                      <a:ext uri="{FF2B5EF4-FFF2-40B4-BE49-F238E27FC236}">
                        <a16:creationId xmlns:a16="http://schemas.microsoft.com/office/drawing/2014/main" id="{CEC339EF-AF5C-4AA3-9C45-222BAB8D0C67}"/>
                      </a:ext>
                    </a:extLst>
                  </wp:docPr>
                  <wp:cNvGraphicFramePr/>
                  <a:graphic xmlns:a="http://schemas.openxmlformats.org/drawingml/2006/main">
                    <a:graphicData uri="http://schemas.openxmlformats.org/drawingml/2006/picture">
                      <pic:pic xmlns:pic="http://schemas.openxmlformats.org/drawingml/2006/picture">
                        <pic:nvPicPr>
                          <pic:cNvPr id="412" name="BExMLXWIMUTZ8P7TU6XYGFPZWCUA" descr="Expanded" hidden="1">
                            <a:extLst>
                              <a:ext uri="{FF2B5EF4-FFF2-40B4-BE49-F238E27FC236}">
                                <a16:creationId xmlns:a16="http://schemas.microsoft.com/office/drawing/2014/main" id="{CEC339EF-AF5C-4AA3-9C45-222BAB8D0C67}"/>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52768" behindDoc="0" locked="0" layoutInCell="1" allowOverlap="1" wp14:anchorId="534BAF03" wp14:editId="589159D8">
                  <wp:simplePos x="0" y="0"/>
                  <wp:positionH relativeFrom="column">
                    <wp:posOffset>7620</wp:posOffset>
                  </wp:positionH>
                  <wp:positionV relativeFrom="paragraph">
                    <wp:posOffset>76200</wp:posOffset>
                  </wp:positionV>
                  <wp:extent cx="129540" cy="167640"/>
                  <wp:effectExtent l="0" t="0" r="3810" b="3810"/>
                  <wp:wrapNone/>
                  <wp:docPr id="413" name="Obraz 413" descr="Expanded" hidden="1">
                    <a:extLst xmlns:a="http://schemas.openxmlformats.org/drawingml/2006/main">
                      <a:ext uri="{FF2B5EF4-FFF2-40B4-BE49-F238E27FC236}">
                        <a16:creationId xmlns:a16="http://schemas.microsoft.com/office/drawing/2014/main" id="{BD3A72D2-B026-45DE-9216-100A2C03F480}"/>
                      </a:ext>
                    </a:extLst>
                  </wp:docPr>
                  <wp:cNvGraphicFramePr/>
                  <a:graphic xmlns:a="http://schemas.openxmlformats.org/drawingml/2006/main">
                    <a:graphicData uri="http://schemas.openxmlformats.org/drawingml/2006/picture">
                      <pic:pic xmlns:pic="http://schemas.openxmlformats.org/drawingml/2006/picture">
                        <pic:nvPicPr>
                          <pic:cNvPr id="413" name="BExMLXWIMUTZ8P7TU6XYGFPZWCUA" descr="Expanded" hidden="1">
                            <a:extLst>
                              <a:ext uri="{FF2B5EF4-FFF2-40B4-BE49-F238E27FC236}">
                                <a16:creationId xmlns:a16="http://schemas.microsoft.com/office/drawing/2014/main" id="{BD3A72D2-B026-45DE-9216-100A2C03F48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53792" behindDoc="0" locked="0" layoutInCell="1" allowOverlap="1" wp14:anchorId="1985FB0E" wp14:editId="42A1932D">
                  <wp:simplePos x="0" y="0"/>
                  <wp:positionH relativeFrom="column">
                    <wp:posOffset>7620</wp:posOffset>
                  </wp:positionH>
                  <wp:positionV relativeFrom="paragraph">
                    <wp:posOffset>76200</wp:posOffset>
                  </wp:positionV>
                  <wp:extent cx="129540" cy="167640"/>
                  <wp:effectExtent l="0" t="0" r="3810" b="3810"/>
                  <wp:wrapNone/>
                  <wp:docPr id="414" name="Obraz 414" descr="Expanded" hidden="1">
                    <a:extLst xmlns:a="http://schemas.openxmlformats.org/drawingml/2006/main">
                      <a:ext uri="{FF2B5EF4-FFF2-40B4-BE49-F238E27FC236}">
                        <a16:creationId xmlns:a16="http://schemas.microsoft.com/office/drawing/2014/main" id="{91D03A18-93E2-4774-862B-7E1BBFE713BF}"/>
                      </a:ext>
                    </a:extLst>
                  </wp:docPr>
                  <wp:cNvGraphicFramePr/>
                  <a:graphic xmlns:a="http://schemas.openxmlformats.org/drawingml/2006/main">
                    <a:graphicData uri="http://schemas.openxmlformats.org/drawingml/2006/picture">
                      <pic:pic xmlns:pic="http://schemas.openxmlformats.org/drawingml/2006/picture">
                        <pic:nvPicPr>
                          <pic:cNvPr id="414" name="BExVT0HABIZ37KAQB46JP7LN0JZ1" descr="Expanded" hidden="1">
                            <a:extLst>
                              <a:ext uri="{FF2B5EF4-FFF2-40B4-BE49-F238E27FC236}">
                                <a16:creationId xmlns:a16="http://schemas.microsoft.com/office/drawing/2014/main" id="{91D03A18-93E2-4774-862B-7E1BBFE713BF}"/>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54816" behindDoc="0" locked="0" layoutInCell="1" allowOverlap="1" wp14:anchorId="43FD1051" wp14:editId="01314912">
                  <wp:simplePos x="0" y="0"/>
                  <wp:positionH relativeFrom="column">
                    <wp:posOffset>7620</wp:posOffset>
                  </wp:positionH>
                  <wp:positionV relativeFrom="paragraph">
                    <wp:posOffset>76200</wp:posOffset>
                  </wp:positionV>
                  <wp:extent cx="129540" cy="167640"/>
                  <wp:effectExtent l="0" t="0" r="3810" b="3810"/>
                  <wp:wrapNone/>
                  <wp:docPr id="415" name="Obraz 415" descr="Expanded" hidden="1">
                    <a:extLst xmlns:a="http://schemas.openxmlformats.org/drawingml/2006/main">
                      <a:ext uri="{FF2B5EF4-FFF2-40B4-BE49-F238E27FC236}">
                        <a16:creationId xmlns:a16="http://schemas.microsoft.com/office/drawing/2014/main" id="{739D4251-B04E-45B3-AC2A-5FED8E6A03B1}"/>
                      </a:ext>
                    </a:extLst>
                  </wp:docPr>
                  <wp:cNvGraphicFramePr/>
                  <a:graphic xmlns:a="http://schemas.openxmlformats.org/drawingml/2006/main">
                    <a:graphicData uri="http://schemas.openxmlformats.org/drawingml/2006/picture">
                      <pic:pic xmlns:pic="http://schemas.openxmlformats.org/drawingml/2006/picture">
                        <pic:nvPicPr>
                          <pic:cNvPr id="415" name="BExMLXWIMUTZ8P7TU6XYGFPZWCUA" descr="Expanded" hidden="1">
                            <a:extLst>
                              <a:ext uri="{FF2B5EF4-FFF2-40B4-BE49-F238E27FC236}">
                                <a16:creationId xmlns:a16="http://schemas.microsoft.com/office/drawing/2014/main" id="{739D4251-B04E-45B3-AC2A-5FED8E6A03B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55840" behindDoc="0" locked="0" layoutInCell="1" allowOverlap="1" wp14:anchorId="5E67D129" wp14:editId="1B6B2851">
                  <wp:simplePos x="0" y="0"/>
                  <wp:positionH relativeFrom="column">
                    <wp:posOffset>7620</wp:posOffset>
                  </wp:positionH>
                  <wp:positionV relativeFrom="paragraph">
                    <wp:posOffset>76200</wp:posOffset>
                  </wp:positionV>
                  <wp:extent cx="129540" cy="167640"/>
                  <wp:effectExtent l="0" t="0" r="3810" b="3810"/>
                  <wp:wrapNone/>
                  <wp:docPr id="416" name="Obraz 416" descr="Expanded" hidden="1">
                    <a:extLst xmlns:a="http://schemas.openxmlformats.org/drawingml/2006/main">
                      <a:ext uri="{FF2B5EF4-FFF2-40B4-BE49-F238E27FC236}">
                        <a16:creationId xmlns:a16="http://schemas.microsoft.com/office/drawing/2014/main" id="{0F80BECA-CC6D-49F1-96B6-23D48B4738D1}"/>
                      </a:ext>
                    </a:extLst>
                  </wp:docPr>
                  <wp:cNvGraphicFramePr/>
                  <a:graphic xmlns:a="http://schemas.openxmlformats.org/drawingml/2006/main">
                    <a:graphicData uri="http://schemas.openxmlformats.org/drawingml/2006/picture">
                      <pic:pic xmlns:pic="http://schemas.openxmlformats.org/drawingml/2006/picture">
                        <pic:nvPicPr>
                          <pic:cNvPr id="416" name="BExMLXWIMUTZ8P7TU6XYGFPZWCUA" descr="Expanded" hidden="1">
                            <a:extLst>
                              <a:ext uri="{FF2B5EF4-FFF2-40B4-BE49-F238E27FC236}">
                                <a16:creationId xmlns:a16="http://schemas.microsoft.com/office/drawing/2014/main" id="{0F80BECA-CC6D-49F1-96B6-23D48B4738D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56864" behindDoc="0" locked="0" layoutInCell="1" allowOverlap="1" wp14:anchorId="4FCFF4A6" wp14:editId="4908A238">
                  <wp:simplePos x="0" y="0"/>
                  <wp:positionH relativeFrom="column">
                    <wp:posOffset>7620</wp:posOffset>
                  </wp:positionH>
                  <wp:positionV relativeFrom="paragraph">
                    <wp:posOffset>76200</wp:posOffset>
                  </wp:positionV>
                  <wp:extent cx="129540" cy="167640"/>
                  <wp:effectExtent l="0" t="0" r="3810" b="3810"/>
                  <wp:wrapNone/>
                  <wp:docPr id="417" name="Obraz 417" descr="Expanded" hidden="1">
                    <a:extLst xmlns:a="http://schemas.openxmlformats.org/drawingml/2006/main">
                      <a:ext uri="{FF2B5EF4-FFF2-40B4-BE49-F238E27FC236}">
                        <a16:creationId xmlns:a16="http://schemas.microsoft.com/office/drawing/2014/main" id="{9004D7B1-0104-438A-9E9A-D54360E0472F}"/>
                      </a:ext>
                    </a:extLst>
                  </wp:docPr>
                  <wp:cNvGraphicFramePr/>
                  <a:graphic xmlns:a="http://schemas.openxmlformats.org/drawingml/2006/main">
                    <a:graphicData uri="http://schemas.openxmlformats.org/drawingml/2006/picture">
                      <pic:pic xmlns:pic="http://schemas.openxmlformats.org/drawingml/2006/picture">
                        <pic:nvPicPr>
                          <pic:cNvPr id="417" name="BExMLXWIMUTZ8P7TU6XYGFPZWCUA" descr="Expanded" hidden="1">
                            <a:extLst>
                              <a:ext uri="{FF2B5EF4-FFF2-40B4-BE49-F238E27FC236}">
                                <a16:creationId xmlns:a16="http://schemas.microsoft.com/office/drawing/2014/main" id="{9004D7B1-0104-438A-9E9A-D54360E0472F}"/>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57888" behindDoc="0" locked="0" layoutInCell="1" allowOverlap="1" wp14:anchorId="77E96D93" wp14:editId="0F9EACFC">
                  <wp:simplePos x="0" y="0"/>
                  <wp:positionH relativeFrom="column">
                    <wp:posOffset>7620</wp:posOffset>
                  </wp:positionH>
                  <wp:positionV relativeFrom="paragraph">
                    <wp:posOffset>76200</wp:posOffset>
                  </wp:positionV>
                  <wp:extent cx="129540" cy="167640"/>
                  <wp:effectExtent l="0" t="0" r="3810" b="3810"/>
                  <wp:wrapNone/>
                  <wp:docPr id="418" name="Obraz 418" descr="Expanded" hidden="1">
                    <a:extLst xmlns:a="http://schemas.openxmlformats.org/drawingml/2006/main">
                      <a:ext uri="{FF2B5EF4-FFF2-40B4-BE49-F238E27FC236}">
                        <a16:creationId xmlns:a16="http://schemas.microsoft.com/office/drawing/2014/main" id="{D58ACD02-131A-49D8-9CA9-FE82846B68F6}"/>
                      </a:ext>
                    </a:extLst>
                  </wp:docPr>
                  <wp:cNvGraphicFramePr/>
                  <a:graphic xmlns:a="http://schemas.openxmlformats.org/drawingml/2006/main">
                    <a:graphicData uri="http://schemas.openxmlformats.org/drawingml/2006/picture">
                      <pic:pic xmlns:pic="http://schemas.openxmlformats.org/drawingml/2006/picture">
                        <pic:nvPicPr>
                          <pic:cNvPr id="418" name="BExVT0HABIZ37KAQB46JP7LN0JZ1" descr="Expanded" hidden="1">
                            <a:extLst>
                              <a:ext uri="{FF2B5EF4-FFF2-40B4-BE49-F238E27FC236}">
                                <a16:creationId xmlns:a16="http://schemas.microsoft.com/office/drawing/2014/main" id="{D58ACD02-131A-49D8-9CA9-FE82846B68F6}"/>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58912" behindDoc="0" locked="0" layoutInCell="1" allowOverlap="1" wp14:anchorId="511DA879" wp14:editId="75A9C259">
                  <wp:simplePos x="0" y="0"/>
                  <wp:positionH relativeFrom="column">
                    <wp:posOffset>7620</wp:posOffset>
                  </wp:positionH>
                  <wp:positionV relativeFrom="paragraph">
                    <wp:posOffset>76200</wp:posOffset>
                  </wp:positionV>
                  <wp:extent cx="129540" cy="167640"/>
                  <wp:effectExtent l="0" t="0" r="3810" b="3810"/>
                  <wp:wrapNone/>
                  <wp:docPr id="419" name="Obraz 419" descr="Expanded" hidden="1">
                    <a:extLst xmlns:a="http://schemas.openxmlformats.org/drawingml/2006/main">
                      <a:ext uri="{FF2B5EF4-FFF2-40B4-BE49-F238E27FC236}">
                        <a16:creationId xmlns:a16="http://schemas.microsoft.com/office/drawing/2014/main" id="{09D7FCBF-F8E6-4C32-BDC9-4F51918C119C}"/>
                      </a:ext>
                    </a:extLst>
                  </wp:docPr>
                  <wp:cNvGraphicFramePr/>
                  <a:graphic xmlns:a="http://schemas.openxmlformats.org/drawingml/2006/main">
                    <a:graphicData uri="http://schemas.openxmlformats.org/drawingml/2006/picture">
                      <pic:pic xmlns:pic="http://schemas.openxmlformats.org/drawingml/2006/picture">
                        <pic:nvPicPr>
                          <pic:cNvPr id="419" name="BExVT0HABIZ37KAQB46JP7LN0JZ1" descr="Expanded" hidden="1">
                            <a:extLst>
                              <a:ext uri="{FF2B5EF4-FFF2-40B4-BE49-F238E27FC236}">
                                <a16:creationId xmlns:a16="http://schemas.microsoft.com/office/drawing/2014/main" id="{09D7FCBF-F8E6-4C32-BDC9-4F51918C119C}"/>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59936" behindDoc="0" locked="0" layoutInCell="1" allowOverlap="1" wp14:anchorId="79D4FE66" wp14:editId="7F5564BC">
                  <wp:simplePos x="0" y="0"/>
                  <wp:positionH relativeFrom="column">
                    <wp:posOffset>7620</wp:posOffset>
                  </wp:positionH>
                  <wp:positionV relativeFrom="paragraph">
                    <wp:posOffset>76200</wp:posOffset>
                  </wp:positionV>
                  <wp:extent cx="129540" cy="167640"/>
                  <wp:effectExtent l="0" t="0" r="3810" b="3810"/>
                  <wp:wrapNone/>
                  <wp:docPr id="420" name="Obraz 420" descr="Expanded" hidden="1">
                    <a:extLst xmlns:a="http://schemas.openxmlformats.org/drawingml/2006/main">
                      <a:ext uri="{FF2B5EF4-FFF2-40B4-BE49-F238E27FC236}">
                        <a16:creationId xmlns:a16="http://schemas.microsoft.com/office/drawing/2014/main" id="{B8FB3256-D56C-4D6D-9E47-FF9A79208814}"/>
                      </a:ext>
                    </a:extLst>
                  </wp:docPr>
                  <wp:cNvGraphicFramePr/>
                  <a:graphic xmlns:a="http://schemas.openxmlformats.org/drawingml/2006/main">
                    <a:graphicData uri="http://schemas.openxmlformats.org/drawingml/2006/picture">
                      <pic:pic xmlns:pic="http://schemas.openxmlformats.org/drawingml/2006/picture">
                        <pic:nvPicPr>
                          <pic:cNvPr id="420" name="BExMLXWIMUTZ8P7TU6XYGFPZWCUA" descr="Expanded" hidden="1">
                            <a:extLst>
                              <a:ext uri="{FF2B5EF4-FFF2-40B4-BE49-F238E27FC236}">
                                <a16:creationId xmlns:a16="http://schemas.microsoft.com/office/drawing/2014/main" id="{B8FB3256-D56C-4D6D-9E47-FF9A79208814}"/>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60960" behindDoc="0" locked="0" layoutInCell="1" allowOverlap="1" wp14:anchorId="7B308417" wp14:editId="6F22AC05">
                  <wp:simplePos x="0" y="0"/>
                  <wp:positionH relativeFrom="column">
                    <wp:posOffset>7620</wp:posOffset>
                  </wp:positionH>
                  <wp:positionV relativeFrom="paragraph">
                    <wp:posOffset>76200</wp:posOffset>
                  </wp:positionV>
                  <wp:extent cx="129540" cy="167640"/>
                  <wp:effectExtent l="0" t="0" r="3810" b="3810"/>
                  <wp:wrapNone/>
                  <wp:docPr id="421" name="Obraz 421" descr="Expanded" hidden="1">
                    <a:extLst xmlns:a="http://schemas.openxmlformats.org/drawingml/2006/main">
                      <a:ext uri="{FF2B5EF4-FFF2-40B4-BE49-F238E27FC236}">
                        <a16:creationId xmlns:a16="http://schemas.microsoft.com/office/drawing/2014/main" id="{7F2CA28E-71C9-4A3E-B58F-370193A678B2}"/>
                      </a:ext>
                    </a:extLst>
                  </wp:docPr>
                  <wp:cNvGraphicFramePr/>
                  <a:graphic xmlns:a="http://schemas.openxmlformats.org/drawingml/2006/main">
                    <a:graphicData uri="http://schemas.openxmlformats.org/drawingml/2006/picture">
                      <pic:pic xmlns:pic="http://schemas.openxmlformats.org/drawingml/2006/picture">
                        <pic:nvPicPr>
                          <pic:cNvPr id="421" name="BExMLXWIMUTZ8P7TU6XYGFPZWCUA" descr="Expanded" hidden="1">
                            <a:extLst>
                              <a:ext uri="{FF2B5EF4-FFF2-40B4-BE49-F238E27FC236}">
                                <a16:creationId xmlns:a16="http://schemas.microsoft.com/office/drawing/2014/main" id="{7F2CA28E-71C9-4A3E-B58F-370193A678B2}"/>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61984" behindDoc="0" locked="0" layoutInCell="1" allowOverlap="1" wp14:anchorId="0F485C12" wp14:editId="49678033">
                  <wp:simplePos x="0" y="0"/>
                  <wp:positionH relativeFrom="column">
                    <wp:posOffset>7620</wp:posOffset>
                  </wp:positionH>
                  <wp:positionV relativeFrom="paragraph">
                    <wp:posOffset>76200</wp:posOffset>
                  </wp:positionV>
                  <wp:extent cx="129540" cy="167640"/>
                  <wp:effectExtent l="0" t="0" r="3810" b="3810"/>
                  <wp:wrapNone/>
                  <wp:docPr id="422" name="Obraz 422" descr="Expanded" hidden="1">
                    <a:extLst xmlns:a="http://schemas.openxmlformats.org/drawingml/2006/main">
                      <a:ext uri="{FF2B5EF4-FFF2-40B4-BE49-F238E27FC236}">
                        <a16:creationId xmlns:a16="http://schemas.microsoft.com/office/drawing/2014/main" id="{5E7F847B-D0B3-4C46-9FDB-EC48CD051B93}"/>
                      </a:ext>
                    </a:extLst>
                  </wp:docPr>
                  <wp:cNvGraphicFramePr/>
                  <a:graphic xmlns:a="http://schemas.openxmlformats.org/drawingml/2006/main">
                    <a:graphicData uri="http://schemas.openxmlformats.org/drawingml/2006/picture">
                      <pic:pic xmlns:pic="http://schemas.openxmlformats.org/drawingml/2006/picture">
                        <pic:nvPicPr>
                          <pic:cNvPr id="422" name="BExVT0HABIZ37KAQB46JP7LN0JZ1" descr="Expanded" hidden="1">
                            <a:extLst>
                              <a:ext uri="{FF2B5EF4-FFF2-40B4-BE49-F238E27FC236}">
                                <a16:creationId xmlns:a16="http://schemas.microsoft.com/office/drawing/2014/main" id="{5E7F847B-D0B3-4C46-9FDB-EC48CD051B93}"/>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63008" behindDoc="0" locked="0" layoutInCell="1" allowOverlap="1" wp14:anchorId="6600DFCD" wp14:editId="693C100C">
                  <wp:simplePos x="0" y="0"/>
                  <wp:positionH relativeFrom="column">
                    <wp:posOffset>7620</wp:posOffset>
                  </wp:positionH>
                  <wp:positionV relativeFrom="paragraph">
                    <wp:posOffset>76200</wp:posOffset>
                  </wp:positionV>
                  <wp:extent cx="129540" cy="167640"/>
                  <wp:effectExtent l="0" t="0" r="3810" b="3810"/>
                  <wp:wrapNone/>
                  <wp:docPr id="423" name="Obraz 423" descr="Expanded" hidden="1">
                    <a:extLst xmlns:a="http://schemas.openxmlformats.org/drawingml/2006/main">
                      <a:ext uri="{FF2B5EF4-FFF2-40B4-BE49-F238E27FC236}">
                        <a16:creationId xmlns:a16="http://schemas.microsoft.com/office/drawing/2014/main" id="{F92A68FD-9787-4188-8ECB-CB392AAF9A86}"/>
                      </a:ext>
                    </a:extLst>
                  </wp:docPr>
                  <wp:cNvGraphicFramePr/>
                  <a:graphic xmlns:a="http://schemas.openxmlformats.org/drawingml/2006/main">
                    <a:graphicData uri="http://schemas.openxmlformats.org/drawingml/2006/picture">
                      <pic:pic xmlns:pic="http://schemas.openxmlformats.org/drawingml/2006/picture">
                        <pic:nvPicPr>
                          <pic:cNvPr id="423" name="BExMLXWIMUTZ8P7TU6XYGFPZWCUA" descr="Expanded" hidden="1">
                            <a:extLst>
                              <a:ext uri="{FF2B5EF4-FFF2-40B4-BE49-F238E27FC236}">
                                <a16:creationId xmlns:a16="http://schemas.microsoft.com/office/drawing/2014/main" id="{F92A68FD-9787-4188-8ECB-CB392AAF9A86}"/>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64032" behindDoc="0" locked="0" layoutInCell="1" allowOverlap="1" wp14:anchorId="4A969D54" wp14:editId="1298B941">
                  <wp:simplePos x="0" y="0"/>
                  <wp:positionH relativeFrom="column">
                    <wp:posOffset>7620</wp:posOffset>
                  </wp:positionH>
                  <wp:positionV relativeFrom="paragraph">
                    <wp:posOffset>76200</wp:posOffset>
                  </wp:positionV>
                  <wp:extent cx="129540" cy="167640"/>
                  <wp:effectExtent l="0" t="0" r="3810" b="3810"/>
                  <wp:wrapNone/>
                  <wp:docPr id="424" name="Obraz 424" descr="Expanded" hidden="1">
                    <a:extLst xmlns:a="http://schemas.openxmlformats.org/drawingml/2006/main">
                      <a:ext uri="{FF2B5EF4-FFF2-40B4-BE49-F238E27FC236}">
                        <a16:creationId xmlns:a16="http://schemas.microsoft.com/office/drawing/2014/main" id="{20F89823-031C-4069-8F41-CC33449BD3C3}"/>
                      </a:ext>
                    </a:extLst>
                  </wp:docPr>
                  <wp:cNvGraphicFramePr/>
                  <a:graphic xmlns:a="http://schemas.openxmlformats.org/drawingml/2006/main">
                    <a:graphicData uri="http://schemas.openxmlformats.org/drawingml/2006/picture">
                      <pic:pic xmlns:pic="http://schemas.openxmlformats.org/drawingml/2006/picture">
                        <pic:nvPicPr>
                          <pic:cNvPr id="424" name="BExVT0HABIZ37KAQB46JP7LN0JZ1" descr="Expanded" hidden="1">
                            <a:extLst>
                              <a:ext uri="{FF2B5EF4-FFF2-40B4-BE49-F238E27FC236}">
                                <a16:creationId xmlns:a16="http://schemas.microsoft.com/office/drawing/2014/main" id="{20F89823-031C-4069-8F41-CC33449BD3C3}"/>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65056" behindDoc="0" locked="0" layoutInCell="1" allowOverlap="1" wp14:anchorId="0F1E81E6" wp14:editId="3840AD85">
                  <wp:simplePos x="0" y="0"/>
                  <wp:positionH relativeFrom="column">
                    <wp:posOffset>7620</wp:posOffset>
                  </wp:positionH>
                  <wp:positionV relativeFrom="paragraph">
                    <wp:posOffset>76200</wp:posOffset>
                  </wp:positionV>
                  <wp:extent cx="129540" cy="167640"/>
                  <wp:effectExtent l="0" t="0" r="3810" b="3810"/>
                  <wp:wrapNone/>
                  <wp:docPr id="425" name="Obraz 425" descr="Expanded" hidden="1">
                    <a:extLst xmlns:a="http://schemas.openxmlformats.org/drawingml/2006/main">
                      <a:ext uri="{FF2B5EF4-FFF2-40B4-BE49-F238E27FC236}">
                        <a16:creationId xmlns:a16="http://schemas.microsoft.com/office/drawing/2014/main" id="{DF660DAA-5F6E-4702-B195-824387CD25BE}"/>
                      </a:ext>
                    </a:extLst>
                  </wp:docPr>
                  <wp:cNvGraphicFramePr/>
                  <a:graphic xmlns:a="http://schemas.openxmlformats.org/drawingml/2006/main">
                    <a:graphicData uri="http://schemas.openxmlformats.org/drawingml/2006/picture">
                      <pic:pic xmlns:pic="http://schemas.openxmlformats.org/drawingml/2006/picture">
                        <pic:nvPicPr>
                          <pic:cNvPr id="425" name="BExMLXWIMUTZ8P7TU6XYGFPZWCUA" descr="Expanded" hidden="1">
                            <a:extLst>
                              <a:ext uri="{FF2B5EF4-FFF2-40B4-BE49-F238E27FC236}">
                                <a16:creationId xmlns:a16="http://schemas.microsoft.com/office/drawing/2014/main" id="{DF660DAA-5F6E-4702-B195-824387CD25BE}"/>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66080" behindDoc="0" locked="0" layoutInCell="1" allowOverlap="1" wp14:anchorId="206A1AFD" wp14:editId="2861FB60">
                  <wp:simplePos x="0" y="0"/>
                  <wp:positionH relativeFrom="column">
                    <wp:posOffset>7620</wp:posOffset>
                  </wp:positionH>
                  <wp:positionV relativeFrom="paragraph">
                    <wp:posOffset>76200</wp:posOffset>
                  </wp:positionV>
                  <wp:extent cx="129540" cy="167640"/>
                  <wp:effectExtent l="0" t="0" r="3810" b="3810"/>
                  <wp:wrapNone/>
                  <wp:docPr id="426" name="Obraz 426" descr="Expanded" hidden="1">
                    <a:extLst xmlns:a="http://schemas.openxmlformats.org/drawingml/2006/main">
                      <a:ext uri="{FF2B5EF4-FFF2-40B4-BE49-F238E27FC236}">
                        <a16:creationId xmlns:a16="http://schemas.microsoft.com/office/drawing/2014/main" id="{B93A2963-1DCD-4B0A-A46B-A7967B1F5C6C}"/>
                      </a:ext>
                    </a:extLst>
                  </wp:docPr>
                  <wp:cNvGraphicFramePr/>
                  <a:graphic xmlns:a="http://schemas.openxmlformats.org/drawingml/2006/main">
                    <a:graphicData uri="http://schemas.openxmlformats.org/drawingml/2006/picture">
                      <pic:pic xmlns:pic="http://schemas.openxmlformats.org/drawingml/2006/picture">
                        <pic:nvPicPr>
                          <pic:cNvPr id="426" name="BExVT0HABIZ37KAQB46JP7LN0JZ1" descr="Expanded" hidden="1">
                            <a:extLst>
                              <a:ext uri="{FF2B5EF4-FFF2-40B4-BE49-F238E27FC236}">
                                <a16:creationId xmlns:a16="http://schemas.microsoft.com/office/drawing/2014/main" id="{B93A2963-1DCD-4B0A-A46B-A7967B1F5C6C}"/>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67104" behindDoc="0" locked="0" layoutInCell="1" allowOverlap="1" wp14:anchorId="219A2BDC" wp14:editId="103BE482">
                  <wp:simplePos x="0" y="0"/>
                  <wp:positionH relativeFrom="column">
                    <wp:posOffset>7620</wp:posOffset>
                  </wp:positionH>
                  <wp:positionV relativeFrom="paragraph">
                    <wp:posOffset>76200</wp:posOffset>
                  </wp:positionV>
                  <wp:extent cx="129540" cy="167640"/>
                  <wp:effectExtent l="0" t="0" r="3810" b="3810"/>
                  <wp:wrapNone/>
                  <wp:docPr id="427" name="Obraz 427" descr="Expanded" hidden="1">
                    <a:extLst xmlns:a="http://schemas.openxmlformats.org/drawingml/2006/main">
                      <a:ext uri="{FF2B5EF4-FFF2-40B4-BE49-F238E27FC236}">
                        <a16:creationId xmlns:a16="http://schemas.microsoft.com/office/drawing/2014/main" id="{BBB19F1A-B346-42B6-957B-391B405175FE}"/>
                      </a:ext>
                    </a:extLst>
                  </wp:docPr>
                  <wp:cNvGraphicFramePr/>
                  <a:graphic xmlns:a="http://schemas.openxmlformats.org/drawingml/2006/main">
                    <a:graphicData uri="http://schemas.openxmlformats.org/drawingml/2006/picture">
                      <pic:pic xmlns:pic="http://schemas.openxmlformats.org/drawingml/2006/picture">
                        <pic:nvPicPr>
                          <pic:cNvPr id="427" name="BExVT0HABIZ37KAQB46JP7LN0JZ1" descr="Expanded" hidden="1">
                            <a:extLst>
                              <a:ext uri="{FF2B5EF4-FFF2-40B4-BE49-F238E27FC236}">
                                <a16:creationId xmlns:a16="http://schemas.microsoft.com/office/drawing/2014/main" id="{BBB19F1A-B346-42B6-957B-391B405175FE}"/>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68128" behindDoc="0" locked="0" layoutInCell="1" allowOverlap="1" wp14:anchorId="3291697E" wp14:editId="16A0BE17">
                  <wp:simplePos x="0" y="0"/>
                  <wp:positionH relativeFrom="column">
                    <wp:posOffset>7620</wp:posOffset>
                  </wp:positionH>
                  <wp:positionV relativeFrom="paragraph">
                    <wp:posOffset>76200</wp:posOffset>
                  </wp:positionV>
                  <wp:extent cx="129540" cy="167640"/>
                  <wp:effectExtent l="0" t="0" r="3810" b="3810"/>
                  <wp:wrapNone/>
                  <wp:docPr id="428" name="Obraz 428" descr="Expanded" hidden="1">
                    <a:extLst xmlns:a="http://schemas.openxmlformats.org/drawingml/2006/main">
                      <a:ext uri="{FF2B5EF4-FFF2-40B4-BE49-F238E27FC236}">
                        <a16:creationId xmlns:a16="http://schemas.microsoft.com/office/drawing/2014/main" id="{82833AD7-5133-4F90-A445-AB1294BB4130}"/>
                      </a:ext>
                    </a:extLst>
                  </wp:docPr>
                  <wp:cNvGraphicFramePr/>
                  <a:graphic xmlns:a="http://schemas.openxmlformats.org/drawingml/2006/main">
                    <a:graphicData uri="http://schemas.openxmlformats.org/drawingml/2006/picture">
                      <pic:pic xmlns:pic="http://schemas.openxmlformats.org/drawingml/2006/picture">
                        <pic:nvPicPr>
                          <pic:cNvPr id="428" name="BExVT0HABIZ37KAQB46JP7LN0JZ1" descr="Expanded" hidden="1">
                            <a:extLst>
                              <a:ext uri="{FF2B5EF4-FFF2-40B4-BE49-F238E27FC236}">
                                <a16:creationId xmlns:a16="http://schemas.microsoft.com/office/drawing/2014/main" id="{82833AD7-5133-4F90-A445-AB1294BB413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69152" behindDoc="0" locked="0" layoutInCell="1" allowOverlap="1" wp14:anchorId="0F88E70F" wp14:editId="6BF055F4">
                  <wp:simplePos x="0" y="0"/>
                  <wp:positionH relativeFrom="column">
                    <wp:posOffset>7620</wp:posOffset>
                  </wp:positionH>
                  <wp:positionV relativeFrom="paragraph">
                    <wp:posOffset>76200</wp:posOffset>
                  </wp:positionV>
                  <wp:extent cx="129540" cy="167640"/>
                  <wp:effectExtent l="0" t="0" r="3810" b="3810"/>
                  <wp:wrapNone/>
                  <wp:docPr id="429" name="Obraz 429" descr="Expanded" hidden="1">
                    <a:extLst xmlns:a="http://schemas.openxmlformats.org/drawingml/2006/main">
                      <a:ext uri="{FF2B5EF4-FFF2-40B4-BE49-F238E27FC236}">
                        <a16:creationId xmlns:a16="http://schemas.microsoft.com/office/drawing/2014/main" id="{534A9E4B-1522-4397-8BF2-BEAB99339028}"/>
                      </a:ext>
                    </a:extLst>
                  </wp:docPr>
                  <wp:cNvGraphicFramePr/>
                  <a:graphic xmlns:a="http://schemas.openxmlformats.org/drawingml/2006/main">
                    <a:graphicData uri="http://schemas.openxmlformats.org/drawingml/2006/picture">
                      <pic:pic xmlns:pic="http://schemas.openxmlformats.org/drawingml/2006/picture">
                        <pic:nvPicPr>
                          <pic:cNvPr id="429" name="BExVT0HABIZ37KAQB46JP7LN0JZ1" descr="Expanded" hidden="1">
                            <a:extLst>
                              <a:ext uri="{FF2B5EF4-FFF2-40B4-BE49-F238E27FC236}">
                                <a16:creationId xmlns:a16="http://schemas.microsoft.com/office/drawing/2014/main" id="{534A9E4B-1522-4397-8BF2-BEAB99339028}"/>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70176" behindDoc="0" locked="0" layoutInCell="1" allowOverlap="1" wp14:anchorId="1214ED97" wp14:editId="02CB7667">
                  <wp:simplePos x="0" y="0"/>
                  <wp:positionH relativeFrom="column">
                    <wp:posOffset>7620</wp:posOffset>
                  </wp:positionH>
                  <wp:positionV relativeFrom="paragraph">
                    <wp:posOffset>76200</wp:posOffset>
                  </wp:positionV>
                  <wp:extent cx="129540" cy="167640"/>
                  <wp:effectExtent l="0" t="0" r="3810" b="3810"/>
                  <wp:wrapNone/>
                  <wp:docPr id="430" name="Obraz 430" descr="Expanded" hidden="1">
                    <a:extLst xmlns:a="http://schemas.openxmlformats.org/drawingml/2006/main">
                      <a:ext uri="{FF2B5EF4-FFF2-40B4-BE49-F238E27FC236}">
                        <a16:creationId xmlns:a16="http://schemas.microsoft.com/office/drawing/2014/main" id="{59722282-6D09-4149-8489-578195887C8C}"/>
                      </a:ext>
                    </a:extLst>
                  </wp:docPr>
                  <wp:cNvGraphicFramePr/>
                  <a:graphic xmlns:a="http://schemas.openxmlformats.org/drawingml/2006/main">
                    <a:graphicData uri="http://schemas.openxmlformats.org/drawingml/2006/picture">
                      <pic:pic xmlns:pic="http://schemas.openxmlformats.org/drawingml/2006/picture">
                        <pic:nvPicPr>
                          <pic:cNvPr id="430" name="BExMLXWIMUTZ8P7TU6XYGFPZWCUA" descr="Expanded" hidden="1">
                            <a:extLst>
                              <a:ext uri="{FF2B5EF4-FFF2-40B4-BE49-F238E27FC236}">
                                <a16:creationId xmlns:a16="http://schemas.microsoft.com/office/drawing/2014/main" id="{59722282-6D09-4149-8489-578195887C8C}"/>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71200" behindDoc="0" locked="0" layoutInCell="1" allowOverlap="1" wp14:anchorId="47EB63BD" wp14:editId="0740C61A">
                  <wp:simplePos x="0" y="0"/>
                  <wp:positionH relativeFrom="column">
                    <wp:posOffset>7620</wp:posOffset>
                  </wp:positionH>
                  <wp:positionV relativeFrom="paragraph">
                    <wp:posOffset>76200</wp:posOffset>
                  </wp:positionV>
                  <wp:extent cx="129540" cy="167640"/>
                  <wp:effectExtent l="0" t="0" r="3810" b="3810"/>
                  <wp:wrapNone/>
                  <wp:docPr id="431" name="Obraz 431" descr="Expanded" hidden="1">
                    <a:extLst xmlns:a="http://schemas.openxmlformats.org/drawingml/2006/main">
                      <a:ext uri="{FF2B5EF4-FFF2-40B4-BE49-F238E27FC236}">
                        <a16:creationId xmlns:a16="http://schemas.microsoft.com/office/drawing/2014/main" id="{60D28B87-5E44-4FBC-8290-BD93A5E9A8DA}"/>
                      </a:ext>
                    </a:extLst>
                  </wp:docPr>
                  <wp:cNvGraphicFramePr/>
                  <a:graphic xmlns:a="http://schemas.openxmlformats.org/drawingml/2006/main">
                    <a:graphicData uri="http://schemas.openxmlformats.org/drawingml/2006/picture">
                      <pic:pic xmlns:pic="http://schemas.openxmlformats.org/drawingml/2006/picture">
                        <pic:nvPicPr>
                          <pic:cNvPr id="431" name="BExMLXWIMUTZ8P7TU6XYGFPZWCUA" descr="Expanded" hidden="1">
                            <a:extLst>
                              <a:ext uri="{FF2B5EF4-FFF2-40B4-BE49-F238E27FC236}">
                                <a16:creationId xmlns:a16="http://schemas.microsoft.com/office/drawing/2014/main" id="{60D28B87-5E44-4FBC-8290-BD93A5E9A8DA}"/>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72224" behindDoc="0" locked="0" layoutInCell="1" allowOverlap="1" wp14:anchorId="2C5E381B" wp14:editId="5D5D5EE6">
                  <wp:simplePos x="0" y="0"/>
                  <wp:positionH relativeFrom="column">
                    <wp:posOffset>7620</wp:posOffset>
                  </wp:positionH>
                  <wp:positionV relativeFrom="paragraph">
                    <wp:posOffset>76200</wp:posOffset>
                  </wp:positionV>
                  <wp:extent cx="129540" cy="167640"/>
                  <wp:effectExtent l="0" t="0" r="3810" b="3810"/>
                  <wp:wrapNone/>
                  <wp:docPr id="432" name="Obraz 432" descr="Expanded" hidden="1">
                    <a:extLst xmlns:a="http://schemas.openxmlformats.org/drawingml/2006/main">
                      <a:ext uri="{FF2B5EF4-FFF2-40B4-BE49-F238E27FC236}">
                        <a16:creationId xmlns:a16="http://schemas.microsoft.com/office/drawing/2014/main" id="{97B96397-5243-435C-BD15-8737D64CEED2}"/>
                      </a:ext>
                    </a:extLst>
                  </wp:docPr>
                  <wp:cNvGraphicFramePr/>
                  <a:graphic xmlns:a="http://schemas.openxmlformats.org/drawingml/2006/main">
                    <a:graphicData uri="http://schemas.openxmlformats.org/drawingml/2006/picture">
                      <pic:pic xmlns:pic="http://schemas.openxmlformats.org/drawingml/2006/picture">
                        <pic:nvPicPr>
                          <pic:cNvPr id="432" name="BExVT0HABIZ37KAQB46JP7LN0JZ1" descr="Expanded" hidden="1">
                            <a:extLst>
                              <a:ext uri="{FF2B5EF4-FFF2-40B4-BE49-F238E27FC236}">
                                <a16:creationId xmlns:a16="http://schemas.microsoft.com/office/drawing/2014/main" id="{97B96397-5243-435C-BD15-8737D64CEED2}"/>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73248" behindDoc="0" locked="0" layoutInCell="1" allowOverlap="1" wp14:anchorId="359B339C" wp14:editId="7D9BDBB6">
                  <wp:simplePos x="0" y="0"/>
                  <wp:positionH relativeFrom="column">
                    <wp:posOffset>7620</wp:posOffset>
                  </wp:positionH>
                  <wp:positionV relativeFrom="paragraph">
                    <wp:posOffset>76200</wp:posOffset>
                  </wp:positionV>
                  <wp:extent cx="129540" cy="167640"/>
                  <wp:effectExtent l="0" t="0" r="3810" b="3810"/>
                  <wp:wrapNone/>
                  <wp:docPr id="433" name="Obraz 433" descr="Expanded" hidden="1">
                    <a:extLst xmlns:a="http://schemas.openxmlformats.org/drawingml/2006/main">
                      <a:ext uri="{FF2B5EF4-FFF2-40B4-BE49-F238E27FC236}">
                        <a16:creationId xmlns:a16="http://schemas.microsoft.com/office/drawing/2014/main" id="{5AC39A81-077F-4E91-906F-146BF1649985}"/>
                      </a:ext>
                    </a:extLst>
                  </wp:docPr>
                  <wp:cNvGraphicFramePr/>
                  <a:graphic xmlns:a="http://schemas.openxmlformats.org/drawingml/2006/main">
                    <a:graphicData uri="http://schemas.openxmlformats.org/drawingml/2006/picture">
                      <pic:pic xmlns:pic="http://schemas.openxmlformats.org/drawingml/2006/picture">
                        <pic:nvPicPr>
                          <pic:cNvPr id="433" name="BExVT0HABIZ37KAQB46JP7LN0JZ1" descr="Expanded" hidden="1">
                            <a:extLst>
                              <a:ext uri="{FF2B5EF4-FFF2-40B4-BE49-F238E27FC236}">
                                <a16:creationId xmlns:a16="http://schemas.microsoft.com/office/drawing/2014/main" id="{5AC39A81-077F-4E91-906F-146BF1649985}"/>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74272" behindDoc="0" locked="0" layoutInCell="1" allowOverlap="1" wp14:anchorId="1E17AC4F" wp14:editId="57347F7A">
                  <wp:simplePos x="0" y="0"/>
                  <wp:positionH relativeFrom="column">
                    <wp:posOffset>7620</wp:posOffset>
                  </wp:positionH>
                  <wp:positionV relativeFrom="paragraph">
                    <wp:posOffset>76200</wp:posOffset>
                  </wp:positionV>
                  <wp:extent cx="129540" cy="167640"/>
                  <wp:effectExtent l="0" t="0" r="3810" b="3810"/>
                  <wp:wrapNone/>
                  <wp:docPr id="434" name="Obraz 434" descr="Expanded" hidden="1">
                    <a:extLst xmlns:a="http://schemas.openxmlformats.org/drawingml/2006/main">
                      <a:ext uri="{FF2B5EF4-FFF2-40B4-BE49-F238E27FC236}">
                        <a16:creationId xmlns:a16="http://schemas.microsoft.com/office/drawing/2014/main" id="{5D67D1A9-40BE-4535-80F0-40D1EAF812B9}"/>
                      </a:ext>
                    </a:extLst>
                  </wp:docPr>
                  <wp:cNvGraphicFramePr/>
                  <a:graphic xmlns:a="http://schemas.openxmlformats.org/drawingml/2006/main">
                    <a:graphicData uri="http://schemas.openxmlformats.org/drawingml/2006/picture">
                      <pic:pic xmlns:pic="http://schemas.openxmlformats.org/drawingml/2006/picture">
                        <pic:nvPicPr>
                          <pic:cNvPr id="434" name="BExVT0HABIZ37KAQB46JP7LN0JZ1" descr="Expanded" hidden="1">
                            <a:extLst>
                              <a:ext uri="{FF2B5EF4-FFF2-40B4-BE49-F238E27FC236}">
                                <a16:creationId xmlns:a16="http://schemas.microsoft.com/office/drawing/2014/main" id="{5D67D1A9-40BE-4535-80F0-40D1EAF812B9}"/>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75296" behindDoc="0" locked="0" layoutInCell="1" allowOverlap="1" wp14:anchorId="0D3A14DD" wp14:editId="26C1E61C">
                  <wp:simplePos x="0" y="0"/>
                  <wp:positionH relativeFrom="column">
                    <wp:posOffset>7620</wp:posOffset>
                  </wp:positionH>
                  <wp:positionV relativeFrom="paragraph">
                    <wp:posOffset>76200</wp:posOffset>
                  </wp:positionV>
                  <wp:extent cx="129540" cy="167640"/>
                  <wp:effectExtent l="0" t="0" r="3810" b="3810"/>
                  <wp:wrapNone/>
                  <wp:docPr id="435" name="Obraz 435" descr="Expanded" hidden="1">
                    <a:extLst xmlns:a="http://schemas.openxmlformats.org/drawingml/2006/main">
                      <a:ext uri="{FF2B5EF4-FFF2-40B4-BE49-F238E27FC236}">
                        <a16:creationId xmlns:a16="http://schemas.microsoft.com/office/drawing/2014/main" id="{87EC6611-71AF-45A3-A334-A60B454DA9B3}"/>
                      </a:ext>
                    </a:extLst>
                  </wp:docPr>
                  <wp:cNvGraphicFramePr/>
                  <a:graphic xmlns:a="http://schemas.openxmlformats.org/drawingml/2006/main">
                    <a:graphicData uri="http://schemas.openxmlformats.org/drawingml/2006/picture">
                      <pic:pic xmlns:pic="http://schemas.openxmlformats.org/drawingml/2006/picture">
                        <pic:nvPicPr>
                          <pic:cNvPr id="435" name="BExMLXWIMUTZ8P7TU6XYGFPZWCUA" descr="Expanded" hidden="1">
                            <a:extLst>
                              <a:ext uri="{FF2B5EF4-FFF2-40B4-BE49-F238E27FC236}">
                                <a16:creationId xmlns:a16="http://schemas.microsoft.com/office/drawing/2014/main" id="{87EC6611-71AF-45A3-A334-A60B454DA9B3}"/>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76320" behindDoc="0" locked="0" layoutInCell="1" allowOverlap="1" wp14:anchorId="083F24AD" wp14:editId="1758AE3D">
                  <wp:simplePos x="0" y="0"/>
                  <wp:positionH relativeFrom="column">
                    <wp:posOffset>7620</wp:posOffset>
                  </wp:positionH>
                  <wp:positionV relativeFrom="paragraph">
                    <wp:posOffset>76200</wp:posOffset>
                  </wp:positionV>
                  <wp:extent cx="129540" cy="167640"/>
                  <wp:effectExtent l="0" t="0" r="3810" b="3810"/>
                  <wp:wrapNone/>
                  <wp:docPr id="436" name="Obraz 436" descr="Expanded" hidden="1">
                    <a:extLst xmlns:a="http://schemas.openxmlformats.org/drawingml/2006/main">
                      <a:ext uri="{FF2B5EF4-FFF2-40B4-BE49-F238E27FC236}">
                        <a16:creationId xmlns:a16="http://schemas.microsoft.com/office/drawing/2014/main" id="{9E7706E8-2F40-4A78-955D-BC63B37B5898}"/>
                      </a:ext>
                    </a:extLst>
                  </wp:docPr>
                  <wp:cNvGraphicFramePr/>
                  <a:graphic xmlns:a="http://schemas.openxmlformats.org/drawingml/2006/main">
                    <a:graphicData uri="http://schemas.openxmlformats.org/drawingml/2006/picture">
                      <pic:pic xmlns:pic="http://schemas.openxmlformats.org/drawingml/2006/picture">
                        <pic:nvPicPr>
                          <pic:cNvPr id="436" name="BExVT0HABIZ37KAQB46JP7LN0JZ1" descr="Expanded" hidden="1">
                            <a:extLst>
                              <a:ext uri="{FF2B5EF4-FFF2-40B4-BE49-F238E27FC236}">
                                <a16:creationId xmlns:a16="http://schemas.microsoft.com/office/drawing/2014/main" id="{9E7706E8-2F40-4A78-955D-BC63B37B5898}"/>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77344" behindDoc="0" locked="0" layoutInCell="1" allowOverlap="1" wp14:anchorId="796EB1C6" wp14:editId="01773CD4">
                  <wp:simplePos x="0" y="0"/>
                  <wp:positionH relativeFrom="column">
                    <wp:posOffset>7620</wp:posOffset>
                  </wp:positionH>
                  <wp:positionV relativeFrom="paragraph">
                    <wp:posOffset>76200</wp:posOffset>
                  </wp:positionV>
                  <wp:extent cx="129540" cy="167640"/>
                  <wp:effectExtent l="0" t="0" r="3810" b="3810"/>
                  <wp:wrapNone/>
                  <wp:docPr id="437" name="Obraz 437" descr="Expanded" hidden="1">
                    <a:extLst xmlns:a="http://schemas.openxmlformats.org/drawingml/2006/main">
                      <a:ext uri="{FF2B5EF4-FFF2-40B4-BE49-F238E27FC236}">
                        <a16:creationId xmlns:a16="http://schemas.microsoft.com/office/drawing/2014/main" id="{F624EB87-2AD1-4CB2-9372-3236B89D4D55}"/>
                      </a:ext>
                    </a:extLst>
                  </wp:docPr>
                  <wp:cNvGraphicFramePr/>
                  <a:graphic xmlns:a="http://schemas.openxmlformats.org/drawingml/2006/main">
                    <a:graphicData uri="http://schemas.openxmlformats.org/drawingml/2006/picture">
                      <pic:pic xmlns:pic="http://schemas.openxmlformats.org/drawingml/2006/picture">
                        <pic:nvPicPr>
                          <pic:cNvPr id="437" name="BExVT0HABIZ37KAQB46JP7LN0JZ1" descr="Expanded" hidden="1">
                            <a:extLst>
                              <a:ext uri="{FF2B5EF4-FFF2-40B4-BE49-F238E27FC236}">
                                <a16:creationId xmlns:a16="http://schemas.microsoft.com/office/drawing/2014/main" id="{F624EB87-2AD1-4CB2-9372-3236B89D4D55}"/>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78368" behindDoc="0" locked="0" layoutInCell="1" allowOverlap="1" wp14:anchorId="26A6EA39" wp14:editId="2CC638F6">
                  <wp:simplePos x="0" y="0"/>
                  <wp:positionH relativeFrom="column">
                    <wp:posOffset>7620</wp:posOffset>
                  </wp:positionH>
                  <wp:positionV relativeFrom="paragraph">
                    <wp:posOffset>76200</wp:posOffset>
                  </wp:positionV>
                  <wp:extent cx="129540" cy="167640"/>
                  <wp:effectExtent l="0" t="0" r="3810" b="3810"/>
                  <wp:wrapNone/>
                  <wp:docPr id="438" name="Obraz 438" descr="Expanded" hidden="1">
                    <a:extLst xmlns:a="http://schemas.openxmlformats.org/drawingml/2006/main">
                      <a:ext uri="{FF2B5EF4-FFF2-40B4-BE49-F238E27FC236}">
                        <a16:creationId xmlns:a16="http://schemas.microsoft.com/office/drawing/2014/main" id="{DAC299AF-8053-4BE3-AA1C-2E0AA7D462D2}"/>
                      </a:ext>
                    </a:extLst>
                  </wp:docPr>
                  <wp:cNvGraphicFramePr/>
                  <a:graphic xmlns:a="http://schemas.openxmlformats.org/drawingml/2006/main">
                    <a:graphicData uri="http://schemas.openxmlformats.org/drawingml/2006/picture">
                      <pic:pic xmlns:pic="http://schemas.openxmlformats.org/drawingml/2006/picture">
                        <pic:nvPicPr>
                          <pic:cNvPr id="438" name="BExMLXWIMUTZ8P7TU6XYGFPZWCUA" descr="Expanded" hidden="1">
                            <a:extLst>
                              <a:ext uri="{FF2B5EF4-FFF2-40B4-BE49-F238E27FC236}">
                                <a16:creationId xmlns:a16="http://schemas.microsoft.com/office/drawing/2014/main" id="{DAC299AF-8053-4BE3-AA1C-2E0AA7D462D2}"/>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79392" behindDoc="0" locked="0" layoutInCell="1" allowOverlap="1" wp14:anchorId="6C7458C2" wp14:editId="08A02B0A">
                  <wp:simplePos x="0" y="0"/>
                  <wp:positionH relativeFrom="column">
                    <wp:posOffset>7620</wp:posOffset>
                  </wp:positionH>
                  <wp:positionV relativeFrom="paragraph">
                    <wp:posOffset>76200</wp:posOffset>
                  </wp:positionV>
                  <wp:extent cx="129540" cy="167640"/>
                  <wp:effectExtent l="0" t="0" r="3810" b="3810"/>
                  <wp:wrapNone/>
                  <wp:docPr id="439" name="Obraz 439" descr="Expanded" hidden="1">
                    <a:extLst xmlns:a="http://schemas.openxmlformats.org/drawingml/2006/main">
                      <a:ext uri="{FF2B5EF4-FFF2-40B4-BE49-F238E27FC236}">
                        <a16:creationId xmlns:a16="http://schemas.microsoft.com/office/drawing/2014/main" id="{F624831D-6287-4DC6-9AF6-4126BCD42205}"/>
                      </a:ext>
                    </a:extLst>
                  </wp:docPr>
                  <wp:cNvGraphicFramePr/>
                  <a:graphic xmlns:a="http://schemas.openxmlformats.org/drawingml/2006/main">
                    <a:graphicData uri="http://schemas.openxmlformats.org/drawingml/2006/picture">
                      <pic:pic xmlns:pic="http://schemas.openxmlformats.org/drawingml/2006/picture">
                        <pic:nvPicPr>
                          <pic:cNvPr id="439" name="BExMLXWIMUTZ8P7TU6XYGFPZWCUA" descr="Expanded" hidden="1">
                            <a:extLst>
                              <a:ext uri="{FF2B5EF4-FFF2-40B4-BE49-F238E27FC236}">
                                <a16:creationId xmlns:a16="http://schemas.microsoft.com/office/drawing/2014/main" id="{F624831D-6287-4DC6-9AF6-4126BCD42205}"/>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80416" behindDoc="0" locked="0" layoutInCell="1" allowOverlap="1" wp14:anchorId="467DF254" wp14:editId="655DE928">
                  <wp:simplePos x="0" y="0"/>
                  <wp:positionH relativeFrom="column">
                    <wp:posOffset>7620</wp:posOffset>
                  </wp:positionH>
                  <wp:positionV relativeFrom="paragraph">
                    <wp:posOffset>76200</wp:posOffset>
                  </wp:positionV>
                  <wp:extent cx="129540" cy="167640"/>
                  <wp:effectExtent l="0" t="0" r="3810" b="3810"/>
                  <wp:wrapNone/>
                  <wp:docPr id="440" name="Obraz 440" descr="Expanded" hidden="1">
                    <a:extLst xmlns:a="http://schemas.openxmlformats.org/drawingml/2006/main">
                      <a:ext uri="{FF2B5EF4-FFF2-40B4-BE49-F238E27FC236}">
                        <a16:creationId xmlns:a16="http://schemas.microsoft.com/office/drawing/2014/main" id="{E6FB1AEF-455D-4CDA-93F6-C5B06BAEF1A3}"/>
                      </a:ext>
                    </a:extLst>
                  </wp:docPr>
                  <wp:cNvGraphicFramePr/>
                  <a:graphic xmlns:a="http://schemas.openxmlformats.org/drawingml/2006/main">
                    <a:graphicData uri="http://schemas.openxmlformats.org/drawingml/2006/picture">
                      <pic:pic xmlns:pic="http://schemas.openxmlformats.org/drawingml/2006/picture">
                        <pic:nvPicPr>
                          <pic:cNvPr id="440" name="BExVT0HABIZ37KAQB46JP7LN0JZ1" descr="Expanded" hidden="1">
                            <a:extLst>
                              <a:ext uri="{FF2B5EF4-FFF2-40B4-BE49-F238E27FC236}">
                                <a16:creationId xmlns:a16="http://schemas.microsoft.com/office/drawing/2014/main" id="{E6FB1AEF-455D-4CDA-93F6-C5B06BAEF1A3}"/>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81440" behindDoc="0" locked="0" layoutInCell="1" allowOverlap="1" wp14:anchorId="68C65110" wp14:editId="100CBF34">
                  <wp:simplePos x="0" y="0"/>
                  <wp:positionH relativeFrom="column">
                    <wp:posOffset>7620</wp:posOffset>
                  </wp:positionH>
                  <wp:positionV relativeFrom="paragraph">
                    <wp:posOffset>76200</wp:posOffset>
                  </wp:positionV>
                  <wp:extent cx="129540" cy="167640"/>
                  <wp:effectExtent l="0" t="0" r="3810" b="3810"/>
                  <wp:wrapNone/>
                  <wp:docPr id="441" name="Obraz 441" descr="Expanded" hidden="1">
                    <a:extLst xmlns:a="http://schemas.openxmlformats.org/drawingml/2006/main">
                      <a:ext uri="{FF2B5EF4-FFF2-40B4-BE49-F238E27FC236}">
                        <a16:creationId xmlns:a16="http://schemas.microsoft.com/office/drawing/2014/main" id="{76C01108-CF63-47EB-A682-7D5133151712}"/>
                      </a:ext>
                    </a:extLst>
                  </wp:docPr>
                  <wp:cNvGraphicFramePr/>
                  <a:graphic xmlns:a="http://schemas.openxmlformats.org/drawingml/2006/main">
                    <a:graphicData uri="http://schemas.openxmlformats.org/drawingml/2006/picture">
                      <pic:pic xmlns:pic="http://schemas.openxmlformats.org/drawingml/2006/picture">
                        <pic:nvPicPr>
                          <pic:cNvPr id="441" name="BExMLXWIMUTZ8P7TU6XYGFPZWCUA" descr="Expanded" hidden="1">
                            <a:extLst>
                              <a:ext uri="{FF2B5EF4-FFF2-40B4-BE49-F238E27FC236}">
                                <a16:creationId xmlns:a16="http://schemas.microsoft.com/office/drawing/2014/main" id="{76C01108-CF63-47EB-A682-7D5133151712}"/>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82464" behindDoc="0" locked="0" layoutInCell="1" allowOverlap="1" wp14:anchorId="1B20B6C5" wp14:editId="37061E81">
                  <wp:simplePos x="0" y="0"/>
                  <wp:positionH relativeFrom="column">
                    <wp:posOffset>7620</wp:posOffset>
                  </wp:positionH>
                  <wp:positionV relativeFrom="paragraph">
                    <wp:posOffset>76200</wp:posOffset>
                  </wp:positionV>
                  <wp:extent cx="129540" cy="167640"/>
                  <wp:effectExtent l="0" t="0" r="3810" b="3810"/>
                  <wp:wrapNone/>
                  <wp:docPr id="442" name="Obraz 442" descr="Expanded" hidden="1">
                    <a:extLst xmlns:a="http://schemas.openxmlformats.org/drawingml/2006/main">
                      <a:ext uri="{FF2B5EF4-FFF2-40B4-BE49-F238E27FC236}">
                        <a16:creationId xmlns:a16="http://schemas.microsoft.com/office/drawing/2014/main" id="{9346C75B-96B2-4F34-B3DF-90A982ED1157}"/>
                      </a:ext>
                    </a:extLst>
                  </wp:docPr>
                  <wp:cNvGraphicFramePr/>
                  <a:graphic xmlns:a="http://schemas.openxmlformats.org/drawingml/2006/main">
                    <a:graphicData uri="http://schemas.openxmlformats.org/drawingml/2006/picture">
                      <pic:pic xmlns:pic="http://schemas.openxmlformats.org/drawingml/2006/picture">
                        <pic:nvPicPr>
                          <pic:cNvPr id="442" name="BExVT0HABIZ37KAQB46JP7LN0JZ1" descr="Expanded" hidden="1">
                            <a:extLst>
                              <a:ext uri="{FF2B5EF4-FFF2-40B4-BE49-F238E27FC236}">
                                <a16:creationId xmlns:a16="http://schemas.microsoft.com/office/drawing/2014/main" id="{9346C75B-96B2-4F34-B3DF-90A982ED1157}"/>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83488" behindDoc="0" locked="0" layoutInCell="1" allowOverlap="1" wp14:anchorId="511062E1" wp14:editId="4D0AED90">
                  <wp:simplePos x="0" y="0"/>
                  <wp:positionH relativeFrom="column">
                    <wp:posOffset>7620</wp:posOffset>
                  </wp:positionH>
                  <wp:positionV relativeFrom="paragraph">
                    <wp:posOffset>0</wp:posOffset>
                  </wp:positionV>
                  <wp:extent cx="129540" cy="137160"/>
                  <wp:effectExtent l="0" t="0" r="3810" b="0"/>
                  <wp:wrapNone/>
                  <wp:docPr id="443" name="Obraz 443" descr="Expanded" hidden="1">
                    <a:extLst xmlns:a="http://schemas.openxmlformats.org/drawingml/2006/main">
                      <a:ext uri="{FF2B5EF4-FFF2-40B4-BE49-F238E27FC236}">
                        <a16:creationId xmlns:a16="http://schemas.microsoft.com/office/drawing/2014/main" id="{76DFD96E-F4DE-473D-944D-5211F456A145}"/>
                      </a:ext>
                    </a:extLst>
                  </wp:docPr>
                  <wp:cNvGraphicFramePr/>
                  <a:graphic xmlns:a="http://schemas.openxmlformats.org/drawingml/2006/main">
                    <a:graphicData uri="http://schemas.openxmlformats.org/drawingml/2006/picture">
                      <pic:pic xmlns:pic="http://schemas.openxmlformats.org/drawingml/2006/picture">
                        <pic:nvPicPr>
                          <pic:cNvPr id="443" name="BExVT0HABIZ37KAQB46JP7LN0JZ1" descr="Expanded" hidden="1">
                            <a:extLst>
                              <a:ext uri="{FF2B5EF4-FFF2-40B4-BE49-F238E27FC236}">
                                <a16:creationId xmlns:a16="http://schemas.microsoft.com/office/drawing/2014/main" id="{76DFD96E-F4DE-473D-944D-5211F456A145}"/>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84512" behindDoc="0" locked="0" layoutInCell="1" allowOverlap="1" wp14:anchorId="7CAE3E3B" wp14:editId="00B51DD5">
                  <wp:simplePos x="0" y="0"/>
                  <wp:positionH relativeFrom="column">
                    <wp:posOffset>7620</wp:posOffset>
                  </wp:positionH>
                  <wp:positionV relativeFrom="paragraph">
                    <wp:posOffset>0</wp:posOffset>
                  </wp:positionV>
                  <wp:extent cx="129540" cy="137160"/>
                  <wp:effectExtent l="0" t="0" r="3810" b="0"/>
                  <wp:wrapNone/>
                  <wp:docPr id="444" name="Obraz 444" descr="Expanded" hidden="1">
                    <a:extLst xmlns:a="http://schemas.openxmlformats.org/drawingml/2006/main">
                      <a:ext uri="{FF2B5EF4-FFF2-40B4-BE49-F238E27FC236}">
                        <a16:creationId xmlns:a16="http://schemas.microsoft.com/office/drawing/2014/main" id="{16023822-9570-41C5-B705-69AB6FC43B62}"/>
                      </a:ext>
                    </a:extLst>
                  </wp:docPr>
                  <wp:cNvGraphicFramePr/>
                  <a:graphic xmlns:a="http://schemas.openxmlformats.org/drawingml/2006/main">
                    <a:graphicData uri="http://schemas.openxmlformats.org/drawingml/2006/picture">
                      <pic:pic xmlns:pic="http://schemas.openxmlformats.org/drawingml/2006/picture">
                        <pic:nvPicPr>
                          <pic:cNvPr id="444" name="BExMLXWIMUTZ8P7TU6XYGFPZWCUA" descr="Expanded" hidden="1">
                            <a:extLst>
                              <a:ext uri="{FF2B5EF4-FFF2-40B4-BE49-F238E27FC236}">
                                <a16:creationId xmlns:a16="http://schemas.microsoft.com/office/drawing/2014/main" id="{16023822-9570-41C5-B705-69AB6FC43B62}"/>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85536" behindDoc="0" locked="0" layoutInCell="1" allowOverlap="1" wp14:anchorId="43965E3C" wp14:editId="2E8D86C6">
                  <wp:simplePos x="0" y="0"/>
                  <wp:positionH relativeFrom="column">
                    <wp:posOffset>7620</wp:posOffset>
                  </wp:positionH>
                  <wp:positionV relativeFrom="paragraph">
                    <wp:posOffset>0</wp:posOffset>
                  </wp:positionV>
                  <wp:extent cx="129540" cy="137160"/>
                  <wp:effectExtent l="0" t="0" r="3810" b="0"/>
                  <wp:wrapNone/>
                  <wp:docPr id="445" name="Obraz 445" descr="Expanded" hidden="1">
                    <a:extLst xmlns:a="http://schemas.openxmlformats.org/drawingml/2006/main">
                      <a:ext uri="{FF2B5EF4-FFF2-40B4-BE49-F238E27FC236}">
                        <a16:creationId xmlns:a16="http://schemas.microsoft.com/office/drawing/2014/main" id="{DE1CAACF-D97A-4BD2-91B0-BC53AFC45CE7}"/>
                      </a:ext>
                    </a:extLst>
                  </wp:docPr>
                  <wp:cNvGraphicFramePr/>
                  <a:graphic xmlns:a="http://schemas.openxmlformats.org/drawingml/2006/main">
                    <a:graphicData uri="http://schemas.openxmlformats.org/drawingml/2006/picture">
                      <pic:pic xmlns:pic="http://schemas.openxmlformats.org/drawingml/2006/picture">
                        <pic:nvPicPr>
                          <pic:cNvPr id="445" name="BExVT0HABIZ37KAQB46JP7LN0JZ1" descr="Expanded" hidden="1">
                            <a:extLst>
                              <a:ext uri="{FF2B5EF4-FFF2-40B4-BE49-F238E27FC236}">
                                <a16:creationId xmlns:a16="http://schemas.microsoft.com/office/drawing/2014/main" id="{DE1CAACF-D97A-4BD2-91B0-BC53AFC45CE7}"/>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86560" behindDoc="0" locked="0" layoutInCell="1" allowOverlap="1" wp14:anchorId="7AAA06EC" wp14:editId="3682CCCC">
                  <wp:simplePos x="0" y="0"/>
                  <wp:positionH relativeFrom="column">
                    <wp:posOffset>7620</wp:posOffset>
                  </wp:positionH>
                  <wp:positionV relativeFrom="paragraph">
                    <wp:posOffset>0</wp:posOffset>
                  </wp:positionV>
                  <wp:extent cx="129540" cy="137160"/>
                  <wp:effectExtent l="0" t="0" r="3810" b="0"/>
                  <wp:wrapNone/>
                  <wp:docPr id="446" name="Obraz 446" descr="Expanded" hidden="1">
                    <a:extLst xmlns:a="http://schemas.openxmlformats.org/drawingml/2006/main">
                      <a:ext uri="{FF2B5EF4-FFF2-40B4-BE49-F238E27FC236}">
                        <a16:creationId xmlns:a16="http://schemas.microsoft.com/office/drawing/2014/main" id="{01B270D9-34DC-4F70-BE42-344A162DDF0D}"/>
                      </a:ext>
                    </a:extLst>
                  </wp:docPr>
                  <wp:cNvGraphicFramePr/>
                  <a:graphic xmlns:a="http://schemas.openxmlformats.org/drawingml/2006/main">
                    <a:graphicData uri="http://schemas.openxmlformats.org/drawingml/2006/picture">
                      <pic:pic xmlns:pic="http://schemas.openxmlformats.org/drawingml/2006/picture">
                        <pic:nvPicPr>
                          <pic:cNvPr id="446" name="BExVT0HABIZ37KAQB46JP7LN0JZ1" descr="Expanded" hidden="1">
                            <a:extLst>
                              <a:ext uri="{FF2B5EF4-FFF2-40B4-BE49-F238E27FC236}">
                                <a16:creationId xmlns:a16="http://schemas.microsoft.com/office/drawing/2014/main" id="{01B270D9-34DC-4F70-BE42-344A162DDF0D}"/>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87584" behindDoc="0" locked="0" layoutInCell="1" allowOverlap="1" wp14:anchorId="67D897D9" wp14:editId="3603D930">
                  <wp:simplePos x="0" y="0"/>
                  <wp:positionH relativeFrom="column">
                    <wp:posOffset>7620</wp:posOffset>
                  </wp:positionH>
                  <wp:positionV relativeFrom="paragraph">
                    <wp:posOffset>0</wp:posOffset>
                  </wp:positionV>
                  <wp:extent cx="129540" cy="137160"/>
                  <wp:effectExtent l="0" t="0" r="3810" b="0"/>
                  <wp:wrapNone/>
                  <wp:docPr id="447" name="Obraz 447" descr="Expanded" hidden="1">
                    <a:extLst xmlns:a="http://schemas.openxmlformats.org/drawingml/2006/main">
                      <a:ext uri="{FF2B5EF4-FFF2-40B4-BE49-F238E27FC236}">
                        <a16:creationId xmlns:a16="http://schemas.microsoft.com/office/drawing/2014/main" id="{DD369A60-4D0B-479F-916A-C63D5ED68691}"/>
                      </a:ext>
                    </a:extLst>
                  </wp:docPr>
                  <wp:cNvGraphicFramePr/>
                  <a:graphic xmlns:a="http://schemas.openxmlformats.org/drawingml/2006/main">
                    <a:graphicData uri="http://schemas.openxmlformats.org/drawingml/2006/picture">
                      <pic:pic xmlns:pic="http://schemas.openxmlformats.org/drawingml/2006/picture">
                        <pic:nvPicPr>
                          <pic:cNvPr id="447" name="BExVT0HABIZ37KAQB46JP7LN0JZ1" descr="Expanded" hidden="1">
                            <a:extLst>
                              <a:ext uri="{FF2B5EF4-FFF2-40B4-BE49-F238E27FC236}">
                                <a16:creationId xmlns:a16="http://schemas.microsoft.com/office/drawing/2014/main" id="{DD369A60-4D0B-479F-916A-C63D5ED6869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88608" behindDoc="0" locked="0" layoutInCell="1" allowOverlap="1" wp14:anchorId="7B465371" wp14:editId="073C5792">
                  <wp:simplePos x="0" y="0"/>
                  <wp:positionH relativeFrom="column">
                    <wp:posOffset>7620</wp:posOffset>
                  </wp:positionH>
                  <wp:positionV relativeFrom="paragraph">
                    <wp:posOffset>0</wp:posOffset>
                  </wp:positionV>
                  <wp:extent cx="129540" cy="137160"/>
                  <wp:effectExtent l="0" t="0" r="3810" b="0"/>
                  <wp:wrapNone/>
                  <wp:docPr id="448" name="Obraz 448" descr="Expanded" hidden="1">
                    <a:extLst xmlns:a="http://schemas.openxmlformats.org/drawingml/2006/main">
                      <a:ext uri="{FF2B5EF4-FFF2-40B4-BE49-F238E27FC236}">
                        <a16:creationId xmlns:a16="http://schemas.microsoft.com/office/drawing/2014/main" id="{7ED41E5E-8AD1-40E0-AA3A-639E6B115B43}"/>
                      </a:ext>
                    </a:extLst>
                  </wp:docPr>
                  <wp:cNvGraphicFramePr/>
                  <a:graphic xmlns:a="http://schemas.openxmlformats.org/drawingml/2006/main">
                    <a:graphicData uri="http://schemas.openxmlformats.org/drawingml/2006/picture">
                      <pic:pic xmlns:pic="http://schemas.openxmlformats.org/drawingml/2006/picture">
                        <pic:nvPicPr>
                          <pic:cNvPr id="448" name="BExMLXWIMUTZ8P7TU6XYGFPZWCUA" descr="Expanded" hidden="1">
                            <a:extLst>
                              <a:ext uri="{FF2B5EF4-FFF2-40B4-BE49-F238E27FC236}">
                                <a16:creationId xmlns:a16="http://schemas.microsoft.com/office/drawing/2014/main" id="{7ED41E5E-8AD1-40E0-AA3A-639E6B115B43}"/>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89632" behindDoc="0" locked="0" layoutInCell="1" allowOverlap="1" wp14:anchorId="53FC20AB" wp14:editId="005BC312">
                  <wp:simplePos x="0" y="0"/>
                  <wp:positionH relativeFrom="column">
                    <wp:posOffset>7620</wp:posOffset>
                  </wp:positionH>
                  <wp:positionV relativeFrom="paragraph">
                    <wp:posOffset>0</wp:posOffset>
                  </wp:positionV>
                  <wp:extent cx="129540" cy="137160"/>
                  <wp:effectExtent l="0" t="0" r="3810" b="0"/>
                  <wp:wrapNone/>
                  <wp:docPr id="449" name="Obraz 449" descr="Expanded" hidden="1">
                    <a:extLst xmlns:a="http://schemas.openxmlformats.org/drawingml/2006/main">
                      <a:ext uri="{FF2B5EF4-FFF2-40B4-BE49-F238E27FC236}">
                        <a16:creationId xmlns:a16="http://schemas.microsoft.com/office/drawing/2014/main" id="{1A41DEB7-6FF0-4D60-BF83-0E11046C46CE}"/>
                      </a:ext>
                    </a:extLst>
                  </wp:docPr>
                  <wp:cNvGraphicFramePr/>
                  <a:graphic xmlns:a="http://schemas.openxmlformats.org/drawingml/2006/main">
                    <a:graphicData uri="http://schemas.openxmlformats.org/drawingml/2006/picture">
                      <pic:pic xmlns:pic="http://schemas.openxmlformats.org/drawingml/2006/picture">
                        <pic:nvPicPr>
                          <pic:cNvPr id="449" name="BExMLXWIMUTZ8P7TU6XYGFPZWCUA" descr="Expanded" hidden="1">
                            <a:extLst>
                              <a:ext uri="{FF2B5EF4-FFF2-40B4-BE49-F238E27FC236}">
                                <a16:creationId xmlns:a16="http://schemas.microsoft.com/office/drawing/2014/main" id="{1A41DEB7-6FF0-4D60-BF83-0E11046C46CE}"/>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90656" behindDoc="0" locked="0" layoutInCell="1" allowOverlap="1" wp14:anchorId="0A7E1B76" wp14:editId="625D1605">
                  <wp:simplePos x="0" y="0"/>
                  <wp:positionH relativeFrom="column">
                    <wp:posOffset>7620</wp:posOffset>
                  </wp:positionH>
                  <wp:positionV relativeFrom="paragraph">
                    <wp:posOffset>0</wp:posOffset>
                  </wp:positionV>
                  <wp:extent cx="129540" cy="137160"/>
                  <wp:effectExtent l="0" t="0" r="3810" b="0"/>
                  <wp:wrapNone/>
                  <wp:docPr id="450" name="Obraz 450" descr="Expanded" hidden="1">
                    <a:extLst xmlns:a="http://schemas.openxmlformats.org/drawingml/2006/main">
                      <a:ext uri="{FF2B5EF4-FFF2-40B4-BE49-F238E27FC236}">
                        <a16:creationId xmlns:a16="http://schemas.microsoft.com/office/drawing/2014/main" id="{693F521D-3C20-4246-ABBF-F447135FE79C}"/>
                      </a:ext>
                    </a:extLst>
                  </wp:docPr>
                  <wp:cNvGraphicFramePr/>
                  <a:graphic xmlns:a="http://schemas.openxmlformats.org/drawingml/2006/main">
                    <a:graphicData uri="http://schemas.openxmlformats.org/drawingml/2006/picture">
                      <pic:pic xmlns:pic="http://schemas.openxmlformats.org/drawingml/2006/picture">
                        <pic:nvPicPr>
                          <pic:cNvPr id="450" name="BExMLXWIMUTZ8P7TU6XYGFPZWCUA" descr="Expanded" hidden="1">
                            <a:extLst>
                              <a:ext uri="{FF2B5EF4-FFF2-40B4-BE49-F238E27FC236}">
                                <a16:creationId xmlns:a16="http://schemas.microsoft.com/office/drawing/2014/main" id="{693F521D-3C20-4246-ABBF-F447135FE79C}"/>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91680" behindDoc="0" locked="0" layoutInCell="1" allowOverlap="1" wp14:anchorId="22F04174" wp14:editId="7CC04386">
                  <wp:simplePos x="0" y="0"/>
                  <wp:positionH relativeFrom="column">
                    <wp:posOffset>7620</wp:posOffset>
                  </wp:positionH>
                  <wp:positionV relativeFrom="paragraph">
                    <wp:posOffset>0</wp:posOffset>
                  </wp:positionV>
                  <wp:extent cx="129540" cy="137160"/>
                  <wp:effectExtent l="0" t="0" r="3810" b="0"/>
                  <wp:wrapNone/>
                  <wp:docPr id="451" name="Obraz 451" descr="Expanded" hidden="1">
                    <a:extLst xmlns:a="http://schemas.openxmlformats.org/drawingml/2006/main">
                      <a:ext uri="{FF2B5EF4-FFF2-40B4-BE49-F238E27FC236}">
                        <a16:creationId xmlns:a16="http://schemas.microsoft.com/office/drawing/2014/main" id="{EE80A757-2C67-4D82-BF4E-93FBFD5908B9}"/>
                      </a:ext>
                    </a:extLst>
                  </wp:docPr>
                  <wp:cNvGraphicFramePr/>
                  <a:graphic xmlns:a="http://schemas.openxmlformats.org/drawingml/2006/main">
                    <a:graphicData uri="http://schemas.openxmlformats.org/drawingml/2006/picture">
                      <pic:pic xmlns:pic="http://schemas.openxmlformats.org/drawingml/2006/picture">
                        <pic:nvPicPr>
                          <pic:cNvPr id="451" name="BExVT0HABIZ37KAQB46JP7LN0JZ1" descr="Expanded" hidden="1">
                            <a:extLst>
                              <a:ext uri="{FF2B5EF4-FFF2-40B4-BE49-F238E27FC236}">
                                <a16:creationId xmlns:a16="http://schemas.microsoft.com/office/drawing/2014/main" id="{EE80A757-2C67-4D82-BF4E-93FBFD5908B9}"/>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92704" behindDoc="0" locked="0" layoutInCell="1" allowOverlap="1" wp14:anchorId="760BD2D5" wp14:editId="1BB8B67F">
                  <wp:simplePos x="0" y="0"/>
                  <wp:positionH relativeFrom="column">
                    <wp:posOffset>7620</wp:posOffset>
                  </wp:positionH>
                  <wp:positionV relativeFrom="paragraph">
                    <wp:posOffset>0</wp:posOffset>
                  </wp:positionV>
                  <wp:extent cx="129540" cy="137160"/>
                  <wp:effectExtent l="0" t="0" r="3810" b="0"/>
                  <wp:wrapNone/>
                  <wp:docPr id="452" name="Obraz 452" descr="Expanded" hidden="1">
                    <a:extLst xmlns:a="http://schemas.openxmlformats.org/drawingml/2006/main">
                      <a:ext uri="{FF2B5EF4-FFF2-40B4-BE49-F238E27FC236}">
                        <a16:creationId xmlns:a16="http://schemas.microsoft.com/office/drawing/2014/main" id="{4BB84A3C-263E-453D-96DC-F8497A82C090}"/>
                      </a:ext>
                    </a:extLst>
                  </wp:docPr>
                  <wp:cNvGraphicFramePr/>
                  <a:graphic xmlns:a="http://schemas.openxmlformats.org/drawingml/2006/main">
                    <a:graphicData uri="http://schemas.openxmlformats.org/drawingml/2006/picture">
                      <pic:pic xmlns:pic="http://schemas.openxmlformats.org/drawingml/2006/picture">
                        <pic:nvPicPr>
                          <pic:cNvPr id="452" name="BExVT0HABIZ37KAQB46JP7LN0JZ1" descr="Expanded" hidden="1">
                            <a:extLst>
                              <a:ext uri="{FF2B5EF4-FFF2-40B4-BE49-F238E27FC236}">
                                <a16:creationId xmlns:a16="http://schemas.microsoft.com/office/drawing/2014/main" id="{4BB84A3C-263E-453D-96DC-F8497A82C09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93728" behindDoc="0" locked="0" layoutInCell="1" allowOverlap="1" wp14:anchorId="3EA43176" wp14:editId="54B69E37">
                  <wp:simplePos x="0" y="0"/>
                  <wp:positionH relativeFrom="column">
                    <wp:posOffset>7620</wp:posOffset>
                  </wp:positionH>
                  <wp:positionV relativeFrom="paragraph">
                    <wp:posOffset>0</wp:posOffset>
                  </wp:positionV>
                  <wp:extent cx="129540" cy="137160"/>
                  <wp:effectExtent l="0" t="0" r="3810" b="0"/>
                  <wp:wrapNone/>
                  <wp:docPr id="453" name="Obraz 453" descr="Expanded" hidden="1">
                    <a:extLst xmlns:a="http://schemas.openxmlformats.org/drawingml/2006/main">
                      <a:ext uri="{FF2B5EF4-FFF2-40B4-BE49-F238E27FC236}">
                        <a16:creationId xmlns:a16="http://schemas.microsoft.com/office/drawing/2014/main" id="{3C029A17-C8BD-4779-BBA0-E00CA9C75643}"/>
                      </a:ext>
                    </a:extLst>
                  </wp:docPr>
                  <wp:cNvGraphicFramePr/>
                  <a:graphic xmlns:a="http://schemas.openxmlformats.org/drawingml/2006/main">
                    <a:graphicData uri="http://schemas.openxmlformats.org/drawingml/2006/picture">
                      <pic:pic xmlns:pic="http://schemas.openxmlformats.org/drawingml/2006/picture">
                        <pic:nvPicPr>
                          <pic:cNvPr id="453" name="BExVT0HABIZ37KAQB46JP7LN0JZ1" descr="Expanded" hidden="1">
                            <a:extLst>
                              <a:ext uri="{FF2B5EF4-FFF2-40B4-BE49-F238E27FC236}">
                                <a16:creationId xmlns:a16="http://schemas.microsoft.com/office/drawing/2014/main" id="{3C029A17-C8BD-4779-BBA0-E00CA9C75643}"/>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94752" behindDoc="0" locked="0" layoutInCell="1" allowOverlap="1" wp14:anchorId="3C0A4DEA" wp14:editId="0D6467A3">
                  <wp:simplePos x="0" y="0"/>
                  <wp:positionH relativeFrom="column">
                    <wp:posOffset>7620</wp:posOffset>
                  </wp:positionH>
                  <wp:positionV relativeFrom="paragraph">
                    <wp:posOffset>0</wp:posOffset>
                  </wp:positionV>
                  <wp:extent cx="129540" cy="137160"/>
                  <wp:effectExtent l="0" t="0" r="3810" b="0"/>
                  <wp:wrapNone/>
                  <wp:docPr id="454" name="Obraz 454" descr="Expanded" hidden="1">
                    <a:extLst xmlns:a="http://schemas.openxmlformats.org/drawingml/2006/main">
                      <a:ext uri="{FF2B5EF4-FFF2-40B4-BE49-F238E27FC236}">
                        <a16:creationId xmlns:a16="http://schemas.microsoft.com/office/drawing/2014/main" id="{8EC12E90-2DAE-47B4-94FF-6E2D7404449C}"/>
                      </a:ext>
                    </a:extLst>
                  </wp:docPr>
                  <wp:cNvGraphicFramePr/>
                  <a:graphic xmlns:a="http://schemas.openxmlformats.org/drawingml/2006/main">
                    <a:graphicData uri="http://schemas.openxmlformats.org/drawingml/2006/picture">
                      <pic:pic xmlns:pic="http://schemas.openxmlformats.org/drawingml/2006/picture">
                        <pic:nvPicPr>
                          <pic:cNvPr id="454" name="BExVT0HABIZ37KAQB46JP7LN0JZ1" descr="Expanded" hidden="1">
                            <a:extLst>
                              <a:ext uri="{FF2B5EF4-FFF2-40B4-BE49-F238E27FC236}">
                                <a16:creationId xmlns:a16="http://schemas.microsoft.com/office/drawing/2014/main" id="{8EC12E90-2DAE-47B4-94FF-6E2D7404449C}"/>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95776" behindDoc="0" locked="0" layoutInCell="1" allowOverlap="1" wp14:anchorId="725BDFDF" wp14:editId="2ED8C28B">
                  <wp:simplePos x="0" y="0"/>
                  <wp:positionH relativeFrom="column">
                    <wp:posOffset>7620</wp:posOffset>
                  </wp:positionH>
                  <wp:positionV relativeFrom="paragraph">
                    <wp:posOffset>0</wp:posOffset>
                  </wp:positionV>
                  <wp:extent cx="129540" cy="137160"/>
                  <wp:effectExtent l="0" t="0" r="3810" b="0"/>
                  <wp:wrapNone/>
                  <wp:docPr id="455" name="Obraz 455" descr="Expanded" hidden="1">
                    <a:extLst xmlns:a="http://schemas.openxmlformats.org/drawingml/2006/main">
                      <a:ext uri="{FF2B5EF4-FFF2-40B4-BE49-F238E27FC236}">
                        <a16:creationId xmlns:a16="http://schemas.microsoft.com/office/drawing/2014/main" id="{C9E50665-CE74-4FC2-91D2-017EE36B2C91}"/>
                      </a:ext>
                    </a:extLst>
                  </wp:docPr>
                  <wp:cNvGraphicFramePr/>
                  <a:graphic xmlns:a="http://schemas.openxmlformats.org/drawingml/2006/main">
                    <a:graphicData uri="http://schemas.openxmlformats.org/drawingml/2006/picture">
                      <pic:pic xmlns:pic="http://schemas.openxmlformats.org/drawingml/2006/picture">
                        <pic:nvPicPr>
                          <pic:cNvPr id="455" name="BExMLXWIMUTZ8P7TU6XYGFPZWCUA" descr="Expanded" hidden="1">
                            <a:extLst>
                              <a:ext uri="{FF2B5EF4-FFF2-40B4-BE49-F238E27FC236}">
                                <a16:creationId xmlns:a16="http://schemas.microsoft.com/office/drawing/2014/main" id="{C9E50665-CE74-4FC2-91D2-017EE36B2C9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96800" behindDoc="0" locked="0" layoutInCell="1" allowOverlap="1" wp14:anchorId="49A8745C" wp14:editId="76151976">
                  <wp:simplePos x="0" y="0"/>
                  <wp:positionH relativeFrom="column">
                    <wp:posOffset>7620</wp:posOffset>
                  </wp:positionH>
                  <wp:positionV relativeFrom="paragraph">
                    <wp:posOffset>0</wp:posOffset>
                  </wp:positionV>
                  <wp:extent cx="129540" cy="137160"/>
                  <wp:effectExtent l="0" t="0" r="3810" b="0"/>
                  <wp:wrapNone/>
                  <wp:docPr id="456" name="Obraz 456" descr="Expanded" hidden="1">
                    <a:extLst xmlns:a="http://schemas.openxmlformats.org/drawingml/2006/main">
                      <a:ext uri="{FF2B5EF4-FFF2-40B4-BE49-F238E27FC236}">
                        <a16:creationId xmlns:a16="http://schemas.microsoft.com/office/drawing/2014/main" id="{4E7E8003-1FC6-49C2-B3D0-AE6E043D9C85}"/>
                      </a:ext>
                    </a:extLst>
                  </wp:docPr>
                  <wp:cNvGraphicFramePr/>
                  <a:graphic xmlns:a="http://schemas.openxmlformats.org/drawingml/2006/main">
                    <a:graphicData uri="http://schemas.openxmlformats.org/drawingml/2006/picture">
                      <pic:pic xmlns:pic="http://schemas.openxmlformats.org/drawingml/2006/picture">
                        <pic:nvPicPr>
                          <pic:cNvPr id="456" name="BExMLXWIMUTZ8P7TU6XYGFPZWCUA" descr="Expanded" hidden="1">
                            <a:extLst>
                              <a:ext uri="{FF2B5EF4-FFF2-40B4-BE49-F238E27FC236}">
                                <a16:creationId xmlns:a16="http://schemas.microsoft.com/office/drawing/2014/main" id="{4E7E8003-1FC6-49C2-B3D0-AE6E043D9C85}"/>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97824" behindDoc="0" locked="0" layoutInCell="1" allowOverlap="1" wp14:anchorId="5E84BB1F" wp14:editId="6E74FA06">
                  <wp:simplePos x="0" y="0"/>
                  <wp:positionH relativeFrom="column">
                    <wp:posOffset>7620</wp:posOffset>
                  </wp:positionH>
                  <wp:positionV relativeFrom="paragraph">
                    <wp:posOffset>0</wp:posOffset>
                  </wp:positionV>
                  <wp:extent cx="129540" cy="137160"/>
                  <wp:effectExtent l="0" t="0" r="3810" b="0"/>
                  <wp:wrapNone/>
                  <wp:docPr id="457" name="Obraz 457" descr="Expanded" hidden="1">
                    <a:extLst xmlns:a="http://schemas.openxmlformats.org/drawingml/2006/main">
                      <a:ext uri="{FF2B5EF4-FFF2-40B4-BE49-F238E27FC236}">
                        <a16:creationId xmlns:a16="http://schemas.microsoft.com/office/drawing/2014/main" id="{FF249D32-8D11-4374-83CD-3FCA98916141}"/>
                      </a:ext>
                    </a:extLst>
                  </wp:docPr>
                  <wp:cNvGraphicFramePr/>
                  <a:graphic xmlns:a="http://schemas.openxmlformats.org/drawingml/2006/main">
                    <a:graphicData uri="http://schemas.openxmlformats.org/drawingml/2006/picture">
                      <pic:pic xmlns:pic="http://schemas.openxmlformats.org/drawingml/2006/picture">
                        <pic:nvPicPr>
                          <pic:cNvPr id="457" name="BExMLXWIMUTZ8P7TU6XYGFPZWCUA" descr="Expanded" hidden="1">
                            <a:extLst>
                              <a:ext uri="{FF2B5EF4-FFF2-40B4-BE49-F238E27FC236}">
                                <a16:creationId xmlns:a16="http://schemas.microsoft.com/office/drawing/2014/main" id="{FF249D32-8D11-4374-83CD-3FCA9891614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98848" behindDoc="0" locked="0" layoutInCell="1" allowOverlap="1" wp14:anchorId="250B7BF7" wp14:editId="5255CC7D">
                  <wp:simplePos x="0" y="0"/>
                  <wp:positionH relativeFrom="column">
                    <wp:posOffset>7620</wp:posOffset>
                  </wp:positionH>
                  <wp:positionV relativeFrom="paragraph">
                    <wp:posOffset>0</wp:posOffset>
                  </wp:positionV>
                  <wp:extent cx="129540" cy="137160"/>
                  <wp:effectExtent l="0" t="0" r="3810" b="0"/>
                  <wp:wrapNone/>
                  <wp:docPr id="458" name="Obraz 458" descr="Expanded" hidden="1">
                    <a:extLst xmlns:a="http://schemas.openxmlformats.org/drawingml/2006/main">
                      <a:ext uri="{FF2B5EF4-FFF2-40B4-BE49-F238E27FC236}">
                        <a16:creationId xmlns:a16="http://schemas.microsoft.com/office/drawing/2014/main" id="{FF93F566-6B9D-4092-B8FD-4AF065CF93CE}"/>
                      </a:ext>
                    </a:extLst>
                  </wp:docPr>
                  <wp:cNvGraphicFramePr/>
                  <a:graphic xmlns:a="http://schemas.openxmlformats.org/drawingml/2006/main">
                    <a:graphicData uri="http://schemas.openxmlformats.org/drawingml/2006/picture">
                      <pic:pic xmlns:pic="http://schemas.openxmlformats.org/drawingml/2006/picture">
                        <pic:nvPicPr>
                          <pic:cNvPr id="458" name="BExVT0HABIZ37KAQB46JP7LN0JZ1" descr="Expanded" hidden="1">
                            <a:extLst>
                              <a:ext uri="{FF2B5EF4-FFF2-40B4-BE49-F238E27FC236}">
                                <a16:creationId xmlns:a16="http://schemas.microsoft.com/office/drawing/2014/main" id="{FF93F566-6B9D-4092-B8FD-4AF065CF93CE}"/>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599872" behindDoc="0" locked="0" layoutInCell="1" allowOverlap="1" wp14:anchorId="449F7531" wp14:editId="1BF24F48">
                  <wp:simplePos x="0" y="0"/>
                  <wp:positionH relativeFrom="column">
                    <wp:posOffset>7620</wp:posOffset>
                  </wp:positionH>
                  <wp:positionV relativeFrom="paragraph">
                    <wp:posOffset>0</wp:posOffset>
                  </wp:positionV>
                  <wp:extent cx="129540" cy="137160"/>
                  <wp:effectExtent l="0" t="0" r="3810" b="0"/>
                  <wp:wrapNone/>
                  <wp:docPr id="459" name="Obraz 459" descr="Expanded" hidden="1">
                    <a:extLst xmlns:a="http://schemas.openxmlformats.org/drawingml/2006/main">
                      <a:ext uri="{FF2B5EF4-FFF2-40B4-BE49-F238E27FC236}">
                        <a16:creationId xmlns:a16="http://schemas.microsoft.com/office/drawing/2014/main" id="{186F99EE-91C2-4FA8-BAC2-F4D8BC774F40}"/>
                      </a:ext>
                    </a:extLst>
                  </wp:docPr>
                  <wp:cNvGraphicFramePr/>
                  <a:graphic xmlns:a="http://schemas.openxmlformats.org/drawingml/2006/main">
                    <a:graphicData uri="http://schemas.openxmlformats.org/drawingml/2006/picture">
                      <pic:pic xmlns:pic="http://schemas.openxmlformats.org/drawingml/2006/picture">
                        <pic:nvPicPr>
                          <pic:cNvPr id="459" name="BExVT0HABIZ37KAQB46JP7LN0JZ1" descr="Expanded" hidden="1">
                            <a:extLst>
                              <a:ext uri="{FF2B5EF4-FFF2-40B4-BE49-F238E27FC236}">
                                <a16:creationId xmlns:a16="http://schemas.microsoft.com/office/drawing/2014/main" id="{186F99EE-91C2-4FA8-BAC2-F4D8BC774F4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00896" behindDoc="0" locked="0" layoutInCell="1" allowOverlap="1" wp14:anchorId="345FB710" wp14:editId="26A76525">
                  <wp:simplePos x="0" y="0"/>
                  <wp:positionH relativeFrom="column">
                    <wp:posOffset>7620</wp:posOffset>
                  </wp:positionH>
                  <wp:positionV relativeFrom="paragraph">
                    <wp:posOffset>0</wp:posOffset>
                  </wp:positionV>
                  <wp:extent cx="129540" cy="137160"/>
                  <wp:effectExtent l="0" t="0" r="3810" b="0"/>
                  <wp:wrapNone/>
                  <wp:docPr id="460" name="Obraz 460" descr="Expanded" hidden="1">
                    <a:extLst xmlns:a="http://schemas.openxmlformats.org/drawingml/2006/main">
                      <a:ext uri="{FF2B5EF4-FFF2-40B4-BE49-F238E27FC236}">
                        <a16:creationId xmlns:a16="http://schemas.microsoft.com/office/drawing/2014/main" id="{150B44F4-F38D-4363-A6AB-B69CAAD69AEC}"/>
                      </a:ext>
                    </a:extLst>
                  </wp:docPr>
                  <wp:cNvGraphicFramePr/>
                  <a:graphic xmlns:a="http://schemas.openxmlformats.org/drawingml/2006/main">
                    <a:graphicData uri="http://schemas.openxmlformats.org/drawingml/2006/picture">
                      <pic:pic xmlns:pic="http://schemas.openxmlformats.org/drawingml/2006/picture">
                        <pic:nvPicPr>
                          <pic:cNvPr id="460" name="BExVT0HABIZ37KAQB46JP7LN0JZ1" descr="Expanded" hidden="1">
                            <a:extLst>
                              <a:ext uri="{FF2B5EF4-FFF2-40B4-BE49-F238E27FC236}">
                                <a16:creationId xmlns:a16="http://schemas.microsoft.com/office/drawing/2014/main" id="{150B44F4-F38D-4363-A6AB-B69CAAD69AEC}"/>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01920" behindDoc="0" locked="0" layoutInCell="1" allowOverlap="1" wp14:anchorId="56FEA79E" wp14:editId="3F69C6DA">
                  <wp:simplePos x="0" y="0"/>
                  <wp:positionH relativeFrom="column">
                    <wp:posOffset>7620</wp:posOffset>
                  </wp:positionH>
                  <wp:positionV relativeFrom="paragraph">
                    <wp:posOffset>0</wp:posOffset>
                  </wp:positionV>
                  <wp:extent cx="129540" cy="137160"/>
                  <wp:effectExtent l="0" t="0" r="3810" b="0"/>
                  <wp:wrapNone/>
                  <wp:docPr id="461" name="Obraz 461" descr="Expanded" hidden="1">
                    <a:extLst xmlns:a="http://schemas.openxmlformats.org/drawingml/2006/main">
                      <a:ext uri="{FF2B5EF4-FFF2-40B4-BE49-F238E27FC236}">
                        <a16:creationId xmlns:a16="http://schemas.microsoft.com/office/drawing/2014/main" id="{53B803C5-5D93-4773-9026-A36D1E962FC4}"/>
                      </a:ext>
                    </a:extLst>
                  </wp:docPr>
                  <wp:cNvGraphicFramePr/>
                  <a:graphic xmlns:a="http://schemas.openxmlformats.org/drawingml/2006/main">
                    <a:graphicData uri="http://schemas.openxmlformats.org/drawingml/2006/picture">
                      <pic:pic xmlns:pic="http://schemas.openxmlformats.org/drawingml/2006/picture">
                        <pic:nvPicPr>
                          <pic:cNvPr id="461" name="BExVT0HABIZ37KAQB46JP7LN0JZ1" descr="Expanded" hidden="1">
                            <a:extLst>
                              <a:ext uri="{FF2B5EF4-FFF2-40B4-BE49-F238E27FC236}">
                                <a16:creationId xmlns:a16="http://schemas.microsoft.com/office/drawing/2014/main" id="{53B803C5-5D93-4773-9026-A36D1E962FC4}"/>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02944" behindDoc="0" locked="0" layoutInCell="1" allowOverlap="1" wp14:anchorId="02714B31" wp14:editId="7311069D">
                  <wp:simplePos x="0" y="0"/>
                  <wp:positionH relativeFrom="column">
                    <wp:posOffset>7620</wp:posOffset>
                  </wp:positionH>
                  <wp:positionV relativeFrom="paragraph">
                    <wp:posOffset>0</wp:posOffset>
                  </wp:positionV>
                  <wp:extent cx="129540" cy="137160"/>
                  <wp:effectExtent l="0" t="0" r="3810" b="0"/>
                  <wp:wrapNone/>
                  <wp:docPr id="462" name="Obraz 462" descr="Expanded" hidden="1">
                    <a:extLst xmlns:a="http://schemas.openxmlformats.org/drawingml/2006/main">
                      <a:ext uri="{FF2B5EF4-FFF2-40B4-BE49-F238E27FC236}">
                        <a16:creationId xmlns:a16="http://schemas.microsoft.com/office/drawing/2014/main" id="{03FB2528-131E-4C4B-BFDA-85489CEC3A53}"/>
                      </a:ext>
                    </a:extLst>
                  </wp:docPr>
                  <wp:cNvGraphicFramePr/>
                  <a:graphic xmlns:a="http://schemas.openxmlformats.org/drawingml/2006/main">
                    <a:graphicData uri="http://schemas.openxmlformats.org/drawingml/2006/picture">
                      <pic:pic xmlns:pic="http://schemas.openxmlformats.org/drawingml/2006/picture">
                        <pic:nvPicPr>
                          <pic:cNvPr id="462" name="BExVT0HABIZ37KAQB46JP7LN0JZ1" descr="Expanded" hidden="1">
                            <a:extLst>
                              <a:ext uri="{FF2B5EF4-FFF2-40B4-BE49-F238E27FC236}">
                                <a16:creationId xmlns:a16="http://schemas.microsoft.com/office/drawing/2014/main" id="{03FB2528-131E-4C4B-BFDA-85489CEC3A53}"/>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03968" behindDoc="0" locked="0" layoutInCell="1" allowOverlap="1" wp14:anchorId="4F5E54C4" wp14:editId="20A3EBF2">
                  <wp:simplePos x="0" y="0"/>
                  <wp:positionH relativeFrom="column">
                    <wp:posOffset>7620</wp:posOffset>
                  </wp:positionH>
                  <wp:positionV relativeFrom="paragraph">
                    <wp:posOffset>0</wp:posOffset>
                  </wp:positionV>
                  <wp:extent cx="129540" cy="137160"/>
                  <wp:effectExtent l="0" t="0" r="3810" b="0"/>
                  <wp:wrapNone/>
                  <wp:docPr id="463" name="Obraz 463" descr="Expanded" hidden="1">
                    <a:extLst xmlns:a="http://schemas.openxmlformats.org/drawingml/2006/main">
                      <a:ext uri="{FF2B5EF4-FFF2-40B4-BE49-F238E27FC236}">
                        <a16:creationId xmlns:a16="http://schemas.microsoft.com/office/drawing/2014/main" id="{E98FC5E5-7C91-4B1F-8E3A-36EC50B03019}"/>
                      </a:ext>
                    </a:extLst>
                  </wp:docPr>
                  <wp:cNvGraphicFramePr/>
                  <a:graphic xmlns:a="http://schemas.openxmlformats.org/drawingml/2006/main">
                    <a:graphicData uri="http://schemas.openxmlformats.org/drawingml/2006/picture">
                      <pic:pic xmlns:pic="http://schemas.openxmlformats.org/drawingml/2006/picture">
                        <pic:nvPicPr>
                          <pic:cNvPr id="463" name="BExMLXWIMUTZ8P7TU6XYGFPZWCUA" descr="Expanded" hidden="1">
                            <a:extLst>
                              <a:ext uri="{FF2B5EF4-FFF2-40B4-BE49-F238E27FC236}">
                                <a16:creationId xmlns:a16="http://schemas.microsoft.com/office/drawing/2014/main" id="{E98FC5E5-7C91-4B1F-8E3A-36EC50B03019}"/>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04992" behindDoc="0" locked="0" layoutInCell="1" allowOverlap="1" wp14:anchorId="70E6C55C" wp14:editId="6B1835BB">
                  <wp:simplePos x="0" y="0"/>
                  <wp:positionH relativeFrom="column">
                    <wp:posOffset>7620</wp:posOffset>
                  </wp:positionH>
                  <wp:positionV relativeFrom="paragraph">
                    <wp:posOffset>0</wp:posOffset>
                  </wp:positionV>
                  <wp:extent cx="129540" cy="137160"/>
                  <wp:effectExtent l="0" t="0" r="3810" b="0"/>
                  <wp:wrapNone/>
                  <wp:docPr id="464" name="Obraz 464" descr="Expanded" hidden="1">
                    <a:extLst xmlns:a="http://schemas.openxmlformats.org/drawingml/2006/main">
                      <a:ext uri="{FF2B5EF4-FFF2-40B4-BE49-F238E27FC236}">
                        <a16:creationId xmlns:a16="http://schemas.microsoft.com/office/drawing/2014/main" id="{50EEFD37-70B3-4D26-9232-BFB2D0D0EA87}"/>
                      </a:ext>
                    </a:extLst>
                  </wp:docPr>
                  <wp:cNvGraphicFramePr/>
                  <a:graphic xmlns:a="http://schemas.openxmlformats.org/drawingml/2006/main">
                    <a:graphicData uri="http://schemas.openxmlformats.org/drawingml/2006/picture">
                      <pic:pic xmlns:pic="http://schemas.openxmlformats.org/drawingml/2006/picture">
                        <pic:nvPicPr>
                          <pic:cNvPr id="464" name="BExMLXWIMUTZ8P7TU6XYGFPZWCUA" descr="Expanded" hidden="1">
                            <a:extLst>
                              <a:ext uri="{FF2B5EF4-FFF2-40B4-BE49-F238E27FC236}">
                                <a16:creationId xmlns:a16="http://schemas.microsoft.com/office/drawing/2014/main" id="{50EEFD37-70B3-4D26-9232-BFB2D0D0EA87}"/>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06016" behindDoc="0" locked="0" layoutInCell="1" allowOverlap="1" wp14:anchorId="602E4950" wp14:editId="3761A817">
                  <wp:simplePos x="0" y="0"/>
                  <wp:positionH relativeFrom="column">
                    <wp:posOffset>7620</wp:posOffset>
                  </wp:positionH>
                  <wp:positionV relativeFrom="paragraph">
                    <wp:posOffset>0</wp:posOffset>
                  </wp:positionV>
                  <wp:extent cx="129540" cy="137160"/>
                  <wp:effectExtent l="0" t="0" r="3810" b="0"/>
                  <wp:wrapNone/>
                  <wp:docPr id="465" name="Obraz 465" descr="Expanded" hidden="1">
                    <a:extLst xmlns:a="http://schemas.openxmlformats.org/drawingml/2006/main">
                      <a:ext uri="{FF2B5EF4-FFF2-40B4-BE49-F238E27FC236}">
                        <a16:creationId xmlns:a16="http://schemas.microsoft.com/office/drawing/2014/main" id="{734C0827-CF3D-4E36-BC5B-CEBEE15DE40D}"/>
                      </a:ext>
                    </a:extLst>
                  </wp:docPr>
                  <wp:cNvGraphicFramePr/>
                  <a:graphic xmlns:a="http://schemas.openxmlformats.org/drawingml/2006/main">
                    <a:graphicData uri="http://schemas.openxmlformats.org/drawingml/2006/picture">
                      <pic:pic xmlns:pic="http://schemas.openxmlformats.org/drawingml/2006/picture">
                        <pic:nvPicPr>
                          <pic:cNvPr id="465" name="BExMLXWIMUTZ8P7TU6XYGFPZWCUA" descr="Expanded" hidden="1">
                            <a:extLst>
                              <a:ext uri="{FF2B5EF4-FFF2-40B4-BE49-F238E27FC236}">
                                <a16:creationId xmlns:a16="http://schemas.microsoft.com/office/drawing/2014/main" id="{734C0827-CF3D-4E36-BC5B-CEBEE15DE40D}"/>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07040" behindDoc="0" locked="0" layoutInCell="1" allowOverlap="1" wp14:anchorId="6ABF7BAB" wp14:editId="45E89686">
                  <wp:simplePos x="0" y="0"/>
                  <wp:positionH relativeFrom="column">
                    <wp:posOffset>7620</wp:posOffset>
                  </wp:positionH>
                  <wp:positionV relativeFrom="paragraph">
                    <wp:posOffset>0</wp:posOffset>
                  </wp:positionV>
                  <wp:extent cx="129540" cy="137160"/>
                  <wp:effectExtent l="0" t="0" r="3810" b="0"/>
                  <wp:wrapNone/>
                  <wp:docPr id="466" name="Obraz 466" descr="Expanded" hidden="1">
                    <a:extLst xmlns:a="http://schemas.openxmlformats.org/drawingml/2006/main">
                      <a:ext uri="{FF2B5EF4-FFF2-40B4-BE49-F238E27FC236}">
                        <a16:creationId xmlns:a16="http://schemas.microsoft.com/office/drawing/2014/main" id="{FE6F3B2D-97D5-42A8-96DE-47F2954A9086}"/>
                      </a:ext>
                    </a:extLst>
                  </wp:docPr>
                  <wp:cNvGraphicFramePr/>
                  <a:graphic xmlns:a="http://schemas.openxmlformats.org/drawingml/2006/main">
                    <a:graphicData uri="http://schemas.openxmlformats.org/drawingml/2006/picture">
                      <pic:pic xmlns:pic="http://schemas.openxmlformats.org/drawingml/2006/picture">
                        <pic:nvPicPr>
                          <pic:cNvPr id="466" name="BExVT0HABIZ37KAQB46JP7LN0JZ1" descr="Expanded" hidden="1">
                            <a:extLst>
                              <a:ext uri="{FF2B5EF4-FFF2-40B4-BE49-F238E27FC236}">
                                <a16:creationId xmlns:a16="http://schemas.microsoft.com/office/drawing/2014/main" id="{FE6F3B2D-97D5-42A8-96DE-47F2954A9086}"/>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08064" behindDoc="0" locked="0" layoutInCell="1" allowOverlap="1" wp14:anchorId="4EF847C1" wp14:editId="19EBBB09">
                  <wp:simplePos x="0" y="0"/>
                  <wp:positionH relativeFrom="column">
                    <wp:posOffset>7620</wp:posOffset>
                  </wp:positionH>
                  <wp:positionV relativeFrom="paragraph">
                    <wp:posOffset>0</wp:posOffset>
                  </wp:positionV>
                  <wp:extent cx="129540" cy="137160"/>
                  <wp:effectExtent l="0" t="0" r="3810" b="0"/>
                  <wp:wrapNone/>
                  <wp:docPr id="467" name="Obraz 467" descr="Expanded" hidden="1">
                    <a:extLst xmlns:a="http://schemas.openxmlformats.org/drawingml/2006/main">
                      <a:ext uri="{FF2B5EF4-FFF2-40B4-BE49-F238E27FC236}">
                        <a16:creationId xmlns:a16="http://schemas.microsoft.com/office/drawing/2014/main" id="{09A7605C-C3D9-4EFD-BD6B-AEEA5441CC80}"/>
                      </a:ext>
                    </a:extLst>
                  </wp:docPr>
                  <wp:cNvGraphicFramePr/>
                  <a:graphic xmlns:a="http://schemas.openxmlformats.org/drawingml/2006/main">
                    <a:graphicData uri="http://schemas.openxmlformats.org/drawingml/2006/picture">
                      <pic:pic xmlns:pic="http://schemas.openxmlformats.org/drawingml/2006/picture">
                        <pic:nvPicPr>
                          <pic:cNvPr id="467" name="BExVT0HABIZ37KAQB46JP7LN0JZ1" descr="Expanded" hidden="1">
                            <a:extLst>
                              <a:ext uri="{FF2B5EF4-FFF2-40B4-BE49-F238E27FC236}">
                                <a16:creationId xmlns:a16="http://schemas.microsoft.com/office/drawing/2014/main" id="{09A7605C-C3D9-4EFD-BD6B-AEEA5441CC8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09088" behindDoc="0" locked="0" layoutInCell="1" allowOverlap="1" wp14:anchorId="25E5A1E3" wp14:editId="59BA00AF">
                  <wp:simplePos x="0" y="0"/>
                  <wp:positionH relativeFrom="column">
                    <wp:posOffset>7620</wp:posOffset>
                  </wp:positionH>
                  <wp:positionV relativeFrom="paragraph">
                    <wp:posOffset>0</wp:posOffset>
                  </wp:positionV>
                  <wp:extent cx="129540" cy="137160"/>
                  <wp:effectExtent l="0" t="0" r="3810" b="0"/>
                  <wp:wrapNone/>
                  <wp:docPr id="468" name="Obraz 468" descr="Expanded" hidden="1">
                    <a:extLst xmlns:a="http://schemas.openxmlformats.org/drawingml/2006/main">
                      <a:ext uri="{FF2B5EF4-FFF2-40B4-BE49-F238E27FC236}">
                        <a16:creationId xmlns:a16="http://schemas.microsoft.com/office/drawing/2014/main" id="{4B519F02-8351-42F2-9952-2DBEB4862FC8}"/>
                      </a:ext>
                    </a:extLst>
                  </wp:docPr>
                  <wp:cNvGraphicFramePr/>
                  <a:graphic xmlns:a="http://schemas.openxmlformats.org/drawingml/2006/main">
                    <a:graphicData uri="http://schemas.openxmlformats.org/drawingml/2006/picture">
                      <pic:pic xmlns:pic="http://schemas.openxmlformats.org/drawingml/2006/picture">
                        <pic:nvPicPr>
                          <pic:cNvPr id="468" name="BExMLXWIMUTZ8P7TU6XYGFPZWCUA" descr="Expanded" hidden="1">
                            <a:extLst>
                              <a:ext uri="{FF2B5EF4-FFF2-40B4-BE49-F238E27FC236}">
                                <a16:creationId xmlns:a16="http://schemas.microsoft.com/office/drawing/2014/main" id="{4B519F02-8351-42F2-9952-2DBEB4862FC8}"/>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10112" behindDoc="0" locked="0" layoutInCell="1" allowOverlap="1" wp14:anchorId="75805515" wp14:editId="3E844604">
                  <wp:simplePos x="0" y="0"/>
                  <wp:positionH relativeFrom="column">
                    <wp:posOffset>7620</wp:posOffset>
                  </wp:positionH>
                  <wp:positionV relativeFrom="paragraph">
                    <wp:posOffset>0</wp:posOffset>
                  </wp:positionV>
                  <wp:extent cx="129540" cy="137160"/>
                  <wp:effectExtent l="0" t="0" r="3810" b="0"/>
                  <wp:wrapNone/>
                  <wp:docPr id="469" name="Obraz 469" descr="Expanded" hidden="1">
                    <a:extLst xmlns:a="http://schemas.openxmlformats.org/drawingml/2006/main">
                      <a:ext uri="{FF2B5EF4-FFF2-40B4-BE49-F238E27FC236}">
                        <a16:creationId xmlns:a16="http://schemas.microsoft.com/office/drawing/2014/main" id="{156CFA5E-ED28-4449-9984-DA67522B0EE8}"/>
                      </a:ext>
                    </a:extLst>
                  </wp:docPr>
                  <wp:cNvGraphicFramePr/>
                  <a:graphic xmlns:a="http://schemas.openxmlformats.org/drawingml/2006/main">
                    <a:graphicData uri="http://schemas.openxmlformats.org/drawingml/2006/picture">
                      <pic:pic xmlns:pic="http://schemas.openxmlformats.org/drawingml/2006/picture">
                        <pic:nvPicPr>
                          <pic:cNvPr id="469" name="BExMLXWIMUTZ8P7TU6XYGFPZWCUA" descr="Expanded" hidden="1">
                            <a:extLst>
                              <a:ext uri="{FF2B5EF4-FFF2-40B4-BE49-F238E27FC236}">
                                <a16:creationId xmlns:a16="http://schemas.microsoft.com/office/drawing/2014/main" id="{156CFA5E-ED28-4449-9984-DA67522B0EE8}"/>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11136" behindDoc="0" locked="0" layoutInCell="1" allowOverlap="1" wp14:anchorId="574CFBBE" wp14:editId="27890018">
                  <wp:simplePos x="0" y="0"/>
                  <wp:positionH relativeFrom="column">
                    <wp:posOffset>7620</wp:posOffset>
                  </wp:positionH>
                  <wp:positionV relativeFrom="paragraph">
                    <wp:posOffset>0</wp:posOffset>
                  </wp:positionV>
                  <wp:extent cx="129540" cy="137160"/>
                  <wp:effectExtent l="0" t="0" r="3810" b="0"/>
                  <wp:wrapNone/>
                  <wp:docPr id="470" name="Obraz 470" descr="Expanded" hidden="1">
                    <a:extLst xmlns:a="http://schemas.openxmlformats.org/drawingml/2006/main">
                      <a:ext uri="{FF2B5EF4-FFF2-40B4-BE49-F238E27FC236}">
                        <a16:creationId xmlns:a16="http://schemas.microsoft.com/office/drawing/2014/main" id="{AF47BB6E-63B4-4B9D-9940-0C7D997F57FB}"/>
                      </a:ext>
                    </a:extLst>
                  </wp:docPr>
                  <wp:cNvGraphicFramePr/>
                  <a:graphic xmlns:a="http://schemas.openxmlformats.org/drawingml/2006/main">
                    <a:graphicData uri="http://schemas.openxmlformats.org/drawingml/2006/picture">
                      <pic:pic xmlns:pic="http://schemas.openxmlformats.org/drawingml/2006/picture">
                        <pic:nvPicPr>
                          <pic:cNvPr id="470" name="BExMLXWIMUTZ8P7TU6XYGFPZWCUA" descr="Expanded" hidden="1">
                            <a:extLst>
                              <a:ext uri="{FF2B5EF4-FFF2-40B4-BE49-F238E27FC236}">
                                <a16:creationId xmlns:a16="http://schemas.microsoft.com/office/drawing/2014/main" id="{AF47BB6E-63B4-4B9D-9940-0C7D997F57FB}"/>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12160" behindDoc="0" locked="0" layoutInCell="1" allowOverlap="1" wp14:anchorId="3F627E44" wp14:editId="2BB85264">
                  <wp:simplePos x="0" y="0"/>
                  <wp:positionH relativeFrom="column">
                    <wp:posOffset>7620</wp:posOffset>
                  </wp:positionH>
                  <wp:positionV relativeFrom="paragraph">
                    <wp:posOffset>76200</wp:posOffset>
                  </wp:positionV>
                  <wp:extent cx="129540" cy="167640"/>
                  <wp:effectExtent l="0" t="0" r="3810" b="3810"/>
                  <wp:wrapNone/>
                  <wp:docPr id="471" name="Obraz 471" descr="Expanded" hidden="1">
                    <a:extLst xmlns:a="http://schemas.openxmlformats.org/drawingml/2006/main">
                      <a:ext uri="{FF2B5EF4-FFF2-40B4-BE49-F238E27FC236}">
                        <a16:creationId xmlns:a16="http://schemas.microsoft.com/office/drawing/2014/main" id="{F5994623-5649-40F3-BCFB-9BB6174FCDF9}"/>
                      </a:ext>
                    </a:extLst>
                  </wp:docPr>
                  <wp:cNvGraphicFramePr/>
                  <a:graphic xmlns:a="http://schemas.openxmlformats.org/drawingml/2006/main">
                    <a:graphicData uri="http://schemas.openxmlformats.org/drawingml/2006/picture">
                      <pic:pic xmlns:pic="http://schemas.openxmlformats.org/drawingml/2006/picture">
                        <pic:nvPicPr>
                          <pic:cNvPr id="471" name="BExMLXWIMUTZ8P7TU6XYGFPZWCUA" descr="Expanded" hidden="1">
                            <a:extLst>
                              <a:ext uri="{FF2B5EF4-FFF2-40B4-BE49-F238E27FC236}">
                                <a16:creationId xmlns:a16="http://schemas.microsoft.com/office/drawing/2014/main" id="{F5994623-5649-40F3-BCFB-9BB6174FCDF9}"/>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13184" behindDoc="0" locked="0" layoutInCell="1" allowOverlap="1" wp14:anchorId="4092D32A" wp14:editId="531776AD">
                  <wp:simplePos x="0" y="0"/>
                  <wp:positionH relativeFrom="column">
                    <wp:posOffset>7620</wp:posOffset>
                  </wp:positionH>
                  <wp:positionV relativeFrom="paragraph">
                    <wp:posOffset>76200</wp:posOffset>
                  </wp:positionV>
                  <wp:extent cx="129540" cy="167640"/>
                  <wp:effectExtent l="0" t="0" r="3810" b="3810"/>
                  <wp:wrapNone/>
                  <wp:docPr id="472" name="Obraz 472" descr="Expanded" hidden="1">
                    <a:extLst xmlns:a="http://schemas.openxmlformats.org/drawingml/2006/main">
                      <a:ext uri="{FF2B5EF4-FFF2-40B4-BE49-F238E27FC236}">
                        <a16:creationId xmlns:a16="http://schemas.microsoft.com/office/drawing/2014/main" id="{F6923FBC-2770-48A3-87A4-447125A0DBE2}"/>
                      </a:ext>
                    </a:extLst>
                  </wp:docPr>
                  <wp:cNvGraphicFramePr/>
                  <a:graphic xmlns:a="http://schemas.openxmlformats.org/drawingml/2006/main">
                    <a:graphicData uri="http://schemas.openxmlformats.org/drawingml/2006/picture">
                      <pic:pic xmlns:pic="http://schemas.openxmlformats.org/drawingml/2006/picture">
                        <pic:nvPicPr>
                          <pic:cNvPr id="472" name="BExMLXWIMUTZ8P7TU6XYGFPZWCUA" descr="Expanded" hidden="1">
                            <a:extLst>
                              <a:ext uri="{FF2B5EF4-FFF2-40B4-BE49-F238E27FC236}">
                                <a16:creationId xmlns:a16="http://schemas.microsoft.com/office/drawing/2014/main" id="{F6923FBC-2770-48A3-87A4-447125A0DBE2}"/>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14208" behindDoc="0" locked="0" layoutInCell="1" allowOverlap="1" wp14:anchorId="5BBBD1A4" wp14:editId="662D669D">
                  <wp:simplePos x="0" y="0"/>
                  <wp:positionH relativeFrom="column">
                    <wp:posOffset>7620</wp:posOffset>
                  </wp:positionH>
                  <wp:positionV relativeFrom="paragraph">
                    <wp:posOffset>76200</wp:posOffset>
                  </wp:positionV>
                  <wp:extent cx="129540" cy="167640"/>
                  <wp:effectExtent l="0" t="0" r="3810" b="3810"/>
                  <wp:wrapNone/>
                  <wp:docPr id="473" name="Obraz 473" descr="Expanded" hidden="1">
                    <a:extLst xmlns:a="http://schemas.openxmlformats.org/drawingml/2006/main">
                      <a:ext uri="{FF2B5EF4-FFF2-40B4-BE49-F238E27FC236}">
                        <a16:creationId xmlns:a16="http://schemas.microsoft.com/office/drawing/2014/main" id="{43904E43-EF83-4358-A596-B3AD8CCE5CAA}"/>
                      </a:ext>
                    </a:extLst>
                  </wp:docPr>
                  <wp:cNvGraphicFramePr/>
                  <a:graphic xmlns:a="http://schemas.openxmlformats.org/drawingml/2006/main">
                    <a:graphicData uri="http://schemas.openxmlformats.org/drawingml/2006/picture">
                      <pic:pic xmlns:pic="http://schemas.openxmlformats.org/drawingml/2006/picture">
                        <pic:nvPicPr>
                          <pic:cNvPr id="473" name="BExVT0HABIZ37KAQB46JP7LN0JZ1" descr="Expanded" hidden="1">
                            <a:extLst>
                              <a:ext uri="{FF2B5EF4-FFF2-40B4-BE49-F238E27FC236}">
                                <a16:creationId xmlns:a16="http://schemas.microsoft.com/office/drawing/2014/main" id="{43904E43-EF83-4358-A596-B3AD8CCE5CAA}"/>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15232" behindDoc="0" locked="0" layoutInCell="1" allowOverlap="1" wp14:anchorId="4F66632F" wp14:editId="11704118">
                  <wp:simplePos x="0" y="0"/>
                  <wp:positionH relativeFrom="column">
                    <wp:posOffset>7620</wp:posOffset>
                  </wp:positionH>
                  <wp:positionV relativeFrom="paragraph">
                    <wp:posOffset>76200</wp:posOffset>
                  </wp:positionV>
                  <wp:extent cx="129540" cy="167640"/>
                  <wp:effectExtent l="0" t="0" r="3810" b="3810"/>
                  <wp:wrapNone/>
                  <wp:docPr id="474" name="Obraz 474" descr="Expanded" hidden="1">
                    <a:extLst xmlns:a="http://schemas.openxmlformats.org/drawingml/2006/main">
                      <a:ext uri="{FF2B5EF4-FFF2-40B4-BE49-F238E27FC236}">
                        <a16:creationId xmlns:a16="http://schemas.microsoft.com/office/drawing/2014/main" id="{FCBE7BB3-77DA-469C-A266-DF1400D7C491}"/>
                      </a:ext>
                    </a:extLst>
                  </wp:docPr>
                  <wp:cNvGraphicFramePr/>
                  <a:graphic xmlns:a="http://schemas.openxmlformats.org/drawingml/2006/main">
                    <a:graphicData uri="http://schemas.openxmlformats.org/drawingml/2006/picture">
                      <pic:pic xmlns:pic="http://schemas.openxmlformats.org/drawingml/2006/picture">
                        <pic:nvPicPr>
                          <pic:cNvPr id="474" name="BExMLXWIMUTZ8P7TU6XYGFPZWCUA" descr="Expanded" hidden="1">
                            <a:extLst>
                              <a:ext uri="{FF2B5EF4-FFF2-40B4-BE49-F238E27FC236}">
                                <a16:creationId xmlns:a16="http://schemas.microsoft.com/office/drawing/2014/main" id="{FCBE7BB3-77DA-469C-A266-DF1400D7C49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16256" behindDoc="0" locked="0" layoutInCell="1" allowOverlap="1" wp14:anchorId="25F7DD6A" wp14:editId="4F467575">
                  <wp:simplePos x="0" y="0"/>
                  <wp:positionH relativeFrom="column">
                    <wp:posOffset>7620</wp:posOffset>
                  </wp:positionH>
                  <wp:positionV relativeFrom="paragraph">
                    <wp:posOffset>76200</wp:posOffset>
                  </wp:positionV>
                  <wp:extent cx="129540" cy="167640"/>
                  <wp:effectExtent l="0" t="0" r="3810" b="3810"/>
                  <wp:wrapNone/>
                  <wp:docPr id="475" name="Obraz 475" descr="Expanded" hidden="1">
                    <a:extLst xmlns:a="http://schemas.openxmlformats.org/drawingml/2006/main">
                      <a:ext uri="{FF2B5EF4-FFF2-40B4-BE49-F238E27FC236}">
                        <a16:creationId xmlns:a16="http://schemas.microsoft.com/office/drawing/2014/main" id="{71C60F31-2EA8-4FCC-A33B-44DFC1D7EFA8}"/>
                      </a:ext>
                    </a:extLst>
                  </wp:docPr>
                  <wp:cNvGraphicFramePr/>
                  <a:graphic xmlns:a="http://schemas.openxmlformats.org/drawingml/2006/main">
                    <a:graphicData uri="http://schemas.openxmlformats.org/drawingml/2006/picture">
                      <pic:pic xmlns:pic="http://schemas.openxmlformats.org/drawingml/2006/picture">
                        <pic:nvPicPr>
                          <pic:cNvPr id="475" name="BExMLXWIMUTZ8P7TU6XYGFPZWCUA" descr="Expanded" hidden="1">
                            <a:extLst>
                              <a:ext uri="{FF2B5EF4-FFF2-40B4-BE49-F238E27FC236}">
                                <a16:creationId xmlns:a16="http://schemas.microsoft.com/office/drawing/2014/main" id="{71C60F31-2EA8-4FCC-A33B-44DFC1D7EFA8}"/>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17280" behindDoc="0" locked="0" layoutInCell="1" allowOverlap="1" wp14:anchorId="30F5EF18" wp14:editId="51A2DEA1">
                  <wp:simplePos x="0" y="0"/>
                  <wp:positionH relativeFrom="column">
                    <wp:posOffset>7620</wp:posOffset>
                  </wp:positionH>
                  <wp:positionV relativeFrom="paragraph">
                    <wp:posOffset>76200</wp:posOffset>
                  </wp:positionV>
                  <wp:extent cx="129540" cy="167640"/>
                  <wp:effectExtent l="0" t="0" r="3810" b="3810"/>
                  <wp:wrapNone/>
                  <wp:docPr id="476" name="Obraz 476" descr="Expanded" hidden="1">
                    <a:extLst xmlns:a="http://schemas.openxmlformats.org/drawingml/2006/main">
                      <a:ext uri="{FF2B5EF4-FFF2-40B4-BE49-F238E27FC236}">
                        <a16:creationId xmlns:a16="http://schemas.microsoft.com/office/drawing/2014/main" id="{E91EB89A-FC64-453C-851A-248C529AD9E5}"/>
                      </a:ext>
                    </a:extLst>
                  </wp:docPr>
                  <wp:cNvGraphicFramePr/>
                  <a:graphic xmlns:a="http://schemas.openxmlformats.org/drawingml/2006/main">
                    <a:graphicData uri="http://schemas.openxmlformats.org/drawingml/2006/picture">
                      <pic:pic xmlns:pic="http://schemas.openxmlformats.org/drawingml/2006/picture">
                        <pic:nvPicPr>
                          <pic:cNvPr id="476" name="BExMLXWIMUTZ8P7TU6XYGFPZWCUA" descr="Expanded" hidden="1">
                            <a:extLst>
                              <a:ext uri="{FF2B5EF4-FFF2-40B4-BE49-F238E27FC236}">
                                <a16:creationId xmlns:a16="http://schemas.microsoft.com/office/drawing/2014/main" id="{E91EB89A-FC64-453C-851A-248C529AD9E5}"/>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18304" behindDoc="0" locked="0" layoutInCell="1" allowOverlap="1" wp14:anchorId="65E23F69" wp14:editId="1D6DB7F2">
                  <wp:simplePos x="0" y="0"/>
                  <wp:positionH relativeFrom="column">
                    <wp:posOffset>7620</wp:posOffset>
                  </wp:positionH>
                  <wp:positionV relativeFrom="paragraph">
                    <wp:posOffset>76200</wp:posOffset>
                  </wp:positionV>
                  <wp:extent cx="129540" cy="167640"/>
                  <wp:effectExtent l="0" t="0" r="3810" b="3810"/>
                  <wp:wrapNone/>
                  <wp:docPr id="477" name="Obraz 477" descr="Expanded" hidden="1">
                    <a:extLst xmlns:a="http://schemas.openxmlformats.org/drawingml/2006/main">
                      <a:ext uri="{FF2B5EF4-FFF2-40B4-BE49-F238E27FC236}">
                        <a16:creationId xmlns:a16="http://schemas.microsoft.com/office/drawing/2014/main" id="{29DABB8E-BF24-4009-9E9C-69FFB8D1B4E6}"/>
                      </a:ext>
                    </a:extLst>
                  </wp:docPr>
                  <wp:cNvGraphicFramePr/>
                  <a:graphic xmlns:a="http://schemas.openxmlformats.org/drawingml/2006/main">
                    <a:graphicData uri="http://schemas.openxmlformats.org/drawingml/2006/picture">
                      <pic:pic xmlns:pic="http://schemas.openxmlformats.org/drawingml/2006/picture">
                        <pic:nvPicPr>
                          <pic:cNvPr id="477" name="BExVT0HABIZ37KAQB46JP7LN0JZ1" descr="Expanded" hidden="1">
                            <a:extLst>
                              <a:ext uri="{FF2B5EF4-FFF2-40B4-BE49-F238E27FC236}">
                                <a16:creationId xmlns:a16="http://schemas.microsoft.com/office/drawing/2014/main" id="{29DABB8E-BF24-4009-9E9C-69FFB8D1B4E6}"/>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19328" behindDoc="0" locked="0" layoutInCell="1" allowOverlap="1" wp14:anchorId="33A79B3A" wp14:editId="19DCD945">
                  <wp:simplePos x="0" y="0"/>
                  <wp:positionH relativeFrom="column">
                    <wp:posOffset>7620</wp:posOffset>
                  </wp:positionH>
                  <wp:positionV relativeFrom="paragraph">
                    <wp:posOffset>76200</wp:posOffset>
                  </wp:positionV>
                  <wp:extent cx="129540" cy="167640"/>
                  <wp:effectExtent l="0" t="0" r="3810" b="3810"/>
                  <wp:wrapNone/>
                  <wp:docPr id="478" name="Obraz 478" descr="Expanded" hidden="1">
                    <a:extLst xmlns:a="http://schemas.openxmlformats.org/drawingml/2006/main">
                      <a:ext uri="{FF2B5EF4-FFF2-40B4-BE49-F238E27FC236}">
                        <a16:creationId xmlns:a16="http://schemas.microsoft.com/office/drawing/2014/main" id="{81ED0618-A4CA-466C-82B1-06E6C594CEC6}"/>
                      </a:ext>
                    </a:extLst>
                  </wp:docPr>
                  <wp:cNvGraphicFramePr/>
                  <a:graphic xmlns:a="http://schemas.openxmlformats.org/drawingml/2006/main">
                    <a:graphicData uri="http://schemas.openxmlformats.org/drawingml/2006/picture">
                      <pic:pic xmlns:pic="http://schemas.openxmlformats.org/drawingml/2006/picture">
                        <pic:nvPicPr>
                          <pic:cNvPr id="478" name="BExVT0HABIZ37KAQB46JP7LN0JZ1" descr="Expanded" hidden="1">
                            <a:extLst>
                              <a:ext uri="{FF2B5EF4-FFF2-40B4-BE49-F238E27FC236}">
                                <a16:creationId xmlns:a16="http://schemas.microsoft.com/office/drawing/2014/main" id="{81ED0618-A4CA-466C-82B1-06E6C594CEC6}"/>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20352" behindDoc="0" locked="0" layoutInCell="1" allowOverlap="1" wp14:anchorId="3FFAD21E" wp14:editId="6B1046B0">
                  <wp:simplePos x="0" y="0"/>
                  <wp:positionH relativeFrom="column">
                    <wp:posOffset>7620</wp:posOffset>
                  </wp:positionH>
                  <wp:positionV relativeFrom="paragraph">
                    <wp:posOffset>76200</wp:posOffset>
                  </wp:positionV>
                  <wp:extent cx="129540" cy="167640"/>
                  <wp:effectExtent l="0" t="0" r="3810" b="3810"/>
                  <wp:wrapNone/>
                  <wp:docPr id="479" name="Obraz 479" descr="Expanded" hidden="1">
                    <a:extLst xmlns:a="http://schemas.openxmlformats.org/drawingml/2006/main">
                      <a:ext uri="{FF2B5EF4-FFF2-40B4-BE49-F238E27FC236}">
                        <a16:creationId xmlns:a16="http://schemas.microsoft.com/office/drawing/2014/main" id="{EA9426DD-EC9C-4E31-8A41-E4C4DD7A302E}"/>
                      </a:ext>
                    </a:extLst>
                  </wp:docPr>
                  <wp:cNvGraphicFramePr/>
                  <a:graphic xmlns:a="http://schemas.openxmlformats.org/drawingml/2006/main">
                    <a:graphicData uri="http://schemas.openxmlformats.org/drawingml/2006/picture">
                      <pic:pic xmlns:pic="http://schemas.openxmlformats.org/drawingml/2006/picture">
                        <pic:nvPicPr>
                          <pic:cNvPr id="479" name="BExMLXWIMUTZ8P7TU6XYGFPZWCUA" descr="Expanded" hidden="1">
                            <a:extLst>
                              <a:ext uri="{FF2B5EF4-FFF2-40B4-BE49-F238E27FC236}">
                                <a16:creationId xmlns:a16="http://schemas.microsoft.com/office/drawing/2014/main" id="{EA9426DD-EC9C-4E31-8A41-E4C4DD7A302E}"/>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21376" behindDoc="0" locked="0" layoutInCell="1" allowOverlap="1" wp14:anchorId="145B9EC5" wp14:editId="306D645F">
                  <wp:simplePos x="0" y="0"/>
                  <wp:positionH relativeFrom="column">
                    <wp:posOffset>7620</wp:posOffset>
                  </wp:positionH>
                  <wp:positionV relativeFrom="paragraph">
                    <wp:posOffset>76200</wp:posOffset>
                  </wp:positionV>
                  <wp:extent cx="129540" cy="167640"/>
                  <wp:effectExtent l="0" t="0" r="3810" b="3810"/>
                  <wp:wrapNone/>
                  <wp:docPr id="480" name="Obraz 480" descr="Expanded" hidden="1">
                    <a:extLst xmlns:a="http://schemas.openxmlformats.org/drawingml/2006/main">
                      <a:ext uri="{FF2B5EF4-FFF2-40B4-BE49-F238E27FC236}">
                        <a16:creationId xmlns:a16="http://schemas.microsoft.com/office/drawing/2014/main" id="{4EE2C41D-6119-4F2F-9FBD-DBD0C735B015}"/>
                      </a:ext>
                    </a:extLst>
                  </wp:docPr>
                  <wp:cNvGraphicFramePr/>
                  <a:graphic xmlns:a="http://schemas.openxmlformats.org/drawingml/2006/main">
                    <a:graphicData uri="http://schemas.openxmlformats.org/drawingml/2006/picture">
                      <pic:pic xmlns:pic="http://schemas.openxmlformats.org/drawingml/2006/picture">
                        <pic:nvPicPr>
                          <pic:cNvPr id="480" name="BExMLXWIMUTZ8P7TU6XYGFPZWCUA" descr="Expanded" hidden="1">
                            <a:extLst>
                              <a:ext uri="{FF2B5EF4-FFF2-40B4-BE49-F238E27FC236}">
                                <a16:creationId xmlns:a16="http://schemas.microsoft.com/office/drawing/2014/main" id="{4EE2C41D-6119-4F2F-9FBD-DBD0C735B015}"/>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22400" behindDoc="0" locked="0" layoutInCell="1" allowOverlap="1" wp14:anchorId="19E6A530" wp14:editId="2BAEC1C4">
                  <wp:simplePos x="0" y="0"/>
                  <wp:positionH relativeFrom="column">
                    <wp:posOffset>7620</wp:posOffset>
                  </wp:positionH>
                  <wp:positionV relativeFrom="paragraph">
                    <wp:posOffset>76200</wp:posOffset>
                  </wp:positionV>
                  <wp:extent cx="129540" cy="167640"/>
                  <wp:effectExtent l="0" t="0" r="3810" b="3810"/>
                  <wp:wrapNone/>
                  <wp:docPr id="481" name="Obraz 481" descr="Expanded" hidden="1">
                    <a:extLst xmlns:a="http://schemas.openxmlformats.org/drawingml/2006/main">
                      <a:ext uri="{FF2B5EF4-FFF2-40B4-BE49-F238E27FC236}">
                        <a16:creationId xmlns:a16="http://schemas.microsoft.com/office/drawing/2014/main" id="{EC91C80F-A228-4ABC-8EFF-ABC6CED5065E}"/>
                      </a:ext>
                    </a:extLst>
                  </wp:docPr>
                  <wp:cNvGraphicFramePr/>
                  <a:graphic xmlns:a="http://schemas.openxmlformats.org/drawingml/2006/main">
                    <a:graphicData uri="http://schemas.openxmlformats.org/drawingml/2006/picture">
                      <pic:pic xmlns:pic="http://schemas.openxmlformats.org/drawingml/2006/picture">
                        <pic:nvPicPr>
                          <pic:cNvPr id="481" name="BExVT0HABIZ37KAQB46JP7LN0JZ1" descr="Expanded" hidden="1">
                            <a:extLst>
                              <a:ext uri="{FF2B5EF4-FFF2-40B4-BE49-F238E27FC236}">
                                <a16:creationId xmlns:a16="http://schemas.microsoft.com/office/drawing/2014/main" id="{EC91C80F-A228-4ABC-8EFF-ABC6CED5065E}"/>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23424" behindDoc="0" locked="0" layoutInCell="1" allowOverlap="1" wp14:anchorId="405BF010" wp14:editId="794A14A6">
                  <wp:simplePos x="0" y="0"/>
                  <wp:positionH relativeFrom="column">
                    <wp:posOffset>7620</wp:posOffset>
                  </wp:positionH>
                  <wp:positionV relativeFrom="paragraph">
                    <wp:posOffset>76200</wp:posOffset>
                  </wp:positionV>
                  <wp:extent cx="129540" cy="167640"/>
                  <wp:effectExtent l="0" t="0" r="3810" b="3810"/>
                  <wp:wrapNone/>
                  <wp:docPr id="482" name="Obraz 482" descr="Expanded" hidden="1">
                    <a:extLst xmlns:a="http://schemas.openxmlformats.org/drawingml/2006/main">
                      <a:ext uri="{FF2B5EF4-FFF2-40B4-BE49-F238E27FC236}">
                        <a16:creationId xmlns:a16="http://schemas.microsoft.com/office/drawing/2014/main" id="{B49F4851-1525-44DC-9F00-76C1240A018F}"/>
                      </a:ext>
                    </a:extLst>
                  </wp:docPr>
                  <wp:cNvGraphicFramePr/>
                  <a:graphic xmlns:a="http://schemas.openxmlformats.org/drawingml/2006/main">
                    <a:graphicData uri="http://schemas.openxmlformats.org/drawingml/2006/picture">
                      <pic:pic xmlns:pic="http://schemas.openxmlformats.org/drawingml/2006/picture">
                        <pic:nvPicPr>
                          <pic:cNvPr id="482" name="BExMLXWIMUTZ8P7TU6XYGFPZWCUA" descr="Expanded" hidden="1">
                            <a:extLst>
                              <a:ext uri="{FF2B5EF4-FFF2-40B4-BE49-F238E27FC236}">
                                <a16:creationId xmlns:a16="http://schemas.microsoft.com/office/drawing/2014/main" id="{B49F4851-1525-44DC-9F00-76C1240A018F}"/>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24448" behindDoc="0" locked="0" layoutInCell="1" allowOverlap="1" wp14:anchorId="2215768C" wp14:editId="65E4B757">
                  <wp:simplePos x="0" y="0"/>
                  <wp:positionH relativeFrom="column">
                    <wp:posOffset>7620</wp:posOffset>
                  </wp:positionH>
                  <wp:positionV relativeFrom="paragraph">
                    <wp:posOffset>76200</wp:posOffset>
                  </wp:positionV>
                  <wp:extent cx="129540" cy="167640"/>
                  <wp:effectExtent l="0" t="0" r="3810" b="3810"/>
                  <wp:wrapNone/>
                  <wp:docPr id="483" name="Obraz 483" descr="Expanded" hidden="1">
                    <a:extLst xmlns:a="http://schemas.openxmlformats.org/drawingml/2006/main">
                      <a:ext uri="{FF2B5EF4-FFF2-40B4-BE49-F238E27FC236}">
                        <a16:creationId xmlns:a16="http://schemas.microsoft.com/office/drawing/2014/main" id="{01763E97-D679-4CE5-9803-771C040BC0CF}"/>
                      </a:ext>
                    </a:extLst>
                  </wp:docPr>
                  <wp:cNvGraphicFramePr/>
                  <a:graphic xmlns:a="http://schemas.openxmlformats.org/drawingml/2006/main">
                    <a:graphicData uri="http://schemas.openxmlformats.org/drawingml/2006/picture">
                      <pic:pic xmlns:pic="http://schemas.openxmlformats.org/drawingml/2006/picture">
                        <pic:nvPicPr>
                          <pic:cNvPr id="483" name="BExVT0HABIZ37KAQB46JP7LN0JZ1" descr="Expanded" hidden="1">
                            <a:extLst>
                              <a:ext uri="{FF2B5EF4-FFF2-40B4-BE49-F238E27FC236}">
                                <a16:creationId xmlns:a16="http://schemas.microsoft.com/office/drawing/2014/main" id="{01763E97-D679-4CE5-9803-771C040BC0CF}"/>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25472" behindDoc="0" locked="0" layoutInCell="1" allowOverlap="1" wp14:anchorId="2C719F71" wp14:editId="29789E87">
                  <wp:simplePos x="0" y="0"/>
                  <wp:positionH relativeFrom="column">
                    <wp:posOffset>7620</wp:posOffset>
                  </wp:positionH>
                  <wp:positionV relativeFrom="paragraph">
                    <wp:posOffset>76200</wp:posOffset>
                  </wp:positionV>
                  <wp:extent cx="129540" cy="167640"/>
                  <wp:effectExtent l="0" t="0" r="3810" b="3810"/>
                  <wp:wrapNone/>
                  <wp:docPr id="484" name="Obraz 484" descr="Expanded" hidden="1">
                    <a:extLst xmlns:a="http://schemas.openxmlformats.org/drawingml/2006/main">
                      <a:ext uri="{FF2B5EF4-FFF2-40B4-BE49-F238E27FC236}">
                        <a16:creationId xmlns:a16="http://schemas.microsoft.com/office/drawing/2014/main" id="{B118EEBA-4BAC-42BD-B84A-6A29F12C2E45}"/>
                      </a:ext>
                    </a:extLst>
                  </wp:docPr>
                  <wp:cNvGraphicFramePr/>
                  <a:graphic xmlns:a="http://schemas.openxmlformats.org/drawingml/2006/main">
                    <a:graphicData uri="http://schemas.openxmlformats.org/drawingml/2006/picture">
                      <pic:pic xmlns:pic="http://schemas.openxmlformats.org/drawingml/2006/picture">
                        <pic:nvPicPr>
                          <pic:cNvPr id="484" name="BExMLXWIMUTZ8P7TU6XYGFPZWCUA" descr="Expanded" hidden="1">
                            <a:extLst>
                              <a:ext uri="{FF2B5EF4-FFF2-40B4-BE49-F238E27FC236}">
                                <a16:creationId xmlns:a16="http://schemas.microsoft.com/office/drawing/2014/main" id="{B118EEBA-4BAC-42BD-B84A-6A29F12C2E45}"/>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26496" behindDoc="0" locked="0" layoutInCell="1" allowOverlap="1" wp14:anchorId="1DFE8FF0" wp14:editId="3749737F">
                  <wp:simplePos x="0" y="0"/>
                  <wp:positionH relativeFrom="column">
                    <wp:posOffset>7620</wp:posOffset>
                  </wp:positionH>
                  <wp:positionV relativeFrom="paragraph">
                    <wp:posOffset>76200</wp:posOffset>
                  </wp:positionV>
                  <wp:extent cx="129540" cy="167640"/>
                  <wp:effectExtent l="0" t="0" r="3810" b="3810"/>
                  <wp:wrapNone/>
                  <wp:docPr id="485" name="Obraz 485" descr="Expanded" hidden="1">
                    <a:extLst xmlns:a="http://schemas.openxmlformats.org/drawingml/2006/main">
                      <a:ext uri="{FF2B5EF4-FFF2-40B4-BE49-F238E27FC236}">
                        <a16:creationId xmlns:a16="http://schemas.microsoft.com/office/drawing/2014/main" id="{EB9834EE-3836-414B-913A-898D8690713B}"/>
                      </a:ext>
                    </a:extLst>
                  </wp:docPr>
                  <wp:cNvGraphicFramePr/>
                  <a:graphic xmlns:a="http://schemas.openxmlformats.org/drawingml/2006/main">
                    <a:graphicData uri="http://schemas.openxmlformats.org/drawingml/2006/picture">
                      <pic:pic xmlns:pic="http://schemas.openxmlformats.org/drawingml/2006/picture">
                        <pic:nvPicPr>
                          <pic:cNvPr id="485" name="BExVT0HABIZ37KAQB46JP7LN0JZ1" descr="Expanded" hidden="1">
                            <a:extLst>
                              <a:ext uri="{FF2B5EF4-FFF2-40B4-BE49-F238E27FC236}">
                                <a16:creationId xmlns:a16="http://schemas.microsoft.com/office/drawing/2014/main" id="{EB9834EE-3836-414B-913A-898D8690713B}"/>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27520" behindDoc="0" locked="0" layoutInCell="1" allowOverlap="1" wp14:anchorId="49E4B484" wp14:editId="01B2B06E">
                  <wp:simplePos x="0" y="0"/>
                  <wp:positionH relativeFrom="column">
                    <wp:posOffset>7620</wp:posOffset>
                  </wp:positionH>
                  <wp:positionV relativeFrom="paragraph">
                    <wp:posOffset>76200</wp:posOffset>
                  </wp:positionV>
                  <wp:extent cx="129540" cy="167640"/>
                  <wp:effectExtent l="0" t="0" r="3810" b="3810"/>
                  <wp:wrapNone/>
                  <wp:docPr id="486" name="Obraz 486" descr="Expanded" hidden="1">
                    <a:extLst xmlns:a="http://schemas.openxmlformats.org/drawingml/2006/main">
                      <a:ext uri="{FF2B5EF4-FFF2-40B4-BE49-F238E27FC236}">
                        <a16:creationId xmlns:a16="http://schemas.microsoft.com/office/drawing/2014/main" id="{67CF10CC-B171-4D1D-BE99-B0BE504314EA}"/>
                      </a:ext>
                    </a:extLst>
                  </wp:docPr>
                  <wp:cNvGraphicFramePr/>
                  <a:graphic xmlns:a="http://schemas.openxmlformats.org/drawingml/2006/main">
                    <a:graphicData uri="http://schemas.openxmlformats.org/drawingml/2006/picture">
                      <pic:pic xmlns:pic="http://schemas.openxmlformats.org/drawingml/2006/picture">
                        <pic:nvPicPr>
                          <pic:cNvPr id="486" name="BExVT0HABIZ37KAQB46JP7LN0JZ1" descr="Expanded" hidden="1">
                            <a:extLst>
                              <a:ext uri="{FF2B5EF4-FFF2-40B4-BE49-F238E27FC236}">
                                <a16:creationId xmlns:a16="http://schemas.microsoft.com/office/drawing/2014/main" id="{67CF10CC-B171-4D1D-BE99-B0BE504314EA}"/>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28544" behindDoc="0" locked="0" layoutInCell="1" allowOverlap="1" wp14:anchorId="65EE0CFC" wp14:editId="40895531">
                  <wp:simplePos x="0" y="0"/>
                  <wp:positionH relativeFrom="column">
                    <wp:posOffset>7620</wp:posOffset>
                  </wp:positionH>
                  <wp:positionV relativeFrom="paragraph">
                    <wp:posOffset>76200</wp:posOffset>
                  </wp:positionV>
                  <wp:extent cx="129540" cy="167640"/>
                  <wp:effectExtent l="0" t="0" r="3810" b="3810"/>
                  <wp:wrapNone/>
                  <wp:docPr id="487" name="Obraz 487" descr="Expanded" hidden="1">
                    <a:extLst xmlns:a="http://schemas.openxmlformats.org/drawingml/2006/main">
                      <a:ext uri="{FF2B5EF4-FFF2-40B4-BE49-F238E27FC236}">
                        <a16:creationId xmlns:a16="http://schemas.microsoft.com/office/drawing/2014/main" id="{E8E8B840-77A4-4968-8917-8390565E3515}"/>
                      </a:ext>
                    </a:extLst>
                  </wp:docPr>
                  <wp:cNvGraphicFramePr/>
                  <a:graphic xmlns:a="http://schemas.openxmlformats.org/drawingml/2006/main">
                    <a:graphicData uri="http://schemas.openxmlformats.org/drawingml/2006/picture">
                      <pic:pic xmlns:pic="http://schemas.openxmlformats.org/drawingml/2006/picture">
                        <pic:nvPicPr>
                          <pic:cNvPr id="487" name="BExVT0HABIZ37KAQB46JP7LN0JZ1" descr="Expanded" hidden="1">
                            <a:extLst>
                              <a:ext uri="{FF2B5EF4-FFF2-40B4-BE49-F238E27FC236}">
                                <a16:creationId xmlns:a16="http://schemas.microsoft.com/office/drawing/2014/main" id="{E8E8B840-77A4-4968-8917-8390565E3515}"/>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29568" behindDoc="0" locked="0" layoutInCell="1" allowOverlap="1" wp14:anchorId="78750200" wp14:editId="24938482">
                  <wp:simplePos x="0" y="0"/>
                  <wp:positionH relativeFrom="column">
                    <wp:posOffset>7620</wp:posOffset>
                  </wp:positionH>
                  <wp:positionV relativeFrom="paragraph">
                    <wp:posOffset>76200</wp:posOffset>
                  </wp:positionV>
                  <wp:extent cx="129540" cy="167640"/>
                  <wp:effectExtent l="0" t="0" r="3810" b="3810"/>
                  <wp:wrapNone/>
                  <wp:docPr id="488" name="Obraz 488" descr="Expanded" hidden="1">
                    <a:extLst xmlns:a="http://schemas.openxmlformats.org/drawingml/2006/main">
                      <a:ext uri="{FF2B5EF4-FFF2-40B4-BE49-F238E27FC236}">
                        <a16:creationId xmlns:a16="http://schemas.microsoft.com/office/drawing/2014/main" id="{7F3C3E9F-82A1-4D8A-B58E-BBEC8E4C71E4}"/>
                      </a:ext>
                    </a:extLst>
                  </wp:docPr>
                  <wp:cNvGraphicFramePr/>
                  <a:graphic xmlns:a="http://schemas.openxmlformats.org/drawingml/2006/main">
                    <a:graphicData uri="http://schemas.openxmlformats.org/drawingml/2006/picture">
                      <pic:pic xmlns:pic="http://schemas.openxmlformats.org/drawingml/2006/picture">
                        <pic:nvPicPr>
                          <pic:cNvPr id="488" name="BExVT0HABIZ37KAQB46JP7LN0JZ1" descr="Expanded" hidden="1">
                            <a:extLst>
                              <a:ext uri="{FF2B5EF4-FFF2-40B4-BE49-F238E27FC236}">
                                <a16:creationId xmlns:a16="http://schemas.microsoft.com/office/drawing/2014/main" id="{7F3C3E9F-82A1-4D8A-B58E-BBEC8E4C71E4}"/>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30592" behindDoc="0" locked="0" layoutInCell="1" allowOverlap="1" wp14:anchorId="3BDAADC4" wp14:editId="2727598B">
                  <wp:simplePos x="0" y="0"/>
                  <wp:positionH relativeFrom="column">
                    <wp:posOffset>7620</wp:posOffset>
                  </wp:positionH>
                  <wp:positionV relativeFrom="paragraph">
                    <wp:posOffset>76200</wp:posOffset>
                  </wp:positionV>
                  <wp:extent cx="129540" cy="167640"/>
                  <wp:effectExtent l="0" t="0" r="3810" b="3810"/>
                  <wp:wrapNone/>
                  <wp:docPr id="489" name="Obraz 489" descr="Expanded" hidden="1">
                    <a:extLst xmlns:a="http://schemas.openxmlformats.org/drawingml/2006/main">
                      <a:ext uri="{FF2B5EF4-FFF2-40B4-BE49-F238E27FC236}">
                        <a16:creationId xmlns:a16="http://schemas.microsoft.com/office/drawing/2014/main" id="{928BE0F9-7DC7-4920-9888-769E5369ED1E}"/>
                      </a:ext>
                    </a:extLst>
                  </wp:docPr>
                  <wp:cNvGraphicFramePr/>
                  <a:graphic xmlns:a="http://schemas.openxmlformats.org/drawingml/2006/main">
                    <a:graphicData uri="http://schemas.openxmlformats.org/drawingml/2006/picture">
                      <pic:pic xmlns:pic="http://schemas.openxmlformats.org/drawingml/2006/picture">
                        <pic:nvPicPr>
                          <pic:cNvPr id="489" name="BExMLXWIMUTZ8P7TU6XYGFPZWCUA" descr="Expanded" hidden="1">
                            <a:extLst>
                              <a:ext uri="{FF2B5EF4-FFF2-40B4-BE49-F238E27FC236}">
                                <a16:creationId xmlns:a16="http://schemas.microsoft.com/office/drawing/2014/main" id="{928BE0F9-7DC7-4920-9888-769E5369ED1E}"/>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31616" behindDoc="0" locked="0" layoutInCell="1" allowOverlap="1" wp14:anchorId="4F49041B" wp14:editId="2DCCA75B">
                  <wp:simplePos x="0" y="0"/>
                  <wp:positionH relativeFrom="column">
                    <wp:posOffset>7620</wp:posOffset>
                  </wp:positionH>
                  <wp:positionV relativeFrom="paragraph">
                    <wp:posOffset>76200</wp:posOffset>
                  </wp:positionV>
                  <wp:extent cx="129540" cy="167640"/>
                  <wp:effectExtent l="0" t="0" r="3810" b="3810"/>
                  <wp:wrapNone/>
                  <wp:docPr id="490" name="Obraz 490" descr="Expanded" hidden="1">
                    <a:extLst xmlns:a="http://schemas.openxmlformats.org/drawingml/2006/main">
                      <a:ext uri="{FF2B5EF4-FFF2-40B4-BE49-F238E27FC236}">
                        <a16:creationId xmlns:a16="http://schemas.microsoft.com/office/drawing/2014/main" id="{47F28F30-5E2B-42AB-B39F-5A8F1135AA3E}"/>
                      </a:ext>
                    </a:extLst>
                  </wp:docPr>
                  <wp:cNvGraphicFramePr/>
                  <a:graphic xmlns:a="http://schemas.openxmlformats.org/drawingml/2006/main">
                    <a:graphicData uri="http://schemas.openxmlformats.org/drawingml/2006/picture">
                      <pic:pic xmlns:pic="http://schemas.openxmlformats.org/drawingml/2006/picture">
                        <pic:nvPicPr>
                          <pic:cNvPr id="490" name="BExMLXWIMUTZ8P7TU6XYGFPZWCUA" descr="Expanded" hidden="1">
                            <a:extLst>
                              <a:ext uri="{FF2B5EF4-FFF2-40B4-BE49-F238E27FC236}">
                                <a16:creationId xmlns:a16="http://schemas.microsoft.com/office/drawing/2014/main" id="{47F28F30-5E2B-42AB-B39F-5A8F1135AA3E}"/>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32640" behindDoc="0" locked="0" layoutInCell="1" allowOverlap="1" wp14:anchorId="3F2F59B9" wp14:editId="2AF6E099">
                  <wp:simplePos x="0" y="0"/>
                  <wp:positionH relativeFrom="column">
                    <wp:posOffset>7620</wp:posOffset>
                  </wp:positionH>
                  <wp:positionV relativeFrom="paragraph">
                    <wp:posOffset>76200</wp:posOffset>
                  </wp:positionV>
                  <wp:extent cx="129540" cy="167640"/>
                  <wp:effectExtent l="0" t="0" r="3810" b="3810"/>
                  <wp:wrapNone/>
                  <wp:docPr id="491" name="Obraz 491" descr="Expanded" hidden="1">
                    <a:extLst xmlns:a="http://schemas.openxmlformats.org/drawingml/2006/main">
                      <a:ext uri="{FF2B5EF4-FFF2-40B4-BE49-F238E27FC236}">
                        <a16:creationId xmlns:a16="http://schemas.microsoft.com/office/drawing/2014/main" id="{75623E5B-0B2D-40FF-A6E7-D42415F588FC}"/>
                      </a:ext>
                    </a:extLst>
                  </wp:docPr>
                  <wp:cNvGraphicFramePr/>
                  <a:graphic xmlns:a="http://schemas.openxmlformats.org/drawingml/2006/main">
                    <a:graphicData uri="http://schemas.openxmlformats.org/drawingml/2006/picture">
                      <pic:pic xmlns:pic="http://schemas.openxmlformats.org/drawingml/2006/picture">
                        <pic:nvPicPr>
                          <pic:cNvPr id="491" name="BExVT0HABIZ37KAQB46JP7LN0JZ1" descr="Expanded" hidden="1">
                            <a:extLst>
                              <a:ext uri="{FF2B5EF4-FFF2-40B4-BE49-F238E27FC236}">
                                <a16:creationId xmlns:a16="http://schemas.microsoft.com/office/drawing/2014/main" id="{75623E5B-0B2D-40FF-A6E7-D42415F588FC}"/>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33664" behindDoc="0" locked="0" layoutInCell="1" allowOverlap="1" wp14:anchorId="1691E6DA" wp14:editId="2C19C2C5">
                  <wp:simplePos x="0" y="0"/>
                  <wp:positionH relativeFrom="column">
                    <wp:posOffset>7620</wp:posOffset>
                  </wp:positionH>
                  <wp:positionV relativeFrom="paragraph">
                    <wp:posOffset>76200</wp:posOffset>
                  </wp:positionV>
                  <wp:extent cx="129540" cy="167640"/>
                  <wp:effectExtent l="0" t="0" r="3810" b="3810"/>
                  <wp:wrapNone/>
                  <wp:docPr id="492" name="Obraz 492" descr="Expanded" hidden="1">
                    <a:extLst xmlns:a="http://schemas.openxmlformats.org/drawingml/2006/main">
                      <a:ext uri="{FF2B5EF4-FFF2-40B4-BE49-F238E27FC236}">
                        <a16:creationId xmlns:a16="http://schemas.microsoft.com/office/drawing/2014/main" id="{DFBC4ACB-00A2-4383-BCC6-912453E6A82B}"/>
                      </a:ext>
                    </a:extLst>
                  </wp:docPr>
                  <wp:cNvGraphicFramePr/>
                  <a:graphic xmlns:a="http://schemas.openxmlformats.org/drawingml/2006/main">
                    <a:graphicData uri="http://schemas.openxmlformats.org/drawingml/2006/picture">
                      <pic:pic xmlns:pic="http://schemas.openxmlformats.org/drawingml/2006/picture">
                        <pic:nvPicPr>
                          <pic:cNvPr id="492" name="BExVT0HABIZ37KAQB46JP7LN0JZ1" descr="Expanded" hidden="1">
                            <a:extLst>
                              <a:ext uri="{FF2B5EF4-FFF2-40B4-BE49-F238E27FC236}">
                                <a16:creationId xmlns:a16="http://schemas.microsoft.com/office/drawing/2014/main" id="{DFBC4ACB-00A2-4383-BCC6-912453E6A82B}"/>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34688" behindDoc="0" locked="0" layoutInCell="1" allowOverlap="1" wp14:anchorId="7651E819" wp14:editId="74461695">
                  <wp:simplePos x="0" y="0"/>
                  <wp:positionH relativeFrom="column">
                    <wp:posOffset>7620</wp:posOffset>
                  </wp:positionH>
                  <wp:positionV relativeFrom="paragraph">
                    <wp:posOffset>76200</wp:posOffset>
                  </wp:positionV>
                  <wp:extent cx="129540" cy="167640"/>
                  <wp:effectExtent l="0" t="0" r="3810" b="3810"/>
                  <wp:wrapNone/>
                  <wp:docPr id="493" name="Obraz 493" descr="Expanded" hidden="1">
                    <a:extLst xmlns:a="http://schemas.openxmlformats.org/drawingml/2006/main">
                      <a:ext uri="{FF2B5EF4-FFF2-40B4-BE49-F238E27FC236}">
                        <a16:creationId xmlns:a16="http://schemas.microsoft.com/office/drawing/2014/main" id="{04E4D72F-00DC-41BD-BC39-A404D924BE86}"/>
                      </a:ext>
                    </a:extLst>
                  </wp:docPr>
                  <wp:cNvGraphicFramePr/>
                  <a:graphic xmlns:a="http://schemas.openxmlformats.org/drawingml/2006/main">
                    <a:graphicData uri="http://schemas.openxmlformats.org/drawingml/2006/picture">
                      <pic:pic xmlns:pic="http://schemas.openxmlformats.org/drawingml/2006/picture">
                        <pic:nvPicPr>
                          <pic:cNvPr id="493" name="BExVT0HABIZ37KAQB46JP7LN0JZ1" descr="Expanded" hidden="1">
                            <a:extLst>
                              <a:ext uri="{FF2B5EF4-FFF2-40B4-BE49-F238E27FC236}">
                                <a16:creationId xmlns:a16="http://schemas.microsoft.com/office/drawing/2014/main" id="{04E4D72F-00DC-41BD-BC39-A404D924BE86}"/>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35712" behindDoc="0" locked="0" layoutInCell="1" allowOverlap="1" wp14:anchorId="3F41FC0C" wp14:editId="539FBFB4">
                  <wp:simplePos x="0" y="0"/>
                  <wp:positionH relativeFrom="column">
                    <wp:posOffset>7620</wp:posOffset>
                  </wp:positionH>
                  <wp:positionV relativeFrom="paragraph">
                    <wp:posOffset>76200</wp:posOffset>
                  </wp:positionV>
                  <wp:extent cx="129540" cy="167640"/>
                  <wp:effectExtent l="0" t="0" r="3810" b="3810"/>
                  <wp:wrapNone/>
                  <wp:docPr id="494" name="Obraz 494" descr="Expanded" hidden="1">
                    <a:extLst xmlns:a="http://schemas.openxmlformats.org/drawingml/2006/main">
                      <a:ext uri="{FF2B5EF4-FFF2-40B4-BE49-F238E27FC236}">
                        <a16:creationId xmlns:a16="http://schemas.microsoft.com/office/drawing/2014/main" id="{1192F598-AF70-460A-A1D0-3F5FFA992136}"/>
                      </a:ext>
                    </a:extLst>
                  </wp:docPr>
                  <wp:cNvGraphicFramePr/>
                  <a:graphic xmlns:a="http://schemas.openxmlformats.org/drawingml/2006/main">
                    <a:graphicData uri="http://schemas.openxmlformats.org/drawingml/2006/picture">
                      <pic:pic xmlns:pic="http://schemas.openxmlformats.org/drawingml/2006/picture">
                        <pic:nvPicPr>
                          <pic:cNvPr id="494" name="BExMLXWIMUTZ8P7TU6XYGFPZWCUA" descr="Expanded" hidden="1">
                            <a:extLst>
                              <a:ext uri="{FF2B5EF4-FFF2-40B4-BE49-F238E27FC236}">
                                <a16:creationId xmlns:a16="http://schemas.microsoft.com/office/drawing/2014/main" id="{1192F598-AF70-460A-A1D0-3F5FFA992136}"/>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36736" behindDoc="0" locked="0" layoutInCell="1" allowOverlap="1" wp14:anchorId="616F20AA" wp14:editId="671865DC">
                  <wp:simplePos x="0" y="0"/>
                  <wp:positionH relativeFrom="column">
                    <wp:posOffset>7620</wp:posOffset>
                  </wp:positionH>
                  <wp:positionV relativeFrom="paragraph">
                    <wp:posOffset>76200</wp:posOffset>
                  </wp:positionV>
                  <wp:extent cx="129540" cy="167640"/>
                  <wp:effectExtent l="0" t="0" r="3810" b="3810"/>
                  <wp:wrapNone/>
                  <wp:docPr id="495" name="Obraz 495" descr="Expanded" hidden="1">
                    <a:extLst xmlns:a="http://schemas.openxmlformats.org/drawingml/2006/main">
                      <a:ext uri="{FF2B5EF4-FFF2-40B4-BE49-F238E27FC236}">
                        <a16:creationId xmlns:a16="http://schemas.microsoft.com/office/drawing/2014/main" id="{B81C19F0-A7FE-41E1-960D-5AC29C2211C8}"/>
                      </a:ext>
                    </a:extLst>
                  </wp:docPr>
                  <wp:cNvGraphicFramePr/>
                  <a:graphic xmlns:a="http://schemas.openxmlformats.org/drawingml/2006/main">
                    <a:graphicData uri="http://schemas.openxmlformats.org/drawingml/2006/picture">
                      <pic:pic xmlns:pic="http://schemas.openxmlformats.org/drawingml/2006/picture">
                        <pic:nvPicPr>
                          <pic:cNvPr id="495" name="BExVT0HABIZ37KAQB46JP7LN0JZ1" descr="Expanded" hidden="1">
                            <a:extLst>
                              <a:ext uri="{FF2B5EF4-FFF2-40B4-BE49-F238E27FC236}">
                                <a16:creationId xmlns:a16="http://schemas.microsoft.com/office/drawing/2014/main" id="{B81C19F0-A7FE-41E1-960D-5AC29C2211C8}"/>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37760" behindDoc="0" locked="0" layoutInCell="1" allowOverlap="1" wp14:anchorId="7F44FE75" wp14:editId="421391B6">
                  <wp:simplePos x="0" y="0"/>
                  <wp:positionH relativeFrom="column">
                    <wp:posOffset>7620</wp:posOffset>
                  </wp:positionH>
                  <wp:positionV relativeFrom="paragraph">
                    <wp:posOffset>76200</wp:posOffset>
                  </wp:positionV>
                  <wp:extent cx="129540" cy="167640"/>
                  <wp:effectExtent l="0" t="0" r="3810" b="3810"/>
                  <wp:wrapNone/>
                  <wp:docPr id="496" name="Obraz 496" descr="Expanded" hidden="1">
                    <a:extLst xmlns:a="http://schemas.openxmlformats.org/drawingml/2006/main">
                      <a:ext uri="{FF2B5EF4-FFF2-40B4-BE49-F238E27FC236}">
                        <a16:creationId xmlns:a16="http://schemas.microsoft.com/office/drawing/2014/main" id="{15E9D5E9-DDC3-46AE-B468-B21B8A8917CC}"/>
                      </a:ext>
                    </a:extLst>
                  </wp:docPr>
                  <wp:cNvGraphicFramePr/>
                  <a:graphic xmlns:a="http://schemas.openxmlformats.org/drawingml/2006/main">
                    <a:graphicData uri="http://schemas.openxmlformats.org/drawingml/2006/picture">
                      <pic:pic xmlns:pic="http://schemas.openxmlformats.org/drawingml/2006/picture">
                        <pic:nvPicPr>
                          <pic:cNvPr id="496" name="BExVT0HABIZ37KAQB46JP7LN0JZ1" descr="Expanded" hidden="1">
                            <a:extLst>
                              <a:ext uri="{FF2B5EF4-FFF2-40B4-BE49-F238E27FC236}">
                                <a16:creationId xmlns:a16="http://schemas.microsoft.com/office/drawing/2014/main" id="{15E9D5E9-DDC3-46AE-B468-B21B8A8917CC}"/>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38784" behindDoc="0" locked="0" layoutInCell="1" allowOverlap="1" wp14:anchorId="14E2D381" wp14:editId="6886674D">
                  <wp:simplePos x="0" y="0"/>
                  <wp:positionH relativeFrom="column">
                    <wp:posOffset>7620</wp:posOffset>
                  </wp:positionH>
                  <wp:positionV relativeFrom="paragraph">
                    <wp:posOffset>76200</wp:posOffset>
                  </wp:positionV>
                  <wp:extent cx="129540" cy="167640"/>
                  <wp:effectExtent l="0" t="0" r="3810" b="3810"/>
                  <wp:wrapNone/>
                  <wp:docPr id="497" name="Obraz 497" descr="Expanded" hidden="1">
                    <a:extLst xmlns:a="http://schemas.openxmlformats.org/drawingml/2006/main">
                      <a:ext uri="{FF2B5EF4-FFF2-40B4-BE49-F238E27FC236}">
                        <a16:creationId xmlns:a16="http://schemas.microsoft.com/office/drawing/2014/main" id="{7A9476BF-56A8-480E-878C-C4B4AD8D228E}"/>
                      </a:ext>
                    </a:extLst>
                  </wp:docPr>
                  <wp:cNvGraphicFramePr/>
                  <a:graphic xmlns:a="http://schemas.openxmlformats.org/drawingml/2006/main">
                    <a:graphicData uri="http://schemas.openxmlformats.org/drawingml/2006/picture">
                      <pic:pic xmlns:pic="http://schemas.openxmlformats.org/drawingml/2006/picture">
                        <pic:nvPicPr>
                          <pic:cNvPr id="497" name="BExMLXWIMUTZ8P7TU6XYGFPZWCUA" descr="Expanded" hidden="1">
                            <a:extLst>
                              <a:ext uri="{FF2B5EF4-FFF2-40B4-BE49-F238E27FC236}">
                                <a16:creationId xmlns:a16="http://schemas.microsoft.com/office/drawing/2014/main" id="{7A9476BF-56A8-480E-878C-C4B4AD8D228E}"/>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39808" behindDoc="0" locked="0" layoutInCell="1" allowOverlap="1" wp14:anchorId="5CD8BF39" wp14:editId="7411F9CB">
                  <wp:simplePos x="0" y="0"/>
                  <wp:positionH relativeFrom="column">
                    <wp:posOffset>7620</wp:posOffset>
                  </wp:positionH>
                  <wp:positionV relativeFrom="paragraph">
                    <wp:posOffset>76200</wp:posOffset>
                  </wp:positionV>
                  <wp:extent cx="129540" cy="167640"/>
                  <wp:effectExtent l="0" t="0" r="3810" b="3810"/>
                  <wp:wrapNone/>
                  <wp:docPr id="498" name="Obraz 498" descr="Expanded" hidden="1">
                    <a:extLst xmlns:a="http://schemas.openxmlformats.org/drawingml/2006/main">
                      <a:ext uri="{FF2B5EF4-FFF2-40B4-BE49-F238E27FC236}">
                        <a16:creationId xmlns:a16="http://schemas.microsoft.com/office/drawing/2014/main" id="{1707C5AB-A654-4CFB-BB9E-FA02128BDECC}"/>
                      </a:ext>
                    </a:extLst>
                  </wp:docPr>
                  <wp:cNvGraphicFramePr/>
                  <a:graphic xmlns:a="http://schemas.openxmlformats.org/drawingml/2006/main">
                    <a:graphicData uri="http://schemas.openxmlformats.org/drawingml/2006/picture">
                      <pic:pic xmlns:pic="http://schemas.openxmlformats.org/drawingml/2006/picture">
                        <pic:nvPicPr>
                          <pic:cNvPr id="498" name="BExMLXWIMUTZ8P7TU6XYGFPZWCUA" descr="Expanded" hidden="1">
                            <a:extLst>
                              <a:ext uri="{FF2B5EF4-FFF2-40B4-BE49-F238E27FC236}">
                                <a16:creationId xmlns:a16="http://schemas.microsoft.com/office/drawing/2014/main" id="{1707C5AB-A654-4CFB-BB9E-FA02128BDECC}"/>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40832" behindDoc="0" locked="0" layoutInCell="1" allowOverlap="1" wp14:anchorId="022CD2DD" wp14:editId="69557A07">
                  <wp:simplePos x="0" y="0"/>
                  <wp:positionH relativeFrom="column">
                    <wp:posOffset>7620</wp:posOffset>
                  </wp:positionH>
                  <wp:positionV relativeFrom="paragraph">
                    <wp:posOffset>76200</wp:posOffset>
                  </wp:positionV>
                  <wp:extent cx="129540" cy="167640"/>
                  <wp:effectExtent l="0" t="0" r="3810" b="3810"/>
                  <wp:wrapNone/>
                  <wp:docPr id="499" name="Obraz 499" descr="Expanded" hidden="1">
                    <a:extLst xmlns:a="http://schemas.openxmlformats.org/drawingml/2006/main">
                      <a:ext uri="{FF2B5EF4-FFF2-40B4-BE49-F238E27FC236}">
                        <a16:creationId xmlns:a16="http://schemas.microsoft.com/office/drawing/2014/main" id="{F5794D8B-F839-4AE3-B699-09F7059B66C5}"/>
                      </a:ext>
                    </a:extLst>
                  </wp:docPr>
                  <wp:cNvGraphicFramePr/>
                  <a:graphic xmlns:a="http://schemas.openxmlformats.org/drawingml/2006/main">
                    <a:graphicData uri="http://schemas.openxmlformats.org/drawingml/2006/picture">
                      <pic:pic xmlns:pic="http://schemas.openxmlformats.org/drawingml/2006/picture">
                        <pic:nvPicPr>
                          <pic:cNvPr id="499" name="BExVT0HABIZ37KAQB46JP7LN0JZ1" descr="Expanded" hidden="1">
                            <a:extLst>
                              <a:ext uri="{FF2B5EF4-FFF2-40B4-BE49-F238E27FC236}">
                                <a16:creationId xmlns:a16="http://schemas.microsoft.com/office/drawing/2014/main" id="{F5794D8B-F839-4AE3-B699-09F7059B66C5}"/>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41856" behindDoc="0" locked="0" layoutInCell="1" allowOverlap="1" wp14:anchorId="0CA22402" wp14:editId="5B29AD52">
                  <wp:simplePos x="0" y="0"/>
                  <wp:positionH relativeFrom="column">
                    <wp:posOffset>7620</wp:posOffset>
                  </wp:positionH>
                  <wp:positionV relativeFrom="paragraph">
                    <wp:posOffset>76200</wp:posOffset>
                  </wp:positionV>
                  <wp:extent cx="129540" cy="167640"/>
                  <wp:effectExtent l="0" t="0" r="3810" b="3810"/>
                  <wp:wrapNone/>
                  <wp:docPr id="500" name="Obraz 500" descr="Expanded" hidden="1">
                    <a:extLst xmlns:a="http://schemas.openxmlformats.org/drawingml/2006/main">
                      <a:ext uri="{FF2B5EF4-FFF2-40B4-BE49-F238E27FC236}">
                        <a16:creationId xmlns:a16="http://schemas.microsoft.com/office/drawing/2014/main" id="{29126C61-92F4-4A4A-984D-C18F04441E67}"/>
                      </a:ext>
                    </a:extLst>
                  </wp:docPr>
                  <wp:cNvGraphicFramePr/>
                  <a:graphic xmlns:a="http://schemas.openxmlformats.org/drawingml/2006/main">
                    <a:graphicData uri="http://schemas.openxmlformats.org/drawingml/2006/picture">
                      <pic:pic xmlns:pic="http://schemas.openxmlformats.org/drawingml/2006/picture">
                        <pic:nvPicPr>
                          <pic:cNvPr id="500" name="BExMLXWIMUTZ8P7TU6XYGFPZWCUA" descr="Expanded" hidden="1">
                            <a:extLst>
                              <a:ext uri="{FF2B5EF4-FFF2-40B4-BE49-F238E27FC236}">
                                <a16:creationId xmlns:a16="http://schemas.microsoft.com/office/drawing/2014/main" id="{29126C61-92F4-4A4A-984D-C18F04441E67}"/>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42880" behindDoc="0" locked="0" layoutInCell="1" allowOverlap="1" wp14:anchorId="434C0B4A" wp14:editId="50E6B7EF">
                  <wp:simplePos x="0" y="0"/>
                  <wp:positionH relativeFrom="column">
                    <wp:posOffset>7620</wp:posOffset>
                  </wp:positionH>
                  <wp:positionV relativeFrom="paragraph">
                    <wp:posOffset>76200</wp:posOffset>
                  </wp:positionV>
                  <wp:extent cx="129540" cy="167640"/>
                  <wp:effectExtent l="0" t="0" r="3810" b="3810"/>
                  <wp:wrapNone/>
                  <wp:docPr id="501" name="Obraz 501" descr="Expanded" hidden="1">
                    <a:extLst xmlns:a="http://schemas.openxmlformats.org/drawingml/2006/main">
                      <a:ext uri="{FF2B5EF4-FFF2-40B4-BE49-F238E27FC236}">
                        <a16:creationId xmlns:a16="http://schemas.microsoft.com/office/drawing/2014/main" id="{4E44F69E-2F4B-4CBC-86D3-08EC8E8F50A2}"/>
                      </a:ext>
                    </a:extLst>
                  </wp:docPr>
                  <wp:cNvGraphicFramePr/>
                  <a:graphic xmlns:a="http://schemas.openxmlformats.org/drawingml/2006/main">
                    <a:graphicData uri="http://schemas.openxmlformats.org/drawingml/2006/picture">
                      <pic:pic xmlns:pic="http://schemas.openxmlformats.org/drawingml/2006/picture">
                        <pic:nvPicPr>
                          <pic:cNvPr id="501" name="BExVT0HABIZ37KAQB46JP7LN0JZ1" descr="Expanded" hidden="1">
                            <a:extLst>
                              <a:ext uri="{FF2B5EF4-FFF2-40B4-BE49-F238E27FC236}">
                                <a16:creationId xmlns:a16="http://schemas.microsoft.com/office/drawing/2014/main" id="{4E44F69E-2F4B-4CBC-86D3-08EC8E8F50A2}"/>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00" w:type="pct"/>
            <w:tcBorders>
              <w:top w:val="nil"/>
              <w:left w:val="nil"/>
              <w:bottom w:val="nil"/>
              <w:right w:val="nil"/>
            </w:tcBorders>
            <w:shd w:val="clear" w:color="auto" w:fill="auto"/>
            <w:noWrap/>
            <w:vAlign w:val="center"/>
            <w:hideMark/>
          </w:tcPr>
          <w:p w14:paraId="5DFABC9B"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77227A25"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0B4D69B"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3499A0D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4CB8308" w14:textId="77777777" w:rsidTr="008246EE">
        <w:trPr>
          <w:trHeight w:val="85"/>
        </w:trPr>
        <w:tc>
          <w:tcPr>
            <w:tcW w:w="2782" w:type="pct"/>
            <w:tcBorders>
              <w:top w:val="nil"/>
              <w:left w:val="nil"/>
              <w:bottom w:val="nil"/>
              <w:right w:val="nil"/>
            </w:tcBorders>
            <w:shd w:val="clear" w:color="auto" w:fill="auto"/>
            <w:hideMark/>
          </w:tcPr>
          <w:p w14:paraId="4A1E7A28" w14:textId="77777777" w:rsidR="008246EE" w:rsidRPr="008246EE" w:rsidRDefault="008246EE" w:rsidP="008246EE">
            <w:pPr>
              <w:spacing w:line="240" w:lineRule="auto"/>
              <w:rPr>
                <w:sz w:val="12"/>
                <w:szCs w:val="12"/>
              </w:rPr>
            </w:pPr>
            <w:r w:rsidRPr="008246EE">
              <w:rPr>
                <w:sz w:val="12"/>
                <w:szCs w:val="12"/>
              </w:rPr>
              <w:t>Wydatki na działania rozwijające wolontariat w ramach projektu "Ochotnicy warszawscy".</w:t>
            </w:r>
          </w:p>
        </w:tc>
        <w:tc>
          <w:tcPr>
            <w:tcW w:w="400" w:type="pct"/>
            <w:tcBorders>
              <w:top w:val="nil"/>
              <w:left w:val="nil"/>
              <w:bottom w:val="nil"/>
              <w:right w:val="nil"/>
            </w:tcBorders>
            <w:shd w:val="clear" w:color="auto" w:fill="auto"/>
            <w:vAlign w:val="center"/>
            <w:hideMark/>
          </w:tcPr>
          <w:p w14:paraId="0E411D13"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vAlign w:val="center"/>
            <w:hideMark/>
          </w:tcPr>
          <w:p w14:paraId="73051719" w14:textId="77777777" w:rsidR="008246EE" w:rsidRPr="008246EE" w:rsidRDefault="008246EE" w:rsidP="008246EE">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255418F0"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64D769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D0568E5" w14:textId="77777777" w:rsidTr="008246EE">
        <w:trPr>
          <w:trHeight w:val="85"/>
        </w:trPr>
        <w:tc>
          <w:tcPr>
            <w:tcW w:w="2782" w:type="pct"/>
            <w:tcBorders>
              <w:top w:val="nil"/>
              <w:left w:val="nil"/>
              <w:bottom w:val="nil"/>
              <w:right w:val="nil"/>
            </w:tcBorders>
            <w:shd w:val="clear" w:color="auto" w:fill="auto"/>
            <w:vAlign w:val="center"/>
            <w:hideMark/>
          </w:tcPr>
          <w:p w14:paraId="0E6E8D45"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422E4EDB"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59409A5"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B42A981" w14:textId="77777777" w:rsidR="008246EE" w:rsidRPr="008246EE" w:rsidRDefault="008246EE" w:rsidP="008246E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76D73E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92C4726" w14:textId="77777777" w:rsidTr="008246EE">
        <w:trPr>
          <w:trHeight w:val="85"/>
        </w:trPr>
        <w:tc>
          <w:tcPr>
            <w:tcW w:w="2782" w:type="pct"/>
            <w:tcBorders>
              <w:top w:val="nil"/>
              <w:left w:val="nil"/>
              <w:bottom w:val="nil"/>
              <w:right w:val="nil"/>
            </w:tcBorders>
            <w:shd w:val="clear" w:color="auto" w:fill="auto"/>
            <w:vAlign w:val="center"/>
            <w:hideMark/>
          </w:tcPr>
          <w:p w14:paraId="03960791" w14:textId="77777777" w:rsidR="008246EE" w:rsidRPr="008246EE" w:rsidRDefault="008246EE" w:rsidP="008246EE">
            <w:pPr>
              <w:spacing w:line="240" w:lineRule="auto"/>
              <w:rPr>
                <w:i/>
                <w:iCs/>
                <w:sz w:val="12"/>
                <w:szCs w:val="12"/>
              </w:rPr>
            </w:pPr>
            <w:r w:rsidRPr="008246EE">
              <w:rPr>
                <w:i/>
                <w:iCs/>
                <w:sz w:val="12"/>
                <w:szCs w:val="12"/>
                <w:u w:val="single"/>
              </w:rPr>
              <w:t>Dysponent:</w:t>
            </w:r>
            <w:r w:rsidRPr="008246EE">
              <w:rPr>
                <w:i/>
                <w:iCs/>
                <w:sz w:val="12"/>
                <w:szCs w:val="12"/>
              </w:rPr>
              <w:t xml:space="preserve"> Dzielnicowe Biuro Finansów Oświaty</w:t>
            </w:r>
          </w:p>
        </w:tc>
        <w:tc>
          <w:tcPr>
            <w:tcW w:w="400" w:type="pct"/>
            <w:tcBorders>
              <w:top w:val="nil"/>
              <w:left w:val="nil"/>
              <w:bottom w:val="nil"/>
              <w:right w:val="nil"/>
            </w:tcBorders>
            <w:shd w:val="clear" w:color="auto" w:fill="auto"/>
            <w:noWrap/>
            <w:vAlign w:val="center"/>
            <w:hideMark/>
          </w:tcPr>
          <w:p w14:paraId="2DACE838"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5D557C11"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3857C35" w14:textId="77777777" w:rsidR="008246EE" w:rsidRPr="008246EE" w:rsidRDefault="008246EE" w:rsidP="008246EE">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2FAC38A"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2E911CA7" w14:textId="77777777" w:rsidTr="008246EE">
        <w:trPr>
          <w:trHeight w:val="85"/>
        </w:trPr>
        <w:tc>
          <w:tcPr>
            <w:tcW w:w="2782" w:type="pct"/>
            <w:tcBorders>
              <w:top w:val="nil"/>
              <w:left w:val="nil"/>
              <w:bottom w:val="nil"/>
              <w:right w:val="nil"/>
            </w:tcBorders>
            <w:shd w:val="clear" w:color="auto" w:fill="auto"/>
            <w:vAlign w:val="center"/>
            <w:hideMark/>
          </w:tcPr>
          <w:p w14:paraId="02B23142" w14:textId="77777777" w:rsidR="008246EE" w:rsidRPr="008246EE" w:rsidRDefault="008246EE" w:rsidP="008246EE">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09186A27"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8ACFDFD"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F9896A2" w14:textId="77777777" w:rsidR="008246EE" w:rsidRPr="008246EE" w:rsidRDefault="008246EE" w:rsidP="008246EE">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BD7BD97"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56DB961C" w14:textId="77777777" w:rsidTr="008246EE">
        <w:trPr>
          <w:trHeight w:val="85"/>
        </w:trPr>
        <w:tc>
          <w:tcPr>
            <w:tcW w:w="2782" w:type="pct"/>
            <w:tcBorders>
              <w:top w:val="nil"/>
              <w:left w:val="nil"/>
              <w:bottom w:val="nil"/>
              <w:right w:val="nil"/>
            </w:tcBorders>
            <w:shd w:val="clear" w:color="auto" w:fill="auto"/>
            <w:vAlign w:val="center"/>
            <w:hideMark/>
          </w:tcPr>
          <w:p w14:paraId="1005017F" w14:textId="77777777" w:rsidR="008246EE" w:rsidRPr="008246EE" w:rsidRDefault="008246EE" w:rsidP="008246EE">
            <w:pPr>
              <w:spacing w:line="240" w:lineRule="auto"/>
              <w:rPr>
                <w:i/>
                <w:iCs/>
                <w:sz w:val="12"/>
                <w:szCs w:val="12"/>
                <w:u w:val="single"/>
              </w:rPr>
            </w:pPr>
            <w:r w:rsidRPr="008246EE">
              <w:rPr>
                <w:i/>
                <w:iCs/>
                <w:sz w:val="12"/>
                <w:szCs w:val="12"/>
                <w:u w:val="single"/>
              </w:rPr>
              <w:t>Kalkulacja:</w:t>
            </w:r>
          </w:p>
        </w:tc>
        <w:tc>
          <w:tcPr>
            <w:tcW w:w="400" w:type="pct"/>
            <w:tcBorders>
              <w:top w:val="nil"/>
              <w:left w:val="nil"/>
              <w:bottom w:val="nil"/>
              <w:right w:val="nil"/>
            </w:tcBorders>
            <w:shd w:val="clear" w:color="auto" w:fill="auto"/>
            <w:noWrap/>
            <w:vAlign w:val="center"/>
            <w:hideMark/>
          </w:tcPr>
          <w:p w14:paraId="2B171BE9"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30968B05"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A5FFC56" w14:textId="77777777" w:rsidR="008246EE" w:rsidRPr="008246EE" w:rsidRDefault="008246EE" w:rsidP="008246EE">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6F602796"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52EAF968" w14:textId="77777777" w:rsidTr="008246EE">
        <w:trPr>
          <w:trHeight w:val="85"/>
        </w:trPr>
        <w:tc>
          <w:tcPr>
            <w:tcW w:w="2782" w:type="pct"/>
            <w:tcBorders>
              <w:top w:val="nil"/>
              <w:left w:val="nil"/>
              <w:bottom w:val="nil"/>
              <w:right w:val="nil"/>
            </w:tcBorders>
            <w:shd w:val="clear" w:color="auto" w:fill="auto"/>
            <w:vAlign w:val="center"/>
            <w:hideMark/>
          </w:tcPr>
          <w:p w14:paraId="411A8A50" w14:textId="77777777" w:rsidR="008246EE" w:rsidRPr="008246EE" w:rsidRDefault="008246EE" w:rsidP="008246EE">
            <w:pPr>
              <w:spacing w:line="240" w:lineRule="auto"/>
              <w:rPr>
                <w:sz w:val="12"/>
                <w:szCs w:val="12"/>
              </w:rPr>
            </w:pPr>
            <w:r w:rsidRPr="008246EE">
              <w:rPr>
                <w:sz w:val="12"/>
                <w:szCs w:val="12"/>
              </w:rPr>
              <w:t>wynagrodzenia i pochodne</w:t>
            </w:r>
          </w:p>
        </w:tc>
        <w:tc>
          <w:tcPr>
            <w:tcW w:w="400" w:type="pct"/>
            <w:tcBorders>
              <w:top w:val="nil"/>
              <w:left w:val="nil"/>
              <w:bottom w:val="nil"/>
              <w:right w:val="nil"/>
            </w:tcBorders>
            <w:shd w:val="clear" w:color="auto" w:fill="auto"/>
            <w:noWrap/>
            <w:vAlign w:val="center"/>
            <w:hideMark/>
          </w:tcPr>
          <w:p w14:paraId="3238E63F"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4BE5C7CB" w14:textId="77777777" w:rsidR="008246EE" w:rsidRPr="008246EE" w:rsidRDefault="008246EE" w:rsidP="008246EE">
            <w:pPr>
              <w:spacing w:line="240" w:lineRule="auto"/>
              <w:jc w:val="right"/>
              <w:rPr>
                <w:sz w:val="12"/>
                <w:szCs w:val="12"/>
              </w:rPr>
            </w:pPr>
            <w:r w:rsidRPr="008246EE">
              <w:rPr>
                <w:sz w:val="12"/>
                <w:szCs w:val="12"/>
              </w:rPr>
              <w:t>2 700</w:t>
            </w:r>
          </w:p>
        </w:tc>
        <w:tc>
          <w:tcPr>
            <w:tcW w:w="690" w:type="pct"/>
            <w:tcBorders>
              <w:top w:val="nil"/>
              <w:left w:val="nil"/>
              <w:bottom w:val="nil"/>
              <w:right w:val="nil"/>
            </w:tcBorders>
            <w:shd w:val="clear" w:color="auto" w:fill="auto"/>
            <w:noWrap/>
            <w:vAlign w:val="center"/>
            <w:hideMark/>
          </w:tcPr>
          <w:p w14:paraId="492E8678" w14:textId="77777777" w:rsidR="008246EE" w:rsidRPr="008246EE" w:rsidRDefault="008246EE" w:rsidP="008246EE">
            <w:pPr>
              <w:spacing w:line="240" w:lineRule="auto"/>
              <w:jc w:val="right"/>
              <w:rPr>
                <w:sz w:val="12"/>
                <w:szCs w:val="12"/>
              </w:rPr>
            </w:pPr>
            <w:r w:rsidRPr="008246EE">
              <w:rPr>
                <w:sz w:val="12"/>
                <w:szCs w:val="12"/>
              </w:rPr>
              <w:t>2 700,00</w:t>
            </w:r>
          </w:p>
        </w:tc>
        <w:tc>
          <w:tcPr>
            <w:tcW w:w="534" w:type="pct"/>
            <w:tcBorders>
              <w:top w:val="nil"/>
              <w:left w:val="nil"/>
              <w:bottom w:val="nil"/>
              <w:right w:val="nil"/>
            </w:tcBorders>
            <w:shd w:val="clear" w:color="auto" w:fill="auto"/>
            <w:noWrap/>
            <w:vAlign w:val="center"/>
            <w:hideMark/>
          </w:tcPr>
          <w:p w14:paraId="18E98DA0"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5380D3CB" w14:textId="77777777" w:rsidTr="008246EE">
        <w:trPr>
          <w:trHeight w:val="85"/>
        </w:trPr>
        <w:tc>
          <w:tcPr>
            <w:tcW w:w="2782" w:type="pct"/>
            <w:tcBorders>
              <w:top w:val="nil"/>
              <w:left w:val="nil"/>
              <w:bottom w:val="nil"/>
              <w:right w:val="nil"/>
            </w:tcBorders>
            <w:shd w:val="clear" w:color="auto" w:fill="auto"/>
            <w:vAlign w:val="center"/>
            <w:hideMark/>
          </w:tcPr>
          <w:p w14:paraId="1B6EF329" w14:textId="77777777" w:rsidR="008246EE" w:rsidRPr="008246EE" w:rsidRDefault="008246EE" w:rsidP="008246EE">
            <w:pPr>
              <w:spacing w:line="240" w:lineRule="auto"/>
              <w:rPr>
                <w:i/>
                <w:iCs/>
                <w:sz w:val="12"/>
                <w:szCs w:val="12"/>
              </w:rPr>
            </w:pPr>
            <w:r w:rsidRPr="008246EE">
              <w:rPr>
                <w:i/>
                <w:iCs/>
                <w:sz w:val="12"/>
                <w:szCs w:val="12"/>
              </w:rPr>
              <w:t>- wynagrodzenia bezosobowe</w:t>
            </w:r>
          </w:p>
        </w:tc>
        <w:tc>
          <w:tcPr>
            <w:tcW w:w="400" w:type="pct"/>
            <w:tcBorders>
              <w:top w:val="nil"/>
              <w:left w:val="nil"/>
              <w:bottom w:val="nil"/>
              <w:right w:val="nil"/>
            </w:tcBorders>
            <w:shd w:val="clear" w:color="auto" w:fill="auto"/>
            <w:noWrap/>
            <w:vAlign w:val="center"/>
            <w:hideMark/>
          </w:tcPr>
          <w:p w14:paraId="0A732059"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7DACAF80" w14:textId="77777777" w:rsidR="008246EE" w:rsidRPr="008246EE" w:rsidRDefault="008246EE" w:rsidP="008246EE">
            <w:pPr>
              <w:spacing w:line="240" w:lineRule="auto"/>
              <w:jc w:val="right"/>
              <w:rPr>
                <w:i/>
                <w:iCs/>
                <w:sz w:val="12"/>
                <w:szCs w:val="12"/>
              </w:rPr>
            </w:pPr>
            <w:r w:rsidRPr="008246EE">
              <w:rPr>
                <w:i/>
                <w:iCs/>
                <w:sz w:val="12"/>
                <w:szCs w:val="12"/>
              </w:rPr>
              <w:t>2 700</w:t>
            </w:r>
          </w:p>
        </w:tc>
        <w:tc>
          <w:tcPr>
            <w:tcW w:w="690" w:type="pct"/>
            <w:tcBorders>
              <w:top w:val="nil"/>
              <w:left w:val="nil"/>
              <w:bottom w:val="nil"/>
              <w:right w:val="nil"/>
            </w:tcBorders>
            <w:shd w:val="clear" w:color="auto" w:fill="auto"/>
            <w:noWrap/>
            <w:vAlign w:val="center"/>
            <w:hideMark/>
          </w:tcPr>
          <w:p w14:paraId="64D5B20A" w14:textId="77777777" w:rsidR="008246EE" w:rsidRPr="008246EE" w:rsidRDefault="008246EE" w:rsidP="008246EE">
            <w:pPr>
              <w:spacing w:line="240" w:lineRule="auto"/>
              <w:jc w:val="right"/>
              <w:rPr>
                <w:i/>
                <w:iCs/>
                <w:sz w:val="12"/>
                <w:szCs w:val="12"/>
              </w:rPr>
            </w:pPr>
            <w:r w:rsidRPr="008246EE">
              <w:rPr>
                <w:i/>
                <w:iCs/>
                <w:sz w:val="12"/>
                <w:szCs w:val="12"/>
              </w:rPr>
              <w:t>2 700,00</w:t>
            </w:r>
          </w:p>
        </w:tc>
        <w:tc>
          <w:tcPr>
            <w:tcW w:w="534" w:type="pct"/>
            <w:tcBorders>
              <w:top w:val="nil"/>
              <w:left w:val="nil"/>
              <w:bottom w:val="nil"/>
              <w:right w:val="nil"/>
            </w:tcBorders>
            <w:shd w:val="clear" w:color="auto" w:fill="auto"/>
            <w:noWrap/>
            <w:vAlign w:val="center"/>
            <w:hideMark/>
          </w:tcPr>
          <w:p w14:paraId="751C233D" w14:textId="77777777" w:rsidR="008246EE" w:rsidRPr="008246EE" w:rsidRDefault="008246EE" w:rsidP="008246EE">
            <w:pPr>
              <w:spacing w:line="240" w:lineRule="auto"/>
              <w:jc w:val="right"/>
              <w:rPr>
                <w:i/>
                <w:iCs/>
                <w:sz w:val="12"/>
                <w:szCs w:val="12"/>
              </w:rPr>
            </w:pPr>
            <w:r w:rsidRPr="008246EE">
              <w:rPr>
                <w:i/>
                <w:iCs/>
                <w:sz w:val="12"/>
                <w:szCs w:val="12"/>
              </w:rPr>
              <w:t>100,0%</w:t>
            </w:r>
          </w:p>
        </w:tc>
      </w:tr>
      <w:tr w:rsidR="008246EE" w:rsidRPr="008246EE" w14:paraId="1C4986C2" w14:textId="77777777" w:rsidTr="008246EE">
        <w:trPr>
          <w:trHeight w:val="85"/>
        </w:trPr>
        <w:tc>
          <w:tcPr>
            <w:tcW w:w="2782" w:type="pct"/>
            <w:tcBorders>
              <w:top w:val="nil"/>
              <w:left w:val="nil"/>
              <w:bottom w:val="nil"/>
              <w:right w:val="nil"/>
            </w:tcBorders>
            <w:shd w:val="clear" w:color="auto" w:fill="auto"/>
            <w:vAlign w:val="center"/>
            <w:hideMark/>
          </w:tcPr>
          <w:p w14:paraId="1049FDAC" w14:textId="77777777" w:rsidR="008246EE" w:rsidRPr="008246EE" w:rsidRDefault="008246EE" w:rsidP="008246EE">
            <w:pPr>
              <w:spacing w:line="240" w:lineRule="auto"/>
              <w:jc w:val="right"/>
              <w:rPr>
                <w:i/>
                <w:iCs/>
                <w:sz w:val="12"/>
                <w:szCs w:val="12"/>
              </w:rPr>
            </w:pPr>
          </w:p>
        </w:tc>
        <w:tc>
          <w:tcPr>
            <w:tcW w:w="400" w:type="pct"/>
            <w:tcBorders>
              <w:top w:val="nil"/>
              <w:left w:val="nil"/>
              <w:bottom w:val="nil"/>
              <w:right w:val="nil"/>
            </w:tcBorders>
            <w:shd w:val="clear" w:color="auto" w:fill="auto"/>
            <w:noWrap/>
            <w:vAlign w:val="center"/>
            <w:hideMark/>
          </w:tcPr>
          <w:p w14:paraId="01956AAF"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C2A5BB8"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00D78C3" w14:textId="77777777" w:rsidR="008246EE" w:rsidRPr="008246EE" w:rsidRDefault="008246EE" w:rsidP="008246EE">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FDEAAC0"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5655CF82" w14:textId="77777777" w:rsidTr="008246EE">
        <w:trPr>
          <w:trHeight w:val="85"/>
        </w:trPr>
        <w:tc>
          <w:tcPr>
            <w:tcW w:w="2782" w:type="pct"/>
            <w:tcBorders>
              <w:top w:val="nil"/>
              <w:left w:val="nil"/>
              <w:bottom w:val="nil"/>
              <w:right w:val="nil"/>
            </w:tcBorders>
            <w:shd w:val="clear" w:color="auto" w:fill="auto"/>
            <w:vAlign w:val="bottom"/>
            <w:hideMark/>
          </w:tcPr>
          <w:p w14:paraId="4BC36F75" w14:textId="77777777" w:rsidR="008246EE" w:rsidRPr="008246EE" w:rsidRDefault="008246EE" w:rsidP="008246EE">
            <w:pPr>
              <w:spacing w:line="240" w:lineRule="auto"/>
              <w:rPr>
                <w:sz w:val="12"/>
                <w:szCs w:val="12"/>
              </w:rPr>
            </w:pPr>
            <w:r w:rsidRPr="008246EE">
              <w:rPr>
                <w:sz w:val="12"/>
                <w:szCs w:val="12"/>
              </w:rPr>
              <w:t>Nagrody konkursowe</w:t>
            </w:r>
          </w:p>
        </w:tc>
        <w:tc>
          <w:tcPr>
            <w:tcW w:w="400" w:type="pct"/>
            <w:tcBorders>
              <w:top w:val="nil"/>
              <w:left w:val="nil"/>
              <w:bottom w:val="nil"/>
              <w:right w:val="nil"/>
            </w:tcBorders>
            <w:shd w:val="clear" w:color="auto" w:fill="auto"/>
            <w:noWrap/>
            <w:vAlign w:val="bottom"/>
            <w:hideMark/>
          </w:tcPr>
          <w:p w14:paraId="2397B113"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0D70EA04" w14:textId="77777777" w:rsidR="008246EE" w:rsidRPr="008246EE" w:rsidRDefault="008246EE" w:rsidP="008246EE">
            <w:pPr>
              <w:spacing w:line="240" w:lineRule="auto"/>
              <w:jc w:val="right"/>
              <w:rPr>
                <w:sz w:val="12"/>
                <w:szCs w:val="12"/>
              </w:rPr>
            </w:pPr>
            <w:r w:rsidRPr="008246EE">
              <w:rPr>
                <w:sz w:val="12"/>
                <w:szCs w:val="12"/>
              </w:rPr>
              <w:t>3 500</w:t>
            </w:r>
          </w:p>
        </w:tc>
        <w:tc>
          <w:tcPr>
            <w:tcW w:w="690" w:type="pct"/>
            <w:tcBorders>
              <w:top w:val="nil"/>
              <w:left w:val="nil"/>
              <w:bottom w:val="nil"/>
              <w:right w:val="nil"/>
            </w:tcBorders>
            <w:shd w:val="clear" w:color="auto" w:fill="auto"/>
            <w:noWrap/>
            <w:vAlign w:val="center"/>
            <w:hideMark/>
          </w:tcPr>
          <w:p w14:paraId="3FCE5333" w14:textId="77777777" w:rsidR="008246EE" w:rsidRPr="008246EE" w:rsidRDefault="008246EE" w:rsidP="008246EE">
            <w:pPr>
              <w:spacing w:line="240" w:lineRule="auto"/>
              <w:jc w:val="right"/>
              <w:rPr>
                <w:sz w:val="12"/>
                <w:szCs w:val="12"/>
              </w:rPr>
            </w:pPr>
            <w:r w:rsidRPr="008246EE">
              <w:rPr>
                <w:sz w:val="12"/>
                <w:szCs w:val="12"/>
              </w:rPr>
              <w:t>3 500,00</w:t>
            </w:r>
          </w:p>
        </w:tc>
        <w:tc>
          <w:tcPr>
            <w:tcW w:w="534" w:type="pct"/>
            <w:tcBorders>
              <w:top w:val="nil"/>
              <w:left w:val="nil"/>
              <w:bottom w:val="nil"/>
              <w:right w:val="nil"/>
            </w:tcBorders>
            <w:shd w:val="clear" w:color="auto" w:fill="auto"/>
            <w:noWrap/>
            <w:vAlign w:val="center"/>
            <w:hideMark/>
          </w:tcPr>
          <w:p w14:paraId="695AAAC2"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50D06294" w14:textId="77777777" w:rsidTr="008246EE">
        <w:trPr>
          <w:trHeight w:val="85"/>
        </w:trPr>
        <w:tc>
          <w:tcPr>
            <w:tcW w:w="2782" w:type="pct"/>
            <w:tcBorders>
              <w:top w:val="nil"/>
              <w:left w:val="nil"/>
              <w:bottom w:val="nil"/>
              <w:right w:val="nil"/>
            </w:tcBorders>
            <w:shd w:val="clear" w:color="auto" w:fill="auto"/>
            <w:vAlign w:val="bottom"/>
            <w:hideMark/>
          </w:tcPr>
          <w:p w14:paraId="350691CF" w14:textId="77777777" w:rsidR="008246EE" w:rsidRPr="008246EE" w:rsidRDefault="008246EE" w:rsidP="008246EE">
            <w:pPr>
              <w:spacing w:line="240" w:lineRule="auto"/>
              <w:rPr>
                <w:sz w:val="12"/>
                <w:szCs w:val="12"/>
              </w:rPr>
            </w:pPr>
            <w:r w:rsidRPr="008246EE">
              <w:rPr>
                <w:sz w:val="12"/>
                <w:szCs w:val="12"/>
              </w:rPr>
              <w:t>Zakup usług pozostałych</w:t>
            </w:r>
          </w:p>
        </w:tc>
        <w:tc>
          <w:tcPr>
            <w:tcW w:w="400" w:type="pct"/>
            <w:tcBorders>
              <w:top w:val="nil"/>
              <w:left w:val="nil"/>
              <w:bottom w:val="nil"/>
              <w:right w:val="nil"/>
            </w:tcBorders>
            <w:shd w:val="clear" w:color="auto" w:fill="auto"/>
            <w:noWrap/>
            <w:vAlign w:val="bottom"/>
            <w:hideMark/>
          </w:tcPr>
          <w:p w14:paraId="58147509"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23DAB502" w14:textId="77777777" w:rsidR="008246EE" w:rsidRPr="008246EE" w:rsidRDefault="008246EE" w:rsidP="008246EE">
            <w:pPr>
              <w:spacing w:line="240" w:lineRule="auto"/>
              <w:jc w:val="right"/>
              <w:rPr>
                <w:sz w:val="12"/>
                <w:szCs w:val="12"/>
              </w:rPr>
            </w:pPr>
            <w:r w:rsidRPr="008246EE">
              <w:rPr>
                <w:sz w:val="12"/>
                <w:szCs w:val="12"/>
              </w:rPr>
              <w:t>2 200</w:t>
            </w:r>
          </w:p>
        </w:tc>
        <w:tc>
          <w:tcPr>
            <w:tcW w:w="690" w:type="pct"/>
            <w:tcBorders>
              <w:top w:val="nil"/>
              <w:left w:val="nil"/>
              <w:bottom w:val="nil"/>
              <w:right w:val="nil"/>
            </w:tcBorders>
            <w:shd w:val="clear" w:color="auto" w:fill="auto"/>
            <w:noWrap/>
            <w:vAlign w:val="center"/>
            <w:hideMark/>
          </w:tcPr>
          <w:p w14:paraId="185EE64B" w14:textId="77777777" w:rsidR="008246EE" w:rsidRPr="008246EE" w:rsidRDefault="008246EE" w:rsidP="008246EE">
            <w:pPr>
              <w:spacing w:line="240" w:lineRule="auto"/>
              <w:jc w:val="right"/>
              <w:rPr>
                <w:sz w:val="12"/>
                <w:szCs w:val="12"/>
              </w:rPr>
            </w:pPr>
            <w:r w:rsidRPr="008246EE">
              <w:rPr>
                <w:sz w:val="12"/>
                <w:szCs w:val="12"/>
              </w:rPr>
              <w:t>2 200,00</w:t>
            </w:r>
          </w:p>
        </w:tc>
        <w:tc>
          <w:tcPr>
            <w:tcW w:w="534" w:type="pct"/>
            <w:tcBorders>
              <w:top w:val="nil"/>
              <w:left w:val="nil"/>
              <w:bottom w:val="nil"/>
              <w:right w:val="nil"/>
            </w:tcBorders>
            <w:shd w:val="clear" w:color="auto" w:fill="auto"/>
            <w:noWrap/>
            <w:vAlign w:val="center"/>
            <w:hideMark/>
          </w:tcPr>
          <w:p w14:paraId="0BB5998D"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475A7C0D" w14:textId="77777777" w:rsidTr="008246EE">
        <w:trPr>
          <w:trHeight w:val="85"/>
        </w:trPr>
        <w:tc>
          <w:tcPr>
            <w:tcW w:w="2782" w:type="pct"/>
            <w:tcBorders>
              <w:top w:val="nil"/>
              <w:left w:val="nil"/>
              <w:bottom w:val="nil"/>
              <w:right w:val="nil"/>
            </w:tcBorders>
            <w:shd w:val="clear" w:color="auto" w:fill="auto"/>
            <w:vAlign w:val="bottom"/>
            <w:hideMark/>
          </w:tcPr>
          <w:p w14:paraId="6562B5FC" w14:textId="77777777" w:rsidR="008246EE" w:rsidRPr="008246EE" w:rsidRDefault="008246EE" w:rsidP="008246EE">
            <w:pPr>
              <w:spacing w:line="240" w:lineRule="auto"/>
              <w:rPr>
                <w:sz w:val="12"/>
                <w:szCs w:val="12"/>
              </w:rPr>
            </w:pPr>
            <w:r w:rsidRPr="008246EE">
              <w:rPr>
                <w:sz w:val="12"/>
                <w:szCs w:val="12"/>
              </w:rPr>
              <w:t>Zakup materiałów i wyposażenia</w:t>
            </w:r>
          </w:p>
        </w:tc>
        <w:tc>
          <w:tcPr>
            <w:tcW w:w="400" w:type="pct"/>
            <w:tcBorders>
              <w:top w:val="nil"/>
              <w:left w:val="nil"/>
              <w:bottom w:val="nil"/>
              <w:right w:val="nil"/>
            </w:tcBorders>
            <w:shd w:val="clear" w:color="auto" w:fill="auto"/>
            <w:noWrap/>
            <w:vAlign w:val="bottom"/>
            <w:hideMark/>
          </w:tcPr>
          <w:p w14:paraId="16EC65CE" w14:textId="77777777" w:rsidR="008246EE" w:rsidRPr="008246EE" w:rsidRDefault="008246EE" w:rsidP="008246EE">
            <w:pPr>
              <w:spacing w:line="240" w:lineRule="auto"/>
              <w:rPr>
                <w:sz w:val="12"/>
                <w:szCs w:val="12"/>
              </w:rPr>
            </w:pPr>
          </w:p>
        </w:tc>
        <w:tc>
          <w:tcPr>
            <w:tcW w:w="594" w:type="pct"/>
            <w:tcBorders>
              <w:top w:val="nil"/>
              <w:left w:val="nil"/>
              <w:bottom w:val="nil"/>
              <w:right w:val="nil"/>
            </w:tcBorders>
            <w:shd w:val="clear" w:color="auto" w:fill="auto"/>
            <w:noWrap/>
            <w:vAlign w:val="center"/>
            <w:hideMark/>
          </w:tcPr>
          <w:p w14:paraId="060A60D6" w14:textId="77777777" w:rsidR="008246EE" w:rsidRPr="008246EE" w:rsidRDefault="008246EE" w:rsidP="008246EE">
            <w:pPr>
              <w:spacing w:line="240" w:lineRule="auto"/>
              <w:jc w:val="right"/>
              <w:rPr>
                <w:sz w:val="12"/>
                <w:szCs w:val="12"/>
              </w:rPr>
            </w:pPr>
            <w:r w:rsidRPr="008246EE">
              <w:rPr>
                <w:sz w:val="12"/>
                <w:szCs w:val="12"/>
              </w:rPr>
              <w:t>1 500</w:t>
            </w:r>
          </w:p>
        </w:tc>
        <w:tc>
          <w:tcPr>
            <w:tcW w:w="690" w:type="pct"/>
            <w:tcBorders>
              <w:top w:val="nil"/>
              <w:left w:val="nil"/>
              <w:bottom w:val="nil"/>
              <w:right w:val="nil"/>
            </w:tcBorders>
            <w:shd w:val="clear" w:color="auto" w:fill="auto"/>
            <w:noWrap/>
            <w:vAlign w:val="center"/>
            <w:hideMark/>
          </w:tcPr>
          <w:p w14:paraId="5731B2C7" w14:textId="77777777" w:rsidR="008246EE" w:rsidRPr="008246EE" w:rsidRDefault="008246EE" w:rsidP="008246EE">
            <w:pPr>
              <w:spacing w:line="240" w:lineRule="auto"/>
              <w:jc w:val="right"/>
              <w:rPr>
                <w:sz w:val="12"/>
                <w:szCs w:val="12"/>
              </w:rPr>
            </w:pPr>
            <w:r w:rsidRPr="008246EE">
              <w:rPr>
                <w:sz w:val="12"/>
                <w:szCs w:val="12"/>
              </w:rPr>
              <w:t>1 499,79</w:t>
            </w:r>
          </w:p>
        </w:tc>
        <w:tc>
          <w:tcPr>
            <w:tcW w:w="534" w:type="pct"/>
            <w:tcBorders>
              <w:top w:val="nil"/>
              <w:left w:val="nil"/>
              <w:bottom w:val="nil"/>
              <w:right w:val="nil"/>
            </w:tcBorders>
            <w:shd w:val="clear" w:color="auto" w:fill="auto"/>
            <w:noWrap/>
            <w:vAlign w:val="center"/>
            <w:hideMark/>
          </w:tcPr>
          <w:p w14:paraId="28A46F9C"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0817CFF2" w14:textId="77777777" w:rsidTr="008246EE">
        <w:trPr>
          <w:trHeight w:val="85"/>
        </w:trPr>
        <w:tc>
          <w:tcPr>
            <w:tcW w:w="2782" w:type="pct"/>
            <w:tcBorders>
              <w:top w:val="nil"/>
              <w:left w:val="nil"/>
              <w:bottom w:val="nil"/>
              <w:right w:val="nil"/>
            </w:tcBorders>
            <w:shd w:val="clear" w:color="auto" w:fill="auto"/>
            <w:vAlign w:val="center"/>
            <w:hideMark/>
          </w:tcPr>
          <w:p w14:paraId="7555EA64" w14:textId="77777777" w:rsidR="008246EE" w:rsidRPr="008246EE" w:rsidRDefault="008246EE" w:rsidP="008246EE">
            <w:pPr>
              <w:spacing w:line="240" w:lineRule="auto"/>
              <w:jc w:val="right"/>
              <w:rPr>
                <w:sz w:val="12"/>
                <w:szCs w:val="12"/>
              </w:rPr>
            </w:pPr>
          </w:p>
        </w:tc>
        <w:tc>
          <w:tcPr>
            <w:tcW w:w="400" w:type="pct"/>
            <w:tcBorders>
              <w:top w:val="nil"/>
              <w:left w:val="nil"/>
              <w:bottom w:val="nil"/>
              <w:right w:val="nil"/>
            </w:tcBorders>
            <w:shd w:val="clear" w:color="auto" w:fill="auto"/>
            <w:noWrap/>
            <w:vAlign w:val="center"/>
            <w:hideMark/>
          </w:tcPr>
          <w:p w14:paraId="7C0DFF34" w14:textId="77777777" w:rsidR="008246EE" w:rsidRPr="008246EE" w:rsidRDefault="008246EE" w:rsidP="008246E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00457EA"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1AD86C0" w14:textId="77777777" w:rsidR="008246EE" w:rsidRPr="008246EE" w:rsidRDefault="008246EE" w:rsidP="008246EE">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91725F3"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379BB358" w14:textId="77777777" w:rsidTr="008246EE">
        <w:trPr>
          <w:trHeight w:val="85"/>
        </w:trPr>
        <w:tc>
          <w:tcPr>
            <w:tcW w:w="2782" w:type="pct"/>
            <w:tcBorders>
              <w:top w:val="nil"/>
              <w:left w:val="nil"/>
              <w:bottom w:val="nil"/>
              <w:right w:val="nil"/>
            </w:tcBorders>
            <w:shd w:val="clear" w:color="auto" w:fill="auto"/>
            <w:vAlign w:val="center"/>
            <w:hideMark/>
          </w:tcPr>
          <w:p w14:paraId="4394A3C2" w14:textId="02080266" w:rsidR="008246EE" w:rsidRPr="008246EE" w:rsidRDefault="008246EE" w:rsidP="008246EE">
            <w:pPr>
              <w:spacing w:line="240" w:lineRule="auto"/>
              <w:rPr>
                <w:i/>
                <w:iCs/>
                <w:sz w:val="12"/>
                <w:szCs w:val="12"/>
                <w:u w:val="single"/>
              </w:rPr>
            </w:pPr>
            <w:r w:rsidRPr="008246EE">
              <w:rPr>
                <w:i/>
                <w:iCs/>
                <w:noProof/>
                <w:sz w:val="12"/>
                <w:szCs w:val="12"/>
              </w:rPr>
              <w:drawing>
                <wp:anchor distT="0" distB="0" distL="114300" distR="114300" simplePos="0" relativeHeight="251643904" behindDoc="0" locked="0" layoutInCell="1" allowOverlap="1" wp14:anchorId="5759E6F2" wp14:editId="66987687">
                  <wp:simplePos x="0" y="0"/>
                  <wp:positionH relativeFrom="column">
                    <wp:posOffset>7620</wp:posOffset>
                  </wp:positionH>
                  <wp:positionV relativeFrom="paragraph">
                    <wp:posOffset>0</wp:posOffset>
                  </wp:positionV>
                  <wp:extent cx="129540" cy="167640"/>
                  <wp:effectExtent l="0" t="0" r="3810" b="381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44928" behindDoc="0" locked="0" layoutInCell="1" allowOverlap="1" wp14:anchorId="2EFDB100" wp14:editId="272BFD06">
                  <wp:simplePos x="0" y="0"/>
                  <wp:positionH relativeFrom="column">
                    <wp:posOffset>7620</wp:posOffset>
                  </wp:positionH>
                  <wp:positionV relativeFrom="paragraph">
                    <wp:posOffset>0</wp:posOffset>
                  </wp:positionV>
                  <wp:extent cx="129540" cy="167640"/>
                  <wp:effectExtent l="0" t="0" r="3810" b="381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45952" behindDoc="0" locked="0" layoutInCell="1" allowOverlap="1" wp14:anchorId="557C13BB" wp14:editId="496FC9B6">
                  <wp:simplePos x="0" y="0"/>
                  <wp:positionH relativeFrom="column">
                    <wp:posOffset>7620</wp:posOffset>
                  </wp:positionH>
                  <wp:positionV relativeFrom="paragraph">
                    <wp:posOffset>0</wp:posOffset>
                  </wp:positionV>
                  <wp:extent cx="129540" cy="167640"/>
                  <wp:effectExtent l="0" t="0" r="3810" b="381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46976" behindDoc="0" locked="0" layoutInCell="1" allowOverlap="1" wp14:anchorId="140DD8C2" wp14:editId="1A1DE80D">
                  <wp:simplePos x="0" y="0"/>
                  <wp:positionH relativeFrom="column">
                    <wp:posOffset>7620</wp:posOffset>
                  </wp:positionH>
                  <wp:positionV relativeFrom="paragraph">
                    <wp:posOffset>0</wp:posOffset>
                  </wp:positionV>
                  <wp:extent cx="129540" cy="167640"/>
                  <wp:effectExtent l="0" t="0" r="3810" b="381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48000" behindDoc="0" locked="0" layoutInCell="1" allowOverlap="1" wp14:anchorId="72414C90" wp14:editId="74F1CFC2">
                  <wp:simplePos x="0" y="0"/>
                  <wp:positionH relativeFrom="column">
                    <wp:posOffset>7620</wp:posOffset>
                  </wp:positionH>
                  <wp:positionV relativeFrom="paragraph">
                    <wp:posOffset>0</wp:posOffset>
                  </wp:positionV>
                  <wp:extent cx="129540" cy="167640"/>
                  <wp:effectExtent l="0" t="0" r="3810" b="381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49024" behindDoc="0" locked="0" layoutInCell="1" allowOverlap="1" wp14:anchorId="4E231218" wp14:editId="6453103D">
                  <wp:simplePos x="0" y="0"/>
                  <wp:positionH relativeFrom="column">
                    <wp:posOffset>7620</wp:posOffset>
                  </wp:positionH>
                  <wp:positionV relativeFrom="paragraph">
                    <wp:posOffset>0</wp:posOffset>
                  </wp:positionV>
                  <wp:extent cx="129540" cy="167640"/>
                  <wp:effectExtent l="0" t="0" r="3810" b="381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50048" behindDoc="0" locked="0" layoutInCell="1" allowOverlap="1" wp14:anchorId="3279FE35" wp14:editId="082AA3C7">
                  <wp:simplePos x="0" y="0"/>
                  <wp:positionH relativeFrom="column">
                    <wp:posOffset>7620</wp:posOffset>
                  </wp:positionH>
                  <wp:positionV relativeFrom="paragraph">
                    <wp:posOffset>0</wp:posOffset>
                  </wp:positionV>
                  <wp:extent cx="129540" cy="167640"/>
                  <wp:effectExtent l="0" t="0" r="3810" b="381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51072" behindDoc="0" locked="0" layoutInCell="1" allowOverlap="1" wp14:anchorId="0D1A08C8" wp14:editId="4D77B324">
                  <wp:simplePos x="0" y="0"/>
                  <wp:positionH relativeFrom="column">
                    <wp:posOffset>7620</wp:posOffset>
                  </wp:positionH>
                  <wp:positionV relativeFrom="paragraph">
                    <wp:posOffset>0</wp:posOffset>
                  </wp:positionV>
                  <wp:extent cx="129540" cy="167640"/>
                  <wp:effectExtent l="0" t="0" r="3810" b="381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52096" behindDoc="0" locked="0" layoutInCell="1" allowOverlap="1" wp14:anchorId="3ACF85BF" wp14:editId="7E25055E">
                  <wp:simplePos x="0" y="0"/>
                  <wp:positionH relativeFrom="column">
                    <wp:posOffset>7620</wp:posOffset>
                  </wp:positionH>
                  <wp:positionV relativeFrom="paragraph">
                    <wp:posOffset>0</wp:posOffset>
                  </wp:positionV>
                  <wp:extent cx="129540" cy="167640"/>
                  <wp:effectExtent l="0" t="0" r="3810" b="381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53120" behindDoc="0" locked="0" layoutInCell="1" allowOverlap="1" wp14:anchorId="464AC6DB" wp14:editId="581E1DA7">
                  <wp:simplePos x="0" y="0"/>
                  <wp:positionH relativeFrom="column">
                    <wp:posOffset>7620</wp:posOffset>
                  </wp:positionH>
                  <wp:positionV relativeFrom="paragraph">
                    <wp:posOffset>0</wp:posOffset>
                  </wp:positionV>
                  <wp:extent cx="129540" cy="167640"/>
                  <wp:effectExtent l="0" t="0" r="3810" b="381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54144" behindDoc="0" locked="0" layoutInCell="1" allowOverlap="1" wp14:anchorId="3DBB8A90" wp14:editId="13C05889">
                  <wp:simplePos x="0" y="0"/>
                  <wp:positionH relativeFrom="column">
                    <wp:posOffset>7620</wp:posOffset>
                  </wp:positionH>
                  <wp:positionV relativeFrom="paragraph">
                    <wp:posOffset>0</wp:posOffset>
                  </wp:positionV>
                  <wp:extent cx="129540" cy="167640"/>
                  <wp:effectExtent l="0" t="0" r="3810" b="381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55168" behindDoc="0" locked="0" layoutInCell="1" allowOverlap="1" wp14:anchorId="5EBF8955" wp14:editId="54FEC090">
                  <wp:simplePos x="0" y="0"/>
                  <wp:positionH relativeFrom="column">
                    <wp:posOffset>7620</wp:posOffset>
                  </wp:positionH>
                  <wp:positionV relativeFrom="paragraph">
                    <wp:posOffset>0</wp:posOffset>
                  </wp:positionV>
                  <wp:extent cx="129540" cy="167640"/>
                  <wp:effectExtent l="0" t="0" r="3810" b="381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56192" behindDoc="0" locked="0" layoutInCell="1" allowOverlap="1" wp14:anchorId="7504659B" wp14:editId="602A4014">
                  <wp:simplePos x="0" y="0"/>
                  <wp:positionH relativeFrom="column">
                    <wp:posOffset>7620</wp:posOffset>
                  </wp:positionH>
                  <wp:positionV relativeFrom="paragraph">
                    <wp:posOffset>0</wp:posOffset>
                  </wp:positionV>
                  <wp:extent cx="129540" cy="167640"/>
                  <wp:effectExtent l="0" t="0" r="3810" b="381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57216" behindDoc="0" locked="0" layoutInCell="1" allowOverlap="1" wp14:anchorId="44BAE272" wp14:editId="13D9FE70">
                  <wp:simplePos x="0" y="0"/>
                  <wp:positionH relativeFrom="column">
                    <wp:posOffset>7620</wp:posOffset>
                  </wp:positionH>
                  <wp:positionV relativeFrom="paragraph">
                    <wp:posOffset>0</wp:posOffset>
                  </wp:positionV>
                  <wp:extent cx="129540" cy="167640"/>
                  <wp:effectExtent l="0" t="0" r="3810" b="381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58240" behindDoc="0" locked="0" layoutInCell="1" allowOverlap="1" wp14:anchorId="508E020F" wp14:editId="67292A2D">
                  <wp:simplePos x="0" y="0"/>
                  <wp:positionH relativeFrom="column">
                    <wp:posOffset>7620</wp:posOffset>
                  </wp:positionH>
                  <wp:positionV relativeFrom="paragraph">
                    <wp:posOffset>0</wp:posOffset>
                  </wp:positionV>
                  <wp:extent cx="129540" cy="167640"/>
                  <wp:effectExtent l="0" t="0" r="3810" b="381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59264" behindDoc="0" locked="0" layoutInCell="1" allowOverlap="1" wp14:anchorId="72F1E0B3" wp14:editId="75A4B1E7">
                  <wp:simplePos x="0" y="0"/>
                  <wp:positionH relativeFrom="column">
                    <wp:posOffset>7620</wp:posOffset>
                  </wp:positionH>
                  <wp:positionV relativeFrom="paragraph">
                    <wp:posOffset>0</wp:posOffset>
                  </wp:positionV>
                  <wp:extent cx="129540" cy="167640"/>
                  <wp:effectExtent l="0" t="0" r="3810" b="381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60288" behindDoc="0" locked="0" layoutInCell="1" allowOverlap="1" wp14:anchorId="44461868" wp14:editId="76A04DC7">
                  <wp:simplePos x="0" y="0"/>
                  <wp:positionH relativeFrom="column">
                    <wp:posOffset>7620</wp:posOffset>
                  </wp:positionH>
                  <wp:positionV relativeFrom="paragraph">
                    <wp:posOffset>0</wp:posOffset>
                  </wp:positionV>
                  <wp:extent cx="129540" cy="167640"/>
                  <wp:effectExtent l="0" t="0" r="3810" b="381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61312" behindDoc="0" locked="0" layoutInCell="1" allowOverlap="1" wp14:anchorId="50231E7A" wp14:editId="1E14B039">
                  <wp:simplePos x="0" y="0"/>
                  <wp:positionH relativeFrom="column">
                    <wp:posOffset>7620</wp:posOffset>
                  </wp:positionH>
                  <wp:positionV relativeFrom="paragraph">
                    <wp:posOffset>0</wp:posOffset>
                  </wp:positionV>
                  <wp:extent cx="129540" cy="167640"/>
                  <wp:effectExtent l="0" t="0" r="3810" b="381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62336" behindDoc="0" locked="0" layoutInCell="1" allowOverlap="1" wp14:anchorId="6E552035" wp14:editId="71AED51E">
                  <wp:simplePos x="0" y="0"/>
                  <wp:positionH relativeFrom="column">
                    <wp:posOffset>7620</wp:posOffset>
                  </wp:positionH>
                  <wp:positionV relativeFrom="paragraph">
                    <wp:posOffset>0</wp:posOffset>
                  </wp:positionV>
                  <wp:extent cx="129540" cy="167640"/>
                  <wp:effectExtent l="0" t="0" r="3810" b="381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63360" behindDoc="0" locked="0" layoutInCell="1" allowOverlap="1" wp14:anchorId="52C1950D" wp14:editId="4BDBF777">
                  <wp:simplePos x="0" y="0"/>
                  <wp:positionH relativeFrom="column">
                    <wp:posOffset>7620</wp:posOffset>
                  </wp:positionH>
                  <wp:positionV relativeFrom="paragraph">
                    <wp:posOffset>0</wp:posOffset>
                  </wp:positionV>
                  <wp:extent cx="129540" cy="167640"/>
                  <wp:effectExtent l="0" t="0" r="3810" b="381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64384" behindDoc="0" locked="0" layoutInCell="1" allowOverlap="1" wp14:anchorId="6780010A" wp14:editId="380AC3D6">
                  <wp:simplePos x="0" y="0"/>
                  <wp:positionH relativeFrom="column">
                    <wp:posOffset>7620</wp:posOffset>
                  </wp:positionH>
                  <wp:positionV relativeFrom="paragraph">
                    <wp:posOffset>0</wp:posOffset>
                  </wp:positionV>
                  <wp:extent cx="129540" cy="167640"/>
                  <wp:effectExtent l="0" t="0" r="3810" b="381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65408" behindDoc="0" locked="0" layoutInCell="1" allowOverlap="1" wp14:anchorId="34B4DD5C" wp14:editId="6C149E93">
                  <wp:simplePos x="0" y="0"/>
                  <wp:positionH relativeFrom="column">
                    <wp:posOffset>7620</wp:posOffset>
                  </wp:positionH>
                  <wp:positionV relativeFrom="paragraph">
                    <wp:posOffset>0</wp:posOffset>
                  </wp:positionV>
                  <wp:extent cx="129540" cy="167640"/>
                  <wp:effectExtent l="0" t="0" r="3810" b="381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66432" behindDoc="0" locked="0" layoutInCell="1" allowOverlap="1" wp14:anchorId="199CEE83" wp14:editId="537DC84A">
                  <wp:simplePos x="0" y="0"/>
                  <wp:positionH relativeFrom="column">
                    <wp:posOffset>7620</wp:posOffset>
                  </wp:positionH>
                  <wp:positionV relativeFrom="paragraph">
                    <wp:posOffset>0</wp:posOffset>
                  </wp:positionV>
                  <wp:extent cx="129540" cy="167640"/>
                  <wp:effectExtent l="0" t="0" r="3810" b="381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67456" behindDoc="0" locked="0" layoutInCell="1" allowOverlap="1" wp14:anchorId="3476D422" wp14:editId="4CC8A0D8">
                  <wp:simplePos x="0" y="0"/>
                  <wp:positionH relativeFrom="column">
                    <wp:posOffset>7620</wp:posOffset>
                  </wp:positionH>
                  <wp:positionV relativeFrom="paragraph">
                    <wp:posOffset>0</wp:posOffset>
                  </wp:positionV>
                  <wp:extent cx="129540" cy="167640"/>
                  <wp:effectExtent l="0" t="0" r="3810" b="381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68480" behindDoc="0" locked="0" layoutInCell="1" allowOverlap="1" wp14:anchorId="4DB4ED33" wp14:editId="2C058FA4">
                  <wp:simplePos x="0" y="0"/>
                  <wp:positionH relativeFrom="column">
                    <wp:posOffset>7620</wp:posOffset>
                  </wp:positionH>
                  <wp:positionV relativeFrom="paragraph">
                    <wp:posOffset>0</wp:posOffset>
                  </wp:positionV>
                  <wp:extent cx="129540" cy="167640"/>
                  <wp:effectExtent l="0" t="0" r="3810" b="381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69504" behindDoc="0" locked="0" layoutInCell="1" allowOverlap="1" wp14:anchorId="30FC96FE" wp14:editId="0AD054D9">
                  <wp:simplePos x="0" y="0"/>
                  <wp:positionH relativeFrom="column">
                    <wp:posOffset>7620</wp:posOffset>
                  </wp:positionH>
                  <wp:positionV relativeFrom="paragraph">
                    <wp:posOffset>0</wp:posOffset>
                  </wp:positionV>
                  <wp:extent cx="129540" cy="167640"/>
                  <wp:effectExtent l="0" t="0" r="3810" b="381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70528" behindDoc="0" locked="0" layoutInCell="1" allowOverlap="1" wp14:anchorId="65396377" wp14:editId="79E96E75">
                  <wp:simplePos x="0" y="0"/>
                  <wp:positionH relativeFrom="column">
                    <wp:posOffset>7620</wp:posOffset>
                  </wp:positionH>
                  <wp:positionV relativeFrom="paragraph">
                    <wp:posOffset>0</wp:posOffset>
                  </wp:positionV>
                  <wp:extent cx="129540" cy="167640"/>
                  <wp:effectExtent l="0" t="0" r="3810" b="381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71552" behindDoc="0" locked="0" layoutInCell="1" allowOverlap="1" wp14:anchorId="65A9BA39" wp14:editId="3C8D793A">
                  <wp:simplePos x="0" y="0"/>
                  <wp:positionH relativeFrom="column">
                    <wp:posOffset>7620</wp:posOffset>
                  </wp:positionH>
                  <wp:positionV relativeFrom="paragraph">
                    <wp:posOffset>0</wp:posOffset>
                  </wp:positionV>
                  <wp:extent cx="129540" cy="167640"/>
                  <wp:effectExtent l="0" t="0" r="3810" b="381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72576" behindDoc="0" locked="0" layoutInCell="1" allowOverlap="1" wp14:anchorId="3B5A0F6C" wp14:editId="623F3733">
                  <wp:simplePos x="0" y="0"/>
                  <wp:positionH relativeFrom="column">
                    <wp:posOffset>7620</wp:posOffset>
                  </wp:positionH>
                  <wp:positionV relativeFrom="paragraph">
                    <wp:posOffset>0</wp:posOffset>
                  </wp:positionV>
                  <wp:extent cx="129540" cy="167640"/>
                  <wp:effectExtent l="0" t="0" r="3810" b="381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73600" behindDoc="0" locked="0" layoutInCell="1" allowOverlap="1" wp14:anchorId="090E7F99" wp14:editId="152D8578">
                  <wp:simplePos x="0" y="0"/>
                  <wp:positionH relativeFrom="column">
                    <wp:posOffset>7620</wp:posOffset>
                  </wp:positionH>
                  <wp:positionV relativeFrom="paragraph">
                    <wp:posOffset>0</wp:posOffset>
                  </wp:positionV>
                  <wp:extent cx="129540" cy="167640"/>
                  <wp:effectExtent l="0" t="0" r="3810" b="381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74624" behindDoc="0" locked="0" layoutInCell="1" allowOverlap="1" wp14:anchorId="0C41D080" wp14:editId="073BC8D9">
                  <wp:simplePos x="0" y="0"/>
                  <wp:positionH relativeFrom="column">
                    <wp:posOffset>7620</wp:posOffset>
                  </wp:positionH>
                  <wp:positionV relativeFrom="paragraph">
                    <wp:posOffset>0</wp:posOffset>
                  </wp:positionV>
                  <wp:extent cx="129540" cy="167640"/>
                  <wp:effectExtent l="0" t="0" r="3810" b="381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75648" behindDoc="0" locked="0" layoutInCell="1" allowOverlap="1" wp14:anchorId="53E86FA7" wp14:editId="360CB6B1">
                  <wp:simplePos x="0" y="0"/>
                  <wp:positionH relativeFrom="column">
                    <wp:posOffset>7620</wp:posOffset>
                  </wp:positionH>
                  <wp:positionV relativeFrom="paragraph">
                    <wp:posOffset>0</wp:posOffset>
                  </wp:positionV>
                  <wp:extent cx="129540" cy="198120"/>
                  <wp:effectExtent l="0" t="0" r="3810" b="0"/>
                  <wp:wrapNone/>
                  <wp:docPr id="61" name="Obraz 61" descr="Expanded" hidden="1">
                    <a:extLst xmlns:a="http://schemas.openxmlformats.org/drawingml/2006/main">
                      <a:ext uri="{FF2B5EF4-FFF2-40B4-BE49-F238E27FC236}">
                        <a16:creationId xmlns:a16="http://schemas.microsoft.com/office/drawing/2014/main" id="{00000000-0008-0000-0100-00003D000000}"/>
                      </a:ext>
                    </a:extLst>
                  </wp:docPr>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a:extLst>
                              <a:ext uri="{FF2B5EF4-FFF2-40B4-BE49-F238E27FC236}">
                                <a16:creationId xmlns:a16="http://schemas.microsoft.com/office/drawing/2014/main" id="{00000000-0008-0000-0100-00003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76672" behindDoc="0" locked="0" layoutInCell="1" allowOverlap="1" wp14:anchorId="17103981" wp14:editId="5E8E33B0">
                  <wp:simplePos x="0" y="0"/>
                  <wp:positionH relativeFrom="column">
                    <wp:posOffset>7620</wp:posOffset>
                  </wp:positionH>
                  <wp:positionV relativeFrom="paragraph">
                    <wp:posOffset>0</wp:posOffset>
                  </wp:positionV>
                  <wp:extent cx="129540" cy="198120"/>
                  <wp:effectExtent l="0" t="0" r="3810" b="0"/>
                  <wp:wrapNone/>
                  <wp:docPr id="62" name="Obraz 62" descr="Expanded" hidden="1">
                    <a:extLst xmlns:a="http://schemas.openxmlformats.org/drawingml/2006/main">
                      <a:ext uri="{FF2B5EF4-FFF2-40B4-BE49-F238E27FC236}">
                        <a16:creationId xmlns:a16="http://schemas.microsoft.com/office/drawing/2014/main" id="{00000000-0008-0000-0100-00003E000000}"/>
                      </a:ext>
                    </a:extLst>
                  </wp:docPr>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a:extLst>
                              <a:ext uri="{FF2B5EF4-FFF2-40B4-BE49-F238E27FC236}">
                                <a16:creationId xmlns:a16="http://schemas.microsoft.com/office/drawing/2014/main" id="{00000000-0008-0000-0100-00003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77696" behindDoc="0" locked="0" layoutInCell="1" allowOverlap="1" wp14:anchorId="647AC98D" wp14:editId="2DB915C6">
                  <wp:simplePos x="0" y="0"/>
                  <wp:positionH relativeFrom="column">
                    <wp:posOffset>7620</wp:posOffset>
                  </wp:positionH>
                  <wp:positionV relativeFrom="paragraph">
                    <wp:posOffset>0</wp:posOffset>
                  </wp:positionV>
                  <wp:extent cx="129540" cy="198120"/>
                  <wp:effectExtent l="0" t="0" r="3810" b="0"/>
                  <wp:wrapNone/>
                  <wp:docPr id="63" name="Obraz 63" descr="Expanded" hidden="1">
                    <a:extLst xmlns:a="http://schemas.openxmlformats.org/drawingml/2006/main">
                      <a:ext uri="{FF2B5EF4-FFF2-40B4-BE49-F238E27FC236}">
                        <a16:creationId xmlns:a16="http://schemas.microsoft.com/office/drawing/2014/main" id="{00000000-0008-0000-0100-00003F000000}"/>
                      </a:ext>
                    </a:extLst>
                  </wp:docPr>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a:extLst>
                              <a:ext uri="{FF2B5EF4-FFF2-40B4-BE49-F238E27FC236}">
                                <a16:creationId xmlns:a16="http://schemas.microsoft.com/office/drawing/2014/main" id="{00000000-0008-0000-0100-00003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78720" behindDoc="0" locked="0" layoutInCell="1" allowOverlap="1" wp14:anchorId="55930F32" wp14:editId="27C5EB61">
                  <wp:simplePos x="0" y="0"/>
                  <wp:positionH relativeFrom="column">
                    <wp:posOffset>7620</wp:posOffset>
                  </wp:positionH>
                  <wp:positionV relativeFrom="paragraph">
                    <wp:posOffset>0</wp:posOffset>
                  </wp:positionV>
                  <wp:extent cx="129540" cy="198120"/>
                  <wp:effectExtent l="0" t="0" r="3810" b="0"/>
                  <wp:wrapNone/>
                  <wp:docPr id="64" name="Obraz 64" descr="Expanded" hidden="1">
                    <a:extLst xmlns:a="http://schemas.openxmlformats.org/drawingml/2006/main">
                      <a:ext uri="{FF2B5EF4-FFF2-40B4-BE49-F238E27FC236}">
                        <a16:creationId xmlns:a16="http://schemas.microsoft.com/office/drawing/2014/main" id="{00000000-0008-0000-0100-000040000000}"/>
                      </a:ext>
                    </a:extLst>
                  </wp:docPr>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a:extLst>
                              <a:ext uri="{FF2B5EF4-FFF2-40B4-BE49-F238E27FC236}">
                                <a16:creationId xmlns:a16="http://schemas.microsoft.com/office/drawing/2014/main" id="{00000000-0008-0000-0100-00004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79744" behindDoc="0" locked="0" layoutInCell="1" allowOverlap="1" wp14:anchorId="05BADD5D" wp14:editId="0B2D9E01">
                  <wp:simplePos x="0" y="0"/>
                  <wp:positionH relativeFrom="column">
                    <wp:posOffset>7620</wp:posOffset>
                  </wp:positionH>
                  <wp:positionV relativeFrom="paragraph">
                    <wp:posOffset>0</wp:posOffset>
                  </wp:positionV>
                  <wp:extent cx="129540" cy="198120"/>
                  <wp:effectExtent l="0" t="0" r="3810" b="0"/>
                  <wp:wrapNone/>
                  <wp:docPr id="65" name="Obraz 65" descr="Expanded" hidden="1">
                    <a:extLst xmlns:a="http://schemas.openxmlformats.org/drawingml/2006/main">
                      <a:ext uri="{FF2B5EF4-FFF2-40B4-BE49-F238E27FC236}">
                        <a16:creationId xmlns:a16="http://schemas.microsoft.com/office/drawing/2014/main" id="{00000000-0008-0000-0100-000041000000}"/>
                      </a:ext>
                    </a:extLst>
                  </wp:docPr>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a:extLst>
                              <a:ext uri="{FF2B5EF4-FFF2-40B4-BE49-F238E27FC236}">
                                <a16:creationId xmlns:a16="http://schemas.microsoft.com/office/drawing/2014/main" id="{00000000-0008-0000-0100-00004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80768" behindDoc="0" locked="0" layoutInCell="1" allowOverlap="1" wp14:anchorId="6CCAF759" wp14:editId="57050F4E">
                  <wp:simplePos x="0" y="0"/>
                  <wp:positionH relativeFrom="column">
                    <wp:posOffset>7620</wp:posOffset>
                  </wp:positionH>
                  <wp:positionV relativeFrom="paragraph">
                    <wp:posOffset>0</wp:posOffset>
                  </wp:positionV>
                  <wp:extent cx="129540" cy="198120"/>
                  <wp:effectExtent l="0" t="0" r="3810" b="0"/>
                  <wp:wrapNone/>
                  <wp:docPr id="66" name="Obraz 66" descr="Expanded" hidden="1">
                    <a:extLst xmlns:a="http://schemas.openxmlformats.org/drawingml/2006/main">
                      <a:ext uri="{FF2B5EF4-FFF2-40B4-BE49-F238E27FC236}">
                        <a16:creationId xmlns:a16="http://schemas.microsoft.com/office/drawing/2014/main" id="{00000000-0008-0000-0100-000042000000}"/>
                      </a:ext>
                    </a:extLst>
                  </wp:docPr>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a:extLst>
                              <a:ext uri="{FF2B5EF4-FFF2-40B4-BE49-F238E27FC236}">
                                <a16:creationId xmlns:a16="http://schemas.microsoft.com/office/drawing/2014/main" id="{00000000-0008-0000-0100-00004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81792" behindDoc="0" locked="0" layoutInCell="1" allowOverlap="1" wp14:anchorId="418004DF" wp14:editId="0231BA8F">
                  <wp:simplePos x="0" y="0"/>
                  <wp:positionH relativeFrom="column">
                    <wp:posOffset>7620</wp:posOffset>
                  </wp:positionH>
                  <wp:positionV relativeFrom="paragraph">
                    <wp:posOffset>0</wp:posOffset>
                  </wp:positionV>
                  <wp:extent cx="129540" cy="198120"/>
                  <wp:effectExtent l="0" t="0" r="3810" b="0"/>
                  <wp:wrapNone/>
                  <wp:docPr id="67" name="Obraz 67" descr="Expanded" hidden="1">
                    <a:extLst xmlns:a="http://schemas.openxmlformats.org/drawingml/2006/main">
                      <a:ext uri="{FF2B5EF4-FFF2-40B4-BE49-F238E27FC236}">
                        <a16:creationId xmlns:a16="http://schemas.microsoft.com/office/drawing/2014/main" id="{00000000-0008-0000-0100-000043000000}"/>
                      </a:ext>
                    </a:extLst>
                  </wp:docPr>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a:extLst>
                              <a:ext uri="{FF2B5EF4-FFF2-40B4-BE49-F238E27FC236}">
                                <a16:creationId xmlns:a16="http://schemas.microsoft.com/office/drawing/2014/main" id="{00000000-0008-0000-0100-00004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82816" behindDoc="0" locked="0" layoutInCell="1" allowOverlap="1" wp14:anchorId="6747BC72" wp14:editId="1B72B23B">
                  <wp:simplePos x="0" y="0"/>
                  <wp:positionH relativeFrom="column">
                    <wp:posOffset>7620</wp:posOffset>
                  </wp:positionH>
                  <wp:positionV relativeFrom="paragraph">
                    <wp:posOffset>0</wp:posOffset>
                  </wp:positionV>
                  <wp:extent cx="129540" cy="198120"/>
                  <wp:effectExtent l="0" t="0" r="3810" b="0"/>
                  <wp:wrapNone/>
                  <wp:docPr id="68" name="Obraz 68" descr="Expanded" hidden="1">
                    <a:extLst xmlns:a="http://schemas.openxmlformats.org/drawingml/2006/main">
                      <a:ext uri="{FF2B5EF4-FFF2-40B4-BE49-F238E27FC236}">
                        <a16:creationId xmlns:a16="http://schemas.microsoft.com/office/drawing/2014/main" id="{00000000-0008-0000-0100-000044000000}"/>
                      </a:ext>
                    </a:extLst>
                  </wp:docPr>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a:extLst>
                              <a:ext uri="{FF2B5EF4-FFF2-40B4-BE49-F238E27FC236}">
                                <a16:creationId xmlns:a16="http://schemas.microsoft.com/office/drawing/2014/main" id="{00000000-0008-0000-0100-00004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83840" behindDoc="0" locked="0" layoutInCell="1" allowOverlap="1" wp14:anchorId="46154EA9" wp14:editId="0B615FA6">
                  <wp:simplePos x="0" y="0"/>
                  <wp:positionH relativeFrom="column">
                    <wp:posOffset>7620</wp:posOffset>
                  </wp:positionH>
                  <wp:positionV relativeFrom="paragraph">
                    <wp:posOffset>0</wp:posOffset>
                  </wp:positionV>
                  <wp:extent cx="129540" cy="198120"/>
                  <wp:effectExtent l="0" t="0" r="3810" b="0"/>
                  <wp:wrapNone/>
                  <wp:docPr id="69" name="Obraz 69" descr="Expanded" hidden="1">
                    <a:extLst xmlns:a="http://schemas.openxmlformats.org/drawingml/2006/main">
                      <a:ext uri="{FF2B5EF4-FFF2-40B4-BE49-F238E27FC236}">
                        <a16:creationId xmlns:a16="http://schemas.microsoft.com/office/drawing/2014/main" id="{00000000-0008-0000-0100-000045000000}"/>
                      </a:ext>
                    </a:extLst>
                  </wp:docPr>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a:extLst>
                              <a:ext uri="{FF2B5EF4-FFF2-40B4-BE49-F238E27FC236}">
                                <a16:creationId xmlns:a16="http://schemas.microsoft.com/office/drawing/2014/main" id="{00000000-0008-0000-0100-00004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84864" behindDoc="0" locked="0" layoutInCell="1" allowOverlap="1" wp14:anchorId="3A777CCA" wp14:editId="577E4AF9">
                  <wp:simplePos x="0" y="0"/>
                  <wp:positionH relativeFrom="column">
                    <wp:posOffset>7620</wp:posOffset>
                  </wp:positionH>
                  <wp:positionV relativeFrom="paragraph">
                    <wp:posOffset>0</wp:posOffset>
                  </wp:positionV>
                  <wp:extent cx="129540" cy="198120"/>
                  <wp:effectExtent l="0" t="0" r="3810" b="0"/>
                  <wp:wrapNone/>
                  <wp:docPr id="70" name="Obraz 70" descr="Expanded" hidden="1">
                    <a:extLst xmlns:a="http://schemas.openxmlformats.org/drawingml/2006/main">
                      <a:ext uri="{FF2B5EF4-FFF2-40B4-BE49-F238E27FC236}">
                        <a16:creationId xmlns:a16="http://schemas.microsoft.com/office/drawing/2014/main" id="{00000000-0008-0000-0100-000046000000}"/>
                      </a:ext>
                    </a:extLst>
                  </wp:docPr>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a:extLst>
                              <a:ext uri="{FF2B5EF4-FFF2-40B4-BE49-F238E27FC236}">
                                <a16:creationId xmlns:a16="http://schemas.microsoft.com/office/drawing/2014/main" id="{00000000-0008-0000-0100-00004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85888" behindDoc="0" locked="0" layoutInCell="1" allowOverlap="1" wp14:anchorId="14FB3198" wp14:editId="13D56439">
                  <wp:simplePos x="0" y="0"/>
                  <wp:positionH relativeFrom="column">
                    <wp:posOffset>7620</wp:posOffset>
                  </wp:positionH>
                  <wp:positionV relativeFrom="paragraph">
                    <wp:posOffset>0</wp:posOffset>
                  </wp:positionV>
                  <wp:extent cx="129540" cy="198120"/>
                  <wp:effectExtent l="0" t="0" r="3810" b="0"/>
                  <wp:wrapNone/>
                  <wp:docPr id="71" name="Obraz 71" descr="Expanded" hidden="1">
                    <a:extLst xmlns:a="http://schemas.openxmlformats.org/drawingml/2006/main">
                      <a:ext uri="{FF2B5EF4-FFF2-40B4-BE49-F238E27FC236}">
                        <a16:creationId xmlns:a16="http://schemas.microsoft.com/office/drawing/2014/main" id="{00000000-0008-0000-0100-000047000000}"/>
                      </a:ext>
                    </a:extLst>
                  </wp:docPr>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a:extLst>
                              <a:ext uri="{FF2B5EF4-FFF2-40B4-BE49-F238E27FC236}">
                                <a16:creationId xmlns:a16="http://schemas.microsoft.com/office/drawing/2014/main" id="{00000000-0008-0000-0100-00004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86912" behindDoc="0" locked="0" layoutInCell="1" allowOverlap="1" wp14:anchorId="03AA5064" wp14:editId="1DAF88F6">
                  <wp:simplePos x="0" y="0"/>
                  <wp:positionH relativeFrom="column">
                    <wp:posOffset>7620</wp:posOffset>
                  </wp:positionH>
                  <wp:positionV relativeFrom="paragraph">
                    <wp:posOffset>0</wp:posOffset>
                  </wp:positionV>
                  <wp:extent cx="129540" cy="198120"/>
                  <wp:effectExtent l="0" t="0" r="3810" b="0"/>
                  <wp:wrapNone/>
                  <wp:docPr id="72" name="Obraz 72" descr="Expanded" hidden="1">
                    <a:extLst xmlns:a="http://schemas.openxmlformats.org/drawingml/2006/main">
                      <a:ext uri="{FF2B5EF4-FFF2-40B4-BE49-F238E27FC236}">
                        <a16:creationId xmlns:a16="http://schemas.microsoft.com/office/drawing/2014/main" id="{00000000-0008-0000-0100-000048000000}"/>
                      </a:ext>
                    </a:extLst>
                  </wp:docPr>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a:extLst>
                              <a:ext uri="{FF2B5EF4-FFF2-40B4-BE49-F238E27FC236}">
                                <a16:creationId xmlns:a16="http://schemas.microsoft.com/office/drawing/2014/main" id="{00000000-0008-0000-0100-00004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87936" behindDoc="0" locked="0" layoutInCell="1" allowOverlap="1" wp14:anchorId="37DABA56" wp14:editId="1866C3FE">
                  <wp:simplePos x="0" y="0"/>
                  <wp:positionH relativeFrom="column">
                    <wp:posOffset>7620</wp:posOffset>
                  </wp:positionH>
                  <wp:positionV relativeFrom="paragraph">
                    <wp:posOffset>0</wp:posOffset>
                  </wp:positionV>
                  <wp:extent cx="129540" cy="198120"/>
                  <wp:effectExtent l="0" t="0" r="3810" b="0"/>
                  <wp:wrapNone/>
                  <wp:docPr id="73" name="Obraz 73" descr="Expanded" hidden="1">
                    <a:extLst xmlns:a="http://schemas.openxmlformats.org/drawingml/2006/main">
                      <a:ext uri="{FF2B5EF4-FFF2-40B4-BE49-F238E27FC236}">
                        <a16:creationId xmlns:a16="http://schemas.microsoft.com/office/drawing/2014/main" id="{00000000-0008-0000-0100-000049000000}"/>
                      </a:ext>
                    </a:extLst>
                  </wp:docPr>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a:extLst>
                              <a:ext uri="{FF2B5EF4-FFF2-40B4-BE49-F238E27FC236}">
                                <a16:creationId xmlns:a16="http://schemas.microsoft.com/office/drawing/2014/main" id="{00000000-0008-0000-0100-00004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88960" behindDoc="0" locked="0" layoutInCell="1" allowOverlap="1" wp14:anchorId="5D2B3CF2" wp14:editId="4C6063B0">
                  <wp:simplePos x="0" y="0"/>
                  <wp:positionH relativeFrom="column">
                    <wp:posOffset>7620</wp:posOffset>
                  </wp:positionH>
                  <wp:positionV relativeFrom="paragraph">
                    <wp:posOffset>0</wp:posOffset>
                  </wp:positionV>
                  <wp:extent cx="129540" cy="198120"/>
                  <wp:effectExtent l="0" t="0" r="3810" b="0"/>
                  <wp:wrapNone/>
                  <wp:docPr id="74" name="Obraz 74" descr="Expanded" hidden="1">
                    <a:extLst xmlns:a="http://schemas.openxmlformats.org/drawingml/2006/main">
                      <a:ext uri="{FF2B5EF4-FFF2-40B4-BE49-F238E27FC236}">
                        <a16:creationId xmlns:a16="http://schemas.microsoft.com/office/drawing/2014/main" id="{00000000-0008-0000-0100-00004A000000}"/>
                      </a:ext>
                    </a:extLst>
                  </wp:docPr>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a:extLst>
                              <a:ext uri="{FF2B5EF4-FFF2-40B4-BE49-F238E27FC236}">
                                <a16:creationId xmlns:a16="http://schemas.microsoft.com/office/drawing/2014/main" id="{00000000-0008-0000-0100-00004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89984" behindDoc="0" locked="0" layoutInCell="1" allowOverlap="1" wp14:anchorId="5ECE0999" wp14:editId="0130ED5B">
                  <wp:simplePos x="0" y="0"/>
                  <wp:positionH relativeFrom="column">
                    <wp:posOffset>7620</wp:posOffset>
                  </wp:positionH>
                  <wp:positionV relativeFrom="paragraph">
                    <wp:posOffset>0</wp:posOffset>
                  </wp:positionV>
                  <wp:extent cx="129540" cy="198120"/>
                  <wp:effectExtent l="0" t="0" r="3810" b="0"/>
                  <wp:wrapNone/>
                  <wp:docPr id="75" name="Obraz 75" descr="Expanded" hidden="1">
                    <a:extLst xmlns:a="http://schemas.openxmlformats.org/drawingml/2006/main">
                      <a:ext uri="{FF2B5EF4-FFF2-40B4-BE49-F238E27FC236}">
                        <a16:creationId xmlns:a16="http://schemas.microsoft.com/office/drawing/2014/main" id="{00000000-0008-0000-0100-00004B000000}"/>
                      </a:ext>
                    </a:extLst>
                  </wp:docPr>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a:extLst>
                              <a:ext uri="{FF2B5EF4-FFF2-40B4-BE49-F238E27FC236}">
                                <a16:creationId xmlns:a16="http://schemas.microsoft.com/office/drawing/2014/main" id="{00000000-0008-0000-0100-00004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91008" behindDoc="0" locked="0" layoutInCell="1" allowOverlap="1" wp14:anchorId="21530BD3" wp14:editId="66096AB2">
                  <wp:simplePos x="0" y="0"/>
                  <wp:positionH relativeFrom="column">
                    <wp:posOffset>7620</wp:posOffset>
                  </wp:positionH>
                  <wp:positionV relativeFrom="paragraph">
                    <wp:posOffset>0</wp:posOffset>
                  </wp:positionV>
                  <wp:extent cx="129540" cy="198120"/>
                  <wp:effectExtent l="0" t="0" r="3810" b="0"/>
                  <wp:wrapNone/>
                  <wp:docPr id="76" name="Obraz 76" descr="Expanded" hidden="1">
                    <a:extLst xmlns:a="http://schemas.openxmlformats.org/drawingml/2006/main">
                      <a:ext uri="{FF2B5EF4-FFF2-40B4-BE49-F238E27FC236}">
                        <a16:creationId xmlns:a16="http://schemas.microsoft.com/office/drawing/2014/main" id="{00000000-0008-0000-0100-00004C000000}"/>
                      </a:ext>
                    </a:extLst>
                  </wp:docPr>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a:extLst>
                              <a:ext uri="{FF2B5EF4-FFF2-40B4-BE49-F238E27FC236}">
                                <a16:creationId xmlns:a16="http://schemas.microsoft.com/office/drawing/2014/main" id="{00000000-0008-0000-0100-00004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92032" behindDoc="0" locked="0" layoutInCell="1" allowOverlap="1" wp14:anchorId="09F95DF2" wp14:editId="66C7FE27">
                  <wp:simplePos x="0" y="0"/>
                  <wp:positionH relativeFrom="column">
                    <wp:posOffset>7620</wp:posOffset>
                  </wp:positionH>
                  <wp:positionV relativeFrom="paragraph">
                    <wp:posOffset>0</wp:posOffset>
                  </wp:positionV>
                  <wp:extent cx="129540" cy="198120"/>
                  <wp:effectExtent l="0" t="0" r="3810" b="0"/>
                  <wp:wrapNone/>
                  <wp:docPr id="77" name="Obraz 77" descr="Expanded" hidden="1">
                    <a:extLst xmlns:a="http://schemas.openxmlformats.org/drawingml/2006/main">
                      <a:ext uri="{FF2B5EF4-FFF2-40B4-BE49-F238E27FC236}">
                        <a16:creationId xmlns:a16="http://schemas.microsoft.com/office/drawing/2014/main" id="{00000000-0008-0000-0100-00004D000000}"/>
                      </a:ext>
                    </a:extLst>
                  </wp:docPr>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a:extLst>
                              <a:ext uri="{FF2B5EF4-FFF2-40B4-BE49-F238E27FC236}">
                                <a16:creationId xmlns:a16="http://schemas.microsoft.com/office/drawing/2014/main" id="{00000000-0008-0000-0100-00004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93056" behindDoc="0" locked="0" layoutInCell="1" allowOverlap="1" wp14:anchorId="3E95BA8C" wp14:editId="7F53BC4C">
                  <wp:simplePos x="0" y="0"/>
                  <wp:positionH relativeFrom="column">
                    <wp:posOffset>7620</wp:posOffset>
                  </wp:positionH>
                  <wp:positionV relativeFrom="paragraph">
                    <wp:posOffset>0</wp:posOffset>
                  </wp:positionV>
                  <wp:extent cx="129540" cy="198120"/>
                  <wp:effectExtent l="0" t="0" r="3810" b="0"/>
                  <wp:wrapNone/>
                  <wp:docPr id="78" name="Obraz 78" descr="Expanded" hidden="1">
                    <a:extLst xmlns:a="http://schemas.openxmlformats.org/drawingml/2006/main">
                      <a:ext uri="{FF2B5EF4-FFF2-40B4-BE49-F238E27FC236}">
                        <a16:creationId xmlns:a16="http://schemas.microsoft.com/office/drawing/2014/main" id="{00000000-0008-0000-0100-00004E000000}"/>
                      </a:ext>
                    </a:extLst>
                  </wp:docPr>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a:extLst>
                              <a:ext uri="{FF2B5EF4-FFF2-40B4-BE49-F238E27FC236}">
                                <a16:creationId xmlns:a16="http://schemas.microsoft.com/office/drawing/2014/main" id="{00000000-0008-0000-0100-00004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94080" behindDoc="0" locked="0" layoutInCell="1" allowOverlap="1" wp14:anchorId="11225817" wp14:editId="22C9B4AE">
                  <wp:simplePos x="0" y="0"/>
                  <wp:positionH relativeFrom="column">
                    <wp:posOffset>7620</wp:posOffset>
                  </wp:positionH>
                  <wp:positionV relativeFrom="paragraph">
                    <wp:posOffset>0</wp:posOffset>
                  </wp:positionV>
                  <wp:extent cx="129540" cy="198120"/>
                  <wp:effectExtent l="0" t="0" r="3810" b="0"/>
                  <wp:wrapNone/>
                  <wp:docPr id="79" name="Obraz 79" descr="Expanded" hidden="1">
                    <a:extLst xmlns:a="http://schemas.openxmlformats.org/drawingml/2006/main">
                      <a:ext uri="{FF2B5EF4-FFF2-40B4-BE49-F238E27FC236}">
                        <a16:creationId xmlns:a16="http://schemas.microsoft.com/office/drawing/2014/main" id="{00000000-0008-0000-0100-00004F000000}"/>
                      </a:ext>
                    </a:extLst>
                  </wp:docPr>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a:extLst>
                              <a:ext uri="{FF2B5EF4-FFF2-40B4-BE49-F238E27FC236}">
                                <a16:creationId xmlns:a16="http://schemas.microsoft.com/office/drawing/2014/main" id="{00000000-0008-0000-0100-00004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95104" behindDoc="0" locked="0" layoutInCell="1" allowOverlap="1" wp14:anchorId="6D9A2BEA" wp14:editId="5BD38A94">
                  <wp:simplePos x="0" y="0"/>
                  <wp:positionH relativeFrom="column">
                    <wp:posOffset>7620</wp:posOffset>
                  </wp:positionH>
                  <wp:positionV relativeFrom="paragraph">
                    <wp:posOffset>0</wp:posOffset>
                  </wp:positionV>
                  <wp:extent cx="129540" cy="198120"/>
                  <wp:effectExtent l="0" t="0" r="3810" b="0"/>
                  <wp:wrapNone/>
                  <wp:docPr id="80" name="Obraz 80" descr="Expanded" hidden="1">
                    <a:extLst xmlns:a="http://schemas.openxmlformats.org/drawingml/2006/main">
                      <a:ext uri="{FF2B5EF4-FFF2-40B4-BE49-F238E27FC236}">
                        <a16:creationId xmlns:a16="http://schemas.microsoft.com/office/drawing/2014/main" id="{00000000-0008-0000-0100-000050000000}"/>
                      </a:ext>
                    </a:extLst>
                  </wp:docPr>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a:extLst>
                              <a:ext uri="{FF2B5EF4-FFF2-40B4-BE49-F238E27FC236}">
                                <a16:creationId xmlns:a16="http://schemas.microsoft.com/office/drawing/2014/main" id="{00000000-0008-0000-0100-00005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96128" behindDoc="0" locked="0" layoutInCell="1" allowOverlap="1" wp14:anchorId="4E93ADBD" wp14:editId="370A54DC">
                  <wp:simplePos x="0" y="0"/>
                  <wp:positionH relativeFrom="column">
                    <wp:posOffset>7620</wp:posOffset>
                  </wp:positionH>
                  <wp:positionV relativeFrom="paragraph">
                    <wp:posOffset>0</wp:posOffset>
                  </wp:positionV>
                  <wp:extent cx="129540" cy="198120"/>
                  <wp:effectExtent l="0" t="0" r="3810" b="0"/>
                  <wp:wrapNone/>
                  <wp:docPr id="81" name="Obraz 81" descr="Expanded" hidden="1">
                    <a:extLst xmlns:a="http://schemas.openxmlformats.org/drawingml/2006/main">
                      <a:ext uri="{FF2B5EF4-FFF2-40B4-BE49-F238E27FC236}">
                        <a16:creationId xmlns:a16="http://schemas.microsoft.com/office/drawing/2014/main" id="{00000000-0008-0000-0100-000051000000}"/>
                      </a:ext>
                    </a:extLst>
                  </wp:docPr>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a:extLst>
                              <a:ext uri="{FF2B5EF4-FFF2-40B4-BE49-F238E27FC236}">
                                <a16:creationId xmlns:a16="http://schemas.microsoft.com/office/drawing/2014/main" id="{00000000-0008-0000-0100-00005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97152" behindDoc="0" locked="0" layoutInCell="1" allowOverlap="1" wp14:anchorId="127CFDB6" wp14:editId="0E05693A">
                  <wp:simplePos x="0" y="0"/>
                  <wp:positionH relativeFrom="column">
                    <wp:posOffset>7620</wp:posOffset>
                  </wp:positionH>
                  <wp:positionV relativeFrom="paragraph">
                    <wp:posOffset>0</wp:posOffset>
                  </wp:positionV>
                  <wp:extent cx="129540" cy="198120"/>
                  <wp:effectExtent l="0" t="0" r="3810" b="0"/>
                  <wp:wrapNone/>
                  <wp:docPr id="82" name="Obraz 82" descr="Expanded" hidden="1">
                    <a:extLst xmlns:a="http://schemas.openxmlformats.org/drawingml/2006/main">
                      <a:ext uri="{FF2B5EF4-FFF2-40B4-BE49-F238E27FC236}">
                        <a16:creationId xmlns:a16="http://schemas.microsoft.com/office/drawing/2014/main" id="{00000000-0008-0000-0100-000052000000}"/>
                      </a:ext>
                    </a:extLst>
                  </wp:docPr>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a:extLst>
                              <a:ext uri="{FF2B5EF4-FFF2-40B4-BE49-F238E27FC236}">
                                <a16:creationId xmlns:a16="http://schemas.microsoft.com/office/drawing/2014/main" id="{00000000-0008-0000-0100-00005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98176" behindDoc="0" locked="0" layoutInCell="1" allowOverlap="1" wp14:anchorId="601DDE9F" wp14:editId="35C23955">
                  <wp:simplePos x="0" y="0"/>
                  <wp:positionH relativeFrom="column">
                    <wp:posOffset>7620</wp:posOffset>
                  </wp:positionH>
                  <wp:positionV relativeFrom="paragraph">
                    <wp:posOffset>0</wp:posOffset>
                  </wp:positionV>
                  <wp:extent cx="129540" cy="198120"/>
                  <wp:effectExtent l="0" t="0" r="3810" b="0"/>
                  <wp:wrapNone/>
                  <wp:docPr id="83" name="Obraz 83" descr="Expanded" hidden="1">
                    <a:extLst xmlns:a="http://schemas.openxmlformats.org/drawingml/2006/main">
                      <a:ext uri="{FF2B5EF4-FFF2-40B4-BE49-F238E27FC236}">
                        <a16:creationId xmlns:a16="http://schemas.microsoft.com/office/drawing/2014/main" id="{00000000-0008-0000-0100-000053000000}"/>
                      </a:ext>
                    </a:extLst>
                  </wp:docPr>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a:extLst>
                              <a:ext uri="{FF2B5EF4-FFF2-40B4-BE49-F238E27FC236}">
                                <a16:creationId xmlns:a16="http://schemas.microsoft.com/office/drawing/2014/main" id="{00000000-0008-0000-0100-00005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699200" behindDoc="0" locked="0" layoutInCell="1" allowOverlap="1" wp14:anchorId="74F259BE" wp14:editId="6893CD1A">
                  <wp:simplePos x="0" y="0"/>
                  <wp:positionH relativeFrom="column">
                    <wp:posOffset>7620</wp:posOffset>
                  </wp:positionH>
                  <wp:positionV relativeFrom="paragraph">
                    <wp:posOffset>0</wp:posOffset>
                  </wp:positionV>
                  <wp:extent cx="129540" cy="198120"/>
                  <wp:effectExtent l="0" t="0" r="3810" b="0"/>
                  <wp:wrapNone/>
                  <wp:docPr id="84" name="Obraz 84" descr="Expanded" hidden="1">
                    <a:extLst xmlns:a="http://schemas.openxmlformats.org/drawingml/2006/main">
                      <a:ext uri="{FF2B5EF4-FFF2-40B4-BE49-F238E27FC236}">
                        <a16:creationId xmlns:a16="http://schemas.microsoft.com/office/drawing/2014/main" id="{00000000-0008-0000-0100-000054000000}"/>
                      </a:ext>
                    </a:extLst>
                  </wp:docPr>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a:extLst>
                              <a:ext uri="{FF2B5EF4-FFF2-40B4-BE49-F238E27FC236}">
                                <a16:creationId xmlns:a16="http://schemas.microsoft.com/office/drawing/2014/main" id="{00000000-0008-0000-0100-00005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00224" behindDoc="0" locked="0" layoutInCell="1" allowOverlap="1" wp14:anchorId="1069C204" wp14:editId="7B78CEDB">
                  <wp:simplePos x="0" y="0"/>
                  <wp:positionH relativeFrom="column">
                    <wp:posOffset>7620</wp:posOffset>
                  </wp:positionH>
                  <wp:positionV relativeFrom="paragraph">
                    <wp:posOffset>0</wp:posOffset>
                  </wp:positionV>
                  <wp:extent cx="129540" cy="198120"/>
                  <wp:effectExtent l="0" t="0" r="3810" b="0"/>
                  <wp:wrapNone/>
                  <wp:docPr id="85" name="Obraz 85" descr="Expanded" hidden="1">
                    <a:extLst xmlns:a="http://schemas.openxmlformats.org/drawingml/2006/main">
                      <a:ext uri="{FF2B5EF4-FFF2-40B4-BE49-F238E27FC236}">
                        <a16:creationId xmlns:a16="http://schemas.microsoft.com/office/drawing/2014/main" id="{00000000-0008-0000-0100-000055000000}"/>
                      </a:ext>
                    </a:extLst>
                  </wp:docPr>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a:extLst>
                              <a:ext uri="{FF2B5EF4-FFF2-40B4-BE49-F238E27FC236}">
                                <a16:creationId xmlns:a16="http://schemas.microsoft.com/office/drawing/2014/main" id="{00000000-0008-0000-0100-00005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01248" behindDoc="0" locked="0" layoutInCell="1" allowOverlap="1" wp14:anchorId="4444CDD3" wp14:editId="4FE40EE0">
                  <wp:simplePos x="0" y="0"/>
                  <wp:positionH relativeFrom="column">
                    <wp:posOffset>7620</wp:posOffset>
                  </wp:positionH>
                  <wp:positionV relativeFrom="paragraph">
                    <wp:posOffset>0</wp:posOffset>
                  </wp:positionV>
                  <wp:extent cx="129540" cy="198120"/>
                  <wp:effectExtent l="0" t="0" r="3810" b="0"/>
                  <wp:wrapNone/>
                  <wp:docPr id="86" name="Obraz 86" descr="Expanded" hidden="1">
                    <a:extLst xmlns:a="http://schemas.openxmlformats.org/drawingml/2006/main">
                      <a:ext uri="{FF2B5EF4-FFF2-40B4-BE49-F238E27FC236}">
                        <a16:creationId xmlns:a16="http://schemas.microsoft.com/office/drawing/2014/main" id="{00000000-0008-0000-0100-000056000000}"/>
                      </a:ext>
                    </a:extLst>
                  </wp:docPr>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a:extLst>
                              <a:ext uri="{FF2B5EF4-FFF2-40B4-BE49-F238E27FC236}">
                                <a16:creationId xmlns:a16="http://schemas.microsoft.com/office/drawing/2014/main" id="{00000000-0008-0000-0100-00005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02272" behindDoc="0" locked="0" layoutInCell="1" allowOverlap="1" wp14:anchorId="1E98DE3D" wp14:editId="31450DB9">
                  <wp:simplePos x="0" y="0"/>
                  <wp:positionH relativeFrom="column">
                    <wp:posOffset>7620</wp:posOffset>
                  </wp:positionH>
                  <wp:positionV relativeFrom="paragraph">
                    <wp:posOffset>0</wp:posOffset>
                  </wp:positionV>
                  <wp:extent cx="129540" cy="198120"/>
                  <wp:effectExtent l="0" t="0" r="3810" b="0"/>
                  <wp:wrapNone/>
                  <wp:docPr id="87" name="Obraz 87" descr="Expanded" hidden="1">
                    <a:extLst xmlns:a="http://schemas.openxmlformats.org/drawingml/2006/main">
                      <a:ext uri="{FF2B5EF4-FFF2-40B4-BE49-F238E27FC236}">
                        <a16:creationId xmlns:a16="http://schemas.microsoft.com/office/drawing/2014/main" id="{00000000-0008-0000-0100-000057000000}"/>
                      </a:ext>
                    </a:extLst>
                  </wp:docPr>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a:extLst>
                              <a:ext uri="{FF2B5EF4-FFF2-40B4-BE49-F238E27FC236}">
                                <a16:creationId xmlns:a16="http://schemas.microsoft.com/office/drawing/2014/main" id="{00000000-0008-0000-0100-00005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03296" behindDoc="0" locked="0" layoutInCell="1" allowOverlap="1" wp14:anchorId="699281AE" wp14:editId="1267D57E">
                  <wp:simplePos x="0" y="0"/>
                  <wp:positionH relativeFrom="column">
                    <wp:posOffset>7620</wp:posOffset>
                  </wp:positionH>
                  <wp:positionV relativeFrom="paragraph">
                    <wp:posOffset>0</wp:posOffset>
                  </wp:positionV>
                  <wp:extent cx="129540" cy="198120"/>
                  <wp:effectExtent l="0" t="0" r="3810" b="0"/>
                  <wp:wrapNone/>
                  <wp:docPr id="88" name="Obraz 88" descr="Expanded" hidden="1">
                    <a:extLst xmlns:a="http://schemas.openxmlformats.org/drawingml/2006/main">
                      <a:ext uri="{FF2B5EF4-FFF2-40B4-BE49-F238E27FC236}">
                        <a16:creationId xmlns:a16="http://schemas.microsoft.com/office/drawing/2014/main" id="{00000000-0008-0000-0100-000058000000}"/>
                      </a:ext>
                    </a:extLst>
                  </wp:docPr>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a:extLst>
                              <a:ext uri="{FF2B5EF4-FFF2-40B4-BE49-F238E27FC236}">
                                <a16:creationId xmlns:a16="http://schemas.microsoft.com/office/drawing/2014/main" id="{00000000-0008-0000-0100-00005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04320" behindDoc="0" locked="0" layoutInCell="1" allowOverlap="1" wp14:anchorId="3485E0E7" wp14:editId="3ED50B30">
                  <wp:simplePos x="0" y="0"/>
                  <wp:positionH relativeFrom="column">
                    <wp:posOffset>7620</wp:posOffset>
                  </wp:positionH>
                  <wp:positionV relativeFrom="paragraph">
                    <wp:posOffset>0</wp:posOffset>
                  </wp:positionV>
                  <wp:extent cx="129540" cy="198120"/>
                  <wp:effectExtent l="0" t="0" r="381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05344" behindDoc="0" locked="0" layoutInCell="1" allowOverlap="1" wp14:anchorId="0F11DEF4" wp14:editId="0FA63F66">
                  <wp:simplePos x="0" y="0"/>
                  <wp:positionH relativeFrom="column">
                    <wp:posOffset>7620</wp:posOffset>
                  </wp:positionH>
                  <wp:positionV relativeFrom="paragraph">
                    <wp:posOffset>0</wp:posOffset>
                  </wp:positionV>
                  <wp:extent cx="129540" cy="198120"/>
                  <wp:effectExtent l="0" t="0" r="381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06368" behindDoc="0" locked="0" layoutInCell="1" allowOverlap="1" wp14:anchorId="3BA2F2BC" wp14:editId="5125C6C6">
                  <wp:simplePos x="0" y="0"/>
                  <wp:positionH relativeFrom="column">
                    <wp:posOffset>7620</wp:posOffset>
                  </wp:positionH>
                  <wp:positionV relativeFrom="paragraph">
                    <wp:posOffset>0</wp:posOffset>
                  </wp:positionV>
                  <wp:extent cx="129540" cy="198120"/>
                  <wp:effectExtent l="0" t="0" r="381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sz w:val="12"/>
                <w:szCs w:val="12"/>
                <w:u w:val="single"/>
              </w:rPr>
              <w:t>Podstawa prawna:</w:t>
            </w:r>
          </w:p>
        </w:tc>
        <w:tc>
          <w:tcPr>
            <w:tcW w:w="400" w:type="pct"/>
            <w:tcBorders>
              <w:top w:val="nil"/>
              <w:left w:val="nil"/>
              <w:bottom w:val="nil"/>
              <w:right w:val="nil"/>
            </w:tcBorders>
            <w:shd w:val="clear" w:color="auto" w:fill="auto"/>
            <w:noWrap/>
            <w:vAlign w:val="center"/>
            <w:hideMark/>
          </w:tcPr>
          <w:p w14:paraId="385B2F9B" w14:textId="77777777" w:rsidR="008246EE" w:rsidRPr="008246EE" w:rsidRDefault="008246EE" w:rsidP="008246EE">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14:paraId="1D3E16E4"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200EA8A" w14:textId="77777777" w:rsidR="008246EE" w:rsidRPr="008246EE" w:rsidRDefault="008246EE" w:rsidP="008246EE">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8329570"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6A1A6928" w14:textId="77777777" w:rsidTr="008246EE">
        <w:trPr>
          <w:trHeight w:val="85"/>
        </w:trPr>
        <w:tc>
          <w:tcPr>
            <w:tcW w:w="2782" w:type="pct"/>
            <w:tcBorders>
              <w:top w:val="nil"/>
              <w:left w:val="nil"/>
              <w:bottom w:val="nil"/>
              <w:right w:val="nil"/>
            </w:tcBorders>
            <w:shd w:val="clear" w:color="auto" w:fill="auto"/>
            <w:vAlign w:val="center"/>
            <w:hideMark/>
          </w:tcPr>
          <w:p w14:paraId="6B3BFFA6" w14:textId="77777777" w:rsidR="008246EE" w:rsidRPr="008246EE" w:rsidRDefault="008246EE" w:rsidP="008246EE">
            <w:pPr>
              <w:spacing w:line="240" w:lineRule="auto"/>
              <w:rPr>
                <w:i/>
                <w:iCs/>
                <w:sz w:val="12"/>
                <w:szCs w:val="12"/>
              </w:rPr>
            </w:pPr>
            <w:r w:rsidRPr="008246EE">
              <w:rPr>
                <w:i/>
                <w:iCs/>
                <w:sz w:val="12"/>
                <w:szCs w:val="12"/>
              </w:rPr>
              <w:t>1. Ustawa z dnia 14 grudnia 2016 r. Prawo oświatowe</w:t>
            </w:r>
          </w:p>
        </w:tc>
        <w:tc>
          <w:tcPr>
            <w:tcW w:w="400" w:type="pct"/>
            <w:tcBorders>
              <w:top w:val="nil"/>
              <w:left w:val="nil"/>
              <w:bottom w:val="nil"/>
              <w:right w:val="nil"/>
            </w:tcBorders>
            <w:shd w:val="clear" w:color="auto" w:fill="auto"/>
            <w:noWrap/>
            <w:vAlign w:val="center"/>
            <w:hideMark/>
          </w:tcPr>
          <w:p w14:paraId="77CB647C"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50DAD983"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6D76927" w14:textId="77777777" w:rsidR="008246EE" w:rsidRPr="008246EE" w:rsidRDefault="008246EE" w:rsidP="008246EE">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40E9F2F5"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075242C3" w14:textId="77777777" w:rsidTr="008246EE">
        <w:trPr>
          <w:trHeight w:val="85"/>
        </w:trPr>
        <w:tc>
          <w:tcPr>
            <w:tcW w:w="2782" w:type="pct"/>
            <w:tcBorders>
              <w:top w:val="nil"/>
              <w:left w:val="nil"/>
              <w:bottom w:val="nil"/>
              <w:right w:val="nil"/>
            </w:tcBorders>
            <w:shd w:val="clear" w:color="auto" w:fill="auto"/>
            <w:vAlign w:val="center"/>
            <w:hideMark/>
          </w:tcPr>
          <w:p w14:paraId="124120AA" w14:textId="18CBBA45" w:rsidR="008246EE" w:rsidRPr="008246EE" w:rsidRDefault="008246EE" w:rsidP="008246EE">
            <w:pPr>
              <w:spacing w:line="240" w:lineRule="auto"/>
              <w:rPr>
                <w:i/>
                <w:iCs/>
                <w:sz w:val="12"/>
                <w:szCs w:val="12"/>
              </w:rPr>
            </w:pPr>
            <w:r w:rsidRPr="008246EE">
              <w:rPr>
                <w:i/>
                <w:iCs/>
                <w:noProof/>
                <w:sz w:val="12"/>
                <w:szCs w:val="12"/>
              </w:rPr>
              <w:drawing>
                <wp:anchor distT="0" distB="0" distL="114300" distR="114300" simplePos="0" relativeHeight="251707392" behindDoc="0" locked="0" layoutInCell="1" allowOverlap="1" wp14:anchorId="7546E3B2" wp14:editId="34AE2B9B">
                  <wp:simplePos x="0" y="0"/>
                  <wp:positionH relativeFrom="column">
                    <wp:posOffset>7620</wp:posOffset>
                  </wp:positionH>
                  <wp:positionV relativeFrom="paragraph">
                    <wp:posOffset>0</wp:posOffset>
                  </wp:positionV>
                  <wp:extent cx="129540" cy="137160"/>
                  <wp:effectExtent l="0" t="0" r="381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08416" behindDoc="0" locked="0" layoutInCell="1" allowOverlap="1" wp14:anchorId="3B9A15DB" wp14:editId="0535FEF2">
                  <wp:simplePos x="0" y="0"/>
                  <wp:positionH relativeFrom="column">
                    <wp:posOffset>7620</wp:posOffset>
                  </wp:positionH>
                  <wp:positionV relativeFrom="paragraph">
                    <wp:posOffset>0</wp:posOffset>
                  </wp:positionV>
                  <wp:extent cx="129540" cy="137160"/>
                  <wp:effectExtent l="0" t="0" r="381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MLXWIMUTZ8P7TU6XYGFPZWCUA"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09440" behindDoc="0" locked="0" layoutInCell="1" allowOverlap="1" wp14:anchorId="21454582" wp14:editId="4BDEEF8F">
                  <wp:simplePos x="0" y="0"/>
                  <wp:positionH relativeFrom="column">
                    <wp:posOffset>7620</wp:posOffset>
                  </wp:positionH>
                  <wp:positionV relativeFrom="paragraph">
                    <wp:posOffset>0</wp:posOffset>
                  </wp:positionV>
                  <wp:extent cx="129540" cy="137160"/>
                  <wp:effectExtent l="0" t="0" r="381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VT0HABIZ37KAQB46JP7LN0JZ1"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10464" behindDoc="0" locked="0" layoutInCell="1" allowOverlap="1" wp14:anchorId="7988429F" wp14:editId="32909C6C">
                  <wp:simplePos x="0" y="0"/>
                  <wp:positionH relativeFrom="column">
                    <wp:posOffset>7620</wp:posOffset>
                  </wp:positionH>
                  <wp:positionV relativeFrom="paragraph">
                    <wp:posOffset>0</wp:posOffset>
                  </wp:positionV>
                  <wp:extent cx="129540" cy="137160"/>
                  <wp:effectExtent l="0" t="0" r="381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VT0HABIZ37KAQB46JP7LN0JZ1"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11488" behindDoc="0" locked="0" layoutInCell="1" allowOverlap="1" wp14:anchorId="7B70C904" wp14:editId="5DF2925E">
                  <wp:simplePos x="0" y="0"/>
                  <wp:positionH relativeFrom="column">
                    <wp:posOffset>7620</wp:posOffset>
                  </wp:positionH>
                  <wp:positionV relativeFrom="paragraph">
                    <wp:posOffset>0</wp:posOffset>
                  </wp:positionV>
                  <wp:extent cx="129540" cy="137160"/>
                  <wp:effectExtent l="0" t="0" r="381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VT0HABIZ37KAQB46JP7LN0JZ1"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12512" behindDoc="0" locked="0" layoutInCell="1" allowOverlap="1" wp14:anchorId="30DC9704" wp14:editId="72F4B1D6">
                  <wp:simplePos x="0" y="0"/>
                  <wp:positionH relativeFrom="column">
                    <wp:posOffset>7620</wp:posOffset>
                  </wp:positionH>
                  <wp:positionV relativeFrom="paragraph">
                    <wp:posOffset>0</wp:posOffset>
                  </wp:positionV>
                  <wp:extent cx="129540" cy="137160"/>
                  <wp:effectExtent l="0" t="0" r="381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MLXWIMUTZ8P7TU6XYGFPZWCUA"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13536" behindDoc="0" locked="0" layoutInCell="1" allowOverlap="1" wp14:anchorId="199A31F9" wp14:editId="3B3F8781">
                  <wp:simplePos x="0" y="0"/>
                  <wp:positionH relativeFrom="column">
                    <wp:posOffset>7620</wp:posOffset>
                  </wp:positionH>
                  <wp:positionV relativeFrom="paragraph">
                    <wp:posOffset>0</wp:posOffset>
                  </wp:positionV>
                  <wp:extent cx="129540" cy="137160"/>
                  <wp:effectExtent l="0" t="0" r="381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MLXWIMUTZ8P7TU6XYGFPZWCUA"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14560" behindDoc="0" locked="0" layoutInCell="1" allowOverlap="1" wp14:anchorId="4B7BD5CE" wp14:editId="5A9EFEB1">
                  <wp:simplePos x="0" y="0"/>
                  <wp:positionH relativeFrom="column">
                    <wp:posOffset>7620</wp:posOffset>
                  </wp:positionH>
                  <wp:positionV relativeFrom="paragraph">
                    <wp:posOffset>0</wp:posOffset>
                  </wp:positionV>
                  <wp:extent cx="129540" cy="137160"/>
                  <wp:effectExtent l="0" t="0" r="381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MLXWIMUTZ8P7TU6XYGFPZWCUA"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15584" behindDoc="0" locked="0" layoutInCell="1" allowOverlap="1" wp14:anchorId="68C60A16" wp14:editId="4C16E4E8">
                  <wp:simplePos x="0" y="0"/>
                  <wp:positionH relativeFrom="column">
                    <wp:posOffset>7620</wp:posOffset>
                  </wp:positionH>
                  <wp:positionV relativeFrom="paragraph">
                    <wp:posOffset>0</wp:posOffset>
                  </wp:positionV>
                  <wp:extent cx="129540" cy="13716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16608" behindDoc="0" locked="0" layoutInCell="1" allowOverlap="1" wp14:anchorId="107DEE6C" wp14:editId="793F59A2">
                  <wp:simplePos x="0" y="0"/>
                  <wp:positionH relativeFrom="column">
                    <wp:posOffset>7620</wp:posOffset>
                  </wp:positionH>
                  <wp:positionV relativeFrom="paragraph">
                    <wp:posOffset>0</wp:posOffset>
                  </wp:positionV>
                  <wp:extent cx="129540" cy="13716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VT0HABIZ37KAQB46JP7LN0JZ1"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17632" behindDoc="0" locked="0" layoutInCell="1" allowOverlap="1" wp14:anchorId="4A306573" wp14:editId="4FB958B2">
                  <wp:simplePos x="0" y="0"/>
                  <wp:positionH relativeFrom="column">
                    <wp:posOffset>7620</wp:posOffset>
                  </wp:positionH>
                  <wp:positionV relativeFrom="paragraph">
                    <wp:posOffset>0</wp:posOffset>
                  </wp:positionV>
                  <wp:extent cx="129540" cy="13716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VT0HABIZ37KAQB46JP7LN0JZ1"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18656" behindDoc="0" locked="0" layoutInCell="1" allowOverlap="1" wp14:anchorId="3DB0B9CE" wp14:editId="2EAB6577">
                  <wp:simplePos x="0" y="0"/>
                  <wp:positionH relativeFrom="column">
                    <wp:posOffset>7620</wp:posOffset>
                  </wp:positionH>
                  <wp:positionV relativeFrom="paragraph">
                    <wp:posOffset>0</wp:posOffset>
                  </wp:positionV>
                  <wp:extent cx="129540" cy="13716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VT0HABIZ37KAQB46JP7LN0JZ1"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19680" behindDoc="0" locked="0" layoutInCell="1" allowOverlap="1" wp14:anchorId="3FD4E32F" wp14:editId="14CA82B8">
                  <wp:simplePos x="0" y="0"/>
                  <wp:positionH relativeFrom="column">
                    <wp:posOffset>7620</wp:posOffset>
                  </wp:positionH>
                  <wp:positionV relativeFrom="paragraph">
                    <wp:posOffset>0</wp:posOffset>
                  </wp:positionV>
                  <wp:extent cx="129540" cy="13716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MLXWIMUTZ8P7TU6XYGFPZWCUA"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20704" behindDoc="0" locked="0" layoutInCell="1" allowOverlap="1" wp14:anchorId="651C69A0" wp14:editId="69429752">
                  <wp:simplePos x="0" y="0"/>
                  <wp:positionH relativeFrom="column">
                    <wp:posOffset>7620</wp:posOffset>
                  </wp:positionH>
                  <wp:positionV relativeFrom="paragraph">
                    <wp:posOffset>0</wp:posOffset>
                  </wp:positionV>
                  <wp:extent cx="129540" cy="13716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MLXWIMUTZ8P7TU6XYGFPZWCUA"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21728" behindDoc="0" locked="0" layoutInCell="1" allowOverlap="1" wp14:anchorId="0E0CFA04" wp14:editId="0ED8B0EE">
                  <wp:simplePos x="0" y="0"/>
                  <wp:positionH relativeFrom="column">
                    <wp:posOffset>7620</wp:posOffset>
                  </wp:positionH>
                  <wp:positionV relativeFrom="paragraph">
                    <wp:posOffset>0</wp:posOffset>
                  </wp:positionV>
                  <wp:extent cx="129540" cy="13716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MLXWIMUTZ8P7TU6XYGFPZWCUA"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22752" behindDoc="0" locked="0" layoutInCell="1" allowOverlap="1" wp14:anchorId="22E02B98" wp14:editId="1FAD1C23">
                  <wp:simplePos x="0" y="0"/>
                  <wp:positionH relativeFrom="column">
                    <wp:posOffset>7620</wp:posOffset>
                  </wp:positionH>
                  <wp:positionV relativeFrom="paragraph">
                    <wp:posOffset>0</wp:posOffset>
                  </wp:positionV>
                  <wp:extent cx="129540" cy="13716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23776" behindDoc="0" locked="0" layoutInCell="1" allowOverlap="1" wp14:anchorId="0CF52C48" wp14:editId="7B3EA800">
                  <wp:simplePos x="0" y="0"/>
                  <wp:positionH relativeFrom="column">
                    <wp:posOffset>7620</wp:posOffset>
                  </wp:positionH>
                  <wp:positionV relativeFrom="paragraph">
                    <wp:posOffset>0</wp:posOffset>
                  </wp:positionV>
                  <wp:extent cx="129540" cy="13716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24800" behindDoc="0" locked="0" layoutInCell="1" allowOverlap="1" wp14:anchorId="34B07344" wp14:editId="00715D8B">
                  <wp:simplePos x="0" y="0"/>
                  <wp:positionH relativeFrom="column">
                    <wp:posOffset>7620</wp:posOffset>
                  </wp:positionH>
                  <wp:positionV relativeFrom="paragraph">
                    <wp:posOffset>0</wp:posOffset>
                  </wp:positionV>
                  <wp:extent cx="129540" cy="13716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VT0HABIZ37KAQB46JP7LN0JZ1"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25824" behindDoc="0" locked="0" layoutInCell="1" allowOverlap="1" wp14:anchorId="7042B883" wp14:editId="4E85BAC1">
                  <wp:simplePos x="0" y="0"/>
                  <wp:positionH relativeFrom="column">
                    <wp:posOffset>7620</wp:posOffset>
                  </wp:positionH>
                  <wp:positionV relativeFrom="paragraph">
                    <wp:posOffset>0</wp:posOffset>
                  </wp:positionV>
                  <wp:extent cx="129540" cy="13716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VT0HABIZ37KAQB46JP7LN0JZ1"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26848" behindDoc="0" locked="0" layoutInCell="1" allowOverlap="1" wp14:anchorId="4AAD7E5D" wp14:editId="4B5438A9">
                  <wp:simplePos x="0" y="0"/>
                  <wp:positionH relativeFrom="column">
                    <wp:posOffset>7620</wp:posOffset>
                  </wp:positionH>
                  <wp:positionV relativeFrom="paragraph">
                    <wp:posOffset>0</wp:posOffset>
                  </wp:positionV>
                  <wp:extent cx="129540" cy="13716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VT0HABIZ37KAQB46JP7LN0JZ1"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27872" behindDoc="0" locked="0" layoutInCell="1" allowOverlap="1" wp14:anchorId="7CD58A87" wp14:editId="5ED3579A">
                  <wp:simplePos x="0" y="0"/>
                  <wp:positionH relativeFrom="column">
                    <wp:posOffset>7620</wp:posOffset>
                  </wp:positionH>
                  <wp:positionV relativeFrom="paragraph">
                    <wp:posOffset>0</wp:posOffset>
                  </wp:positionV>
                  <wp:extent cx="129540" cy="13716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MLXWIMUTZ8P7TU6XYGFPZWCUA"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28896" behindDoc="0" locked="0" layoutInCell="1" allowOverlap="1" wp14:anchorId="27304798" wp14:editId="7A11D52C">
                  <wp:simplePos x="0" y="0"/>
                  <wp:positionH relativeFrom="column">
                    <wp:posOffset>7620</wp:posOffset>
                  </wp:positionH>
                  <wp:positionV relativeFrom="paragraph">
                    <wp:posOffset>0</wp:posOffset>
                  </wp:positionV>
                  <wp:extent cx="129540" cy="13716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MLXWIMUTZ8P7TU6XYGFPZWCUA"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29920" behindDoc="0" locked="0" layoutInCell="1" allowOverlap="1" wp14:anchorId="02375116" wp14:editId="4315267B">
                  <wp:simplePos x="0" y="0"/>
                  <wp:positionH relativeFrom="column">
                    <wp:posOffset>7620</wp:posOffset>
                  </wp:positionH>
                  <wp:positionV relativeFrom="paragraph">
                    <wp:posOffset>0</wp:posOffset>
                  </wp:positionV>
                  <wp:extent cx="129540" cy="13716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30944" behindDoc="0" locked="0" layoutInCell="1" allowOverlap="1" wp14:anchorId="1F2E7BAE" wp14:editId="29A67E12">
                  <wp:simplePos x="0" y="0"/>
                  <wp:positionH relativeFrom="column">
                    <wp:posOffset>7620</wp:posOffset>
                  </wp:positionH>
                  <wp:positionV relativeFrom="paragraph">
                    <wp:posOffset>0</wp:posOffset>
                  </wp:positionV>
                  <wp:extent cx="129540" cy="13716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VT0HABIZ37KAQB46JP7LN0JZ1"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31968" behindDoc="0" locked="0" layoutInCell="1" allowOverlap="1" wp14:anchorId="554B8F04" wp14:editId="265B4B15">
                  <wp:simplePos x="0" y="0"/>
                  <wp:positionH relativeFrom="column">
                    <wp:posOffset>7620</wp:posOffset>
                  </wp:positionH>
                  <wp:positionV relativeFrom="paragraph">
                    <wp:posOffset>0</wp:posOffset>
                  </wp:positionV>
                  <wp:extent cx="129540" cy="13716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VT0HABIZ37KAQB46JP7LN0JZ1"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32992" behindDoc="0" locked="0" layoutInCell="1" allowOverlap="1" wp14:anchorId="4EBA5DE6" wp14:editId="3DD5F118">
                  <wp:simplePos x="0" y="0"/>
                  <wp:positionH relativeFrom="column">
                    <wp:posOffset>7620</wp:posOffset>
                  </wp:positionH>
                  <wp:positionV relativeFrom="paragraph">
                    <wp:posOffset>0</wp:posOffset>
                  </wp:positionV>
                  <wp:extent cx="129540" cy="137160"/>
                  <wp:effectExtent l="0" t="0" r="3810" b="0"/>
                  <wp:wrapNone/>
                  <wp:docPr id="117" name="Obraz 117" descr="Expanded" hidden="1">
                    <a:extLst xmlns:a="http://schemas.openxmlformats.org/drawingml/2006/main">
                      <a:ext uri="{FF2B5EF4-FFF2-40B4-BE49-F238E27FC236}">
                        <a16:creationId xmlns:a16="http://schemas.microsoft.com/office/drawing/2014/main" id="{00000000-0008-0000-0100-000075000000}"/>
                      </a:ext>
                    </a:extLst>
                  </wp:docPr>
                  <wp:cNvGraphicFramePr/>
                  <a:graphic xmlns:a="http://schemas.openxmlformats.org/drawingml/2006/main">
                    <a:graphicData uri="http://schemas.openxmlformats.org/drawingml/2006/picture">
                      <pic:pic xmlns:pic="http://schemas.openxmlformats.org/drawingml/2006/picture">
                        <pic:nvPicPr>
                          <pic:cNvPr id="117" name="BExMLXWIMUTZ8P7TU6XYGFPZWCUA" descr="Expanded" hidden="1">
                            <a:extLst>
                              <a:ext uri="{FF2B5EF4-FFF2-40B4-BE49-F238E27FC236}">
                                <a16:creationId xmlns:a16="http://schemas.microsoft.com/office/drawing/2014/main" id="{00000000-0008-0000-0100-00007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34016" behindDoc="0" locked="0" layoutInCell="1" allowOverlap="1" wp14:anchorId="5EB12B67" wp14:editId="720CA1E2">
                  <wp:simplePos x="0" y="0"/>
                  <wp:positionH relativeFrom="column">
                    <wp:posOffset>7620</wp:posOffset>
                  </wp:positionH>
                  <wp:positionV relativeFrom="paragraph">
                    <wp:posOffset>0</wp:posOffset>
                  </wp:positionV>
                  <wp:extent cx="129540" cy="137160"/>
                  <wp:effectExtent l="0" t="0" r="3810" b="0"/>
                  <wp:wrapNone/>
                  <wp:docPr id="118" name="Obraz 118" descr="Expanded" hidden="1">
                    <a:extLst xmlns:a="http://schemas.openxmlformats.org/drawingml/2006/main">
                      <a:ext uri="{FF2B5EF4-FFF2-40B4-BE49-F238E27FC236}">
                        <a16:creationId xmlns:a16="http://schemas.microsoft.com/office/drawing/2014/main" id="{00000000-0008-0000-0100-000076000000}"/>
                      </a:ext>
                    </a:extLst>
                  </wp:docPr>
                  <wp:cNvGraphicFramePr/>
                  <a:graphic xmlns:a="http://schemas.openxmlformats.org/drawingml/2006/main">
                    <a:graphicData uri="http://schemas.openxmlformats.org/drawingml/2006/picture">
                      <pic:pic xmlns:pic="http://schemas.openxmlformats.org/drawingml/2006/picture">
                        <pic:nvPicPr>
                          <pic:cNvPr id="118" name="BExMLXWIMUTZ8P7TU6XYGFPZWCUA" descr="Expanded" hidden="1">
                            <a:extLst>
                              <a:ext uri="{FF2B5EF4-FFF2-40B4-BE49-F238E27FC236}">
                                <a16:creationId xmlns:a16="http://schemas.microsoft.com/office/drawing/2014/main" id="{00000000-0008-0000-0100-00007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35040" behindDoc="0" locked="0" layoutInCell="1" allowOverlap="1" wp14:anchorId="4DDAE901" wp14:editId="1DD25B73">
                  <wp:simplePos x="0" y="0"/>
                  <wp:positionH relativeFrom="column">
                    <wp:posOffset>7620</wp:posOffset>
                  </wp:positionH>
                  <wp:positionV relativeFrom="paragraph">
                    <wp:posOffset>0</wp:posOffset>
                  </wp:positionV>
                  <wp:extent cx="129540" cy="137160"/>
                  <wp:effectExtent l="0" t="0" r="3810" b="0"/>
                  <wp:wrapNone/>
                  <wp:docPr id="119" name="Obraz 119" descr="Expanded" hidden="1">
                    <a:extLst xmlns:a="http://schemas.openxmlformats.org/drawingml/2006/main">
                      <a:ext uri="{FF2B5EF4-FFF2-40B4-BE49-F238E27FC236}">
                        <a16:creationId xmlns:a16="http://schemas.microsoft.com/office/drawing/2014/main" id="{00000000-0008-0000-0100-000077000000}"/>
                      </a:ext>
                    </a:extLst>
                  </wp:docPr>
                  <wp:cNvGraphicFramePr/>
                  <a:graphic xmlns:a="http://schemas.openxmlformats.org/drawingml/2006/main">
                    <a:graphicData uri="http://schemas.openxmlformats.org/drawingml/2006/picture">
                      <pic:pic xmlns:pic="http://schemas.openxmlformats.org/drawingml/2006/picture">
                        <pic:nvPicPr>
                          <pic:cNvPr id="119" name="BExMLXWIMUTZ8P7TU6XYGFPZWCUA" descr="Expanded" hidden="1">
                            <a:extLst>
                              <a:ext uri="{FF2B5EF4-FFF2-40B4-BE49-F238E27FC236}">
                                <a16:creationId xmlns:a16="http://schemas.microsoft.com/office/drawing/2014/main" id="{00000000-0008-0000-0100-00007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mc:AlternateContent>
                <mc:Choice Requires="wps">
                  <w:drawing>
                    <wp:anchor distT="0" distB="0" distL="114300" distR="114300" simplePos="0" relativeHeight="251736064" behindDoc="0" locked="0" layoutInCell="1" allowOverlap="1" wp14:anchorId="6229BC5A" wp14:editId="7768BE05">
                      <wp:simplePos x="0" y="0"/>
                      <wp:positionH relativeFrom="column">
                        <wp:posOffset>7620</wp:posOffset>
                      </wp:positionH>
                      <wp:positionV relativeFrom="paragraph">
                        <wp:posOffset>0</wp:posOffset>
                      </wp:positionV>
                      <wp:extent cx="129540" cy="137160"/>
                      <wp:effectExtent l="0" t="0" r="0" b="0"/>
                      <wp:wrapNone/>
                      <wp:docPr id="120" name="Prostokąt 120" descr="Expanded" hidden="1">
                        <a:extLst xmlns:a="http://schemas.openxmlformats.org/drawingml/2006/main">
                          <a:ext uri="{FF2B5EF4-FFF2-40B4-BE49-F238E27FC236}">
                            <a16:creationId xmlns:a16="http://schemas.microsoft.com/office/drawing/2014/main" id="{00000000-0008-0000-01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80E61E4" id="Prostokąt 12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x5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VC5sec0CAAAeBgAADgAAAAAAAAAAAAAAAAAuAgAAZHJzL2Uyb0RvYy54bWxQSwEC&#10;LQAUAAYACAAAACEAUz0kAtkAAAAEAQAADwAAAAAAAAAAAAAAAAAnBQAAZHJzL2Rvd25yZXYueG1s&#10;UEsFBgAAAAAEAAQA8wAAAC0GAAAAAA==&#10;" filled="f" stroked="f">
                      <o:lock v:ext="edit" aspectratio="t"/>
                    </v:rect>
                  </w:pict>
                </mc:Fallback>
              </mc:AlternateContent>
            </w:r>
            <w:r w:rsidRPr="008246EE">
              <w:rPr>
                <w:i/>
                <w:iCs/>
                <w:noProof/>
                <w:sz w:val="12"/>
                <w:szCs w:val="12"/>
              </w:rPr>
              <mc:AlternateContent>
                <mc:Choice Requires="wps">
                  <w:drawing>
                    <wp:anchor distT="0" distB="0" distL="114300" distR="114300" simplePos="0" relativeHeight="251737088" behindDoc="0" locked="0" layoutInCell="1" allowOverlap="1" wp14:anchorId="762BC599" wp14:editId="1057ACF5">
                      <wp:simplePos x="0" y="0"/>
                      <wp:positionH relativeFrom="column">
                        <wp:posOffset>7620</wp:posOffset>
                      </wp:positionH>
                      <wp:positionV relativeFrom="paragraph">
                        <wp:posOffset>0</wp:posOffset>
                      </wp:positionV>
                      <wp:extent cx="129540" cy="137160"/>
                      <wp:effectExtent l="0" t="0" r="0" b="0"/>
                      <wp:wrapNone/>
                      <wp:docPr id="121" name="Prostokąt 121" descr="Expanded" hidden="1">
                        <a:extLst xmlns:a="http://schemas.openxmlformats.org/drawingml/2006/main">
                          <a:ext uri="{FF2B5EF4-FFF2-40B4-BE49-F238E27FC236}">
                            <a16:creationId xmlns:a16="http://schemas.microsoft.com/office/drawing/2014/main" id="{00000000-0008-0000-01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EC9D0B5" id="Prostokąt 12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AH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A5cIAfOAgAAHgYAAA4AAAAAAAAAAAAAAAAALgIAAGRycy9lMm9Eb2MueG1sUEsB&#10;Ai0AFAAGAAgAAAAhAFM9JALZAAAABAEAAA8AAAAAAAAAAAAAAAAAKAUAAGRycy9kb3ducmV2Lnht&#10;bFBLBQYAAAAABAAEAPMAAAAuBgAAAAA=&#10;" filled="f" stroked="f">
                      <o:lock v:ext="edit" aspectratio="t"/>
                    </v:rect>
                  </w:pict>
                </mc:Fallback>
              </mc:AlternateContent>
            </w:r>
            <w:r w:rsidRPr="008246EE">
              <w:rPr>
                <w:i/>
                <w:iCs/>
                <w:noProof/>
                <w:sz w:val="12"/>
                <w:szCs w:val="12"/>
              </w:rPr>
              <mc:AlternateContent>
                <mc:Choice Requires="wps">
                  <w:drawing>
                    <wp:anchor distT="0" distB="0" distL="114300" distR="114300" simplePos="0" relativeHeight="251738112" behindDoc="0" locked="0" layoutInCell="1" allowOverlap="1" wp14:anchorId="084876EC" wp14:editId="1DAEA510">
                      <wp:simplePos x="0" y="0"/>
                      <wp:positionH relativeFrom="column">
                        <wp:posOffset>7620</wp:posOffset>
                      </wp:positionH>
                      <wp:positionV relativeFrom="paragraph">
                        <wp:posOffset>0</wp:posOffset>
                      </wp:positionV>
                      <wp:extent cx="129540" cy="137160"/>
                      <wp:effectExtent l="0" t="0" r="0" b="0"/>
                      <wp:wrapNone/>
                      <wp:docPr id="122" name="Prostokąt 122" descr="Expanded" hidden="1">
                        <a:extLst xmlns:a="http://schemas.openxmlformats.org/drawingml/2006/main">
                          <a:ext uri="{FF2B5EF4-FFF2-40B4-BE49-F238E27FC236}">
                            <a16:creationId xmlns:a16="http://schemas.microsoft.com/office/drawing/2014/main" id="{00000000-0008-0000-01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9244700" id="Prostokąt 12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5M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OQNPkzOAgAAHgYAAA4AAAAAAAAAAAAAAAAALgIAAGRycy9lMm9Eb2MueG1sUEsB&#10;Ai0AFAAGAAgAAAAhAFM9JALZAAAABAEAAA8AAAAAAAAAAAAAAAAAKAUAAGRycy9kb3ducmV2Lnht&#10;bFBLBQYAAAAABAAEAPMAAAAuBgAAAAA=&#10;" filled="f" stroked="f">
                      <o:lock v:ext="edit" aspectratio="t"/>
                    </v:rect>
                  </w:pict>
                </mc:Fallback>
              </mc:AlternateContent>
            </w:r>
            <w:r w:rsidRPr="008246EE">
              <w:rPr>
                <w:i/>
                <w:iCs/>
                <w:noProof/>
                <w:sz w:val="12"/>
                <w:szCs w:val="12"/>
              </w:rPr>
              <mc:AlternateContent>
                <mc:Choice Requires="wps">
                  <w:drawing>
                    <wp:anchor distT="0" distB="0" distL="114300" distR="114300" simplePos="0" relativeHeight="251739136" behindDoc="0" locked="0" layoutInCell="1" allowOverlap="1" wp14:anchorId="5F06E46B" wp14:editId="0C85B5A1">
                      <wp:simplePos x="0" y="0"/>
                      <wp:positionH relativeFrom="column">
                        <wp:posOffset>7620</wp:posOffset>
                      </wp:positionH>
                      <wp:positionV relativeFrom="paragraph">
                        <wp:posOffset>0</wp:posOffset>
                      </wp:positionV>
                      <wp:extent cx="129540" cy="137160"/>
                      <wp:effectExtent l="0" t="0" r="0" b="0"/>
                      <wp:wrapNone/>
                      <wp:docPr id="123" name="Prostokąt 123" descr="Expanded" hidden="1">
                        <a:extLst xmlns:a="http://schemas.openxmlformats.org/drawingml/2006/main">
                          <a:ext uri="{FF2B5EF4-FFF2-40B4-BE49-F238E27FC236}">
                            <a16:creationId xmlns:a16="http://schemas.microsoft.com/office/drawing/2014/main" id="{00000000-0008-0000-01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BC08DED" id="Prostokąt 12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g3zw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" filled="f" stroked="f">
                      <o:lock v:ext="edit" aspectratio="t"/>
                    </v:rect>
                  </w:pict>
                </mc:Fallback>
              </mc:AlternateContent>
            </w:r>
            <w:r w:rsidRPr="008246EE">
              <w:rPr>
                <w:i/>
                <w:iCs/>
                <w:noProof/>
                <w:sz w:val="12"/>
                <w:szCs w:val="12"/>
              </w:rPr>
              <mc:AlternateContent>
                <mc:Choice Requires="wps">
                  <w:drawing>
                    <wp:anchor distT="0" distB="0" distL="114300" distR="114300" simplePos="0" relativeHeight="251740160" behindDoc="0" locked="0" layoutInCell="1" allowOverlap="1" wp14:anchorId="2675CEEA" wp14:editId="203809D2">
                      <wp:simplePos x="0" y="0"/>
                      <wp:positionH relativeFrom="column">
                        <wp:posOffset>7620</wp:posOffset>
                      </wp:positionH>
                      <wp:positionV relativeFrom="paragraph">
                        <wp:posOffset>0</wp:posOffset>
                      </wp:positionV>
                      <wp:extent cx="129540" cy="137160"/>
                      <wp:effectExtent l="0" t="0" r="0" b="0"/>
                      <wp:wrapNone/>
                      <wp:docPr id="124" name="Prostokąt 124" descr="Expanded" hidden="1">
                        <a:extLst xmlns:a="http://schemas.openxmlformats.org/drawingml/2006/main">
                          <a:ext uri="{FF2B5EF4-FFF2-40B4-BE49-F238E27FC236}">
                            <a16:creationId xmlns:a16="http://schemas.microsoft.com/office/drawing/2014/main" id="{00000000-0008-0000-01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8CCD61B" id="Prostokąt 12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AlQ0pjOAgAAHgYAAA4AAAAAAAAAAAAAAAAALgIAAGRycy9lMm9Eb2MueG1sUEsB&#10;Ai0AFAAGAAgAAAAhAFM9JALZAAAABAEAAA8AAAAAAAAAAAAAAAAAKAUAAGRycy9kb3ducmV2Lnht&#10;bFBLBQYAAAAABAAEAPMAAAAuBgAAAAA=&#10;" filled="f" stroked="f">
                      <o:lock v:ext="edit" aspectratio="t"/>
                    </v:rect>
                  </w:pict>
                </mc:Fallback>
              </mc:AlternateContent>
            </w:r>
            <w:r w:rsidRPr="008246EE">
              <w:rPr>
                <w:i/>
                <w:iCs/>
                <w:noProof/>
                <w:sz w:val="12"/>
                <w:szCs w:val="12"/>
              </w:rPr>
              <mc:AlternateContent>
                <mc:Choice Requires="wps">
                  <w:drawing>
                    <wp:anchor distT="0" distB="0" distL="114300" distR="114300" simplePos="0" relativeHeight="251741184" behindDoc="0" locked="0" layoutInCell="1" allowOverlap="1" wp14:anchorId="108FAC05" wp14:editId="4B8D932D">
                      <wp:simplePos x="0" y="0"/>
                      <wp:positionH relativeFrom="column">
                        <wp:posOffset>7620</wp:posOffset>
                      </wp:positionH>
                      <wp:positionV relativeFrom="paragraph">
                        <wp:posOffset>0</wp:posOffset>
                      </wp:positionV>
                      <wp:extent cx="129540" cy="137160"/>
                      <wp:effectExtent l="0" t="0" r="0" b="0"/>
                      <wp:wrapNone/>
                      <wp:docPr id="125" name="Prostokąt 125" descr="Expanded" hidden="1">
                        <a:extLst xmlns:a="http://schemas.openxmlformats.org/drawingml/2006/main">
                          <a:ext uri="{FF2B5EF4-FFF2-40B4-BE49-F238E27FC236}">
                            <a16:creationId xmlns:a16="http://schemas.microsoft.com/office/drawing/2014/main" id="{00000000-0008-0000-01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CCC9A4A" id="Prostokąt 12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BtvsOnLAgAAHgYAAA4AAAAAAAAAAAAAAAAALgIAAGRycy9lMm9Eb2MueG1sUEsBAi0A&#10;FAAGAAgAAAAhAFM9JALZAAAABAEAAA8AAAAAAAAAAAAAAAAAJQUAAGRycy9kb3ducmV2LnhtbFBL&#10;BQYAAAAABAAEAPMAAAArBgAAAAA=&#10;" filled="f" stroked="f">
                      <o:lock v:ext="edit" aspectratio="t"/>
                    </v:rect>
                  </w:pict>
                </mc:Fallback>
              </mc:AlternateContent>
            </w:r>
            <w:r w:rsidRPr="008246EE">
              <w:rPr>
                <w:i/>
                <w:iCs/>
                <w:noProof/>
                <w:sz w:val="12"/>
                <w:szCs w:val="12"/>
              </w:rPr>
              <mc:AlternateContent>
                <mc:Choice Requires="wps">
                  <w:drawing>
                    <wp:anchor distT="0" distB="0" distL="114300" distR="114300" simplePos="0" relativeHeight="251742208" behindDoc="0" locked="0" layoutInCell="1" allowOverlap="1" wp14:anchorId="72C6FA74" wp14:editId="2F13E66D">
                      <wp:simplePos x="0" y="0"/>
                      <wp:positionH relativeFrom="column">
                        <wp:posOffset>7620</wp:posOffset>
                      </wp:positionH>
                      <wp:positionV relativeFrom="paragraph">
                        <wp:posOffset>0</wp:posOffset>
                      </wp:positionV>
                      <wp:extent cx="129540" cy="137160"/>
                      <wp:effectExtent l="0" t="0" r="0" b="0"/>
                      <wp:wrapNone/>
                      <wp:docPr id="126" name="Prostokąt 126" descr="Expanded" hidden="1">
                        <a:extLst xmlns:a="http://schemas.openxmlformats.org/drawingml/2006/main">
                          <a:ext uri="{FF2B5EF4-FFF2-40B4-BE49-F238E27FC236}">
                            <a16:creationId xmlns:a16="http://schemas.microsoft.com/office/drawing/2014/main" id="{00000000-0008-0000-01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1AA6763" id="Prostokąt 12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5uzg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M3Cfm7OAgAAHgYAAA4AAAAAAAAAAAAAAAAALgIAAGRycy9lMm9Eb2MueG1sUEsB&#10;Ai0AFAAGAAgAAAAhAFM9JALZAAAABAEAAA8AAAAAAAAAAAAAAAAAKAUAAGRycy9kb3ducmV2Lnht&#10;bFBLBQYAAAAABAAEAPMAAAAuBgAAAAA=&#10;" filled="f" stroked="f">
                      <o:lock v:ext="edit" aspectratio="t"/>
                    </v:rect>
                  </w:pict>
                </mc:Fallback>
              </mc:AlternateContent>
            </w:r>
            <w:r w:rsidRPr="008246EE">
              <w:rPr>
                <w:i/>
                <w:iCs/>
                <w:noProof/>
                <w:sz w:val="12"/>
                <w:szCs w:val="12"/>
              </w:rPr>
              <mc:AlternateContent>
                <mc:Choice Requires="wps">
                  <w:drawing>
                    <wp:anchor distT="0" distB="0" distL="114300" distR="114300" simplePos="0" relativeHeight="251743232" behindDoc="0" locked="0" layoutInCell="1" allowOverlap="1" wp14:anchorId="56832EA6" wp14:editId="6D223B19">
                      <wp:simplePos x="0" y="0"/>
                      <wp:positionH relativeFrom="column">
                        <wp:posOffset>7620</wp:posOffset>
                      </wp:positionH>
                      <wp:positionV relativeFrom="paragraph">
                        <wp:posOffset>0</wp:posOffset>
                      </wp:positionV>
                      <wp:extent cx="129540" cy="137160"/>
                      <wp:effectExtent l="0" t="0" r="0" b="0"/>
                      <wp:wrapNone/>
                      <wp:docPr id="127" name="Prostokąt 127" descr="Expanded" hidden="1">
                        <a:extLst xmlns:a="http://schemas.openxmlformats.org/drawingml/2006/main">
                          <a:ext uri="{FF2B5EF4-FFF2-40B4-BE49-F238E27FC236}">
                            <a16:creationId xmlns:a16="http://schemas.microsoft.com/office/drawing/2014/main" id="{00000000-0008-0000-01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927B218" id="Prostokąt 12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gV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K+LKBXOAgAAHgYAAA4AAAAAAAAAAAAAAAAALgIAAGRycy9lMm9Eb2MueG1sUEsB&#10;Ai0AFAAGAAgAAAAhAFM9JALZAAAABAEAAA8AAAAAAAAAAAAAAAAAKAUAAGRycy9kb3ducmV2Lnht&#10;bFBLBQYAAAAABAAEAPMAAAAuBgAAAAA=&#10;" filled="f" stroked="f">
                      <o:lock v:ext="edit" aspectratio="t"/>
                    </v:rect>
                  </w:pict>
                </mc:Fallback>
              </mc:AlternateContent>
            </w:r>
            <w:r w:rsidRPr="008246EE">
              <w:rPr>
                <w:i/>
                <w:iCs/>
                <w:noProof/>
                <w:sz w:val="12"/>
                <w:szCs w:val="12"/>
              </w:rPr>
              <mc:AlternateContent>
                <mc:Choice Requires="wps">
                  <w:drawing>
                    <wp:anchor distT="0" distB="0" distL="114300" distR="114300" simplePos="0" relativeHeight="251744256" behindDoc="0" locked="0" layoutInCell="1" allowOverlap="1" wp14:anchorId="01A16F8C" wp14:editId="76B9158E">
                      <wp:simplePos x="0" y="0"/>
                      <wp:positionH relativeFrom="column">
                        <wp:posOffset>7620</wp:posOffset>
                      </wp:positionH>
                      <wp:positionV relativeFrom="paragraph">
                        <wp:posOffset>0</wp:posOffset>
                      </wp:positionV>
                      <wp:extent cx="129540" cy="137160"/>
                      <wp:effectExtent l="0" t="0" r="0" b="0"/>
                      <wp:wrapNone/>
                      <wp:docPr id="128" name="Prostokąt 128" descr="Expanded" hidden="1">
                        <a:extLst xmlns:a="http://schemas.openxmlformats.org/drawingml/2006/main">
                          <a:ext uri="{FF2B5EF4-FFF2-40B4-BE49-F238E27FC236}">
                            <a16:creationId xmlns:a16="http://schemas.microsoft.com/office/drawing/2014/main" id="{00000000-0008-0000-01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AF07E28" id="Prostokąt 12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0Ac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" filled="f" stroked="f">
                      <o:lock v:ext="edit" aspectratio="t"/>
                    </v:rect>
                  </w:pict>
                </mc:Fallback>
              </mc:AlternateContent>
            </w:r>
            <w:r w:rsidRPr="008246EE">
              <w:rPr>
                <w:i/>
                <w:iCs/>
                <w:noProof/>
                <w:sz w:val="12"/>
                <w:szCs w:val="12"/>
              </w:rPr>
              <mc:AlternateContent>
                <mc:Choice Requires="wps">
                  <w:drawing>
                    <wp:anchor distT="0" distB="0" distL="114300" distR="114300" simplePos="0" relativeHeight="251745280" behindDoc="0" locked="0" layoutInCell="1" allowOverlap="1" wp14:anchorId="29410E26" wp14:editId="08267DED">
                      <wp:simplePos x="0" y="0"/>
                      <wp:positionH relativeFrom="column">
                        <wp:posOffset>7620</wp:posOffset>
                      </wp:positionH>
                      <wp:positionV relativeFrom="paragraph">
                        <wp:posOffset>0</wp:posOffset>
                      </wp:positionV>
                      <wp:extent cx="129540" cy="137160"/>
                      <wp:effectExtent l="0" t="0" r="0" b="0"/>
                      <wp:wrapNone/>
                      <wp:docPr id="129" name="Prostokąt 129" descr="Expanded" hidden="1">
                        <a:extLst xmlns:a="http://schemas.openxmlformats.org/drawingml/2006/main">
                          <a:ext uri="{FF2B5EF4-FFF2-40B4-BE49-F238E27FC236}">
                            <a16:creationId xmlns:a16="http://schemas.microsoft.com/office/drawing/2014/main" id="{00000000-0008-0000-01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A5EC55A" id="Prostokąt 12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i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" filled="f" stroked="f">
                      <o:lock v:ext="edit" aspectratio="t"/>
                    </v:rect>
                  </w:pict>
                </mc:Fallback>
              </mc:AlternateContent>
            </w:r>
            <w:r w:rsidRPr="008246EE">
              <w:rPr>
                <w:i/>
                <w:iCs/>
                <w:noProof/>
                <w:sz w:val="12"/>
                <w:szCs w:val="12"/>
              </w:rPr>
              <mc:AlternateContent>
                <mc:Choice Requires="wps">
                  <w:drawing>
                    <wp:anchor distT="0" distB="0" distL="114300" distR="114300" simplePos="0" relativeHeight="251746304" behindDoc="0" locked="0" layoutInCell="1" allowOverlap="1" wp14:anchorId="3FC89BCD" wp14:editId="03D4C16A">
                      <wp:simplePos x="0" y="0"/>
                      <wp:positionH relativeFrom="column">
                        <wp:posOffset>7620</wp:posOffset>
                      </wp:positionH>
                      <wp:positionV relativeFrom="paragraph">
                        <wp:posOffset>0</wp:posOffset>
                      </wp:positionV>
                      <wp:extent cx="129540" cy="137160"/>
                      <wp:effectExtent l="0" t="0" r="0" b="0"/>
                      <wp:wrapNone/>
                      <wp:docPr id="130" name="Prostokąt 130" descr="Expanded" hidden="1">
                        <a:extLst xmlns:a="http://schemas.openxmlformats.org/drawingml/2006/main">
                          <a:ext uri="{FF2B5EF4-FFF2-40B4-BE49-F238E27FC236}">
                            <a16:creationId xmlns:a16="http://schemas.microsoft.com/office/drawing/2014/main" id="{00000000-0008-0000-01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DA97A16" id="Prostokąt 13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g7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b2DIO80CAAAeBgAADgAAAAAAAAAAAAAAAAAuAgAAZHJzL2Uyb0RvYy54bWxQSwEC&#10;LQAUAAYACAAAACEAUz0kAtkAAAAEAQAADwAAAAAAAAAAAAAAAAAnBQAAZHJzL2Rvd25yZXYueG1s&#10;UEsFBgAAAAAEAAQA8wAAAC0GAAAAAA==&#10;" filled="f" stroked="f">
                      <o:lock v:ext="edit" aspectratio="t"/>
                    </v:rect>
                  </w:pict>
                </mc:Fallback>
              </mc:AlternateContent>
            </w:r>
            <w:r w:rsidRPr="008246EE">
              <w:rPr>
                <w:i/>
                <w:iCs/>
                <w:noProof/>
                <w:sz w:val="12"/>
                <w:szCs w:val="12"/>
              </w:rPr>
              <mc:AlternateContent>
                <mc:Choice Requires="wps">
                  <w:drawing>
                    <wp:anchor distT="0" distB="0" distL="114300" distR="114300" simplePos="0" relativeHeight="251747328" behindDoc="0" locked="0" layoutInCell="1" allowOverlap="1" wp14:anchorId="0E0DDE35" wp14:editId="07321B3D">
                      <wp:simplePos x="0" y="0"/>
                      <wp:positionH relativeFrom="column">
                        <wp:posOffset>7620</wp:posOffset>
                      </wp:positionH>
                      <wp:positionV relativeFrom="paragraph">
                        <wp:posOffset>0</wp:posOffset>
                      </wp:positionV>
                      <wp:extent cx="129540" cy="137160"/>
                      <wp:effectExtent l="0" t="0" r="0" b="0"/>
                      <wp:wrapNone/>
                      <wp:docPr id="131" name="Prostokąt 131" descr="Expanded" hidden="1">
                        <a:extLst xmlns:a="http://schemas.openxmlformats.org/drawingml/2006/main">
                          <a:ext uri="{FF2B5EF4-FFF2-40B4-BE49-F238E27FC236}">
                            <a16:creationId xmlns:a16="http://schemas.microsoft.com/office/drawing/2014/main" id="{00000000-0008-0000-01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F1474C8" id="Prostokąt 13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R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QIHcdyBSGsoUYuHb181sqOEqgo4K3Y9CEmJgxpGCDV6W8x0p++UNughGlG/lGW4nBZl5JYQ&#10;uZG/jNxlESVuGU7mRTgrV+EkfjW7gzitJMUa/POeHBQI4t9DuPeC4S7yrAYWyou//1z4z03ju8Au&#10;NKY/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DUShEXOAgAAHgYAAA4AAAAAAAAAAAAAAAAALgIAAGRycy9lMm9Eb2MueG1sUEsB&#10;Ai0AFAAGAAgAAAAhAFM9JALZAAAABAEAAA8AAAAAAAAAAAAAAAAAKAUAAGRycy9kb3ducmV2Lnht&#10;bFBLBQYAAAAABAAEAPMAAAAuBgAAAAA=&#10;" filled="f" stroked="f">
                      <o:lock v:ext="edit" aspectratio="t"/>
                    </v:rect>
                  </w:pict>
                </mc:Fallback>
              </mc:AlternateContent>
            </w:r>
            <w:r w:rsidRPr="008246EE">
              <w:rPr>
                <w:i/>
                <w:iCs/>
                <w:noProof/>
                <w:sz w:val="12"/>
                <w:szCs w:val="12"/>
              </w:rPr>
              <mc:AlternateContent>
                <mc:Choice Requires="wps">
                  <w:drawing>
                    <wp:anchor distT="0" distB="0" distL="114300" distR="114300" simplePos="0" relativeHeight="251748352" behindDoc="0" locked="0" layoutInCell="1" allowOverlap="1" wp14:anchorId="45124110" wp14:editId="40E3E182">
                      <wp:simplePos x="0" y="0"/>
                      <wp:positionH relativeFrom="column">
                        <wp:posOffset>7620</wp:posOffset>
                      </wp:positionH>
                      <wp:positionV relativeFrom="paragraph">
                        <wp:posOffset>0</wp:posOffset>
                      </wp:positionV>
                      <wp:extent cx="129540" cy="137160"/>
                      <wp:effectExtent l="0" t="0" r="0" b="0"/>
                      <wp:wrapNone/>
                      <wp:docPr id="132" name="Prostokąt 132" descr="Expanded" hidden="1">
                        <a:extLst xmlns:a="http://schemas.openxmlformats.org/drawingml/2006/main">
                          <a:ext uri="{FF2B5EF4-FFF2-40B4-BE49-F238E27FC236}">
                            <a16:creationId xmlns:a16="http://schemas.microsoft.com/office/drawing/2014/main" id="{00000000-0008-0000-01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591FF89" id="Prostokąt 13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TN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1CB3HSgUhrKFGLh29fNbKjlKkSOMt3PQjJqIPqhlJm9LaY2U7fKW3QQzSifimKcDnNC+wW&#10;ELnYX2J3mePYLcLJPA9nxSqcRK9mdxAlpWREg3/e04MCQfR7CPdeMNxhz2pgobz4+8+F/9w0vgvs&#10;QmP62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KvyZM3OAgAAHgYAAA4AAAAAAAAAAAAAAAAALgIAAGRycy9lMm9Eb2MueG1sUEsB&#10;Ai0AFAAGAAgAAAAhAFM9JALZAAAABAEAAA8AAAAAAAAAAAAAAAAAKAUAAGRycy9kb3ducmV2Lnht&#10;bFBLBQYAAAAABAAEAPMAAAAuBgAAAAA=&#10;" filled="f" stroked="f">
                      <o:lock v:ext="edit" aspectratio="t"/>
                    </v:rect>
                  </w:pict>
                </mc:Fallback>
              </mc:AlternateContent>
            </w:r>
            <w:r w:rsidRPr="008246EE">
              <w:rPr>
                <w:i/>
                <w:iCs/>
                <w:noProof/>
                <w:sz w:val="12"/>
                <w:szCs w:val="12"/>
              </w:rPr>
              <mc:AlternateContent>
                <mc:Choice Requires="wps">
                  <w:drawing>
                    <wp:anchor distT="0" distB="0" distL="114300" distR="114300" simplePos="0" relativeHeight="251749376" behindDoc="0" locked="0" layoutInCell="1" allowOverlap="1" wp14:anchorId="6856EA49" wp14:editId="0C1527A4">
                      <wp:simplePos x="0" y="0"/>
                      <wp:positionH relativeFrom="column">
                        <wp:posOffset>7620</wp:posOffset>
                      </wp:positionH>
                      <wp:positionV relativeFrom="paragraph">
                        <wp:posOffset>0</wp:posOffset>
                      </wp:positionV>
                      <wp:extent cx="129540" cy="137160"/>
                      <wp:effectExtent l="0" t="0" r="0" b="0"/>
                      <wp:wrapNone/>
                      <wp:docPr id="133" name="Prostokąt 133" descr="Expanded" hidden="1">
                        <a:extLst xmlns:a="http://schemas.openxmlformats.org/drawingml/2006/main">
                          <a:ext uri="{FF2B5EF4-FFF2-40B4-BE49-F238E27FC236}">
                            <a16:creationId xmlns:a16="http://schemas.microsoft.com/office/drawing/2014/main" id="{00000000-0008-0000-01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2EAED50" id="Prostokąt 13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iz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PGAKLPOAgAAHgYAAA4AAAAAAAAAAAAAAAAALgIAAGRycy9lMm9Eb2MueG1sUEsB&#10;Ai0AFAAGAAgAAAAhAFM9JALZAAAABAEAAA8AAAAAAAAAAAAAAAAAKAUAAGRycy9kb3ducmV2Lnht&#10;bFBLBQYAAAAABAAEAPMAAAAuBgAAAAA=&#10;" filled="f" stroked="f">
                      <o:lock v:ext="edit" aspectratio="t"/>
                    </v:rect>
                  </w:pict>
                </mc:Fallback>
              </mc:AlternateContent>
            </w:r>
            <w:r w:rsidRPr="008246EE">
              <w:rPr>
                <w:i/>
                <w:iCs/>
                <w:noProof/>
                <w:sz w:val="12"/>
                <w:szCs w:val="12"/>
              </w:rPr>
              <mc:AlternateContent>
                <mc:Choice Requires="wps">
                  <w:drawing>
                    <wp:anchor distT="0" distB="0" distL="114300" distR="114300" simplePos="0" relativeHeight="251750400" behindDoc="0" locked="0" layoutInCell="1" allowOverlap="1" wp14:anchorId="6966ECCD" wp14:editId="12F9D749">
                      <wp:simplePos x="0" y="0"/>
                      <wp:positionH relativeFrom="column">
                        <wp:posOffset>7620</wp:posOffset>
                      </wp:positionH>
                      <wp:positionV relativeFrom="paragraph">
                        <wp:posOffset>0</wp:posOffset>
                      </wp:positionV>
                      <wp:extent cx="129540" cy="137160"/>
                      <wp:effectExtent l="0" t="0" r="0" b="0"/>
                      <wp:wrapNone/>
                      <wp:docPr id="134" name="Prostokąt 134" descr="Expanded" hidden="1">
                        <a:extLst xmlns:a="http://schemas.openxmlformats.org/drawingml/2006/main">
                          <a:ext uri="{FF2B5EF4-FFF2-40B4-BE49-F238E27FC236}">
                            <a16:creationId xmlns:a16="http://schemas.microsoft.com/office/drawing/2014/main" id="{00000000-0008-0000-01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9BC74DE" id="Prostokąt 13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gZ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2wgzjpQKQ1lKjFw7evGtlRylQJnOW7HoRk1EF1QykzelvMbKfvlDboIRpRvxRFuJzmBXYL&#10;iFzsL7G7zHHsFuFknoezYhVOolezO4iSUjKiwT/v6UGBIPo9hHsvGO6wZzWwUF78/efCf24a3wV2&#10;oTH9y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EaviBnOAgAAHgYAAA4AAAAAAAAAAAAAAAAALgIAAGRycy9lMm9Eb2MueG1sUEsB&#10;Ai0AFAAGAAgAAAAhAFM9JALZAAAABAEAAA8AAAAAAAAAAAAAAAAAKAUAAGRycy9kb3ducmV2Lnht&#10;bFBLBQYAAAAABAAEAPMAAAAuBgAAAAA=&#10;" filled="f" stroked="f">
                      <o:lock v:ext="edit" aspectratio="t"/>
                    </v:rect>
                  </w:pict>
                </mc:Fallback>
              </mc:AlternateContent>
            </w:r>
            <w:r w:rsidRPr="008246EE">
              <w:rPr>
                <w:i/>
                <w:iCs/>
                <w:noProof/>
                <w:sz w:val="12"/>
                <w:szCs w:val="12"/>
              </w:rPr>
              <mc:AlternateContent>
                <mc:Choice Requires="wps">
                  <w:drawing>
                    <wp:anchor distT="0" distB="0" distL="114300" distR="114300" simplePos="0" relativeHeight="251751424" behindDoc="0" locked="0" layoutInCell="1" allowOverlap="1" wp14:anchorId="2C975F19" wp14:editId="164E6C88">
                      <wp:simplePos x="0" y="0"/>
                      <wp:positionH relativeFrom="column">
                        <wp:posOffset>7620</wp:posOffset>
                      </wp:positionH>
                      <wp:positionV relativeFrom="paragraph">
                        <wp:posOffset>0</wp:posOffset>
                      </wp:positionV>
                      <wp:extent cx="129540" cy="137160"/>
                      <wp:effectExtent l="0" t="0" r="0" b="0"/>
                      <wp:wrapNone/>
                      <wp:docPr id="135" name="Prostokąt 135" descr="Expanded" hidden="1">
                        <a:extLst xmlns:a="http://schemas.openxmlformats.org/drawingml/2006/main">
                          <a:ext uri="{FF2B5EF4-FFF2-40B4-BE49-F238E27FC236}">
                            <a16:creationId xmlns:a16="http://schemas.microsoft.com/office/drawing/2014/main" id="{00000000-0008-0000-01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21CD093" id="Prostokąt 13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Rn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HN3EZ80CAAAeBgAADgAAAAAAAAAAAAAAAAAuAgAAZHJzL2Uyb0RvYy54bWxQSwEC&#10;LQAUAAYACAAAACEAUz0kAtkAAAAEAQAADwAAAAAAAAAAAAAAAAAnBQAAZHJzL2Rvd25yZXYueG1s&#10;UEsFBgAAAAAEAAQA8wAAAC0GAAAAAA==&#10;" filled="f" stroked="f">
                      <o:lock v:ext="edit" aspectratio="t"/>
                    </v:rect>
                  </w:pict>
                </mc:Fallback>
              </mc:AlternateContent>
            </w:r>
            <w:r w:rsidRPr="008246EE">
              <w:rPr>
                <w:i/>
                <w:iCs/>
                <w:noProof/>
                <w:sz w:val="12"/>
                <w:szCs w:val="12"/>
              </w:rPr>
              <mc:AlternateContent>
                <mc:Choice Requires="wps">
                  <w:drawing>
                    <wp:anchor distT="0" distB="0" distL="114300" distR="114300" simplePos="0" relativeHeight="251752448" behindDoc="0" locked="0" layoutInCell="1" allowOverlap="1" wp14:anchorId="462807C4" wp14:editId="4FF82E1B">
                      <wp:simplePos x="0" y="0"/>
                      <wp:positionH relativeFrom="column">
                        <wp:posOffset>7620</wp:posOffset>
                      </wp:positionH>
                      <wp:positionV relativeFrom="paragraph">
                        <wp:posOffset>0</wp:posOffset>
                      </wp:positionV>
                      <wp:extent cx="129540" cy="137160"/>
                      <wp:effectExtent l="0" t="0" r="0" b="0"/>
                      <wp:wrapNone/>
                      <wp:docPr id="136" name="Prostokąt 136" descr="Expanded" hidden="1">
                        <a:extLst xmlns:a="http://schemas.openxmlformats.org/drawingml/2006/main">
                          <a:ext uri="{FF2B5EF4-FFF2-40B4-BE49-F238E27FC236}">
                            <a16:creationId xmlns:a16="http://schemas.microsoft.com/office/drawing/2014/main" id="{00000000-0008-0000-01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1A1E971" id="Prostokąt 13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Uz7zQ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YtFM+80CAAAeBgAADgAAAAAAAAAAAAAAAAAuAgAAZHJzL2Uyb0RvYy54bWxQSwEC&#10;LQAUAAYACAAAACEAUz0kAtkAAAAEAQAADwAAAAAAAAAAAAAAAAAnBQAAZHJzL2Rvd25yZXYueG1s&#10;UEsFBgAAAAAEAAQA8wAAAC0GAAAAAA==&#10;" filled="f" stroked="f">
                      <o:lock v:ext="edit" aspectratio="t"/>
                    </v:rect>
                  </w:pict>
                </mc:Fallback>
              </mc:AlternateContent>
            </w:r>
            <w:r w:rsidRPr="008246EE">
              <w:rPr>
                <w:i/>
                <w:iCs/>
                <w:noProof/>
                <w:sz w:val="12"/>
                <w:szCs w:val="12"/>
              </w:rPr>
              <mc:AlternateContent>
                <mc:Choice Requires="wps">
                  <w:drawing>
                    <wp:anchor distT="0" distB="0" distL="114300" distR="114300" simplePos="0" relativeHeight="251753472" behindDoc="0" locked="0" layoutInCell="1" allowOverlap="1" wp14:anchorId="08BEC133" wp14:editId="1895C23A">
                      <wp:simplePos x="0" y="0"/>
                      <wp:positionH relativeFrom="column">
                        <wp:posOffset>7620</wp:posOffset>
                      </wp:positionH>
                      <wp:positionV relativeFrom="paragraph">
                        <wp:posOffset>0</wp:posOffset>
                      </wp:positionV>
                      <wp:extent cx="129540" cy="137160"/>
                      <wp:effectExtent l="0" t="0" r="0" b="0"/>
                      <wp:wrapNone/>
                      <wp:docPr id="137" name="Prostokąt 137" descr="Expanded" hidden="1">
                        <a:extLst xmlns:a="http://schemas.openxmlformats.org/drawingml/2006/main">
                          <a:ext uri="{FF2B5EF4-FFF2-40B4-BE49-F238E27FC236}">
                            <a16:creationId xmlns:a16="http://schemas.microsoft.com/office/drawing/2014/main" id="{00000000-0008-0000-01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A785104" id="Prostokąt 13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C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WYO4rgDkdZQohYP375qZEcJVRVwVux6EJISBzWMEGr0tpjpTt8pbdBDNKJ+KctwOS3KyC0h&#10;ciN/GbnLIkrcMpzMi3BWrsJJ/Gp2B3FaSYo1+Oc9OSgQxL+HcO8Fw13kWQ0slBd//7nwn5vGd4Fd&#10;aEw/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DijAIXOAgAAHgYAAA4AAAAAAAAAAAAAAAAALgIAAGRycy9lMm9Eb2MueG1sUEsB&#10;Ai0AFAAGAAgAAAAhAFM9JALZAAAABAEAAA8AAAAAAAAAAAAAAAAAKAUAAGRycy9kb3ducmV2Lnht&#10;bFBLBQYAAAAABAAEAPMAAAAuBgAAAAA=&#10;" filled="f" stroked="f">
                      <o:lock v:ext="edit" aspectratio="t"/>
                    </v:rect>
                  </w:pict>
                </mc:Fallback>
              </mc:AlternateContent>
            </w:r>
            <w:r w:rsidRPr="008246EE">
              <w:rPr>
                <w:i/>
                <w:iCs/>
                <w:noProof/>
                <w:sz w:val="12"/>
                <w:szCs w:val="12"/>
              </w:rPr>
              <mc:AlternateContent>
                <mc:Choice Requires="wps">
                  <w:drawing>
                    <wp:anchor distT="0" distB="0" distL="114300" distR="114300" simplePos="0" relativeHeight="251754496" behindDoc="0" locked="0" layoutInCell="1" allowOverlap="1" wp14:anchorId="19067096" wp14:editId="37D9854A">
                      <wp:simplePos x="0" y="0"/>
                      <wp:positionH relativeFrom="column">
                        <wp:posOffset>7620</wp:posOffset>
                      </wp:positionH>
                      <wp:positionV relativeFrom="paragraph">
                        <wp:posOffset>0</wp:posOffset>
                      </wp:positionV>
                      <wp:extent cx="129540" cy="137160"/>
                      <wp:effectExtent l="0" t="0" r="0" b="0"/>
                      <wp:wrapNone/>
                      <wp:docPr id="138" name="Prostokąt 138" descr="Expanded" hidden="1">
                        <a:extLst xmlns:a="http://schemas.openxmlformats.org/drawingml/2006/main">
                          <a:ext uri="{FF2B5EF4-FFF2-40B4-BE49-F238E27FC236}">
                            <a16:creationId xmlns:a16="http://schemas.microsoft.com/office/drawing/2014/main" id="{00000000-0008-0000-01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22E8D0A" id="Prostokąt 13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O2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Dk5g7bOAgAAHgYAAA4AAAAAAAAAAAAAAAAALgIAAGRycy9lMm9Eb2MueG1sUEsB&#10;Ai0AFAAGAAgAAAAhAFM9JALZAAAABAEAAA8AAAAAAAAAAAAAAAAAKAUAAGRycy9kb3ducmV2Lnht&#10;bFBLBQYAAAAABAAEAPMAAAAuBgAAAAA=&#10;" filled="f" stroked="f">
                      <o:lock v:ext="edit" aspectratio="t"/>
                    </v:rect>
                  </w:pict>
                </mc:Fallback>
              </mc:AlternateContent>
            </w:r>
            <w:r w:rsidRPr="008246EE">
              <w:rPr>
                <w:i/>
                <w:iCs/>
                <w:noProof/>
                <w:sz w:val="12"/>
                <w:szCs w:val="12"/>
              </w:rPr>
              <mc:AlternateContent>
                <mc:Choice Requires="wps">
                  <w:drawing>
                    <wp:anchor distT="0" distB="0" distL="114300" distR="114300" simplePos="0" relativeHeight="251755520" behindDoc="0" locked="0" layoutInCell="1" allowOverlap="1" wp14:anchorId="2719E0AB" wp14:editId="7FA667D5">
                      <wp:simplePos x="0" y="0"/>
                      <wp:positionH relativeFrom="column">
                        <wp:posOffset>7620</wp:posOffset>
                      </wp:positionH>
                      <wp:positionV relativeFrom="paragraph">
                        <wp:posOffset>0</wp:posOffset>
                      </wp:positionV>
                      <wp:extent cx="129540" cy="137160"/>
                      <wp:effectExtent l="0" t="0" r="0" b="0"/>
                      <wp:wrapNone/>
                      <wp:docPr id="139" name="Prostokąt 139" descr="Expanded" hidden="1">
                        <a:extLst xmlns:a="http://schemas.openxmlformats.org/drawingml/2006/main">
                          <a:ext uri="{FF2B5EF4-FFF2-40B4-BE49-F238E27FC236}">
                            <a16:creationId xmlns:a16="http://schemas.microsoft.com/office/drawing/2014/main" id="{00000000-0008-0000-01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057F9AB" id="Prostokąt 13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XN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RIHcdyBSGsoUYuHb181sqOEqgo4K3Y9CEmJgxpGCDV6W8x0p++UNughGlG/lGW4nBZl5JYQ&#10;uZG/jNxlESVuGU7mRTgrV+EkfjW7gzitJMUa/POeHBQI4t9DuPeC4S7yrAYWyou//1z4z03ju8Au&#10;NKa/NK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Ftw1c3OAgAAHgYAAA4AAAAAAAAAAAAAAAAALgIAAGRycy9lMm9Eb2MueG1sUEsB&#10;Ai0AFAAGAAgAAAAhAFM9JALZAAAABAEAAA8AAAAAAAAAAAAAAAAAKAUAAGRycy9kb3ducmV2Lnht&#10;bFBLBQYAAAAABAAEAPMAAAAuBgAAAAA=&#10;" filled="f" stroked="f">
                      <o:lock v:ext="edit" aspectratio="t"/>
                    </v:rect>
                  </w:pict>
                </mc:Fallback>
              </mc:AlternateContent>
            </w:r>
            <w:r w:rsidRPr="008246EE">
              <w:rPr>
                <w:i/>
                <w:iCs/>
                <w:noProof/>
                <w:sz w:val="12"/>
                <w:szCs w:val="12"/>
              </w:rPr>
              <mc:AlternateContent>
                <mc:Choice Requires="wps">
                  <w:drawing>
                    <wp:anchor distT="0" distB="0" distL="114300" distR="114300" simplePos="0" relativeHeight="251756544" behindDoc="0" locked="0" layoutInCell="1" allowOverlap="1" wp14:anchorId="26CCC01D" wp14:editId="5158A8C0">
                      <wp:simplePos x="0" y="0"/>
                      <wp:positionH relativeFrom="column">
                        <wp:posOffset>7620</wp:posOffset>
                      </wp:positionH>
                      <wp:positionV relativeFrom="paragraph">
                        <wp:posOffset>0</wp:posOffset>
                      </wp:positionV>
                      <wp:extent cx="129540" cy="137160"/>
                      <wp:effectExtent l="0" t="0" r="0" b="0"/>
                      <wp:wrapNone/>
                      <wp:docPr id="140" name="Prostokąt 140" descr="Expanded" hidden="1">
                        <a:extLst xmlns:a="http://schemas.openxmlformats.org/drawingml/2006/main">
                          <a:ext uri="{FF2B5EF4-FFF2-40B4-BE49-F238E27FC236}">
                            <a16:creationId xmlns:a16="http://schemas.microsoft.com/office/drawing/2014/main" id="{00000000-0008-0000-01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E01E04E" id="Prostokąt 14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Nn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ZAZjZ80CAAAeBgAADgAAAAAAAAAAAAAAAAAuAgAAZHJzL2Uyb0RvYy54bWxQSwEC&#10;LQAUAAYACAAAACEAUz0kAtkAAAAEAQAADwAAAAAAAAAAAAAAAAAnBQAAZHJzL2Rvd25yZXYueG1s&#10;UEsFBgAAAAAEAAQA8wAAAC0GAAAAAA==&#10;" filled="f" stroked="f">
                      <o:lock v:ext="edit" aspectratio="t"/>
                    </v:rect>
                  </w:pict>
                </mc:Fallback>
              </mc:AlternateContent>
            </w:r>
            <w:r w:rsidRPr="008246EE">
              <w:rPr>
                <w:i/>
                <w:iCs/>
                <w:noProof/>
                <w:sz w:val="12"/>
                <w:szCs w:val="12"/>
              </w:rPr>
              <mc:AlternateContent>
                <mc:Choice Requires="wps">
                  <w:drawing>
                    <wp:anchor distT="0" distB="0" distL="114300" distR="114300" simplePos="0" relativeHeight="251757568" behindDoc="0" locked="0" layoutInCell="1" allowOverlap="1" wp14:anchorId="17F2D0A9" wp14:editId="753047A6">
                      <wp:simplePos x="0" y="0"/>
                      <wp:positionH relativeFrom="column">
                        <wp:posOffset>7620</wp:posOffset>
                      </wp:positionH>
                      <wp:positionV relativeFrom="paragraph">
                        <wp:posOffset>0</wp:posOffset>
                      </wp:positionV>
                      <wp:extent cx="129540" cy="137160"/>
                      <wp:effectExtent l="0" t="0" r="0" b="0"/>
                      <wp:wrapNone/>
                      <wp:docPr id="141" name="Prostokąt 141" descr="Expanded" hidden="1">
                        <a:extLst xmlns:a="http://schemas.openxmlformats.org/drawingml/2006/main">
                          <a:ext uri="{FF2B5EF4-FFF2-40B4-BE49-F238E27FC236}">
                            <a16:creationId xmlns:a16="http://schemas.microsoft.com/office/drawing/2014/main" id="{00000000-0008-0000-01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1BE6582" id="Prostokąt 14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QEW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wUEdaEGkFJWrx+O2rRnaUMlUCZ/muByEZdVDNKWVGb4uZ7fS90gY9RCPql6IIF5O8wG4B&#10;kYv9BXYXOY7dIrye5eG0WIbX0avZHURJKRnR4J/39KBAEP0ewr0XDHfYsxpYKC/+/nPhPzON7wK7&#10;0Jh+Z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djkBFs0CAAAeBgAADgAAAAAAAAAAAAAAAAAuAgAAZHJzL2Uyb0RvYy54bWxQSwEC&#10;LQAUAAYACAAAACEAUz0kAtkAAAAEAQAADwAAAAAAAAAAAAAAAAAnBQAAZHJzL2Rvd25yZXYueG1s&#10;UEsFBgAAAAAEAAQA8wAAAC0GAAAAAA==&#10;" filled="f" stroked="f">
                      <o:lock v:ext="edit" aspectratio="t"/>
                    </v:rect>
                  </w:pict>
                </mc:Fallback>
              </mc:AlternateContent>
            </w:r>
            <w:r w:rsidRPr="008246EE">
              <w:rPr>
                <w:i/>
                <w:iCs/>
                <w:noProof/>
                <w:sz w:val="12"/>
                <w:szCs w:val="12"/>
              </w:rPr>
              <mc:AlternateContent>
                <mc:Choice Requires="wps">
                  <w:drawing>
                    <wp:anchor distT="0" distB="0" distL="114300" distR="114300" simplePos="0" relativeHeight="251758592" behindDoc="0" locked="0" layoutInCell="1" allowOverlap="1" wp14:anchorId="593B98BE" wp14:editId="7D8E7765">
                      <wp:simplePos x="0" y="0"/>
                      <wp:positionH relativeFrom="column">
                        <wp:posOffset>7620</wp:posOffset>
                      </wp:positionH>
                      <wp:positionV relativeFrom="paragraph">
                        <wp:posOffset>0</wp:posOffset>
                      </wp:positionV>
                      <wp:extent cx="129540" cy="137160"/>
                      <wp:effectExtent l="0" t="0" r="0" b="0"/>
                      <wp:wrapNone/>
                      <wp:docPr id="142" name="Prostokąt 142" descr="Expanded" hidden="1">
                        <a:extLst xmlns:a="http://schemas.openxmlformats.org/drawingml/2006/main">
                          <a:ext uri="{FF2B5EF4-FFF2-40B4-BE49-F238E27FC236}">
                            <a16:creationId xmlns:a16="http://schemas.microsoft.com/office/drawing/2014/main" id="{00000000-0008-0000-0100-00008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FAB8F3D" id="Prostokąt 14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R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0UEdaEGkFJWrx+O2rRnaUMlUCZ/muByEZdVDNKWVGb4uZ7fS90gY9RCPql6IIF5O8wG4B&#10;kYv9BXYXOY7dIrye5eG0WIbX0avZHURJKRnR4J/39KBAEP0ewr0XDHfYsxpYKC/+/nPhPzON7wK7&#10;0Jh+b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oJTPkc0CAAAeBgAADgAAAAAAAAAAAAAAAAAuAgAAZHJzL2Uyb0RvYy54bWxQSwEC&#10;LQAUAAYACAAAACEAUz0kAtkAAAAEAQAADwAAAAAAAAAAAAAAAAAnBQAAZHJzL2Rvd25yZXYueG1s&#10;UEsFBgAAAAAEAAQA8wAAAC0GAAAAAA==&#10;" filled="f" stroked="f">
                      <o:lock v:ext="edit" aspectratio="t"/>
                    </v:rect>
                  </w:pict>
                </mc:Fallback>
              </mc:AlternateContent>
            </w:r>
            <w:r w:rsidRPr="008246EE">
              <w:rPr>
                <w:i/>
                <w:iCs/>
                <w:noProof/>
                <w:sz w:val="12"/>
                <w:szCs w:val="12"/>
              </w:rPr>
              <mc:AlternateContent>
                <mc:Choice Requires="wps">
                  <w:drawing>
                    <wp:anchor distT="0" distB="0" distL="114300" distR="114300" simplePos="0" relativeHeight="251759616" behindDoc="0" locked="0" layoutInCell="1" allowOverlap="1" wp14:anchorId="5E5F9773" wp14:editId="2CB5AE5E">
                      <wp:simplePos x="0" y="0"/>
                      <wp:positionH relativeFrom="column">
                        <wp:posOffset>7620</wp:posOffset>
                      </wp:positionH>
                      <wp:positionV relativeFrom="paragraph">
                        <wp:posOffset>0</wp:posOffset>
                      </wp:positionV>
                      <wp:extent cx="129540" cy="137160"/>
                      <wp:effectExtent l="0" t="0" r="0" b="0"/>
                      <wp:wrapNone/>
                      <wp:docPr id="143" name="Prostokąt 143" descr="Expanded" hidden="1">
                        <a:extLst xmlns:a="http://schemas.openxmlformats.org/drawingml/2006/main">
                          <a:ext uri="{FF2B5EF4-FFF2-40B4-BE49-F238E27FC236}">
                            <a16:creationId xmlns:a16="http://schemas.microsoft.com/office/drawing/2014/main" id="{00000000-0008-0000-0100-00008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92AACD0" id="Prostokąt 14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nq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JgzjpQKQ1lKjFw7evGtlRylQJnOW7HoRk1EF1QykzelvMbKfvlDboIRpRvxRFuJzmBXYL&#10;iFzsL7G7zHHsFuFknoezYhVOolezO4iSUjKiwT/v6UGBIPo9hHsvGO6wZzWwUF78/efCf24a3wV2&#10;oTH9wr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MLdmerOAgAAHgYAAA4AAAAAAAAAAAAAAAAALgIAAGRycy9lMm9Eb2MueG1sUEsB&#10;Ai0AFAAGAAgAAAAhAFM9JALZAAAABAEAAA8AAAAAAAAAAAAAAAAAKAUAAGRycy9kb3ducmV2Lnht&#10;bFBLBQYAAAAABAAEAPMAAAAuBgAAAAA=&#10;" filled="f" stroked="f">
                      <o:lock v:ext="edit" aspectratio="t"/>
                    </v:rect>
                  </w:pict>
                </mc:Fallback>
              </mc:AlternateContent>
            </w:r>
            <w:r w:rsidRPr="008246EE">
              <w:rPr>
                <w:i/>
                <w:iCs/>
                <w:noProof/>
                <w:sz w:val="12"/>
                <w:szCs w:val="12"/>
              </w:rPr>
              <mc:AlternateContent>
                <mc:Choice Requires="wps">
                  <w:drawing>
                    <wp:anchor distT="0" distB="0" distL="114300" distR="114300" simplePos="0" relativeHeight="251760640" behindDoc="0" locked="0" layoutInCell="1" allowOverlap="1" wp14:anchorId="1441FC3C" wp14:editId="267F87B5">
                      <wp:simplePos x="0" y="0"/>
                      <wp:positionH relativeFrom="column">
                        <wp:posOffset>7620</wp:posOffset>
                      </wp:positionH>
                      <wp:positionV relativeFrom="paragraph">
                        <wp:posOffset>0</wp:posOffset>
                      </wp:positionV>
                      <wp:extent cx="129540" cy="137160"/>
                      <wp:effectExtent l="0" t="0" r="0" b="0"/>
                      <wp:wrapNone/>
                      <wp:docPr id="144" name="Prostokąt 144" descr="Expanded" hidden="1">
                        <a:extLst xmlns:a="http://schemas.openxmlformats.org/drawingml/2006/main">
                          <a:ext uri="{FF2B5EF4-FFF2-40B4-BE49-F238E27FC236}">
                            <a16:creationId xmlns:a16="http://schemas.microsoft.com/office/drawing/2014/main" id="{00000000-0008-0000-0100-00009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9B4496C" id="Prostokąt 14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5rzQ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q8YOa80CAAAeBgAADgAAAAAAAAAAAAAAAAAuAgAAZHJzL2Uyb0RvYy54bWxQSwEC&#10;LQAUAAYACAAAACEAUz0kAtkAAAAEAQAADwAAAAAAAAAAAAAAAAAnBQAAZHJzL2Rvd25yZXYueG1s&#10;UEsFBgAAAAAEAAQA8wAAAC0GAAAAAA==&#10;" filled="f" stroked="f">
                      <o:lock v:ext="edit" aspectratio="t"/>
                    </v:rect>
                  </w:pict>
                </mc:Fallback>
              </mc:AlternateContent>
            </w:r>
            <w:r w:rsidRPr="008246EE">
              <w:rPr>
                <w:i/>
                <w:iCs/>
                <w:noProof/>
                <w:sz w:val="12"/>
                <w:szCs w:val="12"/>
              </w:rPr>
              <mc:AlternateContent>
                <mc:Choice Requires="wps">
                  <w:drawing>
                    <wp:anchor distT="0" distB="0" distL="114300" distR="114300" simplePos="0" relativeHeight="251761664" behindDoc="0" locked="0" layoutInCell="1" allowOverlap="1" wp14:anchorId="42763B06" wp14:editId="113F5DA7">
                      <wp:simplePos x="0" y="0"/>
                      <wp:positionH relativeFrom="column">
                        <wp:posOffset>7620</wp:posOffset>
                      </wp:positionH>
                      <wp:positionV relativeFrom="paragraph">
                        <wp:posOffset>0</wp:posOffset>
                      </wp:positionV>
                      <wp:extent cx="129540" cy="137160"/>
                      <wp:effectExtent l="0" t="0" r="0" b="0"/>
                      <wp:wrapNone/>
                      <wp:docPr id="145" name="Prostokąt 145" descr="Expanded" hidden="1">
                        <a:extLst xmlns:a="http://schemas.openxmlformats.org/drawingml/2006/main">
                          <a:ext uri="{FF2B5EF4-FFF2-40B4-BE49-F238E27FC236}">
                            <a16:creationId xmlns:a16="http://schemas.microsoft.com/office/drawing/2014/main" id="{00000000-0008-0000-0100-00009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72948B7" id="Prostokąt 14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PG0QhXOAgAAHgYAAA4AAAAAAAAAAAAAAAAALgIAAGRycy9lMm9Eb2MueG1sUEsB&#10;Ai0AFAAGAAgAAAAhAFM9JALZAAAABAEAAA8AAAAAAAAAAAAAAAAAKAUAAGRycy9kb3ducmV2Lnht&#10;bFBLBQYAAAAABAAEAPMAAAAuBgAAAAA=&#10;" filled="f" stroked="f">
                      <o:lock v:ext="edit" aspectratio="t"/>
                    </v:rect>
                  </w:pict>
                </mc:Fallback>
              </mc:AlternateContent>
            </w:r>
            <w:r w:rsidRPr="008246EE">
              <w:rPr>
                <w:i/>
                <w:iCs/>
                <w:noProof/>
                <w:sz w:val="12"/>
                <w:szCs w:val="12"/>
              </w:rPr>
              <mc:AlternateContent>
                <mc:Choice Requires="wps">
                  <w:drawing>
                    <wp:anchor distT="0" distB="0" distL="114300" distR="114300" simplePos="0" relativeHeight="251762688" behindDoc="0" locked="0" layoutInCell="1" allowOverlap="1" wp14:anchorId="4CC33BFB" wp14:editId="3C2836CF">
                      <wp:simplePos x="0" y="0"/>
                      <wp:positionH relativeFrom="column">
                        <wp:posOffset>7620</wp:posOffset>
                      </wp:positionH>
                      <wp:positionV relativeFrom="paragraph">
                        <wp:posOffset>0</wp:posOffset>
                      </wp:positionV>
                      <wp:extent cx="129540" cy="137160"/>
                      <wp:effectExtent l="0" t="0" r="0" b="0"/>
                      <wp:wrapNone/>
                      <wp:docPr id="146" name="Prostokąt 146" descr="Expanded" hidden="1">
                        <a:extLst xmlns:a="http://schemas.openxmlformats.org/drawingml/2006/main">
                          <a:ext uri="{FF2B5EF4-FFF2-40B4-BE49-F238E27FC236}">
                            <a16:creationId xmlns:a16="http://schemas.microsoft.com/office/drawing/2014/main" id="{00000000-0008-0000-0100-00009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662641C" id="Prostokąt 14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aXzg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B8ilpfOAgAAHgYAAA4AAAAAAAAAAAAAAAAALgIAAGRycy9lMm9Eb2MueG1sUEsB&#10;Ai0AFAAGAAgAAAAhAFM9JALZAAAABAEAAA8AAAAAAAAAAAAAAAAAKAUAAGRycy9kb3ducmV2Lnht&#10;bFBLBQYAAAAABAAEAPMAAAAuBgAAAAA=&#10;" filled="f" stroked="f">
                      <o:lock v:ext="edit" aspectratio="t"/>
                    </v:rect>
                  </w:pict>
                </mc:Fallback>
              </mc:AlternateContent>
            </w:r>
            <w:r w:rsidRPr="008246EE">
              <w:rPr>
                <w:i/>
                <w:iCs/>
                <w:noProof/>
                <w:sz w:val="12"/>
                <w:szCs w:val="12"/>
              </w:rPr>
              <mc:AlternateContent>
                <mc:Choice Requires="wps">
                  <w:drawing>
                    <wp:anchor distT="0" distB="0" distL="114300" distR="114300" simplePos="0" relativeHeight="251763712" behindDoc="0" locked="0" layoutInCell="1" allowOverlap="1" wp14:anchorId="78E0EE1D" wp14:editId="7FEFA600">
                      <wp:simplePos x="0" y="0"/>
                      <wp:positionH relativeFrom="column">
                        <wp:posOffset>7620</wp:posOffset>
                      </wp:positionH>
                      <wp:positionV relativeFrom="paragraph">
                        <wp:posOffset>0</wp:posOffset>
                      </wp:positionV>
                      <wp:extent cx="129540" cy="137160"/>
                      <wp:effectExtent l="0" t="0" r="0" b="0"/>
                      <wp:wrapNone/>
                      <wp:docPr id="147" name="Prostokąt 147" descr="Expanded" hidden="1">
                        <a:extLst xmlns:a="http://schemas.openxmlformats.org/drawingml/2006/main">
                          <a:ext uri="{FF2B5EF4-FFF2-40B4-BE49-F238E27FC236}">
                            <a16:creationId xmlns:a16="http://schemas.microsoft.com/office/drawing/2014/main" id="{00000000-0008-0000-0100-00009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4BA7804" id="Prostokąt 14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rp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EVQ2unOAgAAHgYAAA4AAAAAAAAAAAAAAAAALgIAAGRycy9lMm9Eb2MueG1sUEsB&#10;Ai0AFAAGAAgAAAAhAFM9JALZAAAABAEAAA8AAAAAAAAAAAAAAAAAKAUAAGRycy9kb3ducmV2Lnht&#10;bFBLBQYAAAAABAAEAPMAAAAuBgAAAAA=&#10;" filled="f" stroked="f">
                      <o:lock v:ext="edit" aspectratio="t"/>
                    </v:rect>
                  </w:pict>
                </mc:Fallback>
              </mc:AlternateContent>
            </w:r>
            <w:r w:rsidRPr="008246EE">
              <w:rPr>
                <w:i/>
                <w:iCs/>
                <w:noProof/>
                <w:sz w:val="12"/>
                <w:szCs w:val="12"/>
              </w:rPr>
              <w:drawing>
                <wp:anchor distT="0" distB="0" distL="114300" distR="114300" simplePos="0" relativeHeight="251764736" behindDoc="0" locked="0" layoutInCell="1" allowOverlap="1" wp14:anchorId="681BB7E2" wp14:editId="78031AEF">
                  <wp:simplePos x="0" y="0"/>
                  <wp:positionH relativeFrom="column">
                    <wp:posOffset>7620</wp:posOffset>
                  </wp:positionH>
                  <wp:positionV relativeFrom="paragraph">
                    <wp:posOffset>0</wp:posOffset>
                  </wp:positionV>
                  <wp:extent cx="129540" cy="137160"/>
                  <wp:effectExtent l="0" t="0" r="3810" b="0"/>
                  <wp:wrapNone/>
                  <wp:docPr id="148" name="Obraz 148" descr="Expanded" hidden="1">
                    <a:extLst xmlns:a="http://schemas.openxmlformats.org/drawingml/2006/main">
                      <a:ext uri="{FF2B5EF4-FFF2-40B4-BE49-F238E27FC236}">
                        <a16:creationId xmlns:a16="http://schemas.microsoft.com/office/drawing/2014/main" id="{00000000-0008-0000-0100-000094000000}"/>
                      </a:ext>
                    </a:extLst>
                  </wp:docPr>
                  <wp:cNvGraphicFramePr/>
                  <a:graphic xmlns:a="http://schemas.openxmlformats.org/drawingml/2006/main">
                    <a:graphicData uri="http://schemas.openxmlformats.org/drawingml/2006/picture">
                      <pic:pic xmlns:pic="http://schemas.openxmlformats.org/drawingml/2006/picture">
                        <pic:nvPicPr>
                          <pic:cNvPr id="148" name="BExVT0HABIZ37KAQB46JP7LN0JZ1" descr="Expanded" hidden="1">
                            <a:extLst>
                              <a:ext uri="{FF2B5EF4-FFF2-40B4-BE49-F238E27FC236}">
                                <a16:creationId xmlns:a16="http://schemas.microsoft.com/office/drawing/2014/main" id="{00000000-0008-0000-0100-00009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65760" behindDoc="0" locked="0" layoutInCell="1" allowOverlap="1" wp14:anchorId="0A6A41EE" wp14:editId="6532C28A">
                  <wp:simplePos x="0" y="0"/>
                  <wp:positionH relativeFrom="column">
                    <wp:posOffset>7620</wp:posOffset>
                  </wp:positionH>
                  <wp:positionV relativeFrom="paragraph">
                    <wp:posOffset>0</wp:posOffset>
                  </wp:positionV>
                  <wp:extent cx="129540" cy="137160"/>
                  <wp:effectExtent l="0" t="0" r="3810" b="0"/>
                  <wp:wrapNone/>
                  <wp:docPr id="149" name="Obraz 149" descr="Expanded" hidden="1">
                    <a:extLst xmlns:a="http://schemas.openxmlformats.org/drawingml/2006/main">
                      <a:ext uri="{FF2B5EF4-FFF2-40B4-BE49-F238E27FC236}">
                        <a16:creationId xmlns:a16="http://schemas.microsoft.com/office/drawing/2014/main" id="{00000000-0008-0000-0100-000095000000}"/>
                      </a:ext>
                    </a:extLst>
                  </wp:docPr>
                  <wp:cNvGraphicFramePr/>
                  <a:graphic xmlns:a="http://schemas.openxmlformats.org/drawingml/2006/main">
                    <a:graphicData uri="http://schemas.openxmlformats.org/drawingml/2006/picture">
                      <pic:pic xmlns:pic="http://schemas.openxmlformats.org/drawingml/2006/picture">
                        <pic:nvPicPr>
                          <pic:cNvPr id="149" name="BExMLXWIMUTZ8P7TU6XYGFPZWCUA" descr="Expanded" hidden="1">
                            <a:extLst>
                              <a:ext uri="{FF2B5EF4-FFF2-40B4-BE49-F238E27FC236}">
                                <a16:creationId xmlns:a16="http://schemas.microsoft.com/office/drawing/2014/main" id="{00000000-0008-0000-0100-00009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66784" behindDoc="0" locked="0" layoutInCell="1" allowOverlap="1" wp14:anchorId="296FFF5C" wp14:editId="79E64F21">
                  <wp:simplePos x="0" y="0"/>
                  <wp:positionH relativeFrom="column">
                    <wp:posOffset>7620</wp:posOffset>
                  </wp:positionH>
                  <wp:positionV relativeFrom="paragraph">
                    <wp:posOffset>0</wp:posOffset>
                  </wp:positionV>
                  <wp:extent cx="129540" cy="137160"/>
                  <wp:effectExtent l="0" t="0" r="3810" b="0"/>
                  <wp:wrapNone/>
                  <wp:docPr id="150" name="Obraz 150" descr="Expanded" hidden="1">
                    <a:extLst xmlns:a="http://schemas.openxmlformats.org/drawingml/2006/main">
                      <a:ext uri="{FF2B5EF4-FFF2-40B4-BE49-F238E27FC236}">
                        <a16:creationId xmlns:a16="http://schemas.microsoft.com/office/drawing/2014/main" id="{00000000-0008-0000-0100-000096000000}"/>
                      </a:ext>
                    </a:extLst>
                  </wp:docPr>
                  <wp:cNvGraphicFramePr/>
                  <a:graphic xmlns:a="http://schemas.openxmlformats.org/drawingml/2006/main">
                    <a:graphicData uri="http://schemas.openxmlformats.org/drawingml/2006/picture">
                      <pic:pic xmlns:pic="http://schemas.openxmlformats.org/drawingml/2006/picture">
                        <pic:nvPicPr>
                          <pic:cNvPr id="150" name="BExVT0HABIZ37KAQB46JP7LN0JZ1" descr="Expanded" hidden="1">
                            <a:extLst>
                              <a:ext uri="{FF2B5EF4-FFF2-40B4-BE49-F238E27FC236}">
                                <a16:creationId xmlns:a16="http://schemas.microsoft.com/office/drawing/2014/main" id="{00000000-0008-0000-0100-00009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67808" behindDoc="0" locked="0" layoutInCell="1" allowOverlap="1" wp14:anchorId="48A4333B" wp14:editId="0E04CB03">
                  <wp:simplePos x="0" y="0"/>
                  <wp:positionH relativeFrom="column">
                    <wp:posOffset>7620</wp:posOffset>
                  </wp:positionH>
                  <wp:positionV relativeFrom="paragraph">
                    <wp:posOffset>0</wp:posOffset>
                  </wp:positionV>
                  <wp:extent cx="129540" cy="137160"/>
                  <wp:effectExtent l="0" t="0" r="3810" b="0"/>
                  <wp:wrapNone/>
                  <wp:docPr id="151" name="Obraz 151" descr="Expanded" hidden="1">
                    <a:extLst xmlns:a="http://schemas.openxmlformats.org/drawingml/2006/main">
                      <a:ext uri="{FF2B5EF4-FFF2-40B4-BE49-F238E27FC236}">
                        <a16:creationId xmlns:a16="http://schemas.microsoft.com/office/drawing/2014/main" id="{00000000-0008-0000-0100-000097000000}"/>
                      </a:ext>
                    </a:extLst>
                  </wp:docPr>
                  <wp:cNvGraphicFramePr/>
                  <a:graphic xmlns:a="http://schemas.openxmlformats.org/drawingml/2006/main">
                    <a:graphicData uri="http://schemas.openxmlformats.org/drawingml/2006/picture">
                      <pic:pic xmlns:pic="http://schemas.openxmlformats.org/drawingml/2006/picture">
                        <pic:nvPicPr>
                          <pic:cNvPr id="151" name="BExVT0HABIZ37KAQB46JP7LN0JZ1" descr="Expanded" hidden="1">
                            <a:extLst>
                              <a:ext uri="{FF2B5EF4-FFF2-40B4-BE49-F238E27FC236}">
                                <a16:creationId xmlns:a16="http://schemas.microsoft.com/office/drawing/2014/main" id="{00000000-0008-0000-0100-00009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68832" behindDoc="0" locked="0" layoutInCell="1" allowOverlap="1" wp14:anchorId="5E4E2ADC" wp14:editId="32F76374">
                  <wp:simplePos x="0" y="0"/>
                  <wp:positionH relativeFrom="column">
                    <wp:posOffset>7620</wp:posOffset>
                  </wp:positionH>
                  <wp:positionV relativeFrom="paragraph">
                    <wp:posOffset>0</wp:posOffset>
                  </wp:positionV>
                  <wp:extent cx="129540" cy="137160"/>
                  <wp:effectExtent l="0" t="0" r="3810" b="0"/>
                  <wp:wrapNone/>
                  <wp:docPr id="152" name="Obraz 152" descr="Expanded" hidden="1">
                    <a:extLst xmlns:a="http://schemas.openxmlformats.org/drawingml/2006/main">
                      <a:ext uri="{FF2B5EF4-FFF2-40B4-BE49-F238E27FC236}">
                        <a16:creationId xmlns:a16="http://schemas.microsoft.com/office/drawing/2014/main" id="{00000000-0008-0000-0100-000098000000}"/>
                      </a:ext>
                    </a:extLst>
                  </wp:docPr>
                  <wp:cNvGraphicFramePr/>
                  <a:graphic xmlns:a="http://schemas.openxmlformats.org/drawingml/2006/main">
                    <a:graphicData uri="http://schemas.openxmlformats.org/drawingml/2006/picture">
                      <pic:pic xmlns:pic="http://schemas.openxmlformats.org/drawingml/2006/picture">
                        <pic:nvPicPr>
                          <pic:cNvPr id="152" name="BExVT0HABIZ37KAQB46JP7LN0JZ1" descr="Expanded" hidden="1">
                            <a:extLst>
                              <a:ext uri="{FF2B5EF4-FFF2-40B4-BE49-F238E27FC236}">
                                <a16:creationId xmlns:a16="http://schemas.microsoft.com/office/drawing/2014/main" id="{00000000-0008-0000-0100-00009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69856" behindDoc="0" locked="0" layoutInCell="1" allowOverlap="1" wp14:anchorId="77CF1E3F" wp14:editId="40E3E6C4">
                  <wp:simplePos x="0" y="0"/>
                  <wp:positionH relativeFrom="column">
                    <wp:posOffset>7620</wp:posOffset>
                  </wp:positionH>
                  <wp:positionV relativeFrom="paragraph">
                    <wp:posOffset>0</wp:posOffset>
                  </wp:positionV>
                  <wp:extent cx="129540" cy="137160"/>
                  <wp:effectExtent l="0" t="0" r="3810" b="0"/>
                  <wp:wrapNone/>
                  <wp:docPr id="153" name="Obraz 153" descr="Expanded" hidden="1">
                    <a:extLst xmlns:a="http://schemas.openxmlformats.org/drawingml/2006/main">
                      <a:ext uri="{FF2B5EF4-FFF2-40B4-BE49-F238E27FC236}">
                        <a16:creationId xmlns:a16="http://schemas.microsoft.com/office/drawing/2014/main" id="{00000000-0008-0000-0100-000099000000}"/>
                      </a:ext>
                    </a:extLst>
                  </wp:docPr>
                  <wp:cNvGraphicFramePr/>
                  <a:graphic xmlns:a="http://schemas.openxmlformats.org/drawingml/2006/main">
                    <a:graphicData uri="http://schemas.openxmlformats.org/drawingml/2006/picture">
                      <pic:pic xmlns:pic="http://schemas.openxmlformats.org/drawingml/2006/picture">
                        <pic:nvPicPr>
                          <pic:cNvPr id="153" name="BExMLXWIMUTZ8P7TU6XYGFPZWCUA" descr="Expanded" hidden="1">
                            <a:extLst>
                              <a:ext uri="{FF2B5EF4-FFF2-40B4-BE49-F238E27FC236}">
                                <a16:creationId xmlns:a16="http://schemas.microsoft.com/office/drawing/2014/main" id="{00000000-0008-0000-0100-00009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70880" behindDoc="0" locked="0" layoutInCell="1" allowOverlap="1" wp14:anchorId="5FC85F68" wp14:editId="56B45E1A">
                  <wp:simplePos x="0" y="0"/>
                  <wp:positionH relativeFrom="column">
                    <wp:posOffset>7620</wp:posOffset>
                  </wp:positionH>
                  <wp:positionV relativeFrom="paragraph">
                    <wp:posOffset>0</wp:posOffset>
                  </wp:positionV>
                  <wp:extent cx="129540" cy="137160"/>
                  <wp:effectExtent l="0" t="0" r="3810" b="0"/>
                  <wp:wrapNone/>
                  <wp:docPr id="154" name="Obraz 154" descr="Expanded" hidden="1">
                    <a:extLst xmlns:a="http://schemas.openxmlformats.org/drawingml/2006/main">
                      <a:ext uri="{FF2B5EF4-FFF2-40B4-BE49-F238E27FC236}">
                        <a16:creationId xmlns:a16="http://schemas.microsoft.com/office/drawing/2014/main" id="{00000000-0008-0000-0100-00009A000000}"/>
                      </a:ext>
                    </a:extLst>
                  </wp:docPr>
                  <wp:cNvGraphicFramePr/>
                  <a:graphic xmlns:a="http://schemas.openxmlformats.org/drawingml/2006/main">
                    <a:graphicData uri="http://schemas.openxmlformats.org/drawingml/2006/picture">
                      <pic:pic xmlns:pic="http://schemas.openxmlformats.org/drawingml/2006/picture">
                        <pic:nvPicPr>
                          <pic:cNvPr id="154" name="BExMLXWIMUTZ8P7TU6XYGFPZWCUA" descr="Expanded" hidden="1">
                            <a:extLst>
                              <a:ext uri="{FF2B5EF4-FFF2-40B4-BE49-F238E27FC236}">
                                <a16:creationId xmlns:a16="http://schemas.microsoft.com/office/drawing/2014/main" id="{00000000-0008-0000-0100-00009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71904" behindDoc="0" locked="0" layoutInCell="1" allowOverlap="1" wp14:anchorId="2500F0D3" wp14:editId="2111AF5A">
                  <wp:simplePos x="0" y="0"/>
                  <wp:positionH relativeFrom="column">
                    <wp:posOffset>7620</wp:posOffset>
                  </wp:positionH>
                  <wp:positionV relativeFrom="paragraph">
                    <wp:posOffset>0</wp:posOffset>
                  </wp:positionV>
                  <wp:extent cx="129540" cy="137160"/>
                  <wp:effectExtent l="0" t="0" r="3810" b="0"/>
                  <wp:wrapNone/>
                  <wp:docPr id="155" name="Obraz 155" descr="Expanded" hidden="1">
                    <a:extLst xmlns:a="http://schemas.openxmlformats.org/drawingml/2006/main">
                      <a:ext uri="{FF2B5EF4-FFF2-40B4-BE49-F238E27FC236}">
                        <a16:creationId xmlns:a16="http://schemas.microsoft.com/office/drawing/2014/main" id="{00000000-0008-0000-0100-00009B000000}"/>
                      </a:ext>
                    </a:extLst>
                  </wp:docPr>
                  <wp:cNvGraphicFramePr/>
                  <a:graphic xmlns:a="http://schemas.openxmlformats.org/drawingml/2006/main">
                    <a:graphicData uri="http://schemas.openxmlformats.org/drawingml/2006/picture">
                      <pic:pic xmlns:pic="http://schemas.openxmlformats.org/drawingml/2006/picture">
                        <pic:nvPicPr>
                          <pic:cNvPr id="155" name="BExMLXWIMUTZ8P7TU6XYGFPZWCUA" descr="Expanded" hidden="1">
                            <a:extLst>
                              <a:ext uri="{FF2B5EF4-FFF2-40B4-BE49-F238E27FC236}">
                                <a16:creationId xmlns:a16="http://schemas.microsoft.com/office/drawing/2014/main" id="{00000000-0008-0000-0100-00009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72928" behindDoc="0" locked="0" layoutInCell="1" allowOverlap="1" wp14:anchorId="3023928A" wp14:editId="0FCBD93E">
                  <wp:simplePos x="0" y="0"/>
                  <wp:positionH relativeFrom="column">
                    <wp:posOffset>7620</wp:posOffset>
                  </wp:positionH>
                  <wp:positionV relativeFrom="paragraph">
                    <wp:posOffset>0</wp:posOffset>
                  </wp:positionV>
                  <wp:extent cx="129540" cy="137160"/>
                  <wp:effectExtent l="0" t="0" r="3810" b="0"/>
                  <wp:wrapNone/>
                  <wp:docPr id="156" name="Obraz 156" descr="Expanded" hidden="1">
                    <a:extLst xmlns:a="http://schemas.openxmlformats.org/drawingml/2006/main">
                      <a:ext uri="{FF2B5EF4-FFF2-40B4-BE49-F238E27FC236}">
                        <a16:creationId xmlns:a16="http://schemas.microsoft.com/office/drawing/2014/main" id="{00000000-0008-0000-0100-00009C000000}"/>
                      </a:ext>
                    </a:extLst>
                  </wp:docPr>
                  <wp:cNvGraphicFramePr/>
                  <a:graphic xmlns:a="http://schemas.openxmlformats.org/drawingml/2006/main">
                    <a:graphicData uri="http://schemas.openxmlformats.org/drawingml/2006/picture">
                      <pic:pic xmlns:pic="http://schemas.openxmlformats.org/drawingml/2006/picture">
                        <pic:nvPicPr>
                          <pic:cNvPr id="156" name="BExVT0HABIZ37KAQB46JP7LN0JZ1" descr="Expanded" hidden="1">
                            <a:extLst>
                              <a:ext uri="{FF2B5EF4-FFF2-40B4-BE49-F238E27FC236}">
                                <a16:creationId xmlns:a16="http://schemas.microsoft.com/office/drawing/2014/main" id="{00000000-0008-0000-0100-00009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73952" behindDoc="0" locked="0" layoutInCell="1" allowOverlap="1" wp14:anchorId="5FB98156" wp14:editId="7658C01C">
                  <wp:simplePos x="0" y="0"/>
                  <wp:positionH relativeFrom="column">
                    <wp:posOffset>7620</wp:posOffset>
                  </wp:positionH>
                  <wp:positionV relativeFrom="paragraph">
                    <wp:posOffset>0</wp:posOffset>
                  </wp:positionV>
                  <wp:extent cx="129540" cy="137160"/>
                  <wp:effectExtent l="0" t="0" r="3810" b="0"/>
                  <wp:wrapNone/>
                  <wp:docPr id="157" name="Obraz 157" descr="Expanded" hidden="1">
                    <a:extLst xmlns:a="http://schemas.openxmlformats.org/drawingml/2006/main">
                      <a:ext uri="{FF2B5EF4-FFF2-40B4-BE49-F238E27FC236}">
                        <a16:creationId xmlns:a16="http://schemas.microsoft.com/office/drawing/2014/main" id="{00000000-0008-0000-0100-00009D000000}"/>
                      </a:ext>
                    </a:extLst>
                  </wp:docPr>
                  <wp:cNvGraphicFramePr/>
                  <a:graphic xmlns:a="http://schemas.openxmlformats.org/drawingml/2006/main">
                    <a:graphicData uri="http://schemas.openxmlformats.org/drawingml/2006/picture">
                      <pic:pic xmlns:pic="http://schemas.openxmlformats.org/drawingml/2006/picture">
                        <pic:nvPicPr>
                          <pic:cNvPr id="157" name="BExVT0HABIZ37KAQB46JP7LN0JZ1" descr="Expanded" hidden="1">
                            <a:extLst>
                              <a:ext uri="{FF2B5EF4-FFF2-40B4-BE49-F238E27FC236}">
                                <a16:creationId xmlns:a16="http://schemas.microsoft.com/office/drawing/2014/main" id="{00000000-0008-0000-0100-00009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74976" behindDoc="0" locked="0" layoutInCell="1" allowOverlap="1" wp14:anchorId="6AA3ABD6" wp14:editId="14019275">
                  <wp:simplePos x="0" y="0"/>
                  <wp:positionH relativeFrom="column">
                    <wp:posOffset>7620</wp:posOffset>
                  </wp:positionH>
                  <wp:positionV relativeFrom="paragraph">
                    <wp:posOffset>0</wp:posOffset>
                  </wp:positionV>
                  <wp:extent cx="129540" cy="137160"/>
                  <wp:effectExtent l="0" t="0" r="3810" b="0"/>
                  <wp:wrapNone/>
                  <wp:docPr id="158" name="Obraz 158" descr="Expanded" hidden="1">
                    <a:extLst xmlns:a="http://schemas.openxmlformats.org/drawingml/2006/main">
                      <a:ext uri="{FF2B5EF4-FFF2-40B4-BE49-F238E27FC236}">
                        <a16:creationId xmlns:a16="http://schemas.microsoft.com/office/drawing/2014/main" id="{00000000-0008-0000-0100-00009E000000}"/>
                      </a:ext>
                    </a:extLst>
                  </wp:docPr>
                  <wp:cNvGraphicFramePr/>
                  <a:graphic xmlns:a="http://schemas.openxmlformats.org/drawingml/2006/main">
                    <a:graphicData uri="http://schemas.openxmlformats.org/drawingml/2006/picture">
                      <pic:pic xmlns:pic="http://schemas.openxmlformats.org/drawingml/2006/picture">
                        <pic:nvPicPr>
                          <pic:cNvPr id="158" name="BExVT0HABIZ37KAQB46JP7LN0JZ1" descr="Expanded" hidden="1">
                            <a:extLst>
                              <a:ext uri="{FF2B5EF4-FFF2-40B4-BE49-F238E27FC236}">
                                <a16:creationId xmlns:a16="http://schemas.microsoft.com/office/drawing/2014/main" id="{00000000-0008-0000-0100-00009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76000" behindDoc="0" locked="0" layoutInCell="1" allowOverlap="1" wp14:anchorId="24042AA7" wp14:editId="60358C71">
                  <wp:simplePos x="0" y="0"/>
                  <wp:positionH relativeFrom="column">
                    <wp:posOffset>7620</wp:posOffset>
                  </wp:positionH>
                  <wp:positionV relativeFrom="paragraph">
                    <wp:posOffset>0</wp:posOffset>
                  </wp:positionV>
                  <wp:extent cx="129540" cy="137160"/>
                  <wp:effectExtent l="0" t="0" r="3810" b="0"/>
                  <wp:wrapNone/>
                  <wp:docPr id="159" name="Obraz 159" descr="Expanded" hidden="1">
                    <a:extLst xmlns:a="http://schemas.openxmlformats.org/drawingml/2006/main">
                      <a:ext uri="{FF2B5EF4-FFF2-40B4-BE49-F238E27FC236}">
                        <a16:creationId xmlns:a16="http://schemas.microsoft.com/office/drawing/2014/main" id="{00000000-0008-0000-0100-00009F000000}"/>
                      </a:ext>
                    </a:extLst>
                  </wp:docPr>
                  <wp:cNvGraphicFramePr/>
                  <a:graphic xmlns:a="http://schemas.openxmlformats.org/drawingml/2006/main">
                    <a:graphicData uri="http://schemas.openxmlformats.org/drawingml/2006/picture">
                      <pic:pic xmlns:pic="http://schemas.openxmlformats.org/drawingml/2006/picture">
                        <pic:nvPicPr>
                          <pic:cNvPr id="159" name="BExVT0HABIZ37KAQB46JP7LN0JZ1" descr="Expanded" hidden="1">
                            <a:extLst>
                              <a:ext uri="{FF2B5EF4-FFF2-40B4-BE49-F238E27FC236}">
                                <a16:creationId xmlns:a16="http://schemas.microsoft.com/office/drawing/2014/main" id="{00000000-0008-0000-0100-00009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77024" behindDoc="0" locked="0" layoutInCell="1" allowOverlap="1" wp14:anchorId="4EE51073" wp14:editId="5D8C6E06">
                  <wp:simplePos x="0" y="0"/>
                  <wp:positionH relativeFrom="column">
                    <wp:posOffset>7620</wp:posOffset>
                  </wp:positionH>
                  <wp:positionV relativeFrom="paragraph">
                    <wp:posOffset>0</wp:posOffset>
                  </wp:positionV>
                  <wp:extent cx="129540" cy="137160"/>
                  <wp:effectExtent l="0" t="0" r="3810" b="0"/>
                  <wp:wrapNone/>
                  <wp:docPr id="160" name="Obraz 160" descr="Expanded" hidden="1">
                    <a:extLst xmlns:a="http://schemas.openxmlformats.org/drawingml/2006/main">
                      <a:ext uri="{FF2B5EF4-FFF2-40B4-BE49-F238E27FC236}">
                        <a16:creationId xmlns:a16="http://schemas.microsoft.com/office/drawing/2014/main" id="{00000000-0008-0000-0100-0000A0000000}"/>
                      </a:ext>
                    </a:extLst>
                  </wp:docPr>
                  <wp:cNvGraphicFramePr/>
                  <a:graphic xmlns:a="http://schemas.openxmlformats.org/drawingml/2006/main">
                    <a:graphicData uri="http://schemas.openxmlformats.org/drawingml/2006/picture">
                      <pic:pic xmlns:pic="http://schemas.openxmlformats.org/drawingml/2006/picture">
                        <pic:nvPicPr>
                          <pic:cNvPr id="160" name="BExMLXWIMUTZ8P7TU6XYGFPZWCUA" descr="Expanded" hidden="1">
                            <a:extLst>
                              <a:ext uri="{FF2B5EF4-FFF2-40B4-BE49-F238E27FC236}">
                                <a16:creationId xmlns:a16="http://schemas.microsoft.com/office/drawing/2014/main" id="{00000000-0008-0000-0100-0000A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78048" behindDoc="0" locked="0" layoutInCell="1" allowOverlap="1" wp14:anchorId="44B4E611" wp14:editId="069A0913">
                  <wp:simplePos x="0" y="0"/>
                  <wp:positionH relativeFrom="column">
                    <wp:posOffset>7620</wp:posOffset>
                  </wp:positionH>
                  <wp:positionV relativeFrom="paragraph">
                    <wp:posOffset>0</wp:posOffset>
                  </wp:positionV>
                  <wp:extent cx="129540" cy="137160"/>
                  <wp:effectExtent l="0" t="0" r="3810" b="0"/>
                  <wp:wrapNone/>
                  <wp:docPr id="161" name="Obraz 161" descr="Expanded" hidden="1">
                    <a:extLst xmlns:a="http://schemas.openxmlformats.org/drawingml/2006/main">
                      <a:ext uri="{FF2B5EF4-FFF2-40B4-BE49-F238E27FC236}">
                        <a16:creationId xmlns:a16="http://schemas.microsoft.com/office/drawing/2014/main" id="{00000000-0008-0000-0100-0000A1000000}"/>
                      </a:ext>
                    </a:extLst>
                  </wp:docPr>
                  <wp:cNvGraphicFramePr/>
                  <a:graphic xmlns:a="http://schemas.openxmlformats.org/drawingml/2006/main">
                    <a:graphicData uri="http://schemas.openxmlformats.org/drawingml/2006/picture">
                      <pic:pic xmlns:pic="http://schemas.openxmlformats.org/drawingml/2006/picture">
                        <pic:nvPicPr>
                          <pic:cNvPr id="161" name="BExMLXWIMUTZ8P7TU6XYGFPZWCUA" descr="Expanded" hidden="1">
                            <a:extLst>
                              <a:ext uri="{FF2B5EF4-FFF2-40B4-BE49-F238E27FC236}">
                                <a16:creationId xmlns:a16="http://schemas.microsoft.com/office/drawing/2014/main" id="{00000000-0008-0000-0100-0000A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79072" behindDoc="0" locked="0" layoutInCell="1" allowOverlap="1" wp14:anchorId="6AEAEF4B" wp14:editId="45354A49">
                  <wp:simplePos x="0" y="0"/>
                  <wp:positionH relativeFrom="column">
                    <wp:posOffset>7620</wp:posOffset>
                  </wp:positionH>
                  <wp:positionV relativeFrom="paragraph">
                    <wp:posOffset>0</wp:posOffset>
                  </wp:positionV>
                  <wp:extent cx="129540" cy="137160"/>
                  <wp:effectExtent l="0" t="0" r="3810" b="0"/>
                  <wp:wrapNone/>
                  <wp:docPr id="162" name="Obraz 162" descr="Expanded" hidden="1">
                    <a:extLst xmlns:a="http://schemas.openxmlformats.org/drawingml/2006/main">
                      <a:ext uri="{FF2B5EF4-FFF2-40B4-BE49-F238E27FC236}">
                        <a16:creationId xmlns:a16="http://schemas.microsoft.com/office/drawing/2014/main" id="{00000000-0008-0000-0100-0000A2000000}"/>
                      </a:ext>
                    </a:extLst>
                  </wp:docPr>
                  <wp:cNvGraphicFramePr/>
                  <a:graphic xmlns:a="http://schemas.openxmlformats.org/drawingml/2006/main">
                    <a:graphicData uri="http://schemas.openxmlformats.org/drawingml/2006/picture">
                      <pic:pic xmlns:pic="http://schemas.openxmlformats.org/drawingml/2006/picture">
                        <pic:nvPicPr>
                          <pic:cNvPr id="162" name="BExMLXWIMUTZ8P7TU6XYGFPZWCUA" descr="Expanded" hidden="1">
                            <a:extLst>
                              <a:ext uri="{FF2B5EF4-FFF2-40B4-BE49-F238E27FC236}">
                                <a16:creationId xmlns:a16="http://schemas.microsoft.com/office/drawing/2014/main" id="{00000000-0008-0000-0100-0000A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80096" behindDoc="0" locked="0" layoutInCell="1" allowOverlap="1" wp14:anchorId="51EAF746" wp14:editId="1D30BFF4">
                  <wp:simplePos x="0" y="0"/>
                  <wp:positionH relativeFrom="column">
                    <wp:posOffset>7620</wp:posOffset>
                  </wp:positionH>
                  <wp:positionV relativeFrom="paragraph">
                    <wp:posOffset>0</wp:posOffset>
                  </wp:positionV>
                  <wp:extent cx="129540" cy="137160"/>
                  <wp:effectExtent l="0" t="0" r="3810" b="0"/>
                  <wp:wrapNone/>
                  <wp:docPr id="163" name="Obraz 163" descr="Expanded" hidden="1">
                    <a:extLst xmlns:a="http://schemas.openxmlformats.org/drawingml/2006/main">
                      <a:ext uri="{FF2B5EF4-FFF2-40B4-BE49-F238E27FC236}">
                        <a16:creationId xmlns:a16="http://schemas.microsoft.com/office/drawing/2014/main" id="{00000000-0008-0000-0100-0000A3000000}"/>
                      </a:ext>
                    </a:extLst>
                  </wp:docPr>
                  <wp:cNvGraphicFramePr/>
                  <a:graphic xmlns:a="http://schemas.openxmlformats.org/drawingml/2006/main">
                    <a:graphicData uri="http://schemas.openxmlformats.org/drawingml/2006/picture">
                      <pic:pic xmlns:pic="http://schemas.openxmlformats.org/drawingml/2006/picture">
                        <pic:nvPicPr>
                          <pic:cNvPr id="163" name="BExVT0HABIZ37KAQB46JP7LN0JZ1" descr="Expanded" hidden="1">
                            <a:extLst>
                              <a:ext uri="{FF2B5EF4-FFF2-40B4-BE49-F238E27FC236}">
                                <a16:creationId xmlns:a16="http://schemas.microsoft.com/office/drawing/2014/main" id="{00000000-0008-0000-0100-0000A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81120" behindDoc="0" locked="0" layoutInCell="1" allowOverlap="1" wp14:anchorId="3E1D08FA" wp14:editId="21F3C6CA">
                  <wp:simplePos x="0" y="0"/>
                  <wp:positionH relativeFrom="column">
                    <wp:posOffset>7620</wp:posOffset>
                  </wp:positionH>
                  <wp:positionV relativeFrom="paragraph">
                    <wp:posOffset>0</wp:posOffset>
                  </wp:positionV>
                  <wp:extent cx="129540" cy="137160"/>
                  <wp:effectExtent l="0" t="0" r="3810" b="0"/>
                  <wp:wrapNone/>
                  <wp:docPr id="164" name="Obraz 164" descr="Expanded" hidden="1">
                    <a:extLst xmlns:a="http://schemas.openxmlformats.org/drawingml/2006/main">
                      <a:ext uri="{FF2B5EF4-FFF2-40B4-BE49-F238E27FC236}">
                        <a16:creationId xmlns:a16="http://schemas.microsoft.com/office/drawing/2014/main" id="{00000000-0008-0000-0100-0000A4000000}"/>
                      </a:ext>
                    </a:extLst>
                  </wp:docPr>
                  <wp:cNvGraphicFramePr/>
                  <a:graphic xmlns:a="http://schemas.openxmlformats.org/drawingml/2006/main">
                    <a:graphicData uri="http://schemas.openxmlformats.org/drawingml/2006/picture">
                      <pic:pic xmlns:pic="http://schemas.openxmlformats.org/drawingml/2006/picture">
                        <pic:nvPicPr>
                          <pic:cNvPr id="164" name="BExVT0HABIZ37KAQB46JP7LN0JZ1" descr="Expanded" hidden="1">
                            <a:extLst>
                              <a:ext uri="{FF2B5EF4-FFF2-40B4-BE49-F238E27FC236}">
                                <a16:creationId xmlns:a16="http://schemas.microsoft.com/office/drawing/2014/main" id="{00000000-0008-0000-0100-0000A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82144" behindDoc="0" locked="0" layoutInCell="1" allowOverlap="1" wp14:anchorId="7AEE42C5" wp14:editId="7B0E31B4">
                  <wp:simplePos x="0" y="0"/>
                  <wp:positionH relativeFrom="column">
                    <wp:posOffset>7620</wp:posOffset>
                  </wp:positionH>
                  <wp:positionV relativeFrom="paragraph">
                    <wp:posOffset>0</wp:posOffset>
                  </wp:positionV>
                  <wp:extent cx="129540" cy="137160"/>
                  <wp:effectExtent l="0" t="0" r="3810" b="0"/>
                  <wp:wrapNone/>
                  <wp:docPr id="165" name="Obraz 165" descr="Expanded" hidden="1">
                    <a:extLst xmlns:a="http://schemas.openxmlformats.org/drawingml/2006/main">
                      <a:ext uri="{FF2B5EF4-FFF2-40B4-BE49-F238E27FC236}">
                        <a16:creationId xmlns:a16="http://schemas.microsoft.com/office/drawing/2014/main" id="{00000000-0008-0000-0100-0000A5000000}"/>
                      </a:ext>
                    </a:extLst>
                  </wp:docPr>
                  <wp:cNvGraphicFramePr/>
                  <a:graphic xmlns:a="http://schemas.openxmlformats.org/drawingml/2006/main">
                    <a:graphicData uri="http://schemas.openxmlformats.org/drawingml/2006/picture">
                      <pic:pic xmlns:pic="http://schemas.openxmlformats.org/drawingml/2006/picture">
                        <pic:nvPicPr>
                          <pic:cNvPr id="165" name="BExVT0HABIZ37KAQB46JP7LN0JZ1" descr="Expanded" hidden="1">
                            <a:extLst>
                              <a:ext uri="{FF2B5EF4-FFF2-40B4-BE49-F238E27FC236}">
                                <a16:creationId xmlns:a16="http://schemas.microsoft.com/office/drawing/2014/main" id="{00000000-0008-0000-0100-0000A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83168" behindDoc="0" locked="0" layoutInCell="1" allowOverlap="1" wp14:anchorId="21848B9C" wp14:editId="5693F711">
                  <wp:simplePos x="0" y="0"/>
                  <wp:positionH relativeFrom="column">
                    <wp:posOffset>7620</wp:posOffset>
                  </wp:positionH>
                  <wp:positionV relativeFrom="paragraph">
                    <wp:posOffset>0</wp:posOffset>
                  </wp:positionV>
                  <wp:extent cx="129540" cy="137160"/>
                  <wp:effectExtent l="0" t="0" r="3810" b="0"/>
                  <wp:wrapNone/>
                  <wp:docPr id="166" name="Obraz 166" descr="Expanded" hidden="1">
                    <a:extLst xmlns:a="http://schemas.openxmlformats.org/drawingml/2006/main">
                      <a:ext uri="{FF2B5EF4-FFF2-40B4-BE49-F238E27FC236}">
                        <a16:creationId xmlns:a16="http://schemas.microsoft.com/office/drawing/2014/main" id="{00000000-0008-0000-0100-0000A6000000}"/>
                      </a:ext>
                    </a:extLst>
                  </wp:docPr>
                  <wp:cNvGraphicFramePr/>
                  <a:graphic xmlns:a="http://schemas.openxmlformats.org/drawingml/2006/main">
                    <a:graphicData uri="http://schemas.openxmlformats.org/drawingml/2006/picture">
                      <pic:pic xmlns:pic="http://schemas.openxmlformats.org/drawingml/2006/picture">
                        <pic:nvPicPr>
                          <pic:cNvPr id="166" name="BExVT0HABIZ37KAQB46JP7LN0JZ1" descr="Expanded" hidden="1">
                            <a:extLst>
                              <a:ext uri="{FF2B5EF4-FFF2-40B4-BE49-F238E27FC236}">
                                <a16:creationId xmlns:a16="http://schemas.microsoft.com/office/drawing/2014/main" id="{00000000-0008-0000-0100-0000A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84192" behindDoc="0" locked="0" layoutInCell="1" allowOverlap="1" wp14:anchorId="74ECA5E0" wp14:editId="358854CD">
                  <wp:simplePos x="0" y="0"/>
                  <wp:positionH relativeFrom="column">
                    <wp:posOffset>7620</wp:posOffset>
                  </wp:positionH>
                  <wp:positionV relativeFrom="paragraph">
                    <wp:posOffset>0</wp:posOffset>
                  </wp:positionV>
                  <wp:extent cx="129540" cy="137160"/>
                  <wp:effectExtent l="0" t="0" r="3810" b="0"/>
                  <wp:wrapNone/>
                  <wp:docPr id="167" name="Obraz 167" descr="Expanded" hidden="1">
                    <a:extLst xmlns:a="http://schemas.openxmlformats.org/drawingml/2006/main">
                      <a:ext uri="{FF2B5EF4-FFF2-40B4-BE49-F238E27FC236}">
                        <a16:creationId xmlns:a16="http://schemas.microsoft.com/office/drawing/2014/main" id="{00000000-0008-0000-0100-0000A7000000}"/>
                      </a:ext>
                    </a:extLst>
                  </wp:docPr>
                  <wp:cNvGraphicFramePr/>
                  <a:graphic xmlns:a="http://schemas.openxmlformats.org/drawingml/2006/main">
                    <a:graphicData uri="http://schemas.openxmlformats.org/drawingml/2006/picture">
                      <pic:pic xmlns:pic="http://schemas.openxmlformats.org/drawingml/2006/picture">
                        <pic:nvPicPr>
                          <pic:cNvPr id="167" name="BExVT0HABIZ37KAQB46JP7LN0JZ1" descr="Expanded" hidden="1">
                            <a:extLst>
                              <a:ext uri="{FF2B5EF4-FFF2-40B4-BE49-F238E27FC236}">
                                <a16:creationId xmlns:a16="http://schemas.microsoft.com/office/drawing/2014/main" id="{00000000-0008-0000-0100-0000A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85216" behindDoc="0" locked="0" layoutInCell="1" allowOverlap="1" wp14:anchorId="35A48A25" wp14:editId="29A1E9D7">
                  <wp:simplePos x="0" y="0"/>
                  <wp:positionH relativeFrom="column">
                    <wp:posOffset>7620</wp:posOffset>
                  </wp:positionH>
                  <wp:positionV relativeFrom="paragraph">
                    <wp:posOffset>0</wp:posOffset>
                  </wp:positionV>
                  <wp:extent cx="129540" cy="137160"/>
                  <wp:effectExtent l="0" t="0" r="3810" b="0"/>
                  <wp:wrapNone/>
                  <wp:docPr id="168" name="Obraz 168" descr="Expanded" hidden="1">
                    <a:extLst xmlns:a="http://schemas.openxmlformats.org/drawingml/2006/main">
                      <a:ext uri="{FF2B5EF4-FFF2-40B4-BE49-F238E27FC236}">
                        <a16:creationId xmlns:a16="http://schemas.microsoft.com/office/drawing/2014/main" id="{00000000-0008-0000-0100-0000A8000000}"/>
                      </a:ext>
                    </a:extLst>
                  </wp:docPr>
                  <wp:cNvGraphicFramePr/>
                  <a:graphic xmlns:a="http://schemas.openxmlformats.org/drawingml/2006/main">
                    <a:graphicData uri="http://schemas.openxmlformats.org/drawingml/2006/picture">
                      <pic:pic xmlns:pic="http://schemas.openxmlformats.org/drawingml/2006/picture">
                        <pic:nvPicPr>
                          <pic:cNvPr id="168" name="BExMLXWIMUTZ8P7TU6XYGFPZWCUA" descr="Expanded" hidden="1">
                            <a:extLst>
                              <a:ext uri="{FF2B5EF4-FFF2-40B4-BE49-F238E27FC236}">
                                <a16:creationId xmlns:a16="http://schemas.microsoft.com/office/drawing/2014/main" id="{00000000-0008-0000-0100-0000A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86240" behindDoc="0" locked="0" layoutInCell="1" allowOverlap="1" wp14:anchorId="04548C61" wp14:editId="5060E1ED">
                  <wp:simplePos x="0" y="0"/>
                  <wp:positionH relativeFrom="column">
                    <wp:posOffset>7620</wp:posOffset>
                  </wp:positionH>
                  <wp:positionV relativeFrom="paragraph">
                    <wp:posOffset>0</wp:posOffset>
                  </wp:positionV>
                  <wp:extent cx="129540" cy="137160"/>
                  <wp:effectExtent l="0" t="0" r="3810" b="0"/>
                  <wp:wrapNone/>
                  <wp:docPr id="169" name="Obraz 169" descr="Expanded" hidden="1">
                    <a:extLst xmlns:a="http://schemas.openxmlformats.org/drawingml/2006/main">
                      <a:ext uri="{FF2B5EF4-FFF2-40B4-BE49-F238E27FC236}">
                        <a16:creationId xmlns:a16="http://schemas.microsoft.com/office/drawing/2014/main" id="{00000000-0008-0000-0100-0000A9000000}"/>
                      </a:ext>
                    </a:extLst>
                  </wp:docPr>
                  <wp:cNvGraphicFramePr/>
                  <a:graphic xmlns:a="http://schemas.openxmlformats.org/drawingml/2006/main">
                    <a:graphicData uri="http://schemas.openxmlformats.org/drawingml/2006/picture">
                      <pic:pic xmlns:pic="http://schemas.openxmlformats.org/drawingml/2006/picture">
                        <pic:nvPicPr>
                          <pic:cNvPr id="169" name="BExMLXWIMUTZ8P7TU6XYGFPZWCUA" descr="Expanded" hidden="1">
                            <a:extLst>
                              <a:ext uri="{FF2B5EF4-FFF2-40B4-BE49-F238E27FC236}">
                                <a16:creationId xmlns:a16="http://schemas.microsoft.com/office/drawing/2014/main" id="{00000000-0008-0000-0100-0000A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87264" behindDoc="0" locked="0" layoutInCell="1" allowOverlap="1" wp14:anchorId="3A9A1E09" wp14:editId="36472965">
                  <wp:simplePos x="0" y="0"/>
                  <wp:positionH relativeFrom="column">
                    <wp:posOffset>7620</wp:posOffset>
                  </wp:positionH>
                  <wp:positionV relativeFrom="paragraph">
                    <wp:posOffset>0</wp:posOffset>
                  </wp:positionV>
                  <wp:extent cx="129540" cy="137160"/>
                  <wp:effectExtent l="0" t="0" r="3810" b="0"/>
                  <wp:wrapNone/>
                  <wp:docPr id="170" name="Obraz 170" descr="Expanded" hidden="1">
                    <a:extLst xmlns:a="http://schemas.openxmlformats.org/drawingml/2006/main">
                      <a:ext uri="{FF2B5EF4-FFF2-40B4-BE49-F238E27FC236}">
                        <a16:creationId xmlns:a16="http://schemas.microsoft.com/office/drawing/2014/main" id="{00000000-0008-0000-0100-0000AA000000}"/>
                      </a:ext>
                    </a:extLst>
                  </wp:docPr>
                  <wp:cNvGraphicFramePr/>
                  <a:graphic xmlns:a="http://schemas.openxmlformats.org/drawingml/2006/main">
                    <a:graphicData uri="http://schemas.openxmlformats.org/drawingml/2006/picture">
                      <pic:pic xmlns:pic="http://schemas.openxmlformats.org/drawingml/2006/picture">
                        <pic:nvPicPr>
                          <pic:cNvPr id="170" name="BExMLXWIMUTZ8P7TU6XYGFPZWCUA" descr="Expanded" hidden="1">
                            <a:extLst>
                              <a:ext uri="{FF2B5EF4-FFF2-40B4-BE49-F238E27FC236}">
                                <a16:creationId xmlns:a16="http://schemas.microsoft.com/office/drawing/2014/main" id="{00000000-0008-0000-0100-0000A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88288" behindDoc="0" locked="0" layoutInCell="1" allowOverlap="1" wp14:anchorId="457F0CF8" wp14:editId="0B300BEA">
                  <wp:simplePos x="0" y="0"/>
                  <wp:positionH relativeFrom="column">
                    <wp:posOffset>7620</wp:posOffset>
                  </wp:positionH>
                  <wp:positionV relativeFrom="paragraph">
                    <wp:posOffset>0</wp:posOffset>
                  </wp:positionV>
                  <wp:extent cx="129540" cy="137160"/>
                  <wp:effectExtent l="0" t="0" r="3810" b="0"/>
                  <wp:wrapNone/>
                  <wp:docPr id="171" name="Obraz 171" descr="Expanded" hidden="1">
                    <a:extLst xmlns:a="http://schemas.openxmlformats.org/drawingml/2006/main">
                      <a:ext uri="{FF2B5EF4-FFF2-40B4-BE49-F238E27FC236}">
                        <a16:creationId xmlns:a16="http://schemas.microsoft.com/office/drawing/2014/main" id="{00000000-0008-0000-0100-0000AB000000}"/>
                      </a:ext>
                    </a:extLst>
                  </wp:docPr>
                  <wp:cNvGraphicFramePr/>
                  <a:graphic xmlns:a="http://schemas.openxmlformats.org/drawingml/2006/main">
                    <a:graphicData uri="http://schemas.openxmlformats.org/drawingml/2006/picture">
                      <pic:pic xmlns:pic="http://schemas.openxmlformats.org/drawingml/2006/picture">
                        <pic:nvPicPr>
                          <pic:cNvPr id="171" name="BExVT0HABIZ37KAQB46JP7LN0JZ1" descr="Expanded" hidden="1">
                            <a:extLst>
                              <a:ext uri="{FF2B5EF4-FFF2-40B4-BE49-F238E27FC236}">
                                <a16:creationId xmlns:a16="http://schemas.microsoft.com/office/drawing/2014/main" id="{00000000-0008-0000-0100-0000A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89312" behindDoc="0" locked="0" layoutInCell="1" allowOverlap="1" wp14:anchorId="36216DCC" wp14:editId="7ADB80F1">
                  <wp:simplePos x="0" y="0"/>
                  <wp:positionH relativeFrom="column">
                    <wp:posOffset>7620</wp:posOffset>
                  </wp:positionH>
                  <wp:positionV relativeFrom="paragraph">
                    <wp:posOffset>0</wp:posOffset>
                  </wp:positionV>
                  <wp:extent cx="129540" cy="137160"/>
                  <wp:effectExtent l="0" t="0" r="3810" b="0"/>
                  <wp:wrapNone/>
                  <wp:docPr id="172" name="Obraz 172" descr="Expanded" hidden="1">
                    <a:extLst xmlns:a="http://schemas.openxmlformats.org/drawingml/2006/main">
                      <a:ext uri="{FF2B5EF4-FFF2-40B4-BE49-F238E27FC236}">
                        <a16:creationId xmlns:a16="http://schemas.microsoft.com/office/drawing/2014/main" id="{00000000-0008-0000-0100-0000AC000000}"/>
                      </a:ext>
                    </a:extLst>
                  </wp:docPr>
                  <wp:cNvGraphicFramePr/>
                  <a:graphic xmlns:a="http://schemas.openxmlformats.org/drawingml/2006/main">
                    <a:graphicData uri="http://schemas.openxmlformats.org/drawingml/2006/picture">
                      <pic:pic xmlns:pic="http://schemas.openxmlformats.org/drawingml/2006/picture">
                        <pic:nvPicPr>
                          <pic:cNvPr id="172" name="BExVT0HABIZ37KAQB46JP7LN0JZ1" descr="Expanded" hidden="1">
                            <a:extLst>
                              <a:ext uri="{FF2B5EF4-FFF2-40B4-BE49-F238E27FC236}">
                                <a16:creationId xmlns:a16="http://schemas.microsoft.com/office/drawing/2014/main" id="{00000000-0008-0000-0100-0000A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90336" behindDoc="0" locked="0" layoutInCell="1" allowOverlap="1" wp14:anchorId="3B7DED92" wp14:editId="03555663">
                  <wp:simplePos x="0" y="0"/>
                  <wp:positionH relativeFrom="column">
                    <wp:posOffset>7620</wp:posOffset>
                  </wp:positionH>
                  <wp:positionV relativeFrom="paragraph">
                    <wp:posOffset>0</wp:posOffset>
                  </wp:positionV>
                  <wp:extent cx="129540" cy="137160"/>
                  <wp:effectExtent l="0" t="0" r="3810" b="0"/>
                  <wp:wrapNone/>
                  <wp:docPr id="173" name="Obraz 173" descr="Expanded" hidden="1">
                    <a:extLst xmlns:a="http://schemas.openxmlformats.org/drawingml/2006/main">
                      <a:ext uri="{FF2B5EF4-FFF2-40B4-BE49-F238E27FC236}">
                        <a16:creationId xmlns:a16="http://schemas.microsoft.com/office/drawing/2014/main" id="{00000000-0008-0000-0100-0000AD000000}"/>
                      </a:ext>
                    </a:extLst>
                  </wp:docPr>
                  <wp:cNvGraphicFramePr/>
                  <a:graphic xmlns:a="http://schemas.openxmlformats.org/drawingml/2006/main">
                    <a:graphicData uri="http://schemas.openxmlformats.org/drawingml/2006/picture">
                      <pic:pic xmlns:pic="http://schemas.openxmlformats.org/drawingml/2006/picture">
                        <pic:nvPicPr>
                          <pic:cNvPr id="173" name="BExMLXWIMUTZ8P7TU6XYGFPZWCUA" descr="Expanded" hidden="1">
                            <a:extLst>
                              <a:ext uri="{FF2B5EF4-FFF2-40B4-BE49-F238E27FC236}">
                                <a16:creationId xmlns:a16="http://schemas.microsoft.com/office/drawing/2014/main" id="{00000000-0008-0000-0100-0000A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91360" behindDoc="0" locked="0" layoutInCell="1" allowOverlap="1" wp14:anchorId="690FD84C" wp14:editId="65D25B0C">
                  <wp:simplePos x="0" y="0"/>
                  <wp:positionH relativeFrom="column">
                    <wp:posOffset>7620</wp:posOffset>
                  </wp:positionH>
                  <wp:positionV relativeFrom="paragraph">
                    <wp:posOffset>0</wp:posOffset>
                  </wp:positionV>
                  <wp:extent cx="129540" cy="137160"/>
                  <wp:effectExtent l="0" t="0" r="3810" b="0"/>
                  <wp:wrapNone/>
                  <wp:docPr id="174" name="Obraz 174" descr="Expanded" hidden="1">
                    <a:extLst xmlns:a="http://schemas.openxmlformats.org/drawingml/2006/main">
                      <a:ext uri="{FF2B5EF4-FFF2-40B4-BE49-F238E27FC236}">
                        <a16:creationId xmlns:a16="http://schemas.microsoft.com/office/drawing/2014/main" id="{00000000-0008-0000-0100-0000AE000000}"/>
                      </a:ext>
                    </a:extLst>
                  </wp:docPr>
                  <wp:cNvGraphicFramePr/>
                  <a:graphic xmlns:a="http://schemas.openxmlformats.org/drawingml/2006/main">
                    <a:graphicData uri="http://schemas.openxmlformats.org/drawingml/2006/picture">
                      <pic:pic xmlns:pic="http://schemas.openxmlformats.org/drawingml/2006/picture">
                        <pic:nvPicPr>
                          <pic:cNvPr id="174" name="BExMLXWIMUTZ8P7TU6XYGFPZWCUA" descr="Expanded" hidden="1">
                            <a:extLst>
                              <a:ext uri="{FF2B5EF4-FFF2-40B4-BE49-F238E27FC236}">
                                <a16:creationId xmlns:a16="http://schemas.microsoft.com/office/drawing/2014/main" id="{00000000-0008-0000-0100-0000A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noProof/>
                <w:sz w:val="12"/>
                <w:szCs w:val="12"/>
              </w:rPr>
              <w:drawing>
                <wp:anchor distT="0" distB="0" distL="114300" distR="114300" simplePos="0" relativeHeight="251792384" behindDoc="0" locked="0" layoutInCell="1" allowOverlap="1" wp14:anchorId="1FE9C8C8" wp14:editId="572937F5">
                  <wp:simplePos x="0" y="0"/>
                  <wp:positionH relativeFrom="column">
                    <wp:posOffset>7620</wp:posOffset>
                  </wp:positionH>
                  <wp:positionV relativeFrom="paragraph">
                    <wp:posOffset>0</wp:posOffset>
                  </wp:positionV>
                  <wp:extent cx="129540" cy="137160"/>
                  <wp:effectExtent l="0" t="0" r="3810" b="0"/>
                  <wp:wrapNone/>
                  <wp:docPr id="175" name="Obraz 175" descr="Expanded" hidden="1">
                    <a:extLst xmlns:a="http://schemas.openxmlformats.org/drawingml/2006/main">
                      <a:ext uri="{FF2B5EF4-FFF2-40B4-BE49-F238E27FC236}">
                        <a16:creationId xmlns:a16="http://schemas.microsoft.com/office/drawing/2014/main" id="{00000000-0008-0000-0100-0000AF000000}"/>
                      </a:ext>
                    </a:extLst>
                  </wp:docPr>
                  <wp:cNvGraphicFramePr/>
                  <a:graphic xmlns:a="http://schemas.openxmlformats.org/drawingml/2006/main">
                    <a:graphicData uri="http://schemas.openxmlformats.org/drawingml/2006/picture">
                      <pic:pic xmlns:pic="http://schemas.openxmlformats.org/drawingml/2006/picture">
                        <pic:nvPicPr>
                          <pic:cNvPr id="175" name="BExMLXWIMUTZ8P7TU6XYGFPZWCUA" descr="Expanded" hidden="1">
                            <a:extLst>
                              <a:ext uri="{FF2B5EF4-FFF2-40B4-BE49-F238E27FC236}">
                                <a16:creationId xmlns:a16="http://schemas.microsoft.com/office/drawing/2014/main" id="{00000000-0008-0000-0100-0000A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246EE">
              <w:rPr>
                <w:i/>
                <w:iCs/>
                <w:sz w:val="12"/>
                <w:szCs w:val="12"/>
              </w:rPr>
              <w:t>2. Ustawa z dnia 23 maja 1991 r. o związkach zawodowych</w:t>
            </w:r>
          </w:p>
        </w:tc>
        <w:tc>
          <w:tcPr>
            <w:tcW w:w="400" w:type="pct"/>
            <w:tcBorders>
              <w:top w:val="nil"/>
              <w:left w:val="nil"/>
              <w:bottom w:val="nil"/>
              <w:right w:val="nil"/>
            </w:tcBorders>
            <w:shd w:val="clear" w:color="auto" w:fill="auto"/>
            <w:noWrap/>
            <w:vAlign w:val="center"/>
            <w:hideMark/>
          </w:tcPr>
          <w:p w14:paraId="678EDA45"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6E5871F7"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218F5F5" w14:textId="77777777" w:rsidR="008246EE" w:rsidRPr="008246EE" w:rsidRDefault="008246EE" w:rsidP="008246EE">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22A0A121"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00E20255" w14:textId="77777777" w:rsidTr="008246EE">
        <w:trPr>
          <w:trHeight w:val="85"/>
        </w:trPr>
        <w:tc>
          <w:tcPr>
            <w:tcW w:w="2782" w:type="pct"/>
            <w:tcBorders>
              <w:top w:val="nil"/>
              <w:left w:val="nil"/>
              <w:bottom w:val="nil"/>
              <w:right w:val="nil"/>
            </w:tcBorders>
            <w:shd w:val="clear" w:color="auto" w:fill="auto"/>
            <w:vAlign w:val="center"/>
            <w:hideMark/>
          </w:tcPr>
          <w:p w14:paraId="79D7E929" w14:textId="77777777" w:rsidR="008246EE" w:rsidRPr="008246EE" w:rsidRDefault="008246EE" w:rsidP="008246EE">
            <w:pPr>
              <w:spacing w:line="240" w:lineRule="auto"/>
              <w:rPr>
                <w:i/>
                <w:iCs/>
                <w:sz w:val="12"/>
                <w:szCs w:val="12"/>
              </w:rPr>
            </w:pPr>
            <w:r w:rsidRPr="008246EE">
              <w:rPr>
                <w:i/>
                <w:iCs/>
                <w:sz w:val="12"/>
                <w:szCs w:val="12"/>
              </w:rPr>
              <w:t>3. Ustawa z dnia 7 września 1991 r. o systemie oświaty</w:t>
            </w:r>
          </w:p>
        </w:tc>
        <w:tc>
          <w:tcPr>
            <w:tcW w:w="400" w:type="pct"/>
            <w:tcBorders>
              <w:top w:val="nil"/>
              <w:left w:val="nil"/>
              <w:bottom w:val="nil"/>
              <w:right w:val="nil"/>
            </w:tcBorders>
            <w:shd w:val="clear" w:color="auto" w:fill="auto"/>
            <w:noWrap/>
            <w:vAlign w:val="center"/>
            <w:hideMark/>
          </w:tcPr>
          <w:p w14:paraId="6B18BE2E" w14:textId="77777777" w:rsidR="008246EE" w:rsidRPr="008246EE" w:rsidRDefault="008246EE" w:rsidP="008246EE">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14:paraId="2F44E751" w14:textId="77777777" w:rsidR="008246EE" w:rsidRPr="008246EE" w:rsidRDefault="008246EE" w:rsidP="008246EE">
            <w:pPr>
              <w:spacing w:line="240" w:lineRule="auto"/>
              <w:jc w:val="right"/>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16AEAF7" w14:textId="77777777" w:rsidR="008246EE" w:rsidRPr="008246EE" w:rsidRDefault="008246EE" w:rsidP="008246EE">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14:paraId="7DC4C5B7" w14:textId="77777777" w:rsidR="008246EE" w:rsidRPr="008246EE" w:rsidRDefault="008246EE" w:rsidP="008246EE">
            <w:pPr>
              <w:spacing w:line="240" w:lineRule="auto"/>
              <w:jc w:val="right"/>
              <w:rPr>
                <w:rFonts w:ascii="Times New Roman" w:hAnsi="Times New Roman" w:cs="Times New Roman"/>
                <w:sz w:val="12"/>
                <w:szCs w:val="12"/>
              </w:rPr>
            </w:pPr>
          </w:p>
        </w:tc>
      </w:tr>
    </w:tbl>
    <w:p w14:paraId="7957E6EB" w14:textId="49B9D664" w:rsidR="0074221B" w:rsidRDefault="0074221B" w:rsidP="00211C45">
      <w:pPr>
        <w:pStyle w:val="Nagwek3"/>
      </w:pPr>
      <w:r>
        <w:br w:type="page"/>
      </w:r>
      <w:bookmarkStart w:id="72" w:name="_Toc192833892"/>
      <w:r w:rsidR="00211C45">
        <w:t>4.2.</w:t>
      </w:r>
      <w:r w:rsidR="00213BFD">
        <w:t>6</w:t>
      </w:r>
      <w:r w:rsidR="00211C45">
        <w:t>.</w:t>
      </w:r>
      <w:r w:rsidR="00211C45">
        <w:tab/>
      </w:r>
      <w:r>
        <w:t xml:space="preserve">Ochrona zdrowia i </w:t>
      </w:r>
      <w:r w:rsidR="00431709">
        <w:t>polityka</w:t>
      </w:r>
      <w:r>
        <w:t xml:space="preserve"> społeczna</w:t>
      </w:r>
      <w:bookmarkEnd w:id="72"/>
    </w:p>
    <w:tbl>
      <w:tblPr>
        <w:tblW w:w="5000" w:type="pct"/>
        <w:tblCellMar>
          <w:left w:w="70" w:type="dxa"/>
          <w:right w:w="70" w:type="dxa"/>
        </w:tblCellMar>
        <w:tblLook w:val="04A0" w:firstRow="1" w:lastRow="0" w:firstColumn="1" w:lastColumn="0" w:noHBand="0" w:noVBand="1"/>
      </w:tblPr>
      <w:tblGrid>
        <w:gridCol w:w="4751"/>
        <w:gridCol w:w="700"/>
        <w:gridCol w:w="1359"/>
        <w:gridCol w:w="1484"/>
        <w:gridCol w:w="778"/>
      </w:tblGrid>
      <w:tr w:rsidR="00A66B18" w:rsidRPr="00A66B18" w14:paraId="231D847D" w14:textId="77777777" w:rsidTr="00A66B18">
        <w:trPr>
          <w:trHeight w:val="85"/>
          <w:tblHeader/>
        </w:trPr>
        <w:tc>
          <w:tcPr>
            <w:tcW w:w="2618" w:type="pct"/>
            <w:tcBorders>
              <w:top w:val="nil"/>
              <w:left w:val="nil"/>
              <w:bottom w:val="nil"/>
              <w:right w:val="nil"/>
            </w:tcBorders>
            <w:shd w:val="clear" w:color="000000" w:fill="8DB0DB"/>
            <w:vAlign w:val="center"/>
            <w:hideMark/>
          </w:tcPr>
          <w:p w14:paraId="01377D4F" w14:textId="77777777" w:rsidR="00A66B18" w:rsidRPr="00A66B18" w:rsidRDefault="00A66B18" w:rsidP="00A66B18">
            <w:pPr>
              <w:spacing w:line="240" w:lineRule="auto"/>
              <w:jc w:val="center"/>
              <w:rPr>
                <w:b/>
                <w:bCs/>
                <w:sz w:val="14"/>
                <w:szCs w:val="14"/>
              </w:rPr>
            </w:pPr>
            <w:r w:rsidRPr="00A66B18">
              <w:rPr>
                <w:b/>
                <w:bCs/>
                <w:sz w:val="14"/>
                <w:szCs w:val="14"/>
              </w:rPr>
              <w:t>Wyszczególnienie</w:t>
            </w:r>
          </w:p>
        </w:tc>
        <w:tc>
          <w:tcPr>
            <w:tcW w:w="386" w:type="pct"/>
            <w:tcBorders>
              <w:top w:val="nil"/>
              <w:left w:val="nil"/>
              <w:bottom w:val="nil"/>
              <w:right w:val="nil"/>
            </w:tcBorders>
            <w:shd w:val="clear" w:color="000000" w:fill="8DB0DB"/>
            <w:vAlign w:val="center"/>
            <w:hideMark/>
          </w:tcPr>
          <w:p w14:paraId="48CEFF50" w14:textId="77777777" w:rsidR="00A66B18" w:rsidRPr="00A66B18" w:rsidRDefault="00A66B18" w:rsidP="00A66B18">
            <w:pPr>
              <w:spacing w:line="240" w:lineRule="auto"/>
              <w:jc w:val="center"/>
              <w:rPr>
                <w:b/>
                <w:bCs/>
                <w:sz w:val="14"/>
                <w:szCs w:val="14"/>
              </w:rPr>
            </w:pPr>
            <w:r w:rsidRPr="00A66B18">
              <w:rPr>
                <w:b/>
                <w:bCs/>
                <w:sz w:val="14"/>
                <w:szCs w:val="14"/>
              </w:rPr>
              <w:t> </w:t>
            </w:r>
          </w:p>
        </w:tc>
        <w:tc>
          <w:tcPr>
            <w:tcW w:w="749" w:type="pct"/>
            <w:tcBorders>
              <w:top w:val="nil"/>
              <w:left w:val="nil"/>
              <w:bottom w:val="nil"/>
              <w:right w:val="nil"/>
            </w:tcBorders>
            <w:shd w:val="clear" w:color="000000" w:fill="8DB0DB"/>
            <w:vAlign w:val="center"/>
            <w:hideMark/>
          </w:tcPr>
          <w:p w14:paraId="48258212" w14:textId="77777777" w:rsidR="00A66B18" w:rsidRPr="00A66B18" w:rsidRDefault="00A66B18" w:rsidP="00A66B18">
            <w:pPr>
              <w:spacing w:line="240" w:lineRule="auto"/>
              <w:jc w:val="center"/>
              <w:rPr>
                <w:b/>
                <w:bCs/>
                <w:sz w:val="14"/>
                <w:szCs w:val="14"/>
              </w:rPr>
            </w:pPr>
            <w:r w:rsidRPr="00A66B18">
              <w:rPr>
                <w:b/>
                <w:bCs/>
                <w:sz w:val="14"/>
                <w:szCs w:val="14"/>
              </w:rPr>
              <w:t>Plan</w:t>
            </w:r>
          </w:p>
        </w:tc>
        <w:tc>
          <w:tcPr>
            <w:tcW w:w="818" w:type="pct"/>
            <w:tcBorders>
              <w:top w:val="nil"/>
              <w:left w:val="nil"/>
              <w:bottom w:val="nil"/>
              <w:right w:val="nil"/>
            </w:tcBorders>
            <w:shd w:val="clear" w:color="000000" w:fill="8DB0DB"/>
            <w:noWrap/>
            <w:vAlign w:val="center"/>
            <w:hideMark/>
          </w:tcPr>
          <w:p w14:paraId="61FBC1F5" w14:textId="77777777" w:rsidR="00A66B18" w:rsidRPr="00A66B18" w:rsidRDefault="00A66B18" w:rsidP="00A66B18">
            <w:pPr>
              <w:spacing w:line="240" w:lineRule="auto"/>
              <w:jc w:val="center"/>
              <w:rPr>
                <w:b/>
                <w:bCs/>
                <w:sz w:val="14"/>
                <w:szCs w:val="14"/>
              </w:rPr>
            </w:pPr>
            <w:r w:rsidRPr="00A66B18">
              <w:rPr>
                <w:b/>
                <w:bCs/>
                <w:sz w:val="14"/>
                <w:szCs w:val="14"/>
              </w:rPr>
              <w:t>Wykonanie</w:t>
            </w:r>
          </w:p>
        </w:tc>
        <w:tc>
          <w:tcPr>
            <w:tcW w:w="429" w:type="pct"/>
            <w:tcBorders>
              <w:top w:val="nil"/>
              <w:left w:val="nil"/>
              <w:bottom w:val="nil"/>
              <w:right w:val="nil"/>
            </w:tcBorders>
            <w:shd w:val="clear" w:color="000000" w:fill="8DB0DB"/>
            <w:vAlign w:val="center"/>
            <w:hideMark/>
          </w:tcPr>
          <w:p w14:paraId="124CB08B" w14:textId="77777777" w:rsidR="00A66B18" w:rsidRPr="00A66B18" w:rsidRDefault="00A66B18" w:rsidP="00A66B18">
            <w:pPr>
              <w:spacing w:line="240" w:lineRule="auto"/>
              <w:jc w:val="center"/>
              <w:rPr>
                <w:b/>
                <w:bCs/>
                <w:sz w:val="14"/>
                <w:szCs w:val="14"/>
              </w:rPr>
            </w:pPr>
            <w:r w:rsidRPr="00A66B18">
              <w:rPr>
                <w:b/>
                <w:bCs/>
                <w:sz w:val="14"/>
                <w:szCs w:val="14"/>
              </w:rPr>
              <w:t>Wskaźnik</w:t>
            </w:r>
          </w:p>
        </w:tc>
      </w:tr>
      <w:tr w:rsidR="00A66B18" w:rsidRPr="00A66B18" w14:paraId="045AD340" w14:textId="77777777" w:rsidTr="00A66B18">
        <w:trPr>
          <w:trHeight w:val="85"/>
        </w:trPr>
        <w:tc>
          <w:tcPr>
            <w:tcW w:w="2618" w:type="pct"/>
            <w:tcBorders>
              <w:top w:val="nil"/>
              <w:left w:val="nil"/>
              <w:bottom w:val="nil"/>
              <w:right w:val="nil"/>
            </w:tcBorders>
            <w:shd w:val="clear" w:color="auto" w:fill="auto"/>
            <w:vAlign w:val="center"/>
            <w:hideMark/>
          </w:tcPr>
          <w:p w14:paraId="3E706788" w14:textId="77777777" w:rsidR="00A66B18" w:rsidRPr="00A66B18" w:rsidRDefault="00A66B18" w:rsidP="00A66B18">
            <w:pPr>
              <w:spacing w:line="240" w:lineRule="auto"/>
              <w:jc w:val="center"/>
              <w:rPr>
                <w:b/>
                <w:bCs/>
                <w:sz w:val="12"/>
                <w:szCs w:val="12"/>
              </w:rPr>
            </w:pPr>
          </w:p>
        </w:tc>
        <w:tc>
          <w:tcPr>
            <w:tcW w:w="386" w:type="pct"/>
            <w:tcBorders>
              <w:top w:val="nil"/>
              <w:left w:val="nil"/>
              <w:bottom w:val="nil"/>
              <w:right w:val="nil"/>
            </w:tcBorders>
            <w:shd w:val="clear" w:color="auto" w:fill="auto"/>
            <w:noWrap/>
            <w:vAlign w:val="center"/>
            <w:hideMark/>
          </w:tcPr>
          <w:p w14:paraId="7940A81E"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07E6D53" w14:textId="77777777" w:rsidR="00A66B18" w:rsidRPr="00A66B18" w:rsidRDefault="00A66B18" w:rsidP="00A66B18">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D34EEAE"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2B567C6"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33593FB" w14:textId="77777777" w:rsidTr="00A66B18">
        <w:trPr>
          <w:trHeight w:val="85"/>
        </w:trPr>
        <w:tc>
          <w:tcPr>
            <w:tcW w:w="2618" w:type="pct"/>
            <w:tcBorders>
              <w:top w:val="nil"/>
              <w:left w:val="nil"/>
              <w:bottom w:val="nil"/>
              <w:right w:val="nil"/>
            </w:tcBorders>
            <w:shd w:val="clear" w:color="000000" w:fill="B6D9E6"/>
            <w:vAlign w:val="center"/>
            <w:hideMark/>
          </w:tcPr>
          <w:p w14:paraId="2B66FA32" w14:textId="2EE9E303" w:rsidR="00A66B18" w:rsidRPr="00A66B18" w:rsidRDefault="00A66B18" w:rsidP="00A66B18">
            <w:pPr>
              <w:spacing w:line="240" w:lineRule="auto"/>
              <w:rPr>
                <w:b/>
                <w:bCs/>
                <w:sz w:val="12"/>
                <w:szCs w:val="12"/>
              </w:rPr>
            </w:pPr>
            <w:r>
              <w:rPr>
                <w:b/>
                <w:bCs/>
                <w:sz w:val="12"/>
                <w:szCs w:val="12"/>
              </w:rPr>
              <w:t>RAZEM</w:t>
            </w:r>
          </w:p>
        </w:tc>
        <w:tc>
          <w:tcPr>
            <w:tcW w:w="386" w:type="pct"/>
            <w:tcBorders>
              <w:top w:val="nil"/>
              <w:left w:val="nil"/>
              <w:bottom w:val="nil"/>
              <w:right w:val="nil"/>
            </w:tcBorders>
            <w:shd w:val="clear" w:color="000000" w:fill="B6D9E6"/>
            <w:vAlign w:val="center"/>
            <w:hideMark/>
          </w:tcPr>
          <w:p w14:paraId="289926A0" w14:textId="77777777" w:rsidR="00A66B18" w:rsidRPr="00A66B18" w:rsidRDefault="00A66B18" w:rsidP="00A66B18">
            <w:pPr>
              <w:spacing w:line="240" w:lineRule="auto"/>
              <w:rPr>
                <w:b/>
                <w:bCs/>
                <w:sz w:val="12"/>
                <w:szCs w:val="12"/>
              </w:rPr>
            </w:pPr>
            <w:r w:rsidRPr="00A66B18">
              <w:rPr>
                <w:b/>
                <w:bCs/>
                <w:sz w:val="12"/>
                <w:szCs w:val="12"/>
              </w:rPr>
              <w:t> </w:t>
            </w:r>
          </w:p>
        </w:tc>
        <w:tc>
          <w:tcPr>
            <w:tcW w:w="749" w:type="pct"/>
            <w:tcBorders>
              <w:top w:val="nil"/>
              <w:left w:val="nil"/>
              <w:bottom w:val="nil"/>
              <w:right w:val="nil"/>
            </w:tcBorders>
            <w:shd w:val="clear" w:color="000000" w:fill="B6D9E6"/>
            <w:vAlign w:val="center"/>
            <w:hideMark/>
          </w:tcPr>
          <w:p w14:paraId="166B83E2" w14:textId="77777777" w:rsidR="00A66B18" w:rsidRPr="00A66B18" w:rsidRDefault="00A66B18" w:rsidP="00A66B18">
            <w:pPr>
              <w:spacing w:line="240" w:lineRule="auto"/>
              <w:jc w:val="right"/>
              <w:rPr>
                <w:b/>
                <w:bCs/>
                <w:sz w:val="12"/>
                <w:szCs w:val="12"/>
              </w:rPr>
            </w:pPr>
            <w:r w:rsidRPr="00A66B18">
              <w:rPr>
                <w:b/>
                <w:bCs/>
                <w:sz w:val="12"/>
                <w:szCs w:val="12"/>
              </w:rPr>
              <w:t>72 672 220</w:t>
            </w:r>
          </w:p>
        </w:tc>
        <w:tc>
          <w:tcPr>
            <w:tcW w:w="818" w:type="pct"/>
            <w:tcBorders>
              <w:top w:val="nil"/>
              <w:left w:val="nil"/>
              <w:bottom w:val="nil"/>
              <w:right w:val="nil"/>
            </w:tcBorders>
            <w:shd w:val="clear" w:color="000000" w:fill="B6D9E6"/>
            <w:vAlign w:val="center"/>
            <w:hideMark/>
          </w:tcPr>
          <w:p w14:paraId="35AF3654" w14:textId="77777777" w:rsidR="00A66B18" w:rsidRPr="00A66B18" w:rsidRDefault="00A66B18" w:rsidP="00A66B18">
            <w:pPr>
              <w:spacing w:line="240" w:lineRule="auto"/>
              <w:jc w:val="right"/>
              <w:rPr>
                <w:b/>
                <w:bCs/>
                <w:sz w:val="12"/>
                <w:szCs w:val="12"/>
              </w:rPr>
            </w:pPr>
            <w:r w:rsidRPr="00A66B18">
              <w:rPr>
                <w:b/>
                <w:bCs/>
                <w:sz w:val="12"/>
                <w:szCs w:val="12"/>
              </w:rPr>
              <w:t>71 963 464,93</w:t>
            </w:r>
          </w:p>
        </w:tc>
        <w:tc>
          <w:tcPr>
            <w:tcW w:w="429" w:type="pct"/>
            <w:tcBorders>
              <w:top w:val="nil"/>
              <w:left w:val="nil"/>
              <w:bottom w:val="nil"/>
              <w:right w:val="nil"/>
            </w:tcBorders>
            <w:shd w:val="clear" w:color="000000" w:fill="B6D9E6"/>
            <w:vAlign w:val="center"/>
            <w:hideMark/>
          </w:tcPr>
          <w:p w14:paraId="1DC3FFB5" w14:textId="77777777" w:rsidR="00A66B18" w:rsidRPr="00A66B18" w:rsidRDefault="00A66B18" w:rsidP="00A66B18">
            <w:pPr>
              <w:spacing w:line="240" w:lineRule="auto"/>
              <w:jc w:val="right"/>
              <w:rPr>
                <w:b/>
                <w:bCs/>
                <w:sz w:val="12"/>
                <w:szCs w:val="12"/>
              </w:rPr>
            </w:pPr>
            <w:r w:rsidRPr="00A66B18">
              <w:rPr>
                <w:b/>
                <w:bCs/>
                <w:sz w:val="12"/>
                <w:szCs w:val="12"/>
              </w:rPr>
              <w:t>99,0%</w:t>
            </w:r>
          </w:p>
        </w:tc>
      </w:tr>
      <w:tr w:rsidR="00A66B18" w:rsidRPr="00A66B18" w14:paraId="30778F86" w14:textId="77777777" w:rsidTr="00A66B18">
        <w:trPr>
          <w:trHeight w:val="85"/>
        </w:trPr>
        <w:tc>
          <w:tcPr>
            <w:tcW w:w="2618" w:type="pct"/>
            <w:tcBorders>
              <w:top w:val="nil"/>
              <w:left w:val="nil"/>
              <w:bottom w:val="nil"/>
              <w:right w:val="nil"/>
            </w:tcBorders>
            <w:shd w:val="clear" w:color="auto" w:fill="auto"/>
            <w:vAlign w:val="center"/>
            <w:hideMark/>
          </w:tcPr>
          <w:p w14:paraId="397AB3C4" w14:textId="77777777" w:rsidR="00A66B18" w:rsidRPr="00A66B18" w:rsidRDefault="00A66B18" w:rsidP="00A66B1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334F26CB"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E901A40"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94C07A7"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4CE7BFD"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0985BB3" w14:textId="77777777" w:rsidTr="00A66B18">
        <w:trPr>
          <w:trHeight w:val="85"/>
        </w:trPr>
        <w:tc>
          <w:tcPr>
            <w:tcW w:w="2618" w:type="pct"/>
            <w:tcBorders>
              <w:top w:val="nil"/>
              <w:left w:val="nil"/>
              <w:bottom w:val="nil"/>
              <w:right w:val="nil"/>
            </w:tcBorders>
            <w:shd w:val="clear" w:color="000000" w:fill="CDDEE9"/>
            <w:vAlign w:val="center"/>
            <w:hideMark/>
          </w:tcPr>
          <w:p w14:paraId="75C9CFD5" w14:textId="77777777" w:rsidR="00A66B18" w:rsidRPr="00A66B18" w:rsidRDefault="00A66B18" w:rsidP="00A66B18">
            <w:pPr>
              <w:spacing w:line="240" w:lineRule="auto"/>
              <w:rPr>
                <w:b/>
                <w:bCs/>
                <w:sz w:val="12"/>
                <w:szCs w:val="12"/>
              </w:rPr>
            </w:pPr>
            <w:r w:rsidRPr="00A66B18">
              <w:rPr>
                <w:b/>
                <w:bCs/>
                <w:sz w:val="12"/>
                <w:szCs w:val="12"/>
              </w:rPr>
              <w:t>Programy zdrowotne - program 1</w:t>
            </w:r>
          </w:p>
        </w:tc>
        <w:tc>
          <w:tcPr>
            <w:tcW w:w="386" w:type="pct"/>
            <w:tcBorders>
              <w:top w:val="nil"/>
              <w:left w:val="nil"/>
              <w:bottom w:val="nil"/>
              <w:right w:val="nil"/>
            </w:tcBorders>
            <w:shd w:val="clear" w:color="000000" w:fill="CDDEE9"/>
            <w:vAlign w:val="center"/>
            <w:hideMark/>
          </w:tcPr>
          <w:p w14:paraId="5A371B82" w14:textId="77777777" w:rsidR="00A66B18" w:rsidRPr="00A66B18" w:rsidRDefault="00A66B18" w:rsidP="00A66B18">
            <w:pPr>
              <w:spacing w:line="240" w:lineRule="auto"/>
              <w:rPr>
                <w:b/>
                <w:bCs/>
                <w:sz w:val="12"/>
                <w:szCs w:val="12"/>
              </w:rPr>
            </w:pPr>
            <w:r w:rsidRPr="00A66B18">
              <w:rPr>
                <w:b/>
                <w:bCs/>
                <w:sz w:val="12"/>
                <w:szCs w:val="12"/>
              </w:rPr>
              <w:t> </w:t>
            </w:r>
          </w:p>
        </w:tc>
        <w:tc>
          <w:tcPr>
            <w:tcW w:w="749" w:type="pct"/>
            <w:tcBorders>
              <w:top w:val="nil"/>
              <w:left w:val="nil"/>
              <w:bottom w:val="nil"/>
              <w:right w:val="nil"/>
            </w:tcBorders>
            <w:shd w:val="clear" w:color="000000" w:fill="CDDEE9"/>
            <w:vAlign w:val="center"/>
            <w:hideMark/>
          </w:tcPr>
          <w:p w14:paraId="0F273142" w14:textId="77777777" w:rsidR="00A66B18" w:rsidRPr="00A66B18" w:rsidRDefault="00A66B18" w:rsidP="00A66B18">
            <w:pPr>
              <w:spacing w:line="240" w:lineRule="auto"/>
              <w:jc w:val="right"/>
              <w:rPr>
                <w:b/>
                <w:bCs/>
                <w:sz w:val="12"/>
                <w:szCs w:val="12"/>
              </w:rPr>
            </w:pPr>
            <w:r w:rsidRPr="00A66B18">
              <w:rPr>
                <w:b/>
                <w:bCs/>
                <w:sz w:val="12"/>
                <w:szCs w:val="12"/>
              </w:rPr>
              <w:t>3 630 954</w:t>
            </w:r>
          </w:p>
        </w:tc>
        <w:tc>
          <w:tcPr>
            <w:tcW w:w="818" w:type="pct"/>
            <w:tcBorders>
              <w:top w:val="nil"/>
              <w:left w:val="nil"/>
              <w:bottom w:val="nil"/>
              <w:right w:val="nil"/>
            </w:tcBorders>
            <w:shd w:val="clear" w:color="000000" w:fill="CDDEE9"/>
            <w:vAlign w:val="center"/>
            <w:hideMark/>
          </w:tcPr>
          <w:p w14:paraId="6D995B15" w14:textId="77777777" w:rsidR="00A66B18" w:rsidRPr="00A66B18" w:rsidRDefault="00A66B18" w:rsidP="00A66B18">
            <w:pPr>
              <w:spacing w:line="240" w:lineRule="auto"/>
              <w:jc w:val="right"/>
              <w:rPr>
                <w:b/>
                <w:bCs/>
                <w:sz w:val="12"/>
                <w:szCs w:val="12"/>
              </w:rPr>
            </w:pPr>
            <w:r w:rsidRPr="00A66B18">
              <w:rPr>
                <w:b/>
                <w:bCs/>
                <w:sz w:val="12"/>
                <w:szCs w:val="12"/>
              </w:rPr>
              <w:t>3 621 165,54</w:t>
            </w:r>
          </w:p>
        </w:tc>
        <w:tc>
          <w:tcPr>
            <w:tcW w:w="429" w:type="pct"/>
            <w:tcBorders>
              <w:top w:val="nil"/>
              <w:left w:val="nil"/>
              <w:bottom w:val="nil"/>
              <w:right w:val="nil"/>
            </w:tcBorders>
            <w:shd w:val="clear" w:color="000000" w:fill="CDDEE9"/>
            <w:vAlign w:val="center"/>
            <w:hideMark/>
          </w:tcPr>
          <w:p w14:paraId="2F4837FB" w14:textId="77777777" w:rsidR="00A66B18" w:rsidRPr="00A66B18" w:rsidRDefault="00A66B18" w:rsidP="00A66B18">
            <w:pPr>
              <w:spacing w:line="240" w:lineRule="auto"/>
              <w:jc w:val="right"/>
              <w:rPr>
                <w:b/>
                <w:bCs/>
                <w:sz w:val="12"/>
                <w:szCs w:val="12"/>
              </w:rPr>
            </w:pPr>
            <w:r w:rsidRPr="00A66B18">
              <w:rPr>
                <w:b/>
                <w:bCs/>
                <w:sz w:val="12"/>
                <w:szCs w:val="12"/>
              </w:rPr>
              <w:t>99,7%</w:t>
            </w:r>
          </w:p>
        </w:tc>
      </w:tr>
      <w:tr w:rsidR="00A66B18" w:rsidRPr="00A66B18" w14:paraId="5585EC3B" w14:textId="77777777" w:rsidTr="00A66B18">
        <w:trPr>
          <w:trHeight w:val="85"/>
        </w:trPr>
        <w:tc>
          <w:tcPr>
            <w:tcW w:w="2618" w:type="pct"/>
            <w:tcBorders>
              <w:top w:val="nil"/>
              <w:left w:val="nil"/>
              <w:bottom w:val="nil"/>
              <w:right w:val="nil"/>
            </w:tcBorders>
            <w:shd w:val="clear" w:color="auto" w:fill="auto"/>
            <w:vAlign w:val="center"/>
            <w:hideMark/>
          </w:tcPr>
          <w:p w14:paraId="70028863" w14:textId="77777777" w:rsidR="00A66B18" w:rsidRPr="00A66B18" w:rsidRDefault="00A66B18" w:rsidP="00A66B1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2C373E2B"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E58D4E8"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0ECA798"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1E6277E"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BEB6929" w14:textId="77777777" w:rsidTr="00A66B18">
        <w:trPr>
          <w:trHeight w:val="85"/>
        </w:trPr>
        <w:tc>
          <w:tcPr>
            <w:tcW w:w="2618" w:type="pct"/>
            <w:tcBorders>
              <w:top w:val="nil"/>
              <w:left w:val="nil"/>
              <w:bottom w:val="nil"/>
              <w:right w:val="nil"/>
            </w:tcBorders>
            <w:shd w:val="clear" w:color="000000" w:fill="EAF1F6"/>
            <w:vAlign w:val="center"/>
            <w:hideMark/>
          </w:tcPr>
          <w:p w14:paraId="0DC47D03" w14:textId="77777777" w:rsidR="00A66B18" w:rsidRPr="00A66B18" w:rsidRDefault="00A66B18" w:rsidP="00A66B18">
            <w:pPr>
              <w:spacing w:line="240" w:lineRule="auto"/>
              <w:rPr>
                <w:b/>
                <w:bCs/>
                <w:sz w:val="12"/>
                <w:szCs w:val="12"/>
              </w:rPr>
            </w:pPr>
            <w:r w:rsidRPr="00A66B18">
              <w:rPr>
                <w:b/>
                <w:bCs/>
                <w:sz w:val="12"/>
                <w:szCs w:val="12"/>
              </w:rPr>
              <w:t>Miejski Program Profilaktyki i Rozwiązywania Problemów Alkoholowych - zadanie 6</w:t>
            </w:r>
          </w:p>
        </w:tc>
        <w:tc>
          <w:tcPr>
            <w:tcW w:w="386" w:type="pct"/>
            <w:tcBorders>
              <w:top w:val="nil"/>
              <w:left w:val="nil"/>
              <w:bottom w:val="nil"/>
              <w:right w:val="nil"/>
            </w:tcBorders>
            <w:shd w:val="clear" w:color="000000" w:fill="EAF1F6"/>
            <w:vAlign w:val="center"/>
            <w:hideMark/>
          </w:tcPr>
          <w:p w14:paraId="45FC8CF1" w14:textId="77777777" w:rsidR="00A66B18" w:rsidRPr="00A66B18" w:rsidRDefault="00A66B18" w:rsidP="00A66B18">
            <w:pPr>
              <w:spacing w:line="240" w:lineRule="auto"/>
              <w:rPr>
                <w:b/>
                <w:bCs/>
                <w:sz w:val="12"/>
                <w:szCs w:val="12"/>
              </w:rPr>
            </w:pPr>
            <w:r w:rsidRPr="00A66B18">
              <w:rPr>
                <w:b/>
                <w:bCs/>
                <w:sz w:val="12"/>
                <w:szCs w:val="12"/>
              </w:rPr>
              <w:t> </w:t>
            </w:r>
          </w:p>
        </w:tc>
        <w:tc>
          <w:tcPr>
            <w:tcW w:w="749" w:type="pct"/>
            <w:tcBorders>
              <w:top w:val="nil"/>
              <w:left w:val="nil"/>
              <w:bottom w:val="nil"/>
              <w:right w:val="nil"/>
            </w:tcBorders>
            <w:shd w:val="clear" w:color="000000" w:fill="EAF1F6"/>
            <w:vAlign w:val="center"/>
            <w:hideMark/>
          </w:tcPr>
          <w:p w14:paraId="04B7E3E1" w14:textId="77777777" w:rsidR="00A66B18" w:rsidRPr="00A66B18" w:rsidRDefault="00A66B18" w:rsidP="00A66B18">
            <w:pPr>
              <w:spacing w:line="240" w:lineRule="auto"/>
              <w:jc w:val="right"/>
              <w:rPr>
                <w:b/>
                <w:bCs/>
                <w:sz w:val="12"/>
                <w:szCs w:val="12"/>
              </w:rPr>
            </w:pPr>
            <w:r w:rsidRPr="00A66B18">
              <w:rPr>
                <w:b/>
                <w:bCs/>
                <w:sz w:val="12"/>
                <w:szCs w:val="12"/>
              </w:rPr>
              <w:t>3 630 954</w:t>
            </w:r>
          </w:p>
        </w:tc>
        <w:tc>
          <w:tcPr>
            <w:tcW w:w="818" w:type="pct"/>
            <w:tcBorders>
              <w:top w:val="nil"/>
              <w:left w:val="nil"/>
              <w:bottom w:val="nil"/>
              <w:right w:val="nil"/>
            </w:tcBorders>
            <w:shd w:val="clear" w:color="000000" w:fill="EAF1F6"/>
            <w:vAlign w:val="center"/>
            <w:hideMark/>
          </w:tcPr>
          <w:p w14:paraId="1DADD88D" w14:textId="77777777" w:rsidR="00A66B18" w:rsidRPr="00A66B18" w:rsidRDefault="00A66B18" w:rsidP="00A66B18">
            <w:pPr>
              <w:spacing w:line="240" w:lineRule="auto"/>
              <w:jc w:val="right"/>
              <w:rPr>
                <w:b/>
                <w:bCs/>
                <w:sz w:val="12"/>
                <w:szCs w:val="12"/>
              </w:rPr>
            </w:pPr>
            <w:r w:rsidRPr="00A66B18">
              <w:rPr>
                <w:b/>
                <w:bCs/>
                <w:sz w:val="12"/>
                <w:szCs w:val="12"/>
              </w:rPr>
              <w:t>3 621 165,54</w:t>
            </w:r>
          </w:p>
        </w:tc>
        <w:tc>
          <w:tcPr>
            <w:tcW w:w="429" w:type="pct"/>
            <w:tcBorders>
              <w:top w:val="nil"/>
              <w:left w:val="nil"/>
              <w:bottom w:val="nil"/>
              <w:right w:val="nil"/>
            </w:tcBorders>
            <w:shd w:val="clear" w:color="000000" w:fill="EAF1F6"/>
            <w:vAlign w:val="center"/>
            <w:hideMark/>
          </w:tcPr>
          <w:p w14:paraId="31595A56" w14:textId="77777777" w:rsidR="00A66B18" w:rsidRPr="00A66B18" w:rsidRDefault="00A66B18" w:rsidP="00A66B18">
            <w:pPr>
              <w:spacing w:line="240" w:lineRule="auto"/>
              <w:jc w:val="right"/>
              <w:rPr>
                <w:b/>
                <w:bCs/>
                <w:sz w:val="12"/>
                <w:szCs w:val="12"/>
              </w:rPr>
            </w:pPr>
            <w:r w:rsidRPr="00A66B18">
              <w:rPr>
                <w:b/>
                <w:bCs/>
                <w:sz w:val="12"/>
                <w:szCs w:val="12"/>
              </w:rPr>
              <w:t>99,7%</w:t>
            </w:r>
          </w:p>
        </w:tc>
      </w:tr>
      <w:tr w:rsidR="00A66B18" w:rsidRPr="00A66B18" w14:paraId="5693A518" w14:textId="77777777" w:rsidTr="00A66B18">
        <w:trPr>
          <w:trHeight w:val="85"/>
        </w:trPr>
        <w:tc>
          <w:tcPr>
            <w:tcW w:w="2618" w:type="pct"/>
            <w:tcBorders>
              <w:top w:val="nil"/>
              <w:left w:val="nil"/>
              <w:bottom w:val="nil"/>
              <w:right w:val="nil"/>
            </w:tcBorders>
            <w:shd w:val="clear" w:color="auto" w:fill="auto"/>
            <w:vAlign w:val="center"/>
            <w:hideMark/>
          </w:tcPr>
          <w:p w14:paraId="212E3485" w14:textId="77777777" w:rsidR="00A66B18" w:rsidRPr="00A66B18" w:rsidRDefault="00A66B18" w:rsidP="00A66B1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04A19801"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6510EFE"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EB8FBB1"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99C91D7"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66EC27B" w14:textId="77777777" w:rsidTr="00A66B18">
        <w:trPr>
          <w:trHeight w:val="85"/>
        </w:trPr>
        <w:tc>
          <w:tcPr>
            <w:tcW w:w="2618" w:type="pct"/>
            <w:tcBorders>
              <w:top w:val="nil"/>
              <w:left w:val="nil"/>
              <w:bottom w:val="nil"/>
              <w:right w:val="nil"/>
            </w:tcBorders>
            <w:shd w:val="clear" w:color="auto" w:fill="auto"/>
            <w:vAlign w:val="center"/>
            <w:hideMark/>
          </w:tcPr>
          <w:p w14:paraId="79316833" w14:textId="77777777" w:rsidR="00A66B18" w:rsidRPr="00A66B18" w:rsidRDefault="00A66B18" w:rsidP="00A66B18">
            <w:pPr>
              <w:spacing w:line="240" w:lineRule="auto"/>
              <w:rPr>
                <w:b/>
                <w:bCs/>
                <w:sz w:val="12"/>
                <w:szCs w:val="12"/>
              </w:rPr>
            </w:pPr>
            <w:r w:rsidRPr="00A66B18">
              <w:rPr>
                <w:b/>
                <w:bCs/>
                <w:sz w:val="12"/>
                <w:szCs w:val="12"/>
              </w:rPr>
              <w:t>Miejski Program Profilaktyki i Rozwiązywania Problemów Alkoholowych</w:t>
            </w:r>
          </w:p>
        </w:tc>
        <w:tc>
          <w:tcPr>
            <w:tcW w:w="386" w:type="pct"/>
            <w:tcBorders>
              <w:top w:val="nil"/>
              <w:left w:val="nil"/>
              <w:bottom w:val="nil"/>
              <w:right w:val="nil"/>
            </w:tcBorders>
            <w:shd w:val="clear" w:color="auto" w:fill="auto"/>
            <w:vAlign w:val="center"/>
            <w:hideMark/>
          </w:tcPr>
          <w:p w14:paraId="77776E9A" w14:textId="77777777" w:rsidR="00A66B18" w:rsidRPr="00A66B18" w:rsidRDefault="00A66B18" w:rsidP="00A66B18">
            <w:pPr>
              <w:spacing w:line="240" w:lineRule="auto"/>
              <w:rPr>
                <w:b/>
                <w:bCs/>
                <w:sz w:val="12"/>
                <w:szCs w:val="12"/>
              </w:rPr>
            </w:pPr>
          </w:p>
        </w:tc>
        <w:tc>
          <w:tcPr>
            <w:tcW w:w="749" w:type="pct"/>
            <w:tcBorders>
              <w:top w:val="nil"/>
              <w:left w:val="nil"/>
              <w:bottom w:val="nil"/>
              <w:right w:val="nil"/>
            </w:tcBorders>
            <w:shd w:val="clear" w:color="auto" w:fill="auto"/>
            <w:vAlign w:val="center"/>
            <w:hideMark/>
          </w:tcPr>
          <w:p w14:paraId="3BDAF05F" w14:textId="77777777" w:rsidR="00A66B18" w:rsidRPr="00A66B18" w:rsidRDefault="00A66B18" w:rsidP="00A66B18">
            <w:pPr>
              <w:spacing w:line="240" w:lineRule="auto"/>
              <w:jc w:val="right"/>
              <w:rPr>
                <w:b/>
                <w:bCs/>
                <w:sz w:val="12"/>
                <w:szCs w:val="12"/>
              </w:rPr>
            </w:pPr>
            <w:r w:rsidRPr="00A66B18">
              <w:rPr>
                <w:b/>
                <w:bCs/>
                <w:sz w:val="12"/>
                <w:szCs w:val="12"/>
              </w:rPr>
              <w:t>3 630 954</w:t>
            </w:r>
          </w:p>
        </w:tc>
        <w:tc>
          <w:tcPr>
            <w:tcW w:w="818" w:type="pct"/>
            <w:tcBorders>
              <w:top w:val="nil"/>
              <w:left w:val="nil"/>
              <w:bottom w:val="nil"/>
              <w:right w:val="nil"/>
            </w:tcBorders>
            <w:shd w:val="clear" w:color="auto" w:fill="auto"/>
            <w:vAlign w:val="center"/>
            <w:hideMark/>
          </w:tcPr>
          <w:p w14:paraId="5944520A" w14:textId="77777777" w:rsidR="00A66B18" w:rsidRPr="00A66B18" w:rsidRDefault="00A66B18" w:rsidP="00A66B18">
            <w:pPr>
              <w:spacing w:line="240" w:lineRule="auto"/>
              <w:jc w:val="right"/>
              <w:rPr>
                <w:b/>
                <w:bCs/>
                <w:sz w:val="12"/>
                <w:szCs w:val="12"/>
              </w:rPr>
            </w:pPr>
            <w:r w:rsidRPr="00A66B18">
              <w:rPr>
                <w:b/>
                <w:bCs/>
                <w:sz w:val="12"/>
                <w:szCs w:val="12"/>
              </w:rPr>
              <w:t>3 621 165,54</w:t>
            </w:r>
          </w:p>
        </w:tc>
        <w:tc>
          <w:tcPr>
            <w:tcW w:w="429" w:type="pct"/>
            <w:tcBorders>
              <w:top w:val="nil"/>
              <w:left w:val="nil"/>
              <w:bottom w:val="nil"/>
              <w:right w:val="nil"/>
            </w:tcBorders>
            <w:shd w:val="clear" w:color="auto" w:fill="auto"/>
            <w:vAlign w:val="center"/>
            <w:hideMark/>
          </w:tcPr>
          <w:p w14:paraId="2D0C2832" w14:textId="77777777" w:rsidR="00A66B18" w:rsidRPr="00A66B18" w:rsidRDefault="00A66B18" w:rsidP="00A66B18">
            <w:pPr>
              <w:spacing w:line="240" w:lineRule="auto"/>
              <w:jc w:val="right"/>
              <w:rPr>
                <w:b/>
                <w:bCs/>
                <w:sz w:val="12"/>
                <w:szCs w:val="12"/>
              </w:rPr>
            </w:pPr>
            <w:r w:rsidRPr="00A66B18">
              <w:rPr>
                <w:b/>
                <w:bCs/>
                <w:sz w:val="12"/>
                <w:szCs w:val="12"/>
              </w:rPr>
              <w:t>99,7%</w:t>
            </w:r>
          </w:p>
        </w:tc>
      </w:tr>
      <w:tr w:rsidR="00A66B18" w:rsidRPr="00A66B18" w14:paraId="3DCCAF24" w14:textId="77777777" w:rsidTr="00A66B18">
        <w:trPr>
          <w:trHeight w:val="85"/>
        </w:trPr>
        <w:tc>
          <w:tcPr>
            <w:tcW w:w="2618" w:type="pct"/>
            <w:tcBorders>
              <w:top w:val="nil"/>
              <w:left w:val="nil"/>
              <w:bottom w:val="nil"/>
              <w:right w:val="nil"/>
            </w:tcBorders>
            <w:shd w:val="clear" w:color="auto" w:fill="auto"/>
            <w:vAlign w:val="center"/>
            <w:hideMark/>
          </w:tcPr>
          <w:p w14:paraId="2227CAFE" w14:textId="77777777" w:rsidR="00A66B18" w:rsidRPr="00A66B18" w:rsidRDefault="00A66B18" w:rsidP="00A66B18">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14:paraId="6BA331BC"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6EB7F3BA"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220E1F48"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2D2D89D"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5442018" w14:textId="77777777" w:rsidTr="00A66B18">
        <w:trPr>
          <w:trHeight w:val="85"/>
        </w:trPr>
        <w:tc>
          <w:tcPr>
            <w:tcW w:w="2618" w:type="pct"/>
            <w:tcBorders>
              <w:top w:val="nil"/>
              <w:left w:val="nil"/>
              <w:bottom w:val="nil"/>
              <w:right w:val="nil"/>
            </w:tcBorders>
            <w:shd w:val="clear" w:color="auto" w:fill="auto"/>
            <w:vAlign w:val="center"/>
            <w:hideMark/>
          </w:tcPr>
          <w:p w14:paraId="7067C314" w14:textId="77777777" w:rsidR="00A66B18" w:rsidRPr="00A66B18" w:rsidRDefault="00A66B18" w:rsidP="00A66B18">
            <w:pPr>
              <w:spacing w:line="240" w:lineRule="auto"/>
              <w:jc w:val="both"/>
              <w:rPr>
                <w:i/>
                <w:iCs/>
                <w:sz w:val="12"/>
                <w:szCs w:val="12"/>
                <w:u w:val="single"/>
              </w:rPr>
            </w:pPr>
            <w:r w:rsidRPr="00A66B18">
              <w:rPr>
                <w:i/>
                <w:iCs/>
                <w:sz w:val="12"/>
                <w:szCs w:val="12"/>
                <w:u w:val="single"/>
              </w:rPr>
              <w:t>Cel:</w:t>
            </w:r>
            <w:r w:rsidRPr="00A66B18">
              <w:rPr>
                <w:sz w:val="12"/>
                <w:szCs w:val="12"/>
              </w:rPr>
              <w:t xml:space="preserve"> inicjowanie i wspieranie przedsięwzięć mających na celu przeciwdziałanie alkoholizmowi</w:t>
            </w:r>
          </w:p>
        </w:tc>
        <w:tc>
          <w:tcPr>
            <w:tcW w:w="386" w:type="pct"/>
            <w:tcBorders>
              <w:top w:val="nil"/>
              <w:left w:val="nil"/>
              <w:bottom w:val="nil"/>
              <w:right w:val="nil"/>
            </w:tcBorders>
            <w:shd w:val="clear" w:color="auto" w:fill="auto"/>
            <w:noWrap/>
            <w:vAlign w:val="center"/>
            <w:hideMark/>
          </w:tcPr>
          <w:p w14:paraId="57B3CFA6" w14:textId="77777777" w:rsidR="00A66B18" w:rsidRPr="00A66B18" w:rsidRDefault="00A66B18" w:rsidP="00A66B18">
            <w:pPr>
              <w:spacing w:line="240" w:lineRule="auto"/>
              <w:jc w:val="both"/>
              <w:rPr>
                <w:i/>
                <w:iCs/>
                <w:sz w:val="12"/>
                <w:szCs w:val="12"/>
                <w:u w:val="single"/>
              </w:rPr>
            </w:pPr>
          </w:p>
        </w:tc>
        <w:tc>
          <w:tcPr>
            <w:tcW w:w="749" w:type="pct"/>
            <w:tcBorders>
              <w:top w:val="nil"/>
              <w:left w:val="nil"/>
              <w:bottom w:val="nil"/>
              <w:right w:val="nil"/>
            </w:tcBorders>
            <w:shd w:val="clear" w:color="auto" w:fill="auto"/>
            <w:noWrap/>
            <w:vAlign w:val="center"/>
            <w:hideMark/>
          </w:tcPr>
          <w:p w14:paraId="2831F709"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FDEE50B"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05A97E"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9F9867F" w14:textId="77777777" w:rsidTr="00A66B18">
        <w:trPr>
          <w:trHeight w:val="85"/>
        </w:trPr>
        <w:tc>
          <w:tcPr>
            <w:tcW w:w="2618" w:type="pct"/>
            <w:tcBorders>
              <w:top w:val="nil"/>
              <w:left w:val="nil"/>
              <w:bottom w:val="nil"/>
              <w:right w:val="nil"/>
            </w:tcBorders>
            <w:shd w:val="clear" w:color="auto" w:fill="auto"/>
            <w:vAlign w:val="center"/>
            <w:hideMark/>
          </w:tcPr>
          <w:p w14:paraId="218FD99D"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269C2BE9"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504D553F" w14:textId="77777777" w:rsidR="00A66B18" w:rsidRPr="00A66B18" w:rsidRDefault="00A66B18" w:rsidP="00A66B18">
            <w:pPr>
              <w:spacing w:line="240" w:lineRule="auto"/>
              <w:jc w:val="right"/>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41CC364A"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24B9E02"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92BC5E5" w14:textId="77777777" w:rsidTr="00A66B18">
        <w:trPr>
          <w:trHeight w:val="85"/>
        </w:trPr>
        <w:tc>
          <w:tcPr>
            <w:tcW w:w="2618" w:type="pct"/>
            <w:tcBorders>
              <w:top w:val="nil"/>
              <w:left w:val="nil"/>
              <w:bottom w:val="nil"/>
              <w:right w:val="nil"/>
            </w:tcBorders>
            <w:shd w:val="clear" w:color="auto" w:fill="auto"/>
            <w:vAlign w:val="center"/>
            <w:hideMark/>
          </w:tcPr>
          <w:p w14:paraId="34A992D3" w14:textId="77777777" w:rsidR="00A66B18" w:rsidRPr="00A66B18" w:rsidRDefault="00A66B18" w:rsidP="00A66B18">
            <w:pPr>
              <w:spacing w:line="240" w:lineRule="auto"/>
              <w:rPr>
                <w:i/>
                <w:iCs/>
                <w:sz w:val="12"/>
                <w:szCs w:val="12"/>
                <w:u w:val="single"/>
              </w:rPr>
            </w:pPr>
            <w:r w:rsidRPr="00A66B18">
              <w:rPr>
                <w:i/>
                <w:iCs/>
                <w:sz w:val="12"/>
                <w:szCs w:val="12"/>
                <w:u w:val="single"/>
              </w:rPr>
              <w:t>Dysponent:</w:t>
            </w:r>
            <w:r w:rsidRPr="00A66B18">
              <w:rPr>
                <w:i/>
                <w:iCs/>
                <w:sz w:val="12"/>
                <w:szCs w:val="12"/>
              </w:rPr>
              <w:t xml:space="preserve"> Wydział Sportu i Spraw Społecznych</w:t>
            </w:r>
          </w:p>
        </w:tc>
        <w:tc>
          <w:tcPr>
            <w:tcW w:w="386" w:type="pct"/>
            <w:tcBorders>
              <w:top w:val="nil"/>
              <w:left w:val="nil"/>
              <w:bottom w:val="nil"/>
              <w:right w:val="nil"/>
            </w:tcBorders>
            <w:shd w:val="clear" w:color="auto" w:fill="auto"/>
            <w:vAlign w:val="center"/>
            <w:hideMark/>
          </w:tcPr>
          <w:p w14:paraId="68727693"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0A3BE203"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365A4330"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FD067D2"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964228B" w14:textId="77777777" w:rsidTr="00A66B18">
        <w:trPr>
          <w:trHeight w:val="85"/>
        </w:trPr>
        <w:tc>
          <w:tcPr>
            <w:tcW w:w="2618" w:type="pct"/>
            <w:tcBorders>
              <w:top w:val="nil"/>
              <w:left w:val="nil"/>
              <w:bottom w:val="nil"/>
              <w:right w:val="nil"/>
            </w:tcBorders>
            <w:shd w:val="clear" w:color="auto" w:fill="auto"/>
            <w:vAlign w:val="center"/>
            <w:hideMark/>
          </w:tcPr>
          <w:p w14:paraId="5F53BD87"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2A9ACDFE"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FDD5CF9"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A446BD0"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DE8DC9B"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174F8AB" w14:textId="77777777" w:rsidTr="00A66B18">
        <w:trPr>
          <w:trHeight w:val="85"/>
        </w:trPr>
        <w:tc>
          <w:tcPr>
            <w:tcW w:w="2618" w:type="pct"/>
            <w:tcBorders>
              <w:top w:val="nil"/>
              <w:left w:val="nil"/>
              <w:bottom w:val="nil"/>
              <w:right w:val="nil"/>
            </w:tcBorders>
            <w:shd w:val="clear" w:color="auto" w:fill="auto"/>
            <w:vAlign w:val="center"/>
            <w:hideMark/>
          </w:tcPr>
          <w:p w14:paraId="318DE844" w14:textId="77777777" w:rsidR="00A66B18" w:rsidRPr="00A66B18" w:rsidRDefault="00A66B18" w:rsidP="00A66B18">
            <w:pPr>
              <w:spacing w:line="240" w:lineRule="auto"/>
              <w:rPr>
                <w:i/>
                <w:iCs/>
                <w:sz w:val="12"/>
                <w:szCs w:val="12"/>
                <w:u w:val="single"/>
              </w:rPr>
            </w:pPr>
            <w:r w:rsidRPr="00A66B18">
              <w:rPr>
                <w:i/>
                <w:iCs/>
                <w:sz w:val="12"/>
                <w:szCs w:val="12"/>
                <w:u w:val="single"/>
              </w:rPr>
              <w:t>Klasyfikacja:</w:t>
            </w:r>
            <w:r w:rsidRPr="00A66B18">
              <w:rPr>
                <w:i/>
                <w:iCs/>
                <w:sz w:val="12"/>
                <w:szCs w:val="12"/>
              </w:rPr>
              <w:t xml:space="preserve"> rozdział: 85154</w:t>
            </w:r>
          </w:p>
        </w:tc>
        <w:tc>
          <w:tcPr>
            <w:tcW w:w="386" w:type="pct"/>
            <w:tcBorders>
              <w:top w:val="nil"/>
              <w:left w:val="nil"/>
              <w:bottom w:val="nil"/>
              <w:right w:val="nil"/>
            </w:tcBorders>
            <w:shd w:val="clear" w:color="auto" w:fill="auto"/>
            <w:vAlign w:val="center"/>
            <w:hideMark/>
          </w:tcPr>
          <w:p w14:paraId="2C145444"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22F18D32" w14:textId="77777777" w:rsidR="00A66B18" w:rsidRPr="00A66B18" w:rsidRDefault="00A66B18" w:rsidP="00A66B18">
            <w:pPr>
              <w:spacing w:line="240" w:lineRule="auto"/>
              <w:jc w:val="right"/>
              <w:rPr>
                <w:i/>
                <w:iCs/>
                <w:sz w:val="12"/>
                <w:szCs w:val="12"/>
              </w:rPr>
            </w:pPr>
            <w:r w:rsidRPr="00A66B18">
              <w:rPr>
                <w:i/>
                <w:iCs/>
                <w:sz w:val="12"/>
                <w:szCs w:val="12"/>
              </w:rPr>
              <w:t>3 543 354</w:t>
            </w:r>
          </w:p>
        </w:tc>
        <w:tc>
          <w:tcPr>
            <w:tcW w:w="818" w:type="pct"/>
            <w:tcBorders>
              <w:top w:val="nil"/>
              <w:left w:val="nil"/>
              <w:bottom w:val="nil"/>
              <w:right w:val="nil"/>
            </w:tcBorders>
            <w:shd w:val="clear" w:color="auto" w:fill="auto"/>
            <w:noWrap/>
            <w:vAlign w:val="center"/>
            <w:hideMark/>
          </w:tcPr>
          <w:p w14:paraId="27C27E7F" w14:textId="77777777" w:rsidR="00A66B18" w:rsidRPr="00A66B18" w:rsidRDefault="00A66B18" w:rsidP="00A66B18">
            <w:pPr>
              <w:spacing w:line="240" w:lineRule="auto"/>
              <w:jc w:val="right"/>
              <w:rPr>
                <w:i/>
                <w:iCs/>
                <w:sz w:val="12"/>
                <w:szCs w:val="12"/>
              </w:rPr>
            </w:pPr>
            <w:r w:rsidRPr="00A66B18">
              <w:rPr>
                <w:i/>
                <w:iCs/>
                <w:sz w:val="12"/>
                <w:szCs w:val="12"/>
              </w:rPr>
              <w:t>3 538 300,14</w:t>
            </w:r>
          </w:p>
        </w:tc>
        <w:tc>
          <w:tcPr>
            <w:tcW w:w="429" w:type="pct"/>
            <w:tcBorders>
              <w:top w:val="nil"/>
              <w:left w:val="nil"/>
              <w:bottom w:val="nil"/>
              <w:right w:val="nil"/>
            </w:tcBorders>
            <w:shd w:val="clear" w:color="auto" w:fill="auto"/>
            <w:noWrap/>
            <w:vAlign w:val="center"/>
            <w:hideMark/>
          </w:tcPr>
          <w:p w14:paraId="6B7BA4FA" w14:textId="77777777" w:rsidR="00A66B18" w:rsidRPr="00A66B18" w:rsidRDefault="00A66B18" w:rsidP="00A66B18">
            <w:pPr>
              <w:spacing w:line="240" w:lineRule="auto"/>
              <w:jc w:val="right"/>
              <w:rPr>
                <w:i/>
                <w:iCs/>
                <w:sz w:val="12"/>
                <w:szCs w:val="12"/>
              </w:rPr>
            </w:pPr>
            <w:r w:rsidRPr="00A66B18">
              <w:rPr>
                <w:i/>
                <w:iCs/>
                <w:sz w:val="12"/>
                <w:szCs w:val="12"/>
              </w:rPr>
              <w:t>99,9%</w:t>
            </w:r>
          </w:p>
        </w:tc>
      </w:tr>
      <w:tr w:rsidR="00A66B18" w:rsidRPr="00A66B18" w14:paraId="2D2CDB08" w14:textId="77777777" w:rsidTr="00A66B18">
        <w:trPr>
          <w:trHeight w:val="85"/>
        </w:trPr>
        <w:tc>
          <w:tcPr>
            <w:tcW w:w="2618" w:type="pct"/>
            <w:tcBorders>
              <w:top w:val="nil"/>
              <w:left w:val="nil"/>
              <w:bottom w:val="nil"/>
              <w:right w:val="nil"/>
            </w:tcBorders>
            <w:shd w:val="clear" w:color="auto" w:fill="auto"/>
            <w:vAlign w:val="center"/>
            <w:hideMark/>
          </w:tcPr>
          <w:p w14:paraId="7F7476AF" w14:textId="77777777" w:rsidR="00A66B18" w:rsidRPr="00A66B18" w:rsidRDefault="00A66B18" w:rsidP="00A66B18">
            <w:pPr>
              <w:spacing w:line="240" w:lineRule="auto"/>
              <w:jc w:val="right"/>
              <w:rPr>
                <w:i/>
                <w:iCs/>
                <w:sz w:val="12"/>
                <w:szCs w:val="12"/>
              </w:rPr>
            </w:pPr>
          </w:p>
        </w:tc>
        <w:tc>
          <w:tcPr>
            <w:tcW w:w="386" w:type="pct"/>
            <w:tcBorders>
              <w:top w:val="nil"/>
              <w:left w:val="nil"/>
              <w:bottom w:val="nil"/>
              <w:right w:val="nil"/>
            </w:tcBorders>
            <w:shd w:val="clear" w:color="auto" w:fill="auto"/>
            <w:vAlign w:val="center"/>
            <w:hideMark/>
          </w:tcPr>
          <w:p w14:paraId="31FA0B1E"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089405C"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C76E7AF"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8A2EB62"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F8A9986" w14:textId="77777777" w:rsidTr="00A66B18">
        <w:trPr>
          <w:trHeight w:val="85"/>
        </w:trPr>
        <w:tc>
          <w:tcPr>
            <w:tcW w:w="2618" w:type="pct"/>
            <w:tcBorders>
              <w:top w:val="nil"/>
              <w:left w:val="nil"/>
              <w:bottom w:val="nil"/>
              <w:right w:val="nil"/>
            </w:tcBorders>
            <w:shd w:val="clear" w:color="auto" w:fill="auto"/>
            <w:vAlign w:val="center"/>
            <w:hideMark/>
          </w:tcPr>
          <w:p w14:paraId="2CDB7FE0" w14:textId="77777777" w:rsidR="00A66B18" w:rsidRPr="00A66B18" w:rsidRDefault="00A66B18" w:rsidP="00A66B18">
            <w:pPr>
              <w:spacing w:line="240" w:lineRule="auto"/>
              <w:rPr>
                <w:i/>
                <w:iCs/>
                <w:sz w:val="12"/>
                <w:szCs w:val="12"/>
                <w:u w:val="single"/>
              </w:rPr>
            </w:pPr>
            <w:r w:rsidRPr="00A66B18">
              <w:rPr>
                <w:i/>
                <w:iCs/>
                <w:sz w:val="12"/>
                <w:szCs w:val="12"/>
                <w:u w:val="single"/>
              </w:rPr>
              <w:t>Kalkulacja:</w:t>
            </w:r>
          </w:p>
        </w:tc>
        <w:tc>
          <w:tcPr>
            <w:tcW w:w="386" w:type="pct"/>
            <w:tcBorders>
              <w:top w:val="nil"/>
              <w:left w:val="nil"/>
              <w:bottom w:val="nil"/>
              <w:right w:val="nil"/>
            </w:tcBorders>
            <w:shd w:val="clear" w:color="auto" w:fill="auto"/>
            <w:vAlign w:val="center"/>
            <w:hideMark/>
          </w:tcPr>
          <w:p w14:paraId="7BC5702A"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606CF983"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FACF2FA"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8F2393D"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93F4EBC" w14:textId="77777777" w:rsidTr="00A66B18">
        <w:trPr>
          <w:trHeight w:val="85"/>
        </w:trPr>
        <w:tc>
          <w:tcPr>
            <w:tcW w:w="2618" w:type="pct"/>
            <w:tcBorders>
              <w:top w:val="nil"/>
              <w:left w:val="nil"/>
              <w:bottom w:val="nil"/>
              <w:right w:val="nil"/>
            </w:tcBorders>
            <w:shd w:val="clear" w:color="auto" w:fill="auto"/>
            <w:vAlign w:val="center"/>
            <w:hideMark/>
          </w:tcPr>
          <w:p w14:paraId="433084A5" w14:textId="77777777" w:rsidR="00A66B18" w:rsidRPr="00A66B18" w:rsidRDefault="00A66B18" w:rsidP="00A66B18">
            <w:pPr>
              <w:spacing w:line="240" w:lineRule="auto"/>
              <w:rPr>
                <w:sz w:val="12"/>
                <w:szCs w:val="12"/>
              </w:rPr>
            </w:pPr>
            <w:r w:rsidRPr="00A66B18">
              <w:rPr>
                <w:sz w:val="12"/>
                <w:szCs w:val="12"/>
              </w:rPr>
              <w:t>zadania z zakresu przeciwdziałania alkoholizmowi zlecone do realizacji organizacjom pozarządowym prowadzącym działalność pożytku publicznego, dotyczące prowadzenia placówek wsparcia dziennego w formie opiekuńczej i specjalistycznej, klubów abstynenckich, specjalistycznych działań w obszarze przeciwdziałania alkoholizmowi i przemocy w rodzinie oraz zagospodarowania czasu wolnego dzieci i młodzieży w okresie ferii letnich i zimowych</w:t>
            </w:r>
          </w:p>
        </w:tc>
        <w:tc>
          <w:tcPr>
            <w:tcW w:w="386" w:type="pct"/>
            <w:tcBorders>
              <w:top w:val="nil"/>
              <w:left w:val="nil"/>
              <w:bottom w:val="nil"/>
              <w:right w:val="nil"/>
            </w:tcBorders>
            <w:shd w:val="clear" w:color="auto" w:fill="auto"/>
            <w:noWrap/>
            <w:vAlign w:val="center"/>
            <w:hideMark/>
          </w:tcPr>
          <w:p w14:paraId="375D750D"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76035AA" w14:textId="77777777" w:rsidR="00A66B18" w:rsidRPr="00A66B18" w:rsidRDefault="00A66B18" w:rsidP="00A66B18">
            <w:pPr>
              <w:spacing w:line="240" w:lineRule="auto"/>
              <w:jc w:val="right"/>
              <w:rPr>
                <w:sz w:val="12"/>
                <w:szCs w:val="12"/>
              </w:rPr>
            </w:pPr>
            <w:r w:rsidRPr="00A66B18">
              <w:rPr>
                <w:sz w:val="12"/>
                <w:szCs w:val="12"/>
              </w:rPr>
              <w:t>3 125 000</w:t>
            </w:r>
          </w:p>
        </w:tc>
        <w:tc>
          <w:tcPr>
            <w:tcW w:w="818" w:type="pct"/>
            <w:tcBorders>
              <w:top w:val="nil"/>
              <w:left w:val="nil"/>
              <w:bottom w:val="nil"/>
              <w:right w:val="nil"/>
            </w:tcBorders>
            <w:shd w:val="clear" w:color="auto" w:fill="auto"/>
            <w:noWrap/>
            <w:vAlign w:val="center"/>
            <w:hideMark/>
          </w:tcPr>
          <w:p w14:paraId="60F7683D" w14:textId="77777777" w:rsidR="00A66B18" w:rsidRPr="00A66B18" w:rsidRDefault="00A66B18" w:rsidP="00A66B18">
            <w:pPr>
              <w:spacing w:line="240" w:lineRule="auto"/>
              <w:jc w:val="right"/>
              <w:rPr>
                <w:sz w:val="12"/>
                <w:szCs w:val="12"/>
              </w:rPr>
            </w:pPr>
            <w:r w:rsidRPr="00A66B18">
              <w:rPr>
                <w:sz w:val="12"/>
                <w:szCs w:val="12"/>
              </w:rPr>
              <w:t>3 123 135,00</w:t>
            </w:r>
          </w:p>
        </w:tc>
        <w:tc>
          <w:tcPr>
            <w:tcW w:w="429" w:type="pct"/>
            <w:tcBorders>
              <w:top w:val="nil"/>
              <w:left w:val="nil"/>
              <w:bottom w:val="nil"/>
              <w:right w:val="nil"/>
            </w:tcBorders>
            <w:shd w:val="clear" w:color="auto" w:fill="auto"/>
            <w:noWrap/>
            <w:vAlign w:val="center"/>
            <w:hideMark/>
          </w:tcPr>
          <w:p w14:paraId="0E66CFD1" w14:textId="77777777" w:rsidR="00A66B18" w:rsidRPr="00A66B18" w:rsidRDefault="00A66B18" w:rsidP="00A66B18">
            <w:pPr>
              <w:spacing w:line="240" w:lineRule="auto"/>
              <w:jc w:val="right"/>
              <w:rPr>
                <w:sz w:val="12"/>
                <w:szCs w:val="12"/>
              </w:rPr>
            </w:pPr>
            <w:r w:rsidRPr="00A66B18">
              <w:rPr>
                <w:sz w:val="12"/>
                <w:szCs w:val="12"/>
              </w:rPr>
              <w:t>99,9%</w:t>
            </w:r>
          </w:p>
        </w:tc>
      </w:tr>
      <w:tr w:rsidR="00A66B18" w:rsidRPr="00A66B18" w14:paraId="287DE856" w14:textId="77777777" w:rsidTr="00A66B18">
        <w:trPr>
          <w:trHeight w:val="85"/>
        </w:trPr>
        <w:tc>
          <w:tcPr>
            <w:tcW w:w="2618" w:type="pct"/>
            <w:tcBorders>
              <w:top w:val="nil"/>
              <w:left w:val="nil"/>
              <w:bottom w:val="nil"/>
              <w:right w:val="nil"/>
            </w:tcBorders>
            <w:shd w:val="clear" w:color="auto" w:fill="auto"/>
            <w:vAlign w:val="center"/>
            <w:hideMark/>
          </w:tcPr>
          <w:p w14:paraId="2CBC328D" w14:textId="77777777" w:rsidR="00A66B18" w:rsidRPr="00A66B18" w:rsidRDefault="00A66B18" w:rsidP="00A66B18">
            <w:pPr>
              <w:spacing w:line="240" w:lineRule="auto"/>
              <w:rPr>
                <w:sz w:val="12"/>
                <w:szCs w:val="12"/>
              </w:rPr>
            </w:pPr>
            <w:r w:rsidRPr="00A66B18">
              <w:rPr>
                <w:sz w:val="12"/>
                <w:szCs w:val="12"/>
              </w:rPr>
              <w:t>programy profilaktyczne, socjoterapeutyczne, warsztaty profilaktyczne  w tym: program profilaktyczny "Debata"; warsztaty zachowań ryzykownych w cyberprzestrzeni "Cyberface"; zajęcia o uzależnieniach "Toksykomania"; profilaktyka uniwersalna "Archipelag Skarbów"; "Jak sobie radzić z agresją"; "Kiedy słowa ranią"; "Przemoc przez słowa"; "Ja w konflikcie-trening rozwiązywania konfliktów interpersonalnych"; "Warsztaty Epsilon"; "Unplugged"; "Ars czyli jak dbać o miłość"; "Pierwsza Pomoc Rówieśnicza"; "Przeciwdziałanie uzależnieniom od substancji"; "Rozwój tożsamości i osobowości"; "Fonoholizm i siecioholizm"; "Empatia i zrozumienie w działaniu"; "Jestem ale nie chcę być"; "Buuling-walka z przemocą"; "Uzależnienie? Nie!"; "Jak radzić sobie z agresją"; "Przemoc przez słowa"; "Świadomi w sieci zagrożeń"; "Trzeźwość moją siłą"; "Super skills for life"; "Nie daj się wciągnąć"; "Emocjonalne zamieszanie"; "Poznaj konflikt"  (25 programów, 2.441 uczestników)</w:t>
            </w:r>
          </w:p>
        </w:tc>
        <w:tc>
          <w:tcPr>
            <w:tcW w:w="386" w:type="pct"/>
            <w:tcBorders>
              <w:top w:val="nil"/>
              <w:left w:val="nil"/>
              <w:bottom w:val="nil"/>
              <w:right w:val="nil"/>
            </w:tcBorders>
            <w:shd w:val="clear" w:color="auto" w:fill="auto"/>
            <w:vAlign w:val="center"/>
            <w:hideMark/>
          </w:tcPr>
          <w:p w14:paraId="4AEC242A"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0342A09" w14:textId="77777777" w:rsidR="00A66B18" w:rsidRPr="00A66B18" w:rsidRDefault="00A66B18" w:rsidP="00A66B18">
            <w:pPr>
              <w:spacing w:line="240" w:lineRule="auto"/>
              <w:jc w:val="right"/>
              <w:rPr>
                <w:sz w:val="12"/>
                <w:szCs w:val="12"/>
              </w:rPr>
            </w:pPr>
            <w:r w:rsidRPr="00A66B18">
              <w:rPr>
                <w:sz w:val="12"/>
                <w:szCs w:val="12"/>
              </w:rPr>
              <w:t>251 033</w:t>
            </w:r>
          </w:p>
        </w:tc>
        <w:tc>
          <w:tcPr>
            <w:tcW w:w="818" w:type="pct"/>
            <w:tcBorders>
              <w:top w:val="nil"/>
              <w:left w:val="nil"/>
              <w:bottom w:val="nil"/>
              <w:right w:val="nil"/>
            </w:tcBorders>
            <w:shd w:val="clear" w:color="auto" w:fill="auto"/>
            <w:noWrap/>
            <w:vAlign w:val="center"/>
            <w:hideMark/>
          </w:tcPr>
          <w:p w14:paraId="4C3D7FBF" w14:textId="77777777" w:rsidR="00A66B18" w:rsidRPr="00A66B18" w:rsidRDefault="00A66B18" w:rsidP="00A66B18">
            <w:pPr>
              <w:spacing w:line="240" w:lineRule="auto"/>
              <w:jc w:val="right"/>
              <w:rPr>
                <w:sz w:val="12"/>
                <w:szCs w:val="12"/>
              </w:rPr>
            </w:pPr>
            <w:r w:rsidRPr="00A66B18">
              <w:rPr>
                <w:sz w:val="12"/>
                <w:szCs w:val="12"/>
              </w:rPr>
              <w:t>250 693,00</w:t>
            </w:r>
          </w:p>
        </w:tc>
        <w:tc>
          <w:tcPr>
            <w:tcW w:w="429" w:type="pct"/>
            <w:tcBorders>
              <w:top w:val="nil"/>
              <w:left w:val="nil"/>
              <w:bottom w:val="nil"/>
              <w:right w:val="nil"/>
            </w:tcBorders>
            <w:shd w:val="clear" w:color="auto" w:fill="auto"/>
            <w:noWrap/>
            <w:vAlign w:val="center"/>
            <w:hideMark/>
          </w:tcPr>
          <w:p w14:paraId="6E5AB27A" w14:textId="77777777" w:rsidR="00A66B18" w:rsidRPr="00A66B18" w:rsidRDefault="00A66B18" w:rsidP="00A66B18">
            <w:pPr>
              <w:spacing w:line="240" w:lineRule="auto"/>
              <w:jc w:val="right"/>
              <w:rPr>
                <w:sz w:val="12"/>
                <w:szCs w:val="12"/>
              </w:rPr>
            </w:pPr>
            <w:r w:rsidRPr="00A66B18">
              <w:rPr>
                <w:sz w:val="12"/>
                <w:szCs w:val="12"/>
              </w:rPr>
              <w:t>99,9%</w:t>
            </w:r>
          </w:p>
        </w:tc>
      </w:tr>
      <w:tr w:rsidR="00A66B18" w:rsidRPr="00A66B18" w14:paraId="4161D3AA" w14:textId="77777777" w:rsidTr="00A66B18">
        <w:trPr>
          <w:trHeight w:val="85"/>
        </w:trPr>
        <w:tc>
          <w:tcPr>
            <w:tcW w:w="2618" w:type="pct"/>
            <w:tcBorders>
              <w:top w:val="nil"/>
              <w:left w:val="nil"/>
              <w:bottom w:val="nil"/>
              <w:right w:val="nil"/>
            </w:tcBorders>
            <w:shd w:val="clear" w:color="auto" w:fill="auto"/>
            <w:vAlign w:val="center"/>
            <w:hideMark/>
          </w:tcPr>
          <w:p w14:paraId="0146E205" w14:textId="77777777" w:rsidR="00A66B18" w:rsidRPr="00A66B18" w:rsidRDefault="00A66B18" w:rsidP="00A66B18">
            <w:pPr>
              <w:spacing w:line="240" w:lineRule="auto"/>
              <w:rPr>
                <w:sz w:val="12"/>
                <w:szCs w:val="12"/>
              </w:rPr>
            </w:pPr>
            <w:r w:rsidRPr="00A66B18">
              <w:rPr>
                <w:sz w:val="12"/>
                <w:szCs w:val="12"/>
              </w:rPr>
              <w:t>wynagrodzenia członków Dzielnicowego Zespołu Komisji Rozwiązywania Problemów Alkoholowych</w:t>
            </w:r>
          </w:p>
        </w:tc>
        <w:tc>
          <w:tcPr>
            <w:tcW w:w="386" w:type="pct"/>
            <w:tcBorders>
              <w:top w:val="nil"/>
              <w:left w:val="nil"/>
              <w:bottom w:val="nil"/>
              <w:right w:val="nil"/>
            </w:tcBorders>
            <w:shd w:val="clear" w:color="auto" w:fill="auto"/>
            <w:vAlign w:val="center"/>
            <w:hideMark/>
          </w:tcPr>
          <w:p w14:paraId="175984D4"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vAlign w:val="center"/>
            <w:hideMark/>
          </w:tcPr>
          <w:p w14:paraId="60497688" w14:textId="77777777" w:rsidR="00A66B18" w:rsidRPr="00A66B18" w:rsidRDefault="00A66B18" w:rsidP="00A66B18">
            <w:pPr>
              <w:spacing w:line="240" w:lineRule="auto"/>
              <w:jc w:val="right"/>
              <w:rPr>
                <w:sz w:val="12"/>
                <w:szCs w:val="12"/>
              </w:rPr>
            </w:pPr>
            <w:r w:rsidRPr="00A66B18">
              <w:rPr>
                <w:sz w:val="12"/>
                <w:szCs w:val="12"/>
              </w:rPr>
              <w:t>66 000</w:t>
            </w:r>
          </w:p>
        </w:tc>
        <w:tc>
          <w:tcPr>
            <w:tcW w:w="818" w:type="pct"/>
            <w:tcBorders>
              <w:top w:val="nil"/>
              <w:left w:val="nil"/>
              <w:bottom w:val="nil"/>
              <w:right w:val="nil"/>
            </w:tcBorders>
            <w:shd w:val="clear" w:color="auto" w:fill="auto"/>
            <w:vAlign w:val="center"/>
            <w:hideMark/>
          </w:tcPr>
          <w:p w14:paraId="7D55299D" w14:textId="77777777" w:rsidR="00A66B18" w:rsidRPr="00A66B18" w:rsidRDefault="00A66B18" w:rsidP="00A66B18">
            <w:pPr>
              <w:spacing w:line="240" w:lineRule="auto"/>
              <w:jc w:val="right"/>
              <w:rPr>
                <w:sz w:val="12"/>
                <w:szCs w:val="12"/>
              </w:rPr>
            </w:pPr>
            <w:r w:rsidRPr="00A66B18">
              <w:rPr>
                <w:sz w:val="12"/>
                <w:szCs w:val="12"/>
              </w:rPr>
              <w:t>65 400,00</w:t>
            </w:r>
          </w:p>
        </w:tc>
        <w:tc>
          <w:tcPr>
            <w:tcW w:w="429" w:type="pct"/>
            <w:tcBorders>
              <w:top w:val="nil"/>
              <w:left w:val="nil"/>
              <w:bottom w:val="nil"/>
              <w:right w:val="nil"/>
            </w:tcBorders>
            <w:shd w:val="clear" w:color="auto" w:fill="auto"/>
            <w:vAlign w:val="center"/>
            <w:hideMark/>
          </w:tcPr>
          <w:p w14:paraId="472A6B43" w14:textId="77777777" w:rsidR="00A66B18" w:rsidRPr="00A66B18" w:rsidRDefault="00A66B18" w:rsidP="00A66B18">
            <w:pPr>
              <w:spacing w:line="240" w:lineRule="auto"/>
              <w:jc w:val="right"/>
              <w:rPr>
                <w:sz w:val="12"/>
                <w:szCs w:val="12"/>
              </w:rPr>
            </w:pPr>
            <w:r w:rsidRPr="00A66B18">
              <w:rPr>
                <w:sz w:val="12"/>
                <w:szCs w:val="12"/>
              </w:rPr>
              <w:t>99,1%</w:t>
            </w:r>
          </w:p>
        </w:tc>
      </w:tr>
      <w:tr w:rsidR="00A66B18" w:rsidRPr="00A66B18" w14:paraId="51AF99B8" w14:textId="77777777" w:rsidTr="00A66B18">
        <w:trPr>
          <w:trHeight w:val="85"/>
        </w:trPr>
        <w:tc>
          <w:tcPr>
            <w:tcW w:w="2618" w:type="pct"/>
            <w:tcBorders>
              <w:top w:val="nil"/>
              <w:left w:val="nil"/>
              <w:bottom w:val="nil"/>
              <w:right w:val="nil"/>
            </w:tcBorders>
            <w:shd w:val="clear" w:color="auto" w:fill="auto"/>
            <w:vAlign w:val="center"/>
            <w:hideMark/>
          </w:tcPr>
          <w:p w14:paraId="6101F0EE" w14:textId="77777777" w:rsidR="00A66B18" w:rsidRPr="00A66B18" w:rsidRDefault="00A66B18" w:rsidP="00A66B18">
            <w:pPr>
              <w:spacing w:line="240" w:lineRule="auto"/>
              <w:jc w:val="both"/>
              <w:rPr>
                <w:sz w:val="12"/>
                <w:szCs w:val="12"/>
              </w:rPr>
            </w:pPr>
            <w:r w:rsidRPr="00A66B18">
              <w:rPr>
                <w:sz w:val="12"/>
                <w:szCs w:val="12"/>
              </w:rPr>
              <w:t>wynagrodzenia osób obsługujących Punkt Informacyjno - Konsultacyjny</w:t>
            </w:r>
          </w:p>
        </w:tc>
        <w:tc>
          <w:tcPr>
            <w:tcW w:w="386" w:type="pct"/>
            <w:tcBorders>
              <w:top w:val="nil"/>
              <w:left w:val="nil"/>
              <w:bottom w:val="nil"/>
              <w:right w:val="nil"/>
            </w:tcBorders>
            <w:shd w:val="clear" w:color="auto" w:fill="auto"/>
            <w:vAlign w:val="center"/>
            <w:hideMark/>
          </w:tcPr>
          <w:p w14:paraId="2284C1F0" w14:textId="77777777" w:rsidR="00A66B18" w:rsidRPr="00A66B18" w:rsidRDefault="00A66B18" w:rsidP="00A66B18">
            <w:pPr>
              <w:spacing w:line="240" w:lineRule="auto"/>
              <w:jc w:val="both"/>
              <w:rPr>
                <w:sz w:val="12"/>
                <w:szCs w:val="12"/>
              </w:rPr>
            </w:pPr>
          </w:p>
        </w:tc>
        <w:tc>
          <w:tcPr>
            <w:tcW w:w="749" w:type="pct"/>
            <w:tcBorders>
              <w:top w:val="nil"/>
              <w:left w:val="nil"/>
              <w:bottom w:val="nil"/>
              <w:right w:val="nil"/>
            </w:tcBorders>
            <w:shd w:val="clear" w:color="auto" w:fill="auto"/>
            <w:vAlign w:val="center"/>
            <w:hideMark/>
          </w:tcPr>
          <w:p w14:paraId="5A10E81B" w14:textId="77777777" w:rsidR="00A66B18" w:rsidRPr="00A66B18" w:rsidRDefault="00A66B18" w:rsidP="00A66B18">
            <w:pPr>
              <w:spacing w:line="240" w:lineRule="auto"/>
              <w:jc w:val="right"/>
              <w:rPr>
                <w:sz w:val="12"/>
                <w:szCs w:val="12"/>
              </w:rPr>
            </w:pPr>
            <w:r w:rsidRPr="00A66B18">
              <w:rPr>
                <w:sz w:val="12"/>
                <w:szCs w:val="12"/>
              </w:rPr>
              <w:t>60 903</w:t>
            </w:r>
          </w:p>
        </w:tc>
        <w:tc>
          <w:tcPr>
            <w:tcW w:w="818" w:type="pct"/>
            <w:tcBorders>
              <w:top w:val="nil"/>
              <w:left w:val="nil"/>
              <w:bottom w:val="nil"/>
              <w:right w:val="nil"/>
            </w:tcBorders>
            <w:shd w:val="clear" w:color="auto" w:fill="auto"/>
            <w:vAlign w:val="center"/>
            <w:hideMark/>
          </w:tcPr>
          <w:p w14:paraId="55A53E6E" w14:textId="77777777" w:rsidR="00A66B18" w:rsidRPr="00A66B18" w:rsidRDefault="00A66B18" w:rsidP="00A66B18">
            <w:pPr>
              <w:spacing w:line="240" w:lineRule="auto"/>
              <w:jc w:val="right"/>
              <w:rPr>
                <w:sz w:val="12"/>
                <w:szCs w:val="12"/>
              </w:rPr>
            </w:pPr>
            <w:r w:rsidRPr="00A66B18">
              <w:rPr>
                <w:sz w:val="12"/>
                <w:szCs w:val="12"/>
              </w:rPr>
              <w:t>59 344,45</w:t>
            </w:r>
          </w:p>
        </w:tc>
        <w:tc>
          <w:tcPr>
            <w:tcW w:w="429" w:type="pct"/>
            <w:tcBorders>
              <w:top w:val="nil"/>
              <w:left w:val="nil"/>
              <w:bottom w:val="nil"/>
              <w:right w:val="nil"/>
            </w:tcBorders>
            <w:shd w:val="clear" w:color="auto" w:fill="auto"/>
            <w:vAlign w:val="center"/>
            <w:hideMark/>
          </w:tcPr>
          <w:p w14:paraId="3F58EE02" w14:textId="77777777" w:rsidR="00A66B18" w:rsidRPr="00A66B18" w:rsidRDefault="00A66B18" w:rsidP="00A66B18">
            <w:pPr>
              <w:spacing w:line="240" w:lineRule="auto"/>
              <w:jc w:val="right"/>
              <w:rPr>
                <w:sz w:val="12"/>
                <w:szCs w:val="12"/>
              </w:rPr>
            </w:pPr>
            <w:r w:rsidRPr="00A66B18">
              <w:rPr>
                <w:sz w:val="12"/>
                <w:szCs w:val="12"/>
              </w:rPr>
              <w:t>97,4%</w:t>
            </w:r>
          </w:p>
        </w:tc>
      </w:tr>
      <w:tr w:rsidR="00A66B18" w:rsidRPr="00A66B18" w14:paraId="73727C7B" w14:textId="77777777" w:rsidTr="00A66B18">
        <w:trPr>
          <w:trHeight w:val="85"/>
        </w:trPr>
        <w:tc>
          <w:tcPr>
            <w:tcW w:w="2618" w:type="pct"/>
            <w:tcBorders>
              <w:top w:val="nil"/>
              <w:left w:val="nil"/>
              <w:bottom w:val="nil"/>
              <w:right w:val="nil"/>
            </w:tcBorders>
            <w:shd w:val="clear" w:color="auto" w:fill="auto"/>
            <w:vAlign w:val="center"/>
            <w:hideMark/>
          </w:tcPr>
          <w:p w14:paraId="58A8FD43" w14:textId="77777777" w:rsidR="00A66B18" w:rsidRPr="00A66B18" w:rsidRDefault="00A66B18" w:rsidP="00A66B18">
            <w:pPr>
              <w:spacing w:line="240" w:lineRule="auto"/>
              <w:rPr>
                <w:sz w:val="12"/>
                <w:szCs w:val="12"/>
              </w:rPr>
            </w:pPr>
            <w:r w:rsidRPr="00A66B18">
              <w:rPr>
                <w:sz w:val="12"/>
                <w:szCs w:val="12"/>
              </w:rPr>
              <w:t>zakup i wykonanie materiałów profilaktycznych: książki, gry, kostki Rubika, piłeczki profilaktyczne</w:t>
            </w:r>
          </w:p>
        </w:tc>
        <w:tc>
          <w:tcPr>
            <w:tcW w:w="386" w:type="pct"/>
            <w:tcBorders>
              <w:top w:val="nil"/>
              <w:left w:val="nil"/>
              <w:bottom w:val="nil"/>
              <w:right w:val="nil"/>
            </w:tcBorders>
            <w:shd w:val="clear" w:color="auto" w:fill="auto"/>
            <w:vAlign w:val="center"/>
            <w:hideMark/>
          </w:tcPr>
          <w:p w14:paraId="6608CFE0"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B1BAAB9" w14:textId="77777777" w:rsidR="00A66B18" w:rsidRPr="00A66B18" w:rsidRDefault="00A66B18" w:rsidP="00A66B18">
            <w:pPr>
              <w:spacing w:line="240" w:lineRule="auto"/>
              <w:jc w:val="right"/>
              <w:rPr>
                <w:sz w:val="12"/>
                <w:szCs w:val="12"/>
              </w:rPr>
            </w:pPr>
            <w:r w:rsidRPr="00A66B18">
              <w:rPr>
                <w:sz w:val="12"/>
                <w:szCs w:val="12"/>
              </w:rPr>
              <w:t>35 518</w:t>
            </w:r>
          </w:p>
        </w:tc>
        <w:tc>
          <w:tcPr>
            <w:tcW w:w="818" w:type="pct"/>
            <w:tcBorders>
              <w:top w:val="nil"/>
              <w:left w:val="nil"/>
              <w:bottom w:val="nil"/>
              <w:right w:val="nil"/>
            </w:tcBorders>
            <w:shd w:val="clear" w:color="auto" w:fill="auto"/>
            <w:noWrap/>
            <w:vAlign w:val="center"/>
            <w:hideMark/>
          </w:tcPr>
          <w:p w14:paraId="6F71800D" w14:textId="77777777" w:rsidR="00A66B18" w:rsidRPr="00A66B18" w:rsidRDefault="00A66B18" w:rsidP="00A66B18">
            <w:pPr>
              <w:spacing w:line="240" w:lineRule="auto"/>
              <w:jc w:val="right"/>
              <w:rPr>
                <w:sz w:val="12"/>
                <w:szCs w:val="12"/>
              </w:rPr>
            </w:pPr>
            <w:r w:rsidRPr="00A66B18">
              <w:rPr>
                <w:sz w:val="12"/>
                <w:szCs w:val="12"/>
              </w:rPr>
              <w:t>35 439,34</w:t>
            </w:r>
          </w:p>
        </w:tc>
        <w:tc>
          <w:tcPr>
            <w:tcW w:w="429" w:type="pct"/>
            <w:tcBorders>
              <w:top w:val="nil"/>
              <w:left w:val="nil"/>
              <w:bottom w:val="nil"/>
              <w:right w:val="nil"/>
            </w:tcBorders>
            <w:shd w:val="clear" w:color="auto" w:fill="auto"/>
            <w:noWrap/>
            <w:vAlign w:val="center"/>
            <w:hideMark/>
          </w:tcPr>
          <w:p w14:paraId="704A74DF" w14:textId="77777777" w:rsidR="00A66B18" w:rsidRPr="00A66B18" w:rsidRDefault="00A66B18" w:rsidP="00A66B18">
            <w:pPr>
              <w:spacing w:line="240" w:lineRule="auto"/>
              <w:jc w:val="right"/>
              <w:rPr>
                <w:sz w:val="12"/>
                <w:szCs w:val="12"/>
              </w:rPr>
            </w:pPr>
            <w:r w:rsidRPr="00A66B18">
              <w:rPr>
                <w:sz w:val="12"/>
                <w:szCs w:val="12"/>
              </w:rPr>
              <w:t>99,8%</w:t>
            </w:r>
          </w:p>
        </w:tc>
      </w:tr>
      <w:tr w:rsidR="00A66B18" w:rsidRPr="00A66B18" w14:paraId="5EB90826" w14:textId="77777777" w:rsidTr="00A66B18">
        <w:trPr>
          <w:trHeight w:val="85"/>
        </w:trPr>
        <w:tc>
          <w:tcPr>
            <w:tcW w:w="2618" w:type="pct"/>
            <w:tcBorders>
              <w:top w:val="nil"/>
              <w:left w:val="nil"/>
              <w:bottom w:val="nil"/>
              <w:right w:val="nil"/>
            </w:tcBorders>
            <w:shd w:val="clear" w:color="auto" w:fill="auto"/>
            <w:vAlign w:val="center"/>
            <w:hideMark/>
          </w:tcPr>
          <w:p w14:paraId="0A1E6310" w14:textId="77777777" w:rsidR="00A66B18" w:rsidRPr="00A66B18" w:rsidRDefault="00A66B18" w:rsidP="00A66B18">
            <w:pPr>
              <w:spacing w:line="240" w:lineRule="auto"/>
              <w:jc w:val="both"/>
              <w:rPr>
                <w:sz w:val="12"/>
                <w:szCs w:val="12"/>
              </w:rPr>
            </w:pPr>
            <w:r w:rsidRPr="00A66B18">
              <w:rPr>
                <w:sz w:val="12"/>
                <w:szCs w:val="12"/>
              </w:rPr>
              <w:t>wynagrodzenia biegłych sądowych</w:t>
            </w:r>
          </w:p>
        </w:tc>
        <w:tc>
          <w:tcPr>
            <w:tcW w:w="386" w:type="pct"/>
            <w:tcBorders>
              <w:top w:val="nil"/>
              <w:left w:val="nil"/>
              <w:bottom w:val="nil"/>
              <w:right w:val="nil"/>
            </w:tcBorders>
            <w:shd w:val="clear" w:color="auto" w:fill="auto"/>
            <w:vAlign w:val="center"/>
            <w:hideMark/>
          </w:tcPr>
          <w:p w14:paraId="4ACB1156" w14:textId="77777777" w:rsidR="00A66B18" w:rsidRPr="00A66B18" w:rsidRDefault="00A66B18" w:rsidP="00A66B18">
            <w:pPr>
              <w:spacing w:line="240" w:lineRule="auto"/>
              <w:jc w:val="both"/>
              <w:rPr>
                <w:sz w:val="12"/>
                <w:szCs w:val="12"/>
              </w:rPr>
            </w:pPr>
          </w:p>
        </w:tc>
        <w:tc>
          <w:tcPr>
            <w:tcW w:w="749" w:type="pct"/>
            <w:tcBorders>
              <w:top w:val="nil"/>
              <w:left w:val="nil"/>
              <w:bottom w:val="nil"/>
              <w:right w:val="nil"/>
            </w:tcBorders>
            <w:shd w:val="clear" w:color="auto" w:fill="auto"/>
            <w:noWrap/>
            <w:vAlign w:val="center"/>
            <w:hideMark/>
          </w:tcPr>
          <w:p w14:paraId="6B64F6BE" w14:textId="77777777" w:rsidR="00A66B18" w:rsidRPr="00A66B18" w:rsidRDefault="00A66B18" w:rsidP="00A66B18">
            <w:pPr>
              <w:spacing w:line="240" w:lineRule="auto"/>
              <w:jc w:val="right"/>
              <w:rPr>
                <w:sz w:val="12"/>
                <w:szCs w:val="12"/>
              </w:rPr>
            </w:pPr>
            <w:r w:rsidRPr="00A66B18">
              <w:rPr>
                <w:sz w:val="12"/>
                <w:szCs w:val="12"/>
              </w:rPr>
              <w:t>4 800</w:t>
            </w:r>
          </w:p>
        </w:tc>
        <w:tc>
          <w:tcPr>
            <w:tcW w:w="818" w:type="pct"/>
            <w:tcBorders>
              <w:top w:val="nil"/>
              <w:left w:val="nil"/>
              <w:bottom w:val="nil"/>
              <w:right w:val="nil"/>
            </w:tcBorders>
            <w:shd w:val="clear" w:color="auto" w:fill="auto"/>
            <w:noWrap/>
            <w:vAlign w:val="center"/>
            <w:hideMark/>
          </w:tcPr>
          <w:p w14:paraId="1B5AC372" w14:textId="77777777" w:rsidR="00A66B18" w:rsidRPr="00A66B18" w:rsidRDefault="00A66B18" w:rsidP="00A66B18">
            <w:pPr>
              <w:spacing w:line="240" w:lineRule="auto"/>
              <w:jc w:val="right"/>
              <w:rPr>
                <w:sz w:val="12"/>
                <w:szCs w:val="12"/>
              </w:rPr>
            </w:pPr>
            <w:r w:rsidRPr="00A66B18">
              <w:rPr>
                <w:sz w:val="12"/>
                <w:szCs w:val="12"/>
              </w:rPr>
              <w:t>4 288,35</w:t>
            </w:r>
          </w:p>
        </w:tc>
        <w:tc>
          <w:tcPr>
            <w:tcW w:w="429" w:type="pct"/>
            <w:tcBorders>
              <w:top w:val="nil"/>
              <w:left w:val="nil"/>
              <w:bottom w:val="nil"/>
              <w:right w:val="nil"/>
            </w:tcBorders>
            <w:shd w:val="clear" w:color="auto" w:fill="auto"/>
            <w:noWrap/>
            <w:vAlign w:val="center"/>
            <w:hideMark/>
          </w:tcPr>
          <w:p w14:paraId="0408BFF7" w14:textId="77777777" w:rsidR="00A66B18" w:rsidRPr="00A66B18" w:rsidRDefault="00A66B18" w:rsidP="00A66B18">
            <w:pPr>
              <w:spacing w:line="240" w:lineRule="auto"/>
              <w:jc w:val="right"/>
              <w:rPr>
                <w:sz w:val="12"/>
                <w:szCs w:val="12"/>
              </w:rPr>
            </w:pPr>
            <w:r w:rsidRPr="00A66B18">
              <w:rPr>
                <w:sz w:val="12"/>
                <w:szCs w:val="12"/>
              </w:rPr>
              <w:t>89,3%</w:t>
            </w:r>
          </w:p>
        </w:tc>
      </w:tr>
      <w:tr w:rsidR="00A66B18" w:rsidRPr="00A66B18" w14:paraId="4C31C232" w14:textId="77777777" w:rsidTr="00A66B18">
        <w:trPr>
          <w:trHeight w:val="85"/>
        </w:trPr>
        <w:tc>
          <w:tcPr>
            <w:tcW w:w="2618" w:type="pct"/>
            <w:tcBorders>
              <w:top w:val="nil"/>
              <w:left w:val="nil"/>
              <w:bottom w:val="nil"/>
              <w:right w:val="nil"/>
            </w:tcBorders>
            <w:shd w:val="clear" w:color="auto" w:fill="auto"/>
            <w:vAlign w:val="center"/>
            <w:hideMark/>
          </w:tcPr>
          <w:p w14:paraId="7B7A7417" w14:textId="77777777" w:rsidR="00A66B18" w:rsidRPr="00A66B18" w:rsidRDefault="00A66B18" w:rsidP="00A66B18">
            <w:pPr>
              <w:spacing w:line="240" w:lineRule="auto"/>
              <w:rPr>
                <w:sz w:val="12"/>
                <w:szCs w:val="12"/>
              </w:rPr>
            </w:pPr>
            <w:r w:rsidRPr="00A66B18">
              <w:rPr>
                <w:sz w:val="12"/>
                <w:szCs w:val="12"/>
              </w:rPr>
              <w:t>odsetki wynikające z korekt deklaracji ZUS</w:t>
            </w:r>
          </w:p>
        </w:tc>
        <w:tc>
          <w:tcPr>
            <w:tcW w:w="386" w:type="pct"/>
            <w:tcBorders>
              <w:top w:val="nil"/>
              <w:left w:val="nil"/>
              <w:bottom w:val="nil"/>
              <w:right w:val="nil"/>
            </w:tcBorders>
            <w:shd w:val="clear" w:color="auto" w:fill="auto"/>
            <w:vAlign w:val="center"/>
            <w:hideMark/>
          </w:tcPr>
          <w:p w14:paraId="23C491D7"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471BA5C5" w14:textId="77777777" w:rsidR="00A66B18" w:rsidRPr="00A66B18" w:rsidRDefault="00A66B18" w:rsidP="00A66B18">
            <w:pPr>
              <w:spacing w:line="240" w:lineRule="auto"/>
              <w:jc w:val="right"/>
              <w:rPr>
                <w:sz w:val="12"/>
                <w:szCs w:val="12"/>
              </w:rPr>
            </w:pPr>
            <w:r w:rsidRPr="00A66B18">
              <w:rPr>
                <w:sz w:val="12"/>
                <w:szCs w:val="12"/>
              </w:rPr>
              <w:t>100</w:t>
            </w:r>
          </w:p>
        </w:tc>
        <w:tc>
          <w:tcPr>
            <w:tcW w:w="818" w:type="pct"/>
            <w:tcBorders>
              <w:top w:val="nil"/>
              <w:left w:val="nil"/>
              <w:bottom w:val="nil"/>
              <w:right w:val="nil"/>
            </w:tcBorders>
            <w:shd w:val="clear" w:color="auto" w:fill="auto"/>
            <w:noWrap/>
            <w:vAlign w:val="center"/>
            <w:hideMark/>
          </w:tcPr>
          <w:p w14:paraId="0AB3470B" w14:textId="77777777" w:rsidR="00A66B18" w:rsidRPr="00A66B18" w:rsidRDefault="00A66B18" w:rsidP="00A66B18">
            <w:pPr>
              <w:spacing w:line="240" w:lineRule="auto"/>
              <w:jc w:val="right"/>
              <w:rPr>
                <w:sz w:val="12"/>
                <w:szCs w:val="12"/>
              </w:rPr>
            </w:pPr>
            <w:r w:rsidRPr="00A66B18">
              <w:rPr>
                <w:sz w:val="12"/>
                <w:szCs w:val="12"/>
              </w:rPr>
              <w:t>0,00</w:t>
            </w:r>
          </w:p>
        </w:tc>
        <w:tc>
          <w:tcPr>
            <w:tcW w:w="429" w:type="pct"/>
            <w:tcBorders>
              <w:top w:val="nil"/>
              <w:left w:val="nil"/>
              <w:bottom w:val="nil"/>
              <w:right w:val="nil"/>
            </w:tcBorders>
            <w:shd w:val="clear" w:color="auto" w:fill="auto"/>
            <w:noWrap/>
            <w:vAlign w:val="center"/>
            <w:hideMark/>
          </w:tcPr>
          <w:p w14:paraId="1AB9279F" w14:textId="77777777" w:rsidR="00A66B18" w:rsidRPr="00A66B18" w:rsidRDefault="00A66B18" w:rsidP="00A66B18">
            <w:pPr>
              <w:spacing w:line="240" w:lineRule="auto"/>
              <w:jc w:val="right"/>
              <w:rPr>
                <w:sz w:val="12"/>
                <w:szCs w:val="12"/>
              </w:rPr>
            </w:pPr>
            <w:r w:rsidRPr="00A66B18">
              <w:rPr>
                <w:sz w:val="12"/>
                <w:szCs w:val="12"/>
              </w:rPr>
              <w:t>0,0%</w:t>
            </w:r>
          </w:p>
        </w:tc>
      </w:tr>
      <w:tr w:rsidR="00A66B18" w:rsidRPr="00A66B18" w14:paraId="1B73E12E" w14:textId="77777777" w:rsidTr="00A66B18">
        <w:trPr>
          <w:trHeight w:val="85"/>
        </w:trPr>
        <w:tc>
          <w:tcPr>
            <w:tcW w:w="2618" w:type="pct"/>
            <w:tcBorders>
              <w:top w:val="nil"/>
              <w:left w:val="nil"/>
              <w:bottom w:val="nil"/>
              <w:right w:val="nil"/>
            </w:tcBorders>
            <w:shd w:val="clear" w:color="auto" w:fill="auto"/>
            <w:vAlign w:val="center"/>
            <w:hideMark/>
          </w:tcPr>
          <w:p w14:paraId="2BF3E44A"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vAlign w:val="center"/>
            <w:hideMark/>
          </w:tcPr>
          <w:p w14:paraId="4689A27B" w14:textId="77777777" w:rsidR="00A66B18" w:rsidRPr="00A66B18" w:rsidRDefault="00A66B18" w:rsidP="00A66B18">
            <w:pPr>
              <w:spacing w:line="240" w:lineRule="auto"/>
              <w:jc w:val="both"/>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92B19FC"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5908F17"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CE6E8D"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E237211" w14:textId="77777777" w:rsidTr="00A66B18">
        <w:trPr>
          <w:trHeight w:val="85"/>
        </w:trPr>
        <w:tc>
          <w:tcPr>
            <w:tcW w:w="2618" w:type="pct"/>
            <w:tcBorders>
              <w:top w:val="nil"/>
              <w:left w:val="nil"/>
              <w:bottom w:val="nil"/>
              <w:right w:val="nil"/>
            </w:tcBorders>
            <w:shd w:val="clear" w:color="auto" w:fill="auto"/>
            <w:vAlign w:val="center"/>
            <w:hideMark/>
          </w:tcPr>
          <w:p w14:paraId="47925FE7" w14:textId="77777777" w:rsidR="00A66B18" w:rsidRPr="00A66B18" w:rsidRDefault="00A66B18" w:rsidP="00A66B18">
            <w:pPr>
              <w:spacing w:line="240" w:lineRule="auto"/>
              <w:rPr>
                <w:i/>
                <w:iCs/>
                <w:sz w:val="12"/>
                <w:szCs w:val="12"/>
                <w:u w:val="single"/>
              </w:rPr>
            </w:pPr>
            <w:r w:rsidRPr="00A66B18">
              <w:rPr>
                <w:i/>
                <w:iCs/>
                <w:sz w:val="12"/>
                <w:szCs w:val="12"/>
                <w:u w:val="single"/>
              </w:rPr>
              <w:t>Klasyfikacja:</w:t>
            </w:r>
            <w:r w:rsidRPr="00A66B18">
              <w:rPr>
                <w:i/>
                <w:iCs/>
                <w:sz w:val="12"/>
                <w:szCs w:val="12"/>
              </w:rPr>
              <w:t xml:space="preserve"> rozdział: 85504</w:t>
            </w:r>
          </w:p>
        </w:tc>
        <w:tc>
          <w:tcPr>
            <w:tcW w:w="386" w:type="pct"/>
            <w:tcBorders>
              <w:top w:val="nil"/>
              <w:left w:val="nil"/>
              <w:bottom w:val="nil"/>
              <w:right w:val="nil"/>
            </w:tcBorders>
            <w:shd w:val="clear" w:color="auto" w:fill="auto"/>
            <w:vAlign w:val="center"/>
            <w:hideMark/>
          </w:tcPr>
          <w:p w14:paraId="5575F19D"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28C305EE" w14:textId="77777777" w:rsidR="00A66B18" w:rsidRPr="00A66B18" w:rsidRDefault="00A66B18" w:rsidP="00A66B18">
            <w:pPr>
              <w:spacing w:line="240" w:lineRule="auto"/>
              <w:jc w:val="right"/>
              <w:rPr>
                <w:i/>
                <w:iCs/>
                <w:sz w:val="12"/>
                <w:szCs w:val="12"/>
              </w:rPr>
            </w:pPr>
            <w:r w:rsidRPr="00A66B18">
              <w:rPr>
                <w:i/>
                <w:iCs/>
                <w:sz w:val="12"/>
                <w:szCs w:val="12"/>
              </w:rPr>
              <w:t>87 600</w:t>
            </w:r>
          </w:p>
        </w:tc>
        <w:tc>
          <w:tcPr>
            <w:tcW w:w="818" w:type="pct"/>
            <w:tcBorders>
              <w:top w:val="nil"/>
              <w:left w:val="nil"/>
              <w:bottom w:val="nil"/>
              <w:right w:val="nil"/>
            </w:tcBorders>
            <w:shd w:val="clear" w:color="auto" w:fill="auto"/>
            <w:noWrap/>
            <w:vAlign w:val="center"/>
            <w:hideMark/>
          </w:tcPr>
          <w:p w14:paraId="5CC73288" w14:textId="77777777" w:rsidR="00A66B18" w:rsidRPr="00A66B18" w:rsidRDefault="00A66B18" w:rsidP="00A66B18">
            <w:pPr>
              <w:spacing w:line="240" w:lineRule="auto"/>
              <w:jc w:val="right"/>
              <w:rPr>
                <w:i/>
                <w:iCs/>
                <w:sz w:val="12"/>
                <w:szCs w:val="12"/>
              </w:rPr>
            </w:pPr>
            <w:r w:rsidRPr="00A66B18">
              <w:rPr>
                <w:i/>
                <w:iCs/>
                <w:sz w:val="12"/>
                <w:szCs w:val="12"/>
              </w:rPr>
              <w:t>82 865,40</w:t>
            </w:r>
          </w:p>
        </w:tc>
        <w:tc>
          <w:tcPr>
            <w:tcW w:w="429" w:type="pct"/>
            <w:tcBorders>
              <w:top w:val="nil"/>
              <w:left w:val="nil"/>
              <w:bottom w:val="nil"/>
              <w:right w:val="nil"/>
            </w:tcBorders>
            <w:shd w:val="clear" w:color="auto" w:fill="auto"/>
            <w:noWrap/>
            <w:vAlign w:val="center"/>
            <w:hideMark/>
          </w:tcPr>
          <w:p w14:paraId="60EA78A6" w14:textId="77777777" w:rsidR="00A66B18" w:rsidRPr="00A66B18" w:rsidRDefault="00A66B18" w:rsidP="00A66B18">
            <w:pPr>
              <w:spacing w:line="240" w:lineRule="auto"/>
              <w:jc w:val="right"/>
              <w:rPr>
                <w:i/>
                <w:iCs/>
                <w:sz w:val="12"/>
                <w:szCs w:val="12"/>
              </w:rPr>
            </w:pPr>
            <w:r w:rsidRPr="00A66B18">
              <w:rPr>
                <w:i/>
                <w:iCs/>
                <w:sz w:val="12"/>
                <w:szCs w:val="12"/>
              </w:rPr>
              <w:t>94,6%</w:t>
            </w:r>
          </w:p>
        </w:tc>
      </w:tr>
      <w:tr w:rsidR="00A66B18" w:rsidRPr="00A66B18" w14:paraId="49C7BF87" w14:textId="77777777" w:rsidTr="00A66B18">
        <w:trPr>
          <w:trHeight w:val="85"/>
        </w:trPr>
        <w:tc>
          <w:tcPr>
            <w:tcW w:w="2618" w:type="pct"/>
            <w:tcBorders>
              <w:top w:val="nil"/>
              <w:left w:val="nil"/>
              <w:bottom w:val="nil"/>
              <w:right w:val="nil"/>
            </w:tcBorders>
            <w:shd w:val="clear" w:color="auto" w:fill="auto"/>
            <w:vAlign w:val="center"/>
            <w:hideMark/>
          </w:tcPr>
          <w:p w14:paraId="50DBB005" w14:textId="77777777" w:rsidR="00A66B18" w:rsidRPr="00A66B18" w:rsidRDefault="00A66B18" w:rsidP="00A66B18">
            <w:pPr>
              <w:spacing w:line="240" w:lineRule="auto"/>
              <w:jc w:val="right"/>
              <w:rPr>
                <w:i/>
                <w:iCs/>
                <w:sz w:val="12"/>
                <w:szCs w:val="12"/>
              </w:rPr>
            </w:pPr>
          </w:p>
        </w:tc>
        <w:tc>
          <w:tcPr>
            <w:tcW w:w="386" w:type="pct"/>
            <w:tcBorders>
              <w:top w:val="nil"/>
              <w:left w:val="nil"/>
              <w:bottom w:val="nil"/>
              <w:right w:val="nil"/>
            </w:tcBorders>
            <w:shd w:val="clear" w:color="auto" w:fill="auto"/>
            <w:vAlign w:val="center"/>
            <w:hideMark/>
          </w:tcPr>
          <w:p w14:paraId="16FC925A"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28734B3"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7FDA519"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8B3837A"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2F63A74" w14:textId="77777777" w:rsidTr="00A66B18">
        <w:trPr>
          <w:trHeight w:val="85"/>
        </w:trPr>
        <w:tc>
          <w:tcPr>
            <w:tcW w:w="2618" w:type="pct"/>
            <w:tcBorders>
              <w:top w:val="nil"/>
              <w:left w:val="nil"/>
              <w:bottom w:val="nil"/>
              <w:right w:val="nil"/>
            </w:tcBorders>
            <w:shd w:val="clear" w:color="auto" w:fill="auto"/>
            <w:vAlign w:val="center"/>
            <w:hideMark/>
          </w:tcPr>
          <w:p w14:paraId="0F0B8094" w14:textId="77777777" w:rsidR="00A66B18" w:rsidRPr="00A66B18" w:rsidRDefault="00A66B18" w:rsidP="00A66B18">
            <w:pPr>
              <w:spacing w:line="240" w:lineRule="auto"/>
              <w:rPr>
                <w:i/>
                <w:iCs/>
                <w:sz w:val="12"/>
                <w:szCs w:val="12"/>
                <w:u w:val="single"/>
              </w:rPr>
            </w:pPr>
            <w:r w:rsidRPr="00A66B18">
              <w:rPr>
                <w:i/>
                <w:iCs/>
                <w:sz w:val="12"/>
                <w:szCs w:val="12"/>
                <w:u w:val="single"/>
              </w:rPr>
              <w:t>Kalkulacja:</w:t>
            </w:r>
          </w:p>
        </w:tc>
        <w:tc>
          <w:tcPr>
            <w:tcW w:w="386" w:type="pct"/>
            <w:tcBorders>
              <w:top w:val="nil"/>
              <w:left w:val="nil"/>
              <w:bottom w:val="nil"/>
              <w:right w:val="nil"/>
            </w:tcBorders>
            <w:shd w:val="clear" w:color="auto" w:fill="auto"/>
            <w:vAlign w:val="center"/>
            <w:hideMark/>
          </w:tcPr>
          <w:p w14:paraId="47505BC5"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70DD82A2"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CE97A88"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40EB303"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529661F" w14:textId="77777777" w:rsidTr="00A66B18">
        <w:trPr>
          <w:trHeight w:val="85"/>
        </w:trPr>
        <w:tc>
          <w:tcPr>
            <w:tcW w:w="2618" w:type="pct"/>
            <w:tcBorders>
              <w:top w:val="nil"/>
              <w:left w:val="nil"/>
              <w:bottom w:val="nil"/>
              <w:right w:val="nil"/>
            </w:tcBorders>
            <w:shd w:val="clear" w:color="auto" w:fill="auto"/>
            <w:vAlign w:val="center"/>
            <w:hideMark/>
          </w:tcPr>
          <w:p w14:paraId="1B2D4F1B" w14:textId="77777777" w:rsidR="00A66B18" w:rsidRPr="00A66B18" w:rsidRDefault="00A66B18" w:rsidP="00A66B18">
            <w:pPr>
              <w:spacing w:line="240" w:lineRule="auto"/>
              <w:rPr>
                <w:sz w:val="12"/>
                <w:szCs w:val="12"/>
              </w:rPr>
            </w:pPr>
            <w:r w:rsidRPr="00A66B18">
              <w:rPr>
                <w:sz w:val="12"/>
                <w:szCs w:val="12"/>
              </w:rPr>
              <w:t>realizacja rządowego programu "Dofinansowanie wynagrodzeń pracowników jednostek wspierania rodziny i systemu pieczy zastępczej na lata 2024 - 2027" w zakresie placówek wsparcia dziennego</w:t>
            </w:r>
          </w:p>
        </w:tc>
        <w:tc>
          <w:tcPr>
            <w:tcW w:w="386" w:type="pct"/>
            <w:tcBorders>
              <w:top w:val="nil"/>
              <w:left w:val="nil"/>
              <w:bottom w:val="nil"/>
              <w:right w:val="nil"/>
            </w:tcBorders>
            <w:shd w:val="clear" w:color="auto" w:fill="auto"/>
            <w:noWrap/>
            <w:vAlign w:val="center"/>
            <w:hideMark/>
          </w:tcPr>
          <w:p w14:paraId="344085EB"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2A5E4A4F" w14:textId="77777777" w:rsidR="00A66B18" w:rsidRPr="00A66B18" w:rsidRDefault="00A66B18" w:rsidP="00A66B18">
            <w:pPr>
              <w:spacing w:line="240" w:lineRule="auto"/>
              <w:jc w:val="right"/>
              <w:rPr>
                <w:sz w:val="12"/>
                <w:szCs w:val="12"/>
              </w:rPr>
            </w:pPr>
            <w:r w:rsidRPr="00A66B18">
              <w:rPr>
                <w:sz w:val="12"/>
                <w:szCs w:val="12"/>
              </w:rPr>
              <w:t>87 600</w:t>
            </w:r>
          </w:p>
        </w:tc>
        <w:tc>
          <w:tcPr>
            <w:tcW w:w="818" w:type="pct"/>
            <w:tcBorders>
              <w:top w:val="nil"/>
              <w:left w:val="nil"/>
              <w:bottom w:val="nil"/>
              <w:right w:val="nil"/>
            </w:tcBorders>
            <w:shd w:val="clear" w:color="auto" w:fill="auto"/>
            <w:noWrap/>
            <w:vAlign w:val="center"/>
            <w:hideMark/>
          </w:tcPr>
          <w:p w14:paraId="7E558C8A" w14:textId="77777777" w:rsidR="00A66B18" w:rsidRPr="00A66B18" w:rsidRDefault="00A66B18" w:rsidP="00A66B18">
            <w:pPr>
              <w:spacing w:line="240" w:lineRule="auto"/>
              <w:jc w:val="right"/>
              <w:rPr>
                <w:sz w:val="12"/>
                <w:szCs w:val="12"/>
              </w:rPr>
            </w:pPr>
            <w:r w:rsidRPr="00A66B18">
              <w:rPr>
                <w:sz w:val="12"/>
                <w:szCs w:val="12"/>
              </w:rPr>
              <w:t>82 865,40</w:t>
            </w:r>
          </w:p>
        </w:tc>
        <w:tc>
          <w:tcPr>
            <w:tcW w:w="429" w:type="pct"/>
            <w:tcBorders>
              <w:top w:val="nil"/>
              <w:left w:val="nil"/>
              <w:bottom w:val="nil"/>
              <w:right w:val="nil"/>
            </w:tcBorders>
            <w:shd w:val="clear" w:color="auto" w:fill="auto"/>
            <w:noWrap/>
            <w:vAlign w:val="center"/>
            <w:hideMark/>
          </w:tcPr>
          <w:p w14:paraId="32FD9427" w14:textId="77777777" w:rsidR="00A66B18" w:rsidRPr="00A66B18" w:rsidRDefault="00A66B18" w:rsidP="00A66B18">
            <w:pPr>
              <w:spacing w:line="240" w:lineRule="auto"/>
              <w:jc w:val="right"/>
              <w:rPr>
                <w:sz w:val="12"/>
                <w:szCs w:val="12"/>
              </w:rPr>
            </w:pPr>
            <w:r w:rsidRPr="00A66B18">
              <w:rPr>
                <w:sz w:val="12"/>
                <w:szCs w:val="12"/>
              </w:rPr>
              <w:t>94,6%</w:t>
            </w:r>
          </w:p>
        </w:tc>
      </w:tr>
      <w:tr w:rsidR="00A66B18" w:rsidRPr="00A66B18" w14:paraId="1A0E85FF" w14:textId="77777777" w:rsidTr="00A66B18">
        <w:trPr>
          <w:trHeight w:val="85"/>
        </w:trPr>
        <w:tc>
          <w:tcPr>
            <w:tcW w:w="2618" w:type="pct"/>
            <w:tcBorders>
              <w:top w:val="nil"/>
              <w:left w:val="nil"/>
              <w:bottom w:val="nil"/>
              <w:right w:val="nil"/>
            </w:tcBorders>
            <w:shd w:val="clear" w:color="auto" w:fill="auto"/>
            <w:vAlign w:val="center"/>
            <w:hideMark/>
          </w:tcPr>
          <w:p w14:paraId="603F97D0"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vAlign w:val="center"/>
            <w:hideMark/>
          </w:tcPr>
          <w:p w14:paraId="02AFFDA1" w14:textId="77777777" w:rsidR="00A66B18" w:rsidRPr="00A66B18" w:rsidRDefault="00A66B18" w:rsidP="00A66B18">
            <w:pPr>
              <w:spacing w:line="240" w:lineRule="auto"/>
              <w:jc w:val="both"/>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4A1AEA7"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9B61A1B"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A145BB2"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13C7BC2" w14:textId="77777777" w:rsidTr="00A66B18">
        <w:trPr>
          <w:trHeight w:val="85"/>
        </w:trPr>
        <w:tc>
          <w:tcPr>
            <w:tcW w:w="2618" w:type="pct"/>
            <w:tcBorders>
              <w:top w:val="nil"/>
              <w:left w:val="nil"/>
              <w:bottom w:val="nil"/>
              <w:right w:val="nil"/>
            </w:tcBorders>
            <w:shd w:val="clear" w:color="auto" w:fill="auto"/>
            <w:vAlign w:val="center"/>
            <w:hideMark/>
          </w:tcPr>
          <w:p w14:paraId="3A37424E" w14:textId="77777777" w:rsidR="00A66B18" w:rsidRPr="00A66B18" w:rsidRDefault="00A66B18" w:rsidP="00A66B18">
            <w:pPr>
              <w:spacing w:line="240" w:lineRule="auto"/>
              <w:rPr>
                <w:i/>
                <w:iCs/>
                <w:sz w:val="12"/>
                <w:szCs w:val="12"/>
                <w:u w:val="single"/>
              </w:rPr>
            </w:pPr>
            <w:r w:rsidRPr="00A66B18">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14:paraId="74F78CCA"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57E11525"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0F51EB4"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6A7DFAC"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006C889" w14:textId="77777777" w:rsidTr="00A66B18">
        <w:trPr>
          <w:trHeight w:val="85"/>
        </w:trPr>
        <w:tc>
          <w:tcPr>
            <w:tcW w:w="2618" w:type="pct"/>
            <w:tcBorders>
              <w:top w:val="nil"/>
              <w:left w:val="nil"/>
              <w:bottom w:val="nil"/>
              <w:right w:val="nil"/>
            </w:tcBorders>
            <w:shd w:val="clear" w:color="auto" w:fill="auto"/>
            <w:vAlign w:val="center"/>
            <w:hideMark/>
          </w:tcPr>
          <w:p w14:paraId="3864BD1C" w14:textId="77777777" w:rsidR="00A66B18" w:rsidRPr="00A66B18" w:rsidRDefault="00A66B18" w:rsidP="00A66B18">
            <w:pPr>
              <w:spacing w:line="240" w:lineRule="auto"/>
              <w:jc w:val="both"/>
              <w:rPr>
                <w:i/>
                <w:iCs/>
                <w:sz w:val="12"/>
                <w:szCs w:val="12"/>
              </w:rPr>
            </w:pPr>
            <w:r w:rsidRPr="00A66B18">
              <w:rPr>
                <w:i/>
                <w:iCs/>
                <w:sz w:val="12"/>
                <w:szCs w:val="12"/>
              </w:rPr>
              <w:t xml:space="preserve">1. Ustawa z dnia 26 października 1982 r. o wychowaniu w trzeźwości i przeciwdziałaniu alkoholizmowi </w:t>
            </w:r>
          </w:p>
        </w:tc>
        <w:tc>
          <w:tcPr>
            <w:tcW w:w="386" w:type="pct"/>
            <w:tcBorders>
              <w:top w:val="nil"/>
              <w:left w:val="nil"/>
              <w:bottom w:val="nil"/>
              <w:right w:val="nil"/>
            </w:tcBorders>
            <w:shd w:val="clear" w:color="auto" w:fill="auto"/>
            <w:vAlign w:val="center"/>
            <w:hideMark/>
          </w:tcPr>
          <w:p w14:paraId="0BB7A9ED" w14:textId="77777777" w:rsidR="00A66B18" w:rsidRPr="00A66B18" w:rsidRDefault="00A66B18" w:rsidP="00A66B18">
            <w:pPr>
              <w:spacing w:line="240" w:lineRule="auto"/>
              <w:jc w:val="both"/>
              <w:rPr>
                <w:i/>
                <w:iCs/>
                <w:sz w:val="12"/>
                <w:szCs w:val="12"/>
              </w:rPr>
            </w:pPr>
          </w:p>
        </w:tc>
        <w:tc>
          <w:tcPr>
            <w:tcW w:w="749" w:type="pct"/>
            <w:tcBorders>
              <w:top w:val="nil"/>
              <w:left w:val="nil"/>
              <w:bottom w:val="nil"/>
              <w:right w:val="nil"/>
            </w:tcBorders>
            <w:shd w:val="clear" w:color="auto" w:fill="auto"/>
            <w:vAlign w:val="center"/>
            <w:hideMark/>
          </w:tcPr>
          <w:p w14:paraId="1FFE98E7"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53CAB6A"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88BEA7"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0E6ED2A" w14:textId="77777777" w:rsidTr="00A66B18">
        <w:trPr>
          <w:trHeight w:val="85"/>
        </w:trPr>
        <w:tc>
          <w:tcPr>
            <w:tcW w:w="2618" w:type="pct"/>
            <w:tcBorders>
              <w:top w:val="nil"/>
              <w:left w:val="nil"/>
              <w:bottom w:val="nil"/>
              <w:right w:val="nil"/>
            </w:tcBorders>
            <w:shd w:val="clear" w:color="auto" w:fill="auto"/>
            <w:vAlign w:val="center"/>
            <w:hideMark/>
          </w:tcPr>
          <w:p w14:paraId="0F480EA2" w14:textId="77777777" w:rsidR="00A66B18" w:rsidRPr="00A66B18" w:rsidRDefault="00A66B18" w:rsidP="00A66B18">
            <w:pPr>
              <w:spacing w:line="240" w:lineRule="auto"/>
              <w:jc w:val="both"/>
              <w:rPr>
                <w:i/>
                <w:iCs/>
                <w:sz w:val="12"/>
                <w:szCs w:val="12"/>
              </w:rPr>
            </w:pPr>
            <w:r w:rsidRPr="00A66B18">
              <w:rPr>
                <w:i/>
                <w:iCs/>
                <w:sz w:val="12"/>
                <w:szCs w:val="12"/>
              </w:rPr>
              <w:t>2. Uchwała Nr XLII/2012/2022 z 17 marca 2022 r. Rady Miasta Stołecznego Warszawy w sprawie Programu profilaktyki i rozwiązywania problemów alkoholowych oraz przeciwdziałania narkomanii m.st. Warszawy na lata 2022 -2025</w:t>
            </w:r>
          </w:p>
        </w:tc>
        <w:tc>
          <w:tcPr>
            <w:tcW w:w="386" w:type="pct"/>
            <w:tcBorders>
              <w:top w:val="nil"/>
              <w:left w:val="nil"/>
              <w:bottom w:val="nil"/>
              <w:right w:val="nil"/>
            </w:tcBorders>
            <w:shd w:val="clear" w:color="auto" w:fill="auto"/>
            <w:noWrap/>
            <w:vAlign w:val="center"/>
            <w:hideMark/>
          </w:tcPr>
          <w:p w14:paraId="5A660EAD" w14:textId="77777777" w:rsidR="00A66B18" w:rsidRPr="00A66B18" w:rsidRDefault="00A66B18" w:rsidP="00A66B18">
            <w:pPr>
              <w:spacing w:line="240" w:lineRule="auto"/>
              <w:jc w:val="both"/>
              <w:rPr>
                <w:i/>
                <w:iCs/>
                <w:sz w:val="12"/>
                <w:szCs w:val="12"/>
              </w:rPr>
            </w:pPr>
          </w:p>
        </w:tc>
        <w:tc>
          <w:tcPr>
            <w:tcW w:w="749" w:type="pct"/>
            <w:tcBorders>
              <w:top w:val="nil"/>
              <w:left w:val="nil"/>
              <w:bottom w:val="nil"/>
              <w:right w:val="nil"/>
            </w:tcBorders>
            <w:shd w:val="clear" w:color="auto" w:fill="auto"/>
            <w:noWrap/>
            <w:vAlign w:val="center"/>
            <w:hideMark/>
          </w:tcPr>
          <w:p w14:paraId="184DFB09"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2A4493D"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39A48C7"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CB43E74" w14:textId="77777777" w:rsidTr="00A66B18">
        <w:trPr>
          <w:trHeight w:val="85"/>
        </w:trPr>
        <w:tc>
          <w:tcPr>
            <w:tcW w:w="2618" w:type="pct"/>
            <w:tcBorders>
              <w:top w:val="nil"/>
              <w:left w:val="nil"/>
              <w:bottom w:val="nil"/>
              <w:right w:val="nil"/>
            </w:tcBorders>
            <w:shd w:val="clear" w:color="auto" w:fill="auto"/>
            <w:vAlign w:val="center"/>
            <w:hideMark/>
          </w:tcPr>
          <w:p w14:paraId="362519D5" w14:textId="77777777" w:rsidR="00A66B18" w:rsidRPr="00A66B18" w:rsidRDefault="00A66B18" w:rsidP="00A66B18">
            <w:pPr>
              <w:spacing w:line="240" w:lineRule="auto"/>
              <w:jc w:val="both"/>
              <w:rPr>
                <w:i/>
                <w:iCs/>
                <w:sz w:val="12"/>
                <w:szCs w:val="12"/>
              </w:rPr>
            </w:pPr>
            <w:r w:rsidRPr="00A66B18">
              <w:rPr>
                <w:i/>
                <w:iCs/>
                <w:sz w:val="12"/>
                <w:szCs w:val="12"/>
              </w:rPr>
              <w:t xml:space="preserve">3. Ustawa z dnia 24 kwietnia 2003 r. o działalności pożytku publicznego i o wolontariacie </w:t>
            </w:r>
          </w:p>
        </w:tc>
        <w:tc>
          <w:tcPr>
            <w:tcW w:w="386" w:type="pct"/>
            <w:tcBorders>
              <w:top w:val="nil"/>
              <w:left w:val="nil"/>
              <w:bottom w:val="nil"/>
              <w:right w:val="nil"/>
            </w:tcBorders>
            <w:shd w:val="clear" w:color="auto" w:fill="auto"/>
            <w:noWrap/>
            <w:vAlign w:val="center"/>
            <w:hideMark/>
          </w:tcPr>
          <w:p w14:paraId="485CD559" w14:textId="77777777" w:rsidR="00A66B18" w:rsidRPr="00A66B18" w:rsidRDefault="00A66B18" w:rsidP="00A66B18">
            <w:pPr>
              <w:spacing w:line="240" w:lineRule="auto"/>
              <w:jc w:val="both"/>
              <w:rPr>
                <w:i/>
                <w:iCs/>
                <w:sz w:val="12"/>
                <w:szCs w:val="12"/>
              </w:rPr>
            </w:pPr>
          </w:p>
        </w:tc>
        <w:tc>
          <w:tcPr>
            <w:tcW w:w="749" w:type="pct"/>
            <w:tcBorders>
              <w:top w:val="nil"/>
              <w:left w:val="nil"/>
              <w:bottom w:val="nil"/>
              <w:right w:val="nil"/>
            </w:tcBorders>
            <w:shd w:val="clear" w:color="auto" w:fill="auto"/>
            <w:noWrap/>
            <w:vAlign w:val="center"/>
            <w:hideMark/>
          </w:tcPr>
          <w:p w14:paraId="2C719BE3"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D76242A"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8562AC9"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EB13DE2" w14:textId="77777777" w:rsidTr="00A66B18">
        <w:trPr>
          <w:trHeight w:val="85"/>
        </w:trPr>
        <w:tc>
          <w:tcPr>
            <w:tcW w:w="2618" w:type="pct"/>
            <w:tcBorders>
              <w:top w:val="nil"/>
              <w:left w:val="nil"/>
              <w:bottom w:val="nil"/>
              <w:right w:val="nil"/>
            </w:tcBorders>
            <w:shd w:val="clear" w:color="auto" w:fill="auto"/>
            <w:vAlign w:val="center"/>
            <w:hideMark/>
          </w:tcPr>
          <w:p w14:paraId="29CCD563"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32230A83"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5570B60"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75C15CC"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2BD2E98"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4A802FE" w14:textId="77777777" w:rsidTr="00A66B18">
        <w:trPr>
          <w:trHeight w:val="85"/>
        </w:trPr>
        <w:tc>
          <w:tcPr>
            <w:tcW w:w="2618" w:type="pct"/>
            <w:tcBorders>
              <w:top w:val="nil"/>
              <w:left w:val="nil"/>
              <w:bottom w:val="nil"/>
              <w:right w:val="nil"/>
            </w:tcBorders>
            <w:shd w:val="clear" w:color="000000" w:fill="CDDEE9"/>
            <w:vAlign w:val="center"/>
            <w:hideMark/>
          </w:tcPr>
          <w:p w14:paraId="009FD794" w14:textId="77777777" w:rsidR="00A66B18" w:rsidRPr="00A66B18" w:rsidRDefault="00A66B18" w:rsidP="00A66B18">
            <w:pPr>
              <w:spacing w:line="240" w:lineRule="auto"/>
              <w:rPr>
                <w:b/>
                <w:bCs/>
                <w:sz w:val="12"/>
                <w:szCs w:val="12"/>
              </w:rPr>
            </w:pPr>
            <w:r w:rsidRPr="00A66B18">
              <w:rPr>
                <w:b/>
                <w:bCs/>
                <w:sz w:val="12"/>
                <w:szCs w:val="12"/>
              </w:rPr>
              <w:t>Polityka społeczna - program 3</w:t>
            </w:r>
          </w:p>
        </w:tc>
        <w:tc>
          <w:tcPr>
            <w:tcW w:w="386" w:type="pct"/>
            <w:tcBorders>
              <w:top w:val="nil"/>
              <w:left w:val="nil"/>
              <w:bottom w:val="nil"/>
              <w:right w:val="nil"/>
            </w:tcBorders>
            <w:shd w:val="clear" w:color="000000" w:fill="CDDEE9"/>
            <w:vAlign w:val="center"/>
            <w:hideMark/>
          </w:tcPr>
          <w:p w14:paraId="0F1DFF64" w14:textId="77777777" w:rsidR="00A66B18" w:rsidRPr="00A66B18" w:rsidRDefault="00A66B18" w:rsidP="00A66B18">
            <w:pPr>
              <w:spacing w:line="240" w:lineRule="auto"/>
              <w:rPr>
                <w:b/>
                <w:bCs/>
                <w:sz w:val="12"/>
                <w:szCs w:val="12"/>
              </w:rPr>
            </w:pPr>
            <w:r w:rsidRPr="00A66B18">
              <w:rPr>
                <w:b/>
                <w:bCs/>
                <w:sz w:val="12"/>
                <w:szCs w:val="12"/>
              </w:rPr>
              <w:t> </w:t>
            </w:r>
          </w:p>
        </w:tc>
        <w:tc>
          <w:tcPr>
            <w:tcW w:w="749" w:type="pct"/>
            <w:tcBorders>
              <w:top w:val="nil"/>
              <w:left w:val="nil"/>
              <w:bottom w:val="nil"/>
              <w:right w:val="nil"/>
            </w:tcBorders>
            <w:shd w:val="clear" w:color="000000" w:fill="CDDEE9"/>
            <w:vAlign w:val="center"/>
            <w:hideMark/>
          </w:tcPr>
          <w:p w14:paraId="0CDB62C5" w14:textId="77777777" w:rsidR="00A66B18" w:rsidRPr="00A66B18" w:rsidRDefault="00A66B18" w:rsidP="00A66B18">
            <w:pPr>
              <w:spacing w:line="240" w:lineRule="auto"/>
              <w:jc w:val="right"/>
              <w:rPr>
                <w:b/>
                <w:bCs/>
                <w:sz w:val="12"/>
                <w:szCs w:val="12"/>
              </w:rPr>
            </w:pPr>
            <w:r w:rsidRPr="00A66B18">
              <w:rPr>
                <w:b/>
                <w:bCs/>
                <w:sz w:val="12"/>
                <w:szCs w:val="12"/>
              </w:rPr>
              <w:t>39 522 073</w:t>
            </w:r>
          </w:p>
        </w:tc>
        <w:tc>
          <w:tcPr>
            <w:tcW w:w="818" w:type="pct"/>
            <w:tcBorders>
              <w:top w:val="nil"/>
              <w:left w:val="nil"/>
              <w:bottom w:val="nil"/>
              <w:right w:val="nil"/>
            </w:tcBorders>
            <w:shd w:val="clear" w:color="000000" w:fill="CDDEE9"/>
            <w:vAlign w:val="center"/>
            <w:hideMark/>
          </w:tcPr>
          <w:p w14:paraId="5768CA76" w14:textId="77777777" w:rsidR="00A66B18" w:rsidRPr="00A66B18" w:rsidRDefault="00A66B18" w:rsidP="00A66B18">
            <w:pPr>
              <w:spacing w:line="240" w:lineRule="auto"/>
              <w:jc w:val="right"/>
              <w:rPr>
                <w:b/>
                <w:bCs/>
                <w:sz w:val="12"/>
                <w:szCs w:val="12"/>
              </w:rPr>
            </w:pPr>
            <w:r w:rsidRPr="00A66B18">
              <w:rPr>
                <w:b/>
                <w:bCs/>
                <w:sz w:val="12"/>
                <w:szCs w:val="12"/>
              </w:rPr>
              <w:t>39 110 578,64</w:t>
            </w:r>
          </w:p>
        </w:tc>
        <w:tc>
          <w:tcPr>
            <w:tcW w:w="429" w:type="pct"/>
            <w:tcBorders>
              <w:top w:val="nil"/>
              <w:left w:val="nil"/>
              <w:bottom w:val="nil"/>
              <w:right w:val="nil"/>
            </w:tcBorders>
            <w:shd w:val="clear" w:color="000000" w:fill="CDDEE9"/>
            <w:vAlign w:val="center"/>
            <w:hideMark/>
          </w:tcPr>
          <w:p w14:paraId="6A2BFD79" w14:textId="77777777" w:rsidR="00A66B18" w:rsidRPr="00A66B18" w:rsidRDefault="00A66B18" w:rsidP="00A66B18">
            <w:pPr>
              <w:spacing w:line="240" w:lineRule="auto"/>
              <w:jc w:val="right"/>
              <w:rPr>
                <w:b/>
                <w:bCs/>
                <w:sz w:val="12"/>
                <w:szCs w:val="12"/>
              </w:rPr>
            </w:pPr>
            <w:r w:rsidRPr="00A66B18">
              <w:rPr>
                <w:b/>
                <w:bCs/>
                <w:sz w:val="12"/>
                <w:szCs w:val="12"/>
              </w:rPr>
              <w:t>99,0%</w:t>
            </w:r>
          </w:p>
        </w:tc>
      </w:tr>
      <w:tr w:rsidR="00A66B18" w:rsidRPr="00A66B18" w14:paraId="69C49E69" w14:textId="77777777" w:rsidTr="00A66B18">
        <w:trPr>
          <w:trHeight w:val="85"/>
        </w:trPr>
        <w:tc>
          <w:tcPr>
            <w:tcW w:w="2618" w:type="pct"/>
            <w:tcBorders>
              <w:top w:val="nil"/>
              <w:left w:val="nil"/>
              <w:bottom w:val="nil"/>
              <w:right w:val="nil"/>
            </w:tcBorders>
            <w:shd w:val="clear" w:color="auto" w:fill="auto"/>
            <w:vAlign w:val="center"/>
            <w:hideMark/>
          </w:tcPr>
          <w:p w14:paraId="2C87A3AA" w14:textId="77777777" w:rsidR="00A66B18" w:rsidRPr="00A66B18" w:rsidRDefault="00A66B18" w:rsidP="00A66B1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6A9E7EFB"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D7A554C"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92736F3"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073E929"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2FA7AA4" w14:textId="77777777" w:rsidTr="00A66B18">
        <w:trPr>
          <w:trHeight w:val="85"/>
        </w:trPr>
        <w:tc>
          <w:tcPr>
            <w:tcW w:w="2618" w:type="pct"/>
            <w:tcBorders>
              <w:top w:val="nil"/>
              <w:left w:val="nil"/>
              <w:bottom w:val="nil"/>
              <w:right w:val="nil"/>
            </w:tcBorders>
            <w:shd w:val="clear" w:color="000000" w:fill="EAF1F6"/>
            <w:vAlign w:val="center"/>
            <w:hideMark/>
          </w:tcPr>
          <w:p w14:paraId="36FE1E27" w14:textId="77777777" w:rsidR="00A66B18" w:rsidRPr="00A66B18" w:rsidRDefault="00A66B18" w:rsidP="00A66B18">
            <w:pPr>
              <w:spacing w:line="240" w:lineRule="auto"/>
              <w:jc w:val="both"/>
              <w:rPr>
                <w:b/>
                <w:bCs/>
                <w:sz w:val="12"/>
                <w:szCs w:val="12"/>
              </w:rPr>
            </w:pPr>
            <w:r w:rsidRPr="00A66B18">
              <w:rPr>
                <w:b/>
                <w:bCs/>
                <w:sz w:val="12"/>
                <w:szCs w:val="12"/>
              </w:rPr>
              <w:t>Poradnictwo, mieszkania treningowe i wspomagane, ośrodki interwencji kryzysowej oraz usługi specjalistyczne - zadanie 1</w:t>
            </w:r>
          </w:p>
        </w:tc>
        <w:tc>
          <w:tcPr>
            <w:tcW w:w="386" w:type="pct"/>
            <w:tcBorders>
              <w:top w:val="nil"/>
              <w:left w:val="nil"/>
              <w:bottom w:val="nil"/>
              <w:right w:val="nil"/>
            </w:tcBorders>
            <w:shd w:val="clear" w:color="000000" w:fill="EAF1F6"/>
            <w:vAlign w:val="center"/>
            <w:hideMark/>
          </w:tcPr>
          <w:p w14:paraId="4DD7893F" w14:textId="77777777" w:rsidR="00A66B18" w:rsidRPr="00A66B18" w:rsidRDefault="00A66B18" w:rsidP="00A66B18">
            <w:pPr>
              <w:spacing w:line="240" w:lineRule="auto"/>
              <w:rPr>
                <w:b/>
                <w:bCs/>
                <w:sz w:val="12"/>
                <w:szCs w:val="12"/>
              </w:rPr>
            </w:pPr>
            <w:r w:rsidRPr="00A66B18">
              <w:rPr>
                <w:b/>
                <w:bCs/>
                <w:sz w:val="12"/>
                <w:szCs w:val="12"/>
              </w:rPr>
              <w:t> </w:t>
            </w:r>
          </w:p>
        </w:tc>
        <w:tc>
          <w:tcPr>
            <w:tcW w:w="749" w:type="pct"/>
            <w:tcBorders>
              <w:top w:val="nil"/>
              <w:left w:val="nil"/>
              <w:bottom w:val="nil"/>
              <w:right w:val="nil"/>
            </w:tcBorders>
            <w:shd w:val="clear" w:color="000000" w:fill="EAF1F6"/>
            <w:vAlign w:val="center"/>
            <w:hideMark/>
          </w:tcPr>
          <w:p w14:paraId="60B90FE0" w14:textId="77777777" w:rsidR="00A66B18" w:rsidRPr="00A66B18" w:rsidRDefault="00A66B18" w:rsidP="00A66B18">
            <w:pPr>
              <w:spacing w:line="240" w:lineRule="auto"/>
              <w:jc w:val="right"/>
              <w:rPr>
                <w:b/>
                <w:bCs/>
                <w:sz w:val="12"/>
                <w:szCs w:val="12"/>
              </w:rPr>
            </w:pPr>
            <w:r w:rsidRPr="00A66B18">
              <w:rPr>
                <w:b/>
                <w:bCs/>
                <w:sz w:val="12"/>
                <w:szCs w:val="12"/>
              </w:rPr>
              <w:t>5 530</w:t>
            </w:r>
          </w:p>
        </w:tc>
        <w:tc>
          <w:tcPr>
            <w:tcW w:w="818" w:type="pct"/>
            <w:tcBorders>
              <w:top w:val="nil"/>
              <w:left w:val="nil"/>
              <w:bottom w:val="nil"/>
              <w:right w:val="nil"/>
            </w:tcBorders>
            <w:shd w:val="clear" w:color="000000" w:fill="EAF1F6"/>
            <w:vAlign w:val="center"/>
            <w:hideMark/>
          </w:tcPr>
          <w:p w14:paraId="36A2E3FC" w14:textId="77777777" w:rsidR="00A66B18" w:rsidRPr="00A66B18" w:rsidRDefault="00A66B18" w:rsidP="00A66B18">
            <w:pPr>
              <w:spacing w:line="240" w:lineRule="auto"/>
              <w:jc w:val="right"/>
              <w:rPr>
                <w:b/>
                <w:bCs/>
                <w:sz w:val="12"/>
                <w:szCs w:val="12"/>
              </w:rPr>
            </w:pPr>
            <w:r w:rsidRPr="00A66B18">
              <w:rPr>
                <w:b/>
                <w:bCs/>
                <w:sz w:val="12"/>
                <w:szCs w:val="12"/>
              </w:rPr>
              <w:t>5 530,00</w:t>
            </w:r>
          </w:p>
        </w:tc>
        <w:tc>
          <w:tcPr>
            <w:tcW w:w="429" w:type="pct"/>
            <w:tcBorders>
              <w:top w:val="nil"/>
              <w:left w:val="nil"/>
              <w:bottom w:val="nil"/>
              <w:right w:val="nil"/>
            </w:tcBorders>
            <w:shd w:val="clear" w:color="000000" w:fill="EAF1F6"/>
            <w:vAlign w:val="center"/>
            <w:hideMark/>
          </w:tcPr>
          <w:p w14:paraId="22110BB2" w14:textId="77777777" w:rsidR="00A66B18" w:rsidRPr="00A66B18" w:rsidRDefault="00A66B18" w:rsidP="00A66B18">
            <w:pPr>
              <w:spacing w:line="240" w:lineRule="auto"/>
              <w:jc w:val="right"/>
              <w:rPr>
                <w:b/>
                <w:bCs/>
                <w:sz w:val="12"/>
                <w:szCs w:val="12"/>
              </w:rPr>
            </w:pPr>
            <w:r w:rsidRPr="00A66B18">
              <w:rPr>
                <w:b/>
                <w:bCs/>
                <w:sz w:val="12"/>
                <w:szCs w:val="12"/>
              </w:rPr>
              <w:t>100,0%</w:t>
            </w:r>
          </w:p>
        </w:tc>
      </w:tr>
      <w:tr w:rsidR="00A66B18" w:rsidRPr="00A66B18" w14:paraId="688B39B2" w14:textId="77777777" w:rsidTr="00A66B18">
        <w:trPr>
          <w:trHeight w:val="85"/>
        </w:trPr>
        <w:tc>
          <w:tcPr>
            <w:tcW w:w="2618" w:type="pct"/>
            <w:tcBorders>
              <w:top w:val="nil"/>
              <w:left w:val="nil"/>
              <w:bottom w:val="nil"/>
              <w:right w:val="nil"/>
            </w:tcBorders>
            <w:shd w:val="clear" w:color="auto" w:fill="auto"/>
            <w:vAlign w:val="center"/>
            <w:hideMark/>
          </w:tcPr>
          <w:p w14:paraId="5E3FAA49" w14:textId="77777777" w:rsidR="00A66B18" w:rsidRPr="00A66B18" w:rsidRDefault="00A66B18" w:rsidP="00A66B18">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14:paraId="4B74A204"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547848B8"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258AAFCF"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487606E"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CD9E14C" w14:textId="77777777" w:rsidTr="00A66B18">
        <w:trPr>
          <w:trHeight w:val="85"/>
        </w:trPr>
        <w:tc>
          <w:tcPr>
            <w:tcW w:w="2618" w:type="pct"/>
            <w:tcBorders>
              <w:top w:val="nil"/>
              <w:left w:val="nil"/>
              <w:bottom w:val="nil"/>
              <w:right w:val="nil"/>
            </w:tcBorders>
            <w:shd w:val="clear" w:color="auto" w:fill="auto"/>
            <w:vAlign w:val="center"/>
            <w:hideMark/>
          </w:tcPr>
          <w:p w14:paraId="4031446B" w14:textId="77777777" w:rsidR="00A66B18" w:rsidRPr="00A66B18" w:rsidRDefault="00A66B18" w:rsidP="00A66B18">
            <w:pPr>
              <w:spacing w:line="240" w:lineRule="auto"/>
              <w:jc w:val="both"/>
              <w:rPr>
                <w:i/>
                <w:iCs/>
                <w:sz w:val="12"/>
                <w:szCs w:val="12"/>
                <w:u w:val="single"/>
              </w:rPr>
            </w:pPr>
            <w:r w:rsidRPr="00A66B18">
              <w:rPr>
                <w:i/>
                <w:iCs/>
                <w:sz w:val="12"/>
                <w:szCs w:val="12"/>
                <w:u w:val="single"/>
              </w:rPr>
              <w:t>Cel:</w:t>
            </w:r>
            <w:r w:rsidRPr="00A66B18">
              <w:rPr>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386" w:type="pct"/>
            <w:tcBorders>
              <w:top w:val="nil"/>
              <w:left w:val="nil"/>
              <w:bottom w:val="nil"/>
              <w:right w:val="nil"/>
            </w:tcBorders>
            <w:shd w:val="clear" w:color="auto" w:fill="auto"/>
            <w:vAlign w:val="center"/>
            <w:hideMark/>
          </w:tcPr>
          <w:p w14:paraId="3D1AA625" w14:textId="77777777" w:rsidR="00A66B18" w:rsidRPr="00A66B18" w:rsidRDefault="00A66B18" w:rsidP="00A66B18">
            <w:pPr>
              <w:spacing w:line="240" w:lineRule="auto"/>
              <w:jc w:val="both"/>
              <w:rPr>
                <w:i/>
                <w:iCs/>
                <w:sz w:val="12"/>
                <w:szCs w:val="12"/>
                <w:u w:val="single"/>
              </w:rPr>
            </w:pPr>
          </w:p>
        </w:tc>
        <w:tc>
          <w:tcPr>
            <w:tcW w:w="749" w:type="pct"/>
            <w:tcBorders>
              <w:top w:val="nil"/>
              <w:left w:val="nil"/>
              <w:bottom w:val="nil"/>
              <w:right w:val="nil"/>
            </w:tcBorders>
            <w:shd w:val="clear" w:color="auto" w:fill="auto"/>
            <w:vAlign w:val="center"/>
            <w:hideMark/>
          </w:tcPr>
          <w:p w14:paraId="4264BB26"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2D6C7540"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4DAE6ED"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AFE5C9F" w14:textId="77777777" w:rsidTr="00A66B18">
        <w:trPr>
          <w:trHeight w:val="85"/>
        </w:trPr>
        <w:tc>
          <w:tcPr>
            <w:tcW w:w="2618" w:type="pct"/>
            <w:tcBorders>
              <w:top w:val="nil"/>
              <w:left w:val="nil"/>
              <w:bottom w:val="nil"/>
              <w:right w:val="nil"/>
            </w:tcBorders>
            <w:shd w:val="clear" w:color="auto" w:fill="auto"/>
            <w:vAlign w:val="center"/>
            <w:hideMark/>
          </w:tcPr>
          <w:p w14:paraId="5DA4FA39"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1D203FD7" w14:textId="77777777" w:rsidR="00A66B18" w:rsidRPr="00A66B18" w:rsidRDefault="00A66B18" w:rsidP="00A66B18">
            <w:pPr>
              <w:spacing w:line="240" w:lineRule="auto"/>
              <w:jc w:val="both"/>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93DDA7E"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4F4073D"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0C6858E"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1AF5805" w14:textId="77777777" w:rsidTr="00A66B18">
        <w:trPr>
          <w:trHeight w:val="85"/>
        </w:trPr>
        <w:tc>
          <w:tcPr>
            <w:tcW w:w="2618" w:type="pct"/>
            <w:tcBorders>
              <w:top w:val="nil"/>
              <w:left w:val="nil"/>
              <w:bottom w:val="nil"/>
              <w:right w:val="nil"/>
            </w:tcBorders>
            <w:shd w:val="clear" w:color="auto" w:fill="auto"/>
            <w:vAlign w:val="center"/>
            <w:hideMark/>
          </w:tcPr>
          <w:p w14:paraId="1B3416E8" w14:textId="77777777" w:rsidR="00A66B18" w:rsidRPr="00A66B18" w:rsidRDefault="00A66B18" w:rsidP="00A66B18">
            <w:pPr>
              <w:spacing w:line="240" w:lineRule="auto"/>
              <w:rPr>
                <w:sz w:val="12"/>
                <w:szCs w:val="12"/>
              </w:rPr>
            </w:pPr>
            <w:r w:rsidRPr="00A66B18">
              <w:rPr>
                <w:sz w:val="12"/>
                <w:szCs w:val="12"/>
              </w:rPr>
              <w:t>zadania zlecone</w:t>
            </w:r>
          </w:p>
        </w:tc>
        <w:tc>
          <w:tcPr>
            <w:tcW w:w="386" w:type="pct"/>
            <w:tcBorders>
              <w:top w:val="nil"/>
              <w:left w:val="nil"/>
              <w:bottom w:val="nil"/>
              <w:right w:val="nil"/>
            </w:tcBorders>
            <w:shd w:val="clear" w:color="auto" w:fill="auto"/>
            <w:vAlign w:val="center"/>
            <w:hideMark/>
          </w:tcPr>
          <w:p w14:paraId="385F7F46"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vAlign w:val="center"/>
            <w:hideMark/>
          </w:tcPr>
          <w:p w14:paraId="42A274B9"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6D64C44E"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DCBE224"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1778CAA" w14:textId="77777777" w:rsidTr="00A66B18">
        <w:trPr>
          <w:trHeight w:val="85"/>
        </w:trPr>
        <w:tc>
          <w:tcPr>
            <w:tcW w:w="2618" w:type="pct"/>
            <w:tcBorders>
              <w:top w:val="nil"/>
              <w:left w:val="nil"/>
              <w:bottom w:val="nil"/>
              <w:right w:val="nil"/>
            </w:tcBorders>
            <w:shd w:val="clear" w:color="auto" w:fill="auto"/>
            <w:vAlign w:val="center"/>
            <w:hideMark/>
          </w:tcPr>
          <w:p w14:paraId="5ED08298"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002EE5B4"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222ECDC2"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78985B20"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7ECC613"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289EDE9" w14:textId="77777777" w:rsidTr="00A66B18">
        <w:trPr>
          <w:trHeight w:val="85"/>
        </w:trPr>
        <w:tc>
          <w:tcPr>
            <w:tcW w:w="2618" w:type="pct"/>
            <w:tcBorders>
              <w:top w:val="nil"/>
              <w:left w:val="nil"/>
              <w:bottom w:val="nil"/>
              <w:right w:val="nil"/>
            </w:tcBorders>
            <w:shd w:val="clear" w:color="auto" w:fill="auto"/>
            <w:vAlign w:val="center"/>
            <w:hideMark/>
          </w:tcPr>
          <w:p w14:paraId="025C0D5C" w14:textId="77777777" w:rsidR="00A66B18" w:rsidRPr="00A66B18" w:rsidRDefault="00A66B18" w:rsidP="00A66B18">
            <w:pPr>
              <w:spacing w:line="240" w:lineRule="auto"/>
              <w:rPr>
                <w:i/>
                <w:iCs/>
                <w:sz w:val="12"/>
                <w:szCs w:val="12"/>
                <w:u w:val="single"/>
              </w:rPr>
            </w:pPr>
            <w:r w:rsidRPr="00A66B18">
              <w:rPr>
                <w:i/>
                <w:iCs/>
                <w:sz w:val="12"/>
                <w:szCs w:val="12"/>
                <w:u w:val="single"/>
              </w:rPr>
              <w:t>Dysponent:</w:t>
            </w:r>
            <w:r w:rsidRPr="00A66B18">
              <w:rPr>
                <w:i/>
                <w:iCs/>
                <w:sz w:val="12"/>
                <w:szCs w:val="12"/>
              </w:rPr>
              <w:t xml:space="preserve"> Centrum Pomocy Społecznej</w:t>
            </w:r>
          </w:p>
        </w:tc>
        <w:tc>
          <w:tcPr>
            <w:tcW w:w="386" w:type="pct"/>
            <w:tcBorders>
              <w:top w:val="nil"/>
              <w:left w:val="nil"/>
              <w:bottom w:val="nil"/>
              <w:right w:val="nil"/>
            </w:tcBorders>
            <w:shd w:val="clear" w:color="auto" w:fill="auto"/>
            <w:vAlign w:val="center"/>
            <w:hideMark/>
          </w:tcPr>
          <w:p w14:paraId="20792D5C"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63CDD8F8"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6B099BED"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AAFBA46"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4B2698F" w14:textId="77777777" w:rsidTr="00A66B18">
        <w:trPr>
          <w:trHeight w:val="85"/>
        </w:trPr>
        <w:tc>
          <w:tcPr>
            <w:tcW w:w="2618" w:type="pct"/>
            <w:tcBorders>
              <w:top w:val="nil"/>
              <w:left w:val="nil"/>
              <w:bottom w:val="nil"/>
              <w:right w:val="nil"/>
            </w:tcBorders>
            <w:shd w:val="clear" w:color="auto" w:fill="auto"/>
            <w:vAlign w:val="center"/>
            <w:hideMark/>
          </w:tcPr>
          <w:p w14:paraId="307905B9"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2DDD4A46"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1D771E86"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7DDAABE7"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901CA15"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0891DA6" w14:textId="77777777" w:rsidTr="00A66B18">
        <w:trPr>
          <w:trHeight w:val="85"/>
        </w:trPr>
        <w:tc>
          <w:tcPr>
            <w:tcW w:w="2618" w:type="pct"/>
            <w:tcBorders>
              <w:top w:val="nil"/>
              <w:left w:val="nil"/>
              <w:bottom w:val="nil"/>
              <w:right w:val="nil"/>
            </w:tcBorders>
            <w:shd w:val="clear" w:color="auto" w:fill="auto"/>
            <w:vAlign w:val="center"/>
            <w:hideMark/>
          </w:tcPr>
          <w:p w14:paraId="2B887C4D" w14:textId="77777777" w:rsidR="00A66B18" w:rsidRPr="00A66B18" w:rsidRDefault="00A66B18" w:rsidP="00A66B18">
            <w:pPr>
              <w:spacing w:line="240" w:lineRule="auto"/>
              <w:rPr>
                <w:i/>
                <w:iCs/>
                <w:sz w:val="12"/>
                <w:szCs w:val="12"/>
                <w:u w:val="single"/>
              </w:rPr>
            </w:pPr>
            <w:r w:rsidRPr="00A66B18">
              <w:rPr>
                <w:i/>
                <w:iCs/>
                <w:sz w:val="12"/>
                <w:szCs w:val="12"/>
                <w:u w:val="single"/>
              </w:rPr>
              <w:t>Klasyfikacja:</w:t>
            </w:r>
            <w:r w:rsidRPr="00A66B18">
              <w:rPr>
                <w:i/>
                <w:iCs/>
                <w:sz w:val="12"/>
                <w:szCs w:val="12"/>
              </w:rPr>
              <w:t xml:space="preserve"> rozdział: 75515</w:t>
            </w:r>
          </w:p>
        </w:tc>
        <w:tc>
          <w:tcPr>
            <w:tcW w:w="386" w:type="pct"/>
            <w:tcBorders>
              <w:top w:val="nil"/>
              <w:left w:val="nil"/>
              <w:bottom w:val="nil"/>
              <w:right w:val="nil"/>
            </w:tcBorders>
            <w:shd w:val="clear" w:color="auto" w:fill="auto"/>
            <w:vAlign w:val="center"/>
            <w:hideMark/>
          </w:tcPr>
          <w:p w14:paraId="2E155849"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03E8B8D9"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12080585"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8C88AFE"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7A23F00" w14:textId="77777777" w:rsidTr="00A66B18">
        <w:trPr>
          <w:trHeight w:val="85"/>
        </w:trPr>
        <w:tc>
          <w:tcPr>
            <w:tcW w:w="2618" w:type="pct"/>
            <w:tcBorders>
              <w:top w:val="nil"/>
              <w:left w:val="nil"/>
              <w:bottom w:val="nil"/>
              <w:right w:val="nil"/>
            </w:tcBorders>
            <w:shd w:val="clear" w:color="auto" w:fill="auto"/>
            <w:vAlign w:val="center"/>
            <w:hideMark/>
          </w:tcPr>
          <w:p w14:paraId="474327F2"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7660430E"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65F96F9D"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2D3BB9DF"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7565FB3"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643B422" w14:textId="77777777" w:rsidTr="00A66B18">
        <w:trPr>
          <w:trHeight w:val="85"/>
        </w:trPr>
        <w:tc>
          <w:tcPr>
            <w:tcW w:w="2618" w:type="pct"/>
            <w:tcBorders>
              <w:top w:val="nil"/>
              <w:left w:val="nil"/>
              <w:bottom w:val="nil"/>
              <w:right w:val="nil"/>
            </w:tcBorders>
            <w:shd w:val="clear" w:color="auto" w:fill="auto"/>
            <w:vAlign w:val="center"/>
            <w:hideMark/>
          </w:tcPr>
          <w:p w14:paraId="2657CF33" w14:textId="77777777" w:rsidR="00A66B18" w:rsidRPr="00A66B18" w:rsidRDefault="00A66B18" w:rsidP="00A66B18">
            <w:pPr>
              <w:spacing w:line="240" w:lineRule="auto"/>
              <w:rPr>
                <w:i/>
                <w:iCs/>
                <w:sz w:val="12"/>
                <w:szCs w:val="12"/>
                <w:u w:val="single"/>
              </w:rPr>
            </w:pPr>
            <w:r w:rsidRPr="00A66B18">
              <w:rPr>
                <w:i/>
                <w:iCs/>
                <w:sz w:val="12"/>
                <w:szCs w:val="12"/>
                <w:u w:val="single"/>
              </w:rPr>
              <w:t>Kalkulacja:</w:t>
            </w:r>
          </w:p>
        </w:tc>
        <w:tc>
          <w:tcPr>
            <w:tcW w:w="386" w:type="pct"/>
            <w:tcBorders>
              <w:top w:val="nil"/>
              <w:left w:val="nil"/>
              <w:bottom w:val="nil"/>
              <w:right w:val="nil"/>
            </w:tcBorders>
            <w:shd w:val="clear" w:color="auto" w:fill="auto"/>
            <w:vAlign w:val="center"/>
            <w:hideMark/>
          </w:tcPr>
          <w:p w14:paraId="11B49618"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57EEE3E5"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02A9A57B"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13E18A1"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B8BF26F" w14:textId="77777777" w:rsidTr="00A66B18">
        <w:trPr>
          <w:trHeight w:val="85"/>
        </w:trPr>
        <w:tc>
          <w:tcPr>
            <w:tcW w:w="2618" w:type="pct"/>
            <w:tcBorders>
              <w:top w:val="nil"/>
              <w:left w:val="nil"/>
              <w:bottom w:val="nil"/>
              <w:right w:val="nil"/>
            </w:tcBorders>
            <w:shd w:val="clear" w:color="auto" w:fill="auto"/>
            <w:vAlign w:val="center"/>
            <w:hideMark/>
          </w:tcPr>
          <w:p w14:paraId="6E622616" w14:textId="77777777" w:rsidR="00A66B18" w:rsidRPr="00A66B18" w:rsidRDefault="00A66B18" w:rsidP="00A66B18">
            <w:pPr>
              <w:spacing w:line="240" w:lineRule="auto"/>
              <w:rPr>
                <w:sz w:val="12"/>
                <w:szCs w:val="12"/>
              </w:rPr>
            </w:pPr>
            <w:r w:rsidRPr="00A66B18">
              <w:rPr>
                <w:sz w:val="12"/>
                <w:szCs w:val="12"/>
              </w:rPr>
              <w:t>koszty obsługi nieodpłatnej pomocy prawnej</w:t>
            </w:r>
          </w:p>
        </w:tc>
        <w:tc>
          <w:tcPr>
            <w:tcW w:w="386" w:type="pct"/>
            <w:tcBorders>
              <w:top w:val="nil"/>
              <w:left w:val="nil"/>
              <w:bottom w:val="nil"/>
              <w:right w:val="nil"/>
            </w:tcBorders>
            <w:shd w:val="clear" w:color="auto" w:fill="auto"/>
            <w:vAlign w:val="center"/>
            <w:hideMark/>
          </w:tcPr>
          <w:p w14:paraId="465BFA80"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vAlign w:val="center"/>
            <w:hideMark/>
          </w:tcPr>
          <w:p w14:paraId="51A5D88A" w14:textId="77777777" w:rsidR="00A66B18" w:rsidRPr="00A66B18" w:rsidRDefault="00A66B18" w:rsidP="00A66B18">
            <w:pPr>
              <w:spacing w:line="240" w:lineRule="auto"/>
              <w:jc w:val="right"/>
              <w:rPr>
                <w:sz w:val="12"/>
                <w:szCs w:val="12"/>
              </w:rPr>
            </w:pPr>
            <w:r w:rsidRPr="00A66B18">
              <w:rPr>
                <w:sz w:val="12"/>
                <w:szCs w:val="12"/>
              </w:rPr>
              <w:t>5 530</w:t>
            </w:r>
          </w:p>
        </w:tc>
        <w:tc>
          <w:tcPr>
            <w:tcW w:w="818" w:type="pct"/>
            <w:tcBorders>
              <w:top w:val="nil"/>
              <w:left w:val="nil"/>
              <w:bottom w:val="nil"/>
              <w:right w:val="nil"/>
            </w:tcBorders>
            <w:shd w:val="clear" w:color="auto" w:fill="auto"/>
            <w:vAlign w:val="center"/>
            <w:hideMark/>
          </w:tcPr>
          <w:p w14:paraId="62711061" w14:textId="77777777" w:rsidR="00A66B18" w:rsidRPr="00A66B18" w:rsidRDefault="00A66B18" w:rsidP="00A66B18">
            <w:pPr>
              <w:spacing w:line="240" w:lineRule="auto"/>
              <w:jc w:val="right"/>
              <w:rPr>
                <w:sz w:val="12"/>
                <w:szCs w:val="12"/>
              </w:rPr>
            </w:pPr>
            <w:r w:rsidRPr="00A66B18">
              <w:rPr>
                <w:sz w:val="12"/>
                <w:szCs w:val="12"/>
              </w:rPr>
              <w:t>5 530,00</w:t>
            </w:r>
          </w:p>
        </w:tc>
        <w:tc>
          <w:tcPr>
            <w:tcW w:w="429" w:type="pct"/>
            <w:tcBorders>
              <w:top w:val="nil"/>
              <w:left w:val="nil"/>
              <w:bottom w:val="nil"/>
              <w:right w:val="nil"/>
            </w:tcBorders>
            <w:shd w:val="clear" w:color="auto" w:fill="auto"/>
            <w:vAlign w:val="center"/>
            <w:hideMark/>
          </w:tcPr>
          <w:p w14:paraId="268E48CF"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69906A2E" w14:textId="77777777" w:rsidTr="00A66B18">
        <w:trPr>
          <w:trHeight w:val="85"/>
        </w:trPr>
        <w:tc>
          <w:tcPr>
            <w:tcW w:w="2618" w:type="pct"/>
            <w:tcBorders>
              <w:top w:val="nil"/>
              <w:left w:val="nil"/>
              <w:bottom w:val="nil"/>
              <w:right w:val="nil"/>
            </w:tcBorders>
            <w:shd w:val="clear" w:color="auto" w:fill="auto"/>
            <w:vAlign w:val="center"/>
            <w:hideMark/>
          </w:tcPr>
          <w:p w14:paraId="02E05FE0"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vAlign w:val="center"/>
            <w:hideMark/>
          </w:tcPr>
          <w:p w14:paraId="74CAB5CA"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FAD070A"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BF3D064"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38E6A49"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B90E57A" w14:textId="77777777" w:rsidTr="00A66B18">
        <w:trPr>
          <w:trHeight w:val="85"/>
        </w:trPr>
        <w:tc>
          <w:tcPr>
            <w:tcW w:w="2618" w:type="pct"/>
            <w:tcBorders>
              <w:top w:val="nil"/>
              <w:left w:val="nil"/>
              <w:bottom w:val="nil"/>
              <w:right w:val="nil"/>
            </w:tcBorders>
            <w:shd w:val="clear" w:color="auto" w:fill="auto"/>
            <w:vAlign w:val="center"/>
            <w:hideMark/>
          </w:tcPr>
          <w:p w14:paraId="6446439F" w14:textId="77777777" w:rsidR="00A66B18" w:rsidRPr="00A66B18" w:rsidRDefault="00A66B18" w:rsidP="00A66B18">
            <w:pPr>
              <w:spacing w:line="240" w:lineRule="auto"/>
              <w:rPr>
                <w:i/>
                <w:iCs/>
                <w:sz w:val="12"/>
                <w:szCs w:val="12"/>
                <w:u w:val="single"/>
              </w:rPr>
            </w:pPr>
            <w:r w:rsidRPr="00A66B18">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14:paraId="769D0D97"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021F4A1A"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56A7ED2"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18FFAAF"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69E3603" w14:textId="77777777" w:rsidTr="00A66B18">
        <w:trPr>
          <w:trHeight w:val="85"/>
        </w:trPr>
        <w:tc>
          <w:tcPr>
            <w:tcW w:w="2618" w:type="pct"/>
            <w:tcBorders>
              <w:top w:val="nil"/>
              <w:left w:val="nil"/>
              <w:bottom w:val="nil"/>
              <w:right w:val="nil"/>
            </w:tcBorders>
            <w:shd w:val="clear" w:color="auto" w:fill="auto"/>
            <w:vAlign w:val="center"/>
            <w:hideMark/>
          </w:tcPr>
          <w:p w14:paraId="30C0690A" w14:textId="77777777" w:rsidR="00A66B18" w:rsidRPr="00A66B18" w:rsidRDefault="00A66B18" w:rsidP="00A66B18">
            <w:pPr>
              <w:spacing w:line="240" w:lineRule="auto"/>
              <w:rPr>
                <w:i/>
                <w:iCs/>
                <w:sz w:val="12"/>
                <w:szCs w:val="12"/>
              </w:rPr>
            </w:pPr>
            <w:r w:rsidRPr="00A66B18">
              <w:rPr>
                <w:i/>
                <w:iCs/>
                <w:sz w:val="12"/>
                <w:szCs w:val="12"/>
              </w:rPr>
              <w:t>1. Ustawa z dnia 12 marca 2004 r. o pomocy społecznej</w:t>
            </w:r>
          </w:p>
        </w:tc>
        <w:tc>
          <w:tcPr>
            <w:tcW w:w="386" w:type="pct"/>
            <w:tcBorders>
              <w:top w:val="nil"/>
              <w:left w:val="nil"/>
              <w:bottom w:val="nil"/>
              <w:right w:val="nil"/>
            </w:tcBorders>
            <w:shd w:val="clear" w:color="auto" w:fill="auto"/>
            <w:vAlign w:val="center"/>
            <w:hideMark/>
          </w:tcPr>
          <w:p w14:paraId="608A77E0"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3B25C503"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303C880"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32FAA1F"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8AF6CEE" w14:textId="77777777" w:rsidTr="00A66B18">
        <w:trPr>
          <w:trHeight w:val="85"/>
        </w:trPr>
        <w:tc>
          <w:tcPr>
            <w:tcW w:w="2618" w:type="pct"/>
            <w:tcBorders>
              <w:top w:val="nil"/>
              <w:left w:val="nil"/>
              <w:bottom w:val="nil"/>
              <w:right w:val="nil"/>
            </w:tcBorders>
            <w:shd w:val="clear" w:color="auto" w:fill="auto"/>
            <w:vAlign w:val="center"/>
            <w:hideMark/>
          </w:tcPr>
          <w:p w14:paraId="3E8AE742" w14:textId="77777777" w:rsidR="00A66B18" w:rsidRPr="00A66B18" w:rsidRDefault="00A66B18" w:rsidP="00A66B18">
            <w:pPr>
              <w:spacing w:line="240" w:lineRule="auto"/>
              <w:rPr>
                <w:i/>
                <w:iCs/>
                <w:sz w:val="12"/>
                <w:szCs w:val="12"/>
              </w:rPr>
            </w:pPr>
            <w:r w:rsidRPr="00A66B18">
              <w:rPr>
                <w:i/>
                <w:iCs/>
                <w:sz w:val="12"/>
                <w:szCs w:val="12"/>
              </w:rPr>
              <w:t xml:space="preserve">2. Ustawa z dnia 5 sierpnia 2015 r. o nieodpłatnej pomocy prawnej, nieodpłatnym poradnictwie obywatelskim oraz edukacji prawnej </w:t>
            </w:r>
          </w:p>
        </w:tc>
        <w:tc>
          <w:tcPr>
            <w:tcW w:w="386" w:type="pct"/>
            <w:tcBorders>
              <w:top w:val="nil"/>
              <w:left w:val="nil"/>
              <w:bottom w:val="nil"/>
              <w:right w:val="nil"/>
            </w:tcBorders>
            <w:shd w:val="clear" w:color="auto" w:fill="auto"/>
            <w:vAlign w:val="center"/>
            <w:hideMark/>
          </w:tcPr>
          <w:p w14:paraId="71D6A478"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52707319"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EFC6850"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43AA3EB"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9C9041C" w14:textId="77777777" w:rsidTr="00A66B18">
        <w:trPr>
          <w:trHeight w:val="85"/>
        </w:trPr>
        <w:tc>
          <w:tcPr>
            <w:tcW w:w="2618" w:type="pct"/>
            <w:tcBorders>
              <w:top w:val="nil"/>
              <w:left w:val="nil"/>
              <w:bottom w:val="nil"/>
              <w:right w:val="nil"/>
            </w:tcBorders>
            <w:shd w:val="clear" w:color="auto" w:fill="auto"/>
            <w:vAlign w:val="center"/>
            <w:hideMark/>
          </w:tcPr>
          <w:p w14:paraId="4CF291FE"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10D7AB92"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CDDC1E7"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26487CC"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5BA5E87"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B7ACE6A" w14:textId="77777777" w:rsidTr="00A66B18">
        <w:trPr>
          <w:trHeight w:val="85"/>
        </w:trPr>
        <w:tc>
          <w:tcPr>
            <w:tcW w:w="2618" w:type="pct"/>
            <w:tcBorders>
              <w:top w:val="nil"/>
              <w:left w:val="nil"/>
              <w:bottom w:val="nil"/>
              <w:right w:val="nil"/>
            </w:tcBorders>
            <w:shd w:val="clear" w:color="000000" w:fill="EAF1F6"/>
            <w:vAlign w:val="center"/>
            <w:hideMark/>
          </w:tcPr>
          <w:p w14:paraId="0FAF8050" w14:textId="77777777" w:rsidR="00A66B18" w:rsidRPr="00A66B18" w:rsidRDefault="00A66B18" w:rsidP="00A66B18">
            <w:pPr>
              <w:spacing w:line="240" w:lineRule="auto"/>
              <w:rPr>
                <w:b/>
                <w:bCs/>
                <w:sz w:val="12"/>
                <w:szCs w:val="12"/>
              </w:rPr>
            </w:pPr>
            <w:r w:rsidRPr="00A66B18">
              <w:rPr>
                <w:b/>
                <w:bCs/>
                <w:sz w:val="12"/>
                <w:szCs w:val="12"/>
              </w:rPr>
              <w:t>Pomoc dla repatriantów oraz dla uchodźców, w tym pomoc dla obywateli Ukrainy - zadanie 5</w:t>
            </w:r>
          </w:p>
        </w:tc>
        <w:tc>
          <w:tcPr>
            <w:tcW w:w="386" w:type="pct"/>
            <w:tcBorders>
              <w:top w:val="nil"/>
              <w:left w:val="nil"/>
              <w:bottom w:val="nil"/>
              <w:right w:val="nil"/>
            </w:tcBorders>
            <w:shd w:val="clear" w:color="000000" w:fill="EAF1F6"/>
            <w:vAlign w:val="center"/>
            <w:hideMark/>
          </w:tcPr>
          <w:p w14:paraId="5ADA443E" w14:textId="77777777" w:rsidR="00A66B18" w:rsidRPr="00A66B18" w:rsidRDefault="00A66B18" w:rsidP="00A66B18">
            <w:pPr>
              <w:spacing w:line="240" w:lineRule="auto"/>
              <w:rPr>
                <w:b/>
                <w:bCs/>
                <w:sz w:val="12"/>
                <w:szCs w:val="12"/>
              </w:rPr>
            </w:pPr>
            <w:r w:rsidRPr="00A66B18">
              <w:rPr>
                <w:b/>
                <w:bCs/>
                <w:sz w:val="12"/>
                <w:szCs w:val="12"/>
              </w:rPr>
              <w:t> </w:t>
            </w:r>
          </w:p>
        </w:tc>
        <w:tc>
          <w:tcPr>
            <w:tcW w:w="749" w:type="pct"/>
            <w:tcBorders>
              <w:top w:val="nil"/>
              <w:left w:val="nil"/>
              <w:bottom w:val="nil"/>
              <w:right w:val="nil"/>
            </w:tcBorders>
            <w:shd w:val="clear" w:color="000000" w:fill="EAF1F6"/>
            <w:vAlign w:val="center"/>
            <w:hideMark/>
          </w:tcPr>
          <w:p w14:paraId="0278EDCC" w14:textId="77777777" w:rsidR="00A66B18" w:rsidRPr="00A66B18" w:rsidRDefault="00A66B18" w:rsidP="00A66B18">
            <w:pPr>
              <w:spacing w:line="240" w:lineRule="auto"/>
              <w:jc w:val="right"/>
              <w:rPr>
                <w:b/>
                <w:bCs/>
                <w:sz w:val="12"/>
                <w:szCs w:val="12"/>
              </w:rPr>
            </w:pPr>
            <w:r w:rsidRPr="00A66B18">
              <w:rPr>
                <w:b/>
                <w:bCs/>
                <w:sz w:val="12"/>
                <w:szCs w:val="12"/>
              </w:rPr>
              <w:t>2 990 587</w:t>
            </w:r>
          </w:p>
        </w:tc>
        <w:tc>
          <w:tcPr>
            <w:tcW w:w="818" w:type="pct"/>
            <w:tcBorders>
              <w:top w:val="nil"/>
              <w:left w:val="nil"/>
              <w:bottom w:val="nil"/>
              <w:right w:val="nil"/>
            </w:tcBorders>
            <w:shd w:val="clear" w:color="000000" w:fill="EAF1F6"/>
            <w:vAlign w:val="center"/>
            <w:hideMark/>
          </w:tcPr>
          <w:p w14:paraId="74475478" w14:textId="77777777" w:rsidR="00A66B18" w:rsidRPr="00A66B18" w:rsidRDefault="00A66B18" w:rsidP="00A66B18">
            <w:pPr>
              <w:spacing w:line="240" w:lineRule="auto"/>
              <w:jc w:val="right"/>
              <w:rPr>
                <w:b/>
                <w:bCs/>
                <w:sz w:val="12"/>
                <w:szCs w:val="12"/>
              </w:rPr>
            </w:pPr>
            <w:r w:rsidRPr="00A66B18">
              <w:rPr>
                <w:b/>
                <w:bCs/>
                <w:sz w:val="12"/>
                <w:szCs w:val="12"/>
              </w:rPr>
              <w:t>2 908 275,88</w:t>
            </w:r>
          </w:p>
        </w:tc>
        <w:tc>
          <w:tcPr>
            <w:tcW w:w="429" w:type="pct"/>
            <w:tcBorders>
              <w:top w:val="nil"/>
              <w:left w:val="nil"/>
              <w:bottom w:val="nil"/>
              <w:right w:val="nil"/>
            </w:tcBorders>
            <w:shd w:val="clear" w:color="000000" w:fill="EAF1F6"/>
            <w:vAlign w:val="center"/>
            <w:hideMark/>
          </w:tcPr>
          <w:p w14:paraId="6F80639F" w14:textId="77777777" w:rsidR="00A66B18" w:rsidRPr="00A66B18" w:rsidRDefault="00A66B18" w:rsidP="00A66B18">
            <w:pPr>
              <w:spacing w:line="240" w:lineRule="auto"/>
              <w:jc w:val="right"/>
              <w:rPr>
                <w:b/>
                <w:bCs/>
                <w:sz w:val="12"/>
                <w:szCs w:val="12"/>
              </w:rPr>
            </w:pPr>
            <w:r w:rsidRPr="00A66B18">
              <w:rPr>
                <w:b/>
                <w:bCs/>
                <w:sz w:val="12"/>
                <w:szCs w:val="12"/>
              </w:rPr>
              <w:t>97,2%</w:t>
            </w:r>
          </w:p>
        </w:tc>
      </w:tr>
      <w:tr w:rsidR="00A66B18" w:rsidRPr="00A66B18" w14:paraId="5C2D6B61" w14:textId="77777777" w:rsidTr="00A66B18">
        <w:trPr>
          <w:trHeight w:val="85"/>
        </w:trPr>
        <w:tc>
          <w:tcPr>
            <w:tcW w:w="2618" w:type="pct"/>
            <w:tcBorders>
              <w:top w:val="nil"/>
              <w:left w:val="nil"/>
              <w:bottom w:val="nil"/>
              <w:right w:val="nil"/>
            </w:tcBorders>
            <w:shd w:val="clear" w:color="auto" w:fill="auto"/>
            <w:vAlign w:val="center"/>
            <w:hideMark/>
          </w:tcPr>
          <w:p w14:paraId="214D7188" w14:textId="77777777" w:rsidR="00A66B18" w:rsidRPr="00A66B18" w:rsidRDefault="00A66B18" w:rsidP="00A66B1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33092AA6"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1B5FDA5"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DD06687"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FA1CBD"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F7C16A6" w14:textId="77777777" w:rsidTr="00A66B18">
        <w:trPr>
          <w:trHeight w:val="85"/>
        </w:trPr>
        <w:tc>
          <w:tcPr>
            <w:tcW w:w="2618" w:type="pct"/>
            <w:tcBorders>
              <w:top w:val="nil"/>
              <w:left w:val="nil"/>
              <w:bottom w:val="nil"/>
              <w:right w:val="nil"/>
            </w:tcBorders>
            <w:shd w:val="clear" w:color="auto" w:fill="auto"/>
            <w:vAlign w:val="center"/>
            <w:hideMark/>
          </w:tcPr>
          <w:p w14:paraId="557D57A8" w14:textId="77777777" w:rsidR="00A66B18" w:rsidRPr="00A66B18" w:rsidRDefault="00A66B18" w:rsidP="00A66B18">
            <w:pPr>
              <w:spacing w:line="240" w:lineRule="auto"/>
              <w:rPr>
                <w:i/>
                <w:iCs/>
                <w:sz w:val="12"/>
                <w:szCs w:val="12"/>
                <w:u w:val="single"/>
              </w:rPr>
            </w:pPr>
            <w:r w:rsidRPr="00A66B18">
              <w:rPr>
                <w:i/>
                <w:iCs/>
                <w:sz w:val="12"/>
                <w:szCs w:val="12"/>
                <w:u w:val="single"/>
              </w:rPr>
              <w:t>Cel:</w:t>
            </w:r>
            <w:r w:rsidRPr="00A66B18">
              <w:rPr>
                <w:i/>
                <w:iCs/>
                <w:sz w:val="12"/>
                <w:szCs w:val="12"/>
              </w:rPr>
              <w:t xml:space="preserve"> </w:t>
            </w:r>
            <w:r w:rsidRPr="00A66B18">
              <w:rPr>
                <w:sz w:val="12"/>
                <w:szCs w:val="12"/>
              </w:rPr>
              <w:t>zapewnienie pomocy repatriantom i uchodźcom</w:t>
            </w:r>
          </w:p>
        </w:tc>
        <w:tc>
          <w:tcPr>
            <w:tcW w:w="386" w:type="pct"/>
            <w:tcBorders>
              <w:top w:val="nil"/>
              <w:left w:val="nil"/>
              <w:bottom w:val="nil"/>
              <w:right w:val="nil"/>
            </w:tcBorders>
            <w:shd w:val="clear" w:color="auto" w:fill="auto"/>
            <w:noWrap/>
            <w:vAlign w:val="center"/>
            <w:hideMark/>
          </w:tcPr>
          <w:p w14:paraId="4498A5B1"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2F195317"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79956062"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29F974B"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FA2F20A" w14:textId="77777777" w:rsidTr="00A66B18">
        <w:trPr>
          <w:trHeight w:val="85"/>
        </w:trPr>
        <w:tc>
          <w:tcPr>
            <w:tcW w:w="2618" w:type="pct"/>
            <w:tcBorders>
              <w:top w:val="nil"/>
              <w:left w:val="nil"/>
              <w:bottom w:val="nil"/>
              <w:right w:val="nil"/>
            </w:tcBorders>
            <w:shd w:val="clear" w:color="auto" w:fill="auto"/>
            <w:vAlign w:val="center"/>
            <w:hideMark/>
          </w:tcPr>
          <w:p w14:paraId="067DC8A2"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228698BD"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09E52BE"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74D912D2"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6B3ED49"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366C93E" w14:textId="77777777" w:rsidTr="00A66B18">
        <w:trPr>
          <w:trHeight w:val="85"/>
        </w:trPr>
        <w:tc>
          <w:tcPr>
            <w:tcW w:w="2618" w:type="pct"/>
            <w:tcBorders>
              <w:top w:val="nil"/>
              <w:left w:val="nil"/>
              <w:bottom w:val="nil"/>
              <w:right w:val="nil"/>
            </w:tcBorders>
            <w:shd w:val="clear" w:color="auto" w:fill="auto"/>
            <w:vAlign w:val="center"/>
            <w:hideMark/>
          </w:tcPr>
          <w:p w14:paraId="292C78BF" w14:textId="77777777" w:rsidR="00A66B18" w:rsidRPr="00A66B18" w:rsidRDefault="00A66B18" w:rsidP="00A66B18">
            <w:pPr>
              <w:spacing w:line="240" w:lineRule="auto"/>
              <w:rPr>
                <w:sz w:val="12"/>
                <w:szCs w:val="12"/>
              </w:rPr>
            </w:pPr>
            <w:r w:rsidRPr="00A66B18">
              <w:rPr>
                <w:sz w:val="12"/>
                <w:szCs w:val="12"/>
              </w:rPr>
              <w:t>zadania własne</w:t>
            </w:r>
          </w:p>
        </w:tc>
        <w:tc>
          <w:tcPr>
            <w:tcW w:w="386" w:type="pct"/>
            <w:tcBorders>
              <w:top w:val="nil"/>
              <w:left w:val="nil"/>
              <w:bottom w:val="nil"/>
              <w:right w:val="nil"/>
            </w:tcBorders>
            <w:shd w:val="clear" w:color="auto" w:fill="auto"/>
            <w:noWrap/>
            <w:vAlign w:val="center"/>
            <w:hideMark/>
          </w:tcPr>
          <w:p w14:paraId="2A210ED4"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142B3E1" w14:textId="77777777" w:rsidR="00A66B18" w:rsidRPr="00A66B18" w:rsidRDefault="00A66B18" w:rsidP="00A66B18">
            <w:pPr>
              <w:spacing w:line="240" w:lineRule="auto"/>
              <w:jc w:val="right"/>
              <w:rPr>
                <w:sz w:val="12"/>
                <w:szCs w:val="12"/>
              </w:rPr>
            </w:pPr>
            <w:r w:rsidRPr="00A66B18">
              <w:rPr>
                <w:sz w:val="12"/>
                <w:szCs w:val="12"/>
              </w:rPr>
              <w:t>71 112</w:t>
            </w:r>
          </w:p>
        </w:tc>
        <w:tc>
          <w:tcPr>
            <w:tcW w:w="818" w:type="pct"/>
            <w:tcBorders>
              <w:top w:val="nil"/>
              <w:left w:val="nil"/>
              <w:bottom w:val="nil"/>
              <w:right w:val="nil"/>
            </w:tcBorders>
            <w:shd w:val="clear" w:color="auto" w:fill="auto"/>
            <w:noWrap/>
            <w:vAlign w:val="center"/>
            <w:hideMark/>
          </w:tcPr>
          <w:p w14:paraId="06FBA8EA" w14:textId="77777777" w:rsidR="00A66B18" w:rsidRPr="00A66B18" w:rsidRDefault="00A66B18" w:rsidP="00A66B18">
            <w:pPr>
              <w:spacing w:line="240" w:lineRule="auto"/>
              <w:jc w:val="right"/>
              <w:rPr>
                <w:sz w:val="12"/>
                <w:szCs w:val="12"/>
              </w:rPr>
            </w:pPr>
            <w:r w:rsidRPr="00A66B18">
              <w:rPr>
                <w:sz w:val="12"/>
                <w:szCs w:val="12"/>
              </w:rPr>
              <w:t>60 877,59</w:t>
            </w:r>
          </w:p>
        </w:tc>
        <w:tc>
          <w:tcPr>
            <w:tcW w:w="429" w:type="pct"/>
            <w:tcBorders>
              <w:top w:val="nil"/>
              <w:left w:val="nil"/>
              <w:bottom w:val="nil"/>
              <w:right w:val="nil"/>
            </w:tcBorders>
            <w:shd w:val="clear" w:color="auto" w:fill="auto"/>
            <w:noWrap/>
            <w:vAlign w:val="center"/>
            <w:hideMark/>
          </w:tcPr>
          <w:p w14:paraId="7F8BDB3E" w14:textId="77777777" w:rsidR="00A66B18" w:rsidRPr="00A66B18" w:rsidRDefault="00A66B18" w:rsidP="00A66B18">
            <w:pPr>
              <w:spacing w:line="240" w:lineRule="auto"/>
              <w:jc w:val="right"/>
              <w:rPr>
                <w:sz w:val="12"/>
                <w:szCs w:val="12"/>
              </w:rPr>
            </w:pPr>
            <w:r w:rsidRPr="00A66B18">
              <w:rPr>
                <w:sz w:val="12"/>
                <w:szCs w:val="12"/>
              </w:rPr>
              <w:t>85,6%</w:t>
            </w:r>
          </w:p>
        </w:tc>
      </w:tr>
      <w:tr w:rsidR="00A66B18" w:rsidRPr="00A66B18" w14:paraId="0841D61A" w14:textId="77777777" w:rsidTr="00A66B18">
        <w:trPr>
          <w:trHeight w:val="85"/>
        </w:trPr>
        <w:tc>
          <w:tcPr>
            <w:tcW w:w="2618" w:type="pct"/>
            <w:tcBorders>
              <w:top w:val="nil"/>
              <w:left w:val="nil"/>
              <w:bottom w:val="nil"/>
              <w:right w:val="nil"/>
            </w:tcBorders>
            <w:shd w:val="clear" w:color="auto" w:fill="auto"/>
            <w:vAlign w:val="center"/>
            <w:hideMark/>
          </w:tcPr>
          <w:p w14:paraId="094322C6"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6F99B1D6"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6484983"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E3920A6"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0A6561A"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F638A23" w14:textId="77777777" w:rsidTr="00A66B18">
        <w:trPr>
          <w:trHeight w:val="85"/>
        </w:trPr>
        <w:tc>
          <w:tcPr>
            <w:tcW w:w="2618" w:type="pct"/>
            <w:tcBorders>
              <w:top w:val="nil"/>
              <w:left w:val="nil"/>
              <w:bottom w:val="nil"/>
              <w:right w:val="nil"/>
            </w:tcBorders>
            <w:shd w:val="clear" w:color="auto" w:fill="auto"/>
            <w:vAlign w:val="center"/>
            <w:hideMark/>
          </w:tcPr>
          <w:p w14:paraId="60BF4ED4" w14:textId="77777777" w:rsidR="00A66B18" w:rsidRPr="00A66B18" w:rsidRDefault="00A66B18" w:rsidP="00A66B18">
            <w:pPr>
              <w:spacing w:line="240" w:lineRule="auto"/>
              <w:rPr>
                <w:i/>
                <w:iCs/>
                <w:sz w:val="12"/>
                <w:szCs w:val="12"/>
                <w:u w:val="single"/>
              </w:rPr>
            </w:pPr>
            <w:r w:rsidRPr="00A66B18">
              <w:rPr>
                <w:i/>
                <w:iCs/>
                <w:sz w:val="12"/>
                <w:szCs w:val="12"/>
                <w:u w:val="single"/>
              </w:rPr>
              <w:t>Dysponent:</w:t>
            </w:r>
            <w:r w:rsidRPr="00A66B18">
              <w:rPr>
                <w:i/>
                <w:iCs/>
                <w:sz w:val="12"/>
                <w:szCs w:val="12"/>
              </w:rPr>
              <w:t xml:space="preserve"> Zakład Gospodarowania Nieruchomościami</w:t>
            </w:r>
          </w:p>
        </w:tc>
        <w:tc>
          <w:tcPr>
            <w:tcW w:w="386" w:type="pct"/>
            <w:tcBorders>
              <w:top w:val="nil"/>
              <w:left w:val="nil"/>
              <w:bottom w:val="nil"/>
              <w:right w:val="nil"/>
            </w:tcBorders>
            <w:shd w:val="clear" w:color="auto" w:fill="auto"/>
            <w:vAlign w:val="center"/>
            <w:hideMark/>
          </w:tcPr>
          <w:p w14:paraId="264006E0"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01549818" w14:textId="77777777" w:rsidR="00A66B18" w:rsidRPr="00A66B18" w:rsidRDefault="00A66B18" w:rsidP="00A66B18">
            <w:pPr>
              <w:spacing w:line="240" w:lineRule="auto"/>
              <w:jc w:val="right"/>
              <w:rPr>
                <w:i/>
                <w:iCs/>
                <w:sz w:val="12"/>
                <w:szCs w:val="12"/>
              </w:rPr>
            </w:pPr>
            <w:r w:rsidRPr="00A66B18">
              <w:rPr>
                <w:i/>
                <w:iCs/>
                <w:sz w:val="12"/>
                <w:szCs w:val="12"/>
              </w:rPr>
              <w:t>71 112</w:t>
            </w:r>
          </w:p>
        </w:tc>
        <w:tc>
          <w:tcPr>
            <w:tcW w:w="818" w:type="pct"/>
            <w:tcBorders>
              <w:top w:val="nil"/>
              <w:left w:val="nil"/>
              <w:bottom w:val="nil"/>
              <w:right w:val="nil"/>
            </w:tcBorders>
            <w:shd w:val="clear" w:color="auto" w:fill="auto"/>
            <w:noWrap/>
            <w:vAlign w:val="center"/>
            <w:hideMark/>
          </w:tcPr>
          <w:p w14:paraId="255B8698" w14:textId="77777777" w:rsidR="00A66B18" w:rsidRPr="00A66B18" w:rsidRDefault="00A66B18" w:rsidP="00A66B18">
            <w:pPr>
              <w:spacing w:line="240" w:lineRule="auto"/>
              <w:jc w:val="right"/>
              <w:rPr>
                <w:i/>
                <w:iCs/>
                <w:sz w:val="12"/>
                <w:szCs w:val="12"/>
              </w:rPr>
            </w:pPr>
            <w:r w:rsidRPr="00A66B18">
              <w:rPr>
                <w:i/>
                <w:iCs/>
                <w:sz w:val="12"/>
                <w:szCs w:val="12"/>
              </w:rPr>
              <w:t>60 877,59</w:t>
            </w:r>
          </w:p>
        </w:tc>
        <w:tc>
          <w:tcPr>
            <w:tcW w:w="429" w:type="pct"/>
            <w:tcBorders>
              <w:top w:val="nil"/>
              <w:left w:val="nil"/>
              <w:bottom w:val="nil"/>
              <w:right w:val="nil"/>
            </w:tcBorders>
            <w:shd w:val="clear" w:color="auto" w:fill="auto"/>
            <w:noWrap/>
            <w:vAlign w:val="center"/>
            <w:hideMark/>
          </w:tcPr>
          <w:p w14:paraId="43473FB3" w14:textId="77777777" w:rsidR="00A66B18" w:rsidRPr="00A66B18" w:rsidRDefault="00A66B18" w:rsidP="00A66B18">
            <w:pPr>
              <w:spacing w:line="240" w:lineRule="auto"/>
              <w:jc w:val="right"/>
              <w:rPr>
                <w:i/>
                <w:iCs/>
                <w:sz w:val="12"/>
                <w:szCs w:val="12"/>
              </w:rPr>
            </w:pPr>
            <w:r w:rsidRPr="00A66B18">
              <w:rPr>
                <w:i/>
                <w:iCs/>
                <w:sz w:val="12"/>
                <w:szCs w:val="12"/>
              </w:rPr>
              <w:t>85,6%</w:t>
            </w:r>
          </w:p>
        </w:tc>
      </w:tr>
      <w:tr w:rsidR="00A66B18" w:rsidRPr="00A66B18" w14:paraId="24462A91" w14:textId="77777777" w:rsidTr="00A66B18">
        <w:trPr>
          <w:trHeight w:val="85"/>
        </w:trPr>
        <w:tc>
          <w:tcPr>
            <w:tcW w:w="2618" w:type="pct"/>
            <w:tcBorders>
              <w:top w:val="nil"/>
              <w:left w:val="nil"/>
              <w:bottom w:val="nil"/>
              <w:right w:val="nil"/>
            </w:tcBorders>
            <w:shd w:val="clear" w:color="auto" w:fill="auto"/>
            <w:vAlign w:val="center"/>
            <w:hideMark/>
          </w:tcPr>
          <w:p w14:paraId="48B72340" w14:textId="77777777" w:rsidR="00A66B18" w:rsidRPr="00A66B18" w:rsidRDefault="00A66B18" w:rsidP="00A66B18">
            <w:pPr>
              <w:spacing w:line="240" w:lineRule="auto"/>
              <w:jc w:val="right"/>
              <w:rPr>
                <w:i/>
                <w:iCs/>
                <w:sz w:val="12"/>
                <w:szCs w:val="12"/>
              </w:rPr>
            </w:pPr>
          </w:p>
        </w:tc>
        <w:tc>
          <w:tcPr>
            <w:tcW w:w="386" w:type="pct"/>
            <w:tcBorders>
              <w:top w:val="nil"/>
              <w:left w:val="nil"/>
              <w:bottom w:val="nil"/>
              <w:right w:val="nil"/>
            </w:tcBorders>
            <w:shd w:val="clear" w:color="auto" w:fill="auto"/>
            <w:vAlign w:val="center"/>
            <w:hideMark/>
          </w:tcPr>
          <w:p w14:paraId="34D0337B"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3253B85F"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0D4E150"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1D49ADF"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1366A5B" w14:textId="77777777" w:rsidTr="00A66B18">
        <w:trPr>
          <w:trHeight w:val="85"/>
        </w:trPr>
        <w:tc>
          <w:tcPr>
            <w:tcW w:w="2618" w:type="pct"/>
            <w:tcBorders>
              <w:top w:val="nil"/>
              <w:left w:val="nil"/>
              <w:bottom w:val="nil"/>
              <w:right w:val="nil"/>
            </w:tcBorders>
            <w:shd w:val="clear" w:color="auto" w:fill="auto"/>
            <w:vAlign w:val="center"/>
            <w:hideMark/>
          </w:tcPr>
          <w:p w14:paraId="32DBB014" w14:textId="77777777" w:rsidR="00A66B18" w:rsidRPr="00A66B18" w:rsidRDefault="00A66B18" w:rsidP="00A66B18">
            <w:pPr>
              <w:spacing w:line="240" w:lineRule="auto"/>
              <w:rPr>
                <w:i/>
                <w:iCs/>
                <w:sz w:val="12"/>
                <w:szCs w:val="12"/>
                <w:u w:val="single"/>
              </w:rPr>
            </w:pPr>
            <w:r w:rsidRPr="00A66B18">
              <w:rPr>
                <w:i/>
                <w:iCs/>
                <w:sz w:val="12"/>
                <w:szCs w:val="12"/>
                <w:u w:val="single"/>
              </w:rPr>
              <w:t>Klasyfikacja:</w:t>
            </w:r>
            <w:r w:rsidRPr="00A66B18">
              <w:rPr>
                <w:i/>
                <w:iCs/>
                <w:sz w:val="12"/>
                <w:szCs w:val="12"/>
              </w:rPr>
              <w:t xml:space="preserve"> rozdział: 70007</w:t>
            </w:r>
          </w:p>
        </w:tc>
        <w:tc>
          <w:tcPr>
            <w:tcW w:w="386" w:type="pct"/>
            <w:tcBorders>
              <w:top w:val="nil"/>
              <w:left w:val="nil"/>
              <w:bottom w:val="nil"/>
              <w:right w:val="nil"/>
            </w:tcBorders>
            <w:shd w:val="clear" w:color="auto" w:fill="auto"/>
            <w:vAlign w:val="center"/>
            <w:hideMark/>
          </w:tcPr>
          <w:p w14:paraId="30FEB9F8"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37313C9B"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6EED428"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34DF82B"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AB5ACFC" w14:textId="77777777" w:rsidTr="00A66B18">
        <w:trPr>
          <w:trHeight w:val="85"/>
        </w:trPr>
        <w:tc>
          <w:tcPr>
            <w:tcW w:w="2618" w:type="pct"/>
            <w:tcBorders>
              <w:top w:val="nil"/>
              <w:left w:val="nil"/>
              <w:bottom w:val="nil"/>
              <w:right w:val="nil"/>
            </w:tcBorders>
            <w:shd w:val="clear" w:color="auto" w:fill="auto"/>
            <w:vAlign w:val="center"/>
            <w:hideMark/>
          </w:tcPr>
          <w:p w14:paraId="3F9AEBA4"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354ED077"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BA02F90"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B4D61FB"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2B4BCA4"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AA7CA42" w14:textId="77777777" w:rsidTr="00A66B18">
        <w:trPr>
          <w:trHeight w:val="85"/>
        </w:trPr>
        <w:tc>
          <w:tcPr>
            <w:tcW w:w="2618" w:type="pct"/>
            <w:tcBorders>
              <w:top w:val="nil"/>
              <w:left w:val="nil"/>
              <w:bottom w:val="nil"/>
              <w:right w:val="nil"/>
            </w:tcBorders>
            <w:shd w:val="clear" w:color="auto" w:fill="auto"/>
            <w:vAlign w:val="center"/>
            <w:hideMark/>
          </w:tcPr>
          <w:p w14:paraId="76B9E502" w14:textId="77777777" w:rsidR="00A66B18" w:rsidRPr="00A66B18" w:rsidRDefault="00A66B18" w:rsidP="00A66B18">
            <w:pPr>
              <w:spacing w:line="240" w:lineRule="auto"/>
              <w:rPr>
                <w:i/>
                <w:iCs/>
                <w:sz w:val="12"/>
                <w:szCs w:val="12"/>
                <w:u w:val="single"/>
              </w:rPr>
            </w:pPr>
            <w:r w:rsidRPr="00A66B1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54937709"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384A711B"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AE1F4AC"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974387C"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0D3A7CC" w14:textId="77777777" w:rsidTr="00A66B18">
        <w:trPr>
          <w:trHeight w:val="85"/>
        </w:trPr>
        <w:tc>
          <w:tcPr>
            <w:tcW w:w="2618" w:type="pct"/>
            <w:tcBorders>
              <w:top w:val="nil"/>
              <w:left w:val="nil"/>
              <w:bottom w:val="nil"/>
              <w:right w:val="nil"/>
            </w:tcBorders>
            <w:shd w:val="clear" w:color="auto" w:fill="auto"/>
            <w:vAlign w:val="center"/>
            <w:hideMark/>
          </w:tcPr>
          <w:p w14:paraId="02071E52" w14:textId="77777777" w:rsidR="00A66B18" w:rsidRPr="00A66B18" w:rsidRDefault="00A66B18" w:rsidP="00A66B18">
            <w:pPr>
              <w:spacing w:line="240" w:lineRule="auto"/>
              <w:rPr>
                <w:sz w:val="12"/>
                <w:szCs w:val="12"/>
              </w:rPr>
            </w:pPr>
            <w:r w:rsidRPr="00A66B18">
              <w:rPr>
                <w:sz w:val="12"/>
                <w:szCs w:val="12"/>
              </w:rPr>
              <w:t>realizacja zadań związanych z pomocą obywatelom Ukrainy w związku z konfliktem zbrojnym na terytorium tego państwa</w:t>
            </w:r>
          </w:p>
        </w:tc>
        <w:tc>
          <w:tcPr>
            <w:tcW w:w="386" w:type="pct"/>
            <w:tcBorders>
              <w:top w:val="nil"/>
              <w:left w:val="nil"/>
              <w:bottom w:val="nil"/>
              <w:right w:val="nil"/>
            </w:tcBorders>
            <w:shd w:val="clear" w:color="auto" w:fill="auto"/>
            <w:vAlign w:val="center"/>
            <w:hideMark/>
          </w:tcPr>
          <w:p w14:paraId="6622E92F"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4588F29" w14:textId="77777777" w:rsidR="00A66B18" w:rsidRPr="00A66B18" w:rsidRDefault="00A66B18" w:rsidP="00A66B18">
            <w:pPr>
              <w:spacing w:line="240" w:lineRule="auto"/>
              <w:jc w:val="right"/>
              <w:rPr>
                <w:sz w:val="12"/>
                <w:szCs w:val="12"/>
              </w:rPr>
            </w:pPr>
            <w:r w:rsidRPr="00A66B18">
              <w:rPr>
                <w:sz w:val="12"/>
                <w:szCs w:val="12"/>
              </w:rPr>
              <w:t>71 112</w:t>
            </w:r>
          </w:p>
        </w:tc>
        <w:tc>
          <w:tcPr>
            <w:tcW w:w="818" w:type="pct"/>
            <w:tcBorders>
              <w:top w:val="nil"/>
              <w:left w:val="nil"/>
              <w:bottom w:val="nil"/>
              <w:right w:val="nil"/>
            </w:tcBorders>
            <w:shd w:val="clear" w:color="auto" w:fill="auto"/>
            <w:noWrap/>
            <w:vAlign w:val="center"/>
            <w:hideMark/>
          </w:tcPr>
          <w:p w14:paraId="3478F5A1" w14:textId="77777777" w:rsidR="00A66B18" w:rsidRPr="00A66B18" w:rsidRDefault="00A66B18" w:rsidP="00A66B18">
            <w:pPr>
              <w:spacing w:line="240" w:lineRule="auto"/>
              <w:jc w:val="right"/>
              <w:rPr>
                <w:sz w:val="12"/>
                <w:szCs w:val="12"/>
              </w:rPr>
            </w:pPr>
            <w:r w:rsidRPr="00A66B18">
              <w:rPr>
                <w:sz w:val="12"/>
                <w:szCs w:val="12"/>
              </w:rPr>
              <w:t>60 877,59</w:t>
            </w:r>
          </w:p>
        </w:tc>
        <w:tc>
          <w:tcPr>
            <w:tcW w:w="429" w:type="pct"/>
            <w:tcBorders>
              <w:top w:val="nil"/>
              <w:left w:val="nil"/>
              <w:bottom w:val="nil"/>
              <w:right w:val="nil"/>
            </w:tcBorders>
            <w:shd w:val="clear" w:color="auto" w:fill="auto"/>
            <w:noWrap/>
            <w:vAlign w:val="center"/>
            <w:hideMark/>
          </w:tcPr>
          <w:p w14:paraId="1F74043F" w14:textId="77777777" w:rsidR="00A66B18" w:rsidRPr="00A66B18" w:rsidRDefault="00A66B18" w:rsidP="00A66B18">
            <w:pPr>
              <w:spacing w:line="240" w:lineRule="auto"/>
              <w:jc w:val="right"/>
              <w:rPr>
                <w:sz w:val="12"/>
                <w:szCs w:val="12"/>
              </w:rPr>
            </w:pPr>
            <w:r w:rsidRPr="00A66B18">
              <w:rPr>
                <w:sz w:val="12"/>
                <w:szCs w:val="12"/>
              </w:rPr>
              <w:t>85,6%</w:t>
            </w:r>
          </w:p>
        </w:tc>
      </w:tr>
      <w:tr w:rsidR="00A66B18" w:rsidRPr="00A66B18" w14:paraId="3B4C24AF" w14:textId="77777777" w:rsidTr="00A66B18">
        <w:trPr>
          <w:trHeight w:val="85"/>
        </w:trPr>
        <w:tc>
          <w:tcPr>
            <w:tcW w:w="2618" w:type="pct"/>
            <w:tcBorders>
              <w:top w:val="nil"/>
              <w:left w:val="nil"/>
              <w:bottom w:val="nil"/>
              <w:right w:val="nil"/>
            </w:tcBorders>
            <w:shd w:val="clear" w:color="auto" w:fill="auto"/>
            <w:vAlign w:val="center"/>
            <w:hideMark/>
          </w:tcPr>
          <w:p w14:paraId="12D91ED2"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2E800C5F"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1676731"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6EE6BA2"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3A425D5"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FBE7FC7" w14:textId="77777777" w:rsidTr="00A66B18">
        <w:trPr>
          <w:trHeight w:val="85"/>
        </w:trPr>
        <w:tc>
          <w:tcPr>
            <w:tcW w:w="2618" w:type="pct"/>
            <w:tcBorders>
              <w:top w:val="nil"/>
              <w:left w:val="nil"/>
              <w:bottom w:val="nil"/>
              <w:right w:val="nil"/>
            </w:tcBorders>
            <w:shd w:val="clear" w:color="auto" w:fill="auto"/>
            <w:vAlign w:val="center"/>
            <w:hideMark/>
          </w:tcPr>
          <w:p w14:paraId="73283246" w14:textId="77777777" w:rsidR="00A66B18" w:rsidRPr="00A66B18" w:rsidRDefault="00A66B18" w:rsidP="00A66B18">
            <w:pPr>
              <w:spacing w:line="240" w:lineRule="auto"/>
              <w:rPr>
                <w:sz w:val="12"/>
                <w:szCs w:val="12"/>
              </w:rPr>
            </w:pPr>
            <w:r w:rsidRPr="00A66B18">
              <w:rPr>
                <w:sz w:val="12"/>
                <w:szCs w:val="12"/>
              </w:rPr>
              <w:t>zadania zlecone</w:t>
            </w:r>
          </w:p>
        </w:tc>
        <w:tc>
          <w:tcPr>
            <w:tcW w:w="386" w:type="pct"/>
            <w:tcBorders>
              <w:top w:val="nil"/>
              <w:left w:val="nil"/>
              <w:bottom w:val="nil"/>
              <w:right w:val="nil"/>
            </w:tcBorders>
            <w:shd w:val="clear" w:color="auto" w:fill="auto"/>
            <w:noWrap/>
            <w:vAlign w:val="center"/>
            <w:hideMark/>
          </w:tcPr>
          <w:p w14:paraId="681DAC6D"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56CBB52" w14:textId="77777777" w:rsidR="00A66B18" w:rsidRPr="00A66B18" w:rsidRDefault="00A66B18" w:rsidP="00A66B18">
            <w:pPr>
              <w:spacing w:line="240" w:lineRule="auto"/>
              <w:jc w:val="right"/>
              <w:rPr>
                <w:sz w:val="12"/>
                <w:szCs w:val="12"/>
              </w:rPr>
            </w:pPr>
            <w:r w:rsidRPr="00A66B18">
              <w:rPr>
                <w:sz w:val="12"/>
                <w:szCs w:val="12"/>
              </w:rPr>
              <w:t>33 988</w:t>
            </w:r>
          </w:p>
        </w:tc>
        <w:tc>
          <w:tcPr>
            <w:tcW w:w="818" w:type="pct"/>
            <w:tcBorders>
              <w:top w:val="nil"/>
              <w:left w:val="nil"/>
              <w:bottom w:val="nil"/>
              <w:right w:val="nil"/>
            </w:tcBorders>
            <w:shd w:val="clear" w:color="auto" w:fill="auto"/>
            <w:noWrap/>
            <w:vAlign w:val="center"/>
            <w:hideMark/>
          </w:tcPr>
          <w:p w14:paraId="475B1DF1" w14:textId="77777777" w:rsidR="00A66B18" w:rsidRPr="00A66B18" w:rsidRDefault="00A66B18" w:rsidP="00A66B18">
            <w:pPr>
              <w:spacing w:line="240" w:lineRule="auto"/>
              <w:jc w:val="right"/>
              <w:rPr>
                <w:sz w:val="12"/>
                <w:szCs w:val="12"/>
              </w:rPr>
            </w:pPr>
            <w:r w:rsidRPr="00A66B18">
              <w:rPr>
                <w:sz w:val="12"/>
                <w:szCs w:val="12"/>
              </w:rPr>
              <w:t>29 988,00</w:t>
            </w:r>
          </w:p>
        </w:tc>
        <w:tc>
          <w:tcPr>
            <w:tcW w:w="429" w:type="pct"/>
            <w:tcBorders>
              <w:top w:val="nil"/>
              <w:left w:val="nil"/>
              <w:bottom w:val="nil"/>
              <w:right w:val="nil"/>
            </w:tcBorders>
            <w:shd w:val="clear" w:color="auto" w:fill="auto"/>
            <w:noWrap/>
            <w:vAlign w:val="center"/>
            <w:hideMark/>
          </w:tcPr>
          <w:p w14:paraId="0D9888A3" w14:textId="77777777" w:rsidR="00A66B18" w:rsidRPr="00A66B18" w:rsidRDefault="00A66B18" w:rsidP="00A66B18">
            <w:pPr>
              <w:spacing w:line="240" w:lineRule="auto"/>
              <w:jc w:val="right"/>
              <w:rPr>
                <w:sz w:val="12"/>
                <w:szCs w:val="12"/>
              </w:rPr>
            </w:pPr>
            <w:r w:rsidRPr="00A66B18">
              <w:rPr>
                <w:sz w:val="12"/>
                <w:szCs w:val="12"/>
              </w:rPr>
              <w:t>88,2%</w:t>
            </w:r>
          </w:p>
        </w:tc>
      </w:tr>
      <w:tr w:rsidR="00A66B18" w:rsidRPr="00A66B18" w14:paraId="7DCDDF26" w14:textId="77777777" w:rsidTr="00A66B18">
        <w:trPr>
          <w:trHeight w:val="85"/>
        </w:trPr>
        <w:tc>
          <w:tcPr>
            <w:tcW w:w="2618" w:type="pct"/>
            <w:tcBorders>
              <w:top w:val="nil"/>
              <w:left w:val="nil"/>
              <w:bottom w:val="nil"/>
              <w:right w:val="nil"/>
            </w:tcBorders>
            <w:shd w:val="clear" w:color="auto" w:fill="auto"/>
            <w:vAlign w:val="center"/>
            <w:hideMark/>
          </w:tcPr>
          <w:p w14:paraId="3A38AF5D"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2BAC53DC"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D19E6EE"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5BD014B"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EE76301"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D6A521C" w14:textId="77777777" w:rsidTr="00A66B18">
        <w:trPr>
          <w:trHeight w:val="85"/>
        </w:trPr>
        <w:tc>
          <w:tcPr>
            <w:tcW w:w="2618" w:type="pct"/>
            <w:tcBorders>
              <w:top w:val="nil"/>
              <w:left w:val="nil"/>
              <w:bottom w:val="nil"/>
              <w:right w:val="nil"/>
            </w:tcBorders>
            <w:shd w:val="clear" w:color="auto" w:fill="auto"/>
            <w:vAlign w:val="center"/>
            <w:hideMark/>
          </w:tcPr>
          <w:p w14:paraId="5DF6A113" w14:textId="77777777" w:rsidR="00A66B18" w:rsidRPr="00A66B18" w:rsidRDefault="00A66B18" w:rsidP="00A66B18">
            <w:pPr>
              <w:spacing w:line="240" w:lineRule="auto"/>
              <w:rPr>
                <w:i/>
                <w:iCs/>
                <w:sz w:val="12"/>
                <w:szCs w:val="12"/>
                <w:u w:val="single"/>
              </w:rPr>
            </w:pPr>
            <w:r w:rsidRPr="00A66B18">
              <w:rPr>
                <w:i/>
                <w:iCs/>
                <w:sz w:val="12"/>
                <w:szCs w:val="12"/>
                <w:u w:val="single"/>
              </w:rPr>
              <w:t>Dysponent:</w:t>
            </w:r>
            <w:r w:rsidRPr="00A66B18">
              <w:rPr>
                <w:i/>
                <w:iCs/>
                <w:sz w:val="12"/>
                <w:szCs w:val="12"/>
              </w:rPr>
              <w:t xml:space="preserve"> Centrum Pomocy Społecznej</w:t>
            </w:r>
          </w:p>
        </w:tc>
        <w:tc>
          <w:tcPr>
            <w:tcW w:w="386" w:type="pct"/>
            <w:tcBorders>
              <w:top w:val="nil"/>
              <w:left w:val="nil"/>
              <w:bottom w:val="nil"/>
              <w:right w:val="nil"/>
            </w:tcBorders>
            <w:shd w:val="clear" w:color="auto" w:fill="auto"/>
            <w:vAlign w:val="center"/>
            <w:hideMark/>
          </w:tcPr>
          <w:p w14:paraId="598E41DF"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4181FE66"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3096898"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AFE6B62"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A582977" w14:textId="77777777" w:rsidTr="00A66B18">
        <w:trPr>
          <w:trHeight w:val="85"/>
        </w:trPr>
        <w:tc>
          <w:tcPr>
            <w:tcW w:w="2618" w:type="pct"/>
            <w:tcBorders>
              <w:top w:val="nil"/>
              <w:left w:val="nil"/>
              <w:bottom w:val="nil"/>
              <w:right w:val="nil"/>
            </w:tcBorders>
            <w:shd w:val="clear" w:color="auto" w:fill="auto"/>
            <w:vAlign w:val="center"/>
            <w:hideMark/>
          </w:tcPr>
          <w:p w14:paraId="52DCEF43"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00D3B72F"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55273162"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B9E55FE"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455CAF6"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C086FF1" w14:textId="77777777" w:rsidTr="00A66B18">
        <w:trPr>
          <w:trHeight w:val="85"/>
        </w:trPr>
        <w:tc>
          <w:tcPr>
            <w:tcW w:w="2618" w:type="pct"/>
            <w:tcBorders>
              <w:top w:val="nil"/>
              <w:left w:val="nil"/>
              <w:bottom w:val="nil"/>
              <w:right w:val="nil"/>
            </w:tcBorders>
            <w:shd w:val="clear" w:color="auto" w:fill="auto"/>
            <w:vAlign w:val="center"/>
            <w:hideMark/>
          </w:tcPr>
          <w:p w14:paraId="333B9BDD" w14:textId="77777777" w:rsidR="00A66B18" w:rsidRPr="00A66B18" w:rsidRDefault="00A66B18" w:rsidP="00A66B18">
            <w:pPr>
              <w:spacing w:line="240" w:lineRule="auto"/>
              <w:rPr>
                <w:i/>
                <w:iCs/>
                <w:sz w:val="12"/>
                <w:szCs w:val="12"/>
                <w:u w:val="single"/>
              </w:rPr>
            </w:pPr>
            <w:r w:rsidRPr="00A66B18">
              <w:rPr>
                <w:i/>
                <w:iCs/>
                <w:sz w:val="12"/>
                <w:szCs w:val="12"/>
                <w:u w:val="single"/>
              </w:rPr>
              <w:t>Klasyfikacja:</w:t>
            </w:r>
            <w:r w:rsidRPr="00A66B18">
              <w:rPr>
                <w:i/>
                <w:iCs/>
                <w:sz w:val="12"/>
                <w:szCs w:val="12"/>
              </w:rPr>
              <w:t xml:space="preserve"> rozdział: 85231</w:t>
            </w:r>
          </w:p>
        </w:tc>
        <w:tc>
          <w:tcPr>
            <w:tcW w:w="386" w:type="pct"/>
            <w:tcBorders>
              <w:top w:val="nil"/>
              <w:left w:val="nil"/>
              <w:bottom w:val="nil"/>
              <w:right w:val="nil"/>
            </w:tcBorders>
            <w:shd w:val="clear" w:color="auto" w:fill="auto"/>
            <w:vAlign w:val="center"/>
            <w:hideMark/>
          </w:tcPr>
          <w:p w14:paraId="10D73AC4"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2BF61DA3"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BDBC50B"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922EDC4"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46038B0" w14:textId="77777777" w:rsidTr="00A66B18">
        <w:trPr>
          <w:trHeight w:val="85"/>
        </w:trPr>
        <w:tc>
          <w:tcPr>
            <w:tcW w:w="2618" w:type="pct"/>
            <w:tcBorders>
              <w:top w:val="nil"/>
              <w:left w:val="nil"/>
              <w:bottom w:val="nil"/>
              <w:right w:val="nil"/>
            </w:tcBorders>
            <w:shd w:val="clear" w:color="auto" w:fill="auto"/>
            <w:vAlign w:val="center"/>
            <w:hideMark/>
          </w:tcPr>
          <w:p w14:paraId="5ABB2E11"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59E320E2"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9716EB7"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FB162E9"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32C4503"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D8B5F3D" w14:textId="77777777" w:rsidTr="00A66B18">
        <w:trPr>
          <w:trHeight w:val="85"/>
        </w:trPr>
        <w:tc>
          <w:tcPr>
            <w:tcW w:w="2618" w:type="pct"/>
            <w:tcBorders>
              <w:top w:val="nil"/>
              <w:left w:val="nil"/>
              <w:bottom w:val="nil"/>
              <w:right w:val="nil"/>
            </w:tcBorders>
            <w:shd w:val="clear" w:color="auto" w:fill="auto"/>
            <w:vAlign w:val="center"/>
            <w:hideMark/>
          </w:tcPr>
          <w:p w14:paraId="2A6BA569" w14:textId="77777777" w:rsidR="00A66B18" w:rsidRPr="00A66B18" w:rsidRDefault="00A66B18" w:rsidP="00A66B18">
            <w:pPr>
              <w:spacing w:line="240" w:lineRule="auto"/>
              <w:rPr>
                <w:i/>
                <w:iCs/>
                <w:sz w:val="12"/>
                <w:szCs w:val="12"/>
                <w:u w:val="single"/>
              </w:rPr>
            </w:pPr>
            <w:r w:rsidRPr="00A66B1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7EB56F27"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11762C59"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D900B80"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A161E0C"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239CC8E" w14:textId="77777777" w:rsidTr="00A66B18">
        <w:trPr>
          <w:trHeight w:val="85"/>
        </w:trPr>
        <w:tc>
          <w:tcPr>
            <w:tcW w:w="2618" w:type="pct"/>
            <w:tcBorders>
              <w:top w:val="nil"/>
              <w:left w:val="nil"/>
              <w:bottom w:val="nil"/>
              <w:right w:val="nil"/>
            </w:tcBorders>
            <w:shd w:val="clear" w:color="auto" w:fill="auto"/>
            <w:vAlign w:val="center"/>
            <w:hideMark/>
          </w:tcPr>
          <w:p w14:paraId="46D19FCB" w14:textId="77777777" w:rsidR="00A66B18" w:rsidRPr="00A66B18" w:rsidRDefault="00A66B18" w:rsidP="00A66B18">
            <w:pPr>
              <w:spacing w:line="240" w:lineRule="auto"/>
              <w:rPr>
                <w:sz w:val="12"/>
                <w:szCs w:val="12"/>
              </w:rPr>
            </w:pPr>
            <w:r w:rsidRPr="00A66B18">
              <w:rPr>
                <w:sz w:val="12"/>
                <w:szCs w:val="12"/>
              </w:rPr>
              <w:t>zasiłki dla cudzoziemców:</w:t>
            </w:r>
          </w:p>
        </w:tc>
        <w:tc>
          <w:tcPr>
            <w:tcW w:w="386" w:type="pct"/>
            <w:tcBorders>
              <w:top w:val="nil"/>
              <w:left w:val="nil"/>
              <w:bottom w:val="nil"/>
              <w:right w:val="nil"/>
            </w:tcBorders>
            <w:shd w:val="clear" w:color="auto" w:fill="auto"/>
            <w:noWrap/>
            <w:vAlign w:val="center"/>
            <w:hideMark/>
          </w:tcPr>
          <w:p w14:paraId="72EC1984"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69BD6EF"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39183F1"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07F645C"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8616132" w14:textId="77777777" w:rsidTr="00A66B18">
        <w:trPr>
          <w:trHeight w:val="85"/>
        </w:trPr>
        <w:tc>
          <w:tcPr>
            <w:tcW w:w="2618" w:type="pct"/>
            <w:tcBorders>
              <w:top w:val="nil"/>
              <w:left w:val="nil"/>
              <w:bottom w:val="nil"/>
              <w:right w:val="nil"/>
            </w:tcBorders>
            <w:shd w:val="clear" w:color="auto" w:fill="auto"/>
            <w:vAlign w:val="center"/>
            <w:hideMark/>
          </w:tcPr>
          <w:p w14:paraId="6E6920BA" w14:textId="77777777" w:rsidR="00A66B18" w:rsidRPr="00A66B18" w:rsidRDefault="00A66B18" w:rsidP="00A66B18">
            <w:pPr>
              <w:spacing w:line="240" w:lineRule="auto"/>
              <w:rPr>
                <w:i/>
                <w:iCs/>
                <w:sz w:val="12"/>
                <w:szCs w:val="12"/>
              </w:rPr>
            </w:pPr>
            <w:r w:rsidRPr="00A66B18">
              <w:rPr>
                <w:i/>
                <w:iCs/>
                <w:sz w:val="12"/>
                <w:szCs w:val="12"/>
              </w:rPr>
              <w:t>- zakup odzieży i obuwia - średnia wartość zasiłku - 333,58 zł, liczba świadczeń - 40, liczba świadczeniobiorców - 36 osób</w:t>
            </w:r>
          </w:p>
        </w:tc>
        <w:tc>
          <w:tcPr>
            <w:tcW w:w="386" w:type="pct"/>
            <w:tcBorders>
              <w:top w:val="nil"/>
              <w:left w:val="nil"/>
              <w:bottom w:val="nil"/>
              <w:right w:val="nil"/>
            </w:tcBorders>
            <w:shd w:val="clear" w:color="auto" w:fill="auto"/>
            <w:vAlign w:val="center"/>
            <w:hideMark/>
          </w:tcPr>
          <w:p w14:paraId="52196D4D"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34831098" w14:textId="77777777" w:rsidR="00A66B18" w:rsidRPr="00A66B18" w:rsidRDefault="00A66B18" w:rsidP="00A66B18">
            <w:pPr>
              <w:spacing w:line="240" w:lineRule="auto"/>
              <w:jc w:val="right"/>
              <w:rPr>
                <w:i/>
                <w:iCs/>
                <w:sz w:val="12"/>
                <w:szCs w:val="12"/>
              </w:rPr>
            </w:pPr>
            <w:r w:rsidRPr="00A66B18">
              <w:rPr>
                <w:i/>
                <w:iCs/>
                <w:sz w:val="12"/>
                <w:szCs w:val="12"/>
              </w:rPr>
              <w:t>13 343</w:t>
            </w:r>
          </w:p>
        </w:tc>
        <w:tc>
          <w:tcPr>
            <w:tcW w:w="818" w:type="pct"/>
            <w:tcBorders>
              <w:top w:val="nil"/>
              <w:left w:val="nil"/>
              <w:bottom w:val="nil"/>
              <w:right w:val="nil"/>
            </w:tcBorders>
            <w:shd w:val="clear" w:color="auto" w:fill="auto"/>
            <w:noWrap/>
            <w:vAlign w:val="center"/>
            <w:hideMark/>
          </w:tcPr>
          <w:p w14:paraId="23206718" w14:textId="77777777" w:rsidR="00A66B18" w:rsidRPr="00A66B18" w:rsidRDefault="00A66B18" w:rsidP="00A66B18">
            <w:pPr>
              <w:spacing w:line="240" w:lineRule="auto"/>
              <w:jc w:val="right"/>
              <w:rPr>
                <w:i/>
                <w:iCs/>
                <w:sz w:val="12"/>
                <w:szCs w:val="12"/>
              </w:rPr>
            </w:pPr>
            <w:r w:rsidRPr="00A66B18">
              <w:rPr>
                <w:i/>
                <w:iCs/>
                <w:sz w:val="12"/>
                <w:szCs w:val="12"/>
              </w:rPr>
              <w:t>13 343,00</w:t>
            </w:r>
          </w:p>
        </w:tc>
        <w:tc>
          <w:tcPr>
            <w:tcW w:w="429" w:type="pct"/>
            <w:tcBorders>
              <w:top w:val="nil"/>
              <w:left w:val="nil"/>
              <w:bottom w:val="nil"/>
              <w:right w:val="nil"/>
            </w:tcBorders>
            <w:shd w:val="clear" w:color="auto" w:fill="auto"/>
            <w:noWrap/>
            <w:vAlign w:val="center"/>
            <w:hideMark/>
          </w:tcPr>
          <w:p w14:paraId="2D1FCF53" w14:textId="77777777" w:rsidR="00A66B18" w:rsidRPr="00A66B18" w:rsidRDefault="00A66B18" w:rsidP="00A66B18">
            <w:pPr>
              <w:spacing w:line="240" w:lineRule="auto"/>
              <w:jc w:val="right"/>
              <w:rPr>
                <w:i/>
                <w:iCs/>
                <w:sz w:val="12"/>
                <w:szCs w:val="12"/>
              </w:rPr>
            </w:pPr>
            <w:r w:rsidRPr="00A66B18">
              <w:rPr>
                <w:i/>
                <w:iCs/>
                <w:sz w:val="12"/>
                <w:szCs w:val="12"/>
              </w:rPr>
              <w:t>100,0%</w:t>
            </w:r>
          </w:p>
        </w:tc>
      </w:tr>
      <w:tr w:rsidR="00A66B18" w:rsidRPr="00A66B18" w14:paraId="4A108DA3" w14:textId="77777777" w:rsidTr="00A66B18">
        <w:trPr>
          <w:trHeight w:val="85"/>
        </w:trPr>
        <w:tc>
          <w:tcPr>
            <w:tcW w:w="2618" w:type="pct"/>
            <w:tcBorders>
              <w:top w:val="nil"/>
              <w:left w:val="nil"/>
              <w:bottom w:val="nil"/>
              <w:right w:val="nil"/>
            </w:tcBorders>
            <w:shd w:val="clear" w:color="auto" w:fill="auto"/>
            <w:vAlign w:val="center"/>
            <w:hideMark/>
          </w:tcPr>
          <w:p w14:paraId="0ADA7DEE" w14:textId="77777777" w:rsidR="00A66B18" w:rsidRPr="00A66B18" w:rsidRDefault="00A66B18" w:rsidP="00A66B18">
            <w:pPr>
              <w:spacing w:line="240" w:lineRule="auto"/>
              <w:rPr>
                <w:i/>
                <w:iCs/>
                <w:sz w:val="12"/>
                <w:szCs w:val="12"/>
              </w:rPr>
            </w:pPr>
            <w:r w:rsidRPr="00A66B18">
              <w:rPr>
                <w:i/>
                <w:iCs/>
                <w:sz w:val="12"/>
                <w:szCs w:val="12"/>
              </w:rPr>
              <w:t>- zakup środków czystości i higieny osobistej - średnia wartość zasiłku - 269,46 zł, liczba świadczeń - 37, liczba świadczeniobiorców - 35 osób</w:t>
            </w:r>
          </w:p>
        </w:tc>
        <w:tc>
          <w:tcPr>
            <w:tcW w:w="386" w:type="pct"/>
            <w:tcBorders>
              <w:top w:val="nil"/>
              <w:left w:val="nil"/>
              <w:bottom w:val="nil"/>
              <w:right w:val="nil"/>
            </w:tcBorders>
            <w:shd w:val="clear" w:color="auto" w:fill="auto"/>
            <w:vAlign w:val="center"/>
            <w:hideMark/>
          </w:tcPr>
          <w:p w14:paraId="7B1DC0DD"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3F7CE156" w14:textId="77777777" w:rsidR="00A66B18" w:rsidRPr="00A66B18" w:rsidRDefault="00A66B18" w:rsidP="00A66B18">
            <w:pPr>
              <w:spacing w:line="240" w:lineRule="auto"/>
              <w:jc w:val="right"/>
              <w:rPr>
                <w:i/>
                <w:iCs/>
                <w:sz w:val="12"/>
                <w:szCs w:val="12"/>
              </w:rPr>
            </w:pPr>
            <w:r w:rsidRPr="00A66B18">
              <w:rPr>
                <w:i/>
                <w:iCs/>
                <w:sz w:val="12"/>
                <w:szCs w:val="12"/>
              </w:rPr>
              <w:t>9 970</w:t>
            </w:r>
          </w:p>
        </w:tc>
        <w:tc>
          <w:tcPr>
            <w:tcW w:w="818" w:type="pct"/>
            <w:tcBorders>
              <w:top w:val="nil"/>
              <w:left w:val="nil"/>
              <w:bottom w:val="nil"/>
              <w:right w:val="nil"/>
            </w:tcBorders>
            <w:shd w:val="clear" w:color="auto" w:fill="auto"/>
            <w:noWrap/>
            <w:vAlign w:val="center"/>
            <w:hideMark/>
          </w:tcPr>
          <w:p w14:paraId="34DD6E3E" w14:textId="77777777" w:rsidR="00A66B18" w:rsidRPr="00A66B18" w:rsidRDefault="00A66B18" w:rsidP="00A66B18">
            <w:pPr>
              <w:spacing w:line="240" w:lineRule="auto"/>
              <w:jc w:val="right"/>
              <w:rPr>
                <w:i/>
                <w:iCs/>
                <w:sz w:val="12"/>
                <w:szCs w:val="12"/>
              </w:rPr>
            </w:pPr>
            <w:r w:rsidRPr="00A66B18">
              <w:rPr>
                <w:i/>
                <w:iCs/>
                <w:sz w:val="12"/>
                <w:szCs w:val="12"/>
              </w:rPr>
              <w:t>9 970,00</w:t>
            </w:r>
          </w:p>
        </w:tc>
        <w:tc>
          <w:tcPr>
            <w:tcW w:w="429" w:type="pct"/>
            <w:tcBorders>
              <w:top w:val="nil"/>
              <w:left w:val="nil"/>
              <w:bottom w:val="nil"/>
              <w:right w:val="nil"/>
            </w:tcBorders>
            <w:shd w:val="clear" w:color="auto" w:fill="auto"/>
            <w:noWrap/>
            <w:vAlign w:val="center"/>
            <w:hideMark/>
          </w:tcPr>
          <w:p w14:paraId="2DDB1DBC" w14:textId="77777777" w:rsidR="00A66B18" w:rsidRPr="00A66B18" w:rsidRDefault="00A66B18" w:rsidP="00A66B18">
            <w:pPr>
              <w:spacing w:line="240" w:lineRule="auto"/>
              <w:jc w:val="right"/>
              <w:rPr>
                <w:i/>
                <w:iCs/>
                <w:sz w:val="12"/>
                <w:szCs w:val="12"/>
              </w:rPr>
            </w:pPr>
            <w:r w:rsidRPr="00A66B18">
              <w:rPr>
                <w:i/>
                <w:iCs/>
                <w:sz w:val="12"/>
                <w:szCs w:val="12"/>
              </w:rPr>
              <w:t>100,0%</w:t>
            </w:r>
          </w:p>
        </w:tc>
      </w:tr>
      <w:tr w:rsidR="00A66B18" w:rsidRPr="00A66B18" w14:paraId="0299BFDB" w14:textId="77777777" w:rsidTr="00A66B18">
        <w:trPr>
          <w:trHeight w:val="85"/>
        </w:trPr>
        <w:tc>
          <w:tcPr>
            <w:tcW w:w="2618" w:type="pct"/>
            <w:tcBorders>
              <w:top w:val="nil"/>
              <w:left w:val="nil"/>
              <w:bottom w:val="nil"/>
              <w:right w:val="nil"/>
            </w:tcBorders>
            <w:shd w:val="clear" w:color="auto" w:fill="auto"/>
            <w:vAlign w:val="center"/>
            <w:hideMark/>
          </w:tcPr>
          <w:p w14:paraId="781685F8" w14:textId="77777777" w:rsidR="00A66B18" w:rsidRPr="00A66B18" w:rsidRDefault="00A66B18" w:rsidP="00A66B18">
            <w:pPr>
              <w:spacing w:line="240" w:lineRule="auto"/>
              <w:rPr>
                <w:i/>
                <w:iCs/>
                <w:sz w:val="12"/>
                <w:szCs w:val="12"/>
              </w:rPr>
            </w:pPr>
            <w:r w:rsidRPr="00A66B18">
              <w:rPr>
                <w:i/>
                <w:iCs/>
                <w:sz w:val="12"/>
                <w:szCs w:val="12"/>
              </w:rPr>
              <w:t>- zakup żywności - średnia wartość zasiłku - 728,57 zł, liczba świadczeń - 7, liczba świadczeniobiorców - 2 osoby</w:t>
            </w:r>
          </w:p>
        </w:tc>
        <w:tc>
          <w:tcPr>
            <w:tcW w:w="386" w:type="pct"/>
            <w:tcBorders>
              <w:top w:val="nil"/>
              <w:left w:val="nil"/>
              <w:bottom w:val="nil"/>
              <w:right w:val="nil"/>
            </w:tcBorders>
            <w:shd w:val="clear" w:color="auto" w:fill="auto"/>
            <w:vAlign w:val="center"/>
            <w:hideMark/>
          </w:tcPr>
          <w:p w14:paraId="131E808B"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14361B4E" w14:textId="77777777" w:rsidR="00A66B18" w:rsidRPr="00A66B18" w:rsidRDefault="00A66B18" w:rsidP="00A66B18">
            <w:pPr>
              <w:spacing w:line="240" w:lineRule="auto"/>
              <w:jc w:val="right"/>
              <w:rPr>
                <w:i/>
                <w:iCs/>
                <w:sz w:val="12"/>
                <w:szCs w:val="12"/>
              </w:rPr>
            </w:pPr>
            <w:r w:rsidRPr="00A66B18">
              <w:rPr>
                <w:i/>
                <w:iCs/>
                <w:sz w:val="12"/>
                <w:szCs w:val="12"/>
              </w:rPr>
              <w:t>8 176</w:t>
            </w:r>
          </w:p>
        </w:tc>
        <w:tc>
          <w:tcPr>
            <w:tcW w:w="818" w:type="pct"/>
            <w:tcBorders>
              <w:top w:val="nil"/>
              <w:left w:val="nil"/>
              <w:bottom w:val="nil"/>
              <w:right w:val="nil"/>
            </w:tcBorders>
            <w:shd w:val="clear" w:color="auto" w:fill="auto"/>
            <w:noWrap/>
            <w:vAlign w:val="center"/>
            <w:hideMark/>
          </w:tcPr>
          <w:p w14:paraId="7AC24BC2" w14:textId="77777777" w:rsidR="00A66B18" w:rsidRPr="00A66B18" w:rsidRDefault="00A66B18" w:rsidP="00A66B18">
            <w:pPr>
              <w:spacing w:line="240" w:lineRule="auto"/>
              <w:jc w:val="right"/>
              <w:rPr>
                <w:i/>
                <w:iCs/>
                <w:sz w:val="12"/>
                <w:szCs w:val="12"/>
              </w:rPr>
            </w:pPr>
            <w:r w:rsidRPr="00A66B18">
              <w:rPr>
                <w:i/>
                <w:iCs/>
                <w:sz w:val="12"/>
                <w:szCs w:val="12"/>
              </w:rPr>
              <w:t>5 100,00</w:t>
            </w:r>
          </w:p>
        </w:tc>
        <w:tc>
          <w:tcPr>
            <w:tcW w:w="429" w:type="pct"/>
            <w:tcBorders>
              <w:top w:val="nil"/>
              <w:left w:val="nil"/>
              <w:bottom w:val="nil"/>
              <w:right w:val="nil"/>
            </w:tcBorders>
            <w:shd w:val="clear" w:color="auto" w:fill="auto"/>
            <w:noWrap/>
            <w:vAlign w:val="center"/>
            <w:hideMark/>
          </w:tcPr>
          <w:p w14:paraId="0AE15C2C" w14:textId="77777777" w:rsidR="00A66B18" w:rsidRPr="00A66B18" w:rsidRDefault="00A66B18" w:rsidP="00A66B18">
            <w:pPr>
              <w:spacing w:line="240" w:lineRule="auto"/>
              <w:jc w:val="right"/>
              <w:rPr>
                <w:i/>
                <w:iCs/>
                <w:sz w:val="12"/>
                <w:szCs w:val="12"/>
              </w:rPr>
            </w:pPr>
            <w:r w:rsidRPr="00A66B18">
              <w:rPr>
                <w:i/>
                <w:iCs/>
                <w:sz w:val="12"/>
                <w:szCs w:val="12"/>
              </w:rPr>
              <w:t>62,4%</w:t>
            </w:r>
          </w:p>
        </w:tc>
      </w:tr>
      <w:tr w:rsidR="00A66B18" w:rsidRPr="00A66B18" w14:paraId="77CC1250" w14:textId="77777777" w:rsidTr="00A66B18">
        <w:trPr>
          <w:trHeight w:val="85"/>
        </w:trPr>
        <w:tc>
          <w:tcPr>
            <w:tcW w:w="2618" w:type="pct"/>
            <w:tcBorders>
              <w:top w:val="nil"/>
              <w:left w:val="nil"/>
              <w:bottom w:val="nil"/>
              <w:right w:val="nil"/>
            </w:tcBorders>
            <w:shd w:val="clear" w:color="auto" w:fill="auto"/>
            <w:vAlign w:val="center"/>
            <w:hideMark/>
          </w:tcPr>
          <w:p w14:paraId="5F61ED0E" w14:textId="77777777" w:rsidR="00A66B18" w:rsidRPr="00A66B18" w:rsidRDefault="00A66B18" w:rsidP="00A66B18">
            <w:pPr>
              <w:spacing w:line="240" w:lineRule="auto"/>
              <w:rPr>
                <w:i/>
                <w:iCs/>
                <w:sz w:val="12"/>
                <w:szCs w:val="12"/>
              </w:rPr>
            </w:pPr>
            <w:r w:rsidRPr="00A66B18">
              <w:rPr>
                <w:i/>
                <w:iCs/>
                <w:sz w:val="12"/>
                <w:szCs w:val="12"/>
              </w:rPr>
              <w:t>- opłata posiłków dla dziecka w szkole - średnia wartość posiłku - 7 zł, liczba świadczeń - 225, liczba świadczeniobiorców - 1 osoba</w:t>
            </w:r>
          </w:p>
        </w:tc>
        <w:tc>
          <w:tcPr>
            <w:tcW w:w="386" w:type="pct"/>
            <w:tcBorders>
              <w:top w:val="nil"/>
              <w:left w:val="nil"/>
              <w:bottom w:val="nil"/>
              <w:right w:val="nil"/>
            </w:tcBorders>
            <w:shd w:val="clear" w:color="auto" w:fill="auto"/>
            <w:vAlign w:val="center"/>
            <w:hideMark/>
          </w:tcPr>
          <w:p w14:paraId="4AD00A47"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2A272E9F" w14:textId="77777777" w:rsidR="00A66B18" w:rsidRPr="00A66B18" w:rsidRDefault="00A66B18" w:rsidP="00A66B18">
            <w:pPr>
              <w:spacing w:line="240" w:lineRule="auto"/>
              <w:jc w:val="right"/>
              <w:rPr>
                <w:i/>
                <w:iCs/>
                <w:sz w:val="12"/>
                <w:szCs w:val="12"/>
              </w:rPr>
            </w:pPr>
            <w:r w:rsidRPr="00A66B18">
              <w:rPr>
                <w:i/>
                <w:iCs/>
                <w:sz w:val="12"/>
                <w:szCs w:val="12"/>
              </w:rPr>
              <w:t>2 499</w:t>
            </w:r>
          </w:p>
        </w:tc>
        <w:tc>
          <w:tcPr>
            <w:tcW w:w="818" w:type="pct"/>
            <w:tcBorders>
              <w:top w:val="nil"/>
              <w:left w:val="nil"/>
              <w:bottom w:val="nil"/>
              <w:right w:val="nil"/>
            </w:tcBorders>
            <w:shd w:val="clear" w:color="auto" w:fill="auto"/>
            <w:noWrap/>
            <w:vAlign w:val="center"/>
            <w:hideMark/>
          </w:tcPr>
          <w:p w14:paraId="3C3441A9" w14:textId="77777777" w:rsidR="00A66B18" w:rsidRPr="00A66B18" w:rsidRDefault="00A66B18" w:rsidP="00A66B18">
            <w:pPr>
              <w:spacing w:line="240" w:lineRule="auto"/>
              <w:jc w:val="right"/>
              <w:rPr>
                <w:i/>
                <w:iCs/>
                <w:sz w:val="12"/>
                <w:szCs w:val="12"/>
              </w:rPr>
            </w:pPr>
            <w:r w:rsidRPr="00A66B18">
              <w:rPr>
                <w:i/>
                <w:iCs/>
                <w:sz w:val="12"/>
                <w:szCs w:val="12"/>
              </w:rPr>
              <w:t>1 575,00</w:t>
            </w:r>
          </w:p>
        </w:tc>
        <w:tc>
          <w:tcPr>
            <w:tcW w:w="429" w:type="pct"/>
            <w:tcBorders>
              <w:top w:val="nil"/>
              <w:left w:val="nil"/>
              <w:bottom w:val="nil"/>
              <w:right w:val="nil"/>
            </w:tcBorders>
            <w:shd w:val="clear" w:color="auto" w:fill="auto"/>
            <w:noWrap/>
            <w:vAlign w:val="center"/>
            <w:hideMark/>
          </w:tcPr>
          <w:p w14:paraId="3BC7B734" w14:textId="77777777" w:rsidR="00A66B18" w:rsidRPr="00A66B18" w:rsidRDefault="00A66B18" w:rsidP="00A66B18">
            <w:pPr>
              <w:spacing w:line="240" w:lineRule="auto"/>
              <w:jc w:val="right"/>
              <w:rPr>
                <w:i/>
                <w:iCs/>
                <w:sz w:val="12"/>
                <w:szCs w:val="12"/>
              </w:rPr>
            </w:pPr>
            <w:r w:rsidRPr="00A66B18">
              <w:rPr>
                <w:i/>
                <w:iCs/>
                <w:sz w:val="12"/>
                <w:szCs w:val="12"/>
              </w:rPr>
              <w:t>63,0%</w:t>
            </w:r>
          </w:p>
        </w:tc>
      </w:tr>
      <w:tr w:rsidR="00A66B18" w:rsidRPr="00A66B18" w14:paraId="331BDD6F" w14:textId="77777777" w:rsidTr="00A66B18">
        <w:trPr>
          <w:trHeight w:val="85"/>
        </w:trPr>
        <w:tc>
          <w:tcPr>
            <w:tcW w:w="2618" w:type="pct"/>
            <w:tcBorders>
              <w:top w:val="nil"/>
              <w:left w:val="nil"/>
              <w:bottom w:val="nil"/>
              <w:right w:val="nil"/>
            </w:tcBorders>
            <w:shd w:val="clear" w:color="auto" w:fill="auto"/>
            <w:vAlign w:val="center"/>
            <w:hideMark/>
          </w:tcPr>
          <w:p w14:paraId="6AE791C1" w14:textId="77777777" w:rsidR="00A66B18" w:rsidRPr="00A66B18" w:rsidRDefault="00A66B18" w:rsidP="00A66B18">
            <w:pPr>
              <w:spacing w:line="240" w:lineRule="auto"/>
              <w:jc w:val="right"/>
              <w:rPr>
                <w:i/>
                <w:iCs/>
                <w:sz w:val="12"/>
                <w:szCs w:val="12"/>
              </w:rPr>
            </w:pPr>
          </w:p>
        </w:tc>
        <w:tc>
          <w:tcPr>
            <w:tcW w:w="386" w:type="pct"/>
            <w:tcBorders>
              <w:top w:val="nil"/>
              <w:left w:val="nil"/>
              <w:bottom w:val="nil"/>
              <w:right w:val="nil"/>
            </w:tcBorders>
            <w:shd w:val="clear" w:color="auto" w:fill="auto"/>
            <w:vAlign w:val="center"/>
            <w:hideMark/>
          </w:tcPr>
          <w:p w14:paraId="50CF7B58"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2BBBDE7"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7712614"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ACE9AF8"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309CA13" w14:textId="77777777" w:rsidTr="00A66B18">
        <w:trPr>
          <w:trHeight w:val="85"/>
        </w:trPr>
        <w:tc>
          <w:tcPr>
            <w:tcW w:w="2618" w:type="pct"/>
            <w:tcBorders>
              <w:top w:val="nil"/>
              <w:left w:val="nil"/>
              <w:bottom w:val="nil"/>
              <w:right w:val="nil"/>
            </w:tcBorders>
            <w:shd w:val="clear" w:color="auto" w:fill="auto"/>
            <w:noWrap/>
            <w:vAlign w:val="bottom"/>
            <w:hideMark/>
          </w:tcPr>
          <w:p w14:paraId="4F0AADC9" w14:textId="77777777" w:rsidR="00A66B18" w:rsidRPr="00A66B18" w:rsidRDefault="00A66B18" w:rsidP="00A66B18">
            <w:pPr>
              <w:spacing w:line="240" w:lineRule="auto"/>
              <w:rPr>
                <w:sz w:val="12"/>
                <w:szCs w:val="12"/>
              </w:rPr>
            </w:pPr>
            <w:r w:rsidRPr="00A66B18">
              <w:rPr>
                <w:sz w:val="12"/>
                <w:szCs w:val="12"/>
              </w:rPr>
              <w:t>zadania finansowane z innych źródeł zewnętrznych</w:t>
            </w:r>
          </w:p>
        </w:tc>
        <w:tc>
          <w:tcPr>
            <w:tcW w:w="386" w:type="pct"/>
            <w:tcBorders>
              <w:top w:val="nil"/>
              <w:left w:val="nil"/>
              <w:bottom w:val="nil"/>
              <w:right w:val="nil"/>
            </w:tcBorders>
            <w:shd w:val="clear" w:color="auto" w:fill="auto"/>
            <w:vAlign w:val="center"/>
            <w:hideMark/>
          </w:tcPr>
          <w:p w14:paraId="67B9D647"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F5E4EF6" w14:textId="77777777" w:rsidR="00A66B18" w:rsidRPr="00A66B18" w:rsidRDefault="00A66B18" w:rsidP="00A66B18">
            <w:pPr>
              <w:spacing w:line="240" w:lineRule="auto"/>
              <w:jc w:val="right"/>
              <w:rPr>
                <w:sz w:val="12"/>
                <w:szCs w:val="12"/>
              </w:rPr>
            </w:pPr>
            <w:r w:rsidRPr="00A66B18">
              <w:rPr>
                <w:sz w:val="12"/>
                <w:szCs w:val="12"/>
              </w:rPr>
              <w:t>2 885 487</w:t>
            </w:r>
          </w:p>
        </w:tc>
        <w:tc>
          <w:tcPr>
            <w:tcW w:w="818" w:type="pct"/>
            <w:tcBorders>
              <w:top w:val="nil"/>
              <w:left w:val="nil"/>
              <w:bottom w:val="nil"/>
              <w:right w:val="nil"/>
            </w:tcBorders>
            <w:shd w:val="clear" w:color="auto" w:fill="auto"/>
            <w:noWrap/>
            <w:vAlign w:val="center"/>
            <w:hideMark/>
          </w:tcPr>
          <w:p w14:paraId="40082628" w14:textId="77777777" w:rsidR="00A66B18" w:rsidRPr="00A66B18" w:rsidRDefault="00A66B18" w:rsidP="00A66B18">
            <w:pPr>
              <w:spacing w:line="240" w:lineRule="auto"/>
              <w:jc w:val="right"/>
              <w:rPr>
                <w:sz w:val="12"/>
                <w:szCs w:val="12"/>
              </w:rPr>
            </w:pPr>
            <w:r w:rsidRPr="00A66B18">
              <w:rPr>
                <w:sz w:val="12"/>
                <w:szCs w:val="12"/>
              </w:rPr>
              <w:t>2 817 410,29</w:t>
            </w:r>
          </w:p>
        </w:tc>
        <w:tc>
          <w:tcPr>
            <w:tcW w:w="429" w:type="pct"/>
            <w:tcBorders>
              <w:top w:val="nil"/>
              <w:left w:val="nil"/>
              <w:bottom w:val="nil"/>
              <w:right w:val="nil"/>
            </w:tcBorders>
            <w:shd w:val="clear" w:color="auto" w:fill="auto"/>
            <w:noWrap/>
            <w:vAlign w:val="center"/>
            <w:hideMark/>
          </w:tcPr>
          <w:p w14:paraId="13ACB0DD" w14:textId="77777777" w:rsidR="00A66B18" w:rsidRPr="00A66B18" w:rsidRDefault="00A66B18" w:rsidP="00A66B18">
            <w:pPr>
              <w:spacing w:line="240" w:lineRule="auto"/>
              <w:jc w:val="right"/>
              <w:rPr>
                <w:sz w:val="12"/>
                <w:szCs w:val="12"/>
              </w:rPr>
            </w:pPr>
            <w:r w:rsidRPr="00A66B18">
              <w:rPr>
                <w:sz w:val="12"/>
                <w:szCs w:val="12"/>
              </w:rPr>
              <w:t>97,6%</w:t>
            </w:r>
          </w:p>
        </w:tc>
      </w:tr>
      <w:tr w:rsidR="00A66B18" w:rsidRPr="00A66B18" w14:paraId="1FCA1F54" w14:textId="77777777" w:rsidTr="00A66B18">
        <w:trPr>
          <w:trHeight w:val="85"/>
        </w:trPr>
        <w:tc>
          <w:tcPr>
            <w:tcW w:w="2618" w:type="pct"/>
            <w:tcBorders>
              <w:top w:val="nil"/>
              <w:left w:val="nil"/>
              <w:bottom w:val="nil"/>
              <w:right w:val="nil"/>
            </w:tcBorders>
            <w:shd w:val="clear" w:color="auto" w:fill="auto"/>
            <w:vAlign w:val="center"/>
            <w:hideMark/>
          </w:tcPr>
          <w:p w14:paraId="099A3929"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vAlign w:val="center"/>
            <w:hideMark/>
          </w:tcPr>
          <w:p w14:paraId="7C8F8FD7"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A8E22EB"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9DE55EF"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1936D04"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618D2CE" w14:textId="77777777" w:rsidTr="00A66B18">
        <w:trPr>
          <w:trHeight w:val="85"/>
        </w:trPr>
        <w:tc>
          <w:tcPr>
            <w:tcW w:w="2618" w:type="pct"/>
            <w:tcBorders>
              <w:top w:val="nil"/>
              <w:left w:val="nil"/>
              <w:bottom w:val="nil"/>
              <w:right w:val="nil"/>
            </w:tcBorders>
            <w:shd w:val="clear" w:color="auto" w:fill="auto"/>
            <w:vAlign w:val="center"/>
            <w:hideMark/>
          </w:tcPr>
          <w:p w14:paraId="28208A12" w14:textId="77777777" w:rsidR="00A66B18" w:rsidRPr="00A66B18" w:rsidRDefault="00A66B18" w:rsidP="00A66B18">
            <w:pPr>
              <w:spacing w:line="240" w:lineRule="auto"/>
              <w:rPr>
                <w:i/>
                <w:iCs/>
                <w:sz w:val="12"/>
                <w:szCs w:val="12"/>
                <w:u w:val="single"/>
              </w:rPr>
            </w:pPr>
            <w:r w:rsidRPr="00A66B18">
              <w:rPr>
                <w:i/>
                <w:iCs/>
                <w:sz w:val="12"/>
                <w:szCs w:val="12"/>
                <w:u w:val="single"/>
              </w:rPr>
              <w:t>Dysponent 1:</w:t>
            </w:r>
            <w:r w:rsidRPr="00A66B18">
              <w:rPr>
                <w:i/>
                <w:iCs/>
                <w:sz w:val="12"/>
                <w:szCs w:val="12"/>
              </w:rPr>
              <w:t xml:space="preserve"> Centrum Pomocy Społecznej</w:t>
            </w:r>
          </w:p>
        </w:tc>
        <w:tc>
          <w:tcPr>
            <w:tcW w:w="386" w:type="pct"/>
            <w:tcBorders>
              <w:top w:val="nil"/>
              <w:left w:val="nil"/>
              <w:bottom w:val="nil"/>
              <w:right w:val="nil"/>
            </w:tcBorders>
            <w:shd w:val="clear" w:color="auto" w:fill="auto"/>
            <w:vAlign w:val="center"/>
            <w:hideMark/>
          </w:tcPr>
          <w:p w14:paraId="035DA2FE"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3A42A491"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9B034A8"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7E0CCAC"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643C4C8" w14:textId="77777777" w:rsidTr="00A66B18">
        <w:trPr>
          <w:trHeight w:val="85"/>
        </w:trPr>
        <w:tc>
          <w:tcPr>
            <w:tcW w:w="2618" w:type="pct"/>
            <w:tcBorders>
              <w:top w:val="nil"/>
              <w:left w:val="nil"/>
              <w:bottom w:val="nil"/>
              <w:right w:val="nil"/>
            </w:tcBorders>
            <w:shd w:val="clear" w:color="auto" w:fill="auto"/>
            <w:vAlign w:val="center"/>
            <w:hideMark/>
          </w:tcPr>
          <w:p w14:paraId="715BE706"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6DBAC83D"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1A0BE21"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EAAB61A"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18F389"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959BC76" w14:textId="77777777" w:rsidTr="00A66B18">
        <w:trPr>
          <w:trHeight w:val="85"/>
        </w:trPr>
        <w:tc>
          <w:tcPr>
            <w:tcW w:w="2618" w:type="pct"/>
            <w:tcBorders>
              <w:top w:val="nil"/>
              <w:left w:val="nil"/>
              <w:bottom w:val="nil"/>
              <w:right w:val="nil"/>
            </w:tcBorders>
            <w:shd w:val="clear" w:color="auto" w:fill="auto"/>
            <w:vAlign w:val="center"/>
            <w:hideMark/>
          </w:tcPr>
          <w:p w14:paraId="60E109CA" w14:textId="77777777" w:rsidR="00A66B18" w:rsidRPr="00A66B18" w:rsidRDefault="00A66B18" w:rsidP="00A66B18">
            <w:pPr>
              <w:spacing w:line="240" w:lineRule="auto"/>
              <w:rPr>
                <w:i/>
                <w:iCs/>
                <w:sz w:val="12"/>
                <w:szCs w:val="12"/>
                <w:u w:val="single"/>
              </w:rPr>
            </w:pPr>
            <w:r w:rsidRPr="00A66B18">
              <w:rPr>
                <w:i/>
                <w:iCs/>
                <w:sz w:val="12"/>
                <w:szCs w:val="12"/>
                <w:u w:val="single"/>
              </w:rPr>
              <w:t>Klasyfikacja:</w:t>
            </w:r>
            <w:r w:rsidRPr="00A66B18">
              <w:rPr>
                <w:i/>
                <w:iCs/>
                <w:sz w:val="12"/>
                <w:szCs w:val="12"/>
              </w:rPr>
              <w:t xml:space="preserve"> rozdział: 85214, 85216, 85295</w:t>
            </w:r>
          </w:p>
        </w:tc>
        <w:tc>
          <w:tcPr>
            <w:tcW w:w="386" w:type="pct"/>
            <w:tcBorders>
              <w:top w:val="nil"/>
              <w:left w:val="nil"/>
              <w:bottom w:val="nil"/>
              <w:right w:val="nil"/>
            </w:tcBorders>
            <w:shd w:val="clear" w:color="auto" w:fill="auto"/>
            <w:vAlign w:val="center"/>
            <w:hideMark/>
          </w:tcPr>
          <w:p w14:paraId="3441821F"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50299CC7"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7705D00"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CACB99E"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7773AAB" w14:textId="77777777" w:rsidTr="00A66B18">
        <w:trPr>
          <w:trHeight w:val="85"/>
        </w:trPr>
        <w:tc>
          <w:tcPr>
            <w:tcW w:w="2618" w:type="pct"/>
            <w:tcBorders>
              <w:top w:val="nil"/>
              <w:left w:val="nil"/>
              <w:bottom w:val="nil"/>
              <w:right w:val="nil"/>
            </w:tcBorders>
            <w:shd w:val="clear" w:color="auto" w:fill="auto"/>
            <w:vAlign w:val="center"/>
            <w:hideMark/>
          </w:tcPr>
          <w:p w14:paraId="329FE172"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3A989F71"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C298167"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F560D9B"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354CE33"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5A7D0DA" w14:textId="77777777" w:rsidTr="00A66B18">
        <w:trPr>
          <w:trHeight w:val="85"/>
        </w:trPr>
        <w:tc>
          <w:tcPr>
            <w:tcW w:w="2618" w:type="pct"/>
            <w:tcBorders>
              <w:top w:val="nil"/>
              <w:left w:val="nil"/>
              <w:bottom w:val="nil"/>
              <w:right w:val="nil"/>
            </w:tcBorders>
            <w:shd w:val="clear" w:color="auto" w:fill="auto"/>
            <w:vAlign w:val="center"/>
            <w:hideMark/>
          </w:tcPr>
          <w:p w14:paraId="7412782D" w14:textId="77777777" w:rsidR="00A66B18" w:rsidRPr="00A66B18" w:rsidRDefault="00A66B18" w:rsidP="00A66B18">
            <w:pPr>
              <w:spacing w:line="240" w:lineRule="auto"/>
              <w:rPr>
                <w:i/>
                <w:iCs/>
                <w:sz w:val="12"/>
                <w:szCs w:val="12"/>
                <w:u w:val="single"/>
              </w:rPr>
            </w:pPr>
            <w:r w:rsidRPr="00A66B18">
              <w:rPr>
                <w:i/>
                <w:iCs/>
                <w:sz w:val="12"/>
                <w:szCs w:val="12"/>
                <w:u w:val="single"/>
              </w:rPr>
              <w:t>Kalkulacja:</w:t>
            </w:r>
          </w:p>
        </w:tc>
        <w:tc>
          <w:tcPr>
            <w:tcW w:w="386" w:type="pct"/>
            <w:tcBorders>
              <w:top w:val="nil"/>
              <w:left w:val="nil"/>
              <w:bottom w:val="nil"/>
              <w:right w:val="nil"/>
            </w:tcBorders>
            <w:shd w:val="clear" w:color="auto" w:fill="auto"/>
            <w:vAlign w:val="center"/>
            <w:hideMark/>
          </w:tcPr>
          <w:p w14:paraId="0399502F"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2BA5DC0A"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4F7319E"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A3746E6"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CAB4D80" w14:textId="77777777" w:rsidTr="00A66B18">
        <w:trPr>
          <w:trHeight w:val="85"/>
        </w:trPr>
        <w:tc>
          <w:tcPr>
            <w:tcW w:w="2618" w:type="pct"/>
            <w:tcBorders>
              <w:top w:val="nil"/>
              <w:left w:val="nil"/>
              <w:bottom w:val="nil"/>
              <w:right w:val="nil"/>
            </w:tcBorders>
            <w:shd w:val="clear" w:color="auto" w:fill="auto"/>
            <w:vAlign w:val="center"/>
            <w:hideMark/>
          </w:tcPr>
          <w:p w14:paraId="7204193A" w14:textId="77777777" w:rsidR="00A66B18" w:rsidRPr="00A66B18" w:rsidRDefault="00A66B18" w:rsidP="00A66B18">
            <w:pPr>
              <w:spacing w:line="240" w:lineRule="auto"/>
              <w:rPr>
                <w:sz w:val="12"/>
                <w:szCs w:val="12"/>
              </w:rPr>
            </w:pPr>
            <w:r w:rsidRPr="00A66B18">
              <w:rPr>
                <w:sz w:val="12"/>
                <w:szCs w:val="12"/>
              </w:rPr>
              <w:t>realizacja zadań związanych z pomocą obywatelom Ukrainy w związku z konfliktem zbrojnym na terytorium tego państwa, w tym:</w:t>
            </w:r>
          </w:p>
        </w:tc>
        <w:tc>
          <w:tcPr>
            <w:tcW w:w="386" w:type="pct"/>
            <w:tcBorders>
              <w:top w:val="nil"/>
              <w:left w:val="nil"/>
              <w:bottom w:val="nil"/>
              <w:right w:val="nil"/>
            </w:tcBorders>
            <w:shd w:val="clear" w:color="auto" w:fill="auto"/>
            <w:vAlign w:val="center"/>
            <w:hideMark/>
          </w:tcPr>
          <w:p w14:paraId="2248C4B4"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CAEDFF7" w14:textId="77777777" w:rsidR="00A66B18" w:rsidRPr="00A66B18" w:rsidRDefault="00A66B18" w:rsidP="00A66B18">
            <w:pPr>
              <w:spacing w:line="240" w:lineRule="auto"/>
              <w:jc w:val="right"/>
              <w:rPr>
                <w:sz w:val="12"/>
                <w:szCs w:val="12"/>
              </w:rPr>
            </w:pPr>
            <w:r w:rsidRPr="00A66B18">
              <w:rPr>
                <w:sz w:val="12"/>
                <w:szCs w:val="12"/>
              </w:rPr>
              <w:t>420 300</w:t>
            </w:r>
          </w:p>
        </w:tc>
        <w:tc>
          <w:tcPr>
            <w:tcW w:w="818" w:type="pct"/>
            <w:tcBorders>
              <w:top w:val="nil"/>
              <w:left w:val="nil"/>
              <w:bottom w:val="nil"/>
              <w:right w:val="nil"/>
            </w:tcBorders>
            <w:shd w:val="clear" w:color="auto" w:fill="auto"/>
            <w:noWrap/>
            <w:vAlign w:val="center"/>
            <w:hideMark/>
          </w:tcPr>
          <w:p w14:paraId="3BD2F7DF" w14:textId="77777777" w:rsidR="00A66B18" w:rsidRPr="00A66B18" w:rsidRDefault="00A66B18" w:rsidP="00A66B18">
            <w:pPr>
              <w:spacing w:line="240" w:lineRule="auto"/>
              <w:jc w:val="right"/>
              <w:rPr>
                <w:sz w:val="12"/>
                <w:szCs w:val="12"/>
              </w:rPr>
            </w:pPr>
            <w:r w:rsidRPr="00A66B18">
              <w:rPr>
                <w:sz w:val="12"/>
                <w:szCs w:val="12"/>
              </w:rPr>
              <w:t>413 661,43</w:t>
            </w:r>
          </w:p>
        </w:tc>
        <w:tc>
          <w:tcPr>
            <w:tcW w:w="429" w:type="pct"/>
            <w:tcBorders>
              <w:top w:val="nil"/>
              <w:left w:val="nil"/>
              <w:bottom w:val="nil"/>
              <w:right w:val="nil"/>
            </w:tcBorders>
            <w:shd w:val="clear" w:color="auto" w:fill="auto"/>
            <w:noWrap/>
            <w:vAlign w:val="center"/>
            <w:hideMark/>
          </w:tcPr>
          <w:p w14:paraId="277C0A7E" w14:textId="77777777" w:rsidR="00A66B18" w:rsidRPr="00A66B18" w:rsidRDefault="00A66B18" w:rsidP="00A66B18">
            <w:pPr>
              <w:spacing w:line="240" w:lineRule="auto"/>
              <w:jc w:val="right"/>
              <w:rPr>
                <w:sz w:val="12"/>
                <w:szCs w:val="12"/>
              </w:rPr>
            </w:pPr>
            <w:r w:rsidRPr="00A66B18">
              <w:rPr>
                <w:sz w:val="12"/>
                <w:szCs w:val="12"/>
              </w:rPr>
              <w:t>98,4%</w:t>
            </w:r>
          </w:p>
        </w:tc>
      </w:tr>
      <w:tr w:rsidR="00A66B18" w:rsidRPr="00A66B18" w14:paraId="54C25B5E" w14:textId="77777777" w:rsidTr="00A66B18">
        <w:trPr>
          <w:trHeight w:val="85"/>
        </w:trPr>
        <w:tc>
          <w:tcPr>
            <w:tcW w:w="2618" w:type="pct"/>
            <w:tcBorders>
              <w:top w:val="nil"/>
              <w:left w:val="nil"/>
              <w:bottom w:val="nil"/>
              <w:right w:val="nil"/>
            </w:tcBorders>
            <w:shd w:val="clear" w:color="auto" w:fill="auto"/>
            <w:vAlign w:val="center"/>
            <w:hideMark/>
          </w:tcPr>
          <w:p w14:paraId="32C91D83" w14:textId="77777777" w:rsidR="00A66B18" w:rsidRPr="00A66B18" w:rsidRDefault="00A66B18" w:rsidP="00A66B18">
            <w:pPr>
              <w:spacing w:line="240" w:lineRule="auto"/>
              <w:rPr>
                <w:i/>
                <w:iCs/>
                <w:sz w:val="12"/>
                <w:szCs w:val="12"/>
              </w:rPr>
            </w:pPr>
            <w:r w:rsidRPr="00A66B18">
              <w:rPr>
                <w:i/>
                <w:iCs/>
                <w:sz w:val="12"/>
                <w:szCs w:val="12"/>
              </w:rPr>
              <w:t>- świadczenia z pomocy społecznej z tytułu zasiłków stałych, okresowych, celowych, składek zdrowotnych oraz pozostałe świadczenia pieniężne</w:t>
            </w:r>
          </w:p>
        </w:tc>
        <w:tc>
          <w:tcPr>
            <w:tcW w:w="386" w:type="pct"/>
            <w:tcBorders>
              <w:top w:val="nil"/>
              <w:left w:val="nil"/>
              <w:bottom w:val="nil"/>
              <w:right w:val="nil"/>
            </w:tcBorders>
            <w:shd w:val="clear" w:color="auto" w:fill="auto"/>
            <w:vAlign w:val="center"/>
            <w:hideMark/>
          </w:tcPr>
          <w:p w14:paraId="687E07A6"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45F85C12" w14:textId="77777777" w:rsidR="00A66B18" w:rsidRPr="00A66B18" w:rsidRDefault="00A66B18" w:rsidP="00A66B18">
            <w:pPr>
              <w:spacing w:line="240" w:lineRule="auto"/>
              <w:jc w:val="right"/>
              <w:rPr>
                <w:i/>
                <w:iCs/>
                <w:sz w:val="12"/>
                <w:szCs w:val="12"/>
              </w:rPr>
            </w:pPr>
            <w:r w:rsidRPr="00A66B18">
              <w:rPr>
                <w:i/>
                <w:iCs/>
                <w:sz w:val="12"/>
                <w:szCs w:val="12"/>
              </w:rPr>
              <w:t>329 864</w:t>
            </w:r>
          </w:p>
        </w:tc>
        <w:tc>
          <w:tcPr>
            <w:tcW w:w="818" w:type="pct"/>
            <w:tcBorders>
              <w:top w:val="nil"/>
              <w:left w:val="nil"/>
              <w:bottom w:val="nil"/>
              <w:right w:val="nil"/>
            </w:tcBorders>
            <w:shd w:val="clear" w:color="auto" w:fill="auto"/>
            <w:noWrap/>
            <w:vAlign w:val="center"/>
            <w:hideMark/>
          </w:tcPr>
          <w:p w14:paraId="63F1068A" w14:textId="77777777" w:rsidR="00A66B18" w:rsidRPr="00A66B18" w:rsidRDefault="00A66B18" w:rsidP="00A66B18">
            <w:pPr>
              <w:spacing w:line="240" w:lineRule="auto"/>
              <w:jc w:val="right"/>
              <w:rPr>
                <w:i/>
                <w:iCs/>
                <w:sz w:val="12"/>
                <w:szCs w:val="12"/>
              </w:rPr>
            </w:pPr>
            <w:r w:rsidRPr="00A66B18">
              <w:rPr>
                <w:i/>
                <w:iCs/>
                <w:sz w:val="12"/>
                <w:szCs w:val="12"/>
              </w:rPr>
              <w:t>327 390,87</w:t>
            </w:r>
          </w:p>
        </w:tc>
        <w:tc>
          <w:tcPr>
            <w:tcW w:w="429" w:type="pct"/>
            <w:tcBorders>
              <w:top w:val="nil"/>
              <w:left w:val="nil"/>
              <w:bottom w:val="nil"/>
              <w:right w:val="nil"/>
            </w:tcBorders>
            <w:shd w:val="clear" w:color="auto" w:fill="auto"/>
            <w:noWrap/>
            <w:vAlign w:val="center"/>
            <w:hideMark/>
          </w:tcPr>
          <w:p w14:paraId="3094BA78" w14:textId="77777777" w:rsidR="00A66B18" w:rsidRPr="00A66B18" w:rsidRDefault="00A66B18" w:rsidP="00A66B18">
            <w:pPr>
              <w:spacing w:line="240" w:lineRule="auto"/>
              <w:jc w:val="right"/>
              <w:rPr>
                <w:i/>
                <w:iCs/>
                <w:sz w:val="12"/>
                <w:szCs w:val="12"/>
              </w:rPr>
            </w:pPr>
            <w:r w:rsidRPr="00A66B18">
              <w:rPr>
                <w:i/>
                <w:iCs/>
                <w:sz w:val="12"/>
                <w:szCs w:val="12"/>
              </w:rPr>
              <w:t>99,3%</w:t>
            </w:r>
          </w:p>
        </w:tc>
      </w:tr>
      <w:tr w:rsidR="00A66B18" w:rsidRPr="00A66B18" w14:paraId="2F77794B" w14:textId="77777777" w:rsidTr="00A66B18">
        <w:trPr>
          <w:trHeight w:val="85"/>
        </w:trPr>
        <w:tc>
          <w:tcPr>
            <w:tcW w:w="2618" w:type="pct"/>
            <w:tcBorders>
              <w:top w:val="nil"/>
              <w:left w:val="nil"/>
              <w:bottom w:val="nil"/>
              <w:right w:val="nil"/>
            </w:tcBorders>
            <w:shd w:val="clear" w:color="auto" w:fill="auto"/>
            <w:vAlign w:val="center"/>
            <w:hideMark/>
          </w:tcPr>
          <w:p w14:paraId="3F3813D1" w14:textId="77777777" w:rsidR="00A66B18" w:rsidRPr="00A66B18" w:rsidRDefault="00A66B18" w:rsidP="00A66B18">
            <w:pPr>
              <w:spacing w:line="240" w:lineRule="auto"/>
              <w:rPr>
                <w:i/>
                <w:iCs/>
                <w:sz w:val="12"/>
                <w:szCs w:val="12"/>
              </w:rPr>
            </w:pPr>
            <w:r w:rsidRPr="00A66B18">
              <w:rPr>
                <w:i/>
                <w:iCs/>
                <w:sz w:val="12"/>
                <w:szCs w:val="12"/>
              </w:rPr>
              <w:t>- zapewnienie posiłku dla dzieci i młodzieży</w:t>
            </w:r>
          </w:p>
        </w:tc>
        <w:tc>
          <w:tcPr>
            <w:tcW w:w="386" w:type="pct"/>
            <w:tcBorders>
              <w:top w:val="nil"/>
              <w:left w:val="nil"/>
              <w:bottom w:val="nil"/>
              <w:right w:val="nil"/>
            </w:tcBorders>
            <w:shd w:val="clear" w:color="auto" w:fill="auto"/>
            <w:vAlign w:val="center"/>
            <w:hideMark/>
          </w:tcPr>
          <w:p w14:paraId="655D1DA1"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4046881F" w14:textId="77777777" w:rsidR="00A66B18" w:rsidRPr="00A66B18" w:rsidRDefault="00A66B18" w:rsidP="00A66B18">
            <w:pPr>
              <w:spacing w:line="240" w:lineRule="auto"/>
              <w:jc w:val="right"/>
              <w:rPr>
                <w:i/>
                <w:iCs/>
                <w:sz w:val="12"/>
                <w:szCs w:val="12"/>
              </w:rPr>
            </w:pPr>
            <w:r w:rsidRPr="00A66B18">
              <w:rPr>
                <w:i/>
                <w:iCs/>
                <w:sz w:val="12"/>
                <w:szCs w:val="12"/>
              </w:rPr>
              <w:t>57 136</w:t>
            </w:r>
          </w:p>
        </w:tc>
        <w:tc>
          <w:tcPr>
            <w:tcW w:w="818" w:type="pct"/>
            <w:tcBorders>
              <w:top w:val="nil"/>
              <w:left w:val="nil"/>
              <w:bottom w:val="nil"/>
              <w:right w:val="nil"/>
            </w:tcBorders>
            <w:shd w:val="clear" w:color="auto" w:fill="auto"/>
            <w:noWrap/>
            <w:vAlign w:val="center"/>
            <w:hideMark/>
          </w:tcPr>
          <w:p w14:paraId="6CE0F6E8" w14:textId="77777777" w:rsidR="00A66B18" w:rsidRPr="00A66B18" w:rsidRDefault="00A66B18" w:rsidP="00A66B18">
            <w:pPr>
              <w:spacing w:line="240" w:lineRule="auto"/>
              <w:jc w:val="right"/>
              <w:rPr>
                <w:i/>
                <w:iCs/>
                <w:sz w:val="12"/>
                <w:szCs w:val="12"/>
              </w:rPr>
            </w:pPr>
            <w:r w:rsidRPr="00A66B18">
              <w:rPr>
                <w:i/>
                <w:iCs/>
                <w:sz w:val="12"/>
                <w:szCs w:val="12"/>
              </w:rPr>
              <w:t>52 970,56</w:t>
            </w:r>
          </w:p>
        </w:tc>
        <w:tc>
          <w:tcPr>
            <w:tcW w:w="429" w:type="pct"/>
            <w:tcBorders>
              <w:top w:val="nil"/>
              <w:left w:val="nil"/>
              <w:bottom w:val="nil"/>
              <w:right w:val="nil"/>
            </w:tcBorders>
            <w:shd w:val="clear" w:color="auto" w:fill="auto"/>
            <w:noWrap/>
            <w:vAlign w:val="center"/>
            <w:hideMark/>
          </w:tcPr>
          <w:p w14:paraId="0D6D26D5" w14:textId="77777777" w:rsidR="00A66B18" w:rsidRPr="00A66B18" w:rsidRDefault="00A66B18" w:rsidP="00A66B18">
            <w:pPr>
              <w:spacing w:line="240" w:lineRule="auto"/>
              <w:jc w:val="right"/>
              <w:rPr>
                <w:i/>
                <w:iCs/>
                <w:sz w:val="12"/>
                <w:szCs w:val="12"/>
              </w:rPr>
            </w:pPr>
            <w:r w:rsidRPr="00A66B18">
              <w:rPr>
                <w:i/>
                <w:iCs/>
                <w:sz w:val="12"/>
                <w:szCs w:val="12"/>
              </w:rPr>
              <w:t>92,7%</w:t>
            </w:r>
          </w:p>
        </w:tc>
      </w:tr>
      <w:tr w:rsidR="00A66B18" w:rsidRPr="00A66B18" w14:paraId="382A3346" w14:textId="77777777" w:rsidTr="00A66B18">
        <w:trPr>
          <w:trHeight w:val="85"/>
        </w:trPr>
        <w:tc>
          <w:tcPr>
            <w:tcW w:w="2618" w:type="pct"/>
            <w:tcBorders>
              <w:top w:val="nil"/>
              <w:left w:val="nil"/>
              <w:bottom w:val="nil"/>
              <w:right w:val="nil"/>
            </w:tcBorders>
            <w:shd w:val="clear" w:color="auto" w:fill="auto"/>
            <w:vAlign w:val="center"/>
            <w:hideMark/>
          </w:tcPr>
          <w:p w14:paraId="157509C4" w14:textId="77777777" w:rsidR="00A66B18" w:rsidRPr="00A66B18" w:rsidRDefault="00A66B18" w:rsidP="00A66B18">
            <w:pPr>
              <w:spacing w:line="240" w:lineRule="auto"/>
              <w:rPr>
                <w:i/>
                <w:iCs/>
                <w:sz w:val="12"/>
                <w:szCs w:val="12"/>
              </w:rPr>
            </w:pPr>
            <w:r w:rsidRPr="00A66B18">
              <w:rPr>
                <w:i/>
                <w:iCs/>
                <w:sz w:val="12"/>
                <w:szCs w:val="12"/>
              </w:rPr>
              <w:t>- wypłata jednorazowego świadczenia pieniężnego 300 zł</w:t>
            </w:r>
          </w:p>
        </w:tc>
        <w:tc>
          <w:tcPr>
            <w:tcW w:w="386" w:type="pct"/>
            <w:tcBorders>
              <w:top w:val="nil"/>
              <w:left w:val="nil"/>
              <w:bottom w:val="nil"/>
              <w:right w:val="nil"/>
            </w:tcBorders>
            <w:shd w:val="clear" w:color="auto" w:fill="auto"/>
            <w:vAlign w:val="center"/>
            <w:hideMark/>
          </w:tcPr>
          <w:p w14:paraId="46045DAC"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308A758A" w14:textId="77777777" w:rsidR="00A66B18" w:rsidRPr="00A66B18" w:rsidRDefault="00A66B18" w:rsidP="00A66B18">
            <w:pPr>
              <w:spacing w:line="240" w:lineRule="auto"/>
              <w:jc w:val="right"/>
              <w:rPr>
                <w:i/>
                <w:iCs/>
                <w:sz w:val="12"/>
                <w:szCs w:val="12"/>
              </w:rPr>
            </w:pPr>
            <w:r w:rsidRPr="00A66B18">
              <w:rPr>
                <w:i/>
                <w:iCs/>
                <w:sz w:val="12"/>
                <w:szCs w:val="12"/>
              </w:rPr>
              <w:t>33 300</w:t>
            </w:r>
          </w:p>
        </w:tc>
        <w:tc>
          <w:tcPr>
            <w:tcW w:w="818" w:type="pct"/>
            <w:tcBorders>
              <w:top w:val="nil"/>
              <w:left w:val="nil"/>
              <w:bottom w:val="nil"/>
              <w:right w:val="nil"/>
            </w:tcBorders>
            <w:shd w:val="clear" w:color="auto" w:fill="auto"/>
            <w:noWrap/>
            <w:vAlign w:val="center"/>
            <w:hideMark/>
          </w:tcPr>
          <w:p w14:paraId="4ACBF1BE" w14:textId="77777777" w:rsidR="00A66B18" w:rsidRPr="00A66B18" w:rsidRDefault="00A66B18" w:rsidP="00A66B18">
            <w:pPr>
              <w:spacing w:line="240" w:lineRule="auto"/>
              <w:jc w:val="right"/>
              <w:rPr>
                <w:i/>
                <w:iCs/>
                <w:sz w:val="12"/>
                <w:szCs w:val="12"/>
              </w:rPr>
            </w:pPr>
            <w:r w:rsidRPr="00A66B18">
              <w:rPr>
                <w:i/>
                <w:iCs/>
                <w:sz w:val="12"/>
                <w:szCs w:val="12"/>
              </w:rPr>
              <w:t>33 300,00</w:t>
            </w:r>
          </w:p>
        </w:tc>
        <w:tc>
          <w:tcPr>
            <w:tcW w:w="429" w:type="pct"/>
            <w:tcBorders>
              <w:top w:val="nil"/>
              <w:left w:val="nil"/>
              <w:bottom w:val="nil"/>
              <w:right w:val="nil"/>
            </w:tcBorders>
            <w:shd w:val="clear" w:color="auto" w:fill="auto"/>
            <w:noWrap/>
            <w:vAlign w:val="center"/>
            <w:hideMark/>
          </w:tcPr>
          <w:p w14:paraId="0D05F239" w14:textId="77777777" w:rsidR="00A66B18" w:rsidRPr="00A66B18" w:rsidRDefault="00A66B18" w:rsidP="00A66B18">
            <w:pPr>
              <w:spacing w:line="240" w:lineRule="auto"/>
              <w:jc w:val="right"/>
              <w:rPr>
                <w:i/>
                <w:iCs/>
                <w:sz w:val="12"/>
                <w:szCs w:val="12"/>
              </w:rPr>
            </w:pPr>
            <w:r w:rsidRPr="00A66B18">
              <w:rPr>
                <w:i/>
                <w:iCs/>
                <w:sz w:val="12"/>
                <w:szCs w:val="12"/>
              </w:rPr>
              <w:t>100,0%</w:t>
            </w:r>
          </w:p>
        </w:tc>
      </w:tr>
      <w:tr w:rsidR="00A66B18" w:rsidRPr="00A66B18" w14:paraId="65013BB1" w14:textId="77777777" w:rsidTr="00A66B18">
        <w:trPr>
          <w:trHeight w:val="85"/>
        </w:trPr>
        <w:tc>
          <w:tcPr>
            <w:tcW w:w="2618" w:type="pct"/>
            <w:tcBorders>
              <w:top w:val="nil"/>
              <w:left w:val="nil"/>
              <w:bottom w:val="nil"/>
              <w:right w:val="nil"/>
            </w:tcBorders>
            <w:shd w:val="clear" w:color="auto" w:fill="auto"/>
            <w:vAlign w:val="center"/>
            <w:hideMark/>
          </w:tcPr>
          <w:p w14:paraId="45FDD19B" w14:textId="77777777" w:rsidR="00A66B18" w:rsidRPr="00A66B18" w:rsidRDefault="00A66B18" w:rsidP="00A66B18">
            <w:pPr>
              <w:spacing w:line="240" w:lineRule="auto"/>
              <w:jc w:val="right"/>
              <w:rPr>
                <w:i/>
                <w:iCs/>
                <w:sz w:val="12"/>
                <w:szCs w:val="12"/>
              </w:rPr>
            </w:pPr>
          </w:p>
        </w:tc>
        <w:tc>
          <w:tcPr>
            <w:tcW w:w="386" w:type="pct"/>
            <w:tcBorders>
              <w:top w:val="nil"/>
              <w:left w:val="nil"/>
              <w:bottom w:val="nil"/>
              <w:right w:val="nil"/>
            </w:tcBorders>
            <w:shd w:val="clear" w:color="auto" w:fill="auto"/>
            <w:vAlign w:val="center"/>
            <w:hideMark/>
          </w:tcPr>
          <w:p w14:paraId="355F0498"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9401A88"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B4688AE"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BF65AAB"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AE2169D" w14:textId="77777777" w:rsidTr="00A66B18">
        <w:trPr>
          <w:trHeight w:val="85"/>
        </w:trPr>
        <w:tc>
          <w:tcPr>
            <w:tcW w:w="2618" w:type="pct"/>
            <w:tcBorders>
              <w:top w:val="nil"/>
              <w:left w:val="nil"/>
              <w:bottom w:val="nil"/>
              <w:right w:val="nil"/>
            </w:tcBorders>
            <w:shd w:val="clear" w:color="auto" w:fill="auto"/>
            <w:vAlign w:val="center"/>
            <w:hideMark/>
          </w:tcPr>
          <w:p w14:paraId="7B5BF2F4" w14:textId="77777777" w:rsidR="00A66B18" w:rsidRPr="00A66B18" w:rsidRDefault="00A66B18" w:rsidP="00A66B18">
            <w:pPr>
              <w:spacing w:line="240" w:lineRule="auto"/>
              <w:rPr>
                <w:i/>
                <w:iCs/>
                <w:sz w:val="12"/>
                <w:szCs w:val="12"/>
                <w:u w:val="single"/>
              </w:rPr>
            </w:pPr>
            <w:r w:rsidRPr="00A66B18">
              <w:rPr>
                <w:i/>
                <w:iCs/>
                <w:sz w:val="12"/>
                <w:szCs w:val="12"/>
                <w:u w:val="single"/>
              </w:rPr>
              <w:t>Dysponent 2:</w:t>
            </w:r>
            <w:r w:rsidRPr="00A66B18">
              <w:rPr>
                <w:i/>
                <w:iCs/>
                <w:sz w:val="12"/>
                <w:szCs w:val="12"/>
              </w:rPr>
              <w:t xml:space="preserve"> Zakład Gospodarowania Nieruchomościami</w:t>
            </w:r>
          </w:p>
        </w:tc>
        <w:tc>
          <w:tcPr>
            <w:tcW w:w="386" w:type="pct"/>
            <w:tcBorders>
              <w:top w:val="nil"/>
              <w:left w:val="nil"/>
              <w:bottom w:val="nil"/>
              <w:right w:val="nil"/>
            </w:tcBorders>
            <w:shd w:val="clear" w:color="auto" w:fill="auto"/>
            <w:vAlign w:val="center"/>
            <w:hideMark/>
          </w:tcPr>
          <w:p w14:paraId="11846BEF"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202D7BE1" w14:textId="77777777" w:rsidR="00A66B18" w:rsidRPr="00A66B18" w:rsidRDefault="00A66B18" w:rsidP="00A66B18">
            <w:pPr>
              <w:spacing w:line="240" w:lineRule="auto"/>
              <w:jc w:val="right"/>
              <w:rPr>
                <w:i/>
                <w:iCs/>
                <w:sz w:val="12"/>
                <w:szCs w:val="12"/>
              </w:rPr>
            </w:pPr>
            <w:r w:rsidRPr="00A66B18">
              <w:rPr>
                <w:i/>
                <w:iCs/>
                <w:sz w:val="12"/>
                <w:szCs w:val="12"/>
              </w:rPr>
              <w:t>371 000</w:t>
            </w:r>
          </w:p>
        </w:tc>
        <w:tc>
          <w:tcPr>
            <w:tcW w:w="818" w:type="pct"/>
            <w:tcBorders>
              <w:top w:val="nil"/>
              <w:left w:val="nil"/>
              <w:bottom w:val="nil"/>
              <w:right w:val="nil"/>
            </w:tcBorders>
            <w:shd w:val="clear" w:color="auto" w:fill="auto"/>
            <w:noWrap/>
            <w:vAlign w:val="center"/>
            <w:hideMark/>
          </w:tcPr>
          <w:p w14:paraId="0BF6283B" w14:textId="77777777" w:rsidR="00A66B18" w:rsidRPr="00A66B18" w:rsidRDefault="00A66B18" w:rsidP="00A66B18">
            <w:pPr>
              <w:spacing w:line="240" w:lineRule="auto"/>
              <w:jc w:val="right"/>
              <w:rPr>
                <w:i/>
                <w:iCs/>
                <w:sz w:val="12"/>
                <w:szCs w:val="12"/>
              </w:rPr>
            </w:pPr>
            <w:r w:rsidRPr="00A66B18">
              <w:rPr>
                <w:i/>
                <w:iCs/>
                <w:sz w:val="12"/>
                <w:szCs w:val="12"/>
              </w:rPr>
              <w:t>319 003,12</w:t>
            </w:r>
          </w:p>
        </w:tc>
        <w:tc>
          <w:tcPr>
            <w:tcW w:w="429" w:type="pct"/>
            <w:tcBorders>
              <w:top w:val="nil"/>
              <w:left w:val="nil"/>
              <w:bottom w:val="nil"/>
              <w:right w:val="nil"/>
            </w:tcBorders>
            <w:shd w:val="clear" w:color="auto" w:fill="auto"/>
            <w:noWrap/>
            <w:vAlign w:val="center"/>
            <w:hideMark/>
          </w:tcPr>
          <w:p w14:paraId="7D720977" w14:textId="77777777" w:rsidR="00A66B18" w:rsidRPr="00A66B18" w:rsidRDefault="00A66B18" w:rsidP="00A66B18">
            <w:pPr>
              <w:spacing w:line="240" w:lineRule="auto"/>
              <w:jc w:val="right"/>
              <w:rPr>
                <w:i/>
                <w:iCs/>
                <w:sz w:val="12"/>
                <w:szCs w:val="12"/>
              </w:rPr>
            </w:pPr>
            <w:r w:rsidRPr="00A66B18">
              <w:rPr>
                <w:i/>
                <w:iCs/>
                <w:sz w:val="12"/>
                <w:szCs w:val="12"/>
              </w:rPr>
              <w:t>86,0%</w:t>
            </w:r>
          </w:p>
        </w:tc>
      </w:tr>
      <w:tr w:rsidR="00A66B18" w:rsidRPr="00A66B18" w14:paraId="3283259D" w14:textId="77777777" w:rsidTr="00A66B18">
        <w:trPr>
          <w:trHeight w:val="85"/>
        </w:trPr>
        <w:tc>
          <w:tcPr>
            <w:tcW w:w="2618" w:type="pct"/>
            <w:tcBorders>
              <w:top w:val="nil"/>
              <w:left w:val="nil"/>
              <w:bottom w:val="nil"/>
              <w:right w:val="nil"/>
            </w:tcBorders>
            <w:shd w:val="clear" w:color="auto" w:fill="auto"/>
            <w:vAlign w:val="center"/>
            <w:hideMark/>
          </w:tcPr>
          <w:p w14:paraId="6E8A4C97" w14:textId="77777777" w:rsidR="00A66B18" w:rsidRPr="00A66B18" w:rsidRDefault="00A66B18" w:rsidP="00A66B18">
            <w:pPr>
              <w:spacing w:line="240" w:lineRule="auto"/>
              <w:jc w:val="right"/>
              <w:rPr>
                <w:i/>
                <w:iCs/>
                <w:sz w:val="12"/>
                <w:szCs w:val="12"/>
              </w:rPr>
            </w:pPr>
          </w:p>
        </w:tc>
        <w:tc>
          <w:tcPr>
            <w:tcW w:w="386" w:type="pct"/>
            <w:tcBorders>
              <w:top w:val="nil"/>
              <w:left w:val="nil"/>
              <w:bottom w:val="nil"/>
              <w:right w:val="nil"/>
            </w:tcBorders>
            <w:shd w:val="clear" w:color="auto" w:fill="auto"/>
            <w:vAlign w:val="center"/>
            <w:hideMark/>
          </w:tcPr>
          <w:p w14:paraId="4AA9289A"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6877D93"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6E9643E"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2B77151"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9BF4B90" w14:textId="77777777" w:rsidTr="00A66B18">
        <w:trPr>
          <w:trHeight w:val="85"/>
        </w:trPr>
        <w:tc>
          <w:tcPr>
            <w:tcW w:w="2618" w:type="pct"/>
            <w:tcBorders>
              <w:top w:val="nil"/>
              <w:left w:val="nil"/>
              <w:bottom w:val="nil"/>
              <w:right w:val="nil"/>
            </w:tcBorders>
            <w:shd w:val="clear" w:color="auto" w:fill="auto"/>
            <w:vAlign w:val="center"/>
            <w:hideMark/>
          </w:tcPr>
          <w:p w14:paraId="6C46D52B" w14:textId="77777777" w:rsidR="00A66B18" w:rsidRPr="00A66B18" w:rsidRDefault="00A66B18" w:rsidP="00A66B18">
            <w:pPr>
              <w:spacing w:line="240" w:lineRule="auto"/>
              <w:rPr>
                <w:i/>
                <w:iCs/>
                <w:sz w:val="12"/>
                <w:szCs w:val="12"/>
                <w:u w:val="single"/>
              </w:rPr>
            </w:pPr>
            <w:r w:rsidRPr="00A66B18">
              <w:rPr>
                <w:i/>
                <w:iCs/>
                <w:sz w:val="12"/>
                <w:szCs w:val="12"/>
                <w:u w:val="single"/>
              </w:rPr>
              <w:t>Klasyfikacja:</w:t>
            </w:r>
            <w:r w:rsidRPr="00A66B18">
              <w:rPr>
                <w:i/>
                <w:iCs/>
                <w:sz w:val="12"/>
                <w:szCs w:val="12"/>
              </w:rPr>
              <w:t xml:space="preserve"> rozdział: 85395</w:t>
            </w:r>
          </w:p>
        </w:tc>
        <w:tc>
          <w:tcPr>
            <w:tcW w:w="386" w:type="pct"/>
            <w:tcBorders>
              <w:top w:val="nil"/>
              <w:left w:val="nil"/>
              <w:bottom w:val="nil"/>
              <w:right w:val="nil"/>
            </w:tcBorders>
            <w:shd w:val="clear" w:color="auto" w:fill="auto"/>
            <w:vAlign w:val="center"/>
            <w:hideMark/>
          </w:tcPr>
          <w:p w14:paraId="746CCA5B"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0C9BE917"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449DDB6"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0CB7E76"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E16416E" w14:textId="77777777" w:rsidTr="00A66B18">
        <w:trPr>
          <w:trHeight w:val="85"/>
        </w:trPr>
        <w:tc>
          <w:tcPr>
            <w:tcW w:w="2618" w:type="pct"/>
            <w:tcBorders>
              <w:top w:val="nil"/>
              <w:left w:val="nil"/>
              <w:bottom w:val="nil"/>
              <w:right w:val="nil"/>
            </w:tcBorders>
            <w:shd w:val="clear" w:color="auto" w:fill="auto"/>
            <w:vAlign w:val="center"/>
            <w:hideMark/>
          </w:tcPr>
          <w:p w14:paraId="0AC28CDC"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64A29A94"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D11049E"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0EB0DF9"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483C47F"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AC2C185" w14:textId="77777777" w:rsidTr="00A66B18">
        <w:trPr>
          <w:trHeight w:val="85"/>
        </w:trPr>
        <w:tc>
          <w:tcPr>
            <w:tcW w:w="2618" w:type="pct"/>
            <w:tcBorders>
              <w:top w:val="nil"/>
              <w:left w:val="nil"/>
              <w:bottom w:val="nil"/>
              <w:right w:val="nil"/>
            </w:tcBorders>
            <w:shd w:val="clear" w:color="auto" w:fill="auto"/>
            <w:vAlign w:val="center"/>
            <w:hideMark/>
          </w:tcPr>
          <w:p w14:paraId="36D91E8F" w14:textId="77777777" w:rsidR="00A66B18" w:rsidRPr="00A66B18" w:rsidRDefault="00A66B18" w:rsidP="00A66B18">
            <w:pPr>
              <w:spacing w:line="240" w:lineRule="auto"/>
              <w:rPr>
                <w:i/>
                <w:iCs/>
                <w:sz w:val="12"/>
                <w:szCs w:val="12"/>
                <w:u w:val="single"/>
              </w:rPr>
            </w:pPr>
            <w:r w:rsidRPr="00A66B18">
              <w:rPr>
                <w:i/>
                <w:iCs/>
                <w:sz w:val="12"/>
                <w:szCs w:val="12"/>
                <w:u w:val="single"/>
              </w:rPr>
              <w:t>Kalkulacja:</w:t>
            </w:r>
          </w:p>
        </w:tc>
        <w:tc>
          <w:tcPr>
            <w:tcW w:w="386" w:type="pct"/>
            <w:tcBorders>
              <w:top w:val="nil"/>
              <w:left w:val="nil"/>
              <w:bottom w:val="nil"/>
              <w:right w:val="nil"/>
            </w:tcBorders>
            <w:shd w:val="clear" w:color="auto" w:fill="auto"/>
            <w:vAlign w:val="center"/>
            <w:hideMark/>
          </w:tcPr>
          <w:p w14:paraId="427628B1"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4A03F8D9"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56E81EA"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B7AA2C2"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8DF2C44" w14:textId="77777777" w:rsidTr="00A66B18">
        <w:trPr>
          <w:trHeight w:val="85"/>
        </w:trPr>
        <w:tc>
          <w:tcPr>
            <w:tcW w:w="2618" w:type="pct"/>
            <w:tcBorders>
              <w:top w:val="nil"/>
              <w:left w:val="nil"/>
              <w:bottom w:val="nil"/>
              <w:right w:val="nil"/>
            </w:tcBorders>
            <w:shd w:val="clear" w:color="auto" w:fill="auto"/>
            <w:vAlign w:val="center"/>
            <w:hideMark/>
          </w:tcPr>
          <w:p w14:paraId="5C86EB60" w14:textId="77777777" w:rsidR="00A66B18" w:rsidRPr="00A66B18" w:rsidRDefault="00A66B18" w:rsidP="00A66B18">
            <w:pPr>
              <w:spacing w:line="240" w:lineRule="auto"/>
              <w:rPr>
                <w:sz w:val="12"/>
                <w:szCs w:val="12"/>
              </w:rPr>
            </w:pPr>
            <w:r w:rsidRPr="00A66B18">
              <w:rPr>
                <w:sz w:val="12"/>
                <w:szCs w:val="12"/>
              </w:rPr>
              <w:t>realizacja zadań związanych z pomocą obywatelom Ukrainy w związku z konfliktem zbrojnym na terytorium tego państwa, w tym:</w:t>
            </w:r>
          </w:p>
        </w:tc>
        <w:tc>
          <w:tcPr>
            <w:tcW w:w="386" w:type="pct"/>
            <w:tcBorders>
              <w:top w:val="nil"/>
              <w:left w:val="nil"/>
              <w:bottom w:val="nil"/>
              <w:right w:val="nil"/>
            </w:tcBorders>
            <w:shd w:val="clear" w:color="auto" w:fill="auto"/>
            <w:vAlign w:val="center"/>
            <w:hideMark/>
          </w:tcPr>
          <w:p w14:paraId="3F009678"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4995635" w14:textId="77777777" w:rsidR="00A66B18" w:rsidRPr="00A66B18" w:rsidRDefault="00A66B18" w:rsidP="00A66B18">
            <w:pPr>
              <w:spacing w:line="240" w:lineRule="auto"/>
              <w:jc w:val="right"/>
              <w:rPr>
                <w:sz w:val="12"/>
                <w:szCs w:val="12"/>
              </w:rPr>
            </w:pPr>
            <w:r w:rsidRPr="00A66B18">
              <w:rPr>
                <w:sz w:val="12"/>
                <w:szCs w:val="12"/>
              </w:rPr>
              <w:t>371 000</w:t>
            </w:r>
          </w:p>
        </w:tc>
        <w:tc>
          <w:tcPr>
            <w:tcW w:w="818" w:type="pct"/>
            <w:tcBorders>
              <w:top w:val="nil"/>
              <w:left w:val="nil"/>
              <w:bottom w:val="nil"/>
              <w:right w:val="nil"/>
            </w:tcBorders>
            <w:shd w:val="clear" w:color="auto" w:fill="auto"/>
            <w:noWrap/>
            <w:vAlign w:val="center"/>
            <w:hideMark/>
          </w:tcPr>
          <w:p w14:paraId="598CF636" w14:textId="77777777" w:rsidR="00A66B18" w:rsidRPr="00A66B18" w:rsidRDefault="00A66B18" w:rsidP="00A66B18">
            <w:pPr>
              <w:spacing w:line="240" w:lineRule="auto"/>
              <w:jc w:val="right"/>
              <w:rPr>
                <w:sz w:val="12"/>
                <w:szCs w:val="12"/>
              </w:rPr>
            </w:pPr>
            <w:r w:rsidRPr="00A66B18">
              <w:rPr>
                <w:sz w:val="12"/>
                <w:szCs w:val="12"/>
              </w:rPr>
              <w:t>319 003,12</w:t>
            </w:r>
          </w:p>
        </w:tc>
        <w:tc>
          <w:tcPr>
            <w:tcW w:w="429" w:type="pct"/>
            <w:tcBorders>
              <w:top w:val="nil"/>
              <w:left w:val="nil"/>
              <w:bottom w:val="nil"/>
              <w:right w:val="nil"/>
            </w:tcBorders>
            <w:shd w:val="clear" w:color="auto" w:fill="auto"/>
            <w:noWrap/>
            <w:vAlign w:val="center"/>
            <w:hideMark/>
          </w:tcPr>
          <w:p w14:paraId="0FCE4FFC" w14:textId="77777777" w:rsidR="00A66B18" w:rsidRPr="00A66B18" w:rsidRDefault="00A66B18" w:rsidP="00A66B18">
            <w:pPr>
              <w:spacing w:line="240" w:lineRule="auto"/>
              <w:jc w:val="right"/>
              <w:rPr>
                <w:sz w:val="12"/>
                <w:szCs w:val="12"/>
              </w:rPr>
            </w:pPr>
            <w:r w:rsidRPr="00A66B18">
              <w:rPr>
                <w:sz w:val="12"/>
                <w:szCs w:val="12"/>
              </w:rPr>
              <w:t>86,0%</w:t>
            </w:r>
          </w:p>
        </w:tc>
      </w:tr>
      <w:tr w:rsidR="00A66B18" w:rsidRPr="00A66B18" w14:paraId="554F8777" w14:textId="77777777" w:rsidTr="00A66B18">
        <w:trPr>
          <w:trHeight w:val="85"/>
        </w:trPr>
        <w:tc>
          <w:tcPr>
            <w:tcW w:w="2618" w:type="pct"/>
            <w:tcBorders>
              <w:top w:val="nil"/>
              <w:left w:val="nil"/>
              <w:bottom w:val="nil"/>
              <w:right w:val="nil"/>
            </w:tcBorders>
            <w:shd w:val="clear" w:color="auto" w:fill="auto"/>
            <w:vAlign w:val="center"/>
            <w:hideMark/>
          </w:tcPr>
          <w:p w14:paraId="24B235F9" w14:textId="77777777" w:rsidR="00A66B18" w:rsidRPr="00A66B18" w:rsidRDefault="00A66B18" w:rsidP="00A66B18">
            <w:pPr>
              <w:spacing w:line="240" w:lineRule="auto"/>
              <w:rPr>
                <w:i/>
                <w:iCs/>
                <w:sz w:val="12"/>
                <w:szCs w:val="12"/>
              </w:rPr>
            </w:pPr>
            <w:r w:rsidRPr="00A66B18">
              <w:rPr>
                <w:i/>
                <w:iCs/>
                <w:sz w:val="12"/>
                <w:szCs w:val="12"/>
              </w:rPr>
              <w:t>- współfinansowanie zakwaterowania i wyżywienia dla obywateli Ukrainy</w:t>
            </w:r>
          </w:p>
        </w:tc>
        <w:tc>
          <w:tcPr>
            <w:tcW w:w="386" w:type="pct"/>
            <w:tcBorders>
              <w:top w:val="nil"/>
              <w:left w:val="nil"/>
              <w:bottom w:val="nil"/>
              <w:right w:val="nil"/>
            </w:tcBorders>
            <w:shd w:val="clear" w:color="auto" w:fill="auto"/>
            <w:vAlign w:val="center"/>
            <w:hideMark/>
          </w:tcPr>
          <w:p w14:paraId="63CD624E"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594123CD" w14:textId="77777777" w:rsidR="00A66B18" w:rsidRPr="00A66B18" w:rsidRDefault="00A66B18" w:rsidP="00A66B18">
            <w:pPr>
              <w:spacing w:line="240" w:lineRule="auto"/>
              <w:jc w:val="right"/>
              <w:rPr>
                <w:i/>
                <w:iCs/>
                <w:sz w:val="12"/>
                <w:szCs w:val="12"/>
              </w:rPr>
            </w:pPr>
            <w:r w:rsidRPr="00A66B18">
              <w:rPr>
                <w:i/>
                <w:iCs/>
                <w:sz w:val="12"/>
                <w:szCs w:val="12"/>
              </w:rPr>
              <w:t>371 000</w:t>
            </w:r>
          </w:p>
        </w:tc>
        <w:tc>
          <w:tcPr>
            <w:tcW w:w="818" w:type="pct"/>
            <w:tcBorders>
              <w:top w:val="nil"/>
              <w:left w:val="nil"/>
              <w:bottom w:val="nil"/>
              <w:right w:val="nil"/>
            </w:tcBorders>
            <w:shd w:val="clear" w:color="auto" w:fill="auto"/>
            <w:noWrap/>
            <w:vAlign w:val="center"/>
            <w:hideMark/>
          </w:tcPr>
          <w:p w14:paraId="330744AB" w14:textId="77777777" w:rsidR="00A66B18" w:rsidRPr="00A66B18" w:rsidRDefault="00A66B18" w:rsidP="00A66B18">
            <w:pPr>
              <w:spacing w:line="240" w:lineRule="auto"/>
              <w:jc w:val="right"/>
              <w:rPr>
                <w:i/>
                <w:iCs/>
                <w:sz w:val="12"/>
                <w:szCs w:val="12"/>
              </w:rPr>
            </w:pPr>
            <w:r w:rsidRPr="00A66B18">
              <w:rPr>
                <w:i/>
                <w:iCs/>
                <w:sz w:val="12"/>
                <w:szCs w:val="12"/>
              </w:rPr>
              <w:t>319 003,12</w:t>
            </w:r>
          </w:p>
        </w:tc>
        <w:tc>
          <w:tcPr>
            <w:tcW w:w="429" w:type="pct"/>
            <w:tcBorders>
              <w:top w:val="nil"/>
              <w:left w:val="nil"/>
              <w:bottom w:val="nil"/>
              <w:right w:val="nil"/>
            </w:tcBorders>
            <w:shd w:val="clear" w:color="auto" w:fill="auto"/>
            <w:noWrap/>
            <w:vAlign w:val="center"/>
            <w:hideMark/>
          </w:tcPr>
          <w:p w14:paraId="38E21BC1" w14:textId="77777777" w:rsidR="00A66B18" w:rsidRPr="00A66B18" w:rsidRDefault="00A66B18" w:rsidP="00A66B18">
            <w:pPr>
              <w:spacing w:line="240" w:lineRule="auto"/>
              <w:jc w:val="right"/>
              <w:rPr>
                <w:i/>
                <w:iCs/>
                <w:sz w:val="12"/>
                <w:szCs w:val="12"/>
              </w:rPr>
            </w:pPr>
            <w:r w:rsidRPr="00A66B18">
              <w:rPr>
                <w:i/>
                <w:iCs/>
                <w:sz w:val="12"/>
                <w:szCs w:val="12"/>
              </w:rPr>
              <w:t>86,0%</w:t>
            </w:r>
          </w:p>
        </w:tc>
      </w:tr>
      <w:tr w:rsidR="00A66B18" w:rsidRPr="00A66B18" w14:paraId="71CBB845" w14:textId="77777777" w:rsidTr="00A66B18">
        <w:trPr>
          <w:trHeight w:val="85"/>
        </w:trPr>
        <w:tc>
          <w:tcPr>
            <w:tcW w:w="2618" w:type="pct"/>
            <w:tcBorders>
              <w:top w:val="nil"/>
              <w:left w:val="nil"/>
              <w:bottom w:val="nil"/>
              <w:right w:val="nil"/>
            </w:tcBorders>
            <w:shd w:val="clear" w:color="auto" w:fill="auto"/>
            <w:vAlign w:val="center"/>
            <w:hideMark/>
          </w:tcPr>
          <w:p w14:paraId="670CBD97" w14:textId="77777777" w:rsidR="00A66B18" w:rsidRPr="00A66B18" w:rsidRDefault="00A66B18" w:rsidP="00A66B18">
            <w:pPr>
              <w:spacing w:line="240" w:lineRule="auto"/>
              <w:jc w:val="right"/>
              <w:rPr>
                <w:i/>
                <w:iCs/>
                <w:sz w:val="12"/>
                <w:szCs w:val="12"/>
              </w:rPr>
            </w:pPr>
          </w:p>
        </w:tc>
        <w:tc>
          <w:tcPr>
            <w:tcW w:w="386" w:type="pct"/>
            <w:tcBorders>
              <w:top w:val="nil"/>
              <w:left w:val="nil"/>
              <w:bottom w:val="nil"/>
              <w:right w:val="nil"/>
            </w:tcBorders>
            <w:shd w:val="clear" w:color="auto" w:fill="auto"/>
            <w:vAlign w:val="center"/>
            <w:hideMark/>
          </w:tcPr>
          <w:p w14:paraId="6ED23021"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08D5FDF"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AA3A77C"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35CFFBD"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03E6FA6" w14:textId="77777777" w:rsidTr="00A66B18">
        <w:trPr>
          <w:trHeight w:val="85"/>
        </w:trPr>
        <w:tc>
          <w:tcPr>
            <w:tcW w:w="2618" w:type="pct"/>
            <w:tcBorders>
              <w:top w:val="nil"/>
              <w:left w:val="nil"/>
              <w:bottom w:val="nil"/>
              <w:right w:val="nil"/>
            </w:tcBorders>
            <w:shd w:val="clear" w:color="auto" w:fill="auto"/>
            <w:vAlign w:val="center"/>
            <w:hideMark/>
          </w:tcPr>
          <w:p w14:paraId="2F691B44" w14:textId="77777777" w:rsidR="00A66B18" w:rsidRPr="00A66B18" w:rsidRDefault="00A66B18" w:rsidP="00A66B18">
            <w:pPr>
              <w:spacing w:line="240" w:lineRule="auto"/>
              <w:rPr>
                <w:i/>
                <w:iCs/>
                <w:sz w:val="12"/>
                <w:szCs w:val="12"/>
                <w:u w:val="single"/>
              </w:rPr>
            </w:pPr>
            <w:r w:rsidRPr="00A66B18">
              <w:rPr>
                <w:i/>
                <w:iCs/>
                <w:sz w:val="12"/>
                <w:szCs w:val="12"/>
                <w:u w:val="single"/>
              </w:rPr>
              <w:t>Dysponent 3:</w:t>
            </w:r>
            <w:r w:rsidRPr="00A66B18">
              <w:rPr>
                <w:i/>
                <w:iCs/>
                <w:sz w:val="12"/>
                <w:szCs w:val="12"/>
              </w:rPr>
              <w:t xml:space="preserve"> Wydział Sportu i Spraw Społecznych</w:t>
            </w:r>
          </w:p>
        </w:tc>
        <w:tc>
          <w:tcPr>
            <w:tcW w:w="386" w:type="pct"/>
            <w:tcBorders>
              <w:top w:val="nil"/>
              <w:left w:val="nil"/>
              <w:bottom w:val="nil"/>
              <w:right w:val="nil"/>
            </w:tcBorders>
            <w:shd w:val="clear" w:color="auto" w:fill="auto"/>
            <w:vAlign w:val="center"/>
            <w:hideMark/>
          </w:tcPr>
          <w:p w14:paraId="6E47BE44"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515B2A3E" w14:textId="77777777" w:rsidR="00A66B18" w:rsidRPr="00A66B18" w:rsidRDefault="00A66B18" w:rsidP="00A66B18">
            <w:pPr>
              <w:spacing w:line="240" w:lineRule="auto"/>
              <w:jc w:val="right"/>
              <w:rPr>
                <w:i/>
                <w:iCs/>
                <w:sz w:val="12"/>
                <w:szCs w:val="12"/>
              </w:rPr>
            </w:pPr>
            <w:r w:rsidRPr="00A66B18">
              <w:rPr>
                <w:i/>
                <w:iCs/>
                <w:sz w:val="12"/>
                <w:szCs w:val="12"/>
              </w:rPr>
              <w:t>2 094 187</w:t>
            </w:r>
          </w:p>
        </w:tc>
        <w:tc>
          <w:tcPr>
            <w:tcW w:w="818" w:type="pct"/>
            <w:tcBorders>
              <w:top w:val="nil"/>
              <w:left w:val="nil"/>
              <w:bottom w:val="nil"/>
              <w:right w:val="nil"/>
            </w:tcBorders>
            <w:shd w:val="clear" w:color="auto" w:fill="auto"/>
            <w:noWrap/>
            <w:vAlign w:val="center"/>
            <w:hideMark/>
          </w:tcPr>
          <w:p w14:paraId="317069F6" w14:textId="77777777" w:rsidR="00A66B18" w:rsidRPr="00A66B18" w:rsidRDefault="00A66B18" w:rsidP="00A66B18">
            <w:pPr>
              <w:spacing w:line="240" w:lineRule="auto"/>
              <w:jc w:val="right"/>
              <w:rPr>
                <w:i/>
                <w:iCs/>
                <w:sz w:val="12"/>
                <w:szCs w:val="12"/>
              </w:rPr>
            </w:pPr>
            <w:r w:rsidRPr="00A66B18">
              <w:rPr>
                <w:i/>
                <w:iCs/>
                <w:sz w:val="12"/>
                <w:szCs w:val="12"/>
              </w:rPr>
              <w:t>2 084 745,74</w:t>
            </w:r>
          </w:p>
        </w:tc>
        <w:tc>
          <w:tcPr>
            <w:tcW w:w="429" w:type="pct"/>
            <w:tcBorders>
              <w:top w:val="nil"/>
              <w:left w:val="nil"/>
              <w:bottom w:val="nil"/>
              <w:right w:val="nil"/>
            </w:tcBorders>
            <w:shd w:val="clear" w:color="auto" w:fill="auto"/>
            <w:noWrap/>
            <w:vAlign w:val="center"/>
            <w:hideMark/>
          </w:tcPr>
          <w:p w14:paraId="409DC940" w14:textId="77777777" w:rsidR="00A66B18" w:rsidRPr="00A66B18" w:rsidRDefault="00A66B18" w:rsidP="00A66B18">
            <w:pPr>
              <w:spacing w:line="240" w:lineRule="auto"/>
              <w:jc w:val="right"/>
              <w:rPr>
                <w:i/>
                <w:iCs/>
                <w:sz w:val="12"/>
                <w:szCs w:val="12"/>
              </w:rPr>
            </w:pPr>
            <w:r w:rsidRPr="00A66B18">
              <w:rPr>
                <w:i/>
                <w:iCs/>
                <w:sz w:val="12"/>
                <w:szCs w:val="12"/>
              </w:rPr>
              <w:t>99,5%</w:t>
            </w:r>
          </w:p>
        </w:tc>
      </w:tr>
      <w:tr w:rsidR="00A66B18" w:rsidRPr="00A66B18" w14:paraId="4367EA15" w14:textId="77777777" w:rsidTr="00A66B18">
        <w:trPr>
          <w:trHeight w:val="85"/>
        </w:trPr>
        <w:tc>
          <w:tcPr>
            <w:tcW w:w="2618" w:type="pct"/>
            <w:tcBorders>
              <w:top w:val="nil"/>
              <w:left w:val="nil"/>
              <w:bottom w:val="nil"/>
              <w:right w:val="nil"/>
            </w:tcBorders>
            <w:shd w:val="clear" w:color="auto" w:fill="auto"/>
            <w:vAlign w:val="center"/>
            <w:hideMark/>
          </w:tcPr>
          <w:p w14:paraId="764DED25" w14:textId="77777777" w:rsidR="00A66B18" w:rsidRPr="00A66B18" w:rsidRDefault="00A66B18" w:rsidP="00A66B18">
            <w:pPr>
              <w:spacing w:line="240" w:lineRule="auto"/>
              <w:jc w:val="right"/>
              <w:rPr>
                <w:i/>
                <w:iCs/>
                <w:sz w:val="12"/>
                <w:szCs w:val="12"/>
              </w:rPr>
            </w:pPr>
          </w:p>
        </w:tc>
        <w:tc>
          <w:tcPr>
            <w:tcW w:w="386" w:type="pct"/>
            <w:tcBorders>
              <w:top w:val="nil"/>
              <w:left w:val="nil"/>
              <w:bottom w:val="nil"/>
              <w:right w:val="nil"/>
            </w:tcBorders>
            <w:shd w:val="clear" w:color="auto" w:fill="auto"/>
            <w:vAlign w:val="center"/>
            <w:hideMark/>
          </w:tcPr>
          <w:p w14:paraId="268FAD57"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0F99F12"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35865C8"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1458764"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DED0792" w14:textId="77777777" w:rsidTr="00A66B18">
        <w:trPr>
          <w:trHeight w:val="85"/>
        </w:trPr>
        <w:tc>
          <w:tcPr>
            <w:tcW w:w="2618" w:type="pct"/>
            <w:tcBorders>
              <w:top w:val="nil"/>
              <w:left w:val="nil"/>
              <w:bottom w:val="nil"/>
              <w:right w:val="nil"/>
            </w:tcBorders>
            <w:shd w:val="clear" w:color="auto" w:fill="auto"/>
            <w:vAlign w:val="center"/>
            <w:hideMark/>
          </w:tcPr>
          <w:p w14:paraId="048C10E8" w14:textId="77777777" w:rsidR="00A66B18" w:rsidRPr="00A66B18" w:rsidRDefault="00A66B18" w:rsidP="00A66B18">
            <w:pPr>
              <w:spacing w:line="240" w:lineRule="auto"/>
              <w:rPr>
                <w:i/>
                <w:iCs/>
                <w:sz w:val="12"/>
                <w:szCs w:val="12"/>
                <w:u w:val="single"/>
              </w:rPr>
            </w:pPr>
            <w:r w:rsidRPr="00A66B18">
              <w:rPr>
                <w:i/>
                <w:iCs/>
                <w:sz w:val="12"/>
                <w:szCs w:val="12"/>
                <w:u w:val="single"/>
              </w:rPr>
              <w:t>Klasyfikacja:</w:t>
            </w:r>
            <w:r w:rsidRPr="00A66B18">
              <w:rPr>
                <w:i/>
                <w:iCs/>
                <w:sz w:val="12"/>
                <w:szCs w:val="12"/>
              </w:rPr>
              <w:t xml:space="preserve"> rozdział:  85395</w:t>
            </w:r>
          </w:p>
        </w:tc>
        <w:tc>
          <w:tcPr>
            <w:tcW w:w="386" w:type="pct"/>
            <w:tcBorders>
              <w:top w:val="nil"/>
              <w:left w:val="nil"/>
              <w:bottom w:val="nil"/>
              <w:right w:val="nil"/>
            </w:tcBorders>
            <w:shd w:val="clear" w:color="auto" w:fill="auto"/>
            <w:vAlign w:val="center"/>
            <w:hideMark/>
          </w:tcPr>
          <w:p w14:paraId="0C714FA1"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72088191"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B5F8CB7"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BA617D5"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195BAE5" w14:textId="77777777" w:rsidTr="00A66B18">
        <w:trPr>
          <w:trHeight w:val="85"/>
        </w:trPr>
        <w:tc>
          <w:tcPr>
            <w:tcW w:w="2618" w:type="pct"/>
            <w:tcBorders>
              <w:top w:val="nil"/>
              <w:left w:val="nil"/>
              <w:bottom w:val="nil"/>
              <w:right w:val="nil"/>
            </w:tcBorders>
            <w:shd w:val="clear" w:color="auto" w:fill="auto"/>
            <w:vAlign w:val="center"/>
            <w:hideMark/>
          </w:tcPr>
          <w:p w14:paraId="29482091"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4F161AD0"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E0F89FC"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52D5C04"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82FECA1"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8598B2C" w14:textId="77777777" w:rsidTr="00A66B18">
        <w:trPr>
          <w:trHeight w:val="85"/>
        </w:trPr>
        <w:tc>
          <w:tcPr>
            <w:tcW w:w="2618" w:type="pct"/>
            <w:tcBorders>
              <w:top w:val="nil"/>
              <w:left w:val="nil"/>
              <w:bottom w:val="nil"/>
              <w:right w:val="nil"/>
            </w:tcBorders>
            <w:shd w:val="clear" w:color="auto" w:fill="auto"/>
            <w:vAlign w:val="center"/>
            <w:hideMark/>
          </w:tcPr>
          <w:p w14:paraId="182FDE4D" w14:textId="77777777" w:rsidR="00A66B18" w:rsidRPr="00A66B18" w:rsidRDefault="00A66B18" w:rsidP="00A66B18">
            <w:pPr>
              <w:spacing w:line="240" w:lineRule="auto"/>
              <w:rPr>
                <w:i/>
                <w:iCs/>
                <w:sz w:val="12"/>
                <w:szCs w:val="12"/>
                <w:u w:val="single"/>
              </w:rPr>
            </w:pPr>
            <w:r w:rsidRPr="00A66B18">
              <w:rPr>
                <w:i/>
                <w:iCs/>
                <w:sz w:val="12"/>
                <w:szCs w:val="12"/>
                <w:u w:val="single"/>
              </w:rPr>
              <w:t>Kalkulacja:</w:t>
            </w:r>
          </w:p>
        </w:tc>
        <w:tc>
          <w:tcPr>
            <w:tcW w:w="386" w:type="pct"/>
            <w:tcBorders>
              <w:top w:val="nil"/>
              <w:left w:val="nil"/>
              <w:bottom w:val="nil"/>
              <w:right w:val="nil"/>
            </w:tcBorders>
            <w:shd w:val="clear" w:color="auto" w:fill="auto"/>
            <w:vAlign w:val="center"/>
            <w:hideMark/>
          </w:tcPr>
          <w:p w14:paraId="7F6FF43B"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04F9677C"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F03B0D3"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BA37201"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2339815" w14:textId="77777777" w:rsidTr="00A66B18">
        <w:trPr>
          <w:trHeight w:val="85"/>
        </w:trPr>
        <w:tc>
          <w:tcPr>
            <w:tcW w:w="2618" w:type="pct"/>
            <w:tcBorders>
              <w:top w:val="nil"/>
              <w:left w:val="nil"/>
              <w:bottom w:val="nil"/>
              <w:right w:val="nil"/>
            </w:tcBorders>
            <w:shd w:val="clear" w:color="auto" w:fill="auto"/>
            <w:vAlign w:val="center"/>
            <w:hideMark/>
          </w:tcPr>
          <w:p w14:paraId="2E3CE5BC" w14:textId="77777777" w:rsidR="00A66B18" w:rsidRPr="00A66B18" w:rsidRDefault="00A66B18" w:rsidP="00A66B18">
            <w:pPr>
              <w:spacing w:line="240" w:lineRule="auto"/>
              <w:rPr>
                <w:sz w:val="12"/>
                <w:szCs w:val="12"/>
              </w:rPr>
            </w:pPr>
            <w:r w:rsidRPr="00A66B18">
              <w:rPr>
                <w:sz w:val="12"/>
                <w:szCs w:val="12"/>
              </w:rPr>
              <w:t>realizacja zadań związanych z pomocą obywatelom Ukrainy w związku z konfliktem zbrojnym na terytorium tego państwa, w tym:</w:t>
            </w:r>
          </w:p>
        </w:tc>
        <w:tc>
          <w:tcPr>
            <w:tcW w:w="386" w:type="pct"/>
            <w:tcBorders>
              <w:top w:val="nil"/>
              <w:left w:val="nil"/>
              <w:bottom w:val="nil"/>
              <w:right w:val="nil"/>
            </w:tcBorders>
            <w:shd w:val="clear" w:color="auto" w:fill="auto"/>
            <w:vAlign w:val="center"/>
            <w:hideMark/>
          </w:tcPr>
          <w:p w14:paraId="71463376"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2D3131BA" w14:textId="77777777" w:rsidR="00A66B18" w:rsidRPr="00A66B18" w:rsidRDefault="00A66B18" w:rsidP="00A66B18">
            <w:pPr>
              <w:spacing w:line="240" w:lineRule="auto"/>
              <w:jc w:val="right"/>
              <w:rPr>
                <w:sz w:val="12"/>
                <w:szCs w:val="12"/>
              </w:rPr>
            </w:pPr>
            <w:r w:rsidRPr="00A66B18">
              <w:rPr>
                <w:sz w:val="12"/>
                <w:szCs w:val="12"/>
              </w:rPr>
              <w:t>2 094 187</w:t>
            </w:r>
          </w:p>
        </w:tc>
        <w:tc>
          <w:tcPr>
            <w:tcW w:w="818" w:type="pct"/>
            <w:tcBorders>
              <w:top w:val="nil"/>
              <w:left w:val="nil"/>
              <w:bottom w:val="nil"/>
              <w:right w:val="nil"/>
            </w:tcBorders>
            <w:shd w:val="clear" w:color="auto" w:fill="auto"/>
            <w:noWrap/>
            <w:vAlign w:val="center"/>
            <w:hideMark/>
          </w:tcPr>
          <w:p w14:paraId="534D69C9" w14:textId="77777777" w:rsidR="00A66B18" w:rsidRPr="00A66B18" w:rsidRDefault="00A66B18" w:rsidP="00A66B18">
            <w:pPr>
              <w:spacing w:line="240" w:lineRule="auto"/>
              <w:jc w:val="right"/>
              <w:rPr>
                <w:sz w:val="12"/>
                <w:szCs w:val="12"/>
              </w:rPr>
            </w:pPr>
            <w:r w:rsidRPr="00A66B18">
              <w:rPr>
                <w:sz w:val="12"/>
                <w:szCs w:val="12"/>
              </w:rPr>
              <w:t>2 084 745,74</w:t>
            </w:r>
          </w:p>
        </w:tc>
        <w:tc>
          <w:tcPr>
            <w:tcW w:w="429" w:type="pct"/>
            <w:tcBorders>
              <w:top w:val="nil"/>
              <w:left w:val="nil"/>
              <w:bottom w:val="nil"/>
              <w:right w:val="nil"/>
            </w:tcBorders>
            <w:shd w:val="clear" w:color="auto" w:fill="auto"/>
            <w:noWrap/>
            <w:vAlign w:val="center"/>
            <w:hideMark/>
          </w:tcPr>
          <w:p w14:paraId="5BE02D38" w14:textId="77777777" w:rsidR="00A66B18" w:rsidRPr="00A66B18" w:rsidRDefault="00A66B18" w:rsidP="00A66B18">
            <w:pPr>
              <w:spacing w:line="240" w:lineRule="auto"/>
              <w:jc w:val="right"/>
              <w:rPr>
                <w:sz w:val="12"/>
                <w:szCs w:val="12"/>
              </w:rPr>
            </w:pPr>
            <w:r w:rsidRPr="00A66B18">
              <w:rPr>
                <w:sz w:val="12"/>
                <w:szCs w:val="12"/>
              </w:rPr>
              <w:t>99,5%</w:t>
            </w:r>
          </w:p>
        </w:tc>
      </w:tr>
      <w:tr w:rsidR="00A66B18" w:rsidRPr="00A66B18" w14:paraId="5216FDB0" w14:textId="77777777" w:rsidTr="00A66B18">
        <w:trPr>
          <w:trHeight w:val="85"/>
        </w:trPr>
        <w:tc>
          <w:tcPr>
            <w:tcW w:w="2618" w:type="pct"/>
            <w:tcBorders>
              <w:top w:val="nil"/>
              <w:left w:val="nil"/>
              <w:bottom w:val="nil"/>
              <w:right w:val="nil"/>
            </w:tcBorders>
            <w:shd w:val="clear" w:color="auto" w:fill="auto"/>
            <w:vAlign w:val="center"/>
            <w:hideMark/>
          </w:tcPr>
          <w:p w14:paraId="505E3632" w14:textId="77777777" w:rsidR="00A66B18" w:rsidRPr="00A66B18" w:rsidRDefault="00A66B18" w:rsidP="00A66B18">
            <w:pPr>
              <w:spacing w:line="240" w:lineRule="auto"/>
              <w:rPr>
                <w:i/>
                <w:iCs/>
                <w:sz w:val="12"/>
                <w:szCs w:val="12"/>
              </w:rPr>
            </w:pPr>
            <w:r w:rsidRPr="00A66B18">
              <w:rPr>
                <w:i/>
                <w:iCs/>
                <w:sz w:val="12"/>
                <w:szCs w:val="12"/>
              </w:rPr>
              <w:t>- wypłata świadczenia pieniężnego z tytułu zapewnienia zakwaterowania i wyżywienia obywatelom Ukrainy (40 zł na osobę za dobę)</w:t>
            </w:r>
          </w:p>
        </w:tc>
        <w:tc>
          <w:tcPr>
            <w:tcW w:w="386" w:type="pct"/>
            <w:tcBorders>
              <w:top w:val="nil"/>
              <w:left w:val="nil"/>
              <w:bottom w:val="nil"/>
              <w:right w:val="nil"/>
            </w:tcBorders>
            <w:shd w:val="clear" w:color="auto" w:fill="auto"/>
            <w:vAlign w:val="center"/>
            <w:hideMark/>
          </w:tcPr>
          <w:p w14:paraId="4951EA77"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669CA9F3" w14:textId="77777777" w:rsidR="00A66B18" w:rsidRPr="00A66B18" w:rsidRDefault="00A66B18" w:rsidP="00A66B18">
            <w:pPr>
              <w:spacing w:line="240" w:lineRule="auto"/>
              <w:jc w:val="right"/>
              <w:rPr>
                <w:i/>
                <w:iCs/>
                <w:sz w:val="12"/>
                <w:szCs w:val="12"/>
              </w:rPr>
            </w:pPr>
            <w:r w:rsidRPr="00A66B18">
              <w:rPr>
                <w:i/>
                <w:iCs/>
                <w:sz w:val="12"/>
                <w:szCs w:val="12"/>
              </w:rPr>
              <w:t>1 497 440</w:t>
            </w:r>
          </w:p>
        </w:tc>
        <w:tc>
          <w:tcPr>
            <w:tcW w:w="818" w:type="pct"/>
            <w:tcBorders>
              <w:top w:val="nil"/>
              <w:left w:val="nil"/>
              <w:bottom w:val="nil"/>
              <w:right w:val="nil"/>
            </w:tcBorders>
            <w:shd w:val="clear" w:color="auto" w:fill="auto"/>
            <w:noWrap/>
            <w:vAlign w:val="center"/>
            <w:hideMark/>
          </w:tcPr>
          <w:p w14:paraId="2330BD80" w14:textId="77777777" w:rsidR="00A66B18" w:rsidRPr="00A66B18" w:rsidRDefault="00A66B18" w:rsidP="00A66B18">
            <w:pPr>
              <w:spacing w:line="240" w:lineRule="auto"/>
              <w:jc w:val="right"/>
              <w:rPr>
                <w:i/>
                <w:iCs/>
                <w:sz w:val="12"/>
                <w:szCs w:val="12"/>
              </w:rPr>
            </w:pPr>
            <w:r w:rsidRPr="00A66B18">
              <w:rPr>
                <w:i/>
                <w:iCs/>
                <w:sz w:val="12"/>
                <w:szCs w:val="12"/>
              </w:rPr>
              <w:t>1 488 000,00</w:t>
            </w:r>
          </w:p>
        </w:tc>
        <w:tc>
          <w:tcPr>
            <w:tcW w:w="429" w:type="pct"/>
            <w:tcBorders>
              <w:top w:val="nil"/>
              <w:left w:val="nil"/>
              <w:bottom w:val="nil"/>
              <w:right w:val="nil"/>
            </w:tcBorders>
            <w:shd w:val="clear" w:color="auto" w:fill="auto"/>
            <w:noWrap/>
            <w:vAlign w:val="center"/>
            <w:hideMark/>
          </w:tcPr>
          <w:p w14:paraId="1FE29265" w14:textId="77777777" w:rsidR="00A66B18" w:rsidRPr="00A66B18" w:rsidRDefault="00A66B18" w:rsidP="00A66B18">
            <w:pPr>
              <w:spacing w:line="240" w:lineRule="auto"/>
              <w:jc w:val="right"/>
              <w:rPr>
                <w:i/>
                <w:iCs/>
                <w:sz w:val="12"/>
                <w:szCs w:val="12"/>
              </w:rPr>
            </w:pPr>
            <w:r w:rsidRPr="00A66B18">
              <w:rPr>
                <w:i/>
                <w:iCs/>
                <w:sz w:val="12"/>
                <w:szCs w:val="12"/>
              </w:rPr>
              <w:t>99,4%</w:t>
            </w:r>
          </w:p>
        </w:tc>
      </w:tr>
      <w:tr w:rsidR="00A66B18" w:rsidRPr="00A66B18" w14:paraId="4B056D15" w14:textId="77777777" w:rsidTr="00A66B18">
        <w:trPr>
          <w:trHeight w:val="85"/>
        </w:trPr>
        <w:tc>
          <w:tcPr>
            <w:tcW w:w="2618" w:type="pct"/>
            <w:tcBorders>
              <w:top w:val="nil"/>
              <w:left w:val="nil"/>
              <w:bottom w:val="nil"/>
              <w:right w:val="nil"/>
            </w:tcBorders>
            <w:shd w:val="clear" w:color="auto" w:fill="auto"/>
            <w:vAlign w:val="center"/>
            <w:hideMark/>
          </w:tcPr>
          <w:p w14:paraId="570F3056" w14:textId="77777777" w:rsidR="00A66B18" w:rsidRPr="00A66B18" w:rsidRDefault="00A66B18" w:rsidP="00A66B18">
            <w:pPr>
              <w:spacing w:line="240" w:lineRule="auto"/>
              <w:rPr>
                <w:i/>
                <w:iCs/>
                <w:sz w:val="12"/>
                <w:szCs w:val="12"/>
              </w:rPr>
            </w:pPr>
            <w:r w:rsidRPr="00A66B18">
              <w:rPr>
                <w:i/>
                <w:iCs/>
                <w:sz w:val="12"/>
                <w:szCs w:val="12"/>
              </w:rPr>
              <w:t>- wypłata świadczeń rodzinnych</w:t>
            </w:r>
          </w:p>
        </w:tc>
        <w:tc>
          <w:tcPr>
            <w:tcW w:w="386" w:type="pct"/>
            <w:tcBorders>
              <w:top w:val="nil"/>
              <w:left w:val="nil"/>
              <w:bottom w:val="nil"/>
              <w:right w:val="nil"/>
            </w:tcBorders>
            <w:shd w:val="clear" w:color="auto" w:fill="auto"/>
            <w:vAlign w:val="center"/>
            <w:hideMark/>
          </w:tcPr>
          <w:p w14:paraId="7CBE468E"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2AA5A455" w14:textId="77777777" w:rsidR="00A66B18" w:rsidRPr="00A66B18" w:rsidRDefault="00A66B18" w:rsidP="00A66B18">
            <w:pPr>
              <w:spacing w:line="240" w:lineRule="auto"/>
              <w:jc w:val="right"/>
              <w:rPr>
                <w:i/>
                <w:iCs/>
                <w:sz w:val="12"/>
                <w:szCs w:val="12"/>
              </w:rPr>
            </w:pPr>
            <w:r w:rsidRPr="00A66B18">
              <w:rPr>
                <w:i/>
                <w:iCs/>
                <w:sz w:val="12"/>
                <w:szCs w:val="12"/>
              </w:rPr>
              <w:t>596 747</w:t>
            </w:r>
          </w:p>
        </w:tc>
        <w:tc>
          <w:tcPr>
            <w:tcW w:w="818" w:type="pct"/>
            <w:tcBorders>
              <w:top w:val="nil"/>
              <w:left w:val="nil"/>
              <w:bottom w:val="nil"/>
              <w:right w:val="nil"/>
            </w:tcBorders>
            <w:shd w:val="clear" w:color="auto" w:fill="auto"/>
            <w:noWrap/>
            <w:vAlign w:val="center"/>
            <w:hideMark/>
          </w:tcPr>
          <w:p w14:paraId="2F9E1657" w14:textId="77777777" w:rsidR="00A66B18" w:rsidRPr="00A66B18" w:rsidRDefault="00A66B18" w:rsidP="00A66B18">
            <w:pPr>
              <w:spacing w:line="240" w:lineRule="auto"/>
              <w:jc w:val="right"/>
              <w:rPr>
                <w:i/>
                <w:iCs/>
                <w:sz w:val="12"/>
                <w:szCs w:val="12"/>
              </w:rPr>
            </w:pPr>
            <w:r w:rsidRPr="00A66B18">
              <w:rPr>
                <w:i/>
                <w:iCs/>
                <w:sz w:val="12"/>
                <w:szCs w:val="12"/>
              </w:rPr>
              <w:t>596 745,74</w:t>
            </w:r>
          </w:p>
        </w:tc>
        <w:tc>
          <w:tcPr>
            <w:tcW w:w="429" w:type="pct"/>
            <w:tcBorders>
              <w:top w:val="nil"/>
              <w:left w:val="nil"/>
              <w:bottom w:val="nil"/>
              <w:right w:val="nil"/>
            </w:tcBorders>
            <w:shd w:val="clear" w:color="auto" w:fill="auto"/>
            <w:noWrap/>
            <w:vAlign w:val="center"/>
            <w:hideMark/>
          </w:tcPr>
          <w:p w14:paraId="5ECBC9B1" w14:textId="77777777" w:rsidR="00A66B18" w:rsidRPr="00A66B18" w:rsidRDefault="00A66B18" w:rsidP="00A66B18">
            <w:pPr>
              <w:spacing w:line="240" w:lineRule="auto"/>
              <w:jc w:val="right"/>
              <w:rPr>
                <w:i/>
                <w:iCs/>
                <w:sz w:val="12"/>
                <w:szCs w:val="12"/>
              </w:rPr>
            </w:pPr>
            <w:r w:rsidRPr="00A66B18">
              <w:rPr>
                <w:i/>
                <w:iCs/>
                <w:sz w:val="12"/>
                <w:szCs w:val="12"/>
              </w:rPr>
              <w:t>100,0%</w:t>
            </w:r>
          </w:p>
        </w:tc>
      </w:tr>
      <w:tr w:rsidR="00A66B18" w:rsidRPr="00A66B18" w14:paraId="13D59902" w14:textId="77777777" w:rsidTr="00A66B18">
        <w:trPr>
          <w:trHeight w:val="85"/>
        </w:trPr>
        <w:tc>
          <w:tcPr>
            <w:tcW w:w="2618" w:type="pct"/>
            <w:tcBorders>
              <w:top w:val="nil"/>
              <w:left w:val="nil"/>
              <w:bottom w:val="nil"/>
              <w:right w:val="nil"/>
            </w:tcBorders>
            <w:shd w:val="clear" w:color="auto" w:fill="auto"/>
            <w:vAlign w:val="center"/>
            <w:hideMark/>
          </w:tcPr>
          <w:p w14:paraId="2A369A0B" w14:textId="77777777" w:rsidR="00A66B18" w:rsidRPr="00A66B18" w:rsidRDefault="00A66B18" w:rsidP="00A66B18">
            <w:pPr>
              <w:spacing w:line="240" w:lineRule="auto"/>
              <w:jc w:val="right"/>
              <w:rPr>
                <w:i/>
                <w:iCs/>
                <w:sz w:val="12"/>
                <w:szCs w:val="12"/>
              </w:rPr>
            </w:pPr>
          </w:p>
        </w:tc>
        <w:tc>
          <w:tcPr>
            <w:tcW w:w="386" w:type="pct"/>
            <w:tcBorders>
              <w:top w:val="nil"/>
              <w:left w:val="nil"/>
              <w:bottom w:val="nil"/>
              <w:right w:val="nil"/>
            </w:tcBorders>
            <w:shd w:val="clear" w:color="auto" w:fill="auto"/>
            <w:vAlign w:val="center"/>
            <w:hideMark/>
          </w:tcPr>
          <w:p w14:paraId="0BC0628E"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E918ACB"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0868A33"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470BB7E"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9D4DD47" w14:textId="77777777" w:rsidTr="00A66B18">
        <w:trPr>
          <w:trHeight w:val="85"/>
        </w:trPr>
        <w:tc>
          <w:tcPr>
            <w:tcW w:w="2618" w:type="pct"/>
            <w:tcBorders>
              <w:top w:val="nil"/>
              <w:left w:val="nil"/>
              <w:bottom w:val="nil"/>
              <w:right w:val="nil"/>
            </w:tcBorders>
            <w:shd w:val="clear" w:color="auto" w:fill="auto"/>
            <w:vAlign w:val="center"/>
            <w:hideMark/>
          </w:tcPr>
          <w:p w14:paraId="045B991A" w14:textId="77777777" w:rsidR="00A66B18" w:rsidRPr="00A66B18" w:rsidRDefault="00A66B18" w:rsidP="00A66B18">
            <w:pPr>
              <w:spacing w:line="240" w:lineRule="auto"/>
              <w:rPr>
                <w:i/>
                <w:iCs/>
                <w:sz w:val="12"/>
                <w:szCs w:val="12"/>
                <w:u w:val="single"/>
              </w:rPr>
            </w:pPr>
            <w:r w:rsidRPr="00A66B18">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14:paraId="490D36D6"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1AFD9905"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0DE4102A"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14CC958"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D4F3AC4" w14:textId="77777777" w:rsidTr="00A66B18">
        <w:trPr>
          <w:trHeight w:val="85"/>
        </w:trPr>
        <w:tc>
          <w:tcPr>
            <w:tcW w:w="2618" w:type="pct"/>
            <w:tcBorders>
              <w:top w:val="nil"/>
              <w:left w:val="nil"/>
              <w:bottom w:val="nil"/>
              <w:right w:val="nil"/>
            </w:tcBorders>
            <w:shd w:val="clear" w:color="auto" w:fill="auto"/>
            <w:vAlign w:val="center"/>
            <w:hideMark/>
          </w:tcPr>
          <w:p w14:paraId="7639E25B" w14:textId="77777777" w:rsidR="00A66B18" w:rsidRPr="00A66B18" w:rsidRDefault="00A66B18" w:rsidP="00A66B18">
            <w:pPr>
              <w:spacing w:line="240" w:lineRule="auto"/>
              <w:rPr>
                <w:i/>
                <w:iCs/>
                <w:sz w:val="12"/>
                <w:szCs w:val="12"/>
              </w:rPr>
            </w:pPr>
            <w:r w:rsidRPr="00A66B18">
              <w:rPr>
                <w:i/>
                <w:iCs/>
                <w:sz w:val="12"/>
                <w:szCs w:val="12"/>
              </w:rPr>
              <w:t xml:space="preserve">1. Ustawa z dnia 12 marca 2004 r. o pomocy społecznej </w:t>
            </w:r>
          </w:p>
        </w:tc>
        <w:tc>
          <w:tcPr>
            <w:tcW w:w="386" w:type="pct"/>
            <w:tcBorders>
              <w:top w:val="nil"/>
              <w:left w:val="nil"/>
              <w:bottom w:val="nil"/>
              <w:right w:val="nil"/>
            </w:tcBorders>
            <w:shd w:val="clear" w:color="auto" w:fill="auto"/>
            <w:vAlign w:val="center"/>
            <w:hideMark/>
          </w:tcPr>
          <w:p w14:paraId="25ADA24A"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1137B3A6"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20F394B7"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B9CE6CE"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2419078" w14:textId="77777777" w:rsidTr="00A66B18">
        <w:trPr>
          <w:trHeight w:val="85"/>
        </w:trPr>
        <w:tc>
          <w:tcPr>
            <w:tcW w:w="2618" w:type="pct"/>
            <w:tcBorders>
              <w:top w:val="nil"/>
              <w:left w:val="nil"/>
              <w:bottom w:val="nil"/>
              <w:right w:val="nil"/>
            </w:tcBorders>
            <w:shd w:val="clear" w:color="auto" w:fill="auto"/>
            <w:vAlign w:val="center"/>
            <w:hideMark/>
          </w:tcPr>
          <w:p w14:paraId="338E2115" w14:textId="77777777" w:rsidR="00A66B18" w:rsidRPr="00A66B18" w:rsidRDefault="00A66B18" w:rsidP="00A66B18">
            <w:pPr>
              <w:spacing w:line="240" w:lineRule="auto"/>
              <w:rPr>
                <w:i/>
                <w:iCs/>
                <w:sz w:val="12"/>
                <w:szCs w:val="12"/>
              </w:rPr>
            </w:pPr>
            <w:r w:rsidRPr="00A66B18">
              <w:rPr>
                <w:i/>
                <w:iCs/>
                <w:sz w:val="12"/>
                <w:szCs w:val="12"/>
              </w:rPr>
              <w:t xml:space="preserve">2. Ustawa z dnia 12 marca 2022 r. o pomocy obywatelom Ukrainy w związku z konfliktem zbrojnym na terytorium tego państwa </w:t>
            </w:r>
          </w:p>
        </w:tc>
        <w:tc>
          <w:tcPr>
            <w:tcW w:w="386" w:type="pct"/>
            <w:tcBorders>
              <w:top w:val="nil"/>
              <w:left w:val="nil"/>
              <w:bottom w:val="nil"/>
              <w:right w:val="nil"/>
            </w:tcBorders>
            <w:shd w:val="clear" w:color="auto" w:fill="auto"/>
            <w:vAlign w:val="center"/>
            <w:hideMark/>
          </w:tcPr>
          <w:p w14:paraId="6E97FF17"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5821F4BD"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29B6D958"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6BCC0E9"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E837FCF" w14:textId="77777777" w:rsidTr="00A66B18">
        <w:trPr>
          <w:trHeight w:val="85"/>
        </w:trPr>
        <w:tc>
          <w:tcPr>
            <w:tcW w:w="2618" w:type="pct"/>
            <w:tcBorders>
              <w:top w:val="nil"/>
              <w:left w:val="nil"/>
              <w:bottom w:val="nil"/>
              <w:right w:val="nil"/>
            </w:tcBorders>
            <w:shd w:val="clear" w:color="auto" w:fill="auto"/>
            <w:vAlign w:val="center"/>
            <w:hideMark/>
          </w:tcPr>
          <w:p w14:paraId="58504607"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1A9B4CE4"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2E19235"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2B2CAC1"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0191D3E"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F93286C" w14:textId="77777777" w:rsidTr="00A66B18">
        <w:trPr>
          <w:trHeight w:val="85"/>
        </w:trPr>
        <w:tc>
          <w:tcPr>
            <w:tcW w:w="2618" w:type="pct"/>
            <w:tcBorders>
              <w:top w:val="nil"/>
              <w:left w:val="nil"/>
              <w:bottom w:val="nil"/>
              <w:right w:val="nil"/>
            </w:tcBorders>
            <w:shd w:val="clear" w:color="000000" w:fill="EAF1F6"/>
            <w:vAlign w:val="center"/>
            <w:hideMark/>
          </w:tcPr>
          <w:p w14:paraId="05CAE917" w14:textId="77777777" w:rsidR="00A66B18" w:rsidRPr="00A66B18" w:rsidRDefault="00A66B18" w:rsidP="00A66B18">
            <w:pPr>
              <w:spacing w:line="240" w:lineRule="auto"/>
              <w:rPr>
                <w:b/>
                <w:bCs/>
                <w:sz w:val="12"/>
                <w:szCs w:val="12"/>
              </w:rPr>
            </w:pPr>
            <w:r w:rsidRPr="00A66B18">
              <w:rPr>
                <w:b/>
                <w:bCs/>
                <w:sz w:val="12"/>
                <w:szCs w:val="12"/>
              </w:rPr>
              <w:t>Jednostki obsługi zadań z zakresu pomocy społecznej - zadanie 7</w:t>
            </w:r>
          </w:p>
        </w:tc>
        <w:tc>
          <w:tcPr>
            <w:tcW w:w="386" w:type="pct"/>
            <w:tcBorders>
              <w:top w:val="nil"/>
              <w:left w:val="nil"/>
              <w:bottom w:val="nil"/>
              <w:right w:val="nil"/>
            </w:tcBorders>
            <w:shd w:val="clear" w:color="000000" w:fill="EAF1F6"/>
            <w:vAlign w:val="center"/>
            <w:hideMark/>
          </w:tcPr>
          <w:p w14:paraId="545CD65F" w14:textId="77777777" w:rsidR="00A66B18" w:rsidRPr="00A66B18" w:rsidRDefault="00A66B18" w:rsidP="00A66B18">
            <w:pPr>
              <w:spacing w:line="240" w:lineRule="auto"/>
              <w:rPr>
                <w:b/>
                <w:bCs/>
                <w:sz w:val="12"/>
                <w:szCs w:val="12"/>
              </w:rPr>
            </w:pPr>
            <w:r w:rsidRPr="00A66B18">
              <w:rPr>
                <w:b/>
                <w:bCs/>
                <w:sz w:val="12"/>
                <w:szCs w:val="12"/>
              </w:rPr>
              <w:t> </w:t>
            </w:r>
          </w:p>
        </w:tc>
        <w:tc>
          <w:tcPr>
            <w:tcW w:w="749" w:type="pct"/>
            <w:tcBorders>
              <w:top w:val="nil"/>
              <w:left w:val="nil"/>
              <w:bottom w:val="nil"/>
              <w:right w:val="nil"/>
            </w:tcBorders>
            <w:shd w:val="clear" w:color="000000" w:fill="EAF1F6"/>
            <w:vAlign w:val="center"/>
            <w:hideMark/>
          </w:tcPr>
          <w:p w14:paraId="0898CB23" w14:textId="77777777" w:rsidR="00A66B18" w:rsidRPr="00A66B18" w:rsidRDefault="00A66B18" w:rsidP="00A66B18">
            <w:pPr>
              <w:spacing w:line="240" w:lineRule="auto"/>
              <w:jc w:val="right"/>
              <w:rPr>
                <w:b/>
                <w:bCs/>
                <w:sz w:val="12"/>
                <w:szCs w:val="12"/>
              </w:rPr>
            </w:pPr>
            <w:r w:rsidRPr="00A66B18">
              <w:rPr>
                <w:b/>
                <w:bCs/>
                <w:sz w:val="12"/>
                <w:szCs w:val="12"/>
              </w:rPr>
              <w:t>22 390 481</w:t>
            </w:r>
          </w:p>
        </w:tc>
        <w:tc>
          <w:tcPr>
            <w:tcW w:w="818" w:type="pct"/>
            <w:tcBorders>
              <w:top w:val="nil"/>
              <w:left w:val="nil"/>
              <w:bottom w:val="nil"/>
              <w:right w:val="nil"/>
            </w:tcBorders>
            <w:shd w:val="clear" w:color="000000" w:fill="EAF1F6"/>
            <w:vAlign w:val="center"/>
            <w:hideMark/>
          </w:tcPr>
          <w:p w14:paraId="68B5C246" w14:textId="77777777" w:rsidR="00A66B18" w:rsidRPr="00A66B18" w:rsidRDefault="00A66B18" w:rsidP="00A66B18">
            <w:pPr>
              <w:spacing w:line="240" w:lineRule="auto"/>
              <w:jc w:val="right"/>
              <w:rPr>
                <w:b/>
                <w:bCs/>
                <w:sz w:val="12"/>
                <w:szCs w:val="12"/>
              </w:rPr>
            </w:pPr>
            <w:r w:rsidRPr="00A66B18">
              <w:rPr>
                <w:b/>
                <w:bCs/>
                <w:sz w:val="12"/>
                <w:szCs w:val="12"/>
              </w:rPr>
              <w:t>22 246 229,56</w:t>
            </w:r>
          </w:p>
        </w:tc>
        <w:tc>
          <w:tcPr>
            <w:tcW w:w="429" w:type="pct"/>
            <w:tcBorders>
              <w:top w:val="nil"/>
              <w:left w:val="nil"/>
              <w:bottom w:val="nil"/>
              <w:right w:val="nil"/>
            </w:tcBorders>
            <w:shd w:val="clear" w:color="000000" w:fill="EAF1F6"/>
            <w:vAlign w:val="center"/>
            <w:hideMark/>
          </w:tcPr>
          <w:p w14:paraId="1FEAD8FD" w14:textId="77777777" w:rsidR="00A66B18" w:rsidRPr="00A66B18" w:rsidRDefault="00A66B18" w:rsidP="00A66B18">
            <w:pPr>
              <w:spacing w:line="240" w:lineRule="auto"/>
              <w:jc w:val="right"/>
              <w:rPr>
                <w:b/>
                <w:bCs/>
                <w:sz w:val="12"/>
                <w:szCs w:val="12"/>
              </w:rPr>
            </w:pPr>
            <w:r w:rsidRPr="00A66B18">
              <w:rPr>
                <w:b/>
                <w:bCs/>
                <w:sz w:val="12"/>
                <w:szCs w:val="12"/>
              </w:rPr>
              <w:t>99,4%</w:t>
            </w:r>
          </w:p>
        </w:tc>
      </w:tr>
      <w:tr w:rsidR="00A66B18" w:rsidRPr="00A66B18" w14:paraId="2E2309EE" w14:textId="77777777" w:rsidTr="00A66B18">
        <w:trPr>
          <w:trHeight w:val="85"/>
        </w:trPr>
        <w:tc>
          <w:tcPr>
            <w:tcW w:w="2618" w:type="pct"/>
            <w:tcBorders>
              <w:top w:val="nil"/>
              <w:left w:val="nil"/>
              <w:bottom w:val="nil"/>
              <w:right w:val="nil"/>
            </w:tcBorders>
            <w:shd w:val="clear" w:color="auto" w:fill="auto"/>
            <w:vAlign w:val="center"/>
            <w:hideMark/>
          </w:tcPr>
          <w:p w14:paraId="1B8267CA" w14:textId="77777777" w:rsidR="00A66B18" w:rsidRPr="00A66B18" w:rsidRDefault="00A66B18" w:rsidP="00A66B1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74D47ED4"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712920A"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3E794966"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E0197A2"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EA5DDA9" w14:textId="77777777" w:rsidTr="00A66B18">
        <w:trPr>
          <w:trHeight w:val="85"/>
        </w:trPr>
        <w:tc>
          <w:tcPr>
            <w:tcW w:w="2618" w:type="pct"/>
            <w:tcBorders>
              <w:top w:val="nil"/>
              <w:left w:val="nil"/>
              <w:bottom w:val="nil"/>
              <w:right w:val="nil"/>
            </w:tcBorders>
            <w:shd w:val="clear" w:color="auto" w:fill="auto"/>
            <w:vAlign w:val="center"/>
            <w:hideMark/>
          </w:tcPr>
          <w:p w14:paraId="1140AE67" w14:textId="77777777" w:rsidR="00A66B18" w:rsidRPr="00A66B18" w:rsidRDefault="00A66B18" w:rsidP="00A66B18">
            <w:pPr>
              <w:spacing w:line="240" w:lineRule="auto"/>
              <w:rPr>
                <w:i/>
                <w:iCs/>
                <w:sz w:val="12"/>
                <w:szCs w:val="12"/>
                <w:u w:val="single"/>
              </w:rPr>
            </w:pPr>
            <w:r w:rsidRPr="00A66B18">
              <w:rPr>
                <w:i/>
                <w:iCs/>
                <w:sz w:val="12"/>
                <w:szCs w:val="12"/>
                <w:u w:val="single"/>
              </w:rPr>
              <w:t>Cel:</w:t>
            </w:r>
            <w:r w:rsidRPr="00A66B18">
              <w:rPr>
                <w:i/>
                <w:iCs/>
                <w:sz w:val="12"/>
                <w:szCs w:val="12"/>
              </w:rPr>
              <w:t xml:space="preserve"> </w:t>
            </w:r>
            <w:r w:rsidRPr="00A66B18">
              <w:rPr>
                <w:sz w:val="12"/>
                <w:szCs w:val="12"/>
              </w:rPr>
              <w:t>zapewnienie obsługi zadań z zakresu pomocy społecznej</w:t>
            </w:r>
          </w:p>
        </w:tc>
        <w:tc>
          <w:tcPr>
            <w:tcW w:w="386" w:type="pct"/>
            <w:tcBorders>
              <w:top w:val="nil"/>
              <w:left w:val="nil"/>
              <w:bottom w:val="nil"/>
              <w:right w:val="nil"/>
            </w:tcBorders>
            <w:shd w:val="clear" w:color="auto" w:fill="auto"/>
            <w:noWrap/>
            <w:vAlign w:val="center"/>
            <w:hideMark/>
          </w:tcPr>
          <w:p w14:paraId="796F6F12"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4304F495"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3027D976"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3CE5BD6"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BC0D52D" w14:textId="77777777" w:rsidTr="00A66B18">
        <w:trPr>
          <w:trHeight w:val="85"/>
        </w:trPr>
        <w:tc>
          <w:tcPr>
            <w:tcW w:w="2618" w:type="pct"/>
            <w:tcBorders>
              <w:top w:val="nil"/>
              <w:left w:val="nil"/>
              <w:bottom w:val="nil"/>
              <w:right w:val="nil"/>
            </w:tcBorders>
            <w:shd w:val="clear" w:color="auto" w:fill="auto"/>
            <w:vAlign w:val="center"/>
            <w:hideMark/>
          </w:tcPr>
          <w:p w14:paraId="5C3569B8"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0825A312"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6ED9A3F"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44318EA"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D1F7B10"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CC5E90A" w14:textId="77777777" w:rsidTr="00A66B18">
        <w:trPr>
          <w:trHeight w:val="85"/>
        </w:trPr>
        <w:tc>
          <w:tcPr>
            <w:tcW w:w="2618" w:type="pct"/>
            <w:tcBorders>
              <w:top w:val="nil"/>
              <w:left w:val="nil"/>
              <w:bottom w:val="nil"/>
              <w:right w:val="nil"/>
            </w:tcBorders>
            <w:shd w:val="clear" w:color="auto" w:fill="auto"/>
            <w:vAlign w:val="center"/>
            <w:hideMark/>
          </w:tcPr>
          <w:p w14:paraId="0FBEFA50" w14:textId="77777777" w:rsidR="00A66B18" w:rsidRPr="00A66B18" w:rsidRDefault="00A66B18" w:rsidP="00A66B18">
            <w:pPr>
              <w:spacing w:line="240" w:lineRule="auto"/>
              <w:jc w:val="both"/>
              <w:rPr>
                <w:sz w:val="12"/>
                <w:szCs w:val="12"/>
              </w:rPr>
            </w:pPr>
            <w:r w:rsidRPr="00A66B18">
              <w:rPr>
                <w:sz w:val="12"/>
                <w:szCs w:val="12"/>
              </w:rPr>
              <w:t xml:space="preserve">Wydatki Centrum Pomocy Społecznej przy ul. Konwiktorskiej 3/5 </w:t>
            </w:r>
          </w:p>
        </w:tc>
        <w:tc>
          <w:tcPr>
            <w:tcW w:w="386" w:type="pct"/>
            <w:tcBorders>
              <w:top w:val="nil"/>
              <w:left w:val="nil"/>
              <w:bottom w:val="nil"/>
              <w:right w:val="nil"/>
            </w:tcBorders>
            <w:shd w:val="clear" w:color="auto" w:fill="auto"/>
            <w:vAlign w:val="center"/>
            <w:hideMark/>
          </w:tcPr>
          <w:p w14:paraId="2C95962C" w14:textId="77777777" w:rsidR="00A66B18" w:rsidRPr="00A66B18" w:rsidRDefault="00A66B18" w:rsidP="00A66B18">
            <w:pPr>
              <w:spacing w:line="240" w:lineRule="auto"/>
              <w:jc w:val="both"/>
              <w:rPr>
                <w:sz w:val="12"/>
                <w:szCs w:val="12"/>
              </w:rPr>
            </w:pPr>
          </w:p>
        </w:tc>
        <w:tc>
          <w:tcPr>
            <w:tcW w:w="749" w:type="pct"/>
            <w:tcBorders>
              <w:top w:val="nil"/>
              <w:left w:val="nil"/>
              <w:bottom w:val="nil"/>
              <w:right w:val="nil"/>
            </w:tcBorders>
            <w:shd w:val="clear" w:color="auto" w:fill="auto"/>
            <w:vAlign w:val="center"/>
            <w:hideMark/>
          </w:tcPr>
          <w:p w14:paraId="01AED7ED"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B9E4C95"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2ECAD6B"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46C059D" w14:textId="77777777" w:rsidTr="00A66B18">
        <w:trPr>
          <w:trHeight w:val="85"/>
        </w:trPr>
        <w:tc>
          <w:tcPr>
            <w:tcW w:w="2618" w:type="pct"/>
            <w:tcBorders>
              <w:top w:val="nil"/>
              <w:left w:val="nil"/>
              <w:bottom w:val="nil"/>
              <w:right w:val="nil"/>
            </w:tcBorders>
            <w:shd w:val="clear" w:color="auto" w:fill="auto"/>
            <w:vAlign w:val="center"/>
            <w:hideMark/>
          </w:tcPr>
          <w:p w14:paraId="4F8A188C"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7FDC8CB2"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B0E80B3"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66C2C92"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F692D6"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00EF7D5" w14:textId="77777777" w:rsidTr="00A66B18">
        <w:trPr>
          <w:trHeight w:val="85"/>
        </w:trPr>
        <w:tc>
          <w:tcPr>
            <w:tcW w:w="2618" w:type="pct"/>
            <w:tcBorders>
              <w:top w:val="nil"/>
              <w:left w:val="nil"/>
              <w:bottom w:val="nil"/>
              <w:right w:val="nil"/>
            </w:tcBorders>
            <w:shd w:val="clear" w:color="auto" w:fill="auto"/>
            <w:vAlign w:val="center"/>
            <w:hideMark/>
          </w:tcPr>
          <w:p w14:paraId="4F204B33" w14:textId="77777777" w:rsidR="00A66B18" w:rsidRPr="00A66B18" w:rsidRDefault="00A66B18" w:rsidP="00A66B18">
            <w:pPr>
              <w:spacing w:line="240" w:lineRule="auto"/>
              <w:jc w:val="both"/>
              <w:rPr>
                <w:sz w:val="12"/>
                <w:szCs w:val="12"/>
              </w:rPr>
            </w:pPr>
            <w:r w:rsidRPr="00A66B18">
              <w:rPr>
                <w:sz w:val="12"/>
                <w:szCs w:val="12"/>
              </w:rPr>
              <w:t>liczba podopiecznych (osób w rodzinach) korzystających z pomocy materialnej</w:t>
            </w:r>
          </w:p>
        </w:tc>
        <w:tc>
          <w:tcPr>
            <w:tcW w:w="386" w:type="pct"/>
            <w:tcBorders>
              <w:top w:val="nil"/>
              <w:left w:val="nil"/>
              <w:bottom w:val="nil"/>
              <w:right w:val="nil"/>
            </w:tcBorders>
            <w:shd w:val="clear" w:color="auto" w:fill="auto"/>
            <w:noWrap/>
            <w:vAlign w:val="center"/>
            <w:hideMark/>
          </w:tcPr>
          <w:p w14:paraId="24F1C456" w14:textId="77777777" w:rsidR="00A66B18" w:rsidRPr="00A66B18" w:rsidRDefault="00A66B18" w:rsidP="00A66B18">
            <w:pPr>
              <w:spacing w:line="240" w:lineRule="auto"/>
              <w:jc w:val="right"/>
              <w:rPr>
                <w:sz w:val="12"/>
                <w:szCs w:val="12"/>
              </w:rPr>
            </w:pPr>
            <w:r w:rsidRPr="00A66B18">
              <w:rPr>
                <w:sz w:val="12"/>
                <w:szCs w:val="12"/>
              </w:rPr>
              <w:t>2 526</w:t>
            </w:r>
          </w:p>
        </w:tc>
        <w:tc>
          <w:tcPr>
            <w:tcW w:w="749" w:type="pct"/>
            <w:tcBorders>
              <w:top w:val="nil"/>
              <w:left w:val="nil"/>
              <w:bottom w:val="nil"/>
              <w:right w:val="nil"/>
            </w:tcBorders>
            <w:shd w:val="clear" w:color="auto" w:fill="auto"/>
            <w:noWrap/>
            <w:vAlign w:val="center"/>
            <w:hideMark/>
          </w:tcPr>
          <w:p w14:paraId="6A05E4CA" w14:textId="77777777" w:rsidR="00A66B18" w:rsidRPr="00A66B18" w:rsidRDefault="00A66B18" w:rsidP="00A66B18">
            <w:pPr>
              <w:spacing w:line="240" w:lineRule="auto"/>
              <w:jc w:val="right"/>
              <w:rPr>
                <w:sz w:val="12"/>
                <w:szCs w:val="12"/>
              </w:rPr>
            </w:pPr>
          </w:p>
        </w:tc>
        <w:tc>
          <w:tcPr>
            <w:tcW w:w="818" w:type="pct"/>
            <w:tcBorders>
              <w:top w:val="nil"/>
              <w:left w:val="nil"/>
              <w:bottom w:val="nil"/>
              <w:right w:val="nil"/>
            </w:tcBorders>
            <w:shd w:val="clear" w:color="auto" w:fill="auto"/>
            <w:vAlign w:val="center"/>
            <w:hideMark/>
          </w:tcPr>
          <w:p w14:paraId="7F271982"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A0A814C"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862A4B4" w14:textId="77777777" w:rsidTr="00A66B18">
        <w:trPr>
          <w:trHeight w:val="85"/>
        </w:trPr>
        <w:tc>
          <w:tcPr>
            <w:tcW w:w="2618" w:type="pct"/>
            <w:tcBorders>
              <w:top w:val="nil"/>
              <w:left w:val="nil"/>
              <w:bottom w:val="nil"/>
              <w:right w:val="nil"/>
            </w:tcBorders>
            <w:shd w:val="clear" w:color="auto" w:fill="auto"/>
            <w:vAlign w:val="center"/>
            <w:hideMark/>
          </w:tcPr>
          <w:p w14:paraId="79467B32" w14:textId="77777777" w:rsidR="00A66B18" w:rsidRPr="00A66B18" w:rsidRDefault="00A66B18" w:rsidP="00A66B18">
            <w:pPr>
              <w:spacing w:line="240" w:lineRule="auto"/>
              <w:jc w:val="both"/>
              <w:rPr>
                <w:sz w:val="12"/>
                <w:szCs w:val="12"/>
              </w:rPr>
            </w:pPr>
            <w:r w:rsidRPr="00A66B18">
              <w:rPr>
                <w:sz w:val="12"/>
                <w:szCs w:val="12"/>
              </w:rPr>
              <w:t>liczba podopiecznych (osób w rodzinach) korzystająca wyłącznie z pracy socjalnej</w:t>
            </w:r>
          </w:p>
        </w:tc>
        <w:tc>
          <w:tcPr>
            <w:tcW w:w="386" w:type="pct"/>
            <w:tcBorders>
              <w:top w:val="nil"/>
              <w:left w:val="nil"/>
              <w:bottom w:val="nil"/>
              <w:right w:val="nil"/>
            </w:tcBorders>
            <w:shd w:val="clear" w:color="auto" w:fill="auto"/>
            <w:noWrap/>
            <w:vAlign w:val="center"/>
            <w:hideMark/>
          </w:tcPr>
          <w:p w14:paraId="1FF11EAF" w14:textId="77777777" w:rsidR="00A66B18" w:rsidRPr="00A66B18" w:rsidRDefault="00A66B18" w:rsidP="00A66B18">
            <w:pPr>
              <w:spacing w:line="240" w:lineRule="auto"/>
              <w:jc w:val="right"/>
              <w:rPr>
                <w:sz w:val="12"/>
                <w:szCs w:val="12"/>
              </w:rPr>
            </w:pPr>
            <w:r w:rsidRPr="00A66B18">
              <w:rPr>
                <w:sz w:val="12"/>
                <w:szCs w:val="12"/>
              </w:rPr>
              <w:t>1 804</w:t>
            </w:r>
          </w:p>
        </w:tc>
        <w:tc>
          <w:tcPr>
            <w:tcW w:w="749" w:type="pct"/>
            <w:tcBorders>
              <w:top w:val="nil"/>
              <w:left w:val="nil"/>
              <w:bottom w:val="nil"/>
              <w:right w:val="nil"/>
            </w:tcBorders>
            <w:shd w:val="clear" w:color="auto" w:fill="auto"/>
            <w:noWrap/>
            <w:vAlign w:val="center"/>
            <w:hideMark/>
          </w:tcPr>
          <w:p w14:paraId="0032DA3F" w14:textId="77777777" w:rsidR="00A66B18" w:rsidRPr="00A66B18" w:rsidRDefault="00A66B18" w:rsidP="00A66B18">
            <w:pPr>
              <w:spacing w:line="240" w:lineRule="auto"/>
              <w:jc w:val="right"/>
              <w:rPr>
                <w:sz w:val="12"/>
                <w:szCs w:val="12"/>
              </w:rPr>
            </w:pPr>
          </w:p>
        </w:tc>
        <w:tc>
          <w:tcPr>
            <w:tcW w:w="818" w:type="pct"/>
            <w:tcBorders>
              <w:top w:val="nil"/>
              <w:left w:val="nil"/>
              <w:bottom w:val="nil"/>
              <w:right w:val="nil"/>
            </w:tcBorders>
            <w:shd w:val="clear" w:color="auto" w:fill="auto"/>
            <w:vAlign w:val="center"/>
            <w:hideMark/>
          </w:tcPr>
          <w:p w14:paraId="39EB5EFB"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5A79097"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4D14F35" w14:textId="77777777" w:rsidTr="00A66B18">
        <w:trPr>
          <w:trHeight w:val="85"/>
        </w:trPr>
        <w:tc>
          <w:tcPr>
            <w:tcW w:w="2618" w:type="pct"/>
            <w:tcBorders>
              <w:top w:val="nil"/>
              <w:left w:val="nil"/>
              <w:bottom w:val="nil"/>
              <w:right w:val="nil"/>
            </w:tcBorders>
            <w:shd w:val="clear" w:color="auto" w:fill="auto"/>
            <w:vAlign w:val="center"/>
            <w:hideMark/>
          </w:tcPr>
          <w:p w14:paraId="5B5581E7"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7A656610"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F096A47" w14:textId="77777777" w:rsidR="00A66B18" w:rsidRPr="00A66B18" w:rsidRDefault="00A66B18" w:rsidP="00A66B18">
            <w:pPr>
              <w:spacing w:line="240" w:lineRule="auto"/>
              <w:jc w:val="center"/>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473EE003"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224B219"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8896AA0" w14:textId="77777777" w:rsidTr="00A66B18">
        <w:trPr>
          <w:trHeight w:val="85"/>
        </w:trPr>
        <w:tc>
          <w:tcPr>
            <w:tcW w:w="2618" w:type="pct"/>
            <w:tcBorders>
              <w:top w:val="nil"/>
              <w:left w:val="nil"/>
              <w:bottom w:val="nil"/>
              <w:right w:val="nil"/>
            </w:tcBorders>
            <w:shd w:val="clear" w:color="auto" w:fill="auto"/>
            <w:vAlign w:val="center"/>
            <w:hideMark/>
          </w:tcPr>
          <w:p w14:paraId="4CD89432" w14:textId="77777777" w:rsidR="00A66B18" w:rsidRPr="00A66B18" w:rsidRDefault="00A66B18" w:rsidP="00A66B18">
            <w:pPr>
              <w:spacing w:line="240" w:lineRule="auto"/>
              <w:rPr>
                <w:sz w:val="12"/>
                <w:szCs w:val="12"/>
              </w:rPr>
            </w:pPr>
            <w:r w:rsidRPr="00A66B18">
              <w:rPr>
                <w:sz w:val="12"/>
                <w:szCs w:val="12"/>
              </w:rPr>
              <w:t>zadania własne</w:t>
            </w:r>
          </w:p>
        </w:tc>
        <w:tc>
          <w:tcPr>
            <w:tcW w:w="386" w:type="pct"/>
            <w:tcBorders>
              <w:top w:val="nil"/>
              <w:left w:val="nil"/>
              <w:bottom w:val="nil"/>
              <w:right w:val="nil"/>
            </w:tcBorders>
            <w:shd w:val="clear" w:color="auto" w:fill="auto"/>
            <w:noWrap/>
            <w:vAlign w:val="center"/>
            <w:hideMark/>
          </w:tcPr>
          <w:p w14:paraId="2BBA2A3E"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FF34B77" w14:textId="77777777" w:rsidR="00A66B18" w:rsidRPr="00A66B18" w:rsidRDefault="00A66B18" w:rsidP="00A66B18">
            <w:pPr>
              <w:spacing w:line="240" w:lineRule="auto"/>
              <w:jc w:val="right"/>
              <w:rPr>
                <w:sz w:val="12"/>
                <w:szCs w:val="12"/>
              </w:rPr>
            </w:pPr>
            <w:r w:rsidRPr="00A66B18">
              <w:rPr>
                <w:sz w:val="12"/>
                <w:szCs w:val="12"/>
              </w:rPr>
              <w:t>22 389 815</w:t>
            </w:r>
          </w:p>
        </w:tc>
        <w:tc>
          <w:tcPr>
            <w:tcW w:w="818" w:type="pct"/>
            <w:tcBorders>
              <w:top w:val="nil"/>
              <w:left w:val="nil"/>
              <w:bottom w:val="nil"/>
              <w:right w:val="nil"/>
            </w:tcBorders>
            <w:shd w:val="clear" w:color="auto" w:fill="auto"/>
            <w:vAlign w:val="center"/>
            <w:hideMark/>
          </w:tcPr>
          <w:p w14:paraId="53A2DDE2" w14:textId="77777777" w:rsidR="00A66B18" w:rsidRPr="00A66B18" w:rsidRDefault="00A66B18" w:rsidP="00A66B18">
            <w:pPr>
              <w:spacing w:line="240" w:lineRule="auto"/>
              <w:jc w:val="right"/>
              <w:rPr>
                <w:sz w:val="12"/>
                <w:szCs w:val="12"/>
              </w:rPr>
            </w:pPr>
            <w:r w:rsidRPr="00A66B18">
              <w:rPr>
                <w:sz w:val="12"/>
                <w:szCs w:val="12"/>
              </w:rPr>
              <w:t>22 245 563,56</w:t>
            </w:r>
          </w:p>
        </w:tc>
        <w:tc>
          <w:tcPr>
            <w:tcW w:w="429" w:type="pct"/>
            <w:tcBorders>
              <w:top w:val="nil"/>
              <w:left w:val="nil"/>
              <w:bottom w:val="nil"/>
              <w:right w:val="nil"/>
            </w:tcBorders>
            <w:shd w:val="clear" w:color="auto" w:fill="auto"/>
            <w:vAlign w:val="center"/>
            <w:hideMark/>
          </w:tcPr>
          <w:p w14:paraId="2A271626" w14:textId="77777777" w:rsidR="00A66B18" w:rsidRPr="00A66B18" w:rsidRDefault="00A66B18" w:rsidP="00A66B18">
            <w:pPr>
              <w:spacing w:line="240" w:lineRule="auto"/>
              <w:jc w:val="right"/>
              <w:rPr>
                <w:sz w:val="12"/>
                <w:szCs w:val="12"/>
              </w:rPr>
            </w:pPr>
            <w:r w:rsidRPr="00A66B18">
              <w:rPr>
                <w:sz w:val="12"/>
                <w:szCs w:val="12"/>
              </w:rPr>
              <w:t>99,4%</w:t>
            </w:r>
          </w:p>
        </w:tc>
      </w:tr>
      <w:tr w:rsidR="00A66B18" w:rsidRPr="00A66B18" w14:paraId="6441C969" w14:textId="77777777" w:rsidTr="00A66B18">
        <w:trPr>
          <w:trHeight w:val="85"/>
        </w:trPr>
        <w:tc>
          <w:tcPr>
            <w:tcW w:w="2618" w:type="pct"/>
            <w:tcBorders>
              <w:top w:val="nil"/>
              <w:left w:val="nil"/>
              <w:bottom w:val="nil"/>
              <w:right w:val="nil"/>
            </w:tcBorders>
            <w:shd w:val="clear" w:color="auto" w:fill="auto"/>
            <w:vAlign w:val="center"/>
            <w:hideMark/>
          </w:tcPr>
          <w:p w14:paraId="0ACC4628"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59AC31B0"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DFB1FE1" w14:textId="77777777" w:rsidR="00A66B18" w:rsidRPr="00A66B18" w:rsidRDefault="00A66B18" w:rsidP="00A66B18">
            <w:pPr>
              <w:spacing w:line="240" w:lineRule="auto"/>
              <w:jc w:val="center"/>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6602C6A3"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38B5B7F"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9245F1C" w14:textId="77777777" w:rsidTr="00A66B18">
        <w:trPr>
          <w:trHeight w:val="85"/>
        </w:trPr>
        <w:tc>
          <w:tcPr>
            <w:tcW w:w="2618" w:type="pct"/>
            <w:tcBorders>
              <w:top w:val="nil"/>
              <w:left w:val="nil"/>
              <w:bottom w:val="nil"/>
              <w:right w:val="nil"/>
            </w:tcBorders>
            <w:shd w:val="clear" w:color="auto" w:fill="auto"/>
            <w:vAlign w:val="center"/>
            <w:hideMark/>
          </w:tcPr>
          <w:p w14:paraId="4AD8BCC7" w14:textId="77777777" w:rsidR="00A66B18" w:rsidRPr="00A66B18" w:rsidRDefault="00A66B18" w:rsidP="00A66B18">
            <w:pPr>
              <w:spacing w:line="240" w:lineRule="auto"/>
              <w:rPr>
                <w:i/>
                <w:iCs/>
                <w:sz w:val="12"/>
                <w:szCs w:val="12"/>
                <w:u w:val="single"/>
              </w:rPr>
            </w:pPr>
            <w:r w:rsidRPr="00A66B18">
              <w:rPr>
                <w:i/>
                <w:iCs/>
                <w:sz w:val="12"/>
                <w:szCs w:val="12"/>
                <w:u w:val="single"/>
              </w:rPr>
              <w:t xml:space="preserve">Dysponent: </w:t>
            </w:r>
            <w:r w:rsidRPr="00A66B18">
              <w:rPr>
                <w:i/>
                <w:iCs/>
                <w:sz w:val="12"/>
                <w:szCs w:val="12"/>
              </w:rPr>
              <w:t>Centrum Pomocy Społecznej</w:t>
            </w:r>
          </w:p>
        </w:tc>
        <w:tc>
          <w:tcPr>
            <w:tcW w:w="386" w:type="pct"/>
            <w:tcBorders>
              <w:top w:val="nil"/>
              <w:left w:val="nil"/>
              <w:bottom w:val="nil"/>
              <w:right w:val="nil"/>
            </w:tcBorders>
            <w:shd w:val="clear" w:color="auto" w:fill="auto"/>
            <w:vAlign w:val="center"/>
            <w:hideMark/>
          </w:tcPr>
          <w:p w14:paraId="77CEECE4"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5862D56C"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62A26DF8"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C61A5DA"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CB603A3" w14:textId="77777777" w:rsidTr="00A66B18">
        <w:trPr>
          <w:trHeight w:val="85"/>
        </w:trPr>
        <w:tc>
          <w:tcPr>
            <w:tcW w:w="2618" w:type="pct"/>
            <w:tcBorders>
              <w:top w:val="nil"/>
              <w:left w:val="nil"/>
              <w:bottom w:val="nil"/>
              <w:right w:val="nil"/>
            </w:tcBorders>
            <w:shd w:val="clear" w:color="auto" w:fill="auto"/>
            <w:vAlign w:val="center"/>
            <w:hideMark/>
          </w:tcPr>
          <w:p w14:paraId="23617084"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6C264C65"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44DB3BB"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3F4DC49"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3B39DB5"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31B9B74" w14:textId="77777777" w:rsidTr="00A66B18">
        <w:trPr>
          <w:trHeight w:val="85"/>
        </w:trPr>
        <w:tc>
          <w:tcPr>
            <w:tcW w:w="2618" w:type="pct"/>
            <w:tcBorders>
              <w:top w:val="nil"/>
              <w:left w:val="nil"/>
              <w:bottom w:val="nil"/>
              <w:right w:val="nil"/>
            </w:tcBorders>
            <w:shd w:val="clear" w:color="auto" w:fill="auto"/>
            <w:vAlign w:val="center"/>
            <w:hideMark/>
          </w:tcPr>
          <w:p w14:paraId="6DB69114" w14:textId="77777777" w:rsidR="00A66B18" w:rsidRPr="00A66B18" w:rsidRDefault="00A66B18" w:rsidP="00A66B18">
            <w:pPr>
              <w:spacing w:line="240" w:lineRule="auto"/>
              <w:rPr>
                <w:i/>
                <w:iCs/>
                <w:sz w:val="12"/>
                <w:szCs w:val="12"/>
                <w:u w:val="single"/>
              </w:rPr>
            </w:pPr>
            <w:r w:rsidRPr="00A66B18">
              <w:rPr>
                <w:i/>
                <w:iCs/>
                <w:sz w:val="12"/>
                <w:szCs w:val="12"/>
                <w:u w:val="single"/>
              </w:rPr>
              <w:t>Klasyfikacja:</w:t>
            </w:r>
            <w:r w:rsidRPr="00A66B18">
              <w:rPr>
                <w:i/>
                <w:iCs/>
                <w:sz w:val="12"/>
                <w:szCs w:val="12"/>
              </w:rPr>
              <w:t xml:space="preserve"> rozdział: 85219</w:t>
            </w:r>
          </w:p>
        </w:tc>
        <w:tc>
          <w:tcPr>
            <w:tcW w:w="386" w:type="pct"/>
            <w:tcBorders>
              <w:top w:val="nil"/>
              <w:left w:val="nil"/>
              <w:bottom w:val="nil"/>
              <w:right w:val="nil"/>
            </w:tcBorders>
            <w:shd w:val="clear" w:color="auto" w:fill="auto"/>
            <w:vAlign w:val="center"/>
            <w:hideMark/>
          </w:tcPr>
          <w:p w14:paraId="0FE898B1"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69366B7B" w14:textId="77777777" w:rsidR="00A66B18" w:rsidRPr="00A66B18" w:rsidRDefault="00A66B18" w:rsidP="00A66B18">
            <w:pPr>
              <w:spacing w:line="240" w:lineRule="auto"/>
              <w:jc w:val="right"/>
              <w:rPr>
                <w:i/>
                <w:iCs/>
                <w:sz w:val="12"/>
                <w:szCs w:val="12"/>
              </w:rPr>
            </w:pPr>
            <w:r w:rsidRPr="00A66B18">
              <w:rPr>
                <w:i/>
                <w:iCs/>
                <w:sz w:val="12"/>
                <w:szCs w:val="12"/>
              </w:rPr>
              <w:t>22 389 815</w:t>
            </w:r>
          </w:p>
        </w:tc>
        <w:tc>
          <w:tcPr>
            <w:tcW w:w="818" w:type="pct"/>
            <w:tcBorders>
              <w:top w:val="nil"/>
              <w:left w:val="nil"/>
              <w:bottom w:val="nil"/>
              <w:right w:val="nil"/>
            </w:tcBorders>
            <w:shd w:val="clear" w:color="auto" w:fill="auto"/>
            <w:noWrap/>
            <w:vAlign w:val="center"/>
            <w:hideMark/>
          </w:tcPr>
          <w:p w14:paraId="67C63BD3" w14:textId="77777777" w:rsidR="00A66B18" w:rsidRPr="00A66B18" w:rsidRDefault="00A66B18" w:rsidP="00A66B18">
            <w:pPr>
              <w:spacing w:line="240" w:lineRule="auto"/>
              <w:jc w:val="right"/>
              <w:rPr>
                <w:i/>
                <w:iCs/>
                <w:sz w:val="12"/>
                <w:szCs w:val="12"/>
              </w:rPr>
            </w:pPr>
            <w:r w:rsidRPr="00A66B18">
              <w:rPr>
                <w:i/>
                <w:iCs/>
                <w:sz w:val="12"/>
                <w:szCs w:val="12"/>
              </w:rPr>
              <w:t>22 245 563,56</w:t>
            </w:r>
          </w:p>
        </w:tc>
        <w:tc>
          <w:tcPr>
            <w:tcW w:w="429" w:type="pct"/>
            <w:tcBorders>
              <w:top w:val="nil"/>
              <w:left w:val="nil"/>
              <w:bottom w:val="nil"/>
              <w:right w:val="nil"/>
            </w:tcBorders>
            <w:shd w:val="clear" w:color="auto" w:fill="auto"/>
            <w:noWrap/>
            <w:vAlign w:val="center"/>
            <w:hideMark/>
          </w:tcPr>
          <w:p w14:paraId="3AF20E4E" w14:textId="77777777" w:rsidR="00A66B18" w:rsidRPr="00A66B18" w:rsidRDefault="00A66B18" w:rsidP="00A66B18">
            <w:pPr>
              <w:spacing w:line="240" w:lineRule="auto"/>
              <w:jc w:val="right"/>
              <w:rPr>
                <w:i/>
                <w:iCs/>
                <w:sz w:val="12"/>
                <w:szCs w:val="12"/>
              </w:rPr>
            </w:pPr>
            <w:r w:rsidRPr="00A66B18">
              <w:rPr>
                <w:i/>
                <w:iCs/>
                <w:sz w:val="12"/>
                <w:szCs w:val="12"/>
              </w:rPr>
              <w:t>99,4%</w:t>
            </w:r>
          </w:p>
        </w:tc>
      </w:tr>
      <w:tr w:rsidR="00A66B18" w:rsidRPr="00A66B18" w14:paraId="2B93AA27" w14:textId="77777777" w:rsidTr="00A66B18">
        <w:trPr>
          <w:trHeight w:val="85"/>
        </w:trPr>
        <w:tc>
          <w:tcPr>
            <w:tcW w:w="2618" w:type="pct"/>
            <w:tcBorders>
              <w:top w:val="nil"/>
              <w:left w:val="nil"/>
              <w:bottom w:val="nil"/>
              <w:right w:val="nil"/>
            </w:tcBorders>
            <w:shd w:val="clear" w:color="auto" w:fill="auto"/>
            <w:vAlign w:val="center"/>
            <w:hideMark/>
          </w:tcPr>
          <w:p w14:paraId="0527982C" w14:textId="77777777" w:rsidR="00A66B18" w:rsidRPr="00A66B18" w:rsidRDefault="00A66B18" w:rsidP="00A66B18">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5B057A2B"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C2CA792"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8259814"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54823D6"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3EFC866" w14:textId="77777777" w:rsidTr="00A66B18">
        <w:trPr>
          <w:trHeight w:val="85"/>
        </w:trPr>
        <w:tc>
          <w:tcPr>
            <w:tcW w:w="2618" w:type="pct"/>
            <w:tcBorders>
              <w:top w:val="nil"/>
              <w:left w:val="nil"/>
              <w:bottom w:val="nil"/>
              <w:right w:val="nil"/>
            </w:tcBorders>
            <w:shd w:val="clear" w:color="auto" w:fill="auto"/>
            <w:vAlign w:val="center"/>
            <w:hideMark/>
          </w:tcPr>
          <w:p w14:paraId="5AF352BD" w14:textId="77777777" w:rsidR="00A66B18" w:rsidRPr="00A66B18" w:rsidRDefault="00A66B18" w:rsidP="00A66B18">
            <w:pPr>
              <w:spacing w:line="240" w:lineRule="auto"/>
              <w:rPr>
                <w:i/>
                <w:iCs/>
                <w:sz w:val="12"/>
                <w:szCs w:val="12"/>
                <w:u w:val="single"/>
              </w:rPr>
            </w:pPr>
            <w:r w:rsidRPr="00A66B1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43B9FBD2"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50FE74FD"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CDAF59C"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70D4A80"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42294C5" w14:textId="77777777" w:rsidTr="00A66B18">
        <w:trPr>
          <w:trHeight w:val="85"/>
        </w:trPr>
        <w:tc>
          <w:tcPr>
            <w:tcW w:w="2618" w:type="pct"/>
            <w:tcBorders>
              <w:top w:val="nil"/>
              <w:left w:val="nil"/>
              <w:bottom w:val="nil"/>
              <w:right w:val="nil"/>
            </w:tcBorders>
            <w:shd w:val="clear" w:color="auto" w:fill="auto"/>
            <w:vAlign w:val="center"/>
            <w:hideMark/>
          </w:tcPr>
          <w:p w14:paraId="40E7B7DD" w14:textId="77777777" w:rsidR="00A66B18" w:rsidRPr="00A66B18" w:rsidRDefault="00A66B18" w:rsidP="00A66B18">
            <w:pPr>
              <w:spacing w:line="240" w:lineRule="auto"/>
              <w:rPr>
                <w:sz w:val="12"/>
                <w:szCs w:val="12"/>
              </w:rPr>
            </w:pPr>
            <w:r w:rsidRPr="00A66B18">
              <w:rPr>
                <w:sz w:val="12"/>
                <w:szCs w:val="12"/>
              </w:rPr>
              <w:t>średnie zatrudnienie (liczba etatów ogółem)</w:t>
            </w:r>
          </w:p>
        </w:tc>
        <w:tc>
          <w:tcPr>
            <w:tcW w:w="386" w:type="pct"/>
            <w:tcBorders>
              <w:top w:val="nil"/>
              <w:left w:val="nil"/>
              <w:bottom w:val="nil"/>
              <w:right w:val="nil"/>
            </w:tcBorders>
            <w:shd w:val="clear" w:color="auto" w:fill="auto"/>
            <w:noWrap/>
            <w:vAlign w:val="center"/>
            <w:hideMark/>
          </w:tcPr>
          <w:p w14:paraId="148565B7" w14:textId="77777777" w:rsidR="00A66B18" w:rsidRPr="00A66B18" w:rsidRDefault="00A66B18" w:rsidP="00A66B18">
            <w:pPr>
              <w:spacing w:line="240" w:lineRule="auto"/>
              <w:jc w:val="right"/>
              <w:rPr>
                <w:sz w:val="12"/>
                <w:szCs w:val="12"/>
              </w:rPr>
            </w:pPr>
            <w:r w:rsidRPr="00A66B18">
              <w:rPr>
                <w:sz w:val="12"/>
                <w:szCs w:val="12"/>
              </w:rPr>
              <w:t>108,77</w:t>
            </w:r>
          </w:p>
        </w:tc>
        <w:tc>
          <w:tcPr>
            <w:tcW w:w="749" w:type="pct"/>
            <w:tcBorders>
              <w:top w:val="nil"/>
              <w:left w:val="nil"/>
              <w:bottom w:val="nil"/>
              <w:right w:val="nil"/>
            </w:tcBorders>
            <w:shd w:val="clear" w:color="auto" w:fill="auto"/>
            <w:noWrap/>
            <w:vAlign w:val="center"/>
            <w:hideMark/>
          </w:tcPr>
          <w:p w14:paraId="5C9BDB72" w14:textId="77777777" w:rsidR="00A66B18" w:rsidRPr="00A66B18" w:rsidRDefault="00A66B18" w:rsidP="00A66B18">
            <w:pPr>
              <w:spacing w:line="240" w:lineRule="auto"/>
              <w:jc w:val="right"/>
              <w:rPr>
                <w:sz w:val="12"/>
                <w:szCs w:val="12"/>
              </w:rPr>
            </w:pPr>
          </w:p>
        </w:tc>
        <w:tc>
          <w:tcPr>
            <w:tcW w:w="818" w:type="pct"/>
            <w:tcBorders>
              <w:top w:val="nil"/>
              <w:left w:val="nil"/>
              <w:bottom w:val="nil"/>
              <w:right w:val="nil"/>
            </w:tcBorders>
            <w:shd w:val="clear" w:color="auto" w:fill="auto"/>
            <w:noWrap/>
            <w:vAlign w:val="center"/>
            <w:hideMark/>
          </w:tcPr>
          <w:p w14:paraId="623E8692"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3BD66EF"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5BFA6DD" w14:textId="77777777" w:rsidTr="00A66B18">
        <w:trPr>
          <w:trHeight w:val="85"/>
        </w:trPr>
        <w:tc>
          <w:tcPr>
            <w:tcW w:w="2618" w:type="pct"/>
            <w:tcBorders>
              <w:top w:val="nil"/>
              <w:left w:val="nil"/>
              <w:bottom w:val="nil"/>
              <w:right w:val="nil"/>
            </w:tcBorders>
            <w:shd w:val="clear" w:color="auto" w:fill="auto"/>
            <w:vAlign w:val="center"/>
            <w:hideMark/>
          </w:tcPr>
          <w:p w14:paraId="1DB24161" w14:textId="77777777" w:rsidR="00A66B18" w:rsidRPr="00A66B18" w:rsidRDefault="00A66B18" w:rsidP="00A66B18">
            <w:pPr>
              <w:spacing w:line="240" w:lineRule="auto"/>
              <w:rPr>
                <w:sz w:val="12"/>
                <w:szCs w:val="12"/>
              </w:rPr>
            </w:pPr>
            <w:r w:rsidRPr="00A66B18">
              <w:rPr>
                <w:sz w:val="12"/>
                <w:szCs w:val="12"/>
              </w:rPr>
              <w:t>w tym: średnie zatrudnienie pracowników socjalnych (liczba etatów)</w:t>
            </w:r>
          </w:p>
        </w:tc>
        <w:tc>
          <w:tcPr>
            <w:tcW w:w="386" w:type="pct"/>
            <w:tcBorders>
              <w:top w:val="nil"/>
              <w:left w:val="nil"/>
              <w:bottom w:val="nil"/>
              <w:right w:val="nil"/>
            </w:tcBorders>
            <w:shd w:val="clear" w:color="auto" w:fill="auto"/>
            <w:noWrap/>
            <w:vAlign w:val="center"/>
            <w:hideMark/>
          </w:tcPr>
          <w:p w14:paraId="5A82EAB9" w14:textId="77777777" w:rsidR="00A66B18" w:rsidRPr="00A66B18" w:rsidRDefault="00A66B18" w:rsidP="00A66B18">
            <w:pPr>
              <w:spacing w:line="240" w:lineRule="auto"/>
              <w:jc w:val="right"/>
              <w:rPr>
                <w:sz w:val="12"/>
                <w:szCs w:val="12"/>
              </w:rPr>
            </w:pPr>
            <w:r w:rsidRPr="00A66B18">
              <w:rPr>
                <w:sz w:val="12"/>
                <w:szCs w:val="12"/>
              </w:rPr>
              <w:t>59,46</w:t>
            </w:r>
          </w:p>
        </w:tc>
        <w:tc>
          <w:tcPr>
            <w:tcW w:w="749" w:type="pct"/>
            <w:tcBorders>
              <w:top w:val="nil"/>
              <w:left w:val="nil"/>
              <w:bottom w:val="nil"/>
              <w:right w:val="nil"/>
            </w:tcBorders>
            <w:shd w:val="clear" w:color="auto" w:fill="auto"/>
            <w:noWrap/>
            <w:vAlign w:val="center"/>
            <w:hideMark/>
          </w:tcPr>
          <w:p w14:paraId="6B7395CB" w14:textId="77777777" w:rsidR="00A66B18" w:rsidRPr="00A66B18" w:rsidRDefault="00A66B18" w:rsidP="00A66B18">
            <w:pPr>
              <w:spacing w:line="240" w:lineRule="auto"/>
              <w:jc w:val="right"/>
              <w:rPr>
                <w:sz w:val="12"/>
                <w:szCs w:val="12"/>
              </w:rPr>
            </w:pPr>
          </w:p>
        </w:tc>
        <w:tc>
          <w:tcPr>
            <w:tcW w:w="818" w:type="pct"/>
            <w:tcBorders>
              <w:top w:val="nil"/>
              <w:left w:val="nil"/>
              <w:bottom w:val="nil"/>
              <w:right w:val="nil"/>
            </w:tcBorders>
            <w:shd w:val="clear" w:color="auto" w:fill="auto"/>
            <w:noWrap/>
            <w:vAlign w:val="center"/>
            <w:hideMark/>
          </w:tcPr>
          <w:p w14:paraId="4C467DBD"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7529234"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927384B" w14:textId="77777777" w:rsidTr="00A66B18">
        <w:trPr>
          <w:trHeight w:val="85"/>
        </w:trPr>
        <w:tc>
          <w:tcPr>
            <w:tcW w:w="2618" w:type="pct"/>
            <w:tcBorders>
              <w:top w:val="nil"/>
              <w:left w:val="nil"/>
              <w:bottom w:val="nil"/>
              <w:right w:val="nil"/>
            </w:tcBorders>
            <w:shd w:val="clear" w:color="auto" w:fill="auto"/>
            <w:vAlign w:val="center"/>
            <w:hideMark/>
          </w:tcPr>
          <w:p w14:paraId="64713B2F"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66F85E2D"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141D7F6"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606DC9F"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04A9AF3"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1D5DF8B" w14:textId="77777777" w:rsidTr="00A66B18">
        <w:trPr>
          <w:trHeight w:val="85"/>
        </w:trPr>
        <w:tc>
          <w:tcPr>
            <w:tcW w:w="2618" w:type="pct"/>
            <w:tcBorders>
              <w:top w:val="nil"/>
              <w:left w:val="nil"/>
              <w:bottom w:val="nil"/>
              <w:right w:val="nil"/>
            </w:tcBorders>
            <w:shd w:val="clear" w:color="auto" w:fill="auto"/>
            <w:vAlign w:val="center"/>
            <w:hideMark/>
          </w:tcPr>
          <w:p w14:paraId="40A74AD2" w14:textId="77777777" w:rsidR="00A66B18" w:rsidRPr="00A66B18" w:rsidRDefault="00A66B18" w:rsidP="00A66B18">
            <w:pPr>
              <w:spacing w:line="240" w:lineRule="auto"/>
              <w:rPr>
                <w:sz w:val="12"/>
                <w:szCs w:val="12"/>
              </w:rPr>
            </w:pPr>
            <w:r w:rsidRPr="00A66B18">
              <w:rPr>
                <w:sz w:val="12"/>
                <w:szCs w:val="12"/>
              </w:rPr>
              <w:t>wynagrodzenia i pochodne</w:t>
            </w:r>
          </w:p>
        </w:tc>
        <w:tc>
          <w:tcPr>
            <w:tcW w:w="386" w:type="pct"/>
            <w:tcBorders>
              <w:top w:val="nil"/>
              <w:left w:val="nil"/>
              <w:bottom w:val="nil"/>
              <w:right w:val="nil"/>
            </w:tcBorders>
            <w:shd w:val="clear" w:color="auto" w:fill="auto"/>
            <w:noWrap/>
            <w:vAlign w:val="center"/>
            <w:hideMark/>
          </w:tcPr>
          <w:p w14:paraId="6CEE2F41"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0897D012" w14:textId="77777777" w:rsidR="00A66B18" w:rsidRPr="00A66B18" w:rsidRDefault="00A66B18" w:rsidP="00A66B18">
            <w:pPr>
              <w:spacing w:line="240" w:lineRule="auto"/>
              <w:jc w:val="right"/>
              <w:rPr>
                <w:sz w:val="12"/>
                <w:szCs w:val="12"/>
              </w:rPr>
            </w:pPr>
            <w:r w:rsidRPr="00A66B18">
              <w:rPr>
                <w:sz w:val="12"/>
                <w:szCs w:val="12"/>
              </w:rPr>
              <w:t>19 681 077</w:t>
            </w:r>
          </w:p>
        </w:tc>
        <w:tc>
          <w:tcPr>
            <w:tcW w:w="818" w:type="pct"/>
            <w:tcBorders>
              <w:top w:val="nil"/>
              <w:left w:val="nil"/>
              <w:bottom w:val="nil"/>
              <w:right w:val="nil"/>
            </w:tcBorders>
            <w:shd w:val="clear" w:color="auto" w:fill="auto"/>
            <w:noWrap/>
            <w:vAlign w:val="center"/>
            <w:hideMark/>
          </w:tcPr>
          <w:p w14:paraId="4315F4F7" w14:textId="77777777" w:rsidR="00A66B18" w:rsidRPr="00A66B18" w:rsidRDefault="00A66B18" w:rsidP="00A66B18">
            <w:pPr>
              <w:spacing w:line="240" w:lineRule="auto"/>
              <w:jc w:val="right"/>
              <w:rPr>
                <w:sz w:val="12"/>
                <w:szCs w:val="12"/>
              </w:rPr>
            </w:pPr>
            <w:r w:rsidRPr="00A66B18">
              <w:rPr>
                <w:sz w:val="12"/>
                <w:szCs w:val="12"/>
              </w:rPr>
              <w:t>19 591 320,11</w:t>
            </w:r>
          </w:p>
        </w:tc>
        <w:tc>
          <w:tcPr>
            <w:tcW w:w="429" w:type="pct"/>
            <w:tcBorders>
              <w:top w:val="nil"/>
              <w:left w:val="nil"/>
              <w:bottom w:val="nil"/>
              <w:right w:val="nil"/>
            </w:tcBorders>
            <w:shd w:val="clear" w:color="auto" w:fill="auto"/>
            <w:noWrap/>
            <w:vAlign w:val="center"/>
            <w:hideMark/>
          </w:tcPr>
          <w:p w14:paraId="3C638AF0" w14:textId="77777777" w:rsidR="00A66B18" w:rsidRPr="00A66B18" w:rsidRDefault="00A66B18" w:rsidP="00A66B18">
            <w:pPr>
              <w:spacing w:line="240" w:lineRule="auto"/>
              <w:jc w:val="right"/>
              <w:rPr>
                <w:sz w:val="12"/>
                <w:szCs w:val="12"/>
              </w:rPr>
            </w:pPr>
            <w:r w:rsidRPr="00A66B18">
              <w:rPr>
                <w:sz w:val="12"/>
                <w:szCs w:val="12"/>
              </w:rPr>
              <w:t>99,5%</w:t>
            </w:r>
          </w:p>
        </w:tc>
      </w:tr>
      <w:tr w:rsidR="00A66B18" w:rsidRPr="00A66B18" w14:paraId="567517FB" w14:textId="77777777" w:rsidTr="00A66B18">
        <w:trPr>
          <w:trHeight w:val="85"/>
        </w:trPr>
        <w:tc>
          <w:tcPr>
            <w:tcW w:w="2618" w:type="pct"/>
            <w:tcBorders>
              <w:top w:val="nil"/>
              <w:left w:val="nil"/>
              <w:bottom w:val="nil"/>
              <w:right w:val="nil"/>
            </w:tcBorders>
            <w:shd w:val="clear" w:color="auto" w:fill="auto"/>
            <w:vAlign w:val="center"/>
            <w:hideMark/>
          </w:tcPr>
          <w:p w14:paraId="14EDC6D8" w14:textId="77777777" w:rsidR="00A66B18" w:rsidRPr="00A66B18" w:rsidRDefault="00A66B18" w:rsidP="00A66B18">
            <w:pPr>
              <w:spacing w:line="240" w:lineRule="auto"/>
              <w:rPr>
                <w:i/>
                <w:iCs/>
                <w:sz w:val="12"/>
                <w:szCs w:val="12"/>
              </w:rPr>
            </w:pPr>
            <w:r w:rsidRPr="00A66B18">
              <w:rPr>
                <w:i/>
                <w:iCs/>
                <w:sz w:val="12"/>
                <w:szCs w:val="12"/>
              </w:rPr>
              <w:t xml:space="preserve">- wynagrodzenia osobowe pracowników </w:t>
            </w:r>
          </w:p>
        </w:tc>
        <w:tc>
          <w:tcPr>
            <w:tcW w:w="386" w:type="pct"/>
            <w:tcBorders>
              <w:top w:val="nil"/>
              <w:left w:val="nil"/>
              <w:bottom w:val="nil"/>
              <w:right w:val="nil"/>
            </w:tcBorders>
            <w:shd w:val="clear" w:color="auto" w:fill="auto"/>
            <w:vAlign w:val="center"/>
            <w:hideMark/>
          </w:tcPr>
          <w:p w14:paraId="00F1FCCD"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5E7BFE04" w14:textId="77777777" w:rsidR="00A66B18" w:rsidRPr="00A66B18" w:rsidRDefault="00A66B18" w:rsidP="00A66B18">
            <w:pPr>
              <w:spacing w:line="240" w:lineRule="auto"/>
              <w:jc w:val="right"/>
              <w:rPr>
                <w:i/>
                <w:iCs/>
                <w:sz w:val="12"/>
                <w:szCs w:val="12"/>
              </w:rPr>
            </w:pPr>
            <w:r w:rsidRPr="00A66B18">
              <w:rPr>
                <w:i/>
                <w:iCs/>
                <w:sz w:val="12"/>
                <w:szCs w:val="12"/>
              </w:rPr>
              <w:t>15 506 814</w:t>
            </w:r>
          </w:p>
        </w:tc>
        <w:tc>
          <w:tcPr>
            <w:tcW w:w="818" w:type="pct"/>
            <w:tcBorders>
              <w:top w:val="nil"/>
              <w:left w:val="nil"/>
              <w:bottom w:val="nil"/>
              <w:right w:val="nil"/>
            </w:tcBorders>
            <w:shd w:val="clear" w:color="auto" w:fill="auto"/>
            <w:noWrap/>
            <w:vAlign w:val="center"/>
            <w:hideMark/>
          </w:tcPr>
          <w:p w14:paraId="55CCCC79" w14:textId="77777777" w:rsidR="00A66B18" w:rsidRPr="00A66B18" w:rsidRDefault="00A66B18" w:rsidP="00A66B18">
            <w:pPr>
              <w:spacing w:line="240" w:lineRule="auto"/>
              <w:jc w:val="right"/>
              <w:rPr>
                <w:i/>
                <w:iCs/>
                <w:sz w:val="12"/>
                <w:szCs w:val="12"/>
              </w:rPr>
            </w:pPr>
            <w:r w:rsidRPr="00A66B18">
              <w:rPr>
                <w:i/>
                <w:iCs/>
                <w:sz w:val="12"/>
                <w:szCs w:val="12"/>
              </w:rPr>
              <w:t>15 491 613,97</w:t>
            </w:r>
          </w:p>
        </w:tc>
        <w:tc>
          <w:tcPr>
            <w:tcW w:w="429" w:type="pct"/>
            <w:tcBorders>
              <w:top w:val="nil"/>
              <w:left w:val="nil"/>
              <w:bottom w:val="nil"/>
              <w:right w:val="nil"/>
            </w:tcBorders>
            <w:shd w:val="clear" w:color="auto" w:fill="auto"/>
            <w:noWrap/>
            <w:vAlign w:val="center"/>
            <w:hideMark/>
          </w:tcPr>
          <w:p w14:paraId="2CCD2E47" w14:textId="77777777" w:rsidR="00A66B18" w:rsidRPr="00A66B18" w:rsidRDefault="00A66B18" w:rsidP="00A66B18">
            <w:pPr>
              <w:spacing w:line="240" w:lineRule="auto"/>
              <w:jc w:val="right"/>
              <w:rPr>
                <w:i/>
                <w:iCs/>
                <w:sz w:val="12"/>
                <w:szCs w:val="12"/>
              </w:rPr>
            </w:pPr>
            <w:r w:rsidRPr="00A66B18">
              <w:rPr>
                <w:i/>
                <w:iCs/>
                <w:sz w:val="12"/>
                <w:szCs w:val="12"/>
              </w:rPr>
              <w:t>99,9%</w:t>
            </w:r>
          </w:p>
        </w:tc>
      </w:tr>
      <w:tr w:rsidR="00A66B18" w:rsidRPr="00A66B18" w14:paraId="47C303D5" w14:textId="77777777" w:rsidTr="00A66B18">
        <w:trPr>
          <w:trHeight w:val="85"/>
        </w:trPr>
        <w:tc>
          <w:tcPr>
            <w:tcW w:w="2618" w:type="pct"/>
            <w:tcBorders>
              <w:top w:val="nil"/>
              <w:left w:val="nil"/>
              <w:bottom w:val="nil"/>
              <w:right w:val="nil"/>
            </w:tcBorders>
            <w:shd w:val="clear" w:color="auto" w:fill="auto"/>
            <w:vAlign w:val="center"/>
            <w:hideMark/>
          </w:tcPr>
          <w:p w14:paraId="6525EF3E" w14:textId="77777777" w:rsidR="00A66B18" w:rsidRPr="00A66B18" w:rsidRDefault="00A66B18" w:rsidP="00A66B18">
            <w:pPr>
              <w:spacing w:line="240" w:lineRule="auto"/>
              <w:rPr>
                <w:i/>
                <w:iCs/>
                <w:sz w:val="12"/>
                <w:szCs w:val="12"/>
              </w:rPr>
            </w:pPr>
            <w:r w:rsidRPr="00A66B18">
              <w:rPr>
                <w:i/>
                <w:iCs/>
                <w:sz w:val="12"/>
                <w:szCs w:val="12"/>
              </w:rPr>
              <w:t>- dodatkowe wynagrodzenie roczne</w:t>
            </w:r>
          </w:p>
        </w:tc>
        <w:tc>
          <w:tcPr>
            <w:tcW w:w="386" w:type="pct"/>
            <w:tcBorders>
              <w:top w:val="nil"/>
              <w:left w:val="nil"/>
              <w:bottom w:val="nil"/>
              <w:right w:val="nil"/>
            </w:tcBorders>
            <w:shd w:val="clear" w:color="auto" w:fill="auto"/>
            <w:vAlign w:val="center"/>
            <w:hideMark/>
          </w:tcPr>
          <w:p w14:paraId="7B580F69"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7C5432F1" w14:textId="77777777" w:rsidR="00A66B18" w:rsidRPr="00A66B18" w:rsidRDefault="00A66B18" w:rsidP="00A66B18">
            <w:pPr>
              <w:spacing w:line="240" w:lineRule="auto"/>
              <w:jc w:val="right"/>
              <w:rPr>
                <w:i/>
                <w:iCs/>
                <w:sz w:val="12"/>
                <w:szCs w:val="12"/>
              </w:rPr>
            </w:pPr>
            <w:r w:rsidRPr="00A66B18">
              <w:rPr>
                <w:i/>
                <w:iCs/>
                <w:sz w:val="12"/>
                <w:szCs w:val="12"/>
              </w:rPr>
              <w:t>1 014 360</w:t>
            </w:r>
          </w:p>
        </w:tc>
        <w:tc>
          <w:tcPr>
            <w:tcW w:w="818" w:type="pct"/>
            <w:tcBorders>
              <w:top w:val="nil"/>
              <w:left w:val="nil"/>
              <w:bottom w:val="nil"/>
              <w:right w:val="nil"/>
            </w:tcBorders>
            <w:shd w:val="clear" w:color="auto" w:fill="auto"/>
            <w:noWrap/>
            <w:vAlign w:val="center"/>
            <w:hideMark/>
          </w:tcPr>
          <w:p w14:paraId="453334DF" w14:textId="77777777" w:rsidR="00A66B18" w:rsidRPr="00A66B18" w:rsidRDefault="00A66B18" w:rsidP="00A66B18">
            <w:pPr>
              <w:spacing w:line="240" w:lineRule="auto"/>
              <w:jc w:val="right"/>
              <w:rPr>
                <w:i/>
                <w:iCs/>
                <w:sz w:val="12"/>
                <w:szCs w:val="12"/>
              </w:rPr>
            </w:pPr>
            <w:r w:rsidRPr="00A66B18">
              <w:rPr>
                <w:i/>
                <w:iCs/>
                <w:sz w:val="12"/>
                <w:szCs w:val="12"/>
              </w:rPr>
              <w:t>1 014 359,49</w:t>
            </w:r>
          </w:p>
        </w:tc>
        <w:tc>
          <w:tcPr>
            <w:tcW w:w="429" w:type="pct"/>
            <w:tcBorders>
              <w:top w:val="nil"/>
              <w:left w:val="nil"/>
              <w:bottom w:val="nil"/>
              <w:right w:val="nil"/>
            </w:tcBorders>
            <w:shd w:val="clear" w:color="auto" w:fill="auto"/>
            <w:noWrap/>
            <w:vAlign w:val="center"/>
            <w:hideMark/>
          </w:tcPr>
          <w:p w14:paraId="58802973" w14:textId="77777777" w:rsidR="00A66B18" w:rsidRPr="00A66B18" w:rsidRDefault="00A66B18" w:rsidP="00A66B18">
            <w:pPr>
              <w:spacing w:line="240" w:lineRule="auto"/>
              <w:jc w:val="right"/>
              <w:rPr>
                <w:i/>
                <w:iCs/>
                <w:sz w:val="12"/>
                <w:szCs w:val="12"/>
              </w:rPr>
            </w:pPr>
            <w:r w:rsidRPr="00A66B18">
              <w:rPr>
                <w:i/>
                <w:iCs/>
                <w:sz w:val="12"/>
                <w:szCs w:val="12"/>
              </w:rPr>
              <w:t>100,0%</w:t>
            </w:r>
          </w:p>
        </w:tc>
      </w:tr>
      <w:tr w:rsidR="00A66B18" w:rsidRPr="00A66B18" w14:paraId="588C34AC" w14:textId="77777777" w:rsidTr="00A66B18">
        <w:trPr>
          <w:trHeight w:val="85"/>
        </w:trPr>
        <w:tc>
          <w:tcPr>
            <w:tcW w:w="2618" w:type="pct"/>
            <w:tcBorders>
              <w:top w:val="nil"/>
              <w:left w:val="nil"/>
              <w:bottom w:val="nil"/>
              <w:right w:val="nil"/>
            </w:tcBorders>
            <w:shd w:val="clear" w:color="auto" w:fill="auto"/>
            <w:vAlign w:val="center"/>
            <w:hideMark/>
          </w:tcPr>
          <w:p w14:paraId="1F76E12A" w14:textId="77777777" w:rsidR="00A66B18" w:rsidRPr="00A66B18" w:rsidRDefault="00A66B18" w:rsidP="00A66B18">
            <w:pPr>
              <w:spacing w:line="240" w:lineRule="auto"/>
              <w:rPr>
                <w:i/>
                <w:iCs/>
                <w:sz w:val="12"/>
                <w:szCs w:val="12"/>
              </w:rPr>
            </w:pPr>
            <w:r w:rsidRPr="00A66B18">
              <w:rPr>
                <w:i/>
                <w:iCs/>
                <w:sz w:val="12"/>
                <w:szCs w:val="12"/>
              </w:rPr>
              <w:t>- wynagrodzenia bezosobowe</w:t>
            </w:r>
          </w:p>
        </w:tc>
        <w:tc>
          <w:tcPr>
            <w:tcW w:w="386" w:type="pct"/>
            <w:tcBorders>
              <w:top w:val="nil"/>
              <w:left w:val="nil"/>
              <w:bottom w:val="nil"/>
              <w:right w:val="nil"/>
            </w:tcBorders>
            <w:shd w:val="clear" w:color="auto" w:fill="auto"/>
            <w:vAlign w:val="center"/>
            <w:hideMark/>
          </w:tcPr>
          <w:p w14:paraId="2EA8D97B"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1EAC19A1" w14:textId="77777777" w:rsidR="00A66B18" w:rsidRPr="00A66B18" w:rsidRDefault="00A66B18" w:rsidP="00A66B18">
            <w:pPr>
              <w:spacing w:line="240" w:lineRule="auto"/>
              <w:jc w:val="right"/>
              <w:rPr>
                <w:i/>
                <w:iCs/>
                <w:sz w:val="12"/>
                <w:szCs w:val="12"/>
              </w:rPr>
            </w:pPr>
            <w:r w:rsidRPr="00A66B18">
              <w:rPr>
                <w:i/>
                <w:iCs/>
                <w:sz w:val="12"/>
                <w:szCs w:val="12"/>
              </w:rPr>
              <w:t>31 955</w:t>
            </w:r>
          </w:p>
        </w:tc>
        <w:tc>
          <w:tcPr>
            <w:tcW w:w="818" w:type="pct"/>
            <w:tcBorders>
              <w:top w:val="nil"/>
              <w:left w:val="nil"/>
              <w:bottom w:val="nil"/>
              <w:right w:val="nil"/>
            </w:tcBorders>
            <w:shd w:val="clear" w:color="auto" w:fill="auto"/>
            <w:noWrap/>
            <w:vAlign w:val="center"/>
            <w:hideMark/>
          </w:tcPr>
          <w:p w14:paraId="4B5FF613" w14:textId="77777777" w:rsidR="00A66B18" w:rsidRPr="00A66B18" w:rsidRDefault="00A66B18" w:rsidP="00A66B18">
            <w:pPr>
              <w:spacing w:line="240" w:lineRule="auto"/>
              <w:jc w:val="right"/>
              <w:rPr>
                <w:i/>
                <w:iCs/>
                <w:sz w:val="12"/>
                <w:szCs w:val="12"/>
              </w:rPr>
            </w:pPr>
            <w:r w:rsidRPr="00A66B18">
              <w:rPr>
                <w:i/>
                <w:iCs/>
                <w:sz w:val="12"/>
                <w:szCs w:val="12"/>
              </w:rPr>
              <w:t>31 955,00</w:t>
            </w:r>
          </w:p>
        </w:tc>
        <w:tc>
          <w:tcPr>
            <w:tcW w:w="429" w:type="pct"/>
            <w:tcBorders>
              <w:top w:val="nil"/>
              <w:left w:val="nil"/>
              <w:bottom w:val="nil"/>
              <w:right w:val="nil"/>
            </w:tcBorders>
            <w:shd w:val="clear" w:color="auto" w:fill="auto"/>
            <w:noWrap/>
            <w:vAlign w:val="center"/>
            <w:hideMark/>
          </w:tcPr>
          <w:p w14:paraId="3B7026C5" w14:textId="77777777" w:rsidR="00A66B18" w:rsidRPr="00A66B18" w:rsidRDefault="00A66B18" w:rsidP="00A66B18">
            <w:pPr>
              <w:spacing w:line="240" w:lineRule="auto"/>
              <w:jc w:val="right"/>
              <w:rPr>
                <w:i/>
                <w:iCs/>
                <w:sz w:val="12"/>
                <w:szCs w:val="12"/>
              </w:rPr>
            </w:pPr>
            <w:r w:rsidRPr="00A66B18">
              <w:rPr>
                <w:i/>
                <w:iCs/>
                <w:sz w:val="12"/>
                <w:szCs w:val="12"/>
              </w:rPr>
              <w:t>100,0%</w:t>
            </w:r>
          </w:p>
        </w:tc>
      </w:tr>
      <w:tr w:rsidR="00A66B18" w:rsidRPr="00A66B18" w14:paraId="504CC675" w14:textId="77777777" w:rsidTr="00A66B18">
        <w:trPr>
          <w:trHeight w:val="85"/>
        </w:trPr>
        <w:tc>
          <w:tcPr>
            <w:tcW w:w="2618" w:type="pct"/>
            <w:tcBorders>
              <w:top w:val="nil"/>
              <w:left w:val="nil"/>
              <w:bottom w:val="nil"/>
              <w:right w:val="nil"/>
            </w:tcBorders>
            <w:shd w:val="clear" w:color="auto" w:fill="auto"/>
            <w:vAlign w:val="center"/>
            <w:hideMark/>
          </w:tcPr>
          <w:p w14:paraId="15CD93E9" w14:textId="77777777" w:rsidR="00A66B18" w:rsidRPr="00A66B18" w:rsidRDefault="00A66B18" w:rsidP="00A66B18">
            <w:pPr>
              <w:spacing w:line="240" w:lineRule="auto"/>
              <w:rPr>
                <w:i/>
                <w:iCs/>
                <w:sz w:val="12"/>
                <w:szCs w:val="12"/>
              </w:rPr>
            </w:pPr>
            <w:r w:rsidRPr="00A66B18">
              <w:rPr>
                <w:i/>
                <w:iCs/>
                <w:sz w:val="12"/>
                <w:szCs w:val="12"/>
              </w:rPr>
              <w:t>- pochodne od wynagrodzeń</w:t>
            </w:r>
          </w:p>
        </w:tc>
        <w:tc>
          <w:tcPr>
            <w:tcW w:w="386" w:type="pct"/>
            <w:tcBorders>
              <w:top w:val="nil"/>
              <w:left w:val="nil"/>
              <w:bottom w:val="nil"/>
              <w:right w:val="nil"/>
            </w:tcBorders>
            <w:shd w:val="clear" w:color="auto" w:fill="auto"/>
            <w:vAlign w:val="center"/>
            <w:hideMark/>
          </w:tcPr>
          <w:p w14:paraId="0AB01AEE"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2105C24D" w14:textId="77777777" w:rsidR="00A66B18" w:rsidRPr="00A66B18" w:rsidRDefault="00A66B18" w:rsidP="00A66B18">
            <w:pPr>
              <w:spacing w:line="240" w:lineRule="auto"/>
              <w:jc w:val="right"/>
              <w:rPr>
                <w:i/>
                <w:iCs/>
                <w:sz w:val="12"/>
                <w:szCs w:val="12"/>
              </w:rPr>
            </w:pPr>
            <w:r w:rsidRPr="00A66B18">
              <w:rPr>
                <w:i/>
                <w:iCs/>
                <w:sz w:val="12"/>
                <w:szCs w:val="12"/>
              </w:rPr>
              <w:t>3 127 948</w:t>
            </w:r>
          </w:p>
        </w:tc>
        <w:tc>
          <w:tcPr>
            <w:tcW w:w="818" w:type="pct"/>
            <w:tcBorders>
              <w:top w:val="nil"/>
              <w:left w:val="nil"/>
              <w:bottom w:val="nil"/>
              <w:right w:val="nil"/>
            </w:tcBorders>
            <w:shd w:val="clear" w:color="auto" w:fill="auto"/>
            <w:noWrap/>
            <w:vAlign w:val="center"/>
            <w:hideMark/>
          </w:tcPr>
          <w:p w14:paraId="74FBD365" w14:textId="77777777" w:rsidR="00A66B18" w:rsidRPr="00A66B18" w:rsidRDefault="00A66B18" w:rsidP="00A66B18">
            <w:pPr>
              <w:spacing w:line="240" w:lineRule="auto"/>
              <w:jc w:val="right"/>
              <w:rPr>
                <w:i/>
                <w:iCs/>
                <w:sz w:val="12"/>
                <w:szCs w:val="12"/>
              </w:rPr>
            </w:pPr>
            <w:r w:rsidRPr="00A66B18">
              <w:rPr>
                <w:i/>
                <w:iCs/>
                <w:sz w:val="12"/>
                <w:szCs w:val="12"/>
              </w:rPr>
              <w:t>3 053 391,65</w:t>
            </w:r>
          </w:p>
        </w:tc>
        <w:tc>
          <w:tcPr>
            <w:tcW w:w="429" w:type="pct"/>
            <w:tcBorders>
              <w:top w:val="nil"/>
              <w:left w:val="nil"/>
              <w:bottom w:val="nil"/>
              <w:right w:val="nil"/>
            </w:tcBorders>
            <w:shd w:val="clear" w:color="auto" w:fill="auto"/>
            <w:noWrap/>
            <w:vAlign w:val="center"/>
            <w:hideMark/>
          </w:tcPr>
          <w:p w14:paraId="7BE9B835" w14:textId="77777777" w:rsidR="00A66B18" w:rsidRPr="00A66B18" w:rsidRDefault="00A66B18" w:rsidP="00A66B18">
            <w:pPr>
              <w:spacing w:line="240" w:lineRule="auto"/>
              <w:jc w:val="right"/>
              <w:rPr>
                <w:i/>
                <w:iCs/>
                <w:sz w:val="12"/>
                <w:szCs w:val="12"/>
              </w:rPr>
            </w:pPr>
            <w:r w:rsidRPr="00A66B18">
              <w:rPr>
                <w:i/>
                <w:iCs/>
                <w:sz w:val="12"/>
                <w:szCs w:val="12"/>
              </w:rPr>
              <w:t>97,6%</w:t>
            </w:r>
          </w:p>
        </w:tc>
      </w:tr>
      <w:tr w:rsidR="00A66B18" w:rsidRPr="00A66B18" w14:paraId="48396B4A" w14:textId="77777777" w:rsidTr="00A66B18">
        <w:trPr>
          <w:trHeight w:val="85"/>
        </w:trPr>
        <w:tc>
          <w:tcPr>
            <w:tcW w:w="2618" w:type="pct"/>
            <w:tcBorders>
              <w:top w:val="nil"/>
              <w:left w:val="nil"/>
              <w:bottom w:val="nil"/>
              <w:right w:val="nil"/>
            </w:tcBorders>
            <w:shd w:val="clear" w:color="auto" w:fill="auto"/>
            <w:vAlign w:val="center"/>
            <w:hideMark/>
          </w:tcPr>
          <w:p w14:paraId="2C66646D" w14:textId="77777777" w:rsidR="00A66B18" w:rsidRPr="00A66B18" w:rsidRDefault="00A66B18" w:rsidP="00A66B18">
            <w:pPr>
              <w:spacing w:line="240" w:lineRule="auto"/>
              <w:jc w:val="right"/>
              <w:rPr>
                <w:i/>
                <w:iCs/>
                <w:sz w:val="12"/>
                <w:szCs w:val="12"/>
              </w:rPr>
            </w:pPr>
          </w:p>
        </w:tc>
        <w:tc>
          <w:tcPr>
            <w:tcW w:w="386" w:type="pct"/>
            <w:tcBorders>
              <w:top w:val="nil"/>
              <w:left w:val="nil"/>
              <w:bottom w:val="nil"/>
              <w:right w:val="nil"/>
            </w:tcBorders>
            <w:shd w:val="clear" w:color="auto" w:fill="auto"/>
            <w:vAlign w:val="center"/>
            <w:hideMark/>
          </w:tcPr>
          <w:p w14:paraId="6F276EFB"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6D974AA"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F5D83BC"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193A54D"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1660BA4" w14:textId="77777777" w:rsidTr="00A66B18">
        <w:trPr>
          <w:trHeight w:val="85"/>
        </w:trPr>
        <w:tc>
          <w:tcPr>
            <w:tcW w:w="2618" w:type="pct"/>
            <w:tcBorders>
              <w:top w:val="nil"/>
              <w:left w:val="nil"/>
              <w:bottom w:val="nil"/>
              <w:right w:val="nil"/>
            </w:tcBorders>
            <w:shd w:val="clear" w:color="auto" w:fill="auto"/>
            <w:vAlign w:val="center"/>
            <w:hideMark/>
          </w:tcPr>
          <w:p w14:paraId="5DD5DA83" w14:textId="77777777" w:rsidR="00A66B18" w:rsidRPr="00A66B18" w:rsidRDefault="00A66B18" w:rsidP="00A66B18">
            <w:pPr>
              <w:spacing w:line="240" w:lineRule="auto"/>
              <w:jc w:val="both"/>
              <w:rPr>
                <w:sz w:val="12"/>
                <w:szCs w:val="12"/>
              </w:rPr>
            </w:pPr>
            <w:r w:rsidRPr="00A66B18">
              <w:rPr>
                <w:sz w:val="12"/>
                <w:szCs w:val="12"/>
              </w:rPr>
              <w:t>inne wydatki</w:t>
            </w:r>
          </w:p>
        </w:tc>
        <w:tc>
          <w:tcPr>
            <w:tcW w:w="386" w:type="pct"/>
            <w:tcBorders>
              <w:top w:val="nil"/>
              <w:left w:val="nil"/>
              <w:bottom w:val="nil"/>
              <w:right w:val="nil"/>
            </w:tcBorders>
            <w:shd w:val="clear" w:color="auto" w:fill="auto"/>
            <w:vAlign w:val="center"/>
            <w:hideMark/>
          </w:tcPr>
          <w:p w14:paraId="702CAB41" w14:textId="77777777" w:rsidR="00A66B18" w:rsidRPr="00A66B18" w:rsidRDefault="00A66B18" w:rsidP="00A66B18">
            <w:pPr>
              <w:spacing w:line="240" w:lineRule="auto"/>
              <w:jc w:val="both"/>
              <w:rPr>
                <w:sz w:val="12"/>
                <w:szCs w:val="12"/>
              </w:rPr>
            </w:pPr>
          </w:p>
        </w:tc>
        <w:tc>
          <w:tcPr>
            <w:tcW w:w="749" w:type="pct"/>
            <w:tcBorders>
              <w:top w:val="nil"/>
              <w:left w:val="nil"/>
              <w:bottom w:val="nil"/>
              <w:right w:val="nil"/>
            </w:tcBorders>
            <w:shd w:val="clear" w:color="auto" w:fill="auto"/>
            <w:noWrap/>
            <w:vAlign w:val="center"/>
            <w:hideMark/>
          </w:tcPr>
          <w:p w14:paraId="7CB2CA61" w14:textId="77777777" w:rsidR="00A66B18" w:rsidRPr="00A66B18" w:rsidRDefault="00A66B18" w:rsidP="00A66B18">
            <w:pPr>
              <w:spacing w:line="240" w:lineRule="auto"/>
              <w:jc w:val="right"/>
              <w:rPr>
                <w:sz w:val="12"/>
                <w:szCs w:val="12"/>
              </w:rPr>
            </w:pPr>
            <w:r w:rsidRPr="00A66B18">
              <w:rPr>
                <w:sz w:val="12"/>
                <w:szCs w:val="12"/>
              </w:rPr>
              <w:t>2 708 738</w:t>
            </w:r>
          </w:p>
        </w:tc>
        <w:tc>
          <w:tcPr>
            <w:tcW w:w="818" w:type="pct"/>
            <w:tcBorders>
              <w:top w:val="nil"/>
              <w:left w:val="nil"/>
              <w:bottom w:val="nil"/>
              <w:right w:val="nil"/>
            </w:tcBorders>
            <w:shd w:val="clear" w:color="auto" w:fill="auto"/>
            <w:noWrap/>
            <w:vAlign w:val="center"/>
            <w:hideMark/>
          </w:tcPr>
          <w:p w14:paraId="720AEF7C" w14:textId="77777777" w:rsidR="00A66B18" w:rsidRPr="00A66B18" w:rsidRDefault="00A66B18" w:rsidP="00A66B18">
            <w:pPr>
              <w:spacing w:line="240" w:lineRule="auto"/>
              <w:jc w:val="right"/>
              <w:rPr>
                <w:sz w:val="12"/>
                <w:szCs w:val="12"/>
              </w:rPr>
            </w:pPr>
            <w:r w:rsidRPr="00A66B18">
              <w:rPr>
                <w:sz w:val="12"/>
                <w:szCs w:val="12"/>
              </w:rPr>
              <w:t>2 654 243,45</w:t>
            </w:r>
          </w:p>
        </w:tc>
        <w:tc>
          <w:tcPr>
            <w:tcW w:w="429" w:type="pct"/>
            <w:tcBorders>
              <w:top w:val="nil"/>
              <w:left w:val="nil"/>
              <w:bottom w:val="nil"/>
              <w:right w:val="nil"/>
            </w:tcBorders>
            <w:shd w:val="clear" w:color="auto" w:fill="auto"/>
            <w:noWrap/>
            <w:vAlign w:val="center"/>
            <w:hideMark/>
          </w:tcPr>
          <w:p w14:paraId="289258D1" w14:textId="77777777" w:rsidR="00A66B18" w:rsidRPr="00A66B18" w:rsidRDefault="00A66B18" w:rsidP="00A66B18">
            <w:pPr>
              <w:spacing w:line="240" w:lineRule="auto"/>
              <w:jc w:val="right"/>
              <w:rPr>
                <w:sz w:val="12"/>
                <w:szCs w:val="12"/>
              </w:rPr>
            </w:pPr>
            <w:r w:rsidRPr="00A66B18">
              <w:rPr>
                <w:sz w:val="12"/>
                <w:szCs w:val="12"/>
              </w:rPr>
              <w:t>98,0%</w:t>
            </w:r>
          </w:p>
        </w:tc>
      </w:tr>
      <w:tr w:rsidR="00A66B18" w:rsidRPr="00A66B18" w14:paraId="5098F485" w14:textId="77777777" w:rsidTr="00A66B18">
        <w:trPr>
          <w:trHeight w:val="85"/>
        </w:trPr>
        <w:tc>
          <w:tcPr>
            <w:tcW w:w="2618" w:type="pct"/>
            <w:tcBorders>
              <w:top w:val="nil"/>
              <w:left w:val="nil"/>
              <w:bottom w:val="nil"/>
              <w:right w:val="nil"/>
            </w:tcBorders>
            <w:shd w:val="clear" w:color="auto" w:fill="auto"/>
            <w:vAlign w:val="center"/>
            <w:hideMark/>
          </w:tcPr>
          <w:p w14:paraId="12D95185" w14:textId="77777777" w:rsidR="00A66B18" w:rsidRPr="00A66B18" w:rsidRDefault="00A66B18" w:rsidP="00A66B18">
            <w:pPr>
              <w:spacing w:line="240" w:lineRule="auto"/>
              <w:rPr>
                <w:sz w:val="12"/>
                <w:szCs w:val="12"/>
              </w:rPr>
            </w:pPr>
            <w:r w:rsidRPr="00A66B18">
              <w:rPr>
                <w:sz w:val="12"/>
                <w:szCs w:val="12"/>
              </w:rPr>
              <w:t xml:space="preserve">zakup usług pozostałych </w:t>
            </w:r>
          </w:p>
        </w:tc>
        <w:tc>
          <w:tcPr>
            <w:tcW w:w="386" w:type="pct"/>
            <w:tcBorders>
              <w:top w:val="nil"/>
              <w:left w:val="nil"/>
              <w:bottom w:val="nil"/>
              <w:right w:val="nil"/>
            </w:tcBorders>
            <w:shd w:val="clear" w:color="auto" w:fill="auto"/>
            <w:vAlign w:val="center"/>
            <w:hideMark/>
          </w:tcPr>
          <w:p w14:paraId="361924F9"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DAC2D22" w14:textId="77777777" w:rsidR="00A66B18" w:rsidRPr="00A66B18" w:rsidRDefault="00A66B18" w:rsidP="00A66B18">
            <w:pPr>
              <w:spacing w:line="240" w:lineRule="auto"/>
              <w:jc w:val="right"/>
              <w:rPr>
                <w:sz w:val="12"/>
                <w:szCs w:val="12"/>
              </w:rPr>
            </w:pPr>
            <w:r w:rsidRPr="00A66B18">
              <w:rPr>
                <w:sz w:val="12"/>
                <w:szCs w:val="12"/>
              </w:rPr>
              <w:t>1 554 587</w:t>
            </w:r>
          </w:p>
        </w:tc>
        <w:tc>
          <w:tcPr>
            <w:tcW w:w="818" w:type="pct"/>
            <w:tcBorders>
              <w:top w:val="nil"/>
              <w:left w:val="nil"/>
              <w:bottom w:val="nil"/>
              <w:right w:val="nil"/>
            </w:tcBorders>
            <w:shd w:val="clear" w:color="auto" w:fill="auto"/>
            <w:noWrap/>
            <w:vAlign w:val="center"/>
            <w:hideMark/>
          </w:tcPr>
          <w:p w14:paraId="514C78E5" w14:textId="77777777" w:rsidR="00A66B18" w:rsidRPr="00A66B18" w:rsidRDefault="00A66B18" w:rsidP="00A66B18">
            <w:pPr>
              <w:spacing w:line="240" w:lineRule="auto"/>
              <w:jc w:val="right"/>
              <w:rPr>
                <w:sz w:val="12"/>
                <w:szCs w:val="12"/>
              </w:rPr>
            </w:pPr>
            <w:r w:rsidRPr="00A66B18">
              <w:rPr>
                <w:sz w:val="12"/>
                <w:szCs w:val="12"/>
              </w:rPr>
              <w:t>1 531 141,87</w:t>
            </w:r>
          </w:p>
        </w:tc>
        <w:tc>
          <w:tcPr>
            <w:tcW w:w="429" w:type="pct"/>
            <w:tcBorders>
              <w:top w:val="nil"/>
              <w:left w:val="nil"/>
              <w:bottom w:val="nil"/>
              <w:right w:val="nil"/>
            </w:tcBorders>
            <w:shd w:val="clear" w:color="auto" w:fill="auto"/>
            <w:noWrap/>
            <w:vAlign w:val="center"/>
            <w:hideMark/>
          </w:tcPr>
          <w:p w14:paraId="7DC6D9A8" w14:textId="77777777" w:rsidR="00A66B18" w:rsidRPr="00A66B18" w:rsidRDefault="00A66B18" w:rsidP="00A66B18">
            <w:pPr>
              <w:spacing w:line="240" w:lineRule="auto"/>
              <w:jc w:val="right"/>
              <w:rPr>
                <w:sz w:val="12"/>
                <w:szCs w:val="12"/>
              </w:rPr>
            </w:pPr>
            <w:r w:rsidRPr="00A66B18">
              <w:rPr>
                <w:sz w:val="12"/>
                <w:szCs w:val="12"/>
              </w:rPr>
              <w:t>98,5%</w:t>
            </w:r>
          </w:p>
        </w:tc>
      </w:tr>
      <w:tr w:rsidR="00A66B18" w:rsidRPr="00A66B18" w14:paraId="59EBA3D7" w14:textId="77777777" w:rsidTr="00A66B18">
        <w:trPr>
          <w:trHeight w:val="85"/>
        </w:trPr>
        <w:tc>
          <w:tcPr>
            <w:tcW w:w="2618" w:type="pct"/>
            <w:tcBorders>
              <w:top w:val="nil"/>
              <w:left w:val="nil"/>
              <w:bottom w:val="nil"/>
              <w:right w:val="nil"/>
            </w:tcBorders>
            <w:shd w:val="clear" w:color="auto" w:fill="auto"/>
            <w:vAlign w:val="center"/>
            <w:hideMark/>
          </w:tcPr>
          <w:p w14:paraId="16E98123" w14:textId="77777777" w:rsidR="00A66B18" w:rsidRPr="00A66B18" w:rsidRDefault="00A66B18" w:rsidP="00A66B18">
            <w:pPr>
              <w:spacing w:line="240" w:lineRule="auto"/>
              <w:rPr>
                <w:sz w:val="12"/>
                <w:szCs w:val="12"/>
              </w:rPr>
            </w:pPr>
            <w:r w:rsidRPr="00A66B18">
              <w:rPr>
                <w:sz w:val="12"/>
                <w:szCs w:val="12"/>
              </w:rPr>
              <w:t>zakup materiałów i wyposażenia</w:t>
            </w:r>
          </w:p>
        </w:tc>
        <w:tc>
          <w:tcPr>
            <w:tcW w:w="386" w:type="pct"/>
            <w:tcBorders>
              <w:top w:val="nil"/>
              <w:left w:val="nil"/>
              <w:bottom w:val="nil"/>
              <w:right w:val="nil"/>
            </w:tcBorders>
            <w:shd w:val="clear" w:color="auto" w:fill="auto"/>
            <w:vAlign w:val="center"/>
            <w:hideMark/>
          </w:tcPr>
          <w:p w14:paraId="170BE7FF"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3ECFD1AB" w14:textId="77777777" w:rsidR="00A66B18" w:rsidRPr="00A66B18" w:rsidRDefault="00A66B18" w:rsidP="00A66B18">
            <w:pPr>
              <w:spacing w:line="240" w:lineRule="auto"/>
              <w:jc w:val="right"/>
              <w:rPr>
                <w:sz w:val="12"/>
                <w:szCs w:val="12"/>
              </w:rPr>
            </w:pPr>
            <w:r w:rsidRPr="00A66B18">
              <w:rPr>
                <w:sz w:val="12"/>
                <w:szCs w:val="12"/>
              </w:rPr>
              <w:t>383 364</w:t>
            </w:r>
          </w:p>
        </w:tc>
        <w:tc>
          <w:tcPr>
            <w:tcW w:w="818" w:type="pct"/>
            <w:tcBorders>
              <w:top w:val="nil"/>
              <w:left w:val="nil"/>
              <w:bottom w:val="nil"/>
              <w:right w:val="nil"/>
            </w:tcBorders>
            <w:shd w:val="clear" w:color="auto" w:fill="auto"/>
            <w:noWrap/>
            <w:vAlign w:val="center"/>
            <w:hideMark/>
          </w:tcPr>
          <w:p w14:paraId="45AB5128" w14:textId="77777777" w:rsidR="00A66B18" w:rsidRPr="00A66B18" w:rsidRDefault="00A66B18" w:rsidP="00A66B18">
            <w:pPr>
              <w:spacing w:line="240" w:lineRule="auto"/>
              <w:jc w:val="right"/>
              <w:rPr>
                <w:sz w:val="12"/>
                <w:szCs w:val="12"/>
              </w:rPr>
            </w:pPr>
            <w:r w:rsidRPr="00A66B18">
              <w:rPr>
                <w:sz w:val="12"/>
                <w:szCs w:val="12"/>
              </w:rPr>
              <w:t>381 126,54</w:t>
            </w:r>
          </w:p>
        </w:tc>
        <w:tc>
          <w:tcPr>
            <w:tcW w:w="429" w:type="pct"/>
            <w:tcBorders>
              <w:top w:val="nil"/>
              <w:left w:val="nil"/>
              <w:bottom w:val="nil"/>
              <w:right w:val="nil"/>
            </w:tcBorders>
            <w:shd w:val="clear" w:color="auto" w:fill="auto"/>
            <w:noWrap/>
            <w:vAlign w:val="center"/>
            <w:hideMark/>
          </w:tcPr>
          <w:p w14:paraId="585542AC" w14:textId="77777777" w:rsidR="00A66B18" w:rsidRPr="00A66B18" w:rsidRDefault="00A66B18" w:rsidP="00A66B18">
            <w:pPr>
              <w:spacing w:line="240" w:lineRule="auto"/>
              <w:jc w:val="right"/>
              <w:rPr>
                <w:sz w:val="12"/>
                <w:szCs w:val="12"/>
              </w:rPr>
            </w:pPr>
            <w:r w:rsidRPr="00A66B18">
              <w:rPr>
                <w:sz w:val="12"/>
                <w:szCs w:val="12"/>
              </w:rPr>
              <w:t>99,4%</w:t>
            </w:r>
          </w:p>
        </w:tc>
      </w:tr>
      <w:tr w:rsidR="00A66B18" w:rsidRPr="00A66B18" w14:paraId="41A2DDF8" w14:textId="77777777" w:rsidTr="00A66B18">
        <w:trPr>
          <w:trHeight w:val="85"/>
        </w:trPr>
        <w:tc>
          <w:tcPr>
            <w:tcW w:w="2618" w:type="pct"/>
            <w:tcBorders>
              <w:top w:val="nil"/>
              <w:left w:val="nil"/>
              <w:bottom w:val="nil"/>
              <w:right w:val="nil"/>
            </w:tcBorders>
            <w:shd w:val="clear" w:color="auto" w:fill="auto"/>
            <w:vAlign w:val="center"/>
            <w:hideMark/>
          </w:tcPr>
          <w:p w14:paraId="3FF94366" w14:textId="77777777" w:rsidR="00A66B18" w:rsidRPr="00A66B18" w:rsidRDefault="00A66B18" w:rsidP="00A66B18">
            <w:pPr>
              <w:spacing w:line="240" w:lineRule="auto"/>
              <w:rPr>
                <w:sz w:val="12"/>
                <w:szCs w:val="12"/>
              </w:rPr>
            </w:pPr>
            <w:r w:rsidRPr="00A66B18">
              <w:rPr>
                <w:sz w:val="12"/>
                <w:szCs w:val="12"/>
              </w:rPr>
              <w:t>odpisy na zakładowy fundusz świadczeń socjalnych</w:t>
            </w:r>
          </w:p>
        </w:tc>
        <w:tc>
          <w:tcPr>
            <w:tcW w:w="386" w:type="pct"/>
            <w:tcBorders>
              <w:top w:val="nil"/>
              <w:left w:val="nil"/>
              <w:bottom w:val="nil"/>
              <w:right w:val="nil"/>
            </w:tcBorders>
            <w:shd w:val="clear" w:color="auto" w:fill="auto"/>
            <w:vAlign w:val="center"/>
            <w:hideMark/>
          </w:tcPr>
          <w:p w14:paraId="589B8728"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19CE0F9" w14:textId="77777777" w:rsidR="00A66B18" w:rsidRPr="00A66B18" w:rsidRDefault="00A66B18" w:rsidP="00A66B18">
            <w:pPr>
              <w:spacing w:line="240" w:lineRule="auto"/>
              <w:jc w:val="right"/>
              <w:rPr>
                <w:sz w:val="12"/>
                <w:szCs w:val="12"/>
              </w:rPr>
            </w:pPr>
            <w:r w:rsidRPr="00A66B18">
              <w:rPr>
                <w:sz w:val="12"/>
                <w:szCs w:val="12"/>
              </w:rPr>
              <w:t>294 867</w:t>
            </w:r>
          </w:p>
        </w:tc>
        <w:tc>
          <w:tcPr>
            <w:tcW w:w="818" w:type="pct"/>
            <w:tcBorders>
              <w:top w:val="nil"/>
              <w:left w:val="nil"/>
              <w:bottom w:val="nil"/>
              <w:right w:val="nil"/>
            </w:tcBorders>
            <w:shd w:val="clear" w:color="auto" w:fill="auto"/>
            <w:noWrap/>
            <w:vAlign w:val="center"/>
            <w:hideMark/>
          </w:tcPr>
          <w:p w14:paraId="5A6F8952" w14:textId="77777777" w:rsidR="00A66B18" w:rsidRPr="00A66B18" w:rsidRDefault="00A66B18" w:rsidP="00A66B18">
            <w:pPr>
              <w:spacing w:line="240" w:lineRule="auto"/>
              <w:jc w:val="right"/>
              <w:rPr>
                <w:sz w:val="12"/>
                <w:szCs w:val="12"/>
              </w:rPr>
            </w:pPr>
            <w:r w:rsidRPr="00A66B18">
              <w:rPr>
                <w:sz w:val="12"/>
                <w:szCs w:val="12"/>
              </w:rPr>
              <w:t>294 866,93</w:t>
            </w:r>
          </w:p>
        </w:tc>
        <w:tc>
          <w:tcPr>
            <w:tcW w:w="429" w:type="pct"/>
            <w:tcBorders>
              <w:top w:val="nil"/>
              <w:left w:val="nil"/>
              <w:bottom w:val="nil"/>
              <w:right w:val="nil"/>
            </w:tcBorders>
            <w:shd w:val="clear" w:color="auto" w:fill="auto"/>
            <w:noWrap/>
            <w:vAlign w:val="center"/>
            <w:hideMark/>
          </w:tcPr>
          <w:p w14:paraId="03F3F8F7"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769532D9" w14:textId="77777777" w:rsidTr="00A66B18">
        <w:trPr>
          <w:trHeight w:val="85"/>
        </w:trPr>
        <w:tc>
          <w:tcPr>
            <w:tcW w:w="2618" w:type="pct"/>
            <w:tcBorders>
              <w:top w:val="nil"/>
              <w:left w:val="nil"/>
              <w:bottom w:val="nil"/>
              <w:right w:val="nil"/>
            </w:tcBorders>
            <w:shd w:val="clear" w:color="auto" w:fill="auto"/>
            <w:vAlign w:val="center"/>
            <w:hideMark/>
          </w:tcPr>
          <w:p w14:paraId="202A3C73" w14:textId="77777777" w:rsidR="00A66B18" w:rsidRPr="00A66B18" w:rsidRDefault="00A66B18" w:rsidP="00A66B18">
            <w:pPr>
              <w:spacing w:line="240" w:lineRule="auto"/>
              <w:rPr>
                <w:sz w:val="12"/>
                <w:szCs w:val="12"/>
              </w:rPr>
            </w:pPr>
            <w:r w:rsidRPr="00A66B18">
              <w:rPr>
                <w:sz w:val="12"/>
                <w:szCs w:val="12"/>
              </w:rPr>
              <w:t>zakup energii</w:t>
            </w:r>
          </w:p>
        </w:tc>
        <w:tc>
          <w:tcPr>
            <w:tcW w:w="386" w:type="pct"/>
            <w:tcBorders>
              <w:top w:val="nil"/>
              <w:left w:val="nil"/>
              <w:bottom w:val="nil"/>
              <w:right w:val="nil"/>
            </w:tcBorders>
            <w:shd w:val="clear" w:color="auto" w:fill="auto"/>
            <w:vAlign w:val="center"/>
            <w:hideMark/>
          </w:tcPr>
          <w:p w14:paraId="0F5DDAF3"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EA56795" w14:textId="77777777" w:rsidR="00A66B18" w:rsidRPr="00A66B18" w:rsidRDefault="00A66B18" w:rsidP="00A66B18">
            <w:pPr>
              <w:spacing w:line="240" w:lineRule="auto"/>
              <w:jc w:val="right"/>
              <w:rPr>
                <w:sz w:val="12"/>
                <w:szCs w:val="12"/>
              </w:rPr>
            </w:pPr>
            <w:r w:rsidRPr="00A66B18">
              <w:rPr>
                <w:sz w:val="12"/>
                <w:szCs w:val="12"/>
              </w:rPr>
              <w:t>270 500</w:t>
            </w:r>
          </w:p>
        </w:tc>
        <w:tc>
          <w:tcPr>
            <w:tcW w:w="818" w:type="pct"/>
            <w:tcBorders>
              <w:top w:val="nil"/>
              <w:left w:val="nil"/>
              <w:bottom w:val="nil"/>
              <w:right w:val="nil"/>
            </w:tcBorders>
            <w:shd w:val="clear" w:color="auto" w:fill="auto"/>
            <w:noWrap/>
            <w:vAlign w:val="center"/>
            <w:hideMark/>
          </w:tcPr>
          <w:p w14:paraId="4A8387A9" w14:textId="77777777" w:rsidR="00A66B18" w:rsidRPr="00A66B18" w:rsidRDefault="00A66B18" w:rsidP="00A66B18">
            <w:pPr>
              <w:spacing w:line="240" w:lineRule="auto"/>
              <w:jc w:val="right"/>
              <w:rPr>
                <w:sz w:val="12"/>
                <w:szCs w:val="12"/>
              </w:rPr>
            </w:pPr>
            <w:r w:rsidRPr="00A66B18">
              <w:rPr>
                <w:sz w:val="12"/>
                <w:szCs w:val="12"/>
              </w:rPr>
              <w:t>245 159,57</w:t>
            </w:r>
          </w:p>
        </w:tc>
        <w:tc>
          <w:tcPr>
            <w:tcW w:w="429" w:type="pct"/>
            <w:tcBorders>
              <w:top w:val="nil"/>
              <w:left w:val="nil"/>
              <w:bottom w:val="nil"/>
              <w:right w:val="nil"/>
            </w:tcBorders>
            <w:shd w:val="clear" w:color="auto" w:fill="auto"/>
            <w:noWrap/>
            <w:vAlign w:val="center"/>
            <w:hideMark/>
          </w:tcPr>
          <w:p w14:paraId="32F831A4" w14:textId="77777777" w:rsidR="00A66B18" w:rsidRPr="00A66B18" w:rsidRDefault="00A66B18" w:rsidP="00A66B18">
            <w:pPr>
              <w:spacing w:line="240" w:lineRule="auto"/>
              <w:jc w:val="right"/>
              <w:rPr>
                <w:sz w:val="12"/>
                <w:szCs w:val="12"/>
              </w:rPr>
            </w:pPr>
            <w:r w:rsidRPr="00A66B18">
              <w:rPr>
                <w:sz w:val="12"/>
                <w:szCs w:val="12"/>
              </w:rPr>
              <w:t>90,6%</w:t>
            </w:r>
          </w:p>
        </w:tc>
      </w:tr>
      <w:tr w:rsidR="00A66B18" w:rsidRPr="00A66B18" w14:paraId="14E4B477" w14:textId="77777777" w:rsidTr="00A66B18">
        <w:trPr>
          <w:trHeight w:val="85"/>
        </w:trPr>
        <w:tc>
          <w:tcPr>
            <w:tcW w:w="2618" w:type="pct"/>
            <w:tcBorders>
              <w:top w:val="nil"/>
              <w:left w:val="nil"/>
              <w:bottom w:val="nil"/>
              <w:right w:val="nil"/>
            </w:tcBorders>
            <w:shd w:val="clear" w:color="auto" w:fill="auto"/>
            <w:vAlign w:val="center"/>
            <w:hideMark/>
          </w:tcPr>
          <w:p w14:paraId="54CC999B" w14:textId="77777777" w:rsidR="00A66B18" w:rsidRPr="00A66B18" w:rsidRDefault="00A66B18" w:rsidP="00A66B18">
            <w:pPr>
              <w:spacing w:line="240" w:lineRule="auto"/>
              <w:rPr>
                <w:sz w:val="12"/>
                <w:szCs w:val="12"/>
              </w:rPr>
            </w:pPr>
            <w:r w:rsidRPr="00A66B18">
              <w:rPr>
                <w:sz w:val="12"/>
                <w:szCs w:val="12"/>
              </w:rPr>
              <w:t>wydatki osobowe niezaliczone do wynagrodzeń</w:t>
            </w:r>
          </w:p>
        </w:tc>
        <w:tc>
          <w:tcPr>
            <w:tcW w:w="386" w:type="pct"/>
            <w:tcBorders>
              <w:top w:val="nil"/>
              <w:left w:val="nil"/>
              <w:bottom w:val="nil"/>
              <w:right w:val="nil"/>
            </w:tcBorders>
            <w:shd w:val="clear" w:color="auto" w:fill="auto"/>
            <w:vAlign w:val="center"/>
            <w:hideMark/>
          </w:tcPr>
          <w:p w14:paraId="482DA301"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9D33315" w14:textId="77777777" w:rsidR="00A66B18" w:rsidRPr="00A66B18" w:rsidRDefault="00A66B18" w:rsidP="00A66B18">
            <w:pPr>
              <w:spacing w:line="240" w:lineRule="auto"/>
              <w:jc w:val="right"/>
              <w:rPr>
                <w:sz w:val="12"/>
                <w:szCs w:val="12"/>
              </w:rPr>
            </w:pPr>
            <w:r w:rsidRPr="00A66B18">
              <w:rPr>
                <w:sz w:val="12"/>
                <w:szCs w:val="12"/>
              </w:rPr>
              <w:t>82 507</w:t>
            </w:r>
          </w:p>
        </w:tc>
        <w:tc>
          <w:tcPr>
            <w:tcW w:w="818" w:type="pct"/>
            <w:tcBorders>
              <w:top w:val="nil"/>
              <w:left w:val="nil"/>
              <w:bottom w:val="nil"/>
              <w:right w:val="nil"/>
            </w:tcBorders>
            <w:shd w:val="clear" w:color="auto" w:fill="auto"/>
            <w:noWrap/>
            <w:vAlign w:val="center"/>
            <w:hideMark/>
          </w:tcPr>
          <w:p w14:paraId="565B7EAD" w14:textId="77777777" w:rsidR="00A66B18" w:rsidRPr="00A66B18" w:rsidRDefault="00A66B18" w:rsidP="00A66B18">
            <w:pPr>
              <w:spacing w:line="240" w:lineRule="auto"/>
              <w:jc w:val="right"/>
              <w:rPr>
                <w:sz w:val="12"/>
                <w:szCs w:val="12"/>
              </w:rPr>
            </w:pPr>
            <w:r w:rsidRPr="00A66B18">
              <w:rPr>
                <w:sz w:val="12"/>
                <w:szCs w:val="12"/>
              </w:rPr>
              <w:t>82 506,45</w:t>
            </w:r>
          </w:p>
        </w:tc>
        <w:tc>
          <w:tcPr>
            <w:tcW w:w="429" w:type="pct"/>
            <w:tcBorders>
              <w:top w:val="nil"/>
              <w:left w:val="nil"/>
              <w:bottom w:val="nil"/>
              <w:right w:val="nil"/>
            </w:tcBorders>
            <w:shd w:val="clear" w:color="auto" w:fill="auto"/>
            <w:noWrap/>
            <w:vAlign w:val="center"/>
            <w:hideMark/>
          </w:tcPr>
          <w:p w14:paraId="0F1788B8"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590D1ADD" w14:textId="77777777" w:rsidTr="00A66B18">
        <w:trPr>
          <w:trHeight w:val="85"/>
        </w:trPr>
        <w:tc>
          <w:tcPr>
            <w:tcW w:w="2618" w:type="pct"/>
            <w:tcBorders>
              <w:top w:val="nil"/>
              <w:left w:val="nil"/>
              <w:bottom w:val="nil"/>
              <w:right w:val="nil"/>
            </w:tcBorders>
            <w:shd w:val="clear" w:color="auto" w:fill="auto"/>
            <w:vAlign w:val="center"/>
            <w:hideMark/>
          </w:tcPr>
          <w:p w14:paraId="24EC06DC" w14:textId="77777777" w:rsidR="00A66B18" w:rsidRPr="00A66B18" w:rsidRDefault="00A66B18" w:rsidP="00A66B18">
            <w:pPr>
              <w:spacing w:line="240" w:lineRule="auto"/>
              <w:rPr>
                <w:sz w:val="12"/>
                <w:szCs w:val="12"/>
              </w:rPr>
            </w:pPr>
            <w:r w:rsidRPr="00A66B18">
              <w:rPr>
                <w:sz w:val="12"/>
                <w:szCs w:val="12"/>
              </w:rPr>
              <w:t xml:space="preserve">szkolenia pracowników </w:t>
            </w:r>
          </w:p>
        </w:tc>
        <w:tc>
          <w:tcPr>
            <w:tcW w:w="386" w:type="pct"/>
            <w:tcBorders>
              <w:top w:val="nil"/>
              <w:left w:val="nil"/>
              <w:bottom w:val="nil"/>
              <w:right w:val="nil"/>
            </w:tcBorders>
            <w:shd w:val="clear" w:color="auto" w:fill="auto"/>
            <w:vAlign w:val="center"/>
            <w:hideMark/>
          </w:tcPr>
          <w:p w14:paraId="0DCFE04B"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ADC63D3" w14:textId="77777777" w:rsidR="00A66B18" w:rsidRPr="00A66B18" w:rsidRDefault="00A66B18" w:rsidP="00A66B18">
            <w:pPr>
              <w:spacing w:line="240" w:lineRule="auto"/>
              <w:jc w:val="right"/>
              <w:rPr>
                <w:sz w:val="12"/>
                <w:szCs w:val="12"/>
              </w:rPr>
            </w:pPr>
            <w:r w:rsidRPr="00A66B18">
              <w:rPr>
                <w:sz w:val="12"/>
                <w:szCs w:val="12"/>
              </w:rPr>
              <w:t>35 000</w:t>
            </w:r>
          </w:p>
        </w:tc>
        <w:tc>
          <w:tcPr>
            <w:tcW w:w="818" w:type="pct"/>
            <w:tcBorders>
              <w:top w:val="nil"/>
              <w:left w:val="nil"/>
              <w:bottom w:val="nil"/>
              <w:right w:val="nil"/>
            </w:tcBorders>
            <w:shd w:val="clear" w:color="auto" w:fill="auto"/>
            <w:noWrap/>
            <w:vAlign w:val="center"/>
            <w:hideMark/>
          </w:tcPr>
          <w:p w14:paraId="73EE99E6" w14:textId="77777777" w:rsidR="00A66B18" w:rsidRPr="00A66B18" w:rsidRDefault="00A66B18" w:rsidP="00A66B18">
            <w:pPr>
              <w:spacing w:line="240" w:lineRule="auto"/>
              <w:jc w:val="right"/>
              <w:rPr>
                <w:sz w:val="12"/>
                <w:szCs w:val="12"/>
              </w:rPr>
            </w:pPr>
            <w:r w:rsidRPr="00A66B18">
              <w:rPr>
                <w:sz w:val="12"/>
                <w:szCs w:val="12"/>
              </w:rPr>
              <w:t>34 954,00</w:t>
            </w:r>
          </w:p>
        </w:tc>
        <w:tc>
          <w:tcPr>
            <w:tcW w:w="429" w:type="pct"/>
            <w:tcBorders>
              <w:top w:val="nil"/>
              <w:left w:val="nil"/>
              <w:bottom w:val="nil"/>
              <w:right w:val="nil"/>
            </w:tcBorders>
            <w:shd w:val="clear" w:color="auto" w:fill="auto"/>
            <w:noWrap/>
            <w:vAlign w:val="center"/>
            <w:hideMark/>
          </w:tcPr>
          <w:p w14:paraId="2392FD53" w14:textId="77777777" w:rsidR="00A66B18" w:rsidRPr="00A66B18" w:rsidRDefault="00A66B18" w:rsidP="00A66B18">
            <w:pPr>
              <w:spacing w:line="240" w:lineRule="auto"/>
              <w:jc w:val="right"/>
              <w:rPr>
                <w:sz w:val="12"/>
                <w:szCs w:val="12"/>
              </w:rPr>
            </w:pPr>
            <w:r w:rsidRPr="00A66B18">
              <w:rPr>
                <w:sz w:val="12"/>
                <w:szCs w:val="12"/>
              </w:rPr>
              <w:t>99,9%</w:t>
            </w:r>
          </w:p>
        </w:tc>
      </w:tr>
      <w:tr w:rsidR="00A66B18" w:rsidRPr="00A66B18" w14:paraId="2D67B151" w14:textId="77777777" w:rsidTr="00A66B18">
        <w:trPr>
          <w:trHeight w:val="85"/>
        </w:trPr>
        <w:tc>
          <w:tcPr>
            <w:tcW w:w="2618" w:type="pct"/>
            <w:tcBorders>
              <w:top w:val="nil"/>
              <w:left w:val="nil"/>
              <w:bottom w:val="nil"/>
              <w:right w:val="nil"/>
            </w:tcBorders>
            <w:shd w:val="clear" w:color="auto" w:fill="auto"/>
            <w:vAlign w:val="center"/>
            <w:hideMark/>
          </w:tcPr>
          <w:p w14:paraId="66CC7596" w14:textId="77777777" w:rsidR="00A66B18" w:rsidRPr="00A66B18" w:rsidRDefault="00A66B18" w:rsidP="00A66B18">
            <w:pPr>
              <w:spacing w:line="240" w:lineRule="auto"/>
              <w:rPr>
                <w:sz w:val="12"/>
                <w:szCs w:val="12"/>
              </w:rPr>
            </w:pPr>
            <w:r w:rsidRPr="00A66B18">
              <w:rPr>
                <w:sz w:val="12"/>
                <w:szCs w:val="12"/>
              </w:rPr>
              <w:t>wyjazdy służbowe krajowe</w:t>
            </w:r>
          </w:p>
        </w:tc>
        <w:tc>
          <w:tcPr>
            <w:tcW w:w="386" w:type="pct"/>
            <w:tcBorders>
              <w:top w:val="nil"/>
              <w:left w:val="nil"/>
              <w:bottom w:val="nil"/>
              <w:right w:val="nil"/>
            </w:tcBorders>
            <w:shd w:val="clear" w:color="auto" w:fill="auto"/>
            <w:vAlign w:val="center"/>
            <w:hideMark/>
          </w:tcPr>
          <w:p w14:paraId="4CC7EB82"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2CA2C946" w14:textId="77777777" w:rsidR="00A66B18" w:rsidRPr="00A66B18" w:rsidRDefault="00A66B18" w:rsidP="00A66B18">
            <w:pPr>
              <w:spacing w:line="240" w:lineRule="auto"/>
              <w:jc w:val="right"/>
              <w:rPr>
                <w:sz w:val="12"/>
                <w:szCs w:val="12"/>
              </w:rPr>
            </w:pPr>
            <w:r w:rsidRPr="00A66B18">
              <w:rPr>
                <w:sz w:val="12"/>
                <w:szCs w:val="12"/>
              </w:rPr>
              <w:t>27 400</w:t>
            </w:r>
          </w:p>
        </w:tc>
        <w:tc>
          <w:tcPr>
            <w:tcW w:w="818" w:type="pct"/>
            <w:tcBorders>
              <w:top w:val="nil"/>
              <w:left w:val="nil"/>
              <w:bottom w:val="nil"/>
              <w:right w:val="nil"/>
            </w:tcBorders>
            <w:shd w:val="clear" w:color="auto" w:fill="auto"/>
            <w:noWrap/>
            <w:vAlign w:val="center"/>
            <w:hideMark/>
          </w:tcPr>
          <w:p w14:paraId="7C103D3F" w14:textId="77777777" w:rsidR="00A66B18" w:rsidRPr="00A66B18" w:rsidRDefault="00A66B18" w:rsidP="00A66B18">
            <w:pPr>
              <w:spacing w:line="240" w:lineRule="auto"/>
              <w:jc w:val="right"/>
              <w:rPr>
                <w:sz w:val="12"/>
                <w:szCs w:val="12"/>
              </w:rPr>
            </w:pPr>
            <w:r w:rsidRPr="00A66B18">
              <w:rPr>
                <w:sz w:val="12"/>
                <w:szCs w:val="12"/>
              </w:rPr>
              <w:t>26 371,00</w:t>
            </w:r>
          </w:p>
        </w:tc>
        <w:tc>
          <w:tcPr>
            <w:tcW w:w="429" w:type="pct"/>
            <w:tcBorders>
              <w:top w:val="nil"/>
              <w:left w:val="nil"/>
              <w:bottom w:val="nil"/>
              <w:right w:val="nil"/>
            </w:tcBorders>
            <w:shd w:val="clear" w:color="auto" w:fill="auto"/>
            <w:noWrap/>
            <w:vAlign w:val="center"/>
            <w:hideMark/>
          </w:tcPr>
          <w:p w14:paraId="160A8A48" w14:textId="77777777" w:rsidR="00A66B18" w:rsidRPr="00A66B18" w:rsidRDefault="00A66B18" w:rsidP="00A66B18">
            <w:pPr>
              <w:spacing w:line="240" w:lineRule="auto"/>
              <w:jc w:val="right"/>
              <w:rPr>
                <w:sz w:val="12"/>
                <w:szCs w:val="12"/>
              </w:rPr>
            </w:pPr>
            <w:r w:rsidRPr="00A66B18">
              <w:rPr>
                <w:sz w:val="12"/>
                <w:szCs w:val="12"/>
              </w:rPr>
              <w:t>96,2%</w:t>
            </w:r>
          </w:p>
        </w:tc>
      </w:tr>
      <w:tr w:rsidR="00A66B18" w:rsidRPr="00A66B18" w14:paraId="4E3CB3CB" w14:textId="77777777" w:rsidTr="00A66B18">
        <w:trPr>
          <w:trHeight w:val="85"/>
        </w:trPr>
        <w:tc>
          <w:tcPr>
            <w:tcW w:w="2618" w:type="pct"/>
            <w:tcBorders>
              <w:top w:val="nil"/>
              <w:left w:val="nil"/>
              <w:bottom w:val="nil"/>
              <w:right w:val="nil"/>
            </w:tcBorders>
            <w:shd w:val="clear" w:color="auto" w:fill="auto"/>
            <w:vAlign w:val="center"/>
            <w:hideMark/>
          </w:tcPr>
          <w:p w14:paraId="7E0A3D00" w14:textId="77777777" w:rsidR="00A66B18" w:rsidRPr="00A66B18" w:rsidRDefault="00A66B18" w:rsidP="00A66B18">
            <w:pPr>
              <w:spacing w:line="240" w:lineRule="auto"/>
              <w:rPr>
                <w:sz w:val="12"/>
                <w:szCs w:val="12"/>
              </w:rPr>
            </w:pPr>
            <w:r w:rsidRPr="00A66B18">
              <w:rPr>
                <w:sz w:val="12"/>
                <w:szCs w:val="12"/>
              </w:rPr>
              <w:t>zakup usług zdrowotnych</w:t>
            </w:r>
          </w:p>
        </w:tc>
        <w:tc>
          <w:tcPr>
            <w:tcW w:w="386" w:type="pct"/>
            <w:tcBorders>
              <w:top w:val="nil"/>
              <w:left w:val="nil"/>
              <w:bottom w:val="nil"/>
              <w:right w:val="nil"/>
            </w:tcBorders>
            <w:shd w:val="clear" w:color="auto" w:fill="auto"/>
            <w:vAlign w:val="center"/>
            <w:hideMark/>
          </w:tcPr>
          <w:p w14:paraId="69D31B43"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2C9D9B1" w14:textId="77777777" w:rsidR="00A66B18" w:rsidRPr="00A66B18" w:rsidRDefault="00A66B18" w:rsidP="00A66B18">
            <w:pPr>
              <w:spacing w:line="240" w:lineRule="auto"/>
              <w:jc w:val="right"/>
              <w:rPr>
                <w:sz w:val="12"/>
                <w:szCs w:val="12"/>
              </w:rPr>
            </w:pPr>
            <w:r w:rsidRPr="00A66B18">
              <w:rPr>
                <w:sz w:val="12"/>
                <w:szCs w:val="12"/>
              </w:rPr>
              <w:t>20 860</w:t>
            </w:r>
          </w:p>
        </w:tc>
        <w:tc>
          <w:tcPr>
            <w:tcW w:w="818" w:type="pct"/>
            <w:tcBorders>
              <w:top w:val="nil"/>
              <w:left w:val="nil"/>
              <w:bottom w:val="nil"/>
              <w:right w:val="nil"/>
            </w:tcBorders>
            <w:shd w:val="clear" w:color="auto" w:fill="auto"/>
            <w:noWrap/>
            <w:vAlign w:val="center"/>
            <w:hideMark/>
          </w:tcPr>
          <w:p w14:paraId="74B13AE8" w14:textId="77777777" w:rsidR="00A66B18" w:rsidRPr="00A66B18" w:rsidRDefault="00A66B18" w:rsidP="00A66B18">
            <w:pPr>
              <w:spacing w:line="240" w:lineRule="auto"/>
              <w:jc w:val="right"/>
              <w:rPr>
                <w:sz w:val="12"/>
                <w:szCs w:val="12"/>
              </w:rPr>
            </w:pPr>
            <w:r w:rsidRPr="00A66B18">
              <w:rPr>
                <w:sz w:val="12"/>
                <w:szCs w:val="12"/>
              </w:rPr>
              <w:t>19 705,00</w:t>
            </w:r>
          </w:p>
        </w:tc>
        <w:tc>
          <w:tcPr>
            <w:tcW w:w="429" w:type="pct"/>
            <w:tcBorders>
              <w:top w:val="nil"/>
              <w:left w:val="nil"/>
              <w:bottom w:val="nil"/>
              <w:right w:val="nil"/>
            </w:tcBorders>
            <w:shd w:val="clear" w:color="auto" w:fill="auto"/>
            <w:noWrap/>
            <w:vAlign w:val="center"/>
            <w:hideMark/>
          </w:tcPr>
          <w:p w14:paraId="4E2DCDCB" w14:textId="77777777" w:rsidR="00A66B18" w:rsidRPr="00A66B18" w:rsidRDefault="00A66B18" w:rsidP="00A66B18">
            <w:pPr>
              <w:spacing w:line="240" w:lineRule="auto"/>
              <w:jc w:val="right"/>
              <w:rPr>
                <w:sz w:val="12"/>
                <w:szCs w:val="12"/>
              </w:rPr>
            </w:pPr>
            <w:r w:rsidRPr="00A66B18">
              <w:rPr>
                <w:sz w:val="12"/>
                <w:szCs w:val="12"/>
              </w:rPr>
              <w:t>94,5%</w:t>
            </w:r>
          </w:p>
        </w:tc>
      </w:tr>
      <w:tr w:rsidR="00A66B18" w:rsidRPr="00A66B18" w14:paraId="7ADD6EA6" w14:textId="77777777" w:rsidTr="00A66B18">
        <w:trPr>
          <w:trHeight w:val="85"/>
        </w:trPr>
        <w:tc>
          <w:tcPr>
            <w:tcW w:w="2618" w:type="pct"/>
            <w:tcBorders>
              <w:top w:val="nil"/>
              <w:left w:val="nil"/>
              <w:bottom w:val="nil"/>
              <w:right w:val="nil"/>
            </w:tcBorders>
            <w:shd w:val="clear" w:color="auto" w:fill="auto"/>
            <w:vAlign w:val="center"/>
            <w:hideMark/>
          </w:tcPr>
          <w:p w14:paraId="09CA64CA" w14:textId="77777777" w:rsidR="00A66B18" w:rsidRPr="00A66B18" w:rsidRDefault="00A66B18" w:rsidP="00A66B18">
            <w:pPr>
              <w:spacing w:line="240" w:lineRule="auto"/>
              <w:rPr>
                <w:sz w:val="12"/>
                <w:szCs w:val="12"/>
              </w:rPr>
            </w:pPr>
            <w:r w:rsidRPr="00A66B18">
              <w:rPr>
                <w:sz w:val="12"/>
                <w:szCs w:val="12"/>
              </w:rPr>
              <w:t>zakup usług remontowych</w:t>
            </w:r>
          </w:p>
        </w:tc>
        <w:tc>
          <w:tcPr>
            <w:tcW w:w="386" w:type="pct"/>
            <w:tcBorders>
              <w:top w:val="nil"/>
              <w:left w:val="nil"/>
              <w:bottom w:val="nil"/>
              <w:right w:val="nil"/>
            </w:tcBorders>
            <w:shd w:val="clear" w:color="auto" w:fill="auto"/>
            <w:vAlign w:val="center"/>
            <w:hideMark/>
          </w:tcPr>
          <w:p w14:paraId="34895E65"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4F70756" w14:textId="77777777" w:rsidR="00A66B18" w:rsidRPr="00A66B18" w:rsidRDefault="00A66B18" w:rsidP="00A66B18">
            <w:pPr>
              <w:spacing w:line="240" w:lineRule="auto"/>
              <w:jc w:val="right"/>
              <w:rPr>
                <w:sz w:val="12"/>
                <w:szCs w:val="12"/>
              </w:rPr>
            </w:pPr>
            <w:r w:rsidRPr="00A66B18">
              <w:rPr>
                <w:sz w:val="12"/>
                <w:szCs w:val="12"/>
              </w:rPr>
              <w:t>13 500</w:t>
            </w:r>
          </w:p>
        </w:tc>
        <w:tc>
          <w:tcPr>
            <w:tcW w:w="818" w:type="pct"/>
            <w:tcBorders>
              <w:top w:val="nil"/>
              <w:left w:val="nil"/>
              <w:bottom w:val="nil"/>
              <w:right w:val="nil"/>
            </w:tcBorders>
            <w:shd w:val="clear" w:color="auto" w:fill="auto"/>
            <w:noWrap/>
            <w:vAlign w:val="center"/>
            <w:hideMark/>
          </w:tcPr>
          <w:p w14:paraId="63E11C06" w14:textId="77777777" w:rsidR="00A66B18" w:rsidRPr="00A66B18" w:rsidRDefault="00A66B18" w:rsidP="00A66B18">
            <w:pPr>
              <w:spacing w:line="240" w:lineRule="auto"/>
              <w:jc w:val="right"/>
              <w:rPr>
                <w:sz w:val="12"/>
                <w:szCs w:val="12"/>
              </w:rPr>
            </w:pPr>
            <w:r w:rsidRPr="00A66B18">
              <w:rPr>
                <w:sz w:val="12"/>
                <w:szCs w:val="12"/>
              </w:rPr>
              <w:t>12 634,20</w:t>
            </w:r>
          </w:p>
        </w:tc>
        <w:tc>
          <w:tcPr>
            <w:tcW w:w="429" w:type="pct"/>
            <w:tcBorders>
              <w:top w:val="nil"/>
              <w:left w:val="nil"/>
              <w:bottom w:val="nil"/>
              <w:right w:val="nil"/>
            </w:tcBorders>
            <w:shd w:val="clear" w:color="auto" w:fill="auto"/>
            <w:noWrap/>
            <w:vAlign w:val="center"/>
            <w:hideMark/>
          </w:tcPr>
          <w:p w14:paraId="4DFCEB58" w14:textId="77777777" w:rsidR="00A66B18" w:rsidRPr="00A66B18" w:rsidRDefault="00A66B18" w:rsidP="00A66B18">
            <w:pPr>
              <w:spacing w:line="240" w:lineRule="auto"/>
              <w:jc w:val="right"/>
              <w:rPr>
                <w:sz w:val="12"/>
                <w:szCs w:val="12"/>
              </w:rPr>
            </w:pPr>
            <w:r w:rsidRPr="00A66B18">
              <w:rPr>
                <w:sz w:val="12"/>
                <w:szCs w:val="12"/>
              </w:rPr>
              <w:t>93,6%</w:t>
            </w:r>
          </w:p>
        </w:tc>
      </w:tr>
      <w:tr w:rsidR="00A66B18" w:rsidRPr="00A66B18" w14:paraId="78780081" w14:textId="77777777" w:rsidTr="00A66B18">
        <w:trPr>
          <w:trHeight w:val="85"/>
        </w:trPr>
        <w:tc>
          <w:tcPr>
            <w:tcW w:w="2618" w:type="pct"/>
            <w:tcBorders>
              <w:top w:val="nil"/>
              <w:left w:val="nil"/>
              <w:bottom w:val="nil"/>
              <w:right w:val="nil"/>
            </w:tcBorders>
            <w:shd w:val="clear" w:color="auto" w:fill="auto"/>
            <w:vAlign w:val="center"/>
            <w:hideMark/>
          </w:tcPr>
          <w:p w14:paraId="1BEAD4C9" w14:textId="77777777" w:rsidR="00A66B18" w:rsidRPr="00A66B18" w:rsidRDefault="00A66B18" w:rsidP="00A66B18">
            <w:pPr>
              <w:spacing w:line="240" w:lineRule="auto"/>
              <w:rPr>
                <w:sz w:val="12"/>
                <w:szCs w:val="12"/>
              </w:rPr>
            </w:pPr>
            <w:r w:rsidRPr="00A66B18">
              <w:rPr>
                <w:sz w:val="12"/>
                <w:szCs w:val="12"/>
              </w:rPr>
              <w:t>opłaty z tytułu zakupu usług telekomunikacyjnych</w:t>
            </w:r>
          </w:p>
        </w:tc>
        <w:tc>
          <w:tcPr>
            <w:tcW w:w="386" w:type="pct"/>
            <w:tcBorders>
              <w:top w:val="nil"/>
              <w:left w:val="nil"/>
              <w:bottom w:val="nil"/>
              <w:right w:val="nil"/>
            </w:tcBorders>
            <w:shd w:val="clear" w:color="auto" w:fill="auto"/>
            <w:vAlign w:val="center"/>
            <w:hideMark/>
          </w:tcPr>
          <w:p w14:paraId="1AF1EDE0"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4E3F6F75" w14:textId="77777777" w:rsidR="00A66B18" w:rsidRPr="00A66B18" w:rsidRDefault="00A66B18" w:rsidP="00A66B18">
            <w:pPr>
              <w:spacing w:line="240" w:lineRule="auto"/>
              <w:jc w:val="right"/>
              <w:rPr>
                <w:sz w:val="12"/>
                <w:szCs w:val="12"/>
              </w:rPr>
            </w:pPr>
            <w:r w:rsidRPr="00A66B18">
              <w:rPr>
                <w:sz w:val="12"/>
                <w:szCs w:val="12"/>
              </w:rPr>
              <w:t>12 400</w:t>
            </w:r>
          </w:p>
        </w:tc>
        <w:tc>
          <w:tcPr>
            <w:tcW w:w="818" w:type="pct"/>
            <w:tcBorders>
              <w:top w:val="nil"/>
              <w:left w:val="nil"/>
              <w:bottom w:val="nil"/>
              <w:right w:val="nil"/>
            </w:tcBorders>
            <w:shd w:val="clear" w:color="auto" w:fill="auto"/>
            <w:noWrap/>
            <w:vAlign w:val="center"/>
            <w:hideMark/>
          </w:tcPr>
          <w:p w14:paraId="72A3C779" w14:textId="77777777" w:rsidR="00A66B18" w:rsidRPr="00A66B18" w:rsidRDefault="00A66B18" w:rsidP="00A66B18">
            <w:pPr>
              <w:spacing w:line="240" w:lineRule="auto"/>
              <w:jc w:val="right"/>
              <w:rPr>
                <w:sz w:val="12"/>
                <w:szCs w:val="12"/>
              </w:rPr>
            </w:pPr>
            <w:r w:rsidRPr="00A66B18">
              <w:rPr>
                <w:sz w:val="12"/>
                <w:szCs w:val="12"/>
              </w:rPr>
              <w:t>12 036,33</w:t>
            </w:r>
          </w:p>
        </w:tc>
        <w:tc>
          <w:tcPr>
            <w:tcW w:w="429" w:type="pct"/>
            <w:tcBorders>
              <w:top w:val="nil"/>
              <w:left w:val="nil"/>
              <w:bottom w:val="nil"/>
              <w:right w:val="nil"/>
            </w:tcBorders>
            <w:shd w:val="clear" w:color="auto" w:fill="auto"/>
            <w:noWrap/>
            <w:vAlign w:val="center"/>
            <w:hideMark/>
          </w:tcPr>
          <w:p w14:paraId="10286359" w14:textId="77777777" w:rsidR="00A66B18" w:rsidRPr="00A66B18" w:rsidRDefault="00A66B18" w:rsidP="00A66B18">
            <w:pPr>
              <w:spacing w:line="240" w:lineRule="auto"/>
              <w:jc w:val="right"/>
              <w:rPr>
                <w:sz w:val="12"/>
                <w:szCs w:val="12"/>
              </w:rPr>
            </w:pPr>
            <w:r w:rsidRPr="00A66B18">
              <w:rPr>
                <w:sz w:val="12"/>
                <w:szCs w:val="12"/>
              </w:rPr>
              <w:t>97,1%</w:t>
            </w:r>
          </w:p>
        </w:tc>
      </w:tr>
      <w:tr w:rsidR="00A66B18" w:rsidRPr="00A66B18" w14:paraId="4D39CE83" w14:textId="77777777" w:rsidTr="00A66B18">
        <w:trPr>
          <w:trHeight w:val="85"/>
        </w:trPr>
        <w:tc>
          <w:tcPr>
            <w:tcW w:w="2618" w:type="pct"/>
            <w:tcBorders>
              <w:top w:val="nil"/>
              <w:left w:val="nil"/>
              <w:bottom w:val="nil"/>
              <w:right w:val="nil"/>
            </w:tcBorders>
            <w:shd w:val="clear" w:color="auto" w:fill="auto"/>
            <w:vAlign w:val="center"/>
            <w:hideMark/>
          </w:tcPr>
          <w:p w14:paraId="2EB85764" w14:textId="77777777" w:rsidR="00A66B18" w:rsidRPr="00A66B18" w:rsidRDefault="00A66B18" w:rsidP="00A66B18">
            <w:pPr>
              <w:spacing w:line="240" w:lineRule="auto"/>
              <w:rPr>
                <w:sz w:val="12"/>
                <w:szCs w:val="12"/>
              </w:rPr>
            </w:pPr>
            <w:r w:rsidRPr="00A66B18">
              <w:rPr>
                <w:sz w:val="12"/>
                <w:szCs w:val="12"/>
              </w:rPr>
              <w:t>świadczenia społeczne</w:t>
            </w:r>
          </w:p>
        </w:tc>
        <w:tc>
          <w:tcPr>
            <w:tcW w:w="386" w:type="pct"/>
            <w:tcBorders>
              <w:top w:val="nil"/>
              <w:left w:val="nil"/>
              <w:bottom w:val="nil"/>
              <w:right w:val="nil"/>
            </w:tcBorders>
            <w:shd w:val="clear" w:color="auto" w:fill="auto"/>
            <w:vAlign w:val="center"/>
            <w:hideMark/>
          </w:tcPr>
          <w:p w14:paraId="70FD5AFC"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42987693" w14:textId="77777777" w:rsidR="00A66B18" w:rsidRPr="00A66B18" w:rsidRDefault="00A66B18" w:rsidP="00A66B18">
            <w:pPr>
              <w:spacing w:line="240" w:lineRule="auto"/>
              <w:jc w:val="right"/>
              <w:rPr>
                <w:sz w:val="12"/>
                <w:szCs w:val="12"/>
              </w:rPr>
            </w:pPr>
            <w:r w:rsidRPr="00A66B18">
              <w:rPr>
                <w:sz w:val="12"/>
                <w:szCs w:val="12"/>
              </w:rPr>
              <w:t>11 502</w:t>
            </w:r>
          </w:p>
        </w:tc>
        <w:tc>
          <w:tcPr>
            <w:tcW w:w="818" w:type="pct"/>
            <w:tcBorders>
              <w:top w:val="nil"/>
              <w:left w:val="nil"/>
              <w:bottom w:val="nil"/>
              <w:right w:val="nil"/>
            </w:tcBorders>
            <w:shd w:val="clear" w:color="auto" w:fill="auto"/>
            <w:noWrap/>
            <w:vAlign w:val="center"/>
            <w:hideMark/>
          </w:tcPr>
          <w:p w14:paraId="6E09B726" w14:textId="77777777" w:rsidR="00A66B18" w:rsidRPr="00A66B18" w:rsidRDefault="00A66B18" w:rsidP="00A66B18">
            <w:pPr>
              <w:spacing w:line="240" w:lineRule="auto"/>
              <w:jc w:val="right"/>
              <w:rPr>
                <w:sz w:val="12"/>
                <w:szCs w:val="12"/>
              </w:rPr>
            </w:pPr>
            <w:r w:rsidRPr="00A66B18">
              <w:rPr>
                <w:sz w:val="12"/>
                <w:szCs w:val="12"/>
              </w:rPr>
              <w:t>11 501,05</w:t>
            </w:r>
          </w:p>
        </w:tc>
        <w:tc>
          <w:tcPr>
            <w:tcW w:w="429" w:type="pct"/>
            <w:tcBorders>
              <w:top w:val="nil"/>
              <w:left w:val="nil"/>
              <w:bottom w:val="nil"/>
              <w:right w:val="nil"/>
            </w:tcBorders>
            <w:shd w:val="clear" w:color="auto" w:fill="auto"/>
            <w:noWrap/>
            <w:vAlign w:val="center"/>
            <w:hideMark/>
          </w:tcPr>
          <w:p w14:paraId="05C40D2B"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090EE890" w14:textId="77777777" w:rsidTr="00A66B18">
        <w:trPr>
          <w:trHeight w:val="85"/>
        </w:trPr>
        <w:tc>
          <w:tcPr>
            <w:tcW w:w="2618" w:type="pct"/>
            <w:tcBorders>
              <w:top w:val="nil"/>
              <w:left w:val="nil"/>
              <w:bottom w:val="nil"/>
              <w:right w:val="nil"/>
            </w:tcBorders>
            <w:shd w:val="clear" w:color="auto" w:fill="auto"/>
            <w:vAlign w:val="center"/>
            <w:hideMark/>
          </w:tcPr>
          <w:p w14:paraId="3DB451A7" w14:textId="77777777" w:rsidR="00A66B18" w:rsidRPr="00A66B18" w:rsidRDefault="00A66B18" w:rsidP="00A66B18">
            <w:pPr>
              <w:spacing w:line="240" w:lineRule="auto"/>
              <w:rPr>
                <w:sz w:val="12"/>
                <w:szCs w:val="12"/>
              </w:rPr>
            </w:pPr>
            <w:r w:rsidRPr="00A66B18">
              <w:rPr>
                <w:sz w:val="12"/>
                <w:szCs w:val="12"/>
              </w:rPr>
              <w:t>koszty postępowania sądowego</w:t>
            </w:r>
          </w:p>
        </w:tc>
        <w:tc>
          <w:tcPr>
            <w:tcW w:w="386" w:type="pct"/>
            <w:tcBorders>
              <w:top w:val="nil"/>
              <w:left w:val="nil"/>
              <w:bottom w:val="nil"/>
              <w:right w:val="nil"/>
            </w:tcBorders>
            <w:shd w:val="clear" w:color="auto" w:fill="auto"/>
            <w:vAlign w:val="center"/>
            <w:hideMark/>
          </w:tcPr>
          <w:p w14:paraId="49AD5A3F"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A6BEFEA" w14:textId="77777777" w:rsidR="00A66B18" w:rsidRPr="00A66B18" w:rsidRDefault="00A66B18" w:rsidP="00A66B18">
            <w:pPr>
              <w:spacing w:line="240" w:lineRule="auto"/>
              <w:jc w:val="right"/>
              <w:rPr>
                <w:sz w:val="12"/>
                <w:szCs w:val="12"/>
              </w:rPr>
            </w:pPr>
            <w:r w:rsidRPr="00A66B18">
              <w:rPr>
                <w:sz w:val="12"/>
                <w:szCs w:val="12"/>
              </w:rPr>
              <w:t>1 309</w:t>
            </w:r>
          </w:p>
        </w:tc>
        <w:tc>
          <w:tcPr>
            <w:tcW w:w="818" w:type="pct"/>
            <w:tcBorders>
              <w:top w:val="nil"/>
              <w:left w:val="nil"/>
              <w:bottom w:val="nil"/>
              <w:right w:val="nil"/>
            </w:tcBorders>
            <w:shd w:val="clear" w:color="auto" w:fill="auto"/>
            <w:noWrap/>
            <w:vAlign w:val="center"/>
            <w:hideMark/>
          </w:tcPr>
          <w:p w14:paraId="39DFB35C" w14:textId="77777777" w:rsidR="00A66B18" w:rsidRPr="00A66B18" w:rsidRDefault="00A66B18" w:rsidP="00A66B18">
            <w:pPr>
              <w:spacing w:line="240" w:lineRule="auto"/>
              <w:jc w:val="right"/>
              <w:rPr>
                <w:sz w:val="12"/>
                <w:szCs w:val="12"/>
              </w:rPr>
            </w:pPr>
            <w:r w:rsidRPr="00A66B18">
              <w:rPr>
                <w:sz w:val="12"/>
                <w:szCs w:val="12"/>
              </w:rPr>
              <w:t>1 308,29</w:t>
            </w:r>
          </w:p>
        </w:tc>
        <w:tc>
          <w:tcPr>
            <w:tcW w:w="429" w:type="pct"/>
            <w:tcBorders>
              <w:top w:val="nil"/>
              <w:left w:val="nil"/>
              <w:bottom w:val="nil"/>
              <w:right w:val="nil"/>
            </w:tcBorders>
            <w:shd w:val="clear" w:color="auto" w:fill="auto"/>
            <w:noWrap/>
            <w:vAlign w:val="center"/>
            <w:hideMark/>
          </w:tcPr>
          <w:p w14:paraId="55F0919C" w14:textId="77777777" w:rsidR="00A66B18" w:rsidRPr="00A66B18" w:rsidRDefault="00A66B18" w:rsidP="00A66B18">
            <w:pPr>
              <w:spacing w:line="240" w:lineRule="auto"/>
              <w:jc w:val="right"/>
              <w:rPr>
                <w:sz w:val="12"/>
                <w:szCs w:val="12"/>
              </w:rPr>
            </w:pPr>
            <w:r w:rsidRPr="00A66B18">
              <w:rPr>
                <w:sz w:val="12"/>
                <w:szCs w:val="12"/>
              </w:rPr>
              <w:t>99,9%</w:t>
            </w:r>
          </w:p>
        </w:tc>
      </w:tr>
      <w:tr w:rsidR="00A66B18" w:rsidRPr="00A66B18" w14:paraId="10939634" w14:textId="77777777" w:rsidTr="00A66B18">
        <w:trPr>
          <w:trHeight w:val="85"/>
        </w:trPr>
        <w:tc>
          <w:tcPr>
            <w:tcW w:w="2618" w:type="pct"/>
            <w:tcBorders>
              <w:top w:val="nil"/>
              <w:left w:val="nil"/>
              <w:bottom w:val="nil"/>
              <w:right w:val="nil"/>
            </w:tcBorders>
            <w:shd w:val="clear" w:color="auto" w:fill="auto"/>
            <w:vAlign w:val="center"/>
            <w:hideMark/>
          </w:tcPr>
          <w:p w14:paraId="1BFC9C74" w14:textId="77777777" w:rsidR="00A66B18" w:rsidRPr="00A66B18" w:rsidRDefault="00A66B18" w:rsidP="00A66B18">
            <w:pPr>
              <w:spacing w:line="240" w:lineRule="auto"/>
              <w:rPr>
                <w:sz w:val="12"/>
                <w:szCs w:val="12"/>
              </w:rPr>
            </w:pPr>
            <w:r w:rsidRPr="00A66B18">
              <w:rPr>
                <w:sz w:val="12"/>
                <w:szCs w:val="12"/>
              </w:rPr>
              <w:t>zakup usług obejmujących wykonanie ekspertyz, analiz i opinii</w:t>
            </w:r>
          </w:p>
        </w:tc>
        <w:tc>
          <w:tcPr>
            <w:tcW w:w="386" w:type="pct"/>
            <w:tcBorders>
              <w:top w:val="nil"/>
              <w:left w:val="nil"/>
              <w:bottom w:val="nil"/>
              <w:right w:val="nil"/>
            </w:tcBorders>
            <w:shd w:val="clear" w:color="auto" w:fill="auto"/>
            <w:vAlign w:val="center"/>
            <w:hideMark/>
          </w:tcPr>
          <w:p w14:paraId="450AD433"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4B7B7BFF" w14:textId="77777777" w:rsidR="00A66B18" w:rsidRPr="00A66B18" w:rsidRDefault="00A66B18" w:rsidP="00A66B18">
            <w:pPr>
              <w:spacing w:line="240" w:lineRule="auto"/>
              <w:jc w:val="right"/>
              <w:rPr>
                <w:sz w:val="12"/>
                <w:szCs w:val="12"/>
              </w:rPr>
            </w:pPr>
            <w:r w:rsidRPr="00A66B18">
              <w:rPr>
                <w:sz w:val="12"/>
                <w:szCs w:val="12"/>
              </w:rPr>
              <w:t>612</w:t>
            </w:r>
          </w:p>
        </w:tc>
        <w:tc>
          <w:tcPr>
            <w:tcW w:w="818" w:type="pct"/>
            <w:tcBorders>
              <w:top w:val="nil"/>
              <w:left w:val="nil"/>
              <w:bottom w:val="nil"/>
              <w:right w:val="nil"/>
            </w:tcBorders>
            <w:shd w:val="clear" w:color="auto" w:fill="auto"/>
            <w:noWrap/>
            <w:vAlign w:val="center"/>
            <w:hideMark/>
          </w:tcPr>
          <w:p w14:paraId="5B50CCD0" w14:textId="77777777" w:rsidR="00A66B18" w:rsidRPr="00A66B18" w:rsidRDefault="00A66B18" w:rsidP="00A66B18">
            <w:pPr>
              <w:spacing w:line="240" w:lineRule="auto"/>
              <w:jc w:val="right"/>
              <w:rPr>
                <w:sz w:val="12"/>
                <w:szCs w:val="12"/>
              </w:rPr>
            </w:pPr>
            <w:r w:rsidRPr="00A66B18">
              <w:rPr>
                <w:sz w:val="12"/>
                <w:szCs w:val="12"/>
              </w:rPr>
              <w:t>612,00</w:t>
            </w:r>
          </w:p>
        </w:tc>
        <w:tc>
          <w:tcPr>
            <w:tcW w:w="429" w:type="pct"/>
            <w:tcBorders>
              <w:top w:val="nil"/>
              <w:left w:val="nil"/>
              <w:bottom w:val="nil"/>
              <w:right w:val="nil"/>
            </w:tcBorders>
            <w:shd w:val="clear" w:color="auto" w:fill="auto"/>
            <w:noWrap/>
            <w:vAlign w:val="center"/>
            <w:hideMark/>
          </w:tcPr>
          <w:p w14:paraId="45CE25F9"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4563E850" w14:textId="77777777" w:rsidTr="00A66B18">
        <w:trPr>
          <w:trHeight w:val="85"/>
        </w:trPr>
        <w:tc>
          <w:tcPr>
            <w:tcW w:w="2618" w:type="pct"/>
            <w:tcBorders>
              <w:top w:val="nil"/>
              <w:left w:val="nil"/>
              <w:bottom w:val="nil"/>
              <w:right w:val="nil"/>
            </w:tcBorders>
            <w:shd w:val="clear" w:color="auto" w:fill="auto"/>
            <w:vAlign w:val="center"/>
            <w:hideMark/>
          </w:tcPr>
          <w:p w14:paraId="08F60D14" w14:textId="77777777" w:rsidR="00A66B18" w:rsidRPr="00A66B18" w:rsidRDefault="00A66B18" w:rsidP="00A66B18">
            <w:pPr>
              <w:spacing w:line="240" w:lineRule="auto"/>
              <w:rPr>
                <w:sz w:val="12"/>
                <w:szCs w:val="12"/>
              </w:rPr>
            </w:pPr>
            <w:r w:rsidRPr="00A66B18">
              <w:rPr>
                <w:sz w:val="12"/>
                <w:szCs w:val="12"/>
              </w:rPr>
              <w:t>opłaty na rzecz budżetu państwa</w:t>
            </w:r>
          </w:p>
        </w:tc>
        <w:tc>
          <w:tcPr>
            <w:tcW w:w="386" w:type="pct"/>
            <w:tcBorders>
              <w:top w:val="nil"/>
              <w:left w:val="nil"/>
              <w:bottom w:val="nil"/>
              <w:right w:val="nil"/>
            </w:tcBorders>
            <w:shd w:val="clear" w:color="auto" w:fill="auto"/>
            <w:vAlign w:val="center"/>
            <w:hideMark/>
          </w:tcPr>
          <w:p w14:paraId="626076FB"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29C1564C" w14:textId="77777777" w:rsidR="00A66B18" w:rsidRPr="00A66B18" w:rsidRDefault="00A66B18" w:rsidP="00A66B18">
            <w:pPr>
              <w:spacing w:line="240" w:lineRule="auto"/>
              <w:jc w:val="right"/>
              <w:rPr>
                <w:sz w:val="12"/>
                <w:szCs w:val="12"/>
              </w:rPr>
            </w:pPr>
            <w:r w:rsidRPr="00A66B18">
              <w:rPr>
                <w:sz w:val="12"/>
                <w:szCs w:val="12"/>
              </w:rPr>
              <w:t>180</w:t>
            </w:r>
          </w:p>
        </w:tc>
        <w:tc>
          <w:tcPr>
            <w:tcW w:w="818" w:type="pct"/>
            <w:tcBorders>
              <w:top w:val="nil"/>
              <w:left w:val="nil"/>
              <w:bottom w:val="nil"/>
              <w:right w:val="nil"/>
            </w:tcBorders>
            <w:shd w:val="clear" w:color="auto" w:fill="auto"/>
            <w:noWrap/>
            <w:vAlign w:val="center"/>
            <w:hideMark/>
          </w:tcPr>
          <w:p w14:paraId="791876A6" w14:textId="77777777" w:rsidR="00A66B18" w:rsidRPr="00A66B18" w:rsidRDefault="00A66B18" w:rsidP="00A66B18">
            <w:pPr>
              <w:spacing w:line="240" w:lineRule="auto"/>
              <w:jc w:val="right"/>
              <w:rPr>
                <w:sz w:val="12"/>
                <w:szCs w:val="12"/>
              </w:rPr>
            </w:pPr>
            <w:r w:rsidRPr="00A66B18">
              <w:rPr>
                <w:sz w:val="12"/>
                <w:szCs w:val="12"/>
              </w:rPr>
              <w:t>180,00</w:t>
            </w:r>
          </w:p>
        </w:tc>
        <w:tc>
          <w:tcPr>
            <w:tcW w:w="429" w:type="pct"/>
            <w:tcBorders>
              <w:top w:val="nil"/>
              <w:left w:val="nil"/>
              <w:bottom w:val="nil"/>
              <w:right w:val="nil"/>
            </w:tcBorders>
            <w:shd w:val="clear" w:color="auto" w:fill="auto"/>
            <w:noWrap/>
            <w:vAlign w:val="center"/>
            <w:hideMark/>
          </w:tcPr>
          <w:p w14:paraId="3A8CC4BA"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75875CF0" w14:textId="77777777" w:rsidTr="00A66B18">
        <w:trPr>
          <w:trHeight w:val="85"/>
        </w:trPr>
        <w:tc>
          <w:tcPr>
            <w:tcW w:w="2618" w:type="pct"/>
            <w:tcBorders>
              <w:top w:val="nil"/>
              <w:left w:val="nil"/>
              <w:bottom w:val="nil"/>
              <w:right w:val="nil"/>
            </w:tcBorders>
            <w:shd w:val="clear" w:color="auto" w:fill="auto"/>
            <w:vAlign w:val="center"/>
            <w:hideMark/>
          </w:tcPr>
          <w:p w14:paraId="24D42F9D" w14:textId="77777777" w:rsidR="00A66B18" w:rsidRPr="00A66B18" w:rsidRDefault="00A66B18" w:rsidP="00A66B18">
            <w:pPr>
              <w:spacing w:line="240" w:lineRule="auto"/>
              <w:rPr>
                <w:sz w:val="12"/>
                <w:szCs w:val="12"/>
              </w:rPr>
            </w:pPr>
            <w:r w:rsidRPr="00A66B18">
              <w:rPr>
                <w:sz w:val="12"/>
                <w:szCs w:val="12"/>
              </w:rPr>
              <w:t>różne opłaty i składki</w:t>
            </w:r>
          </w:p>
        </w:tc>
        <w:tc>
          <w:tcPr>
            <w:tcW w:w="386" w:type="pct"/>
            <w:tcBorders>
              <w:top w:val="nil"/>
              <w:left w:val="nil"/>
              <w:bottom w:val="nil"/>
              <w:right w:val="nil"/>
            </w:tcBorders>
            <w:shd w:val="clear" w:color="auto" w:fill="auto"/>
            <w:vAlign w:val="center"/>
            <w:hideMark/>
          </w:tcPr>
          <w:p w14:paraId="7B3358BF"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BE098DC" w14:textId="77777777" w:rsidR="00A66B18" w:rsidRPr="00A66B18" w:rsidRDefault="00A66B18" w:rsidP="00A66B18">
            <w:pPr>
              <w:spacing w:line="240" w:lineRule="auto"/>
              <w:jc w:val="right"/>
              <w:rPr>
                <w:sz w:val="12"/>
                <w:szCs w:val="12"/>
              </w:rPr>
            </w:pPr>
            <w:r w:rsidRPr="00A66B18">
              <w:rPr>
                <w:sz w:val="12"/>
                <w:szCs w:val="12"/>
              </w:rPr>
              <w:t>150</w:t>
            </w:r>
          </w:p>
        </w:tc>
        <w:tc>
          <w:tcPr>
            <w:tcW w:w="818" w:type="pct"/>
            <w:tcBorders>
              <w:top w:val="nil"/>
              <w:left w:val="nil"/>
              <w:bottom w:val="nil"/>
              <w:right w:val="nil"/>
            </w:tcBorders>
            <w:shd w:val="clear" w:color="auto" w:fill="auto"/>
            <w:noWrap/>
            <w:vAlign w:val="center"/>
            <w:hideMark/>
          </w:tcPr>
          <w:p w14:paraId="72552B53" w14:textId="77777777" w:rsidR="00A66B18" w:rsidRPr="00A66B18" w:rsidRDefault="00A66B18" w:rsidP="00A66B18">
            <w:pPr>
              <w:spacing w:line="240" w:lineRule="auto"/>
              <w:jc w:val="right"/>
              <w:rPr>
                <w:sz w:val="12"/>
                <w:szCs w:val="12"/>
              </w:rPr>
            </w:pPr>
            <w:r w:rsidRPr="00A66B18">
              <w:rPr>
                <w:sz w:val="12"/>
                <w:szCs w:val="12"/>
              </w:rPr>
              <w:t>140,22</w:t>
            </w:r>
          </w:p>
        </w:tc>
        <w:tc>
          <w:tcPr>
            <w:tcW w:w="429" w:type="pct"/>
            <w:tcBorders>
              <w:top w:val="nil"/>
              <w:left w:val="nil"/>
              <w:bottom w:val="nil"/>
              <w:right w:val="nil"/>
            </w:tcBorders>
            <w:shd w:val="clear" w:color="auto" w:fill="auto"/>
            <w:noWrap/>
            <w:vAlign w:val="center"/>
            <w:hideMark/>
          </w:tcPr>
          <w:p w14:paraId="486C15A6" w14:textId="77777777" w:rsidR="00A66B18" w:rsidRPr="00A66B18" w:rsidRDefault="00A66B18" w:rsidP="00A66B18">
            <w:pPr>
              <w:spacing w:line="240" w:lineRule="auto"/>
              <w:jc w:val="right"/>
              <w:rPr>
                <w:sz w:val="12"/>
                <w:szCs w:val="12"/>
              </w:rPr>
            </w:pPr>
            <w:r w:rsidRPr="00A66B18">
              <w:rPr>
                <w:sz w:val="12"/>
                <w:szCs w:val="12"/>
              </w:rPr>
              <w:t>93,5%</w:t>
            </w:r>
          </w:p>
        </w:tc>
      </w:tr>
      <w:tr w:rsidR="00A66B18" w:rsidRPr="00A66B18" w14:paraId="0D85B14F" w14:textId="77777777" w:rsidTr="00A66B18">
        <w:trPr>
          <w:trHeight w:val="85"/>
        </w:trPr>
        <w:tc>
          <w:tcPr>
            <w:tcW w:w="2618" w:type="pct"/>
            <w:tcBorders>
              <w:top w:val="nil"/>
              <w:left w:val="nil"/>
              <w:bottom w:val="nil"/>
              <w:right w:val="nil"/>
            </w:tcBorders>
            <w:shd w:val="clear" w:color="auto" w:fill="auto"/>
            <w:vAlign w:val="center"/>
            <w:hideMark/>
          </w:tcPr>
          <w:p w14:paraId="65056902"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vAlign w:val="center"/>
            <w:hideMark/>
          </w:tcPr>
          <w:p w14:paraId="1B9A5B74" w14:textId="77777777" w:rsidR="00A66B18" w:rsidRPr="00A66B18" w:rsidRDefault="00A66B18" w:rsidP="00A66B18">
            <w:pPr>
              <w:spacing w:line="240" w:lineRule="auto"/>
              <w:jc w:val="both"/>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BB32FEF"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4429F8A"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EF686B"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044A1C3" w14:textId="77777777" w:rsidTr="00A66B18">
        <w:trPr>
          <w:trHeight w:val="85"/>
        </w:trPr>
        <w:tc>
          <w:tcPr>
            <w:tcW w:w="2618" w:type="pct"/>
            <w:tcBorders>
              <w:top w:val="nil"/>
              <w:left w:val="nil"/>
              <w:bottom w:val="nil"/>
              <w:right w:val="nil"/>
            </w:tcBorders>
            <w:shd w:val="clear" w:color="auto" w:fill="auto"/>
            <w:noWrap/>
            <w:vAlign w:val="center"/>
            <w:hideMark/>
          </w:tcPr>
          <w:p w14:paraId="5CEFCE68" w14:textId="77777777" w:rsidR="00A66B18" w:rsidRPr="00A66B18" w:rsidRDefault="00A66B18" w:rsidP="00A66B18">
            <w:pPr>
              <w:spacing w:line="240" w:lineRule="auto"/>
              <w:rPr>
                <w:sz w:val="12"/>
                <w:szCs w:val="12"/>
              </w:rPr>
            </w:pPr>
            <w:r w:rsidRPr="00A66B18">
              <w:rPr>
                <w:sz w:val="12"/>
                <w:szCs w:val="12"/>
              </w:rPr>
              <w:t>zadania finansowane z innych źródeł zewnętrznych</w:t>
            </w:r>
          </w:p>
        </w:tc>
        <w:tc>
          <w:tcPr>
            <w:tcW w:w="386" w:type="pct"/>
            <w:tcBorders>
              <w:top w:val="nil"/>
              <w:left w:val="nil"/>
              <w:bottom w:val="nil"/>
              <w:right w:val="nil"/>
            </w:tcBorders>
            <w:shd w:val="clear" w:color="auto" w:fill="auto"/>
            <w:vAlign w:val="center"/>
            <w:hideMark/>
          </w:tcPr>
          <w:p w14:paraId="76CE5A26"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56552FF" w14:textId="77777777" w:rsidR="00A66B18" w:rsidRPr="00A66B18" w:rsidRDefault="00A66B18" w:rsidP="00A66B18">
            <w:pPr>
              <w:spacing w:line="240" w:lineRule="auto"/>
              <w:jc w:val="right"/>
              <w:rPr>
                <w:sz w:val="12"/>
                <w:szCs w:val="12"/>
              </w:rPr>
            </w:pPr>
            <w:r w:rsidRPr="00A66B18">
              <w:rPr>
                <w:sz w:val="12"/>
                <w:szCs w:val="12"/>
              </w:rPr>
              <w:t>666</w:t>
            </w:r>
          </w:p>
        </w:tc>
        <w:tc>
          <w:tcPr>
            <w:tcW w:w="818" w:type="pct"/>
            <w:tcBorders>
              <w:top w:val="nil"/>
              <w:left w:val="nil"/>
              <w:bottom w:val="nil"/>
              <w:right w:val="nil"/>
            </w:tcBorders>
            <w:shd w:val="clear" w:color="auto" w:fill="auto"/>
            <w:noWrap/>
            <w:vAlign w:val="center"/>
            <w:hideMark/>
          </w:tcPr>
          <w:p w14:paraId="7B2DEFC1" w14:textId="77777777" w:rsidR="00A66B18" w:rsidRPr="00A66B18" w:rsidRDefault="00A66B18" w:rsidP="00A66B18">
            <w:pPr>
              <w:spacing w:line="240" w:lineRule="auto"/>
              <w:jc w:val="right"/>
              <w:rPr>
                <w:sz w:val="12"/>
                <w:szCs w:val="12"/>
              </w:rPr>
            </w:pPr>
            <w:r w:rsidRPr="00A66B18">
              <w:rPr>
                <w:sz w:val="12"/>
                <w:szCs w:val="12"/>
              </w:rPr>
              <w:t>666,00</w:t>
            </w:r>
          </w:p>
        </w:tc>
        <w:tc>
          <w:tcPr>
            <w:tcW w:w="429" w:type="pct"/>
            <w:tcBorders>
              <w:top w:val="nil"/>
              <w:left w:val="nil"/>
              <w:bottom w:val="nil"/>
              <w:right w:val="nil"/>
            </w:tcBorders>
            <w:shd w:val="clear" w:color="auto" w:fill="auto"/>
            <w:noWrap/>
            <w:vAlign w:val="center"/>
            <w:hideMark/>
          </w:tcPr>
          <w:p w14:paraId="2C53A744"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4DDA8A0B" w14:textId="77777777" w:rsidTr="00A66B18">
        <w:trPr>
          <w:trHeight w:val="85"/>
        </w:trPr>
        <w:tc>
          <w:tcPr>
            <w:tcW w:w="2618" w:type="pct"/>
            <w:tcBorders>
              <w:top w:val="nil"/>
              <w:left w:val="nil"/>
              <w:bottom w:val="nil"/>
              <w:right w:val="nil"/>
            </w:tcBorders>
            <w:shd w:val="clear" w:color="auto" w:fill="auto"/>
            <w:vAlign w:val="center"/>
            <w:hideMark/>
          </w:tcPr>
          <w:p w14:paraId="03FE8950"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vAlign w:val="center"/>
            <w:hideMark/>
          </w:tcPr>
          <w:p w14:paraId="56E682E0"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437A9C8"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67958C3"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84F1B63"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45F6187" w14:textId="77777777" w:rsidTr="00A66B18">
        <w:trPr>
          <w:trHeight w:val="85"/>
        </w:trPr>
        <w:tc>
          <w:tcPr>
            <w:tcW w:w="2618" w:type="pct"/>
            <w:tcBorders>
              <w:top w:val="nil"/>
              <w:left w:val="nil"/>
              <w:bottom w:val="nil"/>
              <w:right w:val="nil"/>
            </w:tcBorders>
            <w:shd w:val="clear" w:color="auto" w:fill="auto"/>
            <w:vAlign w:val="center"/>
            <w:hideMark/>
          </w:tcPr>
          <w:p w14:paraId="53EEA31C" w14:textId="77777777" w:rsidR="00A66B18" w:rsidRPr="00A66B18" w:rsidRDefault="00A66B18" w:rsidP="00A66B18">
            <w:pPr>
              <w:spacing w:line="240" w:lineRule="auto"/>
              <w:rPr>
                <w:i/>
                <w:iCs/>
                <w:sz w:val="12"/>
                <w:szCs w:val="12"/>
                <w:u w:val="single"/>
              </w:rPr>
            </w:pPr>
            <w:r w:rsidRPr="00A66B18">
              <w:rPr>
                <w:i/>
                <w:iCs/>
                <w:sz w:val="12"/>
                <w:szCs w:val="12"/>
                <w:u w:val="single"/>
              </w:rPr>
              <w:t>Dysponent:</w:t>
            </w:r>
            <w:r w:rsidRPr="00A66B18">
              <w:rPr>
                <w:i/>
                <w:iCs/>
                <w:sz w:val="12"/>
                <w:szCs w:val="12"/>
              </w:rPr>
              <w:t xml:space="preserve"> Centrum Pomocy Społecznej </w:t>
            </w:r>
          </w:p>
        </w:tc>
        <w:tc>
          <w:tcPr>
            <w:tcW w:w="386" w:type="pct"/>
            <w:tcBorders>
              <w:top w:val="nil"/>
              <w:left w:val="nil"/>
              <w:bottom w:val="nil"/>
              <w:right w:val="nil"/>
            </w:tcBorders>
            <w:shd w:val="clear" w:color="auto" w:fill="auto"/>
            <w:vAlign w:val="center"/>
            <w:hideMark/>
          </w:tcPr>
          <w:p w14:paraId="04F43E38"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2903A40A"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BB8E83B"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FB1D5AE"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FA20E69" w14:textId="77777777" w:rsidTr="00A66B18">
        <w:trPr>
          <w:trHeight w:val="85"/>
        </w:trPr>
        <w:tc>
          <w:tcPr>
            <w:tcW w:w="2618" w:type="pct"/>
            <w:tcBorders>
              <w:top w:val="nil"/>
              <w:left w:val="nil"/>
              <w:bottom w:val="nil"/>
              <w:right w:val="nil"/>
            </w:tcBorders>
            <w:shd w:val="clear" w:color="auto" w:fill="auto"/>
            <w:vAlign w:val="center"/>
            <w:hideMark/>
          </w:tcPr>
          <w:p w14:paraId="0A2D78C6"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0D7EF9CE"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B421E50"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291D209"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F33571E"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A4D8ABF" w14:textId="77777777" w:rsidTr="00A66B18">
        <w:trPr>
          <w:trHeight w:val="85"/>
        </w:trPr>
        <w:tc>
          <w:tcPr>
            <w:tcW w:w="2618" w:type="pct"/>
            <w:tcBorders>
              <w:top w:val="nil"/>
              <w:left w:val="nil"/>
              <w:bottom w:val="nil"/>
              <w:right w:val="nil"/>
            </w:tcBorders>
            <w:shd w:val="clear" w:color="auto" w:fill="auto"/>
            <w:vAlign w:val="center"/>
            <w:hideMark/>
          </w:tcPr>
          <w:p w14:paraId="370FBD5E" w14:textId="77777777" w:rsidR="00A66B18" w:rsidRPr="00A66B18" w:rsidRDefault="00A66B18" w:rsidP="00A66B18">
            <w:pPr>
              <w:spacing w:line="240" w:lineRule="auto"/>
              <w:rPr>
                <w:i/>
                <w:iCs/>
                <w:sz w:val="12"/>
                <w:szCs w:val="12"/>
                <w:u w:val="single"/>
              </w:rPr>
            </w:pPr>
            <w:r w:rsidRPr="00A66B18">
              <w:rPr>
                <w:i/>
                <w:iCs/>
                <w:sz w:val="12"/>
                <w:szCs w:val="12"/>
                <w:u w:val="single"/>
              </w:rPr>
              <w:t>Klasyfikacja:</w:t>
            </w:r>
            <w:r w:rsidRPr="00A66B18">
              <w:rPr>
                <w:i/>
                <w:iCs/>
                <w:sz w:val="12"/>
                <w:szCs w:val="12"/>
              </w:rPr>
              <w:t xml:space="preserve"> rozdział: 85295</w:t>
            </w:r>
          </w:p>
        </w:tc>
        <w:tc>
          <w:tcPr>
            <w:tcW w:w="386" w:type="pct"/>
            <w:tcBorders>
              <w:top w:val="nil"/>
              <w:left w:val="nil"/>
              <w:bottom w:val="nil"/>
              <w:right w:val="nil"/>
            </w:tcBorders>
            <w:shd w:val="clear" w:color="auto" w:fill="auto"/>
            <w:noWrap/>
            <w:vAlign w:val="center"/>
            <w:hideMark/>
          </w:tcPr>
          <w:p w14:paraId="71E0964A"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4FF2783D" w14:textId="77777777" w:rsidR="00A66B18" w:rsidRPr="00A66B18" w:rsidRDefault="00A66B18" w:rsidP="00A66B18">
            <w:pPr>
              <w:spacing w:line="240" w:lineRule="auto"/>
              <w:jc w:val="right"/>
              <w:rPr>
                <w:i/>
                <w:iCs/>
                <w:sz w:val="12"/>
                <w:szCs w:val="12"/>
              </w:rPr>
            </w:pPr>
            <w:r w:rsidRPr="00A66B18">
              <w:rPr>
                <w:i/>
                <w:iCs/>
                <w:sz w:val="12"/>
                <w:szCs w:val="12"/>
              </w:rPr>
              <w:t>666</w:t>
            </w:r>
          </w:p>
        </w:tc>
        <w:tc>
          <w:tcPr>
            <w:tcW w:w="818" w:type="pct"/>
            <w:tcBorders>
              <w:top w:val="nil"/>
              <w:left w:val="nil"/>
              <w:bottom w:val="nil"/>
              <w:right w:val="nil"/>
            </w:tcBorders>
            <w:shd w:val="clear" w:color="auto" w:fill="auto"/>
            <w:noWrap/>
            <w:vAlign w:val="center"/>
            <w:hideMark/>
          </w:tcPr>
          <w:p w14:paraId="23FB909B" w14:textId="77777777" w:rsidR="00A66B18" w:rsidRPr="00A66B18" w:rsidRDefault="00A66B18" w:rsidP="00A66B18">
            <w:pPr>
              <w:spacing w:line="240" w:lineRule="auto"/>
              <w:jc w:val="right"/>
              <w:rPr>
                <w:i/>
                <w:iCs/>
                <w:sz w:val="12"/>
                <w:szCs w:val="12"/>
              </w:rPr>
            </w:pPr>
            <w:r w:rsidRPr="00A66B18">
              <w:rPr>
                <w:i/>
                <w:iCs/>
                <w:sz w:val="12"/>
                <w:szCs w:val="12"/>
              </w:rPr>
              <w:t>666,00</w:t>
            </w:r>
          </w:p>
        </w:tc>
        <w:tc>
          <w:tcPr>
            <w:tcW w:w="429" w:type="pct"/>
            <w:tcBorders>
              <w:top w:val="nil"/>
              <w:left w:val="nil"/>
              <w:bottom w:val="nil"/>
              <w:right w:val="nil"/>
            </w:tcBorders>
            <w:shd w:val="clear" w:color="auto" w:fill="auto"/>
            <w:noWrap/>
            <w:vAlign w:val="center"/>
            <w:hideMark/>
          </w:tcPr>
          <w:p w14:paraId="04E758FD" w14:textId="77777777" w:rsidR="00A66B18" w:rsidRPr="00A66B18" w:rsidRDefault="00A66B18" w:rsidP="00A66B18">
            <w:pPr>
              <w:spacing w:line="240" w:lineRule="auto"/>
              <w:jc w:val="right"/>
              <w:rPr>
                <w:i/>
                <w:iCs/>
                <w:sz w:val="12"/>
                <w:szCs w:val="12"/>
              </w:rPr>
            </w:pPr>
            <w:r w:rsidRPr="00A66B18">
              <w:rPr>
                <w:i/>
                <w:iCs/>
                <w:sz w:val="12"/>
                <w:szCs w:val="12"/>
              </w:rPr>
              <w:t>100,0%</w:t>
            </w:r>
          </w:p>
        </w:tc>
      </w:tr>
      <w:tr w:rsidR="00A66B18" w:rsidRPr="00A66B18" w14:paraId="21B378FC" w14:textId="77777777" w:rsidTr="00A66B18">
        <w:trPr>
          <w:trHeight w:val="85"/>
        </w:trPr>
        <w:tc>
          <w:tcPr>
            <w:tcW w:w="2618" w:type="pct"/>
            <w:tcBorders>
              <w:top w:val="nil"/>
              <w:left w:val="nil"/>
              <w:bottom w:val="nil"/>
              <w:right w:val="nil"/>
            </w:tcBorders>
            <w:shd w:val="clear" w:color="auto" w:fill="auto"/>
            <w:vAlign w:val="center"/>
            <w:hideMark/>
          </w:tcPr>
          <w:p w14:paraId="4BD09B00" w14:textId="77777777" w:rsidR="00A66B18" w:rsidRPr="00A66B18" w:rsidRDefault="00A66B18" w:rsidP="00A66B18">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1CD73222"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6AB01BF"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96EA31F"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474D8F1"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BC0F6E0" w14:textId="77777777" w:rsidTr="00A66B18">
        <w:trPr>
          <w:trHeight w:val="85"/>
        </w:trPr>
        <w:tc>
          <w:tcPr>
            <w:tcW w:w="2618" w:type="pct"/>
            <w:tcBorders>
              <w:top w:val="nil"/>
              <w:left w:val="nil"/>
              <w:bottom w:val="nil"/>
              <w:right w:val="nil"/>
            </w:tcBorders>
            <w:shd w:val="clear" w:color="auto" w:fill="auto"/>
            <w:vAlign w:val="center"/>
            <w:hideMark/>
          </w:tcPr>
          <w:p w14:paraId="7D351071" w14:textId="77777777" w:rsidR="00A66B18" w:rsidRPr="00A66B18" w:rsidRDefault="00A66B18" w:rsidP="00A66B18">
            <w:pPr>
              <w:spacing w:line="240" w:lineRule="auto"/>
              <w:rPr>
                <w:i/>
                <w:iCs/>
                <w:sz w:val="12"/>
                <w:szCs w:val="12"/>
                <w:u w:val="single"/>
              </w:rPr>
            </w:pPr>
            <w:r w:rsidRPr="00A66B1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77C4C864"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5348A295"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4920A84"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1AA425F"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E2C6C64" w14:textId="77777777" w:rsidTr="00A66B18">
        <w:trPr>
          <w:trHeight w:val="85"/>
        </w:trPr>
        <w:tc>
          <w:tcPr>
            <w:tcW w:w="2618" w:type="pct"/>
            <w:tcBorders>
              <w:top w:val="nil"/>
              <w:left w:val="nil"/>
              <w:bottom w:val="nil"/>
              <w:right w:val="nil"/>
            </w:tcBorders>
            <w:shd w:val="clear" w:color="auto" w:fill="auto"/>
            <w:vAlign w:val="center"/>
            <w:hideMark/>
          </w:tcPr>
          <w:p w14:paraId="44CBCA57" w14:textId="77777777" w:rsidR="00A66B18" w:rsidRPr="00A66B18" w:rsidRDefault="00A66B18" w:rsidP="00A66B18">
            <w:pPr>
              <w:spacing w:line="240" w:lineRule="auto"/>
              <w:rPr>
                <w:sz w:val="12"/>
                <w:szCs w:val="12"/>
              </w:rPr>
            </w:pPr>
            <w:r w:rsidRPr="00A66B18">
              <w:rPr>
                <w:sz w:val="12"/>
                <w:szCs w:val="12"/>
              </w:rPr>
              <w:t>obsługa realizacji zadań związanych z pomocą obywatelom Ukrainy w związku z konfliktem zbrojnym na terytorium tego państwa w zakresie wypłaty jednorazowego świadczenia pieniężnego 300 zł</w:t>
            </w:r>
          </w:p>
        </w:tc>
        <w:tc>
          <w:tcPr>
            <w:tcW w:w="386" w:type="pct"/>
            <w:tcBorders>
              <w:top w:val="nil"/>
              <w:left w:val="nil"/>
              <w:bottom w:val="nil"/>
              <w:right w:val="nil"/>
            </w:tcBorders>
            <w:shd w:val="clear" w:color="auto" w:fill="auto"/>
            <w:noWrap/>
            <w:vAlign w:val="center"/>
            <w:hideMark/>
          </w:tcPr>
          <w:p w14:paraId="591E32B6"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68C586A" w14:textId="77777777" w:rsidR="00A66B18" w:rsidRPr="00A66B18" w:rsidRDefault="00A66B18" w:rsidP="00A66B18">
            <w:pPr>
              <w:spacing w:line="240" w:lineRule="auto"/>
              <w:jc w:val="right"/>
              <w:rPr>
                <w:sz w:val="12"/>
                <w:szCs w:val="12"/>
              </w:rPr>
            </w:pPr>
            <w:r w:rsidRPr="00A66B18">
              <w:rPr>
                <w:sz w:val="12"/>
                <w:szCs w:val="12"/>
              </w:rPr>
              <w:t>666</w:t>
            </w:r>
          </w:p>
        </w:tc>
        <w:tc>
          <w:tcPr>
            <w:tcW w:w="818" w:type="pct"/>
            <w:tcBorders>
              <w:top w:val="nil"/>
              <w:left w:val="nil"/>
              <w:bottom w:val="nil"/>
              <w:right w:val="nil"/>
            </w:tcBorders>
            <w:shd w:val="clear" w:color="auto" w:fill="auto"/>
            <w:noWrap/>
            <w:vAlign w:val="center"/>
            <w:hideMark/>
          </w:tcPr>
          <w:p w14:paraId="0128D4B8" w14:textId="77777777" w:rsidR="00A66B18" w:rsidRPr="00A66B18" w:rsidRDefault="00A66B18" w:rsidP="00A66B18">
            <w:pPr>
              <w:spacing w:line="240" w:lineRule="auto"/>
              <w:jc w:val="right"/>
              <w:rPr>
                <w:sz w:val="12"/>
                <w:szCs w:val="12"/>
              </w:rPr>
            </w:pPr>
            <w:r w:rsidRPr="00A66B18">
              <w:rPr>
                <w:sz w:val="12"/>
                <w:szCs w:val="12"/>
              </w:rPr>
              <w:t>666,00</w:t>
            </w:r>
          </w:p>
        </w:tc>
        <w:tc>
          <w:tcPr>
            <w:tcW w:w="429" w:type="pct"/>
            <w:tcBorders>
              <w:top w:val="nil"/>
              <w:left w:val="nil"/>
              <w:bottom w:val="nil"/>
              <w:right w:val="nil"/>
            </w:tcBorders>
            <w:shd w:val="clear" w:color="auto" w:fill="auto"/>
            <w:noWrap/>
            <w:vAlign w:val="center"/>
            <w:hideMark/>
          </w:tcPr>
          <w:p w14:paraId="16755436"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0D8B043A" w14:textId="77777777" w:rsidTr="00A66B18">
        <w:trPr>
          <w:trHeight w:val="85"/>
        </w:trPr>
        <w:tc>
          <w:tcPr>
            <w:tcW w:w="2618" w:type="pct"/>
            <w:tcBorders>
              <w:top w:val="nil"/>
              <w:left w:val="nil"/>
              <w:bottom w:val="nil"/>
              <w:right w:val="nil"/>
            </w:tcBorders>
            <w:shd w:val="clear" w:color="auto" w:fill="auto"/>
            <w:vAlign w:val="center"/>
            <w:hideMark/>
          </w:tcPr>
          <w:p w14:paraId="79471653"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vAlign w:val="center"/>
            <w:hideMark/>
          </w:tcPr>
          <w:p w14:paraId="3730561E"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464849B"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F4001A1"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8B56BA"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4003980" w14:textId="77777777" w:rsidTr="00A66B18">
        <w:trPr>
          <w:trHeight w:val="85"/>
        </w:trPr>
        <w:tc>
          <w:tcPr>
            <w:tcW w:w="2618" w:type="pct"/>
            <w:tcBorders>
              <w:top w:val="nil"/>
              <w:left w:val="nil"/>
              <w:bottom w:val="nil"/>
              <w:right w:val="nil"/>
            </w:tcBorders>
            <w:shd w:val="clear" w:color="auto" w:fill="auto"/>
            <w:vAlign w:val="center"/>
            <w:hideMark/>
          </w:tcPr>
          <w:p w14:paraId="01AB41BF" w14:textId="77777777" w:rsidR="00A66B18" w:rsidRPr="00A66B18" w:rsidRDefault="00A66B18" w:rsidP="00A66B18">
            <w:pPr>
              <w:spacing w:line="240" w:lineRule="auto"/>
              <w:rPr>
                <w:i/>
                <w:iCs/>
                <w:sz w:val="12"/>
                <w:szCs w:val="12"/>
                <w:u w:val="single"/>
              </w:rPr>
            </w:pPr>
            <w:r w:rsidRPr="00A66B18">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14:paraId="2205DEC8"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56406072"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EC0D252"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6519CFC"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2BA822C" w14:textId="77777777" w:rsidTr="00A66B18">
        <w:trPr>
          <w:trHeight w:val="85"/>
        </w:trPr>
        <w:tc>
          <w:tcPr>
            <w:tcW w:w="2618" w:type="pct"/>
            <w:tcBorders>
              <w:top w:val="nil"/>
              <w:left w:val="nil"/>
              <w:bottom w:val="nil"/>
              <w:right w:val="nil"/>
            </w:tcBorders>
            <w:shd w:val="clear" w:color="auto" w:fill="auto"/>
            <w:vAlign w:val="center"/>
            <w:hideMark/>
          </w:tcPr>
          <w:p w14:paraId="57AAC80D" w14:textId="77777777" w:rsidR="00A66B18" w:rsidRPr="00A66B18" w:rsidRDefault="00A66B18" w:rsidP="00A66B18">
            <w:pPr>
              <w:spacing w:line="240" w:lineRule="auto"/>
              <w:rPr>
                <w:i/>
                <w:iCs/>
                <w:sz w:val="12"/>
                <w:szCs w:val="12"/>
              </w:rPr>
            </w:pPr>
            <w:r w:rsidRPr="00A66B18">
              <w:rPr>
                <w:i/>
                <w:iCs/>
                <w:sz w:val="12"/>
                <w:szCs w:val="12"/>
              </w:rPr>
              <w:t xml:space="preserve">1. Ustawa z dnia 12 marca 2004 r. o pomocy społecznej </w:t>
            </w:r>
          </w:p>
        </w:tc>
        <w:tc>
          <w:tcPr>
            <w:tcW w:w="386" w:type="pct"/>
            <w:tcBorders>
              <w:top w:val="nil"/>
              <w:left w:val="nil"/>
              <w:bottom w:val="nil"/>
              <w:right w:val="nil"/>
            </w:tcBorders>
            <w:shd w:val="clear" w:color="auto" w:fill="auto"/>
            <w:vAlign w:val="center"/>
            <w:hideMark/>
          </w:tcPr>
          <w:p w14:paraId="4DC991C8"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48EA978C"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AC4B34B"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71F317F"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BA2624B" w14:textId="77777777" w:rsidTr="00A66B18">
        <w:trPr>
          <w:trHeight w:val="85"/>
        </w:trPr>
        <w:tc>
          <w:tcPr>
            <w:tcW w:w="2618" w:type="pct"/>
            <w:tcBorders>
              <w:top w:val="nil"/>
              <w:left w:val="nil"/>
              <w:bottom w:val="nil"/>
              <w:right w:val="nil"/>
            </w:tcBorders>
            <w:shd w:val="clear" w:color="auto" w:fill="auto"/>
            <w:vAlign w:val="center"/>
            <w:hideMark/>
          </w:tcPr>
          <w:p w14:paraId="68208BD4" w14:textId="77777777" w:rsidR="00A66B18" w:rsidRPr="00A66B18" w:rsidRDefault="00A66B18" w:rsidP="00A66B18">
            <w:pPr>
              <w:spacing w:line="240" w:lineRule="auto"/>
              <w:rPr>
                <w:i/>
                <w:iCs/>
                <w:sz w:val="12"/>
                <w:szCs w:val="12"/>
              </w:rPr>
            </w:pPr>
            <w:r w:rsidRPr="00A66B18">
              <w:rPr>
                <w:i/>
                <w:iCs/>
                <w:sz w:val="12"/>
                <w:szCs w:val="12"/>
              </w:rPr>
              <w:t xml:space="preserve">2. Ustawa z dnia 21 listopada 2008 r. o pracownikach samorządowych </w:t>
            </w:r>
          </w:p>
        </w:tc>
        <w:tc>
          <w:tcPr>
            <w:tcW w:w="386" w:type="pct"/>
            <w:tcBorders>
              <w:top w:val="nil"/>
              <w:left w:val="nil"/>
              <w:bottom w:val="nil"/>
              <w:right w:val="nil"/>
            </w:tcBorders>
            <w:shd w:val="clear" w:color="auto" w:fill="auto"/>
            <w:noWrap/>
            <w:vAlign w:val="center"/>
            <w:hideMark/>
          </w:tcPr>
          <w:p w14:paraId="43A1268C"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18509D3B"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7ACA823"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5BB4065"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4EE7978" w14:textId="77777777" w:rsidTr="00A66B18">
        <w:trPr>
          <w:trHeight w:val="85"/>
        </w:trPr>
        <w:tc>
          <w:tcPr>
            <w:tcW w:w="2618" w:type="pct"/>
            <w:tcBorders>
              <w:top w:val="nil"/>
              <w:left w:val="nil"/>
              <w:bottom w:val="nil"/>
              <w:right w:val="nil"/>
            </w:tcBorders>
            <w:shd w:val="clear" w:color="auto" w:fill="auto"/>
            <w:vAlign w:val="center"/>
            <w:hideMark/>
          </w:tcPr>
          <w:p w14:paraId="7FA1BDE5" w14:textId="77777777" w:rsidR="00A66B18" w:rsidRPr="00A66B18" w:rsidRDefault="00A66B18" w:rsidP="00A66B18">
            <w:pPr>
              <w:spacing w:line="240" w:lineRule="auto"/>
              <w:rPr>
                <w:i/>
                <w:iCs/>
                <w:sz w:val="12"/>
                <w:szCs w:val="12"/>
              </w:rPr>
            </w:pPr>
            <w:r w:rsidRPr="00A66B18">
              <w:rPr>
                <w:i/>
                <w:iCs/>
                <w:sz w:val="12"/>
                <w:szCs w:val="12"/>
              </w:rPr>
              <w:t xml:space="preserve">3. Ustawa z dnia 12 marca 2022 r. o pomocy obywatelom Ukrainy w związku z konfliktem zbrojnym na terytorium tego państwa </w:t>
            </w:r>
          </w:p>
        </w:tc>
        <w:tc>
          <w:tcPr>
            <w:tcW w:w="386" w:type="pct"/>
            <w:tcBorders>
              <w:top w:val="nil"/>
              <w:left w:val="nil"/>
              <w:bottom w:val="nil"/>
              <w:right w:val="nil"/>
            </w:tcBorders>
            <w:shd w:val="clear" w:color="auto" w:fill="auto"/>
            <w:noWrap/>
            <w:vAlign w:val="center"/>
            <w:hideMark/>
          </w:tcPr>
          <w:p w14:paraId="7AFEF48C"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21F89087"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7CD53A6"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B0EE184"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8D7B3F6" w14:textId="77777777" w:rsidTr="00A66B18">
        <w:trPr>
          <w:trHeight w:val="85"/>
        </w:trPr>
        <w:tc>
          <w:tcPr>
            <w:tcW w:w="2618" w:type="pct"/>
            <w:tcBorders>
              <w:top w:val="nil"/>
              <w:left w:val="nil"/>
              <w:bottom w:val="nil"/>
              <w:right w:val="nil"/>
            </w:tcBorders>
            <w:shd w:val="clear" w:color="auto" w:fill="auto"/>
            <w:vAlign w:val="center"/>
            <w:hideMark/>
          </w:tcPr>
          <w:p w14:paraId="4BB6B574" w14:textId="77777777" w:rsidR="00A66B18" w:rsidRPr="00A66B18" w:rsidRDefault="00A66B18" w:rsidP="00A66B18">
            <w:pPr>
              <w:spacing w:line="240" w:lineRule="auto"/>
              <w:rPr>
                <w:i/>
                <w:iCs/>
                <w:sz w:val="12"/>
                <w:szCs w:val="12"/>
              </w:rPr>
            </w:pPr>
            <w:r w:rsidRPr="00A66B18">
              <w:rPr>
                <w:i/>
                <w:iCs/>
                <w:sz w:val="12"/>
                <w:szCs w:val="12"/>
              </w:rPr>
              <w:t>4. Uchwała nr 62 Rady Ministrów z dnia 19 czerwca 2024 r. w sprawie ustanowienia rządowego programu „Dofinansowanie wynagrodzeń pracowników jednostek organizacyjnych pomocy społecznej w postaci dodatku motywacyjnego na lata 2024–2027”</w:t>
            </w:r>
          </w:p>
        </w:tc>
        <w:tc>
          <w:tcPr>
            <w:tcW w:w="386" w:type="pct"/>
            <w:tcBorders>
              <w:top w:val="nil"/>
              <w:left w:val="nil"/>
              <w:bottom w:val="nil"/>
              <w:right w:val="nil"/>
            </w:tcBorders>
            <w:shd w:val="clear" w:color="auto" w:fill="auto"/>
            <w:noWrap/>
            <w:vAlign w:val="center"/>
            <w:hideMark/>
          </w:tcPr>
          <w:p w14:paraId="3B5BFA35"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529A9FA4"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0EB2EFF"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976AD00"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E22314C" w14:textId="77777777" w:rsidTr="00A66B18">
        <w:trPr>
          <w:trHeight w:val="85"/>
        </w:trPr>
        <w:tc>
          <w:tcPr>
            <w:tcW w:w="2618" w:type="pct"/>
            <w:tcBorders>
              <w:top w:val="nil"/>
              <w:left w:val="nil"/>
              <w:bottom w:val="nil"/>
              <w:right w:val="nil"/>
            </w:tcBorders>
            <w:shd w:val="clear" w:color="auto" w:fill="auto"/>
            <w:vAlign w:val="center"/>
            <w:hideMark/>
          </w:tcPr>
          <w:p w14:paraId="161FD1D7"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5DC1E70A"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2C964D7"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32E6FC3"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78255CC"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FBE239E" w14:textId="77777777" w:rsidTr="00A66B18">
        <w:trPr>
          <w:trHeight w:val="85"/>
        </w:trPr>
        <w:tc>
          <w:tcPr>
            <w:tcW w:w="2618" w:type="pct"/>
            <w:tcBorders>
              <w:top w:val="nil"/>
              <w:left w:val="nil"/>
              <w:bottom w:val="nil"/>
              <w:right w:val="nil"/>
            </w:tcBorders>
            <w:shd w:val="clear" w:color="000000" w:fill="EAF1F6"/>
            <w:vAlign w:val="center"/>
            <w:hideMark/>
          </w:tcPr>
          <w:p w14:paraId="00CA27AD" w14:textId="77777777" w:rsidR="00A66B18" w:rsidRPr="00A66B18" w:rsidRDefault="00A66B18" w:rsidP="00A66B18">
            <w:pPr>
              <w:spacing w:line="240" w:lineRule="auto"/>
              <w:jc w:val="both"/>
              <w:rPr>
                <w:b/>
                <w:bCs/>
                <w:sz w:val="12"/>
                <w:szCs w:val="12"/>
              </w:rPr>
            </w:pPr>
            <w:r w:rsidRPr="00A66B18">
              <w:rPr>
                <w:b/>
                <w:bCs/>
                <w:sz w:val="12"/>
                <w:szCs w:val="12"/>
              </w:rPr>
              <w:t xml:space="preserve">Zapewnienie opieki osobom przebywającym i dochodzącym w jednostkach pomocy społecznej - zadanie 8 </w:t>
            </w:r>
          </w:p>
        </w:tc>
        <w:tc>
          <w:tcPr>
            <w:tcW w:w="386" w:type="pct"/>
            <w:tcBorders>
              <w:top w:val="nil"/>
              <w:left w:val="nil"/>
              <w:bottom w:val="nil"/>
              <w:right w:val="nil"/>
            </w:tcBorders>
            <w:shd w:val="clear" w:color="000000" w:fill="EAF1F6"/>
            <w:vAlign w:val="center"/>
            <w:hideMark/>
          </w:tcPr>
          <w:p w14:paraId="6660BD16" w14:textId="77777777" w:rsidR="00A66B18" w:rsidRPr="00A66B18" w:rsidRDefault="00A66B18" w:rsidP="00A66B18">
            <w:pPr>
              <w:spacing w:line="240" w:lineRule="auto"/>
              <w:rPr>
                <w:b/>
                <w:bCs/>
                <w:sz w:val="12"/>
                <w:szCs w:val="12"/>
              </w:rPr>
            </w:pPr>
            <w:r w:rsidRPr="00A66B18">
              <w:rPr>
                <w:b/>
                <w:bCs/>
                <w:sz w:val="12"/>
                <w:szCs w:val="12"/>
              </w:rPr>
              <w:t> </w:t>
            </w:r>
          </w:p>
        </w:tc>
        <w:tc>
          <w:tcPr>
            <w:tcW w:w="749" w:type="pct"/>
            <w:tcBorders>
              <w:top w:val="nil"/>
              <w:left w:val="nil"/>
              <w:bottom w:val="nil"/>
              <w:right w:val="nil"/>
            </w:tcBorders>
            <w:shd w:val="clear" w:color="000000" w:fill="EAF1F6"/>
            <w:vAlign w:val="center"/>
            <w:hideMark/>
          </w:tcPr>
          <w:p w14:paraId="2842D966" w14:textId="77777777" w:rsidR="00A66B18" w:rsidRPr="00A66B18" w:rsidRDefault="00A66B18" w:rsidP="00A66B18">
            <w:pPr>
              <w:spacing w:line="240" w:lineRule="auto"/>
              <w:jc w:val="right"/>
              <w:rPr>
                <w:b/>
                <w:bCs/>
                <w:sz w:val="12"/>
                <w:szCs w:val="12"/>
              </w:rPr>
            </w:pPr>
            <w:r w:rsidRPr="00A66B18">
              <w:rPr>
                <w:b/>
                <w:bCs/>
                <w:sz w:val="12"/>
                <w:szCs w:val="12"/>
              </w:rPr>
              <w:t>9 087 334</w:t>
            </w:r>
          </w:p>
        </w:tc>
        <w:tc>
          <w:tcPr>
            <w:tcW w:w="818" w:type="pct"/>
            <w:tcBorders>
              <w:top w:val="nil"/>
              <w:left w:val="nil"/>
              <w:bottom w:val="nil"/>
              <w:right w:val="nil"/>
            </w:tcBorders>
            <w:shd w:val="clear" w:color="000000" w:fill="EAF1F6"/>
            <w:vAlign w:val="center"/>
            <w:hideMark/>
          </w:tcPr>
          <w:p w14:paraId="279AEC48" w14:textId="77777777" w:rsidR="00A66B18" w:rsidRPr="00A66B18" w:rsidRDefault="00A66B18" w:rsidP="00A66B18">
            <w:pPr>
              <w:spacing w:line="240" w:lineRule="auto"/>
              <w:jc w:val="right"/>
              <w:rPr>
                <w:b/>
                <w:bCs/>
                <w:sz w:val="12"/>
                <w:szCs w:val="12"/>
              </w:rPr>
            </w:pPr>
            <w:r w:rsidRPr="00A66B18">
              <w:rPr>
                <w:b/>
                <w:bCs/>
                <w:sz w:val="12"/>
                <w:szCs w:val="12"/>
              </w:rPr>
              <w:t>8 978 610,61</w:t>
            </w:r>
          </w:p>
        </w:tc>
        <w:tc>
          <w:tcPr>
            <w:tcW w:w="429" w:type="pct"/>
            <w:tcBorders>
              <w:top w:val="nil"/>
              <w:left w:val="nil"/>
              <w:bottom w:val="nil"/>
              <w:right w:val="nil"/>
            </w:tcBorders>
            <w:shd w:val="clear" w:color="000000" w:fill="EAF1F6"/>
            <w:vAlign w:val="center"/>
            <w:hideMark/>
          </w:tcPr>
          <w:p w14:paraId="7D6751E8" w14:textId="77777777" w:rsidR="00A66B18" w:rsidRPr="00A66B18" w:rsidRDefault="00A66B18" w:rsidP="00A66B18">
            <w:pPr>
              <w:spacing w:line="240" w:lineRule="auto"/>
              <w:jc w:val="right"/>
              <w:rPr>
                <w:b/>
                <w:bCs/>
                <w:sz w:val="12"/>
                <w:szCs w:val="12"/>
              </w:rPr>
            </w:pPr>
            <w:r w:rsidRPr="00A66B18">
              <w:rPr>
                <w:b/>
                <w:bCs/>
                <w:sz w:val="12"/>
                <w:szCs w:val="12"/>
              </w:rPr>
              <w:t>98,8%</w:t>
            </w:r>
          </w:p>
        </w:tc>
      </w:tr>
      <w:tr w:rsidR="00A66B18" w:rsidRPr="00A66B18" w14:paraId="5877FDD5" w14:textId="77777777" w:rsidTr="00A66B18">
        <w:trPr>
          <w:trHeight w:val="85"/>
        </w:trPr>
        <w:tc>
          <w:tcPr>
            <w:tcW w:w="2618" w:type="pct"/>
            <w:tcBorders>
              <w:top w:val="nil"/>
              <w:left w:val="nil"/>
              <w:bottom w:val="nil"/>
              <w:right w:val="nil"/>
            </w:tcBorders>
            <w:shd w:val="clear" w:color="auto" w:fill="auto"/>
            <w:vAlign w:val="center"/>
            <w:hideMark/>
          </w:tcPr>
          <w:p w14:paraId="3C696BCB" w14:textId="77777777" w:rsidR="00A66B18" w:rsidRPr="00A66B18" w:rsidRDefault="00A66B18" w:rsidP="00A66B18">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14:paraId="33592D47"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7F2AD129"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28A6FFF7"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9B67A21"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99AF9C1" w14:textId="77777777" w:rsidTr="00A66B18">
        <w:trPr>
          <w:trHeight w:val="85"/>
        </w:trPr>
        <w:tc>
          <w:tcPr>
            <w:tcW w:w="2618" w:type="pct"/>
            <w:tcBorders>
              <w:top w:val="nil"/>
              <w:left w:val="nil"/>
              <w:bottom w:val="nil"/>
              <w:right w:val="nil"/>
            </w:tcBorders>
            <w:shd w:val="clear" w:color="auto" w:fill="auto"/>
            <w:vAlign w:val="center"/>
            <w:hideMark/>
          </w:tcPr>
          <w:p w14:paraId="0E51B6EA" w14:textId="77777777" w:rsidR="00A66B18" w:rsidRPr="00A66B18" w:rsidRDefault="00A66B18" w:rsidP="00A66B18">
            <w:pPr>
              <w:spacing w:line="240" w:lineRule="auto"/>
              <w:rPr>
                <w:i/>
                <w:iCs/>
                <w:sz w:val="12"/>
                <w:szCs w:val="12"/>
                <w:u w:val="single"/>
              </w:rPr>
            </w:pPr>
            <w:r w:rsidRPr="00A66B18">
              <w:rPr>
                <w:i/>
                <w:iCs/>
                <w:sz w:val="12"/>
                <w:szCs w:val="12"/>
                <w:u w:val="single"/>
              </w:rPr>
              <w:t>Cel:</w:t>
            </w:r>
            <w:r w:rsidRPr="00A66B18">
              <w:rPr>
                <w:i/>
                <w:iCs/>
                <w:sz w:val="12"/>
                <w:szCs w:val="12"/>
              </w:rPr>
              <w:t xml:space="preserve"> </w:t>
            </w:r>
            <w:r w:rsidRPr="00A66B18">
              <w:rPr>
                <w:sz w:val="12"/>
                <w:szCs w:val="12"/>
              </w:rPr>
              <w:t xml:space="preserve">prowadzenie jednostek pomocy społecznej zapewniających usługi bytowe, opiekuńcze i wspomagające dla osób wymagających całodobowej lub okresowej opieki </w:t>
            </w:r>
          </w:p>
        </w:tc>
        <w:tc>
          <w:tcPr>
            <w:tcW w:w="386" w:type="pct"/>
            <w:tcBorders>
              <w:top w:val="nil"/>
              <w:left w:val="nil"/>
              <w:bottom w:val="nil"/>
              <w:right w:val="nil"/>
            </w:tcBorders>
            <w:shd w:val="clear" w:color="auto" w:fill="auto"/>
            <w:noWrap/>
            <w:vAlign w:val="center"/>
            <w:hideMark/>
          </w:tcPr>
          <w:p w14:paraId="6FE2DD03"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6D45AA28"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249DBA4B"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200892A"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7B6EC56" w14:textId="77777777" w:rsidTr="00A66B18">
        <w:trPr>
          <w:trHeight w:val="85"/>
        </w:trPr>
        <w:tc>
          <w:tcPr>
            <w:tcW w:w="2618" w:type="pct"/>
            <w:tcBorders>
              <w:top w:val="nil"/>
              <w:left w:val="nil"/>
              <w:bottom w:val="nil"/>
              <w:right w:val="nil"/>
            </w:tcBorders>
            <w:shd w:val="clear" w:color="auto" w:fill="auto"/>
            <w:vAlign w:val="center"/>
            <w:hideMark/>
          </w:tcPr>
          <w:p w14:paraId="496C57B9"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5C6E42BA"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D02B057"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B33BA1F"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A77F9CC"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7473632" w14:textId="77777777" w:rsidTr="00A66B18">
        <w:trPr>
          <w:trHeight w:val="85"/>
        </w:trPr>
        <w:tc>
          <w:tcPr>
            <w:tcW w:w="2618" w:type="pct"/>
            <w:tcBorders>
              <w:top w:val="nil"/>
              <w:left w:val="nil"/>
              <w:bottom w:val="nil"/>
              <w:right w:val="nil"/>
            </w:tcBorders>
            <w:shd w:val="clear" w:color="auto" w:fill="auto"/>
            <w:vAlign w:val="center"/>
            <w:hideMark/>
          </w:tcPr>
          <w:p w14:paraId="3F95884B" w14:textId="77777777" w:rsidR="00A66B18" w:rsidRPr="00A66B18" w:rsidRDefault="00A66B18" w:rsidP="00A66B18">
            <w:pPr>
              <w:spacing w:line="240" w:lineRule="auto"/>
              <w:jc w:val="both"/>
              <w:rPr>
                <w:sz w:val="12"/>
                <w:szCs w:val="12"/>
              </w:rPr>
            </w:pPr>
            <w:r w:rsidRPr="00A66B18">
              <w:rPr>
                <w:sz w:val="12"/>
                <w:szCs w:val="12"/>
              </w:rPr>
              <w:t>Prowadzenie i bieżące utrzymanie ośrodków wsparcia, których finansowanie odbywa się ze środków własnych i ze środków budżetu państwa.</w:t>
            </w:r>
          </w:p>
        </w:tc>
        <w:tc>
          <w:tcPr>
            <w:tcW w:w="386" w:type="pct"/>
            <w:tcBorders>
              <w:top w:val="nil"/>
              <w:left w:val="nil"/>
              <w:bottom w:val="nil"/>
              <w:right w:val="nil"/>
            </w:tcBorders>
            <w:shd w:val="clear" w:color="auto" w:fill="auto"/>
            <w:vAlign w:val="center"/>
            <w:hideMark/>
          </w:tcPr>
          <w:p w14:paraId="669A7232" w14:textId="77777777" w:rsidR="00A66B18" w:rsidRPr="00A66B18" w:rsidRDefault="00A66B18" w:rsidP="00A66B18">
            <w:pPr>
              <w:spacing w:line="240" w:lineRule="auto"/>
              <w:jc w:val="both"/>
              <w:rPr>
                <w:sz w:val="12"/>
                <w:szCs w:val="12"/>
              </w:rPr>
            </w:pPr>
          </w:p>
        </w:tc>
        <w:tc>
          <w:tcPr>
            <w:tcW w:w="749" w:type="pct"/>
            <w:tcBorders>
              <w:top w:val="nil"/>
              <w:left w:val="nil"/>
              <w:bottom w:val="nil"/>
              <w:right w:val="nil"/>
            </w:tcBorders>
            <w:shd w:val="clear" w:color="auto" w:fill="auto"/>
            <w:vAlign w:val="center"/>
            <w:hideMark/>
          </w:tcPr>
          <w:p w14:paraId="4E1BD6E8"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D106DF5"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A570428"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1337FCD" w14:textId="77777777" w:rsidTr="00A66B18">
        <w:trPr>
          <w:trHeight w:val="85"/>
        </w:trPr>
        <w:tc>
          <w:tcPr>
            <w:tcW w:w="2618" w:type="pct"/>
            <w:tcBorders>
              <w:top w:val="nil"/>
              <w:left w:val="nil"/>
              <w:bottom w:val="nil"/>
              <w:right w:val="nil"/>
            </w:tcBorders>
            <w:shd w:val="clear" w:color="auto" w:fill="auto"/>
            <w:vAlign w:val="center"/>
            <w:hideMark/>
          </w:tcPr>
          <w:p w14:paraId="21F6D077"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14A836D5"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144C3571"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AAADC09"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7C810A6"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223008C" w14:textId="77777777" w:rsidTr="00A66B18">
        <w:trPr>
          <w:trHeight w:val="85"/>
        </w:trPr>
        <w:tc>
          <w:tcPr>
            <w:tcW w:w="2618" w:type="pct"/>
            <w:tcBorders>
              <w:top w:val="nil"/>
              <w:left w:val="nil"/>
              <w:bottom w:val="nil"/>
              <w:right w:val="nil"/>
            </w:tcBorders>
            <w:shd w:val="clear" w:color="auto" w:fill="auto"/>
            <w:vAlign w:val="center"/>
            <w:hideMark/>
          </w:tcPr>
          <w:p w14:paraId="5FBAD0F5" w14:textId="77777777" w:rsidR="00A66B18" w:rsidRPr="00A66B18" w:rsidRDefault="00A66B18" w:rsidP="00A66B18">
            <w:pPr>
              <w:spacing w:line="240" w:lineRule="auto"/>
              <w:rPr>
                <w:sz w:val="12"/>
                <w:szCs w:val="12"/>
              </w:rPr>
            </w:pPr>
            <w:r w:rsidRPr="00A66B18">
              <w:rPr>
                <w:sz w:val="12"/>
                <w:szCs w:val="12"/>
              </w:rPr>
              <w:t>zadania własne</w:t>
            </w:r>
          </w:p>
        </w:tc>
        <w:tc>
          <w:tcPr>
            <w:tcW w:w="386" w:type="pct"/>
            <w:tcBorders>
              <w:top w:val="nil"/>
              <w:left w:val="nil"/>
              <w:bottom w:val="nil"/>
              <w:right w:val="nil"/>
            </w:tcBorders>
            <w:shd w:val="clear" w:color="auto" w:fill="auto"/>
            <w:vAlign w:val="center"/>
            <w:hideMark/>
          </w:tcPr>
          <w:p w14:paraId="1CEF4004"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vAlign w:val="center"/>
            <w:hideMark/>
          </w:tcPr>
          <w:p w14:paraId="21779A58" w14:textId="77777777" w:rsidR="00A66B18" w:rsidRPr="00A66B18" w:rsidRDefault="00A66B18" w:rsidP="00A66B18">
            <w:pPr>
              <w:spacing w:line="240" w:lineRule="auto"/>
              <w:jc w:val="right"/>
              <w:rPr>
                <w:sz w:val="12"/>
                <w:szCs w:val="12"/>
              </w:rPr>
            </w:pPr>
            <w:r w:rsidRPr="00A66B18">
              <w:rPr>
                <w:sz w:val="12"/>
                <w:szCs w:val="12"/>
              </w:rPr>
              <w:t>8 312 707</w:t>
            </w:r>
          </w:p>
        </w:tc>
        <w:tc>
          <w:tcPr>
            <w:tcW w:w="818" w:type="pct"/>
            <w:tcBorders>
              <w:top w:val="nil"/>
              <w:left w:val="nil"/>
              <w:bottom w:val="nil"/>
              <w:right w:val="nil"/>
            </w:tcBorders>
            <w:shd w:val="clear" w:color="auto" w:fill="auto"/>
            <w:vAlign w:val="center"/>
            <w:hideMark/>
          </w:tcPr>
          <w:p w14:paraId="0468E0FD" w14:textId="77777777" w:rsidR="00A66B18" w:rsidRPr="00A66B18" w:rsidRDefault="00A66B18" w:rsidP="00A66B18">
            <w:pPr>
              <w:spacing w:line="240" w:lineRule="auto"/>
              <w:jc w:val="right"/>
              <w:rPr>
                <w:sz w:val="12"/>
                <w:szCs w:val="12"/>
              </w:rPr>
            </w:pPr>
            <w:r w:rsidRPr="00A66B18">
              <w:rPr>
                <w:sz w:val="12"/>
                <w:szCs w:val="12"/>
              </w:rPr>
              <w:t>8 205 034,17</w:t>
            </w:r>
          </w:p>
        </w:tc>
        <w:tc>
          <w:tcPr>
            <w:tcW w:w="429" w:type="pct"/>
            <w:tcBorders>
              <w:top w:val="nil"/>
              <w:left w:val="nil"/>
              <w:bottom w:val="nil"/>
              <w:right w:val="nil"/>
            </w:tcBorders>
            <w:shd w:val="clear" w:color="auto" w:fill="auto"/>
            <w:vAlign w:val="center"/>
            <w:hideMark/>
          </w:tcPr>
          <w:p w14:paraId="468BF42B" w14:textId="77777777" w:rsidR="00A66B18" w:rsidRPr="00A66B18" w:rsidRDefault="00A66B18" w:rsidP="00A66B18">
            <w:pPr>
              <w:spacing w:line="240" w:lineRule="auto"/>
              <w:jc w:val="right"/>
              <w:rPr>
                <w:sz w:val="12"/>
                <w:szCs w:val="12"/>
              </w:rPr>
            </w:pPr>
            <w:r w:rsidRPr="00A66B18">
              <w:rPr>
                <w:sz w:val="12"/>
                <w:szCs w:val="12"/>
              </w:rPr>
              <w:t>98,7%</w:t>
            </w:r>
          </w:p>
        </w:tc>
      </w:tr>
      <w:tr w:rsidR="00A66B18" w:rsidRPr="00A66B18" w14:paraId="35601D21" w14:textId="77777777" w:rsidTr="00A66B18">
        <w:trPr>
          <w:trHeight w:val="85"/>
        </w:trPr>
        <w:tc>
          <w:tcPr>
            <w:tcW w:w="2618" w:type="pct"/>
            <w:tcBorders>
              <w:top w:val="nil"/>
              <w:left w:val="nil"/>
              <w:bottom w:val="nil"/>
              <w:right w:val="nil"/>
            </w:tcBorders>
            <w:shd w:val="clear" w:color="auto" w:fill="auto"/>
            <w:vAlign w:val="center"/>
            <w:hideMark/>
          </w:tcPr>
          <w:p w14:paraId="13D8B60E"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vAlign w:val="center"/>
            <w:hideMark/>
          </w:tcPr>
          <w:p w14:paraId="7BCCFD98"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02299E25"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1A4908A"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149C038"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39E0AA0" w14:textId="77777777" w:rsidTr="00A66B18">
        <w:trPr>
          <w:trHeight w:val="85"/>
        </w:trPr>
        <w:tc>
          <w:tcPr>
            <w:tcW w:w="2618" w:type="pct"/>
            <w:tcBorders>
              <w:top w:val="nil"/>
              <w:left w:val="nil"/>
              <w:bottom w:val="nil"/>
              <w:right w:val="nil"/>
            </w:tcBorders>
            <w:shd w:val="clear" w:color="auto" w:fill="auto"/>
            <w:vAlign w:val="center"/>
            <w:hideMark/>
          </w:tcPr>
          <w:p w14:paraId="434A4D56" w14:textId="77777777" w:rsidR="00A66B18" w:rsidRPr="00A66B18" w:rsidRDefault="00A66B18" w:rsidP="00A66B18">
            <w:pPr>
              <w:spacing w:line="240" w:lineRule="auto"/>
              <w:rPr>
                <w:sz w:val="12"/>
                <w:szCs w:val="12"/>
              </w:rPr>
            </w:pPr>
            <w:r w:rsidRPr="00A66B18">
              <w:rPr>
                <w:sz w:val="12"/>
                <w:szCs w:val="12"/>
              </w:rPr>
              <w:t xml:space="preserve">1. Dział Wsparcia Społecznego Centrum Pomocy Społecznej przy ul. Świętojerskiej 12a i ul. Twardej 1, świadczący usługi dla osób starszych, samotnych, niepełnosprawnych ruchowo, korzystających z pomocy społecznej. </w:t>
            </w:r>
          </w:p>
        </w:tc>
        <w:tc>
          <w:tcPr>
            <w:tcW w:w="386" w:type="pct"/>
            <w:tcBorders>
              <w:top w:val="nil"/>
              <w:left w:val="nil"/>
              <w:bottom w:val="nil"/>
              <w:right w:val="nil"/>
            </w:tcBorders>
            <w:shd w:val="clear" w:color="auto" w:fill="auto"/>
            <w:vAlign w:val="center"/>
            <w:hideMark/>
          </w:tcPr>
          <w:p w14:paraId="1485A79F"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vAlign w:val="center"/>
            <w:hideMark/>
          </w:tcPr>
          <w:p w14:paraId="667C4E42"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9D32F77"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D0BAE0"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BB3A5A2" w14:textId="77777777" w:rsidTr="00A66B18">
        <w:trPr>
          <w:trHeight w:val="85"/>
        </w:trPr>
        <w:tc>
          <w:tcPr>
            <w:tcW w:w="2618" w:type="pct"/>
            <w:tcBorders>
              <w:top w:val="nil"/>
              <w:left w:val="nil"/>
              <w:bottom w:val="nil"/>
              <w:right w:val="nil"/>
            </w:tcBorders>
            <w:shd w:val="clear" w:color="auto" w:fill="auto"/>
            <w:vAlign w:val="center"/>
            <w:hideMark/>
          </w:tcPr>
          <w:p w14:paraId="110A8182"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5B17028F"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1CCA19D8"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04E2A8B"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1C2DD61"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99A88EB" w14:textId="77777777" w:rsidTr="00A66B18">
        <w:trPr>
          <w:trHeight w:val="85"/>
        </w:trPr>
        <w:tc>
          <w:tcPr>
            <w:tcW w:w="2618" w:type="pct"/>
            <w:tcBorders>
              <w:top w:val="nil"/>
              <w:left w:val="nil"/>
              <w:bottom w:val="nil"/>
              <w:right w:val="nil"/>
            </w:tcBorders>
            <w:shd w:val="clear" w:color="auto" w:fill="auto"/>
            <w:vAlign w:val="center"/>
            <w:hideMark/>
          </w:tcPr>
          <w:p w14:paraId="45E6180F" w14:textId="77777777" w:rsidR="00A66B18" w:rsidRPr="00A66B18" w:rsidRDefault="00A66B18" w:rsidP="00A66B18">
            <w:pPr>
              <w:spacing w:line="240" w:lineRule="auto"/>
              <w:rPr>
                <w:sz w:val="12"/>
                <w:szCs w:val="12"/>
              </w:rPr>
            </w:pPr>
            <w:r w:rsidRPr="00A66B18">
              <w:rPr>
                <w:sz w:val="12"/>
                <w:szCs w:val="12"/>
              </w:rPr>
              <w:t>średnia liczba podopiecznych korzystających z pomocy w miesiącu</w:t>
            </w:r>
          </w:p>
        </w:tc>
        <w:tc>
          <w:tcPr>
            <w:tcW w:w="386" w:type="pct"/>
            <w:tcBorders>
              <w:top w:val="nil"/>
              <w:left w:val="nil"/>
              <w:bottom w:val="nil"/>
              <w:right w:val="nil"/>
            </w:tcBorders>
            <w:shd w:val="clear" w:color="auto" w:fill="auto"/>
            <w:vAlign w:val="center"/>
            <w:hideMark/>
          </w:tcPr>
          <w:p w14:paraId="2735D9FB" w14:textId="77777777" w:rsidR="00A66B18" w:rsidRPr="00A66B18" w:rsidRDefault="00A66B18" w:rsidP="00A66B18">
            <w:pPr>
              <w:spacing w:line="240" w:lineRule="auto"/>
              <w:jc w:val="right"/>
              <w:rPr>
                <w:sz w:val="12"/>
                <w:szCs w:val="12"/>
              </w:rPr>
            </w:pPr>
            <w:r w:rsidRPr="00A66B18">
              <w:rPr>
                <w:sz w:val="12"/>
                <w:szCs w:val="12"/>
              </w:rPr>
              <w:t>196</w:t>
            </w:r>
          </w:p>
        </w:tc>
        <w:tc>
          <w:tcPr>
            <w:tcW w:w="749" w:type="pct"/>
            <w:tcBorders>
              <w:top w:val="nil"/>
              <w:left w:val="nil"/>
              <w:bottom w:val="nil"/>
              <w:right w:val="nil"/>
            </w:tcBorders>
            <w:shd w:val="clear" w:color="auto" w:fill="auto"/>
            <w:vAlign w:val="center"/>
            <w:hideMark/>
          </w:tcPr>
          <w:p w14:paraId="57F8468D" w14:textId="77777777" w:rsidR="00A66B18" w:rsidRPr="00A66B18" w:rsidRDefault="00A66B18" w:rsidP="00A66B18">
            <w:pPr>
              <w:spacing w:line="240" w:lineRule="auto"/>
              <w:jc w:val="right"/>
              <w:rPr>
                <w:sz w:val="12"/>
                <w:szCs w:val="12"/>
              </w:rPr>
            </w:pPr>
          </w:p>
        </w:tc>
        <w:tc>
          <w:tcPr>
            <w:tcW w:w="818" w:type="pct"/>
            <w:tcBorders>
              <w:top w:val="nil"/>
              <w:left w:val="nil"/>
              <w:bottom w:val="nil"/>
              <w:right w:val="nil"/>
            </w:tcBorders>
            <w:shd w:val="clear" w:color="auto" w:fill="auto"/>
            <w:noWrap/>
            <w:vAlign w:val="center"/>
            <w:hideMark/>
          </w:tcPr>
          <w:p w14:paraId="6AB77D4A"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C4E7992"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493B4E6" w14:textId="77777777" w:rsidTr="00A66B18">
        <w:trPr>
          <w:trHeight w:val="85"/>
        </w:trPr>
        <w:tc>
          <w:tcPr>
            <w:tcW w:w="2618" w:type="pct"/>
            <w:tcBorders>
              <w:top w:val="nil"/>
              <w:left w:val="nil"/>
              <w:bottom w:val="nil"/>
              <w:right w:val="nil"/>
            </w:tcBorders>
            <w:shd w:val="clear" w:color="auto" w:fill="auto"/>
            <w:vAlign w:val="center"/>
            <w:hideMark/>
          </w:tcPr>
          <w:p w14:paraId="08835FAA" w14:textId="77777777" w:rsidR="00A66B18" w:rsidRPr="00A66B18" w:rsidRDefault="00A66B18" w:rsidP="00A66B18">
            <w:pPr>
              <w:spacing w:line="240" w:lineRule="auto"/>
              <w:rPr>
                <w:sz w:val="12"/>
                <w:szCs w:val="12"/>
              </w:rPr>
            </w:pPr>
            <w:r w:rsidRPr="00A66B18">
              <w:rPr>
                <w:sz w:val="12"/>
                <w:szCs w:val="12"/>
              </w:rPr>
              <w:t>średni miesięczny koszt pobytu podopiecznego w placówce (zł)</w:t>
            </w:r>
          </w:p>
        </w:tc>
        <w:tc>
          <w:tcPr>
            <w:tcW w:w="386" w:type="pct"/>
            <w:tcBorders>
              <w:top w:val="nil"/>
              <w:left w:val="nil"/>
              <w:bottom w:val="nil"/>
              <w:right w:val="nil"/>
            </w:tcBorders>
            <w:shd w:val="clear" w:color="auto" w:fill="auto"/>
            <w:vAlign w:val="center"/>
            <w:hideMark/>
          </w:tcPr>
          <w:p w14:paraId="32F9AA64" w14:textId="77777777" w:rsidR="00A66B18" w:rsidRPr="00A66B18" w:rsidRDefault="00A66B18" w:rsidP="00A66B18">
            <w:pPr>
              <w:spacing w:line="240" w:lineRule="auto"/>
              <w:jc w:val="right"/>
              <w:rPr>
                <w:sz w:val="12"/>
                <w:szCs w:val="12"/>
              </w:rPr>
            </w:pPr>
            <w:r w:rsidRPr="00A66B18">
              <w:rPr>
                <w:sz w:val="12"/>
                <w:szCs w:val="12"/>
              </w:rPr>
              <w:t>2 906,94</w:t>
            </w:r>
          </w:p>
        </w:tc>
        <w:tc>
          <w:tcPr>
            <w:tcW w:w="749" w:type="pct"/>
            <w:tcBorders>
              <w:top w:val="nil"/>
              <w:left w:val="nil"/>
              <w:bottom w:val="nil"/>
              <w:right w:val="nil"/>
            </w:tcBorders>
            <w:shd w:val="clear" w:color="auto" w:fill="auto"/>
            <w:vAlign w:val="center"/>
            <w:hideMark/>
          </w:tcPr>
          <w:p w14:paraId="2F0A898F" w14:textId="77777777" w:rsidR="00A66B18" w:rsidRPr="00A66B18" w:rsidRDefault="00A66B18" w:rsidP="00A66B18">
            <w:pPr>
              <w:spacing w:line="240" w:lineRule="auto"/>
              <w:jc w:val="right"/>
              <w:rPr>
                <w:sz w:val="12"/>
                <w:szCs w:val="12"/>
              </w:rPr>
            </w:pPr>
          </w:p>
        </w:tc>
        <w:tc>
          <w:tcPr>
            <w:tcW w:w="818" w:type="pct"/>
            <w:tcBorders>
              <w:top w:val="nil"/>
              <w:left w:val="nil"/>
              <w:bottom w:val="nil"/>
              <w:right w:val="nil"/>
            </w:tcBorders>
            <w:shd w:val="clear" w:color="auto" w:fill="auto"/>
            <w:noWrap/>
            <w:vAlign w:val="center"/>
            <w:hideMark/>
          </w:tcPr>
          <w:p w14:paraId="424BF483"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F01CF4"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C57833E" w14:textId="77777777" w:rsidTr="00A66B18">
        <w:trPr>
          <w:trHeight w:val="85"/>
        </w:trPr>
        <w:tc>
          <w:tcPr>
            <w:tcW w:w="2618" w:type="pct"/>
            <w:tcBorders>
              <w:top w:val="nil"/>
              <w:left w:val="nil"/>
              <w:bottom w:val="nil"/>
              <w:right w:val="nil"/>
            </w:tcBorders>
            <w:shd w:val="clear" w:color="auto" w:fill="auto"/>
            <w:vAlign w:val="center"/>
            <w:hideMark/>
          </w:tcPr>
          <w:p w14:paraId="618FC9EC" w14:textId="77777777" w:rsidR="00A66B18" w:rsidRPr="00A66B18" w:rsidRDefault="00A66B18" w:rsidP="00A66B18">
            <w:pPr>
              <w:spacing w:line="240" w:lineRule="auto"/>
              <w:rPr>
                <w:sz w:val="12"/>
                <w:szCs w:val="12"/>
              </w:rPr>
            </w:pPr>
            <w:r w:rsidRPr="00A66B18">
              <w:rPr>
                <w:sz w:val="12"/>
                <w:szCs w:val="12"/>
              </w:rPr>
              <w:t>średnie zatrudnienie (liczba etatów)</w:t>
            </w:r>
          </w:p>
        </w:tc>
        <w:tc>
          <w:tcPr>
            <w:tcW w:w="386" w:type="pct"/>
            <w:tcBorders>
              <w:top w:val="nil"/>
              <w:left w:val="nil"/>
              <w:bottom w:val="nil"/>
              <w:right w:val="nil"/>
            </w:tcBorders>
            <w:shd w:val="clear" w:color="auto" w:fill="auto"/>
            <w:vAlign w:val="center"/>
            <w:hideMark/>
          </w:tcPr>
          <w:p w14:paraId="64425200" w14:textId="77777777" w:rsidR="00A66B18" w:rsidRPr="00A66B18" w:rsidRDefault="00A66B18" w:rsidP="00A66B18">
            <w:pPr>
              <w:spacing w:line="240" w:lineRule="auto"/>
              <w:jc w:val="right"/>
              <w:rPr>
                <w:sz w:val="12"/>
                <w:szCs w:val="12"/>
              </w:rPr>
            </w:pPr>
            <w:r w:rsidRPr="00A66B18">
              <w:rPr>
                <w:sz w:val="12"/>
                <w:szCs w:val="12"/>
              </w:rPr>
              <w:t>34,45</w:t>
            </w:r>
          </w:p>
        </w:tc>
        <w:tc>
          <w:tcPr>
            <w:tcW w:w="749" w:type="pct"/>
            <w:tcBorders>
              <w:top w:val="nil"/>
              <w:left w:val="nil"/>
              <w:bottom w:val="nil"/>
              <w:right w:val="nil"/>
            </w:tcBorders>
            <w:shd w:val="clear" w:color="auto" w:fill="auto"/>
            <w:vAlign w:val="center"/>
            <w:hideMark/>
          </w:tcPr>
          <w:p w14:paraId="5F50C016" w14:textId="77777777" w:rsidR="00A66B18" w:rsidRPr="00A66B18" w:rsidRDefault="00A66B18" w:rsidP="00A66B18">
            <w:pPr>
              <w:spacing w:line="240" w:lineRule="auto"/>
              <w:jc w:val="right"/>
              <w:rPr>
                <w:sz w:val="12"/>
                <w:szCs w:val="12"/>
              </w:rPr>
            </w:pPr>
          </w:p>
        </w:tc>
        <w:tc>
          <w:tcPr>
            <w:tcW w:w="818" w:type="pct"/>
            <w:tcBorders>
              <w:top w:val="nil"/>
              <w:left w:val="nil"/>
              <w:bottom w:val="nil"/>
              <w:right w:val="nil"/>
            </w:tcBorders>
            <w:shd w:val="clear" w:color="auto" w:fill="auto"/>
            <w:noWrap/>
            <w:vAlign w:val="center"/>
            <w:hideMark/>
          </w:tcPr>
          <w:p w14:paraId="37E5F006"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B35DC77"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2F31BE3" w14:textId="77777777" w:rsidTr="00A66B18">
        <w:trPr>
          <w:trHeight w:val="85"/>
        </w:trPr>
        <w:tc>
          <w:tcPr>
            <w:tcW w:w="2618" w:type="pct"/>
            <w:tcBorders>
              <w:top w:val="nil"/>
              <w:left w:val="nil"/>
              <w:bottom w:val="nil"/>
              <w:right w:val="nil"/>
            </w:tcBorders>
            <w:shd w:val="clear" w:color="auto" w:fill="auto"/>
            <w:vAlign w:val="center"/>
            <w:hideMark/>
          </w:tcPr>
          <w:p w14:paraId="3452BC56"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65100EC6"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3413B279"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2B29F0D"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98CA06C"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38C6012" w14:textId="77777777" w:rsidTr="00A66B18">
        <w:trPr>
          <w:trHeight w:val="85"/>
        </w:trPr>
        <w:tc>
          <w:tcPr>
            <w:tcW w:w="2618" w:type="pct"/>
            <w:tcBorders>
              <w:top w:val="nil"/>
              <w:left w:val="nil"/>
              <w:bottom w:val="nil"/>
              <w:right w:val="nil"/>
            </w:tcBorders>
            <w:shd w:val="clear" w:color="auto" w:fill="auto"/>
            <w:vAlign w:val="center"/>
            <w:hideMark/>
          </w:tcPr>
          <w:p w14:paraId="3381A656" w14:textId="77777777" w:rsidR="00A66B18" w:rsidRPr="00A66B18" w:rsidRDefault="00A66B18" w:rsidP="00A66B18">
            <w:pPr>
              <w:spacing w:line="240" w:lineRule="auto"/>
              <w:rPr>
                <w:sz w:val="12"/>
                <w:szCs w:val="12"/>
              </w:rPr>
            </w:pPr>
            <w:r w:rsidRPr="00A66B18">
              <w:rPr>
                <w:sz w:val="12"/>
                <w:szCs w:val="12"/>
              </w:rPr>
              <w:t xml:space="preserve">2. Ośrodek Wsparcia i Rehabilitacji Osób Niepełnosprawnych przy ul. Andersa 6 i 8, świadczący usługi dla osób dorosłych z niepełnosprawnością sprzężoną. </w:t>
            </w:r>
          </w:p>
        </w:tc>
        <w:tc>
          <w:tcPr>
            <w:tcW w:w="386" w:type="pct"/>
            <w:tcBorders>
              <w:top w:val="nil"/>
              <w:left w:val="nil"/>
              <w:bottom w:val="nil"/>
              <w:right w:val="nil"/>
            </w:tcBorders>
            <w:shd w:val="clear" w:color="auto" w:fill="auto"/>
            <w:vAlign w:val="center"/>
            <w:hideMark/>
          </w:tcPr>
          <w:p w14:paraId="0FD7070A"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vAlign w:val="center"/>
            <w:hideMark/>
          </w:tcPr>
          <w:p w14:paraId="4735BD49"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3AB6B43"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23EF010"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4287F6D" w14:textId="77777777" w:rsidTr="00A66B18">
        <w:trPr>
          <w:trHeight w:val="85"/>
        </w:trPr>
        <w:tc>
          <w:tcPr>
            <w:tcW w:w="2618" w:type="pct"/>
            <w:tcBorders>
              <w:top w:val="nil"/>
              <w:left w:val="nil"/>
              <w:bottom w:val="nil"/>
              <w:right w:val="nil"/>
            </w:tcBorders>
            <w:shd w:val="clear" w:color="auto" w:fill="auto"/>
            <w:vAlign w:val="center"/>
            <w:hideMark/>
          </w:tcPr>
          <w:p w14:paraId="0B4E463E"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54E978BC"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1BC9B7B0"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498AA4A"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FC99A13"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68A85AA" w14:textId="77777777" w:rsidTr="00A66B18">
        <w:trPr>
          <w:trHeight w:val="85"/>
        </w:trPr>
        <w:tc>
          <w:tcPr>
            <w:tcW w:w="2618" w:type="pct"/>
            <w:tcBorders>
              <w:top w:val="nil"/>
              <w:left w:val="nil"/>
              <w:bottom w:val="nil"/>
              <w:right w:val="nil"/>
            </w:tcBorders>
            <w:shd w:val="clear" w:color="auto" w:fill="auto"/>
            <w:vAlign w:val="center"/>
            <w:hideMark/>
          </w:tcPr>
          <w:p w14:paraId="60AD5F19" w14:textId="77777777" w:rsidR="00A66B18" w:rsidRPr="00A66B18" w:rsidRDefault="00A66B18" w:rsidP="00A66B18">
            <w:pPr>
              <w:spacing w:line="240" w:lineRule="auto"/>
              <w:rPr>
                <w:sz w:val="12"/>
                <w:szCs w:val="12"/>
              </w:rPr>
            </w:pPr>
            <w:r w:rsidRPr="00A66B18">
              <w:rPr>
                <w:sz w:val="12"/>
                <w:szCs w:val="12"/>
              </w:rPr>
              <w:t>średnia liczba podopiecznych korzystających z pomocy w miesiącu</w:t>
            </w:r>
          </w:p>
        </w:tc>
        <w:tc>
          <w:tcPr>
            <w:tcW w:w="386" w:type="pct"/>
            <w:tcBorders>
              <w:top w:val="nil"/>
              <w:left w:val="nil"/>
              <w:bottom w:val="nil"/>
              <w:right w:val="nil"/>
            </w:tcBorders>
            <w:shd w:val="clear" w:color="auto" w:fill="auto"/>
            <w:vAlign w:val="center"/>
            <w:hideMark/>
          </w:tcPr>
          <w:p w14:paraId="76262E80" w14:textId="77777777" w:rsidR="00A66B18" w:rsidRPr="00A66B18" w:rsidRDefault="00A66B18" w:rsidP="00A66B18">
            <w:pPr>
              <w:spacing w:line="240" w:lineRule="auto"/>
              <w:jc w:val="right"/>
              <w:rPr>
                <w:sz w:val="12"/>
                <w:szCs w:val="12"/>
              </w:rPr>
            </w:pPr>
            <w:r w:rsidRPr="00A66B18">
              <w:rPr>
                <w:sz w:val="12"/>
                <w:szCs w:val="12"/>
              </w:rPr>
              <w:t>18</w:t>
            </w:r>
          </w:p>
        </w:tc>
        <w:tc>
          <w:tcPr>
            <w:tcW w:w="749" w:type="pct"/>
            <w:tcBorders>
              <w:top w:val="nil"/>
              <w:left w:val="nil"/>
              <w:bottom w:val="nil"/>
              <w:right w:val="nil"/>
            </w:tcBorders>
            <w:shd w:val="clear" w:color="auto" w:fill="auto"/>
            <w:vAlign w:val="center"/>
            <w:hideMark/>
          </w:tcPr>
          <w:p w14:paraId="31D2DE56" w14:textId="77777777" w:rsidR="00A66B18" w:rsidRPr="00A66B18" w:rsidRDefault="00A66B18" w:rsidP="00A66B18">
            <w:pPr>
              <w:spacing w:line="240" w:lineRule="auto"/>
              <w:jc w:val="right"/>
              <w:rPr>
                <w:sz w:val="12"/>
                <w:szCs w:val="12"/>
              </w:rPr>
            </w:pPr>
          </w:p>
        </w:tc>
        <w:tc>
          <w:tcPr>
            <w:tcW w:w="818" w:type="pct"/>
            <w:tcBorders>
              <w:top w:val="nil"/>
              <w:left w:val="nil"/>
              <w:bottom w:val="nil"/>
              <w:right w:val="nil"/>
            </w:tcBorders>
            <w:shd w:val="clear" w:color="auto" w:fill="auto"/>
            <w:noWrap/>
            <w:vAlign w:val="center"/>
            <w:hideMark/>
          </w:tcPr>
          <w:p w14:paraId="01A84A36"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033993D"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75E7A35" w14:textId="77777777" w:rsidTr="00A66B18">
        <w:trPr>
          <w:trHeight w:val="85"/>
        </w:trPr>
        <w:tc>
          <w:tcPr>
            <w:tcW w:w="2618" w:type="pct"/>
            <w:tcBorders>
              <w:top w:val="nil"/>
              <w:left w:val="nil"/>
              <w:bottom w:val="nil"/>
              <w:right w:val="nil"/>
            </w:tcBorders>
            <w:shd w:val="clear" w:color="auto" w:fill="auto"/>
            <w:vAlign w:val="center"/>
            <w:hideMark/>
          </w:tcPr>
          <w:p w14:paraId="4B369B31" w14:textId="77777777" w:rsidR="00A66B18" w:rsidRPr="00A66B18" w:rsidRDefault="00A66B18" w:rsidP="00A66B18">
            <w:pPr>
              <w:spacing w:line="240" w:lineRule="auto"/>
              <w:rPr>
                <w:sz w:val="12"/>
                <w:szCs w:val="12"/>
              </w:rPr>
            </w:pPr>
            <w:r w:rsidRPr="00A66B18">
              <w:rPr>
                <w:sz w:val="12"/>
                <w:szCs w:val="12"/>
              </w:rPr>
              <w:t>średni miesięczny koszt pobytu podopiecznego w placówce (zł)</w:t>
            </w:r>
          </w:p>
        </w:tc>
        <w:tc>
          <w:tcPr>
            <w:tcW w:w="386" w:type="pct"/>
            <w:tcBorders>
              <w:top w:val="nil"/>
              <w:left w:val="nil"/>
              <w:bottom w:val="nil"/>
              <w:right w:val="nil"/>
            </w:tcBorders>
            <w:shd w:val="clear" w:color="auto" w:fill="auto"/>
            <w:vAlign w:val="center"/>
            <w:hideMark/>
          </w:tcPr>
          <w:p w14:paraId="08EC9373" w14:textId="77777777" w:rsidR="00A66B18" w:rsidRPr="00A66B18" w:rsidRDefault="00A66B18" w:rsidP="00A66B18">
            <w:pPr>
              <w:spacing w:line="240" w:lineRule="auto"/>
              <w:jc w:val="right"/>
              <w:rPr>
                <w:sz w:val="12"/>
                <w:szCs w:val="12"/>
              </w:rPr>
            </w:pPr>
            <w:r w:rsidRPr="00A66B18">
              <w:rPr>
                <w:sz w:val="12"/>
                <w:szCs w:val="12"/>
              </w:rPr>
              <w:t>6 332,93</w:t>
            </w:r>
          </w:p>
        </w:tc>
        <w:tc>
          <w:tcPr>
            <w:tcW w:w="749" w:type="pct"/>
            <w:tcBorders>
              <w:top w:val="nil"/>
              <w:left w:val="nil"/>
              <w:bottom w:val="nil"/>
              <w:right w:val="nil"/>
            </w:tcBorders>
            <w:shd w:val="clear" w:color="auto" w:fill="auto"/>
            <w:vAlign w:val="center"/>
            <w:hideMark/>
          </w:tcPr>
          <w:p w14:paraId="76E164C9" w14:textId="77777777" w:rsidR="00A66B18" w:rsidRPr="00A66B18" w:rsidRDefault="00A66B18" w:rsidP="00A66B18">
            <w:pPr>
              <w:spacing w:line="240" w:lineRule="auto"/>
              <w:jc w:val="right"/>
              <w:rPr>
                <w:sz w:val="12"/>
                <w:szCs w:val="12"/>
              </w:rPr>
            </w:pPr>
          </w:p>
        </w:tc>
        <w:tc>
          <w:tcPr>
            <w:tcW w:w="818" w:type="pct"/>
            <w:tcBorders>
              <w:top w:val="nil"/>
              <w:left w:val="nil"/>
              <w:bottom w:val="nil"/>
              <w:right w:val="nil"/>
            </w:tcBorders>
            <w:shd w:val="clear" w:color="auto" w:fill="auto"/>
            <w:noWrap/>
            <w:vAlign w:val="center"/>
            <w:hideMark/>
          </w:tcPr>
          <w:p w14:paraId="3FE47432"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4A81B3"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077FEA6" w14:textId="77777777" w:rsidTr="00A66B18">
        <w:trPr>
          <w:trHeight w:val="85"/>
        </w:trPr>
        <w:tc>
          <w:tcPr>
            <w:tcW w:w="2618" w:type="pct"/>
            <w:tcBorders>
              <w:top w:val="nil"/>
              <w:left w:val="nil"/>
              <w:bottom w:val="nil"/>
              <w:right w:val="nil"/>
            </w:tcBorders>
            <w:shd w:val="clear" w:color="auto" w:fill="auto"/>
            <w:vAlign w:val="center"/>
            <w:hideMark/>
          </w:tcPr>
          <w:p w14:paraId="5E831659" w14:textId="77777777" w:rsidR="00A66B18" w:rsidRPr="00A66B18" w:rsidRDefault="00A66B18" w:rsidP="00A66B18">
            <w:pPr>
              <w:spacing w:line="240" w:lineRule="auto"/>
              <w:rPr>
                <w:sz w:val="12"/>
                <w:szCs w:val="12"/>
              </w:rPr>
            </w:pPr>
            <w:r w:rsidRPr="00A66B18">
              <w:rPr>
                <w:sz w:val="12"/>
                <w:szCs w:val="12"/>
              </w:rPr>
              <w:t>średnie zatrudnienie (liczba etatów)</w:t>
            </w:r>
          </w:p>
        </w:tc>
        <w:tc>
          <w:tcPr>
            <w:tcW w:w="386" w:type="pct"/>
            <w:tcBorders>
              <w:top w:val="nil"/>
              <w:left w:val="nil"/>
              <w:bottom w:val="nil"/>
              <w:right w:val="nil"/>
            </w:tcBorders>
            <w:shd w:val="clear" w:color="auto" w:fill="auto"/>
            <w:vAlign w:val="center"/>
            <w:hideMark/>
          </w:tcPr>
          <w:p w14:paraId="65FD3F07" w14:textId="77777777" w:rsidR="00A66B18" w:rsidRPr="00A66B18" w:rsidRDefault="00A66B18" w:rsidP="00A66B18">
            <w:pPr>
              <w:spacing w:line="240" w:lineRule="auto"/>
              <w:jc w:val="right"/>
              <w:rPr>
                <w:sz w:val="12"/>
                <w:szCs w:val="12"/>
              </w:rPr>
            </w:pPr>
            <w:r w:rsidRPr="00A66B18">
              <w:rPr>
                <w:sz w:val="12"/>
                <w:szCs w:val="12"/>
              </w:rPr>
              <w:t>8,69</w:t>
            </w:r>
          </w:p>
        </w:tc>
        <w:tc>
          <w:tcPr>
            <w:tcW w:w="749" w:type="pct"/>
            <w:tcBorders>
              <w:top w:val="nil"/>
              <w:left w:val="nil"/>
              <w:bottom w:val="nil"/>
              <w:right w:val="nil"/>
            </w:tcBorders>
            <w:shd w:val="clear" w:color="auto" w:fill="auto"/>
            <w:vAlign w:val="center"/>
            <w:hideMark/>
          </w:tcPr>
          <w:p w14:paraId="3F67E28F" w14:textId="77777777" w:rsidR="00A66B18" w:rsidRPr="00A66B18" w:rsidRDefault="00A66B18" w:rsidP="00A66B18">
            <w:pPr>
              <w:spacing w:line="240" w:lineRule="auto"/>
              <w:jc w:val="right"/>
              <w:rPr>
                <w:sz w:val="12"/>
                <w:szCs w:val="12"/>
              </w:rPr>
            </w:pPr>
          </w:p>
        </w:tc>
        <w:tc>
          <w:tcPr>
            <w:tcW w:w="818" w:type="pct"/>
            <w:tcBorders>
              <w:top w:val="nil"/>
              <w:left w:val="nil"/>
              <w:bottom w:val="nil"/>
              <w:right w:val="nil"/>
            </w:tcBorders>
            <w:shd w:val="clear" w:color="auto" w:fill="auto"/>
            <w:noWrap/>
            <w:vAlign w:val="center"/>
            <w:hideMark/>
          </w:tcPr>
          <w:p w14:paraId="0F6B5AD3"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4880015"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6903957" w14:textId="77777777" w:rsidTr="00A66B18">
        <w:trPr>
          <w:trHeight w:val="85"/>
        </w:trPr>
        <w:tc>
          <w:tcPr>
            <w:tcW w:w="2618" w:type="pct"/>
            <w:tcBorders>
              <w:top w:val="nil"/>
              <w:left w:val="nil"/>
              <w:bottom w:val="nil"/>
              <w:right w:val="nil"/>
            </w:tcBorders>
            <w:shd w:val="clear" w:color="auto" w:fill="auto"/>
            <w:vAlign w:val="center"/>
            <w:hideMark/>
          </w:tcPr>
          <w:p w14:paraId="6670D1B0"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11292D4C"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3BB86B6"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C2BE69B"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B3AB721"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E4F675A" w14:textId="77777777" w:rsidTr="00A66B18">
        <w:trPr>
          <w:trHeight w:val="85"/>
        </w:trPr>
        <w:tc>
          <w:tcPr>
            <w:tcW w:w="2618" w:type="pct"/>
            <w:tcBorders>
              <w:top w:val="nil"/>
              <w:left w:val="nil"/>
              <w:bottom w:val="nil"/>
              <w:right w:val="nil"/>
            </w:tcBorders>
            <w:shd w:val="clear" w:color="auto" w:fill="auto"/>
            <w:vAlign w:val="center"/>
            <w:hideMark/>
          </w:tcPr>
          <w:p w14:paraId="75F49BF7" w14:textId="77777777" w:rsidR="00A66B18" w:rsidRPr="00A66B18" w:rsidRDefault="00A66B18" w:rsidP="00A66B18">
            <w:pPr>
              <w:spacing w:line="240" w:lineRule="auto"/>
              <w:rPr>
                <w:i/>
                <w:iCs/>
                <w:sz w:val="12"/>
                <w:szCs w:val="12"/>
                <w:u w:val="single"/>
              </w:rPr>
            </w:pPr>
            <w:r w:rsidRPr="00A66B18">
              <w:rPr>
                <w:i/>
                <w:iCs/>
                <w:sz w:val="12"/>
                <w:szCs w:val="12"/>
                <w:u w:val="single"/>
              </w:rPr>
              <w:t>Dysponent:</w:t>
            </w:r>
            <w:r w:rsidRPr="00A66B18">
              <w:rPr>
                <w:i/>
                <w:iCs/>
                <w:sz w:val="12"/>
                <w:szCs w:val="12"/>
              </w:rPr>
              <w:t xml:space="preserve"> Centrum Pomocy Społecznej </w:t>
            </w:r>
          </w:p>
        </w:tc>
        <w:tc>
          <w:tcPr>
            <w:tcW w:w="386" w:type="pct"/>
            <w:tcBorders>
              <w:top w:val="nil"/>
              <w:left w:val="nil"/>
              <w:bottom w:val="nil"/>
              <w:right w:val="nil"/>
            </w:tcBorders>
            <w:shd w:val="clear" w:color="auto" w:fill="auto"/>
            <w:vAlign w:val="center"/>
            <w:hideMark/>
          </w:tcPr>
          <w:p w14:paraId="44103902"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3D67D951" w14:textId="77777777" w:rsidR="00A66B18" w:rsidRPr="00A66B18" w:rsidRDefault="00A66B18" w:rsidP="00A66B18">
            <w:pPr>
              <w:spacing w:line="240" w:lineRule="auto"/>
              <w:jc w:val="right"/>
              <w:rPr>
                <w:i/>
                <w:iCs/>
                <w:sz w:val="12"/>
                <w:szCs w:val="12"/>
              </w:rPr>
            </w:pPr>
            <w:r w:rsidRPr="00A66B18">
              <w:rPr>
                <w:i/>
                <w:iCs/>
                <w:sz w:val="12"/>
                <w:szCs w:val="12"/>
              </w:rPr>
              <w:t>8 312 707</w:t>
            </w:r>
          </w:p>
        </w:tc>
        <w:tc>
          <w:tcPr>
            <w:tcW w:w="818" w:type="pct"/>
            <w:tcBorders>
              <w:top w:val="nil"/>
              <w:left w:val="nil"/>
              <w:bottom w:val="nil"/>
              <w:right w:val="nil"/>
            </w:tcBorders>
            <w:shd w:val="clear" w:color="auto" w:fill="auto"/>
            <w:vAlign w:val="center"/>
            <w:hideMark/>
          </w:tcPr>
          <w:p w14:paraId="5408DF3A" w14:textId="77777777" w:rsidR="00A66B18" w:rsidRPr="00A66B18" w:rsidRDefault="00A66B18" w:rsidP="00A66B18">
            <w:pPr>
              <w:spacing w:line="240" w:lineRule="auto"/>
              <w:jc w:val="right"/>
              <w:rPr>
                <w:i/>
                <w:iCs/>
                <w:sz w:val="12"/>
                <w:szCs w:val="12"/>
              </w:rPr>
            </w:pPr>
            <w:r w:rsidRPr="00A66B18">
              <w:rPr>
                <w:i/>
                <w:iCs/>
                <w:sz w:val="12"/>
                <w:szCs w:val="12"/>
              </w:rPr>
              <w:t>8 205 034,17</w:t>
            </w:r>
          </w:p>
        </w:tc>
        <w:tc>
          <w:tcPr>
            <w:tcW w:w="429" w:type="pct"/>
            <w:tcBorders>
              <w:top w:val="nil"/>
              <w:left w:val="nil"/>
              <w:bottom w:val="nil"/>
              <w:right w:val="nil"/>
            </w:tcBorders>
            <w:shd w:val="clear" w:color="auto" w:fill="auto"/>
            <w:noWrap/>
            <w:vAlign w:val="center"/>
            <w:hideMark/>
          </w:tcPr>
          <w:p w14:paraId="73689600" w14:textId="77777777" w:rsidR="00A66B18" w:rsidRPr="00A66B18" w:rsidRDefault="00A66B18" w:rsidP="00A66B18">
            <w:pPr>
              <w:spacing w:line="240" w:lineRule="auto"/>
              <w:jc w:val="right"/>
              <w:rPr>
                <w:i/>
                <w:iCs/>
                <w:sz w:val="12"/>
                <w:szCs w:val="12"/>
              </w:rPr>
            </w:pPr>
            <w:r w:rsidRPr="00A66B18">
              <w:rPr>
                <w:i/>
                <w:iCs/>
                <w:sz w:val="12"/>
                <w:szCs w:val="12"/>
              </w:rPr>
              <w:t>98,7%</w:t>
            </w:r>
          </w:p>
        </w:tc>
      </w:tr>
      <w:tr w:rsidR="00A66B18" w:rsidRPr="00A66B18" w14:paraId="16383208" w14:textId="77777777" w:rsidTr="00A66B18">
        <w:trPr>
          <w:trHeight w:val="85"/>
        </w:trPr>
        <w:tc>
          <w:tcPr>
            <w:tcW w:w="2618" w:type="pct"/>
            <w:tcBorders>
              <w:top w:val="nil"/>
              <w:left w:val="nil"/>
              <w:bottom w:val="nil"/>
              <w:right w:val="nil"/>
            </w:tcBorders>
            <w:shd w:val="clear" w:color="auto" w:fill="auto"/>
            <w:vAlign w:val="center"/>
            <w:hideMark/>
          </w:tcPr>
          <w:p w14:paraId="173CAA29" w14:textId="77777777" w:rsidR="00A66B18" w:rsidRPr="00A66B18" w:rsidRDefault="00A66B18" w:rsidP="00A66B18">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0D589ECB"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BD0988E"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C794C04"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465F36B"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AC60BE9" w14:textId="77777777" w:rsidTr="00A66B18">
        <w:trPr>
          <w:trHeight w:val="85"/>
        </w:trPr>
        <w:tc>
          <w:tcPr>
            <w:tcW w:w="2618" w:type="pct"/>
            <w:tcBorders>
              <w:top w:val="nil"/>
              <w:left w:val="nil"/>
              <w:bottom w:val="nil"/>
              <w:right w:val="nil"/>
            </w:tcBorders>
            <w:shd w:val="clear" w:color="auto" w:fill="auto"/>
            <w:vAlign w:val="center"/>
            <w:hideMark/>
          </w:tcPr>
          <w:p w14:paraId="04E40E70" w14:textId="77777777" w:rsidR="00A66B18" w:rsidRPr="00A66B18" w:rsidRDefault="00A66B18" w:rsidP="00A66B18">
            <w:pPr>
              <w:spacing w:line="240" w:lineRule="auto"/>
              <w:rPr>
                <w:i/>
                <w:iCs/>
                <w:sz w:val="12"/>
                <w:szCs w:val="12"/>
                <w:u w:val="single"/>
              </w:rPr>
            </w:pPr>
            <w:r w:rsidRPr="00A66B18">
              <w:rPr>
                <w:i/>
                <w:iCs/>
                <w:sz w:val="12"/>
                <w:szCs w:val="12"/>
                <w:u w:val="single"/>
              </w:rPr>
              <w:t>Klasyfikacja:</w:t>
            </w:r>
            <w:r w:rsidRPr="00A66B18">
              <w:rPr>
                <w:i/>
                <w:iCs/>
                <w:sz w:val="12"/>
                <w:szCs w:val="12"/>
              </w:rPr>
              <w:t xml:space="preserve"> rozdział: 85203</w:t>
            </w:r>
          </w:p>
        </w:tc>
        <w:tc>
          <w:tcPr>
            <w:tcW w:w="386" w:type="pct"/>
            <w:tcBorders>
              <w:top w:val="nil"/>
              <w:left w:val="nil"/>
              <w:bottom w:val="nil"/>
              <w:right w:val="nil"/>
            </w:tcBorders>
            <w:shd w:val="clear" w:color="auto" w:fill="auto"/>
            <w:vAlign w:val="center"/>
            <w:hideMark/>
          </w:tcPr>
          <w:p w14:paraId="3C0A94A3"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7CF502A9"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E73F83E"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2073D44"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6AB5900" w14:textId="77777777" w:rsidTr="00A66B18">
        <w:trPr>
          <w:trHeight w:val="85"/>
        </w:trPr>
        <w:tc>
          <w:tcPr>
            <w:tcW w:w="2618" w:type="pct"/>
            <w:tcBorders>
              <w:top w:val="nil"/>
              <w:left w:val="nil"/>
              <w:bottom w:val="nil"/>
              <w:right w:val="nil"/>
            </w:tcBorders>
            <w:shd w:val="clear" w:color="auto" w:fill="auto"/>
            <w:vAlign w:val="center"/>
            <w:hideMark/>
          </w:tcPr>
          <w:p w14:paraId="6AC39194"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6BB4D3D9"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3301A0E"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764460E"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CE05F0E"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D3960C6" w14:textId="77777777" w:rsidTr="00A66B18">
        <w:trPr>
          <w:trHeight w:val="85"/>
        </w:trPr>
        <w:tc>
          <w:tcPr>
            <w:tcW w:w="2618" w:type="pct"/>
            <w:tcBorders>
              <w:top w:val="nil"/>
              <w:left w:val="nil"/>
              <w:bottom w:val="nil"/>
              <w:right w:val="nil"/>
            </w:tcBorders>
            <w:shd w:val="clear" w:color="auto" w:fill="auto"/>
            <w:vAlign w:val="center"/>
            <w:hideMark/>
          </w:tcPr>
          <w:p w14:paraId="568248B0" w14:textId="77777777" w:rsidR="00A66B18" w:rsidRPr="00A66B18" w:rsidRDefault="00A66B18" w:rsidP="00A66B18">
            <w:pPr>
              <w:spacing w:line="240" w:lineRule="auto"/>
              <w:rPr>
                <w:i/>
                <w:iCs/>
                <w:sz w:val="12"/>
                <w:szCs w:val="12"/>
                <w:u w:val="single"/>
              </w:rPr>
            </w:pPr>
            <w:r w:rsidRPr="00A66B1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5F2B7329"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20EDC2F7"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C5D33C1"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974B86"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7EDD732" w14:textId="77777777" w:rsidTr="00A66B18">
        <w:trPr>
          <w:trHeight w:val="85"/>
        </w:trPr>
        <w:tc>
          <w:tcPr>
            <w:tcW w:w="2618" w:type="pct"/>
            <w:tcBorders>
              <w:top w:val="nil"/>
              <w:left w:val="nil"/>
              <w:bottom w:val="nil"/>
              <w:right w:val="nil"/>
            </w:tcBorders>
            <w:shd w:val="clear" w:color="auto" w:fill="auto"/>
            <w:vAlign w:val="center"/>
            <w:hideMark/>
          </w:tcPr>
          <w:p w14:paraId="6D42409A" w14:textId="77777777" w:rsidR="00A66B18" w:rsidRPr="00A66B18" w:rsidRDefault="00A66B18" w:rsidP="00A66B18">
            <w:pPr>
              <w:spacing w:line="240" w:lineRule="auto"/>
              <w:rPr>
                <w:sz w:val="12"/>
                <w:szCs w:val="12"/>
              </w:rPr>
            </w:pPr>
            <w:r w:rsidRPr="00A66B18">
              <w:rPr>
                <w:sz w:val="12"/>
                <w:szCs w:val="12"/>
              </w:rPr>
              <w:t>wynagrodzenia i pochodne</w:t>
            </w:r>
          </w:p>
        </w:tc>
        <w:tc>
          <w:tcPr>
            <w:tcW w:w="386" w:type="pct"/>
            <w:tcBorders>
              <w:top w:val="nil"/>
              <w:left w:val="nil"/>
              <w:bottom w:val="nil"/>
              <w:right w:val="nil"/>
            </w:tcBorders>
            <w:shd w:val="clear" w:color="auto" w:fill="auto"/>
            <w:noWrap/>
            <w:vAlign w:val="center"/>
            <w:hideMark/>
          </w:tcPr>
          <w:p w14:paraId="21B54863"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42A6BBEE" w14:textId="77777777" w:rsidR="00A66B18" w:rsidRPr="00A66B18" w:rsidRDefault="00A66B18" w:rsidP="00A66B18">
            <w:pPr>
              <w:spacing w:line="240" w:lineRule="auto"/>
              <w:jc w:val="right"/>
              <w:rPr>
                <w:sz w:val="12"/>
                <w:szCs w:val="12"/>
              </w:rPr>
            </w:pPr>
            <w:r w:rsidRPr="00A66B18">
              <w:rPr>
                <w:sz w:val="12"/>
                <w:szCs w:val="12"/>
              </w:rPr>
              <w:t>5 953 658</w:t>
            </w:r>
          </w:p>
        </w:tc>
        <w:tc>
          <w:tcPr>
            <w:tcW w:w="818" w:type="pct"/>
            <w:tcBorders>
              <w:top w:val="nil"/>
              <w:left w:val="nil"/>
              <w:bottom w:val="nil"/>
              <w:right w:val="nil"/>
            </w:tcBorders>
            <w:shd w:val="clear" w:color="auto" w:fill="auto"/>
            <w:noWrap/>
            <w:vAlign w:val="center"/>
            <w:hideMark/>
          </w:tcPr>
          <w:p w14:paraId="11847B9F" w14:textId="77777777" w:rsidR="00A66B18" w:rsidRPr="00A66B18" w:rsidRDefault="00A66B18" w:rsidP="00A66B18">
            <w:pPr>
              <w:spacing w:line="240" w:lineRule="auto"/>
              <w:jc w:val="right"/>
              <w:rPr>
                <w:sz w:val="12"/>
                <w:szCs w:val="12"/>
              </w:rPr>
            </w:pPr>
            <w:r w:rsidRPr="00A66B18">
              <w:rPr>
                <w:sz w:val="12"/>
                <w:szCs w:val="12"/>
              </w:rPr>
              <w:t>5 934 554,90</w:t>
            </w:r>
          </w:p>
        </w:tc>
        <w:tc>
          <w:tcPr>
            <w:tcW w:w="429" w:type="pct"/>
            <w:tcBorders>
              <w:top w:val="nil"/>
              <w:left w:val="nil"/>
              <w:bottom w:val="nil"/>
              <w:right w:val="nil"/>
            </w:tcBorders>
            <w:shd w:val="clear" w:color="auto" w:fill="auto"/>
            <w:noWrap/>
            <w:vAlign w:val="center"/>
            <w:hideMark/>
          </w:tcPr>
          <w:p w14:paraId="2287344B" w14:textId="77777777" w:rsidR="00A66B18" w:rsidRPr="00A66B18" w:rsidRDefault="00A66B18" w:rsidP="00A66B18">
            <w:pPr>
              <w:spacing w:line="240" w:lineRule="auto"/>
              <w:jc w:val="right"/>
              <w:rPr>
                <w:sz w:val="12"/>
                <w:szCs w:val="12"/>
              </w:rPr>
            </w:pPr>
            <w:r w:rsidRPr="00A66B18">
              <w:rPr>
                <w:sz w:val="12"/>
                <w:szCs w:val="12"/>
              </w:rPr>
              <w:t>99,7%</w:t>
            </w:r>
          </w:p>
        </w:tc>
      </w:tr>
      <w:tr w:rsidR="00A66B18" w:rsidRPr="00A66B18" w14:paraId="2CACE369" w14:textId="77777777" w:rsidTr="00A66B18">
        <w:trPr>
          <w:trHeight w:val="85"/>
        </w:trPr>
        <w:tc>
          <w:tcPr>
            <w:tcW w:w="2618" w:type="pct"/>
            <w:tcBorders>
              <w:top w:val="nil"/>
              <w:left w:val="nil"/>
              <w:bottom w:val="nil"/>
              <w:right w:val="nil"/>
            </w:tcBorders>
            <w:shd w:val="clear" w:color="auto" w:fill="auto"/>
            <w:vAlign w:val="center"/>
            <w:hideMark/>
          </w:tcPr>
          <w:p w14:paraId="3A656A9D" w14:textId="77777777" w:rsidR="00A66B18" w:rsidRPr="00A66B18" w:rsidRDefault="00A66B18" w:rsidP="00A66B18">
            <w:pPr>
              <w:spacing w:line="240" w:lineRule="auto"/>
              <w:rPr>
                <w:i/>
                <w:iCs/>
                <w:sz w:val="12"/>
                <w:szCs w:val="12"/>
              </w:rPr>
            </w:pPr>
            <w:r w:rsidRPr="00A66B18">
              <w:rPr>
                <w:i/>
                <w:iCs/>
                <w:sz w:val="12"/>
                <w:szCs w:val="12"/>
              </w:rPr>
              <w:t>- wynagrodzenia osobowe pracowników</w:t>
            </w:r>
          </w:p>
        </w:tc>
        <w:tc>
          <w:tcPr>
            <w:tcW w:w="386" w:type="pct"/>
            <w:tcBorders>
              <w:top w:val="nil"/>
              <w:left w:val="nil"/>
              <w:bottom w:val="nil"/>
              <w:right w:val="nil"/>
            </w:tcBorders>
            <w:shd w:val="clear" w:color="auto" w:fill="auto"/>
            <w:vAlign w:val="center"/>
            <w:hideMark/>
          </w:tcPr>
          <w:p w14:paraId="5FB7CD85"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295441E8" w14:textId="77777777" w:rsidR="00A66B18" w:rsidRPr="00A66B18" w:rsidRDefault="00A66B18" w:rsidP="00A66B18">
            <w:pPr>
              <w:spacing w:line="240" w:lineRule="auto"/>
              <w:jc w:val="right"/>
              <w:rPr>
                <w:i/>
                <w:iCs/>
                <w:sz w:val="12"/>
                <w:szCs w:val="12"/>
              </w:rPr>
            </w:pPr>
            <w:r w:rsidRPr="00A66B18">
              <w:rPr>
                <w:i/>
                <w:iCs/>
                <w:sz w:val="12"/>
                <w:szCs w:val="12"/>
              </w:rPr>
              <w:t>4 729 909</w:t>
            </w:r>
          </w:p>
        </w:tc>
        <w:tc>
          <w:tcPr>
            <w:tcW w:w="818" w:type="pct"/>
            <w:tcBorders>
              <w:top w:val="nil"/>
              <w:left w:val="nil"/>
              <w:bottom w:val="nil"/>
              <w:right w:val="nil"/>
            </w:tcBorders>
            <w:shd w:val="clear" w:color="auto" w:fill="auto"/>
            <w:noWrap/>
            <w:vAlign w:val="center"/>
            <w:hideMark/>
          </w:tcPr>
          <w:p w14:paraId="20712BE9" w14:textId="77777777" w:rsidR="00A66B18" w:rsidRPr="00A66B18" w:rsidRDefault="00A66B18" w:rsidP="00A66B18">
            <w:pPr>
              <w:spacing w:line="240" w:lineRule="auto"/>
              <w:jc w:val="right"/>
              <w:rPr>
                <w:i/>
                <w:iCs/>
                <w:sz w:val="12"/>
                <w:szCs w:val="12"/>
              </w:rPr>
            </w:pPr>
            <w:r w:rsidRPr="00A66B18">
              <w:rPr>
                <w:i/>
                <w:iCs/>
                <w:sz w:val="12"/>
                <w:szCs w:val="12"/>
              </w:rPr>
              <w:t>4 724 191,77</w:t>
            </w:r>
          </w:p>
        </w:tc>
        <w:tc>
          <w:tcPr>
            <w:tcW w:w="429" w:type="pct"/>
            <w:tcBorders>
              <w:top w:val="nil"/>
              <w:left w:val="nil"/>
              <w:bottom w:val="nil"/>
              <w:right w:val="nil"/>
            </w:tcBorders>
            <w:shd w:val="clear" w:color="auto" w:fill="auto"/>
            <w:noWrap/>
            <w:vAlign w:val="center"/>
            <w:hideMark/>
          </w:tcPr>
          <w:p w14:paraId="30AE6030" w14:textId="77777777" w:rsidR="00A66B18" w:rsidRPr="00A66B18" w:rsidRDefault="00A66B18" w:rsidP="00A66B18">
            <w:pPr>
              <w:spacing w:line="240" w:lineRule="auto"/>
              <w:jc w:val="right"/>
              <w:rPr>
                <w:i/>
                <w:iCs/>
                <w:sz w:val="12"/>
                <w:szCs w:val="12"/>
              </w:rPr>
            </w:pPr>
            <w:r w:rsidRPr="00A66B18">
              <w:rPr>
                <w:i/>
                <w:iCs/>
                <w:sz w:val="12"/>
                <w:szCs w:val="12"/>
              </w:rPr>
              <w:t>99,9%</w:t>
            </w:r>
          </w:p>
        </w:tc>
      </w:tr>
      <w:tr w:rsidR="00A66B18" w:rsidRPr="00A66B18" w14:paraId="5C3FE1F6" w14:textId="77777777" w:rsidTr="00A66B18">
        <w:trPr>
          <w:trHeight w:val="85"/>
        </w:trPr>
        <w:tc>
          <w:tcPr>
            <w:tcW w:w="2618" w:type="pct"/>
            <w:tcBorders>
              <w:top w:val="nil"/>
              <w:left w:val="nil"/>
              <w:bottom w:val="nil"/>
              <w:right w:val="nil"/>
            </w:tcBorders>
            <w:shd w:val="clear" w:color="auto" w:fill="auto"/>
            <w:vAlign w:val="center"/>
            <w:hideMark/>
          </w:tcPr>
          <w:p w14:paraId="7F9D020A" w14:textId="77777777" w:rsidR="00A66B18" w:rsidRPr="00A66B18" w:rsidRDefault="00A66B18" w:rsidP="00A66B18">
            <w:pPr>
              <w:spacing w:line="240" w:lineRule="auto"/>
              <w:rPr>
                <w:i/>
                <w:iCs/>
                <w:sz w:val="12"/>
                <w:szCs w:val="12"/>
              </w:rPr>
            </w:pPr>
            <w:r w:rsidRPr="00A66B18">
              <w:rPr>
                <w:i/>
                <w:iCs/>
                <w:sz w:val="12"/>
                <w:szCs w:val="12"/>
              </w:rPr>
              <w:t>- dodatkowe wynagrodzenie roczne</w:t>
            </w:r>
          </w:p>
        </w:tc>
        <w:tc>
          <w:tcPr>
            <w:tcW w:w="386" w:type="pct"/>
            <w:tcBorders>
              <w:top w:val="nil"/>
              <w:left w:val="nil"/>
              <w:bottom w:val="nil"/>
              <w:right w:val="nil"/>
            </w:tcBorders>
            <w:shd w:val="clear" w:color="auto" w:fill="auto"/>
            <w:vAlign w:val="center"/>
            <w:hideMark/>
          </w:tcPr>
          <w:p w14:paraId="4564441A"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329566B3" w14:textId="77777777" w:rsidR="00A66B18" w:rsidRPr="00A66B18" w:rsidRDefault="00A66B18" w:rsidP="00A66B18">
            <w:pPr>
              <w:spacing w:line="240" w:lineRule="auto"/>
              <w:jc w:val="right"/>
              <w:rPr>
                <w:i/>
                <w:iCs/>
                <w:sz w:val="12"/>
                <w:szCs w:val="12"/>
              </w:rPr>
            </w:pPr>
            <w:r w:rsidRPr="00A66B18">
              <w:rPr>
                <w:i/>
                <w:iCs/>
                <w:sz w:val="12"/>
                <w:szCs w:val="12"/>
              </w:rPr>
              <w:t>300 574</w:t>
            </w:r>
          </w:p>
        </w:tc>
        <w:tc>
          <w:tcPr>
            <w:tcW w:w="818" w:type="pct"/>
            <w:tcBorders>
              <w:top w:val="nil"/>
              <w:left w:val="nil"/>
              <w:bottom w:val="nil"/>
              <w:right w:val="nil"/>
            </w:tcBorders>
            <w:shd w:val="clear" w:color="auto" w:fill="auto"/>
            <w:noWrap/>
            <w:vAlign w:val="center"/>
            <w:hideMark/>
          </w:tcPr>
          <w:p w14:paraId="28919EEB" w14:textId="77777777" w:rsidR="00A66B18" w:rsidRPr="00A66B18" w:rsidRDefault="00A66B18" w:rsidP="00A66B18">
            <w:pPr>
              <w:spacing w:line="240" w:lineRule="auto"/>
              <w:jc w:val="right"/>
              <w:rPr>
                <w:i/>
                <w:iCs/>
                <w:sz w:val="12"/>
                <w:szCs w:val="12"/>
              </w:rPr>
            </w:pPr>
            <w:r w:rsidRPr="00A66B18">
              <w:rPr>
                <w:i/>
                <w:iCs/>
                <w:sz w:val="12"/>
                <w:szCs w:val="12"/>
              </w:rPr>
              <w:t>300 573,52</w:t>
            </w:r>
          </w:p>
        </w:tc>
        <w:tc>
          <w:tcPr>
            <w:tcW w:w="429" w:type="pct"/>
            <w:tcBorders>
              <w:top w:val="nil"/>
              <w:left w:val="nil"/>
              <w:bottom w:val="nil"/>
              <w:right w:val="nil"/>
            </w:tcBorders>
            <w:shd w:val="clear" w:color="auto" w:fill="auto"/>
            <w:noWrap/>
            <w:vAlign w:val="center"/>
            <w:hideMark/>
          </w:tcPr>
          <w:p w14:paraId="758A788E" w14:textId="77777777" w:rsidR="00A66B18" w:rsidRPr="00A66B18" w:rsidRDefault="00A66B18" w:rsidP="00A66B18">
            <w:pPr>
              <w:spacing w:line="240" w:lineRule="auto"/>
              <w:jc w:val="right"/>
              <w:rPr>
                <w:i/>
                <w:iCs/>
                <w:sz w:val="12"/>
                <w:szCs w:val="12"/>
              </w:rPr>
            </w:pPr>
            <w:r w:rsidRPr="00A66B18">
              <w:rPr>
                <w:i/>
                <w:iCs/>
                <w:sz w:val="12"/>
                <w:szCs w:val="12"/>
              </w:rPr>
              <w:t>100,0%</w:t>
            </w:r>
          </w:p>
        </w:tc>
      </w:tr>
      <w:tr w:rsidR="00A66B18" w:rsidRPr="00A66B18" w14:paraId="412FC774" w14:textId="77777777" w:rsidTr="00A66B18">
        <w:trPr>
          <w:trHeight w:val="85"/>
        </w:trPr>
        <w:tc>
          <w:tcPr>
            <w:tcW w:w="2618" w:type="pct"/>
            <w:tcBorders>
              <w:top w:val="nil"/>
              <w:left w:val="nil"/>
              <w:bottom w:val="nil"/>
              <w:right w:val="nil"/>
            </w:tcBorders>
            <w:shd w:val="clear" w:color="auto" w:fill="auto"/>
            <w:vAlign w:val="center"/>
            <w:hideMark/>
          </w:tcPr>
          <w:p w14:paraId="19CC764F" w14:textId="77777777" w:rsidR="00A66B18" w:rsidRPr="00A66B18" w:rsidRDefault="00A66B18" w:rsidP="00A66B18">
            <w:pPr>
              <w:spacing w:line="240" w:lineRule="auto"/>
              <w:rPr>
                <w:i/>
                <w:iCs/>
                <w:sz w:val="12"/>
                <w:szCs w:val="12"/>
              </w:rPr>
            </w:pPr>
            <w:r w:rsidRPr="00A66B18">
              <w:rPr>
                <w:i/>
                <w:iCs/>
                <w:sz w:val="12"/>
                <w:szCs w:val="12"/>
              </w:rPr>
              <w:t>- wynagrodzenia bezosobowe</w:t>
            </w:r>
          </w:p>
        </w:tc>
        <w:tc>
          <w:tcPr>
            <w:tcW w:w="386" w:type="pct"/>
            <w:tcBorders>
              <w:top w:val="nil"/>
              <w:left w:val="nil"/>
              <w:bottom w:val="nil"/>
              <w:right w:val="nil"/>
            </w:tcBorders>
            <w:shd w:val="clear" w:color="auto" w:fill="auto"/>
            <w:vAlign w:val="center"/>
            <w:hideMark/>
          </w:tcPr>
          <w:p w14:paraId="53E3634E"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5565806D" w14:textId="77777777" w:rsidR="00A66B18" w:rsidRPr="00A66B18" w:rsidRDefault="00A66B18" w:rsidP="00A66B18">
            <w:pPr>
              <w:spacing w:line="240" w:lineRule="auto"/>
              <w:jc w:val="right"/>
              <w:rPr>
                <w:i/>
                <w:iCs/>
                <w:sz w:val="12"/>
                <w:szCs w:val="12"/>
              </w:rPr>
            </w:pPr>
            <w:r w:rsidRPr="00A66B18">
              <w:rPr>
                <w:i/>
                <w:iCs/>
                <w:sz w:val="12"/>
                <w:szCs w:val="12"/>
              </w:rPr>
              <w:t>7 315</w:t>
            </w:r>
          </w:p>
        </w:tc>
        <w:tc>
          <w:tcPr>
            <w:tcW w:w="818" w:type="pct"/>
            <w:tcBorders>
              <w:top w:val="nil"/>
              <w:left w:val="nil"/>
              <w:bottom w:val="nil"/>
              <w:right w:val="nil"/>
            </w:tcBorders>
            <w:shd w:val="clear" w:color="auto" w:fill="auto"/>
            <w:noWrap/>
            <w:vAlign w:val="center"/>
            <w:hideMark/>
          </w:tcPr>
          <w:p w14:paraId="31FCAE50" w14:textId="77777777" w:rsidR="00A66B18" w:rsidRPr="00A66B18" w:rsidRDefault="00A66B18" w:rsidP="00A66B18">
            <w:pPr>
              <w:spacing w:line="240" w:lineRule="auto"/>
              <w:jc w:val="right"/>
              <w:rPr>
                <w:i/>
                <w:iCs/>
                <w:sz w:val="12"/>
                <w:szCs w:val="12"/>
              </w:rPr>
            </w:pPr>
            <w:r w:rsidRPr="00A66B18">
              <w:rPr>
                <w:i/>
                <w:iCs/>
                <w:sz w:val="12"/>
                <w:szCs w:val="12"/>
              </w:rPr>
              <w:t>7 315,00</w:t>
            </w:r>
          </w:p>
        </w:tc>
        <w:tc>
          <w:tcPr>
            <w:tcW w:w="429" w:type="pct"/>
            <w:tcBorders>
              <w:top w:val="nil"/>
              <w:left w:val="nil"/>
              <w:bottom w:val="nil"/>
              <w:right w:val="nil"/>
            </w:tcBorders>
            <w:shd w:val="clear" w:color="auto" w:fill="auto"/>
            <w:noWrap/>
            <w:vAlign w:val="center"/>
            <w:hideMark/>
          </w:tcPr>
          <w:p w14:paraId="45B80F4D" w14:textId="77777777" w:rsidR="00A66B18" w:rsidRPr="00A66B18" w:rsidRDefault="00A66B18" w:rsidP="00A66B18">
            <w:pPr>
              <w:spacing w:line="240" w:lineRule="auto"/>
              <w:jc w:val="right"/>
              <w:rPr>
                <w:i/>
                <w:iCs/>
                <w:sz w:val="12"/>
                <w:szCs w:val="12"/>
              </w:rPr>
            </w:pPr>
            <w:r w:rsidRPr="00A66B18">
              <w:rPr>
                <w:i/>
                <w:iCs/>
                <w:sz w:val="12"/>
                <w:szCs w:val="12"/>
              </w:rPr>
              <w:t>100,0%</w:t>
            </w:r>
          </w:p>
        </w:tc>
      </w:tr>
      <w:tr w:rsidR="00A66B18" w:rsidRPr="00A66B18" w14:paraId="327A22E5" w14:textId="77777777" w:rsidTr="00A66B18">
        <w:trPr>
          <w:trHeight w:val="85"/>
        </w:trPr>
        <w:tc>
          <w:tcPr>
            <w:tcW w:w="2618" w:type="pct"/>
            <w:tcBorders>
              <w:top w:val="nil"/>
              <w:left w:val="nil"/>
              <w:bottom w:val="nil"/>
              <w:right w:val="nil"/>
            </w:tcBorders>
            <w:shd w:val="clear" w:color="auto" w:fill="auto"/>
            <w:vAlign w:val="center"/>
            <w:hideMark/>
          </w:tcPr>
          <w:p w14:paraId="610375BF" w14:textId="77777777" w:rsidR="00A66B18" w:rsidRPr="00A66B18" w:rsidRDefault="00A66B18" w:rsidP="00A66B18">
            <w:pPr>
              <w:spacing w:line="240" w:lineRule="auto"/>
              <w:rPr>
                <w:i/>
                <w:iCs/>
                <w:sz w:val="12"/>
                <w:szCs w:val="12"/>
              </w:rPr>
            </w:pPr>
            <w:r w:rsidRPr="00A66B18">
              <w:rPr>
                <w:i/>
                <w:iCs/>
                <w:sz w:val="12"/>
                <w:szCs w:val="12"/>
              </w:rPr>
              <w:t>- pochodne od wynagrodzeń</w:t>
            </w:r>
          </w:p>
        </w:tc>
        <w:tc>
          <w:tcPr>
            <w:tcW w:w="386" w:type="pct"/>
            <w:tcBorders>
              <w:top w:val="nil"/>
              <w:left w:val="nil"/>
              <w:bottom w:val="nil"/>
              <w:right w:val="nil"/>
            </w:tcBorders>
            <w:shd w:val="clear" w:color="auto" w:fill="auto"/>
            <w:vAlign w:val="center"/>
            <w:hideMark/>
          </w:tcPr>
          <w:p w14:paraId="5CC8FA99"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2542B419" w14:textId="77777777" w:rsidR="00A66B18" w:rsidRPr="00A66B18" w:rsidRDefault="00A66B18" w:rsidP="00A66B18">
            <w:pPr>
              <w:spacing w:line="240" w:lineRule="auto"/>
              <w:jc w:val="right"/>
              <w:rPr>
                <w:i/>
                <w:iCs/>
                <w:sz w:val="12"/>
                <w:szCs w:val="12"/>
              </w:rPr>
            </w:pPr>
            <w:r w:rsidRPr="00A66B18">
              <w:rPr>
                <w:i/>
                <w:iCs/>
                <w:sz w:val="12"/>
                <w:szCs w:val="12"/>
              </w:rPr>
              <w:t>915 860</w:t>
            </w:r>
          </w:p>
        </w:tc>
        <w:tc>
          <w:tcPr>
            <w:tcW w:w="818" w:type="pct"/>
            <w:tcBorders>
              <w:top w:val="nil"/>
              <w:left w:val="nil"/>
              <w:bottom w:val="nil"/>
              <w:right w:val="nil"/>
            </w:tcBorders>
            <w:shd w:val="clear" w:color="auto" w:fill="auto"/>
            <w:noWrap/>
            <w:vAlign w:val="center"/>
            <w:hideMark/>
          </w:tcPr>
          <w:p w14:paraId="0B03E7DF" w14:textId="77777777" w:rsidR="00A66B18" w:rsidRPr="00A66B18" w:rsidRDefault="00A66B18" w:rsidP="00A66B18">
            <w:pPr>
              <w:spacing w:line="240" w:lineRule="auto"/>
              <w:jc w:val="right"/>
              <w:rPr>
                <w:i/>
                <w:iCs/>
                <w:sz w:val="12"/>
                <w:szCs w:val="12"/>
              </w:rPr>
            </w:pPr>
            <w:r w:rsidRPr="00A66B18">
              <w:rPr>
                <w:i/>
                <w:iCs/>
                <w:sz w:val="12"/>
                <w:szCs w:val="12"/>
              </w:rPr>
              <w:t>902 474,61</w:t>
            </w:r>
          </w:p>
        </w:tc>
        <w:tc>
          <w:tcPr>
            <w:tcW w:w="429" w:type="pct"/>
            <w:tcBorders>
              <w:top w:val="nil"/>
              <w:left w:val="nil"/>
              <w:bottom w:val="nil"/>
              <w:right w:val="nil"/>
            </w:tcBorders>
            <w:shd w:val="clear" w:color="auto" w:fill="auto"/>
            <w:noWrap/>
            <w:vAlign w:val="center"/>
            <w:hideMark/>
          </w:tcPr>
          <w:p w14:paraId="2FE2FFC0" w14:textId="77777777" w:rsidR="00A66B18" w:rsidRPr="00A66B18" w:rsidRDefault="00A66B18" w:rsidP="00A66B18">
            <w:pPr>
              <w:spacing w:line="240" w:lineRule="auto"/>
              <w:jc w:val="right"/>
              <w:rPr>
                <w:i/>
                <w:iCs/>
                <w:sz w:val="12"/>
                <w:szCs w:val="12"/>
              </w:rPr>
            </w:pPr>
            <w:r w:rsidRPr="00A66B18">
              <w:rPr>
                <w:i/>
                <w:iCs/>
                <w:sz w:val="12"/>
                <w:szCs w:val="12"/>
              </w:rPr>
              <w:t>98,5%</w:t>
            </w:r>
          </w:p>
        </w:tc>
      </w:tr>
      <w:tr w:rsidR="00A66B18" w:rsidRPr="00A66B18" w14:paraId="7D07B7A7" w14:textId="77777777" w:rsidTr="00A66B18">
        <w:trPr>
          <w:trHeight w:val="85"/>
        </w:trPr>
        <w:tc>
          <w:tcPr>
            <w:tcW w:w="2618" w:type="pct"/>
            <w:tcBorders>
              <w:top w:val="nil"/>
              <w:left w:val="nil"/>
              <w:bottom w:val="nil"/>
              <w:right w:val="nil"/>
            </w:tcBorders>
            <w:shd w:val="clear" w:color="auto" w:fill="auto"/>
            <w:vAlign w:val="center"/>
            <w:hideMark/>
          </w:tcPr>
          <w:p w14:paraId="1299833C" w14:textId="77777777" w:rsidR="00A66B18" w:rsidRPr="00A66B18" w:rsidRDefault="00A66B18" w:rsidP="00A66B18">
            <w:pPr>
              <w:spacing w:line="240" w:lineRule="auto"/>
              <w:jc w:val="right"/>
              <w:rPr>
                <w:i/>
                <w:iCs/>
                <w:sz w:val="12"/>
                <w:szCs w:val="12"/>
              </w:rPr>
            </w:pPr>
          </w:p>
        </w:tc>
        <w:tc>
          <w:tcPr>
            <w:tcW w:w="386" w:type="pct"/>
            <w:tcBorders>
              <w:top w:val="nil"/>
              <w:left w:val="nil"/>
              <w:bottom w:val="nil"/>
              <w:right w:val="nil"/>
            </w:tcBorders>
            <w:shd w:val="clear" w:color="auto" w:fill="auto"/>
            <w:vAlign w:val="center"/>
            <w:hideMark/>
          </w:tcPr>
          <w:p w14:paraId="264C58AF"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9F2FAC7"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98B8FE4"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A1BF15F"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117D590" w14:textId="77777777" w:rsidTr="00A66B18">
        <w:trPr>
          <w:trHeight w:val="85"/>
        </w:trPr>
        <w:tc>
          <w:tcPr>
            <w:tcW w:w="2618" w:type="pct"/>
            <w:tcBorders>
              <w:top w:val="nil"/>
              <w:left w:val="nil"/>
              <w:bottom w:val="nil"/>
              <w:right w:val="nil"/>
            </w:tcBorders>
            <w:shd w:val="clear" w:color="auto" w:fill="auto"/>
            <w:vAlign w:val="center"/>
            <w:hideMark/>
          </w:tcPr>
          <w:p w14:paraId="2C1D8252" w14:textId="77777777" w:rsidR="00A66B18" w:rsidRPr="00A66B18" w:rsidRDefault="00A66B18" w:rsidP="00A66B18">
            <w:pPr>
              <w:spacing w:line="240" w:lineRule="auto"/>
              <w:jc w:val="both"/>
              <w:rPr>
                <w:sz w:val="12"/>
                <w:szCs w:val="12"/>
              </w:rPr>
            </w:pPr>
            <w:r w:rsidRPr="00A66B18">
              <w:rPr>
                <w:sz w:val="12"/>
                <w:szCs w:val="12"/>
              </w:rPr>
              <w:t>inne wydatki:</w:t>
            </w:r>
          </w:p>
        </w:tc>
        <w:tc>
          <w:tcPr>
            <w:tcW w:w="386" w:type="pct"/>
            <w:tcBorders>
              <w:top w:val="nil"/>
              <w:left w:val="nil"/>
              <w:bottom w:val="nil"/>
              <w:right w:val="nil"/>
            </w:tcBorders>
            <w:shd w:val="clear" w:color="auto" w:fill="auto"/>
            <w:vAlign w:val="center"/>
            <w:hideMark/>
          </w:tcPr>
          <w:p w14:paraId="031D58FD" w14:textId="77777777" w:rsidR="00A66B18" w:rsidRPr="00A66B18" w:rsidRDefault="00A66B18" w:rsidP="00A66B18">
            <w:pPr>
              <w:spacing w:line="240" w:lineRule="auto"/>
              <w:jc w:val="both"/>
              <w:rPr>
                <w:sz w:val="12"/>
                <w:szCs w:val="12"/>
              </w:rPr>
            </w:pPr>
          </w:p>
        </w:tc>
        <w:tc>
          <w:tcPr>
            <w:tcW w:w="749" w:type="pct"/>
            <w:tcBorders>
              <w:top w:val="nil"/>
              <w:left w:val="nil"/>
              <w:bottom w:val="nil"/>
              <w:right w:val="nil"/>
            </w:tcBorders>
            <w:shd w:val="clear" w:color="auto" w:fill="auto"/>
            <w:noWrap/>
            <w:vAlign w:val="center"/>
            <w:hideMark/>
          </w:tcPr>
          <w:p w14:paraId="17EB832E" w14:textId="77777777" w:rsidR="00A66B18" w:rsidRPr="00A66B18" w:rsidRDefault="00A66B18" w:rsidP="00A66B18">
            <w:pPr>
              <w:spacing w:line="240" w:lineRule="auto"/>
              <w:jc w:val="right"/>
              <w:rPr>
                <w:sz w:val="12"/>
                <w:szCs w:val="12"/>
              </w:rPr>
            </w:pPr>
            <w:r w:rsidRPr="00A66B18">
              <w:rPr>
                <w:sz w:val="12"/>
                <w:szCs w:val="12"/>
              </w:rPr>
              <w:t>2 359 049</w:t>
            </w:r>
          </w:p>
        </w:tc>
        <w:tc>
          <w:tcPr>
            <w:tcW w:w="818" w:type="pct"/>
            <w:tcBorders>
              <w:top w:val="nil"/>
              <w:left w:val="nil"/>
              <w:bottom w:val="nil"/>
              <w:right w:val="nil"/>
            </w:tcBorders>
            <w:shd w:val="clear" w:color="auto" w:fill="auto"/>
            <w:noWrap/>
            <w:vAlign w:val="center"/>
            <w:hideMark/>
          </w:tcPr>
          <w:p w14:paraId="41144811" w14:textId="77777777" w:rsidR="00A66B18" w:rsidRPr="00A66B18" w:rsidRDefault="00A66B18" w:rsidP="00A66B18">
            <w:pPr>
              <w:spacing w:line="240" w:lineRule="auto"/>
              <w:jc w:val="right"/>
              <w:rPr>
                <w:sz w:val="12"/>
                <w:szCs w:val="12"/>
              </w:rPr>
            </w:pPr>
            <w:r w:rsidRPr="00A66B18">
              <w:rPr>
                <w:sz w:val="12"/>
                <w:szCs w:val="12"/>
              </w:rPr>
              <w:t>2 270 479,27</w:t>
            </w:r>
          </w:p>
        </w:tc>
        <w:tc>
          <w:tcPr>
            <w:tcW w:w="429" w:type="pct"/>
            <w:tcBorders>
              <w:top w:val="nil"/>
              <w:left w:val="nil"/>
              <w:bottom w:val="nil"/>
              <w:right w:val="nil"/>
            </w:tcBorders>
            <w:shd w:val="clear" w:color="auto" w:fill="auto"/>
            <w:noWrap/>
            <w:vAlign w:val="center"/>
            <w:hideMark/>
          </w:tcPr>
          <w:p w14:paraId="421D822D" w14:textId="77777777" w:rsidR="00A66B18" w:rsidRPr="00A66B18" w:rsidRDefault="00A66B18" w:rsidP="00A66B18">
            <w:pPr>
              <w:spacing w:line="240" w:lineRule="auto"/>
              <w:jc w:val="right"/>
              <w:rPr>
                <w:sz w:val="12"/>
                <w:szCs w:val="12"/>
              </w:rPr>
            </w:pPr>
            <w:r w:rsidRPr="00A66B18">
              <w:rPr>
                <w:sz w:val="12"/>
                <w:szCs w:val="12"/>
              </w:rPr>
              <w:t>96,2%</w:t>
            </w:r>
          </w:p>
        </w:tc>
      </w:tr>
      <w:tr w:rsidR="00A66B18" w:rsidRPr="00A66B18" w14:paraId="172F0BD9" w14:textId="77777777" w:rsidTr="00A66B18">
        <w:trPr>
          <w:trHeight w:val="85"/>
        </w:trPr>
        <w:tc>
          <w:tcPr>
            <w:tcW w:w="2618" w:type="pct"/>
            <w:tcBorders>
              <w:top w:val="nil"/>
              <w:left w:val="nil"/>
              <w:bottom w:val="nil"/>
              <w:right w:val="nil"/>
            </w:tcBorders>
            <w:shd w:val="clear" w:color="auto" w:fill="auto"/>
            <w:vAlign w:val="center"/>
            <w:hideMark/>
          </w:tcPr>
          <w:p w14:paraId="0A68A74B" w14:textId="77777777" w:rsidR="00A66B18" w:rsidRPr="00A66B18" w:rsidRDefault="00A66B18" w:rsidP="00A66B18">
            <w:pPr>
              <w:spacing w:line="240" w:lineRule="auto"/>
              <w:rPr>
                <w:sz w:val="12"/>
                <w:szCs w:val="12"/>
              </w:rPr>
            </w:pPr>
            <w:r w:rsidRPr="00A66B18">
              <w:rPr>
                <w:sz w:val="12"/>
                <w:szCs w:val="12"/>
              </w:rPr>
              <w:t xml:space="preserve">zakup usług pozostałych </w:t>
            </w:r>
          </w:p>
        </w:tc>
        <w:tc>
          <w:tcPr>
            <w:tcW w:w="386" w:type="pct"/>
            <w:tcBorders>
              <w:top w:val="nil"/>
              <w:left w:val="nil"/>
              <w:bottom w:val="nil"/>
              <w:right w:val="nil"/>
            </w:tcBorders>
            <w:shd w:val="clear" w:color="auto" w:fill="auto"/>
            <w:vAlign w:val="center"/>
            <w:hideMark/>
          </w:tcPr>
          <w:p w14:paraId="6BE6A1A4"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09D3FB2B" w14:textId="77777777" w:rsidR="00A66B18" w:rsidRPr="00A66B18" w:rsidRDefault="00A66B18" w:rsidP="00A66B18">
            <w:pPr>
              <w:spacing w:line="240" w:lineRule="auto"/>
              <w:jc w:val="right"/>
              <w:rPr>
                <w:sz w:val="12"/>
                <w:szCs w:val="12"/>
              </w:rPr>
            </w:pPr>
            <w:r w:rsidRPr="00A66B18">
              <w:rPr>
                <w:sz w:val="12"/>
                <w:szCs w:val="12"/>
              </w:rPr>
              <w:t>864 500</w:t>
            </w:r>
          </w:p>
        </w:tc>
        <w:tc>
          <w:tcPr>
            <w:tcW w:w="818" w:type="pct"/>
            <w:tcBorders>
              <w:top w:val="nil"/>
              <w:left w:val="nil"/>
              <w:bottom w:val="nil"/>
              <w:right w:val="nil"/>
            </w:tcBorders>
            <w:shd w:val="clear" w:color="auto" w:fill="auto"/>
            <w:noWrap/>
            <w:vAlign w:val="center"/>
            <w:hideMark/>
          </w:tcPr>
          <w:p w14:paraId="24574FC1" w14:textId="77777777" w:rsidR="00A66B18" w:rsidRPr="00A66B18" w:rsidRDefault="00A66B18" w:rsidP="00A66B18">
            <w:pPr>
              <w:spacing w:line="240" w:lineRule="auto"/>
              <w:jc w:val="right"/>
              <w:rPr>
                <w:sz w:val="12"/>
                <w:szCs w:val="12"/>
              </w:rPr>
            </w:pPr>
            <w:r w:rsidRPr="00A66B18">
              <w:rPr>
                <w:sz w:val="12"/>
                <w:szCs w:val="12"/>
              </w:rPr>
              <w:t>856 264,46</w:t>
            </w:r>
          </w:p>
        </w:tc>
        <w:tc>
          <w:tcPr>
            <w:tcW w:w="429" w:type="pct"/>
            <w:tcBorders>
              <w:top w:val="nil"/>
              <w:left w:val="nil"/>
              <w:bottom w:val="nil"/>
              <w:right w:val="nil"/>
            </w:tcBorders>
            <w:shd w:val="clear" w:color="auto" w:fill="auto"/>
            <w:noWrap/>
            <w:vAlign w:val="center"/>
            <w:hideMark/>
          </w:tcPr>
          <w:p w14:paraId="449B5C41" w14:textId="77777777" w:rsidR="00A66B18" w:rsidRPr="00A66B18" w:rsidRDefault="00A66B18" w:rsidP="00A66B18">
            <w:pPr>
              <w:spacing w:line="240" w:lineRule="auto"/>
              <w:jc w:val="right"/>
              <w:rPr>
                <w:sz w:val="12"/>
                <w:szCs w:val="12"/>
              </w:rPr>
            </w:pPr>
            <w:r w:rsidRPr="00A66B18">
              <w:rPr>
                <w:sz w:val="12"/>
                <w:szCs w:val="12"/>
              </w:rPr>
              <w:t>99,0%</w:t>
            </w:r>
          </w:p>
        </w:tc>
      </w:tr>
      <w:tr w:rsidR="00A66B18" w:rsidRPr="00A66B18" w14:paraId="7501AC4E" w14:textId="77777777" w:rsidTr="00A66B18">
        <w:trPr>
          <w:trHeight w:val="85"/>
        </w:trPr>
        <w:tc>
          <w:tcPr>
            <w:tcW w:w="2618" w:type="pct"/>
            <w:tcBorders>
              <w:top w:val="nil"/>
              <w:left w:val="nil"/>
              <w:bottom w:val="nil"/>
              <w:right w:val="nil"/>
            </w:tcBorders>
            <w:shd w:val="clear" w:color="auto" w:fill="auto"/>
            <w:vAlign w:val="center"/>
            <w:hideMark/>
          </w:tcPr>
          <w:p w14:paraId="02E63C55" w14:textId="77777777" w:rsidR="00A66B18" w:rsidRPr="00A66B18" w:rsidRDefault="00A66B18" w:rsidP="00A66B18">
            <w:pPr>
              <w:spacing w:line="240" w:lineRule="auto"/>
              <w:rPr>
                <w:sz w:val="12"/>
                <w:szCs w:val="12"/>
              </w:rPr>
            </w:pPr>
            <w:r w:rsidRPr="00A66B18">
              <w:rPr>
                <w:sz w:val="12"/>
                <w:szCs w:val="12"/>
              </w:rPr>
              <w:t>zakup środków żywności</w:t>
            </w:r>
          </w:p>
        </w:tc>
        <w:tc>
          <w:tcPr>
            <w:tcW w:w="386" w:type="pct"/>
            <w:tcBorders>
              <w:top w:val="nil"/>
              <w:left w:val="nil"/>
              <w:bottom w:val="nil"/>
              <w:right w:val="nil"/>
            </w:tcBorders>
            <w:shd w:val="clear" w:color="auto" w:fill="auto"/>
            <w:vAlign w:val="center"/>
            <w:hideMark/>
          </w:tcPr>
          <w:p w14:paraId="55A53AB5"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3ECA0394" w14:textId="77777777" w:rsidR="00A66B18" w:rsidRPr="00A66B18" w:rsidRDefault="00A66B18" w:rsidP="00A66B18">
            <w:pPr>
              <w:spacing w:line="240" w:lineRule="auto"/>
              <w:jc w:val="right"/>
              <w:rPr>
                <w:sz w:val="12"/>
                <w:szCs w:val="12"/>
              </w:rPr>
            </w:pPr>
            <w:r w:rsidRPr="00A66B18">
              <w:rPr>
                <w:sz w:val="12"/>
                <w:szCs w:val="12"/>
              </w:rPr>
              <w:t>506 903</w:t>
            </w:r>
          </w:p>
        </w:tc>
        <w:tc>
          <w:tcPr>
            <w:tcW w:w="818" w:type="pct"/>
            <w:tcBorders>
              <w:top w:val="nil"/>
              <w:left w:val="nil"/>
              <w:bottom w:val="nil"/>
              <w:right w:val="nil"/>
            </w:tcBorders>
            <w:shd w:val="clear" w:color="auto" w:fill="auto"/>
            <w:noWrap/>
            <w:vAlign w:val="center"/>
            <w:hideMark/>
          </w:tcPr>
          <w:p w14:paraId="66F81CBB" w14:textId="77777777" w:rsidR="00A66B18" w:rsidRPr="00A66B18" w:rsidRDefault="00A66B18" w:rsidP="00A66B18">
            <w:pPr>
              <w:spacing w:line="240" w:lineRule="auto"/>
              <w:jc w:val="right"/>
              <w:rPr>
                <w:sz w:val="12"/>
                <w:szCs w:val="12"/>
              </w:rPr>
            </w:pPr>
            <w:r w:rsidRPr="00A66B18">
              <w:rPr>
                <w:sz w:val="12"/>
                <w:szCs w:val="12"/>
              </w:rPr>
              <w:t>501 104,36</w:t>
            </w:r>
          </w:p>
        </w:tc>
        <w:tc>
          <w:tcPr>
            <w:tcW w:w="429" w:type="pct"/>
            <w:tcBorders>
              <w:top w:val="nil"/>
              <w:left w:val="nil"/>
              <w:bottom w:val="nil"/>
              <w:right w:val="nil"/>
            </w:tcBorders>
            <w:shd w:val="clear" w:color="auto" w:fill="auto"/>
            <w:noWrap/>
            <w:vAlign w:val="center"/>
            <w:hideMark/>
          </w:tcPr>
          <w:p w14:paraId="57731536" w14:textId="77777777" w:rsidR="00A66B18" w:rsidRPr="00A66B18" w:rsidRDefault="00A66B18" w:rsidP="00A66B18">
            <w:pPr>
              <w:spacing w:line="240" w:lineRule="auto"/>
              <w:jc w:val="right"/>
              <w:rPr>
                <w:sz w:val="12"/>
                <w:szCs w:val="12"/>
              </w:rPr>
            </w:pPr>
            <w:r w:rsidRPr="00A66B18">
              <w:rPr>
                <w:sz w:val="12"/>
                <w:szCs w:val="12"/>
              </w:rPr>
              <w:t>98,9%</w:t>
            </w:r>
          </w:p>
        </w:tc>
      </w:tr>
      <w:tr w:rsidR="00A66B18" w:rsidRPr="00A66B18" w14:paraId="185D1234" w14:textId="77777777" w:rsidTr="00A66B18">
        <w:trPr>
          <w:trHeight w:val="85"/>
        </w:trPr>
        <w:tc>
          <w:tcPr>
            <w:tcW w:w="2618" w:type="pct"/>
            <w:tcBorders>
              <w:top w:val="nil"/>
              <w:left w:val="nil"/>
              <w:bottom w:val="nil"/>
              <w:right w:val="nil"/>
            </w:tcBorders>
            <w:shd w:val="clear" w:color="auto" w:fill="auto"/>
            <w:vAlign w:val="center"/>
            <w:hideMark/>
          </w:tcPr>
          <w:p w14:paraId="5C3C178F" w14:textId="77777777" w:rsidR="00A66B18" w:rsidRPr="00A66B18" w:rsidRDefault="00A66B18" w:rsidP="00A66B18">
            <w:pPr>
              <w:spacing w:line="240" w:lineRule="auto"/>
              <w:rPr>
                <w:sz w:val="12"/>
                <w:szCs w:val="12"/>
              </w:rPr>
            </w:pPr>
            <w:r w:rsidRPr="00A66B18">
              <w:rPr>
                <w:sz w:val="12"/>
                <w:szCs w:val="12"/>
              </w:rPr>
              <w:t>zakup energii</w:t>
            </w:r>
          </w:p>
        </w:tc>
        <w:tc>
          <w:tcPr>
            <w:tcW w:w="386" w:type="pct"/>
            <w:tcBorders>
              <w:top w:val="nil"/>
              <w:left w:val="nil"/>
              <w:bottom w:val="nil"/>
              <w:right w:val="nil"/>
            </w:tcBorders>
            <w:shd w:val="clear" w:color="auto" w:fill="auto"/>
            <w:vAlign w:val="center"/>
            <w:hideMark/>
          </w:tcPr>
          <w:p w14:paraId="0860A018"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DEA75B5" w14:textId="77777777" w:rsidR="00A66B18" w:rsidRPr="00A66B18" w:rsidRDefault="00A66B18" w:rsidP="00A66B18">
            <w:pPr>
              <w:spacing w:line="240" w:lineRule="auto"/>
              <w:jc w:val="right"/>
              <w:rPr>
                <w:sz w:val="12"/>
                <w:szCs w:val="12"/>
              </w:rPr>
            </w:pPr>
            <w:r w:rsidRPr="00A66B18">
              <w:rPr>
                <w:sz w:val="12"/>
                <w:szCs w:val="12"/>
              </w:rPr>
              <w:t>415 400</w:t>
            </w:r>
          </w:p>
        </w:tc>
        <w:tc>
          <w:tcPr>
            <w:tcW w:w="818" w:type="pct"/>
            <w:tcBorders>
              <w:top w:val="nil"/>
              <w:left w:val="nil"/>
              <w:bottom w:val="nil"/>
              <w:right w:val="nil"/>
            </w:tcBorders>
            <w:shd w:val="clear" w:color="auto" w:fill="auto"/>
            <w:noWrap/>
            <w:vAlign w:val="center"/>
            <w:hideMark/>
          </w:tcPr>
          <w:p w14:paraId="26B29B6A" w14:textId="77777777" w:rsidR="00A66B18" w:rsidRPr="00A66B18" w:rsidRDefault="00A66B18" w:rsidP="00A66B18">
            <w:pPr>
              <w:spacing w:line="240" w:lineRule="auto"/>
              <w:jc w:val="right"/>
              <w:rPr>
                <w:sz w:val="12"/>
                <w:szCs w:val="12"/>
              </w:rPr>
            </w:pPr>
            <w:r w:rsidRPr="00A66B18">
              <w:rPr>
                <w:sz w:val="12"/>
                <w:szCs w:val="12"/>
              </w:rPr>
              <w:t>349 138,46</w:t>
            </w:r>
          </w:p>
        </w:tc>
        <w:tc>
          <w:tcPr>
            <w:tcW w:w="429" w:type="pct"/>
            <w:tcBorders>
              <w:top w:val="nil"/>
              <w:left w:val="nil"/>
              <w:bottom w:val="nil"/>
              <w:right w:val="nil"/>
            </w:tcBorders>
            <w:shd w:val="clear" w:color="auto" w:fill="auto"/>
            <w:noWrap/>
            <w:vAlign w:val="center"/>
            <w:hideMark/>
          </w:tcPr>
          <w:p w14:paraId="2D00F253" w14:textId="77777777" w:rsidR="00A66B18" w:rsidRPr="00A66B18" w:rsidRDefault="00A66B18" w:rsidP="00A66B18">
            <w:pPr>
              <w:spacing w:line="240" w:lineRule="auto"/>
              <w:jc w:val="right"/>
              <w:rPr>
                <w:sz w:val="12"/>
                <w:szCs w:val="12"/>
              </w:rPr>
            </w:pPr>
            <w:r w:rsidRPr="00A66B18">
              <w:rPr>
                <w:sz w:val="12"/>
                <w:szCs w:val="12"/>
              </w:rPr>
              <w:t>84,0%</w:t>
            </w:r>
          </w:p>
        </w:tc>
      </w:tr>
      <w:tr w:rsidR="00A66B18" w:rsidRPr="00A66B18" w14:paraId="5C92F664" w14:textId="77777777" w:rsidTr="00A66B18">
        <w:trPr>
          <w:trHeight w:val="85"/>
        </w:trPr>
        <w:tc>
          <w:tcPr>
            <w:tcW w:w="2618" w:type="pct"/>
            <w:tcBorders>
              <w:top w:val="nil"/>
              <w:left w:val="nil"/>
              <w:bottom w:val="nil"/>
              <w:right w:val="nil"/>
            </w:tcBorders>
            <w:shd w:val="clear" w:color="auto" w:fill="auto"/>
            <w:vAlign w:val="center"/>
            <w:hideMark/>
          </w:tcPr>
          <w:p w14:paraId="45900345" w14:textId="77777777" w:rsidR="00A66B18" w:rsidRPr="00A66B18" w:rsidRDefault="00A66B18" w:rsidP="00A66B18">
            <w:pPr>
              <w:spacing w:line="240" w:lineRule="auto"/>
              <w:rPr>
                <w:sz w:val="12"/>
                <w:szCs w:val="12"/>
              </w:rPr>
            </w:pPr>
            <w:r w:rsidRPr="00A66B18">
              <w:rPr>
                <w:sz w:val="12"/>
                <w:szCs w:val="12"/>
              </w:rPr>
              <w:t>zakup materiałów i wyposażenia</w:t>
            </w:r>
          </w:p>
        </w:tc>
        <w:tc>
          <w:tcPr>
            <w:tcW w:w="386" w:type="pct"/>
            <w:tcBorders>
              <w:top w:val="nil"/>
              <w:left w:val="nil"/>
              <w:bottom w:val="nil"/>
              <w:right w:val="nil"/>
            </w:tcBorders>
            <w:shd w:val="clear" w:color="auto" w:fill="auto"/>
            <w:vAlign w:val="center"/>
            <w:hideMark/>
          </w:tcPr>
          <w:p w14:paraId="40DA589D"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386641E" w14:textId="77777777" w:rsidR="00A66B18" w:rsidRPr="00A66B18" w:rsidRDefault="00A66B18" w:rsidP="00A66B18">
            <w:pPr>
              <w:spacing w:line="240" w:lineRule="auto"/>
              <w:jc w:val="right"/>
              <w:rPr>
                <w:sz w:val="12"/>
                <w:szCs w:val="12"/>
              </w:rPr>
            </w:pPr>
            <w:r w:rsidRPr="00A66B18">
              <w:rPr>
                <w:sz w:val="12"/>
                <w:szCs w:val="12"/>
              </w:rPr>
              <w:t>316 071</w:t>
            </w:r>
          </w:p>
        </w:tc>
        <w:tc>
          <w:tcPr>
            <w:tcW w:w="818" w:type="pct"/>
            <w:tcBorders>
              <w:top w:val="nil"/>
              <w:left w:val="nil"/>
              <w:bottom w:val="nil"/>
              <w:right w:val="nil"/>
            </w:tcBorders>
            <w:shd w:val="clear" w:color="auto" w:fill="auto"/>
            <w:noWrap/>
            <w:vAlign w:val="center"/>
            <w:hideMark/>
          </w:tcPr>
          <w:p w14:paraId="25BB87A6" w14:textId="77777777" w:rsidR="00A66B18" w:rsidRPr="00A66B18" w:rsidRDefault="00A66B18" w:rsidP="00A66B18">
            <w:pPr>
              <w:spacing w:line="240" w:lineRule="auto"/>
              <w:jc w:val="right"/>
              <w:rPr>
                <w:sz w:val="12"/>
                <w:szCs w:val="12"/>
              </w:rPr>
            </w:pPr>
            <w:r w:rsidRPr="00A66B18">
              <w:rPr>
                <w:sz w:val="12"/>
                <w:szCs w:val="12"/>
              </w:rPr>
              <w:t>310 993,57</w:t>
            </w:r>
          </w:p>
        </w:tc>
        <w:tc>
          <w:tcPr>
            <w:tcW w:w="429" w:type="pct"/>
            <w:tcBorders>
              <w:top w:val="nil"/>
              <w:left w:val="nil"/>
              <w:bottom w:val="nil"/>
              <w:right w:val="nil"/>
            </w:tcBorders>
            <w:shd w:val="clear" w:color="auto" w:fill="auto"/>
            <w:noWrap/>
            <w:vAlign w:val="center"/>
            <w:hideMark/>
          </w:tcPr>
          <w:p w14:paraId="264FC05A" w14:textId="77777777" w:rsidR="00A66B18" w:rsidRPr="00A66B18" w:rsidRDefault="00A66B18" w:rsidP="00A66B18">
            <w:pPr>
              <w:spacing w:line="240" w:lineRule="auto"/>
              <w:jc w:val="right"/>
              <w:rPr>
                <w:sz w:val="12"/>
                <w:szCs w:val="12"/>
              </w:rPr>
            </w:pPr>
            <w:r w:rsidRPr="00A66B18">
              <w:rPr>
                <w:sz w:val="12"/>
                <w:szCs w:val="12"/>
              </w:rPr>
              <w:t>98,4%</w:t>
            </w:r>
          </w:p>
        </w:tc>
      </w:tr>
      <w:tr w:rsidR="00A66B18" w:rsidRPr="00A66B18" w14:paraId="57E6895C" w14:textId="77777777" w:rsidTr="00A66B18">
        <w:trPr>
          <w:trHeight w:val="85"/>
        </w:trPr>
        <w:tc>
          <w:tcPr>
            <w:tcW w:w="2618" w:type="pct"/>
            <w:tcBorders>
              <w:top w:val="nil"/>
              <w:left w:val="nil"/>
              <w:bottom w:val="nil"/>
              <w:right w:val="nil"/>
            </w:tcBorders>
            <w:shd w:val="clear" w:color="auto" w:fill="auto"/>
            <w:vAlign w:val="center"/>
            <w:hideMark/>
          </w:tcPr>
          <w:p w14:paraId="0D032EED" w14:textId="77777777" w:rsidR="00A66B18" w:rsidRPr="00A66B18" w:rsidRDefault="00A66B18" w:rsidP="00A66B18">
            <w:pPr>
              <w:spacing w:line="240" w:lineRule="auto"/>
              <w:rPr>
                <w:sz w:val="12"/>
                <w:szCs w:val="12"/>
              </w:rPr>
            </w:pPr>
            <w:r w:rsidRPr="00A66B18">
              <w:rPr>
                <w:sz w:val="12"/>
                <w:szCs w:val="12"/>
              </w:rPr>
              <w:t>odpisy na zakładowy fundusz świadczeń socjalnych</w:t>
            </w:r>
          </w:p>
        </w:tc>
        <w:tc>
          <w:tcPr>
            <w:tcW w:w="386" w:type="pct"/>
            <w:tcBorders>
              <w:top w:val="nil"/>
              <w:left w:val="nil"/>
              <w:bottom w:val="nil"/>
              <w:right w:val="nil"/>
            </w:tcBorders>
            <w:shd w:val="clear" w:color="auto" w:fill="auto"/>
            <w:vAlign w:val="center"/>
            <w:hideMark/>
          </w:tcPr>
          <w:p w14:paraId="4E2BF058"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06B04D4B" w14:textId="77777777" w:rsidR="00A66B18" w:rsidRPr="00A66B18" w:rsidRDefault="00A66B18" w:rsidP="00A66B18">
            <w:pPr>
              <w:spacing w:line="240" w:lineRule="auto"/>
              <w:jc w:val="right"/>
              <w:rPr>
                <w:sz w:val="12"/>
                <w:szCs w:val="12"/>
              </w:rPr>
            </w:pPr>
            <w:r w:rsidRPr="00A66B18">
              <w:rPr>
                <w:sz w:val="12"/>
                <w:szCs w:val="12"/>
              </w:rPr>
              <w:t>106 226</w:t>
            </w:r>
          </w:p>
        </w:tc>
        <w:tc>
          <w:tcPr>
            <w:tcW w:w="818" w:type="pct"/>
            <w:tcBorders>
              <w:top w:val="nil"/>
              <w:left w:val="nil"/>
              <w:bottom w:val="nil"/>
              <w:right w:val="nil"/>
            </w:tcBorders>
            <w:shd w:val="clear" w:color="auto" w:fill="auto"/>
            <w:noWrap/>
            <w:vAlign w:val="center"/>
            <w:hideMark/>
          </w:tcPr>
          <w:p w14:paraId="3491EA3F" w14:textId="77777777" w:rsidR="00A66B18" w:rsidRPr="00A66B18" w:rsidRDefault="00A66B18" w:rsidP="00A66B18">
            <w:pPr>
              <w:spacing w:line="240" w:lineRule="auto"/>
              <w:jc w:val="right"/>
              <w:rPr>
                <w:sz w:val="12"/>
                <w:szCs w:val="12"/>
              </w:rPr>
            </w:pPr>
            <w:r w:rsidRPr="00A66B18">
              <w:rPr>
                <w:sz w:val="12"/>
                <w:szCs w:val="12"/>
              </w:rPr>
              <w:t>106 225,25</w:t>
            </w:r>
          </w:p>
        </w:tc>
        <w:tc>
          <w:tcPr>
            <w:tcW w:w="429" w:type="pct"/>
            <w:tcBorders>
              <w:top w:val="nil"/>
              <w:left w:val="nil"/>
              <w:bottom w:val="nil"/>
              <w:right w:val="nil"/>
            </w:tcBorders>
            <w:shd w:val="clear" w:color="auto" w:fill="auto"/>
            <w:noWrap/>
            <w:vAlign w:val="center"/>
            <w:hideMark/>
          </w:tcPr>
          <w:p w14:paraId="5CD44EF9"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6DDE225B" w14:textId="77777777" w:rsidTr="00A66B18">
        <w:trPr>
          <w:trHeight w:val="85"/>
        </w:trPr>
        <w:tc>
          <w:tcPr>
            <w:tcW w:w="2618" w:type="pct"/>
            <w:tcBorders>
              <w:top w:val="nil"/>
              <w:left w:val="nil"/>
              <w:bottom w:val="nil"/>
              <w:right w:val="nil"/>
            </w:tcBorders>
            <w:shd w:val="clear" w:color="auto" w:fill="auto"/>
            <w:vAlign w:val="center"/>
            <w:hideMark/>
          </w:tcPr>
          <w:p w14:paraId="423085A2" w14:textId="77777777" w:rsidR="00A66B18" w:rsidRPr="00A66B18" w:rsidRDefault="00A66B18" w:rsidP="00A66B18">
            <w:pPr>
              <w:spacing w:line="240" w:lineRule="auto"/>
              <w:rPr>
                <w:sz w:val="12"/>
                <w:szCs w:val="12"/>
              </w:rPr>
            </w:pPr>
            <w:r w:rsidRPr="00A66B18">
              <w:rPr>
                <w:sz w:val="12"/>
                <w:szCs w:val="12"/>
              </w:rPr>
              <w:t>zakup usług remontowych</w:t>
            </w:r>
          </w:p>
        </w:tc>
        <w:tc>
          <w:tcPr>
            <w:tcW w:w="386" w:type="pct"/>
            <w:tcBorders>
              <w:top w:val="nil"/>
              <w:left w:val="nil"/>
              <w:bottom w:val="nil"/>
              <w:right w:val="nil"/>
            </w:tcBorders>
            <w:shd w:val="clear" w:color="auto" w:fill="auto"/>
            <w:vAlign w:val="center"/>
            <w:hideMark/>
          </w:tcPr>
          <w:p w14:paraId="5A837151"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F9F059E" w14:textId="77777777" w:rsidR="00A66B18" w:rsidRPr="00A66B18" w:rsidRDefault="00A66B18" w:rsidP="00A66B18">
            <w:pPr>
              <w:spacing w:line="240" w:lineRule="auto"/>
              <w:jc w:val="right"/>
              <w:rPr>
                <w:sz w:val="12"/>
                <w:szCs w:val="12"/>
              </w:rPr>
            </w:pPr>
            <w:r w:rsidRPr="00A66B18">
              <w:rPr>
                <w:sz w:val="12"/>
                <w:szCs w:val="12"/>
              </w:rPr>
              <w:t>95 700</w:t>
            </w:r>
          </w:p>
        </w:tc>
        <w:tc>
          <w:tcPr>
            <w:tcW w:w="818" w:type="pct"/>
            <w:tcBorders>
              <w:top w:val="nil"/>
              <w:left w:val="nil"/>
              <w:bottom w:val="nil"/>
              <w:right w:val="nil"/>
            </w:tcBorders>
            <w:shd w:val="clear" w:color="auto" w:fill="auto"/>
            <w:noWrap/>
            <w:vAlign w:val="center"/>
            <w:hideMark/>
          </w:tcPr>
          <w:p w14:paraId="12A76C65" w14:textId="77777777" w:rsidR="00A66B18" w:rsidRPr="00A66B18" w:rsidRDefault="00A66B18" w:rsidP="00A66B18">
            <w:pPr>
              <w:spacing w:line="240" w:lineRule="auto"/>
              <w:jc w:val="right"/>
              <w:rPr>
                <w:sz w:val="12"/>
                <w:szCs w:val="12"/>
              </w:rPr>
            </w:pPr>
            <w:r w:rsidRPr="00A66B18">
              <w:rPr>
                <w:sz w:val="12"/>
                <w:szCs w:val="12"/>
              </w:rPr>
              <w:t>93 262,16</w:t>
            </w:r>
          </w:p>
        </w:tc>
        <w:tc>
          <w:tcPr>
            <w:tcW w:w="429" w:type="pct"/>
            <w:tcBorders>
              <w:top w:val="nil"/>
              <w:left w:val="nil"/>
              <w:bottom w:val="nil"/>
              <w:right w:val="nil"/>
            </w:tcBorders>
            <w:shd w:val="clear" w:color="auto" w:fill="auto"/>
            <w:noWrap/>
            <w:vAlign w:val="center"/>
            <w:hideMark/>
          </w:tcPr>
          <w:p w14:paraId="3BF62B0B" w14:textId="77777777" w:rsidR="00A66B18" w:rsidRPr="00A66B18" w:rsidRDefault="00A66B18" w:rsidP="00A66B18">
            <w:pPr>
              <w:spacing w:line="240" w:lineRule="auto"/>
              <w:jc w:val="right"/>
              <w:rPr>
                <w:sz w:val="12"/>
                <w:szCs w:val="12"/>
              </w:rPr>
            </w:pPr>
            <w:r w:rsidRPr="00A66B18">
              <w:rPr>
                <w:sz w:val="12"/>
                <w:szCs w:val="12"/>
              </w:rPr>
              <w:t>97,5%</w:t>
            </w:r>
          </w:p>
        </w:tc>
      </w:tr>
      <w:tr w:rsidR="00A66B18" w:rsidRPr="00A66B18" w14:paraId="0F7C59FB" w14:textId="77777777" w:rsidTr="00A66B18">
        <w:trPr>
          <w:trHeight w:val="85"/>
        </w:trPr>
        <w:tc>
          <w:tcPr>
            <w:tcW w:w="2618" w:type="pct"/>
            <w:tcBorders>
              <w:top w:val="nil"/>
              <w:left w:val="nil"/>
              <w:bottom w:val="nil"/>
              <w:right w:val="nil"/>
            </w:tcBorders>
            <w:shd w:val="clear" w:color="auto" w:fill="auto"/>
            <w:vAlign w:val="center"/>
            <w:hideMark/>
          </w:tcPr>
          <w:p w14:paraId="7DD8E355" w14:textId="77777777" w:rsidR="00A66B18" w:rsidRPr="00A66B18" w:rsidRDefault="00A66B18" w:rsidP="00A66B18">
            <w:pPr>
              <w:spacing w:line="240" w:lineRule="auto"/>
              <w:rPr>
                <w:sz w:val="12"/>
                <w:szCs w:val="12"/>
              </w:rPr>
            </w:pPr>
            <w:r w:rsidRPr="00A66B18">
              <w:rPr>
                <w:sz w:val="12"/>
                <w:szCs w:val="12"/>
              </w:rPr>
              <w:t>opłaty na rzecz budżetów jednostek samorządu terytorialnego</w:t>
            </w:r>
          </w:p>
        </w:tc>
        <w:tc>
          <w:tcPr>
            <w:tcW w:w="386" w:type="pct"/>
            <w:tcBorders>
              <w:top w:val="nil"/>
              <w:left w:val="nil"/>
              <w:bottom w:val="nil"/>
              <w:right w:val="nil"/>
            </w:tcBorders>
            <w:shd w:val="clear" w:color="auto" w:fill="auto"/>
            <w:vAlign w:val="center"/>
            <w:hideMark/>
          </w:tcPr>
          <w:p w14:paraId="049631D6"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1029F42" w14:textId="77777777" w:rsidR="00A66B18" w:rsidRPr="00A66B18" w:rsidRDefault="00A66B18" w:rsidP="00A66B18">
            <w:pPr>
              <w:spacing w:line="240" w:lineRule="auto"/>
              <w:jc w:val="right"/>
              <w:rPr>
                <w:sz w:val="12"/>
                <w:szCs w:val="12"/>
              </w:rPr>
            </w:pPr>
            <w:r w:rsidRPr="00A66B18">
              <w:rPr>
                <w:sz w:val="12"/>
                <w:szCs w:val="12"/>
              </w:rPr>
              <w:t>14 974</w:t>
            </w:r>
          </w:p>
        </w:tc>
        <w:tc>
          <w:tcPr>
            <w:tcW w:w="818" w:type="pct"/>
            <w:tcBorders>
              <w:top w:val="nil"/>
              <w:left w:val="nil"/>
              <w:bottom w:val="nil"/>
              <w:right w:val="nil"/>
            </w:tcBorders>
            <w:shd w:val="clear" w:color="auto" w:fill="auto"/>
            <w:noWrap/>
            <w:vAlign w:val="center"/>
            <w:hideMark/>
          </w:tcPr>
          <w:p w14:paraId="2CA46984" w14:textId="77777777" w:rsidR="00A66B18" w:rsidRPr="00A66B18" w:rsidRDefault="00A66B18" w:rsidP="00A66B18">
            <w:pPr>
              <w:spacing w:line="240" w:lineRule="auto"/>
              <w:jc w:val="right"/>
              <w:rPr>
                <w:sz w:val="12"/>
                <w:szCs w:val="12"/>
              </w:rPr>
            </w:pPr>
            <w:r w:rsidRPr="00A66B18">
              <w:rPr>
                <w:sz w:val="12"/>
                <w:szCs w:val="12"/>
              </w:rPr>
              <w:t>14 973,12</w:t>
            </w:r>
          </w:p>
        </w:tc>
        <w:tc>
          <w:tcPr>
            <w:tcW w:w="429" w:type="pct"/>
            <w:tcBorders>
              <w:top w:val="nil"/>
              <w:left w:val="nil"/>
              <w:bottom w:val="nil"/>
              <w:right w:val="nil"/>
            </w:tcBorders>
            <w:shd w:val="clear" w:color="auto" w:fill="auto"/>
            <w:noWrap/>
            <w:vAlign w:val="center"/>
            <w:hideMark/>
          </w:tcPr>
          <w:p w14:paraId="3A70ABD2"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4CFDF4BE" w14:textId="77777777" w:rsidTr="00A66B18">
        <w:trPr>
          <w:trHeight w:val="85"/>
        </w:trPr>
        <w:tc>
          <w:tcPr>
            <w:tcW w:w="2618" w:type="pct"/>
            <w:tcBorders>
              <w:top w:val="nil"/>
              <w:left w:val="nil"/>
              <w:bottom w:val="nil"/>
              <w:right w:val="nil"/>
            </w:tcBorders>
            <w:shd w:val="clear" w:color="auto" w:fill="auto"/>
            <w:vAlign w:val="center"/>
            <w:hideMark/>
          </w:tcPr>
          <w:p w14:paraId="309498A0" w14:textId="77777777" w:rsidR="00A66B18" w:rsidRPr="00A66B18" w:rsidRDefault="00A66B18" w:rsidP="00A66B18">
            <w:pPr>
              <w:spacing w:line="240" w:lineRule="auto"/>
              <w:rPr>
                <w:sz w:val="12"/>
                <w:szCs w:val="12"/>
              </w:rPr>
            </w:pPr>
            <w:r w:rsidRPr="00A66B18">
              <w:rPr>
                <w:sz w:val="12"/>
                <w:szCs w:val="12"/>
              </w:rPr>
              <w:t>wydatki osobowe niezaliczone do wynagrodzeń</w:t>
            </w:r>
          </w:p>
        </w:tc>
        <w:tc>
          <w:tcPr>
            <w:tcW w:w="386" w:type="pct"/>
            <w:tcBorders>
              <w:top w:val="nil"/>
              <w:left w:val="nil"/>
              <w:bottom w:val="nil"/>
              <w:right w:val="nil"/>
            </w:tcBorders>
            <w:shd w:val="clear" w:color="auto" w:fill="auto"/>
            <w:vAlign w:val="center"/>
            <w:hideMark/>
          </w:tcPr>
          <w:p w14:paraId="4FAFEC92"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2B136A97" w14:textId="77777777" w:rsidR="00A66B18" w:rsidRPr="00A66B18" w:rsidRDefault="00A66B18" w:rsidP="00A66B18">
            <w:pPr>
              <w:spacing w:line="240" w:lineRule="auto"/>
              <w:jc w:val="right"/>
              <w:rPr>
                <w:sz w:val="12"/>
                <w:szCs w:val="12"/>
              </w:rPr>
            </w:pPr>
            <w:r w:rsidRPr="00A66B18">
              <w:rPr>
                <w:sz w:val="12"/>
                <w:szCs w:val="12"/>
              </w:rPr>
              <w:t>14 554</w:t>
            </w:r>
          </w:p>
        </w:tc>
        <w:tc>
          <w:tcPr>
            <w:tcW w:w="818" w:type="pct"/>
            <w:tcBorders>
              <w:top w:val="nil"/>
              <w:left w:val="nil"/>
              <w:bottom w:val="nil"/>
              <w:right w:val="nil"/>
            </w:tcBorders>
            <w:shd w:val="clear" w:color="auto" w:fill="auto"/>
            <w:noWrap/>
            <w:vAlign w:val="center"/>
            <w:hideMark/>
          </w:tcPr>
          <w:p w14:paraId="22ECFC9F" w14:textId="77777777" w:rsidR="00A66B18" w:rsidRPr="00A66B18" w:rsidRDefault="00A66B18" w:rsidP="00A66B18">
            <w:pPr>
              <w:spacing w:line="240" w:lineRule="auto"/>
              <w:jc w:val="right"/>
              <w:rPr>
                <w:sz w:val="12"/>
                <w:szCs w:val="12"/>
              </w:rPr>
            </w:pPr>
            <w:r w:rsidRPr="00A66B18">
              <w:rPr>
                <w:sz w:val="12"/>
                <w:szCs w:val="12"/>
              </w:rPr>
              <w:t>14 553,46</w:t>
            </w:r>
          </w:p>
        </w:tc>
        <w:tc>
          <w:tcPr>
            <w:tcW w:w="429" w:type="pct"/>
            <w:tcBorders>
              <w:top w:val="nil"/>
              <w:left w:val="nil"/>
              <w:bottom w:val="nil"/>
              <w:right w:val="nil"/>
            </w:tcBorders>
            <w:shd w:val="clear" w:color="auto" w:fill="auto"/>
            <w:noWrap/>
            <w:vAlign w:val="center"/>
            <w:hideMark/>
          </w:tcPr>
          <w:p w14:paraId="78A42A76"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29D0FA93" w14:textId="77777777" w:rsidTr="00A66B18">
        <w:trPr>
          <w:trHeight w:val="85"/>
        </w:trPr>
        <w:tc>
          <w:tcPr>
            <w:tcW w:w="2618" w:type="pct"/>
            <w:tcBorders>
              <w:top w:val="nil"/>
              <w:left w:val="nil"/>
              <w:bottom w:val="nil"/>
              <w:right w:val="nil"/>
            </w:tcBorders>
            <w:shd w:val="clear" w:color="auto" w:fill="auto"/>
            <w:vAlign w:val="center"/>
            <w:hideMark/>
          </w:tcPr>
          <w:p w14:paraId="45A2EAE0" w14:textId="77777777" w:rsidR="00A66B18" w:rsidRPr="00A66B18" w:rsidRDefault="00A66B18" w:rsidP="00A66B18">
            <w:pPr>
              <w:spacing w:line="240" w:lineRule="auto"/>
              <w:rPr>
                <w:sz w:val="12"/>
                <w:szCs w:val="12"/>
              </w:rPr>
            </w:pPr>
            <w:r w:rsidRPr="00A66B18">
              <w:rPr>
                <w:sz w:val="12"/>
                <w:szCs w:val="12"/>
              </w:rPr>
              <w:t>zakup usług zdrowotnych</w:t>
            </w:r>
          </w:p>
        </w:tc>
        <w:tc>
          <w:tcPr>
            <w:tcW w:w="386" w:type="pct"/>
            <w:tcBorders>
              <w:top w:val="nil"/>
              <w:left w:val="nil"/>
              <w:bottom w:val="nil"/>
              <w:right w:val="nil"/>
            </w:tcBorders>
            <w:shd w:val="clear" w:color="auto" w:fill="auto"/>
            <w:vAlign w:val="center"/>
            <w:hideMark/>
          </w:tcPr>
          <w:p w14:paraId="161962A7"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6EA5AE3" w14:textId="77777777" w:rsidR="00A66B18" w:rsidRPr="00A66B18" w:rsidRDefault="00A66B18" w:rsidP="00A66B18">
            <w:pPr>
              <w:spacing w:line="240" w:lineRule="auto"/>
              <w:jc w:val="right"/>
              <w:rPr>
                <w:sz w:val="12"/>
                <w:szCs w:val="12"/>
              </w:rPr>
            </w:pPr>
            <w:r w:rsidRPr="00A66B18">
              <w:rPr>
                <w:sz w:val="12"/>
                <w:szCs w:val="12"/>
              </w:rPr>
              <w:t>13 970</w:t>
            </w:r>
          </w:p>
        </w:tc>
        <w:tc>
          <w:tcPr>
            <w:tcW w:w="818" w:type="pct"/>
            <w:tcBorders>
              <w:top w:val="nil"/>
              <w:left w:val="nil"/>
              <w:bottom w:val="nil"/>
              <w:right w:val="nil"/>
            </w:tcBorders>
            <w:shd w:val="clear" w:color="auto" w:fill="auto"/>
            <w:noWrap/>
            <w:vAlign w:val="center"/>
            <w:hideMark/>
          </w:tcPr>
          <w:p w14:paraId="47AD9579" w14:textId="77777777" w:rsidR="00A66B18" w:rsidRPr="00A66B18" w:rsidRDefault="00A66B18" w:rsidP="00A66B18">
            <w:pPr>
              <w:spacing w:line="240" w:lineRule="auto"/>
              <w:jc w:val="right"/>
              <w:rPr>
                <w:sz w:val="12"/>
                <w:szCs w:val="12"/>
              </w:rPr>
            </w:pPr>
            <w:r w:rsidRPr="00A66B18">
              <w:rPr>
                <w:sz w:val="12"/>
                <w:szCs w:val="12"/>
              </w:rPr>
              <w:t>13 712,15</w:t>
            </w:r>
          </w:p>
        </w:tc>
        <w:tc>
          <w:tcPr>
            <w:tcW w:w="429" w:type="pct"/>
            <w:tcBorders>
              <w:top w:val="nil"/>
              <w:left w:val="nil"/>
              <w:bottom w:val="nil"/>
              <w:right w:val="nil"/>
            </w:tcBorders>
            <w:shd w:val="clear" w:color="auto" w:fill="auto"/>
            <w:noWrap/>
            <w:vAlign w:val="center"/>
            <w:hideMark/>
          </w:tcPr>
          <w:p w14:paraId="694C2915" w14:textId="77777777" w:rsidR="00A66B18" w:rsidRPr="00A66B18" w:rsidRDefault="00A66B18" w:rsidP="00A66B18">
            <w:pPr>
              <w:spacing w:line="240" w:lineRule="auto"/>
              <w:jc w:val="right"/>
              <w:rPr>
                <w:sz w:val="12"/>
                <w:szCs w:val="12"/>
              </w:rPr>
            </w:pPr>
            <w:r w:rsidRPr="00A66B18">
              <w:rPr>
                <w:sz w:val="12"/>
                <w:szCs w:val="12"/>
              </w:rPr>
              <w:t>98,2%</w:t>
            </w:r>
          </w:p>
        </w:tc>
      </w:tr>
      <w:tr w:rsidR="00A66B18" w:rsidRPr="00A66B18" w14:paraId="221C459B" w14:textId="77777777" w:rsidTr="00A66B18">
        <w:trPr>
          <w:trHeight w:val="85"/>
        </w:trPr>
        <w:tc>
          <w:tcPr>
            <w:tcW w:w="2618" w:type="pct"/>
            <w:tcBorders>
              <w:top w:val="nil"/>
              <w:left w:val="nil"/>
              <w:bottom w:val="nil"/>
              <w:right w:val="nil"/>
            </w:tcBorders>
            <w:shd w:val="clear" w:color="auto" w:fill="auto"/>
            <w:vAlign w:val="center"/>
            <w:hideMark/>
          </w:tcPr>
          <w:p w14:paraId="51299B1D" w14:textId="77777777" w:rsidR="00A66B18" w:rsidRPr="00A66B18" w:rsidRDefault="00A66B18" w:rsidP="00A66B18">
            <w:pPr>
              <w:spacing w:line="240" w:lineRule="auto"/>
              <w:rPr>
                <w:sz w:val="12"/>
                <w:szCs w:val="12"/>
              </w:rPr>
            </w:pPr>
            <w:r w:rsidRPr="00A66B18">
              <w:rPr>
                <w:sz w:val="12"/>
                <w:szCs w:val="12"/>
              </w:rPr>
              <w:t>opłaty z tytułu zakupu usług telekomunikacyjnych</w:t>
            </w:r>
          </w:p>
        </w:tc>
        <w:tc>
          <w:tcPr>
            <w:tcW w:w="386" w:type="pct"/>
            <w:tcBorders>
              <w:top w:val="nil"/>
              <w:left w:val="nil"/>
              <w:bottom w:val="nil"/>
              <w:right w:val="nil"/>
            </w:tcBorders>
            <w:shd w:val="clear" w:color="auto" w:fill="auto"/>
            <w:vAlign w:val="center"/>
            <w:hideMark/>
          </w:tcPr>
          <w:p w14:paraId="44308CD7"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597DDC3" w14:textId="77777777" w:rsidR="00A66B18" w:rsidRPr="00A66B18" w:rsidRDefault="00A66B18" w:rsidP="00A66B18">
            <w:pPr>
              <w:spacing w:line="240" w:lineRule="auto"/>
              <w:jc w:val="right"/>
              <w:rPr>
                <w:sz w:val="12"/>
                <w:szCs w:val="12"/>
              </w:rPr>
            </w:pPr>
            <w:r w:rsidRPr="00A66B18">
              <w:rPr>
                <w:sz w:val="12"/>
                <w:szCs w:val="12"/>
              </w:rPr>
              <w:t>7 000</w:t>
            </w:r>
          </w:p>
        </w:tc>
        <w:tc>
          <w:tcPr>
            <w:tcW w:w="818" w:type="pct"/>
            <w:tcBorders>
              <w:top w:val="nil"/>
              <w:left w:val="nil"/>
              <w:bottom w:val="nil"/>
              <w:right w:val="nil"/>
            </w:tcBorders>
            <w:shd w:val="clear" w:color="auto" w:fill="auto"/>
            <w:noWrap/>
            <w:vAlign w:val="center"/>
            <w:hideMark/>
          </w:tcPr>
          <w:p w14:paraId="7E234A84" w14:textId="77777777" w:rsidR="00A66B18" w:rsidRPr="00A66B18" w:rsidRDefault="00A66B18" w:rsidP="00A66B18">
            <w:pPr>
              <w:spacing w:line="240" w:lineRule="auto"/>
              <w:jc w:val="right"/>
              <w:rPr>
                <w:sz w:val="12"/>
                <w:szCs w:val="12"/>
              </w:rPr>
            </w:pPr>
            <w:r w:rsidRPr="00A66B18">
              <w:rPr>
                <w:sz w:val="12"/>
                <w:szCs w:val="12"/>
              </w:rPr>
              <w:t>6 501,30</w:t>
            </w:r>
          </w:p>
        </w:tc>
        <w:tc>
          <w:tcPr>
            <w:tcW w:w="429" w:type="pct"/>
            <w:tcBorders>
              <w:top w:val="nil"/>
              <w:left w:val="nil"/>
              <w:bottom w:val="nil"/>
              <w:right w:val="nil"/>
            </w:tcBorders>
            <w:shd w:val="clear" w:color="auto" w:fill="auto"/>
            <w:noWrap/>
            <w:vAlign w:val="center"/>
            <w:hideMark/>
          </w:tcPr>
          <w:p w14:paraId="2AEEB180" w14:textId="77777777" w:rsidR="00A66B18" w:rsidRPr="00A66B18" w:rsidRDefault="00A66B18" w:rsidP="00A66B18">
            <w:pPr>
              <w:spacing w:line="240" w:lineRule="auto"/>
              <w:jc w:val="right"/>
              <w:rPr>
                <w:sz w:val="12"/>
                <w:szCs w:val="12"/>
              </w:rPr>
            </w:pPr>
            <w:r w:rsidRPr="00A66B18">
              <w:rPr>
                <w:sz w:val="12"/>
                <w:szCs w:val="12"/>
              </w:rPr>
              <w:t>92,9%</w:t>
            </w:r>
          </w:p>
        </w:tc>
      </w:tr>
      <w:tr w:rsidR="00A66B18" w:rsidRPr="00A66B18" w14:paraId="15A8413D" w14:textId="77777777" w:rsidTr="00A66B18">
        <w:trPr>
          <w:trHeight w:val="85"/>
        </w:trPr>
        <w:tc>
          <w:tcPr>
            <w:tcW w:w="2618" w:type="pct"/>
            <w:tcBorders>
              <w:top w:val="nil"/>
              <w:left w:val="nil"/>
              <w:bottom w:val="nil"/>
              <w:right w:val="nil"/>
            </w:tcBorders>
            <w:shd w:val="clear" w:color="auto" w:fill="auto"/>
            <w:vAlign w:val="center"/>
            <w:hideMark/>
          </w:tcPr>
          <w:p w14:paraId="31A71770" w14:textId="77777777" w:rsidR="00A66B18" w:rsidRPr="00A66B18" w:rsidRDefault="00A66B18" w:rsidP="00A66B18">
            <w:pPr>
              <w:spacing w:line="240" w:lineRule="auto"/>
              <w:rPr>
                <w:sz w:val="12"/>
                <w:szCs w:val="12"/>
              </w:rPr>
            </w:pPr>
            <w:r w:rsidRPr="00A66B18">
              <w:rPr>
                <w:sz w:val="12"/>
                <w:szCs w:val="12"/>
              </w:rPr>
              <w:t xml:space="preserve">szkolenia pracowników </w:t>
            </w:r>
          </w:p>
        </w:tc>
        <w:tc>
          <w:tcPr>
            <w:tcW w:w="386" w:type="pct"/>
            <w:tcBorders>
              <w:top w:val="nil"/>
              <w:left w:val="nil"/>
              <w:bottom w:val="nil"/>
              <w:right w:val="nil"/>
            </w:tcBorders>
            <w:shd w:val="clear" w:color="auto" w:fill="auto"/>
            <w:vAlign w:val="center"/>
            <w:hideMark/>
          </w:tcPr>
          <w:p w14:paraId="723AEC24"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98213B8" w14:textId="77777777" w:rsidR="00A66B18" w:rsidRPr="00A66B18" w:rsidRDefault="00A66B18" w:rsidP="00A66B18">
            <w:pPr>
              <w:spacing w:line="240" w:lineRule="auto"/>
              <w:jc w:val="right"/>
              <w:rPr>
                <w:sz w:val="12"/>
                <w:szCs w:val="12"/>
              </w:rPr>
            </w:pPr>
            <w:r w:rsidRPr="00A66B18">
              <w:rPr>
                <w:sz w:val="12"/>
                <w:szCs w:val="12"/>
              </w:rPr>
              <w:t>2 000</w:t>
            </w:r>
          </w:p>
        </w:tc>
        <w:tc>
          <w:tcPr>
            <w:tcW w:w="818" w:type="pct"/>
            <w:tcBorders>
              <w:top w:val="nil"/>
              <w:left w:val="nil"/>
              <w:bottom w:val="nil"/>
              <w:right w:val="nil"/>
            </w:tcBorders>
            <w:shd w:val="clear" w:color="auto" w:fill="auto"/>
            <w:noWrap/>
            <w:vAlign w:val="center"/>
            <w:hideMark/>
          </w:tcPr>
          <w:p w14:paraId="6E3B5062" w14:textId="77777777" w:rsidR="00A66B18" w:rsidRPr="00A66B18" w:rsidRDefault="00A66B18" w:rsidP="00A66B18">
            <w:pPr>
              <w:spacing w:line="240" w:lineRule="auto"/>
              <w:jc w:val="right"/>
              <w:rPr>
                <w:sz w:val="12"/>
                <w:szCs w:val="12"/>
              </w:rPr>
            </w:pPr>
            <w:r w:rsidRPr="00A66B18">
              <w:rPr>
                <w:sz w:val="12"/>
                <w:szCs w:val="12"/>
              </w:rPr>
              <w:t>2 000,00</w:t>
            </w:r>
          </w:p>
        </w:tc>
        <w:tc>
          <w:tcPr>
            <w:tcW w:w="429" w:type="pct"/>
            <w:tcBorders>
              <w:top w:val="nil"/>
              <w:left w:val="nil"/>
              <w:bottom w:val="nil"/>
              <w:right w:val="nil"/>
            </w:tcBorders>
            <w:shd w:val="clear" w:color="auto" w:fill="auto"/>
            <w:noWrap/>
            <w:vAlign w:val="center"/>
            <w:hideMark/>
          </w:tcPr>
          <w:p w14:paraId="7487B7EF"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1C445C0B" w14:textId="77777777" w:rsidTr="00A66B18">
        <w:trPr>
          <w:trHeight w:val="85"/>
        </w:trPr>
        <w:tc>
          <w:tcPr>
            <w:tcW w:w="2618" w:type="pct"/>
            <w:tcBorders>
              <w:top w:val="nil"/>
              <w:left w:val="nil"/>
              <w:bottom w:val="nil"/>
              <w:right w:val="nil"/>
            </w:tcBorders>
            <w:shd w:val="clear" w:color="auto" w:fill="auto"/>
            <w:vAlign w:val="center"/>
            <w:hideMark/>
          </w:tcPr>
          <w:p w14:paraId="72DB8CE9" w14:textId="77777777" w:rsidR="00A66B18" w:rsidRPr="00A66B18" w:rsidRDefault="00A66B18" w:rsidP="00A66B18">
            <w:pPr>
              <w:spacing w:line="240" w:lineRule="auto"/>
              <w:rPr>
                <w:sz w:val="12"/>
                <w:szCs w:val="12"/>
              </w:rPr>
            </w:pPr>
            <w:r w:rsidRPr="00A66B18">
              <w:rPr>
                <w:sz w:val="12"/>
                <w:szCs w:val="12"/>
              </w:rPr>
              <w:t>zakup usług obejmujących wykonanie ekspertyz, analiz i opinii</w:t>
            </w:r>
          </w:p>
        </w:tc>
        <w:tc>
          <w:tcPr>
            <w:tcW w:w="386" w:type="pct"/>
            <w:tcBorders>
              <w:top w:val="nil"/>
              <w:left w:val="nil"/>
              <w:bottom w:val="nil"/>
              <w:right w:val="nil"/>
            </w:tcBorders>
            <w:shd w:val="clear" w:color="auto" w:fill="auto"/>
            <w:vAlign w:val="center"/>
            <w:hideMark/>
          </w:tcPr>
          <w:p w14:paraId="6BB9B8FC"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4EFA7C94" w14:textId="77777777" w:rsidR="00A66B18" w:rsidRPr="00A66B18" w:rsidRDefault="00A66B18" w:rsidP="00A66B18">
            <w:pPr>
              <w:spacing w:line="240" w:lineRule="auto"/>
              <w:jc w:val="right"/>
              <w:rPr>
                <w:sz w:val="12"/>
                <w:szCs w:val="12"/>
              </w:rPr>
            </w:pPr>
            <w:r w:rsidRPr="00A66B18">
              <w:rPr>
                <w:sz w:val="12"/>
                <w:szCs w:val="12"/>
              </w:rPr>
              <w:t>1 751</w:t>
            </w:r>
          </w:p>
        </w:tc>
        <w:tc>
          <w:tcPr>
            <w:tcW w:w="818" w:type="pct"/>
            <w:tcBorders>
              <w:top w:val="nil"/>
              <w:left w:val="nil"/>
              <w:bottom w:val="nil"/>
              <w:right w:val="nil"/>
            </w:tcBorders>
            <w:shd w:val="clear" w:color="auto" w:fill="auto"/>
            <w:noWrap/>
            <w:vAlign w:val="center"/>
            <w:hideMark/>
          </w:tcPr>
          <w:p w14:paraId="7A8A1C4B" w14:textId="77777777" w:rsidR="00A66B18" w:rsidRPr="00A66B18" w:rsidRDefault="00A66B18" w:rsidP="00A66B18">
            <w:pPr>
              <w:spacing w:line="240" w:lineRule="auto"/>
              <w:jc w:val="right"/>
              <w:rPr>
                <w:sz w:val="12"/>
                <w:szCs w:val="12"/>
              </w:rPr>
            </w:pPr>
            <w:r w:rsidRPr="00A66B18">
              <w:rPr>
                <w:sz w:val="12"/>
                <w:szCs w:val="12"/>
              </w:rPr>
              <w:t>1 750,98</w:t>
            </w:r>
          </w:p>
        </w:tc>
        <w:tc>
          <w:tcPr>
            <w:tcW w:w="429" w:type="pct"/>
            <w:tcBorders>
              <w:top w:val="nil"/>
              <w:left w:val="nil"/>
              <w:bottom w:val="nil"/>
              <w:right w:val="nil"/>
            </w:tcBorders>
            <w:shd w:val="clear" w:color="auto" w:fill="auto"/>
            <w:noWrap/>
            <w:vAlign w:val="center"/>
            <w:hideMark/>
          </w:tcPr>
          <w:p w14:paraId="1F6C63FB"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159081C4" w14:textId="77777777" w:rsidTr="00A66B18">
        <w:trPr>
          <w:trHeight w:val="85"/>
        </w:trPr>
        <w:tc>
          <w:tcPr>
            <w:tcW w:w="2618" w:type="pct"/>
            <w:tcBorders>
              <w:top w:val="nil"/>
              <w:left w:val="nil"/>
              <w:bottom w:val="nil"/>
              <w:right w:val="nil"/>
            </w:tcBorders>
            <w:shd w:val="clear" w:color="auto" w:fill="auto"/>
            <w:vAlign w:val="center"/>
            <w:hideMark/>
          </w:tcPr>
          <w:p w14:paraId="058BCCE5"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vAlign w:val="center"/>
            <w:hideMark/>
          </w:tcPr>
          <w:p w14:paraId="5F4017D3"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8DEE10E"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96CA309"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7B77F04"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7F89D5B" w14:textId="77777777" w:rsidTr="00A66B18">
        <w:trPr>
          <w:trHeight w:val="85"/>
        </w:trPr>
        <w:tc>
          <w:tcPr>
            <w:tcW w:w="2618" w:type="pct"/>
            <w:tcBorders>
              <w:top w:val="nil"/>
              <w:left w:val="nil"/>
              <w:bottom w:val="nil"/>
              <w:right w:val="nil"/>
            </w:tcBorders>
            <w:shd w:val="clear" w:color="auto" w:fill="auto"/>
            <w:vAlign w:val="center"/>
            <w:hideMark/>
          </w:tcPr>
          <w:p w14:paraId="0EE691A2" w14:textId="77777777" w:rsidR="00A66B18" w:rsidRPr="00A66B18" w:rsidRDefault="00A66B18" w:rsidP="00A66B18">
            <w:pPr>
              <w:spacing w:line="240" w:lineRule="auto"/>
              <w:rPr>
                <w:sz w:val="12"/>
                <w:szCs w:val="12"/>
              </w:rPr>
            </w:pPr>
            <w:r w:rsidRPr="00A66B18">
              <w:rPr>
                <w:sz w:val="12"/>
                <w:szCs w:val="12"/>
              </w:rPr>
              <w:t>zadania zlecone</w:t>
            </w:r>
          </w:p>
        </w:tc>
        <w:tc>
          <w:tcPr>
            <w:tcW w:w="386" w:type="pct"/>
            <w:tcBorders>
              <w:top w:val="nil"/>
              <w:left w:val="nil"/>
              <w:bottom w:val="nil"/>
              <w:right w:val="nil"/>
            </w:tcBorders>
            <w:shd w:val="clear" w:color="auto" w:fill="auto"/>
            <w:noWrap/>
            <w:vAlign w:val="center"/>
            <w:hideMark/>
          </w:tcPr>
          <w:p w14:paraId="3E6D9CFD"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0E2C650A" w14:textId="77777777" w:rsidR="00A66B18" w:rsidRPr="00A66B18" w:rsidRDefault="00A66B18" w:rsidP="00A66B18">
            <w:pPr>
              <w:spacing w:line="240" w:lineRule="auto"/>
              <w:jc w:val="right"/>
              <w:rPr>
                <w:sz w:val="12"/>
                <w:szCs w:val="12"/>
              </w:rPr>
            </w:pPr>
            <w:r w:rsidRPr="00A66B18">
              <w:rPr>
                <w:sz w:val="12"/>
                <w:szCs w:val="12"/>
              </w:rPr>
              <w:t>774 627</w:t>
            </w:r>
          </w:p>
        </w:tc>
        <w:tc>
          <w:tcPr>
            <w:tcW w:w="818" w:type="pct"/>
            <w:tcBorders>
              <w:top w:val="nil"/>
              <w:left w:val="nil"/>
              <w:bottom w:val="nil"/>
              <w:right w:val="nil"/>
            </w:tcBorders>
            <w:shd w:val="clear" w:color="auto" w:fill="auto"/>
            <w:noWrap/>
            <w:vAlign w:val="center"/>
            <w:hideMark/>
          </w:tcPr>
          <w:p w14:paraId="582CDCEA" w14:textId="77777777" w:rsidR="00A66B18" w:rsidRPr="00A66B18" w:rsidRDefault="00A66B18" w:rsidP="00A66B18">
            <w:pPr>
              <w:spacing w:line="240" w:lineRule="auto"/>
              <w:jc w:val="right"/>
              <w:rPr>
                <w:sz w:val="12"/>
                <w:szCs w:val="12"/>
              </w:rPr>
            </w:pPr>
            <w:r w:rsidRPr="00A66B18">
              <w:rPr>
                <w:sz w:val="12"/>
                <w:szCs w:val="12"/>
              </w:rPr>
              <w:t>773 576,44</w:t>
            </w:r>
          </w:p>
        </w:tc>
        <w:tc>
          <w:tcPr>
            <w:tcW w:w="429" w:type="pct"/>
            <w:tcBorders>
              <w:top w:val="nil"/>
              <w:left w:val="nil"/>
              <w:bottom w:val="nil"/>
              <w:right w:val="nil"/>
            </w:tcBorders>
            <w:shd w:val="clear" w:color="auto" w:fill="auto"/>
            <w:noWrap/>
            <w:vAlign w:val="center"/>
            <w:hideMark/>
          </w:tcPr>
          <w:p w14:paraId="4C23E442" w14:textId="77777777" w:rsidR="00A66B18" w:rsidRPr="00A66B18" w:rsidRDefault="00A66B18" w:rsidP="00A66B18">
            <w:pPr>
              <w:spacing w:line="240" w:lineRule="auto"/>
              <w:jc w:val="right"/>
              <w:rPr>
                <w:sz w:val="12"/>
                <w:szCs w:val="12"/>
              </w:rPr>
            </w:pPr>
            <w:r w:rsidRPr="00A66B18">
              <w:rPr>
                <w:sz w:val="12"/>
                <w:szCs w:val="12"/>
              </w:rPr>
              <w:t>99,9%</w:t>
            </w:r>
          </w:p>
        </w:tc>
      </w:tr>
      <w:tr w:rsidR="00A66B18" w:rsidRPr="00A66B18" w14:paraId="51A68D63" w14:textId="77777777" w:rsidTr="00A66B18">
        <w:trPr>
          <w:trHeight w:val="85"/>
        </w:trPr>
        <w:tc>
          <w:tcPr>
            <w:tcW w:w="2618" w:type="pct"/>
            <w:tcBorders>
              <w:top w:val="nil"/>
              <w:left w:val="nil"/>
              <w:bottom w:val="nil"/>
              <w:right w:val="nil"/>
            </w:tcBorders>
            <w:shd w:val="clear" w:color="auto" w:fill="auto"/>
            <w:vAlign w:val="center"/>
            <w:hideMark/>
          </w:tcPr>
          <w:p w14:paraId="37B97CAF"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61F10A22"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71E9BE8"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C500026"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422AF29"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2C4CADB" w14:textId="77777777" w:rsidTr="00A66B18">
        <w:trPr>
          <w:trHeight w:val="85"/>
        </w:trPr>
        <w:tc>
          <w:tcPr>
            <w:tcW w:w="2618" w:type="pct"/>
            <w:tcBorders>
              <w:top w:val="nil"/>
              <w:left w:val="nil"/>
              <w:bottom w:val="nil"/>
              <w:right w:val="nil"/>
            </w:tcBorders>
            <w:shd w:val="clear" w:color="auto" w:fill="auto"/>
            <w:vAlign w:val="center"/>
            <w:hideMark/>
          </w:tcPr>
          <w:p w14:paraId="7D8AF277" w14:textId="77777777" w:rsidR="00A66B18" w:rsidRPr="00A66B18" w:rsidRDefault="00A66B18" w:rsidP="00A66B18">
            <w:pPr>
              <w:spacing w:line="240" w:lineRule="auto"/>
              <w:rPr>
                <w:i/>
                <w:iCs/>
                <w:sz w:val="12"/>
                <w:szCs w:val="12"/>
                <w:u w:val="single"/>
              </w:rPr>
            </w:pPr>
            <w:r w:rsidRPr="00A66B18">
              <w:rPr>
                <w:i/>
                <w:iCs/>
                <w:sz w:val="12"/>
                <w:szCs w:val="12"/>
                <w:u w:val="single"/>
              </w:rPr>
              <w:t>Dysponent:</w:t>
            </w:r>
            <w:r w:rsidRPr="00A66B18">
              <w:rPr>
                <w:i/>
                <w:iCs/>
                <w:sz w:val="12"/>
                <w:szCs w:val="12"/>
              </w:rPr>
              <w:t xml:space="preserve"> Wydział Sportu i Spraw Społecznych</w:t>
            </w:r>
          </w:p>
        </w:tc>
        <w:tc>
          <w:tcPr>
            <w:tcW w:w="386" w:type="pct"/>
            <w:tcBorders>
              <w:top w:val="nil"/>
              <w:left w:val="nil"/>
              <w:bottom w:val="nil"/>
              <w:right w:val="nil"/>
            </w:tcBorders>
            <w:shd w:val="clear" w:color="auto" w:fill="auto"/>
            <w:noWrap/>
            <w:vAlign w:val="center"/>
            <w:hideMark/>
          </w:tcPr>
          <w:p w14:paraId="5684C7D3"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3EF2C896" w14:textId="77777777" w:rsidR="00A66B18" w:rsidRPr="00A66B18" w:rsidRDefault="00A66B18" w:rsidP="00A66B18">
            <w:pPr>
              <w:spacing w:line="240" w:lineRule="auto"/>
              <w:jc w:val="right"/>
              <w:rPr>
                <w:i/>
                <w:iCs/>
                <w:sz w:val="12"/>
                <w:szCs w:val="12"/>
              </w:rPr>
            </w:pPr>
            <w:r w:rsidRPr="00A66B18">
              <w:rPr>
                <w:i/>
                <w:iCs/>
                <w:sz w:val="12"/>
                <w:szCs w:val="12"/>
              </w:rPr>
              <w:t>774 627</w:t>
            </w:r>
          </w:p>
        </w:tc>
        <w:tc>
          <w:tcPr>
            <w:tcW w:w="818" w:type="pct"/>
            <w:tcBorders>
              <w:top w:val="nil"/>
              <w:left w:val="nil"/>
              <w:bottom w:val="nil"/>
              <w:right w:val="nil"/>
            </w:tcBorders>
            <w:shd w:val="clear" w:color="auto" w:fill="auto"/>
            <w:noWrap/>
            <w:vAlign w:val="center"/>
            <w:hideMark/>
          </w:tcPr>
          <w:p w14:paraId="030601A8" w14:textId="77777777" w:rsidR="00A66B18" w:rsidRPr="00A66B18" w:rsidRDefault="00A66B18" w:rsidP="00A66B18">
            <w:pPr>
              <w:spacing w:line="240" w:lineRule="auto"/>
              <w:jc w:val="right"/>
              <w:rPr>
                <w:i/>
                <w:iCs/>
                <w:sz w:val="12"/>
                <w:szCs w:val="12"/>
              </w:rPr>
            </w:pPr>
            <w:r w:rsidRPr="00A66B18">
              <w:rPr>
                <w:i/>
                <w:iCs/>
                <w:sz w:val="12"/>
                <w:szCs w:val="12"/>
              </w:rPr>
              <w:t>773 576,44</w:t>
            </w:r>
          </w:p>
        </w:tc>
        <w:tc>
          <w:tcPr>
            <w:tcW w:w="429" w:type="pct"/>
            <w:tcBorders>
              <w:top w:val="nil"/>
              <w:left w:val="nil"/>
              <w:bottom w:val="nil"/>
              <w:right w:val="nil"/>
            </w:tcBorders>
            <w:shd w:val="clear" w:color="auto" w:fill="auto"/>
            <w:noWrap/>
            <w:vAlign w:val="center"/>
            <w:hideMark/>
          </w:tcPr>
          <w:p w14:paraId="187A315F" w14:textId="77777777" w:rsidR="00A66B18" w:rsidRPr="00A66B18" w:rsidRDefault="00A66B18" w:rsidP="00A66B18">
            <w:pPr>
              <w:spacing w:line="240" w:lineRule="auto"/>
              <w:jc w:val="right"/>
              <w:rPr>
                <w:i/>
                <w:iCs/>
                <w:sz w:val="12"/>
                <w:szCs w:val="12"/>
              </w:rPr>
            </w:pPr>
            <w:r w:rsidRPr="00A66B18">
              <w:rPr>
                <w:i/>
                <w:iCs/>
                <w:sz w:val="12"/>
                <w:szCs w:val="12"/>
              </w:rPr>
              <w:t>99,9%</w:t>
            </w:r>
          </w:p>
        </w:tc>
      </w:tr>
      <w:tr w:rsidR="00A66B18" w:rsidRPr="00A66B18" w14:paraId="7DF57601" w14:textId="77777777" w:rsidTr="00A66B18">
        <w:trPr>
          <w:trHeight w:val="85"/>
        </w:trPr>
        <w:tc>
          <w:tcPr>
            <w:tcW w:w="2618" w:type="pct"/>
            <w:tcBorders>
              <w:top w:val="nil"/>
              <w:left w:val="nil"/>
              <w:bottom w:val="nil"/>
              <w:right w:val="nil"/>
            </w:tcBorders>
            <w:shd w:val="clear" w:color="auto" w:fill="auto"/>
            <w:vAlign w:val="center"/>
            <w:hideMark/>
          </w:tcPr>
          <w:p w14:paraId="72A6E6A8" w14:textId="77777777" w:rsidR="00A66B18" w:rsidRPr="00A66B18" w:rsidRDefault="00A66B18" w:rsidP="00A66B18">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07EBB697"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8C8868F"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FDF15A2"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C4DC117"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B86A5B9" w14:textId="77777777" w:rsidTr="00A66B18">
        <w:trPr>
          <w:trHeight w:val="85"/>
        </w:trPr>
        <w:tc>
          <w:tcPr>
            <w:tcW w:w="2618" w:type="pct"/>
            <w:tcBorders>
              <w:top w:val="nil"/>
              <w:left w:val="nil"/>
              <w:bottom w:val="nil"/>
              <w:right w:val="nil"/>
            </w:tcBorders>
            <w:shd w:val="clear" w:color="auto" w:fill="auto"/>
            <w:vAlign w:val="center"/>
            <w:hideMark/>
          </w:tcPr>
          <w:p w14:paraId="4CBCFEDF" w14:textId="77777777" w:rsidR="00A66B18" w:rsidRPr="00A66B18" w:rsidRDefault="00A66B18" w:rsidP="00A66B18">
            <w:pPr>
              <w:spacing w:line="240" w:lineRule="auto"/>
              <w:rPr>
                <w:i/>
                <w:iCs/>
                <w:sz w:val="12"/>
                <w:szCs w:val="12"/>
                <w:u w:val="single"/>
              </w:rPr>
            </w:pPr>
            <w:r w:rsidRPr="00A66B18">
              <w:rPr>
                <w:i/>
                <w:iCs/>
                <w:sz w:val="12"/>
                <w:szCs w:val="12"/>
                <w:u w:val="single"/>
              </w:rPr>
              <w:t>Klasyfikacja:</w:t>
            </w:r>
            <w:r w:rsidRPr="00A66B18">
              <w:rPr>
                <w:i/>
                <w:iCs/>
                <w:sz w:val="12"/>
                <w:szCs w:val="12"/>
              </w:rPr>
              <w:t xml:space="preserve"> rozdział: 85203</w:t>
            </w:r>
          </w:p>
        </w:tc>
        <w:tc>
          <w:tcPr>
            <w:tcW w:w="386" w:type="pct"/>
            <w:tcBorders>
              <w:top w:val="nil"/>
              <w:left w:val="nil"/>
              <w:bottom w:val="nil"/>
              <w:right w:val="nil"/>
            </w:tcBorders>
            <w:shd w:val="clear" w:color="auto" w:fill="auto"/>
            <w:noWrap/>
            <w:vAlign w:val="center"/>
            <w:hideMark/>
          </w:tcPr>
          <w:p w14:paraId="098A8A41"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22E69FE7"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49134EB"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1A7C03C"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6186433" w14:textId="77777777" w:rsidTr="00A66B18">
        <w:trPr>
          <w:trHeight w:val="85"/>
        </w:trPr>
        <w:tc>
          <w:tcPr>
            <w:tcW w:w="2618" w:type="pct"/>
            <w:tcBorders>
              <w:top w:val="nil"/>
              <w:left w:val="nil"/>
              <w:bottom w:val="nil"/>
              <w:right w:val="nil"/>
            </w:tcBorders>
            <w:shd w:val="clear" w:color="auto" w:fill="auto"/>
            <w:vAlign w:val="center"/>
            <w:hideMark/>
          </w:tcPr>
          <w:p w14:paraId="67908192"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2DC7B64D"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1A96FE7"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C36D925"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F352D52"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0C79AE3" w14:textId="77777777" w:rsidTr="00A66B18">
        <w:trPr>
          <w:trHeight w:val="85"/>
        </w:trPr>
        <w:tc>
          <w:tcPr>
            <w:tcW w:w="2618" w:type="pct"/>
            <w:tcBorders>
              <w:top w:val="nil"/>
              <w:left w:val="nil"/>
              <w:bottom w:val="nil"/>
              <w:right w:val="nil"/>
            </w:tcBorders>
            <w:shd w:val="clear" w:color="auto" w:fill="auto"/>
            <w:vAlign w:val="center"/>
            <w:hideMark/>
          </w:tcPr>
          <w:p w14:paraId="00C8E853" w14:textId="77777777" w:rsidR="00A66B18" w:rsidRPr="00A66B18" w:rsidRDefault="00A66B18" w:rsidP="00A66B18">
            <w:pPr>
              <w:spacing w:line="240" w:lineRule="auto"/>
              <w:rPr>
                <w:i/>
                <w:iCs/>
                <w:sz w:val="12"/>
                <w:szCs w:val="12"/>
              </w:rPr>
            </w:pPr>
            <w:r w:rsidRPr="00A66B18">
              <w:rPr>
                <w:i/>
                <w:iCs/>
                <w:sz w:val="12"/>
                <w:szCs w:val="12"/>
              </w:rPr>
              <w:t>- liczba podopiecznych korzystających z pomocy średnio w miesiącu</w:t>
            </w:r>
          </w:p>
        </w:tc>
        <w:tc>
          <w:tcPr>
            <w:tcW w:w="386" w:type="pct"/>
            <w:tcBorders>
              <w:top w:val="nil"/>
              <w:left w:val="nil"/>
              <w:bottom w:val="nil"/>
              <w:right w:val="nil"/>
            </w:tcBorders>
            <w:shd w:val="clear" w:color="auto" w:fill="auto"/>
            <w:noWrap/>
            <w:vAlign w:val="center"/>
            <w:hideMark/>
          </w:tcPr>
          <w:p w14:paraId="36856BEE" w14:textId="77777777" w:rsidR="00A66B18" w:rsidRPr="00A66B18" w:rsidRDefault="00A66B18" w:rsidP="00A66B18">
            <w:pPr>
              <w:spacing w:line="240" w:lineRule="auto"/>
              <w:jc w:val="right"/>
              <w:rPr>
                <w:i/>
                <w:iCs/>
                <w:sz w:val="12"/>
                <w:szCs w:val="12"/>
              </w:rPr>
            </w:pPr>
            <w:r w:rsidRPr="00A66B18">
              <w:rPr>
                <w:i/>
                <w:iCs/>
                <w:sz w:val="12"/>
                <w:szCs w:val="12"/>
              </w:rPr>
              <w:t>25</w:t>
            </w:r>
          </w:p>
        </w:tc>
        <w:tc>
          <w:tcPr>
            <w:tcW w:w="749" w:type="pct"/>
            <w:tcBorders>
              <w:top w:val="nil"/>
              <w:left w:val="nil"/>
              <w:bottom w:val="nil"/>
              <w:right w:val="nil"/>
            </w:tcBorders>
            <w:shd w:val="clear" w:color="auto" w:fill="auto"/>
            <w:noWrap/>
            <w:vAlign w:val="center"/>
            <w:hideMark/>
          </w:tcPr>
          <w:p w14:paraId="378A50A5" w14:textId="77777777" w:rsidR="00A66B18" w:rsidRPr="00A66B18" w:rsidRDefault="00A66B18" w:rsidP="00A66B18">
            <w:pPr>
              <w:spacing w:line="240" w:lineRule="auto"/>
              <w:jc w:val="right"/>
              <w:rPr>
                <w:i/>
                <w:iCs/>
                <w:sz w:val="12"/>
                <w:szCs w:val="12"/>
              </w:rPr>
            </w:pPr>
          </w:p>
        </w:tc>
        <w:tc>
          <w:tcPr>
            <w:tcW w:w="818" w:type="pct"/>
            <w:tcBorders>
              <w:top w:val="nil"/>
              <w:left w:val="nil"/>
              <w:bottom w:val="nil"/>
              <w:right w:val="nil"/>
            </w:tcBorders>
            <w:shd w:val="clear" w:color="auto" w:fill="auto"/>
            <w:noWrap/>
            <w:vAlign w:val="center"/>
            <w:hideMark/>
          </w:tcPr>
          <w:p w14:paraId="50449E4F"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37A2AC4"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E500842" w14:textId="77777777" w:rsidTr="00A66B18">
        <w:trPr>
          <w:trHeight w:val="85"/>
        </w:trPr>
        <w:tc>
          <w:tcPr>
            <w:tcW w:w="2618" w:type="pct"/>
            <w:tcBorders>
              <w:top w:val="nil"/>
              <w:left w:val="nil"/>
              <w:bottom w:val="nil"/>
              <w:right w:val="nil"/>
            </w:tcBorders>
            <w:shd w:val="clear" w:color="auto" w:fill="auto"/>
            <w:vAlign w:val="center"/>
            <w:hideMark/>
          </w:tcPr>
          <w:p w14:paraId="748DCFB4"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7F66130A"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9F56125"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59C7B52"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F33B913"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3D5E71C" w14:textId="77777777" w:rsidTr="00A66B18">
        <w:trPr>
          <w:trHeight w:val="85"/>
        </w:trPr>
        <w:tc>
          <w:tcPr>
            <w:tcW w:w="2618" w:type="pct"/>
            <w:tcBorders>
              <w:top w:val="nil"/>
              <w:left w:val="nil"/>
              <w:bottom w:val="nil"/>
              <w:right w:val="nil"/>
            </w:tcBorders>
            <w:shd w:val="clear" w:color="auto" w:fill="auto"/>
            <w:vAlign w:val="center"/>
            <w:hideMark/>
          </w:tcPr>
          <w:p w14:paraId="5F59BDA4" w14:textId="77777777" w:rsidR="00A66B18" w:rsidRPr="00A66B18" w:rsidRDefault="00A66B18" w:rsidP="00A66B18">
            <w:pPr>
              <w:spacing w:line="240" w:lineRule="auto"/>
              <w:rPr>
                <w:i/>
                <w:iCs/>
                <w:sz w:val="12"/>
                <w:szCs w:val="12"/>
                <w:u w:val="single"/>
              </w:rPr>
            </w:pPr>
            <w:r w:rsidRPr="00A66B1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10CD2B8D"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2A0C7413"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ACDCB0E"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F39CE0"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4ADED3D" w14:textId="77777777" w:rsidTr="00A66B18">
        <w:trPr>
          <w:trHeight w:val="85"/>
        </w:trPr>
        <w:tc>
          <w:tcPr>
            <w:tcW w:w="2618" w:type="pct"/>
            <w:tcBorders>
              <w:top w:val="nil"/>
              <w:left w:val="nil"/>
              <w:bottom w:val="nil"/>
              <w:right w:val="nil"/>
            </w:tcBorders>
            <w:shd w:val="clear" w:color="auto" w:fill="auto"/>
            <w:vAlign w:val="center"/>
            <w:hideMark/>
          </w:tcPr>
          <w:p w14:paraId="300FFDAE" w14:textId="77777777" w:rsidR="00A66B18" w:rsidRPr="00A66B18" w:rsidRDefault="00A66B18" w:rsidP="00A66B18">
            <w:pPr>
              <w:spacing w:line="240" w:lineRule="auto"/>
              <w:rPr>
                <w:sz w:val="12"/>
                <w:szCs w:val="12"/>
              </w:rPr>
            </w:pPr>
            <w:r w:rsidRPr="00A66B18">
              <w:rPr>
                <w:sz w:val="12"/>
                <w:szCs w:val="12"/>
              </w:rPr>
              <w:t>prowadzenie placówki wsparcia dziennego dla osób psychicznie i umysłowo chorych, zlecone do realizacji organizacji pozarządowej prowadzącej działalność pożytku publicznego: Środowiskowy Dom Samopomocy dla Osób z Niepełnosprawnością Intelektualną (typ B), przy ul. Wilczej 9a w Warszawie, prowadzony przez Warszawskie Koło Polskiego Stowarzyszenia Na Rzecz Osób z Niepełnosprawnością Intelektualną</w:t>
            </w:r>
          </w:p>
        </w:tc>
        <w:tc>
          <w:tcPr>
            <w:tcW w:w="386" w:type="pct"/>
            <w:tcBorders>
              <w:top w:val="nil"/>
              <w:left w:val="nil"/>
              <w:bottom w:val="nil"/>
              <w:right w:val="nil"/>
            </w:tcBorders>
            <w:shd w:val="clear" w:color="auto" w:fill="auto"/>
            <w:vAlign w:val="center"/>
            <w:hideMark/>
          </w:tcPr>
          <w:p w14:paraId="7083D440"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0C728580" w14:textId="77777777" w:rsidR="00A66B18" w:rsidRPr="00A66B18" w:rsidRDefault="00A66B18" w:rsidP="00A66B18">
            <w:pPr>
              <w:spacing w:line="240" w:lineRule="auto"/>
              <w:jc w:val="right"/>
              <w:rPr>
                <w:sz w:val="12"/>
                <w:szCs w:val="12"/>
              </w:rPr>
            </w:pPr>
            <w:r w:rsidRPr="00A66B18">
              <w:rPr>
                <w:sz w:val="12"/>
                <w:szCs w:val="12"/>
              </w:rPr>
              <w:t>774 627</w:t>
            </w:r>
          </w:p>
        </w:tc>
        <w:tc>
          <w:tcPr>
            <w:tcW w:w="818" w:type="pct"/>
            <w:tcBorders>
              <w:top w:val="nil"/>
              <w:left w:val="nil"/>
              <w:bottom w:val="nil"/>
              <w:right w:val="nil"/>
            </w:tcBorders>
            <w:shd w:val="clear" w:color="auto" w:fill="auto"/>
            <w:noWrap/>
            <w:vAlign w:val="center"/>
            <w:hideMark/>
          </w:tcPr>
          <w:p w14:paraId="207848DB" w14:textId="77777777" w:rsidR="00A66B18" w:rsidRPr="00A66B18" w:rsidRDefault="00A66B18" w:rsidP="00A66B18">
            <w:pPr>
              <w:spacing w:line="240" w:lineRule="auto"/>
              <w:jc w:val="right"/>
              <w:rPr>
                <w:sz w:val="12"/>
                <w:szCs w:val="12"/>
              </w:rPr>
            </w:pPr>
            <w:r w:rsidRPr="00A66B18">
              <w:rPr>
                <w:sz w:val="12"/>
                <w:szCs w:val="12"/>
              </w:rPr>
              <w:t>773 576,44</w:t>
            </w:r>
          </w:p>
        </w:tc>
        <w:tc>
          <w:tcPr>
            <w:tcW w:w="429" w:type="pct"/>
            <w:tcBorders>
              <w:top w:val="nil"/>
              <w:left w:val="nil"/>
              <w:bottom w:val="nil"/>
              <w:right w:val="nil"/>
            </w:tcBorders>
            <w:shd w:val="clear" w:color="auto" w:fill="auto"/>
            <w:noWrap/>
            <w:vAlign w:val="center"/>
            <w:hideMark/>
          </w:tcPr>
          <w:p w14:paraId="418FCCBB" w14:textId="77777777" w:rsidR="00A66B18" w:rsidRPr="00A66B18" w:rsidRDefault="00A66B18" w:rsidP="00A66B18">
            <w:pPr>
              <w:spacing w:line="240" w:lineRule="auto"/>
              <w:jc w:val="right"/>
              <w:rPr>
                <w:sz w:val="12"/>
                <w:szCs w:val="12"/>
              </w:rPr>
            </w:pPr>
            <w:r w:rsidRPr="00A66B18">
              <w:rPr>
                <w:sz w:val="12"/>
                <w:szCs w:val="12"/>
              </w:rPr>
              <w:t>99,9%</w:t>
            </w:r>
          </w:p>
        </w:tc>
      </w:tr>
      <w:tr w:rsidR="00A66B18" w:rsidRPr="00A66B18" w14:paraId="0D85E09F" w14:textId="77777777" w:rsidTr="00A66B18">
        <w:trPr>
          <w:trHeight w:val="85"/>
        </w:trPr>
        <w:tc>
          <w:tcPr>
            <w:tcW w:w="2618" w:type="pct"/>
            <w:tcBorders>
              <w:top w:val="nil"/>
              <w:left w:val="nil"/>
              <w:bottom w:val="nil"/>
              <w:right w:val="nil"/>
            </w:tcBorders>
            <w:shd w:val="clear" w:color="auto" w:fill="auto"/>
            <w:vAlign w:val="center"/>
            <w:hideMark/>
          </w:tcPr>
          <w:p w14:paraId="5F7305B0"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vAlign w:val="center"/>
            <w:hideMark/>
          </w:tcPr>
          <w:p w14:paraId="5AAE2A8B" w14:textId="77777777" w:rsidR="00A66B18" w:rsidRPr="00A66B18" w:rsidRDefault="00A66B18" w:rsidP="00A66B18">
            <w:pPr>
              <w:spacing w:line="240" w:lineRule="auto"/>
              <w:jc w:val="both"/>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6A30F21"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8884FC4"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068BF76"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6740610" w14:textId="77777777" w:rsidTr="00A66B18">
        <w:trPr>
          <w:trHeight w:val="85"/>
        </w:trPr>
        <w:tc>
          <w:tcPr>
            <w:tcW w:w="2618" w:type="pct"/>
            <w:tcBorders>
              <w:top w:val="nil"/>
              <w:left w:val="nil"/>
              <w:bottom w:val="nil"/>
              <w:right w:val="nil"/>
            </w:tcBorders>
            <w:shd w:val="clear" w:color="auto" w:fill="auto"/>
            <w:vAlign w:val="center"/>
            <w:hideMark/>
          </w:tcPr>
          <w:p w14:paraId="6406E390" w14:textId="77777777" w:rsidR="00A66B18" w:rsidRPr="00A66B18" w:rsidRDefault="00A66B18" w:rsidP="00A66B18">
            <w:pPr>
              <w:spacing w:line="240" w:lineRule="auto"/>
              <w:rPr>
                <w:i/>
                <w:iCs/>
                <w:sz w:val="12"/>
                <w:szCs w:val="12"/>
                <w:u w:val="single"/>
              </w:rPr>
            </w:pPr>
            <w:r w:rsidRPr="00A66B18">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14:paraId="7755072A"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1400E021"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0A30DDC"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A57696C"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F31D813" w14:textId="77777777" w:rsidTr="00A66B18">
        <w:trPr>
          <w:trHeight w:val="85"/>
        </w:trPr>
        <w:tc>
          <w:tcPr>
            <w:tcW w:w="2618" w:type="pct"/>
            <w:tcBorders>
              <w:top w:val="nil"/>
              <w:left w:val="nil"/>
              <w:bottom w:val="nil"/>
              <w:right w:val="nil"/>
            </w:tcBorders>
            <w:shd w:val="clear" w:color="auto" w:fill="auto"/>
            <w:vAlign w:val="center"/>
            <w:hideMark/>
          </w:tcPr>
          <w:p w14:paraId="3C197123" w14:textId="77777777" w:rsidR="00A66B18" w:rsidRPr="00A66B18" w:rsidRDefault="00A66B18" w:rsidP="00A66B18">
            <w:pPr>
              <w:spacing w:line="240" w:lineRule="auto"/>
              <w:rPr>
                <w:i/>
                <w:iCs/>
                <w:sz w:val="12"/>
                <w:szCs w:val="12"/>
              </w:rPr>
            </w:pPr>
            <w:r w:rsidRPr="00A66B18">
              <w:rPr>
                <w:i/>
                <w:iCs/>
                <w:sz w:val="12"/>
                <w:szCs w:val="12"/>
              </w:rPr>
              <w:t xml:space="preserve">1. Ustawa z dnia 12 marca 2004 r. o pomocy społecznej </w:t>
            </w:r>
          </w:p>
        </w:tc>
        <w:tc>
          <w:tcPr>
            <w:tcW w:w="386" w:type="pct"/>
            <w:tcBorders>
              <w:top w:val="nil"/>
              <w:left w:val="nil"/>
              <w:bottom w:val="nil"/>
              <w:right w:val="nil"/>
            </w:tcBorders>
            <w:shd w:val="clear" w:color="auto" w:fill="auto"/>
            <w:vAlign w:val="center"/>
            <w:hideMark/>
          </w:tcPr>
          <w:p w14:paraId="37161B4A"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6621BBF9"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7353459"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F25FB99"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E33DA50" w14:textId="77777777" w:rsidTr="00A66B18">
        <w:trPr>
          <w:trHeight w:val="85"/>
        </w:trPr>
        <w:tc>
          <w:tcPr>
            <w:tcW w:w="2618" w:type="pct"/>
            <w:tcBorders>
              <w:top w:val="nil"/>
              <w:left w:val="nil"/>
              <w:bottom w:val="nil"/>
              <w:right w:val="nil"/>
            </w:tcBorders>
            <w:shd w:val="clear" w:color="auto" w:fill="auto"/>
            <w:vAlign w:val="center"/>
            <w:hideMark/>
          </w:tcPr>
          <w:p w14:paraId="763B3348" w14:textId="77777777" w:rsidR="00A66B18" w:rsidRPr="00A66B18" w:rsidRDefault="00A66B18" w:rsidP="00A66B18">
            <w:pPr>
              <w:spacing w:line="240" w:lineRule="auto"/>
              <w:rPr>
                <w:i/>
                <w:iCs/>
                <w:sz w:val="12"/>
                <w:szCs w:val="12"/>
              </w:rPr>
            </w:pPr>
            <w:r w:rsidRPr="00A66B18">
              <w:rPr>
                <w:i/>
                <w:iCs/>
                <w:sz w:val="12"/>
                <w:szCs w:val="12"/>
              </w:rPr>
              <w:t xml:space="preserve">2. Ustawa z dnia 21 listopada 2008 r. o pracownikach samorządowych </w:t>
            </w:r>
          </w:p>
        </w:tc>
        <w:tc>
          <w:tcPr>
            <w:tcW w:w="386" w:type="pct"/>
            <w:tcBorders>
              <w:top w:val="nil"/>
              <w:left w:val="nil"/>
              <w:bottom w:val="nil"/>
              <w:right w:val="nil"/>
            </w:tcBorders>
            <w:shd w:val="clear" w:color="auto" w:fill="auto"/>
            <w:noWrap/>
            <w:vAlign w:val="center"/>
            <w:hideMark/>
          </w:tcPr>
          <w:p w14:paraId="582B3DF3"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0DF48998"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94F386C"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F348DE1"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0105DEF" w14:textId="77777777" w:rsidTr="00A66B18">
        <w:trPr>
          <w:trHeight w:val="85"/>
        </w:trPr>
        <w:tc>
          <w:tcPr>
            <w:tcW w:w="2618" w:type="pct"/>
            <w:tcBorders>
              <w:top w:val="nil"/>
              <w:left w:val="nil"/>
              <w:bottom w:val="nil"/>
              <w:right w:val="nil"/>
            </w:tcBorders>
            <w:shd w:val="clear" w:color="auto" w:fill="auto"/>
            <w:vAlign w:val="center"/>
            <w:hideMark/>
          </w:tcPr>
          <w:p w14:paraId="364B065B" w14:textId="77777777" w:rsidR="00A66B18" w:rsidRPr="00A66B18" w:rsidRDefault="00A66B18" w:rsidP="00A66B18">
            <w:pPr>
              <w:spacing w:line="240" w:lineRule="auto"/>
              <w:rPr>
                <w:i/>
                <w:iCs/>
                <w:sz w:val="12"/>
                <w:szCs w:val="12"/>
              </w:rPr>
            </w:pPr>
            <w:r w:rsidRPr="00A66B18">
              <w:rPr>
                <w:i/>
                <w:iCs/>
                <w:sz w:val="12"/>
                <w:szCs w:val="12"/>
              </w:rPr>
              <w:t>3. Uchwała nr 62 Rady Ministrów z dnia 19 czerwca 2024 r. w sprawie ustanowienia rządowego programu „Dofinansowanie wynagrodzeń pracowników jednostek organizacyjnych pomocy społecznej w postaci dodatku motywacyjnego na lata 2024–2027”</w:t>
            </w:r>
          </w:p>
        </w:tc>
        <w:tc>
          <w:tcPr>
            <w:tcW w:w="386" w:type="pct"/>
            <w:tcBorders>
              <w:top w:val="nil"/>
              <w:left w:val="nil"/>
              <w:bottom w:val="nil"/>
              <w:right w:val="nil"/>
            </w:tcBorders>
            <w:shd w:val="clear" w:color="auto" w:fill="auto"/>
            <w:noWrap/>
            <w:vAlign w:val="center"/>
            <w:hideMark/>
          </w:tcPr>
          <w:p w14:paraId="773F9BFC"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5E5004F6"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EDB394B"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B31C99C"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DAAF77D" w14:textId="77777777" w:rsidTr="00A66B18">
        <w:trPr>
          <w:trHeight w:val="85"/>
        </w:trPr>
        <w:tc>
          <w:tcPr>
            <w:tcW w:w="2618" w:type="pct"/>
            <w:tcBorders>
              <w:top w:val="nil"/>
              <w:left w:val="nil"/>
              <w:bottom w:val="nil"/>
              <w:right w:val="nil"/>
            </w:tcBorders>
            <w:shd w:val="clear" w:color="auto" w:fill="auto"/>
            <w:vAlign w:val="center"/>
            <w:hideMark/>
          </w:tcPr>
          <w:p w14:paraId="4EF061D4"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76E5F135"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E636D5F"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767BDBC"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1E6C89C"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79350E4" w14:textId="77777777" w:rsidTr="00A66B18">
        <w:trPr>
          <w:trHeight w:val="85"/>
        </w:trPr>
        <w:tc>
          <w:tcPr>
            <w:tcW w:w="2618" w:type="pct"/>
            <w:tcBorders>
              <w:top w:val="nil"/>
              <w:left w:val="nil"/>
              <w:bottom w:val="nil"/>
              <w:right w:val="nil"/>
            </w:tcBorders>
            <w:shd w:val="clear" w:color="000000" w:fill="EAF1F6"/>
            <w:vAlign w:val="center"/>
            <w:hideMark/>
          </w:tcPr>
          <w:p w14:paraId="52E5690D" w14:textId="77777777" w:rsidR="00A66B18" w:rsidRPr="00A66B18" w:rsidRDefault="00A66B18" w:rsidP="00A66B18">
            <w:pPr>
              <w:spacing w:line="240" w:lineRule="auto"/>
              <w:rPr>
                <w:b/>
                <w:bCs/>
                <w:sz w:val="12"/>
                <w:szCs w:val="12"/>
              </w:rPr>
            </w:pPr>
            <w:r w:rsidRPr="00A66B18">
              <w:rPr>
                <w:b/>
                <w:bCs/>
                <w:sz w:val="12"/>
                <w:szCs w:val="12"/>
              </w:rPr>
              <w:t>Zapewnienie pomocy, opieki i wychowania dzieciom i młodzieży pozbawionym opieki rodziców - zadanie 9</w:t>
            </w:r>
          </w:p>
        </w:tc>
        <w:tc>
          <w:tcPr>
            <w:tcW w:w="386" w:type="pct"/>
            <w:tcBorders>
              <w:top w:val="nil"/>
              <w:left w:val="nil"/>
              <w:bottom w:val="nil"/>
              <w:right w:val="nil"/>
            </w:tcBorders>
            <w:shd w:val="clear" w:color="000000" w:fill="EAF1F6"/>
            <w:noWrap/>
            <w:vAlign w:val="center"/>
            <w:hideMark/>
          </w:tcPr>
          <w:p w14:paraId="45FBEE44" w14:textId="77777777" w:rsidR="00A66B18" w:rsidRPr="00A66B18" w:rsidRDefault="00A66B18" w:rsidP="00A66B18">
            <w:pPr>
              <w:spacing w:line="240" w:lineRule="auto"/>
              <w:rPr>
                <w:b/>
                <w:bCs/>
                <w:sz w:val="12"/>
                <w:szCs w:val="12"/>
              </w:rPr>
            </w:pPr>
            <w:r w:rsidRPr="00A66B18">
              <w:rPr>
                <w:b/>
                <w:bCs/>
                <w:sz w:val="12"/>
                <w:szCs w:val="12"/>
              </w:rPr>
              <w:t> </w:t>
            </w:r>
          </w:p>
        </w:tc>
        <w:tc>
          <w:tcPr>
            <w:tcW w:w="749" w:type="pct"/>
            <w:tcBorders>
              <w:top w:val="nil"/>
              <w:left w:val="nil"/>
              <w:bottom w:val="nil"/>
              <w:right w:val="nil"/>
            </w:tcBorders>
            <w:shd w:val="clear" w:color="000000" w:fill="EAF1F6"/>
            <w:noWrap/>
            <w:vAlign w:val="center"/>
            <w:hideMark/>
          </w:tcPr>
          <w:p w14:paraId="6CF078AC" w14:textId="77777777" w:rsidR="00A66B18" w:rsidRPr="00A66B18" w:rsidRDefault="00A66B18" w:rsidP="00A66B18">
            <w:pPr>
              <w:spacing w:line="240" w:lineRule="auto"/>
              <w:jc w:val="right"/>
              <w:rPr>
                <w:b/>
                <w:bCs/>
                <w:sz w:val="12"/>
                <w:szCs w:val="12"/>
              </w:rPr>
            </w:pPr>
            <w:r w:rsidRPr="00A66B18">
              <w:rPr>
                <w:b/>
                <w:bCs/>
                <w:sz w:val="12"/>
                <w:szCs w:val="12"/>
              </w:rPr>
              <w:t>686 740</w:t>
            </w:r>
          </w:p>
        </w:tc>
        <w:tc>
          <w:tcPr>
            <w:tcW w:w="818" w:type="pct"/>
            <w:tcBorders>
              <w:top w:val="nil"/>
              <w:left w:val="nil"/>
              <w:bottom w:val="nil"/>
              <w:right w:val="nil"/>
            </w:tcBorders>
            <w:shd w:val="clear" w:color="000000" w:fill="EAF1F6"/>
            <w:noWrap/>
            <w:vAlign w:val="center"/>
            <w:hideMark/>
          </w:tcPr>
          <w:p w14:paraId="605253BF" w14:textId="77777777" w:rsidR="00A66B18" w:rsidRPr="00A66B18" w:rsidRDefault="00A66B18" w:rsidP="00A66B18">
            <w:pPr>
              <w:spacing w:line="240" w:lineRule="auto"/>
              <w:jc w:val="right"/>
              <w:rPr>
                <w:b/>
                <w:bCs/>
                <w:sz w:val="12"/>
                <w:szCs w:val="12"/>
              </w:rPr>
            </w:pPr>
            <w:r w:rsidRPr="00A66B18">
              <w:rPr>
                <w:b/>
                <w:bCs/>
                <w:sz w:val="12"/>
                <w:szCs w:val="12"/>
              </w:rPr>
              <w:t>684 329,87</w:t>
            </w:r>
          </w:p>
        </w:tc>
        <w:tc>
          <w:tcPr>
            <w:tcW w:w="429" w:type="pct"/>
            <w:tcBorders>
              <w:top w:val="nil"/>
              <w:left w:val="nil"/>
              <w:bottom w:val="nil"/>
              <w:right w:val="nil"/>
            </w:tcBorders>
            <w:shd w:val="clear" w:color="000000" w:fill="EAF1F6"/>
            <w:noWrap/>
            <w:vAlign w:val="center"/>
            <w:hideMark/>
          </w:tcPr>
          <w:p w14:paraId="5163AA91" w14:textId="77777777" w:rsidR="00A66B18" w:rsidRPr="00A66B18" w:rsidRDefault="00A66B18" w:rsidP="00A66B18">
            <w:pPr>
              <w:spacing w:line="240" w:lineRule="auto"/>
              <w:jc w:val="right"/>
              <w:rPr>
                <w:b/>
                <w:bCs/>
                <w:sz w:val="12"/>
                <w:szCs w:val="12"/>
              </w:rPr>
            </w:pPr>
            <w:r w:rsidRPr="00A66B18">
              <w:rPr>
                <w:b/>
                <w:bCs/>
                <w:sz w:val="12"/>
                <w:szCs w:val="12"/>
              </w:rPr>
              <w:t>99,6%</w:t>
            </w:r>
          </w:p>
        </w:tc>
      </w:tr>
      <w:tr w:rsidR="00A66B18" w:rsidRPr="00A66B18" w14:paraId="29A246EC" w14:textId="77777777" w:rsidTr="00A66B18">
        <w:trPr>
          <w:trHeight w:val="85"/>
        </w:trPr>
        <w:tc>
          <w:tcPr>
            <w:tcW w:w="2618" w:type="pct"/>
            <w:tcBorders>
              <w:top w:val="nil"/>
              <w:left w:val="nil"/>
              <w:bottom w:val="nil"/>
              <w:right w:val="nil"/>
            </w:tcBorders>
            <w:shd w:val="clear" w:color="auto" w:fill="auto"/>
            <w:vAlign w:val="center"/>
            <w:hideMark/>
          </w:tcPr>
          <w:p w14:paraId="69934152" w14:textId="77777777" w:rsidR="00A66B18" w:rsidRPr="00A66B18" w:rsidRDefault="00A66B18" w:rsidP="00A66B1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513DE8CA"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F186CD7"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7145DAD"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35AB36D"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6EA7B2A" w14:textId="77777777" w:rsidTr="00A66B18">
        <w:trPr>
          <w:trHeight w:val="85"/>
        </w:trPr>
        <w:tc>
          <w:tcPr>
            <w:tcW w:w="2618" w:type="pct"/>
            <w:tcBorders>
              <w:top w:val="nil"/>
              <w:left w:val="nil"/>
              <w:bottom w:val="nil"/>
              <w:right w:val="nil"/>
            </w:tcBorders>
            <w:shd w:val="clear" w:color="auto" w:fill="auto"/>
            <w:vAlign w:val="center"/>
            <w:hideMark/>
          </w:tcPr>
          <w:p w14:paraId="51879BE8" w14:textId="77777777" w:rsidR="00A66B18" w:rsidRPr="00A66B18" w:rsidRDefault="00A66B18" w:rsidP="00A66B18">
            <w:pPr>
              <w:spacing w:line="240" w:lineRule="auto"/>
              <w:jc w:val="both"/>
              <w:rPr>
                <w:i/>
                <w:iCs/>
                <w:sz w:val="12"/>
                <w:szCs w:val="12"/>
                <w:u w:val="single"/>
              </w:rPr>
            </w:pPr>
            <w:r w:rsidRPr="00A66B18">
              <w:rPr>
                <w:i/>
                <w:iCs/>
                <w:sz w:val="12"/>
                <w:szCs w:val="12"/>
                <w:u w:val="single"/>
              </w:rPr>
              <w:t>Cel:</w:t>
            </w:r>
            <w:r w:rsidRPr="00A66B18">
              <w:rPr>
                <w:i/>
                <w:iCs/>
                <w:sz w:val="12"/>
                <w:szCs w:val="12"/>
              </w:rPr>
              <w:t xml:space="preserve"> </w:t>
            </w:r>
            <w:r w:rsidRPr="00A66B18">
              <w:rPr>
                <w:sz w:val="12"/>
                <w:szCs w:val="12"/>
              </w:rPr>
              <w:t>zapewnienie dziecku pozbawionemu częściowo lub całkowicie opieki rodzicielskiej całodobowej lub okresowej opieki i wychowania</w:t>
            </w:r>
          </w:p>
        </w:tc>
        <w:tc>
          <w:tcPr>
            <w:tcW w:w="386" w:type="pct"/>
            <w:tcBorders>
              <w:top w:val="nil"/>
              <w:left w:val="nil"/>
              <w:bottom w:val="nil"/>
              <w:right w:val="nil"/>
            </w:tcBorders>
            <w:shd w:val="clear" w:color="auto" w:fill="auto"/>
            <w:noWrap/>
            <w:vAlign w:val="center"/>
            <w:hideMark/>
          </w:tcPr>
          <w:p w14:paraId="5A74FAC2" w14:textId="77777777" w:rsidR="00A66B18" w:rsidRPr="00A66B18" w:rsidRDefault="00A66B18" w:rsidP="00A66B18">
            <w:pPr>
              <w:spacing w:line="240" w:lineRule="auto"/>
              <w:jc w:val="both"/>
              <w:rPr>
                <w:i/>
                <w:iCs/>
                <w:sz w:val="12"/>
                <w:szCs w:val="12"/>
                <w:u w:val="single"/>
              </w:rPr>
            </w:pPr>
          </w:p>
        </w:tc>
        <w:tc>
          <w:tcPr>
            <w:tcW w:w="749" w:type="pct"/>
            <w:tcBorders>
              <w:top w:val="nil"/>
              <w:left w:val="nil"/>
              <w:bottom w:val="nil"/>
              <w:right w:val="nil"/>
            </w:tcBorders>
            <w:shd w:val="clear" w:color="auto" w:fill="auto"/>
            <w:noWrap/>
            <w:vAlign w:val="center"/>
            <w:hideMark/>
          </w:tcPr>
          <w:p w14:paraId="54C4B865"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9E2E551"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0841A1C"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8E290F2" w14:textId="77777777" w:rsidTr="00A66B18">
        <w:trPr>
          <w:trHeight w:val="85"/>
        </w:trPr>
        <w:tc>
          <w:tcPr>
            <w:tcW w:w="2618" w:type="pct"/>
            <w:tcBorders>
              <w:top w:val="nil"/>
              <w:left w:val="nil"/>
              <w:bottom w:val="nil"/>
              <w:right w:val="nil"/>
            </w:tcBorders>
            <w:shd w:val="clear" w:color="auto" w:fill="auto"/>
            <w:vAlign w:val="center"/>
            <w:hideMark/>
          </w:tcPr>
          <w:p w14:paraId="7C83CFAC"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67C2FC62" w14:textId="77777777" w:rsidR="00A66B18" w:rsidRPr="00A66B18" w:rsidRDefault="00A66B18" w:rsidP="00A66B18">
            <w:pPr>
              <w:spacing w:line="240" w:lineRule="auto"/>
              <w:jc w:val="both"/>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E592207"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C7B4BFE"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11F4D3B"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146D4E0" w14:textId="77777777" w:rsidTr="00A66B18">
        <w:trPr>
          <w:trHeight w:val="85"/>
        </w:trPr>
        <w:tc>
          <w:tcPr>
            <w:tcW w:w="2618" w:type="pct"/>
            <w:tcBorders>
              <w:top w:val="nil"/>
              <w:left w:val="nil"/>
              <w:bottom w:val="nil"/>
              <w:right w:val="nil"/>
            </w:tcBorders>
            <w:shd w:val="clear" w:color="auto" w:fill="auto"/>
            <w:vAlign w:val="center"/>
            <w:hideMark/>
          </w:tcPr>
          <w:p w14:paraId="36DF7CD1" w14:textId="77777777" w:rsidR="00A66B18" w:rsidRPr="00A66B18" w:rsidRDefault="00A66B18" w:rsidP="00A66B18">
            <w:pPr>
              <w:spacing w:line="240" w:lineRule="auto"/>
              <w:rPr>
                <w:i/>
                <w:iCs/>
                <w:sz w:val="12"/>
                <w:szCs w:val="12"/>
                <w:u w:val="single"/>
              </w:rPr>
            </w:pPr>
            <w:r w:rsidRPr="00A66B18">
              <w:rPr>
                <w:i/>
                <w:iCs/>
                <w:sz w:val="12"/>
                <w:szCs w:val="12"/>
                <w:u w:val="single"/>
              </w:rPr>
              <w:t>Dysponent:</w:t>
            </w:r>
            <w:r w:rsidRPr="00A66B18">
              <w:rPr>
                <w:i/>
                <w:iCs/>
                <w:sz w:val="12"/>
                <w:szCs w:val="12"/>
              </w:rPr>
              <w:t xml:space="preserve"> Centrum Pomocy Społecznej </w:t>
            </w:r>
          </w:p>
        </w:tc>
        <w:tc>
          <w:tcPr>
            <w:tcW w:w="386" w:type="pct"/>
            <w:tcBorders>
              <w:top w:val="nil"/>
              <w:left w:val="nil"/>
              <w:bottom w:val="nil"/>
              <w:right w:val="nil"/>
            </w:tcBorders>
            <w:shd w:val="clear" w:color="auto" w:fill="auto"/>
            <w:noWrap/>
            <w:vAlign w:val="center"/>
            <w:hideMark/>
          </w:tcPr>
          <w:p w14:paraId="36C41CCB"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1C915A6F"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F472121"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6CEA96F"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C380C05" w14:textId="77777777" w:rsidTr="00A66B18">
        <w:trPr>
          <w:trHeight w:val="85"/>
        </w:trPr>
        <w:tc>
          <w:tcPr>
            <w:tcW w:w="2618" w:type="pct"/>
            <w:tcBorders>
              <w:top w:val="nil"/>
              <w:left w:val="nil"/>
              <w:bottom w:val="nil"/>
              <w:right w:val="nil"/>
            </w:tcBorders>
            <w:shd w:val="clear" w:color="auto" w:fill="auto"/>
            <w:vAlign w:val="center"/>
            <w:hideMark/>
          </w:tcPr>
          <w:p w14:paraId="05616F25"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05F182C9"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D33102B"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B000F79"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C5E643B"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DD0B43A" w14:textId="77777777" w:rsidTr="00A66B18">
        <w:trPr>
          <w:trHeight w:val="85"/>
        </w:trPr>
        <w:tc>
          <w:tcPr>
            <w:tcW w:w="2618" w:type="pct"/>
            <w:tcBorders>
              <w:top w:val="nil"/>
              <w:left w:val="nil"/>
              <w:bottom w:val="nil"/>
              <w:right w:val="nil"/>
            </w:tcBorders>
            <w:shd w:val="clear" w:color="auto" w:fill="auto"/>
            <w:vAlign w:val="center"/>
            <w:hideMark/>
          </w:tcPr>
          <w:p w14:paraId="7D31D475" w14:textId="77777777" w:rsidR="00A66B18" w:rsidRPr="00A66B18" w:rsidRDefault="00A66B18" w:rsidP="00A66B18">
            <w:pPr>
              <w:spacing w:line="240" w:lineRule="auto"/>
              <w:rPr>
                <w:i/>
                <w:iCs/>
                <w:sz w:val="12"/>
                <w:szCs w:val="12"/>
                <w:u w:val="single"/>
              </w:rPr>
            </w:pPr>
            <w:r w:rsidRPr="00A66B18">
              <w:rPr>
                <w:i/>
                <w:iCs/>
                <w:sz w:val="12"/>
                <w:szCs w:val="12"/>
                <w:u w:val="single"/>
              </w:rPr>
              <w:t>Klasyfikacja:</w:t>
            </w:r>
            <w:r w:rsidRPr="00A66B18">
              <w:rPr>
                <w:i/>
                <w:iCs/>
                <w:sz w:val="12"/>
                <w:szCs w:val="12"/>
              </w:rPr>
              <w:t xml:space="preserve"> rozdział: 85504</w:t>
            </w:r>
          </w:p>
        </w:tc>
        <w:tc>
          <w:tcPr>
            <w:tcW w:w="386" w:type="pct"/>
            <w:tcBorders>
              <w:top w:val="nil"/>
              <w:left w:val="nil"/>
              <w:bottom w:val="nil"/>
              <w:right w:val="nil"/>
            </w:tcBorders>
            <w:shd w:val="clear" w:color="auto" w:fill="auto"/>
            <w:noWrap/>
            <w:vAlign w:val="center"/>
            <w:hideMark/>
          </w:tcPr>
          <w:p w14:paraId="7BB098FE"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40EA384B"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47E5E00"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EE90E27"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B5C07D0" w14:textId="77777777" w:rsidTr="00A66B18">
        <w:trPr>
          <w:trHeight w:val="85"/>
        </w:trPr>
        <w:tc>
          <w:tcPr>
            <w:tcW w:w="2618" w:type="pct"/>
            <w:tcBorders>
              <w:top w:val="nil"/>
              <w:left w:val="nil"/>
              <w:bottom w:val="nil"/>
              <w:right w:val="nil"/>
            </w:tcBorders>
            <w:shd w:val="clear" w:color="auto" w:fill="auto"/>
            <w:vAlign w:val="center"/>
            <w:hideMark/>
          </w:tcPr>
          <w:p w14:paraId="0A9EE88B"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0D4BDD50"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275FE1C"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3A24CEA"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46D978F"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3ABB8C1" w14:textId="77777777" w:rsidTr="00A66B18">
        <w:trPr>
          <w:trHeight w:val="85"/>
        </w:trPr>
        <w:tc>
          <w:tcPr>
            <w:tcW w:w="2618" w:type="pct"/>
            <w:tcBorders>
              <w:top w:val="nil"/>
              <w:left w:val="nil"/>
              <w:bottom w:val="nil"/>
              <w:right w:val="nil"/>
            </w:tcBorders>
            <w:shd w:val="clear" w:color="auto" w:fill="auto"/>
            <w:vAlign w:val="center"/>
            <w:hideMark/>
          </w:tcPr>
          <w:p w14:paraId="44A49F9D" w14:textId="77777777" w:rsidR="00A66B18" w:rsidRPr="00A66B18" w:rsidRDefault="00A66B18" w:rsidP="00A66B18">
            <w:pPr>
              <w:spacing w:line="240" w:lineRule="auto"/>
              <w:rPr>
                <w:sz w:val="12"/>
                <w:szCs w:val="12"/>
              </w:rPr>
            </w:pPr>
            <w:r w:rsidRPr="00A66B18">
              <w:rPr>
                <w:sz w:val="12"/>
                <w:szCs w:val="12"/>
              </w:rPr>
              <w:t>1. Realizacja zadań w ramach resortowego programu wspierania rodziny i systemu pieczy zastępczej "Asystent rodziny"</w:t>
            </w:r>
          </w:p>
        </w:tc>
        <w:tc>
          <w:tcPr>
            <w:tcW w:w="386" w:type="pct"/>
            <w:tcBorders>
              <w:top w:val="nil"/>
              <w:left w:val="nil"/>
              <w:bottom w:val="nil"/>
              <w:right w:val="nil"/>
            </w:tcBorders>
            <w:shd w:val="clear" w:color="auto" w:fill="auto"/>
            <w:noWrap/>
            <w:vAlign w:val="center"/>
            <w:hideMark/>
          </w:tcPr>
          <w:p w14:paraId="7A8C16FC"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vAlign w:val="center"/>
            <w:hideMark/>
          </w:tcPr>
          <w:p w14:paraId="6B5AB04A" w14:textId="77777777" w:rsidR="00A66B18" w:rsidRPr="00A66B18" w:rsidRDefault="00A66B18" w:rsidP="00A66B18">
            <w:pPr>
              <w:spacing w:line="240" w:lineRule="auto"/>
              <w:jc w:val="right"/>
              <w:rPr>
                <w:sz w:val="12"/>
                <w:szCs w:val="12"/>
              </w:rPr>
            </w:pPr>
            <w:r w:rsidRPr="00A66B18">
              <w:rPr>
                <w:sz w:val="12"/>
                <w:szCs w:val="12"/>
              </w:rPr>
              <w:t>574 890</w:t>
            </w:r>
          </w:p>
        </w:tc>
        <w:tc>
          <w:tcPr>
            <w:tcW w:w="818" w:type="pct"/>
            <w:tcBorders>
              <w:top w:val="nil"/>
              <w:left w:val="nil"/>
              <w:bottom w:val="nil"/>
              <w:right w:val="nil"/>
            </w:tcBorders>
            <w:shd w:val="clear" w:color="auto" w:fill="auto"/>
            <w:vAlign w:val="center"/>
            <w:hideMark/>
          </w:tcPr>
          <w:p w14:paraId="1129F2B5" w14:textId="77777777" w:rsidR="00A66B18" w:rsidRPr="00A66B18" w:rsidRDefault="00A66B18" w:rsidP="00A66B18">
            <w:pPr>
              <w:spacing w:line="240" w:lineRule="auto"/>
              <w:jc w:val="right"/>
              <w:rPr>
                <w:sz w:val="12"/>
                <w:szCs w:val="12"/>
              </w:rPr>
            </w:pPr>
            <w:r w:rsidRPr="00A66B18">
              <w:rPr>
                <w:sz w:val="12"/>
                <w:szCs w:val="12"/>
              </w:rPr>
              <w:t>572 479,87</w:t>
            </w:r>
          </w:p>
        </w:tc>
        <w:tc>
          <w:tcPr>
            <w:tcW w:w="429" w:type="pct"/>
            <w:tcBorders>
              <w:top w:val="nil"/>
              <w:left w:val="nil"/>
              <w:bottom w:val="nil"/>
              <w:right w:val="nil"/>
            </w:tcBorders>
            <w:shd w:val="clear" w:color="auto" w:fill="auto"/>
            <w:vAlign w:val="center"/>
            <w:hideMark/>
          </w:tcPr>
          <w:p w14:paraId="1150CBEB" w14:textId="77777777" w:rsidR="00A66B18" w:rsidRPr="00A66B18" w:rsidRDefault="00A66B18" w:rsidP="00A66B18">
            <w:pPr>
              <w:spacing w:line="240" w:lineRule="auto"/>
              <w:jc w:val="right"/>
              <w:rPr>
                <w:sz w:val="12"/>
                <w:szCs w:val="12"/>
              </w:rPr>
            </w:pPr>
            <w:r w:rsidRPr="00A66B18">
              <w:rPr>
                <w:sz w:val="12"/>
                <w:szCs w:val="12"/>
              </w:rPr>
              <w:t>99,6%</w:t>
            </w:r>
          </w:p>
        </w:tc>
      </w:tr>
      <w:tr w:rsidR="00A66B18" w:rsidRPr="00A66B18" w14:paraId="3BE7C579" w14:textId="77777777" w:rsidTr="00A66B18">
        <w:trPr>
          <w:trHeight w:val="85"/>
        </w:trPr>
        <w:tc>
          <w:tcPr>
            <w:tcW w:w="2618" w:type="pct"/>
            <w:tcBorders>
              <w:top w:val="nil"/>
              <w:left w:val="nil"/>
              <w:bottom w:val="nil"/>
              <w:right w:val="nil"/>
            </w:tcBorders>
            <w:shd w:val="clear" w:color="auto" w:fill="auto"/>
            <w:vAlign w:val="center"/>
            <w:hideMark/>
          </w:tcPr>
          <w:p w14:paraId="4DDBC1C4"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02A56D80"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F666D31"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777B24B"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5FFA84A"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83C38D0" w14:textId="77777777" w:rsidTr="00A66B18">
        <w:trPr>
          <w:trHeight w:val="85"/>
        </w:trPr>
        <w:tc>
          <w:tcPr>
            <w:tcW w:w="2618" w:type="pct"/>
            <w:tcBorders>
              <w:top w:val="nil"/>
              <w:left w:val="nil"/>
              <w:bottom w:val="nil"/>
              <w:right w:val="nil"/>
            </w:tcBorders>
            <w:shd w:val="clear" w:color="auto" w:fill="auto"/>
            <w:vAlign w:val="center"/>
            <w:hideMark/>
          </w:tcPr>
          <w:p w14:paraId="458F7B56" w14:textId="77777777" w:rsidR="00A66B18" w:rsidRPr="00A66B18" w:rsidRDefault="00A66B18" w:rsidP="00A66B18">
            <w:pPr>
              <w:spacing w:line="240" w:lineRule="auto"/>
              <w:rPr>
                <w:sz w:val="12"/>
                <w:szCs w:val="12"/>
              </w:rPr>
            </w:pPr>
            <w:r w:rsidRPr="00A66B18">
              <w:rPr>
                <w:sz w:val="12"/>
                <w:szCs w:val="12"/>
              </w:rPr>
              <w:t>Zadanie dofinansowane środkami z budżetu państwa.</w:t>
            </w:r>
          </w:p>
        </w:tc>
        <w:tc>
          <w:tcPr>
            <w:tcW w:w="386" w:type="pct"/>
            <w:tcBorders>
              <w:top w:val="nil"/>
              <w:left w:val="nil"/>
              <w:bottom w:val="nil"/>
              <w:right w:val="nil"/>
            </w:tcBorders>
            <w:shd w:val="clear" w:color="auto" w:fill="auto"/>
            <w:noWrap/>
            <w:vAlign w:val="center"/>
            <w:hideMark/>
          </w:tcPr>
          <w:p w14:paraId="2C7B7DEA"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89A5486"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3A95C56"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3485045"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A38CE38" w14:textId="77777777" w:rsidTr="00A66B18">
        <w:trPr>
          <w:trHeight w:val="85"/>
        </w:trPr>
        <w:tc>
          <w:tcPr>
            <w:tcW w:w="2618" w:type="pct"/>
            <w:tcBorders>
              <w:top w:val="nil"/>
              <w:left w:val="nil"/>
              <w:bottom w:val="nil"/>
              <w:right w:val="nil"/>
            </w:tcBorders>
            <w:shd w:val="clear" w:color="auto" w:fill="auto"/>
            <w:vAlign w:val="center"/>
            <w:hideMark/>
          </w:tcPr>
          <w:p w14:paraId="495C63EC"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78721ED6"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D15EA3B"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CC7C840"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75A31E3"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23D2DC0" w14:textId="77777777" w:rsidTr="00A66B18">
        <w:trPr>
          <w:trHeight w:val="85"/>
        </w:trPr>
        <w:tc>
          <w:tcPr>
            <w:tcW w:w="2618" w:type="pct"/>
            <w:tcBorders>
              <w:top w:val="nil"/>
              <w:left w:val="nil"/>
              <w:bottom w:val="nil"/>
              <w:right w:val="nil"/>
            </w:tcBorders>
            <w:shd w:val="clear" w:color="auto" w:fill="auto"/>
            <w:vAlign w:val="center"/>
            <w:hideMark/>
          </w:tcPr>
          <w:p w14:paraId="504C24D1" w14:textId="77777777" w:rsidR="00A66B18" w:rsidRPr="00A66B18" w:rsidRDefault="00A66B18" w:rsidP="00A66B18">
            <w:pPr>
              <w:spacing w:line="240" w:lineRule="auto"/>
              <w:rPr>
                <w:i/>
                <w:iCs/>
                <w:sz w:val="12"/>
                <w:szCs w:val="12"/>
                <w:u w:val="single"/>
              </w:rPr>
            </w:pPr>
            <w:r w:rsidRPr="00A66B1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142D440A"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2797EC81"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A58E589"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F6A75FD"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FF05561" w14:textId="77777777" w:rsidTr="00A66B18">
        <w:trPr>
          <w:trHeight w:val="85"/>
        </w:trPr>
        <w:tc>
          <w:tcPr>
            <w:tcW w:w="2618" w:type="pct"/>
            <w:tcBorders>
              <w:top w:val="nil"/>
              <w:left w:val="nil"/>
              <w:bottom w:val="nil"/>
              <w:right w:val="nil"/>
            </w:tcBorders>
            <w:shd w:val="clear" w:color="auto" w:fill="auto"/>
            <w:vAlign w:val="center"/>
            <w:hideMark/>
          </w:tcPr>
          <w:p w14:paraId="0010D321" w14:textId="77777777" w:rsidR="00A66B18" w:rsidRPr="00A66B18" w:rsidRDefault="00A66B18" w:rsidP="00A66B18">
            <w:pPr>
              <w:spacing w:line="240" w:lineRule="auto"/>
              <w:rPr>
                <w:sz w:val="12"/>
                <w:szCs w:val="12"/>
              </w:rPr>
            </w:pPr>
            <w:r w:rsidRPr="00A66B18">
              <w:rPr>
                <w:sz w:val="12"/>
                <w:szCs w:val="12"/>
              </w:rPr>
              <w:t>średnie zatrudnienie (liczba etatów)</w:t>
            </w:r>
          </w:p>
        </w:tc>
        <w:tc>
          <w:tcPr>
            <w:tcW w:w="386" w:type="pct"/>
            <w:tcBorders>
              <w:top w:val="nil"/>
              <w:left w:val="nil"/>
              <w:bottom w:val="nil"/>
              <w:right w:val="nil"/>
            </w:tcBorders>
            <w:shd w:val="clear" w:color="auto" w:fill="auto"/>
            <w:noWrap/>
            <w:vAlign w:val="center"/>
            <w:hideMark/>
          </w:tcPr>
          <w:p w14:paraId="20804B32" w14:textId="77777777" w:rsidR="00A66B18" w:rsidRPr="00A66B18" w:rsidRDefault="00A66B18" w:rsidP="00A66B18">
            <w:pPr>
              <w:spacing w:line="240" w:lineRule="auto"/>
              <w:jc w:val="right"/>
              <w:rPr>
                <w:sz w:val="12"/>
                <w:szCs w:val="12"/>
              </w:rPr>
            </w:pPr>
            <w:r w:rsidRPr="00A66B18">
              <w:rPr>
                <w:sz w:val="12"/>
                <w:szCs w:val="12"/>
              </w:rPr>
              <w:t>2,99</w:t>
            </w:r>
          </w:p>
        </w:tc>
        <w:tc>
          <w:tcPr>
            <w:tcW w:w="749" w:type="pct"/>
            <w:tcBorders>
              <w:top w:val="nil"/>
              <w:left w:val="nil"/>
              <w:bottom w:val="nil"/>
              <w:right w:val="nil"/>
            </w:tcBorders>
            <w:shd w:val="clear" w:color="auto" w:fill="auto"/>
            <w:noWrap/>
            <w:vAlign w:val="center"/>
            <w:hideMark/>
          </w:tcPr>
          <w:p w14:paraId="74D17C18" w14:textId="77777777" w:rsidR="00A66B18" w:rsidRPr="00A66B18" w:rsidRDefault="00A66B18" w:rsidP="00A66B18">
            <w:pPr>
              <w:spacing w:line="240" w:lineRule="auto"/>
              <w:jc w:val="right"/>
              <w:rPr>
                <w:sz w:val="12"/>
                <w:szCs w:val="12"/>
              </w:rPr>
            </w:pPr>
          </w:p>
        </w:tc>
        <w:tc>
          <w:tcPr>
            <w:tcW w:w="818" w:type="pct"/>
            <w:tcBorders>
              <w:top w:val="nil"/>
              <w:left w:val="nil"/>
              <w:bottom w:val="nil"/>
              <w:right w:val="nil"/>
            </w:tcBorders>
            <w:shd w:val="clear" w:color="auto" w:fill="auto"/>
            <w:noWrap/>
            <w:vAlign w:val="center"/>
            <w:hideMark/>
          </w:tcPr>
          <w:p w14:paraId="2392AA21"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C958A88"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E8DED12" w14:textId="77777777" w:rsidTr="00A66B18">
        <w:trPr>
          <w:trHeight w:val="85"/>
        </w:trPr>
        <w:tc>
          <w:tcPr>
            <w:tcW w:w="2618" w:type="pct"/>
            <w:tcBorders>
              <w:top w:val="nil"/>
              <w:left w:val="nil"/>
              <w:bottom w:val="nil"/>
              <w:right w:val="nil"/>
            </w:tcBorders>
            <w:shd w:val="clear" w:color="auto" w:fill="auto"/>
            <w:vAlign w:val="center"/>
            <w:hideMark/>
          </w:tcPr>
          <w:p w14:paraId="62083923"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7084D7D1"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358608B"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07C7276"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13FFB07"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360EBB8" w14:textId="77777777" w:rsidTr="00A66B18">
        <w:trPr>
          <w:trHeight w:val="85"/>
        </w:trPr>
        <w:tc>
          <w:tcPr>
            <w:tcW w:w="2618" w:type="pct"/>
            <w:tcBorders>
              <w:top w:val="nil"/>
              <w:left w:val="nil"/>
              <w:bottom w:val="nil"/>
              <w:right w:val="nil"/>
            </w:tcBorders>
            <w:shd w:val="clear" w:color="auto" w:fill="auto"/>
            <w:vAlign w:val="center"/>
            <w:hideMark/>
          </w:tcPr>
          <w:p w14:paraId="15CCA7DB" w14:textId="77777777" w:rsidR="00A66B18" w:rsidRPr="00A66B18" w:rsidRDefault="00A66B18" w:rsidP="00A66B18">
            <w:pPr>
              <w:spacing w:line="240" w:lineRule="auto"/>
              <w:rPr>
                <w:sz w:val="12"/>
                <w:szCs w:val="12"/>
              </w:rPr>
            </w:pPr>
            <w:r w:rsidRPr="00A66B18">
              <w:rPr>
                <w:sz w:val="12"/>
                <w:szCs w:val="12"/>
              </w:rPr>
              <w:t>wynagrodzenia i pochodne</w:t>
            </w:r>
          </w:p>
        </w:tc>
        <w:tc>
          <w:tcPr>
            <w:tcW w:w="386" w:type="pct"/>
            <w:tcBorders>
              <w:top w:val="nil"/>
              <w:left w:val="nil"/>
              <w:bottom w:val="nil"/>
              <w:right w:val="nil"/>
            </w:tcBorders>
            <w:shd w:val="clear" w:color="auto" w:fill="auto"/>
            <w:noWrap/>
            <w:vAlign w:val="center"/>
            <w:hideMark/>
          </w:tcPr>
          <w:p w14:paraId="675027A4"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090DA96E" w14:textId="77777777" w:rsidR="00A66B18" w:rsidRPr="00A66B18" w:rsidRDefault="00A66B18" w:rsidP="00A66B18">
            <w:pPr>
              <w:spacing w:line="240" w:lineRule="auto"/>
              <w:jc w:val="right"/>
              <w:rPr>
                <w:sz w:val="12"/>
                <w:szCs w:val="12"/>
              </w:rPr>
            </w:pPr>
            <w:r w:rsidRPr="00A66B18">
              <w:rPr>
                <w:sz w:val="12"/>
                <w:szCs w:val="12"/>
              </w:rPr>
              <w:t>555 586</w:t>
            </w:r>
          </w:p>
        </w:tc>
        <w:tc>
          <w:tcPr>
            <w:tcW w:w="818" w:type="pct"/>
            <w:tcBorders>
              <w:top w:val="nil"/>
              <w:left w:val="nil"/>
              <w:bottom w:val="nil"/>
              <w:right w:val="nil"/>
            </w:tcBorders>
            <w:shd w:val="clear" w:color="auto" w:fill="auto"/>
            <w:noWrap/>
            <w:vAlign w:val="center"/>
            <w:hideMark/>
          </w:tcPr>
          <w:p w14:paraId="6C29952F" w14:textId="77777777" w:rsidR="00A66B18" w:rsidRPr="00A66B18" w:rsidRDefault="00A66B18" w:rsidP="00A66B18">
            <w:pPr>
              <w:spacing w:line="240" w:lineRule="auto"/>
              <w:jc w:val="right"/>
              <w:rPr>
                <w:sz w:val="12"/>
                <w:szCs w:val="12"/>
              </w:rPr>
            </w:pPr>
            <w:r w:rsidRPr="00A66B18">
              <w:rPr>
                <w:sz w:val="12"/>
                <w:szCs w:val="12"/>
              </w:rPr>
              <w:t>553 289,24</w:t>
            </w:r>
          </w:p>
        </w:tc>
        <w:tc>
          <w:tcPr>
            <w:tcW w:w="429" w:type="pct"/>
            <w:tcBorders>
              <w:top w:val="nil"/>
              <w:left w:val="nil"/>
              <w:bottom w:val="nil"/>
              <w:right w:val="nil"/>
            </w:tcBorders>
            <w:shd w:val="clear" w:color="auto" w:fill="auto"/>
            <w:noWrap/>
            <w:vAlign w:val="center"/>
            <w:hideMark/>
          </w:tcPr>
          <w:p w14:paraId="124D1D12" w14:textId="77777777" w:rsidR="00A66B18" w:rsidRPr="00A66B18" w:rsidRDefault="00A66B18" w:rsidP="00A66B18">
            <w:pPr>
              <w:spacing w:line="240" w:lineRule="auto"/>
              <w:jc w:val="right"/>
              <w:rPr>
                <w:sz w:val="12"/>
                <w:szCs w:val="12"/>
              </w:rPr>
            </w:pPr>
            <w:r w:rsidRPr="00A66B18">
              <w:rPr>
                <w:sz w:val="12"/>
                <w:szCs w:val="12"/>
              </w:rPr>
              <w:t>99,6%</w:t>
            </w:r>
          </w:p>
        </w:tc>
      </w:tr>
      <w:tr w:rsidR="00A66B18" w:rsidRPr="00A66B18" w14:paraId="280098D8" w14:textId="77777777" w:rsidTr="00A66B18">
        <w:trPr>
          <w:trHeight w:val="85"/>
        </w:trPr>
        <w:tc>
          <w:tcPr>
            <w:tcW w:w="2618" w:type="pct"/>
            <w:tcBorders>
              <w:top w:val="nil"/>
              <w:left w:val="nil"/>
              <w:bottom w:val="nil"/>
              <w:right w:val="nil"/>
            </w:tcBorders>
            <w:shd w:val="clear" w:color="auto" w:fill="auto"/>
            <w:vAlign w:val="center"/>
            <w:hideMark/>
          </w:tcPr>
          <w:p w14:paraId="283FC3D1" w14:textId="77777777" w:rsidR="00A66B18" w:rsidRPr="00A66B18" w:rsidRDefault="00A66B18" w:rsidP="00A66B18">
            <w:pPr>
              <w:spacing w:line="240" w:lineRule="auto"/>
              <w:rPr>
                <w:i/>
                <w:iCs/>
                <w:sz w:val="12"/>
                <w:szCs w:val="12"/>
              </w:rPr>
            </w:pPr>
            <w:r w:rsidRPr="00A66B18">
              <w:rPr>
                <w:i/>
                <w:iCs/>
                <w:sz w:val="12"/>
                <w:szCs w:val="12"/>
              </w:rPr>
              <w:t xml:space="preserve">- wynagrodzenia osobowe pracowników </w:t>
            </w:r>
          </w:p>
        </w:tc>
        <w:tc>
          <w:tcPr>
            <w:tcW w:w="386" w:type="pct"/>
            <w:tcBorders>
              <w:top w:val="nil"/>
              <w:left w:val="nil"/>
              <w:bottom w:val="nil"/>
              <w:right w:val="nil"/>
            </w:tcBorders>
            <w:shd w:val="clear" w:color="auto" w:fill="auto"/>
            <w:vAlign w:val="center"/>
            <w:hideMark/>
          </w:tcPr>
          <w:p w14:paraId="3147F7D4"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30FB3DC2" w14:textId="77777777" w:rsidR="00A66B18" w:rsidRPr="00A66B18" w:rsidRDefault="00A66B18" w:rsidP="00A66B18">
            <w:pPr>
              <w:spacing w:line="240" w:lineRule="auto"/>
              <w:jc w:val="right"/>
              <w:rPr>
                <w:i/>
                <w:iCs/>
                <w:sz w:val="12"/>
                <w:szCs w:val="12"/>
              </w:rPr>
            </w:pPr>
            <w:r w:rsidRPr="00A66B18">
              <w:rPr>
                <w:i/>
                <w:iCs/>
                <w:sz w:val="12"/>
                <w:szCs w:val="12"/>
              </w:rPr>
              <w:t>440 905</w:t>
            </w:r>
          </w:p>
        </w:tc>
        <w:tc>
          <w:tcPr>
            <w:tcW w:w="818" w:type="pct"/>
            <w:tcBorders>
              <w:top w:val="nil"/>
              <w:left w:val="nil"/>
              <w:bottom w:val="nil"/>
              <w:right w:val="nil"/>
            </w:tcBorders>
            <w:shd w:val="clear" w:color="auto" w:fill="auto"/>
            <w:noWrap/>
            <w:vAlign w:val="center"/>
            <w:hideMark/>
          </w:tcPr>
          <w:p w14:paraId="317D08BB" w14:textId="77777777" w:rsidR="00A66B18" w:rsidRPr="00A66B18" w:rsidRDefault="00A66B18" w:rsidP="00A66B18">
            <w:pPr>
              <w:spacing w:line="240" w:lineRule="auto"/>
              <w:jc w:val="right"/>
              <w:rPr>
                <w:i/>
                <w:iCs/>
                <w:sz w:val="12"/>
                <w:szCs w:val="12"/>
              </w:rPr>
            </w:pPr>
            <w:r w:rsidRPr="00A66B18">
              <w:rPr>
                <w:i/>
                <w:iCs/>
                <w:sz w:val="12"/>
                <w:szCs w:val="12"/>
              </w:rPr>
              <w:t>439 960,08</w:t>
            </w:r>
          </w:p>
        </w:tc>
        <w:tc>
          <w:tcPr>
            <w:tcW w:w="429" w:type="pct"/>
            <w:tcBorders>
              <w:top w:val="nil"/>
              <w:left w:val="nil"/>
              <w:bottom w:val="nil"/>
              <w:right w:val="nil"/>
            </w:tcBorders>
            <w:shd w:val="clear" w:color="auto" w:fill="auto"/>
            <w:noWrap/>
            <w:vAlign w:val="center"/>
            <w:hideMark/>
          </w:tcPr>
          <w:p w14:paraId="24C4ABD4" w14:textId="77777777" w:rsidR="00A66B18" w:rsidRPr="00A66B18" w:rsidRDefault="00A66B18" w:rsidP="00A66B18">
            <w:pPr>
              <w:spacing w:line="240" w:lineRule="auto"/>
              <w:jc w:val="right"/>
              <w:rPr>
                <w:i/>
                <w:iCs/>
                <w:sz w:val="12"/>
                <w:szCs w:val="12"/>
              </w:rPr>
            </w:pPr>
            <w:r w:rsidRPr="00A66B18">
              <w:rPr>
                <w:i/>
                <w:iCs/>
                <w:sz w:val="12"/>
                <w:szCs w:val="12"/>
              </w:rPr>
              <w:t>99,8%</w:t>
            </w:r>
          </w:p>
        </w:tc>
      </w:tr>
      <w:tr w:rsidR="00A66B18" w:rsidRPr="00A66B18" w14:paraId="2F708A43" w14:textId="77777777" w:rsidTr="00A66B18">
        <w:trPr>
          <w:trHeight w:val="85"/>
        </w:trPr>
        <w:tc>
          <w:tcPr>
            <w:tcW w:w="2618" w:type="pct"/>
            <w:tcBorders>
              <w:top w:val="nil"/>
              <w:left w:val="nil"/>
              <w:bottom w:val="nil"/>
              <w:right w:val="nil"/>
            </w:tcBorders>
            <w:shd w:val="clear" w:color="auto" w:fill="auto"/>
            <w:vAlign w:val="center"/>
            <w:hideMark/>
          </w:tcPr>
          <w:p w14:paraId="39F44C1E" w14:textId="77777777" w:rsidR="00A66B18" w:rsidRPr="00A66B18" w:rsidRDefault="00A66B18" w:rsidP="00A66B18">
            <w:pPr>
              <w:spacing w:line="240" w:lineRule="auto"/>
              <w:rPr>
                <w:i/>
                <w:iCs/>
                <w:sz w:val="12"/>
                <w:szCs w:val="12"/>
              </w:rPr>
            </w:pPr>
            <w:r w:rsidRPr="00A66B18">
              <w:rPr>
                <w:i/>
                <w:iCs/>
                <w:sz w:val="12"/>
                <w:szCs w:val="12"/>
              </w:rPr>
              <w:t>- dodatkowe wynagrodzenie roczne</w:t>
            </w:r>
          </w:p>
        </w:tc>
        <w:tc>
          <w:tcPr>
            <w:tcW w:w="386" w:type="pct"/>
            <w:tcBorders>
              <w:top w:val="nil"/>
              <w:left w:val="nil"/>
              <w:bottom w:val="nil"/>
              <w:right w:val="nil"/>
            </w:tcBorders>
            <w:shd w:val="clear" w:color="auto" w:fill="auto"/>
            <w:vAlign w:val="center"/>
            <w:hideMark/>
          </w:tcPr>
          <w:p w14:paraId="6C18F6D5"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14C244B7" w14:textId="77777777" w:rsidR="00A66B18" w:rsidRPr="00A66B18" w:rsidRDefault="00A66B18" w:rsidP="00A66B18">
            <w:pPr>
              <w:spacing w:line="240" w:lineRule="auto"/>
              <w:jc w:val="right"/>
              <w:rPr>
                <w:i/>
                <w:iCs/>
                <w:sz w:val="12"/>
                <w:szCs w:val="12"/>
              </w:rPr>
            </w:pPr>
            <w:r w:rsidRPr="00A66B18">
              <w:rPr>
                <w:i/>
                <w:iCs/>
                <w:sz w:val="12"/>
                <w:szCs w:val="12"/>
              </w:rPr>
              <w:t>24 864</w:t>
            </w:r>
          </w:p>
        </w:tc>
        <w:tc>
          <w:tcPr>
            <w:tcW w:w="818" w:type="pct"/>
            <w:tcBorders>
              <w:top w:val="nil"/>
              <w:left w:val="nil"/>
              <w:bottom w:val="nil"/>
              <w:right w:val="nil"/>
            </w:tcBorders>
            <w:shd w:val="clear" w:color="auto" w:fill="auto"/>
            <w:noWrap/>
            <w:vAlign w:val="center"/>
            <w:hideMark/>
          </w:tcPr>
          <w:p w14:paraId="7BD2D35A" w14:textId="77777777" w:rsidR="00A66B18" w:rsidRPr="00A66B18" w:rsidRDefault="00A66B18" w:rsidP="00A66B18">
            <w:pPr>
              <w:spacing w:line="240" w:lineRule="auto"/>
              <w:jc w:val="right"/>
              <w:rPr>
                <w:i/>
                <w:iCs/>
                <w:sz w:val="12"/>
                <w:szCs w:val="12"/>
              </w:rPr>
            </w:pPr>
            <w:r w:rsidRPr="00A66B18">
              <w:rPr>
                <w:i/>
                <w:iCs/>
                <w:sz w:val="12"/>
                <w:szCs w:val="12"/>
              </w:rPr>
              <w:t>24 863,25</w:t>
            </w:r>
          </w:p>
        </w:tc>
        <w:tc>
          <w:tcPr>
            <w:tcW w:w="429" w:type="pct"/>
            <w:tcBorders>
              <w:top w:val="nil"/>
              <w:left w:val="nil"/>
              <w:bottom w:val="nil"/>
              <w:right w:val="nil"/>
            </w:tcBorders>
            <w:shd w:val="clear" w:color="auto" w:fill="auto"/>
            <w:noWrap/>
            <w:vAlign w:val="center"/>
            <w:hideMark/>
          </w:tcPr>
          <w:p w14:paraId="620330B5" w14:textId="77777777" w:rsidR="00A66B18" w:rsidRPr="00A66B18" w:rsidRDefault="00A66B18" w:rsidP="00A66B18">
            <w:pPr>
              <w:spacing w:line="240" w:lineRule="auto"/>
              <w:jc w:val="right"/>
              <w:rPr>
                <w:i/>
                <w:iCs/>
                <w:sz w:val="12"/>
                <w:szCs w:val="12"/>
              </w:rPr>
            </w:pPr>
            <w:r w:rsidRPr="00A66B18">
              <w:rPr>
                <w:i/>
                <w:iCs/>
                <w:sz w:val="12"/>
                <w:szCs w:val="12"/>
              </w:rPr>
              <w:t>100,0%</w:t>
            </w:r>
          </w:p>
        </w:tc>
      </w:tr>
      <w:tr w:rsidR="00A66B18" w:rsidRPr="00A66B18" w14:paraId="3EE81B6F" w14:textId="77777777" w:rsidTr="00A66B18">
        <w:trPr>
          <w:trHeight w:val="85"/>
        </w:trPr>
        <w:tc>
          <w:tcPr>
            <w:tcW w:w="2618" w:type="pct"/>
            <w:tcBorders>
              <w:top w:val="nil"/>
              <w:left w:val="nil"/>
              <w:bottom w:val="nil"/>
              <w:right w:val="nil"/>
            </w:tcBorders>
            <w:shd w:val="clear" w:color="auto" w:fill="auto"/>
            <w:vAlign w:val="center"/>
            <w:hideMark/>
          </w:tcPr>
          <w:p w14:paraId="0B750582" w14:textId="77777777" w:rsidR="00A66B18" w:rsidRPr="00A66B18" w:rsidRDefault="00A66B18" w:rsidP="00A66B18">
            <w:pPr>
              <w:spacing w:line="240" w:lineRule="auto"/>
              <w:rPr>
                <w:i/>
                <w:iCs/>
                <w:sz w:val="12"/>
                <w:szCs w:val="12"/>
              </w:rPr>
            </w:pPr>
            <w:r w:rsidRPr="00A66B18">
              <w:rPr>
                <w:i/>
                <w:iCs/>
                <w:sz w:val="12"/>
                <w:szCs w:val="12"/>
              </w:rPr>
              <w:t>- pochodne od wynagrodzeń</w:t>
            </w:r>
          </w:p>
        </w:tc>
        <w:tc>
          <w:tcPr>
            <w:tcW w:w="386" w:type="pct"/>
            <w:tcBorders>
              <w:top w:val="nil"/>
              <w:left w:val="nil"/>
              <w:bottom w:val="nil"/>
              <w:right w:val="nil"/>
            </w:tcBorders>
            <w:shd w:val="clear" w:color="auto" w:fill="auto"/>
            <w:vAlign w:val="center"/>
            <w:hideMark/>
          </w:tcPr>
          <w:p w14:paraId="2361058C"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5C1EA3F9" w14:textId="77777777" w:rsidR="00A66B18" w:rsidRPr="00A66B18" w:rsidRDefault="00A66B18" w:rsidP="00A66B18">
            <w:pPr>
              <w:spacing w:line="240" w:lineRule="auto"/>
              <w:jc w:val="right"/>
              <w:rPr>
                <w:i/>
                <w:iCs/>
                <w:sz w:val="12"/>
                <w:szCs w:val="12"/>
              </w:rPr>
            </w:pPr>
            <w:r w:rsidRPr="00A66B18">
              <w:rPr>
                <w:i/>
                <w:iCs/>
                <w:sz w:val="12"/>
                <w:szCs w:val="12"/>
              </w:rPr>
              <w:t>89 817</w:t>
            </w:r>
          </w:p>
        </w:tc>
        <w:tc>
          <w:tcPr>
            <w:tcW w:w="818" w:type="pct"/>
            <w:tcBorders>
              <w:top w:val="nil"/>
              <w:left w:val="nil"/>
              <w:bottom w:val="nil"/>
              <w:right w:val="nil"/>
            </w:tcBorders>
            <w:shd w:val="clear" w:color="auto" w:fill="auto"/>
            <w:noWrap/>
            <w:vAlign w:val="center"/>
            <w:hideMark/>
          </w:tcPr>
          <w:p w14:paraId="1E8578AD" w14:textId="77777777" w:rsidR="00A66B18" w:rsidRPr="00A66B18" w:rsidRDefault="00A66B18" w:rsidP="00A66B18">
            <w:pPr>
              <w:spacing w:line="240" w:lineRule="auto"/>
              <w:jc w:val="right"/>
              <w:rPr>
                <w:i/>
                <w:iCs/>
                <w:sz w:val="12"/>
                <w:szCs w:val="12"/>
              </w:rPr>
            </w:pPr>
            <w:r w:rsidRPr="00A66B18">
              <w:rPr>
                <w:i/>
                <w:iCs/>
                <w:sz w:val="12"/>
                <w:szCs w:val="12"/>
              </w:rPr>
              <w:t>88 465,91</w:t>
            </w:r>
          </w:p>
        </w:tc>
        <w:tc>
          <w:tcPr>
            <w:tcW w:w="429" w:type="pct"/>
            <w:tcBorders>
              <w:top w:val="nil"/>
              <w:left w:val="nil"/>
              <w:bottom w:val="nil"/>
              <w:right w:val="nil"/>
            </w:tcBorders>
            <w:shd w:val="clear" w:color="auto" w:fill="auto"/>
            <w:noWrap/>
            <w:vAlign w:val="center"/>
            <w:hideMark/>
          </w:tcPr>
          <w:p w14:paraId="017349F0" w14:textId="77777777" w:rsidR="00A66B18" w:rsidRPr="00A66B18" w:rsidRDefault="00A66B18" w:rsidP="00A66B18">
            <w:pPr>
              <w:spacing w:line="240" w:lineRule="auto"/>
              <w:jc w:val="right"/>
              <w:rPr>
                <w:i/>
                <w:iCs/>
                <w:sz w:val="12"/>
                <w:szCs w:val="12"/>
              </w:rPr>
            </w:pPr>
            <w:r w:rsidRPr="00A66B18">
              <w:rPr>
                <w:i/>
                <w:iCs/>
                <w:sz w:val="12"/>
                <w:szCs w:val="12"/>
              </w:rPr>
              <w:t>98,5%</w:t>
            </w:r>
          </w:p>
        </w:tc>
      </w:tr>
      <w:tr w:rsidR="00A66B18" w:rsidRPr="00A66B18" w14:paraId="58C9DD99" w14:textId="77777777" w:rsidTr="00A66B18">
        <w:trPr>
          <w:trHeight w:val="85"/>
        </w:trPr>
        <w:tc>
          <w:tcPr>
            <w:tcW w:w="2618" w:type="pct"/>
            <w:tcBorders>
              <w:top w:val="nil"/>
              <w:left w:val="nil"/>
              <w:bottom w:val="nil"/>
              <w:right w:val="nil"/>
            </w:tcBorders>
            <w:shd w:val="clear" w:color="auto" w:fill="auto"/>
            <w:vAlign w:val="center"/>
            <w:hideMark/>
          </w:tcPr>
          <w:p w14:paraId="69714159" w14:textId="77777777" w:rsidR="00A66B18" w:rsidRPr="00A66B18" w:rsidRDefault="00A66B18" w:rsidP="00A66B18">
            <w:pPr>
              <w:spacing w:line="240" w:lineRule="auto"/>
              <w:jc w:val="right"/>
              <w:rPr>
                <w:i/>
                <w:iCs/>
                <w:sz w:val="12"/>
                <w:szCs w:val="12"/>
              </w:rPr>
            </w:pPr>
          </w:p>
        </w:tc>
        <w:tc>
          <w:tcPr>
            <w:tcW w:w="386" w:type="pct"/>
            <w:tcBorders>
              <w:top w:val="nil"/>
              <w:left w:val="nil"/>
              <w:bottom w:val="nil"/>
              <w:right w:val="nil"/>
            </w:tcBorders>
            <w:shd w:val="clear" w:color="auto" w:fill="auto"/>
            <w:vAlign w:val="center"/>
            <w:hideMark/>
          </w:tcPr>
          <w:p w14:paraId="38E4D856"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E4C2F63"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BC2C222"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99E4BAC"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6884D8F" w14:textId="77777777" w:rsidTr="00A66B18">
        <w:trPr>
          <w:trHeight w:val="85"/>
        </w:trPr>
        <w:tc>
          <w:tcPr>
            <w:tcW w:w="2618" w:type="pct"/>
            <w:tcBorders>
              <w:top w:val="nil"/>
              <w:left w:val="nil"/>
              <w:bottom w:val="nil"/>
              <w:right w:val="nil"/>
            </w:tcBorders>
            <w:shd w:val="clear" w:color="auto" w:fill="auto"/>
            <w:vAlign w:val="center"/>
            <w:hideMark/>
          </w:tcPr>
          <w:p w14:paraId="534727CC" w14:textId="77777777" w:rsidR="00A66B18" w:rsidRPr="00A66B18" w:rsidRDefault="00A66B18" w:rsidP="00A66B18">
            <w:pPr>
              <w:spacing w:line="240" w:lineRule="auto"/>
              <w:jc w:val="both"/>
              <w:rPr>
                <w:sz w:val="12"/>
                <w:szCs w:val="12"/>
              </w:rPr>
            </w:pPr>
            <w:r w:rsidRPr="00A66B18">
              <w:rPr>
                <w:sz w:val="12"/>
                <w:szCs w:val="12"/>
              </w:rPr>
              <w:t>inne wydatki:</w:t>
            </w:r>
          </w:p>
        </w:tc>
        <w:tc>
          <w:tcPr>
            <w:tcW w:w="386" w:type="pct"/>
            <w:tcBorders>
              <w:top w:val="nil"/>
              <w:left w:val="nil"/>
              <w:bottom w:val="nil"/>
              <w:right w:val="nil"/>
            </w:tcBorders>
            <w:shd w:val="clear" w:color="auto" w:fill="auto"/>
            <w:vAlign w:val="center"/>
            <w:hideMark/>
          </w:tcPr>
          <w:p w14:paraId="6BCEA88E" w14:textId="77777777" w:rsidR="00A66B18" w:rsidRPr="00A66B18" w:rsidRDefault="00A66B18" w:rsidP="00A66B18">
            <w:pPr>
              <w:spacing w:line="240" w:lineRule="auto"/>
              <w:jc w:val="both"/>
              <w:rPr>
                <w:sz w:val="12"/>
                <w:szCs w:val="12"/>
              </w:rPr>
            </w:pPr>
          </w:p>
        </w:tc>
        <w:tc>
          <w:tcPr>
            <w:tcW w:w="749" w:type="pct"/>
            <w:tcBorders>
              <w:top w:val="nil"/>
              <w:left w:val="nil"/>
              <w:bottom w:val="nil"/>
              <w:right w:val="nil"/>
            </w:tcBorders>
            <w:shd w:val="clear" w:color="auto" w:fill="auto"/>
            <w:noWrap/>
            <w:vAlign w:val="center"/>
            <w:hideMark/>
          </w:tcPr>
          <w:p w14:paraId="72253B8E" w14:textId="77777777" w:rsidR="00A66B18" w:rsidRPr="00A66B18" w:rsidRDefault="00A66B18" w:rsidP="00A66B18">
            <w:pPr>
              <w:spacing w:line="240" w:lineRule="auto"/>
              <w:jc w:val="right"/>
              <w:rPr>
                <w:sz w:val="12"/>
                <w:szCs w:val="12"/>
              </w:rPr>
            </w:pPr>
            <w:r w:rsidRPr="00A66B18">
              <w:rPr>
                <w:sz w:val="12"/>
                <w:szCs w:val="12"/>
              </w:rPr>
              <w:t>19 304</w:t>
            </w:r>
          </w:p>
        </w:tc>
        <w:tc>
          <w:tcPr>
            <w:tcW w:w="818" w:type="pct"/>
            <w:tcBorders>
              <w:top w:val="nil"/>
              <w:left w:val="nil"/>
              <w:bottom w:val="nil"/>
              <w:right w:val="nil"/>
            </w:tcBorders>
            <w:shd w:val="clear" w:color="auto" w:fill="auto"/>
            <w:noWrap/>
            <w:vAlign w:val="center"/>
            <w:hideMark/>
          </w:tcPr>
          <w:p w14:paraId="196AAD0D" w14:textId="77777777" w:rsidR="00A66B18" w:rsidRPr="00A66B18" w:rsidRDefault="00A66B18" w:rsidP="00A66B18">
            <w:pPr>
              <w:spacing w:line="240" w:lineRule="auto"/>
              <w:jc w:val="right"/>
              <w:rPr>
                <w:sz w:val="12"/>
                <w:szCs w:val="12"/>
              </w:rPr>
            </w:pPr>
            <w:r w:rsidRPr="00A66B18">
              <w:rPr>
                <w:sz w:val="12"/>
                <w:szCs w:val="12"/>
              </w:rPr>
              <w:t>19 190,63</w:t>
            </w:r>
          </w:p>
        </w:tc>
        <w:tc>
          <w:tcPr>
            <w:tcW w:w="429" w:type="pct"/>
            <w:tcBorders>
              <w:top w:val="nil"/>
              <w:left w:val="nil"/>
              <w:bottom w:val="nil"/>
              <w:right w:val="nil"/>
            </w:tcBorders>
            <w:shd w:val="clear" w:color="auto" w:fill="auto"/>
            <w:noWrap/>
            <w:vAlign w:val="center"/>
            <w:hideMark/>
          </w:tcPr>
          <w:p w14:paraId="2C7D85F2" w14:textId="77777777" w:rsidR="00A66B18" w:rsidRPr="00A66B18" w:rsidRDefault="00A66B18" w:rsidP="00A66B18">
            <w:pPr>
              <w:spacing w:line="240" w:lineRule="auto"/>
              <w:jc w:val="right"/>
              <w:rPr>
                <w:sz w:val="12"/>
                <w:szCs w:val="12"/>
              </w:rPr>
            </w:pPr>
            <w:r w:rsidRPr="00A66B18">
              <w:rPr>
                <w:sz w:val="12"/>
                <w:szCs w:val="12"/>
              </w:rPr>
              <w:t>99,4%</w:t>
            </w:r>
          </w:p>
        </w:tc>
      </w:tr>
      <w:tr w:rsidR="00A66B18" w:rsidRPr="00A66B18" w14:paraId="627F24AB" w14:textId="77777777" w:rsidTr="00A66B18">
        <w:trPr>
          <w:trHeight w:val="85"/>
        </w:trPr>
        <w:tc>
          <w:tcPr>
            <w:tcW w:w="2618" w:type="pct"/>
            <w:tcBorders>
              <w:top w:val="nil"/>
              <w:left w:val="nil"/>
              <w:bottom w:val="nil"/>
              <w:right w:val="nil"/>
            </w:tcBorders>
            <w:shd w:val="clear" w:color="auto" w:fill="auto"/>
            <w:vAlign w:val="center"/>
            <w:hideMark/>
          </w:tcPr>
          <w:p w14:paraId="16144D14" w14:textId="77777777" w:rsidR="00A66B18" w:rsidRPr="00A66B18" w:rsidRDefault="00A66B18" w:rsidP="00A66B18">
            <w:pPr>
              <w:spacing w:line="240" w:lineRule="auto"/>
              <w:rPr>
                <w:sz w:val="12"/>
                <w:szCs w:val="12"/>
              </w:rPr>
            </w:pPr>
            <w:r w:rsidRPr="00A66B18">
              <w:rPr>
                <w:sz w:val="12"/>
                <w:szCs w:val="12"/>
              </w:rPr>
              <w:t>odpisy na zakładowy fundusz świadczeń socjalnych</w:t>
            </w:r>
          </w:p>
        </w:tc>
        <w:tc>
          <w:tcPr>
            <w:tcW w:w="386" w:type="pct"/>
            <w:tcBorders>
              <w:top w:val="nil"/>
              <w:left w:val="nil"/>
              <w:bottom w:val="nil"/>
              <w:right w:val="nil"/>
            </w:tcBorders>
            <w:shd w:val="clear" w:color="auto" w:fill="auto"/>
            <w:vAlign w:val="center"/>
            <w:hideMark/>
          </w:tcPr>
          <w:p w14:paraId="23DDC1D9"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0D62638C" w14:textId="77777777" w:rsidR="00A66B18" w:rsidRPr="00A66B18" w:rsidRDefault="00A66B18" w:rsidP="00A66B18">
            <w:pPr>
              <w:spacing w:line="240" w:lineRule="auto"/>
              <w:jc w:val="right"/>
              <w:rPr>
                <w:sz w:val="12"/>
                <w:szCs w:val="12"/>
              </w:rPr>
            </w:pPr>
            <w:r w:rsidRPr="00A66B18">
              <w:rPr>
                <w:sz w:val="12"/>
                <w:szCs w:val="12"/>
              </w:rPr>
              <w:t>7 252</w:t>
            </w:r>
          </w:p>
        </w:tc>
        <w:tc>
          <w:tcPr>
            <w:tcW w:w="818" w:type="pct"/>
            <w:tcBorders>
              <w:top w:val="nil"/>
              <w:left w:val="nil"/>
              <w:bottom w:val="nil"/>
              <w:right w:val="nil"/>
            </w:tcBorders>
            <w:shd w:val="clear" w:color="auto" w:fill="auto"/>
            <w:noWrap/>
            <w:vAlign w:val="center"/>
            <w:hideMark/>
          </w:tcPr>
          <w:p w14:paraId="1291B0CD" w14:textId="77777777" w:rsidR="00A66B18" w:rsidRPr="00A66B18" w:rsidRDefault="00A66B18" w:rsidP="00A66B18">
            <w:pPr>
              <w:spacing w:line="240" w:lineRule="auto"/>
              <w:jc w:val="right"/>
              <w:rPr>
                <w:sz w:val="12"/>
                <w:szCs w:val="12"/>
              </w:rPr>
            </w:pPr>
            <w:r w:rsidRPr="00A66B18">
              <w:rPr>
                <w:sz w:val="12"/>
                <w:szCs w:val="12"/>
              </w:rPr>
              <w:t>7 251,42</w:t>
            </w:r>
          </w:p>
        </w:tc>
        <w:tc>
          <w:tcPr>
            <w:tcW w:w="429" w:type="pct"/>
            <w:tcBorders>
              <w:top w:val="nil"/>
              <w:left w:val="nil"/>
              <w:bottom w:val="nil"/>
              <w:right w:val="nil"/>
            </w:tcBorders>
            <w:shd w:val="clear" w:color="auto" w:fill="auto"/>
            <w:noWrap/>
            <w:vAlign w:val="center"/>
            <w:hideMark/>
          </w:tcPr>
          <w:p w14:paraId="7A387220"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045C2C65" w14:textId="77777777" w:rsidTr="00A66B18">
        <w:trPr>
          <w:trHeight w:val="85"/>
        </w:trPr>
        <w:tc>
          <w:tcPr>
            <w:tcW w:w="2618" w:type="pct"/>
            <w:tcBorders>
              <w:top w:val="nil"/>
              <w:left w:val="nil"/>
              <w:bottom w:val="nil"/>
              <w:right w:val="nil"/>
            </w:tcBorders>
            <w:shd w:val="clear" w:color="auto" w:fill="auto"/>
            <w:vAlign w:val="center"/>
            <w:hideMark/>
          </w:tcPr>
          <w:p w14:paraId="42AE9574" w14:textId="77777777" w:rsidR="00A66B18" w:rsidRPr="00A66B18" w:rsidRDefault="00A66B18" w:rsidP="00A66B18">
            <w:pPr>
              <w:spacing w:line="240" w:lineRule="auto"/>
              <w:rPr>
                <w:sz w:val="12"/>
                <w:szCs w:val="12"/>
              </w:rPr>
            </w:pPr>
            <w:r w:rsidRPr="00A66B18">
              <w:rPr>
                <w:sz w:val="12"/>
                <w:szCs w:val="12"/>
              </w:rPr>
              <w:t>wydatki osobowe niezaliczone do wynagrodzeń</w:t>
            </w:r>
          </w:p>
        </w:tc>
        <w:tc>
          <w:tcPr>
            <w:tcW w:w="386" w:type="pct"/>
            <w:tcBorders>
              <w:top w:val="nil"/>
              <w:left w:val="nil"/>
              <w:bottom w:val="nil"/>
              <w:right w:val="nil"/>
            </w:tcBorders>
            <w:shd w:val="clear" w:color="auto" w:fill="auto"/>
            <w:vAlign w:val="center"/>
            <w:hideMark/>
          </w:tcPr>
          <w:p w14:paraId="3EA85B1B"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BBBFE16" w14:textId="77777777" w:rsidR="00A66B18" w:rsidRPr="00A66B18" w:rsidRDefault="00A66B18" w:rsidP="00A66B18">
            <w:pPr>
              <w:spacing w:line="240" w:lineRule="auto"/>
              <w:jc w:val="right"/>
              <w:rPr>
                <w:sz w:val="12"/>
                <w:szCs w:val="12"/>
              </w:rPr>
            </w:pPr>
            <w:r w:rsidRPr="00A66B18">
              <w:rPr>
                <w:sz w:val="12"/>
                <w:szCs w:val="12"/>
              </w:rPr>
              <w:t>3 615</w:t>
            </w:r>
          </w:p>
        </w:tc>
        <w:tc>
          <w:tcPr>
            <w:tcW w:w="818" w:type="pct"/>
            <w:tcBorders>
              <w:top w:val="nil"/>
              <w:left w:val="nil"/>
              <w:bottom w:val="nil"/>
              <w:right w:val="nil"/>
            </w:tcBorders>
            <w:shd w:val="clear" w:color="auto" w:fill="auto"/>
            <w:noWrap/>
            <w:vAlign w:val="center"/>
            <w:hideMark/>
          </w:tcPr>
          <w:p w14:paraId="560F85AE" w14:textId="77777777" w:rsidR="00A66B18" w:rsidRPr="00A66B18" w:rsidRDefault="00A66B18" w:rsidP="00A66B18">
            <w:pPr>
              <w:spacing w:line="240" w:lineRule="auto"/>
              <w:jc w:val="right"/>
              <w:rPr>
                <w:sz w:val="12"/>
                <w:szCs w:val="12"/>
              </w:rPr>
            </w:pPr>
            <w:r w:rsidRPr="00A66B18">
              <w:rPr>
                <w:sz w:val="12"/>
                <w:szCs w:val="12"/>
              </w:rPr>
              <w:t>3 615,00</w:t>
            </w:r>
          </w:p>
        </w:tc>
        <w:tc>
          <w:tcPr>
            <w:tcW w:w="429" w:type="pct"/>
            <w:tcBorders>
              <w:top w:val="nil"/>
              <w:left w:val="nil"/>
              <w:bottom w:val="nil"/>
              <w:right w:val="nil"/>
            </w:tcBorders>
            <w:shd w:val="clear" w:color="auto" w:fill="auto"/>
            <w:noWrap/>
            <w:vAlign w:val="center"/>
            <w:hideMark/>
          </w:tcPr>
          <w:p w14:paraId="2C884F6F"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2DF7FDA2" w14:textId="77777777" w:rsidTr="00A66B18">
        <w:trPr>
          <w:trHeight w:val="85"/>
        </w:trPr>
        <w:tc>
          <w:tcPr>
            <w:tcW w:w="2618" w:type="pct"/>
            <w:tcBorders>
              <w:top w:val="nil"/>
              <w:left w:val="nil"/>
              <w:bottom w:val="nil"/>
              <w:right w:val="nil"/>
            </w:tcBorders>
            <w:shd w:val="clear" w:color="auto" w:fill="auto"/>
            <w:vAlign w:val="center"/>
            <w:hideMark/>
          </w:tcPr>
          <w:p w14:paraId="5F1FD4B7" w14:textId="77777777" w:rsidR="00A66B18" w:rsidRPr="00A66B18" w:rsidRDefault="00A66B18" w:rsidP="00A66B18">
            <w:pPr>
              <w:spacing w:line="240" w:lineRule="auto"/>
              <w:rPr>
                <w:sz w:val="12"/>
                <w:szCs w:val="12"/>
              </w:rPr>
            </w:pPr>
            <w:r w:rsidRPr="00A66B18">
              <w:rPr>
                <w:sz w:val="12"/>
                <w:szCs w:val="12"/>
              </w:rPr>
              <w:t xml:space="preserve">zakup usług pozostałych </w:t>
            </w:r>
          </w:p>
        </w:tc>
        <w:tc>
          <w:tcPr>
            <w:tcW w:w="386" w:type="pct"/>
            <w:tcBorders>
              <w:top w:val="nil"/>
              <w:left w:val="nil"/>
              <w:bottom w:val="nil"/>
              <w:right w:val="nil"/>
            </w:tcBorders>
            <w:shd w:val="clear" w:color="auto" w:fill="auto"/>
            <w:vAlign w:val="center"/>
            <w:hideMark/>
          </w:tcPr>
          <w:p w14:paraId="633048E5"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4E695FEB" w14:textId="77777777" w:rsidR="00A66B18" w:rsidRPr="00A66B18" w:rsidRDefault="00A66B18" w:rsidP="00A66B18">
            <w:pPr>
              <w:spacing w:line="240" w:lineRule="auto"/>
              <w:jc w:val="right"/>
              <w:rPr>
                <w:sz w:val="12"/>
                <w:szCs w:val="12"/>
              </w:rPr>
            </w:pPr>
            <w:r w:rsidRPr="00A66B18">
              <w:rPr>
                <w:sz w:val="12"/>
                <w:szCs w:val="12"/>
              </w:rPr>
              <w:t>3 437</w:t>
            </w:r>
          </w:p>
        </w:tc>
        <w:tc>
          <w:tcPr>
            <w:tcW w:w="818" w:type="pct"/>
            <w:tcBorders>
              <w:top w:val="nil"/>
              <w:left w:val="nil"/>
              <w:bottom w:val="nil"/>
              <w:right w:val="nil"/>
            </w:tcBorders>
            <w:shd w:val="clear" w:color="auto" w:fill="auto"/>
            <w:noWrap/>
            <w:vAlign w:val="center"/>
            <w:hideMark/>
          </w:tcPr>
          <w:p w14:paraId="3B919556" w14:textId="77777777" w:rsidR="00A66B18" w:rsidRPr="00A66B18" w:rsidRDefault="00A66B18" w:rsidP="00A66B18">
            <w:pPr>
              <w:spacing w:line="240" w:lineRule="auto"/>
              <w:jc w:val="right"/>
              <w:rPr>
                <w:sz w:val="12"/>
                <w:szCs w:val="12"/>
              </w:rPr>
            </w:pPr>
            <w:r w:rsidRPr="00A66B18">
              <w:rPr>
                <w:sz w:val="12"/>
                <w:szCs w:val="12"/>
              </w:rPr>
              <w:t>3 436,62</w:t>
            </w:r>
          </w:p>
        </w:tc>
        <w:tc>
          <w:tcPr>
            <w:tcW w:w="429" w:type="pct"/>
            <w:tcBorders>
              <w:top w:val="nil"/>
              <w:left w:val="nil"/>
              <w:bottom w:val="nil"/>
              <w:right w:val="nil"/>
            </w:tcBorders>
            <w:shd w:val="clear" w:color="auto" w:fill="auto"/>
            <w:noWrap/>
            <w:vAlign w:val="center"/>
            <w:hideMark/>
          </w:tcPr>
          <w:p w14:paraId="5B1ACB59"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37DE015A" w14:textId="77777777" w:rsidTr="00A66B18">
        <w:trPr>
          <w:trHeight w:val="85"/>
        </w:trPr>
        <w:tc>
          <w:tcPr>
            <w:tcW w:w="2618" w:type="pct"/>
            <w:tcBorders>
              <w:top w:val="nil"/>
              <w:left w:val="nil"/>
              <w:bottom w:val="nil"/>
              <w:right w:val="nil"/>
            </w:tcBorders>
            <w:shd w:val="clear" w:color="auto" w:fill="auto"/>
            <w:vAlign w:val="center"/>
            <w:hideMark/>
          </w:tcPr>
          <w:p w14:paraId="1DCA03B3" w14:textId="77777777" w:rsidR="00A66B18" w:rsidRPr="00A66B18" w:rsidRDefault="00A66B18" w:rsidP="00A66B18">
            <w:pPr>
              <w:spacing w:line="240" w:lineRule="auto"/>
              <w:rPr>
                <w:sz w:val="12"/>
                <w:szCs w:val="12"/>
              </w:rPr>
            </w:pPr>
            <w:r w:rsidRPr="00A66B18">
              <w:rPr>
                <w:sz w:val="12"/>
                <w:szCs w:val="12"/>
              </w:rPr>
              <w:t>zakup materiałów i wyposażenia</w:t>
            </w:r>
          </w:p>
        </w:tc>
        <w:tc>
          <w:tcPr>
            <w:tcW w:w="386" w:type="pct"/>
            <w:tcBorders>
              <w:top w:val="nil"/>
              <w:left w:val="nil"/>
              <w:bottom w:val="nil"/>
              <w:right w:val="nil"/>
            </w:tcBorders>
            <w:shd w:val="clear" w:color="auto" w:fill="auto"/>
            <w:vAlign w:val="center"/>
            <w:hideMark/>
          </w:tcPr>
          <w:p w14:paraId="69FCA751"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CABBE99" w14:textId="77777777" w:rsidR="00A66B18" w:rsidRPr="00A66B18" w:rsidRDefault="00A66B18" w:rsidP="00A66B18">
            <w:pPr>
              <w:spacing w:line="240" w:lineRule="auto"/>
              <w:jc w:val="right"/>
              <w:rPr>
                <w:sz w:val="12"/>
                <w:szCs w:val="12"/>
              </w:rPr>
            </w:pPr>
            <w:r w:rsidRPr="00A66B18">
              <w:rPr>
                <w:sz w:val="12"/>
                <w:szCs w:val="12"/>
              </w:rPr>
              <w:t>2 000</w:t>
            </w:r>
          </w:p>
        </w:tc>
        <w:tc>
          <w:tcPr>
            <w:tcW w:w="818" w:type="pct"/>
            <w:tcBorders>
              <w:top w:val="nil"/>
              <w:left w:val="nil"/>
              <w:bottom w:val="nil"/>
              <w:right w:val="nil"/>
            </w:tcBorders>
            <w:shd w:val="clear" w:color="auto" w:fill="auto"/>
            <w:noWrap/>
            <w:vAlign w:val="center"/>
            <w:hideMark/>
          </w:tcPr>
          <w:p w14:paraId="03BBA3D7" w14:textId="77777777" w:rsidR="00A66B18" w:rsidRPr="00A66B18" w:rsidRDefault="00A66B18" w:rsidP="00A66B18">
            <w:pPr>
              <w:spacing w:line="240" w:lineRule="auto"/>
              <w:jc w:val="right"/>
              <w:rPr>
                <w:sz w:val="12"/>
                <w:szCs w:val="12"/>
              </w:rPr>
            </w:pPr>
            <w:r w:rsidRPr="00A66B18">
              <w:rPr>
                <w:sz w:val="12"/>
                <w:szCs w:val="12"/>
              </w:rPr>
              <w:t>1 995,59</w:t>
            </w:r>
          </w:p>
        </w:tc>
        <w:tc>
          <w:tcPr>
            <w:tcW w:w="429" w:type="pct"/>
            <w:tcBorders>
              <w:top w:val="nil"/>
              <w:left w:val="nil"/>
              <w:bottom w:val="nil"/>
              <w:right w:val="nil"/>
            </w:tcBorders>
            <w:shd w:val="clear" w:color="auto" w:fill="auto"/>
            <w:noWrap/>
            <w:vAlign w:val="center"/>
            <w:hideMark/>
          </w:tcPr>
          <w:p w14:paraId="508921AE" w14:textId="77777777" w:rsidR="00A66B18" w:rsidRPr="00A66B18" w:rsidRDefault="00A66B18" w:rsidP="00A66B18">
            <w:pPr>
              <w:spacing w:line="240" w:lineRule="auto"/>
              <w:jc w:val="right"/>
              <w:rPr>
                <w:sz w:val="12"/>
                <w:szCs w:val="12"/>
              </w:rPr>
            </w:pPr>
            <w:r w:rsidRPr="00A66B18">
              <w:rPr>
                <w:sz w:val="12"/>
                <w:szCs w:val="12"/>
              </w:rPr>
              <w:t>99,8%</w:t>
            </w:r>
          </w:p>
        </w:tc>
      </w:tr>
      <w:tr w:rsidR="00A66B18" w:rsidRPr="00A66B18" w14:paraId="699FE38D" w14:textId="77777777" w:rsidTr="00A66B18">
        <w:trPr>
          <w:trHeight w:val="85"/>
        </w:trPr>
        <w:tc>
          <w:tcPr>
            <w:tcW w:w="2618" w:type="pct"/>
            <w:tcBorders>
              <w:top w:val="nil"/>
              <w:left w:val="nil"/>
              <w:bottom w:val="nil"/>
              <w:right w:val="nil"/>
            </w:tcBorders>
            <w:shd w:val="clear" w:color="auto" w:fill="auto"/>
            <w:vAlign w:val="center"/>
            <w:hideMark/>
          </w:tcPr>
          <w:p w14:paraId="5AE6BE2C" w14:textId="77777777" w:rsidR="00A66B18" w:rsidRPr="00A66B18" w:rsidRDefault="00A66B18" w:rsidP="00A66B18">
            <w:pPr>
              <w:spacing w:line="240" w:lineRule="auto"/>
              <w:rPr>
                <w:sz w:val="12"/>
                <w:szCs w:val="12"/>
              </w:rPr>
            </w:pPr>
            <w:r w:rsidRPr="00A66B18">
              <w:rPr>
                <w:sz w:val="12"/>
                <w:szCs w:val="12"/>
              </w:rPr>
              <w:t>wyjazdy służbowe krajowe</w:t>
            </w:r>
          </w:p>
        </w:tc>
        <w:tc>
          <w:tcPr>
            <w:tcW w:w="386" w:type="pct"/>
            <w:tcBorders>
              <w:top w:val="nil"/>
              <w:left w:val="nil"/>
              <w:bottom w:val="nil"/>
              <w:right w:val="nil"/>
            </w:tcBorders>
            <w:shd w:val="clear" w:color="auto" w:fill="auto"/>
            <w:vAlign w:val="center"/>
            <w:hideMark/>
          </w:tcPr>
          <w:p w14:paraId="611A8E13"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2C964EA" w14:textId="77777777" w:rsidR="00A66B18" w:rsidRPr="00A66B18" w:rsidRDefault="00A66B18" w:rsidP="00A66B18">
            <w:pPr>
              <w:spacing w:line="240" w:lineRule="auto"/>
              <w:jc w:val="right"/>
              <w:rPr>
                <w:sz w:val="12"/>
                <w:szCs w:val="12"/>
              </w:rPr>
            </w:pPr>
            <w:r w:rsidRPr="00A66B18">
              <w:rPr>
                <w:sz w:val="12"/>
                <w:szCs w:val="12"/>
              </w:rPr>
              <w:t>2 000</w:t>
            </w:r>
          </w:p>
        </w:tc>
        <w:tc>
          <w:tcPr>
            <w:tcW w:w="818" w:type="pct"/>
            <w:tcBorders>
              <w:top w:val="nil"/>
              <w:left w:val="nil"/>
              <w:bottom w:val="nil"/>
              <w:right w:val="nil"/>
            </w:tcBorders>
            <w:shd w:val="clear" w:color="auto" w:fill="auto"/>
            <w:noWrap/>
            <w:vAlign w:val="center"/>
            <w:hideMark/>
          </w:tcPr>
          <w:p w14:paraId="13314212" w14:textId="77777777" w:rsidR="00A66B18" w:rsidRPr="00A66B18" w:rsidRDefault="00A66B18" w:rsidP="00A66B18">
            <w:pPr>
              <w:spacing w:line="240" w:lineRule="auto"/>
              <w:jc w:val="right"/>
              <w:rPr>
                <w:sz w:val="12"/>
                <w:szCs w:val="12"/>
              </w:rPr>
            </w:pPr>
            <w:r w:rsidRPr="00A66B18">
              <w:rPr>
                <w:sz w:val="12"/>
                <w:szCs w:val="12"/>
              </w:rPr>
              <w:t>1 892,00</w:t>
            </w:r>
          </w:p>
        </w:tc>
        <w:tc>
          <w:tcPr>
            <w:tcW w:w="429" w:type="pct"/>
            <w:tcBorders>
              <w:top w:val="nil"/>
              <w:left w:val="nil"/>
              <w:bottom w:val="nil"/>
              <w:right w:val="nil"/>
            </w:tcBorders>
            <w:shd w:val="clear" w:color="auto" w:fill="auto"/>
            <w:noWrap/>
            <w:vAlign w:val="center"/>
            <w:hideMark/>
          </w:tcPr>
          <w:p w14:paraId="63C076F1" w14:textId="77777777" w:rsidR="00A66B18" w:rsidRPr="00A66B18" w:rsidRDefault="00A66B18" w:rsidP="00A66B18">
            <w:pPr>
              <w:spacing w:line="240" w:lineRule="auto"/>
              <w:jc w:val="right"/>
              <w:rPr>
                <w:sz w:val="12"/>
                <w:szCs w:val="12"/>
              </w:rPr>
            </w:pPr>
            <w:r w:rsidRPr="00A66B18">
              <w:rPr>
                <w:sz w:val="12"/>
                <w:szCs w:val="12"/>
              </w:rPr>
              <w:t>94,6%</w:t>
            </w:r>
          </w:p>
        </w:tc>
      </w:tr>
      <w:tr w:rsidR="00A66B18" w:rsidRPr="00A66B18" w14:paraId="4515FC34" w14:textId="77777777" w:rsidTr="00A66B18">
        <w:trPr>
          <w:trHeight w:val="85"/>
        </w:trPr>
        <w:tc>
          <w:tcPr>
            <w:tcW w:w="2618" w:type="pct"/>
            <w:tcBorders>
              <w:top w:val="nil"/>
              <w:left w:val="nil"/>
              <w:bottom w:val="nil"/>
              <w:right w:val="nil"/>
            </w:tcBorders>
            <w:shd w:val="clear" w:color="auto" w:fill="auto"/>
            <w:vAlign w:val="center"/>
            <w:hideMark/>
          </w:tcPr>
          <w:p w14:paraId="35E9768F" w14:textId="77777777" w:rsidR="00A66B18" w:rsidRPr="00A66B18" w:rsidRDefault="00A66B18" w:rsidP="00A66B18">
            <w:pPr>
              <w:spacing w:line="240" w:lineRule="auto"/>
              <w:rPr>
                <w:sz w:val="12"/>
                <w:szCs w:val="12"/>
              </w:rPr>
            </w:pPr>
            <w:r w:rsidRPr="00A66B18">
              <w:rPr>
                <w:sz w:val="12"/>
                <w:szCs w:val="12"/>
              </w:rPr>
              <w:t>zakup usług zdrowotnych</w:t>
            </w:r>
          </w:p>
        </w:tc>
        <w:tc>
          <w:tcPr>
            <w:tcW w:w="386" w:type="pct"/>
            <w:tcBorders>
              <w:top w:val="nil"/>
              <w:left w:val="nil"/>
              <w:bottom w:val="nil"/>
              <w:right w:val="nil"/>
            </w:tcBorders>
            <w:shd w:val="clear" w:color="auto" w:fill="auto"/>
            <w:vAlign w:val="center"/>
            <w:hideMark/>
          </w:tcPr>
          <w:p w14:paraId="587619B9"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45C5BCE0" w14:textId="77777777" w:rsidR="00A66B18" w:rsidRPr="00A66B18" w:rsidRDefault="00A66B18" w:rsidP="00A66B18">
            <w:pPr>
              <w:spacing w:line="240" w:lineRule="auto"/>
              <w:jc w:val="right"/>
              <w:rPr>
                <w:sz w:val="12"/>
                <w:szCs w:val="12"/>
              </w:rPr>
            </w:pPr>
            <w:r w:rsidRPr="00A66B18">
              <w:rPr>
                <w:sz w:val="12"/>
                <w:szCs w:val="12"/>
              </w:rPr>
              <w:t>1 000</w:t>
            </w:r>
          </w:p>
        </w:tc>
        <w:tc>
          <w:tcPr>
            <w:tcW w:w="818" w:type="pct"/>
            <w:tcBorders>
              <w:top w:val="nil"/>
              <w:left w:val="nil"/>
              <w:bottom w:val="nil"/>
              <w:right w:val="nil"/>
            </w:tcBorders>
            <w:shd w:val="clear" w:color="auto" w:fill="auto"/>
            <w:noWrap/>
            <w:vAlign w:val="center"/>
            <w:hideMark/>
          </w:tcPr>
          <w:p w14:paraId="4DEBC214" w14:textId="77777777" w:rsidR="00A66B18" w:rsidRPr="00A66B18" w:rsidRDefault="00A66B18" w:rsidP="00A66B18">
            <w:pPr>
              <w:spacing w:line="240" w:lineRule="auto"/>
              <w:jc w:val="right"/>
              <w:rPr>
                <w:sz w:val="12"/>
                <w:szCs w:val="12"/>
              </w:rPr>
            </w:pPr>
            <w:r w:rsidRPr="00A66B18">
              <w:rPr>
                <w:sz w:val="12"/>
                <w:szCs w:val="12"/>
              </w:rPr>
              <w:t>1 000,00</w:t>
            </w:r>
          </w:p>
        </w:tc>
        <w:tc>
          <w:tcPr>
            <w:tcW w:w="429" w:type="pct"/>
            <w:tcBorders>
              <w:top w:val="nil"/>
              <w:left w:val="nil"/>
              <w:bottom w:val="nil"/>
              <w:right w:val="nil"/>
            </w:tcBorders>
            <w:shd w:val="clear" w:color="auto" w:fill="auto"/>
            <w:noWrap/>
            <w:vAlign w:val="center"/>
            <w:hideMark/>
          </w:tcPr>
          <w:p w14:paraId="688157E6"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67E2F896" w14:textId="77777777" w:rsidTr="00A66B18">
        <w:trPr>
          <w:trHeight w:val="85"/>
        </w:trPr>
        <w:tc>
          <w:tcPr>
            <w:tcW w:w="2618" w:type="pct"/>
            <w:tcBorders>
              <w:top w:val="nil"/>
              <w:left w:val="nil"/>
              <w:bottom w:val="nil"/>
              <w:right w:val="nil"/>
            </w:tcBorders>
            <w:shd w:val="clear" w:color="auto" w:fill="auto"/>
            <w:vAlign w:val="center"/>
            <w:hideMark/>
          </w:tcPr>
          <w:p w14:paraId="77793513"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7FF6001A"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B6EDC5C"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7087317"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A33FFA3"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626E194" w14:textId="77777777" w:rsidTr="00A66B18">
        <w:trPr>
          <w:trHeight w:val="85"/>
        </w:trPr>
        <w:tc>
          <w:tcPr>
            <w:tcW w:w="2618" w:type="pct"/>
            <w:tcBorders>
              <w:top w:val="nil"/>
              <w:left w:val="nil"/>
              <w:bottom w:val="nil"/>
              <w:right w:val="nil"/>
            </w:tcBorders>
            <w:shd w:val="clear" w:color="auto" w:fill="auto"/>
            <w:vAlign w:val="center"/>
            <w:hideMark/>
          </w:tcPr>
          <w:p w14:paraId="096793AC" w14:textId="77777777" w:rsidR="00A66B18" w:rsidRPr="00A66B18" w:rsidRDefault="00A66B18" w:rsidP="00A66B18">
            <w:pPr>
              <w:spacing w:line="240" w:lineRule="auto"/>
              <w:rPr>
                <w:sz w:val="12"/>
                <w:szCs w:val="12"/>
              </w:rPr>
            </w:pPr>
            <w:r w:rsidRPr="00A66B18">
              <w:rPr>
                <w:sz w:val="12"/>
                <w:szCs w:val="12"/>
              </w:rPr>
              <w:t>2. Specjalistyczne usługi opiekuńcze dla rodzin z dziećmi o specjalnych potrzebach wynikających z zaburzeń zachowania (indywidualna praca terapeuty z dzieckiem i jego rodziną nad poprawą funkcjonowania społecznego dziecka)</w:t>
            </w:r>
          </w:p>
        </w:tc>
        <w:tc>
          <w:tcPr>
            <w:tcW w:w="386" w:type="pct"/>
            <w:tcBorders>
              <w:top w:val="nil"/>
              <w:left w:val="nil"/>
              <w:bottom w:val="nil"/>
              <w:right w:val="nil"/>
            </w:tcBorders>
            <w:shd w:val="clear" w:color="auto" w:fill="auto"/>
            <w:noWrap/>
            <w:vAlign w:val="center"/>
            <w:hideMark/>
          </w:tcPr>
          <w:p w14:paraId="6598E6A7"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35D58536" w14:textId="77777777" w:rsidR="00A66B18" w:rsidRPr="00A66B18" w:rsidRDefault="00A66B18" w:rsidP="00A66B18">
            <w:pPr>
              <w:spacing w:line="240" w:lineRule="auto"/>
              <w:jc w:val="right"/>
              <w:rPr>
                <w:sz w:val="12"/>
                <w:szCs w:val="12"/>
              </w:rPr>
            </w:pPr>
            <w:r w:rsidRPr="00A66B18">
              <w:rPr>
                <w:sz w:val="12"/>
                <w:szCs w:val="12"/>
              </w:rPr>
              <w:t>64 240</w:t>
            </w:r>
          </w:p>
        </w:tc>
        <w:tc>
          <w:tcPr>
            <w:tcW w:w="818" w:type="pct"/>
            <w:tcBorders>
              <w:top w:val="nil"/>
              <w:left w:val="nil"/>
              <w:bottom w:val="nil"/>
              <w:right w:val="nil"/>
            </w:tcBorders>
            <w:shd w:val="clear" w:color="auto" w:fill="auto"/>
            <w:noWrap/>
            <w:vAlign w:val="center"/>
            <w:hideMark/>
          </w:tcPr>
          <w:p w14:paraId="5B643BB6" w14:textId="77777777" w:rsidR="00A66B18" w:rsidRPr="00A66B18" w:rsidRDefault="00A66B18" w:rsidP="00A66B18">
            <w:pPr>
              <w:spacing w:line="240" w:lineRule="auto"/>
              <w:jc w:val="right"/>
              <w:rPr>
                <w:sz w:val="12"/>
                <w:szCs w:val="12"/>
              </w:rPr>
            </w:pPr>
            <w:r w:rsidRPr="00A66B18">
              <w:rPr>
                <w:sz w:val="12"/>
                <w:szCs w:val="12"/>
              </w:rPr>
              <w:t>64 240,00</w:t>
            </w:r>
          </w:p>
        </w:tc>
        <w:tc>
          <w:tcPr>
            <w:tcW w:w="429" w:type="pct"/>
            <w:tcBorders>
              <w:top w:val="nil"/>
              <w:left w:val="nil"/>
              <w:bottom w:val="nil"/>
              <w:right w:val="nil"/>
            </w:tcBorders>
            <w:shd w:val="clear" w:color="auto" w:fill="auto"/>
            <w:noWrap/>
            <w:vAlign w:val="center"/>
            <w:hideMark/>
          </w:tcPr>
          <w:p w14:paraId="2F539FD1"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352F7E34" w14:textId="77777777" w:rsidTr="00A66B18">
        <w:trPr>
          <w:trHeight w:val="85"/>
        </w:trPr>
        <w:tc>
          <w:tcPr>
            <w:tcW w:w="2618" w:type="pct"/>
            <w:tcBorders>
              <w:top w:val="nil"/>
              <w:left w:val="nil"/>
              <w:bottom w:val="nil"/>
              <w:right w:val="nil"/>
            </w:tcBorders>
            <w:shd w:val="clear" w:color="auto" w:fill="auto"/>
            <w:vAlign w:val="center"/>
            <w:hideMark/>
          </w:tcPr>
          <w:p w14:paraId="0CA8BDA4"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407FEC02"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68DE1BF"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C1A07C6"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A8F0EC"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AC19487" w14:textId="77777777" w:rsidTr="00A66B18">
        <w:trPr>
          <w:trHeight w:val="85"/>
        </w:trPr>
        <w:tc>
          <w:tcPr>
            <w:tcW w:w="2618" w:type="pct"/>
            <w:tcBorders>
              <w:top w:val="nil"/>
              <w:left w:val="nil"/>
              <w:bottom w:val="nil"/>
              <w:right w:val="nil"/>
            </w:tcBorders>
            <w:shd w:val="clear" w:color="auto" w:fill="auto"/>
            <w:vAlign w:val="center"/>
            <w:hideMark/>
          </w:tcPr>
          <w:p w14:paraId="7A095D04" w14:textId="77777777" w:rsidR="00A66B18" w:rsidRPr="00A66B18" w:rsidRDefault="00A66B18" w:rsidP="00A66B18">
            <w:pPr>
              <w:spacing w:line="240" w:lineRule="auto"/>
              <w:rPr>
                <w:sz w:val="12"/>
                <w:szCs w:val="12"/>
              </w:rPr>
            </w:pPr>
            <w:r w:rsidRPr="00A66B18">
              <w:rPr>
                <w:sz w:val="12"/>
                <w:szCs w:val="12"/>
              </w:rPr>
              <w:t>3. Usługi społeczne w formie opiekuńczej, świadczone dla rodzin z dziećmi z powodu trudności opiekuńczo-wychowawczych (m.in. zajęcia w placówkach oświaty, opieka nad dziećmi w ich miejscu zamieszkania, pomoc rodzicom w opiece nad dziećmi w trakcie spacerów i wyjść do różnych instytucji, urzędów)</w:t>
            </w:r>
          </w:p>
        </w:tc>
        <w:tc>
          <w:tcPr>
            <w:tcW w:w="386" w:type="pct"/>
            <w:tcBorders>
              <w:top w:val="nil"/>
              <w:left w:val="nil"/>
              <w:bottom w:val="nil"/>
              <w:right w:val="nil"/>
            </w:tcBorders>
            <w:shd w:val="clear" w:color="auto" w:fill="auto"/>
            <w:noWrap/>
            <w:vAlign w:val="center"/>
            <w:hideMark/>
          </w:tcPr>
          <w:p w14:paraId="54425145"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0F34B6C9" w14:textId="77777777" w:rsidR="00A66B18" w:rsidRPr="00A66B18" w:rsidRDefault="00A66B18" w:rsidP="00A66B18">
            <w:pPr>
              <w:spacing w:line="240" w:lineRule="auto"/>
              <w:jc w:val="right"/>
              <w:rPr>
                <w:sz w:val="12"/>
                <w:szCs w:val="12"/>
              </w:rPr>
            </w:pPr>
            <w:r w:rsidRPr="00A66B18">
              <w:rPr>
                <w:sz w:val="12"/>
                <w:szCs w:val="12"/>
              </w:rPr>
              <w:t>47 610</w:t>
            </w:r>
          </w:p>
        </w:tc>
        <w:tc>
          <w:tcPr>
            <w:tcW w:w="818" w:type="pct"/>
            <w:tcBorders>
              <w:top w:val="nil"/>
              <w:left w:val="nil"/>
              <w:bottom w:val="nil"/>
              <w:right w:val="nil"/>
            </w:tcBorders>
            <w:shd w:val="clear" w:color="auto" w:fill="auto"/>
            <w:noWrap/>
            <w:vAlign w:val="center"/>
            <w:hideMark/>
          </w:tcPr>
          <w:p w14:paraId="7454F404" w14:textId="77777777" w:rsidR="00A66B18" w:rsidRPr="00A66B18" w:rsidRDefault="00A66B18" w:rsidP="00A66B18">
            <w:pPr>
              <w:spacing w:line="240" w:lineRule="auto"/>
              <w:jc w:val="right"/>
              <w:rPr>
                <w:sz w:val="12"/>
                <w:szCs w:val="12"/>
              </w:rPr>
            </w:pPr>
            <w:r w:rsidRPr="00A66B18">
              <w:rPr>
                <w:sz w:val="12"/>
                <w:szCs w:val="12"/>
              </w:rPr>
              <w:t>47 610,00</w:t>
            </w:r>
          </w:p>
        </w:tc>
        <w:tc>
          <w:tcPr>
            <w:tcW w:w="429" w:type="pct"/>
            <w:tcBorders>
              <w:top w:val="nil"/>
              <w:left w:val="nil"/>
              <w:bottom w:val="nil"/>
              <w:right w:val="nil"/>
            </w:tcBorders>
            <w:shd w:val="clear" w:color="auto" w:fill="auto"/>
            <w:noWrap/>
            <w:vAlign w:val="center"/>
            <w:hideMark/>
          </w:tcPr>
          <w:p w14:paraId="7A2223BA"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7C115FDA" w14:textId="77777777" w:rsidTr="00A66B18">
        <w:trPr>
          <w:trHeight w:val="85"/>
        </w:trPr>
        <w:tc>
          <w:tcPr>
            <w:tcW w:w="2618" w:type="pct"/>
            <w:tcBorders>
              <w:top w:val="nil"/>
              <w:left w:val="nil"/>
              <w:bottom w:val="nil"/>
              <w:right w:val="nil"/>
            </w:tcBorders>
            <w:shd w:val="clear" w:color="auto" w:fill="auto"/>
            <w:vAlign w:val="center"/>
            <w:hideMark/>
          </w:tcPr>
          <w:p w14:paraId="3F6BBF8E"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vAlign w:val="center"/>
            <w:hideMark/>
          </w:tcPr>
          <w:p w14:paraId="23A0937D" w14:textId="77777777" w:rsidR="00A66B18" w:rsidRPr="00A66B18" w:rsidRDefault="00A66B18" w:rsidP="00A66B18">
            <w:pPr>
              <w:spacing w:line="240" w:lineRule="auto"/>
              <w:jc w:val="both"/>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246E146"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43D237A"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886F27C"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0D6CC26" w14:textId="77777777" w:rsidTr="00A66B18">
        <w:trPr>
          <w:trHeight w:val="85"/>
        </w:trPr>
        <w:tc>
          <w:tcPr>
            <w:tcW w:w="2618" w:type="pct"/>
            <w:tcBorders>
              <w:top w:val="nil"/>
              <w:left w:val="nil"/>
              <w:bottom w:val="nil"/>
              <w:right w:val="nil"/>
            </w:tcBorders>
            <w:shd w:val="clear" w:color="auto" w:fill="auto"/>
            <w:vAlign w:val="center"/>
            <w:hideMark/>
          </w:tcPr>
          <w:p w14:paraId="4197221C" w14:textId="77777777" w:rsidR="00A66B18" w:rsidRPr="00A66B18" w:rsidRDefault="00A66B18" w:rsidP="00A66B18">
            <w:pPr>
              <w:spacing w:line="240" w:lineRule="auto"/>
              <w:rPr>
                <w:i/>
                <w:iCs/>
                <w:sz w:val="12"/>
                <w:szCs w:val="12"/>
                <w:u w:val="single"/>
              </w:rPr>
            </w:pPr>
            <w:r w:rsidRPr="00A66B18">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14:paraId="5E046602"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69CA52C2"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11D5DC3C"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46E91A8"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00DFB11" w14:textId="77777777" w:rsidTr="00A66B18">
        <w:trPr>
          <w:trHeight w:val="85"/>
        </w:trPr>
        <w:tc>
          <w:tcPr>
            <w:tcW w:w="2618" w:type="pct"/>
            <w:tcBorders>
              <w:top w:val="nil"/>
              <w:left w:val="nil"/>
              <w:bottom w:val="nil"/>
              <w:right w:val="nil"/>
            </w:tcBorders>
            <w:shd w:val="clear" w:color="auto" w:fill="auto"/>
            <w:vAlign w:val="center"/>
            <w:hideMark/>
          </w:tcPr>
          <w:p w14:paraId="3B6299C8" w14:textId="77777777" w:rsidR="00A66B18" w:rsidRPr="00A66B18" w:rsidRDefault="00A66B18" w:rsidP="00A66B18">
            <w:pPr>
              <w:spacing w:line="240" w:lineRule="auto"/>
              <w:rPr>
                <w:i/>
                <w:iCs/>
                <w:sz w:val="12"/>
                <w:szCs w:val="12"/>
              </w:rPr>
            </w:pPr>
            <w:r w:rsidRPr="00A66B18">
              <w:rPr>
                <w:i/>
                <w:iCs/>
                <w:sz w:val="12"/>
                <w:szCs w:val="12"/>
              </w:rPr>
              <w:t xml:space="preserve">1. Ustawa z dnia 12 marca 2004 r. o pomocy społecznej </w:t>
            </w:r>
          </w:p>
        </w:tc>
        <w:tc>
          <w:tcPr>
            <w:tcW w:w="386" w:type="pct"/>
            <w:tcBorders>
              <w:top w:val="nil"/>
              <w:left w:val="nil"/>
              <w:bottom w:val="nil"/>
              <w:right w:val="nil"/>
            </w:tcBorders>
            <w:shd w:val="clear" w:color="auto" w:fill="auto"/>
            <w:noWrap/>
            <w:vAlign w:val="center"/>
            <w:hideMark/>
          </w:tcPr>
          <w:p w14:paraId="50B26E8A"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684778A6"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18EC7450"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236EC24"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F4FF980" w14:textId="77777777" w:rsidTr="00A66B18">
        <w:trPr>
          <w:trHeight w:val="85"/>
        </w:trPr>
        <w:tc>
          <w:tcPr>
            <w:tcW w:w="2618" w:type="pct"/>
            <w:tcBorders>
              <w:top w:val="nil"/>
              <w:left w:val="nil"/>
              <w:bottom w:val="nil"/>
              <w:right w:val="nil"/>
            </w:tcBorders>
            <w:shd w:val="clear" w:color="auto" w:fill="auto"/>
            <w:vAlign w:val="center"/>
            <w:hideMark/>
          </w:tcPr>
          <w:p w14:paraId="43659AC9" w14:textId="77777777" w:rsidR="00A66B18" w:rsidRPr="00A66B18" w:rsidRDefault="00A66B18" w:rsidP="00A66B18">
            <w:pPr>
              <w:spacing w:line="240" w:lineRule="auto"/>
              <w:rPr>
                <w:i/>
                <w:iCs/>
                <w:sz w:val="12"/>
                <w:szCs w:val="12"/>
              </w:rPr>
            </w:pPr>
            <w:r w:rsidRPr="00A66B18">
              <w:rPr>
                <w:i/>
                <w:iCs/>
                <w:sz w:val="12"/>
                <w:szCs w:val="12"/>
              </w:rPr>
              <w:t xml:space="preserve">2. Ustawa z dnia 9 czerwca 2011 r. o wspieraniu rodziny i systemie pieczy zastępczej </w:t>
            </w:r>
          </w:p>
        </w:tc>
        <w:tc>
          <w:tcPr>
            <w:tcW w:w="386" w:type="pct"/>
            <w:tcBorders>
              <w:top w:val="nil"/>
              <w:left w:val="nil"/>
              <w:bottom w:val="nil"/>
              <w:right w:val="nil"/>
            </w:tcBorders>
            <w:shd w:val="clear" w:color="auto" w:fill="auto"/>
            <w:noWrap/>
            <w:vAlign w:val="center"/>
            <w:hideMark/>
          </w:tcPr>
          <w:p w14:paraId="2BEFE22B"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2CC45A99"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03D4644C"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6185A61"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B23A0E0" w14:textId="77777777" w:rsidTr="00A66B18">
        <w:trPr>
          <w:trHeight w:val="85"/>
        </w:trPr>
        <w:tc>
          <w:tcPr>
            <w:tcW w:w="2618" w:type="pct"/>
            <w:tcBorders>
              <w:top w:val="nil"/>
              <w:left w:val="nil"/>
              <w:bottom w:val="nil"/>
              <w:right w:val="nil"/>
            </w:tcBorders>
            <w:shd w:val="clear" w:color="auto" w:fill="auto"/>
            <w:vAlign w:val="center"/>
            <w:hideMark/>
          </w:tcPr>
          <w:p w14:paraId="6A23A187" w14:textId="77777777" w:rsidR="00A66B18" w:rsidRPr="00A66B18" w:rsidRDefault="00A66B18" w:rsidP="00A66B18">
            <w:pPr>
              <w:spacing w:line="240" w:lineRule="auto"/>
              <w:rPr>
                <w:i/>
                <w:iCs/>
                <w:sz w:val="12"/>
                <w:szCs w:val="12"/>
              </w:rPr>
            </w:pPr>
            <w:r w:rsidRPr="00A66B18">
              <w:rPr>
                <w:i/>
                <w:iCs/>
                <w:sz w:val="12"/>
                <w:szCs w:val="12"/>
              </w:rPr>
              <w:t>3. Uchwała nr 63 Rady Ministrów z dnia 19 czerwca 2024 r. w sprawie rządowego programu "Dofinansowanie wynagrodzeń pracowników jednostek wspierania rodziny i systemu pieczy zastępczej na lata 2024-2027"</w:t>
            </w:r>
          </w:p>
        </w:tc>
        <w:tc>
          <w:tcPr>
            <w:tcW w:w="386" w:type="pct"/>
            <w:tcBorders>
              <w:top w:val="nil"/>
              <w:left w:val="nil"/>
              <w:bottom w:val="nil"/>
              <w:right w:val="nil"/>
            </w:tcBorders>
            <w:shd w:val="clear" w:color="auto" w:fill="auto"/>
            <w:noWrap/>
            <w:vAlign w:val="center"/>
            <w:hideMark/>
          </w:tcPr>
          <w:p w14:paraId="73F8A5F6"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2503BA1E"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1B07CC2B"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5305B1A"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6BB9FC6" w14:textId="77777777" w:rsidTr="00A66B18">
        <w:trPr>
          <w:trHeight w:val="85"/>
        </w:trPr>
        <w:tc>
          <w:tcPr>
            <w:tcW w:w="2618" w:type="pct"/>
            <w:tcBorders>
              <w:top w:val="nil"/>
              <w:left w:val="nil"/>
              <w:bottom w:val="nil"/>
              <w:right w:val="nil"/>
            </w:tcBorders>
            <w:shd w:val="clear" w:color="auto" w:fill="auto"/>
            <w:vAlign w:val="center"/>
            <w:hideMark/>
          </w:tcPr>
          <w:p w14:paraId="20DFA691"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3F05BF73"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A8E7026"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57145B0"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58B294A"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C91C819" w14:textId="77777777" w:rsidTr="00A66B18">
        <w:trPr>
          <w:trHeight w:val="85"/>
        </w:trPr>
        <w:tc>
          <w:tcPr>
            <w:tcW w:w="2618" w:type="pct"/>
            <w:tcBorders>
              <w:top w:val="nil"/>
              <w:left w:val="nil"/>
              <w:bottom w:val="nil"/>
              <w:right w:val="nil"/>
            </w:tcBorders>
            <w:shd w:val="clear" w:color="000000" w:fill="EAF1F6"/>
            <w:vAlign w:val="center"/>
            <w:hideMark/>
          </w:tcPr>
          <w:p w14:paraId="26ED48FF" w14:textId="77777777" w:rsidR="00A66B18" w:rsidRPr="00A66B18" w:rsidRDefault="00A66B18" w:rsidP="00A66B18">
            <w:pPr>
              <w:spacing w:line="240" w:lineRule="auto"/>
              <w:jc w:val="both"/>
              <w:rPr>
                <w:b/>
                <w:bCs/>
                <w:sz w:val="12"/>
                <w:szCs w:val="12"/>
              </w:rPr>
            </w:pPr>
            <w:r w:rsidRPr="00A66B18">
              <w:rPr>
                <w:b/>
                <w:bCs/>
                <w:sz w:val="12"/>
                <w:szCs w:val="12"/>
              </w:rPr>
              <w:t>Wspieranie inicjatyw społecznych na rzecz zaspokajania potrzeb życiowych osób i rodzin - zadanie 10</w:t>
            </w:r>
          </w:p>
        </w:tc>
        <w:tc>
          <w:tcPr>
            <w:tcW w:w="386" w:type="pct"/>
            <w:tcBorders>
              <w:top w:val="nil"/>
              <w:left w:val="nil"/>
              <w:bottom w:val="nil"/>
              <w:right w:val="nil"/>
            </w:tcBorders>
            <w:shd w:val="clear" w:color="000000" w:fill="EAF1F6"/>
            <w:vAlign w:val="center"/>
            <w:hideMark/>
          </w:tcPr>
          <w:p w14:paraId="78161ED9" w14:textId="77777777" w:rsidR="00A66B18" w:rsidRPr="00A66B18" w:rsidRDefault="00A66B18" w:rsidP="00A66B18">
            <w:pPr>
              <w:spacing w:line="240" w:lineRule="auto"/>
              <w:rPr>
                <w:b/>
                <w:bCs/>
                <w:sz w:val="12"/>
                <w:szCs w:val="12"/>
              </w:rPr>
            </w:pPr>
            <w:r w:rsidRPr="00A66B18">
              <w:rPr>
                <w:b/>
                <w:bCs/>
                <w:sz w:val="12"/>
                <w:szCs w:val="12"/>
              </w:rPr>
              <w:t> </w:t>
            </w:r>
          </w:p>
        </w:tc>
        <w:tc>
          <w:tcPr>
            <w:tcW w:w="749" w:type="pct"/>
            <w:tcBorders>
              <w:top w:val="nil"/>
              <w:left w:val="nil"/>
              <w:bottom w:val="nil"/>
              <w:right w:val="nil"/>
            </w:tcBorders>
            <w:shd w:val="clear" w:color="000000" w:fill="EAF1F6"/>
            <w:vAlign w:val="center"/>
            <w:hideMark/>
          </w:tcPr>
          <w:p w14:paraId="03AA5E3A" w14:textId="77777777" w:rsidR="00A66B18" w:rsidRPr="00A66B18" w:rsidRDefault="00A66B18" w:rsidP="00A66B18">
            <w:pPr>
              <w:spacing w:line="240" w:lineRule="auto"/>
              <w:jc w:val="right"/>
              <w:rPr>
                <w:b/>
                <w:bCs/>
                <w:sz w:val="12"/>
                <w:szCs w:val="12"/>
              </w:rPr>
            </w:pPr>
            <w:r w:rsidRPr="00A66B18">
              <w:rPr>
                <w:b/>
                <w:bCs/>
                <w:sz w:val="12"/>
                <w:szCs w:val="12"/>
              </w:rPr>
              <w:t>1 482 330</w:t>
            </w:r>
          </w:p>
        </w:tc>
        <w:tc>
          <w:tcPr>
            <w:tcW w:w="818" w:type="pct"/>
            <w:tcBorders>
              <w:top w:val="nil"/>
              <w:left w:val="nil"/>
              <w:bottom w:val="nil"/>
              <w:right w:val="nil"/>
            </w:tcBorders>
            <w:shd w:val="clear" w:color="000000" w:fill="EAF1F6"/>
            <w:vAlign w:val="center"/>
            <w:hideMark/>
          </w:tcPr>
          <w:p w14:paraId="39ED800F" w14:textId="77777777" w:rsidR="00A66B18" w:rsidRPr="00A66B18" w:rsidRDefault="00A66B18" w:rsidP="00A66B18">
            <w:pPr>
              <w:spacing w:line="240" w:lineRule="auto"/>
              <w:jc w:val="right"/>
              <w:rPr>
                <w:b/>
                <w:bCs/>
                <w:sz w:val="12"/>
                <w:szCs w:val="12"/>
              </w:rPr>
            </w:pPr>
            <w:r w:rsidRPr="00A66B18">
              <w:rPr>
                <w:b/>
                <w:bCs/>
                <w:sz w:val="12"/>
                <w:szCs w:val="12"/>
              </w:rPr>
              <w:t>1 476 988,49</w:t>
            </w:r>
          </w:p>
        </w:tc>
        <w:tc>
          <w:tcPr>
            <w:tcW w:w="429" w:type="pct"/>
            <w:tcBorders>
              <w:top w:val="nil"/>
              <w:left w:val="nil"/>
              <w:bottom w:val="nil"/>
              <w:right w:val="nil"/>
            </w:tcBorders>
            <w:shd w:val="clear" w:color="000000" w:fill="EAF1F6"/>
            <w:vAlign w:val="center"/>
            <w:hideMark/>
          </w:tcPr>
          <w:p w14:paraId="675680A2" w14:textId="77777777" w:rsidR="00A66B18" w:rsidRPr="00A66B18" w:rsidRDefault="00A66B18" w:rsidP="00A66B18">
            <w:pPr>
              <w:spacing w:line="240" w:lineRule="auto"/>
              <w:jc w:val="right"/>
              <w:rPr>
                <w:b/>
                <w:bCs/>
                <w:sz w:val="12"/>
                <w:szCs w:val="12"/>
              </w:rPr>
            </w:pPr>
            <w:r w:rsidRPr="00A66B18">
              <w:rPr>
                <w:b/>
                <w:bCs/>
                <w:sz w:val="12"/>
                <w:szCs w:val="12"/>
              </w:rPr>
              <w:t>99,6%</w:t>
            </w:r>
          </w:p>
        </w:tc>
      </w:tr>
      <w:tr w:rsidR="00A66B18" w:rsidRPr="00A66B18" w14:paraId="187FAAFB" w14:textId="77777777" w:rsidTr="00A66B18">
        <w:trPr>
          <w:trHeight w:val="85"/>
        </w:trPr>
        <w:tc>
          <w:tcPr>
            <w:tcW w:w="2618" w:type="pct"/>
            <w:tcBorders>
              <w:top w:val="nil"/>
              <w:left w:val="nil"/>
              <w:bottom w:val="nil"/>
              <w:right w:val="nil"/>
            </w:tcBorders>
            <w:shd w:val="clear" w:color="auto" w:fill="auto"/>
            <w:vAlign w:val="center"/>
            <w:hideMark/>
          </w:tcPr>
          <w:p w14:paraId="7FB673F2" w14:textId="77777777" w:rsidR="00A66B18" w:rsidRPr="00A66B18" w:rsidRDefault="00A66B18" w:rsidP="00A66B1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158AF757"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F3F71CA"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0FFD1A2B"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BE1978B"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78EB737" w14:textId="77777777" w:rsidTr="00A66B18">
        <w:trPr>
          <w:trHeight w:val="85"/>
        </w:trPr>
        <w:tc>
          <w:tcPr>
            <w:tcW w:w="2618" w:type="pct"/>
            <w:tcBorders>
              <w:top w:val="nil"/>
              <w:left w:val="nil"/>
              <w:bottom w:val="nil"/>
              <w:right w:val="nil"/>
            </w:tcBorders>
            <w:shd w:val="clear" w:color="auto" w:fill="auto"/>
            <w:vAlign w:val="center"/>
            <w:hideMark/>
          </w:tcPr>
          <w:p w14:paraId="74CF1FD8" w14:textId="77777777" w:rsidR="00A66B18" w:rsidRPr="00A66B18" w:rsidRDefault="00A66B18" w:rsidP="00A66B18">
            <w:pPr>
              <w:spacing w:line="240" w:lineRule="auto"/>
              <w:rPr>
                <w:i/>
                <w:iCs/>
                <w:sz w:val="12"/>
                <w:szCs w:val="12"/>
                <w:u w:val="single"/>
              </w:rPr>
            </w:pPr>
            <w:r w:rsidRPr="00A66B18">
              <w:rPr>
                <w:i/>
                <w:iCs/>
                <w:sz w:val="12"/>
                <w:szCs w:val="12"/>
                <w:u w:val="single"/>
              </w:rPr>
              <w:t>Cel:</w:t>
            </w:r>
            <w:r w:rsidRPr="00A66B18">
              <w:rPr>
                <w:i/>
                <w:iCs/>
                <w:sz w:val="12"/>
                <w:szCs w:val="12"/>
              </w:rPr>
              <w:t xml:space="preserve"> </w:t>
            </w:r>
            <w:r w:rsidRPr="00A66B18">
              <w:rPr>
                <w:sz w:val="12"/>
                <w:szCs w:val="12"/>
              </w:rPr>
              <w:t>wspieranie osób i rodzin zagrożonym marginalizacją społeczną</w:t>
            </w:r>
          </w:p>
        </w:tc>
        <w:tc>
          <w:tcPr>
            <w:tcW w:w="386" w:type="pct"/>
            <w:tcBorders>
              <w:top w:val="nil"/>
              <w:left w:val="nil"/>
              <w:bottom w:val="nil"/>
              <w:right w:val="nil"/>
            </w:tcBorders>
            <w:shd w:val="clear" w:color="auto" w:fill="auto"/>
            <w:noWrap/>
            <w:vAlign w:val="center"/>
            <w:hideMark/>
          </w:tcPr>
          <w:p w14:paraId="4905984E"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76B0C578"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76948453"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AA56E8C"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CA3CA4E" w14:textId="77777777" w:rsidTr="00A66B18">
        <w:trPr>
          <w:trHeight w:val="85"/>
        </w:trPr>
        <w:tc>
          <w:tcPr>
            <w:tcW w:w="2618" w:type="pct"/>
            <w:tcBorders>
              <w:top w:val="nil"/>
              <w:left w:val="nil"/>
              <w:bottom w:val="nil"/>
              <w:right w:val="nil"/>
            </w:tcBorders>
            <w:shd w:val="clear" w:color="auto" w:fill="auto"/>
            <w:vAlign w:val="center"/>
            <w:hideMark/>
          </w:tcPr>
          <w:p w14:paraId="3917A853"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5BA14EFE"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660541E"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4887E7AD"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0CFBD74"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36C1DC6" w14:textId="77777777" w:rsidTr="00A66B18">
        <w:trPr>
          <w:trHeight w:val="85"/>
        </w:trPr>
        <w:tc>
          <w:tcPr>
            <w:tcW w:w="2618" w:type="pct"/>
            <w:tcBorders>
              <w:top w:val="nil"/>
              <w:left w:val="nil"/>
              <w:bottom w:val="nil"/>
              <w:right w:val="nil"/>
            </w:tcBorders>
            <w:shd w:val="clear" w:color="auto" w:fill="auto"/>
            <w:vAlign w:val="center"/>
            <w:hideMark/>
          </w:tcPr>
          <w:p w14:paraId="1294F0E6" w14:textId="77777777" w:rsidR="00A66B18" w:rsidRPr="00A66B18" w:rsidRDefault="00A66B18" w:rsidP="00A66B18">
            <w:pPr>
              <w:spacing w:line="240" w:lineRule="auto"/>
              <w:rPr>
                <w:i/>
                <w:iCs/>
                <w:sz w:val="12"/>
                <w:szCs w:val="12"/>
                <w:u w:val="single"/>
              </w:rPr>
            </w:pPr>
            <w:r w:rsidRPr="00A66B18">
              <w:rPr>
                <w:i/>
                <w:iCs/>
                <w:sz w:val="12"/>
                <w:szCs w:val="12"/>
                <w:u w:val="single"/>
              </w:rPr>
              <w:t>Dysponent 1:</w:t>
            </w:r>
            <w:r w:rsidRPr="00A66B18">
              <w:rPr>
                <w:i/>
                <w:iCs/>
                <w:sz w:val="12"/>
                <w:szCs w:val="12"/>
              </w:rPr>
              <w:t xml:space="preserve"> Centrum Pomocy Społecznej</w:t>
            </w:r>
          </w:p>
        </w:tc>
        <w:tc>
          <w:tcPr>
            <w:tcW w:w="386" w:type="pct"/>
            <w:tcBorders>
              <w:top w:val="nil"/>
              <w:left w:val="nil"/>
              <w:bottom w:val="nil"/>
              <w:right w:val="nil"/>
            </w:tcBorders>
            <w:shd w:val="clear" w:color="auto" w:fill="auto"/>
            <w:vAlign w:val="center"/>
            <w:hideMark/>
          </w:tcPr>
          <w:p w14:paraId="76EA63DE"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19064452"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2077BD41"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CA43AAF"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D963FD7" w14:textId="77777777" w:rsidTr="00A66B18">
        <w:trPr>
          <w:trHeight w:val="85"/>
        </w:trPr>
        <w:tc>
          <w:tcPr>
            <w:tcW w:w="2618" w:type="pct"/>
            <w:tcBorders>
              <w:top w:val="nil"/>
              <w:left w:val="nil"/>
              <w:bottom w:val="nil"/>
              <w:right w:val="nil"/>
            </w:tcBorders>
            <w:shd w:val="clear" w:color="auto" w:fill="auto"/>
            <w:vAlign w:val="center"/>
            <w:hideMark/>
          </w:tcPr>
          <w:p w14:paraId="55BEF25F"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1964FE41"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27AD1FD"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4CD6B099"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341C7AE"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57CB02F" w14:textId="77777777" w:rsidTr="00A66B18">
        <w:trPr>
          <w:trHeight w:val="85"/>
        </w:trPr>
        <w:tc>
          <w:tcPr>
            <w:tcW w:w="2618" w:type="pct"/>
            <w:tcBorders>
              <w:top w:val="nil"/>
              <w:left w:val="nil"/>
              <w:bottom w:val="nil"/>
              <w:right w:val="nil"/>
            </w:tcBorders>
            <w:shd w:val="clear" w:color="auto" w:fill="auto"/>
            <w:vAlign w:val="center"/>
            <w:hideMark/>
          </w:tcPr>
          <w:p w14:paraId="381C0EF2" w14:textId="77777777" w:rsidR="00A66B18" w:rsidRPr="00A66B18" w:rsidRDefault="00A66B18" w:rsidP="00A66B18">
            <w:pPr>
              <w:spacing w:line="240" w:lineRule="auto"/>
              <w:rPr>
                <w:i/>
                <w:iCs/>
                <w:sz w:val="12"/>
                <w:szCs w:val="12"/>
                <w:u w:val="single"/>
              </w:rPr>
            </w:pPr>
            <w:r w:rsidRPr="00A66B18">
              <w:rPr>
                <w:i/>
                <w:iCs/>
                <w:sz w:val="12"/>
                <w:szCs w:val="12"/>
                <w:u w:val="single"/>
              </w:rPr>
              <w:t>Klasyfikacja:</w:t>
            </w:r>
            <w:r w:rsidRPr="00A66B18">
              <w:rPr>
                <w:i/>
                <w:iCs/>
                <w:sz w:val="12"/>
                <w:szCs w:val="12"/>
              </w:rPr>
              <w:t xml:space="preserve"> rozdział: 85205</w:t>
            </w:r>
          </w:p>
        </w:tc>
        <w:tc>
          <w:tcPr>
            <w:tcW w:w="386" w:type="pct"/>
            <w:tcBorders>
              <w:top w:val="nil"/>
              <w:left w:val="nil"/>
              <w:bottom w:val="nil"/>
              <w:right w:val="nil"/>
            </w:tcBorders>
            <w:shd w:val="clear" w:color="auto" w:fill="auto"/>
            <w:vAlign w:val="center"/>
            <w:hideMark/>
          </w:tcPr>
          <w:p w14:paraId="27762CDD"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7BA3D0AE" w14:textId="77777777" w:rsidR="00A66B18" w:rsidRPr="00A66B18" w:rsidRDefault="00A66B18" w:rsidP="00A66B18">
            <w:pPr>
              <w:spacing w:line="240" w:lineRule="auto"/>
              <w:jc w:val="right"/>
              <w:rPr>
                <w:i/>
                <w:iCs/>
                <w:sz w:val="12"/>
                <w:szCs w:val="12"/>
              </w:rPr>
            </w:pPr>
            <w:r w:rsidRPr="00A66B18">
              <w:rPr>
                <w:i/>
                <w:iCs/>
                <w:sz w:val="12"/>
                <w:szCs w:val="12"/>
              </w:rPr>
              <w:t>27 850</w:t>
            </w:r>
          </w:p>
        </w:tc>
        <w:tc>
          <w:tcPr>
            <w:tcW w:w="818" w:type="pct"/>
            <w:tcBorders>
              <w:top w:val="nil"/>
              <w:left w:val="nil"/>
              <w:bottom w:val="nil"/>
              <w:right w:val="nil"/>
            </w:tcBorders>
            <w:shd w:val="clear" w:color="auto" w:fill="auto"/>
            <w:vAlign w:val="center"/>
            <w:hideMark/>
          </w:tcPr>
          <w:p w14:paraId="56899E78" w14:textId="77777777" w:rsidR="00A66B18" w:rsidRPr="00A66B18" w:rsidRDefault="00A66B18" w:rsidP="00A66B18">
            <w:pPr>
              <w:spacing w:line="240" w:lineRule="auto"/>
              <w:jc w:val="right"/>
              <w:rPr>
                <w:i/>
                <w:iCs/>
                <w:sz w:val="12"/>
                <w:szCs w:val="12"/>
              </w:rPr>
            </w:pPr>
            <w:r w:rsidRPr="00A66B18">
              <w:rPr>
                <w:i/>
                <w:iCs/>
                <w:sz w:val="12"/>
                <w:szCs w:val="12"/>
              </w:rPr>
              <w:t>24 484,68</w:t>
            </w:r>
          </w:p>
        </w:tc>
        <w:tc>
          <w:tcPr>
            <w:tcW w:w="429" w:type="pct"/>
            <w:tcBorders>
              <w:top w:val="nil"/>
              <w:left w:val="nil"/>
              <w:bottom w:val="nil"/>
              <w:right w:val="nil"/>
            </w:tcBorders>
            <w:shd w:val="clear" w:color="auto" w:fill="auto"/>
            <w:vAlign w:val="center"/>
            <w:hideMark/>
          </w:tcPr>
          <w:p w14:paraId="789133C9" w14:textId="77777777" w:rsidR="00A66B18" w:rsidRPr="00A66B18" w:rsidRDefault="00A66B18" w:rsidP="00A66B18">
            <w:pPr>
              <w:spacing w:line="240" w:lineRule="auto"/>
              <w:jc w:val="right"/>
              <w:rPr>
                <w:i/>
                <w:iCs/>
                <w:sz w:val="12"/>
                <w:szCs w:val="12"/>
              </w:rPr>
            </w:pPr>
            <w:r w:rsidRPr="00A66B18">
              <w:rPr>
                <w:i/>
                <w:iCs/>
                <w:sz w:val="12"/>
                <w:szCs w:val="12"/>
              </w:rPr>
              <w:t>87,9%</w:t>
            </w:r>
          </w:p>
        </w:tc>
      </w:tr>
      <w:tr w:rsidR="00A66B18" w:rsidRPr="00A66B18" w14:paraId="2C133FBA" w14:textId="77777777" w:rsidTr="00A66B18">
        <w:trPr>
          <w:trHeight w:val="85"/>
        </w:trPr>
        <w:tc>
          <w:tcPr>
            <w:tcW w:w="2618" w:type="pct"/>
            <w:tcBorders>
              <w:top w:val="nil"/>
              <w:left w:val="nil"/>
              <w:bottom w:val="nil"/>
              <w:right w:val="nil"/>
            </w:tcBorders>
            <w:shd w:val="clear" w:color="auto" w:fill="auto"/>
            <w:vAlign w:val="center"/>
            <w:hideMark/>
          </w:tcPr>
          <w:p w14:paraId="4B7FF92E" w14:textId="77777777" w:rsidR="00A66B18" w:rsidRPr="00A66B18" w:rsidRDefault="00A66B18" w:rsidP="00A66B18">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0787282A"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71C8D8D"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4D6F4033"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FFEC689"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C8DBDEF" w14:textId="77777777" w:rsidTr="00A66B18">
        <w:trPr>
          <w:trHeight w:val="85"/>
        </w:trPr>
        <w:tc>
          <w:tcPr>
            <w:tcW w:w="2618" w:type="pct"/>
            <w:tcBorders>
              <w:top w:val="nil"/>
              <w:left w:val="nil"/>
              <w:bottom w:val="nil"/>
              <w:right w:val="nil"/>
            </w:tcBorders>
            <w:shd w:val="clear" w:color="auto" w:fill="auto"/>
            <w:vAlign w:val="center"/>
            <w:hideMark/>
          </w:tcPr>
          <w:p w14:paraId="798080C2" w14:textId="77777777" w:rsidR="00A66B18" w:rsidRPr="00A66B18" w:rsidRDefault="00A66B18" w:rsidP="00A66B18">
            <w:pPr>
              <w:spacing w:line="240" w:lineRule="auto"/>
              <w:rPr>
                <w:i/>
                <w:iCs/>
                <w:sz w:val="12"/>
                <w:szCs w:val="12"/>
                <w:u w:val="single"/>
              </w:rPr>
            </w:pPr>
            <w:r w:rsidRPr="00A66B1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51D88989"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7B213EBB"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457096B3"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B523A28"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706D74C" w14:textId="77777777" w:rsidTr="00A66B18">
        <w:trPr>
          <w:trHeight w:val="85"/>
        </w:trPr>
        <w:tc>
          <w:tcPr>
            <w:tcW w:w="2618" w:type="pct"/>
            <w:tcBorders>
              <w:top w:val="nil"/>
              <w:left w:val="nil"/>
              <w:bottom w:val="nil"/>
              <w:right w:val="nil"/>
            </w:tcBorders>
            <w:shd w:val="clear" w:color="auto" w:fill="auto"/>
            <w:vAlign w:val="center"/>
            <w:hideMark/>
          </w:tcPr>
          <w:p w14:paraId="14BC7CE0" w14:textId="77777777" w:rsidR="00A66B18" w:rsidRPr="00A66B18" w:rsidRDefault="00A66B18" w:rsidP="00A66B18">
            <w:pPr>
              <w:spacing w:line="240" w:lineRule="auto"/>
              <w:rPr>
                <w:sz w:val="12"/>
                <w:szCs w:val="12"/>
              </w:rPr>
            </w:pPr>
            <w:r w:rsidRPr="00A66B18">
              <w:rPr>
                <w:sz w:val="12"/>
                <w:szCs w:val="12"/>
              </w:rPr>
              <w:t xml:space="preserve">utrzymanie i funkcjonowanie Zespołu Interdyscyplinarnego ds. Przeciwdziałania Przemocy Domowej </w:t>
            </w:r>
          </w:p>
        </w:tc>
        <w:tc>
          <w:tcPr>
            <w:tcW w:w="386" w:type="pct"/>
            <w:tcBorders>
              <w:top w:val="nil"/>
              <w:left w:val="nil"/>
              <w:bottom w:val="nil"/>
              <w:right w:val="nil"/>
            </w:tcBorders>
            <w:shd w:val="clear" w:color="auto" w:fill="auto"/>
            <w:noWrap/>
            <w:vAlign w:val="center"/>
            <w:hideMark/>
          </w:tcPr>
          <w:p w14:paraId="1E0F6B61"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0971F16" w14:textId="77777777" w:rsidR="00A66B18" w:rsidRPr="00A66B18" w:rsidRDefault="00A66B18" w:rsidP="00A66B18">
            <w:pPr>
              <w:spacing w:line="240" w:lineRule="auto"/>
              <w:jc w:val="right"/>
              <w:rPr>
                <w:sz w:val="12"/>
                <w:szCs w:val="12"/>
              </w:rPr>
            </w:pPr>
            <w:r w:rsidRPr="00A66B18">
              <w:rPr>
                <w:sz w:val="12"/>
                <w:szCs w:val="12"/>
              </w:rPr>
              <w:t>27 850</w:t>
            </w:r>
          </w:p>
        </w:tc>
        <w:tc>
          <w:tcPr>
            <w:tcW w:w="818" w:type="pct"/>
            <w:tcBorders>
              <w:top w:val="nil"/>
              <w:left w:val="nil"/>
              <w:bottom w:val="nil"/>
              <w:right w:val="nil"/>
            </w:tcBorders>
            <w:shd w:val="clear" w:color="auto" w:fill="auto"/>
            <w:vAlign w:val="center"/>
            <w:hideMark/>
          </w:tcPr>
          <w:p w14:paraId="50906755" w14:textId="77777777" w:rsidR="00A66B18" w:rsidRPr="00A66B18" w:rsidRDefault="00A66B18" w:rsidP="00A66B18">
            <w:pPr>
              <w:spacing w:line="240" w:lineRule="auto"/>
              <w:jc w:val="right"/>
              <w:rPr>
                <w:sz w:val="12"/>
                <w:szCs w:val="12"/>
              </w:rPr>
            </w:pPr>
            <w:r w:rsidRPr="00A66B18">
              <w:rPr>
                <w:sz w:val="12"/>
                <w:szCs w:val="12"/>
              </w:rPr>
              <w:t>24 484,68</w:t>
            </w:r>
          </w:p>
        </w:tc>
        <w:tc>
          <w:tcPr>
            <w:tcW w:w="429" w:type="pct"/>
            <w:tcBorders>
              <w:top w:val="nil"/>
              <w:left w:val="nil"/>
              <w:bottom w:val="nil"/>
              <w:right w:val="nil"/>
            </w:tcBorders>
            <w:shd w:val="clear" w:color="auto" w:fill="auto"/>
            <w:vAlign w:val="center"/>
            <w:hideMark/>
          </w:tcPr>
          <w:p w14:paraId="4ED907A3" w14:textId="77777777" w:rsidR="00A66B18" w:rsidRPr="00A66B18" w:rsidRDefault="00A66B18" w:rsidP="00A66B18">
            <w:pPr>
              <w:spacing w:line="240" w:lineRule="auto"/>
              <w:jc w:val="right"/>
              <w:rPr>
                <w:sz w:val="12"/>
                <w:szCs w:val="12"/>
              </w:rPr>
            </w:pPr>
            <w:r w:rsidRPr="00A66B18">
              <w:rPr>
                <w:sz w:val="12"/>
                <w:szCs w:val="12"/>
              </w:rPr>
              <w:t>87,9%</w:t>
            </w:r>
          </w:p>
        </w:tc>
      </w:tr>
      <w:tr w:rsidR="00A66B18" w:rsidRPr="00A66B18" w14:paraId="23A84A5C" w14:textId="77777777" w:rsidTr="00A66B18">
        <w:trPr>
          <w:trHeight w:val="85"/>
        </w:trPr>
        <w:tc>
          <w:tcPr>
            <w:tcW w:w="2618" w:type="pct"/>
            <w:tcBorders>
              <w:top w:val="nil"/>
              <w:left w:val="nil"/>
              <w:bottom w:val="nil"/>
              <w:right w:val="nil"/>
            </w:tcBorders>
            <w:shd w:val="clear" w:color="auto" w:fill="auto"/>
            <w:vAlign w:val="center"/>
            <w:hideMark/>
          </w:tcPr>
          <w:p w14:paraId="5C7E6BB4"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78F6C436"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DD23412"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7424521B"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06EBF29"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C12034A" w14:textId="77777777" w:rsidTr="00A66B18">
        <w:trPr>
          <w:trHeight w:val="85"/>
        </w:trPr>
        <w:tc>
          <w:tcPr>
            <w:tcW w:w="2618" w:type="pct"/>
            <w:tcBorders>
              <w:top w:val="nil"/>
              <w:left w:val="nil"/>
              <w:bottom w:val="nil"/>
              <w:right w:val="nil"/>
            </w:tcBorders>
            <w:shd w:val="clear" w:color="auto" w:fill="auto"/>
            <w:vAlign w:val="center"/>
            <w:hideMark/>
          </w:tcPr>
          <w:p w14:paraId="0A396352" w14:textId="77777777" w:rsidR="00A66B18" w:rsidRPr="00A66B18" w:rsidRDefault="00A66B18" w:rsidP="00A66B18">
            <w:pPr>
              <w:spacing w:line="240" w:lineRule="auto"/>
              <w:rPr>
                <w:i/>
                <w:iCs/>
                <w:sz w:val="12"/>
                <w:szCs w:val="12"/>
                <w:u w:val="single"/>
              </w:rPr>
            </w:pPr>
            <w:r w:rsidRPr="00A66B18">
              <w:rPr>
                <w:i/>
                <w:iCs/>
                <w:sz w:val="12"/>
                <w:szCs w:val="12"/>
                <w:u w:val="single"/>
              </w:rPr>
              <w:t>Klasyfikacja:</w:t>
            </w:r>
            <w:r w:rsidRPr="00A66B18">
              <w:rPr>
                <w:i/>
                <w:iCs/>
                <w:sz w:val="12"/>
                <w:szCs w:val="12"/>
              </w:rPr>
              <w:t xml:space="preserve"> rozdział: 85395</w:t>
            </w:r>
          </w:p>
        </w:tc>
        <w:tc>
          <w:tcPr>
            <w:tcW w:w="386" w:type="pct"/>
            <w:tcBorders>
              <w:top w:val="nil"/>
              <w:left w:val="nil"/>
              <w:bottom w:val="nil"/>
              <w:right w:val="nil"/>
            </w:tcBorders>
            <w:shd w:val="clear" w:color="auto" w:fill="auto"/>
            <w:vAlign w:val="center"/>
            <w:hideMark/>
          </w:tcPr>
          <w:p w14:paraId="56A40798"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6DC44502" w14:textId="77777777" w:rsidR="00A66B18" w:rsidRPr="00A66B18" w:rsidRDefault="00A66B18" w:rsidP="00A66B18">
            <w:pPr>
              <w:spacing w:line="240" w:lineRule="auto"/>
              <w:jc w:val="right"/>
              <w:rPr>
                <w:i/>
                <w:iCs/>
                <w:sz w:val="12"/>
                <w:szCs w:val="12"/>
              </w:rPr>
            </w:pPr>
            <w:r w:rsidRPr="00A66B18">
              <w:rPr>
                <w:i/>
                <w:iCs/>
                <w:sz w:val="12"/>
                <w:szCs w:val="12"/>
              </w:rPr>
              <w:t>593 980</w:t>
            </w:r>
          </w:p>
        </w:tc>
        <w:tc>
          <w:tcPr>
            <w:tcW w:w="818" w:type="pct"/>
            <w:tcBorders>
              <w:top w:val="nil"/>
              <w:left w:val="nil"/>
              <w:bottom w:val="nil"/>
              <w:right w:val="nil"/>
            </w:tcBorders>
            <w:shd w:val="clear" w:color="auto" w:fill="auto"/>
            <w:vAlign w:val="center"/>
            <w:hideMark/>
          </w:tcPr>
          <w:p w14:paraId="1D98420F" w14:textId="77777777" w:rsidR="00A66B18" w:rsidRPr="00A66B18" w:rsidRDefault="00A66B18" w:rsidP="00A66B18">
            <w:pPr>
              <w:spacing w:line="240" w:lineRule="auto"/>
              <w:jc w:val="right"/>
              <w:rPr>
                <w:i/>
                <w:iCs/>
                <w:sz w:val="12"/>
                <w:szCs w:val="12"/>
              </w:rPr>
            </w:pPr>
            <w:r w:rsidRPr="00A66B18">
              <w:rPr>
                <w:i/>
                <w:iCs/>
                <w:sz w:val="12"/>
                <w:szCs w:val="12"/>
              </w:rPr>
              <w:t>592 201,37</w:t>
            </w:r>
          </w:p>
        </w:tc>
        <w:tc>
          <w:tcPr>
            <w:tcW w:w="429" w:type="pct"/>
            <w:tcBorders>
              <w:top w:val="nil"/>
              <w:left w:val="nil"/>
              <w:bottom w:val="nil"/>
              <w:right w:val="nil"/>
            </w:tcBorders>
            <w:shd w:val="clear" w:color="auto" w:fill="auto"/>
            <w:vAlign w:val="center"/>
            <w:hideMark/>
          </w:tcPr>
          <w:p w14:paraId="752AF550" w14:textId="77777777" w:rsidR="00A66B18" w:rsidRPr="00A66B18" w:rsidRDefault="00A66B18" w:rsidP="00A66B18">
            <w:pPr>
              <w:spacing w:line="240" w:lineRule="auto"/>
              <w:jc w:val="right"/>
              <w:rPr>
                <w:i/>
                <w:iCs/>
                <w:sz w:val="12"/>
                <w:szCs w:val="12"/>
              </w:rPr>
            </w:pPr>
            <w:r w:rsidRPr="00A66B18">
              <w:rPr>
                <w:i/>
                <w:iCs/>
                <w:sz w:val="12"/>
                <w:szCs w:val="12"/>
              </w:rPr>
              <w:t>99,7%</w:t>
            </w:r>
          </w:p>
        </w:tc>
      </w:tr>
      <w:tr w:rsidR="00A66B18" w:rsidRPr="00A66B18" w14:paraId="770156EF" w14:textId="77777777" w:rsidTr="00A66B18">
        <w:trPr>
          <w:trHeight w:val="85"/>
        </w:trPr>
        <w:tc>
          <w:tcPr>
            <w:tcW w:w="2618" w:type="pct"/>
            <w:tcBorders>
              <w:top w:val="nil"/>
              <w:left w:val="nil"/>
              <w:bottom w:val="nil"/>
              <w:right w:val="nil"/>
            </w:tcBorders>
            <w:shd w:val="clear" w:color="auto" w:fill="auto"/>
            <w:vAlign w:val="center"/>
            <w:hideMark/>
          </w:tcPr>
          <w:p w14:paraId="2A14DFDD" w14:textId="77777777" w:rsidR="00A66B18" w:rsidRPr="00A66B18" w:rsidRDefault="00A66B18" w:rsidP="00A66B18">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7DDCDAAD"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CBE244C"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45833E6B"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6FE5B4C"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16AB3D7" w14:textId="77777777" w:rsidTr="00A66B18">
        <w:trPr>
          <w:trHeight w:val="85"/>
        </w:trPr>
        <w:tc>
          <w:tcPr>
            <w:tcW w:w="2618" w:type="pct"/>
            <w:tcBorders>
              <w:top w:val="nil"/>
              <w:left w:val="nil"/>
              <w:bottom w:val="nil"/>
              <w:right w:val="nil"/>
            </w:tcBorders>
            <w:shd w:val="clear" w:color="auto" w:fill="auto"/>
            <w:vAlign w:val="center"/>
            <w:hideMark/>
          </w:tcPr>
          <w:p w14:paraId="09711759" w14:textId="77777777" w:rsidR="00A66B18" w:rsidRPr="00A66B18" w:rsidRDefault="00A66B18" w:rsidP="00A66B18">
            <w:pPr>
              <w:spacing w:line="240" w:lineRule="auto"/>
              <w:rPr>
                <w:i/>
                <w:iCs/>
                <w:sz w:val="12"/>
                <w:szCs w:val="12"/>
                <w:u w:val="single"/>
              </w:rPr>
            </w:pPr>
            <w:r w:rsidRPr="00A66B1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52996302"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61782DF9"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5A889906"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56366C7"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F58A875" w14:textId="77777777" w:rsidTr="00A66B18">
        <w:trPr>
          <w:trHeight w:val="85"/>
        </w:trPr>
        <w:tc>
          <w:tcPr>
            <w:tcW w:w="2618" w:type="pct"/>
            <w:tcBorders>
              <w:top w:val="nil"/>
              <w:left w:val="nil"/>
              <w:bottom w:val="nil"/>
              <w:right w:val="nil"/>
            </w:tcBorders>
            <w:shd w:val="clear" w:color="auto" w:fill="auto"/>
            <w:vAlign w:val="center"/>
            <w:hideMark/>
          </w:tcPr>
          <w:p w14:paraId="458206E3" w14:textId="77777777" w:rsidR="00A66B18" w:rsidRPr="00A66B18" w:rsidRDefault="00A66B18" w:rsidP="00A66B18">
            <w:pPr>
              <w:spacing w:line="240" w:lineRule="auto"/>
              <w:rPr>
                <w:sz w:val="12"/>
                <w:szCs w:val="12"/>
              </w:rPr>
            </w:pPr>
            <w:r w:rsidRPr="00A66B18">
              <w:rPr>
                <w:sz w:val="12"/>
                <w:szCs w:val="12"/>
              </w:rPr>
              <w:t>programy:</w:t>
            </w:r>
          </w:p>
        </w:tc>
        <w:tc>
          <w:tcPr>
            <w:tcW w:w="386" w:type="pct"/>
            <w:tcBorders>
              <w:top w:val="nil"/>
              <w:left w:val="nil"/>
              <w:bottom w:val="nil"/>
              <w:right w:val="nil"/>
            </w:tcBorders>
            <w:shd w:val="clear" w:color="auto" w:fill="auto"/>
            <w:noWrap/>
            <w:vAlign w:val="center"/>
            <w:hideMark/>
          </w:tcPr>
          <w:p w14:paraId="284F0CC1"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BA91D3A" w14:textId="77777777" w:rsidR="00A66B18" w:rsidRPr="00A66B18" w:rsidRDefault="00A66B18" w:rsidP="00A66B18">
            <w:pPr>
              <w:spacing w:line="240" w:lineRule="auto"/>
              <w:jc w:val="right"/>
              <w:rPr>
                <w:sz w:val="12"/>
                <w:szCs w:val="12"/>
              </w:rPr>
            </w:pPr>
            <w:r w:rsidRPr="00A66B18">
              <w:rPr>
                <w:sz w:val="12"/>
                <w:szCs w:val="12"/>
              </w:rPr>
              <w:t>475 320</w:t>
            </w:r>
          </w:p>
        </w:tc>
        <w:tc>
          <w:tcPr>
            <w:tcW w:w="818" w:type="pct"/>
            <w:tcBorders>
              <w:top w:val="nil"/>
              <w:left w:val="nil"/>
              <w:bottom w:val="nil"/>
              <w:right w:val="nil"/>
            </w:tcBorders>
            <w:shd w:val="clear" w:color="auto" w:fill="auto"/>
            <w:vAlign w:val="center"/>
            <w:hideMark/>
          </w:tcPr>
          <w:p w14:paraId="21D34776" w14:textId="77777777" w:rsidR="00A66B18" w:rsidRPr="00A66B18" w:rsidRDefault="00A66B18" w:rsidP="00A66B18">
            <w:pPr>
              <w:spacing w:line="240" w:lineRule="auto"/>
              <w:jc w:val="right"/>
              <w:rPr>
                <w:sz w:val="12"/>
                <w:szCs w:val="12"/>
              </w:rPr>
            </w:pPr>
            <w:r w:rsidRPr="00A66B18">
              <w:rPr>
                <w:sz w:val="12"/>
                <w:szCs w:val="12"/>
              </w:rPr>
              <w:t>474 138,18</w:t>
            </w:r>
          </w:p>
        </w:tc>
        <w:tc>
          <w:tcPr>
            <w:tcW w:w="429" w:type="pct"/>
            <w:tcBorders>
              <w:top w:val="nil"/>
              <w:left w:val="nil"/>
              <w:bottom w:val="nil"/>
              <w:right w:val="nil"/>
            </w:tcBorders>
            <w:shd w:val="clear" w:color="auto" w:fill="auto"/>
            <w:vAlign w:val="center"/>
            <w:hideMark/>
          </w:tcPr>
          <w:p w14:paraId="41694A6A" w14:textId="77777777" w:rsidR="00A66B18" w:rsidRPr="00A66B18" w:rsidRDefault="00A66B18" w:rsidP="00A66B18">
            <w:pPr>
              <w:spacing w:line="240" w:lineRule="auto"/>
              <w:jc w:val="right"/>
              <w:rPr>
                <w:sz w:val="12"/>
                <w:szCs w:val="12"/>
              </w:rPr>
            </w:pPr>
            <w:r w:rsidRPr="00A66B18">
              <w:rPr>
                <w:sz w:val="12"/>
                <w:szCs w:val="12"/>
              </w:rPr>
              <w:t>99,8%</w:t>
            </w:r>
          </w:p>
        </w:tc>
      </w:tr>
      <w:tr w:rsidR="00A66B18" w:rsidRPr="00A66B18" w14:paraId="3AF4DB1B" w14:textId="77777777" w:rsidTr="00A66B18">
        <w:trPr>
          <w:trHeight w:val="85"/>
        </w:trPr>
        <w:tc>
          <w:tcPr>
            <w:tcW w:w="2618" w:type="pct"/>
            <w:tcBorders>
              <w:top w:val="nil"/>
              <w:left w:val="nil"/>
              <w:bottom w:val="nil"/>
              <w:right w:val="nil"/>
            </w:tcBorders>
            <w:shd w:val="clear" w:color="auto" w:fill="auto"/>
            <w:vAlign w:val="center"/>
            <w:hideMark/>
          </w:tcPr>
          <w:p w14:paraId="07439C8C" w14:textId="77777777" w:rsidR="00A66B18" w:rsidRPr="00A66B18" w:rsidRDefault="00A66B18" w:rsidP="00A66B18">
            <w:pPr>
              <w:spacing w:line="240" w:lineRule="auto"/>
              <w:rPr>
                <w:sz w:val="12"/>
                <w:szCs w:val="12"/>
              </w:rPr>
            </w:pPr>
            <w:r w:rsidRPr="00A66B18">
              <w:rPr>
                <w:sz w:val="12"/>
                <w:szCs w:val="12"/>
              </w:rPr>
              <w:t>Pod własny dach - droga do usamodzielnienia</w:t>
            </w:r>
          </w:p>
        </w:tc>
        <w:tc>
          <w:tcPr>
            <w:tcW w:w="386" w:type="pct"/>
            <w:tcBorders>
              <w:top w:val="nil"/>
              <w:left w:val="nil"/>
              <w:bottom w:val="nil"/>
              <w:right w:val="nil"/>
            </w:tcBorders>
            <w:shd w:val="clear" w:color="auto" w:fill="auto"/>
            <w:vAlign w:val="center"/>
            <w:hideMark/>
          </w:tcPr>
          <w:p w14:paraId="47D96D11"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vAlign w:val="center"/>
            <w:hideMark/>
          </w:tcPr>
          <w:p w14:paraId="7B3A0694" w14:textId="77777777" w:rsidR="00A66B18" w:rsidRPr="00A66B18" w:rsidRDefault="00A66B18" w:rsidP="00A66B18">
            <w:pPr>
              <w:spacing w:line="240" w:lineRule="auto"/>
              <w:jc w:val="right"/>
              <w:rPr>
                <w:sz w:val="12"/>
                <w:szCs w:val="12"/>
              </w:rPr>
            </w:pPr>
            <w:r w:rsidRPr="00A66B18">
              <w:rPr>
                <w:sz w:val="12"/>
                <w:szCs w:val="12"/>
              </w:rPr>
              <w:t>191 370</w:t>
            </w:r>
          </w:p>
        </w:tc>
        <w:tc>
          <w:tcPr>
            <w:tcW w:w="818" w:type="pct"/>
            <w:tcBorders>
              <w:top w:val="nil"/>
              <w:left w:val="nil"/>
              <w:bottom w:val="nil"/>
              <w:right w:val="nil"/>
            </w:tcBorders>
            <w:shd w:val="clear" w:color="auto" w:fill="auto"/>
            <w:noWrap/>
            <w:vAlign w:val="center"/>
            <w:hideMark/>
          </w:tcPr>
          <w:p w14:paraId="7C1B610F" w14:textId="77777777" w:rsidR="00A66B18" w:rsidRPr="00A66B18" w:rsidRDefault="00A66B18" w:rsidP="00A66B18">
            <w:pPr>
              <w:spacing w:line="240" w:lineRule="auto"/>
              <w:jc w:val="right"/>
              <w:rPr>
                <w:sz w:val="12"/>
                <w:szCs w:val="12"/>
              </w:rPr>
            </w:pPr>
            <w:r w:rsidRPr="00A66B18">
              <w:rPr>
                <w:sz w:val="12"/>
                <w:szCs w:val="12"/>
              </w:rPr>
              <w:t>190 294,72</w:t>
            </w:r>
          </w:p>
        </w:tc>
        <w:tc>
          <w:tcPr>
            <w:tcW w:w="429" w:type="pct"/>
            <w:tcBorders>
              <w:top w:val="nil"/>
              <w:left w:val="nil"/>
              <w:bottom w:val="nil"/>
              <w:right w:val="nil"/>
            </w:tcBorders>
            <w:shd w:val="clear" w:color="auto" w:fill="auto"/>
            <w:noWrap/>
            <w:vAlign w:val="center"/>
            <w:hideMark/>
          </w:tcPr>
          <w:p w14:paraId="4167820C" w14:textId="77777777" w:rsidR="00A66B18" w:rsidRPr="00A66B18" w:rsidRDefault="00A66B18" w:rsidP="00A66B18">
            <w:pPr>
              <w:spacing w:line="240" w:lineRule="auto"/>
              <w:jc w:val="right"/>
              <w:rPr>
                <w:sz w:val="12"/>
                <w:szCs w:val="12"/>
              </w:rPr>
            </w:pPr>
            <w:r w:rsidRPr="00A66B18">
              <w:rPr>
                <w:sz w:val="12"/>
                <w:szCs w:val="12"/>
              </w:rPr>
              <w:t>99,4%</w:t>
            </w:r>
          </w:p>
        </w:tc>
      </w:tr>
      <w:tr w:rsidR="00A66B18" w:rsidRPr="00A66B18" w14:paraId="50E252DF" w14:textId="77777777" w:rsidTr="00A66B18">
        <w:trPr>
          <w:trHeight w:val="85"/>
        </w:trPr>
        <w:tc>
          <w:tcPr>
            <w:tcW w:w="2618" w:type="pct"/>
            <w:tcBorders>
              <w:top w:val="nil"/>
              <w:left w:val="nil"/>
              <w:bottom w:val="nil"/>
              <w:right w:val="nil"/>
            </w:tcBorders>
            <w:shd w:val="clear" w:color="auto" w:fill="auto"/>
            <w:vAlign w:val="center"/>
            <w:hideMark/>
          </w:tcPr>
          <w:p w14:paraId="5E865EFE" w14:textId="77777777" w:rsidR="00A66B18" w:rsidRPr="00A66B18" w:rsidRDefault="00A66B18" w:rsidP="00A66B18">
            <w:pPr>
              <w:spacing w:line="240" w:lineRule="auto"/>
              <w:rPr>
                <w:sz w:val="12"/>
                <w:szCs w:val="12"/>
              </w:rPr>
            </w:pPr>
            <w:r w:rsidRPr="00A66B18">
              <w:rPr>
                <w:sz w:val="12"/>
                <w:szCs w:val="12"/>
              </w:rPr>
              <w:t>Spotkanie Świąteczne dla rodzin z dziećmi</w:t>
            </w:r>
          </w:p>
        </w:tc>
        <w:tc>
          <w:tcPr>
            <w:tcW w:w="386" w:type="pct"/>
            <w:tcBorders>
              <w:top w:val="nil"/>
              <w:left w:val="nil"/>
              <w:bottom w:val="nil"/>
              <w:right w:val="nil"/>
            </w:tcBorders>
            <w:shd w:val="clear" w:color="auto" w:fill="auto"/>
            <w:vAlign w:val="center"/>
            <w:hideMark/>
          </w:tcPr>
          <w:p w14:paraId="63F71B5A"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vAlign w:val="center"/>
            <w:hideMark/>
          </w:tcPr>
          <w:p w14:paraId="19E126D0" w14:textId="77777777" w:rsidR="00A66B18" w:rsidRPr="00A66B18" w:rsidRDefault="00A66B18" w:rsidP="00A66B18">
            <w:pPr>
              <w:spacing w:line="240" w:lineRule="auto"/>
              <w:jc w:val="right"/>
              <w:rPr>
                <w:sz w:val="12"/>
                <w:szCs w:val="12"/>
              </w:rPr>
            </w:pPr>
            <w:r w:rsidRPr="00A66B18">
              <w:rPr>
                <w:sz w:val="12"/>
                <w:szCs w:val="12"/>
              </w:rPr>
              <w:t>86 000</w:t>
            </w:r>
          </w:p>
        </w:tc>
        <w:tc>
          <w:tcPr>
            <w:tcW w:w="818" w:type="pct"/>
            <w:tcBorders>
              <w:top w:val="nil"/>
              <w:left w:val="nil"/>
              <w:bottom w:val="nil"/>
              <w:right w:val="nil"/>
            </w:tcBorders>
            <w:shd w:val="clear" w:color="auto" w:fill="auto"/>
            <w:noWrap/>
            <w:vAlign w:val="center"/>
            <w:hideMark/>
          </w:tcPr>
          <w:p w14:paraId="6D9AA83E" w14:textId="77777777" w:rsidR="00A66B18" w:rsidRPr="00A66B18" w:rsidRDefault="00A66B18" w:rsidP="00A66B18">
            <w:pPr>
              <w:spacing w:line="240" w:lineRule="auto"/>
              <w:jc w:val="right"/>
              <w:rPr>
                <w:sz w:val="12"/>
                <w:szCs w:val="12"/>
              </w:rPr>
            </w:pPr>
            <w:r w:rsidRPr="00A66B18">
              <w:rPr>
                <w:sz w:val="12"/>
                <w:szCs w:val="12"/>
              </w:rPr>
              <w:t>86 000,00</w:t>
            </w:r>
          </w:p>
        </w:tc>
        <w:tc>
          <w:tcPr>
            <w:tcW w:w="429" w:type="pct"/>
            <w:tcBorders>
              <w:top w:val="nil"/>
              <w:left w:val="nil"/>
              <w:bottom w:val="nil"/>
              <w:right w:val="nil"/>
            </w:tcBorders>
            <w:shd w:val="clear" w:color="auto" w:fill="auto"/>
            <w:noWrap/>
            <w:vAlign w:val="center"/>
            <w:hideMark/>
          </w:tcPr>
          <w:p w14:paraId="61353294"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1BBC2077" w14:textId="77777777" w:rsidTr="00A66B18">
        <w:trPr>
          <w:trHeight w:val="85"/>
        </w:trPr>
        <w:tc>
          <w:tcPr>
            <w:tcW w:w="2618" w:type="pct"/>
            <w:tcBorders>
              <w:top w:val="nil"/>
              <w:left w:val="nil"/>
              <w:bottom w:val="nil"/>
              <w:right w:val="nil"/>
            </w:tcBorders>
            <w:shd w:val="clear" w:color="auto" w:fill="auto"/>
            <w:vAlign w:val="center"/>
            <w:hideMark/>
          </w:tcPr>
          <w:p w14:paraId="15921F90" w14:textId="77777777" w:rsidR="00A66B18" w:rsidRPr="00A66B18" w:rsidRDefault="00A66B18" w:rsidP="00A66B18">
            <w:pPr>
              <w:spacing w:line="240" w:lineRule="auto"/>
              <w:rPr>
                <w:sz w:val="12"/>
                <w:szCs w:val="12"/>
              </w:rPr>
            </w:pPr>
            <w:r w:rsidRPr="00A66B18">
              <w:rPr>
                <w:sz w:val="12"/>
                <w:szCs w:val="12"/>
              </w:rPr>
              <w:t>Śródmiejska Wigilia dla Mieszkańców</w:t>
            </w:r>
          </w:p>
        </w:tc>
        <w:tc>
          <w:tcPr>
            <w:tcW w:w="386" w:type="pct"/>
            <w:tcBorders>
              <w:top w:val="nil"/>
              <w:left w:val="nil"/>
              <w:bottom w:val="nil"/>
              <w:right w:val="nil"/>
            </w:tcBorders>
            <w:shd w:val="clear" w:color="auto" w:fill="auto"/>
            <w:vAlign w:val="center"/>
            <w:hideMark/>
          </w:tcPr>
          <w:p w14:paraId="21D19608"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vAlign w:val="center"/>
            <w:hideMark/>
          </w:tcPr>
          <w:p w14:paraId="007565A9" w14:textId="77777777" w:rsidR="00A66B18" w:rsidRPr="00A66B18" w:rsidRDefault="00A66B18" w:rsidP="00A66B18">
            <w:pPr>
              <w:spacing w:line="240" w:lineRule="auto"/>
              <w:jc w:val="right"/>
              <w:rPr>
                <w:sz w:val="12"/>
                <w:szCs w:val="12"/>
              </w:rPr>
            </w:pPr>
            <w:r w:rsidRPr="00A66B18">
              <w:rPr>
                <w:sz w:val="12"/>
                <w:szCs w:val="12"/>
              </w:rPr>
              <w:t>66 000</w:t>
            </w:r>
          </w:p>
        </w:tc>
        <w:tc>
          <w:tcPr>
            <w:tcW w:w="818" w:type="pct"/>
            <w:tcBorders>
              <w:top w:val="nil"/>
              <w:left w:val="nil"/>
              <w:bottom w:val="nil"/>
              <w:right w:val="nil"/>
            </w:tcBorders>
            <w:shd w:val="clear" w:color="auto" w:fill="auto"/>
            <w:noWrap/>
            <w:vAlign w:val="center"/>
            <w:hideMark/>
          </w:tcPr>
          <w:p w14:paraId="32C9B313" w14:textId="77777777" w:rsidR="00A66B18" w:rsidRPr="00A66B18" w:rsidRDefault="00A66B18" w:rsidP="00A66B18">
            <w:pPr>
              <w:spacing w:line="240" w:lineRule="auto"/>
              <w:jc w:val="right"/>
              <w:rPr>
                <w:sz w:val="12"/>
                <w:szCs w:val="12"/>
              </w:rPr>
            </w:pPr>
            <w:r w:rsidRPr="00A66B18">
              <w:rPr>
                <w:sz w:val="12"/>
                <w:szCs w:val="12"/>
              </w:rPr>
              <w:t>66 000,00</w:t>
            </w:r>
          </w:p>
        </w:tc>
        <w:tc>
          <w:tcPr>
            <w:tcW w:w="429" w:type="pct"/>
            <w:tcBorders>
              <w:top w:val="nil"/>
              <w:left w:val="nil"/>
              <w:bottom w:val="nil"/>
              <w:right w:val="nil"/>
            </w:tcBorders>
            <w:shd w:val="clear" w:color="auto" w:fill="auto"/>
            <w:noWrap/>
            <w:vAlign w:val="center"/>
            <w:hideMark/>
          </w:tcPr>
          <w:p w14:paraId="7EE7BFF5"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21E3B8AE" w14:textId="77777777" w:rsidTr="00A66B18">
        <w:trPr>
          <w:trHeight w:val="85"/>
        </w:trPr>
        <w:tc>
          <w:tcPr>
            <w:tcW w:w="2618" w:type="pct"/>
            <w:tcBorders>
              <w:top w:val="nil"/>
              <w:left w:val="nil"/>
              <w:bottom w:val="nil"/>
              <w:right w:val="nil"/>
            </w:tcBorders>
            <w:shd w:val="clear" w:color="auto" w:fill="auto"/>
            <w:vAlign w:val="center"/>
            <w:hideMark/>
          </w:tcPr>
          <w:p w14:paraId="1B363A3E" w14:textId="77777777" w:rsidR="00A66B18" w:rsidRPr="00A66B18" w:rsidRDefault="00A66B18" w:rsidP="00A66B18">
            <w:pPr>
              <w:spacing w:line="240" w:lineRule="auto"/>
              <w:rPr>
                <w:sz w:val="12"/>
                <w:szCs w:val="12"/>
              </w:rPr>
            </w:pPr>
            <w:r w:rsidRPr="00A66B18">
              <w:rPr>
                <w:sz w:val="12"/>
                <w:szCs w:val="12"/>
              </w:rPr>
              <w:t>Spotkajmy się na Twardej</w:t>
            </w:r>
          </w:p>
        </w:tc>
        <w:tc>
          <w:tcPr>
            <w:tcW w:w="386" w:type="pct"/>
            <w:tcBorders>
              <w:top w:val="nil"/>
              <w:left w:val="nil"/>
              <w:bottom w:val="nil"/>
              <w:right w:val="nil"/>
            </w:tcBorders>
            <w:shd w:val="clear" w:color="auto" w:fill="auto"/>
            <w:vAlign w:val="center"/>
            <w:hideMark/>
          </w:tcPr>
          <w:p w14:paraId="0A651B2B"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vAlign w:val="center"/>
            <w:hideMark/>
          </w:tcPr>
          <w:p w14:paraId="63CFEE67" w14:textId="77777777" w:rsidR="00A66B18" w:rsidRPr="00A66B18" w:rsidRDefault="00A66B18" w:rsidP="00A66B18">
            <w:pPr>
              <w:spacing w:line="240" w:lineRule="auto"/>
              <w:jc w:val="right"/>
              <w:rPr>
                <w:sz w:val="12"/>
                <w:szCs w:val="12"/>
              </w:rPr>
            </w:pPr>
            <w:r w:rsidRPr="00A66B18">
              <w:rPr>
                <w:sz w:val="12"/>
                <w:szCs w:val="12"/>
              </w:rPr>
              <w:t>40 524</w:t>
            </w:r>
          </w:p>
        </w:tc>
        <w:tc>
          <w:tcPr>
            <w:tcW w:w="818" w:type="pct"/>
            <w:tcBorders>
              <w:top w:val="nil"/>
              <w:left w:val="nil"/>
              <w:bottom w:val="nil"/>
              <w:right w:val="nil"/>
            </w:tcBorders>
            <w:shd w:val="clear" w:color="auto" w:fill="auto"/>
            <w:noWrap/>
            <w:vAlign w:val="center"/>
            <w:hideMark/>
          </w:tcPr>
          <w:p w14:paraId="3AF9BE95" w14:textId="77777777" w:rsidR="00A66B18" w:rsidRPr="00A66B18" w:rsidRDefault="00A66B18" w:rsidP="00A66B18">
            <w:pPr>
              <w:spacing w:line="240" w:lineRule="auto"/>
              <w:jc w:val="right"/>
              <w:rPr>
                <w:sz w:val="12"/>
                <w:szCs w:val="12"/>
              </w:rPr>
            </w:pPr>
            <w:r w:rsidRPr="00A66B18">
              <w:rPr>
                <w:sz w:val="12"/>
                <w:szCs w:val="12"/>
              </w:rPr>
              <w:t>40 521,24</w:t>
            </w:r>
          </w:p>
        </w:tc>
        <w:tc>
          <w:tcPr>
            <w:tcW w:w="429" w:type="pct"/>
            <w:tcBorders>
              <w:top w:val="nil"/>
              <w:left w:val="nil"/>
              <w:bottom w:val="nil"/>
              <w:right w:val="nil"/>
            </w:tcBorders>
            <w:shd w:val="clear" w:color="auto" w:fill="auto"/>
            <w:noWrap/>
            <w:vAlign w:val="center"/>
            <w:hideMark/>
          </w:tcPr>
          <w:p w14:paraId="1A1139D1"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5F29A8D3" w14:textId="77777777" w:rsidTr="00A66B18">
        <w:trPr>
          <w:trHeight w:val="85"/>
        </w:trPr>
        <w:tc>
          <w:tcPr>
            <w:tcW w:w="2618" w:type="pct"/>
            <w:tcBorders>
              <w:top w:val="nil"/>
              <w:left w:val="nil"/>
              <w:bottom w:val="nil"/>
              <w:right w:val="nil"/>
            </w:tcBorders>
            <w:shd w:val="clear" w:color="auto" w:fill="auto"/>
            <w:vAlign w:val="center"/>
            <w:hideMark/>
          </w:tcPr>
          <w:p w14:paraId="3830B611" w14:textId="77777777" w:rsidR="00A66B18" w:rsidRPr="00A66B18" w:rsidRDefault="00A66B18" w:rsidP="00A66B18">
            <w:pPr>
              <w:spacing w:line="240" w:lineRule="auto"/>
              <w:rPr>
                <w:sz w:val="12"/>
                <w:szCs w:val="12"/>
              </w:rPr>
            </w:pPr>
            <w:r w:rsidRPr="00A66B18">
              <w:rPr>
                <w:sz w:val="12"/>
                <w:szCs w:val="12"/>
              </w:rPr>
              <w:t>Mama Wśród Mieściu</w:t>
            </w:r>
          </w:p>
        </w:tc>
        <w:tc>
          <w:tcPr>
            <w:tcW w:w="386" w:type="pct"/>
            <w:tcBorders>
              <w:top w:val="nil"/>
              <w:left w:val="nil"/>
              <w:bottom w:val="nil"/>
              <w:right w:val="nil"/>
            </w:tcBorders>
            <w:shd w:val="clear" w:color="auto" w:fill="auto"/>
            <w:vAlign w:val="center"/>
            <w:hideMark/>
          </w:tcPr>
          <w:p w14:paraId="3FC56F43"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vAlign w:val="center"/>
            <w:hideMark/>
          </w:tcPr>
          <w:p w14:paraId="144A22F4" w14:textId="77777777" w:rsidR="00A66B18" w:rsidRPr="00A66B18" w:rsidRDefault="00A66B18" w:rsidP="00A66B18">
            <w:pPr>
              <w:spacing w:line="240" w:lineRule="auto"/>
              <w:jc w:val="right"/>
              <w:rPr>
                <w:sz w:val="12"/>
                <w:szCs w:val="12"/>
              </w:rPr>
            </w:pPr>
            <w:r w:rsidRPr="00A66B18">
              <w:rPr>
                <w:sz w:val="12"/>
                <w:szCs w:val="12"/>
              </w:rPr>
              <w:t>27 447</w:t>
            </w:r>
          </w:p>
        </w:tc>
        <w:tc>
          <w:tcPr>
            <w:tcW w:w="818" w:type="pct"/>
            <w:tcBorders>
              <w:top w:val="nil"/>
              <w:left w:val="nil"/>
              <w:bottom w:val="nil"/>
              <w:right w:val="nil"/>
            </w:tcBorders>
            <w:shd w:val="clear" w:color="auto" w:fill="auto"/>
            <w:noWrap/>
            <w:vAlign w:val="center"/>
            <w:hideMark/>
          </w:tcPr>
          <w:p w14:paraId="7B2B944C" w14:textId="77777777" w:rsidR="00A66B18" w:rsidRPr="00A66B18" w:rsidRDefault="00A66B18" w:rsidP="00A66B18">
            <w:pPr>
              <w:spacing w:line="240" w:lineRule="auto"/>
              <w:jc w:val="right"/>
              <w:rPr>
                <w:sz w:val="12"/>
                <w:szCs w:val="12"/>
              </w:rPr>
            </w:pPr>
            <w:r w:rsidRPr="00A66B18">
              <w:rPr>
                <w:sz w:val="12"/>
                <w:szCs w:val="12"/>
              </w:rPr>
              <w:t>27 433,69</w:t>
            </w:r>
          </w:p>
        </w:tc>
        <w:tc>
          <w:tcPr>
            <w:tcW w:w="429" w:type="pct"/>
            <w:tcBorders>
              <w:top w:val="nil"/>
              <w:left w:val="nil"/>
              <w:bottom w:val="nil"/>
              <w:right w:val="nil"/>
            </w:tcBorders>
            <w:shd w:val="clear" w:color="auto" w:fill="auto"/>
            <w:noWrap/>
            <w:vAlign w:val="center"/>
            <w:hideMark/>
          </w:tcPr>
          <w:p w14:paraId="51E52783"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4FDE8DCD" w14:textId="77777777" w:rsidTr="00A66B18">
        <w:trPr>
          <w:trHeight w:val="85"/>
        </w:trPr>
        <w:tc>
          <w:tcPr>
            <w:tcW w:w="2618" w:type="pct"/>
            <w:tcBorders>
              <w:top w:val="nil"/>
              <w:left w:val="nil"/>
              <w:bottom w:val="nil"/>
              <w:right w:val="nil"/>
            </w:tcBorders>
            <w:shd w:val="clear" w:color="auto" w:fill="auto"/>
            <w:vAlign w:val="center"/>
            <w:hideMark/>
          </w:tcPr>
          <w:p w14:paraId="5C3E977E" w14:textId="77777777" w:rsidR="00A66B18" w:rsidRPr="00A66B18" w:rsidRDefault="00A66B18" w:rsidP="00A66B18">
            <w:pPr>
              <w:spacing w:line="240" w:lineRule="auto"/>
              <w:rPr>
                <w:sz w:val="12"/>
                <w:szCs w:val="12"/>
              </w:rPr>
            </w:pPr>
            <w:r w:rsidRPr="00A66B18">
              <w:rPr>
                <w:sz w:val="12"/>
                <w:szCs w:val="12"/>
              </w:rPr>
              <w:t>Festiwal Lato Seniora</w:t>
            </w:r>
          </w:p>
        </w:tc>
        <w:tc>
          <w:tcPr>
            <w:tcW w:w="386" w:type="pct"/>
            <w:tcBorders>
              <w:top w:val="nil"/>
              <w:left w:val="nil"/>
              <w:bottom w:val="nil"/>
              <w:right w:val="nil"/>
            </w:tcBorders>
            <w:shd w:val="clear" w:color="auto" w:fill="auto"/>
            <w:vAlign w:val="center"/>
            <w:hideMark/>
          </w:tcPr>
          <w:p w14:paraId="6846ABBD"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vAlign w:val="center"/>
            <w:hideMark/>
          </w:tcPr>
          <w:p w14:paraId="7A37723C" w14:textId="77777777" w:rsidR="00A66B18" w:rsidRPr="00A66B18" w:rsidRDefault="00A66B18" w:rsidP="00A66B18">
            <w:pPr>
              <w:spacing w:line="240" w:lineRule="auto"/>
              <w:jc w:val="right"/>
              <w:rPr>
                <w:sz w:val="12"/>
                <w:szCs w:val="12"/>
              </w:rPr>
            </w:pPr>
            <w:r w:rsidRPr="00A66B18">
              <w:rPr>
                <w:sz w:val="12"/>
                <w:szCs w:val="12"/>
              </w:rPr>
              <w:t>23 950</w:t>
            </w:r>
          </w:p>
        </w:tc>
        <w:tc>
          <w:tcPr>
            <w:tcW w:w="818" w:type="pct"/>
            <w:tcBorders>
              <w:top w:val="nil"/>
              <w:left w:val="nil"/>
              <w:bottom w:val="nil"/>
              <w:right w:val="nil"/>
            </w:tcBorders>
            <w:shd w:val="clear" w:color="auto" w:fill="auto"/>
            <w:noWrap/>
            <w:vAlign w:val="center"/>
            <w:hideMark/>
          </w:tcPr>
          <w:p w14:paraId="3C265C50" w14:textId="77777777" w:rsidR="00A66B18" w:rsidRPr="00A66B18" w:rsidRDefault="00A66B18" w:rsidP="00A66B18">
            <w:pPr>
              <w:spacing w:line="240" w:lineRule="auto"/>
              <w:jc w:val="right"/>
              <w:rPr>
                <w:sz w:val="12"/>
                <w:szCs w:val="12"/>
              </w:rPr>
            </w:pPr>
            <w:r w:rsidRPr="00A66B18">
              <w:rPr>
                <w:sz w:val="12"/>
                <w:szCs w:val="12"/>
              </w:rPr>
              <w:t>23 950,00</w:t>
            </w:r>
          </w:p>
        </w:tc>
        <w:tc>
          <w:tcPr>
            <w:tcW w:w="429" w:type="pct"/>
            <w:tcBorders>
              <w:top w:val="nil"/>
              <w:left w:val="nil"/>
              <w:bottom w:val="nil"/>
              <w:right w:val="nil"/>
            </w:tcBorders>
            <w:shd w:val="clear" w:color="auto" w:fill="auto"/>
            <w:noWrap/>
            <w:vAlign w:val="center"/>
            <w:hideMark/>
          </w:tcPr>
          <w:p w14:paraId="26B02DEC"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4465D0E3" w14:textId="77777777" w:rsidTr="00A66B18">
        <w:trPr>
          <w:trHeight w:val="85"/>
        </w:trPr>
        <w:tc>
          <w:tcPr>
            <w:tcW w:w="2618" w:type="pct"/>
            <w:tcBorders>
              <w:top w:val="nil"/>
              <w:left w:val="nil"/>
              <w:bottom w:val="nil"/>
              <w:right w:val="nil"/>
            </w:tcBorders>
            <w:shd w:val="clear" w:color="auto" w:fill="auto"/>
            <w:vAlign w:val="center"/>
            <w:hideMark/>
          </w:tcPr>
          <w:p w14:paraId="27F2CDDC" w14:textId="77777777" w:rsidR="00A66B18" w:rsidRPr="00A66B18" w:rsidRDefault="00A66B18" w:rsidP="00A66B18">
            <w:pPr>
              <w:spacing w:line="240" w:lineRule="auto"/>
              <w:rPr>
                <w:sz w:val="12"/>
                <w:szCs w:val="12"/>
              </w:rPr>
            </w:pPr>
            <w:r w:rsidRPr="00A66B18">
              <w:rPr>
                <w:sz w:val="12"/>
                <w:szCs w:val="12"/>
              </w:rPr>
              <w:t>Wolontariat</w:t>
            </w:r>
          </w:p>
        </w:tc>
        <w:tc>
          <w:tcPr>
            <w:tcW w:w="386" w:type="pct"/>
            <w:tcBorders>
              <w:top w:val="nil"/>
              <w:left w:val="nil"/>
              <w:bottom w:val="nil"/>
              <w:right w:val="nil"/>
            </w:tcBorders>
            <w:shd w:val="clear" w:color="auto" w:fill="auto"/>
            <w:vAlign w:val="center"/>
            <w:hideMark/>
          </w:tcPr>
          <w:p w14:paraId="28D04957"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vAlign w:val="center"/>
            <w:hideMark/>
          </w:tcPr>
          <w:p w14:paraId="599A4EF8" w14:textId="77777777" w:rsidR="00A66B18" w:rsidRPr="00A66B18" w:rsidRDefault="00A66B18" w:rsidP="00A66B18">
            <w:pPr>
              <w:spacing w:line="240" w:lineRule="auto"/>
              <w:jc w:val="right"/>
              <w:rPr>
                <w:sz w:val="12"/>
                <w:szCs w:val="12"/>
              </w:rPr>
            </w:pPr>
            <w:r w:rsidRPr="00A66B18">
              <w:rPr>
                <w:sz w:val="12"/>
                <w:szCs w:val="12"/>
              </w:rPr>
              <w:t>21 229</w:t>
            </w:r>
          </w:p>
        </w:tc>
        <w:tc>
          <w:tcPr>
            <w:tcW w:w="818" w:type="pct"/>
            <w:tcBorders>
              <w:top w:val="nil"/>
              <w:left w:val="nil"/>
              <w:bottom w:val="nil"/>
              <w:right w:val="nil"/>
            </w:tcBorders>
            <w:shd w:val="clear" w:color="auto" w:fill="auto"/>
            <w:noWrap/>
            <w:vAlign w:val="center"/>
            <w:hideMark/>
          </w:tcPr>
          <w:p w14:paraId="0FD45B0F" w14:textId="77777777" w:rsidR="00A66B18" w:rsidRPr="00A66B18" w:rsidRDefault="00A66B18" w:rsidP="00A66B18">
            <w:pPr>
              <w:spacing w:line="240" w:lineRule="auto"/>
              <w:jc w:val="right"/>
              <w:rPr>
                <w:sz w:val="12"/>
                <w:szCs w:val="12"/>
              </w:rPr>
            </w:pPr>
            <w:r w:rsidRPr="00A66B18">
              <w:rPr>
                <w:sz w:val="12"/>
                <w:szCs w:val="12"/>
              </w:rPr>
              <w:t>21 138,53</w:t>
            </w:r>
          </w:p>
        </w:tc>
        <w:tc>
          <w:tcPr>
            <w:tcW w:w="429" w:type="pct"/>
            <w:tcBorders>
              <w:top w:val="nil"/>
              <w:left w:val="nil"/>
              <w:bottom w:val="nil"/>
              <w:right w:val="nil"/>
            </w:tcBorders>
            <w:shd w:val="clear" w:color="auto" w:fill="auto"/>
            <w:noWrap/>
            <w:vAlign w:val="center"/>
            <w:hideMark/>
          </w:tcPr>
          <w:p w14:paraId="60B6158E" w14:textId="77777777" w:rsidR="00A66B18" w:rsidRPr="00A66B18" w:rsidRDefault="00A66B18" w:rsidP="00A66B18">
            <w:pPr>
              <w:spacing w:line="240" w:lineRule="auto"/>
              <w:jc w:val="right"/>
              <w:rPr>
                <w:sz w:val="12"/>
                <w:szCs w:val="12"/>
              </w:rPr>
            </w:pPr>
            <w:r w:rsidRPr="00A66B18">
              <w:rPr>
                <w:sz w:val="12"/>
                <w:szCs w:val="12"/>
              </w:rPr>
              <w:t>99,6%</w:t>
            </w:r>
          </w:p>
        </w:tc>
      </w:tr>
      <w:tr w:rsidR="00A66B18" w:rsidRPr="00A66B18" w14:paraId="1F47DC98" w14:textId="77777777" w:rsidTr="00A66B18">
        <w:trPr>
          <w:trHeight w:val="85"/>
        </w:trPr>
        <w:tc>
          <w:tcPr>
            <w:tcW w:w="2618" w:type="pct"/>
            <w:tcBorders>
              <w:top w:val="nil"/>
              <w:left w:val="nil"/>
              <w:bottom w:val="nil"/>
              <w:right w:val="nil"/>
            </w:tcBorders>
            <w:shd w:val="clear" w:color="auto" w:fill="auto"/>
            <w:vAlign w:val="center"/>
            <w:hideMark/>
          </w:tcPr>
          <w:p w14:paraId="110B6850" w14:textId="77777777" w:rsidR="00A66B18" w:rsidRPr="00A66B18" w:rsidRDefault="00A66B18" w:rsidP="00A66B18">
            <w:pPr>
              <w:spacing w:line="240" w:lineRule="auto"/>
              <w:rPr>
                <w:sz w:val="12"/>
                <w:szCs w:val="12"/>
              </w:rPr>
            </w:pPr>
            <w:r w:rsidRPr="00A66B18">
              <w:rPr>
                <w:sz w:val="12"/>
                <w:szCs w:val="12"/>
              </w:rPr>
              <w:t>Cyfrowy Senior</w:t>
            </w:r>
          </w:p>
        </w:tc>
        <w:tc>
          <w:tcPr>
            <w:tcW w:w="386" w:type="pct"/>
            <w:tcBorders>
              <w:top w:val="nil"/>
              <w:left w:val="nil"/>
              <w:bottom w:val="nil"/>
              <w:right w:val="nil"/>
            </w:tcBorders>
            <w:shd w:val="clear" w:color="auto" w:fill="auto"/>
            <w:vAlign w:val="center"/>
            <w:hideMark/>
          </w:tcPr>
          <w:p w14:paraId="7DAD825A"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vAlign w:val="center"/>
            <w:hideMark/>
          </w:tcPr>
          <w:p w14:paraId="046EA6DE" w14:textId="77777777" w:rsidR="00A66B18" w:rsidRPr="00A66B18" w:rsidRDefault="00A66B18" w:rsidP="00A66B18">
            <w:pPr>
              <w:spacing w:line="240" w:lineRule="auto"/>
              <w:jc w:val="right"/>
              <w:rPr>
                <w:sz w:val="12"/>
                <w:szCs w:val="12"/>
              </w:rPr>
            </w:pPr>
            <w:r w:rsidRPr="00A66B18">
              <w:rPr>
                <w:sz w:val="12"/>
                <w:szCs w:val="12"/>
              </w:rPr>
              <w:t>15 800</w:t>
            </w:r>
          </w:p>
        </w:tc>
        <w:tc>
          <w:tcPr>
            <w:tcW w:w="818" w:type="pct"/>
            <w:tcBorders>
              <w:top w:val="nil"/>
              <w:left w:val="nil"/>
              <w:bottom w:val="nil"/>
              <w:right w:val="nil"/>
            </w:tcBorders>
            <w:shd w:val="clear" w:color="auto" w:fill="auto"/>
            <w:noWrap/>
            <w:vAlign w:val="center"/>
            <w:hideMark/>
          </w:tcPr>
          <w:p w14:paraId="240442FB" w14:textId="77777777" w:rsidR="00A66B18" w:rsidRPr="00A66B18" w:rsidRDefault="00A66B18" w:rsidP="00A66B18">
            <w:pPr>
              <w:spacing w:line="240" w:lineRule="auto"/>
              <w:jc w:val="right"/>
              <w:rPr>
                <w:sz w:val="12"/>
                <w:szCs w:val="12"/>
              </w:rPr>
            </w:pPr>
            <w:r w:rsidRPr="00A66B18">
              <w:rPr>
                <w:sz w:val="12"/>
                <w:szCs w:val="12"/>
              </w:rPr>
              <w:t>15 800,00</w:t>
            </w:r>
          </w:p>
        </w:tc>
        <w:tc>
          <w:tcPr>
            <w:tcW w:w="429" w:type="pct"/>
            <w:tcBorders>
              <w:top w:val="nil"/>
              <w:left w:val="nil"/>
              <w:bottom w:val="nil"/>
              <w:right w:val="nil"/>
            </w:tcBorders>
            <w:shd w:val="clear" w:color="auto" w:fill="auto"/>
            <w:noWrap/>
            <w:vAlign w:val="center"/>
            <w:hideMark/>
          </w:tcPr>
          <w:p w14:paraId="528A50BA"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71C82B0A" w14:textId="77777777" w:rsidTr="00A66B18">
        <w:trPr>
          <w:trHeight w:val="85"/>
        </w:trPr>
        <w:tc>
          <w:tcPr>
            <w:tcW w:w="2618" w:type="pct"/>
            <w:tcBorders>
              <w:top w:val="nil"/>
              <w:left w:val="nil"/>
              <w:bottom w:val="nil"/>
              <w:right w:val="nil"/>
            </w:tcBorders>
            <w:shd w:val="clear" w:color="auto" w:fill="auto"/>
            <w:vAlign w:val="center"/>
            <w:hideMark/>
          </w:tcPr>
          <w:p w14:paraId="22E671B6" w14:textId="77777777" w:rsidR="00A66B18" w:rsidRPr="00A66B18" w:rsidRDefault="00A66B18" w:rsidP="00A66B18">
            <w:pPr>
              <w:spacing w:line="240" w:lineRule="auto"/>
              <w:rPr>
                <w:sz w:val="12"/>
                <w:szCs w:val="12"/>
              </w:rPr>
            </w:pPr>
            <w:r w:rsidRPr="00A66B18">
              <w:rPr>
                <w:sz w:val="12"/>
                <w:szCs w:val="12"/>
              </w:rPr>
              <w:t>Ochotnicy warszawscy</w:t>
            </w:r>
          </w:p>
        </w:tc>
        <w:tc>
          <w:tcPr>
            <w:tcW w:w="386" w:type="pct"/>
            <w:tcBorders>
              <w:top w:val="nil"/>
              <w:left w:val="nil"/>
              <w:bottom w:val="nil"/>
              <w:right w:val="nil"/>
            </w:tcBorders>
            <w:shd w:val="clear" w:color="auto" w:fill="auto"/>
            <w:vAlign w:val="center"/>
            <w:hideMark/>
          </w:tcPr>
          <w:p w14:paraId="7DA51952"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vAlign w:val="center"/>
            <w:hideMark/>
          </w:tcPr>
          <w:p w14:paraId="41C9668F" w14:textId="77777777" w:rsidR="00A66B18" w:rsidRPr="00A66B18" w:rsidRDefault="00A66B18" w:rsidP="00A66B18">
            <w:pPr>
              <w:spacing w:line="240" w:lineRule="auto"/>
              <w:jc w:val="right"/>
              <w:rPr>
                <w:sz w:val="12"/>
                <w:szCs w:val="12"/>
              </w:rPr>
            </w:pPr>
            <w:r w:rsidRPr="00A66B18">
              <w:rPr>
                <w:sz w:val="12"/>
                <w:szCs w:val="12"/>
              </w:rPr>
              <w:t>3 000</w:t>
            </w:r>
          </w:p>
        </w:tc>
        <w:tc>
          <w:tcPr>
            <w:tcW w:w="818" w:type="pct"/>
            <w:tcBorders>
              <w:top w:val="nil"/>
              <w:left w:val="nil"/>
              <w:bottom w:val="nil"/>
              <w:right w:val="nil"/>
            </w:tcBorders>
            <w:shd w:val="clear" w:color="auto" w:fill="auto"/>
            <w:noWrap/>
            <w:vAlign w:val="center"/>
            <w:hideMark/>
          </w:tcPr>
          <w:p w14:paraId="66705AE2" w14:textId="77777777" w:rsidR="00A66B18" w:rsidRPr="00A66B18" w:rsidRDefault="00A66B18" w:rsidP="00A66B18">
            <w:pPr>
              <w:spacing w:line="240" w:lineRule="auto"/>
              <w:jc w:val="right"/>
              <w:rPr>
                <w:sz w:val="12"/>
                <w:szCs w:val="12"/>
              </w:rPr>
            </w:pPr>
            <w:r w:rsidRPr="00A66B18">
              <w:rPr>
                <w:sz w:val="12"/>
                <w:szCs w:val="12"/>
              </w:rPr>
              <w:t>3 000,00</w:t>
            </w:r>
          </w:p>
        </w:tc>
        <w:tc>
          <w:tcPr>
            <w:tcW w:w="429" w:type="pct"/>
            <w:tcBorders>
              <w:top w:val="nil"/>
              <w:left w:val="nil"/>
              <w:bottom w:val="nil"/>
              <w:right w:val="nil"/>
            </w:tcBorders>
            <w:shd w:val="clear" w:color="auto" w:fill="auto"/>
            <w:noWrap/>
            <w:vAlign w:val="center"/>
            <w:hideMark/>
          </w:tcPr>
          <w:p w14:paraId="7F5B6F42"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34042CDD" w14:textId="77777777" w:rsidTr="00A66B18">
        <w:trPr>
          <w:trHeight w:val="85"/>
        </w:trPr>
        <w:tc>
          <w:tcPr>
            <w:tcW w:w="2618" w:type="pct"/>
            <w:tcBorders>
              <w:top w:val="nil"/>
              <w:left w:val="nil"/>
              <w:bottom w:val="nil"/>
              <w:right w:val="nil"/>
            </w:tcBorders>
            <w:shd w:val="clear" w:color="auto" w:fill="auto"/>
            <w:vAlign w:val="center"/>
            <w:hideMark/>
          </w:tcPr>
          <w:p w14:paraId="27280669"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458AB3A6"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51AC869"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1F874D92"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4B7A365"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58BC2DC" w14:textId="77777777" w:rsidTr="00A66B18">
        <w:trPr>
          <w:trHeight w:val="85"/>
        </w:trPr>
        <w:tc>
          <w:tcPr>
            <w:tcW w:w="2618" w:type="pct"/>
            <w:tcBorders>
              <w:top w:val="nil"/>
              <w:left w:val="nil"/>
              <w:bottom w:val="nil"/>
              <w:right w:val="nil"/>
            </w:tcBorders>
            <w:shd w:val="clear" w:color="auto" w:fill="auto"/>
            <w:vAlign w:val="center"/>
            <w:hideMark/>
          </w:tcPr>
          <w:p w14:paraId="1F39E597" w14:textId="77777777" w:rsidR="00A66B18" w:rsidRPr="00A66B18" w:rsidRDefault="00A66B18" w:rsidP="00A66B18">
            <w:pPr>
              <w:spacing w:line="240" w:lineRule="auto"/>
              <w:rPr>
                <w:sz w:val="12"/>
                <w:szCs w:val="12"/>
              </w:rPr>
            </w:pPr>
            <w:r w:rsidRPr="00A66B18">
              <w:rPr>
                <w:sz w:val="12"/>
                <w:szCs w:val="12"/>
              </w:rPr>
              <w:t>projekty budżetu obywatelskiego</w:t>
            </w:r>
          </w:p>
        </w:tc>
        <w:tc>
          <w:tcPr>
            <w:tcW w:w="386" w:type="pct"/>
            <w:tcBorders>
              <w:top w:val="nil"/>
              <w:left w:val="nil"/>
              <w:bottom w:val="nil"/>
              <w:right w:val="nil"/>
            </w:tcBorders>
            <w:shd w:val="clear" w:color="auto" w:fill="auto"/>
            <w:vAlign w:val="center"/>
            <w:hideMark/>
          </w:tcPr>
          <w:p w14:paraId="0B299A64"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6149B36" w14:textId="77777777" w:rsidR="00A66B18" w:rsidRPr="00A66B18" w:rsidRDefault="00A66B18" w:rsidP="00A66B18">
            <w:pPr>
              <w:spacing w:line="240" w:lineRule="auto"/>
              <w:jc w:val="right"/>
              <w:rPr>
                <w:sz w:val="12"/>
                <w:szCs w:val="12"/>
              </w:rPr>
            </w:pPr>
            <w:r w:rsidRPr="00A66B18">
              <w:rPr>
                <w:sz w:val="12"/>
                <w:szCs w:val="12"/>
              </w:rPr>
              <w:t>118 660</w:t>
            </w:r>
          </w:p>
        </w:tc>
        <w:tc>
          <w:tcPr>
            <w:tcW w:w="818" w:type="pct"/>
            <w:tcBorders>
              <w:top w:val="nil"/>
              <w:left w:val="nil"/>
              <w:bottom w:val="nil"/>
              <w:right w:val="nil"/>
            </w:tcBorders>
            <w:shd w:val="clear" w:color="auto" w:fill="auto"/>
            <w:noWrap/>
            <w:vAlign w:val="center"/>
            <w:hideMark/>
          </w:tcPr>
          <w:p w14:paraId="6F9338E3" w14:textId="77777777" w:rsidR="00A66B18" w:rsidRPr="00A66B18" w:rsidRDefault="00A66B18" w:rsidP="00A66B18">
            <w:pPr>
              <w:spacing w:line="240" w:lineRule="auto"/>
              <w:jc w:val="right"/>
              <w:rPr>
                <w:sz w:val="12"/>
                <w:szCs w:val="12"/>
              </w:rPr>
            </w:pPr>
            <w:r w:rsidRPr="00A66B18">
              <w:rPr>
                <w:sz w:val="12"/>
                <w:szCs w:val="12"/>
              </w:rPr>
              <w:t>118 063,19</w:t>
            </w:r>
          </w:p>
        </w:tc>
        <w:tc>
          <w:tcPr>
            <w:tcW w:w="429" w:type="pct"/>
            <w:tcBorders>
              <w:top w:val="nil"/>
              <w:left w:val="nil"/>
              <w:bottom w:val="nil"/>
              <w:right w:val="nil"/>
            </w:tcBorders>
            <w:shd w:val="clear" w:color="auto" w:fill="auto"/>
            <w:noWrap/>
            <w:vAlign w:val="center"/>
            <w:hideMark/>
          </w:tcPr>
          <w:p w14:paraId="7DFA473C" w14:textId="77777777" w:rsidR="00A66B18" w:rsidRPr="00A66B18" w:rsidRDefault="00A66B18" w:rsidP="00A66B18">
            <w:pPr>
              <w:spacing w:line="240" w:lineRule="auto"/>
              <w:jc w:val="right"/>
              <w:rPr>
                <w:sz w:val="12"/>
                <w:szCs w:val="12"/>
              </w:rPr>
            </w:pPr>
            <w:r w:rsidRPr="00A66B18">
              <w:rPr>
                <w:sz w:val="12"/>
                <w:szCs w:val="12"/>
              </w:rPr>
              <w:t>99,5%</w:t>
            </w:r>
          </w:p>
        </w:tc>
      </w:tr>
      <w:tr w:rsidR="00A66B18" w:rsidRPr="00A66B18" w14:paraId="128A5F7D" w14:textId="77777777" w:rsidTr="00A66B18">
        <w:trPr>
          <w:trHeight w:val="85"/>
        </w:trPr>
        <w:tc>
          <w:tcPr>
            <w:tcW w:w="2618" w:type="pct"/>
            <w:tcBorders>
              <w:top w:val="nil"/>
              <w:left w:val="nil"/>
              <w:bottom w:val="nil"/>
              <w:right w:val="nil"/>
            </w:tcBorders>
            <w:shd w:val="clear" w:color="auto" w:fill="auto"/>
            <w:vAlign w:val="center"/>
            <w:hideMark/>
          </w:tcPr>
          <w:p w14:paraId="5DBF215A"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vAlign w:val="center"/>
            <w:hideMark/>
          </w:tcPr>
          <w:p w14:paraId="086F52B7"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1C4E1DD"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919BBA4"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B40730C"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7BAC5F6" w14:textId="77777777" w:rsidTr="00A66B18">
        <w:trPr>
          <w:trHeight w:val="85"/>
        </w:trPr>
        <w:tc>
          <w:tcPr>
            <w:tcW w:w="2618" w:type="pct"/>
            <w:tcBorders>
              <w:top w:val="nil"/>
              <w:left w:val="nil"/>
              <w:bottom w:val="nil"/>
              <w:right w:val="nil"/>
            </w:tcBorders>
            <w:shd w:val="clear" w:color="auto" w:fill="auto"/>
            <w:vAlign w:val="center"/>
            <w:hideMark/>
          </w:tcPr>
          <w:p w14:paraId="617E06DD" w14:textId="77777777" w:rsidR="00A66B18" w:rsidRPr="00A66B18" w:rsidRDefault="00A66B18" w:rsidP="00A66B18">
            <w:pPr>
              <w:spacing w:line="240" w:lineRule="auto"/>
              <w:rPr>
                <w:i/>
                <w:iCs/>
                <w:sz w:val="12"/>
                <w:szCs w:val="12"/>
                <w:u w:val="single"/>
              </w:rPr>
            </w:pPr>
            <w:r w:rsidRPr="00A66B18">
              <w:rPr>
                <w:i/>
                <w:iCs/>
                <w:sz w:val="12"/>
                <w:szCs w:val="12"/>
                <w:u w:val="single"/>
              </w:rPr>
              <w:t>Dysponent 2:</w:t>
            </w:r>
            <w:r w:rsidRPr="00A66B18">
              <w:rPr>
                <w:i/>
                <w:iCs/>
                <w:sz w:val="12"/>
                <w:szCs w:val="12"/>
              </w:rPr>
              <w:t xml:space="preserve"> Wydział Sportu i Spraw Społecznych</w:t>
            </w:r>
          </w:p>
        </w:tc>
        <w:tc>
          <w:tcPr>
            <w:tcW w:w="386" w:type="pct"/>
            <w:tcBorders>
              <w:top w:val="nil"/>
              <w:left w:val="nil"/>
              <w:bottom w:val="nil"/>
              <w:right w:val="nil"/>
            </w:tcBorders>
            <w:shd w:val="clear" w:color="auto" w:fill="auto"/>
            <w:noWrap/>
            <w:vAlign w:val="center"/>
            <w:hideMark/>
          </w:tcPr>
          <w:p w14:paraId="3ADA3EED"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61ACE07D" w14:textId="77777777" w:rsidR="00A66B18" w:rsidRPr="00A66B18" w:rsidRDefault="00A66B18" w:rsidP="00A66B18">
            <w:pPr>
              <w:spacing w:line="240" w:lineRule="auto"/>
              <w:jc w:val="right"/>
              <w:rPr>
                <w:i/>
                <w:iCs/>
                <w:sz w:val="12"/>
                <w:szCs w:val="12"/>
              </w:rPr>
            </w:pPr>
            <w:r w:rsidRPr="00A66B18">
              <w:rPr>
                <w:i/>
                <w:iCs/>
                <w:sz w:val="12"/>
                <w:szCs w:val="12"/>
              </w:rPr>
              <w:t>860 500</w:t>
            </w:r>
          </w:p>
        </w:tc>
        <w:tc>
          <w:tcPr>
            <w:tcW w:w="818" w:type="pct"/>
            <w:tcBorders>
              <w:top w:val="nil"/>
              <w:left w:val="nil"/>
              <w:bottom w:val="nil"/>
              <w:right w:val="nil"/>
            </w:tcBorders>
            <w:shd w:val="clear" w:color="auto" w:fill="auto"/>
            <w:vAlign w:val="center"/>
            <w:hideMark/>
          </w:tcPr>
          <w:p w14:paraId="402D05CF" w14:textId="77777777" w:rsidR="00A66B18" w:rsidRPr="00A66B18" w:rsidRDefault="00A66B18" w:rsidP="00A66B18">
            <w:pPr>
              <w:spacing w:line="240" w:lineRule="auto"/>
              <w:jc w:val="right"/>
              <w:rPr>
                <w:i/>
                <w:iCs/>
                <w:sz w:val="12"/>
                <w:szCs w:val="12"/>
              </w:rPr>
            </w:pPr>
            <w:r w:rsidRPr="00A66B18">
              <w:rPr>
                <w:i/>
                <w:iCs/>
                <w:sz w:val="12"/>
                <w:szCs w:val="12"/>
              </w:rPr>
              <w:t>860 302,44</w:t>
            </w:r>
          </w:p>
        </w:tc>
        <w:tc>
          <w:tcPr>
            <w:tcW w:w="429" w:type="pct"/>
            <w:tcBorders>
              <w:top w:val="nil"/>
              <w:left w:val="nil"/>
              <w:bottom w:val="nil"/>
              <w:right w:val="nil"/>
            </w:tcBorders>
            <w:shd w:val="clear" w:color="auto" w:fill="auto"/>
            <w:vAlign w:val="center"/>
            <w:hideMark/>
          </w:tcPr>
          <w:p w14:paraId="1A44AD58" w14:textId="77777777" w:rsidR="00A66B18" w:rsidRPr="00A66B18" w:rsidRDefault="00A66B18" w:rsidP="00A66B18">
            <w:pPr>
              <w:spacing w:line="240" w:lineRule="auto"/>
              <w:jc w:val="right"/>
              <w:rPr>
                <w:i/>
                <w:iCs/>
                <w:sz w:val="12"/>
                <w:szCs w:val="12"/>
              </w:rPr>
            </w:pPr>
            <w:r w:rsidRPr="00A66B18">
              <w:rPr>
                <w:i/>
                <w:iCs/>
                <w:sz w:val="12"/>
                <w:szCs w:val="12"/>
              </w:rPr>
              <w:t>100,0%</w:t>
            </w:r>
          </w:p>
        </w:tc>
      </w:tr>
      <w:tr w:rsidR="00A66B18" w:rsidRPr="00A66B18" w14:paraId="44B162FF" w14:textId="77777777" w:rsidTr="00A66B18">
        <w:trPr>
          <w:trHeight w:val="85"/>
        </w:trPr>
        <w:tc>
          <w:tcPr>
            <w:tcW w:w="2618" w:type="pct"/>
            <w:tcBorders>
              <w:top w:val="nil"/>
              <w:left w:val="nil"/>
              <w:bottom w:val="nil"/>
              <w:right w:val="nil"/>
            </w:tcBorders>
            <w:shd w:val="clear" w:color="auto" w:fill="auto"/>
            <w:vAlign w:val="center"/>
            <w:hideMark/>
          </w:tcPr>
          <w:p w14:paraId="334942AA" w14:textId="77777777" w:rsidR="00A66B18" w:rsidRPr="00A66B18" w:rsidRDefault="00A66B18" w:rsidP="00A66B18">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1C8F3480"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CDDC394"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22A4DDA2"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9D753AA"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FB8E09C" w14:textId="77777777" w:rsidTr="00A66B18">
        <w:trPr>
          <w:trHeight w:val="85"/>
        </w:trPr>
        <w:tc>
          <w:tcPr>
            <w:tcW w:w="2618" w:type="pct"/>
            <w:tcBorders>
              <w:top w:val="nil"/>
              <w:left w:val="nil"/>
              <w:bottom w:val="nil"/>
              <w:right w:val="nil"/>
            </w:tcBorders>
            <w:shd w:val="clear" w:color="auto" w:fill="auto"/>
            <w:vAlign w:val="center"/>
            <w:hideMark/>
          </w:tcPr>
          <w:p w14:paraId="642F99FD" w14:textId="77777777" w:rsidR="00A66B18" w:rsidRPr="00A66B18" w:rsidRDefault="00A66B18" w:rsidP="00A66B18">
            <w:pPr>
              <w:spacing w:line="240" w:lineRule="auto"/>
              <w:rPr>
                <w:i/>
                <w:iCs/>
                <w:sz w:val="12"/>
                <w:szCs w:val="12"/>
                <w:u w:val="single"/>
              </w:rPr>
            </w:pPr>
            <w:r w:rsidRPr="00A66B18">
              <w:rPr>
                <w:i/>
                <w:iCs/>
                <w:sz w:val="12"/>
                <w:szCs w:val="12"/>
                <w:u w:val="single"/>
              </w:rPr>
              <w:t>Klasyfikacja:</w:t>
            </w:r>
            <w:r w:rsidRPr="00A66B18">
              <w:rPr>
                <w:i/>
                <w:iCs/>
                <w:sz w:val="12"/>
                <w:szCs w:val="12"/>
              </w:rPr>
              <w:t xml:space="preserve"> rozdział: 85295</w:t>
            </w:r>
          </w:p>
        </w:tc>
        <w:tc>
          <w:tcPr>
            <w:tcW w:w="386" w:type="pct"/>
            <w:tcBorders>
              <w:top w:val="nil"/>
              <w:left w:val="nil"/>
              <w:bottom w:val="nil"/>
              <w:right w:val="nil"/>
            </w:tcBorders>
            <w:shd w:val="clear" w:color="auto" w:fill="auto"/>
            <w:vAlign w:val="center"/>
            <w:hideMark/>
          </w:tcPr>
          <w:p w14:paraId="11337872"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7EA078B7" w14:textId="77777777" w:rsidR="00A66B18" w:rsidRPr="00A66B18" w:rsidRDefault="00A66B18" w:rsidP="00A66B18">
            <w:pPr>
              <w:spacing w:line="240" w:lineRule="auto"/>
              <w:jc w:val="right"/>
              <w:rPr>
                <w:i/>
                <w:iCs/>
                <w:sz w:val="12"/>
                <w:szCs w:val="12"/>
              </w:rPr>
            </w:pPr>
            <w:r w:rsidRPr="00A66B18">
              <w:rPr>
                <w:i/>
                <w:iCs/>
                <w:sz w:val="12"/>
                <w:szCs w:val="12"/>
              </w:rPr>
              <w:t>70 000</w:t>
            </w:r>
          </w:p>
        </w:tc>
        <w:tc>
          <w:tcPr>
            <w:tcW w:w="818" w:type="pct"/>
            <w:tcBorders>
              <w:top w:val="nil"/>
              <w:left w:val="nil"/>
              <w:bottom w:val="nil"/>
              <w:right w:val="nil"/>
            </w:tcBorders>
            <w:shd w:val="clear" w:color="auto" w:fill="auto"/>
            <w:vAlign w:val="center"/>
            <w:hideMark/>
          </w:tcPr>
          <w:p w14:paraId="6D43F35F" w14:textId="77777777" w:rsidR="00A66B18" w:rsidRPr="00A66B18" w:rsidRDefault="00A66B18" w:rsidP="00A66B18">
            <w:pPr>
              <w:spacing w:line="240" w:lineRule="auto"/>
              <w:jc w:val="right"/>
              <w:rPr>
                <w:i/>
                <w:iCs/>
                <w:sz w:val="12"/>
                <w:szCs w:val="12"/>
              </w:rPr>
            </w:pPr>
            <w:r w:rsidRPr="00A66B18">
              <w:rPr>
                <w:i/>
                <w:iCs/>
                <w:sz w:val="12"/>
                <w:szCs w:val="12"/>
              </w:rPr>
              <w:t>70 000,00</w:t>
            </w:r>
          </w:p>
        </w:tc>
        <w:tc>
          <w:tcPr>
            <w:tcW w:w="429" w:type="pct"/>
            <w:tcBorders>
              <w:top w:val="nil"/>
              <w:left w:val="nil"/>
              <w:bottom w:val="nil"/>
              <w:right w:val="nil"/>
            </w:tcBorders>
            <w:shd w:val="clear" w:color="auto" w:fill="auto"/>
            <w:vAlign w:val="center"/>
            <w:hideMark/>
          </w:tcPr>
          <w:p w14:paraId="62DC7D1E" w14:textId="77777777" w:rsidR="00A66B18" w:rsidRPr="00A66B18" w:rsidRDefault="00A66B18" w:rsidP="00A66B18">
            <w:pPr>
              <w:spacing w:line="240" w:lineRule="auto"/>
              <w:jc w:val="right"/>
              <w:rPr>
                <w:i/>
                <w:iCs/>
                <w:sz w:val="12"/>
                <w:szCs w:val="12"/>
              </w:rPr>
            </w:pPr>
            <w:r w:rsidRPr="00A66B18">
              <w:rPr>
                <w:i/>
                <w:iCs/>
                <w:sz w:val="12"/>
                <w:szCs w:val="12"/>
              </w:rPr>
              <w:t>100,0%</w:t>
            </w:r>
          </w:p>
        </w:tc>
      </w:tr>
      <w:tr w:rsidR="00A66B18" w:rsidRPr="00A66B18" w14:paraId="5ADDC37D" w14:textId="77777777" w:rsidTr="00A66B18">
        <w:trPr>
          <w:trHeight w:val="85"/>
        </w:trPr>
        <w:tc>
          <w:tcPr>
            <w:tcW w:w="2618" w:type="pct"/>
            <w:tcBorders>
              <w:top w:val="nil"/>
              <w:left w:val="nil"/>
              <w:bottom w:val="nil"/>
              <w:right w:val="nil"/>
            </w:tcBorders>
            <w:shd w:val="clear" w:color="auto" w:fill="auto"/>
            <w:vAlign w:val="center"/>
            <w:hideMark/>
          </w:tcPr>
          <w:p w14:paraId="328D8C0D" w14:textId="77777777" w:rsidR="00A66B18" w:rsidRPr="00A66B18" w:rsidRDefault="00A66B18" w:rsidP="00A66B18">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7B429E38"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5BCBFD5"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75182106"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9B7CA6E"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AF9833C" w14:textId="77777777" w:rsidTr="00A66B18">
        <w:trPr>
          <w:trHeight w:val="85"/>
        </w:trPr>
        <w:tc>
          <w:tcPr>
            <w:tcW w:w="2618" w:type="pct"/>
            <w:tcBorders>
              <w:top w:val="nil"/>
              <w:left w:val="nil"/>
              <w:bottom w:val="nil"/>
              <w:right w:val="nil"/>
            </w:tcBorders>
            <w:shd w:val="clear" w:color="auto" w:fill="auto"/>
            <w:vAlign w:val="center"/>
            <w:hideMark/>
          </w:tcPr>
          <w:p w14:paraId="08A170F9" w14:textId="77777777" w:rsidR="00A66B18" w:rsidRPr="00A66B18" w:rsidRDefault="00A66B18" w:rsidP="00A66B18">
            <w:pPr>
              <w:spacing w:line="240" w:lineRule="auto"/>
              <w:rPr>
                <w:i/>
                <w:iCs/>
                <w:sz w:val="12"/>
                <w:szCs w:val="12"/>
                <w:u w:val="single"/>
              </w:rPr>
            </w:pPr>
            <w:r w:rsidRPr="00A66B1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3477BCC6"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7091DA3C"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266E15A0"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8406F44"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D306855" w14:textId="77777777" w:rsidTr="00A66B18">
        <w:trPr>
          <w:trHeight w:val="85"/>
        </w:trPr>
        <w:tc>
          <w:tcPr>
            <w:tcW w:w="2618" w:type="pct"/>
            <w:tcBorders>
              <w:top w:val="nil"/>
              <w:left w:val="nil"/>
              <w:bottom w:val="nil"/>
              <w:right w:val="nil"/>
            </w:tcBorders>
            <w:shd w:val="clear" w:color="auto" w:fill="auto"/>
            <w:vAlign w:val="center"/>
            <w:hideMark/>
          </w:tcPr>
          <w:p w14:paraId="212C4E1F" w14:textId="77777777" w:rsidR="00A66B18" w:rsidRPr="00A66B18" w:rsidRDefault="00A66B18" w:rsidP="00A66B18">
            <w:pPr>
              <w:spacing w:line="240" w:lineRule="auto"/>
              <w:rPr>
                <w:sz w:val="12"/>
                <w:szCs w:val="12"/>
              </w:rPr>
            </w:pPr>
            <w:r w:rsidRPr="00A66B18">
              <w:rPr>
                <w:sz w:val="12"/>
                <w:szCs w:val="12"/>
              </w:rPr>
              <w:t>realizacja zadań z zakresu walki z ubóstwem, zleconych organizacjom pozarządowym prowadzącym działalność pożytku publicznego, dotyczące wspierania prowadzenia magazynów rzeczowych i żywnościowych działających na terenie Dzielnicy, w tym pozyskiwania, magazynowania i dystrybucji darów rzeczowych i żywnościowych</w:t>
            </w:r>
          </w:p>
        </w:tc>
        <w:tc>
          <w:tcPr>
            <w:tcW w:w="386" w:type="pct"/>
            <w:tcBorders>
              <w:top w:val="nil"/>
              <w:left w:val="nil"/>
              <w:bottom w:val="nil"/>
              <w:right w:val="nil"/>
            </w:tcBorders>
            <w:shd w:val="clear" w:color="auto" w:fill="auto"/>
            <w:noWrap/>
            <w:vAlign w:val="center"/>
            <w:hideMark/>
          </w:tcPr>
          <w:p w14:paraId="3BBDAD04"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vAlign w:val="center"/>
            <w:hideMark/>
          </w:tcPr>
          <w:p w14:paraId="76A33D4E" w14:textId="77777777" w:rsidR="00A66B18" w:rsidRPr="00A66B18" w:rsidRDefault="00A66B18" w:rsidP="00A66B18">
            <w:pPr>
              <w:spacing w:line="240" w:lineRule="auto"/>
              <w:jc w:val="right"/>
              <w:rPr>
                <w:sz w:val="12"/>
                <w:szCs w:val="12"/>
              </w:rPr>
            </w:pPr>
            <w:r w:rsidRPr="00A66B18">
              <w:rPr>
                <w:sz w:val="12"/>
                <w:szCs w:val="12"/>
              </w:rPr>
              <w:t>70 000</w:t>
            </w:r>
          </w:p>
        </w:tc>
        <w:tc>
          <w:tcPr>
            <w:tcW w:w="818" w:type="pct"/>
            <w:tcBorders>
              <w:top w:val="nil"/>
              <w:left w:val="nil"/>
              <w:bottom w:val="nil"/>
              <w:right w:val="nil"/>
            </w:tcBorders>
            <w:shd w:val="clear" w:color="auto" w:fill="auto"/>
            <w:noWrap/>
            <w:vAlign w:val="center"/>
            <w:hideMark/>
          </w:tcPr>
          <w:p w14:paraId="6F73C4C8" w14:textId="77777777" w:rsidR="00A66B18" w:rsidRPr="00A66B18" w:rsidRDefault="00A66B18" w:rsidP="00A66B18">
            <w:pPr>
              <w:spacing w:line="240" w:lineRule="auto"/>
              <w:jc w:val="right"/>
              <w:rPr>
                <w:sz w:val="12"/>
                <w:szCs w:val="12"/>
              </w:rPr>
            </w:pPr>
            <w:r w:rsidRPr="00A66B18">
              <w:rPr>
                <w:sz w:val="12"/>
                <w:szCs w:val="12"/>
              </w:rPr>
              <w:t>70 000,00</w:t>
            </w:r>
          </w:p>
        </w:tc>
        <w:tc>
          <w:tcPr>
            <w:tcW w:w="429" w:type="pct"/>
            <w:tcBorders>
              <w:top w:val="nil"/>
              <w:left w:val="nil"/>
              <w:bottom w:val="nil"/>
              <w:right w:val="nil"/>
            </w:tcBorders>
            <w:shd w:val="clear" w:color="auto" w:fill="auto"/>
            <w:noWrap/>
            <w:vAlign w:val="center"/>
            <w:hideMark/>
          </w:tcPr>
          <w:p w14:paraId="475118C7"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511C7837" w14:textId="77777777" w:rsidTr="00A66B18">
        <w:trPr>
          <w:trHeight w:val="85"/>
        </w:trPr>
        <w:tc>
          <w:tcPr>
            <w:tcW w:w="2618" w:type="pct"/>
            <w:tcBorders>
              <w:top w:val="nil"/>
              <w:left w:val="nil"/>
              <w:bottom w:val="nil"/>
              <w:right w:val="nil"/>
            </w:tcBorders>
            <w:shd w:val="clear" w:color="auto" w:fill="auto"/>
            <w:vAlign w:val="center"/>
            <w:hideMark/>
          </w:tcPr>
          <w:p w14:paraId="151F36C9"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69856F72"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F114B9F"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158ED91F"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42C433E"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DC01DD7" w14:textId="77777777" w:rsidTr="00A66B18">
        <w:trPr>
          <w:trHeight w:val="85"/>
        </w:trPr>
        <w:tc>
          <w:tcPr>
            <w:tcW w:w="2618" w:type="pct"/>
            <w:tcBorders>
              <w:top w:val="nil"/>
              <w:left w:val="nil"/>
              <w:bottom w:val="nil"/>
              <w:right w:val="nil"/>
            </w:tcBorders>
            <w:shd w:val="clear" w:color="auto" w:fill="auto"/>
            <w:vAlign w:val="center"/>
            <w:hideMark/>
          </w:tcPr>
          <w:p w14:paraId="4C3CB5E3" w14:textId="77777777" w:rsidR="00A66B18" w:rsidRPr="00A66B18" w:rsidRDefault="00A66B18" w:rsidP="00A66B18">
            <w:pPr>
              <w:spacing w:line="240" w:lineRule="auto"/>
              <w:rPr>
                <w:i/>
                <w:iCs/>
                <w:sz w:val="12"/>
                <w:szCs w:val="12"/>
                <w:u w:val="single"/>
              </w:rPr>
            </w:pPr>
            <w:r w:rsidRPr="00A66B18">
              <w:rPr>
                <w:i/>
                <w:iCs/>
                <w:sz w:val="12"/>
                <w:szCs w:val="12"/>
                <w:u w:val="single"/>
              </w:rPr>
              <w:t>Klasyfikacja:</w:t>
            </w:r>
            <w:r w:rsidRPr="00A66B18">
              <w:rPr>
                <w:i/>
                <w:iCs/>
                <w:sz w:val="12"/>
                <w:szCs w:val="12"/>
              </w:rPr>
              <w:t xml:space="preserve"> rozdział: 85395</w:t>
            </w:r>
          </w:p>
        </w:tc>
        <w:tc>
          <w:tcPr>
            <w:tcW w:w="386" w:type="pct"/>
            <w:tcBorders>
              <w:top w:val="nil"/>
              <w:left w:val="nil"/>
              <w:bottom w:val="nil"/>
              <w:right w:val="nil"/>
            </w:tcBorders>
            <w:shd w:val="clear" w:color="auto" w:fill="auto"/>
            <w:vAlign w:val="center"/>
            <w:hideMark/>
          </w:tcPr>
          <w:p w14:paraId="501AB27C"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2B3E23E7" w14:textId="77777777" w:rsidR="00A66B18" w:rsidRPr="00A66B18" w:rsidRDefault="00A66B18" w:rsidP="00A66B18">
            <w:pPr>
              <w:spacing w:line="240" w:lineRule="auto"/>
              <w:jc w:val="right"/>
              <w:rPr>
                <w:i/>
                <w:iCs/>
                <w:sz w:val="12"/>
                <w:szCs w:val="12"/>
              </w:rPr>
            </w:pPr>
            <w:r w:rsidRPr="00A66B18">
              <w:rPr>
                <w:i/>
                <w:iCs/>
                <w:sz w:val="12"/>
                <w:szCs w:val="12"/>
              </w:rPr>
              <w:t>790 500</w:t>
            </w:r>
          </w:p>
        </w:tc>
        <w:tc>
          <w:tcPr>
            <w:tcW w:w="818" w:type="pct"/>
            <w:tcBorders>
              <w:top w:val="nil"/>
              <w:left w:val="nil"/>
              <w:bottom w:val="nil"/>
              <w:right w:val="nil"/>
            </w:tcBorders>
            <w:shd w:val="clear" w:color="auto" w:fill="auto"/>
            <w:vAlign w:val="center"/>
            <w:hideMark/>
          </w:tcPr>
          <w:p w14:paraId="09F41B21" w14:textId="77777777" w:rsidR="00A66B18" w:rsidRPr="00A66B18" w:rsidRDefault="00A66B18" w:rsidP="00A66B18">
            <w:pPr>
              <w:spacing w:line="240" w:lineRule="auto"/>
              <w:jc w:val="right"/>
              <w:rPr>
                <w:i/>
                <w:iCs/>
                <w:sz w:val="12"/>
                <w:szCs w:val="12"/>
              </w:rPr>
            </w:pPr>
            <w:r w:rsidRPr="00A66B18">
              <w:rPr>
                <w:i/>
                <w:iCs/>
                <w:sz w:val="12"/>
                <w:szCs w:val="12"/>
              </w:rPr>
              <w:t>790 302,44</w:t>
            </w:r>
          </w:p>
        </w:tc>
        <w:tc>
          <w:tcPr>
            <w:tcW w:w="429" w:type="pct"/>
            <w:tcBorders>
              <w:top w:val="nil"/>
              <w:left w:val="nil"/>
              <w:bottom w:val="nil"/>
              <w:right w:val="nil"/>
            </w:tcBorders>
            <w:shd w:val="clear" w:color="auto" w:fill="auto"/>
            <w:vAlign w:val="center"/>
            <w:hideMark/>
          </w:tcPr>
          <w:p w14:paraId="74C17C07" w14:textId="77777777" w:rsidR="00A66B18" w:rsidRPr="00A66B18" w:rsidRDefault="00A66B18" w:rsidP="00A66B18">
            <w:pPr>
              <w:spacing w:line="240" w:lineRule="auto"/>
              <w:jc w:val="right"/>
              <w:rPr>
                <w:i/>
                <w:iCs/>
                <w:sz w:val="12"/>
                <w:szCs w:val="12"/>
              </w:rPr>
            </w:pPr>
            <w:r w:rsidRPr="00A66B18">
              <w:rPr>
                <w:i/>
                <w:iCs/>
                <w:sz w:val="12"/>
                <w:szCs w:val="12"/>
              </w:rPr>
              <w:t>100,0%</w:t>
            </w:r>
          </w:p>
        </w:tc>
      </w:tr>
      <w:tr w:rsidR="00A66B18" w:rsidRPr="00A66B18" w14:paraId="50D4F062" w14:textId="77777777" w:rsidTr="00A66B18">
        <w:trPr>
          <w:trHeight w:val="85"/>
        </w:trPr>
        <w:tc>
          <w:tcPr>
            <w:tcW w:w="2618" w:type="pct"/>
            <w:tcBorders>
              <w:top w:val="nil"/>
              <w:left w:val="nil"/>
              <w:bottom w:val="nil"/>
              <w:right w:val="nil"/>
            </w:tcBorders>
            <w:shd w:val="clear" w:color="auto" w:fill="auto"/>
            <w:vAlign w:val="center"/>
            <w:hideMark/>
          </w:tcPr>
          <w:p w14:paraId="0E45A058" w14:textId="77777777" w:rsidR="00A66B18" w:rsidRPr="00A66B18" w:rsidRDefault="00A66B18" w:rsidP="00A66B18">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2024FE47"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63BA702"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7982E0EC"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CFBBED6"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204AD54" w14:textId="77777777" w:rsidTr="00A66B18">
        <w:trPr>
          <w:trHeight w:val="85"/>
        </w:trPr>
        <w:tc>
          <w:tcPr>
            <w:tcW w:w="2618" w:type="pct"/>
            <w:tcBorders>
              <w:top w:val="nil"/>
              <w:left w:val="nil"/>
              <w:bottom w:val="nil"/>
              <w:right w:val="nil"/>
            </w:tcBorders>
            <w:shd w:val="clear" w:color="auto" w:fill="auto"/>
            <w:vAlign w:val="center"/>
            <w:hideMark/>
          </w:tcPr>
          <w:p w14:paraId="1416B4DF" w14:textId="77777777" w:rsidR="00A66B18" w:rsidRPr="00A66B18" w:rsidRDefault="00A66B18" w:rsidP="00A66B18">
            <w:pPr>
              <w:spacing w:line="240" w:lineRule="auto"/>
              <w:rPr>
                <w:i/>
                <w:iCs/>
                <w:sz w:val="12"/>
                <w:szCs w:val="12"/>
                <w:u w:val="single"/>
              </w:rPr>
            </w:pPr>
            <w:r w:rsidRPr="00A66B1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46259D9D"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2C1C5844"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56730670"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5CAD972"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D43271C" w14:textId="77777777" w:rsidTr="00A66B18">
        <w:trPr>
          <w:trHeight w:val="85"/>
        </w:trPr>
        <w:tc>
          <w:tcPr>
            <w:tcW w:w="2618" w:type="pct"/>
            <w:tcBorders>
              <w:top w:val="nil"/>
              <w:left w:val="nil"/>
              <w:bottom w:val="nil"/>
              <w:right w:val="nil"/>
            </w:tcBorders>
            <w:shd w:val="clear" w:color="auto" w:fill="auto"/>
            <w:vAlign w:val="center"/>
            <w:hideMark/>
          </w:tcPr>
          <w:p w14:paraId="287A2ADC" w14:textId="77777777" w:rsidR="00A66B18" w:rsidRPr="00A66B18" w:rsidRDefault="00A66B18" w:rsidP="00A66B18">
            <w:pPr>
              <w:spacing w:line="240" w:lineRule="auto"/>
              <w:rPr>
                <w:sz w:val="12"/>
                <w:szCs w:val="12"/>
              </w:rPr>
            </w:pPr>
            <w:r w:rsidRPr="00A66B18">
              <w:rPr>
                <w:sz w:val="12"/>
                <w:szCs w:val="12"/>
              </w:rPr>
              <w:t>realizacja zadań z zakresu działalności na rzecz seniorów, zleconych organizacjom pozarządowym prowadzącym działalność pożytku publicznego, dotyczące zwiększenia aktywności społecznej oraz zawodowej osób starszych ("Wzmocnienie psychiczne i fizyczne oraz aktywizacja i integracja osób starszych z dzielnicy Śródmieście", "Akcja integracja", "Sprawni fizycznie i intelektualnie seniorzy i seniorki", "Zwiększenie aktywności społecznej seniorów poprzez zajęcia z brydża oraz wyjazdy do ośrodków kultury", "Tenis stołowy w Śródmieściu")</w:t>
            </w:r>
          </w:p>
        </w:tc>
        <w:tc>
          <w:tcPr>
            <w:tcW w:w="386" w:type="pct"/>
            <w:tcBorders>
              <w:top w:val="nil"/>
              <w:left w:val="nil"/>
              <w:bottom w:val="nil"/>
              <w:right w:val="nil"/>
            </w:tcBorders>
            <w:shd w:val="clear" w:color="auto" w:fill="auto"/>
            <w:noWrap/>
            <w:vAlign w:val="center"/>
            <w:hideMark/>
          </w:tcPr>
          <w:p w14:paraId="71CB0E5D"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vAlign w:val="center"/>
            <w:hideMark/>
          </w:tcPr>
          <w:p w14:paraId="15F2FAD3" w14:textId="77777777" w:rsidR="00A66B18" w:rsidRPr="00A66B18" w:rsidRDefault="00A66B18" w:rsidP="00A66B18">
            <w:pPr>
              <w:spacing w:line="240" w:lineRule="auto"/>
              <w:jc w:val="right"/>
              <w:rPr>
                <w:sz w:val="12"/>
                <w:szCs w:val="12"/>
              </w:rPr>
            </w:pPr>
            <w:r w:rsidRPr="00A66B18">
              <w:rPr>
                <w:sz w:val="12"/>
                <w:szCs w:val="12"/>
              </w:rPr>
              <w:t>200 000</w:t>
            </w:r>
          </w:p>
        </w:tc>
        <w:tc>
          <w:tcPr>
            <w:tcW w:w="818" w:type="pct"/>
            <w:tcBorders>
              <w:top w:val="nil"/>
              <w:left w:val="nil"/>
              <w:bottom w:val="nil"/>
              <w:right w:val="nil"/>
            </w:tcBorders>
            <w:shd w:val="clear" w:color="auto" w:fill="auto"/>
            <w:noWrap/>
            <w:vAlign w:val="center"/>
            <w:hideMark/>
          </w:tcPr>
          <w:p w14:paraId="258D4001" w14:textId="77777777" w:rsidR="00A66B18" w:rsidRPr="00A66B18" w:rsidRDefault="00A66B18" w:rsidP="00A66B18">
            <w:pPr>
              <w:spacing w:line="240" w:lineRule="auto"/>
              <w:jc w:val="right"/>
              <w:rPr>
                <w:sz w:val="12"/>
                <w:szCs w:val="12"/>
              </w:rPr>
            </w:pPr>
            <w:r w:rsidRPr="00A66B18">
              <w:rPr>
                <w:sz w:val="12"/>
                <w:szCs w:val="12"/>
              </w:rPr>
              <w:t>200 000,00</w:t>
            </w:r>
          </w:p>
        </w:tc>
        <w:tc>
          <w:tcPr>
            <w:tcW w:w="429" w:type="pct"/>
            <w:tcBorders>
              <w:top w:val="nil"/>
              <w:left w:val="nil"/>
              <w:bottom w:val="nil"/>
              <w:right w:val="nil"/>
            </w:tcBorders>
            <w:shd w:val="clear" w:color="auto" w:fill="auto"/>
            <w:noWrap/>
            <w:vAlign w:val="center"/>
            <w:hideMark/>
          </w:tcPr>
          <w:p w14:paraId="36DD278D"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1B1351FE" w14:textId="77777777" w:rsidTr="00A66B18">
        <w:trPr>
          <w:trHeight w:val="85"/>
        </w:trPr>
        <w:tc>
          <w:tcPr>
            <w:tcW w:w="2618" w:type="pct"/>
            <w:tcBorders>
              <w:top w:val="nil"/>
              <w:left w:val="nil"/>
              <w:bottom w:val="nil"/>
              <w:right w:val="nil"/>
            </w:tcBorders>
            <w:shd w:val="clear" w:color="auto" w:fill="auto"/>
            <w:vAlign w:val="center"/>
            <w:hideMark/>
          </w:tcPr>
          <w:p w14:paraId="744043AC" w14:textId="77777777" w:rsidR="00A66B18" w:rsidRPr="00A66B18" w:rsidRDefault="00A66B18" w:rsidP="00A66B18">
            <w:pPr>
              <w:spacing w:line="240" w:lineRule="auto"/>
              <w:rPr>
                <w:sz w:val="12"/>
                <w:szCs w:val="12"/>
              </w:rPr>
            </w:pPr>
            <w:r w:rsidRPr="00A66B18">
              <w:rPr>
                <w:sz w:val="12"/>
                <w:szCs w:val="12"/>
              </w:rPr>
              <w:t>działania integracyjne dla społeczności lokalnej (m.in. organizacja Balu Andrzejkowego i spotkań świątecznych)</w:t>
            </w:r>
          </w:p>
        </w:tc>
        <w:tc>
          <w:tcPr>
            <w:tcW w:w="386" w:type="pct"/>
            <w:tcBorders>
              <w:top w:val="nil"/>
              <w:left w:val="nil"/>
              <w:bottom w:val="nil"/>
              <w:right w:val="nil"/>
            </w:tcBorders>
            <w:shd w:val="clear" w:color="auto" w:fill="auto"/>
            <w:noWrap/>
            <w:vAlign w:val="center"/>
            <w:hideMark/>
          </w:tcPr>
          <w:p w14:paraId="607109E7"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vAlign w:val="center"/>
            <w:hideMark/>
          </w:tcPr>
          <w:p w14:paraId="6B95DCD3" w14:textId="77777777" w:rsidR="00A66B18" w:rsidRPr="00A66B18" w:rsidRDefault="00A66B18" w:rsidP="00A66B18">
            <w:pPr>
              <w:spacing w:line="240" w:lineRule="auto"/>
              <w:jc w:val="right"/>
              <w:rPr>
                <w:sz w:val="12"/>
                <w:szCs w:val="12"/>
              </w:rPr>
            </w:pPr>
            <w:r w:rsidRPr="00A66B18">
              <w:rPr>
                <w:sz w:val="12"/>
                <w:szCs w:val="12"/>
              </w:rPr>
              <w:t>183 034</w:t>
            </w:r>
          </w:p>
        </w:tc>
        <w:tc>
          <w:tcPr>
            <w:tcW w:w="818" w:type="pct"/>
            <w:tcBorders>
              <w:top w:val="nil"/>
              <w:left w:val="nil"/>
              <w:bottom w:val="nil"/>
              <w:right w:val="nil"/>
            </w:tcBorders>
            <w:shd w:val="clear" w:color="auto" w:fill="auto"/>
            <w:noWrap/>
            <w:vAlign w:val="center"/>
            <w:hideMark/>
          </w:tcPr>
          <w:p w14:paraId="6F4578CB" w14:textId="77777777" w:rsidR="00A66B18" w:rsidRPr="00A66B18" w:rsidRDefault="00A66B18" w:rsidP="00A66B18">
            <w:pPr>
              <w:spacing w:line="240" w:lineRule="auto"/>
              <w:jc w:val="right"/>
              <w:rPr>
                <w:sz w:val="12"/>
                <w:szCs w:val="12"/>
              </w:rPr>
            </w:pPr>
            <w:r w:rsidRPr="00A66B18">
              <w:rPr>
                <w:sz w:val="12"/>
                <w:szCs w:val="12"/>
              </w:rPr>
              <w:t>183 033,43</w:t>
            </w:r>
          </w:p>
        </w:tc>
        <w:tc>
          <w:tcPr>
            <w:tcW w:w="429" w:type="pct"/>
            <w:tcBorders>
              <w:top w:val="nil"/>
              <w:left w:val="nil"/>
              <w:bottom w:val="nil"/>
              <w:right w:val="nil"/>
            </w:tcBorders>
            <w:shd w:val="clear" w:color="auto" w:fill="auto"/>
            <w:noWrap/>
            <w:vAlign w:val="center"/>
            <w:hideMark/>
          </w:tcPr>
          <w:p w14:paraId="5738048C"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02D2A508" w14:textId="77777777" w:rsidTr="00A66B18">
        <w:trPr>
          <w:trHeight w:val="85"/>
        </w:trPr>
        <w:tc>
          <w:tcPr>
            <w:tcW w:w="2618" w:type="pct"/>
            <w:tcBorders>
              <w:top w:val="nil"/>
              <w:left w:val="nil"/>
              <w:bottom w:val="nil"/>
              <w:right w:val="nil"/>
            </w:tcBorders>
            <w:shd w:val="clear" w:color="auto" w:fill="auto"/>
            <w:vAlign w:val="center"/>
            <w:hideMark/>
          </w:tcPr>
          <w:p w14:paraId="4F3D3CAA" w14:textId="77777777" w:rsidR="00A66B18" w:rsidRPr="00A66B18" w:rsidRDefault="00A66B18" w:rsidP="00A66B18">
            <w:pPr>
              <w:spacing w:line="240" w:lineRule="auto"/>
              <w:jc w:val="both"/>
              <w:rPr>
                <w:sz w:val="12"/>
                <w:szCs w:val="12"/>
              </w:rPr>
            </w:pPr>
            <w:r w:rsidRPr="00A66B18">
              <w:rPr>
                <w:sz w:val="12"/>
                <w:szCs w:val="12"/>
              </w:rPr>
              <w:t>program "Śródmieście Przyjazne Seniorom"</w:t>
            </w:r>
          </w:p>
        </w:tc>
        <w:tc>
          <w:tcPr>
            <w:tcW w:w="386" w:type="pct"/>
            <w:tcBorders>
              <w:top w:val="nil"/>
              <w:left w:val="nil"/>
              <w:bottom w:val="nil"/>
              <w:right w:val="nil"/>
            </w:tcBorders>
            <w:shd w:val="clear" w:color="auto" w:fill="auto"/>
            <w:noWrap/>
            <w:vAlign w:val="center"/>
            <w:hideMark/>
          </w:tcPr>
          <w:p w14:paraId="7B4D12DB" w14:textId="77777777" w:rsidR="00A66B18" w:rsidRPr="00A66B18" w:rsidRDefault="00A66B18" w:rsidP="00A66B18">
            <w:pPr>
              <w:spacing w:line="240" w:lineRule="auto"/>
              <w:jc w:val="both"/>
              <w:rPr>
                <w:sz w:val="12"/>
                <w:szCs w:val="12"/>
              </w:rPr>
            </w:pPr>
          </w:p>
        </w:tc>
        <w:tc>
          <w:tcPr>
            <w:tcW w:w="749" w:type="pct"/>
            <w:tcBorders>
              <w:top w:val="nil"/>
              <w:left w:val="nil"/>
              <w:bottom w:val="nil"/>
              <w:right w:val="nil"/>
            </w:tcBorders>
            <w:shd w:val="clear" w:color="auto" w:fill="auto"/>
            <w:vAlign w:val="center"/>
            <w:hideMark/>
          </w:tcPr>
          <w:p w14:paraId="56D9583D" w14:textId="77777777" w:rsidR="00A66B18" w:rsidRPr="00A66B18" w:rsidRDefault="00A66B18" w:rsidP="00A66B18">
            <w:pPr>
              <w:spacing w:line="240" w:lineRule="auto"/>
              <w:jc w:val="right"/>
              <w:rPr>
                <w:sz w:val="12"/>
                <w:szCs w:val="12"/>
              </w:rPr>
            </w:pPr>
            <w:r w:rsidRPr="00A66B18">
              <w:rPr>
                <w:sz w:val="12"/>
                <w:szCs w:val="12"/>
              </w:rPr>
              <w:t>71 188</w:t>
            </w:r>
          </w:p>
        </w:tc>
        <w:tc>
          <w:tcPr>
            <w:tcW w:w="818" w:type="pct"/>
            <w:tcBorders>
              <w:top w:val="nil"/>
              <w:left w:val="nil"/>
              <w:bottom w:val="nil"/>
              <w:right w:val="nil"/>
            </w:tcBorders>
            <w:shd w:val="clear" w:color="auto" w:fill="auto"/>
            <w:noWrap/>
            <w:vAlign w:val="center"/>
            <w:hideMark/>
          </w:tcPr>
          <w:p w14:paraId="6B1AFF96" w14:textId="77777777" w:rsidR="00A66B18" w:rsidRPr="00A66B18" w:rsidRDefault="00A66B18" w:rsidP="00A66B18">
            <w:pPr>
              <w:spacing w:line="240" w:lineRule="auto"/>
              <w:jc w:val="right"/>
              <w:rPr>
                <w:sz w:val="12"/>
                <w:szCs w:val="12"/>
              </w:rPr>
            </w:pPr>
            <w:r w:rsidRPr="00A66B18">
              <w:rPr>
                <w:sz w:val="12"/>
                <w:szCs w:val="12"/>
              </w:rPr>
              <w:t>70 991,14</w:t>
            </w:r>
          </w:p>
        </w:tc>
        <w:tc>
          <w:tcPr>
            <w:tcW w:w="429" w:type="pct"/>
            <w:tcBorders>
              <w:top w:val="nil"/>
              <w:left w:val="nil"/>
              <w:bottom w:val="nil"/>
              <w:right w:val="nil"/>
            </w:tcBorders>
            <w:shd w:val="clear" w:color="auto" w:fill="auto"/>
            <w:noWrap/>
            <w:vAlign w:val="center"/>
            <w:hideMark/>
          </w:tcPr>
          <w:p w14:paraId="05CC1F1F" w14:textId="77777777" w:rsidR="00A66B18" w:rsidRPr="00A66B18" w:rsidRDefault="00A66B18" w:rsidP="00A66B18">
            <w:pPr>
              <w:spacing w:line="240" w:lineRule="auto"/>
              <w:jc w:val="right"/>
              <w:rPr>
                <w:sz w:val="12"/>
                <w:szCs w:val="12"/>
              </w:rPr>
            </w:pPr>
            <w:r w:rsidRPr="00A66B18">
              <w:rPr>
                <w:sz w:val="12"/>
                <w:szCs w:val="12"/>
              </w:rPr>
              <w:t>99,7%</w:t>
            </w:r>
          </w:p>
        </w:tc>
      </w:tr>
      <w:tr w:rsidR="00A66B18" w:rsidRPr="00A66B18" w14:paraId="28B00F2E" w14:textId="77777777" w:rsidTr="00A66B18">
        <w:trPr>
          <w:trHeight w:val="85"/>
        </w:trPr>
        <w:tc>
          <w:tcPr>
            <w:tcW w:w="2618" w:type="pct"/>
            <w:tcBorders>
              <w:top w:val="nil"/>
              <w:left w:val="nil"/>
              <w:bottom w:val="nil"/>
              <w:right w:val="nil"/>
            </w:tcBorders>
            <w:shd w:val="clear" w:color="auto" w:fill="auto"/>
            <w:vAlign w:val="center"/>
            <w:hideMark/>
          </w:tcPr>
          <w:p w14:paraId="6611E34B" w14:textId="77777777" w:rsidR="00A66B18" w:rsidRPr="00A66B18" w:rsidRDefault="00A66B18" w:rsidP="00A66B18">
            <w:pPr>
              <w:spacing w:line="240" w:lineRule="auto"/>
              <w:rPr>
                <w:sz w:val="12"/>
                <w:szCs w:val="12"/>
              </w:rPr>
            </w:pPr>
            <w:r w:rsidRPr="00A66B18">
              <w:rPr>
                <w:sz w:val="12"/>
                <w:szCs w:val="12"/>
              </w:rPr>
              <w:t xml:space="preserve">realizacja inicjatyw Rady Seniorów w ramach "Samorządowego Instrumentu Wsparcia Inicjatyw Rad Seniorów 2024" </w:t>
            </w:r>
          </w:p>
        </w:tc>
        <w:tc>
          <w:tcPr>
            <w:tcW w:w="386" w:type="pct"/>
            <w:tcBorders>
              <w:top w:val="nil"/>
              <w:left w:val="nil"/>
              <w:bottom w:val="nil"/>
              <w:right w:val="nil"/>
            </w:tcBorders>
            <w:shd w:val="clear" w:color="auto" w:fill="auto"/>
            <w:noWrap/>
            <w:vAlign w:val="center"/>
            <w:hideMark/>
          </w:tcPr>
          <w:p w14:paraId="5749A7B6"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vAlign w:val="center"/>
            <w:hideMark/>
          </w:tcPr>
          <w:p w14:paraId="3FB3DE70" w14:textId="77777777" w:rsidR="00A66B18" w:rsidRPr="00A66B18" w:rsidRDefault="00A66B18" w:rsidP="00A66B18">
            <w:pPr>
              <w:spacing w:line="240" w:lineRule="auto"/>
              <w:jc w:val="right"/>
              <w:rPr>
                <w:sz w:val="12"/>
                <w:szCs w:val="12"/>
              </w:rPr>
            </w:pPr>
            <w:r w:rsidRPr="00A66B18">
              <w:rPr>
                <w:sz w:val="12"/>
                <w:szCs w:val="12"/>
              </w:rPr>
              <w:t>29 000</w:t>
            </w:r>
          </w:p>
        </w:tc>
        <w:tc>
          <w:tcPr>
            <w:tcW w:w="818" w:type="pct"/>
            <w:tcBorders>
              <w:top w:val="nil"/>
              <w:left w:val="nil"/>
              <w:bottom w:val="nil"/>
              <w:right w:val="nil"/>
            </w:tcBorders>
            <w:shd w:val="clear" w:color="auto" w:fill="auto"/>
            <w:noWrap/>
            <w:vAlign w:val="center"/>
            <w:hideMark/>
          </w:tcPr>
          <w:p w14:paraId="7269490C" w14:textId="77777777" w:rsidR="00A66B18" w:rsidRPr="00A66B18" w:rsidRDefault="00A66B18" w:rsidP="00A66B18">
            <w:pPr>
              <w:spacing w:line="240" w:lineRule="auto"/>
              <w:jc w:val="right"/>
              <w:rPr>
                <w:sz w:val="12"/>
                <w:szCs w:val="12"/>
              </w:rPr>
            </w:pPr>
            <w:r w:rsidRPr="00A66B18">
              <w:rPr>
                <w:sz w:val="12"/>
                <w:szCs w:val="12"/>
              </w:rPr>
              <w:t>28 999,99</w:t>
            </w:r>
          </w:p>
        </w:tc>
        <w:tc>
          <w:tcPr>
            <w:tcW w:w="429" w:type="pct"/>
            <w:tcBorders>
              <w:top w:val="nil"/>
              <w:left w:val="nil"/>
              <w:bottom w:val="nil"/>
              <w:right w:val="nil"/>
            </w:tcBorders>
            <w:shd w:val="clear" w:color="auto" w:fill="auto"/>
            <w:noWrap/>
            <w:vAlign w:val="center"/>
            <w:hideMark/>
          </w:tcPr>
          <w:p w14:paraId="4C2453CF"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498E25D9" w14:textId="77777777" w:rsidTr="00A66B18">
        <w:trPr>
          <w:trHeight w:val="85"/>
        </w:trPr>
        <w:tc>
          <w:tcPr>
            <w:tcW w:w="2618" w:type="pct"/>
            <w:tcBorders>
              <w:top w:val="nil"/>
              <w:left w:val="nil"/>
              <w:bottom w:val="nil"/>
              <w:right w:val="nil"/>
            </w:tcBorders>
            <w:shd w:val="clear" w:color="auto" w:fill="auto"/>
            <w:vAlign w:val="center"/>
            <w:hideMark/>
          </w:tcPr>
          <w:p w14:paraId="05432F88" w14:textId="77777777" w:rsidR="00A66B18" w:rsidRPr="00A66B18" w:rsidRDefault="00A66B18" w:rsidP="00A66B18">
            <w:pPr>
              <w:spacing w:line="240" w:lineRule="auto"/>
              <w:rPr>
                <w:sz w:val="12"/>
                <w:szCs w:val="12"/>
              </w:rPr>
            </w:pPr>
            <w:r w:rsidRPr="00A66B18">
              <w:rPr>
                <w:sz w:val="12"/>
                <w:szCs w:val="12"/>
              </w:rPr>
              <w:t>walka z ubóstwem menstruacyjnym</w:t>
            </w:r>
          </w:p>
        </w:tc>
        <w:tc>
          <w:tcPr>
            <w:tcW w:w="386" w:type="pct"/>
            <w:tcBorders>
              <w:top w:val="nil"/>
              <w:left w:val="nil"/>
              <w:bottom w:val="nil"/>
              <w:right w:val="nil"/>
            </w:tcBorders>
            <w:shd w:val="clear" w:color="auto" w:fill="auto"/>
            <w:noWrap/>
            <w:vAlign w:val="center"/>
            <w:hideMark/>
          </w:tcPr>
          <w:p w14:paraId="7D832362"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vAlign w:val="center"/>
            <w:hideMark/>
          </w:tcPr>
          <w:p w14:paraId="2AF16289" w14:textId="77777777" w:rsidR="00A66B18" w:rsidRPr="00A66B18" w:rsidRDefault="00A66B18" w:rsidP="00A66B18">
            <w:pPr>
              <w:spacing w:line="240" w:lineRule="auto"/>
              <w:jc w:val="right"/>
              <w:rPr>
                <w:sz w:val="12"/>
                <w:szCs w:val="12"/>
              </w:rPr>
            </w:pPr>
            <w:r w:rsidRPr="00A66B18">
              <w:rPr>
                <w:sz w:val="12"/>
                <w:szCs w:val="12"/>
              </w:rPr>
              <w:t>6 978</w:t>
            </w:r>
          </w:p>
        </w:tc>
        <w:tc>
          <w:tcPr>
            <w:tcW w:w="818" w:type="pct"/>
            <w:tcBorders>
              <w:top w:val="nil"/>
              <w:left w:val="nil"/>
              <w:bottom w:val="nil"/>
              <w:right w:val="nil"/>
            </w:tcBorders>
            <w:shd w:val="clear" w:color="auto" w:fill="auto"/>
            <w:noWrap/>
            <w:vAlign w:val="center"/>
            <w:hideMark/>
          </w:tcPr>
          <w:p w14:paraId="095DE608" w14:textId="77777777" w:rsidR="00A66B18" w:rsidRPr="00A66B18" w:rsidRDefault="00A66B18" w:rsidP="00A66B18">
            <w:pPr>
              <w:spacing w:line="240" w:lineRule="auto"/>
              <w:jc w:val="right"/>
              <w:rPr>
                <w:sz w:val="12"/>
                <w:szCs w:val="12"/>
              </w:rPr>
            </w:pPr>
            <w:r w:rsidRPr="00A66B18">
              <w:rPr>
                <w:sz w:val="12"/>
                <w:szCs w:val="12"/>
              </w:rPr>
              <w:t>6 977,88</w:t>
            </w:r>
          </w:p>
        </w:tc>
        <w:tc>
          <w:tcPr>
            <w:tcW w:w="429" w:type="pct"/>
            <w:tcBorders>
              <w:top w:val="nil"/>
              <w:left w:val="nil"/>
              <w:bottom w:val="nil"/>
              <w:right w:val="nil"/>
            </w:tcBorders>
            <w:shd w:val="clear" w:color="auto" w:fill="auto"/>
            <w:noWrap/>
            <w:vAlign w:val="center"/>
            <w:hideMark/>
          </w:tcPr>
          <w:p w14:paraId="724E8696"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5F03D6F6" w14:textId="77777777" w:rsidTr="00A66B18">
        <w:trPr>
          <w:trHeight w:val="85"/>
        </w:trPr>
        <w:tc>
          <w:tcPr>
            <w:tcW w:w="2618" w:type="pct"/>
            <w:tcBorders>
              <w:top w:val="nil"/>
              <w:left w:val="nil"/>
              <w:bottom w:val="nil"/>
              <w:right w:val="nil"/>
            </w:tcBorders>
            <w:shd w:val="clear" w:color="auto" w:fill="auto"/>
            <w:vAlign w:val="center"/>
            <w:hideMark/>
          </w:tcPr>
          <w:p w14:paraId="6D4ECB53"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02DB12A9"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9679944"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066F7E35"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E4959B8"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62BFAFF" w14:textId="77777777" w:rsidTr="00A66B18">
        <w:trPr>
          <w:trHeight w:val="85"/>
        </w:trPr>
        <w:tc>
          <w:tcPr>
            <w:tcW w:w="2618" w:type="pct"/>
            <w:tcBorders>
              <w:top w:val="nil"/>
              <w:left w:val="nil"/>
              <w:bottom w:val="nil"/>
              <w:right w:val="nil"/>
            </w:tcBorders>
            <w:shd w:val="clear" w:color="auto" w:fill="auto"/>
            <w:vAlign w:val="center"/>
            <w:hideMark/>
          </w:tcPr>
          <w:p w14:paraId="315A8398" w14:textId="77777777" w:rsidR="00A66B18" w:rsidRPr="00A66B18" w:rsidRDefault="00A66B18" w:rsidP="00A66B18">
            <w:pPr>
              <w:spacing w:line="240" w:lineRule="auto"/>
              <w:rPr>
                <w:sz w:val="12"/>
                <w:szCs w:val="12"/>
              </w:rPr>
            </w:pPr>
            <w:r w:rsidRPr="00A66B18">
              <w:rPr>
                <w:sz w:val="12"/>
                <w:szCs w:val="12"/>
              </w:rPr>
              <w:t>projekty budżetu obywatelskiego</w:t>
            </w:r>
          </w:p>
        </w:tc>
        <w:tc>
          <w:tcPr>
            <w:tcW w:w="386" w:type="pct"/>
            <w:tcBorders>
              <w:top w:val="nil"/>
              <w:left w:val="nil"/>
              <w:bottom w:val="nil"/>
              <w:right w:val="nil"/>
            </w:tcBorders>
            <w:shd w:val="clear" w:color="auto" w:fill="auto"/>
            <w:vAlign w:val="center"/>
            <w:hideMark/>
          </w:tcPr>
          <w:p w14:paraId="78772B18"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0EBD1F7F" w14:textId="77777777" w:rsidR="00A66B18" w:rsidRPr="00A66B18" w:rsidRDefault="00A66B18" w:rsidP="00A66B18">
            <w:pPr>
              <w:spacing w:line="240" w:lineRule="auto"/>
              <w:jc w:val="right"/>
              <w:rPr>
                <w:sz w:val="12"/>
                <w:szCs w:val="12"/>
              </w:rPr>
            </w:pPr>
            <w:r w:rsidRPr="00A66B18">
              <w:rPr>
                <w:sz w:val="12"/>
                <w:szCs w:val="12"/>
              </w:rPr>
              <w:t>300 300</w:t>
            </w:r>
          </w:p>
        </w:tc>
        <w:tc>
          <w:tcPr>
            <w:tcW w:w="818" w:type="pct"/>
            <w:tcBorders>
              <w:top w:val="nil"/>
              <w:left w:val="nil"/>
              <w:bottom w:val="nil"/>
              <w:right w:val="nil"/>
            </w:tcBorders>
            <w:shd w:val="clear" w:color="auto" w:fill="auto"/>
            <w:noWrap/>
            <w:vAlign w:val="center"/>
            <w:hideMark/>
          </w:tcPr>
          <w:p w14:paraId="086E14A5" w14:textId="77777777" w:rsidR="00A66B18" w:rsidRPr="00A66B18" w:rsidRDefault="00A66B18" w:rsidP="00A66B18">
            <w:pPr>
              <w:spacing w:line="240" w:lineRule="auto"/>
              <w:jc w:val="right"/>
              <w:rPr>
                <w:sz w:val="12"/>
                <w:szCs w:val="12"/>
              </w:rPr>
            </w:pPr>
            <w:r w:rsidRPr="00A66B18">
              <w:rPr>
                <w:sz w:val="12"/>
                <w:szCs w:val="12"/>
              </w:rPr>
              <w:t>300 300,00</w:t>
            </w:r>
          </w:p>
        </w:tc>
        <w:tc>
          <w:tcPr>
            <w:tcW w:w="429" w:type="pct"/>
            <w:tcBorders>
              <w:top w:val="nil"/>
              <w:left w:val="nil"/>
              <w:bottom w:val="nil"/>
              <w:right w:val="nil"/>
            </w:tcBorders>
            <w:shd w:val="clear" w:color="auto" w:fill="auto"/>
            <w:noWrap/>
            <w:vAlign w:val="center"/>
            <w:hideMark/>
          </w:tcPr>
          <w:p w14:paraId="021AB8B0"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7F338C01" w14:textId="77777777" w:rsidTr="00A66B18">
        <w:trPr>
          <w:trHeight w:val="85"/>
        </w:trPr>
        <w:tc>
          <w:tcPr>
            <w:tcW w:w="2618" w:type="pct"/>
            <w:tcBorders>
              <w:top w:val="nil"/>
              <w:left w:val="nil"/>
              <w:bottom w:val="nil"/>
              <w:right w:val="nil"/>
            </w:tcBorders>
            <w:shd w:val="clear" w:color="auto" w:fill="auto"/>
            <w:vAlign w:val="center"/>
            <w:hideMark/>
          </w:tcPr>
          <w:p w14:paraId="7048F848"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3A69C55D"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6C54726"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59471F6C"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88D48EE"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5DC10D7" w14:textId="77777777" w:rsidTr="00A66B18">
        <w:trPr>
          <w:trHeight w:val="85"/>
        </w:trPr>
        <w:tc>
          <w:tcPr>
            <w:tcW w:w="2618" w:type="pct"/>
            <w:tcBorders>
              <w:top w:val="nil"/>
              <w:left w:val="nil"/>
              <w:bottom w:val="nil"/>
              <w:right w:val="nil"/>
            </w:tcBorders>
            <w:shd w:val="clear" w:color="auto" w:fill="auto"/>
            <w:vAlign w:val="center"/>
            <w:hideMark/>
          </w:tcPr>
          <w:p w14:paraId="778EEF62" w14:textId="77777777" w:rsidR="00A66B18" w:rsidRPr="00A66B18" w:rsidRDefault="00A66B18" w:rsidP="00A66B18">
            <w:pPr>
              <w:spacing w:line="240" w:lineRule="auto"/>
              <w:rPr>
                <w:i/>
                <w:iCs/>
                <w:sz w:val="12"/>
                <w:szCs w:val="12"/>
                <w:u w:val="single"/>
              </w:rPr>
            </w:pPr>
            <w:r w:rsidRPr="00A66B18">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14:paraId="41826788"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42CA99A8"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7175A648"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97919B5"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81F4D81" w14:textId="77777777" w:rsidTr="00A66B18">
        <w:trPr>
          <w:trHeight w:val="85"/>
        </w:trPr>
        <w:tc>
          <w:tcPr>
            <w:tcW w:w="2618" w:type="pct"/>
            <w:tcBorders>
              <w:top w:val="nil"/>
              <w:left w:val="nil"/>
              <w:bottom w:val="nil"/>
              <w:right w:val="nil"/>
            </w:tcBorders>
            <w:shd w:val="clear" w:color="auto" w:fill="auto"/>
            <w:vAlign w:val="center"/>
            <w:hideMark/>
          </w:tcPr>
          <w:p w14:paraId="267EEB03" w14:textId="77777777" w:rsidR="00A66B18" w:rsidRPr="00A66B18" w:rsidRDefault="00A66B18" w:rsidP="00A66B18">
            <w:pPr>
              <w:spacing w:line="240" w:lineRule="auto"/>
              <w:rPr>
                <w:i/>
                <w:iCs/>
                <w:sz w:val="12"/>
                <w:szCs w:val="12"/>
              </w:rPr>
            </w:pPr>
            <w:r w:rsidRPr="00A66B18">
              <w:rPr>
                <w:i/>
                <w:iCs/>
                <w:sz w:val="12"/>
                <w:szCs w:val="12"/>
              </w:rPr>
              <w:t xml:space="preserve">1. Ustawa z dnia 12 marca 2004 r. o pomocy społecznej </w:t>
            </w:r>
          </w:p>
        </w:tc>
        <w:tc>
          <w:tcPr>
            <w:tcW w:w="386" w:type="pct"/>
            <w:tcBorders>
              <w:top w:val="nil"/>
              <w:left w:val="nil"/>
              <w:bottom w:val="nil"/>
              <w:right w:val="nil"/>
            </w:tcBorders>
            <w:shd w:val="clear" w:color="auto" w:fill="auto"/>
            <w:vAlign w:val="center"/>
            <w:hideMark/>
          </w:tcPr>
          <w:p w14:paraId="6E0AA2EF"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2919AAA7"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58B49E03"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41EAEA9"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9C18669" w14:textId="77777777" w:rsidTr="00A66B18">
        <w:trPr>
          <w:trHeight w:val="85"/>
        </w:trPr>
        <w:tc>
          <w:tcPr>
            <w:tcW w:w="2618" w:type="pct"/>
            <w:tcBorders>
              <w:top w:val="nil"/>
              <w:left w:val="nil"/>
              <w:bottom w:val="nil"/>
              <w:right w:val="nil"/>
            </w:tcBorders>
            <w:shd w:val="clear" w:color="auto" w:fill="auto"/>
            <w:vAlign w:val="center"/>
            <w:hideMark/>
          </w:tcPr>
          <w:p w14:paraId="73ED2BF8" w14:textId="77777777" w:rsidR="00A66B18" w:rsidRPr="00A66B18" w:rsidRDefault="00A66B18" w:rsidP="00A66B18">
            <w:pPr>
              <w:spacing w:line="240" w:lineRule="auto"/>
              <w:rPr>
                <w:i/>
                <w:iCs/>
                <w:sz w:val="12"/>
                <w:szCs w:val="12"/>
              </w:rPr>
            </w:pPr>
            <w:r w:rsidRPr="00A66B18">
              <w:rPr>
                <w:i/>
                <w:iCs/>
                <w:sz w:val="12"/>
                <w:szCs w:val="12"/>
              </w:rPr>
              <w:t xml:space="preserve">2. Ustawa z dnia 24 kwietnia 2003 r. o działalności pożytku publicznego i o wolontariacie </w:t>
            </w:r>
          </w:p>
        </w:tc>
        <w:tc>
          <w:tcPr>
            <w:tcW w:w="386" w:type="pct"/>
            <w:tcBorders>
              <w:top w:val="nil"/>
              <w:left w:val="nil"/>
              <w:bottom w:val="nil"/>
              <w:right w:val="nil"/>
            </w:tcBorders>
            <w:shd w:val="clear" w:color="auto" w:fill="auto"/>
            <w:noWrap/>
            <w:vAlign w:val="center"/>
            <w:hideMark/>
          </w:tcPr>
          <w:p w14:paraId="6CBCCEB0"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2252310C"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6305D9E"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8846272"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4EEB9B9" w14:textId="77777777" w:rsidTr="00A66B18">
        <w:trPr>
          <w:trHeight w:val="85"/>
        </w:trPr>
        <w:tc>
          <w:tcPr>
            <w:tcW w:w="2618" w:type="pct"/>
            <w:tcBorders>
              <w:top w:val="nil"/>
              <w:left w:val="nil"/>
              <w:bottom w:val="nil"/>
              <w:right w:val="nil"/>
            </w:tcBorders>
            <w:shd w:val="clear" w:color="auto" w:fill="auto"/>
            <w:vAlign w:val="center"/>
            <w:hideMark/>
          </w:tcPr>
          <w:p w14:paraId="304E1933" w14:textId="77777777" w:rsidR="00A66B18" w:rsidRPr="00A66B18" w:rsidRDefault="00A66B18" w:rsidP="00A66B18">
            <w:pPr>
              <w:spacing w:line="240" w:lineRule="auto"/>
              <w:rPr>
                <w:i/>
                <w:iCs/>
                <w:sz w:val="12"/>
                <w:szCs w:val="12"/>
              </w:rPr>
            </w:pPr>
            <w:r w:rsidRPr="00A66B18">
              <w:rPr>
                <w:i/>
                <w:iCs/>
                <w:sz w:val="12"/>
                <w:szCs w:val="12"/>
              </w:rPr>
              <w:t>3. Ustawa z dnia 29 lipca 2005 r. o przeciwdziałaniu przemocy domowej</w:t>
            </w:r>
          </w:p>
        </w:tc>
        <w:tc>
          <w:tcPr>
            <w:tcW w:w="386" w:type="pct"/>
            <w:tcBorders>
              <w:top w:val="nil"/>
              <w:left w:val="nil"/>
              <w:bottom w:val="nil"/>
              <w:right w:val="nil"/>
            </w:tcBorders>
            <w:shd w:val="clear" w:color="auto" w:fill="auto"/>
            <w:noWrap/>
            <w:vAlign w:val="center"/>
            <w:hideMark/>
          </w:tcPr>
          <w:p w14:paraId="3F299610"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396ECA2A"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A4E8BBD"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253D3BC"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09B7A9C" w14:textId="77777777" w:rsidTr="00A66B18">
        <w:trPr>
          <w:trHeight w:val="85"/>
        </w:trPr>
        <w:tc>
          <w:tcPr>
            <w:tcW w:w="2618" w:type="pct"/>
            <w:tcBorders>
              <w:top w:val="nil"/>
              <w:left w:val="nil"/>
              <w:bottom w:val="nil"/>
              <w:right w:val="nil"/>
            </w:tcBorders>
            <w:shd w:val="clear" w:color="auto" w:fill="auto"/>
            <w:vAlign w:val="center"/>
            <w:hideMark/>
          </w:tcPr>
          <w:p w14:paraId="1557D3AA" w14:textId="77777777" w:rsidR="00A66B18" w:rsidRPr="00A66B18" w:rsidRDefault="00A66B18" w:rsidP="00A66B18">
            <w:pPr>
              <w:spacing w:line="240" w:lineRule="auto"/>
              <w:rPr>
                <w:i/>
                <w:iCs/>
                <w:sz w:val="12"/>
                <w:szCs w:val="12"/>
              </w:rPr>
            </w:pPr>
            <w:r w:rsidRPr="00A66B18">
              <w:rPr>
                <w:i/>
                <w:iCs/>
                <w:sz w:val="12"/>
                <w:szCs w:val="12"/>
              </w:rPr>
              <w:t>4. Uchwała Nr XI/218/2019 Rady m.st. Warszawy z dnia 11 kwietnia 2019 r. w sprawie konsultacji społecznych z mieszkańcami m.st. Warszawy w formie budżetu obywatelskiego</w:t>
            </w:r>
          </w:p>
        </w:tc>
        <w:tc>
          <w:tcPr>
            <w:tcW w:w="386" w:type="pct"/>
            <w:tcBorders>
              <w:top w:val="nil"/>
              <w:left w:val="nil"/>
              <w:bottom w:val="nil"/>
              <w:right w:val="nil"/>
            </w:tcBorders>
            <w:shd w:val="clear" w:color="auto" w:fill="auto"/>
            <w:noWrap/>
            <w:vAlign w:val="center"/>
            <w:hideMark/>
          </w:tcPr>
          <w:p w14:paraId="655FD1FC"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2807975A"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6461343"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95DDAB1"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701DD43" w14:textId="77777777" w:rsidTr="00A66B18">
        <w:trPr>
          <w:trHeight w:val="85"/>
        </w:trPr>
        <w:tc>
          <w:tcPr>
            <w:tcW w:w="2618" w:type="pct"/>
            <w:tcBorders>
              <w:top w:val="nil"/>
              <w:left w:val="nil"/>
              <w:bottom w:val="nil"/>
              <w:right w:val="nil"/>
            </w:tcBorders>
            <w:shd w:val="clear" w:color="auto" w:fill="auto"/>
            <w:vAlign w:val="center"/>
            <w:hideMark/>
          </w:tcPr>
          <w:p w14:paraId="17BBA95C"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155CFD79"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B74D6A3"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C5AF039"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7BE9FB7"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E8C164E" w14:textId="77777777" w:rsidTr="00A66B18">
        <w:trPr>
          <w:trHeight w:val="85"/>
        </w:trPr>
        <w:tc>
          <w:tcPr>
            <w:tcW w:w="2618" w:type="pct"/>
            <w:tcBorders>
              <w:top w:val="nil"/>
              <w:left w:val="nil"/>
              <w:bottom w:val="nil"/>
              <w:right w:val="nil"/>
            </w:tcBorders>
            <w:shd w:val="clear" w:color="000000" w:fill="EAF1F6"/>
            <w:vAlign w:val="center"/>
            <w:hideMark/>
          </w:tcPr>
          <w:p w14:paraId="5D922C81" w14:textId="77777777" w:rsidR="00A66B18" w:rsidRPr="00A66B18" w:rsidRDefault="00A66B18" w:rsidP="00A66B18">
            <w:pPr>
              <w:spacing w:line="240" w:lineRule="auto"/>
              <w:rPr>
                <w:b/>
                <w:bCs/>
                <w:sz w:val="12"/>
                <w:szCs w:val="12"/>
              </w:rPr>
            </w:pPr>
            <w:r w:rsidRPr="00A66B18">
              <w:rPr>
                <w:b/>
                <w:bCs/>
                <w:sz w:val="12"/>
                <w:szCs w:val="12"/>
              </w:rPr>
              <w:t>Dożywianie - zadanie 11</w:t>
            </w:r>
          </w:p>
        </w:tc>
        <w:tc>
          <w:tcPr>
            <w:tcW w:w="386" w:type="pct"/>
            <w:tcBorders>
              <w:top w:val="nil"/>
              <w:left w:val="nil"/>
              <w:bottom w:val="nil"/>
              <w:right w:val="nil"/>
            </w:tcBorders>
            <w:shd w:val="clear" w:color="000000" w:fill="EAF1F6"/>
            <w:vAlign w:val="center"/>
            <w:hideMark/>
          </w:tcPr>
          <w:p w14:paraId="4BC2308C" w14:textId="77777777" w:rsidR="00A66B18" w:rsidRPr="00A66B18" w:rsidRDefault="00A66B18" w:rsidP="00A66B18">
            <w:pPr>
              <w:spacing w:line="240" w:lineRule="auto"/>
              <w:rPr>
                <w:b/>
                <w:bCs/>
                <w:sz w:val="12"/>
                <w:szCs w:val="12"/>
              </w:rPr>
            </w:pPr>
            <w:r w:rsidRPr="00A66B18">
              <w:rPr>
                <w:b/>
                <w:bCs/>
                <w:sz w:val="12"/>
                <w:szCs w:val="12"/>
              </w:rPr>
              <w:t> </w:t>
            </w:r>
          </w:p>
        </w:tc>
        <w:tc>
          <w:tcPr>
            <w:tcW w:w="749" w:type="pct"/>
            <w:tcBorders>
              <w:top w:val="nil"/>
              <w:left w:val="nil"/>
              <w:bottom w:val="nil"/>
              <w:right w:val="nil"/>
            </w:tcBorders>
            <w:shd w:val="clear" w:color="000000" w:fill="EAF1F6"/>
            <w:vAlign w:val="center"/>
            <w:hideMark/>
          </w:tcPr>
          <w:p w14:paraId="73CD42F9" w14:textId="77777777" w:rsidR="00A66B18" w:rsidRPr="00A66B18" w:rsidRDefault="00A66B18" w:rsidP="00A66B18">
            <w:pPr>
              <w:spacing w:line="240" w:lineRule="auto"/>
              <w:jc w:val="right"/>
              <w:rPr>
                <w:b/>
                <w:bCs/>
                <w:sz w:val="12"/>
                <w:szCs w:val="12"/>
              </w:rPr>
            </w:pPr>
            <w:r w:rsidRPr="00A66B18">
              <w:rPr>
                <w:b/>
                <w:bCs/>
                <w:sz w:val="12"/>
                <w:szCs w:val="12"/>
              </w:rPr>
              <w:t>2 819 559</w:t>
            </w:r>
          </w:p>
        </w:tc>
        <w:tc>
          <w:tcPr>
            <w:tcW w:w="818" w:type="pct"/>
            <w:tcBorders>
              <w:top w:val="nil"/>
              <w:left w:val="nil"/>
              <w:bottom w:val="nil"/>
              <w:right w:val="nil"/>
            </w:tcBorders>
            <w:shd w:val="clear" w:color="000000" w:fill="EAF1F6"/>
            <w:vAlign w:val="center"/>
            <w:hideMark/>
          </w:tcPr>
          <w:p w14:paraId="248F3BAD" w14:textId="77777777" w:rsidR="00A66B18" w:rsidRPr="00A66B18" w:rsidRDefault="00A66B18" w:rsidP="00A66B18">
            <w:pPr>
              <w:spacing w:line="240" w:lineRule="auto"/>
              <w:jc w:val="right"/>
              <w:rPr>
                <w:b/>
                <w:bCs/>
                <w:sz w:val="12"/>
                <w:szCs w:val="12"/>
              </w:rPr>
            </w:pPr>
            <w:r w:rsidRPr="00A66B18">
              <w:rPr>
                <w:b/>
                <w:bCs/>
                <w:sz w:val="12"/>
                <w:szCs w:val="12"/>
              </w:rPr>
              <w:t>2 795 725,55</w:t>
            </w:r>
          </w:p>
        </w:tc>
        <w:tc>
          <w:tcPr>
            <w:tcW w:w="429" w:type="pct"/>
            <w:tcBorders>
              <w:top w:val="nil"/>
              <w:left w:val="nil"/>
              <w:bottom w:val="nil"/>
              <w:right w:val="nil"/>
            </w:tcBorders>
            <w:shd w:val="clear" w:color="000000" w:fill="EAF1F6"/>
            <w:vAlign w:val="center"/>
            <w:hideMark/>
          </w:tcPr>
          <w:p w14:paraId="25F12102" w14:textId="77777777" w:rsidR="00A66B18" w:rsidRPr="00A66B18" w:rsidRDefault="00A66B18" w:rsidP="00A66B18">
            <w:pPr>
              <w:spacing w:line="240" w:lineRule="auto"/>
              <w:jc w:val="right"/>
              <w:rPr>
                <w:b/>
                <w:bCs/>
                <w:sz w:val="12"/>
                <w:szCs w:val="12"/>
              </w:rPr>
            </w:pPr>
            <w:r w:rsidRPr="00A66B18">
              <w:rPr>
                <w:b/>
                <w:bCs/>
                <w:sz w:val="12"/>
                <w:szCs w:val="12"/>
              </w:rPr>
              <w:t>99,2%</w:t>
            </w:r>
          </w:p>
        </w:tc>
      </w:tr>
      <w:tr w:rsidR="00A66B18" w:rsidRPr="00A66B18" w14:paraId="6FAADFF4" w14:textId="77777777" w:rsidTr="00A66B18">
        <w:trPr>
          <w:trHeight w:val="85"/>
        </w:trPr>
        <w:tc>
          <w:tcPr>
            <w:tcW w:w="2618" w:type="pct"/>
            <w:tcBorders>
              <w:top w:val="nil"/>
              <w:left w:val="nil"/>
              <w:bottom w:val="nil"/>
              <w:right w:val="nil"/>
            </w:tcBorders>
            <w:shd w:val="clear" w:color="auto" w:fill="auto"/>
            <w:vAlign w:val="center"/>
            <w:hideMark/>
          </w:tcPr>
          <w:p w14:paraId="4F407A3D" w14:textId="77777777" w:rsidR="00A66B18" w:rsidRPr="00A66B18" w:rsidRDefault="00A66B18" w:rsidP="00A66B1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779E5012"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F72C18C"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077C6D7"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E13FBAC"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21259A3" w14:textId="77777777" w:rsidTr="00A66B18">
        <w:trPr>
          <w:trHeight w:val="85"/>
        </w:trPr>
        <w:tc>
          <w:tcPr>
            <w:tcW w:w="2618" w:type="pct"/>
            <w:tcBorders>
              <w:top w:val="nil"/>
              <w:left w:val="nil"/>
              <w:bottom w:val="nil"/>
              <w:right w:val="nil"/>
            </w:tcBorders>
            <w:shd w:val="clear" w:color="auto" w:fill="auto"/>
            <w:vAlign w:val="center"/>
            <w:hideMark/>
          </w:tcPr>
          <w:p w14:paraId="095E981E" w14:textId="77777777" w:rsidR="00A66B18" w:rsidRPr="00A66B18" w:rsidRDefault="00A66B18" w:rsidP="00A66B18">
            <w:pPr>
              <w:spacing w:line="240" w:lineRule="auto"/>
              <w:rPr>
                <w:b/>
                <w:bCs/>
                <w:sz w:val="12"/>
                <w:szCs w:val="12"/>
              </w:rPr>
            </w:pPr>
            <w:r w:rsidRPr="00A66B18">
              <w:rPr>
                <w:b/>
                <w:bCs/>
                <w:sz w:val="12"/>
                <w:szCs w:val="12"/>
              </w:rPr>
              <w:t>Realizacja programu "Posiłek w szkole i w domu"</w:t>
            </w:r>
          </w:p>
        </w:tc>
        <w:tc>
          <w:tcPr>
            <w:tcW w:w="386" w:type="pct"/>
            <w:tcBorders>
              <w:top w:val="nil"/>
              <w:left w:val="nil"/>
              <w:bottom w:val="nil"/>
              <w:right w:val="nil"/>
            </w:tcBorders>
            <w:shd w:val="clear" w:color="auto" w:fill="auto"/>
            <w:noWrap/>
            <w:vAlign w:val="center"/>
            <w:hideMark/>
          </w:tcPr>
          <w:p w14:paraId="0CFE6FC6" w14:textId="77777777" w:rsidR="00A66B18" w:rsidRPr="00A66B18" w:rsidRDefault="00A66B18" w:rsidP="00A66B18">
            <w:pPr>
              <w:spacing w:line="240" w:lineRule="auto"/>
              <w:rPr>
                <w:b/>
                <w:bCs/>
                <w:sz w:val="12"/>
                <w:szCs w:val="12"/>
              </w:rPr>
            </w:pPr>
          </w:p>
        </w:tc>
        <w:tc>
          <w:tcPr>
            <w:tcW w:w="749" w:type="pct"/>
            <w:tcBorders>
              <w:top w:val="nil"/>
              <w:left w:val="nil"/>
              <w:bottom w:val="nil"/>
              <w:right w:val="nil"/>
            </w:tcBorders>
            <w:shd w:val="clear" w:color="auto" w:fill="auto"/>
            <w:noWrap/>
            <w:vAlign w:val="center"/>
            <w:hideMark/>
          </w:tcPr>
          <w:p w14:paraId="1812AD3D" w14:textId="77777777" w:rsidR="00A66B18" w:rsidRPr="00A66B18" w:rsidRDefault="00A66B18" w:rsidP="00A66B18">
            <w:pPr>
              <w:spacing w:line="240" w:lineRule="auto"/>
              <w:jc w:val="right"/>
              <w:rPr>
                <w:b/>
                <w:bCs/>
                <w:sz w:val="12"/>
                <w:szCs w:val="12"/>
              </w:rPr>
            </w:pPr>
            <w:r w:rsidRPr="00A66B18">
              <w:rPr>
                <w:b/>
                <w:bCs/>
                <w:sz w:val="12"/>
                <w:szCs w:val="12"/>
              </w:rPr>
              <w:t>1 878 242</w:t>
            </w:r>
          </w:p>
        </w:tc>
        <w:tc>
          <w:tcPr>
            <w:tcW w:w="818" w:type="pct"/>
            <w:tcBorders>
              <w:top w:val="nil"/>
              <w:left w:val="nil"/>
              <w:bottom w:val="nil"/>
              <w:right w:val="nil"/>
            </w:tcBorders>
            <w:shd w:val="clear" w:color="auto" w:fill="auto"/>
            <w:noWrap/>
            <w:vAlign w:val="center"/>
            <w:hideMark/>
          </w:tcPr>
          <w:p w14:paraId="1F8CBA61" w14:textId="77777777" w:rsidR="00A66B18" w:rsidRPr="00A66B18" w:rsidRDefault="00A66B18" w:rsidP="00A66B18">
            <w:pPr>
              <w:spacing w:line="240" w:lineRule="auto"/>
              <w:jc w:val="right"/>
              <w:rPr>
                <w:b/>
                <w:bCs/>
                <w:sz w:val="12"/>
                <w:szCs w:val="12"/>
              </w:rPr>
            </w:pPr>
            <w:r w:rsidRPr="00A66B18">
              <w:rPr>
                <w:b/>
                <w:bCs/>
                <w:sz w:val="12"/>
                <w:szCs w:val="12"/>
              </w:rPr>
              <w:t>1 863 100,37</w:t>
            </w:r>
          </w:p>
        </w:tc>
        <w:tc>
          <w:tcPr>
            <w:tcW w:w="429" w:type="pct"/>
            <w:tcBorders>
              <w:top w:val="nil"/>
              <w:left w:val="nil"/>
              <w:bottom w:val="nil"/>
              <w:right w:val="nil"/>
            </w:tcBorders>
            <w:shd w:val="clear" w:color="auto" w:fill="auto"/>
            <w:noWrap/>
            <w:vAlign w:val="center"/>
            <w:hideMark/>
          </w:tcPr>
          <w:p w14:paraId="74D6DE12" w14:textId="77777777" w:rsidR="00A66B18" w:rsidRPr="00A66B18" w:rsidRDefault="00A66B18" w:rsidP="00A66B18">
            <w:pPr>
              <w:spacing w:line="240" w:lineRule="auto"/>
              <w:jc w:val="right"/>
              <w:rPr>
                <w:b/>
                <w:bCs/>
                <w:sz w:val="12"/>
                <w:szCs w:val="12"/>
              </w:rPr>
            </w:pPr>
            <w:r w:rsidRPr="00A66B18">
              <w:rPr>
                <w:b/>
                <w:bCs/>
                <w:sz w:val="12"/>
                <w:szCs w:val="12"/>
              </w:rPr>
              <w:t>99,2%</w:t>
            </w:r>
          </w:p>
        </w:tc>
      </w:tr>
      <w:tr w:rsidR="00A66B18" w:rsidRPr="00A66B18" w14:paraId="4E6E2EEE" w14:textId="77777777" w:rsidTr="00A66B18">
        <w:trPr>
          <w:trHeight w:val="85"/>
        </w:trPr>
        <w:tc>
          <w:tcPr>
            <w:tcW w:w="2618" w:type="pct"/>
            <w:tcBorders>
              <w:top w:val="nil"/>
              <w:left w:val="nil"/>
              <w:bottom w:val="nil"/>
              <w:right w:val="nil"/>
            </w:tcBorders>
            <w:shd w:val="clear" w:color="auto" w:fill="auto"/>
            <w:vAlign w:val="center"/>
            <w:hideMark/>
          </w:tcPr>
          <w:p w14:paraId="4505C138" w14:textId="77777777" w:rsidR="00A66B18" w:rsidRPr="00A66B18" w:rsidRDefault="00A66B18" w:rsidP="00A66B1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08D256B1"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8547382"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AE00657"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F5FEF59"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19F9ED1" w14:textId="77777777" w:rsidTr="00A66B18">
        <w:trPr>
          <w:trHeight w:val="85"/>
        </w:trPr>
        <w:tc>
          <w:tcPr>
            <w:tcW w:w="2618" w:type="pct"/>
            <w:tcBorders>
              <w:top w:val="nil"/>
              <w:left w:val="nil"/>
              <w:bottom w:val="nil"/>
              <w:right w:val="nil"/>
            </w:tcBorders>
            <w:shd w:val="clear" w:color="auto" w:fill="auto"/>
            <w:vAlign w:val="center"/>
            <w:hideMark/>
          </w:tcPr>
          <w:p w14:paraId="740B3534" w14:textId="77777777" w:rsidR="00A66B18" w:rsidRPr="00A66B18" w:rsidRDefault="00A66B18" w:rsidP="00A66B18">
            <w:pPr>
              <w:spacing w:line="240" w:lineRule="auto"/>
              <w:rPr>
                <w:i/>
                <w:iCs/>
                <w:sz w:val="12"/>
                <w:szCs w:val="12"/>
                <w:u w:val="single"/>
              </w:rPr>
            </w:pPr>
            <w:r w:rsidRPr="00A66B18">
              <w:rPr>
                <w:i/>
                <w:iCs/>
                <w:sz w:val="12"/>
                <w:szCs w:val="12"/>
                <w:u w:val="single"/>
              </w:rPr>
              <w:t>Cel:</w:t>
            </w:r>
            <w:r w:rsidRPr="00A66B18">
              <w:rPr>
                <w:i/>
                <w:iCs/>
                <w:sz w:val="12"/>
                <w:szCs w:val="12"/>
              </w:rPr>
              <w:t xml:space="preserve"> </w:t>
            </w:r>
            <w:r w:rsidRPr="00A66B18">
              <w:rPr>
                <w:sz w:val="12"/>
                <w:szCs w:val="12"/>
              </w:rPr>
              <w:t>zapewnienie dożywienia dzieciom i dorosłym z najuboższych rodzin</w:t>
            </w:r>
          </w:p>
        </w:tc>
        <w:tc>
          <w:tcPr>
            <w:tcW w:w="386" w:type="pct"/>
            <w:tcBorders>
              <w:top w:val="nil"/>
              <w:left w:val="nil"/>
              <w:bottom w:val="nil"/>
              <w:right w:val="nil"/>
            </w:tcBorders>
            <w:shd w:val="clear" w:color="auto" w:fill="auto"/>
            <w:noWrap/>
            <w:vAlign w:val="center"/>
            <w:hideMark/>
          </w:tcPr>
          <w:p w14:paraId="6D04F670"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726F0BEA"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2928F922"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3EA6133"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53D90F3" w14:textId="77777777" w:rsidTr="00A66B18">
        <w:trPr>
          <w:trHeight w:val="85"/>
        </w:trPr>
        <w:tc>
          <w:tcPr>
            <w:tcW w:w="2618" w:type="pct"/>
            <w:tcBorders>
              <w:top w:val="nil"/>
              <w:left w:val="nil"/>
              <w:bottom w:val="nil"/>
              <w:right w:val="nil"/>
            </w:tcBorders>
            <w:shd w:val="clear" w:color="auto" w:fill="auto"/>
            <w:vAlign w:val="center"/>
            <w:hideMark/>
          </w:tcPr>
          <w:p w14:paraId="139CA819"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7BE97768"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696D70D"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3C4FABF"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6D42FE0"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E3A921A" w14:textId="77777777" w:rsidTr="00A66B18">
        <w:trPr>
          <w:trHeight w:val="85"/>
        </w:trPr>
        <w:tc>
          <w:tcPr>
            <w:tcW w:w="2618" w:type="pct"/>
            <w:tcBorders>
              <w:top w:val="nil"/>
              <w:left w:val="nil"/>
              <w:bottom w:val="nil"/>
              <w:right w:val="nil"/>
            </w:tcBorders>
            <w:shd w:val="clear" w:color="auto" w:fill="auto"/>
            <w:vAlign w:val="center"/>
            <w:hideMark/>
          </w:tcPr>
          <w:p w14:paraId="45EE7552" w14:textId="77777777" w:rsidR="00A66B18" w:rsidRPr="00A66B18" w:rsidRDefault="00A66B18" w:rsidP="00A66B18">
            <w:pPr>
              <w:spacing w:line="240" w:lineRule="auto"/>
              <w:jc w:val="both"/>
              <w:rPr>
                <w:sz w:val="12"/>
                <w:szCs w:val="12"/>
              </w:rPr>
            </w:pPr>
            <w:r w:rsidRPr="00A66B18">
              <w:rPr>
                <w:sz w:val="12"/>
                <w:szCs w:val="12"/>
              </w:rPr>
              <w:t xml:space="preserve">Zadanie jest dofinansowywane dotacją celową z budżetu państwa na realizację zadań własnych </w:t>
            </w:r>
          </w:p>
        </w:tc>
        <w:tc>
          <w:tcPr>
            <w:tcW w:w="386" w:type="pct"/>
            <w:tcBorders>
              <w:top w:val="nil"/>
              <w:left w:val="nil"/>
              <w:bottom w:val="nil"/>
              <w:right w:val="nil"/>
            </w:tcBorders>
            <w:shd w:val="clear" w:color="auto" w:fill="auto"/>
            <w:vAlign w:val="center"/>
            <w:hideMark/>
          </w:tcPr>
          <w:p w14:paraId="6817A9B9" w14:textId="77777777" w:rsidR="00A66B18" w:rsidRPr="00A66B18" w:rsidRDefault="00A66B18" w:rsidP="00A66B18">
            <w:pPr>
              <w:spacing w:line="240" w:lineRule="auto"/>
              <w:jc w:val="both"/>
              <w:rPr>
                <w:sz w:val="12"/>
                <w:szCs w:val="12"/>
              </w:rPr>
            </w:pPr>
          </w:p>
        </w:tc>
        <w:tc>
          <w:tcPr>
            <w:tcW w:w="749" w:type="pct"/>
            <w:tcBorders>
              <w:top w:val="nil"/>
              <w:left w:val="nil"/>
              <w:bottom w:val="nil"/>
              <w:right w:val="nil"/>
            </w:tcBorders>
            <w:shd w:val="clear" w:color="auto" w:fill="auto"/>
            <w:noWrap/>
            <w:vAlign w:val="center"/>
            <w:hideMark/>
          </w:tcPr>
          <w:p w14:paraId="6ED6FD5D"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8C2CCD9"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439889B"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AE5F537" w14:textId="77777777" w:rsidTr="00A66B18">
        <w:trPr>
          <w:trHeight w:val="85"/>
        </w:trPr>
        <w:tc>
          <w:tcPr>
            <w:tcW w:w="2618" w:type="pct"/>
            <w:tcBorders>
              <w:top w:val="nil"/>
              <w:left w:val="nil"/>
              <w:bottom w:val="nil"/>
              <w:right w:val="nil"/>
            </w:tcBorders>
            <w:shd w:val="clear" w:color="auto" w:fill="auto"/>
            <w:vAlign w:val="center"/>
            <w:hideMark/>
          </w:tcPr>
          <w:p w14:paraId="0803C996"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145946AD"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FF923C1"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3DD72D6"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18B5FC5"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26790FC" w14:textId="77777777" w:rsidTr="00A66B18">
        <w:trPr>
          <w:trHeight w:val="85"/>
        </w:trPr>
        <w:tc>
          <w:tcPr>
            <w:tcW w:w="2618" w:type="pct"/>
            <w:tcBorders>
              <w:top w:val="nil"/>
              <w:left w:val="nil"/>
              <w:bottom w:val="nil"/>
              <w:right w:val="nil"/>
            </w:tcBorders>
            <w:shd w:val="clear" w:color="auto" w:fill="auto"/>
            <w:vAlign w:val="center"/>
            <w:hideMark/>
          </w:tcPr>
          <w:p w14:paraId="32FD0125" w14:textId="77777777" w:rsidR="00A66B18" w:rsidRPr="00A66B18" w:rsidRDefault="00A66B18" w:rsidP="00A66B18">
            <w:pPr>
              <w:spacing w:line="240" w:lineRule="auto"/>
              <w:rPr>
                <w:sz w:val="12"/>
                <w:szCs w:val="12"/>
              </w:rPr>
            </w:pPr>
            <w:r w:rsidRPr="00A66B18">
              <w:rPr>
                <w:sz w:val="12"/>
                <w:szCs w:val="12"/>
              </w:rPr>
              <w:t>wskaźnik dofinansowania realizacji programu środkami z budżetu państwa (%)</w:t>
            </w:r>
          </w:p>
        </w:tc>
        <w:tc>
          <w:tcPr>
            <w:tcW w:w="386" w:type="pct"/>
            <w:tcBorders>
              <w:top w:val="nil"/>
              <w:left w:val="nil"/>
              <w:bottom w:val="nil"/>
              <w:right w:val="nil"/>
            </w:tcBorders>
            <w:shd w:val="clear" w:color="auto" w:fill="auto"/>
            <w:noWrap/>
            <w:vAlign w:val="center"/>
            <w:hideMark/>
          </w:tcPr>
          <w:p w14:paraId="2F21AAD4" w14:textId="77777777" w:rsidR="00A66B18" w:rsidRPr="00A66B18" w:rsidRDefault="00A66B18" w:rsidP="00A66B18">
            <w:pPr>
              <w:spacing w:line="240" w:lineRule="auto"/>
              <w:jc w:val="right"/>
              <w:rPr>
                <w:sz w:val="12"/>
                <w:szCs w:val="12"/>
              </w:rPr>
            </w:pPr>
            <w:r w:rsidRPr="00A66B18">
              <w:rPr>
                <w:sz w:val="12"/>
                <w:szCs w:val="12"/>
              </w:rPr>
              <w:t>60,00</w:t>
            </w:r>
          </w:p>
        </w:tc>
        <w:tc>
          <w:tcPr>
            <w:tcW w:w="749" w:type="pct"/>
            <w:tcBorders>
              <w:top w:val="nil"/>
              <w:left w:val="nil"/>
              <w:bottom w:val="nil"/>
              <w:right w:val="nil"/>
            </w:tcBorders>
            <w:shd w:val="clear" w:color="auto" w:fill="auto"/>
            <w:noWrap/>
            <w:vAlign w:val="center"/>
            <w:hideMark/>
          </w:tcPr>
          <w:p w14:paraId="39A35E4F" w14:textId="77777777" w:rsidR="00A66B18" w:rsidRPr="00A66B18" w:rsidRDefault="00A66B18" w:rsidP="00A66B18">
            <w:pPr>
              <w:spacing w:line="240" w:lineRule="auto"/>
              <w:jc w:val="right"/>
              <w:rPr>
                <w:sz w:val="12"/>
                <w:szCs w:val="12"/>
              </w:rPr>
            </w:pPr>
          </w:p>
        </w:tc>
        <w:tc>
          <w:tcPr>
            <w:tcW w:w="818" w:type="pct"/>
            <w:tcBorders>
              <w:top w:val="nil"/>
              <w:left w:val="nil"/>
              <w:bottom w:val="nil"/>
              <w:right w:val="nil"/>
            </w:tcBorders>
            <w:shd w:val="clear" w:color="auto" w:fill="auto"/>
            <w:noWrap/>
            <w:vAlign w:val="center"/>
            <w:hideMark/>
          </w:tcPr>
          <w:p w14:paraId="4B65C7A1"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AA8378B"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1DE7F73" w14:textId="77777777" w:rsidTr="00A66B18">
        <w:trPr>
          <w:trHeight w:val="85"/>
        </w:trPr>
        <w:tc>
          <w:tcPr>
            <w:tcW w:w="2618" w:type="pct"/>
            <w:tcBorders>
              <w:top w:val="nil"/>
              <w:left w:val="nil"/>
              <w:bottom w:val="nil"/>
              <w:right w:val="nil"/>
            </w:tcBorders>
            <w:shd w:val="clear" w:color="auto" w:fill="auto"/>
            <w:vAlign w:val="center"/>
            <w:hideMark/>
          </w:tcPr>
          <w:p w14:paraId="1A31E3F3"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070290EF"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87EE862"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7A5BCFD"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C4FF106"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44DDE63" w14:textId="77777777" w:rsidTr="00A66B18">
        <w:trPr>
          <w:trHeight w:val="85"/>
        </w:trPr>
        <w:tc>
          <w:tcPr>
            <w:tcW w:w="2618" w:type="pct"/>
            <w:tcBorders>
              <w:top w:val="nil"/>
              <w:left w:val="nil"/>
              <w:bottom w:val="nil"/>
              <w:right w:val="nil"/>
            </w:tcBorders>
            <w:shd w:val="clear" w:color="auto" w:fill="auto"/>
            <w:vAlign w:val="center"/>
            <w:hideMark/>
          </w:tcPr>
          <w:p w14:paraId="6FCC1373" w14:textId="77777777" w:rsidR="00A66B18" w:rsidRPr="00A66B18" w:rsidRDefault="00A66B18" w:rsidP="00A66B18">
            <w:pPr>
              <w:spacing w:line="240" w:lineRule="auto"/>
              <w:rPr>
                <w:i/>
                <w:iCs/>
                <w:sz w:val="12"/>
                <w:szCs w:val="12"/>
                <w:u w:val="single"/>
              </w:rPr>
            </w:pPr>
            <w:r w:rsidRPr="00A66B18">
              <w:rPr>
                <w:i/>
                <w:iCs/>
                <w:sz w:val="12"/>
                <w:szCs w:val="12"/>
                <w:u w:val="single"/>
              </w:rPr>
              <w:t>Dysponent:</w:t>
            </w:r>
            <w:r w:rsidRPr="00A66B18">
              <w:rPr>
                <w:i/>
                <w:iCs/>
                <w:sz w:val="12"/>
                <w:szCs w:val="12"/>
              </w:rPr>
              <w:t xml:space="preserve"> Centrum Pomocy Społecznej </w:t>
            </w:r>
          </w:p>
        </w:tc>
        <w:tc>
          <w:tcPr>
            <w:tcW w:w="386" w:type="pct"/>
            <w:tcBorders>
              <w:top w:val="nil"/>
              <w:left w:val="nil"/>
              <w:bottom w:val="nil"/>
              <w:right w:val="nil"/>
            </w:tcBorders>
            <w:shd w:val="clear" w:color="auto" w:fill="auto"/>
            <w:vAlign w:val="center"/>
            <w:hideMark/>
          </w:tcPr>
          <w:p w14:paraId="03131738"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0E6E7D50"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3FCA21DC"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881BD74"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CBF472A" w14:textId="77777777" w:rsidTr="00A66B18">
        <w:trPr>
          <w:trHeight w:val="85"/>
        </w:trPr>
        <w:tc>
          <w:tcPr>
            <w:tcW w:w="2618" w:type="pct"/>
            <w:tcBorders>
              <w:top w:val="nil"/>
              <w:left w:val="nil"/>
              <w:bottom w:val="nil"/>
              <w:right w:val="nil"/>
            </w:tcBorders>
            <w:shd w:val="clear" w:color="auto" w:fill="auto"/>
            <w:vAlign w:val="center"/>
            <w:hideMark/>
          </w:tcPr>
          <w:p w14:paraId="2A594E3D"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3F1B3E92"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33C3AA9"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8A33426"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814459B"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C9D91FD" w14:textId="77777777" w:rsidTr="00A66B18">
        <w:trPr>
          <w:trHeight w:val="85"/>
        </w:trPr>
        <w:tc>
          <w:tcPr>
            <w:tcW w:w="2618" w:type="pct"/>
            <w:tcBorders>
              <w:top w:val="nil"/>
              <w:left w:val="nil"/>
              <w:bottom w:val="nil"/>
              <w:right w:val="nil"/>
            </w:tcBorders>
            <w:shd w:val="clear" w:color="auto" w:fill="auto"/>
            <w:vAlign w:val="center"/>
            <w:hideMark/>
          </w:tcPr>
          <w:p w14:paraId="1119F9D7" w14:textId="77777777" w:rsidR="00A66B18" w:rsidRPr="00A66B18" w:rsidRDefault="00A66B18" w:rsidP="00A66B18">
            <w:pPr>
              <w:spacing w:line="240" w:lineRule="auto"/>
              <w:rPr>
                <w:i/>
                <w:iCs/>
                <w:sz w:val="12"/>
                <w:szCs w:val="12"/>
                <w:u w:val="single"/>
              </w:rPr>
            </w:pPr>
            <w:r w:rsidRPr="00A66B18">
              <w:rPr>
                <w:i/>
                <w:iCs/>
                <w:sz w:val="12"/>
                <w:szCs w:val="12"/>
                <w:u w:val="single"/>
              </w:rPr>
              <w:t>Klasyfikacja:</w:t>
            </w:r>
            <w:r w:rsidRPr="00A66B18">
              <w:rPr>
                <w:i/>
                <w:iCs/>
                <w:sz w:val="12"/>
                <w:szCs w:val="12"/>
              </w:rPr>
              <w:t xml:space="preserve"> rozdział: 85230</w:t>
            </w:r>
          </w:p>
        </w:tc>
        <w:tc>
          <w:tcPr>
            <w:tcW w:w="386" w:type="pct"/>
            <w:tcBorders>
              <w:top w:val="nil"/>
              <w:left w:val="nil"/>
              <w:bottom w:val="nil"/>
              <w:right w:val="nil"/>
            </w:tcBorders>
            <w:shd w:val="clear" w:color="auto" w:fill="auto"/>
            <w:vAlign w:val="center"/>
            <w:hideMark/>
          </w:tcPr>
          <w:p w14:paraId="2C926FF1"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08DD4B4B"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2C9E2E73"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B68C014"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439E6F8" w14:textId="77777777" w:rsidTr="00A66B18">
        <w:trPr>
          <w:trHeight w:val="85"/>
        </w:trPr>
        <w:tc>
          <w:tcPr>
            <w:tcW w:w="2618" w:type="pct"/>
            <w:tcBorders>
              <w:top w:val="nil"/>
              <w:left w:val="nil"/>
              <w:bottom w:val="nil"/>
              <w:right w:val="nil"/>
            </w:tcBorders>
            <w:shd w:val="clear" w:color="auto" w:fill="auto"/>
            <w:vAlign w:val="center"/>
            <w:hideMark/>
          </w:tcPr>
          <w:p w14:paraId="13F65EC5"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6D9E6675"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0CD8DDD"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8C83EC4"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51C92D5"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5385616" w14:textId="77777777" w:rsidTr="00A66B18">
        <w:trPr>
          <w:trHeight w:val="85"/>
        </w:trPr>
        <w:tc>
          <w:tcPr>
            <w:tcW w:w="2618" w:type="pct"/>
            <w:tcBorders>
              <w:top w:val="nil"/>
              <w:left w:val="nil"/>
              <w:bottom w:val="nil"/>
              <w:right w:val="nil"/>
            </w:tcBorders>
            <w:shd w:val="clear" w:color="auto" w:fill="auto"/>
            <w:vAlign w:val="center"/>
            <w:hideMark/>
          </w:tcPr>
          <w:p w14:paraId="7C5EA004" w14:textId="77777777" w:rsidR="00A66B18" w:rsidRPr="00A66B18" w:rsidRDefault="00A66B18" w:rsidP="00A66B18">
            <w:pPr>
              <w:spacing w:line="240" w:lineRule="auto"/>
              <w:rPr>
                <w:i/>
                <w:iCs/>
                <w:sz w:val="12"/>
                <w:szCs w:val="12"/>
                <w:u w:val="single"/>
              </w:rPr>
            </w:pPr>
            <w:r w:rsidRPr="00A66B1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552DB72F"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55D9581F"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E167322"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E4B98FA"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178087E" w14:textId="77777777" w:rsidTr="00A66B18">
        <w:trPr>
          <w:trHeight w:val="85"/>
        </w:trPr>
        <w:tc>
          <w:tcPr>
            <w:tcW w:w="2618" w:type="pct"/>
            <w:tcBorders>
              <w:top w:val="nil"/>
              <w:left w:val="nil"/>
              <w:bottom w:val="nil"/>
              <w:right w:val="nil"/>
            </w:tcBorders>
            <w:shd w:val="clear" w:color="auto" w:fill="auto"/>
            <w:vAlign w:val="center"/>
            <w:hideMark/>
          </w:tcPr>
          <w:p w14:paraId="5D4B445C" w14:textId="77777777" w:rsidR="00A66B18" w:rsidRPr="00A66B18" w:rsidRDefault="00A66B18" w:rsidP="00A66B18">
            <w:pPr>
              <w:spacing w:line="240" w:lineRule="auto"/>
              <w:rPr>
                <w:sz w:val="12"/>
                <w:szCs w:val="12"/>
              </w:rPr>
            </w:pPr>
            <w:r w:rsidRPr="00A66B18">
              <w:rPr>
                <w:sz w:val="12"/>
                <w:szCs w:val="12"/>
              </w:rPr>
              <w:t>dożywianie dzieci i dorosłych:</w:t>
            </w:r>
          </w:p>
        </w:tc>
        <w:tc>
          <w:tcPr>
            <w:tcW w:w="386" w:type="pct"/>
            <w:tcBorders>
              <w:top w:val="nil"/>
              <w:left w:val="nil"/>
              <w:bottom w:val="nil"/>
              <w:right w:val="nil"/>
            </w:tcBorders>
            <w:shd w:val="clear" w:color="auto" w:fill="auto"/>
            <w:noWrap/>
            <w:vAlign w:val="center"/>
            <w:hideMark/>
          </w:tcPr>
          <w:p w14:paraId="2B8A6A5F"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81F7608"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A000199"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D4A2B9E"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A2356E2" w14:textId="77777777" w:rsidTr="00A66B18">
        <w:trPr>
          <w:trHeight w:val="85"/>
        </w:trPr>
        <w:tc>
          <w:tcPr>
            <w:tcW w:w="2618" w:type="pct"/>
            <w:tcBorders>
              <w:top w:val="nil"/>
              <w:left w:val="nil"/>
              <w:bottom w:val="nil"/>
              <w:right w:val="nil"/>
            </w:tcBorders>
            <w:shd w:val="clear" w:color="auto" w:fill="auto"/>
            <w:vAlign w:val="center"/>
            <w:hideMark/>
          </w:tcPr>
          <w:p w14:paraId="34EA972D"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26B6652D"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E54424B"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1801402"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98C659E"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ECD155F" w14:textId="77777777" w:rsidTr="00A66B18">
        <w:trPr>
          <w:trHeight w:val="85"/>
        </w:trPr>
        <w:tc>
          <w:tcPr>
            <w:tcW w:w="2618" w:type="pct"/>
            <w:tcBorders>
              <w:top w:val="nil"/>
              <w:left w:val="nil"/>
              <w:bottom w:val="nil"/>
              <w:right w:val="nil"/>
            </w:tcBorders>
            <w:shd w:val="clear" w:color="auto" w:fill="auto"/>
            <w:vAlign w:val="center"/>
            <w:hideMark/>
          </w:tcPr>
          <w:p w14:paraId="48C8F8F0" w14:textId="77777777" w:rsidR="00A66B18" w:rsidRPr="00A66B18" w:rsidRDefault="00A66B18" w:rsidP="00A66B18">
            <w:pPr>
              <w:spacing w:line="240" w:lineRule="auto"/>
              <w:rPr>
                <w:sz w:val="12"/>
                <w:szCs w:val="12"/>
              </w:rPr>
            </w:pPr>
            <w:r w:rsidRPr="00A66B18">
              <w:rPr>
                <w:sz w:val="12"/>
                <w:szCs w:val="12"/>
              </w:rPr>
              <w:t>żywienie zbiorowe w jadłodajniach:</w:t>
            </w:r>
          </w:p>
        </w:tc>
        <w:tc>
          <w:tcPr>
            <w:tcW w:w="386" w:type="pct"/>
            <w:tcBorders>
              <w:top w:val="nil"/>
              <w:left w:val="nil"/>
              <w:bottom w:val="nil"/>
              <w:right w:val="nil"/>
            </w:tcBorders>
            <w:shd w:val="clear" w:color="auto" w:fill="auto"/>
            <w:noWrap/>
            <w:vAlign w:val="center"/>
            <w:hideMark/>
          </w:tcPr>
          <w:p w14:paraId="6102EB0C"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48001FB9" w14:textId="77777777" w:rsidR="00A66B18" w:rsidRPr="00A66B18" w:rsidRDefault="00A66B18" w:rsidP="00A66B18">
            <w:pPr>
              <w:spacing w:line="240" w:lineRule="auto"/>
              <w:jc w:val="right"/>
              <w:rPr>
                <w:sz w:val="12"/>
                <w:szCs w:val="12"/>
              </w:rPr>
            </w:pPr>
            <w:r w:rsidRPr="00A66B18">
              <w:rPr>
                <w:sz w:val="12"/>
                <w:szCs w:val="12"/>
              </w:rPr>
              <w:t>360 696</w:t>
            </w:r>
          </w:p>
        </w:tc>
        <w:tc>
          <w:tcPr>
            <w:tcW w:w="818" w:type="pct"/>
            <w:tcBorders>
              <w:top w:val="nil"/>
              <w:left w:val="nil"/>
              <w:bottom w:val="nil"/>
              <w:right w:val="nil"/>
            </w:tcBorders>
            <w:shd w:val="clear" w:color="auto" w:fill="auto"/>
            <w:noWrap/>
            <w:vAlign w:val="center"/>
            <w:hideMark/>
          </w:tcPr>
          <w:p w14:paraId="47CDD96B" w14:textId="77777777" w:rsidR="00A66B18" w:rsidRPr="00A66B18" w:rsidRDefault="00A66B18" w:rsidP="00A66B18">
            <w:pPr>
              <w:spacing w:line="240" w:lineRule="auto"/>
              <w:jc w:val="right"/>
              <w:rPr>
                <w:sz w:val="12"/>
                <w:szCs w:val="12"/>
              </w:rPr>
            </w:pPr>
            <w:r w:rsidRPr="00A66B18">
              <w:rPr>
                <w:sz w:val="12"/>
                <w:szCs w:val="12"/>
              </w:rPr>
              <w:t>359 086,41</w:t>
            </w:r>
          </w:p>
        </w:tc>
        <w:tc>
          <w:tcPr>
            <w:tcW w:w="429" w:type="pct"/>
            <w:tcBorders>
              <w:top w:val="nil"/>
              <w:left w:val="nil"/>
              <w:bottom w:val="nil"/>
              <w:right w:val="nil"/>
            </w:tcBorders>
            <w:shd w:val="clear" w:color="auto" w:fill="auto"/>
            <w:noWrap/>
            <w:vAlign w:val="center"/>
            <w:hideMark/>
          </w:tcPr>
          <w:p w14:paraId="3F1AB636" w14:textId="77777777" w:rsidR="00A66B18" w:rsidRPr="00A66B18" w:rsidRDefault="00A66B18" w:rsidP="00A66B18">
            <w:pPr>
              <w:spacing w:line="240" w:lineRule="auto"/>
              <w:jc w:val="right"/>
              <w:rPr>
                <w:sz w:val="12"/>
                <w:szCs w:val="12"/>
              </w:rPr>
            </w:pPr>
            <w:r w:rsidRPr="00A66B18">
              <w:rPr>
                <w:sz w:val="12"/>
                <w:szCs w:val="12"/>
              </w:rPr>
              <w:t>99,6%</w:t>
            </w:r>
          </w:p>
        </w:tc>
      </w:tr>
      <w:tr w:rsidR="00A66B18" w:rsidRPr="00A66B18" w14:paraId="7039BE3D" w14:textId="77777777" w:rsidTr="00A66B18">
        <w:trPr>
          <w:trHeight w:val="85"/>
        </w:trPr>
        <w:tc>
          <w:tcPr>
            <w:tcW w:w="2618" w:type="pct"/>
            <w:tcBorders>
              <w:top w:val="nil"/>
              <w:left w:val="nil"/>
              <w:bottom w:val="nil"/>
              <w:right w:val="nil"/>
            </w:tcBorders>
            <w:shd w:val="clear" w:color="auto" w:fill="auto"/>
            <w:vAlign w:val="center"/>
            <w:hideMark/>
          </w:tcPr>
          <w:p w14:paraId="1CB9E2F6" w14:textId="77777777" w:rsidR="00A66B18" w:rsidRPr="00A66B18" w:rsidRDefault="00A66B18" w:rsidP="00A66B18">
            <w:pPr>
              <w:spacing w:line="240" w:lineRule="auto"/>
              <w:rPr>
                <w:sz w:val="12"/>
                <w:szCs w:val="12"/>
              </w:rPr>
            </w:pPr>
            <w:r w:rsidRPr="00A66B18">
              <w:rPr>
                <w:sz w:val="12"/>
                <w:szCs w:val="12"/>
              </w:rPr>
              <w:t>- liczba osób objętych programem</w:t>
            </w:r>
          </w:p>
        </w:tc>
        <w:tc>
          <w:tcPr>
            <w:tcW w:w="386" w:type="pct"/>
            <w:tcBorders>
              <w:top w:val="nil"/>
              <w:left w:val="nil"/>
              <w:bottom w:val="nil"/>
              <w:right w:val="nil"/>
            </w:tcBorders>
            <w:shd w:val="clear" w:color="auto" w:fill="auto"/>
            <w:noWrap/>
            <w:vAlign w:val="center"/>
            <w:hideMark/>
          </w:tcPr>
          <w:p w14:paraId="2244BE2D" w14:textId="77777777" w:rsidR="00A66B18" w:rsidRPr="00A66B18" w:rsidRDefault="00A66B18" w:rsidP="00A66B18">
            <w:pPr>
              <w:spacing w:line="240" w:lineRule="auto"/>
              <w:jc w:val="right"/>
              <w:rPr>
                <w:sz w:val="12"/>
                <w:szCs w:val="12"/>
              </w:rPr>
            </w:pPr>
            <w:r w:rsidRPr="00A66B18">
              <w:rPr>
                <w:sz w:val="12"/>
                <w:szCs w:val="12"/>
              </w:rPr>
              <w:t>118</w:t>
            </w:r>
          </w:p>
        </w:tc>
        <w:tc>
          <w:tcPr>
            <w:tcW w:w="749" w:type="pct"/>
            <w:tcBorders>
              <w:top w:val="nil"/>
              <w:left w:val="nil"/>
              <w:bottom w:val="nil"/>
              <w:right w:val="nil"/>
            </w:tcBorders>
            <w:shd w:val="clear" w:color="auto" w:fill="auto"/>
            <w:noWrap/>
            <w:vAlign w:val="center"/>
            <w:hideMark/>
          </w:tcPr>
          <w:p w14:paraId="424090C6" w14:textId="77777777" w:rsidR="00A66B18" w:rsidRPr="00A66B18" w:rsidRDefault="00A66B18" w:rsidP="00A66B18">
            <w:pPr>
              <w:spacing w:line="240" w:lineRule="auto"/>
              <w:jc w:val="right"/>
              <w:rPr>
                <w:sz w:val="12"/>
                <w:szCs w:val="12"/>
              </w:rPr>
            </w:pPr>
          </w:p>
        </w:tc>
        <w:tc>
          <w:tcPr>
            <w:tcW w:w="818" w:type="pct"/>
            <w:tcBorders>
              <w:top w:val="nil"/>
              <w:left w:val="nil"/>
              <w:bottom w:val="nil"/>
              <w:right w:val="nil"/>
            </w:tcBorders>
            <w:shd w:val="clear" w:color="auto" w:fill="auto"/>
            <w:noWrap/>
            <w:vAlign w:val="center"/>
            <w:hideMark/>
          </w:tcPr>
          <w:p w14:paraId="41FEE042"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9EE2621"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6446937" w14:textId="77777777" w:rsidTr="00A66B18">
        <w:trPr>
          <w:trHeight w:val="85"/>
        </w:trPr>
        <w:tc>
          <w:tcPr>
            <w:tcW w:w="2618" w:type="pct"/>
            <w:tcBorders>
              <w:top w:val="nil"/>
              <w:left w:val="nil"/>
              <w:bottom w:val="nil"/>
              <w:right w:val="nil"/>
            </w:tcBorders>
            <w:shd w:val="clear" w:color="auto" w:fill="auto"/>
            <w:vAlign w:val="center"/>
            <w:hideMark/>
          </w:tcPr>
          <w:p w14:paraId="72442CD5" w14:textId="77777777" w:rsidR="00A66B18" w:rsidRPr="00A66B18" w:rsidRDefault="00A66B18" w:rsidP="00A66B18">
            <w:pPr>
              <w:spacing w:line="240" w:lineRule="auto"/>
              <w:rPr>
                <w:sz w:val="12"/>
                <w:szCs w:val="12"/>
              </w:rPr>
            </w:pPr>
            <w:r w:rsidRPr="00A66B18">
              <w:rPr>
                <w:sz w:val="12"/>
                <w:szCs w:val="12"/>
              </w:rPr>
              <w:t>- średnia wartość posiłku</w:t>
            </w:r>
          </w:p>
        </w:tc>
        <w:tc>
          <w:tcPr>
            <w:tcW w:w="386" w:type="pct"/>
            <w:tcBorders>
              <w:top w:val="nil"/>
              <w:left w:val="nil"/>
              <w:bottom w:val="nil"/>
              <w:right w:val="nil"/>
            </w:tcBorders>
            <w:shd w:val="clear" w:color="auto" w:fill="auto"/>
            <w:noWrap/>
            <w:vAlign w:val="center"/>
            <w:hideMark/>
          </w:tcPr>
          <w:p w14:paraId="3C78DF31" w14:textId="77777777" w:rsidR="00A66B18" w:rsidRPr="00A66B18" w:rsidRDefault="00A66B18" w:rsidP="00A66B18">
            <w:pPr>
              <w:spacing w:line="240" w:lineRule="auto"/>
              <w:jc w:val="right"/>
              <w:rPr>
                <w:sz w:val="12"/>
                <w:szCs w:val="12"/>
              </w:rPr>
            </w:pPr>
            <w:r w:rsidRPr="00A66B18">
              <w:rPr>
                <w:sz w:val="12"/>
                <w:szCs w:val="12"/>
              </w:rPr>
              <w:t>21,89</w:t>
            </w:r>
          </w:p>
        </w:tc>
        <w:tc>
          <w:tcPr>
            <w:tcW w:w="749" w:type="pct"/>
            <w:tcBorders>
              <w:top w:val="nil"/>
              <w:left w:val="nil"/>
              <w:bottom w:val="nil"/>
              <w:right w:val="nil"/>
            </w:tcBorders>
            <w:shd w:val="clear" w:color="auto" w:fill="auto"/>
            <w:noWrap/>
            <w:vAlign w:val="center"/>
            <w:hideMark/>
          </w:tcPr>
          <w:p w14:paraId="04171F5D" w14:textId="77777777" w:rsidR="00A66B18" w:rsidRPr="00A66B18" w:rsidRDefault="00A66B18" w:rsidP="00A66B18">
            <w:pPr>
              <w:spacing w:line="240" w:lineRule="auto"/>
              <w:jc w:val="right"/>
              <w:rPr>
                <w:sz w:val="12"/>
                <w:szCs w:val="12"/>
              </w:rPr>
            </w:pPr>
          </w:p>
        </w:tc>
        <w:tc>
          <w:tcPr>
            <w:tcW w:w="818" w:type="pct"/>
            <w:tcBorders>
              <w:top w:val="nil"/>
              <w:left w:val="nil"/>
              <w:bottom w:val="nil"/>
              <w:right w:val="nil"/>
            </w:tcBorders>
            <w:shd w:val="clear" w:color="auto" w:fill="auto"/>
            <w:noWrap/>
            <w:vAlign w:val="center"/>
            <w:hideMark/>
          </w:tcPr>
          <w:p w14:paraId="061AEDFB"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2287CB1"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58D48F9" w14:textId="77777777" w:rsidTr="00A66B18">
        <w:trPr>
          <w:trHeight w:val="85"/>
        </w:trPr>
        <w:tc>
          <w:tcPr>
            <w:tcW w:w="2618" w:type="pct"/>
            <w:tcBorders>
              <w:top w:val="nil"/>
              <w:left w:val="nil"/>
              <w:bottom w:val="nil"/>
              <w:right w:val="nil"/>
            </w:tcBorders>
            <w:shd w:val="clear" w:color="auto" w:fill="auto"/>
            <w:vAlign w:val="center"/>
            <w:hideMark/>
          </w:tcPr>
          <w:p w14:paraId="398557CB" w14:textId="77777777" w:rsidR="00A66B18" w:rsidRPr="00A66B18" w:rsidRDefault="00A66B18" w:rsidP="00A66B18">
            <w:pPr>
              <w:spacing w:line="240" w:lineRule="auto"/>
              <w:rPr>
                <w:sz w:val="12"/>
                <w:szCs w:val="12"/>
              </w:rPr>
            </w:pPr>
            <w:r w:rsidRPr="00A66B18">
              <w:rPr>
                <w:sz w:val="12"/>
                <w:szCs w:val="12"/>
              </w:rPr>
              <w:t>- średni okres dożywiania (dni)</w:t>
            </w:r>
          </w:p>
        </w:tc>
        <w:tc>
          <w:tcPr>
            <w:tcW w:w="386" w:type="pct"/>
            <w:tcBorders>
              <w:top w:val="nil"/>
              <w:left w:val="nil"/>
              <w:bottom w:val="nil"/>
              <w:right w:val="nil"/>
            </w:tcBorders>
            <w:shd w:val="clear" w:color="auto" w:fill="auto"/>
            <w:noWrap/>
            <w:vAlign w:val="center"/>
            <w:hideMark/>
          </w:tcPr>
          <w:p w14:paraId="4B85E77A" w14:textId="77777777" w:rsidR="00A66B18" w:rsidRPr="00A66B18" w:rsidRDefault="00A66B18" w:rsidP="00A66B18">
            <w:pPr>
              <w:spacing w:line="240" w:lineRule="auto"/>
              <w:jc w:val="right"/>
              <w:rPr>
                <w:sz w:val="12"/>
                <w:szCs w:val="12"/>
              </w:rPr>
            </w:pPr>
            <w:r w:rsidRPr="00A66B18">
              <w:rPr>
                <w:sz w:val="12"/>
                <w:szCs w:val="12"/>
              </w:rPr>
              <w:t>139</w:t>
            </w:r>
          </w:p>
        </w:tc>
        <w:tc>
          <w:tcPr>
            <w:tcW w:w="749" w:type="pct"/>
            <w:tcBorders>
              <w:top w:val="nil"/>
              <w:left w:val="nil"/>
              <w:bottom w:val="nil"/>
              <w:right w:val="nil"/>
            </w:tcBorders>
            <w:shd w:val="clear" w:color="auto" w:fill="auto"/>
            <w:noWrap/>
            <w:vAlign w:val="center"/>
            <w:hideMark/>
          </w:tcPr>
          <w:p w14:paraId="6B0E2044" w14:textId="77777777" w:rsidR="00A66B18" w:rsidRPr="00A66B18" w:rsidRDefault="00A66B18" w:rsidP="00A66B18">
            <w:pPr>
              <w:spacing w:line="240" w:lineRule="auto"/>
              <w:jc w:val="right"/>
              <w:rPr>
                <w:sz w:val="12"/>
                <w:szCs w:val="12"/>
              </w:rPr>
            </w:pPr>
          </w:p>
        </w:tc>
        <w:tc>
          <w:tcPr>
            <w:tcW w:w="818" w:type="pct"/>
            <w:tcBorders>
              <w:top w:val="nil"/>
              <w:left w:val="nil"/>
              <w:bottom w:val="nil"/>
              <w:right w:val="nil"/>
            </w:tcBorders>
            <w:shd w:val="clear" w:color="auto" w:fill="auto"/>
            <w:noWrap/>
            <w:vAlign w:val="center"/>
            <w:hideMark/>
          </w:tcPr>
          <w:p w14:paraId="17F8AE97"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4EA143"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5EF4B37" w14:textId="77777777" w:rsidTr="00A66B18">
        <w:trPr>
          <w:trHeight w:val="85"/>
        </w:trPr>
        <w:tc>
          <w:tcPr>
            <w:tcW w:w="2618" w:type="pct"/>
            <w:tcBorders>
              <w:top w:val="nil"/>
              <w:left w:val="nil"/>
              <w:bottom w:val="nil"/>
              <w:right w:val="nil"/>
            </w:tcBorders>
            <w:shd w:val="clear" w:color="auto" w:fill="auto"/>
            <w:vAlign w:val="center"/>
            <w:hideMark/>
          </w:tcPr>
          <w:p w14:paraId="48357D28" w14:textId="77777777" w:rsidR="00A66B18" w:rsidRPr="00A66B18" w:rsidRDefault="00A66B18" w:rsidP="00A66B18">
            <w:pPr>
              <w:spacing w:line="240" w:lineRule="auto"/>
              <w:rPr>
                <w:sz w:val="12"/>
                <w:szCs w:val="12"/>
              </w:rPr>
            </w:pPr>
            <w:r w:rsidRPr="00A66B18">
              <w:rPr>
                <w:sz w:val="12"/>
                <w:szCs w:val="12"/>
              </w:rPr>
              <w:t>opłaty za szkolne obiady:</w:t>
            </w:r>
          </w:p>
        </w:tc>
        <w:tc>
          <w:tcPr>
            <w:tcW w:w="386" w:type="pct"/>
            <w:tcBorders>
              <w:top w:val="nil"/>
              <w:left w:val="nil"/>
              <w:bottom w:val="nil"/>
              <w:right w:val="nil"/>
            </w:tcBorders>
            <w:shd w:val="clear" w:color="auto" w:fill="auto"/>
            <w:noWrap/>
            <w:vAlign w:val="center"/>
            <w:hideMark/>
          </w:tcPr>
          <w:p w14:paraId="470F3562"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2D7FBFE1" w14:textId="77777777" w:rsidR="00A66B18" w:rsidRPr="00A66B18" w:rsidRDefault="00A66B18" w:rsidP="00A66B18">
            <w:pPr>
              <w:spacing w:line="240" w:lineRule="auto"/>
              <w:jc w:val="right"/>
              <w:rPr>
                <w:sz w:val="12"/>
                <w:szCs w:val="12"/>
              </w:rPr>
            </w:pPr>
            <w:r w:rsidRPr="00A66B18">
              <w:rPr>
                <w:sz w:val="12"/>
                <w:szCs w:val="12"/>
              </w:rPr>
              <w:t>260 000</w:t>
            </w:r>
          </w:p>
        </w:tc>
        <w:tc>
          <w:tcPr>
            <w:tcW w:w="818" w:type="pct"/>
            <w:tcBorders>
              <w:top w:val="nil"/>
              <w:left w:val="nil"/>
              <w:bottom w:val="nil"/>
              <w:right w:val="nil"/>
            </w:tcBorders>
            <w:shd w:val="clear" w:color="auto" w:fill="auto"/>
            <w:noWrap/>
            <w:vAlign w:val="center"/>
            <w:hideMark/>
          </w:tcPr>
          <w:p w14:paraId="18F0D4F6" w14:textId="77777777" w:rsidR="00A66B18" w:rsidRPr="00A66B18" w:rsidRDefault="00A66B18" w:rsidP="00A66B18">
            <w:pPr>
              <w:spacing w:line="240" w:lineRule="auto"/>
              <w:jc w:val="right"/>
              <w:rPr>
                <w:sz w:val="12"/>
                <w:szCs w:val="12"/>
              </w:rPr>
            </w:pPr>
            <w:r w:rsidRPr="00A66B18">
              <w:rPr>
                <w:sz w:val="12"/>
                <w:szCs w:val="12"/>
              </w:rPr>
              <w:t>255 449,16</w:t>
            </w:r>
          </w:p>
        </w:tc>
        <w:tc>
          <w:tcPr>
            <w:tcW w:w="429" w:type="pct"/>
            <w:tcBorders>
              <w:top w:val="nil"/>
              <w:left w:val="nil"/>
              <w:bottom w:val="nil"/>
              <w:right w:val="nil"/>
            </w:tcBorders>
            <w:shd w:val="clear" w:color="auto" w:fill="auto"/>
            <w:noWrap/>
            <w:vAlign w:val="center"/>
            <w:hideMark/>
          </w:tcPr>
          <w:p w14:paraId="6A269A03" w14:textId="77777777" w:rsidR="00A66B18" w:rsidRPr="00A66B18" w:rsidRDefault="00A66B18" w:rsidP="00A66B18">
            <w:pPr>
              <w:spacing w:line="240" w:lineRule="auto"/>
              <w:jc w:val="right"/>
              <w:rPr>
                <w:sz w:val="12"/>
                <w:szCs w:val="12"/>
              </w:rPr>
            </w:pPr>
            <w:r w:rsidRPr="00A66B18">
              <w:rPr>
                <w:sz w:val="12"/>
                <w:szCs w:val="12"/>
              </w:rPr>
              <w:t>98,2%</w:t>
            </w:r>
          </w:p>
        </w:tc>
      </w:tr>
      <w:tr w:rsidR="00A66B18" w:rsidRPr="00A66B18" w14:paraId="3642A6F8" w14:textId="77777777" w:rsidTr="00A66B18">
        <w:trPr>
          <w:trHeight w:val="85"/>
        </w:trPr>
        <w:tc>
          <w:tcPr>
            <w:tcW w:w="2618" w:type="pct"/>
            <w:tcBorders>
              <w:top w:val="nil"/>
              <w:left w:val="nil"/>
              <w:bottom w:val="nil"/>
              <w:right w:val="nil"/>
            </w:tcBorders>
            <w:shd w:val="clear" w:color="auto" w:fill="auto"/>
            <w:vAlign w:val="center"/>
            <w:hideMark/>
          </w:tcPr>
          <w:p w14:paraId="28256CED" w14:textId="77777777" w:rsidR="00A66B18" w:rsidRPr="00A66B18" w:rsidRDefault="00A66B18" w:rsidP="00A66B18">
            <w:pPr>
              <w:spacing w:line="240" w:lineRule="auto"/>
              <w:rPr>
                <w:sz w:val="12"/>
                <w:szCs w:val="12"/>
              </w:rPr>
            </w:pPr>
            <w:r w:rsidRPr="00A66B18">
              <w:rPr>
                <w:sz w:val="12"/>
                <w:szCs w:val="12"/>
              </w:rPr>
              <w:t>- liczba osób objętych programem</w:t>
            </w:r>
          </w:p>
        </w:tc>
        <w:tc>
          <w:tcPr>
            <w:tcW w:w="386" w:type="pct"/>
            <w:tcBorders>
              <w:top w:val="nil"/>
              <w:left w:val="nil"/>
              <w:bottom w:val="nil"/>
              <w:right w:val="nil"/>
            </w:tcBorders>
            <w:shd w:val="clear" w:color="auto" w:fill="auto"/>
            <w:noWrap/>
            <w:vAlign w:val="center"/>
            <w:hideMark/>
          </w:tcPr>
          <w:p w14:paraId="3ED081CF" w14:textId="77777777" w:rsidR="00A66B18" w:rsidRPr="00A66B18" w:rsidRDefault="00A66B18" w:rsidP="00A66B18">
            <w:pPr>
              <w:spacing w:line="240" w:lineRule="auto"/>
              <w:jc w:val="right"/>
              <w:rPr>
                <w:sz w:val="12"/>
                <w:szCs w:val="12"/>
              </w:rPr>
            </w:pPr>
            <w:r w:rsidRPr="00A66B18">
              <w:rPr>
                <w:sz w:val="12"/>
                <w:szCs w:val="12"/>
              </w:rPr>
              <w:t>152</w:t>
            </w:r>
          </w:p>
        </w:tc>
        <w:tc>
          <w:tcPr>
            <w:tcW w:w="749" w:type="pct"/>
            <w:tcBorders>
              <w:top w:val="nil"/>
              <w:left w:val="nil"/>
              <w:bottom w:val="nil"/>
              <w:right w:val="nil"/>
            </w:tcBorders>
            <w:shd w:val="clear" w:color="auto" w:fill="auto"/>
            <w:noWrap/>
            <w:vAlign w:val="center"/>
            <w:hideMark/>
          </w:tcPr>
          <w:p w14:paraId="6010C780" w14:textId="77777777" w:rsidR="00A66B18" w:rsidRPr="00A66B18" w:rsidRDefault="00A66B18" w:rsidP="00A66B18">
            <w:pPr>
              <w:spacing w:line="240" w:lineRule="auto"/>
              <w:jc w:val="right"/>
              <w:rPr>
                <w:sz w:val="12"/>
                <w:szCs w:val="12"/>
              </w:rPr>
            </w:pPr>
          </w:p>
        </w:tc>
        <w:tc>
          <w:tcPr>
            <w:tcW w:w="818" w:type="pct"/>
            <w:tcBorders>
              <w:top w:val="nil"/>
              <w:left w:val="nil"/>
              <w:bottom w:val="nil"/>
              <w:right w:val="nil"/>
            </w:tcBorders>
            <w:shd w:val="clear" w:color="auto" w:fill="auto"/>
            <w:noWrap/>
            <w:vAlign w:val="center"/>
            <w:hideMark/>
          </w:tcPr>
          <w:p w14:paraId="7EC26984"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56DC00"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064CAC1" w14:textId="77777777" w:rsidTr="00A66B18">
        <w:trPr>
          <w:trHeight w:val="85"/>
        </w:trPr>
        <w:tc>
          <w:tcPr>
            <w:tcW w:w="2618" w:type="pct"/>
            <w:tcBorders>
              <w:top w:val="nil"/>
              <w:left w:val="nil"/>
              <w:bottom w:val="nil"/>
              <w:right w:val="nil"/>
            </w:tcBorders>
            <w:shd w:val="clear" w:color="auto" w:fill="auto"/>
            <w:vAlign w:val="center"/>
            <w:hideMark/>
          </w:tcPr>
          <w:p w14:paraId="360C500F" w14:textId="77777777" w:rsidR="00A66B18" w:rsidRPr="00A66B18" w:rsidRDefault="00A66B18" w:rsidP="00A66B18">
            <w:pPr>
              <w:spacing w:line="240" w:lineRule="auto"/>
              <w:rPr>
                <w:sz w:val="12"/>
                <w:szCs w:val="12"/>
              </w:rPr>
            </w:pPr>
            <w:r w:rsidRPr="00A66B18">
              <w:rPr>
                <w:sz w:val="12"/>
                <w:szCs w:val="12"/>
              </w:rPr>
              <w:t>- średnia wartość posiłku</w:t>
            </w:r>
          </w:p>
        </w:tc>
        <w:tc>
          <w:tcPr>
            <w:tcW w:w="386" w:type="pct"/>
            <w:tcBorders>
              <w:top w:val="nil"/>
              <w:left w:val="nil"/>
              <w:bottom w:val="nil"/>
              <w:right w:val="nil"/>
            </w:tcBorders>
            <w:shd w:val="clear" w:color="auto" w:fill="auto"/>
            <w:noWrap/>
            <w:vAlign w:val="center"/>
            <w:hideMark/>
          </w:tcPr>
          <w:p w14:paraId="116832BB" w14:textId="77777777" w:rsidR="00A66B18" w:rsidRPr="00A66B18" w:rsidRDefault="00A66B18" w:rsidP="00A66B18">
            <w:pPr>
              <w:spacing w:line="240" w:lineRule="auto"/>
              <w:jc w:val="right"/>
              <w:rPr>
                <w:sz w:val="12"/>
                <w:szCs w:val="12"/>
              </w:rPr>
            </w:pPr>
            <w:r w:rsidRPr="00A66B18">
              <w:rPr>
                <w:sz w:val="12"/>
                <w:szCs w:val="12"/>
              </w:rPr>
              <w:t>14,12</w:t>
            </w:r>
          </w:p>
        </w:tc>
        <w:tc>
          <w:tcPr>
            <w:tcW w:w="749" w:type="pct"/>
            <w:tcBorders>
              <w:top w:val="nil"/>
              <w:left w:val="nil"/>
              <w:bottom w:val="nil"/>
              <w:right w:val="nil"/>
            </w:tcBorders>
            <w:shd w:val="clear" w:color="auto" w:fill="auto"/>
            <w:noWrap/>
            <w:vAlign w:val="center"/>
            <w:hideMark/>
          </w:tcPr>
          <w:p w14:paraId="656EFD42" w14:textId="77777777" w:rsidR="00A66B18" w:rsidRPr="00A66B18" w:rsidRDefault="00A66B18" w:rsidP="00A66B18">
            <w:pPr>
              <w:spacing w:line="240" w:lineRule="auto"/>
              <w:jc w:val="right"/>
              <w:rPr>
                <w:sz w:val="12"/>
                <w:szCs w:val="12"/>
              </w:rPr>
            </w:pPr>
          </w:p>
        </w:tc>
        <w:tc>
          <w:tcPr>
            <w:tcW w:w="818" w:type="pct"/>
            <w:tcBorders>
              <w:top w:val="nil"/>
              <w:left w:val="nil"/>
              <w:bottom w:val="nil"/>
              <w:right w:val="nil"/>
            </w:tcBorders>
            <w:shd w:val="clear" w:color="auto" w:fill="auto"/>
            <w:noWrap/>
            <w:vAlign w:val="center"/>
            <w:hideMark/>
          </w:tcPr>
          <w:p w14:paraId="6DF6B832"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055398"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E39177A" w14:textId="77777777" w:rsidTr="00A66B18">
        <w:trPr>
          <w:trHeight w:val="85"/>
        </w:trPr>
        <w:tc>
          <w:tcPr>
            <w:tcW w:w="2618" w:type="pct"/>
            <w:tcBorders>
              <w:top w:val="nil"/>
              <w:left w:val="nil"/>
              <w:bottom w:val="nil"/>
              <w:right w:val="nil"/>
            </w:tcBorders>
            <w:shd w:val="clear" w:color="auto" w:fill="auto"/>
            <w:vAlign w:val="center"/>
            <w:hideMark/>
          </w:tcPr>
          <w:p w14:paraId="75C33476" w14:textId="77777777" w:rsidR="00A66B18" w:rsidRPr="00A66B18" w:rsidRDefault="00A66B18" w:rsidP="00A66B18">
            <w:pPr>
              <w:spacing w:line="240" w:lineRule="auto"/>
              <w:rPr>
                <w:sz w:val="12"/>
                <w:szCs w:val="12"/>
              </w:rPr>
            </w:pPr>
            <w:r w:rsidRPr="00A66B18">
              <w:rPr>
                <w:sz w:val="12"/>
                <w:szCs w:val="12"/>
              </w:rPr>
              <w:t>- średni okres dożywiania (dni)</w:t>
            </w:r>
          </w:p>
        </w:tc>
        <w:tc>
          <w:tcPr>
            <w:tcW w:w="386" w:type="pct"/>
            <w:tcBorders>
              <w:top w:val="nil"/>
              <w:left w:val="nil"/>
              <w:bottom w:val="nil"/>
              <w:right w:val="nil"/>
            </w:tcBorders>
            <w:shd w:val="clear" w:color="auto" w:fill="auto"/>
            <w:noWrap/>
            <w:vAlign w:val="center"/>
            <w:hideMark/>
          </w:tcPr>
          <w:p w14:paraId="5CC097B7" w14:textId="77777777" w:rsidR="00A66B18" w:rsidRPr="00A66B18" w:rsidRDefault="00A66B18" w:rsidP="00A66B18">
            <w:pPr>
              <w:spacing w:line="240" w:lineRule="auto"/>
              <w:jc w:val="right"/>
              <w:rPr>
                <w:sz w:val="12"/>
                <w:szCs w:val="12"/>
              </w:rPr>
            </w:pPr>
            <w:r w:rsidRPr="00A66B18">
              <w:rPr>
                <w:sz w:val="12"/>
                <w:szCs w:val="12"/>
              </w:rPr>
              <w:t>119</w:t>
            </w:r>
          </w:p>
        </w:tc>
        <w:tc>
          <w:tcPr>
            <w:tcW w:w="749" w:type="pct"/>
            <w:tcBorders>
              <w:top w:val="nil"/>
              <w:left w:val="nil"/>
              <w:bottom w:val="nil"/>
              <w:right w:val="nil"/>
            </w:tcBorders>
            <w:shd w:val="clear" w:color="auto" w:fill="auto"/>
            <w:noWrap/>
            <w:vAlign w:val="center"/>
            <w:hideMark/>
          </w:tcPr>
          <w:p w14:paraId="63892344" w14:textId="77777777" w:rsidR="00A66B18" w:rsidRPr="00A66B18" w:rsidRDefault="00A66B18" w:rsidP="00A66B18">
            <w:pPr>
              <w:spacing w:line="240" w:lineRule="auto"/>
              <w:jc w:val="right"/>
              <w:rPr>
                <w:sz w:val="12"/>
                <w:szCs w:val="12"/>
              </w:rPr>
            </w:pPr>
          </w:p>
        </w:tc>
        <w:tc>
          <w:tcPr>
            <w:tcW w:w="818" w:type="pct"/>
            <w:tcBorders>
              <w:top w:val="nil"/>
              <w:left w:val="nil"/>
              <w:bottom w:val="nil"/>
              <w:right w:val="nil"/>
            </w:tcBorders>
            <w:shd w:val="clear" w:color="auto" w:fill="auto"/>
            <w:noWrap/>
            <w:vAlign w:val="center"/>
            <w:hideMark/>
          </w:tcPr>
          <w:p w14:paraId="1F1AD51A"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36E0169"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63ACDD2" w14:textId="77777777" w:rsidTr="00A66B18">
        <w:trPr>
          <w:trHeight w:val="85"/>
        </w:trPr>
        <w:tc>
          <w:tcPr>
            <w:tcW w:w="2618" w:type="pct"/>
            <w:tcBorders>
              <w:top w:val="nil"/>
              <w:left w:val="nil"/>
              <w:bottom w:val="nil"/>
              <w:right w:val="nil"/>
            </w:tcBorders>
            <w:shd w:val="clear" w:color="auto" w:fill="auto"/>
            <w:vAlign w:val="center"/>
            <w:hideMark/>
          </w:tcPr>
          <w:p w14:paraId="3F46603D" w14:textId="77777777" w:rsidR="00A66B18" w:rsidRPr="00A66B18" w:rsidRDefault="00A66B18" w:rsidP="00A66B18">
            <w:pPr>
              <w:spacing w:line="240" w:lineRule="auto"/>
              <w:rPr>
                <w:sz w:val="12"/>
                <w:szCs w:val="12"/>
              </w:rPr>
            </w:pPr>
            <w:r w:rsidRPr="00A66B18">
              <w:rPr>
                <w:sz w:val="12"/>
                <w:szCs w:val="12"/>
              </w:rPr>
              <w:t xml:space="preserve">żywienie w żłobkach: </w:t>
            </w:r>
          </w:p>
        </w:tc>
        <w:tc>
          <w:tcPr>
            <w:tcW w:w="386" w:type="pct"/>
            <w:tcBorders>
              <w:top w:val="nil"/>
              <w:left w:val="nil"/>
              <w:bottom w:val="nil"/>
              <w:right w:val="nil"/>
            </w:tcBorders>
            <w:shd w:val="clear" w:color="auto" w:fill="auto"/>
            <w:noWrap/>
            <w:vAlign w:val="center"/>
            <w:hideMark/>
          </w:tcPr>
          <w:p w14:paraId="09E6D17D"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6FF6D44" w14:textId="77777777" w:rsidR="00A66B18" w:rsidRPr="00A66B18" w:rsidRDefault="00A66B18" w:rsidP="00A66B18">
            <w:pPr>
              <w:spacing w:line="240" w:lineRule="auto"/>
              <w:jc w:val="right"/>
              <w:rPr>
                <w:sz w:val="12"/>
                <w:szCs w:val="12"/>
              </w:rPr>
            </w:pPr>
            <w:r w:rsidRPr="00A66B18">
              <w:rPr>
                <w:sz w:val="12"/>
                <w:szCs w:val="12"/>
              </w:rPr>
              <w:t>70 000</w:t>
            </w:r>
          </w:p>
        </w:tc>
        <w:tc>
          <w:tcPr>
            <w:tcW w:w="818" w:type="pct"/>
            <w:tcBorders>
              <w:top w:val="nil"/>
              <w:left w:val="nil"/>
              <w:bottom w:val="nil"/>
              <w:right w:val="nil"/>
            </w:tcBorders>
            <w:shd w:val="clear" w:color="auto" w:fill="auto"/>
            <w:noWrap/>
            <w:vAlign w:val="center"/>
            <w:hideMark/>
          </w:tcPr>
          <w:p w14:paraId="400FC722" w14:textId="77777777" w:rsidR="00A66B18" w:rsidRPr="00A66B18" w:rsidRDefault="00A66B18" w:rsidP="00A66B18">
            <w:pPr>
              <w:spacing w:line="240" w:lineRule="auto"/>
              <w:jc w:val="right"/>
              <w:rPr>
                <w:sz w:val="12"/>
                <w:szCs w:val="12"/>
              </w:rPr>
            </w:pPr>
            <w:r w:rsidRPr="00A66B18">
              <w:rPr>
                <w:sz w:val="12"/>
                <w:szCs w:val="12"/>
              </w:rPr>
              <w:t>65 924,80</w:t>
            </w:r>
          </w:p>
        </w:tc>
        <w:tc>
          <w:tcPr>
            <w:tcW w:w="429" w:type="pct"/>
            <w:tcBorders>
              <w:top w:val="nil"/>
              <w:left w:val="nil"/>
              <w:bottom w:val="nil"/>
              <w:right w:val="nil"/>
            </w:tcBorders>
            <w:shd w:val="clear" w:color="auto" w:fill="auto"/>
            <w:noWrap/>
            <w:vAlign w:val="center"/>
            <w:hideMark/>
          </w:tcPr>
          <w:p w14:paraId="38573FE4" w14:textId="77777777" w:rsidR="00A66B18" w:rsidRPr="00A66B18" w:rsidRDefault="00A66B18" w:rsidP="00A66B18">
            <w:pPr>
              <w:spacing w:line="240" w:lineRule="auto"/>
              <w:jc w:val="right"/>
              <w:rPr>
                <w:sz w:val="12"/>
                <w:szCs w:val="12"/>
              </w:rPr>
            </w:pPr>
            <w:r w:rsidRPr="00A66B18">
              <w:rPr>
                <w:sz w:val="12"/>
                <w:szCs w:val="12"/>
              </w:rPr>
              <w:t>94,2%</w:t>
            </w:r>
          </w:p>
        </w:tc>
      </w:tr>
      <w:tr w:rsidR="00A66B18" w:rsidRPr="00A66B18" w14:paraId="64B46266" w14:textId="77777777" w:rsidTr="00A66B18">
        <w:trPr>
          <w:trHeight w:val="85"/>
        </w:trPr>
        <w:tc>
          <w:tcPr>
            <w:tcW w:w="2618" w:type="pct"/>
            <w:tcBorders>
              <w:top w:val="nil"/>
              <w:left w:val="nil"/>
              <w:bottom w:val="nil"/>
              <w:right w:val="nil"/>
            </w:tcBorders>
            <w:shd w:val="clear" w:color="auto" w:fill="auto"/>
            <w:vAlign w:val="center"/>
            <w:hideMark/>
          </w:tcPr>
          <w:p w14:paraId="18F6A96A" w14:textId="77777777" w:rsidR="00A66B18" w:rsidRPr="00A66B18" w:rsidRDefault="00A66B18" w:rsidP="00A66B18">
            <w:pPr>
              <w:spacing w:line="240" w:lineRule="auto"/>
              <w:rPr>
                <w:sz w:val="12"/>
                <w:szCs w:val="12"/>
              </w:rPr>
            </w:pPr>
            <w:r w:rsidRPr="00A66B18">
              <w:rPr>
                <w:sz w:val="12"/>
                <w:szCs w:val="12"/>
              </w:rPr>
              <w:t>- liczba dzieci objętych programem</w:t>
            </w:r>
          </w:p>
        </w:tc>
        <w:tc>
          <w:tcPr>
            <w:tcW w:w="386" w:type="pct"/>
            <w:tcBorders>
              <w:top w:val="nil"/>
              <w:left w:val="nil"/>
              <w:bottom w:val="nil"/>
              <w:right w:val="nil"/>
            </w:tcBorders>
            <w:shd w:val="clear" w:color="auto" w:fill="auto"/>
            <w:noWrap/>
            <w:vAlign w:val="center"/>
            <w:hideMark/>
          </w:tcPr>
          <w:p w14:paraId="49CDFCDB" w14:textId="77777777" w:rsidR="00A66B18" w:rsidRPr="00A66B18" w:rsidRDefault="00A66B18" w:rsidP="00A66B18">
            <w:pPr>
              <w:spacing w:line="240" w:lineRule="auto"/>
              <w:jc w:val="right"/>
              <w:rPr>
                <w:sz w:val="12"/>
                <w:szCs w:val="12"/>
              </w:rPr>
            </w:pPr>
            <w:r w:rsidRPr="00A66B18">
              <w:rPr>
                <w:sz w:val="12"/>
                <w:szCs w:val="12"/>
              </w:rPr>
              <w:t>97</w:t>
            </w:r>
          </w:p>
        </w:tc>
        <w:tc>
          <w:tcPr>
            <w:tcW w:w="749" w:type="pct"/>
            <w:tcBorders>
              <w:top w:val="nil"/>
              <w:left w:val="nil"/>
              <w:bottom w:val="nil"/>
              <w:right w:val="nil"/>
            </w:tcBorders>
            <w:shd w:val="clear" w:color="auto" w:fill="auto"/>
            <w:noWrap/>
            <w:vAlign w:val="center"/>
            <w:hideMark/>
          </w:tcPr>
          <w:p w14:paraId="7E6A43FB" w14:textId="77777777" w:rsidR="00A66B18" w:rsidRPr="00A66B18" w:rsidRDefault="00A66B18" w:rsidP="00A66B18">
            <w:pPr>
              <w:spacing w:line="240" w:lineRule="auto"/>
              <w:jc w:val="right"/>
              <w:rPr>
                <w:sz w:val="12"/>
                <w:szCs w:val="12"/>
              </w:rPr>
            </w:pPr>
          </w:p>
        </w:tc>
        <w:tc>
          <w:tcPr>
            <w:tcW w:w="818" w:type="pct"/>
            <w:tcBorders>
              <w:top w:val="nil"/>
              <w:left w:val="nil"/>
              <w:bottom w:val="nil"/>
              <w:right w:val="nil"/>
            </w:tcBorders>
            <w:shd w:val="clear" w:color="auto" w:fill="auto"/>
            <w:noWrap/>
            <w:vAlign w:val="center"/>
            <w:hideMark/>
          </w:tcPr>
          <w:p w14:paraId="4DBF0000"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36FD7BE"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965E517" w14:textId="77777777" w:rsidTr="00A66B18">
        <w:trPr>
          <w:trHeight w:val="85"/>
        </w:trPr>
        <w:tc>
          <w:tcPr>
            <w:tcW w:w="2618" w:type="pct"/>
            <w:tcBorders>
              <w:top w:val="nil"/>
              <w:left w:val="nil"/>
              <w:bottom w:val="nil"/>
              <w:right w:val="nil"/>
            </w:tcBorders>
            <w:shd w:val="clear" w:color="auto" w:fill="auto"/>
            <w:vAlign w:val="center"/>
            <w:hideMark/>
          </w:tcPr>
          <w:p w14:paraId="772FBCBE" w14:textId="77777777" w:rsidR="00A66B18" w:rsidRPr="00A66B18" w:rsidRDefault="00A66B18" w:rsidP="00A66B18">
            <w:pPr>
              <w:spacing w:line="240" w:lineRule="auto"/>
              <w:rPr>
                <w:sz w:val="12"/>
                <w:szCs w:val="12"/>
              </w:rPr>
            </w:pPr>
            <w:r w:rsidRPr="00A66B18">
              <w:rPr>
                <w:sz w:val="12"/>
                <w:szCs w:val="12"/>
              </w:rPr>
              <w:t>- średnia wartość posiłku</w:t>
            </w:r>
          </w:p>
        </w:tc>
        <w:tc>
          <w:tcPr>
            <w:tcW w:w="386" w:type="pct"/>
            <w:tcBorders>
              <w:top w:val="nil"/>
              <w:left w:val="nil"/>
              <w:bottom w:val="nil"/>
              <w:right w:val="nil"/>
            </w:tcBorders>
            <w:shd w:val="clear" w:color="auto" w:fill="auto"/>
            <w:noWrap/>
            <w:vAlign w:val="center"/>
            <w:hideMark/>
          </w:tcPr>
          <w:p w14:paraId="7D68AF1E" w14:textId="77777777" w:rsidR="00A66B18" w:rsidRPr="00A66B18" w:rsidRDefault="00A66B18" w:rsidP="00A66B18">
            <w:pPr>
              <w:spacing w:line="240" w:lineRule="auto"/>
              <w:jc w:val="right"/>
              <w:rPr>
                <w:sz w:val="12"/>
                <w:szCs w:val="12"/>
              </w:rPr>
            </w:pPr>
            <w:r w:rsidRPr="00A66B18">
              <w:rPr>
                <w:sz w:val="12"/>
                <w:szCs w:val="12"/>
              </w:rPr>
              <w:t>7,64</w:t>
            </w:r>
          </w:p>
        </w:tc>
        <w:tc>
          <w:tcPr>
            <w:tcW w:w="749" w:type="pct"/>
            <w:tcBorders>
              <w:top w:val="nil"/>
              <w:left w:val="nil"/>
              <w:bottom w:val="nil"/>
              <w:right w:val="nil"/>
            </w:tcBorders>
            <w:shd w:val="clear" w:color="auto" w:fill="auto"/>
            <w:noWrap/>
            <w:vAlign w:val="center"/>
            <w:hideMark/>
          </w:tcPr>
          <w:p w14:paraId="341319E5" w14:textId="77777777" w:rsidR="00A66B18" w:rsidRPr="00A66B18" w:rsidRDefault="00A66B18" w:rsidP="00A66B18">
            <w:pPr>
              <w:spacing w:line="240" w:lineRule="auto"/>
              <w:jc w:val="right"/>
              <w:rPr>
                <w:sz w:val="12"/>
                <w:szCs w:val="12"/>
              </w:rPr>
            </w:pPr>
          </w:p>
        </w:tc>
        <w:tc>
          <w:tcPr>
            <w:tcW w:w="818" w:type="pct"/>
            <w:tcBorders>
              <w:top w:val="nil"/>
              <w:left w:val="nil"/>
              <w:bottom w:val="nil"/>
              <w:right w:val="nil"/>
            </w:tcBorders>
            <w:shd w:val="clear" w:color="auto" w:fill="auto"/>
            <w:noWrap/>
            <w:vAlign w:val="center"/>
            <w:hideMark/>
          </w:tcPr>
          <w:p w14:paraId="5BD533BE"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D2ED9CA"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9006665" w14:textId="77777777" w:rsidTr="00A66B18">
        <w:trPr>
          <w:trHeight w:val="85"/>
        </w:trPr>
        <w:tc>
          <w:tcPr>
            <w:tcW w:w="2618" w:type="pct"/>
            <w:tcBorders>
              <w:top w:val="nil"/>
              <w:left w:val="nil"/>
              <w:bottom w:val="nil"/>
              <w:right w:val="nil"/>
            </w:tcBorders>
            <w:shd w:val="clear" w:color="auto" w:fill="auto"/>
            <w:vAlign w:val="center"/>
            <w:hideMark/>
          </w:tcPr>
          <w:p w14:paraId="45125A81" w14:textId="77777777" w:rsidR="00A66B18" w:rsidRPr="00A66B18" w:rsidRDefault="00A66B18" w:rsidP="00A66B18">
            <w:pPr>
              <w:spacing w:line="240" w:lineRule="auto"/>
              <w:rPr>
                <w:sz w:val="12"/>
                <w:szCs w:val="12"/>
              </w:rPr>
            </w:pPr>
            <w:r w:rsidRPr="00A66B18">
              <w:rPr>
                <w:sz w:val="12"/>
                <w:szCs w:val="12"/>
              </w:rPr>
              <w:t>- średni okres dożywiania (dni)</w:t>
            </w:r>
          </w:p>
        </w:tc>
        <w:tc>
          <w:tcPr>
            <w:tcW w:w="386" w:type="pct"/>
            <w:tcBorders>
              <w:top w:val="nil"/>
              <w:left w:val="nil"/>
              <w:bottom w:val="nil"/>
              <w:right w:val="nil"/>
            </w:tcBorders>
            <w:shd w:val="clear" w:color="auto" w:fill="auto"/>
            <w:noWrap/>
            <w:vAlign w:val="center"/>
            <w:hideMark/>
          </w:tcPr>
          <w:p w14:paraId="6C26D4B6" w14:textId="77777777" w:rsidR="00A66B18" w:rsidRPr="00A66B18" w:rsidRDefault="00A66B18" w:rsidP="00A66B18">
            <w:pPr>
              <w:spacing w:line="240" w:lineRule="auto"/>
              <w:jc w:val="right"/>
              <w:rPr>
                <w:sz w:val="12"/>
                <w:szCs w:val="12"/>
              </w:rPr>
            </w:pPr>
            <w:r w:rsidRPr="00A66B18">
              <w:rPr>
                <w:sz w:val="12"/>
                <w:szCs w:val="12"/>
              </w:rPr>
              <w:t>89</w:t>
            </w:r>
          </w:p>
        </w:tc>
        <w:tc>
          <w:tcPr>
            <w:tcW w:w="749" w:type="pct"/>
            <w:tcBorders>
              <w:top w:val="nil"/>
              <w:left w:val="nil"/>
              <w:bottom w:val="nil"/>
              <w:right w:val="nil"/>
            </w:tcBorders>
            <w:shd w:val="clear" w:color="auto" w:fill="auto"/>
            <w:noWrap/>
            <w:vAlign w:val="center"/>
            <w:hideMark/>
          </w:tcPr>
          <w:p w14:paraId="28BB3FC2" w14:textId="77777777" w:rsidR="00A66B18" w:rsidRPr="00A66B18" w:rsidRDefault="00A66B18" w:rsidP="00A66B18">
            <w:pPr>
              <w:spacing w:line="240" w:lineRule="auto"/>
              <w:jc w:val="right"/>
              <w:rPr>
                <w:sz w:val="12"/>
                <w:szCs w:val="12"/>
              </w:rPr>
            </w:pPr>
          </w:p>
        </w:tc>
        <w:tc>
          <w:tcPr>
            <w:tcW w:w="818" w:type="pct"/>
            <w:tcBorders>
              <w:top w:val="nil"/>
              <w:left w:val="nil"/>
              <w:bottom w:val="nil"/>
              <w:right w:val="nil"/>
            </w:tcBorders>
            <w:shd w:val="clear" w:color="auto" w:fill="auto"/>
            <w:noWrap/>
            <w:vAlign w:val="center"/>
            <w:hideMark/>
          </w:tcPr>
          <w:p w14:paraId="3289AFD9"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72BDE6A"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7627B47" w14:textId="77777777" w:rsidTr="00A66B18">
        <w:trPr>
          <w:trHeight w:val="85"/>
        </w:trPr>
        <w:tc>
          <w:tcPr>
            <w:tcW w:w="2618" w:type="pct"/>
            <w:tcBorders>
              <w:top w:val="nil"/>
              <w:left w:val="nil"/>
              <w:bottom w:val="nil"/>
              <w:right w:val="nil"/>
            </w:tcBorders>
            <w:shd w:val="clear" w:color="auto" w:fill="auto"/>
            <w:vAlign w:val="center"/>
            <w:hideMark/>
          </w:tcPr>
          <w:p w14:paraId="3F64FB05"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1FFECFDA"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D789A4B"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6C3D648"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2007A5A"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684765C" w14:textId="77777777" w:rsidTr="00A66B18">
        <w:trPr>
          <w:trHeight w:val="85"/>
        </w:trPr>
        <w:tc>
          <w:tcPr>
            <w:tcW w:w="2618" w:type="pct"/>
            <w:tcBorders>
              <w:top w:val="nil"/>
              <w:left w:val="nil"/>
              <w:bottom w:val="nil"/>
              <w:right w:val="nil"/>
            </w:tcBorders>
            <w:shd w:val="clear" w:color="auto" w:fill="auto"/>
            <w:vAlign w:val="center"/>
            <w:hideMark/>
          </w:tcPr>
          <w:p w14:paraId="48202F8E" w14:textId="77777777" w:rsidR="00A66B18" w:rsidRPr="00A66B18" w:rsidRDefault="00A66B18" w:rsidP="00A66B18">
            <w:pPr>
              <w:spacing w:line="240" w:lineRule="auto"/>
              <w:rPr>
                <w:sz w:val="12"/>
                <w:szCs w:val="12"/>
              </w:rPr>
            </w:pPr>
            <w:r w:rsidRPr="00A66B18">
              <w:rPr>
                <w:sz w:val="12"/>
                <w:szCs w:val="12"/>
              </w:rPr>
              <w:t>zasiłki celowe na zakup żywności</w:t>
            </w:r>
          </w:p>
        </w:tc>
        <w:tc>
          <w:tcPr>
            <w:tcW w:w="386" w:type="pct"/>
            <w:tcBorders>
              <w:top w:val="nil"/>
              <w:left w:val="nil"/>
              <w:bottom w:val="nil"/>
              <w:right w:val="nil"/>
            </w:tcBorders>
            <w:shd w:val="clear" w:color="auto" w:fill="auto"/>
            <w:noWrap/>
            <w:vAlign w:val="center"/>
            <w:hideMark/>
          </w:tcPr>
          <w:p w14:paraId="15CD467C"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F15CC19" w14:textId="77777777" w:rsidR="00A66B18" w:rsidRPr="00A66B18" w:rsidRDefault="00A66B18" w:rsidP="00A66B18">
            <w:pPr>
              <w:spacing w:line="240" w:lineRule="auto"/>
              <w:jc w:val="right"/>
              <w:rPr>
                <w:sz w:val="12"/>
                <w:szCs w:val="12"/>
              </w:rPr>
            </w:pPr>
            <w:r w:rsidRPr="00A66B18">
              <w:rPr>
                <w:sz w:val="12"/>
                <w:szCs w:val="12"/>
              </w:rPr>
              <w:t>1 186 346</w:t>
            </w:r>
          </w:p>
        </w:tc>
        <w:tc>
          <w:tcPr>
            <w:tcW w:w="818" w:type="pct"/>
            <w:tcBorders>
              <w:top w:val="nil"/>
              <w:left w:val="nil"/>
              <w:bottom w:val="nil"/>
              <w:right w:val="nil"/>
            </w:tcBorders>
            <w:shd w:val="clear" w:color="auto" w:fill="auto"/>
            <w:noWrap/>
            <w:vAlign w:val="center"/>
            <w:hideMark/>
          </w:tcPr>
          <w:p w14:paraId="0243DF1C" w14:textId="77777777" w:rsidR="00A66B18" w:rsidRPr="00A66B18" w:rsidRDefault="00A66B18" w:rsidP="00A66B18">
            <w:pPr>
              <w:spacing w:line="240" w:lineRule="auto"/>
              <w:jc w:val="right"/>
              <w:rPr>
                <w:sz w:val="12"/>
                <w:szCs w:val="12"/>
              </w:rPr>
            </w:pPr>
            <w:r w:rsidRPr="00A66B18">
              <w:rPr>
                <w:sz w:val="12"/>
                <w:szCs w:val="12"/>
              </w:rPr>
              <w:t>1 181 440,00</w:t>
            </w:r>
          </w:p>
        </w:tc>
        <w:tc>
          <w:tcPr>
            <w:tcW w:w="429" w:type="pct"/>
            <w:tcBorders>
              <w:top w:val="nil"/>
              <w:left w:val="nil"/>
              <w:bottom w:val="nil"/>
              <w:right w:val="nil"/>
            </w:tcBorders>
            <w:shd w:val="clear" w:color="auto" w:fill="auto"/>
            <w:noWrap/>
            <w:vAlign w:val="center"/>
            <w:hideMark/>
          </w:tcPr>
          <w:p w14:paraId="00D2EAC0" w14:textId="77777777" w:rsidR="00A66B18" w:rsidRPr="00A66B18" w:rsidRDefault="00A66B18" w:rsidP="00A66B18">
            <w:pPr>
              <w:spacing w:line="240" w:lineRule="auto"/>
              <w:jc w:val="right"/>
              <w:rPr>
                <w:sz w:val="12"/>
                <w:szCs w:val="12"/>
              </w:rPr>
            </w:pPr>
            <w:r w:rsidRPr="00A66B18">
              <w:rPr>
                <w:sz w:val="12"/>
                <w:szCs w:val="12"/>
              </w:rPr>
              <w:t>99,6%</w:t>
            </w:r>
          </w:p>
        </w:tc>
      </w:tr>
      <w:tr w:rsidR="00A66B18" w:rsidRPr="00A66B18" w14:paraId="167C5F21" w14:textId="77777777" w:rsidTr="00A66B18">
        <w:trPr>
          <w:trHeight w:val="85"/>
        </w:trPr>
        <w:tc>
          <w:tcPr>
            <w:tcW w:w="2618" w:type="pct"/>
            <w:tcBorders>
              <w:top w:val="nil"/>
              <w:left w:val="nil"/>
              <w:bottom w:val="nil"/>
              <w:right w:val="nil"/>
            </w:tcBorders>
            <w:shd w:val="clear" w:color="auto" w:fill="auto"/>
            <w:vAlign w:val="center"/>
            <w:hideMark/>
          </w:tcPr>
          <w:p w14:paraId="12BD7126"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08AA7B5A"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F4AD62F"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5077C2D"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B339F8A"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D51FE00" w14:textId="77777777" w:rsidTr="00A66B18">
        <w:trPr>
          <w:trHeight w:val="85"/>
        </w:trPr>
        <w:tc>
          <w:tcPr>
            <w:tcW w:w="2618" w:type="pct"/>
            <w:tcBorders>
              <w:top w:val="nil"/>
              <w:left w:val="nil"/>
              <w:bottom w:val="nil"/>
              <w:right w:val="nil"/>
            </w:tcBorders>
            <w:shd w:val="clear" w:color="auto" w:fill="auto"/>
            <w:vAlign w:val="center"/>
            <w:hideMark/>
          </w:tcPr>
          <w:p w14:paraId="3C5A4157" w14:textId="77777777" w:rsidR="00A66B18" w:rsidRPr="00A66B18" w:rsidRDefault="00A66B18" w:rsidP="00A66B18">
            <w:pPr>
              <w:spacing w:line="240" w:lineRule="auto"/>
              <w:rPr>
                <w:sz w:val="12"/>
                <w:szCs w:val="12"/>
              </w:rPr>
            </w:pPr>
            <w:r w:rsidRPr="00A66B18">
              <w:rPr>
                <w:sz w:val="12"/>
                <w:szCs w:val="12"/>
              </w:rPr>
              <w:t>posiłek okolicznościowy (Śniadanie Wielkanocne i Wieczerza Wigilijna)</w:t>
            </w:r>
          </w:p>
        </w:tc>
        <w:tc>
          <w:tcPr>
            <w:tcW w:w="386" w:type="pct"/>
            <w:tcBorders>
              <w:top w:val="nil"/>
              <w:left w:val="nil"/>
              <w:bottom w:val="nil"/>
              <w:right w:val="nil"/>
            </w:tcBorders>
            <w:shd w:val="clear" w:color="auto" w:fill="auto"/>
            <w:noWrap/>
            <w:vAlign w:val="center"/>
            <w:hideMark/>
          </w:tcPr>
          <w:p w14:paraId="6D8983F7"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4F988102" w14:textId="77777777" w:rsidR="00A66B18" w:rsidRPr="00A66B18" w:rsidRDefault="00A66B18" w:rsidP="00A66B18">
            <w:pPr>
              <w:spacing w:line="240" w:lineRule="auto"/>
              <w:jc w:val="right"/>
              <w:rPr>
                <w:sz w:val="12"/>
                <w:szCs w:val="12"/>
              </w:rPr>
            </w:pPr>
            <w:r w:rsidRPr="00A66B18">
              <w:rPr>
                <w:sz w:val="12"/>
                <w:szCs w:val="12"/>
              </w:rPr>
              <w:t>1 200</w:t>
            </w:r>
          </w:p>
        </w:tc>
        <w:tc>
          <w:tcPr>
            <w:tcW w:w="818" w:type="pct"/>
            <w:tcBorders>
              <w:top w:val="nil"/>
              <w:left w:val="nil"/>
              <w:bottom w:val="nil"/>
              <w:right w:val="nil"/>
            </w:tcBorders>
            <w:shd w:val="clear" w:color="auto" w:fill="auto"/>
            <w:noWrap/>
            <w:vAlign w:val="center"/>
            <w:hideMark/>
          </w:tcPr>
          <w:p w14:paraId="289A0152" w14:textId="77777777" w:rsidR="00A66B18" w:rsidRPr="00A66B18" w:rsidRDefault="00A66B18" w:rsidP="00A66B18">
            <w:pPr>
              <w:spacing w:line="240" w:lineRule="auto"/>
              <w:jc w:val="right"/>
              <w:rPr>
                <w:sz w:val="12"/>
                <w:szCs w:val="12"/>
              </w:rPr>
            </w:pPr>
            <w:r w:rsidRPr="00A66B18">
              <w:rPr>
                <w:sz w:val="12"/>
                <w:szCs w:val="12"/>
              </w:rPr>
              <w:t>1 200,00</w:t>
            </w:r>
          </w:p>
        </w:tc>
        <w:tc>
          <w:tcPr>
            <w:tcW w:w="429" w:type="pct"/>
            <w:tcBorders>
              <w:top w:val="nil"/>
              <w:left w:val="nil"/>
              <w:bottom w:val="nil"/>
              <w:right w:val="nil"/>
            </w:tcBorders>
            <w:shd w:val="clear" w:color="auto" w:fill="auto"/>
            <w:noWrap/>
            <w:vAlign w:val="center"/>
            <w:hideMark/>
          </w:tcPr>
          <w:p w14:paraId="3731673A"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68B11B6B" w14:textId="77777777" w:rsidTr="00A66B18">
        <w:trPr>
          <w:trHeight w:val="85"/>
        </w:trPr>
        <w:tc>
          <w:tcPr>
            <w:tcW w:w="2618" w:type="pct"/>
            <w:tcBorders>
              <w:top w:val="nil"/>
              <w:left w:val="nil"/>
              <w:bottom w:val="nil"/>
              <w:right w:val="nil"/>
            </w:tcBorders>
            <w:shd w:val="clear" w:color="auto" w:fill="auto"/>
            <w:vAlign w:val="center"/>
            <w:hideMark/>
          </w:tcPr>
          <w:p w14:paraId="4D8A2F59"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49475228"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027A6CA"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C36808E"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1EE9403"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4DD086C" w14:textId="77777777" w:rsidTr="00A66B18">
        <w:trPr>
          <w:trHeight w:val="85"/>
        </w:trPr>
        <w:tc>
          <w:tcPr>
            <w:tcW w:w="2618" w:type="pct"/>
            <w:tcBorders>
              <w:top w:val="nil"/>
              <w:left w:val="nil"/>
              <w:bottom w:val="nil"/>
              <w:right w:val="nil"/>
            </w:tcBorders>
            <w:shd w:val="clear" w:color="auto" w:fill="auto"/>
            <w:vAlign w:val="center"/>
            <w:hideMark/>
          </w:tcPr>
          <w:p w14:paraId="6D75BA1A" w14:textId="77777777" w:rsidR="00A66B18" w:rsidRPr="00A66B18" w:rsidRDefault="00A66B18" w:rsidP="00A66B18">
            <w:pPr>
              <w:spacing w:line="240" w:lineRule="auto"/>
              <w:rPr>
                <w:i/>
                <w:iCs/>
                <w:sz w:val="12"/>
                <w:szCs w:val="12"/>
                <w:u w:val="single"/>
              </w:rPr>
            </w:pPr>
            <w:r w:rsidRPr="00A66B18">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14:paraId="5871564E"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0F08C6AE"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EBABA9B"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C95AB65"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FC5D124" w14:textId="77777777" w:rsidTr="00A66B18">
        <w:trPr>
          <w:trHeight w:val="85"/>
        </w:trPr>
        <w:tc>
          <w:tcPr>
            <w:tcW w:w="2618" w:type="pct"/>
            <w:tcBorders>
              <w:top w:val="nil"/>
              <w:left w:val="nil"/>
              <w:bottom w:val="nil"/>
              <w:right w:val="nil"/>
            </w:tcBorders>
            <w:shd w:val="clear" w:color="auto" w:fill="auto"/>
            <w:vAlign w:val="center"/>
            <w:hideMark/>
          </w:tcPr>
          <w:p w14:paraId="3E99030E" w14:textId="77777777" w:rsidR="00A66B18" w:rsidRPr="00A66B18" w:rsidRDefault="00A66B18" w:rsidP="00A66B18">
            <w:pPr>
              <w:spacing w:line="240" w:lineRule="auto"/>
              <w:rPr>
                <w:i/>
                <w:iCs/>
                <w:sz w:val="12"/>
                <w:szCs w:val="12"/>
              </w:rPr>
            </w:pPr>
            <w:r w:rsidRPr="00A66B18">
              <w:rPr>
                <w:i/>
                <w:iCs/>
                <w:sz w:val="12"/>
                <w:szCs w:val="12"/>
              </w:rPr>
              <w:t>1. Ustawa z dnia 12 marca 2004 r. o pomocy społecznej</w:t>
            </w:r>
          </w:p>
        </w:tc>
        <w:tc>
          <w:tcPr>
            <w:tcW w:w="386" w:type="pct"/>
            <w:tcBorders>
              <w:top w:val="nil"/>
              <w:left w:val="nil"/>
              <w:bottom w:val="nil"/>
              <w:right w:val="nil"/>
            </w:tcBorders>
            <w:shd w:val="clear" w:color="auto" w:fill="auto"/>
            <w:vAlign w:val="center"/>
            <w:hideMark/>
          </w:tcPr>
          <w:p w14:paraId="0F17188A"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0415218E"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9B4F9A3"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ED9ACC4"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823A60E" w14:textId="77777777" w:rsidTr="00A66B18">
        <w:trPr>
          <w:trHeight w:val="85"/>
        </w:trPr>
        <w:tc>
          <w:tcPr>
            <w:tcW w:w="2618" w:type="pct"/>
            <w:tcBorders>
              <w:top w:val="nil"/>
              <w:left w:val="nil"/>
              <w:bottom w:val="nil"/>
              <w:right w:val="nil"/>
            </w:tcBorders>
            <w:shd w:val="clear" w:color="auto" w:fill="auto"/>
            <w:vAlign w:val="center"/>
            <w:hideMark/>
          </w:tcPr>
          <w:p w14:paraId="52F52852" w14:textId="77777777" w:rsidR="00A66B18" w:rsidRPr="00A66B18" w:rsidRDefault="00A66B18" w:rsidP="00A66B18">
            <w:pPr>
              <w:spacing w:line="240" w:lineRule="auto"/>
              <w:rPr>
                <w:i/>
                <w:iCs/>
                <w:sz w:val="12"/>
                <w:szCs w:val="12"/>
              </w:rPr>
            </w:pPr>
            <w:r w:rsidRPr="00A66B18">
              <w:rPr>
                <w:i/>
                <w:iCs/>
                <w:sz w:val="12"/>
                <w:szCs w:val="12"/>
              </w:rPr>
              <w:t>2. Uchwała Nr 149 Rady Ministrów z dnia 23 sierpnia 2023 r. w sprawie ustanowienia wieloletniego rządowego programu „Posiłek w szkole i w domu” na lata 2024-2028</w:t>
            </w:r>
          </w:p>
        </w:tc>
        <w:tc>
          <w:tcPr>
            <w:tcW w:w="386" w:type="pct"/>
            <w:tcBorders>
              <w:top w:val="nil"/>
              <w:left w:val="nil"/>
              <w:bottom w:val="nil"/>
              <w:right w:val="nil"/>
            </w:tcBorders>
            <w:shd w:val="clear" w:color="auto" w:fill="auto"/>
            <w:vAlign w:val="center"/>
            <w:hideMark/>
          </w:tcPr>
          <w:p w14:paraId="2218AE41"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27E1ACA3"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7A8A576"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BE054D8"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E48AE17" w14:textId="77777777" w:rsidTr="00A66B18">
        <w:trPr>
          <w:trHeight w:val="85"/>
        </w:trPr>
        <w:tc>
          <w:tcPr>
            <w:tcW w:w="2618" w:type="pct"/>
            <w:tcBorders>
              <w:top w:val="nil"/>
              <w:left w:val="nil"/>
              <w:bottom w:val="nil"/>
              <w:right w:val="nil"/>
            </w:tcBorders>
            <w:shd w:val="clear" w:color="auto" w:fill="auto"/>
            <w:vAlign w:val="center"/>
            <w:hideMark/>
          </w:tcPr>
          <w:p w14:paraId="7AA63AC7"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5629E060"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1F9194EC"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F0AF79B"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2C9AEED"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0167098" w14:textId="77777777" w:rsidTr="00A66B18">
        <w:trPr>
          <w:trHeight w:val="85"/>
        </w:trPr>
        <w:tc>
          <w:tcPr>
            <w:tcW w:w="2618" w:type="pct"/>
            <w:tcBorders>
              <w:top w:val="nil"/>
              <w:left w:val="nil"/>
              <w:bottom w:val="nil"/>
              <w:right w:val="nil"/>
            </w:tcBorders>
            <w:shd w:val="clear" w:color="auto" w:fill="auto"/>
            <w:vAlign w:val="center"/>
            <w:hideMark/>
          </w:tcPr>
          <w:p w14:paraId="654B62B9" w14:textId="77777777" w:rsidR="00A66B18" w:rsidRPr="00A66B18" w:rsidRDefault="00A66B18" w:rsidP="00A66B18">
            <w:pPr>
              <w:spacing w:line="240" w:lineRule="auto"/>
              <w:rPr>
                <w:b/>
                <w:bCs/>
                <w:sz w:val="12"/>
                <w:szCs w:val="12"/>
              </w:rPr>
            </w:pPr>
            <w:r w:rsidRPr="00A66B18">
              <w:rPr>
                <w:b/>
                <w:bCs/>
                <w:sz w:val="12"/>
                <w:szCs w:val="12"/>
              </w:rPr>
              <w:t>Pozostałe zadania z zakresu dożywiania</w:t>
            </w:r>
          </w:p>
        </w:tc>
        <w:tc>
          <w:tcPr>
            <w:tcW w:w="386" w:type="pct"/>
            <w:tcBorders>
              <w:top w:val="nil"/>
              <w:left w:val="nil"/>
              <w:bottom w:val="nil"/>
              <w:right w:val="nil"/>
            </w:tcBorders>
            <w:shd w:val="clear" w:color="auto" w:fill="auto"/>
            <w:noWrap/>
            <w:vAlign w:val="center"/>
            <w:hideMark/>
          </w:tcPr>
          <w:p w14:paraId="18174028" w14:textId="77777777" w:rsidR="00A66B18" w:rsidRPr="00A66B18" w:rsidRDefault="00A66B18" w:rsidP="00A66B18">
            <w:pPr>
              <w:spacing w:line="240" w:lineRule="auto"/>
              <w:rPr>
                <w:b/>
                <w:bCs/>
                <w:sz w:val="12"/>
                <w:szCs w:val="12"/>
              </w:rPr>
            </w:pPr>
          </w:p>
        </w:tc>
        <w:tc>
          <w:tcPr>
            <w:tcW w:w="749" w:type="pct"/>
            <w:tcBorders>
              <w:top w:val="nil"/>
              <w:left w:val="nil"/>
              <w:bottom w:val="nil"/>
              <w:right w:val="nil"/>
            </w:tcBorders>
            <w:shd w:val="clear" w:color="auto" w:fill="auto"/>
            <w:noWrap/>
            <w:vAlign w:val="center"/>
            <w:hideMark/>
          </w:tcPr>
          <w:p w14:paraId="4F04F60D" w14:textId="77777777" w:rsidR="00A66B18" w:rsidRPr="00A66B18" w:rsidRDefault="00A66B18" w:rsidP="00A66B18">
            <w:pPr>
              <w:spacing w:line="240" w:lineRule="auto"/>
              <w:jc w:val="right"/>
              <w:rPr>
                <w:b/>
                <w:bCs/>
                <w:sz w:val="12"/>
                <w:szCs w:val="12"/>
              </w:rPr>
            </w:pPr>
            <w:r w:rsidRPr="00A66B18">
              <w:rPr>
                <w:b/>
                <w:bCs/>
                <w:sz w:val="12"/>
                <w:szCs w:val="12"/>
              </w:rPr>
              <w:t>941 317</w:t>
            </w:r>
          </w:p>
        </w:tc>
        <w:tc>
          <w:tcPr>
            <w:tcW w:w="818" w:type="pct"/>
            <w:tcBorders>
              <w:top w:val="nil"/>
              <w:left w:val="nil"/>
              <w:bottom w:val="nil"/>
              <w:right w:val="nil"/>
            </w:tcBorders>
            <w:shd w:val="clear" w:color="auto" w:fill="auto"/>
            <w:noWrap/>
            <w:vAlign w:val="center"/>
            <w:hideMark/>
          </w:tcPr>
          <w:p w14:paraId="0C60416B" w14:textId="77777777" w:rsidR="00A66B18" w:rsidRPr="00A66B18" w:rsidRDefault="00A66B18" w:rsidP="00A66B18">
            <w:pPr>
              <w:spacing w:line="240" w:lineRule="auto"/>
              <w:jc w:val="right"/>
              <w:rPr>
                <w:b/>
                <w:bCs/>
                <w:sz w:val="12"/>
                <w:szCs w:val="12"/>
              </w:rPr>
            </w:pPr>
            <w:r w:rsidRPr="00A66B18">
              <w:rPr>
                <w:b/>
                <w:bCs/>
                <w:sz w:val="12"/>
                <w:szCs w:val="12"/>
              </w:rPr>
              <w:t>932 625,18</w:t>
            </w:r>
          </w:p>
        </w:tc>
        <w:tc>
          <w:tcPr>
            <w:tcW w:w="429" w:type="pct"/>
            <w:tcBorders>
              <w:top w:val="nil"/>
              <w:left w:val="nil"/>
              <w:bottom w:val="nil"/>
              <w:right w:val="nil"/>
            </w:tcBorders>
            <w:shd w:val="clear" w:color="auto" w:fill="auto"/>
            <w:noWrap/>
            <w:vAlign w:val="center"/>
            <w:hideMark/>
          </w:tcPr>
          <w:p w14:paraId="63BA608A" w14:textId="77777777" w:rsidR="00A66B18" w:rsidRPr="00A66B18" w:rsidRDefault="00A66B18" w:rsidP="00A66B18">
            <w:pPr>
              <w:spacing w:line="240" w:lineRule="auto"/>
              <w:jc w:val="right"/>
              <w:rPr>
                <w:b/>
                <w:bCs/>
                <w:sz w:val="12"/>
                <w:szCs w:val="12"/>
              </w:rPr>
            </w:pPr>
            <w:r w:rsidRPr="00A66B18">
              <w:rPr>
                <w:b/>
                <w:bCs/>
                <w:sz w:val="12"/>
                <w:szCs w:val="12"/>
              </w:rPr>
              <w:t>99,1%</w:t>
            </w:r>
          </w:p>
        </w:tc>
      </w:tr>
      <w:tr w:rsidR="00A66B18" w:rsidRPr="00A66B18" w14:paraId="6A4CE086" w14:textId="77777777" w:rsidTr="00A66B18">
        <w:trPr>
          <w:trHeight w:val="85"/>
        </w:trPr>
        <w:tc>
          <w:tcPr>
            <w:tcW w:w="2618" w:type="pct"/>
            <w:tcBorders>
              <w:top w:val="nil"/>
              <w:left w:val="nil"/>
              <w:bottom w:val="nil"/>
              <w:right w:val="nil"/>
            </w:tcBorders>
            <w:shd w:val="clear" w:color="auto" w:fill="auto"/>
            <w:vAlign w:val="center"/>
            <w:hideMark/>
          </w:tcPr>
          <w:p w14:paraId="77EA1E41" w14:textId="77777777" w:rsidR="00A66B18" w:rsidRPr="00A66B18" w:rsidRDefault="00A66B18" w:rsidP="00A66B1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6B9795CE"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15AE092"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66607B3"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3421C85"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542B7AF" w14:textId="77777777" w:rsidTr="00A66B18">
        <w:trPr>
          <w:trHeight w:val="85"/>
        </w:trPr>
        <w:tc>
          <w:tcPr>
            <w:tcW w:w="2618" w:type="pct"/>
            <w:tcBorders>
              <w:top w:val="nil"/>
              <w:left w:val="nil"/>
              <w:bottom w:val="nil"/>
              <w:right w:val="nil"/>
            </w:tcBorders>
            <w:shd w:val="clear" w:color="auto" w:fill="auto"/>
            <w:vAlign w:val="bottom"/>
            <w:hideMark/>
          </w:tcPr>
          <w:p w14:paraId="224E5617" w14:textId="77777777" w:rsidR="00A66B18" w:rsidRPr="00A66B18" w:rsidRDefault="00A66B18" w:rsidP="00A66B18">
            <w:pPr>
              <w:spacing w:line="240" w:lineRule="auto"/>
              <w:rPr>
                <w:i/>
                <w:iCs/>
                <w:sz w:val="12"/>
                <w:szCs w:val="12"/>
                <w:u w:val="single"/>
              </w:rPr>
            </w:pPr>
            <w:r w:rsidRPr="00A66B18">
              <w:rPr>
                <w:i/>
                <w:iCs/>
                <w:sz w:val="12"/>
                <w:szCs w:val="12"/>
                <w:u w:val="single"/>
              </w:rPr>
              <w:t>Cel:</w:t>
            </w:r>
            <w:r w:rsidRPr="00A66B18">
              <w:rPr>
                <w:i/>
                <w:iCs/>
                <w:sz w:val="12"/>
                <w:szCs w:val="12"/>
              </w:rPr>
              <w:t xml:space="preserve"> </w:t>
            </w:r>
            <w:r w:rsidRPr="00A66B18">
              <w:rPr>
                <w:sz w:val="12"/>
                <w:szCs w:val="12"/>
              </w:rPr>
              <w:t>udzielanie pomocy w formie dożywiania, w tym zapewnienie posiłku dla dzieci i dorosłych z rodzin które nie są w stanie się same wyżywić</w:t>
            </w:r>
          </w:p>
        </w:tc>
        <w:tc>
          <w:tcPr>
            <w:tcW w:w="386" w:type="pct"/>
            <w:tcBorders>
              <w:top w:val="nil"/>
              <w:left w:val="nil"/>
              <w:bottom w:val="nil"/>
              <w:right w:val="nil"/>
            </w:tcBorders>
            <w:shd w:val="clear" w:color="auto" w:fill="auto"/>
            <w:noWrap/>
            <w:vAlign w:val="center"/>
            <w:hideMark/>
          </w:tcPr>
          <w:p w14:paraId="324968ED"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454B2B42"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6FC750AD"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C6EE48C"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EA19D15" w14:textId="77777777" w:rsidTr="00A66B18">
        <w:trPr>
          <w:trHeight w:val="85"/>
        </w:trPr>
        <w:tc>
          <w:tcPr>
            <w:tcW w:w="2618" w:type="pct"/>
            <w:tcBorders>
              <w:top w:val="nil"/>
              <w:left w:val="nil"/>
              <w:bottom w:val="nil"/>
              <w:right w:val="nil"/>
            </w:tcBorders>
            <w:shd w:val="clear" w:color="auto" w:fill="auto"/>
            <w:vAlign w:val="center"/>
            <w:hideMark/>
          </w:tcPr>
          <w:p w14:paraId="7B8D92D5"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0146E28E"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76E07BA"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732B2F81"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ACA5166"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AC140CB" w14:textId="77777777" w:rsidTr="00A66B18">
        <w:trPr>
          <w:trHeight w:val="85"/>
        </w:trPr>
        <w:tc>
          <w:tcPr>
            <w:tcW w:w="2618" w:type="pct"/>
            <w:tcBorders>
              <w:top w:val="nil"/>
              <w:left w:val="nil"/>
              <w:bottom w:val="nil"/>
              <w:right w:val="nil"/>
            </w:tcBorders>
            <w:shd w:val="clear" w:color="auto" w:fill="auto"/>
            <w:vAlign w:val="center"/>
            <w:hideMark/>
          </w:tcPr>
          <w:p w14:paraId="3913FF1A" w14:textId="77777777" w:rsidR="00A66B18" w:rsidRPr="00A66B18" w:rsidRDefault="00A66B18" w:rsidP="00A66B18">
            <w:pPr>
              <w:spacing w:line="240" w:lineRule="auto"/>
              <w:rPr>
                <w:i/>
                <w:iCs/>
                <w:sz w:val="12"/>
                <w:szCs w:val="12"/>
                <w:u w:val="single"/>
              </w:rPr>
            </w:pPr>
            <w:r w:rsidRPr="00A66B18">
              <w:rPr>
                <w:i/>
                <w:iCs/>
                <w:sz w:val="12"/>
                <w:szCs w:val="12"/>
                <w:u w:val="single"/>
              </w:rPr>
              <w:t>Dysponent:</w:t>
            </w:r>
            <w:r w:rsidRPr="00A66B18">
              <w:rPr>
                <w:i/>
                <w:iCs/>
                <w:sz w:val="12"/>
                <w:szCs w:val="12"/>
              </w:rPr>
              <w:t xml:space="preserve"> Centrum Pomocy Społecznej </w:t>
            </w:r>
          </w:p>
        </w:tc>
        <w:tc>
          <w:tcPr>
            <w:tcW w:w="386" w:type="pct"/>
            <w:tcBorders>
              <w:top w:val="nil"/>
              <w:left w:val="nil"/>
              <w:bottom w:val="nil"/>
              <w:right w:val="nil"/>
            </w:tcBorders>
            <w:shd w:val="clear" w:color="auto" w:fill="auto"/>
            <w:vAlign w:val="center"/>
            <w:hideMark/>
          </w:tcPr>
          <w:p w14:paraId="4F2E656E"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41F616C3"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18D3FC9A"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78E578B"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A05D03D" w14:textId="77777777" w:rsidTr="00A66B18">
        <w:trPr>
          <w:trHeight w:val="85"/>
        </w:trPr>
        <w:tc>
          <w:tcPr>
            <w:tcW w:w="2618" w:type="pct"/>
            <w:tcBorders>
              <w:top w:val="nil"/>
              <w:left w:val="nil"/>
              <w:bottom w:val="nil"/>
              <w:right w:val="nil"/>
            </w:tcBorders>
            <w:shd w:val="clear" w:color="auto" w:fill="auto"/>
            <w:vAlign w:val="center"/>
            <w:hideMark/>
          </w:tcPr>
          <w:p w14:paraId="72DF88A8"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048A77DE"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F25233D"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EC5BFB6"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358A02D"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1FDF683" w14:textId="77777777" w:rsidTr="00A66B18">
        <w:trPr>
          <w:trHeight w:val="85"/>
        </w:trPr>
        <w:tc>
          <w:tcPr>
            <w:tcW w:w="2618" w:type="pct"/>
            <w:tcBorders>
              <w:top w:val="nil"/>
              <w:left w:val="nil"/>
              <w:bottom w:val="nil"/>
              <w:right w:val="nil"/>
            </w:tcBorders>
            <w:shd w:val="clear" w:color="auto" w:fill="auto"/>
            <w:vAlign w:val="center"/>
            <w:hideMark/>
          </w:tcPr>
          <w:p w14:paraId="2C129199" w14:textId="77777777" w:rsidR="00A66B18" w:rsidRPr="00A66B18" w:rsidRDefault="00A66B18" w:rsidP="00A66B18">
            <w:pPr>
              <w:spacing w:line="240" w:lineRule="auto"/>
              <w:rPr>
                <w:i/>
                <w:iCs/>
                <w:sz w:val="12"/>
                <w:szCs w:val="12"/>
                <w:u w:val="single"/>
              </w:rPr>
            </w:pPr>
            <w:r w:rsidRPr="00A66B18">
              <w:rPr>
                <w:i/>
                <w:iCs/>
                <w:sz w:val="12"/>
                <w:szCs w:val="12"/>
                <w:u w:val="single"/>
              </w:rPr>
              <w:t>Klasyfikacja:</w:t>
            </w:r>
            <w:r w:rsidRPr="00A66B18">
              <w:rPr>
                <w:i/>
                <w:iCs/>
                <w:sz w:val="12"/>
                <w:szCs w:val="12"/>
              </w:rPr>
              <w:t xml:space="preserve"> rozdział: 85230</w:t>
            </w:r>
          </w:p>
        </w:tc>
        <w:tc>
          <w:tcPr>
            <w:tcW w:w="386" w:type="pct"/>
            <w:tcBorders>
              <w:top w:val="nil"/>
              <w:left w:val="nil"/>
              <w:bottom w:val="nil"/>
              <w:right w:val="nil"/>
            </w:tcBorders>
            <w:shd w:val="clear" w:color="auto" w:fill="auto"/>
            <w:vAlign w:val="center"/>
            <w:hideMark/>
          </w:tcPr>
          <w:p w14:paraId="5F686176"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426FE5A0"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59C90B55"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0C49E6A"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B5E9895" w14:textId="77777777" w:rsidTr="00A66B18">
        <w:trPr>
          <w:trHeight w:val="85"/>
        </w:trPr>
        <w:tc>
          <w:tcPr>
            <w:tcW w:w="2618" w:type="pct"/>
            <w:tcBorders>
              <w:top w:val="nil"/>
              <w:left w:val="nil"/>
              <w:bottom w:val="nil"/>
              <w:right w:val="nil"/>
            </w:tcBorders>
            <w:shd w:val="clear" w:color="auto" w:fill="auto"/>
            <w:vAlign w:val="center"/>
            <w:hideMark/>
          </w:tcPr>
          <w:p w14:paraId="66E6EDA8"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44383FB7"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CF128B8"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AB40180"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6AA3922"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78FCDEA" w14:textId="77777777" w:rsidTr="00A66B18">
        <w:trPr>
          <w:trHeight w:val="85"/>
        </w:trPr>
        <w:tc>
          <w:tcPr>
            <w:tcW w:w="2618" w:type="pct"/>
            <w:tcBorders>
              <w:top w:val="nil"/>
              <w:left w:val="nil"/>
              <w:bottom w:val="nil"/>
              <w:right w:val="nil"/>
            </w:tcBorders>
            <w:shd w:val="clear" w:color="auto" w:fill="auto"/>
            <w:vAlign w:val="center"/>
            <w:hideMark/>
          </w:tcPr>
          <w:p w14:paraId="37104DB1" w14:textId="77777777" w:rsidR="00A66B18" w:rsidRPr="00A66B18" w:rsidRDefault="00A66B18" w:rsidP="00A66B18">
            <w:pPr>
              <w:spacing w:line="240" w:lineRule="auto"/>
              <w:rPr>
                <w:i/>
                <w:iCs/>
                <w:sz w:val="12"/>
                <w:szCs w:val="12"/>
                <w:u w:val="single"/>
              </w:rPr>
            </w:pPr>
            <w:r w:rsidRPr="00A66B1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078156AC"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07E6B005"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7FB77C0"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2DC29D"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40F8D79" w14:textId="77777777" w:rsidTr="00A66B18">
        <w:trPr>
          <w:trHeight w:val="85"/>
        </w:trPr>
        <w:tc>
          <w:tcPr>
            <w:tcW w:w="2618" w:type="pct"/>
            <w:tcBorders>
              <w:top w:val="nil"/>
              <w:left w:val="nil"/>
              <w:bottom w:val="nil"/>
              <w:right w:val="nil"/>
            </w:tcBorders>
            <w:shd w:val="clear" w:color="auto" w:fill="auto"/>
            <w:vAlign w:val="center"/>
            <w:hideMark/>
          </w:tcPr>
          <w:p w14:paraId="32DB4B6C" w14:textId="77777777" w:rsidR="00A66B18" w:rsidRPr="00A66B18" w:rsidRDefault="00A66B18" w:rsidP="00A66B18">
            <w:pPr>
              <w:spacing w:line="240" w:lineRule="auto"/>
              <w:rPr>
                <w:sz w:val="12"/>
                <w:szCs w:val="12"/>
              </w:rPr>
            </w:pPr>
            <w:r w:rsidRPr="00A66B18">
              <w:rPr>
                <w:sz w:val="12"/>
                <w:szCs w:val="12"/>
              </w:rPr>
              <w:t>dożywianie dzieci i dorosłych:</w:t>
            </w:r>
          </w:p>
        </w:tc>
        <w:tc>
          <w:tcPr>
            <w:tcW w:w="386" w:type="pct"/>
            <w:tcBorders>
              <w:top w:val="nil"/>
              <w:left w:val="nil"/>
              <w:bottom w:val="nil"/>
              <w:right w:val="nil"/>
            </w:tcBorders>
            <w:shd w:val="clear" w:color="auto" w:fill="auto"/>
            <w:noWrap/>
            <w:vAlign w:val="center"/>
            <w:hideMark/>
          </w:tcPr>
          <w:p w14:paraId="21E937AB"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0B094EE6"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F2494BC"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96ADF91"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A77DB26" w14:textId="77777777" w:rsidTr="00A66B18">
        <w:trPr>
          <w:trHeight w:val="85"/>
        </w:trPr>
        <w:tc>
          <w:tcPr>
            <w:tcW w:w="2618" w:type="pct"/>
            <w:tcBorders>
              <w:top w:val="nil"/>
              <w:left w:val="nil"/>
              <w:bottom w:val="nil"/>
              <w:right w:val="nil"/>
            </w:tcBorders>
            <w:shd w:val="clear" w:color="auto" w:fill="auto"/>
            <w:vAlign w:val="center"/>
            <w:hideMark/>
          </w:tcPr>
          <w:p w14:paraId="73B345F4"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3F8F8A2A"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0B45616"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15741E4"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B878EA3"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A00CF5D" w14:textId="77777777" w:rsidTr="00A66B18">
        <w:trPr>
          <w:trHeight w:val="85"/>
        </w:trPr>
        <w:tc>
          <w:tcPr>
            <w:tcW w:w="2618" w:type="pct"/>
            <w:tcBorders>
              <w:top w:val="nil"/>
              <w:left w:val="nil"/>
              <w:bottom w:val="nil"/>
              <w:right w:val="nil"/>
            </w:tcBorders>
            <w:shd w:val="clear" w:color="auto" w:fill="auto"/>
            <w:vAlign w:val="center"/>
            <w:hideMark/>
          </w:tcPr>
          <w:p w14:paraId="331EE70F" w14:textId="77777777" w:rsidR="00A66B18" w:rsidRPr="00A66B18" w:rsidRDefault="00A66B18" w:rsidP="00A66B18">
            <w:pPr>
              <w:spacing w:line="240" w:lineRule="auto"/>
              <w:rPr>
                <w:sz w:val="12"/>
                <w:szCs w:val="12"/>
              </w:rPr>
            </w:pPr>
            <w:r w:rsidRPr="00A66B18">
              <w:rPr>
                <w:sz w:val="12"/>
                <w:szCs w:val="12"/>
              </w:rPr>
              <w:t>żywienie zbiorowe w jadłodajniach:</w:t>
            </w:r>
          </w:p>
        </w:tc>
        <w:tc>
          <w:tcPr>
            <w:tcW w:w="386" w:type="pct"/>
            <w:tcBorders>
              <w:top w:val="nil"/>
              <w:left w:val="nil"/>
              <w:bottom w:val="nil"/>
              <w:right w:val="nil"/>
            </w:tcBorders>
            <w:shd w:val="clear" w:color="auto" w:fill="auto"/>
            <w:noWrap/>
            <w:vAlign w:val="center"/>
            <w:hideMark/>
          </w:tcPr>
          <w:p w14:paraId="4392E6A7"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5A77FB3" w14:textId="77777777" w:rsidR="00A66B18" w:rsidRPr="00A66B18" w:rsidRDefault="00A66B18" w:rsidP="00A66B18">
            <w:pPr>
              <w:spacing w:line="240" w:lineRule="auto"/>
              <w:jc w:val="right"/>
              <w:rPr>
                <w:sz w:val="12"/>
                <w:szCs w:val="12"/>
              </w:rPr>
            </w:pPr>
            <w:r w:rsidRPr="00A66B18">
              <w:rPr>
                <w:sz w:val="12"/>
                <w:szCs w:val="12"/>
              </w:rPr>
              <w:t>152 928</w:t>
            </w:r>
          </w:p>
        </w:tc>
        <w:tc>
          <w:tcPr>
            <w:tcW w:w="818" w:type="pct"/>
            <w:tcBorders>
              <w:top w:val="nil"/>
              <w:left w:val="nil"/>
              <w:bottom w:val="nil"/>
              <w:right w:val="nil"/>
            </w:tcBorders>
            <w:shd w:val="clear" w:color="auto" w:fill="auto"/>
            <w:noWrap/>
            <w:vAlign w:val="center"/>
            <w:hideMark/>
          </w:tcPr>
          <w:p w14:paraId="35DAF542" w14:textId="77777777" w:rsidR="00A66B18" w:rsidRPr="00A66B18" w:rsidRDefault="00A66B18" w:rsidP="00A66B18">
            <w:pPr>
              <w:spacing w:line="240" w:lineRule="auto"/>
              <w:jc w:val="right"/>
              <w:rPr>
                <w:sz w:val="12"/>
                <w:szCs w:val="12"/>
              </w:rPr>
            </w:pPr>
            <w:r w:rsidRPr="00A66B18">
              <w:rPr>
                <w:sz w:val="12"/>
                <w:szCs w:val="12"/>
              </w:rPr>
              <w:t>151 753,10</w:t>
            </w:r>
          </w:p>
        </w:tc>
        <w:tc>
          <w:tcPr>
            <w:tcW w:w="429" w:type="pct"/>
            <w:tcBorders>
              <w:top w:val="nil"/>
              <w:left w:val="nil"/>
              <w:bottom w:val="nil"/>
              <w:right w:val="nil"/>
            </w:tcBorders>
            <w:shd w:val="clear" w:color="auto" w:fill="auto"/>
            <w:noWrap/>
            <w:vAlign w:val="center"/>
            <w:hideMark/>
          </w:tcPr>
          <w:p w14:paraId="2BFFA8F0" w14:textId="77777777" w:rsidR="00A66B18" w:rsidRPr="00A66B18" w:rsidRDefault="00A66B18" w:rsidP="00A66B18">
            <w:pPr>
              <w:spacing w:line="240" w:lineRule="auto"/>
              <w:jc w:val="right"/>
              <w:rPr>
                <w:sz w:val="12"/>
                <w:szCs w:val="12"/>
              </w:rPr>
            </w:pPr>
            <w:r w:rsidRPr="00A66B18">
              <w:rPr>
                <w:sz w:val="12"/>
                <w:szCs w:val="12"/>
              </w:rPr>
              <w:t>99,2%</w:t>
            </w:r>
          </w:p>
        </w:tc>
      </w:tr>
      <w:tr w:rsidR="00A66B18" w:rsidRPr="00A66B18" w14:paraId="256C1602" w14:textId="77777777" w:rsidTr="00A66B18">
        <w:trPr>
          <w:trHeight w:val="85"/>
        </w:trPr>
        <w:tc>
          <w:tcPr>
            <w:tcW w:w="2618" w:type="pct"/>
            <w:tcBorders>
              <w:top w:val="nil"/>
              <w:left w:val="nil"/>
              <w:bottom w:val="nil"/>
              <w:right w:val="nil"/>
            </w:tcBorders>
            <w:shd w:val="clear" w:color="auto" w:fill="auto"/>
            <w:vAlign w:val="center"/>
            <w:hideMark/>
          </w:tcPr>
          <w:p w14:paraId="5C1FE3E5" w14:textId="77777777" w:rsidR="00A66B18" w:rsidRPr="00A66B18" w:rsidRDefault="00A66B18" w:rsidP="00A66B18">
            <w:pPr>
              <w:spacing w:line="240" w:lineRule="auto"/>
              <w:rPr>
                <w:sz w:val="12"/>
                <w:szCs w:val="12"/>
              </w:rPr>
            </w:pPr>
            <w:r w:rsidRPr="00A66B18">
              <w:rPr>
                <w:sz w:val="12"/>
                <w:szCs w:val="12"/>
              </w:rPr>
              <w:t>- liczba osób objętych programem</w:t>
            </w:r>
          </w:p>
        </w:tc>
        <w:tc>
          <w:tcPr>
            <w:tcW w:w="386" w:type="pct"/>
            <w:tcBorders>
              <w:top w:val="nil"/>
              <w:left w:val="nil"/>
              <w:bottom w:val="nil"/>
              <w:right w:val="nil"/>
            </w:tcBorders>
            <w:shd w:val="clear" w:color="auto" w:fill="auto"/>
            <w:noWrap/>
            <w:vAlign w:val="center"/>
            <w:hideMark/>
          </w:tcPr>
          <w:p w14:paraId="4E76C279" w14:textId="77777777" w:rsidR="00A66B18" w:rsidRPr="00A66B18" w:rsidRDefault="00A66B18" w:rsidP="00A66B18">
            <w:pPr>
              <w:spacing w:line="240" w:lineRule="auto"/>
              <w:jc w:val="right"/>
              <w:rPr>
                <w:sz w:val="12"/>
                <w:szCs w:val="12"/>
              </w:rPr>
            </w:pPr>
            <w:r w:rsidRPr="00A66B18">
              <w:rPr>
                <w:sz w:val="12"/>
                <w:szCs w:val="12"/>
              </w:rPr>
              <w:t>42</w:t>
            </w:r>
          </w:p>
        </w:tc>
        <w:tc>
          <w:tcPr>
            <w:tcW w:w="749" w:type="pct"/>
            <w:tcBorders>
              <w:top w:val="nil"/>
              <w:left w:val="nil"/>
              <w:bottom w:val="nil"/>
              <w:right w:val="nil"/>
            </w:tcBorders>
            <w:shd w:val="clear" w:color="auto" w:fill="auto"/>
            <w:noWrap/>
            <w:vAlign w:val="center"/>
            <w:hideMark/>
          </w:tcPr>
          <w:p w14:paraId="3D0F8695" w14:textId="77777777" w:rsidR="00A66B18" w:rsidRPr="00A66B18" w:rsidRDefault="00A66B18" w:rsidP="00A66B18">
            <w:pPr>
              <w:spacing w:line="240" w:lineRule="auto"/>
              <w:jc w:val="right"/>
              <w:rPr>
                <w:sz w:val="12"/>
                <w:szCs w:val="12"/>
              </w:rPr>
            </w:pPr>
          </w:p>
        </w:tc>
        <w:tc>
          <w:tcPr>
            <w:tcW w:w="818" w:type="pct"/>
            <w:tcBorders>
              <w:top w:val="nil"/>
              <w:left w:val="nil"/>
              <w:bottom w:val="nil"/>
              <w:right w:val="nil"/>
            </w:tcBorders>
            <w:shd w:val="clear" w:color="auto" w:fill="auto"/>
            <w:noWrap/>
            <w:vAlign w:val="center"/>
            <w:hideMark/>
          </w:tcPr>
          <w:p w14:paraId="17AAC7D1"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DC04D8F"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FF94DAB" w14:textId="77777777" w:rsidTr="00A66B18">
        <w:trPr>
          <w:trHeight w:val="85"/>
        </w:trPr>
        <w:tc>
          <w:tcPr>
            <w:tcW w:w="2618" w:type="pct"/>
            <w:tcBorders>
              <w:top w:val="nil"/>
              <w:left w:val="nil"/>
              <w:bottom w:val="nil"/>
              <w:right w:val="nil"/>
            </w:tcBorders>
            <w:shd w:val="clear" w:color="auto" w:fill="auto"/>
            <w:vAlign w:val="center"/>
            <w:hideMark/>
          </w:tcPr>
          <w:p w14:paraId="3E9500E6" w14:textId="77777777" w:rsidR="00A66B18" w:rsidRPr="00A66B18" w:rsidRDefault="00A66B18" w:rsidP="00A66B18">
            <w:pPr>
              <w:spacing w:line="240" w:lineRule="auto"/>
              <w:rPr>
                <w:sz w:val="12"/>
                <w:szCs w:val="12"/>
              </w:rPr>
            </w:pPr>
            <w:r w:rsidRPr="00A66B18">
              <w:rPr>
                <w:sz w:val="12"/>
                <w:szCs w:val="12"/>
              </w:rPr>
              <w:t>- średnia wartość posiłku</w:t>
            </w:r>
          </w:p>
        </w:tc>
        <w:tc>
          <w:tcPr>
            <w:tcW w:w="386" w:type="pct"/>
            <w:tcBorders>
              <w:top w:val="nil"/>
              <w:left w:val="nil"/>
              <w:bottom w:val="nil"/>
              <w:right w:val="nil"/>
            </w:tcBorders>
            <w:shd w:val="clear" w:color="auto" w:fill="auto"/>
            <w:noWrap/>
            <w:vAlign w:val="center"/>
            <w:hideMark/>
          </w:tcPr>
          <w:p w14:paraId="75505DE7" w14:textId="77777777" w:rsidR="00A66B18" w:rsidRPr="00A66B18" w:rsidRDefault="00A66B18" w:rsidP="00A66B18">
            <w:pPr>
              <w:spacing w:line="240" w:lineRule="auto"/>
              <w:jc w:val="right"/>
              <w:rPr>
                <w:sz w:val="12"/>
                <w:szCs w:val="12"/>
              </w:rPr>
            </w:pPr>
            <w:r w:rsidRPr="00A66B18">
              <w:rPr>
                <w:sz w:val="12"/>
                <w:szCs w:val="12"/>
              </w:rPr>
              <w:t>21,51</w:t>
            </w:r>
          </w:p>
        </w:tc>
        <w:tc>
          <w:tcPr>
            <w:tcW w:w="749" w:type="pct"/>
            <w:tcBorders>
              <w:top w:val="nil"/>
              <w:left w:val="nil"/>
              <w:bottom w:val="nil"/>
              <w:right w:val="nil"/>
            </w:tcBorders>
            <w:shd w:val="clear" w:color="auto" w:fill="auto"/>
            <w:noWrap/>
            <w:vAlign w:val="center"/>
            <w:hideMark/>
          </w:tcPr>
          <w:p w14:paraId="272F6BC5" w14:textId="77777777" w:rsidR="00A66B18" w:rsidRPr="00A66B18" w:rsidRDefault="00A66B18" w:rsidP="00A66B18">
            <w:pPr>
              <w:spacing w:line="240" w:lineRule="auto"/>
              <w:jc w:val="right"/>
              <w:rPr>
                <w:sz w:val="12"/>
                <w:szCs w:val="12"/>
              </w:rPr>
            </w:pPr>
          </w:p>
        </w:tc>
        <w:tc>
          <w:tcPr>
            <w:tcW w:w="818" w:type="pct"/>
            <w:tcBorders>
              <w:top w:val="nil"/>
              <w:left w:val="nil"/>
              <w:bottom w:val="nil"/>
              <w:right w:val="nil"/>
            </w:tcBorders>
            <w:shd w:val="clear" w:color="auto" w:fill="auto"/>
            <w:noWrap/>
            <w:vAlign w:val="center"/>
            <w:hideMark/>
          </w:tcPr>
          <w:p w14:paraId="614619FD"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95FEC4E"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9AB8215" w14:textId="77777777" w:rsidTr="00A66B18">
        <w:trPr>
          <w:trHeight w:val="85"/>
        </w:trPr>
        <w:tc>
          <w:tcPr>
            <w:tcW w:w="2618" w:type="pct"/>
            <w:tcBorders>
              <w:top w:val="nil"/>
              <w:left w:val="nil"/>
              <w:bottom w:val="nil"/>
              <w:right w:val="nil"/>
            </w:tcBorders>
            <w:shd w:val="clear" w:color="auto" w:fill="auto"/>
            <w:vAlign w:val="center"/>
            <w:hideMark/>
          </w:tcPr>
          <w:p w14:paraId="2A257117" w14:textId="77777777" w:rsidR="00A66B18" w:rsidRPr="00A66B18" w:rsidRDefault="00A66B18" w:rsidP="00A66B18">
            <w:pPr>
              <w:spacing w:line="240" w:lineRule="auto"/>
              <w:rPr>
                <w:sz w:val="12"/>
                <w:szCs w:val="12"/>
              </w:rPr>
            </w:pPr>
            <w:r w:rsidRPr="00A66B18">
              <w:rPr>
                <w:sz w:val="12"/>
                <w:szCs w:val="12"/>
              </w:rPr>
              <w:t>- średni okres dożywiania (dni)</w:t>
            </w:r>
          </w:p>
        </w:tc>
        <w:tc>
          <w:tcPr>
            <w:tcW w:w="386" w:type="pct"/>
            <w:tcBorders>
              <w:top w:val="nil"/>
              <w:left w:val="nil"/>
              <w:bottom w:val="nil"/>
              <w:right w:val="nil"/>
            </w:tcBorders>
            <w:shd w:val="clear" w:color="auto" w:fill="auto"/>
            <w:noWrap/>
            <w:vAlign w:val="center"/>
            <w:hideMark/>
          </w:tcPr>
          <w:p w14:paraId="79703C45" w14:textId="77777777" w:rsidR="00A66B18" w:rsidRPr="00A66B18" w:rsidRDefault="00A66B18" w:rsidP="00A66B18">
            <w:pPr>
              <w:spacing w:line="240" w:lineRule="auto"/>
              <w:jc w:val="right"/>
              <w:rPr>
                <w:sz w:val="12"/>
                <w:szCs w:val="12"/>
              </w:rPr>
            </w:pPr>
            <w:r w:rsidRPr="00A66B18">
              <w:rPr>
                <w:sz w:val="12"/>
                <w:szCs w:val="12"/>
              </w:rPr>
              <w:t>168</w:t>
            </w:r>
          </w:p>
        </w:tc>
        <w:tc>
          <w:tcPr>
            <w:tcW w:w="749" w:type="pct"/>
            <w:tcBorders>
              <w:top w:val="nil"/>
              <w:left w:val="nil"/>
              <w:bottom w:val="nil"/>
              <w:right w:val="nil"/>
            </w:tcBorders>
            <w:shd w:val="clear" w:color="auto" w:fill="auto"/>
            <w:noWrap/>
            <w:vAlign w:val="center"/>
            <w:hideMark/>
          </w:tcPr>
          <w:p w14:paraId="61C516C1" w14:textId="77777777" w:rsidR="00A66B18" w:rsidRPr="00A66B18" w:rsidRDefault="00A66B18" w:rsidP="00A66B18">
            <w:pPr>
              <w:spacing w:line="240" w:lineRule="auto"/>
              <w:jc w:val="right"/>
              <w:rPr>
                <w:sz w:val="12"/>
                <w:szCs w:val="12"/>
              </w:rPr>
            </w:pPr>
          </w:p>
        </w:tc>
        <w:tc>
          <w:tcPr>
            <w:tcW w:w="818" w:type="pct"/>
            <w:tcBorders>
              <w:top w:val="nil"/>
              <w:left w:val="nil"/>
              <w:bottom w:val="nil"/>
              <w:right w:val="nil"/>
            </w:tcBorders>
            <w:shd w:val="clear" w:color="auto" w:fill="auto"/>
            <w:noWrap/>
            <w:vAlign w:val="center"/>
            <w:hideMark/>
          </w:tcPr>
          <w:p w14:paraId="6106D555"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E331B4F"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BF27240" w14:textId="77777777" w:rsidTr="00A66B18">
        <w:trPr>
          <w:trHeight w:val="85"/>
        </w:trPr>
        <w:tc>
          <w:tcPr>
            <w:tcW w:w="2618" w:type="pct"/>
            <w:tcBorders>
              <w:top w:val="nil"/>
              <w:left w:val="nil"/>
              <w:bottom w:val="nil"/>
              <w:right w:val="nil"/>
            </w:tcBorders>
            <w:shd w:val="clear" w:color="auto" w:fill="auto"/>
            <w:vAlign w:val="center"/>
            <w:hideMark/>
          </w:tcPr>
          <w:p w14:paraId="73AA5E68" w14:textId="77777777" w:rsidR="00A66B18" w:rsidRPr="00A66B18" w:rsidRDefault="00A66B18" w:rsidP="00A66B18">
            <w:pPr>
              <w:spacing w:line="240" w:lineRule="auto"/>
              <w:rPr>
                <w:sz w:val="12"/>
                <w:szCs w:val="12"/>
              </w:rPr>
            </w:pPr>
            <w:r w:rsidRPr="00A66B18">
              <w:rPr>
                <w:sz w:val="12"/>
                <w:szCs w:val="12"/>
              </w:rPr>
              <w:t xml:space="preserve">żywienie w żłobkach: </w:t>
            </w:r>
          </w:p>
        </w:tc>
        <w:tc>
          <w:tcPr>
            <w:tcW w:w="386" w:type="pct"/>
            <w:tcBorders>
              <w:top w:val="nil"/>
              <w:left w:val="nil"/>
              <w:bottom w:val="nil"/>
              <w:right w:val="nil"/>
            </w:tcBorders>
            <w:shd w:val="clear" w:color="auto" w:fill="auto"/>
            <w:noWrap/>
            <w:vAlign w:val="center"/>
            <w:hideMark/>
          </w:tcPr>
          <w:p w14:paraId="69F4A281"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90B3043" w14:textId="77777777" w:rsidR="00A66B18" w:rsidRPr="00A66B18" w:rsidRDefault="00A66B18" w:rsidP="00A66B18">
            <w:pPr>
              <w:spacing w:line="240" w:lineRule="auto"/>
              <w:jc w:val="right"/>
              <w:rPr>
                <w:sz w:val="12"/>
                <w:szCs w:val="12"/>
              </w:rPr>
            </w:pPr>
            <w:r w:rsidRPr="00A66B18">
              <w:rPr>
                <w:sz w:val="12"/>
                <w:szCs w:val="12"/>
              </w:rPr>
              <w:t>69 000</w:t>
            </w:r>
          </w:p>
        </w:tc>
        <w:tc>
          <w:tcPr>
            <w:tcW w:w="818" w:type="pct"/>
            <w:tcBorders>
              <w:top w:val="nil"/>
              <w:left w:val="nil"/>
              <w:bottom w:val="nil"/>
              <w:right w:val="nil"/>
            </w:tcBorders>
            <w:shd w:val="clear" w:color="auto" w:fill="auto"/>
            <w:noWrap/>
            <w:vAlign w:val="center"/>
            <w:hideMark/>
          </w:tcPr>
          <w:p w14:paraId="6D476EC7" w14:textId="77777777" w:rsidR="00A66B18" w:rsidRPr="00A66B18" w:rsidRDefault="00A66B18" w:rsidP="00A66B18">
            <w:pPr>
              <w:spacing w:line="240" w:lineRule="auto"/>
              <w:jc w:val="right"/>
              <w:rPr>
                <w:sz w:val="12"/>
                <w:szCs w:val="12"/>
              </w:rPr>
            </w:pPr>
            <w:r w:rsidRPr="00A66B18">
              <w:rPr>
                <w:sz w:val="12"/>
                <w:szCs w:val="12"/>
              </w:rPr>
              <w:t>64 379,60</w:t>
            </w:r>
          </w:p>
        </w:tc>
        <w:tc>
          <w:tcPr>
            <w:tcW w:w="429" w:type="pct"/>
            <w:tcBorders>
              <w:top w:val="nil"/>
              <w:left w:val="nil"/>
              <w:bottom w:val="nil"/>
              <w:right w:val="nil"/>
            </w:tcBorders>
            <w:shd w:val="clear" w:color="auto" w:fill="auto"/>
            <w:noWrap/>
            <w:vAlign w:val="center"/>
            <w:hideMark/>
          </w:tcPr>
          <w:p w14:paraId="6871AC78" w14:textId="77777777" w:rsidR="00A66B18" w:rsidRPr="00A66B18" w:rsidRDefault="00A66B18" w:rsidP="00A66B18">
            <w:pPr>
              <w:spacing w:line="240" w:lineRule="auto"/>
              <w:jc w:val="right"/>
              <w:rPr>
                <w:sz w:val="12"/>
                <w:szCs w:val="12"/>
              </w:rPr>
            </w:pPr>
            <w:r w:rsidRPr="00A66B18">
              <w:rPr>
                <w:sz w:val="12"/>
                <w:szCs w:val="12"/>
              </w:rPr>
              <w:t>93,3%</w:t>
            </w:r>
          </w:p>
        </w:tc>
      </w:tr>
      <w:tr w:rsidR="00A66B18" w:rsidRPr="00A66B18" w14:paraId="70D2EFBC" w14:textId="77777777" w:rsidTr="00A66B18">
        <w:trPr>
          <w:trHeight w:val="85"/>
        </w:trPr>
        <w:tc>
          <w:tcPr>
            <w:tcW w:w="2618" w:type="pct"/>
            <w:tcBorders>
              <w:top w:val="nil"/>
              <w:left w:val="nil"/>
              <w:bottom w:val="nil"/>
              <w:right w:val="nil"/>
            </w:tcBorders>
            <w:shd w:val="clear" w:color="auto" w:fill="auto"/>
            <w:vAlign w:val="center"/>
            <w:hideMark/>
          </w:tcPr>
          <w:p w14:paraId="4F15E85A" w14:textId="77777777" w:rsidR="00A66B18" w:rsidRPr="00A66B18" w:rsidRDefault="00A66B18" w:rsidP="00A66B18">
            <w:pPr>
              <w:spacing w:line="240" w:lineRule="auto"/>
              <w:rPr>
                <w:sz w:val="12"/>
                <w:szCs w:val="12"/>
              </w:rPr>
            </w:pPr>
            <w:r w:rsidRPr="00A66B18">
              <w:rPr>
                <w:sz w:val="12"/>
                <w:szCs w:val="12"/>
              </w:rPr>
              <w:t>- liczba dzieci objętych programem</w:t>
            </w:r>
          </w:p>
        </w:tc>
        <w:tc>
          <w:tcPr>
            <w:tcW w:w="386" w:type="pct"/>
            <w:tcBorders>
              <w:top w:val="nil"/>
              <w:left w:val="nil"/>
              <w:bottom w:val="nil"/>
              <w:right w:val="nil"/>
            </w:tcBorders>
            <w:shd w:val="clear" w:color="auto" w:fill="auto"/>
            <w:noWrap/>
            <w:vAlign w:val="center"/>
            <w:hideMark/>
          </w:tcPr>
          <w:p w14:paraId="167F9C24" w14:textId="77777777" w:rsidR="00A66B18" w:rsidRPr="00A66B18" w:rsidRDefault="00A66B18" w:rsidP="00A66B18">
            <w:pPr>
              <w:spacing w:line="240" w:lineRule="auto"/>
              <w:jc w:val="right"/>
              <w:rPr>
                <w:sz w:val="12"/>
                <w:szCs w:val="12"/>
              </w:rPr>
            </w:pPr>
            <w:r w:rsidRPr="00A66B18">
              <w:rPr>
                <w:sz w:val="12"/>
                <w:szCs w:val="12"/>
              </w:rPr>
              <w:t>91</w:t>
            </w:r>
          </w:p>
        </w:tc>
        <w:tc>
          <w:tcPr>
            <w:tcW w:w="749" w:type="pct"/>
            <w:tcBorders>
              <w:top w:val="nil"/>
              <w:left w:val="nil"/>
              <w:bottom w:val="nil"/>
              <w:right w:val="nil"/>
            </w:tcBorders>
            <w:shd w:val="clear" w:color="auto" w:fill="auto"/>
            <w:noWrap/>
            <w:vAlign w:val="center"/>
            <w:hideMark/>
          </w:tcPr>
          <w:p w14:paraId="3895C395" w14:textId="77777777" w:rsidR="00A66B18" w:rsidRPr="00A66B18" w:rsidRDefault="00A66B18" w:rsidP="00A66B18">
            <w:pPr>
              <w:spacing w:line="240" w:lineRule="auto"/>
              <w:jc w:val="right"/>
              <w:rPr>
                <w:sz w:val="12"/>
                <w:szCs w:val="12"/>
              </w:rPr>
            </w:pPr>
          </w:p>
        </w:tc>
        <w:tc>
          <w:tcPr>
            <w:tcW w:w="818" w:type="pct"/>
            <w:tcBorders>
              <w:top w:val="nil"/>
              <w:left w:val="nil"/>
              <w:bottom w:val="nil"/>
              <w:right w:val="nil"/>
            </w:tcBorders>
            <w:shd w:val="clear" w:color="auto" w:fill="auto"/>
            <w:noWrap/>
            <w:vAlign w:val="center"/>
            <w:hideMark/>
          </w:tcPr>
          <w:p w14:paraId="647CEEF0"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7E755CA"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1A5EA91" w14:textId="77777777" w:rsidTr="00A66B18">
        <w:trPr>
          <w:trHeight w:val="85"/>
        </w:trPr>
        <w:tc>
          <w:tcPr>
            <w:tcW w:w="2618" w:type="pct"/>
            <w:tcBorders>
              <w:top w:val="nil"/>
              <w:left w:val="nil"/>
              <w:bottom w:val="nil"/>
              <w:right w:val="nil"/>
            </w:tcBorders>
            <w:shd w:val="clear" w:color="auto" w:fill="auto"/>
            <w:vAlign w:val="center"/>
            <w:hideMark/>
          </w:tcPr>
          <w:p w14:paraId="6743F8D4" w14:textId="77777777" w:rsidR="00A66B18" w:rsidRPr="00A66B18" w:rsidRDefault="00A66B18" w:rsidP="00A66B18">
            <w:pPr>
              <w:spacing w:line="240" w:lineRule="auto"/>
              <w:rPr>
                <w:sz w:val="12"/>
                <w:szCs w:val="12"/>
              </w:rPr>
            </w:pPr>
            <w:r w:rsidRPr="00A66B18">
              <w:rPr>
                <w:sz w:val="12"/>
                <w:szCs w:val="12"/>
              </w:rPr>
              <w:t>- średnia wartość posiłku</w:t>
            </w:r>
          </w:p>
        </w:tc>
        <w:tc>
          <w:tcPr>
            <w:tcW w:w="386" w:type="pct"/>
            <w:tcBorders>
              <w:top w:val="nil"/>
              <w:left w:val="nil"/>
              <w:bottom w:val="nil"/>
              <w:right w:val="nil"/>
            </w:tcBorders>
            <w:shd w:val="clear" w:color="auto" w:fill="auto"/>
            <w:noWrap/>
            <w:vAlign w:val="center"/>
            <w:hideMark/>
          </w:tcPr>
          <w:p w14:paraId="35ADCED5" w14:textId="77777777" w:rsidR="00A66B18" w:rsidRPr="00A66B18" w:rsidRDefault="00A66B18" w:rsidP="00A66B18">
            <w:pPr>
              <w:spacing w:line="240" w:lineRule="auto"/>
              <w:jc w:val="right"/>
              <w:rPr>
                <w:sz w:val="12"/>
                <w:szCs w:val="12"/>
              </w:rPr>
            </w:pPr>
            <w:r w:rsidRPr="00A66B18">
              <w:rPr>
                <w:sz w:val="12"/>
                <w:szCs w:val="12"/>
              </w:rPr>
              <w:t>3,72</w:t>
            </w:r>
          </w:p>
        </w:tc>
        <w:tc>
          <w:tcPr>
            <w:tcW w:w="749" w:type="pct"/>
            <w:tcBorders>
              <w:top w:val="nil"/>
              <w:left w:val="nil"/>
              <w:bottom w:val="nil"/>
              <w:right w:val="nil"/>
            </w:tcBorders>
            <w:shd w:val="clear" w:color="auto" w:fill="auto"/>
            <w:noWrap/>
            <w:vAlign w:val="center"/>
            <w:hideMark/>
          </w:tcPr>
          <w:p w14:paraId="67E497D8" w14:textId="77777777" w:rsidR="00A66B18" w:rsidRPr="00A66B18" w:rsidRDefault="00A66B18" w:rsidP="00A66B18">
            <w:pPr>
              <w:spacing w:line="240" w:lineRule="auto"/>
              <w:jc w:val="right"/>
              <w:rPr>
                <w:sz w:val="12"/>
                <w:szCs w:val="12"/>
              </w:rPr>
            </w:pPr>
          </w:p>
        </w:tc>
        <w:tc>
          <w:tcPr>
            <w:tcW w:w="818" w:type="pct"/>
            <w:tcBorders>
              <w:top w:val="nil"/>
              <w:left w:val="nil"/>
              <w:bottom w:val="nil"/>
              <w:right w:val="nil"/>
            </w:tcBorders>
            <w:shd w:val="clear" w:color="auto" w:fill="auto"/>
            <w:noWrap/>
            <w:vAlign w:val="center"/>
            <w:hideMark/>
          </w:tcPr>
          <w:p w14:paraId="47A22AD6"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35226C4"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E7AF025" w14:textId="77777777" w:rsidTr="00A66B18">
        <w:trPr>
          <w:trHeight w:val="85"/>
        </w:trPr>
        <w:tc>
          <w:tcPr>
            <w:tcW w:w="2618" w:type="pct"/>
            <w:tcBorders>
              <w:top w:val="nil"/>
              <w:left w:val="nil"/>
              <w:bottom w:val="nil"/>
              <w:right w:val="nil"/>
            </w:tcBorders>
            <w:shd w:val="clear" w:color="auto" w:fill="auto"/>
            <w:vAlign w:val="center"/>
            <w:hideMark/>
          </w:tcPr>
          <w:p w14:paraId="0524B3D1" w14:textId="77777777" w:rsidR="00A66B18" w:rsidRPr="00A66B18" w:rsidRDefault="00A66B18" w:rsidP="00A66B18">
            <w:pPr>
              <w:spacing w:line="240" w:lineRule="auto"/>
              <w:rPr>
                <w:sz w:val="12"/>
                <w:szCs w:val="12"/>
              </w:rPr>
            </w:pPr>
            <w:r w:rsidRPr="00A66B18">
              <w:rPr>
                <w:sz w:val="12"/>
                <w:szCs w:val="12"/>
              </w:rPr>
              <w:t>- średni okres dożywiania (dni)</w:t>
            </w:r>
          </w:p>
        </w:tc>
        <w:tc>
          <w:tcPr>
            <w:tcW w:w="386" w:type="pct"/>
            <w:tcBorders>
              <w:top w:val="nil"/>
              <w:left w:val="nil"/>
              <w:bottom w:val="nil"/>
              <w:right w:val="nil"/>
            </w:tcBorders>
            <w:shd w:val="clear" w:color="auto" w:fill="auto"/>
            <w:noWrap/>
            <w:vAlign w:val="center"/>
            <w:hideMark/>
          </w:tcPr>
          <w:p w14:paraId="6C130535" w14:textId="77777777" w:rsidR="00A66B18" w:rsidRPr="00A66B18" w:rsidRDefault="00A66B18" w:rsidP="00A66B18">
            <w:pPr>
              <w:spacing w:line="240" w:lineRule="auto"/>
              <w:jc w:val="right"/>
              <w:rPr>
                <w:sz w:val="12"/>
                <w:szCs w:val="12"/>
              </w:rPr>
            </w:pPr>
            <w:r w:rsidRPr="00A66B18">
              <w:rPr>
                <w:sz w:val="12"/>
                <w:szCs w:val="12"/>
              </w:rPr>
              <w:t>190</w:t>
            </w:r>
          </w:p>
        </w:tc>
        <w:tc>
          <w:tcPr>
            <w:tcW w:w="749" w:type="pct"/>
            <w:tcBorders>
              <w:top w:val="nil"/>
              <w:left w:val="nil"/>
              <w:bottom w:val="nil"/>
              <w:right w:val="nil"/>
            </w:tcBorders>
            <w:shd w:val="clear" w:color="auto" w:fill="auto"/>
            <w:noWrap/>
            <w:vAlign w:val="center"/>
            <w:hideMark/>
          </w:tcPr>
          <w:p w14:paraId="30BBA982" w14:textId="77777777" w:rsidR="00A66B18" w:rsidRPr="00A66B18" w:rsidRDefault="00A66B18" w:rsidP="00A66B18">
            <w:pPr>
              <w:spacing w:line="240" w:lineRule="auto"/>
              <w:jc w:val="right"/>
              <w:rPr>
                <w:sz w:val="12"/>
                <w:szCs w:val="12"/>
              </w:rPr>
            </w:pPr>
          </w:p>
        </w:tc>
        <w:tc>
          <w:tcPr>
            <w:tcW w:w="818" w:type="pct"/>
            <w:tcBorders>
              <w:top w:val="nil"/>
              <w:left w:val="nil"/>
              <w:bottom w:val="nil"/>
              <w:right w:val="nil"/>
            </w:tcBorders>
            <w:shd w:val="clear" w:color="auto" w:fill="auto"/>
            <w:noWrap/>
            <w:vAlign w:val="center"/>
            <w:hideMark/>
          </w:tcPr>
          <w:p w14:paraId="2A629F65"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4899DE4"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0D99117" w14:textId="77777777" w:rsidTr="00A66B18">
        <w:trPr>
          <w:trHeight w:val="85"/>
        </w:trPr>
        <w:tc>
          <w:tcPr>
            <w:tcW w:w="2618" w:type="pct"/>
            <w:tcBorders>
              <w:top w:val="nil"/>
              <w:left w:val="nil"/>
              <w:bottom w:val="nil"/>
              <w:right w:val="nil"/>
            </w:tcBorders>
            <w:shd w:val="clear" w:color="auto" w:fill="auto"/>
            <w:vAlign w:val="center"/>
            <w:hideMark/>
          </w:tcPr>
          <w:p w14:paraId="5D5B9DBF" w14:textId="77777777" w:rsidR="00A66B18" w:rsidRPr="00A66B18" w:rsidRDefault="00A66B18" w:rsidP="00A66B18">
            <w:pPr>
              <w:spacing w:line="240" w:lineRule="auto"/>
              <w:rPr>
                <w:sz w:val="12"/>
                <w:szCs w:val="12"/>
              </w:rPr>
            </w:pPr>
            <w:r w:rsidRPr="00A66B18">
              <w:rPr>
                <w:sz w:val="12"/>
                <w:szCs w:val="12"/>
              </w:rPr>
              <w:t>opłaty za szkolne obiady:</w:t>
            </w:r>
          </w:p>
        </w:tc>
        <w:tc>
          <w:tcPr>
            <w:tcW w:w="386" w:type="pct"/>
            <w:tcBorders>
              <w:top w:val="nil"/>
              <w:left w:val="nil"/>
              <w:bottom w:val="nil"/>
              <w:right w:val="nil"/>
            </w:tcBorders>
            <w:shd w:val="clear" w:color="auto" w:fill="auto"/>
            <w:noWrap/>
            <w:vAlign w:val="center"/>
            <w:hideMark/>
          </w:tcPr>
          <w:p w14:paraId="1EBF8E37"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35BFA80D" w14:textId="77777777" w:rsidR="00A66B18" w:rsidRPr="00A66B18" w:rsidRDefault="00A66B18" w:rsidP="00A66B18">
            <w:pPr>
              <w:spacing w:line="240" w:lineRule="auto"/>
              <w:jc w:val="right"/>
              <w:rPr>
                <w:sz w:val="12"/>
                <w:szCs w:val="12"/>
              </w:rPr>
            </w:pPr>
            <w:r w:rsidRPr="00A66B18">
              <w:rPr>
                <w:sz w:val="12"/>
                <w:szCs w:val="12"/>
              </w:rPr>
              <w:t>45 000</w:t>
            </w:r>
          </w:p>
        </w:tc>
        <w:tc>
          <w:tcPr>
            <w:tcW w:w="818" w:type="pct"/>
            <w:tcBorders>
              <w:top w:val="nil"/>
              <w:left w:val="nil"/>
              <w:bottom w:val="nil"/>
              <w:right w:val="nil"/>
            </w:tcBorders>
            <w:shd w:val="clear" w:color="auto" w:fill="auto"/>
            <w:noWrap/>
            <w:vAlign w:val="center"/>
            <w:hideMark/>
          </w:tcPr>
          <w:p w14:paraId="149ECCEC" w14:textId="77777777" w:rsidR="00A66B18" w:rsidRPr="00A66B18" w:rsidRDefault="00A66B18" w:rsidP="00A66B18">
            <w:pPr>
              <w:spacing w:line="240" w:lineRule="auto"/>
              <w:jc w:val="right"/>
              <w:rPr>
                <w:sz w:val="12"/>
                <w:szCs w:val="12"/>
              </w:rPr>
            </w:pPr>
            <w:r w:rsidRPr="00A66B18">
              <w:rPr>
                <w:sz w:val="12"/>
                <w:szCs w:val="12"/>
              </w:rPr>
              <w:t>43 548,92</w:t>
            </w:r>
          </w:p>
        </w:tc>
        <w:tc>
          <w:tcPr>
            <w:tcW w:w="429" w:type="pct"/>
            <w:tcBorders>
              <w:top w:val="nil"/>
              <w:left w:val="nil"/>
              <w:bottom w:val="nil"/>
              <w:right w:val="nil"/>
            </w:tcBorders>
            <w:shd w:val="clear" w:color="auto" w:fill="auto"/>
            <w:noWrap/>
            <w:vAlign w:val="center"/>
            <w:hideMark/>
          </w:tcPr>
          <w:p w14:paraId="2B28372D" w14:textId="77777777" w:rsidR="00A66B18" w:rsidRPr="00A66B18" w:rsidRDefault="00A66B18" w:rsidP="00A66B18">
            <w:pPr>
              <w:spacing w:line="240" w:lineRule="auto"/>
              <w:jc w:val="right"/>
              <w:rPr>
                <w:sz w:val="12"/>
                <w:szCs w:val="12"/>
              </w:rPr>
            </w:pPr>
            <w:r w:rsidRPr="00A66B18">
              <w:rPr>
                <w:sz w:val="12"/>
                <w:szCs w:val="12"/>
              </w:rPr>
              <w:t>96,8%</w:t>
            </w:r>
          </w:p>
        </w:tc>
      </w:tr>
      <w:tr w:rsidR="00A66B18" w:rsidRPr="00A66B18" w14:paraId="0DA0B3D0" w14:textId="77777777" w:rsidTr="00A66B18">
        <w:trPr>
          <w:trHeight w:val="85"/>
        </w:trPr>
        <w:tc>
          <w:tcPr>
            <w:tcW w:w="2618" w:type="pct"/>
            <w:tcBorders>
              <w:top w:val="nil"/>
              <w:left w:val="nil"/>
              <w:bottom w:val="nil"/>
              <w:right w:val="nil"/>
            </w:tcBorders>
            <w:shd w:val="clear" w:color="auto" w:fill="auto"/>
            <w:vAlign w:val="center"/>
            <w:hideMark/>
          </w:tcPr>
          <w:p w14:paraId="759FEDBA" w14:textId="77777777" w:rsidR="00A66B18" w:rsidRPr="00A66B18" w:rsidRDefault="00A66B18" w:rsidP="00A66B18">
            <w:pPr>
              <w:spacing w:line="240" w:lineRule="auto"/>
              <w:rPr>
                <w:sz w:val="12"/>
                <w:szCs w:val="12"/>
              </w:rPr>
            </w:pPr>
            <w:r w:rsidRPr="00A66B18">
              <w:rPr>
                <w:sz w:val="12"/>
                <w:szCs w:val="12"/>
              </w:rPr>
              <w:t>- liczba osób objętych programem</w:t>
            </w:r>
          </w:p>
        </w:tc>
        <w:tc>
          <w:tcPr>
            <w:tcW w:w="386" w:type="pct"/>
            <w:tcBorders>
              <w:top w:val="nil"/>
              <w:left w:val="nil"/>
              <w:bottom w:val="nil"/>
              <w:right w:val="nil"/>
            </w:tcBorders>
            <w:shd w:val="clear" w:color="auto" w:fill="auto"/>
            <w:noWrap/>
            <w:vAlign w:val="center"/>
            <w:hideMark/>
          </w:tcPr>
          <w:p w14:paraId="136FF8A0" w14:textId="77777777" w:rsidR="00A66B18" w:rsidRPr="00A66B18" w:rsidRDefault="00A66B18" w:rsidP="00A66B18">
            <w:pPr>
              <w:spacing w:line="240" w:lineRule="auto"/>
              <w:jc w:val="right"/>
              <w:rPr>
                <w:sz w:val="12"/>
                <w:szCs w:val="12"/>
              </w:rPr>
            </w:pPr>
            <w:r w:rsidRPr="00A66B18">
              <w:rPr>
                <w:sz w:val="12"/>
                <w:szCs w:val="12"/>
              </w:rPr>
              <w:t>59</w:t>
            </w:r>
          </w:p>
        </w:tc>
        <w:tc>
          <w:tcPr>
            <w:tcW w:w="749" w:type="pct"/>
            <w:tcBorders>
              <w:top w:val="nil"/>
              <w:left w:val="nil"/>
              <w:bottom w:val="nil"/>
              <w:right w:val="nil"/>
            </w:tcBorders>
            <w:shd w:val="clear" w:color="auto" w:fill="auto"/>
            <w:noWrap/>
            <w:vAlign w:val="center"/>
            <w:hideMark/>
          </w:tcPr>
          <w:p w14:paraId="49A1D5EF" w14:textId="77777777" w:rsidR="00A66B18" w:rsidRPr="00A66B18" w:rsidRDefault="00A66B18" w:rsidP="00A66B18">
            <w:pPr>
              <w:spacing w:line="240" w:lineRule="auto"/>
              <w:jc w:val="right"/>
              <w:rPr>
                <w:sz w:val="12"/>
                <w:szCs w:val="12"/>
              </w:rPr>
            </w:pPr>
          </w:p>
        </w:tc>
        <w:tc>
          <w:tcPr>
            <w:tcW w:w="818" w:type="pct"/>
            <w:tcBorders>
              <w:top w:val="nil"/>
              <w:left w:val="nil"/>
              <w:bottom w:val="nil"/>
              <w:right w:val="nil"/>
            </w:tcBorders>
            <w:shd w:val="clear" w:color="auto" w:fill="auto"/>
            <w:noWrap/>
            <w:vAlign w:val="center"/>
            <w:hideMark/>
          </w:tcPr>
          <w:p w14:paraId="60991A6C"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C9790F3"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485E653" w14:textId="77777777" w:rsidTr="00A66B18">
        <w:trPr>
          <w:trHeight w:val="85"/>
        </w:trPr>
        <w:tc>
          <w:tcPr>
            <w:tcW w:w="2618" w:type="pct"/>
            <w:tcBorders>
              <w:top w:val="nil"/>
              <w:left w:val="nil"/>
              <w:bottom w:val="nil"/>
              <w:right w:val="nil"/>
            </w:tcBorders>
            <w:shd w:val="clear" w:color="auto" w:fill="auto"/>
            <w:vAlign w:val="center"/>
            <w:hideMark/>
          </w:tcPr>
          <w:p w14:paraId="691EFE03" w14:textId="77777777" w:rsidR="00A66B18" w:rsidRPr="00A66B18" w:rsidRDefault="00A66B18" w:rsidP="00A66B18">
            <w:pPr>
              <w:spacing w:line="240" w:lineRule="auto"/>
              <w:rPr>
                <w:sz w:val="12"/>
                <w:szCs w:val="12"/>
              </w:rPr>
            </w:pPr>
            <w:r w:rsidRPr="00A66B18">
              <w:rPr>
                <w:sz w:val="12"/>
                <w:szCs w:val="12"/>
              </w:rPr>
              <w:t>- średnia wartość posiłku</w:t>
            </w:r>
          </w:p>
        </w:tc>
        <w:tc>
          <w:tcPr>
            <w:tcW w:w="386" w:type="pct"/>
            <w:tcBorders>
              <w:top w:val="nil"/>
              <w:left w:val="nil"/>
              <w:bottom w:val="nil"/>
              <w:right w:val="nil"/>
            </w:tcBorders>
            <w:shd w:val="clear" w:color="auto" w:fill="auto"/>
            <w:noWrap/>
            <w:vAlign w:val="center"/>
            <w:hideMark/>
          </w:tcPr>
          <w:p w14:paraId="6503B5EB" w14:textId="77777777" w:rsidR="00A66B18" w:rsidRPr="00A66B18" w:rsidRDefault="00A66B18" w:rsidP="00A66B18">
            <w:pPr>
              <w:spacing w:line="240" w:lineRule="auto"/>
              <w:jc w:val="right"/>
              <w:rPr>
                <w:sz w:val="12"/>
                <w:szCs w:val="12"/>
              </w:rPr>
            </w:pPr>
            <w:r w:rsidRPr="00A66B18">
              <w:rPr>
                <w:sz w:val="12"/>
                <w:szCs w:val="12"/>
              </w:rPr>
              <w:t>4,67</w:t>
            </w:r>
          </w:p>
        </w:tc>
        <w:tc>
          <w:tcPr>
            <w:tcW w:w="749" w:type="pct"/>
            <w:tcBorders>
              <w:top w:val="nil"/>
              <w:left w:val="nil"/>
              <w:bottom w:val="nil"/>
              <w:right w:val="nil"/>
            </w:tcBorders>
            <w:shd w:val="clear" w:color="auto" w:fill="auto"/>
            <w:noWrap/>
            <w:vAlign w:val="center"/>
            <w:hideMark/>
          </w:tcPr>
          <w:p w14:paraId="5A66E9BC" w14:textId="77777777" w:rsidR="00A66B18" w:rsidRPr="00A66B18" w:rsidRDefault="00A66B18" w:rsidP="00A66B18">
            <w:pPr>
              <w:spacing w:line="240" w:lineRule="auto"/>
              <w:jc w:val="right"/>
              <w:rPr>
                <w:sz w:val="12"/>
                <w:szCs w:val="12"/>
              </w:rPr>
            </w:pPr>
          </w:p>
        </w:tc>
        <w:tc>
          <w:tcPr>
            <w:tcW w:w="818" w:type="pct"/>
            <w:tcBorders>
              <w:top w:val="nil"/>
              <w:left w:val="nil"/>
              <w:bottom w:val="nil"/>
              <w:right w:val="nil"/>
            </w:tcBorders>
            <w:shd w:val="clear" w:color="auto" w:fill="auto"/>
            <w:noWrap/>
            <w:vAlign w:val="center"/>
            <w:hideMark/>
          </w:tcPr>
          <w:p w14:paraId="3921CAAE"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06958F0"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FD44035" w14:textId="77777777" w:rsidTr="00A66B18">
        <w:trPr>
          <w:trHeight w:val="85"/>
        </w:trPr>
        <w:tc>
          <w:tcPr>
            <w:tcW w:w="2618" w:type="pct"/>
            <w:tcBorders>
              <w:top w:val="nil"/>
              <w:left w:val="nil"/>
              <w:bottom w:val="nil"/>
              <w:right w:val="nil"/>
            </w:tcBorders>
            <w:shd w:val="clear" w:color="auto" w:fill="auto"/>
            <w:vAlign w:val="center"/>
            <w:hideMark/>
          </w:tcPr>
          <w:p w14:paraId="5FE1D0A6" w14:textId="77777777" w:rsidR="00A66B18" w:rsidRPr="00A66B18" w:rsidRDefault="00A66B18" w:rsidP="00A66B18">
            <w:pPr>
              <w:spacing w:line="240" w:lineRule="auto"/>
              <w:rPr>
                <w:sz w:val="12"/>
                <w:szCs w:val="12"/>
              </w:rPr>
            </w:pPr>
            <w:r w:rsidRPr="00A66B18">
              <w:rPr>
                <w:sz w:val="12"/>
                <w:szCs w:val="12"/>
              </w:rPr>
              <w:t>- średni okres dożywiania (dni)</w:t>
            </w:r>
          </w:p>
        </w:tc>
        <w:tc>
          <w:tcPr>
            <w:tcW w:w="386" w:type="pct"/>
            <w:tcBorders>
              <w:top w:val="nil"/>
              <w:left w:val="nil"/>
              <w:bottom w:val="nil"/>
              <w:right w:val="nil"/>
            </w:tcBorders>
            <w:shd w:val="clear" w:color="auto" w:fill="auto"/>
            <w:noWrap/>
            <w:vAlign w:val="center"/>
            <w:hideMark/>
          </w:tcPr>
          <w:p w14:paraId="750E499E" w14:textId="77777777" w:rsidR="00A66B18" w:rsidRPr="00A66B18" w:rsidRDefault="00A66B18" w:rsidP="00A66B18">
            <w:pPr>
              <w:spacing w:line="240" w:lineRule="auto"/>
              <w:jc w:val="right"/>
              <w:rPr>
                <w:sz w:val="12"/>
                <w:szCs w:val="12"/>
              </w:rPr>
            </w:pPr>
            <w:r w:rsidRPr="00A66B18">
              <w:rPr>
                <w:sz w:val="12"/>
                <w:szCs w:val="12"/>
              </w:rPr>
              <w:t>158</w:t>
            </w:r>
          </w:p>
        </w:tc>
        <w:tc>
          <w:tcPr>
            <w:tcW w:w="749" w:type="pct"/>
            <w:tcBorders>
              <w:top w:val="nil"/>
              <w:left w:val="nil"/>
              <w:bottom w:val="nil"/>
              <w:right w:val="nil"/>
            </w:tcBorders>
            <w:shd w:val="clear" w:color="auto" w:fill="auto"/>
            <w:noWrap/>
            <w:vAlign w:val="center"/>
            <w:hideMark/>
          </w:tcPr>
          <w:p w14:paraId="402B2005" w14:textId="77777777" w:rsidR="00A66B18" w:rsidRPr="00A66B18" w:rsidRDefault="00A66B18" w:rsidP="00A66B18">
            <w:pPr>
              <w:spacing w:line="240" w:lineRule="auto"/>
              <w:jc w:val="right"/>
              <w:rPr>
                <w:sz w:val="12"/>
                <w:szCs w:val="12"/>
              </w:rPr>
            </w:pPr>
          </w:p>
        </w:tc>
        <w:tc>
          <w:tcPr>
            <w:tcW w:w="818" w:type="pct"/>
            <w:tcBorders>
              <w:top w:val="nil"/>
              <w:left w:val="nil"/>
              <w:bottom w:val="nil"/>
              <w:right w:val="nil"/>
            </w:tcBorders>
            <w:shd w:val="clear" w:color="auto" w:fill="auto"/>
            <w:noWrap/>
            <w:vAlign w:val="center"/>
            <w:hideMark/>
          </w:tcPr>
          <w:p w14:paraId="51782FC4"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ACD44C7"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ECE49C4" w14:textId="77777777" w:rsidTr="00A66B18">
        <w:trPr>
          <w:trHeight w:val="85"/>
        </w:trPr>
        <w:tc>
          <w:tcPr>
            <w:tcW w:w="2618" w:type="pct"/>
            <w:tcBorders>
              <w:top w:val="nil"/>
              <w:left w:val="nil"/>
              <w:bottom w:val="nil"/>
              <w:right w:val="nil"/>
            </w:tcBorders>
            <w:shd w:val="clear" w:color="auto" w:fill="auto"/>
            <w:vAlign w:val="center"/>
            <w:hideMark/>
          </w:tcPr>
          <w:p w14:paraId="0CB0411F"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60BEEC25"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77635E3"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CFE1544"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A829657"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BC472CF" w14:textId="77777777" w:rsidTr="00A66B18">
        <w:trPr>
          <w:trHeight w:val="85"/>
        </w:trPr>
        <w:tc>
          <w:tcPr>
            <w:tcW w:w="2618" w:type="pct"/>
            <w:tcBorders>
              <w:top w:val="nil"/>
              <w:left w:val="nil"/>
              <w:bottom w:val="nil"/>
              <w:right w:val="nil"/>
            </w:tcBorders>
            <w:shd w:val="clear" w:color="auto" w:fill="auto"/>
            <w:vAlign w:val="center"/>
            <w:hideMark/>
          </w:tcPr>
          <w:p w14:paraId="7AF0CCF3" w14:textId="77777777" w:rsidR="00A66B18" w:rsidRPr="00A66B18" w:rsidRDefault="00A66B18" w:rsidP="00A66B18">
            <w:pPr>
              <w:spacing w:line="240" w:lineRule="auto"/>
              <w:rPr>
                <w:sz w:val="12"/>
                <w:szCs w:val="12"/>
              </w:rPr>
            </w:pPr>
            <w:r w:rsidRPr="00A66B18">
              <w:rPr>
                <w:sz w:val="12"/>
                <w:szCs w:val="12"/>
              </w:rPr>
              <w:t>zasiłki celowe na zakup żywności</w:t>
            </w:r>
          </w:p>
        </w:tc>
        <w:tc>
          <w:tcPr>
            <w:tcW w:w="386" w:type="pct"/>
            <w:tcBorders>
              <w:top w:val="nil"/>
              <w:left w:val="nil"/>
              <w:bottom w:val="nil"/>
              <w:right w:val="nil"/>
            </w:tcBorders>
            <w:shd w:val="clear" w:color="auto" w:fill="auto"/>
            <w:noWrap/>
            <w:vAlign w:val="center"/>
            <w:hideMark/>
          </w:tcPr>
          <w:p w14:paraId="02F38416"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31EF291" w14:textId="77777777" w:rsidR="00A66B18" w:rsidRPr="00A66B18" w:rsidRDefault="00A66B18" w:rsidP="00A66B18">
            <w:pPr>
              <w:spacing w:line="240" w:lineRule="auto"/>
              <w:jc w:val="right"/>
              <w:rPr>
                <w:sz w:val="12"/>
                <w:szCs w:val="12"/>
              </w:rPr>
            </w:pPr>
            <w:r w:rsidRPr="00A66B18">
              <w:rPr>
                <w:sz w:val="12"/>
                <w:szCs w:val="12"/>
              </w:rPr>
              <w:t>592 522</w:t>
            </w:r>
          </w:p>
        </w:tc>
        <w:tc>
          <w:tcPr>
            <w:tcW w:w="818" w:type="pct"/>
            <w:tcBorders>
              <w:top w:val="nil"/>
              <w:left w:val="nil"/>
              <w:bottom w:val="nil"/>
              <w:right w:val="nil"/>
            </w:tcBorders>
            <w:shd w:val="clear" w:color="auto" w:fill="auto"/>
            <w:noWrap/>
            <w:vAlign w:val="center"/>
            <w:hideMark/>
          </w:tcPr>
          <w:p w14:paraId="654C95D1" w14:textId="77777777" w:rsidR="00A66B18" w:rsidRPr="00A66B18" w:rsidRDefault="00A66B18" w:rsidP="00A66B18">
            <w:pPr>
              <w:spacing w:line="240" w:lineRule="auto"/>
              <w:jc w:val="right"/>
              <w:rPr>
                <w:sz w:val="12"/>
                <w:szCs w:val="12"/>
              </w:rPr>
            </w:pPr>
            <w:r w:rsidRPr="00A66B18">
              <w:rPr>
                <w:sz w:val="12"/>
                <w:szCs w:val="12"/>
              </w:rPr>
              <w:t>591 076,56</w:t>
            </w:r>
          </w:p>
        </w:tc>
        <w:tc>
          <w:tcPr>
            <w:tcW w:w="429" w:type="pct"/>
            <w:tcBorders>
              <w:top w:val="nil"/>
              <w:left w:val="nil"/>
              <w:bottom w:val="nil"/>
              <w:right w:val="nil"/>
            </w:tcBorders>
            <w:shd w:val="clear" w:color="auto" w:fill="auto"/>
            <w:noWrap/>
            <w:vAlign w:val="center"/>
            <w:hideMark/>
          </w:tcPr>
          <w:p w14:paraId="461C6E68" w14:textId="77777777" w:rsidR="00A66B18" w:rsidRPr="00A66B18" w:rsidRDefault="00A66B18" w:rsidP="00A66B18">
            <w:pPr>
              <w:spacing w:line="240" w:lineRule="auto"/>
              <w:jc w:val="right"/>
              <w:rPr>
                <w:sz w:val="12"/>
                <w:szCs w:val="12"/>
              </w:rPr>
            </w:pPr>
            <w:r w:rsidRPr="00A66B18">
              <w:rPr>
                <w:sz w:val="12"/>
                <w:szCs w:val="12"/>
              </w:rPr>
              <w:t>99,8%</w:t>
            </w:r>
          </w:p>
        </w:tc>
      </w:tr>
      <w:tr w:rsidR="00A66B18" w:rsidRPr="00A66B18" w14:paraId="4271401B" w14:textId="77777777" w:rsidTr="00A66B18">
        <w:trPr>
          <w:trHeight w:val="85"/>
        </w:trPr>
        <w:tc>
          <w:tcPr>
            <w:tcW w:w="2618" w:type="pct"/>
            <w:tcBorders>
              <w:top w:val="nil"/>
              <w:left w:val="nil"/>
              <w:bottom w:val="nil"/>
              <w:right w:val="nil"/>
            </w:tcBorders>
            <w:shd w:val="clear" w:color="auto" w:fill="auto"/>
            <w:vAlign w:val="center"/>
            <w:hideMark/>
          </w:tcPr>
          <w:p w14:paraId="4A753FAC"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0F188679"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AEB9365"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A824F72"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42ECCBC"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BE3B83E" w14:textId="77777777" w:rsidTr="00A66B18">
        <w:trPr>
          <w:trHeight w:val="85"/>
        </w:trPr>
        <w:tc>
          <w:tcPr>
            <w:tcW w:w="2618" w:type="pct"/>
            <w:tcBorders>
              <w:top w:val="nil"/>
              <w:left w:val="nil"/>
              <w:bottom w:val="nil"/>
              <w:right w:val="nil"/>
            </w:tcBorders>
            <w:shd w:val="clear" w:color="auto" w:fill="auto"/>
            <w:vAlign w:val="center"/>
            <w:hideMark/>
          </w:tcPr>
          <w:p w14:paraId="0DB536BC" w14:textId="77777777" w:rsidR="00A66B18" w:rsidRPr="00A66B18" w:rsidRDefault="00A66B18" w:rsidP="00A66B18">
            <w:pPr>
              <w:spacing w:line="240" w:lineRule="auto"/>
              <w:rPr>
                <w:sz w:val="12"/>
                <w:szCs w:val="12"/>
              </w:rPr>
            </w:pPr>
            <w:r w:rsidRPr="00A66B18">
              <w:rPr>
                <w:sz w:val="12"/>
                <w:szCs w:val="12"/>
              </w:rPr>
              <w:t>zakup paczek żywnościowych</w:t>
            </w:r>
          </w:p>
        </w:tc>
        <w:tc>
          <w:tcPr>
            <w:tcW w:w="386" w:type="pct"/>
            <w:tcBorders>
              <w:top w:val="nil"/>
              <w:left w:val="nil"/>
              <w:bottom w:val="nil"/>
              <w:right w:val="nil"/>
            </w:tcBorders>
            <w:shd w:val="clear" w:color="auto" w:fill="auto"/>
            <w:noWrap/>
            <w:vAlign w:val="center"/>
            <w:hideMark/>
          </w:tcPr>
          <w:p w14:paraId="7C01857D"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16AF947" w14:textId="77777777" w:rsidR="00A66B18" w:rsidRPr="00A66B18" w:rsidRDefault="00A66B18" w:rsidP="00A66B18">
            <w:pPr>
              <w:spacing w:line="240" w:lineRule="auto"/>
              <w:jc w:val="right"/>
              <w:rPr>
                <w:sz w:val="12"/>
                <w:szCs w:val="12"/>
              </w:rPr>
            </w:pPr>
            <w:r w:rsidRPr="00A66B18">
              <w:rPr>
                <w:sz w:val="12"/>
                <w:szCs w:val="12"/>
              </w:rPr>
              <w:t>75 867</w:t>
            </w:r>
          </w:p>
        </w:tc>
        <w:tc>
          <w:tcPr>
            <w:tcW w:w="818" w:type="pct"/>
            <w:tcBorders>
              <w:top w:val="nil"/>
              <w:left w:val="nil"/>
              <w:bottom w:val="nil"/>
              <w:right w:val="nil"/>
            </w:tcBorders>
            <w:shd w:val="clear" w:color="auto" w:fill="auto"/>
            <w:noWrap/>
            <w:vAlign w:val="center"/>
            <w:hideMark/>
          </w:tcPr>
          <w:p w14:paraId="5FEA1625" w14:textId="77777777" w:rsidR="00A66B18" w:rsidRPr="00A66B18" w:rsidRDefault="00A66B18" w:rsidP="00A66B18">
            <w:pPr>
              <w:spacing w:line="240" w:lineRule="auto"/>
              <w:jc w:val="right"/>
              <w:rPr>
                <w:sz w:val="12"/>
                <w:szCs w:val="12"/>
              </w:rPr>
            </w:pPr>
            <w:r w:rsidRPr="00A66B18">
              <w:rPr>
                <w:sz w:val="12"/>
                <w:szCs w:val="12"/>
              </w:rPr>
              <w:t>75 867,00</w:t>
            </w:r>
          </w:p>
        </w:tc>
        <w:tc>
          <w:tcPr>
            <w:tcW w:w="429" w:type="pct"/>
            <w:tcBorders>
              <w:top w:val="nil"/>
              <w:left w:val="nil"/>
              <w:bottom w:val="nil"/>
              <w:right w:val="nil"/>
            </w:tcBorders>
            <w:shd w:val="clear" w:color="auto" w:fill="auto"/>
            <w:noWrap/>
            <w:vAlign w:val="center"/>
            <w:hideMark/>
          </w:tcPr>
          <w:p w14:paraId="32608539"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3938887B" w14:textId="77777777" w:rsidTr="00A66B18">
        <w:trPr>
          <w:trHeight w:val="85"/>
        </w:trPr>
        <w:tc>
          <w:tcPr>
            <w:tcW w:w="2618" w:type="pct"/>
            <w:tcBorders>
              <w:top w:val="nil"/>
              <w:left w:val="nil"/>
              <w:bottom w:val="nil"/>
              <w:right w:val="nil"/>
            </w:tcBorders>
            <w:shd w:val="clear" w:color="auto" w:fill="auto"/>
            <w:vAlign w:val="center"/>
            <w:hideMark/>
          </w:tcPr>
          <w:p w14:paraId="2A2008E1" w14:textId="77777777" w:rsidR="00A66B18" w:rsidRPr="00A66B18" w:rsidRDefault="00A66B18" w:rsidP="00A66B18">
            <w:pPr>
              <w:spacing w:line="240" w:lineRule="auto"/>
              <w:rPr>
                <w:sz w:val="12"/>
                <w:szCs w:val="12"/>
              </w:rPr>
            </w:pPr>
            <w:r w:rsidRPr="00A66B18">
              <w:rPr>
                <w:sz w:val="12"/>
                <w:szCs w:val="12"/>
              </w:rPr>
              <w:t>- średnia wartość paczki żywnościowej</w:t>
            </w:r>
          </w:p>
        </w:tc>
        <w:tc>
          <w:tcPr>
            <w:tcW w:w="386" w:type="pct"/>
            <w:tcBorders>
              <w:top w:val="nil"/>
              <w:left w:val="nil"/>
              <w:bottom w:val="nil"/>
              <w:right w:val="nil"/>
            </w:tcBorders>
            <w:shd w:val="clear" w:color="auto" w:fill="auto"/>
            <w:noWrap/>
            <w:vAlign w:val="center"/>
            <w:hideMark/>
          </w:tcPr>
          <w:p w14:paraId="2A0157DC" w14:textId="77777777" w:rsidR="00A66B18" w:rsidRPr="00A66B18" w:rsidRDefault="00A66B18" w:rsidP="00A66B18">
            <w:pPr>
              <w:spacing w:line="240" w:lineRule="auto"/>
              <w:jc w:val="right"/>
              <w:rPr>
                <w:sz w:val="12"/>
                <w:szCs w:val="12"/>
              </w:rPr>
            </w:pPr>
            <w:r w:rsidRPr="00A66B18">
              <w:rPr>
                <w:sz w:val="12"/>
                <w:szCs w:val="12"/>
              </w:rPr>
              <w:t>114,95</w:t>
            </w:r>
          </w:p>
        </w:tc>
        <w:tc>
          <w:tcPr>
            <w:tcW w:w="749" w:type="pct"/>
            <w:tcBorders>
              <w:top w:val="nil"/>
              <w:left w:val="nil"/>
              <w:bottom w:val="nil"/>
              <w:right w:val="nil"/>
            </w:tcBorders>
            <w:shd w:val="clear" w:color="auto" w:fill="auto"/>
            <w:noWrap/>
            <w:vAlign w:val="center"/>
            <w:hideMark/>
          </w:tcPr>
          <w:p w14:paraId="10946EA3" w14:textId="77777777" w:rsidR="00A66B18" w:rsidRPr="00A66B18" w:rsidRDefault="00A66B18" w:rsidP="00A66B18">
            <w:pPr>
              <w:spacing w:line="240" w:lineRule="auto"/>
              <w:jc w:val="right"/>
              <w:rPr>
                <w:sz w:val="12"/>
                <w:szCs w:val="12"/>
              </w:rPr>
            </w:pPr>
          </w:p>
        </w:tc>
        <w:tc>
          <w:tcPr>
            <w:tcW w:w="818" w:type="pct"/>
            <w:tcBorders>
              <w:top w:val="nil"/>
              <w:left w:val="nil"/>
              <w:bottom w:val="nil"/>
              <w:right w:val="nil"/>
            </w:tcBorders>
            <w:shd w:val="clear" w:color="auto" w:fill="auto"/>
            <w:noWrap/>
            <w:vAlign w:val="center"/>
            <w:hideMark/>
          </w:tcPr>
          <w:p w14:paraId="29652348"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807403F"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1432FC7" w14:textId="77777777" w:rsidTr="00A66B18">
        <w:trPr>
          <w:trHeight w:val="85"/>
        </w:trPr>
        <w:tc>
          <w:tcPr>
            <w:tcW w:w="2618" w:type="pct"/>
            <w:tcBorders>
              <w:top w:val="nil"/>
              <w:left w:val="nil"/>
              <w:bottom w:val="nil"/>
              <w:right w:val="nil"/>
            </w:tcBorders>
            <w:shd w:val="clear" w:color="auto" w:fill="auto"/>
            <w:vAlign w:val="center"/>
            <w:hideMark/>
          </w:tcPr>
          <w:p w14:paraId="48D8971F"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382A6232"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D05DB26"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4B5297A"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5052401"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8A27A2A" w14:textId="77777777" w:rsidTr="00A66B18">
        <w:trPr>
          <w:trHeight w:val="85"/>
        </w:trPr>
        <w:tc>
          <w:tcPr>
            <w:tcW w:w="2618" w:type="pct"/>
            <w:tcBorders>
              <w:top w:val="nil"/>
              <w:left w:val="nil"/>
              <w:bottom w:val="nil"/>
              <w:right w:val="nil"/>
            </w:tcBorders>
            <w:shd w:val="clear" w:color="auto" w:fill="auto"/>
            <w:vAlign w:val="center"/>
            <w:hideMark/>
          </w:tcPr>
          <w:p w14:paraId="598CB0F8" w14:textId="77777777" w:rsidR="00A66B18" w:rsidRPr="00A66B18" w:rsidRDefault="00A66B18" w:rsidP="00A66B18">
            <w:pPr>
              <w:spacing w:line="240" w:lineRule="auto"/>
              <w:rPr>
                <w:sz w:val="12"/>
                <w:szCs w:val="12"/>
              </w:rPr>
            </w:pPr>
            <w:r w:rsidRPr="00A66B18">
              <w:rPr>
                <w:sz w:val="12"/>
                <w:szCs w:val="12"/>
              </w:rPr>
              <w:t>posiłek okolicznościowy (Śniadanie Wielkanocne i Wieczerza Wigilijna)</w:t>
            </w:r>
          </w:p>
        </w:tc>
        <w:tc>
          <w:tcPr>
            <w:tcW w:w="386" w:type="pct"/>
            <w:tcBorders>
              <w:top w:val="nil"/>
              <w:left w:val="nil"/>
              <w:bottom w:val="nil"/>
              <w:right w:val="nil"/>
            </w:tcBorders>
            <w:shd w:val="clear" w:color="auto" w:fill="auto"/>
            <w:noWrap/>
            <w:vAlign w:val="center"/>
            <w:hideMark/>
          </w:tcPr>
          <w:p w14:paraId="056E0578"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8D48B3B" w14:textId="77777777" w:rsidR="00A66B18" w:rsidRPr="00A66B18" w:rsidRDefault="00A66B18" w:rsidP="00A66B18">
            <w:pPr>
              <w:spacing w:line="240" w:lineRule="auto"/>
              <w:jc w:val="right"/>
              <w:rPr>
                <w:sz w:val="12"/>
                <w:szCs w:val="12"/>
              </w:rPr>
            </w:pPr>
            <w:r w:rsidRPr="00A66B18">
              <w:rPr>
                <w:sz w:val="12"/>
                <w:szCs w:val="12"/>
              </w:rPr>
              <w:t>6 000</w:t>
            </w:r>
          </w:p>
        </w:tc>
        <w:tc>
          <w:tcPr>
            <w:tcW w:w="818" w:type="pct"/>
            <w:tcBorders>
              <w:top w:val="nil"/>
              <w:left w:val="nil"/>
              <w:bottom w:val="nil"/>
              <w:right w:val="nil"/>
            </w:tcBorders>
            <w:shd w:val="clear" w:color="auto" w:fill="auto"/>
            <w:noWrap/>
            <w:vAlign w:val="center"/>
            <w:hideMark/>
          </w:tcPr>
          <w:p w14:paraId="3CEE50F1" w14:textId="77777777" w:rsidR="00A66B18" w:rsidRPr="00A66B18" w:rsidRDefault="00A66B18" w:rsidP="00A66B18">
            <w:pPr>
              <w:spacing w:line="240" w:lineRule="auto"/>
              <w:jc w:val="right"/>
              <w:rPr>
                <w:sz w:val="12"/>
                <w:szCs w:val="12"/>
              </w:rPr>
            </w:pPr>
            <w:r w:rsidRPr="00A66B18">
              <w:rPr>
                <w:sz w:val="12"/>
                <w:szCs w:val="12"/>
              </w:rPr>
              <w:t>6 000,00</w:t>
            </w:r>
          </w:p>
        </w:tc>
        <w:tc>
          <w:tcPr>
            <w:tcW w:w="429" w:type="pct"/>
            <w:tcBorders>
              <w:top w:val="nil"/>
              <w:left w:val="nil"/>
              <w:bottom w:val="nil"/>
              <w:right w:val="nil"/>
            </w:tcBorders>
            <w:shd w:val="clear" w:color="auto" w:fill="auto"/>
            <w:noWrap/>
            <w:vAlign w:val="center"/>
            <w:hideMark/>
          </w:tcPr>
          <w:p w14:paraId="1DA406B8"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791F904C" w14:textId="77777777" w:rsidTr="00A66B18">
        <w:trPr>
          <w:trHeight w:val="85"/>
        </w:trPr>
        <w:tc>
          <w:tcPr>
            <w:tcW w:w="2618" w:type="pct"/>
            <w:tcBorders>
              <w:top w:val="nil"/>
              <w:left w:val="nil"/>
              <w:bottom w:val="nil"/>
              <w:right w:val="nil"/>
            </w:tcBorders>
            <w:shd w:val="clear" w:color="auto" w:fill="auto"/>
            <w:vAlign w:val="center"/>
            <w:hideMark/>
          </w:tcPr>
          <w:p w14:paraId="4C357560"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39E4AEBB"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5100105"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203E26D"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A123FA0"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E55F568" w14:textId="77777777" w:rsidTr="00A66B18">
        <w:trPr>
          <w:trHeight w:val="85"/>
        </w:trPr>
        <w:tc>
          <w:tcPr>
            <w:tcW w:w="2618" w:type="pct"/>
            <w:tcBorders>
              <w:top w:val="nil"/>
              <w:left w:val="nil"/>
              <w:bottom w:val="nil"/>
              <w:right w:val="nil"/>
            </w:tcBorders>
            <w:shd w:val="clear" w:color="auto" w:fill="auto"/>
            <w:vAlign w:val="center"/>
            <w:hideMark/>
          </w:tcPr>
          <w:p w14:paraId="4AEFB622" w14:textId="77777777" w:rsidR="00A66B18" w:rsidRPr="00A66B18" w:rsidRDefault="00A66B18" w:rsidP="00A66B18">
            <w:pPr>
              <w:spacing w:line="240" w:lineRule="auto"/>
              <w:rPr>
                <w:i/>
                <w:iCs/>
                <w:sz w:val="12"/>
                <w:szCs w:val="12"/>
                <w:u w:val="single"/>
              </w:rPr>
            </w:pPr>
            <w:r w:rsidRPr="00A66B18">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14:paraId="692B205F"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3685DD8A"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890C8BB"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571805A"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F7CCE2A" w14:textId="77777777" w:rsidTr="00A66B18">
        <w:trPr>
          <w:trHeight w:val="85"/>
        </w:trPr>
        <w:tc>
          <w:tcPr>
            <w:tcW w:w="2618" w:type="pct"/>
            <w:tcBorders>
              <w:top w:val="nil"/>
              <w:left w:val="nil"/>
              <w:bottom w:val="nil"/>
              <w:right w:val="nil"/>
            </w:tcBorders>
            <w:shd w:val="clear" w:color="auto" w:fill="auto"/>
            <w:vAlign w:val="center"/>
            <w:hideMark/>
          </w:tcPr>
          <w:p w14:paraId="62B4623B" w14:textId="77777777" w:rsidR="00A66B18" w:rsidRPr="00A66B18" w:rsidRDefault="00A66B18" w:rsidP="00A66B18">
            <w:pPr>
              <w:spacing w:line="240" w:lineRule="auto"/>
              <w:rPr>
                <w:i/>
                <w:iCs/>
                <w:sz w:val="12"/>
                <w:szCs w:val="12"/>
              </w:rPr>
            </w:pPr>
            <w:r w:rsidRPr="00A66B18">
              <w:rPr>
                <w:i/>
                <w:iCs/>
                <w:sz w:val="12"/>
                <w:szCs w:val="12"/>
              </w:rPr>
              <w:t>Ustawa z dnia 12 marca 2004 r. o pomocy społecznej</w:t>
            </w:r>
          </w:p>
        </w:tc>
        <w:tc>
          <w:tcPr>
            <w:tcW w:w="386" w:type="pct"/>
            <w:tcBorders>
              <w:top w:val="nil"/>
              <w:left w:val="nil"/>
              <w:bottom w:val="nil"/>
              <w:right w:val="nil"/>
            </w:tcBorders>
            <w:shd w:val="clear" w:color="auto" w:fill="auto"/>
            <w:vAlign w:val="center"/>
            <w:hideMark/>
          </w:tcPr>
          <w:p w14:paraId="3D296E44"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7977F1B4"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9807FC7"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1B2B2A9"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341FA6A" w14:textId="77777777" w:rsidTr="00A66B18">
        <w:trPr>
          <w:trHeight w:val="85"/>
        </w:trPr>
        <w:tc>
          <w:tcPr>
            <w:tcW w:w="2618" w:type="pct"/>
            <w:tcBorders>
              <w:top w:val="nil"/>
              <w:left w:val="nil"/>
              <w:bottom w:val="nil"/>
              <w:right w:val="nil"/>
            </w:tcBorders>
            <w:shd w:val="clear" w:color="auto" w:fill="auto"/>
            <w:vAlign w:val="center"/>
            <w:hideMark/>
          </w:tcPr>
          <w:p w14:paraId="51FE1A1E"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1C3CCA37"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326673C"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3535F08"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071A7DF"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56D0AB9" w14:textId="77777777" w:rsidTr="00A66B18">
        <w:trPr>
          <w:trHeight w:val="85"/>
        </w:trPr>
        <w:tc>
          <w:tcPr>
            <w:tcW w:w="2618" w:type="pct"/>
            <w:tcBorders>
              <w:top w:val="nil"/>
              <w:left w:val="nil"/>
              <w:bottom w:val="nil"/>
              <w:right w:val="nil"/>
            </w:tcBorders>
            <w:shd w:val="clear" w:color="000000" w:fill="EAF1F6"/>
            <w:vAlign w:val="center"/>
            <w:hideMark/>
          </w:tcPr>
          <w:p w14:paraId="75309DA1" w14:textId="77777777" w:rsidR="00A66B18" w:rsidRPr="00A66B18" w:rsidRDefault="00A66B18" w:rsidP="00A66B18">
            <w:pPr>
              <w:spacing w:line="240" w:lineRule="auto"/>
              <w:rPr>
                <w:b/>
                <w:bCs/>
                <w:sz w:val="12"/>
                <w:szCs w:val="12"/>
              </w:rPr>
            </w:pPr>
            <w:r w:rsidRPr="00A66B18">
              <w:rPr>
                <w:b/>
                <w:bCs/>
                <w:sz w:val="12"/>
                <w:szCs w:val="12"/>
              </w:rPr>
              <w:t>Wspomaganie i rozwój usług społecznych - zadanie 13</w:t>
            </w:r>
          </w:p>
        </w:tc>
        <w:tc>
          <w:tcPr>
            <w:tcW w:w="386" w:type="pct"/>
            <w:tcBorders>
              <w:top w:val="nil"/>
              <w:left w:val="nil"/>
              <w:bottom w:val="nil"/>
              <w:right w:val="nil"/>
            </w:tcBorders>
            <w:shd w:val="clear" w:color="000000" w:fill="EAF1F6"/>
            <w:vAlign w:val="center"/>
            <w:hideMark/>
          </w:tcPr>
          <w:p w14:paraId="651C239F" w14:textId="77777777" w:rsidR="00A66B18" w:rsidRPr="00A66B18" w:rsidRDefault="00A66B18" w:rsidP="00A66B18">
            <w:pPr>
              <w:spacing w:line="240" w:lineRule="auto"/>
              <w:rPr>
                <w:b/>
                <w:bCs/>
                <w:sz w:val="12"/>
                <w:szCs w:val="12"/>
              </w:rPr>
            </w:pPr>
            <w:r w:rsidRPr="00A66B18">
              <w:rPr>
                <w:b/>
                <w:bCs/>
                <w:sz w:val="12"/>
                <w:szCs w:val="12"/>
              </w:rPr>
              <w:t> </w:t>
            </w:r>
          </w:p>
        </w:tc>
        <w:tc>
          <w:tcPr>
            <w:tcW w:w="749" w:type="pct"/>
            <w:tcBorders>
              <w:top w:val="nil"/>
              <w:left w:val="nil"/>
              <w:bottom w:val="nil"/>
              <w:right w:val="nil"/>
            </w:tcBorders>
            <w:shd w:val="clear" w:color="000000" w:fill="EAF1F6"/>
            <w:vAlign w:val="center"/>
            <w:hideMark/>
          </w:tcPr>
          <w:p w14:paraId="038F679A" w14:textId="77777777" w:rsidR="00A66B18" w:rsidRPr="00A66B18" w:rsidRDefault="00A66B18" w:rsidP="00A66B18">
            <w:pPr>
              <w:spacing w:line="240" w:lineRule="auto"/>
              <w:jc w:val="right"/>
              <w:rPr>
                <w:b/>
                <w:bCs/>
                <w:sz w:val="12"/>
                <w:szCs w:val="12"/>
              </w:rPr>
            </w:pPr>
            <w:r w:rsidRPr="00A66B18">
              <w:rPr>
                <w:b/>
                <w:bCs/>
                <w:sz w:val="12"/>
                <w:szCs w:val="12"/>
              </w:rPr>
              <w:t>59 512</w:t>
            </w:r>
          </w:p>
        </w:tc>
        <w:tc>
          <w:tcPr>
            <w:tcW w:w="818" w:type="pct"/>
            <w:tcBorders>
              <w:top w:val="nil"/>
              <w:left w:val="nil"/>
              <w:bottom w:val="nil"/>
              <w:right w:val="nil"/>
            </w:tcBorders>
            <w:shd w:val="clear" w:color="000000" w:fill="EAF1F6"/>
            <w:noWrap/>
            <w:vAlign w:val="center"/>
            <w:hideMark/>
          </w:tcPr>
          <w:p w14:paraId="2F863472" w14:textId="77777777" w:rsidR="00A66B18" w:rsidRPr="00A66B18" w:rsidRDefault="00A66B18" w:rsidP="00A66B18">
            <w:pPr>
              <w:spacing w:line="240" w:lineRule="auto"/>
              <w:jc w:val="right"/>
              <w:rPr>
                <w:b/>
                <w:bCs/>
                <w:sz w:val="12"/>
                <w:szCs w:val="12"/>
              </w:rPr>
            </w:pPr>
            <w:r w:rsidRPr="00A66B18">
              <w:rPr>
                <w:b/>
                <w:bCs/>
                <w:sz w:val="12"/>
                <w:szCs w:val="12"/>
              </w:rPr>
              <w:t>14 888,68</w:t>
            </w:r>
          </w:p>
        </w:tc>
        <w:tc>
          <w:tcPr>
            <w:tcW w:w="429" w:type="pct"/>
            <w:tcBorders>
              <w:top w:val="nil"/>
              <w:left w:val="nil"/>
              <w:bottom w:val="nil"/>
              <w:right w:val="nil"/>
            </w:tcBorders>
            <w:shd w:val="clear" w:color="000000" w:fill="EAF1F6"/>
            <w:noWrap/>
            <w:vAlign w:val="center"/>
            <w:hideMark/>
          </w:tcPr>
          <w:p w14:paraId="4A96C76A" w14:textId="77777777" w:rsidR="00A66B18" w:rsidRPr="00A66B18" w:rsidRDefault="00A66B18" w:rsidP="00A66B18">
            <w:pPr>
              <w:spacing w:line="240" w:lineRule="auto"/>
              <w:jc w:val="right"/>
              <w:rPr>
                <w:b/>
                <w:bCs/>
                <w:sz w:val="12"/>
                <w:szCs w:val="12"/>
              </w:rPr>
            </w:pPr>
            <w:r w:rsidRPr="00A66B18">
              <w:rPr>
                <w:b/>
                <w:bCs/>
                <w:sz w:val="12"/>
                <w:szCs w:val="12"/>
              </w:rPr>
              <w:t>25,0%</w:t>
            </w:r>
          </w:p>
        </w:tc>
      </w:tr>
      <w:tr w:rsidR="00A66B18" w:rsidRPr="00A66B18" w14:paraId="3953D6E3" w14:textId="77777777" w:rsidTr="00A66B18">
        <w:trPr>
          <w:trHeight w:val="85"/>
        </w:trPr>
        <w:tc>
          <w:tcPr>
            <w:tcW w:w="2618" w:type="pct"/>
            <w:tcBorders>
              <w:top w:val="nil"/>
              <w:left w:val="nil"/>
              <w:bottom w:val="nil"/>
              <w:right w:val="nil"/>
            </w:tcBorders>
            <w:shd w:val="clear" w:color="auto" w:fill="auto"/>
            <w:vAlign w:val="center"/>
            <w:hideMark/>
          </w:tcPr>
          <w:p w14:paraId="13410D30" w14:textId="77777777" w:rsidR="00A66B18" w:rsidRPr="00A66B18" w:rsidRDefault="00A66B18" w:rsidP="00A66B1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41A3A3D5"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DD10177"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631F8F7"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628E131"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CDF1D99" w14:textId="77777777" w:rsidTr="00A66B18">
        <w:trPr>
          <w:trHeight w:val="85"/>
        </w:trPr>
        <w:tc>
          <w:tcPr>
            <w:tcW w:w="2618" w:type="pct"/>
            <w:tcBorders>
              <w:top w:val="nil"/>
              <w:left w:val="nil"/>
              <w:bottom w:val="nil"/>
              <w:right w:val="nil"/>
            </w:tcBorders>
            <w:shd w:val="clear" w:color="auto" w:fill="auto"/>
            <w:vAlign w:val="center"/>
            <w:hideMark/>
          </w:tcPr>
          <w:p w14:paraId="6067A43F" w14:textId="77777777" w:rsidR="00A66B18" w:rsidRPr="00A66B18" w:rsidRDefault="00A66B18" w:rsidP="00A66B18">
            <w:pPr>
              <w:spacing w:line="240" w:lineRule="auto"/>
              <w:rPr>
                <w:i/>
                <w:iCs/>
                <w:sz w:val="12"/>
                <w:szCs w:val="12"/>
                <w:u w:val="single"/>
              </w:rPr>
            </w:pPr>
            <w:r w:rsidRPr="00A66B18">
              <w:rPr>
                <w:i/>
                <w:iCs/>
                <w:sz w:val="12"/>
                <w:szCs w:val="12"/>
                <w:u w:val="single"/>
              </w:rPr>
              <w:t>Cel:</w:t>
            </w:r>
            <w:r w:rsidRPr="00A66B18">
              <w:rPr>
                <w:i/>
                <w:iCs/>
                <w:sz w:val="12"/>
                <w:szCs w:val="12"/>
              </w:rPr>
              <w:t xml:space="preserve"> </w:t>
            </w:r>
            <w:r w:rsidRPr="00A66B18">
              <w:rPr>
                <w:sz w:val="12"/>
                <w:szCs w:val="12"/>
              </w:rPr>
              <w:t>inicjowanie i realizacja przedsięwzięć podnoszących jakość życia mieszkańców</w:t>
            </w:r>
          </w:p>
        </w:tc>
        <w:tc>
          <w:tcPr>
            <w:tcW w:w="386" w:type="pct"/>
            <w:tcBorders>
              <w:top w:val="nil"/>
              <w:left w:val="nil"/>
              <w:bottom w:val="nil"/>
              <w:right w:val="nil"/>
            </w:tcBorders>
            <w:shd w:val="clear" w:color="auto" w:fill="auto"/>
            <w:noWrap/>
            <w:vAlign w:val="center"/>
            <w:hideMark/>
          </w:tcPr>
          <w:p w14:paraId="0314E04E"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52EDB487"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04336EA0"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427907E"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F0FDFA5" w14:textId="77777777" w:rsidTr="00A66B18">
        <w:trPr>
          <w:trHeight w:val="85"/>
        </w:trPr>
        <w:tc>
          <w:tcPr>
            <w:tcW w:w="2618" w:type="pct"/>
            <w:tcBorders>
              <w:top w:val="nil"/>
              <w:left w:val="nil"/>
              <w:bottom w:val="nil"/>
              <w:right w:val="nil"/>
            </w:tcBorders>
            <w:shd w:val="clear" w:color="auto" w:fill="auto"/>
            <w:vAlign w:val="center"/>
            <w:hideMark/>
          </w:tcPr>
          <w:p w14:paraId="567F38AB"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69ADD9E6"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D8D4E54"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102DD6F"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5F5BAE6"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5DA15A9" w14:textId="77777777" w:rsidTr="00A66B18">
        <w:trPr>
          <w:trHeight w:val="85"/>
        </w:trPr>
        <w:tc>
          <w:tcPr>
            <w:tcW w:w="2618" w:type="pct"/>
            <w:tcBorders>
              <w:top w:val="nil"/>
              <w:left w:val="nil"/>
              <w:bottom w:val="nil"/>
              <w:right w:val="nil"/>
            </w:tcBorders>
            <w:shd w:val="clear" w:color="auto" w:fill="auto"/>
            <w:vAlign w:val="center"/>
            <w:hideMark/>
          </w:tcPr>
          <w:p w14:paraId="7F03B1D3" w14:textId="77777777" w:rsidR="00A66B18" w:rsidRPr="00A66B18" w:rsidRDefault="00A66B18" w:rsidP="00A66B18">
            <w:pPr>
              <w:spacing w:line="240" w:lineRule="auto"/>
              <w:rPr>
                <w:i/>
                <w:iCs/>
                <w:sz w:val="12"/>
                <w:szCs w:val="12"/>
                <w:u w:val="single"/>
              </w:rPr>
            </w:pPr>
            <w:r w:rsidRPr="00A66B18">
              <w:rPr>
                <w:i/>
                <w:iCs/>
                <w:sz w:val="12"/>
                <w:szCs w:val="12"/>
                <w:u w:val="single"/>
              </w:rPr>
              <w:t>Dysponent:</w:t>
            </w:r>
            <w:r w:rsidRPr="00A66B18">
              <w:rPr>
                <w:i/>
                <w:iCs/>
                <w:sz w:val="12"/>
                <w:szCs w:val="12"/>
              </w:rPr>
              <w:t xml:space="preserve"> Centrum Pomocy Społecznej </w:t>
            </w:r>
          </w:p>
        </w:tc>
        <w:tc>
          <w:tcPr>
            <w:tcW w:w="386" w:type="pct"/>
            <w:tcBorders>
              <w:top w:val="nil"/>
              <w:left w:val="nil"/>
              <w:bottom w:val="nil"/>
              <w:right w:val="nil"/>
            </w:tcBorders>
            <w:shd w:val="clear" w:color="auto" w:fill="auto"/>
            <w:vAlign w:val="center"/>
            <w:hideMark/>
          </w:tcPr>
          <w:p w14:paraId="4BC9F9A4"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1E7AEA83"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6C836693"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802FE15"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0366E6D" w14:textId="77777777" w:rsidTr="00A66B18">
        <w:trPr>
          <w:trHeight w:val="85"/>
        </w:trPr>
        <w:tc>
          <w:tcPr>
            <w:tcW w:w="2618" w:type="pct"/>
            <w:tcBorders>
              <w:top w:val="nil"/>
              <w:left w:val="nil"/>
              <w:bottom w:val="nil"/>
              <w:right w:val="nil"/>
            </w:tcBorders>
            <w:shd w:val="clear" w:color="auto" w:fill="auto"/>
            <w:vAlign w:val="center"/>
            <w:hideMark/>
          </w:tcPr>
          <w:p w14:paraId="4A7DF0C6"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5C8AC9D9"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536E7594"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4FA1903F"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427A6CB"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F072C37" w14:textId="77777777" w:rsidTr="00A66B18">
        <w:trPr>
          <w:trHeight w:val="85"/>
        </w:trPr>
        <w:tc>
          <w:tcPr>
            <w:tcW w:w="2618" w:type="pct"/>
            <w:tcBorders>
              <w:top w:val="nil"/>
              <w:left w:val="nil"/>
              <w:bottom w:val="nil"/>
              <w:right w:val="nil"/>
            </w:tcBorders>
            <w:shd w:val="clear" w:color="auto" w:fill="auto"/>
            <w:vAlign w:val="center"/>
            <w:hideMark/>
          </w:tcPr>
          <w:p w14:paraId="4336F34F" w14:textId="77777777" w:rsidR="00A66B18" w:rsidRPr="00A66B18" w:rsidRDefault="00A66B18" w:rsidP="00A66B18">
            <w:pPr>
              <w:spacing w:line="240" w:lineRule="auto"/>
              <w:rPr>
                <w:i/>
                <w:iCs/>
                <w:sz w:val="12"/>
                <w:szCs w:val="12"/>
                <w:u w:val="single"/>
              </w:rPr>
            </w:pPr>
            <w:r w:rsidRPr="00A66B18">
              <w:rPr>
                <w:i/>
                <w:iCs/>
                <w:sz w:val="12"/>
                <w:szCs w:val="12"/>
                <w:u w:val="single"/>
              </w:rPr>
              <w:t>Klasyfikacja:</w:t>
            </w:r>
            <w:r w:rsidRPr="00A66B18">
              <w:rPr>
                <w:i/>
                <w:iCs/>
                <w:sz w:val="12"/>
                <w:szCs w:val="12"/>
              </w:rPr>
              <w:t xml:space="preserve"> rozdział: 85228</w:t>
            </w:r>
          </w:p>
        </w:tc>
        <w:tc>
          <w:tcPr>
            <w:tcW w:w="386" w:type="pct"/>
            <w:tcBorders>
              <w:top w:val="nil"/>
              <w:left w:val="nil"/>
              <w:bottom w:val="nil"/>
              <w:right w:val="nil"/>
            </w:tcBorders>
            <w:shd w:val="clear" w:color="auto" w:fill="auto"/>
            <w:vAlign w:val="center"/>
            <w:hideMark/>
          </w:tcPr>
          <w:p w14:paraId="2E2101E2"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4351F758"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3A8AC64F"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8E68848"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1FE698D" w14:textId="77777777" w:rsidTr="00A66B18">
        <w:trPr>
          <w:trHeight w:val="85"/>
        </w:trPr>
        <w:tc>
          <w:tcPr>
            <w:tcW w:w="2618" w:type="pct"/>
            <w:tcBorders>
              <w:top w:val="nil"/>
              <w:left w:val="nil"/>
              <w:bottom w:val="nil"/>
              <w:right w:val="nil"/>
            </w:tcBorders>
            <w:shd w:val="clear" w:color="auto" w:fill="auto"/>
            <w:vAlign w:val="center"/>
            <w:hideMark/>
          </w:tcPr>
          <w:p w14:paraId="11380FC7"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2EC1F7F2"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251D0A9"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7BEC3C0"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C688D37"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A17B0E1" w14:textId="77777777" w:rsidTr="00A66B18">
        <w:trPr>
          <w:trHeight w:val="85"/>
        </w:trPr>
        <w:tc>
          <w:tcPr>
            <w:tcW w:w="2618" w:type="pct"/>
            <w:tcBorders>
              <w:top w:val="nil"/>
              <w:left w:val="nil"/>
              <w:bottom w:val="nil"/>
              <w:right w:val="nil"/>
            </w:tcBorders>
            <w:shd w:val="clear" w:color="auto" w:fill="auto"/>
            <w:vAlign w:val="center"/>
            <w:hideMark/>
          </w:tcPr>
          <w:p w14:paraId="1823EF5C" w14:textId="77777777" w:rsidR="00A66B18" w:rsidRPr="00A66B18" w:rsidRDefault="00A66B18" w:rsidP="00A66B18">
            <w:pPr>
              <w:spacing w:line="240" w:lineRule="auto"/>
              <w:rPr>
                <w:i/>
                <w:iCs/>
                <w:sz w:val="12"/>
                <w:szCs w:val="12"/>
                <w:u w:val="single"/>
              </w:rPr>
            </w:pPr>
            <w:r w:rsidRPr="00A66B1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35A26B8D"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3304C382"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8CD3069"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2C71259"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A39C343" w14:textId="77777777" w:rsidTr="00A66B18">
        <w:trPr>
          <w:trHeight w:val="85"/>
        </w:trPr>
        <w:tc>
          <w:tcPr>
            <w:tcW w:w="2618" w:type="pct"/>
            <w:tcBorders>
              <w:top w:val="nil"/>
              <w:left w:val="nil"/>
              <w:bottom w:val="nil"/>
              <w:right w:val="nil"/>
            </w:tcBorders>
            <w:shd w:val="clear" w:color="auto" w:fill="auto"/>
            <w:vAlign w:val="center"/>
            <w:hideMark/>
          </w:tcPr>
          <w:p w14:paraId="39E98BB1" w14:textId="77777777" w:rsidR="00A66B18" w:rsidRPr="00A66B18" w:rsidRDefault="00A66B18" w:rsidP="00A66B18">
            <w:pPr>
              <w:spacing w:line="240" w:lineRule="auto"/>
              <w:rPr>
                <w:sz w:val="12"/>
                <w:szCs w:val="12"/>
              </w:rPr>
            </w:pPr>
            <w:r w:rsidRPr="00A66B18">
              <w:rPr>
                <w:sz w:val="12"/>
                <w:szCs w:val="12"/>
              </w:rPr>
              <w:t>organizacja i świadczenie usług opiekuńczych na terenie m.st. Warszawy w formie usług sąsiedzkich oraz podejmowanie innych zadań z zakresu pomocy społecznej, w tym tworzenia i realizacji programów osłonowych</w:t>
            </w:r>
          </w:p>
        </w:tc>
        <w:tc>
          <w:tcPr>
            <w:tcW w:w="386" w:type="pct"/>
            <w:tcBorders>
              <w:top w:val="nil"/>
              <w:left w:val="nil"/>
              <w:bottom w:val="nil"/>
              <w:right w:val="nil"/>
            </w:tcBorders>
            <w:shd w:val="clear" w:color="auto" w:fill="auto"/>
            <w:noWrap/>
            <w:vAlign w:val="center"/>
            <w:hideMark/>
          </w:tcPr>
          <w:p w14:paraId="4FA0EAFA"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B636550" w14:textId="77777777" w:rsidR="00A66B18" w:rsidRPr="00A66B18" w:rsidRDefault="00A66B18" w:rsidP="00A66B18">
            <w:pPr>
              <w:spacing w:line="240" w:lineRule="auto"/>
              <w:jc w:val="right"/>
              <w:rPr>
                <w:sz w:val="12"/>
                <w:szCs w:val="12"/>
              </w:rPr>
            </w:pPr>
            <w:r w:rsidRPr="00A66B18">
              <w:rPr>
                <w:sz w:val="12"/>
                <w:szCs w:val="12"/>
              </w:rPr>
              <w:t>59 512</w:t>
            </w:r>
          </w:p>
        </w:tc>
        <w:tc>
          <w:tcPr>
            <w:tcW w:w="818" w:type="pct"/>
            <w:tcBorders>
              <w:top w:val="nil"/>
              <w:left w:val="nil"/>
              <w:bottom w:val="nil"/>
              <w:right w:val="nil"/>
            </w:tcBorders>
            <w:shd w:val="clear" w:color="auto" w:fill="auto"/>
            <w:noWrap/>
            <w:vAlign w:val="center"/>
            <w:hideMark/>
          </w:tcPr>
          <w:p w14:paraId="5F32AEDD" w14:textId="77777777" w:rsidR="00A66B18" w:rsidRPr="00A66B18" w:rsidRDefault="00A66B18" w:rsidP="00A66B18">
            <w:pPr>
              <w:spacing w:line="240" w:lineRule="auto"/>
              <w:jc w:val="right"/>
              <w:rPr>
                <w:sz w:val="12"/>
                <w:szCs w:val="12"/>
              </w:rPr>
            </w:pPr>
            <w:r w:rsidRPr="00A66B18">
              <w:rPr>
                <w:sz w:val="12"/>
                <w:szCs w:val="12"/>
              </w:rPr>
              <w:t>14 888,68</w:t>
            </w:r>
          </w:p>
        </w:tc>
        <w:tc>
          <w:tcPr>
            <w:tcW w:w="429" w:type="pct"/>
            <w:tcBorders>
              <w:top w:val="nil"/>
              <w:left w:val="nil"/>
              <w:bottom w:val="nil"/>
              <w:right w:val="nil"/>
            </w:tcBorders>
            <w:shd w:val="clear" w:color="auto" w:fill="auto"/>
            <w:noWrap/>
            <w:vAlign w:val="center"/>
            <w:hideMark/>
          </w:tcPr>
          <w:p w14:paraId="366B376B" w14:textId="77777777" w:rsidR="00A66B18" w:rsidRPr="00A66B18" w:rsidRDefault="00A66B18" w:rsidP="00A66B18">
            <w:pPr>
              <w:spacing w:line="240" w:lineRule="auto"/>
              <w:jc w:val="right"/>
              <w:rPr>
                <w:sz w:val="12"/>
                <w:szCs w:val="12"/>
              </w:rPr>
            </w:pPr>
            <w:r w:rsidRPr="00A66B18">
              <w:rPr>
                <w:sz w:val="12"/>
                <w:szCs w:val="12"/>
              </w:rPr>
              <w:t>25,0%</w:t>
            </w:r>
          </w:p>
        </w:tc>
      </w:tr>
      <w:tr w:rsidR="00A66B18" w:rsidRPr="00A66B18" w14:paraId="6F8E9891" w14:textId="77777777" w:rsidTr="00A66B18">
        <w:trPr>
          <w:trHeight w:val="85"/>
        </w:trPr>
        <w:tc>
          <w:tcPr>
            <w:tcW w:w="2618" w:type="pct"/>
            <w:tcBorders>
              <w:top w:val="nil"/>
              <w:left w:val="nil"/>
              <w:bottom w:val="nil"/>
              <w:right w:val="nil"/>
            </w:tcBorders>
            <w:shd w:val="clear" w:color="auto" w:fill="auto"/>
            <w:vAlign w:val="center"/>
            <w:hideMark/>
          </w:tcPr>
          <w:p w14:paraId="2504AE71"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3FA4FB5E"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74C2894"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FBD9106"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6719C86"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149AB38" w14:textId="77777777" w:rsidTr="00A66B18">
        <w:trPr>
          <w:trHeight w:val="85"/>
        </w:trPr>
        <w:tc>
          <w:tcPr>
            <w:tcW w:w="2618" w:type="pct"/>
            <w:tcBorders>
              <w:top w:val="nil"/>
              <w:left w:val="nil"/>
              <w:bottom w:val="nil"/>
              <w:right w:val="nil"/>
            </w:tcBorders>
            <w:shd w:val="clear" w:color="auto" w:fill="auto"/>
            <w:vAlign w:val="center"/>
            <w:hideMark/>
          </w:tcPr>
          <w:p w14:paraId="4C7FF55A" w14:textId="77777777" w:rsidR="00A66B18" w:rsidRPr="00A66B18" w:rsidRDefault="00A66B18" w:rsidP="00A66B18">
            <w:pPr>
              <w:spacing w:line="240" w:lineRule="auto"/>
              <w:rPr>
                <w:i/>
                <w:iCs/>
                <w:sz w:val="12"/>
                <w:szCs w:val="12"/>
                <w:u w:val="single"/>
              </w:rPr>
            </w:pPr>
            <w:r w:rsidRPr="00A66B18">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14:paraId="63F44F24"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2E8D02ED"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2B618AF"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EDDE291"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01F9C8C" w14:textId="77777777" w:rsidTr="00A66B18">
        <w:trPr>
          <w:trHeight w:val="85"/>
        </w:trPr>
        <w:tc>
          <w:tcPr>
            <w:tcW w:w="2618" w:type="pct"/>
            <w:tcBorders>
              <w:top w:val="nil"/>
              <w:left w:val="nil"/>
              <w:bottom w:val="nil"/>
              <w:right w:val="nil"/>
            </w:tcBorders>
            <w:shd w:val="clear" w:color="auto" w:fill="auto"/>
            <w:vAlign w:val="center"/>
            <w:hideMark/>
          </w:tcPr>
          <w:p w14:paraId="723A5550" w14:textId="77777777" w:rsidR="00A66B18" w:rsidRPr="00A66B18" w:rsidRDefault="00A66B18" w:rsidP="00A66B18">
            <w:pPr>
              <w:spacing w:line="240" w:lineRule="auto"/>
              <w:rPr>
                <w:i/>
                <w:iCs/>
                <w:sz w:val="12"/>
                <w:szCs w:val="12"/>
              </w:rPr>
            </w:pPr>
            <w:r w:rsidRPr="00A66B18">
              <w:rPr>
                <w:i/>
                <w:iCs/>
                <w:sz w:val="12"/>
                <w:szCs w:val="12"/>
              </w:rPr>
              <w:t xml:space="preserve">Ustawa z dnia 12 marca 2004 r. o pomocy społecznej </w:t>
            </w:r>
          </w:p>
        </w:tc>
        <w:tc>
          <w:tcPr>
            <w:tcW w:w="386" w:type="pct"/>
            <w:tcBorders>
              <w:top w:val="nil"/>
              <w:left w:val="nil"/>
              <w:bottom w:val="nil"/>
              <w:right w:val="nil"/>
            </w:tcBorders>
            <w:shd w:val="clear" w:color="auto" w:fill="auto"/>
            <w:noWrap/>
            <w:vAlign w:val="center"/>
            <w:hideMark/>
          </w:tcPr>
          <w:p w14:paraId="42E7D353"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52A2FB55"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190C019"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9265F37"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2AB0A4E" w14:textId="77777777" w:rsidTr="00A66B18">
        <w:trPr>
          <w:trHeight w:val="85"/>
        </w:trPr>
        <w:tc>
          <w:tcPr>
            <w:tcW w:w="2618" w:type="pct"/>
            <w:tcBorders>
              <w:top w:val="nil"/>
              <w:left w:val="nil"/>
              <w:bottom w:val="nil"/>
              <w:right w:val="nil"/>
            </w:tcBorders>
            <w:shd w:val="clear" w:color="auto" w:fill="auto"/>
            <w:vAlign w:val="center"/>
            <w:hideMark/>
          </w:tcPr>
          <w:p w14:paraId="27C558FD"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58F3A93E"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6B0865E"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D1F8BA2"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E3C8445"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B47AC12" w14:textId="77777777" w:rsidTr="00A66B18">
        <w:trPr>
          <w:trHeight w:val="85"/>
        </w:trPr>
        <w:tc>
          <w:tcPr>
            <w:tcW w:w="2618" w:type="pct"/>
            <w:tcBorders>
              <w:top w:val="nil"/>
              <w:left w:val="nil"/>
              <w:bottom w:val="nil"/>
              <w:right w:val="nil"/>
            </w:tcBorders>
            <w:shd w:val="clear" w:color="000000" w:fill="CDDEE9"/>
            <w:vAlign w:val="center"/>
            <w:hideMark/>
          </w:tcPr>
          <w:p w14:paraId="36B737DD" w14:textId="77777777" w:rsidR="00A66B18" w:rsidRPr="00A66B18" w:rsidRDefault="00A66B18" w:rsidP="00A66B18">
            <w:pPr>
              <w:spacing w:line="240" w:lineRule="auto"/>
              <w:rPr>
                <w:b/>
                <w:bCs/>
                <w:sz w:val="12"/>
                <w:szCs w:val="12"/>
              </w:rPr>
            </w:pPr>
            <w:r w:rsidRPr="00A66B18">
              <w:rPr>
                <w:b/>
                <w:bCs/>
                <w:sz w:val="12"/>
                <w:szCs w:val="12"/>
              </w:rPr>
              <w:t>Wypłata świadczeń i zasiłków oraz pomoc w naturze - program 4</w:t>
            </w:r>
          </w:p>
        </w:tc>
        <w:tc>
          <w:tcPr>
            <w:tcW w:w="386" w:type="pct"/>
            <w:tcBorders>
              <w:top w:val="nil"/>
              <w:left w:val="nil"/>
              <w:bottom w:val="nil"/>
              <w:right w:val="nil"/>
            </w:tcBorders>
            <w:shd w:val="clear" w:color="000000" w:fill="CDDEE9"/>
            <w:vAlign w:val="center"/>
            <w:hideMark/>
          </w:tcPr>
          <w:p w14:paraId="2DE6F7D9" w14:textId="77777777" w:rsidR="00A66B18" w:rsidRPr="00A66B18" w:rsidRDefault="00A66B18" w:rsidP="00A66B18">
            <w:pPr>
              <w:spacing w:line="240" w:lineRule="auto"/>
              <w:rPr>
                <w:b/>
                <w:bCs/>
                <w:sz w:val="12"/>
                <w:szCs w:val="12"/>
              </w:rPr>
            </w:pPr>
            <w:r w:rsidRPr="00A66B18">
              <w:rPr>
                <w:b/>
                <w:bCs/>
                <w:sz w:val="12"/>
                <w:szCs w:val="12"/>
              </w:rPr>
              <w:t> </w:t>
            </w:r>
          </w:p>
        </w:tc>
        <w:tc>
          <w:tcPr>
            <w:tcW w:w="749" w:type="pct"/>
            <w:tcBorders>
              <w:top w:val="nil"/>
              <w:left w:val="nil"/>
              <w:bottom w:val="nil"/>
              <w:right w:val="nil"/>
            </w:tcBorders>
            <w:shd w:val="clear" w:color="000000" w:fill="CDDEE9"/>
            <w:vAlign w:val="center"/>
            <w:hideMark/>
          </w:tcPr>
          <w:p w14:paraId="10BEFC27" w14:textId="77777777" w:rsidR="00A66B18" w:rsidRPr="00A66B18" w:rsidRDefault="00A66B18" w:rsidP="00A66B18">
            <w:pPr>
              <w:spacing w:line="240" w:lineRule="auto"/>
              <w:jc w:val="right"/>
              <w:rPr>
                <w:b/>
                <w:bCs/>
                <w:sz w:val="12"/>
                <w:szCs w:val="12"/>
              </w:rPr>
            </w:pPr>
            <w:r w:rsidRPr="00A66B18">
              <w:rPr>
                <w:b/>
                <w:bCs/>
                <w:sz w:val="12"/>
                <w:szCs w:val="12"/>
              </w:rPr>
              <w:t>29 519 193</w:t>
            </w:r>
          </w:p>
        </w:tc>
        <w:tc>
          <w:tcPr>
            <w:tcW w:w="818" w:type="pct"/>
            <w:tcBorders>
              <w:top w:val="nil"/>
              <w:left w:val="nil"/>
              <w:bottom w:val="nil"/>
              <w:right w:val="nil"/>
            </w:tcBorders>
            <w:shd w:val="clear" w:color="000000" w:fill="CDDEE9"/>
            <w:vAlign w:val="center"/>
            <w:hideMark/>
          </w:tcPr>
          <w:p w14:paraId="09DC201D" w14:textId="77777777" w:rsidR="00A66B18" w:rsidRPr="00A66B18" w:rsidRDefault="00A66B18" w:rsidP="00A66B18">
            <w:pPr>
              <w:spacing w:line="240" w:lineRule="auto"/>
              <w:jc w:val="right"/>
              <w:rPr>
                <w:b/>
                <w:bCs/>
                <w:sz w:val="12"/>
                <w:szCs w:val="12"/>
              </w:rPr>
            </w:pPr>
            <w:r w:rsidRPr="00A66B18">
              <w:rPr>
                <w:b/>
                <w:bCs/>
                <w:sz w:val="12"/>
                <w:szCs w:val="12"/>
              </w:rPr>
              <w:t>29 231 720,75</w:t>
            </w:r>
          </w:p>
        </w:tc>
        <w:tc>
          <w:tcPr>
            <w:tcW w:w="429" w:type="pct"/>
            <w:tcBorders>
              <w:top w:val="nil"/>
              <w:left w:val="nil"/>
              <w:bottom w:val="nil"/>
              <w:right w:val="nil"/>
            </w:tcBorders>
            <w:shd w:val="clear" w:color="000000" w:fill="CDDEE9"/>
            <w:vAlign w:val="center"/>
            <w:hideMark/>
          </w:tcPr>
          <w:p w14:paraId="5CC8B7FF" w14:textId="77777777" w:rsidR="00A66B18" w:rsidRPr="00A66B18" w:rsidRDefault="00A66B18" w:rsidP="00A66B18">
            <w:pPr>
              <w:spacing w:line="240" w:lineRule="auto"/>
              <w:jc w:val="right"/>
              <w:rPr>
                <w:b/>
                <w:bCs/>
                <w:sz w:val="12"/>
                <w:szCs w:val="12"/>
              </w:rPr>
            </w:pPr>
            <w:r w:rsidRPr="00A66B18">
              <w:rPr>
                <w:b/>
                <w:bCs/>
                <w:sz w:val="12"/>
                <w:szCs w:val="12"/>
              </w:rPr>
              <w:t>99,0%</w:t>
            </w:r>
          </w:p>
        </w:tc>
      </w:tr>
      <w:tr w:rsidR="00A66B18" w:rsidRPr="00A66B18" w14:paraId="49C74A59" w14:textId="77777777" w:rsidTr="00A66B18">
        <w:trPr>
          <w:trHeight w:val="85"/>
        </w:trPr>
        <w:tc>
          <w:tcPr>
            <w:tcW w:w="2618" w:type="pct"/>
            <w:tcBorders>
              <w:top w:val="nil"/>
              <w:left w:val="nil"/>
              <w:bottom w:val="nil"/>
              <w:right w:val="nil"/>
            </w:tcBorders>
            <w:shd w:val="clear" w:color="auto" w:fill="auto"/>
            <w:vAlign w:val="center"/>
            <w:hideMark/>
          </w:tcPr>
          <w:p w14:paraId="27A100BD" w14:textId="77777777" w:rsidR="00A66B18" w:rsidRPr="00A66B18" w:rsidRDefault="00A66B18" w:rsidP="00A66B1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66A61019"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BC48D31"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E6938D1"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5B55D40"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C9CE66B" w14:textId="77777777" w:rsidTr="00A66B18">
        <w:trPr>
          <w:trHeight w:val="85"/>
        </w:trPr>
        <w:tc>
          <w:tcPr>
            <w:tcW w:w="2618" w:type="pct"/>
            <w:tcBorders>
              <w:top w:val="nil"/>
              <w:left w:val="nil"/>
              <w:bottom w:val="nil"/>
              <w:right w:val="nil"/>
            </w:tcBorders>
            <w:shd w:val="clear" w:color="000000" w:fill="EAF1F6"/>
            <w:vAlign w:val="center"/>
            <w:hideMark/>
          </w:tcPr>
          <w:p w14:paraId="7D7C19F6" w14:textId="77777777" w:rsidR="00A66B18" w:rsidRPr="00A66B18" w:rsidRDefault="00A66B18" w:rsidP="00A66B18">
            <w:pPr>
              <w:spacing w:line="240" w:lineRule="auto"/>
              <w:rPr>
                <w:b/>
                <w:bCs/>
                <w:sz w:val="12"/>
                <w:szCs w:val="12"/>
              </w:rPr>
            </w:pPr>
            <w:r w:rsidRPr="00A66B18">
              <w:rPr>
                <w:b/>
                <w:bCs/>
                <w:sz w:val="12"/>
                <w:szCs w:val="12"/>
              </w:rPr>
              <w:t>Zasiłki i pomoc w naturze - zadanie 1</w:t>
            </w:r>
          </w:p>
        </w:tc>
        <w:tc>
          <w:tcPr>
            <w:tcW w:w="386" w:type="pct"/>
            <w:tcBorders>
              <w:top w:val="nil"/>
              <w:left w:val="nil"/>
              <w:bottom w:val="nil"/>
              <w:right w:val="nil"/>
            </w:tcBorders>
            <w:shd w:val="clear" w:color="000000" w:fill="EAF1F6"/>
            <w:vAlign w:val="center"/>
            <w:hideMark/>
          </w:tcPr>
          <w:p w14:paraId="1CFCE635" w14:textId="77777777" w:rsidR="00A66B18" w:rsidRPr="00A66B18" w:rsidRDefault="00A66B18" w:rsidP="00A66B18">
            <w:pPr>
              <w:spacing w:line="240" w:lineRule="auto"/>
              <w:rPr>
                <w:b/>
                <w:bCs/>
                <w:sz w:val="12"/>
                <w:szCs w:val="12"/>
              </w:rPr>
            </w:pPr>
            <w:r w:rsidRPr="00A66B18">
              <w:rPr>
                <w:b/>
                <w:bCs/>
                <w:sz w:val="12"/>
                <w:szCs w:val="12"/>
              </w:rPr>
              <w:t> </w:t>
            </w:r>
          </w:p>
        </w:tc>
        <w:tc>
          <w:tcPr>
            <w:tcW w:w="749" w:type="pct"/>
            <w:tcBorders>
              <w:top w:val="nil"/>
              <w:left w:val="nil"/>
              <w:bottom w:val="nil"/>
              <w:right w:val="nil"/>
            </w:tcBorders>
            <w:shd w:val="clear" w:color="000000" w:fill="EAF1F6"/>
            <w:vAlign w:val="center"/>
            <w:hideMark/>
          </w:tcPr>
          <w:p w14:paraId="2D185233" w14:textId="77777777" w:rsidR="00A66B18" w:rsidRPr="00A66B18" w:rsidRDefault="00A66B18" w:rsidP="00A66B18">
            <w:pPr>
              <w:spacing w:line="240" w:lineRule="auto"/>
              <w:jc w:val="right"/>
              <w:rPr>
                <w:b/>
                <w:bCs/>
                <w:sz w:val="12"/>
                <w:szCs w:val="12"/>
              </w:rPr>
            </w:pPr>
            <w:r w:rsidRPr="00A66B18">
              <w:rPr>
                <w:b/>
                <w:bCs/>
                <w:sz w:val="12"/>
                <w:szCs w:val="12"/>
              </w:rPr>
              <w:t>7 099 764</w:t>
            </w:r>
          </w:p>
        </w:tc>
        <w:tc>
          <w:tcPr>
            <w:tcW w:w="818" w:type="pct"/>
            <w:tcBorders>
              <w:top w:val="nil"/>
              <w:left w:val="nil"/>
              <w:bottom w:val="nil"/>
              <w:right w:val="nil"/>
            </w:tcBorders>
            <w:shd w:val="clear" w:color="000000" w:fill="EAF1F6"/>
            <w:vAlign w:val="center"/>
            <w:hideMark/>
          </w:tcPr>
          <w:p w14:paraId="19164B4B" w14:textId="77777777" w:rsidR="00A66B18" w:rsidRPr="00A66B18" w:rsidRDefault="00A66B18" w:rsidP="00A66B18">
            <w:pPr>
              <w:spacing w:line="240" w:lineRule="auto"/>
              <w:jc w:val="right"/>
              <w:rPr>
                <w:b/>
                <w:bCs/>
                <w:sz w:val="12"/>
                <w:szCs w:val="12"/>
              </w:rPr>
            </w:pPr>
            <w:r w:rsidRPr="00A66B18">
              <w:rPr>
                <w:b/>
                <w:bCs/>
                <w:sz w:val="12"/>
                <w:szCs w:val="12"/>
              </w:rPr>
              <w:t>6 910 602,52</w:t>
            </w:r>
          </w:p>
        </w:tc>
        <w:tc>
          <w:tcPr>
            <w:tcW w:w="429" w:type="pct"/>
            <w:tcBorders>
              <w:top w:val="nil"/>
              <w:left w:val="nil"/>
              <w:bottom w:val="nil"/>
              <w:right w:val="nil"/>
            </w:tcBorders>
            <w:shd w:val="clear" w:color="000000" w:fill="EAF1F6"/>
            <w:vAlign w:val="center"/>
            <w:hideMark/>
          </w:tcPr>
          <w:p w14:paraId="07532AC8" w14:textId="77777777" w:rsidR="00A66B18" w:rsidRPr="00A66B18" w:rsidRDefault="00A66B18" w:rsidP="00A66B18">
            <w:pPr>
              <w:spacing w:line="240" w:lineRule="auto"/>
              <w:jc w:val="right"/>
              <w:rPr>
                <w:b/>
                <w:bCs/>
                <w:sz w:val="12"/>
                <w:szCs w:val="12"/>
              </w:rPr>
            </w:pPr>
            <w:r w:rsidRPr="00A66B18">
              <w:rPr>
                <w:b/>
                <w:bCs/>
                <w:sz w:val="12"/>
                <w:szCs w:val="12"/>
              </w:rPr>
              <w:t>97,3%</w:t>
            </w:r>
          </w:p>
        </w:tc>
      </w:tr>
      <w:tr w:rsidR="00A66B18" w:rsidRPr="00A66B18" w14:paraId="42F299BB" w14:textId="77777777" w:rsidTr="00A66B18">
        <w:trPr>
          <w:trHeight w:val="85"/>
        </w:trPr>
        <w:tc>
          <w:tcPr>
            <w:tcW w:w="2618" w:type="pct"/>
            <w:tcBorders>
              <w:top w:val="nil"/>
              <w:left w:val="nil"/>
              <w:bottom w:val="nil"/>
              <w:right w:val="nil"/>
            </w:tcBorders>
            <w:shd w:val="clear" w:color="auto" w:fill="auto"/>
            <w:vAlign w:val="center"/>
            <w:hideMark/>
          </w:tcPr>
          <w:p w14:paraId="4A404D58" w14:textId="77777777" w:rsidR="00A66B18" w:rsidRPr="00A66B18" w:rsidRDefault="00A66B18" w:rsidP="00A66B1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1FE404D5"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99A2D62"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ACBBF72"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57C771D"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038F55E" w14:textId="77777777" w:rsidTr="00A66B18">
        <w:trPr>
          <w:trHeight w:val="85"/>
        </w:trPr>
        <w:tc>
          <w:tcPr>
            <w:tcW w:w="2618" w:type="pct"/>
            <w:tcBorders>
              <w:top w:val="nil"/>
              <w:left w:val="nil"/>
              <w:bottom w:val="nil"/>
              <w:right w:val="nil"/>
            </w:tcBorders>
            <w:shd w:val="clear" w:color="auto" w:fill="auto"/>
            <w:vAlign w:val="center"/>
            <w:hideMark/>
          </w:tcPr>
          <w:p w14:paraId="7000810F" w14:textId="77777777" w:rsidR="00A66B18" w:rsidRPr="00A66B18" w:rsidRDefault="00A66B18" w:rsidP="00A66B18">
            <w:pPr>
              <w:spacing w:line="240" w:lineRule="auto"/>
              <w:jc w:val="both"/>
              <w:rPr>
                <w:i/>
                <w:iCs/>
                <w:sz w:val="12"/>
                <w:szCs w:val="12"/>
                <w:u w:val="single"/>
              </w:rPr>
            </w:pPr>
            <w:r w:rsidRPr="00A66B18">
              <w:rPr>
                <w:i/>
                <w:iCs/>
                <w:sz w:val="12"/>
                <w:szCs w:val="12"/>
                <w:u w:val="single"/>
              </w:rPr>
              <w:t>Cel:</w:t>
            </w:r>
            <w:r w:rsidRPr="00A66B18">
              <w:rPr>
                <w:i/>
                <w:iCs/>
                <w:sz w:val="12"/>
                <w:szCs w:val="12"/>
              </w:rPr>
              <w:t xml:space="preserve"> </w:t>
            </w:r>
            <w:r w:rsidRPr="00A66B18">
              <w:rPr>
                <w:sz w:val="12"/>
                <w:szCs w:val="12"/>
              </w:rPr>
              <w:t xml:space="preserve">pomoc osobom i rodzinom mającym niskie dochody oraz posiadającym orzeczenie o niepełnosprawności, a nie posiadających uprawnień do renty ani emerytury </w:t>
            </w:r>
          </w:p>
        </w:tc>
        <w:tc>
          <w:tcPr>
            <w:tcW w:w="386" w:type="pct"/>
            <w:tcBorders>
              <w:top w:val="nil"/>
              <w:left w:val="nil"/>
              <w:bottom w:val="nil"/>
              <w:right w:val="nil"/>
            </w:tcBorders>
            <w:shd w:val="clear" w:color="auto" w:fill="auto"/>
            <w:noWrap/>
            <w:vAlign w:val="center"/>
            <w:hideMark/>
          </w:tcPr>
          <w:p w14:paraId="5E640C64" w14:textId="77777777" w:rsidR="00A66B18" w:rsidRPr="00A66B18" w:rsidRDefault="00A66B18" w:rsidP="00A66B18">
            <w:pPr>
              <w:spacing w:line="240" w:lineRule="auto"/>
              <w:jc w:val="both"/>
              <w:rPr>
                <w:i/>
                <w:iCs/>
                <w:sz w:val="12"/>
                <w:szCs w:val="12"/>
                <w:u w:val="single"/>
              </w:rPr>
            </w:pPr>
          </w:p>
        </w:tc>
        <w:tc>
          <w:tcPr>
            <w:tcW w:w="749" w:type="pct"/>
            <w:tcBorders>
              <w:top w:val="nil"/>
              <w:left w:val="nil"/>
              <w:bottom w:val="nil"/>
              <w:right w:val="nil"/>
            </w:tcBorders>
            <w:shd w:val="clear" w:color="auto" w:fill="auto"/>
            <w:noWrap/>
            <w:vAlign w:val="center"/>
            <w:hideMark/>
          </w:tcPr>
          <w:p w14:paraId="3F3C408E"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05855477"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7061AA4"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F6C6219" w14:textId="77777777" w:rsidTr="00A66B18">
        <w:trPr>
          <w:trHeight w:val="85"/>
        </w:trPr>
        <w:tc>
          <w:tcPr>
            <w:tcW w:w="2618" w:type="pct"/>
            <w:tcBorders>
              <w:top w:val="nil"/>
              <w:left w:val="nil"/>
              <w:bottom w:val="nil"/>
              <w:right w:val="nil"/>
            </w:tcBorders>
            <w:shd w:val="clear" w:color="auto" w:fill="auto"/>
            <w:vAlign w:val="center"/>
            <w:hideMark/>
          </w:tcPr>
          <w:p w14:paraId="542A17A6"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6DDA28EC"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560DBF8"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FE3AB35"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C2C0298"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AD4C581" w14:textId="77777777" w:rsidTr="00A66B18">
        <w:trPr>
          <w:trHeight w:val="85"/>
        </w:trPr>
        <w:tc>
          <w:tcPr>
            <w:tcW w:w="2618" w:type="pct"/>
            <w:tcBorders>
              <w:top w:val="nil"/>
              <w:left w:val="nil"/>
              <w:bottom w:val="nil"/>
              <w:right w:val="nil"/>
            </w:tcBorders>
            <w:shd w:val="clear" w:color="auto" w:fill="auto"/>
            <w:vAlign w:val="center"/>
            <w:hideMark/>
          </w:tcPr>
          <w:p w14:paraId="2BFC540A" w14:textId="77777777" w:rsidR="00A66B18" w:rsidRPr="00A66B18" w:rsidRDefault="00A66B18" w:rsidP="00A66B18">
            <w:pPr>
              <w:spacing w:line="240" w:lineRule="auto"/>
              <w:jc w:val="both"/>
              <w:rPr>
                <w:sz w:val="12"/>
                <w:szCs w:val="12"/>
              </w:rPr>
            </w:pPr>
            <w:r w:rsidRPr="00A66B18">
              <w:rPr>
                <w:sz w:val="12"/>
                <w:szCs w:val="12"/>
              </w:rPr>
              <w:t>Zadanie finansowane jest ze środków własnych m.st. Warszawy oraz z dotacji z budżetu państwa na realizację zadań własnych gminy</w:t>
            </w:r>
          </w:p>
        </w:tc>
        <w:tc>
          <w:tcPr>
            <w:tcW w:w="386" w:type="pct"/>
            <w:tcBorders>
              <w:top w:val="nil"/>
              <w:left w:val="nil"/>
              <w:bottom w:val="nil"/>
              <w:right w:val="nil"/>
            </w:tcBorders>
            <w:shd w:val="clear" w:color="auto" w:fill="auto"/>
            <w:noWrap/>
            <w:vAlign w:val="center"/>
            <w:hideMark/>
          </w:tcPr>
          <w:p w14:paraId="0A30E053" w14:textId="77777777" w:rsidR="00A66B18" w:rsidRPr="00A66B18" w:rsidRDefault="00A66B18" w:rsidP="00A66B18">
            <w:pPr>
              <w:spacing w:line="240" w:lineRule="auto"/>
              <w:jc w:val="both"/>
              <w:rPr>
                <w:sz w:val="12"/>
                <w:szCs w:val="12"/>
              </w:rPr>
            </w:pPr>
          </w:p>
        </w:tc>
        <w:tc>
          <w:tcPr>
            <w:tcW w:w="749" w:type="pct"/>
            <w:tcBorders>
              <w:top w:val="nil"/>
              <w:left w:val="nil"/>
              <w:bottom w:val="nil"/>
              <w:right w:val="nil"/>
            </w:tcBorders>
            <w:shd w:val="clear" w:color="auto" w:fill="auto"/>
            <w:noWrap/>
            <w:vAlign w:val="center"/>
            <w:hideMark/>
          </w:tcPr>
          <w:p w14:paraId="101A77B8"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26F7DB9"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A36FEAB"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D5F32B3" w14:textId="77777777" w:rsidTr="00A66B18">
        <w:trPr>
          <w:trHeight w:val="85"/>
        </w:trPr>
        <w:tc>
          <w:tcPr>
            <w:tcW w:w="2618" w:type="pct"/>
            <w:tcBorders>
              <w:top w:val="nil"/>
              <w:left w:val="nil"/>
              <w:bottom w:val="nil"/>
              <w:right w:val="nil"/>
            </w:tcBorders>
            <w:shd w:val="clear" w:color="auto" w:fill="auto"/>
            <w:vAlign w:val="center"/>
            <w:hideMark/>
          </w:tcPr>
          <w:p w14:paraId="2FA9C878"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1F7C7EEF"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61E5A6A"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57F41D7"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E0DAAD4"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4AE0E7C" w14:textId="77777777" w:rsidTr="00A66B18">
        <w:trPr>
          <w:trHeight w:val="85"/>
        </w:trPr>
        <w:tc>
          <w:tcPr>
            <w:tcW w:w="2618" w:type="pct"/>
            <w:tcBorders>
              <w:top w:val="nil"/>
              <w:left w:val="nil"/>
              <w:bottom w:val="nil"/>
              <w:right w:val="nil"/>
            </w:tcBorders>
            <w:shd w:val="clear" w:color="auto" w:fill="auto"/>
            <w:vAlign w:val="center"/>
            <w:hideMark/>
          </w:tcPr>
          <w:p w14:paraId="0828D2E6" w14:textId="77777777" w:rsidR="00A66B18" w:rsidRPr="00A66B18" w:rsidRDefault="00A66B18" w:rsidP="00A66B18">
            <w:pPr>
              <w:spacing w:line="240" w:lineRule="auto"/>
              <w:rPr>
                <w:i/>
                <w:iCs/>
                <w:sz w:val="12"/>
                <w:szCs w:val="12"/>
                <w:u w:val="single"/>
              </w:rPr>
            </w:pPr>
            <w:r w:rsidRPr="00A66B18">
              <w:rPr>
                <w:i/>
                <w:iCs/>
                <w:sz w:val="12"/>
                <w:szCs w:val="12"/>
                <w:u w:val="single"/>
              </w:rPr>
              <w:t>Dysponent:</w:t>
            </w:r>
            <w:r w:rsidRPr="00A66B18">
              <w:rPr>
                <w:i/>
                <w:iCs/>
                <w:sz w:val="12"/>
                <w:szCs w:val="12"/>
              </w:rPr>
              <w:t xml:space="preserve"> Centrum Pomocy Społecznej </w:t>
            </w:r>
          </w:p>
        </w:tc>
        <w:tc>
          <w:tcPr>
            <w:tcW w:w="386" w:type="pct"/>
            <w:tcBorders>
              <w:top w:val="nil"/>
              <w:left w:val="nil"/>
              <w:bottom w:val="nil"/>
              <w:right w:val="nil"/>
            </w:tcBorders>
            <w:shd w:val="clear" w:color="auto" w:fill="auto"/>
            <w:vAlign w:val="center"/>
            <w:hideMark/>
          </w:tcPr>
          <w:p w14:paraId="212F7B2D"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35953AF9" w14:textId="77777777" w:rsidR="00A66B18" w:rsidRPr="00A66B18" w:rsidRDefault="00A66B18" w:rsidP="00A66B18">
            <w:pPr>
              <w:spacing w:line="240" w:lineRule="auto"/>
              <w:jc w:val="right"/>
              <w:rPr>
                <w:i/>
                <w:iCs/>
                <w:sz w:val="12"/>
                <w:szCs w:val="12"/>
              </w:rPr>
            </w:pPr>
            <w:r w:rsidRPr="00A66B18">
              <w:rPr>
                <w:i/>
                <w:iCs/>
                <w:sz w:val="12"/>
                <w:szCs w:val="12"/>
              </w:rPr>
              <w:t>7 099 764</w:t>
            </w:r>
          </w:p>
        </w:tc>
        <w:tc>
          <w:tcPr>
            <w:tcW w:w="818" w:type="pct"/>
            <w:tcBorders>
              <w:top w:val="nil"/>
              <w:left w:val="nil"/>
              <w:bottom w:val="nil"/>
              <w:right w:val="nil"/>
            </w:tcBorders>
            <w:shd w:val="clear" w:color="auto" w:fill="auto"/>
            <w:noWrap/>
            <w:vAlign w:val="center"/>
            <w:hideMark/>
          </w:tcPr>
          <w:p w14:paraId="39044331" w14:textId="77777777" w:rsidR="00A66B18" w:rsidRPr="00A66B18" w:rsidRDefault="00A66B18" w:rsidP="00A66B18">
            <w:pPr>
              <w:spacing w:line="240" w:lineRule="auto"/>
              <w:jc w:val="right"/>
              <w:rPr>
                <w:i/>
                <w:iCs/>
                <w:sz w:val="12"/>
                <w:szCs w:val="12"/>
              </w:rPr>
            </w:pPr>
            <w:r w:rsidRPr="00A66B18">
              <w:rPr>
                <w:i/>
                <w:iCs/>
                <w:sz w:val="12"/>
                <w:szCs w:val="12"/>
              </w:rPr>
              <w:t>6 910 602,52</w:t>
            </w:r>
          </w:p>
        </w:tc>
        <w:tc>
          <w:tcPr>
            <w:tcW w:w="429" w:type="pct"/>
            <w:tcBorders>
              <w:top w:val="nil"/>
              <w:left w:val="nil"/>
              <w:bottom w:val="nil"/>
              <w:right w:val="nil"/>
            </w:tcBorders>
            <w:shd w:val="clear" w:color="auto" w:fill="auto"/>
            <w:noWrap/>
            <w:vAlign w:val="center"/>
            <w:hideMark/>
          </w:tcPr>
          <w:p w14:paraId="73927561" w14:textId="77777777" w:rsidR="00A66B18" w:rsidRPr="00A66B18" w:rsidRDefault="00A66B18" w:rsidP="00A66B18">
            <w:pPr>
              <w:spacing w:line="240" w:lineRule="auto"/>
              <w:jc w:val="right"/>
              <w:rPr>
                <w:i/>
                <w:iCs/>
                <w:sz w:val="12"/>
                <w:szCs w:val="12"/>
              </w:rPr>
            </w:pPr>
            <w:r w:rsidRPr="00A66B18">
              <w:rPr>
                <w:i/>
                <w:iCs/>
                <w:sz w:val="12"/>
                <w:szCs w:val="12"/>
              </w:rPr>
              <w:t>97,3%</w:t>
            </w:r>
          </w:p>
        </w:tc>
      </w:tr>
      <w:tr w:rsidR="00A66B18" w:rsidRPr="00A66B18" w14:paraId="10CF6846" w14:textId="77777777" w:rsidTr="00A66B18">
        <w:trPr>
          <w:trHeight w:val="85"/>
        </w:trPr>
        <w:tc>
          <w:tcPr>
            <w:tcW w:w="2618" w:type="pct"/>
            <w:tcBorders>
              <w:top w:val="nil"/>
              <w:left w:val="nil"/>
              <w:bottom w:val="nil"/>
              <w:right w:val="nil"/>
            </w:tcBorders>
            <w:shd w:val="clear" w:color="auto" w:fill="auto"/>
            <w:vAlign w:val="center"/>
            <w:hideMark/>
          </w:tcPr>
          <w:p w14:paraId="346E9BD1" w14:textId="77777777" w:rsidR="00A66B18" w:rsidRPr="00A66B18" w:rsidRDefault="00A66B18" w:rsidP="00A66B18">
            <w:pPr>
              <w:spacing w:line="240" w:lineRule="auto"/>
              <w:jc w:val="right"/>
              <w:rPr>
                <w:i/>
                <w:iCs/>
                <w:sz w:val="12"/>
                <w:szCs w:val="12"/>
              </w:rPr>
            </w:pPr>
          </w:p>
        </w:tc>
        <w:tc>
          <w:tcPr>
            <w:tcW w:w="386" w:type="pct"/>
            <w:tcBorders>
              <w:top w:val="nil"/>
              <w:left w:val="nil"/>
              <w:bottom w:val="nil"/>
              <w:right w:val="nil"/>
            </w:tcBorders>
            <w:shd w:val="clear" w:color="auto" w:fill="auto"/>
            <w:vAlign w:val="center"/>
            <w:hideMark/>
          </w:tcPr>
          <w:p w14:paraId="125C6291"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7D3E0CA5"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0780A14"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8279016"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DCFBE17" w14:textId="77777777" w:rsidTr="00A66B18">
        <w:trPr>
          <w:trHeight w:val="85"/>
        </w:trPr>
        <w:tc>
          <w:tcPr>
            <w:tcW w:w="2618" w:type="pct"/>
            <w:tcBorders>
              <w:top w:val="nil"/>
              <w:left w:val="nil"/>
              <w:bottom w:val="nil"/>
              <w:right w:val="nil"/>
            </w:tcBorders>
            <w:shd w:val="clear" w:color="auto" w:fill="auto"/>
            <w:vAlign w:val="center"/>
            <w:hideMark/>
          </w:tcPr>
          <w:p w14:paraId="7FDFF575" w14:textId="77777777" w:rsidR="00A66B18" w:rsidRPr="00A66B18" w:rsidRDefault="00A66B18" w:rsidP="00A66B18">
            <w:pPr>
              <w:spacing w:line="240" w:lineRule="auto"/>
              <w:rPr>
                <w:i/>
                <w:iCs/>
                <w:sz w:val="12"/>
                <w:szCs w:val="12"/>
                <w:u w:val="single"/>
              </w:rPr>
            </w:pPr>
            <w:r w:rsidRPr="00A66B18">
              <w:rPr>
                <w:i/>
                <w:iCs/>
                <w:sz w:val="12"/>
                <w:szCs w:val="12"/>
                <w:u w:val="single"/>
              </w:rPr>
              <w:t>Klasyfikacja:</w:t>
            </w:r>
            <w:r w:rsidRPr="00A66B18">
              <w:rPr>
                <w:i/>
                <w:iCs/>
                <w:sz w:val="12"/>
                <w:szCs w:val="12"/>
              </w:rPr>
              <w:t xml:space="preserve"> rozdział: 85214</w:t>
            </w:r>
          </w:p>
        </w:tc>
        <w:tc>
          <w:tcPr>
            <w:tcW w:w="386" w:type="pct"/>
            <w:tcBorders>
              <w:top w:val="nil"/>
              <w:left w:val="nil"/>
              <w:bottom w:val="nil"/>
              <w:right w:val="nil"/>
            </w:tcBorders>
            <w:shd w:val="clear" w:color="auto" w:fill="auto"/>
            <w:vAlign w:val="center"/>
            <w:hideMark/>
          </w:tcPr>
          <w:p w14:paraId="4DD873E7"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03E33C10" w14:textId="77777777" w:rsidR="00A66B18" w:rsidRPr="00A66B18" w:rsidRDefault="00A66B18" w:rsidP="00A66B18">
            <w:pPr>
              <w:spacing w:line="240" w:lineRule="auto"/>
              <w:jc w:val="right"/>
              <w:rPr>
                <w:i/>
                <w:iCs/>
                <w:sz w:val="12"/>
                <w:szCs w:val="12"/>
              </w:rPr>
            </w:pPr>
            <w:r w:rsidRPr="00A66B18">
              <w:rPr>
                <w:i/>
                <w:iCs/>
                <w:sz w:val="12"/>
                <w:szCs w:val="12"/>
              </w:rPr>
              <w:t>2 896 694</w:t>
            </w:r>
          </w:p>
        </w:tc>
        <w:tc>
          <w:tcPr>
            <w:tcW w:w="818" w:type="pct"/>
            <w:tcBorders>
              <w:top w:val="nil"/>
              <w:left w:val="nil"/>
              <w:bottom w:val="nil"/>
              <w:right w:val="nil"/>
            </w:tcBorders>
            <w:shd w:val="clear" w:color="auto" w:fill="auto"/>
            <w:vAlign w:val="center"/>
            <w:hideMark/>
          </w:tcPr>
          <w:p w14:paraId="3F83EECE" w14:textId="77777777" w:rsidR="00A66B18" w:rsidRPr="00A66B18" w:rsidRDefault="00A66B18" w:rsidP="00A66B18">
            <w:pPr>
              <w:spacing w:line="240" w:lineRule="auto"/>
              <w:jc w:val="right"/>
              <w:rPr>
                <w:i/>
                <w:iCs/>
                <w:sz w:val="12"/>
                <w:szCs w:val="12"/>
              </w:rPr>
            </w:pPr>
            <w:r w:rsidRPr="00A66B18">
              <w:rPr>
                <w:i/>
                <w:iCs/>
                <w:sz w:val="12"/>
                <w:szCs w:val="12"/>
              </w:rPr>
              <w:t>2 889 448,03</w:t>
            </w:r>
          </w:p>
        </w:tc>
        <w:tc>
          <w:tcPr>
            <w:tcW w:w="429" w:type="pct"/>
            <w:tcBorders>
              <w:top w:val="nil"/>
              <w:left w:val="nil"/>
              <w:bottom w:val="nil"/>
              <w:right w:val="nil"/>
            </w:tcBorders>
            <w:shd w:val="clear" w:color="auto" w:fill="auto"/>
            <w:vAlign w:val="center"/>
            <w:hideMark/>
          </w:tcPr>
          <w:p w14:paraId="436D2921" w14:textId="77777777" w:rsidR="00A66B18" w:rsidRPr="00A66B18" w:rsidRDefault="00A66B18" w:rsidP="00A66B18">
            <w:pPr>
              <w:spacing w:line="240" w:lineRule="auto"/>
              <w:jc w:val="right"/>
              <w:rPr>
                <w:i/>
                <w:iCs/>
                <w:sz w:val="12"/>
                <w:szCs w:val="12"/>
              </w:rPr>
            </w:pPr>
            <w:r w:rsidRPr="00A66B18">
              <w:rPr>
                <w:i/>
                <w:iCs/>
                <w:sz w:val="12"/>
                <w:szCs w:val="12"/>
              </w:rPr>
              <w:t>99,7%</w:t>
            </w:r>
          </w:p>
        </w:tc>
      </w:tr>
      <w:tr w:rsidR="00A66B18" w:rsidRPr="00A66B18" w14:paraId="6C446849" w14:textId="77777777" w:rsidTr="00A66B18">
        <w:trPr>
          <w:trHeight w:val="85"/>
        </w:trPr>
        <w:tc>
          <w:tcPr>
            <w:tcW w:w="2618" w:type="pct"/>
            <w:tcBorders>
              <w:top w:val="nil"/>
              <w:left w:val="nil"/>
              <w:bottom w:val="nil"/>
              <w:right w:val="nil"/>
            </w:tcBorders>
            <w:shd w:val="clear" w:color="auto" w:fill="auto"/>
            <w:vAlign w:val="center"/>
            <w:hideMark/>
          </w:tcPr>
          <w:p w14:paraId="35BC4FCC" w14:textId="77777777" w:rsidR="00A66B18" w:rsidRPr="00A66B18" w:rsidRDefault="00A66B18" w:rsidP="00A66B18">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144E1DFA"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3E0C3A2"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0BDE017"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F4A9BB5"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7287D9C" w14:textId="77777777" w:rsidTr="00A66B18">
        <w:trPr>
          <w:trHeight w:val="85"/>
        </w:trPr>
        <w:tc>
          <w:tcPr>
            <w:tcW w:w="2618" w:type="pct"/>
            <w:tcBorders>
              <w:top w:val="nil"/>
              <w:left w:val="nil"/>
              <w:bottom w:val="nil"/>
              <w:right w:val="nil"/>
            </w:tcBorders>
            <w:shd w:val="clear" w:color="auto" w:fill="auto"/>
            <w:vAlign w:val="center"/>
            <w:hideMark/>
          </w:tcPr>
          <w:p w14:paraId="1761AA57" w14:textId="77777777" w:rsidR="00A66B18" w:rsidRPr="00A66B18" w:rsidRDefault="00A66B18" w:rsidP="00A66B18">
            <w:pPr>
              <w:spacing w:line="240" w:lineRule="auto"/>
              <w:rPr>
                <w:i/>
                <w:iCs/>
                <w:sz w:val="12"/>
                <w:szCs w:val="12"/>
                <w:u w:val="single"/>
              </w:rPr>
            </w:pPr>
            <w:r w:rsidRPr="00A66B1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18D07BC9"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11299FFF"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4EBA22D"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EB95616"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D6D0D55" w14:textId="77777777" w:rsidTr="00A66B18">
        <w:trPr>
          <w:trHeight w:val="85"/>
        </w:trPr>
        <w:tc>
          <w:tcPr>
            <w:tcW w:w="2618" w:type="pct"/>
            <w:tcBorders>
              <w:top w:val="nil"/>
              <w:left w:val="nil"/>
              <w:bottom w:val="nil"/>
              <w:right w:val="nil"/>
            </w:tcBorders>
            <w:shd w:val="clear" w:color="auto" w:fill="auto"/>
            <w:vAlign w:val="center"/>
            <w:hideMark/>
          </w:tcPr>
          <w:p w14:paraId="37678790" w14:textId="77777777" w:rsidR="00A66B18" w:rsidRPr="00A66B18" w:rsidRDefault="00A66B18" w:rsidP="00A66B18">
            <w:pPr>
              <w:spacing w:line="240" w:lineRule="auto"/>
              <w:rPr>
                <w:sz w:val="12"/>
                <w:szCs w:val="12"/>
              </w:rPr>
            </w:pPr>
            <w:r w:rsidRPr="00A66B18">
              <w:rPr>
                <w:sz w:val="12"/>
                <w:szCs w:val="12"/>
              </w:rPr>
              <w:t>zasiłki celowe:</w:t>
            </w:r>
          </w:p>
        </w:tc>
        <w:tc>
          <w:tcPr>
            <w:tcW w:w="386" w:type="pct"/>
            <w:tcBorders>
              <w:top w:val="nil"/>
              <w:left w:val="nil"/>
              <w:bottom w:val="nil"/>
              <w:right w:val="nil"/>
            </w:tcBorders>
            <w:shd w:val="clear" w:color="auto" w:fill="auto"/>
            <w:vAlign w:val="center"/>
            <w:hideMark/>
          </w:tcPr>
          <w:p w14:paraId="19C87A81"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3B105C83" w14:textId="77777777" w:rsidR="00A66B18" w:rsidRPr="00A66B18" w:rsidRDefault="00A66B18" w:rsidP="00A66B18">
            <w:pPr>
              <w:spacing w:line="240" w:lineRule="auto"/>
              <w:jc w:val="right"/>
              <w:rPr>
                <w:i/>
                <w:iCs/>
                <w:sz w:val="12"/>
                <w:szCs w:val="12"/>
              </w:rPr>
            </w:pPr>
            <w:r w:rsidRPr="00A66B18">
              <w:rPr>
                <w:i/>
                <w:iCs/>
                <w:sz w:val="12"/>
                <w:szCs w:val="12"/>
              </w:rPr>
              <w:t>2 281 855</w:t>
            </w:r>
          </w:p>
        </w:tc>
        <w:tc>
          <w:tcPr>
            <w:tcW w:w="818" w:type="pct"/>
            <w:tcBorders>
              <w:top w:val="nil"/>
              <w:left w:val="nil"/>
              <w:bottom w:val="nil"/>
              <w:right w:val="nil"/>
            </w:tcBorders>
            <w:shd w:val="clear" w:color="auto" w:fill="auto"/>
            <w:noWrap/>
            <w:vAlign w:val="center"/>
            <w:hideMark/>
          </w:tcPr>
          <w:p w14:paraId="7DB9E986" w14:textId="77777777" w:rsidR="00A66B18" w:rsidRPr="00A66B18" w:rsidRDefault="00A66B18" w:rsidP="00A66B18">
            <w:pPr>
              <w:spacing w:line="240" w:lineRule="auto"/>
              <w:jc w:val="right"/>
              <w:rPr>
                <w:sz w:val="12"/>
                <w:szCs w:val="12"/>
              </w:rPr>
            </w:pPr>
            <w:r w:rsidRPr="00A66B18">
              <w:rPr>
                <w:sz w:val="12"/>
                <w:szCs w:val="12"/>
              </w:rPr>
              <w:t>2 281 048,26</w:t>
            </w:r>
          </w:p>
        </w:tc>
        <w:tc>
          <w:tcPr>
            <w:tcW w:w="429" w:type="pct"/>
            <w:tcBorders>
              <w:top w:val="nil"/>
              <w:left w:val="nil"/>
              <w:bottom w:val="nil"/>
              <w:right w:val="nil"/>
            </w:tcBorders>
            <w:shd w:val="clear" w:color="auto" w:fill="auto"/>
            <w:noWrap/>
            <w:vAlign w:val="center"/>
            <w:hideMark/>
          </w:tcPr>
          <w:p w14:paraId="6040B503"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42CDA31F" w14:textId="77777777" w:rsidTr="00A66B18">
        <w:trPr>
          <w:trHeight w:val="85"/>
        </w:trPr>
        <w:tc>
          <w:tcPr>
            <w:tcW w:w="2618" w:type="pct"/>
            <w:tcBorders>
              <w:top w:val="nil"/>
              <w:left w:val="nil"/>
              <w:bottom w:val="nil"/>
              <w:right w:val="nil"/>
            </w:tcBorders>
            <w:shd w:val="clear" w:color="auto" w:fill="auto"/>
            <w:vAlign w:val="center"/>
            <w:hideMark/>
          </w:tcPr>
          <w:p w14:paraId="4BA5362B" w14:textId="77777777" w:rsidR="00A66B18" w:rsidRPr="00A66B18" w:rsidRDefault="00A66B18" w:rsidP="00A66B18">
            <w:pPr>
              <w:spacing w:line="240" w:lineRule="auto"/>
              <w:rPr>
                <w:i/>
                <w:iCs/>
                <w:sz w:val="12"/>
                <w:szCs w:val="12"/>
              </w:rPr>
            </w:pPr>
            <w:r w:rsidRPr="00A66B18">
              <w:rPr>
                <w:i/>
                <w:iCs/>
                <w:sz w:val="12"/>
                <w:szCs w:val="12"/>
              </w:rPr>
              <w:t>- środki czystości i higiena osobista - średnia wartość zasiłku - 112,79 zł, liczba świadczeń - 4.779, liczba świadczeniobiorców - 792 osoby</w:t>
            </w:r>
          </w:p>
        </w:tc>
        <w:tc>
          <w:tcPr>
            <w:tcW w:w="386" w:type="pct"/>
            <w:tcBorders>
              <w:top w:val="nil"/>
              <w:left w:val="nil"/>
              <w:bottom w:val="nil"/>
              <w:right w:val="nil"/>
            </w:tcBorders>
            <w:shd w:val="clear" w:color="auto" w:fill="auto"/>
            <w:vAlign w:val="center"/>
            <w:hideMark/>
          </w:tcPr>
          <w:p w14:paraId="1C1BE39E"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74F7EFA0" w14:textId="77777777" w:rsidR="00A66B18" w:rsidRPr="00A66B18" w:rsidRDefault="00A66B18" w:rsidP="00A66B18">
            <w:pPr>
              <w:spacing w:line="240" w:lineRule="auto"/>
              <w:jc w:val="right"/>
              <w:rPr>
                <w:i/>
                <w:iCs/>
                <w:sz w:val="12"/>
                <w:szCs w:val="12"/>
              </w:rPr>
            </w:pPr>
            <w:r w:rsidRPr="00A66B18">
              <w:rPr>
                <w:i/>
                <w:iCs/>
                <w:sz w:val="12"/>
                <w:szCs w:val="12"/>
              </w:rPr>
              <w:t>539 100</w:t>
            </w:r>
          </w:p>
        </w:tc>
        <w:tc>
          <w:tcPr>
            <w:tcW w:w="818" w:type="pct"/>
            <w:tcBorders>
              <w:top w:val="nil"/>
              <w:left w:val="nil"/>
              <w:bottom w:val="nil"/>
              <w:right w:val="nil"/>
            </w:tcBorders>
            <w:shd w:val="clear" w:color="auto" w:fill="auto"/>
            <w:noWrap/>
            <w:vAlign w:val="center"/>
            <w:hideMark/>
          </w:tcPr>
          <w:p w14:paraId="66B0B50C" w14:textId="77777777" w:rsidR="00A66B18" w:rsidRPr="00A66B18" w:rsidRDefault="00A66B18" w:rsidP="00A66B18">
            <w:pPr>
              <w:spacing w:line="240" w:lineRule="auto"/>
              <w:jc w:val="right"/>
              <w:rPr>
                <w:i/>
                <w:iCs/>
                <w:sz w:val="12"/>
                <w:szCs w:val="12"/>
              </w:rPr>
            </w:pPr>
            <w:r w:rsidRPr="00A66B18">
              <w:rPr>
                <w:i/>
                <w:iCs/>
                <w:sz w:val="12"/>
                <w:szCs w:val="12"/>
              </w:rPr>
              <w:t>539 041,14</w:t>
            </w:r>
          </w:p>
        </w:tc>
        <w:tc>
          <w:tcPr>
            <w:tcW w:w="429" w:type="pct"/>
            <w:tcBorders>
              <w:top w:val="nil"/>
              <w:left w:val="nil"/>
              <w:bottom w:val="nil"/>
              <w:right w:val="nil"/>
            </w:tcBorders>
            <w:shd w:val="clear" w:color="auto" w:fill="auto"/>
            <w:noWrap/>
            <w:vAlign w:val="center"/>
            <w:hideMark/>
          </w:tcPr>
          <w:p w14:paraId="241E8B2A" w14:textId="77777777" w:rsidR="00A66B18" w:rsidRPr="00A66B18" w:rsidRDefault="00A66B18" w:rsidP="00A66B18">
            <w:pPr>
              <w:spacing w:line="240" w:lineRule="auto"/>
              <w:jc w:val="right"/>
              <w:rPr>
                <w:i/>
                <w:iCs/>
                <w:sz w:val="12"/>
                <w:szCs w:val="12"/>
              </w:rPr>
            </w:pPr>
            <w:r w:rsidRPr="00A66B18">
              <w:rPr>
                <w:i/>
                <w:iCs/>
                <w:sz w:val="12"/>
                <w:szCs w:val="12"/>
              </w:rPr>
              <w:t>100,0%</w:t>
            </w:r>
          </w:p>
        </w:tc>
      </w:tr>
      <w:tr w:rsidR="00A66B18" w:rsidRPr="00A66B18" w14:paraId="227206B9" w14:textId="77777777" w:rsidTr="00A66B18">
        <w:trPr>
          <w:trHeight w:val="85"/>
        </w:trPr>
        <w:tc>
          <w:tcPr>
            <w:tcW w:w="2618" w:type="pct"/>
            <w:tcBorders>
              <w:top w:val="nil"/>
              <w:left w:val="nil"/>
              <w:bottom w:val="nil"/>
              <w:right w:val="nil"/>
            </w:tcBorders>
            <w:shd w:val="clear" w:color="auto" w:fill="auto"/>
            <w:vAlign w:val="center"/>
            <w:hideMark/>
          </w:tcPr>
          <w:p w14:paraId="65F7C66F" w14:textId="77777777" w:rsidR="00A66B18" w:rsidRPr="00A66B18" w:rsidRDefault="00A66B18" w:rsidP="00A66B18">
            <w:pPr>
              <w:spacing w:line="240" w:lineRule="auto"/>
              <w:rPr>
                <w:i/>
                <w:iCs/>
                <w:sz w:val="12"/>
                <w:szCs w:val="12"/>
              </w:rPr>
            </w:pPr>
            <w:r w:rsidRPr="00A66B18">
              <w:rPr>
                <w:i/>
                <w:iCs/>
                <w:sz w:val="12"/>
                <w:szCs w:val="12"/>
              </w:rPr>
              <w:t>- zakup odzieży i obuwia - średnia wartość zasiłku - 228,87 zł, liczba świadczeń - 2.180, liczba świadczeniobiorców - 700 osób</w:t>
            </w:r>
          </w:p>
        </w:tc>
        <w:tc>
          <w:tcPr>
            <w:tcW w:w="386" w:type="pct"/>
            <w:tcBorders>
              <w:top w:val="nil"/>
              <w:left w:val="nil"/>
              <w:bottom w:val="nil"/>
              <w:right w:val="nil"/>
            </w:tcBorders>
            <w:shd w:val="clear" w:color="auto" w:fill="auto"/>
            <w:vAlign w:val="center"/>
            <w:hideMark/>
          </w:tcPr>
          <w:p w14:paraId="6D8478EC"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0E1FE575" w14:textId="77777777" w:rsidR="00A66B18" w:rsidRPr="00A66B18" w:rsidRDefault="00A66B18" w:rsidP="00A66B18">
            <w:pPr>
              <w:spacing w:line="240" w:lineRule="auto"/>
              <w:jc w:val="right"/>
              <w:rPr>
                <w:i/>
                <w:iCs/>
                <w:sz w:val="12"/>
                <w:szCs w:val="12"/>
              </w:rPr>
            </w:pPr>
            <w:r w:rsidRPr="00A66B18">
              <w:rPr>
                <w:i/>
                <w:iCs/>
                <w:sz w:val="12"/>
                <w:szCs w:val="12"/>
              </w:rPr>
              <w:t>499 000</w:t>
            </w:r>
          </w:p>
        </w:tc>
        <w:tc>
          <w:tcPr>
            <w:tcW w:w="818" w:type="pct"/>
            <w:tcBorders>
              <w:top w:val="nil"/>
              <w:left w:val="nil"/>
              <w:bottom w:val="nil"/>
              <w:right w:val="nil"/>
            </w:tcBorders>
            <w:shd w:val="clear" w:color="auto" w:fill="auto"/>
            <w:noWrap/>
            <w:vAlign w:val="center"/>
            <w:hideMark/>
          </w:tcPr>
          <w:p w14:paraId="78B26662" w14:textId="77777777" w:rsidR="00A66B18" w:rsidRPr="00A66B18" w:rsidRDefault="00A66B18" w:rsidP="00A66B18">
            <w:pPr>
              <w:spacing w:line="240" w:lineRule="auto"/>
              <w:jc w:val="right"/>
              <w:rPr>
                <w:i/>
                <w:iCs/>
                <w:sz w:val="12"/>
                <w:szCs w:val="12"/>
              </w:rPr>
            </w:pPr>
            <w:r w:rsidRPr="00A66B18">
              <w:rPr>
                <w:i/>
                <w:iCs/>
                <w:sz w:val="12"/>
                <w:szCs w:val="12"/>
              </w:rPr>
              <w:t>498 945,46</w:t>
            </w:r>
          </w:p>
        </w:tc>
        <w:tc>
          <w:tcPr>
            <w:tcW w:w="429" w:type="pct"/>
            <w:tcBorders>
              <w:top w:val="nil"/>
              <w:left w:val="nil"/>
              <w:bottom w:val="nil"/>
              <w:right w:val="nil"/>
            </w:tcBorders>
            <w:shd w:val="clear" w:color="auto" w:fill="auto"/>
            <w:noWrap/>
            <w:vAlign w:val="center"/>
            <w:hideMark/>
          </w:tcPr>
          <w:p w14:paraId="6F0EB63C" w14:textId="77777777" w:rsidR="00A66B18" w:rsidRPr="00A66B18" w:rsidRDefault="00A66B18" w:rsidP="00A66B18">
            <w:pPr>
              <w:spacing w:line="240" w:lineRule="auto"/>
              <w:jc w:val="right"/>
              <w:rPr>
                <w:i/>
                <w:iCs/>
                <w:sz w:val="12"/>
                <w:szCs w:val="12"/>
              </w:rPr>
            </w:pPr>
            <w:r w:rsidRPr="00A66B18">
              <w:rPr>
                <w:i/>
                <w:iCs/>
                <w:sz w:val="12"/>
                <w:szCs w:val="12"/>
              </w:rPr>
              <w:t>100,0%</w:t>
            </w:r>
          </w:p>
        </w:tc>
      </w:tr>
      <w:tr w:rsidR="00A66B18" w:rsidRPr="00A66B18" w14:paraId="0918F24B" w14:textId="77777777" w:rsidTr="00A66B18">
        <w:trPr>
          <w:trHeight w:val="85"/>
        </w:trPr>
        <w:tc>
          <w:tcPr>
            <w:tcW w:w="2618" w:type="pct"/>
            <w:tcBorders>
              <w:top w:val="nil"/>
              <w:left w:val="nil"/>
              <w:bottom w:val="nil"/>
              <w:right w:val="nil"/>
            </w:tcBorders>
            <w:shd w:val="clear" w:color="auto" w:fill="auto"/>
            <w:vAlign w:val="center"/>
            <w:hideMark/>
          </w:tcPr>
          <w:p w14:paraId="0B78A27B" w14:textId="77777777" w:rsidR="00A66B18" w:rsidRPr="00A66B18" w:rsidRDefault="00A66B18" w:rsidP="00A66B18">
            <w:pPr>
              <w:spacing w:line="240" w:lineRule="auto"/>
              <w:rPr>
                <w:i/>
                <w:iCs/>
                <w:sz w:val="12"/>
                <w:szCs w:val="12"/>
              </w:rPr>
            </w:pPr>
            <w:r w:rsidRPr="00A66B18">
              <w:rPr>
                <w:i/>
                <w:iCs/>
                <w:sz w:val="12"/>
                <w:szCs w:val="12"/>
              </w:rPr>
              <w:t>- zakup sprzętu gospodarstwa domowego, pościeli i bielizny - średnia wartość zasiłku - 222,12 zł, liczba świadczeń - 1.167, liczba świadczeniobiorców - 469 osób</w:t>
            </w:r>
          </w:p>
        </w:tc>
        <w:tc>
          <w:tcPr>
            <w:tcW w:w="386" w:type="pct"/>
            <w:tcBorders>
              <w:top w:val="nil"/>
              <w:left w:val="nil"/>
              <w:bottom w:val="nil"/>
              <w:right w:val="nil"/>
            </w:tcBorders>
            <w:shd w:val="clear" w:color="auto" w:fill="auto"/>
            <w:vAlign w:val="center"/>
            <w:hideMark/>
          </w:tcPr>
          <w:p w14:paraId="2DFDEFCC"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01E537E9" w14:textId="77777777" w:rsidR="00A66B18" w:rsidRPr="00A66B18" w:rsidRDefault="00A66B18" w:rsidP="00A66B18">
            <w:pPr>
              <w:spacing w:line="240" w:lineRule="auto"/>
              <w:jc w:val="right"/>
              <w:rPr>
                <w:i/>
                <w:iCs/>
                <w:sz w:val="12"/>
                <w:szCs w:val="12"/>
              </w:rPr>
            </w:pPr>
            <w:r w:rsidRPr="00A66B18">
              <w:rPr>
                <w:i/>
                <w:iCs/>
                <w:sz w:val="12"/>
                <w:szCs w:val="12"/>
              </w:rPr>
              <w:t>259 300</w:t>
            </w:r>
          </w:p>
        </w:tc>
        <w:tc>
          <w:tcPr>
            <w:tcW w:w="818" w:type="pct"/>
            <w:tcBorders>
              <w:top w:val="nil"/>
              <w:left w:val="nil"/>
              <w:bottom w:val="nil"/>
              <w:right w:val="nil"/>
            </w:tcBorders>
            <w:shd w:val="clear" w:color="auto" w:fill="auto"/>
            <w:noWrap/>
            <w:vAlign w:val="center"/>
            <w:hideMark/>
          </w:tcPr>
          <w:p w14:paraId="519E8E1B" w14:textId="77777777" w:rsidR="00A66B18" w:rsidRPr="00A66B18" w:rsidRDefault="00A66B18" w:rsidP="00A66B18">
            <w:pPr>
              <w:spacing w:line="240" w:lineRule="auto"/>
              <w:jc w:val="right"/>
              <w:rPr>
                <w:i/>
                <w:iCs/>
                <w:sz w:val="12"/>
                <w:szCs w:val="12"/>
              </w:rPr>
            </w:pPr>
            <w:r w:rsidRPr="00A66B18">
              <w:rPr>
                <w:i/>
                <w:iCs/>
                <w:sz w:val="12"/>
                <w:szCs w:val="12"/>
              </w:rPr>
              <w:t>259 218,88</w:t>
            </w:r>
          </w:p>
        </w:tc>
        <w:tc>
          <w:tcPr>
            <w:tcW w:w="429" w:type="pct"/>
            <w:tcBorders>
              <w:top w:val="nil"/>
              <w:left w:val="nil"/>
              <w:bottom w:val="nil"/>
              <w:right w:val="nil"/>
            </w:tcBorders>
            <w:shd w:val="clear" w:color="auto" w:fill="auto"/>
            <w:noWrap/>
            <w:vAlign w:val="center"/>
            <w:hideMark/>
          </w:tcPr>
          <w:p w14:paraId="4ABE7EF2" w14:textId="77777777" w:rsidR="00A66B18" w:rsidRPr="00A66B18" w:rsidRDefault="00A66B18" w:rsidP="00A66B18">
            <w:pPr>
              <w:spacing w:line="240" w:lineRule="auto"/>
              <w:jc w:val="right"/>
              <w:rPr>
                <w:i/>
                <w:iCs/>
                <w:sz w:val="12"/>
                <w:szCs w:val="12"/>
              </w:rPr>
            </w:pPr>
            <w:r w:rsidRPr="00A66B18">
              <w:rPr>
                <w:i/>
                <w:iCs/>
                <w:sz w:val="12"/>
                <w:szCs w:val="12"/>
              </w:rPr>
              <w:t>100,0%</w:t>
            </w:r>
          </w:p>
        </w:tc>
      </w:tr>
      <w:tr w:rsidR="00A66B18" w:rsidRPr="00A66B18" w14:paraId="2D4CB40F" w14:textId="77777777" w:rsidTr="00A66B18">
        <w:trPr>
          <w:trHeight w:val="85"/>
        </w:trPr>
        <w:tc>
          <w:tcPr>
            <w:tcW w:w="2618" w:type="pct"/>
            <w:tcBorders>
              <w:top w:val="nil"/>
              <w:left w:val="nil"/>
              <w:bottom w:val="nil"/>
              <w:right w:val="nil"/>
            </w:tcBorders>
            <w:shd w:val="clear" w:color="auto" w:fill="auto"/>
            <w:vAlign w:val="center"/>
            <w:hideMark/>
          </w:tcPr>
          <w:p w14:paraId="1D13DBB3" w14:textId="77777777" w:rsidR="00A66B18" w:rsidRPr="00A66B18" w:rsidRDefault="00A66B18" w:rsidP="00A66B18">
            <w:pPr>
              <w:spacing w:line="240" w:lineRule="auto"/>
              <w:rPr>
                <w:i/>
                <w:iCs/>
                <w:sz w:val="12"/>
                <w:szCs w:val="12"/>
              </w:rPr>
            </w:pPr>
            <w:r w:rsidRPr="00A66B18">
              <w:rPr>
                <w:i/>
                <w:iCs/>
                <w:sz w:val="12"/>
                <w:szCs w:val="12"/>
              </w:rPr>
              <w:t xml:space="preserve">- koszty leczenia i leków - średnia wartość zasiłku - 233,85 zł, liczba świadczeń - 1.044, liczba świadczeniobiorców -  333 osoby </w:t>
            </w:r>
          </w:p>
        </w:tc>
        <w:tc>
          <w:tcPr>
            <w:tcW w:w="386" w:type="pct"/>
            <w:tcBorders>
              <w:top w:val="nil"/>
              <w:left w:val="nil"/>
              <w:bottom w:val="nil"/>
              <w:right w:val="nil"/>
            </w:tcBorders>
            <w:shd w:val="clear" w:color="auto" w:fill="auto"/>
            <w:vAlign w:val="center"/>
            <w:hideMark/>
          </w:tcPr>
          <w:p w14:paraId="1DE01B33"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39803DB5" w14:textId="77777777" w:rsidR="00A66B18" w:rsidRPr="00A66B18" w:rsidRDefault="00A66B18" w:rsidP="00A66B18">
            <w:pPr>
              <w:spacing w:line="240" w:lineRule="auto"/>
              <w:jc w:val="right"/>
              <w:rPr>
                <w:i/>
                <w:iCs/>
                <w:sz w:val="12"/>
                <w:szCs w:val="12"/>
              </w:rPr>
            </w:pPr>
            <w:r w:rsidRPr="00A66B18">
              <w:rPr>
                <w:i/>
                <w:iCs/>
                <w:sz w:val="12"/>
                <w:szCs w:val="12"/>
              </w:rPr>
              <w:t>244 200</w:t>
            </w:r>
          </w:p>
        </w:tc>
        <w:tc>
          <w:tcPr>
            <w:tcW w:w="818" w:type="pct"/>
            <w:tcBorders>
              <w:top w:val="nil"/>
              <w:left w:val="nil"/>
              <w:bottom w:val="nil"/>
              <w:right w:val="nil"/>
            </w:tcBorders>
            <w:shd w:val="clear" w:color="auto" w:fill="auto"/>
            <w:noWrap/>
            <w:vAlign w:val="center"/>
            <w:hideMark/>
          </w:tcPr>
          <w:p w14:paraId="07CC1BDA" w14:textId="77777777" w:rsidR="00A66B18" w:rsidRPr="00A66B18" w:rsidRDefault="00A66B18" w:rsidP="00A66B18">
            <w:pPr>
              <w:spacing w:line="240" w:lineRule="auto"/>
              <w:jc w:val="right"/>
              <w:rPr>
                <w:i/>
                <w:iCs/>
                <w:sz w:val="12"/>
                <w:szCs w:val="12"/>
              </w:rPr>
            </w:pPr>
            <w:r w:rsidRPr="00A66B18">
              <w:rPr>
                <w:i/>
                <w:iCs/>
                <w:sz w:val="12"/>
                <w:szCs w:val="12"/>
              </w:rPr>
              <w:t>244 140,31</w:t>
            </w:r>
          </w:p>
        </w:tc>
        <w:tc>
          <w:tcPr>
            <w:tcW w:w="429" w:type="pct"/>
            <w:tcBorders>
              <w:top w:val="nil"/>
              <w:left w:val="nil"/>
              <w:bottom w:val="nil"/>
              <w:right w:val="nil"/>
            </w:tcBorders>
            <w:shd w:val="clear" w:color="auto" w:fill="auto"/>
            <w:noWrap/>
            <w:vAlign w:val="center"/>
            <w:hideMark/>
          </w:tcPr>
          <w:p w14:paraId="3C553E88" w14:textId="77777777" w:rsidR="00A66B18" w:rsidRPr="00A66B18" w:rsidRDefault="00A66B18" w:rsidP="00A66B18">
            <w:pPr>
              <w:spacing w:line="240" w:lineRule="auto"/>
              <w:jc w:val="right"/>
              <w:rPr>
                <w:i/>
                <w:iCs/>
                <w:sz w:val="12"/>
                <w:szCs w:val="12"/>
              </w:rPr>
            </w:pPr>
            <w:r w:rsidRPr="00A66B18">
              <w:rPr>
                <w:i/>
                <w:iCs/>
                <w:sz w:val="12"/>
                <w:szCs w:val="12"/>
              </w:rPr>
              <w:t>100,0%</w:t>
            </w:r>
          </w:p>
        </w:tc>
      </w:tr>
      <w:tr w:rsidR="00A66B18" w:rsidRPr="00A66B18" w14:paraId="74184C6A" w14:textId="77777777" w:rsidTr="00A66B18">
        <w:trPr>
          <w:trHeight w:val="85"/>
        </w:trPr>
        <w:tc>
          <w:tcPr>
            <w:tcW w:w="2618" w:type="pct"/>
            <w:tcBorders>
              <w:top w:val="nil"/>
              <w:left w:val="nil"/>
              <w:bottom w:val="nil"/>
              <w:right w:val="nil"/>
            </w:tcBorders>
            <w:shd w:val="clear" w:color="auto" w:fill="auto"/>
            <w:vAlign w:val="center"/>
            <w:hideMark/>
          </w:tcPr>
          <w:p w14:paraId="72A47651" w14:textId="77777777" w:rsidR="00A66B18" w:rsidRPr="00A66B18" w:rsidRDefault="00A66B18" w:rsidP="00A66B18">
            <w:pPr>
              <w:spacing w:line="240" w:lineRule="auto"/>
              <w:rPr>
                <w:i/>
                <w:iCs/>
                <w:sz w:val="12"/>
                <w:szCs w:val="12"/>
              </w:rPr>
            </w:pPr>
            <w:r w:rsidRPr="00A66B18">
              <w:rPr>
                <w:i/>
                <w:iCs/>
                <w:sz w:val="12"/>
                <w:szCs w:val="12"/>
              </w:rPr>
              <w:t>- opłata za energię elektryczną i gaz - średnia wartość zasiłku - 175,20 zł, liczba świadczeń - 1.279, liczba świadczeniobiorców - 322 osoby</w:t>
            </w:r>
          </w:p>
        </w:tc>
        <w:tc>
          <w:tcPr>
            <w:tcW w:w="386" w:type="pct"/>
            <w:tcBorders>
              <w:top w:val="nil"/>
              <w:left w:val="nil"/>
              <w:bottom w:val="nil"/>
              <w:right w:val="nil"/>
            </w:tcBorders>
            <w:shd w:val="clear" w:color="auto" w:fill="auto"/>
            <w:vAlign w:val="center"/>
            <w:hideMark/>
          </w:tcPr>
          <w:p w14:paraId="2A5BFD95"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261C1638" w14:textId="77777777" w:rsidR="00A66B18" w:rsidRPr="00A66B18" w:rsidRDefault="00A66B18" w:rsidP="00A66B18">
            <w:pPr>
              <w:spacing w:line="240" w:lineRule="auto"/>
              <w:jc w:val="right"/>
              <w:rPr>
                <w:i/>
                <w:iCs/>
                <w:sz w:val="12"/>
                <w:szCs w:val="12"/>
              </w:rPr>
            </w:pPr>
            <w:r w:rsidRPr="00A66B18">
              <w:rPr>
                <w:i/>
                <w:iCs/>
                <w:sz w:val="12"/>
                <w:szCs w:val="12"/>
              </w:rPr>
              <w:t>224 100</w:t>
            </w:r>
          </w:p>
        </w:tc>
        <w:tc>
          <w:tcPr>
            <w:tcW w:w="818" w:type="pct"/>
            <w:tcBorders>
              <w:top w:val="nil"/>
              <w:left w:val="nil"/>
              <w:bottom w:val="nil"/>
              <w:right w:val="nil"/>
            </w:tcBorders>
            <w:shd w:val="clear" w:color="auto" w:fill="auto"/>
            <w:noWrap/>
            <w:vAlign w:val="center"/>
            <w:hideMark/>
          </w:tcPr>
          <w:p w14:paraId="1E8D3B10" w14:textId="77777777" w:rsidR="00A66B18" w:rsidRPr="00A66B18" w:rsidRDefault="00A66B18" w:rsidP="00A66B18">
            <w:pPr>
              <w:spacing w:line="240" w:lineRule="auto"/>
              <w:jc w:val="right"/>
              <w:rPr>
                <w:i/>
                <w:iCs/>
                <w:sz w:val="12"/>
                <w:szCs w:val="12"/>
              </w:rPr>
            </w:pPr>
            <w:r w:rsidRPr="00A66B18">
              <w:rPr>
                <w:i/>
                <w:iCs/>
                <w:sz w:val="12"/>
                <w:szCs w:val="12"/>
              </w:rPr>
              <w:t>224 086,76</w:t>
            </w:r>
          </w:p>
        </w:tc>
        <w:tc>
          <w:tcPr>
            <w:tcW w:w="429" w:type="pct"/>
            <w:tcBorders>
              <w:top w:val="nil"/>
              <w:left w:val="nil"/>
              <w:bottom w:val="nil"/>
              <w:right w:val="nil"/>
            </w:tcBorders>
            <w:shd w:val="clear" w:color="auto" w:fill="auto"/>
            <w:noWrap/>
            <w:vAlign w:val="center"/>
            <w:hideMark/>
          </w:tcPr>
          <w:p w14:paraId="2B1F8AB0" w14:textId="77777777" w:rsidR="00A66B18" w:rsidRPr="00A66B18" w:rsidRDefault="00A66B18" w:rsidP="00A66B18">
            <w:pPr>
              <w:spacing w:line="240" w:lineRule="auto"/>
              <w:jc w:val="right"/>
              <w:rPr>
                <w:i/>
                <w:iCs/>
                <w:sz w:val="12"/>
                <w:szCs w:val="12"/>
              </w:rPr>
            </w:pPr>
            <w:r w:rsidRPr="00A66B18">
              <w:rPr>
                <w:i/>
                <w:iCs/>
                <w:sz w:val="12"/>
                <w:szCs w:val="12"/>
              </w:rPr>
              <w:t>100,0%</w:t>
            </w:r>
          </w:p>
        </w:tc>
      </w:tr>
      <w:tr w:rsidR="00A66B18" w:rsidRPr="00A66B18" w14:paraId="062E8642" w14:textId="77777777" w:rsidTr="00A66B18">
        <w:trPr>
          <w:trHeight w:val="85"/>
        </w:trPr>
        <w:tc>
          <w:tcPr>
            <w:tcW w:w="2618" w:type="pct"/>
            <w:tcBorders>
              <w:top w:val="nil"/>
              <w:left w:val="nil"/>
              <w:bottom w:val="nil"/>
              <w:right w:val="nil"/>
            </w:tcBorders>
            <w:shd w:val="clear" w:color="auto" w:fill="auto"/>
            <w:vAlign w:val="center"/>
            <w:hideMark/>
          </w:tcPr>
          <w:p w14:paraId="63386D7A" w14:textId="77777777" w:rsidR="00A66B18" w:rsidRPr="00A66B18" w:rsidRDefault="00A66B18" w:rsidP="00A66B18">
            <w:pPr>
              <w:spacing w:line="240" w:lineRule="auto"/>
              <w:rPr>
                <w:i/>
                <w:iCs/>
                <w:sz w:val="12"/>
                <w:szCs w:val="12"/>
              </w:rPr>
            </w:pPr>
            <w:r w:rsidRPr="00A66B18">
              <w:rPr>
                <w:i/>
                <w:iCs/>
                <w:sz w:val="12"/>
                <w:szCs w:val="12"/>
              </w:rPr>
              <w:t xml:space="preserve">- program osłonowy na pokrycie bieżących kosztów utrzymania budynku /lokalu mieszkalnego - średnia wartość zasiłku - 80,90 zł, liczba świadczeń - 2.606, liczba świadczeniobiorców - 335 osób </w:t>
            </w:r>
          </w:p>
        </w:tc>
        <w:tc>
          <w:tcPr>
            <w:tcW w:w="386" w:type="pct"/>
            <w:tcBorders>
              <w:top w:val="nil"/>
              <w:left w:val="nil"/>
              <w:bottom w:val="nil"/>
              <w:right w:val="nil"/>
            </w:tcBorders>
            <w:shd w:val="clear" w:color="auto" w:fill="auto"/>
            <w:vAlign w:val="center"/>
            <w:hideMark/>
          </w:tcPr>
          <w:p w14:paraId="06CCBB9D"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774624CA" w14:textId="77777777" w:rsidR="00A66B18" w:rsidRPr="00A66B18" w:rsidRDefault="00A66B18" w:rsidP="00A66B18">
            <w:pPr>
              <w:spacing w:line="240" w:lineRule="auto"/>
              <w:jc w:val="right"/>
              <w:rPr>
                <w:i/>
                <w:iCs/>
                <w:sz w:val="12"/>
                <w:szCs w:val="12"/>
              </w:rPr>
            </w:pPr>
            <w:r w:rsidRPr="00A66B18">
              <w:rPr>
                <w:i/>
                <w:iCs/>
                <w:sz w:val="12"/>
                <w:szCs w:val="12"/>
              </w:rPr>
              <w:t>210 813</w:t>
            </w:r>
          </w:p>
        </w:tc>
        <w:tc>
          <w:tcPr>
            <w:tcW w:w="818" w:type="pct"/>
            <w:tcBorders>
              <w:top w:val="nil"/>
              <w:left w:val="nil"/>
              <w:bottom w:val="nil"/>
              <w:right w:val="nil"/>
            </w:tcBorders>
            <w:shd w:val="clear" w:color="auto" w:fill="auto"/>
            <w:noWrap/>
            <w:vAlign w:val="center"/>
            <w:hideMark/>
          </w:tcPr>
          <w:p w14:paraId="58FE4068" w14:textId="77777777" w:rsidR="00A66B18" w:rsidRPr="00A66B18" w:rsidRDefault="00A66B18" w:rsidP="00A66B18">
            <w:pPr>
              <w:spacing w:line="240" w:lineRule="auto"/>
              <w:jc w:val="right"/>
              <w:rPr>
                <w:i/>
                <w:iCs/>
                <w:sz w:val="12"/>
                <w:szCs w:val="12"/>
              </w:rPr>
            </w:pPr>
            <w:r w:rsidRPr="00A66B18">
              <w:rPr>
                <w:i/>
                <w:iCs/>
                <w:sz w:val="12"/>
                <w:szCs w:val="12"/>
              </w:rPr>
              <w:t>210 812,54</w:t>
            </w:r>
          </w:p>
        </w:tc>
        <w:tc>
          <w:tcPr>
            <w:tcW w:w="429" w:type="pct"/>
            <w:tcBorders>
              <w:top w:val="nil"/>
              <w:left w:val="nil"/>
              <w:bottom w:val="nil"/>
              <w:right w:val="nil"/>
            </w:tcBorders>
            <w:shd w:val="clear" w:color="auto" w:fill="auto"/>
            <w:noWrap/>
            <w:vAlign w:val="center"/>
            <w:hideMark/>
          </w:tcPr>
          <w:p w14:paraId="2CF9CCB2" w14:textId="77777777" w:rsidR="00A66B18" w:rsidRPr="00A66B18" w:rsidRDefault="00A66B18" w:rsidP="00A66B18">
            <w:pPr>
              <w:spacing w:line="240" w:lineRule="auto"/>
              <w:jc w:val="right"/>
              <w:rPr>
                <w:i/>
                <w:iCs/>
                <w:sz w:val="12"/>
                <w:szCs w:val="12"/>
              </w:rPr>
            </w:pPr>
            <w:r w:rsidRPr="00A66B18">
              <w:rPr>
                <w:i/>
                <w:iCs/>
                <w:sz w:val="12"/>
                <w:szCs w:val="12"/>
              </w:rPr>
              <w:t>100,0%</w:t>
            </w:r>
          </w:p>
        </w:tc>
      </w:tr>
      <w:tr w:rsidR="00A66B18" w:rsidRPr="00A66B18" w14:paraId="10262682" w14:textId="77777777" w:rsidTr="00A66B18">
        <w:trPr>
          <w:trHeight w:val="85"/>
        </w:trPr>
        <w:tc>
          <w:tcPr>
            <w:tcW w:w="2618" w:type="pct"/>
            <w:tcBorders>
              <w:top w:val="nil"/>
              <w:left w:val="nil"/>
              <w:bottom w:val="nil"/>
              <w:right w:val="nil"/>
            </w:tcBorders>
            <w:shd w:val="clear" w:color="auto" w:fill="auto"/>
            <w:vAlign w:val="center"/>
            <w:hideMark/>
          </w:tcPr>
          <w:p w14:paraId="41E1514B" w14:textId="77777777" w:rsidR="00A66B18" w:rsidRPr="00A66B18" w:rsidRDefault="00A66B18" w:rsidP="00A66B18">
            <w:pPr>
              <w:spacing w:line="240" w:lineRule="auto"/>
              <w:rPr>
                <w:i/>
                <w:iCs/>
                <w:sz w:val="12"/>
                <w:szCs w:val="12"/>
              </w:rPr>
            </w:pPr>
            <w:r w:rsidRPr="00A66B18">
              <w:rPr>
                <w:i/>
                <w:iCs/>
                <w:sz w:val="12"/>
                <w:szCs w:val="12"/>
              </w:rPr>
              <w:t>- opłata czynszu - średnia wartość zasiłku - 294,85 zł, liczba świadczeń - 680, liczba świadczeniobiorców - 164 osoby</w:t>
            </w:r>
          </w:p>
        </w:tc>
        <w:tc>
          <w:tcPr>
            <w:tcW w:w="386" w:type="pct"/>
            <w:tcBorders>
              <w:top w:val="nil"/>
              <w:left w:val="nil"/>
              <w:bottom w:val="nil"/>
              <w:right w:val="nil"/>
            </w:tcBorders>
            <w:shd w:val="clear" w:color="auto" w:fill="auto"/>
            <w:vAlign w:val="center"/>
            <w:hideMark/>
          </w:tcPr>
          <w:p w14:paraId="7BF87060"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04FC13AE" w14:textId="77777777" w:rsidR="00A66B18" w:rsidRPr="00A66B18" w:rsidRDefault="00A66B18" w:rsidP="00A66B18">
            <w:pPr>
              <w:spacing w:line="240" w:lineRule="auto"/>
              <w:jc w:val="right"/>
              <w:rPr>
                <w:i/>
                <w:iCs/>
                <w:sz w:val="12"/>
                <w:szCs w:val="12"/>
              </w:rPr>
            </w:pPr>
            <w:r w:rsidRPr="00A66B18">
              <w:rPr>
                <w:i/>
                <w:iCs/>
                <w:sz w:val="12"/>
                <w:szCs w:val="12"/>
              </w:rPr>
              <w:t>200 500</w:t>
            </w:r>
          </w:p>
        </w:tc>
        <w:tc>
          <w:tcPr>
            <w:tcW w:w="818" w:type="pct"/>
            <w:tcBorders>
              <w:top w:val="nil"/>
              <w:left w:val="nil"/>
              <w:bottom w:val="nil"/>
              <w:right w:val="nil"/>
            </w:tcBorders>
            <w:shd w:val="clear" w:color="auto" w:fill="auto"/>
            <w:noWrap/>
            <w:vAlign w:val="center"/>
            <w:hideMark/>
          </w:tcPr>
          <w:p w14:paraId="558BB6FA" w14:textId="77777777" w:rsidR="00A66B18" w:rsidRPr="00A66B18" w:rsidRDefault="00A66B18" w:rsidP="00A66B18">
            <w:pPr>
              <w:spacing w:line="240" w:lineRule="auto"/>
              <w:jc w:val="right"/>
              <w:rPr>
                <w:i/>
                <w:iCs/>
                <w:sz w:val="12"/>
                <w:szCs w:val="12"/>
              </w:rPr>
            </w:pPr>
            <w:r w:rsidRPr="00A66B18">
              <w:rPr>
                <w:i/>
                <w:iCs/>
                <w:sz w:val="12"/>
                <w:szCs w:val="12"/>
              </w:rPr>
              <w:t>200 499,13</w:t>
            </w:r>
          </w:p>
        </w:tc>
        <w:tc>
          <w:tcPr>
            <w:tcW w:w="429" w:type="pct"/>
            <w:tcBorders>
              <w:top w:val="nil"/>
              <w:left w:val="nil"/>
              <w:bottom w:val="nil"/>
              <w:right w:val="nil"/>
            </w:tcBorders>
            <w:shd w:val="clear" w:color="auto" w:fill="auto"/>
            <w:noWrap/>
            <w:vAlign w:val="center"/>
            <w:hideMark/>
          </w:tcPr>
          <w:p w14:paraId="6BF77A92" w14:textId="77777777" w:rsidR="00A66B18" w:rsidRPr="00A66B18" w:rsidRDefault="00A66B18" w:rsidP="00A66B18">
            <w:pPr>
              <w:spacing w:line="240" w:lineRule="auto"/>
              <w:jc w:val="right"/>
              <w:rPr>
                <w:i/>
                <w:iCs/>
                <w:sz w:val="12"/>
                <w:szCs w:val="12"/>
              </w:rPr>
            </w:pPr>
            <w:r w:rsidRPr="00A66B18">
              <w:rPr>
                <w:i/>
                <w:iCs/>
                <w:sz w:val="12"/>
                <w:szCs w:val="12"/>
              </w:rPr>
              <w:t>100,0%</w:t>
            </w:r>
          </w:p>
        </w:tc>
      </w:tr>
      <w:tr w:rsidR="00A66B18" w:rsidRPr="00A66B18" w14:paraId="4B4B7BD7" w14:textId="77777777" w:rsidTr="00A66B18">
        <w:trPr>
          <w:trHeight w:val="85"/>
        </w:trPr>
        <w:tc>
          <w:tcPr>
            <w:tcW w:w="2618" w:type="pct"/>
            <w:tcBorders>
              <w:top w:val="nil"/>
              <w:left w:val="nil"/>
              <w:bottom w:val="nil"/>
              <w:right w:val="nil"/>
            </w:tcBorders>
            <w:shd w:val="clear" w:color="auto" w:fill="auto"/>
            <w:vAlign w:val="center"/>
            <w:hideMark/>
          </w:tcPr>
          <w:p w14:paraId="229FF942" w14:textId="77777777" w:rsidR="00A66B18" w:rsidRPr="00A66B18" w:rsidRDefault="00A66B18" w:rsidP="00A66B18">
            <w:pPr>
              <w:spacing w:line="240" w:lineRule="auto"/>
              <w:rPr>
                <w:i/>
                <w:iCs/>
                <w:sz w:val="12"/>
                <w:szCs w:val="12"/>
              </w:rPr>
            </w:pPr>
            <w:r w:rsidRPr="00A66B18">
              <w:rPr>
                <w:i/>
                <w:iCs/>
                <w:sz w:val="12"/>
                <w:szCs w:val="12"/>
              </w:rPr>
              <w:t>- inne (m.in. zakup sprzętu rehabilitacyjnego, pokrycie kosztów pobytu dziecka w żłobku, dezynsekcja) - średnia wartość zasiłku - 330,11 zł, liczba świadczeń - 230, liczba świadczeniobiorców - 166 osób</w:t>
            </w:r>
          </w:p>
        </w:tc>
        <w:tc>
          <w:tcPr>
            <w:tcW w:w="386" w:type="pct"/>
            <w:tcBorders>
              <w:top w:val="nil"/>
              <w:left w:val="nil"/>
              <w:bottom w:val="nil"/>
              <w:right w:val="nil"/>
            </w:tcBorders>
            <w:shd w:val="clear" w:color="auto" w:fill="auto"/>
            <w:vAlign w:val="center"/>
            <w:hideMark/>
          </w:tcPr>
          <w:p w14:paraId="6E2A1D02"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60A7D33B" w14:textId="77777777" w:rsidR="00A66B18" w:rsidRPr="00A66B18" w:rsidRDefault="00A66B18" w:rsidP="00A66B18">
            <w:pPr>
              <w:spacing w:line="240" w:lineRule="auto"/>
              <w:jc w:val="right"/>
              <w:rPr>
                <w:i/>
                <w:iCs/>
                <w:sz w:val="12"/>
                <w:szCs w:val="12"/>
              </w:rPr>
            </w:pPr>
            <w:r w:rsidRPr="00A66B18">
              <w:rPr>
                <w:i/>
                <w:iCs/>
                <w:sz w:val="12"/>
                <w:szCs w:val="12"/>
              </w:rPr>
              <w:t>76 382</w:t>
            </w:r>
          </w:p>
        </w:tc>
        <w:tc>
          <w:tcPr>
            <w:tcW w:w="818" w:type="pct"/>
            <w:tcBorders>
              <w:top w:val="nil"/>
              <w:left w:val="nil"/>
              <w:bottom w:val="nil"/>
              <w:right w:val="nil"/>
            </w:tcBorders>
            <w:shd w:val="clear" w:color="auto" w:fill="auto"/>
            <w:noWrap/>
            <w:vAlign w:val="center"/>
            <w:hideMark/>
          </w:tcPr>
          <w:p w14:paraId="215F61DE" w14:textId="77777777" w:rsidR="00A66B18" w:rsidRPr="00A66B18" w:rsidRDefault="00A66B18" w:rsidP="00A66B18">
            <w:pPr>
              <w:spacing w:line="240" w:lineRule="auto"/>
              <w:jc w:val="right"/>
              <w:rPr>
                <w:i/>
                <w:iCs/>
                <w:sz w:val="12"/>
                <w:szCs w:val="12"/>
              </w:rPr>
            </w:pPr>
            <w:r w:rsidRPr="00A66B18">
              <w:rPr>
                <w:i/>
                <w:iCs/>
                <w:sz w:val="12"/>
                <w:szCs w:val="12"/>
              </w:rPr>
              <w:t>75 925,41</w:t>
            </w:r>
          </w:p>
        </w:tc>
        <w:tc>
          <w:tcPr>
            <w:tcW w:w="429" w:type="pct"/>
            <w:tcBorders>
              <w:top w:val="nil"/>
              <w:left w:val="nil"/>
              <w:bottom w:val="nil"/>
              <w:right w:val="nil"/>
            </w:tcBorders>
            <w:shd w:val="clear" w:color="auto" w:fill="auto"/>
            <w:noWrap/>
            <w:vAlign w:val="center"/>
            <w:hideMark/>
          </w:tcPr>
          <w:p w14:paraId="633A368C" w14:textId="77777777" w:rsidR="00A66B18" w:rsidRPr="00A66B18" w:rsidRDefault="00A66B18" w:rsidP="00A66B18">
            <w:pPr>
              <w:spacing w:line="240" w:lineRule="auto"/>
              <w:jc w:val="right"/>
              <w:rPr>
                <w:i/>
                <w:iCs/>
                <w:sz w:val="12"/>
                <w:szCs w:val="12"/>
              </w:rPr>
            </w:pPr>
            <w:r w:rsidRPr="00A66B18">
              <w:rPr>
                <w:i/>
                <w:iCs/>
                <w:sz w:val="12"/>
                <w:szCs w:val="12"/>
              </w:rPr>
              <w:t>99,4%</w:t>
            </w:r>
          </w:p>
        </w:tc>
      </w:tr>
      <w:tr w:rsidR="00A66B18" w:rsidRPr="00A66B18" w14:paraId="36453E92" w14:textId="77777777" w:rsidTr="00A66B18">
        <w:trPr>
          <w:trHeight w:val="85"/>
        </w:trPr>
        <w:tc>
          <w:tcPr>
            <w:tcW w:w="2618" w:type="pct"/>
            <w:tcBorders>
              <w:top w:val="nil"/>
              <w:left w:val="nil"/>
              <w:bottom w:val="nil"/>
              <w:right w:val="nil"/>
            </w:tcBorders>
            <w:shd w:val="clear" w:color="auto" w:fill="auto"/>
            <w:vAlign w:val="center"/>
            <w:hideMark/>
          </w:tcPr>
          <w:p w14:paraId="29DABEEC" w14:textId="77777777" w:rsidR="00A66B18" w:rsidRPr="00A66B18" w:rsidRDefault="00A66B18" w:rsidP="00A66B18">
            <w:pPr>
              <w:spacing w:line="240" w:lineRule="auto"/>
              <w:rPr>
                <w:i/>
                <w:iCs/>
                <w:sz w:val="12"/>
                <w:szCs w:val="12"/>
              </w:rPr>
            </w:pPr>
            <w:r w:rsidRPr="00A66B18">
              <w:rPr>
                <w:i/>
                <w:iCs/>
                <w:sz w:val="12"/>
                <w:szCs w:val="12"/>
              </w:rPr>
              <w:t xml:space="preserve">- bony towarowe - średnia wartość zasiłku - 307,69 zł, liczba świadczeń - 39, liczba świadczeniobiorców - 14 osób </w:t>
            </w:r>
          </w:p>
        </w:tc>
        <w:tc>
          <w:tcPr>
            <w:tcW w:w="386" w:type="pct"/>
            <w:tcBorders>
              <w:top w:val="nil"/>
              <w:left w:val="nil"/>
              <w:bottom w:val="nil"/>
              <w:right w:val="nil"/>
            </w:tcBorders>
            <w:shd w:val="clear" w:color="auto" w:fill="auto"/>
            <w:vAlign w:val="center"/>
            <w:hideMark/>
          </w:tcPr>
          <w:p w14:paraId="47DB3914"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402989D6" w14:textId="77777777" w:rsidR="00A66B18" w:rsidRPr="00A66B18" w:rsidRDefault="00A66B18" w:rsidP="00A66B18">
            <w:pPr>
              <w:spacing w:line="240" w:lineRule="auto"/>
              <w:jc w:val="right"/>
              <w:rPr>
                <w:i/>
                <w:iCs/>
                <w:sz w:val="12"/>
                <w:szCs w:val="12"/>
              </w:rPr>
            </w:pPr>
            <w:r w:rsidRPr="00A66B18">
              <w:rPr>
                <w:i/>
                <w:iCs/>
                <w:sz w:val="12"/>
                <w:szCs w:val="12"/>
              </w:rPr>
              <w:t>12 000</w:t>
            </w:r>
          </w:p>
        </w:tc>
        <w:tc>
          <w:tcPr>
            <w:tcW w:w="818" w:type="pct"/>
            <w:tcBorders>
              <w:top w:val="nil"/>
              <w:left w:val="nil"/>
              <w:bottom w:val="nil"/>
              <w:right w:val="nil"/>
            </w:tcBorders>
            <w:shd w:val="clear" w:color="auto" w:fill="auto"/>
            <w:noWrap/>
            <w:vAlign w:val="center"/>
            <w:hideMark/>
          </w:tcPr>
          <w:p w14:paraId="14999ADB" w14:textId="77777777" w:rsidR="00A66B18" w:rsidRPr="00A66B18" w:rsidRDefault="00A66B18" w:rsidP="00A66B18">
            <w:pPr>
              <w:spacing w:line="240" w:lineRule="auto"/>
              <w:jc w:val="right"/>
              <w:rPr>
                <w:i/>
                <w:iCs/>
                <w:sz w:val="12"/>
                <w:szCs w:val="12"/>
              </w:rPr>
            </w:pPr>
            <w:r w:rsidRPr="00A66B18">
              <w:rPr>
                <w:i/>
                <w:iCs/>
                <w:sz w:val="12"/>
                <w:szCs w:val="12"/>
              </w:rPr>
              <w:t>12 000,00</w:t>
            </w:r>
          </w:p>
        </w:tc>
        <w:tc>
          <w:tcPr>
            <w:tcW w:w="429" w:type="pct"/>
            <w:tcBorders>
              <w:top w:val="nil"/>
              <w:left w:val="nil"/>
              <w:bottom w:val="nil"/>
              <w:right w:val="nil"/>
            </w:tcBorders>
            <w:shd w:val="clear" w:color="auto" w:fill="auto"/>
            <w:noWrap/>
            <w:vAlign w:val="center"/>
            <w:hideMark/>
          </w:tcPr>
          <w:p w14:paraId="63D67B4E" w14:textId="77777777" w:rsidR="00A66B18" w:rsidRPr="00A66B18" w:rsidRDefault="00A66B18" w:rsidP="00A66B18">
            <w:pPr>
              <w:spacing w:line="240" w:lineRule="auto"/>
              <w:jc w:val="right"/>
              <w:rPr>
                <w:i/>
                <w:iCs/>
                <w:sz w:val="12"/>
                <w:szCs w:val="12"/>
              </w:rPr>
            </w:pPr>
            <w:r w:rsidRPr="00A66B18">
              <w:rPr>
                <w:i/>
                <w:iCs/>
                <w:sz w:val="12"/>
                <w:szCs w:val="12"/>
              </w:rPr>
              <w:t>100,0%</w:t>
            </w:r>
          </w:p>
        </w:tc>
      </w:tr>
      <w:tr w:rsidR="00A66B18" w:rsidRPr="00A66B18" w14:paraId="654138C2" w14:textId="77777777" w:rsidTr="00A66B18">
        <w:trPr>
          <w:trHeight w:val="85"/>
        </w:trPr>
        <w:tc>
          <w:tcPr>
            <w:tcW w:w="2618" w:type="pct"/>
            <w:tcBorders>
              <w:top w:val="nil"/>
              <w:left w:val="nil"/>
              <w:bottom w:val="nil"/>
              <w:right w:val="nil"/>
            </w:tcBorders>
            <w:shd w:val="clear" w:color="auto" w:fill="auto"/>
            <w:vAlign w:val="center"/>
            <w:hideMark/>
          </w:tcPr>
          <w:p w14:paraId="197E3BB6" w14:textId="77777777" w:rsidR="00A66B18" w:rsidRPr="00A66B18" w:rsidRDefault="00A66B18" w:rsidP="00A66B18">
            <w:pPr>
              <w:spacing w:line="240" w:lineRule="auto"/>
              <w:rPr>
                <w:i/>
                <w:iCs/>
                <w:sz w:val="12"/>
                <w:szCs w:val="12"/>
              </w:rPr>
            </w:pPr>
            <w:r w:rsidRPr="00A66B18">
              <w:rPr>
                <w:i/>
                <w:iCs/>
                <w:sz w:val="12"/>
                <w:szCs w:val="12"/>
              </w:rPr>
              <w:t xml:space="preserve">- remont mieszkania - średnia wartość zasiłku - 396,88 zł, liczba świadczeń - 16, liczba świadczeniobiorców - 14 osób </w:t>
            </w:r>
          </w:p>
        </w:tc>
        <w:tc>
          <w:tcPr>
            <w:tcW w:w="386" w:type="pct"/>
            <w:tcBorders>
              <w:top w:val="nil"/>
              <w:left w:val="nil"/>
              <w:bottom w:val="nil"/>
              <w:right w:val="nil"/>
            </w:tcBorders>
            <w:shd w:val="clear" w:color="auto" w:fill="auto"/>
            <w:vAlign w:val="center"/>
            <w:hideMark/>
          </w:tcPr>
          <w:p w14:paraId="1AC57256"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23C01015" w14:textId="77777777" w:rsidR="00A66B18" w:rsidRPr="00A66B18" w:rsidRDefault="00A66B18" w:rsidP="00A66B18">
            <w:pPr>
              <w:spacing w:line="240" w:lineRule="auto"/>
              <w:jc w:val="right"/>
              <w:rPr>
                <w:i/>
                <w:iCs/>
                <w:sz w:val="12"/>
                <w:szCs w:val="12"/>
              </w:rPr>
            </w:pPr>
            <w:r w:rsidRPr="00A66B18">
              <w:rPr>
                <w:i/>
                <w:iCs/>
                <w:sz w:val="12"/>
                <w:szCs w:val="12"/>
              </w:rPr>
              <w:t>6 400</w:t>
            </w:r>
          </w:p>
        </w:tc>
        <w:tc>
          <w:tcPr>
            <w:tcW w:w="818" w:type="pct"/>
            <w:tcBorders>
              <w:top w:val="nil"/>
              <w:left w:val="nil"/>
              <w:bottom w:val="nil"/>
              <w:right w:val="nil"/>
            </w:tcBorders>
            <w:shd w:val="clear" w:color="auto" w:fill="auto"/>
            <w:noWrap/>
            <w:vAlign w:val="center"/>
            <w:hideMark/>
          </w:tcPr>
          <w:p w14:paraId="1A35AA02" w14:textId="77777777" w:rsidR="00A66B18" w:rsidRPr="00A66B18" w:rsidRDefault="00A66B18" w:rsidP="00A66B18">
            <w:pPr>
              <w:spacing w:line="240" w:lineRule="auto"/>
              <w:jc w:val="right"/>
              <w:rPr>
                <w:i/>
                <w:iCs/>
                <w:sz w:val="12"/>
                <w:szCs w:val="12"/>
              </w:rPr>
            </w:pPr>
            <w:r w:rsidRPr="00A66B18">
              <w:rPr>
                <w:i/>
                <w:iCs/>
                <w:sz w:val="12"/>
                <w:szCs w:val="12"/>
              </w:rPr>
              <w:t>6 350,00</w:t>
            </w:r>
          </w:p>
        </w:tc>
        <w:tc>
          <w:tcPr>
            <w:tcW w:w="429" w:type="pct"/>
            <w:tcBorders>
              <w:top w:val="nil"/>
              <w:left w:val="nil"/>
              <w:bottom w:val="nil"/>
              <w:right w:val="nil"/>
            </w:tcBorders>
            <w:shd w:val="clear" w:color="auto" w:fill="auto"/>
            <w:noWrap/>
            <w:vAlign w:val="center"/>
            <w:hideMark/>
          </w:tcPr>
          <w:p w14:paraId="17C7C0EE" w14:textId="77777777" w:rsidR="00A66B18" w:rsidRPr="00A66B18" w:rsidRDefault="00A66B18" w:rsidP="00A66B18">
            <w:pPr>
              <w:spacing w:line="240" w:lineRule="auto"/>
              <w:jc w:val="right"/>
              <w:rPr>
                <w:i/>
                <w:iCs/>
                <w:sz w:val="12"/>
                <w:szCs w:val="12"/>
              </w:rPr>
            </w:pPr>
            <w:r w:rsidRPr="00A66B18">
              <w:rPr>
                <w:i/>
                <w:iCs/>
                <w:sz w:val="12"/>
                <w:szCs w:val="12"/>
              </w:rPr>
              <w:t>99,2%</w:t>
            </w:r>
          </w:p>
        </w:tc>
      </w:tr>
      <w:tr w:rsidR="00A66B18" w:rsidRPr="00A66B18" w14:paraId="6436ABFA" w14:textId="77777777" w:rsidTr="00A66B18">
        <w:trPr>
          <w:trHeight w:val="85"/>
        </w:trPr>
        <w:tc>
          <w:tcPr>
            <w:tcW w:w="2618" w:type="pct"/>
            <w:tcBorders>
              <w:top w:val="nil"/>
              <w:left w:val="nil"/>
              <w:bottom w:val="nil"/>
              <w:right w:val="nil"/>
            </w:tcBorders>
            <w:shd w:val="clear" w:color="auto" w:fill="auto"/>
            <w:vAlign w:val="center"/>
            <w:hideMark/>
          </w:tcPr>
          <w:p w14:paraId="122B6390" w14:textId="77777777" w:rsidR="00A66B18" w:rsidRPr="00A66B18" w:rsidRDefault="00A66B18" w:rsidP="00A66B18">
            <w:pPr>
              <w:spacing w:line="240" w:lineRule="auto"/>
              <w:rPr>
                <w:i/>
                <w:iCs/>
                <w:sz w:val="12"/>
                <w:szCs w:val="12"/>
              </w:rPr>
            </w:pPr>
            <w:r w:rsidRPr="00A66B18">
              <w:rPr>
                <w:i/>
                <w:iCs/>
                <w:sz w:val="12"/>
                <w:szCs w:val="12"/>
              </w:rPr>
              <w:t>- kolonie i obozy dla dzieci - średnia wartość zasiłku - 775,00 zł, liczba świadczeń - 8, liczba świadczeniobiorców - 7 osób</w:t>
            </w:r>
          </w:p>
        </w:tc>
        <w:tc>
          <w:tcPr>
            <w:tcW w:w="386" w:type="pct"/>
            <w:tcBorders>
              <w:top w:val="nil"/>
              <w:left w:val="nil"/>
              <w:bottom w:val="nil"/>
              <w:right w:val="nil"/>
            </w:tcBorders>
            <w:shd w:val="clear" w:color="auto" w:fill="auto"/>
            <w:vAlign w:val="center"/>
            <w:hideMark/>
          </w:tcPr>
          <w:p w14:paraId="2597532C"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395E79E1" w14:textId="77777777" w:rsidR="00A66B18" w:rsidRPr="00A66B18" w:rsidRDefault="00A66B18" w:rsidP="00A66B18">
            <w:pPr>
              <w:spacing w:line="240" w:lineRule="auto"/>
              <w:jc w:val="right"/>
              <w:rPr>
                <w:i/>
                <w:iCs/>
                <w:sz w:val="12"/>
                <w:szCs w:val="12"/>
              </w:rPr>
            </w:pPr>
            <w:r w:rsidRPr="00A66B18">
              <w:rPr>
                <w:i/>
                <w:iCs/>
                <w:sz w:val="12"/>
                <w:szCs w:val="12"/>
              </w:rPr>
              <w:t>6 200</w:t>
            </w:r>
          </w:p>
        </w:tc>
        <w:tc>
          <w:tcPr>
            <w:tcW w:w="818" w:type="pct"/>
            <w:tcBorders>
              <w:top w:val="nil"/>
              <w:left w:val="nil"/>
              <w:bottom w:val="nil"/>
              <w:right w:val="nil"/>
            </w:tcBorders>
            <w:shd w:val="clear" w:color="auto" w:fill="auto"/>
            <w:noWrap/>
            <w:vAlign w:val="center"/>
            <w:hideMark/>
          </w:tcPr>
          <w:p w14:paraId="78767DBC" w14:textId="77777777" w:rsidR="00A66B18" w:rsidRPr="00A66B18" w:rsidRDefault="00A66B18" w:rsidP="00A66B18">
            <w:pPr>
              <w:spacing w:line="240" w:lineRule="auto"/>
              <w:jc w:val="right"/>
              <w:rPr>
                <w:i/>
                <w:iCs/>
                <w:sz w:val="12"/>
                <w:szCs w:val="12"/>
              </w:rPr>
            </w:pPr>
            <w:r w:rsidRPr="00A66B18">
              <w:rPr>
                <w:i/>
                <w:iCs/>
                <w:sz w:val="12"/>
                <w:szCs w:val="12"/>
              </w:rPr>
              <w:t>6 200,00</w:t>
            </w:r>
          </w:p>
        </w:tc>
        <w:tc>
          <w:tcPr>
            <w:tcW w:w="429" w:type="pct"/>
            <w:tcBorders>
              <w:top w:val="nil"/>
              <w:left w:val="nil"/>
              <w:bottom w:val="nil"/>
              <w:right w:val="nil"/>
            </w:tcBorders>
            <w:shd w:val="clear" w:color="auto" w:fill="auto"/>
            <w:noWrap/>
            <w:vAlign w:val="center"/>
            <w:hideMark/>
          </w:tcPr>
          <w:p w14:paraId="74C27CB2" w14:textId="77777777" w:rsidR="00A66B18" w:rsidRPr="00A66B18" w:rsidRDefault="00A66B18" w:rsidP="00A66B18">
            <w:pPr>
              <w:spacing w:line="240" w:lineRule="auto"/>
              <w:jc w:val="right"/>
              <w:rPr>
                <w:i/>
                <w:iCs/>
                <w:sz w:val="12"/>
                <w:szCs w:val="12"/>
              </w:rPr>
            </w:pPr>
            <w:r w:rsidRPr="00A66B18">
              <w:rPr>
                <w:i/>
                <w:iCs/>
                <w:sz w:val="12"/>
                <w:szCs w:val="12"/>
              </w:rPr>
              <w:t>100,0%</w:t>
            </w:r>
          </w:p>
        </w:tc>
      </w:tr>
      <w:tr w:rsidR="00A66B18" w:rsidRPr="00A66B18" w14:paraId="752A9E43" w14:textId="77777777" w:rsidTr="00A66B18">
        <w:trPr>
          <w:trHeight w:val="85"/>
        </w:trPr>
        <w:tc>
          <w:tcPr>
            <w:tcW w:w="2618" w:type="pct"/>
            <w:tcBorders>
              <w:top w:val="nil"/>
              <w:left w:val="nil"/>
              <w:bottom w:val="nil"/>
              <w:right w:val="nil"/>
            </w:tcBorders>
            <w:shd w:val="clear" w:color="auto" w:fill="auto"/>
            <w:vAlign w:val="center"/>
            <w:hideMark/>
          </w:tcPr>
          <w:p w14:paraId="207084A4" w14:textId="77777777" w:rsidR="00A66B18" w:rsidRPr="00A66B18" w:rsidRDefault="00A66B18" w:rsidP="00A66B18">
            <w:pPr>
              <w:spacing w:line="240" w:lineRule="auto"/>
              <w:rPr>
                <w:i/>
                <w:iCs/>
                <w:sz w:val="12"/>
                <w:szCs w:val="12"/>
              </w:rPr>
            </w:pPr>
            <w:r w:rsidRPr="00A66B18">
              <w:rPr>
                <w:i/>
                <w:iCs/>
                <w:sz w:val="12"/>
                <w:szCs w:val="12"/>
              </w:rPr>
              <w:t xml:space="preserve">- opłata turnusu rehabilitacyjnego - średnia wartość zasiłku - 825,33 zł, liczba świadczeń - 3, liczba świadczeniobiorców - 3 osoby </w:t>
            </w:r>
          </w:p>
        </w:tc>
        <w:tc>
          <w:tcPr>
            <w:tcW w:w="386" w:type="pct"/>
            <w:tcBorders>
              <w:top w:val="nil"/>
              <w:left w:val="nil"/>
              <w:bottom w:val="nil"/>
              <w:right w:val="nil"/>
            </w:tcBorders>
            <w:shd w:val="clear" w:color="auto" w:fill="auto"/>
            <w:vAlign w:val="center"/>
            <w:hideMark/>
          </w:tcPr>
          <w:p w14:paraId="179D53DC"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09A6CEF4" w14:textId="77777777" w:rsidR="00A66B18" w:rsidRPr="00A66B18" w:rsidRDefault="00A66B18" w:rsidP="00A66B18">
            <w:pPr>
              <w:spacing w:line="240" w:lineRule="auto"/>
              <w:jc w:val="right"/>
              <w:rPr>
                <w:i/>
                <w:iCs/>
                <w:sz w:val="12"/>
                <w:szCs w:val="12"/>
              </w:rPr>
            </w:pPr>
            <w:r w:rsidRPr="00A66B18">
              <w:rPr>
                <w:i/>
                <w:iCs/>
                <w:sz w:val="12"/>
                <w:szCs w:val="12"/>
              </w:rPr>
              <w:t>2 500</w:t>
            </w:r>
          </w:p>
        </w:tc>
        <w:tc>
          <w:tcPr>
            <w:tcW w:w="818" w:type="pct"/>
            <w:tcBorders>
              <w:top w:val="nil"/>
              <w:left w:val="nil"/>
              <w:bottom w:val="nil"/>
              <w:right w:val="nil"/>
            </w:tcBorders>
            <w:shd w:val="clear" w:color="auto" w:fill="auto"/>
            <w:noWrap/>
            <w:vAlign w:val="center"/>
            <w:hideMark/>
          </w:tcPr>
          <w:p w14:paraId="5F5E2AAD" w14:textId="77777777" w:rsidR="00A66B18" w:rsidRPr="00A66B18" w:rsidRDefault="00A66B18" w:rsidP="00A66B18">
            <w:pPr>
              <w:spacing w:line="240" w:lineRule="auto"/>
              <w:jc w:val="right"/>
              <w:rPr>
                <w:i/>
                <w:iCs/>
                <w:sz w:val="12"/>
                <w:szCs w:val="12"/>
              </w:rPr>
            </w:pPr>
            <w:r w:rsidRPr="00A66B18">
              <w:rPr>
                <w:i/>
                <w:iCs/>
                <w:sz w:val="12"/>
                <w:szCs w:val="12"/>
              </w:rPr>
              <w:t>2 476,00</w:t>
            </w:r>
          </w:p>
        </w:tc>
        <w:tc>
          <w:tcPr>
            <w:tcW w:w="429" w:type="pct"/>
            <w:tcBorders>
              <w:top w:val="nil"/>
              <w:left w:val="nil"/>
              <w:bottom w:val="nil"/>
              <w:right w:val="nil"/>
            </w:tcBorders>
            <w:shd w:val="clear" w:color="auto" w:fill="auto"/>
            <w:noWrap/>
            <w:vAlign w:val="center"/>
            <w:hideMark/>
          </w:tcPr>
          <w:p w14:paraId="3A9805FD" w14:textId="77777777" w:rsidR="00A66B18" w:rsidRPr="00A66B18" w:rsidRDefault="00A66B18" w:rsidP="00A66B18">
            <w:pPr>
              <w:spacing w:line="240" w:lineRule="auto"/>
              <w:jc w:val="right"/>
              <w:rPr>
                <w:i/>
                <w:iCs/>
                <w:sz w:val="12"/>
                <w:szCs w:val="12"/>
              </w:rPr>
            </w:pPr>
            <w:r w:rsidRPr="00A66B18">
              <w:rPr>
                <w:i/>
                <w:iCs/>
                <w:sz w:val="12"/>
                <w:szCs w:val="12"/>
              </w:rPr>
              <w:t>99,0%</w:t>
            </w:r>
          </w:p>
        </w:tc>
      </w:tr>
      <w:tr w:rsidR="00A66B18" w:rsidRPr="00A66B18" w14:paraId="16D00A30" w14:textId="77777777" w:rsidTr="00A66B18">
        <w:trPr>
          <w:trHeight w:val="85"/>
        </w:trPr>
        <w:tc>
          <w:tcPr>
            <w:tcW w:w="2618" w:type="pct"/>
            <w:tcBorders>
              <w:top w:val="nil"/>
              <w:left w:val="nil"/>
              <w:bottom w:val="nil"/>
              <w:right w:val="nil"/>
            </w:tcBorders>
            <w:shd w:val="clear" w:color="auto" w:fill="auto"/>
            <w:vAlign w:val="center"/>
            <w:hideMark/>
          </w:tcPr>
          <w:p w14:paraId="7F066AFE" w14:textId="77777777" w:rsidR="00A66B18" w:rsidRPr="00A66B18" w:rsidRDefault="00A66B18" w:rsidP="00A66B18">
            <w:pPr>
              <w:spacing w:line="240" w:lineRule="auto"/>
              <w:rPr>
                <w:i/>
                <w:iCs/>
                <w:sz w:val="12"/>
                <w:szCs w:val="12"/>
              </w:rPr>
            </w:pPr>
            <w:r w:rsidRPr="00A66B18">
              <w:rPr>
                <w:i/>
                <w:iCs/>
                <w:sz w:val="12"/>
                <w:szCs w:val="12"/>
              </w:rPr>
              <w:t xml:space="preserve">- zakup opału - średnia wartość zasiłku - 135,26 zł, liczba świadczeń - 10, liczba świadczeniobiorców - 8 osób </w:t>
            </w:r>
          </w:p>
        </w:tc>
        <w:tc>
          <w:tcPr>
            <w:tcW w:w="386" w:type="pct"/>
            <w:tcBorders>
              <w:top w:val="nil"/>
              <w:left w:val="nil"/>
              <w:bottom w:val="nil"/>
              <w:right w:val="nil"/>
            </w:tcBorders>
            <w:shd w:val="clear" w:color="auto" w:fill="auto"/>
            <w:vAlign w:val="center"/>
            <w:hideMark/>
          </w:tcPr>
          <w:p w14:paraId="34439FD0"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2156CD0D" w14:textId="77777777" w:rsidR="00A66B18" w:rsidRPr="00A66B18" w:rsidRDefault="00A66B18" w:rsidP="00A66B18">
            <w:pPr>
              <w:spacing w:line="240" w:lineRule="auto"/>
              <w:jc w:val="right"/>
              <w:rPr>
                <w:i/>
                <w:iCs/>
                <w:sz w:val="12"/>
                <w:szCs w:val="12"/>
              </w:rPr>
            </w:pPr>
            <w:r w:rsidRPr="00A66B18">
              <w:rPr>
                <w:i/>
                <w:iCs/>
                <w:sz w:val="12"/>
                <w:szCs w:val="12"/>
              </w:rPr>
              <w:t>1 360</w:t>
            </w:r>
          </w:p>
        </w:tc>
        <w:tc>
          <w:tcPr>
            <w:tcW w:w="818" w:type="pct"/>
            <w:tcBorders>
              <w:top w:val="nil"/>
              <w:left w:val="nil"/>
              <w:bottom w:val="nil"/>
              <w:right w:val="nil"/>
            </w:tcBorders>
            <w:shd w:val="clear" w:color="auto" w:fill="auto"/>
            <w:noWrap/>
            <w:vAlign w:val="center"/>
            <w:hideMark/>
          </w:tcPr>
          <w:p w14:paraId="1A052113" w14:textId="77777777" w:rsidR="00A66B18" w:rsidRPr="00A66B18" w:rsidRDefault="00A66B18" w:rsidP="00A66B18">
            <w:pPr>
              <w:spacing w:line="240" w:lineRule="auto"/>
              <w:jc w:val="right"/>
              <w:rPr>
                <w:i/>
                <w:iCs/>
                <w:sz w:val="12"/>
                <w:szCs w:val="12"/>
              </w:rPr>
            </w:pPr>
            <w:r w:rsidRPr="00A66B18">
              <w:rPr>
                <w:i/>
                <w:iCs/>
                <w:sz w:val="12"/>
                <w:szCs w:val="12"/>
              </w:rPr>
              <w:t>1 352,63</w:t>
            </w:r>
          </w:p>
        </w:tc>
        <w:tc>
          <w:tcPr>
            <w:tcW w:w="429" w:type="pct"/>
            <w:tcBorders>
              <w:top w:val="nil"/>
              <w:left w:val="nil"/>
              <w:bottom w:val="nil"/>
              <w:right w:val="nil"/>
            </w:tcBorders>
            <w:shd w:val="clear" w:color="auto" w:fill="auto"/>
            <w:noWrap/>
            <w:vAlign w:val="center"/>
            <w:hideMark/>
          </w:tcPr>
          <w:p w14:paraId="51D295F7" w14:textId="77777777" w:rsidR="00A66B18" w:rsidRPr="00A66B18" w:rsidRDefault="00A66B18" w:rsidP="00A66B18">
            <w:pPr>
              <w:spacing w:line="240" w:lineRule="auto"/>
              <w:jc w:val="right"/>
              <w:rPr>
                <w:i/>
                <w:iCs/>
                <w:sz w:val="12"/>
                <w:szCs w:val="12"/>
              </w:rPr>
            </w:pPr>
            <w:r w:rsidRPr="00A66B18">
              <w:rPr>
                <w:i/>
                <w:iCs/>
                <w:sz w:val="12"/>
                <w:szCs w:val="12"/>
              </w:rPr>
              <w:t>99,5%</w:t>
            </w:r>
          </w:p>
        </w:tc>
      </w:tr>
      <w:tr w:rsidR="00A66B18" w:rsidRPr="00A66B18" w14:paraId="04699C31" w14:textId="77777777" w:rsidTr="00A66B18">
        <w:trPr>
          <w:trHeight w:val="85"/>
        </w:trPr>
        <w:tc>
          <w:tcPr>
            <w:tcW w:w="2618" w:type="pct"/>
            <w:tcBorders>
              <w:top w:val="nil"/>
              <w:left w:val="nil"/>
              <w:bottom w:val="nil"/>
              <w:right w:val="nil"/>
            </w:tcBorders>
            <w:shd w:val="clear" w:color="auto" w:fill="auto"/>
            <w:vAlign w:val="center"/>
            <w:hideMark/>
          </w:tcPr>
          <w:p w14:paraId="462384AA" w14:textId="77777777" w:rsidR="00A66B18" w:rsidRPr="00A66B18" w:rsidRDefault="00A66B18" w:rsidP="00A66B18">
            <w:pPr>
              <w:spacing w:line="240" w:lineRule="auto"/>
              <w:jc w:val="right"/>
              <w:rPr>
                <w:i/>
                <w:iCs/>
                <w:sz w:val="12"/>
                <w:szCs w:val="12"/>
              </w:rPr>
            </w:pPr>
          </w:p>
        </w:tc>
        <w:tc>
          <w:tcPr>
            <w:tcW w:w="386" w:type="pct"/>
            <w:tcBorders>
              <w:top w:val="nil"/>
              <w:left w:val="nil"/>
              <w:bottom w:val="nil"/>
              <w:right w:val="nil"/>
            </w:tcBorders>
            <w:shd w:val="clear" w:color="auto" w:fill="auto"/>
            <w:vAlign w:val="center"/>
            <w:hideMark/>
          </w:tcPr>
          <w:p w14:paraId="5BA5548F"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0A9D3E1"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E324817"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A045CD2"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C142351" w14:textId="77777777" w:rsidTr="00A66B18">
        <w:trPr>
          <w:trHeight w:val="85"/>
        </w:trPr>
        <w:tc>
          <w:tcPr>
            <w:tcW w:w="2618" w:type="pct"/>
            <w:tcBorders>
              <w:top w:val="nil"/>
              <w:left w:val="nil"/>
              <w:bottom w:val="nil"/>
              <w:right w:val="nil"/>
            </w:tcBorders>
            <w:shd w:val="clear" w:color="auto" w:fill="auto"/>
            <w:vAlign w:val="center"/>
            <w:hideMark/>
          </w:tcPr>
          <w:p w14:paraId="6299A43E" w14:textId="77777777" w:rsidR="00A66B18" w:rsidRPr="00A66B18" w:rsidRDefault="00A66B18" w:rsidP="00A66B18">
            <w:pPr>
              <w:spacing w:line="240" w:lineRule="auto"/>
              <w:rPr>
                <w:sz w:val="12"/>
                <w:szCs w:val="12"/>
              </w:rPr>
            </w:pPr>
            <w:r w:rsidRPr="00A66B18">
              <w:rPr>
                <w:sz w:val="12"/>
                <w:szCs w:val="12"/>
              </w:rPr>
              <w:t>zasiłki okresowe - średnia wartość zasiłku - 578,33 zł, liczba świadczeń - 747, liczba świadczeniobiorców - 147 osób</w:t>
            </w:r>
          </w:p>
        </w:tc>
        <w:tc>
          <w:tcPr>
            <w:tcW w:w="386" w:type="pct"/>
            <w:tcBorders>
              <w:top w:val="nil"/>
              <w:left w:val="nil"/>
              <w:bottom w:val="nil"/>
              <w:right w:val="nil"/>
            </w:tcBorders>
            <w:shd w:val="clear" w:color="auto" w:fill="auto"/>
            <w:vAlign w:val="center"/>
            <w:hideMark/>
          </w:tcPr>
          <w:p w14:paraId="3B3ED150"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3F0CE63" w14:textId="77777777" w:rsidR="00A66B18" w:rsidRPr="00A66B18" w:rsidRDefault="00A66B18" w:rsidP="00A66B18">
            <w:pPr>
              <w:spacing w:line="240" w:lineRule="auto"/>
              <w:jc w:val="right"/>
              <w:rPr>
                <w:sz w:val="12"/>
                <w:szCs w:val="12"/>
              </w:rPr>
            </w:pPr>
            <w:r w:rsidRPr="00A66B18">
              <w:rPr>
                <w:sz w:val="12"/>
                <w:szCs w:val="12"/>
              </w:rPr>
              <w:t>432 139</w:t>
            </w:r>
          </w:p>
        </w:tc>
        <w:tc>
          <w:tcPr>
            <w:tcW w:w="818" w:type="pct"/>
            <w:tcBorders>
              <w:top w:val="nil"/>
              <w:left w:val="nil"/>
              <w:bottom w:val="nil"/>
              <w:right w:val="nil"/>
            </w:tcBorders>
            <w:shd w:val="clear" w:color="auto" w:fill="auto"/>
            <w:noWrap/>
            <w:vAlign w:val="center"/>
            <w:hideMark/>
          </w:tcPr>
          <w:p w14:paraId="782AB47B" w14:textId="77777777" w:rsidR="00A66B18" w:rsidRPr="00A66B18" w:rsidRDefault="00A66B18" w:rsidP="00A66B18">
            <w:pPr>
              <w:spacing w:line="240" w:lineRule="auto"/>
              <w:jc w:val="right"/>
              <w:rPr>
                <w:sz w:val="12"/>
                <w:szCs w:val="12"/>
              </w:rPr>
            </w:pPr>
            <w:r w:rsidRPr="00A66B18">
              <w:rPr>
                <w:sz w:val="12"/>
                <w:szCs w:val="12"/>
              </w:rPr>
              <w:t>432 010,10</w:t>
            </w:r>
          </w:p>
        </w:tc>
        <w:tc>
          <w:tcPr>
            <w:tcW w:w="429" w:type="pct"/>
            <w:tcBorders>
              <w:top w:val="nil"/>
              <w:left w:val="nil"/>
              <w:bottom w:val="nil"/>
              <w:right w:val="nil"/>
            </w:tcBorders>
            <w:shd w:val="clear" w:color="auto" w:fill="auto"/>
            <w:noWrap/>
            <w:vAlign w:val="center"/>
            <w:hideMark/>
          </w:tcPr>
          <w:p w14:paraId="195AD117"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33941107" w14:textId="77777777" w:rsidTr="00A66B18">
        <w:trPr>
          <w:trHeight w:val="85"/>
        </w:trPr>
        <w:tc>
          <w:tcPr>
            <w:tcW w:w="2618" w:type="pct"/>
            <w:tcBorders>
              <w:top w:val="nil"/>
              <w:left w:val="nil"/>
              <w:bottom w:val="nil"/>
              <w:right w:val="nil"/>
            </w:tcBorders>
            <w:shd w:val="clear" w:color="auto" w:fill="auto"/>
            <w:vAlign w:val="center"/>
            <w:hideMark/>
          </w:tcPr>
          <w:p w14:paraId="3B9BAA9A"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vAlign w:val="center"/>
            <w:hideMark/>
          </w:tcPr>
          <w:p w14:paraId="5DEC970E"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86BEE5E"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FA476C6"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36D4F9D"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04A26E7" w14:textId="77777777" w:rsidTr="00A66B18">
        <w:trPr>
          <w:trHeight w:val="85"/>
        </w:trPr>
        <w:tc>
          <w:tcPr>
            <w:tcW w:w="2618" w:type="pct"/>
            <w:tcBorders>
              <w:top w:val="nil"/>
              <w:left w:val="nil"/>
              <w:bottom w:val="nil"/>
              <w:right w:val="nil"/>
            </w:tcBorders>
            <w:shd w:val="clear" w:color="auto" w:fill="auto"/>
            <w:vAlign w:val="center"/>
            <w:hideMark/>
          </w:tcPr>
          <w:p w14:paraId="525E0EF6" w14:textId="77777777" w:rsidR="00A66B18" w:rsidRPr="00A66B18" w:rsidRDefault="00A66B18" w:rsidP="00A66B18">
            <w:pPr>
              <w:spacing w:line="240" w:lineRule="auto"/>
              <w:rPr>
                <w:sz w:val="12"/>
                <w:szCs w:val="12"/>
              </w:rPr>
            </w:pPr>
            <w:r w:rsidRPr="00A66B18">
              <w:rPr>
                <w:sz w:val="12"/>
                <w:szCs w:val="12"/>
              </w:rPr>
              <w:t>sprawienie pogrzebu - średnia wartość świadczenia - 4.302,19, liczba świadczeń - 41</w:t>
            </w:r>
          </w:p>
        </w:tc>
        <w:tc>
          <w:tcPr>
            <w:tcW w:w="386" w:type="pct"/>
            <w:tcBorders>
              <w:top w:val="nil"/>
              <w:left w:val="nil"/>
              <w:bottom w:val="nil"/>
              <w:right w:val="nil"/>
            </w:tcBorders>
            <w:shd w:val="clear" w:color="auto" w:fill="auto"/>
            <w:vAlign w:val="center"/>
            <w:hideMark/>
          </w:tcPr>
          <w:p w14:paraId="7D70CFE6"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BE4B745" w14:textId="77777777" w:rsidR="00A66B18" w:rsidRPr="00A66B18" w:rsidRDefault="00A66B18" w:rsidP="00A66B18">
            <w:pPr>
              <w:spacing w:line="240" w:lineRule="auto"/>
              <w:jc w:val="right"/>
              <w:rPr>
                <w:sz w:val="12"/>
                <w:szCs w:val="12"/>
              </w:rPr>
            </w:pPr>
            <w:r w:rsidRPr="00A66B18">
              <w:rPr>
                <w:sz w:val="12"/>
                <w:szCs w:val="12"/>
              </w:rPr>
              <w:t>182 700</w:t>
            </w:r>
          </w:p>
        </w:tc>
        <w:tc>
          <w:tcPr>
            <w:tcW w:w="818" w:type="pct"/>
            <w:tcBorders>
              <w:top w:val="nil"/>
              <w:left w:val="nil"/>
              <w:bottom w:val="nil"/>
              <w:right w:val="nil"/>
            </w:tcBorders>
            <w:shd w:val="clear" w:color="auto" w:fill="auto"/>
            <w:noWrap/>
            <w:vAlign w:val="center"/>
            <w:hideMark/>
          </w:tcPr>
          <w:p w14:paraId="4057B0B3" w14:textId="77777777" w:rsidR="00A66B18" w:rsidRPr="00A66B18" w:rsidRDefault="00A66B18" w:rsidP="00A66B18">
            <w:pPr>
              <w:spacing w:line="240" w:lineRule="auto"/>
              <w:jc w:val="right"/>
              <w:rPr>
                <w:sz w:val="12"/>
                <w:szCs w:val="12"/>
              </w:rPr>
            </w:pPr>
            <w:r w:rsidRPr="00A66B18">
              <w:rPr>
                <w:sz w:val="12"/>
                <w:szCs w:val="12"/>
              </w:rPr>
              <w:t>176 389,67</w:t>
            </w:r>
          </w:p>
        </w:tc>
        <w:tc>
          <w:tcPr>
            <w:tcW w:w="429" w:type="pct"/>
            <w:tcBorders>
              <w:top w:val="nil"/>
              <w:left w:val="nil"/>
              <w:bottom w:val="nil"/>
              <w:right w:val="nil"/>
            </w:tcBorders>
            <w:shd w:val="clear" w:color="auto" w:fill="auto"/>
            <w:noWrap/>
            <w:vAlign w:val="center"/>
            <w:hideMark/>
          </w:tcPr>
          <w:p w14:paraId="7F22ACBF" w14:textId="77777777" w:rsidR="00A66B18" w:rsidRPr="00A66B18" w:rsidRDefault="00A66B18" w:rsidP="00A66B18">
            <w:pPr>
              <w:spacing w:line="240" w:lineRule="auto"/>
              <w:jc w:val="right"/>
              <w:rPr>
                <w:sz w:val="12"/>
                <w:szCs w:val="12"/>
              </w:rPr>
            </w:pPr>
            <w:r w:rsidRPr="00A66B18">
              <w:rPr>
                <w:sz w:val="12"/>
                <w:szCs w:val="12"/>
              </w:rPr>
              <w:t>96,5%</w:t>
            </w:r>
          </w:p>
        </w:tc>
      </w:tr>
      <w:tr w:rsidR="00A66B18" w:rsidRPr="00A66B18" w14:paraId="33981E7F" w14:textId="77777777" w:rsidTr="00A66B18">
        <w:trPr>
          <w:trHeight w:val="85"/>
        </w:trPr>
        <w:tc>
          <w:tcPr>
            <w:tcW w:w="2618" w:type="pct"/>
            <w:tcBorders>
              <w:top w:val="nil"/>
              <w:left w:val="nil"/>
              <w:bottom w:val="nil"/>
              <w:right w:val="nil"/>
            </w:tcBorders>
            <w:shd w:val="clear" w:color="auto" w:fill="auto"/>
            <w:vAlign w:val="center"/>
            <w:hideMark/>
          </w:tcPr>
          <w:p w14:paraId="67C34E26"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vAlign w:val="center"/>
            <w:hideMark/>
          </w:tcPr>
          <w:p w14:paraId="4A99E6BD"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D35BFD3"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20CA8FD"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ABBD99D"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0D86B22" w14:textId="77777777" w:rsidTr="00A66B18">
        <w:trPr>
          <w:trHeight w:val="85"/>
        </w:trPr>
        <w:tc>
          <w:tcPr>
            <w:tcW w:w="2618" w:type="pct"/>
            <w:tcBorders>
              <w:top w:val="nil"/>
              <w:left w:val="nil"/>
              <w:bottom w:val="nil"/>
              <w:right w:val="nil"/>
            </w:tcBorders>
            <w:shd w:val="clear" w:color="auto" w:fill="auto"/>
            <w:vAlign w:val="center"/>
            <w:hideMark/>
          </w:tcPr>
          <w:p w14:paraId="6DD6CC65" w14:textId="77777777" w:rsidR="00A66B18" w:rsidRPr="00A66B18" w:rsidRDefault="00A66B18" w:rsidP="00A66B18">
            <w:pPr>
              <w:spacing w:line="240" w:lineRule="auto"/>
              <w:rPr>
                <w:i/>
                <w:iCs/>
                <w:sz w:val="12"/>
                <w:szCs w:val="12"/>
                <w:u w:val="single"/>
              </w:rPr>
            </w:pPr>
            <w:r w:rsidRPr="00A66B18">
              <w:rPr>
                <w:i/>
                <w:iCs/>
                <w:sz w:val="12"/>
                <w:szCs w:val="12"/>
                <w:u w:val="single"/>
              </w:rPr>
              <w:t>Klasyfikacja:</w:t>
            </w:r>
            <w:r w:rsidRPr="00A66B18">
              <w:rPr>
                <w:i/>
                <w:iCs/>
                <w:sz w:val="12"/>
                <w:szCs w:val="12"/>
              </w:rPr>
              <w:t xml:space="preserve"> rozdział: 85216</w:t>
            </w:r>
          </w:p>
        </w:tc>
        <w:tc>
          <w:tcPr>
            <w:tcW w:w="386" w:type="pct"/>
            <w:tcBorders>
              <w:top w:val="nil"/>
              <w:left w:val="nil"/>
              <w:bottom w:val="nil"/>
              <w:right w:val="nil"/>
            </w:tcBorders>
            <w:shd w:val="clear" w:color="auto" w:fill="auto"/>
            <w:vAlign w:val="center"/>
            <w:hideMark/>
          </w:tcPr>
          <w:p w14:paraId="646C2BDC"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24DB89CA" w14:textId="77777777" w:rsidR="00A66B18" w:rsidRPr="00A66B18" w:rsidRDefault="00A66B18" w:rsidP="00A66B18">
            <w:pPr>
              <w:spacing w:line="240" w:lineRule="auto"/>
              <w:jc w:val="right"/>
              <w:rPr>
                <w:i/>
                <w:iCs/>
                <w:sz w:val="12"/>
                <w:szCs w:val="12"/>
              </w:rPr>
            </w:pPr>
            <w:r w:rsidRPr="00A66B18">
              <w:rPr>
                <w:i/>
                <w:iCs/>
                <w:sz w:val="12"/>
                <w:szCs w:val="12"/>
              </w:rPr>
              <w:t>4 203 070</w:t>
            </w:r>
          </w:p>
        </w:tc>
        <w:tc>
          <w:tcPr>
            <w:tcW w:w="818" w:type="pct"/>
            <w:tcBorders>
              <w:top w:val="nil"/>
              <w:left w:val="nil"/>
              <w:bottom w:val="nil"/>
              <w:right w:val="nil"/>
            </w:tcBorders>
            <w:shd w:val="clear" w:color="auto" w:fill="auto"/>
            <w:noWrap/>
            <w:vAlign w:val="center"/>
            <w:hideMark/>
          </w:tcPr>
          <w:p w14:paraId="1541CF52" w14:textId="77777777" w:rsidR="00A66B18" w:rsidRPr="00A66B18" w:rsidRDefault="00A66B18" w:rsidP="00A66B18">
            <w:pPr>
              <w:spacing w:line="240" w:lineRule="auto"/>
              <w:jc w:val="right"/>
              <w:rPr>
                <w:i/>
                <w:iCs/>
                <w:sz w:val="12"/>
                <w:szCs w:val="12"/>
              </w:rPr>
            </w:pPr>
            <w:r w:rsidRPr="00A66B18">
              <w:rPr>
                <w:i/>
                <w:iCs/>
                <w:sz w:val="12"/>
                <w:szCs w:val="12"/>
              </w:rPr>
              <w:t>4 021 154,49</w:t>
            </w:r>
          </w:p>
        </w:tc>
        <w:tc>
          <w:tcPr>
            <w:tcW w:w="429" w:type="pct"/>
            <w:tcBorders>
              <w:top w:val="nil"/>
              <w:left w:val="nil"/>
              <w:bottom w:val="nil"/>
              <w:right w:val="nil"/>
            </w:tcBorders>
            <w:shd w:val="clear" w:color="auto" w:fill="auto"/>
            <w:noWrap/>
            <w:vAlign w:val="center"/>
            <w:hideMark/>
          </w:tcPr>
          <w:p w14:paraId="18BB3477" w14:textId="77777777" w:rsidR="00A66B18" w:rsidRPr="00A66B18" w:rsidRDefault="00A66B18" w:rsidP="00A66B18">
            <w:pPr>
              <w:spacing w:line="240" w:lineRule="auto"/>
              <w:jc w:val="right"/>
              <w:rPr>
                <w:i/>
                <w:iCs/>
                <w:sz w:val="12"/>
                <w:szCs w:val="12"/>
              </w:rPr>
            </w:pPr>
            <w:r w:rsidRPr="00A66B18">
              <w:rPr>
                <w:i/>
                <w:iCs/>
                <w:sz w:val="12"/>
                <w:szCs w:val="12"/>
              </w:rPr>
              <w:t>95,7%</w:t>
            </w:r>
          </w:p>
        </w:tc>
      </w:tr>
      <w:tr w:rsidR="00A66B18" w:rsidRPr="00A66B18" w14:paraId="169DF2AE" w14:textId="77777777" w:rsidTr="00A66B18">
        <w:trPr>
          <w:trHeight w:val="85"/>
        </w:trPr>
        <w:tc>
          <w:tcPr>
            <w:tcW w:w="2618" w:type="pct"/>
            <w:tcBorders>
              <w:top w:val="nil"/>
              <w:left w:val="nil"/>
              <w:bottom w:val="nil"/>
              <w:right w:val="nil"/>
            </w:tcBorders>
            <w:shd w:val="clear" w:color="auto" w:fill="auto"/>
            <w:vAlign w:val="center"/>
            <w:hideMark/>
          </w:tcPr>
          <w:p w14:paraId="6992D024" w14:textId="77777777" w:rsidR="00A66B18" w:rsidRPr="00A66B18" w:rsidRDefault="00A66B18" w:rsidP="00A66B18">
            <w:pPr>
              <w:spacing w:line="240" w:lineRule="auto"/>
              <w:jc w:val="right"/>
              <w:rPr>
                <w:i/>
                <w:iCs/>
                <w:sz w:val="12"/>
                <w:szCs w:val="12"/>
              </w:rPr>
            </w:pPr>
          </w:p>
        </w:tc>
        <w:tc>
          <w:tcPr>
            <w:tcW w:w="386" w:type="pct"/>
            <w:tcBorders>
              <w:top w:val="nil"/>
              <w:left w:val="nil"/>
              <w:bottom w:val="nil"/>
              <w:right w:val="nil"/>
            </w:tcBorders>
            <w:shd w:val="clear" w:color="auto" w:fill="auto"/>
            <w:vAlign w:val="center"/>
            <w:hideMark/>
          </w:tcPr>
          <w:p w14:paraId="4047D849"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F412EE1"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2B036B8"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300789"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01AAFFD" w14:textId="77777777" w:rsidTr="00A66B18">
        <w:trPr>
          <w:trHeight w:val="85"/>
        </w:trPr>
        <w:tc>
          <w:tcPr>
            <w:tcW w:w="2618" w:type="pct"/>
            <w:tcBorders>
              <w:top w:val="nil"/>
              <w:left w:val="nil"/>
              <w:bottom w:val="nil"/>
              <w:right w:val="nil"/>
            </w:tcBorders>
            <w:shd w:val="clear" w:color="auto" w:fill="auto"/>
            <w:vAlign w:val="center"/>
            <w:hideMark/>
          </w:tcPr>
          <w:p w14:paraId="4473C3DE" w14:textId="77777777" w:rsidR="00A66B18" w:rsidRPr="00A66B18" w:rsidRDefault="00A66B18" w:rsidP="00A66B18">
            <w:pPr>
              <w:spacing w:line="240" w:lineRule="auto"/>
              <w:rPr>
                <w:i/>
                <w:iCs/>
                <w:sz w:val="12"/>
                <w:szCs w:val="12"/>
                <w:u w:val="single"/>
              </w:rPr>
            </w:pPr>
            <w:r w:rsidRPr="00A66B18">
              <w:rPr>
                <w:i/>
                <w:iCs/>
                <w:sz w:val="12"/>
                <w:szCs w:val="12"/>
                <w:u w:val="single"/>
              </w:rPr>
              <w:t>Kalkulacja:</w:t>
            </w:r>
          </w:p>
        </w:tc>
        <w:tc>
          <w:tcPr>
            <w:tcW w:w="386" w:type="pct"/>
            <w:tcBorders>
              <w:top w:val="nil"/>
              <w:left w:val="nil"/>
              <w:bottom w:val="nil"/>
              <w:right w:val="nil"/>
            </w:tcBorders>
            <w:shd w:val="clear" w:color="auto" w:fill="auto"/>
            <w:vAlign w:val="center"/>
            <w:hideMark/>
          </w:tcPr>
          <w:p w14:paraId="282E0081"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07D61B13"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BD962F2"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DB5BCDA"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736BE16" w14:textId="77777777" w:rsidTr="00A66B18">
        <w:trPr>
          <w:trHeight w:val="85"/>
        </w:trPr>
        <w:tc>
          <w:tcPr>
            <w:tcW w:w="2618" w:type="pct"/>
            <w:tcBorders>
              <w:top w:val="nil"/>
              <w:left w:val="nil"/>
              <w:bottom w:val="nil"/>
              <w:right w:val="nil"/>
            </w:tcBorders>
            <w:shd w:val="clear" w:color="auto" w:fill="auto"/>
            <w:vAlign w:val="center"/>
            <w:hideMark/>
          </w:tcPr>
          <w:p w14:paraId="7ADE70F9" w14:textId="77777777" w:rsidR="00A66B18" w:rsidRPr="00A66B18" w:rsidRDefault="00A66B18" w:rsidP="00A66B18">
            <w:pPr>
              <w:spacing w:line="240" w:lineRule="auto"/>
              <w:rPr>
                <w:sz w:val="12"/>
                <w:szCs w:val="12"/>
              </w:rPr>
            </w:pPr>
            <w:r w:rsidRPr="00A66B18">
              <w:rPr>
                <w:sz w:val="12"/>
                <w:szCs w:val="12"/>
              </w:rPr>
              <w:t xml:space="preserve">zasiłki stałe - średnia wartość zasiłku - 781,87 zł, liczba świadczeń - 5.143, liczba świadczeniobiorców - 488 osób </w:t>
            </w:r>
          </w:p>
        </w:tc>
        <w:tc>
          <w:tcPr>
            <w:tcW w:w="386" w:type="pct"/>
            <w:tcBorders>
              <w:top w:val="nil"/>
              <w:left w:val="nil"/>
              <w:bottom w:val="nil"/>
              <w:right w:val="nil"/>
            </w:tcBorders>
            <w:shd w:val="clear" w:color="auto" w:fill="auto"/>
            <w:vAlign w:val="center"/>
            <w:hideMark/>
          </w:tcPr>
          <w:p w14:paraId="42A0E828"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31F72F5B" w14:textId="77777777" w:rsidR="00A66B18" w:rsidRPr="00A66B18" w:rsidRDefault="00A66B18" w:rsidP="00A66B18">
            <w:pPr>
              <w:spacing w:line="240" w:lineRule="auto"/>
              <w:jc w:val="right"/>
              <w:rPr>
                <w:sz w:val="12"/>
                <w:szCs w:val="12"/>
              </w:rPr>
            </w:pPr>
            <w:r w:rsidRPr="00A66B18">
              <w:rPr>
                <w:sz w:val="12"/>
                <w:szCs w:val="12"/>
              </w:rPr>
              <w:t>4 203 070</w:t>
            </w:r>
          </w:p>
        </w:tc>
        <w:tc>
          <w:tcPr>
            <w:tcW w:w="818" w:type="pct"/>
            <w:tcBorders>
              <w:top w:val="nil"/>
              <w:left w:val="nil"/>
              <w:bottom w:val="nil"/>
              <w:right w:val="nil"/>
            </w:tcBorders>
            <w:shd w:val="clear" w:color="auto" w:fill="auto"/>
            <w:noWrap/>
            <w:vAlign w:val="center"/>
            <w:hideMark/>
          </w:tcPr>
          <w:p w14:paraId="72E09451" w14:textId="77777777" w:rsidR="00A66B18" w:rsidRPr="00A66B18" w:rsidRDefault="00A66B18" w:rsidP="00A66B18">
            <w:pPr>
              <w:spacing w:line="240" w:lineRule="auto"/>
              <w:jc w:val="right"/>
              <w:rPr>
                <w:sz w:val="12"/>
                <w:szCs w:val="12"/>
              </w:rPr>
            </w:pPr>
            <w:r w:rsidRPr="00A66B18">
              <w:rPr>
                <w:sz w:val="12"/>
                <w:szCs w:val="12"/>
              </w:rPr>
              <w:t>4 021 154,49</w:t>
            </w:r>
          </w:p>
        </w:tc>
        <w:tc>
          <w:tcPr>
            <w:tcW w:w="429" w:type="pct"/>
            <w:tcBorders>
              <w:top w:val="nil"/>
              <w:left w:val="nil"/>
              <w:bottom w:val="nil"/>
              <w:right w:val="nil"/>
            </w:tcBorders>
            <w:shd w:val="clear" w:color="auto" w:fill="auto"/>
            <w:noWrap/>
            <w:vAlign w:val="center"/>
            <w:hideMark/>
          </w:tcPr>
          <w:p w14:paraId="2CA6D499" w14:textId="77777777" w:rsidR="00A66B18" w:rsidRPr="00A66B18" w:rsidRDefault="00A66B18" w:rsidP="00A66B18">
            <w:pPr>
              <w:spacing w:line="240" w:lineRule="auto"/>
              <w:jc w:val="right"/>
              <w:rPr>
                <w:sz w:val="12"/>
                <w:szCs w:val="12"/>
              </w:rPr>
            </w:pPr>
            <w:r w:rsidRPr="00A66B18">
              <w:rPr>
                <w:sz w:val="12"/>
                <w:szCs w:val="12"/>
              </w:rPr>
              <w:t>95,7%</w:t>
            </w:r>
          </w:p>
        </w:tc>
      </w:tr>
      <w:tr w:rsidR="00A66B18" w:rsidRPr="00A66B18" w14:paraId="20230A4D" w14:textId="77777777" w:rsidTr="00A66B18">
        <w:trPr>
          <w:trHeight w:val="85"/>
        </w:trPr>
        <w:tc>
          <w:tcPr>
            <w:tcW w:w="2618" w:type="pct"/>
            <w:tcBorders>
              <w:top w:val="nil"/>
              <w:left w:val="nil"/>
              <w:bottom w:val="nil"/>
              <w:right w:val="nil"/>
            </w:tcBorders>
            <w:shd w:val="clear" w:color="auto" w:fill="auto"/>
            <w:vAlign w:val="center"/>
            <w:hideMark/>
          </w:tcPr>
          <w:p w14:paraId="2A2716EE"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vAlign w:val="center"/>
            <w:hideMark/>
          </w:tcPr>
          <w:p w14:paraId="38A76022"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81FD09F"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7931630"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0C712A4"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E472BED" w14:textId="77777777" w:rsidTr="00A66B18">
        <w:trPr>
          <w:trHeight w:val="85"/>
        </w:trPr>
        <w:tc>
          <w:tcPr>
            <w:tcW w:w="2618" w:type="pct"/>
            <w:tcBorders>
              <w:top w:val="nil"/>
              <w:left w:val="nil"/>
              <w:bottom w:val="nil"/>
              <w:right w:val="nil"/>
            </w:tcBorders>
            <w:shd w:val="clear" w:color="auto" w:fill="auto"/>
            <w:vAlign w:val="center"/>
            <w:hideMark/>
          </w:tcPr>
          <w:p w14:paraId="7B4EF506" w14:textId="77777777" w:rsidR="00A66B18" w:rsidRPr="00A66B18" w:rsidRDefault="00A66B18" w:rsidP="00A66B18">
            <w:pPr>
              <w:spacing w:line="240" w:lineRule="auto"/>
              <w:rPr>
                <w:i/>
                <w:iCs/>
                <w:sz w:val="12"/>
                <w:szCs w:val="12"/>
                <w:u w:val="single"/>
              </w:rPr>
            </w:pPr>
            <w:r w:rsidRPr="00A66B18">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14:paraId="1F1AEB35"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66BE05D3"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2F26AFD"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8FF1EA3"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29E4E74" w14:textId="77777777" w:rsidTr="00A66B18">
        <w:trPr>
          <w:trHeight w:val="85"/>
        </w:trPr>
        <w:tc>
          <w:tcPr>
            <w:tcW w:w="2618" w:type="pct"/>
            <w:tcBorders>
              <w:top w:val="nil"/>
              <w:left w:val="nil"/>
              <w:bottom w:val="nil"/>
              <w:right w:val="nil"/>
            </w:tcBorders>
            <w:shd w:val="clear" w:color="auto" w:fill="auto"/>
            <w:vAlign w:val="center"/>
            <w:hideMark/>
          </w:tcPr>
          <w:p w14:paraId="0B6D25B4" w14:textId="77777777" w:rsidR="00A66B18" w:rsidRPr="00A66B18" w:rsidRDefault="00A66B18" w:rsidP="00A66B18">
            <w:pPr>
              <w:spacing w:line="240" w:lineRule="auto"/>
              <w:rPr>
                <w:i/>
                <w:iCs/>
                <w:sz w:val="12"/>
                <w:szCs w:val="12"/>
              </w:rPr>
            </w:pPr>
            <w:r w:rsidRPr="00A66B18">
              <w:rPr>
                <w:i/>
                <w:iCs/>
                <w:sz w:val="12"/>
                <w:szCs w:val="12"/>
              </w:rPr>
              <w:t xml:space="preserve">Ustawa z dnia 12 marca 2004 r. o pomocy społecznej </w:t>
            </w:r>
          </w:p>
        </w:tc>
        <w:tc>
          <w:tcPr>
            <w:tcW w:w="386" w:type="pct"/>
            <w:tcBorders>
              <w:top w:val="nil"/>
              <w:left w:val="nil"/>
              <w:bottom w:val="nil"/>
              <w:right w:val="nil"/>
            </w:tcBorders>
            <w:shd w:val="clear" w:color="auto" w:fill="auto"/>
            <w:vAlign w:val="center"/>
            <w:hideMark/>
          </w:tcPr>
          <w:p w14:paraId="754C0E94"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01D839B5"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F2A84A2"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D2F1750"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4B692A7" w14:textId="77777777" w:rsidTr="00A66B18">
        <w:trPr>
          <w:trHeight w:val="85"/>
        </w:trPr>
        <w:tc>
          <w:tcPr>
            <w:tcW w:w="2618" w:type="pct"/>
            <w:tcBorders>
              <w:top w:val="nil"/>
              <w:left w:val="nil"/>
              <w:bottom w:val="nil"/>
              <w:right w:val="nil"/>
            </w:tcBorders>
            <w:shd w:val="clear" w:color="auto" w:fill="auto"/>
            <w:vAlign w:val="center"/>
            <w:hideMark/>
          </w:tcPr>
          <w:p w14:paraId="5E346B51"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1C05DE97" w14:textId="77777777" w:rsidR="00A66B18" w:rsidRPr="00A66B18" w:rsidRDefault="00A66B18" w:rsidP="00A66B18">
            <w:pPr>
              <w:spacing w:line="240" w:lineRule="auto"/>
              <w:jc w:val="both"/>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8390A5E"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F4F84E0"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8A95F37"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EB6F5EC" w14:textId="77777777" w:rsidTr="00A66B18">
        <w:trPr>
          <w:trHeight w:val="85"/>
        </w:trPr>
        <w:tc>
          <w:tcPr>
            <w:tcW w:w="2618" w:type="pct"/>
            <w:tcBorders>
              <w:top w:val="nil"/>
              <w:left w:val="nil"/>
              <w:bottom w:val="nil"/>
              <w:right w:val="nil"/>
            </w:tcBorders>
            <w:shd w:val="clear" w:color="000000" w:fill="EAF1F6"/>
            <w:vAlign w:val="center"/>
            <w:hideMark/>
          </w:tcPr>
          <w:p w14:paraId="5B24EA0E" w14:textId="77777777" w:rsidR="00A66B18" w:rsidRPr="00A66B18" w:rsidRDefault="00A66B18" w:rsidP="00A66B18">
            <w:pPr>
              <w:spacing w:line="240" w:lineRule="auto"/>
              <w:rPr>
                <w:b/>
                <w:bCs/>
                <w:sz w:val="12"/>
                <w:szCs w:val="12"/>
              </w:rPr>
            </w:pPr>
            <w:r w:rsidRPr="00A66B18">
              <w:rPr>
                <w:b/>
                <w:bCs/>
                <w:sz w:val="12"/>
                <w:szCs w:val="12"/>
              </w:rPr>
              <w:t>Świadczenia rodzinne, wychowawcze i z funduszu alimentacyjnego - zadanie 2</w:t>
            </w:r>
          </w:p>
        </w:tc>
        <w:tc>
          <w:tcPr>
            <w:tcW w:w="386" w:type="pct"/>
            <w:tcBorders>
              <w:top w:val="nil"/>
              <w:left w:val="nil"/>
              <w:bottom w:val="nil"/>
              <w:right w:val="nil"/>
            </w:tcBorders>
            <w:shd w:val="clear" w:color="000000" w:fill="EAF1F6"/>
            <w:vAlign w:val="center"/>
            <w:hideMark/>
          </w:tcPr>
          <w:p w14:paraId="32340FAD" w14:textId="77777777" w:rsidR="00A66B18" w:rsidRPr="00A66B18" w:rsidRDefault="00A66B18" w:rsidP="00A66B18">
            <w:pPr>
              <w:spacing w:line="240" w:lineRule="auto"/>
              <w:rPr>
                <w:b/>
                <w:bCs/>
                <w:sz w:val="12"/>
                <w:szCs w:val="12"/>
              </w:rPr>
            </w:pPr>
            <w:r w:rsidRPr="00A66B18">
              <w:rPr>
                <w:b/>
                <w:bCs/>
                <w:sz w:val="12"/>
                <w:szCs w:val="12"/>
              </w:rPr>
              <w:t> </w:t>
            </w:r>
          </w:p>
        </w:tc>
        <w:tc>
          <w:tcPr>
            <w:tcW w:w="749" w:type="pct"/>
            <w:tcBorders>
              <w:top w:val="nil"/>
              <w:left w:val="nil"/>
              <w:bottom w:val="nil"/>
              <w:right w:val="nil"/>
            </w:tcBorders>
            <w:shd w:val="clear" w:color="000000" w:fill="EAF1F6"/>
            <w:vAlign w:val="center"/>
            <w:hideMark/>
          </w:tcPr>
          <w:p w14:paraId="124A2B9A" w14:textId="77777777" w:rsidR="00A66B18" w:rsidRPr="00A66B18" w:rsidRDefault="00A66B18" w:rsidP="00A66B18">
            <w:pPr>
              <w:spacing w:line="240" w:lineRule="auto"/>
              <w:jc w:val="right"/>
              <w:rPr>
                <w:b/>
                <w:bCs/>
                <w:sz w:val="12"/>
                <w:szCs w:val="12"/>
              </w:rPr>
            </w:pPr>
            <w:r w:rsidRPr="00A66B18">
              <w:rPr>
                <w:b/>
                <w:bCs/>
                <w:sz w:val="12"/>
                <w:szCs w:val="12"/>
              </w:rPr>
              <w:t>15 729 719</w:t>
            </w:r>
          </w:p>
        </w:tc>
        <w:tc>
          <w:tcPr>
            <w:tcW w:w="818" w:type="pct"/>
            <w:tcBorders>
              <w:top w:val="nil"/>
              <w:left w:val="nil"/>
              <w:bottom w:val="nil"/>
              <w:right w:val="nil"/>
            </w:tcBorders>
            <w:shd w:val="clear" w:color="000000" w:fill="EAF1F6"/>
            <w:vAlign w:val="center"/>
            <w:hideMark/>
          </w:tcPr>
          <w:p w14:paraId="42777EEC" w14:textId="77777777" w:rsidR="00A66B18" w:rsidRPr="00A66B18" w:rsidRDefault="00A66B18" w:rsidP="00A66B18">
            <w:pPr>
              <w:spacing w:line="240" w:lineRule="auto"/>
              <w:jc w:val="right"/>
              <w:rPr>
                <w:b/>
                <w:bCs/>
                <w:sz w:val="12"/>
                <w:szCs w:val="12"/>
              </w:rPr>
            </w:pPr>
            <w:r w:rsidRPr="00A66B18">
              <w:rPr>
                <w:b/>
                <w:bCs/>
                <w:sz w:val="12"/>
                <w:szCs w:val="12"/>
              </w:rPr>
              <w:t>15 665 523,28</w:t>
            </w:r>
          </w:p>
        </w:tc>
        <w:tc>
          <w:tcPr>
            <w:tcW w:w="429" w:type="pct"/>
            <w:tcBorders>
              <w:top w:val="nil"/>
              <w:left w:val="nil"/>
              <w:bottom w:val="nil"/>
              <w:right w:val="nil"/>
            </w:tcBorders>
            <w:shd w:val="clear" w:color="000000" w:fill="EAF1F6"/>
            <w:vAlign w:val="center"/>
            <w:hideMark/>
          </w:tcPr>
          <w:p w14:paraId="7D4D049D" w14:textId="77777777" w:rsidR="00A66B18" w:rsidRPr="00A66B18" w:rsidRDefault="00A66B18" w:rsidP="00A66B18">
            <w:pPr>
              <w:spacing w:line="240" w:lineRule="auto"/>
              <w:jc w:val="right"/>
              <w:rPr>
                <w:b/>
                <w:bCs/>
                <w:sz w:val="12"/>
                <w:szCs w:val="12"/>
              </w:rPr>
            </w:pPr>
            <w:r w:rsidRPr="00A66B18">
              <w:rPr>
                <w:b/>
                <w:bCs/>
                <w:sz w:val="12"/>
                <w:szCs w:val="12"/>
              </w:rPr>
              <w:t>99,6%</w:t>
            </w:r>
          </w:p>
        </w:tc>
      </w:tr>
      <w:tr w:rsidR="00A66B18" w:rsidRPr="00A66B18" w14:paraId="47C2D63C" w14:textId="77777777" w:rsidTr="00A66B18">
        <w:trPr>
          <w:trHeight w:val="85"/>
        </w:trPr>
        <w:tc>
          <w:tcPr>
            <w:tcW w:w="2618" w:type="pct"/>
            <w:tcBorders>
              <w:top w:val="nil"/>
              <w:left w:val="nil"/>
              <w:bottom w:val="nil"/>
              <w:right w:val="nil"/>
            </w:tcBorders>
            <w:shd w:val="clear" w:color="auto" w:fill="auto"/>
            <w:vAlign w:val="center"/>
            <w:hideMark/>
          </w:tcPr>
          <w:p w14:paraId="1C050E04" w14:textId="77777777" w:rsidR="00A66B18" w:rsidRPr="00A66B18" w:rsidRDefault="00A66B18" w:rsidP="00A66B1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08F77A89"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9248D66"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A513B4D"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95CCA20"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8814D76" w14:textId="77777777" w:rsidTr="00A66B18">
        <w:trPr>
          <w:trHeight w:val="85"/>
        </w:trPr>
        <w:tc>
          <w:tcPr>
            <w:tcW w:w="2618" w:type="pct"/>
            <w:tcBorders>
              <w:top w:val="nil"/>
              <w:left w:val="nil"/>
              <w:bottom w:val="nil"/>
              <w:right w:val="nil"/>
            </w:tcBorders>
            <w:shd w:val="clear" w:color="auto" w:fill="auto"/>
            <w:vAlign w:val="center"/>
            <w:hideMark/>
          </w:tcPr>
          <w:p w14:paraId="18A1A6DF" w14:textId="77777777" w:rsidR="00A66B18" w:rsidRPr="00A66B18" w:rsidRDefault="00A66B18" w:rsidP="00A66B18">
            <w:pPr>
              <w:spacing w:line="240" w:lineRule="auto"/>
              <w:rPr>
                <w:i/>
                <w:iCs/>
                <w:sz w:val="12"/>
                <w:szCs w:val="12"/>
                <w:u w:val="single"/>
              </w:rPr>
            </w:pPr>
            <w:r w:rsidRPr="00A66B18">
              <w:rPr>
                <w:i/>
                <w:iCs/>
                <w:sz w:val="12"/>
                <w:szCs w:val="12"/>
                <w:u w:val="single"/>
              </w:rPr>
              <w:t>Cel:</w:t>
            </w:r>
            <w:r w:rsidRPr="00A66B18">
              <w:rPr>
                <w:sz w:val="12"/>
                <w:szCs w:val="12"/>
              </w:rPr>
              <w:t xml:space="preserve"> zapewnienie sprawnej obsługi w zakresie wypłaty świadczeń </w:t>
            </w:r>
          </w:p>
        </w:tc>
        <w:tc>
          <w:tcPr>
            <w:tcW w:w="386" w:type="pct"/>
            <w:tcBorders>
              <w:top w:val="nil"/>
              <w:left w:val="nil"/>
              <w:bottom w:val="nil"/>
              <w:right w:val="nil"/>
            </w:tcBorders>
            <w:shd w:val="clear" w:color="auto" w:fill="auto"/>
            <w:noWrap/>
            <w:vAlign w:val="center"/>
            <w:hideMark/>
          </w:tcPr>
          <w:p w14:paraId="0C8B8225"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5F0C83B5"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7E258E6B"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1D58CA5"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497A98E" w14:textId="77777777" w:rsidTr="00A66B18">
        <w:trPr>
          <w:trHeight w:val="85"/>
        </w:trPr>
        <w:tc>
          <w:tcPr>
            <w:tcW w:w="2618" w:type="pct"/>
            <w:tcBorders>
              <w:top w:val="nil"/>
              <w:left w:val="nil"/>
              <w:bottom w:val="nil"/>
              <w:right w:val="nil"/>
            </w:tcBorders>
            <w:shd w:val="clear" w:color="auto" w:fill="auto"/>
            <w:vAlign w:val="center"/>
            <w:hideMark/>
          </w:tcPr>
          <w:p w14:paraId="13859891"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073A9E10"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ECE85CE"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3F0204F"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E141C8A"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8F6962B" w14:textId="77777777" w:rsidTr="00A66B18">
        <w:trPr>
          <w:trHeight w:val="85"/>
        </w:trPr>
        <w:tc>
          <w:tcPr>
            <w:tcW w:w="2618" w:type="pct"/>
            <w:tcBorders>
              <w:top w:val="nil"/>
              <w:left w:val="nil"/>
              <w:bottom w:val="nil"/>
              <w:right w:val="nil"/>
            </w:tcBorders>
            <w:shd w:val="clear" w:color="auto" w:fill="auto"/>
            <w:vAlign w:val="center"/>
            <w:hideMark/>
          </w:tcPr>
          <w:p w14:paraId="59509B1B" w14:textId="77777777" w:rsidR="00A66B18" w:rsidRPr="00A66B18" w:rsidRDefault="00A66B18" w:rsidP="00A66B18">
            <w:pPr>
              <w:spacing w:line="240" w:lineRule="auto"/>
              <w:rPr>
                <w:sz w:val="12"/>
                <w:szCs w:val="12"/>
              </w:rPr>
            </w:pPr>
            <w:r w:rsidRPr="00A66B18">
              <w:rPr>
                <w:sz w:val="12"/>
                <w:szCs w:val="12"/>
              </w:rPr>
              <w:t>Wypłata świadczeń (realizowana w ramach zadań zleconych i finansowana dotacją z budżetu państwa):</w:t>
            </w:r>
          </w:p>
        </w:tc>
        <w:tc>
          <w:tcPr>
            <w:tcW w:w="386" w:type="pct"/>
            <w:tcBorders>
              <w:top w:val="nil"/>
              <w:left w:val="nil"/>
              <w:bottom w:val="nil"/>
              <w:right w:val="nil"/>
            </w:tcBorders>
            <w:shd w:val="clear" w:color="auto" w:fill="auto"/>
            <w:vAlign w:val="center"/>
            <w:hideMark/>
          </w:tcPr>
          <w:p w14:paraId="045B3194"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3989BB48"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3E27BB1"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2B01A87"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970F3D3" w14:textId="77777777" w:rsidTr="00A66B18">
        <w:trPr>
          <w:trHeight w:val="85"/>
        </w:trPr>
        <w:tc>
          <w:tcPr>
            <w:tcW w:w="2618" w:type="pct"/>
            <w:tcBorders>
              <w:top w:val="nil"/>
              <w:left w:val="nil"/>
              <w:bottom w:val="nil"/>
              <w:right w:val="nil"/>
            </w:tcBorders>
            <w:shd w:val="clear" w:color="auto" w:fill="auto"/>
            <w:vAlign w:val="center"/>
            <w:hideMark/>
          </w:tcPr>
          <w:p w14:paraId="36EBC364"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0DB3B005"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1745761"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748FA7C"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5BE1D25"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5692C7D" w14:textId="77777777" w:rsidTr="00A66B18">
        <w:trPr>
          <w:trHeight w:val="85"/>
        </w:trPr>
        <w:tc>
          <w:tcPr>
            <w:tcW w:w="2618" w:type="pct"/>
            <w:tcBorders>
              <w:top w:val="nil"/>
              <w:left w:val="nil"/>
              <w:bottom w:val="nil"/>
              <w:right w:val="nil"/>
            </w:tcBorders>
            <w:shd w:val="clear" w:color="auto" w:fill="auto"/>
            <w:vAlign w:val="center"/>
            <w:hideMark/>
          </w:tcPr>
          <w:p w14:paraId="5D46C842" w14:textId="77777777" w:rsidR="00A66B18" w:rsidRPr="00A66B18" w:rsidRDefault="00A66B18" w:rsidP="00A66B18">
            <w:pPr>
              <w:spacing w:line="240" w:lineRule="auto"/>
              <w:rPr>
                <w:i/>
                <w:iCs/>
                <w:sz w:val="12"/>
                <w:szCs w:val="12"/>
                <w:u w:val="single"/>
              </w:rPr>
            </w:pPr>
            <w:r w:rsidRPr="00A66B18">
              <w:rPr>
                <w:i/>
                <w:iCs/>
                <w:sz w:val="12"/>
                <w:szCs w:val="12"/>
                <w:u w:val="single"/>
              </w:rPr>
              <w:t>Dysponent:</w:t>
            </w:r>
            <w:r w:rsidRPr="00A66B18">
              <w:rPr>
                <w:i/>
                <w:iCs/>
                <w:sz w:val="12"/>
                <w:szCs w:val="12"/>
              </w:rPr>
              <w:t xml:space="preserve"> Wydział Sportu i Spraw Społecznych</w:t>
            </w:r>
          </w:p>
        </w:tc>
        <w:tc>
          <w:tcPr>
            <w:tcW w:w="386" w:type="pct"/>
            <w:tcBorders>
              <w:top w:val="nil"/>
              <w:left w:val="nil"/>
              <w:bottom w:val="nil"/>
              <w:right w:val="nil"/>
            </w:tcBorders>
            <w:shd w:val="clear" w:color="auto" w:fill="auto"/>
            <w:vAlign w:val="center"/>
            <w:hideMark/>
          </w:tcPr>
          <w:p w14:paraId="7F7D6750"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08F15204"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2CE410F0"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46A847B"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DD8808E" w14:textId="77777777" w:rsidTr="00A66B18">
        <w:trPr>
          <w:trHeight w:val="85"/>
        </w:trPr>
        <w:tc>
          <w:tcPr>
            <w:tcW w:w="2618" w:type="pct"/>
            <w:tcBorders>
              <w:top w:val="nil"/>
              <w:left w:val="nil"/>
              <w:bottom w:val="nil"/>
              <w:right w:val="nil"/>
            </w:tcBorders>
            <w:shd w:val="clear" w:color="auto" w:fill="auto"/>
            <w:vAlign w:val="center"/>
            <w:hideMark/>
          </w:tcPr>
          <w:p w14:paraId="6EDC8E06"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1E417B7C"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12B0EE6"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BE77900"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A19E0F8"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5F56263" w14:textId="77777777" w:rsidTr="00A66B18">
        <w:trPr>
          <w:trHeight w:val="85"/>
        </w:trPr>
        <w:tc>
          <w:tcPr>
            <w:tcW w:w="2618" w:type="pct"/>
            <w:tcBorders>
              <w:top w:val="nil"/>
              <w:left w:val="nil"/>
              <w:bottom w:val="nil"/>
              <w:right w:val="nil"/>
            </w:tcBorders>
            <w:shd w:val="clear" w:color="auto" w:fill="auto"/>
            <w:vAlign w:val="center"/>
            <w:hideMark/>
          </w:tcPr>
          <w:p w14:paraId="05C8A82C" w14:textId="77777777" w:rsidR="00A66B18" w:rsidRPr="00A66B18" w:rsidRDefault="00A66B18" w:rsidP="00A66B18">
            <w:pPr>
              <w:spacing w:line="240" w:lineRule="auto"/>
              <w:rPr>
                <w:i/>
                <w:iCs/>
                <w:sz w:val="12"/>
                <w:szCs w:val="12"/>
                <w:u w:val="single"/>
              </w:rPr>
            </w:pPr>
            <w:r w:rsidRPr="00A66B18">
              <w:rPr>
                <w:i/>
                <w:iCs/>
                <w:sz w:val="12"/>
                <w:szCs w:val="12"/>
                <w:u w:val="single"/>
              </w:rPr>
              <w:t>Klasyfikacja:</w:t>
            </w:r>
            <w:r w:rsidRPr="00A66B18">
              <w:rPr>
                <w:i/>
                <w:iCs/>
                <w:sz w:val="12"/>
                <w:szCs w:val="12"/>
              </w:rPr>
              <w:t xml:space="preserve"> rozdział: 85502</w:t>
            </w:r>
          </w:p>
        </w:tc>
        <w:tc>
          <w:tcPr>
            <w:tcW w:w="386" w:type="pct"/>
            <w:tcBorders>
              <w:top w:val="nil"/>
              <w:left w:val="nil"/>
              <w:bottom w:val="nil"/>
              <w:right w:val="nil"/>
            </w:tcBorders>
            <w:shd w:val="clear" w:color="auto" w:fill="auto"/>
            <w:vAlign w:val="center"/>
            <w:hideMark/>
          </w:tcPr>
          <w:p w14:paraId="7DE858A0"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559CFE9D" w14:textId="77777777" w:rsidR="00A66B18" w:rsidRPr="00A66B18" w:rsidRDefault="00A66B18" w:rsidP="00A66B18">
            <w:pPr>
              <w:spacing w:line="240" w:lineRule="auto"/>
              <w:jc w:val="right"/>
              <w:rPr>
                <w:i/>
                <w:iCs/>
                <w:sz w:val="12"/>
                <w:szCs w:val="12"/>
              </w:rPr>
            </w:pPr>
            <w:r w:rsidRPr="00A66B18">
              <w:rPr>
                <w:i/>
                <w:iCs/>
                <w:sz w:val="12"/>
                <w:szCs w:val="12"/>
              </w:rPr>
              <w:t>15 729 719</w:t>
            </w:r>
          </w:p>
        </w:tc>
        <w:tc>
          <w:tcPr>
            <w:tcW w:w="818" w:type="pct"/>
            <w:tcBorders>
              <w:top w:val="nil"/>
              <w:left w:val="nil"/>
              <w:bottom w:val="nil"/>
              <w:right w:val="nil"/>
            </w:tcBorders>
            <w:shd w:val="clear" w:color="auto" w:fill="auto"/>
            <w:vAlign w:val="center"/>
            <w:hideMark/>
          </w:tcPr>
          <w:p w14:paraId="02E0BD0F" w14:textId="77777777" w:rsidR="00A66B18" w:rsidRPr="00A66B18" w:rsidRDefault="00A66B18" w:rsidP="00A66B18">
            <w:pPr>
              <w:spacing w:line="240" w:lineRule="auto"/>
              <w:jc w:val="right"/>
              <w:rPr>
                <w:i/>
                <w:iCs/>
                <w:sz w:val="12"/>
                <w:szCs w:val="12"/>
              </w:rPr>
            </w:pPr>
            <w:r w:rsidRPr="00A66B18">
              <w:rPr>
                <w:i/>
                <w:iCs/>
                <w:sz w:val="12"/>
                <w:szCs w:val="12"/>
              </w:rPr>
              <w:t>15 665 523,28</w:t>
            </w:r>
          </w:p>
        </w:tc>
        <w:tc>
          <w:tcPr>
            <w:tcW w:w="429" w:type="pct"/>
            <w:tcBorders>
              <w:top w:val="nil"/>
              <w:left w:val="nil"/>
              <w:bottom w:val="nil"/>
              <w:right w:val="nil"/>
            </w:tcBorders>
            <w:shd w:val="clear" w:color="auto" w:fill="auto"/>
            <w:vAlign w:val="center"/>
            <w:hideMark/>
          </w:tcPr>
          <w:p w14:paraId="02C18AC5" w14:textId="77777777" w:rsidR="00A66B18" w:rsidRPr="00A66B18" w:rsidRDefault="00A66B18" w:rsidP="00A66B18">
            <w:pPr>
              <w:spacing w:line="240" w:lineRule="auto"/>
              <w:jc w:val="right"/>
              <w:rPr>
                <w:i/>
                <w:iCs/>
                <w:sz w:val="12"/>
                <w:szCs w:val="12"/>
              </w:rPr>
            </w:pPr>
            <w:r w:rsidRPr="00A66B18">
              <w:rPr>
                <w:i/>
                <w:iCs/>
                <w:sz w:val="12"/>
                <w:szCs w:val="12"/>
              </w:rPr>
              <w:t>99,6%</w:t>
            </w:r>
          </w:p>
        </w:tc>
      </w:tr>
      <w:tr w:rsidR="00A66B18" w:rsidRPr="00A66B18" w14:paraId="06481B40" w14:textId="77777777" w:rsidTr="00A66B18">
        <w:trPr>
          <w:trHeight w:val="85"/>
        </w:trPr>
        <w:tc>
          <w:tcPr>
            <w:tcW w:w="2618" w:type="pct"/>
            <w:tcBorders>
              <w:top w:val="nil"/>
              <w:left w:val="nil"/>
              <w:bottom w:val="nil"/>
              <w:right w:val="nil"/>
            </w:tcBorders>
            <w:shd w:val="clear" w:color="auto" w:fill="auto"/>
            <w:vAlign w:val="center"/>
            <w:hideMark/>
          </w:tcPr>
          <w:p w14:paraId="41CC50FE" w14:textId="77777777" w:rsidR="00A66B18" w:rsidRPr="00A66B18" w:rsidRDefault="00A66B18" w:rsidP="00A66B18">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564BFB16"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BEC5A87"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559B738"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DD6D8CE"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51EACF8" w14:textId="77777777" w:rsidTr="00A66B18">
        <w:trPr>
          <w:trHeight w:val="85"/>
        </w:trPr>
        <w:tc>
          <w:tcPr>
            <w:tcW w:w="2618" w:type="pct"/>
            <w:tcBorders>
              <w:top w:val="nil"/>
              <w:left w:val="nil"/>
              <w:bottom w:val="nil"/>
              <w:right w:val="nil"/>
            </w:tcBorders>
            <w:shd w:val="clear" w:color="auto" w:fill="auto"/>
            <w:vAlign w:val="center"/>
            <w:hideMark/>
          </w:tcPr>
          <w:p w14:paraId="174A1382" w14:textId="77777777" w:rsidR="00A66B18" w:rsidRPr="00A66B18" w:rsidRDefault="00A66B18" w:rsidP="00A66B18">
            <w:pPr>
              <w:spacing w:line="240" w:lineRule="auto"/>
              <w:rPr>
                <w:i/>
                <w:iCs/>
                <w:sz w:val="12"/>
                <w:szCs w:val="12"/>
                <w:u w:val="single"/>
              </w:rPr>
            </w:pPr>
            <w:r w:rsidRPr="00A66B1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0FDB30FB"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66F2BCFC"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9490B68"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24751EC"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EFB9BE7" w14:textId="77777777" w:rsidTr="00A66B18">
        <w:trPr>
          <w:trHeight w:val="85"/>
        </w:trPr>
        <w:tc>
          <w:tcPr>
            <w:tcW w:w="2618" w:type="pct"/>
            <w:tcBorders>
              <w:top w:val="nil"/>
              <w:left w:val="nil"/>
              <w:bottom w:val="nil"/>
              <w:right w:val="nil"/>
            </w:tcBorders>
            <w:shd w:val="clear" w:color="auto" w:fill="auto"/>
            <w:vAlign w:val="center"/>
            <w:hideMark/>
          </w:tcPr>
          <w:p w14:paraId="54DE5E97" w14:textId="77777777" w:rsidR="00A66B18" w:rsidRPr="00A66B18" w:rsidRDefault="00A66B18" w:rsidP="00A66B18">
            <w:pPr>
              <w:spacing w:line="240" w:lineRule="auto"/>
              <w:jc w:val="both"/>
              <w:rPr>
                <w:sz w:val="12"/>
                <w:szCs w:val="12"/>
              </w:rPr>
            </w:pPr>
            <w:r w:rsidRPr="00A66B18">
              <w:rPr>
                <w:sz w:val="12"/>
                <w:szCs w:val="12"/>
              </w:rPr>
              <w:t>świadczenia opiekuńcze</w:t>
            </w:r>
          </w:p>
        </w:tc>
        <w:tc>
          <w:tcPr>
            <w:tcW w:w="386" w:type="pct"/>
            <w:tcBorders>
              <w:top w:val="nil"/>
              <w:left w:val="nil"/>
              <w:bottom w:val="nil"/>
              <w:right w:val="nil"/>
            </w:tcBorders>
            <w:shd w:val="clear" w:color="auto" w:fill="auto"/>
            <w:vAlign w:val="center"/>
            <w:hideMark/>
          </w:tcPr>
          <w:p w14:paraId="71DF9F0B" w14:textId="77777777" w:rsidR="00A66B18" w:rsidRPr="00A66B18" w:rsidRDefault="00A66B18" w:rsidP="00A66B18">
            <w:pPr>
              <w:spacing w:line="240" w:lineRule="auto"/>
              <w:jc w:val="both"/>
              <w:rPr>
                <w:sz w:val="12"/>
                <w:szCs w:val="12"/>
              </w:rPr>
            </w:pPr>
          </w:p>
        </w:tc>
        <w:tc>
          <w:tcPr>
            <w:tcW w:w="749" w:type="pct"/>
            <w:tcBorders>
              <w:top w:val="nil"/>
              <w:left w:val="nil"/>
              <w:bottom w:val="nil"/>
              <w:right w:val="nil"/>
            </w:tcBorders>
            <w:shd w:val="clear" w:color="auto" w:fill="auto"/>
            <w:noWrap/>
            <w:vAlign w:val="center"/>
            <w:hideMark/>
          </w:tcPr>
          <w:p w14:paraId="2AE5612F" w14:textId="77777777" w:rsidR="00A66B18" w:rsidRPr="00A66B18" w:rsidRDefault="00A66B18" w:rsidP="00A66B18">
            <w:pPr>
              <w:spacing w:line="240" w:lineRule="auto"/>
              <w:jc w:val="right"/>
              <w:rPr>
                <w:sz w:val="12"/>
                <w:szCs w:val="12"/>
              </w:rPr>
            </w:pPr>
            <w:r w:rsidRPr="00A66B18">
              <w:rPr>
                <w:sz w:val="12"/>
                <w:szCs w:val="12"/>
              </w:rPr>
              <w:t>10 931 000</w:t>
            </w:r>
          </w:p>
        </w:tc>
        <w:tc>
          <w:tcPr>
            <w:tcW w:w="818" w:type="pct"/>
            <w:tcBorders>
              <w:top w:val="nil"/>
              <w:left w:val="nil"/>
              <w:bottom w:val="nil"/>
              <w:right w:val="nil"/>
            </w:tcBorders>
            <w:shd w:val="clear" w:color="auto" w:fill="auto"/>
            <w:noWrap/>
            <w:vAlign w:val="center"/>
            <w:hideMark/>
          </w:tcPr>
          <w:p w14:paraId="3CCE090A" w14:textId="77777777" w:rsidR="00A66B18" w:rsidRPr="00A66B18" w:rsidRDefault="00A66B18" w:rsidP="00A66B18">
            <w:pPr>
              <w:spacing w:line="240" w:lineRule="auto"/>
              <w:jc w:val="right"/>
              <w:rPr>
                <w:sz w:val="12"/>
                <w:szCs w:val="12"/>
              </w:rPr>
            </w:pPr>
            <w:r w:rsidRPr="00A66B18">
              <w:rPr>
                <w:sz w:val="12"/>
                <w:szCs w:val="12"/>
              </w:rPr>
              <w:t>10 891 312,83</w:t>
            </w:r>
          </w:p>
        </w:tc>
        <w:tc>
          <w:tcPr>
            <w:tcW w:w="429" w:type="pct"/>
            <w:tcBorders>
              <w:top w:val="nil"/>
              <w:left w:val="nil"/>
              <w:bottom w:val="nil"/>
              <w:right w:val="nil"/>
            </w:tcBorders>
            <w:shd w:val="clear" w:color="auto" w:fill="auto"/>
            <w:noWrap/>
            <w:vAlign w:val="center"/>
            <w:hideMark/>
          </w:tcPr>
          <w:p w14:paraId="473D8A9E" w14:textId="77777777" w:rsidR="00A66B18" w:rsidRPr="00A66B18" w:rsidRDefault="00A66B18" w:rsidP="00A66B18">
            <w:pPr>
              <w:spacing w:line="240" w:lineRule="auto"/>
              <w:jc w:val="right"/>
              <w:rPr>
                <w:sz w:val="12"/>
                <w:szCs w:val="12"/>
              </w:rPr>
            </w:pPr>
            <w:r w:rsidRPr="00A66B18">
              <w:rPr>
                <w:sz w:val="12"/>
                <w:szCs w:val="12"/>
              </w:rPr>
              <w:t>99,6%</w:t>
            </w:r>
          </w:p>
        </w:tc>
      </w:tr>
      <w:tr w:rsidR="00A66B18" w:rsidRPr="00A66B18" w14:paraId="202B83B6" w14:textId="77777777" w:rsidTr="00A66B18">
        <w:trPr>
          <w:trHeight w:val="85"/>
        </w:trPr>
        <w:tc>
          <w:tcPr>
            <w:tcW w:w="2618" w:type="pct"/>
            <w:tcBorders>
              <w:top w:val="nil"/>
              <w:left w:val="nil"/>
              <w:bottom w:val="nil"/>
              <w:right w:val="nil"/>
            </w:tcBorders>
            <w:shd w:val="clear" w:color="auto" w:fill="auto"/>
            <w:vAlign w:val="center"/>
            <w:hideMark/>
          </w:tcPr>
          <w:p w14:paraId="3598B1DA" w14:textId="77777777" w:rsidR="00A66B18" w:rsidRPr="00A66B18" w:rsidRDefault="00A66B18" w:rsidP="00A66B18">
            <w:pPr>
              <w:spacing w:line="240" w:lineRule="auto"/>
              <w:rPr>
                <w:i/>
                <w:iCs/>
                <w:sz w:val="12"/>
                <w:szCs w:val="12"/>
              </w:rPr>
            </w:pPr>
            <w:r w:rsidRPr="00A66B18">
              <w:rPr>
                <w:i/>
                <w:iCs/>
                <w:sz w:val="12"/>
                <w:szCs w:val="12"/>
              </w:rPr>
              <w:t xml:space="preserve">- świadczenia pielęgnacyjne - średnia wartość zasiłku - 2.971,89 zł, liczba świadczeń - 2.564, liczba świadczeniobiorców - 214 osób </w:t>
            </w:r>
          </w:p>
        </w:tc>
        <w:tc>
          <w:tcPr>
            <w:tcW w:w="386" w:type="pct"/>
            <w:tcBorders>
              <w:top w:val="nil"/>
              <w:left w:val="nil"/>
              <w:bottom w:val="nil"/>
              <w:right w:val="nil"/>
            </w:tcBorders>
            <w:shd w:val="clear" w:color="auto" w:fill="auto"/>
            <w:vAlign w:val="center"/>
            <w:hideMark/>
          </w:tcPr>
          <w:p w14:paraId="3DEBD63B"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1B866DB4" w14:textId="77777777" w:rsidR="00A66B18" w:rsidRPr="00A66B18" w:rsidRDefault="00A66B18" w:rsidP="00A66B18">
            <w:pPr>
              <w:spacing w:line="240" w:lineRule="auto"/>
              <w:jc w:val="right"/>
              <w:rPr>
                <w:i/>
                <w:iCs/>
                <w:sz w:val="12"/>
                <w:szCs w:val="12"/>
              </w:rPr>
            </w:pPr>
            <w:r w:rsidRPr="00A66B18">
              <w:rPr>
                <w:i/>
                <w:iCs/>
                <w:sz w:val="12"/>
                <w:szCs w:val="12"/>
              </w:rPr>
              <w:t>7 658 000</w:t>
            </w:r>
          </w:p>
        </w:tc>
        <w:tc>
          <w:tcPr>
            <w:tcW w:w="818" w:type="pct"/>
            <w:tcBorders>
              <w:top w:val="nil"/>
              <w:left w:val="nil"/>
              <w:bottom w:val="nil"/>
              <w:right w:val="nil"/>
            </w:tcBorders>
            <w:shd w:val="clear" w:color="auto" w:fill="auto"/>
            <w:noWrap/>
            <w:vAlign w:val="center"/>
            <w:hideMark/>
          </w:tcPr>
          <w:p w14:paraId="0F2B44D2" w14:textId="77777777" w:rsidR="00A66B18" w:rsidRPr="00A66B18" w:rsidRDefault="00A66B18" w:rsidP="00A66B18">
            <w:pPr>
              <w:spacing w:line="240" w:lineRule="auto"/>
              <w:jc w:val="right"/>
              <w:rPr>
                <w:i/>
                <w:iCs/>
                <w:sz w:val="12"/>
                <w:szCs w:val="12"/>
              </w:rPr>
            </w:pPr>
            <w:r w:rsidRPr="00A66B18">
              <w:rPr>
                <w:i/>
                <w:iCs/>
                <w:sz w:val="12"/>
                <w:szCs w:val="12"/>
              </w:rPr>
              <w:t>7 619 924,83</w:t>
            </w:r>
          </w:p>
        </w:tc>
        <w:tc>
          <w:tcPr>
            <w:tcW w:w="429" w:type="pct"/>
            <w:tcBorders>
              <w:top w:val="nil"/>
              <w:left w:val="nil"/>
              <w:bottom w:val="nil"/>
              <w:right w:val="nil"/>
            </w:tcBorders>
            <w:shd w:val="clear" w:color="auto" w:fill="auto"/>
            <w:noWrap/>
            <w:vAlign w:val="center"/>
            <w:hideMark/>
          </w:tcPr>
          <w:p w14:paraId="09FBE922" w14:textId="77777777" w:rsidR="00A66B18" w:rsidRPr="00A66B18" w:rsidRDefault="00A66B18" w:rsidP="00A66B18">
            <w:pPr>
              <w:spacing w:line="240" w:lineRule="auto"/>
              <w:jc w:val="right"/>
              <w:rPr>
                <w:i/>
                <w:iCs/>
                <w:sz w:val="12"/>
                <w:szCs w:val="12"/>
              </w:rPr>
            </w:pPr>
            <w:r w:rsidRPr="00A66B18">
              <w:rPr>
                <w:i/>
                <w:iCs/>
                <w:sz w:val="12"/>
                <w:szCs w:val="12"/>
              </w:rPr>
              <w:t>99,5%</w:t>
            </w:r>
          </w:p>
        </w:tc>
      </w:tr>
      <w:tr w:rsidR="00A66B18" w:rsidRPr="00A66B18" w14:paraId="524E73DF" w14:textId="77777777" w:rsidTr="00A66B18">
        <w:trPr>
          <w:trHeight w:val="85"/>
        </w:trPr>
        <w:tc>
          <w:tcPr>
            <w:tcW w:w="2618" w:type="pct"/>
            <w:tcBorders>
              <w:top w:val="nil"/>
              <w:left w:val="nil"/>
              <w:bottom w:val="nil"/>
              <w:right w:val="nil"/>
            </w:tcBorders>
            <w:shd w:val="clear" w:color="auto" w:fill="auto"/>
            <w:vAlign w:val="center"/>
            <w:hideMark/>
          </w:tcPr>
          <w:p w14:paraId="4068A619" w14:textId="77777777" w:rsidR="00A66B18" w:rsidRPr="00A66B18" w:rsidRDefault="00A66B18" w:rsidP="00A66B18">
            <w:pPr>
              <w:spacing w:line="240" w:lineRule="auto"/>
              <w:rPr>
                <w:i/>
                <w:iCs/>
                <w:sz w:val="12"/>
                <w:szCs w:val="12"/>
              </w:rPr>
            </w:pPr>
            <w:r w:rsidRPr="00A66B18">
              <w:rPr>
                <w:i/>
                <w:iCs/>
                <w:sz w:val="12"/>
                <w:szCs w:val="12"/>
              </w:rPr>
              <w:t>- zasiłki pielęgnacyjne - średnia wartość zasiłku - 215,73 zł, liczba świadczeń - 14.828, liczba świadczeniobiorców - 1.143 osoby</w:t>
            </w:r>
          </w:p>
        </w:tc>
        <w:tc>
          <w:tcPr>
            <w:tcW w:w="386" w:type="pct"/>
            <w:tcBorders>
              <w:top w:val="nil"/>
              <w:left w:val="nil"/>
              <w:bottom w:val="nil"/>
              <w:right w:val="nil"/>
            </w:tcBorders>
            <w:shd w:val="clear" w:color="auto" w:fill="auto"/>
            <w:vAlign w:val="center"/>
            <w:hideMark/>
          </w:tcPr>
          <w:p w14:paraId="09B8E3C7"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150702D7" w14:textId="77777777" w:rsidR="00A66B18" w:rsidRPr="00A66B18" w:rsidRDefault="00A66B18" w:rsidP="00A66B18">
            <w:pPr>
              <w:spacing w:line="240" w:lineRule="auto"/>
              <w:jc w:val="right"/>
              <w:rPr>
                <w:i/>
                <w:iCs/>
                <w:sz w:val="12"/>
                <w:szCs w:val="12"/>
              </w:rPr>
            </w:pPr>
            <w:r w:rsidRPr="00A66B18">
              <w:rPr>
                <w:i/>
                <w:iCs/>
                <w:sz w:val="12"/>
                <w:szCs w:val="12"/>
              </w:rPr>
              <w:t>3 200 000</w:t>
            </w:r>
          </w:p>
        </w:tc>
        <w:tc>
          <w:tcPr>
            <w:tcW w:w="818" w:type="pct"/>
            <w:tcBorders>
              <w:top w:val="nil"/>
              <w:left w:val="nil"/>
              <w:bottom w:val="nil"/>
              <w:right w:val="nil"/>
            </w:tcBorders>
            <w:shd w:val="clear" w:color="auto" w:fill="auto"/>
            <w:noWrap/>
            <w:vAlign w:val="center"/>
            <w:hideMark/>
          </w:tcPr>
          <w:p w14:paraId="4904B8C3" w14:textId="77777777" w:rsidR="00A66B18" w:rsidRPr="00A66B18" w:rsidRDefault="00A66B18" w:rsidP="00A66B18">
            <w:pPr>
              <w:spacing w:line="240" w:lineRule="auto"/>
              <w:jc w:val="right"/>
              <w:rPr>
                <w:i/>
                <w:iCs/>
                <w:sz w:val="12"/>
                <w:szCs w:val="12"/>
              </w:rPr>
            </w:pPr>
            <w:r w:rsidRPr="00A66B18">
              <w:rPr>
                <w:i/>
                <w:iCs/>
                <w:sz w:val="12"/>
                <w:szCs w:val="12"/>
              </w:rPr>
              <w:t>3 198 848,00</w:t>
            </w:r>
          </w:p>
        </w:tc>
        <w:tc>
          <w:tcPr>
            <w:tcW w:w="429" w:type="pct"/>
            <w:tcBorders>
              <w:top w:val="nil"/>
              <w:left w:val="nil"/>
              <w:bottom w:val="nil"/>
              <w:right w:val="nil"/>
            </w:tcBorders>
            <w:shd w:val="clear" w:color="auto" w:fill="auto"/>
            <w:noWrap/>
            <w:vAlign w:val="center"/>
            <w:hideMark/>
          </w:tcPr>
          <w:p w14:paraId="5530F5B1" w14:textId="77777777" w:rsidR="00A66B18" w:rsidRPr="00A66B18" w:rsidRDefault="00A66B18" w:rsidP="00A66B18">
            <w:pPr>
              <w:spacing w:line="240" w:lineRule="auto"/>
              <w:jc w:val="right"/>
              <w:rPr>
                <w:i/>
                <w:iCs/>
                <w:sz w:val="12"/>
                <w:szCs w:val="12"/>
              </w:rPr>
            </w:pPr>
            <w:r w:rsidRPr="00A66B18">
              <w:rPr>
                <w:i/>
                <w:iCs/>
                <w:sz w:val="12"/>
                <w:szCs w:val="12"/>
              </w:rPr>
              <w:t>100,0%</w:t>
            </w:r>
          </w:p>
        </w:tc>
      </w:tr>
      <w:tr w:rsidR="00A66B18" w:rsidRPr="00A66B18" w14:paraId="3E5F6B60" w14:textId="77777777" w:rsidTr="00A66B18">
        <w:trPr>
          <w:trHeight w:val="85"/>
        </w:trPr>
        <w:tc>
          <w:tcPr>
            <w:tcW w:w="2618" w:type="pct"/>
            <w:tcBorders>
              <w:top w:val="nil"/>
              <w:left w:val="nil"/>
              <w:bottom w:val="nil"/>
              <w:right w:val="nil"/>
            </w:tcBorders>
            <w:shd w:val="clear" w:color="auto" w:fill="auto"/>
            <w:vAlign w:val="center"/>
            <w:hideMark/>
          </w:tcPr>
          <w:p w14:paraId="26C0136C" w14:textId="77777777" w:rsidR="00A66B18" w:rsidRPr="00A66B18" w:rsidRDefault="00A66B18" w:rsidP="00A66B18">
            <w:pPr>
              <w:spacing w:line="240" w:lineRule="auto"/>
              <w:rPr>
                <w:i/>
                <w:iCs/>
                <w:sz w:val="12"/>
                <w:szCs w:val="12"/>
              </w:rPr>
            </w:pPr>
            <w:r w:rsidRPr="00A66B18">
              <w:rPr>
                <w:i/>
                <w:iCs/>
                <w:sz w:val="12"/>
                <w:szCs w:val="12"/>
              </w:rPr>
              <w:t xml:space="preserve">- specjalny zasiłek opiekuńczy - średnia wartość zasiłku - 614,75 zł, liczba świadczeń - 118, liczba świadczeniobiorców - 11 osób </w:t>
            </w:r>
          </w:p>
        </w:tc>
        <w:tc>
          <w:tcPr>
            <w:tcW w:w="386" w:type="pct"/>
            <w:tcBorders>
              <w:top w:val="nil"/>
              <w:left w:val="nil"/>
              <w:bottom w:val="nil"/>
              <w:right w:val="nil"/>
            </w:tcBorders>
            <w:shd w:val="clear" w:color="auto" w:fill="auto"/>
            <w:vAlign w:val="center"/>
            <w:hideMark/>
          </w:tcPr>
          <w:p w14:paraId="31B5CECE"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26CB93FF" w14:textId="77777777" w:rsidR="00A66B18" w:rsidRPr="00A66B18" w:rsidRDefault="00A66B18" w:rsidP="00A66B18">
            <w:pPr>
              <w:spacing w:line="240" w:lineRule="auto"/>
              <w:jc w:val="right"/>
              <w:rPr>
                <w:i/>
                <w:iCs/>
                <w:sz w:val="12"/>
                <w:szCs w:val="12"/>
              </w:rPr>
            </w:pPr>
            <w:r w:rsidRPr="00A66B18">
              <w:rPr>
                <w:i/>
                <w:iCs/>
                <w:sz w:val="12"/>
                <w:szCs w:val="12"/>
              </w:rPr>
              <w:t>73 000</w:t>
            </w:r>
          </w:p>
        </w:tc>
        <w:tc>
          <w:tcPr>
            <w:tcW w:w="818" w:type="pct"/>
            <w:tcBorders>
              <w:top w:val="nil"/>
              <w:left w:val="nil"/>
              <w:bottom w:val="nil"/>
              <w:right w:val="nil"/>
            </w:tcBorders>
            <w:shd w:val="clear" w:color="auto" w:fill="auto"/>
            <w:noWrap/>
            <w:vAlign w:val="center"/>
            <w:hideMark/>
          </w:tcPr>
          <w:p w14:paraId="6AF96B56" w14:textId="77777777" w:rsidR="00A66B18" w:rsidRPr="00A66B18" w:rsidRDefault="00A66B18" w:rsidP="00A66B18">
            <w:pPr>
              <w:spacing w:line="240" w:lineRule="auto"/>
              <w:jc w:val="right"/>
              <w:rPr>
                <w:i/>
                <w:iCs/>
                <w:sz w:val="12"/>
                <w:szCs w:val="12"/>
              </w:rPr>
            </w:pPr>
            <w:r w:rsidRPr="00A66B18">
              <w:rPr>
                <w:i/>
                <w:iCs/>
                <w:sz w:val="12"/>
                <w:szCs w:val="12"/>
              </w:rPr>
              <w:t>72 540,00</w:t>
            </w:r>
          </w:p>
        </w:tc>
        <w:tc>
          <w:tcPr>
            <w:tcW w:w="429" w:type="pct"/>
            <w:tcBorders>
              <w:top w:val="nil"/>
              <w:left w:val="nil"/>
              <w:bottom w:val="nil"/>
              <w:right w:val="nil"/>
            </w:tcBorders>
            <w:shd w:val="clear" w:color="auto" w:fill="auto"/>
            <w:noWrap/>
            <w:vAlign w:val="center"/>
            <w:hideMark/>
          </w:tcPr>
          <w:p w14:paraId="7D97A9F1" w14:textId="77777777" w:rsidR="00A66B18" w:rsidRPr="00A66B18" w:rsidRDefault="00A66B18" w:rsidP="00A66B18">
            <w:pPr>
              <w:spacing w:line="240" w:lineRule="auto"/>
              <w:jc w:val="right"/>
              <w:rPr>
                <w:i/>
                <w:iCs/>
                <w:sz w:val="12"/>
                <w:szCs w:val="12"/>
              </w:rPr>
            </w:pPr>
            <w:r w:rsidRPr="00A66B18">
              <w:rPr>
                <w:i/>
                <w:iCs/>
                <w:sz w:val="12"/>
                <w:szCs w:val="12"/>
              </w:rPr>
              <w:t>99,4%</w:t>
            </w:r>
          </w:p>
        </w:tc>
      </w:tr>
      <w:tr w:rsidR="00A66B18" w:rsidRPr="00A66B18" w14:paraId="655D5036" w14:textId="77777777" w:rsidTr="00A66B18">
        <w:trPr>
          <w:trHeight w:val="85"/>
        </w:trPr>
        <w:tc>
          <w:tcPr>
            <w:tcW w:w="2618" w:type="pct"/>
            <w:tcBorders>
              <w:top w:val="nil"/>
              <w:left w:val="nil"/>
              <w:bottom w:val="nil"/>
              <w:right w:val="nil"/>
            </w:tcBorders>
            <w:shd w:val="clear" w:color="auto" w:fill="auto"/>
            <w:vAlign w:val="center"/>
            <w:hideMark/>
          </w:tcPr>
          <w:p w14:paraId="6DA72035" w14:textId="77777777" w:rsidR="00A66B18" w:rsidRPr="00A66B18" w:rsidRDefault="00A66B18" w:rsidP="00A66B18">
            <w:pPr>
              <w:spacing w:line="240" w:lineRule="auto"/>
              <w:jc w:val="right"/>
              <w:rPr>
                <w:i/>
                <w:iCs/>
                <w:sz w:val="12"/>
                <w:szCs w:val="12"/>
              </w:rPr>
            </w:pPr>
          </w:p>
        </w:tc>
        <w:tc>
          <w:tcPr>
            <w:tcW w:w="386" w:type="pct"/>
            <w:tcBorders>
              <w:top w:val="nil"/>
              <w:left w:val="nil"/>
              <w:bottom w:val="nil"/>
              <w:right w:val="nil"/>
            </w:tcBorders>
            <w:shd w:val="clear" w:color="auto" w:fill="auto"/>
            <w:vAlign w:val="center"/>
            <w:hideMark/>
          </w:tcPr>
          <w:p w14:paraId="3F8B8565"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6893C25"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9D54A15"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687DE05"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8D8A1CA" w14:textId="77777777" w:rsidTr="00A66B18">
        <w:trPr>
          <w:trHeight w:val="85"/>
        </w:trPr>
        <w:tc>
          <w:tcPr>
            <w:tcW w:w="2618" w:type="pct"/>
            <w:tcBorders>
              <w:top w:val="nil"/>
              <w:left w:val="nil"/>
              <w:bottom w:val="nil"/>
              <w:right w:val="nil"/>
            </w:tcBorders>
            <w:shd w:val="clear" w:color="auto" w:fill="auto"/>
            <w:vAlign w:val="center"/>
            <w:hideMark/>
          </w:tcPr>
          <w:p w14:paraId="47DB251F" w14:textId="77777777" w:rsidR="00A66B18" w:rsidRPr="00A66B18" w:rsidRDefault="00A66B18" w:rsidP="00A66B18">
            <w:pPr>
              <w:spacing w:line="240" w:lineRule="auto"/>
              <w:rPr>
                <w:sz w:val="12"/>
                <w:szCs w:val="12"/>
              </w:rPr>
            </w:pPr>
            <w:r w:rsidRPr="00A66B18">
              <w:rPr>
                <w:sz w:val="12"/>
                <w:szCs w:val="12"/>
              </w:rPr>
              <w:t xml:space="preserve">składki na ubezpieczenia społeczne - średnia wartość zasiłku - 783,23 zł, liczba świadczeń - 2.012, liczba świadczeniobiorców - 228 osób </w:t>
            </w:r>
          </w:p>
        </w:tc>
        <w:tc>
          <w:tcPr>
            <w:tcW w:w="386" w:type="pct"/>
            <w:tcBorders>
              <w:top w:val="nil"/>
              <w:left w:val="nil"/>
              <w:bottom w:val="nil"/>
              <w:right w:val="nil"/>
            </w:tcBorders>
            <w:shd w:val="clear" w:color="auto" w:fill="auto"/>
            <w:vAlign w:val="center"/>
            <w:hideMark/>
          </w:tcPr>
          <w:p w14:paraId="3D2BF99E"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B13F6B1" w14:textId="77777777" w:rsidR="00A66B18" w:rsidRPr="00A66B18" w:rsidRDefault="00A66B18" w:rsidP="00A66B18">
            <w:pPr>
              <w:spacing w:line="240" w:lineRule="auto"/>
              <w:jc w:val="right"/>
              <w:rPr>
                <w:sz w:val="12"/>
                <w:szCs w:val="12"/>
              </w:rPr>
            </w:pPr>
            <w:r w:rsidRPr="00A66B18">
              <w:rPr>
                <w:sz w:val="12"/>
                <w:szCs w:val="12"/>
              </w:rPr>
              <w:t>1 593 608</w:t>
            </w:r>
          </w:p>
        </w:tc>
        <w:tc>
          <w:tcPr>
            <w:tcW w:w="818" w:type="pct"/>
            <w:tcBorders>
              <w:top w:val="nil"/>
              <w:left w:val="nil"/>
              <w:bottom w:val="nil"/>
              <w:right w:val="nil"/>
            </w:tcBorders>
            <w:shd w:val="clear" w:color="auto" w:fill="auto"/>
            <w:noWrap/>
            <w:vAlign w:val="center"/>
            <w:hideMark/>
          </w:tcPr>
          <w:p w14:paraId="27EBCB67" w14:textId="77777777" w:rsidR="00A66B18" w:rsidRPr="00A66B18" w:rsidRDefault="00A66B18" w:rsidP="00A66B18">
            <w:pPr>
              <w:spacing w:line="240" w:lineRule="auto"/>
              <w:jc w:val="right"/>
              <w:rPr>
                <w:sz w:val="12"/>
                <w:szCs w:val="12"/>
              </w:rPr>
            </w:pPr>
            <w:r w:rsidRPr="00A66B18">
              <w:rPr>
                <w:sz w:val="12"/>
                <w:szCs w:val="12"/>
              </w:rPr>
              <w:t>1 575 853,70</w:t>
            </w:r>
          </w:p>
        </w:tc>
        <w:tc>
          <w:tcPr>
            <w:tcW w:w="429" w:type="pct"/>
            <w:tcBorders>
              <w:top w:val="nil"/>
              <w:left w:val="nil"/>
              <w:bottom w:val="nil"/>
              <w:right w:val="nil"/>
            </w:tcBorders>
            <w:shd w:val="clear" w:color="auto" w:fill="auto"/>
            <w:noWrap/>
            <w:vAlign w:val="center"/>
            <w:hideMark/>
          </w:tcPr>
          <w:p w14:paraId="1BE705DD" w14:textId="77777777" w:rsidR="00A66B18" w:rsidRPr="00A66B18" w:rsidRDefault="00A66B18" w:rsidP="00A66B18">
            <w:pPr>
              <w:spacing w:line="240" w:lineRule="auto"/>
              <w:jc w:val="right"/>
              <w:rPr>
                <w:sz w:val="12"/>
                <w:szCs w:val="12"/>
              </w:rPr>
            </w:pPr>
            <w:r w:rsidRPr="00A66B18">
              <w:rPr>
                <w:sz w:val="12"/>
                <w:szCs w:val="12"/>
              </w:rPr>
              <w:t>98,9%</w:t>
            </w:r>
          </w:p>
        </w:tc>
      </w:tr>
      <w:tr w:rsidR="00A66B18" w:rsidRPr="00A66B18" w14:paraId="407A9B48" w14:textId="77777777" w:rsidTr="00A66B18">
        <w:trPr>
          <w:trHeight w:val="85"/>
        </w:trPr>
        <w:tc>
          <w:tcPr>
            <w:tcW w:w="2618" w:type="pct"/>
            <w:tcBorders>
              <w:top w:val="nil"/>
              <w:left w:val="nil"/>
              <w:bottom w:val="nil"/>
              <w:right w:val="nil"/>
            </w:tcBorders>
            <w:shd w:val="clear" w:color="auto" w:fill="auto"/>
            <w:vAlign w:val="center"/>
            <w:hideMark/>
          </w:tcPr>
          <w:p w14:paraId="79C38631" w14:textId="77777777" w:rsidR="00A66B18" w:rsidRPr="00A66B18" w:rsidRDefault="00A66B18" w:rsidP="00A66B18">
            <w:pPr>
              <w:spacing w:line="240" w:lineRule="auto"/>
              <w:rPr>
                <w:sz w:val="12"/>
                <w:szCs w:val="12"/>
              </w:rPr>
            </w:pPr>
            <w:r w:rsidRPr="00A66B18">
              <w:rPr>
                <w:sz w:val="12"/>
                <w:szCs w:val="12"/>
              </w:rPr>
              <w:t xml:space="preserve">świadczenia z funduszu alimentacyjnego - średnia wartość zasiłku - 464,14 zł, liczba świadczeń - 2.610, liczba świadczeniobiorców - 255 osób </w:t>
            </w:r>
          </w:p>
        </w:tc>
        <w:tc>
          <w:tcPr>
            <w:tcW w:w="386" w:type="pct"/>
            <w:tcBorders>
              <w:top w:val="nil"/>
              <w:left w:val="nil"/>
              <w:bottom w:val="nil"/>
              <w:right w:val="nil"/>
            </w:tcBorders>
            <w:shd w:val="clear" w:color="auto" w:fill="auto"/>
            <w:vAlign w:val="center"/>
            <w:hideMark/>
          </w:tcPr>
          <w:p w14:paraId="5CFFEE66"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169AEC5" w14:textId="77777777" w:rsidR="00A66B18" w:rsidRPr="00A66B18" w:rsidRDefault="00A66B18" w:rsidP="00A66B18">
            <w:pPr>
              <w:spacing w:line="240" w:lineRule="auto"/>
              <w:jc w:val="right"/>
              <w:rPr>
                <w:sz w:val="12"/>
                <w:szCs w:val="12"/>
              </w:rPr>
            </w:pPr>
            <w:r w:rsidRPr="00A66B18">
              <w:rPr>
                <w:sz w:val="12"/>
                <w:szCs w:val="12"/>
              </w:rPr>
              <w:t>1 212 000</w:t>
            </w:r>
          </w:p>
        </w:tc>
        <w:tc>
          <w:tcPr>
            <w:tcW w:w="818" w:type="pct"/>
            <w:tcBorders>
              <w:top w:val="nil"/>
              <w:left w:val="nil"/>
              <w:bottom w:val="nil"/>
              <w:right w:val="nil"/>
            </w:tcBorders>
            <w:shd w:val="clear" w:color="auto" w:fill="auto"/>
            <w:noWrap/>
            <w:vAlign w:val="center"/>
            <w:hideMark/>
          </w:tcPr>
          <w:p w14:paraId="2E62B51A" w14:textId="77777777" w:rsidR="00A66B18" w:rsidRPr="00A66B18" w:rsidRDefault="00A66B18" w:rsidP="00A66B18">
            <w:pPr>
              <w:spacing w:line="240" w:lineRule="auto"/>
              <w:jc w:val="right"/>
              <w:rPr>
                <w:sz w:val="12"/>
                <w:szCs w:val="12"/>
              </w:rPr>
            </w:pPr>
            <w:r w:rsidRPr="00A66B18">
              <w:rPr>
                <w:sz w:val="12"/>
                <w:szCs w:val="12"/>
              </w:rPr>
              <w:t>1 211 403,55</w:t>
            </w:r>
          </w:p>
        </w:tc>
        <w:tc>
          <w:tcPr>
            <w:tcW w:w="429" w:type="pct"/>
            <w:tcBorders>
              <w:top w:val="nil"/>
              <w:left w:val="nil"/>
              <w:bottom w:val="nil"/>
              <w:right w:val="nil"/>
            </w:tcBorders>
            <w:shd w:val="clear" w:color="auto" w:fill="auto"/>
            <w:noWrap/>
            <w:vAlign w:val="center"/>
            <w:hideMark/>
          </w:tcPr>
          <w:p w14:paraId="1BCA71C0"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12C22F51" w14:textId="77777777" w:rsidTr="00A66B18">
        <w:trPr>
          <w:trHeight w:val="85"/>
        </w:trPr>
        <w:tc>
          <w:tcPr>
            <w:tcW w:w="2618" w:type="pct"/>
            <w:tcBorders>
              <w:top w:val="nil"/>
              <w:left w:val="nil"/>
              <w:bottom w:val="nil"/>
              <w:right w:val="nil"/>
            </w:tcBorders>
            <w:shd w:val="clear" w:color="auto" w:fill="auto"/>
            <w:vAlign w:val="center"/>
            <w:hideMark/>
          </w:tcPr>
          <w:p w14:paraId="3AA3EC67"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3DB0FDB1"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A0133B6"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B29A0BD"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7084168"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8F6811A" w14:textId="77777777" w:rsidTr="00A66B18">
        <w:trPr>
          <w:trHeight w:val="85"/>
        </w:trPr>
        <w:tc>
          <w:tcPr>
            <w:tcW w:w="2618" w:type="pct"/>
            <w:tcBorders>
              <w:top w:val="nil"/>
              <w:left w:val="nil"/>
              <w:bottom w:val="nil"/>
              <w:right w:val="nil"/>
            </w:tcBorders>
            <w:shd w:val="clear" w:color="auto" w:fill="auto"/>
            <w:vAlign w:val="center"/>
            <w:hideMark/>
          </w:tcPr>
          <w:p w14:paraId="3E9DE5B5" w14:textId="77777777" w:rsidR="00A66B18" w:rsidRPr="00A66B18" w:rsidRDefault="00A66B18" w:rsidP="00A66B18">
            <w:pPr>
              <w:spacing w:line="240" w:lineRule="auto"/>
              <w:rPr>
                <w:sz w:val="12"/>
                <w:szCs w:val="12"/>
              </w:rPr>
            </w:pPr>
            <w:r w:rsidRPr="00A66B18">
              <w:rPr>
                <w:sz w:val="12"/>
                <w:szCs w:val="12"/>
              </w:rPr>
              <w:t>zasiłki rodzinne - średnia wartość zasiłku - 120,95 zł, liczba świadczeń - 6.548, liczba świadczeniobiorców - 520 osób</w:t>
            </w:r>
          </w:p>
        </w:tc>
        <w:tc>
          <w:tcPr>
            <w:tcW w:w="386" w:type="pct"/>
            <w:tcBorders>
              <w:top w:val="nil"/>
              <w:left w:val="nil"/>
              <w:bottom w:val="nil"/>
              <w:right w:val="nil"/>
            </w:tcBorders>
            <w:shd w:val="clear" w:color="auto" w:fill="auto"/>
            <w:vAlign w:val="center"/>
            <w:hideMark/>
          </w:tcPr>
          <w:p w14:paraId="4A821BD5"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C72945D" w14:textId="77777777" w:rsidR="00A66B18" w:rsidRPr="00A66B18" w:rsidRDefault="00A66B18" w:rsidP="00A66B18">
            <w:pPr>
              <w:spacing w:line="240" w:lineRule="auto"/>
              <w:jc w:val="right"/>
              <w:rPr>
                <w:sz w:val="12"/>
                <w:szCs w:val="12"/>
              </w:rPr>
            </w:pPr>
            <w:r w:rsidRPr="00A66B18">
              <w:rPr>
                <w:sz w:val="12"/>
                <w:szCs w:val="12"/>
              </w:rPr>
              <w:t>792 000</w:t>
            </w:r>
          </w:p>
        </w:tc>
        <w:tc>
          <w:tcPr>
            <w:tcW w:w="818" w:type="pct"/>
            <w:tcBorders>
              <w:top w:val="nil"/>
              <w:left w:val="nil"/>
              <w:bottom w:val="nil"/>
              <w:right w:val="nil"/>
            </w:tcBorders>
            <w:shd w:val="clear" w:color="auto" w:fill="auto"/>
            <w:noWrap/>
            <w:vAlign w:val="center"/>
            <w:hideMark/>
          </w:tcPr>
          <w:p w14:paraId="52B2B9C2" w14:textId="77777777" w:rsidR="00A66B18" w:rsidRPr="00A66B18" w:rsidRDefault="00A66B18" w:rsidP="00A66B18">
            <w:pPr>
              <w:spacing w:line="240" w:lineRule="auto"/>
              <w:jc w:val="right"/>
              <w:rPr>
                <w:sz w:val="12"/>
                <w:szCs w:val="12"/>
              </w:rPr>
            </w:pPr>
            <w:r w:rsidRPr="00A66B18">
              <w:rPr>
                <w:sz w:val="12"/>
                <w:szCs w:val="12"/>
              </w:rPr>
              <w:t>791 984,47</w:t>
            </w:r>
          </w:p>
        </w:tc>
        <w:tc>
          <w:tcPr>
            <w:tcW w:w="429" w:type="pct"/>
            <w:tcBorders>
              <w:top w:val="nil"/>
              <w:left w:val="nil"/>
              <w:bottom w:val="nil"/>
              <w:right w:val="nil"/>
            </w:tcBorders>
            <w:shd w:val="clear" w:color="auto" w:fill="auto"/>
            <w:noWrap/>
            <w:vAlign w:val="center"/>
            <w:hideMark/>
          </w:tcPr>
          <w:p w14:paraId="2D8D18A0"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4231A3F9" w14:textId="77777777" w:rsidTr="00A66B18">
        <w:trPr>
          <w:trHeight w:val="85"/>
        </w:trPr>
        <w:tc>
          <w:tcPr>
            <w:tcW w:w="2618" w:type="pct"/>
            <w:tcBorders>
              <w:top w:val="nil"/>
              <w:left w:val="nil"/>
              <w:bottom w:val="nil"/>
              <w:right w:val="nil"/>
            </w:tcBorders>
            <w:shd w:val="clear" w:color="auto" w:fill="auto"/>
            <w:vAlign w:val="center"/>
            <w:hideMark/>
          </w:tcPr>
          <w:p w14:paraId="43C38728" w14:textId="77777777" w:rsidR="00A66B18" w:rsidRPr="00A66B18" w:rsidRDefault="00A66B18" w:rsidP="00A66B18">
            <w:pPr>
              <w:spacing w:line="240" w:lineRule="auto"/>
              <w:rPr>
                <w:sz w:val="12"/>
                <w:szCs w:val="12"/>
              </w:rPr>
            </w:pPr>
            <w:r w:rsidRPr="00A66B18">
              <w:rPr>
                <w:sz w:val="12"/>
                <w:szCs w:val="12"/>
              </w:rPr>
              <w:t xml:space="preserve"> dodatki do zasiłków rodzinnych, w tym z tytułu: </w:t>
            </w:r>
          </w:p>
        </w:tc>
        <w:tc>
          <w:tcPr>
            <w:tcW w:w="386" w:type="pct"/>
            <w:tcBorders>
              <w:top w:val="nil"/>
              <w:left w:val="nil"/>
              <w:bottom w:val="nil"/>
              <w:right w:val="nil"/>
            </w:tcBorders>
            <w:shd w:val="clear" w:color="auto" w:fill="auto"/>
            <w:vAlign w:val="center"/>
            <w:hideMark/>
          </w:tcPr>
          <w:p w14:paraId="3F24D2A9"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02B28207" w14:textId="77777777" w:rsidR="00A66B18" w:rsidRPr="00A66B18" w:rsidRDefault="00A66B18" w:rsidP="00A66B18">
            <w:pPr>
              <w:spacing w:line="240" w:lineRule="auto"/>
              <w:jc w:val="right"/>
              <w:rPr>
                <w:sz w:val="12"/>
                <w:szCs w:val="12"/>
              </w:rPr>
            </w:pPr>
            <w:r w:rsidRPr="00A66B18">
              <w:rPr>
                <w:sz w:val="12"/>
                <w:szCs w:val="12"/>
              </w:rPr>
              <w:t>458 111</w:t>
            </w:r>
          </w:p>
        </w:tc>
        <w:tc>
          <w:tcPr>
            <w:tcW w:w="818" w:type="pct"/>
            <w:tcBorders>
              <w:top w:val="nil"/>
              <w:left w:val="nil"/>
              <w:bottom w:val="nil"/>
              <w:right w:val="nil"/>
            </w:tcBorders>
            <w:shd w:val="clear" w:color="auto" w:fill="auto"/>
            <w:noWrap/>
            <w:vAlign w:val="center"/>
            <w:hideMark/>
          </w:tcPr>
          <w:p w14:paraId="1532F7D9" w14:textId="77777777" w:rsidR="00A66B18" w:rsidRPr="00A66B18" w:rsidRDefault="00A66B18" w:rsidP="00A66B18">
            <w:pPr>
              <w:spacing w:line="240" w:lineRule="auto"/>
              <w:jc w:val="right"/>
              <w:rPr>
                <w:sz w:val="12"/>
                <w:szCs w:val="12"/>
              </w:rPr>
            </w:pPr>
            <w:r w:rsidRPr="00A66B18">
              <w:rPr>
                <w:sz w:val="12"/>
                <w:szCs w:val="12"/>
              </w:rPr>
              <w:t>453 555,73</w:t>
            </w:r>
          </w:p>
        </w:tc>
        <w:tc>
          <w:tcPr>
            <w:tcW w:w="429" w:type="pct"/>
            <w:tcBorders>
              <w:top w:val="nil"/>
              <w:left w:val="nil"/>
              <w:bottom w:val="nil"/>
              <w:right w:val="nil"/>
            </w:tcBorders>
            <w:shd w:val="clear" w:color="auto" w:fill="auto"/>
            <w:noWrap/>
            <w:vAlign w:val="center"/>
            <w:hideMark/>
          </w:tcPr>
          <w:p w14:paraId="5F5B073D" w14:textId="77777777" w:rsidR="00A66B18" w:rsidRPr="00A66B18" w:rsidRDefault="00A66B18" w:rsidP="00A66B18">
            <w:pPr>
              <w:spacing w:line="240" w:lineRule="auto"/>
              <w:jc w:val="right"/>
              <w:rPr>
                <w:sz w:val="12"/>
                <w:szCs w:val="12"/>
              </w:rPr>
            </w:pPr>
            <w:r w:rsidRPr="00A66B18">
              <w:rPr>
                <w:sz w:val="12"/>
                <w:szCs w:val="12"/>
              </w:rPr>
              <w:t>99,0%</w:t>
            </w:r>
          </w:p>
        </w:tc>
      </w:tr>
      <w:tr w:rsidR="00A66B18" w:rsidRPr="00A66B18" w14:paraId="2427A0DA" w14:textId="77777777" w:rsidTr="00A66B18">
        <w:trPr>
          <w:trHeight w:val="85"/>
        </w:trPr>
        <w:tc>
          <w:tcPr>
            <w:tcW w:w="2618" w:type="pct"/>
            <w:tcBorders>
              <w:top w:val="nil"/>
              <w:left w:val="nil"/>
              <w:bottom w:val="nil"/>
              <w:right w:val="nil"/>
            </w:tcBorders>
            <w:shd w:val="clear" w:color="auto" w:fill="auto"/>
            <w:vAlign w:val="center"/>
            <w:hideMark/>
          </w:tcPr>
          <w:p w14:paraId="056C681E" w14:textId="77777777" w:rsidR="00A66B18" w:rsidRPr="00A66B18" w:rsidRDefault="00A66B18" w:rsidP="00A66B18">
            <w:pPr>
              <w:spacing w:line="240" w:lineRule="auto"/>
              <w:rPr>
                <w:i/>
                <w:iCs/>
                <w:sz w:val="12"/>
                <w:szCs w:val="12"/>
              </w:rPr>
            </w:pPr>
            <w:r w:rsidRPr="00A66B18">
              <w:rPr>
                <w:i/>
                <w:iCs/>
                <w:sz w:val="12"/>
                <w:szCs w:val="12"/>
              </w:rPr>
              <w:t>- samotnego wychowywania dziecka - średnia wartość zasiłku - 199,45 zł, liczba świadczeń - 715, liczba świadczeniobiorców - 54 osoby</w:t>
            </w:r>
          </w:p>
        </w:tc>
        <w:tc>
          <w:tcPr>
            <w:tcW w:w="386" w:type="pct"/>
            <w:tcBorders>
              <w:top w:val="nil"/>
              <w:left w:val="nil"/>
              <w:bottom w:val="nil"/>
              <w:right w:val="nil"/>
            </w:tcBorders>
            <w:shd w:val="clear" w:color="auto" w:fill="auto"/>
            <w:vAlign w:val="center"/>
            <w:hideMark/>
          </w:tcPr>
          <w:p w14:paraId="2AE30684"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627DB198" w14:textId="77777777" w:rsidR="00A66B18" w:rsidRPr="00A66B18" w:rsidRDefault="00A66B18" w:rsidP="00A66B18">
            <w:pPr>
              <w:spacing w:line="240" w:lineRule="auto"/>
              <w:jc w:val="right"/>
              <w:rPr>
                <w:i/>
                <w:iCs/>
                <w:sz w:val="12"/>
                <w:szCs w:val="12"/>
              </w:rPr>
            </w:pPr>
            <w:r w:rsidRPr="00A66B18">
              <w:rPr>
                <w:i/>
                <w:iCs/>
                <w:sz w:val="12"/>
                <w:szCs w:val="12"/>
              </w:rPr>
              <w:t>145 000</w:t>
            </w:r>
          </w:p>
        </w:tc>
        <w:tc>
          <w:tcPr>
            <w:tcW w:w="818" w:type="pct"/>
            <w:tcBorders>
              <w:top w:val="nil"/>
              <w:left w:val="nil"/>
              <w:bottom w:val="nil"/>
              <w:right w:val="nil"/>
            </w:tcBorders>
            <w:shd w:val="clear" w:color="auto" w:fill="auto"/>
            <w:noWrap/>
            <w:vAlign w:val="center"/>
            <w:hideMark/>
          </w:tcPr>
          <w:p w14:paraId="0B13048A" w14:textId="77777777" w:rsidR="00A66B18" w:rsidRPr="00A66B18" w:rsidRDefault="00A66B18" w:rsidP="00A66B18">
            <w:pPr>
              <w:spacing w:line="240" w:lineRule="auto"/>
              <w:jc w:val="right"/>
              <w:rPr>
                <w:i/>
                <w:iCs/>
                <w:sz w:val="12"/>
                <w:szCs w:val="12"/>
              </w:rPr>
            </w:pPr>
            <w:r w:rsidRPr="00A66B18">
              <w:rPr>
                <w:i/>
                <w:iCs/>
                <w:sz w:val="12"/>
                <w:szCs w:val="12"/>
              </w:rPr>
              <w:t>142 606,18</w:t>
            </w:r>
          </w:p>
        </w:tc>
        <w:tc>
          <w:tcPr>
            <w:tcW w:w="429" w:type="pct"/>
            <w:tcBorders>
              <w:top w:val="nil"/>
              <w:left w:val="nil"/>
              <w:bottom w:val="nil"/>
              <w:right w:val="nil"/>
            </w:tcBorders>
            <w:shd w:val="clear" w:color="auto" w:fill="auto"/>
            <w:noWrap/>
            <w:vAlign w:val="center"/>
            <w:hideMark/>
          </w:tcPr>
          <w:p w14:paraId="73A1E052" w14:textId="77777777" w:rsidR="00A66B18" w:rsidRPr="00A66B18" w:rsidRDefault="00A66B18" w:rsidP="00A66B18">
            <w:pPr>
              <w:spacing w:line="240" w:lineRule="auto"/>
              <w:jc w:val="right"/>
              <w:rPr>
                <w:i/>
                <w:iCs/>
                <w:sz w:val="12"/>
                <w:szCs w:val="12"/>
              </w:rPr>
            </w:pPr>
            <w:r w:rsidRPr="00A66B18">
              <w:rPr>
                <w:i/>
                <w:iCs/>
                <w:sz w:val="12"/>
                <w:szCs w:val="12"/>
              </w:rPr>
              <w:t>98,3%</w:t>
            </w:r>
          </w:p>
        </w:tc>
      </w:tr>
      <w:tr w:rsidR="00A66B18" w:rsidRPr="00A66B18" w14:paraId="4749B21D" w14:textId="77777777" w:rsidTr="00A66B18">
        <w:trPr>
          <w:trHeight w:val="85"/>
        </w:trPr>
        <w:tc>
          <w:tcPr>
            <w:tcW w:w="2618" w:type="pct"/>
            <w:tcBorders>
              <w:top w:val="nil"/>
              <w:left w:val="nil"/>
              <w:bottom w:val="nil"/>
              <w:right w:val="nil"/>
            </w:tcBorders>
            <w:shd w:val="clear" w:color="auto" w:fill="auto"/>
            <w:vAlign w:val="center"/>
            <w:hideMark/>
          </w:tcPr>
          <w:p w14:paraId="1F5296CD" w14:textId="77777777" w:rsidR="00A66B18" w:rsidRPr="00A66B18" w:rsidRDefault="00A66B18" w:rsidP="00A66B18">
            <w:pPr>
              <w:spacing w:line="240" w:lineRule="auto"/>
              <w:rPr>
                <w:i/>
                <w:iCs/>
                <w:sz w:val="12"/>
                <w:szCs w:val="12"/>
              </w:rPr>
            </w:pPr>
            <w:r w:rsidRPr="00A66B18">
              <w:rPr>
                <w:i/>
                <w:iCs/>
                <w:sz w:val="12"/>
                <w:szCs w:val="12"/>
              </w:rPr>
              <w:t xml:space="preserve">'- wychowanie dziecka w rodzinie wielodzietnej - średnia wartość zasiłku - 93,58 zł, liczba świadczeń - 1.511, liczba świadczeniobiorców - 71 osób </w:t>
            </w:r>
          </w:p>
        </w:tc>
        <w:tc>
          <w:tcPr>
            <w:tcW w:w="386" w:type="pct"/>
            <w:tcBorders>
              <w:top w:val="nil"/>
              <w:left w:val="nil"/>
              <w:bottom w:val="nil"/>
              <w:right w:val="nil"/>
            </w:tcBorders>
            <w:shd w:val="clear" w:color="auto" w:fill="auto"/>
            <w:vAlign w:val="center"/>
            <w:hideMark/>
          </w:tcPr>
          <w:p w14:paraId="3E6FF484"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68042EB6" w14:textId="77777777" w:rsidR="00A66B18" w:rsidRPr="00A66B18" w:rsidRDefault="00A66B18" w:rsidP="00A66B18">
            <w:pPr>
              <w:spacing w:line="240" w:lineRule="auto"/>
              <w:jc w:val="right"/>
              <w:rPr>
                <w:i/>
                <w:iCs/>
                <w:sz w:val="12"/>
                <w:szCs w:val="12"/>
              </w:rPr>
            </w:pPr>
            <w:r w:rsidRPr="00A66B18">
              <w:rPr>
                <w:i/>
                <w:iCs/>
                <w:sz w:val="12"/>
                <w:szCs w:val="12"/>
              </w:rPr>
              <w:t>142 000</w:t>
            </w:r>
          </w:p>
        </w:tc>
        <w:tc>
          <w:tcPr>
            <w:tcW w:w="818" w:type="pct"/>
            <w:tcBorders>
              <w:top w:val="nil"/>
              <w:left w:val="nil"/>
              <w:bottom w:val="nil"/>
              <w:right w:val="nil"/>
            </w:tcBorders>
            <w:shd w:val="clear" w:color="auto" w:fill="auto"/>
            <w:noWrap/>
            <w:vAlign w:val="center"/>
            <w:hideMark/>
          </w:tcPr>
          <w:p w14:paraId="0380F641" w14:textId="77777777" w:rsidR="00A66B18" w:rsidRPr="00A66B18" w:rsidRDefault="00A66B18" w:rsidP="00A66B18">
            <w:pPr>
              <w:spacing w:line="240" w:lineRule="auto"/>
              <w:jc w:val="right"/>
              <w:rPr>
                <w:i/>
                <w:iCs/>
                <w:sz w:val="12"/>
                <w:szCs w:val="12"/>
              </w:rPr>
            </w:pPr>
            <w:r w:rsidRPr="00A66B18">
              <w:rPr>
                <w:i/>
                <w:iCs/>
                <w:sz w:val="12"/>
                <w:szCs w:val="12"/>
              </w:rPr>
              <w:t>141 399,20</w:t>
            </w:r>
          </w:p>
        </w:tc>
        <w:tc>
          <w:tcPr>
            <w:tcW w:w="429" w:type="pct"/>
            <w:tcBorders>
              <w:top w:val="nil"/>
              <w:left w:val="nil"/>
              <w:bottom w:val="nil"/>
              <w:right w:val="nil"/>
            </w:tcBorders>
            <w:shd w:val="clear" w:color="auto" w:fill="auto"/>
            <w:noWrap/>
            <w:vAlign w:val="center"/>
            <w:hideMark/>
          </w:tcPr>
          <w:p w14:paraId="0573D1F1" w14:textId="77777777" w:rsidR="00A66B18" w:rsidRPr="00A66B18" w:rsidRDefault="00A66B18" w:rsidP="00A66B18">
            <w:pPr>
              <w:spacing w:line="240" w:lineRule="auto"/>
              <w:jc w:val="right"/>
              <w:rPr>
                <w:i/>
                <w:iCs/>
                <w:sz w:val="12"/>
                <w:szCs w:val="12"/>
              </w:rPr>
            </w:pPr>
            <w:r w:rsidRPr="00A66B18">
              <w:rPr>
                <w:i/>
                <w:iCs/>
                <w:sz w:val="12"/>
                <w:szCs w:val="12"/>
              </w:rPr>
              <w:t>99,6%</w:t>
            </w:r>
          </w:p>
        </w:tc>
      </w:tr>
      <w:tr w:rsidR="00A66B18" w:rsidRPr="00A66B18" w14:paraId="6EC48EC6" w14:textId="77777777" w:rsidTr="00A66B18">
        <w:trPr>
          <w:trHeight w:val="85"/>
        </w:trPr>
        <w:tc>
          <w:tcPr>
            <w:tcW w:w="2618" w:type="pct"/>
            <w:tcBorders>
              <w:top w:val="nil"/>
              <w:left w:val="nil"/>
              <w:bottom w:val="nil"/>
              <w:right w:val="nil"/>
            </w:tcBorders>
            <w:shd w:val="clear" w:color="auto" w:fill="auto"/>
            <w:vAlign w:val="center"/>
            <w:hideMark/>
          </w:tcPr>
          <w:p w14:paraId="7142D8C6" w14:textId="77777777" w:rsidR="00A66B18" w:rsidRPr="00A66B18" w:rsidRDefault="00A66B18" w:rsidP="00A66B18">
            <w:pPr>
              <w:spacing w:line="240" w:lineRule="auto"/>
              <w:rPr>
                <w:i/>
                <w:iCs/>
                <w:sz w:val="12"/>
                <w:szCs w:val="12"/>
              </w:rPr>
            </w:pPr>
            <w:r w:rsidRPr="00A66B18">
              <w:rPr>
                <w:i/>
                <w:iCs/>
                <w:sz w:val="12"/>
                <w:szCs w:val="12"/>
              </w:rPr>
              <w:t xml:space="preserve">- kształcenia i rehabilitacji dziecka niepełnosprawnego w wieku powyżej 5 roku życia do ukończenia 24 roku życia - średnia wartość zasiłku - 108,18 zł, liczba świadczeń - 751, liczba świadczeniobiorców - 54 osoby </w:t>
            </w:r>
          </w:p>
        </w:tc>
        <w:tc>
          <w:tcPr>
            <w:tcW w:w="386" w:type="pct"/>
            <w:tcBorders>
              <w:top w:val="nil"/>
              <w:left w:val="nil"/>
              <w:bottom w:val="nil"/>
              <w:right w:val="nil"/>
            </w:tcBorders>
            <w:shd w:val="clear" w:color="auto" w:fill="auto"/>
            <w:vAlign w:val="center"/>
            <w:hideMark/>
          </w:tcPr>
          <w:p w14:paraId="2C8326C2"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3E7299A6" w14:textId="77777777" w:rsidR="00A66B18" w:rsidRPr="00A66B18" w:rsidRDefault="00A66B18" w:rsidP="00A66B18">
            <w:pPr>
              <w:spacing w:line="240" w:lineRule="auto"/>
              <w:jc w:val="right"/>
              <w:rPr>
                <w:i/>
                <w:iCs/>
                <w:sz w:val="12"/>
                <w:szCs w:val="12"/>
              </w:rPr>
            </w:pPr>
            <w:r w:rsidRPr="00A66B18">
              <w:rPr>
                <w:i/>
                <w:iCs/>
                <w:sz w:val="12"/>
                <w:szCs w:val="12"/>
              </w:rPr>
              <w:t>82 000</w:t>
            </w:r>
          </w:p>
        </w:tc>
        <w:tc>
          <w:tcPr>
            <w:tcW w:w="818" w:type="pct"/>
            <w:tcBorders>
              <w:top w:val="nil"/>
              <w:left w:val="nil"/>
              <w:bottom w:val="nil"/>
              <w:right w:val="nil"/>
            </w:tcBorders>
            <w:shd w:val="clear" w:color="auto" w:fill="auto"/>
            <w:noWrap/>
            <w:vAlign w:val="center"/>
            <w:hideMark/>
          </w:tcPr>
          <w:p w14:paraId="4D7D3F7C" w14:textId="77777777" w:rsidR="00A66B18" w:rsidRPr="00A66B18" w:rsidRDefault="00A66B18" w:rsidP="00A66B18">
            <w:pPr>
              <w:spacing w:line="240" w:lineRule="auto"/>
              <w:jc w:val="right"/>
              <w:rPr>
                <w:i/>
                <w:iCs/>
                <w:sz w:val="12"/>
                <w:szCs w:val="12"/>
              </w:rPr>
            </w:pPr>
            <w:r w:rsidRPr="00A66B18">
              <w:rPr>
                <w:i/>
                <w:iCs/>
                <w:sz w:val="12"/>
                <w:szCs w:val="12"/>
              </w:rPr>
              <w:t>81 246,04</w:t>
            </w:r>
          </w:p>
        </w:tc>
        <w:tc>
          <w:tcPr>
            <w:tcW w:w="429" w:type="pct"/>
            <w:tcBorders>
              <w:top w:val="nil"/>
              <w:left w:val="nil"/>
              <w:bottom w:val="nil"/>
              <w:right w:val="nil"/>
            </w:tcBorders>
            <w:shd w:val="clear" w:color="auto" w:fill="auto"/>
            <w:noWrap/>
            <w:vAlign w:val="center"/>
            <w:hideMark/>
          </w:tcPr>
          <w:p w14:paraId="58F94B24" w14:textId="77777777" w:rsidR="00A66B18" w:rsidRPr="00A66B18" w:rsidRDefault="00A66B18" w:rsidP="00A66B18">
            <w:pPr>
              <w:spacing w:line="240" w:lineRule="auto"/>
              <w:jc w:val="right"/>
              <w:rPr>
                <w:i/>
                <w:iCs/>
                <w:sz w:val="12"/>
                <w:szCs w:val="12"/>
              </w:rPr>
            </w:pPr>
            <w:r w:rsidRPr="00A66B18">
              <w:rPr>
                <w:i/>
                <w:iCs/>
                <w:sz w:val="12"/>
                <w:szCs w:val="12"/>
              </w:rPr>
              <w:t>99,1%</w:t>
            </w:r>
          </w:p>
        </w:tc>
      </w:tr>
      <w:tr w:rsidR="00A66B18" w:rsidRPr="00A66B18" w14:paraId="0646FE52" w14:textId="77777777" w:rsidTr="00A66B18">
        <w:trPr>
          <w:trHeight w:val="85"/>
        </w:trPr>
        <w:tc>
          <w:tcPr>
            <w:tcW w:w="2618" w:type="pct"/>
            <w:tcBorders>
              <w:top w:val="nil"/>
              <w:left w:val="nil"/>
              <w:bottom w:val="nil"/>
              <w:right w:val="nil"/>
            </w:tcBorders>
            <w:shd w:val="clear" w:color="auto" w:fill="auto"/>
            <w:vAlign w:val="center"/>
            <w:hideMark/>
          </w:tcPr>
          <w:p w14:paraId="05A634F3" w14:textId="77777777" w:rsidR="00A66B18" w:rsidRPr="00A66B18" w:rsidRDefault="00A66B18" w:rsidP="00A66B18">
            <w:pPr>
              <w:spacing w:line="240" w:lineRule="auto"/>
              <w:rPr>
                <w:i/>
                <w:iCs/>
                <w:sz w:val="12"/>
                <w:szCs w:val="12"/>
              </w:rPr>
            </w:pPr>
            <w:r w:rsidRPr="00A66B18">
              <w:rPr>
                <w:i/>
                <w:iCs/>
                <w:sz w:val="12"/>
                <w:szCs w:val="12"/>
              </w:rPr>
              <w:t xml:space="preserve">- rozpoczęcia roku szkolnego - średnia wartość zasiłku - 65,51 zł, liczba świadczeń - 622, liczba świadczeniobiorców - 228 osób </w:t>
            </w:r>
          </w:p>
        </w:tc>
        <w:tc>
          <w:tcPr>
            <w:tcW w:w="386" w:type="pct"/>
            <w:tcBorders>
              <w:top w:val="nil"/>
              <w:left w:val="nil"/>
              <w:bottom w:val="nil"/>
              <w:right w:val="nil"/>
            </w:tcBorders>
            <w:shd w:val="clear" w:color="auto" w:fill="auto"/>
            <w:vAlign w:val="center"/>
            <w:hideMark/>
          </w:tcPr>
          <w:p w14:paraId="5449FADC"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3529A6AF" w14:textId="77777777" w:rsidR="00A66B18" w:rsidRPr="00A66B18" w:rsidRDefault="00A66B18" w:rsidP="00A66B18">
            <w:pPr>
              <w:spacing w:line="240" w:lineRule="auto"/>
              <w:jc w:val="right"/>
              <w:rPr>
                <w:i/>
                <w:iCs/>
                <w:sz w:val="12"/>
                <w:szCs w:val="12"/>
              </w:rPr>
            </w:pPr>
            <w:r w:rsidRPr="00A66B18">
              <w:rPr>
                <w:i/>
                <w:iCs/>
                <w:sz w:val="12"/>
                <w:szCs w:val="12"/>
              </w:rPr>
              <w:t>41 000</w:t>
            </w:r>
          </w:p>
        </w:tc>
        <w:tc>
          <w:tcPr>
            <w:tcW w:w="818" w:type="pct"/>
            <w:tcBorders>
              <w:top w:val="nil"/>
              <w:left w:val="nil"/>
              <w:bottom w:val="nil"/>
              <w:right w:val="nil"/>
            </w:tcBorders>
            <w:shd w:val="clear" w:color="auto" w:fill="auto"/>
            <w:noWrap/>
            <w:vAlign w:val="center"/>
            <w:hideMark/>
          </w:tcPr>
          <w:p w14:paraId="19EC5C78" w14:textId="77777777" w:rsidR="00A66B18" w:rsidRPr="00A66B18" w:rsidRDefault="00A66B18" w:rsidP="00A66B18">
            <w:pPr>
              <w:spacing w:line="240" w:lineRule="auto"/>
              <w:jc w:val="right"/>
              <w:rPr>
                <w:i/>
                <w:iCs/>
                <w:sz w:val="12"/>
                <w:szCs w:val="12"/>
              </w:rPr>
            </w:pPr>
            <w:r w:rsidRPr="00A66B18">
              <w:rPr>
                <w:i/>
                <w:iCs/>
                <w:sz w:val="12"/>
                <w:szCs w:val="12"/>
              </w:rPr>
              <w:t>40 745,31</w:t>
            </w:r>
          </w:p>
        </w:tc>
        <w:tc>
          <w:tcPr>
            <w:tcW w:w="429" w:type="pct"/>
            <w:tcBorders>
              <w:top w:val="nil"/>
              <w:left w:val="nil"/>
              <w:bottom w:val="nil"/>
              <w:right w:val="nil"/>
            </w:tcBorders>
            <w:shd w:val="clear" w:color="auto" w:fill="auto"/>
            <w:noWrap/>
            <w:vAlign w:val="center"/>
            <w:hideMark/>
          </w:tcPr>
          <w:p w14:paraId="1BA439B8" w14:textId="77777777" w:rsidR="00A66B18" w:rsidRPr="00A66B18" w:rsidRDefault="00A66B18" w:rsidP="00A66B18">
            <w:pPr>
              <w:spacing w:line="240" w:lineRule="auto"/>
              <w:jc w:val="right"/>
              <w:rPr>
                <w:i/>
                <w:iCs/>
                <w:sz w:val="12"/>
                <w:szCs w:val="12"/>
              </w:rPr>
            </w:pPr>
            <w:r w:rsidRPr="00A66B18">
              <w:rPr>
                <w:i/>
                <w:iCs/>
                <w:sz w:val="12"/>
                <w:szCs w:val="12"/>
              </w:rPr>
              <w:t>99,4%</w:t>
            </w:r>
          </w:p>
        </w:tc>
      </w:tr>
      <w:tr w:rsidR="00A66B18" w:rsidRPr="00A66B18" w14:paraId="208B01EF" w14:textId="77777777" w:rsidTr="00A66B18">
        <w:trPr>
          <w:trHeight w:val="85"/>
        </w:trPr>
        <w:tc>
          <w:tcPr>
            <w:tcW w:w="2618" w:type="pct"/>
            <w:tcBorders>
              <w:top w:val="nil"/>
              <w:left w:val="nil"/>
              <w:bottom w:val="nil"/>
              <w:right w:val="nil"/>
            </w:tcBorders>
            <w:shd w:val="clear" w:color="auto" w:fill="auto"/>
            <w:vAlign w:val="center"/>
            <w:hideMark/>
          </w:tcPr>
          <w:p w14:paraId="6C974549" w14:textId="77777777" w:rsidR="00A66B18" w:rsidRPr="00A66B18" w:rsidRDefault="00A66B18" w:rsidP="00A66B18">
            <w:pPr>
              <w:spacing w:line="240" w:lineRule="auto"/>
              <w:rPr>
                <w:i/>
                <w:iCs/>
                <w:sz w:val="12"/>
                <w:szCs w:val="12"/>
              </w:rPr>
            </w:pPr>
            <w:r w:rsidRPr="00A66B18">
              <w:rPr>
                <w:i/>
                <w:iCs/>
                <w:sz w:val="12"/>
                <w:szCs w:val="12"/>
              </w:rPr>
              <w:t xml:space="preserve">- opieki nad dzieckiem w okresie korzystania z urlopu wychowawczego - średnia wartość zasiłku - 398,09 zł, liczba świadczeń - 54, liczba świadczeniobiorców - 9 osób </w:t>
            </w:r>
          </w:p>
        </w:tc>
        <w:tc>
          <w:tcPr>
            <w:tcW w:w="386" w:type="pct"/>
            <w:tcBorders>
              <w:top w:val="nil"/>
              <w:left w:val="nil"/>
              <w:bottom w:val="nil"/>
              <w:right w:val="nil"/>
            </w:tcBorders>
            <w:shd w:val="clear" w:color="auto" w:fill="auto"/>
            <w:vAlign w:val="center"/>
            <w:hideMark/>
          </w:tcPr>
          <w:p w14:paraId="0249F5E3"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6A6ABC63" w14:textId="77777777" w:rsidR="00A66B18" w:rsidRPr="00A66B18" w:rsidRDefault="00A66B18" w:rsidP="00A66B18">
            <w:pPr>
              <w:spacing w:line="240" w:lineRule="auto"/>
              <w:jc w:val="right"/>
              <w:rPr>
                <w:i/>
                <w:iCs/>
                <w:sz w:val="12"/>
                <w:szCs w:val="12"/>
              </w:rPr>
            </w:pPr>
            <w:r w:rsidRPr="00A66B18">
              <w:rPr>
                <w:i/>
                <w:iCs/>
                <w:sz w:val="12"/>
                <w:szCs w:val="12"/>
              </w:rPr>
              <w:t>22 000</w:t>
            </w:r>
          </w:p>
        </w:tc>
        <w:tc>
          <w:tcPr>
            <w:tcW w:w="818" w:type="pct"/>
            <w:tcBorders>
              <w:top w:val="nil"/>
              <w:left w:val="nil"/>
              <w:bottom w:val="nil"/>
              <w:right w:val="nil"/>
            </w:tcBorders>
            <w:shd w:val="clear" w:color="auto" w:fill="auto"/>
            <w:noWrap/>
            <w:vAlign w:val="center"/>
            <w:hideMark/>
          </w:tcPr>
          <w:p w14:paraId="1BCA0147" w14:textId="77777777" w:rsidR="00A66B18" w:rsidRPr="00A66B18" w:rsidRDefault="00A66B18" w:rsidP="00A66B18">
            <w:pPr>
              <w:spacing w:line="240" w:lineRule="auto"/>
              <w:jc w:val="right"/>
              <w:rPr>
                <w:i/>
                <w:iCs/>
                <w:sz w:val="12"/>
                <w:szCs w:val="12"/>
              </w:rPr>
            </w:pPr>
            <w:r w:rsidRPr="00A66B18">
              <w:rPr>
                <w:i/>
                <w:iCs/>
                <w:sz w:val="12"/>
                <w:szCs w:val="12"/>
              </w:rPr>
              <w:t>21 497,00</w:t>
            </w:r>
          </w:p>
        </w:tc>
        <w:tc>
          <w:tcPr>
            <w:tcW w:w="429" w:type="pct"/>
            <w:tcBorders>
              <w:top w:val="nil"/>
              <w:left w:val="nil"/>
              <w:bottom w:val="nil"/>
              <w:right w:val="nil"/>
            </w:tcBorders>
            <w:shd w:val="clear" w:color="auto" w:fill="auto"/>
            <w:noWrap/>
            <w:vAlign w:val="center"/>
            <w:hideMark/>
          </w:tcPr>
          <w:p w14:paraId="2F9FCD12" w14:textId="77777777" w:rsidR="00A66B18" w:rsidRPr="00A66B18" w:rsidRDefault="00A66B18" w:rsidP="00A66B18">
            <w:pPr>
              <w:spacing w:line="240" w:lineRule="auto"/>
              <w:jc w:val="right"/>
              <w:rPr>
                <w:i/>
                <w:iCs/>
                <w:sz w:val="12"/>
                <w:szCs w:val="12"/>
              </w:rPr>
            </w:pPr>
            <w:r w:rsidRPr="00A66B18">
              <w:rPr>
                <w:i/>
                <w:iCs/>
                <w:sz w:val="12"/>
                <w:szCs w:val="12"/>
              </w:rPr>
              <w:t>97,7%</w:t>
            </w:r>
          </w:p>
        </w:tc>
      </w:tr>
      <w:tr w:rsidR="00A66B18" w:rsidRPr="00A66B18" w14:paraId="4772B77C" w14:textId="77777777" w:rsidTr="00A66B18">
        <w:trPr>
          <w:trHeight w:val="85"/>
        </w:trPr>
        <w:tc>
          <w:tcPr>
            <w:tcW w:w="2618" w:type="pct"/>
            <w:tcBorders>
              <w:top w:val="nil"/>
              <w:left w:val="nil"/>
              <w:bottom w:val="nil"/>
              <w:right w:val="nil"/>
            </w:tcBorders>
            <w:shd w:val="clear" w:color="auto" w:fill="auto"/>
            <w:vAlign w:val="center"/>
            <w:hideMark/>
          </w:tcPr>
          <w:p w14:paraId="0FD5F1DD" w14:textId="77777777" w:rsidR="00A66B18" w:rsidRPr="00A66B18" w:rsidRDefault="00A66B18" w:rsidP="00A66B18">
            <w:pPr>
              <w:spacing w:line="240" w:lineRule="auto"/>
              <w:rPr>
                <w:i/>
                <w:iCs/>
                <w:sz w:val="12"/>
                <w:szCs w:val="12"/>
              </w:rPr>
            </w:pPr>
            <w:r w:rsidRPr="00A66B18">
              <w:rPr>
                <w:i/>
                <w:iCs/>
                <w:sz w:val="12"/>
                <w:szCs w:val="12"/>
              </w:rPr>
              <w:t xml:space="preserve">- urodzenia dziecka - średnia wartość zasiłku - 1.000 zł, liczba świadczeń - 13, liczba świadczeniobiorców - 13 osób </w:t>
            </w:r>
          </w:p>
        </w:tc>
        <w:tc>
          <w:tcPr>
            <w:tcW w:w="386" w:type="pct"/>
            <w:tcBorders>
              <w:top w:val="nil"/>
              <w:left w:val="nil"/>
              <w:bottom w:val="nil"/>
              <w:right w:val="nil"/>
            </w:tcBorders>
            <w:shd w:val="clear" w:color="auto" w:fill="auto"/>
            <w:vAlign w:val="center"/>
            <w:hideMark/>
          </w:tcPr>
          <w:p w14:paraId="1DAC5C11"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7854B52A" w14:textId="77777777" w:rsidR="00A66B18" w:rsidRPr="00A66B18" w:rsidRDefault="00A66B18" w:rsidP="00A66B18">
            <w:pPr>
              <w:spacing w:line="240" w:lineRule="auto"/>
              <w:jc w:val="right"/>
              <w:rPr>
                <w:i/>
                <w:iCs/>
                <w:sz w:val="12"/>
                <w:szCs w:val="12"/>
              </w:rPr>
            </w:pPr>
            <w:r w:rsidRPr="00A66B18">
              <w:rPr>
                <w:i/>
                <w:iCs/>
                <w:sz w:val="12"/>
                <w:szCs w:val="12"/>
              </w:rPr>
              <w:t>13 000</w:t>
            </w:r>
          </w:p>
        </w:tc>
        <w:tc>
          <w:tcPr>
            <w:tcW w:w="818" w:type="pct"/>
            <w:tcBorders>
              <w:top w:val="nil"/>
              <w:left w:val="nil"/>
              <w:bottom w:val="nil"/>
              <w:right w:val="nil"/>
            </w:tcBorders>
            <w:shd w:val="clear" w:color="auto" w:fill="auto"/>
            <w:noWrap/>
            <w:vAlign w:val="center"/>
            <w:hideMark/>
          </w:tcPr>
          <w:p w14:paraId="64B706EA" w14:textId="77777777" w:rsidR="00A66B18" w:rsidRPr="00A66B18" w:rsidRDefault="00A66B18" w:rsidP="00A66B18">
            <w:pPr>
              <w:spacing w:line="240" w:lineRule="auto"/>
              <w:jc w:val="right"/>
              <w:rPr>
                <w:i/>
                <w:iCs/>
                <w:sz w:val="12"/>
                <w:szCs w:val="12"/>
              </w:rPr>
            </w:pPr>
            <w:r w:rsidRPr="00A66B18">
              <w:rPr>
                <w:i/>
                <w:iCs/>
                <w:sz w:val="12"/>
                <w:szCs w:val="12"/>
              </w:rPr>
              <w:t>13 000,00</w:t>
            </w:r>
          </w:p>
        </w:tc>
        <w:tc>
          <w:tcPr>
            <w:tcW w:w="429" w:type="pct"/>
            <w:tcBorders>
              <w:top w:val="nil"/>
              <w:left w:val="nil"/>
              <w:bottom w:val="nil"/>
              <w:right w:val="nil"/>
            </w:tcBorders>
            <w:shd w:val="clear" w:color="auto" w:fill="auto"/>
            <w:noWrap/>
            <w:vAlign w:val="center"/>
            <w:hideMark/>
          </w:tcPr>
          <w:p w14:paraId="5C91262F" w14:textId="77777777" w:rsidR="00A66B18" w:rsidRPr="00A66B18" w:rsidRDefault="00A66B18" w:rsidP="00A66B18">
            <w:pPr>
              <w:spacing w:line="240" w:lineRule="auto"/>
              <w:jc w:val="right"/>
              <w:rPr>
                <w:i/>
                <w:iCs/>
                <w:sz w:val="12"/>
                <w:szCs w:val="12"/>
              </w:rPr>
            </w:pPr>
            <w:r w:rsidRPr="00A66B18">
              <w:rPr>
                <w:i/>
                <w:iCs/>
                <w:sz w:val="12"/>
                <w:szCs w:val="12"/>
              </w:rPr>
              <w:t>100,0%</w:t>
            </w:r>
          </w:p>
        </w:tc>
      </w:tr>
      <w:tr w:rsidR="00A66B18" w:rsidRPr="00A66B18" w14:paraId="052ED46A" w14:textId="77777777" w:rsidTr="00A66B18">
        <w:trPr>
          <w:trHeight w:val="85"/>
        </w:trPr>
        <w:tc>
          <w:tcPr>
            <w:tcW w:w="2618" w:type="pct"/>
            <w:tcBorders>
              <w:top w:val="nil"/>
              <w:left w:val="nil"/>
              <w:bottom w:val="nil"/>
              <w:right w:val="nil"/>
            </w:tcBorders>
            <w:shd w:val="clear" w:color="auto" w:fill="auto"/>
            <w:vAlign w:val="center"/>
            <w:hideMark/>
          </w:tcPr>
          <w:p w14:paraId="16F5E4CB" w14:textId="77777777" w:rsidR="00A66B18" w:rsidRPr="00A66B18" w:rsidRDefault="00A66B18" w:rsidP="00A66B18">
            <w:pPr>
              <w:spacing w:line="240" w:lineRule="auto"/>
              <w:rPr>
                <w:i/>
                <w:iCs/>
                <w:sz w:val="12"/>
                <w:szCs w:val="12"/>
              </w:rPr>
            </w:pPr>
            <w:r w:rsidRPr="00A66B18">
              <w:rPr>
                <w:i/>
                <w:iCs/>
                <w:sz w:val="12"/>
                <w:szCs w:val="12"/>
              </w:rPr>
              <w:t xml:space="preserve">- kształcenia i rehabilitacji dziecka niepełnosprawnego do 5 roku życia - średnia wartość zasiłku - 89,36 zł, liczba świadczeń - 140, liczba świadczeniobiorców - 12 osób </w:t>
            </w:r>
          </w:p>
        </w:tc>
        <w:tc>
          <w:tcPr>
            <w:tcW w:w="386" w:type="pct"/>
            <w:tcBorders>
              <w:top w:val="nil"/>
              <w:left w:val="nil"/>
              <w:bottom w:val="nil"/>
              <w:right w:val="nil"/>
            </w:tcBorders>
            <w:shd w:val="clear" w:color="auto" w:fill="auto"/>
            <w:vAlign w:val="center"/>
            <w:hideMark/>
          </w:tcPr>
          <w:p w14:paraId="725703EE"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0F3EA68B" w14:textId="77777777" w:rsidR="00A66B18" w:rsidRPr="00A66B18" w:rsidRDefault="00A66B18" w:rsidP="00A66B18">
            <w:pPr>
              <w:spacing w:line="240" w:lineRule="auto"/>
              <w:jc w:val="right"/>
              <w:rPr>
                <w:i/>
                <w:iCs/>
                <w:sz w:val="12"/>
                <w:szCs w:val="12"/>
              </w:rPr>
            </w:pPr>
            <w:r w:rsidRPr="00A66B18">
              <w:rPr>
                <w:i/>
                <w:iCs/>
                <w:sz w:val="12"/>
                <w:szCs w:val="12"/>
              </w:rPr>
              <w:t>12 556</w:t>
            </w:r>
          </w:p>
        </w:tc>
        <w:tc>
          <w:tcPr>
            <w:tcW w:w="818" w:type="pct"/>
            <w:tcBorders>
              <w:top w:val="nil"/>
              <w:left w:val="nil"/>
              <w:bottom w:val="nil"/>
              <w:right w:val="nil"/>
            </w:tcBorders>
            <w:shd w:val="clear" w:color="auto" w:fill="auto"/>
            <w:noWrap/>
            <w:vAlign w:val="center"/>
            <w:hideMark/>
          </w:tcPr>
          <w:p w14:paraId="7187D751" w14:textId="77777777" w:rsidR="00A66B18" w:rsidRPr="00A66B18" w:rsidRDefault="00A66B18" w:rsidP="00A66B18">
            <w:pPr>
              <w:spacing w:line="240" w:lineRule="auto"/>
              <w:jc w:val="right"/>
              <w:rPr>
                <w:i/>
                <w:iCs/>
                <w:sz w:val="12"/>
                <w:szCs w:val="12"/>
              </w:rPr>
            </w:pPr>
            <w:r w:rsidRPr="00A66B18">
              <w:rPr>
                <w:i/>
                <w:iCs/>
                <w:sz w:val="12"/>
                <w:szCs w:val="12"/>
              </w:rPr>
              <w:t>12 510,00</w:t>
            </w:r>
          </w:p>
        </w:tc>
        <w:tc>
          <w:tcPr>
            <w:tcW w:w="429" w:type="pct"/>
            <w:tcBorders>
              <w:top w:val="nil"/>
              <w:left w:val="nil"/>
              <w:bottom w:val="nil"/>
              <w:right w:val="nil"/>
            </w:tcBorders>
            <w:shd w:val="clear" w:color="auto" w:fill="auto"/>
            <w:noWrap/>
            <w:vAlign w:val="center"/>
            <w:hideMark/>
          </w:tcPr>
          <w:p w14:paraId="035C40CE" w14:textId="77777777" w:rsidR="00A66B18" w:rsidRPr="00A66B18" w:rsidRDefault="00A66B18" w:rsidP="00A66B18">
            <w:pPr>
              <w:spacing w:line="240" w:lineRule="auto"/>
              <w:jc w:val="right"/>
              <w:rPr>
                <w:i/>
                <w:iCs/>
                <w:sz w:val="12"/>
                <w:szCs w:val="12"/>
              </w:rPr>
            </w:pPr>
            <w:r w:rsidRPr="00A66B18">
              <w:rPr>
                <w:i/>
                <w:iCs/>
                <w:sz w:val="12"/>
                <w:szCs w:val="12"/>
              </w:rPr>
              <w:t>99,6%</w:t>
            </w:r>
          </w:p>
        </w:tc>
      </w:tr>
      <w:tr w:rsidR="00A66B18" w:rsidRPr="00A66B18" w14:paraId="38DD3EC1" w14:textId="77777777" w:rsidTr="00A66B18">
        <w:trPr>
          <w:trHeight w:val="85"/>
        </w:trPr>
        <w:tc>
          <w:tcPr>
            <w:tcW w:w="2618" w:type="pct"/>
            <w:tcBorders>
              <w:top w:val="nil"/>
              <w:left w:val="nil"/>
              <w:bottom w:val="nil"/>
              <w:right w:val="nil"/>
            </w:tcBorders>
            <w:shd w:val="clear" w:color="auto" w:fill="auto"/>
            <w:vAlign w:val="center"/>
            <w:hideMark/>
          </w:tcPr>
          <w:p w14:paraId="7097951C" w14:textId="77777777" w:rsidR="00A66B18" w:rsidRPr="00A66B18" w:rsidRDefault="00A66B18" w:rsidP="00A66B18">
            <w:pPr>
              <w:spacing w:line="240" w:lineRule="auto"/>
              <w:rPr>
                <w:i/>
                <w:iCs/>
                <w:sz w:val="12"/>
                <w:szCs w:val="12"/>
              </w:rPr>
            </w:pPr>
            <w:r w:rsidRPr="00A66B18">
              <w:rPr>
                <w:i/>
                <w:iCs/>
                <w:sz w:val="12"/>
                <w:szCs w:val="12"/>
              </w:rPr>
              <w:t xml:space="preserve">- rozpoczęcia przez dziecko nauki w szkole poza miejscem zamieszkania - średnia wartość zasiłku - 69 zł, liczba świadczeń - 8, liczba świadczeniobiorców - 8 osób </w:t>
            </w:r>
          </w:p>
        </w:tc>
        <w:tc>
          <w:tcPr>
            <w:tcW w:w="386" w:type="pct"/>
            <w:tcBorders>
              <w:top w:val="nil"/>
              <w:left w:val="nil"/>
              <w:bottom w:val="nil"/>
              <w:right w:val="nil"/>
            </w:tcBorders>
            <w:shd w:val="clear" w:color="auto" w:fill="auto"/>
            <w:vAlign w:val="center"/>
            <w:hideMark/>
          </w:tcPr>
          <w:p w14:paraId="024052A1"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78AE9CE9" w14:textId="77777777" w:rsidR="00A66B18" w:rsidRPr="00A66B18" w:rsidRDefault="00A66B18" w:rsidP="00A66B18">
            <w:pPr>
              <w:spacing w:line="240" w:lineRule="auto"/>
              <w:jc w:val="right"/>
              <w:rPr>
                <w:i/>
                <w:iCs/>
                <w:sz w:val="12"/>
                <w:szCs w:val="12"/>
              </w:rPr>
            </w:pPr>
            <w:r w:rsidRPr="00A66B18">
              <w:rPr>
                <w:i/>
                <w:iCs/>
                <w:sz w:val="12"/>
                <w:szCs w:val="12"/>
              </w:rPr>
              <w:t>555</w:t>
            </w:r>
          </w:p>
        </w:tc>
        <w:tc>
          <w:tcPr>
            <w:tcW w:w="818" w:type="pct"/>
            <w:tcBorders>
              <w:top w:val="nil"/>
              <w:left w:val="nil"/>
              <w:bottom w:val="nil"/>
              <w:right w:val="nil"/>
            </w:tcBorders>
            <w:shd w:val="clear" w:color="auto" w:fill="auto"/>
            <w:noWrap/>
            <w:vAlign w:val="center"/>
            <w:hideMark/>
          </w:tcPr>
          <w:p w14:paraId="5DC6A037" w14:textId="77777777" w:rsidR="00A66B18" w:rsidRPr="00A66B18" w:rsidRDefault="00A66B18" w:rsidP="00A66B18">
            <w:pPr>
              <w:spacing w:line="240" w:lineRule="auto"/>
              <w:jc w:val="right"/>
              <w:rPr>
                <w:i/>
                <w:iCs/>
                <w:sz w:val="12"/>
                <w:szCs w:val="12"/>
              </w:rPr>
            </w:pPr>
            <w:r w:rsidRPr="00A66B18">
              <w:rPr>
                <w:i/>
                <w:iCs/>
                <w:sz w:val="12"/>
                <w:szCs w:val="12"/>
              </w:rPr>
              <w:t>552,00</w:t>
            </w:r>
          </w:p>
        </w:tc>
        <w:tc>
          <w:tcPr>
            <w:tcW w:w="429" w:type="pct"/>
            <w:tcBorders>
              <w:top w:val="nil"/>
              <w:left w:val="nil"/>
              <w:bottom w:val="nil"/>
              <w:right w:val="nil"/>
            </w:tcBorders>
            <w:shd w:val="clear" w:color="auto" w:fill="auto"/>
            <w:noWrap/>
            <w:vAlign w:val="center"/>
            <w:hideMark/>
          </w:tcPr>
          <w:p w14:paraId="27FD3B6B" w14:textId="77777777" w:rsidR="00A66B18" w:rsidRPr="00A66B18" w:rsidRDefault="00A66B18" w:rsidP="00A66B18">
            <w:pPr>
              <w:spacing w:line="240" w:lineRule="auto"/>
              <w:jc w:val="right"/>
              <w:rPr>
                <w:i/>
                <w:iCs/>
                <w:sz w:val="12"/>
                <w:szCs w:val="12"/>
              </w:rPr>
            </w:pPr>
            <w:r w:rsidRPr="00A66B18">
              <w:rPr>
                <w:i/>
                <w:iCs/>
                <w:sz w:val="12"/>
                <w:szCs w:val="12"/>
              </w:rPr>
              <w:t>99,5%</w:t>
            </w:r>
          </w:p>
        </w:tc>
      </w:tr>
      <w:tr w:rsidR="00A66B18" w:rsidRPr="00A66B18" w14:paraId="63E5BBAE" w14:textId="77777777" w:rsidTr="00A66B18">
        <w:trPr>
          <w:trHeight w:val="85"/>
        </w:trPr>
        <w:tc>
          <w:tcPr>
            <w:tcW w:w="2618" w:type="pct"/>
            <w:tcBorders>
              <w:top w:val="nil"/>
              <w:left w:val="nil"/>
              <w:bottom w:val="nil"/>
              <w:right w:val="nil"/>
            </w:tcBorders>
            <w:shd w:val="clear" w:color="auto" w:fill="auto"/>
            <w:vAlign w:val="center"/>
            <w:hideMark/>
          </w:tcPr>
          <w:p w14:paraId="1ABD4583" w14:textId="77777777" w:rsidR="00A66B18" w:rsidRPr="00A66B18" w:rsidRDefault="00A66B18" w:rsidP="00A66B18">
            <w:pPr>
              <w:spacing w:line="240" w:lineRule="auto"/>
              <w:jc w:val="right"/>
              <w:rPr>
                <w:i/>
                <w:iCs/>
                <w:sz w:val="12"/>
                <w:szCs w:val="12"/>
              </w:rPr>
            </w:pPr>
          </w:p>
        </w:tc>
        <w:tc>
          <w:tcPr>
            <w:tcW w:w="386" w:type="pct"/>
            <w:tcBorders>
              <w:top w:val="nil"/>
              <w:left w:val="nil"/>
              <w:bottom w:val="nil"/>
              <w:right w:val="nil"/>
            </w:tcBorders>
            <w:shd w:val="clear" w:color="auto" w:fill="auto"/>
            <w:vAlign w:val="center"/>
            <w:hideMark/>
          </w:tcPr>
          <w:p w14:paraId="6A206C6F"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8ECC0DA"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DAF65EE"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CE62351"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013322F" w14:textId="77777777" w:rsidTr="00A66B18">
        <w:trPr>
          <w:trHeight w:val="85"/>
        </w:trPr>
        <w:tc>
          <w:tcPr>
            <w:tcW w:w="2618" w:type="pct"/>
            <w:tcBorders>
              <w:top w:val="nil"/>
              <w:left w:val="nil"/>
              <w:bottom w:val="nil"/>
              <w:right w:val="nil"/>
            </w:tcBorders>
            <w:shd w:val="clear" w:color="auto" w:fill="auto"/>
            <w:vAlign w:val="center"/>
            <w:hideMark/>
          </w:tcPr>
          <w:p w14:paraId="7F5DF991" w14:textId="77777777" w:rsidR="00A66B18" w:rsidRPr="00A66B18" w:rsidRDefault="00A66B18" w:rsidP="00A66B18">
            <w:pPr>
              <w:spacing w:line="240" w:lineRule="auto"/>
              <w:rPr>
                <w:sz w:val="12"/>
                <w:szCs w:val="12"/>
              </w:rPr>
            </w:pPr>
            <w:r w:rsidRPr="00A66B18">
              <w:rPr>
                <w:sz w:val="12"/>
                <w:szCs w:val="12"/>
              </w:rPr>
              <w:t xml:space="preserve">świadczenia rodzicielskie - średnia wartość zasiłku - 927,29 zł, liczba świadczeń - 627, liczba świadczeniobiorców - 55 osób </w:t>
            </w:r>
          </w:p>
        </w:tc>
        <w:tc>
          <w:tcPr>
            <w:tcW w:w="386" w:type="pct"/>
            <w:tcBorders>
              <w:top w:val="nil"/>
              <w:left w:val="nil"/>
              <w:bottom w:val="nil"/>
              <w:right w:val="nil"/>
            </w:tcBorders>
            <w:shd w:val="clear" w:color="auto" w:fill="auto"/>
            <w:vAlign w:val="center"/>
            <w:hideMark/>
          </w:tcPr>
          <w:p w14:paraId="533C3D70"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490DE500" w14:textId="77777777" w:rsidR="00A66B18" w:rsidRPr="00A66B18" w:rsidRDefault="00A66B18" w:rsidP="00A66B18">
            <w:pPr>
              <w:spacing w:line="240" w:lineRule="auto"/>
              <w:jc w:val="right"/>
              <w:rPr>
                <w:sz w:val="12"/>
                <w:szCs w:val="12"/>
              </w:rPr>
            </w:pPr>
            <w:r w:rsidRPr="00A66B18">
              <w:rPr>
                <w:sz w:val="12"/>
                <w:szCs w:val="12"/>
              </w:rPr>
              <w:t>582 000</w:t>
            </w:r>
          </w:p>
        </w:tc>
        <w:tc>
          <w:tcPr>
            <w:tcW w:w="818" w:type="pct"/>
            <w:tcBorders>
              <w:top w:val="nil"/>
              <w:left w:val="nil"/>
              <w:bottom w:val="nil"/>
              <w:right w:val="nil"/>
            </w:tcBorders>
            <w:shd w:val="clear" w:color="auto" w:fill="auto"/>
            <w:noWrap/>
            <w:vAlign w:val="center"/>
            <w:hideMark/>
          </w:tcPr>
          <w:p w14:paraId="35171FBF" w14:textId="77777777" w:rsidR="00A66B18" w:rsidRPr="00A66B18" w:rsidRDefault="00A66B18" w:rsidP="00A66B18">
            <w:pPr>
              <w:spacing w:line="240" w:lineRule="auto"/>
              <w:jc w:val="right"/>
              <w:rPr>
                <w:sz w:val="12"/>
                <w:szCs w:val="12"/>
              </w:rPr>
            </w:pPr>
            <w:r w:rsidRPr="00A66B18">
              <w:rPr>
                <w:sz w:val="12"/>
                <w:szCs w:val="12"/>
              </w:rPr>
              <w:t>581 413,00</w:t>
            </w:r>
          </w:p>
        </w:tc>
        <w:tc>
          <w:tcPr>
            <w:tcW w:w="429" w:type="pct"/>
            <w:tcBorders>
              <w:top w:val="nil"/>
              <w:left w:val="nil"/>
              <w:bottom w:val="nil"/>
              <w:right w:val="nil"/>
            </w:tcBorders>
            <w:shd w:val="clear" w:color="auto" w:fill="auto"/>
            <w:noWrap/>
            <w:vAlign w:val="center"/>
            <w:hideMark/>
          </w:tcPr>
          <w:p w14:paraId="5329A7B2" w14:textId="77777777" w:rsidR="00A66B18" w:rsidRPr="00A66B18" w:rsidRDefault="00A66B18" w:rsidP="00A66B18">
            <w:pPr>
              <w:spacing w:line="240" w:lineRule="auto"/>
              <w:jc w:val="right"/>
              <w:rPr>
                <w:sz w:val="12"/>
                <w:szCs w:val="12"/>
              </w:rPr>
            </w:pPr>
            <w:r w:rsidRPr="00A66B18">
              <w:rPr>
                <w:sz w:val="12"/>
                <w:szCs w:val="12"/>
              </w:rPr>
              <w:t>99,9%</w:t>
            </w:r>
          </w:p>
        </w:tc>
      </w:tr>
      <w:tr w:rsidR="00A66B18" w:rsidRPr="00A66B18" w14:paraId="7C85148A" w14:textId="77777777" w:rsidTr="00A66B18">
        <w:trPr>
          <w:trHeight w:val="85"/>
        </w:trPr>
        <w:tc>
          <w:tcPr>
            <w:tcW w:w="2618" w:type="pct"/>
            <w:tcBorders>
              <w:top w:val="nil"/>
              <w:left w:val="nil"/>
              <w:bottom w:val="nil"/>
              <w:right w:val="nil"/>
            </w:tcBorders>
            <w:shd w:val="clear" w:color="auto" w:fill="auto"/>
            <w:vAlign w:val="center"/>
            <w:hideMark/>
          </w:tcPr>
          <w:p w14:paraId="7B78D25E" w14:textId="64C32722" w:rsidR="00A66B18" w:rsidRPr="00A66B18" w:rsidRDefault="00A66B18" w:rsidP="004144C5">
            <w:pPr>
              <w:spacing w:line="240" w:lineRule="auto"/>
              <w:rPr>
                <w:sz w:val="12"/>
                <w:szCs w:val="12"/>
              </w:rPr>
            </w:pPr>
            <w:r w:rsidRPr="00A66B18">
              <w:rPr>
                <w:sz w:val="12"/>
                <w:szCs w:val="12"/>
              </w:rPr>
              <w:t xml:space="preserve">świadczenia wychowawcze (Program Rodzina 500+) - liczba świadczeń - 192, liczba świadczeniobiorców </w:t>
            </w:r>
            <w:r w:rsidR="004144C5">
              <w:rPr>
                <w:sz w:val="12"/>
                <w:szCs w:val="12"/>
              </w:rPr>
              <w:t>–</w:t>
            </w:r>
            <w:r w:rsidRPr="00A66B18">
              <w:rPr>
                <w:sz w:val="12"/>
                <w:szCs w:val="12"/>
              </w:rPr>
              <w:t xml:space="preserve"> 3</w:t>
            </w:r>
            <w:r w:rsidR="004144C5">
              <w:rPr>
                <w:sz w:val="12"/>
                <w:szCs w:val="12"/>
              </w:rPr>
              <w:t xml:space="preserve"> </w:t>
            </w:r>
            <w:r w:rsidRPr="00A66B18">
              <w:rPr>
                <w:sz w:val="12"/>
                <w:szCs w:val="12"/>
              </w:rPr>
              <w:t xml:space="preserve">osoby </w:t>
            </w:r>
          </w:p>
        </w:tc>
        <w:tc>
          <w:tcPr>
            <w:tcW w:w="386" w:type="pct"/>
            <w:tcBorders>
              <w:top w:val="nil"/>
              <w:left w:val="nil"/>
              <w:bottom w:val="nil"/>
              <w:right w:val="nil"/>
            </w:tcBorders>
            <w:shd w:val="clear" w:color="auto" w:fill="auto"/>
            <w:vAlign w:val="center"/>
            <w:hideMark/>
          </w:tcPr>
          <w:p w14:paraId="652B612D"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4C3BDABB" w14:textId="77777777" w:rsidR="00A66B18" w:rsidRPr="00A66B18" w:rsidRDefault="00A66B18" w:rsidP="00A66B18">
            <w:pPr>
              <w:spacing w:line="240" w:lineRule="auto"/>
              <w:jc w:val="right"/>
              <w:rPr>
                <w:sz w:val="12"/>
                <w:szCs w:val="12"/>
              </w:rPr>
            </w:pPr>
            <w:r w:rsidRPr="00A66B18">
              <w:rPr>
                <w:sz w:val="12"/>
                <w:szCs w:val="12"/>
              </w:rPr>
              <w:t>96 000</w:t>
            </w:r>
          </w:p>
        </w:tc>
        <w:tc>
          <w:tcPr>
            <w:tcW w:w="818" w:type="pct"/>
            <w:tcBorders>
              <w:top w:val="nil"/>
              <w:left w:val="nil"/>
              <w:bottom w:val="nil"/>
              <w:right w:val="nil"/>
            </w:tcBorders>
            <w:shd w:val="clear" w:color="auto" w:fill="auto"/>
            <w:noWrap/>
            <w:vAlign w:val="center"/>
            <w:hideMark/>
          </w:tcPr>
          <w:p w14:paraId="2F431A8A" w14:textId="77777777" w:rsidR="00A66B18" w:rsidRPr="00A66B18" w:rsidRDefault="00A66B18" w:rsidP="00A66B18">
            <w:pPr>
              <w:spacing w:line="240" w:lineRule="auto"/>
              <w:jc w:val="right"/>
              <w:rPr>
                <w:sz w:val="12"/>
                <w:szCs w:val="12"/>
              </w:rPr>
            </w:pPr>
            <w:r w:rsidRPr="00A66B18">
              <w:rPr>
                <w:sz w:val="12"/>
                <w:szCs w:val="12"/>
              </w:rPr>
              <w:t>96 000,00</w:t>
            </w:r>
          </w:p>
        </w:tc>
        <w:tc>
          <w:tcPr>
            <w:tcW w:w="429" w:type="pct"/>
            <w:tcBorders>
              <w:top w:val="nil"/>
              <w:left w:val="nil"/>
              <w:bottom w:val="nil"/>
              <w:right w:val="nil"/>
            </w:tcBorders>
            <w:shd w:val="clear" w:color="auto" w:fill="auto"/>
            <w:noWrap/>
            <w:vAlign w:val="center"/>
            <w:hideMark/>
          </w:tcPr>
          <w:p w14:paraId="3C5DFB79"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0F23DFD1" w14:textId="77777777" w:rsidTr="00A66B18">
        <w:trPr>
          <w:trHeight w:val="85"/>
        </w:trPr>
        <w:tc>
          <w:tcPr>
            <w:tcW w:w="2618" w:type="pct"/>
            <w:tcBorders>
              <w:top w:val="nil"/>
              <w:left w:val="nil"/>
              <w:bottom w:val="nil"/>
              <w:right w:val="nil"/>
            </w:tcBorders>
            <w:shd w:val="clear" w:color="auto" w:fill="auto"/>
            <w:vAlign w:val="center"/>
            <w:hideMark/>
          </w:tcPr>
          <w:p w14:paraId="1871EC32" w14:textId="77777777" w:rsidR="00A66B18" w:rsidRPr="00A66B18" w:rsidRDefault="00A66B18" w:rsidP="00A66B18">
            <w:pPr>
              <w:spacing w:line="240" w:lineRule="auto"/>
              <w:rPr>
                <w:sz w:val="12"/>
                <w:szCs w:val="12"/>
              </w:rPr>
            </w:pPr>
            <w:r w:rsidRPr="00A66B18">
              <w:rPr>
                <w:sz w:val="12"/>
                <w:szCs w:val="12"/>
              </w:rPr>
              <w:t>jednorazowa zapomoga z tytułu urodzenia się dziecka - średnia wartość zasiłku - 1.000 zł, liczba świadczeń - 44, liczba świadczeniobiorców - 44 osoby</w:t>
            </w:r>
          </w:p>
        </w:tc>
        <w:tc>
          <w:tcPr>
            <w:tcW w:w="386" w:type="pct"/>
            <w:tcBorders>
              <w:top w:val="nil"/>
              <w:left w:val="nil"/>
              <w:bottom w:val="nil"/>
              <w:right w:val="nil"/>
            </w:tcBorders>
            <w:shd w:val="clear" w:color="auto" w:fill="auto"/>
            <w:vAlign w:val="center"/>
            <w:hideMark/>
          </w:tcPr>
          <w:p w14:paraId="657EE997"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0D4453C" w14:textId="77777777" w:rsidR="00A66B18" w:rsidRPr="00A66B18" w:rsidRDefault="00A66B18" w:rsidP="00A66B18">
            <w:pPr>
              <w:spacing w:line="240" w:lineRule="auto"/>
              <w:jc w:val="right"/>
              <w:rPr>
                <w:sz w:val="12"/>
                <w:szCs w:val="12"/>
              </w:rPr>
            </w:pPr>
            <w:r w:rsidRPr="00A66B18">
              <w:rPr>
                <w:sz w:val="12"/>
                <w:szCs w:val="12"/>
              </w:rPr>
              <w:t>45 000</w:t>
            </w:r>
          </w:p>
        </w:tc>
        <w:tc>
          <w:tcPr>
            <w:tcW w:w="818" w:type="pct"/>
            <w:tcBorders>
              <w:top w:val="nil"/>
              <w:left w:val="nil"/>
              <w:bottom w:val="nil"/>
              <w:right w:val="nil"/>
            </w:tcBorders>
            <w:shd w:val="clear" w:color="auto" w:fill="auto"/>
            <w:noWrap/>
            <w:vAlign w:val="center"/>
            <w:hideMark/>
          </w:tcPr>
          <w:p w14:paraId="7A70E08A" w14:textId="77777777" w:rsidR="00A66B18" w:rsidRPr="00A66B18" w:rsidRDefault="00A66B18" w:rsidP="00A66B18">
            <w:pPr>
              <w:spacing w:line="240" w:lineRule="auto"/>
              <w:jc w:val="right"/>
              <w:rPr>
                <w:sz w:val="12"/>
                <w:szCs w:val="12"/>
              </w:rPr>
            </w:pPr>
            <w:r w:rsidRPr="00A66B18">
              <w:rPr>
                <w:sz w:val="12"/>
                <w:szCs w:val="12"/>
              </w:rPr>
              <w:t>44 000,00</w:t>
            </w:r>
          </w:p>
        </w:tc>
        <w:tc>
          <w:tcPr>
            <w:tcW w:w="429" w:type="pct"/>
            <w:tcBorders>
              <w:top w:val="nil"/>
              <w:left w:val="nil"/>
              <w:bottom w:val="nil"/>
              <w:right w:val="nil"/>
            </w:tcBorders>
            <w:shd w:val="clear" w:color="auto" w:fill="auto"/>
            <w:noWrap/>
            <w:vAlign w:val="center"/>
            <w:hideMark/>
          </w:tcPr>
          <w:p w14:paraId="576314DA" w14:textId="77777777" w:rsidR="00A66B18" w:rsidRPr="00A66B18" w:rsidRDefault="00A66B18" w:rsidP="00A66B18">
            <w:pPr>
              <w:spacing w:line="240" w:lineRule="auto"/>
              <w:jc w:val="right"/>
              <w:rPr>
                <w:sz w:val="12"/>
                <w:szCs w:val="12"/>
              </w:rPr>
            </w:pPr>
            <w:r w:rsidRPr="00A66B18">
              <w:rPr>
                <w:sz w:val="12"/>
                <w:szCs w:val="12"/>
              </w:rPr>
              <w:t>97,8%</w:t>
            </w:r>
          </w:p>
        </w:tc>
      </w:tr>
      <w:tr w:rsidR="00A66B18" w:rsidRPr="00A66B18" w14:paraId="03467949" w14:textId="77777777" w:rsidTr="00A66B18">
        <w:trPr>
          <w:trHeight w:val="85"/>
        </w:trPr>
        <w:tc>
          <w:tcPr>
            <w:tcW w:w="2618" w:type="pct"/>
            <w:tcBorders>
              <w:top w:val="nil"/>
              <w:left w:val="nil"/>
              <w:bottom w:val="nil"/>
              <w:right w:val="nil"/>
            </w:tcBorders>
            <w:shd w:val="clear" w:color="auto" w:fill="auto"/>
            <w:vAlign w:val="center"/>
            <w:hideMark/>
          </w:tcPr>
          <w:p w14:paraId="6E4E08A0"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vAlign w:val="center"/>
            <w:hideMark/>
          </w:tcPr>
          <w:p w14:paraId="42ADC8B4"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FF96E7E"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F10AE17"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DF38BC8"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C3E73B9" w14:textId="77777777" w:rsidTr="00A66B18">
        <w:trPr>
          <w:trHeight w:val="85"/>
        </w:trPr>
        <w:tc>
          <w:tcPr>
            <w:tcW w:w="2618" w:type="pct"/>
            <w:tcBorders>
              <w:top w:val="nil"/>
              <w:left w:val="nil"/>
              <w:bottom w:val="nil"/>
              <w:right w:val="nil"/>
            </w:tcBorders>
            <w:shd w:val="clear" w:color="auto" w:fill="auto"/>
            <w:vAlign w:val="center"/>
            <w:hideMark/>
          </w:tcPr>
          <w:p w14:paraId="41A7A249" w14:textId="77777777" w:rsidR="00A66B18" w:rsidRPr="00A66B18" w:rsidRDefault="00A66B18" w:rsidP="00A66B18">
            <w:pPr>
              <w:spacing w:line="240" w:lineRule="auto"/>
              <w:rPr>
                <w:sz w:val="12"/>
                <w:szCs w:val="12"/>
              </w:rPr>
            </w:pPr>
            <w:r w:rsidRPr="00A66B18">
              <w:rPr>
                <w:sz w:val="12"/>
                <w:szCs w:val="12"/>
              </w:rPr>
              <w:t xml:space="preserve">świadczenia wynikające z realizacji ustawy o wsparciu kobiet w ciąży i rodzin "Za życiem" - średnia wartość zasiłku - 4.000 zł, liczba świadczeń - 5, liczba świadczeniobiorców - 5 osób </w:t>
            </w:r>
          </w:p>
        </w:tc>
        <w:tc>
          <w:tcPr>
            <w:tcW w:w="386" w:type="pct"/>
            <w:tcBorders>
              <w:top w:val="nil"/>
              <w:left w:val="nil"/>
              <w:bottom w:val="nil"/>
              <w:right w:val="nil"/>
            </w:tcBorders>
            <w:shd w:val="clear" w:color="auto" w:fill="auto"/>
            <w:vAlign w:val="center"/>
            <w:hideMark/>
          </w:tcPr>
          <w:p w14:paraId="5709B046"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29BC5189" w14:textId="77777777" w:rsidR="00A66B18" w:rsidRPr="00A66B18" w:rsidRDefault="00A66B18" w:rsidP="00A66B18">
            <w:pPr>
              <w:spacing w:line="240" w:lineRule="auto"/>
              <w:jc w:val="right"/>
              <w:rPr>
                <w:sz w:val="12"/>
                <w:szCs w:val="12"/>
              </w:rPr>
            </w:pPr>
            <w:r w:rsidRPr="00A66B18">
              <w:rPr>
                <w:sz w:val="12"/>
                <w:szCs w:val="12"/>
              </w:rPr>
              <w:t>20 000</w:t>
            </w:r>
          </w:p>
        </w:tc>
        <w:tc>
          <w:tcPr>
            <w:tcW w:w="818" w:type="pct"/>
            <w:tcBorders>
              <w:top w:val="nil"/>
              <w:left w:val="nil"/>
              <w:bottom w:val="nil"/>
              <w:right w:val="nil"/>
            </w:tcBorders>
            <w:shd w:val="clear" w:color="auto" w:fill="auto"/>
            <w:noWrap/>
            <w:vAlign w:val="center"/>
            <w:hideMark/>
          </w:tcPr>
          <w:p w14:paraId="3890C205" w14:textId="77777777" w:rsidR="00A66B18" w:rsidRPr="00A66B18" w:rsidRDefault="00A66B18" w:rsidP="00A66B18">
            <w:pPr>
              <w:spacing w:line="240" w:lineRule="auto"/>
              <w:jc w:val="right"/>
              <w:rPr>
                <w:sz w:val="12"/>
                <w:szCs w:val="12"/>
              </w:rPr>
            </w:pPr>
            <w:r w:rsidRPr="00A66B18">
              <w:rPr>
                <w:sz w:val="12"/>
                <w:szCs w:val="12"/>
              </w:rPr>
              <w:t>20 000,00</w:t>
            </w:r>
          </w:p>
        </w:tc>
        <w:tc>
          <w:tcPr>
            <w:tcW w:w="429" w:type="pct"/>
            <w:tcBorders>
              <w:top w:val="nil"/>
              <w:left w:val="nil"/>
              <w:bottom w:val="nil"/>
              <w:right w:val="nil"/>
            </w:tcBorders>
            <w:shd w:val="clear" w:color="auto" w:fill="auto"/>
            <w:noWrap/>
            <w:vAlign w:val="center"/>
            <w:hideMark/>
          </w:tcPr>
          <w:p w14:paraId="24701E13"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176CECD3" w14:textId="77777777" w:rsidTr="00A66B18">
        <w:trPr>
          <w:trHeight w:val="85"/>
        </w:trPr>
        <w:tc>
          <w:tcPr>
            <w:tcW w:w="2618" w:type="pct"/>
            <w:tcBorders>
              <w:top w:val="nil"/>
              <w:left w:val="nil"/>
              <w:bottom w:val="nil"/>
              <w:right w:val="nil"/>
            </w:tcBorders>
            <w:shd w:val="clear" w:color="auto" w:fill="auto"/>
            <w:vAlign w:val="center"/>
            <w:hideMark/>
          </w:tcPr>
          <w:p w14:paraId="02EA8296"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vAlign w:val="center"/>
            <w:hideMark/>
          </w:tcPr>
          <w:p w14:paraId="79A06A10" w14:textId="77777777" w:rsidR="00A66B18" w:rsidRPr="00A66B18" w:rsidRDefault="00A66B18" w:rsidP="00A66B18">
            <w:pPr>
              <w:spacing w:line="240" w:lineRule="auto"/>
              <w:jc w:val="both"/>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A11E326"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B43F29C"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8BF214A"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EC08D76" w14:textId="77777777" w:rsidTr="00A66B18">
        <w:trPr>
          <w:trHeight w:val="85"/>
        </w:trPr>
        <w:tc>
          <w:tcPr>
            <w:tcW w:w="2618" w:type="pct"/>
            <w:tcBorders>
              <w:top w:val="nil"/>
              <w:left w:val="nil"/>
              <w:bottom w:val="nil"/>
              <w:right w:val="nil"/>
            </w:tcBorders>
            <w:shd w:val="clear" w:color="auto" w:fill="auto"/>
            <w:vAlign w:val="center"/>
            <w:hideMark/>
          </w:tcPr>
          <w:p w14:paraId="48C6256E" w14:textId="77777777" w:rsidR="00A66B18" w:rsidRPr="00A66B18" w:rsidRDefault="00A66B18" w:rsidP="00A66B18">
            <w:pPr>
              <w:spacing w:line="240" w:lineRule="auto"/>
              <w:rPr>
                <w:i/>
                <w:iCs/>
                <w:sz w:val="12"/>
                <w:szCs w:val="12"/>
                <w:u w:val="single"/>
              </w:rPr>
            </w:pPr>
            <w:r w:rsidRPr="00A66B18">
              <w:rPr>
                <w:i/>
                <w:iCs/>
                <w:sz w:val="12"/>
                <w:szCs w:val="12"/>
                <w:u w:val="single"/>
              </w:rPr>
              <w:t>Podstawa prawna:</w:t>
            </w:r>
          </w:p>
        </w:tc>
        <w:tc>
          <w:tcPr>
            <w:tcW w:w="386" w:type="pct"/>
            <w:tcBorders>
              <w:top w:val="nil"/>
              <w:left w:val="nil"/>
              <w:bottom w:val="nil"/>
              <w:right w:val="nil"/>
            </w:tcBorders>
            <w:shd w:val="clear" w:color="auto" w:fill="auto"/>
            <w:vAlign w:val="center"/>
            <w:hideMark/>
          </w:tcPr>
          <w:p w14:paraId="7496D170"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58EDA5C7"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2FFDB94E"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3BAC266"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CEF9EB8" w14:textId="77777777" w:rsidTr="00A66B18">
        <w:trPr>
          <w:trHeight w:val="85"/>
        </w:trPr>
        <w:tc>
          <w:tcPr>
            <w:tcW w:w="2618" w:type="pct"/>
            <w:tcBorders>
              <w:top w:val="nil"/>
              <w:left w:val="nil"/>
              <w:bottom w:val="nil"/>
              <w:right w:val="nil"/>
            </w:tcBorders>
            <w:shd w:val="clear" w:color="auto" w:fill="auto"/>
            <w:vAlign w:val="center"/>
            <w:hideMark/>
          </w:tcPr>
          <w:p w14:paraId="5BFFA981" w14:textId="77777777" w:rsidR="00A66B18" w:rsidRPr="00A66B18" w:rsidRDefault="00A66B18" w:rsidP="00A66B18">
            <w:pPr>
              <w:spacing w:line="240" w:lineRule="auto"/>
              <w:rPr>
                <w:i/>
                <w:iCs/>
                <w:sz w:val="12"/>
                <w:szCs w:val="12"/>
              </w:rPr>
            </w:pPr>
            <w:r w:rsidRPr="00A66B18">
              <w:rPr>
                <w:i/>
                <w:iCs/>
                <w:sz w:val="12"/>
                <w:szCs w:val="12"/>
              </w:rPr>
              <w:t xml:space="preserve">1. Ustawa z dnia 28 listopada 2003 r. o świadczeniach rodzinnych </w:t>
            </w:r>
          </w:p>
        </w:tc>
        <w:tc>
          <w:tcPr>
            <w:tcW w:w="386" w:type="pct"/>
            <w:tcBorders>
              <w:top w:val="nil"/>
              <w:left w:val="nil"/>
              <w:bottom w:val="nil"/>
              <w:right w:val="nil"/>
            </w:tcBorders>
            <w:shd w:val="clear" w:color="auto" w:fill="auto"/>
            <w:vAlign w:val="center"/>
            <w:hideMark/>
          </w:tcPr>
          <w:p w14:paraId="7A169832"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4FD9AA4D"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6C673ACA"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F474A06"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12792AE" w14:textId="77777777" w:rsidTr="00A66B18">
        <w:trPr>
          <w:trHeight w:val="85"/>
        </w:trPr>
        <w:tc>
          <w:tcPr>
            <w:tcW w:w="2618" w:type="pct"/>
            <w:tcBorders>
              <w:top w:val="nil"/>
              <w:left w:val="nil"/>
              <w:bottom w:val="nil"/>
              <w:right w:val="nil"/>
            </w:tcBorders>
            <w:shd w:val="clear" w:color="auto" w:fill="auto"/>
            <w:vAlign w:val="center"/>
            <w:hideMark/>
          </w:tcPr>
          <w:p w14:paraId="0FA8F12F" w14:textId="77777777" w:rsidR="00A66B18" w:rsidRPr="00A66B18" w:rsidRDefault="00A66B18" w:rsidP="00A66B18">
            <w:pPr>
              <w:spacing w:line="240" w:lineRule="auto"/>
              <w:rPr>
                <w:i/>
                <w:iCs/>
                <w:sz w:val="12"/>
                <w:szCs w:val="12"/>
              </w:rPr>
            </w:pPr>
            <w:r w:rsidRPr="00A66B18">
              <w:rPr>
                <w:i/>
                <w:iCs/>
                <w:sz w:val="12"/>
                <w:szCs w:val="12"/>
              </w:rPr>
              <w:t>2. Ustawa z dnia 7 września 2007 r. o pomocy osobom uprawnionym do alimentów</w:t>
            </w:r>
          </w:p>
        </w:tc>
        <w:tc>
          <w:tcPr>
            <w:tcW w:w="386" w:type="pct"/>
            <w:tcBorders>
              <w:top w:val="nil"/>
              <w:left w:val="nil"/>
              <w:bottom w:val="nil"/>
              <w:right w:val="nil"/>
            </w:tcBorders>
            <w:shd w:val="clear" w:color="auto" w:fill="auto"/>
            <w:vAlign w:val="center"/>
            <w:hideMark/>
          </w:tcPr>
          <w:p w14:paraId="5F3940C2"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32764485"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7E2F6752"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B9BC027"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01650B1" w14:textId="77777777" w:rsidTr="00A66B18">
        <w:trPr>
          <w:trHeight w:val="85"/>
        </w:trPr>
        <w:tc>
          <w:tcPr>
            <w:tcW w:w="2618" w:type="pct"/>
            <w:tcBorders>
              <w:top w:val="nil"/>
              <w:left w:val="nil"/>
              <w:bottom w:val="nil"/>
              <w:right w:val="nil"/>
            </w:tcBorders>
            <w:shd w:val="clear" w:color="auto" w:fill="auto"/>
            <w:vAlign w:val="center"/>
            <w:hideMark/>
          </w:tcPr>
          <w:p w14:paraId="0632D017" w14:textId="77777777" w:rsidR="00A66B18" w:rsidRPr="00A66B18" w:rsidRDefault="00A66B18" w:rsidP="00A66B18">
            <w:pPr>
              <w:spacing w:line="240" w:lineRule="auto"/>
              <w:rPr>
                <w:i/>
                <w:iCs/>
                <w:sz w:val="12"/>
                <w:szCs w:val="12"/>
              </w:rPr>
            </w:pPr>
            <w:r w:rsidRPr="00A66B18">
              <w:rPr>
                <w:i/>
                <w:iCs/>
                <w:sz w:val="12"/>
                <w:szCs w:val="12"/>
              </w:rPr>
              <w:t xml:space="preserve">3. Ustawa z dnia 4 kwietnia 2014 r. o ustaleniu i wypłacie zasiłków dla opiekunów </w:t>
            </w:r>
          </w:p>
        </w:tc>
        <w:tc>
          <w:tcPr>
            <w:tcW w:w="386" w:type="pct"/>
            <w:tcBorders>
              <w:top w:val="nil"/>
              <w:left w:val="nil"/>
              <w:bottom w:val="nil"/>
              <w:right w:val="nil"/>
            </w:tcBorders>
            <w:shd w:val="clear" w:color="auto" w:fill="auto"/>
            <w:vAlign w:val="center"/>
            <w:hideMark/>
          </w:tcPr>
          <w:p w14:paraId="6665C2A4"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68E907EF"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4EE24D6A"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AC0C36F"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0B88253" w14:textId="77777777" w:rsidTr="00A66B18">
        <w:trPr>
          <w:trHeight w:val="85"/>
        </w:trPr>
        <w:tc>
          <w:tcPr>
            <w:tcW w:w="2618" w:type="pct"/>
            <w:tcBorders>
              <w:top w:val="nil"/>
              <w:left w:val="nil"/>
              <w:bottom w:val="nil"/>
              <w:right w:val="nil"/>
            </w:tcBorders>
            <w:shd w:val="clear" w:color="auto" w:fill="auto"/>
            <w:vAlign w:val="center"/>
            <w:hideMark/>
          </w:tcPr>
          <w:p w14:paraId="63226832" w14:textId="77777777" w:rsidR="00A66B18" w:rsidRPr="00A66B18" w:rsidRDefault="00A66B18" w:rsidP="00A66B18">
            <w:pPr>
              <w:spacing w:line="240" w:lineRule="auto"/>
              <w:rPr>
                <w:i/>
                <w:iCs/>
                <w:sz w:val="12"/>
                <w:szCs w:val="12"/>
              </w:rPr>
            </w:pPr>
            <w:r w:rsidRPr="00A66B18">
              <w:rPr>
                <w:i/>
                <w:iCs/>
                <w:sz w:val="12"/>
                <w:szCs w:val="12"/>
              </w:rPr>
              <w:t xml:space="preserve">4. Ustawa z dnia 11 lutego 2016 r. o pomocy państwa w wychowaniu dzieci </w:t>
            </w:r>
          </w:p>
        </w:tc>
        <w:tc>
          <w:tcPr>
            <w:tcW w:w="386" w:type="pct"/>
            <w:tcBorders>
              <w:top w:val="nil"/>
              <w:left w:val="nil"/>
              <w:bottom w:val="nil"/>
              <w:right w:val="nil"/>
            </w:tcBorders>
            <w:shd w:val="clear" w:color="auto" w:fill="auto"/>
            <w:vAlign w:val="center"/>
            <w:hideMark/>
          </w:tcPr>
          <w:p w14:paraId="3A043476"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4E5D54BB"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6D8856CF"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2772AFA"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3240915" w14:textId="77777777" w:rsidTr="00A66B18">
        <w:trPr>
          <w:trHeight w:val="85"/>
        </w:trPr>
        <w:tc>
          <w:tcPr>
            <w:tcW w:w="2618" w:type="pct"/>
            <w:tcBorders>
              <w:top w:val="nil"/>
              <w:left w:val="nil"/>
              <w:bottom w:val="nil"/>
              <w:right w:val="nil"/>
            </w:tcBorders>
            <w:shd w:val="clear" w:color="auto" w:fill="auto"/>
            <w:vAlign w:val="center"/>
            <w:hideMark/>
          </w:tcPr>
          <w:p w14:paraId="516C8B42" w14:textId="77777777" w:rsidR="00A66B18" w:rsidRPr="00A66B18" w:rsidRDefault="00A66B18" w:rsidP="00A66B18">
            <w:pPr>
              <w:spacing w:line="240" w:lineRule="auto"/>
              <w:rPr>
                <w:i/>
                <w:iCs/>
                <w:sz w:val="12"/>
                <w:szCs w:val="12"/>
              </w:rPr>
            </w:pPr>
            <w:r w:rsidRPr="00A66B18">
              <w:rPr>
                <w:i/>
                <w:iCs/>
                <w:sz w:val="12"/>
                <w:szCs w:val="12"/>
              </w:rPr>
              <w:t xml:space="preserve">5. Ustawa z dnia 4 listopada 2016 r. o wsparciu kobiet w ciąży i rodzin "Za życiem" </w:t>
            </w:r>
          </w:p>
        </w:tc>
        <w:tc>
          <w:tcPr>
            <w:tcW w:w="386" w:type="pct"/>
            <w:tcBorders>
              <w:top w:val="nil"/>
              <w:left w:val="nil"/>
              <w:bottom w:val="nil"/>
              <w:right w:val="nil"/>
            </w:tcBorders>
            <w:shd w:val="clear" w:color="auto" w:fill="auto"/>
            <w:vAlign w:val="center"/>
            <w:hideMark/>
          </w:tcPr>
          <w:p w14:paraId="4C274C66"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1AAAD4B3"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26AEA33B"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4B8DDDC"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445F0D6" w14:textId="77777777" w:rsidTr="00A66B18">
        <w:trPr>
          <w:trHeight w:val="85"/>
        </w:trPr>
        <w:tc>
          <w:tcPr>
            <w:tcW w:w="2618" w:type="pct"/>
            <w:tcBorders>
              <w:top w:val="nil"/>
              <w:left w:val="nil"/>
              <w:bottom w:val="nil"/>
              <w:right w:val="nil"/>
            </w:tcBorders>
            <w:shd w:val="clear" w:color="auto" w:fill="auto"/>
            <w:vAlign w:val="center"/>
            <w:hideMark/>
          </w:tcPr>
          <w:p w14:paraId="687D1B08" w14:textId="77777777" w:rsidR="00A66B18" w:rsidRPr="00A66B18" w:rsidRDefault="00A66B18" w:rsidP="00A66B18">
            <w:pPr>
              <w:spacing w:line="240" w:lineRule="auto"/>
              <w:rPr>
                <w:i/>
                <w:iCs/>
                <w:sz w:val="12"/>
                <w:szCs w:val="12"/>
              </w:rPr>
            </w:pPr>
            <w:r w:rsidRPr="00A66B18">
              <w:rPr>
                <w:i/>
                <w:iCs/>
                <w:sz w:val="12"/>
                <w:szCs w:val="12"/>
              </w:rPr>
              <w:t xml:space="preserve">6. Ustawa z dnia 12 marca 2004 r. o pomocy społecznej </w:t>
            </w:r>
          </w:p>
        </w:tc>
        <w:tc>
          <w:tcPr>
            <w:tcW w:w="386" w:type="pct"/>
            <w:tcBorders>
              <w:top w:val="nil"/>
              <w:left w:val="nil"/>
              <w:bottom w:val="nil"/>
              <w:right w:val="nil"/>
            </w:tcBorders>
            <w:shd w:val="clear" w:color="auto" w:fill="auto"/>
            <w:noWrap/>
            <w:vAlign w:val="center"/>
            <w:hideMark/>
          </w:tcPr>
          <w:p w14:paraId="2282E8C9"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1329298F"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D2C11D1"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EB4419E"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5808872" w14:textId="77777777" w:rsidTr="00A66B18">
        <w:trPr>
          <w:trHeight w:val="85"/>
        </w:trPr>
        <w:tc>
          <w:tcPr>
            <w:tcW w:w="2618" w:type="pct"/>
            <w:tcBorders>
              <w:top w:val="nil"/>
              <w:left w:val="nil"/>
              <w:bottom w:val="nil"/>
              <w:right w:val="nil"/>
            </w:tcBorders>
            <w:shd w:val="clear" w:color="auto" w:fill="auto"/>
            <w:vAlign w:val="center"/>
            <w:hideMark/>
          </w:tcPr>
          <w:p w14:paraId="7A35228C"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637B48C6" w14:textId="77777777" w:rsidR="00A66B18" w:rsidRPr="00A66B18" w:rsidRDefault="00A66B18" w:rsidP="00A66B18">
            <w:pPr>
              <w:spacing w:line="240" w:lineRule="auto"/>
              <w:jc w:val="both"/>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BA3ADC6"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14E303E"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F9D6D8D"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2B48FC3" w14:textId="77777777" w:rsidTr="00A66B18">
        <w:trPr>
          <w:trHeight w:val="85"/>
        </w:trPr>
        <w:tc>
          <w:tcPr>
            <w:tcW w:w="2618" w:type="pct"/>
            <w:tcBorders>
              <w:top w:val="nil"/>
              <w:left w:val="nil"/>
              <w:bottom w:val="nil"/>
              <w:right w:val="nil"/>
            </w:tcBorders>
            <w:shd w:val="clear" w:color="000000" w:fill="EAF1F6"/>
            <w:vAlign w:val="center"/>
            <w:hideMark/>
          </w:tcPr>
          <w:p w14:paraId="0EFF6F88" w14:textId="77777777" w:rsidR="00A66B18" w:rsidRPr="00A66B18" w:rsidRDefault="00A66B18" w:rsidP="00A66B18">
            <w:pPr>
              <w:spacing w:line="240" w:lineRule="auto"/>
              <w:rPr>
                <w:b/>
                <w:bCs/>
                <w:sz w:val="12"/>
                <w:szCs w:val="12"/>
              </w:rPr>
            </w:pPr>
            <w:r w:rsidRPr="00A66B18">
              <w:rPr>
                <w:b/>
                <w:bCs/>
                <w:sz w:val="12"/>
                <w:szCs w:val="12"/>
              </w:rPr>
              <w:t>Dodatki mieszkaniowe i energetyczne - zadanie 3</w:t>
            </w:r>
          </w:p>
        </w:tc>
        <w:tc>
          <w:tcPr>
            <w:tcW w:w="386" w:type="pct"/>
            <w:tcBorders>
              <w:top w:val="nil"/>
              <w:left w:val="nil"/>
              <w:bottom w:val="nil"/>
              <w:right w:val="nil"/>
            </w:tcBorders>
            <w:shd w:val="clear" w:color="000000" w:fill="EAF1F6"/>
            <w:vAlign w:val="center"/>
            <w:hideMark/>
          </w:tcPr>
          <w:p w14:paraId="78668061" w14:textId="77777777" w:rsidR="00A66B18" w:rsidRPr="00A66B18" w:rsidRDefault="00A66B18" w:rsidP="00A66B18">
            <w:pPr>
              <w:spacing w:line="240" w:lineRule="auto"/>
              <w:rPr>
                <w:b/>
                <w:bCs/>
                <w:sz w:val="12"/>
                <w:szCs w:val="12"/>
              </w:rPr>
            </w:pPr>
            <w:r w:rsidRPr="00A66B18">
              <w:rPr>
                <w:b/>
                <w:bCs/>
                <w:sz w:val="12"/>
                <w:szCs w:val="12"/>
              </w:rPr>
              <w:t> </w:t>
            </w:r>
          </w:p>
        </w:tc>
        <w:tc>
          <w:tcPr>
            <w:tcW w:w="749" w:type="pct"/>
            <w:tcBorders>
              <w:top w:val="nil"/>
              <w:left w:val="nil"/>
              <w:bottom w:val="nil"/>
              <w:right w:val="nil"/>
            </w:tcBorders>
            <w:shd w:val="clear" w:color="000000" w:fill="EAF1F6"/>
            <w:vAlign w:val="center"/>
            <w:hideMark/>
          </w:tcPr>
          <w:p w14:paraId="0F58107D" w14:textId="77777777" w:rsidR="00A66B18" w:rsidRPr="00A66B18" w:rsidRDefault="00A66B18" w:rsidP="00A66B18">
            <w:pPr>
              <w:spacing w:line="240" w:lineRule="auto"/>
              <w:jc w:val="right"/>
              <w:rPr>
                <w:b/>
                <w:bCs/>
                <w:sz w:val="12"/>
                <w:szCs w:val="12"/>
              </w:rPr>
            </w:pPr>
            <w:r w:rsidRPr="00A66B18">
              <w:rPr>
                <w:b/>
                <w:bCs/>
                <w:sz w:val="12"/>
                <w:szCs w:val="12"/>
              </w:rPr>
              <w:t>5 858 867</w:t>
            </w:r>
          </w:p>
        </w:tc>
        <w:tc>
          <w:tcPr>
            <w:tcW w:w="818" w:type="pct"/>
            <w:tcBorders>
              <w:top w:val="nil"/>
              <w:left w:val="nil"/>
              <w:bottom w:val="nil"/>
              <w:right w:val="nil"/>
            </w:tcBorders>
            <w:shd w:val="clear" w:color="000000" w:fill="EAF1F6"/>
            <w:vAlign w:val="center"/>
            <w:hideMark/>
          </w:tcPr>
          <w:p w14:paraId="407D39A4" w14:textId="77777777" w:rsidR="00A66B18" w:rsidRPr="00A66B18" w:rsidRDefault="00A66B18" w:rsidP="00A66B18">
            <w:pPr>
              <w:spacing w:line="240" w:lineRule="auto"/>
              <w:jc w:val="right"/>
              <w:rPr>
                <w:b/>
                <w:bCs/>
                <w:sz w:val="12"/>
                <w:szCs w:val="12"/>
              </w:rPr>
            </w:pPr>
            <w:r w:rsidRPr="00A66B18">
              <w:rPr>
                <w:b/>
                <w:bCs/>
                <w:sz w:val="12"/>
                <w:szCs w:val="12"/>
              </w:rPr>
              <w:t>5 827 804,89</w:t>
            </w:r>
          </w:p>
        </w:tc>
        <w:tc>
          <w:tcPr>
            <w:tcW w:w="429" w:type="pct"/>
            <w:tcBorders>
              <w:top w:val="nil"/>
              <w:left w:val="nil"/>
              <w:bottom w:val="nil"/>
              <w:right w:val="nil"/>
            </w:tcBorders>
            <w:shd w:val="clear" w:color="000000" w:fill="EAF1F6"/>
            <w:vAlign w:val="center"/>
            <w:hideMark/>
          </w:tcPr>
          <w:p w14:paraId="1F192531" w14:textId="77777777" w:rsidR="00A66B18" w:rsidRPr="00A66B18" w:rsidRDefault="00A66B18" w:rsidP="00A66B18">
            <w:pPr>
              <w:spacing w:line="240" w:lineRule="auto"/>
              <w:jc w:val="right"/>
              <w:rPr>
                <w:b/>
                <w:bCs/>
                <w:sz w:val="12"/>
                <w:szCs w:val="12"/>
              </w:rPr>
            </w:pPr>
            <w:r w:rsidRPr="00A66B18">
              <w:rPr>
                <w:b/>
                <w:bCs/>
                <w:sz w:val="12"/>
                <w:szCs w:val="12"/>
              </w:rPr>
              <w:t>99,5%</w:t>
            </w:r>
          </w:p>
        </w:tc>
      </w:tr>
      <w:tr w:rsidR="00A66B18" w:rsidRPr="00A66B18" w14:paraId="5A630356" w14:textId="77777777" w:rsidTr="00A66B18">
        <w:trPr>
          <w:trHeight w:val="85"/>
        </w:trPr>
        <w:tc>
          <w:tcPr>
            <w:tcW w:w="2618" w:type="pct"/>
            <w:tcBorders>
              <w:top w:val="nil"/>
              <w:left w:val="nil"/>
              <w:bottom w:val="nil"/>
              <w:right w:val="nil"/>
            </w:tcBorders>
            <w:shd w:val="clear" w:color="auto" w:fill="auto"/>
            <w:vAlign w:val="center"/>
            <w:hideMark/>
          </w:tcPr>
          <w:p w14:paraId="03FBDFD8" w14:textId="77777777" w:rsidR="00A66B18" w:rsidRPr="00A66B18" w:rsidRDefault="00A66B18" w:rsidP="00A66B1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70C71731"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0D195B5"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369119B"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0D51A6A"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CE10648" w14:textId="77777777" w:rsidTr="00A66B18">
        <w:trPr>
          <w:trHeight w:val="85"/>
        </w:trPr>
        <w:tc>
          <w:tcPr>
            <w:tcW w:w="2618" w:type="pct"/>
            <w:tcBorders>
              <w:top w:val="nil"/>
              <w:left w:val="nil"/>
              <w:bottom w:val="nil"/>
              <w:right w:val="nil"/>
            </w:tcBorders>
            <w:shd w:val="clear" w:color="auto" w:fill="auto"/>
            <w:vAlign w:val="center"/>
            <w:hideMark/>
          </w:tcPr>
          <w:p w14:paraId="2383E83D" w14:textId="77777777" w:rsidR="00A66B18" w:rsidRPr="00A66B18" w:rsidRDefault="00A66B18" w:rsidP="00A66B18">
            <w:pPr>
              <w:spacing w:line="240" w:lineRule="auto"/>
              <w:rPr>
                <w:i/>
                <w:iCs/>
                <w:sz w:val="12"/>
                <w:szCs w:val="12"/>
                <w:u w:val="single"/>
              </w:rPr>
            </w:pPr>
            <w:r w:rsidRPr="00A66B18">
              <w:rPr>
                <w:i/>
                <w:iCs/>
                <w:sz w:val="12"/>
                <w:szCs w:val="12"/>
                <w:u w:val="single"/>
              </w:rPr>
              <w:t>Cel:</w:t>
            </w:r>
            <w:r w:rsidRPr="00A66B18">
              <w:rPr>
                <w:sz w:val="12"/>
                <w:szCs w:val="12"/>
              </w:rPr>
              <w:t xml:space="preserve"> wypłaty zasiłków dla osób i rodzin o niskich dochodach w formie dodatków mieszkaniowych i energetycznych</w:t>
            </w:r>
          </w:p>
        </w:tc>
        <w:tc>
          <w:tcPr>
            <w:tcW w:w="386" w:type="pct"/>
            <w:tcBorders>
              <w:top w:val="nil"/>
              <w:left w:val="nil"/>
              <w:bottom w:val="nil"/>
              <w:right w:val="nil"/>
            </w:tcBorders>
            <w:shd w:val="clear" w:color="auto" w:fill="auto"/>
            <w:noWrap/>
            <w:vAlign w:val="center"/>
            <w:hideMark/>
          </w:tcPr>
          <w:p w14:paraId="16713884"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1091D6F4"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45F00E8E"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56B351B"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9BCBBF0" w14:textId="77777777" w:rsidTr="00A66B18">
        <w:trPr>
          <w:trHeight w:val="85"/>
        </w:trPr>
        <w:tc>
          <w:tcPr>
            <w:tcW w:w="2618" w:type="pct"/>
            <w:tcBorders>
              <w:top w:val="nil"/>
              <w:left w:val="nil"/>
              <w:bottom w:val="nil"/>
              <w:right w:val="nil"/>
            </w:tcBorders>
            <w:shd w:val="clear" w:color="auto" w:fill="auto"/>
            <w:vAlign w:val="center"/>
            <w:hideMark/>
          </w:tcPr>
          <w:p w14:paraId="7FBAB7D7"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392BC272"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ECF5552"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30916AF"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EB826FF"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D0BDAF4" w14:textId="77777777" w:rsidTr="00A66B18">
        <w:trPr>
          <w:trHeight w:val="85"/>
        </w:trPr>
        <w:tc>
          <w:tcPr>
            <w:tcW w:w="2618" w:type="pct"/>
            <w:tcBorders>
              <w:top w:val="nil"/>
              <w:left w:val="nil"/>
              <w:bottom w:val="nil"/>
              <w:right w:val="nil"/>
            </w:tcBorders>
            <w:shd w:val="clear" w:color="auto" w:fill="auto"/>
            <w:vAlign w:val="center"/>
            <w:hideMark/>
          </w:tcPr>
          <w:p w14:paraId="78829B9C" w14:textId="77777777" w:rsidR="00A66B18" w:rsidRPr="00A66B18" w:rsidRDefault="00A66B18" w:rsidP="00A66B18">
            <w:pPr>
              <w:spacing w:line="240" w:lineRule="auto"/>
              <w:rPr>
                <w:sz w:val="12"/>
                <w:szCs w:val="12"/>
              </w:rPr>
            </w:pPr>
            <w:r w:rsidRPr="00A66B18">
              <w:rPr>
                <w:sz w:val="12"/>
                <w:szCs w:val="12"/>
              </w:rPr>
              <w:t>Liczba wydanych decyzji</w:t>
            </w:r>
          </w:p>
        </w:tc>
        <w:tc>
          <w:tcPr>
            <w:tcW w:w="386" w:type="pct"/>
            <w:tcBorders>
              <w:top w:val="nil"/>
              <w:left w:val="nil"/>
              <w:bottom w:val="nil"/>
              <w:right w:val="nil"/>
            </w:tcBorders>
            <w:shd w:val="clear" w:color="auto" w:fill="auto"/>
            <w:noWrap/>
            <w:vAlign w:val="center"/>
            <w:hideMark/>
          </w:tcPr>
          <w:p w14:paraId="45989D11" w14:textId="77777777" w:rsidR="00A66B18" w:rsidRPr="00A66B18" w:rsidRDefault="00A66B18" w:rsidP="00A66B18">
            <w:pPr>
              <w:spacing w:line="240" w:lineRule="auto"/>
              <w:jc w:val="right"/>
              <w:rPr>
                <w:sz w:val="12"/>
                <w:szCs w:val="12"/>
              </w:rPr>
            </w:pPr>
            <w:r w:rsidRPr="00A66B18">
              <w:rPr>
                <w:sz w:val="12"/>
                <w:szCs w:val="12"/>
              </w:rPr>
              <w:t>2 502</w:t>
            </w:r>
          </w:p>
        </w:tc>
        <w:tc>
          <w:tcPr>
            <w:tcW w:w="749" w:type="pct"/>
            <w:tcBorders>
              <w:top w:val="nil"/>
              <w:left w:val="nil"/>
              <w:bottom w:val="nil"/>
              <w:right w:val="nil"/>
            </w:tcBorders>
            <w:shd w:val="clear" w:color="auto" w:fill="auto"/>
            <w:noWrap/>
            <w:vAlign w:val="center"/>
            <w:hideMark/>
          </w:tcPr>
          <w:p w14:paraId="0ACE7683" w14:textId="77777777" w:rsidR="00A66B18" w:rsidRPr="00A66B18" w:rsidRDefault="00A66B18" w:rsidP="00A66B18">
            <w:pPr>
              <w:spacing w:line="240" w:lineRule="auto"/>
              <w:jc w:val="right"/>
              <w:rPr>
                <w:sz w:val="12"/>
                <w:szCs w:val="12"/>
              </w:rPr>
            </w:pPr>
          </w:p>
        </w:tc>
        <w:tc>
          <w:tcPr>
            <w:tcW w:w="818" w:type="pct"/>
            <w:tcBorders>
              <w:top w:val="nil"/>
              <w:left w:val="nil"/>
              <w:bottom w:val="nil"/>
              <w:right w:val="nil"/>
            </w:tcBorders>
            <w:shd w:val="clear" w:color="auto" w:fill="auto"/>
            <w:noWrap/>
            <w:vAlign w:val="center"/>
            <w:hideMark/>
          </w:tcPr>
          <w:p w14:paraId="2DA53132"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55D0815"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4DCC92B" w14:textId="77777777" w:rsidTr="00A66B18">
        <w:trPr>
          <w:trHeight w:val="85"/>
        </w:trPr>
        <w:tc>
          <w:tcPr>
            <w:tcW w:w="2618" w:type="pct"/>
            <w:tcBorders>
              <w:top w:val="nil"/>
              <w:left w:val="nil"/>
              <w:bottom w:val="nil"/>
              <w:right w:val="nil"/>
            </w:tcBorders>
            <w:shd w:val="clear" w:color="auto" w:fill="auto"/>
            <w:vAlign w:val="center"/>
            <w:hideMark/>
          </w:tcPr>
          <w:p w14:paraId="5ADBADDD" w14:textId="77777777" w:rsidR="00A66B18" w:rsidRPr="00A66B18" w:rsidRDefault="00A66B18" w:rsidP="00A66B18">
            <w:pPr>
              <w:spacing w:line="240" w:lineRule="auto"/>
              <w:rPr>
                <w:i/>
                <w:iCs/>
                <w:sz w:val="12"/>
                <w:szCs w:val="12"/>
              </w:rPr>
            </w:pPr>
            <w:r w:rsidRPr="00A66B18">
              <w:rPr>
                <w:i/>
                <w:iCs/>
                <w:sz w:val="12"/>
                <w:szCs w:val="12"/>
              </w:rPr>
              <w:t xml:space="preserve"> - w tym pozytywnych</w:t>
            </w:r>
          </w:p>
        </w:tc>
        <w:tc>
          <w:tcPr>
            <w:tcW w:w="386" w:type="pct"/>
            <w:tcBorders>
              <w:top w:val="nil"/>
              <w:left w:val="nil"/>
              <w:bottom w:val="nil"/>
              <w:right w:val="nil"/>
            </w:tcBorders>
            <w:shd w:val="clear" w:color="auto" w:fill="auto"/>
            <w:noWrap/>
            <w:vAlign w:val="center"/>
            <w:hideMark/>
          </w:tcPr>
          <w:p w14:paraId="38A9CE5A" w14:textId="77777777" w:rsidR="00A66B18" w:rsidRPr="00A66B18" w:rsidRDefault="00A66B18" w:rsidP="00A66B18">
            <w:pPr>
              <w:spacing w:line="240" w:lineRule="auto"/>
              <w:jc w:val="right"/>
              <w:rPr>
                <w:i/>
                <w:iCs/>
                <w:sz w:val="12"/>
                <w:szCs w:val="12"/>
              </w:rPr>
            </w:pPr>
            <w:r w:rsidRPr="00A66B18">
              <w:rPr>
                <w:i/>
                <w:iCs/>
                <w:sz w:val="12"/>
                <w:szCs w:val="12"/>
              </w:rPr>
              <w:t>2 229</w:t>
            </w:r>
          </w:p>
        </w:tc>
        <w:tc>
          <w:tcPr>
            <w:tcW w:w="749" w:type="pct"/>
            <w:tcBorders>
              <w:top w:val="nil"/>
              <w:left w:val="nil"/>
              <w:bottom w:val="nil"/>
              <w:right w:val="nil"/>
            </w:tcBorders>
            <w:shd w:val="clear" w:color="auto" w:fill="auto"/>
            <w:noWrap/>
            <w:vAlign w:val="center"/>
            <w:hideMark/>
          </w:tcPr>
          <w:p w14:paraId="655E2F14" w14:textId="77777777" w:rsidR="00A66B18" w:rsidRPr="00A66B18" w:rsidRDefault="00A66B18" w:rsidP="00A66B18">
            <w:pPr>
              <w:spacing w:line="240" w:lineRule="auto"/>
              <w:jc w:val="right"/>
              <w:rPr>
                <w:i/>
                <w:iCs/>
                <w:sz w:val="12"/>
                <w:szCs w:val="12"/>
              </w:rPr>
            </w:pPr>
          </w:p>
        </w:tc>
        <w:tc>
          <w:tcPr>
            <w:tcW w:w="818" w:type="pct"/>
            <w:tcBorders>
              <w:top w:val="nil"/>
              <w:left w:val="nil"/>
              <w:bottom w:val="nil"/>
              <w:right w:val="nil"/>
            </w:tcBorders>
            <w:shd w:val="clear" w:color="auto" w:fill="auto"/>
            <w:noWrap/>
            <w:vAlign w:val="center"/>
            <w:hideMark/>
          </w:tcPr>
          <w:p w14:paraId="6941110B"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037B9BA"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BA1F1F4" w14:textId="77777777" w:rsidTr="00A66B18">
        <w:trPr>
          <w:trHeight w:val="85"/>
        </w:trPr>
        <w:tc>
          <w:tcPr>
            <w:tcW w:w="2618" w:type="pct"/>
            <w:tcBorders>
              <w:top w:val="nil"/>
              <w:left w:val="nil"/>
              <w:bottom w:val="nil"/>
              <w:right w:val="nil"/>
            </w:tcBorders>
            <w:shd w:val="clear" w:color="auto" w:fill="auto"/>
            <w:vAlign w:val="center"/>
            <w:hideMark/>
          </w:tcPr>
          <w:p w14:paraId="551E6418" w14:textId="77777777" w:rsidR="00A66B18" w:rsidRPr="00A66B18" w:rsidRDefault="00A66B18" w:rsidP="00A66B18">
            <w:pPr>
              <w:spacing w:line="240" w:lineRule="auto"/>
              <w:rPr>
                <w:sz w:val="12"/>
                <w:szCs w:val="12"/>
              </w:rPr>
            </w:pPr>
            <w:r w:rsidRPr="00A66B18">
              <w:rPr>
                <w:sz w:val="12"/>
                <w:szCs w:val="12"/>
              </w:rPr>
              <w:t>Liczba gospodarstw domowych</w:t>
            </w:r>
          </w:p>
        </w:tc>
        <w:tc>
          <w:tcPr>
            <w:tcW w:w="386" w:type="pct"/>
            <w:tcBorders>
              <w:top w:val="nil"/>
              <w:left w:val="nil"/>
              <w:bottom w:val="nil"/>
              <w:right w:val="nil"/>
            </w:tcBorders>
            <w:shd w:val="clear" w:color="auto" w:fill="auto"/>
            <w:noWrap/>
            <w:vAlign w:val="center"/>
            <w:hideMark/>
          </w:tcPr>
          <w:p w14:paraId="09F2BD1F" w14:textId="77777777" w:rsidR="00A66B18" w:rsidRPr="00A66B18" w:rsidRDefault="00A66B18" w:rsidP="00A66B18">
            <w:pPr>
              <w:spacing w:line="240" w:lineRule="auto"/>
              <w:jc w:val="right"/>
              <w:rPr>
                <w:sz w:val="12"/>
                <w:szCs w:val="12"/>
              </w:rPr>
            </w:pPr>
            <w:r w:rsidRPr="00A66B18">
              <w:rPr>
                <w:sz w:val="12"/>
                <w:szCs w:val="12"/>
              </w:rPr>
              <w:t>2 229</w:t>
            </w:r>
          </w:p>
        </w:tc>
        <w:tc>
          <w:tcPr>
            <w:tcW w:w="749" w:type="pct"/>
            <w:tcBorders>
              <w:top w:val="nil"/>
              <w:left w:val="nil"/>
              <w:bottom w:val="nil"/>
              <w:right w:val="nil"/>
            </w:tcBorders>
            <w:shd w:val="clear" w:color="auto" w:fill="auto"/>
            <w:noWrap/>
            <w:vAlign w:val="center"/>
            <w:hideMark/>
          </w:tcPr>
          <w:p w14:paraId="404DFDEB" w14:textId="77777777" w:rsidR="00A66B18" w:rsidRPr="00A66B18" w:rsidRDefault="00A66B18" w:rsidP="00A66B18">
            <w:pPr>
              <w:spacing w:line="240" w:lineRule="auto"/>
              <w:jc w:val="right"/>
              <w:rPr>
                <w:sz w:val="12"/>
                <w:szCs w:val="12"/>
              </w:rPr>
            </w:pPr>
          </w:p>
        </w:tc>
        <w:tc>
          <w:tcPr>
            <w:tcW w:w="818" w:type="pct"/>
            <w:tcBorders>
              <w:top w:val="nil"/>
              <w:left w:val="nil"/>
              <w:bottom w:val="nil"/>
              <w:right w:val="nil"/>
            </w:tcBorders>
            <w:shd w:val="clear" w:color="auto" w:fill="auto"/>
            <w:noWrap/>
            <w:vAlign w:val="center"/>
            <w:hideMark/>
          </w:tcPr>
          <w:p w14:paraId="0B12E7EE"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F585AD8"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CFF5682" w14:textId="77777777" w:rsidTr="00A66B18">
        <w:trPr>
          <w:trHeight w:val="85"/>
        </w:trPr>
        <w:tc>
          <w:tcPr>
            <w:tcW w:w="2618" w:type="pct"/>
            <w:tcBorders>
              <w:top w:val="nil"/>
              <w:left w:val="nil"/>
              <w:bottom w:val="nil"/>
              <w:right w:val="nil"/>
            </w:tcBorders>
            <w:shd w:val="clear" w:color="auto" w:fill="auto"/>
            <w:vAlign w:val="center"/>
            <w:hideMark/>
          </w:tcPr>
          <w:p w14:paraId="7ECBDD40"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6DF3E89E"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12FE5B7"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58C821B"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A6843D6"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DD241E1" w14:textId="77777777" w:rsidTr="00A66B18">
        <w:trPr>
          <w:trHeight w:val="85"/>
        </w:trPr>
        <w:tc>
          <w:tcPr>
            <w:tcW w:w="2618" w:type="pct"/>
            <w:tcBorders>
              <w:top w:val="nil"/>
              <w:left w:val="nil"/>
              <w:bottom w:val="nil"/>
              <w:right w:val="nil"/>
            </w:tcBorders>
            <w:shd w:val="clear" w:color="auto" w:fill="auto"/>
            <w:vAlign w:val="center"/>
            <w:hideMark/>
          </w:tcPr>
          <w:p w14:paraId="1AA6BD67" w14:textId="77777777" w:rsidR="00A66B18" w:rsidRPr="00A66B18" w:rsidRDefault="00A66B18" w:rsidP="00A66B18">
            <w:pPr>
              <w:spacing w:line="240" w:lineRule="auto"/>
              <w:rPr>
                <w:sz w:val="12"/>
                <w:szCs w:val="12"/>
              </w:rPr>
            </w:pPr>
            <w:r w:rsidRPr="00A66B18">
              <w:rPr>
                <w:sz w:val="12"/>
                <w:szCs w:val="12"/>
              </w:rPr>
              <w:t>zadania własne</w:t>
            </w:r>
          </w:p>
        </w:tc>
        <w:tc>
          <w:tcPr>
            <w:tcW w:w="386" w:type="pct"/>
            <w:tcBorders>
              <w:top w:val="nil"/>
              <w:left w:val="nil"/>
              <w:bottom w:val="nil"/>
              <w:right w:val="nil"/>
            </w:tcBorders>
            <w:shd w:val="clear" w:color="auto" w:fill="auto"/>
            <w:noWrap/>
            <w:vAlign w:val="center"/>
            <w:hideMark/>
          </w:tcPr>
          <w:p w14:paraId="09BCDBC8"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2D484673" w14:textId="77777777" w:rsidR="00A66B18" w:rsidRPr="00A66B18" w:rsidRDefault="00A66B18" w:rsidP="00A66B18">
            <w:pPr>
              <w:spacing w:line="240" w:lineRule="auto"/>
              <w:jc w:val="right"/>
              <w:rPr>
                <w:sz w:val="12"/>
                <w:szCs w:val="12"/>
              </w:rPr>
            </w:pPr>
            <w:r w:rsidRPr="00A66B18">
              <w:rPr>
                <w:sz w:val="12"/>
                <w:szCs w:val="12"/>
              </w:rPr>
              <w:t>5 025 000</w:t>
            </w:r>
          </w:p>
        </w:tc>
        <w:tc>
          <w:tcPr>
            <w:tcW w:w="818" w:type="pct"/>
            <w:tcBorders>
              <w:top w:val="nil"/>
              <w:left w:val="nil"/>
              <w:bottom w:val="nil"/>
              <w:right w:val="nil"/>
            </w:tcBorders>
            <w:shd w:val="clear" w:color="auto" w:fill="auto"/>
            <w:vAlign w:val="center"/>
            <w:hideMark/>
          </w:tcPr>
          <w:p w14:paraId="48C3657F" w14:textId="77777777" w:rsidR="00A66B18" w:rsidRPr="00A66B18" w:rsidRDefault="00A66B18" w:rsidP="00A66B18">
            <w:pPr>
              <w:spacing w:line="240" w:lineRule="auto"/>
              <w:jc w:val="right"/>
              <w:rPr>
                <w:i/>
                <w:iCs/>
                <w:sz w:val="12"/>
                <w:szCs w:val="12"/>
              </w:rPr>
            </w:pPr>
            <w:r w:rsidRPr="00A66B18">
              <w:rPr>
                <w:i/>
                <w:iCs/>
                <w:sz w:val="12"/>
                <w:szCs w:val="12"/>
              </w:rPr>
              <w:t>5 023 206,22</w:t>
            </w:r>
          </w:p>
        </w:tc>
        <w:tc>
          <w:tcPr>
            <w:tcW w:w="429" w:type="pct"/>
            <w:tcBorders>
              <w:top w:val="nil"/>
              <w:left w:val="nil"/>
              <w:bottom w:val="nil"/>
              <w:right w:val="nil"/>
            </w:tcBorders>
            <w:shd w:val="clear" w:color="auto" w:fill="auto"/>
            <w:noWrap/>
            <w:vAlign w:val="center"/>
            <w:hideMark/>
          </w:tcPr>
          <w:p w14:paraId="0B198A10"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575CAECD" w14:textId="77777777" w:rsidTr="00A66B18">
        <w:trPr>
          <w:trHeight w:val="85"/>
        </w:trPr>
        <w:tc>
          <w:tcPr>
            <w:tcW w:w="2618" w:type="pct"/>
            <w:tcBorders>
              <w:top w:val="nil"/>
              <w:left w:val="nil"/>
              <w:bottom w:val="nil"/>
              <w:right w:val="nil"/>
            </w:tcBorders>
            <w:shd w:val="clear" w:color="auto" w:fill="auto"/>
            <w:vAlign w:val="center"/>
            <w:hideMark/>
          </w:tcPr>
          <w:p w14:paraId="36364C2D"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5C152281"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1D985A2"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0E8585E"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C92D0AF"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0F3B793" w14:textId="77777777" w:rsidTr="00A66B18">
        <w:trPr>
          <w:trHeight w:val="85"/>
        </w:trPr>
        <w:tc>
          <w:tcPr>
            <w:tcW w:w="2618" w:type="pct"/>
            <w:tcBorders>
              <w:top w:val="nil"/>
              <w:left w:val="nil"/>
              <w:bottom w:val="nil"/>
              <w:right w:val="nil"/>
            </w:tcBorders>
            <w:shd w:val="clear" w:color="auto" w:fill="auto"/>
            <w:vAlign w:val="center"/>
            <w:hideMark/>
          </w:tcPr>
          <w:p w14:paraId="19AAE323" w14:textId="77777777" w:rsidR="00A66B18" w:rsidRPr="00A66B18" w:rsidRDefault="00A66B18" w:rsidP="00A66B18">
            <w:pPr>
              <w:spacing w:line="240" w:lineRule="auto"/>
              <w:rPr>
                <w:i/>
                <w:iCs/>
                <w:sz w:val="12"/>
                <w:szCs w:val="12"/>
                <w:u w:val="single"/>
              </w:rPr>
            </w:pPr>
            <w:r w:rsidRPr="00A66B18">
              <w:rPr>
                <w:i/>
                <w:iCs/>
                <w:sz w:val="12"/>
                <w:szCs w:val="12"/>
                <w:u w:val="single"/>
              </w:rPr>
              <w:t>Dysponent:</w:t>
            </w:r>
            <w:r w:rsidRPr="00A66B18">
              <w:rPr>
                <w:i/>
                <w:iCs/>
                <w:sz w:val="12"/>
                <w:szCs w:val="12"/>
              </w:rPr>
              <w:t xml:space="preserve"> Wydział Zasobów Lokalowych</w:t>
            </w:r>
          </w:p>
        </w:tc>
        <w:tc>
          <w:tcPr>
            <w:tcW w:w="386" w:type="pct"/>
            <w:tcBorders>
              <w:top w:val="nil"/>
              <w:left w:val="nil"/>
              <w:bottom w:val="nil"/>
              <w:right w:val="nil"/>
            </w:tcBorders>
            <w:shd w:val="clear" w:color="auto" w:fill="auto"/>
            <w:vAlign w:val="center"/>
            <w:hideMark/>
          </w:tcPr>
          <w:p w14:paraId="4BD8886F"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4CF6F88B"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39A9CDC1"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247361C"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AFBEE7F" w14:textId="77777777" w:rsidTr="00A66B18">
        <w:trPr>
          <w:trHeight w:val="85"/>
        </w:trPr>
        <w:tc>
          <w:tcPr>
            <w:tcW w:w="2618" w:type="pct"/>
            <w:tcBorders>
              <w:top w:val="nil"/>
              <w:left w:val="nil"/>
              <w:bottom w:val="nil"/>
              <w:right w:val="nil"/>
            </w:tcBorders>
            <w:shd w:val="clear" w:color="auto" w:fill="auto"/>
            <w:vAlign w:val="center"/>
            <w:hideMark/>
          </w:tcPr>
          <w:p w14:paraId="60D64F5A"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18AF1E71"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12F9A5D"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A4195EF"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121DBD8"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B2E65F7" w14:textId="77777777" w:rsidTr="00A66B18">
        <w:trPr>
          <w:trHeight w:val="85"/>
        </w:trPr>
        <w:tc>
          <w:tcPr>
            <w:tcW w:w="2618" w:type="pct"/>
            <w:tcBorders>
              <w:top w:val="nil"/>
              <w:left w:val="nil"/>
              <w:bottom w:val="nil"/>
              <w:right w:val="nil"/>
            </w:tcBorders>
            <w:shd w:val="clear" w:color="auto" w:fill="auto"/>
            <w:vAlign w:val="center"/>
            <w:hideMark/>
          </w:tcPr>
          <w:p w14:paraId="6DF94FE2" w14:textId="77777777" w:rsidR="00A66B18" w:rsidRPr="00A66B18" w:rsidRDefault="00A66B18" w:rsidP="00A66B18">
            <w:pPr>
              <w:spacing w:line="240" w:lineRule="auto"/>
              <w:rPr>
                <w:i/>
                <w:iCs/>
                <w:sz w:val="12"/>
                <w:szCs w:val="12"/>
                <w:u w:val="single"/>
              </w:rPr>
            </w:pPr>
            <w:r w:rsidRPr="00A66B18">
              <w:rPr>
                <w:i/>
                <w:iCs/>
                <w:sz w:val="12"/>
                <w:szCs w:val="12"/>
                <w:u w:val="single"/>
              </w:rPr>
              <w:t>Klasyfikacja:</w:t>
            </w:r>
            <w:r w:rsidRPr="00A66B18">
              <w:rPr>
                <w:i/>
                <w:iCs/>
                <w:sz w:val="12"/>
                <w:szCs w:val="12"/>
              </w:rPr>
              <w:t xml:space="preserve"> rozdział: 85215</w:t>
            </w:r>
          </w:p>
        </w:tc>
        <w:tc>
          <w:tcPr>
            <w:tcW w:w="386" w:type="pct"/>
            <w:tcBorders>
              <w:top w:val="nil"/>
              <w:left w:val="nil"/>
              <w:bottom w:val="nil"/>
              <w:right w:val="nil"/>
            </w:tcBorders>
            <w:shd w:val="clear" w:color="auto" w:fill="auto"/>
            <w:vAlign w:val="center"/>
            <w:hideMark/>
          </w:tcPr>
          <w:p w14:paraId="107A7176"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445F861F"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FA92D54"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83CAFBB"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29EC32C" w14:textId="77777777" w:rsidTr="00A66B18">
        <w:trPr>
          <w:trHeight w:val="85"/>
        </w:trPr>
        <w:tc>
          <w:tcPr>
            <w:tcW w:w="2618" w:type="pct"/>
            <w:tcBorders>
              <w:top w:val="nil"/>
              <w:left w:val="nil"/>
              <w:bottom w:val="nil"/>
              <w:right w:val="nil"/>
            </w:tcBorders>
            <w:shd w:val="clear" w:color="auto" w:fill="auto"/>
            <w:vAlign w:val="center"/>
            <w:hideMark/>
          </w:tcPr>
          <w:p w14:paraId="0E0A5DB8"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3EBA1D08"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4F896CC"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FBDD03F"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EAED4F"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FE30997" w14:textId="77777777" w:rsidTr="00A66B18">
        <w:trPr>
          <w:trHeight w:val="85"/>
        </w:trPr>
        <w:tc>
          <w:tcPr>
            <w:tcW w:w="2618" w:type="pct"/>
            <w:tcBorders>
              <w:top w:val="nil"/>
              <w:left w:val="nil"/>
              <w:bottom w:val="nil"/>
              <w:right w:val="nil"/>
            </w:tcBorders>
            <w:shd w:val="clear" w:color="auto" w:fill="auto"/>
            <w:vAlign w:val="center"/>
            <w:hideMark/>
          </w:tcPr>
          <w:p w14:paraId="0FB22FCD" w14:textId="77777777" w:rsidR="00A66B18" w:rsidRPr="00A66B18" w:rsidRDefault="00A66B18" w:rsidP="00A66B18">
            <w:pPr>
              <w:spacing w:line="240" w:lineRule="auto"/>
              <w:rPr>
                <w:i/>
                <w:iCs/>
                <w:sz w:val="12"/>
                <w:szCs w:val="12"/>
                <w:u w:val="single"/>
              </w:rPr>
            </w:pPr>
            <w:r w:rsidRPr="00A66B1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41E08385"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5D225A0F"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9E5DC00"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235AAB7"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EEFCC57" w14:textId="77777777" w:rsidTr="00A66B18">
        <w:trPr>
          <w:trHeight w:val="85"/>
        </w:trPr>
        <w:tc>
          <w:tcPr>
            <w:tcW w:w="2618" w:type="pct"/>
            <w:tcBorders>
              <w:top w:val="nil"/>
              <w:left w:val="nil"/>
              <w:bottom w:val="nil"/>
              <w:right w:val="nil"/>
            </w:tcBorders>
            <w:shd w:val="clear" w:color="auto" w:fill="auto"/>
            <w:vAlign w:val="center"/>
            <w:hideMark/>
          </w:tcPr>
          <w:p w14:paraId="73F3E142" w14:textId="77777777" w:rsidR="00A66B18" w:rsidRPr="00A66B18" w:rsidRDefault="00A66B18" w:rsidP="00A66B18">
            <w:pPr>
              <w:spacing w:line="240" w:lineRule="auto"/>
              <w:rPr>
                <w:sz w:val="12"/>
                <w:szCs w:val="12"/>
              </w:rPr>
            </w:pPr>
            <w:r w:rsidRPr="00A66B18">
              <w:rPr>
                <w:sz w:val="12"/>
                <w:szCs w:val="12"/>
              </w:rPr>
              <w:t>wypłata dodatków mieszkaniowych</w:t>
            </w:r>
          </w:p>
        </w:tc>
        <w:tc>
          <w:tcPr>
            <w:tcW w:w="386" w:type="pct"/>
            <w:tcBorders>
              <w:top w:val="nil"/>
              <w:left w:val="nil"/>
              <w:bottom w:val="nil"/>
              <w:right w:val="nil"/>
            </w:tcBorders>
            <w:shd w:val="clear" w:color="auto" w:fill="auto"/>
            <w:noWrap/>
            <w:vAlign w:val="center"/>
            <w:hideMark/>
          </w:tcPr>
          <w:p w14:paraId="6E15A778"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4FC6A898" w14:textId="77777777" w:rsidR="00A66B18" w:rsidRPr="00A66B18" w:rsidRDefault="00A66B18" w:rsidP="00A66B18">
            <w:pPr>
              <w:spacing w:line="240" w:lineRule="auto"/>
              <w:jc w:val="right"/>
              <w:rPr>
                <w:sz w:val="12"/>
                <w:szCs w:val="12"/>
              </w:rPr>
            </w:pPr>
            <w:r w:rsidRPr="00A66B18">
              <w:rPr>
                <w:sz w:val="12"/>
                <w:szCs w:val="12"/>
              </w:rPr>
              <w:t>5 025 000</w:t>
            </w:r>
          </w:p>
        </w:tc>
        <w:tc>
          <w:tcPr>
            <w:tcW w:w="818" w:type="pct"/>
            <w:tcBorders>
              <w:top w:val="nil"/>
              <w:left w:val="nil"/>
              <w:bottom w:val="nil"/>
              <w:right w:val="nil"/>
            </w:tcBorders>
            <w:shd w:val="clear" w:color="auto" w:fill="auto"/>
            <w:noWrap/>
            <w:vAlign w:val="center"/>
            <w:hideMark/>
          </w:tcPr>
          <w:p w14:paraId="133EAEC1" w14:textId="77777777" w:rsidR="00A66B18" w:rsidRPr="00A66B18" w:rsidRDefault="00A66B18" w:rsidP="00A66B18">
            <w:pPr>
              <w:spacing w:line="240" w:lineRule="auto"/>
              <w:jc w:val="right"/>
              <w:rPr>
                <w:sz w:val="12"/>
                <w:szCs w:val="12"/>
              </w:rPr>
            </w:pPr>
            <w:r w:rsidRPr="00A66B18">
              <w:rPr>
                <w:sz w:val="12"/>
                <w:szCs w:val="12"/>
              </w:rPr>
              <w:t>5 023 206,22</w:t>
            </w:r>
          </w:p>
        </w:tc>
        <w:tc>
          <w:tcPr>
            <w:tcW w:w="429" w:type="pct"/>
            <w:tcBorders>
              <w:top w:val="nil"/>
              <w:left w:val="nil"/>
              <w:bottom w:val="nil"/>
              <w:right w:val="nil"/>
            </w:tcBorders>
            <w:shd w:val="clear" w:color="auto" w:fill="auto"/>
            <w:noWrap/>
            <w:vAlign w:val="center"/>
            <w:hideMark/>
          </w:tcPr>
          <w:p w14:paraId="66C2EC4A"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39E2F77E" w14:textId="77777777" w:rsidTr="00A66B18">
        <w:trPr>
          <w:trHeight w:val="85"/>
        </w:trPr>
        <w:tc>
          <w:tcPr>
            <w:tcW w:w="2618" w:type="pct"/>
            <w:tcBorders>
              <w:top w:val="nil"/>
              <w:left w:val="nil"/>
              <w:bottom w:val="nil"/>
              <w:right w:val="nil"/>
            </w:tcBorders>
            <w:shd w:val="clear" w:color="auto" w:fill="auto"/>
            <w:vAlign w:val="center"/>
            <w:hideMark/>
          </w:tcPr>
          <w:p w14:paraId="307F104E"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15A14CFE"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81358C7"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941C673"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B6702CA"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D817A02" w14:textId="77777777" w:rsidTr="00A66B18">
        <w:trPr>
          <w:trHeight w:val="85"/>
        </w:trPr>
        <w:tc>
          <w:tcPr>
            <w:tcW w:w="2618" w:type="pct"/>
            <w:tcBorders>
              <w:top w:val="nil"/>
              <w:left w:val="nil"/>
              <w:bottom w:val="nil"/>
              <w:right w:val="nil"/>
            </w:tcBorders>
            <w:shd w:val="clear" w:color="auto" w:fill="auto"/>
            <w:vAlign w:val="center"/>
            <w:hideMark/>
          </w:tcPr>
          <w:p w14:paraId="533D7D35" w14:textId="77777777" w:rsidR="00A66B18" w:rsidRPr="00A66B18" w:rsidRDefault="00A66B18" w:rsidP="00A66B18">
            <w:pPr>
              <w:spacing w:line="240" w:lineRule="auto"/>
              <w:rPr>
                <w:sz w:val="12"/>
                <w:szCs w:val="12"/>
              </w:rPr>
            </w:pPr>
            <w:r w:rsidRPr="00A66B18">
              <w:rPr>
                <w:sz w:val="12"/>
                <w:szCs w:val="12"/>
              </w:rPr>
              <w:t xml:space="preserve">mieszkania komunalne - średnia wartość zasiłku - 393,56 zł, liczba świadczeń - 10.250, liczba świadczeniobiorców - 1.044 osoby </w:t>
            </w:r>
          </w:p>
        </w:tc>
        <w:tc>
          <w:tcPr>
            <w:tcW w:w="386" w:type="pct"/>
            <w:tcBorders>
              <w:top w:val="nil"/>
              <w:left w:val="nil"/>
              <w:bottom w:val="nil"/>
              <w:right w:val="nil"/>
            </w:tcBorders>
            <w:shd w:val="clear" w:color="auto" w:fill="auto"/>
            <w:noWrap/>
            <w:vAlign w:val="center"/>
            <w:hideMark/>
          </w:tcPr>
          <w:p w14:paraId="78F92B53"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09FFFD86" w14:textId="77777777" w:rsidR="00A66B18" w:rsidRPr="00A66B18" w:rsidRDefault="00A66B18" w:rsidP="00A66B18">
            <w:pPr>
              <w:spacing w:line="240" w:lineRule="auto"/>
              <w:jc w:val="right"/>
              <w:rPr>
                <w:sz w:val="12"/>
                <w:szCs w:val="12"/>
              </w:rPr>
            </w:pPr>
            <w:r w:rsidRPr="00A66B18">
              <w:rPr>
                <w:sz w:val="12"/>
                <w:szCs w:val="12"/>
              </w:rPr>
              <w:t>4 035 600</w:t>
            </w:r>
          </w:p>
        </w:tc>
        <w:tc>
          <w:tcPr>
            <w:tcW w:w="818" w:type="pct"/>
            <w:tcBorders>
              <w:top w:val="nil"/>
              <w:left w:val="nil"/>
              <w:bottom w:val="nil"/>
              <w:right w:val="nil"/>
            </w:tcBorders>
            <w:shd w:val="clear" w:color="auto" w:fill="auto"/>
            <w:noWrap/>
            <w:vAlign w:val="center"/>
            <w:hideMark/>
          </w:tcPr>
          <w:p w14:paraId="3CADC696" w14:textId="77777777" w:rsidR="00A66B18" w:rsidRPr="00A66B18" w:rsidRDefault="00A66B18" w:rsidP="00A66B18">
            <w:pPr>
              <w:spacing w:line="240" w:lineRule="auto"/>
              <w:jc w:val="right"/>
              <w:rPr>
                <w:sz w:val="12"/>
                <w:szCs w:val="12"/>
              </w:rPr>
            </w:pPr>
            <w:r w:rsidRPr="00A66B18">
              <w:rPr>
                <w:sz w:val="12"/>
                <w:szCs w:val="12"/>
              </w:rPr>
              <w:t>4 034 030,51</w:t>
            </w:r>
          </w:p>
        </w:tc>
        <w:tc>
          <w:tcPr>
            <w:tcW w:w="429" w:type="pct"/>
            <w:tcBorders>
              <w:top w:val="nil"/>
              <w:left w:val="nil"/>
              <w:bottom w:val="nil"/>
              <w:right w:val="nil"/>
            </w:tcBorders>
            <w:shd w:val="clear" w:color="auto" w:fill="auto"/>
            <w:noWrap/>
            <w:vAlign w:val="center"/>
            <w:hideMark/>
          </w:tcPr>
          <w:p w14:paraId="71A83837"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0221356E" w14:textId="77777777" w:rsidTr="00A66B18">
        <w:trPr>
          <w:trHeight w:val="85"/>
        </w:trPr>
        <w:tc>
          <w:tcPr>
            <w:tcW w:w="2618" w:type="pct"/>
            <w:tcBorders>
              <w:top w:val="nil"/>
              <w:left w:val="nil"/>
              <w:bottom w:val="nil"/>
              <w:right w:val="nil"/>
            </w:tcBorders>
            <w:shd w:val="clear" w:color="auto" w:fill="auto"/>
            <w:vAlign w:val="center"/>
            <w:hideMark/>
          </w:tcPr>
          <w:p w14:paraId="4B328B72" w14:textId="77777777" w:rsidR="00A66B18" w:rsidRPr="00A66B18" w:rsidRDefault="00A66B18" w:rsidP="00A66B18">
            <w:pPr>
              <w:spacing w:line="240" w:lineRule="auto"/>
              <w:rPr>
                <w:sz w:val="12"/>
                <w:szCs w:val="12"/>
              </w:rPr>
            </w:pPr>
            <w:r w:rsidRPr="00A66B18">
              <w:rPr>
                <w:sz w:val="12"/>
                <w:szCs w:val="12"/>
              </w:rPr>
              <w:t xml:space="preserve">mieszkania własnościowe - średnia wartość zasiłku - 306,30 zł, liczba świadczeń - 1.458, liczba świadczeniobiorców - 145 osób </w:t>
            </w:r>
          </w:p>
        </w:tc>
        <w:tc>
          <w:tcPr>
            <w:tcW w:w="386" w:type="pct"/>
            <w:tcBorders>
              <w:top w:val="nil"/>
              <w:left w:val="nil"/>
              <w:bottom w:val="nil"/>
              <w:right w:val="nil"/>
            </w:tcBorders>
            <w:shd w:val="clear" w:color="auto" w:fill="auto"/>
            <w:noWrap/>
            <w:vAlign w:val="center"/>
            <w:hideMark/>
          </w:tcPr>
          <w:p w14:paraId="6D1C83C1"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9F7802A" w14:textId="77777777" w:rsidR="00A66B18" w:rsidRPr="00A66B18" w:rsidRDefault="00A66B18" w:rsidP="00A66B18">
            <w:pPr>
              <w:spacing w:line="240" w:lineRule="auto"/>
              <w:jc w:val="right"/>
              <w:rPr>
                <w:sz w:val="12"/>
                <w:szCs w:val="12"/>
              </w:rPr>
            </w:pPr>
            <w:r w:rsidRPr="00A66B18">
              <w:rPr>
                <w:sz w:val="12"/>
                <w:szCs w:val="12"/>
              </w:rPr>
              <w:t>446 600</w:t>
            </w:r>
          </w:p>
        </w:tc>
        <w:tc>
          <w:tcPr>
            <w:tcW w:w="818" w:type="pct"/>
            <w:tcBorders>
              <w:top w:val="nil"/>
              <w:left w:val="nil"/>
              <w:bottom w:val="nil"/>
              <w:right w:val="nil"/>
            </w:tcBorders>
            <w:shd w:val="clear" w:color="auto" w:fill="auto"/>
            <w:noWrap/>
            <w:vAlign w:val="center"/>
            <w:hideMark/>
          </w:tcPr>
          <w:p w14:paraId="26FCD19B" w14:textId="77777777" w:rsidR="00A66B18" w:rsidRPr="00A66B18" w:rsidRDefault="00A66B18" w:rsidP="00A66B18">
            <w:pPr>
              <w:spacing w:line="240" w:lineRule="auto"/>
              <w:jc w:val="right"/>
              <w:rPr>
                <w:sz w:val="12"/>
                <w:szCs w:val="12"/>
              </w:rPr>
            </w:pPr>
            <w:r w:rsidRPr="00A66B18">
              <w:rPr>
                <w:sz w:val="12"/>
                <w:szCs w:val="12"/>
              </w:rPr>
              <w:t>446 591,63</w:t>
            </w:r>
          </w:p>
        </w:tc>
        <w:tc>
          <w:tcPr>
            <w:tcW w:w="429" w:type="pct"/>
            <w:tcBorders>
              <w:top w:val="nil"/>
              <w:left w:val="nil"/>
              <w:bottom w:val="nil"/>
              <w:right w:val="nil"/>
            </w:tcBorders>
            <w:shd w:val="clear" w:color="auto" w:fill="auto"/>
            <w:noWrap/>
            <w:vAlign w:val="center"/>
            <w:hideMark/>
          </w:tcPr>
          <w:p w14:paraId="4C01F502"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520DC03B" w14:textId="77777777" w:rsidTr="00A66B18">
        <w:trPr>
          <w:trHeight w:val="85"/>
        </w:trPr>
        <w:tc>
          <w:tcPr>
            <w:tcW w:w="2618" w:type="pct"/>
            <w:tcBorders>
              <w:top w:val="nil"/>
              <w:left w:val="nil"/>
              <w:bottom w:val="nil"/>
              <w:right w:val="nil"/>
            </w:tcBorders>
            <w:shd w:val="clear" w:color="auto" w:fill="auto"/>
            <w:vAlign w:val="center"/>
            <w:hideMark/>
          </w:tcPr>
          <w:p w14:paraId="4F0B7F6C" w14:textId="77777777" w:rsidR="00A66B18" w:rsidRPr="00A66B18" w:rsidRDefault="00A66B18" w:rsidP="00A66B18">
            <w:pPr>
              <w:spacing w:line="240" w:lineRule="auto"/>
              <w:rPr>
                <w:sz w:val="12"/>
                <w:szCs w:val="12"/>
              </w:rPr>
            </w:pPr>
            <w:r w:rsidRPr="00A66B18">
              <w:rPr>
                <w:sz w:val="12"/>
                <w:szCs w:val="12"/>
              </w:rPr>
              <w:t xml:space="preserve">mieszkania spółdzielcze - średnia wartość zasiłku - 285,89 zł, liczba świadczeń - 1.089, liczba świadczeniobiorców - 112 osób </w:t>
            </w:r>
          </w:p>
        </w:tc>
        <w:tc>
          <w:tcPr>
            <w:tcW w:w="386" w:type="pct"/>
            <w:tcBorders>
              <w:top w:val="nil"/>
              <w:left w:val="nil"/>
              <w:bottom w:val="nil"/>
              <w:right w:val="nil"/>
            </w:tcBorders>
            <w:shd w:val="clear" w:color="auto" w:fill="auto"/>
            <w:noWrap/>
            <w:vAlign w:val="center"/>
            <w:hideMark/>
          </w:tcPr>
          <w:p w14:paraId="07243080"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26555F3" w14:textId="77777777" w:rsidR="00A66B18" w:rsidRPr="00A66B18" w:rsidRDefault="00A66B18" w:rsidP="00A66B18">
            <w:pPr>
              <w:spacing w:line="240" w:lineRule="auto"/>
              <w:jc w:val="right"/>
              <w:rPr>
                <w:sz w:val="12"/>
                <w:szCs w:val="12"/>
              </w:rPr>
            </w:pPr>
            <w:r w:rsidRPr="00A66B18">
              <w:rPr>
                <w:sz w:val="12"/>
                <w:szCs w:val="12"/>
              </w:rPr>
              <w:t>311 400</w:t>
            </w:r>
          </w:p>
        </w:tc>
        <w:tc>
          <w:tcPr>
            <w:tcW w:w="818" w:type="pct"/>
            <w:tcBorders>
              <w:top w:val="nil"/>
              <w:left w:val="nil"/>
              <w:bottom w:val="nil"/>
              <w:right w:val="nil"/>
            </w:tcBorders>
            <w:shd w:val="clear" w:color="auto" w:fill="auto"/>
            <w:noWrap/>
            <w:vAlign w:val="center"/>
            <w:hideMark/>
          </w:tcPr>
          <w:p w14:paraId="549F0EA3" w14:textId="77777777" w:rsidR="00A66B18" w:rsidRPr="00A66B18" w:rsidRDefault="00A66B18" w:rsidP="00A66B18">
            <w:pPr>
              <w:spacing w:line="240" w:lineRule="auto"/>
              <w:jc w:val="right"/>
              <w:rPr>
                <w:sz w:val="12"/>
                <w:szCs w:val="12"/>
              </w:rPr>
            </w:pPr>
            <w:r w:rsidRPr="00A66B18">
              <w:rPr>
                <w:sz w:val="12"/>
                <w:szCs w:val="12"/>
              </w:rPr>
              <w:t>311 335,19</w:t>
            </w:r>
          </w:p>
        </w:tc>
        <w:tc>
          <w:tcPr>
            <w:tcW w:w="429" w:type="pct"/>
            <w:tcBorders>
              <w:top w:val="nil"/>
              <w:left w:val="nil"/>
              <w:bottom w:val="nil"/>
              <w:right w:val="nil"/>
            </w:tcBorders>
            <w:shd w:val="clear" w:color="auto" w:fill="auto"/>
            <w:noWrap/>
            <w:vAlign w:val="center"/>
            <w:hideMark/>
          </w:tcPr>
          <w:p w14:paraId="7501685D"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20AFE4BF" w14:textId="77777777" w:rsidTr="00A66B18">
        <w:trPr>
          <w:trHeight w:val="85"/>
        </w:trPr>
        <w:tc>
          <w:tcPr>
            <w:tcW w:w="2618" w:type="pct"/>
            <w:tcBorders>
              <w:top w:val="nil"/>
              <w:left w:val="nil"/>
              <w:bottom w:val="nil"/>
              <w:right w:val="nil"/>
            </w:tcBorders>
            <w:shd w:val="clear" w:color="auto" w:fill="auto"/>
            <w:vAlign w:val="center"/>
            <w:hideMark/>
          </w:tcPr>
          <w:p w14:paraId="7494686E" w14:textId="77777777" w:rsidR="00A66B18" w:rsidRPr="00A66B18" w:rsidRDefault="00A66B18" w:rsidP="00A66B18">
            <w:pPr>
              <w:spacing w:line="240" w:lineRule="auto"/>
              <w:rPr>
                <w:sz w:val="12"/>
                <w:szCs w:val="12"/>
              </w:rPr>
            </w:pPr>
            <w:r w:rsidRPr="00A66B18">
              <w:rPr>
                <w:sz w:val="12"/>
                <w:szCs w:val="12"/>
              </w:rPr>
              <w:t>domy prywatne - średnia wartość zasiłku - 465,90 zł, liczba świadczeń - 321, liczba świadczeniobiorców - 34 osoby</w:t>
            </w:r>
          </w:p>
        </w:tc>
        <w:tc>
          <w:tcPr>
            <w:tcW w:w="386" w:type="pct"/>
            <w:tcBorders>
              <w:top w:val="nil"/>
              <w:left w:val="nil"/>
              <w:bottom w:val="nil"/>
              <w:right w:val="nil"/>
            </w:tcBorders>
            <w:shd w:val="clear" w:color="auto" w:fill="auto"/>
            <w:noWrap/>
            <w:vAlign w:val="center"/>
            <w:hideMark/>
          </w:tcPr>
          <w:p w14:paraId="7C772B5C"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02C75BBE" w14:textId="77777777" w:rsidR="00A66B18" w:rsidRPr="00A66B18" w:rsidRDefault="00A66B18" w:rsidP="00A66B18">
            <w:pPr>
              <w:spacing w:line="240" w:lineRule="auto"/>
              <w:jc w:val="right"/>
              <w:rPr>
                <w:sz w:val="12"/>
                <w:szCs w:val="12"/>
              </w:rPr>
            </w:pPr>
            <w:r w:rsidRPr="00A66B18">
              <w:rPr>
                <w:sz w:val="12"/>
                <w:szCs w:val="12"/>
              </w:rPr>
              <w:t>149 700</w:t>
            </w:r>
          </w:p>
        </w:tc>
        <w:tc>
          <w:tcPr>
            <w:tcW w:w="818" w:type="pct"/>
            <w:tcBorders>
              <w:top w:val="nil"/>
              <w:left w:val="nil"/>
              <w:bottom w:val="nil"/>
              <w:right w:val="nil"/>
            </w:tcBorders>
            <w:shd w:val="clear" w:color="auto" w:fill="auto"/>
            <w:noWrap/>
            <w:vAlign w:val="center"/>
            <w:hideMark/>
          </w:tcPr>
          <w:p w14:paraId="35172A1E" w14:textId="77777777" w:rsidR="00A66B18" w:rsidRPr="00A66B18" w:rsidRDefault="00A66B18" w:rsidP="00A66B18">
            <w:pPr>
              <w:spacing w:line="240" w:lineRule="auto"/>
              <w:jc w:val="right"/>
              <w:rPr>
                <w:sz w:val="12"/>
                <w:szCs w:val="12"/>
              </w:rPr>
            </w:pPr>
            <w:r w:rsidRPr="00A66B18">
              <w:rPr>
                <w:sz w:val="12"/>
                <w:szCs w:val="12"/>
              </w:rPr>
              <w:t>149 554,34</w:t>
            </w:r>
          </w:p>
        </w:tc>
        <w:tc>
          <w:tcPr>
            <w:tcW w:w="429" w:type="pct"/>
            <w:tcBorders>
              <w:top w:val="nil"/>
              <w:left w:val="nil"/>
              <w:bottom w:val="nil"/>
              <w:right w:val="nil"/>
            </w:tcBorders>
            <w:shd w:val="clear" w:color="auto" w:fill="auto"/>
            <w:noWrap/>
            <w:vAlign w:val="center"/>
            <w:hideMark/>
          </w:tcPr>
          <w:p w14:paraId="54B78D2D" w14:textId="77777777" w:rsidR="00A66B18" w:rsidRPr="00A66B18" w:rsidRDefault="00A66B18" w:rsidP="00A66B18">
            <w:pPr>
              <w:spacing w:line="240" w:lineRule="auto"/>
              <w:jc w:val="right"/>
              <w:rPr>
                <w:sz w:val="12"/>
                <w:szCs w:val="12"/>
              </w:rPr>
            </w:pPr>
            <w:r w:rsidRPr="00A66B18">
              <w:rPr>
                <w:sz w:val="12"/>
                <w:szCs w:val="12"/>
              </w:rPr>
              <w:t>99,9%</w:t>
            </w:r>
          </w:p>
        </w:tc>
      </w:tr>
      <w:tr w:rsidR="00A66B18" w:rsidRPr="00A66B18" w14:paraId="210D5E40" w14:textId="77777777" w:rsidTr="00A66B18">
        <w:trPr>
          <w:trHeight w:val="85"/>
        </w:trPr>
        <w:tc>
          <w:tcPr>
            <w:tcW w:w="2618" w:type="pct"/>
            <w:tcBorders>
              <w:top w:val="nil"/>
              <w:left w:val="nil"/>
              <w:bottom w:val="nil"/>
              <w:right w:val="nil"/>
            </w:tcBorders>
            <w:shd w:val="clear" w:color="auto" w:fill="auto"/>
            <w:vAlign w:val="center"/>
            <w:hideMark/>
          </w:tcPr>
          <w:p w14:paraId="16E72E5C" w14:textId="77777777" w:rsidR="00A66B18" w:rsidRPr="00A66B18" w:rsidRDefault="00A66B18" w:rsidP="00A66B18">
            <w:pPr>
              <w:spacing w:line="240" w:lineRule="auto"/>
              <w:rPr>
                <w:sz w:val="12"/>
                <w:szCs w:val="12"/>
              </w:rPr>
            </w:pPr>
            <w:r w:rsidRPr="00A66B18">
              <w:rPr>
                <w:sz w:val="12"/>
                <w:szCs w:val="12"/>
              </w:rPr>
              <w:t xml:space="preserve">mieszkania zakładowe - średnia wartość zasiłku - 421,11 zł, liczba świadczeń - 194, liczba świadczeniobiorców - 17 osób </w:t>
            </w:r>
          </w:p>
        </w:tc>
        <w:tc>
          <w:tcPr>
            <w:tcW w:w="386" w:type="pct"/>
            <w:tcBorders>
              <w:top w:val="nil"/>
              <w:left w:val="nil"/>
              <w:bottom w:val="nil"/>
              <w:right w:val="nil"/>
            </w:tcBorders>
            <w:shd w:val="clear" w:color="auto" w:fill="auto"/>
            <w:noWrap/>
            <w:vAlign w:val="center"/>
            <w:hideMark/>
          </w:tcPr>
          <w:p w14:paraId="3DEA3106"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C679675" w14:textId="77777777" w:rsidR="00A66B18" w:rsidRPr="00A66B18" w:rsidRDefault="00A66B18" w:rsidP="00A66B18">
            <w:pPr>
              <w:spacing w:line="240" w:lineRule="auto"/>
              <w:jc w:val="right"/>
              <w:rPr>
                <w:sz w:val="12"/>
                <w:szCs w:val="12"/>
              </w:rPr>
            </w:pPr>
            <w:r w:rsidRPr="00A66B18">
              <w:rPr>
                <w:sz w:val="12"/>
                <w:szCs w:val="12"/>
              </w:rPr>
              <w:t>81 700</w:t>
            </w:r>
          </w:p>
        </w:tc>
        <w:tc>
          <w:tcPr>
            <w:tcW w:w="818" w:type="pct"/>
            <w:tcBorders>
              <w:top w:val="nil"/>
              <w:left w:val="nil"/>
              <w:bottom w:val="nil"/>
              <w:right w:val="nil"/>
            </w:tcBorders>
            <w:shd w:val="clear" w:color="auto" w:fill="auto"/>
            <w:noWrap/>
            <w:vAlign w:val="center"/>
            <w:hideMark/>
          </w:tcPr>
          <w:p w14:paraId="0D03FA32" w14:textId="77777777" w:rsidR="00A66B18" w:rsidRPr="00A66B18" w:rsidRDefault="00A66B18" w:rsidP="00A66B18">
            <w:pPr>
              <w:spacing w:line="240" w:lineRule="auto"/>
              <w:jc w:val="right"/>
              <w:rPr>
                <w:sz w:val="12"/>
                <w:szCs w:val="12"/>
              </w:rPr>
            </w:pPr>
            <w:r w:rsidRPr="00A66B18">
              <w:rPr>
                <w:sz w:val="12"/>
                <w:szCs w:val="12"/>
              </w:rPr>
              <w:t>81 694,55</w:t>
            </w:r>
          </w:p>
        </w:tc>
        <w:tc>
          <w:tcPr>
            <w:tcW w:w="429" w:type="pct"/>
            <w:tcBorders>
              <w:top w:val="nil"/>
              <w:left w:val="nil"/>
              <w:bottom w:val="nil"/>
              <w:right w:val="nil"/>
            </w:tcBorders>
            <w:shd w:val="clear" w:color="auto" w:fill="auto"/>
            <w:noWrap/>
            <w:vAlign w:val="center"/>
            <w:hideMark/>
          </w:tcPr>
          <w:p w14:paraId="6CA21505"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6F5B51D4" w14:textId="77777777" w:rsidTr="00A66B18">
        <w:trPr>
          <w:trHeight w:val="85"/>
        </w:trPr>
        <w:tc>
          <w:tcPr>
            <w:tcW w:w="2618" w:type="pct"/>
            <w:tcBorders>
              <w:top w:val="nil"/>
              <w:left w:val="nil"/>
              <w:bottom w:val="nil"/>
              <w:right w:val="nil"/>
            </w:tcBorders>
            <w:shd w:val="clear" w:color="auto" w:fill="auto"/>
            <w:vAlign w:val="center"/>
            <w:hideMark/>
          </w:tcPr>
          <w:p w14:paraId="18E5736D"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3589DC96" w14:textId="77777777" w:rsidR="00A66B18" w:rsidRPr="00A66B18" w:rsidRDefault="00A66B18" w:rsidP="00A66B18">
            <w:pPr>
              <w:spacing w:line="240" w:lineRule="auto"/>
              <w:jc w:val="both"/>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4E044FB"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AC30689"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6DE75D6"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C139306" w14:textId="77777777" w:rsidTr="00A66B18">
        <w:trPr>
          <w:trHeight w:val="85"/>
        </w:trPr>
        <w:tc>
          <w:tcPr>
            <w:tcW w:w="2618" w:type="pct"/>
            <w:tcBorders>
              <w:top w:val="nil"/>
              <w:left w:val="nil"/>
              <w:bottom w:val="nil"/>
              <w:right w:val="nil"/>
            </w:tcBorders>
            <w:shd w:val="clear" w:color="auto" w:fill="auto"/>
            <w:vAlign w:val="center"/>
            <w:hideMark/>
          </w:tcPr>
          <w:p w14:paraId="1D5F2FF9" w14:textId="77777777" w:rsidR="00A66B18" w:rsidRPr="00A66B18" w:rsidRDefault="00A66B18" w:rsidP="00A66B18">
            <w:pPr>
              <w:spacing w:line="240" w:lineRule="auto"/>
              <w:jc w:val="both"/>
              <w:rPr>
                <w:sz w:val="12"/>
                <w:szCs w:val="12"/>
              </w:rPr>
            </w:pPr>
            <w:r w:rsidRPr="00A66B18">
              <w:rPr>
                <w:sz w:val="12"/>
                <w:szCs w:val="12"/>
              </w:rPr>
              <w:t>zadania zlecone</w:t>
            </w:r>
          </w:p>
        </w:tc>
        <w:tc>
          <w:tcPr>
            <w:tcW w:w="386" w:type="pct"/>
            <w:tcBorders>
              <w:top w:val="nil"/>
              <w:left w:val="nil"/>
              <w:bottom w:val="nil"/>
              <w:right w:val="nil"/>
            </w:tcBorders>
            <w:shd w:val="clear" w:color="auto" w:fill="auto"/>
            <w:noWrap/>
            <w:vAlign w:val="center"/>
            <w:hideMark/>
          </w:tcPr>
          <w:p w14:paraId="67C023F8" w14:textId="77777777" w:rsidR="00A66B18" w:rsidRPr="00A66B18" w:rsidRDefault="00A66B18" w:rsidP="00A66B18">
            <w:pPr>
              <w:spacing w:line="240" w:lineRule="auto"/>
              <w:jc w:val="both"/>
              <w:rPr>
                <w:sz w:val="12"/>
                <w:szCs w:val="12"/>
              </w:rPr>
            </w:pPr>
          </w:p>
        </w:tc>
        <w:tc>
          <w:tcPr>
            <w:tcW w:w="749" w:type="pct"/>
            <w:tcBorders>
              <w:top w:val="nil"/>
              <w:left w:val="nil"/>
              <w:bottom w:val="nil"/>
              <w:right w:val="nil"/>
            </w:tcBorders>
            <w:shd w:val="clear" w:color="auto" w:fill="auto"/>
            <w:noWrap/>
            <w:vAlign w:val="center"/>
            <w:hideMark/>
          </w:tcPr>
          <w:p w14:paraId="5130C9FE" w14:textId="77777777" w:rsidR="00A66B18" w:rsidRPr="00A66B18" w:rsidRDefault="00A66B18" w:rsidP="00A66B18">
            <w:pPr>
              <w:spacing w:line="240" w:lineRule="auto"/>
              <w:jc w:val="right"/>
              <w:rPr>
                <w:sz w:val="12"/>
                <w:szCs w:val="12"/>
              </w:rPr>
            </w:pPr>
            <w:r w:rsidRPr="00A66B18">
              <w:rPr>
                <w:sz w:val="12"/>
                <w:szCs w:val="12"/>
              </w:rPr>
              <w:t>832 998</w:t>
            </w:r>
          </w:p>
        </w:tc>
        <w:tc>
          <w:tcPr>
            <w:tcW w:w="818" w:type="pct"/>
            <w:tcBorders>
              <w:top w:val="nil"/>
              <w:left w:val="nil"/>
              <w:bottom w:val="nil"/>
              <w:right w:val="nil"/>
            </w:tcBorders>
            <w:shd w:val="clear" w:color="auto" w:fill="auto"/>
            <w:noWrap/>
            <w:vAlign w:val="center"/>
            <w:hideMark/>
          </w:tcPr>
          <w:p w14:paraId="57C1FA80" w14:textId="77777777" w:rsidR="00A66B18" w:rsidRPr="00A66B18" w:rsidRDefault="00A66B18" w:rsidP="00A66B18">
            <w:pPr>
              <w:spacing w:line="240" w:lineRule="auto"/>
              <w:jc w:val="right"/>
              <w:rPr>
                <w:sz w:val="12"/>
                <w:szCs w:val="12"/>
              </w:rPr>
            </w:pPr>
            <w:r w:rsidRPr="00A66B18">
              <w:rPr>
                <w:sz w:val="12"/>
                <w:szCs w:val="12"/>
              </w:rPr>
              <w:t>803 729,97</w:t>
            </w:r>
          </w:p>
        </w:tc>
        <w:tc>
          <w:tcPr>
            <w:tcW w:w="429" w:type="pct"/>
            <w:tcBorders>
              <w:top w:val="nil"/>
              <w:left w:val="nil"/>
              <w:bottom w:val="nil"/>
              <w:right w:val="nil"/>
            </w:tcBorders>
            <w:shd w:val="clear" w:color="auto" w:fill="auto"/>
            <w:noWrap/>
            <w:vAlign w:val="center"/>
            <w:hideMark/>
          </w:tcPr>
          <w:p w14:paraId="47B3E98D" w14:textId="77777777" w:rsidR="00A66B18" w:rsidRPr="00A66B18" w:rsidRDefault="00A66B18" w:rsidP="00A66B18">
            <w:pPr>
              <w:spacing w:line="240" w:lineRule="auto"/>
              <w:jc w:val="right"/>
              <w:rPr>
                <w:sz w:val="12"/>
                <w:szCs w:val="12"/>
              </w:rPr>
            </w:pPr>
            <w:r w:rsidRPr="00A66B18">
              <w:rPr>
                <w:sz w:val="12"/>
                <w:szCs w:val="12"/>
              </w:rPr>
              <w:t>96,5%</w:t>
            </w:r>
          </w:p>
        </w:tc>
      </w:tr>
      <w:tr w:rsidR="00A66B18" w:rsidRPr="00A66B18" w14:paraId="5F4C5F22" w14:textId="77777777" w:rsidTr="00A66B18">
        <w:trPr>
          <w:trHeight w:val="85"/>
        </w:trPr>
        <w:tc>
          <w:tcPr>
            <w:tcW w:w="2618" w:type="pct"/>
            <w:tcBorders>
              <w:top w:val="nil"/>
              <w:left w:val="nil"/>
              <w:bottom w:val="nil"/>
              <w:right w:val="nil"/>
            </w:tcBorders>
            <w:shd w:val="clear" w:color="auto" w:fill="auto"/>
            <w:vAlign w:val="center"/>
            <w:hideMark/>
          </w:tcPr>
          <w:p w14:paraId="75FC2DFC"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667D1075" w14:textId="77777777" w:rsidR="00A66B18" w:rsidRPr="00A66B18" w:rsidRDefault="00A66B18" w:rsidP="00A66B18">
            <w:pPr>
              <w:spacing w:line="240" w:lineRule="auto"/>
              <w:jc w:val="both"/>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6ED58B4"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A70E96D"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8B7D3FD"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1351D0F" w14:textId="77777777" w:rsidTr="00A66B18">
        <w:trPr>
          <w:trHeight w:val="85"/>
        </w:trPr>
        <w:tc>
          <w:tcPr>
            <w:tcW w:w="2618" w:type="pct"/>
            <w:tcBorders>
              <w:top w:val="nil"/>
              <w:left w:val="nil"/>
              <w:bottom w:val="nil"/>
              <w:right w:val="nil"/>
            </w:tcBorders>
            <w:shd w:val="clear" w:color="auto" w:fill="auto"/>
            <w:vAlign w:val="center"/>
            <w:hideMark/>
          </w:tcPr>
          <w:p w14:paraId="0FEA8D78" w14:textId="77777777" w:rsidR="00A66B18" w:rsidRPr="00A66B18" w:rsidRDefault="00A66B18" w:rsidP="00A66B18">
            <w:pPr>
              <w:spacing w:line="240" w:lineRule="auto"/>
              <w:rPr>
                <w:i/>
                <w:iCs/>
                <w:sz w:val="12"/>
                <w:szCs w:val="12"/>
                <w:u w:val="single"/>
              </w:rPr>
            </w:pPr>
            <w:r w:rsidRPr="00A66B18">
              <w:rPr>
                <w:i/>
                <w:iCs/>
                <w:sz w:val="12"/>
                <w:szCs w:val="12"/>
                <w:u w:val="single"/>
              </w:rPr>
              <w:t>Dysponent:</w:t>
            </w:r>
            <w:r w:rsidRPr="00A66B18">
              <w:rPr>
                <w:i/>
                <w:iCs/>
                <w:sz w:val="12"/>
                <w:szCs w:val="12"/>
              </w:rPr>
              <w:t xml:space="preserve"> Wydział Sportu i Spraw Społecznych</w:t>
            </w:r>
          </w:p>
        </w:tc>
        <w:tc>
          <w:tcPr>
            <w:tcW w:w="386" w:type="pct"/>
            <w:tcBorders>
              <w:top w:val="nil"/>
              <w:left w:val="nil"/>
              <w:bottom w:val="nil"/>
              <w:right w:val="nil"/>
            </w:tcBorders>
            <w:shd w:val="clear" w:color="auto" w:fill="auto"/>
            <w:vAlign w:val="center"/>
            <w:hideMark/>
          </w:tcPr>
          <w:p w14:paraId="34420092"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631CC1EB"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1484F40"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E154642"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069EA59" w14:textId="77777777" w:rsidTr="00A66B18">
        <w:trPr>
          <w:trHeight w:val="85"/>
        </w:trPr>
        <w:tc>
          <w:tcPr>
            <w:tcW w:w="2618" w:type="pct"/>
            <w:tcBorders>
              <w:top w:val="nil"/>
              <w:left w:val="nil"/>
              <w:bottom w:val="nil"/>
              <w:right w:val="nil"/>
            </w:tcBorders>
            <w:shd w:val="clear" w:color="auto" w:fill="auto"/>
            <w:vAlign w:val="center"/>
            <w:hideMark/>
          </w:tcPr>
          <w:p w14:paraId="6DA87C13"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73ACC482"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5FBB247"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3F31BCB"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07E17F6"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190FBD8" w14:textId="77777777" w:rsidTr="00A66B18">
        <w:trPr>
          <w:trHeight w:val="85"/>
        </w:trPr>
        <w:tc>
          <w:tcPr>
            <w:tcW w:w="2618" w:type="pct"/>
            <w:tcBorders>
              <w:top w:val="nil"/>
              <w:left w:val="nil"/>
              <w:bottom w:val="nil"/>
              <w:right w:val="nil"/>
            </w:tcBorders>
            <w:shd w:val="clear" w:color="auto" w:fill="auto"/>
            <w:vAlign w:val="center"/>
            <w:hideMark/>
          </w:tcPr>
          <w:p w14:paraId="7A5011BA" w14:textId="77777777" w:rsidR="00A66B18" w:rsidRPr="00A66B18" w:rsidRDefault="00A66B18" w:rsidP="00A66B18">
            <w:pPr>
              <w:spacing w:line="240" w:lineRule="auto"/>
              <w:rPr>
                <w:i/>
                <w:iCs/>
                <w:sz w:val="12"/>
                <w:szCs w:val="12"/>
                <w:u w:val="single"/>
              </w:rPr>
            </w:pPr>
            <w:r w:rsidRPr="00A66B18">
              <w:rPr>
                <w:i/>
                <w:iCs/>
                <w:sz w:val="12"/>
                <w:szCs w:val="12"/>
                <w:u w:val="single"/>
              </w:rPr>
              <w:t>Klasyfikacja:</w:t>
            </w:r>
            <w:r w:rsidRPr="00A66B18">
              <w:rPr>
                <w:i/>
                <w:iCs/>
                <w:sz w:val="12"/>
                <w:szCs w:val="12"/>
              </w:rPr>
              <w:t xml:space="preserve"> rozdział: 85215</w:t>
            </w:r>
          </w:p>
        </w:tc>
        <w:tc>
          <w:tcPr>
            <w:tcW w:w="386" w:type="pct"/>
            <w:tcBorders>
              <w:top w:val="nil"/>
              <w:left w:val="nil"/>
              <w:bottom w:val="nil"/>
              <w:right w:val="nil"/>
            </w:tcBorders>
            <w:shd w:val="clear" w:color="auto" w:fill="auto"/>
            <w:vAlign w:val="center"/>
            <w:hideMark/>
          </w:tcPr>
          <w:p w14:paraId="6CC4F727"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5B4A7ACB" w14:textId="77777777" w:rsidR="00A66B18" w:rsidRPr="00A66B18" w:rsidRDefault="00A66B18" w:rsidP="00A66B18">
            <w:pPr>
              <w:spacing w:line="240" w:lineRule="auto"/>
              <w:jc w:val="right"/>
              <w:rPr>
                <w:i/>
                <w:iCs/>
                <w:sz w:val="12"/>
                <w:szCs w:val="12"/>
              </w:rPr>
            </w:pPr>
            <w:r w:rsidRPr="00A66B18">
              <w:rPr>
                <w:i/>
                <w:iCs/>
                <w:sz w:val="12"/>
                <w:szCs w:val="12"/>
              </w:rPr>
              <w:t>618 343</w:t>
            </w:r>
          </w:p>
        </w:tc>
        <w:tc>
          <w:tcPr>
            <w:tcW w:w="818" w:type="pct"/>
            <w:tcBorders>
              <w:top w:val="nil"/>
              <w:left w:val="nil"/>
              <w:bottom w:val="nil"/>
              <w:right w:val="nil"/>
            </w:tcBorders>
            <w:shd w:val="clear" w:color="auto" w:fill="auto"/>
            <w:vAlign w:val="center"/>
            <w:hideMark/>
          </w:tcPr>
          <w:p w14:paraId="53559FAD" w14:textId="77777777" w:rsidR="00A66B18" w:rsidRPr="00A66B18" w:rsidRDefault="00A66B18" w:rsidP="00A66B18">
            <w:pPr>
              <w:spacing w:line="240" w:lineRule="auto"/>
              <w:jc w:val="right"/>
              <w:rPr>
                <w:i/>
                <w:iCs/>
                <w:sz w:val="12"/>
                <w:szCs w:val="12"/>
              </w:rPr>
            </w:pPr>
            <w:r w:rsidRPr="00A66B18">
              <w:rPr>
                <w:i/>
                <w:iCs/>
                <w:sz w:val="12"/>
                <w:szCs w:val="12"/>
              </w:rPr>
              <w:t>589 075,38</w:t>
            </w:r>
          </w:p>
        </w:tc>
        <w:tc>
          <w:tcPr>
            <w:tcW w:w="429" w:type="pct"/>
            <w:tcBorders>
              <w:top w:val="nil"/>
              <w:left w:val="nil"/>
              <w:bottom w:val="nil"/>
              <w:right w:val="nil"/>
            </w:tcBorders>
            <w:shd w:val="clear" w:color="auto" w:fill="auto"/>
            <w:noWrap/>
            <w:vAlign w:val="center"/>
            <w:hideMark/>
          </w:tcPr>
          <w:p w14:paraId="16DB9933" w14:textId="77777777" w:rsidR="00A66B18" w:rsidRPr="00A66B18" w:rsidRDefault="00A66B18" w:rsidP="00A66B18">
            <w:pPr>
              <w:spacing w:line="240" w:lineRule="auto"/>
              <w:jc w:val="right"/>
              <w:rPr>
                <w:i/>
                <w:iCs/>
                <w:sz w:val="12"/>
                <w:szCs w:val="12"/>
              </w:rPr>
            </w:pPr>
            <w:r w:rsidRPr="00A66B18">
              <w:rPr>
                <w:i/>
                <w:iCs/>
                <w:sz w:val="12"/>
                <w:szCs w:val="12"/>
              </w:rPr>
              <w:t>95,3%</w:t>
            </w:r>
          </w:p>
        </w:tc>
      </w:tr>
      <w:tr w:rsidR="00A66B18" w:rsidRPr="00A66B18" w14:paraId="6D5EB30C" w14:textId="77777777" w:rsidTr="00A66B18">
        <w:trPr>
          <w:trHeight w:val="85"/>
        </w:trPr>
        <w:tc>
          <w:tcPr>
            <w:tcW w:w="2618" w:type="pct"/>
            <w:tcBorders>
              <w:top w:val="nil"/>
              <w:left w:val="nil"/>
              <w:bottom w:val="nil"/>
              <w:right w:val="nil"/>
            </w:tcBorders>
            <w:shd w:val="clear" w:color="auto" w:fill="auto"/>
            <w:vAlign w:val="center"/>
            <w:hideMark/>
          </w:tcPr>
          <w:p w14:paraId="321A376E" w14:textId="77777777" w:rsidR="00A66B18" w:rsidRPr="00A66B18" w:rsidRDefault="00A66B18" w:rsidP="00A66B18">
            <w:pPr>
              <w:spacing w:line="240" w:lineRule="auto"/>
              <w:jc w:val="right"/>
              <w:rPr>
                <w:i/>
                <w:iCs/>
                <w:sz w:val="12"/>
                <w:szCs w:val="12"/>
              </w:rPr>
            </w:pPr>
          </w:p>
        </w:tc>
        <w:tc>
          <w:tcPr>
            <w:tcW w:w="386" w:type="pct"/>
            <w:tcBorders>
              <w:top w:val="nil"/>
              <w:left w:val="nil"/>
              <w:bottom w:val="nil"/>
              <w:right w:val="nil"/>
            </w:tcBorders>
            <w:shd w:val="clear" w:color="auto" w:fill="auto"/>
            <w:vAlign w:val="center"/>
            <w:hideMark/>
          </w:tcPr>
          <w:p w14:paraId="32CD4603"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0803B846"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1C102BA"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49258A0"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1FD7BB2" w14:textId="77777777" w:rsidTr="00A66B18">
        <w:trPr>
          <w:trHeight w:val="85"/>
        </w:trPr>
        <w:tc>
          <w:tcPr>
            <w:tcW w:w="2618" w:type="pct"/>
            <w:tcBorders>
              <w:top w:val="nil"/>
              <w:left w:val="nil"/>
              <w:bottom w:val="nil"/>
              <w:right w:val="nil"/>
            </w:tcBorders>
            <w:shd w:val="clear" w:color="auto" w:fill="auto"/>
            <w:vAlign w:val="center"/>
            <w:hideMark/>
          </w:tcPr>
          <w:p w14:paraId="6507CF67" w14:textId="77777777" w:rsidR="00A66B18" w:rsidRPr="00A66B18" w:rsidRDefault="00A66B18" w:rsidP="00A66B18">
            <w:pPr>
              <w:spacing w:line="240" w:lineRule="auto"/>
              <w:rPr>
                <w:i/>
                <w:iCs/>
                <w:sz w:val="12"/>
                <w:szCs w:val="12"/>
                <w:u w:val="single"/>
              </w:rPr>
            </w:pPr>
            <w:r w:rsidRPr="00A66B18">
              <w:rPr>
                <w:i/>
                <w:iCs/>
                <w:sz w:val="12"/>
                <w:szCs w:val="12"/>
                <w:u w:val="single"/>
              </w:rPr>
              <w:t>Kalkulacja:</w:t>
            </w:r>
          </w:p>
        </w:tc>
        <w:tc>
          <w:tcPr>
            <w:tcW w:w="386" w:type="pct"/>
            <w:tcBorders>
              <w:top w:val="nil"/>
              <w:left w:val="nil"/>
              <w:bottom w:val="nil"/>
              <w:right w:val="nil"/>
            </w:tcBorders>
            <w:shd w:val="clear" w:color="auto" w:fill="auto"/>
            <w:vAlign w:val="center"/>
            <w:hideMark/>
          </w:tcPr>
          <w:p w14:paraId="77AC8432"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305873F1"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C64AF1B"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D9E6E62"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CC7C28F" w14:textId="77777777" w:rsidTr="00A66B18">
        <w:trPr>
          <w:trHeight w:val="85"/>
        </w:trPr>
        <w:tc>
          <w:tcPr>
            <w:tcW w:w="2618" w:type="pct"/>
            <w:tcBorders>
              <w:top w:val="nil"/>
              <w:left w:val="nil"/>
              <w:bottom w:val="nil"/>
              <w:right w:val="nil"/>
            </w:tcBorders>
            <w:shd w:val="clear" w:color="auto" w:fill="auto"/>
            <w:vAlign w:val="center"/>
            <w:hideMark/>
          </w:tcPr>
          <w:p w14:paraId="047F2A31" w14:textId="77777777" w:rsidR="00A66B18" w:rsidRPr="00A66B18" w:rsidRDefault="00A66B18" w:rsidP="00A66B18">
            <w:pPr>
              <w:spacing w:line="240" w:lineRule="auto"/>
              <w:jc w:val="both"/>
              <w:rPr>
                <w:sz w:val="12"/>
                <w:szCs w:val="12"/>
              </w:rPr>
            </w:pPr>
            <w:r w:rsidRPr="00A66B18">
              <w:rPr>
                <w:sz w:val="12"/>
                <w:szCs w:val="12"/>
              </w:rPr>
              <w:t>wypłata bonu energetycznego</w:t>
            </w:r>
          </w:p>
        </w:tc>
        <w:tc>
          <w:tcPr>
            <w:tcW w:w="386" w:type="pct"/>
            <w:tcBorders>
              <w:top w:val="nil"/>
              <w:left w:val="nil"/>
              <w:bottom w:val="nil"/>
              <w:right w:val="nil"/>
            </w:tcBorders>
            <w:shd w:val="clear" w:color="auto" w:fill="auto"/>
            <w:noWrap/>
            <w:vAlign w:val="center"/>
            <w:hideMark/>
          </w:tcPr>
          <w:p w14:paraId="1D825B11" w14:textId="77777777" w:rsidR="00A66B18" w:rsidRPr="00A66B18" w:rsidRDefault="00A66B18" w:rsidP="00A66B18">
            <w:pPr>
              <w:spacing w:line="240" w:lineRule="auto"/>
              <w:jc w:val="both"/>
              <w:rPr>
                <w:sz w:val="12"/>
                <w:szCs w:val="12"/>
              </w:rPr>
            </w:pPr>
          </w:p>
        </w:tc>
        <w:tc>
          <w:tcPr>
            <w:tcW w:w="749" w:type="pct"/>
            <w:tcBorders>
              <w:top w:val="nil"/>
              <w:left w:val="nil"/>
              <w:bottom w:val="nil"/>
              <w:right w:val="nil"/>
            </w:tcBorders>
            <w:shd w:val="clear" w:color="auto" w:fill="auto"/>
            <w:noWrap/>
            <w:vAlign w:val="center"/>
            <w:hideMark/>
          </w:tcPr>
          <w:p w14:paraId="2CEC56AC" w14:textId="77777777" w:rsidR="00A66B18" w:rsidRPr="00A66B18" w:rsidRDefault="00A66B18" w:rsidP="00A66B18">
            <w:pPr>
              <w:spacing w:line="240" w:lineRule="auto"/>
              <w:jc w:val="right"/>
              <w:rPr>
                <w:sz w:val="12"/>
                <w:szCs w:val="12"/>
              </w:rPr>
            </w:pPr>
            <w:r w:rsidRPr="00A66B18">
              <w:rPr>
                <w:sz w:val="12"/>
                <w:szCs w:val="12"/>
              </w:rPr>
              <w:t>618 343</w:t>
            </w:r>
          </w:p>
        </w:tc>
        <w:tc>
          <w:tcPr>
            <w:tcW w:w="818" w:type="pct"/>
            <w:tcBorders>
              <w:top w:val="nil"/>
              <w:left w:val="nil"/>
              <w:bottom w:val="nil"/>
              <w:right w:val="nil"/>
            </w:tcBorders>
            <w:shd w:val="clear" w:color="auto" w:fill="auto"/>
            <w:noWrap/>
            <w:vAlign w:val="center"/>
            <w:hideMark/>
          </w:tcPr>
          <w:p w14:paraId="01C5C082" w14:textId="77777777" w:rsidR="00A66B18" w:rsidRPr="00A66B18" w:rsidRDefault="00A66B18" w:rsidP="00A66B18">
            <w:pPr>
              <w:spacing w:line="240" w:lineRule="auto"/>
              <w:jc w:val="right"/>
              <w:rPr>
                <w:sz w:val="12"/>
                <w:szCs w:val="12"/>
              </w:rPr>
            </w:pPr>
            <w:r w:rsidRPr="00A66B18">
              <w:rPr>
                <w:sz w:val="12"/>
                <w:szCs w:val="12"/>
              </w:rPr>
              <w:t>589 075,38</w:t>
            </w:r>
          </w:p>
        </w:tc>
        <w:tc>
          <w:tcPr>
            <w:tcW w:w="429" w:type="pct"/>
            <w:tcBorders>
              <w:top w:val="nil"/>
              <w:left w:val="nil"/>
              <w:bottom w:val="nil"/>
              <w:right w:val="nil"/>
            </w:tcBorders>
            <w:shd w:val="clear" w:color="auto" w:fill="auto"/>
            <w:noWrap/>
            <w:vAlign w:val="center"/>
            <w:hideMark/>
          </w:tcPr>
          <w:p w14:paraId="1A76DB4C" w14:textId="77777777" w:rsidR="00A66B18" w:rsidRPr="00A66B18" w:rsidRDefault="00A66B18" w:rsidP="00A66B18">
            <w:pPr>
              <w:spacing w:line="240" w:lineRule="auto"/>
              <w:jc w:val="right"/>
              <w:rPr>
                <w:sz w:val="12"/>
                <w:szCs w:val="12"/>
              </w:rPr>
            </w:pPr>
            <w:r w:rsidRPr="00A66B18">
              <w:rPr>
                <w:sz w:val="12"/>
                <w:szCs w:val="12"/>
              </w:rPr>
              <w:t>95,3%</w:t>
            </w:r>
          </w:p>
        </w:tc>
      </w:tr>
      <w:tr w:rsidR="00A66B18" w:rsidRPr="00A66B18" w14:paraId="4921975D" w14:textId="77777777" w:rsidTr="00A66B18">
        <w:trPr>
          <w:trHeight w:val="85"/>
        </w:trPr>
        <w:tc>
          <w:tcPr>
            <w:tcW w:w="2618" w:type="pct"/>
            <w:tcBorders>
              <w:top w:val="nil"/>
              <w:left w:val="nil"/>
              <w:bottom w:val="nil"/>
              <w:right w:val="nil"/>
            </w:tcBorders>
            <w:shd w:val="clear" w:color="auto" w:fill="auto"/>
            <w:vAlign w:val="center"/>
            <w:hideMark/>
          </w:tcPr>
          <w:p w14:paraId="767FD185"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2095D8E6" w14:textId="77777777" w:rsidR="00A66B18" w:rsidRPr="00A66B18" w:rsidRDefault="00A66B18" w:rsidP="00A66B18">
            <w:pPr>
              <w:spacing w:line="240" w:lineRule="auto"/>
              <w:jc w:val="both"/>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FAEB384"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C299F20"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3CA761A"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76C6840" w14:textId="77777777" w:rsidTr="00A66B18">
        <w:trPr>
          <w:trHeight w:val="85"/>
        </w:trPr>
        <w:tc>
          <w:tcPr>
            <w:tcW w:w="2618" w:type="pct"/>
            <w:tcBorders>
              <w:top w:val="nil"/>
              <w:left w:val="nil"/>
              <w:bottom w:val="nil"/>
              <w:right w:val="nil"/>
            </w:tcBorders>
            <w:shd w:val="clear" w:color="auto" w:fill="auto"/>
            <w:vAlign w:val="center"/>
            <w:hideMark/>
          </w:tcPr>
          <w:p w14:paraId="28B8B569" w14:textId="77777777" w:rsidR="00A66B18" w:rsidRPr="00A66B18" w:rsidRDefault="00A66B18" w:rsidP="00A66B18">
            <w:pPr>
              <w:spacing w:line="240" w:lineRule="auto"/>
              <w:rPr>
                <w:sz w:val="12"/>
                <w:szCs w:val="12"/>
              </w:rPr>
            </w:pPr>
            <w:r w:rsidRPr="00A66B18">
              <w:rPr>
                <w:sz w:val="12"/>
                <w:szCs w:val="12"/>
              </w:rPr>
              <w:t xml:space="preserve">bon energetyczny - średnia wartość zasiłku - 342,68 zł, liczba świadczeń -1.719, liczba świadczeniobiorców - 1.719 osób </w:t>
            </w:r>
          </w:p>
        </w:tc>
        <w:tc>
          <w:tcPr>
            <w:tcW w:w="386" w:type="pct"/>
            <w:tcBorders>
              <w:top w:val="nil"/>
              <w:left w:val="nil"/>
              <w:bottom w:val="nil"/>
              <w:right w:val="nil"/>
            </w:tcBorders>
            <w:shd w:val="clear" w:color="auto" w:fill="auto"/>
            <w:noWrap/>
            <w:vAlign w:val="center"/>
            <w:hideMark/>
          </w:tcPr>
          <w:p w14:paraId="511442D4"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1549603"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50BA024"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A0B87FA"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04C65B4" w14:textId="77777777" w:rsidTr="00A66B18">
        <w:trPr>
          <w:trHeight w:val="85"/>
        </w:trPr>
        <w:tc>
          <w:tcPr>
            <w:tcW w:w="2618" w:type="pct"/>
            <w:tcBorders>
              <w:top w:val="nil"/>
              <w:left w:val="nil"/>
              <w:bottom w:val="nil"/>
              <w:right w:val="nil"/>
            </w:tcBorders>
            <w:shd w:val="clear" w:color="auto" w:fill="auto"/>
            <w:vAlign w:val="center"/>
            <w:hideMark/>
          </w:tcPr>
          <w:p w14:paraId="64E81E56"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37E0C733"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546AFF7"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3D978A9"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8F6D4BF"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CB91F82" w14:textId="77777777" w:rsidTr="00A66B18">
        <w:trPr>
          <w:trHeight w:val="85"/>
        </w:trPr>
        <w:tc>
          <w:tcPr>
            <w:tcW w:w="2618" w:type="pct"/>
            <w:tcBorders>
              <w:top w:val="nil"/>
              <w:left w:val="nil"/>
              <w:bottom w:val="nil"/>
              <w:right w:val="nil"/>
            </w:tcBorders>
            <w:shd w:val="clear" w:color="auto" w:fill="auto"/>
            <w:vAlign w:val="center"/>
            <w:hideMark/>
          </w:tcPr>
          <w:p w14:paraId="0DE6545B" w14:textId="77777777" w:rsidR="00A66B18" w:rsidRPr="00A66B18" w:rsidRDefault="00A66B18" w:rsidP="00A66B18">
            <w:pPr>
              <w:spacing w:line="240" w:lineRule="auto"/>
              <w:rPr>
                <w:i/>
                <w:iCs/>
                <w:sz w:val="12"/>
                <w:szCs w:val="12"/>
                <w:u w:val="single"/>
              </w:rPr>
            </w:pPr>
            <w:r w:rsidRPr="00A66B18">
              <w:rPr>
                <w:i/>
                <w:iCs/>
                <w:sz w:val="12"/>
                <w:szCs w:val="12"/>
                <w:u w:val="single"/>
              </w:rPr>
              <w:t>Klasyfikacja:</w:t>
            </w:r>
            <w:r w:rsidRPr="00A66B18">
              <w:rPr>
                <w:i/>
                <w:iCs/>
                <w:sz w:val="12"/>
                <w:szCs w:val="12"/>
              </w:rPr>
              <w:t xml:space="preserve"> rozdział: 85295</w:t>
            </w:r>
          </w:p>
        </w:tc>
        <w:tc>
          <w:tcPr>
            <w:tcW w:w="386" w:type="pct"/>
            <w:tcBorders>
              <w:top w:val="nil"/>
              <w:left w:val="nil"/>
              <w:bottom w:val="nil"/>
              <w:right w:val="nil"/>
            </w:tcBorders>
            <w:shd w:val="clear" w:color="auto" w:fill="auto"/>
            <w:vAlign w:val="center"/>
            <w:hideMark/>
          </w:tcPr>
          <w:p w14:paraId="583ECFBF"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7CB4AC6E" w14:textId="77777777" w:rsidR="00A66B18" w:rsidRPr="00A66B18" w:rsidRDefault="00A66B18" w:rsidP="00A66B18">
            <w:pPr>
              <w:spacing w:line="240" w:lineRule="auto"/>
              <w:jc w:val="right"/>
              <w:rPr>
                <w:i/>
                <w:iCs/>
                <w:sz w:val="12"/>
                <w:szCs w:val="12"/>
              </w:rPr>
            </w:pPr>
            <w:r w:rsidRPr="00A66B18">
              <w:rPr>
                <w:i/>
                <w:iCs/>
                <w:sz w:val="12"/>
                <w:szCs w:val="12"/>
              </w:rPr>
              <w:t>214 655</w:t>
            </w:r>
          </w:p>
        </w:tc>
        <w:tc>
          <w:tcPr>
            <w:tcW w:w="818" w:type="pct"/>
            <w:tcBorders>
              <w:top w:val="nil"/>
              <w:left w:val="nil"/>
              <w:bottom w:val="nil"/>
              <w:right w:val="nil"/>
            </w:tcBorders>
            <w:shd w:val="clear" w:color="auto" w:fill="auto"/>
            <w:vAlign w:val="center"/>
            <w:hideMark/>
          </w:tcPr>
          <w:p w14:paraId="3A47E668" w14:textId="77777777" w:rsidR="00A66B18" w:rsidRPr="00A66B18" w:rsidRDefault="00A66B18" w:rsidP="00A66B18">
            <w:pPr>
              <w:spacing w:line="240" w:lineRule="auto"/>
              <w:jc w:val="right"/>
              <w:rPr>
                <w:i/>
                <w:iCs/>
                <w:sz w:val="12"/>
                <w:szCs w:val="12"/>
              </w:rPr>
            </w:pPr>
            <w:r w:rsidRPr="00A66B18">
              <w:rPr>
                <w:i/>
                <w:iCs/>
                <w:sz w:val="12"/>
                <w:szCs w:val="12"/>
              </w:rPr>
              <w:t>214 654,59</w:t>
            </w:r>
          </w:p>
        </w:tc>
        <w:tc>
          <w:tcPr>
            <w:tcW w:w="429" w:type="pct"/>
            <w:tcBorders>
              <w:top w:val="nil"/>
              <w:left w:val="nil"/>
              <w:bottom w:val="nil"/>
              <w:right w:val="nil"/>
            </w:tcBorders>
            <w:shd w:val="clear" w:color="auto" w:fill="auto"/>
            <w:noWrap/>
            <w:vAlign w:val="center"/>
            <w:hideMark/>
          </w:tcPr>
          <w:p w14:paraId="735EF3BA" w14:textId="77777777" w:rsidR="00A66B18" w:rsidRPr="00A66B18" w:rsidRDefault="00A66B18" w:rsidP="00A66B18">
            <w:pPr>
              <w:spacing w:line="240" w:lineRule="auto"/>
              <w:jc w:val="right"/>
              <w:rPr>
                <w:i/>
                <w:iCs/>
                <w:sz w:val="12"/>
                <w:szCs w:val="12"/>
              </w:rPr>
            </w:pPr>
            <w:r w:rsidRPr="00A66B18">
              <w:rPr>
                <w:i/>
                <w:iCs/>
                <w:sz w:val="12"/>
                <w:szCs w:val="12"/>
              </w:rPr>
              <w:t>100,0%</w:t>
            </w:r>
          </w:p>
        </w:tc>
      </w:tr>
      <w:tr w:rsidR="00A66B18" w:rsidRPr="00A66B18" w14:paraId="4436686A" w14:textId="77777777" w:rsidTr="00A66B18">
        <w:trPr>
          <w:trHeight w:val="85"/>
        </w:trPr>
        <w:tc>
          <w:tcPr>
            <w:tcW w:w="2618" w:type="pct"/>
            <w:tcBorders>
              <w:top w:val="nil"/>
              <w:left w:val="nil"/>
              <w:bottom w:val="nil"/>
              <w:right w:val="nil"/>
            </w:tcBorders>
            <w:shd w:val="clear" w:color="auto" w:fill="auto"/>
            <w:vAlign w:val="center"/>
            <w:hideMark/>
          </w:tcPr>
          <w:p w14:paraId="04FA784D" w14:textId="77777777" w:rsidR="00A66B18" w:rsidRPr="00A66B18" w:rsidRDefault="00A66B18" w:rsidP="00A66B18">
            <w:pPr>
              <w:spacing w:line="240" w:lineRule="auto"/>
              <w:jc w:val="right"/>
              <w:rPr>
                <w:i/>
                <w:iCs/>
                <w:sz w:val="12"/>
                <w:szCs w:val="12"/>
              </w:rPr>
            </w:pPr>
          </w:p>
        </w:tc>
        <w:tc>
          <w:tcPr>
            <w:tcW w:w="386" w:type="pct"/>
            <w:tcBorders>
              <w:top w:val="nil"/>
              <w:left w:val="nil"/>
              <w:bottom w:val="nil"/>
              <w:right w:val="nil"/>
            </w:tcBorders>
            <w:shd w:val="clear" w:color="auto" w:fill="auto"/>
            <w:vAlign w:val="center"/>
            <w:hideMark/>
          </w:tcPr>
          <w:p w14:paraId="17E5CCAF"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65EA1D94"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17DA5F5"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C549720"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A545249" w14:textId="77777777" w:rsidTr="00A66B18">
        <w:trPr>
          <w:trHeight w:val="85"/>
        </w:trPr>
        <w:tc>
          <w:tcPr>
            <w:tcW w:w="2618" w:type="pct"/>
            <w:tcBorders>
              <w:top w:val="nil"/>
              <w:left w:val="nil"/>
              <w:bottom w:val="nil"/>
              <w:right w:val="nil"/>
            </w:tcBorders>
            <w:shd w:val="clear" w:color="auto" w:fill="auto"/>
            <w:vAlign w:val="center"/>
            <w:hideMark/>
          </w:tcPr>
          <w:p w14:paraId="7650706A" w14:textId="77777777" w:rsidR="00A66B18" w:rsidRPr="00A66B18" w:rsidRDefault="00A66B18" w:rsidP="00A66B18">
            <w:pPr>
              <w:spacing w:line="240" w:lineRule="auto"/>
              <w:rPr>
                <w:i/>
                <w:iCs/>
                <w:sz w:val="12"/>
                <w:szCs w:val="12"/>
                <w:u w:val="single"/>
              </w:rPr>
            </w:pPr>
            <w:r w:rsidRPr="00A66B18">
              <w:rPr>
                <w:i/>
                <w:iCs/>
                <w:sz w:val="12"/>
                <w:szCs w:val="12"/>
                <w:u w:val="single"/>
              </w:rPr>
              <w:t>Kalkulacja:</w:t>
            </w:r>
          </w:p>
        </w:tc>
        <w:tc>
          <w:tcPr>
            <w:tcW w:w="386" w:type="pct"/>
            <w:tcBorders>
              <w:top w:val="nil"/>
              <w:left w:val="nil"/>
              <w:bottom w:val="nil"/>
              <w:right w:val="nil"/>
            </w:tcBorders>
            <w:shd w:val="clear" w:color="auto" w:fill="auto"/>
            <w:vAlign w:val="center"/>
            <w:hideMark/>
          </w:tcPr>
          <w:p w14:paraId="06F57E69"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12FF24D7"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1350367"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9D06234"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EECA13B" w14:textId="77777777" w:rsidTr="00A66B18">
        <w:trPr>
          <w:trHeight w:val="85"/>
        </w:trPr>
        <w:tc>
          <w:tcPr>
            <w:tcW w:w="2618" w:type="pct"/>
            <w:tcBorders>
              <w:top w:val="nil"/>
              <w:left w:val="nil"/>
              <w:bottom w:val="nil"/>
              <w:right w:val="nil"/>
            </w:tcBorders>
            <w:shd w:val="clear" w:color="auto" w:fill="auto"/>
            <w:vAlign w:val="center"/>
            <w:hideMark/>
          </w:tcPr>
          <w:p w14:paraId="6FE59BD9" w14:textId="77777777" w:rsidR="00A66B18" w:rsidRPr="00A66B18" w:rsidRDefault="00A66B18" w:rsidP="00A66B18">
            <w:pPr>
              <w:spacing w:line="240" w:lineRule="auto"/>
              <w:jc w:val="both"/>
              <w:rPr>
                <w:sz w:val="12"/>
                <w:szCs w:val="12"/>
              </w:rPr>
            </w:pPr>
            <w:r w:rsidRPr="00A66B18">
              <w:rPr>
                <w:sz w:val="12"/>
                <w:szCs w:val="12"/>
              </w:rPr>
              <w:t>wypłata dodatków osłonowych</w:t>
            </w:r>
          </w:p>
        </w:tc>
        <w:tc>
          <w:tcPr>
            <w:tcW w:w="386" w:type="pct"/>
            <w:tcBorders>
              <w:top w:val="nil"/>
              <w:left w:val="nil"/>
              <w:bottom w:val="nil"/>
              <w:right w:val="nil"/>
            </w:tcBorders>
            <w:shd w:val="clear" w:color="auto" w:fill="auto"/>
            <w:noWrap/>
            <w:vAlign w:val="center"/>
            <w:hideMark/>
          </w:tcPr>
          <w:p w14:paraId="5698D229" w14:textId="77777777" w:rsidR="00A66B18" w:rsidRPr="00A66B18" w:rsidRDefault="00A66B18" w:rsidP="00A66B18">
            <w:pPr>
              <w:spacing w:line="240" w:lineRule="auto"/>
              <w:jc w:val="both"/>
              <w:rPr>
                <w:sz w:val="12"/>
                <w:szCs w:val="12"/>
              </w:rPr>
            </w:pPr>
          </w:p>
        </w:tc>
        <w:tc>
          <w:tcPr>
            <w:tcW w:w="749" w:type="pct"/>
            <w:tcBorders>
              <w:top w:val="nil"/>
              <w:left w:val="nil"/>
              <w:bottom w:val="nil"/>
              <w:right w:val="nil"/>
            </w:tcBorders>
            <w:shd w:val="clear" w:color="auto" w:fill="auto"/>
            <w:noWrap/>
            <w:vAlign w:val="center"/>
            <w:hideMark/>
          </w:tcPr>
          <w:p w14:paraId="3FC35253" w14:textId="77777777" w:rsidR="00A66B18" w:rsidRPr="00A66B18" w:rsidRDefault="00A66B18" w:rsidP="00A66B18">
            <w:pPr>
              <w:spacing w:line="240" w:lineRule="auto"/>
              <w:jc w:val="right"/>
              <w:rPr>
                <w:sz w:val="12"/>
                <w:szCs w:val="12"/>
              </w:rPr>
            </w:pPr>
            <w:r w:rsidRPr="00A66B18">
              <w:rPr>
                <w:sz w:val="12"/>
                <w:szCs w:val="12"/>
              </w:rPr>
              <w:t>214 655</w:t>
            </w:r>
          </w:p>
        </w:tc>
        <w:tc>
          <w:tcPr>
            <w:tcW w:w="818" w:type="pct"/>
            <w:tcBorders>
              <w:top w:val="nil"/>
              <w:left w:val="nil"/>
              <w:bottom w:val="nil"/>
              <w:right w:val="nil"/>
            </w:tcBorders>
            <w:shd w:val="clear" w:color="auto" w:fill="auto"/>
            <w:noWrap/>
            <w:vAlign w:val="center"/>
            <w:hideMark/>
          </w:tcPr>
          <w:p w14:paraId="433A156A" w14:textId="77777777" w:rsidR="00A66B18" w:rsidRPr="00A66B18" w:rsidRDefault="00A66B18" w:rsidP="00A66B18">
            <w:pPr>
              <w:spacing w:line="240" w:lineRule="auto"/>
              <w:jc w:val="right"/>
              <w:rPr>
                <w:sz w:val="12"/>
                <w:szCs w:val="12"/>
              </w:rPr>
            </w:pPr>
            <w:r w:rsidRPr="00A66B18">
              <w:rPr>
                <w:sz w:val="12"/>
                <w:szCs w:val="12"/>
              </w:rPr>
              <w:t>214 654,59</w:t>
            </w:r>
          </w:p>
        </w:tc>
        <w:tc>
          <w:tcPr>
            <w:tcW w:w="429" w:type="pct"/>
            <w:tcBorders>
              <w:top w:val="nil"/>
              <w:left w:val="nil"/>
              <w:bottom w:val="nil"/>
              <w:right w:val="nil"/>
            </w:tcBorders>
            <w:shd w:val="clear" w:color="auto" w:fill="auto"/>
            <w:noWrap/>
            <w:vAlign w:val="center"/>
            <w:hideMark/>
          </w:tcPr>
          <w:p w14:paraId="2654667D"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3AA2B553" w14:textId="77777777" w:rsidTr="00A66B18">
        <w:trPr>
          <w:trHeight w:val="85"/>
        </w:trPr>
        <w:tc>
          <w:tcPr>
            <w:tcW w:w="2618" w:type="pct"/>
            <w:tcBorders>
              <w:top w:val="nil"/>
              <w:left w:val="nil"/>
              <w:bottom w:val="nil"/>
              <w:right w:val="nil"/>
            </w:tcBorders>
            <w:shd w:val="clear" w:color="auto" w:fill="auto"/>
            <w:vAlign w:val="center"/>
            <w:hideMark/>
          </w:tcPr>
          <w:p w14:paraId="26F2036A"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2D79CF14" w14:textId="77777777" w:rsidR="00A66B18" w:rsidRPr="00A66B18" w:rsidRDefault="00A66B18" w:rsidP="00A66B18">
            <w:pPr>
              <w:spacing w:line="240" w:lineRule="auto"/>
              <w:jc w:val="both"/>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509F660"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A3D9EFC"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90908C9"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8A1A3FE" w14:textId="77777777" w:rsidTr="00A66B18">
        <w:trPr>
          <w:trHeight w:val="85"/>
        </w:trPr>
        <w:tc>
          <w:tcPr>
            <w:tcW w:w="2618" w:type="pct"/>
            <w:tcBorders>
              <w:top w:val="nil"/>
              <w:left w:val="nil"/>
              <w:bottom w:val="nil"/>
              <w:right w:val="nil"/>
            </w:tcBorders>
            <w:shd w:val="clear" w:color="auto" w:fill="auto"/>
            <w:vAlign w:val="center"/>
            <w:hideMark/>
          </w:tcPr>
          <w:p w14:paraId="0F1314BC" w14:textId="77777777" w:rsidR="00A66B18" w:rsidRPr="00A66B18" w:rsidRDefault="00A66B18" w:rsidP="00A66B18">
            <w:pPr>
              <w:spacing w:line="240" w:lineRule="auto"/>
              <w:rPr>
                <w:sz w:val="12"/>
                <w:szCs w:val="12"/>
              </w:rPr>
            </w:pPr>
            <w:r w:rsidRPr="00A66B18">
              <w:rPr>
                <w:sz w:val="12"/>
                <w:szCs w:val="12"/>
              </w:rPr>
              <w:t>dodatki osłonowe - średnia wartość zasiłku - 292,44 zł, liczba świadczeń - 734, liczba świadczeniobiorców - 734 osoby</w:t>
            </w:r>
          </w:p>
        </w:tc>
        <w:tc>
          <w:tcPr>
            <w:tcW w:w="386" w:type="pct"/>
            <w:tcBorders>
              <w:top w:val="nil"/>
              <w:left w:val="nil"/>
              <w:bottom w:val="nil"/>
              <w:right w:val="nil"/>
            </w:tcBorders>
            <w:shd w:val="clear" w:color="auto" w:fill="auto"/>
            <w:noWrap/>
            <w:vAlign w:val="center"/>
            <w:hideMark/>
          </w:tcPr>
          <w:p w14:paraId="6A0F3321"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4297A16"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63D9CEC"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4B9D809"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77C2F4E" w14:textId="77777777" w:rsidTr="00A66B18">
        <w:trPr>
          <w:trHeight w:val="85"/>
        </w:trPr>
        <w:tc>
          <w:tcPr>
            <w:tcW w:w="2618" w:type="pct"/>
            <w:tcBorders>
              <w:top w:val="nil"/>
              <w:left w:val="nil"/>
              <w:bottom w:val="nil"/>
              <w:right w:val="nil"/>
            </w:tcBorders>
            <w:shd w:val="clear" w:color="auto" w:fill="auto"/>
            <w:vAlign w:val="center"/>
            <w:hideMark/>
          </w:tcPr>
          <w:p w14:paraId="3C1D0F21"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41DA463F"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DC5AFE2"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3F95880"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FC519D1"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B8B7738" w14:textId="77777777" w:rsidTr="00A66B18">
        <w:trPr>
          <w:trHeight w:val="85"/>
        </w:trPr>
        <w:tc>
          <w:tcPr>
            <w:tcW w:w="2618" w:type="pct"/>
            <w:tcBorders>
              <w:top w:val="nil"/>
              <w:left w:val="nil"/>
              <w:bottom w:val="nil"/>
              <w:right w:val="nil"/>
            </w:tcBorders>
            <w:shd w:val="clear" w:color="auto" w:fill="auto"/>
            <w:noWrap/>
            <w:vAlign w:val="center"/>
            <w:hideMark/>
          </w:tcPr>
          <w:p w14:paraId="222FAF03" w14:textId="77777777" w:rsidR="00A66B18" w:rsidRPr="00A66B18" w:rsidRDefault="00A66B18" w:rsidP="00A66B18">
            <w:pPr>
              <w:spacing w:line="240" w:lineRule="auto"/>
              <w:rPr>
                <w:sz w:val="12"/>
                <w:szCs w:val="12"/>
              </w:rPr>
            </w:pPr>
            <w:r w:rsidRPr="00A66B18">
              <w:rPr>
                <w:sz w:val="12"/>
                <w:szCs w:val="12"/>
              </w:rPr>
              <w:t>zadania finansowane z innych źródeł zewnętrznych</w:t>
            </w:r>
          </w:p>
        </w:tc>
        <w:tc>
          <w:tcPr>
            <w:tcW w:w="386" w:type="pct"/>
            <w:tcBorders>
              <w:top w:val="nil"/>
              <w:left w:val="nil"/>
              <w:bottom w:val="nil"/>
              <w:right w:val="nil"/>
            </w:tcBorders>
            <w:shd w:val="clear" w:color="auto" w:fill="auto"/>
            <w:noWrap/>
            <w:vAlign w:val="center"/>
            <w:hideMark/>
          </w:tcPr>
          <w:p w14:paraId="1A59BA3E"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F4AA02E" w14:textId="77777777" w:rsidR="00A66B18" w:rsidRPr="00A66B18" w:rsidRDefault="00A66B18" w:rsidP="00A66B18">
            <w:pPr>
              <w:spacing w:line="240" w:lineRule="auto"/>
              <w:jc w:val="right"/>
              <w:rPr>
                <w:sz w:val="12"/>
                <w:szCs w:val="12"/>
              </w:rPr>
            </w:pPr>
            <w:r w:rsidRPr="00A66B18">
              <w:rPr>
                <w:sz w:val="12"/>
                <w:szCs w:val="12"/>
              </w:rPr>
              <w:t>869</w:t>
            </w:r>
          </w:p>
        </w:tc>
        <w:tc>
          <w:tcPr>
            <w:tcW w:w="818" w:type="pct"/>
            <w:tcBorders>
              <w:top w:val="nil"/>
              <w:left w:val="nil"/>
              <w:bottom w:val="nil"/>
              <w:right w:val="nil"/>
            </w:tcBorders>
            <w:shd w:val="clear" w:color="auto" w:fill="auto"/>
            <w:noWrap/>
            <w:vAlign w:val="center"/>
            <w:hideMark/>
          </w:tcPr>
          <w:p w14:paraId="6CF005BC" w14:textId="77777777" w:rsidR="00A66B18" w:rsidRPr="00A66B18" w:rsidRDefault="00A66B18" w:rsidP="00A66B18">
            <w:pPr>
              <w:spacing w:line="240" w:lineRule="auto"/>
              <w:jc w:val="right"/>
              <w:rPr>
                <w:sz w:val="12"/>
                <w:szCs w:val="12"/>
              </w:rPr>
            </w:pPr>
            <w:r w:rsidRPr="00A66B18">
              <w:rPr>
                <w:sz w:val="12"/>
                <w:szCs w:val="12"/>
              </w:rPr>
              <w:t>868,70</w:t>
            </w:r>
          </w:p>
        </w:tc>
        <w:tc>
          <w:tcPr>
            <w:tcW w:w="429" w:type="pct"/>
            <w:tcBorders>
              <w:top w:val="nil"/>
              <w:left w:val="nil"/>
              <w:bottom w:val="nil"/>
              <w:right w:val="nil"/>
            </w:tcBorders>
            <w:shd w:val="clear" w:color="auto" w:fill="auto"/>
            <w:noWrap/>
            <w:vAlign w:val="center"/>
            <w:hideMark/>
          </w:tcPr>
          <w:p w14:paraId="4F18F568"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527EB05F" w14:textId="77777777" w:rsidTr="00A66B18">
        <w:trPr>
          <w:trHeight w:val="85"/>
        </w:trPr>
        <w:tc>
          <w:tcPr>
            <w:tcW w:w="2618" w:type="pct"/>
            <w:tcBorders>
              <w:top w:val="nil"/>
              <w:left w:val="nil"/>
              <w:bottom w:val="nil"/>
              <w:right w:val="nil"/>
            </w:tcBorders>
            <w:shd w:val="clear" w:color="auto" w:fill="auto"/>
            <w:noWrap/>
            <w:vAlign w:val="center"/>
            <w:hideMark/>
          </w:tcPr>
          <w:p w14:paraId="00694A0F"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624AC317"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92B388C"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A25505D"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488E324"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11C10A2" w14:textId="77777777" w:rsidTr="00A66B18">
        <w:trPr>
          <w:trHeight w:val="85"/>
        </w:trPr>
        <w:tc>
          <w:tcPr>
            <w:tcW w:w="2618" w:type="pct"/>
            <w:tcBorders>
              <w:top w:val="nil"/>
              <w:left w:val="nil"/>
              <w:bottom w:val="nil"/>
              <w:right w:val="nil"/>
            </w:tcBorders>
            <w:shd w:val="clear" w:color="auto" w:fill="auto"/>
            <w:vAlign w:val="center"/>
            <w:hideMark/>
          </w:tcPr>
          <w:p w14:paraId="6141139D" w14:textId="77777777" w:rsidR="00A66B18" w:rsidRPr="00A66B18" w:rsidRDefault="00A66B18" w:rsidP="00A66B18">
            <w:pPr>
              <w:spacing w:line="240" w:lineRule="auto"/>
              <w:rPr>
                <w:i/>
                <w:iCs/>
                <w:sz w:val="12"/>
                <w:szCs w:val="12"/>
                <w:u w:val="single"/>
              </w:rPr>
            </w:pPr>
            <w:r w:rsidRPr="00A66B18">
              <w:rPr>
                <w:i/>
                <w:iCs/>
                <w:sz w:val="12"/>
                <w:szCs w:val="12"/>
                <w:u w:val="single"/>
              </w:rPr>
              <w:t>Dysponent:</w:t>
            </w:r>
            <w:r w:rsidRPr="00A66B18">
              <w:rPr>
                <w:i/>
                <w:iCs/>
                <w:sz w:val="12"/>
                <w:szCs w:val="12"/>
              </w:rPr>
              <w:t xml:space="preserve"> Wydział Sportu i Spraw Społecznych</w:t>
            </w:r>
          </w:p>
        </w:tc>
        <w:tc>
          <w:tcPr>
            <w:tcW w:w="386" w:type="pct"/>
            <w:tcBorders>
              <w:top w:val="nil"/>
              <w:left w:val="nil"/>
              <w:bottom w:val="nil"/>
              <w:right w:val="nil"/>
            </w:tcBorders>
            <w:shd w:val="clear" w:color="auto" w:fill="auto"/>
            <w:vAlign w:val="center"/>
            <w:hideMark/>
          </w:tcPr>
          <w:p w14:paraId="189A457B"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7168322F"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55A1F3F"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6D9C90"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7C8F284" w14:textId="77777777" w:rsidTr="00A66B18">
        <w:trPr>
          <w:trHeight w:val="85"/>
        </w:trPr>
        <w:tc>
          <w:tcPr>
            <w:tcW w:w="2618" w:type="pct"/>
            <w:tcBorders>
              <w:top w:val="nil"/>
              <w:left w:val="nil"/>
              <w:bottom w:val="nil"/>
              <w:right w:val="nil"/>
            </w:tcBorders>
            <w:shd w:val="clear" w:color="auto" w:fill="auto"/>
            <w:vAlign w:val="center"/>
            <w:hideMark/>
          </w:tcPr>
          <w:p w14:paraId="0CB70C45"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655E5861"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F716C9C"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D6081AC"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A5B9DFE"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56834B6" w14:textId="77777777" w:rsidTr="00A66B18">
        <w:trPr>
          <w:trHeight w:val="85"/>
        </w:trPr>
        <w:tc>
          <w:tcPr>
            <w:tcW w:w="2618" w:type="pct"/>
            <w:tcBorders>
              <w:top w:val="nil"/>
              <w:left w:val="nil"/>
              <w:bottom w:val="nil"/>
              <w:right w:val="nil"/>
            </w:tcBorders>
            <w:shd w:val="clear" w:color="auto" w:fill="auto"/>
            <w:vAlign w:val="center"/>
            <w:hideMark/>
          </w:tcPr>
          <w:p w14:paraId="130C723F" w14:textId="77777777" w:rsidR="00A66B18" w:rsidRPr="00A66B18" w:rsidRDefault="00A66B18" w:rsidP="00A66B18">
            <w:pPr>
              <w:spacing w:line="240" w:lineRule="auto"/>
              <w:rPr>
                <w:i/>
                <w:iCs/>
                <w:sz w:val="12"/>
                <w:szCs w:val="12"/>
                <w:u w:val="single"/>
              </w:rPr>
            </w:pPr>
            <w:r w:rsidRPr="00A66B18">
              <w:rPr>
                <w:i/>
                <w:iCs/>
                <w:sz w:val="12"/>
                <w:szCs w:val="12"/>
                <w:u w:val="single"/>
              </w:rPr>
              <w:t>Klasyfikacja:</w:t>
            </w:r>
            <w:r w:rsidRPr="00A66B18">
              <w:rPr>
                <w:i/>
                <w:iCs/>
                <w:sz w:val="12"/>
                <w:szCs w:val="12"/>
              </w:rPr>
              <w:t xml:space="preserve"> rozdział: 85295</w:t>
            </w:r>
          </w:p>
        </w:tc>
        <w:tc>
          <w:tcPr>
            <w:tcW w:w="386" w:type="pct"/>
            <w:tcBorders>
              <w:top w:val="nil"/>
              <w:left w:val="nil"/>
              <w:bottom w:val="nil"/>
              <w:right w:val="nil"/>
            </w:tcBorders>
            <w:shd w:val="clear" w:color="auto" w:fill="auto"/>
            <w:noWrap/>
            <w:vAlign w:val="center"/>
            <w:hideMark/>
          </w:tcPr>
          <w:p w14:paraId="5F878884"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6D8D218B"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A4CB96C"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C723BAD"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3018481" w14:textId="77777777" w:rsidTr="00A66B18">
        <w:trPr>
          <w:trHeight w:val="85"/>
        </w:trPr>
        <w:tc>
          <w:tcPr>
            <w:tcW w:w="2618" w:type="pct"/>
            <w:tcBorders>
              <w:top w:val="nil"/>
              <w:left w:val="nil"/>
              <w:bottom w:val="nil"/>
              <w:right w:val="nil"/>
            </w:tcBorders>
            <w:shd w:val="clear" w:color="auto" w:fill="auto"/>
            <w:vAlign w:val="center"/>
            <w:hideMark/>
          </w:tcPr>
          <w:p w14:paraId="19BB144B"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3906437C" w14:textId="77777777" w:rsidR="00A66B18" w:rsidRPr="00A66B18" w:rsidRDefault="00A66B18" w:rsidP="00A66B18">
            <w:pPr>
              <w:spacing w:line="240" w:lineRule="auto"/>
              <w:jc w:val="both"/>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057B567"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FD70396"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B18328"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F1106FD" w14:textId="77777777" w:rsidTr="00A66B18">
        <w:trPr>
          <w:trHeight w:val="85"/>
        </w:trPr>
        <w:tc>
          <w:tcPr>
            <w:tcW w:w="2618" w:type="pct"/>
            <w:tcBorders>
              <w:top w:val="nil"/>
              <w:left w:val="nil"/>
              <w:bottom w:val="nil"/>
              <w:right w:val="nil"/>
            </w:tcBorders>
            <w:shd w:val="clear" w:color="auto" w:fill="auto"/>
            <w:vAlign w:val="center"/>
            <w:hideMark/>
          </w:tcPr>
          <w:p w14:paraId="3C44FCCA" w14:textId="77777777" w:rsidR="00A66B18" w:rsidRPr="00A66B18" w:rsidRDefault="00A66B18" w:rsidP="00A66B18">
            <w:pPr>
              <w:spacing w:line="240" w:lineRule="auto"/>
              <w:rPr>
                <w:i/>
                <w:iCs/>
                <w:sz w:val="12"/>
                <w:szCs w:val="12"/>
                <w:u w:val="single"/>
              </w:rPr>
            </w:pPr>
            <w:r w:rsidRPr="00A66B1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3DA2A680"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23DA6387"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C290285"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C525EF1"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4F6C320" w14:textId="77777777" w:rsidTr="00A66B18">
        <w:trPr>
          <w:trHeight w:val="85"/>
        </w:trPr>
        <w:tc>
          <w:tcPr>
            <w:tcW w:w="2618" w:type="pct"/>
            <w:tcBorders>
              <w:top w:val="nil"/>
              <w:left w:val="nil"/>
              <w:bottom w:val="nil"/>
              <w:right w:val="nil"/>
            </w:tcBorders>
            <w:shd w:val="clear" w:color="auto" w:fill="auto"/>
            <w:vAlign w:val="center"/>
            <w:hideMark/>
          </w:tcPr>
          <w:p w14:paraId="6B45DDAB" w14:textId="77777777" w:rsidR="00A66B18" w:rsidRPr="00A66B18" w:rsidRDefault="00A66B18" w:rsidP="00A66B18">
            <w:pPr>
              <w:spacing w:line="240" w:lineRule="auto"/>
              <w:rPr>
                <w:sz w:val="12"/>
                <w:szCs w:val="12"/>
              </w:rPr>
            </w:pPr>
            <w:r w:rsidRPr="00A66B18">
              <w:rPr>
                <w:sz w:val="12"/>
                <w:szCs w:val="12"/>
              </w:rPr>
              <w:t>refundacja podatku VAT dla niektórych odbiorców paliw gazowych w 2024 r. w związku z sytuacją na rynku gazu</w:t>
            </w:r>
          </w:p>
        </w:tc>
        <w:tc>
          <w:tcPr>
            <w:tcW w:w="386" w:type="pct"/>
            <w:tcBorders>
              <w:top w:val="nil"/>
              <w:left w:val="nil"/>
              <w:bottom w:val="nil"/>
              <w:right w:val="nil"/>
            </w:tcBorders>
            <w:shd w:val="clear" w:color="auto" w:fill="auto"/>
            <w:noWrap/>
            <w:vAlign w:val="center"/>
            <w:hideMark/>
          </w:tcPr>
          <w:p w14:paraId="7255C714"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FC34213" w14:textId="77777777" w:rsidR="00A66B18" w:rsidRPr="00A66B18" w:rsidRDefault="00A66B18" w:rsidP="00A66B18">
            <w:pPr>
              <w:spacing w:line="240" w:lineRule="auto"/>
              <w:jc w:val="right"/>
              <w:rPr>
                <w:sz w:val="12"/>
                <w:szCs w:val="12"/>
              </w:rPr>
            </w:pPr>
            <w:r w:rsidRPr="00A66B18">
              <w:rPr>
                <w:sz w:val="12"/>
                <w:szCs w:val="12"/>
              </w:rPr>
              <w:t>869</w:t>
            </w:r>
          </w:p>
        </w:tc>
        <w:tc>
          <w:tcPr>
            <w:tcW w:w="818" w:type="pct"/>
            <w:tcBorders>
              <w:top w:val="nil"/>
              <w:left w:val="nil"/>
              <w:bottom w:val="nil"/>
              <w:right w:val="nil"/>
            </w:tcBorders>
            <w:shd w:val="clear" w:color="auto" w:fill="auto"/>
            <w:noWrap/>
            <w:vAlign w:val="center"/>
            <w:hideMark/>
          </w:tcPr>
          <w:p w14:paraId="60CABDD3" w14:textId="77777777" w:rsidR="00A66B18" w:rsidRPr="00A66B18" w:rsidRDefault="00A66B18" w:rsidP="00A66B18">
            <w:pPr>
              <w:spacing w:line="240" w:lineRule="auto"/>
              <w:jc w:val="right"/>
              <w:rPr>
                <w:sz w:val="12"/>
                <w:szCs w:val="12"/>
              </w:rPr>
            </w:pPr>
            <w:r w:rsidRPr="00A66B18">
              <w:rPr>
                <w:sz w:val="12"/>
                <w:szCs w:val="12"/>
              </w:rPr>
              <w:t>868,70</w:t>
            </w:r>
          </w:p>
        </w:tc>
        <w:tc>
          <w:tcPr>
            <w:tcW w:w="429" w:type="pct"/>
            <w:tcBorders>
              <w:top w:val="nil"/>
              <w:left w:val="nil"/>
              <w:bottom w:val="nil"/>
              <w:right w:val="nil"/>
            </w:tcBorders>
            <w:shd w:val="clear" w:color="auto" w:fill="auto"/>
            <w:noWrap/>
            <w:vAlign w:val="center"/>
            <w:hideMark/>
          </w:tcPr>
          <w:p w14:paraId="5CE12935"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120F41B2" w14:textId="77777777" w:rsidTr="00A66B18">
        <w:trPr>
          <w:trHeight w:val="85"/>
        </w:trPr>
        <w:tc>
          <w:tcPr>
            <w:tcW w:w="2618" w:type="pct"/>
            <w:tcBorders>
              <w:top w:val="nil"/>
              <w:left w:val="nil"/>
              <w:bottom w:val="nil"/>
              <w:right w:val="nil"/>
            </w:tcBorders>
            <w:shd w:val="clear" w:color="auto" w:fill="auto"/>
            <w:vAlign w:val="center"/>
            <w:hideMark/>
          </w:tcPr>
          <w:p w14:paraId="49A8798B"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5F4B97F2" w14:textId="77777777" w:rsidR="00A66B18" w:rsidRPr="00A66B18" w:rsidRDefault="00A66B18" w:rsidP="00A66B18">
            <w:pPr>
              <w:spacing w:line="240" w:lineRule="auto"/>
              <w:jc w:val="both"/>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210FF92"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1296A05"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CD4FD88"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EEF5F81" w14:textId="77777777" w:rsidTr="00A66B18">
        <w:trPr>
          <w:trHeight w:val="85"/>
        </w:trPr>
        <w:tc>
          <w:tcPr>
            <w:tcW w:w="2618" w:type="pct"/>
            <w:tcBorders>
              <w:top w:val="nil"/>
              <w:left w:val="nil"/>
              <w:bottom w:val="nil"/>
              <w:right w:val="nil"/>
            </w:tcBorders>
            <w:shd w:val="clear" w:color="auto" w:fill="auto"/>
            <w:vAlign w:val="center"/>
            <w:hideMark/>
          </w:tcPr>
          <w:p w14:paraId="6E5803BB" w14:textId="77777777" w:rsidR="00A66B18" w:rsidRPr="00A66B18" w:rsidRDefault="00A66B18" w:rsidP="00A66B18">
            <w:pPr>
              <w:spacing w:line="240" w:lineRule="auto"/>
              <w:rPr>
                <w:sz w:val="12"/>
                <w:szCs w:val="12"/>
              </w:rPr>
            </w:pPr>
            <w:r w:rsidRPr="00A66B18">
              <w:rPr>
                <w:sz w:val="12"/>
                <w:szCs w:val="12"/>
              </w:rPr>
              <w:t>dodatek gazowy - średnia wartość zasiłku - 289,57 zł, liczba świadczeń - 3, liczba świadczeniobiorców - 1 osoba</w:t>
            </w:r>
          </w:p>
        </w:tc>
        <w:tc>
          <w:tcPr>
            <w:tcW w:w="386" w:type="pct"/>
            <w:tcBorders>
              <w:top w:val="nil"/>
              <w:left w:val="nil"/>
              <w:bottom w:val="nil"/>
              <w:right w:val="nil"/>
            </w:tcBorders>
            <w:shd w:val="clear" w:color="auto" w:fill="auto"/>
            <w:noWrap/>
            <w:vAlign w:val="center"/>
            <w:hideMark/>
          </w:tcPr>
          <w:p w14:paraId="4194145F"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8DE48AA"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2969EE4"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75A5157"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DE2CD82" w14:textId="77777777" w:rsidTr="00A66B18">
        <w:trPr>
          <w:trHeight w:val="85"/>
        </w:trPr>
        <w:tc>
          <w:tcPr>
            <w:tcW w:w="2618" w:type="pct"/>
            <w:tcBorders>
              <w:top w:val="nil"/>
              <w:left w:val="nil"/>
              <w:bottom w:val="nil"/>
              <w:right w:val="nil"/>
            </w:tcBorders>
            <w:shd w:val="clear" w:color="auto" w:fill="auto"/>
            <w:vAlign w:val="center"/>
            <w:hideMark/>
          </w:tcPr>
          <w:p w14:paraId="002FBD18"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42760468" w14:textId="77777777" w:rsidR="00A66B18" w:rsidRPr="00A66B18" w:rsidRDefault="00A66B18" w:rsidP="00A66B18">
            <w:pPr>
              <w:spacing w:line="240" w:lineRule="auto"/>
              <w:jc w:val="both"/>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493D696"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69C0152"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9EB95E8"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0EBFFEE" w14:textId="77777777" w:rsidTr="00A66B18">
        <w:trPr>
          <w:trHeight w:val="85"/>
        </w:trPr>
        <w:tc>
          <w:tcPr>
            <w:tcW w:w="2618" w:type="pct"/>
            <w:tcBorders>
              <w:top w:val="nil"/>
              <w:left w:val="nil"/>
              <w:bottom w:val="nil"/>
              <w:right w:val="nil"/>
            </w:tcBorders>
            <w:shd w:val="clear" w:color="auto" w:fill="auto"/>
            <w:vAlign w:val="center"/>
            <w:hideMark/>
          </w:tcPr>
          <w:p w14:paraId="40F2C11A" w14:textId="77777777" w:rsidR="00A66B18" w:rsidRPr="00A66B18" w:rsidRDefault="00A66B18" w:rsidP="00A66B18">
            <w:pPr>
              <w:spacing w:line="240" w:lineRule="auto"/>
              <w:rPr>
                <w:i/>
                <w:iCs/>
                <w:sz w:val="12"/>
                <w:szCs w:val="12"/>
                <w:u w:val="single"/>
              </w:rPr>
            </w:pPr>
            <w:r w:rsidRPr="00A66B18">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14:paraId="3BE6EA39"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24B45624"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55956DB"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65D6BE"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7139AED" w14:textId="77777777" w:rsidTr="00A66B18">
        <w:trPr>
          <w:trHeight w:val="85"/>
        </w:trPr>
        <w:tc>
          <w:tcPr>
            <w:tcW w:w="2618" w:type="pct"/>
            <w:tcBorders>
              <w:top w:val="nil"/>
              <w:left w:val="nil"/>
              <w:bottom w:val="nil"/>
              <w:right w:val="nil"/>
            </w:tcBorders>
            <w:shd w:val="clear" w:color="auto" w:fill="auto"/>
            <w:vAlign w:val="center"/>
            <w:hideMark/>
          </w:tcPr>
          <w:p w14:paraId="38C61D2F" w14:textId="77777777" w:rsidR="00A66B18" w:rsidRPr="00A66B18" w:rsidRDefault="00A66B18" w:rsidP="00A66B18">
            <w:pPr>
              <w:spacing w:line="240" w:lineRule="auto"/>
              <w:rPr>
                <w:i/>
                <w:iCs/>
                <w:sz w:val="12"/>
                <w:szCs w:val="12"/>
              </w:rPr>
            </w:pPr>
            <w:r w:rsidRPr="00A66B18">
              <w:rPr>
                <w:i/>
                <w:iCs/>
                <w:sz w:val="12"/>
                <w:szCs w:val="12"/>
              </w:rPr>
              <w:t xml:space="preserve">1. Ustawa z dnia 21 czerwca 2001 r. o dodatkach mieszkaniowych </w:t>
            </w:r>
          </w:p>
        </w:tc>
        <w:tc>
          <w:tcPr>
            <w:tcW w:w="386" w:type="pct"/>
            <w:tcBorders>
              <w:top w:val="nil"/>
              <w:left w:val="nil"/>
              <w:bottom w:val="nil"/>
              <w:right w:val="nil"/>
            </w:tcBorders>
            <w:shd w:val="clear" w:color="auto" w:fill="auto"/>
            <w:vAlign w:val="center"/>
            <w:hideMark/>
          </w:tcPr>
          <w:p w14:paraId="235A781B"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60BE6A17"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3F8DCBC"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D38CCBE"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7AD09A1" w14:textId="77777777" w:rsidTr="00A66B18">
        <w:trPr>
          <w:trHeight w:val="85"/>
        </w:trPr>
        <w:tc>
          <w:tcPr>
            <w:tcW w:w="2618" w:type="pct"/>
            <w:tcBorders>
              <w:top w:val="nil"/>
              <w:left w:val="nil"/>
              <w:bottom w:val="nil"/>
              <w:right w:val="nil"/>
            </w:tcBorders>
            <w:shd w:val="clear" w:color="auto" w:fill="auto"/>
            <w:vAlign w:val="center"/>
            <w:hideMark/>
          </w:tcPr>
          <w:p w14:paraId="162B19FE" w14:textId="77777777" w:rsidR="00A66B18" w:rsidRPr="00A66B18" w:rsidRDefault="00A66B18" w:rsidP="00A66B18">
            <w:pPr>
              <w:spacing w:line="240" w:lineRule="auto"/>
              <w:rPr>
                <w:i/>
                <w:iCs/>
                <w:sz w:val="12"/>
                <w:szCs w:val="12"/>
              </w:rPr>
            </w:pPr>
            <w:r w:rsidRPr="00A66B18">
              <w:rPr>
                <w:i/>
                <w:iCs/>
                <w:sz w:val="12"/>
                <w:szCs w:val="12"/>
              </w:rPr>
              <w:t>2. Ustawa z dnia 17 grudnia 2021 r. o dodatku osłonowym</w:t>
            </w:r>
          </w:p>
        </w:tc>
        <w:tc>
          <w:tcPr>
            <w:tcW w:w="386" w:type="pct"/>
            <w:tcBorders>
              <w:top w:val="nil"/>
              <w:left w:val="nil"/>
              <w:bottom w:val="nil"/>
              <w:right w:val="nil"/>
            </w:tcBorders>
            <w:shd w:val="clear" w:color="auto" w:fill="auto"/>
            <w:vAlign w:val="center"/>
            <w:hideMark/>
          </w:tcPr>
          <w:p w14:paraId="0E90D8FA"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65E0AF08"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7A7B94B"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87C67F5"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EDF7FAA" w14:textId="77777777" w:rsidTr="00A66B18">
        <w:trPr>
          <w:trHeight w:val="85"/>
        </w:trPr>
        <w:tc>
          <w:tcPr>
            <w:tcW w:w="2618" w:type="pct"/>
            <w:tcBorders>
              <w:top w:val="nil"/>
              <w:left w:val="nil"/>
              <w:bottom w:val="nil"/>
              <w:right w:val="nil"/>
            </w:tcBorders>
            <w:shd w:val="clear" w:color="auto" w:fill="auto"/>
            <w:vAlign w:val="center"/>
            <w:hideMark/>
          </w:tcPr>
          <w:p w14:paraId="2457476C" w14:textId="77777777" w:rsidR="00A66B18" w:rsidRPr="00A66B18" w:rsidRDefault="00A66B18" w:rsidP="00A66B18">
            <w:pPr>
              <w:spacing w:line="240" w:lineRule="auto"/>
              <w:rPr>
                <w:i/>
                <w:iCs/>
                <w:sz w:val="12"/>
                <w:szCs w:val="12"/>
              </w:rPr>
            </w:pPr>
            <w:r w:rsidRPr="00A66B18">
              <w:rPr>
                <w:i/>
                <w:iCs/>
                <w:sz w:val="12"/>
                <w:szCs w:val="12"/>
              </w:rPr>
              <w:t>3. Ustawa z dnia 15 grudnia 2022 r. o szczególnej ochronie niektórych odbiorców paliw gazowych w 2023 r. oraz w 2024 r. w związku z sytuacją na rynku gazu</w:t>
            </w:r>
          </w:p>
        </w:tc>
        <w:tc>
          <w:tcPr>
            <w:tcW w:w="386" w:type="pct"/>
            <w:tcBorders>
              <w:top w:val="nil"/>
              <w:left w:val="nil"/>
              <w:bottom w:val="nil"/>
              <w:right w:val="nil"/>
            </w:tcBorders>
            <w:shd w:val="clear" w:color="auto" w:fill="auto"/>
            <w:vAlign w:val="center"/>
            <w:hideMark/>
          </w:tcPr>
          <w:p w14:paraId="435BBD38"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3176F605"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BC8EE24"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664AA21"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A571C1F" w14:textId="77777777" w:rsidTr="00A66B18">
        <w:trPr>
          <w:trHeight w:val="85"/>
        </w:trPr>
        <w:tc>
          <w:tcPr>
            <w:tcW w:w="2618" w:type="pct"/>
            <w:tcBorders>
              <w:top w:val="nil"/>
              <w:left w:val="nil"/>
              <w:bottom w:val="nil"/>
              <w:right w:val="nil"/>
            </w:tcBorders>
            <w:shd w:val="clear" w:color="auto" w:fill="auto"/>
            <w:vAlign w:val="center"/>
            <w:hideMark/>
          </w:tcPr>
          <w:p w14:paraId="5F318821" w14:textId="77777777" w:rsidR="00A66B18" w:rsidRPr="00A66B18" w:rsidRDefault="00A66B18" w:rsidP="00A66B18">
            <w:pPr>
              <w:spacing w:line="240" w:lineRule="auto"/>
              <w:rPr>
                <w:i/>
                <w:iCs/>
                <w:sz w:val="12"/>
                <w:szCs w:val="12"/>
              </w:rPr>
            </w:pPr>
            <w:r w:rsidRPr="00A66B18">
              <w:rPr>
                <w:i/>
                <w:iCs/>
                <w:sz w:val="12"/>
                <w:szCs w:val="12"/>
              </w:rPr>
              <w:t>4. Ustawa z dnia 23 maja 2024 r. o bonie energetycznym oraz o zmianie niektórych ustaw w celu ograniczenia cen energii elektrycznej, gazu ziemnego i ciepła systemowego</w:t>
            </w:r>
          </w:p>
        </w:tc>
        <w:tc>
          <w:tcPr>
            <w:tcW w:w="386" w:type="pct"/>
            <w:tcBorders>
              <w:top w:val="nil"/>
              <w:left w:val="nil"/>
              <w:bottom w:val="nil"/>
              <w:right w:val="nil"/>
            </w:tcBorders>
            <w:shd w:val="clear" w:color="auto" w:fill="auto"/>
            <w:vAlign w:val="center"/>
            <w:hideMark/>
          </w:tcPr>
          <w:p w14:paraId="0A403F12"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5DC04A49"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4EECDED"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85EDD28"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F6D3FEA" w14:textId="77777777" w:rsidTr="00A66B18">
        <w:trPr>
          <w:trHeight w:val="85"/>
        </w:trPr>
        <w:tc>
          <w:tcPr>
            <w:tcW w:w="2618" w:type="pct"/>
            <w:tcBorders>
              <w:top w:val="nil"/>
              <w:left w:val="nil"/>
              <w:bottom w:val="nil"/>
              <w:right w:val="nil"/>
            </w:tcBorders>
            <w:shd w:val="clear" w:color="auto" w:fill="auto"/>
            <w:vAlign w:val="center"/>
            <w:hideMark/>
          </w:tcPr>
          <w:p w14:paraId="7ADED43C"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5180EF1E"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A622C56"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34BC24D"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C69BC66"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3DC6EEB" w14:textId="77777777" w:rsidTr="00A66B18">
        <w:trPr>
          <w:trHeight w:val="85"/>
        </w:trPr>
        <w:tc>
          <w:tcPr>
            <w:tcW w:w="2618" w:type="pct"/>
            <w:tcBorders>
              <w:top w:val="nil"/>
              <w:left w:val="nil"/>
              <w:bottom w:val="nil"/>
              <w:right w:val="nil"/>
            </w:tcBorders>
            <w:shd w:val="clear" w:color="000000" w:fill="EAF1F6"/>
            <w:vAlign w:val="center"/>
            <w:hideMark/>
          </w:tcPr>
          <w:p w14:paraId="2D39E0F2" w14:textId="77777777" w:rsidR="00A66B18" w:rsidRPr="00A66B18" w:rsidRDefault="00A66B18" w:rsidP="00A66B18">
            <w:pPr>
              <w:spacing w:line="240" w:lineRule="auto"/>
              <w:jc w:val="both"/>
              <w:rPr>
                <w:b/>
                <w:bCs/>
                <w:sz w:val="12"/>
                <w:szCs w:val="12"/>
              </w:rPr>
            </w:pPr>
            <w:r w:rsidRPr="00A66B18">
              <w:rPr>
                <w:b/>
                <w:bCs/>
                <w:sz w:val="12"/>
                <w:szCs w:val="12"/>
              </w:rPr>
              <w:t>Ubezpieczenia zdrowotne i świadczenia dla osób nieobjętych ubezpieczeniem społecznym oraz osób pobierających niektóre świadczenia z pomocy społecznej - zadanie 4</w:t>
            </w:r>
          </w:p>
        </w:tc>
        <w:tc>
          <w:tcPr>
            <w:tcW w:w="386" w:type="pct"/>
            <w:tcBorders>
              <w:top w:val="nil"/>
              <w:left w:val="nil"/>
              <w:bottom w:val="nil"/>
              <w:right w:val="nil"/>
            </w:tcBorders>
            <w:shd w:val="clear" w:color="000000" w:fill="EAF1F6"/>
            <w:vAlign w:val="center"/>
            <w:hideMark/>
          </w:tcPr>
          <w:p w14:paraId="20777284" w14:textId="77777777" w:rsidR="00A66B18" w:rsidRPr="00A66B18" w:rsidRDefault="00A66B18" w:rsidP="00A66B18">
            <w:pPr>
              <w:spacing w:line="240" w:lineRule="auto"/>
              <w:rPr>
                <w:b/>
                <w:bCs/>
                <w:sz w:val="12"/>
                <w:szCs w:val="12"/>
              </w:rPr>
            </w:pPr>
            <w:r w:rsidRPr="00A66B18">
              <w:rPr>
                <w:b/>
                <w:bCs/>
                <w:sz w:val="12"/>
                <w:szCs w:val="12"/>
              </w:rPr>
              <w:t> </w:t>
            </w:r>
          </w:p>
        </w:tc>
        <w:tc>
          <w:tcPr>
            <w:tcW w:w="749" w:type="pct"/>
            <w:tcBorders>
              <w:top w:val="nil"/>
              <w:left w:val="nil"/>
              <w:bottom w:val="nil"/>
              <w:right w:val="nil"/>
            </w:tcBorders>
            <w:shd w:val="clear" w:color="000000" w:fill="EAF1F6"/>
            <w:vAlign w:val="center"/>
            <w:hideMark/>
          </w:tcPr>
          <w:p w14:paraId="2170FA30" w14:textId="77777777" w:rsidR="00A66B18" w:rsidRPr="00A66B18" w:rsidRDefault="00A66B18" w:rsidP="00A66B18">
            <w:pPr>
              <w:spacing w:line="240" w:lineRule="auto"/>
              <w:jc w:val="right"/>
              <w:rPr>
                <w:b/>
                <w:bCs/>
                <w:sz w:val="12"/>
                <w:szCs w:val="12"/>
              </w:rPr>
            </w:pPr>
            <w:r w:rsidRPr="00A66B18">
              <w:rPr>
                <w:b/>
                <w:bCs/>
                <w:sz w:val="12"/>
                <w:szCs w:val="12"/>
              </w:rPr>
              <w:t>830 843</w:t>
            </w:r>
          </w:p>
        </w:tc>
        <w:tc>
          <w:tcPr>
            <w:tcW w:w="818" w:type="pct"/>
            <w:tcBorders>
              <w:top w:val="nil"/>
              <w:left w:val="nil"/>
              <w:bottom w:val="nil"/>
              <w:right w:val="nil"/>
            </w:tcBorders>
            <w:shd w:val="clear" w:color="000000" w:fill="EAF1F6"/>
            <w:vAlign w:val="center"/>
            <w:hideMark/>
          </w:tcPr>
          <w:p w14:paraId="063ABAD0" w14:textId="77777777" w:rsidR="00A66B18" w:rsidRPr="00A66B18" w:rsidRDefault="00A66B18" w:rsidP="00A66B18">
            <w:pPr>
              <w:spacing w:line="240" w:lineRule="auto"/>
              <w:jc w:val="right"/>
              <w:rPr>
                <w:b/>
                <w:bCs/>
                <w:sz w:val="12"/>
                <w:szCs w:val="12"/>
              </w:rPr>
            </w:pPr>
            <w:r w:rsidRPr="00A66B18">
              <w:rPr>
                <w:b/>
                <w:bCs/>
                <w:sz w:val="12"/>
                <w:szCs w:val="12"/>
              </w:rPr>
              <w:t>827 790,06</w:t>
            </w:r>
          </w:p>
        </w:tc>
        <w:tc>
          <w:tcPr>
            <w:tcW w:w="429" w:type="pct"/>
            <w:tcBorders>
              <w:top w:val="nil"/>
              <w:left w:val="nil"/>
              <w:bottom w:val="nil"/>
              <w:right w:val="nil"/>
            </w:tcBorders>
            <w:shd w:val="clear" w:color="000000" w:fill="EAF1F6"/>
            <w:vAlign w:val="center"/>
            <w:hideMark/>
          </w:tcPr>
          <w:p w14:paraId="161D79F5" w14:textId="77777777" w:rsidR="00A66B18" w:rsidRPr="00A66B18" w:rsidRDefault="00A66B18" w:rsidP="00A66B18">
            <w:pPr>
              <w:spacing w:line="240" w:lineRule="auto"/>
              <w:jc w:val="right"/>
              <w:rPr>
                <w:b/>
                <w:bCs/>
                <w:sz w:val="12"/>
                <w:szCs w:val="12"/>
              </w:rPr>
            </w:pPr>
            <w:r w:rsidRPr="00A66B18">
              <w:rPr>
                <w:b/>
                <w:bCs/>
                <w:sz w:val="12"/>
                <w:szCs w:val="12"/>
              </w:rPr>
              <w:t>99,6%</w:t>
            </w:r>
          </w:p>
        </w:tc>
      </w:tr>
      <w:tr w:rsidR="00A66B18" w:rsidRPr="00A66B18" w14:paraId="2012BF02" w14:textId="77777777" w:rsidTr="00A66B18">
        <w:trPr>
          <w:trHeight w:val="85"/>
        </w:trPr>
        <w:tc>
          <w:tcPr>
            <w:tcW w:w="2618" w:type="pct"/>
            <w:tcBorders>
              <w:top w:val="nil"/>
              <w:left w:val="nil"/>
              <w:bottom w:val="nil"/>
              <w:right w:val="nil"/>
            </w:tcBorders>
            <w:shd w:val="clear" w:color="auto" w:fill="auto"/>
            <w:vAlign w:val="center"/>
            <w:hideMark/>
          </w:tcPr>
          <w:p w14:paraId="3A97E8B7" w14:textId="77777777" w:rsidR="00A66B18" w:rsidRPr="00A66B18" w:rsidRDefault="00A66B18" w:rsidP="00A66B1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70C788EC"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1DCBAC6"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BF60D47"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9684458"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9B9A3CD" w14:textId="77777777" w:rsidTr="00A66B18">
        <w:trPr>
          <w:trHeight w:val="85"/>
        </w:trPr>
        <w:tc>
          <w:tcPr>
            <w:tcW w:w="2618" w:type="pct"/>
            <w:tcBorders>
              <w:top w:val="nil"/>
              <w:left w:val="nil"/>
              <w:bottom w:val="nil"/>
              <w:right w:val="nil"/>
            </w:tcBorders>
            <w:shd w:val="clear" w:color="auto" w:fill="auto"/>
            <w:vAlign w:val="center"/>
            <w:hideMark/>
          </w:tcPr>
          <w:p w14:paraId="0A367DCE" w14:textId="77777777" w:rsidR="00A66B18" w:rsidRPr="00A66B18" w:rsidRDefault="00A66B18" w:rsidP="00A66B18">
            <w:pPr>
              <w:spacing w:line="240" w:lineRule="auto"/>
              <w:rPr>
                <w:i/>
                <w:iCs/>
                <w:sz w:val="12"/>
                <w:szCs w:val="12"/>
                <w:u w:val="single"/>
              </w:rPr>
            </w:pPr>
            <w:r w:rsidRPr="00A66B18">
              <w:rPr>
                <w:i/>
                <w:iCs/>
                <w:sz w:val="12"/>
                <w:szCs w:val="12"/>
                <w:u w:val="single"/>
              </w:rPr>
              <w:t>Cel:</w:t>
            </w:r>
            <w:r w:rsidRPr="00A66B18">
              <w:rPr>
                <w:i/>
                <w:iCs/>
                <w:sz w:val="12"/>
                <w:szCs w:val="12"/>
              </w:rPr>
              <w:t xml:space="preserve"> </w:t>
            </w:r>
            <w:r w:rsidRPr="00A66B18">
              <w:rPr>
                <w:sz w:val="12"/>
                <w:szCs w:val="12"/>
              </w:rPr>
              <w:t>zapewnienie objęcia opieką zdrowotną osób nieobjętych ubezpieczeniem społecznym</w:t>
            </w:r>
          </w:p>
        </w:tc>
        <w:tc>
          <w:tcPr>
            <w:tcW w:w="386" w:type="pct"/>
            <w:tcBorders>
              <w:top w:val="nil"/>
              <w:left w:val="nil"/>
              <w:bottom w:val="nil"/>
              <w:right w:val="nil"/>
            </w:tcBorders>
            <w:shd w:val="clear" w:color="auto" w:fill="auto"/>
            <w:noWrap/>
            <w:vAlign w:val="center"/>
            <w:hideMark/>
          </w:tcPr>
          <w:p w14:paraId="678505A6"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7536ABE2"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4D6D0399"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A2FE038"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2B0C2A2" w14:textId="77777777" w:rsidTr="00A66B18">
        <w:trPr>
          <w:trHeight w:val="85"/>
        </w:trPr>
        <w:tc>
          <w:tcPr>
            <w:tcW w:w="2618" w:type="pct"/>
            <w:tcBorders>
              <w:top w:val="nil"/>
              <w:left w:val="nil"/>
              <w:bottom w:val="nil"/>
              <w:right w:val="nil"/>
            </w:tcBorders>
            <w:shd w:val="clear" w:color="auto" w:fill="auto"/>
            <w:vAlign w:val="center"/>
            <w:hideMark/>
          </w:tcPr>
          <w:p w14:paraId="71CDD90B"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010C7894"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67A89B9"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360274BF"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7458FF7"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F5469C6" w14:textId="77777777" w:rsidTr="00A66B18">
        <w:trPr>
          <w:trHeight w:val="85"/>
        </w:trPr>
        <w:tc>
          <w:tcPr>
            <w:tcW w:w="2618" w:type="pct"/>
            <w:tcBorders>
              <w:top w:val="nil"/>
              <w:left w:val="nil"/>
              <w:bottom w:val="nil"/>
              <w:right w:val="nil"/>
            </w:tcBorders>
            <w:shd w:val="clear" w:color="auto" w:fill="auto"/>
            <w:vAlign w:val="center"/>
            <w:hideMark/>
          </w:tcPr>
          <w:p w14:paraId="32279AC4" w14:textId="77777777" w:rsidR="00A66B18" w:rsidRPr="00A66B18" w:rsidRDefault="00A66B18" w:rsidP="00A66B18">
            <w:pPr>
              <w:spacing w:line="240" w:lineRule="auto"/>
              <w:jc w:val="both"/>
              <w:rPr>
                <w:sz w:val="12"/>
                <w:szCs w:val="12"/>
              </w:rPr>
            </w:pPr>
            <w:r w:rsidRPr="00A66B18">
              <w:rPr>
                <w:sz w:val="12"/>
                <w:szCs w:val="12"/>
              </w:rPr>
              <w:t>Zadanie finansowane z dotacji z budżetu państwa na realizację zadań własnych i zleconych gminie.</w:t>
            </w:r>
          </w:p>
        </w:tc>
        <w:tc>
          <w:tcPr>
            <w:tcW w:w="386" w:type="pct"/>
            <w:tcBorders>
              <w:top w:val="nil"/>
              <w:left w:val="nil"/>
              <w:bottom w:val="nil"/>
              <w:right w:val="nil"/>
            </w:tcBorders>
            <w:shd w:val="clear" w:color="auto" w:fill="auto"/>
            <w:noWrap/>
            <w:vAlign w:val="center"/>
            <w:hideMark/>
          </w:tcPr>
          <w:p w14:paraId="346929D8" w14:textId="77777777" w:rsidR="00A66B18" w:rsidRPr="00A66B18" w:rsidRDefault="00A66B18" w:rsidP="00A66B18">
            <w:pPr>
              <w:spacing w:line="240" w:lineRule="auto"/>
              <w:jc w:val="both"/>
              <w:rPr>
                <w:sz w:val="12"/>
                <w:szCs w:val="12"/>
              </w:rPr>
            </w:pPr>
          </w:p>
        </w:tc>
        <w:tc>
          <w:tcPr>
            <w:tcW w:w="749" w:type="pct"/>
            <w:tcBorders>
              <w:top w:val="nil"/>
              <w:left w:val="nil"/>
              <w:bottom w:val="nil"/>
              <w:right w:val="nil"/>
            </w:tcBorders>
            <w:shd w:val="clear" w:color="auto" w:fill="auto"/>
            <w:noWrap/>
            <w:vAlign w:val="center"/>
            <w:hideMark/>
          </w:tcPr>
          <w:p w14:paraId="417718BD"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0FCD943"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F27A792"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7F3D340" w14:textId="77777777" w:rsidTr="00A66B18">
        <w:trPr>
          <w:trHeight w:val="85"/>
        </w:trPr>
        <w:tc>
          <w:tcPr>
            <w:tcW w:w="2618" w:type="pct"/>
            <w:tcBorders>
              <w:top w:val="nil"/>
              <w:left w:val="nil"/>
              <w:bottom w:val="nil"/>
              <w:right w:val="nil"/>
            </w:tcBorders>
            <w:shd w:val="clear" w:color="auto" w:fill="auto"/>
            <w:vAlign w:val="center"/>
            <w:hideMark/>
          </w:tcPr>
          <w:p w14:paraId="246AB3B0"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2C7C29DA"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25E4B8A"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684C193"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E031972"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8DE5D93" w14:textId="77777777" w:rsidTr="00A66B18">
        <w:trPr>
          <w:trHeight w:val="85"/>
        </w:trPr>
        <w:tc>
          <w:tcPr>
            <w:tcW w:w="2618" w:type="pct"/>
            <w:tcBorders>
              <w:top w:val="nil"/>
              <w:left w:val="nil"/>
              <w:bottom w:val="nil"/>
              <w:right w:val="nil"/>
            </w:tcBorders>
            <w:shd w:val="clear" w:color="auto" w:fill="auto"/>
            <w:vAlign w:val="center"/>
            <w:hideMark/>
          </w:tcPr>
          <w:p w14:paraId="4FFC17DD" w14:textId="77777777" w:rsidR="00A66B18" w:rsidRPr="00A66B18" w:rsidRDefault="00A66B18" w:rsidP="00A66B18">
            <w:pPr>
              <w:spacing w:line="240" w:lineRule="auto"/>
              <w:jc w:val="both"/>
              <w:rPr>
                <w:sz w:val="12"/>
                <w:szCs w:val="12"/>
              </w:rPr>
            </w:pPr>
            <w:r w:rsidRPr="00A66B18">
              <w:rPr>
                <w:sz w:val="12"/>
                <w:szCs w:val="12"/>
              </w:rPr>
              <w:t>zadania zlecone:</w:t>
            </w:r>
          </w:p>
        </w:tc>
        <w:tc>
          <w:tcPr>
            <w:tcW w:w="386" w:type="pct"/>
            <w:tcBorders>
              <w:top w:val="nil"/>
              <w:left w:val="nil"/>
              <w:bottom w:val="nil"/>
              <w:right w:val="nil"/>
            </w:tcBorders>
            <w:shd w:val="clear" w:color="auto" w:fill="auto"/>
            <w:noWrap/>
            <w:vAlign w:val="center"/>
            <w:hideMark/>
          </w:tcPr>
          <w:p w14:paraId="152C5C6B" w14:textId="77777777" w:rsidR="00A66B18" w:rsidRPr="00A66B18" w:rsidRDefault="00A66B18" w:rsidP="00A66B18">
            <w:pPr>
              <w:spacing w:line="240" w:lineRule="auto"/>
              <w:jc w:val="both"/>
              <w:rPr>
                <w:sz w:val="12"/>
                <w:szCs w:val="12"/>
              </w:rPr>
            </w:pPr>
          </w:p>
        </w:tc>
        <w:tc>
          <w:tcPr>
            <w:tcW w:w="749" w:type="pct"/>
            <w:tcBorders>
              <w:top w:val="nil"/>
              <w:left w:val="nil"/>
              <w:bottom w:val="nil"/>
              <w:right w:val="nil"/>
            </w:tcBorders>
            <w:shd w:val="clear" w:color="auto" w:fill="auto"/>
            <w:noWrap/>
            <w:vAlign w:val="center"/>
            <w:hideMark/>
          </w:tcPr>
          <w:p w14:paraId="61E23442" w14:textId="77777777" w:rsidR="00A66B18" w:rsidRPr="00A66B18" w:rsidRDefault="00A66B18" w:rsidP="00A66B18">
            <w:pPr>
              <w:spacing w:line="240" w:lineRule="auto"/>
              <w:jc w:val="right"/>
              <w:rPr>
                <w:sz w:val="12"/>
                <w:szCs w:val="12"/>
              </w:rPr>
            </w:pPr>
            <w:r w:rsidRPr="00A66B18">
              <w:rPr>
                <w:sz w:val="12"/>
                <w:szCs w:val="12"/>
              </w:rPr>
              <w:t>500 447</w:t>
            </w:r>
          </w:p>
        </w:tc>
        <w:tc>
          <w:tcPr>
            <w:tcW w:w="818" w:type="pct"/>
            <w:tcBorders>
              <w:top w:val="nil"/>
              <w:left w:val="nil"/>
              <w:bottom w:val="nil"/>
              <w:right w:val="nil"/>
            </w:tcBorders>
            <w:shd w:val="clear" w:color="auto" w:fill="auto"/>
            <w:noWrap/>
            <w:vAlign w:val="center"/>
            <w:hideMark/>
          </w:tcPr>
          <w:p w14:paraId="3DFBBB71" w14:textId="77777777" w:rsidR="00A66B18" w:rsidRPr="00A66B18" w:rsidRDefault="00A66B18" w:rsidP="00A66B18">
            <w:pPr>
              <w:spacing w:line="240" w:lineRule="auto"/>
              <w:jc w:val="right"/>
              <w:rPr>
                <w:sz w:val="12"/>
                <w:szCs w:val="12"/>
              </w:rPr>
            </w:pPr>
            <w:r w:rsidRPr="00A66B18">
              <w:rPr>
                <w:sz w:val="12"/>
                <w:szCs w:val="12"/>
              </w:rPr>
              <w:t>499 944,99</w:t>
            </w:r>
          </w:p>
        </w:tc>
        <w:tc>
          <w:tcPr>
            <w:tcW w:w="429" w:type="pct"/>
            <w:tcBorders>
              <w:top w:val="nil"/>
              <w:left w:val="nil"/>
              <w:bottom w:val="nil"/>
              <w:right w:val="nil"/>
            </w:tcBorders>
            <w:shd w:val="clear" w:color="auto" w:fill="auto"/>
            <w:noWrap/>
            <w:vAlign w:val="center"/>
            <w:hideMark/>
          </w:tcPr>
          <w:p w14:paraId="7D52B45D" w14:textId="77777777" w:rsidR="00A66B18" w:rsidRPr="00A66B18" w:rsidRDefault="00A66B18" w:rsidP="00A66B18">
            <w:pPr>
              <w:spacing w:line="240" w:lineRule="auto"/>
              <w:jc w:val="right"/>
              <w:rPr>
                <w:sz w:val="12"/>
                <w:szCs w:val="12"/>
              </w:rPr>
            </w:pPr>
            <w:r w:rsidRPr="00A66B18">
              <w:rPr>
                <w:sz w:val="12"/>
                <w:szCs w:val="12"/>
              </w:rPr>
              <w:t>99,9%</w:t>
            </w:r>
          </w:p>
        </w:tc>
      </w:tr>
      <w:tr w:rsidR="00A66B18" w:rsidRPr="00A66B18" w14:paraId="1EFE22A2" w14:textId="77777777" w:rsidTr="00A66B18">
        <w:trPr>
          <w:trHeight w:val="85"/>
        </w:trPr>
        <w:tc>
          <w:tcPr>
            <w:tcW w:w="2618" w:type="pct"/>
            <w:tcBorders>
              <w:top w:val="nil"/>
              <w:left w:val="nil"/>
              <w:bottom w:val="nil"/>
              <w:right w:val="nil"/>
            </w:tcBorders>
            <w:shd w:val="clear" w:color="auto" w:fill="auto"/>
            <w:vAlign w:val="center"/>
            <w:hideMark/>
          </w:tcPr>
          <w:p w14:paraId="35B8D21B"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0E611966"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E180B63"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B79AAAF"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95CD9F"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CB82518" w14:textId="77777777" w:rsidTr="00A66B18">
        <w:trPr>
          <w:trHeight w:val="85"/>
        </w:trPr>
        <w:tc>
          <w:tcPr>
            <w:tcW w:w="2618" w:type="pct"/>
            <w:tcBorders>
              <w:top w:val="nil"/>
              <w:left w:val="nil"/>
              <w:bottom w:val="nil"/>
              <w:right w:val="nil"/>
            </w:tcBorders>
            <w:shd w:val="clear" w:color="auto" w:fill="auto"/>
            <w:vAlign w:val="center"/>
            <w:hideMark/>
          </w:tcPr>
          <w:p w14:paraId="16835A79" w14:textId="77777777" w:rsidR="00A66B18" w:rsidRPr="00A66B18" w:rsidRDefault="00A66B18" w:rsidP="00A66B18">
            <w:pPr>
              <w:spacing w:line="240" w:lineRule="auto"/>
              <w:rPr>
                <w:i/>
                <w:iCs/>
                <w:sz w:val="12"/>
                <w:szCs w:val="12"/>
                <w:u w:val="single"/>
              </w:rPr>
            </w:pPr>
            <w:r w:rsidRPr="00A66B18">
              <w:rPr>
                <w:i/>
                <w:iCs/>
                <w:sz w:val="12"/>
                <w:szCs w:val="12"/>
                <w:u w:val="single"/>
              </w:rPr>
              <w:t>Dysponent 1:</w:t>
            </w:r>
            <w:r w:rsidRPr="00A66B18">
              <w:rPr>
                <w:i/>
                <w:iCs/>
                <w:sz w:val="12"/>
                <w:szCs w:val="12"/>
              </w:rPr>
              <w:t xml:space="preserve"> Centrum Pomocy Społecznej </w:t>
            </w:r>
          </w:p>
        </w:tc>
        <w:tc>
          <w:tcPr>
            <w:tcW w:w="386" w:type="pct"/>
            <w:tcBorders>
              <w:top w:val="nil"/>
              <w:left w:val="nil"/>
              <w:bottom w:val="nil"/>
              <w:right w:val="nil"/>
            </w:tcBorders>
            <w:shd w:val="clear" w:color="auto" w:fill="auto"/>
            <w:vAlign w:val="center"/>
            <w:hideMark/>
          </w:tcPr>
          <w:p w14:paraId="4832A195"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596DB1DC" w14:textId="77777777" w:rsidR="00A66B18" w:rsidRPr="00A66B18" w:rsidRDefault="00A66B18" w:rsidP="00A66B18">
            <w:pPr>
              <w:spacing w:line="240" w:lineRule="auto"/>
              <w:jc w:val="right"/>
              <w:rPr>
                <w:i/>
                <w:iCs/>
                <w:sz w:val="12"/>
                <w:szCs w:val="12"/>
              </w:rPr>
            </w:pPr>
            <w:r w:rsidRPr="00A66B18">
              <w:rPr>
                <w:i/>
                <w:iCs/>
                <w:sz w:val="12"/>
                <w:szCs w:val="12"/>
              </w:rPr>
              <w:t>16 262</w:t>
            </w:r>
          </w:p>
        </w:tc>
        <w:tc>
          <w:tcPr>
            <w:tcW w:w="818" w:type="pct"/>
            <w:tcBorders>
              <w:top w:val="nil"/>
              <w:left w:val="nil"/>
              <w:bottom w:val="nil"/>
              <w:right w:val="nil"/>
            </w:tcBorders>
            <w:shd w:val="clear" w:color="auto" w:fill="auto"/>
            <w:vAlign w:val="center"/>
            <w:hideMark/>
          </w:tcPr>
          <w:p w14:paraId="604D31DE" w14:textId="77777777" w:rsidR="00A66B18" w:rsidRPr="00A66B18" w:rsidRDefault="00A66B18" w:rsidP="00A66B18">
            <w:pPr>
              <w:spacing w:line="240" w:lineRule="auto"/>
              <w:jc w:val="right"/>
              <w:rPr>
                <w:i/>
                <w:iCs/>
                <w:sz w:val="12"/>
                <w:szCs w:val="12"/>
              </w:rPr>
            </w:pPr>
            <w:r w:rsidRPr="00A66B18">
              <w:rPr>
                <w:i/>
                <w:iCs/>
                <w:sz w:val="12"/>
                <w:szCs w:val="12"/>
              </w:rPr>
              <w:t>16 015,80</w:t>
            </w:r>
          </w:p>
        </w:tc>
        <w:tc>
          <w:tcPr>
            <w:tcW w:w="429" w:type="pct"/>
            <w:tcBorders>
              <w:top w:val="nil"/>
              <w:left w:val="nil"/>
              <w:bottom w:val="nil"/>
              <w:right w:val="nil"/>
            </w:tcBorders>
            <w:shd w:val="clear" w:color="auto" w:fill="auto"/>
            <w:noWrap/>
            <w:vAlign w:val="center"/>
            <w:hideMark/>
          </w:tcPr>
          <w:p w14:paraId="0C7EEF89" w14:textId="77777777" w:rsidR="00A66B18" w:rsidRPr="00A66B18" w:rsidRDefault="00A66B18" w:rsidP="00A66B18">
            <w:pPr>
              <w:spacing w:line="240" w:lineRule="auto"/>
              <w:jc w:val="right"/>
              <w:rPr>
                <w:i/>
                <w:iCs/>
                <w:sz w:val="12"/>
                <w:szCs w:val="12"/>
              </w:rPr>
            </w:pPr>
            <w:r w:rsidRPr="00A66B18">
              <w:rPr>
                <w:i/>
                <w:iCs/>
                <w:sz w:val="12"/>
                <w:szCs w:val="12"/>
              </w:rPr>
              <w:t>98,5%</w:t>
            </w:r>
          </w:p>
        </w:tc>
      </w:tr>
      <w:tr w:rsidR="00A66B18" w:rsidRPr="00A66B18" w14:paraId="2A7462E1" w14:textId="77777777" w:rsidTr="00A66B18">
        <w:trPr>
          <w:trHeight w:val="85"/>
        </w:trPr>
        <w:tc>
          <w:tcPr>
            <w:tcW w:w="2618" w:type="pct"/>
            <w:tcBorders>
              <w:top w:val="nil"/>
              <w:left w:val="nil"/>
              <w:bottom w:val="nil"/>
              <w:right w:val="nil"/>
            </w:tcBorders>
            <w:shd w:val="clear" w:color="auto" w:fill="auto"/>
            <w:vAlign w:val="center"/>
            <w:hideMark/>
          </w:tcPr>
          <w:p w14:paraId="3F74111D" w14:textId="77777777" w:rsidR="00A66B18" w:rsidRPr="00A66B18" w:rsidRDefault="00A66B18" w:rsidP="00A66B18">
            <w:pPr>
              <w:spacing w:line="240" w:lineRule="auto"/>
              <w:jc w:val="right"/>
              <w:rPr>
                <w:i/>
                <w:iCs/>
                <w:sz w:val="12"/>
                <w:szCs w:val="12"/>
              </w:rPr>
            </w:pPr>
          </w:p>
        </w:tc>
        <w:tc>
          <w:tcPr>
            <w:tcW w:w="386" w:type="pct"/>
            <w:tcBorders>
              <w:top w:val="nil"/>
              <w:left w:val="nil"/>
              <w:bottom w:val="nil"/>
              <w:right w:val="nil"/>
            </w:tcBorders>
            <w:shd w:val="clear" w:color="auto" w:fill="auto"/>
            <w:vAlign w:val="center"/>
            <w:hideMark/>
          </w:tcPr>
          <w:p w14:paraId="62C16810"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30C2288C"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39A4A91"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12B6FFE"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82620D5" w14:textId="77777777" w:rsidTr="00A66B18">
        <w:trPr>
          <w:trHeight w:val="85"/>
        </w:trPr>
        <w:tc>
          <w:tcPr>
            <w:tcW w:w="2618" w:type="pct"/>
            <w:tcBorders>
              <w:top w:val="nil"/>
              <w:left w:val="nil"/>
              <w:bottom w:val="nil"/>
              <w:right w:val="nil"/>
            </w:tcBorders>
            <w:shd w:val="clear" w:color="auto" w:fill="auto"/>
            <w:vAlign w:val="center"/>
            <w:hideMark/>
          </w:tcPr>
          <w:p w14:paraId="4E02121A" w14:textId="77777777" w:rsidR="00A66B18" w:rsidRPr="00A66B18" w:rsidRDefault="00A66B18" w:rsidP="00A66B18">
            <w:pPr>
              <w:spacing w:line="240" w:lineRule="auto"/>
              <w:rPr>
                <w:i/>
                <w:iCs/>
                <w:sz w:val="12"/>
                <w:szCs w:val="12"/>
                <w:u w:val="single"/>
              </w:rPr>
            </w:pPr>
            <w:r w:rsidRPr="00A66B18">
              <w:rPr>
                <w:i/>
                <w:iCs/>
                <w:sz w:val="12"/>
                <w:szCs w:val="12"/>
                <w:u w:val="single"/>
              </w:rPr>
              <w:t>Klasyfikacja:</w:t>
            </w:r>
            <w:r w:rsidRPr="00A66B18">
              <w:rPr>
                <w:i/>
                <w:iCs/>
                <w:sz w:val="12"/>
                <w:szCs w:val="12"/>
              </w:rPr>
              <w:t xml:space="preserve"> rozdział: 85195</w:t>
            </w:r>
          </w:p>
        </w:tc>
        <w:tc>
          <w:tcPr>
            <w:tcW w:w="386" w:type="pct"/>
            <w:tcBorders>
              <w:top w:val="nil"/>
              <w:left w:val="nil"/>
              <w:bottom w:val="nil"/>
              <w:right w:val="nil"/>
            </w:tcBorders>
            <w:shd w:val="clear" w:color="auto" w:fill="auto"/>
            <w:noWrap/>
            <w:vAlign w:val="center"/>
            <w:hideMark/>
          </w:tcPr>
          <w:p w14:paraId="407D4A69"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219C6541"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7E5308E"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846510"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BBD61C2" w14:textId="77777777" w:rsidTr="00A66B18">
        <w:trPr>
          <w:trHeight w:val="85"/>
        </w:trPr>
        <w:tc>
          <w:tcPr>
            <w:tcW w:w="2618" w:type="pct"/>
            <w:tcBorders>
              <w:top w:val="nil"/>
              <w:left w:val="nil"/>
              <w:bottom w:val="nil"/>
              <w:right w:val="nil"/>
            </w:tcBorders>
            <w:shd w:val="clear" w:color="auto" w:fill="auto"/>
            <w:vAlign w:val="center"/>
            <w:hideMark/>
          </w:tcPr>
          <w:p w14:paraId="29C65556"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38C4826F"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5CCAD05"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8168AB4"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3D41F31"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0DF857D" w14:textId="77777777" w:rsidTr="00A66B18">
        <w:trPr>
          <w:trHeight w:val="85"/>
        </w:trPr>
        <w:tc>
          <w:tcPr>
            <w:tcW w:w="2618" w:type="pct"/>
            <w:tcBorders>
              <w:top w:val="nil"/>
              <w:left w:val="nil"/>
              <w:bottom w:val="nil"/>
              <w:right w:val="nil"/>
            </w:tcBorders>
            <w:shd w:val="clear" w:color="auto" w:fill="auto"/>
            <w:vAlign w:val="center"/>
            <w:hideMark/>
          </w:tcPr>
          <w:p w14:paraId="3B5C29D7" w14:textId="77777777" w:rsidR="00A66B18" w:rsidRPr="00A66B18" w:rsidRDefault="00A66B18" w:rsidP="00A66B18">
            <w:pPr>
              <w:spacing w:line="240" w:lineRule="auto"/>
              <w:jc w:val="both"/>
              <w:rPr>
                <w:sz w:val="12"/>
                <w:szCs w:val="12"/>
              </w:rPr>
            </w:pPr>
            <w:r w:rsidRPr="00A66B18">
              <w:rPr>
                <w:sz w:val="12"/>
                <w:szCs w:val="12"/>
              </w:rPr>
              <w:t>wydawanie decyzji potwierdzających prawo do korzystania z bezpłatnych świadczeń opieki zdrowotnej</w:t>
            </w:r>
          </w:p>
        </w:tc>
        <w:tc>
          <w:tcPr>
            <w:tcW w:w="386" w:type="pct"/>
            <w:tcBorders>
              <w:top w:val="nil"/>
              <w:left w:val="nil"/>
              <w:bottom w:val="nil"/>
              <w:right w:val="nil"/>
            </w:tcBorders>
            <w:shd w:val="clear" w:color="auto" w:fill="auto"/>
            <w:noWrap/>
            <w:vAlign w:val="center"/>
            <w:hideMark/>
          </w:tcPr>
          <w:p w14:paraId="59BDF931" w14:textId="77777777" w:rsidR="00A66B18" w:rsidRPr="00A66B18" w:rsidRDefault="00A66B18" w:rsidP="00A66B18">
            <w:pPr>
              <w:spacing w:line="240" w:lineRule="auto"/>
              <w:jc w:val="both"/>
              <w:rPr>
                <w:sz w:val="12"/>
                <w:szCs w:val="12"/>
              </w:rPr>
            </w:pPr>
          </w:p>
        </w:tc>
        <w:tc>
          <w:tcPr>
            <w:tcW w:w="749" w:type="pct"/>
            <w:tcBorders>
              <w:top w:val="nil"/>
              <w:left w:val="nil"/>
              <w:bottom w:val="nil"/>
              <w:right w:val="nil"/>
            </w:tcBorders>
            <w:shd w:val="clear" w:color="auto" w:fill="auto"/>
            <w:noWrap/>
            <w:vAlign w:val="center"/>
            <w:hideMark/>
          </w:tcPr>
          <w:p w14:paraId="680DAFB4"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01A8399"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4378469"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8D33897" w14:textId="77777777" w:rsidTr="00A66B18">
        <w:trPr>
          <w:trHeight w:val="85"/>
        </w:trPr>
        <w:tc>
          <w:tcPr>
            <w:tcW w:w="2618" w:type="pct"/>
            <w:tcBorders>
              <w:top w:val="nil"/>
              <w:left w:val="nil"/>
              <w:bottom w:val="nil"/>
              <w:right w:val="nil"/>
            </w:tcBorders>
            <w:shd w:val="clear" w:color="auto" w:fill="auto"/>
            <w:vAlign w:val="center"/>
            <w:hideMark/>
          </w:tcPr>
          <w:p w14:paraId="3A10E1FB"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34BA1E4B"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329015B"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725DF4B"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2F414EA"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E56534C" w14:textId="77777777" w:rsidTr="00A66B18">
        <w:trPr>
          <w:trHeight w:val="85"/>
        </w:trPr>
        <w:tc>
          <w:tcPr>
            <w:tcW w:w="2618" w:type="pct"/>
            <w:tcBorders>
              <w:top w:val="nil"/>
              <w:left w:val="nil"/>
              <w:bottom w:val="nil"/>
              <w:right w:val="nil"/>
            </w:tcBorders>
            <w:shd w:val="clear" w:color="auto" w:fill="auto"/>
            <w:vAlign w:val="center"/>
            <w:hideMark/>
          </w:tcPr>
          <w:p w14:paraId="4A2EBBB1" w14:textId="77777777" w:rsidR="00A66B18" w:rsidRPr="00A66B18" w:rsidRDefault="00A66B18" w:rsidP="00A66B18">
            <w:pPr>
              <w:spacing w:line="240" w:lineRule="auto"/>
              <w:rPr>
                <w:i/>
                <w:iCs/>
                <w:sz w:val="12"/>
                <w:szCs w:val="12"/>
                <w:u w:val="single"/>
              </w:rPr>
            </w:pPr>
            <w:r w:rsidRPr="00A66B1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7DE35009"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14826833"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9E43AFA"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3B7697A"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BE6272D" w14:textId="77777777" w:rsidTr="00A66B18">
        <w:trPr>
          <w:trHeight w:val="85"/>
        </w:trPr>
        <w:tc>
          <w:tcPr>
            <w:tcW w:w="2618" w:type="pct"/>
            <w:tcBorders>
              <w:top w:val="nil"/>
              <w:left w:val="nil"/>
              <w:bottom w:val="nil"/>
              <w:right w:val="nil"/>
            </w:tcBorders>
            <w:shd w:val="clear" w:color="auto" w:fill="auto"/>
            <w:vAlign w:val="center"/>
            <w:hideMark/>
          </w:tcPr>
          <w:p w14:paraId="30C66CB1" w14:textId="77777777" w:rsidR="00A66B18" w:rsidRPr="00A66B18" w:rsidRDefault="00A66B18" w:rsidP="00A66B18">
            <w:pPr>
              <w:spacing w:line="240" w:lineRule="auto"/>
              <w:rPr>
                <w:sz w:val="12"/>
                <w:szCs w:val="12"/>
              </w:rPr>
            </w:pPr>
            <w:r w:rsidRPr="00A66B18">
              <w:rPr>
                <w:sz w:val="12"/>
                <w:szCs w:val="12"/>
              </w:rPr>
              <w:t>wywiady środowiskowe</w:t>
            </w:r>
          </w:p>
        </w:tc>
        <w:tc>
          <w:tcPr>
            <w:tcW w:w="386" w:type="pct"/>
            <w:tcBorders>
              <w:top w:val="nil"/>
              <w:left w:val="nil"/>
              <w:bottom w:val="nil"/>
              <w:right w:val="nil"/>
            </w:tcBorders>
            <w:shd w:val="clear" w:color="auto" w:fill="auto"/>
            <w:noWrap/>
            <w:vAlign w:val="center"/>
            <w:hideMark/>
          </w:tcPr>
          <w:p w14:paraId="47449339"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vAlign w:val="center"/>
            <w:hideMark/>
          </w:tcPr>
          <w:p w14:paraId="2CD0D224" w14:textId="77777777" w:rsidR="00A66B18" w:rsidRPr="00A66B18" w:rsidRDefault="00A66B18" w:rsidP="00A66B18">
            <w:pPr>
              <w:spacing w:line="240" w:lineRule="auto"/>
              <w:jc w:val="right"/>
              <w:rPr>
                <w:sz w:val="12"/>
                <w:szCs w:val="12"/>
              </w:rPr>
            </w:pPr>
            <w:r w:rsidRPr="00A66B18">
              <w:rPr>
                <w:sz w:val="12"/>
                <w:szCs w:val="12"/>
              </w:rPr>
              <w:t>12 084</w:t>
            </w:r>
          </w:p>
        </w:tc>
        <w:tc>
          <w:tcPr>
            <w:tcW w:w="818" w:type="pct"/>
            <w:tcBorders>
              <w:top w:val="nil"/>
              <w:left w:val="nil"/>
              <w:bottom w:val="nil"/>
              <w:right w:val="nil"/>
            </w:tcBorders>
            <w:shd w:val="clear" w:color="auto" w:fill="auto"/>
            <w:noWrap/>
            <w:vAlign w:val="center"/>
            <w:hideMark/>
          </w:tcPr>
          <w:p w14:paraId="621A8026" w14:textId="77777777" w:rsidR="00A66B18" w:rsidRPr="00A66B18" w:rsidRDefault="00A66B18" w:rsidP="00A66B18">
            <w:pPr>
              <w:spacing w:line="240" w:lineRule="auto"/>
              <w:jc w:val="right"/>
              <w:rPr>
                <w:sz w:val="12"/>
                <w:szCs w:val="12"/>
              </w:rPr>
            </w:pPr>
            <w:r w:rsidRPr="00A66B18">
              <w:rPr>
                <w:sz w:val="12"/>
                <w:szCs w:val="12"/>
              </w:rPr>
              <w:t>11 922,80</w:t>
            </w:r>
          </w:p>
        </w:tc>
        <w:tc>
          <w:tcPr>
            <w:tcW w:w="429" w:type="pct"/>
            <w:tcBorders>
              <w:top w:val="nil"/>
              <w:left w:val="nil"/>
              <w:bottom w:val="nil"/>
              <w:right w:val="nil"/>
            </w:tcBorders>
            <w:shd w:val="clear" w:color="auto" w:fill="auto"/>
            <w:noWrap/>
            <w:vAlign w:val="center"/>
            <w:hideMark/>
          </w:tcPr>
          <w:p w14:paraId="2DB3202D" w14:textId="77777777" w:rsidR="00A66B18" w:rsidRPr="00A66B18" w:rsidRDefault="00A66B18" w:rsidP="00A66B18">
            <w:pPr>
              <w:spacing w:line="240" w:lineRule="auto"/>
              <w:jc w:val="right"/>
              <w:rPr>
                <w:sz w:val="12"/>
                <w:szCs w:val="12"/>
              </w:rPr>
            </w:pPr>
            <w:r w:rsidRPr="00A66B18">
              <w:rPr>
                <w:sz w:val="12"/>
                <w:szCs w:val="12"/>
              </w:rPr>
              <w:t>98,7%</w:t>
            </w:r>
          </w:p>
        </w:tc>
      </w:tr>
      <w:tr w:rsidR="00A66B18" w:rsidRPr="00A66B18" w14:paraId="5EC58BC3" w14:textId="77777777" w:rsidTr="00A66B18">
        <w:trPr>
          <w:trHeight w:val="85"/>
        </w:trPr>
        <w:tc>
          <w:tcPr>
            <w:tcW w:w="2618" w:type="pct"/>
            <w:tcBorders>
              <w:top w:val="nil"/>
              <w:left w:val="nil"/>
              <w:bottom w:val="nil"/>
              <w:right w:val="nil"/>
            </w:tcBorders>
            <w:shd w:val="clear" w:color="auto" w:fill="auto"/>
            <w:vAlign w:val="center"/>
            <w:hideMark/>
          </w:tcPr>
          <w:p w14:paraId="5779D877" w14:textId="77777777" w:rsidR="00A66B18" w:rsidRPr="00A66B18" w:rsidRDefault="00A66B18" w:rsidP="00A66B18">
            <w:pPr>
              <w:spacing w:line="240" w:lineRule="auto"/>
              <w:rPr>
                <w:sz w:val="12"/>
                <w:szCs w:val="12"/>
              </w:rPr>
            </w:pPr>
            <w:r w:rsidRPr="00A66B18">
              <w:rPr>
                <w:sz w:val="12"/>
                <w:szCs w:val="12"/>
              </w:rPr>
              <w:t>pozostałe wydatki związane z wydawaniem decyzji</w:t>
            </w:r>
          </w:p>
        </w:tc>
        <w:tc>
          <w:tcPr>
            <w:tcW w:w="386" w:type="pct"/>
            <w:tcBorders>
              <w:top w:val="nil"/>
              <w:left w:val="nil"/>
              <w:bottom w:val="nil"/>
              <w:right w:val="nil"/>
            </w:tcBorders>
            <w:shd w:val="clear" w:color="auto" w:fill="auto"/>
            <w:noWrap/>
            <w:vAlign w:val="center"/>
            <w:hideMark/>
          </w:tcPr>
          <w:p w14:paraId="78723561"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vAlign w:val="center"/>
            <w:hideMark/>
          </w:tcPr>
          <w:p w14:paraId="5076B682" w14:textId="77777777" w:rsidR="00A66B18" w:rsidRPr="00A66B18" w:rsidRDefault="00A66B18" w:rsidP="00A66B18">
            <w:pPr>
              <w:spacing w:line="240" w:lineRule="auto"/>
              <w:jc w:val="right"/>
              <w:rPr>
                <w:sz w:val="12"/>
                <w:szCs w:val="12"/>
              </w:rPr>
            </w:pPr>
            <w:r w:rsidRPr="00A66B18">
              <w:rPr>
                <w:sz w:val="12"/>
                <w:szCs w:val="12"/>
              </w:rPr>
              <w:t>4 178</w:t>
            </w:r>
          </w:p>
        </w:tc>
        <w:tc>
          <w:tcPr>
            <w:tcW w:w="818" w:type="pct"/>
            <w:tcBorders>
              <w:top w:val="nil"/>
              <w:left w:val="nil"/>
              <w:bottom w:val="nil"/>
              <w:right w:val="nil"/>
            </w:tcBorders>
            <w:shd w:val="clear" w:color="auto" w:fill="auto"/>
            <w:noWrap/>
            <w:vAlign w:val="center"/>
            <w:hideMark/>
          </w:tcPr>
          <w:p w14:paraId="75448532" w14:textId="77777777" w:rsidR="00A66B18" w:rsidRPr="00A66B18" w:rsidRDefault="00A66B18" w:rsidP="00A66B18">
            <w:pPr>
              <w:spacing w:line="240" w:lineRule="auto"/>
              <w:jc w:val="right"/>
              <w:rPr>
                <w:sz w:val="12"/>
                <w:szCs w:val="12"/>
              </w:rPr>
            </w:pPr>
            <w:r w:rsidRPr="00A66B18">
              <w:rPr>
                <w:sz w:val="12"/>
                <w:szCs w:val="12"/>
              </w:rPr>
              <w:t>4 093,00</w:t>
            </w:r>
          </w:p>
        </w:tc>
        <w:tc>
          <w:tcPr>
            <w:tcW w:w="429" w:type="pct"/>
            <w:tcBorders>
              <w:top w:val="nil"/>
              <w:left w:val="nil"/>
              <w:bottom w:val="nil"/>
              <w:right w:val="nil"/>
            </w:tcBorders>
            <w:shd w:val="clear" w:color="auto" w:fill="auto"/>
            <w:noWrap/>
            <w:vAlign w:val="center"/>
            <w:hideMark/>
          </w:tcPr>
          <w:p w14:paraId="60B6C58D" w14:textId="77777777" w:rsidR="00A66B18" w:rsidRPr="00A66B18" w:rsidRDefault="00A66B18" w:rsidP="00A66B18">
            <w:pPr>
              <w:spacing w:line="240" w:lineRule="auto"/>
              <w:jc w:val="right"/>
              <w:rPr>
                <w:sz w:val="12"/>
                <w:szCs w:val="12"/>
              </w:rPr>
            </w:pPr>
            <w:r w:rsidRPr="00A66B18">
              <w:rPr>
                <w:sz w:val="12"/>
                <w:szCs w:val="12"/>
              </w:rPr>
              <w:t>98,0%</w:t>
            </w:r>
          </w:p>
        </w:tc>
      </w:tr>
      <w:tr w:rsidR="00A66B18" w:rsidRPr="00A66B18" w14:paraId="06E7B532" w14:textId="77777777" w:rsidTr="00A66B18">
        <w:trPr>
          <w:trHeight w:val="85"/>
        </w:trPr>
        <w:tc>
          <w:tcPr>
            <w:tcW w:w="2618" w:type="pct"/>
            <w:tcBorders>
              <w:top w:val="nil"/>
              <w:left w:val="nil"/>
              <w:bottom w:val="nil"/>
              <w:right w:val="nil"/>
            </w:tcBorders>
            <w:shd w:val="clear" w:color="auto" w:fill="auto"/>
            <w:vAlign w:val="center"/>
            <w:hideMark/>
          </w:tcPr>
          <w:p w14:paraId="5B8F9400"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vAlign w:val="center"/>
            <w:hideMark/>
          </w:tcPr>
          <w:p w14:paraId="2E2DADE0"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2974371A"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A72BA48"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E615431"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477EAA8" w14:textId="77777777" w:rsidTr="00A66B18">
        <w:trPr>
          <w:trHeight w:val="85"/>
        </w:trPr>
        <w:tc>
          <w:tcPr>
            <w:tcW w:w="2618" w:type="pct"/>
            <w:tcBorders>
              <w:top w:val="nil"/>
              <w:left w:val="nil"/>
              <w:bottom w:val="nil"/>
              <w:right w:val="nil"/>
            </w:tcBorders>
            <w:shd w:val="clear" w:color="auto" w:fill="auto"/>
            <w:vAlign w:val="center"/>
            <w:hideMark/>
          </w:tcPr>
          <w:p w14:paraId="021EE708" w14:textId="77777777" w:rsidR="00A66B18" w:rsidRPr="00A66B18" w:rsidRDefault="00A66B18" w:rsidP="00A66B18">
            <w:pPr>
              <w:spacing w:line="240" w:lineRule="auto"/>
              <w:rPr>
                <w:i/>
                <w:iCs/>
                <w:sz w:val="12"/>
                <w:szCs w:val="12"/>
                <w:u w:val="single"/>
              </w:rPr>
            </w:pPr>
            <w:r w:rsidRPr="00A66B18">
              <w:rPr>
                <w:i/>
                <w:iCs/>
                <w:sz w:val="12"/>
                <w:szCs w:val="12"/>
                <w:u w:val="single"/>
              </w:rPr>
              <w:t>Dysponent 2:</w:t>
            </w:r>
            <w:r w:rsidRPr="00A66B18">
              <w:rPr>
                <w:i/>
                <w:iCs/>
                <w:sz w:val="12"/>
                <w:szCs w:val="12"/>
              </w:rPr>
              <w:t xml:space="preserve"> Wydział Sportu i Spraw Społecznych</w:t>
            </w:r>
          </w:p>
        </w:tc>
        <w:tc>
          <w:tcPr>
            <w:tcW w:w="386" w:type="pct"/>
            <w:tcBorders>
              <w:top w:val="nil"/>
              <w:left w:val="nil"/>
              <w:bottom w:val="nil"/>
              <w:right w:val="nil"/>
            </w:tcBorders>
            <w:shd w:val="clear" w:color="auto" w:fill="auto"/>
            <w:vAlign w:val="center"/>
            <w:hideMark/>
          </w:tcPr>
          <w:p w14:paraId="7691C34B"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50FE0697" w14:textId="77777777" w:rsidR="00A66B18" w:rsidRPr="00A66B18" w:rsidRDefault="00A66B18" w:rsidP="00A66B18">
            <w:pPr>
              <w:spacing w:line="240" w:lineRule="auto"/>
              <w:jc w:val="right"/>
              <w:rPr>
                <w:i/>
                <w:iCs/>
                <w:sz w:val="12"/>
                <w:szCs w:val="12"/>
              </w:rPr>
            </w:pPr>
            <w:r w:rsidRPr="00A66B18">
              <w:rPr>
                <w:i/>
                <w:iCs/>
                <w:sz w:val="12"/>
                <w:szCs w:val="12"/>
              </w:rPr>
              <w:t>484 185</w:t>
            </w:r>
          </w:p>
        </w:tc>
        <w:tc>
          <w:tcPr>
            <w:tcW w:w="818" w:type="pct"/>
            <w:tcBorders>
              <w:top w:val="nil"/>
              <w:left w:val="nil"/>
              <w:bottom w:val="nil"/>
              <w:right w:val="nil"/>
            </w:tcBorders>
            <w:shd w:val="clear" w:color="auto" w:fill="auto"/>
            <w:noWrap/>
            <w:vAlign w:val="center"/>
            <w:hideMark/>
          </w:tcPr>
          <w:p w14:paraId="3C4FA074" w14:textId="77777777" w:rsidR="00A66B18" w:rsidRPr="00A66B18" w:rsidRDefault="00A66B18" w:rsidP="00A66B18">
            <w:pPr>
              <w:spacing w:line="240" w:lineRule="auto"/>
              <w:jc w:val="right"/>
              <w:rPr>
                <w:i/>
                <w:iCs/>
                <w:sz w:val="12"/>
                <w:szCs w:val="12"/>
              </w:rPr>
            </w:pPr>
            <w:r w:rsidRPr="00A66B18">
              <w:rPr>
                <w:i/>
                <w:iCs/>
                <w:sz w:val="12"/>
                <w:szCs w:val="12"/>
              </w:rPr>
              <w:t>483 929,19</w:t>
            </w:r>
          </w:p>
        </w:tc>
        <w:tc>
          <w:tcPr>
            <w:tcW w:w="429" w:type="pct"/>
            <w:tcBorders>
              <w:top w:val="nil"/>
              <w:left w:val="nil"/>
              <w:bottom w:val="nil"/>
              <w:right w:val="nil"/>
            </w:tcBorders>
            <w:shd w:val="clear" w:color="auto" w:fill="auto"/>
            <w:noWrap/>
            <w:vAlign w:val="center"/>
            <w:hideMark/>
          </w:tcPr>
          <w:p w14:paraId="55CB5490" w14:textId="77777777" w:rsidR="00A66B18" w:rsidRPr="00A66B18" w:rsidRDefault="00A66B18" w:rsidP="00A66B18">
            <w:pPr>
              <w:spacing w:line="240" w:lineRule="auto"/>
              <w:jc w:val="right"/>
              <w:rPr>
                <w:i/>
                <w:iCs/>
                <w:sz w:val="12"/>
                <w:szCs w:val="12"/>
              </w:rPr>
            </w:pPr>
            <w:r w:rsidRPr="00A66B18">
              <w:rPr>
                <w:i/>
                <w:iCs/>
                <w:sz w:val="12"/>
                <w:szCs w:val="12"/>
              </w:rPr>
              <w:t>99,9%</w:t>
            </w:r>
          </w:p>
        </w:tc>
      </w:tr>
      <w:tr w:rsidR="00A66B18" w:rsidRPr="00A66B18" w14:paraId="5BB5DD37" w14:textId="77777777" w:rsidTr="00A66B18">
        <w:trPr>
          <w:trHeight w:val="85"/>
        </w:trPr>
        <w:tc>
          <w:tcPr>
            <w:tcW w:w="2618" w:type="pct"/>
            <w:tcBorders>
              <w:top w:val="nil"/>
              <w:left w:val="nil"/>
              <w:bottom w:val="nil"/>
              <w:right w:val="nil"/>
            </w:tcBorders>
            <w:shd w:val="clear" w:color="auto" w:fill="auto"/>
            <w:vAlign w:val="center"/>
            <w:hideMark/>
          </w:tcPr>
          <w:p w14:paraId="377220C6" w14:textId="77777777" w:rsidR="00A66B18" w:rsidRPr="00A66B18" w:rsidRDefault="00A66B18" w:rsidP="00A66B18">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30601B94"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20ED9D3"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EC7646B"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26444F3"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5DBC236" w14:textId="77777777" w:rsidTr="00A66B18">
        <w:trPr>
          <w:trHeight w:val="85"/>
        </w:trPr>
        <w:tc>
          <w:tcPr>
            <w:tcW w:w="2618" w:type="pct"/>
            <w:tcBorders>
              <w:top w:val="nil"/>
              <w:left w:val="nil"/>
              <w:bottom w:val="nil"/>
              <w:right w:val="nil"/>
            </w:tcBorders>
            <w:shd w:val="clear" w:color="auto" w:fill="auto"/>
            <w:vAlign w:val="center"/>
            <w:hideMark/>
          </w:tcPr>
          <w:p w14:paraId="6AF47700" w14:textId="77777777" w:rsidR="00A66B18" w:rsidRPr="00A66B18" w:rsidRDefault="00A66B18" w:rsidP="00A66B18">
            <w:pPr>
              <w:spacing w:line="240" w:lineRule="auto"/>
              <w:rPr>
                <w:i/>
                <w:iCs/>
                <w:sz w:val="12"/>
                <w:szCs w:val="12"/>
                <w:u w:val="single"/>
              </w:rPr>
            </w:pPr>
            <w:r w:rsidRPr="00A66B18">
              <w:rPr>
                <w:i/>
                <w:iCs/>
                <w:sz w:val="12"/>
                <w:szCs w:val="12"/>
                <w:u w:val="single"/>
              </w:rPr>
              <w:t>Klasyfikacja:</w:t>
            </w:r>
            <w:r w:rsidRPr="00A66B18">
              <w:rPr>
                <w:i/>
                <w:iCs/>
                <w:sz w:val="12"/>
                <w:szCs w:val="12"/>
              </w:rPr>
              <w:t xml:space="preserve"> rozdział: 85513</w:t>
            </w:r>
          </w:p>
        </w:tc>
        <w:tc>
          <w:tcPr>
            <w:tcW w:w="386" w:type="pct"/>
            <w:tcBorders>
              <w:top w:val="nil"/>
              <w:left w:val="nil"/>
              <w:bottom w:val="nil"/>
              <w:right w:val="nil"/>
            </w:tcBorders>
            <w:shd w:val="clear" w:color="auto" w:fill="auto"/>
            <w:vAlign w:val="center"/>
            <w:hideMark/>
          </w:tcPr>
          <w:p w14:paraId="3F861AAF"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16BA83C5"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C5DC807"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4CF7582"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692D6FA" w14:textId="77777777" w:rsidTr="00A66B18">
        <w:trPr>
          <w:trHeight w:val="85"/>
        </w:trPr>
        <w:tc>
          <w:tcPr>
            <w:tcW w:w="2618" w:type="pct"/>
            <w:tcBorders>
              <w:top w:val="nil"/>
              <w:left w:val="nil"/>
              <w:bottom w:val="nil"/>
              <w:right w:val="nil"/>
            </w:tcBorders>
            <w:shd w:val="clear" w:color="auto" w:fill="auto"/>
            <w:vAlign w:val="center"/>
            <w:hideMark/>
          </w:tcPr>
          <w:p w14:paraId="7AB65E1E"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41459032"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4B9AC33"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20FF8CC"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9C85C89"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72FD33B" w14:textId="77777777" w:rsidTr="00A66B18">
        <w:trPr>
          <w:trHeight w:val="85"/>
        </w:trPr>
        <w:tc>
          <w:tcPr>
            <w:tcW w:w="2618" w:type="pct"/>
            <w:tcBorders>
              <w:top w:val="nil"/>
              <w:left w:val="nil"/>
              <w:bottom w:val="nil"/>
              <w:right w:val="nil"/>
            </w:tcBorders>
            <w:shd w:val="clear" w:color="auto" w:fill="auto"/>
            <w:vAlign w:val="center"/>
            <w:hideMark/>
          </w:tcPr>
          <w:p w14:paraId="5A4E122E" w14:textId="77777777" w:rsidR="00A66B18" w:rsidRPr="00A66B18" w:rsidRDefault="00A66B18" w:rsidP="00A66B18">
            <w:pPr>
              <w:spacing w:line="240" w:lineRule="auto"/>
              <w:rPr>
                <w:i/>
                <w:iCs/>
                <w:sz w:val="12"/>
                <w:szCs w:val="12"/>
                <w:u w:val="single"/>
              </w:rPr>
            </w:pPr>
            <w:r w:rsidRPr="00A66B1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001C54FE"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59F5456D"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175466F"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B1BDE65"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C43195C" w14:textId="77777777" w:rsidTr="00A66B18">
        <w:trPr>
          <w:trHeight w:val="85"/>
        </w:trPr>
        <w:tc>
          <w:tcPr>
            <w:tcW w:w="2618" w:type="pct"/>
            <w:tcBorders>
              <w:top w:val="nil"/>
              <w:left w:val="nil"/>
              <w:bottom w:val="nil"/>
              <w:right w:val="nil"/>
            </w:tcBorders>
            <w:shd w:val="clear" w:color="auto" w:fill="auto"/>
            <w:vAlign w:val="center"/>
            <w:hideMark/>
          </w:tcPr>
          <w:p w14:paraId="00C77918" w14:textId="77777777" w:rsidR="00A66B18" w:rsidRPr="00A66B18" w:rsidRDefault="00A66B18" w:rsidP="00A66B18">
            <w:pPr>
              <w:spacing w:line="240" w:lineRule="auto"/>
              <w:rPr>
                <w:sz w:val="12"/>
                <w:szCs w:val="12"/>
              </w:rPr>
            </w:pPr>
            <w:r w:rsidRPr="00A66B18">
              <w:rPr>
                <w:sz w:val="12"/>
                <w:szCs w:val="12"/>
              </w:rPr>
              <w:t>opłaty składki zdrowotnej za osoby pobierające niektóre świadczenia rodzinne nieobjęte ubezpieczeniem zdrowotnym</w:t>
            </w:r>
          </w:p>
        </w:tc>
        <w:tc>
          <w:tcPr>
            <w:tcW w:w="386" w:type="pct"/>
            <w:tcBorders>
              <w:top w:val="nil"/>
              <w:left w:val="nil"/>
              <w:bottom w:val="nil"/>
              <w:right w:val="nil"/>
            </w:tcBorders>
            <w:shd w:val="clear" w:color="auto" w:fill="auto"/>
            <w:vAlign w:val="center"/>
            <w:hideMark/>
          </w:tcPr>
          <w:p w14:paraId="7F7D4E87"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vAlign w:val="center"/>
            <w:hideMark/>
          </w:tcPr>
          <w:p w14:paraId="053A95D2" w14:textId="77777777" w:rsidR="00A66B18" w:rsidRPr="00A66B18" w:rsidRDefault="00A66B18" w:rsidP="00A66B18">
            <w:pPr>
              <w:spacing w:line="240" w:lineRule="auto"/>
              <w:jc w:val="right"/>
              <w:rPr>
                <w:sz w:val="12"/>
                <w:szCs w:val="12"/>
              </w:rPr>
            </w:pPr>
            <w:r w:rsidRPr="00A66B18">
              <w:rPr>
                <w:sz w:val="12"/>
                <w:szCs w:val="12"/>
              </w:rPr>
              <w:t>484 185</w:t>
            </w:r>
          </w:p>
        </w:tc>
        <w:tc>
          <w:tcPr>
            <w:tcW w:w="818" w:type="pct"/>
            <w:tcBorders>
              <w:top w:val="nil"/>
              <w:left w:val="nil"/>
              <w:bottom w:val="nil"/>
              <w:right w:val="nil"/>
            </w:tcBorders>
            <w:shd w:val="clear" w:color="auto" w:fill="auto"/>
            <w:noWrap/>
            <w:vAlign w:val="center"/>
            <w:hideMark/>
          </w:tcPr>
          <w:p w14:paraId="33925336" w14:textId="77777777" w:rsidR="00A66B18" w:rsidRPr="00A66B18" w:rsidRDefault="00A66B18" w:rsidP="00A66B18">
            <w:pPr>
              <w:spacing w:line="240" w:lineRule="auto"/>
              <w:jc w:val="right"/>
              <w:rPr>
                <w:sz w:val="12"/>
                <w:szCs w:val="12"/>
              </w:rPr>
            </w:pPr>
            <w:r w:rsidRPr="00A66B18">
              <w:rPr>
                <w:sz w:val="12"/>
                <w:szCs w:val="12"/>
              </w:rPr>
              <w:t>483 929,19</w:t>
            </w:r>
          </w:p>
        </w:tc>
        <w:tc>
          <w:tcPr>
            <w:tcW w:w="429" w:type="pct"/>
            <w:tcBorders>
              <w:top w:val="nil"/>
              <w:left w:val="nil"/>
              <w:bottom w:val="nil"/>
              <w:right w:val="nil"/>
            </w:tcBorders>
            <w:shd w:val="clear" w:color="auto" w:fill="auto"/>
            <w:noWrap/>
            <w:vAlign w:val="center"/>
            <w:hideMark/>
          </w:tcPr>
          <w:p w14:paraId="0F8F01C2" w14:textId="77777777" w:rsidR="00A66B18" w:rsidRPr="00A66B18" w:rsidRDefault="00A66B18" w:rsidP="00A66B18">
            <w:pPr>
              <w:spacing w:line="240" w:lineRule="auto"/>
              <w:jc w:val="right"/>
              <w:rPr>
                <w:sz w:val="12"/>
                <w:szCs w:val="12"/>
              </w:rPr>
            </w:pPr>
            <w:r w:rsidRPr="00A66B18">
              <w:rPr>
                <w:sz w:val="12"/>
                <w:szCs w:val="12"/>
              </w:rPr>
              <w:t>99,9%</w:t>
            </w:r>
          </w:p>
        </w:tc>
      </w:tr>
      <w:tr w:rsidR="00A66B18" w:rsidRPr="00A66B18" w14:paraId="766D4D0A" w14:textId="77777777" w:rsidTr="00A66B18">
        <w:trPr>
          <w:trHeight w:val="85"/>
        </w:trPr>
        <w:tc>
          <w:tcPr>
            <w:tcW w:w="2618" w:type="pct"/>
            <w:tcBorders>
              <w:top w:val="nil"/>
              <w:left w:val="nil"/>
              <w:bottom w:val="nil"/>
              <w:right w:val="nil"/>
            </w:tcBorders>
            <w:shd w:val="clear" w:color="auto" w:fill="auto"/>
            <w:vAlign w:val="center"/>
            <w:hideMark/>
          </w:tcPr>
          <w:p w14:paraId="3530CCDE"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2C303099"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FC53027"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AD52873"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7DAD47"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FF298E8" w14:textId="77777777" w:rsidTr="00A66B18">
        <w:trPr>
          <w:trHeight w:val="85"/>
        </w:trPr>
        <w:tc>
          <w:tcPr>
            <w:tcW w:w="2618" w:type="pct"/>
            <w:tcBorders>
              <w:top w:val="nil"/>
              <w:left w:val="nil"/>
              <w:bottom w:val="nil"/>
              <w:right w:val="nil"/>
            </w:tcBorders>
            <w:shd w:val="clear" w:color="auto" w:fill="auto"/>
            <w:vAlign w:val="center"/>
            <w:hideMark/>
          </w:tcPr>
          <w:p w14:paraId="5A316713" w14:textId="77777777" w:rsidR="00A66B18" w:rsidRPr="00A66B18" w:rsidRDefault="00A66B18" w:rsidP="00A66B18">
            <w:pPr>
              <w:spacing w:line="240" w:lineRule="auto"/>
              <w:rPr>
                <w:sz w:val="12"/>
                <w:szCs w:val="12"/>
              </w:rPr>
            </w:pPr>
            <w:r w:rsidRPr="00A66B18">
              <w:rPr>
                <w:sz w:val="12"/>
                <w:szCs w:val="12"/>
              </w:rPr>
              <w:t>zadania własne:</w:t>
            </w:r>
          </w:p>
        </w:tc>
        <w:tc>
          <w:tcPr>
            <w:tcW w:w="386" w:type="pct"/>
            <w:tcBorders>
              <w:top w:val="nil"/>
              <w:left w:val="nil"/>
              <w:bottom w:val="nil"/>
              <w:right w:val="nil"/>
            </w:tcBorders>
            <w:shd w:val="clear" w:color="auto" w:fill="auto"/>
            <w:noWrap/>
            <w:vAlign w:val="center"/>
            <w:hideMark/>
          </w:tcPr>
          <w:p w14:paraId="344C3A37"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B62228D" w14:textId="77777777" w:rsidR="00A66B18" w:rsidRPr="00A66B18" w:rsidRDefault="00A66B18" w:rsidP="00A66B18">
            <w:pPr>
              <w:spacing w:line="240" w:lineRule="auto"/>
              <w:jc w:val="right"/>
              <w:rPr>
                <w:sz w:val="12"/>
                <w:szCs w:val="12"/>
              </w:rPr>
            </w:pPr>
            <w:r w:rsidRPr="00A66B18">
              <w:rPr>
                <w:sz w:val="12"/>
                <w:szCs w:val="12"/>
              </w:rPr>
              <w:t>330 396</w:t>
            </w:r>
          </w:p>
        </w:tc>
        <w:tc>
          <w:tcPr>
            <w:tcW w:w="818" w:type="pct"/>
            <w:tcBorders>
              <w:top w:val="nil"/>
              <w:left w:val="nil"/>
              <w:bottom w:val="nil"/>
              <w:right w:val="nil"/>
            </w:tcBorders>
            <w:shd w:val="clear" w:color="auto" w:fill="auto"/>
            <w:noWrap/>
            <w:vAlign w:val="center"/>
            <w:hideMark/>
          </w:tcPr>
          <w:p w14:paraId="2ED45B82" w14:textId="77777777" w:rsidR="00A66B18" w:rsidRPr="00A66B18" w:rsidRDefault="00A66B18" w:rsidP="00A66B18">
            <w:pPr>
              <w:spacing w:line="240" w:lineRule="auto"/>
              <w:jc w:val="right"/>
              <w:rPr>
                <w:sz w:val="12"/>
                <w:szCs w:val="12"/>
              </w:rPr>
            </w:pPr>
            <w:r w:rsidRPr="00A66B18">
              <w:rPr>
                <w:sz w:val="12"/>
                <w:szCs w:val="12"/>
              </w:rPr>
              <w:t>327 845,07</w:t>
            </w:r>
          </w:p>
        </w:tc>
        <w:tc>
          <w:tcPr>
            <w:tcW w:w="429" w:type="pct"/>
            <w:tcBorders>
              <w:top w:val="nil"/>
              <w:left w:val="nil"/>
              <w:bottom w:val="nil"/>
              <w:right w:val="nil"/>
            </w:tcBorders>
            <w:shd w:val="clear" w:color="auto" w:fill="auto"/>
            <w:noWrap/>
            <w:vAlign w:val="center"/>
            <w:hideMark/>
          </w:tcPr>
          <w:p w14:paraId="23C74D70" w14:textId="77777777" w:rsidR="00A66B18" w:rsidRPr="00A66B18" w:rsidRDefault="00A66B18" w:rsidP="00A66B18">
            <w:pPr>
              <w:spacing w:line="240" w:lineRule="auto"/>
              <w:jc w:val="right"/>
              <w:rPr>
                <w:sz w:val="12"/>
                <w:szCs w:val="12"/>
              </w:rPr>
            </w:pPr>
            <w:r w:rsidRPr="00A66B18">
              <w:rPr>
                <w:sz w:val="12"/>
                <w:szCs w:val="12"/>
              </w:rPr>
              <w:t>99,2%</w:t>
            </w:r>
          </w:p>
        </w:tc>
      </w:tr>
      <w:tr w:rsidR="00A66B18" w:rsidRPr="00A66B18" w14:paraId="062EA307" w14:textId="77777777" w:rsidTr="00A66B18">
        <w:trPr>
          <w:trHeight w:val="85"/>
        </w:trPr>
        <w:tc>
          <w:tcPr>
            <w:tcW w:w="2618" w:type="pct"/>
            <w:tcBorders>
              <w:top w:val="nil"/>
              <w:left w:val="nil"/>
              <w:bottom w:val="nil"/>
              <w:right w:val="nil"/>
            </w:tcBorders>
            <w:shd w:val="clear" w:color="auto" w:fill="auto"/>
            <w:vAlign w:val="center"/>
            <w:hideMark/>
          </w:tcPr>
          <w:p w14:paraId="08E0C03F"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313BDAB3"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041C623"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65B26FF"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1F3EF44"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A21EF79" w14:textId="77777777" w:rsidTr="00A66B18">
        <w:trPr>
          <w:trHeight w:val="85"/>
        </w:trPr>
        <w:tc>
          <w:tcPr>
            <w:tcW w:w="2618" w:type="pct"/>
            <w:tcBorders>
              <w:top w:val="nil"/>
              <w:left w:val="nil"/>
              <w:bottom w:val="nil"/>
              <w:right w:val="nil"/>
            </w:tcBorders>
            <w:shd w:val="clear" w:color="auto" w:fill="auto"/>
            <w:vAlign w:val="center"/>
            <w:hideMark/>
          </w:tcPr>
          <w:p w14:paraId="4630F42C" w14:textId="77777777" w:rsidR="00A66B18" w:rsidRPr="00A66B18" w:rsidRDefault="00A66B18" w:rsidP="00A66B18">
            <w:pPr>
              <w:spacing w:line="240" w:lineRule="auto"/>
              <w:rPr>
                <w:i/>
                <w:iCs/>
                <w:sz w:val="12"/>
                <w:szCs w:val="12"/>
                <w:u w:val="single"/>
              </w:rPr>
            </w:pPr>
            <w:r w:rsidRPr="00A66B18">
              <w:rPr>
                <w:i/>
                <w:iCs/>
                <w:sz w:val="12"/>
                <w:szCs w:val="12"/>
                <w:u w:val="single"/>
              </w:rPr>
              <w:t>Dysponent:</w:t>
            </w:r>
            <w:r w:rsidRPr="00A66B18">
              <w:rPr>
                <w:i/>
                <w:iCs/>
                <w:sz w:val="12"/>
                <w:szCs w:val="12"/>
              </w:rPr>
              <w:t xml:space="preserve"> Centrum Pomocy Społecznej </w:t>
            </w:r>
          </w:p>
        </w:tc>
        <w:tc>
          <w:tcPr>
            <w:tcW w:w="386" w:type="pct"/>
            <w:tcBorders>
              <w:top w:val="nil"/>
              <w:left w:val="nil"/>
              <w:bottom w:val="nil"/>
              <w:right w:val="nil"/>
            </w:tcBorders>
            <w:shd w:val="clear" w:color="auto" w:fill="auto"/>
            <w:vAlign w:val="center"/>
            <w:hideMark/>
          </w:tcPr>
          <w:p w14:paraId="5F142865"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235E953E"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E902A3C"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BB14145"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6AB2C01" w14:textId="77777777" w:rsidTr="00A66B18">
        <w:trPr>
          <w:trHeight w:val="85"/>
        </w:trPr>
        <w:tc>
          <w:tcPr>
            <w:tcW w:w="2618" w:type="pct"/>
            <w:tcBorders>
              <w:top w:val="nil"/>
              <w:left w:val="nil"/>
              <w:bottom w:val="nil"/>
              <w:right w:val="nil"/>
            </w:tcBorders>
            <w:shd w:val="clear" w:color="auto" w:fill="auto"/>
            <w:vAlign w:val="center"/>
            <w:hideMark/>
          </w:tcPr>
          <w:p w14:paraId="62ECD517"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32B7AEEB"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4BBE45DC"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D8AF69E"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723E23E"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34DA0DB" w14:textId="77777777" w:rsidTr="00A66B18">
        <w:trPr>
          <w:trHeight w:val="85"/>
        </w:trPr>
        <w:tc>
          <w:tcPr>
            <w:tcW w:w="2618" w:type="pct"/>
            <w:tcBorders>
              <w:top w:val="nil"/>
              <w:left w:val="nil"/>
              <w:bottom w:val="nil"/>
              <w:right w:val="nil"/>
            </w:tcBorders>
            <w:shd w:val="clear" w:color="auto" w:fill="auto"/>
            <w:vAlign w:val="center"/>
            <w:hideMark/>
          </w:tcPr>
          <w:p w14:paraId="1FC40725" w14:textId="77777777" w:rsidR="00A66B18" w:rsidRPr="00A66B18" w:rsidRDefault="00A66B18" w:rsidP="00A66B18">
            <w:pPr>
              <w:spacing w:line="240" w:lineRule="auto"/>
              <w:rPr>
                <w:i/>
                <w:iCs/>
                <w:sz w:val="12"/>
                <w:szCs w:val="12"/>
                <w:u w:val="single"/>
              </w:rPr>
            </w:pPr>
            <w:r w:rsidRPr="00A66B18">
              <w:rPr>
                <w:i/>
                <w:iCs/>
                <w:sz w:val="12"/>
                <w:szCs w:val="12"/>
                <w:u w:val="single"/>
              </w:rPr>
              <w:t>Klasyfikacja:</w:t>
            </w:r>
            <w:r w:rsidRPr="00A66B18">
              <w:rPr>
                <w:i/>
                <w:iCs/>
                <w:sz w:val="12"/>
                <w:szCs w:val="12"/>
              </w:rPr>
              <w:t xml:space="preserve"> rozdział: 85213</w:t>
            </w:r>
          </w:p>
        </w:tc>
        <w:tc>
          <w:tcPr>
            <w:tcW w:w="386" w:type="pct"/>
            <w:tcBorders>
              <w:top w:val="nil"/>
              <w:left w:val="nil"/>
              <w:bottom w:val="nil"/>
              <w:right w:val="nil"/>
            </w:tcBorders>
            <w:shd w:val="clear" w:color="auto" w:fill="auto"/>
            <w:vAlign w:val="center"/>
            <w:hideMark/>
          </w:tcPr>
          <w:p w14:paraId="3E52D5C2"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0ADF399D"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0B1F01D"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555453A"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7CD2C24" w14:textId="77777777" w:rsidTr="00A66B18">
        <w:trPr>
          <w:trHeight w:val="85"/>
        </w:trPr>
        <w:tc>
          <w:tcPr>
            <w:tcW w:w="2618" w:type="pct"/>
            <w:tcBorders>
              <w:top w:val="nil"/>
              <w:left w:val="nil"/>
              <w:bottom w:val="nil"/>
              <w:right w:val="nil"/>
            </w:tcBorders>
            <w:shd w:val="clear" w:color="auto" w:fill="auto"/>
            <w:vAlign w:val="center"/>
            <w:hideMark/>
          </w:tcPr>
          <w:p w14:paraId="7420C2C7"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27DD489A"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6F36FC9B"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B85BD25"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4B61194"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DF949EE" w14:textId="77777777" w:rsidTr="00A66B18">
        <w:trPr>
          <w:trHeight w:val="85"/>
        </w:trPr>
        <w:tc>
          <w:tcPr>
            <w:tcW w:w="2618" w:type="pct"/>
            <w:tcBorders>
              <w:top w:val="nil"/>
              <w:left w:val="nil"/>
              <w:bottom w:val="nil"/>
              <w:right w:val="nil"/>
            </w:tcBorders>
            <w:shd w:val="clear" w:color="auto" w:fill="auto"/>
            <w:vAlign w:val="center"/>
            <w:hideMark/>
          </w:tcPr>
          <w:p w14:paraId="35231E98" w14:textId="77777777" w:rsidR="00A66B18" w:rsidRPr="00A66B18" w:rsidRDefault="00A66B18" w:rsidP="00A66B18">
            <w:pPr>
              <w:spacing w:line="240" w:lineRule="auto"/>
              <w:rPr>
                <w:i/>
                <w:iCs/>
                <w:sz w:val="12"/>
                <w:szCs w:val="12"/>
                <w:u w:val="single"/>
              </w:rPr>
            </w:pPr>
            <w:r w:rsidRPr="00A66B1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1F598BEE"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4959F3B7"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AE78D8C"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02DF413"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1808664" w14:textId="77777777" w:rsidTr="00A66B18">
        <w:trPr>
          <w:trHeight w:val="85"/>
        </w:trPr>
        <w:tc>
          <w:tcPr>
            <w:tcW w:w="2618" w:type="pct"/>
            <w:tcBorders>
              <w:top w:val="nil"/>
              <w:left w:val="nil"/>
              <w:bottom w:val="nil"/>
              <w:right w:val="nil"/>
            </w:tcBorders>
            <w:shd w:val="clear" w:color="auto" w:fill="auto"/>
            <w:vAlign w:val="center"/>
            <w:hideMark/>
          </w:tcPr>
          <w:p w14:paraId="1F95FED0" w14:textId="77777777" w:rsidR="00A66B18" w:rsidRPr="00A66B18" w:rsidRDefault="00A66B18" w:rsidP="00A66B18">
            <w:pPr>
              <w:spacing w:line="240" w:lineRule="auto"/>
              <w:rPr>
                <w:sz w:val="12"/>
                <w:szCs w:val="12"/>
              </w:rPr>
            </w:pPr>
            <w:r w:rsidRPr="00A66B18">
              <w:rPr>
                <w:sz w:val="12"/>
                <w:szCs w:val="12"/>
              </w:rPr>
              <w:t>opłaty składki zdrowotnej za podopiecznych Ośrodka Pomocy Społecznej nieobjętych ubezpieczeniem zdrowotnym</w:t>
            </w:r>
          </w:p>
        </w:tc>
        <w:tc>
          <w:tcPr>
            <w:tcW w:w="386" w:type="pct"/>
            <w:tcBorders>
              <w:top w:val="nil"/>
              <w:left w:val="nil"/>
              <w:bottom w:val="nil"/>
              <w:right w:val="nil"/>
            </w:tcBorders>
            <w:shd w:val="clear" w:color="auto" w:fill="auto"/>
            <w:noWrap/>
            <w:vAlign w:val="center"/>
            <w:hideMark/>
          </w:tcPr>
          <w:p w14:paraId="585D32C0"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vAlign w:val="center"/>
            <w:hideMark/>
          </w:tcPr>
          <w:p w14:paraId="0A70CAA4" w14:textId="77777777" w:rsidR="00A66B18" w:rsidRPr="00A66B18" w:rsidRDefault="00A66B18" w:rsidP="00A66B18">
            <w:pPr>
              <w:spacing w:line="240" w:lineRule="auto"/>
              <w:jc w:val="right"/>
              <w:rPr>
                <w:sz w:val="12"/>
                <w:szCs w:val="12"/>
              </w:rPr>
            </w:pPr>
            <w:r w:rsidRPr="00A66B18">
              <w:rPr>
                <w:sz w:val="12"/>
                <w:szCs w:val="12"/>
              </w:rPr>
              <w:t>330 396</w:t>
            </w:r>
          </w:p>
        </w:tc>
        <w:tc>
          <w:tcPr>
            <w:tcW w:w="818" w:type="pct"/>
            <w:tcBorders>
              <w:top w:val="nil"/>
              <w:left w:val="nil"/>
              <w:bottom w:val="nil"/>
              <w:right w:val="nil"/>
            </w:tcBorders>
            <w:shd w:val="clear" w:color="auto" w:fill="auto"/>
            <w:noWrap/>
            <w:vAlign w:val="center"/>
            <w:hideMark/>
          </w:tcPr>
          <w:p w14:paraId="241AB5B8" w14:textId="77777777" w:rsidR="00A66B18" w:rsidRPr="00A66B18" w:rsidRDefault="00A66B18" w:rsidP="00A66B18">
            <w:pPr>
              <w:spacing w:line="240" w:lineRule="auto"/>
              <w:jc w:val="right"/>
              <w:rPr>
                <w:sz w:val="12"/>
                <w:szCs w:val="12"/>
              </w:rPr>
            </w:pPr>
            <w:r w:rsidRPr="00A66B18">
              <w:rPr>
                <w:sz w:val="12"/>
                <w:szCs w:val="12"/>
              </w:rPr>
              <w:t>327 845,07</w:t>
            </w:r>
          </w:p>
        </w:tc>
        <w:tc>
          <w:tcPr>
            <w:tcW w:w="429" w:type="pct"/>
            <w:tcBorders>
              <w:top w:val="nil"/>
              <w:left w:val="nil"/>
              <w:bottom w:val="nil"/>
              <w:right w:val="nil"/>
            </w:tcBorders>
            <w:shd w:val="clear" w:color="auto" w:fill="auto"/>
            <w:noWrap/>
            <w:vAlign w:val="center"/>
            <w:hideMark/>
          </w:tcPr>
          <w:p w14:paraId="2FBA19E7" w14:textId="77777777" w:rsidR="00A66B18" w:rsidRPr="00A66B18" w:rsidRDefault="00A66B18" w:rsidP="00A66B18">
            <w:pPr>
              <w:spacing w:line="240" w:lineRule="auto"/>
              <w:jc w:val="right"/>
              <w:rPr>
                <w:sz w:val="12"/>
                <w:szCs w:val="12"/>
              </w:rPr>
            </w:pPr>
            <w:r w:rsidRPr="00A66B18">
              <w:rPr>
                <w:sz w:val="12"/>
                <w:szCs w:val="12"/>
              </w:rPr>
              <w:t>99,2%</w:t>
            </w:r>
          </w:p>
        </w:tc>
      </w:tr>
      <w:tr w:rsidR="00A66B18" w:rsidRPr="00A66B18" w14:paraId="2EA49A10" w14:textId="77777777" w:rsidTr="00A66B18">
        <w:trPr>
          <w:trHeight w:val="85"/>
        </w:trPr>
        <w:tc>
          <w:tcPr>
            <w:tcW w:w="2618" w:type="pct"/>
            <w:tcBorders>
              <w:top w:val="nil"/>
              <w:left w:val="nil"/>
              <w:bottom w:val="nil"/>
              <w:right w:val="nil"/>
            </w:tcBorders>
            <w:shd w:val="clear" w:color="auto" w:fill="auto"/>
            <w:vAlign w:val="center"/>
            <w:hideMark/>
          </w:tcPr>
          <w:p w14:paraId="0AB06B25"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vAlign w:val="center"/>
            <w:hideMark/>
          </w:tcPr>
          <w:p w14:paraId="2D0B227D"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1F36EA28"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8C1C4B8"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CA4858F"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1FB36C0" w14:textId="77777777" w:rsidTr="00A66B18">
        <w:trPr>
          <w:trHeight w:val="85"/>
        </w:trPr>
        <w:tc>
          <w:tcPr>
            <w:tcW w:w="2618" w:type="pct"/>
            <w:tcBorders>
              <w:top w:val="nil"/>
              <w:left w:val="nil"/>
              <w:bottom w:val="nil"/>
              <w:right w:val="nil"/>
            </w:tcBorders>
            <w:shd w:val="clear" w:color="auto" w:fill="auto"/>
            <w:vAlign w:val="center"/>
            <w:hideMark/>
          </w:tcPr>
          <w:p w14:paraId="7BB72CDA" w14:textId="77777777" w:rsidR="00A66B18" w:rsidRPr="00A66B18" w:rsidRDefault="00A66B18" w:rsidP="00A66B18">
            <w:pPr>
              <w:spacing w:line="240" w:lineRule="auto"/>
              <w:rPr>
                <w:i/>
                <w:iCs/>
                <w:sz w:val="12"/>
                <w:szCs w:val="12"/>
                <w:u w:val="single"/>
              </w:rPr>
            </w:pPr>
            <w:r w:rsidRPr="00A66B18">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14:paraId="3D40AD9E"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75515B24"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D225EA0"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95055B"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E2B9603" w14:textId="77777777" w:rsidTr="00A66B18">
        <w:trPr>
          <w:trHeight w:val="85"/>
        </w:trPr>
        <w:tc>
          <w:tcPr>
            <w:tcW w:w="2618" w:type="pct"/>
            <w:tcBorders>
              <w:top w:val="nil"/>
              <w:left w:val="nil"/>
              <w:bottom w:val="nil"/>
              <w:right w:val="nil"/>
            </w:tcBorders>
            <w:shd w:val="clear" w:color="auto" w:fill="auto"/>
            <w:vAlign w:val="center"/>
            <w:hideMark/>
          </w:tcPr>
          <w:p w14:paraId="1D700A31" w14:textId="77777777" w:rsidR="00A66B18" w:rsidRPr="00A66B18" w:rsidRDefault="00A66B18" w:rsidP="00A66B18">
            <w:pPr>
              <w:spacing w:line="240" w:lineRule="auto"/>
              <w:rPr>
                <w:i/>
                <w:iCs/>
                <w:sz w:val="12"/>
                <w:szCs w:val="12"/>
              </w:rPr>
            </w:pPr>
            <w:r w:rsidRPr="00A66B18">
              <w:rPr>
                <w:i/>
                <w:iCs/>
                <w:sz w:val="12"/>
                <w:szCs w:val="12"/>
              </w:rPr>
              <w:t xml:space="preserve">1. Ustawa z dnia 27 sierpnia 2004 r. o świadczeniach opieki zdrowotnej finansowanych ze środków publicznych </w:t>
            </w:r>
          </w:p>
        </w:tc>
        <w:tc>
          <w:tcPr>
            <w:tcW w:w="386" w:type="pct"/>
            <w:tcBorders>
              <w:top w:val="nil"/>
              <w:left w:val="nil"/>
              <w:bottom w:val="nil"/>
              <w:right w:val="nil"/>
            </w:tcBorders>
            <w:shd w:val="clear" w:color="auto" w:fill="auto"/>
            <w:vAlign w:val="center"/>
            <w:hideMark/>
          </w:tcPr>
          <w:p w14:paraId="6E43B43F"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3666B971"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DE4F4E7"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393F504"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E655BFC" w14:textId="77777777" w:rsidTr="00A66B18">
        <w:trPr>
          <w:trHeight w:val="85"/>
        </w:trPr>
        <w:tc>
          <w:tcPr>
            <w:tcW w:w="2618" w:type="pct"/>
            <w:tcBorders>
              <w:top w:val="nil"/>
              <w:left w:val="nil"/>
              <w:bottom w:val="nil"/>
              <w:right w:val="nil"/>
            </w:tcBorders>
            <w:shd w:val="clear" w:color="auto" w:fill="auto"/>
            <w:vAlign w:val="center"/>
            <w:hideMark/>
          </w:tcPr>
          <w:p w14:paraId="3926B8CC" w14:textId="77777777" w:rsidR="00A66B18" w:rsidRPr="00A66B18" w:rsidRDefault="00A66B18" w:rsidP="00A66B18">
            <w:pPr>
              <w:spacing w:line="240" w:lineRule="auto"/>
              <w:rPr>
                <w:i/>
                <w:iCs/>
                <w:sz w:val="12"/>
                <w:szCs w:val="12"/>
              </w:rPr>
            </w:pPr>
            <w:r w:rsidRPr="00A66B18">
              <w:rPr>
                <w:i/>
                <w:iCs/>
                <w:sz w:val="12"/>
                <w:szCs w:val="12"/>
              </w:rPr>
              <w:t xml:space="preserve">2. Ustawa z dnia 28 listopada 2003 r. o świadczeniach rodzinnych </w:t>
            </w:r>
          </w:p>
        </w:tc>
        <w:tc>
          <w:tcPr>
            <w:tcW w:w="386" w:type="pct"/>
            <w:tcBorders>
              <w:top w:val="nil"/>
              <w:left w:val="nil"/>
              <w:bottom w:val="nil"/>
              <w:right w:val="nil"/>
            </w:tcBorders>
            <w:shd w:val="clear" w:color="auto" w:fill="auto"/>
            <w:vAlign w:val="center"/>
            <w:hideMark/>
          </w:tcPr>
          <w:p w14:paraId="1D8C3D6F"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281D7E34"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E7F512F"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5A25B5" w14:textId="77777777" w:rsidR="00A66B18" w:rsidRPr="00A66B18" w:rsidRDefault="00A66B18" w:rsidP="00A66B18">
            <w:pPr>
              <w:spacing w:line="240" w:lineRule="auto"/>
              <w:jc w:val="right"/>
              <w:rPr>
                <w:rFonts w:ascii="Times New Roman" w:hAnsi="Times New Roman" w:cs="Times New Roman"/>
                <w:sz w:val="12"/>
                <w:szCs w:val="12"/>
              </w:rPr>
            </w:pPr>
          </w:p>
        </w:tc>
      </w:tr>
    </w:tbl>
    <w:p w14:paraId="65B70BC6" w14:textId="54769754" w:rsidR="0074221B" w:rsidRDefault="0074221B" w:rsidP="004144C5">
      <w:pPr>
        <w:pStyle w:val="Nagwek3"/>
        <w:spacing w:line="240" w:lineRule="auto"/>
      </w:pPr>
      <w:r>
        <w:br w:type="page"/>
      </w:r>
      <w:bookmarkStart w:id="73" w:name="_Toc192833893"/>
      <w:r w:rsidR="00211C45">
        <w:t>4.2.</w:t>
      </w:r>
      <w:r w:rsidR="00213BFD">
        <w:t>7</w:t>
      </w:r>
      <w:r w:rsidR="00211C45">
        <w:t>.</w:t>
      </w:r>
      <w:r w:rsidR="00211C45">
        <w:tab/>
      </w:r>
      <w:r>
        <w:t>Kultura i ochrona dziedzictwa kulturowego</w:t>
      </w:r>
      <w:bookmarkEnd w:id="73"/>
    </w:p>
    <w:tbl>
      <w:tblPr>
        <w:tblW w:w="5039" w:type="pct"/>
        <w:tblCellMar>
          <w:left w:w="70" w:type="dxa"/>
          <w:right w:w="70" w:type="dxa"/>
        </w:tblCellMar>
        <w:tblLook w:val="04A0" w:firstRow="1" w:lastRow="0" w:firstColumn="1" w:lastColumn="0" w:noHBand="0" w:noVBand="1"/>
      </w:tblPr>
      <w:tblGrid>
        <w:gridCol w:w="4820"/>
        <w:gridCol w:w="700"/>
        <w:gridCol w:w="1359"/>
        <w:gridCol w:w="1485"/>
        <w:gridCol w:w="779"/>
      </w:tblGrid>
      <w:tr w:rsidR="00A66B18" w:rsidRPr="00A66B18" w14:paraId="7D2A8380" w14:textId="77777777" w:rsidTr="00A147B9">
        <w:trPr>
          <w:trHeight w:val="85"/>
          <w:tblHeader/>
        </w:trPr>
        <w:tc>
          <w:tcPr>
            <w:tcW w:w="2636" w:type="pct"/>
            <w:tcBorders>
              <w:top w:val="nil"/>
              <w:left w:val="nil"/>
              <w:bottom w:val="nil"/>
              <w:right w:val="nil"/>
            </w:tcBorders>
            <w:shd w:val="clear" w:color="000000" w:fill="8DB0DB"/>
            <w:vAlign w:val="center"/>
            <w:hideMark/>
          </w:tcPr>
          <w:p w14:paraId="261A0CD5" w14:textId="77777777" w:rsidR="00A66B18" w:rsidRPr="00A66B18" w:rsidRDefault="00A66B18" w:rsidP="00A66B18">
            <w:pPr>
              <w:spacing w:line="240" w:lineRule="auto"/>
              <w:jc w:val="center"/>
              <w:rPr>
                <w:b/>
                <w:bCs/>
                <w:sz w:val="14"/>
                <w:szCs w:val="14"/>
              </w:rPr>
            </w:pPr>
            <w:r w:rsidRPr="00A66B18">
              <w:rPr>
                <w:b/>
                <w:bCs/>
                <w:sz w:val="14"/>
                <w:szCs w:val="14"/>
              </w:rPr>
              <w:t>Wyszczególnienie</w:t>
            </w:r>
          </w:p>
        </w:tc>
        <w:tc>
          <w:tcPr>
            <w:tcW w:w="383" w:type="pct"/>
            <w:tcBorders>
              <w:top w:val="nil"/>
              <w:left w:val="nil"/>
              <w:bottom w:val="nil"/>
              <w:right w:val="nil"/>
            </w:tcBorders>
            <w:shd w:val="clear" w:color="000000" w:fill="8DB0DB"/>
            <w:vAlign w:val="center"/>
            <w:hideMark/>
          </w:tcPr>
          <w:p w14:paraId="506B1E98" w14:textId="77777777" w:rsidR="00A66B18" w:rsidRPr="00A66B18" w:rsidRDefault="00A66B18" w:rsidP="00A66B18">
            <w:pPr>
              <w:spacing w:line="240" w:lineRule="auto"/>
              <w:jc w:val="center"/>
              <w:rPr>
                <w:b/>
                <w:bCs/>
                <w:sz w:val="14"/>
                <w:szCs w:val="14"/>
              </w:rPr>
            </w:pPr>
            <w:r w:rsidRPr="00A66B18">
              <w:rPr>
                <w:b/>
                <w:bCs/>
                <w:sz w:val="14"/>
                <w:szCs w:val="14"/>
              </w:rPr>
              <w:t> </w:t>
            </w:r>
          </w:p>
        </w:tc>
        <w:tc>
          <w:tcPr>
            <w:tcW w:w="743" w:type="pct"/>
            <w:tcBorders>
              <w:top w:val="nil"/>
              <w:left w:val="nil"/>
              <w:bottom w:val="nil"/>
              <w:right w:val="nil"/>
            </w:tcBorders>
            <w:shd w:val="clear" w:color="000000" w:fill="8DB0DB"/>
            <w:vAlign w:val="center"/>
            <w:hideMark/>
          </w:tcPr>
          <w:p w14:paraId="3881978B" w14:textId="77777777" w:rsidR="00A66B18" w:rsidRPr="00A66B18" w:rsidRDefault="00A66B18" w:rsidP="00A66B18">
            <w:pPr>
              <w:spacing w:line="240" w:lineRule="auto"/>
              <w:jc w:val="center"/>
              <w:rPr>
                <w:b/>
                <w:bCs/>
                <w:sz w:val="14"/>
                <w:szCs w:val="14"/>
              </w:rPr>
            </w:pPr>
            <w:r w:rsidRPr="00A66B18">
              <w:rPr>
                <w:b/>
                <w:bCs/>
                <w:sz w:val="14"/>
                <w:szCs w:val="14"/>
              </w:rPr>
              <w:t>Plan</w:t>
            </w:r>
          </w:p>
        </w:tc>
        <w:tc>
          <w:tcPr>
            <w:tcW w:w="812" w:type="pct"/>
            <w:tcBorders>
              <w:top w:val="nil"/>
              <w:left w:val="nil"/>
              <w:bottom w:val="nil"/>
              <w:right w:val="nil"/>
            </w:tcBorders>
            <w:shd w:val="clear" w:color="000000" w:fill="8DB0DB"/>
            <w:noWrap/>
            <w:vAlign w:val="center"/>
            <w:hideMark/>
          </w:tcPr>
          <w:p w14:paraId="5E9F7FAB" w14:textId="77777777" w:rsidR="00A66B18" w:rsidRPr="00A66B18" w:rsidRDefault="00A66B18" w:rsidP="00A66B18">
            <w:pPr>
              <w:spacing w:line="240" w:lineRule="auto"/>
              <w:jc w:val="center"/>
              <w:rPr>
                <w:b/>
                <w:bCs/>
                <w:sz w:val="14"/>
                <w:szCs w:val="14"/>
              </w:rPr>
            </w:pPr>
            <w:r w:rsidRPr="00A66B18">
              <w:rPr>
                <w:b/>
                <w:bCs/>
                <w:sz w:val="14"/>
                <w:szCs w:val="14"/>
              </w:rPr>
              <w:t>Wykonanie</w:t>
            </w:r>
          </w:p>
        </w:tc>
        <w:tc>
          <w:tcPr>
            <w:tcW w:w="426" w:type="pct"/>
            <w:tcBorders>
              <w:top w:val="nil"/>
              <w:left w:val="nil"/>
              <w:bottom w:val="nil"/>
              <w:right w:val="nil"/>
            </w:tcBorders>
            <w:shd w:val="clear" w:color="000000" w:fill="8DB0DB"/>
            <w:vAlign w:val="center"/>
            <w:hideMark/>
          </w:tcPr>
          <w:p w14:paraId="27F1AA99" w14:textId="77777777" w:rsidR="00A66B18" w:rsidRPr="00A66B18" w:rsidRDefault="00A66B18" w:rsidP="00A66B18">
            <w:pPr>
              <w:spacing w:line="240" w:lineRule="auto"/>
              <w:jc w:val="center"/>
              <w:rPr>
                <w:b/>
                <w:bCs/>
                <w:sz w:val="14"/>
                <w:szCs w:val="14"/>
              </w:rPr>
            </w:pPr>
            <w:r w:rsidRPr="00A66B18">
              <w:rPr>
                <w:b/>
                <w:bCs/>
                <w:sz w:val="14"/>
                <w:szCs w:val="14"/>
              </w:rPr>
              <w:t>Wskaźnik</w:t>
            </w:r>
          </w:p>
        </w:tc>
      </w:tr>
      <w:tr w:rsidR="00A66B18" w:rsidRPr="00A66B18" w14:paraId="74F7BEF5" w14:textId="77777777" w:rsidTr="00A147B9">
        <w:trPr>
          <w:trHeight w:val="85"/>
        </w:trPr>
        <w:tc>
          <w:tcPr>
            <w:tcW w:w="2636" w:type="pct"/>
            <w:tcBorders>
              <w:top w:val="nil"/>
              <w:left w:val="nil"/>
              <w:bottom w:val="nil"/>
              <w:right w:val="nil"/>
            </w:tcBorders>
            <w:shd w:val="clear" w:color="auto" w:fill="auto"/>
            <w:vAlign w:val="center"/>
            <w:hideMark/>
          </w:tcPr>
          <w:p w14:paraId="6303B01F" w14:textId="77777777" w:rsidR="00A66B18" w:rsidRPr="00A66B18" w:rsidRDefault="00A66B18" w:rsidP="00A66B18">
            <w:pPr>
              <w:spacing w:line="240" w:lineRule="auto"/>
              <w:jc w:val="center"/>
              <w:rPr>
                <w:b/>
                <w:bCs/>
                <w:sz w:val="12"/>
                <w:szCs w:val="12"/>
              </w:rPr>
            </w:pPr>
          </w:p>
        </w:tc>
        <w:tc>
          <w:tcPr>
            <w:tcW w:w="383" w:type="pct"/>
            <w:tcBorders>
              <w:top w:val="nil"/>
              <w:left w:val="nil"/>
              <w:bottom w:val="nil"/>
              <w:right w:val="nil"/>
            </w:tcBorders>
            <w:shd w:val="clear" w:color="auto" w:fill="auto"/>
            <w:noWrap/>
            <w:vAlign w:val="center"/>
            <w:hideMark/>
          </w:tcPr>
          <w:p w14:paraId="1F888163" w14:textId="77777777" w:rsidR="00A66B18" w:rsidRPr="00A66B18" w:rsidRDefault="00A66B18" w:rsidP="00A66B18">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14:paraId="52D86A90"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537CE79C"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79CE2894"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6767A47" w14:textId="77777777" w:rsidTr="00A147B9">
        <w:trPr>
          <w:trHeight w:val="85"/>
        </w:trPr>
        <w:tc>
          <w:tcPr>
            <w:tcW w:w="2636" w:type="pct"/>
            <w:tcBorders>
              <w:top w:val="nil"/>
              <w:left w:val="nil"/>
              <w:bottom w:val="nil"/>
              <w:right w:val="nil"/>
            </w:tcBorders>
            <w:shd w:val="clear" w:color="000000" w:fill="B6D9E6"/>
            <w:vAlign w:val="center"/>
            <w:hideMark/>
          </w:tcPr>
          <w:p w14:paraId="5F65AD52" w14:textId="5E6E93BD" w:rsidR="00A66B18" w:rsidRPr="00A66B18" w:rsidRDefault="00A66B18" w:rsidP="00A66B18">
            <w:pPr>
              <w:spacing w:line="240" w:lineRule="auto"/>
              <w:rPr>
                <w:b/>
                <w:bCs/>
                <w:sz w:val="12"/>
                <w:szCs w:val="12"/>
              </w:rPr>
            </w:pPr>
            <w:r>
              <w:rPr>
                <w:b/>
                <w:bCs/>
                <w:sz w:val="12"/>
                <w:szCs w:val="12"/>
              </w:rPr>
              <w:t>RAZEM</w:t>
            </w:r>
          </w:p>
        </w:tc>
        <w:tc>
          <w:tcPr>
            <w:tcW w:w="383" w:type="pct"/>
            <w:tcBorders>
              <w:top w:val="nil"/>
              <w:left w:val="nil"/>
              <w:bottom w:val="nil"/>
              <w:right w:val="nil"/>
            </w:tcBorders>
            <w:shd w:val="clear" w:color="000000" w:fill="B6D9E6"/>
            <w:vAlign w:val="center"/>
            <w:hideMark/>
          </w:tcPr>
          <w:p w14:paraId="5AB7076B" w14:textId="77777777" w:rsidR="00A66B18" w:rsidRPr="00A66B18" w:rsidRDefault="00A66B18" w:rsidP="00A66B18">
            <w:pPr>
              <w:spacing w:line="240" w:lineRule="auto"/>
              <w:rPr>
                <w:b/>
                <w:bCs/>
                <w:sz w:val="12"/>
                <w:szCs w:val="12"/>
              </w:rPr>
            </w:pPr>
            <w:r w:rsidRPr="00A66B18">
              <w:rPr>
                <w:b/>
                <w:bCs/>
                <w:sz w:val="12"/>
                <w:szCs w:val="12"/>
              </w:rPr>
              <w:t> </w:t>
            </w:r>
          </w:p>
        </w:tc>
        <w:tc>
          <w:tcPr>
            <w:tcW w:w="743" w:type="pct"/>
            <w:tcBorders>
              <w:top w:val="nil"/>
              <w:left w:val="nil"/>
              <w:bottom w:val="nil"/>
              <w:right w:val="nil"/>
            </w:tcBorders>
            <w:shd w:val="clear" w:color="000000" w:fill="B6D9E6"/>
            <w:noWrap/>
            <w:vAlign w:val="center"/>
            <w:hideMark/>
          </w:tcPr>
          <w:p w14:paraId="3AA46B8A" w14:textId="77777777" w:rsidR="00A66B18" w:rsidRPr="00A66B18" w:rsidRDefault="00A66B18" w:rsidP="00A66B18">
            <w:pPr>
              <w:spacing w:line="240" w:lineRule="auto"/>
              <w:jc w:val="right"/>
              <w:rPr>
                <w:b/>
                <w:bCs/>
                <w:sz w:val="12"/>
                <w:szCs w:val="12"/>
              </w:rPr>
            </w:pPr>
            <w:r w:rsidRPr="00A66B18">
              <w:rPr>
                <w:b/>
                <w:bCs/>
                <w:sz w:val="12"/>
                <w:szCs w:val="12"/>
              </w:rPr>
              <w:t>35 614 615</w:t>
            </w:r>
          </w:p>
        </w:tc>
        <w:tc>
          <w:tcPr>
            <w:tcW w:w="812" w:type="pct"/>
            <w:tcBorders>
              <w:top w:val="nil"/>
              <w:left w:val="nil"/>
              <w:bottom w:val="nil"/>
              <w:right w:val="nil"/>
            </w:tcBorders>
            <w:shd w:val="clear" w:color="000000" w:fill="B6D9E6"/>
            <w:noWrap/>
            <w:vAlign w:val="center"/>
            <w:hideMark/>
          </w:tcPr>
          <w:p w14:paraId="50BE548A" w14:textId="77777777" w:rsidR="00A66B18" w:rsidRPr="00A66B18" w:rsidRDefault="00A66B18" w:rsidP="00A66B18">
            <w:pPr>
              <w:spacing w:line="240" w:lineRule="auto"/>
              <w:jc w:val="right"/>
              <w:rPr>
                <w:b/>
                <w:bCs/>
                <w:sz w:val="12"/>
                <w:szCs w:val="12"/>
              </w:rPr>
            </w:pPr>
            <w:r w:rsidRPr="00A66B18">
              <w:rPr>
                <w:b/>
                <w:bCs/>
                <w:sz w:val="12"/>
                <w:szCs w:val="12"/>
              </w:rPr>
              <w:t>35 453 132,56</w:t>
            </w:r>
          </w:p>
        </w:tc>
        <w:tc>
          <w:tcPr>
            <w:tcW w:w="426" w:type="pct"/>
            <w:tcBorders>
              <w:top w:val="nil"/>
              <w:left w:val="nil"/>
              <w:bottom w:val="nil"/>
              <w:right w:val="nil"/>
            </w:tcBorders>
            <w:shd w:val="clear" w:color="000000" w:fill="B6D9E6"/>
            <w:noWrap/>
            <w:vAlign w:val="center"/>
            <w:hideMark/>
          </w:tcPr>
          <w:p w14:paraId="30BE0FF2" w14:textId="77777777" w:rsidR="00A66B18" w:rsidRPr="00A66B18" w:rsidRDefault="00A66B18" w:rsidP="00A66B18">
            <w:pPr>
              <w:spacing w:line="240" w:lineRule="auto"/>
              <w:jc w:val="right"/>
              <w:rPr>
                <w:b/>
                <w:bCs/>
                <w:sz w:val="12"/>
                <w:szCs w:val="12"/>
              </w:rPr>
            </w:pPr>
            <w:r w:rsidRPr="00A66B18">
              <w:rPr>
                <w:b/>
                <w:bCs/>
                <w:sz w:val="12"/>
                <w:szCs w:val="12"/>
              </w:rPr>
              <w:t>99,5%</w:t>
            </w:r>
          </w:p>
        </w:tc>
      </w:tr>
      <w:tr w:rsidR="00A66B18" w:rsidRPr="00A66B18" w14:paraId="66F7CCC1" w14:textId="77777777" w:rsidTr="00A147B9">
        <w:trPr>
          <w:trHeight w:val="85"/>
        </w:trPr>
        <w:tc>
          <w:tcPr>
            <w:tcW w:w="2636" w:type="pct"/>
            <w:tcBorders>
              <w:top w:val="nil"/>
              <w:left w:val="nil"/>
              <w:bottom w:val="nil"/>
              <w:right w:val="nil"/>
            </w:tcBorders>
            <w:shd w:val="clear" w:color="auto" w:fill="auto"/>
            <w:vAlign w:val="center"/>
            <w:hideMark/>
          </w:tcPr>
          <w:p w14:paraId="0A3DB496" w14:textId="77777777" w:rsidR="00A66B18" w:rsidRPr="00A66B18" w:rsidRDefault="00A66B18" w:rsidP="00A66B18">
            <w:pPr>
              <w:spacing w:line="240" w:lineRule="auto"/>
              <w:jc w:val="right"/>
              <w:rPr>
                <w:b/>
                <w:bCs/>
                <w:sz w:val="12"/>
                <w:szCs w:val="12"/>
              </w:rPr>
            </w:pPr>
          </w:p>
        </w:tc>
        <w:tc>
          <w:tcPr>
            <w:tcW w:w="383" w:type="pct"/>
            <w:tcBorders>
              <w:top w:val="nil"/>
              <w:left w:val="nil"/>
              <w:bottom w:val="nil"/>
              <w:right w:val="nil"/>
            </w:tcBorders>
            <w:shd w:val="clear" w:color="auto" w:fill="auto"/>
            <w:vAlign w:val="center"/>
            <w:hideMark/>
          </w:tcPr>
          <w:p w14:paraId="7C459A35" w14:textId="77777777" w:rsidR="00A66B18" w:rsidRPr="00A66B18" w:rsidRDefault="00A66B18" w:rsidP="00A66B18">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14:paraId="1539DA8B"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6781C090"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77C54BBF"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2711322" w14:textId="77777777" w:rsidTr="00A147B9">
        <w:trPr>
          <w:trHeight w:val="85"/>
        </w:trPr>
        <w:tc>
          <w:tcPr>
            <w:tcW w:w="2636" w:type="pct"/>
            <w:tcBorders>
              <w:top w:val="nil"/>
              <w:left w:val="nil"/>
              <w:bottom w:val="nil"/>
              <w:right w:val="nil"/>
            </w:tcBorders>
            <w:shd w:val="clear" w:color="000000" w:fill="CDDEE9"/>
            <w:vAlign w:val="center"/>
            <w:hideMark/>
          </w:tcPr>
          <w:p w14:paraId="4B76F762" w14:textId="77777777" w:rsidR="00A66B18" w:rsidRPr="00A66B18" w:rsidRDefault="00A66B18" w:rsidP="00A66B18">
            <w:pPr>
              <w:spacing w:line="240" w:lineRule="auto"/>
              <w:rPr>
                <w:b/>
                <w:bCs/>
                <w:sz w:val="12"/>
                <w:szCs w:val="12"/>
              </w:rPr>
            </w:pPr>
            <w:r w:rsidRPr="00A66B18">
              <w:rPr>
                <w:b/>
                <w:bCs/>
                <w:sz w:val="12"/>
                <w:szCs w:val="12"/>
              </w:rPr>
              <w:t>Upowszechnianie kultury i tradycji - program 1</w:t>
            </w:r>
          </w:p>
        </w:tc>
        <w:tc>
          <w:tcPr>
            <w:tcW w:w="383" w:type="pct"/>
            <w:tcBorders>
              <w:top w:val="nil"/>
              <w:left w:val="nil"/>
              <w:bottom w:val="nil"/>
              <w:right w:val="nil"/>
            </w:tcBorders>
            <w:shd w:val="clear" w:color="000000" w:fill="CDDEE9"/>
            <w:vAlign w:val="center"/>
            <w:hideMark/>
          </w:tcPr>
          <w:p w14:paraId="2DFD3A54" w14:textId="77777777" w:rsidR="00A66B18" w:rsidRPr="00A66B18" w:rsidRDefault="00A66B18" w:rsidP="00A66B18">
            <w:pPr>
              <w:spacing w:line="240" w:lineRule="auto"/>
              <w:rPr>
                <w:b/>
                <w:bCs/>
                <w:sz w:val="12"/>
                <w:szCs w:val="12"/>
              </w:rPr>
            </w:pPr>
            <w:r w:rsidRPr="00A66B18">
              <w:rPr>
                <w:b/>
                <w:bCs/>
                <w:sz w:val="12"/>
                <w:szCs w:val="12"/>
              </w:rPr>
              <w:t> </w:t>
            </w:r>
          </w:p>
        </w:tc>
        <w:tc>
          <w:tcPr>
            <w:tcW w:w="743" w:type="pct"/>
            <w:tcBorders>
              <w:top w:val="nil"/>
              <w:left w:val="nil"/>
              <w:bottom w:val="nil"/>
              <w:right w:val="nil"/>
            </w:tcBorders>
            <w:shd w:val="clear" w:color="000000" w:fill="CDDEE9"/>
            <w:noWrap/>
            <w:vAlign w:val="center"/>
            <w:hideMark/>
          </w:tcPr>
          <w:p w14:paraId="66B3662E" w14:textId="77777777" w:rsidR="00A66B18" w:rsidRPr="00A66B18" w:rsidRDefault="00A66B18" w:rsidP="00A66B18">
            <w:pPr>
              <w:spacing w:line="240" w:lineRule="auto"/>
              <w:jc w:val="right"/>
              <w:rPr>
                <w:b/>
                <w:bCs/>
                <w:sz w:val="12"/>
                <w:szCs w:val="12"/>
              </w:rPr>
            </w:pPr>
            <w:r w:rsidRPr="00A66B18">
              <w:rPr>
                <w:b/>
                <w:bCs/>
                <w:sz w:val="12"/>
                <w:szCs w:val="12"/>
              </w:rPr>
              <w:t>3 724 389</w:t>
            </w:r>
          </w:p>
        </w:tc>
        <w:tc>
          <w:tcPr>
            <w:tcW w:w="812" w:type="pct"/>
            <w:tcBorders>
              <w:top w:val="nil"/>
              <w:left w:val="nil"/>
              <w:bottom w:val="nil"/>
              <w:right w:val="nil"/>
            </w:tcBorders>
            <w:shd w:val="clear" w:color="000000" w:fill="CDDEE9"/>
            <w:noWrap/>
            <w:vAlign w:val="center"/>
            <w:hideMark/>
          </w:tcPr>
          <w:p w14:paraId="0B63DF5C" w14:textId="77777777" w:rsidR="00A66B18" w:rsidRPr="00A66B18" w:rsidRDefault="00A66B18" w:rsidP="00A66B18">
            <w:pPr>
              <w:spacing w:line="240" w:lineRule="auto"/>
              <w:jc w:val="right"/>
              <w:rPr>
                <w:b/>
                <w:bCs/>
                <w:sz w:val="12"/>
                <w:szCs w:val="12"/>
              </w:rPr>
            </w:pPr>
            <w:r w:rsidRPr="00A66B18">
              <w:rPr>
                <w:b/>
                <w:bCs/>
                <w:sz w:val="12"/>
                <w:szCs w:val="12"/>
              </w:rPr>
              <w:t>3 584 029,46</w:t>
            </w:r>
          </w:p>
        </w:tc>
        <w:tc>
          <w:tcPr>
            <w:tcW w:w="426" w:type="pct"/>
            <w:tcBorders>
              <w:top w:val="nil"/>
              <w:left w:val="nil"/>
              <w:bottom w:val="nil"/>
              <w:right w:val="nil"/>
            </w:tcBorders>
            <w:shd w:val="clear" w:color="000000" w:fill="CDDEE9"/>
            <w:noWrap/>
            <w:vAlign w:val="center"/>
            <w:hideMark/>
          </w:tcPr>
          <w:p w14:paraId="117C8E70" w14:textId="77777777" w:rsidR="00A66B18" w:rsidRPr="00A66B18" w:rsidRDefault="00A66B18" w:rsidP="00A66B18">
            <w:pPr>
              <w:spacing w:line="240" w:lineRule="auto"/>
              <w:jc w:val="right"/>
              <w:rPr>
                <w:b/>
                <w:bCs/>
                <w:sz w:val="12"/>
                <w:szCs w:val="12"/>
              </w:rPr>
            </w:pPr>
            <w:r w:rsidRPr="00A66B18">
              <w:rPr>
                <w:b/>
                <w:bCs/>
                <w:sz w:val="12"/>
                <w:szCs w:val="12"/>
              </w:rPr>
              <w:t>96,2%</w:t>
            </w:r>
          </w:p>
        </w:tc>
      </w:tr>
      <w:tr w:rsidR="00A66B18" w:rsidRPr="00A66B18" w14:paraId="696CD7ED" w14:textId="77777777" w:rsidTr="00A147B9">
        <w:trPr>
          <w:trHeight w:val="85"/>
        </w:trPr>
        <w:tc>
          <w:tcPr>
            <w:tcW w:w="2636" w:type="pct"/>
            <w:tcBorders>
              <w:top w:val="nil"/>
              <w:left w:val="nil"/>
              <w:bottom w:val="nil"/>
              <w:right w:val="nil"/>
            </w:tcBorders>
            <w:shd w:val="clear" w:color="auto" w:fill="auto"/>
            <w:vAlign w:val="center"/>
            <w:hideMark/>
          </w:tcPr>
          <w:p w14:paraId="76F8053F" w14:textId="77777777" w:rsidR="00A66B18" w:rsidRPr="00A66B18" w:rsidRDefault="00A66B18" w:rsidP="00A66B18">
            <w:pPr>
              <w:spacing w:line="240" w:lineRule="auto"/>
              <w:jc w:val="right"/>
              <w:rPr>
                <w:b/>
                <w:bCs/>
                <w:sz w:val="12"/>
                <w:szCs w:val="12"/>
              </w:rPr>
            </w:pPr>
          </w:p>
        </w:tc>
        <w:tc>
          <w:tcPr>
            <w:tcW w:w="383" w:type="pct"/>
            <w:tcBorders>
              <w:top w:val="nil"/>
              <w:left w:val="nil"/>
              <w:bottom w:val="nil"/>
              <w:right w:val="nil"/>
            </w:tcBorders>
            <w:shd w:val="clear" w:color="auto" w:fill="auto"/>
            <w:noWrap/>
            <w:vAlign w:val="center"/>
            <w:hideMark/>
          </w:tcPr>
          <w:p w14:paraId="23EE3282" w14:textId="77777777" w:rsidR="00A66B18" w:rsidRPr="00A66B18" w:rsidRDefault="00A66B18" w:rsidP="00A66B18">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14:paraId="04145902"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1BA7428C"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7AB0BDC3"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AE3B678" w14:textId="77777777" w:rsidTr="00A147B9">
        <w:trPr>
          <w:trHeight w:val="85"/>
        </w:trPr>
        <w:tc>
          <w:tcPr>
            <w:tcW w:w="2636" w:type="pct"/>
            <w:tcBorders>
              <w:top w:val="nil"/>
              <w:left w:val="nil"/>
              <w:bottom w:val="nil"/>
              <w:right w:val="nil"/>
            </w:tcBorders>
            <w:shd w:val="clear" w:color="000000" w:fill="EAF1F6"/>
            <w:vAlign w:val="center"/>
            <w:hideMark/>
          </w:tcPr>
          <w:p w14:paraId="0FA48321" w14:textId="77777777" w:rsidR="00A66B18" w:rsidRPr="00A66B18" w:rsidRDefault="00A66B18" w:rsidP="00A66B18">
            <w:pPr>
              <w:spacing w:line="240" w:lineRule="auto"/>
              <w:rPr>
                <w:b/>
                <w:bCs/>
                <w:sz w:val="12"/>
                <w:szCs w:val="12"/>
              </w:rPr>
            </w:pPr>
            <w:r w:rsidRPr="00A66B18">
              <w:rPr>
                <w:b/>
                <w:bCs/>
                <w:sz w:val="12"/>
                <w:szCs w:val="12"/>
              </w:rPr>
              <w:t>Przedsięwzięcia artystyczne i kulturalne - zadanie 1</w:t>
            </w:r>
          </w:p>
        </w:tc>
        <w:tc>
          <w:tcPr>
            <w:tcW w:w="383" w:type="pct"/>
            <w:tcBorders>
              <w:top w:val="nil"/>
              <w:left w:val="nil"/>
              <w:bottom w:val="nil"/>
              <w:right w:val="nil"/>
            </w:tcBorders>
            <w:shd w:val="clear" w:color="000000" w:fill="EAF1F6"/>
            <w:vAlign w:val="center"/>
            <w:hideMark/>
          </w:tcPr>
          <w:p w14:paraId="35474F46" w14:textId="77777777" w:rsidR="00A66B18" w:rsidRPr="00A66B18" w:rsidRDefault="00A66B18" w:rsidP="00A66B18">
            <w:pPr>
              <w:spacing w:line="240" w:lineRule="auto"/>
              <w:rPr>
                <w:b/>
                <w:bCs/>
                <w:sz w:val="12"/>
                <w:szCs w:val="12"/>
              </w:rPr>
            </w:pPr>
            <w:r w:rsidRPr="00A66B18">
              <w:rPr>
                <w:b/>
                <w:bCs/>
                <w:sz w:val="12"/>
                <w:szCs w:val="12"/>
              </w:rPr>
              <w:t> </w:t>
            </w:r>
          </w:p>
        </w:tc>
        <w:tc>
          <w:tcPr>
            <w:tcW w:w="743" w:type="pct"/>
            <w:tcBorders>
              <w:top w:val="nil"/>
              <w:left w:val="nil"/>
              <w:bottom w:val="nil"/>
              <w:right w:val="nil"/>
            </w:tcBorders>
            <w:shd w:val="clear" w:color="000000" w:fill="EAF1F6"/>
            <w:noWrap/>
            <w:vAlign w:val="center"/>
            <w:hideMark/>
          </w:tcPr>
          <w:p w14:paraId="0BB8F272" w14:textId="77777777" w:rsidR="00A66B18" w:rsidRPr="00A66B18" w:rsidRDefault="00A66B18" w:rsidP="00A66B18">
            <w:pPr>
              <w:spacing w:line="240" w:lineRule="auto"/>
              <w:jc w:val="right"/>
              <w:rPr>
                <w:b/>
                <w:bCs/>
                <w:sz w:val="12"/>
                <w:szCs w:val="12"/>
              </w:rPr>
            </w:pPr>
            <w:r w:rsidRPr="00A66B18">
              <w:rPr>
                <w:b/>
                <w:bCs/>
                <w:sz w:val="12"/>
                <w:szCs w:val="12"/>
              </w:rPr>
              <w:t>3 724 389</w:t>
            </w:r>
          </w:p>
        </w:tc>
        <w:tc>
          <w:tcPr>
            <w:tcW w:w="812" w:type="pct"/>
            <w:tcBorders>
              <w:top w:val="nil"/>
              <w:left w:val="nil"/>
              <w:bottom w:val="nil"/>
              <w:right w:val="nil"/>
            </w:tcBorders>
            <w:shd w:val="clear" w:color="000000" w:fill="EAF1F6"/>
            <w:noWrap/>
            <w:vAlign w:val="center"/>
            <w:hideMark/>
          </w:tcPr>
          <w:p w14:paraId="5139B3DD" w14:textId="77777777" w:rsidR="00A66B18" w:rsidRPr="00A66B18" w:rsidRDefault="00A66B18" w:rsidP="00A66B18">
            <w:pPr>
              <w:spacing w:line="240" w:lineRule="auto"/>
              <w:jc w:val="right"/>
              <w:rPr>
                <w:b/>
                <w:bCs/>
                <w:sz w:val="12"/>
                <w:szCs w:val="12"/>
              </w:rPr>
            </w:pPr>
            <w:r w:rsidRPr="00A66B18">
              <w:rPr>
                <w:b/>
                <w:bCs/>
                <w:sz w:val="12"/>
                <w:szCs w:val="12"/>
              </w:rPr>
              <w:t>3 584 029,46</w:t>
            </w:r>
          </w:p>
        </w:tc>
        <w:tc>
          <w:tcPr>
            <w:tcW w:w="426" w:type="pct"/>
            <w:tcBorders>
              <w:top w:val="nil"/>
              <w:left w:val="nil"/>
              <w:bottom w:val="nil"/>
              <w:right w:val="nil"/>
            </w:tcBorders>
            <w:shd w:val="clear" w:color="000000" w:fill="EAF1F6"/>
            <w:noWrap/>
            <w:vAlign w:val="center"/>
            <w:hideMark/>
          </w:tcPr>
          <w:p w14:paraId="2DB604D2" w14:textId="77777777" w:rsidR="00A66B18" w:rsidRPr="00A66B18" w:rsidRDefault="00A66B18" w:rsidP="00A66B18">
            <w:pPr>
              <w:spacing w:line="240" w:lineRule="auto"/>
              <w:jc w:val="right"/>
              <w:rPr>
                <w:b/>
                <w:bCs/>
                <w:sz w:val="12"/>
                <w:szCs w:val="12"/>
              </w:rPr>
            </w:pPr>
            <w:r w:rsidRPr="00A66B18">
              <w:rPr>
                <w:b/>
                <w:bCs/>
                <w:sz w:val="12"/>
                <w:szCs w:val="12"/>
              </w:rPr>
              <w:t>96,2%</w:t>
            </w:r>
          </w:p>
        </w:tc>
      </w:tr>
      <w:tr w:rsidR="00A66B18" w:rsidRPr="00A66B18" w14:paraId="3C405130" w14:textId="77777777" w:rsidTr="00A147B9">
        <w:trPr>
          <w:trHeight w:val="85"/>
        </w:trPr>
        <w:tc>
          <w:tcPr>
            <w:tcW w:w="2636" w:type="pct"/>
            <w:tcBorders>
              <w:top w:val="nil"/>
              <w:left w:val="nil"/>
              <w:bottom w:val="nil"/>
              <w:right w:val="nil"/>
            </w:tcBorders>
            <w:shd w:val="clear" w:color="auto" w:fill="auto"/>
            <w:vAlign w:val="center"/>
            <w:hideMark/>
          </w:tcPr>
          <w:p w14:paraId="4CDBECB0" w14:textId="77777777" w:rsidR="00A66B18" w:rsidRPr="00A66B18" w:rsidRDefault="00A66B18" w:rsidP="00A66B18">
            <w:pPr>
              <w:spacing w:line="240" w:lineRule="auto"/>
              <w:jc w:val="right"/>
              <w:rPr>
                <w:b/>
                <w:bCs/>
                <w:sz w:val="12"/>
                <w:szCs w:val="12"/>
              </w:rPr>
            </w:pPr>
          </w:p>
        </w:tc>
        <w:tc>
          <w:tcPr>
            <w:tcW w:w="383" w:type="pct"/>
            <w:tcBorders>
              <w:top w:val="nil"/>
              <w:left w:val="nil"/>
              <w:bottom w:val="nil"/>
              <w:right w:val="nil"/>
            </w:tcBorders>
            <w:shd w:val="clear" w:color="auto" w:fill="auto"/>
            <w:noWrap/>
            <w:vAlign w:val="center"/>
            <w:hideMark/>
          </w:tcPr>
          <w:p w14:paraId="2C1406A3" w14:textId="77777777" w:rsidR="00A66B18" w:rsidRPr="00A66B18" w:rsidRDefault="00A66B18" w:rsidP="00A66B18">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14:paraId="174F67DF"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5C508285"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17ABFE1D"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66838EB" w14:textId="77777777" w:rsidTr="00A147B9">
        <w:trPr>
          <w:trHeight w:val="85"/>
        </w:trPr>
        <w:tc>
          <w:tcPr>
            <w:tcW w:w="2636" w:type="pct"/>
            <w:tcBorders>
              <w:top w:val="nil"/>
              <w:left w:val="nil"/>
              <w:bottom w:val="nil"/>
              <w:right w:val="nil"/>
            </w:tcBorders>
            <w:shd w:val="clear" w:color="auto" w:fill="auto"/>
            <w:vAlign w:val="center"/>
            <w:hideMark/>
          </w:tcPr>
          <w:p w14:paraId="0A777030" w14:textId="77777777" w:rsidR="00A66B18" w:rsidRPr="00A66B18" w:rsidRDefault="00A66B18" w:rsidP="00A66B18">
            <w:pPr>
              <w:spacing w:line="240" w:lineRule="auto"/>
              <w:jc w:val="both"/>
              <w:rPr>
                <w:i/>
                <w:iCs/>
                <w:sz w:val="12"/>
                <w:szCs w:val="12"/>
                <w:u w:val="single"/>
              </w:rPr>
            </w:pPr>
            <w:r w:rsidRPr="00A66B18">
              <w:rPr>
                <w:i/>
                <w:iCs/>
                <w:sz w:val="12"/>
                <w:szCs w:val="12"/>
                <w:u w:val="single"/>
              </w:rPr>
              <w:t>Cel:</w:t>
            </w:r>
            <w:r w:rsidRPr="00A66B18">
              <w:rPr>
                <w:sz w:val="12"/>
                <w:szCs w:val="12"/>
              </w:rPr>
              <w:t xml:space="preserve"> rozpowszechnianie, rozbudzanie i zaspakajanie potrzeb kulturalnych społeczeństwa poprzez tworzenie, upowszechnianie, organizowanie i promowanie działalności artystycznej i kulturalnej </w:t>
            </w:r>
          </w:p>
        </w:tc>
        <w:tc>
          <w:tcPr>
            <w:tcW w:w="383" w:type="pct"/>
            <w:tcBorders>
              <w:top w:val="nil"/>
              <w:left w:val="nil"/>
              <w:bottom w:val="nil"/>
              <w:right w:val="nil"/>
            </w:tcBorders>
            <w:shd w:val="clear" w:color="auto" w:fill="auto"/>
            <w:noWrap/>
            <w:vAlign w:val="center"/>
            <w:hideMark/>
          </w:tcPr>
          <w:p w14:paraId="23179B6F" w14:textId="77777777" w:rsidR="00A66B18" w:rsidRPr="00A66B18" w:rsidRDefault="00A66B18" w:rsidP="00A66B18">
            <w:pPr>
              <w:spacing w:line="240" w:lineRule="auto"/>
              <w:jc w:val="both"/>
              <w:rPr>
                <w:i/>
                <w:iCs/>
                <w:sz w:val="12"/>
                <w:szCs w:val="12"/>
                <w:u w:val="single"/>
              </w:rPr>
            </w:pPr>
          </w:p>
        </w:tc>
        <w:tc>
          <w:tcPr>
            <w:tcW w:w="743" w:type="pct"/>
            <w:tcBorders>
              <w:top w:val="nil"/>
              <w:left w:val="nil"/>
              <w:bottom w:val="nil"/>
              <w:right w:val="nil"/>
            </w:tcBorders>
            <w:shd w:val="clear" w:color="auto" w:fill="auto"/>
            <w:noWrap/>
            <w:vAlign w:val="center"/>
            <w:hideMark/>
          </w:tcPr>
          <w:p w14:paraId="5BB2BB6D"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72CD3716"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45C735D0"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2245C60" w14:textId="77777777" w:rsidTr="00A147B9">
        <w:trPr>
          <w:trHeight w:val="85"/>
        </w:trPr>
        <w:tc>
          <w:tcPr>
            <w:tcW w:w="2636" w:type="pct"/>
            <w:tcBorders>
              <w:top w:val="nil"/>
              <w:left w:val="nil"/>
              <w:bottom w:val="nil"/>
              <w:right w:val="nil"/>
            </w:tcBorders>
            <w:shd w:val="clear" w:color="auto" w:fill="auto"/>
            <w:vAlign w:val="center"/>
            <w:hideMark/>
          </w:tcPr>
          <w:p w14:paraId="675C465E" w14:textId="77777777" w:rsidR="00A66B18" w:rsidRPr="00A66B18" w:rsidRDefault="00A66B18" w:rsidP="00A66B18">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A046A6D" w14:textId="77777777" w:rsidR="00A66B18" w:rsidRPr="00A66B18" w:rsidRDefault="00A66B18" w:rsidP="00A66B18">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14:paraId="7673AF1C"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4F11CB5E"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78B3BB46"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E04E85C" w14:textId="77777777" w:rsidTr="00A147B9">
        <w:trPr>
          <w:trHeight w:val="85"/>
        </w:trPr>
        <w:tc>
          <w:tcPr>
            <w:tcW w:w="2636" w:type="pct"/>
            <w:tcBorders>
              <w:top w:val="nil"/>
              <w:left w:val="nil"/>
              <w:bottom w:val="nil"/>
              <w:right w:val="nil"/>
            </w:tcBorders>
            <w:shd w:val="clear" w:color="auto" w:fill="auto"/>
            <w:vAlign w:val="center"/>
            <w:hideMark/>
          </w:tcPr>
          <w:p w14:paraId="67F890BC" w14:textId="77777777" w:rsidR="00A66B18" w:rsidRPr="00A66B18" w:rsidRDefault="00A66B18" w:rsidP="00A66B18">
            <w:pPr>
              <w:spacing w:line="240" w:lineRule="auto"/>
              <w:rPr>
                <w:i/>
                <w:iCs/>
                <w:sz w:val="12"/>
                <w:szCs w:val="12"/>
                <w:u w:val="single"/>
              </w:rPr>
            </w:pPr>
            <w:r w:rsidRPr="00A66B18">
              <w:rPr>
                <w:i/>
                <w:iCs/>
                <w:sz w:val="12"/>
                <w:szCs w:val="12"/>
                <w:u w:val="single"/>
              </w:rPr>
              <w:t>Dysponent:</w:t>
            </w:r>
            <w:r w:rsidRPr="00A66B18">
              <w:rPr>
                <w:i/>
                <w:iCs/>
                <w:sz w:val="12"/>
                <w:szCs w:val="12"/>
              </w:rPr>
              <w:t xml:space="preserve"> Wydział Kultury i Promocji</w:t>
            </w:r>
          </w:p>
        </w:tc>
        <w:tc>
          <w:tcPr>
            <w:tcW w:w="383" w:type="pct"/>
            <w:tcBorders>
              <w:top w:val="nil"/>
              <w:left w:val="nil"/>
              <w:bottom w:val="nil"/>
              <w:right w:val="nil"/>
            </w:tcBorders>
            <w:shd w:val="clear" w:color="auto" w:fill="auto"/>
            <w:vAlign w:val="center"/>
            <w:hideMark/>
          </w:tcPr>
          <w:p w14:paraId="45D56F89" w14:textId="77777777" w:rsidR="00A66B18" w:rsidRPr="00A66B18" w:rsidRDefault="00A66B18" w:rsidP="00A66B18">
            <w:pPr>
              <w:spacing w:line="240" w:lineRule="auto"/>
              <w:rPr>
                <w:i/>
                <w:iCs/>
                <w:sz w:val="12"/>
                <w:szCs w:val="12"/>
                <w:u w:val="single"/>
              </w:rPr>
            </w:pPr>
          </w:p>
        </w:tc>
        <w:tc>
          <w:tcPr>
            <w:tcW w:w="743" w:type="pct"/>
            <w:tcBorders>
              <w:top w:val="nil"/>
              <w:left w:val="nil"/>
              <w:bottom w:val="nil"/>
              <w:right w:val="nil"/>
            </w:tcBorders>
            <w:shd w:val="clear" w:color="auto" w:fill="auto"/>
            <w:vAlign w:val="center"/>
            <w:hideMark/>
          </w:tcPr>
          <w:p w14:paraId="2824C28C"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25483E4B"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5F8A7705"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2F6FF0A" w14:textId="77777777" w:rsidTr="00A147B9">
        <w:trPr>
          <w:trHeight w:val="85"/>
        </w:trPr>
        <w:tc>
          <w:tcPr>
            <w:tcW w:w="2636" w:type="pct"/>
            <w:tcBorders>
              <w:top w:val="nil"/>
              <w:left w:val="nil"/>
              <w:bottom w:val="nil"/>
              <w:right w:val="nil"/>
            </w:tcBorders>
            <w:shd w:val="clear" w:color="auto" w:fill="auto"/>
            <w:vAlign w:val="center"/>
            <w:hideMark/>
          </w:tcPr>
          <w:p w14:paraId="7D5300B0" w14:textId="77777777" w:rsidR="00A66B18" w:rsidRPr="00A66B18" w:rsidRDefault="00A66B18" w:rsidP="00A66B18">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44E5606" w14:textId="77777777" w:rsidR="00A66B18" w:rsidRPr="00A66B18" w:rsidRDefault="00A66B18" w:rsidP="00A66B18">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14:paraId="7C470835"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4C12C5F9"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0741D0E1"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FD48AAC" w14:textId="77777777" w:rsidTr="00A147B9">
        <w:trPr>
          <w:trHeight w:val="85"/>
        </w:trPr>
        <w:tc>
          <w:tcPr>
            <w:tcW w:w="2636" w:type="pct"/>
            <w:tcBorders>
              <w:top w:val="nil"/>
              <w:left w:val="nil"/>
              <w:bottom w:val="nil"/>
              <w:right w:val="nil"/>
            </w:tcBorders>
            <w:shd w:val="clear" w:color="auto" w:fill="auto"/>
            <w:vAlign w:val="center"/>
            <w:hideMark/>
          </w:tcPr>
          <w:p w14:paraId="58A2D80E" w14:textId="77777777" w:rsidR="00A66B18" w:rsidRPr="00A66B18" w:rsidRDefault="00A66B18" w:rsidP="00A66B18">
            <w:pPr>
              <w:spacing w:line="240" w:lineRule="auto"/>
              <w:rPr>
                <w:i/>
                <w:iCs/>
                <w:sz w:val="12"/>
                <w:szCs w:val="12"/>
                <w:u w:val="single"/>
              </w:rPr>
            </w:pPr>
            <w:r w:rsidRPr="00A66B18">
              <w:rPr>
                <w:i/>
                <w:iCs/>
                <w:sz w:val="12"/>
                <w:szCs w:val="12"/>
                <w:u w:val="single"/>
              </w:rPr>
              <w:t>Klasyfikacja:</w:t>
            </w:r>
            <w:r w:rsidRPr="00A66B18">
              <w:rPr>
                <w:i/>
                <w:iCs/>
                <w:sz w:val="12"/>
                <w:szCs w:val="12"/>
              </w:rPr>
              <w:t xml:space="preserve"> rozdział: 92105</w:t>
            </w:r>
          </w:p>
        </w:tc>
        <w:tc>
          <w:tcPr>
            <w:tcW w:w="383" w:type="pct"/>
            <w:tcBorders>
              <w:top w:val="nil"/>
              <w:left w:val="nil"/>
              <w:bottom w:val="nil"/>
              <w:right w:val="nil"/>
            </w:tcBorders>
            <w:shd w:val="clear" w:color="auto" w:fill="auto"/>
            <w:vAlign w:val="center"/>
            <w:hideMark/>
          </w:tcPr>
          <w:p w14:paraId="7A477E7B" w14:textId="77777777" w:rsidR="00A66B18" w:rsidRPr="00A66B18" w:rsidRDefault="00A66B18" w:rsidP="00A66B18">
            <w:pPr>
              <w:spacing w:line="240" w:lineRule="auto"/>
              <w:rPr>
                <w:i/>
                <w:iCs/>
                <w:sz w:val="12"/>
                <w:szCs w:val="12"/>
                <w:u w:val="single"/>
              </w:rPr>
            </w:pPr>
          </w:p>
        </w:tc>
        <w:tc>
          <w:tcPr>
            <w:tcW w:w="743" w:type="pct"/>
            <w:tcBorders>
              <w:top w:val="nil"/>
              <w:left w:val="nil"/>
              <w:bottom w:val="nil"/>
              <w:right w:val="nil"/>
            </w:tcBorders>
            <w:shd w:val="clear" w:color="auto" w:fill="auto"/>
            <w:noWrap/>
            <w:vAlign w:val="center"/>
            <w:hideMark/>
          </w:tcPr>
          <w:p w14:paraId="23CC2D05"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6AE7E7DD"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5DB6FB53"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4F85D80" w14:textId="77777777" w:rsidTr="00A147B9">
        <w:trPr>
          <w:trHeight w:val="85"/>
        </w:trPr>
        <w:tc>
          <w:tcPr>
            <w:tcW w:w="2636" w:type="pct"/>
            <w:tcBorders>
              <w:top w:val="nil"/>
              <w:left w:val="nil"/>
              <w:bottom w:val="nil"/>
              <w:right w:val="nil"/>
            </w:tcBorders>
            <w:shd w:val="clear" w:color="auto" w:fill="auto"/>
            <w:vAlign w:val="center"/>
            <w:hideMark/>
          </w:tcPr>
          <w:p w14:paraId="27D8DB6D" w14:textId="77777777" w:rsidR="00A66B18" w:rsidRPr="00A66B18" w:rsidRDefault="00A66B18" w:rsidP="00A66B18">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566B080" w14:textId="77777777" w:rsidR="00A66B18" w:rsidRPr="00A66B18" w:rsidRDefault="00A66B18" w:rsidP="00A66B18">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14:paraId="0F8DF86B"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547FD326"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46D42E13"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1BD0BA3" w14:textId="77777777" w:rsidTr="00A147B9">
        <w:trPr>
          <w:trHeight w:val="85"/>
        </w:trPr>
        <w:tc>
          <w:tcPr>
            <w:tcW w:w="2636" w:type="pct"/>
            <w:tcBorders>
              <w:top w:val="nil"/>
              <w:left w:val="nil"/>
              <w:bottom w:val="nil"/>
              <w:right w:val="nil"/>
            </w:tcBorders>
            <w:shd w:val="clear" w:color="auto" w:fill="auto"/>
            <w:vAlign w:val="center"/>
            <w:hideMark/>
          </w:tcPr>
          <w:p w14:paraId="5727E618" w14:textId="77777777" w:rsidR="00A66B18" w:rsidRPr="00A66B18" w:rsidRDefault="00A66B18" w:rsidP="00A66B18">
            <w:pPr>
              <w:spacing w:line="240" w:lineRule="auto"/>
              <w:rPr>
                <w:i/>
                <w:iCs/>
                <w:sz w:val="12"/>
                <w:szCs w:val="12"/>
                <w:u w:val="single"/>
              </w:rPr>
            </w:pPr>
            <w:r w:rsidRPr="00A66B18">
              <w:rPr>
                <w:i/>
                <w:iCs/>
                <w:sz w:val="12"/>
                <w:szCs w:val="12"/>
                <w:u w:val="single"/>
              </w:rPr>
              <w:t>Kalkulacja:</w:t>
            </w:r>
          </w:p>
        </w:tc>
        <w:tc>
          <w:tcPr>
            <w:tcW w:w="383" w:type="pct"/>
            <w:tcBorders>
              <w:top w:val="nil"/>
              <w:left w:val="nil"/>
              <w:bottom w:val="nil"/>
              <w:right w:val="nil"/>
            </w:tcBorders>
            <w:shd w:val="clear" w:color="auto" w:fill="auto"/>
            <w:noWrap/>
            <w:vAlign w:val="center"/>
            <w:hideMark/>
          </w:tcPr>
          <w:p w14:paraId="30B30475" w14:textId="77777777" w:rsidR="00A66B18" w:rsidRPr="00A66B18" w:rsidRDefault="00A66B18" w:rsidP="00A66B18">
            <w:pPr>
              <w:spacing w:line="240" w:lineRule="auto"/>
              <w:rPr>
                <w:i/>
                <w:iCs/>
                <w:sz w:val="12"/>
                <w:szCs w:val="12"/>
                <w:u w:val="single"/>
              </w:rPr>
            </w:pPr>
          </w:p>
        </w:tc>
        <w:tc>
          <w:tcPr>
            <w:tcW w:w="743" w:type="pct"/>
            <w:tcBorders>
              <w:top w:val="nil"/>
              <w:left w:val="nil"/>
              <w:bottom w:val="nil"/>
              <w:right w:val="nil"/>
            </w:tcBorders>
            <w:shd w:val="clear" w:color="auto" w:fill="auto"/>
            <w:noWrap/>
            <w:vAlign w:val="center"/>
            <w:hideMark/>
          </w:tcPr>
          <w:p w14:paraId="5EBEB8E5"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55C81277"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777940EF"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0D9A7D7" w14:textId="77777777" w:rsidTr="00A147B9">
        <w:trPr>
          <w:trHeight w:val="85"/>
        </w:trPr>
        <w:tc>
          <w:tcPr>
            <w:tcW w:w="2636" w:type="pct"/>
            <w:tcBorders>
              <w:top w:val="nil"/>
              <w:left w:val="nil"/>
              <w:bottom w:val="nil"/>
              <w:right w:val="nil"/>
            </w:tcBorders>
            <w:shd w:val="clear" w:color="auto" w:fill="auto"/>
            <w:vAlign w:val="center"/>
            <w:hideMark/>
          </w:tcPr>
          <w:p w14:paraId="4C74149A" w14:textId="77777777" w:rsidR="00A66B18" w:rsidRPr="00A66B18" w:rsidRDefault="00A66B18" w:rsidP="00A66B18">
            <w:pPr>
              <w:spacing w:line="240" w:lineRule="auto"/>
              <w:rPr>
                <w:sz w:val="12"/>
                <w:szCs w:val="12"/>
              </w:rPr>
            </w:pPr>
            <w:r w:rsidRPr="00A66B18">
              <w:rPr>
                <w:sz w:val="12"/>
                <w:szCs w:val="12"/>
              </w:rPr>
              <w:t>liczba zorganizowanych imprez kulturalnych, w tym:</w:t>
            </w:r>
          </w:p>
        </w:tc>
        <w:tc>
          <w:tcPr>
            <w:tcW w:w="383" w:type="pct"/>
            <w:tcBorders>
              <w:top w:val="nil"/>
              <w:left w:val="nil"/>
              <w:bottom w:val="nil"/>
              <w:right w:val="nil"/>
            </w:tcBorders>
            <w:shd w:val="clear" w:color="auto" w:fill="auto"/>
            <w:vAlign w:val="center"/>
            <w:hideMark/>
          </w:tcPr>
          <w:p w14:paraId="1C472E1E" w14:textId="77777777" w:rsidR="00A66B18" w:rsidRPr="00A66B18" w:rsidRDefault="00A66B18" w:rsidP="00A66B18">
            <w:pPr>
              <w:spacing w:line="240" w:lineRule="auto"/>
              <w:jc w:val="right"/>
              <w:rPr>
                <w:sz w:val="12"/>
                <w:szCs w:val="12"/>
              </w:rPr>
            </w:pPr>
            <w:r w:rsidRPr="00A66B18">
              <w:rPr>
                <w:sz w:val="12"/>
                <w:szCs w:val="12"/>
              </w:rPr>
              <w:t>396</w:t>
            </w:r>
          </w:p>
        </w:tc>
        <w:tc>
          <w:tcPr>
            <w:tcW w:w="743" w:type="pct"/>
            <w:tcBorders>
              <w:top w:val="nil"/>
              <w:left w:val="nil"/>
              <w:bottom w:val="nil"/>
              <w:right w:val="nil"/>
            </w:tcBorders>
            <w:shd w:val="clear" w:color="auto" w:fill="auto"/>
            <w:noWrap/>
            <w:vAlign w:val="center"/>
            <w:hideMark/>
          </w:tcPr>
          <w:p w14:paraId="71C0FB07" w14:textId="77777777" w:rsidR="00A66B18" w:rsidRPr="00A66B18" w:rsidRDefault="00A66B18" w:rsidP="00A66B18">
            <w:pPr>
              <w:spacing w:line="240" w:lineRule="auto"/>
              <w:jc w:val="right"/>
              <w:rPr>
                <w:sz w:val="12"/>
                <w:szCs w:val="12"/>
              </w:rPr>
            </w:pPr>
          </w:p>
        </w:tc>
        <w:tc>
          <w:tcPr>
            <w:tcW w:w="812" w:type="pct"/>
            <w:tcBorders>
              <w:top w:val="nil"/>
              <w:left w:val="nil"/>
              <w:bottom w:val="nil"/>
              <w:right w:val="nil"/>
            </w:tcBorders>
            <w:shd w:val="clear" w:color="auto" w:fill="auto"/>
            <w:noWrap/>
            <w:vAlign w:val="center"/>
            <w:hideMark/>
          </w:tcPr>
          <w:p w14:paraId="136B3C59"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13F6DF1A"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BE129C0" w14:textId="77777777" w:rsidTr="00A147B9">
        <w:trPr>
          <w:trHeight w:val="85"/>
        </w:trPr>
        <w:tc>
          <w:tcPr>
            <w:tcW w:w="2636" w:type="pct"/>
            <w:tcBorders>
              <w:top w:val="nil"/>
              <w:left w:val="nil"/>
              <w:bottom w:val="nil"/>
              <w:right w:val="nil"/>
            </w:tcBorders>
            <w:shd w:val="clear" w:color="auto" w:fill="auto"/>
            <w:vAlign w:val="center"/>
            <w:hideMark/>
          </w:tcPr>
          <w:p w14:paraId="390889D8" w14:textId="77777777" w:rsidR="00A66B18" w:rsidRPr="00A66B18" w:rsidRDefault="00A66B18" w:rsidP="00A66B18">
            <w:pPr>
              <w:spacing w:line="240" w:lineRule="auto"/>
              <w:rPr>
                <w:i/>
                <w:iCs/>
                <w:sz w:val="12"/>
                <w:szCs w:val="12"/>
              </w:rPr>
            </w:pPr>
            <w:r w:rsidRPr="00A66B18">
              <w:rPr>
                <w:i/>
                <w:iCs/>
                <w:sz w:val="12"/>
                <w:szCs w:val="12"/>
              </w:rPr>
              <w:t xml:space="preserve"> - otwartych</w:t>
            </w:r>
          </w:p>
        </w:tc>
        <w:tc>
          <w:tcPr>
            <w:tcW w:w="383" w:type="pct"/>
            <w:tcBorders>
              <w:top w:val="nil"/>
              <w:left w:val="nil"/>
              <w:bottom w:val="nil"/>
              <w:right w:val="nil"/>
            </w:tcBorders>
            <w:shd w:val="clear" w:color="auto" w:fill="auto"/>
            <w:vAlign w:val="center"/>
            <w:hideMark/>
          </w:tcPr>
          <w:p w14:paraId="179CF9CA" w14:textId="77777777" w:rsidR="00A66B18" w:rsidRPr="00A66B18" w:rsidRDefault="00A66B18" w:rsidP="00A66B18">
            <w:pPr>
              <w:spacing w:line="240" w:lineRule="auto"/>
              <w:jc w:val="right"/>
              <w:rPr>
                <w:i/>
                <w:iCs/>
                <w:sz w:val="12"/>
                <w:szCs w:val="12"/>
              </w:rPr>
            </w:pPr>
            <w:r w:rsidRPr="00A66B18">
              <w:rPr>
                <w:i/>
                <w:iCs/>
                <w:sz w:val="12"/>
                <w:szCs w:val="12"/>
              </w:rPr>
              <w:t>273</w:t>
            </w:r>
          </w:p>
        </w:tc>
        <w:tc>
          <w:tcPr>
            <w:tcW w:w="743" w:type="pct"/>
            <w:tcBorders>
              <w:top w:val="nil"/>
              <w:left w:val="nil"/>
              <w:bottom w:val="nil"/>
              <w:right w:val="nil"/>
            </w:tcBorders>
            <w:shd w:val="clear" w:color="auto" w:fill="auto"/>
            <w:noWrap/>
            <w:vAlign w:val="center"/>
            <w:hideMark/>
          </w:tcPr>
          <w:p w14:paraId="7C2782E9" w14:textId="77777777" w:rsidR="00A66B18" w:rsidRPr="00A66B18" w:rsidRDefault="00A66B18" w:rsidP="00A66B18">
            <w:pPr>
              <w:spacing w:line="240" w:lineRule="auto"/>
              <w:jc w:val="right"/>
              <w:rPr>
                <w:i/>
                <w:iCs/>
                <w:sz w:val="12"/>
                <w:szCs w:val="12"/>
              </w:rPr>
            </w:pPr>
          </w:p>
        </w:tc>
        <w:tc>
          <w:tcPr>
            <w:tcW w:w="812" w:type="pct"/>
            <w:tcBorders>
              <w:top w:val="nil"/>
              <w:left w:val="nil"/>
              <w:bottom w:val="nil"/>
              <w:right w:val="nil"/>
            </w:tcBorders>
            <w:shd w:val="clear" w:color="auto" w:fill="auto"/>
            <w:noWrap/>
            <w:vAlign w:val="center"/>
            <w:hideMark/>
          </w:tcPr>
          <w:p w14:paraId="12D61E42"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3B5375F6"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760B79C" w14:textId="77777777" w:rsidTr="00A147B9">
        <w:trPr>
          <w:trHeight w:val="85"/>
        </w:trPr>
        <w:tc>
          <w:tcPr>
            <w:tcW w:w="2636" w:type="pct"/>
            <w:tcBorders>
              <w:top w:val="nil"/>
              <w:left w:val="nil"/>
              <w:bottom w:val="nil"/>
              <w:right w:val="nil"/>
            </w:tcBorders>
            <w:shd w:val="clear" w:color="auto" w:fill="auto"/>
            <w:vAlign w:val="center"/>
            <w:hideMark/>
          </w:tcPr>
          <w:p w14:paraId="580B53E2" w14:textId="77777777" w:rsidR="00A66B18" w:rsidRPr="00A66B18" w:rsidRDefault="00A66B18" w:rsidP="00A66B18">
            <w:pPr>
              <w:spacing w:line="240" w:lineRule="auto"/>
              <w:rPr>
                <w:i/>
                <w:iCs/>
                <w:sz w:val="12"/>
                <w:szCs w:val="12"/>
              </w:rPr>
            </w:pPr>
            <w:r w:rsidRPr="00A66B18">
              <w:rPr>
                <w:i/>
                <w:iCs/>
                <w:sz w:val="12"/>
                <w:szCs w:val="12"/>
              </w:rPr>
              <w:t xml:space="preserve"> - z tego plenerowych</w:t>
            </w:r>
          </w:p>
        </w:tc>
        <w:tc>
          <w:tcPr>
            <w:tcW w:w="383" w:type="pct"/>
            <w:tcBorders>
              <w:top w:val="nil"/>
              <w:left w:val="nil"/>
              <w:bottom w:val="nil"/>
              <w:right w:val="nil"/>
            </w:tcBorders>
            <w:shd w:val="clear" w:color="auto" w:fill="auto"/>
            <w:vAlign w:val="center"/>
            <w:hideMark/>
          </w:tcPr>
          <w:p w14:paraId="459DFA97" w14:textId="77777777" w:rsidR="00A66B18" w:rsidRPr="00A66B18" w:rsidRDefault="00A66B18" w:rsidP="00A66B18">
            <w:pPr>
              <w:spacing w:line="240" w:lineRule="auto"/>
              <w:jc w:val="right"/>
              <w:rPr>
                <w:i/>
                <w:iCs/>
                <w:sz w:val="12"/>
                <w:szCs w:val="12"/>
              </w:rPr>
            </w:pPr>
            <w:r w:rsidRPr="00A66B18">
              <w:rPr>
                <w:i/>
                <w:iCs/>
                <w:sz w:val="12"/>
                <w:szCs w:val="12"/>
              </w:rPr>
              <w:t>21</w:t>
            </w:r>
          </w:p>
        </w:tc>
        <w:tc>
          <w:tcPr>
            <w:tcW w:w="743" w:type="pct"/>
            <w:tcBorders>
              <w:top w:val="nil"/>
              <w:left w:val="nil"/>
              <w:bottom w:val="nil"/>
              <w:right w:val="nil"/>
            </w:tcBorders>
            <w:shd w:val="clear" w:color="auto" w:fill="auto"/>
            <w:noWrap/>
            <w:vAlign w:val="center"/>
            <w:hideMark/>
          </w:tcPr>
          <w:p w14:paraId="58A34580" w14:textId="77777777" w:rsidR="00A66B18" w:rsidRPr="00A66B18" w:rsidRDefault="00A66B18" w:rsidP="00A66B18">
            <w:pPr>
              <w:spacing w:line="240" w:lineRule="auto"/>
              <w:jc w:val="right"/>
              <w:rPr>
                <w:i/>
                <w:iCs/>
                <w:sz w:val="12"/>
                <w:szCs w:val="12"/>
              </w:rPr>
            </w:pPr>
          </w:p>
        </w:tc>
        <w:tc>
          <w:tcPr>
            <w:tcW w:w="812" w:type="pct"/>
            <w:tcBorders>
              <w:top w:val="nil"/>
              <w:left w:val="nil"/>
              <w:bottom w:val="nil"/>
              <w:right w:val="nil"/>
            </w:tcBorders>
            <w:shd w:val="clear" w:color="auto" w:fill="auto"/>
            <w:noWrap/>
            <w:vAlign w:val="center"/>
            <w:hideMark/>
          </w:tcPr>
          <w:p w14:paraId="0AAE26C1"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56117921"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2BEA151" w14:textId="77777777" w:rsidTr="00A147B9">
        <w:trPr>
          <w:trHeight w:val="85"/>
        </w:trPr>
        <w:tc>
          <w:tcPr>
            <w:tcW w:w="2636" w:type="pct"/>
            <w:tcBorders>
              <w:top w:val="nil"/>
              <w:left w:val="nil"/>
              <w:bottom w:val="nil"/>
              <w:right w:val="nil"/>
            </w:tcBorders>
            <w:shd w:val="clear" w:color="auto" w:fill="auto"/>
            <w:vAlign w:val="center"/>
            <w:hideMark/>
          </w:tcPr>
          <w:p w14:paraId="5470C698" w14:textId="77777777" w:rsidR="00A66B18" w:rsidRPr="00A66B18" w:rsidRDefault="00A66B18" w:rsidP="00A66B18">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57F96DB" w14:textId="77777777" w:rsidR="00A66B18" w:rsidRPr="00A66B18" w:rsidRDefault="00A66B18" w:rsidP="00A66B18">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14:paraId="0ACAF6AD"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2765F748"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0DCC53FC"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6C60C5D" w14:textId="77777777" w:rsidTr="00A147B9">
        <w:trPr>
          <w:trHeight w:val="85"/>
        </w:trPr>
        <w:tc>
          <w:tcPr>
            <w:tcW w:w="2636" w:type="pct"/>
            <w:tcBorders>
              <w:top w:val="nil"/>
              <w:left w:val="nil"/>
              <w:bottom w:val="nil"/>
              <w:right w:val="nil"/>
            </w:tcBorders>
            <w:shd w:val="clear" w:color="auto" w:fill="auto"/>
            <w:vAlign w:val="center"/>
            <w:hideMark/>
          </w:tcPr>
          <w:p w14:paraId="163F982A" w14:textId="77777777" w:rsidR="00A66B18" w:rsidRPr="00A66B18" w:rsidRDefault="00A66B18" w:rsidP="00A66B18">
            <w:pPr>
              <w:spacing w:line="240" w:lineRule="auto"/>
              <w:rPr>
                <w:sz w:val="12"/>
                <w:szCs w:val="12"/>
              </w:rPr>
            </w:pPr>
            <w:r w:rsidRPr="00A66B18">
              <w:rPr>
                <w:sz w:val="12"/>
                <w:szCs w:val="12"/>
              </w:rPr>
              <w:t>organizacja imprez kulturalnych, koncertów, imprez upamiętniających wydarzenia historyczne:</w:t>
            </w:r>
          </w:p>
        </w:tc>
        <w:tc>
          <w:tcPr>
            <w:tcW w:w="383" w:type="pct"/>
            <w:tcBorders>
              <w:top w:val="nil"/>
              <w:left w:val="nil"/>
              <w:bottom w:val="nil"/>
              <w:right w:val="nil"/>
            </w:tcBorders>
            <w:shd w:val="clear" w:color="auto" w:fill="auto"/>
            <w:noWrap/>
            <w:vAlign w:val="center"/>
            <w:hideMark/>
          </w:tcPr>
          <w:p w14:paraId="20BD40ED" w14:textId="77777777" w:rsidR="00A66B18" w:rsidRPr="00A66B18" w:rsidRDefault="00A66B18" w:rsidP="00A66B18">
            <w:pPr>
              <w:spacing w:line="240" w:lineRule="auto"/>
              <w:rPr>
                <w:sz w:val="12"/>
                <w:szCs w:val="12"/>
              </w:rPr>
            </w:pPr>
          </w:p>
        </w:tc>
        <w:tc>
          <w:tcPr>
            <w:tcW w:w="743" w:type="pct"/>
            <w:tcBorders>
              <w:top w:val="nil"/>
              <w:left w:val="nil"/>
              <w:bottom w:val="nil"/>
              <w:right w:val="nil"/>
            </w:tcBorders>
            <w:shd w:val="clear" w:color="auto" w:fill="auto"/>
            <w:noWrap/>
            <w:vAlign w:val="center"/>
            <w:hideMark/>
          </w:tcPr>
          <w:p w14:paraId="17708A62" w14:textId="77777777" w:rsidR="00A66B18" w:rsidRPr="00A66B18" w:rsidRDefault="00A66B18" w:rsidP="00A66B18">
            <w:pPr>
              <w:spacing w:line="240" w:lineRule="auto"/>
              <w:jc w:val="right"/>
              <w:rPr>
                <w:sz w:val="12"/>
                <w:szCs w:val="12"/>
              </w:rPr>
            </w:pPr>
            <w:r w:rsidRPr="00A66B18">
              <w:rPr>
                <w:sz w:val="12"/>
                <w:szCs w:val="12"/>
              </w:rPr>
              <w:t>3 235 389</w:t>
            </w:r>
          </w:p>
        </w:tc>
        <w:tc>
          <w:tcPr>
            <w:tcW w:w="812" w:type="pct"/>
            <w:tcBorders>
              <w:top w:val="nil"/>
              <w:left w:val="nil"/>
              <w:bottom w:val="nil"/>
              <w:right w:val="nil"/>
            </w:tcBorders>
            <w:shd w:val="clear" w:color="auto" w:fill="auto"/>
            <w:noWrap/>
            <w:vAlign w:val="center"/>
            <w:hideMark/>
          </w:tcPr>
          <w:p w14:paraId="5379939D" w14:textId="77777777" w:rsidR="00A66B18" w:rsidRPr="00A66B18" w:rsidRDefault="00A66B18" w:rsidP="00A66B18">
            <w:pPr>
              <w:spacing w:line="240" w:lineRule="auto"/>
              <w:jc w:val="right"/>
              <w:rPr>
                <w:sz w:val="12"/>
                <w:szCs w:val="12"/>
              </w:rPr>
            </w:pPr>
            <w:r w:rsidRPr="00A66B18">
              <w:rPr>
                <w:sz w:val="12"/>
                <w:szCs w:val="12"/>
              </w:rPr>
              <w:t>3 095 035,46</w:t>
            </w:r>
          </w:p>
        </w:tc>
        <w:tc>
          <w:tcPr>
            <w:tcW w:w="426" w:type="pct"/>
            <w:tcBorders>
              <w:top w:val="nil"/>
              <w:left w:val="nil"/>
              <w:bottom w:val="nil"/>
              <w:right w:val="nil"/>
            </w:tcBorders>
            <w:shd w:val="clear" w:color="auto" w:fill="auto"/>
            <w:noWrap/>
            <w:vAlign w:val="center"/>
            <w:hideMark/>
          </w:tcPr>
          <w:p w14:paraId="7A20C8D8" w14:textId="77777777" w:rsidR="00A66B18" w:rsidRPr="00A66B18" w:rsidRDefault="00A66B18" w:rsidP="00A66B18">
            <w:pPr>
              <w:spacing w:line="240" w:lineRule="auto"/>
              <w:jc w:val="right"/>
              <w:rPr>
                <w:sz w:val="12"/>
                <w:szCs w:val="12"/>
              </w:rPr>
            </w:pPr>
            <w:r w:rsidRPr="00A66B18">
              <w:rPr>
                <w:sz w:val="12"/>
                <w:szCs w:val="12"/>
              </w:rPr>
              <w:t>95,7%</w:t>
            </w:r>
          </w:p>
        </w:tc>
      </w:tr>
      <w:tr w:rsidR="00A66B18" w:rsidRPr="00A66B18" w14:paraId="6480BDC3" w14:textId="77777777" w:rsidTr="00A147B9">
        <w:trPr>
          <w:trHeight w:val="85"/>
        </w:trPr>
        <w:tc>
          <w:tcPr>
            <w:tcW w:w="2636" w:type="pct"/>
            <w:tcBorders>
              <w:top w:val="nil"/>
              <w:left w:val="nil"/>
              <w:bottom w:val="nil"/>
              <w:right w:val="nil"/>
            </w:tcBorders>
            <w:shd w:val="clear" w:color="auto" w:fill="auto"/>
            <w:vAlign w:val="center"/>
            <w:hideMark/>
          </w:tcPr>
          <w:p w14:paraId="06D53C68" w14:textId="77777777" w:rsidR="00A66B18" w:rsidRPr="00A66B18" w:rsidRDefault="00A66B18" w:rsidP="00A66B18">
            <w:pPr>
              <w:spacing w:line="240" w:lineRule="auto"/>
              <w:rPr>
                <w:i/>
                <w:iCs/>
                <w:sz w:val="12"/>
                <w:szCs w:val="12"/>
              </w:rPr>
            </w:pPr>
            <w:r w:rsidRPr="00A66B18">
              <w:rPr>
                <w:i/>
                <w:iCs/>
                <w:sz w:val="12"/>
                <w:szCs w:val="12"/>
              </w:rPr>
              <w:t>koncerty: Sławka Uniatowskiego, Anity Lipnickiej, LemOn, „Ten cały Sondheim”, „Niech nas usłyszą! Koncert polskiej piosenki squeerowanej”, Kiermasz Piosenki Literackiej, „Diwy Wszech Czasów”, koncert świąteczny „Oszaleli Anieli”</w:t>
            </w:r>
          </w:p>
        </w:tc>
        <w:tc>
          <w:tcPr>
            <w:tcW w:w="383" w:type="pct"/>
            <w:tcBorders>
              <w:top w:val="nil"/>
              <w:left w:val="nil"/>
              <w:bottom w:val="nil"/>
              <w:right w:val="nil"/>
            </w:tcBorders>
            <w:shd w:val="clear" w:color="auto" w:fill="auto"/>
            <w:noWrap/>
            <w:vAlign w:val="center"/>
            <w:hideMark/>
          </w:tcPr>
          <w:p w14:paraId="3D7B157B" w14:textId="77777777" w:rsidR="00A66B18" w:rsidRPr="00A66B18" w:rsidRDefault="00A66B18" w:rsidP="00A66B18">
            <w:pPr>
              <w:spacing w:line="240" w:lineRule="auto"/>
              <w:rPr>
                <w:i/>
                <w:iCs/>
                <w:sz w:val="12"/>
                <w:szCs w:val="12"/>
              </w:rPr>
            </w:pPr>
          </w:p>
        </w:tc>
        <w:tc>
          <w:tcPr>
            <w:tcW w:w="743" w:type="pct"/>
            <w:tcBorders>
              <w:top w:val="nil"/>
              <w:left w:val="nil"/>
              <w:bottom w:val="nil"/>
              <w:right w:val="nil"/>
            </w:tcBorders>
            <w:shd w:val="clear" w:color="auto" w:fill="auto"/>
            <w:noWrap/>
            <w:vAlign w:val="center"/>
            <w:hideMark/>
          </w:tcPr>
          <w:p w14:paraId="35F3F643" w14:textId="77777777" w:rsidR="00A66B18" w:rsidRPr="00A66B18" w:rsidRDefault="00A66B18" w:rsidP="00A66B18">
            <w:pPr>
              <w:spacing w:line="240" w:lineRule="auto"/>
              <w:jc w:val="right"/>
              <w:rPr>
                <w:sz w:val="12"/>
                <w:szCs w:val="12"/>
              </w:rPr>
            </w:pPr>
            <w:r w:rsidRPr="00A66B18">
              <w:rPr>
                <w:sz w:val="12"/>
                <w:szCs w:val="12"/>
              </w:rPr>
              <w:t>1 180 723</w:t>
            </w:r>
          </w:p>
        </w:tc>
        <w:tc>
          <w:tcPr>
            <w:tcW w:w="812" w:type="pct"/>
            <w:tcBorders>
              <w:top w:val="nil"/>
              <w:left w:val="nil"/>
              <w:bottom w:val="nil"/>
              <w:right w:val="nil"/>
            </w:tcBorders>
            <w:shd w:val="clear" w:color="auto" w:fill="auto"/>
            <w:noWrap/>
            <w:vAlign w:val="center"/>
            <w:hideMark/>
          </w:tcPr>
          <w:p w14:paraId="6B3B355D" w14:textId="77777777" w:rsidR="00A66B18" w:rsidRPr="00A66B18" w:rsidRDefault="00A66B18" w:rsidP="00A66B18">
            <w:pPr>
              <w:spacing w:line="240" w:lineRule="auto"/>
              <w:jc w:val="right"/>
              <w:rPr>
                <w:sz w:val="12"/>
                <w:szCs w:val="12"/>
              </w:rPr>
            </w:pPr>
            <w:r w:rsidRPr="00A66B18">
              <w:rPr>
                <w:sz w:val="12"/>
                <w:szCs w:val="12"/>
              </w:rPr>
              <w:t>1 180 721,62</w:t>
            </w:r>
          </w:p>
        </w:tc>
        <w:tc>
          <w:tcPr>
            <w:tcW w:w="426" w:type="pct"/>
            <w:tcBorders>
              <w:top w:val="nil"/>
              <w:left w:val="nil"/>
              <w:bottom w:val="nil"/>
              <w:right w:val="nil"/>
            </w:tcBorders>
            <w:shd w:val="clear" w:color="auto" w:fill="auto"/>
            <w:noWrap/>
            <w:vAlign w:val="center"/>
            <w:hideMark/>
          </w:tcPr>
          <w:p w14:paraId="597B267F"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272E53F4" w14:textId="77777777" w:rsidTr="00A147B9">
        <w:trPr>
          <w:trHeight w:val="85"/>
        </w:trPr>
        <w:tc>
          <w:tcPr>
            <w:tcW w:w="2636" w:type="pct"/>
            <w:tcBorders>
              <w:top w:val="nil"/>
              <w:left w:val="nil"/>
              <w:bottom w:val="nil"/>
              <w:right w:val="nil"/>
            </w:tcBorders>
            <w:shd w:val="clear" w:color="auto" w:fill="auto"/>
            <w:vAlign w:val="center"/>
            <w:hideMark/>
          </w:tcPr>
          <w:p w14:paraId="39FCC3B2" w14:textId="77777777" w:rsidR="00A66B18" w:rsidRPr="00A66B18" w:rsidRDefault="00A66B18" w:rsidP="00A66B18">
            <w:pPr>
              <w:spacing w:line="240" w:lineRule="auto"/>
              <w:rPr>
                <w:i/>
                <w:iCs/>
                <w:sz w:val="12"/>
                <w:szCs w:val="12"/>
              </w:rPr>
            </w:pPr>
            <w:r w:rsidRPr="00A66B18">
              <w:rPr>
                <w:i/>
                <w:iCs/>
                <w:sz w:val="12"/>
                <w:szCs w:val="12"/>
              </w:rPr>
              <w:t>inne wydarzenia: Potańcówki w Teatrze Capitol, Dzień Pamięci Starówki, wydarzenie związane z 25 rocznicą wejścia Polski do NATO, Międzypokoleniowe Spotkania w Śródmieściu - Plac Pięciu Rogów, Lato w Mieście</w:t>
            </w:r>
          </w:p>
        </w:tc>
        <w:tc>
          <w:tcPr>
            <w:tcW w:w="383" w:type="pct"/>
            <w:tcBorders>
              <w:top w:val="nil"/>
              <w:left w:val="nil"/>
              <w:bottom w:val="nil"/>
              <w:right w:val="nil"/>
            </w:tcBorders>
            <w:shd w:val="clear" w:color="auto" w:fill="auto"/>
            <w:noWrap/>
            <w:vAlign w:val="center"/>
            <w:hideMark/>
          </w:tcPr>
          <w:p w14:paraId="30EC660C" w14:textId="77777777" w:rsidR="00A66B18" w:rsidRPr="00A66B18" w:rsidRDefault="00A66B18" w:rsidP="00A66B18">
            <w:pPr>
              <w:spacing w:line="240" w:lineRule="auto"/>
              <w:rPr>
                <w:i/>
                <w:iCs/>
                <w:sz w:val="12"/>
                <w:szCs w:val="12"/>
              </w:rPr>
            </w:pPr>
          </w:p>
        </w:tc>
        <w:tc>
          <w:tcPr>
            <w:tcW w:w="743" w:type="pct"/>
            <w:tcBorders>
              <w:top w:val="nil"/>
              <w:left w:val="nil"/>
              <w:bottom w:val="nil"/>
              <w:right w:val="nil"/>
            </w:tcBorders>
            <w:shd w:val="clear" w:color="auto" w:fill="auto"/>
            <w:noWrap/>
            <w:vAlign w:val="center"/>
            <w:hideMark/>
          </w:tcPr>
          <w:p w14:paraId="7813A0CA" w14:textId="77777777" w:rsidR="00A66B18" w:rsidRPr="00A66B18" w:rsidRDefault="00A66B18" w:rsidP="00A66B18">
            <w:pPr>
              <w:spacing w:line="240" w:lineRule="auto"/>
              <w:jc w:val="right"/>
              <w:rPr>
                <w:sz w:val="12"/>
                <w:szCs w:val="12"/>
              </w:rPr>
            </w:pPr>
            <w:r w:rsidRPr="00A66B18">
              <w:rPr>
                <w:sz w:val="12"/>
                <w:szCs w:val="12"/>
              </w:rPr>
              <w:t>1 073 474</w:t>
            </w:r>
          </w:p>
        </w:tc>
        <w:tc>
          <w:tcPr>
            <w:tcW w:w="812" w:type="pct"/>
            <w:tcBorders>
              <w:top w:val="nil"/>
              <w:left w:val="nil"/>
              <w:bottom w:val="nil"/>
              <w:right w:val="nil"/>
            </w:tcBorders>
            <w:shd w:val="clear" w:color="auto" w:fill="auto"/>
            <w:noWrap/>
            <w:vAlign w:val="center"/>
            <w:hideMark/>
          </w:tcPr>
          <w:p w14:paraId="240C5BB2" w14:textId="77777777" w:rsidR="00A66B18" w:rsidRPr="00A66B18" w:rsidRDefault="00A66B18" w:rsidP="00A66B18">
            <w:pPr>
              <w:spacing w:line="240" w:lineRule="auto"/>
              <w:jc w:val="right"/>
              <w:rPr>
                <w:sz w:val="12"/>
                <w:szCs w:val="12"/>
              </w:rPr>
            </w:pPr>
            <w:r w:rsidRPr="00A66B18">
              <w:rPr>
                <w:sz w:val="12"/>
                <w:szCs w:val="12"/>
              </w:rPr>
              <w:t>1 071 625,84</w:t>
            </w:r>
          </w:p>
        </w:tc>
        <w:tc>
          <w:tcPr>
            <w:tcW w:w="426" w:type="pct"/>
            <w:tcBorders>
              <w:top w:val="nil"/>
              <w:left w:val="nil"/>
              <w:bottom w:val="nil"/>
              <w:right w:val="nil"/>
            </w:tcBorders>
            <w:shd w:val="clear" w:color="auto" w:fill="auto"/>
            <w:noWrap/>
            <w:vAlign w:val="center"/>
            <w:hideMark/>
          </w:tcPr>
          <w:p w14:paraId="09268E50" w14:textId="77777777" w:rsidR="00A66B18" w:rsidRPr="00A66B18" w:rsidRDefault="00A66B18" w:rsidP="00A66B18">
            <w:pPr>
              <w:spacing w:line="240" w:lineRule="auto"/>
              <w:jc w:val="right"/>
              <w:rPr>
                <w:sz w:val="12"/>
                <w:szCs w:val="12"/>
              </w:rPr>
            </w:pPr>
            <w:r w:rsidRPr="00A66B18">
              <w:rPr>
                <w:sz w:val="12"/>
                <w:szCs w:val="12"/>
              </w:rPr>
              <w:t>99,8%</w:t>
            </w:r>
          </w:p>
        </w:tc>
      </w:tr>
      <w:tr w:rsidR="00A66B18" w:rsidRPr="00A66B18" w14:paraId="45DC675F" w14:textId="77777777" w:rsidTr="00A147B9">
        <w:trPr>
          <w:trHeight w:val="85"/>
        </w:trPr>
        <w:tc>
          <w:tcPr>
            <w:tcW w:w="2636" w:type="pct"/>
            <w:tcBorders>
              <w:top w:val="nil"/>
              <w:left w:val="nil"/>
              <w:bottom w:val="nil"/>
              <w:right w:val="nil"/>
            </w:tcBorders>
            <w:shd w:val="clear" w:color="auto" w:fill="auto"/>
            <w:vAlign w:val="center"/>
            <w:hideMark/>
          </w:tcPr>
          <w:p w14:paraId="375776A8" w14:textId="77777777" w:rsidR="00A66B18" w:rsidRPr="00A66B18" w:rsidRDefault="00A66B18" w:rsidP="00A66B18">
            <w:pPr>
              <w:spacing w:line="240" w:lineRule="auto"/>
              <w:rPr>
                <w:i/>
                <w:iCs/>
                <w:sz w:val="12"/>
                <w:szCs w:val="12"/>
              </w:rPr>
            </w:pPr>
            <w:r w:rsidRPr="00A66B18">
              <w:rPr>
                <w:i/>
                <w:iCs/>
                <w:sz w:val="12"/>
                <w:szCs w:val="12"/>
              </w:rPr>
              <w:t>recitale, spektakle teatralne</w:t>
            </w:r>
          </w:p>
        </w:tc>
        <w:tc>
          <w:tcPr>
            <w:tcW w:w="383" w:type="pct"/>
            <w:tcBorders>
              <w:top w:val="nil"/>
              <w:left w:val="nil"/>
              <w:bottom w:val="nil"/>
              <w:right w:val="nil"/>
            </w:tcBorders>
            <w:shd w:val="clear" w:color="auto" w:fill="auto"/>
            <w:noWrap/>
            <w:vAlign w:val="center"/>
            <w:hideMark/>
          </w:tcPr>
          <w:p w14:paraId="316FDBA8" w14:textId="77777777" w:rsidR="00A66B18" w:rsidRPr="00A66B18" w:rsidRDefault="00A66B18" w:rsidP="00A66B18">
            <w:pPr>
              <w:spacing w:line="240" w:lineRule="auto"/>
              <w:rPr>
                <w:i/>
                <w:iCs/>
                <w:sz w:val="12"/>
                <w:szCs w:val="12"/>
              </w:rPr>
            </w:pPr>
          </w:p>
        </w:tc>
        <w:tc>
          <w:tcPr>
            <w:tcW w:w="743" w:type="pct"/>
            <w:tcBorders>
              <w:top w:val="nil"/>
              <w:left w:val="nil"/>
              <w:bottom w:val="nil"/>
              <w:right w:val="nil"/>
            </w:tcBorders>
            <w:shd w:val="clear" w:color="auto" w:fill="auto"/>
            <w:noWrap/>
            <w:vAlign w:val="center"/>
            <w:hideMark/>
          </w:tcPr>
          <w:p w14:paraId="2B4A8098" w14:textId="77777777" w:rsidR="00A66B18" w:rsidRPr="00A66B18" w:rsidRDefault="00A66B18" w:rsidP="00A66B18">
            <w:pPr>
              <w:spacing w:line="240" w:lineRule="auto"/>
              <w:jc w:val="right"/>
              <w:rPr>
                <w:sz w:val="12"/>
                <w:szCs w:val="12"/>
              </w:rPr>
            </w:pPr>
            <w:r w:rsidRPr="00A66B18">
              <w:rPr>
                <w:sz w:val="12"/>
                <w:szCs w:val="12"/>
              </w:rPr>
              <w:t>827 445</w:t>
            </w:r>
          </w:p>
        </w:tc>
        <w:tc>
          <w:tcPr>
            <w:tcW w:w="812" w:type="pct"/>
            <w:tcBorders>
              <w:top w:val="nil"/>
              <w:left w:val="nil"/>
              <w:bottom w:val="nil"/>
              <w:right w:val="nil"/>
            </w:tcBorders>
            <w:shd w:val="clear" w:color="auto" w:fill="auto"/>
            <w:noWrap/>
            <w:vAlign w:val="center"/>
            <w:hideMark/>
          </w:tcPr>
          <w:p w14:paraId="64340269" w14:textId="77777777" w:rsidR="00A66B18" w:rsidRPr="00A66B18" w:rsidRDefault="00A66B18" w:rsidP="00A66B18">
            <w:pPr>
              <w:spacing w:line="240" w:lineRule="auto"/>
              <w:jc w:val="right"/>
              <w:rPr>
                <w:sz w:val="12"/>
                <w:szCs w:val="12"/>
              </w:rPr>
            </w:pPr>
            <w:r w:rsidRPr="00A66B18">
              <w:rPr>
                <w:sz w:val="12"/>
                <w:szCs w:val="12"/>
              </w:rPr>
              <w:t>688 945,00</w:t>
            </w:r>
          </w:p>
        </w:tc>
        <w:tc>
          <w:tcPr>
            <w:tcW w:w="426" w:type="pct"/>
            <w:tcBorders>
              <w:top w:val="nil"/>
              <w:left w:val="nil"/>
              <w:bottom w:val="nil"/>
              <w:right w:val="nil"/>
            </w:tcBorders>
            <w:shd w:val="clear" w:color="auto" w:fill="auto"/>
            <w:noWrap/>
            <w:vAlign w:val="center"/>
            <w:hideMark/>
          </w:tcPr>
          <w:p w14:paraId="3A4D6304" w14:textId="77777777" w:rsidR="00A66B18" w:rsidRPr="00A66B18" w:rsidRDefault="00A66B18" w:rsidP="00A66B18">
            <w:pPr>
              <w:spacing w:line="240" w:lineRule="auto"/>
              <w:jc w:val="right"/>
              <w:rPr>
                <w:sz w:val="12"/>
                <w:szCs w:val="12"/>
              </w:rPr>
            </w:pPr>
            <w:r w:rsidRPr="00A66B18">
              <w:rPr>
                <w:sz w:val="12"/>
                <w:szCs w:val="12"/>
              </w:rPr>
              <w:t>83,3%</w:t>
            </w:r>
          </w:p>
        </w:tc>
      </w:tr>
      <w:tr w:rsidR="00A66B18" w:rsidRPr="00A66B18" w14:paraId="5184138C" w14:textId="77777777" w:rsidTr="00A147B9">
        <w:trPr>
          <w:trHeight w:val="85"/>
        </w:trPr>
        <w:tc>
          <w:tcPr>
            <w:tcW w:w="2636" w:type="pct"/>
            <w:tcBorders>
              <w:top w:val="nil"/>
              <w:left w:val="nil"/>
              <w:bottom w:val="nil"/>
              <w:right w:val="nil"/>
            </w:tcBorders>
            <w:shd w:val="clear" w:color="auto" w:fill="auto"/>
            <w:vAlign w:val="center"/>
            <w:hideMark/>
          </w:tcPr>
          <w:p w14:paraId="337675F6" w14:textId="6699B0F8" w:rsidR="00A66B18" w:rsidRPr="00A66B18" w:rsidRDefault="00A66B18" w:rsidP="00A66B18">
            <w:pPr>
              <w:spacing w:line="240" w:lineRule="auto"/>
              <w:rPr>
                <w:i/>
                <w:iCs/>
                <w:sz w:val="12"/>
                <w:szCs w:val="12"/>
              </w:rPr>
            </w:pPr>
            <w:r w:rsidRPr="00A66B18">
              <w:rPr>
                <w:i/>
                <w:iCs/>
                <w:sz w:val="12"/>
                <w:szCs w:val="12"/>
              </w:rPr>
              <w:t>pokazy filmowe: „Skąd dokąd”, „Apolonia, Apolonia”, „Trędowata”, „Szczęki”, cykle i pokazy okolicznościowe w Kinie Luna, Kinotece i Muranowie</w:t>
            </w:r>
          </w:p>
        </w:tc>
        <w:tc>
          <w:tcPr>
            <w:tcW w:w="383" w:type="pct"/>
            <w:tcBorders>
              <w:top w:val="nil"/>
              <w:left w:val="nil"/>
              <w:bottom w:val="nil"/>
              <w:right w:val="nil"/>
            </w:tcBorders>
            <w:shd w:val="clear" w:color="auto" w:fill="auto"/>
            <w:noWrap/>
            <w:vAlign w:val="center"/>
            <w:hideMark/>
          </w:tcPr>
          <w:p w14:paraId="62983F06" w14:textId="77777777" w:rsidR="00A66B18" w:rsidRPr="00A66B18" w:rsidRDefault="00A66B18" w:rsidP="00A66B18">
            <w:pPr>
              <w:spacing w:line="240" w:lineRule="auto"/>
              <w:rPr>
                <w:i/>
                <w:iCs/>
                <w:sz w:val="12"/>
                <w:szCs w:val="12"/>
              </w:rPr>
            </w:pPr>
          </w:p>
        </w:tc>
        <w:tc>
          <w:tcPr>
            <w:tcW w:w="743" w:type="pct"/>
            <w:tcBorders>
              <w:top w:val="nil"/>
              <w:left w:val="nil"/>
              <w:bottom w:val="nil"/>
              <w:right w:val="nil"/>
            </w:tcBorders>
            <w:shd w:val="clear" w:color="auto" w:fill="auto"/>
            <w:noWrap/>
            <w:vAlign w:val="center"/>
            <w:hideMark/>
          </w:tcPr>
          <w:p w14:paraId="05B6AF29" w14:textId="77777777" w:rsidR="00A66B18" w:rsidRPr="00A66B18" w:rsidRDefault="00A66B18" w:rsidP="00A66B18">
            <w:pPr>
              <w:spacing w:line="240" w:lineRule="auto"/>
              <w:jc w:val="right"/>
              <w:rPr>
                <w:sz w:val="12"/>
                <w:szCs w:val="12"/>
              </w:rPr>
            </w:pPr>
            <w:r w:rsidRPr="00A66B18">
              <w:rPr>
                <w:sz w:val="12"/>
                <w:szCs w:val="12"/>
              </w:rPr>
              <w:t>153 747</w:t>
            </w:r>
          </w:p>
        </w:tc>
        <w:tc>
          <w:tcPr>
            <w:tcW w:w="812" w:type="pct"/>
            <w:tcBorders>
              <w:top w:val="nil"/>
              <w:left w:val="nil"/>
              <w:bottom w:val="nil"/>
              <w:right w:val="nil"/>
            </w:tcBorders>
            <w:shd w:val="clear" w:color="auto" w:fill="auto"/>
            <w:noWrap/>
            <w:vAlign w:val="center"/>
            <w:hideMark/>
          </w:tcPr>
          <w:p w14:paraId="4C6A7389" w14:textId="77777777" w:rsidR="00A66B18" w:rsidRPr="00A66B18" w:rsidRDefault="00A66B18" w:rsidP="00A66B18">
            <w:pPr>
              <w:spacing w:line="240" w:lineRule="auto"/>
              <w:jc w:val="right"/>
              <w:rPr>
                <w:sz w:val="12"/>
                <w:szCs w:val="12"/>
              </w:rPr>
            </w:pPr>
            <w:r w:rsidRPr="00A66B18">
              <w:rPr>
                <w:sz w:val="12"/>
                <w:szCs w:val="12"/>
              </w:rPr>
              <w:t>153 743,00</w:t>
            </w:r>
          </w:p>
        </w:tc>
        <w:tc>
          <w:tcPr>
            <w:tcW w:w="426" w:type="pct"/>
            <w:tcBorders>
              <w:top w:val="nil"/>
              <w:left w:val="nil"/>
              <w:bottom w:val="nil"/>
              <w:right w:val="nil"/>
            </w:tcBorders>
            <w:shd w:val="clear" w:color="auto" w:fill="auto"/>
            <w:noWrap/>
            <w:vAlign w:val="center"/>
            <w:hideMark/>
          </w:tcPr>
          <w:p w14:paraId="2ADF3F17"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7C254B35" w14:textId="77777777" w:rsidTr="00A147B9">
        <w:trPr>
          <w:trHeight w:val="85"/>
        </w:trPr>
        <w:tc>
          <w:tcPr>
            <w:tcW w:w="2636" w:type="pct"/>
            <w:tcBorders>
              <w:top w:val="nil"/>
              <w:left w:val="nil"/>
              <w:bottom w:val="nil"/>
              <w:right w:val="nil"/>
            </w:tcBorders>
            <w:shd w:val="clear" w:color="auto" w:fill="auto"/>
            <w:vAlign w:val="center"/>
            <w:hideMark/>
          </w:tcPr>
          <w:p w14:paraId="52EEB28E" w14:textId="77777777" w:rsidR="00A66B18" w:rsidRPr="00A66B18" w:rsidRDefault="00A66B18" w:rsidP="00A66B18">
            <w:pPr>
              <w:spacing w:line="240" w:lineRule="auto"/>
              <w:jc w:val="right"/>
              <w:rPr>
                <w:sz w:val="12"/>
                <w:szCs w:val="12"/>
              </w:rPr>
            </w:pPr>
          </w:p>
        </w:tc>
        <w:tc>
          <w:tcPr>
            <w:tcW w:w="383" w:type="pct"/>
            <w:tcBorders>
              <w:top w:val="nil"/>
              <w:left w:val="nil"/>
              <w:bottom w:val="nil"/>
              <w:right w:val="nil"/>
            </w:tcBorders>
            <w:shd w:val="clear" w:color="auto" w:fill="auto"/>
            <w:noWrap/>
            <w:vAlign w:val="center"/>
            <w:hideMark/>
          </w:tcPr>
          <w:p w14:paraId="2A44E37B" w14:textId="77777777" w:rsidR="00A66B18" w:rsidRPr="00A66B18" w:rsidRDefault="00A66B18" w:rsidP="00A66B18">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14:paraId="2FD79CC2"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7DA5855B"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51F9EDD1"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7DA58E2" w14:textId="77777777" w:rsidTr="00A147B9">
        <w:trPr>
          <w:trHeight w:val="85"/>
        </w:trPr>
        <w:tc>
          <w:tcPr>
            <w:tcW w:w="2636" w:type="pct"/>
            <w:tcBorders>
              <w:top w:val="nil"/>
              <w:left w:val="nil"/>
              <w:bottom w:val="nil"/>
              <w:right w:val="nil"/>
            </w:tcBorders>
            <w:shd w:val="clear" w:color="auto" w:fill="auto"/>
            <w:vAlign w:val="center"/>
            <w:hideMark/>
          </w:tcPr>
          <w:p w14:paraId="3DC319C1" w14:textId="77777777" w:rsidR="00A66B18" w:rsidRPr="00A66B18" w:rsidRDefault="00A66B18" w:rsidP="00A66B18">
            <w:pPr>
              <w:spacing w:line="240" w:lineRule="auto"/>
              <w:jc w:val="both"/>
              <w:rPr>
                <w:sz w:val="12"/>
                <w:szCs w:val="12"/>
              </w:rPr>
            </w:pPr>
            <w:r w:rsidRPr="00A66B18">
              <w:rPr>
                <w:sz w:val="12"/>
                <w:szCs w:val="12"/>
              </w:rPr>
              <w:t>zadania z zakresu działalności kulturalnej zlecone do realizacji organizacjom pozarządowym prowadzącym działalność pożytku publicznego dotyczące organizacji imprez:</w:t>
            </w:r>
          </w:p>
        </w:tc>
        <w:tc>
          <w:tcPr>
            <w:tcW w:w="383" w:type="pct"/>
            <w:tcBorders>
              <w:top w:val="nil"/>
              <w:left w:val="nil"/>
              <w:bottom w:val="nil"/>
              <w:right w:val="nil"/>
            </w:tcBorders>
            <w:shd w:val="clear" w:color="auto" w:fill="auto"/>
            <w:vAlign w:val="center"/>
            <w:hideMark/>
          </w:tcPr>
          <w:p w14:paraId="00BFD15E" w14:textId="77777777" w:rsidR="00A66B18" w:rsidRPr="00A66B18" w:rsidRDefault="00A66B18" w:rsidP="00A66B18">
            <w:pPr>
              <w:spacing w:line="240" w:lineRule="auto"/>
              <w:jc w:val="both"/>
              <w:rPr>
                <w:sz w:val="12"/>
                <w:szCs w:val="12"/>
              </w:rPr>
            </w:pPr>
          </w:p>
        </w:tc>
        <w:tc>
          <w:tcPr>
            <w:tcW w:w="743" w:type="pct"/>
            <w:tcBorders>
              <w:top w:val="nil"/>
              <w:left w:val="nil"/>
              <w:bottom w:val="nil"/>
              <w:right w:val="nil"/>
            </w:tcBorders>
            <w:shd w:val="clear" w:color="auto" w:fill="auto"/>
            <w:noWrap/>
            <w:vAlign w:val="center"/>
            <w:hideMark/>
          </w:tcPr>
          <w:p w14:paraId="59CFA4DD" w14:textId="77777777" w:rsidR="00A66B18" w:rsidRPr="00A66B18" w:rsidRDefault="00A66B18" w:rsidP="00A66B18">
            <w:pPr>
              <w:spacing w:line="240" w:lineRule="auto"/>
              <w:jc w:val="right"/>
              <w:rPr>
                <w:sz w:val="12"/>
                <w:szCs w:val="12"/>
              </w:rPr>
            </w:pPr>
            <w:r w:rsidRPr="00A66B18">
              <w:rPr>
                <w:sz w:val="12"/>
                <w:szCs w:val="12"/>
              </w:rPr>
              <w:t>450 000</w:t>
            </w:r>
          </w:p>
        </w:tc>
        <w:tc>
          <w:tcPr>
            <w:tcW w:w="812" w:type="pct"/>
            <w:tcBorders>
              <w:top w:val="nil"/>
              <w:left w:val="nil"/>
              <w:bottom w:val="nil"/>
              <w:right w:val="nil"/>
            </w:tcBorders>
            <w:shd w:val="clear" w:color="auto" w:fill="auto"/>
            <w:noWrap/>
            <w:vAlign w:val="center"/>
            <w:hideMark/>
          </w:tcPr>
          <w:p w14:paraId="0DF4A874" w14:textId="77777777" w:rsidR="00A66B18" w:rsidRPr="00A66B18" w:rsidRDefault="00A66B18" w:rsidP="00A66B18">
            <w:pPr>
              <w:spacing w:line="240" w:lineRule="auto"/>
              <w:jc w:val="right"/>
              <w:rPr>
                <w:sz w:val="12"/>
                <w:szCs w:val="12"/>
              </w:rPr>
            </w:pPr>
            <w:r w:rsidRPr="00A66B18">
              <w:rPr>
                <w:sz w:val="12"/>
                <w:szCs w:val="12"/>
              </w:rPr>
              <w:t>449 994,00</w:t>
            </w:r>
          </w:p>
        </w:tc>
        <w:tc>
          <w:tcPr>
            <w:tcW w:w="426" w:type="pct"/>
            <w:tcBorders>
              <w:top w:val="nil"/>
              <w:left w:val="nil"/>
              <w:bottom w:val="nil"/>
              <w:right w:val="nil"/>
            </w:tcBorders>
            <w:shd w:val="clear" w:color="auto" w:fill="auto"/>
            <w:noWrap/>
            <w:vAlign w:val="center"/>
            <w:hideMark/>
          </w:tcPr>
          <w:p w14:paraId="7DEF13DF"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7E542DC4" w14:textId="77777777" w:rsidTr="00A147B9">
        <w:trPr>
          <w:trHeight w:val="85"/>
        </w:trPr>
        <w:tc>
          <w:tcPr>
            <w:tcW w:w="2636" w:type="pct"/>
            <w:tcBorders>
              <w:top w:val="nil"/>
              <w:left w:val="nil"/>
              <w:bottom w:val="nil"/>
              <w:right w:val="nil"/>
            </w:tcBorders>
            <w:shd w:val="clear" w:color="auto" w:fill="auto"/>
            <w:vAlign w:val="center"/>
            <w:hideMark/>
          </w:tcPr>
          <w:p w14:paraId="6E90AE24" w14:textId="77777777" w:rsidR="00A66B18" w:rsidRPr="00A66B18" w:rsidRDefault="00A66B18" w:rsidP="00A66B18">
            <w:pPr>
              <w:spacing w:line="240" w:lineRule="auto"/>
              <w:rPr>
                <w:i/>
                <w:iCs/>
                <w:sz w:val="12"/>
                <w:szCs w:val="12"/>
              </w:rPr>
            </w:pPr>
            <w:r w:rsidRPr="00A66B18">
              <w:rPr>
                <w:i/>
                <w:iCs/>
                <w:sz w:val="12"/>
                <w:szCs w:val="12"/>
              </w:rPr>
              <w:t>XXV Warszawski Festiwal Organowy "Organy Śródmieścia", X Letnie Parady Muzyczne, Numinosum Festival 2024, Śródmiejskie warsztaty improwizacji dla dzieci "Opowiedz mi bajkę", AKCJA WYOBRAŹNIA! dla przedszkolaków i dzieci w wieku wczesnoszkolnym ze śródmiejskich placówek edukacyjnych, 6 obrazów dla sześciolatka – Śródmieście 2024, Moje Miasto Warszawa 2024, Ciężar skóry. Społeczny spektakl przeciw przemocy, Bulwary dell'arte, Koncert na Nowym Mieście Śródmiejskie kolędowanie 2024, Ordonka, Bodo i Syrena z Chmielnej, Letnie Kino w Szkole 2024</w:t>
            </w:r>
          </w:p>
        </w:tc>
        <w:tc>
          <w:tcPr>
            <w:tcW w:w="383" w:type="pct"/>
            <w:tcBorders>
              <w:top w:val="nil"/>
              <w:left w:val="nil"/>
              <w:bottom w:val="nil"/>
              <w:right w:val="nil"/>
            </w:tcBorders>
            <w:shd w:val="clear" w:color="auto" w:fill="auto"/>
            <w:vAlign w:val="center"/>
            <w:hideMark/>
          </w:tcPr>
          <w:p w14:paraId="3F758554" w14:textId="77777777" w:rsidR="00A66B18" w:rsidRPr="00A66B18" w:rsidRDefault="00A66B18" w:rsidP="00A66B18">
            <w:pPr>
              <w:spacing w:line="240" w:lineRule="auto"/>
              <w:rPr>
                <w:i/>
                <w:iCs/>
                <w:sz w:val="12"/>
                <w:szCs w:val="12"/>
              </w:rPr>
            </w:pPr>
          </w:p>
        </w:tc>
        <w:tc>
          <w:tcPr>
            <w:tcW w:w="743" w:type="pct"/>
            <w:tcBorders>
              <w:top w:val="nil"/>
              <w:left w:val="nil"/>
              <w:bottom w:val="nil"/>
              <w:right w:val="nil"/>
            </w:tcBorders>
            <w:shd w:val="clear" w:color="auto" w:fill="auto"/>
            <w:noWrap/>
            <w:vAlign w:val="center"/>
            <w:hideMark/>
          </w:tcPr>
          <w:p w14:paraId="1A88B0DF"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08F62E30"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67568C60"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4E53518" w14:textId="77777777" w:rsidTr="00A147B9">
        <w:trPr>
          <w:trHeight w:val="85"/>
        </w:trPr>
        <w:tc>
          <w:tcPr>
            <w:tcW w:w="2636" w:type="pct"/>
            <w:tcBorders>
              <w:top w:val="nil"/>
              <w:left w:val="nil"/>
              <w:bottom w:val="nil"/>
              <w:right w:val="nil"/>
            </w:tcBorders>
            <w:shd w:val="clear" w:color="auto" w:fill="auto"/>
            <w:vAlign w:val="center"/>
            <w:hideMark/>
          </w:tcPr>
          <w:p w14:paraId="7E6CB1CF" w14:textId="77777777" w:rsidR="00A66B18" w:rsidRPr="00A66B18" w:rsidRDefault="00A66B18" w:rsidP="00A66B18">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AEE4AE9" w14:textId="77777777" w:rsidR="00A66B18" w:rsidRPr="00A66B18" w:rsidRDefault="00A66B18" w:rsidP="00A66B18">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14:paraId="12BC981A"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6823CD8C"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4091653A"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28FE3F2" w14:textId="77777777" w:rsidTr="00A147B9">
        <w:trPr>
          <w:trHeight w:val="85"/>
        </w:trPr>
        <w:tc>
          <w:tcPr>
            <w:tcW w:w="2636" w:type="pct"/>
            <w:tcBorders>
              <w:top w:val="nil"/>
              <w:left w:val="nil"/>
              <w:bottom w:val="nil"/>
              <w:right w:val="nil"/>
            </w:tcBorders>
            <w:shd w:val="clear" w:color="auto" w:fill="auto"/>
            <w:vAlign w:val="center"/>
            <w:hideMark/>
          </w:tcPr>
          <w:p w14:paraId="08329717" w14:textId="77777777" w:rsidR="00A66B18" w:rsidRPr="00A66B18" w:rsidRDefault="00A66B18" w:rsidP="00A66B18">
            <w:pPr>
              <w:spacing w:line="240" w:lineRule="auto"/>
              <w:rPr>
                <w:sz w:val="12"/>
                <w:szCs w:val="12"/>
              </w:rPr>
            </w:pPr>
            <w:r w:rsidRPr="00A66B18">
              <w:rPr>
                <w:sz w:val="12"/>
                <w:szCs w:val="12"/>
              </w:rPr>
              <w:t>stypendia</w:t>
            </w:r>
          </w:p>
        </w:tc>
        <w:tc>
          <w:tcPr>
            <w:tcW w:w="383" w:type="pct"/>
            <w:tcBorders>
              <w:top w:val="nil"/>
              <w:left w:val="nil"/>
              <w:bottom w:val="nil"/>
              <w:right w:val="nil"/>
            </w:tcBorders>
            <w:shd w:val="clear" w:color="auto" w:fill="auto"/>
            <w:vAlign w:val="center"/>
            <w:hideMark/>
          </w:tcPr>
          <w:p w14:paraId="17DAF7C5" w14:textId="77777777" w:rsidR="00A66B18" w:rsidRPr="00A66B18" w:rsidRDefault="00A66B18" w:rsidP="00A66B18">
            <w:pPr>
              <w:spacing w:line="240" w:lineRule="auto"/>
              <w:rPr>
                <w:sz w:val="12"/>
                <w:szCs w:val="12"/>
              </w:rPr>
            </w:pPr>
          </w:p>
        </w:tc>
        <w:tc>
          <w:tcPr>
            <w:tcW w:w="743" w:type="pct"/>
            <w:tcBorders>
              <w:top w:val="nil"/>
              <w:left w:val="nil"/>
              <w:bottom w:val="nil"/>
              <w:right w:val="nil"/>
            </w:tcBorders>
            <w:shd w:val="clear" w:color="auto" w:fill="auto"/>
            <w:vAlign w:val="center"/>
            <w:hideMark/>
          </w:tcPr>
          <w:p w14:paraId="465FECB3" w14:textId="77777777" w:rsidR="00A66B18" w:rsidRPr="00A66B18" w:rsidRDefault="00A66B18" w:rsidP="00A66B18">
            <w:pPr>
              <w:spacing w:line="240" w:lineRule="auto"/>
              <w:jc w:val="right"/>
              <w:rPr>
                <w:sz w:val="12"/>
                <w:szCs w:val="12"/>
              </w:rPr>
            </w:pPr>
            <w:r w:rsidRPr="00A66B18">
              <w:rPr>
                <w:sz w:val="12"/>
                <w:szCs w:val="12"/>
              </w:rPr>
              <w:t>27 000</w:t>
            </w:r>
          </w:p>
        </w:tc>
        <w:tc>
          <w:tcPr>
            <w:tcW w:w="812" w:type="pct"/>
            <w:tcBorders>
              <w:top w:val="nil"/>
              <w:left w:val="nil"/>
              <w:bottom w:val="nil"/>
              <w:right w:val="nil"/>
            </w:tcBorders>
            <w:shd w:val="clear" w:color="auto" w:fill="auto"/>
            <w:noWrap/>
            <w:vAlign w:val="center"/>
            <w:hideMark/>
          </w:tcPr>
          <w:p w14:paraId="69086857" w14:textId="77777777" w:rsidR="00A66B18" w:rsidRPr="00A66B18" w:rsidRDefault="00A66B18" w:rsidP="00A66B18">
            <w:pPr>
              <w:spacing w:line="240" w:lineRule="auto"/>
              <w:jc w:val="right"/>
              <w:rPr>
                <w:sz w:val="12"/>
                <w:szCs w:val="12"/>
              </w:rPr>
            </w:pPr>
            <w:r w:rsidRPr="00A66B18">
              <w:rPr>
                <w:sz w:val="12"/>
                <w:szCs w:val="12"/>
              </w:rPr>
              <w:t>27 000,00</w:t>
            </w:r>
          </w:p>
        </w:tc>
        <w:tc>
          <w:tcPr>
            <w:tcW w:w="426" w:type="pct"/>
            <w:tcBorders>
              <w:top w:val="nil"/>
              <w:left w:val="nil"/>
              <w:bottom w:val="nil"/>
              <w:right w:val="nil"/>
            </w:tcBorders>
            <w:shd w:val="clear" w:color="auto" w:fill="auto"/>
            <w:noWrap/>
            <w:vAlign w:val="center"/>
            <w:hideMark/>
          </w:tcPr>
          <w:p w14:paraId="0297BF3B" w14:textId="77777777" w:rsidR="00A66B18" w:rsidRPr="00A66B18" w:rsidRDefault="00A66B18" w:rsidP="00A66B18">
            <w:pPr>
              <w:spacing w:line="240" w:lineRule="auto"/>
              <w:jc w:val="right"/>
              <w:rPr>
                <w:sz w:val="12"/>
                <w:szCs w:val="12"/>
              </w:rPr>
            </w:pPr>
            <w:r w:rsidRPr="00A66B18">
              <w:rPr>
                <w:sz w:val="12"/>
                <w:szCs w:val="12"/>
              </w:rPr>
              <w:t>100,0%</w:t>
            </w:r>
          </w:p>
        </w:tc>
      </w:tr>
      <w:tr w:rsidR="004144C5" w:rsidRPr="00A66B18" w14:paraId="5086F3CD" w14:textId="77777777" w:rsidTr="00A147B9">
        <w:trPr>
          <w:trHeight w:val="85"/>
        </w:trPr>
        <w:tc>
          <w:tcPr>
            <w:tcW w:w="2636" w:type="pct"/>
            <w:tcBorders>
              <w:top w:val="nil"/>
              <w:left w:val="nil"/>
              <w:bottom w:val="nil"/>
              <w:right w:val="nil"/>
            </w:tcBorders>
            <w:shd w:val="clear" w:color="auto" w:fill="auto"/>
            <w:noWrap/>
            <w:vAlign w:val="center"/>
          </w:tcPr>
          <w:p w14:paraId="58DEB885" w14:textId="04D27BB0" w:rsidR="004144C5" w:rsidRPr="00A66B18" w:rsidRDefault="004144C5" w:rsidP="00A66B18">
            <w:pPr>
              <w:spacing w:line="240" w:lineRule="auto"/>
              <w:rPr>
                <w:sz w:val="12"/>
                <w:szCs w:val="12"/>
              </w:rPr>
            </w:pPr>
          </w:p>
        </w:tc>
        <w:tc>
          <w:tcPr>
            <w:tcW w:w="383" w:type="pct"/>
            <w:tcBorders>
              <w:top w:val="nil"/>
              <w:left w:val="nil"/>
              <w:bottom w:val="nil"/>
              <w:right w:val="nil"/>
            </w:tcBorders>
            <w:shd w:val="clear" w:color="auto" w:fill="auto"/>
            <w:vAlign w:val="center"/>
          </w:tcPr>
          <w:p w14:paraId="7359AC71" w14:textId="77777777" w:rsidR="004144C5" w:rsidRPr="00A66B18" w:rsidRDefault="004144C5" w:rsidP="00A66B18">
            <w:pPr>
              <w:spacing w:line="240" w:lineRule="auto"/>
              <w:rPr>
                <w:sz w:val="12"/>
                <w:szCs w:val="12"/>
              </w:rPr>
            </w:pPr>
          </w:p>
        </w:tc>
        <w:tc>
          <w:tcPr>
            <w:tcW w:w="743" w:type="pct"/>
            <w:tcBorders>
              <w:top w:val="nil"/>
              <w:left w:val="nil"/>
              <w:bottom w:val="nil"/>
              <w:right w:val="nil"/>
            </w:tcBorders>
            <w:shd w:val="clear" w:color="auto" w:fill="auto"/>
            <w:vAlign w:val="center"/>
          </w:tcPr>
          <w:p w14:paraId="52395AFE" w14:textId="77777777" w:rsidR="004144C5" w:rsidRPr="00A66B18" w:rsidRDefault="004144C5" w:rsidP="00A66B18">
            <w:pPr>
              <w:spacing w:line="240" w:lineRule="auto"/>
              <w:jc w:val="right"/>
              <w:rPr>
                <w:sz w:val="12"/>
                <w:szCs w:val="12"/>
              </w:rPr>
            </w:pPr>
          </w:p>
        </w:tc>
        <w:tc>
          <w:tcPr>
            <w:tcW w:w="812" w:type="pct"/>
            <w:tcBorders>
              <w:top w:val="nil"/>
              <w:left w:val="nil"/>
              <w:bottom w:val="nil"/>
              <w:right w:val="nil"/>
            </w:tcBorders>
            <w:shd w:val="clear" w:color="auto" w:fill="auto"/>
            <w:noWrap/>
            <w:vAlign w:val="center"/>
          </w:tcPr>
          <w:p w14:paraId="7D64AA7F" w14:textId="77777777" w:rsidR="004144C5" w:rsidRPr="00A66B18" w:rsidRDefault="004144C5" w:rsidP="00A66B18">
            <w:pPr>
              <w:spacing w:line="240" w:lineRule="auto"/>
              <w:jc w:val="right"/>
              <w:rPr>
                <w:sz w:val="12"/>
                <w:szCs w:val="12"/>
              </w:rPr>
            </w:pPr>
          </w:p>
        </w:tc>
        <w:tc>
          <w:tcPr>
            <w:tcW w:w="426" w:type="pct"/>
            <w:tcBorders>
              <w:top w:val="nil"/>
              <w:left w:val="nil"/>
              <w:bottom w:val="nil"/>
              <w:right w:val="nil"/>
            </w:tcBorders>
            <w:shd w:val="clear" w:color="auto" w:fill="auto"/>
            <w:noWrap/>
            <w:vAlign w:val="center"/>
          </w:tcPr>
          <w:p w14:paraId="19EDBD61" w14:textId="6CCCB897" w:rsidR="004144C5" w:rsidRPr="00A66B18" w:rsidRDefault="004144C5" w:rsidP="00A66B18">
            <w:pPr>
              <w:spacing w:line="240" w:lineRule="auto"/>
              <w:jc w:val="right"/>
              <w:rPr>
                <w:sz w:val="12"/>
                <w:szCs w:val="12"/>
              </w:rPr>
            </w:pPr>
          </w:p>
        </w:tc>
      </w:tr>
      <w:tr w:rsidR="00A66B18" w:rsidRPr="00A66B18" w14:paraId="10E5B965" w14:textId="77777777" w:rsidTr="00A147B9">
        <w:trPr>
          <w:trHeight w:val="85"/>
        </w:trPr>
        <w:tc>
          <w:tcPr>
            <w:tcW w:w="2636" w:type="pct"/>
            <w:tcBorders>
              <w:top w:val="nil"/>
              <w:left w:val="nil"/>
              <w:bottom w:val="nil"/>
              <w:right w:val="nil"/>
            </w:tcBorders>
            <w:shd w:val="clear" w:color="auto" w:fill="auto"/>
            <w:noWrap/>
            <w:vAlign w:val="center"/>
            <w:hideMark/>
          </w:tcPr>
          <w:p w14:paraId="35288685" w14:textId="77777777" w:rsidR="00A66B18" w:rsidRPr="00A66B18" w:rsidRDefault="00A66B18" w:rsidP="00A66B18">
            <w:pPr>
              <w:spacing w:line="240" w:lineRule="auto"/>
              <w:rPr>
                <w:sz w:val="12"/>
                <w:szCs w:val="12"/>
              </w:rPr>
            </w:pPr>
            <w:r w:rsidRPr="00A66B18">
              <w:rPr>
                <w:sz w:val="12"/>
                <w:szCs w:val="12"/>
              </w:rPr>
              <w:t>projekty budżetu obywatelskiego</w:t>
            </w:r>
          </w:p>
        </w:tc>
        <w:tc>
          <w:tcPr>
            <w:tcW w:w="383" w:type="pct"/>
            <w:tcBorders>
              <w:top w:val="nil"/>
              <w:left w:val="nil"/>
              <w:bottom w:val="nil"/>
              <w:right w:val="nil"/>
            </w:tcBorders>
            <w:shd w:val="clear" w:color="auto" w:fill="auto"/>
            <w:vAlign w:val="center"/>
            <w:hideMark/>
          </w:tcPr>
          <w:p w14:paraId="6EBD715C" w14:textId="77777777" w:rsidR="00A66B18" w:rsidRPr="00A66B18" w:rsidRDefault="00A66B18" w:rsidP="00A66B18">
            <w:pPr>
              <w:spacing w:line="240" w:lineRule="auto"/>
              <w:rPr>
                <w:sz w:val="12"/>
                <w:szCs w:val="12"/>
              </w:rPr>
            </w:pPr>
          </w:p>
        </w:tc>
        <w:tc>
          <w:tcPr>
            <w:tcW w:w="743" w:type="pct"/>
            <w:tcBorders>
              <w:top w:val="nil"/>
              <w:left w:val="nil"/>
              <w:bottom w:val="nil"/>
              <w:right w:val="nil"/>
            </w:tcBorders>
            <w:shd w:val="clear" w:color="auto" w:fill="auto"/>
            <w:vAlign w:val="center"/>
            <w:hideMark/>
          </w:tcPr>
          <w:p w14:paraId="74B2B67A" w14:textId="77777777" w:rsidR="00A66B18" w:rsidRPr="00A66B18" w:rsidRDefault="00A66B18" w:rsidP="00A66B18">
            <w:pPr>
              <w:spacing w:line="240" w:lineRule="auto"/>
              <w:jc w:val="right"/>
              <w:rPr>
                <w:sz w:val="12"/>
                <w:szCs w:val="12"/>
              </w:rPr>
            </w:pPr>
            <w:r w:rsidRPr="00A66B18">
              <w:rPr>
                <w:sz w:val="12"/>
                <w:szCs w:val="12"/>
              </w:rPr>
              <w:t>12 000</w:t>
            </w:r>
          </w:p>
        </w:tc>
        <w:tc>
          <w:tcPr>
            <w:tcW w:w="812" w:type="pct"/>
            <w:tcBorders>
              <w:top w:val="nil"/>
              <w:left w:val="nil"/>
              <w:bottom w:val="nil"/>
              <w:right w:val="nil"/>
            </w:tcBorders>
            <w:shd w:val="clear" w:color="auto" w:fill="auto"/>
            <w:noWrap/>
            <w:vAlign w:val="center"/>
            <w:hideMark/>
          </w:tcPr>
          <w:p w14:paraId="070F616E" w14:textId="77777777" w:rsidR="00A66B18" w:rsidRPr="00A66B18" w:rsidRDefault="00A66B18" w:rsidP="00A66B18">
            <w:pPr>
              <w:spacing w:line="240" w:lineRule="auto"/>
              <w:jc w:val="right"/>
              <w:rPr>
                <w:sz w:val="12"/>
                <w:szCs w:val="12"/>
              </w:rPr>
            </w:pPr>
            <w:r w:rsidRPr="00A66B18">
              <w:rPr>
                <w:sz w:val="12"/>
                <w:szCs w:val="12"/>
              </w:rPr>
              <w:t>12 000,00</w:t>
            </w:r>
          </w:p>
        </w:tc>
        <w:tc>
          <w:tcPr>
            <w:tcW w:w="426" w:type="pct"/>
            <w:tcBorders>
              <w:top w:val="nil"/>
              <w:left w:val="nil"/>
              <w:bottom w:val="nil"/>
              <w:right w:val="nil"/>
            </w:tcBorders>
            <w:shd w:val="clear" w:color="auto" w:fill="auto"/>
            <w:noWrap/>
            <w:vAlign w:val="center"/>
            <w:hideMark/>
          </w:tcPr>
          <w:p w14:paraId="74197D38"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0D46E113" w14:textId="77777777" w:rsidTr="00A147B9">
        <w:trPr>
          <w:trHeight w:val="85"/>
        </w:trPr>
        <w:tc>
          <w:tcPr>
            <w:tcW w:w="2636" w:type="pct"/>
            <w:tcBorders>
              <w:top w:val="nil"/>
              <w:left w:val="nil"/>
              <w:bottom w:val="nil"/>
              <w:right w:val="nil"/>
            </w:tcBorders>
            <w:shd w:val="clear" w:color="auto" w:fill="auto"/>
            <w:vAlign w:val="center"/>
            <w:hideMark/>
          </w:tcPr>
          <w:p w14:paraId="58060878" w14:textId="77777777" w:rsidR="00A66B18" w:rsidRPr="00A66B18" w:rsidRDefault="00A66B18" w:rsidP="00A66B18">
            <w:pPr>
              <w:spacing w:line="240" w:lineRule="auto"/>
              <w:jc w:val="right"/>
              <w:rPr>
                <w:sz w:val="12"/>
                <w:szCs w:val="12"/>
              </w:rPr>
            </w:pPr>
          </w:p>
        </w:tc>
        <w:tc>
          <w:tcPr>
            <w:tcW w:w="383" w:type="pct"/>
            <w:tcBorders>
              <w:top w:val="nil"/>
              <w:left w:val="nil"/>
              <w:bottom w:val="nil"/>
              <w:right w:val="nil"/>
            </w:tcBorders>
            <w:shd w:val="clear" w:color="auto" w:fill="auto"/>
            <w:vAlign w:val="center"/>
            <w:hideMark/>
          </w:tcPr>
          <w:p w14:paraId="7A7FC6F2" w14:textId="77777777" w:rsidR="00A66B18" w:rsidRPr="00A66B18" w:rsidRDefault="00A66B18" w:rsidP="00A66B18">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14:paraId="13002C93"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08BAC438"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00065065"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75D474C" w14:textId="77777777" w:rsidTr="00A147B9">
        <w:trPr>
          <w:trHeight w:val="85"/>
        </w:trPr>
        <w:tc>
          <w:tcPr>
            <w:tcW w:w="2636" w:type="pct"/>
            <w:tcBorders>
              <w:top w:val="nil"/>
              <w:left w:val="nil"/>
              <w:bottom w:val="nil"/>
              <w:right w:val="nil"/>
            </w:tcBorders>
            <w:shd w:val="clear" w:color="auto" w:fill="auto"/>
            <w:vAlign w:val="center"/>
            <w:hideMark/>
          </w:tcPr>
          <w:p w14:paraId="73355A16" w14:textId="77777777" w:rsidR="00A66B18" w:rsidRPr="00A66B18" w:rsidRDefault="00A66B18" w:rsidP="00A66B18">
            <w:pPr>
              <w:spacing w:line="240" w:lineRule="auto"/>
              <w:rPr>
                <w:i/>
                <w:iCs/>
                <w:sz w:val="12"/>
                <w:szCs w:val="12"/>
                <w:u w:val="single"/>
              </w:rPr>
            </w:pPr>
            <w:r w:rsidRPr="00A66B18">
              <w:rPr>
                <w:i/>
                <w:iCs/>
                <w:sz w:val="12"/>
                <w:szCs w:val="12"/>
                <w:u w:val="single"/>
              </w:rPr>
              <w:t>Podstawa prawna:</w:t>
            </w:r>
          </w:p>
        </w:tc>
        <w:tc>
          <w:tcPr>
            <w:tcW w:w="383" w:type="pct"/>
            <w:tcBorders>
              <w:top w:val="nil"/>
              <w:left w:val="nil"/>
              <w:bottom w:val="nil"/>
              <w:right w:val="nil"/>
            </w:tcBorders>
            <w:shd w:val="clear" w:color="auto" w:fill="auto"/>
            <w:noWrap/>
            <w:vAlign w:val="center"/>
            <w:hideMark/>
          </w:tcPr>
          <w:p w14:paraId="60CDF0B9" w14:textId="77777777" w:rsidR="00A66B18" w:rsidRPr="00A66B18" w:rsidRDefault="00A66B18" w:rsidP="00A66B18">
            <w:pPr>
              <w:spacing w:line="240" w:lineRule="auto"/>
              <w:rPr>
                <w:i/>
                <w:iCs/>
                <w:sz w:val="12"/>
                <w:szCs w:val="12"/>
                <w:u w:val="single"/>
              </w:rPr>
            </w:pPr>
          </w:p>
        </w:tc>
        <w:tc>
          <w:tcPr>
            <w:tcW w:w="743" w:type="pct"/>
            <w:tcBorders>
              <w:top w:val="nil"/>
              <w:left w:val="nil"/>
              <w:bottom w:val="nil"/>
              <w:right w:val="nil"/>
            </w:tcBorders>
            <w:shd w:val="clear" w:color="auto" w:fill="auto"/>
            <w:noWrap/>
            <w:vAlign w:val="center"/>
            <w:hideMark/>
          </w:tcPr>
          <w:p w14:paraId="5798E536"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1F9E3A10"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14262B71"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42B4A78" w14:textId="77777777" w:rsidTr="00A147B9">
        <w:trPr>
          <w:trHeight w:val="85"/>
        </w:trPr>
        <w:tc>
          <w:tcPr>
            <w:tcW w:w="2636" w:type="pct"/>
            <w:tcBorders>
              <w:top w:val="nil"/>
              <w:left w:val="nil"/>
              <w:bottom w:val="nil"/>
              <w:right w:val="nil"/>
            </w:tcBorders>
            <w:shd w:val="clear" w:color="auto" w:fill="auto"/>
            <w:vAlign w:val="center"/>
            <w:hideMark/>
          </w:tcPr>
          <w:p w14:paraId="7084FFC1" w14:textId="77777777" w:rsidR="00A66B18" w:rsidRPr="00A66B18" w:rsidRDefault="00A66B18" w:rsidP="00A66B18">
            <w:pPr>
              <w:spacing w:line="240" w:lineRule="auto"/>
              <w:rPr>
                <w:i/>
                <w:iCs/>
                <w:sz w:val="12"/>
                <w:szCs w:val="12"/>
              </w:rPr>
            </w:pPr>
            <w:r w:rsidRPr="00A66B18">
              <w:rPr>
                <w:i/>
                <w:iCs/>
                <w:sz w:val="12"/>
                <w:szCs w:val="12"/>
              </w:rPr>
              <w:t xml:space="preserve">1. Ustawa z dnia 25 października 1991 r. o organizowaniu i prowadzeniu działalności kulturalnej </w:t>
            </w:r>
          </w:p>
        </w:tc>
        <w:tc>
          <w:tcPr>
            <w:tcW w:w="383" w:type="pct"/>
            <w:tcBorders>
              <w:top w:val="nil"/>
              <w:left w:val="nil"/>
              <w:bottom w:val="nil"/>
              <w:right w:val="nil"/>
            </w:tcBorders>
            <w:shd w:val="clear" w:color="auto" w:fill="auto"/>
            <w:vAlign w:val="center"/>
            <w:hideMark/>
          </w:tcPr>
          <w:p w14:paraId="39548474" w14:textId="77777777" w:rsidR="00A66B18" w:rsidRPr="00A66B18" w:rsidRDefault="00A66B18" w:rsidP="00A66B18">
            <w:pPr>
              <w:spacing w:line="240" w:lineRule="auto"/>
              <w:rPr>
                <w:i/>
                <w:iCs/>
                <w:sz w:val="12"/>
                <w:szCs w:val="12"/>
              </w:rPr>
            </w:pPr>
          </w:p>
        </w:tc>
        <w:tc>
          <w:tcPr>
            <w:tcW w:w="743" w:type="pct"/>
            <w:tcBorders>
              <w:top w:val="nil"/>
              <w:left w:val="nil"/>
              <w:bottom w:val="nil"/>
              <w:right w:val="nil"/>
            </w:tcBorders>
            <w:shd w:val="clear" w:color="auto" w:fill="auto"/>
            <w:vAlign w:val="center"/>
            <w:hideMark/>
          </w:tcPr>
          <w:p w14:paraId="7A6A1AFF"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539AA611"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6EE1B6B6"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49AA52F" w14:textId="77777777" w:rsidTr="00A147B9">
        <w:trPr>
          <w:trHeight w:val="85"/>
        </w:trPr>
        <w:tc>
          <w:tcPr>
            <w:tcW w:w="2636" w:type="pct"/>
            <w:tcBorders>
              <w:top w:val="nil"/>
              <w:left w:val="nil"/>
              <w:bottom w:val="nil"/>
              <w:right w:val="nil"/>
            </w:tcBorders>
            <w:shd w:val="clear" w:color="auto" w:fill="auto"/>
            <w:vAlign w:val="center"/>
            <w:hideMark/>
          </w:tcPr>
          <w:p w14:paraId="6BD4BC3A" w14:textId="77777777" w:rsidR="00A66B18" w:rsidRPr="00A66B18" w:rsidRDefault="00A66B18" w:rsidP="00A66B18">
            <w:pPr>
              <w:spacing w:line="240" w:lineRule="auto"/>
              <w:rPr>
                <w:i/>
                <w:iCs/>
                <w:sz w:val="12"/>
                <w:szCs w:val="12"/>
              </w:rPr>
            </w:pPr>
            <w:r w:rsidRPr="00A66B18">
              <w:rPr>
                <w:i/>
                <w:iCs/>
                <w:sz w:val="12"/>
                <w:szCs w:val="12"/>
              </w:rPr>
              <w:t xml:space="preserve">2. Ustawa z dnia 24 kwietnia 2003 r. o działalności pożytku publicznego i o wolontariacie </w:t>
            </w:r>
          </w:p>
        </w:tc>
        <w:tc>
          <w:tcPr>
            <w:tcW w:w="383" w:type="pct"/>
            <w:tcBorders>
              <w:top w:val="nil"/>
              <w:left w:val="nil"/>
              <w:bottom w:val="nil"/>
              <w:right w:val="nil"/>
            </w:tcBorders>
            <w:shd w:val="clear" w:color="auto" w:fill="auto"/>
            <w:vAlign w:val="center"/>
            <w:hideMark/>
          </w:tcPr>
          <w:p w14:paraId="5B45E6B8" w14:textId="77777777" w:rsidR="00A66B18" w:rsidRPr="00A66B18" w:rsidRDefault="00A66B18" w:rsidP="00A66B18">
            <w:pPr>
              <w:spacing w:line="240" w:lineRule="auto"/>
              <w:rPr>
                <w:i/>
                <w:iCs/>
                <w:sz w:val="12"/>
                <w:szCs w:val="12"/>
              </w:rPr>
            </w:pPr>
          </w:p>
        </w:tc>
        <w:tc>
          <w:tcPr>
            <w:tcW w:w="743" w:type="pct"/>
            <w:tcBorders>
              <w:top w:val="nil"/>
              <w:left w:val="nil"/>
              <w:bottom w:val="nil"/>
              <w:right w:val="nil"/>
            </w:tcBorders>
            <w:shd w:val="clear" w:color="auto" w:fill="auto"/>
            <w:vAlign w:val="center"/>
            <w:hideMark/>
          </w:tcPr>
          <w:p w14:paraId="23B0FF2E"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583A557C"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50EE64B7"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7A990A6" w14:textId="77777777" w:rsidTr="00A147B9">
        <w:trPr>
          <w:trHeight w:val="85"/>
        </w:trPr>
        <w:tc>
          <w:tcPr>
            <w:tcW w:w="2636" w:type="pct"/>
            <w:tcBorders>
              <w:top w:val="nil"/>
              <w:left w:val="nil"/>
              <w:bottom w:val="nil"/>
              <w:right w:val="nil"/>
            </w:tcBorders>
            <w:shd w:val="clear" w:color="auto" w:fill="auto"/>
            <w:vAlign w:val="center"/>
            <w:hideMark/>
          </w:tcPr>
          <w:p w14:paraId="1BBFDAB6" w14:textId="77777777" w:rsidR="00A66B18" w:rsidRPr="00A66B18" w:rsidRDefault="00A66B18" w:rsidP="00A66B18">
            <w:pPr>
              <w:spacing w:line="240" w:lineRule="auto"/>
              <w:rPr>
                <w:i/>
                <w:iCs/>
                <w:sz w:val="12"/>
                <w:szCs w:val="12"/>
              </w:rPr>
            </w:pPr>
            <w:r w:rsidRPr="00A66B18">
              <w:rPr>
                <w:i/>
                <w:iCs/>
                <w:sz w:val="12"/>
                <w:szCs w:val="12"/>
              </w:rPr>
              <w:t xml:space="preserve">3. Uchwała Nr LXXX/2636/2023 Rady Miasta Stołecznego Warszawy z dnia 20 kwietnia 2023 r. w sprawie szczegółowych warunków, trybu przyznawania i wysokości stypendiów artystycznych m.st. Warszawy </w:t>
            </w:r>
          </w:p>
        </w:tc>
        <w:tc>
          <w:tcPr>
            <w:tcW w:w="383" w:type="pct"/>
            <w:tcBorders>
              <w:top w:val="nil"/>
              <w:left w:val="nil"/>
              <w:bottom w:val="nil"/>
              <w:right w:val="nil"/>
            </w:tcBorders>
            <w:shd w:val="clear" w:color="auto" w:fill="auto"/>
            <w:vAlign w:val="center"/>
            <w:hideMark/>
          </w:tcPr>
          <w:p w14:paraId="2A363B68" w14:textId="77777777" w:rsidR="00A66B18" w:rsidRPr="00A66B18" w:rsidRDefault="00A66B18" w:rsidP="00A66B18">
            <w:pPr>
              <w:spacing w:line="240" w:lineRule="auto"/>
              <w:rPr>
                <w:i/>
                <w:iCs/>
                <w:sz w:val="12"/>
                <w:szCs w:val="12"/>
              </w:rPr>
            </w:pPr>
          </w:p>
        </w:tc>
        <w:tc>
          <w:tcPr>
            <w:tcW w:w="743" w:type="pct"/>
            <w:tcBorders>
              <w:top w:val="nil"/>
              <w:left w:val="nil"/>
              <w:bottom w:val="nil"/>
              <w:right w:val="nil"/>
            </w:tcBorders>
            <w:shd w:val="clear" w:color="auto" w:fill="auto"/>
            <w:vAlign w:val="center"/>
            <w:hideMark/>
          </w:tcPr>
          <w:p w14:paraId="7D91BC99"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5AFD4625"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4178F05A"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1CED079" w14:textId="77777777" w:rsidTr="00A147B9">
        <w:trPr>
          <w:trHeight w:val="85"/>
        </w:trPr>
        <w:tc>
          <w:tcPr>
            <w:tcW w:w="2636" w:type="pct"/>
            <w:tcBorders>
              <w:top w:val="nil"/>
              <w:left w:val="nil"/>
              <w:bottom w:val="nil"/>
              <w:right w:val="nil"/>
            </w:tcBorders>
            <w:shd w:val="clear" w:color="auto" w:fill="auto"/>
            <w:vAlign w:val="center"/>
            <w:hideMark/>
          </w:tcPr>
          <w:p w14:paraId="1F1F15FC" w14:textId="77777777" w:rsidR="00A66B18" w:rsidRPr="00A66B18" w:rsidRDefault="00A66B18" w:rsidP="00A66B18">
            <w:pPr>
              <w:spacing w:line="240" w:lineRule="auto"/>
              <w:rPr>
                <w:i/>
                <w:iCs/>
                <w:sz w:val="12"/>
                <w:szCs w:val="12"/>
              </w:rPr>
            </w:pPr>
            <w:r w:rsidRPr="00A66B18">
              <w:rPr>
                <w:i/>
                <w:iCs/>
                <w:sz w:val="12"/>
                <w:szCs w:val="12"/>
              </w:rPr>
              <w:t>4. Uchwała Nr XI/218/2019 Rady m.st. Warszawy z dnia 11 kwietnia 2019 r. w sprawie konsultacji społecznych z mieszkańcami m.st. Warszawy w formie budżetu obywatelskiego</w:t>
            </w:r>
          </w:p>
        </w:tc>
        <w:tc>
          <w:tcPr>
            <w:tcW w:w="383" w:type="pct"/>
            <w:tcBorders>
              <w:top w:val="nil"/>
              <w:left w:val="nil"/>
              <w:bottom w:val="nil"/>
              <w:right w:val="nil"/>
            </w:tcBorders>
            <w:shd w:val="clear" w:color="auto" w:fill="auto"/>
            <w:vAlign w:val="center"/>
            <w:hideMark/>
          </w:tcPr>
          <w:p w14:paraId="069B2AAF" w14:textId="77777777" w:rsidR="00A66B18" w:rsidRPr="00A66B18" w:rsidRDefault="00A66B18" w:rsidP="00A66B18">
            <w:pPr>
              <w:spacing w:line="240" w:lineRule="auto"/>
              <w:rPr>
                <w:i/>
                <w:iCs/>
                <w:sz w:val="12"/>
                <w:szCs w:val="12"/>
              </w:rPr>
            </w:pPr>
          </w:p>
        </w:tc>
        <w:tc>
          <w:tcPr>
            <w:tcW w:w="743" w:type="pct"/>
            <w:tcBorders>
              <w:top w:val="nil"/>
              <w:left w:val="nil"/>
              <w:bottom w:val="nil"/>
              <w:right w:val="nil"/>
            </w:tcBorders>
            <w:shd w:val="clear" w:color="auto" w:fill="auto"/>
            <w:vAlign w:val="center"/>
            <w:hideMark/>
          </w:tcPr>
          <w:p w14:paraId="09C12FA7"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534DD65C"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6C256634"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F304131" w14:textId="77777777" w:rsidTr="00A147B9">
        <w:trPr>
          <w:trHeight w:val="85"/>
        </w:trPr>
        <w:tc>
          <w:tcPr>
            <w:tcW w:w="2636" w:type="pct"/>
            <w:tcBorders>
              <w:top w:val="nil"/>
              <w:left w:val="nil"/>
              <w:bottom w:val="nil"/>
              <w:right w:val="nil"/>
            </w:tcBorders>
            <w:shd w:val="clear" w:color="auto" w:fill="auto"/>
            <w:vAlign w:val="center"/>
            <w:hideMark/>
          </w:tcPr>
          <w:p w14:paraId="2620AE44" w14:textId="77777777" w:rsidR="00A66B18" w:rsidRPr="00A66B18" w:rsidRDefault="00A66B18" w:rsidP="00A66B18">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4ECA275E" w14:textId="77777777" w:rsidR="00A66B18" w:rsidRPr="00A66B18" w:rsidRDefault="00A66B18" w:rsidP="00A66B18">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14:paraId="3C55119F"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2691DDC0"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44F4D22F"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3D34B9D" w14:textId="77777777" w:rsidTr="00A147B9">
        <w:trPr>
          <w:trHeight w:val="85"/>
        </w:trPr>
        <w:tc>
          <w:tcPr>
            <w:tcW w:w="2636" w:type="pct"/>
            <w:tcBorders>
              <w:top w:val="nil"/>
              <w:left w:val="nil"/>
              <w:bottom w:val="nil"/>
              <w:right w:val="nil"/>
            </w:tcBorders>
            <w:shd w:val="clear" w:color="000000" w:fill="CDDEE9"/>
            <w:vAlign w:val="center"/>
            <w:hideMark/>
          </w:tcPr>
          <w:p w14:paraId="7941F91F" w14:textId="77777777" w:rsidR="00A66B18" w:rsidRPr="00A66B18" w:rsidRDefault="00A66B18" w:rsidP="00A66B18">
            <w:pPr>
              <w:spacing w:line="240" w:lineRule="auto"/>
              <w:rPr>
                <w:b/>
                <w:bCs/>
                <w:sz w:val="12"/>
                <w:szCs w:val="12"/>
              </w:rPr>
            </w:pPr>
            <w:r w:rsidRPr="00A66B18">
              <w:rPr>
                <w:b/>
                <w:bCs/>
                <w:sz w:val="12"/>
                <w:szCs w:val="12"/>
              </w:rPr>
              <w:t>Ochrona i konserwacja obiektów zabytkowych - program 2</w:t>
            </w:r>
          </w:p>
        </w:tc>
        <w:tc>
          <w:tcPr>
            <w:tcW w:w="383" w:type="pct"/>
            <w:tcBorders>
              <w:top w:val="nil"/>
              <w:left w:val="nil"/>
              <w:bottom w:val="nil"/>
              <w:right w:val="nil"/>
            </w:tcBorders>
            <w:shd w:val="clear" w:color="000000" w:fill="CDDEE9"/>
            <w:vAlign w:val="center"/>
            <w:hideMark/>
          </w:tcPr>
          <w:p w14:paraId="72FF1212" w14:textId="77777777" w:rsidR="00A66B18" w:rsidRPr="00A66B18" w:rsidRDefault="00A66B18" w:rsidP="00A66B18">
            <w:pPr>
              <w:spacing w:line="240" w:lineRule="auto"/>
              <w:rPr>
                <w:b/>
                <w:bCs/>
                <w:sz w:val="12"/>
                <w:szCs w:val="12"/>
              </w:rPr>
            </w:pPr>
            <w:r w:rsidRPr="00A66B18">
              <w:rPr>
                <w:b/>
                <w:bCs/>
                <w:sz w:val="12"/>
                <w:szCs w:val="12"/>
              </w:rPr>
              <w:t> </w:t>
            </w:r>
          </w:p>
        </w:tc>
        <w:tc>
          <w:tcPr>
            <w:tcW w:w="743" w:type="pct"/>
            <w:tcBorders>
              <w:top w:val="nil"/>
              <w:left w:val="nil"/>
              <w:bottom w:val="nil"/>
              <w:right w:val="nil"/>
            </w:tcBorders>
            <w:shd w:val="clear" w:color="000000" w:fill="CDDEE9"/>
            <w:noWrap/>
            <w:vAlign w:val="center"/>
            <w:hideMark/>
          </w:tcPr>
          <w:p w14:paraId="3E652776" w14:textId="77777777" w:rsidR="00A66B18" w:rsidRPr="00A66B18" w:rsidRDefault="00A66B18" w:rsidP="00A66B18">
            <w:pPr>
              <w:spacing w:line="240" w:lineRule="auto"/>
              <w:jc w:val="right"/>
              <w:rPr>
                <w:b/>
                <w:bCs/>
                <w:sz w:val="12"/>
                <w:szCs w:val="12"/>
              </w:rPr>
            </w:pPr>
            <w:r w:rsidRPr="00A66B18">
              <w:rPr>
                <w:b/>
                <w:bCs/>
                <w:sz w:val="12"/>
                <w:szCs w:val="12"/>
              </w:rPr>
              <w:t>2 948 844</w:t>
            </w:r>
          </w:p>
        </w:tc>
        <w:tc>
          <w:tcPr>
            <w:tcW w:w="812" w:type="pct"/>
            <w:tcBorders>
              <w:top w:val="nil"/>
              <w:left w:val="nil"/>
              <w:bottom w:val="nil"/>
              <w:right w:val="nil"/>
            </w:tcBorders>
            <w:shd w:val="clear" w:color="000000" w:fill="CDDEE9"/>
            <w:noWrap/>
            <w:vAlign w:val="center"/>
            <w:hideMark/>
          </w:tcPr>
          <w:p w14:paraId="49A7BB80" w14:textId="77777777" w:rsidR="00A66B18" w:rsidRPr="00A66B18" w:rsidRDefault="00A66B18" w:rsidP="00A66B18">
            <w:pPr>
              <w:spacing w:line="240" w:lineRule="auto"/>
              <w:jc w:val="right"/>
              <w:rPr>
                <w:b/>
                <w:bCs/>
                <w:sz w:val="12"/>
                <w:szCs w:val="12"/>
              </w:rPr>
            </w:pPr>
            <w:r w:rsidRPr="00A66B18">
              <w:rPr>
                <w:b/>
                <w:bCs/>
                <w:sz w:val="12"/>
                <w:szCs w:val="12"/>
              </w:rPr>
              <w:t>2 945 128,91</w:t>
            </w:r>
          </w:p>
        </w:tc>
        <w:tc>
          <w:tcPr>
            <w:tcW w:w="426" w:type="pct"/>
            <w:tcBorders>
              <w:top w:val="nil"/>
              <w:left w:val="nil"/>
              <w:bottom w:val="nil"/>
              <w:right w:val="nil"/>
            </w:tcBorders>
            <w:shd w:val="clear" w:color="000000" w:fill="CDDEE9"/>
            <w:noWrap/>
            <w:vAlign w:val="center"/>
            <w:hideMark/>
          </w:tcPr>
          <w:p w14:paraId="42D0EAFA" w14:textId="77777777" w:rsidR="00A66B18" w:rsidRPr="00A66B18" w:rsidRDefault="00A66B18" w:rsidP="00A66B18">
            <w:pPr>
              <w:spacing w:line="240" w:lineRule="auto"/>
              <w:jc w:val="right"/>
              <w:rPr>
                <w:b/>
                <w:bCs/>
                <w:sz w:val="12"/>
                <w:szCs w:val="12"/>
              </w:rPr>
            </w:pPr>
            <w:r w:rsidRPr="00A66B18">
              <w:rPr>
                <w:b/>
                <w:bCs/>
                <w:sz w:val="12"/>
                <w:szCs w:val="12"/>
              </w:rPr>
              <w:t>99,9%</w:t>
            </w:r>
          </w:p>
        </w:tc>
      </w:tr>
      <w:tr w:rsidR="00A66B18" w:rsidRPr="00A66B18" w14:paraId="0ACDDC3C" w14:textId="77777777" w:rsidTr="00A147B9">
        <w:trPr>
          <w:trHeight w:val="85"/>
        </w:trPr>
        <w:tc>
          <w:tcPr>
            <w:tcW w:w="2636" w:type="pct"/>
            <w:tcBorders>
              <w:top w:val="nil"/>
              <w:left w:val="nil"/>
              <w:bottom w:val="nil"/>
              <w:right w:val="nil"/>
            </w:tcBorders>
            <w:shd w:val="clear" w:color="auto" w:fill="auto"/>
            <w:vAlign w:val="center"/>
            <w:hideMark/>
          </w:tcPr>
          <w:p w14:paraId="3C08BB39" w14:textId="77777777" w:rsidR="00A66B18" w:rsidRPr="00A66B18" w:rsidRDefault="00A66B18" w:rsidP="00A66B18">
            <w:pPr>
              <w:spacing w:line="240" w:lineRule="auto"/>
              <w:jc w:val="right"/>
              <w:rPr>
                <w:b/>
                <w:bCs/>
                <w:sz w:val="12"/>
                <w:szCs w:val="12"/>
              </w:rPr>
            </w:pPr>
          </w:p>
        </w:tc>
        <w:tc>
          <w:tcPr>
            <w:tcW w:w="383" w:type="pct"/>
            <w:tcBorders>
              <w:top w:val="nil"/>
              <w:left w:val="nil"/>
              <w:bottom w:val="nil"/>
              <w:right w:val="nil"/>
            </w:tcBorders>
            <w:shd w:val="clear" w:color="auto" w:fill="auto"/>
            <w:vAlign w:val="center"/>
            <w:hideMark/>
          </w:tcPr>
          <w:p w14:paraId="360356D8" w14:textId="77777777" w:rsidR="00A66B18" w:rsidRPr="00A66B18" w:rsidRDefault="00A66B18" w:rsidP="00A66B18">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14:paraId="39276DD7"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38ADB4FC"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7B050641"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0A8026F" w14:textId="77777777" w:rsidTr="00A147B9">
        <w:trPr>
          <w:trHeight w:val="85"/>
        </w:trPr>
        <w:tc>
          <w:tcPr>
            <w:tcW w:w="2636" w:type="pct"/>
            <w:tcBorders>
              <w:top w:val="nil"/>
              <w:left w:val="nil"/>
              <w:bottom w:val="nil"/>
              <w:right w:val="nil"/>
            </w:tcBorders>
            <w:shd w:val="clear" w:color="000000" w:fill="EAF1F6"/>
            <w:vAlign w:val="center"/>
            <w:hideMark/>
          </w:tcPr>
          <w:p w14:paraId="16869D93" w14:textId="77777777" w:rsidR="00A66B18" w:rsidRPr="00A66B18" w:rsidRDefault="00A66B18" w:rsidP="00A66B18">
            <w:pPr>
              <w:spacing w:line="240" w:lineRule="auto"/>
              <w:rPr>
                <w:b/>
                <w:bCs/>
                <w:sz w:val="12"/>
                <w:szCs w:val="12"/>
              </w:rPr>
            </w:pPr>
            <w:r w:rsidRPr="00A66B18">
              <w:rPr>
                <w:b/>
                <w:bCs/>
                <w:sz w:val="12"/>
                <w:szCs w:val="12"/>
              </w:rPr>
              <w:t>Ochrona zabytków i opieka nad zabytkami - zadanie 2</w:t>
            </w:r>
          </w:p>
        </w:tc>
        <w:tc>
          <w:tcPr>
            <w:tcW w:w="383" w:type="pct"/>
            <w:tcBorders>
              <w:top w:val="nil"/>
              <w:left w:val="nil"/>
              <w:bottom w:val="nil"/>
              <w:right w:val="nil"/>
            </w:tcBorders>
            <w:shd w:val="clear" w:color="000000" w:fill="EAF1F6"/>
            <w:vAlign w:val="center"/>
            <w:hideMark/>
          </w:tcPr>
          <w:p w14:paraId="4557D796" w14:textId="77777777" w:rsidR="00A66B18" w:rsidRPr="00A66B18" w:rsidRDefault="00A66B18" w:rsidP="00A66B18">
            <w:pPr>
              <w:spacing w:line="240" w:lineRule="auto"/>
              <w:rPr>
                <w:b/>
                <w:bCs/>
                <w:sz w:val="12"/>
                <w:szCs w:val="12"/>
              </w:rPr>
            </w:pPr>
            <w:r w:rsidRPr="00A66B18">
              <w:rPr>
                <w:b/>
                <w:bCs/>
                <w:sz w:val="12"/>
                <w:szCs w:val="12"/>
              </w:rPr>
              <w:t> </w:t>
            </w:r>
          </w:p>
        </w:tc>
        <w:tc>
          <w:tcPr>
            <w:tcW w:w="743" w:type="pct"/>
            <w:tcBorders>
              <w:top w:val="nil"/>
              <w:left w:val="nil"/>
              <w:bottom w:val="nil"/>
              <w:right w:val="nil"/>
            </w:tcBorders>
            <w:shd w:val="clear" w:color="000000" w:fill="EAF1F6"/>
            <w:noWrap/>
            <w:vAlign w:val="center"/>
            <w:hideMark/>
          </w:tcPr>
          <w:p w14:paraId="55F65E65" w14:textId="77777777" w:rsidR="00A66B18" w:rsidRPr="00A66B18" w:rsidRDefault="00A66B18" w:rsidP="00A66B18">
            <w:pPr>
              <w:spacing w:line="240" w:lineRule="auto"/>
              <w:jc w:val="right"/>
              <w:rPr>
                <w:b/>
                <w:bCs/>
                <w:sz w:val="12"/>
                <w:szCs w:val="12"/>
              </w:rPr>
            </w:pPr>
            <w:r w:rsidRPr="00A66B18">
              <w:rPr>
                <w:b/>
                <w:bCs/>
                <w:sz w:val="12"/>
                <w:szCs w:val="12"/>
              </w:rPr>
              <w:t>2 948 844</w:t>
            </w:r>
          </w:p>
        </w:tc>
        <w:tc>
          <w:tcPr>
            <w:tcW w:w="812" w:type="pct"/>
            <w:tcBorders>
              <w:top w:val="nil"/>
              <w:left w:val="nil"/>
              <w:bottom w:val="nil"/>
              <w:right w:val="nil"/>
            </w:tcBorders>
            <w:shd w:val="clear" w:color="000000" w:fill="EAF1F6"/>
            <w:noWrap/>
            <w:vAlign w:val="center"/>
            <w:hideMark/>
          </w:tcPr>
          <w:p w14:paraId="67903EC7" w14:textId="77777777" w:rsidR="00A66B18" w:rsidRPr="00A66B18" w:rsidRDefault="00A66B18" w:rsidP="00A66B18">
            <w:pPr>
              <w:spacing w:line="240" w:lineRule="auto"/>
              <w:jc w:val="right"/>
              <w:rPr>
                <w:b/>
                <w:bCs/>
                <w:sz w:val="12"/>
                <w:szCs w:val="12"/>
              </w:rPr>
            </w:pPr>
            <w:r w:rsidRPr="00A66B18">
              <w:rPr>
                <w:b/>
                <w:bCs/>
                <w:sz w:val="12"/>
                <w:szCs w:val="12"/>
              </w:rPr>
              <w:t>2 945 128,91</w:t>
            </w:r>
          </w:p>
        </w:tc>
        <w:tc>
          <w:tcPr>
            <w:tcW w:w="426" w:type="pct"/>
            <w:tcBorders>
              <w:top w:val="nil"/>
              <w:left w:val="nil"/>
              <w:bottom w:val="nil"/>
              <w:right w:val="nil"/>
            </w:tcBorders>
            <w:shd w:val="clear" w:color="000000" w:fill="EAF1F6"/>
            <w:noWrap/>
            <w:vAlign w:val="center"/>
            <w:hideMark/>
          </w:tcPr>
          <w:p w14:paraId="23C53C53" w14:textId="77777777" w:rsidR="00A66B18" w:rsidRPr="00A66B18" w:rsidRDefault="00A66B18" w:rsidP="00A66B18">
            <w:pPr>
              <w:spacing w:line="240" w:lineRule="auto"/>
              <w:jc w:val="right"/>
              <w:rPr>
                <w:b/>
                <w:bCs/>
                <w:sz w:val="12"/>
                <w:szCs w:val="12"/>
              </w:rPr>
            </w:pPr>
            <w:r w:rsidRPr="00A66B18">
              <w:rPr>
                <w:b/>
                <w:bCs/>
                <w:sz w:val="12"/>
                <w:szCs w:val="12"/>
              </w:rPr>
              <w:t>99,9%</w:t>
            </w:r>
          </w:p>
        </w:tc>
      </w:tr>
      <w:tr w:rsidR="00A66B18" w:rsidRPr="00A66B18" w14:paraId="06E9A5D1" w14:textId="77777777" w:rsidTr="00A147B9">
        <w:trPr>
          <w:trHeight w:val="85"/>
        </w:trPr>
        <w:tc>
          <w:tcPr>
            <w:tcW w:w="2636" w:type="pct"/>
            <w:tcBorders>
              <w:top w:val="nil"/>
              <w:left w:val="nil"/>
              <w:bottom w:val="nil"/>
              <w:right w:val="nil"/>
            </w:tcBorders>
            <w:shd w:val="clear" w:color="auto" w:fill="auto"/>
            <w:vAlign w:val="center"/>
            <w:hideMark/>
          </w:tcPr>
          <w:p w14:paraId="287244B3" w14:textId="77777777" w:rsidR="00A66B18" w:rsidRPr="00A66B18" w:rsidRDefault="00A66B18" w:rsidP="00A66B18">
            <w:pPr>
              <w:spacing w:line="240" w:lineRule="auto"/>
              <w:jc w:val="right"/>
              <w:rPr>
                <w:b/>
                <w:bCs/>
                <w:sz w:val="12"/>
                <w:szCs w:val="12"/>
              </w:rPr>
            </w:pPr>
          </w:p>
        </w:tc>
        <w:tc>
          <w:tcPr>
            <w:tcW w:w="383" w:type="pct"/>
            <w:tcBorders>
              <w:top w:val="nil"/>
              <w:left w:val="nil"/>
              <w:bottom w:val="nil"/>
              <w:right w:val="nil"/>
            </w:tcBorders>
            <w:shd w:val="clear" w:color="auto" w:fill="auto"/>
            <w:vAlign w:val="center"/>
            <w:hideMark/>
          </w:tcPr>
          <w:p w14:paraId="42C261D7" w14:textId="77777777" w:rsidR="00A66B18" w:rsidRPr="00A66B18" w:rsidRDefault="00A66B18" w:rsidP="00A66B18">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14:paraId="363054A4"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772BE1C1"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6980A292"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ED0051F" w14:textId="77777777" w:rsidTr="00A147B9">
        <w:trPr>
          <w:trHeight w:val="85"/>
        </w:trPr>
        <w:tc>
          <w:tcPr>
            <w:tcW w:w="2636" w:type="pct"/>
            <w:tcBorders>
              <w:top w:val="nil"/>
              <w:left w:val="nil"/>
              <w:bottom w:val="nil"/>
              <w:right w:val="nil"/>
            </w:tcBorders>
            <w:shd w:val="clear" w:color="auto" w:fill="auto"/>
            <w:vAlign w:val="center"/>
            <w:hideMark/>
          </w:tcPr>
          <w:p w14:paraId="4C8AF02F" w14:textId="77777777" w:rsidR="00A66B18" w:rsidRPr="00A66B18" w:rsidRDefault="00A66B18" w:rsidP="00A66B18">
            <w:pPr>
              <w:spacing w:line="240" w:lineRule="auto"/>
              <w:jc w:val="both"/>
              <w:rPr>
                <w:i/>
                <w:iCs/>
                <w:sz w:val="12"/>
                <w:szCs w:val="12"/>
                <w:u w:val="single"/>
              </w:rPr>
            </w:pPr>
            <w:r w:rsidRPr="00A66B18">
              <w:rPr>
                <w:i/>
                <w:iCs/>
                <w:sz w:val="12"/>
                <w:szCs w:val="12"/>
                <w:u w:val="single"/>
              </w:rPr>
              <w:t xml:space="preserve">Cel: </w:t>
            </w:r>
            <w:r w:rsidRPr="00A66B18">
              <w:rPr>
                <w:sz w:val="12"/>
                <w:szCs w:val="12"/>
              </w:rPr>
              <w:t>poprawa stanu zachowania substancji zabytkowej i powstrzymanie degradacji zabytków będących we władaniu m.st. Warszawy</w:t>
            </w:r>
          </w:p>
        </w:tc>
        <w:tc>
          <w:tcPr>
            <w:tcW w:w="383" w:type="pct"/>
            <w:tcBorders>
              <w:top w:val="nil"/>
              <w:left w:val="nil"/>
              <w:bottom w:val="nil"/>
              <w:right w:val="nil"/>
            </w:tcBorders>
            <w:shd w:val="clear" w:color="auto" w:fill="auto"/>
            <w:vAlign w:val="center"/>
            <w:hideMark/>
          </w:tcPr>
          <w:p w14:paraId="092D09D4" w14:textId="77777777" w:rsidR="00A66B18" w:rsidRPr="00A66B18" w:rsidRDefault="00A66B18" w:rsidP="00A66B18">
            <w:pPr>
              <w:spacing w:line="240" w:lineRule="auto"/>
              <w:jc w:val="both"/>
              <w:rPr>
                <w:i/>
                <w:iCs/>
                <w:sz w:val="12"/>
                <w:szCs w:val="12"/>
                <w:u w:val="single"/>
              </w:rPr>
            </w:pPr>
          </w:p>
        </w:tc>
        <w:tc>
          <w:tcPr>
            <w:tcW w:w="743" w:type="pct"/>
            <w:tcBorders>
              <w:top w:val="nil"/>
              <w:left w:val="nil"/>
              <w:bottom w:val="nil"/>
              <w:right w:val="nil"/>
            </w:tcBorders>
            <w:shd w:val="clear" w:color="auto" w:fill="auto"/>
            <w:vAlign w:val="center"/>
            <w:hideMark/>
          </w:tcPr>
          <w:p w14:paraId="1FDEB9D2"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3E8B82C8"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0925162A"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F7D36A3" w14:textId="77777777" w:rsidTr="00A147B9">
        <w:trPr>
          <w:trHeight w:val="85"/>
        </w:trPr>
        <w:tc>
          <w:tcPr>
            <w:tcW w:w="2636" w:type="pct"/>
            <w:tcBorders>
              <w:top w:val="nil"/>
              <w:left w:val="nil"/>
              <w:bottom w:val="nil"/>
              <w:right w:val="nil"/>
            </w:tcBorders>
            <w:shd w:val="clear" w:color="auto" w:fill="auto"/>
            <w:vAlign w:val="center"/>
            <w:hideMark/>
          </w:tcPr>
          <w:p w14:paraId="3D617B7C" w14:textId="77777777" w:rsidR="00A66B18" w:rsidRPr="00A66B18" w:rsidRDefault="00A66B18" w:rsidP="00A66B18">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5FCB1C63" w14:textId="77777777" w:rsidR="00A66B18" w:rsidRPr="00A66B18" w:rsidRDefault="00A66B18" w:rsidP="00A66B18">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14:paraId="0E0CE1BA"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1F3C554B"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68A0E4FA"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D6D09D4" w14:textId="77777777" w:rsidTr="00A147B9">
        <w:trPr>
          <w:trHeight w:val="85"/>
        </w:trPr>
        <w:tc>
          <w:tcPr>
            <w:tcW w:w="2636" w:type="pct"/>
            <w:tcBorders>
              <w:top w:val="nil"/>
              <w:left w:val="nil"/>
              <w:bottom w:val="nil"/>
              <w:right w:val="nil"/>
            </w:tcBorders>
            <w:shd w:val="clear" w:color="auto" w:fill="auto"/>
            <w:vAlign w:val="center"/>
            <w:hideMark/>
          </w:tcPr>
          <w:p w14:paraId="01A61A08" w14:textId="77777777" w:rsidR="00A66B18" w:rsidRPr="00A66B18" w:rsidRDefault="00A66B18" w:rsidP="00A66B18">
            <w:pPr>
              <w:spacing w:line="240" w:lineRule="auto"/>
              <w:rPr>
                <w:i/>
                <w:iCs/>
                <w:sz w:val="12"/>
                <w:szCs w:val="12"/>
                <w:u w:val="single"/>
              </w:rPr>
            </w:pPr>
            <w:r w:rsidRPr="00A66B18">
              <w:rPr>
                <w:i/>
                <w:iCs/>
                <w:sz w:val="12"/>
                <w:szCs w:val="12"/>
                <w:u w:val="single"/>
              </w:rPr>
              <w:t>Klasyfikacja:</w:t>
            </w:r>
            <w:r w:rsidRPr="00A66B18">
              <w:rPr>
                <w:i/>
                <w:iCs/>
                <w:sz w:val="12"/>
                <w:szCs w:val="12"/>
              </w:rPr>
              <w:t xml:space="preserve"> rozdział: 92120</w:t>
            </w:r>
          </w:p>
        </w:tc>
        <w:tc>
          <w:tcPr>
            <w:tcW w:w="383" w:type="pct"/>
            <w:tcBorders>
              <w:top w:val="nil"/>
              <w:left w:val="nil"/>
              <w:bottom w:val="nil"/>
              <w:right w:val="nil"/>
            </w:tcBorders>
            <w:shd w:val="clear" w:color="auto" w:fill="auto"/>
            <w:vAlign w:val="center"/>
            <w:hideMark/>
          </w:tcPr>
          <w:p w14:paraId="5C416079" w14:textId="77777777" w:rsidR="00A66B18" w:rsidRPr="00A66B18" w:rsidRDefault="00A66B18" w:rsidP="00A66B18">
            <w:pPr>
              <w:spacing w:line="240" w:lineRule="auto"/>
              <w:rPr>
                <w:i/>
                <w:iCs/>
                <w:sz w:val="12"/>
                <w:szCs w:val="12"/>
                <w:u w:val="single"/>
              </w:rPr>
            </w:pPr>
          </w:p>
        </w:tc>
        <w:tc>
          <w:tcPr>
            <w:tcW w:w="743" w:type="pct"/>
            <w:tcBorders>
              <w:top w:val="nil"/>
              <w:left w:val="nil"/>
              <w:bottom w:val="nil"/>
              <w:right w:val="nil"/>
            </w:tcBorders>
            <w:shd w:val="clear" w:color="auto" w:fill="auto"/>
            <w:vAlign w:val="center"/>
            <w:hideMark/>
          </w:tcPr>
          <w:p w14:paraId="531EEB4E"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64360379"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073027A1"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BB474C3" w14:textId="77777777" w:rsidTr="00A147B9">
        <w:trPr>
          <w:trHeight w:val="85"/>
        </w:trPr>
        <w:tc>
          <w:tcPr>
            <w:tcW w:w="2636" w:type="pct"/>
            <w:tcBorders>
              <w:top w:val="nil"/>
              <w:left w:val="nil"/>
              <w:bottom w:val="nil"/>
              <w:right w:val="nil"/>
            </w:tcBorders>
            <w:shd w:val="clear" w:color="auto" w:fill="auto"/>
            <w:vAlign w:val="center"/>
            <w:hideMark/>
          </w:tcPr>
          <w:p w14:paraId="3B1EE8A7" w14:textId="77777777" w:rsidR="00A66B18" w:rsidRPr="00A66B18" w:rsidRDefault="00A66B18" w:rsidP="00A66B18">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BD011F5" w14:textId="77777777" w:rsidR="00A66B18" w:rsidRPr="00A66B18" w:rsidRDefault="00A66B18" w:rsidP="00A66B18">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14:paraId="684D9BD3"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045FD3DC"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6B4F491B"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23C144A" w14:textId="77777777" w:rsidTr="00A147B9">
        <w:trPr>
          <w:trHeight w:val="85"/>
        </w:trPr>
        <w:tc>
          <w:tcPr>
            <w:tcW w:w="2636" w:type="pct"/>
            <w:tcBorders>
              <w:top w:val="nil"/>
              <w:left w:val="nil"/>
              <w:bottom w:val="nil"/>
              <w:right w:val="nil"/>
            </w:tcBorders>
            <w:shd w:val="clear" w:color="auto" w:fill="auto"/>
            <w:vAlign w:val="center"/>
            <w:hideMark/>
          </w:tcPr>
          <w:p w14:paraId="34F042AB" w14:textId="77777777" w:rsidR="00A66B18" w:rsidRPr="00A66B18" w:rsidRDefault="00A66B18" w:rsidP="00A66B18">
            <w:pPr>
              <w:spacing w:line="240" w:lineRule="auto"/>
              <w:rPr>
                <w:i/>
                <w:iCs/>
                <w:sz w:val="12"/>
                <w:szCs w:val="12"/>
                <w:u w:val="single"/>
              </w:rPr>
            </w:pPr>
            <w:r w:rsidRPr="00A66B18">
              <w:rPr>
                <w:i/>
                <w:iCs/>
                <w:sz w:val="12"/>
                <w:szCs w:val="12"/>
                <w:u w:val="single"/>
              </w:rPr>
              <w:t xml:space="preserve">Dysponent 1: </w:t>
            </w:r>
            <w:r w:rsidRPr="00A66B18">
              <w:rPr>
                <w:i/>
                <w:iCs/>
                <w:sz w:val="12"/>
                <w:szCs w:val="12"/>
              </w:rPr>
              <w:t>Zarząd Terenów Publicznych</w:t>
            </w:r>
          </w:p>
        </w:tc>
        <w:tc>
          <w:tcPr>
            <w:tcW w:w="383" w:type="pct"/>
            <w:tcBorders>
              <w:top w:val="nil"/>
              <w:left w:val="nil"/>
              <w:bottom w:val="nil"/>
              <w:right w:val="nil"/>
            </w:tcBorders>
            <w:shd w:val="clear" w:color="auto" w:fill="auto"/>
            <w:vAlign w:val="center"/>
            <w:hideMark/>
          </w:tcPr>
          <w:p w14:paraId="003A6E32" w14:textId="77777777" w:rsidR="00A66B18" w:rsidRPr="00A66B18" w:rsidRDefault="00A66B18" w:rsidP="00A66B18">
            <w:pPr>
              <w:spacing w:line="240" w:lineRule="auto"/>
              <w:rPr>
                <w:i/>
                <w:iCs/>
                <w:sz w:val="12"/>
                <w:szCs w:val="12"/>
                <w:u w:val="single"/>
              </w:rPr>
            </w:pPr>
          </w:p>
        </w:tc>
        <w:tc>
          <w:tcPr>
            <w:tcW w:w="743" w:type="pct"/>
            <w:tcBorders>
              <w:top w:val="nil"/>
              <w:left w:val="nil"/>
              <w:bottom w:val="nil"/>
              <w:right w:val="nil"/>
            </w:tcBorders>
            <w:shd w:val="clear" w:color="auto" w:fill="auto"/>
            <w:vAlign w:val="center"/>
            <w:hideMark/>
          </w:tcPr>
          <w:p w14:paraId="5CA21FFF" w14:textId="77777777" w:rsidR="00A66B18" w:rsidRPr="00A66B18" w:rsidRDefault="00A66B18" w:rsidP="00A66B18">
            <w:pPr>
              <w:spacing w:line="240" w:lineRule="auto"/>
              <w:jc w:val="right"/>
              <w:rPr>
                <w:i/>
                <w:iCs/>
                <w:sz w:val="12"/>
                <w:szCs w:val="12"/>
              </w:rPr>
            </w:pPr>
            <w:r w:rsidRPr="00A66B18">
              <w:rPr>
                <w:i/>
                <w:iCs/>
                <w:sz w:val="12"/>
                <w:szCs w:val="12"/>
              </w:rPr>
              <w:t>2 398 844</w:t>
            </w:r>
          </w:p>
        </w:tc>
        <w:tc>
          <w:tcPr>
            <w:tcW w:w="812" w:type="pct"/>
            <w:tcBorders>
              <w:top w:val="nil"/>
              <w:left w:val="nil"/>
              <w:bottom w:val="nil"/>
              <w:right w:val="nil"/>
            </w:tcBorders>
            <w:shd w:val="clear" w:color="auto" w:fill="auto"/>
            <w:vAlign w:val="center"/>
            <w:hideMark/>
          </w:tcPr>
          <w:p w14:paraId="52B25D71" w14:textId="77777777" w:rsidR="00A66B18" w:rsidRPr="00A66B18" w:rsidRDefault="00A66B18" w:rsidP="00A66B18">
            <w:pPr>
              <w:spacing w:line="240" w:lineRule="auto"/>
              <w:jc w:val="right"/>
              <w:rPr>
                <w:i/>
                <w:iCs/>
                <w:sz w:val="12"/>
                <w:szCs w:val="12"/>
              </w:rPr>
            </w:pPr>
            <w:r w:rsidRPr="00A66B18">
              <w:rPr>
                <w:i/>
                <w:iCs/>
                <w:sz w:val="12"/>
                <w:szCs w:val="12"/>
              </w:rPr>
              <w:t>2 395 154,00</w:t>
            </w:r>
          </w:p>
        </w:tc>
        <w:tc>
          <w:tcPr>
            <w:tcW w:w="426" w:type="pct"/>
            <w:tcBorders>
              <w:top w:val="nil"/>
              <w:left w:val="nil"/>
              <w:bottom w:val="nil"/>
              <w:right w:val="nil"/>
            </w:tcBorders>
            <w:shd w:val="clear" w:color="auto" w:fill="auto"/>
            <w:noWrap/>
            <w:vAlign w:val="center"/>
            <w:hideMark/>
          </w:tcPr>
          <w:p w14:paraId="1FB79E2E" w14:textId="77777777" w:rsidR="00A66B18" w:rsidRPr="00A66B18" w:rsidRDefault="00A66B18" w:rsidP="00A66B18">
            <w:pPr>
              <w:spacing w:line="240" w:lineRule="auto"/>
              <w:jc w:val="right"/>
              <w:rPr>
                <w:i/>
                <w:iCs/>
                <w:sz w:val="12"/>
                <w:szCs w:val="12"/>
              </w:rPr>
            </w:pPr>
            <w:r w:rsidRPr="00A66B18">
              <w:rPr>
                <w:i/>
                <w:iCs/>
                <w:sz w:val="12"/>
                <w:szCs w:val="12"/>
              </w:rPr>
              <w:t>99,8%</w:t>
            </w:r>
          </w:p>
        </w:tc>
      </w:tr>
      <w:tr w:rsidR="00A66B18" w:rsidRPr="00A66B18" w14:paraId="260F4893" w14:textId="77777777" w:rsidTr="00A147B9">
        <w:trPr>
          <w:trHeight w:val="85"/>
        </w:trPr>
        <w:tc>
          <w:tcPr>
            <w:tcW w:w="2636" w:type="pct"/>
            <w:tcBorders>
              <w:top w:val="nil"/>
              <w:left w:val="nil"/>
              <w:bottom w:val="nil"/>
              <w:right w:val="nil"/>
            </w:tcBorders>
            <w:shd w:val="clear" w:color="auto" w:fill="auto"/>
            <w:vAlign w:val="center"/>
            <w:hideMark/>
          </w:tcPr>
          <w:p w14:paraId="35E342F6" w14:textId="77777777" w:rsidR="00A66B18" w:rsidRPr="00A66B18" w:rsidRDefault="00A66B18" w:rsidP="00A66B18">
            <w:pPr>
              <w:spacing w:line="240" w:lineRule="auto"/>
              <w:jc w:val="right"/>
              <w:rPr>
                <w:i/>
                <w:iCs/>
                <w:sz w:val="12"/>
                <w:szCs w:val="12"/>
              </w:rPr>
            </w:pPr>
          </w:p>
        </w:tc>
        <w:tc>
          <w:tcPr>
            <w:tcW w:w="383" w:type="pct"/>
            <w:tcBorders>
              <w:top w:val="nil"/>
              <w:left w:val="nil"/>
              <w:bottom w:val="nil"/>
              <w:right w:val="nil"/>
            </w:tcBorders>
            <w:shd w:val="clear" w:color="auto" w:fill="auto"/>
            <w:noWrap/>
            <w:vAlign w:val="center"/>
            <w:hideMark/>
          </w:tcPr>
          <w:p w14:paraId="6A8C964E" w14:textId="77777777" w:rsidR="00A66B18" w:rsidRPr="00A66B18" w:rsidRDefault="00A66B18" w:rsidP="00A66B18">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14:paraId="2E6F1E5B"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77EC51BC"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4008A0D8"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9183786" w14:textId="77777777" w:rsidTr="00A147B9">
        <w:trPr>
          <w:trHeight w:val="85"/>
        </w:trPr>
        <w:tc>
          <w:tcPr>
            <w:tcW w:w="2636" w:type="pct"/>
            <w:tcBorders>
              <w:top w:val="nil"/>
              <w:left w:val="nil"/>
              <w:bottom w:val="nil"/>
              <w:right w:val="nil"/>
            </w:tcBorders>
            <w:shd w:val="clear" w:color="auto" w:fill="auto"/>
            <w:vAlign w:val="center"/>
            <w:hideMark/>
          </w:tcPr>
          <w:p w14:paraId="335FFB88" w14:textId="77777777" w:rsidR="00A66B18" w:rsidRPr="00A66B18" w:rsidRDefault="00A66B18" w:rsidP="00A66B18">
            <w:pPr>
              <w:spacing w:line="240" w:lineRule="auto"/>
              <w:rPr>
                <w:i/>
                <w:iCs/>
                <w:sz w:val="12"/>
                <w:szCs w:val="12"/>
                <w:u w:val="single"/>
              </w:rPr>
            </w:pPr>
            <w:r w:rsidRPr="00A66B18">
              <w:rPr>
                <w:i/>
                <w:iCs/>
                <w:sz w:val="12"/>
                <w:szCs w:val="12"/>
                <w:u w:val="single"/>
              </w:rPr>
              <w:t>Kalkulacja:</w:t>
            </w:r>
          </w:p>
        </w:tc>
        <w:tc>
          <w:tcPr>
            <w:tcW w:w="383" w:type="pct"/>
            <w:tcBorders>
              <w:top w:val="nil"/>
              <w:left w:val="nil"/>
              <w:bottom w:val="nil"/>
              <w:right w:val="nil"/>
            </w:tcBorders>
            <w:shd w:val="clear" w:color="auto" w:fill="auto"/>
            <w:noWrap/>
            <w:vAlign w:val="center"/>
            <w:hideMark/>
          </w:tcPr>
          <w:p w14:paraId="044158DE" w14:textId="77777777" w:rsidR="00A66B18" w:rsidRPr="00A66B18" w:rsidRDefault="00A66B18" w:rsidP="00A66B18">
            <w:pPr>
              <w:spacing w:line="240" w:lineRule="auto"/>
              <w:rPr>
                <w:i/>
                <w:iCs/>
                <w:sz w:val="12"/>
                <w:szCs w:val="12"/>
                <w:u w:val="single"/>
              </w:rPr>
            </w:pPr>
          </w:p>
        </w:tc>
        <w:tc>
          <w:tcPr>
            <w:tcW w:w="743" w:type="pct"/>
            <w:tcBorders>
              <w:top w:val="nil"/>
              <w:left w:val="nil"/>
              <w:bottom w:val="nil"/>
              <w:right w:val="nil"/>
            </w:tcBorders>
            <w:shd w:val="clear" w:color="auto" w:fill="auto"/>
            <w:vAlign w:val="center"/>
            <w:hideMark/>
          </w:tcPr>
          <w:p w14:paraId="59FAE290"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08D284B5"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0F39D7CB"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E7D5274" w14:textId="77777777" w:rsidTr="00A147B9">
        <w:trPr>
          <w:trHeight w:val="85"/>
        </w:trPr>
        <w:tc>
          <w:tcPr>
            <w:tcW w:w="2636" w:type="pct"/>
            <w:tcBorders>
              <w:top w:val="nil"/>
              <w:left w:val="nil"/>
              <w:bottom w:val="nil"/>
              <w:right w:val="nil"/>
            </w:tcBorders>
            <w:shd w:val="clear" w:color="auto" w:fill="auto"/>
            <w:vAlign w:val="center"/>
            <w:hideMark/>
          </w:tcPr>
          <w:p w14:paraId="7116F308" w14:textId="77777777" w:rsidR="00A66B18" w:rsidRPr="00A66B18" w:rsidRDefault="00A66B18" w:rsidP="00A66B18">
            <w:pPr>
              <w:spacing w:line="240" w:lineRule="auto"/>
              <w:rPr>
                <w:sz w:val="12"/>
                <w:szCs w:val="12"/>
              </w:rPr>
            </w:pPr>
            <w:r w:rsidRPr="00A66B18">
              <w:rPr>
                <w:sz w:val="12"/>
                <w:szCs w:val="12"/>
              </w:rPr>
              <w:t>remont muru oporowego przy ul. Bednarskiej</w:t>
            </w:r>
          </w:p>
        </w:tc>
        <w:tc>
          <w:tcPr>
            <w:tcW w:w="383" w:type="pct"/>
            <w:tcBorders>
              <w:top w:val="nil"/>
              <w:left w:val="nil"/>
              <w:bottom w:val="nil"/>
              <w:right w:val="nil"/>
            </w:tcBorders>
            <w:shd w:val="clear" w:color="auto" w:fill="auto"/>
            <w:noWrap/>
            <w:vAlign w:val="center"/>
            <w:hideMark/>
          </w:tcPr>
          <w:p w14:paraId="18767491" w14:textId="77777777" w:rsidR="00A66B18" w:rsidRPr="00A66B18" w:rsidRDefault="00A66B18" w:rsidP="00A66B18">
            <w:pPr>
              <w:spacing w:line="240" w:lineRule="auto"/>
              <w:rPr>
                <w:sz w:val="12"/>
                <w:szCs w:val="12"/>
              </w:rPr>
            </w:pPr>
          </w:p>
        </w:tc>
        <w:tc>
          <w:tcPr>
            <w:tcW w:w="743" w:type="pct"/>
            <w:tcBorders>
              <w:top w:val="nil"/>
              <w:left w:val="nil"/>
              <w:bottom w:val="nil"/>
              <w:right w:val="nil"/>
            </w:tcBorders>
            <w:shd w:val="clear" w:color="auto" w:fill="auto"/>
            <w:vAlign w:val="center"/>
            <w:hideMark/>
          </w:tcPr>
          <w:p w14:paraId="13629F7E" w14:textId="77777777" w:rsidR="00A66B18" w:rsidRPr="00A66B18" w:rsidRDefault="00A66B18" w:rsidP="00A66B18">
            <w:pPr>
              <w:spacing w:line="240" w:lineRule="auto"/>
              <w:jc w:val="right"/>
              <w:rPr>
                <w:sz w:val="12"/>
                <w:szCs w:val="12"/>
              </w:rPr>
            </w:pPr>
            <w:r w:rsidRPr="00A66B18">
              <w:rPr>
                <w:sz w:val="12"/>
                <w:szCs w:val="12"/>
              </w:rPr>
              <w:t>2 269 965</w:t>
            </w:r>
          </w:p>
        </w:tc>
        <w:tc>
          <w:tcPr>
            <w:tcW w:w="812" w:type="pct"/>
            <w:tcBorders>
              <w:top w:val="nil"/>
              <w:left w:val="nil"/>
              <w:bottom w:val="nil"/>
              <w:right w:val="nil"/>
            </w:tcBorders>
            <w:shd w:val="clear" w:color="auto" w:fill="auto"/>
            <w:noWrap/>
            <w:vAlign w:val="center"/>
            <w:hideMark/>
          </w:tcPr>
          <w:p w14:paraId="498D5CD2" w14:textId="77777777" w:rsidR="00A66B18" w:rsidRPr="00A66B18" w:rsidRDefault="00A66B18" w:rsidP="00A66B18">
            <w:pPr>
              <w:spacing w:line="240" w:lineRule="auto"/>
              <w:jc w:val="right"/>
              <w:rPr>
                <w:sz w:val="12"/>
                <w:szCs w:val="12"/>
              </w:rPr>
            </w:pPr>
            <w:r w:rsidRPr="00A66B18">
              <w:rPr>
                <w:sz w:val="12"/>
                <w:szCs w:val="12"/>
              </w:rPr>
              <w:t>2 266 275,00</w:t>
            </w:r>
          </w:p>
        </w:tc>
        <w:tc>
          <w:tcPr>
            <w:tcW w:w="426" w:type="pct"/>
            <w:tcBorders>
              <w:top w:val="nil"/>
              <w:left w:val="nil"/>
              <w:bottom w:val="nil"/>
              <w:right w:val="nil"/>
            </w:tcBorders>
            <w:shd w:val="clear" w:color="auto" w:fill="auto"/>
            <w:noWrap/>
            <w:vAlign w:val="center"/>
            <w:hideMark/>
          </w:tcPr>
          <w:p w14:paraId="4F2EB908" w14:textId="77777777" w:rsidR="00A66B18" w:rsidRPr="00A66B18" w:rsidRDefault="00A66B18" w:rsidP="00A66B18">
            <w:pPr>
              <w:spacing w:line="240" w:lineRule="auto"/>
              <w:jc w:val="right"/>
              <w:rPr>
                <w:sz w:val="12"/>
                <w:szCs w:val="12"/>
              </w:rPr>
            </w:pPr>
            <w:r w:rsidRPr="00A66B18">
              <w:rPr>
                <w:sz w:val="12"/>
                <w:szCs w:val="12"/>
              </w:rPr>
              <w:t>99,8%</w:t>
            </w:r>
          </w:p>
        </w:tc>
      </w:tr>
      <w:tr w:rsidR="00A66B18" w:rsidRPr="00A66B18" w14:paraId="2EC80658" w14:textId="77777777" w:rsidTr="00A147B9">
        <w:trPr>
          <w:trHeight w:val="85"/>
        </w:trPr>
        <w:tc>
          <w:tcPr>
            <w:tcW w:w="2636" w:type="pct"/>
            <w:tcBorders>
              <w:top w:val="nil"/>
              <w:left w:val="nil"/>
              <w:bottom w:val="nil"/>
              <w:right w:val="nil"/>
            </w:tcBorders>
            <w:shd w:val="clear" w:color="auto" w:fill="auto"/>
            <w:vAlign w:val="center"/>
            <w:hideMark/>
          </w:tcPr>
          <w:p w14:paraId="38D11138" w14:textId="77777777" w:rsidR="00A66B18" w:rsidRPr="00A66B18" w:rsidRDefault="00A66B18" w:rsidP="00A66B18">
            <w:pPr>
              <w:spacing w:line="240" w:lineRule="auto"/>
              <w:rPr>
                <w:sz w:val="12"/>
                <w:szCs w:val="12"/>
              </w:rPr>
            </w:pPr>
            <w:r w:rsidRPr="00A66B18">
              <w:rPr>
                <w:sz w:val="12"/>
                <w:szCs w:val="12"/>
              </w:rPr>
              <w:t>konserwacja Murów Obronnych Starego Miasta</w:t>
            </w:r>
          </w:p>
        </w:tc>
        <w:tc>
          <w:tcPr>
            <w:tcW w:w="383" w:type="pct"/>
            <w:tcBorders>
              <w:top w:val="nil"/>
              <w:left w:val="nil"/>
              <w:bottom w:val="nil"/>
              <w:right w:val="nil"/>
            </w:tcBorders>
            <w:shd w:val="clear" w:color="auto" w:fill="auto"/>
            <w:noWrap/>
            <w:vAlign w:val="center"/>
            <w:hideMark/>
          </w:tcPr>
          <w:p w14:paraId="478E6C75" w14:textId="77777777" w:rsidR="00A66B18" w:rsidRPr="00A66B18" w:rsidRDefault="00A66B18" w:rsidP="00A66B18">
            <w:pPr>
              <w:spacing w:line="240" w:lineRule="auto"/>
              <w:rPr>
                <w:sz w:val="12"/>
                <w:szCs w:val="12"/>
              </w:rPr>
            </w:pPr>
          </w:p>
        </w:tc>
        <w:tc>
          <w:tcPr>
            <w:tcW w:w="743" w:type="pct"/>
            <w:tcBorders>
              <w:top w:val="nil"/>
              <w:left w:val="nil"/>
              <w:bottom w:val="nil"/>
              <w:right w:val="nil"/>
            </w:tcBorders>
            <w:shd w:val="clear" w:color="auto" w:fill="auto"/>
            <w:vAlign w:val="center"/>
            <w:hideMark/>
          </w:tcPr>
          <w:p w14:paraId="3DE3998C" w14:textId="77777777" w:rsidR="00A66B18" w:rsidRPr="00A66B18" w:rsidRDefault="00A66B18" w:rsidP="00A66B18">
            <w:pPr>
              <w:spacing w:line="240" w:lineRule="auto"/>
              <w:jc w:val="right"/>
              <w:rPr>
                <w:sz w:val="12"/>
                <w:szCs w:val="12"/>
              </w:rPr>
            </w:pPr>
            <w:r w:rsidRPr="00A66B18">
              <w:rPr>
                <w:sz w:val="12"/>
                <w:szCs w:val="12"/>
              </w:rPr>
              <w:t>119 679</w:t>
            </w:r>
          </w:p>
        </w:tc>
        <w:tc>
          <w:tcPr>
            <w:tcW w:w="812" w:type="pct"/>
            <w:tcBorders>
              <w:top w:val="nil"/>
              <w:left w:val="nil"/>
              <w:bottom w:val="nil"/>
              <w:right w:val="nil"/>
            </w:tcBorders>
            <w:shd w:val="clear" w:color="auto" w:fill="auto"/>
            <w:noWrap/>
            <w:vAlign w:val="center"/>
            <w:hideMark/>
          </w:tcPr>
          <w:p w14:paraId="5F866FEA" w14:textId="77777777" w:rsidR="00A66B18" w:rsidRPr="00A66B18" w:rsidRDefault="00A66B18" w:rsidP="00A66B18">
            <w:pPr>
              <w:spacing w:line="240" w:lineRule="auto"/>
              <w:jc w:val="right"/>
              <w:rPr>
                <w:sz w:val="12"/>
                <w:szCs w:val="12"/>
              </w:rPr>
            </w:pPr>
            <w:r w:rsidRPr="00A66B18">
              <w:rPr>
                <w:sz w:val="12"/>
                <w:szCs w:val="12"/>
              </w:rPr>
              <w:t>119 679,00</w:t>
            </w:r>
          </w:p>
        </w:tc>
        <w:tc>
          <w:tcPr>
            <w:tcW w:w="426" w:type="pct"/>
            <w:tcBorders>
              <w:top w:val="nil"/>
              <w:left w:val="nil"/>
              <w:bottom w:val="nil"/>
              <w:right w:val="nil"/>
            </w:tcBorders>
            <w:shd w:val="clear" w:color="auto" w:fill="auto"/>
            <w:noWrap/>
            <w:vAlign w:val="center"/>
            <w:hideMark/>
          </w:tcPr>
          <w:p w14:paraId="43805EF7"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3D1BC738" w14:textId="77777777" w:rsidTr="00A147B9">
        <w:trPr>
          <w:trHeight w:val="85"/>
        </w:trPr>
        <w:tc>
          <w:tcPr>
            <w:tcW w:w="2636" w:type="pct"/>
            <w:tcBorders>
              <w:top w:val="nil"/>
              <w:left w:val="nil"/>
              <w:bottom w:val="nil"/>
              <w:right w:val="nil"/>
            </w:tcBorders>
            <w:shd w:val="clear" w:color="auto" w:fill="auto"/>
            <w:vAlign w:val="center"/>
            <w:hideMark/>
          </w:tcPr>
          <w:p w14:paraId="4AA824ED" w14:textId="77777777" w:rsidR="00A66B18" w:rsidRPr="00A66B18" w:rsidRDefault="00A66B18" w:rsidP="00A66B18">
            <w:pPr>
              <w:spacing w:line="240" w:lineRule="auto"/>
              <w:rPr>
                <w:sz w:val="12"/>
                <w:szCs w:val="12"/>
              </w:rPr>
            </w:pPr>
            <w:r w:rsidRPr="00A66B18">
              <w:rPr>
                <w:sz w:val="12"/>
                <w:szCs w:val="12"/>
              </w:rPr>
              <w:t>wykonanie dokumentacji projektowej remontu murków oporowych zlokalizowanych na Rynku Mariensztackim</w:t>
            </w:r>
          </w:p>
        </w:tc>
        <w:tc>
          <w:tcPr>
            <w:tcW w:w="383" w:type="pct"/>
            <w:tcBorders>
              <w:top w:val="nil"/>
              <w:left w:val="nil"/>
              <w:bottom w:val="nil"/>
              <w:right w:val="nil"/>
            </w:tcBorders>
            <w:shd w:val="clear" w:color="auto" w:fill="auto"/>
            <w:noWrap/>
            <w:vAlign w:val="center"/>
            <w:hideMark/>
          </w:tcPr>
          <w:p w14:paraId="2F9D7276" w14:textId="77777777" w:rsidR="00A66B18" w:rsidRPr="00A66B18" w:rsidRDefault="00A66B18" w:rsidP="00A66B18">
            <w:pPr>
              <w:spacing w:line="240" w:lineRule="auto"/>
              <w:rPr>
                <w:sz w:val="12"/>
                <w:szCs w:val="12"/>
              </w:rPr>
            </w:pPr>
          </w:p>
        </w:tc>
        <w:tc>
          <w:tcPr>
            <w:tcW w:w="743" w:type="pct"/>
            <w:tcBorders>
              <w:top w:val="nil"/>
              <w:left w:val="nil"/>
              <w:bottom w:val="nil"/>
              <w:right w:val="nil"/>
            </w:tcBorders>
            <w:shd w:val="clear" w:color="auto" w:fill="auto"/>
            <w:vAlign w:val="center"/>
            <w:hideMark/>
          </w:tcPr>
          <w:p w14:paraId="463CF4F4" w14:textId="77777777" w:rsidR="00A66B18" w:rsidRPr="00A66B18" w:rsidRDefault="00A66B18" w:rsidP="00A66B18">
            <w:pPr>
              <w:spacing w:line="240" w:lineRule="auto"/>
              <w:jc w:val="right"/>
              <w:rPr>
                <w:sz w:val="12"/>
                <w:szCs w:val="12"/>
              </w:rPr>
            </w:pPr>
            <w:r w:rsidRPr="00A66B18">
              <w:rPr>
                <w:sz w:val="12"/>
                <w:szCs w:val="12"/>
              </w:rPr>
              <w:t>9 200</w:t>
            </w:r>
          </w:p>
        </w:tc>
        <w:tc>
          <w:tcPr>
            <w:tcW w:w="812" w:type="pct"/>
            <w:tcBorders>
              <w:top w:val="nil"/>
              <w:left w:val="nil"/>
              <w:bottom w:val="nil"/>
              <w:right w:val="nil"/>
            </w:tcBorders>
            <w:shd w:val="clear" w:color="auto" w:fill="auto"/>
            <w:noWrap/>
            <w:vAlign w:val="center"/>
            <w:hideMark/>
          </w:tcPr>
          <w:p w14:paraId="2B8E178C" w14:textId="77777777" w:rsidR="00A66B18" w:rsidRPr="00A66B18" w:rsidRDefault="00A66B18" w:rsidP="00A66B18">
            <w:pPr>
              <w:spacing w:line="240" w:lineRule="auto"/>
              <w:jc w:val="right"/>
              <w:rPr>
                <w:sz w:val="12"/>
                <w:szCs w:val="12"/>
              </w:rPr>
            </w:pPr>
            <w:r w:rsidRPr="00A66B18">
              <w:rPr>
                <w:sz w:val="12"/>
                <w:szCs w:val="12"/>
              </w:rPr>
              <w:t>9 200,00</w:t>
            </w:r>
          </w:p>
        </w:tc>
        <w:tc>
          <w:tcPr>
            <w:tcW w:w="426" w:type="pct"/>
            <w:tcBorders>
              <w:top w:val="nil"/>
              <w:left w:val="nil"/>
              <w:bottom w:val="nil"/>
              <w:right w:val="nil"/>
            </w:tcBorders>
            <w:shd w:val="clear" w:color="auto" w:fill="auto"/>
            <w:noWrap/>
            <w:vAlign w:val="center"/>
            <w:hideMark/>
          </w:tcPr>
          <w:p w14:paraId="052A26B6"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20454552" w14:textId="77777777" w:rsidTr="00A147B9">
        <w:trPr>
          <w:trHeight w:val="85"/>
        </w:trPr>
        <w:tc>
          <w:tcPr>
            <w:tcW w:w="2636" w:type="pct"/>
            <w:tcBorders>
              <w:top w:val="nil"/>
              <w:left w:val="nil"/>
              <w:bottom w:val="nil"/>
              <w:right w:val="nil"/>
            </w:tcBorders>
            <w:shd w:val="clear" w:color="auto" w:fill="auto"/>
            <w:vAlign w:val="center"/>
            <w:hideMark/>
          </w:tcPr>
          <w:p w14:paraId="6DB68489" w14:textId="77777777" w:rsidR="00A66B18" w:rsidRPr="00A66B18" w:rsidRDefault="00A66B18" w:rsidP="00A66B18">
            <w:pPr>
              <w:spacing w:line="240" w:lineRule="auto"/>
              <w:jc w:val="right"/>
              <w:rPr>
                <w:sz w:val="12"/>
                <w:szCs w:val="12"/>
              </w:rPr>
            </w:pPr>
          </w:p>
        </w:tc>
        <w:tc>
          <w:tcPr>
            <w:tcW w:w="383" w:type="pct"/>
            <w:tcBorders>
              <w:top w:val="nil"/>
              <w:left w:val="nil"/>
              <w:bottom w:val="nil"/>
              <w:right w:val="nil"/>
            </w:tcBorders>
            <w:shd w:val="clear" w:color="auto" w:fill="auto"/>
            <w:noWrap/>
            <w:vAlign w:val="center"/>
            <w:hideMark/>
          </w:tcPr>
          <w:p w14:paraId="0E0769C5" w14:textId="77777777" w:rsidR="00A66B18" w:rsidRPr="00A66B18" w:rsidRDefault="00A66B18" w:rsidP="00A66B18">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14:paraId="4D71508E"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0F2C34F3"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2DF80E31"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D7D027A" w14:textId="77777777" w:rsidTr="00A147B9">
        <w:trPr>
          <w:trHeight w:val="85"/>
        </w:trPr>
        <w:tc>
          <w:tcPr>
            <w:tcW w:w="2636" w:type="pct"/>
            <w:tcBorders>
              <w:top w:val="nil"/>
              <w:left w:val="nil"/>
              <w:bottom w:val="nil"/>
              <w:right w:val="nil"/>
            </w:tcBorders>
            <w:shd w:val="clear" w:color="auto" w:fill="auto"/>
            <w:vAlign w:val="center"/>
            <w:hideMark/>
          </w:tcPr>
          <w:p w14:paraId="1C811443" w14:textId="77777777" w:rsidR="00A66B18" w:rsidRPr="00A66B18" w:rsidRDefault="00A66B18" w:rsidP="00A66B18">
            <w:pPr>
              <w:spacing w:line="240" w:lineRule="auto"/>
              <w:rPr>
                <w:i/>
                <w:iCs/>
                <w:sz w:val="12"/>
                <w:szCs w:val="12"/>
                <w:u w:val="single"/>
              </w:rPr>
            </w:pPr>
            <w:r w:rsidRPr="00A66B18">
              <w:rPr>
                <w:i/>
                <w:iCs/>
                <w:sz w:val="12"/>
                <w:szCs w:val="12"/>
                <w:u w:val="single"/>
              </w:rPr>
              <w:t>Dysponent 2:</w:t>
            </w:r>
            <w:r w:rsidRPr="00A66B18">
              <w:rPr>
                <w:i/>
                <w:iCs/>
                <w:sz w:val="12"/>
                <w:szCs w:val="12"/>
              </w:rPr>
              <w:t xml:space="preserve"> Zakład Gospodarowania Nieruchomościami</w:t>
            </w:r>
          </w:p>
        </w:tc>
        <w:tc>
          <w:tcPr>
            <w:tcW w:w="383" w:type="pct"/>
            <w:tcBorders>
              <w:top w:val="nil"/>
              <w:left w:val="nil"/>
              <w:bottom w:val="nil"/>
              <w:right w:val="nil"/>
            </w:tcBorders>
            <w:shd w:val="clear" w:color="auto" w:fill="auto"/>
            <w:vAlign w:val="center"/>
            <w:hideMark/>
          </w:tcPr>
          <w:p w14:paraId="1EF30E08" w14:textId="77777777" w:rsidR="00A66B18" w:rsidRPr="00A66B18" w:rsidRDefault="00A66B18" w:rsidP="00A66B18">
            <w:pPr>
              <w:spacing w:line="240" w:lineRule="auto"/>
              <w:rPr>
                <w:i/>
                <w:iCs/>
                <w:sz w:val="12"/>
                <w:szCs w:val="12"/>
                <w:u w:val="single"/>
              </w:rPr>
            </w:pPr>
          </w:p>
        </w:tc>
        <w:tc>
          <w:tcPr>
            <w:tcW w:w="743" w:type="pct"/>
            <w:tcBorders>
              <w:top w:val="nil"/>
              <w:left w:val="nil"/>
              <w:bottom w:val="nil"/>
              <w:right w:val="nil"/>
            </w:tcBorders>
            <w:shd w:val="clear" w:color="auto" w:fill="auto"/>
            <w:vAlign w:val="center"/>
            <w:hideMark/>
          </w:tcPr>
          <w:p w14:paraId="6D6E0B84" w14:textId="77777777" w:rsidR="00A66B18" w:rsidRPr="00A66B18" w:rsidRDefault="00A66B18" w:rsidP="00A66B18">
            <w:pPr>
              <w:spacing w:line="240" w:lineRule="auto"/>
              <w:jc w:val="right"/>
              <w:rPr>
                <w:i/>
                <w:iCs/>
                <w:sz w:val="12"/>
                <w:szCs w:val="12"/>
              </w:rPr>
            </w:pPr>
            <w:r w:rsidRPr="00A66B18">
              <w:rPr>
                <w:i/>
                <w:iCs/>
                <w:sz w:val="12"/>
                <w:szCs w:val="12"/>
              </w:rPr>
              <w:t>550 000</w:t>
            </w:r>
          </w:p>
        </w:tc>
        <w:tc>
          <w:tcPr>
            <w:tcW w:w="812" w:type="pct"/>
            <w:tcBorders>
              <w:top w:val="nil"/>
              <w:left w:val="nil"/>
              <w:bottom w:val="nil"/>
              <w:right w:val="nil"/>
            </w:tcBorders>
            <w:shd w:val="clear" w:color="auto" w:fill="auto"/>
            <w:noWrap/>
            <w:vAlign w:val="center"/>
            <w:hideMark/>
          </w:tcPr>
          <w:p w14:paraId="31BCB327" w14:textId="77777777" w:rsidR="00A66B18" w:rsidRPr="00A66B18" w:rsidRDefault="00A66B18" w:rsidP="00A66B18">
            <w:pPr>
              <w:spacing w:line="240" w:lineRule="auto"/>
              <w:jc w:val="right"/>
              <w:rPr>
                <w:i/>
                <w:iCs/>
                <w:sz w:val="12"/>
                <w:szCs w:val="12"/>
              </w:rPr>
            </w:pPr>
            <w:r w:rsidRPr="00A66B18">
              <w:rPr>
                <w:i/>
                <w:iCs/>
                <w:sz w:val="12"/>
                <w:szCs w:val="12"/>
              </w:rPr>
              <w:t>549 974,91</w:t>
            </w:r>
          </w:p>
        </w:tc>
        <w:tc>
          <w:tcPr>
            <w:tcW w:w="426" w:type="pct"/>
            <w:tcBorders>
              <w:top w:val="nil"/>
              <w:left w:val="nil"/>
              <w:bottom w:val="nil"/>
              <w:right w:val="nil"/>
            </w:tcBorders>
            <w:shd w:val="clear" w:color="auto" w:fill="auto"/>
            <w:vAlign w:val="center"/>
            <w:hideMark/>
          </w:tcPr>
          <w:p w14:paraId="2F319DBC" w14:textId="77777777" w:rsidR="00A66B18" w:rsidRPr="00A66B18" w:rsidRDefault="00A66B18" w:rsidP="00A66B18">
            <w:pPr>
              <w:spacing w:line="240" w:lineRule="auto"/>
              <w:jc w:val="right"/>
              <w:rPr>
                <w:i/>
                <w:iCs/>
                <w:sz w:val="12"/>
                <w:szCs w:val="12"/>
              </w:rPr>
            </w:pPr>
            <w:r w:rsidRPr="00A66B18">
              <w:rPr>
                <w:i/>
                <w:iCs/>
                <w:sz w:val="12"/>
                <w:szCs w:val="12"/>
              </w:rPr>
              <w:t>100,0%</w:t>
            </w:r>
          </w:p>
        </w:tc>
      </w:tr>
      <w:tr w:rsidR="00A66B18" w:rsidRPr="00A66B18" w14:paraId="18188274" w14:textId="77777777" w:rsidTr="00A147B9">
        <w:trPr>
          <w:trHeight w:val="85"/>
        </w:trPr>
        <w:tc>
          <w:tcPr>
            <w:tcW w:w="2636" w:type="pct"/>
            <w:tcBorders>
              <w:top w:val="nil"/>
              <w:left w:val="nil"/>
              <w:bottom w:val="nil"/>
              <w:right w:val="nil"/>
            </w:tcBorders>
            <w:shd w:val="clear" w:color="auto" w:fill="auto"/>
            <w:vAlign w:val="center"/>
            <w:hideMark/>
          </w:tcPr>
          <w:p w14:paraId="5FD4B93E" w14:textId="77777777" w:rsidR="00A66B18" w:rsidRPr="00A66B18" w:rsidRDefault="00A66B18" w:rsidP="00A66B18">
            <w:pPr>
              <w:spacing w:line="240" w:lineRule="auto"/>
              <w:jc w:val="right"/>
              <w:rPr>
                <w:i/>
                <w:iCs/>
                <w:sz w:val="12"/>
                <w:szCs w:val="12"/>
              </w:rPr>
            </w:pPr>
          </w:p>
        </w:tc>
        <w:tc>
          <w:tcPr>
            <w:tcW w:w="383" w:type="pct"/>
            <w:tcBorders>
              <w:top w:val="nil"/>
              <w:left w:val="nil"/>
              <w:bottom w:val="nil"/>
              <w:right w:val="nil"/>
            </w:tcBorders>
            <w:shd w:val="clear" w:color="auto" w:fill="auto"/>
            <w:noWrap/>
            <w:vAlign w:val="center"/>
            <w:hideMark/>
          </w:tcPr>
          <w:p w14:paraId="7ED35ED4" w14:textId="77777777" w:rsidR="00A66B18" w:rsidRPr="00A66B18" w:rsidRDefault="00A66B18" w:rsidP="00A66B18">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14:paraId="0DE9ED05"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623691FC"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628B6116"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0F23A52" w14:textId="77777777" w:rsidTr="00A147B9">
        <w:trPr>
          <w:trHeight w:val="85"/>
        </w:trPr>
        <w:tc>
          <w:tcPr>
            <w:tcW w:w="2636" w:type="pct"/>
            <w:tcBorders>
              <w:top w:val="nil"/>
              <w:left w:val="nil"/>
              <w:bottom w:val="nil"/>
              <w:right w:val="nil"/>
            </w:tcBorders>
            <w:shd w:val="clear" w:color="auto" w:fill="auto"/>
            <w:vAlign w:val="center"/>
            <w:hideMark/>
          </w:tcPr>
          <w:p w14:paraId="7F516079" w14:textId="77777777" w:rsidR="00A66B18" w:rsidRPr="00A66B18" w:rsidRDefault="00A66B18" w:rsidP="00A66B18">
            <w:pPr>
              <w:spacing w:line="240" w:lineRule="auto"/>
              <w:rPr>
                <w:i/>
                <w:iCs/>
                <w:sz w:val="12"/>
                <w:szCs w:val="12"/>
                <w:u w:val="single"/>
              </w:rPr>
            </w:pPr>
            <w:r w:rsidRPr="00A66B18">
              <w:rPr>
                <w:i/>
                <w:iCs/>
                <w:sz w:val="12"/>
                <w:szCs w:val="12"/>
                <w:u w:val="single"/>
              </w:rPr>
              <w:t>Kalkulacja:</w:t>
            </w:r>
          </w:p>
        </w:tc>
        <w:tc>
          <w:tcPr>
            <w:tcW w:w="383" w:type="pct"/>
            <w:tcBorders>
              <w:top w:val="nil"/>
              <w:left w:val="nil"/>
              <w:bottom w:val="nil"/>
              <w:right w:val="nil"/>
            </w:tcBorders>
            <w:shd w:val="clear" w:color="auto" w:fill="auto"/>
            <w:noWrap/>
            <w:vAlign w:val="center"/>
            <w:hideMark/>
          </w:tcPr>
          <w:p w14:paraId="6FEEF4F8" w14:textId="77777777" w:rsidR="00A66B18" w:rsidRPr="00A66B18" w:rsidRDefault="00A66B18" w:rsidP="00A66B18">
            <w:pPr>
              <w:spacing w:line="240" w:lineRule="auto"/>
              <w:rPr>
                <w:i/>
                <w:iCs/>
                <w:sz w:val="12"/>
                <w:szCs w:val="12"/>
                <w:u w:val="single"/>
              </w:rPr>
            </w:pPr>
          </w:p>
        </w:tc>
        <w:tc>
          <w:tcPr>
            <w:tcW w:w="743" w:type="pct"/>
            <w:tcBorders>
              <w:top w:val="nil"/>
              <w:left w:val="nil"/>
              <w:bottom w:val="nil"/>
              <w:right w:val="nil"/>
            </w:tcBorders>
            <w:shd w:val="clear" w:color="auto" w:fill="auto"/>
            <w:vAlign w:val="center"/>
            <w:hideMark/>
          </w:tcPr>
          <w:p w14:paraId="3D38C767"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46469741"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1D25747A"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4FB99D9" w14:textId="77777777" w:rsidTr="00A147B9">
        <w:trPr>
          <w:trHeight w:val="85"/>
        </w:trPr>
        <w:tc>
          <w:tcPr>
            <w:tcW w:w="2636" w:type="pct"/>
            <w:tcBorders>
              <w:top w:val="nil"/>
              <w:left w:val="nil"/>
              <w:bottom w:val="nil"/>
              <w:right w:val="nil"/>
            </w:tcBorders>
            <w:shd w:val="clear" w:color="auto" w:fill="auto"/>
            <w:vAlign w:val="center"/>
            <w:hideMark/>
          </w:tcPr>
          <w:p w14:paraId="27B43900" w14:textId="77777777" w:rsidR="00A66B18" w:rsidRPr="00A66B18" w:rsidRDefault="00A66B18" w:rsidP="00A66B18">
            <w:pPr>
              <w:spacing w:line="240" w:lineRule="auto"/>
              <w:rPr>
                <w:sz w:val="12"/>
                <w:szCs w:val="12"/>
              </w:rPr>
            </w:pPr>
            <w:r w:rsidRPr="00A66B18">
              <w:rPr>
                <w:sz w:val="12"/>
                <w:szCs w:val="12"/>
              </w:rPr>
              <w:t>hydroizolacja ścian pomieszczeń piwnic w Pałacu Branickich przy ul. Nowy Świat 18/20</w:t>
            </w:r>
          </w:p>
        </w:tc>
        <w:tc>
          <w:tcPr>
            <w:tcW w:w="383" w:type="pct"/>
            <w:tcBorders>
              <w:top w:val="nil"/>
              <w:left w:val="nil"/>
              <w:bottom w:val="nil"/>
              <w:right w:val="nil"/>
            </w:tcBorders>
            <w:shd w:val="clear" w:color="auto" w:fill="auto"/>
            <w:noWrap/>
            <w:vAlign w:val="center"/>
            <w:hideMark/>
          </w:tcPr>
          <w:p w14:paraId="47FB8D57" w14:textId="77777777" w:rsidR="00A66B18" w:rsidRPr="00A66B18" w:rsidRDefault="00A66B18" w:rsidP="00A66B18">
            <w:pPr>
              <w:spacing w:line="240" w:lineRule="auto"/>
              <w:rPr>
                <w:sz w:val="12"/>
                <w:szCs w:val="12"/>
              </w:rPr>
            </w:pPr>
          </w:p>
        </w:tc>
        <w:tc>
          <w:tcPr>
            <w:tcW w:w="743" w:type="pct"/>
            <w:tcBorders>
              <w:top w:val="nil"/>
              <w:left w:val="nil"/>
              <w:bottom w:val="nil"/>
              <w:right w:val="nil"/>
            </w:tcBorders>
            <w:shd w:val="clear" w:color="auto" w:fill="auto"/>
            <w:vAlign w:val="center"/>
            <w:hideMark/>
          </w:tcPr>
          <w:p w14:paraId="186A225E" w14:textId="77777777" w:rsidR="00A66B18" w:rsidRPr="00A66B18" w:rsidRDefault="00A66B18" w:rsidP="00A66B18">
            <w:pPr>
              <w:spacing w:line="240" w:lineRule="auto"/>
              <w:jc w:val="right"/>
              <w:rPr>
                <w:sz w:val="12"/>
                <w:szCs w:val="12"/>
              </w:rPr>
            </w:pPr>
            <w:r w:rsidRPr="00A66B18">
              <w:rPr>
                <w:sz w:val="12"/>
                <w:szCs w:val="12"/>
              </w:rPr>
              <w:t>550 000</w:t>
            </w:r>
          </w:p>
        </w:tc>
        <w:tc>
          <w:tcPr>
            <w:tcW w:w="812" w:type="pct"/>
            <w:tcBorders>
              <w:top w:val="nil"/>
              <w:left w:val="nil"/>
              <w:bottom w:val="nil"/>
              <w:right w:val="nil"/>
            </w:tcBorders>
            <w:shd w:val="clear" w:color="auto" w:fill="auto"/>
            <w:noWrap/>
            <w:vAlign w:val="center"/>
            <w:hideMark/>
          </w:tcPr>
          <w:p w14:paraId="3AB528DF" w14:textId="77777777" w:rsidR="00A66B18" w:rsidRPr="00A66B18" w:rsidRDefault="00A66B18" w:rsidP="00A66B18">
            <w:pPr>
              <w:spacing w:line="240" w:lineRule="auto"/>
              <w:jc w:val="right"/>
              <w:rPr>
                <w:sz w:val="12"/>
                <w:szCs w:val="12"/>
              </w:rPr>
            </w:pPr>
            <w:r w:rsidRPr="00A66B18">
              <w:rPr>
                <w:sz w:val="12"/>
                <w:szCs w:val="12"/>
              </w:rPr>
              <w:t>549 974,91</w:t>
            </w:r>
          </w:p>
        </w:tc>
        <w:tc>
          <w:tcPr>
            <w:tcW w:w="426" w:type="pct"/>
            <w:tcBorders>
              <w:top w:val="nil"/>
              <w:left w:val="nil"/>
              <w:bottom w:val="nil"/>
              <w:right w:val="nil"/>
            </w:tcBorders>
            <w:shd w:val="clear" w:color="auto" w:fill="auto"/>
            <w:noWrap/>
            <w:vAlign w:val="center"/>
            <w:hideMark/>
          </w:tcPr>
          <w:p w14:paraId="52EDB9BE" w14:textId="77777777" w:rsidR="00A66B18" w:rsidRPr="00A66B18" w:rsidRDefault="00A66B18" w:rsidP="00A66B18">
            <w:pPr>
              <w:spacing w:line="240" w:lineRule="auto"/>
              <w:jc w:val="right"/>
              <w:rPr>
                <w:sz w:val="12"/>
                <w:szCs w:val="12"/>
              </w:rPr>
            </w:pPr>
            <w:r w:rsidRPr="00A66B18">
              <w:rPr>
                <w:sz w:val="12"/>
                <w:szCs w:val="12"/>
              </w:rPr>
              <w:t>0,0%</w:t>
            </w:r>
          </w:p>
        </w:tc>
      </w:tr>
      <w:tr w:rsidR="00A66B18" w:rsidRPr="00A66B18" w14:paraId="1C0C01E6" w14:textId="77777777" w:rsidTr="00A147B9">
        <w:trPr>
          <w:trHeight w:val="85"/>
        </w:trPr>
        <w:tc>
          <w:tcPr>
            <w:tcW w:w="2636" w:type="pct"/>
            <w:tcBorders>
              <w:top w:val="nil"/>
              <w:left w:val="nil"/>
              <w:bottom w:val="nil"/>
              <w:right w:val="nil"/>
            </w:tcBorders>
            <w:shd w:val="clear" w:color="auto" w:fill="auto"/>
            <w:vAlign w:val="center"/>
            <w:hideMark/>
          </w:tcPr>
          <w:p w14:paraId="4349DBEB" w14:textId="77777777" w:rsidR="00A66B18" w:rsidRPr="00A66B18" w:rsidRDefault="00A66B18" w:rsidP="00A66B18">
            <w:pPr>
              <w:spacing w:line="240" w:lineRule="auto"/>
              <w:jc w:val="right"/>
              <w:rPr>
                <w:sz w:val="12"/>
                <w:szCs w:val="12"/>
              </w:rPr>
            </w:pPr>
          </w:p>
        </w:tc>
        <w:tc>
          <w:tcPr>
            <w:tcW w:w="383" w:type="pct"/>
            <w:tcBorders>
              <w:top w:val="nil"/>
              <w:left w:val="nil"/>
              <w:bottom w:val="nil"/>
              <w:right w:val="nil"/>
            </w:tcBorders>
            <w:shd w:val="clear" w:color="auto" w:fill="auto"/>
            <w:noWrap/>
            <w:vAlign w:val="center"/>
            <w:hideMark/>
          </w:tcPr>
          <w:p w14:paraId="0386A828" w14:textId="77777777" w:rsidR="00A66B18" w:rsidRPr="00A66B18" w:rsidRDefault="00A66B18" w:rsidP="00A66B18">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14:paraId="5FEDBB94"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3E420DAF"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0713C227"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E411DA4" w14:textId="77777777" w:rsidTr="00A147B9">
        <w:trPr>
          <w:trHeight w:val="85"/>
        </w:trPr>
        <w:tc>
          <w:tcPr>
            <w:tcW w:w="2636" w:type="pct"/>
            <w:tcBorders>
              <w:top w:val="nil"/>
              <w:left w:val="nil"/>
              <w:bottom w:val="nil"/>
              <w:right w:val="nil"/>
            </w:tcBorders>
            <w:shd w:val="clear" w:color="auto" w:fill="auto"/>
            <w:vAlign w:val="center"/>
            <w:hideMark/>
          </w:tcPr>
          <w:p w14:paraId="13B1A315" w14:textId="77777777" w:rsidR="00A66B18" w:rsidRPr="00A66B18" w:rsidRDefault="00A66B18" w:rsidP="00A66B18">
            <w:pPr>
              <w:spacing w:line="240" w:lineRule="auto"/>
              <w:rPr>
                <w:i/>
                <w:iCs/>
                <w:sz w:val="12"/>
                <w:szCs w:val="12"/>
                <w:u w:val="single"/>
              </w:rPr>
            </w:pPr>
            <w:r w:rsidRPr="00A66B18">
              <w:rPr>
                <w:i/>
                <w:iCs/>
                <w:sz w:val="12"/>
                <w:szCs w:val="12"/>
                <w:u w:val="single"/>
              </w:rPr>
              <w:t>Podstawa prawna:</w:t>
            </w:r>
          </w:p>
        </w:tc>
        <w:tc>
          <w:tcPr>
            <w:tcW w:w="383" w:type="pct"/>
            <w:tcBorders>
              <w:top w:val="nil"/>
              <w:left w:val="nil"/>
              <w:bottom w:val="nil"/>
              <w:right w:val="nil"/>
            </w:tcBorders>
            <w:shd w:val="clear" w:color="auto" w:fill="auto"/>
            <w:noWrap/>
            <w:vAlign w:val="center"/>
            <w:hideMark/>
          </w:tcPr>
          <w:p w14:paraId="20CA1DE5" w14:textId="77777777" w:rsidR="00A66B18" w:rsidRPr="00A66B18" w:rsidRDefault="00A66B18" w:rsidP="00A66B18">
            <w:pPr>
              <w:spacing w:line="240" w:lineRule="auto"/>
              <w:rPr>
                <w:i/>
                <w:iCs/>
                <w:sz w:val="12"/>
                <w:szCs w:val="12"/>
                <w:u w:val="single"/>
              </w:rPr>
            </w:pPr>
          </w:p>
        </w:tc>
        <w:tc>
          <w:tcPr>
            <w:tcW w:w="743" w:type="pct"/>
            <w:tcBorders>
              <w:top w:val="nil"/>
              <w:left w:val="nil"/>
              <w:bottom w:val="nil"/>
              <w:right w:val="nil"/>
            </w:tcBorders>
            <w:shd w:val="clear" w:color="auto" w:fill="auto"/>
            <w:vAlign w:val="center"/>
            <w:hideMark/>
          </w:tcPr>
          <w:p w14:paraId="04E995B0"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10203CF5"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3FCF4970"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A09D052" w14:textId="77777777" w:rsidTr="00A147B9">
        <w:trPr>
          <w:trHeight w:val="85"/>
        </w:trPr>
        <w:tc>
          <w:tcPr>
            <w:tcW w:w="2636" w:type="pct"/>
            <w:tcBorders>
              <w:top w:val="nil"/>
              <w:left w:val="nil"/>
              <w:bottom w:val="nil"/>
              <w:right w:val="nil"/>
            </w:tcBorders>
            <w:shd w:val="clear" w:color="auto" w:fill="auto"/>
            <w:vAlign w:val="center"/>
            <w:hideMark/>
          </w:tcPr>
          <w:p w14:paraId="731AC8C8" w14:textId="77777777" w:rsidR="00A66B18" w:rsidRPr="00A66B18" w:rsidRDefault="00A66B18" w:rsidP="00A66B18">
            <w:pPr>
              <w:spacing w:line="240" w:lineRule="auto"/>
              <w:rPr>
                <w:i/>
                <w:iCs/>
                <w:sz w:val="12"/>
                <w:szCs w:val="12"/>
              </w:rPr>
            </w:pPr>
            <w:r w:rsidRPr="00A66B18">
              <w:rPr>
                <w:i/>
                <w:iCs/>
                <w:sz w:val="12"/>
                <w:szCs w:val="12"/>
              </w:rPr>
              <w:t>Ustawa z dnia 23 lipca 2003 r. o ochronie zabytków i opiece nad zabytkami</w:t>
            </w:r>
          </w:p>
        </w:tc>
        <w:tc>
          <w:tcPr>
            <w:tcW w:w="383" w:type="pct"/>
            <w:tcBorders>
              <w:top w:val="nil"/>
              <w:left w:val="nil"/>
              <w:bottom w:val="nil"/>
              <w:right w:val="nil"/>
            </w:tcBorders>
            <w:shd w:val="clear" w:color="auto" w:fill="auto"/>
            <w:noWrap/>
            <w:vAlign w:val="center"/>
            <w:hideMark/>
          </w:tcPr>
          <w:p w14:paraId="6595A74D" w14:textId="77777777" w:rsidR="00A66B18" w:rsidRPr="00A66B18" w:rsidRDefault="00A66B18" w:rsidP="00A66B18">
            <w:pPr>
              <w:spacing w:line="240" w:lineRule="auto"/>
              <w:rPr>
                <w:i/>
                <w:iCs/>
                <w:sz w:val="12"/>
                <w:szCs w:val="12"/>
              </w:rPr>
            </w:pPr>
          </w:p>
        </w:tc>
        <w:tc>
          <w:tcPr>
            <w:tcW w:w="743" w:type="pct"/>
            <w:tcBorders>
              <w:top w:val="nil"/>
              <w:left w:val="nil"/>
              <w:bottom w:val="nil"/>
              <w:right w:val="nil"/>
            </w:tcBorders>
            <w:shd w:val="clear" w:color="auto" w:fill="auto"/>
            <w:vAlign w:val="center"/>
            <w:hideMark/>
          </w:tcPr>
          <w:p w14:paraId="39401E8C"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6BE0B813"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27029B3A"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F838C3B" w14:textId="77777777" w:rsidTr="00A147B9">
        <w:trPr>
          <w:trHeight w:val="85"/>
        </w:trPr>
        <w:tc>
          <w:tcPr>
            <w:tcW w:w="2636" w:type="pct"/>
            <w:tcBorders>
              <w:top w:val="nil"/>
              <w:left w:val="nil"/>
              <w:bottom w:val="nil"/>
              <w:right w:val="nil"/>
            </w:tcBorders>
            <w:shd w:val="clear" w:color="auto" w:fill="auto"/>
            <w:vAlign w:val="center"/>
            <w:hideMark/>
          </w:tcPr>
          <w:p w14:paraId="5589A1DE" w14:textId="77777777" w:rsidR="00A66B18" w:rsidRPr="00A66B18" w:rsidRDefault="00A66B18" w:rsidP="00A66B18">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C13B7D0" w14:textId="77777777" w:rsidR="00A66B18" w:rsidRPr="00A66B18" w:rsidRDefault="00A66B18" w:rsidP="00A66B18">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14:paraId="3B7F6B33"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224045B1"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16BE59B1"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8DBF835" w14:textId="77777777" w:rsidTr="00A147B9">
        <w:trPr>
          <w:trHeight w:val="85"/>
        </w:trPr>
        <w:tc>
          <w:tcPr>
            <w:tcW w:w="2636" w:type="pct"/>
            <w:tcBorders>
              <w:top w:val="nil"/>
              <w:left w:val="nil"/>
              <w:bottom w:val="nil"/>
              <w:right w:val="nil"/>
            </w:tcBorders>
            <w:shd w:val="clear" w:color="000000" w:fill="CDDEE9"/>
            <w:vAlign w:val="center"/>
            <w:hideMark/>
          </w:tcPr>
          <w:p w14:paraId="14A77E5D" w14:textId="77777777" w:rsidR="00A66B18" w:rsidRPr="00A66B18" w:rsidRDefault="00A66B18" w:rsidP="00A66B18">
            <w:pPr>
              <w:spacing w:line="240" w:lineRule="auto"/>
              <w:rPr>
                <w:b/>
                <w:bCs/>
                <w:sz w:val="12"/>
                <w:szCs w:val="12"/>
              </w:rPr>
            </w:pPr>
            <w:r w:rsidRPr="00A66B18">
              <w:rPr>
                <w:b/>
                <w:bCs/>
                <w:sz w:val="12"/>
                <w:szCs w:val="12"/>
              </w:rPr>
              <w:t>Działalność kulturalna - program 3</w:t>
            </w:r>
          </w:p>
        </w:tc>
        <w:tc>
          <w:tcPr>
            <w:tcW w:w="383" w:type="pct"/>
            <w:tcBorders>
              <w:top w:val="nil"/>
              <w:left w:val="nil"/>
              <w:bottom w:val="nil"/>
              <w:right w:val="nil"/>
            </w:tcBorders>
            <w:shd w:val="clear" w:color="000000" w:fill="CDDEE9"/>
            <w:vAlign w:val="center"/>
            <w:hideMark/>
          </w:tcPr>
          <w:p w14:paraId="78A781D6" w14:textId="77777777" w:rsidR="00A66B18" w:rsidRPr="00A66B18" w:rsidRDefault="00A66B18" w:rsidP="00A66B18">
            <w:pPr>
              <w:spacing w:line="240" w:lineRule="auto"/>
              <w:rPr>
                <w:b/>
                <w:bCs/>
                <w:sz w:val="12"/>
                <w:szCs w:val="12"/>
              </w:rPr>
            </w:pPr>
            <w:r w:rsidRPr="00A66B18">
              <w:rPr>
                <w:b/>
                <w:bCs/>
                <w:sz w:val="12"/>
                <w:szCs w:val="12"/>
              </w:rPr>
              <w:t> </w:t>
            </w:r>
          </w:p>
        </w:tc>
        <w:tc>
          <w:tcPr>
            <w:tcW w:w="743" w:type="pct"/>
            <w:tcBorders>
              <w:top w:val="nil"/>
              <w:left w:val="nil"/>
              <w:bottom w:val="nil"/>
              <w:right w:val="nil"/>
            </w:tcBorders>
            <w:shd w:val="clear" w:color="000000" w:fill="CDDEE9"/>
            <w:noWrap/>
            <w:vAlign w:val="center"/>
            <w:hideMark/>
          </w:tcPr>
          <w:p w14:paraId="4D2CD698" w14:textId="77777777" w:rsidR="00A66B18" w:rsidRPr="00A66B18" w:rsidRDefault="00A66B18" w:rsidP="00A66B18">
            <w:pPr>
              <w:spacing w:line="240" w:lineRule="auto"/>
              <w:jc w:val="right"/>
              <w:rPr>
                <w:b/>
                <w:bCs/>
                <w:sz w:val="12"/>
                <w:szCs w:val="12"/>
              </w:rPr>
            </w:pPr>
            <w:r w:rsidRPr="00A66B18">
              <w:rPr>
                <w:b/>
                <w:bCs/>
                <w:sz w:val="12"/>
                <w:szCs w:val="12"/>
              </w:rPr>
              <w:t>26 383 498</w:t>
            </w:r>
          </w:p>
        </w:tc>
        <w:tc>
          <w:tcPr>
            <w:tcW w:w="812" w:type="pct"/>
            <w:tcBorders>
              <w:top w:val="nil"/>
              <w:left w:val="nil"/>
              <w:bottom w:val="nil"/>
              <w:right w:val="nil"/>
            </w:tcBorders>
            <w:shd w:val="clear" w:color="000000" w:fill="CDDEE9"/>
            <w:noWrap/>
            <w:vAlign w:val="center"/>
            <w:hideMark/>
          </w:tcPr>
          <w:p w14:paraId="4C3155C4" w14:textId="77777777" w:rsidR="00A66B18" w:rsidRPr="00A66B18" w:rsidRDefault="00A66B18" w:rsidP="00A66B18">
            <w:pPr>
              <w:spacing w:line="240" w:lineRule="auto"/>
              <w:jc w:val="right"/>
              <w:rPr>
                <w:b/>
                <w:bCs/>
                <w:sz w:val="12"/>
                <w:szCs w:val="12"/>
              </w:rPr>
            </w:pPr>
            <w:r w:rsidRPr="00A66B18">
              <w:rPr>
                <w:b/>
                <w:bCs/>
                <w:sz w:val="12"/>
                <w:szCs w:val="12"/>
              </w:rPr>
              <w:t>26 368 598,00</w:t>
            </w:r>
          </w:p>
        </w:tc>
        <w:tc>
          <w:tcPr>
            <w:tcW w:w="426" w:type="pct"/>
            <w:tcBorders>
              <w:top w:val="nil"/>
              <w:left w:val="nil"/>
              <w:bottom w:val="nil"/>
              <w:right w:val="nil"/>
            </w:tcBorders>
            <w:shd w:val="clear" w:color="000000" w:fill="CDDEE9"/>
            <w:noWrap/>
            <w:vAlign w:val="center"/>
            <w:hideMark/>
          </w:tcPr>
          <w:p w14:paraId="1BB42429" w14:textId="77777777" w:rsidR="00A66B18" w:rsidRPr="00A66B18" w:rsidRDefault="00A66B18" w:rsidP="00A66B18">
            <w:pPr>
              <w:spacing w:line="240" w:lineRule="auto"/>
              <w:jc w:val="right"/>
              <w:rPr>
                <w:b/>
                <w:bCs/>
                <w:sz w:val="12"/>
                <w:szCs w:val="12"/>
              </w:rPr>
            </w:pPr>
            <w:r w:rsidRPr="00A66B18">
              <w:rPr>
                <w:b/>
                <w:bCs/>
                <w:sz w:val="12"/>
                <w:szCs w:val="12"/>
              </w:rPr>
              <w:t>99,9%</w:t>
            </w:r>
          </w:p>
        </w:tc>
      </w:tr>
      <w:tr w:rsidR="00A66B18" w:rsidRPr="00A66B18" w14:paraId="1183FD02" w14:textId="77777777" w:rsidTr="00A147B9">
        <w:trPr>
          <w:trHeight w:val="85"/>
        </w:trPr>
        <w:tc>
          <w:tcPr>
            <w:tcW w:w="2636" w:type="pct"/>
            <w:tcBorders>
              <w:top w:val="nil"/>
              <w:left w:val="nil"/>
              <w:bottom w:val="nil"/>
              <w:right w:val="nil"/>
            </w:tcBorders>
            <w:shd w:val="clear" w:color="auto" w:fill="auto"/>
            <w:vAlign w:val="center"/>
            <w:hideMark/>
          </w:tcPr>
          <w:p w14:paraId="59CDF5C0" w14:textId="77777777" w:rsidR="00A66B18" w:rsidRPr="00A66B18" w:rsidRDefault="00A66B18" w:rsidP="00A66B18">
            <w:pPr>
              <w:spacing w:line="240" w:lineRule="auto"/>
              <w:jc w:val="right"/>
              <w:rPr>
                <w:b/>
                <w:bCs/>
                <w:sz w:val="12"/>
                <w:szCs w:val="12"/>
              </w:rPr>
            </w:pPr>
          </w:p>
        </w:tc>
        <w:tc>
          <w:tcPr>
            <w:tcW w:w="383" w:type="pct"/>
            <w:tcBorders>
              <w:top w:val="nil"/>
              <w:left w:val="nil"/>
              <w:bottom w:val="nil"/>
              <w:right w:val="nil"/>
            </w:tcBorders>
            <w:shd w:val="clear" w:color="auto" w:fill="auto"/>
            <w:noWrap/>
            <w:vAlign w:val="center"/>
            <w:hideMark/>
          </w:tcPr>
          <w:p w14:paraId="4D59A130" w14:textId="77777777" w:rsidR="00A66B18" w:rsidRPr="00A66B18" w:rsidRDefault="00A66B18" w:rsidP="00A66B18">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14:paraId="0289917F"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729F6D8E"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693AD82C"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30F7564" w14:textId="77777777" w:rsidTr="00A147B9">
        <w:trPr>
          <w:trHeight w:val="85"/>
        </w:trPr>
        <w:tc>
          <w:tcPr>
            <w:tcW w:w="2636" w:type="pct"/>
            <w:tcBorders>
              <w:top w:val="nil"/>
              <w:left w:val="nil"/>
              <w:bottom w:val="nil"/>
              <w:right w:val="nil"/>
            </w:tcBorders>
            <w:shd w:val="clear" w:color="000000" w:fill="EAF1F6"/>
            <w:vAlign w:val="center"/>
            <w:hideMark/>
          </w:tcPr>
          <w:p w14:paraId="0F8DF438" w14:textId="77777777" w:rsidR="00A66B18" w:rsidRPr="00A66B18" w:rsidRDefault="00A66B18" w:rsidP="00A66B18">
            <w:pPr>
              <w:spacing w:line="240" w:lineRule="auto"/>
              <w:rPr>
                <w:b/>
                <w:bCs/>
                <w:sz w:val="12"/>
                <w:szCs w:val="12"/>
              </w:rPr>
            </w:pPr>
            <w:r w:rsidRPr="00A66B18">
              <w:rPr>
                <w:b/>
                <w:bCs/>
                <w:sz w:val="12"/>
                <w:szCs w:val="12"/>
              </w:rPr>
              <w:t>Prowadzenie działalności kulturalnej przez domy i ośrodki kultury - zadanie 3</w:t>
            </w:r>
          </w:p>
        </w:tc>
        <w:tc>
          <w:tcPr>
            <w:tcW w:w="383" w:type="pct"/>
            <w:tcBorders>
              <w:top w:val="nil"/>
              <w:left w:val="nil"/>
              <w:bottom w:val="nil"/>
              <w:right w:val="nil"/>
            </w:tcBorders>
            <w:shd w:val="clear" w:color="000000" w:fill="EAF1F6"/>
            <w:vAlign w:val="center"/>
            <w:hideMark/>
          </w:tcPr>
          <w:p w14:paraId="53DECE8D" w14:textId="77777777" w:rsidR="00A66B18" w:rsidRPr="00A66B18" w:rsidRDefault="00A66B18" w:rsidP="00A66B18">
            <w:pPr>
              <w:spacing w:line="240" w:lineRule="auto"/>
              <w:rPr>
                <w:b/>
                <w:bCs/>
                <w:sz w:val="12"/>
                <w:szCs w:val="12"/>
              </w:rPr>
            </w:pPr>
            <w:r w:rsidRPr="00A66B18">
              <w:rPr>
                <w:b/>
                <w:bCs/>
                <w:sz w:val="12"/>
                <w:szCs w:val="12"/>
              </w:rPr>
              <w:t> </w:t>
            </w:r>
          </w:p>
        </w:tc>
        <w:tc>
          <w:tcPr>
            <w:tcW w:w="743" w:type="pct"/>
            <w:tcBorders>
              <w:top w:val="nil"/>
              <w:left w:val="nil"/>
              <w:bottom w:val="nil"/>
              <w:right w:val="nil"/>
            </w:tcBorders>
            <w:shd w:val="clear" w:color="000000" w:fill="EAF1F6"/>
            <w:noWrap/>
            <w:vAlign w:val="center"/>
            <w:hideMark/>
          </w:tcPr>
          <w:p w14:paraId="25A6D8A2" w14:textId="77777777" w:rsidR="00A66B18" w:rsidRPr="00A66B18" w:rsidRDefault="00A66B18" w:rsidP="00A66B18">
            <w:pPr>
              <w:spacing w:line="240" w:lineRule="auto"/>
              <w:jc w:val="right"/>
              <w:rPr>
                <w:b/>
                <w:bCs/>
                <w:sz w:val="12"/>
                <w:szCs w:val="12"/>
              </w:rPr>
            </w:pPr>
            <w:r w:rsidRPr="00A66B18">
              <w:rPr>
                <w:b/>
                <w:bCs/>
                <w:sz w:val="12"/>
                <w:szCs w:val="12"/>
              </w:rPr>
              <w:t>7 946 900</w:t>
            </w:r>
          </w:p>
        </w:tc>
        <w:tc>
          <w:tcPr>
            <w:tcW w:w="812" w:type="pct"/>
            <w:tcBorders>
              <w:top w:val="nil"/>
              <w:left w:val="nil"/>
              <w:bottom w:val="nil"/>
              <w:right w:val="nil"/>
            </w:tcBorders>
            <w:shd w:val="clear" w:color="000000" w:fill="EAF1F6"/>
            <w:noWrap/>
            <w:vAlign w:val="center"/>
            <w:hideMark/>
          </w:tcPr>
          <w:p w14:paraId="0CD1776D" w14:textId="77777777" w:rsidR="00A66B18" w:rsidRPr="00A66B18" w:rsidRDefault="00A66B18" w:rsidP="00A66B18">
            <w:pPr>
              <w:spacing w:line="240" w:lineRule="auto"/>
              <w:jc w:val="right"/>
              <w:rPr>
                <w:b/>
                <w:bCs/>
                <w:sz w:val="12"/>
                <w:szCs w:val="12"/>
              </w:rPr>
            </w:pPr>
            <w:r w:rsidRPr="00A66B18">
              <w:rPr>
                <w:b/>
                <w:bCs/>
                <w:sz w:val="12"/>
                <w:szCs w:val="12"/>
              </w:rPr>
              <w:t>7 932 000,00</w:t>
            </w:r>
          </w:p>
        </w:tc>
        <w:tc>
          <w:tcPr>
            <w:tcW w:w="426" w:type="pct"/>
            <w:tcBorders>
              <w:top w:val="nil"/>
              <w:left w:val="nil"/>
              <w:bottom w:val="nil"/>
              <w:right w:val="nil"/>
            </w:tcBorders>
            <w:shd w:val="clear" w:color="000000" w:fill="EAF1F6"/>
            <w:noWrap/>
            <w:vAlign w:val="center"/>
            <w:hideMark/>
          </w:tcPr>
          <w:p w14:paraId="5ADF4964" w14:textId="77777777" w:rsidR="00A66B18" w:rsidRPr="00A66B18" w:rsidRDefault="00A66B18" w:rsidP="00A66B18">
            <w:pPr>
              <w:spacing w:line="240" w:lineRule="auto"/>
              <w:jc w:val="right"/>
              <w:rPr>
                <w:b/>
                <w:bCs/>
                <w:sz w:val="12"/>
                <w:szCs w:val="12"/>
              </w:rPr>
            </w:pPr>
            <w:r w:rsidRPr="00A66B18">
              <w:rPr>
                <w:b/>
                <w:bCs/>
                <w:sz w:val="12"/>
                <w:szCs w:val="12"/>
              </w:rPr>
              <w:t>99,8%</w:t>
            </w:r>
          </w:p>
        </w:tc>
      </w:tr>
      <w:tr w:rsidR="00A66B18" w:rsidRPr="00A66B18" w14:paraId="76A86948" w14:textId="77777777" w:rsidTr="00A147B9">
        <w:trPr>
          <w:trHeight w:val="85"/>
        </w:trPr>
        <w:tc>
          <w:tcPr>
            <w:tcW w:w="2636" w:type="pct"/>
            <w:tcBorders>
              <w:top w:val="nil"/>
              <w:left w:val="nil"/>
              <w:bottom w:val="nil"/>
              <w:right w:val="nil"/>
            </w:tcBorders>
            <w:shd w:val="clear" w:color="auto" w:fill="auto"/>
            <w:vAlign w:val="center"/>
            <w:hideMark/>
          </w:tcPr>
          <w:p w14:paraId="43176507" w14:textId="77777777" w:rsidR="00A66B18" w:rsidRPr="00A66B18" w:rsidRDefault="00A66B18" w:rsidP="00A66B18">
            <w:pPr>
              <w:spacing w:line="240" w:lineRule="auto"/>
              <w:jc w:val="right"/>
              <w:rPr>
                <w:b/>
                <w:bCs/>
                <w:sz w:val="12"/>
                <w:szCs w:val="12"/>
              </w:rPr>
            </w:pPr>
          </w:p>
        </w:tc>
        <w:tc>
          <w:tcPr>
            <w:tcW w:w="383" w:type="pct"/>
            <w:tcBorders>
              <w:top w:val="nil"/>
              <w:left w:val="nil"/>
              <w:bottom w:val="nil"/>
              <w:right w:val="nil"/>
            </w:tcBorders>
            <w:shd w:val="clear" w:color="auto" w:fill="auto"/>
            <w:vAlign w:val="center"/>
            <w:hideMark/>
          </w:tcPr>
          <w:p w14:paraId="738BA65D" w14:textId="77777777" w:rsidR="00A66B18" w:rsidRPr="00A66B18" w:rsidRDefault="00A66B18" w:rsidP="00A66B18">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14:paraId="4F7A4268"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20527D1B"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179628D0"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29DCB3F" w14:textId="77777777" w:rsidTr="00A147B9">
        <w:trPr>
          <w:trHeight w:val="85"/>
        </w:trPr>
        <w:tc>
          <w:tcPr>
            <w:tcW w:w="2636" w:type="pct"/>
            <w:tcBorders>
              <w:top w:val="nil"/>
              <w:left w:val="nil"/>
              <w:bottom w:val="nil"/>
              <w:right w:val="nil"/>
            </w:tcBorders>
            <w:shd w:val="clear" w:color="auto" w:fill="auto"/>
            <w:vAlign w:val="center"/>
            <w:hideMark/>
          </w:tcPr>
          <w:p w14:paraId="35DBF86D" w14:textId="77777777" w:rsidR="00A66B18" w:rsidRPr="00A66B18" w:rsidRDefault="00A66B18" w:rsidP="00A66B18">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52D63E72" w14:textId="77777777" w:rsidR="00A66B18" w:rsidRPr="00A66B18" w:rsidRDefault="00A66B18" w:rsidP="00A66B18">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14:paraId="002674E2" w14:textId="77777777" w:rsidR="00A66B18" w:rsidRPr="00A66B18" w:rsidRDefault="00A66B18" w:rsidP="00A66B18">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5E5EB0EE"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71B68874"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68B0E0D" w14:textId="77777777" w:rsidTr="00A147B9">
        <w:trPr>
          <w:trHeight w:val="85"/>
        </w:trPr>
        <w:tc>
          <w:tcPr>
            <w:tcW w:w="2636" w:type="pct"/>
            <w:tcBorders>
              <w:top w:val="nil"/>
              <w:left w:val="nil"/>
              <w:bottom w:val="nil"/>
              <w:right w:val="nil"/>
            </w:tcBorders>
            <w:shd w:val="clear" w:color="auto" w:fill="auto"/>
            <w:vAlign w:val="center"/>
            <w:hideMark/>
          </w:tcPr>
          <w:p w14:paraId="7A8AE229" w14:textId="77777777" w:rsidR="00A66B18" w:rsidRPr="00A66B18" w:rsidRDefault="00A66B18" w:rsidP="00A66B18">
            <w:pPr>
              <w:spacing w:line="240" w:lineRule="auto"/>
              <w:rPr>
                <w:b/>
                <w:bCs/>
                <w:sz w:val="12"/>
                <w:szCs w:val="12"/>
              </w:rPr>
            </w:pPr>
            <w:r w:rsidRPr="00A66B18">
              <w:rPr>
                <w:b/>
                <w:bCs/>
                <w:sz w:val="12"/>
                <w:szCs w:val="12"/>
              </w:rPr>
              <w:t>Dom Kultury "Śródmieście"</w:t>
            </w:r>
          </w:p>
        </w:tc>
        <w:tc>
          <w:tcPr>
            <w:tcW w:w="383" w:type="pct"/>
            <w:tcBorders>
              <w:top w:val="nil"/>
              <w:left w:val="nil"/>
              <w:bottom w:val="nil"/>
              <w:right w:val="nil"/>
            </w:tcBorders>
            <w:shd w:val="clear" w:color="auto" w:fill="auto"/>
            <w:vAlign w:val="center"/>
            <w:hideMark/>
          </w:tcPr>
          <w:p w14:paraId="3D133A87" w14:textId="77777777" w:rsidR="00A66B18" w:rsidRPr="00A66B18" w:rsidRDefault="00A66B18" w:rsidP="00A66B18">
            <w:pPr>
              <w:spacing w:line="240" w:lineRule="auto"/>
              <w:rPr>
                <w:b/>
                <w:bCs/>
                <w:sz w:val="12"/>
                <w:szCs w:val="12"/>
              </w:rPr>
            </w:pPr>
          </w:p>
        </w:tc>
        <w:tc>
          <w:tcPr>
            <w:tcW w:w="743" w:type="pct"/>
            <w:tcBorders>
              <w:top w:val="nil"/>
              <w:left w:val="nil"/>
              <w:bottom w:val="nil"/>
              <w:right w:val="nil"/>
            </w:tcBorders>
            <w:shd w:val="clear" w:color="auto" w:fill="auto"/>
            <w:noWrap/>
            <w:vAlign w:val="center"/>
            <w:hideMark/>
          </w:tcPr>
          <w:p w14:paraId="25B932B9" w14:textId="77777777" w:rsidR="00A66B18" w:rsidRPr="00A66B18" w:rsidRDefault="00A66B18" w:rsidP="00A66B18">
            <w:pPr>
              <w:spacing w:line="240" w:lineRule="auto"/>
              <w:jc w:val="right"/>
              <w:rPr>
                <w:b/>
                <w:bCs/>
                <w:sz w:val="12"/>
                <w:szCs w:val="12"/>
              </w:rPr>
            </w:pPr>
            <w:r w:rsidRPr="00A66B18">
              <w:rPr>
                <w:b/>
                <w:bCs/>
                <w:sz w:val="12"/>
                <w:szCs w:val="12"/>
              </w:rPr>
              <w:t>7 946 900</w:t>
            </w:r>
          </w:p>
        </w:tc>
        <w:tc>
          <w:tcPr>
            <w:tcW w:w="812" w:type="pct"/>
            <w:tcBorders>
              <w:top w:val="nil"/>
              <w:left w:val="nil"/>
              <w:bottom w:val="nil"/>
              <w:right w:val="nil"/>
            </w:tcBorders>
            <w:shd w:val="clear" w:color="auto" w:fill="auto"/>
            <w:noWrap/>
            <w:vAlign w:val="center"/>
            <w:hideMark/>
          </w:tcPr>
          <w:p w14:paraId="4CDBA957" w14:textId="77777777" w:rsidR="00A66B18" w:rsidRPr="00A66B18" w:rsidRDefault="00A66B18" w:rsidP="00A66B18">
            <w:pPr>
              <w:spacing w:line="240" w:lineRule="auto"/>
              <w:jc w:val="right"/>
              <w:rPr>
                <w:b/>
                <w:bCs/>
                <w:sz w:val="12"/>
                <w:szCs w:val="12"/>
              </w:rPr>
            </w:pPr>
            <w:r w:rsidRPr="00A66B18">
              <w:rPr>
                <w:b/>
                <w:bCs/>
                <w:sz w:val="12"/>
                <w:szCs w:val="12"/>
              </w:rPr>
              <w:t>7 932 000,00</w:t>
            </w:r>
          </w:p>
        </w:tc>
        <w:tc>
          <w:tcPr>
            <w:tcW w:w="426" w:type="pct"/>
            <w:tcBorders>
              <w:top w:val="nil"/>
              <w:left w:val="nil"/>
              <w:bottom w:val="nil"/>
              <w:right w:val="nil"/>
            </w:tcBorders>
            <w:shd w:val="clear" w:color="auto" w:fill="auto"/>
            <w:noWrap/>
            <w:vAlign w:val="center"/>
            <w:hideMark/>
          </w:tcPr>
          <w:p w14:paraId="21FC490C" w14:textId="77777777" w:rsidR="00A66B18" w:rsidRPr="00A66B18" w:rsidRDefault="00A66B18" w:rsidP="00A66B18">
            <w:pPr>
              <w:spacing w:line="240" w:lineRule="auto"/>
              <w:jc w:val="right"/>
              <w:rPr>
                <w:b/>
                <w:bCs/>
                <w:sz w:val="12"/>
                <w:szCs w:val="12"/>
              </w:rPr>
            </w:pPr>
            <w:r w:rsidRPr="00A66B18">
              <w:rPr>
                <w:b/>
                <w:bCs/>
                <w:sz w:val="12"/>
                <w:szCs w:val="12"/>
              </w:rPr>
              <w:t>99,8%</w:t>
            </w:r>
          </w:p>
        </w:tc>
      </w:tr>
      <w:tr w:rsidR="00A66B18" w:rsidRPr="00A66B18" w14:paraId="517AB424" w14:textId="77777777" w:rsidTr="00A147B9">
        <w:trPr>
          <w:trHeight w:val="85"/>
        </w:trPr>
        <w:tc>
          <w:tcPr>
            <w:tcW w:w="2636" w:type="pct"/>
            <w:tcBorders>
              <w:top w:val="nil"/>
              <w:left w:val="nil"/>
              <w:bottom w:val="nil"/>
              <w:right w:val="nil"/>
            </w:tcBorders>
            <w:shd w:val="clear" w:color="auto" w:fill="auto"/>
            <w:vAlign w:val="center"/>
            <w:hideMark/>
          </w:tcPr>
          <w:p w14:paraId="7FA6E781" w14:textId="77777777" w:rsidR="00A66B18" w:rsidRPr="00A66B18" w:rsidRDefault="00A66B18" w:rsidP="00A66B18">
            <w:pPr>
              <w:spacing w:line="240" w:lineRule="auto"/>
              <w:jc w:val="right"/>
              <w:rPr>
                <w:b/>
                <w:bCs/>
                <w:sz w:val="12"/>
                <w:szCs w:val="12"/>
              </w:rPr>
            </w:pPr>
          </w:p>
        </w:tc>
        <w:tc>
          <w:tcPr>
            <w:tcW w:w="383" w:type="pct"/>
            <w:tcBorders>
              <w:top w:val="nil"/>
              <w:left w:val="nil"/>
              <w:bottom w:val="nil"/>
              <w:right w:val="nil"/>
            </w:tcBorders>
            <w:shd w:val="clear" w:color="auto" w:fill="auto"/>
            <w:vAlign w:val="center"/>
            <w:hideMark/>
          </w:tcPr>
          <w:p w14:paraId="410C3773" w14:textId="77777777" w:rsidR="00A66B18" w:rsidRPr="00A66B18" w:rsidRDefault="00A66B18" w:rsidP="00A66B18">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14:paraId="0CB80CB9"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0BCCD5CC"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4C32BC9D"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7196503" w14:textId="77777777" w:rsidTr="00A147B9">
        <w:trPr>
          <w:trHeight w:val="85"/>
        </w:trPr>
        <w:tc>
          <w:tcPr>
            <w:tcW w:w="2636" w:type="pct"/>
            <w:tcBorders>
              <w:top w:val="nil"/>
              <w:left w:val="nil"/>
              <w:bottom w:val="nil"/>
              <w:right w:val="nil"/>
            </w:tcBorders>
            <w:shd w:val="clear" w:color="auto" w:fill="auto"/>
            <w:vAlign w:val="center"/>
            <w:hideMark/>
          </w:tcPr>
          <w:p w14:paraId="6B5DB280" w14:textId="77777777" w:rsidR="00A66B18" w:rsidRPr="00A66B18" w:rsidRDefault="00A66B18" w:rsidP="00A66B18">
            <w:pPr>
              <w:spacing w:line="240" w:lineRule="auto"/>
              <w:jc w:val="both"/>
              <w:rPr>
                <w:i/>
                <w:iCs/>
                <w:sz w:val="12"/>
                <w:szCs w:val="12"/>
                <w:u w:val="single"/>
              </w:rPr>
            </w:pPr>
            <w:r w:rsidRPr="00A66B18">
              <w:rPr>
                <w:i/>
                <w:iCs/>
                <w:sz w:val="12"/>
                <w:szCs w:val="12"/>
                <w:u w:val="single"/>
              </w:rPr>
              <w:t>Cel:</w:t>
            </w:r>
            <w:r w:rsidRPr="00A66B18">
              <w:rPr>
                <w:sz w:val="12"/>
                <w:szCs w:val="12"/>
              </w:rPr>
              <w:t xml:space="preserve"> rozpowszechnianie, rozbudzanie i zaspakajanie potrzeb kulturalnych społeczeństwa poprzez tworzenie, upowszechnianie, organizowanie i promowanie działalności artystycznej i kulturalnej </w:t>
            </w:r>
          </w:p>
        </w:tc>
        <w:tc>
          <w:tcPr>
            <w:tcW w:w="383" w:type="pct"/>
            <w:tcBorders>
              <w:top w:val="nil"/>
              <w:left w:val="nil"/>
              <w:bottom w:val="nil"/>
              <w:right w:val="nil"/>
            </w:tcBorders>
            <w:shd w:val="clear" w:color="auto" w:fill="auto"/>
            <w:vAlign w:val="center"/>
            <w:hideMark/>
          </w:tcPr>
          <w:p w14:paraId="0495C826" w14:textId="77777777" w:rsidR="00A66B18" w:rsidRPr="00A66B18" w:rsidRDefault="00A66B18" w:rsidP="00A66B18">
            <w:pPr>
              <w:spacing w:line="240" w:lineRule="auto"/>
              <w:jc w:val="both"/>
              <w:rPr>
                <w:i/>
                <w:iCs/>
                <w:sz w:val="12"/>
                <w:szCs w:val="12"/>
                <w:u w:val="single"/>
              </w:rPr>
            </w:pPr>
          </w:p>
        </w:tc>
        <w:tc>
          <w:tcPr>
            <w:tcW w:w="743" w:type="pct"/>
            <w:tcBorders>
              <w:top w:val="nil"/>
              <w:left w:val="nil"/>
              <w:bottom w:val="nil"/>
              <w:right w:val="nil"/>
            </w:tcBorders>
            <w:shd w:val="clear" w:color="auto" w:fill="auto"/>
            <w:noWrap/>
            <w:vAlign w:val="center"/>
            <w:hideMark/>
          </w:tcPr>
          <w:p w14:paraId="012BFFCC"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1000EC1C"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0E6EAE17"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2516EA8" w14:textId="77777777" w:rsidTr="00A147B9">
        <w:trPr>
          <w:trHeight w:val="85"/>
        </w:trPr>
        <w:tc>
          <w:tcPr>
            <w:tcW w:w="2636" w:type="pct"/>
            <w:tcBorders>
              <w:top w:val="nil"/>
              <w:left w:val="nil"/>
              <w:bottom w:val="nil"/>
              <w:right w:val="nil"/>
            </w:tcBorders>
            <w:shd w:val="clear" w:color="auto" w:fill="auto"/>
            <w:vAlign w:val="center"/>
            <w:hideMark/>
          </w:tcPr>
          <w:p w14:paraId="3444EC36" w14:textId="77777777" w:rsidR="00A66B18" w:rsidRPr="00A66B18" w:rsidRDefault="00A66B18" w:rsidP="00A66B18">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532693C1" w14:textId="77777777" w:rsidR="00A66B18" w:rsidRPr="00A66B18" w:rsidRDefault="00A66B18" w:rsidP="00A66B18">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14:paraId="09FF3F8A"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20353E3E"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35A19156"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8D24938" w14:textId="77777777" w:rsidTr="00A147B9">
        <w:trPr>
          <w:trHeight w:val="85"/>
        </w:trPr>
        <w:tc>
          <w:tcPr>
            <w:tcW w:w="2636" w:type="pct"/>
            <w:tcBorders>
              <w:top w:val="nil"/>
              <w:left w:val="nil"/>
              <w:bottom w:val="nil"/>
              <w:right w:val="nil"/>
            </w:tcBorders>
            <w:shd w:val="clear" w:color="auto" w:fill="auto"/>
            <w:vAlign w:val="center"/>
            <w:hideMark/>
          </w:tcPr>
          <w:p w14:paraId="590ED169" w14:textId="77777777" w:rsidR="00A66B18" w:rsidRPr="00A66B18" w:rsidRDefault="00A66B18" w:rsidP="00A66B18">
            <w:pPr>
              <w:spacing w:line="240" w:lineRule="auto"/>
              <w:rPr>
                <w:i/>
                <w:iCs/>
                <w:sz w:val="12"/>
                <w:szCs w:val="12"/>
                <w:u w:val="single"/>
              </w:rPr>
            </w:pPr>
            <w:r w:rsidRPr="00A66B18">
              <w:rPr>
                <w:i/>
                <w:iCs/>
                <w:sz w:val="12"/>
                <w:szCs w:val="12"/>
                <w:u w:val="single"/>
              </w:rPr>
              <w:t>Dysponent:</w:t>
            </w:r>
            <w:r w:rsidRPr="00A66B18">
              <w:rPr>
                <w:i/>
                <w:iCs/>
                <w:sz w:val="12"/>
                <w:szCs w:val="12"/>
              </w:rPr>
              <w:t xml:space="preserve"> Wydział Kultury i Promocji </w:t>
            </w:r>
          </w:p>
        </w:tc>
        <w:tc>
          <w:tcPr>
            <w:tcW w:w="383" w:type="pct"/>
            <w:tcBorders>
              <w:top w:val="nil"/>
              <w:left w:val="nil"/>
              <w:bottom w:val="nil"/>
              <w:right w:val="nil"/>
            </w:tcBorders>
            <w:shd w:val="clear" w:color="auto" w:fill="auto"/>
            <w:vAlign w:val="center"/>
            <w:hideMark/>
          </w:tcPr>
          <w:p w14:paraId="288493B2" w14:textId="77777777" w:rsidR="00A66B18" w:rsidRPr="00A66B18" w:rsidRDefault="00A66B18" w:rsidP="00A66B18">
            <w:pPr>
              <w:spacing w:line="240" w:lineRule="auto"/>
              <w:rPr>
                <w:i/>
                <w:iCs/>
                <w:sz w:val="12"/>
                <w:szCs w:val="12"/>
                <w:u w:val="single"/>
              </w:rPr>
            </w:pPr>
          </w:p>
        </w:tc>
        <w:tc>
          <w:tcPr>
            <w:tcW w:w="743" w:type="pct"/>
            <w:tcBorders>
              <w:top w:val="nil"/>
              <w:left w:val="nil"/>
              <w:bottom w:val="nil"/>
              <w:right w:val="nil"/>
            </w:tcBorders>
            <w:shd w:val="clear" w:color="auto" w:fill="auto"/>
            <w:noWrap/>
            <w:vAlign w:val="center"/>
            <w:hideMark/>
          </w:tcPr>
          <w:p w14:paraId="0122D262"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2FEDAE5A"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4C4687BD"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7F7AA9A" w14:textId="77777777" w:rsidTr="00A147B9">
        <w:trPr>
          <w:trHeight w:val="85"/>
        </w:trPr>
        <w:tc>
          <w:tcPr>
            <w:tcW w:w="2636" w:type="pct"/>
            <w:tcBorders>
              <w:top w:val="nil"/>
              <w:left w:val="nil"/>
              <w:bottom w:val="nil"/>
              <w:right w:val="nil"/>
            </w:tcBorders>
            <w:shd w:val="clear" w:color="auto" w:fill="auto"/>
            <w:vAlign w:val="center"/>
            <w:hideMark/>
          </w:tcPr>
          <w:p w14:paraId="464FCC8C" w14:textId="77777777" w:rsidR="00A66B18" w:rsidRPr="00A66B18" w:rsidRDefault="00A66B18" w:rsidP="00A66B18">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7E670394" w14:textId="77777777" w:rsidR="00A66B18" w:rsidRPr="00A66B18" w:rsidRDefault="00A66B18" w:rsidP="00A66B18">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14:paraId="5101341C"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3638ED04"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40E979EF"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1E63646" w14:textId="77777777" w:rsidTr="00A147B9">
        <w:trPr>
          <w:trHeight w:val="85"/>
        </w:trPr>
        <w:tc>
          <w:tcPr>
            <w:tcW w:w="2636" w:type="pct"/>
            <w:tcBorders>
              <w:top w:val="nil"/>
              <w:left w:val="nil"/>
              <w:bottom w:val="nil"/>
              <w:right w:val="nil"/>
            </w:tcBorders>
            <w:shd w:val="clear" w:color="auto" w:fill="auto"/>
            <w:vAlign w:val="center"/>
            <w:hideMark/>
          </w:tcPr>
          <w:p w14:paraId="5358BB8C" w14:textId="77777777" w:rsidR="00A66B18" w:rsidRPr="00A66B18" w:rsidRDefault="00A66B18" w:rsidP="00A66B18">
            <w:pPr>
              <w:spacing w:line="240" w:lineRule="auto"/>
              <w:rPr>
                <w:i/>
                <w:iCs/>
                <w:sz w:val="12"/>
                <w:szCs w:val="12"/>
                <w:u w:val="single"/>
              </w:rPr>
            </w:pPr>
            <w:r w:rsidRPr="00A66B18">
              <w:rPr>
                <w:i/>
                <w:iCs/>
                <w:sz w:val="12"/>
                <w:szCs w:val="12"/>
                <w:u w:val="single"/>
              </w:rPr>
              <w:t>Klasyfikacja:</w:t>
            </w:r>
            <w:r w:rsidRPr="00A66B18">
              <w:rPr>
                <w:i/>
                <w:iCs/>
                <w:sz w:val="12"/>
                <w:szCs w:val="12"/>
              </w:rPr>
              <w:t xml:space="preserve"> rozdział: 92109</w:t>
            </w:r>
          </w:p>
        </w:tc>
        <w:tc>
          <w:tcPr>
            <w:tcW w:w="383" w:type="pct"/>
            <w:tcBorders>
              <w:top w:val="nil"/>
              <w:left w:val="nil"/>
              <w:bottom w:val="nil"/>
              <w:right w:val="nil"/>
            </w:tcBorders>
            <w:shd w:val="clear" w:color="auto" w:fill="auto"/>
            <w:vAlign w:val="center"/>
            <w:hideMark/>
          </w:tcPr>
          <w:p w14:paraId="0E1FCF64" w14:textId="77777777" w:rsidR="00A66B18" w:rsidRPr="00A66B18" w:rsidRDefault="00A66B18" w:rsidP="00A66B18">
            <w:pPr>
              <w:spacing w:line="240" w:lineRule="auto"/>
              <w:rPr>
                <w:i/>
                <w:iCs/>
                <w:sz w:val="12"/>
                <w:szCs w:val="12"/>
                <w:u w:val="single"/>
              </w:rPr>
            </w:pPr>
          </w:p>
        </w:tc>
        <w:tc>
          <w:tcPr>
            <w:tcW w:w="743" w:type="pct"/>
            <w:tcBorders>
              <w:top w:val="nil"/>
              <w:left w:val="nil"/>
              <w:bottom w:val="nil"/>
              <w:right w:val="nil"/>
            </w:tcBorders>
            <w:shd w:val="clear" w:color="auto" w:fill="auto"/>
            <w:noWrap/>
            <w:vAlign w:val="center"/>
            <w:hideMark/>
          </w:tcPr>
          <w:p w14:paraId="7563E785"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14B5E25D"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20B9C5CE"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40F6236" w14:textId="77777777" w:rsidTr="00A147B9">
        <w:trPr>
          <w:trHeight w:val="85"/>
        </w:trPr>
        <w:tc>
          <w:tcPr>
            <w:tcW w:w="2636" w:type="pct"/>
            <w:tcBorders>
              <w:top w:val="nil"/>
              <w:left w:val="nil"/>
              <w:bottom w:val="nil"/>
              <w:right w:val="nil"/>
            </w:tcBorders>
            <w:shd w:val="clear" w:color="auto" w:fill="auto"/>
            <w:vAlign w:val="center"/>
            <w:hideMark/>
          </w:tcPr>
          <w:p w14:paraId="47BCC504" w14:textId="77777777" w:rsidR="00A66B18" w:rsidRPr="00A66B18" w:rsidRDefault="00A66B18" w:rsidP="00A66B18">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FDEFD07" w14:textId="77777777" w:rsidR="00A66B18" w:rsidRPr="00A66B18" w:rsidRDefault="00A66B18" w:rsidP="00A66B18">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14:paraId="189DAF77"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74612B5D"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4EC98565"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DA3955B" w14:textId="77777777" w:rsidTr="00A147B9">
        <w:trPr>
          <w:trHeight w:val="85"/>
        </w:trPr>
        <w:tc>
          <w:tcPr>
            <w:tcW w:w="2636" w:type="pct"/>
            <w:tcBorders>
              <w:top w:val="nil"/>
              <w:left w:val="nil"/>
              <w:bottom w:val="nil"/>
              <w:right w:val="nil"/>
            </w:tcBorders>
            <w:shd w:val="clear" w:color="auto" w:fill="auto"/>
            <w:vAlign w:val="center"/>
            <w:hideMark/>
          </w:tcPr>
          <w:p w14:paraId="7D378861" w14:textId="77777777" w:rsidR="00A66B18" w:rsidRPr="00A66B18" w:rsidRDefault="00A66B18" w:rsidP="00A66B18">
            <w:pPr>
              <w:spacing w:line="240" w:lineRule="auto"/>
              <w:rPr>
                <w:i/>
                <w:iCs/>
                <w:sz w:val="12"/>
                <w:szCs w:val="12"/>
                <w:u w:val="single"/>
              </w:rPr>
            </w:pPr>
            <w:r w:rsidRPr="00A66B18">
              <w:rPr>
                <w:i/>
                <w:iCs/>
                <w:sz w:val="12"/>
                <w:szCs w:val="12"/>
                <w:u w:val="single"/>
              </w:rPr>
              <w:t>Kalkulacja:</w:t>
            </w:r>
          </w:p>
        </w:tc>
        <w:tc>
          <w:tcPr>
            <w:tcW w:w="383" w:type="pct"/>
            <w:tcBorders>
              <w:top w:val="nil"/>
              <w:left w:val="nil"/>
              <w:bottom w:val="nil"/>
              <w:right w:val="nil"/>
            </w:tcBorders>
            <w:shd w:val="clear" w:color="auto" w:fill="auto"/>
            <w:vAlign w:val="center"/>
            <w:hideMark/>
          </w:tcPr>
          <w:p w14:paraId="5677FE7A" w14:textId="77777777" w:rsidR="00A66B18" w:rsidRPr="00A66B18" w:rsidRDefault="00A66B18" w:rsidP="00A66B18">
            <w:pPr>
              <w:spacing w:line="240" w:lineRule="auto"/>
              <w:rPr>
                <w:i/>
                <w:iCs/>
                <w:sz w:val="12"/>
                <w:szCs w:val="12"/>
                <w:u w:val="single"/>
              </w:rPr>
            </w:pPr>
          </w:p>
        </w:tc>
        <w:tc>
          <w:tcPr>
            <w:tcW w:w="743" w:type="pct"/>
            <w:tcBorders>
              <w:top w:val="nil"/>
              <w:left w:val="nil"/>
              <w:bottom w:val="nil"/>
              <w:right w:val="nil"/>
            </w:tcBorders>
            <w:shd w:val="clear" w:color="auto" w:fill="auto"/>
            <w:noWrap/>
            <w:vAlign w:val="center"/>
            <w:hideMark/>
          </w:tcPr>
          <w:p w14:paraId="546A774B"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136F6472"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336D27FB"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F7EB840" w14:textId="77777777" w:rsidTr="00A147B9">
        <w:trPr>
          <w:trHeight w:val="85"/>
        </w:trPr>
        <w:tc>
          <w:tcPr>
            <w:tcW w:w="2636" w:type="pct"/>
            <w:tcBorders>
              <w:top w:val="nil"/>
              <w:left w:val="nil"/>
              <w:bottom w:val="nil"/>
              <w:right w:val="nil"/>
            </w:tcBorders>
            <w:shd w:val="clear" w:color="auto" w:fill="auto"/>
            <w:vAlign w:val="center"/>
            <w:hideMark/>
          </w:tcPr>
          <w:p w14:paraId="07A5C7B6" w14:textId="77777777" w:rsidR="00A66B18" w:rsidRPr="00A66B18" w:rsidRDefault="00A66B18" w:rsidP="00A66B18">
            <w:pPr>
              <w:spacing w:line="240" w:lineRule="auto"/>
              <w:rPr>
                <w:sz w:val="12"/>
                <w:szCs w:val="12"/>
              </w:rPr>
            </w:pPr>
            <w:r w:rsidRPr="00A66B18">
              <w:rPr>
                <w:sz w:val="12"/>
                <w:szCs w:val="12"/>
              </w:rPr>
              <w:t>dotacja podmiotowa na działalność bieżącą</w:t>
            </w:r>
          </w:p>
        </w:tc>
        <w:tc>
          <w:tcPr>
            <w:tcW w:w="383" w:type="pct"/>
            <w:tcBorders>
              <w:top w:val="nil"/>
              <w:left w:val="nil"/>
              <w:bottom w:val="nil"/>
              <w:right w:val="nil"/>
            </w:tcBorders>
            <w:shd w:val="clear" w:color="auto" w:fill="auto"/>
            <w:vAlign w:val="center"/>
            <w:hideMark/>
          </w:tcPr>
          <w:p w14:paraId="7DEB4A22" w14:textId="77777777" w:rsidR="00A66B18" w:rsidRPr="00A66B18" w:rsidRDefault="00A66B18" w:rsidP="00A66B18">
            <w:pPr>
              <w:spacing w:line="240" w:lineRule="auto"/>
              <w:rPr>
                <w:sz w:val="12"/>
                <w:szCs w:val="12"/>
              </w:rPr>
            </w:pPr>
          </w:p>
        </w:tc>
        <w:tc>
          <w:tcPr>
            <w:tcW w:w="743" w:type="pct"/>
            <w:tcBorders>
              <w:top w:val="nil"/>
              <w:left w:val="nil"/>
              <w:bottom w:val="nil"/>
              <w:right w:val="nil"/>
            </w:tcBorders>
            <w:shd w:val="clear" w:color="auto" w:fill="auto"/>
            <w:noWrap/>
            <w:vAlign w:val="center"/>
            <w:hideMark/>
          </w:tcPr>
          <w:p w14:paraId="46880352" w14:textId="77777777" w:rsidR="00A66B18" w:rsidRPr="00A66B18" w:rsidRDefault="00A66B18" w:rsidP="00A66B18">
            <w:pPr>
              <w:spacing w:line="240" w:lineRule="auto"/>
              <w:jc w:val="right"/>
              <w:rPr>
                <w:sz w:val="12"/>
                <w:szCs w:val="12"/>
              </w:rPr>
            </w:pPr>
            <w:r w:rsidRPr="00A66B18">
              <w:rPr>
                <w:sz w:val="12"/>
                <w:szCs w:val="12"/>
              </w:rPr>
              <w:t>7 932 000</w:t>
            </w:r>
          </w:p>
        </w:tc>
        <w:tc>
          <w:tcPr>
            <w:tcW w:w="812" w:type="pct"/>
            <w:tcBorders>
              <w:top w:val="nil"/>
              <w:left w:val="nil"/>
              <w:bottom w:val="nil"/>
              <w:right w:val="nil"/>
            </w:tcBorders>
            <w:shd w:val="clear" w:color="auto" w:fill="auto"/>
            <w:noWrap/>
            <w:vAlign w:val="center"/>
            <w:hideMark/>
          </w:tcPr>
          <w:p w14:paraId="6AF43C20" w14:textId="77777777" w:rsidR="00A66B18" w:rsidRPr="00A66B18" w:rsidRDefault="00A66B18" w:rsidP="00A66B18">
            <w:pPr>
              <w:spacing w:line="240" w:lineRule="auto"/>
              <w:jc w:val="right"/>
              <w:rPr>
                <w:sz w:val="12"/>
                <w:szCs w:val="12"/>
              </w:rPr>
            </w:pPr>
            <w:r w:rsidRPr="00A66B18">
              <w:rPr>
                <w:sz w:val="12"/>
                <w:szCs w:val="12"/>
              </w:rPr>
              <w:t>7 932 000,00</w:t>
            </w:r>
          </w:p>
        </w:tc>
        <w:tc>
          <w:tcPr>
            <w:tcW w:w="426" w:type="pct"/>
            <w:tcBorders>
              <w:top w:val="nil"/>
              <w:left w:val="nil"/>
              <w:bottom w:val="nil"/>
              <w:right w:val="nil"/>
            </w:tcBorders>
            <w:shd w:val="clear" w:color="auto" w:fill="auto"/>
            <w:noWrap/>
            <w:vAlign w:val="center"/>
            <w:hideMark/>
          </w:tcPr>
          <w:p w14:paraId="36B38193"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017FF019" w14:textId="77777777" w:rsidTr="00A147B9">
        <w:trPr>
          <w:trHeight w:val="85"/>
        </w:trPr>
        <w:tc>
          <w:tcPr>
            <w:tcW w:w="2636" w:type="pct"/>
            <w:tcBorders>
              <w:top w:val="nil"/>
              <w:left w:val="nil"/>
              <w:bottom w:val="nil"/>
              <w:right w:val="nil"/>
            </w:tcBorders>
            <w:shd w:val="clear" w:color="auto" w:fill="auto"/>
            <w:vAlign w:val="center"/>
            <w:hideMark/>
          </w:tcPr>
          <w:p w14:paraId="5B6F2C8A" w14:textId="77777777" w:rsidR="00A66B18" w:rsidRPr="00A66B18" w:rsidRDefault="00A66B18" w:rsidP="00A66B18">
            <w:pPr>
              <w:spacing w:line="240" w:lineRule="auto"/>
              <w:rPr>
                <w:sz w:val="12"/>
                <w:szCs w:val="12"/>
              </w:rPr>
            </w:pPr>
            <w:r w:rsidRPr="00A66B18">
              <w:rPr>
                <w:sz w:val="12"/>
                <w:szCs w:val="12"/>
              </w:rPr>
              <w:t>dotacja celowa na realizację projektu "Jak wejść w dorosłość bez zbędnego bagażu? - tworzymy podcast o tym, co zmienić w życiu młodych"</w:t>
            </w:r>
          </w:p>
        </w:tc>
        <w:tc>
          <w:tcPr>
            <w:tcW w:w="383" w:type="pct"/>
            <w:tcBorders>
              <w:top w:val="nil"/>
              <w:left w:val="nil"/>
              <w:bottom w:val="nil"/>
              <w:right w:val="nil"/>
            </w:tcBorders>
            <w:shd w:val="clear" w:color="auto" w:fill="auto"/>
            <w:vAlign w:val="center"/>
            <w:hideMark/>
          </w:tcPr>
          <w:p w14:paraId="530C9A4D" w14:textId="77777777" w:rsidR="00A66B18" w:rsidRPr="00A66B18" w:rsidRDefault="00A66B18" w:rsidP="00A66B18">
            <w:pPr>
              <w:spacing w:line="240" w:lineRule="auto"/>
              <w:rPr>
                <w:sz w:val="12"/>
                <w:szCs w:val="12"/>
              </w:rPr>
            </w:pPr>
          </w:p>
        </w:tc>
        <w:tc>
          <w:tcPr>
            <w:tcW w:w="743" w:type="pct"/>
            <w:tcBorders>
              <w:top w:val="nil"/>
              <w:left w:val="nil"/>
              <w:bottom w:val="nil"/>
              <w:right w:val="nil"/>
            </w:tcBorders>
            <w:shd w:val="clear" w:color="auto" w:fill="auto"/>
            <w:noWrap/>
            <w:vAlign w:val="center"/>
            <w:hideMark/>
          </w:tcPr>
          <w:p w14:paraId="25885297" w14:textId="77777777" w:rsidR="00A66B18" w:rsidRPr="00A66B18" w:rsidRDefault="00A66B18" w:rsidP="00A66B18">
            <w:pPr>
              <w:spacing w:line="240" w:lineRule="auto"/>
              <w:jc w:val="right"/>
              <w:rPr>
                <w:sz w:val="12"/>
                <w:szCs w:val="12"/>
              </w:rPr>
            </w:pPr>
            <w:r w:rsidRPr="00A66B18">
              <w:rPr>
                <w:sz w:val="12"/>
                <w:szCs w:val="12"/>
              </w:rPr>
              <w:t>14 900</w:t>
            </w:r>
          </w:p>
        </w:tc>
        <w:tc>
          <w:tcPr>
            <w:tcW w:w="812" w:type="pct"/>
            <w:tcBorders>
              <w:top w:val="nil"/>
              <w:left w:val="nil"/>
              <w:bottom w:val="nil"/>
              <w:right w:val="nil"/>
            </w:tcBorders>
            <w:shd w:val="clear" w:color="auto" w:fill="auto"/>
            <w:noWrap/>
            <w:vAlign w:val="center"/>
            <w:hideMark/>
          </w:tcPr>
          <w:p w14:paraId="79D543CB" w14:textId="77777777" w:rsidR="00A66B18" w:rsidRPr="00A66B18" w:rsidRDefault="00A66B18" w:rsidP="00A66B18">
            <w:pPr>
              <w:spacing w:line="240" w:lineRule="auto"/>
              <w:jc w:val="right"/>
              <w:rPr>
                <w:sz w:val="12"/>
                <w:szCs w:val="12"/>
              </w:rPr>
            </w:pPr>
            <w:r w:rsidRPr="00A66B18">
              <w:rPr>
                <w:sz w:val="12"/>
                <w:szCs w:val="12"/>
              </w:rPr>
              <w:t>0,00</w:t>
            </w:r>
          </w:p>
        </w:tc>
        <w:tc>
          <w:tcPr>
            <w:tcW w:w="426" w:type="pct"/>
            <w:tcBorders>
              <w:top w:val="nil"/>
              <w:left w:val="nil"/>
              <w:bottom w:val="nil"/>
              <w:right w:val="nil"/>
            </w:tcBorders>
            <w:shd w:val="clear" w:color="auto" w:fill="auto"/>
            <w:noWrap/>
            <w:vAlign w:val="center"/>
            <w:hideMark/>
          </w:tcPr>
          <w:p w14:paraId="0596B3E4" w14:textId="77777777" w:rsidR="00A66B18" w:rsidRPr="00A66B18" w:rsidRDefault="00A66B18" w:rsidP="00A66B18">
            <w:pPr>
              <w:spacing w:line="240" w:lineRule="auto"/>
              <w:jc w:val="right"/>
              <w:rPr>
                <w:sz w:val="12"/>
                <w:szCs w:val="12"/>
              </w:rPr>
            </w:pPr>
            <w:r w:rsidRPr="00A66B18">
              <w:rPr>
                <w:sz w:val="12"/>
                <w:szCs w:val="12"/>
              </w:rPr>
              <w:t>0,0%</w:t>
            </w:r>
          </w:p>
        </w:tc>
      </w:tr>
      <w:tr w:rsidR="00A66B18" w:rsidRPr="00A66B18" w14:paraId="7B156A29" w14:textId="77777777" w:rsidTr="00A147B9">
        <w:trPr>
          <w:trHeight w:val="85"/>
        </w:trPr>
        <w:tc>
          <w:tcPr>
            <w:tcW w:w="2636" w:type="pct"/>
            <w:tcBorders>
              <w:top w:val="nil"/>
              <w:left w:val="nil"/>
              <w:bottom w:val="nil"/>
              <w:right w:val="nil"/>
            </w:tcBorders>
            <w:shd w:val="clear" w:color="auto" w:fill="auto"/>
            <w:vAlign w:val="center"/>
            <w:hideMark/>
          </w:tcPr>
          <w:p w14:paraId="242AA063" w14:textId="77777777" w:rsidR="00A66B18" w:rsidRPr="00A66B18" w:rsidRDefault="00A66B18" w:rsidP="00A66B18">
            <w:pPr>
              <w:spacing w:line="240" w:lineRule="auto"/>
              <w:jc w:val="right"/>
              <w:rPr>
                <w:sz w:val="12"/>
                <w:szCs w:val="12"/>
              </w:rPr>
            </w:pPr>
          </w:p>
        </w:tc>
        <w:tc>
          <w:tcPr>
            <w:tcW w:w="383" w:type="pct"/>
            <w:tcBorders>
              <w:top w:val="nil"/>
              <w:left w:val="nil"/>
              <w:bottom w:val="nil"/>
              <w:right w:val="nil"/>
            </w:tcBorders>
            <w:shd w:val="clear" w:color="auto" w:fill="auto"/>
            <w:vAlign w:val="center"/>
            <w:hideMark/>
          </w:tcPr>
          <w:p w14:paraId="1257BD60" w14:textId="77777777" w:rsidR="00A66B18" w:rsidRPr="00A66B18" w:rsidRDefault="00A66B18" w:rsidP="00A66B18">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14:paraId="4B08CED3"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2BF346AA"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2EEAA700"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C417931" w14:textId="77777777" w:rsidTr="00A147B9">
        <w:trPr>
          <w:trHeight w:val="85"/>
        </w:trPr>
        <w:tc>
          <w:tcPr>
            <w:tcW w:w="2636" w:type="pct"/>
            <w:tcBorders>
              <w:top w:val="nil"/>
              <w:left w:val="nil"/>
              <w:bottom w:val="nil"/>
              <w:right w:val="nil"/>
            </w:tcBorders>
            <w:shd w:val="clear" w:color="auto" w:fill="auto"/>
            <w:vAlign w:val="center"/>
            <w:hideMark/>
          </w:tcPr>
          <w:p w14:paraId="7F96ABD0" w14:textId="77777777" w:rsidR="00A66B18" w:rsidRPr="00A66B18" w:rsidRDefault="00A66B18" w:rsidP="00A66B18">
            <w:pPr>
              <w:spacing w:line="240" w:lineRule="auto"/>
              <w:rPr>
                <w:sz w:val="12"/>
                <w:szCs w:val="12"/>
              </w:rPr>
            </w:pPr>
            <w:r w:rsidRPr="00A66B18">
              <w:rPr>
                <w:sz w:val="12"/>
                <w:szCs w:val="12"/>
              </w:rPr>
              <w:t>liczba prowadzonych zajęć (sekcji, kół zainteresowań)</w:t>
            </w:r>
          </w:p>
        </w:tc>
        <w:tc>
          <w:tcPr>
            <w:tcW w:w="383" w:type="pct"/>
            <w:tcBorders>
              <w:top w:val="nil"/>
              <w:left w:val="nil"/>
              <w:bottom w:val="nil"/>
              <w:right w:val="nil"/>
            </w:tcBorders>
            <w:shd w:val="clear" w:color="auto" w:fill="auto"/>
            <w:vAlign w:val="center"/>
            <w:hideMark/>
          </w:tcPr>
          <w:p w14:paraId="524A53C1" w14:textId="77777777" w:rsidR="00A66B18" w:rsidRPr="00A66B18" w:rsidRDefault="00A66B18" w:rsidP="00A66B18">
            <w:pPr>
              <w:spacing w:line="240" w:lineRule="auto"/>
              <w:jc w:val="right"/>
              <w:rPr>
                <w:sz w:val="12"/>
                <w:szCs w:val="12"/>
              </w:rPr>
            </w:pPr>
            <w:r w:rsidRPr="00A66B18">
              <w:rPr>
                <w:sz w:val="12"/>
                <w:szCs w:val="12"/>
              </w:rPr>
              <w:t>50</w:t>
            </w:r>
          </w:p>
        </w:tc>
        <w:tc>
          <w:tcPr>
            <w:tcW w:w="743" w:type="pct"/>
            <w:tcBorders>
              <w:top w:val="nil"/>
              <w:left w:val="nil"/>
              <w:bottom w:val="nil"/>
              <w:right w:val="nil"/>
            </w:tcBorders>
            <w:shd w:val="clear" w:color="auto" w:fill="auto"/>
            <w:noWrap/>
            <w:vAlign w:val="center"/>
            <w:hideMark/>
          </w:tcPr>
          <w:p w14:paraId="087C036F" w14:textId="77777777" w:rsidR="00A66B18" w:rsidRPr="00A66B18" w:rsidRDefault="00A66B18" w:rsidP="00A66B18">
            <w:pPr>
              <w:spacing w:line="240" w:lineRule="auto"/>
              <w:jc w:val="right"/>
              <w:rPr>
                <w:sz w:val="12"/>
                <w:szCs w:val="12"/>
              </w:rPr>
            </w:pPr>
          </w:p>
        </w:tc>
        <w:tc>
          <w:tcPr>
            <w:tcW w:w="812" w:type="pct"/>
            <w:tcBorders>
              <w:top w:val="nil"/>
              <w:left w:val="nil"/>
              <w:bottom w:val="nil"/>
              <w:right w:val="nil"/>
            </w:tcBorders>
            <w:shd w:val="clear" w:color="auto" w:fill="auto"/>
            <w:noWrap/>
            <w:vAlign w:val="center"/>
            <w:hideMark/>
          </w:tcPr>
          <w:p w14:paraId="189C7784"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45A1D3A7"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D053DAE" w14:textId="77777777" w:rsidTr="00A147B9">
        <w:trPr>
          <w:trHeight w:val="85"/>
        </w:trPr>
        <w:tc>
          <w:tcPr>
            <w:tcW w:w="2636" w:type="pct"/>
            <w:tcBorders>
              <w:top w:val="nil"/>
              <w:left w:val="nil"/>
              <w:bottom w:val="nil"/>
              <w:right w:val="nil"/>
            </w:tcBorders>
            <w:shd w:val="clear" w:color="auto" w:fill="auto"/>
            <w:vAlign w:val="center"/>
            <w:hideMark/>
          </w:tcPr>
          <w:p w14:paraId="26D3509A" w14:textId="77777777" w:rsidR="00A66B18" w:rsidRPr="00A66B18" w:rsidRDefault="00A66B18" w:rsidP="00A66B18">
            <w:pPr>
              <w:spacing w:line="240" w:lineRule="auto"/>
              <w:rPr>
                <w:sz w:val="12"/>
                <w:szCs w:val="12"/>
              </w:rPr>
            </w:pPr>
            <w:r w:rsidRPr="00A66B18">
              <w:rPr>
                <w:sz w:val="12"/>
                <w:szCs w:val="12"/>
              </w:rPr>
              <w:t xml:space="preserve"> - zajęcia:  akwarela,  angielski dla seniorów, hiszpański dla seniorów, ceramika, haft, punch needle, makrama, rękodzieło, rzeźba, szydełko, tkactwo, artystki - inspiratorki, twórcza glina z muzyką, linoryt - grafika warsztatowa, fotografia klasyczna, fotografia portretowa, projektowanie graficzne, projektowanie wzorów, aranżacja wnętrz, malarstwo i rysunek, malowana porcelana, mikromodelarstwo i gry strategiczne, piosenka aktorska, sekcja gitary, studio piosenki, zespół wokalny, aktywny relaks przy muzyce dla seniorów, pilates, joga kundalini, breakdance, taniec jazzowy, taniec latino solo, taniec dla dzieci, taniec z wachlarzami bojowymi, taniec współczesny, zumba</w:t>
            </w:r>
          </w:p>
        </w:tc>
        <w:tc>
          <w:tcPr>
            <w:tcW w:w="383" w:type="pct"/>
            <w:tcBorders>
              <w:top w:val="nil"/>
              <w:left w:val="nil"/>
              <w:bottom w:val="nil"/>
              <w:right w:val="nil"/>
            </w:tcBorders>
            <w:shd w:val="clear" w:color="auto" w:fill="auto"/>
            <w:vAlign w:val="center"/>
            <w:hideMark/>
          </w:tcPr>
          <w:p w14:paraId="13C7EAE8" w14:textId="77777777" w:rsidR="00A66B18" w:rsidRPr="00A66B18" w:rsidRDefault="00A66B18" w:rsidP="00A66B18">
            <w:pPr>
              <w:spacing w:line="240" w:lineRule="auto"/>
              <w:rPr>
                <w:sz w:val="12"/>
                <w:szCs w:val="12"/>
              </w:rPr>
            </w:pPr>
          </w:p>
        </w:tc>
        <w:tc>
          <w:tcPr>
            <w:tcW w:w="743" w:type="pct"/>
            <w:tcBorders>
              <w:top w:val="nil"/>
              <w:left w:val="nil"/>
              <w:bottom w:val="nil"/>
              <w:right w:val="nil"/>
            </w:tcBorders>
            <w:shd w:val="clear" w:color="auto" w:fill="auto"/>
            <w:noWrap/>
            <w:vAlign w:val="center"/>
            <w:hideMark/>
          </w:tcPr>
          <w:p w14:paraId="778B7A47" w14:textId="77777777" w:rsidR="00A66B18" w:rsidRPr="00A66B18" w:rsidRDefault="00A66B18" w:rsidP="00A66B18">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3CDEF83E"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50E64581"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0B2A68B" w14:textId="77777777" w:rsidTr="00A147B9">
        <w:trPr>
          <w:trHeight w:val="85"/>
        </w:trPr>
        <w:tc>
          <w:tcPr>
            <w:tcW w:w="2636" w:type="pct"/>
            <w:tcBorders>
              <w:top w:val="nil"/>
              <w:left w:val="nil"/>
              <w:bottom w:val="nil"/>
              <w:right w:val="nil"/>
            </w:tcBorders>
            <w:shd w:val="clear" w:color="auto" w:fill="auto"/>
            <w:vAlign w:val="center"/>
            <w:hideMark/>
          </w:tcPr>
          <w:p w14:paraId="3D1C118E" w14:textId="77777777" w:rsidR="00A66B18" w:rsidRPr="00A66B18" w:rsidRDefault="00A66B18" w:rsidP="00A66B18">
            <w:pPr>
              <w:spacing w:line="240" w:lineRule="auto"/>
              <w:rPr>
                <w:sz w:val="12"/>
                <w:szCs w:val="12"/>
              </w:rPr>
            </w:pPr>
            <w:r w:rsidRPr="00A66B18">
              <w:rPr>
                <w:sz w:val="12"/>
                <w:szCs w:val="12"/>
              </w:rPr>
              <w:t>- grupy artystyczne: Chór Cantare, Chór La Musica, Chór Uśmiech, Frakcja/35 - Wytwórnia Filmu Fabularnego, Grupa Wokalna Oleander, Jazz Combo Volta, Teatr Dojrzały, Teatr Jednej Chwili, Teatr Międzynarodowy, Teatr na Progu, Teatr Tańca Flesz, Teatr Tańca Slyde, Teatrzyk A'la Kabaret, Międzynarodowy chór Warsaw Intercultural Choir</w:t>
            </w:r>
          </w:p>
        </w:tc>
        <w:tc>
          <w:tcPr>
            <w:tcW w:w="383" w:type="pct"/>
            <w:tcBorders>
              <w:top w:val="nil"/>
              <w:left w:val="nil"/>
              <w:bottom w:val="nil"/>
              <w:right w:val="nil"/>
            </w:tcBorders>
            <w:shd w:val="clear" w:color="auto" w:fill="auto"/>
            <w:vAlign w:val="center"/>
            <w:hideMark/>
          </w:tcPr>
          <w:p w14:paraId="78DA4A27" w14:textId="77777777" w:rsidR="00A66B18" w:rsidRPr="00A66B18" w:rsidRDefault="00A66B18" w:rsidP="00A66B18">
            <w:pPr>
              <w:spacing w:line="240" w:lineRule="auto"/>
              <w:rPr>
                <w:sz w:val="12"/>
                <w:szCs w:val="12"/>
              </w:rPr>
            </w:pPr>
          </w:p>
        </w:tc>
        <w:tc>
          <w:tcPr>
            <w:tcW w:w="743" w:type="pct"/>
            <w:tcBorders>
              <w:top w:val="nil"/>
              <w:left w:val="nil"/>
              <w:bottom w:val="nil"/>
              <w:right w:val="nil"/>
            </w:tcBorders>
            <w:shd w:val="clear" w:color="auto" w:fill="auto"/>
            <w:noWrap/>
            <w:vAlign w:val="center"/>
            <w:hideMark/>
          </w:tcPr>
          <w:p w14:paraId="695BA4A4" w14:textId="77777777" w:rsidR="00A66B18" w:rsidRPr="00A66B18" w:rsidRDefault="00A66B18" w:rsidP="00A66B18">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7BC805C2"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4391F00B"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3915133" w14:textId="77777777" w:rsidTr="00A147B9">
        <w:trPr>
          <w:trHeight w:val="85"/>
        </w:trPr>
        <w:tc>
          <w:tcPr>
            <w:tcW w:w="2636" w:type="pct"/>
            <w:tcBorders>
              <w:top w:val="nil"/>
              <w:left w:val="nil"/>
              <w:bottom w:val="nil"/>
              <w:right w:val="nil"/>
            </w:tcBorders>
            <w:shd w:val="clear" w:color="auto" w:fill="auto"/>
            <w:vAlign w:val="center"/>
            <w:hideMark/>
          </w:tcPr>
          <w:p w14:paraId="70AC0673" w14:textId="77777777" w:rsidR="00A66B18" w:rsidRPr="00A66B18" w:rsidRDefault="00A66B18" w:rsidP="00A66B18">
            <w:pPr>
              <w:spacing w:line="240" w:lineRule="auto"/>
              <w:rPr>
                <w:sz w:val="12"/>
                <w:szCs w:val="12"/>
              </w:rPr>
            </w:pPr>
            <w:r w:rsidRPr="00A66B18">
              <w:rPr>
                <w:sz w:val="12"/>
                <w:szCs w:val="12"/>
              </w:rPr>
              <w:t>liczba uczestników zajęć w tym:</w:t>
            </w:r>
          </w:p>
        </w:tc>
        <w:tc>
          <w:tcPr>
            <w:tcW w:w="383" w:type="pct"/>
            <w:tcBorders>
              <w:top w:val="nil"/>
              <w:left w:val="nil"/>
              <w:bottom w:val="nil"/>
              <w:right w:val="nil"/>
            </w:tcBorders>
            <w:shd w:val="clear" w:color="auto" w:fill="auto"/>
            <w:vAlign w:val="center"/>
            <w:hideMark/>
          </w:tcPr>
          <w:p w14:paraId="12804F75" w14:textId="77777777" w:rsidR="00A66B18" w:rsidRPr="00A66B18" w:rsidRDefault="00A66B18" w:rsidP="00A66B18">
            <w:pPr>
              <w:spacing w:line="240" w:lineRule="auto"/>
              <w:jc w:val="right"/>
              <w:rPr>
                <w:sz w:val="12"/>
                <w:szCs w:val="12"/>
              </w:rPr>
            </w:pPr>
            <w:r w:rsidRPr="00A66B18">
              <w:rPr>
                <w:sz w:val="12"/>
                <w:szCs w:val="12"/>
              </w:rPr>
              <w:t>1 537</w:t>
            </w:r>
          </w:p>
        </w:tc>
        <w:tc>
          <w:tcPr>
            <w:tcW w:w="743" w:type="pct"/>
            <w:tcBorders>
              <w:top w:val="nil"/>
              <w:left w:val="nil"/>
              <w:bottom w:val="nil"/>
              <w:right w:val="nil"/>
            </w:tcBorders>
            <w:shd w:val="clear" w:color="auto" w:fill="auto"/>
            <w:noWrap/>
            <w:vAlign w:val="center"/>
            <w:hideMark/>
          </w:tcPr>
          <w:p w14:paraId="5F7501B6" w14:textId="77777777" w:rsidR="00A66B18" w:rsidRPr="00A66B18" w:rsidRDefault="00A66B18" w:rsidP="00A66B18">
            <w:pPr>
              <w:spacing w:line="240" w:lineRule="auto"/>
              <w:jc w:val="right"/>
              <w:rPr>
                <w:sz w:val="12"/>
                <w:szCs w:val="12"/>
              </w:rPr>
            </w:pPr>
          </w:p>
        </w:tc>
        <w:tc>
          <w:tcPr>
            <w:tcW w:w="812" w:type="pct"/>
            <w:tcBorders>
              <w:top w:val="nil"/>
              <w:left w:val="nil"/>
              <w:bottom w:val="nil"/>
              <w:right w:val="nil"/>
            </w:tcBorders>
            <w:shd w:val="clear" w:color="auto" w:fill="auto"/>
            <w:noWrap/>
            <w:vAlign w:val="center"/>
            <w:hideMark/>
          </w:tcPr>
          <w:p w14:paraId="26CF8487"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021BE79E"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32F039E" w14:textId="77777777" w:rsidTr="00A147B9">
        <w:trPr>
          <w:trHeight w:val="85"/>
        </w:trPr>
        <w:tc>
          <w:tcPr>
            <w:tcW w:w="2636" w:type="pct"/>
            <w:tcBorders>
              <w:top w:val="nil"/>
              <w:left w:val="nil"/>
              <w:bottom w:val="nil"/>
              <w:right w:val="nil"/>
            </w:tcBorders>
            <w:shd w:val="clear" w:color="auto" w:fill="auto"/>
            <w:vAlign w:val="center"/>
            <w:hideMark/>
          </w:tcPr>
          <w:p w14:paraId="78E4B8DD" w14:textId="77777777" w:rsidR="00A66B18" w:rsidRPr="00A66B18" w:rsidRDefault="00A66B18" w:rsidP="00A66B18">
            <w:pPr>
              <w:spacing w:line="240" w:lineRule="auto"/>
              <w:rPr>
                <w:i/>
                <w:iCs/>
                <w:sz w:val="12"/>
                <w:szCs w:val="12"/>
              </w:rPr>
            </w:pPr>
            <w:r w:rsidRPr="00A66B18">
              <w:rPr>
                <w:i/>
                <w:iCs/>
                <w:sz w:val="12"/>
                <w:szCs w:val="12"/>
              </w:rPr>
              <w:t xml:space="preserve"> - dzieci</w:t>
            </w:r>
          </w:p>
        </w:tc>
        <w:tc>
          <w:tcPr>
            <w:tcW w:w="383" w:type="pct"/>
            <w:tcBorders>
              <w:top w:val="nil"/>
              <w:left w:val="nil"/>
              <w:bottom w:val="nil"/>
              <w:right w:val="nil"/>
            </w:tcBorders>
            <w:shd w:val="clear" w:color="auto" w:fill="auto"/>
            <w:vAlign w:val="center"/>
            <w:hideMark/>
          </w:tcPr>
          <w:p w14:paraId="7994F4FA" w14:textId="77777777" w:rsidR="00A66B18" w:rsidRPr="00A66B18" w:rsidRDefault="00A66B18" w:rsidP="00A66B18">
            <w:pPr>
              <w:spacing w:line="240" w:lineRule="auto"/>
              <w:jc w:val="right"/>
              <w:rPr>
                <w:i/>
                <w:iCs/>
                <w:sz w:val="12"/>
                <w:szCs w:val="12"/>
              </w:rPr>
            </w:pPr>
            <w:r w:rsidRPr="00A66B18">
              <w:rPr>
                <w:i/>
                <w:iCs/>
                <w:sz w:val="12"/>
                <w:szCs w:val="12"/>
              </w:rPr>
              <w:t>51</w:t>
            </w:r>
          </w:p>
        </w:tc>
        <w:tc>
          <w:tcPr>
            <w:tcW w:w="743" w:type="pct"/>
            <w:tcBorders>
              <w:top w:val="nil"/>
              <w:left w:val="nil"/>
              <w:bottom w:val="nil"/>
              <w:right w:val="nil"/>
            </w:tcBorders>
            <w:shd w:val="clear" w:color="auto" w:fill="auto"/>
            <w:noWrap/>
            <w:vAlign w:val="center"/>
            <w:hideMark/>
          </w:tcPr>
          <w:p w14:paraId="628711BB" w14:textId="77777777" w:rsidR="00A66B18" w:rsidRPr="00A66B18" w:rsidRDefault="00A66B18" w:rsidP="00A66B18">
            <w:pPr>
              <w:spacing w:line="240" w:lineRule="auto"/>
              <w:jc w:val="right"/>
              <w:rPr>
                <w:i/>
                <w:iCs/>
                <w:sz w:val="12"/>
                <w:szCs w:val="12"/>
              </w:rPr>
            </w:pPr>
          </w:p>
        </w:tc>
        <w:tc>
          <w:tcPr>
            <w:tcW w:w="812" w:type="pct"/>
            <w:tcBorders>
              <w:top w:val="nil"/>
              <w:left w:val="nil"/>
              <w:bottom w:val="nil"/>
              <w:right w:val="nil"/>
            </w:tcBorders>
            <w:shd w:val="clear" w:color="auto" w:fill="auto"/>
            <w:noWrap/>
            <w:vAlign w:val="center"/>
            <w:hideMark/>
          </w:tcPr>
          <w:p w14:paraId="72C016F6"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4E3DC803"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965EA0E" w14:textId="77777777" w:rsidTr="00A147B9">
        <w:trPr>
          <w:trHeight w:val="85"/>
        </w:trPr>
        <w:tc>
          <w:tcPr>
            <w:tcW w:w="2636" w:type="pct"/>
            <w:tcBorders>
              <w:top w:val="nil"/>
              <w:left w:val="nil"/>
              <w:bottom w:val="nil"/>
              <w:right w:val="nil"/>
            </w:tcBorders>
            <w:shd w:val="clear" w:color="auto" w:fill="auto"/>
            <w:vAlign w:val="center"/>
            <w:hideMark/>
          </w:tcPr>
          <w:p w14:paraId="2DAA86C9" w14:textId="77777777" w:rsidR="00A66B18" w:rsidRPr="00A66B18" w:rsidRDefault="00A66B18" w:rsidP="00A66B18">
            <w:pPr>
              <w:spacing w:line="240" w:lineRule="auto"/>
              <w:rPr>
                <w:sz w:val="12"/>
                <w:szCs w:val="12"/>
              </w:rPr>
            </w:pPr>
            <w:r w:rsidRPr="00A66B18">
              <w:rPr>
                <w:sz w:val="12"/>
                <w:szCs w:val="12"/>
              </w:rPr>
              <w:t>średnia liczba osób uczestnicząca w jednych zajęciach:</w:t>
            </w:r>
          </w:p>
        </w:tc>
        <w:tc>
          <w:tcPr>
            <w:tcW w:w="383" w:type="pct"/>
            <w:tcBorders>
              <w:top w:val="nil"/>
              <w:left w:val="nil"/>
              <w:bottom w:val="nil"/>
              <w:right w:val="nil"/>
            </w:tcBorders>
            <w:shd w:val="clear" w:color="auto" w:fill="auto"/>
            <w:vAlign w:val="center"/>
            <w:hideMark/>
          </w:tcPr>
          <w:p w14:paraId="0201A451" w14:textId="77777777" w:rsidR="00A66B18" w:rsidRPr="00A66B18" w:rsidRDefault="00A66B18" w:rsidP="00A66B18">
            <w:pPr>
              <w:spacing w:line="240" w:lineRule="auto"/>
              <w:jc w:val="right"/>
              <w:rPr>
                <w:sz w:val="12"/>
                <w:szCs w:val="12"/>
              </w:rPr>
            </w:pPr>
            <w:r w:rsidRPr="00A66B18">
              <w:rPr>
                <w:sz w:val="12"/>
                <w:szCs w:val="12"/>
              </w:rPr>
              <w:t>31</w:t>
            </w:r>
          </w:p>
        </w:tc>
        <w:tc>
          <w:tcPr>
            <w:tcW w:w="743" w:type="pct"/>
            <w:tcBorders>
              <w:top w:val="nil"/>
              <w:left w:val="nil"/>
              <w:bottom w:val="nil"/>
              <w:right w:val="nil"/>
            </w:tcBorders>
            <w:shd w:val="clear" w:color="auto" w:fill="auto"/>
            <w:noWrap/>
            <w:vAlign w:val="center"/>
            <w:hideMark/>
          </w:tcPr>
          <w:p w14:paraId="14095BFE" w14:textId="77777777" w:rsidR="00A66B18" w:rsidRPr="00A66B18" w:rsidRDefault="00A66B18" w:rsidP="00A66B18">
            <w:pPr>
              <w:spacing w:line="240" w:lineRule="auto"/>
              <w:jc w:val="right"/>
              <w:rPr>
                <w:sz w:val="12"/>
                <w:szCs w:val="12"/>
              </w:rPr>
            </w:pPr>
          </w:p>
        </w:tc>
        <w:tc>
          <w:tcPr>
            <w:tcW w:w="812" w:type="pct"/>
            <w:tcBorders>
              <w:top w:val="nil"/>
              <w:left w:val="nil"/>
              <w:bottom w:val="nil"/>
              <w:right w:val="nil"/>
            </w:tcBorders>
            <w:shd w:val="clear" w:color="auto" w:fill="auto"/>
            <w:noWrap/>
            <w:vAlign w:val="center"/>
            <w:hideMark/>
          </w:tcPr>
          <w:p w14:paraId="461AEB54"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11C2CE02"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CEEF39F" w14:textId="77777777" w:rsidTr="00A147B9">
        <w:trPr>
          <w:trHeight w:val="85"/>
        </w:trPr>
        <w:tc>
          <w:tcPr>
            <w:tcW w:w="2636" w:type="pct"/>
            <w:tcBorders>
              <w:top w:val="nil"/>
              <w:left w:val="nil"/>
              <w:bottom w:val="nil"/>
              <w:right w:val="nil"/>
            </w:tcBorders>
            <w:shd w:val="clear" w:color="auto" w:fill="auto"/>
            <w:vAlign w:val="center"/>
            <w:hideMark/>
          </w:tcPr>
          <w:p w14:paraId="55D1184A" w14:textId="77777777" w:rsidR="00A66B18" w:rsidRPr="00A66B18" w:rsidRDefault="00A66B18" w:rsidP="00A66B18">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519DBCCD" w14:textId="77777777" w:rsidR="00A66B18" w:rsidRPr="00A66B18" w:rsidRDefault="00A66B18" w:rsidP="00A66B18">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14:paraId="2B60F039" w14:textId="77777777" w:rsidR="00A66B18" w:rsidRPr="00A66B18" w:rsidRDefault="00A66B18" w:rsidP="00A66B18">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40EC75D3"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4A71058E"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14FF61B" w14:textId="77777777" w:rsidTr="00A147B9">
        <w:trPr>
          <w:trHeight w:val="85"/>
        </w:trPr>
        <w:tc>
          <w:tcPr>
            <w:tcW w:w="2636" w:type="pct"/>
            <w:tcBorders>
              <w:top w:val="nil"/>
              <w:left w:val="nil"/>
              <w:bottom w:val="nil"/>
              <w:right w:val="nil"/>
            </w:tcBorders>
            <w:shd w:val="clear" w:color="auto" w:fill="auto"/>
            <w:vAlign w:val="center"/>
            <w:hideMark/>
          </w:tcPr>
          <w:p w14:paraId="26050F34" w14:textId="77777777" w:rsidR="00A66B18" w:rsidRPr="00A66B18" w:rsidRDefault="00A66B18" w:rsidP="00A66B18">
            <w:pPr>
              <w:spacing w:line="240" w:lineRule="auto"/>
              <w:rPr>
                <w:sz w:val="12"/>
                <w:szCs w:val="12"/>
              </w:rPr>
            </w:pPr>
            <w:r w:rsidRPr="00A66B18">
              <w:rPr>
                <w:sz w:val="12"/>
                <w:szCs w:val="12"/>
              </w:rPr>
              <w:t xml:space="preserve">Liczba zorganizowanych imprez </w:t>
            </w:r>
          </w:p>
        </w:tc>
        <w:tc>
          <w:tcPr>
            <w:tcW w:w="383" w:type="pct"/>
            <w:tcBorders>
              <w:top w:val="nil"/>
              <w:left w:val="nil"/>
              <w:bottom w:val="nil"/>
              <w:right w:val="nil"/>
            </w:tcBorders>
            <w:shd w:val="clear" w:color="auto" w:fill="auto"/>
            <w:vAlign w:val="center"/>
            <w:hideMark/>
          </w:tcPr>
          <w:p w14:paraId="2B24FBDC" w14:textId="77777777" w:rsidR="00A66B18" w:rsidRPr="00A66B18" w:rsidRDefault="00A66B18" w:rsidP="00A66B18">
            <w:pPr>
              <w:spacing w:line="240" w:lineRule="auto"/>
              <w:jc w:val="right"/>
              <w:rPr>
                <w:sz w:val="12"/>
                <w:szCs w:val="12"/>
              </w:rPr>
            </w:pPr>
            <w:r w:rsidRPr="00A66B18">
              <w:rPr>
                <w:sz w:val="12"/>
                <w:szCs w:val="12"/>
              </w:rPr>
              <w:t>428</w:t>
            </w:r>
          </w:p>
        </w:tc>
        <w:tc>
          <w:tcPr>
            <w:tcW w:w="743" w:type="pct"/>
            <w:tcBorders>
              <w:top w:val="nil"/>
              <w:left w:val="nil"/>
              <w:bottom w:val="nil"/>
              <w:right w:val="nil"/>
            </w:tcBorders>
            <w:shd w:val="clear" w:color="auto" w:fill="auto"/>
            <w:noWrap/>
            <w:vAlign w:val="center"/>
            <w:hideMark/>
          </w:tcPr>
          <w:p w14:paraId="44DEE2B7" w14:textId="77777777" w:rsidR="00A66B18" w:rsidRPr="00A66B18" w:rsidRDefault="00A66B18" w:rsidP="00A66B18">
            <w:pPr>
              <w:spacing w:line="240" w:lineRule="auto"/>
              <w:jc w:val="right"/>
              <w:rPr>
                <w:sz w:val="12"/>
                <w:szCs w:val="12"/>
              </w:rPr>
            </w:pPr>
          </w:p>
        </w:tc>
        <w:tc>
          <w:tcPr>
            <w:tcW w:w="812" w:type="pct"/>
            <w:tcBorders>
              <w:top w:val="nil"/>
              <w:left w:val="nil"/>
              <w:bottom w:val="nil"/>
              <w:right w:val="nil"/>
            </w:tcBorders>
            <w:shd w:val="clear" w:color="auto" w:fill="auto"/>
            <w:noWrap/>
            <w:vAlign w:val="center"/>
            <w:hideMark/>
          </w:tcPr>
          <w:p w14:paraId="35AC5E5F"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30AD3ED3"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0FFC0AF" w14:textId="77777777" w:rsidTr="00A147B9">
        <w:trPr>
          <w:trHeight w:val="85"/>
        </w:trPr>
        <w:tc>
          <w:tcPr>
            <w:tcW w:w="2636" w:type="pct"/>
            <w:tcBorders>
              <w:top w:val="nil"/>
              <w:left w:val="nil"/>
              <w:bottom w:val="nil"/>
              <w:right w:val="nil"/>
            </w:tcBorders>
            <w:shd w:val="clear" w:color="auto" w:fill="auto"/>
            <w:vAlign w:val="center"/>
            <w:hideMark/>
          </w:tcPr>
          <w:p w14:paraId="73A107ED" w14:textId="77777777" w:rsidR="00A66B18" w:rsidRPr="00A66B18" w:rsidRDefault="00A66B18" w:rsidP="00A66B18">
            <w:pPr>
              <w:spacing w:line="240" w:lineRule="auto"/>
              <w:rPr>
                <w:sz w:val="12"/>
                <w:szCs w:val="12"/>
              </w:rPr>
            </w:pPr>
            <w:r w:rsidRPr="00A66B18">
              <w:rPr>
                <w:sz w:val="12"/>
                <w:szCs w:val="12"/>
              </w:rPr>
              <w:t>Liczba uczestników imprez</w:t>
            </w:r>
          </w:p>
        </w:tc>
        <w:tc>
          <w:tcPr>
            <w:tcW w:w="383" w:type="pct"/>
            <w:tcBorders>
              <w:top w:val="nil"/>
              <w:left w:val="nil"/>
              <w:bottom w:val="nil"/>
              <w:right w:val="nil"/>
            </w:tcBorders>
            <w:shd w:val="clear" w:color="auto" w:fill="auto"/>
            <w:vAlign w:val="center"/>
            <w:hideMark/>
          </w:tcPr>
          <w:p w14:paraId="03BA100E" w14:textId="77777777" w:rsidR="00A66B18" w:rsidRPr="00A66B18" w:rsidRDefault="00A66B18" w:rsidP="00A66B18">
            <w:pPr>
              <w:spacing w:line="240" w:lineRule="auto"/>
              <w:jc w:val="right"/>
              <w:rPr>
                <w:sz w:val="12"/>
                <w:szCs w:val="12"/>
              </w:rPr>
            </w:pPr>
            <w:r w:rsidRPr="00A66B18">
              <w:rPr>
                <w:sz w:val="12"/>
                <w:szCs w:val="12"/>
              </w:rPr>
              <w:t>21 816</w:t>
            </w:r>
          </w:p>
        </w:tc>
        <w:tc>
          <w:tcPr>
            <w:tcW w:w="743" w:type="pct"/>
            <w:tcBorders>
              <w:top w:val="nil"/>
              <w:left w:val="nil"/>
              <w:bottom w:val="nil"/>
              <w:right w:val="nil"/>
            </w:tcBorders>
            <w:shd w:val="clear" w:color="auto" w:fill="auto"/>
            <w:noWrap/>
            <w:vAlign w:val="center"/>
            <w:hideMark/>
          </w:tcPr>
          <w:p w14:paraId="140698F8" w14:textId="77777777" w:rsidR="00A66B18" w:rsidRPr="00A66B18" w:rsidRDefault="00A66B18" w:rsidP="00A66B18">
            <w:pPr>
              <w:spacing w:line="240" w:lineRule="auto"/>
              <w:jc w:val="right"/>
              <w:rPr>
                <w:sz w:val="12"/>
                <w:szCs w:val="12"/>
              </w:rPr>
            </w:pPr>
          </w:p>
        </w:tc>
        <w:tc>
          <w:tcPr>
            <w:tcW w:w="812" w:type="pct"/>
            <w:tcBorders>
              <w:top w:val="nil"/>
              <w:left w:val="nil"/>
              <w:bottom w:val="nil"/>
              <w:right w:val="nil"/>
            </w:tcBorders>
            <w:shd w:val="clear" w:color="auto" w:fill="auto"/>
            <w:noWrap/>
            <w:vAlign w:val="center"/>
            <w:hideMark/>
          </w:tcPr>
          <w:p w14:paraId="5C271831"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62D7EF2F"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F48072C" w14:textId="77777777" w:rsidTr="00A147B9">
        <w:trPr>
          <w:trHeight w:val="85"/>
        </w:trPr>
        <w:tc>
          <w:tcPr>
            <w:tcW w:w="2636" w:type="pct"/>
            <w:tcBorders>
              <w:top w:val="nil"/>
              <w:left w:val="nil"/>
              <w:bottom w:val="nil"/>
              <w:right w:val="nil"/>
            </w:tcBorders>
            <w:shd w:val="clear" w:color="auto" w:fill="auto"/>
            <w:vAlign w:val="center"/>
            <w:hideMark/>
          </w:tcPr>
          <w:p w14:paraId="3E8FAE8D" w14:textId="77777777" w:rsidR="00A66B18" w:rsidRPr="00A66B18" w:rsidRDefault="00A66B18" w:rsidP="00A66B18">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9281ACF" w14:textId="77777777" w:rsidR="00A66B18" w:rsidRPr="00A66B18" w:rsidRDefault="00A66B18" w:rsidP="00A66B18">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14:paraId="02994AE6" w14:textId="77777777" w:rsidR="00A66B18" w:rsidRPr="00A66B18" w:rsidRDefault="00A66B18" w:rsidP="00A66B18">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4DDB08E9"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66F1A4B1"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581C6FF" w14:textId="77777777" w:rsidTr="00A147B9">
        <w:trPr>
          <w:trHeight w:val="85"/>
        </w:trPr>
        <w:tc>
          <w:tcPr>
            <w:tcW w:w="2636" w:type="pct"/>
            <w:tcBorders>
              <w:top w:val="nil"/>
              <w:left w:val="nil"/>
              <w:bottom w:val="nil"/>
              <w:right w:val="nil"/>
            </w:tcBorders>
            <w:shd w:val="clear" w:color="auto" w:fill="auto"/>
            <w:vAlign w:val="center"/>
            <w:hideMark/>
          </w:tcPr>
          <w:p w14:paraId="6947F9E6" w14:textId="77777777" w:rsidR="00A66B18" w:rsidRPr="00A66B18" w:rsidRDefault="00A66B18" w:rsidP="00A66B18">
            <w:pPr>
              <w:spacing w:line="240" w:lineRule="auto"/>
              <w:rPr>
                <w:sz w:val="12"/>
                <w:szCs w:val="12"/>
              </w:rPr>
            </w:pPr>
            <w:r w:rsidRPr="00A66B18">
              <w:rPr>
                <w:sz w:val="12"/>
                <w:szCs w:val="12"/>
              </w:rPr>
              <w:t>Najważniejsze imprezy:</w:t>
            </w:r>
          </w:p>
        </w:tc>
        <w:tc>
          <w:tcPr>
            <w:tcW w:w="383" w:type="pct"/>
            <w:tcBorders>
              <w:top w:val="nil"/>
              <w:left w:val="nil"/>
              <w:bottom w:val="nil"/>
              <w:right w:val="nil"/>
            </w:tcBorders>
            <w:shd w:val="clear" w:color="auto" w:fill="auto"/>
            <w:vAlign w:val="center"/>
            <w:hideMark/>
          </w:tcPr>
          <w:p w14:paraId="094AE15F" w14:textId="77777777" w:rsidR="00A66B18" w:rsidRPr="00A66B18" w:rsidRDefault="00A66B18" w:rsidP="00A66B18">
            <w:pPr>
              <w:spacing w:line="240" w:lineRule="auto"/>
              <w:rPr>
                <w:sz w:val="12"/>
                <w:szCs w:val="12"/>
              </w:rPr>
            </w:pPr>
          </w:p>
        </w:tc>
        <w:tc>
          <w:tcPr>
            <w:tcW w:w="743" w:type="pct"/>
            <w:tcBorders>
              <w:top w:val="nil"/>
              <w:left w:val="nil"/>
              <w:bottom w:val="nil"/>
              <w:right w:val="nil"/>
            </w:tcBorders>
            <w:shd w:val="clear" w:color="auto" w:fill="auto"/>
            <w:noWrap/>
            <w:vAlign w:val="center"/>
            <w:hideMark/>
          </w:tcPr>
          <w:p w14:paraId="18B4B3CF" w14:textId="77777777" w:rsidR="00A66B18" w:rsidRPr="00A66B18" w:rsidRDefault="00A66B18" w:rsidP="00A66B18">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6762CBD0"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5431CC91"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5CDB379" w14:textId="77777777" w:rsidTr="00A147B9">
        <w:trPr>
          <w:trHeight w:val="85"/>
        </w:trPr>
        <w:tc>
          <w:tcPr>
            <w:tcW w:w="2636" w:type="pct"/>
            <w:tcBorders>
              <w:top w:val="nil"/>
              <w:left w:val="nil"/>
              <w:bottom w:val="nil"/>
              <w:right w:val="nil"/>
            </w:tcBorders>
            <w:shd w:val="clear" w:color="auto" w:fill="auto"/>
            <w:vAlign w:val="center"/>
            <w:hideMark/>
          </w:tcPr>
          <w:p w14:paraId="2EBBE2D4" w14:textId="77777777" w:rsidR="00A66B18" w:rsidRPr="00A66B18" w:rsidRDefault="00A66B18" w:rsidP="00A66B18">
            <w:pPr>
              <w:spacing w:line="240" w:lineRule="auto"/>
              <w:rPr>
                <w:i/>
                <w:iCs/>
                <w:sz w:val="12"/>
                <w:szCs w:val="12"/>
              </w:rPr>
            </w:pPr>
            <w:r w:rsidRPr="00A66B18">
              <w:rPr>
                <w:i/>
                <w:iCs/>
                <w:sz w:val="12"/>
                <w:szCs w:val="12"/>
              </w:rPr>
              <w:t xml:space="preserve"> - Festiwal NiedalEKO</w:t>
            </w:r>
          </w:p>
        </w:tc>
        <w:tc>
          <w:tcPr>
            <w:tcW w:w="383" w:type="pct"/>
            <w:tcBorders>
              <w:top w:val="nil"/>
              <w:left w:val="nil"/>
              <w:bottom w:val="nil"/>
              <w:right w:val="nil"/>
            </w:tcBorders>
            <w:shd w:val="clear" w:color="auto" w:fill="auto"/>
            <w:vAlign w:val="center"/>
            <w:hideMark/>
          </w:tcPr>
          <w:p w14:paraId="78F9AFB6" w14:textId="77777777" w:rsidR="00A66B18" w:rsidRPr="00A66B18" w:rsidRDefault="00A66B18" w:rsidP="00A66B18">
            <w:pPr>
              <w:spacing w:line="240" w:lineRule="auto"/>
              <w:rPr>
                <w:i/>
                <w:iCs/>
                <w:sz w:val="12"/>
                <w:szCs w:val="12"/>
              </w:rPr>
            </w:pPr>
          </w:p>
        </w:tc>
        <w:tc>
          <w:tcPr>
            <w:tcW w:w="743" w:type="pct"/>
            <w:tcBorders>
              <w:top w:val="nil"/>
              <w:left w:val="nil"/>
              <w:bottom w:val="nil"/>
              <w:right w:val="nil"/>
            </w:tcBorders>
            <w:shd w:val="clear" w:color="auto" w:fill="auto"/>
            <w:noWrap/>
            <w:vAlign w:val="center"/>
            <w:hideMark/>
          </w:tcPr>
          <w:p w14:paraId="1DD6CB03" w14:textId="77777777" w:rsidR="00A66B18" w:rsidRPr="00A66B18" w:rsidRDefault="00A66B18" w:rsidP="00A66B18">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5436E929"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599BB724"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963E31E" w14:textId="77777777" w:rsidTr="00A147B9">
        <w:trPr>
          <w:trHeight w:val="85"/>
        </w:trPr>
        <w:tc>
          <w:tcPr>
            <w:tcW w:w="2636" w:type="pct"/>
            <w:tcBorders>
              <w:top w:val="nil"/>
              <w:left w:val="nil"/>
              <w:bottom w:val="nil"/>
              <w:right w:val="nil"/>
            </w:tcBorders>
            <w:shd w:val="clear" w:color="auto" w:fill="auto"/>
            <w:vAlign w:val="center"/>
            <w:hideMark/>
          </w:tcPr>
          <w:p w14:paraId="7F6B0929" w14:textId="77777777" w:rsidR="00A66B18" w:rsidRPr="00A66B18" w:rsidRDefault="00A66B18" w:rsidP="00A66B18">
            <w:pPr>
              <w:spacing w:line="240" w:lineRule="auto"/>
              <w:rPr>
                <w:i/>
                <w:iCs/>
                <w:sz w:val="12"/>
                <w:szCs w:val="12"/>
              </w:rPr>
            </w:pPr>
            <w:r w:rsidRPr="00A66B18">
              <w:rPr>
                <w:i/>
                <w:iCs/>
                <w:sz w:val="12"/>
                <w:szCs w:val="12"/>
              </w:rPr>
              <w:t xml:space="preserve"> - Festiwal Poruszenia</w:t>
            </w:r>
          </w:p>
        </w:tc>
        <w:tc>
          <w:tcPr>
            <w:tcW w:w="383" w:type="pct"/>
            <w:tcBorders>
              <w:top w:val="nil"/>
              <w:left w:val="nil"/>
              <w:bottom w:val="nil"/>
              <w:right w:val="nil"/>
            </w:tcBorders>
            <w:shd w:val="clear" w:color="auto" w:fill="auto"/>
            <w:vAlign w:val="center"/>
            <w:hideMark/>
          </w:tcPr>
          <w:p w14:paraId="484B72CA" w14:textId="77777777" w:rsidR="00A66B18" w:rsidRPr="00A66B18" w:rsidRDefault="00A66B18" w:rsidP="00A66B18">
            <w:pPr>
              <w:spacing w:line="240" w:lineRule="auto"/>
              <w:rPr>
                <w:i/>
                <w:iCs/>
                <w:sz w:val="12"/>
                <w:szCs w:val="12"/>
              </w:rPr>
            </w:pPr>
          </w:p>
        </w:tc>
        <w:tc>
          <w:tcPr>
            <w:tcW w:w="743" w:type="pct"/>
            <w:tcBorders>
              <w:top w:val="nil"/>
              <w:left w:val="nil"/>
              <w:bottom w:val="nil"/>
              <w:right w:val="nil"/>
            </w:tcBorders>
            <w:shd w:val="clear" w:color="auto" w:fill="auto"/>
            <w:noWrap/>
            <w:vAlign w:val="center"/>
            <w:hideMark/>
          </w:tcPr>
          <w:p w14:paraId="117F83D5" w14:textId="77777777" w:rsidR="00A66B18" w:rsidRPr="00A66B18" w:rsidRDefault="00A66B18" w:rsidP="00A66B18">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63F12AB0"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35FF9780"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4D84BAF" w14:textId="77777777" w:rsidTr="00A147B9">
        <w:trPr>
          <w:trHeight w:val="85"/>
        </w:trPr>
        <w:tc>
          <w:tcPr>
            <w:tcW w:w="2636" w:type="pct"/>
            <w:tcBorders>
              <w:top w:val="nil"/>
              <w:left w:val="nil"/>
              <w:bottom w:val="nil"/>
              <w:right w:val="nil"/>
            </w:tcBorders>
            <w:shd w:val="clear" w:color="auto" w:fill="auto"/>
            <w:vAlign w:val="center"/>
            <w:hideMark/>
          </w:tcPr>
          <w:p w14:paraId="780CB2AA" w14:textId="77777777" w:rsidR="00A66B18" w:rsidRPr="00A66B18" w:rsidRDefault="00A66B18" w:rsidP="00A66B18">
            <w:pPr>
              <w:spacing w:line="240" w:lineRule="auto"/>
              <w:rPr>
                <w:i/>
                <w:iCs/>
                <w:sz w:val="12"/>
                <w:szCs w:val="12"/>
              </w:rPr>
            </w:pPr>
            <w:r w:rsidRPr="00A66B18">
              <w:rPr>
                <w:i/>
                <w:iCs/>
                <w:sz w:val="12"/>
                <w:szCs w:val="12"/>
              </w:rPr>
              <w:t xml:space="preserve"> - Warszawski Przegląd Improwizacji Komediowych</w:t>
            </w:r>
          </w:p>
        </w:tc>
        <w:tc>
          <w:tcPr>
            <w:tcW w:w="383" w:type="pct"/>
            <w:tcBorders>
              <w:top w:val="nil"/>
              <w:left w:val="nil"/>
              <w:bottom w:val="nil"/>
              <w:right w:val="nil"/>
            </w:tcBorders>
            <w:shd w:val="clear" w:color="auto" w:fill="auto"/>
            <w:vAlign w:val="center"/>
            <w:hideMark/>
          </w:tcPr>
          <w:p w14:paraId="1A2F0983" w14:textId="77777777" w:rsidR="00A66B18" w:rsidRPr="00A66B18" w:rsidRDefault="00A66B18" w:rsidP="00A66B18">
            <w:pPr>
              <w:spacing w:line="240" w:lineRule="auto"/>
              <w:rPr>
                <w:i/>
                <w:iCs/>
                <w:sz w:val="12"/>
                <w:szCs w:val="12"/>
              </w:rPr>
            </w:pPr>
          </w:p>
        </w:tc>
        <w:tc>
          <w:tcPr>
            <w:tcW w:w="743" w:type="pct"/>
            <w:tcBorders>
              <w:top w:val="nil"/>
              <w:left w:val="nil"/>
              <w:bottom w:val="nil"/>
              <w:right w:val="nil"/>
            </w:tcBorders>
            <w:shd w:val="clear" w:color="auto" w:fill="auto"/>
            <w:noWrap/>
            <w:vAlign w:val="center"/>
            <w:hideMark/>
          </w:tcPr>
          <w:p w14:paraId="198CB3D8" w14:textId="77777777" w:rsidR="00A66B18" w:rsidRPr="00A66B18" w:rsidRDefault="00A66B18" w:rsidP="00A66B18">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45DC235C"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29455B9C"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7156A98" w14:textId="77777777" w:rsidTr="00A147B9">
        <w:trPr>
          <w:trHeight w:val="85"/>
        </w:trPr>
        <w:tc>
          <w:tcPr>
            <w:tcW w:w="2636" w:type="pct"/>
            <w:tcBorders>
              <w:top w:val="nil"/>
              <w:left w:val="nil"/>
              <w:bottom w:val="nil"/>
              <w:right w:val="nil"/>
            </w:tcBorders>
            <w:shd w:val="clear" w:color="auto" w:fill="auto"/>
            <w:vAlign w:val="center"/>
            <w:hideMark/>
          </w:tcPr>
          <w:p w14:paraId="58DC5483" w14:textId="77777777" w:rsidR="00A66B18" w:rsidRPr="00A66B18" w:rsidRDefault="00A66B18" w:rsidP="00A66B18">
            <w:pPr>
              <w:spacing w:line="240" w:lineRule="auto"/>
              <w:rPr>
                <w:i/>
                <w:iCs/>
                <w:sz w:val="12"/>
                <w:szCs w:val="12"/>
              </w:rPr>
            </w:pPr>
            <w:r w:rsidRPr="00A66B18">
              <w:rPr>
                <w:i/>
                <w:iCs/>
                <w:sz w:val="12"/>
                <w:szCs w:val="12"/>
              </w:rPr>
              <w:t xml:space="preserve"> - Letnie Popołudnia dla Seniorów</w:t>
            </w:r>
          </w:p>
        </w:tc>
        <w:tc>
          <w:tcPr>
            <w:tcW w:w="383" w:type="pct"/>
            <w:tcBorders>
              <w:top w:val="nil"/>
              <w:left w:val="nil"/>
              <w:bottom w:val="nil"/>
              <w:right w:val="nil"/>
            </w:tcBorders>
            <w:shd w:val="clear" w:color="auto" w:fill="auto"/>
            <w:vAlign w:val="center"/>
            <w:hideMark/>
          </w:tcPr>
          <w:p w14:paraId="17A2FA90" w14:textId="77777777" w:rsidR="00A66B18" w:rsidRPr="00A66B18" w:rsidRDefault="00A66B18" w:rsidP="00A66B18">
            <w:pPr>
              <w:spacing w:line="240" w:lineRule="auto"/>
              <w:rPr>
                <w:i/>
                <w:iCs/>
                <w:sz w:val="12"/>
                <w:szCs w:val="12"/>
              </w:rPr>
            </w:pPr>
          </w:p>
        </w:tc>
        <w:tc>
          <w:tcPr>
            <w:tcW w:w="743" w:type="pct"/>
            <w:tcBorders>
              <w:top w:val="nil"/>
              <w:left w:val="nil"/>
              <w:bottom w:val="nil"/>
              <w:right w:val="nil"/>
            </w:tcBorders>
            <w:shd w:val="clear" w:color="auto" w:fill="auto"/>
            <w:noWrap/>
            <w:vAlign w:val="center"/>
            <w:hideMark/>
          </w:tcPr>
          <w:p w14:paraId="6273190A" w14:textId="77777777" w:rsidR="00A66B18" w:rsidRPr="00A66B18" w:rsidRDefault="00A66B18" w:rsidP="00A66B18">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74946D58"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7D33CB91"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FFB4C81" w14:textId="77777777" w:rsidTr="00A147B9">
        <w:trPr>
          <w:trHeight w:val="85"/>
        </w:trPr>
        <w:tc>
          <w:tcPr>
            <w:tcW w:w="2636" w:type="pct"/>
            <w:tcBorders>
              <w:top w:val="nil"/>
              <w:left w:val="nil"/>
              <w:bottom w:val="nil"/>
              <w:right w:val="nil"/>
            </w:tcBorders>
            <w:shd w:val="clear" w:color="auto" w:fill="auto"/>
            <w:vAlign w:val="center"/>
            <w:hideMark/>
          </w:tcPr>
          <w:p w14:paraId="1BA718DF" w14:textId="77777777" w:rsidR="00A66B18" w:rsidRPr="00A66B18" w:rsidRDefault="00A66B18" w:rsidP="00A66B18">
            <w:pPr>
              <w:spacing w:line="240" w:lineRule="auto"/>
              <w:rPr>
                <w:i/>
                <w:iCs/>
                <w:sz w:val="12"/>
                <w:szCs w:val="12"/>
              </w:rPr>
            </w:pPr>
            <w:r w:rsidRPr="00A66B18">
              <w:rPr>
                <w:i/>
                <w:iCs/>
                <w:sz w:val="12"/>
                <w:szCs w:val="12"/>
              </w:rPr>
              <w:t xml:space="preserve"> - XV Edycja Festiwalu Koncerty Urodzinowe Chopina</w:t>
            </w:r>
          </w:p>
        </w:tc>
        <w:tc>
          <w:tcPr>
            <w:tcW w:w="383" w:type="pct"/>
            <w:tcBorders>
              <w:top w:val="nil"/>
              <w:left w:val="nil"/>
              <w:bottom w:val="nil"/>
              <w:right w:val="nil"/>
            </w:tcBorders>
            <w:shd w:val="clear" w:color="auto" w:fill="auto"/>
            <w:vAlign w:val="center"/>
            <w:hideMark/>
          </w:tcPr>
          <w:p w14:paraId="7471D9B5" w14:textId="77777777" w:rsidR="00A66B18" w:rsidRPr="00A66B18" w:rsidRDefault="00A66B18" w:rsidP="00A66B18">
            <w:pPr>
              <w:spacing w:line="240" w:lineRule="auto"/>
              <w:rPr>
                <w:i/>
                <w:iCs/>
                <w:sz w:val="12"/>
                <w:szCs w:val="12"/>
              </w:rPr>
            </w:pPr>
          </w:p>
        </w:tc>
        <w:tc>
          <w:tcPr>
            <w:tcW w:w="743" w:type="pct"/>
            <w:tcBorders>
              <w:top w:val="nil"/>
              <w:left w:val="nil"/>
              <w:bottom w:val="nil"/>
              <w:right w:val="nil"/>
            </w:tcBorders>
            <w:shd w:val="clear" w:color="auto" w:fill="auto"/>
            <w:noWrap/>
            <w:vAlign w:val="center"/>
            <w:hideMark/>
          </w:tcPr>
          <w:p w14:paraId="4EB9E585" w14:textId="77777777" w:rsidR="00A66B18" w:rsidRPr="00A66B18" w:rsidRDefault="00A66B18" w:rsidP="00A66B18">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4CA70764"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3ED36CA2"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46E1473" w14:textId="77777777" w:rsidTr="00A147B9">
        <w:trPr>
          <w:trHeight w:val="85"/>
        </w:trPr>
        <w:tc>
          <w:tcPr>
            <w:tcW w:w="2636" w:type="pct"/>
            <w:tcBorders>
              <w:top w:val="nil"/>
              <w:left w:val="nil"/>
              <w:bottom w:val="nil"/>
              <w:right w:val="nil"/>
            </w:tcBorders>
            <w:shd w:val="clear" w:color="auto" w:fill="auto"/>
            <w:vAlign w:val="center"/>
            <w:hideMark/>
          </w:tcPr>
          <w:p w14:paraId="76B2DFE7" w14:textId="77777777" w:rsidR="00A66B18" w:rsidRPr="00A66B18" w:rsidRDefault="00A66B18" w:rsidP="00A66B18">
            <w:pPr>
              <w:spacing w:line="240" w:lineRule="auto"/>
              <w:rPr>
                <w:i/>
                <w:iCs/>
                <w:sz w:val="12"/>
                <w:szCs w:val="12"/>
              </w:rPr>
            </w:pPr>
            <w:r w:rsidRPr="00A66B18">
              <w:rPr>
                <w:i/>
                <w:iCs/>
                <w:sz w:val="12"/>
                <w:szCs w:val="12"/>
              </w:rPr>
              <w:t xml:space="preserve"> - Otwarta Scena Zderzeń</w:t>
            </w:r>
          </w:p>
        </w:tc>
        <w:tc>
          <w:tcPr>
            <w:tcW w:w="383" w:type="pct"/>
            <w:tcBorders>
              <w:top w:val="nil"/>
              <w:left w:val="nil"/>
              <w:bottom w:val="nil"/>
              <w:right w:val="nil"/>
            </w:tcBorders>
            <w:shd w:val="clear" w:color="auto" w:fill="auto"/>
            <w:vAlign w:val="center"/>
            <w:hideMark/>
          </w:tcPr>
          <w:p w14:paraId="4744A877" w14:textId="77777777" w:rsidR="00A66B18" w:rsidRPr="00A66B18" w:rsidRDefault="00A66B18" w:rsidP="00A66B18">
            <w:pPr>
              <w:spacing w:line="240" w:lineRule="auto"/>
              <w:rPr>
                <w:i/>
                <w:iCs/>
                <w:sz w:val="12"/>
                <w:szCs w:val="12"/>
              </w:rPr>
            </w:pPr>
          </w:p>
        </w:tc>
        <w:tc>
          <w:tcPr>
            <w:tcW w:w="743" w:type="pct"/>
            <w:tcBorders>
              <w:top w:val="nil"/>
              <w:left w:val="nil"/>
              <w:bottom w:val="nil"/>
              <w:right w:val="nil"/>
            </w:tcBorders>
            <w:shd w:val="clear" w:color="auto" w:fill="auto"/>
            <w:noWrap/>
            <w:vAlign w:val="center"/>
            <w:hideMark/>
          </w:tcPr>
          <w:p w14:paraId="2FFFA756" w14:textId="77777777" w:rsidR="00A66B18" w:rsidRPr="00A66B18" w:rsidRDefault="00A66B18" w:rsidP="00A66B18">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7DC35A5E"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4A6EB6F8"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0BA6CC9" w14:textId="77777777" w:rsidTr="00A147B9">
        <w:trPr>
          <w:trHeight w:val="85"/>
        </w:trPr>
        <w:tc>
          <w:tcPr>
            <w:tcW w:w="2636" w:type="pct"/>
            <w:tcBorders>
              <w:top w:val="nil"/>
              <w:left w:val="nil"/>
              <w:bottom w:val="nil"/>
              <w:right w:val="nil"/>
            </w:tcBorders>
            <w:shd w:val="clear" w:color="auto" w:fill="auto"/>
            <w:vAlign w:val="center"/>
            <w:hideMark/>
          </w:tcPr>
          <w:p w14:paraId="5E1336C6" w14:textId="77777777" w:rsidR="00A66B18" w:rsidRPr="00A66B18" w:rsidRDefault="00A66B18" w:rsidP="00A66B18">
            <w:pPr>
              <w:spacing w:line="240" w:lineRule="auto"/>
              <w:rPr>
                <w:i/>
                <w:iCs/>
                <w:sz w:val="12"/>
                <w:szCs w:val="12"/>
              </w:rPr>
            </w:pPr>
            <w:r w:rsidRPr="00A66B18">
              <w:rPr>
                <w:i/>
                <w:iCs/>
                <w:sz w:val="12"/>
                <w:szCs w:val="12"/>
              </w:rPr>
              <w:t xml:space="preserve"> - Kobiety sztuki Sztuka Kobiet</w:t>
            </w:r>
          </w:p>
        </w:tc>
        <w:tc>
          <w:tcPr>
            <w:tcW w:w="383" w:type="pct"/>
            <w:tcBorders>
              <w:top w:val="nil"/>
              <w:left w:val="nil"/>
              <w:bottom w:val="nil"/>
              <w:right w:val="nil"/>
            </w:tcBorders>
            <w:shd w:val="clear" w:color="auto" w:fill="auto"/>
            <w:vAlign w:val="center"/>
            <w:hideMark/>
          </w:tcPr>
          <w:p w14:paraId="22293035" w14:textId="77777777" w:rsidR="00A66B18" w:rsidRPr="00A66B18" w:rsidRDefault="00A66B18" w:rsidP="00A66B18">
            <w:pPr>
              <w:spacing w:line="240" w:lineRule="auto"/>
              <w:rPr>
                <w:i/>
                <w:iCs/>
                <w:sz w:val="12"/>
                <w:szCs w:val="12"/>
              </w:rPr>
            </w:pPr>
          </w:p>
        </w:tc>
        <w:tc>
          <w:tcPr>
            <w:tcW w:w="743" w:type="pct"/>
            <w:tcBorders>
              <w:top w:val="nil"/>
              <w:left w:val="nil"/>
              <w:bottom w:val="nil"/>
              <w:right w:val="nil"/>
            </w:tcBorders>
            <w:shd w:val="clear" w:color="auto" w:fill="auto"/>
            <w:noWrap/>
            <w:vAlign w:val="center"/>
            <w:hideMark/>
          </w:tcPr>
          <w:p w14:paraId="212B38C6" w14:textId="77777777" w:rsidR="00A66B18" w:rsidRPr="00A66B18" w:rsidRDefault="00A66B18" w:rsidP="00A66B18">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122DBD67"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7FC7D81A"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020EF91" w14:textId="77777777" w:rsidTr="00A147B9">
        <w:trPr>
          <w:trHeight w:val="85"/>
        </w:trPr>
        <w:tc>
          <w:tcPr>
            <w:tcW w:w="2636" w:type="pct"/>
            <w:tcBorders>
              <w:top w:val="nil"/>
              <w:left w:val="nil"/>
              <w:bottom w:val="nil"/>
              <w:right w:val="nil"/>
            </w:tcBorders>
            <w:shd w:val="clear" w:color="auto" w:fill="auto"/>
            <w:vAlign w:val="center"/>
            <w:hideMark/>
          </w:tcPr>
          <w:p w14:paraId="7AEC20ED" w14:textId="77777777" w:rsidR="00A66B18" w:rsidRPr="00A66B18" w:rsidRDefault="00A66B18" w:rsidP="00A66B18">
            <w:pPr>
              <w:spacing w:line="240" w:lineRule="auto"/>
              <w:rPr>
                <w:i/>
                <w:iCs/>
                <w:sz w:val="12"/>
                <w:szCs w:val="12"/>
              </w:rPr>
            </w:pPr>
            <w:r w:rsidRPr="00A66B18">
              <w:rPr>
                <w:i/>
                <w:iCs/>
                <w:sz w:val="12"/>
                <w:szCs w:val="12"/>
              </w:rPr>
              <w:t xml:space="preserve"> - Klub Wkurzonych</w:t>
            </w:r>
          </w:p>
        </w:tc>
        <w:tc>
          <w:tcPr>
            <w:tcW w:w="383" w:type="pct"/>
            <w:tcBorders>
              <w:top w:val="nil"/>
              <w:left w:val="nil"/>
              <w:bottom w:val="nil"/>
              <w:right w:val="nil"/>
            </w:tcBorders>
            <w:shd w:val="clear" w:color="auto" w:fill="auto"/>
            <w:vAlign w:val="center"/>
            <w:hideMark/>
          </w:tcPr>
          <w:p w14:paraId="4FB80FFE" w14:textId="77777777" w:rsidR="00A66B18" w:rsidRPr="00A66B18" w:rsidRDefault="00A66B18" w:rsidP="00A66B18">
            <w:pPr>
              <w:spacing w:line="240" w:lineRule="auto"/>
              <w:rPr>
                <w:i/>
                <w:iCs/>
                <w:sz w:val="12"/>
                <w:szCs w:val="12"/>
              </w:rPr>
            </w:pPr>
          </w:p>
        </w:tc>
        <w:tc>
          <w:tcPr>
            <w:tcW w:w="743" w:type="pct"/>
            <w:tcBorders>
              <w:top w:val="nil"/>
              <w:left w:val="nil"/>
              <w:bottom w:val="nil"/>
              <w:right w:val="nil"/>
            </w:tcBorders>
            <w:shd w:val="clear" w:color="auto" w:fill="auto"/>
            <w:noWrap/>
            <w:vAlign w:val="center"/>
            <w:hideMark/>
          </w:tcPr>
          <w:p w14:paraId="634A72B1" w14:textId="77777777" w:rsidR="00A66B18" w:rsidRPr="00A66B18" w:rsidRDefault="00A66B18" w:rsidP="00A66B18">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3A1ECDF6"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4AD03227"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7DB170C" w14:textId="77777777" w:rsidTr="00A147B9">
        <w:trPr>
          <w:trHeight w:val="85"/>
        </w:trPr>
        <w:tc>
          <w:tcPr>
            <w:tcW w:w="2636" w:type="pct"/>
            <w:tcBorders>
              <w:top w:val="nil"/>
              <w:left w:val="nil"/>
              <w:bottom w:val="nil"/>
              <w:right w:val="nil"/>
            </w:tcBorders>
            <w:shd w:val="clear" w:color="auto" w:fill="auto"/>
            <w:vAlign w:val="center"/>
            <w:hideMark/>
          </w:tcPr>
          <w:p w14:paraId="7A9348A4" w14:textId="77777777" w:rsidR="00A66B18" w:rsidRPr="00A66B18" w:rsidRDefault="00A66B18" w:rsidP="00A66B18">
            <w:pPr>
              <w:spacing w:line="240" w:lineRule="auto"/>
              <w:rPr>
                <w:i/>
                <w:iCs/>
                <w:sz w:val="12"/>
                <w:szCs w:val="12"/>
              </w:rPr>
            </w:pPr>
            <w:r w:rsidRPr="00A66B18">
              <w:rPr>
                <w:i/>
                <w:iCs/>
                <w:sz w:val="12"/>
                <w:szCs w:val="12"/>
              </w:rPr>
              <w:t xml:space="preserve"> - Poranki familijne</w:t>
            </w:r>
          </w:p>
        </w:tc>
        <w:tc>
          <w:tcPr>
            <w:tcW w:w="383" w:type="pct"/>
            <w:tcBorders>
              <w:top w:val="nil"/>
              <w:left w:val="nil"/>
              <w:bottom w:val="nil"/>
              <w:right w:val="nil"/>
            </w:tcBorders>
            <w:shd w:val="clear" w:color="auto" w:fill="auto"/>
            <w:vAlign w:val="center"/>
            <w:hideMark/>
          </w:tcPr>
          <w:p w14:paraId="7F56B9E7" w14:textId="77777777" w:rsidR="00A66B18" w:rsidRPr="00A66B18" w:rsidRDefault="00A66B18" w:rsidP="00A66B18">
            <w:pPr>
              <w:spacing w:line="240" w:lineRule="auto"/>
              <w:rPr>
                <w:i/>
                <w:iCs/>
                <w:sz w:val="12"/>
                <w:szCs w:val="12"/>
              </w:rPr>
            </w:pPr>
          </w:p>
        </w:tc>
        <w:tc>
          <w:tcPr>
            <w:tcW w:w="743" w:type="pct"/>
            <w:tcBorders>
              <w:top w:val="nil"/>
              <w:left w:val="nil"/>
              <w:bottom w:val="nil"/>
              <w:right w:val="nil"/>
            </w:tcBorders>
            <w:shd w:val="clear" w:color="auto" w:fill="auto"/>
            <w:noWrap/>
            <w:vAlign w:val="center"/>
            <w:hideMark/>
          </w:tcPr>
          <w:p w14:paraId="3D26DCB6" w14:textId="77777777" w:rsidR="00A66B18" w:rsidRPr="00A66B18" w:rsidRDefault="00A66B18" w:rsidP="00A66B18">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16EE0D75"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45870517"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E45F576" w14:textId="77777777" w:rsidTr="00A147B9">
        <w:trPr>
          <w:trHeight w:val="85"/>
        </w:trPr>
        <w:tc>
          <w:tcPr>
            <w:tcW w:w="2636" w:type="pct"/>
            <w:tcBorders>
              <w:top w:val="nil"/>
              <w:left w:val="nil"/>
              <w:bottom w:val="nil"/>
              <w:right w:val="nil"/>
            </w:tcBorders>
            <w:shd w:val="clear" w:color="auto" w:fill="auto"/>
            <w:vAlign w:val="center"/>
            <w:hideMark/>
          </w:tcPr>
          <w:p w14:paraId="5B102370" w14:textId="77777777" w:rsidR="00A66B18" w:rsidRPr="00A66B18" w:rsidRDefault="00A66B18" w:rsidP="00A66B18">
            <w:pPr>
              <w:spacing w:line="240" w:lineRule="auto"/>
              <w:rPr>
                <w:i/>
                <w:iCs/>
                <w:sz w:val="12"/>
                <w:szCs w:val="12"/>
              </w:rPr>
            </w:pPr>
            <w:r w:rsidRPr="00A66B18">
              <w:rPr>
                <w:i/>
                <w:iCs/>
                <w:sz w:val="12"/>
                <w:szCs w:val="12"/>
              </w:rPr>
              <w:t xml:space="preserve"> - Kulturomania</w:t>
            </w:r>
          </w:p>
        </w:tc>
        <w:tc>
          <w:tcPr>
            <w:tcW w:w="383" w:type="pct"/>
            <w:tcBorders>
              <w:top w:val="nil"/>
              <w:left w:val="nil"/>
              <w:bottom w:val="nil"/>
              <w:right w:val="nil"/>
            </w:tcBorders>
            <w:shd w:val="clear" w:color="auto" w:fill="auto"/>
            <w:vAlign w:val="center"/>
            <w:hideMark/>
          </w:tcPr>
          <w:p w14:paraId="152C781A" w14:textId="77777777" w:rsidR="00A66B18" w:rsidRPr="00A66B18" w:rsidRDefault="00A66B18" w:rsidP="00A66B18">
            <w:pPr>
              <w:spacing w:line="240" w:lineRule="auto"/>
              <w:rPr>
                <w:i/>
                <w:iCs/>
                <w:sz w:val="12"/>
                <w:szCs w:val="12"/>
              </w:rPr>
            </w:pPr>
          </w:p>
        </w:tc>
        <w:tc>
          <w:tcPr>
            <w:tcW w:w="743" w:type="pct"/>
            <w:tcBorders>
              <w:top w:val="nil"/>
              <w:left w:val="nil"/>
              <w:bottom w:val="nil"/>
              <w:right w:val="nil"/>
            </w:tcBorders>
            <w:shd w:val="clear" w:color="auto" w:fill="auto"/>
            <w:noWrap/>
            <w:vAlign w:val="center"/>
            <w:hideMark/>
          </w:tcPr>
          <w:p w14:paraId="66082CF3" w14:textId="77777777" w:rsidR="00A66B18" w:rsidRPr="00A66B18" w:rsidRDefault="00A66B18" w:rsidP="00A66B18">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62B14642"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45E145F7"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50EB173" w14:textId="77777777" w:rsidTr="00A147B9">
        <w:trPr>
          <w:trHeight w:val="85"/>
        </w:trPr>
        <w:tc>
          <w:tcPr>
            <w:tcW w:w="2636" w:type="pct"/>
            <w:tcBorders>
              <w:top w:val="nil"/>
              <w:left w:val="nil"/>
              <w:bottom w:val="nil"/>
              <w:right w:val="nil"/>
            </w:tcBorders>
            <w:shd w:val="clear" w:color="auto" w:fill="auto"/>
            <w:vAlign w:val="center"/>
            <w:hideMark/>
          </w:tcPr>
          <w:p w14:paraId="0CE69CD1" w14:textId="77777777" w:rsidR="00A66B18" w:rsidRPr="00A66B18" w:rsidRDefault="00A66B18" w:rsidP="00A66B18">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061AB59A" w14:textId="77777777" w:rsidR="00A66B18" w:rsidRPr="00A66B18" w:rsidRDefault="00A66B18" w:rsidP="00A66B18">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14:paraId="49B586D9" w14:textId="77777777" w:rsidR="00A66B18" w:rsidRPr="00A66B18" w:rsidRDefault="00A66B18" w:rsidP="00A66B18">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54030B9F"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13E1B5F8"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D5E4B6D" w14:textId="77777777" w:rsidTr="00A147B9">
        <w:trPr>
          <w:trHeight w:val="85"/>
        </w:trPr>
        <w:tc>
          <w:tcPr>
            <w:tcW w:w="2636" w:type="pct"/>
            <w:tcBorders>
              <w:top w:val="nil"/>
              <w:left w:val="nil"/>
              <w:bottom w:val="nil"/>
              <w:right w:val="nil"/>
            </w:tcBorders>
            <w:shd w:val="clear" w:color="auto" w:fill="auto"/>
            <w:vAlign w:val="center"/>
            <w:hideMark/>
          </w:tcPr>
          <w:p w14:paraId="2FBA781F" w14:textId="77777777" w:rsidR="00A66B18" w:rsidRPr="00A66B18" w:rsidRDefault="00A66B18" w:rsidP="00A66B18">
            <w:pPr>
              <w:spacing w:line="240" w:lineRule="auto"/>
              <w:rPr>
                <w:sz w:val="12"/>
                <w:szCs w:val="12"/>
              </w:rPr>
            </w:pPr>
            <w:r w:rsidRPr="00A66B18">
              <w:rPr>
                <w:sz w:val="12"/>
                <w:szCs w:val="12"/>
              </w:rPr>
              <w:t>inne: prowadzenie Galerii na Smolnej, Galerii na Piętrze w Urzędzie Dzielnicy Śródmieście, Galerii na Foksal, Międzypokoleniowej Klubokawiarni, Rotacyjnego Domu Kultury na Osiedlu Jazdów, Ambasady Seniorów, Uniwersytetu III Wieku, Domu Kultury w Alejach Jerozolimskich, wydawanie kwartalnika literacko - artystycznego Tekstualia</w:t>
            </w:r>
          </w:p>
        </w:tc>
        <w:tc>
          <w:tcPr>
            <w:tcW w:w="383" w:type="pct"/>
            <w:tcBorders>
              <w:top w:val="nil"/>
              <w:left w:val="nil"/>
              <w:bottom w:val="nil"/>
              <w:right w:val="nil"/>
            </w:tcBorders>
            <w:shd w:val="clear" w:color="auto" w:fill="auto"/>
            <w:vAlign w:val="center"/>
            <w:hideMark/>
          </w:tcPr>
          <w:p w14:paraId="1F9F13F5" w14:textId="77777777" w:rsidR="00A66B18" w:rsidRPr="00A66B18" w:rsidRDefault="00A66B18" w:rsidP="00A66B18">
            <w:pPr>
              <w:spacing w:line="240" w:lineRule="auto"/>
              <w:rPr>
                <w:sz w:val="12"/>
                <w:szCs w:val="12"/>
              </w:rPr>
            </w:pPr>
          </w:p>
        </w:tc>
        <w:tc>
          <w:tcPr>
            <w:tcW w:w="743" w:type="pct"/>
            <w:tcBorders>
              <w:top w:val="nil"/>
              <w:left w:val="nil"/>
              <w:bottom w:val="nil"/>
              <w:right w:val="nil"/>
            </w:tcBorders>
            <w:shd w:val="clear" w:color="auto" w:fill="auto"/>
            <w:noWrap/>
            <w:vAlign w:val="center"/>
            <w:hideMark/>
          </w:tcPr>
          <w:p w14:paraId="34CD578D" w14:textId="77777777" w:rsidR="00A66B18" w:rsidRPr="00A66B18" w:rsidRDefault="00A66B18" w:rsidP="00A66B18">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44A482E1"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763DD697"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F3B1B25" w14:textId="77777777" w:rsidTr="00A147B9">
        <w:trPr>
          <w:trHeight w:val="85"/>
        </w:trPr>
        <w:tc>
          <w:tcPr>
            <w:tcW w:w="2636" w:type="pct"/>
            <w:tcBorders>
              <w:top w:val="nil"/>
              <w:left w:val="nil"/>
              <w:bottom w:val="nil"/>
              <w:right w:val="nil"/>
            </w:tcBorders>
            <w:shd w:val="clear" w:color="auto" w:fill="auto"/>
            <w:vAlign w:val="center"/>
            <w:hideMark/>
          </w:tcPr>
          <w:p w14:paraId="65807614" w14:textId="77777777" w:rsidR="00A66B18" w:rsidRPr="00A66B18" w:rsidRDefault="00A66B18" w:rsidP="00A66B18">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0C3EC32C" w14:textId="77777777" w:rsidR="00A66B18" w:rsidRPr="00A66B18" w:rsidRDefault="00A66B18" w:rsidP="00A66B18">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14:paraId="5ED223A8" w14:textId="77777777" w:rsidR="00A66B18" w:rsidRPr="00A66B18" w:rsidRDefault="00A66B18" w:rsidP="00A66B18">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3EAED878"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54B357C6"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D1ED745" w14:textId="77777777" w:rsidTr="00A147B9">
        <w:trPr>
          <w:trHeight w:val="85"/>
        </w:trPr>
        <w:tc>
          <w:tcPr>
            <w:tcW w:w="2636" w:type="pct"/>
            <w:tcBorders>
              <w:top w:val="nil"/>
              <w:left w:val="nil"/>
              <w:bottom w:val="nil"/>
              <w:right w:val="nil"/>
            </w:tcBorders>
            <w:shd w:val="clear" w:color="auto" w:fill="auto"/>
            <w:vAlign w:val="center"/>
            <w:hideMark/>
          </w:tcPr>
          <w:p w14:paraId="198D60F1" w14:textId="77777777" w:rsidR="00A66B18" w:rsidRPr="00A66B18" w:rsidRDefault="00A66B18" w:rsidP="00A66B18">
            <w:pPr>
              <w:spacing w:line="240" w:lineRule="auto"/>
              <w:rPr>
                <w:i/>
                <w:iCs/>
                <w:sz w:val="12"/>
                <w:szCs w:val="12"/>
                <w:u w:val="single"/>
              </w:rPr>
            </w:pPr>
            <w:r w:rsidRPr="00A66B18">
              <w:rPr>
                <w:i/>
                <w:iCs/>
                <w:sz w:val="12"/>
                <w:szCs w:val="12"/>
                <w:u w:val="single"/>
              </w:rPr>
              <w:t>Podstawa prawna:</w:t>
            </w:r>
          </w:p>
        </w:tc>
        <w:tc>
          <w:tcPr>
            <w:tcW w:w="383" w:type="pct"/>
            <w:tcBorders>
              <w:top w:val="nil"/>
              <w:left w:val="nil"/>
              <w:bottom w:val="nil"/>
              <w:right w:val="nil"/>
            </w:tcBorders>
            <w:shd w:val="clear" w:color="auto" w:fill="auto"/>
            <w:noWrap/>
            <w:vAlign w:val="center"/>
            <w:hideMark/>
          </w:tcPr>
          <w:p w14:paraId="5FCCB2D3" w14:textId="77777777" w:rsidR="00A66B18" w:rsidRPr="00A66B18" w:rsidRDefault="00A66B18" w:rsidP="00A66B18">
            <w:pPr>
              <w:spacing w:line="240" w:lineRule="auto"/>
              <w:rPr>
                <w:i/>
                <w:iCs/>
                <w:sz w:val="12"/>
                <w:szCs w:val="12"/>
                <w:u w:val="single"/>
              </w:rPr>
            </w:pPr>
          </w:p>
        </w:tc>
        <w:tc>
          <w:tcPr>
            <w:tcW w:w="743" w:type="pct"/>
            <w:tcBorders>
              <w:top w:val="nil"/>
              <w:left w:val="nil"/>
              <w:bottom w:val="nil"/>
              <w:right w:val="nil"/>
            </w:tcBorders>
            <w:shd w:val="clear" w:color="auto" w:fill="auto"/>
            <w:noWrap/>
            <w:vAlign w:val="center"/>
            <w:hideMark/>
          </w:tcPr>
          <w:p w14:paraId="4AF5281C"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3A10A3BF"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2B66AD9B"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D99E3DB" w14:textId="77777777" w:rsidTr="00A147B9">
        <w:trPr>
          <w:trHeight w:val="85"/>
        </w:trPr>
        <w:tc>
          <w:tcPr>
            <w:tcW w:w="2636" w:type="pct"/>
            <w:tcBorders>
              <w:top w:val="nil"/>
              <w:left w:val="nil"/>
              <w:bottom w:val="nil"/>
              <w:right w:val="nil"/>
            </w:tcBorders>
            <w:shd w:val="clear" w:color="auto" w:fill="auto"/>
            <w:vAlign w:val="center"/>
            <w:hideMark/>
          </w:tcPr>
          <w:p w14:paraId="4335423D" w14:textId="77777777" w:rsidR="00A66B18" w:rsidRPr="00A66B18" w:rsidRDefault="00A66B18" w:rsidP="00A66B18">
            <w:pPr>
              <w:spacing w:line="240" w:lineRule="auto"/>
              <w:rPr>
                <w:i/>
                <w:iCs/>
                <w:sz w:val="12"/>
                <w:szCs w:val="12"/>
              </w:rPr>
            </w:pPr>
            <w:r w:rsidRPr="00A66B18">
              <w:rPr>
                <w:i/>
                <w:iCs/>
                <w:sz w:val="12"/>
                <w:szCs w:val="12"/>
              </w:rPr>
              <w:t xml:space="preserve">Ustawa z dnia 25 października 1991 r. o organizowaniu i prowadzeniu działalności kulturalnej </w:t>
            </w:r>
          </w:p>
        </w:tc>
        <w:tc>
          <w:tcPr>
            <w:tcW w:w="383" w:type="pct"/>
            <w:tcBorders>
              <w:top w:val="nil"/>
              <w:left w:val="nil"/>
              <w:bottom w:val="nil"/>
              <w:right w:val="nil"/>
            </w:tcBorders>
            <w:shd w:val="clear" w:color="auto" w:fill="auto"/>
            <w:vAlign w:val="center"/>
            <w:hideMark/>
          </w:tcPr>
          <w:p w14:paraId="6D3B05A2" w14:textId="77777777" w:rsidR="00A66B18" w:rsidRPr="00A66B18" w:rsidRDefault="00A66B18" w:rsidP="00A66B18">
            <w:pPr>
              <w:spacing w:line="240" w:lineRule="auto"/>
              <w:rPr>
                <w:i/>
                <w:iCs/>
                <w:sz w:val="12"/>
                <w:szCs w:val="12"/>
              </w:rPr>
            </w:pPr>
          </w:p>
        </w:tc>
        <w:tc>
          <w:tcPr>
            <w:tcW w:w="743" w:type="pct"/>
            <w:tcBorders>
              <w:top w:val="nil"/>
              <w:left w:val="nil"/>
              <w:bottom w:val="nil"/>
              <w:right w:val="nil"/>
            </w:tcBorders>
            <w:shd w:val="clear" w:color="auto" w:fill="auto"/>
            <w:vAlign w:val="center"/>
            <w:hideMark/>
          </w:tcPr>
          <w:p w14:paraId="0C541223"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10488CFA"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4A551881"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1BC49F4" w14:textId="77777777" w:rsidTr="00A147B9">
        <w:trPr>
          <w:trHeight w:val="85"/>
        </w:trPr>
        <w:tc>
          <w:tcPr>
            <w:tcW w:w="2636" w:type="pct"/>
            <w:tcBorders>
              <w:top w:val="nil"/>
              <w:left w:val="nil"/>
              <w:bottom w:val="nil"/>
              <w:right w:val="nil"/>
            </w:tcBorders>
            <w:shd w:val="clear" w:color="auto" w:fill="auto"/>
            <w:vAlign w:val="center"/>
            <w:hideMark/>
          </w:tcPr>
          <w:p w14:paraId="53C71DFA" w14:textId="77777777" w:rsidR="00A66B18" w:rsidRPr="00A66B18" w:rsidRDefault="00A66B18" w:rsidP="00A66B18">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8D5DC5C" w14:textId="77777777" w:rsidR="00A66B18" w:rsidRPr="00A66B18" w:rsidRDefault="00A66B18" w:rsidP="00A66B18">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14:paraId="5F737569"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6B6C1BA0"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2D6CCB34"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BD1D094" w14:textId="77777777" w:rsidTr="00A147B9">
        <w:trPr>
          <w:trHeight w:val="85"/>
        </w:trPr>
        <w:tc>
          <w:tcPr>
            <w:tcW w:w="2636" w:type="pct"/>
            <w:tcBorders>
              <w:top w:val="nil"/>
              <w:left w:val="nil"/>
              <w:bottom w:val="nil"/>
              <w:right w:val="nil"/>
            </w:tcBorders>
            <w:shd w:val="clear" w:color="000000" w:fill="EAF1F6"/>
            <w:vAlign w:val="center"/>
            <w:hideMark/>
          </w:tcPr>
          <w:p w14:paraId="6F6DFB17" w14:textId="77777777" w:rsidR="00A66B18" w:rsidRPr="00A66B18" w:rsidRDefault="00A66B18" w:rsidP="00A66B18">
            <w:pPr>
              <w:spacing w:line="240" w:lineRule="auto"/>
              <w:rPr>
                <w:b/>
                <w:bCs/>
                <w:sz w:val="12"/>
                <w:szCs w:val="12"/>
              </w:rPr>
            </w:pPr>
            <w:r w:rsidRPr="00A66B18">
              <w:rPr>
                <w:b/>
                <w:bCs/>
                <w:sz w:val="12"/>
                <w:szCs w:val="12"/>
              </w:rPr>
              <w:t>Prowadzenie działalności kulturalnej przez biblioteki - zadanie 4</w:t>
            </w:r>
          </w:p>
        </w:tc>
        <w:tc>
          <w:tcPr>
            <w:tcW w:w="383" w:type="pct"/>
            <w:tcBorders>
              <w:top w:val="nil"/>
              <w:left w:val="nil"/>
              <w:bottom w:val="nil"/>
              <w:right w:val="nil"/>
            </w:tcBorders>
            <w:shd w:val="clear" w:color="000000" w:fill="EAF1F6"/>
            <w:vAlign w:val="center"/>
            <w:hideMark/>
          </w:tcPr>
          <w:p w14:paraId="69469F4F" w14:textId="77777777" w:rsidR="00A66B18" w:rsidRPr="00A66B18" w:rsidRDefault="00A66B18" w:rsidP="00A66B18">
            <w:pPr>
              <w:spacing w:line="240" w:lineRule="auto"/>
              <w:rPr>
                <w:b/>
                <w:bCs/>
                <w:sz w:val="12"/>
                <w:szCs w:val="12"/>
              </w:rPr>
            </w:pPr>
            <w:r w:rsidRPr="00A66B18">
              <w:rPr>
                <w:b/>
                <w:bCs/>
                <w:sz w:val="12"/>
                <w:szCs w:val="12"/>
              </w:rPr>
              <w:t> </w:t>
            </w:r>
          </w:p>
        </w:tc>
        <w:tc>
          <w:tcPr>
            <w:tcW w:w="743" w:type="pct"/>
            <w:tcBorders>
              <w:top w:val="nil"/>
              <w:left w:val="nil"/>
              <w:bottom w:val="nil"/>
              <w:right w:val="nil"/>
            </w:tcBorders>
            <w:shd w:val="clear" w:color="000000" w:fill="EAF1F6"/>
            <w:noWrap/>
            <w:vAlign w:val="center"/>
            <w:hideMark/>
          </w:tcPr>
          <w:p w14:paraId="555A8093" w14:textId="77777777" w:rsidR="00A66B18" w:rsidRPr="00A66B18" w:rsidRDefault="00A66B18" w:rsidP="00A66B18">
            <w:pPr>
              <w:spacing w:line="240" w:lineRule="auto"/>
              <w:jc w:val="right"/>
              <w:rPr>
                <w:b/>
                <w:bCs/>
                <w:sz w:val="12"/>
                <w:szCs w:val="12"/>
              </w:rPr>
            </w:pPr>
            <w:r w:rsidRPr="00A66B18">
              <w:rPr>
                <w:b/>
                <w:bCs/>
                <w:sz w:val="12"/>
                <w:szCs w:val="12"/>
              </w:rPr>
              <w:t>18 436 598</w:t>
            </w:r>
          </w:p>
        </w:tc>
        <w:tc>
          <w:tcPr>
            <w:tcW w:w="812" w:type="pct"/>
            <w:tcBorders>
              <w:top w:val="nil"/>
              <w:left w:val="nil"/>
              <w:bottom w:val="nil"/>
              <w:right w:val="nil"/>
            </w:tcBorders>
            <w:shd w:val="clear" w:color="000000" w:fill="EAF1F6"/>
            <w:noWrap/>
            <w:vAlign w:val="center"/>
            <w:hideMark/>
          </w:tcPr>
          <w:p w14:paraId="0C03704E" w14:textId="77777777" w:rsidR="00A66B18" w:rsidRPr="00A66B18" w:rsidRDefault="00A66B18" w:rsidP="00A66B18">
            <w:pPr>
              <w:spacing w:line="240" w:lineRule="auto"/>
              <w:jc w:val="right"/>
              <w:rPr>
                <w:b/>
                <w:bCs/>
                <w:sz w:val="12"/>
                <w:szCs w:val="12"/>
              </w:rPr>
            </w:pPr>
            <w:r w:rsidRPr="00A66B18">
              <w:rPr>
                <w:b/>
                <w:bCs/>
                <w:sz w:val="12"/>
                <w:szCs w:val="12"/>
              </w:rPr>
              <w:t>18 436 598,00</w:t>
            </w:r>
          </w:p>
        </w:tc>
        <w:tc>
          <w:tcPr>
            <w:tcW w:w="426" w:type="pct"/>
            <w:tcBorders>
              <w:top w:val="nil"/>
              <w:left w:val="nil"/>
              <w:bottom w:val="nil"/>
              <w:right w:val="nil"/>
            </w:tcBorders>
            <w:shd w:val="clear" w:color="000000" w:fill="EAF1F6"/>
            <w:noWrap/>
            <w:vAlign w:val="center"/>
            <w:hideMark/>
          </w:tcPr>
          <w:p w14:paraId="7AF81F33" w14:textId="77777777" w:rsidR="00A66B18" w:rsidRPr="00A66B18" w:rsidRDefault="00A66B18" w:rsidP="00A66B18">
            <w:pPr>
              <w:spacing w:line="240" w:lineRule="auto"/>
              <w:jc w:val="right"/>
              <w:rPr>
                <w:b/>
                <w:bCs/>
                <w:sz w:val="12"/>
                <w:szCs w:val="12"/>
              </w:rPr>
            </w:pPr>
            <w:r w:rsidRPr="00A66B18">
              <w:rPr>
                <w:b/>
                <w:bCs/>
                <w:sz w:val="12"/>
                <w:szCs w:val="12"/>
              </w:rPr>
              <w:t>100,0%</w:t>
            </w:r>
          </w:p>
        </w:tc>
      </w:tr>
      <w:tr w:rsidR="00A66B18" w:rsidRPr="00A66B18" w14:paraId="58824698" w14:textId="77777777" w:rsidTr="00A147B9">
        <w:trPr>
          <w:trHeight w:val="85"/>
        </w:trPr>
        <w:tc>
          <w:tcPr>
            <w:tcW w:w="2636" w:type="pct"/>
            <w:tcBorders>
              <w:top w:val="nil"/>
              <w:left w:val="nil"/>
              <w:bottom w:val="nil"/>
              <w:right w:val="nil"/>
            </w:tcBorders>
            <w:shd w:val="clear" w:color="auto" w:fill="auto"/>
            <w:vAlign w:val="center"/>
            <w:hideMark/>
          </w:tcPr>
          <w:p w14:paraId="5B3B8AB7" w14:textId="77777777" w:rsidR="00A66B18" w:rsidRPr="00A66B18" w:rsidRDefault="00A66B18" w:rsidP="00A66B18">
            <w:pPr>
              <w:spacing w:line="240" w:lineRule="auto"/>
              <w:jc w:val="right"/>
              <w:rPr>
                <w:b/>
                <w:bCs/>
                <w:sz w:val="12"/>
                <w:szCs w:val="12"/>
              </w:rPr>
            </w:pPr>
          </w:p>
        </w:tc>
        <w:tc>
          <w:tcPr>
            <w:tcW w:w="383" w:type="pct"/>
            <w:tcBorders>
              <w:top w:val="nil"/>
              <w:left w:val="nil"/>
              <w:bottom w:val="nil"/>
              <w:right w:val="nil"/>
            </w:tcBorders>
            <w:shd w:val="clear" w:color="auto" w:fill="auto"/>
            <w:noWrap/>
            <w:vAlign w:val="center"/>
            <w:hideMark/>
          </w:tcPr>
          <w:p w14:paraId="16457D3A" w14:textId="77777777" w:rsidR="00A66B18" w:rsidRPr="00A66B18" w:rsidRDefault="00A66B18" w:rsidP="00A66B18">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14:paraId="02E1DF62"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2E4366C1"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6AC9BDC6"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B0F9D83" w14:textId="77777777" w:rsidTr="00A147B9">
        <w:trPr>
          <w:trHeight w:val="85"/>
        </w:trPr>
        <w:tc>
          <w:tcPr>
            <w:tcW w:w="2636" w:type="pct"/>
            <w:tcBorders>
              <w:top w:val="nil"/>
              <w:left w:val="nil"/>
              <w:bottom w:val="nil"/>
              <w:right w:val="nil"/>
            </w:tcBorders>
            <w:shd w:val="clear" w:color="auto" w:fill="auto"/>
            <w:vAlign w:val="center"/>
            <w:hideMark/>
          </w:tcPr>
          <w:p w14:paraId="18DB2431" w14:textId="77777777" w:rsidR="00A66B18" w:rsidRPr="00A66B18" w:rsidRDefault="00A66B18" w:rsidP="00A66B18">
            <w:pPr>
              <w:spacing w:line="240" w:lineRule="auto"/>
              <w:rPr>
                <w:b/>
                <w:bCs/>
                <w:sz w:val="12"/>
                <w:szCs w:val="12"/>
              </w:rPr>
            </w:pPr>
            <w:r w:rsidRPr="00A66B18">
              <w:rPr>
                <w:b/>
                <w:bCs/>
                <w:sz w:val="12"/>
                <w:szCs w:val="12"/>
              </w:rPr>
              <w:t xml:space="preserve">Biblioteka Publiczna w Dzielnicy Śródmieście m.st. Warszawy </w:t>
            </w:r>
          </w:p>
        </w:tc>
        <w:tc>
          <w:tcPr>
            <w:tcW w:w="383" w:type="pct"/>
            <w:tcBorders>
              <w:top w:val="nil"/>
              <w:left w:val="nil"/>
              <w:bottom w:val="nil"/>
              <w:right w:val="nil"/>
            </w:tcBorders>
            <w:shd w:val="clear" w:color="auto" w:fill="auto"/>
            <w:noWrap/>
            <w:vAlign w:val="center"/>
            <w:hideMark/>
          </w:tcPr>
          <w:p w14:paraId="2A081FA7" w14:textId="77777777" w:rsidR="00A66B18" w:rsidRPr="00A66B18" w:rsidRDefault="00A66B18" w:rsidP="00A66B18">
            <w:pPr>
              <w:spacing w:line="240" w:lineRule="auto"/>
              <w:rPr>
                <w:b/>
                <w:bCs/>
                <w:sz w:val="12"/>
                <w:szCs w:val="12"/>
              </w:rPr>
            </w:pPr>
          </w:p>
        </w:tc>
        <w:tc>
          <w:tcPr>
            <w:tcW w:w="743" w:type="pct"/>
            <w:tcBorders>
              <w:top w:val="nil"/>
              <w:left w:val="nil"/>
              <w:bottom w:val="nil"/>
              <w:right w:val="nil"/>
            </w:tcBorders>
            <w:shd w:val="clear" w:color="auto" w:fill="auto"/>
            <w:noWrap/>
            <w:vAlign w:val="center"/>
            <w:hideMark/>
          </w:tcPr>
          <w:p w14:paraId="14B317D2" w14:textId="77777777" w:rsidR="00A66B18" w:rsidRPr="00A66B18" w:rsidRDefault="00A66B18" w:rsidP="00A66B18">
            <w:pPr>
              <w:spacing w:line="240" w:lineRule="auto"/>
              <w:jc w:val="right"/>
              <w:rPr>
                <w:b/>
                <w:bCs/>
                <w:sz w:val="12"/>
                <w:szCs w:val="12"/>
              </w:rPr>
            </w:pPr>
            <w:r w:rsidRPr="00A66B18">
              <w:rPr>
                <w:b/>
                <w:bCs/>
                <w:sz w:val="12"/>
                <w:szCs w:val="12"/>
              </w:rPr>
              <w:t>18 436 598</w:t>
            </w:r>
          </w:p>
        </w:tc>
        <w:tc>
          <w:tcPr>
            <w:tcW w:w="812" w:type="pct"/>
            <w:tcBorders>
              <w:top w:val="nil"/>
              <w:left w:val="nil"/>
              <w:bottom w:val="nil"/>
              <w:right w:val="nil"/>
            </w:tcBorders>
            <w:shd w:val="clear" w:color="auto" w:fill="auto"/>
            <w:noWrap/>
            <w:vAlign w:val="center"/>
            <w:hideMark/>
          </w:tcPr>
          <w:p w14:paraId="35A59813" w14:textId="77777777" w:rsidR="00A66B18" w:rsidRPr="00A66B18" w:rsidRDefault="00A66B18" w:rsidP="00A66B18">
            <w:pPr>
              <w:spacing w:line="240" w:lineRule="auto"/>
              <w:jc w:val="right"/>
              <w:rPr>
                <w:b/>
                <w:bCs/>
                <w:sz w:val="12"/>
                <w:szCs w:val="12"/>
              </w:rPr>
            </w:pPr>
            <w:r w:rsidRPr="00A66B18">
              <w:rPr>
                <w:b/>
                <w:bCs/>
                <w:sz w:val="12"/>
                <w:szCs w:val="12"/>
              </w:rPr>
              <w:t>18 436 598,00</w:t>
            </w:r>
          </w:p>
        </w:tc>
        <w:tc>
          <w:tcPr>
            <w:tcW w:w="426" w:type="pct"/>
            <w:tcBorders>
              <w:top w:val="nil"/>
              <w:left w:val="nil"/>
              <w:bottom w:val="nil"/>
              <w:right w:val="nil"/>
            </w:tcBorders>
            <w:shd w:val="clear" w:color="auto" w:fill="auto"/>
            <w:noWrap/>
            <w:vAlign w:val="center"/>
            <w:hideMark/>
          </w:tcPr>
          <w:p w14:paraId="2CC7E101" w14:textId="77777777" w:rsidR="00A66B18" w:rsidRPr="00A66B18" w:rsidRDefault="00A66B18" w:rsidP="00A66B18">
            <w:pPr>
              <w:spacing w:line="240" w:lineRule="auto"/>
              <w:jc w:val="right"/>
              <w:rPr>
                <w:b/>
                <w:bCs/>
                <w:sz w:val="12"/>
                <w:szCs w:val="12"/>
              </w:rPr>
            </w:pPr>
            <w:r w:rsidRPr="00A66B18">
              <w:rPr>
                <w:b/>
                <w:bCs/>
                <w:sz w:val="12"/>
                <w:szCs w:val="12"/>
              </w:rPr>
              <w:t>100,0%</w:t>
            </w:r>
          </w:p>
        </w:tc>
      </w:tr>
      <w:tr w:rsidR="00A66B18" w:rsidRPr="00A66B18" w14:paraId="6D69E164" w14:textId="77777777" w:rsidTr="00A147B9">
        <w:trPr>
          <w:trHeight w:val="85"/>
        </w:trPr>
        <w:tc>
          <w:tcPr>
            <w:tcW w:w="2636" w:type="pct"/>
            <w:tcBorders>
              <w:top w:val="nil"/>
              <w:left w:val="nil"/>
              <w:bottom w:val="nil"/>
              <w:right w:val="nil"/>
            </w:tcBorders>
            <w:shd w:val="clear" w:color="auto" w:fill="auto"/>
            <w:vAlign w:val="center"/>
            <w:hideMark/>
          </w:tcPr>
          <w:p w14:paraId="711A5C44" w14:textId="77777777" w:rsidR="00A66B18" w:rsidRPr="00A66B18" w:rsidRDefault="00A66B18" w:rsidP="00A66B18">
            <w:pPr>
              <w:spacing w:line="240" w:lineRule="auto"/>
              <w:jc w:val="right"/>
              <w:rPr>
                <w:b/>
                <w:bCs/>
                <w:sz w:val="12"/>
                <w:szCs w:val="12"/>
              </w:rPr>
            </w:pPr>
          </w:p>
        </w:tc>
        <w:tc>
          <w:tcPr>
            <w:tcW w:w="383" w:type="pct"/>
            <w:tcBorders>
              <w:top w:val="nil"/>
              <w:left w:val="nil"/>
              <w:bottom w:val="nil"/>
              <w:right w:val="nil"/>
            </w:tcBorders>
            <w:shd w:val="clear" w:color="auto" w:fill="auto"/>
            <w:noWrap/>
            <w:vAlign w:val="center"/>
            <w:hideMark/>
          </w:tcPr>
          <w:p w14:paraId="1B5286F4" w14:textId="77777777" w:rsidR="00A66B18" w:rsidRPr="00A66B18" w:rsidRDefault="00A66B18" w:rsidP="00A66B18">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14:paraId="481007FF"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2A0F94CF"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32CC9481"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EC96F83" w14:textId="77777777" w:rsidTr="00A147B9">
        <w:trPr>
          <w:trHeight w:val="85"/>
        </w:trPr>
        <w:tc>
          <w:tcPr>
            <w:tcW w:w="2636" w:type="pct"/>
            <w:tcBorders>
              <w:top w:val="nil"/>
              <w:left w:val="nil"/>
              <w:bottom w:val="nil"/>
              <w:right w:val="nil"/>
            </w:tcBorders>
            <w:shd w:val="clear" w:color="auto" w:fill="auto"/>
            <w:vAlign w:val="center"/>
            <w:hideMark/>
          </w:tcPr>
          <w:p w14:paraId="11F8B2F1" w14:textId="77777777" w:rsidR="00A66B18" w:rsidRPr="00A66B18" w:rsidRDefault="00A66B18" w:rsidP="00A66B18">
            <w:pPr>
              <w:spacing w:line="240" w:lineRule="auto"/>
              <w:jc w:val="both"/>
              <w:rPr>
                <w:i/>
                <w:iCs/>
                <w:sz w:val="12"/>
                <w:szCs w:val="12"/>
                <w:u w:val="single"/>
              </w:rPr>
            </w:pPr>
            <w:r w:rsidRPr="00A66B18">
              <w:rPr>
                <w:i/>
                <w:iCs/>
                <w:sz w:val="12"/>
                <w:szCs w:val="12"/>
                <w:u w:val="single"/>
              </w:rPr>
              <w:t>Cel:</w:t>
            </w:r>
            <w:r w:rsidRPr="00A66B18">
              <w:rPr>
                <w:sz w:val="12"/>
                <w:szCs w:val="12"/>
              </w:rPr>
              <w:t xml:space="preserve"> zaspokajanie i rozwijanie potrzeb czytelniczych społeczeństwa oraz wzrost czytelnictwa.</w:t>
            </w:r>
          </w:p>
        </w:tc>
        <w:tc>
          <w:tcPr>
            <w:tcW w:w="383" w:type="pct"/>
            <w:tcBorders>
              <w:top w:val="nil"/>
              <w:left w:val="nil"/>
              <w:bottom w:val="nil"/>
              <w:right w:val="nil"/>
            </w:tcBorders>
            <w:shd w:val="clear" w:color="auto" w:fill="auto"/>
            <w:noWrap/>
            <w:vAlign w:val="center"/>
            <w:hideMark/>
          </w:tcPr>
          <w:p w14:paraId="0CF5738A" w14:textId="77777777" w:rsidR="00A66B18" w:rsidRPr="00A66B18" w:rsidRDefault="00A66B18" w:rsidP="00A66B18">
            <w:pPr>
              <w:spacing w:line="240" w:lineRule="auto"/>
              <w:jc w:val="both"/>
              <w:rPr>
                <w:i/>
                <w:iCs/>
                <w:sz w:val="12"/>
                <w:szCs w:val="12"/>
                <w:u w:val="single"/>
              </w:rPr>
            </w:pPr>
          </w:p>
        </w:tc>
        <w:tc>
          <w:tcPr>
            <w:tcW w:w="743" w:type="pct"/>
            <w:tcBorders>
              <w:top w:val="nil"/>
              <w:left w:val="nil"/>
              <w:bottom w:val="nil"/>
              <w:right w:val="nil"/>
            </w:tcBorders>
            <w:shd w:val="clear" w:color="auto" w:fill="auto"/>
            <w:noWrap/>
            <w:vAlign w:val="center"/>
            <w:hideMark/>
          </w:tcPr>
          <w:p w14:paraId="3F5E1A26"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181DF34E"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500BC676"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B782FB3" w14:textId="77777777" w:rsidTr="00A147B9">
        <w:trPr>
          <w:trHeight w:val="85"/>
        </w:trPr>
        <w:tc>
          <w:tcPr>
            <w:tcW w:w="2636" w:type="pct"/>
            <w:tcBorders>
              <w:top w:val="nil"/>
              <w:left w:val="nil"/>
              <w:bottom w:val="nil"/>
              <w:right w:val="nil"/>
            </w:tcBorders>
            <w:shd w:val="clear" w:color="auto" w:fill="auto"/>
            <w:vAlign w:val="center"/>
            <w:hideMark/>
          </w:tcPr>
          <w:p w14:paraId="40C7DBD7" w14:textId="77777777" w:rsidR="00A66B18" w:rsidRPr="00A66B18" w:rsidRDefault="00A66B18" w:rsidP="00A66B18">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E49ACA2" w14:textId="77777777" w:rsidR="00A66B18" w:rsidRPr="00A66B18" w:rsidRDefault="00A66B18" w:rsidP="00A66B18">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14:paraId="7B70A168"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2AED1BD4"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65515008"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F49A538" w14:textId="77777777" w:rsidTr="00A147B9">
        <w:trPr>
          <w:trHeight w:val="85"/>
        </w:trPr>
        <w:tc>
          <w:tcPr>
            <w:tcW w:w="2636" w:type="pct"/>
            <w:tcBorders>
              <w:top w:val="nil"/>
              <w:left w:val="nil"/>
              <w:bottom w:val="nil"/>
              <w:right w:val="nil"/>
            </w:tcBorders>
            <w:shd w:val="clear" w:color="auto" w:fill="auto"/>
            <w:vAlign w:val="center"/>
            <w:hideMark/>
          </w:tcPr>
          <w:p w14:paraId="4CCADC57" w14:textId="77777777" w:rsidR="00A66B18" w:rsidRPr="00A66B18" w:rsidRDefault="00A66B18" w:rsidP="00A66B18">
            <w:pPr>
              <w:spacing w:line="240" w:lineRule="auto"/>
              <w:rPr>
                <w:i/>
                <w:iCs/>
                <w:sz w:val="12"/>
                <w:szCs w:val="12"/>
                <w:u w:val="single"/>
              </w:rPr>
            </w:pPr>
            <w:r w:rsidRPr="00A66B18">
              <w:rPr>
                <w:i/>
                <w:iCs/>
                <w:sz w:val="12"/>
                <w:szCs w:val="12"/>
                <w:u w:val="single"/>
              </w:rPr>
              <w:t>Dysponent:</w:t>
            </w:r>
            <w:r w:rsidRPr="00A66B18">
              <w:rPr>
                <w:i/>
                <w:iCs/>
                <w:sz w:val="12"/>
                <w:szCs w:val="12"/>
              </w:rPr>
              <w:t xml:space="preserve"> Wydział Kultury i Promocji</w:t>
            </w:r>
          </w:p>
        </w:tc>
        <w:tc>
          <w:tcPr>
            <w:tcW w:w="383" w:type="pct"/>
            <w:tcBorders>
              <w:top w:val="nil"/>
              <w:left w:val="nil"/>
              <w:bottom w:val="nil"/>
              <w:right w:val="nil"/>
            </w:tcBorders>
            <w:shd w:val="clear" w:color="auto" w:fill="auto"/>
            <w:vAlign w:val="center"/>
            <w:hideMark/>
          </w:tcPr>
          <w:p w14:paraId="1D73C841" w14:textId="77777777" w:rsidR="00A66B18" w:rsidRPr="00A66B18" w:rsidRDefault="00A66B18" w:rsidP="00A66B18">
            <w:pPr>
              <w:spacing w:line="240" w:lineRule="auto"/>
              <w:rPr>
                <w:i/>
                <w:iCs/>
                <w:sz w:val="12"/>
                <w:szCs w:val="12"/>
                <w:u w:val="single"/>
              </w:rPr>
            </w:pPr>
          </w:p>
        </w:tc>
        <w:tc>
          <w:tcPr>
            <w:tcW w:w="743" w:type="pct"/>
            <w:tcBorders>
              <w:top w:val="nil"/>
              <w:left w:val="nil"/>
              <w:bottom w:val="nil"/>
              <w:right w:val="nil"/>
            </w:tcBorders>
            <w:shd w:val="clear" w:color="auto" w:fill="auto"/>
            <w:vAlign w:val="center"/>
            <w:hideMark/>
          </w:tcPr>
          <w:p w14:paraId="7DD6267F"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1B8FE1E1"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79D9456F"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08AE2EE" w14:textId="77777777" w:rsidTr="00A147B9">
        <w:trPr>
          <w:trHeight w:val="85"/>
        </w:trPr>
        <w:tc>
          <w:tcPr>
            <w:tcW w:w="2636" w:type="pct"/>
            <w:tcBorders>
              <w:top w:val="nil"/>
              <w:left w:val="nil"/>
              <w:bottom w:val="nil"/>
              <w:right w:val="nil"/>
            </w:tcBorders>
            <w:shd w:val="clear" w:color="auto" w:fill="auto"/>
            <w:vAlign w:val="center"/>
            <w:hideMark/>
          </w:tcPr>
          <w:p w14:paraId="67540C6A" w14:textId="77777777" w:rsidR="00A66B18" w:rsidRPr="00A66B18" w:rsidRDefault="00A66B18" w:rsidP="00A66B18">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E6D2BC1" w14:textId="77777777" w:rsidR="00A66B18" w:rsidRPr="00A66B18" w:rsidRDefault="00A66B18" w:rsidP="00A66B18">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14:paraId="5D345E82"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3D1A816F"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3CE461DB"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249CEEF" w14:textId="77777777" w:rsidTr="00A147B9">
        <w:trPr>
          <w:trHeight w:val="85"/>
        </w:trPr>
        <w:tc>
          <w:tcPr>
            <w:tcW w:w="2636" w:type="pct"/>
            <w:tcBorders>
              <w:top w:val="nil"/>
              <w:left w:val="nil"/>
              <w:bottom w:val="nil"/>
              <w:right w:val="nil"/>
            </w:tcBorders>
            <w:shd w:val="clear" w:color="auto" w:fill="auto"/>
            <w:vAlign w:val="center"/>
            <w:hideMark/>
          </w:tcPr>
          <w:p w14:paraId="0B308C2C" w14:textId="77777777" w:rsidR="00A66B18" w:rsidRPr="00A66B18" w:rsidRDefault="00A66B18" w:rsidP="00A66B18">
            <w:pPr>
              <w:spacing w:line="240" w:lineRule="auto"/>
              <w:rPr>
                <w:i/>
                <w:iCs/>
                <w:sz w:val="12"/>
                <w:szCs w:val="12"/>
                <w:u w:val="single"/>
              </w:rPr>
            </w:pPr>
            <w:r w:rsidRPr="00A66B18">
              <w:rPr>
                <w:i/>
                <w:iCs/>
                <w:sz w:val="12"/>
                <w:szCs w:val="12"/>
                <w:u w:val="single"/>
              </w:rPr>
              <w:t>Klasyfikacja:</w:t>
            </w:r>
            <w:r w:rsidRPr="00A66B18">
              <w:rPr>
                <w:i/>
                <w:iCs/>
                <w:sz w:val="12"/>
                <w:szCs w:val="12"/>
              </w:rPr>
              <w:t xml:space="preserve"> rozdział: 92116</w:t>
            </w:r>
          </w:p>
        </w:tc>
        <w:tc>
          <w:tcPr>
            <w:tcW w:w="383" w:type="pct"/>
            <w:tcBorders>
              <w:top w:val="nil"/>
              <w:left w:val="nil"/>
              <w:bottom w:val="nil"/>
              <w:right w:val="nil"/>
            </w:tcBorders>
            <w:shd w:val="clear" w:color="auto" w:fill="auto"/>
            <w:vAlign w:val="center"/>
            <w:hideMark/>
          </w:tcPr>
          <w:p w14:paraId="607E20F1" w14:textId="77777777" w:rsidR="00A66B18" w:rsidRPr="00A66B18" w:rsidRDefault="00A66B18" w:rsidP="00A66B18">
            <w:pPr>
              <w:spacing w:line="240" w:lineRule="auto"/>
              <w:rPr>
                <w:i/>
                <w:iCs/>
                <w:sz w:val="12"/>
                <w:szCs w:val="12"/>
                <w:u w:val="single"/>
              </w:rPr>
            </w:pPr>
          </w:p>
        </w:tc>
        <w:tc>
          <w:tcPr>
            <w:tcW w:w="743" w:type="pct"/>
            <w:tcBorders>
              <w:top w:val="nil"/>
              <w:left w:val="nil"/>
              <w:bottom w:val="nil"/>
              <w:right w:val="nil"/>
            </w:tcBorders>
            <w:shd w:val="clear" w:color="auto" w:fill="auto"/>
            <w:noWrap/>
            <w:vAlign w:val="center"/>
            <w:hideMark/>
          </w:tcPr>
          <w:p w14:paraId="61C296CA"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011FAA0A"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36CAEF44"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A913962" w14:textId="77777777" w:rsidTr="00A147B9">
        <w:trPr>
          <w:trHeight w:val="85"/>
        </w:trPr>
        <w:tc>
          <w:tcPr>
            <w:tcW w:w="2636" w:type="pct"/>
            <w:tcBorders>
              <w:top w:val="nil"/>
              <w:left w:val="nil"/>
              <w:bottom w:val="nil"/>
              <w:right w:val="nil"/>
            </w:tcBorders>
            <w:shd w:val="clear" w:color="auto" w:fill="auto"/>
            <w:vAlign w:val="center"/>
            <w:hideMark/>
          </w:tcPr>
          <w:p w14:paraId="049473DB" w14:textId="77777777" w:rsidR="00A66B18" w:rsidRPr="00A66B18" w:rsidRDefault="00A66B18" w:rsidP="00A66B18">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E2D418B" w14:textId="77777777" w:rsidR="00A66B18" w:rsidRPr="00A66B18" w:rsidRDefault="00A66B18" w:rsidP="00A66B18">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14:paraId="3938590C"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41BCFC3F"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0A25E364"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0A758AC" w14:textId="77777777" w:rsidTr="00A147B9">
        <w:trPr>
          <w:trHeight w:val="85"/>
        </w:trPr>
        <w:tc>
          <w:tcPr>
            <w:tcW w:w="2636" w:type="pct"/>
            <w:tcBorders>
              <w:top w:val="nil"/>
              <w:left w:val="nil"/>
              <w:bottom w:val="nil"/>
              <w:right w:val="nil"/>
            </w:tcBorders>
            <w:shd w:val="clear" w:color="auto" w:fill="auto"/>
            <w:vAlign w:val="center"/>
            <w:hideMark/>
          </w:tcPr>
          <w:p w14:paraId="60535E6F" w14:textId="77777777" w:rsidR="00A66B18" w:rsidRPr="00A66B18" w:rsidRDefault="00A66B18" w:rsidP="00A66B18">
            <w:pPr>
              <w:spacing w:line="240" w:lineRule="auto"/>
              <w:rPr>
                <w:i/>
                <w:iCs/>
                <w:sz w:val="12"/>
                <w:szCs w:val="12"/>
                <w:u w:val="single"/>
              </w:rPr>
            </w:pPr>
            <w:r w:rsidRPr="00A66B18">
              <w:rPr>
                <w:i/>
                <w:iCs/>
                <w:sz w:val="12"/>
                <w:szCs w:val="12"/>
                <w:u w:val="single"/>
              </w:rPr>
              <w:t>Kalkulacja:</w:t>
            </w:r>
          </w:p>
        </w:tc>
        <w:tc>
          <w:tcPr>
            <w:tcW w:w="383" w:type="pct"/>
            <w:tcBorders>
              <w:top w:val="nil"/>
              <w:left w:val="nil"/>
              <w:bottom w:val="nil"/>
              <w:right w:val="nil"/>
            </w:tcBorders>
            <w:shd w:val="clear" w:color="auto" w:fill="auto"/>
            <w:noWrap/>
            <w:vAlign w:val="center"/>
            <w:hideMark/>
          </w:tcPr>
          <w:p w14:paraId="795AAF7F" w14:textId="77777777" w:rsidR="00A66B18" w:rsidRPr="00A66B18" w:rsidRDefault="00A66B18" w:rsidP="00A66B18">
            <w:pPr>
              <w:spacing w:line="240" w:lineRule="auto"/>
              <w:rPr>
                <w:i/>
                <w:iCs/>
                <w:sz w:val="12"/>
                <w:szCs w:val="12"/>
                <w:u w:val="single"/>
              </w:rPr>
            </w:pPr>
          </w:p>
        </w:tc>
        <w:tc>
          <w:tcPr>
            <w:tcW w:w="743" w:type="pct"/>
            <w:tcBorders>
              <w:top w:val="nil"/>
              <w:left w:val="nil"/>
              <w:bottom w:val="nil"/>
              <w:right w:val="nil"/>
            </w:tcBorders>
            <w:shd w:val="clear" w:color="auto" w:fill="auto"/>
            <w:noWrap/>
            <w:vAlign w:val="center"/>
            <w:hideMark/>
          </w:tcPr>
          <w:p w14:paraId="270B9FE9"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04028264"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6F50FA83"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20E3BF3" w14:textId="77777777" w:rsidTr="00A147B9">
        <w:trPr>
          <w:trHeight w:val="85"/>
        </w:trPr>
        <w:tc>
          <w:tcPr>
            <w:tcW w:w="2636" w:type="pct"/>
            <w:tcBorders>
              <w:top w:val="nil"/>
              <w:left w:val="nil"/>
              <w:bottom w:val="nil"/>
              <w:right w:val="nil"/>
            </w:tcBorders>
            <w:shd w:val="clear" w:color="auto" w:fill="auto"/>
            <w:vAlign w:val="center"/>
            <w:hideMark/>
          </w:tcPr>
          <w:p w14:paraId="7F01734E" w14:textId="77777777" w:rsidR="00A66B18" w:rsidRPr="00A66B18" w:rsidRDefault="00A66B18" w:rsidP="00A66B18">
            <w:pPr>
              <w:spacing w:line="240" w:lineRule="auto"/>
              <w:rPr>
                <w:sz w:val="12"/>
                <w:szCs w:val="12"/>
              </w:rPr>
            </w:pPr>
            <w:r w:rsidRPr="00A66B18">
              <w:rPr>
                <w:sz w:val="12"/>
                <w:szCs w:val="12"/>
              </w:rPr>
              <w:t>dotacja podmiotowa na prowadzenie bieżącej działalności</w:t>
            </w:r>
          </w:p>
        </w:tc>
        <w:tc>
          <w:tcPr>
            <w:tcW w:w="383" w:type="pct"/>
            <w:tcBorders>
              <w:top w:val="nil"/>
              <w:left w:val="nil"/>
              <w:bottom w:val="nil"/>
              <w:right w:val="nil"/>
            </w:tcBorders>
            <w:shd w:val="clear" w:color="auto" w:fill="auto"/>
            <w:vAlign w:val="center"/>
            <w:hideMark/>
          </w:tcPr>
          <w:p w14:paraId="75B179B5" w14:textId="77777777" w:rsidR="00A66B18" w:rsidRPr="00A66B18" w:rsidRDefault="00A66B18" w:rsidP="00A66B18">
            <w:pPr>
              <w:spacing w:line="240" w:lineRule="auto"/>
              <w:rPr>
                <w:sz w:val="12"/>
                <w:szCs w:val="12"/>
              </w:rPr>
            </w:pPr>
          </w:p>
        </w:tc>
        <w:tc>
          <w:tcPr>
            <w:tcW w:w="743" w:type="pct"/>
            <w:tcBorders>
              <w:top w:val="nil"/>
              <w:left w:val="nil"/>
              <w:bottom w:val="nil"/>
              <w:right w:val="nil"/>
            </w:tcBorders>
            <w:shd w:val="clear" w:color="auto" w:fill="auto"/>
            <w:noWrap/>
            <w:vAlign w:val="center"/>
            <w:hideMark/>
          </w:tcPr>
          <w:p w14:paraId="3497170E" w14:textId="77777777" w:rsidR="00A66B18" w:rsidRPr="00A66B18" w:rsidRDefault="00A66B18" w:rsidP="00A66B18">
            <w:pPr>
              <w:spacing w:line="240" w:lineRule="auto"/>
              <w:jc w:val="right"/>
              <w:rPr>
                <w:sz w:val="12"/>
                <w:szCs w:val="12"/>
              </w:rPr>
            </w:pPr>
            <w:r w:rsidRPr="00A66B18">
              <w:rPr>
                <w:sz w:val="12"/>
                <w:szCs w:val="12"/>
              </w:rPr>
              <w:t>18 435 598</w:t>
            </w:r>
          </w:p>
        </w:tc>
        <w:tc>
          <w:tcPr>
            <w:tcW w:w="812" w:type="pct"/>
            <w:tcBorders>
              <w:top w:val="nil"/>
              <w:left w:val="nil"/>
              <w:bottom w:val="nil"/>
              <w:right w:val="nil"/>
            </w:tcBorders>
            <w:shd w:val="clear" w:color="auto" w:fill="auto"/>
            <w:noWrap/>
            <w:vAlign w:val="center"/>
            <w:hideMark/>
          </w:tcPr>
          <w:p w14:paraId="235C4922" w14:textId="77777777" w:rsidR="00A66B18" w:rsidRPr="00A66B18" w:rsidRDefault="00A66B18" w:rsidP="00A66B18">
            <w:pPr>
              <w:spacing w:line="240" w:lineRule="auto"/>
              <w:jc w:val="right"/>
              <w:rPr>
                <w:sz w:val="12"/>
                <w:szCs w:val="12"/>
              </w:rPr>
            </w:pPr>
            <w:r w:rsidRPr="00A66B18">
              <w:rPr>
                <w:sz w:val="12"/>
                <w:szCs w:val="12"/>
              </w:rPr>
              <w:t>18 435 598,00</w:t>
            </w:r>
          </w:p>
        </w:tc>
        <w:tc>
          <w:tcPr>
            <w:tcW w:w="426" w:type="pct"/>
            <w:tcBorders>
              <w:top w:val="nil"/>
              <w:left w:val="nil"/>
              <w:bottom w:val="nil"/>
              <w:right w:val="nil"/>
            </w:tcBorders>
            <w:shd w:val="clear" w:color="auto" w:fill="auto"/>
            <w:noWrap/>
            <w:vAlign w:val="center"/>
            <w:hideMark/>
          </w:tcPr>
          <w:p w14:paraId="266E570C"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40062B49" w14:textId="77777777" w:rsidTr="00A147B9">
        <w:trPr>
          <w:trHeight w:val="85"/>
        </w:trPr>
        <w:tc>
          <w:tcPr>
            <w:tcW w:w="2636" w:type="pct"/>
            <w:tcBorders>
              <w:top w:val="nil"/>
              <w:left w:val="nil"/>
              <w:bottom w:val="nil"/>
              <w:right w:val="nil"/>
            </w:tcBorders>
            <w:shd w:val="clear" w:color="auto" w:fill="auto"/>
            <w:vAlign w:val="center"/>
            <w:hideMark/>
          </w:tcPr>
          <w:p w14:paraId="271EDC41" w14:textId="77777777" w:rsidR="00A66B18" w:rsidRPr="00A66B18" w:rsidRDefault="00A66B18" w:rsidP="00A66B18">
            <w:pPr>
              <w:spacing w:line="240" w:lineRule="auto"/>
              <w:rPr>
                <w:sz w:val="12"/>
                <w:szCs w:val="12"/>
              </w:rPr>
            </w:pPr>
            <w:r w:rsidRPr="00A66B18">
              <w:rPr>
                <w:sz w:val="12"/>
                <w:szCs w:val="12"/>
              </w:rPr>
              <w:t>dotacja celowa z przeznaczeniem na realizację projektu budżetu obywatelskiego</w:t>
            </w:r>
          </w:p>
        </w:tc>
        <w:tc>
          <w:tcPr>
            <w:tcW w:w="383" w:type="pct"/>
            <w:tcBorders>
              <w:top w:val="nil"/>
              <w:left w:val="nil"/>
              <w:bottom w:val="nil"/>
              <w:right w:val="nil"/>
            </w:tcBorders>
            <w:shd w:val="clear" w:color="auto" w:fill="auto"/>
            <w:vAlign w:val="center"/>
            <w:hideMark/>
          </w:tcPr>
          <w:p w14:paraId="65F47092" w14:textId="77777777" w:rsidR="00A66B18" w:rsidRPr="00A66B18" w:rsidRDefault="00A66B18" w:rsidP="00A66B18">
            <w:pPr>
              <w:spacing w:line="240" w:lineRule="auto"/>
              <w:rPr>
                <w:sz w:val="12"/>
                <w:szCs w:val="12"/>
              </w:rPr>
            </w:pPr>
          </w:p>
        </w:tc>
        <w:tc>
          <w:tcPr>
            <w:tcW w:w="743" w:type="pct"/>
            <w:tcBorders>
              <w:top w:val="nil"/>
              <w:left w:val="nil"/>
              <w:bottom w:val="nil"/>
              <w:right w:val="nil"/>
            </w:tcBorders>
            <w:shd w:val="clear" w:color="auto" w:fill="auto"/>
            <w:noWrap/>
            <w:vAlign w:val="center"/>
            <w:hideMark/>
          </w:tcPr>
          <w:p w14:paraId="6D8F6B66" w14:textId="77777777" w:rsidR="00A66B18" w:rsidRPr="00A66B18" w:rsidRDefault="00A66B18" w:rsidP="00A66B18">
            <w:pPr>
              <w:spacing w:line="240" w:lineRule="auto"/>
              <w:jc w:val="right"/>
              <w:rPr>
                <w:sz w:val="12"/>
                <w:szCs w:val="12"/>
              </w:rPr>
            </w:pPr>
            <w:r w:rsidRPr="00A66B18">
              <w:rPr>
                <w:sz w:val="12"/>
                <w:szCs w:val="12"/>
              </w:rPr>
              <w:t>1 000</w:t>
            </w:r>
          </w:p>
        </w:tc>
        <w:tc>
          <w:tcPr>
            <w:tcW w:w="812" w:type="pct"/>
            <w:tcBorders>
              <w:top w:val="nil"/>
              <w:left w:val="nil"/>
              <w:bottom w:val="nil"/>
              <w:right w:val="nil"/>
            </w:tcBorders>
            <w:shd w:val="clear" w:color="auto" w:fill="auto"/>
            <w:noWrap/>
            <w:vAlign w:val="center"/>
            <w:hideMark/>
          </w:tcPr>
          <w:p w14:paraId="32182A82" w14:textId="77777777" w:rsidR="00A66B18" w:rsidRPr="00A66B18" w:rsidRDefault="00A66B18" w:rsidP="00A66B18">
            <w:pPr>
              <w:spacing w:line="240" w:lineRule="auto"/>
              <w:jc w:val="right"/>
              <w:rPr>
                <w:sz w:val="12"/>
                <w:szCs w:val="12"/>
              </w:rPr>
            </w:pPr>
            <w:r w:rsidRPr="00A66B18">
              <w:rPr>
                <w:sz w:val="12"/>
                <w:szCs w:val="12"/>
              </w:rPr>
              <w:t>1 000,00</w:t>
            </w:r>
          </w:p>
        </w:tc>
        <w:tc>
          <w:tcPr>
            <w:tcW w:w="426" w:type="pct"/>
            <w:tcBorders>
              <w:top w:val="nil"/>
              <w:left w:val="nil"/>
              <w:bottom w:val="nil"/>
              <w:right w:val="nil"/>
            </w:tcBorders>
            <w:shd w:val="clear" w:color="auto" w:fill="auto"/>
            <w:noWrap/>
            <w:vAlign w:val="center"/>
            <w:hideMark/>
          </w:tcPr>
          <w:p w14:paraId="642379D7"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741860CA" w14:textId="77777777" w:rsidTr="00A147B9">
        <w:trPr>
          <w:trHeight w:val="85"/>
        </w:trPr>
        <w:tc>
          <w:tcPr>
            <w:tcW w:w="2636" w:type="pct"/>
            <w:tcBorders>
              <w:top w:val="nil"/>
              <w:left w:val="nil"/>
              <w:bottom w:val="nil"/>
              <w:right w:val="nil"/>
            </w:tcBorders>
            <w:shd w:val="clear" w:color="auto" w:fill="auto"/>
            <w:vAlign w:val="center"/>
            <w:hideMark/>
          </w:tcPr>
          <w:p w14:paraId="47B764DD" w14:textId="77777777" w:rsidR="00A66B18" w:rsidRPr="00A66B18" w:rsidRDefault="00A66B18" w:rsidP="00A66B18">
            <w:pPr>
              <w:spacing w:line="240" w:lineRule="auto"/>
              <w:jc w:val="right"/>
              <w:rPr>
                <w:sz w:val="12"/>
                <w:szCs w:val="12"/>
              </w:rPr>
            </w:pPr>
          </w:p>
        </w:tc>
        <w:tc>
          <w:tcPr>
            <w:tcW w:w="383" w:type="pct"/>
            <w:tcBorders>
              <w:top w:val="nil"/>
              <w:left w:val="nil"/>
              <w:bottom w:val="nil"/>
              <w:right w:val="nil"/>
            </w:tcBorders>
            <w:shd w:val="clear" w:color="auto" w:fill="auto"/>
            <w:vAlign w:val="center"/>
            <w:hideMark/>
          </w:tcPr>
          <w:p w14:paraId="61A547DA" w14:textId="77777777" w:rsidR="00A66B18" w:rsidRPr="00A66B18" w:rsidRDefault="00A66B18" w:rsidP="00A66B18">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14:paraId="1CC260AC"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68035E3B"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6442DCAA"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FE3E9FB" w14:textId="77777777" w:rsidTr="00A147B9">
        <w:trPr>
          <w:trHeight w:val="85"/>
        </w:trPr>
        <w:tc>
          <w:tcPr>
            <w:tcW w:w="2636" w:type="pct"/>
            <w:tcBorders>
              <w:top w:val="nil"/>
              <w:left w:val="nil"/>
              <w:bottom w:val="nil"/>
              <w:right w:val="nil"/>
            </w:tcBorders>
            <w:shd w:val="clear" w:color="auto" w:fill="auto"/>
            <w:vAlign w:val="center"/>
            <w:hideMark/>
          </w:tcPr>
          <w:p w14:paraId="664608F6" w14:textId="77777777" w:rsidR="00A66B18" w:rsidRPr="00A66B18" w:rsidRDefault="00A66B18" w:rsidP="00A66B18">
            <w:pPr>
              <w:spacing w:line="240" w:lineRule="auto"/>
              <w:rPr>
                <w:sz w:val="12"/>
                <w:szCs w:val="12"/>
              </w:rPr>
            </w:pPr>
            <w:r w:rsidRPr="00A66B18">
              <w:rPr>
                <w:sz w:val="12"/>
                <w:szCs w:val="12"/>
              </w:rPr>
              <w:t>struktura organizacyjna Biblioteki:</w:t>
            </w:r>
          </w:p>
        </w:tc>
        <w:tc>
          <w:tcPr>
            <w:tcW w:w="383" w:type="pct"/>
            <w:tcBorders>
              <w:top w:val="nil"/>
              <w:left w:val="nil"/>
              <w:bottom w:val="nil"/>
              <w:right w:val="nil"/>
            </w:tcBorders>
            <w:shd w:val="clear" w:color="auto" w:fill="auto"/>
            <w:vAlign w:val="center"/>
            <w:hideMark/>
          </w:tcPr>
          <w:p w14:paraId="27D2AEA5" w14:textId="77777777" w:rsidR="00A66B18" w:rsidRPr="00A66B18" w:rsidRDefault="00A66B18" w:rsidP="00A66B18">
            <w:pPr>
              <w:spacing w:line="240" w:lineRule="auto"/>
              <w:rPr>
                <w:sz w:val="12"/>
                <w:szCs w:val="12"/>
              </w:rPr>
            </w:pPr>
          </w:p>
        </w:tc>
        <w:tc>
          <w:tcPr>
            <w:tcW w:w="743" w:type="pct"/>
            <w:tcBorders>
              <w:top w:val="nil"/>
              <w:left w:val="nil"/>
              <w:bottom w:val="nil"/>
              <w:right w:val="nil"/>
            </w:tcBorders>
            <w:shd w:val="clear" w:color="auto" w:fill="auto"/>
            <w:noWrap/>
            <w:vAlign w:val="center"/>
            <w:hideMark/>
          </w:tcPr>
          <w:p w14:paraId="5882AB49"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27F1E3F7"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05C34969"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4EF85D8" w14:textId="77777777" w:rsidTr="00A147B9">
        <w:trPr>
          <w:trHeight w:val="85"/>
        </w:trPr>
        <w:tc>
          <w:tcPr>
            <w:tcW w:w="2636" w:type="pct"/>
            <w:tcBorders>
              <w:top w:val="nil"/>
              <w:left w:val="nil"/>
              <w:bottom w:val="nil"/>
              <w:right w:val="nil"/>
            </w:tcBorders>
            <w:shd w:val="clear" w:color="auto" w:fill="auto"/>
            <w:vAlign w:val="center"/>
            <w:hideMark/>
          </w:tcPr>
          <w:p w14:paraId="55941BCC" w14:textId="77777777" w:rsidR="00A66B18" w:rsidRPr="00A66B18" w:rsidRDefault="00A66B18" w:rsidP="00A66B18">
            <w:pPr>
              <w:spacing w:line="240" w:lineRule="auto"/>
              <w:rPr>
                <w:sz w:val="12"/>
                <w:szCs w:val="12"/>
              </w:rPr>
            </w:pPr>
            <w:r w:rsidRPr="00A66B18">
              <w:rPr>
                <w:sz w:val="12"/>
                <w:szCs w:val="12"/>
              </w:rPr>
              <w:t>łączna liczba placówek, w tym:</w:t>
            </w:r>
          </w:p>
        </w:tc>
        <w:tc>
          <w:tcPr>
            <w:tcW w:w="383" w:type="pct"/>
            <w:tcBorders>
              <w:top w:val="nil"/>
              <w:left w:val="nil"/>
              <w:bottom w:val="nil"/>
              <w:right w:val="nil"/>
            </w:tcBorders>
            <w:shd w:val="clear" w:color="auto" w:fill="auto"/>
            <w:vAlign w:val="center"/>
            <w:hideMark/>
          </w:tcPr>
          <w:p w14:paraId="2DFB443E" w14:textId="77777777" w:rsidR="00A66B18" w:rsidRPr="00A66B18" w:rsidRDefault="00A66B18" w:rsidP="00A66B18">
            <w:pPr>
              <w:spacing w:line="240" w:lineRule="auto"/>
              <w:jc w:val="right"/>
              <w:rPr>
                <w:sz w:val="12"/>
                <w:szCs w:val="12"/>
              </w:rPr>
            </w:pPr>
            <w:r w:rsidRPr="00A66B18">
              <w:rPr>
                <w:sz w:val="12"/>
                <w:szCs w:val="12"/>
              </w:rPr>
              <w:t>29</w:t>
            </w:r>
          </w:p>
        </w:tc>
        <w:tc>
          <w:tcPr>
            <w:tcW w:w="743" w:type="pct"/>
            <w:tcBorders>
              <w:top w:val="nil"/>
              <w:left w:val="nil"/>
              <w:bottom w:val="nil"/>
              <w:right w:val="nil"/>
            </w:tcBorders>
            <w:shd w:val="clear" w:color="auto" w:fill="auto"/>
            <w:noWrap/>
            <w:vAlign w:val="center"/>
            <w:hideMark/>
          </w:tcPr>
          <w:p w14:paraId="1B75BDEA" w14:textId="77777777" w:rsidR="00A66B18" w:rsidRPr="00A66B18" w:rsidRDefault="00A66B18" w:rsidP="00A66B18">
            <w:pPr>
              <w:spacing w:line="240" w:lineRule="auto"/>
              <w:jc w:val="right"/>
              <w:rPr>
                <w:sz w:val="12"/>
                <w:szCs w:val="12"/>
              </w:rPr>
            </w:pPr>
          </w:p>
        </w:tc>
        <w:tc>
          <w:tcPr>
            <w:tcW w:w="812" w:type="pct"/>
            <w:tcBorders>
              <w:top w:val="nil"/>
              <w:left w:val="nil"/>
              <w:bottom w:val="nil"/>
              <w:right w:val="nil"/>
            </w:tcBorders>
            <w:shd w:val="clear" w:color="auto" w:fill="auto"/>
            <w:noWrap/>
            <w:vAlign w:val="center"/>
            <w:hideMark/>
          </w:tcPr>
          <w:p w14:paraId="0F03871D"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1563137E"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3CA3E44" w14:textId="77777777" w:rsidTr="00A147B9">
        <w:trPr>
          <w:trHeight w:val="85"/>
        </w:trPr>
        <w:tc>
          <w:tcPr>
            <w:tcW w:w="2636" w:type="pct"/>
            <w:tcBorders>
              <w:top w:val="nil"/>
              <w:left w:val="nil"/>
              <w:bottom w:val="nil"/>
              <w:right w:val="nil"/>
            </w:tcBorders>
            <w:shd w:val="clear" w:color="auto" w:fill="auto"/>
            <w:vAlign w:val="center"/>
            <w:hideMark/>
          </w:tcPr>
          <w:p w14:paraId="43EE645E" w14:textId="77777777" w:rsidR="00A66B18" w:rsidRPr="00A66B18" w:rsidRDefault="00A66B18" w:rsidP="00A66B18">
            <w:pPr>
              <w:spacing w:line="240" w:lineRule="auto"/>
              <w:rPr>
                <w:sz w:val="12"/>
                <w:szCs w:val="12"/>
              </w:rPr>
            </w:pPr>
            <w:r w:rsidRPr="00A66B18">
              <w:rPr>
                <w:sz w:val="12"/>
                <w:szCs w:val="12"/>
              </w:rPr>
              <w:t>- dla dorosłych</w:t>
            </w:r>
          </w:p>
        </w:tc>
        <w:tc>
          <w:tcPr>
            <w:tcW w:w="383" w:type="pct"/>
            <w:tcBorders>
              <w:top w:val="nil"/>
              <w:left w:val="nil"/>
              <w:bottom w:val="nil"/>
              <w:right w:val="nil"/>
            </w:tcBorders>
            <w:shd w:val="clear" w:color="auto" w:fill="auto"/>
            <w:vAlign w:val="center"/>
            <w:hideMark/>
          </w:tcPr>
          <w:p w14:paraId="2B8D4D21" w14:textId="77777777" w:rsidR="00A66B18" w:rsidRPr="00A66B18" w:rsidRDefault="00A66B18" w:rsidP="00A66B18">
            <w:pPr>
              <w:spacing w:line="240" w:lineRule="auto"/>
              <w:jc w:val="right"/>
              <w:rPr>
                <w:sz w:val="12"/>
                <w:szCs w:val="12"/>
              </w:rPr>
            </w:pPr>
            <w:r w:rsidRPr="00A66B18">
              <w:rPr>
                <w:sz w:val="12"/>
                <w:szCs w:val="12"/>
              </w:rPr>
              <w:t>16</w:t>
            </w:r>
          </w:p>
        </w:tc>
        <w:tc>
          <w:tcPr>
            <w:tcW w:w="743" w:type="pct"/>
            <w:tcBorders>
              <w:top w:val="nil"/>
              <w:left w:val="nil"/>
              <w:bottom w:val="nil"/>
              <w:right w:val="nil"/>
            </w:tcBorders>
            <w:shd w:val="clear" w:color="auto" w:fill="auto"/>
            <w:noWrap/>
            <w:vAlign w:val="center"/>
            <w:hideMark/>
          </w:tcPr>
          <w:p w14:paraId="66D4C2CD" w14:textId="77777777" w:rsidR="00A66B18" w:rsidRPr="00A66B18" w:rsidRDefault="00A66B18" w:rsidP="00A66B18">
            <w:pPr>
              <w:spacing w:line="240" w:lineRule="auto"/>
              <w:jc w:val="right"/>
              <w:rPr>
                <w:sz w:val="12"/>
                <w:szCs w:val="12"/>
              </w:rPr>
            </w:pPr>
          </w:p>
        </w:tc>
        <w:tc>
          <w:tcPr>
            <w:tcW w:w="812" w:type="pct"/>
            <w:tcBorders>
              <w:top w:val="nil"/>
              <w:left w:val="nil"/>
              <w:bottom w:val="nil"/>
              <w:right w:val="nil"/>
            </w:tcBorders>
            <w:shd w:val="clear" w:color="auto" w:fill="auto"/>
            <w:noWrap/>
            <w:vAlign w:val="center"/>
            <w:hideMark/>
          </w:tcPr>
          <w:p w14:paraId="0B422E2F"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04F27048"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8CDBF5B" w14:textId="77777777" w:rsidTr="00A147B9">
        <w:trPr>
          <w:trHeight w:val="85"/>
        </w:trPr>
        <w:tc>
          <w:tcPr>
            <w:tcW w:w="2636" w:type="pct"/>
            <w:tcBorders>
              <w:top w:val="nil"/>
              <w:left w:val="nil"/>
              <w:bottom w:val="nil"/>
              <w:right w:val="nil"/>
            </w:tcBorders>
            <w:shd w:val="clear" w:color="auto" w:fill="auto"/>
            <w:vAlign w:val="center"/>
            <w:hideMark/>
          </w:tcPr>
          <w:p w14:paraId="60C394D0" w14:textId="77777777" w:rsidR="00A66B18" w:rsidRPr="00A66B18" w:rsidRDefault="00A66B18" w:rsidP="00A66B18">
            <w:pPr>
              <w:spacing w:line="240" w:lineRule="auto"/>
              <w:rPr>
                <w:sz w:val="12"/>
                <w:szCs w:val="12"/>
              </w:rPr>
            </w:pPr>
            <w:r w:rsidRPr="00A66B18">
              <w:rPr>
                <w:sz w:val="12"/>
                <w:szCs w:val="12"/>
              </w:rPr>
              <w:t>- dla dzieci</w:t>
            </w:r>
          </w:p>
        </w:tc>
        <w:tc>
          <w:tcPr>
            <w:tcW w:w="383" w:type="pct"/>
            <w:tcBorders>
              <w:top w:val="nil"/>
              <w:left w:val="nil"/>
              <w:bottom w:val="nil"/>
              <w:right w:val="nil"/>
            </w:tcBorders>
            <w:shd w:val="clear" w:color="auto" w:fill="auto"/>
            <w:vAlign w:val="center"/>
            <w:hideMark/>
          </w:tcPr>
          <w:p w14:paraId="4A30CECC" w14:textId="77777777" w:rsidR="00A66B18" w:rsidRPr="00A66B18" w:rsidRDefault="00A66B18" w:rsidP="00A66B18">
            <w:pPr>
              <w:spacing w:line="240" w:lineRule="auto"/>
              <w:jc w:val="right"/>
              <w:rPr>
                <w:sz w:val="12"/>
                <w:szCs w:val="12"/>
              </w:rPr>
            </w:pPr>
            <w:r w:rsidRPr="00A66B18">
              <w:rPr>
                <w:sz w:val="12"/>
                <w:szCs w:val="12"/>
              </w:rPr>
              <w:t>10</w:t>
            </w:r>
          </w:p>
        </w:tc>
        <w:tc>
          <w:tcPr>
            <w:tcW w:w="743" w:type="pct"/>
            <w:tcBorders>
              <w:top w:val="nil"/>
              <w:left w:val="nil"/>
              <w:bottom w:val="nil"/>
              <w:right w:val="nil"/>
            </w:tcBorders>
            <w:shd w:val="clear" w:color="auto" w:fill="auto"/>
            <w:noWrap/>
            <w:vAlign w:val="center"/>
            <w:hideMark/>
          </w:tcPr>
          <w:p w14:paraId="4D7A3CC7" w14:textId="77777777" w:rsidR="00A66B18" w:rsidRPr="00A66B18" w:rsidRDefault="00A66B18" w:rsidP="00A66B18">
            <w:pPr>
              <w:spacing w:line="240" w:lineRule="auto"/>
              <w:jc w:val="right"/>
              <w:rPr>
                <w:sz w:val="12"/>
                <w:szCs w:val="12"/>
              </w:rPr>
            </w:pPr>
          </w:p>
        </w:tc>
        <w:tc>
          <w:tcPr>
            <w:tcW w:w="812" w:type="pct"/>
            <w:tcBorders>
              <w:top w:val="nil"/>
              <w:left w:val="nil"/>
              <w:bottom w:val="nil"/>
              <w:right w:val="nil"/>
            </w:tcBorders>
            <w:shd w:val="clear" w:color="auto" w:fill="auto"/>
            <w:noWrap/>
            <w:vAlign w:val="center"/>
            <w:hideMark/>
          </w:tcPr>
          <w:p w14:paraId="657A81DF"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27D53136"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66BB386" w14:textId="77777777" w:rsidTr="00A147B9">
        <w:trPr>
          <w:trHeight w:val="85"/>
        </w:trPr>
        <w:tc>
          <w:tcPr>
            <w:tcW w:w="2636" w:type="pct"/>
            <w:tcBorders>
              <w:top w:val="nil"/>
              <w:left w:val="nil"/>
              <w:bottom w:val="nil"/>
              <w:right w:val="nil"/>
            </w:tcBorders>
            <w:shd w:val="clear" w:color="auto" w:fill="auto"/>
            <w:vAlign w:val="center"/>
            <w:hideMark/>
          </w:tcPr>
          <w:p w14:paraId="4832DEA0" w14:textId="77777777" w:rsidR="00A66B18" w:rsidRPr="00A66B18" w:rsidRDefault="00A66B18" w:rsidP="00A66B18">
            <w:pPr>
              <w:spacing w:line="240" w:lineRule="auto"/>
              <w:rPr>
                <w:sz w:val="12"/>
                <w:szCs w:val="12"/>
              </w:rPr>
            </w:pPr>
            <w:r w:rsidRPr="00A66B18">
              <w:rPr>
                <w:sz w:val="12"/>
                <w:szCs w:val="12"/>
              </w:rPr>
              <w:t>- liczba czytelni w tym:</w:t>
            </w:r>
          </w:p>
        </w:tc>
        <w:tc>
          <w:tcPr>
            <w:tcW w:w="383" w:type="pct"/>
            <w:tcBorders>
              <w:top w:val="nil"/>
              <w:left w:val="nil"/>
              <w:bottom w:val="nil"/>
              <w:right w:val="nil"/>
            </w:tcBorders>
            <w:shd w:val="clear" w:color="auto" w:fill="auto"/>
            <w:vAlign w:val="center"/>
            <w:hideMark/>
          </w:tcPr>
          <w:p w14:paraId="62936E6C" w14:textId="77777777" w:rsidR="00A66B18" w:rsidRPr="00A66B18" w:rsidRDefault="00A66B18" w:rsidP="00A66B18">
            <w:pPr>
              <w:spacing w:line="240" w:lineRule="auto"/>
              <w:jc w:val="right"/>
              <w:rPr>
                <w:sz w:val="12"/>
                <w:szCs w:val="12"/>
              </w:rPr>
            </w:pPr>
            <w:r w:rsidRPr="00A66B18">
              <w:rPr>
                <w:sz w:val="12"/>
                <w:szCs w:val="12"/>
              </w:rPr>
              <w:t>1</w:t>
            </w:r>
          </w:p>
        </w:tc>
        <w:tc>
          <w:tcPr>
            <w:tcW w:w="743" w:type="pct"/>
            <w:tcBorders>
              <w:top w:val="nil"/>
              <w:left w:val="nil"/>
              <w:bottom w:val="nil"/>
              <w:right w:val="nil"/>
            </w:tcBorders>
            <w:shd w:val="clear" w:color="auto" w:fill="auto"/>
            <w:noWrap/>
            <w:vAlign w:val="center"/>
            <w:hideMark/>
          </w:tcPr>
          <w:p w14:paraId="4D001E51" w14:textId="77777777" w:rsidR="00A66B18" w:rsidRPr="00A66B18" w:rsidRDefault="00A66B18" w:rsidP="00A66B18">
            <w:pPr>
              <w:spacing w:line="240" w:lineRule="auto"/>
              <w:jc w:val="right"/>
              <w:rPr>
                <w:sz w:val="12"/>
                <w:szCs w:val="12"/>
              </w:rPr>
            </w:pPr>
          </w:p>
        </w:tc>
        <w:tc>
          <w:tcPr>
            <w:tcW w:w="812" w:type="pct"/>
            <w:tcBorders>
              <w:top w:val="nil"/>
              <w:left w:val="nil"/>
              <w:bottom w:val="nil"/>
              <w:right w:val="nil"/>
            </w:tcBorders>
            <w:shd w:val="clear" w:color="auto" w:fill="auto"/>
            <w:noWrap/>
            <w:vAlign w:val="center"/>
            <w:hideMark/>
          </w:tcPr>
          <w:p w14:paraId="1897F7A6"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19045633"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1F68B67" w14:textId="77777777" w:rsidTr="00A147B9">
        <w:trPr>
          <w:trHeight w:val="85"/>
        </w:trPr>
        <w:tc>
          <w:tcPr>
            <w:tcW w:w="2636" w:type="pct"/>
            <w:tcBorders>
              <w:top w:val="nil"/>
              <w:left w:val="nil"/>
              <w:bottom w:val="nil"/>
              <w:right w:val="nil"/>
            </w:tcBorders>
            <w:shd w:val="clear" w:color="auto" w:fill="auto"/>
            <w:vAlign w:val="center"/>
            <w:hideMark/>
          </w:tcPr>
          <w:p w14:paraId="7CD30314" w14:textId="77777777" w:rsidR="00A66B18" w:rsidRPr="00A66B18" w:rsidRDefault="00A66B18" w:rsidP="00A66B18">
            <w:pPr>
              <w:spacing w:line="240" w:lineRule="auto"/>
              <w:rPr>
                <w:sz w:val="12"/>
                <w:szCs w:val="12"/>
              </w:rPr>
            </w:pPr>
            <w:r w:rsidRPr="00A66B18">
              <w:rPr>
                <w:sz w:val="12"/>
                <w:szCs w:val="12"/>
              </w:rPr>
              <w:t>- dla dorosłych</w:t>
            </w:r>
          </w:p>
        </w:tc>
        <w:tc>
          <w:tcPr>
            <w:tcW w:w="383" w:type="pct"/>
            <w:tcBorders>
              <w:top w:val="nil"/>
              <w:left w:val="nil"/>
              <w:bottom w:val="nil"/>
              <w:right w:val="nil"/>
            </w:tcBorders>
            <w:shd w:val="clear" w:color="auto" w:fill="auto"/>
            <w:vAlign w:val="center"/>
            <w:hideMark/>
          </w:tcPr>
          <w:p w14:paraId="462A0995" w14:textId="77777777" w:rsidR="00A66B18" w:rsidRPr="00A66B18" w:rsidRDefault="00A66B18" w:rsidP="00A66B18">
            <w:pPr>
              <w:spacing w:line="240" w:lineRule="auto"/>
              <w:jc w:val="right"/>
              <w:rPr>
                <w:sz w:val="12"/>
                <w:szCs w:val="12"/>
              </w:rPr>
            </w:pPr>
            <w:r w:rsidRPr="00A66B18">
              <w:rPr>
                <w:sz w:val="12"/>
                <w:szCs w:val="12"/>
              </w:rPr>
              <w:t>1</w:t>
            </w:r>
          </w:p>
        </w:tc>
        <w:tc>
          <w:tcPr>
            <w:tcW w:w="743" w:type="pct"/>
            <w:tcBorders>
              <w:top w:val="nil"/>
              <w:left w:val="nil"/>
              <w:bottom w:val="nil"/>
              <w:right w:val="nil"/>
            </w:tcBorders>
            <w:shd w:val="clear" w:color="auto" w:fill="auto"/>
            <w:noWrap/>
            <w:vAlign w:val="center"/>
            <w:hideMark/>
          </w:tcPr>
          <w:p w14:paraId="55BE6195" w14:textId="77777777" w:rsidR="00A66B18" w:rsidRPr="00A66B18" w:rsidRDefault="00A66B18" w:rsidP="00A66B18">
            <w:pPr>
              <w:spacing w:line="240" w:lineRule="auto"/>
              <w:jc w:val="right"/>
              <w:rPr>
                <w:sz w:val="12"/>
                <w:szCs w:val="12"/>
              </w:rPr>
            </w:pPr>
          </w:p>
        </w:tc>
        <w:tc>
          <w:tcPr>
            <w:tcW w:w="812" w:type="pct"/>
            <w:tcBorders>
              <w:top w:val="nil"/>
              <w:left w:val="nil"/>
              <w:bottom w:val="nil"/>
              <w:right w:val="nil"/>
            </w:tcBorders>
            <w:shd w:val="clear" w:color="auto" w:fill="auto"/>
            <w:noWrap/>
            <w:vAlign w:val="center"/>
            <w:hideMark/>
          </w:tcPr>
          <w:p w14:paraId="03B283C6"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7275F2F5"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3D6697A" w14:textId="77777777" w:rsidTr="00A147B9">
        <w:trPr>
          <w:trHeight w:val="85"/>
        </w:trPr>
        <w:tc>
          <w:tcPr>
            <w:tcW w:w="2636" w:type="pct"/>
            <w:tcBorders>
              <w:top w:val="nil"/>
              <w:left w:val="nil"/>
              <w:bottom w:val="nil"/>
              <w:right w:val="nil"/>
            </w:tcBorders>
            <w:shd w:val="clear" w:color="auto" w:fill="auto"/>
            <w:vAlign w:val="center"/>
            <w:hideMark/>
          </w:tcPr>
          <w:p w14:paraId="5A4EC58F" w14:textId="77777777" w:rsidR="00A66B18" w:rsidRPr="00A66B18" w:rsidRDefault="00A66B18" w:rsidP="00A66B18">
            <w:pPr>
              <w:spacing w:line="240" w:lineRule="auto"/>
              <w:rPr>
                <w:sz w:val="12"/>
                <w:szCs w:val="12"/>
              </w:rPr>
            </w:pPr>
            <w:r w:rsidRPr="00A66B18">
              <w:rPr>
                <w:sz w:val="12"/>
                <w:szCs w:val="12"/>
              </w:rPr>
              <w:t>inne: Wypożyczalnia Kompletów książek, Punkt Biblioteczny "Książka na Telefon"</w:t>
            </w:r>
          </w:p>
        </w:tc>
        <w:tc>
          <w:tcPr>
            <w:tcW w:w="383" w:type="pct"/>
            <w:tcBorders>
              <w:top w:val="nil"/>
              <w:left w:val="nil"/>
              <w:bottom w:val="nil"/>
              <w:right w:val="nil"/>
            </w:tcBorders>
            <w:shd w:val="clear" w:color="auto" w:fill="auto"/>
            <w:vAlign w:val="center"/>
            <w:hideMark/>
          </w:tcPr>
          <w:p w14:paraId="1AFDE24F" w14:textId="77777777" w:rsidR="00A66B18" w:rsidRPr="00A66B18" w:rsidRDefault="00A66B18" w:rsidP="00A66B18">
            <w:pPr>
              <w:spacing w:line="240" w:lineRule="auto"/>
              <w:jc w:val="right"/>
              <w:rPr>
                <w:sz w:val="12"/>
                <w:szCs w:val="12"/>
              </w:rPr>
            </w:pPr>
            <w:r w:rsidRPr="00A66B18">
              <w:rPr>
                <w:sz w:val="12"/>
                <w:szCs w:val="12"/>
              </w:rPr>
              <w:t>2</w:t>
            </w:r>
          </w:p>
        </w:tc>
        <w:tc>
          <w:tcPr>
            <w:tcW w:w="743" w:type="pct"/>
            <w:tcBorders>
              <w:top w:val="nil"/>
              <w:left w:val="nil"/>
              <w:bottom w:val="nil"/>
              <w:right w:val="nil"/>
            </w:tcBorders>
            <w:shd w:val="clear" w:color="auto" w:fill="auto"/>
            <w:noWrap/>
            <w:vAlign w:val="center"/>
            <w:hideMark/>
          </w:tcPr>
          <w:p w14:paraId="18DF9EA2" w14:textId="77777777" w:rsidR="00A66B18" w:rsidRPr="00A66B18" w:rsidRDefault="00A66B18" w:rsidP="00A66B18">
            <w:pPr>
              <w:spacing w:line="240" w:lineRule="auto"/>
              <w:jc w:val="right"/>
              <w:rPr>
                <w:sz w:val="12"/>
                <w:szCs w:val="12"/>
              </w:rPr>
            </w:pPr>
          </w:p>
        </w:tc>
        <w:tc>
          <w:tcPr>
            <w:tcW w:w="812" w:type="pct"/>
            <w:tcBorders>
              <w:top w:val="nil"/>
              <w:left w:val="nil"/>
              <w:bottom w:val="nil"/>
              <w:right w:val="nil"/>
            </w:tcBorders>
            <w:shd w:val="clear" w:color="auto" w:fill="auto"/>
            <w:noWrap/>
            <w:vAlign w:val="center"/>
            <w:hideMark/>
          </w:tcPr>
          <w:p w14:paraId="55D56D97"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77DA114B"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4BEA149" w14:textId="77777777" w:rsidTr="00A147B9">
        <w:trPr>
          <w:trHeight w:val="85"/>
        </w:trPr>
        <w:tc>
          <w:tcPr>
            <w:tcW w:w="2636" w:type="pct"/>
            <w:tcBorders>
              <w:top w:val="nil"/>
              <w:left w:val="nil"/>
              <w:bottom w:val="nil"/>
              <w:right w:val="nil"/>
            </w:tcBorders>
            <w:shd w:val="clear" w:color="auto" w:fill="auto"/>
            <w:vAlign w:val="center"/>
            <w:hideMark/>
          </w:tcPr>
          <w:p w14:paraId="53993148" w14:textId="77777777" w:rsidR="00A66B18" w:rsidRPr="00A66B18" w:rsidRDefault="00A66B18" w:rsidP="00A66B18">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37046755" w14:textId="77777777" w:rsidR="00A66B18" w:rsidRPr="00A66B18" w:rsidRDefault="00A66B18" w:rsidP="00A66B18">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14:paraId="3EFCE8FE"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07832C32"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4E433E6C"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43FD6A2" w14:textId="77777777" w:rsidTr="00A147B9">
        <w:trPr>
          <w:trHeight w:val="85"/>
        </w:trPr>
        <w:tc>
          <w:tcPr>
            <w:tcW w:w="2636" w:type="pct"/>
            <w:tcBorders>
              <w:top w:val="nil"/>
              <w:left w:val="nil"/>
              <w:bottom w:val="nil"/>
              <w:right w:val="nil"/>
            </w:tcBorders>
            <w:shd w:val="clear" w:color="auto" w:fill="auto"/>
            <w:vAlign w:val="center"/>
            <w:hideMark/>
          </w:tcPr>
          <w:p w14:paraId="203E1E26" w14:textId="77777777" w:rsidR="00A66B18" w:rsidRPr="00A66B18" w:rsidRDefault="00A66B18" w:rsidP="00A66B18">
            <w:pPr>
              <w:spacing w:line="240" w:lineRule="auto"/>
              <w:rPr>
                <w:sz w:val="12"/>
                <w:szCs w:val="12"/>
              </w:rPr>
            </w:pPr>
            <w:r w:rsidRPr="00A66B18">
              <w:rPr>
                <w:sz w:val="12"/>
                <w:szCs w:val="12"/>
              </w:rPr>
              <w:t>liczba spotkań z pisarzami</w:t>
            </w:r>
          </w:p>
        </w:tc>
        <w:tc>
          <w:tcPr>
            <w:tcW w:w="383" w:type="pct"/>
            <w:tcBorders>
              <w:top w:val="nil"/>
              <w:left w:val="nil"/>
              <w:bottom w:val="nil"/>
              <w:right w:val="nil"/>
            </w:tcBorders>
            <w:shd w:val="clear" w:color="auto" w:fill="auto"/>
            <w:vAlign w:val="center"/>
            <w:hideMark/>
          </w:tcPr>
          <w:p w14:paraId="0A176D3A" w14:textId="77777777" w:rsidR="00A66B18" w:rsidRPr="00A66B18" w:rsidRDefault="00A66B18" w:rsidP="00A66B18">
            <w:pPr>
              <w:spacing w:line="240" w:lineRule="auto"/>
              <w:jc w:val="right"/>
              <w:rPr>
                <w:sz w:val="12"/>
                <w:szCs w:val="12"/>
              </w:rPr>
            </w:pPr>
            <w:r w:rsidRPr="00A66B18">
              <w:rPr>
                <w:sz w:val="12"/>
                <w:szCs w:val="12"/>
              </w:rPr>
              <w:t>30</w:t>
            </w:r>
          </w:p>
        </w:tc>
        <w:tc>
          <w:tcPr>
            <w:tcW w:w="743" w:type="pct"/>
            <w:tcBorders>
              <w:top w:val="nil"/>
              <w:left w:val="nil"/>
              <w:bottom w:val="nil"/>
              <w:right w:val="nil"/>
            </w:tcBorders>
            <w:shd w:val="clear" w:color="auto" w:fill="auto"/>
            <w:noWrap/>
            <w:vAlign w:val="center"/>
            <w:hideMark/>
          </w:tcPr>
          <w:p w14:paraId="3FC6003E" w14:textId="77777777" w:rsidR="00A66B18" w:rsidRPr="00A66B18" w:rsidRDefault="00A66B18" w:rsidP="00A66B18">
            <w:pPr>
              <w:spacing w:line="240" w:lineRule="auto"/>
              <w:jc w:val="right"/>
              <w:rPr>
                <w:sz w:val="12"/>
                <w:szCs w:val="12"/>
              </w:rPr>
            </w:pPr>
          </w:p>
        </w:tc>
        <w:tc>
          <w:tcPr>
            <w:tcW w:w="812" w:type="pct"/>
            <w:tcBorders>
              <w:top w:val="nil"/>
              <w:left w:val="nil"/>
              <w:bottom w:val="nil"/>
              <w:right w:val="nil"/>
            </w:tcBorders>
            <w:shd w:val="clear" w:color="auto" w:fill="auto"/>
            <w:noWrap/>
            <w:vAlign w:val="center"/>
            <w:hideMark/>
          </w:tcPr>
          <w:p w14:paraId="2A0430E1"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7DD3DFDB"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543033A" w14:textId="77777777" w:rsidTr="00A147B9">
        <w:trPr>
          <w:trHeight w:val="85"/>
        </w:trPr>
        <w:tc>
          <w:tcPr>
            <w:tcW w:w="2636" w:type="pct"/>
            <w:tcBorders>
              <w:top w:val="nil"/>
              <w:left w:val="nil"/>
              <w:bottom w:val="nil"/>
              <w:right w:val="nil"/>
            </w:tcBorders>
            <w:shd w:val="clear" w:color="auto" w:fill="auto"/>
            <w:vAlign w:val="center"/>
            <w:hideMark/>
          </w:tcPr>
          <w:p w14:paraId="6019EB47" w14:textId="77777777" w:rsidR="00A66B18" w:rsidRPr="00A66B18" w:rsidRDefault="00A66B18" w:rsidP="00A66B18">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D63E83F" w14:textId="77777777" w:rsidR="00A66B18" w:rsidRPr="00A66B18" w:rsidRDefault="00A66B18" w:rsidP="00A66B18">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14:paraId="5CD1907A"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6EA07F1F"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1E39AA32"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A623363" w14:textId="77777777" w:rsidTr="00A147B9">
        <w:trPr>
          <w:trHeight w:val="85"/>
        </w:trPr>
        <w:tc>
          <w:tcPr>
            <w:tcW w:w="2636" w:type="pct"/>
            <w:tcBorders>
              <w:top w:val="nil"/>
              <w:left w:val="nil"/>
              <w:bottom w:val="nil"/>
              <w:right w:val="nil"/>
            </w:tcBorders>
            <w:shd w:val="clear" w:color="auto" w:fill="auto"/>
            <w:vAlign w:val="center"/>
            <w:hideMark/>
          </w:tcPr>
          <w:p w14:paraId="16DF915A" w14:textId="77777777" w:rsidR="00A66B18" w:rsidRPr="00A66B18" w:rsidRDefault="00A66B18" w:rsidP="00A66B18">
            <w:pPr>
              <w:spacing w:line="240" w:lineRule="auto"/>
              <w:rPr>
                <w:sz w:val="12"/>
                <w:szCs w:val="12"/>
              </w:rPr>
            </w:pPr>
            <w:r w:rsidRPr="00A66B18">
              <w:rPr>
                <w:sz w:val="12"/>
                <w:szCs w:val="12"/>
              </w:rPr>
              <w:t>ilość nowych zbiorów bibliotecznych</w:t>
            </w:r>
          </w:p>
        </w:tc>
        <w:tc>
          <w:tcPr>
            <w:tcW w:w="383" w:type="pct"/>
            <w:tcBorders>
              <w:top w:val="nil"/>
              <w:left w:val="nil"/>
              <w:bottom w:val="nil"/>
              <w:right w:val="nil"/>
            </w:tcBorders>
            <w:shd w:val="clear" w:color="auto" w:fill="auto"/>
            <w:vAlign w:val="center"/>
            <w:hideMark/>
          </w:tcPr>
          <w:p w14:paraId="19D7F5E6" w14:textId="77777777" w:rsidR="00A66B18" w:rsidRPr="00A66B18" w:rsidRDefault="00A66B18" w:rsidP="00A66B18">
            <w:pPr>
              <w:spacing w:line="240" w:lineRule="auto"/>
              <w:jc w:val="right"/>
              <w:rPr>
                <w:sz w:val="12"/>
                <w:szCs w:val="12"/>
              </w:rPr>
            </w:pPr>
            <w:r w:rsidRPr="00A66B18">
              <w:rPr>
                <w:sz w:val="12"/>
                <w:szCs w:val="12"/>
              </w:rPr>
              <w:t>13 713</w:t>
            </w:r>
          </w:p>
        </w:tc>
        <w:tc>
          <w:tcPr>
            <w:tcW w:w="743" w:type="pct"/>
            <w:tcBorders>
              <w:top w:val="nil"/>
              <w:left w:val="nil"/>
              <w:bottom w:val="nil"/>
              <w:right w:val="nil"/>
            </w:tcBorders>
            <w:shd w:val="clear" w:color="auto" w:fill="auto"/>
            <w:noWrap/>
            <w:vAlign w:val="center"/>
            <w:hideMark/>
          </w:tcPr>
          <w:p w14:paraId="0D0147FB" w14:textId="77777777" w:rsidR="00A66B18" w:rsidRPr="00A66B18" w:rsidRDefault="00A66B18" w:rsidP="00A66B18">
            <w:pPr>
              <w:spacing w:line="240" w:lineRule="auto"/>
              <w:jc w:val="right"/>
              <w:rPr>
                <w:sz w:val="12"/>
                <w:szCs w:val="12"/>
              </w:rPr>
            </w:pPr>
          </w:p>
        </w:tc>
        <w:tc>
          <w:tcPr>
            <w:tcW w:w="812" w:type="pct"/>
            <w:tcBorders>
              <w:top w:val="nil"/>
              <w:left w:val="nil"/>
              <w:bottom w:val="nil"/>
              <w:right w:val="nil"/>
            </w:tcBorders>
            <w:shd w:val="clear" w:color="auto" w:fill="auto"/>
            <w:noWrap/>
            <w:vAlign w:val="center"/>
            <w:hideMark/>
          </w:tcPr>
          <w:p w14:paraId="05333058"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17D25060"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B7161DB" w14:textId="77777777" w:rsidTr="00A147B9">
        <w:trPr>
          <w:trHeight w:val="85"/>
        </w:trPr>
        <w:tc>
          <w:tcPr>
            <w:tcW w:w="2636" w:type="pct"/>
            <w:tcBorders>
              <w:top w:val="nil"/>
              <w:left w:val="nil"/>
              <w:bottom w:val="nil"/>
              <w:right w:val="nil"/>
            </w:tcBorders>
            <w:shd w:val="clear" w:color="auto" w:fill="auto"/>
            <w:vAlign w:val="center"/>
            <w:hideMark/>
          </w:tcPr>
          <w:p w14:paraId="245A45DE" w14:textId="77777777" w:rsidR="00A66B18" w:rsidRPr="00A66B18" w:rsidRDefault="00A66B18" w:rsidP="00A66B18">
            <w:pPr>
              <w:spacing w:line="240" w:lineRule="auto"/>
              <w:rPr>
                <w:sz w:val="12"/>
                <w:szCs w:val="12"/>
              </w:rPr>
            </w:pPr>
            <w:r w:rsidRPr="00A66B18">
              <w:rPr>
                <w:sz w:val="12"/>
                <w:szCs w:val="12"/>
              </w:rPr>
              <w:t>wartość nowych zbiorów bibliotecznych [zł]</w:t>
            </w:r>
          </w:p>
        </w:tc>
        <w:tc>
          <w:tcPr>
            <w:tcW w:w="383" w:type="pct"/>
            <w:tcBorders>
              <w:top w:val="nil"/>
              <w:left w:val="nil"/>
              <w:bottom w:val="nil"/>
              <w:right w:val="nil"/>
            </w:tcBorders>
            <w:shd w:val="clear" w:color="auto" w:fill="auto"/>
            <w:vAlign w:val="center"/>
            <w:hideMark/>
          </w:tcPr>
          <w:p w14:paraId="36371484" w14:textId="77777777" w:rsidR="00A66B18" w:rsidRPr="00A66B18" w:rsidRDefault="00A66B18" w:rsidP="00A66B18">
            <w:pPr>
              <w:spacing w:line="240" w:lineRule="auto"/>
              <w:jc w:val="right"/>
              <w:rPr>
                <w:sz w:val="12"/>
                <w:szCs w:val="12"/>
              </w:rPr>
            </w:pPr>
            <w:r w:rsidRPr="00A66B18">
              <w:rPr>
                <w:sz w:val="12"/>
                <w:szCs w:val="12"/>
              </w:rPr>
              <w:t>374 572</w:t>
            </w:r>
          </w:p>
        </w:tc>
        <w:tc>
          <w:tcPr>
            <w:tcW w:w="743" w:type="pct"/>
            <w:tcBorders>
              <w:top w:val="nil"/>
              <w:left w:val="nil"/>
              <w:bottom w:val="nil"/>
              <w:right w:val="nil"/>
            </w:tcBorders>
            <w:shd w:val="clear" w:color="auto" w:fill="auto"/>
            <w:noWrap/>
            <w:vAlign w:val="center"/>
            <w:hideMark/>
          </w:tcPr>
          <w:p w14:paraId="7A1ACEA3" w14:textId="77777777" w:rsidR="00A66B18" w:rsidRPr="00A66B18" w:rsidRDefault="00A66B18" w:rsidP="00A66B18">
            <w:pPr>
              <w:spacing w:line="240" w:lineRule="auto"/>
              <w:jc w:val="right"/>
              <w:rPr>
                <w:sz w:val="12"/>
                <w:szCs w:val="12"/>
              </w:rPr>
            </w:pPr>
          </w:p>
        </w:tc>
        <w:tc>
          <w:tcPr>
            <w:tcW w:w="812" w:type="pct"/>
            <w:tcBorders>
              <w:top w:val="nil"/>
              <w:left w:val="nil"/>
              <w:bottom w:val="nil"/>
              <w:right w:val="nil"/>
            </w:tcBorders>
            <w:shd w:val="clear" w:color="auto" w:fill="auto"/>
            <w:noWrap/>
            <w:vAlign w:val="center"/>
            <w:hideMark/>
          </w:tcPr>
          <w:p w14:paraId="71763660"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5F11081E"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B0D82C2" w14:textId="77777777" w:rsidTr="00A147B9">
        <w:trPr>
          <w:trHeight w:val="85"/>
        </w:trPr>
        <w:tc>
          <w:tcPr>
            <w:tcW w:w="2636" w:type="pct"/>
            <w:tcBorders>
              <w:top w:val="nil"/>
              <w:left w:val="nil"/>
              <w:bottom w:val="nil"/>
              <w:right w:val="nil"/>
            </w:tcBorders>
            <w:shd w:val="clear" w:color="auto" w:fill="auto"/>
            <w:vAlign w:val="center"/>
            <w:hideMark/>
          </w:tcPr>
          <w:p w14:paraId="37C3EB2C" w14:textId="77777777" w:rsidR="00A66B18" w:rsidRPr="00A66B18" w:rsidRDefault="00A66B18" w:rsidP="00A66B18">
            <w:pPr>
              <w:spacing w:line="240" w:lineRule="auto"/>
              <w:rPr>
                <w:sz w:val="12"/>
                <w:szCs w:val="12"/>
              </w:rPr>
            </w:pPr>
            <w:r w:rsidRPr="00A66B18">
              <w:rPr>
                <w:sz w:val="12"/>
                <w:szCs w:val="12"/>
              </w:rPr>
              <w:t>średnia liczba wypożyczanych książek przez jednego czytelnika</w:t>
            </w:r>
          </w:p>
        </w:tc>
        <w:tc>
          <w:tcPr>
            <w:tcW w:w="383" w:type="pct"/>
            <w:tcBorders>
              <w:top w:val="nil"/>
              <w:left w:val="nil"/>
              <w:bottom w:val="nil"/>
              <w:right w:val="nil"/>
            </w:tcBorders>
            <w:shd w:val="clear" w:color="auto" w:fill="auto"/>
            <w:vAlign w:val="center"/>
            <w:hideMark/>
          </w:tcPr>
          <w:p w14:paraId="7221BDF0" w14:textId="77777777" w:rsidR="00A66B18" w:rsidRPr="00A66B18" w:rsidRDefault="00A66B18" w:rsidP="00A66B18">
            <w:pPr>
              <w:spacing w:line="240" w:lineRule="auto"/>
              <w:jc w:val="right"/>
              <w:rPr>
                <w:sz w:val="12"/>
                <w:szCs w:val="12"/>
              </w:rPr>
            </w:pPr>
            <w:r w:rsidRPr="00A66B18">
              <w:rPr>
                <w:sz w:val="12"/>
                <w:szCs w:val="12"/>
              </w:rPr>
              <w:t>15</w:t>
            </w:r>
          </w:p>
        </w:tc>
        <w:tc>
          <w:tcPr>
            <w:tcW w:w="743" w:type="pct"/>
            <w:tcBorders>
              <w:top w:val="nil"/>
              <w:left w:val="nil"/>
              <w:bottom w:val="nil"/>
              <w:right w:val="nil"/>
            </w:tcBorders>
            <w:shd w:val="clear" w:color="auto" w:fill="auto"/>
            <w:noWrap/>
            <w:vAlign w:val="center"/>
            <w:hideMark/>
          </w:tcPr>
          <w:p w14:paraId="1380A0EB" w14:textId="77777777" w:rsidR="00A66B18" w:rsidRPr="00A66B18" w:rsidRDefault="00A66B18" w:rsidP="00A66B18">
            <w:pPr>
              <w:spacing w:line="240" w:lineRule="auto"/>
              <w:jc w:val="right"/>
              <w:rPr>
                <w:sz w:val="12"/>
                <w:szCs w:val="12"/>
              </w:rPr>
            </w:pPr>
          </w:p>
        </w:tc>
        <w:tc>
          <w:tcPr>
            <w:tcW w:w="812" w:type="pct"/>
            <w:tcBorders>
              <w:top w:val="nil"/>
              <w:left w:val="nil"/>
              <w:bottom w:val="nil"/>
              <w:right w:val="nil"/>
            </w:tcBorders>
            <w:shd w:val="clear" w:color="auto" w:fill="auto"/>
            <w:noWrap/>
            <w:vAlign w:val="center"/>
            <w:hideMark/>
          </w:tcPr>
          <w:p w14:paraId="48AA0D3F"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3ECAF45E"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230686E" w14:textId="77777777" w:rsidTr="00A147B9">
        <w:trPr>
          <w:trHeight w:val="85"/>
        </w:trPr>
        <w:tc>
          <w:tcPr>
            <w:tcW w:w="2636" w:type="pct"/>
            <w:tcBorders>
              <w:top w:val="nil"/>
              <w:left w:val="nil"/>
              <w:bottom w:val="nil"/>
              <w:right w:val="nil"/>
            </w:tcBorders>
            <w:shd w:val="clear" w:color="auto" w:fill="auto"/>
            <w:vAlign w:val="center"/>
            <w:hideMark/>
          </w:tcPr>
          <w:p w14:paraId="205E0054" w14:textId="77777777" w:rsidR="00A66B18" w:rsidRPr="00A66B18" w:rsidRDefault="00A66B18" w:rsidP="00A66B18">
            <w:pPr>
              <w:spacing w:line="240" w:lineRule="auto"/>
              <w:rPr>
                <w:sz w:val="12"/>
                <w:szCs w:val="12"/>
              </w:rPr>
            </w:pPr>
            <w:r w:rsidRPr="00A66B18">
              <w:rPr>
                <w:sz w:val="12"/>
                <w:szCs w:val="12"/>
              </w:rPr>
              <w:t>średnia liczba wypożyczanych książek przez jednego pracownika biblioteki</w:t>
            </w:r>
          </w:p>
        </w:tc>
        <w:tc>
          <w:tcPr>
            <w:tcW w:w="383" w:type="pct"/>
            <w:tcBorders>
              <w:top w:val="nil"/>
              <w:left w:val="nil"/>
              <w:bottom w:val="nil"/>
              <w:right w:val="nil"/>
            </w:tcBorders>
            <w:shd w:val="clear" w:color="auto" w:fill="auto"/>
            <w:vAlign w:val="center"/>
            <w:hideMark/>
          </w:tcPr>
          <w:p w14:paraId="513F64AA" w14:textId="77777777" w:rsidR="00A66B18" w:rsidRPr="00A66B18" w:rsidRDefault="00A66B18" w:rsidP="00A66B18">
            <w:pPr>
              <w:spacing w:line="240" w:lineRule="auto"/>
              <w:jc w:val="right"/>
              <w:rPr>
                <w:sz w:val="12"/>
                <w:szCs w:val="12"/>
              </w:rPr>
            </w:pPr>
            <w:r w:rsidRPr="00A66B18">
              <w:rPr>
                <w:sz w:val="12"/>
                <w:szCs w:val="12"/>
              </w:rPr>
              <w:t>3 608</w:t>
            </w:r>
          </w:p>
        </w:tc>
        <w:tc>
          <w:tcPr>
            <w:tcW w:w="743" w:type="pct"/>
            <w:tcBorders>
              <w:top w:val="nil"/>
              <w:left w:val="nil"/>
              <w:bottom w:val="nil"/>
              <w:right w:val="nil"/>
            </w:tcBorders>
            <w:shd w:val="clear" w:color="auto" w:fill="auto"/>
            <w:noWrap/>
            <w:vAlign w:val="center"/>
            <w:hideMark/>
          </w:tcPr>
          <w:p w14:paraId="0805B8E9" w14:textId="77777777" w:rsidR="00A66B18" w:rsidRPr="00A66B18" w:rsidRDefault="00A66B18" w:rsidP="00A66B18">
            <w:pPr>
              <w:spacing w:line="240" w:lineRule="auto"/>
              <w:jc w:val="right"/>
              <w:rPr>
                <w:sz w:val="12"/>
                <w:szCs w:val="12"/>
              </w:rPr>
            </w:pPr>
          </w:p>
        </w:tc>
        <w:tc>
          <w:tcPr>
            <w:tcW w:w="812" w:type="pct"/>
            <w:tcBorders>
              <w:top w:val="nil"/>
              <w:left w:val="nil"/>
              <w:bottom w:val="nil"/>
              <w:right w:val="nil"/>
            </w:tcBorders>
            <w:shd w:val="clear" w:color="auto" w:fill="auto"/>
            <w:noWrap/>
            <w:vAlign w:val="center"/>
            <w:hideMark/>
          </w:tcPr>
          <w:p w14:paraId="5E936C61"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58B1A5BF"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70C8434" w14:textId="77777777" w:rsidTr="00A147B9">
        <w:trPr>
          <w:trHeight w:val="85"/>
        </w:trPr>
        <w:tc>
          <w:tcPr>
            <w:tcW w:w="2636" w:type="pct"/>
            <w:tcBorders>
              <w:top w:val="nil"/>
              <w:left w:val="nil"/>
              <w:bottom w:val="nil"/>
              <w:right w:val="nil"/>
            </w:tcBorders>
            <w:shd w:val="clear" w:color="auto" w:fill="auto"/>
            <w:vAlign w:val="center"/>
            <w:hideMark/>
          </w:tcPr>
          <w:p w14:paraId="062307DA" w14:textId="77777777" w:rsidR="00A66B18" w:rsidRPr="00A66B18" w:rsidRDefault="00A66B18" w:rsidP="00A66B18">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8F0D90A" w14:textId="77777777" w:rsidR="00A66B18" w:rsidRPr="00A66B18" w:rsidRDefault="00A66B18" w:rsidP="00A66B18">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14:paraId="1AC319DF"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49C42D31"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06069EF3"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8DA3705" w14:textId="77777777" w:rsidTr="00A147B9">
        <w:trPr>
          <w:trHeight w:val="85"/>
        </w:trPr>
        <w:tc>
          <w:tcPr>
            <w:tcW w:w="2636" w:type="pct"/>
            <w:tcBorders>
              <w:top w:val="nil"/>
              <w:left w:val="nil"/>
              <w:bottom w:val="nil"/>
              <w:right w:val="nil"/>
            </w:tcBorders>
            <w:shd w:val="clear" w:color="auto" w:fill="auto"/>
            <w:vAlign w:val="center"/>
            <w:hideMark/>
          </w:tcPr>
          <w:p w14:paraId="46389402" w14:textId="77777777" w:rsidR="00A66B18" w:rsidRPr="00A66B18" w:rsidRDefault="00A66B18" w:rsidP="00A66B18">
            <w:pPr>
              <w:spacing w:line="240" w:lineRule="auto"/>
              <w:rPr>
                <w:sz w:val="12"/>
                <w:szCs w:val="12"/>
              </w:rPr>
            </w:pPr>
            <w:r w:rsidRPr="00A66B18">
              <w:rPr>
                <w:sz w:val="12"/>
                <w:szCs w:val="12"/>
              </w:rPr>
              <w:t>liczba uczestników akcji "Zima w Mieście"</w:t>
            </w:r>
          </w:p>
        </w:tc>
        <w:tc>
          <w:tcPr>
            <w:tcW w:w="383" w:type="pct"/>
            <w:tcBorders>
              <w:top w:val="nil"/>
              <w:left w:val="nil"/>
              <w:bottom w:val="nil"/>
              <w:right w:val="nil"/>
            </w:tcBorders>
            <w:shd w:val="clear" w:color="auto" w:fill="auto"/>
            <w:vAlign w:val="center"/>
            <w:hideMark/>
          </w:tcPr>
          <w:p w14:paraId="0392F7C2" w14:textId="77777777" w:rsidR="00A66B18" w:rsidRPr="00A66B18" w:rsidRDefault="00A66B18" w:rsidP="00A66B18">
            <w:pPr>
              <w:spacing w:line="240" w:lineRule="auto"/>
              <w:jc w:val="right"/>
              <w:rPr>
                <w:sz w:val="12"/>
                <w:szCs w:val="12"/>
              </w:rPr>
            </w:pPr>
            <w:r w:rsidRPr="00A66B18">
              <w:rPr>
                <w:sz w:val="12"/>
                <w:szCs w:val="12"/>
              </w:rPr>
              <w:t>460</w:t>
            </w:r>
          </w:p>
        </w:tc>
        <w:tc>
          <w:tcPr>
            <w:tcW w:w="743" w:type="pct"/>
            <w:tcBorders>
              <w:top w:val="nil"/>
              <w:left w:val="nil"/>
              <w:bottom w:val="nil"/>
              <w:right w:val="nil"/>
            </w:tcBorders>
            <w:shd w:val="clear" w:color="auto" w:fill="auto"/>
            <w:noWrap/>
            <w:vAlign w:val="center"/>
            <w:hideMark/>
          </w:tcPr>
          <w:p w14:paraId="38377796" w14:textId="77777777" w:rsidR="00A66B18" w:rsidRPr="00A66B18" w:rsidRDefault="00A66B18" w:rsidP="00A66B18">
            <w:pPr>
              <w:spacing w:line="240" w:lineRule="auto"/>
              <w:jc w:val="right"/>
              <w:rPr>
                <w:sz w:val="12"/>
                <w:szCs w:val="12"/>
              </w:rPr>
            </w:pPr>
          </w:p>
        </w:tc>
        <w:tc>
          <w:tcPr>
            <w:tcW w:w="812" w:type="pct"/>
            <w:tcBorders>
              <w:top w:val="nil"/>
              <w:left w:val="nil"/>
              <w:bottom w:val="nil"/>
              <w:right w:val="nil"/>
            </w:tcBorders>
            <w:shd w:val="clear" w:color="auto" w:fill="auto"/>
            <w:noWrap/>
            <w:vAlign w:val="center"/>
            <w:hideMark/>
          </w:tcPr>
          <w:p w14:paraId="42F3927A"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15473C1F"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8F2548B" w14:textId="77777777" w:rsidTr="00A147B9">
        <w:trPr>
          <w:trHeight w:val="85"/>
        </w:trPr>
        <w:tc>
          <w:tcPr>
            <w:tcW w:w="2636" w:type="pct"/>
            <w:tcBorders>
              <w:top w:val="nil"/>
              <w:left w:val="nil"/>
              <w:bottom w:val="nil"/>
              <w:right w:val="nil"/>
            </w:tcBorders>
            <w:shd w:val="clear" w:color="auto" w:fill="auto"/>
            <w:vAlign w:val="center"/>
            <w:hideMark/>
          </w:tcPr>
          <w:p w14:paraId="167D98C8" w14:textId="77777777" w:rsidR="00A66B18" w:rsidRPr="00A66B18" w:rsidRDefault="00A66B18" w:rsidP="00A66B18">
            <w:pPr>
              <w:spacing w:line="240" w:lineRule="auto"/>
              <w:rPr>
                <w:sz w:val="12"/>
                <w:szCs w:val="12"/>
              </w:rPr>
            </w:pPr>
            <w:r w:rsidRPr="00A66B18">
              <w:rPr>
                <w:sz w:val="12"/>
                <w:szCs w:val="12"/>
              </w:rPr>
              <w:t>liczba uczestników akcji "Lato w Mieście"</w:t>
            </w:r>
          </w:p>
        </w:tc>
        <w:tc>
          <w:tcPr>
            <w:tcW w:w="383" w:type="pct"/>
            <w:tcBorders>
              <w:top w:val="nil"/>
              <w:left w:val="nil"/>
              <w:bottom w:val="nil"/>
              <w:right w:val="nil"/>
            </w:tcBorders>
            <w:shd w:val="clear" w:color="auto" w:fill="auto"/>
            <w:vAlign w:val="center"/>
            <w:hideMark/>
          </w:tcPr>
          <w:p w14:paraId="6B5ADB96" w14:textId="77777777" w:rsidR="00A66B18" w:rsidRPr="00A66B18" w:rsidRDefault="00A66B18" w:rsidP="00A66B18">
            <w:pPr>
              <w:spacing w:line="240" w:lineRule="auto"/>
              <w:jc w:val="right"/>
              <w:rPr>
                <w:sz w:val="12"/>
                <w:szCs w:val="12"/>
              </w:rPr>
            </w:pPr>
            <w:r w:rsidRPr="00A66B18">
              <w:rPr>
                <w:sz w:val="12"/>
                <w:szCs w:val="12"/>
              </w:rPr>
              <w:t>1 466</w:t>
            </w:r>
          </w:p>
        </w:tc>
        <w:tc>
          <w:tcPr>
            <w:tcW w:w="743" w:type="pct"/>
            <w:tcBorders>
              <w:top w:val="nil"/>
              <w:left w:val="nil"/>
              <w:bottom w:val="nil"/>
              <w:right w:val="nil"/>
            </w:tcBorders>
            <w:shd w:val="clear" w:color="auto" w:fill="auto"/>
            <w:noWrap/>
            <w:vAlign w:val="center"/>
            <w:hideMark/>
          </w:tcPr>
          <w:p w14:paraId="17A70CC5" w14:textId="77777777" w:rsidR="00A66B18" w:rsidRPr="00A66B18" w:rsidRDefault="00A66B18" w:rsidP="00A66B18">
            <w:pPr>
              <w:spacing w:line="240" w:lineRule="auto"/>
              <w:jc w:val="right"/>
              <w:rPr>
                <w:sz w:val="12"/>
                <w:szCs w:val="12"/>
              </w:rPr>
            </w:pPr>
          </w:p>
        </w:tc>
        <w:tc>
          <w:tcPr>
            <w:tcW w:w="812" w:type="pct"/>
            <w:tcBorders>
              <w:top w:val="nil"/>
              <w:left w:val="nil"/>
              <w:bottom w:val="nil"/>
              <w:right w:val="nil"/>
            </w:tcBorders>
            <w:shd w:val="clear" w:color="auto" w:fill="auto"/>
            <w:noWrap/>
            <w:vAlign w:val="center"/>
            <w:hideMark/>
          </w:tcPr>
          <w:p w14:paraId="7EA19E08"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19388927"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23F5097" w14:textId="77777777" w:rsidTr="00A147B9">
        <w:trPr>
          <w:trHeight w:val="85"/>
        </w:trPr>
        <w:tc>
          <w:tcPr>
            <w:tcW w:w="2636" w:type="pct"/>
            <w:tcBorders>
              <w:top w:val="nil"/>
              <w:left w:val="nil"/>
              <w:bottom w:val="nil"/>
              <w:right w:val="nil"/>
            </w:tcBorders>
            <w:shd w:val="clear" w:color="auto" w:fill="auto"/>
            <w:vAlign w:val="center"/>
            <w:hideMark/>
          </w:tcPr>
          <w:p w14:paraId="73A214E3" w14:textId="77777777" w:rsidR="00A66B18" w:rsidRPr="00A66B18" w:rsidRDefault="00A66B18" w:rsidP="00A66B18">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C0831BE" w14:textId="77777777" w:rsidR="00A66B18" w:rsidRPr="00A66B18" w:rsidRDefault="00A66B18" w:rsidP="00A66B18">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14:paraId="51690171"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44692777"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111BCACA"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91E661D" w14:textId="77777777" w:rsidTr="00A147B9">
        <w:trPr>
          <w:trHeight w:val="85"/>
        </w:trPr>
        <w:tc>
          <w:tcPr>
            <w:tcW w:w="2636" w:type="pct"/>
            <w:tcBorders>
              <w:top w:val="nil"/>
              <w:left w:val="nil"/>
              <w:bottom w:val="nil"/>
              <w:right w:val="nil"/>
            </w:tcBorders>
            <w:shd w:val="clear" w:color="auto" w:fill="auto"/>
            <w:vAlign w:val="center"/>
            <w:hideMark/>
          </w:tcPr>
          <w:p w14:paraId="0203AD51" w14:textId="77777777" w:rsidR="00A66B18" w:rsidRPr="00A66B18" w:rsidRDefault="00A66B18" w:rsidP="00A66B18">
            <w:pPr>
              <w:spacing w:line="240" w:lineRule="auto"/>
              <w:rPr>
                <w:i/>
                <w:iCs/>
                <w:sz w:val="12"/>
                <w:szCs w:val="12"/>
                <w:u w:val="single"/>
              </w:rPr>
            </w:pPr>
            <w:r w:rsidRPr="00A66B18">
              <w:rPr>
                <w:i/>
                <w:iCs/>
                <w:sz w:val="12"/>
                <w:szCs w:val="12"/>
                <w:u w:val="single"/>
              </w:rPr>
              <w:t>Podstawa prawna:</w:t>
            </w:r>
          </w:p>
        </w:tc>
        <w:tc>
          <w:tcPr>
            <w:tcW w:w="383" w:type="pct"/>
            <w:tcBorders>
              <w:top w:val="nil"/>
              <w:left w:val="nil"/>
              <w:bottom w:val="nil"/>
              <w:right w:val="nil"/>
            </w:tcBorders>
            <w:shd w:val="clear" w:color="auto" w:fill="auto"/>
            <w:noWrap/>
            <w:vAlign w:val="center"/>
            <w:hideMark/>
          </w:tcPr>
          <w:p w14:paraId="621CA4A9" w14:textId="77777777" w:rsidR="00A66B18" w:rsidRPr="00A66B18" w:rsidRDefault="00A66B18" w:rsidP="00A66B18">
            <w:pPr>
              <w:spacing w:line="240" w:lineRule="auto"/>
              <w:rPr>
                <w:i/>
                <w:iCs/>
                <w:sz w:val="12"/>
                <w:szCs w:val="12"/>
                <w:u w:val="single"/>
              </w:rPr>
            </w:pPr>
          </w:p>
        </w:tc>
        <w:tc>
          <w:tcPr>
            <w:tcW w:w="743" w:type="pct"/>
            <w:tcBorders>
              <w:top w:val="nil"/>
              <w:left w:val="nil"/>
              <w:bottom w:val="nil"/>
              <w:right w:val="nil"/>
            </w:tcBorders>
            <w:shd w:val="clear" w:color="auto" w:fill="auto"/>
            <w:noWrap/>
            <w:vAlign w:val="center"/>
            <w:hideMark/>
          </w:tcPr>
          <w:p w14:paraId="7FE5D5FD"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2F4F3FA6"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0E499D26"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CF87C71" w14:textId="77777777" w:rsidTr="00A147B9">
        <w:trPr>
          <w:trHeight w:val="85"/>
        </w:trPr>
        <w:tc>
          <w:tcPr>
            <w:tcW w:w="2636" w:type="pct"/>
            <w:tcBorders>
              <w:top w:val="nil"/>
              <w:left w:val="nil"/>
              <w:bottom w:val="nil"/>
              <w:right w:val="nil"/>
            </w:tcBorders>
            <w:shd w:val="clear" w:color="auto" w:fill="auto"/>
            <w:vAlign w:val="center"/>
            <w:hideMark/>
          </w:tcPr>
          <w:p w14:paraId="5E403FEC" w14:textId="77777777" w:rsidR="00A66B18" w:rsidRPr="00A66B18" w:rsidRDefault="00A66B18" w:rsidP="00A66B18">
            <w:pPr>
              <w:spacing w:line="240" w:lineRule="auto"/>
              <w:rPr>
                <w:i/>
                <w:iCs/>
                <w:sz w:val="12"/>
                <w:szCs w:val="12"/>
              </w:rPr>
            </w:pPr>
            <w:r w:rsidRPr="00A66B18">
              <w:rPr>
                <w:i/>
                <w:iCs/>
                <w:sz w:val="12"/>
                <w:szCs w:val="12"/>
              </w:rPr>
              <w:t xml:space="preserve">1. Ustawa z dnia 27 czerwca 1997 r. o bibliotekach </w:t>
            </w:r>
          </w:p>
        </w:tc>
        <w:tc>
          <w:tcPr>
            <w:tcW w:w="383" w:type="pct"/>
            <w:tcBorders>
              <w:top w:val="nil"/>
              <w:left w:val="nil"/>
              <w:bottom w:val="nil"/>
              <w:right w:val="nil"/>
            </w:tcBorders>
            <w:shd w:val="clear" w:color="auto" w:fill="auto"/>
            <w:vAlign w:val="center"/>
            <w:hideMark/>
          </w:tcPr>
          <w:p w14:paraId="61E13552" w14:textId="77777777" w:rsidR="00A66B18" w:rsidRPr="00A66B18" w:rsidRDefault="00A66B18" w:rsidP="00A66B18">
            <w:pPr>
              <w:spacing w:line="240" w:lineRule="auto"/>
              <w:rPr>
                <w:i/>
                <w:iCs/>
                <w:sz w:val="12"/>
                <w:szCs w:val="12"/>
              </w:rPr>
            </w:pPr>
          </w:p>
        </w:tc>
        <w:tc>
          <w:tcPr>
            <w:tcW w:w="743" w:type="pct"/>
            <w:tcBorders>
              <w:top w:val="nil"/>
              <w:left w:val="nil"/>
              <w:bottom w:val="nil"/>
              <w:right w:val="nil"/>
            </w:tcBorders>
            <w:shd w:val="clear" w:color="auto" w:fill="auto"/>
            <w:vAlign w:val="center"/>
            <w:hideMark/>
          </w:tcPr>
          <w:p w14:paraId="17C77CE8"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5B0F9C42"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00EA70DD"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B3490C8" w14:textId="77777777" w:rsidTr="00A147B9">
        <w:trPr>
          <w:trHeight w:val="85"/>
        </w:trPr>
        <w:tc>
          <w:tcPr>
            <w:tcW w:w="2636" w:type="pct"/>
            <w:tcBorders>
              <w:top w:val="nil"/>
              <w:left w:val="nil"/>
              <w:bottom w:val="nil"/>
              <w:right w:val="nil"/>
            </w:tcBorders>
            <w:shd w:val="clear" w:color="auto" w:fill="auto"/>
            <w:vAlign w:val="center"/>
            <w:hideMark/>
          </w:tcPr>
          <w:p w14:paraId="23CAD0B2" w14:textId="77777777" w:rsidR="00A66B18" w:rsidRPr="00A66B18" w:rsidRDefault="00A66B18" w:rsidP="00A66B18">
            <w:pPr>
              <w:spacing w:line="240" w:lineRule="auto"/>
              <w:rPr>
                <w:i/>
                <w:iCs/>
                <w:sz w:val="12"/>
                <w:szCs w:val="12"/>
              </w:rPr>
            </w:pPr>
            <w:r w:rsidRPr="00A66B18">
              <w:rPr>
                <w:i/>
                <w:iCs/>
                <w:sz w:val="12"/>
                <w:szCs w:val="12"/>
              </w:rPr>
              <w:t xml:space="preserve">2. Ustawa z dnia 25 października 1991 r. o organizowaniu i prowadzeniu działalności kulturalnej </w:t>
            </w:r>
          </w:p>
        </w:tc>
        <w:tc>
          <w:tcPr>
            <w:tcW w:w="383" w:type="pct"/>
            <w:tcBorders>
              <w:top w:val="nil"/>
              <w:left w:val="nil"/>
              <w:bottom w:val="nil"/>
              <w:right w:val="nil"/>
            </w:tcBorders>
            <w:shd w:val="clear" w:color="auto" w:fill="auto"/>
            <w:vAlign w:val="center"/>
            <w:hideMark/>
          </w:tcPr>
          <w:p w14:paraId="36B51335" w14:textId="77777777" w:rsidR="00A66B18" w:rsidRPr="00A66B18" w:rsidRDefault="00A66B18" w:rsidP="00A66B18">
            <w:pPr>
              <w:spacing w:line="240" w:lineRule="auto"/>
              <w:rPr>
                <w:i/>
                <w:iCs/>
                <w:sz w:val="12"/>
                <w:szCs w:val="12"/>
              </w:rPr>
            </w:pPr>
          </w:p>
        </w:tc>
        <w:tc>
          <w:tcPr>
            <w:tcW w:w="743" w:type="pct"/>
            <w:tcBorders>
              <w:top w:val="nil"/>
              <w:left w:val="nil"/>
              <w:bottom w:val="nil"/>
              <w:right w:val="nil"/>
            </w:tcBorders>
            <w:shd w:val="clear" w:color="auto" w:fill="auto"/>
            <w:vAlign w:val="center"/>
            <w:hideMark/>
          </w:tcPr>
          <w:p w14:paraId="5BAEAA39"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56C541F8"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6880AB32"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80AAC7B" w14:textId="77777777" w:rsidTr="00A147B9">
        <w:trPr>
          <w:trHeight w:val="85"/>
        </w:trPr>
        <w:tc>
          <w:tcPr>
            <w:tcW w:w="2636" w:type="pct"/>
            <w:tcBorders>
              <w:top w:val="nil"/>
              <w:left w:val="nil"/>
              <w:bottom w:val="nil"/>
              <w:right w:val="nil"/>
            </w:tcBorders>
            <w:shd w:val="clear" w:color="auto" w:fill="auto"/>
            <w:vAlign w:val="center"/>
            <w:hideMark/>
          </w:tcPr>
          <w:p w14:paraId="1AA3068D" w14:textId="77777777" w:rsidR="00A66B18" w:rsidRPr="00A66B18" w:rsidRDefault="00A66B18" w:rsidP="00A66B18">
            <w:pPr>
              <w:spacing w:line="240" w:lineRule="auto"/>
              <w:rPr>
                <w:i/>
                <w:iCs/>
                <w:sz w:val="12"/>
                <w:szCs w:val="12"/>
              </w:rPr>
            </w:pPr>
            <w:r w:rsidRPr="00A66B18">
              <w:rPr>
                <w:i/>
                <w:iCs/>
                <w:sz w:val="12"/>
                <w:szCs w:val="12"/>
              </w:rPr>
              <w:t>3. Uchwała Nr XI/218/2019 Rady m.st. Warszawy z dnia 11 kwietnia 2019 r. w sprawie konsultacji społecznych z mieszkańcami m.st. Warszawy w formie budżetu obywatelskiego</w:t>
            </w:r>
          </w:p>
        </w:tc>
        <w:tc>
          <w:tcPr>
            <w:tcW w:w="383" w:type="pct"/>
            <w:tcBorders>
              <w:top w:val="nil"/>
              <w:left w:val="nil"/>
              <w:bottom w:val="nil"/>
              <w:right w:val="nil"/>
            </w:tcBorders>
            <w:shd w:val="clear" w:color="auto" w:fill="auto"/>
            <w:vAlign w:val="center"/>
            <w:hideMark/>
          </w:tcPr>
          <w:p w14:paraId="7B3F040B" w14:textId="77777777" w:rsidR="00A66B18" w:rsidRPr="00A66B18" w:rsidRDefault="00A66B18" w:rsidP="00A66B18">
            <w:pPr>
              <w:spacing w:line="240" w:lineRule="auto"/>
              <w:rPr>
                <w:i/>
                <w:iCs/>
                <w:sz w:val="12"/>
                <w:szCs w:val="12"/>
              </w:rPr>
            </w:pPr>
          </w:p>
        </w:tc>
        <w:tc>
          <w:tcPr>
            <w:tcW w:w="743" w:type="pct"/>
            <w:tcBorders>
              <w:top w:val="nil"/>
              <w:left w:val="nil"/>
              <w:bottom w:val="nil"/>
              <w:right w:val="nil"/>
            </w:tcBorders>
            <w:shd w:val="clear" w:color="auto" w:fill="auto"/>
            <w:vAlign w:val="center"/>
            <w:hideMark/>
          </w:tcPr>
          <w:p w14:paraId="3B8B1C5F"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62CC4472"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516AC4BF"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9EF915E" w14:textId="77777777" w:rsidTr="00A147B9">
        <w:trPr>
          <w:trHeight w:val="85"/>
        </w:trPr>
        <w:tc>
          <w:tcPr>
            <w:tcW w:w="2636" w:type="pct"/>
            <w:tcBorders>
              <w:top w:val="nil"/>
              <w:left w:val="nil"/>
              <w:bottom w:val="nil"/>
              <w:right w:val="nil"/>
            </w:tcBorders>
            <w:shd w:val="clear" w:color="auto" w:fill="auto"/>
            <w:vAlign w:val="center"/>
            <w:hideMark/>
          </w:tcPr>
          <w:p w14:paraId="1C879D0A" w14:textId="77777777" w:rsidR="00A66B18" w:rsidRPr="00A66B18" w:rsidRDefault="00A66B18" w:rsidP="00A66B18">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19A03E82" w14:textId="77777777" w:rsidR="00A66B18" w:rsidRPr="00A66B18" w:rsidRDefault="00A66B18" w:rsidP="00A66B18">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14:paraId="338ACBB5"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6EB5A75B"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49E24EA3"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375A685" w14:textId="77777777" w:rsidTr="00A147B9">
        <w:trPr>
          <w:trHeight w:val="85"/>
        </w:trPr>
        <w:tc>
          <w:tcPr>
            <w:tcW w:w="2636" w:type="pct"/>
            <w:tcBorders>
              <w:top w:val="nil"/>
              <w:left w:val="nil"/>
              <w:bottom w:val="nil"/>
              <w:right w:val="nil"/>
            </w:tcBorders>
            <w:shd w:val="clear" w:color="000000" w:fill="CDDEE9"/>
            <w:vAlign w:val="center"/>
            <w:hideMark/>
          </w:tcPr>
          <w:p w14:paraId="46A887EF" w14:textId="77777777" w:rsidR="00A66B18" w:rsidRPr="00A66B18" w:rsidRDefault="00A66B18" w:rsidP="00A66B18">
            <w:pPr>
              <w:spacing w:line="240" w:lineRule="auto"/>
              <w:rPr>
                <w:b/>
                <w:bCs/>
                <w:sz w:val="12"/>
                <w:szCs w:val="12"/>
              </w:rPr>
            </w:pPr>
            <w:r w:rsidRPr="00A66B18">
              <w:rPr>
                <w:b/>
                <w:bCs/>
                <w:sz w:val="12"/>
                <w:szCs w:val="12"/>
              </w:rPr>
              <w:t>Pozostałe inicjatywy w zakresie kultury - program 4</w:t>
            </w:r>
          </w:p>
        </w:tc>
        <w:tc>
          <w:tcPr>
            <w:tcW w:w="383" w:type="pct"/>
            <w:tcBorders>
              <w:top w:val="nil"/>
              <w:left w:val="nil"/>
              <w:bottom w:val="nil"/>
              <w:right w:val="nil"/>
            </w:tcBorders>
            <w:shd w:val="clear" w:color="000000" w:fill="CDDEE9"/>
            <w:vAlign w:val="center"/>
            <w:hideMark/>
          </w:tcPr>
          <w:p w14:paraId="4A73ABEC" w14:textId="77777777" w:rsidR="00A66B18" w:rsidRPr="00A66B18" w:rsidRDefault="00A66B18" w:rsidP="00A66B18">
            <w:pPr>
              <w:spacing w:line="240" w:lineRule="auto"/>
              <w:rPr>
                <w:b/>
                <w:bCs/>
                <w:sz w:val="12"/>
                <w:szCs w:val="12"/>
              </w:rPr>
            </w:pPr>
            <w:r w:rsidRPr="00A66B18">
              <w:rPr>
                <w:b/>
                <w:bCs/>
                <w:sz w:val="12"/>
                <w:szCs w:val="12"/>
              </w:rPr>
              <w:t> </w:t>
            </w:r>
          </w:p>
        </w:tc>
        <w:tc>
          <w:tcPr>
            <w:tcW w:w="743" w:type="pct"/>
            <w:tcBorders>
              <w:top w:val="nil"/>
              <w:left w:val="nil"/>
              <w:bottom w:val="nil"/>
              <w:right w:val="nil"/>
            </w:tcBorders>
            <w:shd w:val="clear" w:color="000000" w:fill="CDDEE9"/>
            <w:noWrap/>
            <w:vAlign w:val="center"/>
            <w:hideMark/>
          </w:tcPr>
          <w:p w14:paraId="52975D3E" w14:textId="77777777" w:rsidR="00A66B18" w:rsidRPr="00A66B18" w:rsidRDefault="00A66B18" w:rsidP="00A66B18">
            <w:pPr>
              <w:spacing w:line="240" w:lineRule="auto"/>
              <w:jc w:val="right"/>
              <w:rPr>
                <w:b/>
                <w:bCs/>
                <w:sz w:val="12"/>
                <w:szCs w:val="12"/>
              </w:rPr>
            </w:pPr>
            <w:r w:rsidRPr="00A66B18">
              <w:rPr>
                <w:b/>
                <w:bCs/>
                <w:sz w:val="12"/>
                <w:szCs w:val="12"/>
              </w:rPr>
              <w:t>2 557 884</w:t>
            </w:r>
          </w:p>
        </w:tc>
        <w:tc>
          <w:tcPr>
            <w:tcW w:w="812" w:type="pct"/>
            <w:tcBorders>
              <w:top w:val="nil"/>
              <w:left w:val="nil"/>
              <w:bottom w:val="nil"/>
              <w:right w:val="nil"/>
            </w:tcBorders>
            <w:shd w:val="clear" w:color="000000" w:fill="CDDEE9"/>
            <w:noWrap/>
            <w:vAlign w:val="center"/>
            <w:hideMark/>
          </w:tcPr>
          <w:p w14:paraId="13E0EB91" w14:textId="77777777" w:rsidR="00A66B18" w:rsidRPr="00A66B18" w:rsidRDefault="00A66B18" w:rsidP="00A66B18">
            <w:pPr>
              <w:spacing w:line="240" w:lineRule="auto"/>
              <w:jc w:val="right"/>
              <w:rPr>
                <w:b/>
                <w:bCs/>
                <w:sz w:val="12"/>
                <w:szCs w:val="12"/>
              </w:rPr>
            </w:pPr>
            <w:r w:rsidRPr="00A66B18">
              <w:rPr>
                <w:b/>
                <w:bCs/>
                <w:sz w:val="12"/>
                <w:szCs w:val="12"/>
              </w:rPr>
              <w:t>2 555 376,19</w:t>
            </w:r>
          </w:p>
        </w:tc>
        <w:tc>
          <w:tcPr>
            <w:tcW w:w="426" w:type="pct"/>
            <w:tcBorders>
              <w:top w:val="nil"/>
              <w:left w:val="nil"/>
              <w:bottom w:val="nil"/>
              <w:right w:val="nil"/>
            </w:tcBorders>
            <w:shd w:val="clear" w:color="000000" w:fill="CDDEE9"/>
            <w:noWrap/>
            <w:vAlign w:val="center"/>
            <w:hideMark/>
          </w:tcPr>
          <w:p w14:paraId="36B9DD90" w14:textId="77777777" w:rsidR="00A66B18" w:rsidRPr="00A66B18" w:rsidRDefault="00A66B18" w:rsidP="00A66B18">
            <w:pPr>
              <w:spacing w:line="240" w:lineRule="auto"/>
              <w:jc w:val="right"/>
              <w:rPr>
                <w:b/>
                <w:bCs/>
                <w:sz w:val="12"/>
                <w:szCs w:val="12"/>
              </w:rPr>
            </w:pPr>
            <w:r w:rsidRPr="00A66B18">
              <w:rPr>
                <w:b/>
                <w:bCs/>
                <w:sz w:val="12"/>
                <w:szCs w:val="12"/>
              </w:rPr>
              <w:t>99,9%</w:t>
            </w:r>
          </w:p>
        </w:tc>
      </w:tr>
      <w:tr w:rsidR="00A66B18" w:rsidRPr="00A66B18" w14:paraId="3665F8C4" w14:textId="77777777" w:rsidTr="00A147B9">
        <w:trPr>
          <w:trHeight w:val="85"/>
        </w:trPr>
        <w:tc>
          <w:tcPr>
            <w:tcW w:w="2636" w:type="pct"/>
            <w:tcBorders>
              <w:top w:val="nil"/>
              <w:left w:val="nil"/>
              <w:bottom w:val="nil"/>
              <w:right w:val="nil"/>
            </w:tcBorders>
            <w:shd w:val="clear" w:color="auto" w:fill="auto"/>
            <w:vAlign w:val="center"/>
            <w:hideMark/>
          </w:tcPr>
          <w:p w14:paraId="2382018D" w14:textId="77777777" w:rsidR="00A66B18" w:rsidRPr="00A66B18" w:rsidRDefault="00A66B18" w:rsidP="00A66B18">
            <w:pPr>
              <w:spacing w:line="240" w:lineRule="auto"/>
              <w:jc w:val="right"/>
              <w:rPr>
                <w:b/>
                <w:bCs/>
                <w:sz w:val="12"/>
                <w:szCs w:val="12"/>
              </w:rPr>
            </w:pPr>
          </w:p>
        </w:tc>
        <w:tc>
          <w:tcPr>
            <w:tcW w:w="383" w:type="pct"/>
            <w:tcBorders>
              <w:top w:val="nil"/>
              <w:left w:val="nil"/>
              <w:bottom w:val="nil"/>
              <w:right w:val="nil"/>
            </w:tcBorders>
            <w:shd w:val="clear" w:color="auto" w:fill="auto"/>
            <w:vAlign w:val="center"/>
            <w:hideMark/>
          </w:tcPr>
          <w:p w14:paraId="4D8251C4" w14:textId="77777777" w:rsidR="00A66B18" w:rsidRPr="00A66B18" w:rsidRDefault="00A66B18" w:rsidP="00A66B18">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14:paraId="1B87BA5A"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4104C29F"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6EAB22E1"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DD2F10F" w14:textId="77777777" w:rsidTr="00A147B9">
        <w:trPr>
          <w:trHeight w:val="85"/>
        </w:trPr>
        <w:tc>
          <w:tcPr>
            <w:tcW w:w="2636" w:type="pct"/>
            <w:tcBorders>
              <w:top w:val="nil"/>
              <w:left w:val="nil"/>
              <w:bottom w:val="nil"/>
              <w:right w:val="nil"/>
            </w:tcBorders>
            <w:shd w:val="clear" w:color="000000" w:fill="EAF1F6"/>
            <w:vAlign w:val="center"/>
            <w:hideMark/>
          </w:tcPr>
          <w:p w14:paraId="010547C1" w14:textId="77777777" w:rsidR="00A66B18" w:rsidRPr="00A66B18" w:rsidRDefault="00A66B18" w:rsidP="00A66B18">
            <w:pPr>
              <w:spacing w:line="240" w:lineRule="auto"/>
              <w:rPr>
                <w:b/>
                <w:bCs/>
                <w:sz w:val="12"/>
                <w:szCs w:val="12"/>
              </w:rPr>
            </w:pPr>
            <w:r w:rsidRPr="00A66B18">
              <w:rPr>
                <w:b/>
                <w:bCs/>
                <w:sz w:val="12"/>
                <w:szCs w:val="12"/>
              </w:rPr>
              <w:t>Utrzymanie pomników, rzeźb i innych miejsc pamięci - zadanie 2</w:t>
            </w:r>
          </w:p>
        </w:tc>
        <w:tc>
          <w:tcPr>
            <w:tcW w:w="383" w:type="pct"/>
            <w:tcBorders>
              <w:top w:val="nil"/>
              <w:left w:val="nil"/>
              <w:bottom w:val="nil"/>
              <w:right w:val="nil"/>
            </w:tcBorders>
            <w:shd w:val="clear" w:color="000000" w:fill="EAF1F6"/>
            <w:vAlign w:val="center"/>
            <w:hideMark/>
          </w:tcPr>
          <w:p w14:paraId="429E74B4" w14:textId="77777777" w:rsidR="00A66B18" w:rsidRPr="00A66B18" w:rsidRDefault="00A66B18" w:rsidP="00A66B18">
            <w:pPr>
              <w:spacing w:line="240" w:lineRule="auto"/>
              <w:rPr>
                <w:b/>
                <w:bCs/>
                <w:sz w:val="12"/>
                <w:szCs w:val="12"/>
              </w:rPr>
            </w:pPr>
            <w:r w:rsidRPr="00A66B18">
              <w:rPr>
                <w:b/>
                <w:bCs/>
                <w:sz w:val="12"/>
                <w:szCs w:val="12"/>
              </w:rPr>
              <w:t> </w:t>
            </w:r>
          </w:p>
        </w:tc>
        <w:tc>
          <w:tcPr>
            <w:tcW w:w="743" w:type="pct"/>
            <w:tcBorders>
              <w:top w:val="nil"/>
              <w:left w:val="nil"/>
              <w:bottom w:val="nil"/>
              <w:right w:val="nil"/>
            </w:tcBorders>
            <w:shd w:val="clear" w:color="000000" w:fill="EAF1F6"/>
            <w:noWrap/>
            <w:vAlign w:val="center"/>
            <w:hideMark/>
          </w:tcPr>
          <w:p w14:paraId="53F00312" w14:textId="77777777" w:rsidR="00A66B18" w:rsidRPr="00A66B18" w:rsidRDefault="00A66B18" w:rsidP="00A66B18">
            <w:pPr>
              <w:spacing w:line="240" w:lineRule="auto"/>
              <w:jc w:val="right"/>
              <w:rPr>
                <w:b/>
                <w:bCs/>
                <w:sz w:val="12"/>
                <w:szCs w:val="12"/>
              </w:rPr>
            </w:pPr>
            <w:r w:rsidRPr="00A66B18">
              <w:rPr>
                <w:b/>
                <w:bCs/>
                <w:sz w:val="12"/>
                <w:szCs w:val="12"/>
              </w:rPr>
              <w:t>2 557 884</w:t>
            </w:r>
          </w:p>
        </w:tc>
        <w:tc>
          <w:tcPr>
            <w:tcW w:w="812" w:type="pct"/>
            <w:tcBorders>
              <w:top w:val="nil"/>
              <w:left w:val="nil"/>
              <w:bottom w:val="nil"/>
              <w:right w:val="nil"/>
            </w:tcBorders>
            <w:shd w:val="clear" w:color="000000" w:fill="EAF1F6"/>
            <w:noWrap/>
            <w:vAlign w:val="center"/>
            <w:hideMark/>
          </w:tcPr>
          <w:p w14:paraId="39B29B23" w14:textId="77777777" w:rsidR="00A66B18" w:rsidRPr="00A66B18" w:rsidRDefault="00A66B18" w:rsidP="00A66B18">
            <w:pPr>
              <w:spacing w:line="240" w:lineRule="auto"/>
              <w:jc w:val="right"/>
              <w:rPr>
                <w:b/>
                <w:bCs/>
                <w:sz w:val="12"/>
                <w:szCs w:val="12"/>
              </w:rPr>
            </w:pPr>
            <w:r w:rsidRPr="00A66B18">
              <w:rPr>
                <w:b/>
                <w:bCs/>
                <w:sz w:val="12"/>
                <w:szCs w:val="12"/>
              </w:rPr>
              <w:t>2 555 376,19</w:t>
            </w:r>
          </w:p>
        </w:tc>
        <w:tc>
          <w:tcPr>
            <w:tcW w:w="426" w:type="pct"/>
            <w:tcBorders>
              <w:top w:val="nil"/>
              <w:left w:val="nil"/>
              <w:bottom w:val="nil"/>
              <w:right w:val="nil"/>
            </w:tcBorders>
            <w:shd w:val="clear" w:color="000000" w:fill="EAF1F6"/>
            <w:noWrap/>
            <w:vAlign w:val="center"/>
            <w:hideMark/>
          </w:tcPr>
          <w:p w14:paraId="13F66024" w14:textId="77777777" w:rsidR="00A66B18" w:rsidRPr="00A66B18" w:rsidRDefault="00A66B18" w:rsidP="00A66B18">
            <w:pPr>
              <w:spacing w:line="240" w:lineRule="auto"/>
              <w:jc w:val="right"/>
              <w:rPr>
                <w:b/>
                <w:bCs/>
                <w:sz w:val="12"/>
                <w:szCs w:val="12"/>
              </w:rPr>
            </w:pPr>
            <w:r w:rsidRPr="00A66B18">
              <w:rPr>
                <w:b/>
                <w:bCs/>
                <w:sz w:val="12"/>
                <w:szCs w:val="12"/>
              </w:rPr>
              <w:t>99,9%</w:t>
            </w:r>
          </w:p>
        </w:tc>
      </w:tr>
      <w:tr w:rsidR="00A66B18" w:rsidRPr="00A66B18" w14:paraId="6EDA212F" w14:textId="77777777" w:rsidTr="00A147B9">
        <w:trPr>
          <w:trHeight w:val="85"/>
        </w:trPr>
        <w:tc>
          <w:tcPr>
            <w:tcW w:w="2636" w:type="pct"/>
            <w:tcBorders>
              <w:top w:val="nil"/>
              <w:left w:val="nil"/>
              <w:bottom w:val="nil"/>
              <w:right w:val="nil"/>
            </w:tcBorders>
            <w:shd w:val="clear" w:color="auto" w:fill="auto"/>
            <w:vAlign w:val="center"/>
            <w:hideMark/>
          </w:tcPr>
          <w:p w14:paraId="5076BE31" w14:textId="77777777" w:rsidR="00A66B18" w:rsidRPr="00A66B18" w:rsidRDefault="00A66B18" w:rsidP="00A66B18">
            <w:pPr>
              <w:spacing w:line="240" w:lineRule="auto"/>
              <w:jc w:val="right"/>
              <w:rPr>
                <w:b/>
                <w:bCs/>
                <w:sz w:val="12"/>
                <w:szCs w:val="12"/>
              </w:rPr>
            </w:pPr>
          </w:p>
        </w:tc>
        <w:tc>
          <w:tcPr>
            <w:tcW w:w="383" w:type="pct"/>
            <w:tcBorders>
              <w:top w:val="nil"/>
              <w:left w:val="nil"/>
              <w:bottom w:val="nil"/>
              <w:right w:val="nil"/>
            </w:tcBorders>
            <w:shd w:val="clear" w:color="auto" w:fill="auto"/>
            <w:noWrap/>
            <w:vAlign w:val="center"/>
            <w:hideMark/>
          </w:tcPr>
          <w:p w14:paraId="766B2D72" w14:textId="77777777" w:rsidR="00A66B18" w:rsidRPr="00A66B18" w:rsidRDefault="00A66B18" w:rsidP="00A66B18">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14:paraId="08BB71D8"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1A0B0FA9"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356495F8"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7432BBB" w14:textId="77777777" w:rsidTr="00A147B9">
        <w:trPr>
          <w:trHeight w:val="85"/>
        </w:trPr>
        <w:tc>
          <w:tcPr>
            <w:tcW w:w="2636" w:type="pct"/>
            <w:tcBorders>
              <w:top w:val="nil"/>
              <w:left w:val="nil"/>
              <w:bottom w:val="nil"/>
              <w:right w:val="nil"/>
            </w:tcBorders>
            <w:shd w:val="clear" w:color="auto" w:fill="auto"/>
            <w:vAlign w:val="center"/>
            <w:hideMark/>
          </w:tcPr>
          <w:p w14:paraId="4137FCF6" w14:textId="77777777" w:rsidR="00A66B18" w:rsidRPr="00A66B18" w:rsidRDefault="00A66B18" w:rsidP="00A66B18">
            <w:pPr>
              <w:spacing w:line="240" w:lineRule="auto"/>
              <w:rPr>
                <w:i/>
                <w:iCs/>
                <w:sz w:val="12"/>
                <w:szCs w:val="12"/>
                <w:u w:val="single"/>
              </w:rPr>
            </w:pPr>
            <w:r w:rsidRPr="00A66B18">
              <w:rPr>
                <w:i/>
                <w:iCs/>
                <w:sz w:val="12"/>
                <w:szCs w:val="12"/>
                <w:u w:val="single"/>
              </w:rPr>
              <w:t>Cel:</w:t>
            </w:r>
            <w:r w:rsidRPr="00A66B18">
              <w:rPr>
                <w:sz w:val="12"/>
                <w:szCs w:val="12"/>
              </w:rPr>
              <w:t xml:space="preserve"> utrzymanie pamięci o ważnych dla społeczności postaciach i wydarzeniach</w:t>
            </w:r>
          </w:p>
        </w:tc>
        <w:tc>
          <w:tcPr>
            <w:tcW w:w="383" w:type="pct"/>
            <w:tcBorders>
              <w:top w:val="nil"/>
              <w:left w:val="nil"/>
              <w:bottom w:val="nil"/>
              <w:right w:val="nil"/>
            </w:tcBorders>
            <w:shd w:val="clear" w:color="auto" w:fill="auto"/>
            <w:noWrap/>
            <w:vAlign w:val="center"/>
            <w:hideMark/>
          </w:tcPr>
          <w:p w14:paraId="1BF050FF" w14:textId="77777777" w:rsidR="00A66B18" w:rsidRPr="00A66B18" w:rsidRDefault="00A66B18" w:rsidP="00A66B18">
            <w:pPr>
              <w:spacing w:line="240" w:lineRule="auto"/>
              <w:rPr>
                <w:i/>
                <w:iCs/>
                <w:sz w:val="12"/>
                <w:szCs w:val="12"/>
                <w:u w:val="single"/>
              </w:rPr>
            </w:pPr>
          </w:p>
        </w:tc>
        <w:tc>
          <w:tcPr>
            <w:tcW w:w="743" w:type="pct"/>
            <w:tcBorders>
              <w:top w:val="nil"/>
              <w:left w:val="nil"/>
              <w:bottom w:val="nil"/>
              <w:right w:val="nil"/>
            </w:tcBorders>
            <w:shd w:val="clear" w:color="auto" w:fill="auto"/>
            <w:noWrap/>
            <w:vAlign w:val="center"/>
            <w:hideMark/>
          </w:tcPr>
          <w:p w14:paraId="6D600221"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173E8E5F"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55E89905"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469D0A1" w14:textId="77777777" w:rsidTr="00A147B9">
        <w:trPr>
          <w:trHeight w:val="85"/>
        </w:trPr>
        <w:tc>
          <w:tcPr>
            <w:tcW w:w="2636" w:type="pct"/>
            <w:tcBorders>
              <w:top w:val="nil"/>
              <w:left w:val="nil"/>
              <w:bottom w:val="nil"/>
              <w:right w:val="nil"/>
            </w:tcBorders>
            <w:shd w:val="clear" w:color="auto" w:fill="auto"/>
            <w:vAlign w:val="center"/>
            <w:hideMark/>
          </w:tcPr>
          <w:p w14:paraId="46F199BF" w14:textId="77777777" w:rsidR="00A66B18" w:rsidRPr="00A66B18" w:rsidRDefault="00A66B18" w:rsidP="00A66B18">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DA4150B" w14:textId="77777777" w:rsidR="00A66B18" w:rsidRPr="00A66B18" w:rsidRDefault="00A66B18" w:rsidP="00A66B18">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14:paraId="5AC82CF9"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4C722E76"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536D552F"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61ED22F" w14:textId="77777777" w:rsidTr="00A147B9">
        <w:trPr>
          <w:trHeight w:val="85"/>
        </w:trPr>
        <w:tc>
          <w:tcPr>
            <w:tcW w:w="2636" w:type="pct"/>
            <w:tcBorders>
              <w:top w:val="nil"/>
              <w:left w:val="nil"/>
              <w:bottom w:val="nil"/>
              <w:right w:val="nil"/>
            </w:tcBorders>
            <w:shd w:val="clear" w:color="auto" w:fill="auto"/>
            <w:vAlign w:val="center"/>
            <w:hideMark/>
          </w:tcPr>
          <w:p w14:paraId="0A758131" w14:textId="77777777" w:rsidR="00A66B18" w:rsidRPr="00A66B18" w:rsidRDefault="00A66B18" w:rsidP="00A66B18">
            <w:pPr>
              <w:spacing w:line="240" w:lineRule="auto"/>
              <w:rPr>
                <w:i/>
                <w:iCs/>
                <w:sz w:val="12"/>
                <w:szCs w:val="12"/>
                <w:u w:val="single"/>
              </w:rPr>
            </w:pPr>
            <w:r w:rsidRPr="00A66B18">
              <w:rPr>
                <w:i/>
                <w:iCs/>
                <w:sz w:val="12"/>
                <w:szCs w:val="12"/>
                <w:u w:val="single"/>
              </w:rPr>
              <w:t>Dysponent:</w:t>
            </w:r>
            <w:r w:rsidRPr="00A66B18">
              <w:rPr>
                <w:i/>
                <w:iCs/>
                <w:sz w:val="12"/>
                <w:szCs w:val="12"/>
              </w:rPr>
              <w:t xml:space="preserve"> Zarząd Terenów Publicznych</w:t>
            </w:r>
          </w:p>
        </w:tc>
        <w:tc>
          <w:tcPr>
            <w:tcW w:w="383" w:type="pct"/>
            <w:tcBorders>
              <w:top w:val="nil"/>
              <w:left w:val="nil"/>
              <w:bottom w:val="nil"/>
              <w:right w:val="nil"/>
            </w:tcBorders>
            <w:shd w:val="clear" w:color="auto" w:fill="auto"/>
            <w:vAlign w:val="center"/>
            <w:hideMark/>
          </w:tcPr>
          <w:p w14:paraId="58E9D9F7" w14:textId="77777777" w:rsidR="00A66B18" w:rsidRPr="00A66B18" w:rsidRDefault="00A66B18" w:rsidP="00A66B18">
            <w:pPr>
              <w:spacing w:line="240" w:lineRule="auto"/>
              <w:rPr>
                <w:i/>
                <w:iCs/>
                <w:sz w:val="12"/>
                <w:szCs w:val="12"/>
                <w:u w:val="single"/>
              </w:rPr>
            </w:pPr>
          </w:p>
        </w:tc>
        <w:tc>
          <w:tcPr>
            <w:tcW w:w="743" w:type="pct"/>
            <w:tcBorders>
              <w:top w:val="nil"/>
              <w:left w:val="nil"/>
              <w:bottom w:val="nil"/>
              <w:right w:val="nil"/>
            </w:tcBorders>
            <w:shd w:val="clear" w:color="auto" w:fill="auto"/>
            <w:vAlign w:val="center"/>
            <w:hideMark/>
          </w:tcPr>
          <w:p w14:paraId="1E5BB62B"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3F685681"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20CB6643"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7E78CC9" w14:textId="77777777" w:rsidTr="00A147B9">
        <w:trPr>
          <w:trHeight w:val="85"/>
        </w:trPr>
        <w:tc>
          <w:tcPr>
            <w:tcW w:w="2636" w:type="pct"/>
            <w:tcBorders>
              <w:top w:val="nil"/>
              <w:left w:val="nil"/>
              <w:bottom w:val="nil"/>
              <w:right w:val="nil"/>
            </w:tcBorders>
            <w:shd w:val="clear" w:color="auto" w:fill="auto"/>
            <w:vAlign w:val="center"/>
            <w:hideMark/>
          </w:tcPr>
          <w:p w14:paraId="5772379B" w14:textId="77777777" w:rsidR="00A66B18" w:rsidRPr="00A66B18" w:rsidRDefault="00A66B18" w:rsidP="00A66B18">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3CC09AD" w14:textId="77777777" w:rsidR="00A66B18" w:rsidRPr="00A66B18" w:rsidRDefault="00A66B18" w:rsidP="00A66B18">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14:paraId="559C1FEB"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61814DB1"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388E588B"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8A7F1B7" w14:textId="77777777" w:rsidTr="00A147B9">
        <w:trPr>
          <w:trHeight w:val="85"/>
        </w:trPr>
        <w:tc>
          <w:tcPr>
            <w:tcW w:w="2636" w:type="pct"/>
            <w:tcBorders>
              <w:top w:val="nil"/>
              <w:left w:val="nil"/>
              <w:bottom w:val="nil"/>
              <w:right w:val="nil"/>
            </w:tcBorders>
            <w:shd w:val="clear" w:color="auto" w:fill="auto"/>
            <w:vAlign w:val="center"/>
            <w:hideMark/>
          </w:tcPr>
          <w:p w14:paraId="1910CF04" w14:textId="77777777" w:rsidR="00A66B18" w:rsidRPr="00A66B18" w:rsidRDefault="00A66B18" w:rsidP="00A66B18">
            <w:pPr>
              <w:spacing w:line="240" w:lineRule="auto"/>
              <w:rPr>
                <w:i/>
                <w:iCs/>
                <w:sz w:val="12"/>
                <w:szCs w:val="12"/>
                <w:u w:val="single"/>
              </w:rPr>
            </w:pPr>
            <w:r w:rsidRPr="00A66B18">
              <w:rPr>
                <w:i/>
                <w:iCs/>
                <w:sz w:val="12"/>
                <w:szCs w:val="12"/>
                <w:u w:val="single"/>
              </w:rPr>
              <w:t>Klasyfikacja:</w:t>
            </w:r>
            <w:r w:rsidRPr="00A66B18">
              <w:rPr>
                <w:i/>
                <w:iCs/>
                <w:sz w:val="12"/>
                <w:szCs w:val="12"/>
              </w:rPr>
              <w:t xml:space="preserve"> rozdział: 92195</w:t>
            </w:r>
          </w:p>
        </w:tc>
        <w:tc>
          <w:tcPr>
            <w:tcW w:w="383" w:type="pct"/>
            <w:tcBorders>
              <w:top w:val="nil"/>
              <w:left w:val="nil"/>
              <w:bottom w:val="nil"/>
              <w:right w:val="nil"/>
            </w:tcBorders>
            <w:shd w:val="clear" w:color="auto" w:fill="auto"/>
            <w:vAlign w:val="center"/>
            <w:hideMark/>
          </w:tcPr>
          <w:p w14:paraId="34E297AF" w14:textId="77777777" w:rsidR="00A66B18" w:rsidRPr="00A66B18" w:rsidRDefault="00A66B18" w:rsidP="00A66B18">
            <w:pPr>
              <w:spacing w:line="240" w:lineRule="auto"/>
              <w:rPr>
                <w:i/>
                <w:iCs/>
                <w:sz w:val="12"/>
                <w:szCs w:val="12"/>
                <w:u w:val="single"/>
              </w:rPr>
            </w:pPr>
          </w:p>
        </w:tc>
        <w:tc>
          <w:tcPr>
            <w:tcW w:w="743" w:type="pct"/>
            <w:tcBorders>
              <w:top w:val="nil"/>
              <w:left w:val="nil"/>
              <w:bottom w:val="nil"/>
              <w:right w:val="nil"/>
            </w:tcBorders>
            <w:shd w:val="clear" w:color="auto" w:fill="auto"/>
            <w:noWrap/>
            <w:vAlign w:val="center"/>
            <w:hideMark/>
          </w:tcPr>
          <w:p w14:paraId="73E1D622"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39E0D415"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0134FBAE"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B1DF5B4" w14:textId="77777777" w:rsidTr="00A147B9">
        <w:trPr>
          <w:trHeight w:val="85"/>
        </w:trPr>
        <w:tc>
          <w:tcPr>
            <w:tcW w:w="2636" w:type="pct"/>
            <w:tcBorders>
              <w:top w:val="nil"/>
              <w:left w:val="nil"/>
              <w:bottom w:val="nil"/>
              <w:right w:val="nil"/>
            </w:tcBorders>
            <w:shd w:val="clear" w:color="auto" w:fill="auto"/>
            <w:vAlign w:val="center"/>
            <w:hideMark/>
          </w:tcPr>
          <w:p w14:paraId="0DF0D978" w14:textId="77777777" w:rsidR="00A66B18" w:rsidRPr="00A66B18" w:rsidRDefault="00A66B18" w:rsidP="00A66B18">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BD38351" w14:textId="77777777" w:rsidR="00A66B18" w:rsidRPr="00A66B18" w:rsidRDefault="00A66B18" w:rsidP="00A66B18">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14:paraId="2C61B981"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3C16661A"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4257BDED"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D72F208" w14:textId="77777777" w:rsidTr="00A147B9">
        <w:trPr>
          <w:trHeight w:val="85"/>
        </w:trPr>
        <w:tc>
          <w:tcPr>
            <w:tcW w:w="2636" w:type="pct"/>
            <w:tcBorders>
              <w:top w:val="nil"/>
              <w:left w:val="nil"/>
              <w:bottom w:val="nil"/>
              <w:right w:val="nil"/>
            </w:tcBorders>
            <w:shd w:val="clear" w:color="auto" w:fill="auto"/>
            <w:vAlign w:val="center"/>
            <w:hideMark/>
          </w:tcPr>
          <w:p w14:paraId="0767D49C" w14:textId="77777777" w:rsidR="00A66B18" w:rsidRPr="00A66B18" w:rsidRDefault="00A66B18" w:rsidP="00A66B18">
            <w:pPr>
              <w:spacing w:line="240" w:lineRule="auto"/>
              <w:rPr>
                <w:i/>
                <w:iCs/>
                <w:sz w:val="12"/>
                <w:szCs w:val="12"/>
                <w:u w:val="single"/>
              </w:rPr>
            </w:pPr>
            <w:r w:rsidRPr="00A66B18">
              <w:rPr>
                <w:i/>
                <w:iCs/>
                <w:sz w:val="12"/>
                <w:szCs w:val="12"/>
                <w:u w:val="single"/>
              </w:rPr>
              <w:t>Kalkulacja:</w:t>
            </w:r>
          </w:p>
        </w:tc>
        <w:tc>
          <w:tcPr>
            <w:tcW w:w="383" w:type="pct"/>
            <w:tcBorders>
              <w:top w:val="nil"/>
              <w:left w:val="nil"/>
              <w:bottom w:val="nil"/>
              <w:right w:val="nil"/>
            </w:tcBorders>
            <w:shd w:val="clear" w:color="auto" w:fill="auto"/>
            <w:noWrap/>
            <w:vAlign w:val="center"/>
            <w:hideMark/>
          </w:tcPr>
          <w:p w14:paraId="35540C76" w14:textId="77777777" w:rsidR="00A66B18" w:rsidRPr="00A66B18" w:rsidRDefault="00A66B18" w:rsidP="00A66B18">
            <w:pPr>
              <w:spacing w:line="240" w:lineRule="auto"/>
              <w:rPr>
                <w:i/>
                <w:iCs/>
                <w:sz w:val="12"/>
                <w:szCs w:val="12"/>
                <w:u w:val="single"/>
              </w:rPr>
            </w:pPr>
          </w:p>
        </w:tc>
        <w:tc>
          <w:tcPr>
            <w:tcW w:w="743" w:type="pct"/>
            <w:tcBorders>
              <w:top w:val="nil"/>
              <w:left w:val="nil"/>
              <w:bottom w:val="nil"/>
              <w:right w:val="nil"/>
            </w:tcBorders>
            <w:shd w:val="clear" w:color="auto" w:fill="auto"/>
            <w:noWrap/>
            <w:vAlign w:val="center"/>
            <w:hideMark/>
          </w:tcPr>
          <w:p w14:paraId="746ECFA6"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5A2109C4"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408084C9"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762B462" w14:textId="77777777" w:rsidTr="00A147B9">
        <w:trPr>
          <w:trHeight w:val="85"/>
        </w:trPr>
        <w:tc>
          <w:tcPr>
            <w:tcW w:w="2636" w:type="pct"/>
            <w:tcBorders>
              <w:top w:val="nil"/>
              <w:left w:val="nil"/>
              <w:bottom w:val="nil"/>
              <w:right w:val="nil"/>
            </w:tcBorders>
            <w:shd w:val="clear" w:color="auto" w:fill="auto"/>
            <w:vAlign w:val="center"/>
            <w:hideMark/>
          </w:tcPr>
          <w:p w14:paraId="5DBBDCAB" w14:textId="77777777" w:rsidR="00A66B18" w:rsidRPr="00A66B18" w:rsidRDefault="00A66B18" w:rsidP="00A66B18">
            <w:pPr>
              <w:spacing w:line="240" w:lineRule="auto"/>
              <w:rPr>
                <w:sz w:val="12"/>
                <w:szCs w:val="12"/>
              </w:rPr>
            </w:pPr>
            <w:r w:rsidRPr="00A66B18">
              <w:rPr>
                <w:sz w:val="12"/>
                <w:szCs w:val="12"/>
              </w:rPr>
              <w:t>remont i konserwacje obiektów zabytkowych</w:t>
            </w:r>
          </w:p>
        </w:tc>
        <w:tc>
          <w:tcPr>
            <w:tcW w:w="383" w:type="pct"/>
            <w:tcBorders>
              <w:top w:val="nil"/>
              <w:left w:val="nil"/>
              <w:bottom w:val="nil"/>
              <w:right w:val="nil"/>
            </w:tcBorders>
            <w:shd w:val="clear" w:color="auto" w:fill="auto"/>
            <w:noWrap/>
            <w:vAlign w:val="center"/>
            <w:hideMark/>
          </w:tcPr>
          <w:p w14:paraId="0B0D7C11" w14:textId="77777777" w:rsidR="00A66B18" w:rsidRPr="00A66B18" w:rsidRDefault="00A66B18" w:rsidP="00A66B18">
            <w:pPr>
              <w:spacing w:line="240" w:lineRule="auto"/>
              <w:rPr>
                <w:sz w:val="12"/>
                <w:szCs w:val="12"/>
              </w:rPr>
            </w:pPr>
          </w:p>
        </w:tc>
        <w:tc>
          <w:tcPr>
            <w:tcW w:w="743" w:type="pct"/>
            <w:tcBorders>
              <w:top w:val="nil"/>
              <w:left w:val="nil"/>
              <w:bottom w:val="nil"/>
              <w:right w:val="nil"/>
            </w:tcBorders>
            <w:shd w:val="clear" w:color="auto" w:fill="auto"/>
            <w:noWrap/>
            <w:vAlign w:val="center"/>
            <w:hideMark/>
          </w:tcPr>
          <w:p w14:paraId="1F5D59E4" w14:textId="77777777" w:rsidR="00A66B18" w:rsidRPr="00A66B18" w:rsidRDefault="00A66B18" w:rsidP="00A66B18">
            <w:pPr>
              <w:spacing w:line="240" w:lineRule="auto"/>
              <w:jc w:val="right"/>
              <w:rPr>
                <w:sz w:val="12"/>
                <w:szCs w:val="12"/>
              </w:rPr>
            </w:pPr>
            <w:r w:rsidRPr="00A66B18">
              <w:rPr>
                <w:sz w:val="12"/>
                <w:szCs w:val="12"/>
              </w:rPr>
              <w:t>875 407</w:t>
            </w:r>
          </w:p>
        </w:tc>
        <w:tc>
          <w:tcPr>
            <w:tcW w:w="812" w:type="pct"/>
            <w:tcBorders>
              <w:top w:val="nil"/>
              <w:left w:val="nil"/>
              <w:bottom w:val="nil"/>
              <w:right w:val="nil"/>
            </w:tcBorders>
            <w:shd w:val="clear" w:color="auto" w:fill="auto"/>
            <w:noWrap/>
            <w:vAlign w:val="center"/>
            <w:hideMark/>
          </w:tcPr>
          <w:p w14:paraId="5B4E3EC4" w14:textId="77777777" w:rsidR="00A66B18" w:rsidRPr="00A66B18" w:rsidRDefault="00A66B18" w:rsidP="00A66B18">
            <w:pPr>
              <w:spacing w:line="240" w:lineRule="auto"/>
              <w:jc w:val="right"/>
              <w:rPr>
                <w:sz w:val="12"/>
                <w:szCs w:val="12"/>
              </w:rPr>
            </w:pPr>
            <w:r w:rsidRPr="00A66B18">
              <w:rPr>
                <w:sz w:val="12"/>
                <w:szCs w:val="12"/>
              </w:rPr>
              <w:t>875 406,28</w:t>
            </w:r>
          </w:p>
        </w:tc>
        <w:tc>
          <w:tcPr>
            <w:tcW w:w="426" w:type="pct"/>
            <w:tcBorders>
              <w:top w:val="nil"/>
              <w:left w:val="nil"/>
              <w:bottom w:val="nil"/>
              <w:right w:val="nil"/>
            </w:tcBorders>
            <w:shd w:val="clear" w:color="auto" w:fill="auto"/>
            <w:noWrap/>
            <w:vAlign w:val="center"/>
            <w:hideMark/>
          </w:tcPr>
          <w:p w14:paraId="63CAD538"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33C70711" w14:textId="77777777" w:rsidTr="00A147B9">
        <w:trPr>
          <w:trHeight w:val="85"/>
        </w:trPr>
        <w:tc>
          <w:tcPr>
            <w:tcW w:w="2636" w:type="pct"/>
            <w:tcBorders>
              <w:top w:val="nil"/>
              <w:left w:val="nil"/>
              <w:bottom w:val="nil"/>
              <w:right w:val="nil"/>
            </w:tcBorders>
            <w:shd w:val="clear" w:color="auto" w:fill="auto"/>
            <w:vAlign w:val="center"/>
            <w:hideMark/>
          </w:tcPr>
          <w:p w14:paraId="20AF1B26" w14:textId="77777777" w:rsidR="00A66B18" w:rsidRPr="00A66B18" w:rsidRDefault="00A66B18" w:rsidP="00A66B18">
            <w:pPr>
              <w:spacing w:line="240" w:lineRule="auto"/>
              <w:rPr>
                <w:sz w:val="12"/>
                <w:szCs w:val="12"/>
              </w:rPr>
            </w:pPr>
            <w:r w:rsidRPr="00A66B18">
              <w:rPr>
                <w:sz w:val="12"/>
                <w:szCs w:val="12"/>
              </w:rPr>
              <w:t>konserwacja pomników, miejsc pamięci i obiektów małej architektury</w:t>
            </w:r>
          </w:p>
        </w:tc>
        <w:tc>
          <w:tcPr>
            <w:tcW w:w="383" w:type="pct"/>
            <w:tcBorders>
              <w:top w:val="nil"/>
              <w:left w:val="nil"/>
              <w:bottom w:val="nil"/>
              <w:right w:val="nil"/>
            </w:tcBorders>
            <w:shd w:val="clear" w:color="auto" w:fill="auto"/>
            <w:noWrap/>
            <w:vAlign w:val="center"/>
            <w:hideMark/>
          </w:tcPr>
          <w:p w14:paraId="78B14AE8" w14:textId="77777777" w:rsidR="00A66B18" w:rsidRPr="00A66B18" w:rsidRDefault="00A66B18" w:rsidP="00A66B18">
            <w:pPr>
              <w:spacing w:line="240" w:lineRule="auto"/>
              <w:rPr>
                <w:sz w:val="12"/>
                <w:szCs w:val="12"/>
              </w:rPr>
            </w:pPr>
          </w:p>
        </w:tc>
        <w:tc>
          <w:tcPr>
            <w:tcW w:w="743" w:type="pct"/>
            <w:tcBorders>
              <w:top w:val="nil"/>
              <w:left w:val="nil"/>
              <w:bottom w:val="nil"/>
              <w:right w:val="nil"/>
            </w:tcBorders>
            <w:shd w:val="clear" w:color="auto" w:fill="auto"/>
            <w:noWrap/>
            <w:vAlign w:val="center"/>
            <w:hideMark/>
          </w:tcPr>
          <w:p w14:paraId="449398C6" w14:textId="77777777" w:rsidR="00A66B18" w:rsidRPr="00A66B18" w:rsidRDefault="00A66B18" w:rsidP="00A66B18">
            <w:pPr>
              <w:spacing w:line="240" w:lineRule="auto"/>
              <w:jc w:val="right"/>
              <w:rPr>
                <w:sz w:val="12"/>
                <w:szCs w:val="12"/>
              </w:rPr>
            </w:pPr>
            <w:r w:rsidRPr="00A66B18">
              <w:rPr>
                <w:sz w:val="12"/>
                <w:szCs w:val="12"/>
              </w:rPr>
              <w:t>278 400</w:t>
            </w:r>
          </w:p>
        </w:tc>
        <w:tc>
          <w:tcPr>
            <w:tcW w:w="812" w:type="pct"/>
            <w:tcBorders>
              <w:top w:val="nil"/>
              <w:left w:val="nil"/>
              <w:bottom w:val="nil"/>
              <w:right w:val="nil"/>
            </w:tcBorders>
            <w:shd w:val="clear" w:color="auto" w:fill="auto"/>
            <w:noWrap/>
            <w:vAlign w:val="center"/>
            <w:hideMark/>
          </w:tcPr>
          <w:p w14:paraId="6D58AC62" w14:textId="77777777" w:rsidR="00A66B18" w:rsidRPr="00A66B18" w:rsidRDefault="00A66B18" w:rsidP="00A66B18">
            <w:pPr>
              <w:spacing w:line="240" w:lineRule="auto"/>
              <w:jc w:val="right"/>
              <w:rPr>
                <w:sz w:val="12"/>
                <w:szCs w:val="12"/>
              </w:rPr>
            </w:pPr>
            <w:r w:rsidRPr="00A66B18">
              <w:rPr>
                <w:sz w:val="12"/>
                <w:szCs w:val="12"/>
              </w:rPr>
              <w:t>278 002,74</w:t>
            </w:r>
          </w:p>
        </w:tc>
        <w:tc>
          <w:tcPr>
            <w:tcW w:w="426" w:type="pct"/>
            <w:tcBorders>
              <w:top w:val="nil"/>
              <w:left w:val="nil"/>
              <w:bottom w:val="nil"/>
              <w:right w:val="nil"/>
            </w:tcBorders>
            <w:shd w:val="clear" w:color="auto" w:fill="auto"/>
            <w:noWrap/>
            <w:vAlign w:val="center"/>
            <w:hideMark/>
          </w:tcPr>
          <w:p w14:paraId="7DDA1E3D" w14:textId="77777777" w:rsidR="00A66B18" w:rsidRPr="00A66B18" w:rsidRDefault="00A66B18" w:rsidP="00A66B18">
            <w:pPr>
              <w:spacing w:line="240" w:lineRule="auto"/>
              <w:jc w:val="right"/>
              <w:rPr>
                <w:sz w:val="12"/>
                <w:szCs w:val="12"/>
              </w:rPr>
            </w:pPr>
            <w:r w:rsidRPr="00A66B18">
              <w:rPr>
                <w:sz w:val="12"/>
                <w:szCs w:val="12"/>
              </w:rPr>
              <w:t>99,9%</w:t>
            </w:r>
          </w:p>
        </w:tc>
      </w:tr>
      <w:tr w:rsidR="00A66B18" w:rsidRPr="00A66B18" w14:paraId="186D77D9" w14:textId="77777777" w:rsidTr="00A147B9">
        <w:trPr>
          <w:trHeight w:val="85"/>
        </w:trPr>
        <w:tc>
          <w:tcPr>
            <w:tcW w:w="2636" w:type="pct"/>
            <w:tcBorders>
              <w:top w:val="nil"/>
              <w:left w:val="nil"/>
              <w:bottom w:val="nil"/>
              <w:right w:val="nil"/>
            </w:tcBorders>
            <w:shd w:val="clear" w:color="auto" w:fill="auto"/>
            <w:vAlign w:val="center"/>
            <w:hideMark/>
          </w:tcPr>
          <w:p w14:paraId="7566E938" w14:textId="77777777" w:rsidR="00A66B18" w:rsidRPr="00A66B18" w:rsidRDefault="00A66B18" w:rsidP="00A66B18">
            <w:pPr>
              <w:spacing w:line="240" w:lineRule="auto"/>
              <w:rPr>
                <w:sz w:val="12"/>
                <w:szCs w:val="12"/>
              </w:rPr>
            </w:pPr>
            <w:r w:rsidRPr="00A66B18">
              <w:rPr>
                <w:sz w:val="12"/>
                <w:szCs w:val="12"/>
              </w:rPr>
              <w:t>remonty pomników, w tym m.in. Pomnika Bohaterów Getta, Pomnika Powstańców Warszawy</w:t>
            </w:r>
          </w:p>
        </w:tc>
        <w:tc>
          <w:tcPr>
            <w:tcW w:w="383" w:type="pct"/>
            <w:tcBorders>
              <w:top w:val="nil"/>
              <w:left w:val="nil"/>
              <w:bottom w:val="nil"/>
              <w:right w:val="nil"/>
            </w:tcBorders>
            <w:shd w:val="clear" w:color="auto" w:fill="auto"/>
            <w:noWrap/>
            <w:vAlign w:val="center"/>
            <w:hideMark/>
          </w:tcPr>
          <w:p w14:paraId="080E0594" w14:textId="77777777" w:rsidR="00A66B18" w:rsidRPr="00A66B18" w:rsidRDefault="00A66B18" w:rsidP="00A66B18">
            <w:pPr>
              <w:spacing w:line="240" w:lineRule="auto"/>
              <w:rPr>
                <w:sz w:val="12"/>
                <w:szCs w:val="12"/>
              </w:rPr>
            </w:pPr>
          </w:p>
        </w:tc>
        <w:tc>
          <w:tcPr>
            <w:tcW w:w="743" w:type="pct"/>
            <w:tcBorders>
              <w:top w:val="nil"/>
              <w:left w:val="nil"/>
              <w:bottom w:val="nil"/>
              <w:right w:val="nil"/>
            </w:tcBorders>
            <w:shd w:val="clear" w:color="auto" w:fill="auto"/>
            <w:noWrap/>
            <w:vAlign w:val="center"/>
            <w:hideMark/>
          </w:tcPr>
          <w:p w14:paraId="1CF8B88A" w14:textId="77777777" w:rsidR="00A66B18" w:rsidRPr="00A66B18" w:rsidRDefault="00A66B18" w:rsidP="00A66B18">
            <w:pPr>
              <w:spacing w:line="240" w:lineRule="auto"/>
              <w:jc w:val="right"/>
              <w:rPr>
                <w:sz w:val="12"/>
                <w:szCs w:val="12"/>
              </w:rPr>
            </w:pPr>
            <w:r w:rsidRPr="00A66B18">
              <w:rPr>
                <w:sz w:val="12"/>
                <w:szCs w:val="12"/>
              </w:rPr>
              <w:t>277 624</w:t>
            </w:r>
          </w:p>
        </w:tc>
        <w:tc>
          <w:tcPr>
            <w:tcW w:w="812" w:type="pct"/>
            <w:tcBorders>
              <w:top w:val="nil"/>
              <w:left w:val="nil"/>
              <w:bottom w:val="nil"/>
              <w:right w:val="nil"/>
            </w:tcBorders>
            <w:shd w:val="clear" w:color="auto" w:fill="auto"/>
            <w:noWrap/>
            <w:vAlign w:val="center"/>
            <w:hideMark/>
          </w:tcPr>
          <w:p w14:paraId="0CCC3B56" w14:textId="77777777" w:rsidR="00A66B18" w:rsidRPr="00A66B18" w:rsidRDefault="00A66B18" w:rsidP="00A66B18">
            <w:pPr>
              <w:spacing w:line="240" w:lineRule="auto"/>
              <w:jc w:val="right"/>
              <w:rPr>
                <w:sz w:val="12"/>
                <w:szCs w:val="12"/>
              </w:rPr>
            </w:pPr>
            <w:r w:rsidRPr="00A66B18">
              <w:rPr>
                <w:sz w:val="12"/>
                <w:szCs w:val="12"/>
              </w:rPr>
              <w:t>277 623,30</w:t>
            </w:r>
          </w:p>
        </w:tc>
        <w:tc>
          <w:tcPr>
            <w:tcW w:w="426" w:type="pct"/>
            <w:tcBorders>
              <w:top w:val="nil"/>
              <w:left w:val="nil"/>
              <w:bottom w:val="nil"/>
              <w:right w:val="nil"/>
            </w:tcBorders>
            <w:shd w:val="clear" w:color="auto" w:fill="auto"/>
            <w:noWrap/>
            <w:vAlign w:val="center"/>
            <w:hideMark/>
          </w:tcPr>
          <w:p w14:paraId="120D045F"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54F48EA5" w14:textId="77777777" w:rsidTr="00A147B9">
        <w:trPr>
          <w:trHeight w:val="85"/>
        </w:trPr>
        <w:tc>
          <w:tcPr>
            <w:tcW w:w="2636" w:type="pct"/>
            <w:tcBorders>
              <w:top w:val="nil"/>
              <w:left w:val="nil"/>
              <w:bottom w:val="nil"/>
              <w:right w:val="nil"/>
            </w:tcBorders>
            <w:shd w:val="clear" w:color="auto" w:fill="auto"/>
            <w:vAlign w:val="center"/>
            <w:hideMark/>
          </w:tcPr>
          <w:p w14:paraId="3A9B7050" w14:textId="77777777" w:rsidR="00A66B18" w:rsidRPr="00A66B18" w:rsidRDefault="00A66B18" w:rsidP="00A66B18">
            <w:pPr>
              <w:spacing w:line="240" w:lineRule="auto"/>
              <w:rPr>
                <w:sz w:val="12"/>
                <w:szCs w:val="12"/>
              </w:rPr>
            </w:pPr>
            <w:r w:rsidRPr="00A66B18">
              <w:rPr>
                <w:sz w:val="12"/>
                <w:szCs w:val="12"/>
              </w:rPr>
              <w:t>remont Masztu Wolności na Rondzie Radosława</w:t>
            </w:r>
          </w:p>
        </w:tc>
        <w:tc>
          <w:tcPr>
            <w:tcW w:w="383" w:type="pct"/>
            <w:tcBorders>
              <w:top w:val="nil"/>
              <w:left w:val="nil"/>
              <w:bottom w:val="nil"/>
              <w:right w:val="nil"/>
            </w:tcBorders>
            <w:shd w:val="clear" w:color="auto" w:fill="auto"/>
            <w:noWrap/>
            <w:vAlign w:val="center"/>
            <w:hideMark/>
          </w:tcPr>
          <w:p w14:paraId="7830748A" w14:textId="77777777" w:rsidR="00A66B18" w:rsidRPr="00A66B18" w:rsidRDefault="00A66B18" w:rsidP="00A66B18">
            <w:pPr>
              <w:spacing w:line="240" w:lineRule="auto"/>
              <w:rPr>
                <w:sz w:val="12"/>
                <w:szCs w:val="12"/>
              </w:rPr>
            </w:pPr>
          </w:p>
        </w:tc>
        <w:tc>
          <w:tcPr>
            <w:tcW w:w="743" w:type="pct"/>
            <w:tcBorders>
              <w:top w:val="nil"/>
              <w:left w:val="nil"/>
              <w:bottom w:val="nil"/>
              <w:right w:val="nil"/>
            </w:tcBorders>
            <w:shd w:val="clear" w:color="auto" w:fill="auto"/>
            <w:noWrap/>
            <w:vAlign w:val="center"/>
            <w:hideMark/>
          </w:tcPr>
          <w:p w14:paraId="75F3DD46" w14:textId="77777777" w:rsidR="00A66B18" w:rsidRPr="00A66B18" w:rsidRDefault="00A66B18" w:rsidP="00A66B18">
            <w:pPr>
              <w:spacing w:line="240" w:lineRule="auto"/>
              <w:jc w:val="right"/>
              <w:rPr>
                <w:sz w:val="12"/>
                <w:szCs w:val="12"/>
              </w:rPr>
            </w:pPr>
            <w:r w:rsidRPr="00A66B18">
              <w:rPr>
                <w:sz w:val="12"/>
                <w:szCs w:val="12"/>
              </w:rPr>
              <w:t>268 632</w:t>
            </w:r>
          </w:p>
        </w:tc>
        <w:tc>
          <w:tcPr>
            <w:tcW w:w="812" w:type="pct"/>
            <w:tcBorders>
              <w:top w:val="nil"/>
              <w:left w:val="nil"/>
              <w:bottom w:val="nil"/>
              <w:right w:val="nil"/>
            </w:tcBorders>
            <w:shd w:val="clear" w:color="auto" w:fill="auto"/>
            <w:noWrap/>
            <w:vAlign w:val="center"/>
            <w:hideMark/>
          </w:tcPr>
          <w:p w14:paraId="277CAC1C" w14:textId="77777777" w:rsidR="00A66B18" w:rsidRPr="00A66B18" w:rsidRDefault="00A66B18" w:rsidP="00A66B18">
            <w:pPr>
              <w:spacing w:line="240" w:lineRule="auto"/>
              <w:jc w:val="right"/>
              <w:rPr>
                <w:sz w:val="12"/>
                <w:szCs w:val="12"/>
              </w:rPr>
            </w:pPr>
            <w:r w:rsidRPr="00A66B18">
              <w:rPr>
                <w:sz w:val="12"/>
                <w:szCs w:val="12"/>
              </w:rPr>
              <w:t>268 632,00</w:t>
            </w:r>
          </w:p>
        </w:tc>
        <w:tc>
          <w:tcPr>
            <w:tcW w:w="426" w:type="pct"/>
            <w:tcBorders>
              <w:top w:val="nil"/>
              <w:left w:val="nil"/>
              <w:bottom w:val="nil"/>
              <w:right w:val="nil"/>
            </w:tcBorders>
            <w:shd w:val="clear" w:color="auto" w:fill="auto"/>
            <w:noWrap/>
            <w:vAlign w:val="center"/>
            <w:hideMark/>
          </w:tcPr>
          <w:p w14:paraId="74E37460"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520848CC" w14:textId="77777777" w:rsidTr="00A147B9">
        <w:trPr>
          <w:trHeight w:val="85"/>
        </w:trPr>
        <w:tc>
          <w:tcPr>
            <w:tcW w:w="2636" w:type="pct"/>
            <w:tcBorders>
              <w:top w:val="nil"/>
              <w:left w:val="nil"/>
              <w:bottom w:val="nil"/>
              <w:right w:val="nil"/>
            </w:tcBorders>
            <w:shd w:val="clear" w:color="auto" w:fill="auto"/>
            <w:vAlign w:val="center"/>
            <w:hideMark/>
          </w:tcPr>
          <w:p w14:paraId="45112EE0" w14:textId="77777777" w:rsidR="00A66B18" w:rsidRPr="00A66B18" w:rsidRDefault="00A66B18" w:rsidP="00A66B18">
            <w:pPr>
              <w:spacing w:line="240" w:lineRule="auto"/>
              <w:rPr>
                <w:sz w:val="12"/>
                <w:szCs w:val="12"/>
              </w:rPr>
            </w:pPr>
            <w:r w:rsidRPr="00A66B18">
              <w:rPr>
                <w:sz w:val="12"/>
                <w:szCs w:val="12"/>
              </w:rPr>
              <w:t>porządkowanie miejsc pamięci narodowej (mycie, czyszczenie)</w:t>
            </w:r>
          </w:p>
        </w:tc>
        <w:tc>
          <w:tcPr>
            <w:tcW w:w="383" w:type="pct"/>
            <w:tcBorders>
              <w:top w:val="nil"/>
              <w:left w:val="nil"/>
              <w:bottom w:val="nil"/>
              <w:right w:val="nil"/>
            </w:tcBorders>
            <w:shd w:val="clear" w:color="auto" w:fill="auto"/>
            <w:noWrap/>
            <w:vAlign w:val="center"/>
            <w:hideMark/>
          </w:tcPr>
          <w:p w14:paraId="3F402689" w14:textId="77777777" w:rsidR="00A66B18" w:rsidRPr="00A66B18" w:rsidRDefault="00A66B18" w:rsidP="00A66B18">
            <w:pPr>
              <w:spacing w:line="240" w:lineRule="auto"/>
              <w:rPr>
                <w:sz w:val="12"/>
                <w:szCs w:val="12"/>
              </w:rPr>
            </w:pPr>
          </w:p>
        </w:tc>
        <w:tc>
          <w:tcPr>
            <w:tcW w:w="743" w:type="pct"/>
            <w:tcBorders>
              <w:top w:val="nil"/>
              <w:left w:val="nil"/>
              <w:bottom w:val="nil"/>
              <w:right w:val="nil"/>
            </w:tcBorders>
            <w:shd w:val="clear" w:color="auto" w:fill="auto"/>
            <w:noWrap/>
            <w:vAlign w:val="center"/>
            <w:hideMark/>
          </w:tcPr>
          <w:p w14:paraId="1B132379" w14:textId="77777777" w:rsidR="00A66B18" w:rsidRPr="00A66B18" w:rsidRDefault="00A66B18" w:rsidP="00A66B18">
            <w:pPr>
              <w:spacing w:line="240" w:lineRule="auto"/>
              <w:jc w:val="right"/>
              <w:rPr>
                <w:sz w:val="12"/>
                <w:szCs w:val="12"/>
              </w:rPr>
            </w:pPr>
            <w:r w:rsidRPr="00A66B18">
              <w:rPr>
                <w:sz w:val="12"/>
                <w:szCs w:val="12"/>
              </w:rPr>
              <w:t>239 151</w:t>
            </w:r>
          </w:p>
        </w:tc>
        <w:tc>
          <w:tcPr>
            <w:tcW w:w="812" w:type="pct"/>
            <w:tcBorders>
              <w:top w:val="nil"/>
              <w:left w:val="nil"/>
              <w:bottom w:val="nil"/>
              <w:right w:val="nil"/>
            </w:tcBorders>
            <w:shd w:val="clear" w:color="auto" w:fill="auto"/>
            <w:noWrap/>
            <w:vAlign w:val="center"/>
            <w:hideMark/>
          </w:tcPr>
          <w:p w14:paraId="48449A4B" w14:textId="77777777" w:rsidR="00A66B18" w:rsidRPr="00A66B18" w:rsidRDefault="00A66B18" w:rsidP="00A66B18">
            <w:pPr>
              <w:spacing w:line="240" w:lineRule="auto"/>
              <w:jc w:val="right"/>
              <w:rPr>
                <w:sz w:val="12"/>
                <w:szCs w:val="12"/>
              </w:rPr>
            </w:pPr>
            <w:r w:rsidRPr="00A66B18">
              <w:rPr>
                <w:sz w:val="12"/>
                <w:szCs w:val="12"/>
              </w:rPr>
              <w:t>239 150,46</w:t>
            </w:r>
          </w:p>
        </w:tc>
        <w:tc>
          <w:tcPr>
            <w:tcW w:w="426" w:type="pct"/>
            <w:tcBorders>
              <w:top w:val="nil"/>
              <w:left w:val="nil"/>
              <w:bottom w:val="nil"/>
              <w:right w:val="nil"/>
            </w:tcBorders>
            <w:shd w:val="clear" w:color="auto" w:fill="auto"/>
            <w:noWrap/>
            <w:vAlign w:val="center"/>
            <w:hideMark/>
          </w:tcPr>
          <w:p w14:paraId="0AE01813"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165DCED6" w14:textId="77777777" w:rsidTr="00A147B9">
        <w:trPr>
          <w:trHeight w:val="85"/>
        </w:trPr>
        <w:tc>
          <w:tcPr>
            <w:tcW w:w="2636" w:type="pct"/>
            <w:tcBorders>
              <w:top w:val="nil"/>
              <w:left w:val="nil"/>
              <w:bottom w:val="nil"/>
              <w:right w:val="nil"/>
            </w:tcBorders>
            <w:shd w:val="clear" w:color="auto" w:fill="auto"/>
            <w:vAlign w:val="center"/>
            <w:hideMark/>
          </w:tcPr>
          <w:p w14:paraId="22DDA748" w14:textId="77777777" w:rsidR="00A66B18" w:rsidRPr="00A66B18" w:rsidRDefault="00A66B18" w:rsidP="00A66B18">
            <w:pPr>
              <w:spacing w:line="240" w:lineRule="auto"/>
              <w:rPr>
                <w:sz w:val="12"/>
                <w:szCs w:val="12"/>
              </w:rPr>
            </w:pPr>
            <w:r w:rsidRPr="00A66B18">
              <w:rPr>
                <w:sz w:val="12"/>
                <w:szCs w:val="12"/>
              </w:rPr>
              <w:t>konserwacja iluminacji pomników</w:t>
            </w:r>
          </w:p>
        </w:tc>
        <w:tc>
          <w:tcPr>
            <w:tcW w:w="383" w:type="pct"/>
            <w:tcBorders>
              <w:top w:val="nil"/>
              <w:left w:val="nil"/>
              <w:bottom w:val="nil"/>
              <w:right w:val="nil"/>
            </w:tcBorders>
            <w:shd w:val="clear" w:color="auto" w:fill="auto"/>
            <w:noWrap/>
            <w:vAlign w:val="center"/>
            <w:hideMark/>
          </w:tcPr>
          <w:p w14:paraId="2C674196" w14:textId="77777777" w:rsidR="00A66B18" w:rsidRPr="00A66B18" w:rsidRDefault="00A66B18" w:rsidP="00A66B18">
            <w:pPr>
              <w:spacing w:line="240" w:lineRule="auto"/>
              <w:rPr>
                <w:sz w:val="12"/>
                <w:szCs w:val="12"/>
              </w:rPr>
            </w:pPr>
          </w:p>
        </w:tc>
        <w:tc>
          <w:tcPr>
            <w:tcW w:w="743" w:type="pct"/>
            <w:tcBorders>
              <w:top w:val="nil"/>
              <w:left w:val="nil"/>
              <w:bottom w:val="nil"/>
              <w:right w:val="nil"/>
            </w:tcBorders>
            <w:shd w:val="clear" w:color="auto" w:fill="auto"/>
            <w:noWrap/>
            <w:vAlign w:val="center"/>
            <w:hideMark/>
          </w:tcPr>
          <w:p w14:paraId="104BD576" w14:textId="77777777" w:rsidR="00A66B18" w:rsidRPr="00A66B18" w:rsidRDefault="00A66B18" w:rsidP="00A66B18">
            <w:pPr>
              <w:spacing w:line="240" w:lineRule="auto"/>
              <w:jc w:val="right"/>
              <w:rPr>
                <w:sz w:val="12"/>
                <w:szCs w:val="12"/>
              </w:rPr>
            </w:pPr>
            <w:r w:rsidRPr="00A66B18">
              <w:rPr>
                <w:sz w:val="12"/>
                <w:szCs w:val="12"/>
              </w:rPr>
              <w:t>201 943</w:t>
            </w:r>
          </w:p>
        </w:tc>
        <w:tc>
          <w:tcPr>
            <w:tcW w:w="812" w:type="pct"/>
            <w:tcBorders>
              <w:top w:val="nil"/>
              <w:left w:val="nil"/>
              <w:bottom w:val="nil"/>
              <w:right w:val="nil"/>
            </w:tcBorders>
            <w:shd w:val="clear" w:color="auto" w:fill="auto"/>
            <w:noWrap/>
            <w:vAlign w:val="center"/>
            <w:hideMark/>
          </w:tcPr>
          <w:p w14:paraId="4848CBA9" w14:textId="77777777" w:rsidR="00A66B18" w:rsidRPr="00A66B18" w:rsidRDefault="00A66B18" w:rsidP="00A66B18">
            <w:pPr>
              <w:spacing w:line="240" w:lineRule="auto"/>
              <w:jc w:val="right"/>
              <w:rPr>
                <w:sz w:val="12"/>
                <w:szCs w:val="12"/>
              </w:rPr>
            </w:pPr>
            <w:r w:rsidRPr="00A66B18">
              <w:rPr>
                <w:sz w:val="12"/>
                <w:szCs w:val="12"/>
              </w:rPr>
              <w:t>199 955,32</w:t>
            </w:r>
          </w:p>
        </w:tc>
        <w:tc>
          <w:tcPr>
            <w:tcW w:w="426" w:type="pct"/>
            <w:tcBorders>
              <w:top w:val="nil"/>
              <w:left w:val="nil"/>
              <w:bottom w:val="nil"/>
              <w:right w:val="nil"/>
            </w:tcBorders>
            <w:shd w:val="clear" w:color="auto" w:fill="auto"/>
            <w:noWrap/>
            <w:vAlign w:val="center"/>
            <w:hideMark/>
          </w:tcPr>
          <w:p w14:paraId="2BB9EA49" w14:textId="77777777" w:rsidR="00A66B18" w:rsidRPr="00A66B18" w:rsidRDefault="00A66B18" w:rsidP="00A66B18">
            <w:pPr>
              <w:spacing w:line="240" w:lineRule="auto"/>
              <w:jc w:val="right"/>
              <w:rPr>
                <w:sz w:val="12"/>
                <w:szCs w:val="12"/>
              </w:rPr>
            </w:pPr>
            <w:r w:rsidRPr="00A66B18">
              <w:rPr>
                <w:sz w:val="12"/>
                <w:szCs w:val="12"/>
              </w:rPr>
              <w:t>99,0%</w:t>
            </w:r>
          </w:p>
        </w:tc>
      </w:tr>
      <w:tr w:rsidR="00A66B18" w:rsidRPr="00A66B18" w14:paraId="6A7F8253" w14:textId="77777777" w:rsidTr="00A147B9">
        <w:trPr>
          <w:trHeight w:val="85"/>
        </w:trPr>
        <w:tc>
          <w:tcPr>
            <w:tcW w:w="2636" w:type="pct"/>
            <w:tcBorders>
              <w:top w:val="nil"/>
              <w:left w:val="nil"/>
              <w:bottom w:val="nil"/>
              <w:right w:val="nil"/>
            </w:tcBorders>
            <w:shd w:val="clear" w:color="auto" w:fill="auto"/>
            <w:vAlign w:val="center"/>
            <w:hideMark/>
          </w:tcPr>
          <w:p w14:paraId="27D492D4" w14:textId="77777777" w:rsidR="00A66B18" w:rsidRPr="00A66B18" w:rsidRDefault="00A66B18" w:rsidP="00A66B18">
            <w:pPr>
              <w:spacing w:line="240" w:lineRule="auto"/>
              <w:rPr>
                <w:sz w:val="12"/>
                <w:szCs w:val="12"/>
              </w:rPr>
            </w:pPr>
            <w:r w:rsidRPr="00A66B18">
              <w:rPr>
                <w:sz w:val="12"/>
                <w:szCs w:val="12"/>
              </w:rPr>
              <w:t>utrzymanie otoczenia (koszenie trawy, zakup i sadzenie roślin ozdobnych)</w:t>
            </w:r>
          </w:p>
        </w:tc>
        <w:tc>
          <w:tcPr>
            <w:tcW w:w="383" w:type="pct"/>
            <w:tcBorders>
              <w:top w:val="nil"/>
              <w:left w:val="nil"/>
              <w:bottom w:val="nil"/>
              <w:right w:val="nil"/>
            </w:tcBorders>
            <w:shd w:val="clear" w:color="auto" w:fill="auto"/>
            <w:noWrap/>
            <w:vAlign w:val="center"/>
            <w:hideMark/>
          </w:tcPr>
          <w:p w14:paraId="21119381" w14:textId="77777777" w:rsidR="00A66B18" w:rsidRPr="00A66B18" w:rsidRDefault="00A66B18" w:rsidP="00A66B18">
            <w:pPr>
              <w:spacing w:line="240" w:lineRule="auto"/>
              <w:rPr>
                <w:sz w:val="12"/>
                <w:szCs w:val="12"/>
              </w:rPr>
            </w:pPr>
          </w:p>
        </w:tc>
        <w:tc>
          <w:tcPr>
            <w:tcW w:w="743" w:type="pct"/>
            <w:tcBorders>
              <w:top w:val="nil"/>
              <w:left w:val="nil"/>
              <w:bottom w:val="nil"/>
              <w:right w:val="nil"/>
            </w:tcBorders>
            <w:shd w:val="clear" w:color="auto" w:fill="auto"/>
            <w:noWrap/>
            <w:vAlign w:val="center"/>
            <w:hideMark/>
          </w:tcPr>
          <w:p w14:paraId="3A547017" w14:textId="77777777" w:rsidR="00A66B18" w:rsidRPr="00A66B18" w:rsidRDefault="00A66B18" w:rsidP="00A66B18">
            <w:pPr>
              <w:spacing w:line="240" w:lineRule="auto"/>
              <w:jc w:val="right"/>
              <w:rPr>
                <w:sz w:val="12"/>
                <w:szCs w:val="12"/>
              </w:rPr>
            </w:pPr>
            <w:r w:rsidRPr="00A66B18">
              <w:rPr>
                <w:sz w:val="12"/>
                <w:szCs w:val="12"/>
              </w:rPr>
              <w:t>131 791</w:t>
            </w:r>
          </w:p>
        </w:tc>
        <w:tc>
          <w:tcPr>
            <w:tcW w:w="812" w:type="pct"/>
            <w:tcBorders>
              <w:top w:val="nil"/>
              <w:left w:val="nil"/>
              <w:bottom w:val="nil"/>
              <w:right w:val="nil"/>
            </w:tcBorders>
            <w:shd w:val="clear" w:color="auto" w:fill="auto"/>
            <w:noWrap/>
            <w:vAlign w:val="center"/>
            <w:hideMark/>
          </w:tcPr>
          <w:p w14:paraId="545CECFC" w14:textId="77777777" w:rsidR="00A66B18" w:rsidRPr="00A66B18" w:rsidRDefault="00A66B18" w:rsidP="00A66B18">
            <w:pPr>
              <w:spacing w:line="240" w:lineRule="auto"/>
              <w:jc w:val="right"/>
              <w:rPr>
                <w:sz w:val="12"/>
                <w:szCs w:val="12"/>
              </w:rPr>
            </w:pPr>
            <w:r w:rsidRPr="00A66B18">
              <w:rPr>
                <w:sz w:val="12"/>
                <w:szCs w:val="12"/>
              </w:rPr>
              <w:t>131 721,42</w:t>
            </w:r>
          </w:p>
        </w:tc>
        <w:tc>
          <w:tcPr>
            <w:tcW w:w="426" w:type="pct"/>
            <w:tcBorders>
              <w:top w:val="nil"/>
              <w:left w:val="nil"/>
              <w:bottom w:val="nil"/>
              <w:right w:val="nil"/>
            </w:tcBorders>
            <w:shd w:val="clear" w:color="auto" w:fill="auto"/>
            <w:noWrap/>
            <w:vAlign w:val="center"/>
            <w:hideMark/>
          </w:tcPr>
          <w:p w14:paraId="0BFC5618" w14:textId="77777777" w:rsidR="00A66B18" w:rsidRPr="00A66B18" w:rsidRDefault="00A66B18" w:rsidP="00A66B18">
            <w:pPr>
              <w:spacing w:line="240" w:lineRule="auto"/>
              <w:jc w:val="right"/>
              <w:rPr>
                <w:sz w:val="12"/>
                <w:szCs w:val="12"/>
              </w:rPr>
            </w:pPr>
            <w:r w:rsidRPr="00A66B18">
              <w:rPr>
                <w:sz w:val="12"/>
                <w:szCs w:val="12"/>
              </w:rPr>
              <w:t>99,9%</w:t>
            </w:r>
          </w:p>
        </w:tc>
      </w:tr>
      <w:tr w:rsidR="00A66B18" w:rsidRPr="00A66B18" w14:paraId="4950A0AC" w14:textId="77777777" w:rsidTr="00A147B9">
        <w:trPr>
          <w:trHeight w:val="85"/>
        </w:trPr>
        <w:tc>
          <w:tcPr>
            <w:tcW w:w="2636" w:type="pct"/>
            <w:tcBorders>
              <w:top w:val="nil"/>
              <w:left w:val="nil"/>
              <w:bottom w:val="nil"/>
              <w:right w:val="nil"/>
            </w:tcBorders>
            <w:shd w:val="clear" w:color="auto" w:fill="auto"/>
            <w:vAlign w:val="center"/>
            <w:hideMark/>
          </w:tcPr>
          <w:p w14:paraId="38B79F6A" w14:textId="77777777" w:rsidR="00A66B18" w:rsidRPr="00A66B18" w:rsidRDefault="00A66B18" w:rsidP="00A66B18">
            <w:pPr>
              <w:spacing w:line="240" w:lineRule="auto"/>
              <w:rPr>
                <w:sz w:val="12"/>
                <w:szCs w:val="12"/>
              </w:rPr>
            </w:pPr>
            <w:r w:rsidRPr="00A66B18">
              <w:rPr>
                <w:sz w:val="12"/>
                <w:szCs w:val="12"/>
              </w:rPr>
              <w:t>zakup gazu do Grobu Nieznanego Żołnierza</w:t>
            </w:r>
          </w:p>
        </w:tc>
        <w:tc>
          <w:tcPr>
            <w:tcW w:w="383" w:type="pct"/>
            <w:tcBorders>
              <w:top w:val="nil"/>
              <w:left w:val="nil"/>
              <w:bottom w:val="nil"/>
              <w:right w:val="nil"/>
            </w:tcBorders>
            <w:shd w:val="clear" w:color="auto" w:fill="auto"/>
            <w:noWrap/>
            <w:vAlign w:val="center"/>
            <w:hideMark/>
          </w:tcPr>
          <w:p w14:paraId="776B899C" w14:textId="77777777" w:rsidR="00A66B18" w:rsidRPr="00A66B18" w:rsidRDefault="00A66B18" w:rsidP="00A66B18">
            <w:pPr>
              <w:spacing w:line="240" w:lineRule="auto"/>
              <w:rPr>
                <w:sz w:val="12"/>
                <w:szCs w:val="12"/>
              </w:rPr>
            </w:pPr>
          </w:p>
        </w:tc>
        <w:tc>
          <w:tcPr>
            <w:tcW w:w="743" w:type="pct"/>
            <w:tcBorders>
              <w:top w:val="nil"/>
              <w:left w:val="nil"/>
              <w:bottom w:val="nil"/>
              <w:right w:val="nil"/>
            </w:tcBorders>
            <w:shd w:val="clear" w:color="auto" w:fill="auto"/>
            <w:noWrap/>
            <w:vAlign w:val="center"/>
            <w:hideMark/>
          </w:tcPr>
          <w:p w14:paraId="738B1949" w14:textId="77777777" w:rsidR="00A66B18" w:rsidRPr="00A66B18" w:rsidRDefault="00A66B18" w:rsidP="00A66B18">
            <w:pPr>
              <w:spacing w:line="240" w:lineRule="auto"/>
              <w:jc w:val="right"/>
              <w:rPr>
                <w:sz w:val="12"/>
                <w:szCs w:val="12"/>
              </w:rPr>
            </w:pPr>
            <w:r w:rsidRPr="00A66B18">
              <w:rPr>
                <w:sz w:val="12"/>
                <w:szCs w:val="12"/>
              </w:rPr>
              <w:t>111 978</w:t>
            </w:r>
          </w:p>
        </w:tc>
        <w:tc>
          <w:tcPr>
            <w:tcW w:w="812" w:type="pct"/>
            <w:tcBorders>
              <w:top w:val="nil"/>
              <w:left w:val="nil"/>
              <w:bottom w:val="nil"/>
              <w:right w:val="nil"/>
            </w:tcBorders>
            <w:shd w:val="clear" w:color="auto" w:fill="auto"/>
            <w:noWrap/>
            <w:vAlign w:val="center"/>
            <w:hideMark/>
          </w:tcPr>
          <w:p w14:paraId="3A55E9D9" w14:textId="77777777" w:rsidR="00A66B18" w:rsidRPr="00A66B18" w:rsidRDefault="00A66B18" w:rsidP="00A66B18">
            <w:pPr>
              <w:spacing w:line="240" w:lineRule="auto"/>
              <w:jc w:val="right"/>
              <w:rPr>
                <w:sz w:val="12"/>
                <w:szCs w:val="12"/>
              </w:rPr>
            </w:pPr>
            <w:r w:rsidRPr="00A66B18">
              <w:rPr>
                <w:sz w:val="12"/>
                <w:szCs w:val="12"/>
              </w:rPr>
              <w:t>111 930,39</w:t>
            </w:r>
          </w:p>
        </w:tc>
        <w:tc>
          <w:tcPr>
            <w:tcW w:w="426" w:type="pct"/>
            <w:tcBorders>
              <w:top w:val="nil"/>
              <w:left w:val="nil"/>
              <w:bottom w:val="nil"/>
              <w:right w:val="nil"/>
            </w:tcBorders>
            <w:shd w:val="clear" w:color="auto" w:fill="auto"/>
            <w:noWrap/>
            <w:vAlign w:val="center"/>
            <w:hideMark/>
          </w:tcPr>
          <w:p w14:paraId="0CF90C11"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7B5B35E6" w14:textId="77777777" w:rsidTr="00A147B9">
        <w:trPr>
          <w:trHeight w:val="85"/>
        </w:trPr>
        <w:tc>
          <w:tcPr>
            <w:tcW w:w="2636" w:type="pct"/>
            <w:tcBorders>
              <w:top w:val="nil"/>
              <w:left w:val="nil"/>
              <w:bottom w:val="nil"/>
              <w:right w:val="nil"/>
            </w:tcBorders>
            <w:shd w:val="clear" w:color="auto" w:fill="auto"/>
            <w:vAlign w:val="center"/>
            <w:hideMark/>
          </w:tcPr>
          <w:p w14:paraId="3530BEAD" w14:textId="77777777" w:rsidR="00A66B18" w:rsidRPr="00A66B18" w:rsidRDefault="00A66B18" w:rsidP="00A66B18">
            <w:pPr>
              <w:spacing w:line="240" w:lineRule="auto"/>
              <w:rPr>
                <w:sz w:val="12"/>
                <w:szCs w:val="12"/>
              </w:rPr>
            </w:pPr>
            <w:r w:rsidRPr="00A66B18">
              <w:rPr>
                <w:sz w:val="12"/>
                <w:szCs w:val="12"/>
              </w:rPr>
              <w:t>wykonanie oraz wymiana flag na Maszcie Wolności na Rondzie Radosława</w:t>
            </w:r>
          </w:p>
        </w:tc>
        <w:tc>
          <w:tcPr>
            <w:tcW w:w="383" w:type="pct"/>
            <w:tcBorders>
              <w:top w:val="nil"/>
              <w:left w:val="nil"/>
              <w:bottom w:val="nil"/>
              <w:right w:val="nil"/>
            </w:tcBorders>
            <w:shd w:val="clear" w:color="auto" w:fill="auto"/>
            <w:noWrap/>
            <w:vAlign w:val="center"/>
            <w:hideMark/>
          </w:tcPr>
          <w:p w14:paraId="2A0FC4AC" w14:textId="77777777" w:rsidR="00A66B18" w:rsidRPr="00A66B18" w:rsidRDefault="00A66B18" w:rsidP="00A66B18">
            <w:pPr>
              <w:spacing w:line="240" w:lineRule="auto"/>
              <w:rPr>
                <w:sz w:val="12"/>
                <w:szCs w:val="12"/>
              </w:rPr>
            </w:pPr>
          </w:p>
        </w:tc>
        <w:tc>
          <w:tcPr>
            <w:tcW w:w="743" w:type="pct"/>
            <w:tcBorders>
              <w:top w:val="nil"/>
              <w:left w:val="nil"/>
              <w:bottom w:val="nil"/>
              <w:right w:val="nil"/>
            </w:tcBorders>
            <w:shd w:val="clear" w:color="auto" w:fill="auto"/>
            <w:noWrap/>
            <w:vAlign w:val="center"/>
            <w:hideMark/>
          </w:tcPr>
          <w:p w14:paraId="39F8BB73" w14:textId="77777777" w:rsidR="00A66B18" w:rsidRPr="00A66B18" w:rsidRDefault="00A66B18" w:rsidP="00A66B18">
            <w:pPr>
              <w:spacing w:line="240" w:lineRule="auto"/>
              <w:jc w:val="right"/>
              <w:rPr>
                <w:sz w:val="12"/>
                <w:szCs w:val="12"/>
              </w:rPr>
            </w:pPr>
            <w:r w:rsidRPr="00A66B18">
              <w:rPr>
                <w:sz w:val="12"/>
                <w:szCs w:val="12"/>
              </w:rPr>
              <w:t>86 972</w:t>
            </w:r>
          </w:p>
        </w:tc>
        <w:tc>
          <w:tcPr>
            <w:tcW w:w="812" w:type="pct"/>
            <w:tcBorders>
              <w:top w:val="nil"/>
              <w:left w:val="nil"/>
              <w:bottom w:val="nil"/>
              <w:right w:val="nil"/>
            </w:tcBorders>
            <w:shd w:val="clear" w:color="auto" w:fill="auto"/>
            <w:noWrap/>
            <w:vAlign w:val="center"/>
            <w:hideMark/>
          </w:tcPr>
          <w:p w14:paraId="163BF0C3" w14:textId="77777777" w:rsidR="00A66B18" w:rsidRPr="00A66B18" w:rsidRDefault="00A66B18" w:rsidP="00A66B18">
            <w:pPr>
              <w:spacing w:line="240" w:lineRule="auto"/>
              <w:jc w:val="right"/>
              <w:rPr>
                <w:sz w:val="12"/>
                <w:szCs w:val="12"/>
              </w:rPr>
            </w:pPr>
            <w:r w:rsidRPr="00A66B18">
              <w:rPr>
                <w:sz w:val="12"/>
                <w:szCs w:val="12"/>
              </w:rPr>
              <w:t>86 971,50</w:t>
            </w:r>
          </w:p>
        </w:tc>
        <w:tc>
          <w:tcPr>
            <w:tcW w:w="426" w:type="pct"/>
            <w:tcBorders>
              <w:top w:val="nil"/>
              <w:left w:val="nil"/>
              <w:bottom w:val="nil"/>
              <w:right w:val="nil"/>
            </w:tcBorders>
            <w:shd w:val="clear" w:color="auto" w:fill="auto"/>
            <w:noWrap/>
            <w:vAlign w:val="center"/>
            <w:hideMark/>
          </w:tcPr>
          <w:p w14:paraId="14903558"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1C604304" w14:textId="77777777" w:rsidTr="00A147B9">
        <w:trPr>
          <w:trHeight w:val="85"/>
        </w:trPr>
        <w:tc>
          <w:tcPr>
            <w:tcW w:w="2636" w:type="pct"/>
            <w:tcBorders>
              <w:top w:val="nil"/>
              <w:left w:val="nil"/>
              <w:bottom w:val="nil"/>
              <w:right w:val="nil"/>
            </w:tcBorders>
            <w:shd w:val="clear" w:color="auto" w:fill="auto"/>
            <w:vAlign w:val="center"/>
            <w:hideMark/>
          </w:tcPr>
          <w:p w14:paraId="752FBCF3" w14:textId="77777777" w:rsidR="00A66B18" w:rsidRPr="00A66B18" w:rsidRDefault="00A66B18" w:rsidP="00A66B18">
            <w:pPr>
              <w:spacing w:line="240" w:lineRule="auto"/>
              <w:rPr>
                <w:sz w:val="12"/>
                <w:szCs w:val="12"/>
              </w:rPr>
            </w:pPr>
            <w:r w:rsidRPr="00A66B18">
              <w:rPr>
                <w:sz w:val="12"/>
                <w:szCs w:val="12"/>
              </w:rPr>
              <w:t>wycena pomników celem wprowadzenia do ksiąg rachunkowych</w:t>
            </w:r>
          </w:p>
        </w:tc>
        <w:tc>
          <w:tcPr>
            <w:tcW w:w="383" w:type="pct"/>
            <w:tcBorders>
              <w:top w:val="nil"/>
              <w:left w:val="nil"/>
              <w:bottom w:val="nil"/>
              <w:right w:val="nil"/>
            </w:tcBorders>
            <w:shd w:val="clear" w:color="auto" w:fill="auto"/>
            <w:noWrap/>
            <w:vAlign w:val="center"/>
            <w:hideMark/>
          </w:tcPr>
          <w:p w14:paraId="4370B4FB" w14:textId="77777777" w:rsidR="00A66B18" w:rsidRPr="00A66B18" w:rsidRDefault="00A66B18" w:rsidP="00A66B18">
            <w:pPr>
              <w:spacing w:line="240" w:lineRule="auto"/>
              <w:rPr>
                <w:sz w:val="12"/>
                <w:szCs w:val="12"/>
              </w:rPr>
            </w:pPr>
          </w:p>
        </w:tc>
        <w:tc>
          <w:tcPr>
            <w:tcW w:w="743" w:type="pct"/>
            <w:tcBorders>
              <w:top w:val="nil"/>
              <w:left w:val="nil"/>
              <w:bottom w:val="nil"/>
              <w:right w:val="nil"/>
            </w:tcBorders>
            <w:shd w:val="clear" w:color="auto" w:fill="auto"/>
            <w:noWrap/>
            <w:vAlign w:val="center"/>
            <w:hideMark/>
          </w:tcPr>
          <w:p w14:paraId="55DBE104" w14:textId="77777777" w:rsidR="00A66B18" w:rsidRPr="00A66B18" w:rsidRDefault="00A66B18" w:rsidP="00A66B18">
            <w:pPr>
              <w:spacing w:line="240" w:lineRule="auto"/>
              <w:jc w:val="right"/>
              <w:rPr>
                <w:sz w:val="12"/>
                <w:szCs w:val="12"/>
              </w:rPr>
            </w:pPr>
            <w:r w:rsidRPr="00A66B18">
              <w:rPr>
                <w:sz w:val="12"/>
                <w:szCs w:val="12"/>
              </w:rPr>
              <w:t>40 590</w:t>
            </w:r>
          </w:p>
        </w:tc>
        <w:tc>
          <w:tcPr>
            <w:tcW w:w="812" w:type="pct"/>
            <w:tcBorders>
              <w:top w:val="nil"/>
              <w:left w:val="nil"/>
              <w:bottom w:val="nil"/>
              <w:right w:val="nil"/>
            </w:tcBorders>
            <w:shd w:val="clear" w:color="auto" w:fill="auto"/>
            <w:noWrap/>
            <w:vAlign w:val="center"/>
            <w:hideMark/>
          </w:tcPr>
          <w:p w14:paraId="6F543C81" w14:textId="77777777" w:rsidR="00A66B18" w:rsidRPr="00A66B18" w:rsidRDefault="00A66B18" w:rsidP="00A66B18">
            <w:pPr>
              <w:spacing w:line="240" w:lineRule="auto"/>
              <w:jc w:val="right"/>
              <w:rPr>
                <w:sz w:val="12"/>
                <w:szCs w:val="12"/>
              </w:rPr>
            </w:pPr>
            <w:r w:rsidRPr="00A66B18">
              <w:rPr>
                <w:sz w:val="12"/>
                <w:szCs w:val="12"/>
              </w:rPr>
              <w:t>40 590,00</w:t>
            </w:r>
          </w:p>
        </w:tc>
        <w:tc>
          <w:tcPr>
            <w:tcW w:w="426" w:type="pct"/>
            <w:tcBorders>
              <w:top w:val="nil"/>
              <w:left w:val="nil"/>
              <w:bottom w:val="nil"/>
              <w:right w:val="nil"/>
            </w:tcBorders>
            <w:shd w:val="clear" w:color="auto" w:fill="auto"/>
            <w:noWrap/>
            <w:vAlign w:val="center"/>
            <w:hideMark/>
          </w:tcPr>
          <w:p w14:paraId="0DA209D7"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580A7CCB" w14:textId="77777777" w:rsidTr="00A147B9">
        <w:trPr>
          <w:trHeight w:val="85"/>
        </w:trPr>
        <w:tc>
          <w:tcPr>
            <w:tcW w:w="2636" w:type="pct"/>
            <w:tcBorders>
              <w:top w:val="nil"/>
              <w:left w:val="nil"/>
              <w:bottom w:val="nil"/>
              <w:right w:val="nil"/>
            </w:tcBorders>
            <w:shd w:val="clear" w:color="auto" w:fill="auto"/>
            <w:vAlign w:val="center"/>
            <w:hideMark/>
          </w:tcPr>
          <w:p w14:paraId="33F7B5FD" w14:textId="77777777" w:rsidR="00A66B18" w:rsidRPr="00A66B18" w:rsidRDefault="00A66B18" w:rsidP="00A66B18">
            <w:pPr>
              <w:spacing w:line="240" w:lineRule="auto"/>
              <w:rPr>
                <w:sz w:val="12"/>
                <w:szCs w:val="12"/>
              </w:rPr>
            </w:pPr>
            <w:r w:rsidRPr="00A66B18">
              <w:rPr>
                <w:sz w:val="12"/>
                <w:szCs w:val="12"/>
              </w:rPr>
              <w:t>wykonanie tablic pamiątkowych</w:t>
            </w:r>
          </w:p>
        </w:tc>
        <w:tc>
          <w:tcPr>
            <w:tcW w:w="383" w:type="pct"/>
            <w:tcBorders>
              <w:top w:val="nil"/>
              <w:left w:val="nil"/>
              <w:bottom w:val="nil"/>
              <w:right w:val="nil"/>
            </w:tcBorders>
            <w:shd w:val="clear" w:color="auto" w:fill="auto"/>
            <w:noWrap/>
            <w:vAlign w:val="center"/>
            <w:hideMark/>
          </w:tcPr>
          <w:p w14:paraId="410D73F7" w14:textId="77777777" w:rsidR="00A66B18" w:rsidRPr="00A66B18" w:rsidRDefault="00A66B18" w:rsidP="00A66B18">
            <w:pPr>
              <w:spacing w:line="240" w:lineRule="auto"/>
              <w:rPr>
                <w:sz w:val="12"/>
                <w:szCs w:val="12"/>
              </w:rPr>
            </w:pPr>
          </w:p>
        </w:tc>
        <w:tc>
          <w:tcPr>
            <w:tcW w:w="743" w:type="pct"/>
            <w:tcBorders>
              <w:top w:val="nil"/>
              <w:left w:val="nil"/>
              <w:bottom w:val="nil"/>
              <w:right w:val="nil"/>
            </w:tcBorders>
            <w:shd w:val="clear" w:color="auto" w:fill="auto"/>
            <w:noWrap/>
            <w:vAlign w:val="center"/>
            <w:hideMark/>
          </w:tcPr>
          <w:p w14:paraId="3C26A864" w14:textId="77777777" w:rsidR="00A66B18" w:rsidRPr="00A66B18" w:rsidRDefault="00A66B18" w:rsidP="00A66B18">
            <w:pPr>
              <w:spacing w:line="240" w:lineRule="auto"/>
              <w:jc w:val="right"/>
              <w:rPr>
                <w:sz w:val="12"/>
                <w:szCs w:val="12"/>
              </w:rPr>
            </w:pPr>
            <w:r w:rsidRPr="00A66B18">
              <w:rPr>
                <w:sz w:val="12"/>
                <w:szCs w:val="12"/>
              </w:rPr>
              <w:t>17 903</w:t>
            </w:r>
          </w:p>
        </w:tc>
        <w:tc>
          <w:tcPr>
            <w:tcW w:w="812" w:type="pct"/>
            <w:tcBorders>
              <w:top w:val="nil"/>
              <w:left w:val="nil"/>
              <w:bottom w:val="nil"/>
              <w:right w:val="nil"/>
            </w:tcBorders>
            <w:shd w:val="clear" w:color="auto" w:fill="auto"/>
            <w:noWrap/>
            <w:vAlign w:val="center"/>
            <w:hideMark/>
          </w:tcPr>
          <w:p w14:paraId="3216E01E" w14:textId="77777777" w:rsidR="00A66B18" w:rsidRPr="00A66B18" w:rsidRDefault="00A66B18" w:rsidP="00A66B18">
            <w:pPr>
              <w:spacing w:line="240" w:lineRule="auto"/>
              <w:jc w:val="right"/>
              <w:rPr>
                <w:sz w:val="12"/>
                <w:szCs w:val="12"/>
              </w:rPr>
            </w:pPr>
            <w:r w:rsidRPr="00A66B18">
              <w:rPr>
                <w:sz w:val="12"/>
                <w:szCs w:val="12"/>
              </w:rPr>
              <w:t>17 902,65</w:t>
            </w:r>
          </w:p>
        </w:tc>
        <w:tc>
          <w:tcPr>
            <w:tcW w:w="426" w:type="pct"/>
            <w:tcBorders>
              <w:top w:val="nil"/>
              <w:left w:val="nil"/>
              <w:bottom w:val="nil"/>
              <w:right w:val="nil"/>
            </w:tcBorders>
            <w:shd w:val="clear" w:color="auto" w:fill="auto"/>
            <w:noWrap/>
            <w:vAlign w:val="center"/>
            <w:hideMark/>
          </w:tcPr>
          <w:p w14:paraId="32A0A5EE"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25431C36" w14:textId="77777777" w:rsidTr="00A147B9">
        <w:trPr>
          <w:trHeight w:val="85"/>
        </w:trPr>
        <w:tc>
          <w:tcPr>
            <w:tcW w:w="2636" w:type="pct"/>
            <w:tcBorders>
              <w:top w:val="nil"/>
              <w:left w:val="nil"/>
              <w:bottom w:val="nil"/>
              <w:right w:val="nil"/>
            </w:tcBorders>
            <w:shd w:val="clear" w:color="auto" w:fill="auto"/>
            <w:vAlign w:val="center"/>
            <w:hideMark/>
          </w:tcPr>
          <w:p w14:paraId="25624FB7" w14:textId="77777777" w:rsidR="00A66B18" w:rsidRPr="00A66B18" w:rsidRDefault="00A66B18" w:rsidP="00A66B18">
            <w:pPr>
              <w:spacing w:line="240" w:lineRule="auto"/>
              <w:rPr>
                <w:sz w:val="12"/>
                <w:szCs w:val="12"/>
              </w:rPr>
            </w:pPr>
            <w:r w:rsidRPr="00A66B18">
              <w:rPr>
                <w:sz w:val="12"/>
                <w:szCs w:val="12"/>
              </w:rPr>
              <w:t>kary za zajęcie pasa drogowego bez zezwolenia oraz opłaty za zajęcie i umieszczenie w nim pomników</w:t>
            </w:r>
          </w:p>
        </w:tc>
        <w:tc>
          <w:tcPr>
            <w:tcW w:w="383" w:type="pct"/>
            <w:tcBorders>
              <w:top w:val="nil"/>
              <w:left w:val="nil"/>
              <w:bottom w:val="nil"/>
              <w:right w:val="nil"/>
            </w:tcBorders>
            <w:shd w:val="clear" w:color="auto" w:fill="auto"/>
            <w:noWrap/>
            <w:vAlign w:val="center"/>
            <w:hideMark/>
          </w:tcPr>
          <w:p w14:paraId="4798DC66" w14:textId="77777777" w:rsidR="00A66B18" w:rsidRPr="00A66B18" w:rsidRDefault="00A66B18" w:rsidP="00A66B18">
            <w:pPr>
              <w:spacing w:line="240" w:lineRule="auto"/>
              <w:rPr>
                <w:sz w:val="12"/>
                <w:szCs w:val="12"/>
              </w:rPr>
            </w:pPr>
          </w:p>
        </w:tc>
        <w:tc>
          <w:tcPr>
            <w:tcW w:w="743" w:type="pct"/>
            <w:tcBorders>
              <w:top w:val="nil"/>
              <w:left w:val="nil"/>
              <w:bottom w:val="nil"/>
              <w:right w:val="nil"/>
            </w:tcBorders>
            <w:shd w:val="clear" w:color="auto" w:fill="auto"/>
            <w:noWrap/>
            <w:vAlign w:val="center"/>
            <w:hideMark/>
          </w:tcPr>
          <w:p w14:paraId="4E4C0261" w14:textId="77777777" w:rsidR="00A66B18" w:rsidRPr="00A66B18" w:rsidRDefault="00A66B18" w:rsidP="00A66B18">
            <w:pPr>
              <w:spacing w:line="240" w:lineRule="auto"/>
              <w:jc w:val="right"/>
              <w:rPr>
                <w:sz w:val="12"/>
                <w:szCs w:val="12"/>
              </w:rPr>
            </w:pPr>
            <w:r w:rsidRPr="00A66B18">
              <w:rPr>
                <w:sz w:val="12"/>
                <w:szCs w:val="12"/>
              </w:rPr>
              <w:t>17 530</w:t>
            </w:r>
          </w:p>
        </w:tc>
        <w:tc>
          <w:tcPr>
            <w:tcW w:w="812" w:type="pct"/>
            <w:tcBorders>
              <w:top w:val="nil"/>
              <w:left w:val="nil"/>
              <w:bottom w:val="nil"/>
              <w:right w:val="nil"/>
            </w:tcBorders>
            <w:shd w:val="clear" w:color="auto" w:fill="auto"/>
            <w:noWrap/>
            <w:vAlign w:val="center"/>
            <w:hideMark/>
          </w:tcPr>
          <w:p w14:paraId="55042E76" w14:textId="77777777" w:rsidR="00A66B18" w:rsidRPr="00A66B18" w:rsidRDefault="00A66B18" w:rsidP="00A66B18">
            <w:pPr>
              <w:spacing w:line="240" w:lineRule="auto"/>
              <w:jc w:val="right"/>
              <w:rPr>
                <w:sz w:val="12"/>
                <w:szCs w:val="12"/>
              </w:rPr>
            </w:pPr>
            <w:r w:rsidRPr="00A66B18">
              <w:rPr>
                <w:sz w:val="12"/>
                <w:szCs w:val="12"/>
              </w:rPr>
              <w:t>17 527,13</w:t>
            </w:r>
          </w:p>
        </w:tc>
        <w:tc>
          <w:tcPr>
            <w:tcW w:w="426" w:type="pct"/>
            <w:tcBorders>
              <w:top w:val="nil"/>
              <w:left w:val="nil"/>
              <w:bottom w:val="nil"/>
              <w:right w:val="nil"/>
            </w:tcBorders>
            <w:shd w:val="clear" w:color="auto" w:fill="auto"/>
            <w:noWrap/>
            <w:vAlign w:val="center"/>
            <w:hideMark/>
          </w:tcPr>
          <w:p w14:paraId="1C773BF0"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7A4E2F18" w14:textId="77777777" w:rsidTr="00A147B9">
        <w:trPr>
          <w:trHeight w:val="85"/>
        </w:trPr>
        <w:tc>
          <w:tcPr>
            <w:tcW w:w="2636" w:type="pct"/>
            <w:tcBorders>
              <w:top w:val="nil"/>
              <w:left w:val="nil"/>
              <w:bottom w:val="nil"/>
              <w:right w:val="nil"/>
            </w:tcBorders>
            <w:shd w:val="clear" w:color="auto" w:fill="auto"/>
            <w:vAlign w:val="center"/>
            <w:hideMark/>
          </w:tcPr>
          <w:p w14:paraId="1A9E1C09" w14:textId="77777777" w:rsidR="00A66B18" w:rsidRPr="00A66B18" w:rsidRDefault="00A66B18" w:rsidP="00A66B18">
            <w:pPr>
              <w:spacing w:line="240" w:lineRule="auto"/>
              <w:rPr>
                <w:sz w:val="12"/>
                <w:szCs w:val="12"/>
              </w:rPr>
            </w:pPr>
            <w:r w:rsidRPr="00A66B18">
              <w:rPr>
                <w:sz w:val="12"/>
                <w:szCs w:val="12"/>
              </w:rPr>
              <w:t xml:space="preserve">przegląd instalacji gazowej </w:t>
            </w:r>
          </w:p>
        </w:tc>
        <w:tc>
          <w:tcPr>
            <w:tcW w:w="383" w:type="pct"/>
            <w:tcBorders>
              <w:top w:val="nil"/>
              <w:left w:val="nil"/>
              <w:bottom w:val="nil"/>
              <w:right w:val="nil"/>
            </w:tcBorders>
            <w:shd w:val="clear" w:color="auto" w:fill="auto"/>
            <w:noWrap/>
            <w:vAlign w:val="center"/>
            <w:hideMark/>
          </w:tcPr>
          <w:p w14:paraId="3EA645A2" w14:textId="77777777" w:rsidR="00A66B18" w:rsidRPr="00A66B18" w:rsidRDefault="00A66B18" w:rsidP="00A66B18">
            <w:pPr>
              <w:spacing w:line="240" w:lineRule="auto"/>
              <w:rPr>
                <w:sz w:val="12"/>
                <w:szCs w:val="12"/>
              </w:rPr>
            </w:pPr>
          </w:p>
        </w:tc>
        <w:tc>
          <w:tcPr>
            <w:tcW w:w="743" w:type="pct"/>
            <w:tcBorders>
              <w:top w:val="nil"/>
              <w:left w:val="nil"/>
              <w:bottom w:val="nil"/>
              <w:right w:val="nil"/>
            </w:tcBorders>
            <w:shd w:val="clear" w:color="auto" w:fill="auto"/>
            <w:noWrap/>
            <w:vAlign w:val="center"/>
            <w:hideMark/>
          </w:tcPr>
          <w:p w14:paraId="0BCA32D1" w14:textId="77777777" w:rsidR="00A66B18" w:rsidRPr="00A66B18" w:rsidRDefault="00A66B18" w:rsidP="00A66B18">
            <w:pPr>
              <w:spacing w:line="240" w:lineRule="auto"/>
              <w:jc w:val="right"/>
              <w:rPr>
                <w:sz w:val="12"/>
                <w:szCs w:val="12"/>
              </w:rPr>
            </w:pPr>
            <w:r w:rsidRPr="00A66B18">
              <w:rPr>
                <w:sz w:val="12"/>
                <w:szCs w:val="12"/>
              </w:rPr>
              <w:t>9 963</w:t>
            </w:r>
          </w:p>
        </w:tc>
        <w:tc>
          <w:tcPr>
            <w:tcW w:w="812" w:type="pct"/>
            <w:tcBorders>
              <w:top w:val="nil"/>
              <w:left w:val="nil"/>
              <w:bottom w:val="nil"/>
              <w:right w:val="nil"/>
            </w:tcBorders>
            <w:shd w:val="clear" w:color="auto" w:fill="auto"/>
            <w:noWrap/>
            <w:vAlign w:val="center"/>
            <w:hideMark/>
          </w:tcPr>
          <w:p w14:paraId="670C4308" w14:textId="77777777" w:rsidR="00A66B18" w:rsidRPr="00A66B18" w:rsidRDefault="00A66B18" w:rsidP="00A66B18">
            <w:pPr>
              <w:spacing w:line="240" w:lineRule="auto"/>
              <w:jc w:val="right"/>
              <w:rPr>
                <w:sz w:val="12"/>
                <w:szCs w:val="12"/>
              </w:rPr>
            </w:pPr>
            <w:r w:rsidRPr="00A66B18">
              <w:rPr>
                <w:sz w:val="12"/>
                <w:szCs w:val="12"/>
              </w:rPr>
              <w:t>9 963,00</w:t>
            </w:r>
          </w:p>
        </w:tc>
        <w:tc>
          <w:tcPr>
            <w:tcW w:w="426" w:type="pct"/>
            <w:tcBorders>
              <w:top w:val="nil"/>
              <w:left w:val="nil"/>
              <w:bottom w:val="nil"/>
              <w:right w:val="nil"/>
            </w:tcBorders>
            <w:shd w:val="clear" w:color="auto" w:fill="auto"/>
            <w:noWrap/>
            <w:vAlign w:val="center"/>
            <w:hideMark/>
          </w:tcPr>
          <w:p w14:paraId="5C747234"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74D759F8" w14:textId="77777777" w:rsidTr="00A147B9">
        <w:trPr>
          <w:trHeight w:val="85"/>
        </w:trPr>
        <w:tc>
          <w:tcPr>
            <w:tcW w:w="2636" w:type="pct"/>
            <w:tcBorders>
              <w:top w:val="nil"/>
              <w:left w:val="nil"/>
              <w:bottom w:val="nil"/>
              <w:right w:val="nil"/>
            </w:tcBorders>
            <w:shd w:val="clear" w:color="auto" w:fill="auto"/>
            <w:vAlign w:val="center"/>
            <w:hideMark/>
          </w:tcPr>
          <w:p w14:paraId="2471B5BD" w14:textId="77777777" w:rsidR="00A66B18" w:rsidRPr="00A66B18" w:rsidRDefault="00A66B18" w:rsidP="00A66B18">
            <w:pPr>
              <w:spacing w:line="240" w:lineRule="auto"/>
              <w:jc w:val="right"/>
              <w:rPr>
                <w:sz w:val="12"/>
                <w:szCs w:val="12"/>
              </w:rPr>
            </w:pPr>
          </w:p>
        </w:tc>
        <w:tc>
          <w:tcPr>
            <w:tcW w:w="383" w:type="pct"/>
            <w:tcBorders>
              <w:top w:val="nil"/>
              <w:left w:val="nil"/>
              <w:bottom w:val="nil"/>
              <w:right w:val="nil"/>
            </w:tcBorders>
            <w:shd w:val="clear" w:color="auto" w:fill="auto"/>
            <w:noWrap/>
            <w:vAlign w:val="center"/>
            <w:hideMark/>
          </w:tcPr>
          <w:p w14:paraId="3955DD9D" w14:textId="77777777" w:rsidR="00A66B18" w:rsidRPr="00A66B18" w:rsidRDefault="00A66B18" w:rsidP="00A66B18">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14:paraId="2E23B497"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2AD3D58E"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1BB4741E"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C0E2DC7" w14:textId="77777777" w:rsidTr="00A147B9">
        <w:trPr>
          <w:trHeight w:val="85"/>
        </w:trPr>
        <w:tc>
          <w:tcPr>
            <w:tcW w:w="2636" w:type="pct"/>
            <w:tcBorders>
              <w:top w:val="nil"/>
              <w:left w:val="nil"/>
              <w:bottom w:val="nil"/>
              <w:right w:val="nil"/>
            </w:tcBorders>
            <w:shd w:val="clear" w:color="auto" w:fill="auto"/>
            <w:vAlign w:val="center"/>
            <w:hideMark/>
          </w:tcPr>
          <w:p w14:paraId="04A36C58" w14:textId="77777777" w:rsidR="00A66B18" w:rsidRPr="00A66B18" w:rsidRDefault="00A66B18" w:rsidP="00A66B18">
            <w:pPr>
              <w:spacing w:line="240" w:lineRule="auto"/>
              <w:rPr>
                <w:i/>
                <w:iCs/>
                <w:sz w:val="12"/>
                <w:szCs w:val="12"/>
                <w:u w:val="single"/>
              </w:rPr>
            </w:pPr>
            <w:r w:rsidRPr="00A66B18">
              <w:rPr>
                <w:i/>
                <w:iCs/>
                <w:sz w:val="12"/>
                <w:szCs w:val="12"/>
                <w:u w:val="single"/>
              </w:rPr>
              <w:t>Podstawa prawna:</w:t>
            </w:r>
          </w:p>
        </w:tc>
        <w:tc>
          <w:tcPr>
            <w:tcW w:w="383" w:type="pct"/>
            <w:tcBorders>
              <w:top w:val="nil"/>
              <w:left w:val="nil"/>
              <w:bottom w:val="nil"/>
              <w:right w:val="nil"/>
            </w:tcBorders>
            <w:shd w:val="clear" w:color="auto" w:fill="auto"/>
            <w:noWrap/>
            <w:vAlign w:val="center"/>
            <w:hideMark/>
          </w:tcPr>
          <w:p w14:paraId="0C801927" w14:textId="77777777" w:rsidR="00A66B18" w:rsidRPr="00A66B18" w:rsidRDefault="00A66B18" w:rsidP="00A66B18">
            <w:pPr>
              <w:spacing w:line="240" w:lineRule="auto"/>
              <w:rPr>
                <w:i/>
                <w:iCs/>
                <w:sz w:val="12"/>
                <w:szCs w:val="12"/>
                <w:u w:val="single"/>
              </w:rPr>
            </w:pPr>
          </w:p>
        </w:tc>
        <w:tc>
          <w:tcPr>
            <w:tcW w:w="743" w:type="pct"/>
            <w:tcBorders>
              <w:top w:val="nil"/>
              <w:left w:val="nil"/>
              <w:bottom w:val="nil"/>
              <w:right w:val="nil"/>
            </w:tcBorders>
            <w:shd w:val="clear" w:color="auto" w:fill="auto"/>
            <w:noWrap/>
            <w:vAlign w:val="center"/>
            <w:hideMark/>
          </w:tcPr>
          <w:p w14:paraId="2951B4F3"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3E97A891"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5B2A97CB"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7E03214" w14:textId="77777777" w:rsidTr="00A147B9">
        <w:trPr>
          <w:trHeight w:val="85"/>
        </w:trPr>
        <w:tc>
          <w:tcPr>
            <w:tcW w:w="2636" w:type="pct"/>
            <w:tcBorders>
              <w:top w:val="nil"/>
              <w:left w:val="nil"/>
              <w:bottom w:val="nil"/>
              <w:right w:val="nil"/>
            </w:tcBorders>
            <w:shd w:val="clear" w:color="auto" w:fill="auto"/>
            <w:vAlign w:val="center"/>
            <w:hideMark/>
          </w:tcPr>
          <w:p w14:paraId="16FED568" w14:textId="059F3F33" w:rsidR="00A66B18" w:rsidRPr="00A66B18" w:rsidRDefault="00A66B18" w:rsidP="00A66B18">
            <w:pPr>
              <w:spacing w:line="240" w:lineRule="auto"/>
              <w:rPr>
                <w:i/>
                <w:iCs/>
                <w:sz w:val="12"/>
                <w:szCs w:val="12"/>
              </w:rPr>
            </w:pPr>
            <w:r w:rsidRPr="00A66B18">
              <w:rPr>
                <w:i/>
                <w:iCs/>
                <w:sz w:val="12"/>
                <w:szCs w:val="12"/>
              </w:rPr>
              <w:t xml:space="preserve"> Ustawa z dnia 23 lipca 2003 r. o ochronie zabytków i opiece nad zabytkami</w:t>
            </w:r>
          </w:p>
        </w:tc>
        <w:tc>
          <w:tcPr>
            <w:tcW w:w="383" w:type="pct"/>
            <w:tcBorders>
              <w:top w:val="nil"/>
              <w:left w:val="nil"/>
              <w:bottom w:val="nil"/>
              <w:right w:val="nil"/>
            </w:tcBorders>
            <w:shd w:val="clear" w:color="auto" w:fill="auto"/>
            <w:vAlign w:val="center"/>
            <w:hideMark/>
          </w:tcPr>
          <w:p w14:paraId="494DAD67" w14:textId="77777777" w:rsidR="00A66B18" w:rsidRPr="00A66B18" w:rsidRDefault="00A66B18" w:rsidP="00A66B18">
            <w:pPr>
              <w:spacing w:line="240" w:lineRule="auto"/>
              <w:rPr>
                <w:i/>
                <w:iCs/>
                <w:sz w:val="12"/>
                <w:szCs w:val="12"/>
              </w:rPr>
            </w:pPr>
          </w:p>
        </w:tc>
        <w:tc>
          <w:tcPr>
            <w:tcW w:w="743" w:type="pct"/>
            <w:tcBorders>
              <w:top w:val="nil"/>
              <w:left w:val="nil"/>
              <w:bottom w:val="nil"/>
              <w:right w:val="nil"/>
            </w:tcBorders>
            <w:shd w:val="clear" w:color="auto" w:fill="auto"/>
            <w:vAlign w:val="center"/>
            <w:hideMark/>
          </w:tcPr>
          <w:p w14:paraId="44023237" w14:textId="77777777" w:rsidR="00A66B18" w:rsidRPr="00A66B18" w:rsidRDefault="00A66B18" w:rsidP="00A66B18">
            <w:pPr>
              <w:spacing w:line="240" w:lineRule="auto"/>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14:paraId="234D541B" w14:textId="77777777" w:rsidR="00A66B18" w:rsidRPr="00A66B18" w:rsidRDefault="00A66B18" w:rsidP="00A66B18">
            <w:pPr>
              <w:spacing w:line="240" w:lineRule="auto"/>
              <w:jc w:val="right"/>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68A04767" w14:textId="77777777" w:rsidR="00A66B18" w:rsidRPr="00A66B18" w:rsidRDefault="00A66B18" w:rsidP="00A66B18">
            <w:pPr>
              <w:spacing w:line="240" w:lineRule="auto"/>
              <w:jc w:val="right"/>
              <w:rPr>
                <w:rFonts w:ascii="Times New Roman" w:hAnsi="Times New Roman" w:cs="Times New Roman"/>
                <w:sz w:val="12"/>
                <w:szCs w:val="12"/>
              </w:rPr>
            </w:pPr>
          </w:p>
        </w:tc>
      </w:tr>
    </w:tbl>
    <w:p w14:paraId="7EC3E4A4" w14:textId="435B9F0A" w:rsidR="0074221B" w:rsidRDefault="0074221B" w:rsidP="00211C45">
      <w:pPr>
        <w:pStyle w:val="Nagwek3"/>
      </w:pPr>
      <w:bookmarkStart w:id="74" w:name="_Toc2881078"/>
      <w:bookmarkStart w:id="75" w:name="_Toc2935188"/>
      <w:bookmarkStart w:id="76" w:name="_Toc2939491"/>
      <w:bookmarkStart w:id="77" w:name="_Toc2881079"/>
      <w:bookmarkStart w:id="78" w:name="_Toc2935189"/>
      <w:bookmarkStart w:id="79" w:name="_Toc2939492"/>
      <w:bookmarkStart w:id="80" w:name="_Toc2881080"/>
      <w:bookmarkStart w:id="81" w:name="_Toc2935190"/>
      <w:bookmarkStart w:id="82" w:name="_Toc2939493"/>
      <w:bookmarkEnd w:id="74"/>
      <w:bookmarkEnd w:id="75"/>
      <w:bookmarkEnd w:id="76"/>
      <w:bookmarkEnd w:id="77"/>
      <w:bookmarkEnd w:id="78"/>
      <w:bookmarkEnd w:id="79"/>
      <w:bookmarkEnd w:id="80"/>
      <w:bookmarkEnd w:id="81"/>
      <w:bookmarkEnd w:id="82"/>
      <w:r>
        <w:br w:type="page"/>
      </w:r>
      <w:bookmarkStart w:id="83" w:name="_Toc192833894"/>
      <w:r w:rsidR="00211C45">
        <w:t>4.2.</w:t>
      </w:r>
      <w:r w:rsidR="00213BFD">
        <w:t>8</w:t>
      </w:r>
      <w:r w:rsidR="00211C45">
        <w:t>.</w:t>
      </w:r>
      <w:r w:rsidR="00211C45">
        <w:tab/>
      </w:r>
      <w:r>
        <w:t>Rekreacja, sport i turystyka</w:t>
      </w:r>
      <w:bookmarkEnd w:id="83"/>
    </w:p>
    <w:tbl>
      <w:tblPr>
        <w:tblW w:w="5000" w:type="pct"/>
        <w:tblCellMar>
          <w:left w:w="70" w:type="dxa"/>
          <w:right w:w="70" w:type="dxa"/>
        </w:tblCellMar>
        <w:tblLook w:val="04A0" w:firstRow="1" w:lastRow="0" w:firstColumn="1" w:lastColumn="0" w:noHBand="0" w:noVBand="1"/>
      </w:tblPr>
      <w:tblGrid>
        <w:gridCol w:w="4751"/>
        <w:gridCol w:w="700"/>
        <w:gridCol w:w="1359"/>
        <w:gridCol w:w="1484"/>
        <w:gridCol w:w="778"/>
      </w:tblGrid>
      <w:tr w:rsidR="00A66B18" w:rsidRPr="00A66B18" w14:paraId="0D1455A5" w14:textId="77777777" w:rsidTr="00A66B18">
        <w:trPr>
          <w:trHeight w:val="85"/>
          <w:tblHeader/>
        </w:trPr>
        <w:tc>
          <w:tcPr>
            <w:tcW w:w="2618" w:type="pct"/>
            <w:tcBorders>
              <w:top w:val="nil"/>
              <w:left w:val="nil"/>
              <w:bottom w:val="nil"/>
              <w:right w:val="nil"/>
            </w:tcBorders>
            <w:shd w:val="clear" w:color="000000" w:fill="8DB0DB"/>
            <w:vAlign w:val="center"/>
            <w:hideMark/>
          </w:tcPr>
          <w:p w14:paraId="50122EE0" w14:textId="77777777" w:rsidR="00A66B18" w:rsidRPr="00A66B18" w:rsidRDefault="00A66B18" w:rsidP="00A66B18">
            <w:pPr>
              <w:spacing w:line="240" w:lineRule="auto"/>
              <w:jc w:val="center"/>
              <w:rPr>
                <w:b/>
                <w:bCs/>
                <w:sz w:val="14"/>
                <w:szCs w:val="14"/>
              </w:rPr>
            </w:pPr>
            <w:r w:rsidRPr="00A66B18">
              <w:rPr>
                <w:b/>
                <w:bCs/>
                <w:sz w:val="14"/>
                <w:szCs w:val="14"/>
              </w:rPr>
              <w:t>Wyszczególnienie</w:t>
            </w:r>
          </w:p>
        </w:tc>
        <w:tc>
          <w:tcPr>
            <w:tcW w:w="386" w:type="pct"/>
            <w:tcBorders>
              <w:top w:val="nil"/>
              <w:left w:val="nil"/>
              <w:bottom w:val="nil"/>
              <w:right w:val="nil"/>
            </w:tcBorders>
            <w:shd w:val="clear" w:color="000000" w:fill="8DB0DB"/>
            <w:vAlign w:val="center"/>
            <w:hideMark/>
          </w:tcPr>
          <w:p w14:paraId="649D2316" w14:textId="77777777" w:rsidR="00A66B18" w:rsidRPr="00A66B18" w:rsidRDefault="00A66B18" w:rsidP="00A66B18">
            <w:pPr>
              <w:spacing w:line="240" w:lineRule="auto"/>
              <w:jc w:val="center"/>
              <w:rPr>
                <w:b/>
                <w:bCs/>
                <w:sz w:val="14"/>
                <w:szCs w:val="14"/>
              </w:rPr>
            </w:pPr>
            <w:r w:rsidRPr="00A66B18">
              <w:rPr>
                <w:b/>
                <w:bCs/>
                <w:sz w:val="14"/>
                <w:szCs w:val="14"/>
              </w:rPr>
              <w:t> </w:t>
            </w:r>
          </w:p>
        </w:tc>
        <w:tc>
          <w:tcPr>
            <w:tcW w:w="749" w:type="pct"/>
            <w:tcBorders>
              <w:top w:val="nil"/>
              <w:left w:val="nil"/>
              <w:bottom w:val="nil"/>
              <w:right w:val="nil"/>
            </w:tcBorders>
            <w:shd w:val="clear" w:color="000000" w:fill="8DB0DB"/>
            <w:vAlign w:val="center"/>
            <w:hideMark/>
          </w:tcPr>
          <w:p w14:paraId="7B57E96A" w14:textId="77777777" w:rsidR="00A66B18" w:rsidRPr="00A66B18" w:rsidRDefault="00A66B18" w:rsidP="00A66B18">
            <w:pPr>
              <w:spacing w:line="240" w:lineRule="auto"/>
              <w:jc w:val="center"/>
              <w:rPr>
                <w:b/>
                <w:bCs/>
                <w:sz w:val="14"/>
                <w:szCs w:val="14"/>
              </w:rPr>
            </w:pPr>
            <w:r w:rsidRPr="00A66B18">
              <w:rPr>
                <w:b/>
                <w:bCs/>
                <w:sz w:val="14"/>
                <w:szCs w:val="14"/>
              </w:rPr>
              <w:t>Plan</w:t>
            </w:r>
          </w:p>
        </w:tc>
        <w:tc>
          <w:tcPr>
            <w:tcW w:w="818" w:type="pct"/>
            <w:tcBorders>
              <w:top w:val="nil"/>
              <w:left w:val="nil"/>
              <w:bottom w:val="nil"/>
              <w:right w:val="nil"/>
            </w:tcBorders>
            <w:shd w:val="clear" w:color="000000" w:fill="8DB0DB"/>
            <w:noWrap/>
            <w:vAlign w:val="center"/>
            <w:hideMark/>
          </w:tcPr>
          <w:p w14:paraId="76A29352" w14:textId="77777777" w:rsidR="00A66B18" w:rsidRPr="00A66B18" w:rsidRDefault="00A66B18" w:rsidP="00A66B18">
            <w:pPr>
              <w:spacing w:line="240" w:lineRule="auto"/>
              <w:jc w:val="center"/>
              <w:rPr>
                <w:b/>
                <w:bCs/>
                <w:sz w:val="14"/>
                <w:szCs w:val="14"/>
              </w:rPr>
            </w:pPr>
            <w:r w:rsidRPr="00A66B18">
              <w:rPr>
                <w:b/>
                <w:bCs/>
                <w:sz w:val="14"/>
                <w:szCs w:val="14"/>
              </w:rPr>
              <w:t>Wykonanie</w:t>
            </w:r>
          </w:p>
        </w:tc>
        <w:tc>
          <w:tcPr>
            <w:tcW w:w="429" w:type="pct"/>
            <w:tcBorders>
              <w:top w:val="nil"/>
              <w:left w:val="nil"/>
              <w:bottom w:val="nil"/>
              <w:right w:val="nil"/>
            </w:tcBorders>
            <w:shd w:val="clear" w:color="000000" w:fill="8DB0DB"/>
            <w:vAlign w:val="center"/>
            <w:hideMark/>
          </w:tcPr>
          <w:p w14:paraId="55FAAEE4" w14:textId="77777777" w:rsidR="00A66B18" w:rsidRPr="00A66B18" w:rsidRDefault="00A66B18" w:rsidP="00A66B18">
            <w:pPr>
              <w:spacing w:line="240" w:lineRule="auto"/>
              <w:jc w:val="center"/>
              <w:rPr>
                <w:b/>
                <w:bCs/>
                <w:sz w:val="14"/>
                <w:szCs w:val="14"/>
              </w:rPr>
            </w:pPr>
            <w:r w:rsidRPr="00A66B18">
              <w:rPr>
                <w:b/>
                <w:bCs/>
                <w:sz w:val="14"/>
                <w:szCs w:val="14"/>
              </w:rPr>
              <w:t>Wskaźnik</w:t>
            </w:r>
          </w:p>
        </w:tc>
      </w:tr>
      <w:tr w:rsidR="00A66B18" w:rsidRPr="00A66B18" w14:paraId="367CEAB3" w14:textId="77777777" w:rsidTr="00A66B18">
        <w:trPr>
          <w:trHeight w:val="85"/>
        </w:trPr>
        <w:tc>
          <w:tcPr>
            <w:tcW w:w="2618" w:type="pct"/>
            <w:tcBorders>
              <w:top w:val="nil"/>
              <w:left w:val="nil"/>
              <w:bottom w:val="nil"/>
              <w:right w:val="nil"/>
            </w:tcBorders>
            <w:shd w:val="clear" w:color="auto" w:fill="auto"/>
            <w:vAlign w:val="center"/>
            <w:hideMark/>
          </w:tcPr>
          <w:p w14:paraId="6026553C" w14:textId="77777777" w:rsidR="00A66B18" w:rsidRPr="00A66B18" w:rsidRDefault="00A66B18" w:rsidP="00A66B18">
            <w:pPr>
              <w:spacing w:line="240" w:lineRule="auto"/>
              <w:jc w:val="center"/>
              <w:rPr>
                <w:b/>
                <w:bCs/>
                <w:sz w:val="12"/>
                <w:szCs w:val="12"/>
              </w:rPr>
            </w:pPr>
          </w:p>
        </w:tc>
        <w:tc>
          <w:tcPr>
            <w:tcW w:w="386" w:type="pct"/>
            <w:tcBorders>
              <w:top w:val="nil"/>
              <w:left w:val="nil"/>
              <w:bottom w:val="nil"/>
              <w:right w:val="nil"/>
            </w:tcBorders>
            <w:shd w:val="clear" w:color="auto" w:fill="auto"/>
            <w:noWrap/>
            <w:vAlign w:val="center"/>
            <w:hideMark/>
          </w:tcPr>
          <w:p w14:paraId="39A0C4C6"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7A9C1EF"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681DE24"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F33EFA1"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686DF33" w14:textId="77777777" w:rsidTr="00A66B18">
        <w:trPr>
          <w:trHeight w:val="85"/>
        </w:trPr>
        <w:tc>
          <w:tcPr>
            <w:tcW w:w="2618" w:type="pct"/>
            <w:tcBorders>
              <w:top w:val="nil"/>
              <w:left w:val="nil"/>
              <w:bottom w:val="nil"/>
              <w:right w:val="nil"/>
            </w:tcBorders>
            <w:shd w:val="clear" w:color="000000" w:fill="B6D9E6"/>
            <w:vAlign w:val="center"/>
            <w:hideMark/>
          </w:tcPr>
          <w:p w14:paraId="7144AE90" w14:textId="258AA6FF" w:rsidR="00A66B18" w:rsidRPr="00A66B18" w:rsidRDefault="00A66B18" w:rsidP="00A66B18">
            <w:pPr>
              <w:spacing w:line="240" w:lineRule="auto"/>
              <w:rPr>
                <w:b/>
                <w:bCs/>
                <w:sz w:val="12"/>
                <w:szCs w:val="12"/>
              </w:rPr>
            </w:pPr>
            <w:r>
              <w:rPr>
                <w:b/>
                <w:bCs/>
                <w:sz w:val="12"/>
                <w:szCs w:val="12"/>
              </w:rPr>
              <w:t>RAZEM</w:t>
            </w:r>
          </w:p>
        </w:tc>
        <w:tc>
          <w:tcPr>
            <w:tcW w:w="386" w:type="pct"/>
            <w:tcBorders>
              <w:top w:val="nil"/>
              <w:left w:val="nil"/>
              <w:bottom w:val="nil"/>
              <w:right w:val="nil"/>
            </w:tcBorders>
            <w:shd w:val="clear" w:color="000000" w:fill="B6D9E6"/>
            <w:vAlign w:val="center"/>
            <w:hideMark/>
          </w:tcPr>
          <w:p w14:paraId="72E9CCD6" w14:textId="77777777" w:rsidR="00A66B18" w:rsidRPr="00A66B18" w:rsidRDefault="00A66B18" w:rsidP="00A66B18">
            <w:pPr>
              <w:spacing w:line="240" w:lineRule="auto"/>
              <w:rPr>
                <w:b/>
                <w:bCs/>
                <w:sz w:val="12"/>
                <w:szCs w:val="12"/>
              </w:rPr>
            </w:pPr>
            <w:r w:rsidRPr="00A66B18">
              <w:rPr>
                <w:b/>
                <w:bCs/>
                <w:sz w:val="12"/>
                <w:szCs w:val="12"/>
              </w:rPr>
              <w:t> </w:t>
            </w:r>
          </w:p>
        </w:tc>
        <w:tc>
          <w:tcPr>
            <w:tcW w:w="749" w:type="pct"/>
            <w:tcBorders>
              <w:top w:val="nil"/>
              <w:left w:val="nil"/>
              <w:bottom w:val="nil"/>
              <w:right w:val="nil"/>
            </w:tcBorders>
            <w:shd w:val="clear" w:color="000000" w:fill="B6D9E6"/>
            <w:noWrap/>
            <w:vAlign w:val="center"/>
            <w:hideMark/>
          </w:tcPr>
          <w:p w14:paraId="0E6417C5" w14:textId="77777777" w:rsidR="00A66B18" w:rsidRPr="00A66B18" w:rsidRDefault="00A66B18" w:rsidP="00A66B18">
            <w:pPr>
              <w:spacing w:line="240" w:lineRule="auto"/>
              <w:jc w:val="right"/>
              <w:rPr>
                <w:b/>
                <w:bCs/>
                <w:sz w:val="12"/>
                <w:szCs w:val="12"/>
              </w:rPr>
            </w:pPr>
            <w:r w:rsidRPr="00A66B18">
              <w:rPr>
                <w:b/>
                <w:bCs/>
                <w:sz w:val="12"/>
                <w:szCs w:val="12"/>
              </w:rPr>
              <w:t>6 963 505</w:t>
            </w:r>
          </w:p>
        </w:tc>
        <w:tc>
          <w:tcPr>
            <w:tcW w:w="818" w:type="pct"/>
            <w:tcBorders>
              <w:top w:val="nil"/>
              <w:left w:val="nil"/>
              <w:bottom w:val="nil"/>
              <w:right w:val="nil"/>
            </w:tcBorders>
            <w:shd w:val="clear" w:color="000000" w:fill="B6D9E6"/>
            <w:noWrap/>
            <w:vAlign w:val="center"/>
            <w:hideMark/>
          </w:tcPr>
          <w:p w14:paraId="30F094F1" w14:textId="77777777" w:rsidR="00A66B18" w:rsidRPr="00A66B18" w:rsidRDefault="00A66B18" w:rsidP="00A66B18">
            <w:pPr>
              <w:spacing w:line="240" w:lineRule="auto"/>
              <w:jc w:val="right"/>
              <w:rPr>
                <w:b/>
                <w:bCs/>
                <w:sz w:val="12"/>
                <w:szCs w:val="12"/>
              </w:rPr>
            </w:pPr>
            <w:r w:rsidRPr="00A66B18">
              <w:rPr>
                <w:b/>
                <w:bCs/>
                <w:sz w:val="12"/>
                <w:szCs w:val="12"/>
              </w:rPr>
              <w:t>6 951 738,28</w:t>
            </w:r>
          </w:p>
        </w:tc>
        <w:tc>
          <w:tcPr>
            <w:tcW w:w="429" w:type="pct"/>
            <w:tcBorders>
              <w:top w:val="nil"/>
              <w:left w:val="nil"/>
              <w:bottom w:val="nil"/>
              <w:right w:val="nil"/>
            </w:tcBorders>
            <w:shd w:val="clear" w:color="000000" w:fill="B6D9E6"/>
            <w:noWrap/>
            <w:vAlign w:val="center"/>
            <w:hideMark/>
          </w:tcPr>
          <w:p w14:paraId="188EBA1E" w14:textId="77777777" w:rsidR="00A66B18" w:rsidRPr="00A66B18" w:rsidRDefault="00A66B18" w:rsidP="00A66B18">
            <w:pPr>
              <w:spacing w:line="240" w:lineRule="auto"/>
              <w:jc w:val="right"/>
              <w:rPr>
                <w:b/>
                <w:bCs/>
                <w:sz w:val="12"/>
                <w:szCs w:val="12"/>
              </w:rPr>
            </w:pPr>
            <w:r w:rsidRPr="00A66B18">
              <w:rPr>
                <w:b/>
                <w:bCs/>
                <w:sz w:val="12"/>
                <w:szCs w:val="12"/>
              </w:rPr>
              <w:t>99,8%</w:t>
            </w:r>
          </w:p>
        </w:tc>
      </w:tr>
      <w:tr w:rsidR="00A66B18" w:rsidRPr="00A66B18" w14:paraId="26BB3D1F" w14:textId="77777777" w:rsidTr="00A66B18">
        <w:trPr>
          <w:trHeight w:val="85"/>
        </w:trPr>
        <w:tc>
          <w:tcPr>
            <w:tcW w:w="2618" w:type="pct"/>
            <w:tcBorders>
              <w:top w:val="nil"/>
              <w:left w:val="nil"/>
              <w:bottom w:val="nil"/>
              <w:right w:val="nil"/>
            </w:tcBorders>
            <w:shd w:val="clear" w:color="auto" w:fill="auto"/>
            <w:vAlign w:val="center"/>
            <w:hideMark/>
          </w:tcPr>
          <w:p w14:paraId="6F2D7A3F" w14:textId="77777777" w:rsidR="00A66B18" w:rsidRPr="00A66B18" w:rsidRDefault="00A66B18" w:rsidP="00A66B18">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14:paraId="3EB7B11B"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8123A24"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E4D4F0B"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6DE3C46"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52A1FC1" w14:textId="77777777" w:rsidTr="00A66B18">
        <w:trPr>
          <w:trHeight w:val="85"/>
        </w:trPr>
        <w:tc>
          <w:tcPr>
            <w:tcW w:w="2618" w:type="pct"/>
            <w:tcBorders>
              <w:top w:val="nil"/>
              <w:left w:val="nil"/>
              <w:bottom w:val="nil"/>
              <w:right w:val="nil"/>
            </w:tcBorders>
            <w:shd w:val="clear" w:color="000000" w:fill="CDDEE9"/>
            <w:vAlign w:val="center"/>
            <w:hideMark/>
          </w:tcPr>
          <w:p w14:paraId="7824931E" w14:textId="77777777" w:rsidR="00A66B18" w:rsidRPr="00A66B18" w:rsidRDefault="00A66B18" w:rsidP="00A66B18">
            <w:pPr>
              <w:spacing w:line="240" w:lineRule="auto"/>
              <w:rPr>
                <w:b/>
                <w:bCs/>
                <w:sz w:val="12"/>
                <w:szCs w:val="12"/>
              </w:rPr>
            </w:pPr>
            <w:r w:rsidRPr="00A66B18">
              <w:rPr>
                <w:b/>
                <w:bCs/>
                <w:sz w:val="12"/>
                <w:szCs w:val="12"/>
              </w:rPr>
              <w:t>Działalność rekreacyjno - sportowa - program 1</w:t>
            </w:r>
          </w:p>
        </w:tc>
        <w:tc>
          <w:tcPr>
            <w:tcW w:w="386" w:type="pct"/>
            <w:tcBorders>
              <w:top w:val="nil"/>
              <w:left w:val="nil"/>
              <w:bottom w:val="nil"/>
              <w:right w:val="nil"/>
            </w:tcBorders>
            <w:shd w:val="clear" w:color="000000" w:fill="CDDEE9"/>
            <w:vAlign w:val="center"/>
            <w:hideMark/>
          </w:tcPr>
          <w:p w14:paraId="2E2CE354" w14:textId="77777777" w:rsidR="00A66B18" w:rsidRPr="00A66B18" w:rsidRDefault="00A66B18" w:rsidP="00A66B18">
            <w:pPr>
              <w:spacing w:line="240" w:lineRule="auto"/>
              <w:rPr>
                <w:b/>
                <w:bCs/>
                <w:sz w:val="12"/>
                <w:szCs w:val="12"/>
              </w:rPr>
            </w:pPr>
            <w:r w:rsidRPr="00A66B18">
              <w:rPr>
                <w:b/>
                <w:bCs/>
                <w:sz w:val="12"/>
                <w:szCs w:val="12"/>
              </w:rPr>
              <w:t> </w:t>
            </w:r>
          </w:p>
        </w:tc>
        <w:tc>
          <w:tcPr>
            <w:tcW w:w="749" w:type="pct"/>
            <w:tcBorders>
              <w:top w:val="nil"/>
              <w:left w:val="nil"/>
              <w:bottom w:val="nil"/>
              <w:right w:val="nil"/>
            </w:tcBorders>
            <w:shd w:val="clear" w:color="000000" w:fill="CDDEE9"/>
            <w:noWrap/>
            <w:vAlign w:val="center"/>
            <w:hideMark/>
          </w:tcPr>
          <w:p w14:paraId="0B19EA0E" w14:textId="77777777" w:rsidR="00A66B18" w:rsidRPr="00A66B18" w:rsidRDefault="00A66B18" w:rsidP="00A66B18">
            <w:pPr>
              <w:spacing w:line="240" w:lineRule="auto"/>
              <w:jc w:val="right"/>
              <w:rPr>
                <w:b/>
                <w:bCs/>
                <w:sz w:val="12"/>
                <w:szCs w:val="12"/>
              </w:rPr>
            </w:pPr>
            <w:r w:rsidRPr="00A66B18">
              <w:rPr>
                <w:b/>
                <w:bCs/>
                <w:sz w:val="12"/>
                <w:szCs w:val="12"/>
              </w:rPr>
              <w:t>512 300</w:t>
            </w:r>
          </w:p>
        </w:tc>
        <w:tc>
          <w:tcPr>
            <w:tcW w:w="818" w:type="pct"/>
            <w:tcBorders>
              <w:top w:val="nil"/>
              <w:left w:val="nil"/>
              <w:bottom w:val="nil"/>
              <w:right w:val="nil"/>
            </w:tcBorders>
            <w:shd w:val="clear" w:color="000000" w:fill="CDDEE9"/>
            <w:noWrap/>
            <w:vAlign w:val="center"/>
            <w:hideMark/>
          </w:tcPr>
          <w:p w14:paraId="7C34DB12" w14:textId="77777777" w:rsidR="00A66B18" w:rsidRPr="00A66B18" w:rsidRDefault="00A66B18" w:rsidP="00A66B18">
            <w:pPr>
              <w:spacing w:line="240" w:lineRule="auto"/>
              <w:jc w:val="right"/>
              <w:rPr>
                <w:b/>
                <w:bCs/>
                <w:sz w:val="12"/>
                <w:szCs w:val="12"/>
              </w:rPr>
            </w:pPr>
            <w:r w:rsidRPr="00A66B18">
              <w:rPr>
                <w:b/>
                <w:bCs/>
                <w:sz w:val="12"/>
                <w:szCs w:val="12"/>
              </w:rPr>
              <w:t>502 935,39</w:t>
            </w:r>
          </w:p>
        </w:tc>
        <w:tc>
          <w:tcPr>
            <w:tcW w:w="429" w:type="pct"/>
            <w:tcBorders>
              <w:top w:val="nil"/>
              <w:left w:val="nil"/>
              <w:bottom w:val="nil"/>
              <w:right w:val="nil"/>
            </w:tcBorders>
            <w:shd w:val="clear" w:color="000000" w:fill="CDDEE9"/>
            <w:noWrap/>
            <w:vAlign w:val="center"/>
            <w:hideMark/>
          </w:tcPr>
          <w:p w14:paraId="12C54664" w14:textId="77777777" w:rsidR="00A66B18" w:rsidRPr="00A66B18" w:rsidRDefault="00A66B18" w:rsidP="00A66B18">
            <w:pPr>
              <w:spacing w:line="240" w:lineRule="auto"/>
              <w:jc w:val="right"/>
              <w:rPr>
                <w:b/>
                <w:bCs/>
                <w:sz w:val="12"/>
                <w:szCs w:val="12"/>
              </w:rPr>
            </w:pPr>
            <w:r w:rsidRPr="00A66B18">
              <w:rPr>
                <w:b/>
                <w:bCs/>
                <w:sz w:val="12"/>
                <w:szCs w:val="12"/>
              </w:rPr>
              <w:t>98,2%</w:t>
            </w:r>
          </w:p>
        </w:tc>
      </w:tr>
      <w:tr w:rsidR="00A66B18" w:rsidRPr="00A66B18" w14:paraId="3948D561" w14:textId="77777777" w:rsidTr="00A66B18">
        <w:trPr>
          <w:trHeight w:val="85"/>
        </w:trPr>
        <w:tc>
          <w:tcPr>
            <w:tcW w:w="2618" w:type="pct"/>
            <w:tcBorders>
              <w:top w:val="nil"/>
              <w:left w:val="nil"/>
              <w:bottom w:val="nil"/>
              <w:right w:val="nil"/>
            </w:tcBorders>
            <w:shd w:val="clear" w:color="auto" w:fill="auto"/>
            <w:vAlign w:val="center"/>
            <w:hideMark/>
          </w:tcPr>
          <w:p w14:paraId="2C10F626" w14:textId="77777777" w:rsidR="00A66B18" w:rsidRPr="00A66B18" w:rsidRDefault="00A66B18" w:rsidP="00A66B1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21BFCAC7"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5D2E5E5"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6CA6579"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DA3A048"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DDCC2E4" w14:textId="77777777" w:rsidTr="00A66B18">
        <w:trPr>
          <w:trHeight w:val="85"/>
        </w:trPr>
        <w:tc>
          <w:tcPr>
            <w:tcW w:w="2618" w:type="pct"/>
            <w:tcBorders>
              <w:top w:val="nil"/>
              <w:left w:val="nil"/>
              <w:bottom w:val="nil"/>
              <w:right w:val="nil"/>
            </w:tcBorders>
            <w:shd w:val="clear" w:color="000000" w:fill="EAF1F6"/>
            <w:vAlign w:val="center"/>
            <w:hideMark/>
          </w:tcPr>
          <w:p w14:paraId="3A2EC161" w14:textId="77777777" w:rsidR="00A66B18" w:rsidRPr="00A66B18" w:rsidRDefault="00A66B18" w:rsidP="00A66B18">
            <w:pPr>
              <w:spacing w:line="240" w:lineRule="auto"/>
              <w:rPr>
                <w:b/>
                <w:bCs/>
                <w:sz w:val="12"/>
                <w:szCs w:val="12"/>
              </w:rPr>
            </w:pPr>
            <w:r w:rsidRPr="00A66B18">
              <w:rPr>
                <w:b/>
                <w:bCs/>
                <w:sz w:val="12"/>
                <w:szCs w:val="12"/>
              </w:rPr>
              <w:t>Utrzymanie obiektów sportowo - rekreacyjnych - zadanie 1</w:t>
            </w:r>
          </w:p>
        </w:tc>
        <w:tc>
          <w:tcPr>
            <w:tcW w:w="386" w:type="pct"/>
            <w:tcBorders>
              <w:top w:val="nil"/>
              <w:left w:val="nil"/>
              <w:bottom w:val="nil"/>
              <w:right w:val="nil"/>
            </w:tcBorders>
            <w:shd w:val="clear" w:color="000000" w:fill="EAF1F6"/>
            <w:vAlign w:val="center"/>
            <w:hideMark/>
          </w:tcPr>
          <w:p w14:paraId="2EBD8998" w14:textId="77777777" w:rsidR="00A66B18" w:rsidRPr="00A66B18" w:rsidRDefault="00A66B18" w:rsidP="00A66B18">
            <w:pPr>
              <w:spacing w:line="240" w:lineRule="auto"/>
              <w:rPr>
                <w:b/>
                <w:bCs/>
                <w:sz w:val="12"/>
                <w:szCs w:val="12"/>
              </w:rPr>
            </w:pPr>
            <w:r w:rsidRPr="00A66B18">
              <w:rPr>
                <w:b/>
                <w:bCs/>
                <w:sz w:val="12"/>
                <w:szCs w:val="12"/>
              </w:rPr>
              <w:t> </w:t>
            </w:r>
          </w:p>
        </w:tc>
        <w:tc>
          <w:tcPr>
            <w:tcW w:w="749" w:type="pct"/>
            <w:tcBorders>
              <w:top w:val="nil"/>
              <w:left w:val="nil"/>
              <w:bottom w:val="nil"/>
              <w:right w:val="nil"/>
            </w:tcBorders>
            <w:shd w:val="clear" w:color="000000" w:fill="EAF1F6"/>
            <w:noWrap/>
            <w:vAlign w:val="center"/>
            <w:hideMark/>
          </w:tcPr>
          <w:p w14:paraId="38546084" w14:textId="77777777" w:rsidR="00A66B18" w:rsidRPr="00A66B18" w:rsidRDefault="00A66B18" w:rsidP="00A66B18">
            <w:pPr>
              <w:spacing w:line="240" w:lineRule="auto"/>
              <w:jc w:val="right"/>
              <w:rPr>
                <w:b/>
                <w:bCs/>
                <w:sz w:val="12"/>
                <w:szCs w:val="12"/>
              </w:rPr>
            </w:pPr>
            <w:r w:rsidRPr="00A66B18">
              <w:rPr>
                <w:b/>
                <w:bCs/>
                <w:sz w:val="12"/>
                <w:szCs w:val="12"/>
              </w:rPr>
              <w:t>512 300</w:t>
            </w:r>
          </w:p>
        </w:tc>
        <w:tc>
          <w:tcPr>
            <w:tcW w:w="818" w:type="pct"/>
            <w:tcBorders>
              <w:top w:val="nil"/>
              <w:left w:val="nil"/>
              <w:bottom w:val="nil"/>
              <w:right w:val="nil"/>
            </w:tcBorders>
            <w:shd w:val="clear" w:color="000000" w:fill="EAF1F6"/>
            <w:noWrap/>
            <w:vAlign w:val="center"/>
            <w:hideMark/>
          </w:tcPr>
          <w:p w14:paraId="180768B2" w14:textId="77777777" w:rsidR="00A66B18" w:rsidRPr="00A66B18" w:rsidRDefault="00A66B18" w:rsidP="00A66B18">
            <w:pPr>
              <w:spacing w:line="240" w:lineRule="auto"/>
              <w:jc w:val="right"/>
              <w:rPr>
                <w:b/>
                <w:bCs/>
                <w:sz w:val="12"/>
                <w:szCs w:val="12"/>
              </w:rPr>
            </w:pPr>
            <w:r w:rsidRPr="00A66B18">
              <w:rPr>
                <w:b/>
                <w:bCs/>
                <w:sz w:val="12"/>
                <w:szCs w:val="12"/>
              </w:rPr>
              <w:t>502 935,39</w:t>
            </w:r>
          </w:p>
        </w:tc>
        <w:tc>
          <w:tcPr>
            <w:tcW w:w="429" w:type="pct"/>
            <w:tcBorders>
              <w:top w:val="nil"/>
              <w:left w:val="nil"/>
              <w:bottom w:val="nil"/>
              <w:right w:val="nil"/>
            </w:tcBorders>
            <w:shd w:val="clear" w:color="000000" w:fill="EAF1F6"/>
            <w:noWrap/>
            <w:vAlign w:val="center"/>
            <w:hideMark/>
          </w:tcPr>
          <w:p w14:paraId="6F4825BD" w14:textId="77777777" w:rsidR="00A66B18" w:rsidRPr="00A66B18" w:rsidRDefault="00A66B18" w:rsidP="00A66B18">
            <w:pPr>
              <w:spacing w:line="240" w:lineRule="auto"/>
              <w:jc w:val="right"/>
              <w:rPr>
                <w:b/>
                <w:bCs/>
                <w:sz w:val="12"/>
                <w:szCs w:val="12"/>
              </w:rPr>
            </w:pPr>
            <w:r w:rsidRPr="00A66B18">
              <w:rPr>
                <w:b/>
                <w:bCs/>
                <w:sz w:val="12"/>
                <w:szCs w:val="12"/>
              </w:rPr>
              <w:t>98,2%</w:t>
            </w:r>
          </w:p>
        </w:tc>
      </w:tr>
      <w:tr w:rsidR="00A66B18" w:rsidRPr="00A66B18" w14:paraId="44158819" w14:textId="77777777" w:rsidTr="00A66B18">
        <w:trPr>
          <w:trHeight w:val="85"/>
        </w:trPr>
        <w:tc>
          <w:tcPr>
            <w:tcW w:w="2618" w:type="pct"/>
            <w:tcBorders>
              <w:top w:val="nil"/>
              <w:left w:val="nil"/>
              <w:bottom w:val="nil"/>
              <w:right w:val="nil"/>
            </w:tcBorders>
            <w:shd w:val="clear" w:color="auto" w:fill="auto"/>
            <w:vAlign w:val="center"/>
            <w:hideMark/>
          </w:tcPr>
          <w:p w14:paraId="592D68C9" w14:textId="77777777" w:rsidR="00A66B18" w:rsidRPr="00A66B18" w:rsidRDefault="00A66B18" w:rsidP="00A66B1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3E19DD8E"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1557811"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6EBD1BB"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FD9DD8E"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31D3A0E" w14:textId="77777777" w:rsidTr="00A66B18">
        <w:trPr>
          <w:trHeight w:val="85"/>
        </w:trPr>
        <w:tc>
          <w:tcPr>
            <w:tcW w:w="2618" w:type="pct"/>
            <w:tcBorders>
              <w:top w:val="nil"/>
              <w:left w:val="nil"/>
              <w:bottom w:val="nil"/>
              <w:right w:val="nil"/>
            </w:tcBorders>
            <w:shd w:val="clear" w:color="auto" w:fill="auto"/>
            <w:vAlign w:val="center"/>
            <w:hideMark/>
          </w:tcPr>
          <w:p w14:paraId="0912F60F" w14:textId="77777777" w:rsidR="00A66B18" w:rsidRPr="00A66B18" w:rsidRDefault="00A66B18" w:rsidP="00A66B18">
            <w:pPr>
              <w:spacing w:line="240" w:lineRule="auto"/>
              <w:jc w:val="both"/>
              <w:rPr>
                <w:i/>
                <w:iCs/>
                <w:sz w:val="12"/>
                <w:szCs w:val="12"/>
                <w:u w:val="single"/>
              </w:rPr>
            </w:pPr>
            <w:r w:rsidRPr="00A66B18">
              <w:rPr>
                <w:i/>
                <w:iCs/>
                <w:sz w:val="12"/>
                <w:szCs w:val="12"/>
                <w:u w:val="single"/>
              </w:rPr>
              <w:t>Cel:</w:t>
            </w:r>
            <w:r w:rsidRPr="00A66B18">
              <w:rPr>
                <w:sz w:val="12"/>
                <w:szCs w:val="12"/>
              </w:rPr>
              <w:t xml:space="preserve"> udostępnienie mieszkańcom bazy sportowo – rekreacyjnej oraz upowszechnianie form aktywnego spędzania czasu </w:t>
            </w:r>
          </w:p>
        </w:tc>
        <w:tc>
          <w:tcPr>
            <w:tcW w:w="386" w:type="pct"/>
            <w:tcBorders>
              <w:top w:val="nil"/>
              <w:left w:val="nil"/>
              <w:bottom w:val="nil"/>
              <w:right w:val="nil"/>
            </w:tcBorders>
            <w:shd w:val="clear" w:color="auto" w:fill="auto"/>
            <w:vAlign w:val="center"/>
            <w:hideMark/>
          </w:tcPr>
          <w:p w14:paraId="37766229" w14:textId="77777777" w:rsidR="00A66B18" w:rsidRPr="00A66B18" w:rsidRDefault="00A66B18" w:rsidP="00A66B18">
            <w:pPr>
              <w:spacing w:line="240" w:lineRule="auto"/>
              <w:jc w:val="both"/>
              <w:rPr>
                <w:i/>
                <w:iCs/>
                <w:sz w:val="12"/>
                <w:szCs w:val="12"/>
                <w:u w:val="single"/>
              </w:rPr>
            </w:pPr>
          </w:p>
        </w:tc>
        <w:tc>
          <w:tcPr>
            <w:tcW w:w="749" w:type="pct"/>
            <w:tcBorders>
              <w:top w:val="nil"/>
              <w:left w:val="nil"/>
              <w:bottom w:val="nil"/>
              <w:right w:val="nil"/>
            </w:tcBorders>
            <w:shd w:val="clear" w:color="auto" w:fill="auto"/>
            <w:noWrap/>
            <w:vAlign w:val="center"/>
            <w:hideMark/>
          </w:tcPr>
          <w:p w14:paraId="53A08806"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08F32CF"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09D06DE"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AD56A75" w14:textId="77777777" w:rsidTr="00A66B18">
        <w:trPr>
          <w:trHeight w:val="85"/>
        </w:trPr>
        <w:tc>
          <w:tcPr>
            <w:tcW w:w="2618" w:type="pct"/>
            <w:tcBorders>
              <w:top w:val="nil"/>
              <w:left w:val="nil"/>
              <w:bottom w:val="nil"/>
              <w:right w:val="nil"/>
            </w:tcBorders>
            <w:shd w:val="clear" w:color="auto" w:fill="auto"/>
            <w:vAlign w:val="center"/>
            <w:hideMark/>
          </w:tcPr>
          <w:p w14:paraId="534908E5"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33E722EB" w14:textId="77777777" w:rsidR="00A66B18" w:rsidRPr="00A66B18" w:rsidRDefault="00A66B18" w:rsidP="00A66B18">
            <w:pPr>
              <w:spacing w:line="240" w:lineRule="auto"/>
              <w:jc w:val="both"/>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5335029"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C9716F9"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B5945BF"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8C0666B" w14:textId="77777777" w:rsidTr="00A66B18">
        <w:trPr>
          <w:trHeight w:val="85"/>
        </w:trPr>
        <w:tc>
          <w:tcPr>
            <w:tcW w:w="2618" w:type="pct"/>
            <w:tcBorders>
              <w:top w:val="nil"/>
              <w:left w:val="nil"/>
              <w:bottom w:val="nil"/>
              <w:right w:val="nil"/>
            </w:tcBorders>
            <w:shd w:val="clear" w:color="auto" w:fill="auto"/>
            <w:vAlign w:val="center"/>
            <w:hideMark/>
          </w:tcPr>
          <w:p w14:paraId="0861DB94" w14:textId="77777777" w:rsidR="00A66B18" w:rsidRPr="00A66B18" w:rsidRDefault="00A66B18" w:rsidP="00A66B18">
            <w:pPr>
              <w:spacing w:line="240" w:lineRule="auto"/>
              <w:rPr>
                <w:i/>
                <w:iCs/>
                <w:sz w:val="12"/>
                <w:szCs w:val="12"/>
                <w:u w:val="single"/>
              </w:rPr>
            </w:pPr>
            <w:r w:rsidRPr="00A66B18">
              <w:rPr>
                <w:i/>
                <w:iCs/>
                <w:sz w:val="12"/>
                <w:szCs w:val="12"/>
                <w:u w:val="single"/>
              </w:rPr>
              <w:t>Klasyfikacja:</w:t>
            </w:r>
            <w:r w:rsidRPr="00A66B18">
              <w:rPr>
                <w:i/>
                <w:iCs/>
                <w:sz w:val="12"/>
                <w:szCs w:val="12"/>
              </w:rPr>
              <w:t xml:space="preserve"> rozdział: 92601 </w:t>
            </w:r>
          </w:p>
        </w:tc>
        <w:tc>
          <w:tcPr>
            <w:tcW w:w="386" w:type="pct"/>
            <w:tcBorders>
              <w:top w:val="nil"/>
              <w:left w:val="nil"/>
              <w:bottom w:val="nil"/>
              <w:right w:val="nil"/>
            </w:tcBorders>
            <w:shd w:val="clear" w:color="auto" w:fill="auto"/>
            <w:noWrap/>
            <w:vAlign w:val="center"/>
            <w:hideMark/>
          </w:tcPr>
          <w:p w14:paraId="2D3184C6"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5FBF68C2"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4D22C998"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A9CB45E"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F3A71F3" w14:textId="77777777" w:rsidTr="00A66B18">
        <w:trPr>
          <w:trHeight w:val="85"/>
        </w:trPr>
        <w:tc>
          <w:tcPr>
            <w:tcW w:w="2618" w:type="pct"/>
            <w:tcBorders>
              <w:top w:val="nil"/>
              <w:left w:val="nil"/>
              <w:bottom w:val="nil"/>
              <w:right w:val="nil"/>
            </w:tcBorders>
            <w:shd w:val="clear" w:color="auto" w:fill="auto"/>
            <w:vAlign w:val="center"/>
            <w:hideMark/>
          </w:tcPr>
          <w:p w14:paraId="082602C6"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3545089F"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468996C"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BD2A006"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A51CD36"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DEA8D1D" w14:textId="77777777" w:rsidTr="00A66B18">
        <w:trPr>
          <w:trHeight w:val="85"/>
        </w:trPr>
        <w:tc>
          <w:tcPr>
            <w:tcW w:w="2618" w:type="pct"/>
            <w:tcBorders>
              <w:top w:val="nil"/>
              <w:left w:val="nil"/>
              <w:bottom w:val="nil"/>
              <w:right w:val="nil"/>
            </w:tcBorders>
            <w:shd w:val="clear" w:color="auto" w:fill="auto"/>
            <w:vAlign w:val="center"/>
            <w:hideMark/>
          </w:tcPr>
          <w:p w14:paraId="40324F3E" w14:textId="77777777" w:rsidR="00A66B18" w:rsidRPr="00A66B18" w:rsidRDefault="00A66B18" w:rsidP="00A66B18">
            <w:pPr>
              <w:spacing w:line="240" w:lineRule="auto"/>
              <w:rPr>
                <w:i/>
                <w:iCs/>
                <w:sz w:val="12"/>
                <w:szCs w:val="12"/>
                <w:u w:val="single"/>
              </w:rPr>
            </w:pPr>
            <w:r w:rsidRPr="00A66B18">
              <w:rPr>
                <w:i/>
                <w:iCs/>
                <w:sz w:val="12"/>
                <w:szCs w:val="12"/>
                <w:u w:val="single"/>
              </w:rPr>
              <w:t>Dysponent 1:</w:t>
            </w:r>
            <w:r w:rsidRPr="00A66B18">
              <w:rPr>
                <w:i/>
                <w:iCs/>
                <w:sz w:val="12"/>
                <w:szCs w:val="12"/>
              </w:rPr>
              <w:t xml:space="preserve"> Wydział Sportu i Spraw Społecznych</w:t>
            </w:r>
          </w:p>
        </w:tc>
        <w:tc>
          <w:tcPr>
            <w:tcW w:w="386" w:type="pct"/>
            <w:tcBorders>
              <w:top w:val="nil"/>
              <w:left w:val="nil"/>
              <w:bottom w:val="nil"/>
              <w:right w:val="nil"/>
            </w:tcBorders>
            <w:shd w:val="clear" w:color="auto" w:fill="auto"/>
            <w:vAlign w:val="center"/>
            <w:hideMark/>
          </w:tcPr>
          <w:p w14:paraId="6516E0CD"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39BB0C2A" w14:textId="77777777" w:rsidR="00A66B18" w:rsidRPr="00A66B18" w:rsidRDefault="00A66B18" w:rsidP="00A66B18">
            <w:pPr>
              <w:spacing w:line="240" w:lineRule="auto"/>
              <w:jc w:val="right"/>
              <w:rPr>
                <w:i/>
                <w:iCs/>
                <w:sz w:val="12"/>
                <w:szCs w:val="12"/>
              </w:rPr>
            </w:pPr>
            <w:r w:rsidRPr="00A66B18">
              <w:rPr>
                <w:i/>
                <w:iCs/>
                <w:sz w:val="12"/>
                <w:szCs w:val="12"/>
              </w:rPr>
              <w:t>316 027</w:t>
            </w:r>
          </w:p>
        </w:tc>
        <w:tc>
          <w:tcPr>
            <w:tcW w:w="818" w:type="pct"/>
            <w:tcBorders>
              <w:top w:val="nil"/>
              <w:left w:val="nil"/>
              <w:bottom w:val="nil"/>
              <w:right w:val="nil"/>
            </w:tcBorders>
            <w:shd w:val="clear" w:color="auto" w:fill="auto"/>
            <w:vAlign w:val="center"/>
            <w:hideMark/>
          </w:tcPr>
          <w:p w14:paraId="57CE6C1E" w14:textId="77777777" w:rsidR="00A66B18" w:rsidRPr="00A66B18" w:rsidRDefault="00A66B18" w:rsidP="00A66B18">
            <w:pPr>
              <w:spacing w:line="240" w:lineRule="auto"/>
              <w:jc w:val="right"/>
              <w:rPr>
                <w:i/>
                <w:iCs/>
                <w:sz w:val="12"/>
                <w:szCs w:val="12"/>
              </w:rPr>
            </w:pPr>
            <w:r w:rsidRPr="00A66B18">
              <w:rPr>
                <w:i/>
                <w:iCs/>
                <w:sz w:val="12"/>
                <w:szCs w:val="12"/>
              </w:rPr>
              <w:t>316 027,00</w:t>
            </w:r>
          </w:p>
        </w:tc>
        <w:tc>
          <w:tcPr>
            <w:tcW w:w="429" w:type="pct"/>
            <w:tcBorders>
              <w:top w:val="nil"/>
              <w:left w:val="nil"/>
              <w:bottom w:val="nil"/>
              <w:right w:val="nil"/>
            </w:tcBorders>
            <w:shd w:val="clear" w:color="auto" w:fill="auto"/>
            <w:vAlign w:val="center"/>
            <w:hideMark/>
          </w:tcPr>
          <w:p w14:paraId="251691F8" w14:textId="77777777" w:rsidR="00A66B18" w:rsidRPr="00A66B18" w:rsidRDefault="00A66B18" w:rsidP="00A66B18">
            <w:pPr>
              <w:spacing w:line="240" w:lineRule="auto"/>
              <w:jc w:val="right"/>
              <w:rPr>
                <w:i/>
                <w:iCs/>
                <w:sz w:val="12"/>
                <w:szCs w:val="12"/>
              </w:rPr>
            </w:pPr>
            <w:r w:rsidRPr="00A66B18">
              <w:rPr>
                <w:i/>
                <w:iCs/>
                <w:sz w:val="12"/>
                <w:szCs w:val="12"/>
              </w:rPr>
              <w:t>100,0%</w:t>
            </w:r>
          </w:p>
        </w:tc>
      </w:tr>
      <w:tr w:rsidR="00A66B18" w:rsidRPr="00A66B18" w14:paraId="26ECB5C2" w14:textId="77777777" w:rsidTr="00A66B18">
        <w:trPr>
          <w:trHeight w:val="85"/>
        </w:trPr>
        <w:tc>
          <w:tcPr>
            <w:tcW w:w="2618" w:type="pct"/>
            <w:tcBorders>
              <w:top w:val="nil"/>
              <w:left w:val="nil"/>
              <w:bottom w:val="nil"/>
              <w:right w:val="nil"/>
            </w:tcBorders>
            <w:shd w:val="clear" w:color="auto" w:fill="auto"/>
            <w:vAlign w:val="center"/>
            <w:hideMark/>
          </w:tcPr>
          <w:p w14:paraId="5A349050" w14:textId="77777777" w:rsidR="00A66B18" w:rsidRPr="00A66B18" w:rsidRDefault="00A66B18" w:rsidP="00A66B18">
            <w:pPr>
              <w:spacing w:line="240" w:lineRule="auto"/>
              <w:jc w:val="right"/>
              <w:rPr>
                <w:i/>
                <w:iCs/>
                <w:sz w:val="12"/>
                <w:szCs w:val="12"/>
              </w:rPr>
            </w:pPr>
          </w:p>
        </w:tc>
        <w:tc>
          <w:tcPr>
            <w:tcW w:w="386" w:type="pct"/>
            <w:tcBorders>
              <w:top w:val="nil"/>
              <w:left w:val="nil"/>
              <w:bottom w:val="nil"/>
              <w:right w:val="nil"/>
            </w:tcBorders>
            <w:shd w:val="clear" w:color="auto" w:fill="auto"/>
            <w:vAlign w:val="center"/>
            <w:hideMark/>
          </w:tcPr>
          <w:p w14:paraId="2D9133CA"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367CA759"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672CC870"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C1258FD"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ABBBA48" w14:textId="77777777" w:rsidTr="00A66B18">
        <w:trPr>
          <w:trHeight w:val="85"/>
        </w:trPr>
        <w:tc>
          <w:tcPr>
            <w:tcW w:w="2618" w:type="pct"/>
            <w:tcBorders>
              <w:top w:val="nil"/>
              <w:left w:val="nil"/>
              <w:bottom w:val="nil"/>
              <w:right w:val="nil"/>
            </w:tcBorders>
            <w:shd w:val="clear" w:color="auto" w:fill="auto"/>
            <w:vAlign w:val="center"/>
            <w:hideMark/>
          </w:tcPr>
          <w:p w14:paraId="446B8A20" w14:textId="77777777" w:rsidR="00A66B18" w:rsidRPr="00A66B18" w:rsidRDefault="00A66B18" w:rsidP="00A66B18">
            <w:pPr>
              <w:spacing w:line="240" w:lineRule="auto"/>
              <w:rPr>
                <w:i/>
                <w:iCs/>
                <w:sz w:val="12"/>
                <w:szCs w:val="12"/>
                <w:u w:val="single"/>
              </w:rPr>
            </w:pPr>
            <w:r w:rsidRPr="00A66B1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6C9EBBFF"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209F25B1"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1475BB1D"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39809C7"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8B2521C" w14:textId="77777777" w:rsidTr="00A66B18">
        <w:trPr>
          <w:trHeight w:val="85"/>
        </w:trPr>
        <w:tc>
          <w:tcPr>
            <w:tcW w:w="2618" w:type="pct"/>
            <w:tcBorders>
              <w:top w:val="nil"/>
              <w:left w:val="nil"/>
              <w:bottom w:val="nil"/>
              <w:right w:val="nil"/>
            </w:tcBorders>
            <w:shd w:val="clear" w:color="auto" w:fill="auto"/>
            <w:vAlign w:val="center"/>
            <w:hideMark/>
          </w:tcPr>
          <w:p w14:paraId="0EE655B1" w14:textId="77777777" w:rsidR="00A66B18" w:rsidRPr="00A66B18" w:rsidRDefault="00A66B18" w:rsidP="00A66B18">
            <w:pPr>
              <w:spacing w:line="240" w:lineRule="auto"/>
              <w:rPr>
                <w:sz w:val="12"/>
                <w:szCs w:val="12"/>
              </w:rPr>
            </w:pPr>
            <w:r w:rsidRPr="00A66B18">
              <w:rPr>
                <w:sz w:val="12"/>
                <w:szCs w:val="12"/>
              </w:rPr>
              <w:t>podatek od nieruchomości będących w dyspozycji Ośrodka Sportu i Rekreacji</w:t>
            </w:r>
          </w:p>
        </w:tc>
        <w:tc>
          <w:tcPr>
            <w:tcW w:w="386" w:type="pct"/>
            <w:tcBorders>
              <w:top w:val="nil"/>
              <w:left w:val="nil"/>
              <w:bottom w:val="nil"/>
              <w:right w:val="nil"/>
            </w:tcBorders>
            <w:shd w:val="clear" w:color="auto" w:fill="auto"/>
            <w:noWrap/>
            <w:vAlign w:val="center"/>
            <w:hideMark/>
          </w:tcPr>
          <w:p w14:paraId="357232C1"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911EC94" w14:textId="77777777" w:rsidR="00A66B18" w:rsidRPr="00A66B18" w:rsidRDefault="00A66B18" w:rsidP="00A66B18">
            <w:pPr>
              <w:spacing w:line="240" w:lineRule="auto"/>
              <w:jc w:val="right"/>
              <w:rPr>
                <w:sz w:val="12"/>
                <w:szCs w:val="12"/>
              </w:rPr>
            </w:pPr>
            <w:r w:rsidRPr="00A66B18">
              <w:rPr>
                <w:sz w:val="12"/>
                <w:szCs w:val="12"/>
              </w:rPr>
              <w:t>281 464</w:t>
            </w:r>
          </w:p>
        </w:tc>
        <w:tc>
          <w:tcPr>
            <w:tcW w:w="818" w:type="pct"/>
            <w:tcBorders>
              <w:top w:val="nil"/>
              <w:left w:val="nil"/>
              <w:bottom w:val="nil"/>
              <w:right w:val="nil"/>
            </w:tcBorders>
            <w:shd w:val="clear" w:color="auto" w:fill="auto"/>
            <w:vAlign w:val="center"/>
            <w:hideMark/>
          </w:tcPr>
          <w:p w14:paraId="3FADDB22" w14:textId="77777777" w:rsidR="00A66B18" w:rsidRPr="00A66B18" w:rsidRDefault="00A66B18" w:rsidP="00A66B18">
            <w:pPr>
              <w:spacing w:line="240" w:lineRule="auto"/>
              <w:jc w:val="right"/>
              <w:rPr>
                <w:sz w:val="12"/>
                <w:szCs w:val="12"/>
              </w:rPr>
            </w:pPr>
            <w:r w:rsidRPr="00A66B18">
              <w:rPr>
                <w:sz w:val="12"/>
                <w:szCs w:val="12"/>
              </w:rPr>
              <w:t>281 464,00</w:t>
            </w:r>
          </w:p>
        </w:tc>
        <w:tc>
          <w:tcPr>
            <w:tcW w:w="429" w:type="pct"/>
            <w:tcBorders>
              <w:top w:val="nil"/>
              <w:left w:val="nil"/>
              <w:bottom w:val="nil"/>
              <w:right w:val="nil"/>
            </w:tcBorders>
            <w:shd w:val="clear" w:color="auto" w:fill="auto"/>
            <w:noWrap/>
            <w:vAlign w:val="center"/>
            <w:hideMark/>
          </w:tcPr>
          <w:p w14:paraId="0BBC7A73"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7888843C" w14:textId="77777777" w:rsidTr="00A66B18">
        <w:trPr>
          <w:trHeight w:val="85"/>
        </w:trPr>
        <w:tc>
          <w:tcPr>
            <w:tcW w:w="2618" w:type="pct"/>
            <w:tcBorders>
              <w:top w:val="nil"/>
              <w:left w:val="nil"/>
              <w:bottom w:val="nil"/>
              <w:right w:val="nil"/>
            </w:tcBorders>
            <w:shd w:val="clear" w:color="auto" w:fill="auto"/>
            <w:vAlign w:val="center"/>
            <w:hideMark/>
          </w:tcPr>
          <w:p w14:paraId="4C04EF30" w14:textId="77777777" w:rsidR="00A66B18" w:rsidRPr="00A66B18" w:rsidRDefault="00A66B18" w:rsidP="00A66B18">
            <w:pPr>
              <w:spacing w:line="240" w:lineRule="auto"/>
              <w:rPr>
                <w:sz w:val="12"/>
                <w:szCs w:val="12"/>
              </w:rPr>
            </w:pPr>
            <w:r w:rsidRPr="00A66B18">
              <w:rPr>
                <w:sz w:val="12"/>
                <w:szCs w:val="12"/>
              </w:rPr>
              <w:t>audyt zewnętrzny dotyczący funkcjonowania Ośrodka Sportu i Rekreacji</w:t>
            </w:r>
          </w:p>
        </w:tc>
        <w:tc>
          <w:tcPr>
            <w:tcW w:w="386" w:type="pct"/>
            <w:tcBorders>
              <w:top w:val="nil"/>
              <w:left w:val="nil"/>
              <w:bottom w:val="nil"/>
              <w:right w:val="nil"/>
            </w:tcBorders>
            <w:shd w:val="clear" w:color="auto" w:fill="auto"/>
            <w:noWrap/>
            <w:vAlign w:val="center"/>
            <w:hideMark/>
          </w:tcPr>
          <w:p w14:paraId="7458D74E"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0F48C77F" w14:textId="77777777" w:rsidR="00A66B18" w:rsidRPr="00A66B18" w:rsidRDefault="00A66B18" w:rsidP="00A66B18">
            <w:pPr>
              <w:spacing w:line="240" w:lineRule="auto"/>
              <w:jc w:val="right"/>
              <w:rPr>
                <w:sz w:val="12"/>
                <w:szCs w:val="12"/>
              </w:rPr>
            </w:pPr>
            <w:r w:rsidRPr="00A66B18">
              <w:rPr>
                <w:sz w:val="12"/>
                <w:szCs w:val="12"/>
              </w:rPr>
              <w:t>34 563</w:t>
            </w:r>
          </w:p>
        </w:tc>
        <w:tc>
          <w:tcPr>
            <w:tcW w:w="818" w:type="pct"/>
            <w:tcBorders>
              <w:top w:val="nil"/>
              <w:left w:val="nil"/>
              <w:bottom w:val="nil"/>
              <w:right w:val="nil"/>
            </w:tcBorders>
            <w:shd w:val="clear" w:color="auto" w:fill="auto"/>
            <w:vAlign w:val="center"/>
            <w:hideMark/>
          </w:tcPr>
          <w:p w14:paraId="761A05DC" w14:textId="77777777" w:rsidR="00A66B18" w:rsidRPr="00A66B18" w:rsidRDefault="00A66B18" w:rsidP="00A66B18">
            <w:pPr>
              <w:spacing w:line="240" w:lineRule="auto"/>
              <w:jc w:val="right"/>
              <w:rPr>
                <w:sz w:val="12"/>
                <w:szCs w:val="12"/>
              </w:rPr>
            </w:pPr>
            <w:r w:rsidRPr="00A66B18">
              <w:rPr>
                <w:sz w:val="12"/>
                <w:szCs w:val="12"/>
              </w:rPr>
              <w:t>34 563,00</w:t>
            </w:r>
          </w:p>
        </w:tc>
        <w:tc>
          <w:tcPr>
            <w:tcW w:w="429" w:type="pct"/>
            <w:tcBorders>
              <w:top w:val="nil"/>
              <w:left w:val="nil"/>
              <w:bottom w:val="nil"/>
              <w:right w:val="nil"/>
            </w:tcBorders>
            <w:shd w:val="clear" w:color="auto" w:fill="auto"/>
            <w:vAlign w:val="center"/>
            <w:hideMark/>
          </w:tcPr>
          <w:p w14:paraId="5F5FC800"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133319ED" w14:textId="77777777" w:rsidTr="00A66B18">
        <w:trPr>
          <w:trHeight w:val="85"/>
        </w:trPr>
        <w:tc>
          <w:tcPr>
            <w:tcW w:w="2618" w:type="pct"/>
            <w:tcBorders>
              <w:top w:val="nil"/>
              <w:left w:val="nil"/>
              <w:bottom w:val="nil"/>
              <w:right w:val="nil"/>
            </w:tcBorders>
            <w:shd w:val="clear" w:color="auto" w:fill="auto"/>
            <w:vAlign w:val="center"/>
            <w:hideMark/>
          </w:tcPr>
          <w:p w14:paraId="2845E2A4"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1C147656"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80C8307"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30B8FD0"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D990A76"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8690131" w14:textId="77777777" w:rsidTr="00A66B18">
        <w:trPr>
          <w:trHeight w:val="85"/>
        </w:trPr>
        <w:tc>
          <w:tcPr>
            <w:tcW w:w="2618" w:type="pct"/>
            <w:tcBorders>
              <w:top w:val="nil"/>
              <w:left w:val="nil"/>
              <w:bottom w:val="nil"/>
              <w:right w:val="nil"/>
            </w:tcBorders>
            <w:shd w:val="clear" w:color="auto" w:fill="auto"/>
            <w:vAlign w:val="center"/>
            <w:hideMark/>
          </w:tcPr>
          <w:p w14:paraId="2A765065" w14:textId="77777777" w:rsidR="00A66B18" w:rsidRPr="00A66B18" w:rsidRDefault="00A66B18" w:rsidP="00A66B18">
            <w:pPr>
              <w:spacing w:line="240" w:lineRule="auto"/>
              <w:rPr>
                <w:i/>
                <w:iCs/>
                <w:sz w:val="12"/>
                <w:szCs w:val="12"/>
                <w:u w:val="single"/>
              </w:rPr>
            </w:pPr>
            <w:r w:rsidRPr="00A66B18">
              <w:rPr>
                <w:i/>
                <w:iCs/>
                <w:sz w:val="12"/>
                <w:szCs w:val="12"/>
                <w:u w:val="single"/>
              </w:rPr>
              <w:t>Dysponent 2:</w:t>
            </w:r>
            <w:r w:rsidRPr="00A66B18">
              <w:rPr>
                <w:i/>
                <w:iCs/>
                <w:sz w:val="12"/>
                <w:szCs w:val="12"/>
              </w:rPr>
              <w:t xml:space="preserve"> Zarząd Terenów Publicznych</w:t>
            </w:r>
          </w:p>
        </w:tc>
        <w:tc>
          <w:tcPr>
            <w:tcW w:w="386" w:type="pct"/>
            <w:tcBorders>
              <w:top w:val="nil"/>
              <w:left w:val="nil"/>
              <w:bottom w:val="nil"/>
              <w:right w:val="nil"/>
            </w:tcBorders>
            <w:shd w:val="clear" w:color="auto" w:fill="auto"/>
            <w:vAlign w:val="center"/>
            <w:hideMark/>
          </w:tcPr>
          <w:p w14:paraId="17F70E7B"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7BF34BB6" w14:textId="77777777" w:rsidR="00A66B18" w:rsidRPr="00A66B18" w:rsidRDefault="00A66B18" w:rsidP="00A66B18">
            <w:pPr>
              <w:spacing w:line="240" w:lineRule="auto"/>
              <w:jc w:val="right"/>
              <w:rPr>
                <w:i/>
                <w:iCs/>
                <w:sz w:val="12"/>
                <w:szCs w:val="12"/>
              </w:rPr>
            </w:pPr>
            <w:r w:rsidRPr="00A66B18">
              <w:rPr>
                <w:i/>
                <w:iCs/>
                <w:sz w:val="12"/>
                <w:szCs w:val="12"/>
              </w:rPr>
              <w:t>196 273</w:t>
            </w:r>
          </w:p>
        </w:tc>
        <w:tc>
          <w:tcPr>
            <w:tcW w:w="818" w:type="pct"/>
            <w:tcBorders>
              <w:top w:val="nil"/>
              <w:left w:val="nil"/>
              <w:bottom w:val="nil"/>
              <w:right w:val="nil"/>
            </w:tcBorders>
            <w:shd w:val="clear" w:color="auto" w:fill="auto"/>
            <w:noWrap/>
            <w:vAlign w:val="center"/>
            <w:hideMark/>
          </w:tcPr>
          <w:p w14:paraId="3FAC8CD0" w14:textId="77777777" w:rsidR="00A66B18" w:rsidRPr="00A66B18" w:rsidRDefault="00A66B18" w:rsidP="00A66B18">
            <w:pPr>
              <w:spacing w:line="240" w:lineRule="auto"/>
              <w:jc w:val="right"/>
              <w:rPr>
                <w:i/>
                <w:iCs/>
                <w:sz w:val="12"/>
                <w:szCs w:val="12"/>
              </w:rPr>
            </w:pPr>
            <w:r w:rsidRPr="00A66B18">
              <w:rPr>
                <w:i/>
                <w:iCs/>
                <w:sz w:val="12"/>
                <w:szCs w:val="12"/>
              </w:rPr>
              <w:t>186 908,39</w:t>
            </w:r>
          </w:p>
        </w:tc>
        <w:tc>
          <w:tcPr>
            <w:tcW w:w="429" w:type="pct"/>
            <w:tcBorders>
              <w:top w:val="nil"/>
              <w:left w:val="nil"/>
              <w:bottom w:val="nil"/>
              <w:right w:val="nil"/>
            </w:tcBorders>
            <w:shd w:val="clear" w:color="auto" w:fill="auto"/>
            <w:vAlign w:val="center"/>
            <w:hideMark/>
          </w:tcPr>
          <w:p w14:paraId="59A2DF9A" w14:textId="77777777" w:rsidR="00A66B18" w:rsidRPr="00A66B18" w:rsidRDefault="00A66B18" w:rsidP="00A66B18">
            <w:pPr>
              <w:spacing w:line="240" w:lineRule="auto"/>
              <w:jc w:val="right"/>
              <w:rPr>
                <w:i/>
                <w:iCs/>
                <w:sz w:val="12"/>
                <w:szCs w:val="12"/>
              </w:rPr>
            </w:pPr>
            <w:r w:rsidRPr="00A66B18">
              <w:rPr>
                <w:i/>
                <w:iCs/>
                <w:sz w:val="12"/>
                <w:szCs w:val="12"/>
              </w:rPr>
              <w:t>95,2%</w:t>
            </w:r>
          </w:p>
        </w:tc>
      </w:tr>
      <w:tr w:rsidR="00A66B18" w:rsidRPr="00A66B18" w14:paraId="20E33DB4" w14:textId="77777777" w:rsidTr="00A66B18">
        <w:trPr>
          <w:trHeight w:val="85"/>
        </w:trPr>
        <w:tc>
          <w:tcPr>
            <w:tcW w:w="2618" w:type="pct"/>
            <w:tcBorders>
              <w:top w:val="nil"/>
              <w:left w:val="nil"/>
              <w:bottom w:val="nil"/>
              <w:right w:val="nil"/>
            </w:tcBorders>
            <w:shd w:val="clear" w:color="auto" w:fill="auto"/>
            <w:vAlign w:val="center"/>
            <w:hideMark/>
          </w:tcPr>
          <w:p w14:paraId="4F5FA45E" w14:textId="77777777" w:rsidR="00A66B18" w:rsidRPr="00A66B18" w:rsidRDefault="00A66B18" w:rsidP="00A66B18">
            <w:pPr>
              <w:spacing w:line="240" w:lineRule="auto"/>
              <w:jc w:val="right"/>
              <w:rPr>
                <w:i/>
                <w:iCs/>
                <w:sz w:val="12"/>
                <w:szCs w:val="12"/>
              </w:rPr>
            </w:pPr>
          </w:p>
        </w:tc>
        <w:tc>
          <w:tcPr>
            <w:tcW w:w="386" w:type="pct"/>
            <w:tcBorders>
              <w:top w:val="nil"/>
              <w:left w:val="nil"/>
              <w:bottom w:val="nil"/>
              <w:right w:val="nil"/>
            </w:tcBorders>
            <w:shd w:val="clear" w:color="auto" w:fill="auto"/>
            <w:vAlign w:val="center"/>
            <w:hideMark/>
          </w:tcPr>
          <w:p w14:paraId="233195BF"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04A93EF"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819FF9C"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86FB798"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E4364F4" w14:textId="77777777" w:rsidTr="00A66B18">
        <w:trPr>
          <w:trHeight w:val="85"/>
        </w:trPr>
        <w:tc>
          <w:tcPr>
            <w:tcW w:w="2618" w:type="pct"/>
            <w:tcBorders>
              <w:top w:val="nil"/>
              <w:left w:val="nil"/>
              <w:bottom w:val="nil"/>
              <w:right w:val="nil"/>
            </w:tcBorders>
            <w:shd w:val="clear" w:color="auto" w:fill="auto"/>
            <w:vAlign w:val="center"/>
            <w:hideMark/>
          </w:tcPr>
          <w:p w14:paraId="48C2E30E" w14:textId="77777777" w:rsidR="00A66B18" w:rsidRPr="00A66B18" w:rsidRDefault="00A66B18" w:rsidP="00A66B18">
            <w:pPr>
              <w:spacing w:line="240" w:lineRule="auto"/>
              <w:rPr>
                <w:i/>
                <w:iCs/>
                <w:sz w:val="12"/>
                <w:szCs w:val="12"/>
                <w:u w:val="single"/>
              </w:rPr>
            </w:pPr>
            <w:r w:rsidRPr="00A66B18">
              <w:rPr>
                <w:i/>
                <w:iCs/>
                <w:sz w:val="12"/>
                <w:szCs w:val="12"/>
                <w:u w:val="single"/>
              </w:rPr>
              <w:t>Kalkulacja:</w:t>
            </w:r>
          </w:p>
        </w:tc>
        <w:tc>
          <w:tcPr>
            <w:tcW w:w="386" w:type="pct"/>
            <w:tcBorders>
              <w:top w:val="nil"/>
              <w:left w:val="nil"/>
              <w:bottom w:val="nil"/>
              <w:right w:val="nil"/>
            </w:tcBorders>
            <w:shd w:val="clear" w:color="auto" w:fill="auto"/>
            <w:vAlign w:val="center"/>
            <w:hideMark/>
          </w:tcPr>
          <w:p w14:paraId="778D608E"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05BE2AF0"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B81FCB2"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4C82BC0"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D9866FB" w14:textId="77777777" w:rsidTr="00A66B18">
        <w:trPr>
          <w:trHeight w:val="85"/>
        </w:trPr>
        <w:tc>
          <w:tcPr>
            <w:tcW w:w="2618" w:type="pct"/>
            <w:tcBorders>
              <w:top w:val="nil"/>
              <w:left w:val="nil"/>
              <w:bottom w:val="nil"/>
              <w:right w:val="nil"/>
            </w:tcBorders>
            <w:shd w:val="clear" w:color="auto" w:fill="auto"/>
            <w:vAlign w:val="center"/>
            <w:hideMark/>
          </w:tcPr>
          <w:p w14:paraId="3A84B663" w14:textId="77777777" w:rsidR="00A66B18" w:rsidRPr="00A66B18" w:rsidRDefault="00A66B18" w:rsidP="00A66B18">
            <w:pPr>
              <w:spacing w:line="240" w:lineRule="auto"/>
              <w:rPr>
                <w:sz w:val="12"/>
                <w:szCs w:val="12"/>
              </w:rPr>
            </w:pPr>
            <w:r w:rsidRPr="00A66B18">
              <w:rPr>
                <w:sz w:val="12"/>
                <w:szCs w:val="12"/>
              </w:rPr>
              <w:t>koszty funkcjonowania lodowiska:</w:t>
            </w:r>
          </w:p>
        </w:tc>
        <w:tc>
          <w:tcPr>
            <w:tcW w:w="386" w:type="pct"/>
            <w:tcBorders>
              <w:top w:val="nil"/>
              <w:left w:val="nil"/>
              <w:bottom w:val="nil"/>
              <w:right w:val="nil"/>
            </w:tcBorders>
            <w:shd w:val="clear" w:color="auto" w:fill="auto"/>
            <w:vAlign w:val="center"/>
            <w:hideMark/>
          </w:tcPr>
          <w:p w14:paraId="1055D453"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47BF3E42" w14:textId="77777777" w:rsidR="00A66B18" w:rsidRPr="00A66B18" w:rsidRDefault="00A66B18" w:rsidP="00A66B18">
            <w:pPr>
              <w:spacing w:line="240" w:lineRule="auto"/>
              <w:jc w:val="right"/>
              <w:rPr>
                <w:sz w:val="12"/>
                <w:szCs w:val="12"/>
              </w:rPr>
            </w:pPr>
            <w:r w:rsidRPr="00A66B18">
              <w:rPr>
                <w:sz w:val="12"/>
                <w:szCs w:val="12"/>
              </w:rPr>
              <w:t>196 273</w:t>
            </w:r>
          </w:p>
        </w:tc>
        <w:tc>
          <w:tcPr>
            <w:tcW w:w="818" w:type="pct"/>
            <w:tcBorders>
              <w:top w:val="nil"/>
              <w:left w:val="nil"/>
              <w:bottom w:val="nil"/>
              <w:right w:val="nil"/>
            </w:tcBorders>
            <w:shd w:val="clear" w:color="auto" w:fill="auto"/>
            <w:noWrap/>
            <w:vAlign w:val="center"/>
            <w:hideMark/>
          </w:tcPr>
          <w:p w14:paraId="0EC4361B" w14:textId="77777777" w:rsidR="00A66B18" w:rsidRPr="00A66B18" w:rsidRDefault="00A66B18" w:rsidP="00A66B18">
            <w:pPr>
              <w:spacing w:line="240" w:lineRule="auto"/>
              <w:jc w:val="right"/>
              <w:rPr>
                <w:sz w:val="12"/>
                <w:szCs w:val="12"/>
              </w:rPr>
            </w:pPr>
            <w:r w:rsidRPr="00A66B18">
              <w:rPr>
                <w:sz w:val="12"/>
                <w:szCs w:val="12"/>
              </w:rPr>
              <w:t>186 908,39</w:t>
            </w:r>
          </w:p>
        </w:tc>
        <w:tc>
          <w:tcPr>
            <w:tcW w:w="429" w:type="pct"/>
            <w:tcBorders>
              <w:top w:val="nil"/>
              <w:left w:val="nil"/>
              <w:bottom w:val="nil"/>
              <w:right w:val="nil"/>
            </w:tcBorders>
            <w:shd w:val="clear" w:color="auto" w:fill="auto"/>
            <w:vAlign w:val="center"/>
            <w:hideMark/>
          </w:tcPr>
          <w:p w14:paraId="185C7244" w14:textId="77777777" w:rsidR="00A66B18" w:rsidRPr="00A66B18" w:rsidRDefault="00A66B18" w:rsidP="00A66B18">
            <w:pPr>
              <w:spacing w:line="240" w:lineRule="auto"/>
              <w:jc w:val="right"/>
              <w:rPr>
                <w:i/>
                <w:iCs/>
                <w:sz w:val="12"/>
                <w:szCs w:val="12"/>
              </w:rPr>
            </w:pPr>
            <w:r w:rsidRPr="00A66B18">
              <w:rPr>
                <w:i/>
                <w:iCs/>
                <w:sz w:val="12"/>
                <w:szCs w:val="12"/>
              </w:rPr>
              <w:t>95,2%</w:t>
            </w:r>
          </w:p>
        </w:tc>
      </w:tr>
      <w:tr w:rsidR="00A66B18" w:rsidRPr="00A66B18" w14:paraId="48F27DDD" w14:textId="77777777" w:rsidTr="00A66B18">
        <w:trPr>
          <w:trHeight w:val="85"/>
        </w:trPr>
        <w:tc>
          <w:tcPr>
            <w:tcW w:w="2618" w:type="pct"/>
            <w:tcBorders>
              <w:top w:val="nil"/>
              <w:left w:val="nil"/>
              <w:bottom w:val="nil"/>
              <w:right w:val="nil"/>
            </w:tcBorders>
            <w:shd w:val="clear" w:color="auto" w:fill="auto"/>
            <w:vAlign w:val="center"/>
            <w:hideMark/>
          </w:tcPr>
          <w:p w14:paraId="4AB38193" w14:textId="77777777" w:rsidR="00A66B18" w:rsidRPr="00A66B18" w:rsidRDefault="00A66B18" w:rsidP="00A66B18">
            <w:pPr>
              <w:spacing w:line="240" w:lineRule="auto"/>
              <w:rPr>
                <w:i/>
                <w:iCs/>
                <w:sz w:val="12"/>
                <w:szCs w:val="12"/>
              </w:rPr>
            </w:pPr>
            <w:r w:rsidRPr="00A66B18">
              <w:rPr>
                <w:i/>
                <w:iCs/>
                <w:sz w:val="12"/>
                <w:szCs w:val="12"/>
              </w:rPr>
              <w:t>- energia</w:t>
            </w:r>
          </w:p>
        </w:tc>
        <w:tc>
          <w:tcPr>
            <w:tcW w:w="386" w:type="pct"/>
            <w:tcBorders>
              <w:top w:val="nil"/>
              <w:left w:val="nil"/>
              <w:bottom w:val="nil"/>
              <w:right w:val="nil"/>
            </w:tcBorders>
            <w:shd w:val="clear" w:color="auto" w:fill="auto"/>
            <w:vAlign w:val="center"/>
            <w:hideMark/>
          </w:tcPr>
          <w:p w14:paraId="637ECECC"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12D0659E" w14:textId="77777777" w:rsidR="00A66B18" w:rsidRPr="00A66B18" w:rsidRDefault="00A66B18" w:rsidP="00A66B18">
            <w:pPr>
              <w:spacing w:line="240" w:lineRule="auto"/>
              <w:jc w:val="right"/>
              <w:rPr>
                <w:i/>
                <w:iCs/>
                <w:sz w:val="12"/>
                <w:szCs w:val="12"/>
              </w:rPr>
            </w:pPr>
            <w:r w:rsidRPr="00A66B18">
              <w:rPr>
                <w:i/>
                <w:iCs/>
                <w:sz w:val="12"/>
                <w:szCs w:val="12"/>
              </w:rPr>
              <w:t>168 887</w:t>
            </w:r>
          </w:p>
        </w:tc>
        <w:tc>
          <w:tcPr>
            <w:tcW w:w="818" w:type="pct"/>
            <w:tcBorders>
              <w:top w:val="nil"/>
              <w:left w:val="nil"/>
              <w:bottom w:val="nil"/>
              <w:right w:val="nil"/>
            </w:tcBorders>
            <w:shd w:val="clear" w:color="auto" w:fill="auto"/>
            <w:noWrap/>
            <w:vAlign w:val="center"/>
            <w:hideMark/>
          </w:tcPr>
          <w:p w14:paraId="5FD71B63" w14:textId="77777777" w:rsidR="00A66B18" w:rsidRPr="00A66B18" w:rsidRDefault="00A66B18" w:rsidP="00A66B18">
            <w:pPr>
              <w:spacing w:line="240" w:lineRule="auto"/>
              <w:jc w:val="right"/>
              <w:rPr>
                <w:i/>
                <w:iCs/>
                <w:sz w:val="12"/>
                <w:szCs w:val="12"/>
              </w:rPr>
            </w:pPr>
            <w:r w:rsidRPr="00A66B18">
              <w:rPr>
                <w:i/>
                <w:iCs/>
                <w:sz w:val="12"/>
                <w:szCs w:val="12"/>
              </w:rPr>
              <w:t>159 786,89</w:t>
            </w:r>
          </w:p>
        </w:tc>
        <w:tc>
          <w:tcPr>
            <w:tcW w:w="429" w:type="pct"/>
            <w:tcBorders>
              <w:top w:val="nil"/>
              <w:left w:val="nil"/>
              <w:bottom w:val="nil"/>
              <w:right w:val="nil"/>
            </w:tcBorders>
            <w:shd w:val="clear" w:color="auto" w:fill="auto"/>
            <w:noWrap/>
            <w:vAlign w:val="center"/>
            <w:hideMark/>
          </w:tcPr>
          <w:p w14:paraId="5A429F9F" w14:textId="77777777" w:rsidR="00A66B18" w:rsidRPr="00A66B18" w:rsidRDefault="00A66B18" w:rsidP="00A66B18">
            <w:pPr>
              <w:spacing w:line="240" w:lineRule="auto"/>
              <w:jc w:val="right"/>
              <w:rPr>
                <w:i/>
                <w:iCs/>
                <w:sz w:val="12"/>
                <w:szCs w:val="12"/>
              </w:rPr>
            </w:pPr>
            <w:r w:rsidRPr="00A66B18">
              <w:rPr>
                <w:i/>
                <w:iCs/>
                <w:sz w:val="12"/>
                <w:szCs w:val="12"/>
              </w:rPr>
              <w:t>94,6%</w:t>
            </w:r>
          </w:p>
        </w:tc>
      </w:tr>
      <w:tr w:rsidR="00A66B18" w:rsidRPr="00A66B18" w14:paraId="185802A0" w14:textId="77777777" w:rsidTr="00A66B18">
        <w:trPr>
          <w:trHeight w:val="85"/>
        </w:trPr>
        <w:tc>
          <w:tcPr>
            <w:tcW w:w="2618" w:type="pct"/>
            <w:tcBorders>
              <w:top w:val="nil"/>
              <w:left w:val="nil"/>
              <w:bottom w:val="nil"/>
              <w:right w:val="nil"/>
            </w:tcBorders>
            <w:shd w:val="clear" w:color="auto" w:fill="auto"/>
            <w:vAlign w:val="center"/>
            <w:hideMark/>
          </w:tcPr>
          <w:p w14:paraId="19D35EBB" w14:textId="77777777" w:rsidR="00A66B18" w:rsidRPr="00A66B18" w:rsidRDefault="00A66B18" w:rsidP="00A66B18">
            <w:pPr>
              <w:spacing w:line="240" w:lineRule="auto"/>
              <w:rPr>
                <w:i/>
                <w:iCs/>
                <w:sz w:val="12"/>
                <w:szCs w:val="12"/>
              </w:rPr>
            </w:pPr>
            <w:r w:rsidRPr="00A66B18">
              <w:rPr>
                <w:i/>
                <w:iCs/>
                <w:sz w:val="12"/>
                <w:szCs w:val="12"/>
              </w:rPr>
              <w:t>- przegląd urządzeń energetycznych zasilających sezonowe lodowisko na Rynku Starego Miasta wraz z dozorem i uruchomieniem agregatu oraz konserwacja lodowiska</w:t>
            </w:r>
          </w:p>
        </w:tc>
        <w:tc>
          <w:tcPr>
            <w:tcW w:w="386" w:type="pct"/>
            <w:tcBorders>
              <w:top w:val="nil"/>
              <w:left w:val="nil"/>
              <w:bottom w:val="nil"/>
              <w:right w:val="nil"/>
            </w:tcBorders>
            <w:shd w:val="clear" w:color="auto" w:fill="auto"/>
            <w:vAlign w:val="center"/>
            <w:hideMark/>
          </w:tcPr>
          <w:p w14:paraId="5CE5DE6F"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7993327F" w14:textId="77777777" w:rsidR="00A66B18" w:rsidRPr="00A66B18" w:rsidRDefault="00A66B18" w:rsidP="00A66B18">
            <w:pPr>
              <w:spacing w:line="240" w:lineRule="auto"/>
              <w:jc w:val="right"/>
              <w:rPr>
                <w:i/>
                <w:iCs/>
                <w:sz w:val="12"/>
                <w:szCs w:val="12"/>
              </w:rPr>
            </w:pPr>
            <w:r w:rsidRPr="00A66B18">
              <w:rPr>
                <w:i/>
                <w:iCs/>
                <w:sz w:val="12"/>
                <w:szCs w:val="12"/>
              </w:rPr>
              <w:t>27 386</w:t>
            </w:r>
          </w:p>
        </w:tc>
        <w:tc>
          <w:tcPr>
            <w:tcW w:w="818" w:type="pct"/>
            <w:tcBorders>
              <w:top w:val="nil"/>
              <w:left w:val="nil"/>
              <w:bottom w:val="nil"/>
              <w:right w:val="nil"/>
            </w:tcBorders>
            <w:shd w:val="clear" w:color="auto" w:fill="auto"/>
            <w:noWrap/>
            <w:vAlign w:val="center"/>
            <w:hideMark/>
          </w:tcPr>
          <w:p w14:paraId="1F051ABD" w14:textId="77777777" w:rsidR="00A66B18" w:rsidRPr="00A66B18" w:rsidRDefault="00A66B18" w:rsidP="00A66B18">
            <w:pPr>
              <w:spacing w:line="240" w:lineRule="auto"/>
              <w:jc w:val="right"/>
              <w:rPr>
                <w:i/>
                <w:iCs/>
                <w:sz w:val="12"/>
                <w:szCs w:val="12"/>
              </w:rPr>
            </w:pPr>
            <w:r w:rsidRPr="00A66B18">
              <w:rPr>
                <w:i/>
                <w:iCs/>
                <w:sz w:val="12"/>
                <w:szCs w:val="12"/>
              </w:rPr>
              <w:t>27 121,50</w:t>
            </w:r>
          </w:p>
        </w:tc>
        <w:tc>
          <w:tcPr>
            <w:tcW w:w="429" w:type="pct"/>
            <w:tcBorders>
              <w:top w:val="nil"/>
              <w:left w:val="nil"/>
              <w:bottom w:val="nil"/>
              <w:right w:val="nil"/>
            </w:tcBorders>
            <w:shd w:val="clear" w:color="auto" w:fill="auto"/>
            <w:vAlign w:val="center"/>
            <w:hideMark/>
          </w:tcPr>
          <w:p w14:paraId="21DF8E04" w14:textId="77777777" w:rsidR="00A66B18" w:rsidRPr="00A66B18" w:rsidRDefault="00A66B18" w:rsidP="00A66B18">
            <w:pPr>
              <w:spacing w:line="240" w:lineRule="auto"/>
              <w:jc w:val="right"/>
              <w:rPr>
                <w:i/>
                <w:iCs/>
                <w:sz w:val="12"/>
                <w:szCs w:val="12"/>
              </w:rPr>
            </w:pPr>
            <w:r w:rsidRPr="00A66B18">
              <w:rPr>
                <w:i/>
                <w:iCs/>
                <w:sz w:val="12"/>
                <w:szCs w:val="12"/>
              </w:rPr>
              <w:t>99,0%</w:t>
            </w:r>
          </w:p>
        </w:tc>
      </w:tr>
      <w:tr w:rsidR="00A66B18" w:rsidRPr="00A66B18" w14:paraId="63724F15" w14:textId="77777777" w:rsidTr="00A66B18">
        <w:trPr>
          <w:trHeight w:val="85"/>
        </w:trPr>
        <w:tc>
          <w:tcPr>
            <w:tcW w:w="2618" w:type="pct"/>
            <w:tcBorders>
              <w:top w:val="nil"/>
              <w:left w:val="nil"/>
              <w:bottom w:val="nil"/>
              <w:right w:val="nil"/>
            </w:tcBorders>
            <w:shd w:val="clear" w:color="auto" w:fill="auto"/>
            <w:vAlign w:val="center"/>
            <w:hideMark/>
          </w:tcPr>
          <w:p w14:paraId="03697F6F" w14:textId="77777777" w:rsidR="00A66B18" w:rsidRPr="00A66B18" w:rsidRDefault="00A66B18" w:rsidP="00A66B18">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014A677F" w14:textId="77777777" w:rsidR="00A66B18" w:rsidRPr="00A66B18" w:rsidRDefault="00A66B18" w:rsidP="00A66B18">
            <w:pPr>
              <w:spacing w:line="240" w:lineRule="auto"/>
              <w:jc w:val="both"/>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E712005"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4E63216"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1C6C44"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4C16D6D" w14:textId="77777777" w:rsidTr="00A66B18">
        <w:trPr>
          <w:trHeight w:val="85"/>
        </w:trPr>
        <w:tc>
          <w:tcPr>
            <w:tcW w:w="2618" w:type="pct"/>
            <w:tcBorders>
              <w:top w:val="nil"/>
              <w:left w:val="nil"/>
              <w:bottom w:val="nil"/>
              <w:right w:val="nil"/>
            </w:tcBorders>
            <w:shd w:val="clear" w:color="auto" w:fill="auto"/>
            <w:vAlign w:val="center"/>
            <w:hideMark/>
          </w:tcPr>
          <w:p w14:paraId="3350C56D" w14:textId="77777777" w:rsidR="00A66B18" w:rsidRPr="00A66B18" w:rsidRDefault="00A66B18" w:rsidP="00A66B18">
            <w:pPr>
              <w:spacing w:line="240" w:lineRule="auto"/>
              <w:jc w:val="both"/>
              <w:rPr>
                <w:i/>
                <w:iCs/>
                <w:sz w:val="12"/>
                <w:szCs w:val="12"/>
                <w:u w:val="single"/>
              </w:rPr>
            </w:pPr>
            <w:r w:rsidRPr="00A66B18">
              <w:rPr>
                <w:i/>
                <w:iCs/>
                <w:sz w:val="12"/>
                <w:szCs w:val="12"/>
                <w:u w:val="single"/>
              </w:rPr>
              <w:t>Podstawa prawna:</w:t>
            </w:r>
          </w:p>
        </w:tc>
        <w:tc>
          <w:tcPr>
            <w:tcW w:w="386" w:type="pct"/>
            <w:tcBorders>
              <w:top w:val="nil"/>
              <w:left w:val="nil"/>
              <w:bottom w:val="nil"/>
              <w:right w:val="nil"/>
            </w:tcBorders>
            <w:shd w:val="clear" w:color="auto" w:fill="auto"/>
            <w:vAlign w:val="center"/>
            <w:hideMark/>
          </w:tcPr>
          <w:p w14:paraId="3CB2B68C" w14:textId="77777777" w:rsidR="00A66B18" w:rsidRPr="00A66B18" w:rsidRDefault="00A66B18" w:rsidP="00A66B18">
            <w:pPr>
              <w:spacing w:line="240" w:lineRule="auto"/>
              <w:jc w:val="both"/>
              <w:rPr>
                <w:i/>
                <w:iCs/>
                <w:sz w:val="12"/>
                <w:szCs w:val="12"/>
                <w:u w:val="single"/>
              </w:rPr>
            </w:pPr>
          </w:p>
        </w:tc>
        <w:tc>
          <w:tcPr>
            <w:tcW w:w="749" w:type="pct"/>
            <w:tcBorders>
              <w:top w:val="nil"/>
              <w:left w:val="nil"/>
              <w:bottom w:val="nil"/>
              <w:right w:val="nil"/>
            </w:tcBorders>
            <w:shd w:val="clear" w:color="auto" w:fill="auto"/>
            <w:vAlign w:val="center"/>
            <w:hideMark/>
          </w:tcPr>
          <w:p w14:paraId="2F11EB6F"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D81BB3E"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4F92306"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7E93293" w14:textId="77777777" w:rsidTr="00A66B18">
        <w:trPr>
          <w:trHeight w:val="85"/>
        </w:trPr>
        <w:tc>
          <w:tcPr>
            <w:tcW w:w="2618" w:type="pct"/>
            <w:tcBorders>
              <w:top w:val="nil"/>
              <w:left w:val="nil"/>
              <w:bottom w:val="nil"/>
              <w:right w:val="nil"/>
            </w:tcBorders>
            <w:shd w:val="clear" w:color="auto" w:fill="auto"/>
            <w:vAlign w:val="center"/>
            <w:hideMark/>
          </w:tcPr>
          <w:p w14:paraId="3B8FDD0B" w14:textId="77777777" w:rsidR="00A66B18" w:rsidRPr="00A66B18" w:rsidRDefault="00A66B18" w:rsidP="00A66B18">
            <w:pPr>
              <w:spacing w:line="240" w:lineRule="auto"/>
              <w:jc w:val="both"/>
              <w:rPr>
                <w:i/>
                <w:iCs/>
                <w:sz w:val="12"/>
                <w:szCs w:val="12"/>
              </w:rPr>
            </w:pPr>
            <w:r w:rsidRPr="00A66B18">
              <w:rPr>
                <w:i/>
                <w:iCs/>
                <w:sz w:val="12"/>
                <w:szCs w:val="12"/>
              </w:rPr>
              <w:t xml:space="preserve">Ustawa z dnia 25 czerwca 2010 r. o sporcie </w:t>
            </w:r>
          </w:p>
        </w:tc>
        <w:tc>
          <w:tcPr>
            <w:tcW w:w="386" w:type="pct"/>
            <w:tcBorders>
              <w:top w:val="nil"/>
              <w:left w:val="nil"/>
              <w:bottom w:val="nil"/>
              <w:right w:val="nil"/>
            </w:tcBorders>
            <w:shd w:val="clear" w:color="auto" w:fill="auto"/>
            <w:vAlign w:val="center"/>
            <w:hideMark/>
          </w:tcPr>
          <w:p w14:paraId="191FBEF3" w14:textId="77777777" w:rsidR="00A66B18" w:rsidRPr="00A66B18" w:rsidRDefault="00A66B18" w:rsidP="00A66B18">
            <w:pPr>
              <w:spacing w:line="240" w:lineRule="auto"/>
              <w:jc w:val="both"/>
              <w:rPr>
                <w:i/>
                <w:iCs/>
                <w:sz w:val="12"/>
                <w:szCs w:val="12"/>
              </w:rPr>
            </w:pPr>
          </w:p>
        </w:tc>
        <w:tc>
          <w:tcPr>
            <w:tcW w:w="749" w:type="pct"/>
            <w:tcBorders>
              <w:top w:val="nil"/>
              <w:left w:val="nil"/>
              <w:bottom w:val="nil"/>
              <w:right w:val="nil"/>
            </w:tcBorders>
            <w:shd w:val="clear" w:color="auto" w:fill="auto"/>
            <w:vAlign w:val="center"/>
            <w:hideMark/>
          </w:tcPr>
          <w:p w14:paraId="71ED1C7B"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306AA155"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5BBFD18"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3F594BA" w14:textId="77777777" w:rsidTr="00A66B18">
        <w:trPr>
          <w:trHeight w:val="85"/>
        </w:trPr>
        <w:tc>
          <w:tcPr>
            <w:tcW w:w="2618" w:type="pct"/>
            <w:tcBorders>
              <w:top w:val="nil"/>
              <w:left w:val="nil"/>
              <w:bottom w:val="nil"/>
              <w:right w:val="nil"/>
            </w:tcBorders>
            <w:shd w:val="clear" w:color="auto" w:fill="auto"/>
            <w:vAlign w:val="center"/>
            <w:hideMark/>
          </w:tcPr>
          <w:p w14:paraId="6845F55C"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5EE2C0F5"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3C115E7B"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162689C"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753C692"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13C6981" w14:textId="77777777" w:rsidTr="00A66B18">
        <w:trPr>
          <w:trHeight w:val="85"/>
        </w:trPr>
        <w:tc>
          <w:tcPr>
            <w:tcW w:w="2618" w:type="pct"/>
            <w:tcBorders>
              <w:top w:val="nil"/>
              <w:left w:val="nil"/>
              <w:bottom w:val="nil"/>
              <w:right w:val="nil"/>
            </w:tcBorders>
            <w:shd w:val="clear" w:color="000000" w:fill="CDDEE9"/>
            <w:vAlign w:val="center"/>
            <w:hideMark/>
          </w:tcPr>
          <w:p w14:paraId="1F575FAA" w14:textId="77777777" w:rsidR="00A66B18" w:rsidRPr="00A66B18" w:rsidRDefault="00A66B18" w:rsidP="00A66B18">
            <w:pPr>
              <w:spacing w:line="240" w:lineRule="auto"/>
              <w:rPr>
                <w:b/>
                <w:bCs/>
                <w:sz w:val="12"/>
                <w:szCs w:val="12"/>
              </w:rPr>
            </w:pPr>
            <w:r w:rsidRPr="00A66B18">
              <w:rPr>
                <w:b/>
                <w:bCs/>
                <w:sz w:val="12"/>
                <w:szCs w:val="12"/>
              </w:rPr>
              <w:t>Upowszechnianie kultury fizycznej i sportu - program 2</w:t>
            </w:r>
          </w:p>
        </w:tc>
        <w:tc>
          <w:tcPr>
            <w:tcW w:w="386" w:type="pct"/>
            <w:tcBorders>
              <w:top w:val="nil"/>
              <w:left w:val="nil"/>
              <w:bottom w:val="nil"/>
              <w:right w:val="nil"/>
            </w:tcBorders>
            <w:shd w:val="clear" w:color="000000" w:fill="CDDEE9"/>
            <w:vAlign w:val="center"/>
            <w:hideMark/>
          </w:tcPr>
          <w:p w14:paraId="75FDCA28" w14:textId="77777777" w:rsidR="00A66B18" w:rsidRPr="00A66B18" w:rsidRDefault="00A66B18" w:rsidP="00A66B18">
            <w:pPr>
              <w:spacing w:line="240" w:lineRule="auto"/>
              <w:rPr>
                <w:b/>
                <w:bCs/>
                <w:sz w:val="12"/>
                <w:szCs w:val="12"/>
              </w:rPr>
            </w:pPr>
            <w:r w:rsidRPr="00A66B18">
              <w:rPr>
                <w:b/>
                <w:bCs/>
                <w:sz w:val="12"/>
                <w:szCs w:val="12"/>
              </w:rPr>
              <w:t> </w:t>
            </w:r>
          </w:p>
        </w:tc>
        <w:tc>
          <w:tcPr>
            <w:tcW w:w="749" w:type="pct"/>
            <w:tcBorders>
              <w:top w:val="nil"/>
              <w:left w:val="nil"/>
              <w:bottom w:val="nil"/>
              <w:right w:val="nil"/>
            </w:tcBorders>
            <w:shd w:val="clear" w:color="000000" w:fill="CDDEE9"/>
            <w:noWrap/>
            <w:vAlign w:val="center"/>
            <w:hideMark/>
          </w:tcPr>
          <w:p w14:paraId="244152B9" w14:textId="77777777" w:rsidR="00A66B18" w:rsidRPr="00A66B18" w:rsidRDefault="00A66B18" w:rsidP="00A66B18">
            <w:pPr>
              <w:spacing w:line="240" w:lineRule="auto"/>
              <w:jc w:val="right"/>
              <w:rPr>
                <w:b/>
                <w:bCs/>
                <w:sz w:val="12"/>
                <w:szCs w:val="12"/>
              </w:rPr>
            </w:pPr>
            <w:r w:rsidRPr="00A66B18">
              <w:rPr>
                <w:b/>
                <w:bCs/>
                <w:sz w:val="12"/>
                <w:szCs w:val="12"/>
              </w:rPr>
              <w:t>6 451 205</w:t>
            </w:r>
          </w:p>
        </w:tc>
        <w:tc>
          <w:tcPr>
            <w:tcW w:w="818" w:type="pct"/>
            <w:tcBorders>
              <w:top w:val="nil"/>
              <w:left w:val="nil"/>
              <w:bottom w:val="nil"/>
              <w:right w:val="nil"/>
            </w:tcBorders>
            <w:shd w:val="clear" w:color="000000" w:fill="CDDEE9"/>
            <w:noWrap/>
            <w:vAlign w:val="center"/>
            <w:hideMark/>
          </w:tcPr>
          <w:p w14:paraId="790F5626" w14:textId="77777777" w:rsidR="00A66B18" w:rsidRPr="00A66B18" w:rsidRDefault="00A66B18" w:rsidP="00A66B18">
            <w:pPr>
              <w:spacing w:line="240" w:lineRule="auto"/>
              <w:jc w:val="right"/>
              <w:rPr>
                <w:b/>
                <w:bCs/>
                <w:sz w:val="12"/>
                <w:szCs w:val="12"/>
              </w:rPr>
            </w:pPr>
            <w:r w:rsidRPr="00A66B18">
              <w:rPr>
                <w:b/>
                <w:bCs/>
                <w:sz w:val="12"/>
                <w:szCs w:val="12"/>
              </w:rPr>
              <w:t>6 448 802,89</w:t>
            </w:r>
          </w:p>
        </w:tc>
        <w:tc>
          <w:tcPr>
            <w:tcW w:w="429" w:type="pct"/>
            <w:tcBorders>
              <w:top w:val="nil"/>
              <w:left w:val="nil"/>
              <w:bottom w:val="nil"/>
              <w:right w:val="nil"/>
            </w:tcBorders>
            <w:shd w:val="clear" w:color="000000" w:fill="CDDEE9"/>
            <w:noWrap/>
            <w:vAlign w:val="center"/>
            <w:hideMark/>
          </w:tcPr>
          <w:p w14:paraId="5C68F2EE" w14:textId="77777777" w:rsidR="00A66B18" w:rsidRPr="00A66B18" w:rsidRDefault="00A66B18" w:rsidP="00A66B18">
            <w:pPr>
              <w:spacing w:line="240" w:lineRule="auto"/>
              <w:jc w:val="right"/>
              <w:rPr>
                <w:b/>
                <w:bCs/>
                <w:sz w:val="12"/>
                <w:szCs w:val="12"/>
              </w:rPr>
            </w:pPr>
            <w:r w:rsidRPr="00A66B18">
              <w:rPr>
                <w:b/>
                <w:bCs/>
                <w:sz w:val="12"/>
                <w:szCs w:val="12"/>
              </w:rPr>
              <w:t>100,0%</w:t>
            </w:r>
          </w:p>
        </w:tc>
      </w:tr>
      <w:tr w:rsidR="00A66B18" w:rsidRPr="00A66B18" w14:paraId="092953E2" w14:textId="77777777" w:rsidTr="00A66B18">
        <w:trPr>
          <w:trHeight w:val="85"/>
        </w:trPr>
        <w:tc>
          <w:tcPr>
            <w:tcW w:w="2618" w:type="pct"/>
            <w:tcBorders>
              <w:top w:val="nil"/>
              <w:left w:val="nil"/>
              <w:bottom w:val="nil"/>
              <w:right w:val="nil"/>
            </w:tcBorders>
            <w:shd w:val="clear" w:color="auto" w:fill="auto"/>
            <w:vAlign w:val="center"/>
            <w:hideMark/>
          </w:tcPr>
          <w:p w14:paraId="45A859EC" w14:textId="77777777" w:rsidR="00A66B18" w:rsidRPr="00A66B18" w:rsidRDefault="00A66B18" w:rsidP="00A66B1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668E8754"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4EA7E22"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2F57EF2"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F13E448"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0C825B4" w14:textId="77777777" w:rsidTr="00A66B18">
        <w:trPr>
          <w:trHeight w:val="85"/>
        </w:trPr>
        <w:tc>
          <w:tcPr>
            <w:tcW w:w="2618" w:type="pct"/>
            <w:tcBorders>
              <w:top w:val="nil"/>
              <w:left w:val="nil"/>
              <w:bottom w:val="nil"/>
              <w:right w:val="nil"/>
            </w:tcBorders>
            <w:shd w:val="clear" w:color="000000" w:fill="EAF1F6"/>
            <w:vAlign w:val="center"/>
            <w:hideMark/>
          </w:tcPr>
          <w:p w14:paraId="1183C1A6" w14:textId="77777777" w:rsidR="00A66B18" w:rsidRPr="00A66B18" w:rsidRDefault="00A66B18" w:rsidP="00A66B18">
            <w:pPr>
              <w:spacing w:line="240" w:lineRule="auto"/>
              <w:rPr>
                <w:b/>
                <w:bCs/>
                <w:sz w:val="12"/>
                <w:szCs w:val="12"/>
              </w:rPr>
            </w:pPr>
            <w:r w:rsidRPr="00A66B18">
              <w:rPr>
                <w:b/>
                <w:bCs/>
                <w:sz w:val="12"/>
                <w:szCs w:val="12"/>
              </w:rPr>
              <w:t>Imprezy rekreacyjno-sportowe - zadanie 1</w:t>
            </w:r>
          </w:p>
        </w:tc>
        <w:tc>
          <w:tcPr>
            <w:tcW w:w="386" w:type="pct"/>
            <w:tcBorders>
              <w:top w:val="nil"/>
              <w:left w:val="nil"/>
              <w:bottom w:val="nil"/>
              <w:right w:val="nil"/>
            </w:tcBorders>
            <w:shd w:val="clear" w:color="000000" w:fill="EAF1F6"/>
            <w:vAlign w:val="center"/>
            <w:hideMark/>
          </w:tcPr>
          <w:p w14:paraId="06A8A7CB" w14:textId="77777777" w:rsidR="00A66B18" w:rsidRPr="00A66B18" w:rsidRDefault="00A66B18" w:rsidP="00A66B18">
            <w:pPr>
              <w:spacing w:line="240" w:lineRule="auto"/>
              <w:rPr>
                <w:b/>
                <w:bCs/>
                <w:sz w:val="12"/>
                <w:szCs w:val="12"/>
              </w:rPr>
            </w:pPr>
            <w:r w:rsidRPr="00A66B18">
              <w:rPr>
                <w:b/>
                <w:bCs/>
                <w:sz w:val="12"/>
                <w:szCs w:val="12"/>
              </w:rPr>
              <w:t> </w:t>
            </w:r>
          </w:p>
        </w:tc>
        <w:tc>
          <w:tcPr>
            <w:tcW w:w="749" w:type="pct"/>
            <w:tcBorders>
              <w:top w:val="nil"/>
              <w:left w:val="nil"/>
              <w:bottom w:val="nil"/>
              <w:right w:val="nil"/>
            </w:tcBorders>
            <w:shd w:val="clear" w:color="000000" w:fill="EAF1F6"/>
            <w:noWrap/>
            <w:vAlign w:val="center"/>
            <w:hideMark/>
          </w:tcPr>
          <w:p w14:paraId="0F39C9DA" w14:textId="77777777" w:rsidR="00A66B18" w:rsidRPr="00A66B18" w:rsidRDefault="00A66B18" w:rsidP="00A66B18">
            <w:pPr>
              <w:spacing w:line="240" w:lineRule="auto"/>
              <w:jc w:val="right"/>
              <w:rPr>
                <w:b/>
                <w:bCs/>
                <w:sz w:val="12"/>
                <w:szCs w:val="12"/>
              </w:rPr>
            </w:pPr>
            <w:r w:rsidRPr="00A66B18">
              <w:rPr>
                <w:b/>
                <w:bCs/>
                <w:sz w:val="12"/>
                <w:szCs w:val="12"/>
              </w:rPr>
              <w:t>610 017</w:t>
            </w:r>
          </w:p>
        </w:tc>
        <w:tc>
          <w:tcPr>
            <w:tcW w:w="818" w:type="pct"/>
            <w:tcBorders>
              <w:top w:val="nil"/>
              <w:left w:val="nil"/>
              <w:bottom w:val="nil"/>
              <w:right w:val="nil"/>
            </w:tcBorders>
            <w:shd w:val="clear" w:color="000000" w:fill="EAF1F6"/>
            <w:noWrap/>
            <w:vAlign w:val="center"/>
            <w:hideMark/>
          </w:tcPr>
          <w:p w14:paraId="37015F07" w14:textId="77777777" w:rsidR="00A66B18" w:rsidRPr="00A66B18" w:rsidRDefault="00A66B18" w:rsidP="00A66B18">
            <w:pPr>
              <w:spacing w:line="240" w:lineRule="auto"/>
              <w:jc w:val="right"/>
              <w:rPr>
                <w:b/>
                <w:bCs/>
                <w:sz w:val="12"/>
                <w:szCs w:val="12"/>
              </w:rPr>
            </w:pPr>
            <w:r w:rsidRPr="00A66B18">
              <w:rPr>
                <w:b/>
                <w:bCs/>
                <w:sz w:val="12"/>
                <w:szCs w:val="12"/>
              </w:rPr>
              <w:t>609 978,15</w:t>
            </w:r>
          </w:p>
        </w:tc>
        <w:tc>
          <w:tcPr>
            <w:tcW w:w="429" w:type="pct"/>
            <w:tcBorders>
              <w:top w:val="nil"/>
              <w:left w:val="nil"/>
              <w:bottom w:val="nil"/>
              <w:right w:val="nil"/>
            </w:tcBorders>
            <w:shd w:val="clear" w:color="000000" w:fill="EAF1F6"/>
            <w:noWrap/>
            <w:vAlign w:val="center"/>
            <w:hideMark/>
          </w:tcPr>
          <w:p w14:paraId="4AA7572D" w14:textId="77777777" w:rsidR="00A66B18" w:rsidRPr="00A66B18" w:rsidRDefault="00A66B18" w:rsidP="00A66B18">
            <w:pPr>
              <w:spacing w:line="240" w:lineRule="auto"/>
              <w:jc w:val="right"/>
              <w:rPr>
                <w:b/>
                <w:bCs/>
                <w:sz w:val="12"/>
                <w:szCs w:val="12"/>
              </w:rPr>
            </w:pPr>
            <w:r w:rsidRPr="00A66B18">
              <w:rPr>
                <w:b/>
                <w:bCs/>
                <w:sz w:val="12"/>
                <w:szCs w:val="12"/>
              </w:rPr>
              <w:t>100,0%</w:t>
            </w:r>
          </w:p>
        </w:tc>
      </w:tr>
      <w:tr w:rsidR="00A66B18" w:rsidRPr="00A66B18" w14:paraId="464FEC21" w14:textId="77777777" w:rsidTr="00A66B18">
        <w:trPr>
          <w:trHeight w:val="85"/>
        </w:trPr>
        <w:tc>
          <w:tcPr>
            <w:tcW w:w="2618" w:type="pct"/>
            <w:tcBorders>
              <w:top w:val="nil"/>
              <w:left w:val="nil"/>
              <w:bottom w:val="nil"/>
              <w:right w:val="nil"/>
            </w:tcBorders>
            <w:shd w:val="clear" w:color="auto" w:fill="auto"/>
            <w:vAlign w:val="center"/>
            <w:hideMark/>
          </w:tcPr>
          <w:p w14:paraId="695B2163" w14:textId="77777777" w:rsidR="00A66B18" w:rsidRPr="00A66B18" w:rsidRDefault="00A66B18" w:rsidP="00A66B1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681CB93D"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0FB570A"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546FA78"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F038D47"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6E0ABB1" w14:textId="77777777" w:rsidTr="00A66B18">
        <w:trPr>
          <w:trHeight w:val="85"/>
        </w:trPr>
        <w:tc>
          <w:tcPr>
            <w:tcW w:w="2618" w:type="pct"/>
            <w:tcBorders>
              <w:top w:val="nil"/>
              <w:left w:val="nil"/>
              <w:bottom w:val="nil"/>
              <w:right w:val="nil"/>
            </w:tcBorders>
            <w:shd w:val="clear" w:color="auto" w:fill="auto"/>
            <w:vAlign w:val="center"/>
            <w:hideMark/>
          </w:tcPr>
          <w:p w14:paraId="03229A44" w14:textId="77777777" w:rsidR="00A66B18" w:rsidRPr="00A66B18" w:rsidRDefault="00A66B18" w:rsidP="00A66B18">
            <w:pPr>
              <w:spacing w:line="240" w:lineRule="auto"/>
              <w:rPr>
                <w:i/>
                <w:iCs/>
                <w:sz w:val="12"/>
                <w:szCs w:val="12"/>
                <w:u w:val="single"/>
              </w:rPr>
            </w:pPr>
            <w:r w:rsidRPr="00A66B18">
              <w:rPr>
                <w:i/>
                <w:iCs/>
                <w:sz w:val="12"/>
                <w:szCs w:val="12"/>
                <w:u w:val="single"/>
              </w:rPr>
              <w:t>Cel:</w:t>
            </w:r>
            <w:r w:rsidRPr="00A66B18">
              <w:rPr>
                <w:sz w:val="12"/>
                <w:szCs w:val="12"/>
              </w:rPr>
              <w:t xml:space="preserve"> upowszechnianie form aktywnego spędzania czasu</w:t>
            </w:r>
          </w:p>
        </w:tc>
        <w:tc>
          <w:tcPr>
            <w:tcW w:w="386" w:type="pct"/>
            <w:tcBorders>
              <w:top w:val="nil"/>
              <w:left w:val="nil"/>
              <w:bottom w:val="nil"/>
              <w:right w:val="nil"/>
            </w:tcBorders>
            <w:shd w:val="clear" w:color="auto" w:fill="auto"/>
            <w:vAlign w:val="center"/>
            <w:hideMark/>
          </w:tcPr>
          <w:p w14:paraId="6184C1DF"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3D0E776F"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F08AB9F"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ACEBD9"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8C928F9" w14:textId="77777777" w:rsidTr="00A66B18">
        <w:trPr>
          <w:trHeight w:val="85"/>
        </w:trPr>
        <w:tc>
          <w:tcPr>
            <w:tcW w:w="2618" w:type="pct"/>
            <w:tcBorders>
              <w:top w:val="nil"/>
              <w:left w:val="nil"/>
              <w:bottom w:val="nil"/>
              <w:right w:val="nil"/>
            </w:tcBorders>
            <w:shd w:val="clear" w:color="auto" w:fill="auto"/>
            <w:vAlign w:val="center"/>
            <w:hideMark/>
          </w:tcPr>
          <w:p w14:paraId="44276032"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35A22F2A"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9F81F4C"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ED57390"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DBF23B1"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4F6AF45" w14:textId="77777777" w:rsidTr="00A66B18">
        <w:trPr>
          <w:trHeight w:val="85"/>
        </w:trPr>
        <w:tc>
          <w:tcPr>
            <w:tcW w:w="2618" w:type="pct"/>
            <w:tcBorders>
              <w:top w:val="nil"/>
              <w:left w:val="nil"/>
              <w:bottom w:val="nil"/>
              <w:right w:val="nil"/>
            </w:tcBorders>
            <w:shd w:val="clear" w:color="auto" w:fill="auto"/>
            <w:vAlign w:val="center"/>
            <w:hideMark/>
          </w:tcPr>
          <w:p w14:paraId="2F25F30F" w14:textId="77777777" w:rsidR="00A66B18" w:rsidRPr="00A66B18" w:rsidRDefault="00A66B18" w:rsidP="00A66B18">
            <w:pPr>
              <w:spacing w:line="240" w:lineRule="auto"/>
              <w:rPr>
                <w:i/>
                <w:iCs/>
                <w:sz w:val="12"/>
                <w:szCs w:val="12"/>
                <w:u w:val="single"/>
              </w:rPr>
            </w:pPr>
            <w:r w:rsidRPr="00A66B18">
              <w:rPr>
                <w:i/>
                <w:iCs/>
                <w:sz w:val="12"/>
                <w:szCs w:val="12"/>
                <w:u w:val="single"/>
              </w:rPr>
              <w:t>Dysponent:</w:t>
            </w:r>
            <w:r w:rsidRPr="00A66B18">
              <w:rPr>
                <w:i/>
                <w:iCs/>
                <w:sz w:val="12"/>
                <w:szCs w:val="12"/>
              </w:rPr>
              <w:t xml:space="preserve"> Wydział Sportu i Spraw Społecznych</w:t>
            </w:r>
          </w:p>
        </w:tc>
        <w:tc>
          <w:tcPr>
            <w:tcW w:w="386" w:type="pct"/>
            <w:tcBorders>
              <w:top w:val="nil"/>
              <w:left w:val="nil"/>
              <w:bottom w:val="nil"/>
              <w:right w:val="nil"/>
            </w:tcBorders>
            <w:shd w:val="clear" w:color="auto" w:fill="auto"/>
            <w:noWrap/>
            <w:vAlign w:val="center"/>
            <w:hideMark/>
          </w:tcPr>
          <w:p w14:paraId="5DEA55F2"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01F01A68"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331B410"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4D5B111"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0643BE9" w14:textId="77777777" w:rsidTr="00A66B18">
        <w:trPr>
          <w:trHeight w:val="85"/>
        </w:trPr>
        <w:tc>
          <w:tcPr>
            <w:tcW w:w="2618" w:type="pct"/>
            <w:tcBorders>
              <w:top w:val="nil"/>
              <w:left w:val="nil"/>
              <w:bottom w:val="nil"/>
              <w:right w:val="nil"/>
            </w:tcBorders>
            <w:shd w:val="clear" w:color="auto" w:fill="auto"/>
            <w:vAlign w:val="center"/>
            <w:hideMark/>
          </w:tcPr>
          <w:p w14:paraId="26AEB898"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17EC607C"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23E308A"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6D90084"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DF58E63"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8778FFC" w14:textId="77777777" w:rsidTr="00A66B18">
        <w:trPr>
          <w:trHeight w:val="85"/>
        </w:trPr>
        <w:tc>
          <w:tcPr>
            <w:tcW w:w="2618" w:type="pct"/>
            <w:tcBorders>
              <w:top w:val="nil"/>
              <w:left w:val="nil"/>
              <w:bottom w:val="nil"/>
              <w:right w:val="nil"/>
            </w:tcBorders>
            <w:shd w:val="clear" w:color="auto" w:fill="auto"/>
            <w:vAlign w:val="center"/>
            <w:hideMark/>
          </w:tcPr>
          <w:p w14:paraId="005B5295" w14:textId="77777777" w:rsidR="00A66B18" w:rsidRPr="00A66B18" w:rsidRDefault="00A66B18" w:rsidP="00A66B18">
            <w:pPr>
              <w:spacing w:line="240" w:lineRule="auto"/>
              <w:rPr>
                <w:i/>
                <w:iCs/>
                <w:sz w:val="12"/>
                <w:szCs w:val="12"/>
                <w:u w:val="single"/>
              </w:rPr>
            </w:pPr>
            <w:r w:rsidRPr="00A66B18">
              <w:rPr>
                <w:i/>
                <w:iCs/>
                <w:sz w:val="12"/>
                <w:szCs w:val="12"/>
                <w:u w:val="single"/>
              </w:rPr>
              <w:t>Klasyfikacja:</w:t>
            </w:r>
            <w:r w:rsidRPr="00A66B18">
              <w:rPr>
                <w:i/>
                <w:iCs/>
                <w:sz w:val="12"/>
                <w:szCs w:val="12"/>
              </w:rPr>
              <w:t xml:space="preserve"> rozdział: 92605</w:t>
            </w:r>
          </w:p>
        </w:tc>
        <w:tc>
          <w:tcPr>
            <w:tcW w:w="386" w:type="pct"/>
            <w:tcBorders>
              <w:top w:val="nil"/>
              <w:left w:val="nil"/>
              <w:bottom w:val="nil"/>
              <w:right w:val="nil"/>
            </w:tcBorders>
            <w:shd w:val="clear" w:color="auto" w:fill="auto"/>
            <w:noWrap/>
            <w:vAlign w:val="center"/>
            <w:hideMark/>
          </w:tcPr>
          <w:p w14:paraId="4A7BD80C"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0C1C2DDD"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0182F8F"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AE5443D"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356A420" w14:textId="77777777" w:rsidTr="00A66B18">
        <w:trPr>
          <w:trHeight w:val="85"/>
        </w:trPr>
        <w:tc>
          <w:tcPr>
            <w:tcW w:w="2618" w:type="pct"/>
            <w:tcBorders>
              <w:top w:val="nil"/>
              <w:left w:val="nil"/>
              <w:bottom w:val="nil"/>
              <w:right w:val="nil"/>
            </w:tcBorders>
            <w:shd w:val="clear" w:color="auto" w:fill="auto"/>
            <w:vAlign w:val="center"/>
            <w:hideMark/>
          </w:tcPr>
          <w:p w14:paraId="5DDB7662"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47598483"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03D798B"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16CAF2C"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189177C"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969E192" w14:textId="77777777" w:rsidTr="00A66B18">
        <w:trPr>
          <w:trHeight w:val="85"/>
        </w:trPr>
        <w:tc>
          <w:tcPr>
            <w:tcW w:w="2618" w:type="pct"/>
            <w:tcBorders>
              <w:top w:val="nil"/>
              <w:left w:val="nil"/>
              <w:bottom w:val="nil"/>
              <w:right w:val="nil"/>
            </w:tcBorders>
            <w:shd w:val="clear" w:color="auto" w:fill="auto"/>
            <w:vAlign w:val="center"/>
            <w:hideMark/>
          </w:tcPr>
          <w:p w14:paraId="4DE31C51" w14:textId="77777777" w:rsidR="00A66B18" w:rsidRPr="00A66B18" w:rsidRDefault="00A66B18" w:rsidP="00A66B18">
            <w:pPr>
              <w:spacing w:line="240" w:lineRule="auto"/>
              <w:rPr>
                <w:i/>
                <w:iCs/>
                <w:sz w:val="12"/>
                <w:szCs w:val="12"/>
                <w:u w:val="single"/>
              </w:rPr>
            </w:pPr>
            <w:r w:rsidRPr="00A66B1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1CC22E36"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60739ED6"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EA1740C"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2EDD750"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D0EC1A3" w14:textId="77777777" w:rsidTr="00A66B18">
        <w:trPr>
          <w:trHeight w:val="85"/>
        </w:trPr>
        <w:tc>
          <w:tcPr>
            <w:tcW w:w="2618" w:type="pct"/>
            <w:tcBorders>
              <w:top w:val="nil"/>
              <w:left w:val="nil"/>
              <w:bottom w:val="nil"/>
              <w:right w:val="nil"/>
            </w:tcBorders>
            <w:shd w:val="clear" w:color="auto" w:fill="auto"/>
            <w:vAlign w:val="center"/>
            <w:hideMark/>
          </w:tcPr>
          <w:p w14:paraId="0DFF58C9" w14:textId="77777777" w:rsidR="00A66B18" w:rsidRPr="00A66B18" w:rsidRDefault="00A66B18" w:rsidP="00A66B18">
            <w:pPr>
              <w:spacing w:line="240" w:lineRule="auto"/>
              <w:rPr>
                <w:sz w:val="12"/>
                <w:szCs w:val="12"/>
              </w:rPr>
            </w:pPr>
            <w:r w:rsidRPr="00A66B18">
              <w:rPr>
                <w:sz w:val="12"/>
                <w:szCs w:val="12"/>
              </w:rPr>
              <w:t>organizacja imprez: "Śródmiejski turniej brydża", "Trybański basket day", "Turniej 3x3 Cos quest 2024 - rodzinny piknik z okazji Dnia Niepodległości", "Gala sportowa olimpijczyków w Śródmieściu", "Śródmieście rusz się po wakacjach", "Turniej szachowy", "Szyjemy sport na miarę", "Powstańczy przejazd rolkowy", "Śniadanie mistrzyń", "Amatorski Turniej Piłki Nożnej"</w:t>
            </w:r>
          </w:p>
        </w:tc>
        <w:tc>
          <w:tcPr>
            <w:tcW w:w="386" w:type="pct"/>
            <w:tcBorders>
              <w:top w:val="nil"/>
              <w:left w:val="nil"/>
              <w:bottom w:val="nil"/>
              <w:right w:val="nil"/>
            </w:tcBorders>
            <w:shd w:val="clear" w:color="auto" w:fill="auto"/>
            <w:noWrap/>
            <w:vAlign w:val="center"/>
            <w:hideMark/>
          </w:tcPr>
          <w:p w14:paraId="17FDDA15"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00A420EA" w14:textId="77777777" w:rsidR="00A66B18" w:rsidRPr="00A66B18" w:rsidRDefault="00A66B18" w:rsidP="00A66B18">
            <w:pPr>
              <w:spacing w:line="240" w:lineRule="auto"/>
              <w:jc w:val="right"/>
              <w:rPr>
                <w:sz w:val="12"/>
                <w:szCs w:val="12"/>
              </w:rPr>
            </w:pPr>
            <w:r w:rsidRPr="00A66B18">
              <w:rPr>
                <w:sz w:val="12"/>
                <w:szCs w:val="12"/>
              </w:rPr>
              <w:t>378 991</w:t>
            </w:r>
          </w:p>
        </w:tc>
        <w:tc>
          <w:tcPr>
            <w:tcW w:w="818" w:type="pct"/>
            <w:tcBorders>
              <w:top w:val="nil"/>
              <w:left w:val="nil"/>
              <w:bottom w:val="nil"/>
              <w:right w:val="nil"/>
            </w:tcBorders>
            <w:shd w:val="clear" w:color="auto" w:fill="auto"/>
            <w:noWrap/>
            <w:vAlign w:val="center"/>
            <w:hideMark/>
          </w:tcPr>
          <w:p w14:paraId="338F56D9" w14:textId="77777777" w:rsidR="00A66B18" w:rsidRPr="00A66B18" w:rsidRDefault="00A66B18" w:rsidP="00A66B18">
            <w:pPr>
              <w:spacing w:line="240" w:lineRule="auto"/>
              <w:jc w:val="right"/>
              <w:rPr>
                <w:sz w:val="12"/>
                <w:szCs w:val="12"/>
              </w:rPr>
            </w:pPr>
            <w:r w:rsidRPr="00A66B18">
              <w:rPr>
                <w:sz w:val="12"/>
                <w:szCs w:val="12"/>
              </w:rPr>
              <w:t>378 987,25</w:t>
            </w:r>
          </w:p>
        </w:tc>
        <w:tc>
          <w:tcPr>
            <w:tcW w:w="429" w:type="pct"/>
            <w:tcBorders>
              <w:top w:val="nil"/>
              <w:left w:val="nil"/>
              <w:bottom w:val="nil"/>
              <w:right w:val="nil"/>
            </w:tcBorders>
            <w:shd w:val="clear" w:color="auto" w:fill="auto"/>
            <w:noWrap/>
            <w:vAlign w:val="center"/>
            <w:hideMark/>
          </w:tcPr>
          <w:p w14:paraId="1D039242"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0EE039F9" w14:textId="77777777" w:rsidTr="00A66B18">
        <w:trPr>
          <w:trHeight w:val="85"/>
        </w:trPr>
        <w:tc>
          <w:tcPr>
            <w:tcW w:w="2618" w:type="pct"/>
            <w:tcBorders>
              <w:top w:val="nil"/>
              <w:left w:val="nil"/>
              <w:bottom w:val="nil"/>
              <w:right w:val="nil"/>
            </w:tcBorders>
            <w:shd w:val="clear" w:color="auto" w:fill="auto"/>
            <w:vAlign w:val="center"/>
            <w:hideMark/>
          </w:tcPr>
          <w:p w14:paraId="2A274945" w14:textId="77777777" w:rsidR="00A66B18" w:rsidRPr="00A66B18" w:rsidRDefault="00A66B18" w:rsidP="00A66B18">
            <w:pPr>
              <w:spacing w:line="240" w:lineRule="auto"/>
              <w:rPr>
                <w:sz w:val="12"/>
                <w:szCs w:val="12"/>
              </w:rPr>
            </w:pPr>
            <w:r w:rsidRPr="00A66B18">
              <w:rPr>
                <w:sz w:val="12"/>
                <w:szCs w:val="12"/>
              </w:rPr>
              <w:t>zadania z zakresu sportu i rekreacji zlecone organizacjom pozarządowym prowadzącym działalność pożytku publicznego, dotyczące organizacji imprez, w tym m.in. Pikniki sportowe</w:t>
            </w:r>
          </w:p>
        </w:tc>
        <w:tc>
          <w:tcPr>
            <w:tcW w:w="386" w:type="pct"/>
            <w:tcBorders>
              <w:top w:val="nil"/>
              <w:left w:val="nil"/>
              <w:bottom w:val="nil"/>
              <w:right w:val="nil"/>
            </w:tcBorders>
            <w:shd w:val="clear" w:color="auto" w:fill="auto"/>
            <w:noWrap/>
            <w:vAlign w:val="center"/>
            <w:hideMark/>
          </w:tcPr>
          <w:p w14:paraId="40329CFE"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0BD91F4" w14:textId="77777777" w:rsidR="00A66B18" w:rsidRPr="00A66B18" w:rsidRDefault="00A66B18" w:rsidP="00A66B18">
            <w:pPr>
              <w:spacing w:line="240" w:lineRule="auto"/>
              <w:jc w:val="right"/>
              <w:rPr>
                <w:sz w:val="12"/>
                <w:szCs w:val="12"/>
              </w:rPr>
            </w:pPr>
            <w:r w:rsidRPr="00A66B18">
              <w:rPr>
                <w:sz w:val="12"/>
                <w:szCs w:val="12"/>
              </w:rPr>
              <w:t>161 026</w:t>
            </w:r>
          </w:p>
        </w:tc>
        <w:tc>
          <w:tcPr>
            <w:tcW w:w="818" w:type="pct"/>
            <w:tcBorders>
              <w:top w:val="nil"/>
              <w:left w:val="nil"/>
              <w:bottom w:val="nil"/>
              <w:right w:val="nil"/>
            </w:tcBorders>
            <w:shd w:val="clear" w:color="auto" w:fill="auto"/>
            <w:noWrap/>
            <w:vAlign w:val="center"/>
            <w:hideMark/>
          </w:tcPr>
          <w:p w14:paraId="33951F59" w14:textId="77777777" w:rsidR="00A66B18" w:rsidRPr="00A66B18" w:rsidRDefault="00A66B18" w:rsidP="00A66B18">
            <w:pPr>
              <w:spacing w:line="240" w:lineRule="auto"/>
              <w:jc w:val="right"/>
              <w:rPr>
                <w:sz w:val="12"/>
                <w:szCs w:val="12"/>
              </w:rPr>
            </w:pPr>
            <w:r w:rsidRPr="00A66B18">
              <w:rPr>
                <w:sz w:val="12"/>
                <w:szCs w:val="12"/>
              </w:rPr>
              <w:t>161 026,00</w:t>
            </w:r>
          </w:p>
        </w:tc>
        <w:tc>
          <w:tcPr>
            <w:tcW w:w="429" w:type="pct"/>
            <w:tcBorders>
              <w:top w:val="nil"/>
              <w:left w:val="nil"/>
              <w:bottom w:val="nil"/>
              <w:right w:val="nil"/>
            </w:tcBorders>
            <w:shd w:val="clear" w:color="auto" w:fill="auto"/>
            <w:noWrap/>
            <w:vAlign w:val="center"/>
            <w:hideMark/>
          </w:tcPr>
          <w:p w14:paraId="7AE06DC6"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4848175D" w14:textId="77777777" w:rsidTr="00A66B18">
        <w:trPr>
          <w:trHeight w:val="85"/>
        </w:trPr>
        <w:tc>
          <w:tcPr>
            <w:tcW w:w="2618" w:type="pct"/>
            <w:tcBorders>
              <w:top w:val="nil"/>
              <w:left w:val="nil"/>
              <w:bottom w:val="nil"/>
              <w:right w:val="nil"/>
            </w:tcBorders>
            <w:shd w:val="clear" w:color="auto" w:fill="auto"/>
            <w:vAlign w:val="center"/>
            <w:hideMark/>
          </w:tcPr>
          <w:p w14:paraId="4B1CAE71" w14:textId="77777777" w:rsidR="00A66B18" w:rsidRPr="00A66B18" w:rsidRDefault="00A66B18" w:rsidP="00A66B18">
            <w:pPr>
              <w:spacing w:line="240" w:lineRule="auto"/>
              <w:rPr>
                <w:sz w:val="12"/>
                <w:szCs w:val="12"/>
              </w:rPr>
            </w:pPr>
            <w:r w:rsidRPr="00A66B18">
              <w:rPr>
                <w:sz w:val="12"/>
                <w:szCs w:val="12"/>
              </w:rPr>
              <w:t>zakup pucharów, dyplomów, nagród rzeczowych</w:t>
            </w:r>
          </w:p>
        </w:tc>
        <w:tc>
          <w:tcPr>
            <w:tcW w:w="386" w:type="pct"/>
            <w:tcBorders>
              <w:top w:val="nil"/>
              <w:left w:val="nil"/>
              <w:bottom w:val="nil"/>
              <w:right w:val="nil"/>
            </w:tcBorders>
            <w:shd w:val="clear" w:color="auto" w:fill="auto"/>
            <w:noWrap/>
            <w:vAlign w:val="center"/>
            <w:hideMark/>
          </w:tcPr>
          <w:p w14:paraId="265D0C9B"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AB94AD5" w14:textId="77777777" w:rsidR="00A66B18" w:rsidRPr="00A66B18" w:rsidRDefault="00A66B18" w:rsidP="00A66B18">
            <w:pPr>
              <w:spacing w:line="240" w:lineRule="auto"/>
              <w:jc w:val="right"/>
              <w:rPr>
                <w:sz w:val="12"/>
                <w:szCs w:val="12"/>
              </w:rPr>
            </w:pPr>
            <w:r w:rsidRPr="00A66B18">
              <w:rPr>
                <w:sz w:val="12"/>
                <w:szCs w:val="12"/>
              </w:rPr>
              <w:t>70 000</w:t>
            </w:r>
          </w:p>
        </w:tc>
        <w:tc>
          <w:tcPr>
            <w:tcW w:w="818" w:type="pct"/>
            <w:tcBorders>
              <w:top w:val="nil"/>
              <w:left w:val="nil"/>
              <w:bottom w:val="nil"/>
              <w:right w:val="nil"/>
            </w:tcBorders>
            <w:shd w:val="clear" w:color="auto" w:fill="auto"/>
            <w:noWrap/>
            <w:vAlign w:val="center"/>
            <w:hideMark/>
          </w:tcPr>
          <w:p w14:paraId="1178B3E2" w14:textId="77777777" w:rsidR="00A66B18" w:rsidRPr="00A66B18" w:rsidRDefault="00A66B18" w:rsidP="00A66B18">
            <w:pPr>
              <w:spacing w:line="240" w:lineRule="auto"/>
              <w:jc w:val="right"/>
              <w:rPr>
                <w:sz w:val="12"/>
                <w:szCs w:val="12"/>
              </w:rPr>
            </w:pPr>
            <w:r w:rsidRPr="00A66B18">
              <w:rPr>
                <w:sz w:val="12"/>
                <w:szCs w:val="12"/>
              </w:rPr>
              <w:t>69 964,90</w:t>
            </w:r>
          </w:p>
        </w:tc>
        <w:tc>
          <w:tcPr>
            <w:tcW w:w="429" w:type="pct"/>
            <w:tcBorders>
              <w:top w:val="nil"/>
              <w:left w:val="nil"/>
              <w:bottom w:val="nil"/>
              <w:right w:val="nil"/>
            </w:tcBorders>
            <w:shd w:val="clear" w:color="auto" w:fill="auto"/>
            <w:noWrap/>
            <w:vAlign w:val="center"/>
            <w:hideMark/>
          </w:tcPr>
          <w:p w14:paraId="5E99AB28" w14:textId="77777777" w:rsidR="00A66B18" w:rsidRPr="00A66B18" w:rsidRDefault="00A66B18" w:rsidP="00A66B18">
            <w:pPr>
              <w:spacing w:line="240" w:lineRule="auto"/>
              <w:jc w:val="right"/>
              <w:rPr>
                <w:sz w:val="12"/>
                <w:szCs w:val="12"/>
              </w:rPr>
            </w:pPr>
            <w:r w:rsidRPr="00A66B18">
              <w:rPr>
                <w:sz w:val="12"/>
                <w:szCs w:val="12"/>
              </w:rPr>
              <w:t>99,9%</w:t>
            </w:r>
          </w:p>
        </w:tc>
      </w:tr>
      <w:tr w:rsidR="00A66B18" w:rsidRPr="00A66B18" w14:paraId="37CEE27A" w14:textId="77777777" w:rsidTr="00A66B18">
        <w:trPr>
          <w:trHeight w:val="85"/>
        </w:trPr>
        <w:tc>
          <w:tcPr>
            <w:tcW w:w="2618" w:type="pct"/>
            <w:tcBorders>
              <w:top w:val="nil"/>
              <w:left w:val="nil"/>
              <w:bottom w:val="nil"/>
              <w:right w:val="nil"/>
            </w:tcBorders>
            <w:shd w:val="clear" w:color="auto" w:fill="auto"/>
            <w:vAlign w:val="center"/>
            <w:hideMark/>
          </w:tcPr>
          <w:p w14:paraId="10B531F7"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124A88C8"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06E0F09"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943B6D2"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5C95502"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2660906" w14:textId="77777777" w:rsidTr="00A66B18">
        <w:trPr>
          <w:trHeight w:val="85"/>
        </w:trPr>
        <w:tc>
          <w:tcPr>
            <w:tcW w:w="2618" w:type="pct"/>
            <w:tcBorders>
              <w:top w:val="nil"/>
              <w:left w:val="nil"/>
              <w:bottom w:val="nil"/>
              <w:right w:val="nil"/>
            </w:tcBorders>
            <w:shd w:val="clear" w:color="auto" w:fill="auto"/>
            <w:vAlign w:val="center"/>
            <w:hideMark/>
          </w:tcPr>
          <w:p w14:paraId="16D3375E" w14:textId="77777777" w:rsidR="00A66B18" w:rsidRPr="00A66B18" w:rsidRDefault="00A66B18" w:rsidP="00A66B18">
            <w:pPr>
              <w:spacing w:line="240" w:lineRule="auto"/>
              <w:rPr>
                <w:i/>
                <w:iCs/>
                <w:sz w:val="12"/>
                <w:szCs w:val="12"/>
                <w:u w:val="single"/>
              </w:rPr>
            </w:pPr>
            <w:r w:rsidRPr="00A66B18">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14:paraId="3FFFCAD8"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53159510"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E04636C"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967138F"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3E96C20" w14:textId="77777777" w:rsidTr="00A66B18">
        <w:trPr>
          <w:trHeight w:val="85"/>
        </w:trPr>
        <w:tc>
          <w:tcPr>
            <w:tcW w:w="2618" w:type="pct"/>
            <w:tcBorders>
              <w:top w:val="nil"/>
              <w:left w:val="nil"/>
              <w:bottom w:val="nil"/>
              <w:right w:val="nil"/>
            </w:tcBorders>
            <w:shd w:val="clear" w:color="auto" w:fill="auto"/>
            <w:vAlign w:val="center"/>
            <w:hideMark/>
          </w:tcPr>
          <w:p w14:paraId="2F750E3C" w14:textId="77777777" w:rsidR="00A66B18" w:rsidRPr="00A66B18" w:rsidRDefault="00A66B18" w:rsidP="00A66B18">
            <w:pPr>
              <w:spacing w:line="240" w:lineRule="auto"/>
              <w:rPr>
                <w:i/>
                <w:iCs/>
                <w:sz w:val="12"/>
                <w:szCs w:val="12"/>
              </w:rPr>
            </w:pPr>
            <w:r w:rsidRPr="00A66B18">
              <w:rPr>
                <w:i/>
                <w:iCs/>
                <w:sz w:val="12"/>
                <w:szCs w:val="12"/>
              </w:rPr>
              <w:t xml:space="preserve">1. Ustawa z dnia 25 czerwca 2010 r. o sporcie </w:t>
            </w:r>
          </w:p>
        </w:tc>
        <w:tc>
          <w:tcPr>
            <w:tcW w:w="386" w:type="pct"/>
            <w:tcBorders>
              <w:top w:val="nil"/>
              <w:left w:val="nil"/>
              <w:bottom w:val="nil"/>
              <w:right w:val="nil"/>
            </w:tcBorders>
            <w:shd w:val="clear" w:color="auto" w:fill="auto"/>
            <w:vAlign w:val="center"/>
            <w:hideMark/>
          </w:tcPr>
          <w:p w14:paraId="38AFF295"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50FA0F5A"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242BC5A4"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E49E52B"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4626E19" w14:textId="77777777" w:rsidTr="00A66B18">
        <w:trPr>
          <w:trHeight w:val="85"/>
        </w:trPr>
        <w:tc>
          <w:tcPr>
            <w:tcW w:w="2618" w:type="pct"/>
            <w:tcBorders>
              <w:top w:val="nil"/>
              <w:left w:val="nil"/>
              <w:bottom w:val="nil"/>
              <w:right w:val="nil"/>
            </w:tcBorders>
            <w:shd w:val="clear" w:color="auto" w:fill="auto"/>
            <w:vAlign w:val="center"/>
            <w:hideMark/>
          </w:tcPr>
          <w:p w14:paraId="1CE5E8BC" w14:textId="77777777" w:rsidR="00A66B18" w:rsidRPr="00A66B18" w:rsidRDefault="00A66B18" w:rsidP="00A66B18">
            <w:pPr>
              <w:spacing w:line="240" w:lineRule="auto"/>
              <w:rPr>
                <w:i/>
                <w:iCs/>
                <w:sz w:val="12"/>
                <w:szCs w:val="12"/>
              </w:rPr>
            </w:pPr>
            <w:r w:rsidRPr="00A66B18">
              <w:rPr>
                <w:i/>
                <w:iCs/>
                <w:sz w:val="12"/>
                <w:szCs w:val="12"/>
              </w:rPr>
              <w:t>2. Ustawa z dnia 24 kwietnia 2003 r. o działalności pożytku publicznego i o wolontariacie</w:t>
            </w:r>
          </w:p>
        </w:tc>
        <w:tc>
          <w:tcPr>
            <w:tcW w:w="386" w:type="pct"/>
            <w:tcBorders>
              <w:top w:val="nil"/>
              <w:left w:val="nil"/>
              <w:bottom w:val="nil"/>
              <w:right w:val="nil"/>
            </w:tcBorders>
            <w:shd w:val="clear" w:color="auto" w:fill="auto"/>
            <w:vAlign w:val="center"/>
            <w:hideMark/>
          </w:tcPr>
          <w:p w14:paraId="3B1E375C"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113E8DB4"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7CEFE98"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B09DCA4"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D0ADE53" w14:textId="77777777" w:rsidTr="00A66B18">
        <w:trPr>
          <w:trHeight w:val="85"/>
        </w:trPr>
        <w:tc>
          <w:tcPr>
            <w:tcW w:w="2618" w:type="pct"/>
            <w:tcBorders>
              <w:top w:val="nil"/>
              <w:left w:val="nil"/>
              <w:bottom w:val="nil"/>
              <w:right w:val="nil"/>
            </w:tcBorders>
            <w:shd w:val="clear" w:color="auto" w:fill="auto"/>
            <w:vAlign w:val="center"/>
            <w:hideMark/>
          </w:tcPr>
          <w:p w14:paraId="5F268BD9"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64CFEAB5"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76C0AA8"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6E18DE6"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60D733E"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C55F974" w14:textId="77777777" w:rsidTr="00A66B18">
        <w:trPr>
          <w:trHeight w:val="85"/>
        </w:trPr>
        <w:tc>
          <w:tcPr>
            <w:tcW w:w="2618" w:type="pct"/>
            <w:tcBorders>
              <w:top w:val="nil"/>
              <w:left w:val="nil"/>
              <w:bottom w:val="nil"/>
              <w:right w:val="nil"/>
            </w:tcBorders>
            <w:shd w:val="clear" w:color="000000" w:fill="EAF1F6"/>
            <w:vAlign w:val="center"/>
            <w:hideMark/>
          </w:tcPr>
          <w:p w14:paraId="64FFF6F5" w14:textId="77777777" w:rsidR="00A66B18" w:rsidRPr="00A66B18" w:rsidRDefault="00A66B18" w:rsidP="00A66B18">
            <w:pPr>
              <w:spacing w:line="240" w:lineRule="auto"/>
              <w:rPr>
                <w:b/>
                <w:bCs/>
                <w:sz w:val="12"/>
                <w:szCs w:val="12"/>
              </w:rPr>
            </w:pPr>
            <w:r w:rsidRPr="00A66B18">
              <w:rPr>
                <w:b/>
                <w:bCs/>
                <w:sz w:val="12"/>
                <w:szCs w:val="12"/>
              </w:rPr>
              <w:t>Podnoszenie sprawności fizycznej mieszkańców oraz szkolenia i współzawodnictwo sportowe dzieci i młodzieży - zadanie 2</w:t>
            </w:r>
          </w:p>
        </w:tc>
        <w:tc>
          <w:tcPr>
            <w:tcW w:w="386" w:type="pct"/>
            <w:tcBorders>
              <w:top w:val="nil"/>
              <w:left w:val="nil"/>
              <w:bottom w:val="nil"/>
              <w:right w:val="nil"/>
            </w:tcBorders>
            <w:shd w:val="clear" w:color="000000" w:fill="EAF1F6"/>
            <w:vAlign w:val="center"/>
            <w:hideMark/>
          </w:tcPr>
          <w:p w14:paraId="4AB208EB" w14:textId="77777777" w:rsidR="00A66B18" w:rsidRPr="00A66B18" w:rsidRDefault="00A66B18" w:rsidP="00A66B18">
            <w:pPr>
              <w:spacing w:line="240" w:lineRule="auto"/>
              <w:rPr>
                <w:b/>
                <w:bCs/>
                <w:sz w:val="12"/>
                <w:szCs w:val="12"/>
              </w:rPr>
            </w:pPr>
            <w:r w:rsidRPr="00A66B18">
              <w:rPr>
                <w:b/>
                <w:bCs/>
                <w:sz w:val="12"/>
                <w:szCs w:val="12"/>
              </w:rPr>
              <w:t> </w:t>
            </w:r>
          </w:p>
        </w:tc>
        <w:tc>
          <w:tcPr>
            <w:tcW w:w="749" w:type="pct"/>
            <w:tcBorders>
              <w:top w:val="nil"/>
              <w:left w:val="nil"/>
              <w:bottom w:val="nil"/>
              <w:right w:val="nil"/>
            </w:tcBorders>
            <w:shd w:val="clear" w:color="000000" w:fill="EAF1F6"/>
            <w:noWrap/>
            <w:vAlign w:val="center"/>
            <w:hideMark/>
          </w:tcPr>
          <w:p w14:paraId="2B0CF923" w14:textId="77777777" w:rsidR="00A66B18" w:rsidRPr="00A66B18" w:rsidRDefault="00A66B18" w:rsidP="00A66B18">
            <w:pPr>
              <w:spacing w:line="240" w:lineRule="auto"/>
              <w:jc w:val="right"/>
              <w:rPr>
                <w:b/>
                <w:bCs/>
                <w:sz w:val="12"/>
                <w:szCs w:val="12"/>
              </w:rPr>
            </w:pPr>
            <w:r w:rsidRPr="00A66B18">
              <w:rPr>
                <w:b/>
                <w:bCs/>
                <w:sz w:val="12"/>
                <w:szCs w:val="12"/>
              </w:rPr>
              <w:t>1 014 483</w:t>
            </w:r>
          </w:p>
        </w:tc>
        <w:tc>
          <w:tcPr>
            <w:tcW w:w="818" w:type="pct"/>
            <w:tcBorders>
              <w:top w:val="nil"/>
              <w:left w:val="nil"/>
              <w:bottom w:val="nil"/>
              <w:right w:val="nil"/>
            </w:tcBorders>
            <w:shd w:val="clear" w:color="000000" w:fill="EAF1F6"/>
            <w:noWrap/>
            <w:vAlign w:val="center"/>
            <w:hideMark/>
          </w:tcPr>
          <w:p w14:paraId="2BBE7E6B" w14:textId="77777777" w:rsidR="00A66B18" w:rsidRPr="00A66B18" w:rsidRDefault="00A66B18" w:rsidP="00A66B18">
            <w:pPr>
              <w:spacing w:line="240" w:lineRule="auto"/>
              <w:jc w:val="right"/>
              <w:rPr>
                <w:b/>
                <w:bCs/>
                <w:sz w:val="12"/>
                <w:szCs w:val="12"/>
              </w:rPr>
            </w:pPr>
            <w:r w:rsidRPr="00A66B18">
              <w:rPr>
                <w:b/>
                <w:bCs/>
                <w:sz w:val="12"/>
                <w:szCs w:val="12"/>
              </w:rPr>
              <w:t>1 012 619,74</w:t>
            </w:r>
          </w:p>
        </w:tc>
        <w:tc>
          <w:tcPr>
            <w:tcW w:w="429" w:type="pct"/>
            <w:tcBorders>
              <w:top w:val="nil"/>
              <w:left w:val="nil"/>
              <w:bottom w:val="nil"/>
              <w:right w:val="nil"/>
            </w:tcBorders>
            <w:shd w:val="clear" w:color="000000" w:fill="EAF1F6"/>
            <w:noWrap/>
            <w:vAlign w:val="center"/>
            <w:hideMark/>
          </w:tcPr>
          <w:p w14:paraId="4604AC62" w14:textId="77777777" w:rsidR="00A66B18" w:rsidRPr="00A66B18" w:rsidRDefault="00A66B18" w:rsidP="00A66B18">
            <w:pPr>
              <w:spacing w:line="240" w:lineRule="auto"/>
              <w:jc w:val="right"/>
              <w:rPr>
                <w:b/>
                <w:bCs/>
                <w:sz w:val="12"/>
                <w:szCs w:val="12"/>
              </w:rPr>
            </w:pPr>
            <w:r w:rsidRPr="00A66B18">
              <w:rPr>
                <w:b/>
                <w:bCs/>
                <w:sz w:val="12"/>
                <w:szCs w:val="12"/>
              </w:rPr>
              <w:t>99,8%</w:t>
            </w:r>
          </w:p>
        </w:tc>
      </w:tr>
      <w:tr w:rsidR="00A66B18" w:rsidRPr="00A66B18" w14:paraId="67652770" w14:textId="77777777" w:rsidTr="00A66B18">
        <w:trPr>
          <w:trHeight w:val="85"/>
        </w:trPr>
        <w:tc>
          <w:tcPr>
            <w:tcW w:w="2618" w:type="pct"/>
            <w:tcBorders>
              <w:top w:val="nil"/>
              <w:left w:val="nil"/>
              <w:bottom w:val="nil"/>
              <w:right w:val="nil"/>
            </w:tcBorders>
            <w:shd w:val="clear" w:color="auto" w:fill="auto"/>
            <w:vAlign w:val="center"/>
            <w:hideMark/>
          </w:tcPr>
          <w:p w14:paraId="494FA66A" w14:textId="77777777" w:rsidR="00A66B18" w:rsidRPr="00A66B18" w:rsidRDefault="00A66B18" w:rsidP="00A66B1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0FB01118"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08C7E5D"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58D89BE9"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8E229AA"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C9EFBD1" w14:textId="77777777" w:rsidTr="00A66B18">
        <w:trPr>
          <w:trHeight w:val="85"/>
        </w:trPr>
        <w:tc>
          <w:tcPr>
            <w:tcW w:w="2618" w:type="pct"/>
            <w:tcBorders>
              <w:top w:val="nil"/>
              <w:left w:val="nil"/>
              <w:bottom w:val="nil"/>
              <w:right w:val="nil"/>
            </w:tcBorders>
            <w:shd w:val="clear" w:color="auto" w:fill="auto"/>
            <w:vAlign w:val="center"/>
            <w:hideMark/>
          </w:tcPr>
          <w:p w14:paraId="2EA6D4DF" w14:textId="77777777" w:rsidR="00A66B18" w:rsidRPr="00A66B18" w:rsidRDefault="00A66B18" w:rsidP="00A66B18">
            <w:pPr>
              <w:spacing w:line="240" w:lineRule="auto"/>
              <w:rPr>
                <w:i/>
                <w:iCs/>
                <w:sz w:val="12"/>
                <w:szCs w:val="12"/>
                <w:u w:val="single"/>
              </w:rPr>
            </w:pPr>
            <w:r w:rsidRPr="00A66B18">
              <w:rPr>
                <w:i/>
                <w:iCs/>
                <w:sz w:val="12"/>
                <w:szCs w:val="12"/>
                <w:u w:val="single"/>
              </w:rPr>
              <w:t>Cel:</w:t>
            </w:r>
            <w:r w:rsidRPr="00A66B18">
              <w:rPr>
                <w:sz w:val="12"/>
                <w:szCs w:val="12"/>
              </w:rPr>
              <w:t xml:space="preserve"> poprawa sprawności fizycznej mieszkańców Miasta</w:t>
            </w:r>
          </w:p>
        </w:tc>
        <w:tc>
          <w:tcPr>
            <w:tcW w:w="386" w:type="pct"/>
            <w:tcBorders>
              <w:top w:val="nil"/>
              <w:left w:val="nil"/>
              <w:bottom w:val="nil"/>
              <w:right w:val="nil"/>
            </w:tcBorders>
            <w:shd w:val="clear" w:color="auto" w:fill="auto"/>
            <w:vAlign w:val="center"/>
            <w:hideMark/>
          </w:tcPr>
          <w:p w14:paraId="5141390A"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4E362028"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0D7C6B1D"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925DD12"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0AEBDF4" w14:textId="77777777" w:rsidTr="00A66B18">
        <w:trPr>
          <w:trHeight w:val="85"/>
        </w:trPr>
        <w:tc>
          <w:tcPr>
            <w:tcW w:w="2618" w:type="pct"/>
            <w:tcBorders>
              <w:top w:val="nil"/>
              <w:left w:val="nil"/>
              <w:bottom w:val="nil"/>
              <w:right w:val="nil"/>
            </w:tcBorders>
            <w:shd w:val="clear" w:color="auto" w:fill="auto"/>
            <w:vAlign w:val="center"/>
            <w:hideMark/>
          </w:tcPr>
          <w:p w14:paraId="3A2F5991"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458BE4F2"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2DAE684"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42CA1E2F"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EF4CECF"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CA93A07" w14:textId="77777777" w:rsidTr="00A66B18">
        <w:trPr>
          <w:trHeight w:val="85"/>
        </w:trPr>
        <w:tc>
          <w:tcPr>
            <w:tcW w:w="2618" w:type="pct"/>
            <w:tcBorders>
              <w:top w:val="nil"/>
              <w:left w:val="nil"/>
              <w:bottom w:val="nil"/>
              <w:right w:val="nil"/>
            </w:tcBorders>
            <w:shd w:val="clear" w:color="auto" w:fill="auto"/>
            <w:vAlign w:val="center"/>
            <w:hideMark/>
          </w:tcPr>
          <w:p w14:paraId="5473B05A" w14:textId="77777777" w:rsidR="00A66B18" w:rsidRPr="00A66B18" w:rsidRDefault="00A66B18" w:rsidP="00A66B18">
            <w:pPr>
              <w:spacing w:line="240" w:lineRule="auto"/>
              <w:rPr>
                <w:i/>
                <w:iCs/>
                <w:sz w:val="12"/>
                <w:szCs w:val="12"/>
                <w:u w:val="single"/>
              </w:rPr>
            </w:pPr>
            <w:r w:rsidRPr="00A66B18">
              <w:rPr>
                <w:i/>
                <w:iCs/>
                <w:sz w:val="12"/>
                <w:szCs w:val="12"/>
                <w:u w:val="single"/>
              </w:rPr>
              <w:t>Dysponent:</w:t>
            </w:r>
            <w:r w:rsidRPr="00A66B18">
              <w:rPr>
                <w:i/>
                <w:iCs/>
                <w:sz w:val="12"/>
                <w:szCs w:val="12"/>
              </w:rPr>
              <w:t xml:space="preserve"> Wydział Sportu i Spraw Społecznych</w:t>
            </w:r>
          </w:p>
        </w:tc>
        <w:tc>
          <w:tcPr>
            <w:tcW w:w="386" w:type="pct"/>
            <w:tcBorders>
              <w:top w:val="nil"/>
              <w:left w:val="nil"/>
              <w:bottom w:val="nil"/>
              <w:right w:val="nil"/>
            </w:tcBorders>
            <w:shd w:val="clear" w:color="auto" w:fill="auto"/>
            <w:vAlign w:val="center"/>
            <w:hideMark/>
          </w:tcPr>
          <w:p w14:paraId="75415D03"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679A20A4"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1EE32ACB"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BED60DA"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EE7ADAB" w14:textId="77777777" w:rsidTr="00A66B18">
        <w:trPr>
          <w:trHeight w:val="85"/>
        </w:trPr>
        <w:tc>
          <w:tcPr>
            <w:tcW w:w="2618" w:type="pct"/>
            <w:tcBorders>
              <w:top w:val="nil"/>
              <w:left w:val="nil"/>
              <w:bottom w:val="nil"/>
              <w:right w:val="nil"/>
            </w:tcBorders>
            <w:shd w:val="clear" w:color="auto" w:fill="auto"/>
            <w:vAlign w:val="center"/>
            <w:hideMark/>
          </w:tcPr>
          <w:p w14:paraId="7323E62C"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434218B3"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9BA6876"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5F46641C"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A7B7FEF"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3DE5C4C" w14:textId="77777777" w:rsidTr="00A66B18">
        <w:trPr>
          <w:trHeight w:val="85"/>
        </w:trPr>
        <w:tc>
          <w:tcPr>
            <w:tcW w:w="2618" w:type="pct"/>
            <w:tcBorders>
              <w:top w:val="nil"/>
              <w:left w:val="nil"/>
              <w:bottom w:val="nil"/>
              <w:right w:val="nil"/>
            </w:tcBorders>
            <w:shd w:val="clear" w:color="auto" w:fill="auto"/>
            <w:vAlign w:val="center"/>
            <w:hideMark/>
          </w:tcPr>
          <w:p w14:paraId="78FE5BA6" w14:textId="77777777" w:rsidR="00A66B18" w:rsidRPr="00A66B18" w:rsidRDefault="00A66B18" w:rsidP="00A66B18">
            <w:pPr>
              <w:spacing w:line="240" w:lineRule="auto"/>
              <w:rPr>
                <w:i/>
                <w:iCs/>
                <w:sz w:val="12"/>
                <w:szCs w:val="12"/>
                <w:u w:val="single"/>
              </w:rPr>
            </w:pPr>
            <w:r w:rsidRPr="00A66B18">
              <w:rPr>
                <w:i/>
                <w:iCs/>
                <w:sz w:val="12"/>
                <w:szCs w:val="12"/>
                <w:u w:val="single"/>
              </w:rPr>
              <w:t>Klasyfikacja:</w:t>
            </w:r>
            <w:r w:rsidRPr="00A66B18">
              <w:rPr>
                <w:i/>
                <w:iCs/>
                <w:sz w:val="12"/>
                <w:szCs w:val="12"/>
              </w:rPr>
              <w:t xml:space="preserve"> rozdział: 92605</w:t>
            </w:r>
          </w:p>
        </w:tc>
        <w:tc>
          <w:tcPr>
            <w:tcW w:w="386" w:type="pct"/>
            <w:tcBorders>
              <w:top w:val="nil"/>
              <w:left w:val="nil"/>
              <w:bottom w:val="nil"/>
              <w:right w:val="nil"/>
            </w:tcBorders>
            <w:shd w:val="clear" w:color="auto" w:fill="auto"/>
            <w:vAlign w:val="center"/>
            <w:hideMark/>
          </w:tcPr>
          <w:p w14:paraId="510EEA09"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4435497D"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4B5121AB"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2856E1F"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9416AF0" w14:textId="77777777" w:rsidTr="00A66B18">
        <w:trPr>
          <w:trHeight w:val="85"/>
        </w:trPr>
        <w:tc>
          <w:tcPr>
            <w:tcW w:w="2618" w:type="pct"/>
            <w:tcBorders>
              <w:top w:val="nil"/>
              <w:left w:val="nil"/>
              <w:bottom w:val="nil"/>
              <w:right w:val="nil"/>
            </w:tcBorders>
            <w:shd w:val="clear" w:color="auto" w:fill="auto"/>
            <w:vAlign w:val="center"/>
            <w:hideMark/>
          </w:tcPr>
          <w:p w14:paraId="1487C2EE"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374DDD7B"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1369A4A"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66C9E438"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A45224A"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AE166BB" w14:textId="77777777" w:rsidTr="00A66B18">
        <w:trPr>
          <w:trHeight w:val="85"/>
        </w:trPr>
        <w:tc>
          <w:tcPr>
            <w:tcW w:w="2618" w:type="pct"/>
            <w:tcBorders>
              <w:top w:val="nil"/>
              <w:left w:val="nil"/>
              <w:bottom w:val="nil"/>
              <w:right w:val="nil"/>
            </w:tcBorders>
            <w:shd w:val="clear" w:color="auto" w:fill="auto"/>
            <w:vAlign w:val="center"/>
            <w:hideMark/>
          </w:tcPr>
          <w:p w14:paraId="5DB07544" w14:textId="77777777" w:rsidR="00A66B18" w:rsidRPr="00A66B18" w:rsidRDefault="00A66B18" w:rsidP="00A66B18">
            <w:pPr>
              <w:spacing w:line="240" w:lineRule="auto"/>
              <w:rPr>
                <w:i/>
                <w:iCs/>
                <w:sz w:val="12"/>
                <w:szCs w:val="12"/>
                <w:u w:val="single"/>
              </w:rPr>
            </w:pPr>
            <w:r w:rsidRPr="00A66B1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558FAA1D"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037DF068"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117C7F67"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030600B"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88C57F8" w14:textId="77777777" w:rsidTr="00A66B18">
        <w:trPr>
          <w:trHeight w:val="85"/>
        </w:trPr>
        <w:tc>
          <w:tcPr>
            <w:tcW w:w="2618" w:type="pct"/>
            <w:tcBorders>
              <w:top w:val="nil"/>
              <w:left w:val="nil"/>
              <w:bottom w:val="nil"/>
              <w:right w:val="nil"/>
            </w:tcBorders>
            <w:shd w:val="clear" w:color="auto" w:fill="auto"/>
            <w:vAlign w:val="center"/>
            <w:hideMark/>
          </w:tcPr>
          <w:p w14:paraId="70B6F930" w14:textId="77777777" w:rsidR="00A66B18" w:rsidRPr="00A66B18" w:rsidRDefault="00A66B18" w:rsidP="00A66B18">
            <w:pPr>
              <w:spacing w:line="240" w:lineRule="auto"/>
              <w:rPr>
                <w:sz w:val="12"/>
                <w:szCs w:val="12"/>
              </w:rPr>
            </w:pPr>
            <w:r w:rsidRPr="00A66B18">
              <w:rPr>
                <w:sz w:val="12"/>
                <w:szCs w:val="12"/>
              </w:rPr>
              <w:t>zadania z zakresu podnoszenia sprawności fizycznej mieszkańców oraz szkolenia i współzawodnictwa sportowego dzieci i młodzieży zlecone organizacjom pozarządowym prowadzącym działalność pożytku publicznego dotyczące:</w:t>
            </w:r>
          </w:p>
        </w:tc>
        <w:tc>
          <w:tcPr>
            <w:tcW w:w="386" w:type="pct"/>
            <w:tcBorders>
              <w:top w:val="nil"/>
              <w:left w:val="nil"/>
              <w:bottom w:val="nil"/>
              <w:right w:val="nil"/>
            </w:tcBorders>
            <w:shd w:val="clear" w:color="auto" w:fill="auto"/>
            <w:noWrap/>
            <w:vAlign w:val="center"/>
            <w:hideMark/>
          </w:tcPr>
          <w:p w14:paraId="36829C13"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4BAA65A2" w14:textId="77777777" w:rsidR="00A66B18" w:rsidRPr="00A66B18" w:rsidRDefault="00A66B18" w:rsidP="00A66B18">
            <w:pPr>
              <w:spacing w:line="240" w:lineRule="auto"/>
              <w:jc w:val="right"/>
              <w:rPr>
                <w:sz w:val="12"/>
                <w:szCs w:val="12"/>
              </w:rPr>
            </w:pPr>
            <w:r w:rsidRPr="00A66B18">
              <w:rPr>
                <w:sz w:val="12"/>
                <w:szCs w:val="12"/>
              </w:rPr>
              <w:t>703 974</w:t>
            </w:r>
          </w:p>
        </w:tc>
        <w:tc>
          <w:tcPr>
            <w:tcW w:w="818" w:type="pct"/>
            <w:tcBorders>
              <w:top w:val="nil"/>
              <w:left w:val="nil"/>
              <w:bottom w:val="nil"/>
              <w:right w:val="nil"/>
            </w:tcBorders>
            <w:shd w:val="clear" w:color="auto" w:fill="auto"/>
            <w:vAlign w:val="center"/>
            <w:hideMark/>
          </w:tcPr>
          <w:p w14:paraId="6309E4CC" w14:textId="77777777" w:rsidR="00A66B18" w:rsidRPr="00A66B18" w:rsidRDefault="00A66B18" w:rsidP="00A66B18">
            <w:pPr>
              <w:spacing w:line="240" w:lineRule="auto"/>
              <w:jc w:val="right"/>
              <w:rPr>
                <w:sz w:val="12"/>
                <w:szCs w:val="12"/>
              </w:rPr>
            </w:pPr>
            <w:r w:rsidRPr="00A66B18">
              <w:rPr>
                <w:sz w:val="12"/>
                <w:szCs w:val="12"/>
              </w:rPr>
              <w:t>703 974,00</w:t>
            </w:r>
          </w:p>
        </w:tc>
        <w:tc>
          <w:tcPr>
            <w:tcW w:w="429" w:type="pct"/>
            <w:tcBorders>
              <w:top w:val="nil"/>
              <w:left w:val="nil"/>
              <w:bottom w:val="nil"/>
              <w:right w:val="nil"/>
            </w:tcBorders>
            <w:shd w:val="clear" w:color="auto" w:fill="auto"/>
            <w:vAlign w:val="center"/>
            <w:hideMark/>
          </w:tcPr>
          <w:p w14:paraId="0D9B43FF"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1A36E331" w14:textId="77777777" w:rsidTr="00A66B18">
        <w:trPr>
          <w:trHeight w:val="85"/>
        </w:trPr>
        <w:tc>
          <w:tcPr>
            <w:tcW w:w="2618" w:type="pct"/>
            <w:tcBorders>
              <w:top w:val="nil"/>
              <w:left w:val="nil"/>
              <w:bottom w:val="nil"/>
              <w:right w:val="nil"/>
            </w:tcBorders>
            <w:shd w:val="clear" w:color="auto" w:fill="auto"/>
            <w:vAlign w:val="center"/>
            <w:hideMark/>
          </w:tcPr>
          <w:p w14:paraId="5B177FC3" w14:textId="77777777" w:rsidR="00A66B18" w:rsidRPr="00A66B18" w:rsidRDefault="00A66B18" w:rsidP="00A66B18">
            <w:pPr>
              <w:spacing w:line="240" w:lineRule="auto"/>
              <w:rPr>
                <w:i/>
                <w:iCs/>
                <w:sz w:val="12"/>
                <w:szCs w:val="12"/>
              </w:rPr>
            </w:pPr>
            <w:r w:rsidRPr="00A66B18">
              <w:rPr>
                <w:i/>
                <w:iCs/>
                <w:sz w:val="12"/>
                <w:szCs w:val="12"/>
              </w:rPr>
              <w:t>- wsparcia zgrupowań szkoleniowych</w:t>
            </w:r>
          </w:p>
        </w:tc>
        <w:tc>
          <w:tcPr>
            <w:tcW w:w="386" w:type="pct"/>
            <w:tcBorders>
              <w:top w:val="nil"/>
              <w:left w:val="nil"/>
              <w:bottom w:val="nil"/>
              <w:right w:val="nil"/>
            </w:tcBorders>
            <w:shd w:val="clear" w:color="auto" w:fill="auto"/>
            <w:noWrap/>
            <w:vAlign w:val="center"/>
            <w:hideMark/>
          </w:tcPr>
          <w:p w14:paraId="2F8D3E4C"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589BB702" w14:textId="77777777" w:rsidR="00A66B18" w:rsidRPr="00A66B18" w:rsidRDefault="00A66B18" w:rsidP="00A66B18">
            <w:pPr>
              <w:spacing w:line="240" w:lineRule="auto"/>
              <w:jc w:val="right"/>
              <w:rPr>
                <w:i/>
                <w:iCs/>
                <w:sz w:val="12"/>
                <w:szCs w:val="12"/>
              </w:rPr>
            </w:pPr>
            <w:r w:rsidRPr="00A66B18">
              <w:rPr>
                <w:i/>
                <w:iCs/>
                <w:sz w:val="12"/>
                <w:szCs w:val="12"/>
              </w:rPr>
              <w:t>312 000</w:t>
            </w:r>
          </w:p>
        </w:tc>
        <w:tc>
          <w:tcPr>
            <w:tcW w:w="818" w:type="pct"/>
            <w:tcBorders>
              <w:top w:val="nil"/>
              <w:left w:val="nil"/>
              <w:bottom w:val="nil"/>
              <w:right w:val="nil"/>
            </w:tcBorders>
            <w:shd w:val="clear" w:color="auto" w:fill="auto"/>
            <w:vAlign w:val="center"/>
            <w:hideMark/>
          </w:tcPr>
          <w:p w14:paraId="68C8B9EA" w14:textId="77777777" w:rsidR="00A66B18" w:rsidRPr="00A66B18" w:rsidRDefault="00A66B18" w:rsidP="00A66B18">
            <w:pPr>
              <w:spacing w:line="240" w:lineRule="auto"/>
              <w:jc w:val="right"/>
              <w:rPr>
                <w:i/>
                <w:iCs/>
                <w:sz w:val="12"/>
                <w:szCs w:val="12"/>
              </w:rPr>
            </w:pPr>
            <w:r w:rsidRPr="00A66B18">
              <w:rPr>
                <w:i/>
                <w:iCs/>
                <w:sz w:val="12"/>
                <w:szCs w:val="12"/>
              </w:rPr>
              <w:t>312 000,00</w:t>
            </w:r>
          </w:p>
        </w:tc>
        <w:tc>
          <w:tcPr>
            <w:tcW w:w="429" w:type="pct"/>
            <w:tcBorders>
              <w:top w:val="nil"/>
              <w:left w:val="nil"/>
              <w:bottom w:val="nil"/>
              <w:right w:val="nil"/>
            </w:tcBorders>
            <w:shd w:val="clear" w:color="auto" w:fill="auto"/>
            <w:vAlign w:val="center"/>
            <w:hideMark/>
          </w:tcPr>
          <w:p w14:paraId="77913F50" w14:textId="77777777" w:rsidR="00A66B18" w:rsidRPr="00A66B18" w:rsidRDefault="00A66B18" w:rsidP="00A66B18">
            <w:pPr>
              <w:spacing w:line="240" w:lineRule="auto"/>
              <w:jc w:val="right"/>
              <w:rPr>
                <w:i/>
                <w:iCs/>
                <w:sz w:val="12"/>
                <w:szCs w:val="12"/>
              </w:rPr>
            </w:pPr>
            <w:r w:rsidRPr="00A66B18">
              <w:rPr>
                <w:i/>
                <w:iCs/>
                <w:sz w:val="12"/>
                <w:szCs w:val="12"/>
              </w:rPr>
              <w:t>100,0%</w:t>
            </w:r>
          </w:p>
        </w:tc>
      </w:tr>
      <w:tr w:rsidR="00A66B18" w:rsidRPr="00A66B18" w14:paraId="55AFFAB9" w14:textId="77777777" w:rsidTr="00A66B18">
        <w:trPr>
          <w:trHeight w:val="85"/>
        </w:trPr>
        <w:tc>
          <w:tcPr>
            <w:tcW w:w="2618" w:type="pct"/>
            <w:tcBorders>
              <w:top w:val="nil"/>
              <w:left w:val="nil"/>
              <w:bottom w:val="nil"/>
              <w:right w:val="nil"/>
            </w:tcBorders>
            <w:shd w:val="clear" w:color="auto" w:fill="auto"/>
            <w:vAlign w:val="center"/>
            <w:hideMark/>
          </w:tcPr>
          <w:p w14:paraId="46B67D7B" w14:textId="77777777" w:rsidR="00A66B18" w:rsidRPr="00A66B18" w:rsidRDefault="00A66B18" w:rsidP="00A66B18">
            <w:pPr>
              <w:spacing w:line="240" w:lineRule="auto"/>
              <w:rPr>
                <w:i/>
                <w:iCs/>
                <w:sz w:val="12"/>
                <w:szCs w:val="12"/>
              </w:rPr>
            </w:pPr>
            <w:r w:rsidRPr="00A66B18">
              <w:rPr>
                <w:i/>
                <w:iCs/>
                <w:sz w:val="12"/>
                <w:szCs w:val="12"/>
              </w:rPr>
              <w:t>- organizacji rozgrywek sportowych (w tym Warszawska Olimpiada Młodzieży)</w:t>
            </w:r>
          </w:p>
        </w:tc>
        <w:tc>
          <w:tcPr>
            <w:tcW w:w="386" w:type="pct"/>
            <w:tcBorders>
              <w:top w:val="nil"/>
              <w:left w:val="nil"/>
              <w:bottom w:val="nil"/>
              <w:right w:val="nil"/>
            </w:tcBorders>
            <w:shd w:val="clear" w:color="auto" w:fill="auto"/>
            <w:noWrap/>
            <w:vAlign w:val="center"/>
            <w:hideMark/>
          </w:tcPr>
          <w:p w14:paraId="61F8B7BD"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1DADC89F" w14:textId="77777777" w:rsidR="00A66B18" w:rsidRPr="00A66B18" w:rsidRDefault="00A66B18" w:rsidP="00A66B18">
            <w:pPr>
              <w:spacing w:line="240" w:lineRule="auto"/>
              <w:jc w:val="right"/>
              <w:rPr>
                <w:i/>
                <w:iCs/>
                <w:sz w:val="12"/>
                <w:szCs w:val="12"/>
              </w:rPr>
            </w:pPr>
            <w:r w:rsidRPr="00A66B18">
              <w:rPr>
                <w:i/>
                <w:iCs/>
                <w:sz w:val="12"/>
                <w:szCs w:val="12"/>
              </w:rPr>
              <w:t>209 524</w:t>
            </w:r>
          </w:p>
        </w:tc>
        <w:tc>
          <w:tcPr>
            <w:tcW w:w="818" w:type="pct"/>
            <w:tcBorders>
              <w:top w:val="nil"/>
              <w:left w:val="nil"/>
              <w:bottom w:val="nil"/>
              <w:right w:val="nil"/>
            </w:tcBorders>
            <w:shd w:val="clear" w:color="auto" w:fill="auto"/>
            <w:vAlign w:val="center"/>
            <w:hideMark/>
          </w:tcPr>
          <w:p w14:paraId="2EF63203" w14:textId="77777777" w:rsidR="00A66B18" w:rsidRPr="00A66B18" w:rsidRDefault="00A66B18" w:rsidP="00A66B18">
            <w:pPr>
              <w:spacing w:line="240" w:lineRule="auto"/>
              <w:jc w:val="right"/>
              <w:rPr>
                <w:i/>
                <w:iCs/>
                <w:sz w:val="12"/>
                <w:szCs w:val="12"/>
              </w:rPr>
            </w:pPr>
            <w:r w:rsidRPr="00A66B18">
              <w:rPr>
                <w:i/>
                <w:iCs/>
                <w:sz w:val="12"/>
                <w:szCs w:val="12"/>
              </w:rPr>
              <w:t>209 524,00</w:t>
            </w:r>
          </w:p>
        </w:tc>
        <w:tc>
          <w:tcPr>
            <w:tcW w:w="429" w:type="pct"/>
            <w:tcBorders>
              <w:top w:val="nil"/>
              <w:left w:val="nil"/>
              <w:bottom w:val="nil"/>
              <w:right w:val="nil"/>
            </w:tcBorders>
            <w:shd w:val="clear" w:color="auto" w:fill="auto"/>
            <w:vAlign w:val="center"/>
            <w:hideMark/>
          </w:tcPr>
          <w:p w14:paraId="35E9640C" w14:textId="77777777" w:rsidR="00A66B18" w:rsidRPr="00A66B18" w:rsidRDefault="00A66B18" w:rsidP="00A66B18">
            <w:pPr>
              <w:spacing w:line="240" w:lineRule="auto"/>
              <w:jc w:val="right"/>
              <w:rPr>
                <w:i/>
                <w:iCs/>
                <w:sz w:val="12"/>
                <w:szCs w:val="12"/>
              </w:rPr>
            </w:pPr>
            <w:r w:rsidRPr="00A66B18">
              <w:rPr>
                <w:i/>
                <w:iCs/>
                <w:sz w:val="12"/>
                <w:szCs w:val="12"/>
              </w:rPr>
              <w:t>100,0%</w:t>
            </w:r>
          </w:p>
        </w:tc>
      </w:tr>
      <w:tr w:rsidR="00A66B18" w:rsidRPr="00A66B18" w14:paraId="035C2850" w14:textId="77777777" w:rsidTr="00A66B18">
        <w:trPr>
          <w:trHeight w:val="85"/>
        </w:trPr>
        <w:tc>
          <w:tcPr>
            <w:tcW w:w="2618" w:type="pct"/>
            <w:tcBorders>
              <w:top w:val="nil"/>
              <w:left w:val="nil"/>
              <w:bottom w:val="nil"/>
              <w:right w:val="nil"/>
            </w:tcBorders>
            <w:shd w:val="clear" w:color="auto" w:fill="auto"/>
            <w:vAlign w:val="center"/>
            <w:hideMark/>
          </w:tcPr>
          <w:p w14:paraId="5B32674B" w14:textId="77777777" w:rsidR="00A66B18" w:rsidRPr="00A66B18" w:rsidRDefault="00A66B18" w:rsidP="00A66B18">
            <w:pPr>
              <w:spacing w:line="240" w:lineRule="auto"/>
              <w:rPr>
                <w:i/>
                <w:iCs/>
                <w:sz w:val="12"/>
                <w:szCs w:val="12"/>
              </w:rPr>
            </w:pPr>
            <w:r w:rsidRPr="00A66B18">
              <w:rPr>
                <w:i/>
                <w:iCs/>
                <w:sz w:val="12"/>
                <w:szCs w:val="12"/>
              </w:rPr>
              <w:t>- podnoszenia aktywności sportowej mieszkańców</w:t>
            </w:r>
          </w:p>
        </w:tc>
        <w:tc>
          <w:tcPr>
            <w:tcW w:w="386" w:type="pct"/>
            <w:tcBorders>
              <w:top w:val="nil"/>
              <w:left w:val="nil"/>
              <w:bottom w:val="nil"/>
              <w:right w:val="nil"/>
            </w:tcBorders>
            <w:shd w:val="clear" w:color="auto" w:fill="auto"/>
            <w:noWrap/>
            <w:vAlign w:val="center"/>
            <w:hideMark/>
          </w:tcPr>
          <w:p w14:paraId="37B18B27"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31342804" w14:textId="77777777" w:rsidR="00A66B18" w:rsidRPr="00A66B18" w:rsidRDefault="00A66B18" w:rsidP="00A66B18">
            <w:pPr>
              <w:spacing w:line="240" w:lineRule="auto"/>
              <w:jc w:val="right"/>
              <w:rPr>
                <w:i/>
                <w:iCs/>
                <w:sz w:val="12"/>
                <w:szCs w:val="12"/>
              </w:rPr>
            </w:pPr>
            <w:r w:rsidRPr="00A66B18">
              <w:rPr>
                <w:i/>
                <w:iCs/>
                <w:sz w:val="12"/>
                <w:szCs w:val="12"/>
              </w:rPr>
              <w:t>94 950</w:t>
            </w:r>
          </w:p>
        </w:tc>
        <w:tc>
          <w:tcPr>
            <w:tcW w:w="818" w:type="pct"/>
            <w:tcBorders>
              <w:top w:val="nil"/>
              <w:left w:val="nil"/>
              <w:bottom w:val="nil"/>
              <w:right w:val="nil"/>
            </w:tcBorders>
            <w:shd w:val="clear" w:color="auto" w:fill="auto"/>
            <w:noWrap/>
            <w:vAlign w:val="center"/>
            <w:hideMark/>
          </w:tcPr>
          <w:p w14:paraId="38EFFAEB" w14:textId="77777777" w:rsidR="00A66B18" w:rsidRPr="00A66B18" w:rsidRDefault="00A66B18" w:rsidP="00A66B18">
            <w:pPr>
              <w:spacing w:line="240" w:lineRule="auto"/>
              <w:jc w:val="right"/>
              <w:rPr>
                <w:i/>
                <w:iCs/>
                <w:sz w:val="12"/>
                <w:szCs w:val="12"/>
              </w:rPr>
            </w:pPr>
            <w:r w:rsidRPr="00A66B18">
              <w:rPr>
                <w:i/>
                <w:iCs/>
                <w:sz w:val="12"/>
                <w:szCs w:val="12"/>
              </w:rPr>
              <w:t>94 950,00</w:t>
            </w:r>
          </w:p>
        </w:tc>
        <w:tc>
          <w:tcPr>
            <w:tcW w:w="429" w:type="pct"/>
            <w:tcBorders>
              <w:top w:val="nil"/>
              <w:left w:val="nil"/>
              <w:bottom w:val="nil"/>
              <w:right w:val="nil"/>
            </w:tcBorders>
            <w:shd w:val="clear" w:color="auto" w:fill="auto"/>
            <w:noWrap/>
            <w:vAlign w:val="center"/>
            <w:hideMark/>
          </w:tcPr>
          <w:p w14:paraId="6979DE90" w14:textId="77777777" w:rsidR="00A66B18" w:rsidRPr="00A66B18" w:rsidRDefault="00A66B18" w:rsidP="00A66B18">
            <w:pPr>
              <w:spacing w:line="240" w:lineRule="auto"/>
              <w:jc w:val="right"/>
              <w:rPr>
                <w:i/>
                <w:iCs/>
                <w:sz w:val="12"/>
                <w:szCs w:val="12"/>
              </w:rPr>
            </w:pPr>
            <w:r w:rsidRPr="00A66B18">
              <w:rPr>
                <w:i/>
                <w:iCs/>
                <w:sz w:val="12"/>
                <w:szCs w:val="12"/>
              </w:rPr>
              <w:t>100,0%</w:t>
            </w:r>
          </w:p>
        </w:tc>
      </w:tr>
      <w:tr w:rsidR="00A66B18" w:rsidRPr="00A66B18" w14:paraId="5078A7E2" w14:textId="77777777" w:rsidTr="00A66B18">
        <w:trPr>
          <w:trHeight w:val="85"/>
        </w:trPr>
        <w:tc>
          <w:tcPr>
            <w:tcW w:w="2618" w:type="pct"/>
            <w:tcBorders>
              <w:top w:val="nil"/>
              <w:left w:val="nil"/>
              <w:bottom w:val="nil"/>
              <w:right w:val="nil"/>
            </w:tcBorders>
            <w:shd w:val="clear" w:color="auto" w:fill="auto"/>
            <w:vAlign w:val="center"/>
            <w:hideMark/>
          </w:tcPr>
          <w:p w14:paraId="01832B0E" w14:textId="77777777" w:rsidR="00A66B18" w:rsidRPr="00A66B18" w:rsidRDefault="00A66B18" w:rsidP="00A66B18">
            <w:pPr>
              <w:spacing w:line="240" w:lineRule="auto"/>
              <w:rPr>
                <w:i/>
                <w:iCs/>
                <w:sz w:val="12"/>
                <w:szCs w:val="12"/>
              </w:rPr>
            </w:pPr>
            <w:r w:rsidRPr="00A66B18">
              <w:rPr>
                <w:i/>
                <w:iCs/>
                <w:sz w:val="12"/>
                <w:szCs w:val="12"/>
              </w:rPr>
              <w:t>- organizacji zajęć ogólnorozwojowych dla klas 0-3</w:t>
            </w:r>
          </w:p>
        </w:tc>
        <w:tc>
          <w:tcPr>
            <w:tcW w:w="386" w:type="pct"/>
            <w:tcBorders>
              <w:top w:val="nil"/>
              <w:left w:val="nil"/>
              <w:bottom w:val="nil"/>
              <w:right w:val="nil"/>
            </w:tcBorders>
            <w:shd w:val="clear" w:color="auto" w:fill="auto"/>
            <w:vAlign w:val="center"/>
            <w:hideMark/>
          </w:tcPr>
          <w:p w14:paraId="20176F16"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3E0D5EE8" w14:textId="77777777" w:rsidR="00A66B18" w:rsidRPr="00A66B18" w:rsidRDefault="00A66B18" w:rsidP="00A66B18">
            <w:pPr>
              <w:spacing w:line="240" w:lineRule="auto"/>
              <w:jc w:val="right"/>
              <w:rPr>
                <w:i/>
                <w:iCs/>
                <w:sz w:val="12"/>
                <w:szCs w:val="12"/>
              </w:rPr>
            </w:pPr>
            <w:r w:rsidRPr="00A66B18">
              <w:rPr>
                <w:i/>
                <w:iCs/>
                <w:sz w:val="12"/>
                <w:szCs w:val="12"/>
              </w:rPr>
              <w:t>87 500</w:t>
            </w:r>
          </w:p>
        </w:tc>
        <w:tc>
          <w:tcPr>
            <w:tcW w:w="818" w:type="pct"/>
            <w:tcBorders>
              <w:top w:val="nil"/>
              <w:left w:val="nil"/>
              <w:bottom w:val="nil"/>
              <w:right w:val="nil"/>
            </w:tcBorders>
            <w:shd w:val="clear" w:color="auto" w:fill="auto"/>
            <w:vAlign w:val="center"/>
            <w:hideMark/>
          </w:tcPr>
          <w:p w14:paraId="21FECD4D" w14:textId="77777777" w:rsidR="00A66B18" w:rsidRPr="00A66B18" w:rsidRDefault="00A66B18" w:rsidP="00A66B18">
            <w:pPr>
              <w:spacing w:line="240" w:lineRule="auto"/>
              <w:jc w:val="right"/>
              <w:rPr>
                <w:i/>
                <w:iCs/>
                <w:sz w:val="12"/>
                <w:szCs w:val="12"/>
              </w:rPr>
            </w:pPr>
            <w:r w:rsidRPr="00A66B18">
              <w:rPr>
                <w:i/>
                <w:iCs/>
                <w:sz w:val="12"/>
                <w:szCs w:val="12"/>
              </w:rPr>
              <w:t>87 500,00</w:t>
            </w:r>
          </w:p>
        </w:tc>
        <w:tc>
          <w:tcPr>
            <w:tcW w:w="429" w:type="pct"/>
            <w:tcBorders>
              <w:top w:val="nil"/>
              <w:left w:val="nil"/>
              <w:bottom w:val="nil"/>
              <w:right w:val="nil"/>
            </w:tcBorders>
            <w:shd w:val="clear" w:color="auto" w:fill="auto"/>
            <w:vAlign w:val="center"/>
            <w:hideMark/>
          </w:tcPr>
          <w:p w14:paraId="4716CB0E" w14:textId="77777777" w:rsidR="00A66B18" w:rsidRPr="00A66B18" w:rsidRDefault="00A66B18" w:rsidP="00A66B18">
            <w:pPr>
              <w:spacing w:line="240" w:lineRule="auto"/>
              <w:jc w:val="right"/>
              <w:rPr>
                <w:i/>
                <w:iCs/>
                <w:sz w:val="12"/>
                <w:szCs w:val="12"/>
              </w:rPr>
            </w:pPr>
            <w:r w:rsidRPr="00A66B18">
              <w:rPr>
                <w:i/>
                <w:iCs/>
                <w:sz w:val="12"/>
                <w:szCs w:val="12"/>
              </w:rPr>
              <w:t>100,0%</w:t>
            </w:r>
          </w:p>
        </w:tc>
      </w:tr>
      <w:tr w:rsidR="00A66B18" w:rsidRPr="00A66B18" w14:paraId="777163B1" w14:textId="77777777" w:rsidTr="00A66B18">
        <w:trPr>
          <w:trHeight w:val="85"/>
        </w:trPr>
        <w:tc>
          <w:tcPr>
            <w:tcW w:w="2618" w:type="pct"/>
            <w:tcBorders>
              <w:top w:val="nil"/>
              <w:left w:val="nil"/>
              <w:bottom w:val="nil"/>
              <w:right w:val="nil"/>
            </w:tcBorders>
            <w:shd w:val="clear" w:color="auto" w:fill="auto"/>
            <w:vAlign w:val="center"/>
            <w:hideMark/>
          </w:tcPr>
          <w:p w14:paraId="3FCD7419" w14:textId="77777777" w:rsidR="00A66B18" w:rsidRPr="00A66B18" w:rsidRDefault="00A66B18" w:rsidP="00A66B18">
            <w:pPr>
              <w:spacing w:line="240" w:lineRule="auto"/>
              <w:rPr>
                <w:sz w:val="12"/>
                <w:szCs w:val="12"/>
              </w:rPr>
            </w:pPr>
            <w:r w:rsidRPr="00A66B18">
              <w:rPr>
                <w:sz w:val="12"/>
                <w:szCs w:val="12"/>
              </w:rPr>
              <w:t xml:space="preserve">podnoszenie sprawności mieszkańców: </w:t>
            </w:r>
          </w:p>
        </w:tc>
        <w:tc>
          <w:tcPr>
            <w:tcW w:w="386" w:type="pct"/>
            <w:tcBorders>
              <w:top w:val="nil"/>
              <w:left w:val="nil"/>
              <w:bottom w:val="nil"/>
              <w:right w:val="nil"/>
            </w:tcBorders>
            <w:shd w:val="clear" w:color="auto" w:fill="auto"/>
            <w:noWrap/>
            <w:vAlign w:val="center"/>
            <w:hideMark/>
          </w:tcPr>
          <w:p w14:paraId="47EBCB9B"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3BEEE20F" w14:textId="77777777" w:rsidR="00A66B18" w:rsidRPr="00A66B18" w:rsidRDefault="00A66B18" w:rsidP="00A66B18">
            <w:pPr>
              <w:spacing w:line="240" w:lineRule="auto"/>
              <w:jc w:val="right"/>
              <w:rPr>
                <w:sz w:val="12"/>
                <w:szCs w:val="12"/>
              </w:rPr>
            </w:pPr>
            <w:r w:rsidRPr="00A66B18">
              <w:rPr>
                <w:sz w:val="12"/>
                <w:szCs w:val="12"/>
              </w:rPr>
              <w:t>139 949</w:t>
            </w:r>
          </w:p>
        </w:tc>
        <w:tc>
          <w:tcPr>
            <w:tcW w:w="818" w:type="pct"/>
            <w:tcBorders>
              <w:top w:val="nil"/>
              <w:left w:val="nil"/>
              <w:bottom w:val="nil"/>
              <w:right w:val="nil"/>
            </w:tcBorders>
            <w:shd w:val="clear" w:color="auto" w:fill="auto"/>
            <w:noWrap/>
            <w:vAlign w:val="center"/>
            <w:hideMark/>
          </w:tcPr>
          <w:p w14:paraId="566330BD" w14:textId="77777777" w:rsidR="00A66B18" w:rsidRPr="00A66B18" w:rsidRDefault="00A66B18" w:rsidP="00A66B18">
            <w:pPr>
              <w:spacing w:line="240" w:lineRule="auto"/>
              <w:jc w:val="right"/>
              <w:rPr>
                <w:sz w:val="12"/>
                <w:szCs w:val="12"/>
              </w:rPr>
            </w:pPr>
            <w:r w:rsidRPr="00A66B18">
              <w:rPr>
                <w:sz w:val="12"/>
                <w:szCs w:val="12"/>
              </w:rPr>
              <w:t>139 212,00</w:t>
            </w:r>
          </w:p>
        </w:tc>
        <w:tc>
          <w:tcPr>
            <w:tcW w:w="429" w:type="pct"/>
            <w:tcBorders>
              <w:top w:val="nil"/>
              <w:left w:val="nil"/>
              <w:bottom w:val="nil"/>
              <w:right w:val="nil"/>
            </w:tcBorders>
            <w:shd w:val="clear" w:color="auto" w:fill="auto"/>
            <w:vAlign w:val="center"/>
            <w:hideMark/>
          </w:tcPr>
          <w:p w14:paraId="3651B3F4" w14:textId="77777777" w:rsidR="00A66B18" w:rsidRPr="00A66B18" w:rsidRDefault="00A66B18" w:rsidP="00A66B18">
            <w:pPr>
              <w:spacing w:line="240" w:lineRule="auto"/>
              <w:jc w:val="right"/>
              <w:rPr>
                <w:sz w:val="12"/>
                <w:szCs w:val="12"/>
              </w:rPr>
            </w:pPr>
            <w:r w:rsidRPr="00A66B18">
              <w:rPr>
                <w:sz w:val="12"/>
                <w:szCs w:val="12"/>
              </w:rPr>
              <w:t>99,5%</w:t>
            </w:r>
          </w:p>
        </w:tc>
      </w:tr>
      <w:tr w:rsidR="00A66B18" w:rsidRPr="00A66B18" w14:paraId="11599F94" w14:textId="77777777" w:rsidTr="00A66B18">
        <w:trPr>
          <w:trHeight w:val="85"/>
        </w:trPr>
        <w:tc>
          <w:tcPr>
            <w:tcW w:w="2618" w:type="pct"/>
            <w:tcBorders>
              <w:top w:val="nil"/>
              <w:left w:val="nil"/>
              <w:bottom w:val="nil"/>
              <w:right w:val="nil"/>
            </w:tcBorders>
            <w:shd w:val="clear" w:color="auto" w:fill="auto"/>
            <w:vAlign w:val="center"/>
            <w:hideMark/>
          </w:tcPr>
          <w:p w14:paraId="540A6527" w14:textId="77777777" w:rsidR="00A66B18" w:rsidRPr="00A66B18" w:rsidRDefault="00A66B18" w:rsidP="00A66B18">
            <w:pPr>
              <w:spacing w:line="240" w:lineRule="auto"/>
              <w:rPr>
                <w:i/>
                <w:iCs/>
                <w:sz w:val="12"/>
                <w:szCs w:val="12"/>
              </w:rPr>
            </w:pPr>
            <w:r w:rsidRPr="00A66B18">
              <w:rPr>
                <w:i/>
                <w:iCs/>
                <w:sz w:val="12"/>
                <w:szCs w:val="12"/>
              </w:rPr>
              <w:t>"Sport i zabawa"</w:t>
            </w:r>
          </w:p>
        </w:tc>
        <w:tc>
          <w:tcPr>
            <w:tcW w:w="386" w:type="pct"/>
            <w:tcBorders>
              <w:top w:val="nil"/>
              <w:left w:val="nil"/>
              <w:bottom w:val="nil"/>
              <w:right w:val="nil"/>
            </w:tcBorders>
            <w:shd w:val="clear" w:color="auto" w:fill="auto"/>
            <w:noWrap/>
            <w:vAlign w:val="center"/>
            <w:hideMark/>
          </w:tcPr>
          <w:p w14:paraId="2DD759B8"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3999A56F" w14:textId="77777777" w:rsidR="00A66B18" w:rsidRPr="00A66B18" w:rsidRDefault="00A66B18" w:rsidP="00A66B18">
            <w:pPr>
              <w:spacing w:line="240" w:lineRule="auto"/>
              <w:jc w:val="right"/>
              <w:rPr>
                <w:i/>
                <w:iCs/>
                <w:sz w:val="12"/>
                <w:szCs w:val="12"/>
              </w:rPr>
            </w:pPr>
            <w:r w:rsidRPr="00A66B18">
              <w:rPr>
                <w:i/>
                <w:iCs/>
                <w:sz w:val="12"/>
                <w:szCs w:val="12"/>
              </w:rPr>
              <w:t>70 000</w:t>
            </w:r>
          </w:p>
        </w:tc>
        <w:tc>
          <w:tcPr>
            <w:tcW w:w="818" w:type="pct"/>
            <w:tcBorders>
              <w:top w:val="nil"/>
              <w:left w:val="nil"/>
              <w:bottom w:val="nil"/>
              <w:right w:val="nil"/>
            </w:tcBorders>
            <w:shd w:val="clear" w:color="auto" w:fill="auto"/>
            <w:vAlign w:val="center"/>
            <w:hideMark/>
          </w:tcPr>
          <w:p w14:paraId="566C7900" w14:textId="77777777" w:rsidR="00A66B18" w:rsidRPr="00A66B18" w:rsidRDefault="00A66B18" w:rsidP="00A66B18">
            <w:pPr>
              <w:spacing w:line="240" w:lineRule="auto"/>
              <w:jc w:val="right"/>
              <w:rPr>
                <w:i/>
                <w:iCs/>
                <w:sz w:val="12"/>
                <w:szCs w:val="12"/>
              </w:rPr>
            </w:pPr>
            <w:r w:rsidRPr="00A66B18">
              <w:rPr>
                <w:i/>
                <w:iCs/>
                <w:sz w:val="12"/>
                <w:szCs w:val="12"/>
              </w:rPr>
              <w:t>70 000,00</w:t>
            </w:r>
          </w:p>
        </w:tc>
        <w:tc>
          <w:tcPr>
            <w:tcW w:w="429" w:type="pct"/>
            <w:tcBorders>
              <w:top w:val="nil"/>
              <w:left w:val="nil"/>
              <w:bottom w:val="nil"/>
              <w:right w:val="nil"/>
            </w:tcBorders>
            <w:shd w:val="clear" w:color="auto" w:fill="auto"/>
            <w:vAlign w:val="center"/>
            <w:hideMark/>
          </w:tcPr>
          <w:p w14:paraId="1A6AE180" w14:textId="77777777" w:rsidR="00A66B18" w:rsidRPr="00A66B18" w:rsidRDefault="00A66B18" w:rsidP="00A66B18">
            <w:pPr>
              <w:spacing w:line="240" w:lineRule="auto"/>
              <w:jc w:val="right"/>
              <w:rPr>
                <w:i/>
                <w:iCs/>
                <w:sz w:val="12"/>
                <w:szCs w:val="12"/>
              </w:rPr>
            </w:pPr>
            <w:r w:rsidRPr="00A66B18">
              <w:rPr>
                <w:i/>
                <w:iCs/>
                <w:sz w:val="12"/>
                <w:szCs w:val="12"/>
              </w:rPr>
              <w:t>100,0%</w:t>
            </w:r>
          </w:p>
        </w:tc>
      </w:tr>
      <w:tr w:rsidR="00A66B18" w:rsidRPr="00A66B18" w14:paraId="5746AFE5" w14:textId="77777777" w:rsidTr="00A66B18">
        <w:trPr>
          <w:trHeight w:val="85"/>
        </w:trPr>
        <w:tc>
          <w:tcPr>
            <w:tcW w:w="2618" w:type="pct"/>
            <w:tcBorders>
              <w:top w:val="nil"/>
              <w:left w:val="nil"/>
              <w:bottom w:val="nil"/>
              <w:right w:val="nil"/>
            </w:tcBorders>
            <w:shd w:val="clear" w:color="auto" w:fill="auto"/>
            <w:vAlign w:val="center"/>
            <w:hideMark/>
          </w:tcPr>
          <w:p w14:paraId="364BAD75" w14:textId="77777777" w:rsidR="00A66B18" w:rsidRPr="00A66B18" w:rsidRDefault="00A66B18" w:rsidP="00A66B18">
            <w:pPr>
              <w:spacing w:line="240" w:lineRule="auto"/>
              <w:rPr>
                <w:i/>
                <w:iCs/>
                <w:sz w:val="12"/>
                <w:szCs w:val="12"/>
              </w:rPr>
            </w:pPr>
            <w:r w:rsidRPr="00A66B18">
              <w:rPr>
                <w:i/>
                <w:iCs/>
                <w:sz w:val="12"/>
                <w:szCs w:val="12"/>
              </w:rPr>
              <w:t>"Rejsy gondolami"</w:t>
            </w:r>
          </w:p>
        </w:tc>
        <w:tc>
          <w:tcPr>
            <w:tcW w:w="386" w:type="pct"/>
            <w:tcBorders>
              <w:top w:val="nil"/>
              <w:left w:val="nil"/>
              <w:bottom w:val="nil"/>
              <w:right w:val="nil"/>
            </w:tcBorders>
            <w:shd w:val="clear" w:color="auto" w:fill="auto"/>
            <w:noWrap/>
            <w:vAlign w:val="center"/>
            <w:hideMark/>
          </w:tcPr>
          <w:p w14:paraId="104A404B"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0B91281C" w14:textId="77777777" w:rsidR="00A66B18" w:rsidRPr="00A66B18" w:rsidRDefault="00A66B18" w:rsidP="00A66B18">
            <w:pPr>
              <w:spacing w:line="240" w:lineRule="auto"/>
              <w:jc w:val="right"/>
              <w:rPr>
                <w:i/>
                <w:iCs/>
                <w:sz w:val="12"/>
                <w:szCs w:val="12"/>
              </w:rPr>
            </w:pPr>
            <w:r w:rsidRPr="00A66B18">
              <w:rPr>
                <w:i/>
                <w:iCs/>
                <w:sz w:val="12"/>
                <w:szCs w:val="12"/>
              </w:rPr>
              <w:t>40 000</w:t>
            </w:r>
          </w:p>
        </w:tc>
        <w:tc>
          <w:tcPr>
            <w:tcW w:w="818" w:type="pct"/>
            <w:tcBorders>
              <w:top w:val="nil"/>
              <w:left w:val="nil"/>
              <w:bottom w:val="nil"/>
              <w:right w:val="nil"/>
            </w:tcBorders>
            <w:shd w:val="clear" w:color="auto" w:fill="auto"/>
            <w:vAlign w:val="center"/>
            <w:hideMark/>
          </w:tcPr>
          <w:p w14:paraId="5ABC69C0" w14:textId="77777777" w:rsidR="00A66B18" w:rsidRPr="00A66B18" w:rsidRDefault="00A66B18" w:rsidP="00A66B18">
            <w:pPr>
              <w:spacing w:line="240" w:lineRule="auto"/>
              <w:jc w:val="right"/>
              <w:rPr>
                <w:i/>
                <w:iCs/>
                <w:sz w:val="12"/>
                <w:szCs w:val="12"/>
              </w:rPr>
            </w:pPr>
            <w:r w:rsidRPr="00A66B18">
              <w:rPr>
                <w:i/>
                <w:iCs/>
                <w:sz w:val="12"/>
                <w:szCs w:val="12"/>
              </w:rPr>
              <w:t>40 000,00</w:t>
            </w:r>
          </w:p>
        </w:tc>
        <w:tc>
          <w:tcPr>
            <w:tcW w:w="429" w:type="pct"/>
            <w:tcBorders>
              <w:top w:val="nil"/>
              <w:left w:val="nil"/>
              <w:bottom w:val="nil"/>
              <w:right w:val="nil"/>
            </w:tcBorders>
            <w:shd w:val="clear" w:color="auto" w:fill="auto"/>
            <w:vAlign w:val="center"/>
            <w:hideMark/>
          </w:tcPr>
          <w:p w14:paraId="0931D1B5" w14:textId="77777777" w:rsidR="00A66B18" w:rsidRPr="00A66B18" w:rsidRDefault="00A66B18" w:rsidP="00A66B18">
            <w:pPr>
              <w:spacing w:line="240" w:lineRule="auto"/>
              <w:jc w:val="right"/>
              <w:rPr>
                <w:i/>
                <w:iCs/>
                <w:sz w:val="12"/>
                <w:szCs w:val="12"/>
              </w:rPr>
            </w:pPr>
            <w:r w:rsidRPr="00A66B18">
              <w:rPr>
                <w:i/>
                <w:iCs/>
                <w:sz w:val="12"/>
                <w:szCs w:val="12"/>
              </w:rPr>
              <w:t>100,0%</w:t>
            </w:r>
          </w:p>
        </w:tc>
      </w:tr>
      <w:tr w:rsidR="00A66B18" w:rsidRPr="00A66B18" w14:paraId="40E71C56" w14:textId="77777777" w:rsidTr="00A66B18">
        <w:trPr>
          <w:trHeight w:val="85"/>
        </w:trPr>
        <w:tc>
          <w:tcPr>
            <w:tcW w:w="2618" w:type="pct"/>
            <w:tcBorders>
              <w:top w:val="nil"/>
              <w:left w:val="nil"/>
              <w:bottom w:val="nil"/>
              <w:right w:val="nil"/>
            </w:tcBorders>
            <w:shd w:val="clear" w:color="auto" w:fill="auto"/>
            <w:vAlign w:val="center"/>
            <w:hideMark/>
          </w:tcPr>
          <w:p w14:paraId="4DD6C54C" w14:textId="77777777" w:rsidR="00A66B18" w:rsidRPr="00A66B18" w:rsidRDefault="00A66B18" w:rsidP="00A66B18">
            <w:pPr>
              <w:spacing w:line="240" w:lineRule="auto"/>
              <w:rPr>
                <w:i/>
                <w:iCs/>
                <w:sz w:val="12"/>
                <w:szCs w:val="12"/>
              </w:rPr>
            </w:pPr>
            <w:r w:rsidRPr="00A66B18">
              <w:rPr>
                <w:i/>
                <w:iCs/>
                <w:sz w:val="12"/>
                <w:szCs w:val="12"/>
              </w:rPr>
              <w:t>"Piłkarska Frajda"</w:t>
            </w:r>
          </w:p>
        </w:tc>
        <w:tc>
          <w:tcPr>
            <w:tcW w:w="386" w:type="pct"/>
            <w:tcBorders>
              <w:top w:val="nil"/>
              <w:left w:val="nil"/>
              <w:bottom w:val="nil"/>
              <w:right w:val="nil"/>
            </w:tcBorders>
            <w:shd w:val="clear" w:color="auto" w:fill="auto"/>
            <w:noWrap/>
            <w:vAlign w:val="center"/>
            <w:hideMark/>
          </w:tcPr>
          <w:p w14:paraId="435BDE09"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3661C88D" w14:textId="77777777" w:rsidR="00A66B18" w:rsidRPr="00A66B18" w:rsidRDefault="00A66B18" w:rsidP="00A66B18">
            <w:pPr>
              <w:spacing w:line="240" w:lineRule="auto"/>
              <w:jc w:val="right"/>
              <w:rPr>
                <w:i/>
                <w:iCs/>
                <w:sz w:val="12"/>
                <w:szCs w:val="12"/>
              </w:rPr>
            </w:pPr>
            <w:r w:rsidRPr="00A66B18">
              <w:rPr>
                <w:i/>
                <w:iCs/>
                <w:sz w:val="12"/>
                <w:szCs w:val="12"/>
              </w:rPr>
              <w:t>29 949</w:t>
            </w:r>
          </w:p>
        </w:tc>
        <w:tc>
          <w:tcPr>
            <w:tcW w:w="818" w:type="pct"/>
            <w:tcBorders>
              <w:top w:val="nil"/>
              <w:left w:val="nil"/>
              <w:bottom w:val="nil"/>
              <w:right w:val="nil"/>
            </w:tcBorders>
            <w:shd w:val="clear" w:color="auto" w:fill="auto"/>
            <w:vAlign w:val="center"/>
            <w:hideMark/>
          </w:tcPr>
          <w:p w14:paraId="6057956C" w14:textId="77777777" w:rsidR="00A66B18" w:rsidRPr="00A66B18" w:rsidRDefault="00A66B18" w:rsidP="00A66B18">
            <w:pPr>
              <w:spacing w:line="240" w:lineRule="auto"/>
              <w:jc w:val="right"/>
              <w:rPr>
                <w:i/>
                <w:iCs/>
                <w:sz w:val="12"/>
                <w:szCs w:val="12"/>
              </w:rPr>
            </w:pPr>
            <w:r w:rsidRPr="00A66B18">
              <w:rPr>
                <w:i/>
                <w:iCs/>
                <w:sz w:val="12"/>
                <w:szCs w:val="12"/>
              </w:rPr>
              <w:t>29 212,00</w:t>
            </w:r>
          </w:p>
        </w:tc>
        <w:tc>
          <w:tcPr>
            <w:tcW w:w="429" w:type="pct"/>
            <w:tcBorders>
              <w:top w:val="nil"/>
              <w:left w:val="nil"/>
              <w:bottom w:val="nil"/>
              <w:right w:val="nil"/>
            </w:tcBorders>
            <w:shd w:val="clear" w:color="auto" w:fill="auto"/>
            <w:vAlign w:val="center"/>
            <w:hideMark/>
          </w:tcPr>
          <w:p w14:paraId="1B0C4606" w14:textId="77777777" w:rsidR="00A66B18" w:rsidRPr="00A66B18" w:rsidRDefault="00A66B18" w:rsidP="00A66B18">
            <w:pPr>
              <w:spacing w:line="240" w:lineRule="auto"/>
              <w:jc w:val="right"/>
              <w:rPr>
                <w:i/>
                <w:iCs/>
                <w:sz w:val="12"/>
                <w:szCs w:val="12"/>
              </w:rPr>
            </w:pPr>
            <w:r w:rsidRPr="00A66B18">
              <w:rPr>
                <w:i/>
                <w:iCs/>
                <w:sz w:val="12"/>
                <w:szCs w:val="12"/>
              </w:rPr>
              <w:t>97,5%</w:t>
            </w:r>
          </w:p>
        </w:tc>
      </w:tr>
      <w:tr w:rsidR="00A66B18" w:rsidRPr="00A66B18" w14:paraId="488EC27C" w14:textId="77777777" w:rsidTr="00A66B18">
        <w:trPr>
          <w:trHeight w:val="85"/>
        </w:trPr>
        <w:tc>
          <w:tcPr>
            <w:tcW w:w="2618" w:type="pct"/>
            <w:tcBorders>
              <w:top w:val="nil"/>
              <w:left w:val="nil"/>
              <w:bottom w:val="nil"/>
              <w:right w:val="nil"/>
            </w:tcBorders>
            <w:shd w:val="clear" w:color="auto" w:fill="auto"/>
            <w:vAlign w:val="center"/>
            <w:hideMark/>
          </w:tcPr>
          <w:p w14:paraId="7D36E601" w14:textId="77777777" w:rsidR="00A66B18" w:rsidRPr="00A66B18" w:rsidRDefault="00A66B18" w:rsidP="00A66B18">
            <w:pPr>
              <w:spacing w:line="240" w:lineRule="auto"/>
              <w:rPr>
                <w:sz w:val="12"/>
                <w:szCs w:val="12"/>
              </w:rPr>
            </w:pPr>
            <w:r w:rsidRPr="00A66B18">
              <w:rPr>
                <w:sz w:val="12"/>
                <w:szCs w:val="12"/>
              </w:rPr>
              <w:t>realizacja programów szkoleniowo - rekreacyjnych:</w:t>
            </w:r>
          </w:p>
        </w:tc>
        <w:tc>
          <w:tcPr>
            <w:tcW w:w="386" w:type="pct"/>
            <w:tcBorders>
              <w:top w:val="nil"/>
              <w:left w:val="nil"/>
              <w:bottom w:val="nil"/>
              <w:right w:val="nil"/>
            </w:tcBorders>
            <w:shd w:val="clear" w:color="auto" w:fill="auto"/>
            <w:noWrap/>
            <w:vAlign w:val="center"/>
            <w:hideMark/>
          </w:tcPr>
          <w:p w14:paraId="3E22C19B"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66A19EB" w14:textId="77777777" w:rsidR="00A66B18" w:rsidRPr="00A66B18" w:rsidRDefault="00A66B18" w:rsidP="00A66B18">
            <w:pPr>
              <w:spacing w:line="240" w:lineRule="auto"/>
              <w:jc w:val="right"/>
              <w:rPr>
                <w:sz w:val="12"/>
                <w:szCs w:val="12"/>
              </w:rPr>
            </w:pPr>
            <w:r w:rsidRPr="00A66B18">
              <w:rPr>
                <w:sz w:val="12"/>
                <w:szCs w:val="12"/>
              </w:rPr>
              <w:t>119 347</w:t>
            </w:r>
          </w:p>
        </w:tc>
        <w:tc>
          <w:tcPr>
            <w:tcW w:w="818" w:type="pct"/>
            <w:tcBorders>
              <w:top w:val="nil"/>
              <w:left w:val="nil"/>
              <w:bottom w:val="nil"/>
              <w:right w:val="nil"/>
            </w:tcBorders>
            <w:shd w:val="clear" w:color="auto" w:fill="auto"/>
            <w:noWrap/>
            <w:vAlign w:val="center"/>
            <w:hideMark/>
          </w:tcPr>
          <w:p w14:paraId="3F713891" w14:textId="77777777" w:rsidR="00A66B18" w:rsidRPr="00A66B18" w:rsidRDefault="00A66B18" w:rsidP="00A66B18">
            <w:pPr>
              <w:spacing w:line="240" w:lineRule="auto"/>
              <w:jc w:val="right"/>
              <w:rPr>
                <w:sz w:val="12"/>
                <w:szCs w:val="12"/>
              </w:rPr>
            </w:pPr>
            <w:r w:rsidRPr="00A66B18">
              <w:rPr>
                <w:sz w:val="12"/>
                <w:szCs w:val="12"/>
              </w:rPr>
              <w:t>118 833,10</w:t>
            </w:r>
          </w:p>
        </w:tc>
        <w:tc>
          <w:tcPr>
            <w:tcW w:w="429" w:type="pct"/>
            <w:tcBorders>
              <w:top w:val="nil"/>
              <w:left w:val="nil"/>
              <w:bottom w:val="nil"/>
              <w:right w:val="nil"/>
            </w:tcBorders>
            <w:shd w:val="clear" w:color="auto" w:fill="auto"/>
            <w:noWrap/>
            <w:vAlign w:val="center"/>
            <w:hideMark/>
          </w:tcPr>
          <w:p w14:paraId="7593F79A" w14:textId="77777777" w:rsidR="00A66B18" w:rsidRPr="00A66B18" w:rsidRDefault="00A66B18" w:rsidP="00A66B18">
            <w:pPr>
              <w:spacing w:line="240" w:lineRule="auto"/>
              <w:jc w:val="right"/>
              <w:rPr>
                <w:sz w:val="12"/>
                <w:szCs w:val="12"/>
              </w:rPr>
            </w:pPr>
            <w:r w:rsidRPr="00A66B18">
              <w:rPr>
                <w:sz w:val="12"/>
                <w:szCs w:val="12"/>
              </w:rPr>
              <w:t>99,6%</w:t>
            </w:r>
          </w:p>
        </w:tc>
      </w:tr>
      <w:tr w:rsidR="00A66B18" w:rsidRPr="00A66B18" w14:paraId="00EBCEAC" w14:textId="77777777" w:rsidTr="00A66B18">
        <w:trPr>
          <w:trHeight w:val="85"/>
        </w:trPr>
        <w:tc>
          <w:tcPr>
            <w:tcW w:w="2618" w:type="pct"/>
            <w:tcBorders>
              <w:top w:val="nil"/>
              <w:left w:val="nil"/>
              <w:bottom w:val="nil"/>
              <w:right w:val="nil"/>
            </w:tcBorders>
            <w:shd w:val="clear" w:color="auto" w:fill="auto"/>
            <w:vAlign w:val="center"/>
            <w:hideMark/>
          </w:tcPr>
          <w:p w14:paraId="27C7EC7C" w14:textId="77777777" w:rsidR="00A66B18" w:rsidRPr="00A66B18" w:rsidRDefault="00A66B18" w:rsidP="00A66B18">
            <w:pPr>
              <w:spacing w:line="240" w:lineRule="auto"/>
              <w:rPr>
                <w:i/>
                <w:iCs/>
                <w:sz w:val="12"/>
                <w:szCs w:val="12"/>
              </w:rPr>
            </w:pPr>
            <w:r w:rsidRPr="00A66B18">
              <w:rPr>
                <w:i/>
                <w:iCs/>
                <w:sz w:val="12"/>
                <w:szCs w:val="12"/>
              </w:rPr>
              <w:t>"Szkolne koła Sportowe"</w:t>
            </w:r>
          </w:p>
        </w:tc>
        <w:tc>
          <w:tcPr>
            <w:tcW w:w="386" w:type="pct"/>
            <w:tcBorders>
              <w:top w:val="nil"/>
              <w:left w:val="nil"/>
              <w:bottom w:val="nil"/>
              <w:right w:val="nil"/>
            </w:tcBorders>
            <w:shd w:val="clear" w:color="auto" w:fill="auto"/>
            <w:noWrap/>
            <w:vAlign w:val="center"/>
            <w:hideMark/>
          </w:tcPr>
          <w:p w14:paraId="3BC817EE"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064AD8DC" w14:textId="77777777" w:rsidR="00A66B18" w:rsidRPr="00A66B18" w:rsidRDefault="00A66B18" w:rsidP="00A66B18">
            <w:pPr>
              <w:spacing w:line="240" w:lineRule="auto"/>
              <w:jc w:val="right"/>
              <w:rPr>
                <w:i/>
                <w:iCs/>
                <w:sz w:val="12"/>
                <w:szCs w:val="12"/>
              </w:rPr>
            </w:pPr>
            <w:r w:rsidRPr="00A66B18">
              <w:rPr>
                <w:i/>
                <w:iCs/>
                <w:sz w:val="12"/>
                <w:szCs w:val="12"/>
              </w:rPr>
              <w:t>119 347</w:t>
            </w:r>
          </w:p>
        </w:tc>
        <w:tc>
          <w:tcPr>
            <w:tcW w:w="818" w:type="pct"/>
            <w:tcBorders>
              <w:top w:val="nil"/>
              <w:left w:val="nil"/>
              <w:bottom w:val="nil"/>
              <w:right w:val="nil"/>
            </w:tcBorders>
            <w:shd w:val="clear" w:color="auto" w:fill="auto"/>
            <w:vAlign w:val="center"/>
            <w:hideMark/>
          </w:tcPr>
          <w:p w14:paraId="006E29C5" w14:textId="77777777" w:rsidR="00A66B18" w:rsidRPr="00A66B18" w:rsidRDefault="00A66B18" w:rsidP="00A66B18">
            <w:pPr>
              <w:spacing w:line="240" w:lineRule="auto"/>
              <w:jc w:val="right"/>
              <w:rPr>
                <w:i/>
                <w:iCs/>
                <w:sz w:val="12"/>
                <w:szCs w:val="12"/>
              </w:rPr>
            </w:pPr>
            <w:r w:rsidRPr="00A66B18">
              <w:rPr>
                <w:i/>
                <w:iCs/>
                <w:sz w:val="12"/>
                <w:szCs w:val="12"/>
              </w:rPr>
              <w:t>118 833,10</w:t>
            </w:r>
          </w:p>
        </w:tc>
        <w:tc>
          <w:tcPr>
            <w:tcW w:w="429" w:type="pct"/>
            <w:tcBorders>
              <w:top w:val="nil"/>
              <w:left w:val="nil"/>
              <w:bottom w:val="nil"/>
              <w:right w:val="nil"/>
            </w:tcBorders>
            <w:shd w:val="clear" w:color="auto" w:fill="auto"/>
            <w:vAlign w:val="center"/>
            <w:hideMark/>
          </w:tcPr>
          <w:p w14:paraId="1D4526BC" w14:textId="77777777" w:rsidR="00A66B18" w:rsidRPr="00A66B18" w:rsidRDefault="00A66B18" w:rsidP="00A66B18">
            <w:pPr>
              <w:spacing w:line="240" w:lineRule="auto"/>
              <w:jc w:val="right"/>
              <w:rPr>
                <w:i/>
                <w:iCs/>
                <w:sz w:val="12"/>
                <w:szCs w:val="12"/>
              </w:rPr>
            </w:pPr>
            <w:r w:rsidRPr="00A66B18">
              <w:rPr>
                <w:i/>
                <w:iCs/>
                <w:sz w:val="12"/>
                <w:szCs w:val="12"/>
              </w:rPr>
              <w:t>99,6%</w:t>
            </w:r>
          </w:p>
        </w:tc>
      </w:tr>
      <w:tr w:rsidR="00A66B18" w:rsidRPr="00A66B18" w14:paraId="075AE9EF" w14:textId="77777777" w:rsidTr="00A66B18">
        <w:trPr>
          <w:trHeight w:val="85"/>
        </w:trPr>
        <w:tc>
          <w:tcPr>
            <w:tcW w:w="2618" w:type="pct"/>
            <w:tcBorders>
              <w:top w:val="nil"/>
              <w:left w:val="nil"/>
              <w:bottom w:val="nil"/>
              <w:right w:val="nil"/>
            </w:tcBorders>
            <w:shd w:val="clear" w:color="auto" w:fill="auto"/>
            <w:vAlign w:val="center"/>
            <w:hideMark/>
          </w:tcPr>
          <w:p w14:paraId="71644954" w14:textId="77777777" w:rsidR="00A66B18" w:rsidRPr="00A66B18" w:rsidRDefault="00A66B18" w:rsidP="00A66B18">
            <w:pPr>
              <w:spacing w:line="240" w:lineRule="auto"/>
              <w:rPr>
                <w:sz w:val="12"/>
                <w:szCs w:val="12"/>
              </w:rPr>
            </w:pPr>
            <w:r w:rsidRPr="00A66B18">
              <w:rPr>
                <w:sz w:val="12"/>
                <w:szCs w:val="12"/>
              </w:rPr>
              <w:t>rozgrywki sportowe w ramach Warszawskiej Olimpiady Młodzieży</w:t>
            </w:r>
          </w:p>
        </w:tc>
        <w:tc>
          <w:tcPr>
            <w:tcW w:w="386" w:type="pct"/>
            <w:tcBorders>
              <w:top w:val="nil"/>
              <w:left w:val="nil"/>
              <w:bottom w:val="nil"/>
              <w:right w:val="nil"/>
            </w:tcBorders>
            <w:shd w:val="clear" w:color="auto" w:fill="auto"/>
            <w:noWrap/>
            <w:vAlign w:val="center"/>
            <w:hideMark/>
          </w:tcPr>
          <w:p w14:paraId="2F5DFD7D"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43D26346" w14:textId="77777777" w:rsidR="00A66B18" w:rsidRPr="00A66B18" w:rsidRDefault="00A66B18" w:rsidP="00A66B18">
            <w:pPr>
              <w:spacing w:line="240" w:lineRule="auto"/>
              <w:jc w:val="right"/>
              <w:rPr>
                <w:sz w:val="12"/>
                <w:szCs w:val="12"/>
              </w:rPr>
            </w:pPr>
            <w:r w:rsidRPr="00A66B18">
              <w:rPr>
                <w:sz w:val="12"/>
                <w:szCs w:val="12"/>
              </w:rPr>
              <w:t>51 213</w:t>
            </w:r>
          </w:p>
        </w:tc>
        <w:tc>
          <w:tcPr>
            <w:tcW w:w="818" w:type="pct"/>
            <w:tcBorders>
              <w:top w:val="nil"/>
              <w:left w:val="nil"/>
              <w:bottom w:val="nil"/>
              <w:right w:val="nil"/>
            </w:tcBorders>
            <w:shd w:val="clear" w:color="auto" w:fill="auto"/>
            <w:vAlign w:val="center"/>
            <w:hideMark/>
          </w:tcPr>
          <w:p w14:paraId="79375D7A" w14:textId="77777777" w:rsidR="00A66B18" w:rsidRPr="00A66B18" w:rsidRDefault="00A66B18" w:rsidP="00A66B18">
            <w:pPr>
              <w:spacing w:line="240" w:lineRule="auto"/>
              <w:jc w:val="right"/>
              <w:rPr>
                <w:sz w:val="12"/>
                <w:szCs w:val="12"/>
              </w:rPr>
            </w:pPr>
            <w:r w:rsidRPr="00A66B18">
              <w:rPr>
                <w:sz w:val="12"/>
                <w:szCs w:val="12"/>
              </w:rPr>
              <w:t>50 600,64</w:t>
            </w:r>
          </w:p>
        </w:tc>
        <w:tc>
          <w:tcPr>
            <w:tcW w:w="429" w:type="pct"/>
            <w:tcBorders>
              <w:top w:val="nil"/>
              <w:left w:val="nil"/>
              <w:bottom w:val="nil"/>
              <w:right w:val="nil"/>
            </w:tcBorders>
            <w:shd w:val="clear" w:color="auto" w:fill="auto"/>
            <w:vAlign w:val="center"/>
            <w:hideMark/>
          </w:tcPr>
          <w:p w14:paraId="5C0A047C" w14:textId="77777777" w:rsidR="00A66B18" w:rsidRPr="00A66B18" w:rsidRDefault="00A66B18" w:rsidP="00A66B18">
            <w:pPr>
              <w:spacing w:line="240" w:lineRule="auto"/>
              <w:jc w:val="right"/>
              <w:rPr>
                <w:sz w:val="12"/>
                <w:szCs w:val="12"/>
              </w:rPr>
            </w:pPr>
            <w:r w:rsidRPr="00A66B18">
              <w:rPr>
                <w:sz w:val="12"/>
                <w:szCs w:val="12"/>
              </w:rPr>
              <w:t>98,8%</w:t>
            </w:r>
          </w:p>
        </w:tc>
      </w:tr>
      <w:tr w:rsidR="00A66B18" w:rsidRPr="00A66B18" w14:paraId="31992EEF" w14:textId="77777777" w:rsidTr="00A66B18">
        <w:trPr>
          <w:trHeight w:val="85"/>
        </w:trPr>
        <w:tc>
          <w:tcPr>
            <w:tcW w:w="2618" w:type="pct"/>
            <w:tcBorders>
              <w:top w:val="nil"/>
              <w:left w:val="nil"/>
              <w:bottom w:val="nil"/>
              <w:right w:val="nil"/>
            </w:tcBorders>
            <w:shd w:val="clear" w:color="auto" w:fill="auto"/>
            <w:vAlign w:val="center"/>
            <w:hideMark/>
          </w:tcPr>
          <w:p w14:paraId="45CD23FB"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69EA29D3"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7537518"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37BFF3B5"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9F5465C"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1B464F5" w14:textId="77777777" w:rsidTr="00A66B18">
        <w:trPr>
          <w:trHeight w:val="85"/>
        </w:trPr>
        <w:tc>
          <w:tcPr>
            <w:tcW w:w="2618" w:type="pct"/>
            <w:tcBorders>
              <w:top w:val="nil"/>
              <w:left w:val="nil"/>
              <w:bottom w:val="nil"/>
              <w:right w:val="nil"/>
            </w:tcBorders>
            <w:shd w:val="clear" w:color="auto" w:fill="auto"/>
            <w:vAlign w:val="center"/>
            <w:hideMark/>
          </w:tcPr>
          <w:p w14:paraId="5CAA55CC" w14:textId="77777777" w:rsidR="00A66B18" w:rsidRPr="00A66B18" w:rsidRDefault="00A66B18" w:rsidP="00A66B18">
            <w:pPr>
              <w:spacing w:line="240" w:lineRule="auto"/>
              <w:rPr>
                <w:i/>
                <w:iCs/>
                <w:sz w:val="12"/>
                <w:szCs w:val="12"/>
                <w:u w:val="single"/>
              </w:rPr>
            </w:pPr>
            <w:r w:rsidRPr="00A66B18">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14:paraId="0DAA5E2F"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5BEBFA34"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06EA8186"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D77A2FB"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457BDD4" w14:textId="77777777" w:rsidTr="00A66B18">
        <w:trPr>
          <w:trHeight w:val="85"/>
        </w:trPr>
        <w:tc>
          <w:tcPr>
            <w:tcW w:w="2618" w:type="pct"/>
            <w:tcBorders>
              <w:top w:val="nil"/>
              <w:left w:val="nil"/>
              <w:bottom w:val="nil"/>
              <w:right w:val="nil"/>
            </w:tcBorders>
            <w:shd w:val="clear" w:color="auto" w:fill="auto"/>
            <w:vAlign w:val="center"/>
            <w:hideMark/>
          </w:tcPr>
          <w:p w14:paraId="2091C287" w14:textId="77777777" w:rsidR="00A66B18" w:rsidRPr="00A66B18" w:rsidRDefault="00A66B18" w:rsidP="00A66B18">
            <w:pPr>
              <w:spacing w:line="240" w:lineRule="auto"/>
              <w:rPr>
                <w:i/>
                <w:iCs/>
                <w:sz w:val="12"/>
                <w:szCs w:val="12"/>
              </w:rPr>
            </w:pPr>
            <w:r w:rsidRPr="00A66B18">
              <w:rPr>
                <w:i/>
                <w:iCs/>
                <w:sz w:val="12"/>
                <w:szCs w:val="12"/>
              </w:rPr>
              <w:t>1. Ustawa z dnia 25 czerwca 2010 r. o sporcie</w:t>
            </w:r>
          </w:p>
        </w:tc>
        <w:tc>
          <w:tcPr>
            <w:tcW w:w="386" w:type="pct"/>
            <w:tcBorders>
              <w:top w:val="nil"/>
              <w:left w:val="nil"/>
              <w:bottom w:val="nil"/>
              <w:right w:val="nil"/>
            </w:tcBorders>
            <w:shd w:val="clear" w:color="auto" w:fill="auto"/>
            <w:vAlign w:val="center"/>
            <w:hideMark/>
          </w:tcPr>
          <w:p w14:paraId="12E07F60"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4983408B"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4B4FF6F4"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5C1BC0A"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4097342" w14:textId="77777777" w:rsidTr="00A66B18">
        <w:trPr>
          <w:trHeight w:val="85"/>
        </w:trPr>
        <w:tc>
          <w:tcPr>
            <w:tcW w:w="2618" w:type="pct"/>
            <w:tcBorders>
              <w:top w:val="nil"/>
              <w:left w:val="nil"/>
              <w:bottom w:val="nil"/>
              <w:right w:val="nil"/>
            </w:tcBorders>
            <w:shd w:val="clear" w:color="auto" w:fill="auto"/>
            <w:vAlign w:val="center"/>
            <w:hideMark/>
          </w:tcPr>
          <w:p w14:paraId="351A1A99" w14:textId="77777777" w:rsidR="00A66B18" w:rsidRPr="00A66B18" w:rsidRDefault="00A66B18" w:rsidP="00A66B18">
            <w:pPr>
              <w:spacing w:line="240" w:lineRule="auto"/>
              <w:rPr>
                <w:i/>
                <w:iCs/>
                <w:sz w:val="12"/>
                <w:szCs w:val="12"/>
              </w:rPr>
            </w:pPr>
            <w:r w:rsidRPr="00A66B18">
              <w:rPr>
                <w:i/>
                <w:iCs/>
                <w:sz w:val="12"/>
                <w:szCs w:val="12"/>
              </w:rPr>
              <w:t>2. Ustawa z dnia 24 kwietnia 2003 r. o działalności pożytku publicznego i o wolontariacie</w:t>
            </w:r>
          </w:p>
        </w:tc>
        <w:tc>
          <w:tcPr>
            <w:tcW w:w="386" w:type="pct"/>
            <w:tcBorders>
              <w:top w:val="nil"/>
              <w:left w:val="nil"/>
              <w:bottom w:val="nil"/>
              <w:right w:val="nil"/>
            </w:tcBorders>
            <w:shd w:val="clear" w:color="auto" w:fill="auto"/>
            <w:vAlign w:val="center"/>
            <w:hideMark/>
          </w:tcPr>
          <w:p w14:paraId="457B3C58"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23C6D0DD"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D478069"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B15F29E"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F42C2BF" w14:textId="77777777" w:rsidTr="00A66B18">
        <w:trPr>
          <w:trHeight w:val="85"/>
        </w:trPr>
        <w:tc>
          <w:tcPr>
            <w:tcW w:w="2618" w:type="pct"/>
            <w:tcBorders>
              <w:top w:val="nil"/>
              <w:left w:val="nil"/>
              <w:bottom w:val="nil"/>
              <w:right w:val="nil"/>
            </w:tcBorders>
            <w:shd w:val="clear" w:color="auto" w:fill="auto"/>
            <w:vAlign w:val="center"/>
            <w:hideMark/>
          </w:tcPr>
          <w:p w14:paraId="29979F58"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38C8A9E4"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52A6F24"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7F66D5A"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3CDF527"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9D7C3E0" w14:textId="77777777" w:rsidTr="00A66B18">
        <w:trPr>
          <w:trHeight w:val="85"/>
        </w:trPr>
        <w:tc>
          <w:tcPr>
            <w:tcW w:w="2618" w:type="pct"/>
            <w:tcBorders>
              <w:top w:val="nil"/>
              <w:left w:val="nil"/>
              <w:bottom w:val="nil"/>
              <w:right w:val="nil"/>
            </w:tcBorders>
            <w:shd w:val="clear" w:color="000000" w:fill="EAF1F6"/>
            <w:vAlign w:val="center"/>
            <w:hideMark/>
          </w:tcPr>
          <w:p w14:paraId="5F35CA3D" w14:textId="77777777" w:rsidR="00A66B18" w:rsidRPr="00A66B18" w:rsidRDefault="00A66B18" w:rsidP="00A66B18">
            <w:pPr>
              <w:spacing w:line="240" w:lineRule="auto"/>
              <w:rPr>
                <w:b/>
                <w:bCs/>
                <w:sz w:val="12"/>
                <w:szCs w:val="12"/>
              </w:rPr>
            </w:pPr>
            <w:r w:rsidRPr="00A66B18">
              <w:rPr>
                <w:b/>
                <w:bCs/>
                <w:sz w:val="12"/>
                <w:szCs w:val="12"/>
              </w:rPr>
              <w:t>Prowadzenie działalności sportowo - rekreacyjnej - zadanie 8</w:t>
            </w:r>
          </w:p>
        </w:tc>
        <w:tc>
          <w:tcPr>
            <w:tcW w:w="386" w:type="pct"/>
            <w:tcBorders>
              <w:top w:val="nil"/>
              <w:left w:val="nil"/>
              <w:bottom w:val="nil"/>
              <w:right w:val="nil"/>
            </w:tcBorders>
            <w:shd w:val="clear" w:color="000000" w:fill="EAF1F6"/>
            <w:vAlign w:val="center"/>
            <w:hideMark/>
          </w:tcPr>
          <w:p w14:paraId="2D9C707C" w14:textId="77777777" w:rsidR="00A66B18" w:rsidRPr="00A66B18" w:rsidRDefault="00A66B18" w:rsidP="00A66B18">
            <w:pPr>
              <w:spacing w:line="240" w:lineRule="auto"/>
              <w:rPr>
                <w:b/>
                <w:bCs/>
                <w:sz w:val="12"/>
                <w:szCs w:val="12"/>
              </w:rPr>
            </w:pPr>
            <w:r w:rsidRPr="00A66B18">
              <w:rPr>
                <w:b/>
                <w:bCs/>
                <w:sz w:val="12"/>
                <w:szCs w:val="12"/>
              </w:rPr>
              <w:t> </w:t>
            </w:r>
          </w:p>
        </w:tc>
        <w:tc>
          <w:tcPr>
            <w:tcW w:w="749" w:type="pct"/>
            <w:tcBorders>
              <w:top w:val="nil"/>
              <w:left w:val="nil"/>
              <w:bottom w:val="nil"/>
              <w:right w:val="nil"/>
            </w:tcBorders>
            <w:shd w:val="clear" w:color="000000" w:fill="EAF1F6"/>
            <w:noWrap/>
            <w:vAlign w:val="center"/>
            <w:hideMark/>
          </w:tcPr>
          <w:p w14:paraId="65941538" w14:textId="77777777" w:rsidR="00A66B18" w:rsidRPr="00A66B18" w:rsidRDefault="00A66B18" w:rsidP="00A66B18">
            <w:pPr>
              <w:spacing w:line="240" w:lineRule="auto"/>
              <w:jc w:val="right"/>
              <w:rPr>
                <w:b/>
                <w:bCs/>
                <w:sz w:val="12"/>
                <w:szCs w:val="12"/>
              </w:rPr>
            </w:pPr>
            <w:r w:rsidRPr="00A66B18">
              <w:rPr>
                <w:b/>
                <w:bCs/>
                <w:sz w:val="12"/>
                <w:szCs w:val="12"/>
              </w:rPr>
              <w:t>4 826 705</w:t>
            </w:r>
          </w:p>
        </w:tc>
        <w:tc>
          <w:tcPr>
            <w:tcW w:w="818" w:type="pct"/>
            <w:tcBorders>
              <w:top w:val="nil"/>
              <w:left w:val="nil"/>
              <w:bottom w:val="nil"/>
              <w:right w:val="nil"/>
            </w:tcBorders>
            <w:shd w:val="clear" w:color="000000" w:fill="EAF1F6"/>
            <w:noWrap/>
            <w:vAlign w:val="center"/>
            <w:hideMark/>
          </w:tcPr>
          <w:p w14:paraId="7CFEECD1" w14:textId="77777777" w:rsidR="00A66B18" w:rsidRPr="00A66B18" w:rsidRDefault="00A66B18" w:rsidP="00A66B18">
            <w:pPr>
              <w:spacing w:line="240" w:lineRule="auto"/>
              <w:jc w:val="right"/>
              <w:rPr>
                <w:b/>
                <w:bCs/>
                <w:sz w:val="12"/>
                <w:szCs w:val="12"/>
              </w:rPr>
            </w:pPr>
            <w:r w:rsidRPr="00A66B18">
              <w:rPr>
                <w:b/>
                <w:bCs/>
                <w:sz w:val="12"/>
                <w:szCs w:val="12"/>
              </w:rPr>
              <w:t>4 826 205,00</w:t>
            </w:r>
          </w:p>
        </w:tc>
        <w:tc>
          <w:tcPr>
            <w:tcW w:w="429" w:type="pct"/>
            <w:tcBorders>
              <w:top w:val="nil"/>
              <w:left w:val="nil"/>
              <w:bottom w:val="nil"/>
              <w:right w:val="nil"/>
            </w:tcBorders>
            <w:shd w:val="clear" w:color="000000" w:fill="EAF1F6"/>
            <w:noWrap/>
            <w:vAlign w:val="center"/>
            <w:hideMark/>
          </w:tcPr>
          <w:p w14:paraId="5AD00835" w14:textId="77777777" w:rsidR="00A66B18" w:rsidRPr="00A66B18" w:rsidRDefault="00A66B18" w:rsidP="00A66B18">
            <w:pPr>
              <w:spacing w:line="240" w:lineRule="auto"/>
              <w:jc w:val="right"/>
              <w:rPr>
                <w:b/>
                <w:bCs/>
                <w:sz w:val="12"/>
                <w:szCs w:val="12"/>
              </w:rPr>
            </w:pPr>
            <w:r w:rsidRPr="00A66B18">
              <w:rPr>
                <w:b/>
                <w:bCs/>
                <w:sz w:val="12"/>
                <w:szCs w:val="12"/>
              </w:rPr>
              <w:t>100,0%</w:t>
            </w:r>
          </w:p>
        </w:tc>
      </w:tr>
      <w:tr w:rsidR="00A66B18" w:rsidRPr="00A66B18" w14:paraId="3E48D6ED" w14:textId="77777777" w:rsidTr="00A66B18">
        <w:trPr>
          <w:trHeight w:val="85"/>
        </w:trPr>
        <w:tc>
          <w:tcPr>
            <w:tcW w:w="2618" w:type="pct"/>
            <w:tcBorders>
              <w:top w:val="nil"/>
              <w:left w:val="nil"/>
              <w:bottom w:val="nil"/>
              <w:right w:val="nil"/>
            </w:tcBorders>
            <w:shd w:val="clear" w:color="auto" w:fill="auto"/>
            <w:vAlign w:val="center"/>
            <w:hideMark/>
          </w:tcPr>
          <w:p w14:paraId="6582546B" w14:textId="77777777" w:rsidR="00A66B18" w:rsidRPr="00A66B18" w:rsidRDefault="00A66B18" w:rsidP="00A66B1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53ED8A60"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AE2683B"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3AC573BB"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3F58DAC"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CC3E88F" w14:textId="77777777" w:rsidTr="00A66B18">
        <w:trPr>
          <w:trHeight w:val="85"/>
        </w:trPr>
        <w:tc>
          <w:tcPr>
            <w:tcW w:w="2618" w:type="pct"/>
            <w:tcBorders>
              <w:top w:val="nil"/>
              <w:left w:val="nil"/>
              <w:bottom w:val="nil"/>
              <w:right w:val="nil"/>
            </w:tcBorders>
            <w:shd w:val="clear" w:color="auto" w:fill="auto"/>
            <w:vAlign w:val="center"/>
            <w:hideMark/>
          </w:tcPr>
          <w:p w14:paraId="0B6A1AF7" w14:textId="77777777" w:rsidR="00A66B18" w:rsidRPr="00A66B18" w:rsidRDefault="00A66B18" w:rsidP="00A66B18">
            <w:pPr>
              <w:spacing w:line="240" w:lineRule="auto"/>
              <w:rPr>
                <w:b/>
                <w:bCs/>
                <w:sz w:val="12"/>
                <w:szCs w:val="12"/>
              </w:rPr>
            </w:pPr>
            <w:r w:rsidRPr="00A66B18">
              <w:rPr>
                <w:b/>
                <w:bCs/>
                <w:sz w:val="12"/>
                <w:szCs w:val="12"/>
              </w:rPr>
              <w:t>Ośrodek Sportu i Rekreacji w Dzielnicy Śródmieście</w:t>
            </w:r>
          </w:p>
        </w:tc>
        <w:tc>
          <w:tcPr>
            <w:tcW w:w="386" w:type="pct"/>
            <w:tcBorders>
              <w:top w:val="nil"/>
              <w:left w:val="nil"/>
              <w:bottom w:val="nil"/>
              <w:right w:val="nil"/>
            </w:tcBorders>
            <w:shd w:val="clear" w:color="auto" w:fill="auto"/>
            <w:noWrap/>
            <w:vAlign w:val="center"/>
            <w:hideMark/>
          </w:tcPr>
          <w:p w14:paraId="0099398B" w14:textId="77777777" w:rsidR="00A66B18" w:rsidRPr="00A66B18" w:rsidRDefault="00A66B18" w:rsidP="00A66B18">
            <w:pPr>
              <w:spacing w:line="240" w:lineRule="auto"/>
              <w:rPr>
                <w:b/>
                <w:bCs/>
                <w:sz w:val="12"/>
                <w:szCs w:val="12"/>
              </w:rPr>
            </w:pPr>
          </w:p>
        </w:tc>
        <w:tc>
          <w:tcPr>
            <w:tcW w:w="749" w:type="pct"/>
            <w:tcBorders>
              <w:top w:val="nil"/>
              <w:left w:val="nil"/>
              <w:bottom w:val="nil"/>
              <w:right w:val="nil"/>
            </w:tcBorders>
            <w:shd w:val="clear" w:color="auto" w:fill="auto"/>
            <w:noWrap/>
            <w:vAlign w:val="center"/>
            <w:hideMark/>
          </w:tcPr>
          <w:p w14:paraId="11414BBC" w14:textId="77777777" w:rsidR="00A66B18" w:rsidRPr="00A66B18" w:rsidRDefault="00A66B18" w:rsidP="00A66B18">
            <w:pPr>
              <w:spacing w:line="240" w:lineRule="auto"/>
              <w:jc w:val="right"/>
              <w:rPr>
                <w:b/>
                <w:bCs/>
                <w:sz w:val="12"/>
                <w:szCs w:val="12"/>
              </w:rPr>
            </w:pPr>
            <w:r w:rsidRPr="00A66B18">
              <w:rPr>
                <w:b/>
                <w:bCs/>
                <w:sz w:val="12"/>
                <w:szCs w:val="12"/>
              </w:rPr>
              <w:t>4 826 705</w:t>
            </w:r>
          </w:p>
        </w:tc>
        <w:tc>
          <w:tcPr>
            <w:tcW w:w="818" w:type="pct"/>
            <w:tcBorders>
              <w:top w:val="nil"/>
              <w:left w:val="nil"/>
              <w:bottom w:val="nil"/>
              <w:right w:val="nil"/>
            </w:tcBorders>
            <w:shd w:val="clear" w:color="auto" w:fill="auto"/>
            <w:noWrap/>
            <w:vAlign w:val="center"/>
            <w:hideMark/>
          </w:tcPr>
          <w:p w14:paraId="110334A8" w14:textId="77777777" w:rsidR="00A66B18" w:rsidRPr="00A66B18" w:rsidRDefault="00A66B18" w:rsidP="00A66B18">
            <w:pPr>
              <w:spacing w:line="240" w:lineRule="auto"/>
              <w:jc w:val="right"/>
              <w:rPr>
                <w:b/>
                <w:bCs/>
                <w:sz w:val="12"/>
                <w:szCs w:val="12"/>
              </w:rPr>
            </w:pPr>
            <w:r w:rsidRPr="00A66B18">
              <w:rPr>
                <w:b/>
                <w:bCs/>
                <w:sz w:val="12"/>
                <w:szCs w:val="12"/>
              </w:rPr>
              <w:t>4 826 205,00</w:t>
            </w:r>
          </w:p>
        </w:tc>
        <w:tc>
          <w:tcPr>
            <w:tcW w:w="429" w:type="pct"/>
            <w:tcBorders>
              <w:top w:val="nil"/>
              <w:left w:val="nil"/>
              <w:bottom w:val="nil"/>
              <w:right w:val="nil"/>
            </w:tcBorders>
            <w:shd w:val="clear" w:color="auto" w:fill="auto"/>
            <w:noWrap/>
            <w:vAlign w:val="center"/>
            <w:hideMark/>
          </w:tcPr>
          <w:p w14:paraId="4307C957" w14:textId="77777777" w:rsidR="00A66B18" w:rsidRPr="00A66B18" w:rsidRDefault="00A66B18" w:rsidP="00A66B18">
            <w:pPr>
              <w:spacing w:line="240" w:lineRule="auto"/>
              <w:jc w:val="right"/>
              <w:rPr>
                <w:b/>
                <w:bCs/>
                <w:sz w:val="12"/>
                <w:szCs w:val="12"/>
              </w:rPr>
            </w:pPr>
            <w:r w:rsidRPr="00A66B18">
              <w:rPr>
                <w:b/>
                <w:bCs/>
                <w:sz w:val="12"/>
                <w:szCs w:val="12"/>
              </w:rPr>
              <w:t>100,0%</w:t>
            </w:r>
          </w:p>
        </w:tc>
      </w:tr>
      <w:tr w:rsidR="00A66B18" w:rsidRPr="00A66B18" w14:paraId="1FDD9D11" w14:textId="77777777" w:rsidTr="00A66B18">
        <w:trPr>
          <w:trHeight w:val="85"/>
        </w:trPr>
        <w:tc>
          <w:tcPr>
            <w:tcW w:w="2618" w:type="pct"/>
            <w:tcBorders>
              <w:top w:val="nil"/>
              <w:left w:val="nil"/>
              <w:bottom w:val="nil"/>
              <w:right w:val="nil"/>
            </w:tcBorders>
            <w:shd w:val="clear" w:color="auto" w:fill="auto"/>
            <w:vAlign w:val="center"/>
            <w:hideMark/>
          </w:tcPr>
          <w:p w14:paraId="22BD7EEE" w14:textId="77777777" w:rsidR="00A66B18" w:rsidRPr="00A66B18" w:rsidRDefault="00A66B18" w:rsidP="00A66B1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5ABB4727"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DA58313"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31A25CED"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CD3AE97"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1D414F0" w14:textId="77777777" w:rsidTr="00A66B18">
        <w:trPr>
          <w:trHeight w:val="85"/>
        </w:trPr>
        <w:tc>
          <w:tcPr>
            <w:tcW w:w="2618" w:type="pct"/>
            <w:tcBorders>
              <w:top w:val="nil"/>
              <w:left w:val="nil"/>
              <w:bottom w:val="nil"/>
              <w:right w:val="nil"/>
            </w:tcBorders>
            <w:shd w:val="clear" w:color="auto" w:fill="auto"/>
            <w:vAlign w:val="center"/>
            <w:hideMark/>
          </w:tcPr>
          <w:p w14:paraId="13DF5039" w14:textId="77777777" w:rsidR="00A66B18" w:rsidRPr="00A66B18" w:rsidRDefault="00A66B18" w:rsidP="00A66B18">
            <w:pPr>
              <w:spacing w:line="240" w:lineRule="auto"/>
              <w:jc w:val="both"/>
              <w:rPr>
                <w:i/>
                <w:iCs/>
                <w:sz w:val="12"/>
                <w:szCs w:val="12"/>
                <w:u w:val="single"/>
              </w:rPr>
            </w:pPr>
            <w:r w:rsidRPr="00A66B18">
              <w:rPr>
                <w:i/>
                <w:iCs/>
                <w:sz w:val="12"/>
                <w:szCs w:val="12"/>
                <w:u w:val="single"/>
              </w:rPr>
              <w:t>Cel:</w:t>
            </w:r>
            <w:r w:rsidRPr="00A66B18">
              <w:rPr>
                <w:sz w:val="12"/>
                <w:szCs w:val="12"/>
              </w:rPr>
              <w:t xml:space="preserve"> udostępnienie mieszkańcom bazy sportowo – rekreacyjnej oraz upowszechnianie form aktywnego spędzania czasu</w:t>
            </w:r>
          </w:p>
        </w:tc>
        <w:tc>
          <w:tcPr>
            <w:tcW w:w="386" w:type="pct"/>
            <w:tcBorders>
              <w:top w:val="nil"/>
              <w:left w:val="nil"/>
              <w:bottom w:val="nil"/>
              <w:right w:val="nil"/>
            </w:tcBorders>
            <w:shd w:val="clear" w:color="auto" w:fill="auto"/>
            <w:vAlign w:val="center"/>
            <w:hideMark/>
          </w:tcPr>
          <w:p w14:paraId="79155346" w14:textId="77777777" w:rsidR="00A66B18" w:rsidRPr="00A66B18" w:rsidRDefault="00A66B18" w:rsidP="00A66B18">
            <w:pPr>
              <w:spacing w:line="240" w:lineRule="auto"/>
              <w:jc w:val="both"/>
              <w:rPr>
                <w:i/>
                <w:iCs/>
                <w:sz w:val="12"/>
                <w:szCs w:val="12"/>
                <w:u w:val="single"/>
              </w:rPr>
            </w:pPr>
          </w:p>
        </w:tc>
        <w:tc>
          <w:tcPr>
            <w:tcW w:w="749" w:type="pct"/>
            <w:tcBorders>
              <w:top w:val="nil"/>
              <w:left w:val="nil"/>
              <w:bottom w:val="nil"/>
              <w:right w:val="nil"/>
            </w:tcBorders>
            <w:shd w:val="clear" w:color="auto" w:fill="auto"/>
            <w:noWrap/>
            <w:vAlign w:val="center"/>
            <w:hideMark/>
          </w:tcPr>
          <w:p w14:paraId="4228A9F4"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2D0CC37E"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DB4880C"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22E7912" w14:textId="77777777" w:rsidTr="00A66B18">
        <w:trPr>
          <w:trHeight w:val="85"/>
        </w:trPr>
        <w:tc>
          <w:tcPr>
            <w:tcW w:w="2618" w:type="pct"/>
            <w:tcBorders>
              <w:top w:val="nil"/>
              <w:left w:val="nil"/>
              <w:bottom w:val="nil"/>
              <w:right w:val="nil"/>
            </w:tcBorders>
            <w:shd w:val="clear" w:color="auto" w:fill="auto"/>
            <w:vAlign w:val="center"/>
            <w:hideMark/>
          </w:tcPr>
          <w:p w14:paraId="7034408F"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1F9D9414" w14:textId="77777777" w:rsidR="00A66B18" w:rsidRPr="00A66B18" w:rsidRDefault="00A66B18" w:rsidP="00A66B18">
            <w:pPr>
              <w:spacing w:line="240" w:lineRule="auto"/>
              <w:jc w:val="both"/>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B468CEB"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5C99026A"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4FE7DD6"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807D5B9" w14:textId="77777777" w:rsidTr="00A66B18">
        <w:trPr>
          <w:trHeight w:val="85"/>
        </w:trPr>
        <w:tc>
          <w:tcPr>
            <w:tcW w:w="2618" w:type="pct"/>
            <w:tcBorders>
              <w:top w:val="nil"/>
              <w:left w:val="nil"/>
              <w:bottom w:val="nil"/>
              <w:right w:val="nil"/>
            </w:tcBorders>
            <w:shd w:val="clear" w:color="auto" w:fill="auto"/>
            <w:vAlign w:val="center"/>
            <w:hideMark/>
          </w:tcPr>
          <w:p w14:paraId="2BE78AF8" w14:textId="77777777" w:rsidR="00A66B18" w:rsidRPr="00A66B18" w:rsidRDefault="00A66B18" w:rsidP="00A66B18">
            <w:pPr>
              <w:spacing w:line="240" w:lineRule="auto"/>
              <w:rPr>
                <w:i/>
                <w:iCs/>
                <w:sz w:val="12"/>
                <w:szCs w:val="12"/>
                <w:u w:val="single"/>
              </w:rPr>
            </w:pPr>
            <w:r w:rsidRPr="00A66B18">
              <w:rPr>
                <w:i/>
                <w:iCs/>
                <w:sz w:val="12"/>
                <w:szCs w:val="12"/>
                <w:u w:val="single"/>
              </w:rPr>
              <w:t>Dysponent:</w:t>
            </w:r>
            <w:r w:rsidRPr="00A66B18">
              <w:rPr>
                <w:i/>
                <w:iCs/>
                <w:sz w:val="12"/>
                <w:szCs w:val="12"/>
              </w:rPr>
              <w:t xml:space="preserve"> Wydział Sportu i Spraw Społecznych</w:t>
            </w:r>
          </w:p>
        </w:tc>
        <w:tc>
          <w:tcPr>
            <w:tcW w:w="386" w:type="pct"/>
            <w:tcBorders>
              <w:top w:val="nil"/>
              <w:left w:val="nil"/>
              <w:bottom w:val="nil"/>
              <w:right w:val="nil"/>
            </w:tcBorders>
            <w:shd w:val="clear" w:color="auto" w:fill="auto"/>
            <w:vAlign w:val="center"/>
            <w:hideMark/>
          </w:tcPr>
          <w:p w14:paraId="6CCB275B"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48B1B10A"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63E1A486"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27184FD"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10C37C8" w14:textId="77777777" w:rsidTr="00A66B18">
        <w:trPr>
          <w:trHeight w:val="85"/>
        </w:trPr>
        <w:tc>
          <w:tcPr>
            <w:tcW w:w="2618" w:type="pct"/>
            <w:tcBorders>
              <w:top w:val="nil"/>
              <w:left w:val="nil"/>
              <w:bottom w:val="nil"/>
              <w:right w:val="nil"/>
            </w:tcBorders>
            <w:shd w:val="clear" w:color="auto" w:fill="auto"/>
            <w:vAlign w:val="center"/>
            <w:hideMark/>
          </w:tcPr>
          <w:p w14:paraId="1F9EDEB2"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2CD206E4"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105F2376"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2CE0160C"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BBA9C55"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3FD75AB" w14:textId="77777777" w:rsidTr="00A66B18">
        <w:trPr>
          <w:trHeight w:val="85"/>
        </w:trPr>
        <w:tc>
          <w:tcPr>
            <w:tcW w:w="2618" w:type="pct"/>
            <w:tcBorders>
              <w:top w:val="nil"/>
              <w:left w:val="nil"/>
              <w:bottom w:val="nil"/>
              <w:right w:val="nil"/>
            </w:tcBorders>
            <w:shd w:val="clear" w:color="auto" w:fill="auto"/>
            <w:vAlign w:val="center"/>
            <w:hideMark/>
          </w:tcPr>
          <w:p w14:paraId="3CC4B166" w14:textId="77777777" w:rsidR="00A66B18" w:rsidRPr="00A66B18" w:rsidRDefault="00A66B18" w:rsidP="00A66B18">
            <w:pPr>
              <w:spacing w:line="240" w:lineRule="auto"/>
              <w:rPr>
                <w:i/>
                <w:iCs/>
                <w:sz w:val="12"/>
                <w:szCs w:val="12"/>
                <w:u w:val="single"/>
              </w:rPr>
            </w:pPr>
            <w:r w:rsidRPr="00A66B18">
              <w:rPr>
                <w:i/>
                <w:iCs/>
                <w:sz w:val="12"/>
                <w:szCs w:val="12"/>
                <w:u w:val="single"/>
              </w:rPr>
              <w:t>Klasyfikacja:</w:t>
            </w:r>
            <w:r w:rsidRPr="00A66B18">
              <w:rPr>
                <w:i/>
                <w:iCs/>
                <w:sz w:val="12"/>
                <w:szCs w:val="12"/>
              </w:rPr>
              <w:t xml:space="preserve"> rozdział: 92604</w:t>
            </w:r>
          </w:p>
        </w:tc>
        <w:tc>
          <w:tcPr>
            <w:tcW w:w="386" w:type="pct"/>
            <w:tcBorders>
              <w:top w:val="nil"/>
              <w:left w:val="nil"/>
              <w:bottom w:val="nil"/>
              <w:right w:val="nil"/>
            </w:tcBorders>
            <w:shd w:val="clear" w:color="auto" w:fill="auto"/>
            <w:vAlign w:val="center"/>
            <w:hideMark/>
          </w:tcPr>
          <w:p w14:paraId="60D6634E"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1BAC8B98"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4573FB0B"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D72B103"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A1325BC" w14:textId="77777777" w:rsidTr="00A66B18">
        <w:trPr>
          <w:trHeight w:val="85"/>
        </w:trPr>
        <w:tc>
          <w:tcPr>
            <w:tcW w:w="2618" w:type="pct"/>
            <w:tcBorders>
              <w:top w:val="nil"/>
              <w:left w:val="nil"/>
              <w:bottom w:val="nil"/>
              <w:right w:val="nil"/>
            </w:tcBorders>
            <w:shd w:val="clear" w:color="auto" w:fill="auto"/>
            <w:vAlign w:val="center"/>
            <w:hideMark/>
          </w:tcPr>
          <w:p w14:paraId="2D97CFBA"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3408EBA9"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5458B1C"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67F68D68"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89BBF9F"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A70B5BF" w14:textId="77777777" w:rsidTr="00A66B18">
        <w:trPr>
          <w:trHeight w:val="85"/>
        </w:trPr>
        <w:tc>
          <w:tcPr>
            <w:tcW w:w="2618" w:type="pct"/>
            <w:tcBorders>
              <w:top w:val="nil"/>
              <w:left w:val="nil"/>
              <w:bottom w:val="nil"/>
              <w:right w:val="nil"/>
            </w:tcBorders>
            <w:shd w:val="clear" w:color="auto" w:fill="auto"/>
            <w:vAlign w:val="center"/>
            <w:hideMark/>
          </w:tcPr>
          <w:p w14:paraId="1B9B513A" w14:textId="77777777" w:rsidR="00A66B18" w:rsidRPr="00A66B18" w:rsidRDefault="00A66B18" w:rsidP="00A66B18">
            <w:pPr>
              <w:spacing w:line="240" w:lineRule="auto"/>
              <w:rPr>
                <w:i/>
                <w:iCs/>
                <w:sz w:val="12"/>
                <w:szCs w:val="12"/>
                <w:u w:val="single"/>
              </w:rPr>
            </w:pPr>
            <w:r w:rsidRPr="00A66B1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3087CCD4"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64C9A1AD"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264C60B0"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B25F68F"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9BD39E0" w14:textId="77777777" w:rsidTr="00A66B18">
        <w:trPr>
          <w:trHeight w:val="85"/>
        </w:trPr>
        <w:tc>
          <w:tcPr>
            <w:tcW w:w="2618" w:type="pct"/>
            <w:tcBorders>
              <w:top w:val="nil"/>
              <w:left w:val="nil"/>
              <w:bottom w:val="nil"/>
              <w:right w:val="nil"/>
            </w:tcBorders>
            <w:shd w:val="clear" w:color="auto" w:fill="auto"/>
            <w:vAlign w:val="center"/>
            <w:hideMark/>
          </w:tcPr>
          <w:p w14:paraId="30F94C82" w14:textId="77777777" w:rsidR="00A66B18" w:rsidRPr="00A66B18" w:rsidRDefault="00A66B18" w:rsidP="00A66B18">
            <w:pPr>
              <w:spacing w:line="240" w:lineRule="auto"/>
              <w:jc w:val="both"/>
              <w:rPr>
                <w:sz w:val="12"/>
                <w:szCs w:val="12"/>
              </w:rPr>
            </w:pPr>
            <w:r w:rsidRPr="00A66B18">
              <w:rPr>
                <w:sz w:val="12"/>
                <w:szCs w:val="12"/>
              </w:rPr>
              <w:t>Dotacja przedmiotowa dla zakładu budżetowego pn. "Ośrodek Sportu i Rekreacji Dzielnicy Śródmieście", który prowadzi działalność sportową i rekreacyjną w placówkach:</w:t>
            </w:r>
          </w:p>
        </w:tc>
        <w:tc>
          <w:tcPr>
            <w:tcW w:w="386" w:type="pct"/>
            <w:tcBorders>
              <w:top w:val="nil"/>
              <w:left w:val="nil"/>
              <w:bottom w:val="nil"/>
              <w:right w:val="nil"/>
            </w:tcBorders>
            <w:shd w:val="clear" w:color="auto" w:fill="auto"/>
            <w:noWrap/>
            <w:vAlign w:val="center"/>
            <w:hideMark/>
          </w:tcPr>
          <w:p w14:paraId="66F8F52F" w14:textId="77777777" w:rsidR="00A66B18" w:rsidRPr="00A66B18" w:rsidRDefault="00A66B18" w:rsidP="00A66B18">
            <w:pPr>
              <w:spacing w:line="240" w:lineRule="auto"/>
              <w:jc w:val="both"/>
              <w:rPr>
                <w:sz w:val="12"/>
                <w:szCs w:val="12"/>
              </w:rPr>
            </w:pPr>
          </w:p>
        </w:tc>
        <w:tc>
          <w:tcPr>
            <w:tcW w:w="749" w:type="pct"/>
            <w:tcBorders>
              <w:top w:val="nil"/>
              <w:left w:val="nil"/>
              <w:bottom w:val="nil"/>
              <w:right w:val="nil"/>
            </w:tcBorders>
            <w:shd w:val="clear" w:color="auto" w:fill="auto"/>
            <w:noWrap/>
            <w:vAlign w:val="center"/>
            <w:hideMark/>
          </w:tcPr>
          <w:p w14:paraId="77E303BB" w14:textId="77777777" w:rsidR="00A66B18" w:rsidRPr="00A66B18" w:rsidRDefault="00A66B18" w:rsidP="00A66B18">
            <w:pPr>
              <w:spacing w:line="240" w:lineRule="auto"/>
              <w:jc w:val="right"/>
              <w:rPr>
                <w:sz w:val="12"/>
                <w:szCs w:val="12"/>
              </w:rPr>
            </w:pPr>
            <w:r w:rsidRPr="00A66B18">
              <w:rPr>
                <w:sz w:val="12"/>
                <w:szCs w:val="12"/>
              </w:rPr>
              <w:t>4 826 705</w:t>
            </w:r>
          </w:p>
        </w:tc>
        <w:tc>
          <w:tcPr>
            <w:tcW w:w="818" w:type="pct"/>
            <w:tcBorders>
              <w:top w:val="nil"/>
              <w:left w:val="nil"/>
              <w:bottom w:val="nil"/>
              <w:right w:val="nil"/>
            </w:tcBorders>
            <w:shd w:val="clear" w:color="auto" w:fill="auto"/>
            <w:vAlign w:val="center"/>
            <w:hideMark/>
          </w:tcPr>
          <w:p w14:paraId="5B132035" w14:textId="77777777" w:rsidR="00A66B18" w:rsidRPr="00A66B18" w:rsidRDefault="00A66B18" w:rsidP="00A66B18">
            <w:pPr>
              <w:spacing w:line="240" w:lineRule="auto"/>
              <w:jc w:val="right"/>
              <w:rPr>
                <w:sz w:val="12"/>
                <w:szCs w:val="12"/>
              </w:rPr>
            </w:pPr>
            <w:r w:rsidRPr="00A66B18">
              <w:rPr>
                <w:sz w:val="12"/>
                <w:szCs w:val="12"/>
              </w:rPr>
              <w:t>4 826 205,00</w:t>
            </w:r>
          </w:p>
        </w:tc>
        <w:tc>
          <w:tcPr>
            <w:tcW w:w="429" w:type="pct"/>
            <w:tcBorders>
              <w:top w:val="nil"/>
              <w:left w:val="nil"/>
              <w:bottom w:val="nil"/>
              <w:right w:val="nil"/>
            </w:tcBorders>
            <w:shd w:val="clear" w:color="auto" w:fill="auto"/>
            <w:vAlign w:val="center"/>
            <w:hideMark/>
          </w:tcPr>
          <w:p w14:paraId="07C77417"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1AB1789D" w14:textId="77777777" w:rsidTr="00A66B18">
        <w:trPr>
          <w:trHeight w:val="85"/>
        </w:trPr>
        <w:tc>
          <w:tcPr>
            <w:tcW w:w="2618" w:type="pct"/>
            <w:tcBorders>
              <w:top w:val="nil"/>
              <w:left w:val="nil"/>
              <w:bottom w:val="nil"/>
              <w:right w:val="nil"/>
            </w:tcBorders>
            <w:shd w:val="clear" w:color="auto" w:fill="auto"/>
            <w:vAlign w:val="center"/>
            <w:hideMark/>
          </w:tcPr>
          <w:p w14:paraId="3B61FD99" w14:textId="77777777" w:rsidR="00A66B18" w:rsidRPr="00A66B18" w:rsidRDefault="00A66B18" w:rsidP="00A66B18">
            <w:pPr>
              <w:spacing w:line="240" w:lineRule="auto"/>
              <w:rPr>
                <w:sz w:val="12"/>
                <w:szCs w:val="12"/>
              </w:rPr>
            </w:pPr>
            <w:r w:rsidRPr="00A66B18">
              <w:rPr>
                <w:sz w:val="12"/>
                <w:szCs w:val="12"/>
              </w:rPr>
              <w:t xml:space="preserve"> - pływalnia</w:t>
            </w:r>
          </w:p>
        </w:tc>
        <w:tc>
          <w:tcPr>
            <w:tcW w:w="386" w:type="pct"/>
            <w:tcBorders>
              <w:top w:val="nil"/>
              <w:left w:val="nil"/>
              <w:bottom w:val="nil"/>
              <w:right w:val="nil"/>
            </w:tcBorders>
            <w:shd w:val="clear" w:color="auto" w:fill="auto"/>
            <w:noWrap/>
            <w:vAlign w:val="center"/>
            <w:hideMark/>
          </w:tcPr>
          <w:p w14:paraId="394AAB67"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009E5993"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55DF16FF"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A821020"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2D5974E" w14:textId="77777777" w:rsidTr="00A66B18">
        <w:trPr>
          <w:trHeight w:val="85"/>
        </w:trPr>
        <w:tc>
          <w:tcPr>
            <w:tcW w:w="2618" w:type="pct"/>
            <w:tcBorders>
              <w:top w:val="nil"/>
              <w:left w:val="nil"/>
              <w:bottom w:val="nil"/>
              <w:right w:val="nil"/>
            </w:tcBorders>
            <w:shd w:val="clear" w:color="auto" w:fill="auto"/>
            <w:vAlign w:val="center"/>
            <w:hideMark/>
          </w:tcPr>
          <w:p w14:paraId="256CE279" w14:textId="77777777" w:rsidR="00A66B18" w:rsidRPr="00A66B18" w:rsidRDefault="00A66B18" w:rsidP="00A66B18">
            <w:pPr>
              <w:spacing w:line="240" w:lineRule="auto"/>
              <w:rPr>
                <w:sz w:val="12"/>
                <w:szCs w:val="12"/>
              </w:rPr>
            </w:pPr>
            <w:r w:rsidRPr="00A66B18">
              <w:rPr>
                <w:sz w:val="12"/>
                <w:szCs w:val="12"/>
              </w:rPr>
              <w:t xml:space="preserve"> - hala sportowa</w:t>
            </w:r>
          </w:p>
        </w:tc>
        <w:tc>
          <w:tcPr>
            <w:tcW w:w="386" w:type="pct"/>
            <w:tcBorders>
              <w:top w:val="nil"/>
              <w:left w:val="nil"/>
              <w:bottom w:val="nil"/>
              <w:right w:val="nil"/>
            </w:tcBorders>
            <w:shd w:val="clear" w:color="auto" w:fill="auto"/>
            <w:noWrap/>
            <w:vAlign w:val="center"/>
            <w:hideMark/>
          </w:tcPr>
          <w:p w14:paraId="5D3901B7"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F03A770"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7A3B6B58"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4921251"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EC54D31" w14:textId="77777777" w:rsidTr="00A66B18">
        <w:trPr>
          <w:trHeight w:val="85"/>
        </w:trPr>
        <w:tc>
          <w:tcPr>
            <w:tcW w:w="2618" w:type="pct"/>
            <w:tcBorders>
              <w:top w:val="nil"/>
              <w:left w:val="nil"/>
              <w:bottom w:val="nil"/>
              <w:right w:val="nil"/>
            </w:tcBorders>
            <w:shd w:val="clear" w:color="auto" w:fill="auto"/>
            <w:vAlign w:val="center"/>
            <w:hideMark/>
          </w:tcPr>
          <w:p w14:paraId="571A31B3" w14:textId="77777777" w:rsidR="00A66B18" w:rsidRPr="00A66B18" w:rsidRDefault="00A66B18" w:rsidP="00A66B18">
            <w:pPr>
              <w:spacing w:line="240" w:lineRule="auto"/>
              <w:rPr>
                <w:sz w:val="12"/>
                <w:szCs w:val="12"/>
              </w:rPr>
            </w:pPr>
            <w:r w:rsidRPr="00A66B18">
              <w:rPr>
                <w:sz w:val="12"/>
                <w:szCs w:val="12"/>
              </w:rPr>
              <w:t xml:space="preserve"> - baza noclegowa</w:t>
            </w:r>
          </w:p>
        </w:tc>
        <w:tc>
          <w:tcPr>
            <w:tcW w:w="386" w:type="pct"/>
            <w:tcBorders>
              <w:top w:val="nil"/>
              <w:left w:val="nil"/>
              <w:bottom w:val="nil"/>
              <w:right w:val="nil"/>
            </w:tcBorders>
            <w:shd w:val="clear" w:color="auto" w:fill="auto"/>
            <w:noWrap/>
            <w:vAlign w:val="center"/>
            <w:hideMark/>
          </w:tcPr>
          <w:p w14:paraId="22F179DF"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24DD2253"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527A9A7A"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485095F"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6C236D7" w14:textId="77777777" w:rsidTr="00A66B18">
        <w:trPr>
          <w:trHeight w:val="85"/>
        </w:trPr>
        <w:tc>
          <w:tcPr>
            <w:tcW w:w="2618" w:type="pct"/>
            <w:tcBorders>
              <w:top w:val="nil"/>
              <w:left w:val="nil"/>
              <w:bottom w:val="nil"/>
              <w:right w:val="nil"/>
            </w:tcBorders>
            <w:shd w:val="clear" w:color="auto" w:fill="auto"/>
            <w:vAlign w:val="center"/>
            <w:hideMark/>
          </w:tcPr>
          <w:p w14:paraId="322F15D0" w14:textId="77777777" w:rsidR="00A66B18" w:rsidRPr="00A66B18" w:rsidRDefault="00A66B18" w:rsidP="00A66B18">
            <w:pPr>
              <w:spacing w:line="240" w:lineRule="auto"/>
              <w:rPr>
                <w:sz w:val="12"/>
                <w:szCs w:val="12"/>
              </w:rPr>
            </w:pPr>
            <w:r w:rsidRPr="00A66B18">
              <w:rPr>
                <w:sz w:val="12"/>
                <w:szCs w:val="12"/>
              </w:rPr>
              <w:t xml:space="preserve"> - zespół boisk przy ul. Emilii Plater 29</w:t>
            </w:r>
          </w:p>
        </w:tc>
        <w:tc>
          <w:tcPr>
            <w:tcW w:w="386" w:type="pct"/>
            <w:tcBorders>
              <w:top w:val="nil"/>
              <w:left w:val="nil"/>
              <w:bottom w:val="nil"/>
              <w:right w:val="nil"/>
            </w:tcBorders>
            <w:shd w:val="clear" w:color="auto" w:fill="auto"/>
            <w:noWrap/>
            <w:vAlign w:val="center"/>
            <w:hideMark/>
          </w:tcPr>
          <w:p w14:paraId="53648B34"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33D1E09"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6AB6186F"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6D43A01"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9D8F239" w14:textId="77777777" w:rsidTr="00A66B18">
        <w:trPr>
          <w:trHeight w:val="85"/>
        </w:trPr>
        <w:tc>
          <w:tcPr>
            <w:tcW w:w="2618" w:type="pct"/>
            <w:tcBorders>
              <w:top w:val="nil"/>
              <w:left w:val="nil"/>
              <w:bottom w:val="nil"/>
              <w:right w:val="nil"/>
            </w:tcBorders>
            <w:shd w:val="clear" w:color="auto" w:fill="auto"/>
            <w:vAlign w:val="center"/>
            <w:hideMark/>
          </w:tcPr>
          <w:p w14:paraId="13BEC753"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18F18050"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3D449A5"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0219E47C"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65F1C99"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6E07ED8" w14:textId="77777777" w:rsidTr="00A66B18">
        <w:trPr>
          <w:trHeight w:val="85"/>
        </w:trPr>
        <w:tc>
          <w:tcPr>
            <w:tcW w:w="2618" w:type="pct"/>
            <w:tcBorders>
              <w:top w:val="nil"/>
              <w:left w:val="nil"/>
              <w:bottom w:val="nil"/>
              <w:right w:val="nil"/>
            </w:tcBorders>
            <w:shd w:val="clear" w:color="auto" w:fill="auto"/>
            <w:vAlign w:val="center"/>
            <w:hideMark/>
          </w:tcPr>
          <w:p w14:paraId="12D160FB" w14:textId="77777777" w:rsidR="00A66B18" w:rsidRPr="00A66B18" w:rsidRDefault="00A66B18" w:rsidP="00A66B18">
            <w:pPr>
              <w:spacing w:line="240" w:lineRule="auto"/>
              <w:rPr>
                <w:i/>
                <w:iCs/>
                <w:sz w:val="12"/>
                <w:szCs w:val="12"/>
                <w:u w:val="single"/>
              </w:rPr>
            </w:pPr>
            <w:r w:rsidRPr="00A66B18">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14:paraId="058242CC"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714935C4"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20A0A01C"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D2B080B"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02B7BA3" w14:textId="77777777" w:rsidTr="00A66B18">
        <w:trPr>
          <w:trHeight w:val="85"/>
        </w:trPr>
        <w:tc>
          <w:tcPr>
            <w:tcW w:w="2618" w:type="pct"/>
            <w:tcBorders>
              <w:top w:val="nil"/>
              <w:left w:val="nil"/>
              <w:bottom w:val="nil"/>
              <w:right w:val="nil"/>
            </w:tcBorders>
            <w:shd w:val="clear" w:color="auto" w:fill="auto"/>
            <w:vAlign w:val="center"/>
            <w:hideMark/>
          </w:tcPr>
          <w:p w14:paraId="6D6EC6B5" w14:textId="77777777" w:rsidR="00A66B18" w:rsidRPr="00A66B18" w:rsidRDefault="00A66B18" w:rsidP="00A66B18">
            <w:pPr>
              <w:spacing w:line="240" w:lineRule="auto"/>
              <w:rPr>
                <w:i/>
                <w:iCs/>
                <w:sz w:val="12"/>
                <w:szCs w:val="12"/>
              </w:rPr>
            </w:pPr>
            <w:r w:rsidRPr="00A66B18">
              <w:rPr>
                <w:i/>
                <w:iCs/>
                <w:sz w:val="12"/>
                <w:szCs w:val="12"/>
              </w:rPr>
              <w:t xml:space="preserve">Ustawa z dnia 25 czerwca 2010 r. o sporcie </w:t>
            </w:r>
          </w:p>
        </w:tc>
        <w:tc>
          <w:tcPr>
            <w:tcW w:w="386" w:type="pct"/>
            <w:tcBorders>
              <w:top w:val="nil"/>
              <w:left w:val="nil"/>
              <w:bottom w:val="nil"/>
              <w:right w:val="nil"/>
            </w:tcBorders>
            <w:shd w:val="clear" w:color="auto" w:fill="auto"/>
            <w:noWrap/>
            <w:vAlign w:val="center"/>
            <w:hideMark/>
          </w:tcPr>
          <w:p w14:paraId="4DCA0E55" w14:textId="77777777" w:rsidR="00A66B18" w:rsidRPr="00A66B18" w:rsidRDefault="00A66B18" w:rsidP="00A66B1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5B94A107"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6FF274B0"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3737A66" w14:textId="77777777" w:rsidR="00A66B18" w:rsidRPr="00A66B18" w:rsidRDefault="00A66B18" w:rsidP="00A66B18">
            <w:pPr>
              <w:spacing w:line="240" w:lineRule="auto"/>
              <w:jc w:val="right"/>
              <w:rPr>
                <w:rFonts w:ascii="Times New Roman" w:hAnsi="Times New Roman" w:cs="Times New Roman"/>
                <w:sz w:val="12"/>
                <w:szCs w:val="12"/>
              </w:rPr>
            </w:pPr>
          </w:p>
        </w:tc>
      </w:tr>
    </w:tbl>
    <w:p w14:paraId="4BF3B5CA" w14:textId="37B8ECD2" w:rsidR="0074221B" w:rsidRDefault="0074221B" w:rsidP="00A147B9">
      <w:pPr>
        <w:pStyle w:val="Nagwek3"/>
      </w:pPr>
      <w:r>
        <w:br w:type="page"/>
      </w:r>
      <w:bookmarkStart w:id="84" w:name="_Toc192833895"/>
      <w:r w:rsidR="00915D84">
        <w:t>4.2.</w:t>
      </w:r>
      <w:r w:rsidR="00213BFD">
        <w:t>9</w:t>
      </w:r>
      <w:r w:rsidR="00915D84">
        <w:t>.</w:t>
      </w:r>
      <w:r w:rsidR="00915D84">
        <w:tab/>
      </w:r>
      <w:r>
        <w:t>Działalność promocyjna i wspieranie rozwoju gospodarczego</w:t>
      </w:r>
      <w:bookmarkEnd w:id="84"/>
    </w:p>
    <w:tbl>
      <w:tblPr>
        <w:tblW w:w="5000" w:type="pct"/>
        <w:tblCellMar>
          <w:left w:w="70" w:type="dxa"/>
          <w:right w:w="70" w:type="dxa"/>
        </w:tblCellMar>
        <w:tblLook w:val="04A0" w:firstRow="1" w:lastRow="0" w:firstColumn="1" w:lastColumn="0" w:noHBand="0" w:noVBand="1"/>
      </w:tblPr>
      <w:tblGrid>
        <w:gridCol w:w="4751"/>
        <w:gridCol w:w="700"/>
        <w:gridCol w:w="1359"/>
        <w:gridCol w:w="1484"/>
        <w:gridCol w:w="778"/>
      </w:tblGrid>
      <w:tr w:rsidR="00A66B18" w:rsidRPr="00A66B18" w14:paraId="71FF56EA" w14:textId="77777777" w:rsidTr="00A147B9">
        <w:trPr>
          <w:trHeight w:val="85"/>
          <w:tblHeader/>
        </w:trPr>
        <w:tc>
          <w:tcPr>
            <w:tcW w:w="2618" w:type="pct"/>
            <w:tcBorders>
              <w:top w:val="nil"/>
              <w:left w:val="nil"/>
              <w:bottom w:val="nil"/>
              <w:right w:val="nil"/>
            </w:tcBorders>
            <w:shd w:val="clear" w:color="000000" w:fill="8DB0DB"/>
            <w:vAlign w:val="center"/>
            <w:hideMark/>
          </w:tcPr>
          <w:p w14:paraId="24154DB9" w14:textId="77777777" w:rsidR="00A66B18" w:rsidRPr="00A66B18" w:rsidRDefault="00A66B18" w:rsidP="00A66B18">
            <w:pPr>
              <w:spacing w:line="240" w:lineRule="auto"/>
              <w:jc w:val="center"/>
              <w:rPr>
                <w:b/>
                <w:bCs/>
                <w:sz w:val="14"/>
                <w:szCs w:val="14"/>
              </w:rPr>
            </w:pPr>
            <w:r w:rsidRPr="00A66B18">
              <w:rPr>
                <w:b/>
                <w:bCs/>
                <w:sz w:val="14"/>
                <w:szCs w:val="14"/>
              </w:rPr>
              <w:t>Wyszczególnienie</w:t>
            </w:r>
          </w:p>
        </w:tc>
        <w:tc>
          <w:tcPr>
            <w:tcW w:w="386" w:type="pct"/>
            <w:tcBorders>
              <w:top w:val="nil"/>
              <w:left w:val="nil"/>
              <w:bottom w:val="nil"/>
              <w:right w:val="nil"/>
            </w:tcBorders>
            <w:shd w:val="clear" w:color="000000" w:fill="8DB0DB"/>
            <w:vAlign w:val="center"/>
            <w:hideMark/>
          </w:tcPr>
          <w:p w14:paraId="6053690E" w14:textId="77777777" w:rsidR="00A66B18" w:rsidRPr="00A66B18" w:rsidRDefault="00A66B18" w:rsidP="00A66B18">
            <w:pPr>
              <w:spacing w:line="240" w:lineRule="auto"/>
              <w:jc w:val="center"/>
              <w:rPr>
                <w:b/>
                <w:bCs/>
                <w:sz w:val="14"/>
                <w:szCs w:val="14"/>
              </w:rPr>
            </w:pPr>
            <w:r w:rsidRPr="00A66B18">
              <w:rPr>
                <w:b/>
                <w:bCs/>
                <w:sz w:val="14"/>
                <w:szCs w:val="14"/>
              </w:rPr>
              <w:t> </w:t>
            </w:r>
          </w:p>
        </w:tc>
        <w:tc>
          <w:tcPr>
            <w:tcW w:w="749" w:type="pct"/>
            <w:tcBorders>
              <w:top w:val="nil"/>
              <w:left w:val="nil"/>
              <w:bottom w:val="nil"/>
              <w:right w:val="nil"/>
            </w:tcBorders>
            <w:shd w:val="clear" w:color="000000" w:fill="8DB0DB"/>
            <w:vAlign w:val="center"/>
            <w:hideMark/>
          </w:tcPr>
          <w:p w14:paraId="7AF2166C" w14:textId="77777777" w:rsidR="00A66B18" w:rsidRPr="00A66B18" w:rsidRDefault="00A66B18" w:rsidP="00A66B18">
            <w:pPr>
              <w:spacing w:line="240" w:lineRule="auto"/>
              <w:jc w:val="center"/>
              <w:rPr>
                <w:b/>
                <w:bCs/>
                <w:sz w:val="14"/>
                <w:szCs w:val="14"/>
              </w:rPr>
            </w:pPr>
            <w:r w:rsidRPr="00A66B18">
              <w:rPr>
                <w:b/>
                <w:bCs/>
                <w:sz w:val="14"/>
                <w:szCs w:val="14"/>
              </w:rPr>
              <w:t>Plan</w:t>
            </w:r>
          </w:p>
        </w:tc>
        <w:tc>
          <w:tcPr>
            <w:tcW w:w="818" w:type="pct"/>
            <w:tcBorders>
              <w:top w:val="nil"/>
              <w:left w:val="nil"/>
              <w:bottom w:val="nil"/>
              <w:right w:val="nil"/>
            </w:tcBorders>
            <w:shd w:val="clear" w:color="000000" w:fill="8DB0DB"/>
            <w:noWrap/>
            <w:vAlign w:val="center"/>
            <w:hideMark/>
          </w:tcPr>
          <w:p w14:paraId="3453335B" w14:textId="77777777" w:rsidR="00A66B18" w:rsidRPr="00A66B18" w:rsidRDefault="00A66B18" w:rsidP="00A66B18">
            <w:pPr>
              <w:spacing w:line="240" w:lineRule="auto"/>
              <w:jc w:val="center"/>
              <w:rPr>
                <w:b/>
                <w:bCs/>
                <w:sz w:val="14"/>
                <w:szCs w:val="14"/>
              </w:rPr>
            </w:pPr>
            <w:r w:rsidRPr="00A66B18">
              <w:rPr>
                <w:b/>
                <w:bCs/>
                <w:sz w:val="14"/>
                <w:szCs w:val="14"/>
              </w:rPr>
              <w:t>Wykonanie</w:t>
            </w:r>
          </w:p>
        </w:tc>
        <w:tc>
          <w:tcPr>
            <w:tcW w:w="429" w:type="pct"/>
            <w:tcBorders>
              <w:top w:val="nil"/>
              <w:left w:val="nil"/>
              <w:bottom w:val="nil"/>
              <w:right w:val="nil"/>
            </w:tcBorders>
            <w:shd w:val="clear" w:color="000000" w:fill="8DB0DB"/>
            <w:vAlign w:val="center"/>
            <w:hideMark/>
          </w:tcPr>
          <w:p w14:paraId="76E6094A" w14:textId="77777777" w:rsidR="00A66B18" w:rsidRPr="00A66B18" w:rsidRDefault="00A66B18" w:rsidP="00A66B18">
            <w:pPr>
              <w:spacing w:line="240" w:lineRule="auto"/>
              <w:jc w:val="center"/>
              <w:rPr>
                <w:b/>
                <w:bCs/>
                <w:sz w:val="14"/>
                <w:szCs w:val="14"/>
              </w:rPr>
            </w:pPr>
            <w:r w:rsidRPr="00A66B18">
              <w:rPr>
                <w:b/>
                <w:bCs/>
                <w:sz w:val="14"/>
                <w:szCs w:val="14"/>
              </w:rPr>
              <w:t>Wskaźnik</w:t>
            </w:r>
          </w:p>
        </w:tc>
      </w:tr>
      <w:tr w:rsidR="00A66B18" w:rsidRPr="00A66B18" w14:paraId="162A88DE" w14:textId="77777777" w:rsidTr="00A147B9">
        <w:trPr>
          <w:trHeight w:val="85"/>
        </w:trPr>
        <w:tc>
          <w:tcPr>
            <w:tcW w:w="2618" w:type="pct"/>
            <w:tcBorders>
              <w:top w:val="nil"/>
              <w:left w:val="nil"/>
              <w:bottom w:val="nil"/>
              <w:right w:val="nil"/>
            </w:tcBorders>
            <w:shd w:val="clear" w:color="auto" w:fill="auto"/>
            <w:vAlign w:val="center"/>
            <w:hideMark/>
          </w:tcPr>
          <w:p w14:paraId="6BB632BC" w14:textId="77777777" w:rsidR="00A66B18" w:rsidRPr="00A66B18" w:rsidRDefault="00A66B18" w:rsidP="00A66B18">
            <w:pPr>
              <w:spacing w:line="240" w:lineRule="auto"/>
              <w:jc w:val="center"/>
              <w:rPr>
                <w:b/>
                <w:bCs/>
                <w:sz w:val="12"/>
                <w:szCs w:val="12"/>
              </w:rPr>
            </w:pPr>
          </w:p>
        </w:tc>
        <w:tc>
          <w:tcPr>
            <w:tcW w:w="386" w:type="pct"/>
            <w:tcBorders>
              <w:top w:val="nil"/>
              <w:left w:val="nil"/>
              <w:bottom w:val="nil"/>
              <w:right w:val="nil"/>
            </w:tcBorders>
            <w:shd w:val="clear" w:color="auto" w:fill="auto"/>
            <w:vAlign w:val="center"/>
            <w:hideMark/>
          </w:tcPr>
          <w:p w14:paraId="47C54D82"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773B4DC3"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3923345E"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69CBDD0"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398B2EC" w14:textId="77777777" w:rsidTr="00A147B9">
        <w:trPr>
          <w:trHeight w:val="85"/>
        </w:trPr>
        <w:tc>
          <w:tcPr>
            <w:tcW w:w="2618" w:type="pct"/>
            <w:tcBorders>
              <w:top w:val="nil"/>
              <w:left w:val="nil"/>
              <w:bottom w:val="nil"/>
              <w:right w:val="nil"/>
            </w:tcBorders>
            <w:shd w:val="clear" w:color="000000" w:fill="B6D9E6"/>
            <w:vAlign w:val="center"/>
            <w:hideMark/>
          </w:tcPr>
          <w:p w14:paraId="78D157E1" w14:textId="0A38171C" w:rsidR="00A66B18" w:rsidRPr="00A66B18" w:rsidRDefault="00DD6B88" w:rsidP="00A66B18">
            <w:pPr>
              <w:spacing w:line="240" w:lineRule="auto"/>
              <w:jc w:val="both"/>
              <w:rPr>
                <w:b/>
                <w:bCs/>
                <w:sz w:val="12"/>
                <w:szCs w:val="12"/>
              </w:rPr>
            </w:pPr>
            <w:r>
              <w:rPr>
                <w:b/>
                <w:bCs/>
                <w:sz w:val="12"/>
                <w:szCs w:val="12"/>
              </w:rPr>
              <w:t>RAZEM</w:t>
            </w:r>
          </w:p>
        </w:tc>
        <w:tc>
          <w:tcPr>
            <w:tcW w:w="386" w:type="pct"/>
            <w:tcBorders>
              <w:top w:val="nil"/>
              <w:left w:val="nil"/>
              <w:bottom w:val="nil"/>
              <w:right w:val="nil"/>
            </w:tcBorders>
            <w:shd w:val="clear" w:color="000000" w:fill="B6D9E6"/>
            <w:vAlign w:val="center"/>
            <w:hideMark/>
          </w:tcPr>
          <w:p w14:paraId="12254B87" w14:textId="77777777" w:rsidR="00A66B18" w:rsidRPr="00A66B18" w:rsidRDefault="00A66B18" w:rsidP="00A66B18">
            <w:pPr>
              <w:spacing w:line="240" w:lineRule="auto"/>
              <w:rPr>
                <w:b/>
                <w:bCs/>
                <w:sz w:val="12"/>
                <w:szCs w:val="12"/>
              </w:rPr>
            </w:pPr>
            <w:r w:rsidRPr="00A66B18">
              <w:rPr>
                <w:b/>
                <w:bCs/>
                <w:sz w:val="12"/>
                <w:szCs w:val="12"/>
              </w:rPr>
              <w:t> </w:t>
            </w:r>
          </w:p>
        </w:tc>
        <w:tc>
          <w:tcPr>
            <w:tcW w:w="749" w:type="pct"/>
            <w:tcBorders>
              <w:top w:val="nil"/>
              <w:left w:val="nil"/>
              <w:bottom w:val="nil"/>
              <w:right w:val="nil"/>
            </w:tcBorders>
            <w:shd w:val="clear" w:color="000000" w:fill="B6D9E6"/>
            <w:vAlign w:val="center"/>
            <w:hideMark/>
          </w:tcPr>
          <w:p w14:paraId="3BCF2607" w14:textId="77777777" w:rsidR="00A66B18" w:rsidRPr="00A66B18" w:rsidRDefault="00A66B18" w:rsidP="00A66B18">
            <w:pPr>
              <w:spacing w:line="240" w:lineRule="auto"/>
              <w:jc w:val="right"/>
              <w:rPr>
                <w:b/>
                <w:bCs/>
                <w:sz w:val="12"/>
                <w:szCs w:val="12"/>
              </w:rPr>
            </w:pPr>
            <w:r w:rsidRPr="00A66B18">
              <w:rPr>
                <w:b/>
                <w:bCs/>
                <w:sz w:val="12"/>
                <w:szCs w:val="12"/>
              </w:rPr>
              <w:t>2 816 312</w:t>
            </w:r>
          </w:p>
        </w:tc>
        <w:tc>
          <w:tcPr>
            <w:tcW w:w="818" w:type="pct"/>
            <w:tcBorders>
              <w:top w:val="nil"/>
              <w:left w:val="nil"/>
              <w:bottom w:val="nil"/>
              <w:right w:val="nil"/>
            </w:tcBorders>
            <w:shd w:val="clear" w:color="000000" w:fill="B6D9E6"/>
            <w:vAlign w:val="center"/>
            <w:hideMark/>
          </w:tcPr>
          <w:p w14:paraId="14F2A5EC" w14:textId="77777777" w:rsidR="00A66B18" w:rsidRPr="00A66B18" w:rsidRDefault="00A66B18" w:rsidP="00A66B18">
            <w:pPr>
              <w:spacing w:line="240" w:lineRule="auto"/>
              <w:jc w:val="right"/>
              <w:rPr>
                <w:b/>
                <w:bCs/>
                <w:sz w:val="12"/>
                <w:szCs w:val="12"/>
              </w:rPr>
            </w:pPr>
            <w:r w:rsidRPr="00A66B18">
              <w:rPr>
                <w:b/>
                <w:bCs/>
                <w:sz w:val="12"/>
                <w:szCs w:val="12"/>
              </w:rPr>
              <w:t>2 749 829,65</w:t>
            </w:r>
          </w:p>
        </w:tc>
        <w:tc>
          <w:tcPr>
            <w:tcW w:w="429" w:type="pct"/>
            <w:tcBorders>
              <w:top w:val="nil"/>
              <w:left w:val="nil"/>
              <w:bottom w:val="nil"/>
              <w:right w:val="nil"/>
            </w:tcBorders>
            <w:shd w:val="clear" w:color="000000" w:fill="B6D9E6"/>
            <w:vAlign w:val="center"/>
            <w:hideMark/>
          </w:tcPr>
          <w:p w14:paraId="3BD41E3C" w14:textId="77777777" w:rsidR="00A66B18" w:rsidRPr="00A66B18" w:rsidRDefault="00A66B18" w:rsidP="00A66B18">
            <w:pPr>
              <w:spacing w:line="240" w:lineRule="auto"/>
              <w:jc w:val="right"/>
              <w:rPr>
                <w:b/>
                <w:bCs/>
                <w:sz w:val="12"/>
                <w:szCs w:val="12"/>
              </w:rPr>
            </w:pPr>
            <w:r w:rsidRPr="00A66B18">
              <w:rPr>
                <w:b/>
                <w:bCs/>
                <w:sz w:val="12"/>
                <w:szCs w:val="12"/>
              </w:rPr>
              <w:t>97,6%</w:t>
            </w:r>
          </w:p>
        </w:tc>
      </w:tr>
      <w:tr w:rsidR="00A66B18" w:rsidRPr="00A66B18" w14:paraId="18E9A727" w14:textId="77777777" w:rsidTr="00A147B9">
        <w:trPr>
          <w:trHeight w:val="85"/>
        </w:trPr>
        <w:tc>
          <w:tcPr>
            <w:tcW w:w="2618" w:type="pct"/>
            <w:tcBorders>
              <w:top w:val="nil"/>
              <w:left w:val="nil"/>
              <w:bottom w:val="nil"/>
              <w:right w:val="nil"/>
            </w:tcBorders>
            <w:shd w:val="clear" w:color="auto" w:fill="auto"/>
            <w:vAlign w:val="center"/>
            <w:hideMark/>
          </w:tcPr>
          <w:p w14:paraId="2414DA62" w14:textId="77777777" w:rsidR="00A66B18" w:rsidRPr="00A66B18" w:rsidRDefault="00A66B18" w:rsidP="00A66B1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4F0AA27D"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6087AC9"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E5B6801"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3B1D949"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758684C" w14:textId="77777777" w:rsidTr="00A147B9">
        <w:trPr>
          <w:trHeight w:val="85"/>
        </w:trPr>
        <w:tc>
          <w:tcPr>
            <w:tcW w:w="2618" w:type="pct"/>
            <w:tcBorders>
              <w:top w:val="nil"/>
              <w:left w:val="nil"/>
              <w:bottom w:val="nil"/>
              <w:right w:val="nil"/>
            </w:tcBorders>
            <w:shd w:val="clear" w:color="000000" w:fill="CDDEE9"/>
            <w:vAlign w:val="center"/>
            <w:hideMark/>
          </w:tcPr>
          <w:p w14:paraId="56BE50A5" w14:textId="77777777" w:rsidR="00A66B18" w:rsidRPr="00A66B18" w:rsidRDefault="00A66B18" w:rsidP="00A66B18">
            <w:pPr>
              <w:spacing w:line="240" w:lineRule="auto"/>
              <w:rPr>
                <w:b/>
                <w:bCs/>
                <w:sz w:val="12"/>
                <w:szCs w:val="12"/>
              </w:rPr>
            </w:pPr>
            <w:r w:rsidRPr="00A66B18">
              <w:rPr>
                <w:b/>
                <w:bCs/>
                <w:sz w:val="12"/>
                <w:szCs w:val="12"/>
              </w:rPr>
              <w:t>Promocja miasta - program 1</w:t>
            </w:r>
          </w:p>
        </w:tc>
        <w:tc>
          <w:tcPr>
            <w:tcW w:w="386" w:type="pct"/>
            <w:tcBorders>
              <w:top w:val="nil"/>
              <w:left w:val="nil"/>
              <w:bottom w:val="nil"/>
              <w:right w:val="nil"/>
            </w:tcBorders>
            <w:shd w:val="clear" w:color="000000" w:fill="CDDEE9"/>
            <w:vAlign w:val="center"/>
            <w:hideMark/>
          </w:tcPr>
          <w:p w14:paraId="5E289CBC" w14:textId="77777777" w:rsidR="00A66B18" w:rsidRPr="00A66B18" w:rsidRDefault="00A66B18" w:rsidP="00A66B18">
            <w:pPr>
              <w:spacing w:line="240" w:lineRule="auto"/>
              <w:rPr>
                <w:b/>
                <w:bCs/>
                <w:sz w:val="12"/>
                <w:szCs w:val="12"/>
              </w:rPr>
            </w:pPr>
            <w:r w:rsidRPr="00A66B18">
              <w:rPr>
                <w:b/>
                <w:bCs/>
                <w:sz w:val="12"/>
                <w:szCs w:val="12"/>
              </w:rPr>
              <w:t> </w:t>
            </w:r>
          </w:p>
        </w:tc>
        <w:tc>
          <w:tcPr>
            <w:tcW w:w="749" w:type="pct"/>
            <w:tcBorders>
              <w:top w:val="nil"/>
              <w:left w:val="nil"/>
              <w:bottom w:val="nil"/>
              <w:right w:val="nil"/>
            </w:tcBorders>
            <w:shd w:val="clear" w:color="000000" w:fill="CDDEE9"/>
            <w:vAlign w:val="center"/>
            <w:hideMark/>
          </w:tcPr>
          <w:p w14:paraId="5711CD7C" w14:textId="77777777" w:rsidR="00A66B18" w:rsidRPr="00A66B18" w:rsidRDefault="00A66B18" w:rsidP="00A66B18">
            <w:pPr>
              <w:spacing w:line="240" w:lineRule="auto"/>
              <w:jc w:val="right"/>
              <w:rPr>
                <w:b/>
                <w:bCs/>
                <w:sz w:val="12"/>
                <w:szCs w:val="12"/>
              </w:rPr>
            </w:pPr>
            <w:r w:rsidRPr="00A66B18">
              <w:rPr>
                <w:b/>
                <w:bCs/>
                <w:sz w:val="12"/>
                <w:szCs w:val="12"/>
              </w:rPr>
              <w:t>2 783 612</w:t>
            </w:r>
          </w:p>
        </w:tc>
        <w:tc>
          <w:tcPr>
            <w:tcW w:w="818" w:type="pct"/>
            <w:tcBorders>
              <w:top w:val="nil"/>
              <w:left w:val="nil"/>
              <w:bottom w:val="nil"/>
              <w:right w:val="nil"/>
            </w:tcBorders>
            <w:shd w:val="clear" w:color="000000" w:fill="CDDEE9"/>
            <w:vAlign w:val="center"/>
            <w:hideMark/>
          </w:tcPr>
          <w:p w14:paraId="6104EB2E" w14:textId="77777777" w:rsidR="00A66B18" w:rsidRPr="00A66B18" w:rsidRDefault="00A66B18" w:rsidP="00A66B18">
            <w:pPr>
              <w:spacing w:line="240" w:lineRule="auto"/>
              <w:jc w:val="right"/>
              <w:rPr>
                <w:b/>
                <w:bCs/>
                <w:sz w:val="12"/>
                <w:szCs w:val="12"/>
              </w:rPr>
            </w:pPr>
            <w:r w:rsidRPr="00A66B18">
              <w:rPr>
                <w:b/>
                <w:bCs/>
                <w:sz w:val="12"/>
                <w:szCs w:val="12"/>
              </w:rPr>
              <w:t>2 717 254,65</w:t>
            </w:r>
          </w:p>
        </w:tc>
        <w:tc>
          <w:tcPr>
            <w:tcW w:w="429" w:type="pct"/>
            <w:tcBorders>
              <w:top w:val="nil"/>
              <w:left w:val="nil"/>
              <w:bottom w:val="nil"/>
              <w:right w:val="nil"/>
            </w:tcBorders>
            <w:shd w:val="clear" w:color="000000" w:fill="CDDEE9"/>
            <w:vAlign w:val="center"/>
            <w:hideMark/>
          </w:tcPr>
          <w:p w14:paraId="14BF3B73" w14:textId="77777777" w:rsidR="00A66B18" w:rsidRPr="00A66B18" w:rsidRDefault="00A66B18" w:rsidP="00A66B18">
            <w:pPr>
              <w:spacing w:line="240" w:lineRule="auto"/>
              <w:jc w:val="right"/>
              <w:rPr>
                <w:b/>
                <w:bCs/>
                <w:sz w:val="12"/>
                <w:szCs w:val="12"/>
              </w:rPr>
            </w:pPr>
            <w:r w:rsidRPr="00A66B18">
              <w:rPr>
                <w:b/>
                <w:bCs/>
                <w:sz w:val="12"/>
                <w:szCs w:val="12"/>
              </w:rPr>
              <w:t>97,6%</w:t>
            </w:r>
          </w:p>
        </w:tc>
      </w:tr>
      <w:tr w:rsidR="00A66B18" w:rsidRPr="00A66B18" w14:paraId="60AD8129" w14:textId="77777777" w:rsidTr="00A147B9">
        <w:trPr>
          <w:trHeight w:val="85"/>
        </w:trPr>
        <w:tc>
          <w:tcPr>
            <w:tcW w:w="2618" w:type="pct"/>
            <w:tcBorders>
              <w:top w:val="nil"/>
              <w:left w:val="nil"/>
              <w:bottom w:val="nil"/>
              <w:right w:val="nil"/>
            </w:tcBorders>
            <w:shd w:val="clear" w:color="auto" w:fill="auto"/>
            <w:vAlign w:val="center"/>
            <w:hideMark/>
          </w:tcPr>
          <w:p w14:paraId="65A5E3F4" w14:textId="77777777" w:rsidR="00A66B18" w:rsidRPr="00A66B18" w:rsidRDefault="00A66B18" w:rsidP="00A66B1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2826F842"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A0ED60A"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6362436"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617F8B9"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947868E" w14:textId="77777777" w:rsidTr="00A147B9">
        <w:trPr>
          <w:trHeight w:val="85"/>
        </w:trPr>
        <w:tc>
          <w:tcPr>
            <w:tcW w:w="2618" w:type="pct"/>
            <w:tcBorders>
              <w:top w:val="nil"/>
              <w:left w:val="nil"/>
              <w:bottom w:val="nil"/>
              <w:right w:val="nil"/>
            </w:tcBorders>
            <w:shd w:val="clear" w:color="000000" w:fill="EAF1F6"/>
            <w:vAlign w:val="center"/>
            <w:hideMark/>
          </w:tcPr>
          <w:p w14:paraId="7B40E552" w14:textId="77777777" w:rsidR="00A66B18" w:rsidRPr="00A66B18" w:rsidRDefault="00A66B18" w:rsidP="00A66B18">
            <w:pPr>
              <w:spacing w:line="240" w:lineRule="auto"/>
              <w:rPr>
                <w:b/>
                <w:bCs/>
                <w:sz w:val="12"/>
                <w:szCs w:val="12"/>
              </w:rPr>
            </w:pPr>
            <w:r w:rsidRPr="00A66B18">
              <w:rPr>
                <w:b/>
                <w:bCs/>
                <w:sz w:val="12"/>
                <w:szCs w:val="12"/>
              </w:rPr>
              <w:t>Promocja krajowa - zadanie 1</w:t>
            </w:r>
          </w:p>
        </w:tc>
        <w:tc>
          <w:tcPr>
            <w:tcW w:w="386" w:type="pct"/>
            <w:tcBorders>
              <w:top w:val="nil"/>
              <w:left w:val="nil"/>
              <w:bottom w:val="nil"/>
              <w:right w:val="nil"/>
            </w:tcBorders>
            <w:shd w:val="clear" w:color="000000" w:fill="EAF1F6"/>
            <w:vAlign w:val="center"/>
            <w:hideMark/>
          </w:tcPr>
          <w:p w14:paraId="03AA7C6B" w14:textId="77777777" w:rsidR="00A66B18" w:rsidRPr="00A66B18" w:rsidRDefault="00A66B18" w:rsidP="00A66B18">
            <w:pPr>
              <w:spacing w:line="240" w:lineRule="auto"/>
              <w:rPr>
                <w:b/>
                <w:bCs/>
                <w:sz w:val="12"/>
                <w:szCs w:val="12"/>
              </w:rPr>
            </w:pPr>
            <w:r w:rsidRPr="00A66B18">
              <w:rPr>
                <w:b/>
                <w:bCs/>
                <w:sz w:val="12"/>
                <w:szCs w:val="12"/>
              </w:rPr>
              <w:t> </w:t>
            </w:r>
          </w:p>
        </w:tc>
        <w:tc>
          <w:tcPr>
            <w:tcW w:w="749" w:type="pct"/>
            <w:tcBorders>
              <w:top w:val="nil"/>
              <w:left w:val="nil"/>
              <w:bottom w:val="nil"/>
              <w:right w:val="nil"/>
            </w:tcBorders>
            <w:shd w:val="clear" w:color="000000" w:fill="EAF1F6"/>
            <w:vAlign w:val="center"/>
            <w:hideMark/>
          </w:tcPr>
          <w:p w14:paraId="3E73D1A3" w14:textId="77777777" w:rsidR="00A66B18" w:rsidRPr="00A66B18" w:rsidRDefault="00A66B18" w:rsidP="00A66B18">
            <w:pPr>
              <w:spacing w:line="240" w:lineRule="auto"/>
              <w:jc w:val="right"/>
              <w:rPr>
                <w:b/>
                <w:bCs/>
                <w:sz w:val="12"/>
                <w:szCs w:val="12"/>
              </w:rPr>
            </w:pPr>
            <w:r w:rsidRPr="00A66B18">
              <w:rPr>
                <w:b/>
                <w:bCs/>
                <w:sz w:val="12"/>
                <w:szCs w:val="12"/>
              </w:rPr>
              <w:t>1 000 009</w:t>
            </w:r>
          </w:p>
        </w:tc>
        <w:tc>
          <w:tcPr>
            <w:tcW w:w="818" w:type="pct"/>
            <w:tcBorders>
              <w:top w:val="nil"/>
              <w:left w:val="nil"/>
              <w:bottom w:val="nil"/>
              <w:right w:val="nil"/>
            </w:tcBorders>
            <w:shd w:val="clear" w:color="000000" w:fill="EAF1F6"/>
            <w:vAlign w:val="center"/>
            <w:hideMark/>
          </w:tcPr>
          <w:p w14:paraId="7C3E3FF7" w14:textId="77777777" w:rsidR="00A66B18" w:rsidRPr="00A66B18" w:rsidRDefault="00A66B18" w:rsidP="00A66B18">
            <w:pPr>
              <w:spacing w:line="240" w:lineRule="auto"/>
              <w:jc w:val="right"/>
              <w:rPr>
                <w:b/>
                <w:bCs/>
                <w:sz w:val="12"/>
                <w:szCs w:val="12"/>
              </w:rPr>
            </w:pPr>
            <w:r w:rsidRPr="00A66B18">
              <w:rPr>
                <w:b/>
                <w:bCs/>
                <w:sz w:val="12"/>
                <w:szCs w:val="12"/>
              </w:rPr>
              <w:t>941 812,86</w:t>
            </w:r>
          </w:p>
        </w:tc>
        <w:tc>
          <w:tcPr>
            <w:tcW w:w="429" w:type="pct"/>
            <w:tcBorders>
              <w:top w:val="nil"/>
              <w:left w:val="nil"/>
              <w:bottom w:val="nil"/>
              <w:right w:val="nil"/>
            </w:tcBorders>
            <w:shd w:val="clear" w:color="000000" w:fill="EAF1F6"/>
            <w:vAlign w:val="center"/>
            <w:hideMark/>
          </w:tcPr>
          <w:p w14:paraId="7B28DA31" w14:textId="77777777" w:rsidR="00A66B18" w:rsidRPr="00A66B18" w:rsidRDefault="00A66B18" w:rsidP="00A66B18">
            <w:pPr>
              <w:spacing w:line="240" w:lineRule="auto"/>
              <w:jc w:val="right"/>
              <w:rPr>
                <w:b/>
                <w:bCs/>
                <w:sz w:val="12"/>
                <w:szCs w:val="12"/>
              </w:rPr>
            </w:pPr>
            <w:r w:rsidRPr="00A66B18">
              <w:rPr>
                <w:b/>
                <w:bCs/>
                <w:sz w:val="12"/>
                <w:szCs w:val="12"/>
              </w:rPr>
              <w:t>94,2%</w:t>
            </w:r>
          </w:p>
        </w:tc>
      </w:tr>
      <w:tr w:rsidR="00A66B18" w:rsidRPr="00A66B18" w14:paraId="2B677809" w14:textId="77777777" w:rsidTr="00A147B9">
        <w:trPr>
          <w:trHeight w:val="85"/>
        </w:trPr>
        <w:tc>
          <w:tcPr>
            <w:tcW w:w="2618" w:type="pct"/>
            <w:tcBorders>
              <w:top w:val="nil"/>
              <w:left w:val="nil"/>
              <w:bottom w:val="nil"/>
              <w:right w:val="nil"/>
            </w:tcBorders>
            <w:shd w:val="clear" w:color="auto" w:fill="auto"/>
            <w:vAlign w:val="center"/>
            <w:hideMark/>
          </w:tcPr>
          <w:p w14:paraId="7801E00E" w14:textId="77777777" w:rsidR="00A66B18" w:rsidRPr="00A66B18" w:rsidRDefault="00A66B18" w:rsidP="00A66B1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7AFD7D8E"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9C6B62E"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747FDD2"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FE12579"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DDD423D" w14:textId="77777777" w:rsidTr="00A147B9">
        <w:trPr>
          <w:trHeight w:val="85"/>
        </w:trPr>
        <w:tc>
          <w:tcPr>
            <w:tcW w:w="2618" w:type="pct"/>
            <w:tcBorders>
              <w:top w:val="nil"/>
              <w:left w:val="nil"/>
              <w:bottom w:val="nil"/>
              <w:right w:val="nil"/>
            </w:tcBorders>
            <w:shd w:val="clear" w:color="auto" w:fill="auto"/>
            <w:vAlign w:val="center"/>
            <w:hideMark/>
          </w:tcPr>
          <w:p w14:paraId="3B74CC75" w14:textId="77777777" w:rsidR="00A66B18" w:rsidRPr="00A66B18" w:rsidRDefault="00A66B18" w:rsidP="00A66B18">
            <w:pPr>
              <w:spacing w:line="240" w:lineRule="auto"/>
              <w:rPr>
                <w:b/>
                <w:bCs/>
                <w:sz w:val="12"/>
                <w:szCs w:val="12"/>
              </w:rPr>
            </w:pPr>
            <w:r w:rsidRPr="00A66B18">
              <w:rPr>
                <w:b/>
                <w:bCs/>
                <w:sz w:val="12"/>
                <w:szCs w:val="12"/>
              </w:rPr>
              <w:t>Udział w wystawach, targach, imprezach promocyjnych</w:t>
            </w:r>
          </w:p>
        </w:tc>
        <w:tc>
          <w:tcPr>
            <w:tcW w:w="386" w:type="pct"/>
            <w:tcBorders>
              <w:top w:val="nil"/>
              <w:left w:val="nil"/>
              <w:bottom w:val="nil"/>
              <w:right w:val="nil"/>
            </w:tcBorders>
            <w:shd w:val="clear" w:color="auto" w:fill="auto"/>
            <w:noWrap/>
            <w:vAlign w:val="center"/>
            <w:hideMark/>
          </w:tcPr>
          <w:p w14:paraId="0AD48085" w14:textId="77777777" w:rsidR="00A66B18" w:rsidRPr="00A66B18" w:rsidRDefault="00A66B18" w:rsidP="00A66B18">
            <w:pPr>
              <w:spacing w:line="240" w:lineRule="auto"/>
              <w:rPr>
                <w:b/>
                <w:bCs/>
                <w:sz w:val="12"/>
                <w:szCs w:val="12"/>
              </w:rPr>
            </w:pPr>
          </w:p>
        </w:tc>
        <w:tc>
          <w:tcPr>
            <w:tcW w:w="749" w:type="pct"/>
            <w:tcBorders>
              <w:top w:val="nil"/>
              <w:left w:val="nil"/>
              <w:bottom w:val="nil"/>
              <w:right w:val="nil"/>
            </w:tcBorders>
            <w:shd w:val="clear" w:color="auto" w:fill="auto"/>
            <w:noWrap/>
            <w:vAlign w:val="center"/>
            <w:hideMark/>
          </w:tcPr>
          <w:p w14:paraId="155323E5" w14:textId="77777777" w:rsidR="00A66B18" w:rsidRPr="00A66B18" w:rsidRDefault="00A66B18" w:rsidP="00A66B18">
            <w:pPr>
              <w:spacing w:line="240" w:lineRule="auto"/>
              <w:jc w:val="right"/>
              <w:rPr>
                <w:b/>
                <w:bCs/>
                <w:sz w:val="12"/>
                <w:szCs w:val="12"/>
              </w:rPr>
            </w:pPr>
            <w:r w:rsidRPr="00A66B18">
              <w:rPr>
                <w:b/>
                <w:bCs/>
                <w:sz w:val="12"/>
                <w:szCs w:val="12"/>
              </w:rPr>
              <w:t>289 859</w:t>
            </w:r>
          </w:p>
        </w:tc>
        <w:tc>
          <w:tcPr>
            <w:tcW w:w="818" w:type="pct"/>
            <w:tcBorders>
              <w:top w:val="nil"/>
              <w:left w:val="nil"/>
              <w:bottom w:val="nil"/>
              <w:right w:val="nil"/>
            </w:tcBorders>
            <w:shd w:val="clear" w:color="auto" w:fill="auto"/>
            <w:noWrap/>
            <w:vAlign w:val="center"/>
            <w:hideMark/>
          </w:tcPr>
          <w:p w14:paraId="3194B6CC" w14:textId="77777777" w:rsidR="00A66B18" w:rsidRPr="00A66B18" w:rsidRDefault="00A66B18" w:rsidP="00A66B18">
            <w:pPr>
              <w:spacing w:line="240" w:lineRule="auto"/>
              <w:jc w:val="right"/>
              <w:rPr>
                <w:b/>
                <w:bCs/>
                <w:sz w:val="12"/>
                <w:szCs w:val="12"/>
              </w:rPr>
            </w:pPr>
            <w:r w:rsidRPr="00A66B18">
              <w:rPr>
                <w:b/>
                <w:bCs/>
                <w:sz w:val="12"/>
                <w:szCs w:val="12"/>
              </w:rPr>
              <w:t>273 797,37</w:t>
            </w:r>
          </w:p>
        </w:tc>
        <w:tc>
          <w:tcPr>
            <w:tcW w:w="429" w:type="pct"/>
            <w:tcBorders>
              <w:top w:val="nil"/>
              <w:left w:val="nil"/>
              <w:bottom w:val="nil"/>
              <w:right w:val="nil"/>
            </w:tcBorders>
            <w:shd w:val="clear" w:color="auto" w:fill="auto"/>
            <w:noWrap/>
            <w:vAlign w:val="center"/>
            <w:hideMark/>
          </w:tcPr>
          <w:p w14:paraId="31358933" w14:textId="77777777" w:rsidR="00A66B18" w:rsidRPr="00A66B18" w:rsidRDefault="00A66B18" w:rsidP="00A66B18">
            <w:pPr>
              <w:spacing w:line="240" w:lineRule="auto"/>
              <w:jc w:val="right"/>
              <w:rPr>
                <w:b/>
                <w:bCs/>
                <w:sz w:val="12"/>
                <w:szCs w:val="12"/>
              </w:rPr>
            </w:pPr>
            <w:r w:rsidRPr="00A66B18">
              <w:rPr>
                <w:b/>
                <w:bCs/>
                <w:sz w:val="12"/>
                <w:szCs w:val="12"/>
              </w:rPr>
              <w:t>94,5%</w:t>
            </w:r>
          </w:p>
        </w:tc>
      </w:tr>
      <w:tr w:rsidR="00A66B18" w:rsidRPr="00A66B18" w14:paraId="656A917A" w14:textId="77777777" w:rsidTr="00A147B9">
        <w:trPr>
          <w:trHeight w:val="85"/>
        </w:trPr>
        <w:tc>
          <w:tcPr>
            <w:tcW w:w="2618" w:type="pct"/>
            <w:tcBorders>
              <w:top w:val="nil"/>
              <w:left w:val="nil"/>
              <w:bottom w:val="nil"/>
              <w:right w:val="nil"/>
            </w:tcBorders>
            <w:shd w:val="clear" w:color="auto" w:fill="auto"/>
            <w:vAlign w:val="center"/>
            <w:hideMark/>
          </w:tcPr>
          <w:p w14:paraId="5C4320C2" w14:textId="77777777" w:rsidR="00A66B18" w:rsidRPr="00A66B18" w:rsidRDefault="00A66B18" w:rsidP="00A66B1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164CA365"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5252945"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DACEBCC"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DDEBFA1"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47F13EE" w14:textId="77777777" w:rsidTr="00A147B9">
        <w:trPr>
          <w:trHeight w:val="85"/>
        </w:trPr>
        <w:tc>
          <w:tcPr>
            <w:tcW w:w="2618" w:type="pct"/>
            <w:tcBorders>
              <w:top w:val="nil"/>
              <w:left w:val="nil"/>
              <w:bottom w:val="nil"/>
              <w:right w:val="nil"/>
            </w:tcBorders>
            <w:shd w:val="clear" w:color="auto" w:fill="auto"/>
            <w:vAlign w:val="center"/>
            <w:hideMark/>
          </w:tcPr>
          <w:p w14:paraId="445BD740" w14:textId="77777777" w:rsidR="00A66B18" w:rsidRPr="00A66B18" w:rsidRDefault="00A66B18" w:rsidP="00A66B18">
            <w:pPr>
              <w:spacing w:line="240" w:lineRule="auto"/>
              <w:jc w:val="both"/>
              <w:rPr>
                <w:i/>
                <w:iCs/>
                <w:sz w:val="12"/>
                <w:szCs w:val="12"/>
                <w:u w:val="single"/>
              </w:rPr>
            </w:pPr>
            <w:r w:rsidRPr="00A66B18">
              <w:rPr>
                <w:i/>
                <w:iCs/>
                <w:sz w:val="12"/>
                <w:szCs w:val="12"/>
                <w:u w:val="single"/>
              </w:rPr>
              <w:t>Cel:</w:t>
            </w:r>
            <w:r w:rsidRPr="00A66B18">
              <w:rPr>
                <w:sz w:val="12"/>
                <w:szCs w:val="12"/>
              </w:rPr>
              <w:t xml:space="preserve"> dotarcie z określonymi komunikatami na temat wizerunku miasta do określonych odbiorców oraz budowanie relacji emocjonalnych mieszkańców z Miastem</w:t>
            </w:r>
          </w:p>
        </w:tc>
        <w:tc>
          <w:tcPr>
            <w:tcW w:w="386" w:type="pct"/>
            <w:tcBorders>
              <w:top w:val="nil"/>
              <w:left w:val="nil"/>
              <w:bottom w:val="nil"/>
              <w:right w:val="nil"/>
            </w:tcBorders>
            <w:shd w:val="clear" w:color="auto" w:fill="auto"/>
            <w:noWrap/>
            <w:vAlign w:val="center"/>
            <w:hideMark/>
          </w:tcPr>
          <w:p w14:paraId="125D9B9A" w14:textId="77777777" w:rsidR="00A66B18" w:rsidRPr="00A66B18" w:rsidRDefault="00A66B18" w:rsidP="00A66B18">
            <w:pPr>
              <w:spacing w:line="240" w:lineRule="auto"/>
              <w:jc w:val="both"/>
              <w:rPr>
                <w:i/>
                <w:iCs/>
                <w:sz w:val="12"/>
                <w:szCs w:val="12"/>
                <w:u w:val="single"/>
              </w:rPr>
            </w:pPr>
          </w:p>
        </w:tc>
        <w:tc>
          <w:tcPr>
            <w:tcW w:w="749" w:type="pct"/>
            <w:tcBorders>
              <w:top w:val="nil"/>
              <w:left w:val="nil"/>
              <w:bottom w:val="nil"/>
              <w:right w:val="nil"/>
            </w:tcBorders>
            <w:shd w:val="clear" w:color="auto" w:fill="auto"/>
            <w:noWrap/>
            <w:vAlign w:val="center"/>
            <w:hideMark/>
          </w:tcPr>
          <w:p w14:paraId="2C272542"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4CD254C"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D1CCA05"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5A3909A" w14:textId="77777777" w:rsidTr="00A147B9">
        <w:trPr>
          <w:trHeight w:val="85"/>
        </w:trPr>
        <w:tc>
          <w:tcPr>
            <w:tcW w:w="2618" w:type="pct"/>
            <w:tcBorders>
              <w:top w:val="nil"/>
              <w:left w:val="nil"/>
              <w:bottom w:val="nil"/>
              <w:right w:val="nil"/>
            </w:tcBorders>
            <w:shd w:val="clear" w:color="auto" w:fill="auto"/>
            <w:vAlign w:val="center"/>
            <w:hideMark/>
          </w:tcPr>
          <w:p w14:paraId="2A2C83E1"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08CC103B"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7975179"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31D3E9D"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3F7D498"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2946C8B" w14:textId="77777777" w:rsidTr="00A147B9">
        <w:trPr>
          <w:trHeight w:val="85"/>
        </w:trPr>
        <w:tc>
          <w:tcPr>
            <w:tcW w:w="2618" w:type="pct"/>
            <w:tcBorders>
              <w:top w:val="nil"/>
              <w:left w:val="nil"/>
              <w:bottom w:val="nil"/>
              <w:right w:val="nil"/>
            </w:tcBorders>
            <w:shd w:val="clear" w:color="auto" w:fill="auto"/>
            <w:vAlign w:val="center"/>
            <w:hideMark/>
          </w:tcPr>
          <w:p w14:paraId="2EEF456E" w14:textId="77777777" w:rsidR="00A66B18" w:rsidRPr="00A66B18" w:rsidRDefault="00A66B18" w:rsidP="00A66B18">
            <w:pPr>
              <w:spacing w:line="240" w:lineRule="auto"/>
              <w:rPr>
                <w:i/>
                <w:iCs/>
                <w:sz w:val="12"/>
                <w:szCs w:val="12"/>
                <w:u w:val="single"/>
              </w:rPr>
            </w:pPr>
            <w:r w:rsidRPr="00A66B18">
              <w:rPr>
                <w:i/>
                <w:iCs/>
                <w:sz w:val="12"/>
                <w:szCs w:val="12"/>
                <w:u w:val="single"/>
              </w:rPr>
              <w:t>Dysponent 1:</w:t>
            </w:r>
            <w:r w:rsidRPr="00A66B18">
              <w:rPr>
                <w:i/>
                <w:iCs/>
                <w:sz w:val="12"/>
                <w:szCs w:val="12"/>
              </w:rPr>
              <w:t xml:space="preserve"> Zarząd Terenów Publicznych</w:t>
            </w:r>
          </w:p>
        </w:tc>
        <w:tc>
          <w:tcPr>
            <w:tcW w:w="386" w:type="pct"/>
            <w:tcBorders>
              <w:top w:val="nil"/>
              <w:left w:val="nil"/>
              <w:bottom w:val="nil"/>
              <w:right w:val="nil"/>
            </w:tcBorders>
            <w:shd w:val="clear" w:color="auto" w:fill="auto"/>
            <w:noWrap/>
            <w:vAlign w:val="center"/>
            <w:hideMark/>
          </w:tcPr>
          <w:p w14:paraId="2C474C80"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464EA58A" w14:textId="77777777" w:rsidR="00A66B18" w:rsidRPr="00A66B18" w:rsidRDefault="00A66B18" w:rsidP="00A66B18">
            <w:pPr>
              <w:spacing w:line="240" w:lineRule="auto"/>
              <w:jc w:val="right"/>
              <w:rPr>
                <w:i/>
                <w:iCs/>
                <w:sz w:val="12"/>
                <w:szCs w:val="12"/>
              </w:rPr>
            </w:pPr>
            <w:r w:rsidRPr="00A66B18">
              <w:rPr>
                <w:i/>
                <w:iCs/>
                <w:sz w:val="12"/>
                <w:szCs w:val="12"/>
              </w:rPr>
              <w:t>98 081</w:t>
            </w:r>
          </w:p>
        </w:tc>
        <w:tc>
          <w:tcPr>
            <w:tcW w:w="818" w:type="pct"/>
            <w:tcBorders>
              <w:top w:val="nil"/>
              <w:left w:val="nil"/>
              <w:bottom w:val="nil"/>
              <w:right w:val="nil"/>
            </w:tcBorders>
            <w:shd w:val="clear" w:color="auto" w:fill="auto"/>
            <w:noWrap/>
            <w:vAlign w:val="center"/>
            <w:hideMark/>
          </w:tcPr>
          <w:p w14:paraId="52316D35" w14:textId="77777777" w:rsidR="00A66B18" w:rsidRPr="00A66B18" w:rsidRDefault="00A66B18" w:rsidP="00A66B18">
            <w:pPr>
              <w:spacing w:line="240" w:lineRule="auto"/>
              <w:jc w:val="right"/>
              <w:rPr>
                <w:i/>
                <w:iCs/>
                <w:sz w:val="12"/>
                <w:szCs w:val="12"/>
              </w:rPr>
            </w:pPr>
            <w:r w:rsidRPr="00A66B18">
              <w:rPr>
                <w:i/>
                <w:iCs/>
                <w:sz w:val="12"/>
                <w:szCs w:val="12"/>
              </w:rPr>
              <w:t>98 080,20</w:t>
            </w:r>
          </w:p>
        </w:tc>
        <w:tc>
          <w:tcPr>
            <w:tcW w:w="429" w:type="pct"/>
            <w:tcBorders>
              <w:top w:val="nil"/>
              <w:left w:val="nil"/>
              <w:bottom w:val="nil"/>
              <w:right w:val="nil"/>
            </w:tcBorders>
            <w:shd w:val="clear" w:color="auto" w:fill="auto"/>
            <w:noWrap/>
            <w:vAlign w:val="center"/>
            <w:hideMark/>
          </w:tcPr>
          <w:p w14:paraId="4D376E6F" w14:textId="77777777" w:rsidR="00A66B18" w:rsidRPr="00A66B18" w:rsidRDefault="00A66B18" w:rsidP="00A66B18">
            <w:pPr>
              <w:spacing w:line="240" w:lineRule="auto"/>
              <w:jc w:val="right"/>
              <w:rPr>
                <w:i/>
                <w:iCs/>
                <w:sz w:val="12"/>
                <w:szCs w:val="12"/>
              </w:rPr>
            </w:pPr>
            <w:r w:rsidRPr="00A66B18">
              <w:rPr>
                <w:i/>
                <w:iCs/>
                <w:sz w:val="12"/>
                <w:szCs w:val="12"/>
              </w:rPr>
              <w:t>100,0%</w:t>
            </w:r>
          </w:p>
        </w:tc>
      </w:tr>
      <w:tr w:rsidR="00A66B18" w:rsidRPr="00A66B18" w14:paraId="5476FB61" w14:textId="77777777" w:rsidTr="00A147B9">
        <w:trPr>
          <w:trHeight w:val="85"/>
        </w:trPr>
        <w:tc>
          <w:tcPr>
            <w:tcW w:w="2618" w:type="pct"/>
            <w:tcBorders>
              <w:top w:val="nil"/>
              <w:left w:val="nil"/>
              <w:bottom w:val="nil"/>
              <w:right w:val="nil"/>
            </w:tcBorders>
            <w:shd w:val="clear" w:color="auto" w:fill="auto"/>
            <w:vAlign w:val="center"/>
            <w:hideMark/>
          </w:tcPr>
          <w:p w14:paraId="1E02865C" w14:textId="77777777" w:rsidR="00A66B18" w:rsidRPr="00A66B18" w:rsidRDefault="00A66B18" w:rsidP="00A66B18">
            <w:pPr>
              <w:spacing w:line="240" w:lineRule="auto"/>
              <w:rPr>
                <w:i/>
                <w:iCs/>
                <w:sz w:val="12"/>
                <w:szCs w:val="12"/>
                <w:u w:val="single"/>
              </w:rPr>
            </w:pPr>
            <w:r w:rsidRPr="00A66B18">
              <w:rPr>
                <w:i/>
                <w:iCs/>
                <w:sz w:val="12"/>
                <w:szCs w:val="12"/>
                <w:u w:val="single"/>
              </w:rPr>
              <w:t>Klasyfikacja:</w:t>
            </w:r>
            <w:r w:rsidRPr="00A66B18">
              <w:rPr>
                <w:i/>
                <w:iCs/>
                <w:sz w:val="12"/>
                <w:szCs w:val="12"/>
              </w:rPr>
              <w:t xml:space="preserve"> rozdział: 60095</w:t>
            </w:r>
          </w:p>
        </w:tc>
        <w:tc>
          <w:tcPr>
            <w:tcW w:w="386" w:type="pct"/>
            <w:tcBorders>
              <w:top w:val="nil"/>
              <w:left w:val="nil"/>
              <w:bottom w:val="nil"/>
              <w:right w:val="nil"/>
            </w:tcBorders>
            <w:shd w:val="clear" w:color="auto" w:fill="auto"/>
            <w:noWrap/>
            <w:vAlign w:val="center"/>
            <w:hideMark/>
          </w:tcPr>
          <w:p w14:paraId="61E933D0"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4A759BD6"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CE84273"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54A0A39"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2B2FECB" w14:textId="77777777" w:rsidTr="00A147B9">
        <w:trPr>
          <w:trHeight w:val="85"/>
        </w:trPr>
        <w:tc>
          <w:tcPr>
            <w:tcW w:w="2618" w:type="pct"/>
            <w:tcBorders>
              <w:top w:val="nil"/>
              <w:left w:val="nil"/>
              <w:bottom w:val="nil"/>
              <w:right w:val="nil"/>
            </w:tcBorders>
            <w:shd w:val="clear" w:color="auto" w:fill="auto"/>
            <w:vAlign w:val="center"/>
            <w:hideMark/>
          </w:tcPr>
          <w:p w14:paraId="7396ADCC"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76966B15"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3970E20"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505A117"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401C36D"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275196D" w14:textId="77777777" w:rsidTr="00A147B9">
        <w:trPr>
          <w:trHeight w:val="85"/>
        </w:trPr>
        <w:tc>
          <w:tcPr>
            <w:tcW w:w="2618" w:type="pct"/>
            <w:tcBorders>
              <w:top w:val="nil"/>
              <w:left w:val="nil"/>
              <w:bottom w:val="nil"/>
              <w:right w:val="nil"/>
            </w:tcBorders>
            <w:shd w:val="clear" w:color="auto" w:fill="auto"/>
            <w:vAlign w:val="center"/>
            <w:hideMark/>
          </w:tcPr>
          <w:p w14:paraId="07E5958E" w14:textId="77777777" w:rsidR="00A66B18" w:rsidRPr="00A66B18" w:rsidRDefault="00A66B18" w:rsidP="00A66B18">
            <w:pPr>
              <w:spacing w:line="240" w:lineRule="auto"/>
              <w:rPr>
                <w:i/>
                <w:iCs/>
                <w:sz w:val="12"/>
                <w:szCs w:val="12"/>
                <w:u w:val="single"/>
              </w:rPr>
            </w:pPr>
            <w:r w:rsidRPr="00A66B1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0DA719F8"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5E9BE71B"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DFDD080"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34823D"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8FF916D" w14:textId="77777777" w:rsidTr="00A147B9">
        <w:trPr>
          <w:trHeight w:val="85"/>
        </w:trPr>
        <w:tc>
          <w:tcPr>
            <w:tcW w:w="2618" w:type="pct"/>
            <w:tcBorders>
              <w:top w:val="nil"/>
              <w:left w:val="nil"/>
              <w:bottom w:val="nil"/>
              <w:right w:val="nil"/>
            </w:tcBorders>
            <w:shd w:val="clear" w:color="auto" w:fill="auto"/>
            <w:vAlign w:val="center"/>
            <w:hideMark/>
          </w:tcPr>
          <w:p w14:paraId="715D5E6F" w14:textId="77777777" w:rsidR="00A66B18" w:rsidRPr="00A66B18" w:rsidRDefault="00A66B18" w:rsidP="00A66B18">
            <w:pPr>
              <w:spacing w:line="240" w:lineRule="auto"/>
              <w:rPr>
                <w:sz w:val="12"/>
                <w:szCs w:val="12"/>
              </w:rPr>
            </w:pPr>
            <w:r w:rsidRPr="00A66B18">
              <w:rPr>
                <w:sz w:val="12"/>
                <w:szCs w:val="12"/>
              </w:rPr>
              <w:t>czasowa zmiana organizacji ruchu w związku z multimedialnymi pokazami fontann na Skwerze 1 Dywizji Pancernej</w:t>
            </w:r>
          </w:p>
        </w:tc>
        <w:tc>
          <w:tcPr>
            <w:tcW w:w="386" w:type="pct"/>
            <w:tcBorders>
              <w:top w:val="nil"/>
              <w:left w:val="nil"/>
              <w:bottom w:val="nil"/>
              <w:right w:val="nil"/>
            </w:tcBorders>
            <w:shd w:val="clear" w:color="auto" w:fill="auto"/>
            <w:noWrap/>
            <w:vAlign w:val="center"/>
            <w:hideMark/>
          </w:tcPr>
          <w:p w14:paraId="25FCC17C"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C9780F2" w14:textId="77777777" w:rsidR="00A66B18" w:rsidRPr="00A66B18" w:rsidRDefault="00A66B18" w:rsidP="00A66B18">
            <w:pPr>
              <w:spacing w:line="240" w:lineRule="auto"/>
              <w:jc w:val="right"/>
              <w:rPr>
                <w:sz w:val="12"/>
                <w:szCs w:val="12"/>
              </w:rPr>
            </w:pPr>
            <w:r w:rsidRPr="00A66B18">
              <w:rPr>
                <w:sz w:val="12"/>
                <w:szCs w:val="12"/>
              </w:rPr>
              <w:t>98 081</w:t>
            </w:r>
          </w:p>
        </w:tc>
        <w:tc>
          <w:tcPr>
            <w:tcW w:w="818" w:type="pct"/>
            <w:tcBorders>
              <w:top w:val="nil"/>
              <w:left w:val="nil"/>
              <w:bottom w:val="nil"/>
              <w:right w:val="nil"/>
            </w:tcBorders>
            <w:shd w:val="clear" w:color="auto" w:fill="auto"/>
            <w:noWrap/>
            <w:vAlign w:val="center"/>
            <w:hideMark/>
          </w:tcPr>
          <w:p w14:paraId="0B3AA806" w14:textId="77777777" w:rsidR="00A66B18" w:rsidRPr="00A66B18" w:rsidRDefault="00A66B18" w:rsidP="00A66B18">
            <w:pPr>
              <w:spacing w:line="240" w:lineRule="auto"/>
              <w:jc w:val="right"/>
              <w:rPr>
                <w:sz w:val="12"/>
                <w:szCs w:val="12"/>
              </w:rPr>
            </w:pPr>
            <w:r w:rsidRPr="00A66B18">
              <w:rPr>
                <w:sz w:val="12"/>
                <w:szCs w:val="12"/>
              </w:rPr>
              <w:t>98 080,20</w:t>
            </w:r>
          </w:p>
        </w:tc>
        <w:tc>
          <w:tcPr>
            <w:tcW w:w="429" w:type="pct"/>
            <w:tcBorders>
              <w:top w:val="nil"/>
              <w:left w:val="nil"/>
              <w:bottom w:val="nil"/>
              <w:right w:val="nil"/>
            </w:tcBorders>
            <w:shd w:val="clear" w:color="auto" w:fill="auto"/>
            <w:noWrap/>
            <w:vAlign w:val="center"/>
            <w:hideMark/>
          </w:tcPr>
          <w:p w14:paraId="644C9511"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33D2CD1B" w14:textId="77777777" w:rsidTr="00A147B9">
        <w:trPr>
          <w:trHeight w:val="85"/>
        </w:trPr>
        <w:tc>
          <w:tcPr>
            <w:tcW w:w="2618" w:type="pct"/>
            <w:tcBorders>
              <w:top w:val="nil"/>
              <w:left w:val="nil"/>
              <w:bottom w:val="nil"/>
              <w:right w:val="nil"/>
            </w:tcBorders>
            <w:shd w:val="clear" w:color="auto" w:fill="auto"/>
            <w:vAlign w:val="center"/>
            <w:hideMark/>
          </w:tcPr>
          <w:p w14:paraId="2F7B0426"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1D5B01D2"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7618ADD"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4191542"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15137B4"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568D9B0" w14:textId="77777777" w:rsidTr="00A147B9">
        <w:trPr>
          <w:trHeight w:val="85"/>
        </w:trPr>
        <w:tc>
          <w:tcPr>
            <w:tcW w:w="2618" w:type="pct"/>
            <w:tcBorders>
              <w:top w:val="nil"/>
              <w:left w:val="nil"/>
              <w:bottom w:val="nil"/>
              <w:right w:val="nil"/>
            </w:tcBorders>
            <w:shd w:val="clear" w:color="auto" w:fill="auto"/>
            <w:vAlign w:val="center"/>
            <w:hideMark/>
          </w:tcPr>
          <w:p w14:paraId="3913610C" w14:textId="77777777" w:rsidR="00A66B18" w:rsidRPr="00A66B18" w:rsidRDefault="00A66B18" w:rsidP="00A66B18">
            <w:pPr>
              <w:spacing w:line="240" w:lineRule="auto"/>
              <w:rPr>
                <w:i/>
                <w:iCs/>
                <w:sz w:val="12"/>
                <w:szCs w:val="12"/>
                <w:u w:val="single"/>
              </w:rPr>
            </w:pPr>
            <w:r w:rsidRPr="00A66B18">
              <w:rPr>
                <w:i/>
                <w:iCs/>
                <w:sz w:val="12"/>
                <w:szCs w:val="12"/>
                <w:u w:val="single"/>
              </w:rPr>
              <w:t>Dysponent 2:</w:t>
            </w:r>
            <w:r w:rsidRPr="00A66B18">
              <w:rPr>
                <w:i/>
                <w:iCs/>
                <w:sz w:val="12"/>
                <w:szCs w:val="12"/>
              </w:rPr>
              <w:t xml:space="preserve"> Wydział Kultury i Promocji</w:t>
            </w:r>
          </w:p>
        </w:tc>
        <w:tc>
          <w:tcPr>
            <w:tcW w:w="386" w:type="pct"/>
            <w:tcBorders>
              <w:top w:val="nil"/>
              <w:left w:val="nil"/>
              <w:bottom w:val="nil"/>
              <w:right w:val="nil"/>
            </w:tcBorders>
            <w:shd w:val="clear" w:color="auto" w:fill="auto"/>
            <w:noWrap/>
            <w:vAlign w:val="center"/>
            <w:hideMark/>
          </w:tcPr>
          <w:p w14:paraId="377ED3D7"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1791A7B7" w14:textId="77777777" w:rsidR="00A66B18" w:rsidRPr="00A66B18" w:rsidRDefault="00A66B18" w:rsidP="00A66B18">
            <w:pPr>
              <w:spacing w:line="240" w:lineRule="auto"/>
              <w:jc w:val="right"/>
              <w:rPr>
                <w:i/>
                <w:iCs/>
                <w:sz w:val="12"/>
                <w:szCs w:val="12"/>
              </w:rPr>
            </w:pPr>
            <w:r w:rsidRPr="00A66B18">
              <w:rPr>
                <w:i/>
                <w:iCs/>
                <w:sz w:val="12"/>
                <w:szCs w:val="12"/>
              </w:rPr>
              <w:t>117 978</w:t>
            </w:r>
          </w:p>
        </w:tc>
        <w:tc>
          <w:tcPr>
            <w:tcW w:w="818" w:type="pct"/>
            <w:tcBorders>
              <w:top w:val="nil"/>
              <w:left w:val="nil"/>
              <w:bottom w:val="nil"/>
              <w:right w:val="nil"/>
            </w:tcBorders>
            <w:shd w:val="clear" w:color="auto" w:fill="auto"/>
            <w:noWrap/>
            <w:vAlign w:val="center"/>
            <w:hideMark/>
          </w:tcPr>
          <w:p w14:paraId="49DBCB55" w14:textId="77777777" w:rsidR="00A66B18" w:rsidRPr="00A66B18" w:rsidRDefault="00A66B18" w:rsidP="00A66B18">
            <w:pPr>
              <w:spacing w:line="240" w:lineRule="auto"/>
              <w:jc w:val="right"/>
              <w:rPr>
                <w:i/>
                <w:iCs/>
                <w:sz w:val="12"/>
                <w:szCs w:val="12"/>
              </w:rPr>
            </w:pPr>
            <w:r w:rsidRPr="00A66B18">
              <w:rPr>
                <w:i/>
                <w:iCs/>
                <w:sz w:val="12"/>
                <w:szCs w:val="12"/>
              </w:rPr>
              <w:t>101 917,17</w:t>
            </w:r>
          </w:p>
        </w:tc>
        <w:tc>
          <w:tcPr>
            <w:tcW w:w="429" w:type="pct"/>
            <w:tcBorders>
              <w:top w:val="nil"/>
              <w:left w:val="nil"/>
              <w:bottom w:val="nil"/>
              <w:right w:val="nil"/>
            </w:tcBorders>
            <w:shd w:val="clear" w:color="auto" w:fill="auto"/>
            <w:noWrap/>
            <w:vAlign w:val="center"/>
            <w:hideMark/>
          </w:tcPr>
          <w:p w14:paraId="10144A08" w14:textId="77777777" w:rsidR="00A66B18" w:rsidRPr="00A66B18" w:rsidRDefault="00A66B18" w:rsidP="00A66B18">
            <w:pPr>
              <w:spacing w:line="240" w:lineRule="auto"/>
              <w:jc w:val="right"/>
              <w:rPr>
                <w:i/>
                <w:iCs/>
                <w:sz w:val="12"/>
                <w:szCs w:val="12"/>
              </w:rPr>
            </w:pPr>
            <w:r w:rsidRPr="00A66B18">
              <w:rPr>
                <w:i/>
                <w:iCs/>
                <w:sz w:val="12"/>
                <w:szCs w:val="12"/>
              </w:rPr>
              <w:t>86,4%</w:t>
            </w:r>
          </w:p>
        </w:tc>
      </w:tr>
      <w:tr w:rsidR="00A66B18" w:rsidRPr="00A66B18" w14:paraId="0F227505" w14:textId="77777777" w:rsidTr="00A147B9">
        <w:trPr>
          <w:trHeight w:val="85"/>
        </w:trPr>
        <w:tc>
          <w:tcPr>
            <w:tcW w:w="2618" w:type="pct"/>
            <w:tcBorders>
              <w:top w:val="nil"/>
              <w:left w:val="nil"/>
              <w:bottom w:val="nil"/>
              <w:right w:val="nil"/>
            </w:tcBorders>
            <w:shd w:val="clear" w:color="auto" w:fill="auto"/>
            <w:vAlign w:val="center"/>
            <w:hideMark/>
          </w:tcPr>
          <w:p w14:paraId="52742B66" w14:textId="77777777" w:rsidR="00A66B18" w:rsidRPr="00A66B18" w:rsidRDefault="00A66B18" w:rsidP="00A66B18">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4DB1C8A3"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86AF43A"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A2814D5"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EB41F52"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F2D3E88" w14:textId="77777777" w:rsidTr="00A147B9">
        <w:trPr>
          <w:trHeight w:val="85"/>
        </w:trPr>
        <w:tc>
          <w:tcPr>
            <w:tcW w:w="2618" w:type="pct"/>
            <w:tcBorders>
              <w:top w:val="nil"/>
              <w:left w:val="nil"/>
              <w:bottom w:val="nil"/>
              <w:right w:val="nil"/>
            </w:tcBorders>
            <w:shd w:val="clear" w:color="auto" w:fill="auto"/>
            <w:vAlign w:val="center"/>
            <w:hideMark/>
          </w:tcPr>
          <w:p w14:paraId="37EFE768" w14:textId="77777777" w:rsidR="00A66B18" w:rsidRPr="00A66B18" w:rsidRDefault="00A66B18" w:rsidP="00A66B18">
            <w:pPr>
              <w:spacing w:line="240" w:lineRule="auto"/>
              <w:rPr>
                <w:i/>
                <w:iCs/>
                <w:sz w:val="12"/>
                <w:szCs w:val="12"/>
                <w:u w:val="single"/>
              </w:rPr>
            </w:pPr>
            <w:r w:rsidRPr="00A66B18">
              <w:rPr>
                <w:i/>
                <w:iCs/>
                <w:sz w:val="12"/>
                <w:szCs w:val="12"/>
                <w:u w:val="single"/>
              </w:rPr>
              <w:t>Klasyfikacja:</w:t>
            </w:r>
            <w:r w:rsidRPr="00A66B18">
              <w:rPr>
                <w:i/>
                <w:iCs/>
                <w:sz w:val="12"/>
                <w:szCs w:val="12"/>
              </w:rPr>
              <w:t xml:space="preserve"> rozdział: 75075</w:t>
            </w:r>
          </w:p>
        </w:tc>
        <w:tc>
          <w:tcPr>
            <w:tcW w:w="386" w:type="pct"/>
            <w:tcBorders>
              <w:top w:val="nil"/>
              <w:left w:val="nil"/>
              <w:bottom w:val="nil"/>
              <w:right w:val="nil"/>
            </w:tcBorders>
            <w:shd w:val="clear" w:color="auto" w:fill="auto"/>
            <w:noWrap/>
            <w:vAlign w:val="center"/>
            <w:hideMark/>
          </w:tcPr>
          <w:p w14:paraId="098D492A"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0C3C9592"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B42B631"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9543977"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E4E609F" w14:textId="77777777" w:rsidTr="00A147B9">
        <w:trPr>
          <w:trHeight w:val="85"/>
        </w:trPr>
        <w:tc>
          <w:tcPr>
            <w:tcW w:w="2618" w:type="pct"/>
            <w:tcBorders>
              <w:top w:val="nil"/>
              <w:left w:val="nil"/>
              <w:bottom w:val="nil"/>
              <w:right w:val="nil"/>
            </w:tcBorders>
            <w:shd w:val="clear" w:color="auto" w:fill="auto"/>
            <w:vAlign w:val="center"/>
            <w:hideMark/>
          </w:tcPr>
          <w:p w14:paraId="15C4B902"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36FA2DC9"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6BB4A5E"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A20C387"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5F9E18A"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3C80DA3" w14:textId="77777777" w:rsidTr="00A147B9">
        <w:trPr>
          <w:trHeight w:val="85"/>
        </w:trPr>
        <w:tc>
          <w:tcPr>
            <w:tcW w:w="2618" w:type="pct"/>
            <w:tcBorders>
              <w:top w:val="nil"/>
              <w:left w:val="nil"/>
              <w:bottom w:val="nil"/>
              <w:right w:val="nil"/>
            </w:tcBorders>
            <w:shd w:val="clear" w:color="auto" w:fill="auto"/>
            <w:vAlign w:val="center"/>
            <w:hideMark/>
          </w:tcPr>
          <w:p w14:paraId="5FDD8668" w14:textId="77777777" w:rsidR="00A66B18" w:rsidRPr="00A66B18" w:rsidRDefault="00A66B18" w:rsidP="00A66B18">
            <w:pPr>
              <w:spacing w:line="240" w:lineRule="auto"/>
              <w:rPr>
                <w:i/>
                <w:iCs/>
                <w:sz w:val="12"/>
                <w:szCs w:val="12"/>
                <w:u w:val="single"/>
              </w:rPr>
            </w:pPr>
            <w:r w:rsidRPr="00A66B1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507A2B08"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79D1B748"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D713C24"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C1D1BFF"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4A19D36" w14:textId="77777777" w:rsidTr="00A147B9">
        <w:trPr>
          <w:trHeight w:val="85"/>
        </w:trPr>
        <w:tc>
          <w:tcPr>
            <w:tcW w:w="2618" w:type="pct"/>
            <w:tcBorders>
              <w:top w:val="nil"/>
              <w:left w:val="nil"/>
              <w:bottom w:val="nil"/>
              <w:right w:val="nil"/>
            </w:tcBorders>
            <w:shd w:val="clear" w:color="auto" w:fill="auto"/>
            <w:vAlign w:val="center"/>
            <w:hideMark/>
          </w:tcPr>
          <w:p w14:paraId="2CBFCD67" w14:textId="77777777" w:rsidR="00A66B18" w:rsidRPr="00A66B18" w:rsidRDefault="00A66B18" w:rsidP="00A66B18">
            <w:pPr>
              <w:spacing w:line="240" w:lineRule="auto"/>
              <w:rPr>
                <w:sz w:val="12"/>
                <w:szCs w:val="12"/>
              </w:rPr>
            </w:pPr>
            <w:r w:rsidRPr="00A66B18">
              <w:rPr>
                <w:sz w:val="12"/>
                <w:szCs w:val="12"/>
              </w:rPr>
              <w:t>promocja Dzielnicy podczas imprez integrujących środowiska lokalne (m.in: XXIX Bieg Warszawski, Dzień Wiosny, Dzień Książki, wystawa twórczości Jakuba Słomkowskiego, wystawa "Powstanie w obiektywie fotografów ZPAF", 32 finał WOŚP)</w:t>
            </w:r>
          </w:p>
        </w:tc>
        <w:tc>
          <w:tcPr>
            <w:tcW w:w="386" w:type="pct"/>
            <w:tcBorders>
              <w:top w:val="nil"/>
              <w:left w:val="nil"/>
              <w:bottom w:val="nil"/>
              <w:right w:val="nil"/>
            </w:tcBorders>
            <w:shd w:val="clear" w:color="auto" w:fill="auto"/>
            <w:noWrap/>
            <w:vAlign w:val="center"/>
            <w:hideMark/>
          </w:tcPr>
          <w:p w14:paraId="5537C22E"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7214FC7" w14:textId="77777777" w:rsidR="00A66B18" w:rsidRPr="00A66B18" w:rsidRDefault="00A66B18" w:rsidP="00A66B18">
            <w:pPr>
              <w:spacing w:line="240" w:lineRule="auto"/>
              <w:jc w:val="right"/>
              <w:rPr>
                <w:sz w:val="12"/>
                <w:szCs w:val="12"/>
              </w:rPr>
            </w:pPr>
            <w:r w:rsidRPr="00A66B18">
              <w:rPr>
                <w:sz w:val="12"/>
                <w:szCs w:val="12"/>
              </w:rPr>
              <w:t>117 978</w:t>
            </w:r>
          </w:p>
        </w:tc>
        <w:tc>
          <w:tcPr>
            <w:tcW w:w="818" w:type="pct"/>
            <w:tcBorders>
              <w:top w:val="nil"/>
              <w:left w:val="nil"/>
              <w:bottom w:val="nil"/>
              <w:right w:val="nil"/>
            </w:tcBorders>
            <w:shd w:val="clear" w:color="auto" w:fill="auto"/>
            <w:noWrap/>
            <w:vAlign w:val="center"/>
            <w:hideMark/>
          </w:tcPr>
          <w:p w14:paraId="33FE62CE" w14:textId="77777777" w:rsidR="00A66B18" w:rsidRPr="00A66B18" w:rsidRDefault="00A66B18" w:rsidP="00A66B18">
            <w:pPr>
              <w:spacing w:line="240" w:lineRule="auto"/>
              <w:jc w:val="right"/>
              <w:rPr>
                <w:sz w:val="12"/>
                <w:szCs w:val="12"/>
              </w:rPr>
            </w:pPr>
            <w:r w:rsidRPr="00A66B18">
              <w:rPr>
                <w:sz w:val="12"/>
                <w:szCs w:val="12"/>
              </w:rPr>
              <w:t>101 917,17</w:t>
            </w:r>
          </w:p>
        </w:tc>
        <w:tc>
          <w:tcPr>
            <w:tcW w:w="429" w:type="pct"/>
            <w:tcBorders>
              <w:top w:val="nil"/>
              <w:left w:val="nil"/>
              <w:bottom w:val="nil"/>
              <w:right w:val="nil"/>
            </w:tcBorders>
            <w:shd w:val="clear" w:color="auto" w:fill="auto"/>
            <w:noWrap/>
            <w:vAlign w:val="center"/>
            <w:hideMark/>
          </w:tcPr>
          <w:p w14:paraId="412146B0" w14:textId="77777777" w:rsidR="00A66B18" w:rsidRPr="00A66B18" w:rsidRDefault="00A66B18" w:rsidP="00A66B18">
            <w:pPr>
              <w:spacing w:line="240" w:lineRule="auto"/>
              <w:jc w:val="right"/>
              <w:rPr>
                <w:sz w:val="12"/>
                <w:szCs w:val="12"/>
              </w:rPr>
            </w:pPr>
            <w:r w:rsidRPr="00A66B18">
              <w:rPr>
                <w:sz w:val="12"/>
                <w:szCs w:val="12"/>
              </w:rPr>
              <w:t>86,4%</w:t>
            </w:r>
          </w:p>
        </w:tc>
      </w:tr>
      <w:tr w:rsidR="00A66B18" w:rsidRPr="00A66B18" w14:paraId="1BE904A5" w14:textId="77777777" w:rsidTr="00A147B9">
        <w:trPr>
          <w:trHeight w:val="85"/>
        </w:trPr>
        <w:tc>
          <w:tcPr>
            <w:tcW w:w="2618" w:type="pct"/>
            <w:tcBorders>
              <w:top w:val="nil"/>
              <w:left w:val="nil"/>
              <w:bottom w:val="nil"/>
              <w:right w:val="nil"/>
            </w:tcBorders>
            <w:shd w:val="clear" w:color="auto" w:fill="auto"/>
            <w:vAlign w:val="center"/>
            <w:hideMark/>
          </w:tcPr>
          <w:p w14:paraId="37190133"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554FE089"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465CDE5"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098BA23"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299293"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C2F7F25" w14:textId="77777777" w:rsidTr="00A147B9">
        <w:trPr>
          <w:trHeight w:val="85"/>
        </w:trPr>
        <w:tc>
          <w:tcPr>
            <w:tcW w:w="2618" w:type="pct"/>
            <w:tcBorders>
              <w:top w:val="nil"/>
              <w:left w:val="nil"/>
              <w:bottom w:val="nil"/>
              <w:right w:val="nil"/>
            </w:tcBorders>
            <w:shd w:val="clear" w:color="auto" w:fill="auto"/>
            <w:vAlign w:val="center"/>
            <w:hideMark/>
          </w:tcPr>
          <w:p w14:paraId="5563FAE4" w14:textId="77777777" w:rsidR="00A66B18" w:rsidRPr="00A66B18" w:rsidRDefault="00A66B18" w:rsidP="00A66B18">
            <w:pPr>
              <w:spacing w:line="240" w:lineRule="auto"/>
              <w:rPr>
                <w:i/>
                <w:iCs/>
                <w:sz w:val="12"/>
                <w:szCs w:val="12"/>
                <w:u w:val="single"/>
              </w:rPr>
            </w:pPr>
            <w:r w:rsidRPr="00A66B18">
              <w:rPr>
                <w:i/>
                <w:iCs/>
                <w:sz w:val="12"/>
                <w:szCs w:val="12"/>
                <w:u w:val="single"/>
              </w:rPr>
              <w:t xml:space="preserve">Dysponent 3: </w:t>
            </w:r>
            <w:r w:rsidRPr="00A66B18">
              <w:rPr>
                <w:i/>
                <w:iCs/>
                <w:sz w:val="12"/>
                <w:szCs w:val="12"/>
              </w:rPr>
              <w:t>Wydział Sportu i Spraw Społecznych</w:t>
            </w:r>
          </w:p>
        </w:tc>
        <w:tc>
          <w:tcPr>
            <w:tcW w:w="386" w:type="pct"/>
            <w:tcBorders>
              <w:top w:val="nil"/>
              <w:left w:val="nil"/>
              <w:bottom w:val="nil"/>
              <w:right w:val="nil"/>
            </w:tcBorders>
            <w:shd w:val="clear" w:color="auto" w:fill="auto"/>
            <w:noWrap/>
            <w:vAlign w:val="center"/>
            <w:hideMark/>
          </w:tcPr>
          <w:p w14:paraId="779CEB92"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5A062BB6" w14:textId="77777777" w:rsidR="00A66B18" w:rsidRPr="00A66B18" w:rsidRDefault="00A66B18" w:rsidP="00A66B18">
            <w:pPr>
              <w:spacing w:line="240" w:lineRule="auto"/>
              <w:jc w:val="right"/>
              <w:rPr>
                <w:i/>
                <w:iCs/>
                <w:sz w:val="12"/>
                <w:szCs w:val="12"/>
              </w:rPr>
            </w:pPr>
            <w:r w:rsidRPr="00A66B18">
              <w:rPr>
                <w:i/>
                <w:iCs/>
                <w:sz w:val="12"/>
                <w:szCs w:val="12"/>
              </w:rPr>
              <w:t>73 800</w:t>
            </w:r>
          </w:p>
        </w:tc>
        <w:tc>
          <w:tcPr>
            <w:tcW w:w="818" w:type="pct"/>
            <w:tcBorders>
              <w:top w:val="nil"/>
              <w:left w:val="nil"/>
              <w:bottom w:val="nil"/>
              <w:right w:val="nil"/>
            </w:tcBorders>
            <w:shd w:val="clear" w:color="auto" w:fill="auto"/>
            <w:noWrap/>
            <w:vAlign w:val="center"/>
            <w:hideMark/>
          </w:tcPr>
          <w:p w14:paraId="39C7BFB5" w14:textId="77777777" w:rsidR="00A66B18" w:rsidRPr="00A66B18" w:rsidRDefault="00A66B18" w:rsidP="00A66B18">
            <w:pPr>
              <w:spacing w:line="240" w:lineRule="auto"/>
              <w:jc w:val="right"/>
              <w:rPr>
                <w:i/>
                <w:iCs/>
                <w:sz w:val="12"/>
                <w:szCs w:val="12"/>
              </w:rPr>
            </w:pPr>
            <w:r w:rsidRPr="00A66B18">
              <w:rPr>
                <w:i/>
                <w:iCs/>
                <w:sz w:val="12"/>
                <w:szCs w:val="12"/>
              </w:rPr>
              <w:t>73 800,00</w:t>
            </w:r>
          </w:p>
        </w:tc>
        <w:tc>
          <w:tcPr>
            <w:tcW w:w="429" w:type="pct"/>
            <w:tcBorders>
              <w:top w:val="nil"/>
              <w:left w:val="nil"/>
              <w:bottom w:val="nil"/>
              <w:right w:val="nil"/>
            </w:tcBorders>
            <w:shd w:val="clear" w:color="auto" w:fill="auto"/>
            <w:noWrap/>
            <w:vAlign w:val="center"/>
            <w:hideMark/>
          </w:tcPr>
          <w:p w14:paraId="3F124D62" w14:textId="77777777" w:rsidR="00A66B18" w:rsidRPr="00A66B18" w:rsidRDefault="00A66B18" w:rsidP="00A66B18">
            <w:pPr>
              <w:spacing w:line="240" w:lineRule="auto"/>
              <w:jc w:val="right"/>
              <w:rPr>
                <w:i/>
                <w:iCs/>
                <w:sz w:val="12"/>
                <w:szCs w:val="12"/>
              </w:rPr>
            </w:pPr>
            <w:r w:rsidRPr="00A66B18">
              <w:rPr>
                <w:i/>
                <w:iCs/>
                <w:sz w:val="12"/>
                <w:szCs w:val="12"/>
              </w:rPr>
              <w:t>100,0%</w:t>
            </w:r>
          </w:p>
        </w:tc>
      </w:tr>
      <w:tr w:rsidR="00A66B18" w:rsidRPr="00A66B18" w14:paraId="4F968E7C" w14:textId="77777777" w:rsidTr="00A147B9">
        <w:trPr>
          <w:trHeight w:val="85"/>
        </w:trPr>
        <w:tc>
          <w:tcPr>
            <w:tcW w:w="2618" w:type="pct"/>
            <w:tcBorders>
              <w:top w:val="nil"/>
              <w:left w:val="nil"/>
              <w:bottom w:val="nil"/>
              <w:right w:val="nil"/>
            </w:tcBorders>
            <w:shd w:val="clear" w:color="auto" w:fill="auto"/>
            <w:vAlign w:val="center"/>
            <w:hideMark/>
          </w:tcPr>
          <w:p w14:paraId="052D806B" w14:textId="77777777" w:rsidR="00A66B18" w:rsidRPr="00A66B18" w:rsidRDefault="00A66B18" w:rsidP="00A66B18">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3DA43168"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F0846E2"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B943FB7"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15D33BC"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2D7C372" w14:textId="77777777" w:rsidTr="00A147B9">
        <w:trPr>
          <w:trHeight w:val="85"/>
        </w:trPr>
        <w:tc>
          <w:tcPr>
            <w:tcW w:w="2618" w:type="pct"/>
            <w:tcBorders>
              <w:top w:val="nil"/>
              <w:left w:val="nil"/>
              <w:bottom w:val="nil"/>
              <w:right w:val="nil"/>
            </w:tcBorders>
            <w:shd w:val="clear" w:color="auto" w:fill="auto"/>
            <w:vAlign w:val="center"/>
            <w:hideMark/>
          </w:tcPr>
          <w:p w14:paraId="5DE5070F" w14:textId="77777777" w:rsidR="00A66B18" w:rsidRPr="00A66B18" w:rsidRDefault="00A66B18" w:rsidP="00A66B18">
            <w:pPr>
              <w:spacing w:line="240" w:lineRule="auto"/>
              <w:rPr>
                <w:i/>
                <w:iCs/>
                <w:sz w:val="12"/>
                <w:szCs w:val="12"/>
                <w:u w:val="single"/>
              </w:rPr>
            </w:pPr>
            <w:r w:rsidRPr="00A66B18">
              <w:rPr>
                <w:i/>
                <w:iCs/>
                <w:sz w:val="12"/>
                <w:szCs w:val="12"/>
                <w:u w:val="single"/>
              </w:rPr>
              <w:t>Klasyfikacja:</w:t>
            </w:r>
            <w:r w:rsidRPr="00A66B18">
              <w:rPr>
                <w:i/>
                <w:iCs/>
                <w:sz w:val="12"/>
                <w:szCs w:val="12"/>
              </w:rPr>
              <w:t xml:space="preserve"> rozdział: 75075</w:t>
            </w:r>
          </w:p>
        </w:tc>
        <w:tc>
          <w:tcPr>
            <w:tcW w:w="386" w:type="pct"/>
            <w:tcBorders>
              <w:top w:val="nil"/>
              <w:left w:val="nil"/>
              <w:bottom w:val="nil"/>
              <w:right w:val="nil"/>
            </w:tcBorders>
            <w:shd w:val="clear" w:color="auto" w:fill="auto"/>
            <w:noWrap/>
            <w:vAlign w:val="center"/>
            <w:hideMark/>
          </w:tcPr>
          <w:p w14:paraId="364CA663"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3597F8EF"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235C1EB"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5D06BA"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D92A783" w14:textId="77777777" w:rsidTr="00A147B9">
        <w:trPr>
          <w:trHeight w:val="85"/>
        </w:trPr>
        <w:tc>
          <w:tcPr>
            <w:tcW w:w="2618" w:type="pct"/>
            <w:tcBorders>
              <w:top w:val="nil"/>
              <w:left w:val="nil"/>
              <w:bottom w:val="nil"/>
              <w:right w:val="nil"/>
            </w:tcBorders>
            <w:shd w:val="clear" w:color="auto" w:fill="auto"/>
            <w:vAlign w:val="center"/>
            <w:hideMark/>
          </w:tcPr>
          <w:p w14:paraId="4A71B6E4"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078237CD"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9A36753"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CBFA94D"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FCEDA1E"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F2D6003" w14:textId="77777777" w:rsidTr="00A147B9">
        <w:trPr>
          <w:trHeight w:val="85"/>
        </w:trPr>
        <w:tc>
          <w:tcPr>
            <w:tcW w:w="2618" w:type="pct"/>
            <w:tcBorders>
              <w:top w:val="nil"/>
              <w:left w:val="nil"/>
              <w:bottom w:val="nil"/>
              <w:right w:val="nil"/>
            </w:tcBorders>
            <w:shd w:val="clear" w:color="auto" w:fill="auto"/>
            <w:vAlign w:val="center"/>
            <w:hideMark/>
          </w:tcPr>
          <w:p w14:paraId="1E3114AC" w14:textId="77777777" w:rsidR="00A66B18" w:rsidRPr="00A66B18" w:rsidRDefault="00A66B18" w:rsidP="00A66B18">
            <w:pPr>
              <w:spacing w:line="240" w:lineRule="auto"/>
              <w:rPr>
                <w:i/>
                <w:iCs/>
                <w:sz w:val="12"/>
                <w:szCs w:val="12"/>
                <w:u w:val="single"/>
              </w:rPr>
            </w:pPr>
            <w:r w:rsidRPr="00A66B1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5BF2DA48"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0EACE728"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A2CABB2"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C38E0D"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365230F" w14:textId="77777777" w:rsidTr="00A147B9">
        <w:trPr>
          <w:trHeight w:val="85"/>
        </w:trPr>
        <w:tc>
          <w:tcPr>
            <w:tcW w:w="2618" w:type="pct"/>
            <w:tcBorders>
              <w:top w:val="nil"/>
              <w:left w:val="nil"/>
              <w:bottom w:val="nil"/>
              <w:right w:val="nil"/>
            </w:tcBorders>
            <w:shd w:val="clear" w:color="auto" w:fill="auto"/>
            <w:vAlign w:val="center"/>
            <w:hideMark/>
          </w:tcPr>
          <w:p w14:paraId="3AC94462" w14:textId="77777777" w:rsidR="00A66B18" w:rsidRPr="00A66B18" w:rsidRDefault="00A66B18" w:rsidP="00A66B18">
            <w:pPr>
              <w:spacing w:line="240" w:lineRule="auto"/>
              <w:rPr>
                <w:sz w:val="12"/>
                <w:szCs w:val="12"/>
              </w:rPr>
            </w:pPr>
            <w:r w:rsidRPr="00A66B18">
              <w:rPr>
                <w:sz w:val="12"/>
                <w:szCs w:val="12"/>
              </w:rPr>
              <w:t>promocja Dzielnicy podczas imprez integrujących środowiska lokalne (wydarzenie plenerowe "Bezpieczne wakacje")</w:t>
            </w:r>
          </w:p>
        </w:tc>
        <w:tc>
          <w:tcPr>
            <w:tcW w:w="386" w:type="pct"/>
            <w:tcBorders>
              <w:top w:val="nil"/>
              <w:left w:val="nil"/>
              <w:bottom w:val="nil"/>
              <w:right w:val="nil"/>
            </w:tcBorders>
            <w:shd w:val="clear" w:color="auto" w:fill="auto"/>
            <w:noWrap/>
            <w:vAlign w:val="center"/>
            <w:hideMark/>
          </w:tcPr>
          <w:p w14:paraId="56512FA7"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039E0186" w14:textId="77777777" w:rsidR="00A66B18" w:rsidRPr="00A66B18" w:rsidRDefault="00A66B18" w:rsidP="00A66B18">
            <w:pPr>
              <w:spacing w:line="240" w:lineRule="auto"/>
              <w:jc w:val="right"/>
              <w:rPr>
                <w:sz w:val="12"/>
                <w:szCs w:val="12"/>
              </w:rPr>
            </w:pPr>
            <w:r w:rsidRPr="00A66B18">
              <w:rPr>
                <w:sz w:val="12"/>
                <w:szCs w:val="12"/>
              </w:rPr>
              <w:t>73 800</w:t>
            </w:r>
          </w:p>
        </w:tc>
        <w:tc>
          <w:tcPr>
            <w:tcW w:w="818" w:type="pct"/>
            <w:tcBorders>
              <w:top w:val="nil"/>
              <w:left w:val="nil"/>
              <w:bottom w:val="nil"/>
              <w:right w:val="nil"/>
            </w:tcBorders>
            <w:shd w:val="clear" w:color="auto" w:fill="auto"/>
            <w:noWrap/>
            <w:vAlign w:val="center"/>
            <w:hideMark/>
          </w:tcPr>
          <w:p w14:paraId="5FAD1BB6" w14:textId="77777777" w:rsidR="00A66B18" w:rsidRPr="00A66B18" w:rsidRDefault="00A66B18" w:rsidP="00A66B18">
            <w:pPr>
              <w:spacing w:line="240" w:lineRule="auto"/>
              <w:jc w:val="right"/>
              <w:rPr>
                <w:sz w:val="12"/>
                <w:szCs w:val="12"/>
              </w:rPr>
            </w:pPr>
            <w:r w:rsidRPr="00A66B18">
              <w:rPr>
                <w:sz w:val="12"/>
                <w:szCs w:val="12"/>
              </w:rPr>
              <w:t>73 800,00</w:t>
            </w:r>
          </w:p>
        </w:tc>
        <w:tc>
          <w:tcPr>
            <w:tcW w:w="429" w:type="pct"/>
            <w:tcBorders>
              <w:top w:val="nil"/>
              <w:left w:val="nil"/>
              <w:bottom w:val="nil"/>
              <w:right w:val="nil"/>
            </w:tcBorders>
            <w:shd w:val="clear" w:color="auto" w:fill="auto"/>
            <w:noWrap/>
            <w:vAlign w:val="center"/>
            <w:hideMark/>
          </w:tcPr>
          <w:p w14:paraId="0F0D1180"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7677C80D" w14:textId="77777777" w:rsidTr="00A147B9">
        <w:trPr>
          <w:trHeight w:val="85"/>
        </w:trPr>
        <w:tc>
          <w:tcPr>
            <w:tcW w:w="2618" w:type="pct"/>
            <w:tcBorders>
              <w:top w:val="nil"/>
              <w:left w:val="nil"/>
              <w:bottom w:val="nil"/>
              <w:right w:val="nil"/>
            </w:tcBorders>
            <w:shd w:val="clear" w:color="auto" w:fill="auto"/>
            <w:vAlign w:val="center"/>
            <w:hideMark/>
          </w:tcPr>
          <w:p w14:paraId="59FEBBD5"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1C78BBDD"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ECBCCD3"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B7D95B1"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BE47561"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83DE460" w14:textId="77777777" w:rsidTr="00A147B9">
        <w:trPr>
          <w:trHeight w:val="85"/>
        </w:trPr>
        <w:tc>
          <w:tcPr>
            <w:tcW w:w="2618" w:type="pct"/>
            <w:tcBorders>
              <w:top w:val="nil"/>
              <w:left w:val="nil"/>
              <w:bottom w:val="nil"/>
              <w:right w:val="nil"/>
            </w:tcBorders>
            <w:shd w:val="clear" w:color="auto" w:fill="auto"/>
            <w:vAlign w:val="center"/>
            <w:hideMark/>
          </w:tcPr>
          <w:p w14:paraId="6C42954E" w14:textId="77777777" w:rsidR="00A66B18" w:rsidRPr="00A66B18" w:rsidRDefault="00A66B18" w:rsidP="00A66B18">
            <w:pPr>
              <w:spacing w:line="240" w:lineRule="auto"/>
              <w:rPr>
                <w:b/>
                <w:bCs/>
                <w:sz w:val="12"/>
                <w:szCs w:val="12"/>
              </w:rPr>
            </w:pPr>
            <w:r w:rsidRPr="00A66B18">
              <w:rPr>
                <w:b/>
                <w:bCs/>
                <w:sz w:val="12"/>
                <w:szCs w:val="12"/>
              </w:rPr>
              <w:t>Wydawnictwa w tym wydawnictwa multimedialne</w:t>
            </w:r>
          </w:p>
        </w:tc>
        <w:tc>
          <w:tcPr>
            <w:tcW w:w="386" w:type="pct"/>
            <w:tcBorders>
              <w:top w:val="nil"/>
              <w:left w:val="nil"/>
              <w:bottom w:val="nil"/>
              <w:right w:val="nil"/>
            </w:tcBorders>
            <w:shd w:val="clear" w:color="auto" w:fill="auto"/>
            <w:noWrap/>
            <w:vAlign w:val="center"/>
            <w:hideMark/>
          </w:tcPr>
          <w:p w14:paraId="5166B178" w14:textId="77777777" w:rsidR="00A66B18" w:rsidRPr="00A66B18" w:rsidRDefault="00A66B18" w:rsidP="00A66B18">
            <w:pPr>
              <w:spacing w:line="240" w:lineRule="auto"/>
              <w:rPr>
                <w:b/>
                <w:bCs/>
                <w:sz w:val="12"/>
                <w:szCs w:val="12"/>
              </w:rPr>
            </w:pPr>
          </w:p>
        </w:tc>
        <w:tc>
          <w:tcPr>
            <w:tcW w:w="749" w:type="pct"/>
            <w:tcBorders>
              <w:top w:val="nil"/>
              <w:left w:val="nil"/>
              <w:bottom w:val="nil"/>
              <w:right w:val="nil"/>
            </w:tcBorders>
            <w:shd w:val="clear" w:color="auto" w:fill="auto"/>
            <w:noWrap/>
            <w:vAlign w:val="center"/>
            <w:hideMark/>
          </w:tcPr>
          <w:p w14:paraId="6BB3243B" w14:textId="77777777" w:rsidR="00A66B18" w:rsidRPr="00A66B18" w:rsidRDefault="00A66B18" w:rsidP="00A66B18">
            <w:pPr>
              <w:spacing w:line="240" w:lineRule="auto"/>
              <w:jc w:val="right"/>
              <w:rPr>
                <w:b/>
                <w:bCs/>
                <w:sz w:val="12"/>
                <w:szCs w:val="12"/>
              </w:rPr>
            </w:pPr>
            <w:r w:rsidRPr="00A66B18">
              <w:rPr>
                <w:b/>
                <w:bCs/>
                <w:sz w:val="12"/>
                <w:szCs w:val="12"/>
              </w:rPr>
              <w:t>575 150</w:t>
            </w:r>
          </w:p>
        </w:tc>
        <w:tc>
          <w:tcPr>
            <w:tcW w:w="818" w:type="pct"/>
            <w:tcBorders>
              <w:top w:val="nil"/>
              <w:left w:val="nil"/>
              <w:bottom w:val="nil"/>
              <w:right w:val="nil"/>
            </w:tcBorders>
            <w:shd w:val="clear" w:color="auto" w:fill="auto"/>
            <w:noWrap/>
            <w:vAlign w:val="center"/>
            <w:hideMark/>
          </w:tcPr>
          <w:p w14:paraId="5281CAE4" w14:textId="77777777" w:rsidR="00A66B18" w:rsidRPr="00A66B18" w:rsidRDefault="00A66B18" w:rsidP="00A66B18">
            <w:pPr>
              <w:spacing w:line="240" w:lineRule="auto"/>
              <w:jc w:val="right"/>
              <w:rPr>
                <w:b/>
                <w:bCs/>
                <w:sz w:val="12"/>
                <w:szCs w:val="12"/>
              </w:rPr>
            </w:pPr>
            <w:r w:rsidRPr="00A66B18">
              <w:rPr>
                <w:b/>
                <w:bCs/>
                <w:sz w:val="12"/>
                <w:szCs w:val="12"/>
              </w:rPr>
              <w:t>536 316,00</w:t>
            </w:r>
          </w:p>
        </w:tc>
        <w:tc>
          <w:tcPr>
            <w:tcW w:w="429" w:type="pct"/>
            <w:tcBorders>
              <w:top w:val="nil"/>
              <w:left w:val="nil"/>
              <w:bottom w:val="nil"/>
              <w:right w:val="nil"/>
            </w:tcBorders>
            <w:shd w:val="clear" w:color="auto" w:fill="auto"/>
            <w:noWrap/>
            <w:vAlign w:val="center"/>
            <w:hideMark/>
          </w:tcPr>
          <w:p w14:paraId="5851768D" w14:textId="77777777" w:rsidR="00A66B18" w:rsidRPr="00A66B18" w:rsidRDefault="00A66B18" w:rsidP="00A66B18">
            <w:pPr>
              <w:spacing w:line="240" w:lineRule="auto"/>
              <w:jc w:val="right"/>
              <w:rPr>
                <w:b/>
                <w:bCs/>
                <w:sz w:val="12"/>
                <w:szCs w:val="12"/>
              </w:rPr>
            </w:pPr>
            <w:r w:rsidRPr="00A66B18">
              <w:rPr>
                <w:b/>
                <w:bCs/>
                <w:sz w:val="12"/>
                <w:szCs w:val="12"/>
              </w:rPr>
              <w:t>93,2%</w:t>
            </w:r>
          </w:p>
        </w:tc>
      </w:tr>
      <w:tr w:rsidR="00A66B18" w:rsidRPr="00A66B18" w14:paraId="18C79222" w14:textId="77777777" w:rsidTr="00A147B9">
        <w:trPr>
          <w:trHeight w:val="85"/>
        </w:trPr>
        <w:tc>
          <w:tcPr>
            <w:tcW w:w="2618" w:type="pct"/>
            <w:tcBorders>
              <w:top w:val="nil"/>
              <w:left w:val="nil"/>
              <w:bottom w:val="nil"/>
              <w:right w:val="nil"/>
            </w:tcBorders>
            <w:shd w:val="clear" w:color="auto" w:fill="auto"/>
            <w:vAlign w:val="center"/>
            <w:hideMark/>
          </w:tcPr>
          <w:p w14:paraId="096F18F6" w14:textId="77777777" w:rsidR="00A66B18" w:rsidRPr="00A66B18" w:rsidRDefault="00A66B18" w:rsidP="00A66B1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061D3FEE"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B2A4788"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006FD7B"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7371FB0"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A2CD3B4" w14:textId="77777777" w:rsidTr="00A147B9">
        <w:trPr>
          <w:trHeight w:val="85"/>
        </w:trPr>
        <w:tc>
          <w:tcPr>
            <w:tcW w:w="2618" w:type="pct"/>
            <w:tcBorders>
              <w:top w:val="nil"/>
              <w:left w:val="nil"/>
              <w:bottom w:val="nil"/>
              <w:right w:val="nil"/>
            </w:tcBorders>
            <w:shd w:val="clear" w:color="auto" w:fill="auto"/>
            <w:vAlign w:val="center"/>
            <w:hideMark/>
          </w:tcPr>
          <w:p w14:paraId="3B3DEB1C" w14:textId="77777777" w:rsidR="00A66B18" w:rsidRPr="00A66B18" w:rsidRDefault="00A66B18" w:rsidP="00A66B18">
            <w:pPr>
              <w:spacing w:line="240" w:lineRule="auto"/>
              <w:jc w:val="both"/>
              <w:rPr>
                <w:i/>
                <w:iCs/>
                <w:sz w:val="12"/>
                <w:szCs w:val="12"/>
                <w:u w:val="single"/>
              </w:rPr>
            </w:pPr>
            <w:r w:rsidRPr="00A66B18">
              <w:rPr>
                <w:i/>
                <w:iCs/>
                <w:sz w:val="12"/>
                <w:szCs w:val="12"/>
                <w:u w:val="single"/>
              </w:rPr>
              <w:t>Cel:</w:t>
            </w:r>
            <w:r w:rsidRPr="00A66B18">
              <w:rPr>
                <w:sz w:val="12"/>
                <w:szCs w:val="12"/>
              </w:rPr>
              <w:t xml:space="preserve"> kreowanie pozytywnego wizerunku miasta w wydawnictwach i informatorach miejskich</w:t>
            </w:r>
          </w:p>
        </w:tc>
        <w:tc>
          <w:tcPr>
            <w:tcW w:w="386" w:type="pct"/>
            <w:tcBorders>
              <w:top w:val="nil"/>
              <w:left w:val="nil"/>
              <w:bottom w:val="nil"/>
              <w:right w:val="nil"/>
            </w:tcBorders>
            <w:shd w:val="clear" w:color="auto" w:fill="auto"/>
            <w:noWrap/>
            <w:vAlign w:val="center"/>
            <w:hideMark/>
          </w:tcPr>
          <w:p w14:paraId="517152F5" w14:textId="77777777" w:rsidR="00A66B18" w:rsidRPr="00A66B18" w:rsidRDefault="00A66B18" w:rsidP="00A66B18">
            <w:pPr>
              <w:spacing w:line="240" w:lineRule="auto"/>
              <w:jc w:val="both"/>
              <w:rPr>
                <w:i/>
                <w:iCs/>
                <w:sz w:val="12"/>
                <w:szCs w:val="12"/>
                <w:u w:val="single"/>
              </w:rPr>
            </w:pPr>
          </w:p>
        </w:tc>
        <w:tc>
          <w:tcPr>
            <w:tcW w:w="749" w:type="pct"/>
            <w:tcBorders>
              <w:top w:val="nil"/>
              <w:left w:val="nil"/>
              <w:bottom w:val="nil"/>
              <w:right w:val="nil"/>
            </w:tcBorders>
            <w:shd w:val="clear" w:color="auto" w:fill="auto"/>
            <w:noWrap/>
            <w:vAlign w:val="center"/>
            <w:hideMark/>
          </w:tcPr>
          <w:p w14:paraId="03886D48"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3D50254"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DC71992"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267D6FC" w14:textId="77777777" w:rsidTr="00A147B9">
        <w:trPr>
          <w:trHeight w:val="85"/>
        </w:trPr>
        <w:tc>
          <w:tcPr>
            <w:tcW w:w="2618" w:type="pct"/>
            <w:tcBorders>
              <w:top w:val="nil"/>
              <w:left w:val="nil"/>
              <w:bottom w:val="nil"/>
              <w:right w:val="nil"/>
            </w:tcBorders>
            <w:shd w:val="clear" w:color="auto" w:fill="auto"/>
            <w:vAlign w:val="center"/>
            <w:hideMark/>
          </w:tcPr>
          <w:p w14:paraId="44C255D1"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6E62F9F5"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61C0D55"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D387448"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9D1D867"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1C9145C" w14:textId="77777777" w:rsidTr="00A147B9">
        <w:trPr>
          <w:trHeight w:val="85"/>
        </w:trPr>
        <w:tc>
          <w:tcPr>
            <w:tcW w:w="2618" w:type="pct"/>
            <w:tcBorders>
              <w:top w:val="nil"/>
              <w:left w:val="nil"/>
              <w:bottom w:val="nil"/>
              <w:right w:val="nil"/>
            </w:tcBorders>
            <w:shd w:val="clear" w:color="auto" w:fill="auto"/>
            <w:vAlign w:val="center"/>
            <w:hideMark/>
          </w:tcPr>
          <w:p w14:paraId="44AF6D25" w14:textId="77777777" w:rsidR="00A66B18" w:rsidRPr="00A66B18" w:rsidRDefault="00A66B18" w:rsidP="00A66B18">
            <w:pPr>
              <w:spacing w:line="240" w:lineRule="auto"/>
              <w:rPr>
                <w:i/>
                <w:iCs/>
                <w:sz w:val="12"/>
                <w:szCs w:val="12"/>
                <w:u w:val="single"/>
              </w:rPr>
            </w:pPr>
            <w:r w:rsidRPr="00A66B18">
              <w:rPr>
                <w:i/>
                <w:iCs/>
                <w:sz w:val="12"/>
                <w:szCs w:val="12"/>
                <w:u w:val="single"/>
              </w:rPr>
              <w:t>Dysponent:</w:t>
            </w:r>
            <w:r w:rsidRPr="00A66B18">
              <w:rPr>
                <w:i/>
                <w:iCs/>
                <w:sz w:val="12"/>
                <w:szCs w:val="12"/>
              </w:rPr>
              <w:t xml:space="preserve"> Wydział Kultury i Promocji</w:t>
            </w:r>
          </w:p>
        </w:tc>
        <w:tc>
          <w:tcPr>
            <w:tcW w:w="386" w:type="pct"/>
            <w:tcBorders>
              <w:top w:val="nil"/>
              <w:left w:val="nil"/>
              <w:bottom w:val="nil"/>
              <w:right w:val="nil"/>
            </w:tcBorders>
            <w:shd w:val="clear" w:color="auto" w:fill="auto"/>
            <w:noWrap/>
            <w:vAlign w:val="center"/>
            <w:hideMark/>
          </w:tcPr>
          <w:p w14:paraId="18FAF7FD"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6F086CB0"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13E9C97"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A0A220C"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5F71C6E" w14:textId="77777777" w:rsidTr="00A147B9">
        <w:trPr>
          <w:trHeight w:val="85"/>
        </w:trPr>
        <w:tc>
          <w:tcPr>
            <w:tcW w:w="2618" w:type="pct"/>
            <w:tcBorders>
              <w:top w:val="nil"/>
              <w:left w:val="nil"/>
              <w:bottom w:val="nil"/>
              <w:right w:val="nil"/>
            </w:tcBorders>
            <w:shd w:val="clear" w:color="auto" w:fill="auto"/>
            <w:vAlign w:val="center"/>
            <w:hideMark/>
          </w:tcPr>
          <w:p w14:paraId="0B9E5315" w14:textId="77777777" w:rsidR="00A66B18" w:rsidRPr="00A66B18" w:rsidRDefault="00A66B18" w:rsidP="00A66B18">
            <w:pPr>
              <w:spacing w:line="240" w:lineRule="auto"/>
              <w:rPr>
                <w:i/>
                <w:iCs/>
                <w:sz w:val="12"/>
                <w:szCs w:val="12"/>
                <w:u w:val="single"/>
              </w:rPr>
            </w:pPr>
            <w:r w:rsidRPr="00A66B18">
              <w:rPr>
                <w:i/>
                <w:iCs/>
                <w:sz w:val="12"/>
                <w:szCs w:val="12"/>
                <w:u w:val="single"/>
              </w:rPr>
              <w:t>Klasyfikacja:</w:t>
            </w:r>
            <w:r w:rsidRPr="00A66B18">
              <w:rPr>
                <w:i/>
                <w:iCs/>
                <w:sz w:val="12"/>
                <w:szCs w:val="12"/>
              </w:rPr>
              <w:t xml:space="preserve"> rozdział: 75075</w:t>
            </w:r>
          </w:p>
        </w:tc>
        <w:tc>
          <w:tcPr>
            <w:tcW w:w="386" w:type="pct"/>
            <w:tcBorders>
              <w:top w:val="nil"/>
              <w:left w:val="nil"/>
              <w:bottom w:val="nil"/>
              <w:right w:val="nil"/>
            </w:tcBorders>
            <w:shd w:val="clear" w:color="auto" w:fill="auto"/>
            <w:noWrap/>
            <w:vAlign w:val="center"/>
            <w:hideMark/>
          </w:tcPr>
          <w:p w14:paraId="53E5F098"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374BD840"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3B3F1B4"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94C7A27"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DAABECB" w14:textId="77777777" w:rsidTr="00A147B9">
        <w:trPr>
          <w:trHeight w:val="85"/>
        </w:trPr>
        <w:tc>
          <w:tcPr>
            <w:tcW w:w="2618" w:type="pct"/>
            <w:tcBorders>
              <w:top w:val="nil"/>
              <w:left w:val="nil"/>
              <w:bottom w:val="nil"/>
              <w:right w:val="nil"/>
            </w:tcBorders>
            <w:shd w:val="clear" w:color="auto" w:fill="auto"/>
            <w:vAlign w:val="center"/>
            <w:hideMark/>
          </w:tcPr>
          <w:p w14:paraId="540AA83D"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37E504CD"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7F601BD"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3ADA49F"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791565C"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B12109C" w14:textId="77777777" w:rsidTr="00A147B9">
        <w:trPr>
          <w:trHeight w:val="85"/>
        </w:trPr>
        <w:tc>
          <w:tcPr>
            <w:tcW w:w="2618" w:type="pct"/>
            <w:tcBorders>
              <w:top w:val="nil"/>
              <w:left w:val="nil"/>
              <w:bottom w:val="nil"/>
              <w:right w:val="nil"/>
            </w:tcBorders>
            <w:shd w:val="clear" w:color="auto" w:fill="auto"/>
            <w:vAlign w:val="center"/>
            <w:hideMark/>
          </w:tcPr>
          <w:p w14:paraId="5A665480" w14:textId="77777777" w:rsidR="00A66B18" w:rsidRPr="00A66B18" w:rsidRDefault="00A66B18" w:rsidP="00A66B18">
            <w:pPr>
              <w:spacing w:line="240" w:lineRule="auto"/>
              <w:rPr>
                <w:i/>
                <w:iCs/>
                <w:sz w:val="12"/>
                <w:szCs w:val="12"/>
                <w:u w:val="single"/>
              </w:rPr>
            </w:pPr>
            <w:r w:rsidRPr="00A66B1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22C49BC7"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6B98DCA2"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2552DA8"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8C57B24"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C4D4186" w14:textId="77777777" w:rsidTr="00A147B9">
        <w:trPr>
          <w:trHeight w:val="85"/>
        </w:trPr>
        <w:tc>
          <w:tcPr>
            <w:tcW w:w="2618" w:type="pct"/>
            <w:tcBorders>
              <w:top w:val="nil"/>
              <w:left w:val="nil"/>
              <w:bottom w:val="nil"/>
              <w:right w:val="nil"/>
            </w:tcBorders>
            <w:shd w:val="clear" w:color="auto" w:fill="auto"/>
            <w:vAlign w:val="center"/>
            <w:hideMark/>
          </w:tcPr>
          <w:p w14:paraId="0F140651" w14:textId="77777777" w:rsidR="00A66B18" w:rsidRPr="00A66B18" w:rsidRDefault="00A66B18" w:rsidP="00A66B18">
            <w:pPr>
              <w:spacing w:line="240" w:lineRule="auto"/>
              <w:rPr>
                <w:sz w:val="12"/>
                <w:szCs w:val="12"/>
              </w:rPr>
            </w:pPr>
            <w:r w:rsidRPr="00A66B18">
              <w:rPr>
                <w:sz w:val="12"/>
                <w:szCs w:val="12"/>
              </w:rPr>
              <w:t>gazeta dzielnicowa (miesięcznik "Życie Śródmieścia")</w:t>
            </w:r>
          </w:p>
        </w:tc>
        <w:tc>
          <w:tcPr>
            <w:tcW w:w="386" w:type="pct"/>
            <w:tcBorders>
              <w:top w:val="nil"/>
              <w:left w:val="nil"/>
              <w:bottom w:val="nil"/>
              <w:right w:val="nil"/>
            </w:tcBorders>
            <w:shd w:val="clear" w:color="auto" w:fill="auto"/>
            <w:noWrap/>
            <w:vAlign w:val="center"/>
            <w:hideMark/>
          </w:tcPr>
          <w:p w14:paraId="0E431C82"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3FA95ADA" w14:textId="77777777" w:rsidR="00A66B18" w:rsidRPr="00A66B18" w:rsidRDefault="00A66B18" w:rsidP="00A66B18">
            <w:pPr>
              <w:spacing w:line="240" w:lineRule="auto"/>
              <w:jc w:val="right"/>
              <w:rPr>
                <w:sz w:val="12"/>
                <w:szCs w:val="12"/>
              </w:rPr>
            </w:pPr>
            <w:r w:rsidRPr="00A66B18">
              <w:rPr>
                <w:sz w:val="12"/>
                <w:szCs w:val="12"/>
              </w:rPr>
              <w:t>263 322</w:t>
            </w:r>
          </w:p>
        </w:tc>
        <w:tc>
          <w:tcPr>
            <w:tcW w:w="818" w:type="pct"/>
            <w:tcBorders>
              <w:top w:val="nil"/>
              <w:left w:val="nil"/>
              <w:bottom w:val="nil"/>
              <w:right w:val="nil"/>
            </w:tcBorders>
            <w:shd w:val="clear" w:color="auto" w:fill="auto"/>
            <w:noWrap/>
            <w:vAlign w:val="center"/>
            <w:hideMark/>
          </w:tcPr>
          <w:p w14:paraId="5F0F3CCD" w14:textId="77777777" w:rsidR="00A66B18" w:rsidRPr="00A66B18" w:rsidRDefault="00A66B18" w:rsidP="00A66B18">
            <w:pPr>
              <w:spacing w:line="240" w:lineRule="auto"/>
              <w:jc w:val="right"/>
              <w:rPr>
                <w:sz w:val="12"/>
                <w:szCs w:val="12"/>
              </w:rPr>
            </w:pPr>
            <w:r w:rsidRPr="00A66B18">
              <w:rPr>
                <w:sz w:val="12"/>
                <w:szCs w:val="12"/>
              </w:rPr>
              <w:t>242 910,00</w:t>
            </w:r>
          </w:p>
        </w:tc>
        <w:tc>
          <w:tcPr>
            <w:tcW w:w="429" w:type="pct"/>
            <w:tcBorders>
              <w:top w:val="nil"/>
              <w:left w:val="nil"/>
              <w:bottom w:val="nil"/>
              <w:right w:val="nil"/>
            </w:tcBorders>
            <w:shd w:val="clear" w:color="auto" w:fill="auto"/>
            <w:noWrap/>
            <w:vAlign w:val="center"/>
            <w:hideMark/>
          </w:tcPr>
          <w:p w14:paraId="669C7BFB" w14:textId="77777777" w:rsidR="00A66B18" w:rsidRPr="00A66B18" w:rsidRDefault="00A66B18" w:rsidP="00A66B18">
            <w:pPr>
              <w:spacing w:line="240" w:lineRule="auto"/>
              <w:jc w:val="right"/>
              <w:rPr>
                <w:sz w:val="12"/>
                <w:szCs w:val="12"/>
              </w:rPr>
            </w:pPr>
            <w:r w:rsidRPr="00A66B18">
              <w:rPr>
                <w:sz w:val="12"/>
                <w:szCs w:val="12"/>
              </w:rPr>
              <w:t>92,2%</w:t>
            </w:r>
          </w:p>
        </w:tc>
      </w:tr>
      <w:tr w:rsidR="00A66B18" w:rsidRPr="00A66B18" w14:paraId="1A1E2E86" w14:textId="77777777" w:rsidTr="00A147B9">
        <w:trPr>
          <w:trHeight w:val="85"/>
        </w:trPr>
        <w:tc>
          <w:tcPr>
            <w:tcW w:w="2618" w:type="pct"/>
            <w:tcBorders>
              <w:top w:val="nil"/>
              <w:left w:val="nil"/>
              <w:bottom w:val="nil"/>
              <w:right w:val="nil"/>
            </w:tcBorders>
            <w:shd w:val="clear" w:color="auto" w:fill="auto"/>
            <w:vAlign w:val="center"/>
            <w:hideMark/>
          </w:tcPr>
          <w:p w14:paraId="5AD77663" w14:textId="77777777" w:rsidR="00A66B18" w:rsidRPr="00A66B18" w:rsidRDefault="00A66B18" w:rsidP="00A66B18">
            <w:pPr>
              <w:spacing w:line="240" w:lineRule="auto"/>
              <w:rPr>
                <w:sz w:val="12"/>
                <w:szCs w:val="12"/>
              </w:rPr>
            </w:pPr>
            <w:r w:rsidRPr="00A66B18">
              <w:rPr>
                <w:sz w:val="12"/>
                <w:szCs w:val="12"/>
              </w:rPr>
              <w:t>wydawnictwa książkowe (KOMIKS o Powstaniu Warszawskim "BRZASK", przewodnik literacki po Powiślu)</w:t>
            </w:r>
          </w:p>
        </w:tc>
        <w:tc>
          <w:tcPr>
            <w:tcW w:w="386" w:type="pct"/>
            <w:tcBorders>
              <w:top w:val="nil"/>
              <w:left w:val="nil"/>
              <w:bottom w:val="nil"/>
              <w:right w:val="nil"/>
            </w:tcBorders>
            <w:shd w:val="clear" w:color="auto" w:fill="auto"/>
            <w:noWrap/>
            <w:vAlign w:val="center"/>
            <w:hideMark/>
          </w:tcPr>
          <w:p w14:paraId="16E5A376"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02BCA423" w14:textId="77777777" w:rsidR="00A66B18" w:rsidRPr="00A66B18" w:rsidRDefault="00A66B18" w:rsidP="00A66B18">
            <w:pPr>
              <w:spacing w:line="240" w:lineRule="auto"/>
              <w:jc w:val="right"/>
              <w:rPr>
                <w:sz w:val="12"/>
                <w:szCs w:val="12"/>
              </w:rPr>
            </w:pPr>
            <w:r w:rsidRPr="00A66B18">
              <w:rPr>
                <w:sz w:val="12"/>
                <w:szCs w:val="12"/>
              </w:rPr>
              <w:t>168 993</w:t>
            </w:r>
          </w:p>
        </w:tc>
        <w:tc>
          <w:tcPr>
            <w:tcW w:w="818" w:type="pct"/>
            <w:tcBorders>
              <w:top w:val="nil"/>
              <w:left w:val="nil"/>
              <w:bottom w:val="nil"/>
              <w:right w:val="nil"/>
            </w:tcBorders>
            <w:shd w:val="clear" w:color="auto" w:fill="auto"/>
            <w:noWrap/>
            <w:vAlign w:val="center"/>
            <w:hideMark/>
          </w:tcPr>
          <w:p w14:paraId="19F18405" w14:textId="77777777" w:rsidR="00A66B18" w:rsidRPr="00A66B18" w:rsidRDefault="00A66B18" w:rsidP="00A66B18">
            <w:pPr>
              <w:spacing w:line="240" w:lineRule="auto"/>
              <w:jc w:val="right"/>
              <w:rPr>
                <w:sz w:val="12"/>
                <w:szCs w:val="12"/>
              </w:rPr>
            </w:pPr>
            <w:r w:rsidRPr="00A66B18">
              <w:rPr>
                <w:sz w:val="12"/>
                <w:szCs w:val="12"/>
              </w:rPr>
              <w:t>168 993,00</w:t>
            </w:r>
          </w:p>
        </w:tc>
        <w:tc>
          <w:tcPr>
            <w:tcW w:w="429" w:type="pct"/>
            <w:tcBorders>
              <w:top w:val="nil"/>
              <w:left w:val="nil"/>
              <w:bottom w:val="nil"/>
              <w:right w:val="nil"/>
            </w:tcBorders>
            <w:shd w:val="clear" w:color="auto" w:fill="auto"/>
            <w:noWrap/>
            <w:vAlign w:val="center"/>
            <w:hideMark/>
          </w:tcPr>
          <w:p w14:paraId="61627B39"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758EE885" w14:textId="77777777" w:rsidTr="00A147B9">
        <w:trPr>
          <w:trHeight w:val="85"/>
        </w:trPr>
        <w:tc>
          <w:tcPr>
            <w:tcW w:w="2618" w:type="pct"/>
            <w:tcBorders>
              <w:top w:val="nil"/>
              <w:left w:val="nil"/>
              <w:bottom w:val="nil"/>
              <w:right w:val="nil"/>
            </w:tcBorders>
            <w:shd w:val="clear" w:color="auto" w:fill="auto"/>
            <w:vAlign w:val="center"/>
            <w:hideMark/>
          </w:tcPr>
          <w:p w14:paraId="12EB84FA" w14:textId="77777777" w:rsidR="00A66B18" w:rsidRPr="00A66B18" w:rsidRDefault="00A66B18" w:rsidP="00A66B18">
            <w:pPr>
              <w:spacing w:line="240" w:lineRule="auto"/>
              <w:rPr>
                <w:sz w:val="12"/>
                <w:szCs w:val="12"/>
              </w:rPr>
            </w:pPr>
            <w:r w:rsidRPr="00A66B18">
              <w:rPr>
                <w:sz w:val="12"/>
                <w:szCs w:val="12"/>
              </w:rPr>
              <w:t xml:space="preserve">kalendarze </w:t>
            </w:r>
          </w:p>
        </w:tc>
        <w:tc>
          <w:tcPr>
            <w:tcW w:w="386" w:type="pct"/>
            <w:tcBorders>
              <w:top w:val="nil"/>
              <w:left w:val="nil"/>
              <w:bottom w:val="nil"/>
              <w:right w:val="nil"/>
            </w:tcBorders>
            <w:shd w:val="clear" w:color="auto" w:fill="auto"/>
            <w:noWrap/>
            <w:vAlign w:val="center"/>
            <w:hideMark/>
          </w:tcPr>
          <w:p w14:paraId="70592A6F"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27BDC655" w14:textId="77777777" w:rsidR="00A66B18" w:rsidRPr="00A66B18" w:rsidRDefault="00A66B18" w:rsidP="00A66B18">
            <w:pPr>
              <w:spacing w:line="240" w:lineRule="auto"/>
              <w:jc w:val="right"/>
              <w:rPr>
                <w:sz w:val="12"/>
                <w:szCs w:val="12"/>
              </w:rPr>
            </w:pPr>
            <w:r w:rsidRPr="00A66B18">
              <w:rPr>
                <w:sz w:val="12"/>
                <w:szCs w:val="12"/>
              </w:rPr>
              <w:t>128 080</w:t>
            </w:r>
          </w:p>
        </w:tc>
        <w:tc>
          <w:tcPr>
            <w:tcW w:w="818" w:type="pct"/>
            <w:tcBorders>
              <w:top w:val="nil"/>
              <w:left w:val="nil"/>
              <w:bottom w:val="nil"/>
              <w:right w:val="nil"/>
            </w:tcBorders>
            <w:shd w:val="clear" w:color="auto" w:fill="auto"/>
            <w:noWrap/>
            <w:vAlign w:val="center"/>
            <w:hideMark/>
          </w:tcPr>
          <w:p w14:paraId="366E74D6" w14:textId="77777777" w:rsidR="00A66B18" w:rsidRPr="00A66B18" w:rsidRDefault="00A66B18" w:rsidP="00A66B18">
            <w:pPr>
              <w:spacing w:line="240" w:lineRule="auto"/>
              <w:jc w:val="right"/>
              <w:rPr>
                <w:sz w:val="12"/>
                <w:szCs w:val="12"/>
              </w:rPr>
            </w:pPr>
            <w:r w:rsidRPr="00A66B18">
              <w:rPr>
                <w:sz w:val="12"/>
                <w:szCs w:val="12"/>
              </w:rPr>
              <w:t>118 080,00</w:t>
            </w:r>
          </w:p>
        </w:tc>
        <w:tc>
          <w:tcPr>
            <w:tcW w:w="429" w:type="pct"/>
            <w:tcBorders>
              <w:top w:val="nil"/>
              <w:left w:val="nil"/>
              <w:bottom w:val="nil"/>
              <w:right w:val="nil"/>
            </w:tcBorders>
            <w:shd w:val="clear" w:color="auto" w:fill="auto"/>
            <w:noWrap/>
            <w:vAlign w:val="center"/>
            <w:hideMark/>
          </w:tcPr>
          <w:p w14:paraId="4684F3EF" w14:textId="77777777" w:rsidR="00A66B18" w:rsidRPr="00A66B18" w:rsidRDefault="00A66B18" w:rsidP="00A66B18">
            <w:pPr>
              <w:spacing w:line="240" w:lineRule="auto"/>
              <w:jc w:val="right"/>
              <w:rPr>
                <w:sz w:val="12"/>
                <w:szCs w:val="12"/>
              </w:rPr>
            </w:pPr>
            <w:r w:rsidRPr="00A66B18">
              <w:rPr>
                <w:sz w:val="12"/>
                <w:szCs w:val="12"/>
              </w:rPr>
              <w:t>92,2%</w:t>
            </w:r>
          </w:p>
        </w:tc>
      </w:tr>
      <w:tr w:rsidR="00A66B18" w:rsidRPr="00A66B18" w14:paraId="28912F01" w14:textId="77777777" w:rsidTr="00A147B9">
        <w:trPr>
          <w:trHeight w:val="85"/>
        </w:trPr>
        <w:tc>
          <w:tcPr>
            <w:tcW w:w="2618" w:type="pct"/>
            <w:tcBorders>
              <w:top w:val="nil"/>
              <w:left w:val="nil"/>
              <w:bottom w:val="nil"/>
              <w:right w:val="nil"/>
            </w:tcBorders>
            <w:shd w:val="clear" w:color="auto" w:fill="auto"/>
            <w:vAlign w:val="center"/>
            <w:hideMark/>
          </w:tcPr>
          <w:p w14:paraId="067B2836" w14:textId="77777777" w:rsidR="00A66B18" w:rsidRPr="00A66B18" w:rsidRDefault="00A66B18" w:rsidP="00A66B18">
            <w:pPr>
              <w:spacing w:line="240" w:lineRule="auto"/>
              <w:rPr>
                <w:sz w:val="12"/>
                <w:szCs w:val="12"/>
              </w:rPr>
            </w:pPr>
            <w:r w:rsidRPr="00A66B18">
              <w:rPr>
                <w:sz w:val="12"/>
                <w:szCs w:val="12"/>
              </w:rPr>
              <w:t>pozostałe wydawnictwa (ulotki, dotyczące wydarzeń w Dzielnicy Śródmieście)</w:t>
            </w:r>
          </w:p>
        </w:tc>
        <w:tc>
          <w:tcPr>
            <w:tcW w:w="386" w:type="pct"/>
            <w:tcBorders>
              <w:top w:val="nil"/>
              <w:left w:val="nil"/>
              <w:bottom w:val="nil"/>
              <w:right w:val="nil"/>
            </w:tcBorders>
            <w:shd w:val="clear" w:color="auto" w:fill="auto"/>
            <w:noWrap/>
            <w:vAlign w:val="center"/>
            <w:hideMark/>
          </w:tcPr>
          <w:p w14:paraId="3DC256B1"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3848B2E" w14:textId="77777777" w:rsidR="00A66B18" w:rsidRPr="00A66B18" w:rsidRDefault="00A66B18" w:rsidP="00A66B18">
            <w:pPr>
              <w:spacing w:line="240" w:lineRule="auto"/>
              <w:jc w:val="right"/>
              <w:rPr>
                <w:sz w:val="12"/>
                <w:szCs w:val="12"/>
              </w:rPr>
            </w:pPr>
            <w:r w:rsidRPr="00A66B18">
              <w:rPr>
                <w:sz w:val="12"/>
                <w:szCs w:val="12"/>
              </w:rPr>
              <w:t>14 755</w:t>
            </w:r>
          </w:p>
        </w:tc>
        <w:tc>
          <w:tcPr>
            <w:tcW w:w="818" w:type="pct"/>
            <w:tcBorders>
              <w:top w:val="nil"/>
              <w:left w:val="nil"/>
              <w:bottom w:val="nil"/>
              <w:right w:val="nil"/>
            </w:tcBorders>
            <w:shd w:val="clear" w:color="auto" w:fill="auto"/>
            <w:noWrap/>
            <w:vAlign w:val="center"/>
            <w:hideMark/>
          </w:tcPr>
          <w:p w14:paraId="6EDC5D78" w14:textId="77777777" w:rsidR="00A66B18" w:rsidRPr="00A66B18" w:rsidRDefault="00A66B18" w:rsidP="00A66B18">
            <w:pPr>
              <w:spacing w:line="240" w:lineRule="auto"/>
              <w:jc w:val="right"/>
              <w:rPr>
                <w:sz w:val="12"/>
                <w:szCs w:val="12"/>
              </w:rPr>
            </w:pPr>
            <w:r w:rsidRPr="00A66B18">
              <w:rPr>
                <w:sz w:val="12"/>
                <w:szCs w:val="12"/>
              </w:rPr>
              <w:t>6 333,00</w:t>
            </w:r>
          </w:p>
        </w:tc>
        <w:tc>
          <w:tcPr>
            <w:tcW w:w="429" w:type="pct"/>
            <w:tcBorders>
              <w:top w:val="nil"/>
              <w:left w:val="nil"/>
              <w:bottom w:val="nil"/>
              <w:right w:val="nil"/>
            </w:tcBorders>
            <w:shd w:val="clear" w:color="auto" w:fill="auto"/>
            <w:noWrap/>
            <w:vAlign w:val="center"/>
            <w:hideMark/>
          </w:tcPr>
          <w:p w14:paraId="16FAA4CE" w14:textId="77777777" w:rsidR="00A66B18" w:rsidRPr="00A66B18" w:rsidRDefault="00A66B18" w:rsidP="00A66B18">
            <w:pPr>
              <w:spacing w:line="240" w:lineRule="auto"/>
              <w:jc w:val="right"/>
              <w:rPr>
                <w:sz w:val="12"/>
                <w:szCs w:val="12"/>
              </w:rPr>
            </w:pPr>
            <w:r w:rsidRPr="00A66B18">
              <w:rPr>
                <w:sz w:val="12"/>
                <w:szCs w:val="12"/>
              </w:rPr>
              <w:t>42,9%</w:t>
            </w:r>
          </w:p>
        </w:tc>
      </w:tr>
      <w:tr w:rsidR="00A66B18" w:rsidRPr="00A66B18" w14:paraId="7E17D7F9" w14:textId="77777777" w:rsidTr="00A147B9">
        <w:trPr>
          <w:trHeight w:val="85"/>
        </w:trPr>
        <w:tc>
          <w:tcPr>
            <w:tcW w:w="2618" w:type="pct"/>
            <w:tcBorders>
              <w:top w:val="nil"/>
              <w:left w:val="nil"/>
              <w:bottom w:val="nil"/>
              <w:right w:val="nil"/>
            </w:tcBorders>
            <w:shd w:val="clear" w:color="auto" w:fill="auto"/>
            <w:vAlign w:val="center"/>
            <w:hideMark/>
          </w:tcPr>
          <w:p w14:paraId="64C50DBB"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76ACAD00"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975D2AF"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8205CD1"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C957E37"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7BC7FF2" w14:textId="77777777" w:rsidTr="00A147B9">
        <w:trPr>
          <w:trHeight w:val="85"/>
        </w:trPr>
        <w:tc>
          <w:tcPr>
            <w:tcW w:w="2618" w:type="pct"/>
            <w:tcBorders>
              <w:top w:val="nil"/>
              <w:left w:val="nil"/>
              <w:bottom w:val="nil"/>
              <w:right w:val="nil"/>
            </w:tcBorders>
            <w:shd w:val="clear" w:color="auto" w:fill="auto"/>
            <w:vAlign w:val="center"/>
            <w:hideMark/>
          </w:tcPr>
          <w:p w14:paraId="73C55D0C" w14:textId="77777777" w:rsidR="00A66B18" w:rsidRPr="00A66B18" w:rsidRDefault="00A66B18" w:rsidP="00A66B18">
            <w:pPr>
              <w:spacing w:line="240" w:lineRule="auto"/>
              <w:rPr>
                <w:b/>
                <w:bCs/>
                <w:sz w:val="12"/>
                <w:szCs w:val="12"/>
              </w:rPr>
            </w:pPr>
            <w:r w:rsidRPr="00A66B18">
              <w:rPr>
                <w:b/>
                <w:bCs/>
                <w:sz w:val="12"/>
                <w:szCs w:val="12"/>
              </w:rPr>
              <w:t>Reklama w mediach, zakup materiałów promocyjnych oraz zarządzanie marką miasta Warszawy</w:t>
            </w:r>
          </w:p>
        </w:tc>
        <w:tc>
          <w:tcPr>
            <w:tcW w:w="386" w:type="pct"/>
            <w:tcBorders>
              <w:top w:val="nil"/>
              <w:left w:val="nil"/>
              <w:bottom w:val="nil"/>
              <w:right w:val="nil"/>
            </w:tcBorders>
            <w:shd w:val="clear" w:color="auto" w:fill="auto"/>
            <w:noWrap/>
            <w:vAlign w:val="center"/>
            <w:hideMark/>
          </w:tcPr>
          <w:p w14:paraId="758F7D48" w14:textId="77777777" w:rsidR="00A66B18" w:rsidRPr="00A66B18" w:rsidRDefault="00A66B18" w:rsidP="00A66B18">
            <w:pPr>
              <w:spacing w:line="240" w:lineRule="auto"/>
              <w:rPr>
                <w:b/>
                <w:bCs/>
                <w:sz w:val="12"/>
                <w:szCs w:val="12"/>
              </w:rPr>
            </w:pPr>
          </w:p>
        </w:tc>
        <w:tc>
          <w:tcPr>
            <w:tcW w:w="749" w:type="pct"/>
            <w:tcBorders>
              <w:top w:val="nil"/>
              <w:left w:val="nil"/>
              <w:bottom w:val="nil"/>
              <w:right w:val="nil"/>
            </w:tcBorders>
            <w:shd w:val="clear" w:color="auto" w:fill="auto"/>
            <w:noWrap/>
            <w:vAlign w:val="center"/>
            <w:hideMark/>
          </w:tcPr>
          <w:p w14:paraId="1CC630F7" w14:textId="77777777" w:rsidR="00A66B18" w:rsidRPr="00A66B18" w:rsidRDefault="00A66B18" w:rsidP="00A66B18">
            <w:pPr>
              <w:spacing w:line="240" w:lineRule="auto"/>
              <w:jc w:val="right"/>
              <w:rPr>
                <w:b/>
                <w:bCs/>
                <w:sz w:val="12"/>
                <w:szCs w:val="12"/>
              </w:rPr>
            </w:pPr>
            <w:r w:rsidRPr="00A66B18">
              <w:rPr>
                <w:b/>
                <w:bCs/>
                <w:sz w:val="12"/>
                <w:szCs w:val="12"/>
              </w:rPr>
              <w:t>135 000</w:t>
            </w:r>
          </w:p>
        </w:tc>
        <w:tc>
          <w:tcPr>
            <w:tcW w:w="818" w:type="pct"/>
            <w:tcBorders>
              <w:top w:val="nil"/>
              <w:left w:val="nil"/>
              <w:bottom w:val="nil"/>
              <w:right w:val="nil"/>
            </w:tcBorders>
            <w:shd w:val="clear" w:color="auto" w:fill="auto"/>
            <w:noWrap/>
            <w:vAlign w:val="center"/>
            <w:hideMark/>
          </w:tcPr>
          <w:p w14:paraId="7A51264E" w14:textId="77777777" w:rsidR="00A66B18" w:rsidRPr="00A66B18" w:rsidRDefault="00A66B18" w:rsidP="00A66B18">
            <w:pPr>
              <w:spacing w:line="240" w:lineRule="auto"/>
              <w:jc w:val="right"/>
              <w:rPr>
                <w:b/>
                <w:bCs/>
                <w:sz w:val="12"/>
                <w:szCs w:val="12"/>
              </w:rPr>
            </w:pPr>
            <w:r w:rsidRPr="00A66B18">
              <w:rPr>
                <w:b/>
                <w:bCs/>
                <w:sz w:val="12"/>
                <w:szCs w:val="12"/>
              </w:rPr>
              <w:t>131 699,49</w:t>
            </w:r>
          </w:p>
        </w:tc>
        <w:tc>
          <w:tcPr>
            <w:tcW w:w="429" w:type="pct"/>
            <w:tcBorders>
              <w:top w:val="nil"/>
              <w:left w:val="nil"/>
              <w:bottom w:val="nil"/>
              <w:right w:val="nil"/>
            </w:tcBorders>
            <w:shd w:val="clear" w:color="auto" w:fill="auto"/>
            <w:noWrap/>
            <w:vAlign w:val="center"/>
            <w:hideMark/>
          </w:tcPr>
          <w:p w14:paraId="16376F7B" w14:textId="77777777" w:rsidR="00A66B18" w:rsidRPr="00A66B18" w:rsidRDefault="00A66B18" w:rsidP="00A66B18">
            <w:pPr>
              <w:spacing w:line="240" w:lineRule="auto"/>
              <w:jc w:val="right"/>
              <w:rPr>
                <w:b/>
                <w:bCs/>
                <w:sz w:val="12"/>
                <w:szCs w:val="12"/>
              </w:rPr>
            </w:pPr>
            <w:r w:rsidRPr="00A66B18">
              <w:rPr>
                <w:b/>
                <w:bCs/>
                <w:sz w:val="12"/>
                <w:szCs w:val="12"/>
              </w:rPr>
              <w:t>97,6%</w:t>
            </w:r>
          </w:p>
        </w:tc>
      </w:tr>
      <w:tr w:rsidR="00A66B18" w:rsidRPr="00A66B18" w14:paraId="3267BF70" w14:textId="77777777" w:rsidTr="00A147B9">
        <w:trPr>
          <w:trHeight w:val="85"/>
        </w:trPr>
        <w:tc>
          <w:tcPr>
            <w:tcW w:w="2618" w:type="pct"/>
            <w:tcBorders>
              <w:top w:val="nil"/>
              <w:left w:val="nil"/>
              <w:bottom w:val="nil"/>
              <w:right w:val="nil"/>
            </w:tcBorders>
            <w:shd w:val="clear" w:color="auto" w:fill="auto"/>
            <w:vAlign w:val="center"/>
            <w:hideMark/>
          </w:tcPr>
          <w:p w14:paraId="458564F2" w14:textId="77777777" w:rsidR="00A66B18" w:rsidRPr="00A66B18" w:rsidRDefault="00A66B18" w:rsidP="00A66B1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297E5F53"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01BAA99"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06C994E"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1422A91"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3E1EB70" w14:textId="77777777" w:rsidTr="00A147B9">
        <w:trPr>
          <w:trHeight w:val="85"/>
        </w:trPr>
        <w:tc>
          <w:tcPr>
            <w:tcW w:w="2618" w:type="pct"/>
            <w:tcBorders>
              <w:top w:val="nil"/>
              <w:left w:val="nil"/>
              <w:bottom w:val="nil"/>
              <w:right w:val="nil"/>
            </w:tcBorders>
            <w:shd w:val="clear" w:color="auto" w:fill="auto"/>
            <w:vAlign w:val="center"/>
            <w:hideMark/>
          </w:tcPr>
          <w:p w14:paraId="5127FF75" w14:textId="77777777" w:rsidR="00A66B18" w:rsidRPr="00A66B18" w:rsidRDefault="00A66B18" w:rsidP="00A66B18">
            <w:pPr>
              <w:spacing w:line="240" w:lineRule="auto"/>
              <w:rPr>
                <w:i/>
                <w:iCs/>
                <w:sz w:val="12"/>
                <w:szCs w:val="12"/>
                <w:u w:val="single"/>
              </w:rPr>
            </w:pPr>
            <w:r w:rsidRPr="00A66B18">
              <w:rPr>
                <w:i/>
                <w:iCs/>
                <w:sz w:val="12"/>
                <w:szCs w:val="12"/>
                <w:u w:val="single"/>
              </w:rPr>
              <w:t>Cel:</w:t>
            </w:r>
            <w:r w:rsidRPr="00A66B18">
              <w:rPr>
                <w:sz w:val="12"/>
                <w:szCs w:val="12"/>
              </w:rPr>
              <w:t xml:space="preserve"> budowanie silnej marki miasta Warszawy</w:t>
            </w:r>
          </w:p>
        </w:tc>
        <w:tc>
          <w:tcPr>
            <w:tcW w:w="386" w:type="pct"/>
            <w:tcBorders>
              <w:top w:val="nil"/>
              <w:left w:val="nil"/>
              <w:bottom w:val="nil"/>
              <w:right w:val="nil"/>
            </w:tcBorders>
            <w:shd w:val="clear" w:color="auto" w:fill="auto"/>
            <w:noWrap/>
            <w:vAlign w:val="center"/>
            <w:hideMark/>
          </w:tcPr>
          <w:p w14:paraId="06800832"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78C70DB9"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7666ED1"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FB5FE18"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165E559" w14:textId="77777777" w:rsidTr="00A147B9">
        <w:trPr>
          <w:trHeight w:val="85"/>
        </w:trPr>
        <w:tc>
          <w:tcPr>
            <w:tcW w:w="2618" w:type="pct"/>
            <w:tcBorders>
              <w:top w:val="nil"/>
              <w:left w:val="nil"/>
              <w:bottom w:val="nil"/>
              <w:right w:val="nil"/>
            </w:tcBorders>
            <w:shd w:val="clear" w:color="auto" w:fill="auto"/>
            <w:vAlign w:val="center"/>
            <w:hideMark/>
          </w:tcPr>
          <w:p w14:paraId="0D11DFF6"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01C9A3A8"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F981BDB"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9716066"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D8C109C"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92F326D" w14:textId="77777777" w:rsidTr="00A147B9">
        <w:trPr>
          <w:trHeight w:val="85"/>
        </w:trPr>
        <w:tc>
          <w:tcPr>
            <w:tcW w:w="2618" w:type="pct"/>
            <w:tcBorders>
              <w:top w:val="nil"/>
              <w:left w:val="nil"/>
              <w:bottom w:val="nil"/>
              <w:right w:val="nil"/>
            </w:tcBorders>
            <w:shd w:val="clear" w:color="auto" w:fill="auto"/>
            <w:vAlign w:val="center"/>
            <w:hideMark/>
          </w:tcPr>
          <w:p w14:paraId="4D1C5568" w14:textId="77777777" w:rsidR="00A66B18" w:rsidRPr="00A66B18" w:rsidRDefault="00A66B18" w:rsidP="00A66B18">
            <w:pPr>
              <w:spacing w:line="240" w:lineRule="auto"/>
              <w:rPr>
                <w:i/>
                <w:iCs/>
                <w:sz w:val="12"/>
                <w:szCs w:val="12"/>
                <w:u w:val="single"/>
              </w:rPr>
            </w:pPr>
            <w:r w:rsidRPr="00A66B18">
              <w:rPr>
                <w:i/>
                <w:iCs/>
                <w:sz w:val="12"/>
                <w:szCs w:val="12"/>
                <w:u w:val="single"/>
              </w:rPr>
              <w:t xml:space="preserve">Dysponent: </w:t>
            </w:r>
            <w:r w:rsidRPr="00A66B18">
              <w:rPr>
                <w:i/>
                <w:iCs/>
                <w:sz w:val="12"/>
                <w:szCs w:val="12"/>
              </w:rPr>
              <w:t>Wydział Kultury i Promocji</w:t>
            </w:r>
          </w:p>
        </w:tc>
        <w:tc>
          <w:tcPr>
            <w:tcW w:w="386" w:type="pct"/>
            <w:tcBorders>
              <w:top w:val="nil"/>
              <w:left w:val="nil"/>
              <w:bottom w:val="nil"/>
              <w:right w:val="nil"/>
            </w:tcBorders>
            <w:shd w:val="clear" w:color="auto" w:fill="auto"/>
            <w:noWrap/>
            <w:vAlign w:val="center"/>
            <w:hideMark/>
          </w:tcPr>
          <w:p w14:paraId="53055AF6"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0F7F6397"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51C51A1"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A7442B0"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EF57D9D" w14:textId="77777777" w:rsidTr="00A147B9">
        <w:trPr>
          <w:trHeight w:val="85"/>
        </w:trPr>
        <w:tc>
          <w:tcPr>
            <w:tcW w:w="2618" w:type="pct"/>
            <w:tcBorders>
              <w:top w:val="nil"/>
              <w:left w:val="nil"/>
              <w:bottom w:val="nil"/>
              <w:right w:val="nil"/>
            </w:tcBorders>
            <w:shd w:val="clear" w:color="auto" w:fill="auto"/>
            <w:vAlign w:val="center"/>
            <w:hideMark/>
          </w:tcPr>
          <w:p w14:paraId="072FAD1E" w14:textId="77777777" w:rsidR="00A66B18" w:rsidRPr="00A66B18" w:rsidRDefault="00A66B18" w:rsidP="00A66B18">
            <w:pPr>
              <w:spacing w:line="240" w:lineRule="auto"/>
              <w:rPr>
                <w:i/>
                <w:iCs/>
                <w:sz w:val="12"/>
                <w:szCs w:val="12"/>
                <w:u w:val="single"/>
              </w:rPr>
            </w:pPr>
            <w:r w:rsidRPr="00A66B18">
              <w:rPr>
                <w:i/>
                <w:iCs/>
                <w:sz w:val="12"/>
                <w:szCs w:val="12"/>
                <w:u w:val="single"/>
              </w:rPr>
              <w:t>Klasyfikacja:</w:t>
            </w:r>
            <w:r w:rsidRPr="00A66B18">
              <w:rPr>
                <w:i/>
                <w:iCs/>
                <w:sz w:val="12"/>
                <w:szCs w:val="12"/>
              </w:rPr>
              <w:t xml:space="preserve"> rozdział: 75075</w:t>
            </w:r>
          </w:p>
        </w:tc>
        <w:tc>
          <w:tcPr>
            <w:tcW w:w="386" w:type="pct"/>
            <w:tcBorders>
              <w:top w:val="nil"/>
              <w:left w:val="nil"/>
              <w:bottom w:val="nil"/>
              <w:right w:val="nil"/>
            </w:tcBorders>
            <w:shd w:val="clear" w:color="auto" w:fill="auto"/>
            <w:noWrap/>
            <w:vAlign w:val="center"/>
            <w:hideMark/>
          </w:tcPr>
          <w:p w14:paraId="4B111437"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69416449"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CB12A5A"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B26C68"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3A7CF97" w14:textId="77777777" w:rsidTr="00A147B9">
        <w:trPr>
          <w:trHeight w:val="85"/>
        </w:trPr>
        <w:tc>
          <w:tcPr>
            <w:tcW w:w="2618" w:type="pct"/>
            <w:tcBorders>
              <w:top w:val="nil"/>
              <w:left w:val="nil"/>
              <w:bottom w:val="nil"/>
              <w:right w:val="nil"/>
            </w:tcBorders>
            <w:shd w:val="clear" w:color="auto" w:fill="auto"/>
            <w:vAlign w:val="center"/>
            <w:hideMark/>
          </w:tcPr>
          <w:p w14:paraId="5AE0D3D7"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7E2BB6D8"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E127134"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48DD818"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0A7E277"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CFB9872" w14:textId="77777777" w:rsidTr="00A147B9">
        <w:trPr>
          <w:trHeight w:val="85"/>
        </w:trPr>
        <w:tc>
          <w:tcPr>
            <w:tcW w:w="2618" w:type="pct"/>
            <w:tcBorders>
              <w:top w:val="nil"/>
              <w:left w:val="nil"/>
              <w:bottom w:val="nil"/>
              <w:right w:val="nil"/>
            </w:tcBorders>
            <w:shd w:val="clear" w:color="auto" w:fill="auto"/>
            <w:vAlign w:val="center"/>
            <w:hideMark/>
          </w:tcPr>
          <w:p w14:paraId="77D39DF5" w14:textId="77777777" w:rsidR="00A66B18" w:rsidRPr="00A66B18" w:rsidRDefault="00A66B18" w:rsidP="00A66B18">
            <w:pPr>
              <w:spacing w:line="240" w:lineRule="auto"/>
              <w:rPr>
                <w:i/>
                <w:iCs/>
                <w:sz w:val="12"/>
                <w:szCs w:val="12"/>
                <w:u w:val="single"/>
              </w:rPr>
            </w:pPr>
            <w:r w:rsidRPr="00A66B1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0C5FB27F"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4E4F7A98"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A1EE57F"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E570F87"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6B76FDB" w14:textId="77777777" w:rsidTr="00A147B9">
        <w:trPr>
          <w:trHeight w:val="85"/>
        </w:trPr>
        <w:tc>
          <w:tcPr>
            <w:tcW w:w="2618" w:type="pct"/>
            <w:tcBorders>
              <w:top w:val="nil"/>
              <w:left w:val="nil"/>
              <w:bottom w:val="nil"/>
              <w:right w:val="nil"/>
            </w:tcBorders>
            <w:shd w:val="clear" w:color="auto" w:fill="auto"/>
            <w:vAlign w:val="center"/>
            <w:hideMark/>
          </w:tcPr>
          <w:p w14:paraId="7B13FE30" w14:textId="77777777" w:rsidR="00A66B18" w:rsidRPr="00A66B18" w:rsidRDefault="00A66B18" w:rsidP="00A66B18">
            <w:pPr>
              <w:spacing w:line="240" w:lineRule="auto"/>
              <w:rPr>
                <w:sz w:val="12"/>
                <w:szCs w:val="12"/>
              </w:rPr>
            </w:pPr>
            <w:r w:rsidRPr="00A66B18">
              <w:rPr>
                <w:sz w:val="12"/>
                <w:szCs w:val="12"/>
              </w:rPr>
              <w:t>wykonanie materiałów promocyjnych opatrzonych logo dzielnicy</w:t>
            </w:r>
          </w:p>
        </w:tc>
        <w:tc>
          <w:tcPr>
            <w:tcW w:w="386" w:type="pct"/>
            <w:tcBorders>
              <w:top w:val="nil"/>
              <w:left w:val="nil"/>
              <w:bottom w:val="nil"/>
              <w:right w:val="nil"/>
            </w:tcBorders>
            <w:shd w:val="clear" w:color="auto" w:fill="auto"/>
            <w:noWrap/>
            <w:vAlign w:val="center"/>
            <w:hideMark/>
          </w:tcPr>
          <w:p w14:paraId="490B8128"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966AFF9" w14:textId="77777777" w:rsidR="00A66B18" w:rsidRPr="00A66B18" w:rsidRDefault="00A66B18" w:rsidP="00A66B18">
            <w:pPr>
              <w:spacing w:line="240" w:lineRule="auto"/>
              <w:jc w:val="right"/>
              <w:rPr>
                <w:sz w:val="12"/>
                <w:szCs w:val="12"/>
              </w:rPr>
            </w:pPr>
            <w:r w:rsidRPr="00A66B18">
              <w:rPr>
                <w:sz w:val="12"/>
                <w:szCs w:val="12"/>
              </w:rPr>
              <w:t>129 086</w:t>
            </w:r>
          </w:p>
        </w:tc>
        <w:tc>
          <w:tcPr>
            <w:tcW w:w="818" w:type="pct"/>
            <w:tcBorders>
              <w:top w:val="nil"/>
              <w:left w:val="nil"/>
              <w:bottom w:val="nil"/>
              <w:right w:val="nil"/>
            </w:tcBorders>
            <w:shd w:val="clear" w:color="auto" w:fill="auto"/>
            <w:noWrap/>
            <w:vAlign w:val="center"/>
            <w:hideMark/>
          </w:tcPr>
          <w:p w14:paraId="5379D87F" w14:textId="77777777" w:rsidR="00A66B18" w:rsidRPr="00A66B18" w:rsidRDefault="00A66B18" w:rsidP="00A66B18">
            <w:pPr>
              <w:spacing w:line="240" w:lineRule="auto"/>
              <w:jc w:val="right"/>
              <w:rPr>
                <w:sz w:val="12"/>
                <w:szCs w:val="12"/>
              </w:rPr>
            </w:pPr>
            <w:r w:rsidRPr="00A66B18">
              <w:rPr>
                <w:sz w:val="12"/>
                <w:szCs w:val="12"/>
              </w:rPr>
              <w:t>125 786,14</w:t>
            </w:r>
          </w:p>
        </w:tc>
        <w:tc>
          <w:tcPr>
            <w:tcW w:w="429" w:type="pct"/>
            <w:tcBorders>
              <w:top w:val="nil"/>
              <w:left w:val="nil"/>
              <w:bottom w:val="nil"/>
              <w:right w:val="nil"/>
            </w:tcBorders>
            <w:shd w:val="clear" w:color="auto" w:fill="auto"/>
            <w:noWrap/>
            <w:vAlign w:val="center"/>
            <w:hideMark/>
          </w:tcPr>
          <w:p w14:paraId="04734F57" w14:textId="77777777" w:rsidR="00A66B18" w:rsidRPr="00A66B18" w:rsidRDefault="00A66B18" w:rsidP="00A66B18">
            <w:pPr>
              <w:spacing w:line="240" w:lineRule="auto"/>
              <w:jc w:val="right"/>
              <w:rPr>
                <w:sz w:val="12"/>
                <w:szCs w:val="12"/>
              </w:rPr>
            </w:pPr>
            <w:r w:rsidRPr="00A66B18">
              <w:rPr>
                <w:sz w:val="12"/>
                <w:szCs w:val="12"/>
              </w:rPr>
              <w:t>97,4%</w:t>
            </w:r>
          </w:p>
        </w:tc>
      </w:tr>
      <w:tr w:rsidR="00A66B18" w:rsidRPr="00A66B18" w14:paraId="3478C9D6" w14:textId="77777777" w:rsidTr="00A147B9">
        <w:trPr>
          <w:trHeight w:val="85"/>
        </w:trPr>
        <w:tc>
          <w:tcPr>
            <w:tcW w:w="2618" w:type="pct"/>
            <w:tcBorders>
              <w:top w:val="nil"/>
              <w:left w:val="nil"/>
              <w:bottom w:val="nil"/>
              <w:right w:val="nil"/>
            </w:tcBorders>
            <w:shd w:val="clear" w:color="auto" w:fill="auto"/>
            <w:vAlign w:val="center"/>
            <w:hideMark/>
          </w:tcPr>
          <w:p w14:paraId="564B07B0" w14:textId="77777777" w:rsidR="00A66B18" w:rsidRPr="00A66B18" w:rsidRDefault="00A66B18" w:rsidP="00A66B18">
            <w:pPr>
              <w:spacing w:line="240" w:lineRule="auto"/>
              <w:rPr>
                <w:sz w:val="12"/>
                <w:szCs w:val="12"/>
              </w:rPr>
            </w:pPr>
            <w:r w:rsidRPr="00A66B18">
              <w:rPr>
                <w:sz w:val="12"/>
                <w:szCs w:val="12"/>
              </w:rPr>
              <w:t>pozostałe projekty graficzne (kartki świąteczne)</w:t>
            </w:r>
          </w:p>
        </w:tc>
        <w:tc>
          <w:tcPr>
            <w:tcW w:w="386" w:type="pct"/>
            <w:tcBorders>
              <w:top w:val="nil"/>
              <w:left w:val="nil"/>
              <w:bottom w:val="nil"/>
              <w:right w:val="nil"/>
            </w:tcBorders>
            <w:shd w:val="clear" w:color="auto" w:fill="auto"/>
            <w:noWrap/>
            <w:vAlign w:val="center"/>
            <w:hideMark/>
          </w:tcPr>
          <w:p w14:paraId="1772D0B1"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2ABCE367" w14:textId="77777777" w:rsidR="00A66B18" w:rsidRPr="00A66B18" w:rsidRDefault="00A66B18" w:rsidP="00A66B18">
            <w:pPr>
              <w:spacing w:line="240" w:lineRule="auto"/>
              <w:jc w:val="right"/>
              <w:rPr>
                <w:sz w:val="12"/>
                <w:szCs w:val="12"/>
              </w:rPr>
            </w:pPr>
            <w:r w:rsidRPr="00A66B18">
              <w:rPr>
                <w:sz w:val="12"/>
                <w:szCs w:val="12"/>
              </w:rPr>
              <w:t>5 914</w:t>
            </w:r>
          </w:p>
        </w:tc>
        <w:tc>
          <w:tcPr>
            <w:tcW w:w="818" w:type="pct"/>
            <w:tcBorders>
              <w:top w:val="nil"/>
              <w:left w:val="nil"/>
              <w:bottom w:val="nil"/>
              <w:right w:val="nil"/>
            </w:tcBorders>
            <w:shd w:val="clear" w:color="auto" w:fill="auto"/>
            <w:noWrap/>
            <w:vAlign w:val="center"/>
            <w:hideMark/>
          </w:tcPr>
          <w:p w14:paraId="2B6CBCBD" w14:textId="77777777" w:rsidR="00A66B18" w:rsidRPr="00A66B18" w:rsidRDefault="00A66B18" w:rsidP="00A66B18">
            <w:pPr>
              <w:spacing w:line="240" w:lineRule="auto"/>
              <w:jc w:val="right"/>
              <w:rPr>
                <w:sz w:val="12"/>
                <w:szCs w:val="12"/>
              </w:rPr>
            </w:pPr>
            <w:r w:rsidRPr="00A66B18">
              <w:rPr>
                <w:sz w:val="12"/>
                <w:szCs w:val="12"/>
              </w:rPr>
              <w:t>5 913,35</w:t>
            </w:r>
          </w:p>
        </w:tc>
        <w:tc>
          <w:tcPr>
            <w:tcW w:w="429" w:type="pct"/>
            <w:tcBorders>
              <w:top w:val="nil"/>
              <w:left w:val="nil"/>
              <w:bottom w:val="nil"/>
              <w:right w:val="nil"/>
            </w:tcBorders>
            <w:shd w:val="clear" w:color="auto" w:fill="auto"/>
            <w:noWrap/>
            <w:vAlign w:val="center"/>
            <w:hideMark/>
          </w:tcPr>
          <w:p w14:paraId="05915BBB"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49D19753" w14:textId="77777777" w:rsidTr="00A147B9">
        <w:trPr>
          <w:trHeight w:val="85"/>
        </w:trPr>
        <w:tc>
          <w:tcPr>
            <w:tcW w:w="2618" w:type="pct"/>
            <w:tcBorders>
              <w:top w:val="nil"/>
              <w:left w:val="nil"/>
              <w:bottom w:val="nil"/>
              <w:right w:val="nil"/>
            </w:tcBorders>
            <w:shd w:val="clear" w:color="auto" w:fill="auto"/>
            <w:vAlign w:val="center"/>
            <w:hideMark/>
          </w:tcPr>
          <w:p w14:paraId="18E3D35D"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vAlign w:val="center"/>
            <w:hideMark/>
          </w:tcPr>
          <w:p w14:paraId="7730483C" w14:textId="77777777" w:rsidR="00A66B18" w:rsidRPr="00A66B18" w:rsidRDefault="00A66B18" w:rsidP="00A66B18">
            <w:pPr>
              <w:spacing w:line="240" w:lineRule="auto"/>
              <w:jc w:val="both"/>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14:paraId="12502182"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7222782"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452714E"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8A9DBF4" w14:textId="77777777" w:rsidTr="00A147B9">
        <w:trPr>
          <w:trHeight w:val="85"/>
        </w:trPr>
        <w:tc>
          <w:tcPr>
            <w:tcW w:w="2618" w:type="pct"/>
            <w:tcBorders>
              <w:top w:val="nil"/>
              <w:left w:val="nil"/>
              <w:bottom w:val="nil"/>
              <w:right w:val="nil"/>
            </w:tcBorders>
            <w:shd w:val="clear" w:color="000000" w:fill="EAF1F6"/>
            <w:vAlign w:val="center"/>
            <w:hideMark/>
          </w:tcPr>
          <w:p w14:paraId="08A72AC4" w14:textId="77777777" w:rsidR="00A66B18" w:rsidRPr="00A66B18" w:rsidRDefault="00A66B18" w:rsidP="00A66B18">
            <w:pPr>
              <w:spacing w:line="240" w:lineRule="auto"/>
              <w:rPr>
                <w:b/>
                <w:bCs/>
                <w:sz w:val="12"/>
                <w:szCs w:val="12"/>
              </w:rPr>
            </w:pPr>
            <w:r w:rsidRPr="00A66B18">
              <w:rPr>
                <w:b/>
                <w:bCs/>
                <w:sz w:val="12"/>
                <w:szCs w:val="12"/>
              </w:rPr>
              <w:t>Współpraca regionalna - zadanie 4</w:t>
            </w:r>
          </w:p>
        </w:tc>
        <w:tc>
          <w:tcPr>
            <w:tcW w:w="386" w:type="pct"/>
            <w:tcBorders>
              <w:top w:val="nil"/>
              <w:left w:val="nil"/>
              <w:bottom w:val="nil"/>
              <w:right w:val="nil"/>
            </w:tcBorders>
            <w:shd w:val="clear" w:color="000000" w:fill="EAF1F6"/>
            <w:vAlign w:val="center"/>
            <w:hideMark/>
          </w:tcPr>
          <w:p w14:paraId="10204BFE" w14:textId="77777777" w:rsidR="00A66B18" w:rsidRPr="00A66B18" w:rsidRDefault="00A66B18" w:rsidP="00A66B18">
            <w:pPr>
              <w:spacing w:line="240" w:lineRule="auto"/>
              <w:rPr>
                <w:b/>
                <w:bCs/>
                <w:sz w:val="12"/>
                <w:szCs w:val="12"/>
              </w:rPr>
            </w:pPr>
            <w:r w:rsidRPr="00A66B18">
              <w:rPr>
                <w:b/>
                <w:bCs/>
                <w:sz w:val="12"/>
                <w:szCs w:val="12"/>
              </w:rPr>
              <w:t> </w:t>
            </w:r>
          </w:p>
        </w:tc>
        <w:tc>
          <w:tcPr>
            <w:tcW w:w="749" w:type="pct"/>
            <w:tcBorders>
              <w:top w:val="nil"/>
              <w:left w:val="nil"/>
              <w:bottom w:val="nil"/>
              <w:right w:val="nil"/>
            </w:tcBorders>
            <w:shd w:val="clear" w:color="000000" w:fill="EAF1F6"/>
            <w:noWrap/>
            <w:vAlign w:val="center"/>
            <w:hideMark/>
          </w:tcPr>
          <w:p w14:paraId="420FF7E3" w14:textId="77777777" w:rsidR="00A66B18" w:rsidRPr="00A66B18" w:rsidRDefault="00A66B18" w:rsidP="00A66B18">
            <w:pPr>
              <w:spacing w:line="240" w:lineRule="auto"/>
              <w:jc w:val="right"/>
              <w:rPr>
                <w:b/>
                <w:bCs/>
                <w:sz w:val="12"/>
                <w:szCs w:val="12"/>
              </w:rPr>
            </w:pPr>
            <w:r w:rsidRPr="00A66B18">
              <w:rPr>
                <w:b/>
                <w:bCs/>
                <w:sz w:val="12"/>
                <w:szCs w:val="12"/>
              </w:rPr>
              <w:t>8 000</w:t>
            </w:r>
          </w:p>
        </w:tc>
        <w:tc>
          <w:tcPr>
            <w:tcW w:w="818" w:type="pct"/>
            <w:tcBorders>
              <w:top w:val="nil"/>
              <w:left w:val="nil"/>
              <w:bottom w:val="nil"/>
              <w:right w:val="nil"/>
            </w:tcBorders>
            <w:shd w:val="clear" w:color="000000" w:fill="EAF1F6"/>
            <w:noWrap/>
            <w:vAlign w:val="center"/>
            <w:hideMark/>
          </w:tcPr>
          <w:p w14:paraId="79A5842C" w14:textId="77777777" w:rsidR="00A66B18" w:rsidRPr="00A66B18" w:rsidRDefault="00A66B18" w:rsidP="00A66B18">
            <w:pPr>
              <w:spacing w:line="240" w:lineRule="auto"/>
              <w:jc w:val="right"/>
              <w:rPr>
                <w:b/>
                <w:bCs/>
                <w:sz w:val="12"/>
                <w:szCs w:val="12"/>
              </w:rPr>
            </w:pPr>
            <w:r w:rsidRPr="00A66B18">
              <w:rPr>
                <w:b/>
                <w:bCs/>
                <w:sz w:val="12"/>
                <w:szCs w:val="12"/>
              </w:rPr>
              <w:t>0,00</w:t>
            </w:r>
          </w:p>
        </w:tc>
        <w:tc>
          <w:tcPr>
            <w:tcW w:w="429" w:type="pct"/>
            <w:tcBorders>
              <w:top w:val="nil"/>
              <w:left w:val="nil"/>
              <w:bottom w:val="nil"/>
              <w:right w:val="nil"/>
            </w:tcBorders>
            <w:shd w:val="clear" w:color="000000" w:fill="EAF1F6"/>
            <w:noWrap/>
            <w:vAlign w:val="center"/>
            <w:hideMark/>
          </w:tcPr>
          <w:p w14:paraId="5DCC7B7A" w14:textId="77777777" w:rsidR="00A66B18" w:rsidRPr="00A66B18" w:rsidRDefault="00A66B18" w:rsidP="00A66B18">
            <w:pPr>
              <w:spacing w:line="240" w:lineRule="auto"/>
              <w:jc w:val="right"/>
              <w:rPr>
                <w:b/>
                <w:bCs/>
                <w:sz w:val="12"/>
                <w:szCs w:val="12"/>
              </w:rPr>
            </w:pPr>
            <w:r w:rsidRPr="00A66B18">
              <w:rPr>
                <w:b/>
                <w:bCs/>
                <w:sz w:val="12"/>
                <w:szCs w:val="12"/>
              </w:rPr>
              <w:t>0,0%</w:t>
            </w:r>
          </w:p>
        </w:tc>
      </w:tr>
      <w:tr w:rsidR="00A66B18" w:rsidRPr="00A66B18" w14:paraId="139F2BB2" w14:textId="77777777" w:rsidTr="00A147B9">
        <w:trPr>
          <w:trHeight w:val="85"/>
        </w:trPr>
        <w:tc>
          <w:tcPr>
            <w:tcW w:w="2618" w:type="pct"/>
            <w:tcBorders>
              <w:top w:val="nil"/>
              <w:left w:val="nil"/>
              <w:bottom w:val="nil"/>
              <w:right w:val="nil"/>
            </w:tcBorders>
            <w:shd w:val="clear" w:color="auto" w:fill="auto"/>
            <w:vAlign w:val="center"/>
            <w:hideMark/>
          </w:tcPr>
          <w:p w14:paraId="7767D0F1" w14:textId="77777777" w:rsidR="00A66B18" w:rsidRPr="00A66B18" w:rsidRDefault="00A66B18" w:rsidP="00A66B1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64C79B52"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89E76AC"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23B952D"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2D6C061"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6940709" w14:textId="77777777" w:rsidTr="00A147B9">
        <w:trPr>
          <w:trHeight w:val="85"/>
        </w:trPr>
        <w:tc>
          <w:tcPr>
            <w:tcW w:w="2618" w:type="pct"/>
            <w:tcBorders>
              <w:top w:val="nil"/>
              <w:left w:val="nil"/>
              <w:bottom w:val="nil"/>
              <w:right w:val="nil"/>
            </w:tcBorders>
            <w:shd w:val="clear" w:color="auto" w:fill="auto"/>
            <w:vAlign w:val="center"/>
            <w:hideMark/>
          </w:tcPr>
          <w:p w14:paraId="5C5C1910" w14:textId="77777777" w:rsidR="00A66B18" w:rsidRPr="00A66B18" w:rsidRDefault="00A66B18" w:rsidP="00A66B18">
            <w:pPr>
              <w:spacing w:line="240" w:lineRule="auto"/>
              <w:jc w:val="both"/>
              <w:rPr>
                <w:i/>
                <w:iCs/>
                <w:sz w:val="12"/>
                <w:szCs w:val="12"/>
                <w:u w:val="single"/>
              </w:rPr>
            </w:pPr>
            <w:r w:rsidRPr="00A66B18">
              <w:rPr>
                <w:i/>
                <w:iCs/>
                <w:sz w:val="12"/>
                <w:szCs w:val="12"/>
                <w:u w:val="single"/>
              </w:rPr>
              <w:t>Cel:</w:t>
            </w:r>
            <w:r w:rsidRPr="00A66B18">
              <w:rPr>
                <w:sz w:val="12"/>
                <w:szCs w:val="12"/>
              </w:rPr>
              <w:t xml:space="preserve"> rozwój wzajemnej współpracy Warszawy z jednostkami administracji samorządowej i innymi podmiotami</w:t>
            </w:r>
          </w:p>
        </w:tc>
        <w:tc>
          <w:tcPr>
            <w:tcW w:w="386" w:type="pct"/>
            <w:tcBorders>
              <w:top w:val="nil"/>
              <w:left w:val="nil"/>
              <w:bottom w:val="nil"/>
              <w:right w:val="nil"/>
            </w:tcBorders>
            <w:shd w:val="clear" w:color="auto" w:fill="auto"/>
            <w:vAlign w:val="center"/>
            <w:hideMark/>
          </w:tcPr>
          <w:p w14:paraId="543A6D01" w14:textId="77777777" w:rsidR="00A66B18" w:rsidRPr="00A66B18" w:rsidRDefault="00A66B18" w:rsidP="00A66B18">
            <w:pPr>
              <w:spacing w:line="240" w:lineRule="auto"/>
              <w:jc w:val="both"/>
              <w:rPr>
                <w:i/>
                <w:iCs/>
                <w:sz w:val="12"/>
                <w:szCs w:val="12"/>
                <w:u w:val="single"/>
              </w:rPr>
            </w:pPr>
          </w:p>
        </w:tc>
        <w:tc>
          <w:tcPr>
            <w:tcW w:w="749" w:type="pct"/>
            <w:tcBorders>
              <w:top w:val="nil"/>
              <w:left w:val="nil"/>
              <w:bottom w:val="nil"/>
              <w:right w:val="nil"/>
            </w:tcBorders>
            <w:shd w:val="clear" w:color="auto" w:fill="auto"/>
            <w:noWrap/>
            <w:vAlign w:val="center"/>
            <w:hideMark/>
          </w:tcPr>
          <w:p w14:paraId="6074924F"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31DBD75"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6FA2CC3"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A57477C" w14:textId="77777777" w:rsidTr="00A147B9">
        <w:trPr>
          <w:trHeight w:val="85"/>
        </w:trPr>
        <w:tc>
          <w:tcPr>
            <w:tcW w:w="2618" w:type="pct"/>
            <w:tcBorders>
              <w:top w:val="nil"/>
              <w:left w:val="nil"/>
              <w:bottom w:val="nil"/>
              <w:right w:val="nil"/>
            </w:tcBorders>
            <w:shd w:val="clear" w:color="auto" w:fill="auto"/>
            <w:vAlign w:val="center"/>
            <w:hideMark/>
          </w:tcPr>
          <w:p w14:paraId="07DEC814"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08AE58A6"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38B8052"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9C67D1E"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EBAABA3"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8C770CC" w14:textId="77777777" w:rsidTr="00A147B9">
        <w:trPr>
          <w:trHeight w:val="85"/>
        </w:trPr>
        <w:tc>
          <w:tcPr>
            <w:tcW w:w="2618" w:type="pct"/>
            <w:tcBorders>
              <w:top w:val="nil"/>
              <w:left w:val="nil"/>
              <w:bottom w:val="nil"/>
              <w:right w:val="nil"/>
            </w:tcBorders>
            <w:shd w:val="clear" w:color="auto" w:fill="auto"/>
            <w:vAlign w:val="center"/>
            <w:hideMark/>
          </w:tcPr>
          <w:p w14:paraId="715E2D85" w14:textId="77777777" w:rsidR="00A66B18" w:rsidRPr="00A66B18" w:rsidRDefault="00A66B18" w:rsidP="00A66B18">
            <w:pPr>
              <w:spacing w:line="240" w:lineRule="auto"/>
              <w:rPr>
                <w:i/>
                <w:iCs/>
                <w:sz w:val="12"/>
                <w:szCs w:val="12"/>
                <w:u w:val="single"/>
              </w:rPr>
            </w:pPr>
            <w:r w:rsidRPr="00A66B18">
              <w:rPr>
                <w:i/>
                <w:iCs/>
                <w:sz w:val="12"/>
                <w:szCs w:val="12"/>
                <w:u w:val="single"/>
              </w:rPr>
              <w:t>Dysponent:</w:t>
            </w:r>
            <w:r w:rsidRPr="00A66B18">
              <w:rPr>
                <w:i/>
                <w:iCs/>
                <w:sz w:val="12"/>
                <w:szCs w:val="12"/>
              </w:rPr>
              <w:t xml:space="preserve"> Wydział Kadr</w:t>
            </w:r>
          </w:p>
        </w:tc>
        <w:tc>
          <w:tcPr>
            <w:tcW w:w="386" w:type="pct"/>
            <w:tcBorders>
              <w:top w:val="nil"/>
              <w:left w:val="nil"/>
              <w:bottom w:val="nil"/>
              <w:right w:val="nil"/>
            </w:tcBorders>
            <w:shd w:val="clear" w:color="auto" w:fill="auto"/>
            <w:vAlign w:val="center"/>
            <w:hideMark/>
          </w:tcPr>
          <w:p w14:paraId="4505407A"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75875738"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429E372"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6078008"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5F0672D" w14:textId="77777777" w:rsidTr="00A147B9">
        <w:trPr>
          <w:trHeight w:val="85"/>
        </w:trPr>
        <w:tc>
          <w:tcPr>
            <w:tcW w:w="2618" w:type="pct"/>
            <w:tcBorders>
              <w:top w:val="nil"/>
              <w:left w:val="nil"/>
              <w:bottom w:val="nil"/>
              <w:right w:val="nil"/>
            </w:tcBorders>
            <w:shd w:val="clear" w:color="auto" w:fill="auto"/>
            <w:vAlign w:val="center"/>
            <w:hideMark/>
          </w:tcPr>
          <w:p w14:paraId="763F1D4B"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6E53C89E"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F4457B3"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BE54313"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4AE999"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4D4D3FB" w14:textId="77777777" w:rsidTr="00A147B9">
        <w:trPr>
          <w:trHeight w:val="85"/>
        </w:trPr>
        <w:tc>
          <w:tcPr>
            <w:tcW w:w="2618" w:type="pct"/>
            <w:tcBorders>
              <w:top w:val="nil"/>
              <w:left w:val="nil"/>
              <w:bottom w:val="nil"/>
              <w:right w:val="nil"/>
            </w:tcBorders>
            <w:shd w:val="clear" w:color="auto" w:fill="auto"/>
            <w:vAlign w:val="center"/>
            <w:hideMark/>
          </w:tcPr>
          <w:p w14:paraId="52B305F5" w14:textId="77777777" w:rsidR="00A66B18" w:rsidRPr="00A66B18" w:rsidRDefault="00A66B18" w:rsidP="00A66B18">
            <w:pPr>
              <w:spacing w:line="240" w:lineRule="auto"/>
              <w:rPr>
                <w:i/>
                <w:iCs/>
                <w:sz w:val="12"/>
                <w:szCs w:val="12"/>
                <w:u w:val="single"/>
              </w:rPr>
            </w:pPr>
            <w:r w:rsidRPr="00A66B18">
              <w:rPr>
                <w:i/>
                <w:iCs/>
                <w:sz w:val="12"/>
                <w:szCs w:val="12"/>
                <w:u w:val="single"/>
              </w:rPr>
              <w:t>Klasyfikacja:</w:t>
            </w:r>
            <w:r w:rsidRPr="00A66B18">
              <w:rPr>
                <w:i/>
                <w:iCs/>
                <w:sz w:val="12"/>
                <w:szCs w:val="12"/>
              </w:rPr>
              <w:t xml:space="preserve"> rozdział: 75023</w:t>
            </w:r>
          </w:p>
        </w:tc>
        <w:tc>
          <w:tcPr>
            <w:tcW w:w="386" w:type="pct"/>
            <w:tcBorders>
              <w:top w:val="nil"/>
              <w:left w:val="nil"/>
              <w:bottom w:val="nil"/>
              <w:right w:val="nil"/>
            </w:tcBorders>
            <w:shd w:val="clear" w:color="auto" w:fill="auto"/>
            <w:vAlign w:val="center"/>
            <w:hideMark/>
          </w:tcPr>
          <w:p w14:paraId="38F87553"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2EB9CB84"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8C1630B"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E01598A"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33C5253" w14:textId="77777777" w:rsidTr="00A147B9">
        <w:trPr>
          <w:trHeight w:val="85"/>
        </w:trPr>
        <w:tc>
          <w:tcPr>
            <w:tcW w:w="2618" w:type="pct"/>
            <w:tcBorders>
              <w:top w:val="nil"/>
              <w:left w:val="nil"/>
              <w:bottom w:val="nil"/>
              <w:right w:val="nil"/>
            </w:tcBorders>
            <w:shd w:val="clear" w:color="auto" w:fill="auto"/>
            <w:vAlign w:val="center"/>
            <w:hideMark/>
          </w:tcPr>
          <w:p w14:paraId="63D51DA5"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01DF3E81"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C6D7C21"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F3FF0B5"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3021DC2"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446C506" w14:textId="77777777" w:rsidTr="00A147B9">
        <w:trPr>
          <w:trHeight w:val="85"/>
        </w:trPr>
        <w:tc>
          <w:tcPr>
            <w:tcW w:w="2618" w:type="pct"/>
            <w:tcBorders>
              <w:top w:val="nil"/>
              <w:left w:val="nil"/>
              <w:bottom w:val="nil"/>
              <w:right w:val="nil"/>
            </w:tcBorders>
            <w:shd w:val="clear" w:color="auto" w:fill="auto"/>
            <w:vAlign w:val="center"/>
            <w:hideMark/>
          </w:tcPr>
          <w:p w14:paraId="4C2F127E" w14:textId="77777777" w:rsidR="00A66B18" w:rsidRPr="00A66B18" w:rsidRDefault="00A66B18" w:rsidP="00A66B18">
            <w:pPr>
              <w:spacing w:line="240" w:lineRule="auto"/>
              <w:rPr>
                <w:i/>
                <w:iCs/>
                <w:sz w:val="12"/>
                <w:szCs w:val="12"/>
                <w:u w:val="single"/>
              </w:rPr>
            </w:pPr>
            <w:r w:rsidRPr="00A66B18">
              <w:rPr>
                <w:i/>
                <w:iCs/>
                <w:sz w:val="12"/>
                <w:szCs w:val="12"/>
                <w:u w:val="single"/>
              </w:rPr>
              <w:t>Kalkulacja:</w:t>
            </w:r>
          </w:p>
        </w:tc>
        <w:tc>
          <w:tcPr>
            <w:tcW w:w="386" w:type="pct"/>
            <w:tcBorders>
              <w:top w:val="nil"/>
              <w:left w:val="nil"/>
              <w:bottom w:val="nil"/>
              <w:right w:val="nil"/>
            </w:tcBorders>
            <w:shd w:val="clear" w:color="auto" w:fill="auto"/>
            <w:vAlign w:val="center"/>
            <w:hideMark/>
          </w:tcPr>
          <w:p w14:paraId="44E54B88"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2B8F7F7E"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B1ACB82"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DFDFFB0"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717C0C1" w14:textId="77777777" w:rsidTr="00A147B9">
        <w:trPr>
          <w:trHeight w:val="85"/>
        </w:trPr>
        <w:tc>
          <w:tcPr>
            <w:tcW w:w="2618" w:type="pct"/>
            <w:tcBorders>
              <w:top w:val="nil"/>
              <w:left w:val="nil"/>
              <w:bottom w:val="nil"/>
              <w:right w:val="nil"/>
            </w:tcBorders>
            <w:shd w:val="clear" w:color="auto" w:fill="auto"/>
            <w:vAlign w:val="center"/>
            <w:hideMark/>
          </w:tcPr>
          <w:p w14:paraId="0A0158F7" w14:textId="77777777" w:rsidR="00A66B18" w:rsidRPr="00A66B18" w:rsidRDefault="00A66B18" w:rsidP="00A66B18">
            <w:pPr>
              <w:spacing w:line="240" w:lineRule="auto"/>
              <w:rPr>
                <w:sz w:val="12"/>
                <w:szCs w:val="12"/>
              </w:rPr>
            </w:pPr>
            <w:r w:rsidRPr="00A66B18">
              <w:rPr>
                <w:sz w:val="12"/>
                <w:szCs w:val="12"/>
              </w:rPr>
              <w:t>wyjazdy służbowe</w:t>
            </w:r>
          </w:p>
        </w:tc>
        <w:tc>
          <w:tcPr>
            <w:tcW w:w="386" w:type="pct"/>
            <w:tcBorders>
              <w:top w:val="nil"/>
              <w:left w:val="nil"/>
              <w:bottom w:val="nil"/>
              <w:right w:val="nil"/>
            </w:tcBorders>
            <w:shd w:val="clear" w:color="auto" w:fill="auto"/>
            <w:noWrap/>
            <w:vAlign w:val="center"/>
            <w:hideMark/>
          </w:tcPr>
          <w:p w14:paraId="70BEB0C7"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E90B335" w14:textId="77777777" w:rsidR="00A66B18" w:rsidRPr="00A66B18" w:rsidRDefault="00A66B18" w:rsidP="00A66B18">
            <w:pPr>
              <w:spacing w:line="240" w:lineRule="auto"/>
              <w:jc w:val="right"/>
              <w:rPr>
                <w:sz w:val="12"/>
                <w:szCs w:val="12"/>
              </w:rPr>
            </w:pPr>
            <w:r w:rsidRPr="00A66B18">
              <w:rPr>
                <w:sz w:val="12"/>
                <w:szCs w:val="12"/>
              </w:rPr>
              <w:t>8 000</w:t>
            </w:r>
          </w:p>
        </w:tc>
        <w:tc>
          <w:tcPr>
            <w:tcW w:w="818" w:type="pct"/>
            <w:tcBorders>
              <w:top w:val="nil"/>
              <w:left w:val="nil"/>
              <w:bottom w:val="nil"/>
              <w:right w:val="nil"/>
            </w:tcBorders>
            <w:shd w:val="clear" w:color="auto" w:fill="auto"/>
            <w:noWrap/>
            <w:vAlign w:val="center"/>
            <w:hideMark/>
          </w:tcPr>
          <w:p w14:paraId="7037EE43" w14:textId="77777777" w:rsidR="00A66B18" w:rsidRPr="00A66B18" w:rsidRDefault="00A66B18" w:rsidP="00A66B18">
            <w:pPr>
              <w:spacing w:line="240" w:lineRule="auto"/>
              <w:jc w:val="right"/>
              <w:rPr>
                <w:sz w:val="12"/>
                <w:szCs w:val="12"/>
              </w:rPr>
            </w:pPr>
            <w:r w:rsidRPr="00A66B18">
              <w:rPr>
                <w:sz w:val="12"/>
                <w:szCs w:val="12"/>
              </w:rPr>
              <w:t>0,00</w:t>
            </w:r>
          </w:p>
        </w:tc>
        <w:tc>
          <w:tcPr>
            <w:tcW w:w="429" w:type="pct"/>
            <w:tcBorders>
              <w:top w:val="nil"/>
              <w:left w:val="nil"/>
              <w:bottom w:val="nil"/>
              <w:right w:val="nil"/>
            </w:tcBorders>
            <w:shd w:val="clear" w:color="auto" w:fill="auto"/>
            <w:noWrap/>
            <w:vAlign w:val="center"/>
            <w:hideMark/>
          </w:tcPr>
          <w:p w14:paraId="2CBC83C4" w14:textId="77777777" w:rsidR="00A66B18" w:rsidRPr="00A66B18" w:rsidRDefault="00A66B18" w:rsidP="00A66B18">
            <w:pPr>
              <w:spacing w:line="240" w:lineRule="auto"/>
              <w:jc w:val="right"/>
              <w:rPr>
                <w:sz w:val="12"/>
                <w:szCs w:val="12"/>
              </w:rPr>
            </w:pPr>
            <w:r w:rsidRPr="00A66B18">
              <w:rPr>
                <w:sz w:val="12"/>
                <w:szCs w:val="12"/>
              </w:rPr>
              <w:t>0,0%</w:t>
            </w:r>
          </w:p>
        </w:tc>
      </w:tr>
      <w:tr w:rsidR="00A66B18" w:rsidRPr="00A66B18" w14:paraId="4B5D3550" w14:textId="77777777" w:rsidTr="00A147B9">
        <w:trPr>
          <w:trHeight w:val="85"/>
        </w:trPr>
        <w:tc>
          <w:tcPr>
            <w:tcW w:w="2618" w:type="pct"/>
            <w:tcBorders>
              <w:top w:val="nil"/>
              <w:left w:val="nil"/>
              <w:bottom w:val="nil"/>
              <w:right w:val="nil"/>
            </w:tcBorders>
            <w:shd w:val="clear" w:color="auto" w:fill="auto"/>
            <w:vAlign w:val="center"/>
            <w:hideMark/>
          </w:tcPr>
          <w:p w14:paraId="454AA20D"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5B37A2D0"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06DFA74"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62DF568"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C2C5246"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09485AA" w14:textId="77777777" w:rsidTr="00A147B9">
        <w:trPr>
          <w:trHeight w:val="85"/>
        </w:trPr>
        <w:tc>
          <w:tcPr>
            <w:tcW w:w="2618" w:type="pct"/>
            <w:tcBorders>
              <w:top w:val="nil"/>
              <w:left w:val="nil"/>
              <w:bottom w:val="nil"/>
              <w:right w:val="nil"/>
            </w:tcBorders>
            <w:shd w:val="clear" w:color="000000" w:fill="EAF1F6"/>
            <w:vAlign w:val="center"/>
            <w:hideMark/>
          </w:tcPr>
          <w:p w14:paraId="51D31341" w14:textId="77777777" w:rsidR="00A66B18" w:rsidRPr="00A66B18" w:rsidRDefault="00A66B18" w:rsidP="00A66B18">
            <w:pPr>
              <w:spacing w:line="240" w:lineRule="auto"/>
              <w:rPr>
                <w:b/>
                <w:bCs/>
                <w:sz w:val="12"/>
                <w:szCs w:val="12"/>
              </w:rPr>
            </w:pPr>
            <w:r w:rsidRPr="00A66B18">
              <w:rPr>
                <w:b/>
                <w:bCs/>
                <w:sz w:val="12"/>
                <w:szCs w:val="12"/>
              </w:rPr>
              <w:t>Współpraca międzynarodowa - zadanie 5</w:t>
            </w:r>
          </w:p>
        </w:tc>
        <w:tc>
          <w:tcPr>
            <w:tcW w:w="386" w:type="pct"/>
            <w:tcBorders>
              <w:top w:val="nil"/>
              <w:left w:val="nil"/>
              <w:bottom w:val="nil"/>
              <w:right w:val="nil"/>
            </w:tcBorders>
            <w:shd w:val="clear" w:color="000000" w:fill="EAF1F6"/>
            <w:vAlign w:val="center"/>
            <w:hideMark/>
          </w:tcPr>
          <w:p w14:paraId="2996929C" w14:textId="77777777" w:rsidR="00A66B18" w:rsidRPr="00A66B18" w:rsidRDefault="00A66B18" w:rsidP="00A66B18">
            <w:pPr>
              <w:spacing w:line="240" w:lineRule="auto"/>
              <w:rPr>
                <w:b/>
                <w:bCs/>
                <w:sz w:val="12"/>
                <w:szCs w:val="12"/>
              </w:rPr>
            </w:pPr>
            <w:r w:rsidRPr="00A66B18">
              <w:rPr>
                <w:b/>
                <w:bCs/>
                <w:sz w:val="12"/>
                <w:szCs w:val="12"/>
              </w:rPr>
              <w:t> </w:t>
            </w:r>
          </w:p>
        </w:tc>
        <w:tc>
          <w:tcPr>
            <w:tcW w:w="749" w:type="pct"/>
            <w:tcBorders>
              <w:top w:val="nil"/>
              <w:left w:val="nil"/>
              <w:bottom w:val="nil"/>
              <w:right w:val="nil"/>
            </w:tcBorders>
            <w:shd w:val="clear" w:color="000000" w:fill="EAF1F6"/>
            <w:noWrap/>
            <w:vAlign w:val="center"/>
            <w:hideMark/>
          </w:tcPr>
          <w:p w14:paraId="10833707" w14:textId="77777777" w:rsidR="00A66B18" w:rsidRPr="00A66B18" w:rsidRDefault="00A66B18" w:rsidP="00A66B18">
            <w:pPr>
              <w:spacing w:line="240" w:lineRule="auto"/>
              <w:jc w:val="right"/>
              <w:rPr>
                <w:b/>
                <w:bCs/>
                <w:sz w:val="12"/>
                <w:szCs w:val="12"/>
              </w:rPr>
            </w:pPr>
            <w:r w:rsidRPr="00A66B18">
              <w:rPr>
                <w:b/>
                <w:bCs/>
                <w:sz w:val="12"/>
                <w:szCs w:val="12"/>
              </w:rPr>
              <w:t>35 000</w:t>
            </w:r>
          </w:p>
        </w:tc>
        <w:tc>
          <w:tcPr>
            <w:tcW w:w="818" w:type="pct"/>
            <w:tcBorders>
              <w:top w:val="nil"/>
              <w:left w:val="nil"/>
              <w:bottom w:val="nil"/>
              <w:right w:val="nil"/>
            </w:tcBorders>
            <w:shd w:val="clear" w:color="000000" w:fill="EAF1F6"/>
            <w:noWrap/>
            <w:vAlign w:val="center"/>
            <w:hideMark/>
          </w:tcPr>
          <w:p w14:paraId="14E2BE8B" w14:textId="77777777" w:rsidR="00A66B18" w:rsidRPr="00A66B18" w:rsidRDefault="00A66B18" w:rsidP="00A66B18">
            <w:pPr>
              <w:spacing w:line="240" w:lineRule="auto"/>
              <w:jc w:val="right"/>
              <w:rPr>
                <w:b/>
                <w:bCs/>
                <w:sz w:val="12"/>
                <w:szCs w:val="12"/>
              </w:rPr>
            </w:pPr>
            <w:r w:rsidRPr="00A66B18">
              <w:rPr>
                <w:b/>
                <w:bCs/>
                <w:sz w:val="12"/>
                <w:szCs w:val="12"/>
              </w:rPr>
              <w:t>34 900,00</w:t>
            </w:r>
          </w:p>
        </w:tc>
        <w:tc>
          <w:tcPr>
            <w:tcW w:w="429" w:type="pct"/>
            <w:tcBorders>
              <w:top w:val="nil"/>
              <w:left w:val="nil"/>
              <w:bottom w:val="nil"/>
              <w:right w:val="nil"/>
            </w:tcBorders>
            <w:shd w:val="clear" w:color="000000" w:fill="EAF1F6"/>
            <w:noWrap/>
            <w:vAlign w:val="center"/>
            <w:hideMark/>
          </w:tcPr>
          <w:p w14:paraId="59B49A69" w14:textId="77777777" w:rsidR="00A66B18" w:rsidRPr="00A66B18" w:rsidRDefault="00A66B18" w:rsidP="00A66B18">
            <w:pPr>
              <w:spacing w:line="240" w:lineRule="auto"/>
              <w:jc w:val="right"/>
              <w:rPr>
                <w:b/>
                <w:bCs/>
                <w:sz w:val="12"/>
                <w:szCs w:val="12"/>
              </w:rPr>
            </w:pPr>
            <w:r w:rsidRPr="00A66B18">
              <w:rPr>
                <w:b/>
                <w:bCs/>
                <w:sz w:val="12"/>
                <w:szCs w:val="12"/>
              </w:rPr>
              <w:t>99,7%</w:t>
            </w:r>
          </w:p>
        </w:tc>
      </w:tr>
      <w:tr w:rsidR="00A66B18" w:rsidRPr="00A66B18" w14:paraId="4C628DDF" w14:textId="77777777" w:rsidTr="00A147B9">
        <w:trPr>
          <w:trHeight w:val="85"/>
        </w:trPr>
        <w:tc>
          <w:tcPr>
            <w:tcW w:w="2618" w:type="pct"/>
            <w:tcBorders>
              <w:top w:val="nil"/>
              <w:left w:val="nil"/>
              <w:bottom w:val="nil"/>
              <w:right w:val="nil"/>
            </w:tcBorders>
            <w:shd w:val="clear" w:color="auto" w:fill="auto"/>
            <w:vAlign w:val="center"/>
            <w:hideMark/>
          </w:tcPr>
          <w:p w14:paraId="5CD8843A" w14:textId="77777777" w:rsidR="00A66B18" w:rsidRPr="00A66B18" w:rsidRDefault="00A66B18" w:rsidP="00A66B1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79558B1F"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1C718B3"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E0B6F5C"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7BBD838"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9987FF1" w14:textId="77777777" w:rsidTr="00A147B9">
        <w:trPr>
          <w:trHeight w:val="85"/>
        </w:trPr>
        <w:tc>
          <w:tcPr>
            <w:tcW w:w="2618" w:type="pct"/>
            <w:tcBorders>
              <w:top w:val="nil"/>
              <w:left w:val="nil"/>
              <w:bottom w:val="nil"/>
              <w:right w:val="nil"/>
            </w:tcBorders>
            <w:shd w:val="clear" w:color="auto" w:fill="auto"/>
            <w:vAlign w:val="center"/>
            <w:hideMark/>
          </w:tcPr>
          <w:p w14:paraId="7BE98052" w14:textId="77777777" w:rsidR="00A66B18" w:rsidRPr="00A66B18" w:rsidRDefault="00A66B18" w:rsidP="00A66B18">
            <w:pPr>
              <w:spacing w:line="240" w:lineRule="auto"/>
              <w:rPr>
                <w:i/>
                <w:iCs/>
                <w:sz w:val="12"/>
                <w:szCs w:val="12"/>
                <w:u w:val="single"/>
              </w:rPr>
            </w:pPr>
            <w:r w:rsidRPr="00A66B18">
              <w:rPr>
                <w:i/>
                <w:iCs/>
                <w:sz w:val="12"/>
                <w:szCs w:val="12"/>
                <w:u w:val="single"/>
              </w:rPr>
              <w:t>Cel:</w:t>
            </w:r>
            <w:r w:rsidRPr="00A66B18">
              <w:rPr>
                <w:sz w:val="12"/>
                <w:szCs w:val="12"/>
              </w:rPr>
              <w:t xml:space="preserve"> rozwój współpracy międzynarodowej Miasta</w:t>
            </w:r>
          </w:p>
        </w:tc>
        <w:tc>
          <w:tcPr>
            <w:tcW w:w="386" w:type="pct"/>
            <w:tcBorders>
              <w:top w:val="nil"/>
              <w:left w:val="nil"/>
              <w:bottom w:val="nil"/>
              <w:right w:val="nil"/>
            </w:tcBorders>
            <w:shd w:val="clear" w:color="auto" w:fill="auto"/>
            <w:vAlign w:val="center"/>
            <w:hideMark/>
          </w:tcPr>
          <w:p w14:paraId="47ECC199"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60CBF581"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B96376C"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CD8F0BF"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54BBA36" w14:textId="77777777" w:rsidTr="00A147B9">
        <w:trPr>
          <w:trHeight w:val="85"/>
        </w:trPr>
        <w:tc>
          <w:tcPr>
            <w:tcW w:w="2618" w:type="pct"/>
            <w:tcBorders>
              <w:top w:val="nil"/>
              <w:left w:val="nil"/>
              <w:bottom w:val="nil"/>
              <w:right w:val="nil"/>
            </w:tcBorders>
            <w:shd w:val="clear" w:color="auto" w:fill="auto"/>
            <w:vAlign w:val="center"/>
            <w:hideMark/>
          </w:tcPr>
          <w:p w14:paraId="7A710EFF"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5E5953A8"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3EB3A29"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223007A"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3D60A08"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E4698D3" w14:textId="77777777" w:rsidTr="00A147B9">
        <w:trPr>
          <w:trHeight w:val="85"/>
        </w:trPr>
        <w:tc>
          <w:tcPr>
            <w:tcW w:w="2618" w:type="pct"/>
            <w:tcBorders>
              <w:top w:val="nil"/>
              <w:left w:val="nil"/>
              <w:bottom w:val="nil"/>
              <w:right w:val="nil"/>
            </w:tcBorders>
            <w:shd w:val="clear" w:color="auto" w:fill="auto"/>
            <w:vAlign w:val="center"/>
            <w:hideMark/>
          </w:tcPr>
          <w:p w14:paraId="65337345" w14:textId="77777777" w:rsidR="00A66B18" w:rsidRPr="00A66B18" w:rsidRDefault="00A66B18" w:rsidP="00A66B18">
            <w:pPr>
              <w:spacing w:line="240" w:lineRule="auto"/>
              <w:rPr>
                <w:i/>
                <w:iCs/>
                <w:sz w:val="12"/>
                <w:szCs w:val="12"/>
                <w:u w:val="single"/>
              </w:rPr>
            </w:pPr>
            <w:r w:rsidRPr="00A66B18">
              <w:rPr>
                <w:i/>
                <w:iCs/>
                <w:sz w:val="12"/>
                <w:szCs w:val="12"/>
                <w:u w:val="single"/>
              </w:rPr>
              <w:t xml:space="preserve">Dysponent: </w:t>
            </w:r>
            <w:r w:rsidRPr="00A66B18">
              <w:rPr>
                <w:i/>
                <w:iCs/>
                <w:sz w:val="12"/>
                <w:szCs w:val="12"/>
              </w:rPr>
              <w:t>Wydział Kultury i Promocji</w:t>
            </w:r>
          </w:p>
        </w:tc>
        <w:tc>
          <w:tcPr>
            <w:tcW w:w="386" w:type="pct"/>
            <w:tcBorders>
              <w:top w:val="nil"/>
              <w:left w:val="nil"/>
              <w:bottom w:val="nil"/>
              <w:right w:val="nil"/>
            </w:tcBorders>
            <w:shd w:val="clear" w:color="auto" w:fill="auto"/>
            <w:vAlign w:val="center"/>
            <w:hideMark/>
          </w:tcPr>
          <w:p w14:paraId="01DA0D1D"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2535CC5B"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BED8918"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2B11385"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A535E2E" w14:textId="77777777" w:rsidTr="00A147B9">
        <w:trPr>
          <w:trHeight w:val="85"/>
        </w:trPr>
        <w:tc>
          <w:tcPr>
            <w:tcW w:w="2618" w:type="pct"/>
            <w:tcBorders>
              <w:top w:val="nil"/>
              <w:left w:val="nil"/>
              <w:bottom w:val="nil"/>
              <w:right w:val="nil"/>
            </w:tcBorders>
            <w:shd w:val="clear" w:color="auto" w:fill="auto"/>
            <w:vAlign w:val="center"/>
            <w:hideMark/>
          </w:tcPr>
          <w:p w14:paraId="542CD507" w14:textId="77777777" w:rsidR="00A66B18" w:rsidRPr="00A66B18" w:rsidRDefault="00A66B18" w:rsidP="00A66B18">
            <w:pPr>
              <w:spacing w:line="240" w:lineRule="auto"/>
              <w:rPr>
                <w:i/>
                <w:iCs/>
                <w:sz w:val="12"/>
                <w:szCs w:val="12"/>
                <w:u w:val="single"/>
              </w:rPr>
            </w:pPr>
            <w:r w:rsidRPr="00A66B18">
              <w:rPr>
                <w:i/>
                <w:iCs/>
                <w:sz w:val="12"/>
                <w:szCs w:val="12"/>
                <w:u w:val="single"/>
              </w:rPr>
              <w:t>Klasyfikacja:</w:t>
            </w:r>
            <w:r w:rsidRPr="00A66B18">
              <w:rPr>
                <w:i/>
                <w:iCs/>
                <w:sz w:val="12"/>
                <w:szCs w:val="12"/>
              </w:rPr>
              <w:t xml:space="preserve"> rozdział: 75023</w:t>
            </w:r>
          </w:p>
        </w:tc>
        <w:tc>
          <w:tcPr>
            <w:tcW w:w="386" w:type="pct"/>
            <w:tcBorders>
              <w:top w:val="nil"/>
              <w:left w:val="nil"/>
              <w:bottom w:val="nil"/>
              <w:right w:val="nil"/>
            </w:tcBorders>
            <w:shd w:val="clear" w:color="auto" w:fill="auto"/>
            <w:vAlign w:val="center"/>
            <w:hideMark/>
          </w:tcPr>
          <w:p w14:paraId="56F55BFC"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1DD6C8B6"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3DEB2C0"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17C5847"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65834CB" w14:textId="77777777" w:rsidTr="00A147B9">
        <w:trPr>
          <w:trHeight w:val="85"/>
        </w:trPr>
        <w:tc>
          <w:tcPr>
            <w:tcW w:w="2618" w:type="pct"/>
            <w:tcBorders>
              <w:top w:val="nil"/>
              <w:left w:val="nil"/>
              <w:bottom w:val="nil"/>
              <w:right w:val="nil"/>
            </w:tcBorders>
            <w:shd w:val="clear" w:color="auto" w:fill="auto"/>
            <w:vAlign w:val="center"/>
            <w:hideMark/>
          </w:tcPr>
          <w:p w14:paraId="2B50E201"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58FB0B4A"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1ED084D"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D643375"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8170644"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28AF618" w14:textId="77777777" w:rsidTr="00A147B9">
        <w:trPr>
          <w:trHeight w:val="85"/>
        </w:trPr>
        <w:tc>
          <w:tcPr>
            <w:tcW w:w="2618" w:type="pct"/>
            <w:tcBorders>
              <w:top w:val="nil"/>
              <w:left w:val="nil"/>
              <w:bottom w:val="nil"/>
              <w:right w:val="nil"/>
            </w:tcBorders>
            <w:shd w:val="clear" w:color="auto" w:fill="auto"/>
            <w:vAlign w:val="center"/>
            <w:hideMark/>
          </w:tcPr>
          <w:p w14:paraId="60EE44A2" w14:textId="77777777" w:rsidR="00A66B18" w:rsidRPr="00A66B18" w:rsidRDefault="00A66B18" w:rsidP="00A66B18">
            <w:pPr>
              <w:spacing w:line="240" w:lineRule="auto"/>
              <w:rPr>
                <w:i/>
                <w:iCs/>
                <w:sz w:val="12"/>
                <w:szCs w:val="12"/>
                <w:u w:val="single"/>
              </w:rPr>
            </w:pPr>
            <w:r w:rsidRPr="00A66B18">
              <w:rPr>
                <w:i/>
                <w:iCs/>
                <w:sz w:val="12"/>
                <w:szCs w:val="12"/>
                <w:u w:val="single"/>
              </w:rPr>
              <w:t>Kalkulacja:</w:t>
            </w:r>
          </w:p>
        </w:tc>
        <w:tc>
          <w:tcPr>
            <w:tcW w:w="386" w:type="pct"/>
            <w:tcBorders>
              <w:top w:val="nil"/>
              <w:left w:val="nil"/>
              <w:bottom w:val="nil"/>
              <w:right w:val="nil"/>
            </w:tcBorders>
            <w:shd w:val="clear" w:color="auto" w:fill="auto"/>
            <w:vAlign w:val="center"/>
            <w:hideMark/>
          </w:tcPr>
          <w:p w14:paraId="2FCBE27B"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3BBC442D"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09054BB"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C0F505D"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AB571A0" w14:textId="77777777" w:rsidTr="00A147B9">
        <w:trPr>
          <w:trHeight w:val="85"/>
        </w:trPr>
        <w:tc>
          <w:tcPr>
            <w:tcW w:w="2618" w:type="pct"/>
            <w:tcBorders>
              <w:top w:val="nil"/>
              <w:left w:val="nil"/>
              <w:bottom w:val="nil"/>
              <w:right w:val="nil"/>
            </w:tcBorders>
            <w:shd w:val="clear" w:color="auto" w:fill="auto"/>
            <w:vAlign w:val="center"/>
            <w:hideMark/>
          </w:tcPr>
          <w:p w14:paraId="580FEFBA" w14:textId="77777777" w:rsidR="00A66B18" w:rsidRPr="00A66B18" w:rsidRDefault="00A66B18" w:rsidP="00A66B18">
            <w:pPr>
              <w:spacing w:line="240" w:lineRule="auto"/>
              <w:rPr>
                <w:sz w:val="12"/>
                <w:szCs w:val="12"/>
              </w:rPr>
            </w:pPr>
            <w:r w:rsidRPr="00A66B18">
              <w:rPr>
                <w:sz w:val="12"/>
                <w:szCs w:val="12"/>
              </w:rPr>
              <w:t>współpracujące podmioty (samorząd Tokio)</w:t>
            </w:r>
          </w:p>
        </w:tc>
        <w:tc>
          <w:tcPr>
            <w:tcW w:w="386" w:type="pct"/>
            <w:tcBorders>
              <w:top w:val="nil"/>
              <w:left w:val="nil"/>
              <w:bottom w:val="nil"/>
              <w:right w:val="nil"/>
            </w:tcBorders>
            <w:shd w:val="clear" w:color="auto" w:fill="auto"/>
            <w:vAlign w:val="center"/>
            <w:hideMark/>
          </w:tcPr>
          <w:p w14:paraId="766C99E5"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3F58D28A"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D91C4C9"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C3725E3"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F033082" w14:textId="77777777" w:rsidTr="00A147B9">
        <w:trPr>
          <w:trHeight w:val="85"/>
        </w:trPr>
        <w:tc>
          <w:tcPr>
            <w:tcW w:w="2618" w:type="pct"/>
            <w:tcBorders>
              <w:top w:val="nil"/>
              <w:left w:val="nil"/>
              <w:bottom w:val="nil"/>
              <w:right w:val="nil"/>
            </w:tcBorders>
            <w:shd w:val="clear" w:color="auto" w:fill="auto"/>
            <w:vAlign w:val="center"/>
            <w:hideMark/>
          </w:tcPr>
          <w:p w14:paraId="3DD4B9DA"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24EAB8EA"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BC49EE1"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1100E95"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00C32BD"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4CFE0F7" w14:textId="77777777" w:rsidTr="00A147B9">
        <w:trPr>
          <w:trHeight w:val="85"/>
        </w:trPr>
        <w:tc>
          <w:tcPr>
            <w:tcW w:w="2618" w:type="pct"/>
            <w:tcBorders>
              <w:top w:val="nil"/>
              <w:left w:val="nil"/>
              <w:bottom w:val="nil"/>
              <w:right w:val="nil"/>
            </w:tcBorders>
            <w:shd w:val="clear" w:color="auto" w:fill="auto"/>
            <w:vAlign w:val="center"/>
            <w:hideMark/>
          </w:tcPr>
          <w:p w14:paraId="6868DFBD" w14:textId="77777777" w:rsidR="00A66B18" w:rsidRPr="00A66B18" w:rsidRDefault="00A66B18" w:rsidP="00A66B18">
            <w:pPr>
              <w:spacing w:line="240" w:lineRule="auto"/>
              <w:rPr>
                <w:sz w:val="12"/>
                <w:szCs w:val="12"/>
              </w:rPr>
            </w:pPr>
            <w:r w:rsidRPr="00A66B18">
              <w:rPr>
                <w:sz w:val="12"/>
                <w:szCs w:val="12"/>
              </w:rPr>
              <w:t>wizyty delegacji podmiotów współpracujących (delegacja przedstawicieli samorządu z dzielnicy Meguro w Tokio - wymiana doświadczeń kulturalno - promocyjnych)</w:t>
            </w:r>
          </w:p>
        </w:tc>
        <w:tc>
          <w:tcPr>
            <w:tcW w:w="386" w:type="pct"/>
            <w:tcBorders>
              <w:top w:val="nil"/>
              <w:left w:val="nil"/>
              <w:bottom w:val="nil"/>
              <w:right w:val="nil"/>
            </w:tcBorders>
            <w:shd w:val="clear" w:color="auto" w:fill="auto"/>
            <w:noWrap/>
            <w:vAlign w:val="center"/>
            <w:hideMark/>
          </w:tcPr>
          <w:p w14:paraId="1A5C4E86"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23D1DA1" w14:textId="77777777" w:rsidR="00A66B18" w:rsidRPr="00A66B18" w:rsidRDefault="00A66B18" w:rsidP="00A66B18">
            <w:pPr>
              <w:spacing w:line="240" w:lineRule="auto"/>
              <w:jc w:val="right"/>
              <w:rPr>
                <w:sz w:val="12"/>
                <w:szCs w:val="12"/>
              </w:rPr>
            </w:pPr>
            <w:r w:rsidRPr="00A66B18">
              <w:rPr>
                <w:sz w:val="12"/>
                <w:szCs w:val="12"/>
              </w:rPr>
              <w:t>35 000</w:t>
            </w:r>
          </w:p>
        </w:tc>
        <w:tc>
          <w:tcPr>
            <w:tcW w:w="818" w:type="pct"/>
            <w:tcBorders>
              <w:top w:val="nil"/>
              <w:left w:val="nil"/>
              <w:bottom w:val="nil"/>
              <w:right w:val="nil"/>
            </w:tcBorders>
            <w:shd w:val="clear" w:color="auto" w:fill="auto"/>
            <w:noWrap/>
            <w:vAlign w:val="center"/>
            <w:hideMark/>
          </w:tcPr>
          <w:p w14:paraId="5DA6971B" w14:textId="77777777" w:rsidR="00A66B18" w:rsidRPr="00A66B18" w:rsidRDefault="00A66B18" w:rsidP="00A66B18">
            <w:pPr>
              <w:spacing w:line="240" w:lineRule="auto"/>
              <w:jc w:val="right"/>
              <w:rPr>
                <w:sz w:val="12"/>
                <w:szCs w:val="12"/>
              </w:rPr>
            </w:pPr>
            <w:r w:rsidRPr="00A66B18">
              <w:rPr>
                <w:sz w:val="12"/>
                <w:szCs w:val="12"/>
              </w:rPr>
              <w:t>34 900,00</w:t>
            </w:r>
          </w:p>
        </w:tc>
        <w:tc>
          <w:tcPr>
            <w:tcW w:w="429" w:type="pct"/>
            <w:tcBorders>
              <w:top w:val="nil"/>
              <w:left w:val="nil"/>
              <w:bottom w:val="nil"/>
              <w:right w:val="nil"/>
            </w:tcBorders>
            <w:shd w:val="clear" w:color="auto" w:fill="auto"/>
            <w:noWrap/>
            <w:vAlign w:val="center"/>
            <w:hideMark/>
          </w:tcPr>
          <w:p w14:paraId="5AFFDD0B" w14:textId="77777777" w:rsidR="00A66B18" w:rsidRPr="00A66B18" w:rsidRDefault="00A66B18" w:rsidP="00A66B18">
            <w:pPr>
              <w:spacing w:line="240" w:lineRule="auto"/>
              <w:jc w:val="right"/>
              <w:rPr>
                <w:sz w:val="12"/>
                <w:szCs w:val="12"/>
              </w:rPr>
            </w:pPr>
            <w:r w:rsidRPr="00A66B18">
              <w:rPr>
                <w:sz w:val="12"/>
                <w:szCs w:val="12"/>
              </w:rPr>
              <w:t>99,7%</w:t>
            </w:r>
          </w:p>
        </w:tc>
      </w:tr>
      <w:tr w:rsidR="00A66B18" w:rsidRPr="00A66B18" w14:paraId="469336E1" w14:textId="77777777" w:rsidTr="00A147B9">
        <w:trPr>
          <w:trHeight w:val="85"/>
        </w:trPr>
        <w:tc>
          <w:tcPr>
            <w:tcW w:w="2618" w:type="pct"/>
            <w:tcBorders>
              <w:top w:val="nil"/>
              <w:left w:val="nil"/>
              <w:bottom w:val="nil"/>
              <w:right w:val="nil"/>
            </w:tcBorders>
            <w:shd w:val="clear" w:color="auto" w:fill="auto"/>
            <w:vAlign w:val="center"/>
            <w:hideMark/>
          </w:tcPr>
          <w:p w14:paraId="55F621C5"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5E7A6BB0"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9823913"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3D4443A"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14A32FE"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D9B19A6" w14:textId="77777777" w:rsidTr="00A147B9">
        <w:trPr>
          <w:trHeight w:val="85"/>
        </w:trPr>
        <w:tc>
          <w:tcPr>
            <w:tcW w:w="2618" w:type="pct"/>
            <w:tcBorders>
              <w:top w:val="nil"/>
              <w:left w:val="nil"/>
              <w:bottom w:val="nil"/>
              <w:right w:val="nil"/>
            </w:tcBorders>
            <w:shd w:val="clear" w:color="000000" w:fill="EAF1F6"/>
            <w:vAlign w:val="center"/>
            <w:hideMark/>
          </w:tcPr>
          <w:p w14:paraId="18AD3247" w14:textId="77777777" w:rsidR="00A66B18" w:rsidRPr="00A66B18" w:rsidRDefault="00A66B18" w:rsidP="00A66B18">
            <w:pPr>
              <w:spacing w:line="240" w:lineRule="auto"/>
              <w:rPr>
                <w:b/>
                <w:bCs/>
                <w:sz w:val="12"/>
                <w:szCs w:val="12"/>
              </w:rPr>
            </w:pPr>
            <w:r w:rsidRPr="00A66B18">
              <w:rPr>
                <w:b/>
                <w:bCs/>
                <w:sz w:val="12"/>
                <w:szCs w:val="12"/>
              </w:rPr>
              <w:t>Dekoracja miasta - zadanie 7</w:t>
            </w:r>
          </w:p>
        </w:tc>
        <w:tc>
          <w:tcPr>
            <w:tcW w:w="386" w:type="pct"/>
            <w:tcBorders>
              <w:top w:val="nil"/>
              <w:left w:val="nil"/>
              <w:bottom w:val="nil"/>
              <w:right w:val="nil"/>
            </w:tcBorders>
            <w:shd w:val="clear" w:color="000000" w:fill="EAF1F6"/>
            <w:vAlign w:val="center"/>
            <w:hideMark/>
          </w:tcPr>
          <w:p w14:paraId="476E8DC8" w14:textId="77777777" w:rsidR="00A66B18" w:rsidRPr="00A66B18" w:rsidRDefault="00A66B18" w:rsidP="00A66B18">
            <w:pPr>
              <w:spacing w:line="240" w:lineRule="auto"/>
              <w:rPr>
                <w:b/>
                <w:bCs/>
                <w:sz w:val="12"/>
                <w:szCs w:val="12"/>
              </w:rPr>
            </w:pPr>
            <w:r w:rsidRPr="00A66B18">
              <w:rPr>
                <w:b/>
                <w:bCs/>
                <w:sz w:val="12"/>
                <w:szCs w:val="12"/>
              </w:rPr>
              <w:t> </w:t>
            </w:r>
          </w:p>
        </w:tc>
        <w:tc>
          <w:tcPr>
            <w:tcW w:w="749" w:type="pct"/>
            <w:tcBorders>
              <w:top w:val="nil"/>
              <w:left w:val="nil"/>
              <w:bottom w:val="nil"/>
              <w:right w:val="nil"/>
            </w:tcBorders>
            <w:shd w:val="clear" w:color="000000" w:fill="EAF1F6"/>
            <w:noWrap/>
            <w:vAlign w:val="center"/>
            <w:hideMark/>
          </w:tcPr>
          <w:p w14:paraId="77421023" w14:textId="77777777" w:rsidR="00A66B18" w:rsidRPr="00A66B18" w:rsidRDefault="00A66B18" w:rsidP="00A66B18">
            <w:pPr>
              <w:spacing w:line="240" w:lineRule="auto"/>
              <w:jc w:val="right"/>
              <w:rPr>
                <w:b/>
                <w:bCs/>
                <w:sz w:val="12"/>
                <w:szCs w:val="12"/>
              </w:rPr>
            </w:pPr>
            <w:r w:rsidRPr="00A66B18">
              <w:rPr>
                <w:b/>
                <w:bCs/>
                <w:sz w:val="12"/>
                <w:szCs w:val="12"/>
              </w:rPr>
              <w:t>1 740 603</w:t>
            </w:r>
          </w:p>
        </w:tc>
        <w:tc>
          <w:tcPr>
            <w:tcW w:w="818" w:type="pct"/>
            <w:tcBorders>
              <w:top w:val="nil"/>
              <w:left w:val="nil"/>
              <w:bottom w:val="nil"/>
              <w:right w:val="nil"/>
            </w:tcBorders>
            <w:shd w:val="clear" w:color="000000" w:fill="EAF1F6"/>
            <w:noWrap/>
            <w:vAlign w:val="center"/>
            <w:hideMark/>
          </w:tcPr>
          <w:p w14:paraId="3C7210CA" w14:textId="77777777" w:rsidR="00A66B18" w:rsidRPr="00A66B18" w:rsidRDefault="00A66B18" w:rsidP="00A66B18">
            <w:pPr>
              <w:spacing w:line="240" w:lineRule="auto"/>
              <w:jc w:val="right"/>
              <w:rPr>
                <w:b/>
                <w:bCs/>
                <w:sz w:val="12"/>
                <w:szCs w:val="12"/>
              </w:rPr>
            </w:pPr>
            <w:r w:rsidRPr="00A66B18">
              <w:rPr>
                <w:b/>
                <w:bCs/>
                <w:sz w:val="12"/>
                <w:szCs w:val="12"/>
              </w:rPr>
              <w:t>1 740 541,79</w:t>
            </w:r>
          </w:p>
        </w:tc>
        <w:tc>
          <w:tcPr>
            <w:tcW w:w="429" w:type="pct"/>
            <w:tcBorders>
              <w:top w:val="nil"/>
              <w:left w:val="nil"/>
              <w:bottom w:val="nil"/>
              <w:right w:val="nil"/>
            </w:tcBorders>
            <w:shd w:val="clear" w:color="000000" w:fill="EAF1F6"/>
            <w:noWrap/>
            <w:vAlign w:val="center"/>
            <w:hideMark/>
          </w:tcPr>
          <w:p w14:paraId="7EFAFBCE" w14:textId="77777777" w:rsidR="00A66B18" w:rsidRPr="00A66B18" w:rsidRDefault="00A66B18" w:rsidP="00A66B18">
            <w:pPr>
              <w:spacing w:line="240" w:lineRule="auto"/>
              <w:jc w:val="right"/>
              <w:rPr>
                <w:b/>
                <w:bCs/>
                <w:sz w:val="12"/>
                <w:szCs w:val="12"/>
              </w:rPr>
            </w:pPr>
            <w:r w:rsidRPr="00A66B18">
              <w:rPr>
                <w:b/>
                <w:bCs/>
                <w:sz w:val="12"/>
                <w:szCs w:val="12"/>
              </w:rPr>
              <w:t>100,0%</w:t>
            </w:r>
          </w:p>
        </w:tc>
      </w:tr>
      <w:tr w:rsidR="00A66B18" w:rsidRPr="00A66B18" w14:paraId="4B8F3C58" w14:textId="77777777" w:rsidTr="00A147B9">
        <w:trPr>
          <w:trHeight w:val="85"/>
        </w:trPr>
        <w:tc>
          <w:tcPr>
            <w:tcW w:w="2618" w:type="pct"/>
            <w:tcBorders>
              <w:top w:val="nil"/>
              <w:left w:val="nil"/>
              <w:bottom w:val="nil"/>
              <w:right w:val="nil"/>
            </w:tcBorders>
            <w:shd w:val="clear" w:color="auto" w:fill="auto"/>
            <w:vAlign w:val="center"/>
            <w:hideMark/>
          </w:tcPr>
          <w:p w14:paraId="4233F369" w14:textId="77777777" w:rsidR="00A66B18" w:rsidRPr="00A66B18" w:rsidRDefault="00A66B18" w:rsidP="00A66B1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5E0DD198"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32E94E0"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D123B5A"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F7BCDB3"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49F8C2A" w14:textId="77777777" w:rsidTr="00A147B9">
        <w:trPr>
          <w:trHeight w:val="85"/>
        </w:trPr>
        <w:tc>
          <w:tcPr>
            <w:tcW w:w="2618" w:type="pct"/>
            <w:tcBorders>
              <w:top w:val="nil"/>
              <w:left w:val="nil"/>
              <w:bottom w:val="nil"/>
              <w:right w:val="nil"/>
            </w:tcBorders>
            <w:shd w:val="clear" w:color="auto" w:fill="auto"/>
            <w:vAlign w:val="center"/>
            <w:hideMark/>
          </w:tcPr>
          <w:p w14:paraId="510AE099" w14:textId="77777777" w:rsidR="00A66B18" w:rsidRPr="00A66B18" w:rsidRDefault="00A66B18" w:rsidP="00A66B18">
            <w:pPr>
              <w:spacing w:line="240" w:lineRule="auto"/>
              <w:rPr>
                <w:i/>
                <w:iCs/>
                <w:sz w:val="12"/>
                <w:szCs w:val="12"/>
                <w:u w:val="single"/>
              </w:rPr>
            </w:pPr>
            <w:r w:rsidRPr="00A66B18">
              <w:rPr>
                <w:i/>
                <w:iCs/>
                <w:sz w:val="12"/>
                <w:szCs w:val="12"/>
                <w:u w:val="single"/>
              </w:rPr>
              <w:t>Cel:</w:t>
            </w:r>
            <w:r w:rsidRPr="00A66B18">
              <w:rPr>
                <w:sz w:val="12"/>
                <w:szCs w:val="12"/>
              </w:rPr>
              <w:t xml:space="preserve"> zapewnienie oprawy Miasta na czas świąt i uroczystości</w:t>
            </w:r>
          </w:p>
        </w:tc>
        <w:tc>
          <w:tcPr>
            <w:tcW w:w="386" w:type="pct"/>
            <w:tcBorders>
              <w:top w:val="nil"/>
              <w:left w:val="nil"/>
              <w:bottom w:val="nil"/>
              <w:right w:val="nil"/>
            </w:tcBorders>
            <w:shd w:val="clear" w:color="auto" w:fill="auto"/>
            <w:vAlign w:val="center"/>
            <w:hideMark/>
          </w:tcPr>
          <w:p w14:paraId="29572540"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0F3CCFA9"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AF73DD8"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A0C4AD4"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DBDBC7A" w14:textId="77777777" w:rsidTr="00A147B9">
        <w:trPr>
          <w:trHeight w:val="85"/>
        </w:trPr>
        <w:tc>
          <w:tcPr>
            <w:tcW w:w="2618" w:type="pct"/>
            <w:tcBorders>
              <w:top w:val="nil"/>
              <w:left w:val="nil"/>
              <w:bottom w:val="nil"/>
              <w:right w:val="nil"/>
            </w:tcBorders>
            <w:shd w:val="clear" w:color="auto" w:fill="auto"/>
            <w:vAlign w:val="center"/>
            <w:hideMark/>
          </w:tcPr>
          <w:p w14:paraId="27D12FB4"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1F1FDD64"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47D065E"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B6A1119"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F1EDAD3"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2CC933C5" w14:textId="77777777" w:rsidTr="00A147B9">
        <w:trPr>
          <w:trHeight w:val="85"/>
        </w:trPr>
        <w:tc>
          <w:tcPr>
            <w:tcW w:w="2618" w:type="pct"/>
            <w:tcBorders>
              <w:top w:val="nil"/>
              <w:left w:val="nil"/>
              <w:bottom w:val="nil"/>
              <w:right w:val="nil"/>
            </w:tcBorders>
            <w:shd w:val="clear" w:color="auto" w:fill="auto"/>
            <w:vAlign w:val="center"/>
            <w:hideMark/>
          </w:tcPr>
          <w:p w14:paraId="32F45668" w14:textId="77777777" w:rsidR="00A66B18" w:rsidRPr="00A66B18" w:rsidRDefault="00A66B18" w:rsidP="00A66B18">
            <w:pPr>
              <w:spacing w:line="240" w:lineRule="auto"/>
              <w:rPr>
                <w:i/>
                <w:iCs/>
                <w:sz w:val="12"/>
                <w:szCs w:val="12"/>
                <w:u w:val="single"/>
              </w:rPr>
            </w:pPr>
            <w:r w:rsidRPr="00A66B18">
              <w:rPr>
                <w:i/>
                <w:iCs/>
                <w:sz w:val="12"/>
                <w:szCs w:val="12"/>
                <w:u w:val="single"/>
              </w:rPr>
              <w:t>Dysponent:</w:t>
            </w:r>
            <w:r w:rsidRPr="00A66B18">
              <w:rPr>
                <w:i/>
                <w:iCs/>
                <w:sz w:val="12"/>
                <w:szCs w:val="12"/>
              </w:rPr>
              <w:t xml:space="preserve"> Zarząd Terenów Publicznych</w:t>
            </w:r>
          </w:p>
        </w:tc>
        <w:tc>
          <w:tcPr>
            <w:tcW w:w="386" w:type="pct"/>
            <w:tcBorders>
              <w:top w:val="nil"/>
              <w:left w:val="nil"/>
              <w:bottom w:val="nil"/>
              <w:right w:val="nil"/>
            </w:tcBorders>
            <w:shd w:val="clear" w:color="auto" w:fill="auto"/>
            <w:vAlign w:val="center"/>
            <w:hideMark/>
          </w:tcPr>
          <w:p w14:paraId="62A3B590"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3D7930BA"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D4F1A1F"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EAA0D34"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1DF60A6B" w14:textId="77777777" w:rsidTr="00A147B9">
        <w:trPr>
          <w:trHeight w:val="85"/>
        </w:trPr>
        <w:tc>
          <w:tcPr>
            <w:tcW w:w="2618" w:type="pct"/>
            <w:tcBorders>
              <w:top w:val="nil"/>
              <w:left w:val="nil"/>
              <w:bottom w:val="nil"/>
              <w:right w:val="nil"/>
            </w:tcBorders>
            <w:shd w:val="clear" w:color="auto" w:fill="auto"/>
            <w:vAlign w:val="center"/>
            <w:hideMark/>
          </w:tcPr>
          <w:p w14:paraId="48974DCF" w14:textId="77777777" w:rsidR="00A66B18" w:rsidRPr="00A66B18" w:rsidRDefault="00A66B18" w:rsidP="00A66B18">
            <w:pPr>
              <w:spacing w:line="240" w:lineRule="auto"/>
              <w:rPr>
                <w:i/>
                <w:iCs/>
                <w:sz w:val="12"/>
                <w:szCs w:val="12"/>
                <w:u w:val="single"/>
              </w:rPr>
            </w:pPr>
            <w:r w:rsidRPr="00A66B18">
              <w:rPr>
                <w:i/>
                <w:iCs/>
                <w:sz w:val="12"/>
                <w:szCs w:val="12"/>
                <w:u w:val="single"/>
              </w:rPr>
              <w:t>Klasyfikacja:</w:t>
            </w:r>
            <w:r w:rsidRPr="00A66B18">
              <w:rPr>
                <w:i/>
                <w:iCs/>
                <w:sz w:val="12"/>
                <w:szCs w:val="12"/>
              </w:rPr>
              <w:t xml:space="preserve"> rozdział: 75075</w:t>
            </w:r>
          </w:p>
        </w:tc>
        <w:tc>
          <w:tcPr>
            <w:tcW w:w="386" w:type="pct"/>
            <w:tcBorders>
              <w:top w:val="nil"/>
              <w:left w:val="nil"/>
              <w:bottom w:val="nil"/>
              <w:right w:val="nil"/>
            </w:tcBorders>
            <w:shd w:val="clear" w:color="auto" w:fill="auto"/>
            <w:vAlign w:val="center"/>
            <w:hideMark/>
          </w:tcPr>
          <w:p w14:paraId="6F90D03E"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2191D6C2"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2E88A3E"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E0C6E73"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08B4462" w14:textId="77777777" w:rsidTr="00A147B9">
        <w:trPr>
          <w:trHeight w:val="85"/>
        </w:trPr>
        <w:tc>
          <w:tcPr>
            <w:tcW w:w="2618" w:type="pct"/>
            <w:tcBorders>
              <w:top w:val="nil"/>
              <w:left w:val="nil"/>
              <w:bottom w:val="nil"/>
              <w:right w:val="nil"/>
            </w:tcBorders>
            <w:shd w:val="clear" w:color="auto" w:fill="auto"/>
            <w:vAlign w:val="center"/>
            <w:hideMark/>
          </w:tcPr>
          <w:p w14:paraId="02FA8025"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5F12B3AD"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B83E271"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D92FDCA"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B1F0839"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3EB6FA12" w14:textId="77777777" w:rsidTr="00A147B9">
        <w:trPr>
          <w:trHeight w:val="85"/>
        </w:trPr>
        <w:tc>
          <w:tcPr>
            <w:tcW w:w="2618" w:type="pct"/>
            <w:tcBorders>
              <w:top w:val="nil"/>
              <w:left w:val="nil"/>
              <w:bottom w:val="nil"/>
              <w:right w:val="nil"/>
            </w:tcBorders>
            <w:shd w:val="clear" w:color="auto" w:fill="auto"/>
            <w:vAlign w:val="center"/>
            <w:hideMark/>
          </w:tcPr>
          <w:p w14:paraId="79CB16A0" w14:textId="77777777" w:rsidR="00A66B18" w:rsidRPr="00A66B18" w:rsidRDefault="00A66B18" w:rsidP="00A66B18">
            <w:pPr>
              <w:spacing w:line="240" w:lineRule="auto"/>
              <w:rPr>
                <w:i/>
                <w:iCs/>
                <w:sz w:val="12"/>
                <w:szCs w:val="12"/>
                <w:u w:val="single"/>
              </w:rPr>
            </w:pPr>
            <w:r w:rsidRPr="00A66B1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7F2FECB6"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6C98FFC5"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49919EF"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084B8EC"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7769146" w14:textId="77777777" w:rsidTr="00A147B9">
        <w:trPr>
          <w:trHeight w:val="85"/>
        </w:trPr>
        <w:tc>
          <w:tcPr>
            <w:tcW w:w="2618" w:type="pct"/>
            <w:tcBorders>
              <w:top w:val="nil"/>
              <w:left w:val="nil"/>
              <w:bottom w:val="nil"/>
              <w:right w:val="nil"/>
            </w:tcBorders>
            <w:shd w:val="clear" w:color="auto" w:fill="auto"/>
            <w:vAlign w:val="center"/>
            <w:hideMark/>
          </w:tcPr>
          <w:p w14:paraId="0CA45132" w14:textId="77777777" w:rsidR="00A66B18" w:rsidRPr="00A66B18" w:rsidRDefault="00A66B18" w:rsidP="00A66B18">
            <w:pPr>
              <w:spacing w:line="240" w:lineRule="auto"/>
              <w:rPr>
                <w:sz w:val="12"/>
                <w:szCs w:val="12"/>
              </w:rPr>
            </w:pPr>
            <w:r w:rsidRPr="00A66B18">
              <w:rPr>
                <w:sz w:val="12"/>
                <w:szCs w:val="12"/>
              </w:rPr>
              <w:t>przechowywanie, montaż, demontaż i wynajem iluminacji świątecznej</w:t>
            </w:r>
          </w:p>
        </w:tc>
        <w:tc>
          <w:tcPr>
            <w:tcW w:w="386" w:type="pct"/>
            <w:tcBorders>
              <w:top w:val="nil"/>
              <w:left w:val="nil"/>
              <w:bottom w:val="nil"/>
              <w:right w:val="nil"/>
            </w:tcBorders>
            <w:shd w:val="clear" w:color="auto" w:fill="auto"/>
            <w:noWrap/>
            <w:vAlign w:val="center"/>
            <w:hideMark/>
          </w:tcPr>
          <w:p w14:paraId="16CB97AD" w14:textId="77777777" w:rsidR="00A66B18" w:rsidRPr="00A66B18" w:rsidRDefault="00A66B18" w:rsidP="00A66B1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B867748" w14:textId="77777777" w:rsidR="00A66B18" w:rsidRPr="00A66B18" w:rsidRDefault="00A66B18" w:rsidP="00A66B18">
            <w:pPr>
              <w:spacing w:line="240" w:lineRule="auto"/>
              <w:jc w:val="right"/>
              <w:rPr>
                <w:sz w:val="12"/>
                <w:szCs w:val="12"/>
              </w:rPr>
            </w:pPr>
            <w:r w:rsidRPr="00A66B18">
              <w:rPr>
                <w:sz w:val="12"/>
                <w:szCs w:val="12"/>
              </w:rPr>
              <w:t>1 740 603</w:t>
            </w:r>
          </w:p>
        </w:tc>
        <w:tc>
          <w:tcPr>
            <w:tcW w:w="818" w:type="pct"/>
            <w:tcBorders>
              <w:top w:val="nil"/>
              <w:left w:val="nil"/>
              <w:bottom w:val="nil"/>
              <w:right w:val="nil"/>
            </w:tcBorders>
            <w:shd w:val="clear" w:color="auto" w:fill="auto"/>
            <w:noWrap/>
            <w:vAlign w:val="center"/>
            <w:hideMark/>
          </w:tcPr>
          <w:p w14:paraId="109AB7D0" w14:textId="77777777" w:rsidR="00A66B18" w:rsidRPr="00A66B18" w:rsidRDefault="00A66B18" w:rsidP="00A66B18">
            <w:pPr>
              <w:spacing w:line="240" w:lineRule="auto"/>
              <w:jc w:val="right"/>
              <w:rPr>
                <w:sz w:val="12"/>
                <w:szCs w:val="12"/>
              </w:rPr>
            </w:pPr>
            <w:r w:rsidRPr="00A66B18">
              <w:rPr>
                <w:sz w:val="12"/>
                <w:szCs w:val="12"/>
              </w:rPr>
              <w:t>1 740 541,79</w:t>
            </w:r>
          </w:p>
        </w:tc>
        <w:tc>
          <w:tcPr>
            <w:tcW w:w="429" w:type="pct"/>
            <w:tcBorders>
              <w:top w:val="nil"/>
              <w:left w:val="nil"/>
              <w:bottom w:val="nil"/>
              <w:right w:val="nil"/>
            </w:tcBorders>
            <w:shd w:val="clear" w:color="auto" w:fill="auto"/>
            <w:noWrap/>
            <w:vAlign w:val="center"/>
            <w:hideMark/>
          </w:tcPr>
          <w:p w14:paraId="1A8A51F3" w14:textId="77777777" w:rsidR="00A66B18" w:rsidRPr="00A66B18" w:rsidRDefault="00A66B18" w:rsidP="00A66B18">
            <w:pPr>
              <w:spacing w:line="240" w:lineRule="auto"/>
              <w:jc w:val="right"/>
              <w:rPr>
                <w:sz w:val="12"/>
                <w:szCs w:val="12"/>
              </w:rPr>
            </w:pPr>
            <w:r w:rsidRPr="00A66B18">
              <w:rPr>
                <w:sz w:val="12"/>
                <w:szCs w:val="12"/>
              </w:rPr>
              <w:t>100,0%</w:t>
            </w:r>
          </w:p>
        </w:tc>
      </w:tr>
      <w:tr w:rsidR="00A66B18" w:rsidRPr="00A66B18" w14:paraId="2D75B288" w14:textId="77777777" w:rsidTr="00A147B9">
        <w:trPr>
          <w:trHeight w:val="85"/>
        </w:trPr>
        <w:tc>
          <w:tcPr>
            <w:tcW w:w="2618" w:type="pct"/>
            <w:tcBorders>
              <w:top w:val="nil"/>
              <w:left w:val="nil"/>
              <w:bottom w:val="nil"/>
              <w:right w:val="nil"/>
            </w:tcBorders>
            <w:shd w:val="clear" w:color="auto" w:fill="auto"/>
            <w:vAlign w:val="center"/>
            <w:hideMark/>
          </w:tcPr>
          <w:p w14:paraId="2AAFF489" w14:textId="77777777" w:rsidR="00A66B18" w:rsidRPr="00A66B18" w:rsidRDefault="00A66B18" w:rsidP="00A66B1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3B44F7E6"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FE6FB02"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B386E5E"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EEE28A"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03310BB3" w14:textId="77777777" w:rsidTr="00A147B9">
        <w:trPr>
          <w:trHeight w:val="85"/>
        </w:trPr>
        <w:tc>
          <w:tcPr>
            <w:tcW w:w="2618" w:type="pct"/>
            <w:tcBorders>
              <w:top w:val="nil"/>
              <w:left w:val="nil"/>
              <w:bottom w:val="nil"/>
              <w:right w:val="nil"/>
            </w:tcBorders>
            <w:shd w:val="clear" w:color="000000" w:fill="CDDEE9"/>
            <w:vAlign w:val="center"/>
            <w:hideMark/>
          </w:tcPr>
          <w:p w14:paraId="174EE28D" w14:textId="77777777" w:rsidR="00A66B18" w:rsidRPr="00A66B18" w:rsidRDefault="00A66B18" w:rsidP="00A66B18">
            <w:pPr>
              <w:spacing w:line="240" w:lineRule="auto"/>
              <w:rPr>
                <w:b/>
                <w:bCs/>
                <w:sz w:val="12"/>
                <w:szCs w:val="12"/>
              </w:rPr>
            </w:pPr>
            <w:r w:rsidRPr="00A66B18">
              <w:rPr>
                <w:b/>
                <w:bCs/>
                <w:sz w:val="12"/>
                <w:szCs w:val="12"/>
              </w:rPr>
              <w:t>Wspieranie rozwoju gospodarczego - program 2</w:t>
            </w:r>
          </w:p>
        </w:tc>
        <w:tc>
          <w:tcPr>
            <w:tcW w:w="386" w:type="pct"/>
            <w:tcBorders>
              <w:top w:val="nil"/>
              <w:left w:val="nil"/>
              <w:bottom w:val="nil"/>
              <w:right w:val="nil"/>
            </w:tcBorders>
            <w:shd w:val="clear" w:color="000000" w:fill="CDDEE9"/>
            <w:vAlign w:val="center"/>
            <w:hideMark/>
          </w:tcPr>
          <w:p w14:paraId="4855F837" w14:textId="77777777" w:rsidR="00A66B18" w:rsidRPr="00A66B18" w:rsidRDefault="00A66B18" w:rsidP="00A66B18">
            <w:pPr>
              <w:spacing w:line="240" w:lineRule="auto"/>
              <w:rPr>
                <w:b/>
                <w:bCs/>
                <w:sz w:val="12"/>
                <w:szCs w:val="12"/>
              </w:rPr>
            </w:pPr>
            <w:r w:rsidRPr="00A66B18">
              <w:rPr>
                <w:b/>
                <w:bCs/>
                <w:sz w:val="12"/>
                <w:szCs w:val="12"/>
              </w:rPr>
              <w:t> </w:t>
            </w:r>
          </w:p>
        </w:tc>
        <w:tc>
          <w:tcPr>
            <w:tcW w:w="749" w:type="pct"/>
            <w:tcBorders>
              <w:top w:val="nil"/>
              <w:left w:val="nil"/>
              <w:bottom w:val="nil"/>
              <w:right w:val="nil"/>
            </w:tcBorders>
            <w:shd w:val="clear" w:color="000000" w:fill="CDDEE9"/>
            <w:noWrap/>
            <w:vAlign w:val="center"/>
            <w:hideMark/>
          </w:tcPr>
          <w:p w14:paraId="25202A47" w14:textId="77777777" w:rsidR="00A66B18" w:rsidRPr="00A66B18" w:rsidRDefault="00A66B18" w:rsidP="00A66B18">
            <w:pPr>
              <w:spacing w:line="240" w:lineRule="auto"/>
              <w:jc w:val="right"/>
              <w:rPr>
                <w:b/>
                <w:bCs/>
                <w:sz w:val="12"/>
                <w:szCs w:val="12"/>
              </w:rPr>
            </w:pPr>
            <w:r w:rsidRPr="00A66B18">
              <w:rPr>
                <w:b/>
                <w:bCs/>
                <w:sz w:val="12"/>
                <w:szCs w:val="12"/>
              </w:rPr>
              <w:t>32 700</w:t>
            </w:r>
          </w:p>
        </w:tc>
        <w:tc>
          <w:tcPr>
            <w:tcW w:w="818" w:type="pct"/>
            <w:tcBorders>
              <w:top w:val="nil"/>
              <w:left w:val="nil"/>
              <w:bottom w:val="nil"/>
              <w:right w:val="nil"/>
            </w:tcBorders>
            <w:shd w:val="clear" w:color="000000" w:fill="CDDEE9"/>
            <w:noWrap/>
            <w:vAlign w:val="center"/>
            <w:hideMark/>
          </w:tcPr>
          <w:p w14:paraId="5E02A688" w14:textId="77777777" w:rsidR="00A66B18" w:rsidRPr="00A66B18" w:rsidRDefault="00A66B18" w:rsidP="00A66B18">
            <w:pPr>
              <w:spacing w:line="240" w:lineRule="auto"/>
              <w:jc w:val="right"/>
              <w:rPr>
                <w:b/>
                <w:bCs/>
                <w:sz w:val="12"/>
                <w:szCs w:val="12"/>
              </w:rPr>
            </w:pPr>
            <w:r w:rsidRPr="00A66B18">
              <w:rPr>
                <w:b/>
                <w:bCs/>
                <w:sz w:val="12"/>
                <w:szCs w:val="12"/>
              </w:rPr>
              <w:t>32 575,00</w:t>
            </w:r>
          </w:p>
        </w:tc>
        <w:tc>
          <w:tcPr>
            <w:tcW w:w="429" w:type="pct"/>
            <w:tcBorders>
              <w:top w:val="nil"/>
              <w:left w:val="nil"/>
              <w:bottom w:val="nil"/>
              <w:right w:val="nil"/>
            </w:tcBorders>
            <w:shd w:val="clear" w:color="000000" w:fill="CDDEE9"/>
            <w:noWrap/>
            <w:vAlign w:val="center"/>
            <w:hideMark/>
          </w:tcPr>
          <w:p w14:paraId="26BB86D9" w14:textId="77777777" w:rsidR="00A66B18" w:rsidRPr="00A66B18" w:rsidRDefault="00A66B18" w:rsidP="00A66B18">
            <w:pPr>
              <w:spacing w:line="240" w:lineRule="auto"/>
              <w:jc w:val="right"/>
              <w:rPr>
                <w:b/>
                <w:bCs/>
                <w:sz w:val="12"/>
                <w:szCs w:val="12"/>
              </w:rPr>
            </w:pPr>
            <w:r w:rsidRPr="00A66B18">
              <w:rPr>
                <w:b/>
                <w:bCs/>
                <w:sz w:val="12"/>
                <w:szCs w:val="12"/>
              </w:rPr>
              <w:t>99,6%</w:t>
            </w:r>
          </w:p>
        </w:tc>
      </w:tr>
      <w:tr w:rsidR="00A66B18" w:rsidRPr="00A66B18" w14:paraId="35F77F8D" w14:textId="77777777" w:rsidTr="00A147B9">
        <w:trPr>
          <w:trHeight w:val="85"/>
        </w:trPr>
        <w:tc>
          <w:tcPr>
            <w:tcW w:w="2618" w:type="pct"/>
            <w:tcBorders>
              <w:top w:val="nil"/>
              <w:left w:val="nil"/>
              <w:bottom w:val="nil"/>
              <w:right w:val="nil"/>
            </w:tcBorders>
            <w:shd w:val="clear" w:color="auto" w:fill="auto"/>
            <w:vAlign w:val="center"/>
            <w:hideMark/>
          </w:tcPr>
          <w:p w14:paraId="0B9A95D7" w14:textId="77777777" w:rsidR="00A66B18" w:rsidRPr="00A66B18" w:rsidRDefault="00A66B18" w:rsidP="00A66B1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44731B58"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EECDF52"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040079C"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370B5B4"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71049794" w14:textId="77777777" w:rsidTr="00A147B9">
        <w:trPr>
          <w:trHeight w:val="85"/>
        </w:trPr>
        <w:tc>
          <w:tcPr>
            <w:tcW w:w="2618" w:type="pct"/>
            <w:tcBorders>
              <w:top w:val="nil"/>
              <w:left w:val="nil"/>
              <w:bottom w:val="nil"/>
              <w:right w:val="nil"/>
            </w:tcBorders>
            <w:shd w:val="clear" w:color="000000" w:fill="EAF1F6"/>
            <w:vAlign w:val="center"/>
            <w:hideMark/>
          </w:tcPr>
          <w:p w14:paraId="72E510CC" w14:textId="77777777" w:rsidR="00A66B18" w:rsidRPr="00A66B18" w:rsidRDefault="00A66B18" w:rsidP="00A66B18">
            <w:pPr>
              <w:spacing w:line="240" w:lineRule="auto"/>
              <w:rPr>
                <w:b/>
                <w:bCs/>
                <w:sz w:val="12"/>
                <w:szCs w:val="12"/>
              </w:rPr>
            </w:pPr>
            <w:r w:rsidRPr="00A66B18">
              <w:rPr>
                <w:b/>
                <w:bCs/>
                <w:sz w:val="12"/>
                <w:szCs w:val="12"/>
              </w:rPr>
              <w:t>Pozyskiwanie środków i funduszy pomocowych - zadanie 1</w:t>
            </w:r>
          </w:p>
        </w:tc>
        <w:tc>
          <w:tcPr>
            <w:tcW w:w="386" w:type="pct"/>
            <w:tcBorders>
              <w:top w:val="nil"/>
              <w:left w:val="nil"/>
              <w:bottom w:val="nil"/>
              <w:right w:val="nil"/>
            </w:tcBorders>
            <w:shd w:val="clear" w:color="000000" w:fill="EAF1F6"/>
            <w:vAlign w:val="center"/>
            <w:hideMark/>
          </w:tcPr>
          <w:p w14:paraId="58C25460" w14:textId="77777777" w:rsidR="00A66B18" w:rsidRPr="00A66B18" w:rsidRDefault="00A66B18" w:rsidP="00A66B18">
            <w:pPr>
              <w:spacing w:line="240" w:lineRule="auto"/>
              <w:rPr>
                <w:b/>
                <w:bCs/>
                <w:sz w:val="12"/>
                <w:szCs w:val="12"/>
              </w:rPr>
            </w:pPr>
            <w:r w:rsidRPr="00A66B18">
              <w:rPr>
                <w:b/>
                <w:bCs/>
                <w:sz w:val="12"/>
                <w:szCs w:val="12"/>
              </w:rPr>
              <w:t> </w:t>
            </w:r>
          </w:p>
        </w:tc>
        <w:tc>
          <w:tcPr>
            <w:tcW w:w="749" w:type="pct"/>
            <w:tcBorders>
              <w:top w:val="nil"/>
              <w:left w:val="nil"/>
              <w:bottom w:val="nil"/>
              <w:right w:val="nil"/>
            </w:tcBorders>
            <w:shd w:val="clear" w:color="000000" w:fill="EAF1F6"/>
            <w:noWrap/>
            <w:vAlign w:val="center"/>
            <w:hideMark/>
          </w:tcPr>
          <w:p w14:paraId="322BC0DD" w14:textId="77777777" w:rsidR="00A66B18" w:rsidRPr="00A66B18" w:rsidRDefault="00A66B18" w:rsidP="00A66B18">
            <w:pPr>
              <w:spacing w:line="240" w:lineRule="auto"/>
              <w:jc w:val="right"/>
              <w:rPr>
                <w:b/>
                <w:bCs/>
                <w:sz w:val="12"/>
                <w:szCs w:val="12"/>
              </w:rPr>
            </w:pPr>
            <w:r w:rsidRPr="00A66B18">
              <w:rPr>
                <w:b/>
                <w:bCs/>
                <w:sz w:val="12"/>
                <w:szCs w:val="12"/>
              </w:rPr>
              <w:t>32 700</w:t>
            </w:r>
          </w:p>
        </w:tc>
        <w:tc>
          <w:tcPr>
            <w:tcW w:w="818" w:type="pct"/>
            <w:tcBorders>
              <w:top w:val="nil"/>
              <w:left w:val="nil"/>
              <w:bottom w:val="nil"/>
              <w:right w:val="nil"/>
            </w:tcBorders>
            <w:shd w:val="clear" w:color="000000" w:fill="EAF1F6"/>
            <w:noWrap/>
            <w:vAlign w:val="center"/>
            <w:hideMark/>
          </w:tcPr>
          <w:p w14:paraId="5392BDE5" w14:textId="77777777" w:rsidR="00A66B18" w:rsidRPr="00A66B18" w:rsidRDefault="00A66B18" w:rsidP="00A66B18">
            <w:pPr>
              <w:spacing w:line="240" w:lineRule="auto"/>
              <w:jc w:val="right"/>
              <w:rPr>
                <w:b/>
                <w:bCs/>
                <w:sz w:val="12"/>
                <w:szCs w:val="12"/>
              </w:rPr>
            </w:pPr>
            <w:r w:rsidRPr="00A66B18">
              <w:rPr>
                <w:b/>
                <w:bCs/>
                <w:sz w:val="12"/>
                <w:szCs w:val="12"/>
              </w:rPr>
              <w:t>32 575,00</w:t>
            </w:r>
          </w:p>
        </w:tc>
        <w:tc>
          <w:tcPr>
            <w:tcW w:w="429" w:type="pct"/>
            <w:tcBorders>
              <w:top w:val="nil"/>
              <w:left w:val="nil"/>
              <w:bottom w:val="nil"/>
              <w:right w:val="nil"/>
            </w:tcBorders>
            <w:shd w:val="clear" w:color="000000" w:fill="EAF1F6"/>
            <w:noWrap/>
            <w:vAlign w:val="center"/>
            <w:hideMark/>
          </w:tcPr>
          <w:p w14:paraId="3F8BCB57" w14:textId="77777777" w:rsidR="00A66B18" w:rsidRPr="00A66B18" w:rsidRDefault="00A66B18" w:rsidP="00A66B18">
            <w:pPr>
              <w:spacing w:line="240" w:lineRule="auto"/>
              <w:jc w:val="right"/>
              <w:rPr>
                <w:b/>
                <w:bCs/>
                <w:sz w:val="12"/>
                <w:szCs w:val="12"/>
              </w:rPr>
            </w:pPr>
            <w:r w:rsidRPr="00A66B18">
              <w:rPr>
                <w:b/>
                <w:bCs/>
                <w:sz w:val="12"/>
                <w:szCs w:val="12"/>
              </w:rPr>
              <w:t>99,6%</w:t>
            </w:r>
          </w:p>
        </w:tc>
      </w:tr>
      <w:tr w:rsidR="00A66B18" w:rsidRPr="00A66B18" w14:paraId="065D865B" w14:textId="77777777" w:rsidTr="00A147B9">
        <w:trPr>
          <w:trHeight w:val="85"/>
        </w:trPr>
        <w:tc>
          <w:tcPr>
            <w:tcW w:w="2618" w:type="pct"/>
            <w:tcBorders>
              <w:top w:val="nil"/>
              <w:left w:val="nil"/>
              <w:bottom w:val="nil"/>
              <w:right w:val="nil"/>
            </w:tcBorders>
            <w:shd w:val="clear" w:color="auto" w:fill="auto"/>
            <w:vAlign w:val="center"/>
            <w:hideMark/>
          </w:tcPr>
          <w:p w14:paraId="5837F3D6" w14:textId="77777777" w:rsidR="00A66B18" w:rsidRPr="00A66B18" w:rsidRDefault="00A66B18" w:rsidP="00A66B1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7592484F"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7ECEA4D"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6E53928"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2CE7B50"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4F404CBB" w14:textId="77777777" w:rsidTr="00A147B9">
        <w:trPr>
          <w:trHeight w:val="85"/>
        </w:trPr>
        <w:tc>
          <w:tcPr>
            <w:tcW w:w="2618" w:type="pct"/>
            <w:tcBorders>
              <w:top w:val="nil"/>
              <w:left w:val="nil"/>
              <w:bottom w:val="nil"/>
              <w:right w:val="nil"/>
            </w:tcBorders>
            <w:shd w:val="clear" w:color="auto" w:fill="auto"/>
            <w:vAlign w:val="center"/>
            <w:hideMark/>
          </w:tcPr>
          <w:p w14:paraId="4CF7FFD0" w14:textId="77777777" w:rsidR="00A66B18" w:rsidRPr="00A66B18" w:rsidRDefault="00A66B18" w:rsidP="00A66B18">
            <w:pPr>
              <w:spacing w:line="240" w:lineRule="auto"/>
              <w:jc w:val="both"/>
              <w:rPr>
                <w:i/>
                <w:iCs/>
                <w:sz w:val="12"/>
                <w:szCs w:val="12"/>
                <w:u w:val="single"/>
              </w:rPr>
            </w:pPr>
            <w:r w:rsidRPr="00A66B18">
              <w:rPr>
                <w:i/>
                <w:iCs/>
                <w:sz w:val="12"/>
                <w:szCs w:val="12"/>
                <w:u w:val="single"/>
              </w:rPr>
              <w:t>Cel:</w:t>
            </w:r>
            <w:r w:rsidRPr="00A66B18">
              <w:rPr>
                <w:sz w:val="12"/>
                <w:szCs w:val="12"/>
              </w:rPr>
              <w:t xml:space="preserve"> pomoc w zakresie możliwości aplikowania i realizacji projektów współfinansowanych z funduszy europejskich </w:t>
            </w:r>
          </w:p>
        </w:tc>
        <w:tc>
          <w:tcPr>
            <w:tcW w:w="386" w:type="pct"/>
            <w:tcBorders>
              <w:top w:val="nil"/>
              <w:left w:val="nil"/>
              <w:bottom w:val="nil"/>
              <w:right w:val="nil"/>
            </w:tcBorders>
            <w:shd w:val="clear" w:color="auto" w:fill="auto"/>
            <w:vAlign w:val="center"/>
            <w:hideMark/>
          </w:tcPr>
          <w:p w14:paraId="611DB596" w14:textId="77777777" w:rsidR="00A66B18" w:rsidRPr="00A66B18" w:rsidRDefault="00A66B18" w:rsidP="00A66B18">
            <w:pPr>
              <w:spacing w:line="240" w:lineRule="auto"/>
              <w:jc w:val="both"/>
              <w:rPr>
                <w:i/>
                <w:iCs/>
                <w:sz w:val="12"/>
                <w:szCs w:val="12"/>
                <w:u w:val="single"/>
              </w:rPr>
            </w:pPr>
          </w:p>
        </w:tc>
        <w:tc>
          <w:tcPr>
            <w:tcW w:w="749" w:type="pct"/>
            <w:tcBorders>
              <w:top w:val="nil"/>
              <w:left w:val="nil"/>
              <w:bottom w:val="nil"/>
              <w:right w:val="nil"/>
            </w:tcBorders>
            <w:shd w:val="clear" w:color="auto" w:fill="auto"/>
            <w:noWrap/>
            <w:vAlign w:val="center"/>
            <w:hideMark/>
          </w:tcPr>
          <w:p w14:paraId="4BCC3254"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3B39D80"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CAE214C"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BAF0D41" w14:textId="77777777" w:rsidTr="00A147B9">
        <w:trPr>
          <w:trHeight w:val="85"/>
        </w:trPr>
        <w:tc>
          <w:tcPr>
            <w:tcW w:w="2618" w:type="pct"/>
            <w:tcBorders>
              <w:top w:val="nil"/>
              <w:left w:val="nil"/>
              <w:bottom w:val="nil"/>
              <w:right w:val="nil"/>
            </w:tcBorders>
            <w:shd w:val="clear" w:color="auto" w:fill="auto"/>
            <w:vAlign w:val="center"/>
            <w:hideMark/>
          </w:tcPr>
          <w:p w14:paraId="70CC7FE4"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7053457C"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59DA965"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C787191"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3A99467"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5FAF3B1" w14:textId="77777777" w:rsidTr="00A147B9">
        <w:trPr>
          <w:trHeight w:val="85"/>
        </w:trPr>
        <w:tc>
          <w:tcPr>
            <w:tcW w:w="2618" w:type="pct"/>
            <w:tcBorders>
              <w:top w:val="nil"/>
              <w:left w:val="nil"/>
              <w:bottom w:val="nil"/>
              <w:right w:val="nil"/>
            </w:tcBorders>
            <w:shd w:val="clear" w:color="auto" w:fill="auto"/>
            <w:vAlign w:val="center"/>
            <w:hideMark/>
          </w:tcPr>
          <w:p w14:paraId="659C6EA5" w14:textId="77777777" w:rsidR="00A66B18" w:rsidRPr="00A66B18" w:rsidRDefault="00A66B18" w:rsidP="00A66B18">
            <w:pPr>
              <w:spacing w:line="240" w:lineRule="auto"/>
              <w:rPr>
                <w:i/>
                <w:iCs/>
                <w:sz w:val="12"/>
                <w:szCs w:val="12"/>
                <w:u w:val="single"/>
              </w:rPr>
            </w:pPr>
            <w:r w:rsidRPr="00A66B18">
              <w:rPr>
                <w:i/>
                <w:iCs/>
                <w:sz w:val="12"/>
                <w:szCs w:val="12"/>
                <w:u w:val="single"/>
              </w:rPr>
              <w:t>Dysponent:</w:t>
            </w:r>
            <w:r w:rsidRPr="00A66B18">
              <w:rPr>
                <w:i/>
                <w:iCs/>
                <w:sz w:val="12"/>
                <w:szCs w:val="12"/>
              </w:rPr>
              <w:t xml:space="preserve"> Wydział Oświaty i Funduszy Europejskich</w:t>
            </w:r>
          </w:p>
        </w:tc>
        <w:tc>
          <w:tcPr>
            <w:tcW w:w="386" w:type="pct"/>
            <w:tcBorders>
              <w:top w:val="nil"/>
              <w:left w:val="nil"/>
              <w:bottom w:val="nil"/>
              <w:right w:val="nil"/>
            </w:tcBorders>
            <w:shd w:val="clear" w:color="auto" w:fill="auto"/>
            <w:vAlign w:val="center"/>
            <w:hideMark/>
          </w:tcPr>
          <w:p w14:paraId="3D4DAFB2"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685A0DE3"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1D3AF94"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103B31C"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D7792F9" w14:textId="77777777" w:rsidTr="00A147B9">
        <w:trPr>
          <w:trHeight w:val="85"/>
        </w:trPr>
        <w:tc>
          <w:tcPr>
            <w:tcW w:w="2618" w:type="pct"/>
            <w:tcBorders>
              <w:top w:val="nil"/>
              <w:left w:val="nil"/>
              <w:bottom w:val="nil"/>
              <w:right w:val="nil"/>
            </w:tcBorders>
            <w:shd w:val="clear" w:color="auto" w:fill="auto"/>
            <w:vAlign w:val="center"/>
            <w:hideMark/>
          </w:tcPr>
          <w:p w14:paraId="1763A1D3"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6443CAEE"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7CCFDE8"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E3560E9"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0D383E4"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96EF9E6" w14:textId="77777777" w:rsidTr="00A147B9">
        <w:trPr>
          <w:trHeight w:val="85"/>
        </w:trPr>
        <w:tc>
          <w:tcPr>
            <w:tcW w:w="2618" w:type="pct"/>
            <w:tcBorders>
              <w:top w:val="nil"/>
              <w:left w:val="nil"/>
              <w:bottom w:val="nil"/>
              <w:right w:val="nil"/>
            </w:tcBorders>
            <w:shd w:val="clear" w:color="auto" w:fill="auto"/>
            <w:vAlign w:val="center"/>
            <w:hideMark/>
          </w:tcPr>
          <w:p w14:paraId="4F4E4FCB" w14:textId="77777777" w:rsidR="00A66B18" w:rsidRPr="00A66B18" w:rsidRDefault="00A66B18" w:rsidP="00A66B18">
            <w:pPr>
              <w:spacing w:line="240" w:lineRule="auto"/>
              <w:rPr>
                <w:i/>
                <w:iCs/>
                <w:sz w:val="12"/>
                <w:szCs w:val="12"/>
                <w:u w:val="single"/>
              </w:rPr>
            </w:pPr>
            <w:r w:rsidRPr="00A66B18">
              <w:rPr>
                <w:i/>
                <w:iCs/>
                <w:sz w:val="12"/>
                <w:szCs w:val="12"/>
                <w:u w:val="single"/>
              </w:rPr>
              <w:t>Klasyfikacja:</w:t>
            </w:r>
            <w:r w:rsidRPr="00A66B18">
              <w:rPr>
                <w:i/>
                <w:iCs/>
                <w:sz w:val="12"/>
                <w:szCs w:val="12"/>
              </w:rPr>
              <w:t xml:space="preserve"> rozdział: 75023</w:t>
            </w:r>
          </w:p>
        </w:tc>
        <w:tc>
          <w:tcPr>
            <w:tcW w:w="386" w:type="pct"/>
            <w:tcBorders>
              <w:top w:val="nil"/>
              <w:left w:val="nil"/>
              <w:bottom w:val="nil"/>
              <w:right w:val="nil"/>
            </w:tcBorders>
            <w:shd w:val="clear" w:color="auto" w:fill="auto"/>
            <w:vAlign w:val="center"/>
            <w:hideMark/>
          </w:tcPr>
          <w:p w14:paraId="0A5809D2"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6E7D866B"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09A9B80"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64C553E"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036B0BC" w14:textId="77777777" w:rsidTr="00A147B9">
        <w:trPr>
          <w:trHeight w:val="85"/>
        </w:trPr>
        <w:tc>
          <w:tcPr>
            <w:tcW w:w="2618" w:type="pct"/>
            <w:tcBorders>
              <w:top w:val="nil"/>
              <w:left w:val="nil"/>
              <w:bottom w:val="nil"/>
              <w:right w:val="nil"/>
            </w:tcBorders>
            <w:shd w:val="clear" w:color="auto" w:fill="auto"/>
            <w:vAlign w:val="center"/>
            <w:hideMark/>
          </w:tcPr>
          <w:p w14:paraId="1175C63F" w14:textId="77777777" w:rsidR="00A66B18" w:rsidRPr="00A66B18" w:rsidRDefault="00A66B18" w:rsidP="00A66B1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6E43229F" w14:textId="77777777" w:rsidR="00A66B18" w:rsidRPr="00A66B18" w:rsidRDefault="00A66B18" w:rsidP="00A66B1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0940F65"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B1F633D"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E2F1B4A"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6BD8F26B" w14:textId="77777777" w:rsidTr="00A147B9">
        <w:trPr>
          <w:trHeight w:val="85"/>
        </w:trPr>
        <w:tc>
          <w:tcPr>
            <w:tcW w:w="2618" w:type="pct"/>
            <w:tcBorders>
              <w:top w:val="nil"/>
              <w:left w:val="nil"/>
              <w:bottom w:val="nil"/>
              <w:right w:val="nil"/>
            </w:tcBorders>
            <w:shd w:val="clear" w:color="auto" w:fill="auto"/>
            <w:vAlign w:val="center"/>
            <w:hideMark/>
          </w:tcPr>
          <w:p w14:paraId="2D2707BF" w14:textId="77777777" w:rsidR="00A66B18" w:rsidRPr="00A66B18" w:rsidRDefault="00A66B18" w:rsidP="00A66B18">
            <w:pPr>
              <w:spacing w:line="240" w:lineRule="auto"/>
              <w:rPr>
                <w:i/>
                <w:iCs/>
                <w:sz w:val="12"/>
                <w:szCs w:val="12"/>
                <w:u w:val="single"/>
              </w:rPr>
            </w:pPr>
            <w:r w:rsidRPr="00A66B1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4D60EFFF" w14:textId="77777777" w:rsidR="00A66B18" w:rsidRPr="00A66B18" w:rsidRDefault="00A66B18" w:rsidP="00A66B1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1AE3D9AA" w14:textId="77777777" w:rsidR="00A66B18" w:rsidRPr="00A66B18" w:rsidRDefault="00A66B18" w:rsidP="00A66B1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22201EF" w14:textId="77777777" w:rsidR="00A66B18" w:rsidRPr="00A66B18" w:rsidRDefault="00A66B18" w:rsidP="00A66B1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B109FC" w14:textId="77777777" w:rsidR="00A66B18" w:rsidRPr="00A66B18" w:rsidRDefault="00A66B18" w:rsidP="00A66B18">
            <w:pPr>
              <w:spacing w:line="240" w:lineRule="auto"/>
              <w:jc w:val="right"/>
              <w:rPr>
                <w:rFonts w:ascii="Times New Roman" w:hAnsi="Times New Roman" w:cs="Times New Roman"/>
                <w:sz w:val="12"/>
                <w:szCs w:val="12"/>
              </w:rPr>
            </w:pPr>
          </w:p>
        </w:tc>
      </w:tr>
      <w:tr w:rsidR="00A66B18" w:rsidRPr="00A66B18" w14:paraId="5405852B" w14:textId="77777777" w:rsidTr="00A147B9">
        <w:trPr>
          <w:trHeight w:val="85"/>
        </w:trPr>
        <w:tc>
          <w:tcPr>
            <w:tcW w:w="2618" w:type="pct"/>
            <w:tcBorders>
              <w:top w:val="nil"/>
              <w:left w:val="nil"/>
              <w:bottom w:val="nil"/>
              <w:right w:val="nil"/>
            </w:tcBorders>
            <w:shd w:val="clear" w:color="auto" w:fill="auto"/>
            <w:vAlign w:val="center"/>
            <w:hideMark/>
          </w:tcPr>
          <w:p w14:paraId="7CD8E5F5" w14:textId="77777777" w:rsidR="00A66B18" w:rsidRPr="00A66B18" w:rsidRDefault="00A66B18" w:rsidP="00A66B18">
            <w:pPr>
              <w:spacing w:line="240" w:lineRule="auto"/>
              <w:jc w:val="both"/>
              <w:rPr>
                <w:sz w:val="12"/>
                <w:szCs w:val="12"/>
              </w:rPr>
            </w:pPr>
            <w:r w:rsidRPr="00A66B18">
              <w:rPr>
                <w:sz w:val="12"/>
                <w:szCs w:val="12"/>
              </w:rPr>
              <w:t>wsparcie logistyczne i organizacyjne projektów współfinansowanych ze środków unijnych</w:t>
            </w:r>
          </w:p>
        </w:tc>
        <w:tc>
          <w:tcPr>
            <w:tcW w:w="386" w:type="pct"/>
            <w:tcBorders>
              <w:top w:val="nil"/>
              <w:left w:val="nil"/>
              <w:bottom w:val="nil"/>
              <w:right w:val="nil"/>
            </w:tcBorders>
            <w:shd w:val="clear" w:color="auto" w:fill="auto"/>
            <w:noWrap/>
            <w:vAlign w:val="center"/>
            <w:hideMark/>
          </w:tcPr>
          <w:p w14:paraId="27FAE835" w14:textId="77777777" w:rsidR="00A66B18" w:rsidRPr="00A66B18" w:rsidRDefault="00A66B18" w:rsidP="00A66B18">
            <w:pPr>
              <w:spacing w:line="240" w:lineRule="auto"/>
              <w:jc w:val="both"/>
              <w:rPr>
                <w:sz w:val="12"/>
                <w:szCs w:val="12"/>
              </w:rPr>
            </w:pPr>
          </w:p>
        </w:tc>
        <w:tc>
          <w:tcPr>
            <w:tcW w:w="749" w:type="pct"/>
            <w:tcBorders>
              <w:top w:val="nil"/>
              <w:left w:val="nil"/>
              <w:bottom w:val="nil"/>
              <w:right w:val="nil"/>
            </w:tcBorders>
            <w:shd w:val="clear" w:color="auto" w:fill="auto"/>
            <w:noWrap/>
            <w:vAlign w:val="center"/>
            <w:hideMark/>
          </w:tcPr>
          <w:p w14:paraId="5FAB0B00" w14:textId="77777777" w:rsidR="00A66B18" w:rsidRPr="00A66B18" w:rsidRDefault="00A66B18" w:rsidP="00A66B18">
            <w:pPr>
              <w:spacing w:line="240" w:lineRule="auto"/>
              <w:jc w:val="right"/>
              <w:rPr>
                <w:sz w:val="12"/>
                <w:szCs w:val="12"/>
              </w:rPr>
            </w:pPr>
            <w:r w:rsidRPr="00A66B18">
              <w:rPr>
                <w:sz w:val="12"/>
                <w:szCs w:val="12"/>
              </w:rPr>
              <w:t>32 700</w:t>
            </w:r>
          </w:p>
        </w:tc>
        <w:tc>
          <w:tcPr>
            <w:tcW w:w="818" w:type="pct"/>
            <w:tcBorders>
              <w:top w:val="nil"/>
              <w:left w:val="nil"/>
              <w:bottom w:val="nil"/>
              <w:right w:val="nil"/>
            </w:tcBorders>
            <w:shd w:val="clear" w:color="auto" w:fill="auto"/>
            <w:noWrap/>
            <w:vAlign w:val="center"/>
            <w:hideMark/>
          </w:tcPr>
          <w:p w14:paraId="3FD1DF5C" w14:textId="77777777" w:rsidR="00A66B18" w:rsidRPr="00A66B18" w:rsidRDefault="00A66B18" w:rsidP="00A66B18">
            <w:pPr>
              <w:spacing w:line="240" w:lineRule="auto"/>
              <w:jc w:val="right"/>
              <w:rPr>
                <w:sz w:val="12"/>
                <w:szCs w:val="12"/>
              </w:rPr>
            </w:pPr>
            <w:r w:rsidRPr="00A66B18">
              <w:rPr>
                <w:sz w:val="12"/>
                <w:szCs w:val="12"/>
              </w:rPr>
              <w:t>32 575,00</w:t>
            </w:r>
          </w:p>
        </w:tc>
        <w:tc>
          <w:tcPr>
            <w:tcW w:w="429" w:type="pct"/>
            <w:tcBorders>
              <w:top w:val="nil"/>
              <w:left w:val="nil"/>
              <w:bottom w:val="nil"/>
              <w:right w:val="nil"/>
            </w:tcBorders>
            <w:shd w:val="clear" w:color="auto" w:fill="auto"/>
            <w:noWrap/>
            <w:vAlign w:val="center"/>
            <w:hideMark/>
          </w:tcPr>
          <w:p w14:paraId="71729686" w14:textId="77777777" w:rsidR="00A66B18" w:rsidRPr="00A66B18" w:rsidRDefault="00A66B18" w:rsidP="00A66B18">
            <w:pPr>
              <w:spacing w:line="240" w:lineRule="auto"/>
              <w:jc w:val="right"/>
              <w:rPr>
                <w:sz w:val="12"/>
                <w:szCs w:val="12"/>
              </w:rPr>
            </w:pPr>
            <w:r w:rsidRPr="00A66B18">
              <w:rPr>
                <w:sz w:val="12"/>
                <w:szCs w:val="12"/>
              </w:rPr>
              <w:t>99,6%</w:t>
            </w:r>
          </w:p>
        </w:tc>
      </w:tr>
    </w:tbl>
    <w:p w14:paraId="7A0BDF9C" w14:textId="532B6CD8" w:rsidR="0074221B" w:rsidRDefault="0074221B" w:rsidP="00915D84">
      <w:pPr>
        <w:pStyle w:val="Nagwek3"/>
      </w:pPr>
      <w:r>
        <w:br w:type="page"/>
      </w:r>
      <w:bookmarkStart w:id="85" w:name="_Toc192833896"/>
      <w:r w:rsidR="00915D84">
        <w:t>4.2.</w:t>
      </w:r>
      <w:r w:rsidR="00213BFD">
        <w:t>10</w:t>
      </w:r>
      <w:r w:rsidR="00915D84">
        <w:t>.</w:t>
      </w:r>
      <w:r w:rsidR="00915D84">
        <w:tab/>
      </w:r>
      <w:r>
        <w:t>Zarządzanie strukturami samorządowymi</w:t>
      </w:r>
      <w:bookmarkEnd w:id="85"/>
    </w:p>
    <w:tbl>
      <w:tblPr>
        <w:tblW w:w="5000" w:type="pct"/>
        <w:tblCellMar>
          <w:left w:w="70" w:type="dxa"/>
          <w:right w:w="70" w:type="dxa"/>
        </w:tblCellMar>
        <w:tblLook w:val="04A0" w:firstRow="1" w:lastRow="0" w:firstColumn="1" w:lastColumn="0" w:noHBand="0" w:noVBand="1"/>
      </w:tblPr>
      <w:tblGrid>
        <w:gridCol w:w="4751"/>
        <w:gridCol w:w="700"/>
        <w:gridCol w:w="1359"/>
        <w:gridCol w:w="1484"/>
        <w:gridCol w:w="778"/>
      </w:tblGrid>
      <w:tr w:rsidR="00DD6B88" w:rsidRPr="00DD6B88" w14:paraId="3F59931A" w14:textId="77777777" w:rsidTr="00DD6B88">
        <w:trPr>
          <w:trHeight w:val="85"/>
          <w:tblHeader/>
        </w:trPr>
        <w:tc>
          <w:tcPr>
            <w:tcW w:w="2618" w:type="pct"/>
            <w:tcBorders>
              <w:top w:val="nil"/>
              <w:left w:val="nil"/>
              <w:bottom w:val="nil"/>
              <w:right w:val="nil"/>
            </w:tcBorders>
            <w:shd w:val="clear" w:color="000000" w:fill="8DB0DB"/>
            <w:vAlign w:val="center"/>
            <w:hideMark/>
          </w:tcPr>
          <w:p w14:paraId="6A16153D" w14:textId="77777777" w:rsidR="00DD6B88" w:rsidRPr="00DD6B88" w:rsidRDefault="00DD6B88" w:rsidP="00DD6B88">
            <w:pPr>
              <w:spacing w:line="240" w:lineRule="auto"/>
              <w:jc w:val="center"/>
              <w:rPr>
                <w:b/>
                <w:bCs/>
                <w:sz w:val="14"/>
                <w:szCs w:val="14"/>
              </w:rPr>
            </w:pPr>
            <w:r w:rsidRPr="00DD6B88">
              <w:rPr>
                <w:b/>
                <w:bCs/>
                <w:sz w:val="14"/>
                <w:szCs w:val="14"/>
              </w:rPr>
              <w:t>Wyszczególnienie</w:t>
            </w:r>
          </w:p>
        </w:tc>
        <w:tc>
          <w:tcPr>
            <w:tcW w:w="386" w:type="pct"/>
            <w:tcBorders>
              <w:top w:val="nil"/>
              <w:left w:val="nil"/>
              <w:bottom w:val="nil"/>
              <w:right w:val="nil"/>
            </w:tcBorders>
            <w:shd w:val="clear" w:color="000000" w:fill="8DB0DB"/>
            <w:vAlign w:val="center"/>
            <w:hideMark/>
          </w:tcPr>
          <w:p w14:paraId="6C39ABCF" w14:textId="77777777" w:rsidR="00DD6B88" w:rsidRPr="00DD6B88" w:rsidRDefault="00DD6B88" w:rsidP="00DD6B88">
            <w:pPr>
              <w:spacing w:line="240" w:lineRule="auto"/>
              <w:jc w:val="center"/>
              <w:rPr>
                <w:b/>
                <w:bCs/>
                <w:sz w:val="14"/>
                <w:szCs w:val="14"/>
              </w:rPr>
            </w:pPr>
            <w:r w:rsidRPr="00DD6B88">
              <w:rPr>
                <w:b/>
                <w:bCs/>
                <w:sz w:val="14"/>
                <w:szCs w:val="14"/>
              </w:rPr>
              <w:t> </w:t>
            </w:r>
          </w:p>
        </w:tc>
        <w:tc>
          <w:tcPr>
            <w:tcW w:w="749" w:type="pct"/>
            <w:tcBorders>
              <w:top w:val="nil"/>
              <w:left w:val="nil"/>
              <w:bottom w:val="nil"/>
              <w:right w:val="nil"/>
            </w:tcBorders>
            <w:shd w:val="clear" w:color="000000" w:fill="8DB0DB"/>
            <w:vAlign w:val="center"/>
            <w:hideMark/>
          </w:tcPr>
          <w:p w14:paraId="7B811E8E" w14:textId="77777777" w:rsidR="00DD6B88" w:rsidRPr="00DD6B88" w:rsidRDefault="00DD6B88" w:rsidP="00DD6B88">
            <w:pPr>
              <w:spacing w:line="240" w:lineRule="auto"/>
              <w:jc w:val="center"/>
              <w:rPr>
                <w:b/>
                <w:bCs/>
                <w:sz w:val="14"/>
                <w:szCs w:val="14"/>
              </w:rPr>
            </w:pPr>
            <w:r w:rsidRPr="00DD6B88">
              <w:rPr>
                <w:b/>
                <w:bCs/>
                <w:sz w:val="14"/>
                <w:szCs w:val="14"/>
              </w:rPr>
              <w:t>Plan</w:t>
            </w:r>
          </w:p>
        </w:tc>
        <w:tc>
          <w:tcPr>
            <w:tcW w:w="818" w:type="pct"/>
            <w:tcBorders>
              <w:top w:val="nil"/>
              <w:left w:val="nil"/>
              <w:bottom w:val="nil"/>
              <w:right w:val="nil"/>
            </w:tcBorders>
            <w:shd w:val="clear" w:color="000000" w:fill="8DB0DB"/>
            <w:noWrap/>
            <w:vAlign w:val="center"/>
            <w:hideMark/>
          </w:tcPr>
          <w:p w14:paraId="3881C938" w14:textId="77777777" w:rsidR="00DD6B88" w:rsidRPr="00DD6B88" w:rsidRDefault="00DD6B88" w:rsidP="00DD6B88">
            <w:pPr>
              <w:spacing w:line="240" w:lineRule="auto"/>
              <w:jc w:val="center"/>
              <w:rPr>
                <w:b/>
                <w:bCs/>
                <w:sz w:val="14"/>
                <w:szCs w:val="14"/>
              </w:rPr>
            </w:pPr>
            <w:r w:rsidRPr="00DD6B88">
              <w:rPr>
                <w:b/>
                <w:bCs/>
                <w:sz w:val="14"/>
                <w:szCs w:val="14"/>
              </w:rPr>
              <w:t>Wykonanie</w:t>
            </w:r>
          </w:p>
        </w:tc>
        <w:tc>
          <w:tcPr>
            <w:tcW w:w="429" w:type="pct"/>
            <w:tcBorders>
              <w:top w:val="nil"/>
              <w:left w:val="nil"/>
              <w:bottom w:val="nil"/>
              <w:right w:val="nil"/>
            </w:tcBorders>
            <w:shd w:val="clear" w:color="000000" w:fill="8DB0DB"/>
            <w:vAlign w:val="center"/>
            <w:hideMark/>
          </w:tcPr>
          <w:p w14:paraId="6611438E" w14:textId="77777777" w:rsidR="00DD6B88" w:rsidRPr="00DD6B88" w:rsidRDefault="00DD6B88" w:rsidP="00DD6B88">
            <w:pPr>
              <w:spacing w:line="240" w:lineRule="auto"/>
              <w:jc w:val="center"/>
              <w:rPr>
                <w:b/>
                <w:bCs/>
                <w:sz w:val="14"/>
                <w:szCs w:val="14"/>
              </w:rPr>
            </w:pPr>
            <w:r w:rsidRPr="00DD6B88">
              <w:rPr>
                <w:b/>
                <w:bCs/>
                <w:sz w:val="14"/>
                <w:szCs w:val="14"/>
              </w:rPr>
              <w:t>Wskaźnik</w:t>
            </w:r>
          </w:p>
        </w:tc>
      </w:tr>
      <w:tr w:rsidR="00DD6B88" w:rsidRPr="00DD6B88" w14:paraId="22E771C0" w14:textId="77777777" w:rsidTr="00DD6B88">
        <w:trPr>
          <w:trHeight w:val="85"/>
        </w:trPr>
        <w:tc>
          <w:tcPr>
            <w:tcW w:w="2618" w:type="pct"/>
            <w:tcBorders>
              <w:top w:val="nil"/>
              <w:left w:val="nil"/>
              <w:bottom w:val="nil"/>
              <w:right w:val="nil"/>
            </w:tcBorders>
            <w:shd w:val="clear" w:color="auto" w:fill="auto"/>
            <w:vAlign w:val="center"/>
            <w:hideMark/>
          </w:tcPr>
          <w:p w14:paraId="6A6D113A" w14:textId="77777777" w:rsidR="00DD6B88" w:rsidRPr="00DD6B88" w:rsidRDefault="00DD6B88" w:rsidP="00DD6B88">
            <w:pPr>
              <w:spacing w:line="240" w:lineRule="auto"/>
              <w:jc w:val="center"/>
              <w:rPr>
                <w:b/>
                <w:bCs/>
                <w:sz w:val="12"/>
                <w:szCs w:val="12"/>
              </w:rPr>
            </w:pPr>
          </w:p>
        </w:tc>
        <w:tc>
          <w:tcPr>
            <w:tcW w:w="386" w:type="pct"/>
            <w:tcBorders>
              <w:top w:val="nil"/>
              <w:left w:val="nil"/>
              <w:bottom w:val="nil"/>
              <w:right w:val="nil"/>
            </w:tcBorders>
            <w:shd w:val="clear" w:color="auto" w:fill="auto"/>
            <w:noWrap/>
            <w:vAlign w:val="center"/>
            <w:hideMark/>
          </w:tcPr>
          <w:p w14:paraId="753AD487" w14:textId="77777777" w:rsidR="00DD6B88" w:rsidRPr="00DD6B88" w:rsidRDefault="00DD6B88" w:rsidP="00DD6B88">
            <w:pPr>
              <w:spacing w:line="240" w:lineRule="auto"/>
              <w:jc w:val="both"/>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CF845E9"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B9EFA0D"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CEB88AE"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4A1DE77C" w14:textId="77777777" w:rsidTr="00DD6B88">
        <w:trPr>
          <w:trHeight w:val="85"/>
        </w:trPr>
        <w:tc>
          <w:tcPr>
            <w:tcW w:w="2618" w:type="pct"/>
            <w:tcBorders>
              <w:top w:val="nil"/>
              <w:left w:val="nil"/>
              <w:bottom w:val="nil"/>
              <w:right w:val="nil"/>
            </w:tcBorders>
            <w:shd w:val="clear" w:color="000000" w:fill="B6D9E6"/>
            <w:vAlign w:val="center"/>
            <w:hideMark/>
          </w:tcPr>
          <w:p w14:paraId="24039404" w14:textId="239D816C" w:rsidR="00DD6B88" w:rsidRPr="00DD6B88" w:rsidRDefault="00DD6B88" w:rsidP="00DD6B88">
            <w:pPr>
              <w:spacing w:line="240" w:lineRule="auto"/>
              <w:rPr>
                <w:b/>
                <w:bCs/>
                <w:sz w:val="12"/>
                <w:szCs w:val="12"/>
              </w:rPr>
            </w:pPr>
            <w:r>
              <w:rPr>
                <w:b/>
                <w:bCs/>
                <w:sz w:val="12"/>
                <w:szCs w:val="12"/>
              </w:rPr>
              <w:t>RAZEM</w:t>
            </w:r>
          </w:p>
        </w:tc>
        <w:tc>
          <w:tcPr>
            <w:tcW w:w="386" w:type="pct"/>
            <w:tcBorders>
              <w:top w:val="nil"/>
              <w:left w:val="nil"/>
              <w:bottom w:val="nil"/>
              <w:right w:val="nil"/>
            </w:tcBorders>
            <w:shd w:val="clear" w:color="000000" w:fill="B6D9E6"/>
            <w:vAlign w:val="center"/>
            <w:hideMark/>
          </w:tcPr>
          <w:p w14:paraId="385218F2" w14:textId="77777777" w:rsidR="00DD6B88" w:rsidRPr="00DD6B88" w:rsidRDefault="00DD6B88" w:rsidP="00DD6B88">
            <w:pPr>
              <w:spacing w:line="240" w:lineRule="auto"/>
              <w:rPr>
                <w:b/>
                <w:bCs/>
                <w:sz w:val="12"/>
                <w:szCs w:val="12"/>
              </w:rPr>
            </w:pPr>
            <w:r w:rsidRPr="00DD6B88">
              <w:rPr>
                <w:b/>
                <w:bCs/>
                <w:sz w:val="12"/>
                <w:szCs w:val="12"/>
              </w:rPr>
              <w:t> </w:t>
            </w:r>
          </w:p>
        </w:tc>
        <w:tc>
          <w:tcPr>
            <w:tcW w:w="749" w:type="pct"/>
            <w:tcBorders>
              <w:top w:val="nil"/>
              <w:left w:val="nil"/>
              <w:bottom w:val="nil"/>
              <w:right w:val="nil"/>
            </w:tcBorders>
            <w:shd w:val="clear" w:color="000000" w:fill="B6D9E6"/>
            <w:noWrap/>
            <w:vAlign w:val="center"/>
            <w:hideMark/>
          </w:tcPr>
          <w:p w14:paraId="4093DE4C" w14:textId="77777777" w:rsidR="00DD6B88" w:rsidRPr="00DD6B88" w:rsidRDefault="00DD6B88" w:rsidP="00DD6B88">
            <w:pPr>
              <w:spacing w:line="240" w:lineRule="auto"/>
              <w:jc w:val="right"/>
              <w:rPr>
                <w:b/>
                <w:bCs/>
                <w:sz w:val="12"/>
                <w:szCs w:val="12"/>
              </w:rPr>
            </w:pPr>
            <w:r w:rsidRPr="00DD6B88">
              <w:rPr>
                <w:b/>
                <w:bCs/>
                <w:sz w:val="12"/>
                <w:szCs w:val="12"/>
              </w:rPr>
              <w:t>68 651 443</w:t>
            </w:r>
          </w:p>
        </w:tc>
        <w:tc>
          <w:tcPr>
            <w:tcW w:w="818" w:type="pct"/>
            <w:tcBorders>
              <w:top w:val="nil"/>
              <w:left w:val="nil"/>
              <w:bottom w:val="nil"/>
              <w:right w:val="nil"/>
            </w:tcBorders>
            <w:shd w:val="clear" w:color="000000" w:fill="B6D9E6"/>
            <w:noWrap/>
            <w:vAlign w:val="center"/>
            <w:hideMark/>
          </w:tcPr>
          <w:p w14:paraId="03C3D00C" w14:textId="77777777" w:rsidR="00DD6B88" w:rsidRPr="00DD6B88" w:rsidRDefault="00DD6B88" w:rsidP="00DD6B88">
            <w:pPr>
              <w:spacing w:line="240" w:lineRule="auto"/>
              <w:jc w:val="right"/>
              <w:rPr>
                <w:b/>
                <w:bCs/>
                <w:sz w:val="12"/>
                <w:szCs w:val="12"/>
              </w:rPr>
            </w:pPr>
            <w:r w:rsidRPr="00DD6B88">
              <w:rPr>
                <w:b/>
                <w:bCs/>
                <w:sz w:val="12"/>
                <w:szCs w:val="12"/>
              </w:rPr>
              <w:t>66 474 665,05</w:t>
            </w:r>
          </w:p>
        </w:tc>
        <w:tc>
          <w:tcPr>
            <w:tcW w:w="429" w:type="pct"/>
            <w:tcBorders>
              <w:top w:val="nil"/>
              <w:left w:val="nil"/>
              <w:bottom w:val="nil"/>
              <w:right w:val="nil"/>
            </w:tcBorders>
            <w:shd w:val="clear" w:color="000000" w:fill="B6D9E6"/>
            <w:noWrap/>
            <w:vAlign w:val="center"/>
            <w:hideMark/>
          </w:tcPr>
          <w:p w14:paraId="0A1105F3" w14:textId="77777777" w:rsidR="00DD6B88" w:rsidRPr="00DD6B88" w:rsidRDefault="00DD6B88" w:rsidP="00DD6B88">
            <w:pPr>
              <w:spacing w:line="240" w:lineRule="auto"/>
              <w:jc w:val="right"/>
              <w:rPr>
                <w:b/>
                <w:bCs/>
                <w:sz w:val="12"/>
                <w:szCs w:val="12"/>
              </w:rPr>
            </w:pPr>
            <w:r w:rsidRPr="00DD6B88">
              <w:rPr>
                <w:b/>
                <w:bCs/>
                <w:sz w:val="12"/>
                <w:szCs w:val="12"/>
              </w:rPr>
              <w:t>96,8%</w:t>
            </w:r>
          </w:p>
        </w:tc>
      </w:tr>
      <w:tr w:rsidR="00DD6B88" w:rsidRPr="00DD6B88" w14:paraId="6E245A2F" w14:textId="77777777" w:rsidTr="00DD6B88">
        <w:trPr>
          <w:trHeight w:val="85"/>
        </w:trPr>
        <w:tc>
          <w:tcPr>
            <w:tcW w:w="2618" w:type="pct"/>
            <w:tcBorders>
              <w:top w:val="nil"/>
              <w:left w:val="nil"/>
              <w:bottom w:val="nil"/>
              <w:right w:val="nil"/>
            </w:tcBorders>
            <w:shd w:val="clear" w:color="auto" w:fill="auto"/>
            <w:vAlign w:val="center"/>
            <w:hideMark/>
          </w:tcPr>
          <w:p w14:paraId="78466054" w14:textId="77777777" w:rsidR="00DD6B88" w:rsidRPr="00DD6B88" w:rsidRDefault="00DD6B88" w:rsidP="00DD6B88">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14:paraId="3EEA6004"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07249B4"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B824678"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FD65FC1"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540D0B99" w14:textId="77777777" w:rsidTr="00DD6B88">
        <w:trPr>
          <w:trHeight w:val="85"/>
        </w:trPr>
        <w:tc>
          <w:tcPr>
            <w:tcW w:w="2618" w:type="pct"/>
            <w:tcBorders>
              <w:top w:val="nil"/>
              <w:left w:val="nil"/>
              <w:bottom w:val="nil"/>
              <w:right w:val="nil"/>
            </w:tcBorders>
            <w:shd w:val="clear" w:color="000000" w:fill="CDDEE9"/>
            <w:vAlign w:val="center"/>
            <w:hideMark/>
          </w:tcPr>
          <w:p w14:paraId="03A4AC92" w14:textId="77777777" w:rsidR="00DD6B88" w:rsidRPr="00DD6B88" w:rsidRDefault="00DD6B88" w:rsidP="00DD6B88">
            <w:pPr>
              <w:spacing w:line="240" w:lineRule="auto"/>
              <w:rPr>
                <w:b/>
                <w:bCs/>
                <w:sz w:val="12"/>
                <w:szCs w:val="12"/>
              </w:rPr>
            </w:pPr>
            <w:r w:rsidRPr="00DD6B88">
              <w:rPr>
                <w:b/>
                <w:bCs/>
                <w:sz w:val="12"/>
                <w:szCs w:val="12"/>
              </w:rPr>
              <w:t>Funkcjonowanie Urzędu Miasta - program 2</w:t>
            </w:r>
          </w:p>
        </w:tc>
        <w:tc>
          <w:tcPr>
            <w:tcW w:w="386" w:type="pct"/>
            <w:tcBorders>
              <w:top w:val="nil"/>
              <w:left w:val="nil"/>
              <w:bottom w:val="nil"/>
              <w:right w:val="nil"/>
            </w:tcBorders>
            <w:shd w:val="clear" w:color="000000" w:fill="CDDEE9"/>
            <w:vAlign w:val="center"/>
            <w:hideMark/>
          </w:tcPr>
          <w:p w14:paraId="5F7D1B4E" w14:textId="77777777" w:rsidR="00DD6B88" w:rsidRPr="00DD6B88" w:rsidRDefault="00DD6B88" w:rsidP="00DD6B88">
            <w:pPr>
              <w:spacing w:line="240" w:lineRule="auto"/>
              <w:rPr>
                <w:b/>
                <w:bCs/>
                <w:sz w:val="12"/>
                <w:szCs w:val="12"/>
              </w:rPr>
            </w:pPr>
            <w:r w:rsidRPr="00DD6B88">
              <w:rPr>
                <w:b/>
                <w:bCs/>
                <w:sz w:val="12"/>
                <w:szCs w:val="12"/>
              </w:rPr>
              <w:t> </w:t>
            </w:r>
          </w:p>
        </w:tc>
        <w:tc>
          <w:tcPr>
            <w:tcW w:w="749" w:type="pct"/>
            <w:tcBorders>
              <w:top w:val="nil"/>
              <w:left w:val="nil"/>
              <w:bottom w:val="nil"/>
              <w:right w:val="nil"/>
            </w:tcBorders>
            <w:shd w:val="clear" w:color="000000" w:fill="CDDEE9"/>
            <w:noWrap/>
            <w:vAlign w:val="center"/>
            <w:hideMark/>
          </w:tcPr>
          <w:p w14:paraId="5D8D5700" w14:textId="77777777" w:rsidR="00DD6B88" w:rsidRPr="00DD6B88" w:rsidRDefault="00DD6B88" w:rsidP="00DD6B88">
            <w:pPr>
              <w:spacing w:line="240" w:lineRule="auto"/>
              <w:jc w:val="right"/>
              <w:rPr>
                <w:b/>
                <w:bCs/>
                <w:sz w:val="12"/>
                <w:szCs w:val="12"/>
              </w:rPr>
            </w:pPr>
            <w:r w:rsidRPr="00DD6B88">
              <w:rPr>
                <w:b/>
                <w:bCs/>
                <w:sz w:val="12"/>
                <w:szCs w:val="12"/>
              </w:rPr>
              <w:t>66 423 353</w:t>
            </w:r>
          </w:p>
        </w:tc>
        <w:tc>
          <w:tcPr>
            <w:tcW w:w="818" w:type="pct"/>
            <w:tcBorders>
              <w:top w:val="nil"/>
              <w:left w:val="nil"/>
              <w:bottom w:val="nil"/>
              <w:right w:val="nil"/>
            </w:tcBorders>
            <w:shd w:val="clear" w:color="000000" w:fill="CDDEE9"/>
            <w:noWrap/>
            <w:vAlign w:val="center"/>
            <w:hideMark/>
          </w:tcPr>
          <w:p w14:paraId="124F88C6" w14:textId="77777777" w:rsidR="00DD6B88" w:rsidRPr="00DD6B88" w:rsidRDefault="00DD6B88" w:rsidP="00DD6B88">
            <w:pPr>
              <w:spacing w:line="240" w:lineRule="auto"/>
              <w:jc w:val="right"/>
              <w:rPr>
                <w:b/>
                <w:bCs/>
                <w:sz w:val="12"/>
                <w:szCs w:val="12"/>
              </w:rPr>
            </w:pPr>
            <w:r w:rsidRPr="00DD6B88">
              <w:rPr>
                <w:b/>
                <w:bCs/>
                <w:sz w:val="12"/>
                <w:szCs w:val="12"/>
              </w:rPr>
              <w:t>64 306 498,42</w:t>
            </w:r>
          </w:p>
        </w:tc>
        <w:tc>
          <w:tcPr>
            <w:tcW w:w="429" w:type="pct"/>
            <w:tcBorders>
              <w:top w:val="nil"/>
              <w:left w:val="nil"/>
              <w:bottom w:val="nil"/>
              <w:right w:val="nil"/>
            </w:tcBorders>
            <w:shd w:val="clear" w:color="000000" w:fill="CDDEE9"/>
            <w:noWrap/>
            <w:vAlign w:val="center"/>
            <w:hideMark/>
          </w:tcPr>
          <w:p w14:paraId="103ECB61" w14:textId="77777777" w:rsidR="00DD6B88" w:rsidRPr="00DD6B88" w:rsidRDefault="00DD6B88" w:rsidP="00DD6B88">
            <w:pPr>
              <w:spacing w:line="240" w:lineRule="auto"/>
              <w:jc w:val="right"/>
              <w:rPr>
                <w:b/>
                <w:bCs/>
                <w:sz w:val="12"/>
                <w:szCs w:val="12"/>
              </w:rPr>
            </w:pPr>
            <w:r w:rsidRPr="00DD6B88">
              <w:rPr>
                <w:b/>
                <w:bCs/>
                <w:sz w:val="12"/>
                <w:szCs w:val="12"/>
              </w:rPr>
              <w:t>96,8%</w:t>
            </w:r>
          </w:p>
        </w:tc>
      </w:tr>
      <w:tr w:rsidR="00DD6B88" w:rsidRPr="00DD6B88" w14:paraId="74DE6E02" w14:textId="77777777" w:rsidTr="00DD6B88">
        <w:trPr>
          <w:trHeight w:val="85"/>
        </w:trPr>
        <w:tc>
          <w:tcPr>
            <w:tcW w:w="2618" w:type="pct"/>
            <w:tcBorders>
              <w:top w:val="nil"/>
              <w:left w:val="nil"/>
              <w:bottom w:val="nil"/>
              <w:right w:val="nil"/>
            </w:tcBorders>
            <w:shd w:val="clear" w:color="auto" w:fill="auto"/>
            <w:vAlign w:val="center"/>
            <w:hideMark/>
          </w:tcPr>
          <w:p w14:paraId="1382D1BD" w14:textId="77777777" w:rsidR="00DD6B88" w:rsidRPr="00DD6B88" w:rsidRDefault="00DD6B88" w:rsidP="00DD6B8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1CB4FB61"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61C8929"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FC6CA53"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84CC997"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7F785E90" w14:textId="77777777" w:rsidTr="00DD6B88">
        <w:trPr>
          <w:trHeight w:val="85"/>
        </w:trPr>
        <w:tc>
          <w:tcPr>
            <w:tcW w:w="2618" w:type="pct"/>
            <w:tcBorders>
              <w:top w:val="nil"/>
              <w:left w:val="nil"/>
              <w:bottom w:val="nil"/>
              <w:right w:val="nil"/>
            </w:tcBorders>
            <w:shd w:val="clear" w:color="000000" w:fill="EAF1F6"/>
            <w:vAlign w:val="center"/>
            <w:hideMark/>
          </w:tcPr>
          <w:p w14:paraId="142F3FDC" w14:textId="77777777" w:rsidR="00DD6B88" w:rsidRPr="00DD6B88" w:rsidRDefault="00DD6B88" w:rsidP="00DD6B88">
            <w:pPr>
              <w:spacing w:line="240" w:lineRule="auto"/>
              <w:rPr>
                <w:b/>
                <w:bCs/>
                <w:sz w:val="12"/>
                <w:szCs w:val="12"/>
              </w:rPr>
            </w:pPr>
            <w:r w:rsidRPr="00DD6B88">
              <w:rPr>
                <w:b/>
                <w:bCs/>
                <w:sz w:val="12"/>
                <w:szCs w:val="12"/>
              </w:rPr>
              <w:t>Utrzymanie stanowisk pracy - zadanie 1</w:t>
            </w:r>
          </w:p>
        </w:tc>
        <w:tc>
          <w:tcPr>
            <w:tcW w:w="386" w:type="pct"/>
            <w:tcBorders>
              <w:top w:val="nil"/>
              <w:left w:val="nil"/>
              <w:bottom w:val="nil"/>
              <w:right w:val="nil"/>
            </w:tcBorders>
            <w:shd w:val="clear" w:color="000000" w:fill="EAF1F6"/>
            <w:vAlign w:val="center"/>
            <w:hideMark/>
          </w:tcPr>
          <w:p w14:paraId="73B19B95" w14:textId="77777777" w:rsidR="00DD6B88" w:rsidRPr="00DD6B88" w:rsidRDefault="00DD6B88" w:rsidP="00DD6B88">
            <w:pPr>
              <w:spacing w:line="240" w:lineRule="auto"/>
              <w:rPr>
                <w:b/>
                <w:bCs/>
                <w:sz w:val="12"/>
                <w:szCs w:val="12"/>
              </w:rPr>
            </w:pPr>
            <w:r w:rsidRPr="00DD6B88">
              <w:rPr>
                <w:b/>
                <w:bCs/>
                <w:sz w:val="12"/>
                <w:szCs w:val="12"/>
              </w:rPr>
              <w:t> </w:t>
            </w:r>
          </w:p>
        </w:tc>
        <w:tc>
          <w:tcPr>
            <w:tcW w:w="749" w:type="pct"/>
            <w:tcBorders>
              <w:top w:val="nil"/>
              <w:left w:val="nil"/>
              <w:bottom w:val="nil"/>
              <w:right w:val="nil"/>
            </w:tcBorders>
            <w:shd w:val="clear" w:color="000000" w:fill="EAF1F6"/>
            <w:noWrap/>
            <w:vAlign w:val="center"/>
            <w:hideMark/>
          </w:tcPr>
          <w:p w14:paraId="7FAA99F6" w14:textId="77777777" w:rsidR="00DD6B88" w:rsidRPr="00DD6B88" w:rsidRDefault="00DD6B88" w:rsidP="00DD6B88">
            <w:pPr>
              <w:spacing w:line="240" w:lineRule="auto"/>
              <w:jc w:val="right"/>
              <w:rPr>
                <w:b/>
                <w:bCs/>
                <w:sz w:val="12"/>
                <w:szCs w:val="12"/>
              </w:rPr>
            </w:pPr>
            <w:r w:rsidRPr="00DD6B88">
              <w:rPr>
                <w:b/>
                <w:bCs/>
                <w:sz w:val="12"/>
                <w:szCs w:val="12"/>
              </w:rPr>
              <w:t>56 022 809</w:t>
            </w:r>
          </w:p>
        </w:tc>
        <w:tc>
          <w:tcPr>
            <w:tcW w:w="818" w:type="pct"/>
            <w:tcBorders>
              <w:top w:val="nil"/>
              <w:left w:val="nil"/>
              <w:bottom w:val="nil"/>
              <w:right w:val="nil"/>
            </w:tcBorders>
            <w:shd w:val="clear" w:color="000000" w:fill="EAF1F6"/>
            <w:noWrap/>
            <w:vAlign w:val="center"/>
            <w:hideMark/>
          </w:tcPr>
          <w:p w14:paraId="4EE175DE" w14:textId="77777777" w:rsidR="00DD6B88" w:rsidRPr="00DD6B88" w:rsidRDefault="00DD6B88" w:rsidP="00DD6B88">
            <w:pPr>
              <w:spacing w:line="240" w:lineRule="auto"/>
              <w:jc w:val="right"/>
              <w:rPr>
                <w:b/>
                <w:bCs/>
                <w:sz w:val="12"/>
                <w:szCs w:val="12"/>
              </w:rPr>
            </w:pPr>
            <w:r w:rsidRPr="00DD6B88">
              <w:rPr>
                <w:b/>
                <w:bCs/>
                <w:sz w:val="12"/>
                <w:szCs w:val="12"/>
              </w:rPr>
              <w:t>54 808 361,69</w:t>
            </w:r>
          </w:p>
        </w:tc>
        <w:tc>
          <w:tcPr>
            <w:tcW w:w="429" w:type="pct"/>
            <w:tcBorders>
              <w:top w:val="nil"/>
              <w:left w:val="nil"/>
              <w:bottom w:val="nil"/>
              <w:right w:val="nil"/>
            </w:tcBorders>
            <w:shd w:val="clear" w:color="000000" w:fill="EAF1F6"/>
            <w:noWrap/>
            <w:vAlign w:val="center"/>
            <w:hideMark/>
          </w:tcPr>
          <w:p w14:paraId="3A739719" w14:textId="77777777" w:rsidR="00DD6B88" w:rsidRPr="00DD6B88" w:rsidRDefault="00DD6B88" w:rsidP="00DD6B88">
            <w:pPr>
              <w:spacing w:line="240" w:lineRule="auto"/>
              <w:jc w:val="right"/>
              <w:rPr>
                <w:b/>
                <w:bCs/>
                <w:sz w:val="12"/>
                <w:szCs w:val="12"/>
              </w:rPr>
            </w:pPr>
            <w:r w:rsidRPr="00DD6B88">
              <w:rPr>
                <w:b/>
                <w:bCs/>
                <w:sz w:val="12"/>
                <w:szCs w:val="12"/>
              </w:rPr>
              <w:t>97,8%</w:t>
            </w:r>
          </w:p>
        </w:tc>
      </w:tr>
      <w:tr w:rsidR="00DD6B88" w:rsidRPr="00DD6B88" w14:paraId="46E905A4" w14:textId="77777777" w:rsidTr="00DD6B88">
        <w:trPr>
          <w:trHeight w:val="85"/>
        </w:trPr>
        <w:tc>
          <w:tcPr>
            <w:tcW w:w="2618" w:type="pct"/>
            <w:tcBorders>
              <w:top w:val="nil"/>
              <w:left w:val="nil"/>
              <w:bottom w:val="nil"/>
              <w:right w:val="nil"/>
            </w:tcBorders>
            <w:shd w:val="clear" w:color="auto" w:fill="auto"/>
            <w:vAlign w:val="center"/>
            <w:hideMark/>
          </w:tcPr>
          <w:p w14:paraId="47D0BB44" w14:textId="77777777" w:rsidR="00DD6B88" w:rsidRPr="00DD6B88" w:rsidRDefault="00DD6B88" w:rsidP="00DD6B8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2DACEA68"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DA9754A"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9058C19"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4DC6A5A"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1925078F" w14:textId="77777777" w:rsidTr="00DD6B88">
        <w:trPr>
          <w:trHeight w:val="85"/>
        </w:trPr>
        <w:tc>
          <w:tcPr>
            <w:tcW w:w="2618" w:type="pct"/>
            <w:tcBorders>
              <w:top w:val="nil"/>
              <w:left w:val="nil"/>
              <w:bottom w:val="nil"/>
              <w:right w:val="nil"/>
            </w:tcBorders>
            <w:shd w:val="clear" w:color="auto" w:fill="auto"/>
            <w:vAlign w:val="center"/>
            <w:hideMark/>
          </w:tcPr>
          <w:p w14:paraId="748A43A9" w14:textId="77777777" w:rsidR="00DD6B88" w:rsidRPr="00DD6B88" w:rsidRDefault="00DD6B88" w:rsidP="00DD6B88">
            <w:pPr>
              <w:spacing w:line="240" w:lineRule="auto"/>
              <w:rPr>
                <w:b/>
                <w:bCs/>
                <w:sz w:val="12"/>
                <w:szCs w:val="12"/>
              </w:rPr>
            </w:pPr>
            <w:r w:rsidRPr="00DD6B88">
              <w:rPr>
                <w:b/>
                <w:bCs/>
                <w:sz w:val="12"/>
                <w:szCs w:val="12"/>
              </w:rPr>
              <w:t>Fundusz wynagrodzeń</w:t>
            </w:r>
          </w:p>
        </w:tc>
        <w:tc>
          <w:tcPr>
            <w:tcW w:w="386" w:type="pct"/>
            <w:tcBorders>
              <w:top w:val="nil"/>
              <w:left w:val="nil"/>
              <w:bottom w:val="nil"/>
              <w:right w:val="nil"/>
            </w:tcBorders>
            <w:shd w:val="clear" w:color="auto" w:fill="auto"/>
            <w:vAlign w:val="center"/>
            <w:hideMark/>
          </w:tcPr>
          <w:p w14:paraId="7752977D" w14:textId="77777777" w:rsidR="00DD6B88" w:rsidRPr="00DD6B88" w:rsidRDefault="00DD6B88" w:rsidP="00DD6B88">
            <w:pPr>
              <w:spacing w:line="240" w:lineRule="auto"/>
              <w:rPr>
                <w:b/>
                <w:bCs/>
                <w:sz w:val="12"/>
                <w:szCs w:val="12"/>
              </w:rPr>
            </w:pPr>
          </w:p>
        </w:tc>
        <w:tc>
          <w:tcPr>
            <w:tcW w:w="749" w:type="pct"/>
            <w:tcBorders>
              <w:top w:val="nil"/>
              <w:left w:val="nil"/>
              <w:bottom w:val="nil"/>
              <w:right w:val="nil"/>
            </w:tcBorders>
            <w:shd w:val="clear" w:color="auto" w:fill="auto"/>
            <w:noWrap/>
            <w:vAlign w:val="center"/>
            <w:hideMark/>
          </w:tcPr>
          <w:p w14:paraId="368A823C" w14:textId="77777777" w:rsidR="00DD6B88" w:rsidRPr="00DD6B88" w:rsidRDefault="00DD6B88" w:rsidP="00DD6B88">
            <w:pPr>
              <w:spacing w:line="240" w:lineRule="auto"/>
              <w:jc w:val="right"/>
              <w:rPr>
                <w:b/>
                <w:bCs/>
                <w:sz w:val="12"/>
                <w:szCs w:val="12"/>
              </w:rPr>
            </w:pPr>
            <w:r w:rsidRPr="00DD6B88">
              <w:rPr>
                <w:b/>
                <w:bCs/>
                <w:sz w:val="12"/>
                <w:szCs w:val="12"/>
              </w:rPr>
              <w:t>55 793 142</w:t>
            </w:r>
          </w:p>
        </w:tc>
        <w:tc>
          <w:tcPr>
            <w:tcW w:w="818" w:type="pct"/>
            <w:tcBorders>
              <w:top w:val="nil"/>
              <w:left w:val="nil"/>
              <w:bottom w:val="nil"/>
              <w:right w:val="nil"/>
            </w:tcBorders>
            <w:shd w:val="clear" w:color="auto" w:fill="auto"/>
            <w:noWrap/>
            <w:vAlign w:val="center"/>
            <w:hideMark/>
          </w:tcPr>
          <w:p w14:paraId="7AB2F9F5" w14:textId="77777777" w:rsidR="00DD6B88" w:rsidRPr="00DD6B88" w:rsidRDefault="00DD6B88" w:rsidP="00DD6B88">
            <w:pPr>
              <w:spacing w:line="240" w:lineRule="auto"/>
              <w:jc w:val="right"/>
              <w:rPr>
                <w:b/>
                <w:bCs/>
                <w:sz w:val="12"/>
                <w:szCs w:val="12"/>
              </w:rPr>
            </w:pPr>
            <w:r w:rsidRPr="00DD6B88">
              <w:rPr>
                <w:b/>
                <w:bCs/>
                <w:sz w:val="12"/>
                <w:szCs w:val="12"/>
              </w:rPr>
              <w:t>54 607 224,96</w:t>
            </w:r>
          </w:p>
        </w:tc>
        <w:tc>
          <w:tcPr>
            <w:tcW w:w="429" w:type="pct"/>
            <w:tcBorders>
              <w:top w:val="nil"/>
              <w:left w:val="nil"/>
              <w:bottom w:val="nil"/>
              <w:right w:val="nil"/>
            </w:tcBorders>
            <w:shd w:val="clear" w:color="auto" w:fill="auto"/>
            <w:noWrap/>
            <w:vAlign w:val="center"/>
            <w:hideMark/>
          </w:tcPr>
          <w:p w14:paraId="3F2C14C1" w14:textId="77777777" w:rsidR="00DD6B88" w:rsidRPr="00DD6B88" w:rsidRDefault="00DD6B88" w:rsidP="00DD6B88">
            <w:pPr>
              <w:spacing w:line="240" w:lineRule="auto"/>
              <w:jc w:val="right"/>
              <w:rPr>
                <w:b/>
                <w:bCs/>
                <w:sz w:val="12"/>
                <w:szCs w:val="12"/>
              </w:rPr>
            </w:pPr>
            <w:r w:rsidRPr="00DD6B88">
              <w:rPr>
                <w:b/>
                <w:bCs/>
                <w:sz w:val="12"/>
                <w:szCs w:val="12"/>
              </w:rPr>
              <w:t>97,9%</w:t>
            </w:r>
          </w:p>
        </w:tc>
      </w:tr>
      <w:tr w:rsidR="00DD6B88" w:rsidRPr="00DD6B88" w14:paraId="71B61C00" w14:textId="77777777" w:rsidTr="00DD6B88">
        <w:trPr>
          <w:trHeight w:val="85"/>
        </w:trPr>
        <w:tc>
          <w:tcPr>
            <w:tcW w:w="2618" w:type="pct"/>
            <w:tcBorders>
              <w:top w:val="nil"/>
              <w:left w:val="nil"/>
              <w:bottom w:val="nil"/>
              <w:right w:val="nil"/>
            </w:tcBorders>
            <w:shd w:val="clear" w:color="auto" w:fill="auto"/>
            <w:vAlign w:val="center"/>
            <w:hideMark/>
          </w:tcPr>
          <w:p w14:paraId="3C9FAB74" w14:textId="77777777" w:rsidR="00DD6B88" w:rsidRPr="00DD6B88" w:rsidRDefault="00DD6B88" w:rsidP="00DD6B8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548144F3"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E3F06E0"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2F7AF18"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04FEF8"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6BA25247" w14:textId="77777777" w:rsidTr="00DD6B88">
        <w:trPr>
          <w:trHeight w:val="85"/>
        </w:trPr>
        <w:tc>
          <w:tcPr>
            <w:tcW w:w="2618" w:type="pct"/>
            <w:tcBorders>
              <w:top w:val="nil"/>
              <w:left w:val="nil"/>
              <w:bottom w:val="nil"/>
              <w:right w:val="nil"/>
            </w:tcBorders>
            <w:shd w:val="clear" w:color="auto" w:fill="auto"/>
            <w:vAlign w:val="center"/>
            <w:hideMark/>
          </w:tcPr>
          <w:p w14:paraId="725D16C6" w14:textId="77777777" w:rsidR="00DD6B88" w:rsidRPr="00DD6B88" w:rsidRDefault="00DD6B88" w:rsidP="00DD6B88">
            <w:pPr>
              <w:spacing w:line="240" w:lineRule="auto"/>
              <w:rPr>
                <w:i/>
                <w:iCs/>
                <w:sz w:val="12"/>
                <w:szCs w:val="12"/>
                <w:u w:val="single"/>
              </w:rPr>
            </w:pPr>
            <w:r w:rsidRPr="00DD6B88">
              <w:rPr>
                <w:i/>
                <w:iCs/>
                <w:sz w:val="12"/>
                <w:szCs w:val="12"/>
                <w:u w:val="single"/>
              </w:rPr>
              <w:t>Cel:</w:t>
            </w:r>
            <w:r w:rsidRPr="00DD6B88">
              <w:rPr>
                <w:sz w:val="12"/>
                <w:szCs w:val="12"/>
              </w:rPr>
              <w:t xml:space="preserve"> zgodna z prawem realizacja wypłat z funduszu wynagrodzeń </w:t>
            </w:r>
          </w:p>
        </w:tc>
        <w:tc>
          <w:tcPr>
            <w:tcW w:w="386" w:type="pct"/>
            <w:tcBorders>
              <w:top w:val="nil"/>
              <w:left w:val="nil"/>
              <w:bottom w:val="nil"/>
              <w:right w:val="nil"/>
            </w:tcBorders>
            <w:shd w:val="clear" w:color="auto" w:fill="auto"/>
            <w:vAlign w:val="center"/>
            <w:hideMark/>
          </w:tcPr>
          <w:p w14:paraId="783F948D"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3A32D158"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A95FB01"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CB2DA0"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60EA038F" w14:textId="77777777" w:rsidTr="00DD6B88">
        <w:trPr>
          <w:trHeight w:val="85"/>
        </w:trPr>
        <w:tc>
          <w:tcPr>
            <w:tcW w:w="2618" w:type="pct"/>
            <w:tcBorders>
              <w:top w:val="nil"/>
              <w:left w:val="nil"/>
              <w:bottom w:val="nil"/>
              <w:right w:val="nil"/>
            </w:tcBorders>
            <w:shd w:val="clear" w:color="auto" w:fill="auto"/>
            <w:vAlign w:val="center"/>
            <w:hideMark/>
          </w:tcPr>
          <w:p w14:paraId="4D3B5113"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77A2134D"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FCB632A"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8A81534"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34248A7"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11C7F2C0" w14:textId="77777777" w:rsidTr="00DD6B88">
        <w:trPr>
          <w:trHeight w:val="85"/>
        </w:trPr>
        <w:tc>
          <w:tcPr>
            <w:tcW w:w="2618" w:type="pct"/>
            <w:tcBorders>
              <w:top w:val="nil"/>
              <w:left w:val="nil"/>
              <w:bottom w:val="nil"/>
              <w:right w:val="nil"/>
            </w:tcBorders>
            <w:shd w:val="clear" w:color="auto" w:fill="auto"/>
            <w:vAlign w:val="center"/>
            <w:hideMark/>
          </w:tcPr>
          <w:p w14:paraId="0C977D70" w14:textId="77777777" w:rsidR="00DD6B88" w:rsidRPr="00DD6B88" w:rsidRDefault="00DD6B88" w:rsidP="00DD6B88">
            <w:pPr>
              <w:spacing w:line="240" w:lineRule="auto"/>
              <w:rPr>
                <w:sz w:val="12"/>
                <w:szCs w:val="12"/>
              </w:rPr>
            </w:pPr>
            <w:r w:rsidRPr="00DD6B88">
              <w:rPr>
                <w:sz w:val="12"/>
                <w:szCs w:val="12"/>
              </w:rPr>
              <w:t>średnie zatrudnienie (liczba etatów) w Urzędzie</w:t>
            </w:r>
          </w:p>
        </w:tc>
        <w:tc>
          <w:tcPr>
            <w:tcW w:w="386" w:type="pct"/>
            <w:tcBorders>
              <w:top w:val="nil"/>
              <w:left w:val="nil"/>
              <w:bottom w:val="nil"/>
              <w:right w:val="nil"/>
            </w:tcBorders>
            <w:shd w:val="clear" w:color="auto" w:fill="auto"/>
            <w:noWrap/>
            <w:vAlign w:val="center"/>
            <w:hideMark/>
          </w:tcPr>
          <w:p w14:paraId="2AB3E829" w14:textId="77777777" w:rsidR="00DD6B88" w:rsidRPr="00DD6B88" w:rsidRDefault="00DD6B88" w:rsidP="00DD6B88">
            <w:pPr>
              <w:spacing w:line="240" w:lineRule="auto"/>
              <w:jc w:val="right"/>
              <w:rPr>
                <w:sz w:val="12"/>
                <w:szCs w:val="12"/>
              </w:rPr>
            </w:pPr>
            <w:r w:rsidRPr="00DD6B88">
              <w:rPr>
                <w:sz w:val="12"/>
                <w:szCs w:val="12"/>
              </w:rPr>
              <w:t>345,35</w:t>
            </w:r>
          </w:p>
        </w:tc>
        <w:tc>
          <w:tcPr>
            <w:tcW w:w="749" w:type="pct"/>
            <w:tcBorders>
              <w:top w:val="nil"/>
              <w:left w:val="nil"/>
              <w:bottom w:val="nil"/>
              <w:right w:val="nil"/>
            </w:tcBorders>
            <w:shd w:val="clear" w:color="auto" w:fill="auto"/>
            <w:noWrap/>
            <w:vAlign w:val="center"/>
            <w:hideMark/>
          </w:tcPr>
          <w:p w14:paraId="52DE48C1" w14:textId="77777777" w:rsidR="00DD6B88" w:rsidRPr="00DD6B88" w:rsidRDefault="00DD6B88" w:rsidP="00DD6B88">
            <w:pPr>
              <w:spacing w:line="240" w:lineRule="auto"/>
              <w:jc w:val="right"/>
              <w:rPr>
                <w:sz w:val="12"/>
                <w:szCs w:val="12"/>
              </w:rPr>
            </w:pPr>
          </w:p>
        </w:tc>
        <w:tc>
          <w:tcPr>
            <w:tcW w:w="818" w:type="pct"/>
            <w:tcBorders>
              <w:top w:val="nil"/>
              <w:left w:val="nil"/>
              <w:bottom w:val="nil"/>
              <w:right w:val="nil"/>
            </w:tcBorders>
            <w:shd w:val="clear" w:color="auto" w:fill="auto"/>
            <w:noWrap/>
            <w:vAlign w:val="center"/>
            <w:hideMark/>
          </w:tcPr>
          <w:p w14:paraId="349A087A"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4440D89"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59E90F4F" w14:textId="77777777" w:rsidTr="00DD6B88">
        <w:trPr>
          <w:trHeight w:val="85"/>
        </w:trPr>
        <w:tc>
          <w:tcPr>
            <w:tcW w:w="2618" w:type="pct"/>
            <w:tcBorders>
              <w:top w:val="nil"/>
              <w:left w:val="nil"/>
              <w:bottom w:val="nil"/>
              <w:right w:val="nil"/>
            </w:tcBorders>
            <w:shd w:val="clear" w:color="auto" w:fill="auto"/>
            <w:vAlign w:val="center"/>
            <w:hideMark/>
          </w:tcPr>
          <w:p w14:paraId="3EB86925"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43A68F87"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7DCF4C6"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2A73BC1"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4AC1D34"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588E6486" w14:textId="77777777" w:rsidTr="00DD6B88">
        <w:trPr>
          <w:trHeight w:val="85"/>
        </w:trPr>
        <w:tc>
          <w:tcPr>
            <w:tcW w:w="2618" w:type="pct"/>
            <w:tcBorders>
              <w:top w:val="nil"/>
              <w:left w:val="nil"/>
              <w:bottom w:val="nil"/>
              <w:right w:val="nil"/>
            </w:tcBorders>
            <w:shd w:val="clear" w:color="auto" w:fill="auto"/>
            <w:vAlign w:val="center"/>
            <w:hideMark/>
          </w:tcPr>
          <w:p w14:paraId="5CFD251C" w14:textId="77777777" w:rsidR="00DD6B88" w:rsidRPr="00DD6B88" w:rsidRDefault="00DD6B88" w:rsidP="00DD6B88">
            <w:pPr>
              <w:spacing w:line="240" w:lineRule="auto"/>
              <w:rPr>
                <w:i/>
                <w:iCs/>
                <w:sz w:val="12"/>
                <w:szCs w:val="12"/>
                <w:u w:val="single"/>
              </w:rPr>
            </w:pPr>
            <w:r w:rsidRPr="00DD6B88">
              <w:rPr>
                <w:i/>
                <w:iCs/>
                <w:sz w:val="12"/>
                <w:szCs w:val="12"/>
                <w:u w:val="single"/>
              </w:rPr>
              <w:t>Dysponent:</w:t>
            </w:r>
            <w:r w:rsidRPr="00DD6B88">
              <w:rPr>
                <w:i/>
                <w:iCs/>
                <w:sz w:val="12"/>
                <w:szCs w:val="12"/>
              </w:rPr>
              <w:t xml:space="preserve"> Wydział Kadr</w:t>
            </w:r>
          </w:p>
        </w:tc>
        <w:tc>
          <w:tcPr>
            <w:tcW w:w="386" w:type="pct"/>
            <w:tcBorders>
              <w:top w:val="nil"/>
              <w:left w:val="nil"/>
              <w:bottom w:val="nil"/>
              <w:right w:val="nil"/>
            </w:tcBorders>
            <w:shd w:val="clear" w:color="auto" w:fill="auto"/>
            <w:vAlign w:val="center"/>
            <w:hideMark/>
          </w:tcPr>
          <w:p w14:paraId="76859416"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7D8F05ED"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2E351B3"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5C242EE"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2E7AB8A2" w14:textId="77777777" w:rsidTr="00DD6B88">
        <w:trPr>
          <w:trHeight w:val="85"/>
        </w:trPr>
        <w:tc>
          <w:tcPr>
            <w:tcW w:w="2618" w:type="pct"/>
            <w:tcBorders>
              <w:top w:val="nil"/>
              <w:left w:val="nil"/>
              <w:bottom w:val="nil"/>
              <w:right w:val="nil"/>
            </w:tcBorders>
            <w:shd w:val="clear" w:color="auto" w:fill="auto"/>
            <w:vAlign w:val="center"/>
            <w:hideMark/>
          </w:tcPr>
          <w:p w14:paraId="69B34E21"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1EC945F2"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A8D155B"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178FFA1"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9F3867A"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0AF9E4F2" w14:textId="77777777" w:rsidTr="00DD6B88">
        <w:trPr>
          <w:trHeight w:val="85"/>
        </w:trPr>
        <w:tc>
          <w:tcPr>
            <w:tcW w:w="2618" w:type="pct"/>
            <w:tcBorders>
              <w:top w:val="nil"/>
              <w:left w:val="nil"/>
              <w:bottom w:val="nil"/>
              <w:right w:val="nil"/>
            </w:tcBorders>
            <w:shd w:val="clear" w:color="auto" w:fill="auto"/>
            <w:vAlign w:val="center"/>
            <w:hideMark/>
          </w:tcPr>
          <w:p w14:paraId="3509FAAD" w14:textId="77777777" w:rsidR="00DD6B88" w:rsidRPr="00DD6B88" w:rsidRDefault="00DD6B88" w:rsidP="00DD6B88">
            <w:pPr>
              <w:spacing w:line="240" w:lineRule="auto"/>
              <w:rPr>
                <w:sz w:val="12"/>
                <w:szCs w:val="12"/>
              </w:rPr>
            </w:pPr>
            <w:r w:rsidRPr="00DD6B88">
              <w:rPr>
                <w:sz w:val="12"/>
                <w:szCs w:val="12"/>
              </w:rPr>
              <w:t>zadania własne</w:t>
            </w:r>
          </w:p>
        </w:tc>
        <w:tc>
          <w:tcPr>
            <w:tcW w:w="386" w:type="pct"/>
            <w:tcBorders>
              <w:top w:val="nil"/>
              <w:left w:val="nil"/>
              <w:bottom w:val="nil"/>
              <w:right w:val="nil"/>
            </w:tcBorders>
            <w:shd w:val="clear" w:color="auto" w:fill="auto"/>
            <w:noWrap/>
            <w:vAlign w:val="center"/>
            <w:hideMark/>
          </w:tcPr>
          <w:p w14:paraId="5AE29C8B"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429C72F3" w14:textId="77777777" w:rsidR="00DD6B88" w:rsidRPr="00DD6B88" w:rsidRDefault="00DD6B88" w:rsidP="00DD6B88">
            <w:pPr>
              <w:spacing w:line="240" w:lineRule="auto"/>
              <w:jc w:val="right"/>
              <w:rPr>
                <w:sz w:val="12"/>
                <w:szCs w:val="12"/>
              </w:rPr>
            </w:pPr>
            <w:r w:rsidRPr="00DD6B88">
              <w:rPr>
                <w:sz w:val="12"/>
                <w:szCs w:val="12"/>
              </w:rPr>
              <w:t>55 169 129</w:t>
            </w:r>
          </w:p>
        </w:tc>
        <w:tc>
          <w:tcPr>
            <w:tcW w:w="818" w:type="pct"/>
            <w:tcBorders>
              <w:top w:val="nil"/>
              <w:left w:val="nil"/>
              <w:bottom w:val="nil"/>
              <w:right w:val="nil"/>
            </w:tcBorders>
            <w:shd w:val="clear" w:color="auto" w:fill="auto"/>
            <w:noWrap/>
            <w:vAlign w:val="center"/>
            <w:hideMark/>
          </w:tcPr>
          <w:p w14:paraId="06F2AC66" w14:textId="77777777" w:rsidR="00DD6B88" w:rsidRPr="00DD6B88" w:rsidRDefault="00DD6B88" w:rsidP="00DD6B88">
            <w:pPr>
              <w:spacing w:line="240" w:lineRule="auto"/>
              <w:jc w:val="right"/>
              <w:rPr>
                <w:sz w:val="12"/>
                <w:szCs w:val="12"/>
              </w:rPr>
            </w:pPr>
            <w:r w:rsidRPr="00DD6B88">
              <w:rPr>
                <w:sz w:val="12"/>
                <w:szCs w:val="12"/>
              </w:rPr>
              <w:t>54 003 268,54</w:t>
            </w:r>
          </w:p>
        </w:tc>
        <w:tc>
          <w:tcPr>
            <w:tcW w:w="429" w:type="pct"/>
            <w:tcBorders>
              <w:top w:val="nil"/>
              <w:left w:val="nil"/>
              <w:bottom w:val="nil"/>
              <w:right w:val="nil"/>
            </w:tcBorders>
            <w:shd w:val="clear" w:color="auto" w:fill="auto"/>
            <w:noWrap/>
            <w:vAlign w:val="center"/>
            <w:hideMark/>
          </w:tcPr>
          <w:p w14:paraId="26CC698C" w14:textId="77777777" w:rsidR="00DD6B88" w:rsidRPr="00DD6B88" w:rsidRDefault="00DD6B88" w:rsidP="00DD6B88">
            <w:pPr>
              <w:spacing w:line="240" w:lineRule="auto"/>
              <w:jc w:val="right"/>
              <w:rPr>
                <w:sz w:val="12"/>
                <w:szCs w:val="12"/>
              </w:rPr>
            </w:pPr>
            <w:r w:rsidRPr="00DD6B88">
              <w:rPr>
                <w:sz w:val="12"/>
                <w:szCs w:val="12"/>
              </w:rPr>
              <w:t>97,9%</w:t>
            </w:r>
          </w:p>
        </w:tc>
      </w:tr>
      <w:tr w:rsidR="00DD6B88" w:rsidRPr="00DD6B88" w14:paraId="77F239B3" w14:textId="77777777" w:rsidTr="00DD6B88">
        <w:trPr>
          <w:trHeight w:val="85"/>
        </w:trPr>
        <w:tc>
          <w:tcPr>
            <w:tcW w:w="2618" w:type="pct"/>
            <w:tcBorders>
              <w:top w:val="nil"/>
              <w:left w:val="nil"/>
              <w:bottom w:val="nil"/>
              <w:right w:val="nil"/>
            </w:tcBorders>
            <w:shd w:val="clear" w:color="auto" w:fill="auto"/>
            <w:vAlign w:val="center"/>
            <w:hideMark/>
          </w:tcPr>
          <w:p w14:paraId="2FD0DD86" w14:textId="77777777" w:rsidR="00DD6B88" w:rsidRPr="00DD6B88" w:rsidRDefault="00DD6B88" w:rsidP="00DD6B8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7ACF2DB3"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9192BED"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5B725B2"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E2E0E94"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62DFB37C" w14:textId="77777777" w:rsidTr="00DD6B88">
        <w:trPr>
          <w:trHeight w:val="85"/>
        </w:trPr>
        <w:tc>
          <w:tcPr>
            <w:tcW w:w="2618" w:type="pct"/>
            <w:tcBorders>
              <w:top w:val="nil"/>
              <w:left w:val="nil"/>
              <w:bottom w:val="nil"/>
              <w:right w:val="nil"/>
            </w:tcBorders>
            <w:shd w:val="clear" w:color="auto" w:fill="auto"/>
            <w:vAlign w:val="center"/>
            <w:hideMark/>
          </w:tcPr>
          <w:p w14:paraId="229C84A3" w14:textId="77777777" w:rsidR="00DD6B88" w:rsidRPr="00DD6B88" w:rsidRDefault="00DD6B88" w:rsidP="00DD6B88">
            <w:pPr>
              <w:spacing w:line="240" w:lineRule="auto"/>
              <w:rPr>
                <w:i/>
                <w:iCs/>
                <w:sz w:val="12"/>
                <w:szCs w:val="12"/>
                <w:u w:val="single"/>
              </w:rPr>
            </w:pPr>
            <w:r w:rsidRPr="00DD6B88">
              <w:rPr>
                <w:i/>
                <w:iCs/>
                <w:sz w:val="12"/>
                <w:szCs w:val="12"/>
                <w:u w:val="single"/>
              </w:rPr>
              <w:t>Klasyfikacja:</w:t>
            </w:r>
            <w:r w:rsidRPr="00DD6B88">
              <w:rPr>
                <w:i/>
                <w:iCs/>
                <w:sz w:val="12"/>
                <w:szCs w:val="12"/>
              </w:rPr>
              <w:t xml:space="preserve"> rozdział: 75023</w:t>
            </w:r>
          </w:p>
        </w:tc>
        <w:tc>
          <w:tcPr>
            <w:tcW w:w="386" w:type="pct"/>
            <w:tcBorders>
              <w:top w:val="nil"/>
              <w:left w:val="nil"/>
              <w:bottom w:val="nil"/>
              <w:right w:val="nil"/>
            </w:tcBorders>
            <w:shd w:val="clear" w:color="auto" w:fill="auto"/>
            <w:vAlign w:val="center"/>
            <w:hideMark/>
          </w:tcPr>
          <w:p w14:paraId="69991763"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31231751"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A425CE9"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EF3325B"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4E615A28" w14:textId="77777777" w:rsidTr="00DD6B88">
        <w:trPr>
          <w:trHeight w:val="85"/>
        </w:trPr>
        <w:tc>
          <w:tcPr>
            <w:tcW w:w="2618" w:type="pct"/>
            <w:tcBorders>
              <w:top w:val="nil"/>
              <w:left w:val="nil"/>
              <w:bottom w:val="nil"/>
              <w:right w:val="nil"/>
            </w:tcBorders>
            <w:shd w:val="clear" w:color="auto" w:fill="auto"/>
            <w:vAlign w:val="center"/>
            <w:hideMark/>
          </w:tcPr>
          <w:p w14:paraId="3AF58180"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7775E317"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095D029"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E5F7077"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6A4837"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42DE1E68" w14:textId="77777777" w:rsidTr="00DD6B88">
        <w:trPr>
          <w:trHeight w:val="85"/>
        </w:trPr>
        <w:tc>
          <w:tcPr>
            <w:tcW w:w="2618" w:type="pct"/>
            <w:tcBorders>
              <w:top w:val="nil"/>
              <w:left w:val="nil"/>
              <w:bottom w:val="nil"/>
              <w:right w:val="nil"/>
            </w:tcBorders>
            <w:shd w:val="clear" w:color="auto" w:fill="auto"/>
            <w:vAlign w:val="center"/>
            <w:hideMark/>
          </w:tcPr>
          <w:p w14:paraId="07CC8F9E" w14:textId="77777777" w:rsidR="00DD6B88" w:rsidRPr="00DD6B88" w:rsidRDefault="00DD6B88" w:rsidP="00DD6B88">
            <w:pPr>
              <w:spacing w:line="240" w:lineRule="auto"/>
              <w:rPr>
                <w:i/>
                <w:iCs/>
                <w:sz w:val="12"/>
                <w:szCs w:val="12"/>
                <w:u w:val="single"/>
              </w:rPr>
            </w:pPr>
            <w:r w:rsidRPr="00DD6B8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4DAE6721"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36B748D0"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07115A7"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D586315"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7A4DAC49" w14:textId="77777777" w:rsidTr="00DD6B88">
        <w:trPr>
          <w:trHeight w:val="85"/>
        </w:trPr>
        <w:tc>
          <w:tcPr>
            <w:tcW w:w="2618" w:type="pct"/>
            <w:tcBorders>
              <w:top w:val="nil"/>
              <w:left w:val="nil"/>
              <w:bottom w:val="nil"/>
              <w:right w:val="nil"/>
            </w:tcBorders>
            <w:shd w:val="clear" w:color="auto" w:fill="auto"/>
            <w:vAlign w:val="center"/>
            <w:hideMark/>
          </w:tcPr>
          <w:p w14:paraId="5E414655" w14:textId="77777777" w:rsidR="00DD6B88" w:rsidRPr="00DD6B88" w:rsidRDefault="00DD6B88" w:rsidP="00DD6B88">
            <w:pPr>
              <w:spacing w:line="240" w:lineRule="auto"/>
              <w:rPr>
                <w:sz w:val="12"/>
                <w:szCs w:val="12"/>
              </w:rPr>
            </w:pPr>
            <w:r w:rsidRPr="00DD6B88">
              <w:rPr>
                <w:sz w:val="12"/>
                <w:szCs w:val="12"/>
              </w:rPr>
              <w:t>wynagrodzenia i pochodne</w:t>
            </w:r>
          </w:p>
        </w:tc>
        <w:tc>
          <w:tcPr>
            <w:tcW w:w="386" w:type="pct"/>
            <w:tcBorders>
              <w:top w:val="nil"/>
              <w:left w:val="nil"/>
              <w:bottom w:val="nil"/>
              <w:right w:val="nil"/>
            </w:tcBorders>
            <w:shd w:val="clear" w:color="auto" w:fill="auto"/>
            <w:vAlign w:val="center"/>
            <w:hideMark/>
          </w:tcPr>
          <w:p w14:paraId="093420D2"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2FDBC805" w14:textId="77777777" w:rsidR="00DD6B88" w:rsidRPr="00DD6B88" w:rsidRDefault="00DD6B88" w:rsidP="00DD6B88">
            <w:pPr>
              <w:spacing w:line="240" w:lineRule="auto"/>
              <w:jc w:val="right"/>
              <w:rPr>
                <w:sz w:val="12"/>
                <w:szCs w:val="12"/>
              </w:rPr>
            </w:pPr>
            <w:r w:rsidRPr="00DD6B88">
              <w:rPr>
                <w:sz w:val="12"/>
                <w:szCs w:val="12"/>
              </w:rPr>
              <w:t>55 169 129</w:t>
            </w:r>
          </w:p>
        </w:tc>
        <w:tc>
          <w:tcPr>
            <w:tcW w:w="818" w:type="pct"/>
            <w:tcBorders>
              <w:top w:val="nil"/>
              <w:left w:val="nil"/>
              <w:bottom w:val="nil"/>
              <w:right w:val="nil"/>
            </w:tcBorders>
            <w:shd w:val="clear" w:color="auto" w:fill="auto"/>
            <w:noWrap/>
            <w:vAlign w:val="center"/>
            <w:hideMark/>
          </w:tcPr>
          <w:p w14:paraId="1D953658" w14:textId="77777777" w:rsidR="00DD6B88" w:rsidRPr="00DD6B88" w:rsidRDefault="00DD6B88" w:rsidP="00DD6B88">
            <w:pPr>
              <w:spacing w:line="240" w:lineRule="auto"/>
              <w:jc w:val="right"/>
              <w:rPr>
                <w:sz w:val="12"/>
                <w:szCs w:val="12"/>
              </w:rPr>
            </w:pPr>
            <w:r w:rsidRPr="00DD6B88">
              <w:rPr>
                <w:sz w:val="12"/>
                <w:szCs w:val="12"/>
              </w:rPr>
              <w:t>54 003 268,54</w:t>
            </w:r>
          </w:p>
        </w:tc>
        <w:tc>
          <w:tcPr>
            <w:tcW w:w="429" w:type="pct"/>
            <w:tcBorders>
              <w:top w:val="nil"/>
              <w:left w:val="nil"/>
              <w:bottom w:val="nil"/>
              <w:right w:val="nil"/>
            </w:tcBorders>
            <w:shd w:val="clear" w:color="auto" w:fill="auto"/>
            <w:noWrap/>
            <w:vAlign w:val="center"/>
            <w:hideMark/>
          </w:tcPr>
          <w:p w14:paraId="00528F3C" w14:textId="77777777" w:rsidR="00DD6B88" w:rsidRPr="00DD6B88" w:rsidRDefault="00DD6B88" w:rsidP="00DD6B88">
            <w:pPr>
              <w:spacing w:line="240" w:lineRule="auto"/>
              <w:jc w:val="right"/>
              <w:rPr>
                <w:sz w:val="12"/>
                <w:szCs w:val="12"/>
              </w:rPr>
            </w:pPr>
            <w:r w:rsidRPr="00DD6B88">
              <w:rPr>
                <w:sz w:val="12"/>
                <w:szCs w:val="12"/>
              </w:rPr>
              <w:t>97,9%</w:t>
            </w:r>
          </w:p>
        </w:tc>
      </w:tr>
      <w:tr w:rsidR="00DD6B88" w:rsidRPr="00DD6B88" w14:paraId="443081B2" w14:textId="77777777" w:rsidTr="00DD6B88">
        <w:trPr>
          <w:trHeight w:val="85"/>
        </w:trPr>
        <w:tc>
          <w:tcPr>
            <w:tcW w:w="2618" w:type="pct"/>
            <w:tcBorders>
              <w:top w:val="nil"/>
              <w:left w:val="nil"/>
              <w:bottom w:val="nil"/>
              <w:right w:val="nil"/>
            </w:tcBorders>
            <w:shd w:val="clear" w:color="auto" w:fill="auto"/>
            <w:vAlign w:val="center"/>
            <w:hideMark/>
          </w:tcPr>
          <w:p w14:paraId="10D77545" w14:textId="77777777" w:rsidR="00DD6B88" w:rsidRPr="00DD6B88" w:rsidRDefault="00DD6B88" w:rsidP="00DD6B88">
            <w:pPr>
              <w:spacing w:line="240" w:lineRule="auto"/>
              <w:rPr>
                <w:i/>
                <w:iCs/>
                <w:sz w:val="12"/>
                <w:szCs w:val="12"/>
              </w:rPr>
            </w:pPr>
            <w:r w:rsidRPr="00DD6B88">
              <w:rPr>
                <w:i/>
                <w:iCs/>
                <w:sz w:val="12"/>
                <w:szCs w:val="12"/>
              </w:rPr>
              <w:t>- wynagrodzenia osobowe pracowników</w:t>
            </w:r>
          </w:p>
        </w:tc>
        <w:tc>
          <w:tcPr>
            <w:tcW w:w="386" w:type="pct"/>
            <w:tcBorders>
              <w:top w:val="nil"/>
              <w:left w:val="nil"/>
              <w:bottom w:val="nil"/>
              <w:right w:val="nil"/>
            </w:tcBorders>
            <w:shd w:val="clear" w:color="auto" w:fill="auto"/>
            <w:vAlign w:val="center"/>
            <w:hideMark/>
          </w:tcPr>
          <w:p w14:paraId="34BA8699" w14:textId="77777777" w:rsidR="00DD6B88" w:rsidRPr="00DD6B88" w:rsidRDefault="00DD6B88" w:rsidP="00DD6B8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72CA6DB3" w14:textId="77777777" w:rsidR="00DD6B88" w:rsidRPr="00DD6B88" w:rsidRDefault="00DD6B88" w:rsidP="00DD6B88">
            <w:pPr>
              <w:spacing w:line="240" w:lineRule="auto"/>
              <w:jc w:val="right"/>
              <w:rPr>
                <w:i/>
                <w:iCs/>
                <w:sz w:val="12"/>
                <w:szCs w:val="12"/>
              </w:rPr>
            </w:pPr>
            <w:r w:rsidRPr="00DD6B88">
              <w:rPr>
                <w:i/>
                <w:iCs/>
                <w:sz w:val="12"/>
                <w:szCs w:val="12"/>
              </w:rPr>
              <w:t>43 695 570</w:t>
            </w:r>
          </w:p>
        </w:tc>
        <w:tc>
          <w:tcPr>
            <w:tcW w:w="818" w:type="pct"/>
            <w:tcBorders>
              <w:top w:val="nil"/>
              <w:left w:val="nil"/>
              <w:bottom w:val="nil"/>
              <w:right w:val="nil"/>
            </w:tcBorders>
            <w:shd w:val="clear" w:color="auto" w:fill="auto"/>
            <w:noWrap/>
            <w:vAlign w:val="center"/>
            <w:hideMark/>
          </w:tcPr>
          <w:p w14:paraId="5ADF6F3A" w14:textId="77777777" w:rsidR="00DD6B88" w:rsidRPr="00DD6B88" w:rsidRDefault="00DD6B88" w:rsidP="00DD6B88">
            <w:pPr>
              <w:spacing w:line="240" w:lineRule="auto"/>
              <w:jc w:val="right"/>
              <w:rPr>
                <w:i/>
                <w:iCs/>
                <w:sz w:val="12"/>
                <w:szCs w:val="12"/>
              </w:rPr>
            </w:pPr>
            <w:r w:rsidRPr="00DD6B88">
              <w:rPr>
                <w:i/>
                <w:iCs/>
                <w:sz w:val="12"/>
                <w:szCs w:val="12"/>
              </w:rPr>
              <w:t>42 786 726,93</w:t>
            </w:r>
          </w:p>
        </w:tc>
        <w:tc>
          <w:tcPr>
            <w:tcW w:w="429" w:type="pct"/>
            <w:tcBorders>
              <w:top w:val="nil"/>
              <w:left w:val="nil"/>
              <w:bottom w:val="nil"/>
              <w:right w:val="nil"/>
            </w:tcBorders>
            <w:shd w:val="clear" w:color="auto" w:fill="auto"/>
            <w:noWrap/>
            <w:vAlign w:val="center"/>
            <w:hideMark/>
          </w:tcPr>
          <w:p w14:paraId="48BAE002" w14:textId="77777777" w:rsidR="00DD6B88" w:rsidRPr="00DD6B88" w:rsidRDefault="00DD6B88" w:rsidP="00DD6B88">
            <w:pPr>
              <w:spacing w:line="240" w:lineRule="auto"/>
              <w:jc w:val="right"/>
              <w:rPr>
                <w:i/>
                <w:iCs/>
                <w:sz w:val="12"/>
                <w:szCs w:val="12"/>
              </w:rPr>
            </w:pPr>
            <w:r w:rsidRPr="00DD6B88">
              <w:rPr>
                <w:i/>
                <w:iCs/>
                <w:sz w:val="12"/>
                <w:szCs w:val="12"/>
              </w:rPr>
              <w:t>97,9%</w:t>
            </w:r>
          </w:p>
        </w:tc>
      </w:tr>
      <w:tr w:rsidR="00DD6B88" w:rsidRPr="00DD6B88" w14:paraId="653F7C20" w14:textId="77777777" w:rsidTr="00DD6B88">
        <w:trPr>
          <w:trHeight w:val="85"/>
        </w:trPr>
        <w:tc>
          <w:tcPr>
            <w:tcW w:w="2618" w:type="pct"/>
            <w:tcBorders>
              <w:top w:val="nil"/>
              <w:left w:val="nil"/>
              <w:bottom w:val="nil"/>
              <w:right w:val="nil"/>
            </w:tcBorders>
            <w:shd w:val="clear" w:color="auto" w:fill="auto"/>
            <w:vAlign w:val="center"/>
            <w:hideMark/>
          </w:tcPr>
          <w:p w14:paraId="13EC62C2" w14:textId="77777777" w:rsidR="00DD6B88" w:rsidRPr="00DD6B88" w:rsidRDefault="00DD6B88" w:rsidP="00DD6B88">
            <w:pPr>
              <w:spacing w:line="240" w:lineRule="auto"/>
              <w:rPr>
                <w:i/>
                <w:iCs/>
                <w:sz w:val="12"/>
                <w:szCs w:val="12"/>
              </w:rPr>
            </w:pPr>
            <w:r w:rsidRPr="00DD6B88">
              <w:rPr>
                <w:i/>
                <w:iCs/>
                <w:sz w:val="12"/>
                <w:szCs w:val="12"/>
              </w:rPr>
              <w:t>- dodatkowe wynagrodzenie roczne</w:t>
            </w:r>
          </w:p>
        </w:tc>
        <w:tc>
          <w:tcPr>
            <w:tcW w:w="386" w:type="pct"/>
            <w:tcBorders>
              <w:top w:val="nil"/>
              <w:left w:val="nil"/>
              <w:bottom w:val="nil"/>
              <w:right w:val="nil"/>
            </w:tcBorders>
            <w:shd w:val="clear" w:color="auto" w:fill="auto"/>
            <w:vAlign w:val="center"/>
            <w:hideMark/>
          </w:tcPr>
          <w:p w14:paraId="6E955ED3" w14:textId="77777777" w:rsidR="00DD6B88" w:rsidRPr="00DD6B88" w:rsidRDefault="00DD6B88" w:rsidP="00DD6B8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7363C740" w14:textId="77777777" w:rsidR="00DD6B88" w:rsidRPr="00DD6B88" w:rsidRDefault="00DD6B88" w:rsidP="00DD6B88">
            <w:pPr>
              <w:spacing w:line="240" w:lineRule="auto"/>
              <w:jc w:val="right"/>
              <w:rPr>
                <w:i/>
                <w:iCs/>
                <w:sz w:val="12"/>
                <w:szCs w:val="12"/>
              </w:rPr>
            </w:pPr>
            <w:r w:rsidRPr="00DD6B88">
              <w:rPr>
                <w:i/>
                <w:iCs/>
                <w:sz w:val="12"/>
                <w:szCs w:val="12"/>
              </w:rPr>
              <w:t>2 847 373</w:t>
            </w:r>
          </w:p>
        </w:tc>
        <w:tc>
          <w:tcPr>
            <w:tcW w:w="818" w:type="pct"/>
            <w:tcBorders>
              <w:top w:val="nil"/>
              <w:left w:val="nil"/>
              <w:bottom w:val="nil"/>
              <w:right w:val="nil"/>
            </w:tcBorders>
            <w:shd w:val="clear" w:color="auto" w:fill="auto"/>
            <w:noWrap/>
            <w:vAlign w:val="center"/>
            <w:hideMark/>
          </w:tcPr>
          <w:p w14:paraId="55DFD32A" w14:textId="77777777" w:rsidR="00DD6B88" w:rsidRPr="00DD6B88" w:rsidRDefault="00DD6B88" w:rsidP="00DD6B88">
            <w:pPr>
              <w:spacing w:line="240" w:lineRule="auto"/>
              <w:jc w:val="right"/>
              <w:rPr>
                <w:i/>
                <w:iCs/>
                <w:sz w:val="12"/>
                <w:szCs w:val="12"/>
              </w:rPr>
            </w:pPr>
            <w:r w:rsidRPr="00DD6B88">
              <w:rPr>
                <w:i/>
                <w:iCs/>
                <w:sz w:val="12"/>
                <w:szCs w:val="12"/>
              </w:rPr>
              <w:t>2 847 372,27</w:t>
            </w:r>
          </w:p>
        </w:tc>
        <w:tc>
          <w:tcPr>
            <w:tcW w:w="429" w:type="pct"/>
            <w:tcBorders>
              <w:top w:val="nil"/>
              <w:left w:val="nil"/>
              <w:bottom w:val="nil"/>
              <w:right w:val="nil"/>
            </w:tcBorders>
            <w:shd w:val="clear" w:color="auto" w:fill="auto"/>
            <w:noWrap/>
            <w:vAlign w:val="center"/>
            <w:hideMark/>
          </w:tcPr>
          <w:p w14:paraId="06B4E846" w14:textId="77777777" w:rsidR="00DD6B88" w:rsidRPr="00DD6B88" w:rsidRDefault="00DD6B88" w:rsidP="00DD6B88">
            <w:pPr>
              <w:spacing w:line="240" w:lineRule="auto"/>
              <w:jc w:val="right"/>
              <w:rPr>
                <w:i/>
                <w:iCs/>
                <w:sz w:val="12"/>
                <w:szCs w:val="12"/>
              </w:rPr>
            </w:pPr>
            <w:r w:rsidRPr="00DD6B88">
              <w:rPr>
                <w:i/>
                <w:iCs/>
                <w:sz w:val="12"/>
                <w:szCs w:val="12"/>
              </w:rPr>
              <w:t>100,0%</w:t>
            </w:r>
          </w:p>
        </w:tc>
      </w:tr>
      <w:tr w:rsidR="00DD6B88" w:rsidRPr="00DD6B88" w14:paraId="6C8FE74D" w14:textId="77777777" w:rsidTr="00DD6B88">
        <w:trPr>
          <w:trHeight w:val="85"/>
        </w:trPr>
        <w:tc>
          <w:tcPr>
            <w:tcW w:w="2618" w:type="pct"/>
            <w:tcBorders>
              <w:top w:val="nil"/>
              <w:left w:val="nil"/>
              <w:bottom w:val="nil"/>
              <w:right w:val="nil"/>
            </w:tcBorders>
            <w:shd w:val="clear" w:color="auto" w:fill="auto"/>
            <w:vAlign w:val="center"/>
            <w:hideMark/>
          </w:tcPr>
          <w:p w14:paraId="4F89C864" w14:textId="77777777" w:rsidR="00DD6B88" w:rsidRPr="00DD6B88" w:rsidRDefault="00DD6B88" w:rsidP="00DD6B88">
            <w:pPr>
              <w:spacing w:line="240" w:lineRule="auto"/>
              <w:rPr>
                <w:i/>
                <w:iCs/>
                <w:sz w:val="12"/>
                <w:szCs w:val="12"/>
              </w:rPr>
            </w:pPr>
            <w:r w:rsidRPr="00DD6B88">
              <w:rPr>
                <w:i/>
                <w:iCs/>
                <w:sz w:val="12"/>
                <w:szCs w:val="12"/>
              </w:rPr>
              <w:t>- pochodne od wynagrodzeń</w:t>
            </w:r>
          </w:p>
        </w:tc>
        <w:tc>
          <w:tcPr>
            <w:tcW w:w="386" w:type="pct"/>
            <w:tcBorders>
              <w:top w:val="nil"/>
              <w:left w:val="nil"/>
              <w:bottom w:val="nil"/>
              <w:right w:val="nil"/>
            </w:tcBorders>
            <w:shd w:val="clear" w:color="auto" w:fill="auto"/>
            <w:vAlign w:val="center"/>
            <w:hideMark/>
          </w:tcPr>
          <w:p w14:paraId="73D98C53" w14:textId="77777777" w:rsidR="00DD6B88" w:rsidRPr="00DD6B88" w:rsidRDefault="00DD6B88" w:rsidP="00DD6B8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7BE950D9" w14:textId="77777777" w:rsidR="00DD6B88" w:rsidRPr="00DD6B88" w:rsidRDefault="00DD6B88" w:rsidP="00DD6B88">
            <w:pPr>
              <w:spacing w:line="240" w:lineRule="auto"/>
              <w:jc w:val="right"/>
              <w:rPr>
                <w:i/>
                <w:iCs/>
                <w:sz w:val="12"/>
                <w:szCs w:val="12"/>
              </w:rPr>
            </w:pPr>
            <w:r w:rsidRPr="00DD6B88">
              <w:rPr>
                <w:i/>
                <w:iCs/>
                <w:sz w:val="12"/>
                <w:szCs w:val="12"/>
              </w:rPr>
              <w:t>8 626 186</w:t>
            </w:r>
          </w:p>
        </w:tc>
        <w:tc>
          <w:tcPr>
            <w:tcW w:w="818" w:type="pct"/>
            <w:tcBorders>
              <w:top w:val="nil"/>
              <w:left w:val="nil"/>
              <w:bottom w:val="nil"/>
              <w:right w:val="nil"/>
            </w:tcBorders>
            <w:shd w:val="clear" w:color="auto" w:fill="auto"/>
            <w:noWrap/>
            <w:vAlign w:val="center"/>
            <w:hideMark/>
          </w:tcPr>
          <w:p w14:paraId="40CF890C" w14:textId="77777777" w:rsidR="00DD6B88" w:rsidRPr="00DD6B88" w:rsidRDefault="00DD6B88" w:rsidP="00DD6B88">
            <w:pPr>
              <w:spacing w:line="240" w:lineRule="auto"/>
              <w:jc w:val="right"/>
              <w:rPr>
                <w:i/>
                <w:iCs/>
                <w:sz w:val="12"/>
                <w:szCs w:val="12"/>
              </w:rPr>
            </w:pPr>
            <w:r w:rsidRPr="00DD6B88">
              <w:rPr>
                <w:i/>
                <w:iCs/>
                <w:sz w:val="12"/>
                <w:szCs w:val="12"/>
              </w:rPr>
              <w:t>8 369 169,34</w:t>
            </w:r>
          </w:p>
        </w:tc>
        <w:tc>
          <w:tcPr>
            <w:tcW w:w="429" w:type="pct"/>
            <w:tcBorders>
              <w:top w:val="nil"/>
              <w:left w:val="nil"/>
              <w:bottom w:val="nil"/>
              <w:right w:val="nil"/>
            </w:tcBorders>
            <w:shd w:val="clear" w:color="auto" w:fill="auto"/>
            <w:noWrap/>
            <w:vAlign w:val="center"/>
            <w:hideMark/>
          </w:tcPr>
          <w:p w14:paraId="74C960B5" w14:textId="77777777" w:rsidR="00DD6B88" w:rsidRPr="00DD6B88" w:rsidRDefault="00DD6B88" w:rsidP="00DD6B88">
            <w:pPr>
              <w:spacing w:line="240" w:lineRule="auto"/>
              <w:jc w:val="right"/>
              <w:rPr>
                <w:i/>
                <w:iCs/>
                <w:sz w:val="12"/>
                <w:szCs w:val="12"/>
              </w:rPr>
            </w:pPr>
            <w:r w:rsidRPr="00DD6B88">
              <w:rPr>
                <w:i/>
                <w:iCs/>
                <w:sz w:val="12"/>
                <w:szCs w:val="12"/>
              </w:rPr>
              <w:t>97,0%</w:t>
            </w:r>
          </w:p>
        </w:tc>
      </w:tr>
      <w:tr w:rsidR="00DD6B88" w:rsidRPr="00DD6B88" w14:paraId="42725551" w14:textId="77777777" w:rsidTr="00DD6B88">
        <w:trPr>
          <w:trHeight w:val="85"/>
        </w:trPr>
        <w:tc>
          <w:tcPr>
            <w:tcW w:w="2618" w:type="pct"/>
            <w:tcBorders>
              <w:top w:val="nil"/>
              <w:left w:val="nil"/>
              <w:bottom w:val="nil"/>
              <w:right w:val="nil"/>
            </w:tcBorders>
            <w:shd w:val="clear" w:color="auto" w:fill="auto"/>
            <w:vAlign w:val="center"/>
            <w:hideMark/>
          </w:tcPr>
          <w:p w14:paraId="67A9765F" w14:textId="77777777" w:rsidR="00DD6B88" w:rsidRPr="00DD6B88" w:rsidRDefault="00DD6B88" w:rsidP="00DD6B88">
            <w:pPr>
              <w:spacing w:line="240" w:lineRule="auto"/>
              <w:rPr>
                <w:sz w:val="12"/>
                <w:szCs w:val="12"/>
              </w:rPr>
            </w:pPr>
            <w:r w:rsidRPr="00DD6B88">
              <w:rPr>
                <w:sz w:val="12"/>
                <w:szCs w:val="12"/>
              </w:rPr>
              <w:t>w tym:</w:t>
            </w:r>
          </w:p>
        </w:tc>
        <w:tc>
          <w:tcPr>
            <w:tcW w:w="386" w:type="pct"/>
            <w:tcBorders>
              <w:top w:val="nil"/>
              <w:left w:val="nil"/>
              <w:bottom w:val="nil"/>
              <w:right w:val="nil"/>
            </w:tcBorders>
            <w:shd w:val="clear" w:color="auto" w:fill="auto"/>
            <w:vAlign w:val="center"/>
            <w:hideMark/>
          </w:tcPr>
          <w:p w14:paraId="6B2F0F06"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07604455"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32A1AC4"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1519949"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04688389" w14:textId="77777777" w:rsidTr="00DD6B88">
        <w:trPr>
          <w:trHeight w:val="85"/>
        </w:trPr>
        <w:tc>
          <w:tcPr>
            <w:tcW w:w="2618" w:type="pct"/>
            <w:tcBorders>
              <w:top w:val="nil"/>
              <w:left w:val="nil"/>
              <w:bottom w:val="nil"/>
              <w:right w:val="nil"/>
            </w:tcBorders>
            <w:shd w:val="clear" w:color="auto" w:fill="auto"/>
            <w:vAlign w:val="center"/>
            <w:hideMark/>
          </w:tcPr>
          <w:p w14:paraId="373FEF6D" w14:textId="77777777" w:rsidR="00DD6B88" w:rsidRPr="00DD6B88" w:rsidRDefault="00DD6B88" w:rsidP="00DD6B88">
            <w:pPr>
              <w:spacing w:line="240" w:lineRule="auto"/>
              <w:rPr>
                <w:sz w:val="12"/>
                <w:szCs w:val="12"/>
              </w:rPr>
            </w:pPr>
            <w:r w:rsidRPr="00DD6B88">
              <w:rPr>
                <w:sz w:val="12"/>
                <w:szCs w:val="12"/>
              </w:rPr>
              <w:t>- realizacja projektów współfinansowanych ze środków UE pn.:</w:t>
            </w:r>
          </w:p>
        </w:tc>
        <w:tc>
          <w:tcPr>
            <w:tcW w:w="386" w:type="pct"/>
            <w:tcBorders>
              <w:top w:val="nil"/>
              <w:left w:val="nil"/>
              <w:bottom w:val="nil"/>
              <w:right w:val="nil"/>
            </w:tcBorders>
            <w:shd w:val="clear" w:color="auto" w:fill="auto"/>
            <w:vAlign w:val="center"/>
            <w:hideMark/>
          </w:tcPr>
          <w:p w14:paraId="2AD0EAC3"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2BCAFD3A" w14:textId="77777777" w:rsidR="00DD6B88" w:rsidRPr="00DD6B88" w:rsidRDefault="00DD6B88" w:rsidP="00DD6B88">
            <w:pPr>
              <w:spacing w:line="240" w:lineRule="auto"/>
              <w:jc w:val="right"/>
              <w:rPr>
                <w:sz w:val="12"/>
                <w:szCs w:val="12"/>
              </w:rPr>
            </w:pPr>
            <w:r w:rsidRPr="00DD6B88">
              <w:rPr>
                <w:sz w:val="12"/>
                <w:szCs w:val="12"/>
              </w:rPr>
              <w:t>148 358</w:t>
            </w:r>
          </w:p>
        </w:tc>
        <w:tc>
          <w:tcPr>
            <w:tcW w:w="818" w:type="pct"/>
            <w:tcBorders>
              <w:top w:val="nil"/>
              <w:left w:val="nil"/>
              <w:bottom w:val="nil"/>
              <w:right w:val="nil"/>
            </w:tcBorders>
            <w:shd w:val="clear" w:color="auto" w:fill="auto"/>
            <w:noWrap/>
            <w:vAlign w:val="center"/>
            <w:hideMark/>
          </w:tcPr>
          <w:p w14:paraId="2561715D" w14:textId="77777777" w:rsidR="00DD6B88" w:rsidRPr="00DD6B88" w:rsidRDefault="00DD6B88" w:rsidP="00DD6B88">
            <w:pPr>
              <w:spacing w:line="240" w:lineRule="auto"/>
              <w:jc w:val="right"/>
              <w:rPr>
                <w:sz w:val="12"/>
                <w:szCs w:val="12"/>
              </w:rPr>
            </w:pPr>
            <w:r w:rsidRPr="00DD6B88">
              <w:rPr>
                <w:sz w:val="12"/>
                <w:szCs w:val="12"/>
              </w:rPr>
              <w:t>136 159,51</w:t>
            </w:r>
          </w:p>
        </w:tc>
        <w:tc>
          <w:tcPr>
            <w:tcW w:w="429" w:type="pct"/>
            <w:tcBorders>
              <w:top w:val="nil"/>
              <w:left w:val="nil"/>
              <w:bottom w:val="nil"/>
              <w:right w:val="nil"/>
            </w:tcBorders>
            <w:shd w:val="clear" w:color="auto" w:fill="auto"/>
            <w:noWrap/>
            <w:vAlign w:val="center"/>
            <w:hideMark/>
          </w:tcPr>
          <w:p w14:paraId="2646C7B7" w14:textId="77777777" w:rsidR="00DD6B88" w:rsidRPr="00DD6B88" w:rsidRDefault="00DD6B88" w:rsidP="00DD6B88">
            <w:pPr>
              <w:spacing w:line="240" w:lineRule="auto"/>
              <w:jc w:val="right"/>
              <w:rPr>
                <w:i/>
                <w:iCs/>
                <w:sz w:val="12"/>
                <w:szCs w:val="12"/>
              </w:rPr>
            </w:pPr>
            <w:r w:rsidRPr="00DD6B88">
              <w:rPr>
                <w:i/>
                <w:iCs/>
                <w:sz w:val="12"/>
                <w:szCs w:val="12"/>
              </w:rPr>
              <w:t>91,8%</w:t>
            </w:r>
          </w:p>
        </w:tc>
      </w:tr>
      <w:tr w:rsidR="00DD6B88" w:rsidRPr="00DD6B88" w14:paraId="70CBBCD5" w14:textId="77777777" w:rsidTr="00DD6B88">
        <w:trPr>
          <w:trHeight w:val="85"/>
        </w:trPr>
        <w:tc>
          <w:tcPr>
            <w:tcW w:w="2618" w:type="pct"/>
            <w:tcBorders>
              <w:top w:val="nil"/>
              <w:left w:val="nil"/>
              <w:bottom w:val="nil"/>
              <w:right w:val="nil"/>
            </w:tcBorders>
            <w:shd w:val="clear" w:color="auto" w:fill="auto"/>
            <w:vAlign w:val="center"/>
            <w:hideMark/>
          </w:tcPr>
          <w:p w14:paraId="388AE042" w14:textId="77777777" w:rsidR="00DD6B88" w:rsidRPr="00DD6B88" w:rsidRDefault="00DD6B88" w:rsidP="00DD6B88">
            <w:pPr>
              <w:spacing w:line="240" w:lineRule="auto"/>
              <w:rPr>
                <w:sz w:val="12"/>
                <w:szCs w:val="12"/>
              </w:rPr>
            </w:pPr>
            <w:r w:rsidRPr="00DD6B88">
              <w:rPr>
                <w:sz w:val="12"/>
                <w:szCs w:val="12"/>
              </w:rPr>
              <w:t xml:space="preserve">    - "Technik Informatyk"</w:t>
            </w:r>
          </w:p>
        </w:tc>
        <w:tc>
          <w:tcPr>
            <w:tcW w:w="386" w:type="pct"/>
            <w:tcBorders>
              <w:top w:val="nil"/>
              <w:left w:val="nil"/>
              <w:bottom w:val="nil"/>
              <w:right w:val="nil"/>
            </w:tcBorders>
            <w:shd w:val="clear" w:color="auto" w:fill="auto"/>
            <w:vAlign w:val="center"/>
            <w:hideMark/>
          </w:tcPr>
          <w:p w14:paraId="42CA1460"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D7C7CE4"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BD024C0" w14:textId="77777777" w:rsidR="00DD6B88" w:rsidRPr="00DD6B88" w:rsidRDefault="00DD6B88" w:rsidP="00DD6B88">
            <w:pPr>
              <w:spacing w:line="240" w:lineRule="auto"/>
              <w:jc w:val="right"/>
              <w:rPr>
                <w:sz w:val="12"/>
                <w:szCs w:val="12"/>
              </w:rPr>
            </w:pPr>
            <w:r w:rsidRPr="00DD6B88">
              <w:rPr>
                <w:sz w:val="12"/>
                <w:szCs w:val="12"/>
              </w:rPr>
              <w:t>75 836,86</w:t>
            </w:r>
          </w:p>
        </w:tc>
        <w:tc>
          <w:tcPr>
            <w:tcW w:w="429" w:type="pct"/>
            <w:tcBorders>
              <w:top w:val="nil"/>
              <w:left w:val="nil"/>
              <w:bottom w:val="nil"/>
              <w:right w:val="nil"/>
            </w:tcBorders>
            <w:shd w:val="clear" w:color="auto" w:fill="auto"/>
            <w:noWrap/>
            <w:vAlign w:val="center"/>
            <w:hideMark/>
          </w:tcPr>
          <w:p w14:paraId="4B1E9F22" w14:textId="77777777" w:rsidR="00DD6B88" w:rsidRPr="00DD6B88" w:rsidRDefault="00DD6B88" w:rsidP="00DD6B88">
            <w:pPr>
              <w:spacing w:line="240" w:lineRule="auto"/>
              <w:jc w:val="right"/>
              <w:rPr>
                <w:sz w:val="12"/>
                <w:szCs w:val="12"/>
              </w:rPr>
            </w:pPr>
          </w:p>
        </w:tc>
      </w:tr>
      <w:tr w:rsidR="00DD6B88" w:rsidRPr="00DD6B88" w14:paraId="6BA919C8" w14:textId="77777777" w:rsidTr="00DD6B88">
        <w:trPr>
          <w:trHeight w:val="85"/>
        </w:trPr>
        <w:tc>
          <w:tcPr>
            <w:tcW w:w="2618" w:type="pct"/>
            <w:tcBorders>
              <w:top w:val="nil"/>
              <w:left w:val="nil"/>
              <w:bottom w:val="nil"/>
              <w:right w:val="nil"/>
            </w:tcBorders>
            <w:shd w:val="clear" w:color="auto" w:fill="auto"/>
            <w:vAlign w:val="center"/>
            <w:hideMark/>
          </w:tcPr>
          <w:p w14:paraId="53181D48" w14:textId="77777777" w:rsidR="00DD6B88" w:rsidRPr="00DD6B88" w:rsidRDefault="00DD6B88" w:rsidP="00DD6B88">
            <w:pPr>
              <w:spacing w:line="240" w:lineRule="auto"/>
              <w:ind w:firstLineChars="100" w:firstLine="120"/>
              <w:rPr>
                <w:sz w:val="12"/>
                <w:szCs w:val="12"/>
              </w:rPr>
            </w:pPr>
            <w:r w:rsidRPr="00DD6B88">
              <w:rPr>
                <w:sz w:val="12"/>
                <w:szCs w:val="12"/>
              </w:rPr>
              <w:t>- "Poligrafia nowego Pokolenia"</w:t>
            </w:r>
          </w:p>
        </w:tc>
        <w:tc>
          <w:tcPr>
            <w:tcW w:w="386" w:type="pct"/>
            <w:tcBorders>
              <w:top w:val="nil"/>
              <w:left w:val="nil"/>
              <w:bottom w:val="nil"/>
              <w:right w:val="nil"/>
            </w:tcBorders>
            <w:shd w:val="clear" w:color="auto" w:fill="auto"/>
            <w:vAlign w:val="center"/>
            <w:hideMark/>
          </w:tcPr>
          <w:p w14:paraId="5F282E31" w14:textId="77777777" w:rsidR="00DD6B88" w:rsidRPr="00DD6B88" w:rsidRDefault="00DD6B88" w:rsidP="00DD6B88">
            <w:pPr>
              <w:spacing w:line="240" w:lineRule="auto"/>
              <w:ind w:firstLineChars="100" w:firstLine="120"/>
              <w:rPr>
                <w:sz w:val="12"/>
                <w:szCs w:val="12"/>
              </w:rPr>
            </w:pPr>
          </w:p>
        </w:tc>
        <w:tc>
          <w:tcPr>
            <w:tcW w:w="749" w:type="pct"/>
            <w:tcBorders>
              <w:top w:val="nil"/>
              <w:left w:val="nil"/>
              <w:bottom w:val="nil"/>
              <w:right w:val="nil"/>
            </w:tcBorders>
            <w:shd w:val="clear" w:color="auto" w:fill="auto"/>
            <w:noWrap/>
            <w:vAlign w:val="center"/>
            <w:hideMark/>
          </w:tcPr>
          <w:p w14:paraId="2381023E"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73FC257" w14:textId="77777777" w:rsidR="00DD6B88" w:rsidRPr="00DD6B88" w:rsidRDefault="00DD6B88" w:rsidP="00DD6B88">
            <w:pPr>
              <w:spacing w:line="240" w:lineRule="auto"/>
              <w:jc w:val="right"/>
              <w:rPr>
                <w:sz w:val="12"/>
                <w:szCs w:val="12"/>
              </w:rPr>
            </w:pPr>
            <w:r w:rsidRPr="00DD6B88">
              <w:rPr>
                <w:sz w:val="12"/>
                <w:szCs w:val="12"/>
              </w:rPr>
              <w:t>34 983,03</w:t>
            </w:r>
          </w:p>
        </w:tc>
        <w:tc>
          <w:tcPr>
            <w:tcW w:w="429" w:type="pct"/>
            <w:tcBorders>
              <w:top w:val="nil"/>
              <w:left w:val="nil"/>
              <w:bottom w:val="nil"/>
              <w:right w:val="nil"/>
            </w:tcBorders>
            <w:shd w:val="clear" w:color="auto" w:fill="auto"/>
            <w:noWrap/>
            <w:vAlign w:val="center"/>
            <w:hideMark/>
          </w:tcPr>
          <w:p w14:paraId="540F57D3" w14:textId="77777777" w:rsidR="00DD6B88" w:rsidRPr="00DD6B88" w:rsidRDefault="00DD6B88" w:rsidP="00DD6B88">
            <w:pPr>
              <w:spacing w:line="240" w:lineRule="auto"/>
              <w:jc w:val="right"/>
              <w:rPr>
                <w:sz w:val="12"/>
                <w:szCs w:val="12"/>
              </w:rPr>
            </w:pPr>
          </w:p>
        </w:tc>
      </w:tr>
      <w:tr w:rsidR="00DD6B88" w:rsidRPr="00DD6B88" w14:paraId="07B30B44" w14:textId="77777777" w:rsidTr="00DD6B88">
        <w:trPr>
          <w:trHeight w:val="85"/>
        </w:trPr>
        <w:tc>
          <w:tcPr>
            <w:tcW w:w="2618" w:type="pct"/>
            <w:tcBorders>
              <w:top w:val="nil"/>
              <w:left w:val="nil"/>
              <w:bottom w:val="nil"/>
              <w:right w:val="nil"/>
            </w:tcBorders>
            <w:shd w:val="clear" w:color="auto" w:fill="auto"/>
            <w:vAlign w:val="center"/>
            <w:hideMark/>
          </w:tcPr>
          <w:p w14:paraId="514F0F95" w14:textId="77777777" w:rsidR="00DD6B88" w:rsidRPr="00DD6B88" w:rsidRDefault="00DD6B88" w:rsidP="00DD6B88">
            <w:pPr>
              <w:spacing w:line="240" w:lineRule="auto"/>
              <w:ind w:firstLineChars="100" w:firstLine="120"/>
              <w:rPr>
                <w:sz w:val="12"/>
                <w:szCs w:val="12"/>
              </w:rPr>
            </w:pPr>
            <w:r w:rsidRPr="00DD6B88">
              <w:rPr>
                <w:sz w:val="12"/>
                <w:szCs w:val="12"/>
              </w:rPr>
              <w:t>- "Ekonomia perspektyw"</w:t>
            </w:r>
          </w:p>
        </w:tc>
        <w:tc>
          <w:tcPr>
            <w:tcW w:w="386" w:type="pct"/>
            <w:tcBorders>
              <w:top w:val="nil"/>
              <w:left w:val="nil"/>
              <w:bottom w:val="nil"/>
              <w:right w:val="nil"/>
            </w:tcBorders>
            <w:shd w:val="clear" w:color="auto" w:fill="auto"/>
            <w:vAlign w:val="center"/>
            <w:hideMark/>
          </w:tcPr>
          <w:p w14:paraId="61159FC4" w14:textId="77777777" w:rsidR="00DD6B88" w:rsidRPr="00DD6B88" w:rsidRDefault="00DD6B88" w:rsidP="00DD6B88">
            <w:pPr>
              <w:spacing w:line="240" w:lineRule="auto"/>
              <w:ind w:firstLineChars="100" w:firstLine="120"/>
              <w:rPr>
                <w:sz w:val="12"/>
                <w:szCs w:val="12"/>
              </w:rPr>
            </w:pPr>
          </w:p>
        </w:tc>
        <w:tc>
          <w:tcPr>
            <w:tcW w:w="749" w:type="pct"/>
            <w:tcBorders>
              <w:top w:val="nil"/>
              <w:left w:val="nil"/>
              <w:bottom w:val="nil"/>
              <w:right w:val="nil"/>
            </w:tcBorders>
            <w:shd w:val="clear" w:color="auto" w:fill="auto"/>
            <w:noWrap/>
            <w:vAlign w:val="center"/>
            <w:hideMark/>
          </w:tcPr>
          <w:p w14:paraId="159F1DD6"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4486958" w14:textId="77777777" w:rsidR="00DD6B88" w:rsidRPr="00DD6B88" w:rsidRDefault="00DD6B88" w:rsidP="00DD6B88">
            <w:pPr>
              <w:spacing w:line="240" w:lineRule="auto"/>
              <w:jc w:val="right"/>
              <w:rPr>
                <w:sz w:val="12"/>
                <w:szCs w:val="12"/>
              </w:rPr>
            </w:pPr>
            <w:r w:rsidRPr="00DD6B88">
              <w:rPr>
                <w:sz w:val="12"/>
                <w:szCs w:val="12"/>
              </w:rPr>
              <w:t>22 639,83</w:t>
            </w:r>
          </w:p>
        </w:tc>
        <w:tc>
          <w:tcPr>
            <w:tcW w:w="429" w:type="pct"/>
            <w:tcBorders>
              <w:top w:val="nil"/>
              <w:left w:val="nil"/>
              <w:bottom w:val="nil"/>
              <w:right w:val="nil"/>
            </w:tcBorders>
            <w:shd w:val="clear" w:color="auto" w:fill="auto"/>
            <w:noWrap/>
            <w:vAlign w:val="center"/>
            <w:hideMark/>
          </w:tcPr>
          <w:p w14:paraId="38FE1D33" w14:textId="77777777" w:rsidR="00DD6B88" w:rsidRPr="00DD6B88" w:rsidRDefault="00DD6B88" w:rsidP="00DD6B88">
            <w:pPr>
              <w:spacing w:line="240" w:lineRule="auto"/>
              <w:jc w:val="right"/>
              <w:rPr>
                <w:sz w:val="12"/>
                <w:szCs w:val="12"/>
              </w:rPr>
            </w:pPr>
          </w:p>
        </w:tc>
      </w:tr>
      <w:tr w:rsidR="00DD6B88" w:rsidRPr="00DD6B88" w14:paraId="21A4870C" w14:textId="77777777" w:rsidTr="00DD6B88">
        <w:trPr>
          <w:trHeight w:val="85"/>
        </w:trPr>
        <w:tc>
          <w:tcPr>
            <w:tcW w:w="2618" w:type="pct"/>
            <w:tcBorders>
              <w:top w:val="nil"/>
              <w:left w:val="nil"/>
              <w:bottom w:val="nil"/>
              <w:right w:val="nil"/>
            </w:tcBorders>
            <w:shd w:val="clear" w:color="auto" w:fill="auto"/>
            <w:vAlign w:val="center"/>
            <w:hideMark/>
          </w:tcPr>
          <w:p w14:paraId="7AC3EC18" w14:textId="77777777" w:rsidR="00DD6B88" w:rsidRPr="00DD6B88" w:rsidRDefault="00DD6B88" w:rsidP="00DD6B88">
            <w:pPr>
              <w:spacing w:line="240" w:lineRule="auto"/>
              <w:ind w:firstLineChars="100" w:firstLine="120"/>
              <w:rPr>
                <w:sz w:val="12"/>
                <w:szCs w:val="12"/>
              </w:rPr>
            </w:pPr>
            <w:r w:rsidRPr="00DD6B88">
              <w:rPr>
                <w:sz w:val="12"/>
                <w:szCs w:val="12"/>
              </w:rPr>
              <w:t xml:space="preserve">- "Akademia budownictwa"  </w:t>
            </w:r>
          </w:p>
        </w:tc>
        <w:tc>
          <w:tcPr>
            <w:tcW w:w="386" w:type="pct"/>
            <w:tcBorders>
              <w:top w:val="nil"/>
              <w:left w:val="nil"/>
              <w:bottom w:val="nil"/>
              <w:right w:val="nil"/>
            </w:tcBorders>
            <w:shd w:val="clear" w:color="auto" w:fill="auto"/>
            <w:vAlign w:val="center"/>
            <w:hideMark/>
          </w:tcPr>
          <w:p w14:paraId="49453DFE" w14:textId="77777777" w:rsidR="00DD6B88" w:rsidRPr="00DD6B88" w:rsidRDefault="00DD6B88" w:rsidP="00DD6B88">
            <w:pPr>
              <w:spacing w:line="240" w:lineRule="auto"/>
              <w:ind w:firstLineChars="100" w:firstLine="120"/>
              <w:rPr>
                <w:sz w:val="12"/>
                <w:szCs w:val="12"/>
              </w:rPr>
            </w:pPr>
          </w:p>
        </w:tc>
        <w:tc>
          <w:tcPr>
            <w:tcW w:w="749" w:type="pct"/>
            <w:tcBorders>
              <w:top w:val="nil"/>
              <w:left w:val="nil"/>
              <w:bottom w:val="nil"/>
              <w:right w:val="nil"/>
            </w:tcBorders>
            <w:shd w:val="clear" w:color="auto" w:fill="auto"/>
            <w:noWrap/>
            <w:vAlign w:val="center"/>
            <w:hideMark/>
          </w:tcPr>
          <w:p w14:paraId="00681B0F"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4E2C380" w14:textId="77777777" w:rsidR="00DD6B88" w:rsidRPr="00DD6B88" w:rsidRDefault="00DD6B88" w:rsidP="00DD6B88">
            <w:pPr>
              <w:spacing w:line="240" w:lineRule="auto"/>
              <w:jc w:val="right"/>
              <w:rPr>
                <w:sz w:val="12"/>
                <w:szCs w:val="12"/>
              </w:rPr>
            </w:pPr>
            <w:r w:rsidRPr="00DD6B88">
              <w:rPr>
                <w:sz w:val="12"/>
                <w:szCs w:val="12"/>
              </w:rPr>
              <w:t>2 699,79</w:t>
            </w:r>
          </w:p>
        </w:tc>
        <w:tc>
          <w:tcPr>
            <w:tcW w:w="429" w:type="pct"/>
            <w:tcBorders>
              <w:top w:val="nil"/>
              <w:left w:val="nil"/>
              <w:bottom w:val="nil"/>
              <w:right w:val="nil"/>
            </w:tcBorders>
            <w:shd w:val="clear" w:color="auto" w:fill="auto"/>
            <w:noWrap/>
            <w:vAlign w:val="center"/>
            <w:hideMark/>
          </w:tcPr>
          <w:p w14:paraId="7A72D00D" w14:textId="77777777" w:rsidR="00DD6B88" w:rsidRPr="00DD6B88" w:rsidRDefault="00DD6B88" w:rsidP="00DD6B88">
            <w:pPr>
              <w:spacing w:line="240" w:lineRule="auto"/>
              <w:jc w:val="right"/>
              <w:rPr>
                <w:sz w:val="12"/>
                <w:szCs w:val="12"/>
              </w:rPr>
            </w:pPr>
          </w:p>
        </w:tc>
      </w:tr>
      <w:tr w:rsidR="00DD6B88" w:rsidRPr="00DD6B88" w14:paraId="02A72FB4" w14:textId="77777777" w:rsidTr="00DD6B88">
        <w:trPr>
          <w:trHeight w:val="85"/>
        </w:trPr>
        <w:tc>
          <w:tcPr>
            <w:tcW w:w="2618" w:type="pct"/>
            <w:tcBorders>
              <w:top w:val="nil"/>
              <w:left w:val="nil"/>
              <w:bottom w:val="nil"/>
              <w:right w:val="nil"/>
            </w:tcBorders>
            <w:shd w:val="clear" w:color="auto" w:fill="auto"/>
            <w:vAlign w:val="center"/>
            <w:hideMark/>
          </w:tcPr>
          <w:p w14:paraId="3FDDA8CF"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35A1D1AF"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BF6012A"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79772E3"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81F4503"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0B307739" w14:textId="77777777" w:rsidTr="00DD6B88">
        <w:trPr>
          <w:trHeight w:val="85"/>
        </w:trPr>
        <w:tc>
          <w:tcPr>
            <w:tcW w:w="2618" w:type="pct"/>
            <w:tcBorders>
              <w:top w:val="nil"/>
              <w:left w:val="nil"/>
              <w:bottom w:val="nil"/>
              <w:right w:val="nil"/>
            </w:tcBorders>
            <w:shd w:val="clear" w:color="auto" w:fill="auto"/>
            <w:vAlign w:val="center"/>
            <w:hideMark/>
          </w:tcPr>
          <w:p w14:paraId="62DDB4ED" w14:textId="77777777" w:rsidR="00DD6B88" w:rsidRPr="00DD6B88" w:rsidRDefault="00DD6B88" w:rsidP="00DD6B88">
            <w:pPr>
              <w:spacing w:line="240" w:lineRule="auto"/>
              <w:rPr>
                <w:sz w:val="12"/>
                <w:szCs w:val="12"/>
              </w:rPr>
            </w:pPr>
            <w:r w:rsidRPr="00DD6B88">
              <w:rPr>
                <w:sz w:val="12"/>
                <w:szCs w:val="12"/>
              </w:rPr>
              <w:t>zadania zlecone</w:t>
            </w:r>
          </w:p>
        </w:tc>
        <w:tc>
          <w:tcPr>
            <w:tcW w:w="386" w:type="pct"/>
            <w:tcBorders>
              <w:top w:val="nil"/>
              <w:left w:val="nil"/>
              <w:bottom w:val="nil"/>
              <w:right w:val="nil"/>
            </w:tcBorders>
            <w:shd w:val="clear" w:color="auto" w:fill="auto"/>
            <w:vAlign w:val="center"/>
            <w:hideMark/>
          </w:tcPr>
          <w:p w14:paraId="6E72CC34"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4510CB25" w14:textId="77777777" w:rsidR="00DD6B88" w:rsidRPr="00DD6B88" w:rsidRDefault="00DD6B88" w:rsidP="00DD6B88">
            <w:pPr>
              <w:spacing w:line="240" w:lineRule="auto"/>
              <w:jc w:val="right"/>
              <w:rPr>
                <w:sz w:val="12"/>
                <w:szCs w:val="12"/>
              </w:rPr>
            </w:pPr>
            <w:r w:rsidRPr="00DD6B88">
              <w:rPr>
                <w:sz w:val="12"/>
                <w:szCs w:val="12"/>
              </w:rPr>
              <w:t>597 857</w:t>
            </w:r>
          </w:p>
        </w:tc>
        <w:tc>
          <w:tcPr>
            <w:tcW w:w="818" w:type="pct"/>
            <w:tcBorders>
              <w:top w:val="nil"/>
              <w:left w:val="nil"/>
              <w:bottom w:val="nil"/>
              <w:right w:val="nil"/>
            </w:tcBorders>
            <w:shd w:val="clear" w:color="auto" w:fill="auto"/>
            <w:noWrap/>
            <w:vAlign w:val="center"/>
            <w:hideMark/>
          </w:tcPr>
          <w:p w14:paraId="304E25C8" w14:textId="77777777" w:rsidR="00DD6B88" w:rsidRPr="00DD6B88" w:rsidRDefault="00DD6B88" w:rsidP="00DD6B88">
            <w:pPr>
              <w:spacing w:line="240" w:lineRule="auto"/>
              <w:jc w:val="right"/>
              <w:rPr>
                <w:sz w:val="12"/>
                <w:szCs w:val="12"/>
              </w:rPr>
            </w:pPr>
            <w:r w:rsidRPr="00DD6B88">
              <w:rPr>
                <w:sz w:val="12"/>
                <w:szCs w:val="12"/>
              </w:rPr>
              <w:t>577 801,05</w:t>
            </w:r>
          </w:p>
        </w:tc>
        <w:tc>
          <w:tcPr>
            <w:tcW w:w="429" w:type="pct"/>
            <w:tcBorders>
              <w:top w:val="nil"/>
              <w:left w:val="nil"/>
              <w:bottom w:val="nil"/>
              <w:right w:val="nil"/>
            </w:tcBorders>
            <w:shd w:val="clear" w:color="auto" w:fill="auto"/>
            <w:noWrap/>
            <w:vAlign w:val="center"/>
            <w:hideMark/>
          </w:tcPr>
          <w:p w14:paraId="410C2D3E" w14:textId="77777777" w:rsidR="00DD6B88" w:rsidRPr="00DD6B88" w:rsidRDefault="00DD6B88" w:rsidP="00DD6B88">
            <w:pPr>
              <w:spacing w:line="240" w:lineRule="auto"/>
              <w:jc w:val="right"/>
              <w:rPr>
                <w:sz w:val="12"/>
                <w:szCs w:val="12"/>
              </w:rPr>
            </w:pPr>
            <w:r w:rsidRPr="00DD6B88">
              <w:rPr>
                <w:sz w:val="12"/>
                <w:szCs w:val="12"/>
              </w:rPr>
              <w:t>96,6%</w:t>
            </w:r>
          </w:p>
        </w:tc>
      </w:tr>
      <w:tr w:rsidR="00DD6B88" w:rsidRPr="00DD6B88" w14:paraId="56A31D71" w14:textId="77777777" w:rsidTr="00DD6B88">
        <w:trPr>
          <w:trHeight w:val="85"/>
        </w:trPr>
        <w:tc>
          <w:tcPr>
            <w:tcW w:w="2618" w:type="pct"/>
            <w:tcBorders>
              <w:top w:val="nil"/>
              <w:left w:val="nil"/>
              <w:bottom w:val="nil"/>
              <w:right w:val="nil"/>
            </w:tcBorders>
            <w:shd w:val="clear" w:color="auto" w:fill="auto"/>
            <w:vAlign w:val="center"/>
            <w:hideMark/>
          </w:tcPr>
          <w:p w14:paraId="5D5A750F" w14:textId="77777777" w:rsidR="00DD6B88" w:rsidRPr="00DD6B88" w:rsidRDefault="00DD6B88" w:rsidP="00DD6B88">
            <w:pPr>
              <w:spacing w:line="240" w:lineRule="auto"/>
              <w:jc w:val="right"/>
              <w:rPr>
                <w:sz w:val="12"/>
                <w:szCs w:val="12"/>
              </w:rPr>
            </w:pPr>
          </w:p>
        </w:tc>
        <w:tc>
          <w:tcPr>
            <w:tcW w:w="386" w:type="pct"/>
            <w:tcBorders>
              <w:top w:val="nil"/>
              <w:left w:val="nil"/>
              <w:bottom w:val="nil"/>
              <w:right w:val="nil"/>
            </w:tcBorders>
            <w:shd w:val="clear" w:color="auto" w:fill="auto"/>
            <w:vAlign w:val="center"/>
            <w:hideMark/>
          </w:tcPr>
          <w:p w14:paraId="7249B8DB"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145A5CB"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7F61684"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CAA183"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7D742415" w14:textId="77777777" w:rsidTr="00DD6B88">
        <w:trPr>
          <w:trHeight w:val="85"/>
        </w:trPr>
        <w:tc>
          <w:tcPr>
            <w:tcW w:w="2618" w:type="pct"/>
            <w:tcBorders>
              <w:top w:val="nil"/>
              <w:left w:val="nil"/>
              <w:bottom w:val="nil"/>
              <w:right w:val="nil"/>
            </w:tcBorders>
            <w:shd w:val="clear" w:color="auto" w:fill="auto"/>
            <w:vAlign w:val="center"/>
            <w:hideMark/>
          </w:tcPr>
          <w:p w14:paraId="4AAD65D2" w14:textId="77777777" w:rsidR="00DD6B88" w:rsidRPr="00DD6B88" w:rsidRDefault="00DD6B88" w:rsidP="00DD6B88">
            <w:pPr>
              <w:spacing w:line="240" w:lineRule="auto"/>
              <w:rPr>
                <w:i/>
                <w:iCs/>
                <w:sz w:val="12"/>
                <w:szCs w:val="12"/>
                <w:u w:val="single"/>
              </w:rPr>
            </w:pPr>
            <w:r w:rsidRPr="00DD6B88">
              <w:rPr>
                <w:i/>
                <w:iCs/>
                <w:sz w:val="12"/>
                <w:szCs w:val="12"/>
                <w:u w:val="single"/>
              </w:rPr>
              <w:t>Klasyfikacja:</w:t>
            </w:r>
            <w:r w:rsidRPr="00DD6B88">
              <w:rPr>
                <w:i/>
                <w:iCs/>
                <w:sz w:val="12"/>
                <w:szCs w:val="12"/>
              </w:rPr>
              <w:t xml:space="preserve"> rozdział: 75109</w:t>
            </w:r>
          </w:p>
        </w:tc>
        <w:tc>
          <w:tcPr>
            <w:tcW w:w="386" w:type="pct"/>
            <w:tcBorders>
              <w:top w:val="nil"/>
              <w:left w:val="nil"/>
              <w:bottom w:val="nil"/>
              <w:right w:val="nil"/>
            </w:tcBorders>
            <w:shd w:val="clear" w:color="auto" w:fill="auto"/>
            <w:vAlign w:val="center"/>
            <w:hideMark/>
          </w:tcPr>
          <w:p w14:paraId="79280719"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0FA533CF" w14:textId="77777777" w:rsidR="00DD6B88" w:rsidRPr="00DD6B88" w:rsidRDefault="00DD6B88" w:rsidP="00DD6B88">
            <w:pPr>
              <w:spacing w:line="240" w:lineRule="auto"/>
              <w:jc w:val="right"/>
              <w:rPr>
                <w:i/>
                <w:iCs/>
                <w:sz w:val="12"/>
                <w:szCs w:val="12"/>
              </w:rPr>
            </w:pPr>
            <w:r w:rsidRPr="00DD6B88">
              <w:rPr>
                <w:i/>
                <w:iCs/>
                <w:sz w:val="12"/>
                <w:szCs w:val="12"/>
              </w:rPr>
              <w:t>52 959</w:t>
            </w:r>
          </w:p>
        </w:tc>
        <w:tc>
          <w:tcPr>
            <w:tcW w:w="818" w:type="pct"/>
            <w:tcBorders>
              <w:top w:val="nil"/>
              <w:left w:val="nil"/>
              <w:bottom w:val="nil"/>
              <w:right w:val="nil"/>
            </w:tcBorders>
            <w:shd w:val="clear" w:color="auto" w:fill="auto"/>
            <w:noWrap/>
            <w:vAlign w:val="center"/>
            <w:hideMark/>
          </w:tcPr>
          <w:p w14:paraId="4FC14B10" w14:textId="77777777" w:rsidR="00DD6B88" w:rsidRPr="00DD6B88" w:rsidRDefault="00DD6B88" w:rsidP="00DD6B88">
            <w:pPr>
              <w:spacing w:line="240" w:lineRule="auto"/>
              <w:jc w:val="right"/>
              <w:rPr>
                <w:i/>
                <w:iCs/>
                <w:sz w:val="12"/>
                <w:szCs w:val="12"/>
              </w:rPr>
            </w:pPr>
            <w:r w:rsidRPr="00DD6B88">
              <w:rPr>
                <w:i/>
                <w:iCs/>
                <w:sz w:val="12"/>
                <w:szCs w:val="12"/>
              </w:rPr>
              <w:t>52 338,66</w:t>
            </w:r>
          </w:p>
        </w:tc>
        <w:tc>
          <w:tcPr>
            <w:tcW w:w="429" w:type="pct"/>
            <w:tcBorders>
              <w:top w:val="nil"/>
              <w:left w:val="nil"/>
              <w:bottom w:val="nil"/>
              <w:right w:val="nil"/>
            </w:tcBorders>
            <w:shd w:val="clear" w:color="auto" w:fill="auto"/>
            <w:noWrap/>
            <w:vAlign w:val="center"/>
            <w:hideMark/>
          </w:tcPr>
          <w:p w14:paraId="45698DDD" w14:textId="77777777" w:rsidR="00DD6B88" w:rsidRPr="00DD6B88" w:rsidRDefault="00DD6B88" w:rsidP="00DD6B88">
            <w:pPr>
              <w:spacing w:line="240" w:lineRule="auto"/>
              <w:jc w:val="right"/>
              <w:rPr>
                <w:i/>
                <w:iCs/>
                <w:sz w:val="12"/>
                <w:szCs w:val="12"/>
              </w:rPr>
            </w:pPr>
            <w:r w:rsidRPr="00DD6B88">
              <w:rPr>
                <w:i/>
                <w:iCs/>
                <w:sz w:val="12"/>
                <w:szCs w:val="12"/>
              </w:rPr>
              <w:t>98,8%</w:t>
            </w:r>
          </w:p>
        </w:tc>
      </w:tr>
      <w:tr w:rsidR="00DD6B88" w:rsidRPr="00DD6B88" w14:paraId="232DF3BE" w14:textId="77777777" w:rsidTr="00DD6B88">
        <w:trPr>
          <w:trHeight w:val="85"/>
        </w:trPr>
        <w:tc>
          <w:tcPr>
            <w:tcW w:w="2618" w:type="pct"/>
            <w:tcBorders>
              <w:top w:val="nil"/>
              <w:left w:val="nil"/>
              <w:bottom w:val="nil"/>
              <w:right w:val="nil"/>
            </w:tcBorders>
            <w:shd w:val="clear" w:color="auto" w:fill="auto"/>
            <w:vAlign w:val="center"/>
            <w:hideMark/>
          </w:tcPr>
          <w:p w14:paraId="6B9940CC" w14:textId="77777777" w:rsidR="00DD6B88" w:rsidRPr="00DD6B88" w:rsidRDefault="00DD6B88" w:rsidP="00DD6B88">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7157C605"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F54AE05"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EA4C78F"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288BFAC"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5B4A8B18" w14:textId="77777777" w:rsidTr="00DD6B88">
        <w:trPr>
          <w:trHeight w:val="85"/>
        </w:trPr>
        <w:tc>
          <w:tcPr>
            <w:tcW w:w="2618" w:type="pct"/>
            <w:tcBorders>
              <w:top w:val="nil"/>
              <w:left w:val="nil"/>
              <w:bottom w:val="nil"/>
              <w:right w:val="nil"/>
            </w:tcBorders>
            <w:shd w:val="clear" w:color="auto" w:fill="auto"/>
            <w:vAlign w:val="center"/>
            <w:hideMark/>
          </w:tcPr>
          <w:p w14:paraId="34EC73BA" w14:textId="77777777" w:rsidR="00DD6B88" w:rsidRPr="00DD6B88" w:rsidRDefault="00DD6B88" w:rsidP="00DD6B88">
            <w:pPr>
              <w:spacing w:line="240" w:lineRule="auto"/>
              <w:rPr>
                <w:i/>
                <w:iCs/>
                <w:sz w:val="12"/>
                <w:szCs w:val="12"/>
                <w:u w:val="single"/>
              </w:rPr>
            </w:pPr>
            <w:r w:rsidRPr="00DD6B8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6E2066C8"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6C13FA0B"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56C6DB5"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BB9A061"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1BAA65BA" w14:textId="77777777" w:rsidTr="00DD6B88">
        <w:trPr>
          <w:trHeight w:val="85"/>
        </w:trPr>
        <w:tc>
          <w:tcPr>
            <w:tcW w:w="2618" w:type="pct"/>
            <w:tcBorders>
              <w:top w:val="nil"/>
              <w:left w:val="nil"/>
              <w:bottom w:val="nil"/>
              <w:right w:val="nil"/>
            </w:tcBorders>
            <w:shd w:val="clear" w:color="auto" w:fill="auto"/>
            <w:vAlign w:val="center"/>
            <w:hideMark/>
          </w:tcPr>
          <w:p w14:paraId="55C6FA19" w14:textId="77777777" w:rsidR="00DD6B88" w:rsidRPr="00DD6B88" w:rsidRDefault="00DD6B88" w:rsidP="00DD6B88">
            <w:pPr>
              <w:spacing w:line="240" w:lineRule="auto"/>
              <w:rPr>
                <w:sz w:val="12"/>
                <w:szCs w:val="12"/>
              </w:rPr>
            </w:pPr>
            <w:r w:rsidRPr="00DD6B88">
              <w:rPr>
                <w:sz w:val="12"/>
                <w:szCs w:val="12"/>
              </w:rPr>
              <w:t>obsługa organizacji wyborów samorządowych</w:t>
            </w:r>
          </w:p>
        </w:tc>
        <w:tc>
          <w:tcPr>
            <w:tcW w:w="386" w:type="pct"/>
            <w:tcBorders>
              <w:top w:val="nil"/>
              <w:left w:val="nil"/>
              <w:bottom w:val="nil"/>
              <w:right w:val="nil"/>
            </w:tcBorders>
            <w:shd w:val="clear" w:color="auto" w:fill="auto"/>
            <w:noWrap/>
            <w:vAlign w:val="center"/>
            <w:hideMark/>
          </w:tcPr>
          <w:p w14:paraId="4D757DE1"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2F6AF0B0"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4A06282"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7EFF583"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0AC1C099" w14:textId="77777777" w:rsidTr="00DD6B88">
        <w:trPr>
          <w:trHeight w:val="85"/>
        </w:trPr>
        <w:tc>
          <w:tcPr>
            <w:tcW w:w="2618" w:type="pct"/>
            <w:tcBorders>
              <w:top w:val="nil"/>
              <w:left w:val="nil"/>
              <w:bottom w:val="nil"/>
              <w:right w:val="nil"/>
            </w:tcBorders>
            <w:shd w:val="clear" w:color="auto" w:fill="auto"/>
            <w:vAlign w:val="center"/>
            <w:hideMark/>
          </w:tcPr>
          <w:p w14:paraId="730D60D1"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6348205E"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10EAC75"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AFAFD71"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9D991F8"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62E1C9C1" w14:textId="77777777" w:rsidTr="00DD6B88">
        <w:trPr>
          <w:trHeight w:val="85"/>
        </w:trPr>
        <w:tc>
          <w:tcPr>
            <w:tcW w:w="2618" w:type="pct"/>
            <w:tcBorders>
              <w:top w:val="nil"/>
              <w:left w:val="nil"/>
              <w:bottom w:val="nil"/>
              <w:right w:val="nil"/>
            </w:tcBorders>
            <w:shd w:val="clear" w:color="auto" w:fill="auto"/>
            <w:vAlign w:val="center"/>
            <w:hideMark/>
          </w:tcPr>
          <w:p w14:paraId="46065778" w14:textId="77777777" w:rsidR="00DD6B88" w:rsidRPr="00DD6B88" w:rsidRDefault="00DD6B88" w:rsidP="00DD6B88">
            <w:pPr>
              <w:spacing w:line="240" w:lineRule="auto"/>
              <w:rPr>
                <w:sz w:val="12"/>
                <w:szCs w:val="12"/>
              </w:rPr>
            </w:pPr>
            <w:r w:rsidRPr="00DD6B88">
              <w:rPr>
                <w:sz w:val="12"/>
                <w:szCs w:val="12"/>
              </w:rPr>
              <w:t>wynagrodzenia i pochodne</w:t>
            </w:r>
          </w:p>
        </w:tc>
        <w:tc>
          <w:tcPr>
            <w:tcW w:w="386" w:type="pct"/>
            <w:tcBorders>
              <w:top w:val="nil"/>
              <w:left w:val="nil"/>
              <w:bottom w:val="nil"/>
              <w:right w:val="nil"/>
            </w:tcBorders>
            <w:shd w:val="clear" w:color="auto" w:fill="auto"/>
            <w:noWrap/>
            <w:vAlign w:val="center"/>
            <w:hideMark/>
          </w:tcPr>
          <w:p w14:paraId="7C565EAC"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87AE2A6" w14:textId="77777777" w:rsidR="00DD6B88" w:rsidRPr="00DD6B88" w:rsidRDefault="00DD6B88" w:rsidP="00DD6B88">
            <w:pPr>
              <w:spacing w:line="240" w:lineRule="auto"/>
              <w:jc w:val="right"/>
              <w:rPr>
                <w:sz w:val="12"/>
                <w:szCs w:val="12"/>
              </w:rPr>
            </w:pPr>
            <w:r w:rsidRPr="00DD6B88">
              <w:rPr>
                <w:sz w:val="12"/>
                <w:szCs w:val="12"/>
              </w:rPr>
              <w:t>52 959</w:t>
            </w:r>
          </w:p>
        </w:tc>
        <w:tc>
          <w:tcPr>
            <w:tcW w:w="818" w:type="pct"/>
            <w:tcBorders>
              <w:top w:val="nil"/>
              <w:left w:val="nil"/>
              <w:bottom w:val="nil"/>
              <w:right w:val="nil"/>
            </w:tcBorders>
            <w:shd w:val="clear" w:color="auto" w:fill="auto"/>
            <w:noWrap/>
            <w:vAlign w:val="center"/>
            <w:hideMark/>
          </w:tcPr>
          <w:p w14:paraId="3D55BF04" w14:textId="77777777" w:rsidR="00DD6B88" w:rsidRPr="00DD6B88" w:rsidRDefault="00DD6B88" w:rsidP="00DD6B88">
            <w:pPr>
              <w:spacing w:line="240" w:lineRule="auto"/>
              <w:jc w:val="right"/>
              <w:rPr>
                <w:sz w:val="12"/>
                <w:szCs w:val="12"/>
              </w:rPr>
            </w:pPr>
            <w:r w:rsidRPr="00DD6B88">
              <w:rPr>
                <w:sz w:val="12"/>
                <w:szCs w:val="12"/>
              </w:rPr>
              <w:t>52 338,66</w:t>
            </w:r>
          </w:p>
        </w:tc>
        <w:tc>
          <w:tcPr>
            <w:tcW w:w="429" w:type="pct"/>
            <w:tcBorders>
              <w:top w:val="nil"/>
              <w:left w:val="nil"/>
              <w:bottom w:val="nil"/>
              <w:right w:val="nil"/>
            </w:tcBorders>
            <w:shd w:val="clear" w:color="auto" w:fill="auto"/>
            <w:noWrap/>
            <w:vAlign w:val="center"/>
            <w:hideMark/>
          </w:tcPr>
          <w:p w14:paraId="1D8DC596" w14:textId="77777777" w:rsidR="00DD6B88" w:rsidRPr="00DD6B88" w:rsidRDefault="00DD6B88" w:rsidP="00DD6B88">
            <w:pPr>
              <w:spacing w:line="240" w:lineRule="auto"/>
              <w:jc w:val="right"/>
              <w:rPr>
                <w:sz w:val="12"/>
                <w:szCs w:val="12"/>
              </w:rPr>
            </w:pPr>
            <w:r w:rsidRPr="00DD6B88">
              <w:rPr>
                <w:sz w:val="12"/>
                <w:szCs w:val="12"/>
              </w:rPr>
              <w:t>98,8%</w:t>
            </w:r>
          </w:p>
        </w:tc>
      </w:tr>
      <w:tr w:rsidR="00DD6B88" w:rsidRPr="00DD6B88" w14:paraId="518C5BB3" w14:textId="77777777" w:rsidTr="00DD6B88">
        <w:trPr>
          <w:trHeight w:val="85"/>
        </w:trPr>
        <w:tc>
          <w:tcPr>
            <w:tcW w:w="2618" w:type="pct"/>
            <w:tcBorders>
              <w:top w:val="nil"/>
              <w:left w:val="nil"/>
              <w:bottom w:val="nil"/>
              <w:right w:val="nil"/>
            </w:tcBorders>
            <w:shd w:val="clear" w:color="auto" w:fill="auto"/>
            <w:vAlign w:val="center"/>
            <w:hideMark/>
          </w:tcPr>
          <w:p w14:paraId="0B05EF25" w14:textId="77777777" w:rsidR="00DD6B88" w:rsidRPr="00DD6B88" w:rsidRDefault="00DD6B88" w:rsidP="00DD6B88">
            <w:pPr>
              <w:spacing w:line="240" w:lineRule="auto"/>
              <w:rPr>
                <w:i/>
                <w:iCs/>
                <w:sz w:val="12"/>
                <w:szCs w:val="12"/>
              </w:rPr>
            </w:pPr>
            <w:r w:rsidRPr="00DD6B88">
              <w:rPr>
                <w:i/>
                <w:iCs/>
                <w:sz w:val="12"/>
                <w:szCs w:val="12"/>
              </w:rPr>
              <w:t>- wynagrodzenia osobowe pracowników</w:t>
            </w:r>
          </w:p>
        </w:tc>
        <w:tc>
          <w:tcPr>
            <w:tcW w:w="386" w:type="pct"/>
            <w:tcBorders>
              <w:top w:val="nil"/>
              <w:left w:val="nil"/>
              <w:bottom w:val="nil"/>
              <w:right w:val="nil"/>
            </w:tcBorders>
            <w:shd w:val="clear" w:color="auto" w:fill="auto"/>
            <w:vAlign w:val="center"/>
            <w:hideMark/>
          </w:tcPr>
          <w:p w14:paraId="7DB425D8" w14:textId="77777777" w:rsidR="00DD6B88" w:rsidRPr="00DD6B88" w:rsidRDefault="00DD6B88" w:rsidP="00DD6B8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031CD3A5" w14:textId="77777777" w:rsidR="00DD6B88" w:rsidRPr="00DD6B88" w:rsidRDefault="00DD6B88" w:rsidP="00DD6B88">
            <w:pPr>
              <w:spacing w:line="240" w:lineRule="auto"/>
              <w:jc w:val="right"/>
              <w:rPr>
                <w:sz w:val="12"/>
                <w:szCs w:val="12"/>
              </w:rPr>
            </w:pPr>
            <w:r w:rsidRPr="00DD6B88">
              <w:rPr>
                <w:sz w:val="12"/>
                <w:szCs w:val="12"/>
              </w:rPr>
              <w:t>43 732</w:t>
            </w:r>
          </w:p>
        </w:tc>
        <w:tc>
          <w:tcPr>
            <w:tcW w:w="818" w:type="pct"/>
            <w:tcBorders>
              <w:top w:val="nil"/>
              <w:left w:val="nil"/>
              <w:bottom w:val="nil"/>
              <w:right w:val="nil"/>
            </w:tcBorders>
            <w:shd w:val="clear" w:color="auto" w:fill="auto"/>
            <w:noWrap/>
            <w:vAlign w:val="center"/>
            <w:hideMark/>
          </w:tcPr>
          <w:p w14:paraId="03F0244E" w14:textId="77777777" w:rsidR="00DD6B88" w:rsidRPr="00DD6B88" w:rsidRDefault="00DD6B88" w:rsidP="00DD6B88">
            <w:pPr>
              <w:spacing w:line="240" w:lineRule="auto"/>
              <w:jc w:val="right"/>
              <w:rPr>
                <w:sz w:val="12"/>
                <w:szCs w:val="12"/>
              </w:rPr>
            </w:pPr>
            <w:r w:rsidRPr="00DD6B88">
              <w:rPr>
                <w:sz w:val="12"/>
                <w:szCs w:val="12"/>
              </w:rPr>
              <w:t>43 732,00</w:t>
            </w:r>
          </w:p>
        </w:tc>
        <w:tc>
          <w:tcPr>
            <w:tcW w:w="429" w:type="pct"/>
            <w:tcBorders>
              <w:top w:val="nil"/>
              <w:left w:val="nil"/>
              <w:bottom w:val="nil"/>
              <w:right w:val="nil"/>
            </w:tcBorders>
            <w:shd w:val="clear" w:color="auto" w:fill="auto"/>
            <w:noWrap/>
            <w:vAlign w:val="center"/>
            <w:hideMark/>
          </w:tcPr>
          <w:p w14:paraId="2EAD8321" w14:textId="77777777" w:rsidR="00DD6B88" w:rsidRPr="00DD6B88" w:rsidRDefault="00DD6B88" w:rsidP="00DD6B88">
            <w:pPr>
              <w:spacing w:line="240" w:lineRule="auto"/>
              <w:jc w:val="right"/>
              <w:rPr>
                <w:sz w:val="12"/>
                <w:szCs w:val="12"/>
              </w:rPr>
            </w:pPr>
            <w:r w:rsidRPr="00DD6B88">
              <w:rPr>
                <w:sz w:val="12"/>
                <w:szCs w:val="12"/>
              </w:rPr>
              <w:t>100,0%</w:t>
            </w:r>
          </w:p>
        </w:tc>
      </w:tr>
      <w:tr w:rsidR="00DD6B88" w:rsidRPr="00DD6B88" w14:paraId="249F64F0" w14:textId="77777777" w:rsidTr="00DD6B88">
        <w:trPr>
          <w:trHeight w:val="85"/>
        </w:trPr>
        <w:tc>
          <w:tcPr>
            <w:tcW w:w="2618" w:type="pct"/>
            <w:tcBorders>
              <w:top w:val="nil"/>
              <w:left w:val="nil"/>
              <w:bottom w:val="nil"/>
              <w:right w:val="nil"/>
            </w:tcBorders>
            <w:shd w:val="clear" w:color="auto" w:fill="auto"/>
            <w:vAlign w:val="center"/>
            <w:hideMark/>
          </w:tcPr>
          <w:p w14:paraId="10A6C101" w14:textId="77777777" w:rsidR="00DD6B88" w:rsidRPr="00DD6B88" w:rsidRDefault="00DD6B88" w:rsidP="00DD6B88">
            <w:pPr>
              <w:spacing w:line="240" w:lineRule="auto"/>
              <w:rPr>
                <w:i/>
                <w:iCs/>
                <w:sz w:val="12"/>
                <w:szCs w:val="12"/>
              </w:rPr>
            </w:pPr>
            <w:r w:rsidRPr="00DD6B88">
              <w:rPr>
                <w:i/>
                <w:iCs/>
                <w:sz w:val="12"/>
                <w:szCs w:val="12"/>
              </w:rPr>
              <w:t>- pochodne od wynagrodzeń</w:t>
            </w:r>
          </w:p>
        </w:tc>
        <w:tc>
          <w:tcPr>
            <w:tcW w:w="386" w:type="pct"/>
            <w:tcBorders>
              <w:top w:val="nil"/>
              <w:left w:val="nil"/>
              <w:bottom w:val="nil"/>
              <w:right w:val="nil"/>
            </w:tcBorders>
            <w:shd w:val="clear" w:color="auto" w:fill="auto"/>
            <w:vAlign w:val="center"/>
            <w:hideMark/>
          </w:tcPr>
          <w:p w14:paraId="6846EC6C" w14:textId="77777777" w:rsidR="00DD6B88" w:rsidRPr="00DD6B88" w:rsidRDefault="00DD6B88" w:rsidP="00DD6B8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03E8D9C2" w14:textId="77777777" w:rsidR="00DD6B88" w:rsidRPr="00DD6B88" w:rsidRDefault="00DD6B88" w:rsidP="00DD6B88">
            <w:pPr>
              <w:spacing w:line="240" w:lineRule="auto"/>
              <w:jc w:val="right"/>
              <w:rPr>
                <w:i/>
                <w:iCs/>
                <w:sz w:val="12"/>
                <w:szCs w:val="12"/>
              </w:rPr>
            </w:pPr>
            <w:r w:rsidRPr="00DD6B88">
              <w:rPr>
                <w:i/>
                <w:iCs/>
                <w:sz w:val="12"/>
                <w:szCs w:val="12"/>
              </w:rPr>
              <w:t>9 227</w:t>
            </w:r>
          </w:p>
        </w:tc>
        <w:tc>
          <w:tcPr>
            <w:tcW w:w="818" w:type="pct"/>
            <w:tcBorders>
              <w:top w:val="nil"/>
              <w:left w:val="nil"/>
              <w:bottom w:val="nil"/>
              <w:right w:val="nil"/>
            </w:tcBorders>
            <w:shd w:val="clear" w:color="auto" w:fill="auto"/>
            <w:noWrap/>
            <w:vAlign w:val="center"/>
            <w:hideMark/>
          </w:tcPr>
          <w:p w14:paraId="16F697E2" w14:textId="77777777" w:rsidR="00DD6B88" w:rsidRPr="00DD6B88" w:rsidRDefault="00DD6B88" w:rsidP="00DD6B88">
            <w:pPr>
              <w:spacing w:line="240" w:lineRule="auto"/>
              <w:jc w:val="right"/>
              <w:rPr>
                <w:i/>
                <w:iCs/>
                <w:sz w:val="12"/>
                <w:szCs w:val="12"/>
              </w:rPr>
            </w:pPr>
            <w:r w:rsidRPr="00DD6B88">
              <w:rPr>
                <w:i/>
                <w:iCs/>
                <w:sz w:val="12"/>
                <w:szCs w:val="12"/>
              </w:rPr>
              <w:t>8 606,66</w:t>
            </w:r>
          </w:p>
        </w:tc>
        <w:tc>
          <w:tcPr>
            <w:tcW w:w="429" w:type="pct"/>
            <w:tcBorders>
              <w:top w:val="nil"/>
              <w:left w:val="nil"/>
              <w:bottom w:val="nil"/>
              <w:right w:val="nil"/>
            </w:tcBorders>
            <w:shd w:val="clear" w:color="auto" w:fill="auto"/>
            <w:noWrap/>
            <w:vAlign w:val="center"/>
            <w:hideMark/>
          </w:tcPr>
          <w:p w14:paraId="0D2D799E" w14:textId="77777777" w:rsidR="00DD6B88" w:rsidRPr="00DD6B88" w:rsidRDefault="00DD6B88" w:rsidP="00DD6B88">
            <w:pPr>
              <w:spacing w:line="240" w:lineRule="auto"/>
              <w:jc w:val="right"/>
              <w:rPr>
                <w:i/>
                <w:iCs/>
                <w:sz w:val="12"/>
                <w:szCs w:val="12"/>
              </w:rPr>
            </w:pPr>
            <w:r w:rsidRPr="00DD6B88">
              <w:rPr>
                <w:i/>
                <w:iCs/>
                <w:sz w:val="12"/>
                <w:szCs w:val="12"/>
              </w:rPr>
              <w:t>93,3%</w:t>
            </w:r>
          </w:p>
        </w:tc>
      </w:tr>
      <w:tr w:rsidR="00DD6B88" w:rsidRPr="00DD6B88" w14:paraId="75D34A2A" w14:textId="77777777" w:rsidTr="00DD6B88">
        <w:trPr>
          <w:trHeight w:val="85"/>
        </w:trPr>
        <w:tc>
          <w:tcPr>
            <w:tcW w:w="2618" w:type="pct"/>
            <w:tcBorders>
              <w:top w:val="nil"/>
              <w:left w:val="nil"/>
              <w:bottom w:val="nil"/>
              <w:right w:val="nil"/>
            </w:tcBorders>
            <w:shd w:val="clear" w:color="auto" w:fill="auto"/>
            <w:vAlign w:val="center"/>
            <w:hideMark/>
          </w:tcPr>
          <w:p w14:paraId="11F00A0E" w14:textId="77777777" w:rsidR="00DD6B88" w:rsidRPr="00DD6B88" w:rsidRDefault="00DD6B88" w:rsidP="00DD6B88">
            <w:pPr>
              <w:spacing w:line="240" w:lineRule="auto"/>
              <w:jc w:val="right"/>
              <w:rPr>
                <w:i/>
                <w:iCs/>
                <w:sz w:val="12"/>
                <w:szCs w:val="12"/>
              </w:rPr>
            </w:pPr>
          </w:p>
        </w:tc>
        <w:tc>
          <w:tcPr>
            <w:tcW w:w="386" w:type="pct"/>
            <w:tcBorders>
              <w:top w:val="nil"/>
              <w:left w:val="nil"/>
              <w:bottom w:val="nil"/>
              <w:right w:val="nil"/>
            </w:tcBorders>
            <w:shd w:val="clear" w:color="auto" w:fill="auto"/>
            <w:vAlign w:val="center"/>
            <w:hideMark/>
          </w:tcPr>
          <w:p w14:paraId="40BE7DC6"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6EBE1BB"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23FA3BF"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E797D93"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2B8B246D" w14:textId="77777777" w:rsidTr="00DD6B88">
        <w:trPr>
          <w:trHeight w:val="85"/>
        </w:trPr>
        <w:tc>
          <w:tcPr>
            <w:tcW w:w="2618" w:type="pct"/>
            <w:tcBorders>
              <w:top w:val="nil"/>
              <w:left w:val="nil"/>
              <w:bottom w:val="nil"/>
              <w:right w:val="nil"/>
            </w:tcBorders>
            <w:shd w:val="clear" w:color="auto" w:fill="auto"/>
            <w:vAlign w:val="center"/>
            <w:hideMark/>
          </w:tcPr>
          <w:p w14:paraId="45D13554" w14:textId="77777777" w:rsidR="00DD6B88" w:rsidRPr="00DD6B88" w:rsidRDefault="00DD6B88" w:rsidP="00DD6B88">
            <w:pPr>
              <w:spacing w:line="240" w:lineRule="auto"/>
              <w:rPr>
                <w:i/>
                <w:iCs/>
                <w:sz w:val="12"/>
                <w:szCs w:val="12"/>
                <w:u w:val="single"/>
              </w:rPr>
            </w:pPr>
            <w:r w:rsidRPr="00DD6B88">
              <w:rPr>
                <w:i/>
                <w:iCs/>
                <w:sz w:val="12"/>
                <w:szCs w:val="12"/>
                <w:u w:val="single"/>
              </w:rPr>
              <w:t>Klasyfikacja:</w:t>
            </w:r>
            <w:r w:rsidRPr="00DD6B88">
              <w:rPr>
                <w:i/>
                <w:iCs/>
                <w:sz w:val="12"/>
                <w:szCs w:val="12"/>
              </w:rPr>
              <w:t xml:space="preserve"> rozdział: 75113</w:t>
            </w:r>
          </w:p>
        </w:tc>
        <w:tc>
          <w:tcPr>
            <w:tcW w:w="386" w:type="pct"/>
            <w:tcBorders>
              <w:top w:val="nil"/>
              <w:left w:val="nil"/>
              <w:bottom w:val="nil"/>
              <w:right w:val="nil"/>
            </w:tcBorders>
            <w:shd w:val="clear" w:color="auto" w:fill="auto"/>
            <w:vAlign w:val="center"/>
            <w:hideMark/>
          </w:tcPr>
          <w:p w14:paraId="05F7ABF7"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098CCB0C" w14:textId="77777777" w:rsidR="00DD6B88" w:rsidRPr="00DD6B88" w:rsidRDefault="00DD6B88" w:rsidP="00DD6B88">
            <w:pPr>
              <w:spacing w:line="240" w:lineRule="auto"/>
              <w:jc w:val="right"/>
              <w:rPr>
                <w:i/>
                <w:iCs/>
                <w:sz w:val="12"/>
                <w:szCs w:val="12"/>
              </w:rPr>
            </w:pPr>
            <w:r w:rsidRPr="00DD6B88">
              <w:rPr>
                <w:i/>
                <w:iCs/>
                <w:sz w:val="12"/>
                <w:szCs w:val="12"/>
              </w:rPr>
              <w:t>44 153</w:t>
            </w:r>
          </w:p>
        </w:tc>
        <w:tc>
          <w:tcPr>
            <w:tcW w:w="818" w:type="pct"/>
            <w:tcBorders>
              <w:top w:val="nil"/>
              <w:left w:val="nil"/>
              <w:bottom w:val="nil"/>
              <w:right w:val="nil"/>
            </w:tcBorders>
            <w:shd w:val="clear" w:color="auto" w:fill="auto"/>
            <w:noWrap/>
            <w:vAlign w:val="center"/>
            <w:hideMark/>
          </w:tcPr>
          <w:p w14:paraId="79563431" w14:textId="77777777" w:rsidR="00DD6B88" w:rsidRPr="00DD6B88" w:rsidRDefault="00DD6B88" w:rsidP="00DD6B88">
            <w:pPr>
              <w:spacing w:line="240" w:lineRule="auto"/>
              <w:jc w:val="right"/>
              <w:rPr>
                <w:i/>
                <w:iCs/>
                <w:sz w:val="12"/>
                <w:szCs w:val="12"/>
              </w:rPr>
            </w:pPr>
            <w:r w:rsidRPr="00DD6B88">
              <w:rPr>
                <w:i/>
                <w:iCs/>
                <w:sz w:val="12"/>
                <w:szCs w:val="12"/>
              </w:rPr>
              <w:t>44 151,48</w:t>
            </w:r>
          </w:p>
        </w:tc>
        <w:tc>
          <w:tcPr>
            <w:tcW w:w="429" w:type="pct"/>
            <w:tcBorders>
              <w:top w:val="nil"/>
              <w:left w:val="nil"/>
              <w:bottom w:val="nil"/>
              <w:right w:val="nil"/>
            </w:tcBorders>
            <w:shd w:val="clear" w:color="auto" w:fill="auto"/>
            <w:noWrap/>
            <w:vAlign w:val="center"/>
            <w:hideMark/>
          </w:tcPr>
          <w:p w14:paraId="7B1D3BC6" w14:textId="77777777" w:rsidR="00DD6B88" w:rsidRPr="00DD6B88" w:rsidRDefault="00DD6B88" w:rsidP="00DD6B88">
            <w:pPr>
              <w:spacing w:line="240" w:lineRule="auto"/>
              <w:jc w:val="right"/>
              <w:rPr>
                <w:i/>
                <w:iCs/>
                <w:sz w:val="12"/>
                <w:szCs w:val="12"/>
              </w:rPr>
            </w:pPr>
            <w:r w:rsidRPr="00DD6B88">
              <w:rPr>
                <w:i/>
                <w:iCs/>
                <w:sz w:val="12"/>
                <w:szCs w:val="12"/>
              </w:rPr>
              <w:t>100,0%</w:t>
            </w:r>
          </w:p>
        </w:tc>
      </w:tr>
      <w:tr w:rsidR="00DD6B88" w:rsidRPr="00DD6B88" w14:paraId="0991A4A2" w14:textId="77777777" w:rsidTr="00DD6B88">
        <w:trPr>
          <w:trHeight w:val="85"/>
        </w:trPr>
        <w:tc>
          <w:tcPr>
            <w:tcW w:w="2618" w:type="pct"/>
            <w:tcBorders>
              <w:top w:val="nil"/>
              <w:left w:val="nil"/>
              <w:bottom w:val="nil"/>
              <w:right w:val="nil"/>
            </w:tcBorders>
            <w:shd w:val="clear" w:color="auto" w:fill="auto"/>
            <w:vAlign w:val="center"/>
            <w:hideMark/>
          </w:tcPr>
          <w:p w14:paraId="14012911" w14:textId="77777777" w:rsidR="00DD6B88" w:rsidRPr="00DD6B88" w:rsidRDefault="00DD6B88" w:rsidP="00DD6B88">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0B911EE3"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95A964C"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344C56B"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0564B41"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74D6C8FA" w14:textId="77777777" w:rsidTr="00DD6B88">
        <w:trPr>
          <w:trHeight w:val="85"/>
        </w:trPr>
        <w:tc>
          <w:tcPr>
            <w:tcW w:w="2618" w:type="pct"/>
            <w:tcBorders>
              <w:top w:val="nil"/>
              <w:left w:val="nil"/>
              <w:bottom w:val="nil"/>
              <w:right w:val="nil"/>
            </w:tcBorders>
            <w:shd w:val="clear" w:color="auto" w:fill="auto"/>
            <w:vAlign w:val="center"/>
            <w:hideMark/>
          </w:tcPr>
          <w:p w14:paraId="33657ED0" w14:textId="77777777" w:rsidR="00DD6B88" w:rsidRPr="00DD6B88" w:rsidRDefault="00DD6B88" w:rsidP="00DD6B88">
            <w:pPr>
              <w:spacing w:line="240" w:lineRule="auto"/>
              <w:rPr>
                <w:i/>
                <w:iCs/>
                <w:sz w:val="12"/>
                <w:szCs w:val="12"/>
                <w:u w:val="single"/>
              </w:rPr>
            </w:pPr>
            <w:r w:rsidRPr="00DD6B8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57BEC258"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4C328BB6"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A26B044"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944F0CD"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1C71DF95" w14:textId="77777777" w:rsidTr="00DD6B88">
        <w:trPr>
          <w:trHeight w:val="85"/>
        </w:trPr>
        <w:tc>
          <w:tcPr>
            <w:tcW w:w="2618" w:type="pct"/>
            <w:tcBorders>
              <w:top w:val="nil"/>
              <w:left w:val="nil"/>
              <w:bottom w:val="nil"/>
              <w:right w:val="nil"/>
            </w:tcBorders>
            <w:shd w:val="clear" w:color="auto" w:fill="auto"/>
            <w:vAlign w:val="center"/>
            <w:hideMark/>
          </w:tcPr>
          <w:p w14:paraId="6EE91D39" w14:textId="77777777" w:rsidR="00DD6B88" w:rsidRPr="00DD6B88" w:rsidRDefault="00DD6B88" w:rsidP="00DD6B88">
            <w:pPr>
              <w:spacing w:line="240" w:lineRule="auto"/>
              <w:rPr>
                <w:sz w:val="12"/>
                <w:szCs w:val="12"/>
              </w:rPr>
            </w:pPr>
            <w:r w:rsidRPr="00DD6B88">
              <w:rPr>
                <w:sz w:val="12"/>
                <w:szCs w:val="12"/>
              </w:rPr>
              <w:t xml:space="preserve">obsługa organizacji wyborów do Parlamentu Europejskiego </w:t>
            </w:r>
          </w:p>
        </w:tc>
        <w:tc>
          <w:tcPr>
            <w:tcW w:w="386" w:type="pct"/>
            <w:tcBorders>
              <w:top w:val="nil"/>
              <w:left w:val="nil"/>
              <w:bottom w:val="nil"/>
              <w:right w:val="nil"/>
            </w:tcBorders>
            <w:shd w:val="clear" w:color="auto" w:fill="auto"/>
            <w:noWrap/>
            <w:vAlign w:val="center"/>
            <w:hideMark/>
          </w:tcPr>
          <w:p w14:paraId="0012FE09"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3A84927"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A0B4B9E"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60A39F"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30899AD4" w14:textId="77777777" w:rsidTr="00DD6B88">
        <w:trPr>
          <w:trHeight w:val="85"/>
        </w:trPr>
        <w:tc>
          <w:tcPr>
            <w:tcW w:w="2618" w:type="pct"/>
            <w:tcBorders>
              <w:top w:val="nil"/>
              <w:left w:val="nil"/>
              <w:bottom w:val="nil"/>
              <w:right w:val="nil"/>
            </w:tcBorders>
            <w:shd w:val="clear" w:color="auto" w:fill="auto"/>
            <w:vAlign w:val="center"/>
            <w:hideMark/>
          </w:tcPr>
          <w:p w14:paraId="579B2248"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757F051C"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4F40506"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07188C7"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E990CB6"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55A572CF" w14:textId="77777777" w:rsidTr="00DD6B88">
        <w:trPr>
          <w:trHeight w:val="85"/>
        </w:trPr>
        <w:tc>
          <w:tcPr>
            <w:tcW w:w="2618" w:type="pct"/>
            <w:tcBorders>
              <w:top w:val="nil"/>
              <w:left w:val="nil"/>
              <w:bottom w:val="nil"/>
              <w:right w:val="nil"/>
            </w:tcBorders>
            <w:shd w:val="clear" w:color="auto" w:fill="auto"/>
            <w:vAlign w:val="center"/>
            <w:hideMark/>
          </w:tcPr>
          <w:p w14:paraId="2A058265" w14:textId="77777777" w:rsidR="00DD6B88" w:rsidRPr="00DD6B88" w:rsidRDefault="00DD6B88" w:rsidP="00DD6B88">
            <w:pPr>
              <w:spacing w:line="240" w:lineRule="auto"/>
              <w:rPr>
                <w:sz w:val="12"/>
                <w:szCs w:val="12"/>
              </w:rPr>
            </w:pPr>
            <w:r w:rsidRPr="00DD6B88">
              <w:rPr>
                <w:sz w:val="12"/>
                <w:szCs w:val="12"/>
              </w:rPr>
              <w:t>wynagrodzenia i pochodne</w:t>
            </w:r>
          </w:p>
        </w:tc>
        <w:tc>
          <w:tcPr>
            <w:tcW w:w="386" w:type="pct"/>
            <w:tcBorders>
              <w:top w:val="nil"/>
              <w:left w:val="nil"/>
              <w:bottom w:val="nil"/>
              <w:right w:val="nil"/>
            </w:tcBorders>
            <w:shd w:val="clear" w:color="auto" w:fill="auto"/>
            <w:noWrap/>
            <w:vAlign w:val="center"/>
            <w:hideMark/>
          </w:tcPr>
          <w:p w14:paraId="30682C31"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277422ED" w14:textId="77777777" w:rsidR="00DD6B88" w:rsidRPr="00DD6B88" w:rsidRDefault="00DD6B88" w:rsidP="00DD6B88">
            <w:pPr>
              <w:spacing w:line="240" w:lineRule="auto"/>
              <w:jc w:val="right"/>
              <w:rPr>
                <w:sz w:val="12"/>
                <w:szCs w:val="12"/>
              </w:rPr>
            </w:pPr>
            <w:r w:rsidRPr="00DD6B88">
              <w:rPr>
                <w:sz w:val="12"/>
                <w:szCs w:val="12"/>
              </w:rPr>
              <w:t>44 153</w:t>
            </w:r>
          </w:p>
        </w:tc>
        <w:tc>
          <w:tcPr>
            <w:tcW w:w="818" w:type="pct"/>
            <w:tcBorders>
              <w:top w:val="nil"/>
              <w:left w:val="nil"/>
              <w:bottom w:val="nil"/>
              <w:right w:val="nil"/>
            </w:tcBorders>
            <w:shd w:val="clear" w:color="auto" w:fill="auto"/>
            <w:noWrap/>
            <w:vAlign w:val="center"/>
            <w:hideMark/>
          </w:tcPr>
          <w:p w14:paraId="2D6CB0BF" w14:textId="77777777" w:rsidR="00DD6B88" w:rsidRPr="00DD6B88" w:rsidRDefault="00DD6B88" w:rsidP="00DD6B88">
            <w:pPr>
              <w:spacing w:line="240" w:lineRule="auto"/>
              <w:jc w:val="right"/>
              <w:rPr>
                <w:sz w:val="12"/>
                <w:szCs w:val="12"/>
              </w:rPr>
            </w:pPr>
            <w:r w:rsidRPr="00DD6B88">
              <w:rPr>
                <w:sz w:val="12"/>
                <w:szCs w:val="12"/>
              </w:rPr>
              <w:t>44 151,48</w:t>
            </w:r>
          </w:p>
        </w:tc>
        <w:tc>
          <w:tcPr>
            <w:tcW w:w="429" w:type="pct"/>
            <w:tcBorders>
              <w:top w:val="nil"/>
              <w:left w:val="nil"/>
              <w:bottom w:val="nil"/>
              <w:right w:val="nil"/>
            </w:tcBorders>
            <w:shd w:val="clear" w:color="auto" w:fill="auto"/>
            <w:noWrap/>
            <w:vAlign w:val="center"/>
            <w:hideMark/>
          </w:tcPr>
          <w:p w14:paraId="3DC55046" w14:textId="77777777" w:rsidR="00DD6B88" w:rsidRPr="00DD6B88" w:rsidRDefault="00DD6B88" w:rsidP="00DD6B88">
            <w:pPr>
              <w:spacing w:line="240" w:lineRule="auto"/>
              <w:jc w:val="right"/>
              <w:rPr>
                <w:sz w:val="12"/>
                <w:szCs w:val="12"/>
              </w:rPr>
            </w:pPr>
            <w:r w:rsidRPr="00DD6B88">
              <w:rPr>
                <w:sz w:val="12"/>
                <w:szCs w:val="12"/>
              </w:rPr>
              <w:t>100,0%</w:t>
            </w:r>
          </w:p>
        </w:tc>
      </w:tr>
      <w:tr w:rsidR="00DD6B88" w:rsidRPr="00DD6B88" w14:paraId="76C3998C" w14:textId="77777777" w:rsidTr="00DD6B88">
        <w:trPr>
          <w:trHeight w:val="85"/>
        </w:trPr>
        <w:tc>
          <w:tcPr>
            <w:tcW w:w="2618" w:type="pct"/>
            <w:tcBorders>
              <w:top w:val="nil"/>
              <w:left w:val="nil"/>
              <w:bottom w:val="nil"/>
              <w:right w:val="nil"/>
            </w:tcBorders>
            <w:shd w:val="clear" w:color="auto" w:fill="auto"/>
            <w:vAlign w:val="center"/>
            <w:hideMark/>
          </w:tcPr>
          <w:p w14:paraId="47323FD2" w14:textId="77777777" w:rsidR="00DD6B88" w:rsidRPr="00DD6B88" w:rsidRDefault="00DD6B88" w:rsidP="00DD6B88">
            <w:pPr>
              <w:spacing w:line="240" w:lineRule="auto"/>
              <w:rPr>
                <w:i/>
                <w:iCs/>
                <w:sz w:val="12"/>
                <w:szCs w:val="12"/>
              </w:rPr>
            </w:pPr>
            <w:r w:rsidRPr="00DD6B88">
              <w:rPr>
                <w:i/>
                <w:iCs/>
                <w:sz w:val="12"/>
                <w:szCs w:val="12"/>
              </w:rPr>
              <w:t>- wynagrodzenia osobowe pracowników</w:t>
            </w:r>
          </w:p>
        </w:tc>
        <w:tc>
          <w:tcPr>
            <w:tcW w:w="386" w:type="pct"/>
            <w:tcBorders>
              <w:top w:val="nil"/>
              <w:left w:val="nil"/>
              <w:bottom w:val="nil"/>
              <w:right w:val="nil"/>
            </w:tcBorders>
            <w:shd w:val="clear" w:color="auto" w:fill="auto"/>
            <w:vAlign w:val="center"/>
            <w:hideMark/>
          </w:tcPr>
          <w:p w14:paraId="6DC74636" w14:textId="77777777" w:rsidR="00DD6B88" w:rsidRPr="00DD6B88" w:rsidRDefault="00DD6B88" w:rsidP="00DD6B8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10DD672D" w14:textId="77777777" w:rsidR="00DD6B88" w:rsidRPr="00DD6B88" w:rsidRDefault="00DD6B88" w:rsidP="00DD6B88">
            <w:pPr>
              <w:spacing w:line="240" w:lineRule="auto"/>
              <w:jc w:val="right"/>
              <w:rPr>
                <w:sz w:val="12"/>
                <w:szCs w:val="12"/>
              </w:rPr>
            </w:pPr>
            <w:r w:rsidRPr="00DD6B88">
              <w:rPr>
                <w:sz w:val="12"/>
                <w:szCs w:val="12"/>
              </w:rPr>
              <w:t>36 656</w:t>
            </w:r>
          </w:p>
        </w:tc>
        <w:tc>
          <w:tcPr>
            <w:tcW w:w="818" w:type="pct"/>
            <w:tcBorders>
              <w:top w:val="nil"/>
              <w:left w:val="nil"/>
              <w:bottom w:val="nil"/>
              <w:right w:val="nil"/>
            </w:tcBorders>
            <w:shd w:val="clear" w:color="auto" w:fill="auto"/>
            <w:noWrap/>
            <w:vAlign w:val="center"/>
            <w:hideMark/>
          </w:tcPr>
          <w:p w14:paraId="18CBF002" w14:textId="77777777" w:rsidR="00DD6B88" w:rsidRPr="00DD6B88" w:rsidRDefault="00DD6B88" w:rsidP="00DD6B88">
            <w:pPr>
              <w:spacing w:line="240" w:lineRule="auto"/>
              <w:jc w:val="right"/>
              <w:rPr>
                <w:sz w:val="12"/>
                <w:szCs w:val="12"/>
              </w:rPr>
            </w:pPr>
            <w:r w:rsidRPr="00DD6B88">
              <w:rPr>
                <w:sz w:val="12"/>
                <w:szCs w:val="12"/>
              </w:rPr>
              <w:t>36 656,00</w:t>
            </w:r>
          </w:p>
        </w:tc>
        <w:tc>
          <w:tcPr>
            <w:tcW w:w="429" w:type="pct"/>
            <w:tcBorders>
              <w:top w:val="nil"/>
              <w:left w:val="nil"/>
              <w:bottom w:val="nil"/>
              <w:right w:val="nil"/>
            </w:tcBorders>
            <w:shd w:val="clear" w:color="auto" w:fill="auto"/>
            <w:noWrap/>
            <w:vAlign w:val="center"/>
            <w:hideMark/>
          </w:tcPr>
          <w:p w14:paraId="62C33B37" w14:textId="77777777" w:rsidR="00DD6B88" w:rsidRPr="00DD6B88" w:rsidRDefault="00DD6B88" w:rsidP="00DD6B88">
            <w:pPr>
              <w:spacing w:line="240" w:lineRule="auto"/>
              <w:jc w:val="right"/>
              <w:rPr>
                <w:sz w:val="12"/>
                <w:szCs w:val="12"/>
              </w:rPr>
            </w:pPr>
            <w:r w:rsidRPr="00DD6B88">
              <w:rPr>
                <w:sz w:val="12"/>
                <w:szCs w:val="12"/>
              </w:rPr>
              <w:t>100,0%</w:t>
            </w:r>
          </w:p>
        </w:tc>
      </w:tr>
      <w:tr w:rsidR="00DD6B88" w:rsidRPr="00DD6B88" w14:paraId="37D3795E" w14:textId="77777777" w:rsidTr="00DD6B88">
        <w:trPr>
          <w:trHeight w:val="85"/>
        </w:trPr>
        <w:tc>
          <w:tcPr>
            <w:tcW w:w="2618" w:type="pct"/>
            <w:tcBorders>
              <w:top w:val="nil"/>
              <w:left w:val="nil"/>
              <w:bottom w:val="nil"/>
              <w:right w:val="nil"/>
            </w:tcBorders>
            <w:shd w:val="clear" w:color="auto" w:fill="auto"/>
            <w:vAlign w:val="center"/>
            <w:hideMark/>
          </w:tcPr>
          <w:p w14:paraId="48E697A1" w14:textId="77777777" w:rsidR="00DD6B88" w:rsidRPr="00DD6B88" w:rsidRDefault="00DD6B88" w:rsidP="00DD6B88">
            <w:pPr>
              <w:spacing w:line="240" w:lineRule="auto"/>
              <w:rPr>
                <w:i/>
                <w:iCs/>
                <w:sz w:val="12"/>
                <w:szCs w:val="12"/>
              </w:rPr>
            </w:pPr>
            <w:r w:rsidRPr="00DD6B88">
              <w:rPr>
                <w:i/>
                <w:iCs/>
                <w:sz w:val="12"/>
                <w:szCs w:val="12"/>
              </w:rPr>
              <w:t>- pochodne od wynagrodzeń</w:t>
            </w:r>
          </w:p>
        </w:tc>
        <w:tc>
          <w:tcPr>
            <w:tcW w:w="386" w:type="pct"/>
            <w:tcBorders>
              <w:top w:val="nil"/>
              <w:left w:val="nil"/>
              <w:bottom w:val="nil"/>
              <w:right w:val="nil"/>
            </w:tcBorders>
            <w:shd w:val="clear" w:color="auto" w:fill="auto"/>
            <w:vAlign w:val="center"/>
            <w:hideMark/>
          </w:tcPr>
          <w:p w14:paraId="5153DA6C" w14:textId="77777777" w:rsidR="00DD6B88" w:rsidRPr="00DD6B88" w:rsidRDefault="00DD6B88" w:rsidP="00DD6B8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18EF4065" w14:textId="77777777" w:rsidR="00DD6B88" w:rsidRPr="00DD6B88" w:rsidRDefault="00DD6B88" w:rsidP="00DD6B88">
            <w:pPr>
              <w:spacing w:line="240" w:lineRule="auto"/>
              <w:jc w:val="right"/>
              <w:rPr>
                <w:i/>
                <w:iCs/>
                <w:sz w:val="12"/>
                <w:szCs w:val="12"/>
              </w:rPr>
            </w:pPr>
            <w:r w:rsidRPr="00DD6B88">
              <w:rPr>
                <w:i/>
                <w:iCs/>
                <w:sz w:val="12"/>
                <w:szCs w:val="12"/>
              </w:rPr>
              <w:t>7 497</w:t>
            </w:r>
          </w:p>
        </w:tc>
        <w:tc>
          <w:tcPr>
            <w:tcW w:w="818" w:type="pct"/>
            <w:tcBorders>
              <w:top w:val="nil"/>
              <w:left w:val="nil"/>
              <w:bottom w:val="nil"/>
              <w:right w:val="nil"/>
            </w:tcBorders>
            <w:shd w:val="clear" w:color="auto" w:fill="auto"/>
            <w:noWrap/>
            <w:vAlign w:val="center"/>
            <w:hideMark/>
          </w:tcPr>
          <w:p w14:paraId="2D863065" w14:textId="77777777" w:rsidR="00DD6B88" w:rsidRPr="00DD6B88" w:rsidRDefault="00DD6B88" w:rsidP="00DD6B88">
            <w:pPr>
              <w:spacing w:line="240" w:lineRule="auto"/>
              <w:jc w:val="right"/>
              <w:rPr>
                <w:i/>
                <w:iCs/>
                <w:sz w:val="12"/>
                <w:szCs w:val="12"/>
              </w:rPr>
            </w:pPr>
            <w:r w:rsidRPr="00DD6B88">
              <w:rPr>
                <w:i/>
                <w:iCs/>
                <w:sz w:val="12"/>
                <w:szCs w:val="12"/>
              </w:rPr>
              <w:t>7 495,48</w:t>
            </w:r>
          </w:p>
        </w:tc>
        <w:tc>
          <w:tcPr>
            <w:tcW w:w="429" w:type="pct"/>
            <w:tcBorders>
              <w:top w:val="nil"/>
              <w:left w:val="nil"/>
              <w:bottom w:val="nil"/>
              <w:right w:val="nil"/>
            </w:tcBorders>
            <w:shd w:val="clear" w:color="auto" w:fill="auto"/>
            <w:noWrap/>
            <w:vAlign w:val="center"/>
            <w:hideMark/>
          </w:tcPr>
          <w:p w14:paraId="0FFB5408" w14:textId="77777777" w:rsidR="00DD6B88" w:rsidRPr="00DD6B88" w:rsidRDefault="00DD6B88" w:rsidP="00DD6B88">
            <w:pPr>
              <w:spacing w:line="240" w:lineRule="auto"/>
              <w:jc w:val="right"/>
              <w:rPr>
                <w:i/>
                <w:iCs/>
                <w:sz w:val="12"/>
                <w:szCs w:val="12"/>
              </w:rPr>
            </w:pPr>
            <w:r w:rsidRPr="00DD6B88">
              <w:rPr>
                <w:i/>
                <w:iCs/>
                <w:sz w:val="12"/>
                <w:szCs w:val="12"/>
              </w:rPr>
              <w:t>100,0%</w:t>
            </w:r>
          </w:p>
        </w:tc>
      </w:tr>
      <w:tr w:rsidR="00DD6B88" w:rsidRPr="00DD6B88" w14:paraId="6B0B0A93" w14:textId="77777777" w:rsidTr="00DD6B88">
        <w:trPr>
          <w:trHeight w:val="85"/>
        </w:trPr>
        <w:tc>
          <w:tcPr>
            <w:tcW w:w="2618" w:type="pct"/>
            <w:tcBorders>
              <w:top w:val="nil"/>
              <w:left w:val="nil"/>
              <w:bottom w:val="nil"/>
              <w:right w:val="nil"/>
            </w:tcBorders>
            <w:shd w:val="clear" w:color="auto" w:fill="auto"/>
            <w:vAlign w:val="center"/>
            <w:hideMark/>
          </w:tcPr>
          <w:p w14:paraId="46E3E968" w14:textId="77777777" w:rsidR="00DD6B88" w:rsidRPr="00DD6B88" w:rsidRDefault="00DD6B88" w:rsidP="00DD6B88">
            <w:pPr>
              <w:spacing w:line="240" w:lineRule="auto"/>
              <w:jc w:val="right"/>
              <w:rPr>
                <w:i/>
                <w:iCs/>
                <w:sz w:val="12"/>
                <w:szCs w:val="12"/>
              </w:rPr>
            </w:pPr>
          </w:p>
        </w:tc>
        <w:tc>
          <w:tcPr>
            <w:tcW w:w="386" w:type="pct"/>
            <w:tcBorders>
              <w:top w:val="nil"/>
              <w:left w:val="nil"/>
              <w:bottom w:val="nil"/>
              <w:right w:val="nil"/>
            </w:tcBorders>
            <w:shd w:val="clear" w:color="auto" w:fill="auto"/>
            <w:vAlign w:val="center"/>
            <w:hideMark/>
          </w:tcPr>
          <w:p w14:paraId="307E27F4"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2CF8811"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EA3D882"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EB5AF19"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28C4E514" w14:textId="77777777" w:rsidTr="00DD6B88">
        <w:trPr>
          <w:trHeight w:val="85"/>
        </w:trPr>
        <w:tc>
          <w:tcPr>
            <w:tcW w:w="2618" w:type="pct"/>
            <w:tcBorders>
              <w:top w:val="nil"/>
              <w:left w:val="nil"/>
              <w:bottom w:val="nil"/>
              <w:right w:val="nil"/>
            </w:tcBorders>
            <w:shd w:val="clear" w:color="auto" w:fill="auto"/>
            <w:vAlign w:val="center"/>
            <w:hideMark/>
          </w:tcPr>
          <w:p w14:paraId="21A1A7F5" w14:textId="77777777" w:rsidR="00DD6B88" w:rsidRPr="00DD6B88" w:rsidRDefault="00DD6B88" w:rsidP="00DD6B88">
            <w:pPr>
              <w:spacing w:line="240" w:lineRule="auto"/>
              <w:rPr>
                <w:i/>
                <w:iCs/>
                <w:sz w:val="12"/>
                <w:szCs w:val="12"/>
                <w:u w:val="single"/>
              </w:rPr>
            </w:pPr>
            <w:r w:rsidRPr="00DD6B88">
              <w:rPr>
                <w:i/>
                <w:iCs/>
                <w:sz w:val="12"/>
                <w:szCs w:val="12"/>
                <w:u w:val="single"/>
              </w:rPr>
              <w:t>Klasyfikacja:</w:t>
            </w:r>
            <w:r w:rsidRPr="00DD6B88">
              <w:rPr>
                <w:i/>
                <w:iCs/>
                <w:sz w:val="12"/>
                <w:szCs w:val="12"/>
              </w:rPr>
              <w:t xml:space="preserve"> rozdział: 80153</w:t>
            </w:r>
          </w:p>
        </w:tc>
        <w:tc>
          <w:tcPr>
            <w:tcW w:w="386" w:type="pct"/>
            <w:tcBorders>
              <w:top w:val="nil"/>
              <w:left w:val="nil"/>
              <w:bottom w:val="nil"/>
              <w:right w:val="nil"/>
            </w:tcBorders>
            <w:shd w:val="clear" w:color="auto" w:fill="auto"/>
            <w:vAlign w:val="center"/>
            <w:hideMark/>
          </w:tcPr>
          <w:p w14:paraId="51B533E6"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2F94ECDA" w14:textId="77777777" w:rsidR="00DD6B88" w:rsidRPr="00DD6B88" w:rsidRDefault="00DD6B88" w:rsidP="00DD6B88">
            <w:pPr>
              <w:spacing w:line="240" w:lineRule="auto"/>
              <w:jc w:val="right"/>
              <w:rPr>
                <w:i/>
                <w:iCs/>
                <w:sz w:val="12"/>
                <w:szCs w:val="12"/>
              </w:rPr>
            </w:pPr>
            <w:r w:rsidRPr="00DD6B88">
              <w:rPr>
                <w:i/>
                <w:iCs/>
                <w:sz w:val="12"/>
                <w:szCs w:val="12"/>
              </w:rPr>
              <w:t>2 160</w:t>
            </w:r>
          </w:p>
        </w:tc>
        <w:tc>
          <w:tcPr>
            <w:tcW w:w="818" w:type="pct"/>
            <w:tcBorders>
              <w:top w:val="nil"/>
              <w:left w:val="nil"/>
              <w:bottom w:val="nil"/>
              <w:right w:val="nil"/>
            </w:tcBorders>
            <w:shd w:val="clear" w:color="auto" w:fill="auto"/>
            <w:noWrap/>
            <w:vAlign w:val="center"/>
            <w:hideMark/>
          </w:tcPr>
          <w:p w14:paraId="7F4F290E" w14:textId="77777777" w:rsidR="00DD6B88" w:rsidRPr="00DD6B88" w:rsidRDefault="00DD6B88" w:rsidP="00DD6B88">
            <w:pPr>
              <w:spacing w:line="240" w:lineRule="auto"/>
              <w:jc w:val="right"/>
              <w:rPr>
                <w:i/>
                <w:iCs/>
                <w:sz w:val="12"/>
                <w:szCs w:val="12"/>
              </w:rPr>
            </w:pPr>
            <w:r w:rsidRPr="00DD6B88">
              <w:rPr>
                <w:i/>
                <w:iCs/>
                <w:sz w:val="12"/>
                <w:szCs w:val="12"/>
              </w:rPr>
              <w:t>2 091,54</w:t>
            </w:r>
          </w:p>
        </w:tc>
        <w:tc>
          <w:tcPr>
            <w:tcW w:w="429" w:type="pct"/>
            <w:tcBorders>
              <w:top w:val="nil"/>
              <w:left w:val="nil"/>
              <w:bottom w:val="nil"/>
              <w:right w:val="nil"/>
            </w:tcBorders>
            <w:shd w:val="clear" w:color="auto" w:fill="auto"/>
            <w:noWrap/>
            <w:vAlign w:val="center"/>
            <w:hideMark/>
          </w:tcPr>
          <w:p w14:paraId="1AE6F154" w14:textId="77777777" w:rsidR="00DD6B88" w:rsidRPr="00DD6B88" w:rsidRDefault="00DD6B88" w:rsidP="00DD6B88">
            <w:pPr>
              <w:spacing w:line="240" w:lineRule="auto"/>
              <w:jc w:val="right"/>
              <w:rPr>
                <w:i/>
                <w:iCs/>
                <w:sz w:val="12"/>
                <w:szCs w:val="12"/>
              </w:rPr>
            </w:pPr>
            <w:r w:rsidRPr="00DD6B88">
              <w:rPr>
                <w:i/>
                <w:iCs/>
                <w:sz w:val="12"/>
                <w:szCs w:val="12"/>
              </w:rPr>
              <w:t>96,8%</w:t>
            </w:r>
          </w:p>
        </w:tc>
      </w:tr>
      <w:tr w:rsidR="00DD6B88" w:rsidRPr="00DD6B88" w14:paraId="12F063F6" w14:textId="77777777" w:rsidTr="00DD6B88">
        <w:trPr>
          <w:trHeight w:val="85"/>
        </w:trPr>
        <w:tc>
          <w:tcPr>
            <w:tcW w:w="2618" w:type="pct"/>
            <w:tcBorders>
              <w:top w:val="nil"/>
              <w:left w:val="nil"/>
              <w:bottom w:val="nil"/>
              <w:right w:val="nil"/>
            </w:tcBorders>
            <w:shd w:val="clear" w:color="auto" w:fill="auto"/>
            <w:vAlign w:val="center"/>
            <w:hideMark/>
          </w:tcPr>
          <w:p w14:paraId="249507A2" w14:textId="77777777" w:rsidR="00DD6B88" w:rsidRPr="00DD6B88" w:rsidRDefault="00DD6B88" w:rsidP="00DD6B88">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0452A3C1"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160C4AE"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8662F70"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336A8A3"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34361185" w14:textId="77777777" w:rsidTr="00DD6B88">
        <w:trPr>
          <w:trHeight w:val="85"/>
        </w:trPr>
        <w:tc>
          <w:tcPr>
            <w:tcW w:w="2618" w:type="pct"/>
            <w:tcBorders>
              <w:top w:val="nil"/>
              <w:left w:val="nil"/>
              <w:bottom w:val="nil"/>
              <w:right w:val="nil"/>
            </w:tcBorders>
            <w:shd w:val="clear" w:color="auto" w:fill="auto"/>
            <w:vAlign w:val="center"/>
            <w:hideMark/>
          </w:tcPr>
          <w:p w14:paraId="2B3799D4" w14:textId="77777777" w:rsidR="00DD6B88" w:rsidRPr="00DD6B88" w:rsidRDefault="00DD6B88" w:rsidP="00DD6B88">
            <w:pPr>
              <w:spacing w:line="240" w:lineRule="auto"/>
              <w:rPr>
                <w:i/>
                <w:iCs/>
                <w:sz w:val="12"/>
                <w:szCs w:val="12"/>
                <w:u w:val="single"/>
              </w:rPr>
            </w:pPr>
            <w:r w:rsidRPr="00DD6B8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0F151C1B"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37E3F33A"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EF6D37C"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E1C069A"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6747A39A" w14:textId="77777777" w:rsidTr="00DD6B88">
        <w:trPr>
          <w:trHeight w:val="85"/>
        </w:trPr>
        <w:tc>
          <w:tcPr>
            <w:tcW w:w="2618" w:type="pct"/>
            <w:tcBorders>
              <w:top w:val="nil"/>
              <w:left w:val="nil"/>
              <w:bottom w:val="nil"/>
              <w:right w:val="nil"/>
            </w:tcBorders>
            <w:shd w:val="clear" w:color="auto" w:fill="auto"/>
            <w:vAlign w:val="center"/>
            <w:hideMark/>
          </w:tcPr>
          <w:p w14:paraId="194AF169" w14:textId="77777777" w:rsidR="00DD6B88" w:rsidRPr="00DD6B88" w:rsidRDefault="00DD6B88" w:rsidP="00DD6B88">
            <w:pPr>
              <w:spacing w:line="240" w:lineRule="auto"/>
              <w:rPr>
                <w:sz w:val="12"/>
                <w:szCs w:val="12"/>
              </w:rPr>
            </w:pPr>
            <w:r w:rsidRPr="00DD6B88">
              <w:rPr>
                <w:sz w:val="12"/>
                <w:szCs w:val="12"/>
              </w:rPr>
              <w:t>obsługa zadań dotyczących zakupu podręczników, materiałów edukacyjnych lub materiałów ćwiczeniowych</w:t>
            </w:r>
          </w:p>
        </w:tc>
        <w:tc>
          <w:tcPr>
            <w:tcW w:w="386" w:type="pct"/>
            <w:tcBorders>
              <w:top w:val="nil"/>
              <w:left w:val="nil"/>
              <w:bottom w:val="nil"/>
              <w:right w:val="nil"/>
            </w:tcBorders>
            <w:shd w:val="clear" w:color="auto" w:fill="auto"/>
            <w:noWrap/>
            <w:vAlign w:val="center"/>
            <w:hideMark/>
          </w:tcPr>
          <w:p w14:paraId="6B1C17AB"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2FC4E2C0"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F3B9B52"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CC25BC7"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63163E11" w14:textId="77777777" w:rsidTr="00DD6B88">
        <w:trPr>
          <w:trHeight w:val="85"/>
        </w:trPr>
        <w:tc>
          <w:tcPr>
            <w:tcW w:w="2618" w:type="pct"/>
            <w:tcBorders>
              <w:top w:val="nil"/>
              <w:left w:val="nil"/>
              <w:bottom w:val="nil"/>
              <w:right w:val="nil"/>
            </w:tcBorders>
            <w:shd w:val="clear" w:color="auto" w:fill="auto"/>
            <w:vAlign w:val="center"/>
            <w:hideMark/>
          </w:tcPr>
          <w:p w14:paraId="425C41A2"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684EB2E6"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E321399"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2269997"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DF1ADC"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7E340A8C" w14:textId="77777777" w:rsidTr="00DD6B88">
        <w:trPr>
          <w:trHeight w:val="85"/>
        </w:trPr>
        <w:tc>
          <w:tcPr>
            <w:tcW w:w="2618" w:type="pct"/>
            <w:tcBorders>
              <w:top w:val="nil"/>
              <w:left w:val="nil"/>
              <w:bottom w:val="nil"/>
              <w:right w:val="nil"/>
            </w:tcBorders>
            <w:shd w:val="clear" w:color="auto" w:fill="auto"/>
            <w:vAlign w:val="center"/>
            <w:hideMark/>
          </w:tcPr>
          <w:p w14:paraId="6757EB57" w14:textId="77777777" w:rsidR="00DD6B88" w:rsidRPr="00DD6B88" w:rsidRDefault="00DD6B88" w:rsidP="00DD6B88">
            <w:pPr>
              <w:spacing w:line="240" w:lineRule="auto"/>
              <w:rPr>
                <w:sz w:val="12"/>
                <w:szCs w:val="12"/>
              </w:rPr>
            </w:pPr>
            <w:r w:rsidRPr="00DD6B88">
              <w:rPr>
                <w:sz w:val="12"/>
                <w:szCs w:val="12"/>
              </w:rPr>
              <w:t>wynagrodzenia i pochodne</w:t>
            </w:r>
          </w:p>
        </w:tc>
        <w:tc>
          <w:tcPr>
            <w:tcW w:w="386" w:type="pct"/>
            <w:tcBorders>
              <w:top w:val="nil"/>
              <w:left w:val="nil"/>
              <w:bottom w:val="nil"/>
              <w:right w:val="nil"/>
            </w:tcBorders>
            <w:shd w:val="clear" w:color="auto" w:fill="auto"/>
            <w:vAlign w:val="center"/>
            <w:hideMark/>
          </w:tcPr>
          <w:p w14:paraId="32EC484A"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2D9E1700" w14:textId="77777777" w:rsidR="00DD6B88" w:rsidRPr="00DD6B88" w:rsidRDefault="00DD6B88" w:rsidP="00DD6B88">
            <w:pPr>
              <w:spacing w:line="240" w:lineRule="auto"/>
              <w:jc w:val="right"/>
              <w:rPr>
                <w:sz w:val="12"/>
                <w:szCs w:val="12"/>
              </w:rPr>
            </w:pPr>
            <w:r w:rsidRPr="00DD6B88">
              <w:rPr>
                <w:sz w:val="12"/>
                <w:szCs w:val="12"/>
              </w:rPr>
              <w:t>2 160</w:t>
            </w:r>
          </w:p>
        </w:tc>
        <w:tc>
          <w:tcPr>
            <w:tcW w:w="818" w:type="pct"/>
            <w:tcBorders>
              <w:top w:val="nil"/>
              <w:left w:val="nil"/>
              <w:bottom w:val="nil"/>
              <w:right w:val="nil"/>
            </w:tcBorders>
            <w:shd w:val="clear" w:color="auto" w:fill="auto"/>
            <w:noWrap/>
            <w:vAlign w:val="center"/>
            <w:hideMark/>
          </w:tcPr>
          <w:p w14:paraId="24E525DB" w14:textId="77777777" w:rsidR="00DD6B88" w:rsidRPr="00DD6B88" w:rsidRDefault="00DD6B88" w:rsidP="00DD6B88">
            <w:pPr>
              <w:spacing w:line="240" w:lineRule="auto"/>
              <w:jc w:val="right"/>
              <w:rPr>
                <w:sz w:val="12"/>
                <w:szCs w:val="12"/>
              </w:rPr>
            </w:pPr>
            <w:r w:rsidRPr="00DD6B88">
              <w:rPr>
                <w:sz w:val="12"/>
                <w:szCs w:val="12"/>
              </w:rPr>
              <w:t>2 091,54</w:t>
            </w:r>
          </w:p>
        </w:tc>
        <w:tc>
          <w:tcPr>
            <w:tcW w:w="429" w:type="pct"/>
            <w:tcBorders>
              <w:top w:val="nil"/>
              <w:left w:val="nil"/>
              <w:bottom w:val="nil"/>
              <w:right w:val="nil"/>
            </w:tcBorders>
            <w:shd w:val="clear" w:color="auto" w:fill="auto"/>
            <w:noWrap/>
            <w:vAlign w:val="center"/>
            <w:hideMark/>
          </w:tcPr>
          <w:p w14:paraId="05EA07A5" w14:textId="77777777" w:rsidR="00DD6B88" w:rsidRPr="00DD6B88" w:rsidRDefault="00DD6B88" w:rsidP="00DD6B88">
            <w:pPr>
              <w:spacing w:line="240" w:lineRule="auto"/>
              <w:jc w:val="right"/>
              <w:rPr>
                <w:sz w:val="12"/>
                <w:szCs w:val="12"/>
              </w:rPr>
            </w:pPr>
            <w:r w:rsidRPr="00DD6B88">
              <w:rPr>
                <w:sz w:val="12"/>
                <w:szCs w:val="12"/>
              </w:rPr>
              <w:t>96,8%</w:t>
            </w:r>
          </w:p>
        </w:tc>
      </w:tr>
      <w:tr w:rsidR="00DD6B88" w:rsidRPr="00DD6B88" w14:paraId="427EB3DB" w14:textId="77777777" w:rsidTr="00DD6B88">
        <w:trPr>
          <w:trHeight w:val="85"/>
        </w:trPr>
        <w:tc>
          <w:tcPr>
            <w:tcW w:w="2618" w:type="pct"/>
            <w:tcBorders>
              <w:top w:val="nil"/>
              <w:left w:val="nil"/>
              <w:bottom w:val="nil"/>
              <w:right w:val="nil"/>
            </w:tcBorders>
            <w:shd w:val="clear" w:color="auto" w:fill="auto"/>
            <w:vAlign w:val="center"/>
            <w:hideMark/>
          </w:tcPr>
          <w:p w14:paraId="2D85933F" w14:textId="77777777" w:rsidR="00DD6B88" w:rsidRPr="00DD6B88" w:rsidRDefault="00DD6B88" w:rsidP="00DD6B88">
            <w:pPr>
              <w:spacing w:line="240" w:lineRule="auto"/>
              <w:rPr>
                <w:i/>
                <w:iCs/>
                <w:sz w:val="12"/>
                <w:szCs w:val="12"/>
              </w:rPr>
            </w:pPr>
            <w:r w:rsidRPr="00DD6B88">
              <w:rPr>
                <w:i/>
                <w:iCs/>
                <w:sz w:val="12"/>
                <w:szCs w:val="12"/>
              </w:rPr>
              <w:t>- wynagrodzenia osobowe pracowników</w:t>
            </w:r>
          </w:p>
        </w:tc>
        <w:tc>
          <w:tcPr>
            <w:tcW w:w="386" w:type="pct"/>
            <w:tcBorders>
              <w:top w:val="nil"/>
              <w:left w:val="nil"/>
              <w:bottom w:val="nil"/>
              <w:right w:val="nil"/>
            </w:tcBorders>
            <w:shd w:val="clear" w:color="auto" w:fill="auto"/>
            <w:vAlign w:val="center"/>
            <w:hideMark/>
          </w:tcPr>
          <w:p w14:paraId="786EB16C" w14:textId="77777777" w:rsidR="00DD6B88" w:rsidRPr="00DD6B88" w:rsidRDefault="00DD6B88" w:rsidP="00DD6B8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49997EC2" w14:textId="77777777" w:rsidR="00DD6B88" w:rsidRPr="00DD6B88" w:rsidRDefault="00DD6B88" w:rsidP="00DD6B88">
            <w:pPr>
              <w:spacing w:line="240" w:lineRule="auto"/>
              <w:jc w:val="right"/>
              <w:rPr>
                <w:i/>
                <w:iCs/>
                <w:sz w:val="12"/>
                <w:szCs w:val="12"/>
              </w:rPr>
            </w:pPr>
            <w:r w:rsidRPr="00DD6B88">
              <w:rPr>
                <w:i/>
                <w:iCs/>
                <w:sz w:val="12"/>
                <w:szCs w:val="12"/>
              </w:rPr>
              <w:t>1 800</w:t>
            </w:r>
          </w:p>
        </w:tc>
        <w:tc>
          <w:tcPr>
            <w:tcW w:w="818" w:type="pct"/>
            <w:tcBorders>
              <w:top w:val="nil"/>
              <w:left w:val="nil"/>
              <w:bottom w:val="nil"/>
              <w:right w:val="nil"/>
            </w:tcBorders>
            <w:shd w:val="clear" w:color="auto" w:fill="auto"/>
            <w:noWrap/>
            <w:vAlign w:val="center"/>
            <w:hideMark/>
          </w:tcPr>
          <w:p w14:paraId="20A0C281" w14:textId="77777777" w:rsidR="00DD6B88" w:rsidRPr="00DD6B88" w:rsidRDefault="00DD6B88" w:rsidP="00DD6B88">
            <w:pPr>
              <w:spacing w:line="240" w:lineRule="auto"/>
              <w:jc w:val="right"/>
              <w:rPr>
                <w:i/>
                <w:iCs/>
                <w:sz w:val="12"/>
                <w:szCs w:val="12"/>
              </w:rPr>
            </w:pPr>
            <w:r w:rsidRPr="00DD6B88">
              <w:rPr>
                <w:i/>
                <w:iCs/>
                <w:sz w:val="12"/>
                <w:szCs w:val="12"/>
              </w:rPr>
              <w:t>1 752,00</w:t>
            </w:r>
          </w:p>
        </w:tc>
        <w:tc>
          <w:tcPr>
            <w:tcW w:w="429" w:type="pct"/>
            <w:tcBorders>
              <w:top w:val="nil"/>
              <w:left w:val="nil"/>
              <w:bottom w:val="nil"/>
              <w:right w:val="nil"/>
            </w:tcBorders>
            <w:shd w:val="clear" w:color="auto" w:fill="auto"/>
            <w:noWrap/>
            <w:vAlign w:val="center"/>
            <w:hideMark/>
          </w:tcPr>
          <w:p w14:paraId="5252832A" w14:textId="77777777" w:rsidR="00DD6B88" w:rsidRPr="00DD6B88" w:rsidRDefault="00DD6B88" w:rsidP="00DD6B88">
            <w:pPr>
              <w:spacing w:line="240" w:lineRule="auto"/>
              <w:jc w:val="right"/>
              <w:rPr>
                <w:i/>
                <w:iCs/>
                <w:sz w:val="12"/>
                <w:szCs w:val="12"/>
              </w:rPr>
            </w:pPr>
            <w:r w:rsidRPr="00DD6B88">
              <w:rPr>
                <w:i/>
                <w:iCs/>
                <w:sz w:val="12"/>
                <w:szCs w:val="12"/>
              </w:rPr>
              <w:t>97,3%</w:t>
            </w:r>
          </w:p>
        </w:tc>
      </w:tr>
      <w:tr w:rsidR="00DD6B88" w:rsidRPr="00DD6B88" w14:paraId="651D05A4" w14:textId="77777777" w:rsidTr="00DD6B88">
        <w:trPr>
          <w:trHeight w:val="85"/>
        </w:trPr>
        <w:tc>
          <w:tcPr>
            <w:tcW w:w="2618" w:type="pct"/>
            <w:tcBorders>
              <w:top w:val="nil"/>
              <w:left w:val="nil"/>
              <w:bottom w:val="nil"/>
              <w:right w:val="nil"/>
            </w:tcBorders>
            <w:shd w:val="clear" w:color="auto" w:fill="auto"/>
            <w:vAlign w:val="center"/>
            <w:hideMark/>
          </w:tcPr>
          <w:p w14:paraId="11C6AAFC" w14:textId="77777777" w:rsidR="00DD6B88" w:rsidRPr="00DD6B88" w:rsidRDefault="00DD6B88" w:rsidP="00DD6B88">
            <w:pPr>
              <w:spacing w:line="240" w:lineRule="auto"/>
              <w:rPr>
                <w:i/>
                <w:iCs/>
                <w:sz w:val="12"/>
                <w:szCs w:val="12"/>
              </w:rPr>
            </w:pPr>
            <w:r w:rsidRPr="00DD6B88">
              <w:rPr>
                <w:i/>
                <w:iCs/>
                <w:sz w:val="12"/>
                <w:szCs w:val="12"/>
              </w:rPr>
              <w:t>- pochodne od wynagrodzeń</w:t>
            </w:r>
          </w:p>
        </w:tc>
        <w:tc>
          <w:tcPr>
            <w:tcW w:w="386" w:type="pct"/>
            <w:tcBorders>
              <w:top w:val="nil"/>
              <w:left w:val="nil"/>
              <w:bottom w:val="nil"/>
              <w:right w:val="nil"/>
            </w:tcBorders>
            <w:shd w:val="clear" w:color="auto" w:fill="auto"/>
            <w:vAlign w:val="center"/>
            <w:hideMark/>
          </w:tcPr>
          <w:p w14:paraId="0D9A3188" w14:textId="77777777" w:rsidR="00DD6B88" w:rsidRPr="00DD6B88" w:rsidRDefault="00DD6B88" w:rsidP="00DD6B8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6F6AF9C8" w14:textId="77777777" w:rsidR="00DD6B88" w:rsidRPr="00DD6B88" w:rsidRDefault="00DD6B88" w:rsidP="00DD6B88">
            <w:pPr>
              <w:spacing w:line="240" w:lineRule="auto"/>
              <w:jc w:val="right"/>
              <w:rPr>
                <w:i/>
                <w:iCs/>
                <w:sz w:val="12"/>
                <w:szCs w:val="12"/>
              </w:rPr>
            </w:pPr>
            <w:r w:rsidRPr="00DD6B88">
              <w:rPr>
                <w:i/>
                <w:iCs/>
                <w:sz w:val="12"/>
                <w:szCs w:val="12"/>
              </w:rPr>
              <w:t>360</w:t>
            </w:r>
          </w:p>
        </w:tc>
        <w:tc>
          <w:tcPr>
            <w:tcW w:w="818" w:type="pct"/>
            <w:tcBorders>
              <w:top w:val="nil"/>
              <w:left w:val="nil"/>
              <w:bottom w:val="nil"/>
              <w:right w:val="nil"/>
            </w:tcBorders>
            <w:shd w:val="clear" w:color="auto" w:fill="auto"/>
            <w:noWrap/>
            <w:vAlign w:val="center"/>
            <w:hideMark/>
          </w:tcPr>
          <w:p w14:paraId="75FD6384" w14:textId="77777777" w:rsidR="00DD6B88" w:rsidRPr="00DD6B88" w:rsidRDefault="00DD6B88" w:rsidP="00DD6B88">
            <w:pPr>
              <w:spacing w:line="240" w:lineRule="auto"/>
              <w:jc w:val="right"/>
              <w:rPr>
                <w:i/>
                <w:iCs/>
                <w:sz w:val="12"/>
                <w:szCs w:val="12"/>
              </w:rPr>
            </w:pPr>
            <w:r w:rsidRPr="00DD6B88">
              <w:rPr>
                <w:i/>
                <w:iCs/>
                <w:sz w:val="12"/>
                <w:szCs w:val="12"/>
              </w:rPr>
              <w:t>339,54</w:t>
            </w:r>
          </w:p>
        </w:tc>
        <w:tc>
          <w:tcPr>
            <w:tcW w:w="429" w:type="pct"/>
            <w:tcBorders>
              <w:top w:val="nil"/>
              <w:left w:val="nil"/>
              <w:bottom w:val="nil"/>
              <w:right w:val="nil"/>
            </w:tcBorders>
            <w:shd w:val="clear" w:color="auto" w:fill="auto"/>
            <w:noWrap/>
            <w:vAlign w:val="center"/>
            <w:hideMark/>
          </w:tcPr>
          <w:p w14:paraId="14DFB485" w14:textId="77777777" w:rsidR="00DD6B88" w:rsidRPr="00DD6B88" w:rsidRDefault="00DD6B88" w:rsidP="00DD6B88">
            <w:pPr>
              <w:spacing w:line="240" w:lineRule="auto"/>
              <w:jc w:val="right"/>
              <w:rPr>
                <w:i/>
                <w:iCs/>
                <w:sz w:val="12"/>
                <w:szCs w:val="12"/>
              </w:rPr>
            </w:pPr>
            <w:r w:rsidRPr="00DD6B88">
              <w:rPr>
                <w:i/>
                <w:iCs/>
                <w:sz w:val="12"/>
                <w:szCs w:val="12"/>
              </w:rPr>
              <w:t>94,3%</w:t>
            </w:r>
          </w:p>
        </w:tc>
      </w:tr>
      <w:tr w:rsidR="00DD6B88" w:rsidRPr="00DD6B88" w14:paraId="70AB08C2" w14:textId="77777777" w:rsidTr="00DD6B88">
        <w:trPr>
          <w:trHeight w:val="85"/>
        </w:trPr>
        <w:tc>
          <w:tcPr>
            <w:tcW w:w="2618" w:type="pct"/>
            <w:tcBorders>
              <w:top w:val="nil"/>
              <w:left w:val="nil"/>
              <w:bottom w:val="nil"/>
              <w:right w:val="nil"/>
            </w:tcBorders>
            <w:shd w:val="clear" w:color="auto" w:fill="auto"/>
            <w:vAlign w:val="center"/>
            <w:hideMark/>
          </w:tcPr>
          <w:p w14:paraId="256E4EAE" w14:textId="77777777" w:rsidR="00DD6B88" w:rsidRPr="00DD6B88" w:rsidRDefault="00DD6B88" w:rsidP="00DD6B88">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13CD247B"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FFD5029"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3F907B0"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3A8E020"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03E946AF" w14:textId="77777777" w:rsidTr="00DD6B88">
        <w:trPr>
          <w:trHeight w:val="85"/>
        </w:trPr>
        <w:tc>
          <w:tcPr>
            <w:tcW w:w="2618" w:type="pct"/>
            <w:tcBorders>
              <w:top w:val="nil"/>
              <w:left w:val="nil"/>
              <w:bottom w:val="nil"/>
              <w:right w:val="nil"/>
            </w:tcBorders>
            <w:shd w:val="clear" w:color="auto" w:fill="auto"/>
            <w:vAlign w:val="center"/>
            <w:hideMark/>
          </w:tcPr>
          <w:p w14:paraId="6C7BF236" w14:textId="77777777" w:rsidR="00DD6B88" w:rsidRPr="00DD6B88" w:rsidRDefault="00DD6B88" w:rsidP="00DD6B88">
            <w:pPr>
              <w:spacing w:line="240" w:lineRule="auto"/>
              <w:rPr>
                <w:i/>
                <w:iCs/>
                <w:sz w:val="12"/>
                <w:szCs w:val="12"/>
                <w:u w:val="single"/>
              </w:rPr>
            </w:pPr>
            <w:r w:rsidRPr="00DD6B88">
              <w:rPr>
                <w:i/>
                <w:iCs/>
                <w:sz w:val="12"/>
                <w:szCs w:val="12"/>
                <w:u w:val="single"/>
              </w:rPr>
              <w:t>Klasyfikacja:</w:t>
            </w:r>
            <w:r w:rsidRPr="00DD6B88">
              <w:rPr>
                <w:i/>
                <w:iCs/>
                <w:sz w:val="12"/>
                <w:szCs w:val="12"/>
              </w:rPr>
              <w:t xml:space="preserve"> rozdział: 85215</w:t>
            </w:r>
          </w:p>
        </w:tc>
        <w:tc>
          <w:tcPr>
            <w:tcW w:w="386" w:type="pct"/>
            <w:tcBorders>
              <w:top w:val="nil"/>
              <w:left w:val="nil"/>
              <w:bottom w:val="nil"/>
              <w:right w:val="nil"/>
            </w:tcBorders>
            <w:shd w:val="clear" w:color="auto" w:fill="auto"/>
            <w:noWrap/>
            <w:vAlign w:val="center"/>
            <w:hideMark/>
          </w:tcPr>
          <w:p w14:paraId="6A07E5A5"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4C01D7A9" w14:textId="77777777" w:rsidR="00DD6B88" w:rsidRPr="00DD6B88" w:rsidRDefault="00DD6B88" w:rsidP="00DD6B88">
            <w:pPr>
              <w:spacing w:line="240" w:lineRule="auto"/>
              <w:jc w:val="right"/>
              <w:rPr>
                <w:i/>
                <w:iCs/>
                <w:sz w:val="12"/>
                <w:szCs w:val="12"/>
              </w:rPr>
            </w:pPr>
            <w:r w:rsidRPr="00DD6B88">
              <w:rPr>
                <w:i/>
                <w:iCs/>
                <w:sz w:val="12"/>
                <w:szCs w:val="12"/>
              </w:rPr>
              <w:t>18 550</w:t>
            </w:r>
          </w:p>
        </w:tc>
        <w:tc>
          <w:tcPr>
            <w:tcW w:w="818" w:type="pct"/>
            <w:tcBorders>
              <w:top w:val="nil"/>
              <w:left w:val="nil"/>
              <w:bottom w:val="nil"/>
              <w:right w:val="nil"/>
            </w:tcBorders>
            <w:shd w:val="clear" w:color="auto" w:fill="auto"/>
            <w:noWrap/>
            <w:vAlign w:val="center"/>
            <w:hideMark/>
          </w:tcPr>
          <w:p w14:paraId="7DBB5DBC" w14:textId="77777777" w:rsidR="00DD6B88" w:rsidRPr="00DD6B88" w:rsidRDefault="00DD6B88" w:rsidP="00DD6B88">
            <w:pPr>
              <w:spacing w:line="240" w:lineRule="auto"/>
              <w:jc w:val="right"/>
              <w:rPr>
                <w:i/>
                <w:iCs/>
                <w:sz w:val="12"/>
                <w:szCs w:val="12"/>
              </w:rPr>
            </w:pPr>
            <w:r w:rsidRPr="00DD6B88">
              <w:rPr>
                <w:i/>
                <w:iCs/>
                <w:sz w:val="12"/>
                <w:szCs w:val="12"/>
              </w:rPr>
              <w:t>17 672,26</w:t>
            </w:r>
          </w:p>
        </w:tc>
        <w:tc>
          <w:tcPr>
            <w:tcW w:w="429" w:type="pct"/>
            <w:tcBorders>
              <w:top w:val="nil"/>
              <w:left w:val="nil"/>
              <w:bottom w:val="nil"/>
              <w:right w:val="nil"/>
            </w:tcBorders>
            <w:shd w:val="clear" w:color="auto" w:fill="auto"/>
            <w:noWrap/>
            <w:vAlign w:val="center"/>
            <w:hideMark/>
          </w:tcPr>
          <w:p w14:paraId="1807F25B" w14:textId="77777777" w:rsidR="00DD6B88" w:rsidRPr="00DD6B88" w:rsidRDefault="00DD6B88" w:rsidP="00DD6B88">
            <w:pPr>
              <w:spacing w:line="240" w:lineRule="auto"/>
              <w:jc w:val="right"/>
              <w:rPr>
                <w:i/>
                <w:iCs/>
                <w:sz w:val="12"/>
                <w:szCs w:val="12"/>
              </w:rPr>
            </w:pPr>
            <w:r w:rsidRPr="00DD6B88">
              <w:rPr>
                <w:i/>
                <w:iCs/>
                <w:sz w:val="12"/>
                <w:szCs w:val="12"/>
              </w:rPr>
              <w:t>95,3%</w:t>
            </w:r>
          </w:p>
        </w:tc>
      </w:tr>
      <w:tr w:rsidR="00DD6B88" w:rsidRPr="00DD6B88" w14:paraId="31DC324B" w14:textId="77777777" w:rsidTr="00DD6B88">
        <w:trPr>
          <w:trHeight w:val="85"/>
        </w:trPr>
        <w:tc>
          <w:tcPr>
            <w:tcW w:w="2618" w:type="pct"/>
            <w:tcBorders>
              <w:top w:val="nil"/>
              <w:left w:val="nil"/>
              <w:bottom w:val="nil"/>
              <w:right w:val="nil"/>
            </w:tcBorders>
            <w:shd w:val="clear" w:color="auto" w:fill="auto"/>
            <w:vAlign w:val="center"/>
            <w:hideMark/>
          </w:tcPr>
          <w:p w14:paraId="27494ED7" w14:textId="77777777" w:rsidR="00DD6B88" w:rsidRPr="00DD6B88" w:rsidRDefault="00DD6B88" w:rsidP="00DD6B88">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4262487A"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F8336E7"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7DE19CD"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E90BE2B"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651C9C83" w14:textId="77777777" w:rsidTr="00DD6B88">
        <w:trPr>
          <w:trHeight w:val="85"/>
        </w:trPr>
        <w:tc>
          <w:tcPr>
            <w:tcW w:w="2618" w:type="pct"/>
            <w:tcBorders>
              <w:top w:val="nil"/>
              <w:left w:val="nil"/>
              <w:bottom w:val="nil"/>
              <w:right w:val="nil"/>
            </w:tcBorders>
            <w:shd w:val="clear" w:color="auto" w:fill="auto"/>
            <w:vAlign w:val="center"/>
            <w:hideMark/>
          </w:tcPr>
          <w:p w14:paraId="67822356" w14:textId="77777777" w:rsidR="00DD6B88" w:rsidRPr="00DD6B88" w:rsidRDefault="00DD6B88" w:rsidP="00DD6B88">
            <w:pPr>
              <w:spacing w:line="240" w:lineRule="auto"/>
              <w:rPr>
                <w:i/>
                <w:iCs/>
                <w:sz w:val="12"/>
                <w:szCs w:val="12"/>
                <w:u w:val="single"/>
              </w:rPr>
            </w:pPr>
            <w:r w:rsidRPr="00DD6B8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06928E03"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3F5EAE8E"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E5B5088"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02D4E2C"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7667894A" w14:textId="77777777" w:rsidTr="00DD6B88">
        <w:trPr>
          <w:trHeight w:val="85"/>
        </w:trPr>
        <w:tc>
          <w:tcPr>
            <w:tcW w:w="2618" w:type="pct"/>
            <w:tcBorders>
              <w:top w:val="nil"/>
              <w:left w:val="nil"/>
              <w:bottom w:val="nil"/>
              <w:right w:val="nil"/>
            </w:tcBorders>
            <w:shd w:val="clear" w:color="auto" w:fill="auto"/>
            <w:vAlign w:val="center"/>
            <w:hideMark/>
          </w:tcPr>
          <w:p w14:paraId="15AD4614" w14:textId="77777777" w:rsidR="00DD6B88" w:rsidRPr="00DD6B88" w:rsidRDefault="00DD6B88" w:rsidP="00DD6B88">
            <w:pPr>
              <w:spacing w:line="240" w:lineRule="auto"/>
              <w:rPr>
                <w:sz w:val="12"/>
                <w:szCs w:val="12"/>
              </w:rPr>
            </w:pPr>
            <w:r w:rsidRPr="00DD6B88">
              <w:rPr>
                <w:sz w:val="12"/>
                <w:szCs w:val="12"/>
              </w:rPr>
              <w:t>obsługa wypłaty bonu energetycznego</w:t>
            </w:r>
          </w:p>
        </w:tc>
        <w:tc>
          <w:tcPr>
            <w:tcW w:w="386" w:type="pct"/>
            <w:tcBorders>
              <w:top w:val="nil"/>
              <w:left w:val="nil"/>
              <w:bottom w:val="nil"/>
              <w:right w:val="nil"/>
            </w:tcBorders>
            <w:shd w:val="clear" w:color="auto" w:fill="auto"/>
            <w:noWrap/>
            <w:vAlign w:val="center"/>
            <w:hideMark/>
          </w:tcPr>
          <w:p w14:paraId="33663220"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29DCCB0"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AC27EB0"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282FE6F"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6D31FFAC" w14:textId="77777777" w:rsidTr="00DD6B88">
        <w:trPr>
          <w:trHeight w:val="85"/>
        </w:trPr>
        <w:tc>
          <w:tcPr>
            <w:tcW w:w="2618" w:type="pct"/>
            <w:tcBorders>
              <w:top w:val="nil"/>
              <w:left w:val="nil"/>
              <w:bottom w:val="nil"/>
              <w:right w:val="nil"/>
            </w:tcBorders>
            <w:shd w:val="clear" w:color="auto" w:fill="auto"/>
            <w:vAlign w:val="center"/>
            <w:hideMark/>
          </w:tcPr>
          <w:p w14:paraId="7D0AD916"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243725D8"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2B384E4"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BFE0C39"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C27C80B"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2A142818" w14:textId="77777777" w:rsidTr="00DD6B88">
        <w:trPr>
          <w:trHeight w:val="85"/>
        </w:trPr>
        <w:tc>
          <w:tcPr>
            <w:tcW w:w="2618" w:type="pct"/>
            <w:tcBorders>
              <w:top w:val="nil"/>
              <w:left w:val="nil"/>
              <w:bottom w:val="nil"/>
              <w:right w:val="nil"/>
            </w:tcBorders>
            <w:shd w:val="clear" w:color="auto" w:fill="auto"/>
            <w:vAlign w:val="center"/>
            <w:hideMark/>
          </w:tcPr>
          <w:p w14:paraId="322A53BC" w14:textId="77777777" w:rsidR="00DD6B88" w:rsidRPr="00DD6B88" w:rsidRDefault="00DD6B88" w:rsidP="00DD6B88">
            <w:pPr>
              <w:spacing w:line="240" w:lineRule="auto"/>
              <w:rPr>
                <w:sz w:val="12"/>
                <w:szCs w:val="12"/>
              </w:rPr>
            </w:pPr>
            <w:r w:rsidRPr="00DD6B88">
              <w:rPr>
                <w:sz w:val="12"/>
                <w:szCs w:val="12"/>
              </w:rPr>
              <w:t>wynagrodzenia i pochodne</w:t>
            </w:r>
          </w:p>
        </w:tc>
        <w:tc>
          <w:tcPr>
            <w:tcW w:w="386" w:type="pct"/>
            <w:tcBorders>
              <w:top w:val="nil"/>
              <w:left w:val="nil"/>
              <w:bottom w:val="nil"/>
              <w:right w:val="nil"/>
            </w:tcBorders>
            <w:shd w:val="clear" w:color="auto" w:fill="auto"/>
            <w:noWrap/>
            <w:vAlign w:val="center"/>
            <w:hideMark/>
          </w:tcPr>
          <w:p w14:paraId="1CDB1CA7"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CE705D7" w14:textId="77777777" w:rsidR="00DD6B88" w:rsidRPr="00DD6B88" w:rsidRDefault="00DD6B88" w:rsidP="00DD6B88">
            <w:pPr>
              <w:spacing w:line="240" w:lineRule="auto"/>
              <w:jc w:val="right"/>
              <w:rPr>
                <w:sz w:val="12"/>
                <w:szCs w:val="12"/>
              </w:rPr>
            </w:pPr>
            <w:r w:rsidRPr="00DD6B88">
              <w:rPr>
                <w:sz w:val="12"/>
                <w:szCs w:val="12"/>
              </w:rPr>
              <w:t>18 550</w:t>
            </w:r>
          </w:p>
        </w:tc>
        <w:tc>
          <w:tcPr>
            <w:tcW w:w="818" w:type="pct"/>
            <w:tcBorders>
              <w:top w:val="nil"/>
              <w:left w:val="nil"/>
              <w:bottom w:val="nil"/>
              <w:right w:val="nil"/>
            </w:tcBorders>
            <w:shd w:val="clear" w:color="auto" w:fill="auto"/>
            <w:noWrap/>
            <w:vAlign w:val="center"/>
            <w:hideMark/>
          </w:tcPr>
          <w:p w14:paraId="65D7D468" w14:textId="77777777" w:rsidR="00DD6B88" w:rsidRPr="00DD6B88" w:rsidRDefault="00DD6B88" w:rsidP="00DD6B88">
            <w:pPr>
              <w:spacing w:line="240" w:lineRule="auto"/>
              <w:jc w:val="right"/>
              <w:rPr>
                <w:sz w:val="12"/>
                <w:szCs w:val="12"/>
              </w:rPr>
            </w:pPr>
            <w:r w:rsidRPr="00DD6B88">
              <w:rPr>
                <w:sz w:val="12"/>
                <w:szCs w:val="12"/>
              </w:rPr>
              <w:t>17 672,26</w:t>
            </w:r>
          </w:p>
        </w:tc>
        <w:tc>
          <w:tcPr>
            <w:tcW w:w="429" w:type="pct"/>
            <w:tcBorders>
              <w:top w:val="nil"/>
              <w:left w:val="nil"/>
              <w:bottom w:val="nil"/>
              <w:right w:val="nil"/>
            </w:tcBorders>
            <w:shd w:val="clear" w:color="auto" w:fill="auto"/>
            <w:noWrap/>
            <w:vAlign w:val="center"/>
            <w:hideMark/>
          </w:tcPr>
          <w:p w14:paraId="23FC88AD" w14:textId="77777777" w:rsidR="00DD6B88" w:rsidRPr="00DD6B88" w:rsidRDefault="00DD6B88" w:rsidP="00DD6B88">
            <w:pPr>
              <w:spacing w:line="240" w:lineRule="auto"/>
              <w:jc w:val="right"/>
              <w:rPr>
                <w:sz w:val="12"/>
                <w:szCs w:val="12"/>
              </w:rPr>
            </w:pPr>
            <w:r w:rsidRPr="00DD6B88">
              <w:rPr>
                <w:sz w:val="12"/>
                <w:szCs w:val="12"/>
              </w:rPr>
              <w:t>95,3%</w:t>
            </w:r>
          </w:p>
        </w:tc>
      </w:tr>
      <w:tr w:rsidR="00DD6B88" w:rsidRPr="00DD6B88" w14:paraId="600889D7" w14:textId="77777777" w:rsidTr="00DD6B88">
        <w:trPr>
          <w:trHeight w:val="85"/>
        </w:trPr>
        <w:tc>
          <w:tcPr>
            <w:tcW w:w="2618" w:type="pct"/>
            <w:tcBorders>
              <w:top w:val="nil"/>
              <w:left w:val="nil"/>
              <w:bottom w:val="nil"/>
              <w:right w:val="nil"/>
            </w:tcBorders>
            <w:shd w:val="clear" w:color="auto" w:fill="auto"/>
            <w:vAlign w:val="center"/>
            <w:hideMark/>
          </w:tcPr>
          <w:p w14:paraId="6252F2FD" w14:textId="77777777" w:rsidR="00DD6B88" w:rsidRPr="00DD6B88" w:rsidRDefault="00DD6B88" w:rsidP="00DD6B88">
            <w:pPr>
              <w:spacing w:line="240" w:lineRule="auto"/>
              <w:rPr>
                <w:i/>
                <w:iCs/>
                <w:sz w:val="12"/>
                <w:szCs w:val="12"/>
              </w:rPr>
            </w:pPr>
            <w:r w:rsidRPr="00DD6B88">
              <w:rPr>
                <w:i/>
                <w:iCs/>
                <w:sz w:val="12"/>
                <w:szCs w:val="12"/>
              </w:rPr>
              <w:t>- wynagrodzenia osobowe pracowników</w:t>
            </w:r>
          </w:p>
        </w:tc>
        <w:tc>
          <w:tcPr>
            <w:tcW w:w="386" w:type="pct"/>
            <w:tcBorders>
              <w:top w:val="nil"/>
              <w:left w:val="nil"/>
              <w:bottom w:val="nil"/>
              <w:right w:val="nil"/>
            </w:tcBorders>
            <w:shd w:val="clear" w:color="auto" w:fill="auto"/>
            <w:noWrap/>
            <w:vAlign w:val="center"/>
            <w:hideMark/>
          </w:tcPr>
          <w:p w14:paraId="2340BEAF" w14:textId="77777777" w:rsidR="00DD6B88" w:rsidRPr="00DD6B88" w:rsidRDefault="00DD6B88" w:rsidP="00DD6B8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05E01333" w14:textId="77777777" w:rsidR="00DD6B88" w:rsidRPr="00DD6B88" w:rsidRDefault="00DD6B88" w:rsidP="00DD6B88">
            <w:pPr>
              <w:spacing w:line="240" w:lineRule="auto"/>
              <w:jc w:val="right"/>
              <w:rPr>
                <w:i/>
                <w:iCs/>
                <w:sz w:val="12"/>
                <w:szCs w:val="12"/>
              </w:rPr>
            </w:pPr>
            <w:r w:rsidRPr="00DD6B88">
              <w:rPr>
                <w:i/>
                <w:iCs/>
                <w:sz w:val="12"/>
                <w:szCs w:val="12"/>
              </w:rPr>
              <w:t>15 538</w:t>
            </w:r>
          </w:p>
        </w:tc>
        <w:tc>
          <w:tcPr>
            <w:tcW w:w="818" w:type="pct"/>
            <w:tcBorders>
              <w:top w:val="nil"/>
              <w:left w:val="nil"/>
              <w:bottom w:val="nil"/>
              <w:right w:val="nil"/>
            </w:tcBorders>
            <w:shd w:val="clear" w:color="auto" w:fill="auto"/>
            <w:noWrap/>
            <w:vAlign w:val="center"/>
            <w:hideMark/>
          </w:tcPr>
          <w:p w14:paraId="004D33EB" w14:textId="77777777" w:rsidR="00DD6B88" w:rsidRPr="00DD6B88" w:rsidRDefault="00DD6B88" w:rsidP="00DD6B88">
            <w:pPr>
              <w:spacing w:line="240" w:lineRule="auto"/>
              <w:jc w:val="right"/>
              <w:rPr>
                <w:i/>
                <w:iCs/>
                <w:sz w:val="12"/>
                <w:szCs w:val="12"/>
              </w:rPr>
            </w:pPr>
            <w:r w:rsidRPr="00DD6B88">
              <w:rPr>
                <w:i/>
                <w:iCs/>
                <w:sz w:val="12"/>
                <w:szCs w:val="12"/>
              </w:rPr>
              <w:t>14 803,37</w:t>
            </w:r>
          </w:p>
        </w:tc>
        <w:tc>
          <w:tcPr>
            <w:tcW w:w="429" w:type="pct"/>
            <w:tcBorders>
              <w:top w:val="nil"/>
              <w:left w:val="nil"/>
              <w:bottom w:val="nil"/>
              <w:right w:val="nil"/>
            </w:tcBorders>
            <w:shd w:val="clear" w:color="auto" w:fill="auto"/>
            <w:noWrap/>
            <w:vAlign w:val="center"/>
            <w:hideMark/>
          </w:tcPr>
          <w:p w14:paraId="2CCD6E2D" w14:textId="77777777" w:rsidR="00DD6B88" w:rsidRPr="00DD6B88" w:rsidRDefault="00DD6B88" w:rsidP="00DD6B88">
            <w:pPr>
              <w:spacing w:line="240" w:lineRule="auto"/>
              <w:jc w:val="right"/>
              <w:rPr>
                <w:i/>
                <w:iCs/>
                <w:sz w:val="12"/>
                <w:szCs w:val="12"/>
              </w:rPr>
            </w:pPr>
            <w:r w:rsidRPr="00DD6B88">
              <w:rPr>
                <w:i/>
                <w:iCs/>
                <w:sz w:val="12"/>
                <w:szCs w:val="12"/>
              </w:rPr>
              <w:t>95,3%</w:t>
            </w:r>
          </w:p>
        </w:tc>
      </w:tr>
      <w:tr w:rsidR="00DD6B88" w:rsidRPr="00DD6B88" w14:paraId="091E9004" w14:textId="77777777" w:rsidTr="00DD6B88">
        <w:trPr>
          <w:trHeight w:val="85"/>
        </w:trPr>
        <w:tc>
          <w:tcPr>
            <w:tcW w:w="2618" w:type="pct"/>
            <w:tcBorders>
              <w:top w:val="nil"/>
              <w:left w:val="nil"/>
              <w:bottom w:val="nil"/>
              <w:right w:val="nil"/>
            </w:tcBorders>
            <w:shd w:val="clear" w:color="auto" w:fill="auto"/>
            <w:vAlign w:val="center"/>
            <w:hideMark/>
          </w:tcPr>
          <w:p w14:paraId="429CEEFF" w14:textId="77777777" w:rsidR="00DD6B88" w:rsidRPr="00DD6B88" w:rsidRDefault="00DD6B88" w:rsidP="00DD6B88">
            <w:pPr>
              <w:spacing w:line="240" w:lineRule="auto"/>
              <w:rPr>
                <w:i/>
                <w:iCs/>
                <w:sz w:val="12"/>
                <w:szCs w:val="12"/>
              </w:rPr>
            </w:pPr>
            <w:r w:rsidRPr="00DD6B88">
              <w:rPr>
                <w:i/>
                <w:iCs/>
                <w:sz w:val="12"/>
                <w:szCs w:val="12"/>
              </w:rPr>
              <w:t>- pochodne od wynagrodzeń</w:t>
            </w:r>
          </w:p>
        </w:tc>
        <w:tc>
          <w:tcPr>
            <w:tcW w:w="386" w:type="pct"/>
            <w:tcBorders>
              <w:top w:val="nil"/>
              <w:left w:val="nil"/>
              <w:bottom w:val="nil"/>
              <w:right w:val="nil"/>
            </w:tcBorders>
            <w:shd w:val="clear" w:color="auto" w:fill="auto"/>
            <w:vAlign w:val="center"/>
            <w:hideMark/>
          </w:tcPr>
          <w:p w14:paraId="19898A13" w14:textId="77777777" w:rsidR="00DD6B88" w:rsidRPr="00DD6B88" w:rsidRDefault="00DD6B88" w:rsidP="00DD6B8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4C82C1C9" w14:textId="77777777" w:rsidR="00DD6B88" w:rsidRPr="00DD6B88" w:rsidRDefault="00DD6B88" w:rsidP="00DD6B88">
            <w:pPr>
              <w:spacing w:line="240" w:lineRule="auto"/>
              <w:jc w:val="right"/>
              <w:rPr>
                <w:i/>
                <w:iCs/>
                <w:sz w:val="12"/>
                <w:szCs w:val="12"/>
              </w:rPr>
            </w:pPr>
            <w:r w:rsidRPr="00DD6B88">
              <w:rPr>
                <w:i/>
                <w:iCs/>
                <w:sz w:val="12"/>
                <w:szCs w:val="12"/>
              </w:rPr>
              <w:t>3 012</w:t>
            </w:r>
          </w:p>
        </w:tc>
        <w:tc>
          <w:tcPr>
            <w:tcW w:w="818" w:type="pct"/>
            <w:tcBorders>
              <w:top w:val="nil"/>
              <w:left w:val="nil"/>
              <w:bottom w:val="nil"/>
              <w:right w:val="nil"/>
            </w:tcBorders>
            <w:shd w:val="clear" w:color="auto" w:fill="auto"/>
            <w:noWrap/>
            <w:vAlign w:val="center"/>
            <w:hideMark/>
          </w:tcPr>
          <w:p w14:paraId="4F510F6A" w14:textId="77777777" w:rsidR="00DD6B88" w:rsidRPr="00DD6B88" w:rsidRDefault="00DD6B88" w:rsidP="00DD6B88">
            <w:pPr>
              <w:spacing w:line="240" w:lineRule="auto"/>
              <w:jc w:val="right"/>
              <w:rPr>
                <w:i/>
                <w:iCs/>
                <w:sz w:val="12"/>
                <w:szCs w:val="12"/>
              </w:rPr>
            </w:pPr>
            <w:r w:rsidRPr="00DD6B88">
              <w:rPr>
                <w:i/>
                <w:iCs/>
                <w:sz w:val="12"/>
                <w:szCs w:val="12"/>
              </w:rPr>
              <w:t>2 868,89</w:t>
            </w:r>
          </w:p>
        </w:tc>
        <w:tc>
          <w:tcPr>
            <w:tcW w:w="429" w:type="pct"/>
            <w:tcBorders>
              <w:top w:val="nil"/>
              <w:left w:val="nil"/>
              <w:bottom w:val="nil"/>
              <w:right w:val="nil"/>
            </w:tcBorders>
            <w:shd w:val="clear" w:color="auto" w:fill="auto"/>
            <w:noWrap/>
            <w:vAlign w:val="center"/>
            <w:hideMark/>
          </w:tcPr>
          <w:p w14:paraId="73C935B7" w14:textId="77777777" w:rsidR="00DD6B88" w:rsidRPr="00DD6B88" w:rsidRDefault="00DD6B88" w:rsidP="00DD6B88">
            <w:pPr>
              <w:spacing w:line="240" w:lineRule="auto"/>
              <w:jc w:val="right"/>
              <w:rPr>
                <w:i/>
                <w:iCs/>
                <w:sz w:val="12"/>
                <w:szCs w:val="12"/>
              </w:rPr>
            </w:pPr>
            <w:r w:rsidRPr="00DD6B88">
              <w:rPr>
                <w:i/>
                <w:iCs/>
                <w:sz w:val="12"/>
                <w:szCs w:val="12"/>
              </w:rPr>
              <w:t>95,2%</w:t>
            </w:r>
          </w:p>
        </w:tc>
      </w:tr>
      <w:tr w:rsidR="00DD6B88" w:rsidRPr="00DD6B88" w14:paraId="17C0D47C" w14:textId="77777777" w:rsidTr="00DD6B88">
        <w:trPr>
          <w:trHeight w:val="85"/>
        </w:trPr>
        <w:tc>
          <w:tcPr>
            <w:tcW w:w="2618" w:type="pct"/>
            <w:tcBorders>
              <w:top w:val="nil"/>
              <w:left w:val="nil"/>
              <w:bottom w:val="nil"/>
              <w:right w:val="nil"/>
            </w:tcBorders>
            <w:shd w:val="clear" w:color="auto" w:fill="auto"/>
            <w:vAlign w:val="center"/>
            <w:hideMark/>
          </w:tcPr>
          <w:p w14:paraId="74879788" w14:textId="77777777" w:rsidR="00DD6B88" w:rsidRPr="00DD6B88" w:rsidRDefault="00DD6B88" w:rsidP="00DD6B88">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10CD3173"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AEEB1C4"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2266D65"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73F7038"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08CE05DC" w14:textId="77777777" w:rsidTr="00DD6B88">
        <w:trPr>
          <w:trHeight w:val="85"/>
        </w:trPr>
        <w:tc>
          <w:tcPr>
            <w:tcW w:w="2618" w:type="pct"/>
            <w:tcBorders>
              <w:top w:val="nil"/>
              <w:left w:val="nil"/>
              <w:bottom w:val="nil"/>
              <w:right w:val="nil"/>
            </w:tcBorders>
            <w:shd w:val="clear" w:color="auto" w:fill="auto"/>
            <w:vAlign w:val="center"/>
            <w:hideMark/>
          </w:tcPr>
          <w:p w14:paraId="5BA45F1A" w14:textId="77777777" w:rsidR="00DD6B88" w:rsidRPr="00DD6B88" w:rsidRDefault="00DD6B88" w:rsidP="00DD6B88">
            <w:pPr>
              <w:spacing w:line="240" w:lineRule="auto"/>
              <w:rPr>
                <w:i/>
                <w:iCs/>
                <w:sz w:val="12"/>
                <w:szCs w:val="12"/>
                <w:u w:val="single"/>
              </w:rPr>
            </w:pPr>
            <w:r w:rsidRPr="00DD6B88">
              <w:rPr>
                <w:i/>
                <w:iCs/>
                <w:sz w:val="12"/>
                <w:szCs w:val="12"/>
                <w:u w:val="single"/>
              </w:rPr>
              <w:t>Klasyfikacja:</w:t>
            </w:r>
            <w:r w:rsidRPr="00DD6B88">
              <w:rPr>
                <w:i/>
                <w:iCs/>
                <w:sz w:val="12"/>
                <w:szCs w:val="12"/>
              </w:rPr>
              <w:t xml:space="preserve"> rozdział: 85295</w:t>
            </w:r>
          </w:p>
        </w:tc>
        <w:tc>
          <w:tcPr>
            <w:tcW w:w="386" w:type="pct"/>
            <w:tcBorders>
              <w:top w:val="nil"/>
              <w:left w:val="nil"/>
              <w:bottom w:val="nil"/>
              <w:right w:val="nil"/>
            </w:tcBorders>
            <w:shd w:val="clear" w:color="auto" w:fill="auto"/>
            <w:noWrap/>
            <w:vAlign w:val="center"/>
            <w:hideMark/>
          </w:tcPr>
          <w:p w14:paraId="4BE16247"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208424F9" w14:textId="77777777" w:rsidR="00DD6B88" w:rsidRPr="00DD6B88" w:rsidRDefault="00DD6B88" w:rsidP="00DD6B88">
            <w:pPr>
              <w:spacing w:line="240" w:lineRule="auto"/>
              <w:jc w:val="right"/>
              <w:rPr>
                <w:i/>
                <w:iCs/>
                <w:sz w:val="12"/>
                <w:szCs w:val="12"/>
              </w:rPr>
            </w:pPr>
            <w:r w:rsidRPr="00DD6B88">
              <w:rPr>
                <w:i/>
                <w:iCs/>
                <w:sz w:val="12"/>
                <w:szCs w:val="12"/>
              </w:rPr>
              <w:t>4 293</w:t>
            </w:r>
          </w:p>
        </w:tc>
        <w:tc>
          <w:tcPr>
            <w:tcW w:w="818" w:type="pct"/>
            <w:tcBorders>
              <w:top w:val="nil"/>
              <w:left w:val="nil"/>
              <w:bottom w:val="nil"/>
              <w:right w:val="nil"/>
            </w:tcBorders>
            <w:shd w:val="clear" w:color="auto" w:fill="auto"/>
            <w:noWrap/>
            <w:vAlign w:val="center"/>
            <w:hideMark/>
          </w:tcPr>
          <w:p w14:paraId="088B1C82" w14:textId="77777777" w:rsidR="00DD6B88" w:rsidRPr="00DD6B88" w:rsidRDefault="00DD6B88" w:rsidP="00DD6B88">
            <w:pPr>
              <w:spacing w:line="240" w:lineRule="auto"/>
              <w:jc w:val="right"/>
              <w:rPr>
                <w:i/>
                <w:iCs/>
                <w:sz w:val="12"/>
                <w:szCs w:val="12"/>
              </w:rPr>
            </w:pPr>
            <w:r w:rsidRPr="00DD6B88">
              <w:rPr>
                <w:i/>
                <w:iCs/>
                <w:sz w:val="12"/>
                <w:szCs w:val="12"/>
              </w:rPr>
              <w:t>4 293,00</w:t>
            </w:r>
          </w:p>
        </w:tc>
        <w:tc>
          <w:tcPr>
            <w:tcW w:w="429" w:type="pct"/>
            <w:tcBorders>
              <w:top w:val="nil"/>
              <w:left w:val="nil"/>
              <w:bottom w:val="nil"/>
              <w:right w:val="nil"/>
            </w:tcBorders>
            <w:shd w:val="clear" w:color="auto" w:fill="auto"/>
            <w:noWrap/>
            <w:vAlign w:val="center"/>
            <w:hideMark/>
          </w:tcPr>
          <w:p w14:paraId="5BD1559B" w14:textId="77777777" w:rsidR="00DD6B88" w:rsidRPr="00DD6B88" w:rsidRDefault="00DD6B88" w:rsidP="00DD6B88">
            <w:pPr>
              <w:spacing w:line="240" w:lineRule="auto"/>
              <w:jc w:val="right"/>
              <w:rPr>
                <w:i/>
                <w:iCs/>
                <w:sz w:val="12"/>
                <w:szCs w:val="12"/>
              </w:rPr>
            </w:pPr>
            <w:r w:rsidRPr="00DD6B88">
              <w:rPr>
                <w:i/>
                <w:iCs/>
                <w:sz w:val="12"/>
                <w:szCs w:val="12"/>
              </w:rPr>
              <w:t>100,0%</w:t>
            </w:r>
          </w:p>
        </w:tc>
      </w:tr>
      <w:tr w:rsidR="00DD6B88" w:rsidRPr="00DD6B88" w14:paraId="3E62B3B3" w14:textId="77777777" w:rsidTr="00DD6B88">
        <w:trPr>
          <w:trHeight w:val="85"/>
        </w:trPr>
        <w:tc>
          <w:tcPr>
            <w:tcW w:w="2618" w:type="pct"/>
            <w:tcBorders>
              <w:top w:val="nil"/>
              <w:left w:val="nil"/>
              <w:bottom w:val="nil"/>
              <w:right w:val="nil"/>
            </w:tcBorders>
            <w:shd w:val="clear" w:color="auto" w:fill="auto"/>
            <w:vAlign w:val="center"/>
            <w:hideMark/>
          </w:tcPr>
          <w:p w14:paraId="62C387A3" w14:textId="77777777" w:rsidR="00DD6B88" w:rsidRPr="00DD6B88" w:rsidRDefault="00DD6B88" w:rsidP="00DD6B88">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02375355"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F849290"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BF75803"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AF83054"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2408D548" w14:textId="77777777" w:rsidTr="00DD6B88">
        <w:trPr>
          <w:trHeight w:val="85"/>
        </w:trPr>
        <w:tc>
          <w:tcPr>
            <w:tcW w:w="2618" w:type="pct"/>
            <w:tcBorders>
              <w:top w:val="nil"/>
              <w:left w:val="nil"/>
              <w:bottom w:val="nil"/>
              <w:right w:val="nil"/>
            </w:tcBorders>
            <w:shd w:val="clear" w:color="auto" w:fill="auto"/>
            <w:vAlign w:val="center"/>
            <w:hideMark/>
          </w:tcPr>
          <w:p w14:paraId="6B94A1CE" w14:textId="77777777" w:rsidR="00DD6B88" w:rsidRPr="00DD6B88" w:rsidRDefault="00DD6B88" w:rsidP="00DD6B88">
            <w:pPr>
              <w:spacing w:line="240" w:lineRule="auto"/>
              <w:rPr>
                <w:i/>
                <w:iCs/>
                <w:sz w:val="12"/>
                <w:szCs w:val="12"/>
                <w:u w:val="single"/>
              </w:rPr>
            </w:pPr>
            <w:r w:rsidRPr="00DD6B8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40105C7D"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4EB8FC9A"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9BF8DF1"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4B522E7"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442767E2" w14:textId="77777777" w:rsidTr="00DD6B88">
        <w:trPr>
          <w:trHeight w:val="85"/>
        </w:trPr>
        <w:tc>
          <w:tcPr>
            <w:tcW w:w="2618" w:type="pct"/>
            <w:tcBorders>
              <w:top w:val="nil"/>
              <w:left w:val="nil"/>
              <w:bottom w:val="nil"/>
              <w:right w:val="nil"/>
            </w:tcBorders>
            <w:shd w:val="clear" w:color="auto" w:fill="auto"/>
            <w:vAlign w:val="center"/>
            <w:hideMark/>
          </w:tcPr>
          <w:p w14:paraId="01EAEB13" w14:textId="77777777" w:rsidR="00DD6B88" w:rsidRPr="00DD6B88" w:rsidRDefault="00DD6B88" w:rsidP="00DD6B88">
            <w:pPr>
              <w:spacing w:line="240" w:lineRule="auto"/>
              <w:rPr>
                <w:sz w:val="12"/>
                <w:szCs w:val="12"/>
              </w:rPr>
            </w:pPr>
            <w:r w:rsidRPr="00DD6B88">
              <w:rPr>
                <w:sz w:val="12"/>
                <w:szCs w:val="12"/>
              </w:rPr>
              <w:t>obsługa wypłaty dodatków osłonowych</w:t>
            </w:r>
          </w:p>
        </w:tc>
        <w:tc>
          <w:tcPr>
            <w:tcW w:w="386" w:type="pct"/>
            <w:tcBorders>
              <w:top w:val="nil"/>
              <w:left w:val="nil"/>
              <w:bottom w:val="nil"/>
              <w:right w:val="nil"/>
            </w:tcBorders>
            <w:shd w:val="clear" w:color="auto" w:fill="auto"/>
            <w:noWrap/>
            <w:vAlign w:val="center"/>
            <w:hideMark/>
          </w:tcPr>
          <w:p w14:paraId="2C48E90F"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04219DED"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8B43D6E"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5A55E81"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4EC3953C" w14:textId="77777777" w:rsidTr="00DD6B88">
        <w:trPr>
          <w:trHeight w:val="85"/>
        </w:trPr>
        <w:tc>
          <w:tcPr>
            <w:tcW w:w="2618" w:type="pct"/>
            <w:tcBorders>
              <w:top w:val="nil"/>
              <w:left w:val="nil"/>
              <w:bottom w:val="nil"/>
              <w:right w:val="nil"/>
            </w:tcBorders>
            <w:shd w:val="clear" w:color="auto" w:fill="auto"/>
            <w:vAlign w:val="center"/>
            <w:hideMark/>
          </w:tcPr>
          <w:p w14:paraId="36C92DF5"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5EF4D636"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1CAB705"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8DC401E"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49477C6"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35D7917D" w14:textId="77777777" w:rsidTr="00DD6B88">
        <w:trPr>
          <w:trHeight w:val="85"/>
        </w:trPr>
        <w:tc>
          <w:tcPr>
            <w:tcW w:w="2618" w:type="pct"/>
            <w:tcBorders>
              <w:top w:val="nil"/>
              <w:left w:val="nil"/>
              <w:bottom w:val="nil"/>
              <w:right w:val="nil"/>
            </w:tcBorders>
            <w:shd w:val="clear" w:color="auto" w:fill="auto"/>
            <w:vAlign w:val="center"/>
            <w:hideMark/>
          </w:tcPr>
          <w:p w14:paraId="40410260" w14:textId="77777777" w:rsidR="00DD6B88" w:rsidRPr="00DD6B88" w:rsidRDefault="00DD6B88" w:rsidP="00DD6B88">
            <w:pPr>
              <w:spacing w:line="240" w:lineRule="auto"/>
              <w:rPr>
                <w:sz w:val="12"/>
                <w:szCs w:val="12"/>
              </w:rPr>
            </w:pPr>
            <w:r w:rsidRPr="00DD6B88">
              <w:rPr>
                <w:sz w:val="12"/>
                <w:szCs w:val="12"/>
              </w:rPr>
              <w:t>wynagrodzenia i pochodne</w:t>
            </w:r>
          </w:p>
        </w:tc>
        <w:tc>
          <w:tcPr>
            <w:tcW w:w="386" w:type="pct"/>
            <w:tcBorders>
              <w:top w:val="nil"/>
              <w:left w:val="nil"/>
              <w:bottom w:val="nil"/>
              <w:right w:val="nil"/>
            </w:tcBorders>
            <w:shd w:val="clear" w:color="auto" w:fill="auto"/>
            <w:noWrap/>
            <w:vAlign w:val="center"/>
            <w:hideMark/>
          </w:tcPr>
          <w:p w14:paraId="19050614"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0C6E1A3" w14:textId="77777777" w:rsidR="00DD6B88" w:rsidRPr="00DD6B88" w:rsidRDefault="00DD6B88" w:rsidP="00DD6B88">
            <w:pPr>
              <w:spacing w:line="240" w:lineRule="auto"/>
              <w:jc w:val="right"/>
              <w:rPr>
                <w:sz w:val="12"/>
                <w:szCs w:val="12"/>
              </w:rPr>
            </w:pPr>
            <w:r w:rsidRPr="00DD6B88">
              <w:rPr>
                <w:sz w:val="12"/>
                <w:szCs w:val="12"/>
              </w:rPr>
              <w:t>4 293</w:t>
            </w:r>
          </w:p>
        </w:tc>
        <w:tc>
          <w:tcPr>
            <w:tcW w:w="818" w:type="pct"/>
            <w:tcBorders>
              <w:top w:val="nil"/>
              <w:left w:val="nil"/>
              <w:bottom w:val="nil"/>
              <w:right w:val="nil"/>
            </w:tcBorders>
            <w:shd w:val="clear" w:color="auto" w:fill="auto"/>
            <w:noWrap/>
            <w:vAlign w:val="center"/>
            <w:hideMark/>
          </w:tcPr>
          <w:p w14:paraId="18CB2925" w14:textId="77777777" w:rsidR="00DD6B88" w:rsidRPr="00DD6B88" w:rsidRDefault="00DD6B88" w:rsidP="00DD6B88">
            <w:pPr>
              <w:spacing w:line="240" w:lineRule="auto"/>
              <w:jc w:val="right"/>
              <w:rPr>
                <w:sz w:val="12"/>
                <w:szCs w:val="12"/>
              </w:rPr>
            </w:pPr>
            <w:r w:rsidRPr="00DD6B88">
              <w:rPr>
                <w:sz w:val="12"/>
                <w:szCs w:val="12"/>
              </w:rPr>
              <w:t>4 293,00</w:t>
            </w:r>
          </w:p>
        </w:tc>
        <w:tc>
          <w:tcPr>
            <w:tcW w:w="429" w:type="pct"/>
            <w:tcBorders>
              <w:top w:val="nil"/>
              <w:left w:val="nil"/>
              <w:bottom w:val="nil"/>
              <w:right w:val="nil"/>
            </w:tcBorders>
            <w:shd w:val="clear" w:color="auto" w:fill="auto"/>
            <w:noWrap/>
            <w:vAlign w:val="center"/>
            <w:hideMark/>
          </w:tcPr>
          <w:p w14:paraId="44F63EE4" w14:textId="77777777" w:rsidR="00DD6B88" w:rsidRPr="00DD6B88" w:rsidRDefault="00DD6B88" w:rsidP="00DD6B88">
            <w:pPr>
              <w:spacing w:line="240" w:lineRule="auto"/>
              <w:jc w:val="right"/>
              <w:rPr>
                <w:sz w:val="12"/>
                <w:szCs w:val="12"/>
              </w:rPr>
            </w:pPr>
            <w:r w:rsidRPr="00DD6B88">
              <w:rPr>
                <w:sz w:val="12"/>
                <w:szCs w:val="12"/>
              </w:rPr>
              <w:t>100,0%</w:t>
            </w:r>
          </w:p>
        </w:tc>
      </w:tr>
      <w:tr w:rsidR="00DD6B88" w:rsidRPr="00DD6B88" w14:paraId="1DC1D101" w14:textId="77777777" w:rsidTr="00DD6B88">
        <w:trPr>
          <w:trHeight w:val="85"/>
        </w:trPr>
        <w:tc>
          <w:tcPr>
            <w:tcW w:w="2618" w:type="pct"/>
            <w:tcBorders>
              <w:top w:val="nil"/>
              <w:left w:val="nil"/>
              <w:bottom w:val="nil"/>
              <w:right w:val="nil"/>
            </w:tcBorders>
            <w:shd w:val="clear" w:color="auto" w:fill="auto"/>
            <w:vAlign w:val="center"/>
            <w:hideMark/>
          </w:tcPr>
          <w:p w14:paraId="29F52807" w14:textId="77777777" w:rsidR="00DD6B88" w:rsidRPr="00DD6B88" w:rsidRDefault="00DD6B88" w:rsidP="00DD6B88">
            <w:pPr>
              <w:spacing w:line="240" w:lineRule="auto"/>
              <w:rPr>
                <w:i/>
                <w:iCs/>
                <w:sz w:val="12"/>
                <w:szCs w:val="12"/>
              </w:rPr>
            </w:pPr>
            <w:r w:rsidRPr="00DD6B88">
              <w:rPr>
                <w:i/>
                <w:iCs/>
                <w:sz w:val="12"/>
                <w:szCs w:val="12"/>
              </w:rPr>
              <w:t>- wynagrodzenia osobowe pracowników</w:t>
            </w:r>
          </w:p>
        </w:tc>
        <w:tc>
          <w:tcPr>
            <w:tcW w:w="386" w:type="pct"/>
            <w:tcBorders>
              <w:top w:val="nil"/>
              <w:left w:val="nil"/>
              <w:bottom w:val="nil"/>
              <w:right w:val="nil"/>
            </w:tcBorders>
            <w:shd w:val="clear" w:color="auto" w:fill="auto"/>
            <w:noWrap/>
            <w:vAlign w:val="center"/>
            <w:hideMark/>
          </w:tcPr>
          <w:p w14:paraId="3D0D5030" w14:textId="77777777" w:rsidR="00DD6B88" w:rsidRPr="00DD6B88" w:rsidRDefault="00DD6B88" w:rsidP="00DD6B8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42CA0B64" w14:textId="77777777" w:rsidR="00DD6B88" w:rsidRPr="00DD6B88" w:rsidRDefault="00DD6B88" w:rsidP="00DD6B88">
            <w:pPr>
              <w:spacing w:line="240" w:lineRule="auto"/>
              <w:jc w:val="right"/>
              <w:rPr>
                <w:i/>
                <w:iCs/>
                <w:sz w:val="12"/>
                <w:szCs w:val="12"/>
              </w:rPr>
            </w:pPr>
            <w:r w:rsidRPr="00DD6B88">
              <w:rPr>
                <w:i/>
                <w:iCs/>
                <w:sz w:val="12"/>
                <w:szCs w:val="12"/>
              </w:rPr>
              <w:t>3 589</w:t>
            </w:r>
          </w:p>
        </w:tc>
        <w:tc>
          <w:tcPr>
            <w:tcW w:w="818" w:type="pct"/>
            <w:tcBorders>
              <w:top w:val="nil"/>
              <w:left w:val="nil"/>
              <w:bottom w:val="nil"/>
              <w:right w:val="nil"/>
            </w:tcBorders>
            <w:shd w:val="clear" w:color="auto" w:fill="auto"/>
            <w:noWrap/>
            <w:vAlign w:val="center"/>
            <w:hideMark/>
          </w:tcPr>
          <w:p w14:paraId="5C23DFE1" w14:textId="77777777" w:rsidR="00DD6B88" w:rsidRPr="00DD6B88" w:rsidRDefault="00DD6B88" w:rsidP="00DD6B88">
            <w:pPr>
              <w:spacing w:line="240" w:lineRule="auto"/>
              <w:jc w:val="right"/>
              <w:rPr>
                <w:i/>
                <w:iCs/>
                <w:sz w:val="12"/>
                <w:szCs w:val="12"/>
              </w:rPr>
            </w:pPr>
            <w:r w:rsidRPr="00DD6B88">
              <w:rPr>
                <w:i/>
                <w:iCs/>
                <w:sz w:val="12"/>
                <w:szCs w:val="12"/>
              </w:rPr>
              <w:t>3 589,00</w:t>
            </w:r>
          </w:p>
        </w:tc>
        <w:tc>
          <w:tcPr>
            <w:tcW w:w="429" w:type="pct"/>
            <w:tcBorders>
              <w:top w:val="nil"/>
              <w:left w:val="nil"/>
              <w:bottom w:val="nil"/>
              <w:right w:val="nil"/>
            </w:tcBorders>
            <w:shd w:val="clear" w:color="auto" w:fill="auto"/>
            <w:noWrap/>
            <w:vAlign w:val="center"/>
            <w:hideMark/>
          </w:tcPr>
          <w:p w14:paraId="6750B1CC" w14:textId="77777777" w:rsidR="00DD6B88" w:rsidRPr="00DD6B88" w:rsidRDefault="00DD6B88" w:rsidP="00DD6B88">
            <w:pPr>
              <w:spacing w:line="240" w:lineRule="auto"/>
              <w:jc w:val="right"/>
              <w:rPr>
                <w:i/>
                <w:iCs/>
                <w:sz w:val="12"/>
                <w:szCs w:val="12"/>
              </w:rPr>
            </w:pPr>
            <w:r w:rsidRPr="00DD6B88">
              <w:rPr>
                <w:i/>
                <w:iCs/>
                <w:sz w:val="12"/>
                <w:szCs w:val="12"/>
              </w:rPr>
              <w:t>100,0%</w:t>
            </w:r>
          </w:p>
        </w:tc>
      </w:tr>
      <w:tr w:rsidR="00DD6B88" w:rsidRPr="00DD6B88" w14:paraId="0947798F" w14:textId="77777777" w:rsidTr="00DD6B88">
        <w:trPr>
          <w:trHeight w:val="85"/>
        </w:trPr>
        <w:tc>
          <w:tcPr>
            <w:tcW w:w="2618" w:type="pct"/>
            <w:tcBorders>
              <w:top w:val="nil"/>
              <w:left w:val="nil"/>
              <w:bottom w:val="nil"/>
              <w:right w:val="nil"/>
            </w:tcBorders>
            <w:shd w:val="clear" w:color="auto" w:fill="auto"/>
            <w:vAlign w:val="center"/>
            <w:hideMark/>
          </w:tcPr>
          <w:p w14:paraId="2F7BCA70" w14:textId="77777777" w:rsidR="00DD6B88" w:rsidRPr="00DD6B88" w:rsidRDefault="00DD6B88" w:rsidP="00DD6B88">
            <w:pPr>
              <w:spacing w:line="240" w:lineRule="auto"/>
              <w:rPr>
                <w:i/>
                <w:iCs/>
                <w:sz w:val="12"/>
                <w:szCs w:val="12"/>
              </w:rPr>
            </w:pPr>
            <w:r w:rsidRPr="00DD6B88">
              <w:rPr>
                <w:i/>
                <w:iCs/>
                <w:sz w:val="12"/>
                <w:szCs w:val="12"/>
              </w:rPr>
              <w:t>- pochodne od wynagrodzeń</w:t>
            </w:r>
          </w:p>
        </w:tc>
        <w:tc>
          <w:tcPr>
            <w:tcW w:w="386" w:type="pct"/>
            <w:tcBorders>
              <w:top w:val="nil"/>
              <w:left w:val="nil"/>
              <w:bottom w:val="nil"/>
              <w:right w:val="nil"/>
            </w:tcBorders>
            <w:shd w:val="clear" w:color="auto" w:fill="auto"/>
            <w:vAlign w:val="center"/>
            <w:hideMark/>
          </w:tcPr>
          <w:p w14:paraId="3B11F192" w14:textId="77777777" w:rsidR="00DD6B88" w:rsidRPr="00DD6B88" w:rsidRDefault="00DD6B88" w:rsidP="00DD6B8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3A6D416F" w14:textId="77777777" w:rsidR="00DD6B88" w:rsidRPr="00DD6B88" w:rsidRDefault="00DD6B88" w:rsidP="00DD6B88">
            <w:pPr>
              <w:spacing w:line="240" w:lineRule="auto"/>
              <w:jc w:val="right"/>
              <w:rPr>
                <w:i/>
                <w:iCs/>
                <w:sz w:val="12"/>
                <w:szCs w:val="12"/>
              </w:rPr>
            </w:pPr>
            <w:r w:rsidRPr="00DD6B88">
              <w:rPr>
                <w:i/>
                <w:iCs/>
                <w:sz w:val="12"/>
                <w:szCs w:val="12"/>
              </w:rPr>
              <w:t>704</w:t>
            </w:r>
          </w:p>
        </w:tc>
        <w:tc>
          <w:tcPr>
            <w:tcW w:w="818" w:type="pct"/>
            <w:tcBorders>
              <w:top w:val="nil"/>
              <w:left w:val="nil"/>
              <w:bottom w:val="nil"/>
              <w:right w:val="nil"/>
            </w:tcBorders>
            <w:shd w:val="clear" w:color="auto" w:fill="auto"/>
            <w:noWrap/>
            <w:vAlign w:val="center"/>
            <w:hideMark/>
          </w:tcPr>
          <w:p w14:paraId="0C741F89" w14:textId="77777777" w:rsidR="00DD6B88" w:rsidRPr="00DD6B88" w:rsidRDefault="00DD6B88" w:rsidP="00DD6B88">
            <w:pPr>
              <w:spacing w:line="240" w:lineRule="auto"/>
              <w:jc w:val="right"/>
              <w:rPr>
                <w:i/>
                <w:iCs/>
                <w:sz w:val="12"/>
                <w:szCs w:val="12"/>
              </w:rPr>
            </w:pPr>
            <w:r w:rsidRPr="00DD6B88">
              <w:rPr>
                <w:i/>
                <w:iCs/>
                <w:sz w:val="12"/>
                <w:szCs w:val="12"/>
              </w:rPr>
              <w:t>704,00</w:t>
            </w:r>
          </w:p>
        </w:tc>
        <w:tc>
          <w:tcPr>
            <w:tcW w:w="429" w:type="pct"/>
            <w:tcBorders>
              <w:top w:val="nil"/>
              <w:left w:val="nil"/>
              <w:bottom w:val="nil"/>
              <w:right w:val="nil"/>
            </w:tcBorders>
            <w:shd w:val="clear" w:color="auto" w:fill="auto"/>
            <w:noWrap/>
            <w:vAlign w:val="center"/>
            <w:hideMark/>
          </w:tcPr>
          <w:p w14:paraId="5DEA86EF" w14:textId="77777777" w:rsidR="00DD6B88" w:rsidRPr="00DD6B88" w:rsidRDefault="00DD6B88" w:rsidP="00DD6B88">
            <w:pPr>
              <w:spacing w:line="240" w:lineRule="auto"/>
              <w:jc w:val="right"/>
              <w:rPr>
                <w:i/>
                <w:iCs/>
                <w:sz w:val="12"/>
                <w:szCs w:val="12"/>
              </w:rPr>
            </w:pPr>
            <w:r w:rsidRPr="00DD6B88">
              <w:rPr>
                <w:i/>
                <w:iCs/>
                <w:sz w:val="12"/>
                <w:szCs w:val="12"/>
              </w:rPr>
              <w:t>100,0%</w:t>
            </w:r>
          </w:p>
        </w:tc>
      </w:tr>
      <w:tr w:rsidR="00DD6B88" w:rsidRPr="00DD6B88" w14:paraId="24C21466" w14:textId="77777777" w:rsidTr="00DD6B88">
        <w:trPr>
          <w:trHeight w:val="85"/>
        </w:trPr>
        <w:tc>
          <w:tcPr>
            <w:tcW w:w="2618" w:type="pct"/>
            <w:tcBorders>
              <w:top w:val="nil"/>
              <w:left w:val="nil"/>
              <w:bottom w:val="nil"/>
              <w:right w:val="nil"/>
            </w:tcBorders>
            <w:shd w:val="clear" w:color="auto" w:fill="auto"/>
            <w:vAlign w:val="center"/>
            <w:hideMark/>
          </w:tcPr>
          <w:p w14:paraId="160F2AA9" w14:textId="77777777" w:rsidR="00DD6B88" w:rsidRPr="00DD6B88" w:rsidRDefault="00DD6B88" w:rsidP="00DD6B88">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5EE4425A"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5D24FEF"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0516A7A"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E6E9E76"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7B517B6C" w14:textId="77777777" w:rsidTr="00DD6B88">
        <w:trPr>
          <w:trHeight w:val="85"/>
        </w:trPr>
        <w:tc>
          <w:tcPr>
            <w:tcW w:w="2618" w:type="pct"/>
            <w:tcBorders>
              <w:top w:val="nil"/>
              <w:left w:val="nil"/>
              <w:bottom w:val="nil"/>
              <w:right w:val="nil"/>
            </w:tcBorders>
            <w:shd w:val="clear" w:color="auto" w:fill="auto"/>
            <w:vAlign w:val="center"/>
            <w:hideMark/>
          </w:tcPr>
          <w:p w14:paraId="44954686" w14:textId="77777777" w:rsidR="00DD6B88" w:rsidRPr="00DD6B88" w:rsidRDefault="00DD6B88" w:rsidP="00DD6B88">
            <w:pPr>
              <w:spacing w:line="240" w:lineRule="auto"/>
              <w:rPr>
                <w:i/>
                <w:iCs/>
                <w:sz w:val="12"/>
                <w:szCs w:val="12"/>
                <w:u w:val="single"/>
              </w:rPr>
            </w:pPr>
            <w:r w:rsidRPr="00DD6B88">
              <w:rPr>
                <w:i/>
                <w:iCs/>
                <w:sz w:val="12"/>
                <w:szCs w:val="12"/>
                <w:u w:val="single"/>
              </w:rPr>
              <w:t>Klasyfikacja:</w:t>
            </w:r>
            <w:r w:rsidRPr="00DD6B88">
              <w:rPr>
                <w:i/>
                <w:iCs/>
                <w:sz w:val="12"/>
                <w:szCs w:val="12"/>
              </w:rPr>
              <w:t xml:space="preserve"> rozdział: 85502</w:t>
            </w:r>
          </w:p>
        </w:tc>
        <w:tc>
          <w:tcPr>
            <w:tcW w:w="386" w:type="pct"/>
            <w:tcBorders>
              <w:top w:val="nil"/>
              <w:left w:val="nil"/>
              <w:bottom w:val="nil"/>
              <w:right w:val="nil"/>
            </w:tcBorders>
            <w:shd w:val="clear" w:color="auto" w:fill="auto"/>
            <w:vAlign w:val="center"/>
            <w:hideMark/>
          </w:tcPr>
          <w:p w14:paraId="2DBF68BC"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2321B6E9" w14:textId="77777777" w:rsidR="00DD6B88" w:rsidRPr="00DD6B88" w:rsidRDefault="00DD6B88" w:rsidP="00DD6B88">
            <w:pPr>
              <w:spacing w:line="240" w:lineRule="auto"/>
              <w:jc w:val="right"/>
              <w:rPr>
                <w:i/>
                <w:iCs/>
                <w:sz w:val="12"/>
                <w:szCs w:val="12"/>
              </w:rPr>
            </w:pPr>
            <w:r w:rsidRPr="00DD6B88">
              <w:rPr>
                <w:i/>
                <w:iCs/>
                <w:sz w:val="12"/>
                <w:szCs w:val="12"/>
              </w:rPr>
              <w:t>472 335</w:t>
            </w:r>
          </w:p>
        </w:tc>
        <w:tc>
          <w:tcPr>
            <w:tcW w:w="818" w:type="pct"/>
            <w:tcBorders>
              <w:top w:val="nil"/>
              <w:left w:val="nil"/>
              <w:bottom w:val="nil"/>
              <w:right w:val="nil"/>
            </w:tcBorders>
            <w:shd w:val="clear" w:color="auto" w:fill="auto"/>
            <w:noWrap/>
            <w:vAlign w:val="center"/>
            <w:hideMark/>
          </w:tcPr>
          <w:p w14:paraId="5F72CE7A" w14:textId="77777777" w:rsidR="00DD6B88" w:rsidRPr="00DD6B88" w:rsidRDefault="00DD6B88" w:rsidP="00DD6B88">
            <w:pPr>
              <w:spacing w:line="240" w:lineRule="auto"/>
              <w:jc w:val="right"/>
              <w:rPr>
                <w:i/>
                <w:iCs/>
                <w:sz w:val="12"/>
                <w:szCs w:val="12"/>
              </w:rPr>
            </w:pPr>
            <w:r w:rsidRPr="00DD6B88">
              <w:rPr>
                <w:i/>
                <w:iCs/>
                <w:sz w:val="12"/>
                <w:szCs w:val="12"/>
              </w:rPr>
              <w:t>454 496,11</w:t>
            </w:r>
          </w:p>
        </w:tc>
        <w:tc>
          <w:tcPr>
            <w:tcW w:w="429" w:type="pct"/>
            <w:tcBorders>
              <w:top w:val="nil"/>
              <w:left w:val="nil"/>
              <w:bottom w:val="nil"/>
              <w:right w:val="nil"/>
            </w:tcBorders>
            <w:shd w:val="clear" w:color="auto" w:fill="auto"/>
            <w:noWrap/>
            <w:vAlign w:val="center"/>
            <w:hideMark/>
          </w:tcPr>
          <w:p w14:paraId="5268033F" w14:textId="77777777" w:rsidR="00DD6B88" w:rsidRPr="00DD6B88" w:rsidRDefault="00DD6B88" w:rsidP="00DD6B88">
            <w:pPr>
              <w:spacing w:line="240" w:lineRule="auto"/>
              <w:jc w:val="right"/>
              <w:rPr>
                <w:i/>
                <w:iCs/>
                <w:sz w:val="12"/>
                <w:szCs w:val="12"/>
              </w:rPr>
            </w:pPr>
            <w:r w:rsidRPr="00DD6B88">
              <w:rPr>
                <w:i/>
                <w:iCs/>
                <w:sz w:val="12"/>
                <w:szCs w:val="12"/>
              </w:rPr>
              <w:t>96,2%</w:t>
            </w:r>
          </w:p>
        </w:tc>
      </w:tr>
      <w:tr w:rsidR="00DD6B88" w:rsidRPr="00DD6B88" w14:paraId="468966F7" w14:textId="77777777" w:rsidTr="00DD6B88">
        <w:trPr>
          <w:trHeight w:val="85"/>
        </w:trPr>
        <w:tc>
          <w:tcPr>
            <w:tcW w:w="2618" w:type="pct"/>
            <w:tcBorders>
              <w:top w:val="nil"/>
              <w:left w:val="nil"/>
              <w:bottom w:val="nil"/>
              <w:right w:val="nil"/>
            </w:tcBorders>
            <w:shd w:val="clear" w:color="auto" w:fill="auto"/>
            <w:vAlign w:val="center"/>
            <w:hideMark/>
          </w:tcPr>
          <w:p w14:paraId="7FF8E1E1" w14:textId="77777777" w:rsidR="00DD6B88" w:rsidRPr="00DD6B88" w:rsidRDefault="00DD6B88" w:rsidP="00DD6B88">
            <w:pPr>
              <w:spacing w:line="240" w:lineRule="auto"/>
              <w:jc w:val="right"/>
              <w:rPr>
                <w:i/>
                <w:iCs/>
                <w:sz w:val="12"/>
                <w:szCs w:val="12"/>
              </w:rPr>
            </w:pPr>
          </w:p>
        </w:tc>
        <w:tc>
          <w:tcPr>
            <w:tcW w:w="386" w:type="pct"/>
            <w:tcBorders>
              <w:top w:val="nil"/>
              <w:left w:val="nil"/>
              <w:bottom w:val="nil"/>
              <w:right w:val="nil"/>
            </w:tcBorders>
            <w:shd w:val="clear" w:color="auto" w:fill="auto"/>
            <w:vAlign w:val="center"/>
            <w:hideMark/>
          </w:tcPr>
          <w:p w14:paraId="09FE7A7D"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2ADC9BB"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020C6E0"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47A6534"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47AFFB08" w14:textId="77777777" w:rsidTr="00DD6B88">
        <w:trPr>
          <w:trHeight w:val="85"/>
        </w:trPr>
        <w:tc>
          <w:tcPr>
            <w:tcW w:w="2618" w:type="pct"/>
            <w:tcBorders>
              <w:top w:val="nil"/>
              <w:left w:val="nil"/>
              <w:bottom w:val="nil"/>
              <w:right w:val="nil"/>
            </w:tcBorders>
            <w:shd w:val="clear" w:color="auto" w:fill="auto"/>
            <w:vAlign w:val="center"/>
            <w:hideMark/>
          </w:tcPr>
          <w:p w14:paraId="203FDADD" w14:textId="77777777" w:rsidR="00DD6B88" w:rsidRPr="00DD6B88" w:rsidRDefault="00DD6B88" w:rsidP="00DD6B88">
            <w:pPr>
              <w:spacing w:line="240" w:lineRule="auto"/>
              <w:rPr>
                <w:i/>
                <w:iCs/>
                <w:sz w:val="12"/>
                <w:szCs w:val="12"/>
                <w:u w:val="single"/>
              </w:rPr>
            </w:pPr>
            <w:r w:rsidRPr="00DD6B88">
              <w:rPr>
                <w:i/>
                <w:iCs/>
                <w:sz w:val="12"/>
                <w:szCs w:val="12"/>
                <w:u w:val="single"/>
              </w:rPr>
              <w:t>Kalkulacja:</w:t>
            </w:r>
          </w:p>
        </w:tc>
        <w:tc>
          <w:tcPr>
            <w:tcW w:w="386" w:type="pct"/>
            <w:tcBorders>
              <w:top w:val="nil"/>
              <w:left w:val="nil"/>
              <w:bottom w:val="nil"/>
              <w:right w:val="nil"/>
            </w:tcBorders>
            <w:shd w:val="clear" w:color="auto" w:fill="auto"/>
            <w:vAlign w:val="center"/>
            <w:hideMark/>
          </w:tcPr>
          <w:p w14:paraId="4CBC0E8D"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65870EE3"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953083D"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16FC39B"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7CBA8BBA" w14:textId="77777777" w:rsidTr="00DD6B88">
        <w:trPr>
          <w:trHeight w:val="85"/>
        </w:trPr>
        <w:tc>
          <w:tcPr>
            <w:tcW w:w="2618" w:type="pct"/>
            <w:tcBorders>
              <w:top w:val="nil"/>
              <w:left w:val="nil"/>
              <w:bottom w:val="nil"/>
              <w:right w:val="nil"/>
            </w:tcBorders>
            <w:shd w:val="clear" w:color="auto" w:fill="auto"/>
            <w:vAlign w:val="center"/>
            <w:hideMark/>
          </w:tcPr>
          <w:p w14:paraId="453E470F" w14:textId="77777777" w:rsidR="00DD6B88" w:rsidRPr="00DD6B88" w:rsidRDefault="00DD6B88" w:rsidP="00DD6B88">
            <w:pPr>
              <w:spacing w:line="240" w:lineRule="auto"/>
              <w:jc w:val="both"/>
              <w:rPr>
                <w:sz w:val="12"/>
                <w:szCs w:val="12"/>
              </w:rPr>
            </w:pPr>
            <w:r w:rsidRPr="00DD6B88">
              <w:rPr>
                <w:sz w:val="12"/>
                <w:szCs w:val="12"/>
              </w:rPr>
              <w:t>obsługa wypłaty świadczeń rodzinnych i wychowawczych, pomocy osobom uprawnionym do alimentów oraz świadczeń wypłacanych w związku z realizacją ustawy o wspieraniu kobiet w ciąży i rodzin "Za życiem"</w:t>
            </w:r>
          </w:p>
        </w:tc>
        <w:tc>
          <w:tcPr>
            <w:tcW w:w="386" w:type="pct"/>
            <w:tcBorders>
              <w:top w:val="nil"/>
              <w:left w:val="nil"/>
              <w:bottom w:val="nil"/>
              <w:right w:val="nil"/>
            </w:tcBorders>
            <w:shd w:val="clear" w:color="auto" w:fill="auto"/>
            <w:vAlign w:val="center"/>
            <w:hideMark/>
          </w:tcPr>
          <w:p w14:paraId="0138EC89" w14:textId="77777777" w:rsidR="00DD6B88" w:rsidRPr="00DD6B88" w:rsidRDefault="00DD6B88" w:rsidP="00DD6B88">
            <w:pPr>
              <w:spacing w:line="240" w:lineRule="auto"/>
              <w:jc w:val="both"/>
              <w:rPr>
                <w:sz w:val="12"/>
                <w:szCs w:val="12"/>
              </w:rPr>
            </w:pPr>
          </w:p>
        </w:tc>
        <w:tc>
          <w:tcPr>
            <w:tcW w:w="749" w:type="pct"/>
            <w:tcBorders>
              <w:top w:val="nil"/>
              <w:left w:val="nil"/>
              <w:bottom w:val="nil"/>
              <w:right w:val="nil"/>
            </w:tcBorders>
            <w:shd w:val="clear" w:color="auto" w:fill="auto"/>
            <w:noWrap/>
            <w:vAlign w:val="center"/>
            <w:hideMark/>
          </w:tcPr>
          <w:p w14:paraId="7FD6EE53"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381ECF2"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A6C02F6"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153DDD1A" w14:textId="77777777" w:rsidTr="00DD6B88">
        <w:trPr>
          <w:trHeight w:val="85"/>
        </w:trPr>
        <w:tc>
          <w:tcPr>
            <w:tcW w:w="2618" w:type="pct"/>
            <w:tcBorders>
              <w:top w:val="nil"/>
              <w:left w:val="nil"/>
              <w:bottom w:val="nil"/>
              <w:right w:val="nil"/>
            </w:tcBorders>
            <w:shd w:val="clear" w:color="auto" w:fill="auto"/>
            <w:vAlign w:val="center"/>
            <w:hideMark/>
          </w:tcPr>
          <w:p w14:paraId="1B8F6226"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66B4FDC8"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878C16A"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BA0DE97"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8833F3"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652B3144" w14:textId="77777777" w:rsidTr="00DD6B88">
        <w:trPr>
          <w:trHeight w:val="85"/>
        </w:trPr>
        <w:tc>
          <w:tcPr>
            <w:tcW w:w="2618" w:type="pct"/>
            <w:tcBorders>
              <w:top w:val="nil"/>
              <w:left w:val="nil"/>
              <w:bottom w:val="nil"/>
              <w:right w:val="nil"/>
            </w:tcBorders>
            <w:shd w:val="clear" w:color="auto" w:fill="auto"/>
            <w:vAlign w:val="center"/>
            <w:hideMark/>
          </w:tcPr>
          <w:p w14:paraId="0157F089" w14:textId="77777777" w:rsidR="00DD6B88" w:rsidRPr="00DD6B88" w:rsidRDefault="00DD6B88" w:rsidP="00DD6B88">
            <w:pPr>
              <w:spacing w:line="240" w:lineRule="auto"/>
              <w:rPr>
                <w:sz w:val="12"/>
                <w:szCs w:val="12"/>
              </w:rPr>
            </w:pPr>
            <w:r w:rsidRPr="00DD6B88">
              <w:rPr>
                <w:sz w:val="12"/>
                <w:szCs w:val="12"/>
              </w:rPr>
              <w:t>wynagrodzenia i pochodne</w:t>
            </w:r>
          </w:p>
        </w:tc>
        <w:tc>
          <w:tcPr>
            <w:tcW w:w="386" w:type="pct"/>
            <w:tcBorders>
              <w:top w:val="nil"/>
              <w:left w:val="nil"/>
              <w:bottom w:val="nil"/>
              <w:right w:val="nil"/>
            </w:tcBorders>
            <w:shd w:val="clear" w:color="auto" w:fill="auto"/>
            <w:vAlign w:val="center"/>
            <w:hideMark/>
          </w:tcPr>
          <w:p w14:paraId="25B37331"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056D3D9" w14:textId="77777777" w:rsidR="00DD6B88" w:rsidRPr="00DD6B88" w:rsidRDefault="00DD6B88" w:rsidP="00DD6B88">
            <w:pPr>
              <w:spacing w:line="240" w:lineRule="auto"/>
              <w:jc w:val="right"/>
              <w:rPr>
                <w:sz w:val="12"/>
                <w:szCs w:val="12"/>
              </w:rPr>
            </w:pPr>
            <w:r w:rsidRPr="00DD6B88">
              <w:rPr>
                <w:sz w:val="12"/>
                <w:szCs w:val="12"/>
              </w:rPr>
              <w:t>472 335</w:t>
            </w:r>
          </w:p>
        </w:tc>
        <w:tc>
          <w:tcPr>
            <w:tcW w:w="818" w:type="pct"/>
            <w:tcBorders>
              <w:top w:val="nil"/>
              <w:left w:val="nil"/>
              <w:bottom w:val="nil"/>
              <w:right w:val="nil"/>
            </w:tcBorders>
            <w:shd w:val="clear" w:color="auto" w:fill="auto"/>
            <w:noWrap/>
            <w:vAlign w:val="center"/>
            <w:hideMark/>
          </w:tcPr>
          <w:p w14:paraId="4E0A2840" w14:textId="77777777" w:rsidR="00DD6B88" w:rsidRPr="00DD6B88" w:rsidRDefault="00DD6B88" w:rsidP="00DD6B88">
            <w:pPr>
              <w:spacing w:line="240" w:lineRule="auto"/>
              <w:jc w:val="right"/>
              <w:rPr>
                <w:sz w:val="12"/>
                <w:szCs w:val="12"/>
              </w:rPr>
            </w:pPr>
            <w:r w:rsidRPr="00DD6B88">
              <w:rPr>
                <w:sz w:val="12"/>
                <w:szCs w:val="12"/>
              </w:rPr>
              <w:t>454 496,11</w:t>
            </w:r>
          </w:p>
        </w:tc>
        <w:tc>
          <w:tcPr>
            <w:tcW w:w="429" w:type="pct"/>
            <w:tcBorders>
              <w:top w:val="nil"/>
              <w:left w:val="nil"/>
              <w:bottom w:val="nil"/>
              <w:right w:val="nil"/>
            </w:tcBorders>
            <w:shd w:val="clear" w:color="auto" w:fill="auto"/>
            <w:noWrap/>
            <w:vAlign w:val="center"/>
            <w:hideMark/>
          </w:tcPr>
          <w:p w14:paraId="76B6FD95" w14:textId="77777777" w:rsidR="00DD6B88" w:rsidRPr="00DD6B88" w:rsidRDefault="00DD6B88" w:rsidP="00DD6B88">
            <w:pPr>
              <w:spacing w:line="240" w:lineRule="auto"/>
              <w:jc w:val="right"/>
              <w:rPr>
                <w:sz w:val="12"/>
                <w:szCs w:val="12"/>
              </w:rPr>
            </w:pPr>
            <w:r w:rsidRPr="00DD6B88">
              <w:rPr>
                <w:sz w:val="12"/>
                <w:szCs w:val="12"/>
              </w:rPr>
              <w:t>96,2%</w:t>
            </w:r>
          </w:p>
        </w:tc>
      </w:tr>
      <w:tr w:rsidR="00DD6B88" w:rsidRPr="00DD6B88" w14:paraId="70C9C27D" w14:textId="77777777" w:rsidTr="00DD6B88">
        <w:trPr>
          <w:trHeight w:val="85"/>
        </w:trPr>
        <w:tc>
          <w:tcPr>
            <w:tcW w:w="2618" w:type="pct"/>
            <w:tcBorders>
              <w:top w:val="nil"/>
              <w:left w:val="nil"/>
              <w:bottom w:val="nil"/>
              <w:right w:val="nil"/>
            </w:tcBorders>
            <w:shd w:val="clear" w:color="auto" w:fill="auto"/>
            <w:vAlign w:val="center"/>
            <w:hideMark/>
          </w:tcPr>
          <w:p w14:paraId="450DEC86" w14:textId="77777777" w:rsidR="00DD6B88" w:rsidRPr="00DD6B88" w:rsidRDefault="00DD6B88" w:rsidP="00DD6B88">
            <w:pPr>
              <w:spacing w:line="240" w:lineRule="auto"/>
              <w:rPr>
                <w:i/>
                <w:iCs/>
                <w:sz w:val="12"/>
                <w:szCs w:val="12"/>
              </w:rPr>
            </w:pPr>
            <w:r w:rsidRPr="00DD6B88">
              <w:rPr>
                <w:i/>
                <w:iCs/>
                <w:sz w:val="12"/>
                <w:szCs w:val="12"/>
              </w:rPr>
              <w:t>- wynagrodzenia osobowe pracowników</w:t>
            </w:r>
          </w:p>
        </w:tc>
        <w:tc>
          <w:tcPr>
            <w:tcW w:w="386" w:type="pct"/>
            <w:tcBorders>
              <w:top w:val="nil"/>
              <w:left w:val="nil"/>
              <w:bottom w:val="nil"/>
              <w:right w:val="nil"/>
            </w:tcBorders>
            <w:shd w:val="clear" w:color="auto" w:fill="auto"/>
            <w:vAlign w:val="center"/>
            <w:hideMark/>
          </w:tcPr>
          <w:p w14:paraId="42379CF5" w14:textId="77777777" w:rsidR="00DD6B88" w:rsidRPr="00DD6B88" w:rsidRDefault="00DD6B88" w:rsidP="00DD6B8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6A8D3965" w14:textId="77777777" w:rsidR="00DD6B88" w:rsidRPr="00DD6B88" w:rsidRDefault="00DD6B88" w:rsidP="00DD6B88">
            <w:pPr>
              <w:spacing w:line="240" w:lineRule="auto"/>
              <w:jc w:val="right"/>
              <w:rPr>
                <w:i/>
                <w:iCs/>
                <w:sz w:val="12"/>
                <w:szCs w:val="12"/>
              </w:rPr>
            </w:pPr>
            <w:r w:rsidRPr="00DD6B88">
              <w:rPr>
                <w:i/>
                <w:iCs/>
                <w:sz w:val="12"/>
                <w:szCs w:val="12"/>
              </w:rPr>
              <w:t>398 868</w:t>
            </w:r>
          </w:p>
        </w:tc>
        <w:tc>
          <w:tcPr>
            <w:tcW w:w="818" w:type="pct"/>
            <w:tcBorders>
              <w:top w:val="nil"/>
              <w:left w:val="nil"/>
              <w:bottom w:val="nil"/>
              <w:right w:val="nil"/>
            </w:tcBorders>
            <w:shd w:val="clear" w:color="auto" w:fill="auto"/>
            <w:noWrap/>
            <w:vAlign w:val="center"/>
            <w:hideMark/>
          </w:tcPr>
          <w:p w14:paraId="46DFC217" w14:textId="77777777" w:rsidR="00DD6B88" w:rsidRPr="00DD6B88" w:rsidRDefault="00DD6B88" w:rsidP="00DD6B88">
            <w:pPr>
              <w:spacing w:line="240" w:lineRule="auto"/>
              <w:jc w:val="right"/>
              <w:rPr>
                <w:i/>
                <w:iCs/>
                <w:sz w:val="12"/>
                <w:szCs w:val="12"/>
              </w:rPr>
            </w:pPr>
            <w:r w:rsidRPr="00DD6B88">
              <w:rPr>
                <w:i/>
                <w:iCs/>
                <w:sz w:val="12"/>
                <w:szCs w:val="12"/>
              </w:rPr>
              <w:t>381 672,57</w:t>
            </w:r>
          </w:p>
        </w:tc>
        <w:tc>
          <w:tcPr>
            <w:tcW w:w="429" w:type="pct"/>
            <w:tcBorders>
              <w:top w:val="nil"/>
              <w:left w:val="nil"/>
              <w:bottom w:val="nil"/>
              <w:right w:val="nil"/>
            </w:tcBorders>
            <w:shd w:val="clear" w:color="auto" w:fill="auto"/>
            <w:noWrap/>
            <w:vAlign w:val="center"/>
            <w:hideMark/>
          </w:tcPr>
          <w:p w14:paraId="1125C380" w14:textId="77777777" w:rsidR="00DD6B88" w:rsidRPr="00DD6B88" w:rsidRDefault="00DD6B88" w:rsidP="00DD6B88">
            <w:pPr>
              <w:spacing w:line="240" w:lineRule="auto"/>
              <w:jc w:val="right"/>
              <w:rPr>
                <w:i/>
                <w:iCs/>
                <w:sz w:val="12"/>
                <w:szCs w:val="12"/>
              </w:rPr>
            </w:pPr>
            <w:r w:rsidRPr="00DD6B88">
              <w:rPr>
                <w:i/>
                <w:iCs/>
                <w:sz w:val="12"/>
                <w:szCs w:val="12"/>
              </w:rPr>
              <w:t>95,7%</w:t>
            </w:r>
          </w:p>
        </w:tc>
      </w:tr>
      <w:tr w:rsidR="00DD6B88" w:rsidRPr="00DD6B88" w14:paraId="7DA24383" w14:textId="77777777" w:rsidTr="00DD6B88">
        <w:trPr>
          <w:trHeight w:val="85"/>
        </w:trPr>
        <w:tc>
          <w:tcPr>
            <w:tcW w:w="2618" w:type="pct"/>
            <w:tcBorders>
              <w:top w:val="nil"/>
              <w:left w:val="nil"/>
              <w:bottom w:val="nil"/>
              <w:right w:val="nil"/>
            </w:tcBorders>
            <w:shd w:val="clear" w:color="auto" w:fill="auto"/>
            <w:vAlign w:val="center"/>
            <w:hideMark/>
          </w:tcPr>
          <w:p w14:paraId="07373012" w14:textId="77777777" w:rsidR="00DD6B88" w:rsidRPr="00DD6B88" w:rsidRDefault="00DD6B88" w:rsidP="00DD6B88">
            <w:pPr>
              <w:spacing w:line="240" w:lineRule="auto"/>
              <w:rPr>
                <w:i/>
                <w:iCs/>
                <w:sz w:val="12"/>
                <w:szCs w:val="12"/>
              </w:rPr>
            </w:pPr>
            <w:r w:rsidRPr="00DD6B88">
              <w:rPr>
                <w:i/>
                <w:iCs/>
                <w:sz w:val="12"/>
                <w:szCs w:val="12"/>
              </w:rPr>
              <w:t>- pochodne od wynagrodzeń</w:t>
            </w:r>
          </w:p>
        </w:tc>
        <w:tc>
          <w:tcPr>
            <w:tcW w:w="386" w:type="pct"/>
            <w:tcBorders>
              <w:top w:val="nil"/>
              <w:left w:val="nil"/>
              <w:bottom w:val="nil"/>
              <w:right w:val="nil"/>
            </w:tcBorders>
            <w:shd w:val="clear" w:color="auto" w:fill="auto"/>
            <w:vAlign w:val="center"/>
            <w:hideMark/>
          </w:tcPr>
          <w:p w14:paraId="6B3BE35A" w14:textId="77777777" w:rsidR="00DD6B88" w:rsidRPr="00DD6B88" w:rsidRDefault="00DD6B88" w:rsidP="00DD6B8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738DD21A" w14:textId="77777777" w:rsidR="00DD6B88" w:rsidRPr="00DD6B88" w:rsidRDefault="00DD6B88" w:rsidP="00DD6B88">
            <w:pPr>
              <w:spacing w:line="240" w:lineRule="auto"/>
              <w:jc w:val="right"/>
              <w:rPr>
                <w:i/>
                <w:iCs/>
                <w:sz w:val="12"/>
                <w:szCs w:val="12"/>
              </w:rPr>
            </w:pPr>
            <w:r w:rsidRPr="00DD6B88">
              <w:rPr>
                <w:i/>
                <w:iCs/>
                <w:sz w:val="12"/>
                <w:szCs w:val="12"/>
              </w:rPr>
              <w:t>73 467</w:t>
            </w:r>
          </w:p>
        </w:tc>
        <w:tc>
          <w:tcPr>
            <w:tcW w:w="818" w:type="pct"/>
            <w:tcBorders>
              <w:top w:val="nil"/>
              <w:left w:val="nil"/>
              <w:bottom w:val="nil"/>
              <w:right w:val="nil"/>
            </w:tcBorders>
            <w:shd w:val="clear" w:color="auto" w:fill="auto"/>
            <w:noWrap/>
            <w:vAlign w:val="center"/>
            <w:hideMark/>
          </w:tcPr>
          <w:p w14:paraId="22C22A8E" w14:textId="77777777" w:rsidR="00DD6B88" w:rsidRPr="00DD6B88" w:rsidRDefault="00DD6B88" w:rsidP="00DD6B88">
            <w:pPr>
              <w:spacing w:line="240" w:lineRule="auto"/>
              <w:jc w:val="right"/>
              <w:rPr>
                <w:i/>
                <w:iCs/>
                <w:sz w:val="12"/>
                <w:szCs w:val="12"/>
              </w:rPr>
            </w:pPr>
            <w:r w:rsidRPr="00DD6B88">
              <w:rPr>
                <w:i/>
                <w:iCs/>
                <w:sz w:val="12"/>
                <w:szCs w:val="12"/>
              </w:rPr>
              <w:t>72 823,54</w:t>
            </w:r>
          </w:p>
        </w:tc>
        <w:tc>
          <w:tcPr>
            <w:tcW w:w="429" w:type="pct"/>
            <w:tcBorders>
              <w:top w:val="nil"/>
              <w:left w:val="nil"/>
              <w:bottom w:val="nil"/>
              <w:right w:val="nil"/>
            </w:tcBorders>
            <w:shd w:val="clear" w:color="auto" w:fill="auto"/>
            <w:noWrap/>
            <w:vAlign w:val="center"/>
            <w:hideMark/>
          </w:tcPr>
          <w:p w14:paraId="0DE74DD9" w14:textId="77777777" w:rsidR="00DD6B88" w:rsidRPr="00DD6B88" w:rsidRDefault="00DD6B88" w:rsidP="00DD6B88">
            <w:pPr>
              <w:spacing w:line="240" w:lineRule="auto"/>
              <w:jc w:val="right"/>
              <w:rPr>
                <w:i/>
                <w:iCs/>
                <w:sz w:val="12"/>
                <w:szCs w:val="12"/>
              </w:rPr>
            </w:pPr>
            <w:r w:rsidRPr="00DD6B88">
              <w:rPr>
                <w:i/>
                <w:iCs/>
                <w:sz w:val="12"/>
                <w:szCs w:val="12"/>
              </w:rPr>
              <w:t>99,1%</w:t>
            </w:r>
          </w:p>
        </w:tc>
      </w:tr>
      <w:tr w:rsidR="00DD6B88" w:rsidRPr="00DD6B88" w14:paraId="261B25BC" w14:textId="77777777" w:rsidTr="00DD6B88">
        <w:trPr>
          <w:trHeight w:val="85"/>
        </w:trPr>
        <w:tc>
          <w:tcPr>
            <w:tcW w:w="2618" w:type="pct"/>
            <w:tcBorders>
              <w:top w:val="nil"/>
              <w:left w:val="nil"/>
              <w:bottom w:val="nil"/>
              <w:right w:val="nil"/>
            </w:tcBorders>
            <w:shd w:val="clear" w:color="auto" w:fill="auto"/>
            <w:vAlign w:val="center"/>
            <w:hideMark/>
          </w:tcPr>
          <w:p w14:paraId="5504F5F2" w14:textId="77777777" w:rsidR="00DD6B88" w:rsidRPr="00DD6B88" w:rsidRDefault="00DD6B88" w:rsidP="00DD6B88">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3A5C1A68"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A6DEB48"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5E831C0"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7C971B0"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60A29D90" w14:textId="77777777" w:rsidTr="00DD6B88">
        <w:trPr>
          <w:trHeight w:val="85"/>
        </w:trPr>
        <w:tc>
          <w:tcPr>
            <w:tcW w:w="2618" w:type="pct"/>
            <w:tcBorders>
              <w:top w:val="nil"/>
              <w:left w:val="nil"/>
              <w:bottom w:val="nil"/>
              <w:right w:val="nil"/>
            </w:tcBorders>
            <w:shd w:val="clear" w:color="auto" w:fill="auto"/>
            <w:vAlign w:val="center"/>
            <w:hideMark/>
          </w:tcPr>
          <w:p w14:paraId="7A836AFF" w14:textId="77777777" w:rsidR="00DD6B88" w:rsidRPr="00DD6B88" w:rsidRDefault="00DD6B88" w:rsidP="00DD6B88">
            <w:pPr>
              <w:spacing w:line="240" w:lineRule="auto"/>
              <w:rPr>
                <w:i/>
                <w:iCs/>
                <w:sz w:val="12"/>
                <w:szCs w:val="12"/>
                <w:u w:val="single"/>
              </w:rPr>
            </w:pPr>
            <w:r w:rsidRPr="00DD6B88">
              <w:rPr>
                <w:i/>
                <w:iCs/>
                <w:sz w:val="12"/>
                <w:szCs w:val="12"/>
                <w:u w:val="single"/>
              </w:rPr>
              <w:t>Klasyfikacja:</w:t>
            </w:r>
            <w:r w:rsidRPr="00DD6B88">
              <w:rPr>
                <w:i/>
                <w:iCs/>
                <w:sz w:val="12"/>
                <w:szCs w:val="12"/>
              </w:rPr>
              <w:t xml:space="preserve"> rozdział: 85503</w:t>
            </w:r>
          </w:p>
        </w:tc>
        <w:tc>
          <w:tcPr>
            <w:tcW w:w="386" w:type="pct"/>
            <w:tcBorders>
              <w:top w:val="nil"/>
              <w:left w:val="nil"/>
              <w:bottom w:val="nil"/>
              <w:right w:val="nil"/>
            </w:tcBorders>
            <w:shd w:val="clear" w:color="auto" w:fill="auto"/>
            <w:noWrap/>
            <w:vAlign w:val="center"/>
            <w:hideMark/>
          </w:tcPr>
          <w:p w14:paraId="1EACA057"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5F8FEC11" w14:textId="77777777" w:rsidR="00DD6B88" w:rsidRPr="00DD6B88" w:rsidRDefault="00DD6B88" w:rsidP="00DD6B88">
            <w:pPr>
              <w:spacing w:line="240" w:lineRule="auto"/>
              <w:jc w:val="right"/>
              <w:rPr>
                <w:i/>
                <w:iCs/>
                <w:sz w:val="12"/>
                <w:szCs w:val="12"/>
              </w:rPr>
            </w:pPr>
            <w:r w:rsidRPr="00DD6B88">
              <w:rPr>
                <w:i/>
                <w:iCs/>
                <w:sz w:val="12"/>
                <w:szCs w:val="12"/>
              </w:rPr>
              <w:t>3 407</w:t>
            </w:r>
          </w:p>
        </w:tc>
        <w:tc>
          <w:tcPr>
            <w:tcW w:w="818" w:type="pct"/>
            <w:tcBorders>
              <w:top w:val="nil"/>
              <w:left w:val="nil"/>
              <w:bottom w:val="nil"/>
              <w:right w:val="nil"/>
            </w:tcBorders>
            <w:shd w:val="clear" w:color="auto" w:fill="auto"/>
            <w:noWrap/>
            <w:vAlign w:val="center"/>
            <w:hideMark/>
          </w:tcPr>
          <w:p w14:paraId="2F602670" w14:textId="77777777" w:rsidR="00DD6B88" w:rsidRPr="00DD6B88" w:rsidRDefault="00DD6B88" w:rsidP="00DD6B88">
            <w:pPr>
              <w:spacing w:line="240" w:lineRule="auto"/>
              <w:jc w:val="right"/>
              <w:rPr>
                <w:i/>
                <w:iCs/>
                <w:sz w:val="12"/>
                <w:szCs w:val="12"/>
              </w:rPr>
            </w:pPr>
            <w:r w:rsidRPr="00DD6B88">
              <w:rPr>
                <w:i/>
                <w:iCs/>
                <w:sz w:val="12"/>
                <w:szCs w:val="12"/>
              </w:rPr>
              <w:t>2 758,00</w:t>
            </w:r>
          </w:p>
        </w:tc>
        <w:tc>
          <w:tcPr>
            <w:tcW w:w="429" w:type="pct"/>
            <w:tcBorders>
              <w:top w:val="nil"/>
              <w:left w:val="nil"/>
              <w:bottom w:val="nil"/>
              <w:right w:val="nil"/>
            </w:tcBorders>
            <w:shd w:val="clear" w:color="auto" w:fill="auto"/>
            <w:noWrap/>
            <w:vAlign w:val="center"/>
            <w:hideMark/>
          </w:tcPr>
          <w:p w14:paraId="16AF5D7F" w14:textId="77777777" w:rsidR="00DD6B88" w:rsidRPr="00DD6B88" w:rsidRDefault="00DD6B88" w:rsidP="00DD6B88">
            <w:pPr>
              <w:spacing w:line="240" w:lineRule="auto"/>
              <w:jc w:val="right"/>
              <w:rPr>
                <w:i/>
                <w:iCs/>
                <w:sz w:val="12"/>
                <w:szCs w:val="12"/>
              </w:rPr>
            </w:pPr>
            <w:r w:rsidRPr="00DD6B88">
              <w:rPr>
                <w:i/>
                <w:iCs/>
                <w:sz w:val="12"/>
                <w:szCs w:val="12"/>
              </w:rPr>
              <w:t>81,0%</w:t>
            </w:r>
          </w:p>
        </w:tc>
      </w:tr>
      <w:tr w:rsidR="00DD6B88" w:rsidRPr="00DD6B88" w14:paraId="43007F03" w14:textId="77777777" w:rsidTr="00DD6B88">
        <w:trPr>
          <w:trHeight w:val="85"/>
        </w:trPr>
        <w:tc>
          <w:tcPr>
            <w:tcW w:w="2618" w:type="pct"/>
            <w:tcBorders>
              <w:top w:val="nil"/>
              <w:left w:val="nil"/>
              <w:bottom w:val="nil"/>
              <w:right w:val="nil"/>
            </w:tcBorders>
            <w:shd w:val="clear" w:color="auto" w:fill="auto"/>
            <w:vAlign w:val="center"/>
            <w:hideMark/>
          </w:tcPr>
          <w:p w14:paraId="598381A4" w14:textId="77777777" w:rsidR="00DD6B88" w:rsidRPr="00DD6B88" w:rsidRDefault="00DD6B88" w:rsidP="00DD6B88">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251152BC"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49FCE31"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1B5E3C0"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9EF0E32"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2629F968" w14:textId="77777777" w:rsidTr="00DD6B88">
        <w:trPr>
          <w:trHeight w:val="85"/>
        </w:trPr>
        <w:tc>
          <w:tcPr>
            <w:tcW w:w="2618" w:type="pct"/>
            <w:tcBorders>
              <w:top w:val="nil"/>
              <w:left w:val="nil"/>
              <w:bottom w:val="nil"/>
              <w:right w:val="nil"/>
            </w:tcBorders>
            <w:shd w:val="clear" w:color="auto" w:fill="auto"/>
            <w:vAlign w:val="center"/>
            <w:hideMark/>
          </w:tcPr>
          <w:p w14:paraId="051570AF" w14:textId="77777777" w:rsidR="00DD6B88" w:rsidRPr="00DD6B88" w:rsidRDefault="00DD6B88" w:rsidP="00DD6B88">
            <w:pPr>
              <w:spacing w:line="240" w:lineRule="auto"/>
              <w:rPr>
                <w:i/>
                <w:iCs/>
                <w:sz w:val="12"/>
                <w:szCs w:val="12"/>
                <w:u w:val="single"/>
              </w:rPr>
            </w:pPr>
            <w:r w:rsidRPr="00DD6B8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22908DD7"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1E9E47A6"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92F7D47"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DE5DBB1"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440777EC" w14:textId="77777777" w:rsidTr="00DD6B88">
        <w:trPr>
          <w:trHeight w:val="85"/>
        </w:trPr>
        <w:tc>
          <w:tcPr>
            <w:tcW w:w="2618" w:type="pct"/>
            <w:tcBorders>
              <w:top w:val="nil"/>
              <w:left w:val="nil"/>
              <w:bottom w:val="nil"/>
              <w:right w:val="nil"/>
            </w:tcBorders>
            <w:shd w:val="clear" w:color="auto" w:fill="auto"/>
            <w:vAlign w:val="center"/>
            <w:hideMark/>
          </w:tcPr>
          <w:p w14:paraId="3351D809" w14:textId="77777777" w:rsidR="00DD6B88" w:rsidRPr="00DD6B88" w:rsidRDefault="00DD6B88" w:rsidP="00DD6B88">
            <w:pPr>
              <w:spacing w:line="240" w:lineRule="auto"/>
              <w:rPr>
                <w:sz w:val="12"/>
                <w:szCs w:val="12"/>
              </w:rPr>
            </w:pPr>
            <w:r w:rsidRPr="00DD6B88">
              <w:rPr>
                <w:sz w:val="12"/>
                <w:szCs w:val="12"/>
              </w:rPr>
              <w:t>obsługa realizacji programu Karta Dużej Rodziny</w:t>
            </w:r>
          </w:p>
        </w:tc>
        <w:tc>
          <w:tcPr>
            <w:tcW w:w="386" w:type="pct"/>
            <w:tcBorders>
              <w:top w:val="nil"/>
              <w:left w:val="nil"/>
              <w:bottom w:val="nil"/>
              <w:right w:val="nil"/>
            </w:tcBorders>
            <w:shd w:val="clear" w:color="auto" w:fill="auto"/>
            <w:noWrap/>
            <w:vAlign w:val="center"/>
            <w:hideMark/>
          </w:tcPr>
          <w:p w14:paraId="65D98F29"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655F315"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A5B48A5"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AFE9783"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568A843F" w14:textId="77777777" w:rsidTr="00DD6B88">
        <w:trPr>
          <w:trHeight w:val="85"/>
        </w:trPr>
        <w:tc>
          <w:tcPr>
            <w:tcW w:w="2618" w:type="pct"/>
            <w:tcBorders>
              <w:top w:val="nil"/>
              <w:left w:val="nil"/>
              <w:bottom w:val="nil"/>
              <w:right w:val="nil"/>
            </w:tcBorders>
            <w:shd w:val="clear" w:color="auto" w:fill="auto"/>
            <w:vAlign w:val="center"/>
            <w:hideMark/>
          </w:tcPr>
          <w:p w14:paraId="6D9071F9"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5971441C"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94EBA50"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C4E8E98"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CC1168A"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11FA93E7" w14:textId="77777777" w:rsidTr="00DD6B88">
        <w:trPr>
          <w:trHeight w:val="85"/>
        </w:trPr>
        <w:tc>
          <w:tcPr>
            <w:tcW w:w="2618" w:type="pct"/>
            <w:tcBorders>
              <w:top w:val="nil"/>
              <w:left w:val="nil"/>
              <w:bottom w:val="nil"/>
              <w:right w:val="nil"/>
            </w:tcBorders>
            <w:shd w:val="clear" w:color="auto" w:fill="auto"/>
            <w:vAlign w:val="center"/>
            <w:hideMark/>
          </w:tcPr>
          <w:p w14:paraId="1B00561B" w14:textId="77777777" w:rsidR="00DD6B88" w:rsidRPr="00DD6B88" w:rsidRDefault="00DD6B88" w:rsidP="00DD6B88">
            <w:pPr>
              <w:spacing w:line="240" w:lineRule="auto"/>
              <w:rPr>
                <w:sz w:val="12"/>
                <w:szCs w:val="12"/>
              </w:rPr>
            </w:pPr>
            <w:r w:rsidRPr="00DD6B88">
              <w:rPr>
                <w:sz w:val="12"/>
                <w:szCs w:val="12"/>
              </w:rPr>
              <w:t>wynagrodzenia i pochodne</w:t>
            </w:r>
          </w:p>
        </w:tc>
        <w:tc>
          <w:tcPr>
            <w:tcW w:w="386" w:type="pct"/>
            <w:tcBorders>
              <w:top w:val="nil"/>
              <w:left w:val="nil"/>
              <w:bottom w:val="nil"/>
              <w:right w:val="nil"/>
            </w:tcBorders>
            <w:shd w:val="clear" w:color="auto" w:fill="auto"/>
            <w:vAlign w:val="center"/>
            <w:hideMark/>
          </w:tcPr>
          <w:p w14:paraId="76F40EE4"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0BEC2CCE" w14:textId="77777777" w:rsidR="00DD6B88" w:rsidRPr="00DD6B88" w:rsidRDefault="00DD6B88" w:rsidP="00DD6B88">
            <w:pPr>
              <w:spacing w:line="240" w:lineRule="auto"/>
              <w:jc w:val="right"/>
              <w:rPr>
                <w:sz w:val="12"/>
                <w:szCs w:val="12"/>
              </w:rPr>
            </w:pPr>
            <w:r w:rsidRPr="00DD6B88">
              <w:rPr>
                <w:sz w:val="12"/>
                <w:szCs w:val="12"/>
              </w:rPr>
              <w:t>3 407</w:t>
            </w:r>
          </w:p>
        </w:tc>
        <w:tc>
          <w:tcPr>
            <w:tcW w:w="818" w:type="pct"/>
            <w:tcBorders>
              <w:top w:val="nil"/>
              <w:left w:val="nil"/>
              <w:bottom w:val="nil"/>
              <w:right w:val="nil"/>
            </w:tcBorders>
            <w:shd w:val="clear" w:color="auto" w:fill="auto"/>
            <w:noWrap/>
            <w:vAlign w:val="center"/>
            <w:hideMark/>
          </w:tcPr>
          <w:p w14:paraId="7E7F8491" w14:textId="77777777" w:rsidR="00DD6B88" w:rsidRPr="00DD6B88" w:rsidRDefault="00DD6B88" w:rsidP="00DD6B88">
            <w:pPr>
              <w:spacing w:line="240" w:lineRule="auto"/>
              <w:jc w:val="right"/>
              <w:rPr>
                <w:sz w:val="12"/>
                <w:szCs w:val="12"/>
              </w:rPr>
            </w:pPr>
            <w:r w:rsidRPr="00DD6B88">
              <w:rPr>
                <w:sz w:val="12"/>
                <w:szCs w:val="12"/>
              </w:rPr>
              <w:t>2 758,00</w:t>
            </w:r>
          </w:p>
        </w:tc>
        <w:tc>
          <w:tcPr>
            <w:tcW w:w="429" w:type="pct"/>
            <w:tcBorders>
              <w:top w:val="nil"/>
              <w:left w:val="nil"/>
              <w:bottom w:val="nil"/>
              <w:right w:val="nil"/>
            </w:tcBorders>
            <w:shd w:val="clear" w:color="auto" w:fill="auto"/>
            <w:noWrap/>
            <w:vAlign w:val="center"/>
            <w:hideMark/>
          </w:tcPr>
          <w:p w14:paraId="7D0DB58B" w14:textId="77777777" w:rsidR="00DD6B88" w:rsidRPr="00DD6B88" w:rsidRDefault="00DD6B88" w:rsidP="00DD6B88">
            <w:pPr>
              <w:spacing w:line="240" w:lineRule="auto"/>
              <w:jc w:val="right"/>
              <w:rPr>
                <w:sz w:val="12"/>
                <w:szCs w:val="12"/>
              </w:rPr>
            </w:pPr>
            <w:r w:rsidRPr="00DD6B88">
              <w:rPr>
                <w:sz w:val="12"/>
                <w:szCs w:val="12"/>
              </w:rPr>
              <w:t>81,0%</w:t>
            </w:r>
          </w:p>
        </w:tc>
      </w:tr>
      <w:tr w:rsidR="00DD6B88" w:rsidRPr="00DD6B88" w14:paraId="2F6055ED" w14:textId="77777777" w:rsidTr="00DD6B88">
        <w:trPr>
          <w:trHeight w:val="85"/>
        </w:trPr>
        <w:tc>
          <w:tcPr>
            <w:tcW w:w="2618" w:type="pct"/>
            <w:tcBorders>
              <w:top w:val="nil"/>
              <w:left w:val="nil"/>
              <w:bottom w:val="nil"/>
              <w:right w:val="nil"/>
            </w:tcBorders>
            <w:shd w:val="clear" w:color="auto" w:fill="auto"/>
            <w:vAlign w:val="center"/>
            <w:hideMark/>
          </w:tcPr>
          <w:p w14:paraId="5508C8E1" w14:textId="77777777" w:rsidR="00DD6B88" w:rsidRPr="00DD6B88" w:rsidRDefault="00DD6B88" w:rsidP="00DD6B88">
            <w:pPr>
              <w:spacing w:line="240" w:lineRule="auto"/>
              <w:rPr>
                <w:i/>
                <w:iCs/>
                <w:sz w:val="12"/>
                <w:szCs w:val="12"/>
              </w:rPr>
            </w:pPr>
            <w:r w:rsidRPr="00DD6B88">
              <w:rPr>
                <w:i/>
                <w:iCs/>
                <w:sz w:val="12"/>
                <w:szCs w:val="12"/>
              </w:rPr>
              <w:t>- wynagrodzenia osobowe pracowników</w:t>
            </w:r>
          </w:p>
        </w:tc>
        <w:tc>
          <w:tcPr>
            <w:tcW w:w="386" w:type="pct"/>
            <w:tcBorders>
              <w:top w:val="nil"/>
              <w:left w:val="nil"/>
              <w:bottom w:val="nil"/>
              <w:right w:val="nil"/>
            </w:tcBorders>
            <w:shd w:val="clear" w:color="auto" w:fill="auto"/>
            <w:vAlign w:val="center"/>
            <w:hideMark/>
          </w:tcPr>
          <w:p w14:paraId="4D0F2FE9" w14:textId="77777777" w:rsidR="00DD6B88" w:rsidRPr="00DD6B88" w:rsidRDefault="00DD6B88" w:rsidP="00DD6B8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5AADE51F" w14:textId="77777777" w:rsidR="00DD6B88" w:rsidRPr="00DD6B88" w:rsidRDefault="00DD6B88" w:rsidP="00DD6B88">
            <w:pPr>
              <w:spacing w:line="240" w:lineRule="auto"/>
              <w:jc w:val="right"/>
              <w:rPr>
                <w:i/>
                <w:iCs/>
                <w:sz w:val="12"/>
                <w:szCs w:val="12"/>
              </w:rPr>
            </w:pPr>
            <w:r w:rsidRPr="00DD6B88">
              <w:rPr>
                <w:i/>
                <w:iCs/>
                <w:sz w:val="12"/>
                <w:szCs w:val="12"/>
              </w:rPr>
              <w:t>3 407</w:t>
            </w:r>
          </w:p>
        </w:tc>
        <w:tc>
          <w:tcPr>
            <w:tcW w:w="818" w:type="pct"/>
            <w:tcBorders>
              <w:top w:val="nil"/>
              <w:left w:val="nil"/>
              <w:bottom w:val="nil"/>
              <w:right w:val="nil"/>
            </w:tcBorders>
            <w:shd w:val="clear" w:color="auto" w:fill="auto"/>
            <w:noWrap/>
            <w:vAlign w:val="center"/>
            <w:hideMark/>
          </w:tcPr>
          <w:p w14:paraId="5C3BAA2E" w14:textId="77777777" w:rsidR="00DD6B88" w:rsidRPr="00DD6B88" w:rsidRDefault="00DD6B88" w:rsidP="00DD6B88">
            <w:pPr>
              <w:spacing w:line="240" w:lineRule="auto"/>
              <w:jc w:val="right"/>
              <w:rPr>
                <w:i/>
                <w:iCs/>
                <w:sz w:val="12"/>
                <w:szCs w:val="12"/>
              </w:rPr>
            </w:pPr>
            <w:r w:rsidRPr="00DD6B88">
              <w:rPr>
                <w:i/>
                <w:iCs/>
                <w:sz w:val="12"/>
                <w:szCs w:val="12"/>
              </w:rPr>
              <w:t>2 758,00</w:t>
            </w:r>
          </w:p>
        </w:tc>
        <w:tc>
          <w:tcPr>
            <w:tcW w:w="429" w:type="pct"/>
            <w:tcBorders>
              <w:top w:val="nil"/>
              <w:left w:val="nil"/>
              <w:bottom w:val="nil"/>
              <w:right w:val="nil"/>
            </w:tcBorders>
            <w:shd w:val="clear" w:color="auto" w:fill="auto"/>
            <w:noWrap/>
            <w:vAlign w:val="center"/>
            <w:hideMark/>
          </w:tcPr>
          <w:p w14:paraId="77FC9155" w14:textId="77777777" w:rsidR="00DD6B88" w:rsidRPr="00DD6B88" w:rsidRDefault="00DD6B88" w:rsidP="00DD6B88">
            <w:pPr>
              <w:spacing w:line="240" w:lineRule="auto"/>
              <w:jc w:val="right"/>
              <w:rPr>
                <w:i/>
                <w:iCs/>
                <w:sz w:val="12"/>
                <w:szCs w:val="12"/>
              </w:rPr>
            </w:pPr>
            <w:r w:rsidRPr="00DD6B88">
              <w:rPr>
                <w:i/>
                <w:iCs/>
                <w:sz w:val="12"/>
                <w:szCs w:val="12"/>
              </w:rPr>
              <w:t>81,0%</w:t>
            </w:r>
          </w:p>
        </w:tc>
      </w:tr>
      <w:tr w:rsidR="00DD6B88" w:rsidRPr="00DD6B88" w14:paraId="375610A3" w14:textId="77777777" w:rsidTr="00DD6B88">
        <w:trPr>
          <w:trHeight w:val="85"/>
        </w:trPr>
        <w:tc>
          <w:tcPr>
            <w:tcW w:w="2618" w:type="pct"/>
            <w:tcBorders>
              <w:top w:val="nil"/>
              <w:left w:val="nil"/>
              <w:bottom w:val="nil"/>
              <w:right w:val="nil"/>
            </w:tcBorders>
            <w:shd w:val="clear" w:color="auto" w:fill="auto"/>
            <w:vAlign w:val="center"/>
            <w:hideMark/>
          </w:tcPr>
          <w:p w14:paraId="1DCD3C3E" w14:textId="77777777" w:rsidR="00DD6B88" w:rsidRPr="00DD6B88" w:rsidRDefault="00DD6B88" w:rsidP="00DD6B88">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658CD383"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69B433F"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D6FAEFC"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098F759"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53ACF028" w14:textId="77777777" w:rsidTr="00DD6B88">
        <w:trPr>
          <w:trHeight w:val="85"/>
        </w:trPr>
        <w:tc>
          <w:tcPr>
            <w:tcW w:w="2618" w:type="pct"/>
            <w:tcBorders>
              <w:top w:val="nil"/>
              <w:left w:val="nil"/>
              <w:bottom w:val="nil"/>
              <w:right w:val="nil"/>
            </w:tcBorders>
            <w:shd w:val="clear" w:color="auto" w:fill="auto"/>
            <w:noWrap/>
            <w:vAlign w:val="bottom"/>
            <w:hideMark/>
          </w:tcPr>
          <w:p w14:paraId="7BC90811" w14:textId="77777777" w:rsidR="00DD6B88" w:rsidRPr="00DD6B88" w:rsidRDefault="00DD6B88" w:rsidP="00DD6B88">
            <w:pPr>
              <w:spacing w:line="240" w:lineRule="auto"/>
              <w:rPr>
                <w:sz w:val="12"/>
                <w:szCs w:val="12"/>
              </w:rPr>
            </w:pPr>
            <w:r w:rsidRPr="00DD6B88">
              <w:rPr>
                <w:sz w:val="12"/>
                <w:szCs w:val="12"/>
              </w:rPr>
              <w:t>zadania finansowane z innych źródeł zewnętrznych</w:t>
            </w:r>
          </w:p>
        </w:tc>
        <w:tc>
          <w:tcPr>
            <w:tcW w:w="386" w:type="pct"/>
            <w:tcBorders>
              <w:top w:val="nil"/>
              <w:left w:val="nil"/>
              <w:bottom w:val="nil"/>
              <w:right w:val="nil"/>
            </w:tcBorders>
            <w:shd w:val="clear" w:color="auto" w:fill="auto"/>
            <w:vAlign w:val="center"/>
            <w:hideMark/>
          </w:tcPr>
          <w:p w14:paraId="6A475F9F"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4F2C42E2" w14:textId="77777777" w:rsidR="00DD6B88" w:rsidRPr="00DD6B88" w:rsidRDefault="00DD6B88" w:rsidP="00DD6B88">
            <w:pPr>
              <w:spacing w:line="240" w:lineRule="auto"/>
              <w:jc w:val="right"/>
              <w:rPr>
                <w:sz w:val="12"/>
                <w:szCs w:val="12"/>
              </w:rPr>
            </w:pPr>
            <w:r w:rsidRPr="00DD6B88">
              <w:rPr>
                <w:sz w:val="12"/>
                <w:szCs w:val="12"/>
              </w:rPr>
              <w:t>26 156</w:t>
            </w:r>
          </w:p>
        </w:tc>
        <w:tc>
          <w:tcPr>
            <w:tcW w:w="818" w:type="pct"/>
            <w:tcBorders>
              <w:top w:val="nil"/>
              <w:left w:val="nil"/>
              <w:bottom w:val="nil"/>
              <w:right w:val="nil"/>
            </w:tcBorders>
            <w:shd w:val="clear" w:color="auto" w:fill="auto"/>
            <w:noWrap/>
            <w:vAlign w:val="center"/>
            <w:hideMark/>
          </w:tcPr>
          <w:p w14:paraId="700EB60F" w14:textId="77777777" w:rsidR="00DD6B88" w:rsidRPr="00DD6B88" w:rsidRDefault="00DD6B88" w:rsidP="00DD6B88">
            <w:pPr>
              <w:spacing w:line="240" w:lineRule="auto"/>
              <w:jc w:val="right"/>
              <w:rPr>
                <w:sz w:val="12"/>
                <w:szCs w:val="12"/>
              </w:rPr>
            </w:pPr>
            <w:r w:rsidRPr="00DD6B88">
              <w:rPr>
                <w:sz w:val="12"/>
                <w:szCs w:val="12"/>
              </w:rPr>
              <w:t>26 155,37</w:t>
            </w:r>
          </w:p>
        </w:tc>
        <w:tc>
          <w:tcPr>
            <w:tcW w:w="429" w:type="pct"/>
            <w:tcBorders>
              <w:top w:val="nil"/>
              <w:left w:val="nil"/>
              <w:bottom w:val="nil"/>
              <w:right w:val="nil"/>
            </w:tcBorders>
            <w:shd w:val="clear" w:color="auto" w:fill="auto"/>
            <w:noWrap/>
            <w:vAlign w:val="center"/>
            <w:hideMark/>
          </w:tcPr>
          <w:p w14:paraId="7F6B551B" w14:textId="77777777" w:rsidR="00DD6B88" w:rsidRPr="00DD6B88" w:rsidRDefault="00DD6B88" w:rsidP="00DD6B88">
            <w:pPr>
              <w:spacing w:line="240" w:lineRule="auto"/>
              <w:jc w:val="right"/>
              <w:rPr>
                <w:sz w:val="12"/>
                <w:szCs w:val="12"/>
              </w:rPr>
            </w:pPr>
            <w:r w:rsidRPr="00DD6B88">
              <w:rPr>
                <w:sz w:val="12"/>
                <w:szCs w:val="12"/>
              </w:rPr>
              <w:t>100,0%</w:t>
            </w:r>
          </w:p>
        </w:tc>
      </w:tr>
      <w:tr w:rsidR="00DD6B88" w:rsidRPr="00DD6B88" w14:paraId="58A566EE" w14:textId="77777777" w:rsidTr="00DD6B88">
        <w:trPr>
          <w:trHeight w:val="85"/>
        </w:trPr>
        <w:tc>
          <w:tcPr>
            <w:tcW w:w="2618" w:type="pct"/>
            <w:tcBorders>
              <w:top w:val="nil"/>
              <w:left w:val="nil"/>
              <w:bottom w:val="nil"/>
              <w:right w:val="nil"/>
            </w:tcBorders>
            <w:shd w:val="clear" w:color="auto" w:fill="auto"/>
            <w:vAlign w:val="center"/>
            <w:hideMark/>
          </w:tcPr>
          <w:p w14:paraId="2C861868" w14:textId="77777777" w:rsidR="00DD6B88" w:rsidRPr="00DD6B88" w:rsidRDefault="00DD6B88" w:rsidP="00DD6B88">
            <w:pPr>
              <w:spacing w:line="240" w:lineRule="auto"/>
              <w:jc w:val="right"/>
              <w:rPr>
                <w:sz w:val="12"/>
                <w:szCs w:val="12"/>
              </w:rPr>
            </w:pPr>
          </w:p>
        </w:tc>
        <w:tc>
          <w:tcPr>
            <w:tcW w:w="386" w:type="pct"/>
            <w:tcBorders>
              <w:top w:val="nil"/>
              <w:left w:val="nil"/>
              <w:bottom w:val="nil"/>
              <w:right w:val="nil"/>
            </w:tcBorders>
            <w:shd w:val="clear" w:color="auto" w:fill="auto"/>
            <w:vAlign w:val="center"/>
            <w:hideMark/>
          </w:tcPr>
          <w:p w14:paraId="2F631A82"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7FCC712"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76DA8DA"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4F36639"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51AB1846" w14:textId="77777777" w:rsidTr="00DD6B88">
        <w:trPr>
          <w:trHeight w:val="85"/>
        </w:trPr>
        <w:tc>
          <w:tcPr>
            <w:tcW w:w="2618" w:type="pct"/>
            <w:tcBorders>
              <w:top w:val="nil"/>
              <w:left w:val="nil"/>
              <w:bottom w:val="nil"/>
              <w:right w:val="nil"/>
            </w:tcBorders>
            <w:shd w:val="clear" w:color="auto" w:fill="auto"/>
            <w:vAlign w:val="center"/>
            <w:hideMark/>
          </w:tcPr>
          <w:p w14:paraId="5C6AAA93" w14:textId="77777777" w:rsidR="00DD6B88" w:rsidRPr="00DD6B88" w:rsidRDefault="00DD6B88" w:rsidP="00DD6B88">
            <w:pPr>
              <w:spacing w:line="240" w:lineRule="auto"/>
              <w:rPr>
                <w:i/>
                <w:iCs/>
                <w:sz w:val="12"/>
                <w:szCs w:val="12"/>
                <w:u w:val="single"/>
              </w:rPr>
            </w:pPr>
            <w:r w:rsidRPr="00DD6B88">
              <w:rPr>
                <w:i/>
                <w:iCs/>
                <w:sz w:val="12"/>
                <w:szCs w:val="12"/>
                <w:u w:val="single"/>
              </w:rPr>
              <w:t>Klasyfikacja:</w:t>
            </w:r>
            <w:r w:rsidRPr="00DD6B88">
              <w:rPr>
                <w:i/>
                <w:iCs/>
                <w:sz w:val="12"/>
                <w:szCs w:val="12"/>
              </w:rPr>
              <w:t xml:space="preserve"> rozdział: 85295</w:t>
            </w:r>
          </w:p>
        </w:tc>
        <w:tc>
          <w:tcPr>
            <w:tcW w:w="386" w:type="pct"/>
            <w:tcBorders>
              <w:top w:val="nil"/>
              <w:left w:val="nil"/>
              <w:bottom w:val="nil"/>
              <w:right w:val="nil"/>
            </w:tcBorders>
            <w:shd w:val="clear" w:color="auto" w:fill="auto"/>
            <w:vAlign w:val="center"/>
            <w:hideMark/>
          </w:tcPr>
          <w:p w14:paraId="031EBBBF"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4D1548E8" w14:textId="77777777" w:rsidR="00DD6B88" w:rsidRPr="00DD6B88" w:rsidRDefault="00DD6B88" w:rsidP="00DD6B88">
            <w:pPr>
              <w:spacing w:line="240" w:lineRule="auto"/>
              <w:jc w:val="right"/>
              <w:rPr>
                <w:i/>
                <w:iCs/>
                <w:sz w:val="12"/>
                <w:szCs w:val="12"/>
              </w:rPr>
            </w:pPr>
            <w:r w:rsidRPr="00DD6B88">
              <w:rPr>
                <w:i/>
                <w:iCs/>
                <w:sz w:val="12"/>
                <w:szCs w:val="12"/>
              </w:rPr>
              <w:t>18</w:t>
            </w:r>
          </w:p>
        </w:tc>
        <w:tc>
          <w:tcPr>
            <w:tcW w:w="818" w:type="pct"/>
            <w:tcBorders>
              <w:top w:val="nil"/>
              <w:left w:val="nil"/>
              <w:bottom w:val="nil"/>
              <w:right w:val="nil"/>
            </w:tcBorders>
            <w:shd w:val="clear" w:color="auto" w:fill="auto"/>
            <w:noWrap/>
            <w:vAlign w:val="center"/>
            <w:hideMark/>
          </w:tcPr>
          <w:p w14:paraId="449AC0CE" w14:textId="77777777" w:rsidR="00DD6B88" w:rsidRPr="00DD6B88" w:rsidRDefault="00DD6B88" w:rsidP="00DD6B88">
            <w:pPr>
              <w:spacing w:line="240" w:lineRule="auto"/>
              <w:jc w:val="right"/>
              <w:rPr>
                <w:i/>
                <w:iCs/>
                <w:sz w:val="12"/>
                <w:szCs w:val="12"/>
              </w:rPr>
            </w:pPr>
            <w:r w:rsidRPr="00DD6B88">
              <w:rPr>
                <w:i/>
                <w:iCs/>
                <w:sz w:val="12"/>
                <w:szCs w:val="12"/>
              </w:rPr>
              <w:t>17,37</w:t>
            </w:r>
          </w:p>
        </w:tc>
        <w:tc>
          <w:tcPr>
            <w:tcW w:w="429" w:type="pct"/>
            <w:tcBorders>
              <w:top w:val="nil"/>
              <w:left w:val="nil"/>
              <w:bottom w:val="nil"/>
              <w:right w:val="nil"/>
            </w:tcBorders>
            <w:shd w:val="clear" w:color="auto" w:fill="auto"/>
            <w:noWrap/>
            <w:vAlign w:val="center"/>
            <w:hideMark/>
          </w:tcPr>
          <w:p w14:paraId="7FE3651D" w14:textId="77777777" w:rsidR="00DD6B88" w:rsidRPr="00DD6B88" w:rsidRDefault="00DD6B88" w:rsidP="00DD6B88">
            <w:pPr>
              <w:spacing w:line="240" w:lineRule="auto"/>
              <w:jc w:val="right"/>
              <w:rPr>
                <w:i/>
                <w:iCs/>
                <w:sz w:val="12"/>
                <w:szCs w:val="12"/>
              </w:rPr>
            </w:pPr>
            <w:r w:rsidRPr="00DD6B88">
              <w:rPr>
                <w:i/>
                <w:iCs/>
                <w:sz w:val="12"/>
                <w:szCs w:val="12"/>
              </w:rPr>
              <w:t>96,5%</w:t>
            </w:r>
          </w:p>
        </w:tc>
      </w:tr>
      <w:tr w:rsidR="00DD6B88" w:rsidRPr="00DD6B88" w14:paraId="56C16CA6" w14:textId="77777777" w:rsidTr="00DD6B88">
        <w:trPr>
          <w:trHeight w:val="85"/>
        </w:trPr>
        <w:tc>
          <w:tcPr>
            <w:tcW w:w="2618" w:type="pct"/>
            <w:tcBorders>
              <w:top w:val="nil"/>
              <w:left w:val="nil"/>
              <w:bottom w:val="nil"/>
              <w:right w:val="nil"/>
            </w:tcBorders>
            <w:shd w:val="clear" w:color="auto" w:fill="auto"/>
            <w:vAlign w:val="center"/>
            <w:hideMark/>
          </w:tcPr>
          <w:p w14:paraId="2BCF1052" w14:textId="77777777" w:rsidR="00DD6B88" w:rsidRPr="00DD6B88" w:rsidRDefault="00DD6B88" w:rsidP="00DD6B88">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41B1D9EE"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F024584"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531D2C9"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3705033"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6CC289EB" w14:textId="77777777" w:rsidTr="00DD6B88">
        <w:trPr>
          <w:trHeight w:val="85"/>
        </w:trPr>
        <w:tc>
          <w:tcPr>
            <w:tcW w:w="2618" w:type="pct"/>
            <w:tcBorders>
              <w:top w:val="nil"/>
              <w:left w:val="nil"/>
              <w:bottom w:val="nil"/>
              <w:right w:val="nil"/>
            </w:tcBorders>
            <w:shd w:val="clear" w:color="auto" w:fill="auto"/>
            <w:vAlign w:val="center"/>
            <w:hideMark/>
          </w:tcPr>
          <w:p w14:paraId="5571F804" w14:textId="77777777" w:rsidR="00DD6B88" w:rsidRPr="00DD6B88" w:rsidRDefault="00DD6B88" w:rsidP="00DD6B88">
            <w:pPr>
              <w:spacing w:line="240" w:lineRule="auto"/>
              <w:rPr>
                <w:i/>
                <w:iCs/>
                <w:sz w:val="12"/>
                <w:szCs w:val="12"/>
                <w:u w:val="single"/>
              </w:rPr>
            </w:pPr>
            <w:r w:rsidRPr="00DD6B8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104497E2"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32837831"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8A6C764"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13C2E22"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34C10592" w14:textId="77777777" w:rsidTr="00DD6B88">
        <w:trPr>
          <w:trHeight w:val="85"/>
        </w:trPr>
        <w:tc>
          <w:tcPr>
            <w:tcW w:w="2618" w:type="pct"/>
            <w:tcBorders>
              <w:top w:val="nil"/>
              <w:left w:val="nil"/>
              <w:bottom w:val="nil"/>
              <w:right w:val="nil"/>
            </w:tcBorders>
            <w:shd w:val="clear" w:color="auto" w:fill="auto"/>
            <w:vAlign w:val="center"/>
            <w:hideMark/>
          </w:tcPr>
          <w:p w14:paraId="7E31E5B8" w14:textId="77777777" w:rsidR="00DD6B88" w:rsidRPr="00DD6B88" w:rsidRDefault="00DD6B88" w:rsidP="00DD6B88">
            <w:pPr>
              <w:spacing w:line="240" w:lineRule="auto"/>
              <w:rPr>
                <w:sz w:val="12"/>
                <w:szCs w:val="12"/>
              </w:rPr>
            </w:pPr>
            <w:r w:rsidRPr="00DD6B88">
              <w:rPr>
                <w:sz w:val="12"/>
                <w:szCs w:val="12"/>
              </w:rPr>
              <w:t>obsługa refundacji podatku VAT dla niektórych odbiorców paliw gazowych w 2024 r. w związku z sytuacją na rynku gazu</w:t>
            </w:r>
          </w:p>
        </w:tc>
        <w:tc>
          <w:tcPr>
            <w:tcW w:w="386" w:type="pct"/>
            <w:tcBorders>
              <w:top w:val="nil"/>
              <w:left w:val="nil"/>
              <w:bottom w:val="nil"/>
              <w:right w:val="nil"/>
            </w:tcBorders>
            <w:shd w:val="clear" w:color="auto" w:fill="auto"/>
            <w:vAlign w:val="center"/>
            <w:hideMark/>
          </w:tcPr>
          <w:p w14:paraId="5B46ACAB"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415AFA75"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A472847"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E11A76"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57C10AB9" w14:textId="77777777" w:rsidTr="00DD6B88">
        <w:trPr>
          <w:trHeight w:val="85"/>
        </w:trPr>
        <w:tc>
          <w:tcPr>
            <w:tcW w:w="2618" w:type="pct"/>
            <w:tcBorders>
              <w:top w:val="nil"/>
              <w:left w:val="nil"/>
              <w:bottom w:val="nil"/>
              <w:right w:val="nil"/>
            </w:tcBorders>
            <w:shd w:val="clear" w:color="auto" w:fill="auto"/>
            <w:vAlign w:val="center"/>
            <w:hideMark/>
          </w:tcPr>
          <w:p w14:paraId="6BFF90AC"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465E0022"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F37F6B0"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0FF8BB7"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69FB3CA"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019B9B21" w14:textId="77777777" w:rsidTr="00DD6B88">
        <w:trPr>
          <w:trHeight w:val="85"/>
        </w:trPr>
        <w:tc>
          <w:tcPr>
            <w:tcW w:w="2618" w:type="pct"/>
            <w:tcBorders>
              <w:top w:val="nil"/>
              <w:left w:val="nil"/>
              <w:bottom w:val="nil"/>
              <w:right w:val="nil"/>
            </w:tcBorders>
            <w:shd w:val="clear" w:color="auto" w:fill="auto"/>
            <w:vAlign w:val="center"/>
            <w:hideMark/>
          </w:tcPr>
          <w:p w14:paraId="23C539D8" w14:textId="77777777" w:rsidR="00DD6B88" w:rsidRPr="00DD6B88" w:rsidRDefault="00DD6B88" w:rsidP="00DD6B88">
            <w:pPr>
              <w:spacing w:line="240" w:lineRule="auto"/>
              <w:rPr>
                <w:sz w:val="12"/>
                <w:szCs w:val="12"/>
              </w:rPr>
            </w:pPr>
            <w:r w:rsidRPr="00DD6B88">
              <w:rPr>
                <w:sz w:val="12"/>
                <w:szCs w:val="12"/>
              </w:rPr>
              <w:t>wynagrodzenia i pochodne</w:t>
            </w:r>
          </w:p>
        </w:tc>
        <w:tc>
          <w:tcPr>
            <w:tcW w:w="386" w:type="pct"/>
            <w:tcBorders>
              <w:top w:val="nil"/>
              <w:left w:val="nil"/>
              <w:bottom w:val="nil"/>
              <w:right w:val="nil"/>
            </w:tcBorders>
            <w:shd w:val="clear" w:color="auto" w:fill="auto"/>
            <w:vAlign w:val="center"/>
            <w:hideMark/>
          </w:tcPr>
          <w:p w14:paraId="6048D6C1"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563884C" w14:textId="77777777" w:rsidR="00DD6B88" w:rsidRPr="00DD6B88" w:rsidRDefault="00DD6B88" w:rsidP="00DD6B88">
            <w:pPr>
              <w:spacing w:line="240" w:lineRule="auto"/>
              <w:jc w:val="right"/>
              <w:rPr>
                <w:i/>
                <w:iCs/>
                <w:sz w:val="12"/>
                <w:szCs w:val="12"/>
              </w:rPr>
            </w:pPr>
            <w:r w:rsidRPr="00DD6B88">
              <w:rPr>
                <w:i/>
                <w:iCs/>
                <w:sz w:val="12"/>
                <w:szCs w:val="12"/>
              </w:rPr>
              <w:t>18</w:t>
            </w:r>
          </w:p>
        </w:tc>
        <w:tc>
          <w:tcPr>
            <w:tcW w:w="818" w:type="pct"/>
            <w:tcBorders>
              <w:top w:val="nil"/>
              <w:left w:val="nil"/>
              <w:bottom w:val="nil"/>
              <w:right w:val="nil"/>
            </w:tcBorders>
            <w:shd w:val="clear" w:color="auto" w:fill="auto"/>
            <w:noWrap/>
            <w:vAlign w:val="center"/>
            <w:hideMark/>
          </w:tcPr>
          <w:p w14:paraId="3670B1D0" w14:textId="77777777" w:rsidR="00DD6B88" w:rsidRPr="00DD6B88" w:rsidRDefault="00DD6B88" w:rsidP="00DD6B88">
            <w:pPr>
              <w:spacing w:line="240" w:lineRule="auto"/>
              <w:jc w:val="right"/>
              <w:rPr>
                <w:i/>
                <w:iCs/>
                <w:sz w:val="12"/>
                <w:szCs w:val="12"/>
              </w:rPr>
            </w:pPr>
            <w:r w:rsidRPr="00DD6B88">
              <w:rPr>
                <w:i/>
                <w:iCs/>
                <w:sz w:val="12"/>
                <w:szCs w:val="12"/>
              </w:rPr>
              <w:t>17,37</w:t>
            </w:r>
          </w:p>
        </w:tc>
        <w:tc>
          <w:tcPr>
            <w:tcW w:w="429" w:type="pct"/>
            <w:tcBorders>
              <w:top w:val="nil"/>
              <w:left w:val="nil"/>
              <w:bottom w:val="nil"/>
              <w:right w:val="nil"/>
            </w:tcBorders>
            <w:shd w:val="clear" w:color="auto" w:fill="auto"/>
            <w:noWrap/>
            <w:vAlign w:val="center"/>
            <w:hideMark/>
          </w:tcPr>
          <w:p w14:paraId="1C62491D" w14:textId="77777777" w:rsidR="00DD6B88" w:rsidRPr="00DD6B88" w:rsidRDefault="00DD6B88" w:rsidP="00DD6B88">
            <w:pPr>
              <w:spacing w:line="240" w:lineRule="auto"/>
              <w:jc w:val="right"/>
              <w:rPr>
                <w:sz w:val="12"/>
                <w:szCs w:val="12"/>
              </w:rPr>
            </w:pPr>
            <w:r w:rsidRPr="00DD6B88">
              <w:rPr>
                <w:sz w:val="12"/>
                <w:szCs w:val="12"/>
              </w:rPr>
              <w:t>96,5%</w:t>
            </w:r>
          </w:p>
        </w:tc>
      </w:tr>
      <w:tr w:rsidR="00DD6B88" w:rsidRPr="00DD6B88" w14:paraId="54F2E590" w14:textId="77777777" w:rsidTr="00DD6B88">
        <w:trPr>
          <w:trHeight w:val="85"/>
        </w:trPr>
        <w:tc>
          <w:tcPr>
            <w:tcW w:w="2618" w:type="pct"/>
            <w:tcBorders>
              <w:top w:val="nil"/>
              <w:left w:val="nil"/>
              <w:bottom w:val="nil"/>
              <w:right w:val="nil"/>
            </w:tcBorders>
            <w:shd w:val="clear" w:color="auto" w:fill="auto"/>
            <w:vAlign w:val="center"/>
            <w:hideMark/>
          </w:tcPr>
          <w:p w14:paraId="499B004D" w14:textId="77777777" w:rsidR="00DD6B88" w:rsidRPr="00DD6B88" w:rsidRDefault="00DD6B88" w:rsidP="00DD6B88">
            <w:pPr>
              <w:spacing w:line="240" w:lineRule="auto"/>
              <w:rPr>
                <w:i/>
                <w:iCs/>
                <w:sz w:val="12"/>
                <w:szCs w:val="12"/>
              </w:rPr>
            </w:pPr>
            <w:r w:rsidRPr="00DD6B88">
              <w:rPr>
                <w:i/>
                <w:iCs/>
                <w:sz w:val="12"/>
                <w:szCs w:val="12"/>
              </w:rPr>
              <w:t>- wynagrodzenia osobowe pracowników</w:t>
            </w:r>
          </w:p>
        </w:tc>
        <w:tc>
          <w:tcPr>
            <w:tcW w:w="386" w:type="pct"/>
            <w:tcBorders>
              <w:top w:val="nil"/>
              <w:left w:val="nil"/>
              <w:bottom w:val="nil"/>
              <w:right w:val="nil"/>
            </w:tcBorders>
            <w:shd w:val="clear" w:color="auto" w:fill="auto"/>
            <w:vAlign w:val="center"/>
            <w:hideMark/>
          </w:tcPr>
          <w:p w14:paraId="5A677678" w14:textId="77777777" w:rsidR="00DD6B88" w:rsidRPr="00DD6B88" w:rsidRDefault="00DD6B88" w:rsidP="00DD6B8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4E38BF7F" w14:textId="77777777" w:rsidR="00DD6B88" w:rsidRPr="00DD6B88" w:rsidRDefault="00DD6B88" w:rsidP="00DD6B88">
            <w:pPr>
              <w:spacing w:line="240" w:lineRule="auto"/>
              <w:jc w:val="right"/>
              <w:rPr>
                <w:i/>
                <w:iCs/>
                <w:sz w:val="12"/>
                <w:szCs w:val="12"/>
              </w:rPr>
            </w:pPr>
            <w:r w:rsidRPr="00DD6B88">
              <w:rPr>
                <w:i/>
                <w:iCs/>
                <w:sz w:val="12"/>
                <w:szCs w:val="12"/>
              </w:rPr>
              <w:t>18</w:t>
            </w:r>
          </w:p>
        </w:tc>
        <w:tc>
          <w:tcPr>
            <w:tcW w:w="818" w:type="pct"/>
            <w:tcBorders>
              <w:top w:val="nil"/>
              <w:left w:val="nil"/>
              <w:bottom w:val="nil"/>
              <w:right w:val="nil"/>
            </w:tcBorders>
            <w:shd w:val="clear" w:color="auto" w:fill="auto"/>
            <w:noWrap/>
            <w:vAlign w:val="center"/>
            <w:hideMark/>
          </w:tcPr>
          <w:p w14:paraId="7217462C" w14:textId="77777777" w:rsidR="00DD6B88" w:rsidRPr="00DD6B88" w:rsidRDefault="00DD6B88" w:rsidP="00DD6B88">
            <w:pPr>
              <w:spacing w:line="240" w:lineRule="auto"/>
              <w:jc w:val="right"/>
              <w:rPr>
                <w:i/>
                <w:iCs/>
                <w:sz w:val="12"/>
                <w:szCs w:val="12"/>
              </w:rPr>
            </w:pPr>
            <w:r w:rsidRPr="00DD6B88">
              <w:rPr>
                <w:i/>
                <w:iCs/>
                <w:sz w:val="12"/>
                <w:szCs w:val="12"/>
              </w:rPr>
              <w:t>17,37</w:t>
            </w:r>
          </w:p>
        </w:tc>
        <w:tc>
          <w:tcPr>
            <w:tcW w:w="429" w:type="pct"/>
            <w:tcBorders>
              <w:top w:val="nil"/>
              <w:left w:val="nil"/>
              <w:bottom w:val="nil"/>
              <w:right w:val="nil"/>
            </w:tcBorders>
            <w:shd w:val="clear" w:color="auto" w:fill="auto"/>
            <w:noWrap/>
            <w:vAlign w:val="center"/>
            <w:hideMark/>
          </w:tcPr>
          <w:p w14:paraId="01EBFA6D" w14:textId="77777777" w:rsidR="00DD6B88" w:rsidRPr="00DD6B88" w:rsidRDefault="00DD6B88" w:rsidP="00DD6B88">
            <w:pPr>
              <w:spacing w:line="240" w:lineRule="auto"/>
              <w:jc w:val="right"/>
              <w:rPr>
                <w:sz w:val="12"/>
                <w:szCs w:val="12"/>
              </w:rPr>
            </w:pPr>
            <w:r w:rsidRPr="00DD6B88">
              <w:rPr>
                <w:sz w:val="12"/>
                <w:szCs w:val="12"/>
              </w:rPr>
              <w:t>96,5%</w:t>
            </w:r>
          </w:p>
        </w:tc>
      </w:tr>
      <w:tr w:rsidR="00DD6B88" w:rsidRPr="00DD6B88" w14:paraId="6EED82C4" w14:textId="77777777" w:rsidTr="00DD6B88">
        <w:trPr>
          <w:trHeight w:val="85"/>
        </w:trPr>
        <w:tc>
          <w:tcPr>
            <w:tcW w:w="2618" w:type="pct"/>
            <w:tcBorders>
              <w:top w:val="nil"/>
              <w:left w:val="nil"/>
              <w:bottom w:val="nil"/>
              <w:right w:val="nil"/>
            </w:tcBorders>
            <w:shd w:val="clear" w:color="auto" w:fill="auto"/>
            <w:vAlign w:val="center"/>
            <w:hideMark/>
          </w:tcPr>
          <w:p w14:paraId="055DA77A" w14:textId="77777777" w:rsidR="00DD6B88" w:rsidRPr="00DD6B88" w:rsidRDefault="00DD6B88" w:rsidP="00DD6B88">
            <w:pPr>
              <w:spacing w:line="240" w:lineRule="auto"/>
              <w:jc w:val="right"/>
              <w:rPr>
                <w:sz w:val="12"/>
                <w:szCs w:val="12"/>
              </w:rPr>
            </w:pPr>
          </w:p>
        </w:tc>
        <w:tc>
          <w:tcPr>
            <w:tcW w:w="386" w:type="pct"/>
            <w:tcBorders>
              <w:top w:val="nil"/>
              <w:left w:val="nil"/>
              <w:bottom w:val="nil"/>
              <w:right w:val="nil"/>
            </w:tcBorders>
            <w:shd w:val="clear" w:color="auto" w:fill="auto"/>
            <w:vAlign w:val="center"/>
            <w:hideMark/>
          </w:tcPr>
          <w:p w14:paraId="74EE957C"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FE9AFA7"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3049261"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1705EB1"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42B1722E" w14:textId="77777777" w:rsidTr="00DD6B88">
        <w:trPr>
          <w:trHeight w:val="85"/>
        </w:trPr>
        <w:tc>
          <w:tcPr>
            <w:tcW w:w="2618" w:type="pct"/>
            <w:tcBorders>
              <w:top w:val="nil"/>
              <w:left w:val="nil"/>
              <w:bottom w:val="nil"/>
              <w:right w:val="nil"/>
            </w:tcBorders>
            <w:shd w:val="clear" w:color="auto" w:fill="auto"/>
            <w:vAlign w:val="center"/>
            <w:hideMark/>
          </w:tcPr>
          <w:p w14:paraId="28BE8A92" w14:textId="77777777" w:rsidR="00DD6B88" w:rsidRPr="00DD6B88" w:rsidRDefault="00DD6B88" w:rsidP="00DD6B88">
            <w:pPr>
              <w:spacing w:line="240" w:lineRule="auto"/>
              <w:rPr>
                <w:i/>
                <w:iCs/>
                <w:sz w:val="12"/>
                <w:szCs w:val="12"/>
                <w:u w:val="single"/>
              </w:rPr>
            </w:pPr>
            <w:r w:rsidRPr="00DD6B88">
              <w:rPr>
                <w:i/>
                <w:iCs/>
                <w:sz w:val="12"/>
                <w:szCs w:val="12"/>
                <w:u w:val="single"/>
              </w:rPr>
              <w:t>Klasyfikacja:</w:t>
            </w:r>
            <w:r w:rsidRPr="00DD6B88">
              <w:rPr>
                <w:i/>
                <w:iCs/>
                <w:sz w:val="12"/>
                <w:szCs w:val="12"/>
              </w:rPr>
              <w:t xml:space="preserve"> rozdział: 85395</w:t>
            </w:r>
          </w:p>
        </w:tc>
        <w:tc>
          <w:tcPr>
            <w:tcW w:w="386" w:type="pct"/>
            <w:tcBorders>
              <w:top w:val="nil"/>
              <w:left w:val="nil"/>
              <w:bottom w:val="nil"/>
              <w:right w:val="nil"/>
            </w:tcBorders>
            <w:shd w:val="clear" w:color="auto" w:fill="auto"/>
            <w:noWrap/>
            <w:vAlign w:val="center"/>
            <w:hideMark/>
          </w:tcPr>
          <w:p w14:paraId="30D6D623"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3CE1C10D" w14:textId="77777777" w:rsidR="00DD6B88" w:rsidRPr="00DD6B88" w:rsidRDefault="00DD6B88" w:rsidP="00DD6B88">
            <w:pPr>
              <w:spacing w:line="240" w:lineRule="auto"/>
              <w:jc w:val="right"/>
              <w:rPr>
                <w:i/>
                <w:iCs/>
                <w:sz w:val="12"/>
                <w:szCs w:val="12"/>
              </w:rPr>
            </w:pPr>
            <w:r w:rsidRPr="00DD6B88">
              <w:rPr>
                <w:i/>
                <w:iCs/>
                <w:sz w:val="12"/>
                <w:szCs w:val="12"/>
              </w:rPr>
              <w:t>26 138</w:t>
            </w:r>
          </w:p>
        </w:tc>
        <w:tc>
          <w:tcPr>
            <w:tcW w:w="818" w:type="pct"/>
            <w:tcBorders>
              <w:top w:val="nil"/>
              <w:left w:val="nil"/>
              <w:bottom w:val="nil"/>
              <w:right w:val="nil"/>
            </w:tcBorders>
            <w:shd w:val="clear" w:color="auto" w:fill="auto"/>
            <w:noWrap/>
            <w:vAlign w:val="center"/>
            <w:hideMark/>
          </w:tcPr>
          <w:p w14:paraId="3BB7DC60" w14:textId="77777777" w:rsidR="00DD6B88" w:rsidRPr="00DD6B88" w:rsidRDefault="00DD6B88" w:rsidP="00DD6B88">
            <w:pPr>
              <w:spacing w:line="240" w:lineRule="auto"/>
              <w:jc w:val="right"/>
              <w:rPr>
                <w:i/>
                <w:iCs/>
                <w:sz w:val="12"/>
                <w:szCs w:val="12"/>
              </w:rPr>
            </w:pPr>
            <w:r w:rsidRPr="00DD6B88">
              <w:rPr>
                <w:i/>
                <w:iCs/>
                <w:sz w:val="12"/>
                <w:szCs w:val="12"/>
              </w:rPr>
              <w:t>26 138,00</w:t>
            </w:r>
          </w:p>
        </w:tc>
        <w:tc>
          <w:tcPr>
            <w:tcW w:w="429" w:type="pct"/>
            <w:tcBorders>
              <w:top w:val="nil"/>
              <w:left w:val="nil"/>
              <w:bottom w:val="nil"/>
              <w:right w:val="nil"/>
            </w:tcBorders>
            <w:shd w:val="clear" w:color="auto" w:fill="auto"/>
            <w:noWrap/>
            <w:vAlign w:val="center"/>
            <w:hideMark/>
          </w:tcPr>
          <w:p w14:paraId="178E21C0" w14:textId="77777777" w:rsidR="00DD6B88" w:rsidRPr="00DD6B88" w:rsidRDefault="00DD6B88" w:rsidP="00DD6B88">
            <w:pPr>
              <w:spacing w:line="240" w:lineRule="auto"/>
              <w:jc w:val="right"/>
              <w:rPr>
                <w:i/>
                <w:iCs/>
                <w:sz w:val="12"/>
                <w:szCs w:val="12"/>
              </w:rPr>
            </w:pPr>
            <w:r w:rsidRPr="00DD6B88">
              <w:rPr>
                <w:i/>
                <w:iCs/>
                <w:sz w:val="12"/>
                <w:szCs w:val="12"/>
              </w:rPr>
              <w:t>100,0%</w:t>
            </w:r>
          </w:p>
        </w:tc>
      </w:tr>
      <w:tr w:rsidR="00DD6B88" w:rsidRPr="00DD6B88" w14:paraId="0CF82B93" w14:textId="77777777" w:rsidTr="00DD6B88">
        <w:trPr>
          <w:trHeight w:val="85"/>
        </w:trPr>
        <w:tc>
          <w:tcPr>
            <w:tcW w:w="2618" w:type="pct"/>
            <w:tcBorders>
              <w:top w:val="nil"/>
              <w:left w:val="nil"/>
              <w:bottom w:val="nil"/>
              <w:right w:val="nil"/>
            </w:tcBorders>
            <w:shd w:val="clear" w:color="auto" w:fill="auto"/>
            <w:vAlign w:val="center"/>
            <w:hideMark/>
          </w:tcPr>
          <w:p w14:paraId="2C7627BA" w14:textId="77777777" w:rsidR="00DD6B88" w:rsidRPr="00DD6B88" w:rsidRDefault="00DD6B88" w:rsidP="00DD6B88">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4BDEDC51"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FB6EFC9"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819BC1F"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52E3C1"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318D183E" w14:textId="77777777" w:rsidTr="00DD6B88">
        <w:trPr>
          <w:trHeight w:val="85"/>
        </w:trPr>
        <w:tc>
          <w:tcPr>
            <w:tcW w:w="2618" w:type="pct"/>
            <w:tcBorders>
              <w:top w:val="nil"/>
              <w:left w:val="nil"/>
              <w:bottom w:val="nil"/>
              <w:right w:val="nil"/>
            </w:tcBorders>
            <w:shd w:val="clear" w:color="auto" w:fill="auto"/>
            <w:vAlign w:val="center"/>
            <w:hideMark/>
          </w:tcPr>
          <w:p w14:paraId="27AC4C51" w14:textId="77777777" w:rsidR="00DD6B88" w:rsidRPr="00DD6B88" w:rsidRDefault="00DD6B88" w:rsidP="00DD6B88">
            <w:pPr>
              <w:spacing w:line="240" w:lineRule="auto"/>
              <w:rPr>
                <w:i/>
                <w:iCs/>
                <w:sz w:val="12"/>
                <w:szCs w:val="12"/>
                <w:u w:val="single"/>
              </w:rPr>
            </w:pPr>
            <w:r w:rsidRPr="00DD6B8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17F895D2"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36985D53"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E41104C"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11AF099"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04A205FE" w14:textId="77777777" w:rsidTr="00DD6B88">
        <w:trPr>
          <w:trHeight w:val="85"/>
        </w:trPr>
        <w:tc>
          <w:tcPr>
            <w:tcW w:w="2618" w:type="pct"/>
            <w:tcBorders>
              <w:top w:val="nil"/>
              <w:left w:val="nil"/>
              <w:bottom w:val="nil"/>
              <w:right w:val="nil"/>
            </w:tcBorders>
            <w:shd w:val="clear" w:color="auto" w:fill="auto"/>
            <w:vAlign w:val="center"/>
            <w:hideMark/>
          </w:tcPr>
          <w:p w14:paraId="0CE7C357" w14:textId="77777777" w:rsidR="00DD6B88" w:rsidRPr="00DD6B88" w:rsidRDefault="00DD6B88" w:rsidP="00DD6B88">
            <w:pPr>
              <w:spacing w:line="240" w:lineRule="auto"/>
              <w:rPr>
                <w:sz w:val="12"/>
                <w:szCs w:val="12"/>
              </w:rPr>
            </w:pPr>
            <w:r w:rsidRPr="00DD6B88">
              <w:rPr>
                <w:sz w:val="12"/>
                <w:szCs w:val="12"/>
              </w:rPr>
              <w:t>obsługa realizacji zadań związanych z pomocą obywatelom Ukrainy w związku z konfliktem zbrojnym na terytorium tego państwa w zakresie:</w:t>
            </w:r>
          </w:p>
        </w:tc>
        <w:tc>
          <w:tcPr>
            <w:tcW w:w="386" w:type="pct"/>
            <w:tcBorders>
              <w:top w:val="nil"/>
              <w:left w:val="nil"/>
              <w:bottom w:val="nil"/>
              <w:right w:val="nil"/>
            </w:tcBorders>
            <w:shd w:val="clear" w:color="auto" w:fill="auto"/>
            <w:noWrap/>
            <w:vAlign w:val="center"/>
            <w:hideMark/>
          </w:tcPr>
          <w:p w14:paraId="323D98A7"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0016136B"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9F38DB1"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8FA461"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34A30416" w14:textId="77777777" w:rsidTr="00DD6B88">
        <w:trPr>
          <w:trHeight w:val="85"/>
        </w:trPr>
        <w:tc>
          <w:tcPr>
            <w:tcW w:w="2618" w:type="pct"/>
            <w:tcBorders>
              <w:top w:val="nil"/>
              <w:left w:val="nil"/>
              <w:bottom w:val="nil"/>
              <w:right w:val="nil"/>
            </w:tcBorders>
            <w:shd w:val="clear" w:color="auto" w:fill="auto"/>
            <w:vAlign w:val="center"/>
            <w:hideMark/>
          </w:tcPr>
          <w:p w14:paraId="56CC9233"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01119FD3"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C2D0758"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67F7C76"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3D67067"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18230EA7" w14:textId="77777777" w:rsidTr="00DD6B88">
        <w:trPr>
          <w:trHeight w:val="85"/>
        </w:trPr>
        <w:tc>
          <w:tcPr>
            <w:tcW w:w="2618" w:type="pct"/>
            <w:tcBorders>
              <w:top w:val="nil"/>
              <w:left w:val="nil"/>
              <w:bottom w:val="nil"/>
              <w:right w:val="nil"/>
            </w:tcBorders>
            <w:shd w:val="clear" w:color="auto" w:fill="auto"/>
            <w:vAlign w:val="center"/>
            <w:hideMark/>
          </w:tcPr>
          <w:p w14:paraId="6CE087EC" w14:textId="77777777" w:rsidR="00DD6B88" w:rsidRPr="00DD6B88" w:rsidRDefault="00DD6B88" w:rsidP="00DD6B88">
            <w:pPr>
              <w:spacing w:line="240" w:lineRule="auto"/>
              <w:rPr>
                <w:sz w:val="12"/>
                <w:szCs w:val="12"/>
              </w:rPr>
            </w:pPr>
            <w:r w:rsidRPr="00DD6B88">
              <w:rPr>
                <w:sz w:val="12"/>
                <w:szCs w:val="12"/>
              </w:rPr>
              <w:t>wypłaty świadczenia pieniężnego z tytułu zapewnienia zakwaterowania i wyżywienia obywatelom Ukrainy (40 zł na osobę za dobę)</w:t>
            </w:r>
          </w:p>
        </w:tc>
        <w:tc>
          <w:tcPr>
            <w:tcW w:w="386" w:type="pct"/>
            <w:tcBorders>
              <w:top w:val="nil"/>
              <w:left w:val="nil"/>
              <w:bottom w:val="nil"/>
              <w:right w:val="nil"/>
            </w:tcBorders>
            <w:shd w:val="clear" w:color="auto" w:fill="auto"/>
            <w:noWrap/>
            <w:vAlign w:val="center"/>
            <w:hideMark/>
          </w:tcPr>
          <w:p w14:paraId="7CCB50F5"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EEDBA52"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111A43F"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CD6D12A"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3B369595" w14:textId="77777777" w:rsidTr="00DD6B88">
        <w:trPr>
          <w:trHeight w:val="85"/>
        </w:trPr>
        <w:tc>
          <w:tcPr>
            <w:tcW w:w="2618" w:type="pct"/>
            <w:tcBorders>
              <w:top w:val="nil"/>
              <w:left w:val="nil"/>
              <w:bottom w:val="nil"/>
              <w:right w:val="nil"/>
            </w:tcBorders>
            <w:shd w:val="clear" w:color="auto" w:fill="auto"/>
            <w:vAlign w:val="center"/>
            <w:hideMark/>
          </w:tcPr>
          <w:p w14:paraId="13F5E0B5"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5ABA3088"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3E4B4C3"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7F77122"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ABC0C75"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6672CAD0" w14:textId="77777777" w:rsidTr="00DD6B88">
        <w:trPr>
          <w:trHeight w:val="85"/>
        </w:trPr>
        <w:tc>
          <w:tcPr>
            <w:tcW w:w="2618" w:type="pct"/>
            <w:tcBorders>
              <w:top w:val="nil"/>
              <w:left w:val="nil"/>
              <w:bottom w:val="nil"/>
              <w:right w:val="nil"/>
            </w:tcBorders>
            <w:shd w:val="clear" w:color="auto" w:fill="auto"/>
            <w:vAlign w:val="center"/>
            <w:hideMark/>
          </w:tcPr>
          <w:p w14:paraId="38154DFF" w14:textId="77777777" w:rsidR="00DD6B88" w:rsidRPr="00DD6B88" w:rsidRDefault="00DD6B88" w:rsidP="00DD6B88">
            <w:pPr>
              <w:spacing w:line="240" w:lineRule="auto"/>
              <w:rPr>
                <w:sz w:val="12"/>
                <w:szCs w:val="12"/>
              </w:rPr>
            </w:pPr>
            <w:r w:rsidRPr="00DD6B88">
              <w:rPr>
                <w:sz w:val="12"/>
                <w:szCs w:val="12"/>
              </w:rPr>
              <w:t>wynagrodzenia i pochodne</w:t>
            </w:r>
          </w:p>
        </w:tc>
        <w:tc>
          <w:tcPr>
            <w:tcW w:w="386" w:type="pct"/>
            <w:tcBorders>
              <w:top w:val="nil"/>
              <w:left w:val="nil"/>
              <w:bottom w:val="nil"/>
              <w:right w:val="nil"/>
            </w:tcBorders>
            <w:shd w:val="clear" w:color="auto" w:fill="auto"/>
            <w:noWrap/>
            <w:vAlign w:val="center"/>
            <w:hideMark/>
          </w:tcPr>
          <w:p w14:paraId="245DF373"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43514504" w14:textId="77777777" w:rsidR="00DD6B88" w:rsidRPr="00DD6B88" w:rsidRDefault="00DD6B88" w:rsidP="00DD6B88">
            <w:pPr>
              <w:spacing w:line="240" w:lineRule="auto"/>
              <w:jc w:val="right"/>
              <w:rPr>
                <w:sz w:val="12"/>
                <w:szCs w:val="12"/>
              </w:rPr>
            </w:pPr>
            <w:r w:rsidRPr="00DD6B88">
              <w:rPr>
                <w:sz w:val="12"/>
                <w:szCs w:val="12"/>
              </w:rPr>
              <w:t>10 128</w:t>
            </w:r>
          </w:p>
        </w:tc>
        <w:tc>
          <w:tcPr>
            <w:tcW w:w="818" w:type="pct"/>
            <w:tcBorders>
              <w:top w:val="nil"/>
              <w:left w:val="nil"/>
              <w:bottom w:val="nil"/>
              <w:right w:val="nil"/>
            </w:tcBorders>
            <w:shd w:val="clear" w:color="auto" w:fill="auto"/>
            <w:noWrap/>
            <w:vAlign w:val="center"/>
            <w:hideMark/>
          </w:tcPr>
          <w:p w14:paraId="1FD173CF" w14:textId="77777777" w:rsidR="00DD6B88" w:rsidRPr="00DD6B88" w:rsidRDefault="00DD6B88" w:rsidP="00DD6B88">
            <w:pPr>
              <w:spacing w:line="240" w:lineRule="auto"/>
              <w:jc w:val="right"/>
              <w:rPr>
                <w:sz w:val="12"/>
                <w:szCs w:val="12"/>
              </w:rPr>
            </w:pPr>
            <w:r w:rsidRPr="00DD6B88">
              <w:rPr>
                <w:sz w:val="12"/>
                <w:szCs w:val="12"/>
              </w:rPr>
              <w:t>10 128,00</w:t>
            </w:r>
          </w:p>
        </w:tc>
        <w:tc>
          <w:tcPr>
            <w:tcW w:w="429" w:type="pct"/>
            <w:tcBorders>
              <w:top w:val="nil"/>
              <w:left w:val="nil"/>
              <w:bottom w:val="nil"/>
              <w:right w:val="nil"/>
            </w:tcBorders>
            <w:shd w:val="clear" w:color="auto" w:fill="auto"/>
            <w:noWrap/>
            <w:vAlign w:val="center"/>
            <w:hideMark/>
          </w:tcPr>
          <w:p w14:paraId="41549F5F" w14:textId="77777777" w:rsidR="00DD6B88" w:rsidRPr="00DD6B88" w:rsidRDefault="00DD6B88" w:rsidP="00DD6B88">
            <w:pPr>
              <w:spacing w:line="240" w:lineRule="auto"/>
              <w:jc w:val="right"/>
              <w:rPr>
                <w:sz w:val="12"/>
                <w:szCs w:val="12"/>
              </w:rPr>
            </w:pPr>
            <w:r w:rsidRPr="00DD6B88">
              <w:rPr>
                <w:sz w:val="12"/>
                <w:szCs w:val="12"/>
              </w:rPr>
              <w:t>100,0%</w:t>
            </w:r>
          </w:p>
        </w:tc>
      </w:tr>
      <w:tr w:rsidR="00DD6B88" w:rsidRPr="00DD6B88" w14:paraId="383B77B9" w14:textId="77777777" w:rsidTr="00DD6B88">
        <w:trPr>
          <w:trHeight w:val="85"/>
        </w:trPr>
        <w:tc>
          <w:tcPr>
            <w:tcW w:w="2618" w:type="pct"/>
            <w:tcBorders>
              <w:top w:val="nil"/>
              <w:left w:val="nil"/>
              <w:bottom w:val="nil"/>
              <w:right w:val="nil"/>
            </w:tcBorders>
            <w:shd w:val="clear" w:color="auto" w:fill="auto"/>
            <w:vAlign w:val="center"/>
            <w:hideMark/>
          </w:tcPr>
          <w:p w14:paraId="5CDB7C74" w14:textId="77777777" w:rsidR="00DD6B88" w:rsidRPr="00DD6B88" w:rsidRDefault="00DD6B88" w:rsidP="00DD6B88">
            <w:pPr>
              <w:spacing w:line="240" w:lineRule="auto"/>
              <w:rPr>
                <w:i/>
                <w:iCs/>
                <w:sz w:val="12"/>
                <w:szCs w:val="12"/>
              </w:rPr>
            </w:pPr>
            <w:r w:rsidRPr="00DD6B88">
              <w:rPr>
                <w:i/>
                <w:iCs/>
                <w:sz w:val="12"/>
                <w:szCs w:val="12"/>
              </w:rPr>
              <w:t>- wynagrodzenia i uposażenia wypłacane w związku z pomocą obywatelom Ukrainy</w:t>
            </w:r>
          </w:p>
        </w:tc>
        <w:tc>
          <w:tcPr>
            <w:tcW w:w="386" w:type="pct"/>
            <w:tcBorders>
              <w:top w:val="nil"/>
              <w:left w:val="nil"/>
              <w:bottom w:val="nil"/>
              <w:right w:val="nil"/>
            </w:tcBorders>
            <w:shd w:val="clear" w:color="auto" w:fill="auto"/>
            <w:noWrap/>
            <w:vAlign w:val="center"/>
            <w:hideMark/>
          </w:tcPr>
          <w:p w14:paraId="6B4267BF" w14:textId="77777777" w:rsidR="00DD6B88" w:rsidRPr="00DD6B88" w:rsidRDefault="00DD6B88" w:rsidP="00DD6B8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6D930305" w14:textId="77777777" w:rsidR="00DD6B88" w:rsidRPr="00DD6B88" w:rsidRDefault="00DD6B88" w:rsidP="00DD6B88">
            <w:pPr>
              <w:spacing w:line="240" w:lineRule="auto"/>
              <w:jc w:val="right"/>
              <w:rPr>
                <w:i/>
                <w:iCs/>
                <w:sz w:val="12"/>
                <w:szCs w:val="12"/>
              </w:rPr>
            </w:pPr>
            <w:r w:rsidRPr="00DD6B88">
              <w:rPr>
                <w:i/>
                <w:iCs/>
                <w:sz w:val="12"/>
                <w:szCs w:val="12"/>
              </w:rPr>
              <w:t>8 468</w:t>
            </w:r>
          </w:p>
        </w:tc>
        <w:tc>
          <w:tcPr>
            <w:tcW w:w="818" w:type="pct"/>
            <w:tcBorders>
              <w:top w:val="nil"/>
              <w:left w:val="nil"/>
              <w:bottom w:val="nil"/>
              <w:right w:val="nil"/>
            </w:tcBorders>
            <w:shd w:val="clear" w:color="auto" w:fill="auto"/>
            <w:noWrap/>
            <w:vAlign w:val="center"/>
            <w:hideMark/>
          </w:tcPr>
          <w:p w14:paraId="3BE7C1BD" w14:textId="77777777" w:rsidR="00DD6B88" w:rsidRPr="00DD6B88" w:rsidRDefault="00DD6B88" w:rsidP="00DD6B88">
            <w:pPr>
              <w:spacing w:line="240" w:lineRule="auto"/>
              <w:jc w:val="right"/>
              <w:rPr>
                <w:i/>
                <w:iCs/>
                <w:sz w:val="12"/>
                <w:szCs w:val="12"/>
              </w:rPr>
            </w:pPr>
            <w:r w:rsidRPr="00DD6B88">
              <w:rPr>
                <w:i/>
                <w:iCs/>
                <w:sz w:val="12"/>
                <w:szCs w:val="12"/>
              </w:rPr>
              <w:t>8 468,00</w:t>
            </w:r>
          </w:p>
        </w:tc>
        <w:tc>
          <w:tcPr>
            <w:tcW w:w="429" w:type="pct"/>
            <w:tcBorders>
              <w:top w:val="nil"/>
              <w:left w:val="nil"/>
              <w:bottom w:val="nil"/>
              <w:right w:val="nil"/>
            </w:tcBorders>
            <w:shd w:val="clear" w:color="auto" w:fill="auto"/>
            <w:noWrap/>
            <w:vAlign w:val="center"/>
            <w:hideMark/>
          </w:tcPr>
          <w:p w14:paraId="4500514B" w14:textId="77777777" w:rsidR="00DD6B88" w:rsidRPr="00DD6B88" w:rsidRDefault="00DD6B88" w:rsidP="00DD6B88">
            <w:pPr>
              <w:spacing w:line="240" w:lineRule="auto"/>
              <w:jc w:val="right"/>
              <w:rPr>
                <w:i/>
                <w:iCs/>
                <w:sz w:val="12"/>
                <w:szCs w:val="12"/>
              </w:rPr>
            </w:pPr>
            <w:r w:rsidRPr="00DD6B88">
              <w:rPr>
                <w:i/>
                <w:iCs/>
                <w:sz w:val="12"/>
                <w:szCs w:val="12"/>
              </w:rPr>
              <w:t>100,0%</w:t>
            </w:r>
          </w:p>
        </w:tc>
      </w:tr>
      <w:tr w:rsidR="00DD6B88" w:rsidRPr="00DD6B88" w14:paraId="5802F4E8" w14:textId="77777777" w:rsidTr="00DD6B88">
        <w:trPr>
          <w:trHeight w:val="85"/>
        </w:trPr>
        <w:tc>
          <w:tcPr>
            <w:tcW w:w="2618" w:type="pct"/>
            <w:tcBorders>
              <w:top w:val="nil"/>
              <w:left w:val="nil"/>
              <w:bottom w:val="nil"/>
              <w:right w:val="nil"/>
            </w:tcBorders>
            <w:shd w:val="clear" w:color="auto" w:fill="auto"/>
            <w:vAlign w:val="center"/>
            <w:hideMark/>
          </w:tcPr>
          <w:p w14:paraId="5C6CC700" w14:textId="77777777" w:rsidR="00DD6B88" w:rsidRPr="00DD6B88" w:rsidRDefault="00DD6B88" w:rsidP="00DD6B88">
            <w:pPr>
              <w:spacing w:line="240" w:lineRule="auto"/>
              <w:rPr>
                <w:i/>
                <w:iCs/>
                <w:sz w:val="12"/>
                <w:szCs w:val="12"/>
              </w:rPr>
            </w:pPr>
            <w:r w:rsidRPr="00DD6B88">
              <w:rPr>
                <w:i/>
                <w:iCs/>
                <w:sz w:val="12"/>
                <w:szCs w:val="12"/>
              </w:rPr>
              <w:t>- pochodne od wynagrodzeń</w:t>
            </w:r>
          </w:p>
        </w:tc>
        <w:tc>
          <w:tcPr>
            <w:tcW w:w="386" w:type="pct"/>
            <w:tcBorders>
              <w:top w:val="nil"/>
              <w:left w:val="nil"/>
              <w:bottom w:val="nil"/>
              <w:right w:val="nil"/>
            </w:tcBorders>
            <w:shd w:val="clear" w:color="auto" w:fill="auto"/>
            <w:vAlign w:val="center"/>
            <w:hideMark/>
          </w:tcPr>
          <w:p w14:paraId="541B4030" w14:textId="77777777" w:rsidR="00DD6B88" w:rsidRPr="00DD6B88" w:rsidRDefault="00DD6B88" w:rsidP="00DD6B8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347A4E93" w14:textId="77777777" w:rsidR="00DD6B88" w:rsidRPr="00DD6B88" w:rsidRDefault="00DD6B88" w:rsidP="00DD6B88">
            <w:pPr>
              <w:spacing w:line="240" w:lineRule="auto"/>
              <w:jc w:val="right"/>
              <w:rPr>
                <w:i/>
                <w:iCs/>
                <w:sz w:val="12"/>
                <w:szCs w:val="12"/>
              </w:rPr>
            </w:pPr>
            <w:r w:rsidRPr="00DD6B88">
              <w:rPr>
                <w:i/>
                <w:iCs/>
                <w:sz w:val="12"/>
                <w:szCs w:val="12"/>
              </w:rPr>
              <w:t>1 660</w:t>
            </w:r>
          </w:p>
        </w:tc>
        <w:tc>
          <w:tcPr>
            <w:tcW w:w="818" w:type="pct"/>
            <w:tcBorders>
              <w:top w:val="nil"/>
              <w:left w:val="nil"/>
              <w:bottom w:val="nil"/>
              <w:right w:val="nil"/>
            </w:tcBorders>
            <w:shd w:val="clear" w:color="auto" w:fill="auto"/>
            <w:noWrap/>
            <w:vAlign w:val="center"/>
            <w:hideMark/>
          </w:tcPr>
          <w:p w14:paraId="53252EC6" w14:textId="77777777" w:rsidR="00DD6B88" w:rsidRPr="00DD6B88" w:rsidRDefault="00DD6B88" w:rsidP="00DD6B88">
            <w:pPr>
              <w:spacing w:line="240" w:lineRule="auto"/>
              <w:jc w:val="right"/>
              <w:rPr>
                <w:i/>
                <w:iCs/>
                <w:sz w:val="12"/>
                <w:szCs w:val="12"/>
              </w:rPr>
            </w:pPr>
            <w:r w:rsidRPr="00DD6B88">
              <w:rPr>
                <w:i/>
                <w:iCs/>
                <w:sz w:val="12"/>
                <w:szCs w:val="12"/>
              </w:rPr>
              <w:t>1 660,00</w:t>
            </w:r>
          </w:p>
        </w:tc>
        <w:tc>
          <w:tcPr>
            <w:tcW w:w="429" w:type="pct"/>
            <w:tcBorders>
              <w:top w:val="nil"/>
              <w:left w:val="nil"/>
              <w:bottom w:val="nil"/>
              <w:right w:val="nil"/>
            </w:tcBorders>
            <w:shd w:val="clear" w:color="auto" w:fill="auto"/>
            <w:noWrap/>
            <w:vAlign w:val="center"/>
            <w:hideMark/>
          </w:tcPr>
          <w:p w14:paraId="548045CF" w14:textId="77777777" w:rsidR="00DD6B88" w:rsidRPr="00DD6B88" w:rsidRDefault="00DD6B88" w:rsidP="00DD6B88">
            <w:pPr>
              <w:spacing w:line="240" w:lineRule="auto"/>
              <w:jc w:val="right"/>
              <w:rPr>
                <w:i/>
                <w:iCs/>
                <w:sz w:val="12"/>
                <w:szCs w:val="12"/>
              </w:rPr>
            </w:pPr>
            <w:r w:rsidRPr="00DD6B88">
              <w:rPr>
                <w:i/>
                <w:iCs/>
                <w:sz w:val="12"/>
                <w:szCs w:val="12"/>
              </w:rPr>
              <w:t>100,0%</w:t>
            </w:r>
          </w:p>
        </w:tc>
      </w:tr>
      <w:tr w:rsidR="00DD6B88" w:rsidRPr="00DD6B88" w14:paraId="149B71A7" w14:textId="77777777" w:rsidTr="00DD6B88">
        <w:trPr>
          <w:trHeight w:val="85"/>
        </w:trPr>
        <w:tc>
          <w:tcPr>
            <w:tcW w:w="2618" w:type="pct"/>
            <w:tcBorders>
              <w:top w:val="nil"/>
              <w:left w:val="nil"/>
              <w:bottom w:val="nil"/>
              <w:right w:val="nil"/>
            </w:tcBorders>
            <w:shd w:val="clear" w:color="auto" w:fill="auto"/>
            <w:vAlign w:val="center"/>
            <w:hideMark/>
          </w:tcPr>
          <w:p w14:paraId="047A58E7" w14:textId="77777777" w:rsidR="00DD6B88" w:rsidRPr="00DD6B88" w:rsidRDefault="00DD6B88" w:rsidP="00DD6B88">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64B1499E"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06218FB"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E64FBD9"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31E8330"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7E276CEF" w14:textId="77777777" w:rsidTr="00DD6B88">
        <w:trPr>
          <w:trHeight w:val="85"/>
        </w:trPr>
        <w:tc>
          <w:tcPr>
            <w:tcW w:w="2618" w:type="pct"/>
            <w:tcBorders>
              <w:top w:val="nil"/>
              <w:left w:val="nil"/>
              <w:bottom w:val="nil"/>
              <w:right w:val="nil"/>
            </w:tcBorders>
            <w:shd w:val="clear" w:color="auto" w:fill="auto"/>
            <w:vAlign w:val="center"/>
            <w:hideMark/>
          </w:tcPr>
          <w:p w14:paraId="2A63C366" w14:textId="77777777" w:rsidR="00DD6B88" w:rsidRPr="00DD6B88" w:rsidRDefault="00DD6B88" w:rsidP="00DD6B88">
            <w:pPr>
              <w:spacing w:line="240" w:lineRule="auto"/>
              <w:rPr>
                <w:sz w:val="12"/>
                <w:szCs w:val="12"/>
              </w:rPr>
            </w:pPr>
            <w:r w:rsidRPr="00DD6B88">
              <w:rPr>
                <w:sz w:val="12"/>
                <w:szCs w:val="12"/>
              </w:rPr>
              <w:t>wypłaty świadczeń rodzinnych</w:t>
            </w:r>
          </w:p>
        </w:tc>
        <w:tc>
          <w:tcPr>
            <w:tcW w:w="386" w:type="pct"/>
            <w:tcBorders>
              <w:top w:val="nil"/>
              <w:left w:val="nil"/>
              <w:bottom w:val="nil"/>
              <w:right w:val="nil"/>
            </w:tcBorders>
            <w:shd w:val="clear" w:color="auto" w:fill="auto"/>
            <w:noWrap/>
            <w:vAlign w:val="center"/>
            <w:hideMark/>
          </w:tcPr>
          <w:p w14:paraId="504BEE94"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0C0C8B65"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84C5D2F"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49FB676"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40DD53FC" w14:textId="77777777" w:rsidTr="00DD6B88">
        <w:trPr>
          <w:trHeight w:val="85"/>
        </w:trPr>
        <w:tc>
          <w:tcPr>
            <w:tcW w:w="2618" w:type="pct"/>
            <w:tcBorders>
              <w:top w:val="nil"/>
              <w:left w:val="nil"/>
              <w:bottom w:val="nil"/>
              <w:right w:val="nil"/>
            </w:tcBorders>
            <w:shd w:val="clear" w:color="auto" w:fill="auto"/>
            <w:vAlign w:val="center"/>
            <w:hideMark/>
          </w:tcPr>
          <w:p w14:paraId="498B0323"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7504285C"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B8D38AC"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3C40403"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1DAC5A7"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0329475F" w14:textId="77777777" w:rsidTr="00DD6B88">
        <w:trPr>
          <w:trHeight w:val="85"/>
        </w:trPr>
        <w:tc>
          <w:tcPr>
            <w:tcW w:w="2618" w:type="pct"/>
            <w:tcBorders>
              <w:top w:val="nil"/>
              <w:left w:val="nil"/>
              <w:bottom w:val="nil"/>
              <w:right w:val="nil"/>
            </w:tcBorders>
            <w:shd w:val="clear" w:color="auto" w:fill="auto"/>
            <w:vAlign w:val="center"/>
            <w:hideMark/>
          </w:tcPr>
          <w:p w14:paraId="05EBCCDC" w14:textId="77777777" w:rsidR="00DD6B88" w:rsidRPr="00DD6B88" w:rsidRDefault="00DD6B88" w:rsidP="00DD6B88">
            <w:pPr>
              <w:spacing w:line="240" w:lineRule="auto"/>
              <w:rPr>
                <w:sz w:val="12"/>
                <w:szCs w:val="12"/>
              </w:rPr>
            </w:pPr>
            <w:r w:rsidRPr="00DD6B88">
              <w:rPr>
                <w:sz w:val="12"/>
                <w:szCs w:val="12"/>
              </w:rPr>
              <w:t>wynagrodzenia i pochodne</w:t>
            </w:r>
          </w:p>
        </w:tc>
        <w:tc>
          <w:tcPr>
            <w:tcW w:w="386" w:type="pct"/>
            <w:tcBorders>
              <w:top w:val="nil"/>
              <w:left w:val="nil"/>
              <w:bottom w:val="nil"/>
              <w:right w:val="nil"/>
            </w:tcBorders>
            <w:shd w:val="clear" w:color="auto" w:fill="auto"/>
            <w:noWrap/>
            <w:vAlign w:val="center"/>
            <w:hideMark/>
          </w:tcPr>
          <w:p w14:paraId="421EC407"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31530B8C" w14:textId="77777777" w:rsidR="00DD6B88" w:rsidRPr="00DD6B88" w:rsidRDefault="00DD6B88" w:rsidP="00DD6B88">
            <w:pPr>
              <w:spacing w:line="240" w:lineRule="auto"/>
              <w:jc w:val="right"/>
              <w:rPr>
                <w:sz w:val="12"/>
                <w:szCs w:val="12"/>
              </w:rPr>
            </w:pPr>
            <w:r w:rsidRPr="00DD6B88">
              <w:rPr>
                <w:sz w:val="12"/>
                <w:szCs w:val="12"/>
              </w:rPr>
              <w:t>16 010</w:t>
            </w:r>
          </w:p>
        </w:tc>
        <w:tc>
          <w:tcPr>
            <w:tcW w:w="818" w:type="pct"/>
            <w:tcBorders>
              <w:top w:val="nil"/>
              <w:left w:val="nil"/>
              <w:bottom w:val="nil"/>
              <w:right w:val="nil"/>
            </w:tcBorders>
            <w:shd w:val="clear" w:color="auto" w:fill="auto"/>
            <w:noWrap/>
            <w:vAlign w:val="center"/>
            <w:hideMark/>
          </w:tcPr>
          <w:p w14:paraId="59EECCE1" w14:textId="77777777" w:rsidR="00DD6B88" w:rsidRPr="00DD6B88" w:rsidRDefault="00DD6B88" w:rsidP="00DD6B88">
            <w:pPr>
              <w:spacing w:line="240" w:lineRule="auto"/>
              <w:jc w:val="right"/>
              <w:rPr>
                <w:sz w:val="12"/>
                <w:szCs w:val="12"/>
              </w:rPr>
            </w:pPr>
            <w:r w:rsidRPr="00DD6B88">
              <w:rPr>
                <w:sz w:val="12"/>
                <w:szCs w:val="12"/>
              </w:rPr>
              <w:t>16 010,00</w:t>
            </w:r>
          </w:p>
        </w:tc>
        <w:tc>
          <w:tcPr>
            <w:tcW w:w="429" w:type="pct"/>
            <w:tcBorders>
              <w:top w:val="nil"/>
              <w:left w:val="nil"/>
              <w:bottom w:val="nil"/>
              <w:right w:val="nil"/>
            </w:tcBorders>
            <w:shd w:val="clear" w:color="auto" w:fill="auto"/>
            <w:noWrap/>
            <w:vAlign w:val="center"/>
            <w:hideMark/>
          </w:tcPr>
          <w:p w14:paraId="3936B778" w14:textId="77777777" w:rsidR="00DD6B88" w:rsidRPr="00DD6B88" w:rsidRDefault="00DD6B88" w:rsidP="00DD6B88">
            <w:pPr>
              <w:spacing w:line="240" w:lineRule="auto"/>
              <w:jc w:val="right"/>
              <w:rPr>
                <w:sz w:val="12"/>
                <w:szCs w:val="12"/>
              </w:rPr>
            </w:pPr>
            <w:r w:rsidRPr="00DD6B88">
              <w:rPr>
                <w:sz w:val="12"/>
                <w:szCs w:val="12"/>
              </w:rPr>
              <w:t>100,0%</w:t>
            </w:r>
          </w:p>
        </w:tc>
      </w:tr>
      <w:tr w:rsidR="00DD6B88" w:rsidRPr="00DD6B88" w14:paraId="11966EA6" w14:textId="77777777" w:rsidTr="00DD6B88">
        <w:trPr>
          <w:trHeight w:val="85"/>
        </w:trPr>
        <w:tc>
          <w:tcPr>
            <w:tcW w:w="2618" w:type="pct"/>
            <w:tcBorders>
              <w:top w:val="nil"/>
              <w:left w:val="nil"/>
              <w:bottom w:val="nil"/>
              <w:right w:val="nil"/>
            </w:tcBorders>
            <w:shd w:val="clear" w:color="auto" w:fill="auto"/>
            <w:vAlign w:val="center"/>
            <w:hideMark/>
          </w:tcPr>
          <w:p w14:paraId="61A3B3A5" w14:textId="77777777" w:rsidR="00DD6B88" w:rsidRPr="00DD6B88" w:rsidRDefault="00DD6B88" w:rsidP="00DD6B88">
            <w:pPr>
              <w:spacing w:line="240" w:lineRule="auto"/>
              <w:rPr>
                <w:i/>
                <w:iCs/>
                <w:sz w:val="12"/>
                <w:szCs w:val="12"/>
              </w:rPr>
            </w:pPr>
            <w:r w:rsidRPr="00DD6B88">
              <w:rPr>
                <w:i/>
                <w:iCs/>
                <w:sz w:val="12"/>
                <w:szCs w:val="12"/>
              </w:rPr>
              <w:t>- wynagrodzenia i uposażenia wypłacane w związku z pomocą obywatelom Ukrainy</w:t>
            </w:r>
          </w:p>
        </w:tc>
        <w:tc>
          <w:tcPr>
            <w:tcW w:w="386" w:type="pct"/>
            <w:tcBorders>
              <w:top w:val="nil"/>
              <w:left w:val="nil"/>
              <w:bottom w:val="nil"/>
              <w:right w:val="nil"/>
            </w:tcBorders>
            <w:shd w:val="clear" w:color="auto" w:fill="auto"/>
            <w:noWrap/>
            <w:vAlign w:val="center"/>
            <w:hideMark/>
          </w:tcPr>
          <w:p w14:paraId="602F9A42" w14:textId="77777777" w:rsidR="00DD6B88" w:rsidRPr="00DD6B88" w:rsidRDefault="00DD6B88" w:rsidP="00DD6B8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1D3DB43D" w14:textId="77777777" w:rsidR="00DD6B88" w:rsidRPr="00DD6B88" w:rsidRDefault="00DD6B88" w:rsidP="00DD6B88">
            <w:pPr>
              <w:spacing w:line="240" w:lineRule="auto"/>
              <w:jc w:val="right"/>
              <w:rPr>
                <w:i/>
                <w:iCs/>
                <w:sz w:val="12"/>
                <w:szCs w:val="12"/>
              </w:rPr>
            </w:pPr>
            <w:r w:rsidRPr="00DD6B88">
              <w:rPr>
                <w:i/>
                <w:iCs/>
                <w:sz w:val="12"/>
                <w:szCs w:val="12"/>
              </w:rPr>
              <w:t>13 397</w:t>
            </w:r>
          </w:p>
        </w:tc>
        <w:tc>
          <w:tcPr>
            <w:tcW w:w="818" w:type="pct"/>
            <w:tcBorders>
              <w:top w:val="nil"/>
              <w:left w:val="nil"/>
              <w:bottom w:val="nil"/>
              <w:right w:val="nil"/>
            </w:tcBorders>
            <w:shd w:val="clear" w:color="auto" w:fill="auto"/>
            <w:noWrap/>
            <w:vAlign w:val="center"/>
            <w:hideMark/>
          </w:tcPr>
          <w:p w14:paraId="63384EF7" w14:textId="77777777" w:rsidR="00DD6B88" w:rsidRPr="00DD6B88" w:rsidRDefault="00DD6B88" w:rsidP="00DD6B88">
            <w:pPr>
              <w:spacing w:line="240" w:lineRule="auto"/>
              <w:jc w:val="right"/>
              <w:rPr>
                <w:i/>
                <w:iCs/>
                <w:sz w:val="12"/>
                <w:szCs w:val="12"/>
              </w:rPr>
            </w:pPr>
            <w:r w:rsidRPr="00DD6B88">
              <w:rPr>
                <w:i/>
                <w:iCs/>
                <w:sz w:val="12"/>
                <w:szCs w:val="12"/>
              </w:rPr>
              <w:t>13 397,00</w:t>
            </w:r>
          </w:p>
        </w:tc>
        <w:tc>
          <w:tcPr>
            <w:tcW w:w="429" w:type="pct"/>
            <w:tcBorders>
              <w:top w:val="nil"/>
              <w:left w:val="nil"/>
              <w:bottom w:val="nil"/>
              <w:right w:val="nil"/>
            </w:tcBorders>
            <w:shd w:val="clear" w:color="auto" w:fill="auto"/>
            <w:noWrap/>
            <w:vAlign w:val="center"/>
            <w:hideMark/>
          </w:tcPr>
          <w:p w14:paraId="023A4C86" w14:textId="77777777" w:rsidR="00DD6B88" w:rsidRPr="00DD6B88" w:rsidRDefault="00DD6B88" w:rsidP="00DD6B88">
            <w:pPr>
              <w:spacing w:line="240" w:lineRule="auto"/>
              <w:jc w:val="right"/>
              <w:rPr>
                <w:i/>
                <w:iCs/>
                <w:sz w:val="12"/>
                <w:szCs w:val="12"/>
              </w:rPr>
            </w:pPr>
            <w:r w:rsidRPr="00DD6B88">
              <w:rPr>
                <w:i/>
                <w:iCs/>
                <w:sz w:val="12"/>
                <w:szCs w:val="12"/>
              </w:rPr>
              <w:t>100,0%</w:t>
            </w:r>
          </w:p>
        </w:tc>
      </w:tr>
      <w:tr w:rsidR="00DD6B88" w:rsidRPr="00DD6B88" w14:paraId="2E2D15F3" w14:textId="77777777" w:rsidTr="00DD6B88">
        <w:trPr>
          <w:trHeight w:val="85"/>
        </w:trPr>
        <w:tc>
          <w:tcPr>
            <w:tcW w:w="2618" w:type="pct"/>
            <w:tcBorders>
              <w:top w:val="nil"/>
              <w:left w:val="nil"/>
              <w:bottom w:val="nil"/>
              <w:right w:val="nil"/>
            </w:tcBorders>
            <w:shd w:val="clear" w:color="auto" w:fill="auto"/>
            <w:vAlign w:val="center"/>
            <w:hideMark/>
          </w:tcPr>
          <w:p w14:paraId="531F9219" w14:textId="77777777" w:rsidR="00DD6B88" w:rsidRPr="00DD6B88" w:rsidRDefault="00DD6B88" w:rsidP="00DD6B88">
            <w:pPr>
              <w:spacing w:line="240" w:lineRule="auto"/>
              <w:rPr>
                <w:i/>
                <w:iCs/>
                <w:sz w:val="12"/>
                <w:szCs w:val="12"/>
              </w:rPr>
            </w:pPr>
            <w:r w:rsidRPr="00DD6B88">
              <w:rPr>
                <w:i/>
                <w:iCs/>
                <w:sz w:val="12"/>
                <w:szCs w:val="12"/>
              </w:rPr>
              <w:t>- pochodne od wynagrodzeń</w:t>
            </w:r>
          </w:p>
        </w:tc>
        <w:tc>
          <w:tcPr>
            <w:tcW w:w="386" w:type="pct"/>
            <w:tcBorders>
              <w:top w:val="nil"/>
              <w:left w:val="nil"/>
              <w:bottom w:val="nil"/>
              <w:right w:val="nil"/>
            </w:tcBorders>
            <w:shd w:val="clear" w:color="auto" w:fill="auto"/>
            <w:vAlign w:val="center"/>
            <w:hideMark/>
          </w:tcPr>
          <w:p w14:paraId="7D34B7F9" w14:textId="77777777" w:rsidR="00DD6B88" w:rsidRPr="00DD6B88" w:rsidRDefault="00DD6B88" w:rsidP="00DD6B8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6A82C510" w14:textId="77777777" w:rsidR="00DD6B88" w:rsidRPr="00DD6B88" w:rsidRDefault="00DD6B88" w:rsidP="00DD6B88">
            <w:pPr>
              <w:spacing w:line="240" w:lineRule="auto"/>
              <w:jc w:val="right"/>
              <w:rPr>
                <w:i/>
                <w:iCs/>
                <w:sz w:val="12"/>
                <w:szCs w:val="12"/>
              </w:rPr>
            </w:pPr>
            <w:r w:rsidRPr="00DD6B88">
              <w:rPr>
                <w:i/>
                <w:iCs/>
                <w:sz w:val="12"/>
                <w:szCs w:val="12"/>
              </w:rPr>
              <w:t>2 613</w:t>
            </w:r>
          </w:p>
        </w:tc>
        <w:tc>
          <w:tcPr>
            <w:tcW w:w="818" w:type="pct"/>
            <w:tcBorders>
              <w:top w:val="nil"/>
              <w:left w:val="nil"/>
              <w:bottom w:val="nil"/>
              <w:right w:val="nil"/>
            </w:tcBorders>
            <w:shd w:val="clear" w:color="auto" w:fill="auto"/>
            <w:noWrap/>
            <w:vAlign w:val="center"/>
            <w:hideMark/>
          </w:tcPr>
          <w:p w14:paraId="35CEEF86" w14:textId="77777777" w:rsidR="00DD6B88" w:rsidRPr="00DD6B88" w:rsidRDefault="00DD6B88" w:rsidP="00DD6B88">
            <w:pPr>
              <w:spacing w:line="240" w:lineRule="auto"/>
              <w:jc w:val="right"/>
              <w:rPr>
                <w:i/>
                <w:iCs/>
                <w:sz w:val="12"/>
                <w:szCs w:val="12"/>
              </w:rPr>
            </w:pPr>
            <w:r w:rsidRPr="00DD6B88">
              <w:rPr>
                <w:i/>
                <w:iCs/>
                <w:sz w:val="12"/>
                <w:szCs w:val="12"/>
              </w:rPr>
              <w:t>2 613,00</w:t>
            </w:r>
          </w:p>
        </w:tc>
        <w:tc>
          <w:tcPr>
            <w:tcW w:w="429" w:type="pct"/>
            <w:tcBorders>
              <w:top w:val="nil"/>
              <w:left w:val="nil"/>
              <w:bottom w:val="nil"/>
              <w:right w:val="nil"/>
            </w:tcBorders>
            <w:shd w:val="clear" w:color="auto" w:fill="auto"/>
            <w:noWrap/>
            <w:vAlign w:val="center"/>
            <w:hideMark/>
          </w:tcPr>
          <w:p w14:paraId="5EC7B30E" w14:textId="77777777" w:rsidR="00DD6B88" w:rsidRPr="00DD6B88" w:rsidRDefault="00DD6B88" w:rsidP="00DD6B88">
            <w:pPr>
              <w:spacing w:line="240" w:lineRule="auto"/>
              <w:jc w:val="right"/>
              <w:rPr>
                <w:i/>
                <w:iCs/>
                <w:sz w:val="12"/>
                <w:szCs w:val="12"/>
              </w:rPr>
            </w:pPr>
            <w:r w:rsidRPr="00DD6B88">
              <w:rPr>
                <w:i/>
                <w:iCs/>
                <w:sz w:val="12"/>
                <w:szCs w:val="12"/>
              </w:rPr>
              <w:t>100,0%</w:t>
            </w:r>
          </w:p>
        </w:tc>
      </w:tr>
      <w:tr w:rsidR="00DD6B88" w:rsidRPr="00DD6B88" w14:paraId="1A468DF1" w14:textId="77777777" w:rsidTr="00DD6B88">
        <w:trPr>
          <w:trHeight w:val="85"/>
        </w:trPr>
        <w:tc>
          <w:tcPr>
            <w:tcW w:w="2618" w:type="pct"/>
            <w:tcBorders>
              <w:top w:val="nil"/>
              <w:left w:val="nil"/>
              <w:bottom w:val="nil"/>
              <w:right w:val="nil"/>
            </w:tcBorders>
            <w:shd w:val="clear" w:color="auto" w:fill="auto"/>
            <w:vAlign w:val="center"/>
            <w:hideMark/>
          </w:tcPr>
          <w:p w14:paraId="12AFDA68" w14:textId="77777777" w:rsidR="00DD6B88" w:rsidRPr="00DD6B88" w:rsidRDefault="00DD6B88" w:rsidP="00DD6B88">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7F5A740F"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C237110"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6B55858"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0AE029"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1ECE2CD2" w14:textId="77777777" w:rsidTr="00DD6B88">
        <w:trPr>
          <w:trHeight w:val="85"/>
        </w:trPr>
        <w:tc>
          <w:tcPr>
            <w:tcW w:w="2618" w:type="pct"/>
            <w:tcBorders>
              <w:top w:val="nil"/>
              <w:left w:val="nil"/>
              <w:bottom w:val="nil"/>
              <w:right w:val="nil"/>
            </w:tcBorders>
            <w:shd w:val="clear" w:color="auto" w:fill="auto"/>
            <w:vAlign w:val="center"/>
            <w:hideMark/>
          </w:tcPr>
          <w:p w14:paraId="1FC01292" w14:textId="77777777" w:rsidR="00DD6B88" w:rsidRPr="00DD6B88" w:rsidRDefault="00DD6B88" w:rsidP="00DD6B88">
            <w:pPr>
              <w:spacing w:line="240" w:lineRule="auto"/>
              <w:rPr>
                <w:i/>
                <w:iCs/>
                <w:sz w:val="12"/>
                <w:szCs w:val="12"/>
                <w:u w:val="single"/>
              </w:rPr>
            </w:pPr>
            <w:r w:rsidRPr="00DD6B88">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14:paraId="26953179"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4497BEE8"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C839CDB"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025377B"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73E31187" w14:textId="77777777" w:rsidTr="00DD6B88">
        <w:trPr>
          <w:trHeight w:val="85"/>
        </w:trPr>
        <w:tc>
          <w:tcPr>
            <w:tcW w:w="2618" w:type="pct"/>
            <w:tcBorders>
              <w:top w:val="nil"/>
              <w:left w:val="nil"/>
              <w:bottom w:val="nil"/>
              <w:right w:val="nil"/>
            </w:tcBorders>
            <w:shd w:val="clear" w:color="auto" w:fill="auto"/>
            <w:vAlign w:val="center"/>
            <w:hideMark/>
          </w:tcPr>
          <w:p w14:paraId="669A4489" w14:textId="77777777" w:rsidR="00DD6B88" w:rsidRPr="00DD6B88" w:rsidRDefault="00DD6B88" w:rsidP="00DD6B88">
            <w:pPr>
              <w:spacing w:line="240" w:lineRule="auto"/>
              <w:rPr>
                <w:i/>
                <w:iCs/>
                <w:sz w:val="12"/>
                <w:szCs w:val="12"/>
              </w:rPr>
            </w:pPr>
            <w:r w:rsidRPr="00DD6B88">
              <w:rPr>
                <w:i/>
                <w:iCs/>
                <w:sz w:val="12"/>
                <w:szCs w:val="12"/>
              </w:rPr>
              <w:t xml:space="preserve">1. Ustawa z dnia 21 listopada 2008 r. o pracownikach samorządowych </w:t>
            </w:r>
          </w:p>
        </w:tc>
        <w:tc>
          <w:tcPr>
            <w:tcW w:w="386" w:type="pct"/>
            <w:tcBorders>
              <w:top w:val="nil"/>
              <w:left w:val="nil"/>
              <w:bottom w:val="nil"/>
              <w:right w:val="nil"/>
            </w:tcBorders>
            <w:shd w:val="clear" w:color="auto" w:fill="auto"/>
            <w:vAlign w:val="center"/>
            <w:hideMark/>
          </w:tcPr>
          <w:p w14:paraId="47442A37" w14:textId="77777777" w:rsidR="00DD6B88" w:rsidRPr="00DD6B88" w:rsidRDefault="00DD6B88" w:rsidP="00DD6B88">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1D144FC8"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F45704B"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5F1AF69"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337CAFE1" w14:textId="77777777" w:rsidTr="00DD6B88">
        <w:trPr>
          <w:trHeight w:val="85"/>
        </w:trPr>
        <w:tc>
          <w:tcPr>
            <w:tcW w:w="2618" w:type="pct"/>
            <w:tcBorders>
              <w:top w:val="nil"/>
              <w:left w:val="nil"/>
              <w:bottom w:val="nil"/>
              <w:right w:val="nil"/>
            </w:tcBorders>
            <w:shd w:val="clear" w:color="auto" w:fill="auto"/>
            <w:vAlign w:val="center"/>
            <w:hideMark/>
          </w:tcPr>
          <w:p w14:paraId="692465B2" w14:textId="77777777" w:rsidR="00DD6B88" w:rsidRPr="00DD6B88" w:rsidRDefault="00DD6B88" w:rsidP="00DD6B88">
            <w:pPr>
              <w:spacing w:line="240" w:lineRule="auto"/>
              <w:rPr>
                <w:i/>
                <w:iCs/>
                <w:sz w:val="12"/>
                <w:szCs w:val="12"/>
              </w:rPr>
            </w:pPr>
            <w:r w:rsidRPr="00DD6B88">
              <w:rPr>
                <w:i/>
                <w:iCs/>
                <w:sz w:val="12"/>
                <w:szCs w:val="12"/>
              </w:rPr>
              <w:t xml:space="preserve">2. Ustawa z dnia 28 listopada 2003 r. o świadczeniach rodzinnych </w:t>
            </w:r>
          </w:p>
        </w:tc>
        <w:tc>
          <w:tcPr>
            <w:tcW w:w="386" w:type="pct"/>
            <w:tcBorders>
              <w:top w:val="nil"/>
              <w:left w:val="nil"/>
              <w:bottom w:val="nil"/>
              <w:right w:val="nil"/>
            </w:tcBorders>
            <w:shd w:val="clear" w:color="auto" w:fill="auto"/>
            <w:vAlign w:val="center"/>
            <w:hideMark/>
          </w:tcPr>
          <w:p w14:paraId="345E4F08" w14:textId="77777777" w:rsidR="00DD6B88" w:rsidRPr="00DD6B88" w:rsidRDefault="00DD6B88" w:rsidP="00DD6B88">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210AB8EE"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3653FD4"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E4E78CA"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63178174" w14:textId="77777777" w:rsidTr="00DD6B88">
        <w:trPr>
          <w:trHeight w:val="85"/>
        </w:trPr>
        <w:tc>
          <w:tcPr>
            <w:tcW w:w="2618" w:type="pct"/>
            <w:tcBorders>
              <w:top w:val="nil"/>
              <w:left w:val="nil"/>
              <w:bottom w:val="nil"/>
              <w:right w:val="nil"/>
            </w:tcBorders>
            <w:shd w:val="clear" w:color="auto" w:fill="auto"/>
            <w:vAlign w:val="center"/>
            <w:hideMark/>
          </w:tcPr>
          <w:p w14:paraId="5174240D" w14:textId="77777777" w:rsidR="00DD6B88" w:rsidRPr="00DD6B88" w:rsidRDefault="00DD6B88" w:rsidP="00DD6B88">
            <w:pPr>
              <w:spacing w:line="240" w:lineRule="auto"/>
              <w:rPr>
                <w:i/>
                <w:iCs/>
                <w:sz w:val="12"/>
                <w:szCs w:val="12"/>
              </w:rPr>
            </w:pPr>
            <w:r w:rsidRPr="00DD6B88">
              <w:rPr>
                <w:i/>
                <w:iCs/>
                <w:sz w:val="12"/>
                <w:szCs w:val="12"/>
              </w:rPr>
              <w:t xml:space="preserve">3. Ustawa z dnia 7 września 2007 r. o pomocy osobom uprawnionym do alimentów </w:t>
            </w:r>
          </w:p>
        </w:tc>
        <w:tc>
          <w:tcPr>
            <w:tcW w:w="386" w:type="pct"/>
            <w:tcBorders>
              <w:top w:val="nil"/>
              <w:left w:val="nil"/>
              <w:bottom w:val="nil"/>
              <w:right w:val="nil"/>
            </w:tcBorders>
            <w:shd w:val="clear" w:color="auto" w:fill="auto"/>
            <w:vAlign w:val="center"/>
            <w:hideMark/>
          </w:tcPr>
          <w:p w14:paraId="6F97F457" w14:textId="77777777" w:rsidR="00DD6B88" w:rsidRPr="00DD6B88" w:rsidRDefault="00DD6B88" w:rsidP="00DD6B88">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3385A3D8"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8EB6139"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8FD93AF"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2F44AB1E" w14:textId="77777777" w:rsidTr="00DD6B88">
        <w:trPr>
          <w:trHeight w:val="85"/>
        </w:trPr>
        <w:tc>
          <w:tcPr>
            <w:tcW w:w="2618" w:type="pct"/>
            <w:tcBorders>
              <w:top w:val="nil"/>
              <w:left w:val="nil"/>
              <w:bottom w:val="nil"/>
              <w:right w:val="nil"/>
            </w:tcBorders>
            <w:shd w:val="clear" w:color="auto" w:fill="auto"/>
            <w:vAlign w:val="center"/>
            <w:hideMark/>
          </w:tcPr>
          <w:p w14:paraId="17CE3A07" w14:textId="77777777" w:rsidR="00DD6B88" w:rsidRPr="00DD6B88" w:rsidRDefault="00DD6B88" w:rsidP="00DD6B88">
            <w:pPr>
              <w:spacing w:line="240" w:lineRule="auto"/>
              <w:rPr>
                <w:i/>
                <w:iCs/>
                <w:sz w:val="12"/>
                <w:szCs w:val="12"/>
              </w:rPr>
            </w:pPr>
            <w:r w:rsidRPr="00DD6B88">
              <w:rPr>
                <w:i/>
                <w:iCs/>
                <w:sz w:val="12"/>
                <w:szCs w:val="12"/>
              </w:rPr>
              <w:t xml:space="preserve">4. Ustawa z dnia 26 czerwca 1974 r. Kodeks pracy </w:t>
            </w:r>
          </w:p>
        </w:tc>
        <w:tc>
          <w:tcPr>
            <w:tcW w:w="386" w:type="pct"/>
            <w:tcBorders>
              <w:top w:val="nil"/>
              <w:left w:val="nil"/>
              <w:bottom w:val="nil"/>
              <w:right w:val="nil"/>
            </w:tcBorders>
            <w:shd w:val="clear" w:color="auto" w:fill="auto"/>
            <w:vAlign w:val="center"/>
            <w:hideMark/>
          </w:tcPr>
          <w:p w14:paraId="5D94CDD2" w14:textId="77777777" w:rsidR="00DD6B88" w:rsidRPr="00DD6B88" w:rsidRDefault="00DD6B88" w:rsidP="00DD6B88">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30A8E2BB"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A0EF9EC"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B96B259"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381105BF" w14:textId="77777777" w:rsidTr="00DD6B88">
        <w:trPr>
          <w:trHeight w:val="85"/>
        </w:trPr>
        <w:tc>
          <w:tcPr>
            <w:tcW w:w="2618" w:type="pct"/>
            <w:tcBorders>
              <w:top w:val="nil"/>
              <w:left w:val="nil"/>
              <w:bottom w:val="nil"/>
              <w:right w:val="nil"/>
            </w:tcBorders>
            <w:shd w:val="clear" w:color="auto" w:fill="auto"/>
            <w:vAlign w:val="center"/>
            <w:hideMark/>
          </w:tcPr>
          <w:p w14:paraId="78656CDF" w14:textId="77777777" w:rsidR="00DD6B88" w:rsidRPr="00DD6B88" w:rsidRDefault="00DD6B88" w:rsidP="00DD6B88">
            <w:pPr>
              <w:spacing w:line="240" w:lineRule="auto"/>
              <w:rPr>
                <w:i/>
                <w:iCs/>
                <w:sz w:val="12"/>
                <w:szCs w:val="12"/>
              </w:rPr>
            </w:pPr>
            <w:r w:rsidRPr="00DD6B88">
              <w:rPr>
                <w:i/>
                <w:iCs/>
                <w:sz w:val="12"/>
                <w:szCs w:val="12"/>
              </w:rPr>
              <w:t>5. Ustawa z dnia 12 marca 2004 r. o pomocy społecznej</w:t>
            </w:r>
          </w:p>
        </w:tc>
        <w:tc>
          <w:tcPr>
            <w:tcW w:w="386" w:type="pct"/>
            <w:tcBorders>
              <w:top w:val="nil"/>
              <w:left w:val="nil"/>
              <w:bottom w:val="nil"/>
              <w:right w:val="nil"/>
            </w:tcBorders>
            <w:shd w:val="clear" w:color="auto" w:fill="auto"/>
            <w:vAlign w:val="center"/>
            <w:hideMark/>
          </w:tcPr>
          <w:p w14:paraId="660E9215" w14:textId="77777777" w:rsidR="00DD6B88" w:rsidRPr="00DD6B88" w:rsidRDefault="00DD6B88" w:rsidP="00DD6B88">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58071F32"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444ACC3"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9A48862"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15750DF2" w14:textId="77777777" w:rsidTr="00DD6B88">
        <w:trPr>
          <w:trHeight w:val="85"/>
        </w:trPr>
        <w:tc>
          <w:tcPr>
            <w:tcW w:w="2618" w:type="pct"/>
            <w:tcBorders>
              <w:top w:val="nil"/>
              <w:left w:val="nil"/>
              <w:bottom w:val="nil"/>
              <w:right w:val="nil"/>
            </w:tcBorders>
            <w:shd w:val="clear" w:color="auto" w:fill="auto"/>
            <w:vAlign w:val="center"/>
            <w:hideMark/>
          </w:tcPr>
          <w:p w14:paraId="00164AD4" w14:textId="77777777" w:rsidR="00DD6B88" w:rsidRPr="00DD6B88" w:rsidRDefault="00DD6B88" w:rsidP="00DD6B88">
            <w:pPr>
              <w:spacing w:line="240" w:lineRule="auto"/>
              <w:rPr>
                <w:i/>
                <w:iCs/>
                <w:sz w:val="12"/>
                <w:szCs w:val="12"/>
              </w:rPr>
            </w:pPr>
            <w:r w:rsidRPr="00DD6B88">
              <w:rPr>
                <w:i/>
                <w:iCs/>
                <w:sz w:val="12"/>
                <w:szCs w:val="12"/>
              </w:rPr>
              <w:t xml:space="preserve">6. Ustawa z dnia 5 grudnia 2014 r. o Karcie Dużej Rodziny </w:t>
            </w:r>
          </w:p>
        </w:tc>
        <w:tc>
          <w:tcPr>
            <w:tcW w:w="386" w:type="pct"/>
            <w:tcBorders>
              <w:top w:val="nil"/>
              <w:left w:val="nil"/>
              <w:bottom w:val="nil"/>
              <w:right w:val="nil"/>
            </w:tcBorders>
            <w:shd w:val="clear" w:color="auto" w:fill="auto"/>
            <w:noWrap/>
            <w:vAlign w:val="center"/>
            <w:hideMark/>
          </w:tcPr>
          <w:p w14:paraId="724163B4" w14:textId="77777777" w:rsidR="00DD6B88" w:rsidRPr="00DD6B88" w:rsidRDefault="00DD6B88" w:rsidP="00DD6B8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519AF58A"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0CA8E11"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5B90156"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4F3B0B46" w14:textId="77777777" w:rsidTr="00DD6B88">
        <w:trPr>
          <w:trHeight w:val="85"/>
        </w:trPr>
        <w:tc>
          <w:tcPr>
            <w:tcW w:w="2618" w:type="pct"/>
            <w:tcBorders>
              <w:top w:val="nil"/>
              <w:left w:val="nil"/>
              <w:bottom w:val="nil"/>
              <w:right w:val="nil"/>
            </w:tcBorders>
            <w:shd w:val="clear" w:color="auto" w:fill="auto"/>
            <w:vAlign w:val="center"/>
            <w:hideMark/>
          </w:tcPr>
          <w:p w14:paraId="46A4BE40" w14:textId="77777777" w:rsidR="00DD6B88" w:rsidRPr="00DD6B88" w:rsidRDefault="00DD6B88" w:rsidP="00DD6B88">
            <w:pPr>
              <w:spacing w:line="240" w:lineRule="auto"/>
              <w:rPr>
                <w:i/>
                <w:iCs/>
                <w:sz w:val="12"/>
                <w:szCs w:val="12"/>
              </w:rPr>
            </w:pPr>
            <w:r w:rsidRPr="00DD6B88">
              <w:rPr>
                <w:i/>
                <w:iCs/>
                <w:sz w:val="12"/>
                <w:szCs w:val="12"/>
              </w:rPr>
              <w:t xml:space="preserve">7. Ustawa z dnia 11 lutego 2016 r. o pomocy państwa w wychowaniu dzieci </w:t>
            </w:r>
          </w:p>
        </w:tc>
        <w:tc>
          <w:tcPr>
            <w:tcW w:w="386" w:type="pct"/>
            <w:tcBorders>
              <w:top w:val="nil"/>
              <w:left w:val="nil"/>
              <w:bottom w:val="nil"/>
              <w:right w:val="nil"/>
            </w:tcBorders>
            <w:shd w:val="clear" w:color="auto" w:fill="auto"/>
            <w:noWrap/>
            <w:vAlign w:val="center"/>
            <w:hideMark/>
          </w:tcPr>
          <w:p w14:paraId="39238613" w14:textId="77777777" w:rsidR="00DD6B88" w:rsidRPr="00DD6B88" w:rsidRDefault="00DD6B88" w:rsidP="00DD6B8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22DB652A"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5C4C310"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87C2F99"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73AC2E4B" w14:textId="77777777" w:rsidTr="00DD6B88">
        <w:trPr>
          <w:trHeight w:val="85"/>
        </w:trPr>
        <w:tc>
          <w:tcPr>
            <w:tcW w:w="2618" w:type="pct"/>
            <w:tcBorders>
              <w:top w:val="nil"/>
              <w:left w:val="nil"/>
              <w:bottom w:val="nil"/>
              <w:right w:val="nil"/>
            </w:tcBorders>
            <w:shd w:val="clear" w:color="auto" w:fill="auto"/>
            <w:vAlign w:val="center"/>
            <w:hideMark/>
          </w:tcPr>
          <w:p w14:paraId="272C5EAA" w14:textId="77777777" w:rsidR="00DD6B88" w:rsidRPr="00DD6B88" w:rsidRDefault="00DD6B88" w:rsidP="00DD6B88">
            <w:pPr>
              <w:spacing w:line="240" w:lineRule="auto"/>
              <w:rPr>
                <w:i/>
                <w:iCs/>
                <w:sz w:val="12"/>
                <w:szCs w:val="12"/>
              </w:rPr>
            </w:pPr>
            <w:r w:rsidRPr="00DD6B88">
              <w:rPr>
                <w:i/>
                <w:iCs/>
                <w:sz w:val="12"/>
                <w:szCs w:val="12"/>
              </w:rPr>
              <w:t xml:space="preserve">8. Ustawa z dnia 4 listopada 2016 r. o wsparciu kobiet w ciąży i rodzin "Za życiem" </w:t>
            </w:r>
          </w:p>
        </w:tc>
        <w:tc>
          <w:tcPr>
            <w:tcW w:w="386" w:type="pct"/>
            <w:tcBorders>
              <w:top w:val="nil"/>
              <w:left w:val="nil"/>
              <w:bottom w:val="nil"/>
              <w:right w:val="nil"/>
            </w:tcBorders>
            <w:shd w:val="clear" w:color="auto" w:fill="auto"/>
            <w:noWrap/>
            <w:vAlign w:val="center"/>
            <w:hideMark/>
          </w:tcPr>
          <w:p w14:paraId="6C385840" w14:textId="77777777" w:rsidR="00DD6B88" w:rsidRPr="00DD6B88" w:rsidRDefault="00DD6B88" w:rsidP="00DD6B8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489E8DCE"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5B2E9BD"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BBD993B"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6E6E4264" w14:textId="77777777" w:rsidTr="00DD6B88">
        <w:trPr>
          <w:trHeight w:val="85"/>
        </w:trPr>
        <w:tc>
          <w:tcPr>
            <w:tcW w:w="2618" w:type="pct"/>
            <w:tcBorders>
              <w:top w:val="nil"/>
              <w:left w:val="nil"/>
              <w:bottom w:val="nil"/>
              <w:right w:val="nil"/>
            </w:tcBorders>
            <w:shd w:val="clear" w:color="auto" w:fill="auto"/>
            <w:vAlign w:val="center"/>
            <w:hideMark/>
          </w:tcPr>
          <w:p w14:paraId="2F78E67D" w14:textId="77777777" w:rsidR="00DD6B88" w:rsidRPr="00DD6B88" w:rsidRDefault="00DD6B88" w:rsidP="00DD6B88">
            <w:pPr>
              <w:spacing w:line="240" w:lineRule="auto"/>
              <w:rPr>
                <w:i/>
                <w:iCs/>
                <w:sz w:val="12"/>
                <w:szCs w:val="12"/>
              </w:rPr>
            </w:pPr>
            <w:r w:rsidRPr="00DD6B88">
              <w:rPr>
                <w:i/>
                <w:iCs/>
                <w:sz w:val="12"/>
                <w:szCs w:val="12"/>
              </w:rPr>
              <w:t xml:space="preserve">9. Ustawa z dnia 12 marca 2022 r. o pomocy obywatelom Ukrainy w związku z konfliktem zbrojnym na terytorium tego państwa </w:t>
            </w:r>
          </w:p>
        </w:tc>
        <w:tc>
          <w:tcPr>
            <w:tcW w:w="386" w:type="pct"/>
            <w:tcBorders>
              <w:top w:val="nil"/>
              <w:left w:val="nil"/>
              <w:bottom w:val="nil"/>
              <w:right w:val="nil"/>
            </w:tcBorders>
            <w:shd w:val="clear" w:color="auto" w:fill="auto"/>
            <w:vAlign w:val="center"/>
            <w:hideMark/>
          </w:tcPr>
          <w:p w14:paraId="4C2F0AF9" w14:textId="77777777" w:rsidR="00DD6B88" w:rsidRPr="00DD6B88" w:rsidRDefault="00DD6B88" w:rsidP="00DD6B88">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43C4C9D3"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F7F758C"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7CD6A28"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55405C9D" w14:textId="77777777" w:rsidTr="00DD6B88">
        <w:trPr>
          <w:trHeight w:val="85"/>
        </w:trPr>
        <w:tc>
          <w:tcPr>
            <w:tcW w:w="2618" w:type="pct"/>
            <w:tcBorders>
              <w:top w:val="nil"/>
              <w:left w:val="nil"/>
              <w:bottom w:val="nil"/>
              <w:right w:val="nil"/>
            </w:tcBorders>
            <w:shd w:val="clear" w:color="auto" w:fill="auto"/>
            <w:vAlign w:val="center"/>
            <w:hideMark/>
          </w:tcPr>
          <w:p w14:paraId="16F5E992" w14:textId="77777777" w:rsidR="00DD6B88" w:rsidRPr="00DD6B88" w:rsidRDefault="00DD6B88" w:rsidP="00DD6B88">
            <w:pPr>
              <w:spacing w:line="240" w:lineRule="auto"/>
              <w:rPr>
                <w:i/>
                <w:iCs/>
                <w:sz w:val="12"/>
                <w:szCs w:val="12"/>
              </w:rPr>
            </w:pPr>
            <w:r w:rsidRPr="00DD6B88">
              <w:rPr>
                <w:i/>
                <w:iCs/>
                <w:sz w:val="12"/>
                <w:szCs w:val="12"/>
              </w:rPr>
              <w:t>10. Ustawa z dnia 15 grudnia 2022 r. o szczególnej ochronie niektórych odbiorców paliw gazowych w 2023 r. oraz w 2024 r. w związku z sytuacją na rynku gazu</w:t>
            </w:r>
          </w:p>
        </w:tc>
        <w:tc>
          <w:tcPr>
            <w:tcW w:w="386" w:type="pct"/>
            <w:tcBorders>
              <w:top w:val="nil"/>
              <w:left w:val="nil"/>
              <w:bottom w:val="nil"/>
              <w:right w:val="nil"/>
            </w:tcBorders>
            <w:shd w:val="clear" w:color="auto" w:fill="auto"/>
            <w:vAlign w:val="center"/>
            <w:hideMark/>
          </w:tcPr>
          <w:p w14:paraId="730E4799" w14:textId="77777777" w:rsidR="00DD6B88" w:rsidRPr="00DD6B88" w:rsidRDefault="00DD6B88" w:rsidP="00DD6B88">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05DDB651"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5A7ED1C"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640210A"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676D2A82" w14:textId="77777777" w:rsidTr="00DD6B88">
        <w:trPr>
          <w:trHeight w:val="85"/>
        </w:trPr>
        <w:tc>
          <w:tcPr>
            <w:tcW w:w="2618" w:type="pct"/>
            <w:tcBorders>
              <w:top w:val="nil"/>
              <w:left w:val="nil"/>
              <w:bottom w:val="nil"/>
              <w:right w:val="nil"/>
            </w:tcBorders>
            <w:shd w:val="clear" w:color="auto" w:fill="auto"/>
            <w:vAlign w:val="center"/>
            <w:hideMark/>
          </w:tcPr>
          <w:p w14:paraId="212DE707" w14:textId="77777777" w:rsidR="00DD6B88" w:rsidRPr="00DD6B88" w:rsidRDefault="00DD6B88" w:rsidP="00DD6B88">
            <w:pPr>
              <w:spacing w:line="240" w:lineRule="auto"/>
              <w:rPr>
                <w:i/>
                <w:iCs/>
                <w:sz w:val="12"/>
                <w:szCs w:val="12"/>
              </w:rPr>
            </w:pPr>
            <w:r w:rsidRPr="00DD6B88">
              <w:rPr>
                <w:i/>
                <w:iCs/>
                <w:sz w:val="12"/>
                <w:szCs w:val="12"/>
              </w:rPr>
              <w:t>11. Ustawa z dnia 17 grudnia 2021 r. o dodatku osłonowym</w:t>
            </w:r>
          </w:p>
        </w:tc>
        <w:tc>
          <w:tcPr>
            <w:tcW w:w="386" w:type="pct"/>
            <w:tcBorders>
              <w:top w:val="nil"/>
              <w:left w:val="nil"/>
              <w:bottom w:val="nil"/>
              <w:right w:val="nil"/>
            </w:tcBorders>
            <w:shd w:val="clear" w:color="auto" w:fill="auto"/>
            <w:vAlign w:val="center"/>
            <w:hideMark/>
          </w:tcPr>
          <w:p w14:paraId="7904B1E9" w14:textId="77777777" w:rsidR="00DD6B88" w:rsidRPr="00DD6B88" w:rsidRDefault="00DD6B88" w:rsidP="00DD6B88">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442A2497"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FCA92E5"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9720D18"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5308F70C" w14:textId="77777777" w:rsidTr="00DD6B88">
        <w:trPr>
          <w:trHeight w:val="85"/>
        </w:trPr>
        <w:tc>
          <w:tcPr>
            <w:tcW w:w="2618" w:type="pct"/>
            <w:tcBorders>
              <w:top w:val="nil"/>
              <w:left w:val="nil"/>
              <w:bottom w:val="nil"/>
              <w:right w:val="nil"/>
            </w:tcBorders>
            <w:shd w:val="clear" w:color="auto" w:fill="auto"/>
            <w:vAlign w:val="center"/>
            <w:hideMark/>
          </w:tcPr>
          <w:p w14:paraId="6204A06E" w14:textId="77777777" w:rsidR="00DD6B88" w:rsidRPr="00DD6B88" w:rsidRDefault="00DD6B88" w:rsidP="00DD6B88">
            <w:pPr>
              <w:spacing w:line="240" w:lineRule="auto"/>
              <w:rPr>
                <w:i/>
                <w:iCs/>
                <w:sz w:val="12"/>
                <w:szCs w:val="12"/>
              </w:rPr>
            </w:pPr>
            <w:r w:rsidRPr="00DD6B88">
              <w:rPr>
                <w:i/>
                <w:iCs/>
                <w:sz w:val="12"/>
                <w:szCs w:val="12"/>
              </w:rPr>
              <w:t>12. Ustawa z dnia 23 maja 2024 r. o bonie energetycznym oraz o zmianie niektórych ustaw w celu ograniczenia cen energii elektrycznej, gazu ziemnego i ciepła systemowego</w:t>
            </w:r>
          </w:p>
        </w:tc>
        <w:tc>
          <w:tcPr>
            <w:tcW w:w="386" w:type="pct"/>
            <w:tcBorders>
              <w:top w:val="nil"/>
              <w:left w:val="nil"/>
              <w:bottom w:val="nil"/>
              <w:right w:val="nil"/>
            </w:tcBorders>
            <w:shd w:val="clear" w:color="auto" w:fill="auto"/>
            <w:vAlign w:val="center"/>
            <w:hideMark/>
          </w:tcPr>
          <w:p w14:paraId="668B88AE" w14:textId="77777777" w:rsidR="00DD6B88" w:rsidRPr="00DD6B88" w:rsidRDefault="00DD6B88" w:rsidP="00DD6B88">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12076A8F"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18FA047"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04A3B4"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5FEEB056" w14:textId="77777777" w:rsidTr="00DD6B88">
        <w:trPr>
          <w:trHeight w:val="85"/>
        </w:trPr>
        <w:tc>
          <w:tcPr>
            <w:tcW w:w="2618" w:type="pct"/>
            <w:tcBorders>
              <w:top w:val="nil"/>
              <w:left w:val="nil"/>
              <w:bottom w:val="nil"/>
              <w:right w:val="nil"/>
            </w:tcBorders>
            <w:shd w:val="clear" w:color="auto" w:fill="auto"/>
            <w:vAlign w:val="center"/>
            <w:hideMark/>
          </w:tcPr>
          <w:p w14:paraId="19FA6C37"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37164030"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BA952D8"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9DC0767"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914D9A6"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358EAE4A" w14:textId="77777777" w:rsidTr="00DD6B88">
        <w:trPr>
          <w:trHeight w:val="85"/>
        </w:trPr>
        <w:tc>
          <w:tcPr>
            <w:tcW w:w="2618" w:type="pct"/>
            <w:tcBorders>
              <w:top w:val="nil"/>
              <w:left w:val="nil"/>
              <w:bottom w:val="nil"/>
              <w:right w:val="nil"/>
            </w:tcBorders>
            <w:shd w:val="clear" w:color="auto" w:fill="auto"/>
            <w:vAlign w:val="center"/>
            <w:hideMark/>
          </w:tcPr>
          <w:p w14:paraId="62EFB6D2" w14:textId="77777777" w:rsidR="00DD6B88" w:rsidRPr="00DD6B88" w:rsidRDefault="00DD6B88" w:rsidP="00DD6B88">
            <w:pPr>
              <w:spacing w:line="240" w:lineRule="auto"/>
              <w:rPr>
                <w:b/>
                <w:bCs/>
                <w:sz w:val="12"/>
                <w:szCs w:val="12"/>
              </w:rPr>
            </w:pPr>
            <w:r w:rsidRPr="00DD6B88">
              <w:rPr>
                <w:b/>
                <w:bCs/>
                <w:sz w:val="12"/>
                <w:szCs w:val="12"/>
              </w:rPr>
              <w:t xml:space="preserve">Wydatki na rzecz pracownika </w:t>
            </w:r>
          </w:p>
        </w:tc>
        <w:tc>
          <w:tcPr>
            <w:tcW w:w="386" w:type="pct"/>
            <w:tcBorders>
              <w:top w:val="nil"/>
              <w:left w:val="nil"/>
              <w:bottom w:val="nil"/>
              <w:right w:val="nil"/>
            </w:tcBorders>
            <w:shd w:val="clear" w:color="auto" w:fill="auto"/>
            <w:vAlign w:val="center"/>
            <w:hideMark/>
          </w:tcPr>
          <w:p w14:paraId="21457F7E" w14:textId="77777777" w:rsidR="00DD6B88" w:rsidRPr="00DD6B88" w:rsidRDefault="00DD6B88" w:rsidP="00DD6B88">
            <w:pPr>
              <w:spacing w:line="240" w:lineRule="auto"/>
              <w:rPr>
                <w:b/>
                <w:bCs/>
                <w:sz w:val="12"/>
                <w:szCs w:val="12"/>
              </w:rPr>
            </w:pPr>
          </w:p>
        </w:tc>
        <w:tc>
          <w:tcPr>
            <w:tcW w:w="749" w:type="pct"/>
            <w:tcBorders>
              <w:top w:val="nil"/>
              <w:left w:val="nil"/>
              <w:bottom w:val="nil"/>
              <w:right w:val="nil"/>
            </w:tcBorders>
            <w:shd w:val="clear" w:color="auto" w:fill="auto"/>
            <w:noWrap/>
            <w:vAlign w:val="center"/>
            <w:hideMark/>
          </w:tcPr>
          <w:p w14:paraId="0238B927" w14:textId="77777777" w:rsidR="00DD6B88" w:rsidRPr="00DD6B88" w:rsidRDefault="00DD6B88" w:rsidP="00DD6B88">
            <w:pPr>
              <w:spacing w:line="240" w:lineRule="auto"/>
              <w:jc w:val="right"/>
              <w:rPr>
                <w:b/>
                <w:bCs/>
                <w:sz w:val="12"/>
                <w:szCs w:val="12"/>
              </w:rPr>
            </w:pPr>
            <w:r w:rsidRPr="00DD6B88">
              <w:rPr>
                <w:b/>
                <w:bCs/>
                <w:sz w:val="12"/>
                <w:szCs w:val="12"/>
              </w:rPr>
              <w:t>229 667</w:t>
            </w:r>
          </w:p>
        </w:tc>
        <w:tc>
          <w:tcPr>
            <w:tcW w:w="818" w:type="pct"/>
            <w:tcBorders>
              <w:top w:val="nil"/>
              <w:left w:val="nil"/>
              <w:bottom w:val="nil"/>
              <w:right w:val="nil"/>
            </w:tcBorders>
            <w:shd w:val="clear" w:color="auto" w:fill="auto"/>
            <w:noWrap/>
            <w:vAlign w:val="center"/>
            <w:hideMark/>
          </w:tcPr>
          <w:p w14:paraId="5523BF5E" w14:textId="77777777" w:rsidR="00DD6B88" w:rsidRPr="00DD6B88" w:rsidRDefault="00DD6B88" w:rsidP="00DD6B88">
            <w:pPr>
              <w:spacing w:line="240" w:lineRule="auto"/>
              <w:jc w:val="right"/>
              <w:rPr>
                <w:b/>
                <w:bCs/>
                <w:sz w:val="12"/>
                <w:szCs w:val="12"/>
              </w:rPr>
            </w:pPr>
            <w:r w:rsidRPr="00DD6B88">
              <w:rPr>
                <w:b/>
                <w:bCs/>
                <w:sz w:val="12"/>
                <w:szCs w:val="12"/>
              </w:rPr>
              <w:t>201 136,73</w:t>
            </w:r>
          </w:p>
        </w:tc>
        <w:tc>
          <w:tcPr>
            <w:tcW w:w="429" w:type="pct"/>
            <w:tcBorders>
              <w:top w:val="nil"/>
              <w:left w:val="nil"/>
              <w:bottom w:val="nil"/>
              <w:right w:val="nil"/>
            </w:tcBorders>
            <w:shd w:val="clear" w:color="auto" w:fill="auto"/>
            <w:noWrap/>
            <w:vAlign w:val="center"/>
            <w:hideMark/>
          </w:tcPr>
          <w:p w14:paraId="57716DD0" w14:textId="77777777" w:rsidR="00DD6B88" w:rsidRPr="00DD6B88" w:rsidRDefault="00DD6B88" w:rsidP="00DD6B88">
            <w:pPr>
              <w:spacing w:line="240" w:lineRule="auto"/>
              <w:jc w:val="right"/>
              <w:rPr>
                <w:b/>
                <w:bCs/>
                <w:sz w:val="12"/>
                <w:szCs w:val="12"/>
              </w:rPr>
            </w:pPr>
            <w:r w:rsidRPr="00DD6B88">
              <w:rPr>
                <w:b/>
                <w:bCs/>
                <w:sz w:val="12"/>
                <w:szCs w:val="12"/>
              </w:rPr>
              <w:t>87,6%</w:t>
            </w:r>
          </w:p>
        </w:tc>
      </w:tr>
      <w:tr w:rsidR="00DD6B88" w:rsidRPr="00DD6B88" w14:paraId="142930EC" w14:textId="77777777" w:rsidTr="00DD6B88">
        <w:trPr>
          <w:trHeight w:val="85"/>
        </w:trPr>
        <w:tc>
          <w:tcPr>
            <w:tcW w:w="2618" w:type="pct"/>
            <w:tcBorders>
              <w:top w:val="nil"/>
              <w:left w:val="nil"/>
              <w:bottom w:val="nil"/>
              <w:right w:val="nil"/>
            </w:tcBorders>
            <w:shd w:val="clear" w:color="auto" w:fill="auto"/>
            <w:vAlign w:val="center"/>
            <w:hideMark/>
          </w:tcPr>
          <w:p w14:paraId="3DC10BAC" w14:textId="77777777" w:rsidR="00DD6B88" w:rsidRPr="00DD6B88" w:rsidRDefault="00DD6B88" w:rsidP="00DD6B88">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14:paraId="31E9A791"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BCE3699"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1116C03"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469A699"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39E5DE4B" w14:textId="77777777" w:rsidTr="00DD6B88">
        <w:trPr>
          <w:trHeight w:val="85"/>
        </w:trPr>
        <w:tc>
          <w:tcPr>
            <w:tcW w:w="2618" w:type="pct"/>
            <w:tcBorders>
              <w:top w:val="nil"/>
              <w:left w:val="nil"/>
              <w:bottom w:val="nil"/>
              <w:right w:val="nil"/>
            </w:tcBorders>
            <w:shd w:val="clear" w:color="auto" w:fill="auto"/>
            <w:vAlign w:val="center"/>
            <w:hideMark/>
          </w:tcPr>
          <w:p w14:paraId="0B469299" w14:textId="77777777" w:rsidR="00DD6B88" w:rsidRPr="00DD6B88" w:rsidRDefault="00DD6B88" w:rsidP="00DD6B88">
            <w:pPr>
              <w:spacing w:line="240" w:lineRule="auto"/>
              <w:rPr>
                <w:i/>
                <w:iCs/>
                <w:sz w:val="12"/>
                <w:szCs w:val="12"/>
                <w:u w:val="single"/>
              </w:rPr>
            </w:pPr>
            <w:r w:rsidRPr="00DD6B88">
              <w:rPr>
                <w:i/>
                <w:iCs/>
                <w:sz w:val="12"/>
                <w:szCs w:val="12"/>
                <w:u w:val="single"/>
              </w:rPr>
              <w:t>Cel:</w:t>
            </w:r>
            <w:r w:rsidRPr="00DD6B88">
              <w:rPr>
                <w:i/>
                <w:iCs/>
                <w:sz w:val="12"/>
                <w:szCs w:val="12"/>
              </w:rPr>
              <w:t xml:space="preserve"> </w:t>
            </w:r>
            <w:r w:rsidRPr="00DD6B88">
              <w:rPr>
                <w:sz w:val="12"/>
                <w:szCs w:val="12"/>
              </w:rPr>
              <w:t xml:space="preserve">realizacja zobowiązań pozawynagrodzeniowych wobec pracownika </w:t>
            </w:r>
          </w:p>
        </w:tc>
        <w:tc>
          <w:tcPr>
            <w:tcW w:w="386" w:type="pct"/>
            <w:tcBorders>
              <w:top w:val="nil"/>
              <w:left w:val="nil"/>
              <w:bottom w:val="nil"/>
              <w:right w:val="nil"/>
            </w:tcBorders>
            <w:shd w:val="clear" w:color="auto" w:fill="auto"/>
            <w:vAlign w:val="center"/>
            <w:hideMark/>
          </w:tcPr>
          <w:p w14:paraId="2D72A849"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22AED4E9"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82AA0B3"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663B365"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7886D3C2" w14:textId="77777777" w:rsidTr="00DD6B88">
        <w:trPr>
          <w:trHeight w:val="85"/>
        </w:trPr>
        <w:tc>
          <w:tcPr>
            <w:tcW w:w="2618" w:type="pct"/>
            <w:tcBorders>
              <w:top w:val="nil"/>
              <w:left w:val="nil"/>
              <w:bottom w:val="nil"/>
              <w:right w:val="nil"/>
            </w:tcBorders>
            <w:shd w:val="clear" w:color="auto" w:fill="auto"/>
            <w:vAlign w:val="center"/>
            <w:hideMark/>
          </w:tcPr>
          <w:p w14:paraId="428DAA5A"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4FCD26FF"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C5DD87C"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746CA58"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1CD3569"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5ABE3774" w14:textId="77777777" w:rsidTr="00DD6B88">
        <w:trPr>
          <w:trHeight w:val="85"/>
        </w:trPr>
        <w:tc>
          <w:tcPr>
            <w:tcW w:w="2618" w:type="pct"/>
            <w:tcBorders>
              <w:top w:val="nil"/>
              <w:left w:val="nil"/>
              <w:bottom w:val="nil"/>
              <w:right w:val="nil"/>
            </w:tcBorders>
            <w:shd w:val="clear" w:color="auto" w:fill="auto"/>
            <w:vAlign w:val="center"/>
            <w:hideMark/>
          </w:tcPr>
          <w:p w14:paraId="6776B8C7" w14:textId="77777777" w:rsidR="00DD6B88" w:rsidRPr="00DD6B88" w:rsidRDefault="00DD6B88" w:rsidP="00DD6B88">
            <w:pPr>
              <w:spacing w:line="240" w:lineRule="auto"/>
              <w:rPr>
                <w:sz w:val="12"/>
                <w:szCs w:val="12"/>
              </w:rPr>
            </w:pPr>
            <w:r w:rsidRPr="00DD6B88">
              <w:rPr>
                <w:sz w:val="12"/>
                <w:szCs w:val="12"/>
              </w:rPr>
              <w:t>Wydatki bezpośrednio związane z zabezpieczeniem stanowisk pracy.</w:t>
            </w:r>
          </w:p>
        </w:tc>
        <w:tc>
          <w:tcPr>
            <w:tcW w:w="386" w:type="pct"/>
            <w:tcBorders>
              <w:top w:val="nil"/>
              <w:left w:val="nil"/>
              <w:bottom w:val="nil"/>
              <w:right w:val="nil"/>
            </w:tcBorders>
            <w:shd w:val="clear" w:color="auto" w:fill="auto"/>
            <w:vAlign w:val="center"/>
            <w:hideMark/>
          </w:tcPr>
          <w:p w14:paraId="509B9B82"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CA9B5AC"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5AB7375"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D791F9A"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5EACE99F" w14:textId="77777777" w:rsidTr="00DD6B88">
        <w:trPr>
          <w:trHeight w:val="85"/>
        </w:trPr>
        <w:tc>
          <w:tcPr>
            <w:tcW w:w="2618" w:type="pct"/>
            <w:tcBorders>
              <w:top w:val="nil"/>
              <w:left w:val="nil"/>
              <w:bottom w:val="nil"/>
              <w:right w:val="nil"/>
            </w:tcBorders>
            <w:shd w:val="clear" w:color="auto" w:fill="auto"/>
            <w:vAlign w:val="center"/>
            <w:hideMark/>
          </w:tcPr>
          <w:p w14:paraId="4E62352E"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289F0FF6"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9341992"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EC5E1A2"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86DFDC2"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02121705" w14:textId="77777777" w:rsidTr="00DD6B88">
        <w:trPr>
          <w:trHeight w:val="85"/>
        </w:trPr>
        <w:tc>
          <w:tcPr>
            <w:tcW w:w="2618" w:type="pct"/>
            <w:tcBorders>
              <w:top w:val="nil"/>
              <w:left w:val="nil"/>
              <w:bottom w:val="nil"/>
              <w:right w:val="nil"/>
            </w:tcBorders>
            <w:shd w:val="clear" w:color="auto" w:fill="auto"/>
            <w:vAlign w:val="center"/>
            <w:hideMark/>
          </w:tcPr>
          <w:p w14:paraId="2A8B530D" w14:textId="77777777" w:rsidR="00DD6B88" w:rsidRPr="00DD6B88" w:rsidRDefault="00DD6B88" w:rsidP="00DD6B88">
            <w:pPr>
              <w:spacing w:line="240" w:lineRule="auto"/>
              <w:rPr>
                <w:i/>
                <w:iCs/>
                <w:sz w:val="12"/>
                <w:szCs w:val="12"/>
                <w:u w:val="single"/>
              </w:rPr>
            </w:pPr>
            <w:r w:rsidRPr="00DD6B88">
              <w:rPr>
                <w:i/>
                <w:iCs/>
                <w:sz w:val="12"/>
                <w:szCs w:val="12"/>
                <w:u w:val="single"/>
              </w:rPr>
              <w:t>Klasyfikacja:</w:t>
            </w:r>
            <w:r w:rsidRPr="00DD6B88">
              <w:rPr>
                <w:i/>
                <w:iCs/>
                <w:sz w:val="12"/>
                <w:szCs w:val="12"/>
              </w:rPr>
              <w:t xml:space="preserve"> rozdział: 75023</w:t>
            </w:r>
          </w:p>
        </w:tc>
        <w:tc>
          <w:tcPr>
            <w:tcW w:w="386" w:type="pct"/>
            <w:tcBorders>
              <w:top w:val="nil"/>
              <w:left w:val="nil"/>
              <w:bottom w:val="nil"/>
              <w:right w:val="nil"/>
            </w:tcBorders>
            <w:shd w:val="clear" w:color="auto" w:fill="auto"/>
            <w:vAlign w:val="center"/>
            <w:hideMark/>
          </w:tcPr>
          <w:p w14:paraId="3DFDEED7"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51C09522"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42609D3"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253C0A4"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71BE6B02" w14:textId="77777777" w:rsidTr="00DD6B88">
        <w:trPr>
          <w:trHeight w:val="85"/>
        </w:trPr>
        <w:tc>
          <w:tcPr>
            <w:tcW w:w="2618" w:type="pct"/>
            <w:tcBorders>
              <w:top w:val="nil"/>
              <w:left w:val="nil"/>
              <w:bottom w:val="nil"/>
              <w:right w:val="nil"/>
            </w:tcBorders>
            <w:shd w:val="clear" w:color="auto" w:fill="auto"/>
            <w:vAlign w:val="center"/>
            <w:hideMark/>
          </w:tcPr>
          <w:p w14:paraId="0B09BA37"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0F398795"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D13210F"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1E8010C"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C7CFB38"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42D3F4E0" w14:textId="77777777" w:rsidTr="00DD6B88">
        <w:trPr>
          <w:trHeight w:val="85"/>
        </w:trPr>
        <w:tc>
          <w:tcPr>
            <w:tcW w:w="2618" w:type="pct"/>
            <w:tcBorders>
              <w:top w:val="nil"/>
              <w:left w:val="nil"/>
              <w:bottom w:val="nil"/>
              <w:right w:val="nil"/>
            </w:tcBorders>
            <w:shd w:val="clear" w:color="auto" w:fill="auto"/>
            <w:vAlign w:val="center"/>
            <w:hideMark/>
          </w:tcPr>
          <w:p w14:paraId="311C197F" w14:textId="77777777" w:rsidR="00DD6B88" w:rsidRPr="00DD6B88" w:rsidRDefault="00DD6B88" w:rsidP="00DD6B88">
            <w:pPr>
              <w:spacing w:line="240" w:lineRule="auto"/>
              <w:rPr>
                <w:i/>
                <w:iCs/>
                <w:sz w:val="12"/>
                <w:szCs w:val="12"/>
                <w:u w:val="single"/>
              </w:rPr>
            </w:pPr>
            <w:r w:rsidRPr="00DD6B88">
              <w:rPr>
                <w:i/>
                <w:iCs/>
                <w:sz w:val="12"/>
                <w:szCs w:val="12"/>
                <w:u w:val="single"/>
              </w:rPr>
              <w:t>Dysponent 1:</w:t>
            </w:r>
            <w:r w:rsidRPr="00DD6B88">
              <w:rPr>
                <w:i/>
                <w:iCs/>
                <w:sz w:val="12"/>
                <w:szCs w:val="12"/>
              </w:rPr>
              <w:t xml:space="preserve"> Wydział Kadr</w:t>
            </w:r>
          </w:p>
        </w:tc>
        <w:tc>
          <w:tcPr>
            <w:tcW w:w="386" w:type="pct"/>
            <w:tcBorders>
              <w:top w:val="nil"/>
              <w:left w:val="nil"/>
              <w:bottom w:val="nil"/>
              <w:right w:val="nil"/>
            </w:tcBorders>
            <w:shd w:val="clear" w:color="auto" w:fill="auto"/>
            <w:vAlign w:val="center"/>
            <w:hideMark/>
          </w:tcPr>
          <w:p w14:paraId="1E0AFB06"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264CDF83"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E275F42"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77E496E"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75666EEB" w14:textId="77777777" w:rsidTr="00DD6B88">
        <w:trPr>
          <w:trHeight w:val="85"/>
        </w:trPr>
        <w:tc>
          <w:tcPr>
            <w:tcW w:w="2618" w:type="pct"/>
            <w:tcBorders>
              <w:top w:val="nil"/>
              <w:left w:val="nil"/>
              <w:bottom w:val="nil"/>
              <w:right w:val="nil"/>
            </w:tcBorders>
            <w:shd w:val="clear" w:color="auto" w:fill="auto"/>
            <w:vAlign w:val="center"/>
            <w:hideMark/>
          </w:tcPr>
          <w:p w14:paraId="58660F36"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5E6282A7"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43B1A10"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A637FAC"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625DB9B"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0093D2E0" w14:textId="77777777" w:rsidTr="00DD6B88">
        <w:trPr>
          <w:trHeight w:val="85"/>
        </w:trPr>
        <w:tc>
          <w:tcPr>
            <w:tcW w:w="2618" w:type="pct"/>
            <w:tcBorders>
              <w:top w:val="nil"/>
              <w:left w:val="nil"/>
              <w:bottom w:val="nil"/>
              <w:right w:val="nil"/>
            </w:tcBorders>
            <w:shd w:val="clear" w:color="auto" w:fill="auto"/>
            <w:vAlign w:val="center"/>
            <w:hideMark/>
          </w:tcPr>
          <w:p w14:paraId="75BA349D" w14:textId="77777777" w:rsidR="00DD6B88" w:rsidRPr="00DD6B88" w:rsidRDefault="00DD6B88" w:rsidP="00DD6B88">
            <w:pPr>
              <w:spacing w:line="240" w:lineRule="auto"/>
              <w:rPr>
                <w:sz w:val="12"/>
                <w:szCs w:val="12"/>
              </w:rPr>
            </w:pPr>
            <w:r w:rsidRPr="00DD6B88">
              <w:rPr>
                <w:sz w:val="12"/>
                <w:szCs w:val="12"/>
              </w:rPr>
              <w:t>zadania własne</w:t>
            </w:r>
          </w:p>
        </w:tc>
        <w:tc>
          <w:tcPr>
            <w:tcW w:w="386" w:type="pct"/>
            <w:tcBorders>
              <w:top w:val="nil"/>
              <w:left w:val="nil"/>
              <w:bottom w:val="nil"/>
              <w:right w:val="nil"/>
            </w:tcBorders>
            <w:shd w:val="clear" w:color="auto" w:fill="auto"/>
            <w:noWrap/>
            <w:vAlign w:val="center"/>
            <w:hideMark/>
          </w:tcPr>
          <w:p w14:paraId="038165FF"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6329DF6" w14:textId="77777777" w:rsidR="00DD6B88" w:rsidRPr="00DD6B88" w:rsidRDefault="00DD6B88" w:rsidP="00DD6B88">
            <w:pPr>
              <w:spacing w:line="240" w:lineRule="auto"/>
              <w:jc w:val="right"/>
              <w:rPr>
                <w:sz w:val="12"/>
                <w:szCs w:val="12"/>
              </w:rPr>
            </w:pPr>
            <w:r w:rsidRPr="00DD6B88">
              <w:rPr>
                <w:sz w:val="12"/>
                <w:szCs w:val="12"/>
              </w:rPr>
              <w:t>200 917</w:t>
            </w:r>
          </w:p>
        </w:tc>
        <w:tc>
          <w:tcPr>
            <w:tcW w:w="818" w:type="pct"/>
            <w:tcBorders>
              <w:top w:val="nil"/>
              <w:left w:val="nil"/>
              <w:bottom w:val="nil"/>
              <w:right w:val="nil"/>
            </w:tcBorders>
            <w:shd w:val="clear" w:color="auto" w:fill="auto"/>
            <w:noWrap/>
            <w:vAlign w:val="center"/>
            <w:hideMark/>
          </w:tcPr>
          <w:p w14:paraId="2EE2B44B" w14:textId="77777777" w:rsidR="00DD6B88" w:rsidRPr="00DD6B88" w:rsidRDefault="00DD6B88" w:rsidP="00DD6B88">
            <w:pPr>
              <w:spacing w:line="240" w:lineRule="auto"/>
              <w:jc w:val="right"/>
              <w:rPr>
                <w:sz w:val="12"/>
                <w:szCs w:val="12"/>
              </w:rPr>
            </w:pPr>
            <w:r w:rsidRPr="00DD6B88">
              <w:rPr>
                <w:sz w:val="12"/>
                <w:szCs w:val="12"/>
              </w:rPr>
              <w:t>172 928,94</w:t>
            </w:r>
          </w:p>
        </w:tc>
        <w:tc>
          <w:tcPr>
            <w:tcW w:w="429" w:type="pct"/>
            <w:tcBorders>
              <w:top w:val="nil"/>
              <w:left w:val="nil"/>
              <w:bottom w:val="nil"/>
              <w:right w:val="nil"/>
            </w:tcBorders>
            <w:shd w:val="clear" w:color="auto" w:fill="auto"/>
            <w:noWrap/>
            <w:vAlign w:val="center"/>
            <w:hideMark/>
          </w:tcPr>
          <w:p w14:paraId="4A2B777D" w14:textId="77777777" w:rsidR="00DD6B88" w:rsidRPr="00DD6B88" w:rsidRDefault="00DD6B88" w:rsidP="00DD6B88">
            <w:pPr>
              <w:spacing w:line="240" w:lineRule="auto"/>
              <w:jc w:val="right"/>
              <w:rPr>
                <w:sz w:val="12"/>
                <w:szCs w:val="12"/>
              </w:rPr>
            </w:pPr>
            <w:r w:rsidRPr="00DD6B88">
              <w:rPr>
                <w:sz w:val="12"/>
                <w:szCs w:val="12"/>
              </w:rPr>
              <w:t>86,1%</w:t>
            </w:r>
          </w:p>
        </w:tc>
      </w:tr>
      <w:tr w:rsidR="00DD6B88" w:rsidRPr="00DD6B88" w14:paraId="512B72CB" w14:textId="77777777" w:rsidTr="00DD6B88">
        <w:trPr>
          <w:trHeight w:val="85"/>
        </w:trPr>
        <w:tc>
          <w:tcPr>
            <w:tcW w:w="2618" w:type="pct"/>
            <w:tcBorders>
              <w:top w:val="nil"/>
              <w:left w:val="nil"/>
              <w:bottom w:val="nil"/>
              <w:right w:val="nil"/>
            </w:tcBorders>
            <w:shd w:val="clear" w:color="auto" w:fill="auto"/>
            <w:vAlign w:val="center"/>
            <w:hideMark/>
          </w:tcPr>
          <w:p w14:paraId="420D9465" w14:textId="77777777" w:rsidR="00DD6B88" w:rsidRPr="00DD6B88" w:rsidRDefault="00DD6B88" w:rsidP="00DD6B8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1E02C94D"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BF14F69"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3805114"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CB32F54"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7529E9FF" w14:textId="77777777" w:rsidTr="00DD6B88">
        <w:trPr>
          <w:trHeight w:val="85"/>
        </w:trPr>
        <w:tc>
          <w:tcPr>
            <w:tcW w:w="2618" w:type="pct"/>
            <w:tcBorders>
              <w:top w:val="nil"/>
              <w:left w:val="nil"/>
              <w:bottom w:val="nil"/>
              <w:right w:val="nil"/>
            </w:tcBorders>
            <w:shd w:val="clear" w:color="auto" w:fill="auto"/>
            <w:vAlign w:val="center"/>
            <w:hideMark/>
          </w:tcPr>
          <w:p w14:paraId="0ADFC851" w14:textId="77777777" w:rsidR="00DD6B88" w:rsidRPr="00DD6B88" w:rsidRDefault="00DD6B88" w:rsidP="00DD6B88">
            <w:pPr>
              <w:spacing w:line="240" w:lineRule="auto"/>
              <w:rPr>
                <w:i/>
                <w:iCs/>
                <w:sz w:val="12"/>
                <w:szCs w:val="12"/>
                <w:u w:val="single"/>
              </w:rPr>
            </w:pPr>
            <w:r w:rsidRPr="00DD6B8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4614747D"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19C5A792"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EBA3C71"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9ADA1ED"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47682019" w14:textId="77777777" w:rsidTr="00DD6B88">
        <w:trPr>
          <w:trHeight w:val="85"/>
        </w:trPr>
        <w:tc>
          <w:tcPr>
            <w:tcW w:w="2618" w:type="pct"/>
            <w:tcBorders>
              <w:top w:val="nil"/>
              <w:left w:val="nil"/>
              <w:bottom w:val="nil"/>
              <w:right w:val="nil"/>
            </w:tcBorders>
            <w:shd w:val="clear" w:color="auto" w:fill="auto"/>
            <w:vAlign w:val="center"/>
            <w:hideMark/>
          </w:tcPr>
          <w:p w14:paraId="6402C0DD" w14:textId="77777777" w:rsidR="00DD6B88" w:rsidRPr="00DD6B88" w:rsidRDefault="00DD6B88" w:rsidP="00DD6B88">
            <w:pPr>
              <w:spacing w:line="240" w:lineRule="auto"/>
              <w:rPr>
                <w:sz w:val="12"/>
                <w:szCs w:val="12"/>
              </w:rPr>
            </w:pPr>
            <w:r w:rsidRPr="00DD6B88">
              <w:rPr>
                <w:sz w:val="12"/>
                <w:szCs w:val="12"/>
              </w:rPr>
              <w:t>szkolenia pracowników</w:t>
            </w:r>
          </w:p>
        </w:tc>
        <w:tc>
          <w:tcPr>
            <w:tcW w:w="386" w:type="pct"/>
            <w:tcBorders>
              <w:top w:val="nil"/>
              <w:left w:val="nil"/>
              <w:bottom w:val="nil"/>
              <w:right w:val="nil"/>
            </w:tcBorders>
            <w:shd w:val="clear" w:color="auto" w:fill="auto"/>
            <w:noWrap/>
            <w:vAlign w:val="center"/>
            <w:hideMark/>
          </w:tcPr>
          <w:p w14:paraId="58ADC769"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DC7DAEB" w14:textId="77777777" w:rsidR="00DD6B88" w:rsidRPr="00DD6B88" w:rsidRDefault="00DD6B88" w:rsidP="00DD6B88">
            <w:pPr>
              <w:spacing w:line="240" w:lineRule="auto"/>
              <w:jc w:val="right"/>
              <w:rPr>
                <w:sz w:val="12"/>
                <w:szCs w:val="12"/>
              </w:rPr>
            </w:pPr>
            <w:r w:rsidRPr="00DD6B88">
              <w:rPr>
                <w:sz w:val="12"/>
                <w:szCs w:val="12"/>
              </w:rPr>
              <w:t>82 217</w:t>
            </w:r>
          </w:p>
        </w:tc>
        <w:tc>
          <w:tcPr>
            <w:tcW w:w="818" w:type="pct"/>
            <w:tcBorders>
              <w:top w:val="nil"/>
              <w:left w:val="nil"/>
              <w:bottom w:val="nil"/>
              <w:right w:val="nil"/>
            </w:tcBorders>
            <w:shd w:val="clear" w:color="auto" w:fill="auto"/>
            <w:noWrap/>
            <w:vAlign w:val="center"/>
            <w:hideMark/>
          </w:tcPr>
          <w:p w14:paraId="17261FB2" w14:textId="77777777" w:rsidR="00DD6B88" w:rsidRPr="00DD6B88" w:rsidRDefault="00DD6B88" w:rsidP="00DD6B88">
            <w:pPr>
              <w:spacing w:line="240" w:lineRule="auto"/>
              <w:jc w:val="right"/>
              <w:rPr>
                <w:sz w:val="12"/>
                <w:szCs w:val="12"/>
              </w:rPr>
            </w:pPr>
            <w:r w:rsidRPr="00DD6B88">
              <w:rPr>
                <w:sz w:val="12"/>
                <w:szCs w:val="12"/>
              </w:rPr>
              <w:t>79 343,89</w:t>
            </w:r>
          </w:p>
        </w:tc>
        <w:tc>
          <w:tcPr>
            <w:tcW w:w="429" w:type="pct"/>
            <w:tcBorders>
              <w:top w:val="nil"/>
              <w:left w:val="nil"/>
              <w:bottom w:val="nil"/>
              <w:right w:val="nil"/>
            </w:tcBorders>
            <w:shd w:val="clear" w:color="auto" w:fill="auto"/>
            <w:noWrap/>
            <w:vAlign w:val="center"/>
            <w:hideMark/>
          </w:tcPr>
          <w:p w14:paraId="2C9ABD97" w14:textId="77777777" w:rsidR="00DD6B88" w:rsidRPr="00DD6B88" w:rsidRDefault="00DD6B88" w:rsidP="00DD6B88">
            <w:pPr>
              <w:spacing w:line="240" w:lineRule="auto"/>
              <w:jc w:val="right"/>
              <w:rPr>
                <w:sz w:val="12"/>
                <w:szCs w:val="12"/>
              </w:rPr>
            </w:pPr>
            <w:r w:rsidRPr="00DD6B88">
              <w:rPr>
                <w:sz w:val="12"/>
                <w:szCs w:val="12"/>
              </w:rPr>
              <w:t>96,5%</w:t>
            </w:r>
          </w:p>
        </w:tc>
      </w:tr>
      <w:tr w:rsidR="00DD6B88" w:rsidRPr="00DD6B88" w14:paraId="79AA667C" w14:textId="77777777" w:rsidTr="00DD6B88">
        <w:trPr>
          <w:trHeight w:val="85"/>
        </w:trPr>
        <w:tc>
          <w:tcPr>
            <w:tcW w:w="2618" w:type="pct"/>
            <w:tcBorders>
              <w:top w:val="nil"/>
              <w:left w:val="nil"/>
              <w:bottom w:val="nil"/>
              <w:right w:val="nil"/>
            </w:tcBorders>
            <w:shd w:val="clear" w:color="auto" w:fill="auto"/>
            <w:vAlign w:val="center"/>
            <w:hideMark/>
          </w:tcPr>
          <w:p w14:paraId="00A43B8C" w14:textId="77777777" w:rsidR="00DD6B88" w:rsidRPr="00DD6B88" w:rsidRDefault="00DD6B88" w:rsidP="00DD6B88">
            <w:pPr>
              <w:spacing w:line="240" w:lineRule="auto"/>
              <w:rPr>
                <w:sz w:val="12"/>
                <w:szCs w:val="12"/>
              </w:rPr>
            </w:pPr>
            <w:r w:rsidRPr="00DD6B88">
              <w:rPr>
                <w:sz w:val="12"/>
                <w:szCs w:val="12"/>
              </w:rPr>
              <w:t>wypłata odszkodowania wynikającego ze stosunku pracy na rzecz byłego pracownika</w:t>
            </w:r>
          </w:p>
        </w:tc>
        <w:tc>
          <w:tcPr>
            <w:tcW w:w="386" w:type="pct"/>
            <w:tcBorders>
              <w:top w:val="nil"/>
              <w:left w:val="nil"/>
              <w:bottom w:val="nil"/>
              <w:right w:val="nil"/>
            </w:tcBorders>
            <w:shd w:val="clear" w:color="auto" w:fill="auto"/>
            <w:noWrap/>
            <w:vAlign w:val="center"/>
            <w:hideMark/>
          </w:tcPr>
          <w:p w14:paraId="378D22E1"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3C7FF458" w14:textId="77777777" w:rsidR="00DD6B88" w:rsidRPr="00DD6B88" w:rsidRDefault="00DD6B88" w:rsidP="00DD6B88">
            <w:pPr>
              <w:spacing w:line="240" w:lineRule="auto"/>
              <w:jc w:val="right"/>
              <w:rPr>
                <w:sz w:val="12"/>
                <w:szCs w:val="12"/>
              </w:rPr>
            </w:pPr>
            <w:r w:rsidRPr="00DD6B88">
              <w:rPr>
                <w:sz w:val="12"/>
                <w:szCs w:val="12"/>
              </w:rPr>
              <w:t>50 000</w:t>
            </w:r>
          </w:p>
        </w:tc>
        <w:tc>
          <w:tcPr>
            <w:tcW w:w="818" w:type="pct"/>
            <w:tcBorders>
              <w:top w:val="nil"/>
              <w:left w:val="nil"/>
              <w:bottom w:val="nil"/>
              <w:right w:val="nil"/>
            </w:tcBorders>
            <w:shd w:val="clear" w:color="auto" w:fill="auto"/>
            <w:noWrap/>
            <w:vAlign w:val="center"/>
            <w:hideMark/>
          </w:tcPr>
          <w:p w14:paraId="13CDBAC6" w14:textId="77777777" w:rsidR="00DD6B88" w:rsidRPr="00DD6B88" w:rsidRDefault="00DD6B88" w:rsidP="00DD6B88">
            <w:pPr>
              <w:spacing w:line="240" w:lineRule="auto"/>
              <w:jc w:val="right"/>
              <w:rPr>
                <w:sz w:val="12"/>
                <w:szCs w:val="12"/>
              </w:rPr>
            </w:pPr>
            <w:r w:rsidRPr="00DD6B88">
              <w:rPr>
                <w:sz w:val="12"/>
                <w:szCs w:val="12"/>
              </w:rPr>
              <w:t>46 543,00</w:t>
            </w:r>
          </w:p>
        </w:tc>
        <w:tc>
          <w:tcPr>
            <w:tcW w:w="429" w:type="pct"/>
            <w:tcBorders>
              <w:top w:val="nil"/>
              <w:left w:val="nil"/>
              <w:bottom w:val="nil"/>
              <w:right w:val="nil"/>
            </w:tcBorders>
            <w:shd w:val="clear" w:color="auto" w:fill="auto"/>
            <w:noWrap/>
            <w:vAlign w:val="center"/>
            <w:hideMark/>
          </w:tcPr>
          <w:p w14:paraId="5682F97F" w14:textId="77777777" w:rsidR="00DD6B88" w:rsidRPr="00DD6B88" w:rsidRDefault="00DD6B88" w:rsidP="00DD6B88">
            <w:pPr>
              <w:spacing w:line="240" w:lineRule="auto"/>
              <w:jc w:val="right"/>
              <w:rPr>
                <w:sz w:val="12"/>
                <w:szCs w:val="12"/>
              </w:rPr>
            </w:pPr>
            <w:r w:rsidRPr="00DD6B88">
              <w:rPr>
                <w:sz w:val="12"/>
                <w:szCs w:val="12"/>
              </w:rPr>
              <w:t>93,1%</w:t>
            </w:r>
          </w:p>
        </w:tc>
      </w:tr>
      <w:tr w:rsidR="00DD6B88" w:rsidRPr="00DD6B88" w14:paraId="686ADE00" w14:textId="77777777" w:rsidTr="00DD6B88">
        <w:trPr>
          <w:trHeight w:val="85"/>
        </w:trPr>
        <w:tc>
          <w:tcPr>
            <w:tcW w:w="2618" w:type="pct"/>
            <w:tcBorders>
              <w:top w:val="nil"/>
              <w:left w:val="nil"/>
              <w:bottom w:val="nil"/>
              <w:right w:val="nil"/>
            </w:tcBorders>
            <w:shd w:val="clear" w:color="auto" w:fill="auto"/>
            <w:vAlign w:val="center"/>
            <w:hideMark/>
          </w:tcPr>
          <w:p w14:paraId="192A8BB9" w14:textId="77777777" w:rsidR="00DD6B88" w:rsidRPr="00DD6B88" w:rsidRDefault="00DD6B88" w:rsidP="00DD6B88">
            <w:pPr>
              <w:spacing w:line="240" w:lineRule="auto"/>
              <w:rPr>
                <w:sz w:val="12"/>
                <w:szCs w:val="12"/>
              </w:rPr>
            </w:pPr>
            <w:r w:rsidRPr="00DD6B88">
              <w:rPr>
                <w:sz w:val="12"/>
                <w:szCs w:val="12"/>
              </w:rPr>
              <w:t>refundacja opłat za studia</w:t>
            </w:r>
          </w:p>
        </w:tc>
        <w:tc>
          <w:tcPr>
            <w:tcW w:w="386" w:type="pct"/>
            <w:tcBorders>
              <w:top w:val="nil"/>
              <w:left w:val="nil"/>
              <w:bottom w:val="nil"/>
              <w:right w:val="nil"/>
            </w:tcBorders>
            <w:shd w:val="clear" w:color="auto" w:fill="auto"/>
            <w:noWrap/>
            <w:vAlign w:val="center"/>
            <w:hideMark/>
          </w:tcPr>
          <w:p w14:paraId="103F089C"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D39F853" w14:textId="77777777" w:rsidR="00DD6B88" w:rsidRPr="00DD6B88" w:rsidRDefault="00DD6B88" w:rsidP="00DD6B88">
            <w:pPr>
              <w:spacing w:line="240" w:lineRule="auto"/>
              <w:jc w:val="right"/>
              <w:rPr>
                <w:sz w:val="12"/>
                <w:szCs w:val="12"/>
              </w:rPr>
            </w:pPr>
            <w:r w:rsidRPr="00DD6B88">
              <w:rPr>
                <w:sz w:val="12"/>
                <w:szCs w:val="12"/>
              </w:rPr>
              <w:t>35 800</w:t>
            </w:r>
          </w:p>
        </w:tc>
        <w:tc>
          <w:tcPr>
            <w:tcW w:w="818" w:type="pct"/>
            <w:tcBorders>
              <w:top w:val="nil"/>
              <w:left w:val="nil"/>
              <w:bottom w:val="nil"/>
              <w:right w:val="nil"/>
            </w:tcBorders>
            <w:shd w:val="clear" w:color="auto" w:fill="auto"/>
            <w:noWrap/>
            <w:vAlign w:val="center"/>
            <w:hideMark/>
          </w:tcPr>
          <w:p w14:paraId="13F87613" w14:textId="77777777" w:rsidR="00DD6B88" w:rsidRPr="00DD6B88" w:rsidRDefault="00DD6B88" w:rsidP="00DD6B88">
            <w:pPr>
              <w:spacing w:line="240" w:lineRule="auto"/>
              <w:jc w:val="right"/>
              <w:rPr>
                <w:sz w:val="12"/>
                <w:szCs w:val="12"/>
              </w:rPr>
            </w:pPr>
            <w:r w:rsidRPr="00DD6B88">
              <w:rPr>
                <w:sz w:val="12"/>
                <w:szCs w:val="12"/>
              </w:rPr>
              <w:t>14 572,00</w:t>
            </w:r>
          </w:p>
        </w:tc>
        <w:tc>
          <w:tcPr>
            <w:tcW w:w="429" w:type="pct"/>
            <w:tcBorders>
              <w:top w:val="nil"/>
              <w:left w:val="nil"/>
              <w:bottom w:val="nil"/>
              <w:right w:val="nil"/>
            </w:tcBorders>
            <w:shd w:val="clear" w:color="auto" w:fill="auto"/>
            <w:noWrap/>
            <w:vAlign w:val="center"/>
            <w:hideMark/>
          </w:tcPr>
          <w:p w14:paraId="3DD67C49" w14:textId="77777777" w:rsidR="00DD6B88" w:rsidRPr="00DD6B88" w:rsidRDefault="00DD6B88" w:rsidP="00DD6B88">
            <w:pPr>
              <w:spacing w:line="240" w:lineRule="auto"/>
              <w:jc w:val="right"/>
              <w:rPr>
                <w:sz w:val="12"/>
                <w:szCs w:val="12"/>
              </w:rPr>
            </w:pPr>
            <w:r w:rsidRPr="00DD6B88">
              <w:rPr>
                <w:sz w:val="12"/>
                <w:szCs w:val="12"/>
              </w:rPr>
              <w:t>40,7%</w:t>
            </w:r>
          </w:p>
        </w:tc>
      </w:tr>
      <w:tr w:rsidR="00DD6B88" w:rsidRPr="00DD6B88" w14:paraId="647D46FC" w14:textId="77777777" w:rsidTr="00DD6B88">
        <w:trPr>
          <w:trHeight w:val="85"/>
        </w:trPr>
        <w:tc>
          <w:tcPr>
            <w:tcW w:w="2618" w:type="pct"/>
            <w:tcBorders>
              <w:top w:val="nil"/>
              <w:left w:val="nil"/>
              <w:bottom w:val="nil"/>
              <w:right w:val="nil"/>
            </w:tcBorders>
            <w:shd w:val="clear" w:color="auto" w:fill="auto"/>
            <w:vAlign w:val="center"/>
            <w:hideMark/>
          </w:tcPr>
          <w:p w14:paraId="66D38BE7" w14:textId="77777777" w:rsidR="00DD6B88" w:rsidRPr="00DD6B88" w:rsidRDefault="00DD6B88" w:rsidP="00DD6B88">
            <w:pPr>
              <w:spacing w:line="240" w:lineRule="auto"/>
              <w:rPr>
                <w:sz w:val="12"/>
                <w:szCs w:val="12"/>
              </w:rPr>
            </w:pPr>
            <w:r w:rsidRPr="00DD6B88">
              <w:rPr>
                <w:sz w:val="12"/>
                <w:szCs w:val="12"/>
              </w:rPr>
              <w:t>częściowa refundacja zakupu okularów do pracy przy komputerze</w:t>
            </w:r>
          </w:p>
        </w:tc>
        <w:tc>
          <w:tcPr>
            <w:tcW w:w="386" w:type="pct"/>
            <w:tcBorders>
              <w:top w:val="nil"/>
              <w:left w:val="nil"/>
              <w:bottom w:val="nil"/>
              <w:right w:val="nil"/>
            </w:tcBorders>
            <w:shd w:val="clear" w:color="auto" w:fill="auto"/>
            <w:noWrap/>
            <w:vAlign w:val="center"/>
            <w:hideMark/>
          </w:tcPr>
          <w:p w14:paraId="5CAAF7F4"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25F74015" w14:textId="77777777" w:rsidR="00DD6B88" w:rsidRPr="00DD6B88" w:rsidRDefault="00DD6B88" w:rsidP="00DD6B88">
            <w:pPr>
              <w:spacing w:line="240" w:lineRule="auto"/>
              <w:jc w:val="right"/>
              <w:rPr>
                <w:sz w:val="12"/>
                <w:szCs w:val="12"/>
              </w:rPr>
            </w:pPr>
            <w:r w:rsidRPr="00DD6B88">
              <w:rPr>
                <w:sz w:val="12"/>
                <w:szCs w:val="12"/>
              </w:rPr>
              <w:t>27 000</w:t>
            </w:r>
          </w:p>
        </w:tc>
        <w:tc>
          <w:tcPr>
            <w:tcW w:w="818" w:type="pct"/>
            <w:tcBorders>
              <w:top w:val="nil"/>
              <w:left w:val="nil"/>
              <w:bottom w:val="nil"/>
              <w:right w:val="nil"/>
            </w:tcBorders>
            <w:shd w:val="clear" w:color="auto" w:fill="auto"/>
            <w:noWrap/>
            <w:vAlign w:val="center"/>
            <w:hideMark/>
          </w:tcPr>
          <w:p w14:paraId="19622373" w14:textId="77777777" w:rsidR="00DD6B88" w:rsidRPr="00DD6B88" w:rsidRDefault="00DD6B88" w:rsidP="00DD6B88">
            <w:pPr>
              <w:spacing w:line="240" w:lineRule="auto"/>
              <w:jc w:val="right"/>
              <w:rPr>
                <w:sz w:val="12"/>
                <w:szCs w:val="12"/>
              </w:rPr>
            </w:pPr>
            <w:r w:rsidRPr="00DD6B88">
              <w:rPr>
                <w:sz w:val="12"/>
                <w:szCs w:val="12"/>
              </w:rPr>
              <w:t>26 835,90</w:t>
            </w:r>
          </w:p>
        </w:tc>
        <w:tc>
          <w:tcPr>
            <w:tcW w:w="429" w:type="pct"/>
            <w:tcBorders>
              <w:top w:val="nil"/>
              <w:left w:val="nil"/>
              <w:bottom w:val="nil"/>
              <w:right w:val="nil"/>
            </w:tcBorders>
            <w:shd w:val="clear" w:color="auto" w:fill="auto"/>
            <w:noWrap/>
            <w:vAlign w:val="center"/>
            <w:hideMark/>
          </w:tcPr>
          <w:p w14:paraId="64F6A0A2" w14:textId="77777777" w:rsidR="00DD6B88" w:rsidRPr="00DD6B88" w:rsidRDefault="00DD6B88" w:rsidP="00DD6B88">
            <w:pPr>
              <w:spacing w:line="240" w:lineRule="auto"/>
              <w:jc w:val="right"/>
              <w:rPr>
                <w:sz w:val="12"/>
                <w:szCs w:val="12"/>
              </w:rPr>
            </w:pPr>
            <w:r w:rsidRPr="00DD6B88">
              <w:rPr>
                <w:sz w:val="12"/>
                <w:szCs w:val="12"/>
              </w:rPr>
              <w:t>99,4%</w:t>
            </w:r>
          </w:p>
        </w:tc>
      </w:tr>
      <w:tr w:rsidR="00DD6B88" w:rsidRPr="00DD6B88" w14:paraId="4B623681" w14:textId="77777777" w:rsidTr="00DD6B88">
        <w:trPr>
          <w:trHeight w:val="85"/>
        </w:trPr>
        <w:tc>
          <w:tcPr>
            <w:tcW w:w="2618" w:type="pct"/>
            <w:tcBorders>
              <w:top w:val="nil"/>
              <w:left w:val="nil"/>
              <w:bottom w:val="nil"/>
              <w:right w:val="nil"/>
            </w:tcBorders>
            <w:shd w:val="clear" w:color="auto" w:fill="auto"/>
            <w:vAlign w:val="center"/>
            <w:hideMark/>
          </w:tcPr>
          <w:p w14:paraId="35190D1C" w14:textId="77777777" w:rsidR="00DD6B88" w:rsidRPr="00DD6B88" w:rsidRDefault="00DD6B88" w:rsidP="00DD6B88">
            <w:pPr>
              <w:spacing w:line="240" w:lineRule="auto"/>
              <w:rPr>
                <w:sz w:val="12"/>
                <w:szCs w:val="12"/>
              </w:rPr>
            </w:pPr>
            <w:r w:rsidRPr="00DD6B88">
              <w:rPr>
                <w:sz w:val="12"/>
                <w:szCs w:val="12"/>
              </w:rPr>
              <w:t>odprawa dla pracownika, który został powołany do służby wojskowej</w:t>
            </w:r>
          </w:p>
        </w:tc>
        <w:tc>
          <w:tcPr>
            <w:tcW w:w="386" w:type="pct"/>
            <w:tcBorders>
              <w:top w:val="nil"/>
              <w:left w:val="nil"/>
              <w:bottom w:val="nil"/>
              <w:right w:val="nil"/>
            </w:tcBorders>
            <w:shd w:val="clear" w:color="auto" w:fill="auto"/>
            <w:noWrap/>
            <w:vAlign w:val="center"/>
            <w:hideMark/>
          </w:tcPr>
          <w:p w14:paraId="1D18C3AA"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A171817" w14:textId="77777777" w:rsidR="00DD6B88" w:rsidRPr="00DD6B88" w:rsidRDefault="00DD6B88" w:rsidP="00DD6B88">
            <w:pPr>
              <w:spacing w:line="240" w:lineRule="auto"/>
              <w:jc w:val="right"/>
              <w:rPr>
                <w:sz w:val="12"/>
                <w:szCs w:val="12"/>
              </w:rPr>
            </w:pPr>
            <w:r w:rsidRPr="00DD6B88">
              <w:rPr>
                <w:sz w:val="12"/>
                <w:szCs w:val="12"/>
              </w:rPr>
              <w:t>5 600</w:t>
            </w:r>
          </w:p>
        </w:tc>
        <w:tc>
          <w:tcPr>
            <w:tcW w:w="818" w:type="pct"/>
            <w:tcBorders>
              <w:top w:val="nil"/>
              <w:left w:val="nil"/>
              <w:bottom w:val="nil"/>
              <w:right w:val="nil"/>
            </w:tcBorders>
            <w:shd w:val="clear" w:color="auto" w:fill="auto"/>
            <w:noWrap/>
            <w:vAlign w:val="center"/>
            <w:hideMark/>
          </w:tcPr>
          <w:p w14:paraId="43040133" w14:textId="77777777" w:rsidR="00DD6B88" w:rsidRPr="00DD6B88" w:rsidRDefault="00DD6B88" w:rsidP="00DD6B88">
            <w:pPr>
              <w:spacing w:line="240" w:lineRule="auto"/>
              <w:jc w:val="right"/>
              <w:rPr>
                <w:sz w:val="12"/>
                <w:szCs w:val="12"/>
              </w:rPr>
            </w:pPr>
            <w:r w:rsidRPr="00DD6B88">
              <w:rPr>
                <w:sz w:val="12"/>
                <w:szCs w:val="12"/>
              </w:rPr>
              <w:t>5 361,83</w:t>
            </w:r>
          </w:p>
        </w:tc>
        <w:tc>
          <w:tcPr>
            <w:tcW w:w="429" w:type="pct"/>
            <w:tcBorders>
              <w:top w:val="nil"/>
              <w:left w:val="nil"/>
              <w:bottom w:val="nil"/>
              <w:right w:val="nil"/>
            </w:tcBorders>
            <w:shd w:val="clear" w:color="auto" w:fill="auto"/>
            <w:noWrap/>
            <w:vAlign w:val="center"/>
            <w:hideMark/>
          </w:tcPr>
          <w:p w14:paraId="0BAEC903" w14:textId="77777777" w:rsidR="00DD6B88" w:rsidRPr="00DD6B88" w:rsidRDefault="00DD6B88" w:rsidP="00DD6B88">
            <w:pPr>
              <w:spacing w:line="240" w:lineRule="auto"/>
              <w:jc w:val="right"/>
              <w:rPr>
                <w:sz w:val="12"/>
                <w:szCs w:val="12"/>
              </w:rPr>
            </w:pPr>
            <w:r w:rsidRPr="00DD6B88">
              <w:rPr>
                <w:sz w:val="12"/>
                <w:szCs w:val="12"/>
              </w:rPr>
              <w:t>95,7%</w:t>
            </w:r>
          </w:p>
        </w:tc>
      </w:tr>
      <w:tr w:rsidR="00DD6B88" w:rsidRPr="00DD6B88" w14:paraId="2BF9AFF5" w14:textId="77777777" w:rsidTr="00DD6B88">
        <w:trPr>
          <w:trHeight w:val="85"/>
        </w:trPr>
        <w:tc>
          <w:tcPr>
            <w:tcW w:w="2618" w:type="pct"/>
            <w:tcBorders>
              <w:top w:val="nil"/>
              <w:left w:val="nil"/>
              <w:bottom w:val="nil"/>
              <w:right w:val="nil"/>
            </w:tcBorders>
            <w:shd w:val="clear" w:color="auto" w:fill="auto"/>
            <w:vAlign w:val="center"/>
            <w:hideMark/>
          </w:tcPr>
          <w:p w14:paraId="11D1D878" w14:textId="77777777" w:rsidR="00DD6B88" w:rsidRPr="00DD6B88" w:rsidRDefault="00DD6B88" w:rsidP="00DD6B88">
            <w:pPr>
              <w:spacing w:line="240" w:lineRule="auto"/>
              <w:rPr>
                <w:sz w:val="12"/>
                <w:szCs w:val="12"/>
              </w:rPr>
            </w:pPr>
            <w:r w:rsidRPr="00DD6B88">
              <w:rPr>
                <w:sz w:val="12"/>
                <w:szCs w:val="12"/>
              </w:rPr>
              <w:t>wypłata ryczałtu za pracę zdalną</w:t>
            </w:r>
          </w:p>
        </w:tc>
        <w:tc>
          <w:tcPr>
            <w:tcW w:w="386" w:type="pct"/>
            <w:tcBorders>
              <w:top w:val="nil"/>
              <w:left w:val="nil"/>
              <w:bottom w:val="nil"/>
              <w:right w:val="nil"/>
            </w:tcBorders>
            <w:shd w:val="clear" w:color="auto" w:fill="auto"/>
            <w:noWrap/>
            <w:vAlign w:val="center"/>
            <w:hideMark/>
          </w:tcPr>
          <w:p w14:paraId="3A6A32C2"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72A1B0A" w14:textId="77777777" w:rsidR="00DD6B88" w:rsidRPr="00DD6B88" w:rsidRDefault="00DD6B88" w:rsidP="00DD6B88">
            <w:pPr>
              <w:spacing w:line="240" w:lineRule="auto"/>
              <w:jc w:val="right"/>
              <w:rPr>
                <w:sz w:val="12"/>
                <w:szCs w:val="12"/>
              </w:rPr>
            </w:pPr>
            <w:r w:rsidRPr="00DD6B88">
              <w:rPr>
                <w:sz w:val="12"/>
                <w:szCs w:val="12"/>
              </w:rPr>
              <w:t>300</w:t>
            </w:r>
          </w:p>
        </w:tc>
        <w:tc>
          <w:tcPr>
            <w:tcW w:w="818" w:type="pct"/>
            <w:tcBorders>
              <w:top w:val="nil"/>
              <w:left w:val="nil"/>
              <w:bottom w:val="nil"/>
              <w:right w:val="nil"/>
            </w:tcBorders>
            <w:shd w:val="clear" w:color="auto" w:fill="auto"/>
            <w:noWrap/>
            <w:vAlign w:val="center"/>
            <w:hideMark/>
          </w:tcPr>
          <w:p w14:paraId="455C0AF3" w14:textId="77777777" w:rsidR="00DD6B88" w:rsidRPr="00DD6B88" w:rsidRDefault="00DD6B88" w:rsidP="00DD6B88">
            <w:pPr>
              <w:spacing w:line="240" w:lineRule="auto"/>
              <w:jc w:val="right"/>
              <w:rPr>
                <w:sz w:val="12"/>
                <w:szCs w:val="12"/>
              </w:rPr>
            </w:pPr>
            <w:r w:rsidRPr="00DD6B88">
              <w:rPr>
                <w:sz w:val="12"/>
                <w:szCs w:val="12"/>
              </w:rPr>
              <w:t>272,32</w:t>
            </w:r>
          </w:p>
        </w:tc>
        <w:tc>
          <w:tcPr>
            <w:tcW w:w="429" w:type="pct"/>
            <w:tcBorders>
              <w:top w:val="nil"/>
              <w:left w:val="nil"/>
              <w:bottom w:val="nil"/>
              <w:right w:val="nil"/>
            </w:tcBorders>
            <w:shd w:val="clear" w:color="auto" w:fill="auto"/>
            <w:noWrap/>
            <w:vAlign w:val="center"/>
            <w:hideMark/>
          </w:tcPr>
          <w:p w14:paraId="771CEE95" w14:textId="77777777" w:rsidR="00DD6B88" w:rsidRPr="00DD6B88" w:rsidRDefault="00DD6B88" w:rsidP="00DD6B88">
            <w:pPr>
              <w:spacing w:line="240" w:lineRule="auto"/>
              <w:jc w:val="right"/>
              <w:rPr>
                <w:sz w:val="12"/>
                <w:szCs w:val="12"/>
              </w:rPr>
            </w:pPr>
            <w:r w:rsidRPr="00DD6B88">
              <w:rPr>
                <w:sz w:val="12"/>
                <w:szCs w:val="12"/>
              </w:rPr>
              <w:t>90,8%</w:t>
            </w:r>
          </w:p>
        </w:tc>
      </w:tr>
      <w:tr w:rsidR="00DD6B88" w:rsidRPr="00DD6B88" w14:paraId="51A3E715" w14:textId="77777777" w:rsidTr="00DD6B88">
        <w:trPr>
          <w:trHeight w:val="85"/>
        </w:trPr>
        <w:tc>
          <w:tcPr>
            <w:tcW w:w="2618" w:type="pct"/>
            <w:tcBorders>
              <w:top w:val="nil"/>
              <w:left w:val="nil"/>
              <w:bottom w:val="nil"/>
              <w:right w:val="nil"/>
            </w:tcBorders>
            <w:shd w:val="clear" w:color="auto" w:fill="auto"/>
            <w:vAlign w:val="center"/>
            <w:hideMark/>
          </w:tcPr>
          <w:p w14:paraId="24E01E26" w14:textId="77777777" w:rsidR="00DD6B88" w:rsidRPr="00DD6B88" w:rsidRDefault="00DD6B88" w:rsidP="00DD6B8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44F170F8"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D87B9C6"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AEEDF68"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8FD8A00"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5EB46575" w14:textId="77777777" w:rsidTr="00DD6B88">
        <w:trPr>
          <w:trHeight w:val="85"/>
        </w:trPr>
        <w:tc>
          <w:tcPr>
            <w:tcW w:w="2618" w:type="pct"/>
            <w:tcBorders>
              <w:top w:val="nil"/>
              <w:left w:val="nil"/>
              <w:bottom w:val="nil"/>
              <w:right w:val="nil"/>
            </w:tcBorders>
            <w:shd w:val="clear" w:color="auto" w:fill="auto"/>
            <w:vAlign w:val="center"/>
            <w:hideMark/>
          </w:tcPr>
          <w:p w14:paraId="17E4FC9A" w14:textId="77777777" w:rsidR="00DD6B88" w:rsidRPr="00DD6B88" w:rsidRDefault="00DD6B88" w:rsidP="00DD6B88">
            <w:pPr>
              <w:spacing w:line="240" w:lineRule="auto"/>
              <w:rPr>
                <w:i/>
                <w:iCs/>
                <w:sz w:val="12"/>
                <w:szCs w:val="12"/>
                <w:u w:val="single"/>
              </w:rPr>
            </w:pPr>
            <w:r w:rsidRPr="00DD6B88">
              <w:rPr>
                <w:i/>
                <w:iCs/>
                <w:sz w:val="12"/>
                <w:szCs w:val="12"/>
                <w:u w:val="single"/>
              </w:rPr>
              <w:t>Dysponent 2:</w:t>
            </w:r>
            <w:r w:rsidRPr="00DD6B88">
              <w:rPr>
                <w:i/>
                <w:iCs/>
                <w:sz w:val="12"/>
                <w:szCs w:val="12"/>
              </w:rPr>
              <w:t xml:space="preserve"> Wydział Administracyjno - Gospodarczy</w:t>
            </w:r>
          </w:p>
        </w:tc>
        <w:tc>
          <w:tcPr>
            <w:tcW w:w="386" w:type="pct"/>
            <w:tcBorders>
              <w:top w:val="nil"/>
              <w:left w:val="nil"/>
              <w:bottom w:val="nil"/>
              <w:right w:val="nil"/>
            </w:tcBorders>
            <w:shd w:val="clear" w:color="auto" w:fill="auto"/>
            <w:noWrap/>
            <w:vAlign w:val="center"/>
            <w:hideMark/>
          </w:tcPr>
          <w:p w14:paraId="46BB6FF8"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1FC356A3" w14:textId="77777777" w:rsidR="00DD6B88" w:rsidRPr="00DD6B88" w:rsidRDefault="00DD6B88" w:rsidP="00DD6B88">
            <w:pPr>
              <w:spacing w:line="240" w:lineRule="auto"/>
              <w:jc w:val="right"/>
              <w:rPr>
                <w:i/>
                <w:iCs/>
                <w:sz w:val="12"/>
                <w:szCs w:val="12"/>
              </w:rPr>
            </w:pPr>
            <w:r w:rsidRPr="00DD6B88">
              <w:rPr>
                <w:i/>
                <w:iCs/>
                <w:sz w:val="12"/>
                <w:szCs w:val="12"/>
              </w:rPr>
              <w:t>28 750</w:t>
            </w:r>
          </w:p>
        </w:tc>
        <w:tc>
          <w:tcPr>
            <w:tcW w:w="818" w:type="pct"/>
            <w:tcBorders>
              <w:top w:val="nil"/>
              <w:left w:val="nil"/>
              <w:bottom w:val="nil"/>
              <w:right w:val="nil"/>
            </w:tcBorders>
            <w:shd w:val="clear" w:color="auto" w:fill="auto"/>
            <w:noWrap/>
            <w:vAlign w:val="center"/>
            <w:hideMark/>
          </w:tcPr>
          <w:p w14:paraId="23DF6104" w14:textId="77777777" w:rsidR="00DD6B88" w:rsidRPr="00DD6B88" w:rsidRDefault="00DD6B88" w:rsidP="00DD6B88">
            <w:pPr>
              <w:spacing w:line="240" w:lineRule="auto"/>
              <w:jc w:val="right"/>
              <w:rPr>
                <w:i/>
                <w:iCs/>
                <w:sz w:val="12"/>
                <w:szCs w:val="12"/>
              </w:rPr>
            </w:pPr>
            <w:r w:rsidRPr="00DD6B88">
              <w:rPr>
                <w:i/>
                <w:iCs/>
                <w:sz w:val="12"/>
                <w:szCs w:val="12"/>
              </w:rPr>
              <w:t>28 207,79</w:t>
            </w:r>
          </w:p>
        </w:tc>
        <w:tc>
          <w:tcPr>
            <w:tcW w:w="429" w:type="pct"/>
            <w:tcBorders>
              <w:top w:val="nil"/>
              <w:left w:val="nil"/>
              <w:bottom w:val="nil"/>
              <w:right w:val="nil"/>
            </w:tcBorders>
            <w:shd w:val="clear" w:color="auto" w:fill="auto"/>
            <w:noWrap/>
            <w:vAlign w:val="center"/>
            <w:hideMark/>
          </w:tcPr>
          <w:p w14:paraId="4B9999F7" w14:textId="77777777" w:rsidR="00DD6B88" w:rsidRPr="00DD6B88" w:rsidRDefault="00DD6B88" w:rsidP="00DD6B88">
            <w:pPr>
              <w:spacing w:line="240" w:lineRule="auto"/>
              <w:jc w:val="right"/>
              <w:rPr>
                <w:i/>
                <w:iCs/>
                <w:sz w:val="12"/>
                <w:szCs w:val="12"/>
              </w:rPr>
            </w:pPr>
            <w:r w:rsidRPr="00DD6B88">
              <w:rPr>
                <w:i/>
                <w:iCs/>
                <w:sz w:val="12"/>
                <w:szCs w:val="12"/>
              </w:rPr>
              <w:t>98,1%</w:t>
            </w:r>
          </w:p>
        </w:tc>
      </w:tr>
      <w:tr w:rsidR="00DD6B88" w:rsidRPr="00DD6B88" w14:paraId="43337D79" w14:textId="77777777" w:rsidTr="00DD6B88">
        <w:trPr>
          <w:trHeight w:val="85"/>
        </w:trPr>
        <w:tc>
          <w:tcPr>
            <w:tcW w:w="2618" w:type="pct"/>
            <w:tcBorders>
              <w:top w:val="nil"/>
              <w:left w:val="nil"/>
              <w:bottom w:val="nil"/>
              <w:right w:val="nil"/>
            </w:tcBorders>
            <w:shd w:val="clear" w:color="auto" w:fill="auto"/>
            <w:noWrap/>
            <w:vAlign w:val="center"/>
            <w:hideMark/>
          </w:tcPr>
          <w:p w14:paraId="49A51358" w14:textId="77777777" w:rsidR="00DD6B88" w:rsidRPr="00DD6B88" w:rsidRDefault="00DD6B88" w:rsidP="00DD6B88">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5CE3E8A4"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E60B4F8"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F0B5C51"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1E1818C"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09A5CD3A" w14:textId="77777777" w:rsidTr="00DD6B88">
        <w:trPr>
          <w:trHeight w:val="85"/>
        </w:trPr>
        <w:tc>
          <w:tcPr>
            <w:tcW w:w="2618" w:type="pct"/>
            <w:tcBorders>
              <w:top w:val="nil"/>
              <w:left w:val="nil"/>
              <w:bottom w:val="nil"/>
              <w:right w:val="nil"/>
            </w:tcBorders>
            <w:shd w:val="clear" w:color="auto" w:fill="auto"/>
            <w:vAlign w:val="center"/>
            <w:hideMark/>
          </w:tcPr>
          <w:p w14:paraId="29616BD8" w14:textId="77777777" w:rsidR="00DD6B88" w:rsidRPr="00DD6B88" w:rsidRDefault="00DD6B88" w:rsidP="00DD6B88">
            <w:pPr>
              <w:spacing w:line="240" w:lineRule="auto"/>
              <w:rPr>
                <w:i/>
                <w:iCs/>
                <w:sz w:val="12"/>
                <w:szCs w:val="12"/>
                <w:u w:val="single"/>
              </w:rPr>
            </w:pPr>
            <w:r w:rsidRPr="00DD6B8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197302A1"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6C38A710"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46E0314"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B78F042"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63938E77" w14:textId="77777777" w:rsidTr="00DD6B88">
        <w:trPr>
          <w:trHeight w:val="85"/>
        </w:trPr>
        <w:tc>
          <w:tcPr>
            <w:tcW w:w="2618" w:type="pct"/>
            <w:tcBorders>
              <w:top w:val="nil"/>
              <w:left w:val="nil"/>
              <w:bottom w:val="nil"/>
              <w:right w:val="nil"/>
            </w:tcBorders>
            <w:shd w:val="clear" w:color="auto" w:fill="auto"/>
            <w:vAlign w:val="center"/>
            <w:hideMark/>
          </w:tcPr>
          <w:p w14:paraId="38BED4DB" w14:textId="77777777" w:rsidR="00DD6B88" w:rsidRPr="00DD6B88" w:rsidRDefault="00DD6B88" w:rsidP="00DD6B88">
            <w:pPr>
              <w:spacing w:line="240" w:lineRule="auto"/>
              <w:rPr>
                <w:sz w:val="12"/>
                <w:szCs w:val="12"/>
              </w:rPr>
            </w:pPr>
            <w:r w:rsidRPr="00DD6B88">
              <w:rPr>
                <w:sz w:val="12"/>
                <w:szCs w:val="12"/>
              </w:rPr>
              <w:t>ekwiwalent za pranie i naprawę odzieży roboczej, zakup środków ochrony osobistej oraz wody dla pracowników</w:t>
            </w:r>
          </w:p>
        </w:tc>
        <w:tc>
          <w:tcPr>
            <w:tcW w:w="386" w:type="pct"/>
            <w:tcBorders>
              <w:top w:val="nil"/>
              <w:left w:val="nil"/>
              <w:bottom w:val="nil"/>
              <w:right w:val="nil"/>
            </w:tcBorders>
            <w:shd w:val="clear" w:color="auto" w:fill="auto"/>
            <w:noWrap/>
            <w:vAlign w:val="center"/>
            <w:hideMark/>
          </w:tcPr>
          <w:p w14:paraId="0BF8A489"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CCCE07A" w14:textId="77777777" w:rsidR="00DD6B88" w:rsidRPr="00DD6B88" w:rsidRDefault="00DD6B88" w:rsidP="00DD6B88">
            <w:pPr>
              <w:spacing w:line="240" w:lineRule="auto"/>
              <w:jc w:val="right"/>
              <w:rPr>
                <w:sz w:val="12"/>
                <w:szCs w:val="12"/>
              </w:rPr>
            </w:pPr>
            <w:r w:rsidRPr="00DD6B88">
              <w:rPr>
                <w:sz w:val="12"/>
                <w:szCs w:val="12"/>
              </w:rPr>
              <w:t>22 500</w:t>
            </w:r>
          </w:p>
        </w:tc>
        <w:tc>
          <w:tcPr>
            <w:tcW w:w="818" w:type="pct"/>
            <w:tcBorders>
              <w:top w:val="nil"/>
              <w:left w:val="nil"/>
              <w:bottom w:val="nil"/>
              <w:right w:val="nil"/>
            </w:tcBorders>
            <w:shd w:val="clear" w:color="auto" w:fill="auto"/>
            <w:noWrap/>
            <w:vAlign w:val="center"/>
            <w:hideMark/>
          </w:tcPr>
          <w:p w14:paraId="3ACC97D0" w14:textId="77777777" w:rsidR="00DD6B88" w:rsidRPr="00DD6B88" w:rsidRDefault="00DD6B88" w:rsidP="00DD6B88">
            <w:pPr>
              <w:spacing w:line="240" w:lineRule="auto"/>
              <w:jc w:val="right"/>
              <w:rPr>
                <w:sz w:val="12"/>
                <w:szCs w:val="12"/>
              </w:rPr>
            </w:pPr>
            <w:r w:rsidRPr="00DD6B88">
              <w:rPr>
                <w:sz w:val="12"/>
                <w:szCs w:val="12"/>
              </w:rPr>
              <w:t>22 126,30</w:t>
            </w:r>
          </w:p>
        </w:tc>
        <w:tc>
          <w:tcPr>
            <w:tcW w:w="429" w:type="pct"/>
            <w:tcBorders>
              <w:top w:val="nil"/>
              <w:left w:val="nil"/>
              <w:bottom w:val="nil"/>
              <w:right w:val="nil"/>
            </w:tcBorders>
            <w:shd w:val="clear" w:color="auto" w:fill="auto"/>
            <w:noWrap/>
            <w:vAlign w:val="center"/>
            <w:hideMark/>
          </w:tcPr>
          <w:p w14:paraId="55E8EB31" w14:textId="77777777" w:rsidR="00DD6B88" w:rsidRPr="00DD6B88" w:rsidRDefault="00DD6B88" w:rsidP="00DD6B88">
            <w:pPr>
              <w:spacing w:line="240" w:lineRule="auto"/>
              <w:jc w:val="right"/>
              <w:rPr>
                <w:sz w:val="12"/>
                <w:szCs w:val="12"/>
              </w:rPr>
            </w:pPr>
            <w:r w:rsidRPr="00DD6B88">
              <w:rPr>
                <w:sz w:val="12"/>
                <w:szCs w:val="12"/>
              </w:rPr>
              <w:t>98,3%</w:t>
            </w:r>
          </w:p>
        </w:tc>
      </w:tr>
      <w:tr w:rsidR="00DD6B88" w:rsidRPr="00DD6B88" w14:paraId="2E9BA3C9" w14:textId="77777777" w:rsidTr="00DD6B88">
        <w:trPr>
          <w:trHeight w:val="85"/>
        </w:trPr>
        <w:tc>
          <w:tcPr>
            <w:tcW w:w="2618" w:type="pct"/>
            <w:tcBorders>
              <w:top w:val="nil"/>
              <w:left w:val="nil"/>
              <w:bottom w:val="nil"/>
              <w:right w:val="nil"/>
            </w:tcBorders>
            <w:shd w:val="clear" w:color="auto" w:fill="auto"/>
            <w:vAlign w:val="center"/>
            <w:hideMark/>
          </w:tcPr>
          <w:p w14:paraId="2ECD5900" w14:textId="77777777" w:rsidR="00DD6B88" w:rsidRPr="00DD6B88" w:rsidRDefault="00DD6B88" w:rsidP="00DD6B88">
            <w:pPr>
              <w:spacing w:line="240" w:lineRule="auto"/>
              <w:rPr>
                <w:sz w:val="12"/>
                <w:szCs w:val="12"/>
              </w:rPr>
            </w:pPr>
            <w:r w:rsidRPr="00DD6B88">
              <w:rPr>
                <w:sz w:val="12"/>
                <w:szCs w:val="12"/>
              </w:rPr>
              <w:t>dofinansowanie imiennych kart miejskich wykorzystywanych przez pracowników do celów służbowych</w:t>
            </w:r>
          </w:p>
        </w:tc>
        <w:tc>
          <w:tcPr>
            <w:tcW w:w="386" w:type="pct"/>
            <w:tcBorders>
              <w:top w:val="nil"/>
              <w:left w:val="nil"/>
              <w:bottom w:val="nil"/>
              <w:right w:val="nil"/>
            </w:tcBorders>
            <w:shd w:val="clear" w:color="auto" w:fill="auto"/>
            <w:noWrap/>
            <w:vAlign w:val="center"/>
            <w:hideMark/>
          </w:tcPr>
          <w:p w14:paraId="16DC32D0"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89618ED" w14:textId="77777777" w:rsidR="00DD6B88" w:rsidRPr="00DD6B88" w:rsidRDefault="00DD6B88" w:rsidP="00DD6B88">
            <w:pPr>
              <w:spacing w:line="240" w:lineRule="auto"/>
              <w:jc w:val="right"/>
              <w:rPr>
                <w:sz w:val="12"/>
                <w:szCs w:val="12"/>
              </w:rPr>
            </w:pPr>
            <w:r w:rsidRPr="00DD6B88">
              <w:rPr>
                <w:sz w:val="12"/>
                <w:szCs w:val="12"/>
              </w:rPr>
              <w:t>6 100</w:t>
            </w:r>
          </w:p>
        </w:tc>
        <w:tc>
          <w:tcPr>
            <w:tcW w:w="818" w:type="pct"/>
            <w:tcBorders>
              <w:top w:val="nil"/>
              <w:left w:val="nil"/>
              <w:bottom w:val="nil"/>
              <w:right w:val="nil"/>
            </w:tcBorders>
            <w:shd w:val="clear" w:color="auto" w:fill="auto"/>
            <w:noWrap/>
            <w:vAlign w:val="center"/>
            <w:hideMark/>
          </w:tcPr>
          <w:p w14:paraId="5146FAE3" w14:textId="77777777" w:rsidR="00DD6B88" w:rsidRPr="00DD6B88" w:rsidRDefault="00DD6B88" w:rsidP="00DD6B88">
            <w:pPr>
              <w:spacing w:line="240" w:lineRule="auto"/>
              <w:jc w:val="right"/>
              <w:rPr>
                <w:sz w:val="12"/>
                <w:szCs w:val="12"/>
              </w:rPr>
            </w:pPr>
            <w:r w:rsidRPr="00DD6B88">
              <w:rPr>
                <w:sz w:val="12"/>
                <w:szCs w:val="12"/>
              </w:rPr>
              <w:t>6 081,49</w:t>
            </w:r>
          </w:p>
        </w:tc>
        <w:tc>
          <w:tcPr>
            <w:tcW w:w="429" w:type="pct"/>
            <w:tcBorders>
              <w:top w:val="nil"/>
              <w:left w:val="nil"/>
              <w:bottom w:val="nil"/>
              <w:right w:val="nil"/>
            </w:tcBorders>
            <w:shd w:val="clear" w:color="auto" w:fill="auto"/>
            <w:noWrap/>
            <w:vAlign w:val="center"/>
            <w:hideMark/>
          </w:tcPr>
          <w:p w14:paraId="2B13B88C" w14:textId="77777777" w:rsidR="00DD6B88" w:rsidRPr="00DD6B88" w:rsidRDefault="00DD6B88" w:rsidP="00DD6B88">
            <w:pPr>
              <w:spacing w:line="240" w:lineRule="auto"/>
              <w:jc w:val="right"/>
              <w:rPr>
                <w:sz w:val="12"/>
                <w:szCs w:val="12"/>
              </w:rPr>
            </w:pPr>
            <w:r w:rsidRPr="00DD6B88">
              <w:rPr>
                <w:sz w:val="12"/>
                <w:szCs w:val="12"/>
              </w:rPr>
              <w:t>99,7%</w:t>
            </w:r>
          </w:p>
        </w:tc>
      </w:tr>
      <w:tr w:rsidR="00DD6B88" w:rsidRPr="00DD6B88" w14:paraId="49F86D3C" w14:textId="77777777" w:rsidTr="00DD6B88">
        <w:trPr>
          <w:trHeight w:val="85"/>
        </w:trPr>
        <w:tc>
          <w:tcPr>
            <w:tcW w:w="2618" w:type="pct"/>
            <w:tcBorders>
              <w:top w:val="nil"/>
              <w:left w:val="nil"/>
              <w:bottom w:val="nil"/>
              <w:right w:val="nil"/>
            </w:tcBorders>
            <w:shd w:val="clear" w:color="auto" w:fill="auto"/>
            <w:vAlign w:val="center"/>
            <w:hideMark/>
          </w:tcPr>
          <w:p w14:paraId="23E71017" w14:textId="77777777" w:rsidR="00DD6B88" w:rsidRPr="00DD6B88" w:rsidRDefault="00DD6B88" w:rsidP="00DD6B88">
            <w:pPr>
              <w:spacing w:line="240" w:lineRule="auto"/>
              <w:rPr>
                <w:sz w:val="12"/>
                <w:szCs w:val="12"/>
              </w:rPr>
            </w:pPr>
            <w:r w:rsidRPr="00DD6B88">
              <w:rPr>
                <w:sz w:val="12"/>
                <w:szCs w:val="12"/>
              </w:rPr>
              <w:t>podatek od towarów i usług (VAT)</w:t>
            </w:r>
          </w:p>
        </w:tc>
        <w:tc>
          <w:tcPr>
            <w:tcW w:w="386" w:type="pct"/>
            <w:tcBorders>
              <w:top w:val="nil"/>
              <w:left w:val="nil"/>
              <w:bottom w:val="nil"/>
              <w:right w:val="nil"/>
            </w:tcBorders>
            <w:shd w:val="clear" w:color="auto" w:fill="auto"/>
            <w:noWrap/>
            <w:vAlign w:val="center"/>
            <w:hideMark/>
          </w:tcPr>
          <w:p w14:paraId="7261136D"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1332AF8" w14:textId="77777777" w:rsidR="00DD6B88" w:rsidRPr="00DD6B88" w:rsidRDefault="00DD6B88" w:rsidP="00DD6B88">
            <w:pPr>
              <w:spacing w:line="240" w:lineRule="auto"/>
              <w:jc w:val="right"/>
              <w:rPr>
                <w:sz w:val="12"/>
                <w:szCs w:val="12"/>
              </w:rPr>
            </w:pPr>
            <w:r w:rsidRPr="00DD6B88">
              <w:rPr>
                <w:sz w:val="12"/>
                <w:szCs w:val="12"/>
              </w:rPr>
              <w:t>150</w:t>
            </w:r>
          </w:p>
        </w:tc>
        <w:tc>
          <w:tcPr>
            <w:tcW w:w="818" w:type="pct"/>
            <w:tcBorders>
              <w:top w:val="nil"/>
              <w:left w:val="nil"/>
              <w:bottom w:val="nil"/>
              <w:right w:val="nil"/>
            </w:tcBorders>
            <w:shd w:val="clear" w:color="auto" w:fill="auto"/>
            <w:noWrap/>
            <w:vAlign w:val="center"/>
            <w:hideMark/>
          </w:tcPr>
          <w:p w14:paraId="730434FF" w14:textId="77777777" w:rsidR="00DD6B88" w:rsidRPr="00DD6B88" w:rsidRDefault="00DD6B88" w:rsidP="00DD6B88">
            <w:pPr>
              <w:spacing w:line="240" w:lineRule="auto"/>
              <w:jc w:val="right"/>
              <w:rPr>
                <w:sz w:val="12"/>
                <w:szCs w:val="12"/>
              </w:rPr>
            </w:pPr>
            <w:r w:rsidRPr="00DD6B88">
              <w:rPr>
                <w:sz w:val="12"/>
                <w:szCs w:val="12"/>
              </w:rPr>
              <w:t>0,00</w:t>
            </w:r>
          </w:p>
        </w:tc>
        <w:tc>
          <w:tcPr>
            <w:tcW w:w="429" w:type="pct"/>
            <w:tcBorders>
              <w:top w:val="nil"/>
              <w:left w:val="nil"/>
              <w:bottom w:val="nil"/>
              <w:right w:val="nil"/>
            </w:tcBorders>
            <w:shd w:val="clear" w:color="auto" w:fill="auto"/>
            <w:noWrap/>
            <w:vAlign w:val="center"/>
            <w:hideMark/>
          </w:tcPr>
          <w:p w14:paraId="037210BA" w14:textId="77777777" w:rsidR="00DD6B88" w:rsidRPr="00DD6B88" w:rsidRDefault="00DD6B88" w:rsidP="00DD6B88">
            <w:pPr>
              <w:spacing w:line="240" w:lineRule="auto"/>
              <w:jc w:val="right"/>
              <w:rPr>
                <w:sz w:val="12"/>
                <w:szCs w:val="12"/>
              </w:rPr>
            </w:pPr>
            <w:r w:rsidRPr="00DD6B88">
              <w:rPr>
                <w:sz w:val="12"/>
                <w:szCs w:val="12"/>
              </w:rPr>
              <w:t>0,0%</w:t>
            </w:r>
          </w:p>
        </w:tc>
      </w:tr>
      <w:tr w:rsidR="00DD6B88" w:rsidRPr="00DD6B88" w14:paraId="214301B9" w14:textId="77777777" w:rsidTr="00DD6B88">
        <w:trPr>
          <w:trHeight w:val="85"/>
        </w:trPr>
        <w:tc>
          <w:tcPr>
            <w:tcW w:w="2618" w:type="pct"/>
            <w:tcBorders>
              <w:top w:val="nil"/>
              <w:left w:val="nil"/>
              <w:bottom w:val="nil"/>
              <w:right w:val="nil"/>
            </w:tcBorders>
            <w:shd w:val="clear" w:color="auto" w:fill="auto"/>
            <w:vAlign w:val="center"/>
            <w:hideMark/>
          </w:tcPr>
          <w:p w14:paraId="5A838371" w14:textId="77777777" w:rsidR="00DD6B88" w:rsidRPr="00DD6B88" w:rsidRDefault="00DD6B88" w:rsidP="00DD6B8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02566E6E"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8D72669"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0E969AF"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5881965"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13A03106" w14:textId="77777777" w:rsidTr="00DD6B88">
        <w:trPr>
          <w:trHeight w:val="85"/>
        </w:trPr>
        <w:tc>
          <w:tcPr>
            <w:tcW w:w="2618" w:type="pct"/>
            <w:tcBorders>
              <w:top w:val="nil"/>
              <w:left w:val="nil"/>
              <w:bottom w:val="nil"/>
              <w:right w:val="nil"/>
            </w:tcBorders>
            <w:shd w:val="clear" w:color="000000" w:fill="EAF1F6"/>
            <w:vAlign w:val="center"/>
            <w:hideMark/>
          </w:tcPr>
          <w:p w14:paraId="22A5E6DF" w14:textId="77777777" w:rsidR="00DD6B88" w:rsidRPr="00DD6B88" w:rsidRDefault="00DD6B88" w:rsidP="00DD6B88">
            <w:pPr>
              <w:spacing w:line="240" w:lineRule="auto"/>
              <w:rPr>
                <w:b/>
                <w:bCs/>
                <w:sz w:val="12"/>
                <w:szCs w:val="12"/>
              </w:rPr>
            </w:pPr>
            <w:r w:rsidRPr="00DD6B88">
              <w:rPr>
                <w:b/>
                <w:bCs/>
                <w:sz w:val="12"/>
                <w:szCs w:val="12"/>
              </w:rPr>
              <w:t xml:space="preserve">Zapewnienie prawidłowego działania Urzędu - zadanie 2 </w:t>
            </w:r>
          </w:p>
        </w:tc>
        <w:tc>
          <w:tcPr>
            <w:tcW w:w="386" w:type="pct"/>
            <w:tcBorders>
              <w:top w:val="nil"/>
              <w:left w:val="nil"/>
              <w:bottom w:val="nil"/>
              <w:right w:val="nil"/>
            </w:tcBorders>
            <w:shd w:val="clear" w:color="000000" w:fill="EAF1F6"/>
            <w:vAlign w:val="center"/>
            <w:hideMark/>
          </w:tcPr>
          <w:p w14:paraId="5196ADDF" w14:textId="77777777" w:rsidR="00DD6B88" w:rsidRPr="00DD6B88" w:rsidRDefault="00DD6B88" w:rsidP="00DD6B88">
            <w:pPr>
              <w:spacing w:line="240" w:lineRule="auto"/>
              <w:rPr>
                <w:b/>
                <w:bCs/>
                <w:sz w:val="12"/>
                <w:szCs w:val="12"/>
              </w:rPr>
            </w:pPr>
            <w:r w:rsidRPr="00DD6B88">
              <w:rPr>
                <w:b/>
                <w:bCs/>
                <w:sz w:val="12"/>
                <w:szCs w:val="12"/>
              </w:rPr>
              <w:t> </w:t>
            </w:r>
          </w:p>
        </w:tc>
        <w:tc>
          <w:tcPr>
            <w:tcW w:w="749" w:type="pct"/>
            <w:tcBorders>
              <w:top w:val="nil"/>
              <w:left w:val="nil"/>
              <w:bottom w:val="nil"/>
              <w:right w:val="nil"/>
            </w:tcBorders>
            <w:shd w:val="clear" w:color="000000" w:fill="EAF1F6"/>
            <w:noWrap/>
            <w:vAlign w:val="center"/>
            <w:hideMark/>
          </w:tcPr>
          <w:p w14:paraId="1C9936B1" w14:textId="77777777" w:rsidR="00DD6B88" w:rsidRPr="00DD6B88" w:rsidRDefault="00DD6B88" w:rsidP="00DD6B88">
            <w:pPr>
              <w:spacing w:line="240" w:lineRule="auto"/>
              <w:jc w:val="right"/>
              <w:rPr>
                <w:b/>
                <w:bCs/>
                <w:sz w:val="12"/>
                <w:szCs w:val="12"/>
              </w:rPr>
            </w:pPr>
            <w:r w:rsidRPr="00DD6B88">
              <w:rPr>
                <w:b/>
                <w:bCs/>
                <w:sz w:val="12"/>
                <w:szCs w:val="12"/>
              </w:rPr>
              <w:t>10 400 544</w:t>
            </w:r>
          </w:p>
        </w:tc>
        <w:tc>
          <w:tcPr>
            <w:tcW w:w="818" w:type="pct"/>
            <w:tcBorders>
              <w:top w:val="nil"/>
              <w:left w:val="nil"/>
              <w:bottom w:val="nil"/>
              <w:right w:val="nil"/>
            </w:tcBorders>
            <w:shd w:val="clear" w:color="000000" w:fill="EAF1F6"/>
            <w:noWrap/>
            <w:vAlign w:val="center"/>
            <w:hideMark/>
          </w:tcPr>
          <w:p w14:paraId="3CD3EB09" w14:textId="77777777" w:rsidR="00DD6B88" w:rsidRPr="00DD6B88" w:rsidRDefault="00DD6B88" w:rsidP="00DD6B88">
            <w:pPr>
              <w:spacing w:line="240" w:lineRule="auto"/>
              <w:jc w:val="right"/>
              <w:rPr>
                <w:b/>
                <w:bCs/>
                <w:sz w:val="12"/>
                <w:szCs w:val="12"/>
              </w:rPr>
            </w:pPr>
            <w:r w:rsidRPr="00DD6B88">
              <w:rPr>
                <w:b/>
                <w:bCs/>
                <w:sz w:val="12"/>
                <w:szCs w:val="12"/>
              </w:rPr>
              <w:t>9 498 136,73</w:t>
            </w:r>
          </w:p>
        </w:tc>
        <w:tc>
          <w:tcPr>
            <w:tcW w:w="429" w:type="pct"/>
            <w:tcBorders>
              <w:top w:val="nil"/>
              <w:left w:val="nil"/>
              <w:bottom w:val="nil"/>
              <w:right w:val="nil"/>
            </w:tcBorders>
            <w:shd w:val="clear" w:color="000000" w:fill="EAF1F6"/>
            <w:noWrap/>
            <w:vAlign w:val="center"/>
            <w:hideMark/>
          </w:tcPr>
          <w:p w14:paraId="28EC7DBB" w14:textId="77777777" w:rsidR="00DD6B88" w:rsidRPr="00DD6B88" w:rsidRDefault="00DD6B88" w:rsidP="00DD6B88">
            <w:pPr>
              <w:spacing w:line="240" w:lineRule="auto"/>
              <w:jc w:val="right"/>
              <w:rPr>
                <w:b/>
                <w:bCs/>
                <w:sz w:val="12"/>
                <w:szCs w:val="12"/>
              </w:rPr>
            </w:pPr>
            <w:r w:rsidRPr="00DD6B88">
              <w:rPr>
                <w:b/>
                <w:bCs/>
                <w:sz w:val="12"/>
                <w:szCs w:val="12"/>
              </w:rPr>
              <w:t>91,3%</w:t>
            </w:r>
          </w:p>
        </w:tc>
      </w:tr>
      <w:tr w:rsidR="00DD6B88" w:rsidRPr="00DD6B88" w14:paraId="7FC712B1" w14:textId="77777777" w:rsidTr="00DD6B88">
        <w:trPr>
          <w:trHeight w:val="85"/>
        </w:trPr>
        <w:tc>
          <w:tcPr>
            <w:tcW w:w="2618" w:type="pct"/>
            <w:tcBorders>
              <w:top w:val="nil"/>
              <w:left w:val="nil"/>
              <w:bottom w:val="nil"/>
              <w:right w:val="nil"/>
            </w:tcBorders>
            <w:shd w:val="clear" w:color="auto" w:fill="auto"/>
            <w:vAlign w:val="center"/>
            <w:hideMark/>
          </w:tcPr>
          <w:p w14:paraId="03856E9A" w14:textId="77777777" w:rsidR="00DD6B88" w:rsidRPr="00DD6B88" w:rsidRDefault="00DD6B88" w:rsidP="00DD6B8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30F0BEFF"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EDC0731"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A0CB25F"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423E2F7"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51998D6B" w14:textId="77777777" w:rsidTr="00DD6B88">
        <w:trPr>
          <w:trHeight w:val="85"/>
        </w:trPr>
        <w:tc>
          <w:tcPr>
            <w:tcW w:w="2618" w:type="pct"/>
            <w:tcBorders>
              <w:top w:val="nil"/>
              <w:left w:val="nil"/>
              <w:bottom w:val="nil"/>
              <w:right w:val="nil"/>
            </w:tcBorders>
            <w:shd w:val="clear" w:color="auto" w:fill="auto"/>
            <w:vAlign w:val="center"/>
            <w:hideMark/>
          </w:tcPr>
          <w:p w14:paraId="1324FEE6" w14:textId="77777777" w:rsidR="00DD6B88" w:rsidRPr="00DD6B88" w:rsidRDefault="00DD6B88" w:rsidP="00DD6B88">
            <w:pPr>
              <w:spacing w:line="240" w:lineRule="auto"/>
              <w:rPr>
                <w:b/>
                <w:bCs/>
                <w:sz w:val="12"/>
                <w:szCs w:val="12"/>
              </w:rPr>
            </w:pPr>
            <w:r w:rsidRPr="00DD6B88">
              <w:rPr>
                <w:b/>
                <w:bCs/>
                <w:sz w:val="12"/>
                <w:szCs w:val="12"/>
              </w:rPr>
              <w:t>Remonty bieżące w budynkach</w:t>
            </w:r>
          </w:p>
        </w:tc>
        <w:tc>
          <w:tcPr>
            <w:tcW w:w="386" w:type="pct"/>
            <w:tcBorders>
              <w:top w:val="nil"/>
              <w:left w:val="nil"/>
              <w:bottom w:val="nil"/>
              <w:right w:val="nil"/>
            </w:tcBorders>
            <w:shd w:val="clear" w:color="auto" w:fill="auto"/>
            <w:vAlign w:val="center"/>
            <w:hideMark/>
          </w:tcPr>
          <w:p w14:paraId="0D5374EE" w14:textId="77777777" w:rsidR="00DD6B88" w:rsidRPr="00DD6B88" w:rsidRDefault="00DD6B88" w:rsidP="00DD6B88">
            <w:pPr>
              <w:spacing w:line="240" w:lineRule="auto"/>
              <w:rPr>
                <w:b/>
                <w:bCs/>
                <w:sz w:val="12"/>
                <w:szCs w:val="12"/>
              </w:rPr>
            </w:pPr>
          </w:p>
        </w:tc>
        <w:tc>
          <w:tcPr>
            <w:tcW w:w="749" w:type="pct"/>
            <w:tcBorders>
              <w:top w:val="nil"/>
              <w:left w:val="nil"/>
              <w:bottom w:val="nil"/>
              <w:right w:val="nil"/>
            </w:tcBorders>
            <w:shd w:val="clear" w:color="auto" w:fill="auto"/>
            <w:noWrap/>
            <w:vAlign w:val="center"/>
            <w:hideMark/>
          </w:tcPr>
          <w:p w14:paraId="55B98ADA" w14:textId="77777777" w:rsidR="00DD6B88" w:rsidRPr="00DD6B88" w:rsidRDefault="00DD6B88" w:rsidP="00DD6B88">
            <w:pPr>
              <w:spacing w:line="240" w:lineRule="auto"/>
              <w:jc w:val="right"/>
              <w:rPr>
                <w:b/>
                <w:bCs/>
                <w:sz w:val="12"/>
                <w:szCs w:val="12"/>
              </w:rPr>
            </w:pPr>
            <w:r w:rsidRPr="00DD6B88">
              <w:rPr>
                <w:b/>
                <w:bCs/>
                <w:sz w:val="12"/>
                <w:szCs w:val="12"/>
              </w:rPr>
              <w:t>1 372 423</w:t>
            </w:r>
          </w:p>
        </w:tc>
        <w:tc>
          <w:tcPr>
            <w:tcW w:w="818" w:type="pct"/>
            <w:tcBorders>
              <w:top w:val="nil"/>
              <w:left w:val="nil"/>
              <w:bottom w:val="nil"/>
              <w:right w:val="nil"/>
            </w:tcBorders>
            <w:shd w:val="clear" w:color="auto" w:fill="auto"/>
            <w:noWrap/>
            <w:vAlign w:val="center"/>
            <w:hideMark/>
          </w:tcPr>
          <w:p w14:paraId="4A10B678" w14:textId="77777777" w:rsidR="00DD6B88" w:rsidRPr="00DD6B88" w:rsidRDefault="00DD6B88" w:rsidP="00DD6B88">
            <w:pPr>
              <w:spacing w:line="240" w:lineRule="auto"/>
              <w:jc w:val="right"/>
              <w:rPr>
                <w:b/>
                <w:bCs/>
                <w:sz w:val="12"/>
                <w:szCs w:val="12"/>
              </w:rPr>
            </w:pPr>
            <w:r w:rsidRPr="00DD6B88">
              <w:rPr>
                <w:b/>
                <w:bCs/>
                <w:sz w:val="12"/>
                <w:szCs w:val="12"/>
              </w:rPr>
              <w:t>1 187 361,72</w:t>
            </w:r>
          </w:p>
        </w:tc>
        <w:tc>
          <w:tcPr>
            <w:tcW w:w="429" w:type="pct"/>
            <w:tcBorders>
              <w:top w:val="nil"/>
              <w:left w:val="nil"/>
              <w:bottom w:val="nil"/>
              <w:right w:val="nil"/>
            </w:tcBorders>
            <w:shd w:val="clear" w:color="auto" w:fill="auto"/>
            <w:noWrap/>
            <w:vAlign w:val="center"/>
            <w:hideMark/>
          </w:tcPr>
          <w:p w14:paraId="7E34FB4C" w14:textId="77777777" w:rsidR="00DD6B88" w:rsidRPr="00DD6B88" w:rsidRDefault="00DD6B88" w:rsidP="00DD6B88">
            <w:pPr>
              <w:spacing w:line="240" w:lineRule="auto"/>
              <w:jc w:val="right"/>
              <w:rPr>
                <w:b/>
                <w:bCs/>
                <w:sz w:val="12"/>
                <w:szCs w:val="12"/>
              </w:rPr>
            </w:pPr>
            <w:r w:rsidRPr="00DD6B88">
              <w:rPr>
                <w:b/>
                <w:bCs/>
                <w:sz w:val="12"/>
                <w:szCs w:val="12"/>
              </w:rPr>
              <w:t>86,5%</w:t>
            </w:r>
          </w:p>
        </w:tc>
      </w:tr>
      <w:tr w:rsidR="00DD6B88" w:rsidRPr="00DD6B88" w14:paraId="1BBB966C" w14:textId="77777777" w:rsidTr="00DD6B88">
        <w:trPr>
          <w:trHeight w:val="85"/>
        </w:trPr>
        <w:tc>
          <w:tcPr>
            <w:tcW w:w="2618" w:type="pct"/>
            <w:tcBorders>
              <w:top w:val="nil"/>
              <w:left w:val="nil"/>
              <w:bottom w:val="nil"/>
              <w:right w:val="nil"/>
            </w:tcBorders>
            <w:shd w:val="clear" w:color="auto" w:fill="auto"/>
            <w:vAlign w:val="center"/>
            <w:hideMark/>
          </w:tcPr>
          <w:p w14:paraId="0AD310A0" w14:textId="77777777" w:rsidR="00DD6B88" w:rsidRPr="00DD6B88" w:rsidRDefault="00DD6B88" w:rsidP="00DD6B8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5E3179EE"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B1F74F5"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0D69825"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397A5AB"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538660A6" w14:textId="77777777" w:rsidTr="00DD6B88">
        <w:trPr>
          <w:trHeight w:val="85"/>
        </w:trPr>
        <w:tc>
          <w:tcPr>
            <w:tcW w:w="2618" w:type="pct"/>
            <w:tcBorders>
              <w:top w:val="nil"/>
              <w:left w:val="nil"/>
              <w:bottom w:val="nil"/>
              <w:right w:val="nil"/>
            </w:tcBorders>
            <w:shd w:val="clear" w:color="auto" w:fill="auto"/>
            <w:vAlign w:val="center"/>
            <w:hideMark/>
          </w:tcPr>
          <w:p w14:paraId="0686661C" w14:textId="77777777" w:rsidR="00DD6B88" w:rsidRPr="00DD6B88" w:rsidRDefault="00DD6B88" w:rsidP="00DD6B88">
            <w:pPr>
              <w:spacing w:line="240" w:lineRule="auto"/>
              <w:rPr>
                <w:i/>
                <w:iCs/>
                <w:sz w:val="12"/>
                <w:szCs w:val="12"/>
                <w:u w:val="single"/>
              </w:rPr>
            </w:pPr>
            <w:r w:rsidRPr="00DD6B88">
              <w:rPr>
                <w:i/>
                <w:iCs/>
                <w:sz w:val="12"/>
                <w:szCs w:val="12"/>
                <w:u w:val="single"/>
              </w:rPr>
              <w:t>Cel:</w:t>
            </w:r>
            <w:r w:rsidRPr="00DD6B88">
              <w:rPr>
                <w:i/>
                <w:iCs/>
                <w:sz w:val="12"/>
                <w:szCs w:val="12"/>
              </w:rPr>
              <w:t xml:space="preserve"> </w:t>
            </w:r>
            <w:r w:rsidRPr="00DD6B88">
              <w:rPr>
                <w:sz w:val="12"/>
                <w:szCs w:val="12"/>
              </w:rPr>
              <w:t>zabezpieczenie bazy lokalowej przed dekapitalizacją</w:t>
            </w:r>
          </w:p>
        </w:tc>
        <w:tc>
          <w:tcPr>
            <w:tcW w:w="386" w:type="pct"/>
            <w:tcBorders>
              <w:top w:val="nil"/>
              <w:left w:val="nil"/>
              <w:bottom w:val="nil"/>
              <w:right w:val="nil"/>
            </w:tcBorders>
            <w:shd w:val="clear" w:color="auto" w:fill="auto"/>
            <w:vAlign w:val="center"/>
            <w:hideMark/>
          </w:tcPr>
          <w:p w14:paraId="6D07EE7A"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6454A1E6"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DD3DDD5"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3F1EFB8"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7D42B471" w14:textId="77777777" w:rsidTr="00DD6B88">
        <w:trPr>
          <w:trHeight w:val="85"/>
        </w:trPr>
        <w:tc>
          <w:tcPr>
            <w:tcW w:w="2618" w:type="pct"/>
            <w:tcBorders>
              <w:top w:val="nil"/>
              <w:left w:val="nil"/>
              <w:bottom w:val="nil"/>
              <w:right w:val="nil"/>
            </w:tcBorders>
            <w:shd w:val="clear" w:color="auto" w:fill="auto"/>
            <w:vAlign w:val="center"/>
            <w:hideMark/>
          </w:tcPr>
          <w:p w14:paraId="6536B557"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7ED7C02A"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5F40B3C"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E5FDFED"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F1E6CD9"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61B62EE2" w14:textId="77777777" w:rsidTr="00DD6B88">
        <w:trPr>
          <w:trHeight w:val="85"/>
        </w:trPr>
        <w:tc>
          <w:tcPr>
            <w:tcW w:w="2618" w:type="pct"/>
            <w:tcBorders>
              <w:top w:val="nil"/>
              <w:left w:val="nil"/>
              <w:bottom w:val="nil"/>
              <w:right w:val="nil"/>
            </w:tcBorders>
            <w:shd w:val="clear" w:color="auto" w:fill="auto"/>
            <w:vAlign w:val="center"/>
            <w:hideMark/>
          </w:tcPr>
          <w:p w14:paraId="03115DBF" w14:textId="77777777" w:rsidR="00DD6B88" w:rsidRPr="00DD6B88" w:rsidRDefault="00DD6B88" w:rsidP="00DD6B88">
            <w:pPr>
              <w:spacing w:line="240" w:lineRule="auto"/>
              <w:rPr>
                <w:i/>
                <w:iCs/>
                <w:sz w:val="12"/>
                <w:szCs w:val="12"/>
                <w:u w:val="single"/>
              </w:rPr>
            </w:pPr>
            <w:r w:rsidRPr="00DD6B88">
              <w:rPr>
                <w:i/>
                <w:iCs/>
                <w:sz w:val="12"/>
                <w:szCs w:val="12"/>
                <w:u w:val="single"/>
              </w:rPr>
              <w:t>Klasyfikacja:</w:t>
            </w:r>
            <w:r w:rsidRPr="00DD6B88">
              <w:rPr>
                <w:i/>
                <w:iCs/>
                <w:sz w:val="12"/>
                <w:szCs w:val="12"/>
              </w:rPr>
              <w:t xml:space="preserve"> rozdział: 75023</w:t>
            </w:r>
          </w:p>
        </w:tc>
        <w:tc>
          <w:tcPr>
            <w:tcW w:w="386" w:type="pct"/>
            <w:tcBorders>
              <w:top w:val="nil"/>
              <w:left w:val="nil"/>
              <w:bottom w:val="nil"/>
              <w:right w:val="nil"/>
            </w:tcBorders>
            <w:shd w:val="clear" w:color="auto" w:fill="auto"/>
            <w:vAlign w:val="center"/>
            <w:hideMark/>
          </w:tcPr>
          <w:p w14:paraId="4C462441"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39E9B07A"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5240126"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14CFDEC"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04346DFF" w14:textId="77777777" w:rsidTr="00DD6B88">
        <w:trPr>
          <w:trHeight w:val="85"/>
        </w:trPr>
        <w:tc>
          <w:tcPr>
            <w:tcW w:w="2618" w:type="pct"/>
            <w:tcBorders>
              <w:top w:val="nil"/>
              <w:left w:val="nil"/>
              <w:bottom w:val="nil"/>
              <w:right w:val="nil"/>
            </w:tcBorders>
            <w:shd w:val="clear" w:color="auto" w:fill="auto"/>
            <w:vAlign w:val="center"/>
            <w:hideMark/>
          </w:tcPr>
          <w:p w14:paraId="25318060"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7716A868"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B478D33"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300BB43"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E1CDC19"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40C21407" w14:textId="77777777" w:rsidTr="00DD6B88">
        <w:trPr>
          <w:trHeight w:val="85"/>
        </w:trPr>
        <w:tc>
          <w:tcPr>
            <w:tcW w:w="2618" w:type="pct"/>
            <w:tcBorders>
              <w:top w:val="nil"/>
              <w:left w:val="nil"/>
              <w:bottom w:val="nil"/>
              <w:right w:val="nil"/>
            </w:tcBorders>
            <w:shd w:val="clear" w:color="auto" w:fill="auto"/>
            <w:vAlign w:val="center"/>
            <w:hideMark/>
          </w:tcPr>
          <w:p w14:paraId="6A6C8AFA" w14:textId="77777777" w:rsidR="00DD6B88" w:rsidRPr="00DD6B88" w:rsidRDefault="00DD6B88" w:rsidP="00DD6B88">
            <w:pPr>
              <w:spacing w:line="240" w:lineRule="auto"/>
              <w:rPr>
                <w:i/>
                <w:iCs/>
                <w:sz w:val="12"/>
                <w:szCs w:val="12"/>
                <w:u w:val="single"/>
              </w:rPr>
            </w:pPr>
            <w:r w:rsidRPr="00DD6B88">
              <w:rPr>
                <w:i/>
                <w:iCs/>
                <w:sz w:val="12"/>
                <w:szCs w:val="12"/>
                <w:u w:val="single"/>
              </w:rPr>
              <w:t xml:space="preserve">Dysponent 1: </w:t>
            </w:r>
            <w:r w:rsidRPr="00DD6B88">
              <w:rPr>
                <w:i/>
                <w:iCs/>
                <w:sz w:val="12"/>
                <w:szCs w:val="12"/>
              </w:rPr>
              <w:t>Wydział Administracyjno - Gospodarczy</w:t>
            </w:r>
          </w:p>
        </w:tc>
        <w:tc>
          <w:tcPr>
            <w:tcW w:w="386" w:type="pct"/>
            <w:tcBorders>
              <w:top w:val="nil"/>
              <w:left w:val="nil"/>
              <w:bottom w:val="nil"/>
              <w:right w:val="nil"/>
            </w:tcBorders>
            <w:shd w:val="clear" w:color="auto" w:fill="auto"/>
            <w:vAlign w:val="center"/>
            <w:hideMark/>
          </w:tcPr>
          <w:p w14:paraId="611C93A0"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2058562A" w14:textId="77777777" w:rsidR="00DD6B88" w:rsidRPr="00DD6B88" w:rsidRDefault="00DD6B88" w:rsidP="00DD6B88">
            <w:pPr>
              <w:spacing w:line="240" w:lineRule="auto"/>
              <w:jc w:val="right"/>
              <w:rPr>
                <w:i/>
                <w:iCs/>
                <w:sz w:val="12"/>
                <w:szCs w:val="12"/>
              </w:rPr>
            </w:pPr>
            <w:r w:rsidRPr="00DD6B88">
              <w:rPr>
                <w:i/>
                <w:iCs/>
                <w:sz w:val="12"/>
                <w:szCs w:val="12"/>
              </w:rPr>
              <w:t>1 303 000</w:t>
            </w:r>
          </w:p>
        </w:tc>
        <w:tc>
          <w:tcPr>
            <w:tcW w:w="818" w:type="pct"/>
            <w:tcBorders>
              <w:top w:val="nil"/>
              <w:left w:val="nil"/>
              <w:bottom w:val="nil"/>
              <w:right w:val="nil"/>
            </w:tcBorders>
            <w:shd w:val="clear" w:color="auto" w:fill="auto"/>
            <w:noWrap/>
            <w:vAlign w:val="center"/>
            <w:hideMark/>
          </w:tcPr>
          <w:p w14:paraId="77EE5874" w14:textId="77777777" w:rsidR="00DD6B88" w:rsidRPr="00DD6B88" w:rsidRDefault="00DD6B88" w:rsidP="00DD6B88">
            <w:pPr>
              <w:spacing w:line="240" w:lineRule="auto"/>
              <w:jc w:val="right"/>
              <w:rPr>
                <w:i/>
                <w:iCs/>
                <w:sz w:val="12"/>
                <w:szCs w:val="12"/>
              </w:rPr>
            </w:pPr>
            <w:r w:rsidRPr="00DD6B88">
              <w:rPr>
                <w:i/>
                <w:iCs/>
                <w:sz w:val="12"/>
                <w:szCs w:val="12"/>
              </w:rPr>
              <w:t>1 130 979,78</w:t>
            </w:r>
          </w:p>
        </w:tc>
        <w:tc>
          <w:tcPr>
            <w:tcW w:w="429" w:type="pct"/>
            <w:tcBorders>
              <w:top w:val="nil"/>
              <w:left w:val="nil"/>
              <w:bottom w:val="nil"/>
              <w:right w:val="nil"/>
            </w:tcBorders>
            <w:shd w:val="clear" w:color="auto" w:fill="auto"/>
            <w:noWrap/>
            <w:vAlign w:val="center"/>
            <w:hideMark/>
          </w:tcPr>
          <w:p w14:paraId="0DC45A1F" w14:textId="77777777" w:rsidR="00DD6B88" w:rsidRPr="00DD6B88" w:rsidRDefault="00DD6B88" w:rsidP="00DD6B88">
            <w:pPr>
              <w:spacing w:line="240" w:lineRule="auto"/>
              <w:jc w:val="right"/>
              <w:rPr>
                <w:i/>
                <w:iCs/>
                <w:sz w:val="12"/>
                <w:szCs w:val="12"/>
              </w:rPr>
            </w:pPr>
            <w:r w:rsidRPr="00DD6B88">
              <w:rPr>
                <w:i/>
                <w:iCs/>
                <w:sz w:val="12"/>
                <w:szCs w:val="12"/>
              </w:rPr>
              <w:t>86,8%</w:t>
            </w:r>
          </w:p>
        </w:tc>
      </w:tr>
      <w:tr w:rsidR="00DD6B88" w:rsidRPr="00DD6B88" w14:paraId="790A138E" w14:textId="77777777" w:rsidTr="00DD6B88">
        <w:trPr>
          <w:trHeight w:val="85"/>
        </w:trPr>
        <w:tc>
          <w:tcPr>
            <w:tcW w:w="2618" w:type="pct"/>
            <w:tcBorders>
              <w:top w:val="nil"/>
              <w:left w:val="nil"/>
              <w:bottom w:val="nil"/>
              <w:right w:val="nil"/>
            </w:tcBorders>
            <w:shd w:val="clear" w:color="auto" w:fill="auto"/>
            <w:vAlign w:val="center"/>
            <w:hideMark/>
          </w:tcPr>
          <w:p w14:paraId="7087364B" w14:textId="77777777" w:rsidR="00DD6B88" w:rsidRPr="00DD6B88" w:rsidRDefault="00DD6B88" w:rsidP="00DD6B88">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0E3ACEB7"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118F284"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51C4FA0"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A278445"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1A28721B" w14:textId="77777777" w:rsidTr="00DD6B88">
        <w:trPr>
          <w:trHeight w:val="85"/>
        </w:trPr>
        <w:tc>
          <w:tcPr>
            <w:tcW w:w="2618" w:type="pct"/>
            <w:tcBorders>
              <w:top w:val="nil"/>
              <w:left w:val="nil"/>
              <w:bottom w:val="nil"/>
              <w:right w:val="nil"/>
            </w:tcBorders>
            <w:shd w:val="clear" w:color="auto" w:fill="auto"/>
            <w:vAlign w:val="center"/>
            <w:hideMark/>
          </w:tcPr>
          <w:p w14:paraId="51155119" w14:textId="77777777" w:rsidR="00DD6B88" w:rsidRPr="00DD6B88" w:rsidRDefault="00DD6B88" w:rsidP="00DD6B88">
            <w:pPr>
              <w:spacing w:line="240" w:lineRule="auto"/>
              <w:rPr>
                <w:i/>
                <w:iCs/>
                <w:sz w:val="12"/>
                <w:szCs w:val="12"/>
                <w:u w:val="single"/>
              </w:rPr>
            </w:pPr>
            <w:r w:rsidRPr="00DD6B8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39D50C5E"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3D483549"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63101C5"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11DAAA5"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7567E611" w14:textId="77777777" w:rsidTr="00DD6B88">
        <w:trPr>
          <w:trHeight w:val="85"/>
        </w:trPr>
        <w:tc>
          <w:tcPr>
            <w:tcW w:w="2618" w:type="pct"/>
            <w:tcBorders>
              <w:top w:val="nil"/>
              <w:left w:val="nil"/>
              <w:bottom w:val="nil"/>
              <w:right w:val="nil"/>
            </w:tcBorders>
            <w:shd w:val="clear" w:color="auto" w:fill="auto"/>
            <w:vAlign w:val="center"/>
            <w:hideMark/>
          </w:tcPr>
          <w:p w14:paraId="1CAE3A85" w14:textId="77777777" w:rsidR="00DD6B88" w:rsidRPr="00DD6B88" w:rsidRDefault="00DD6B88" w:rsidP="00DD6B88">
            <w:pPr>
              <w:spacing w:line="240" w:lineRule="auto"/>
              <w:rPr>
                <w:sz w:val="12"/>
                <w:szCs w:val="12"/>
              </w:rPr>
            </w:pPr>
            <w:r w:rsidRPr="00DD6B88">
              <w:rPr>
                <w:sz w:val="12"/>
                <w:szCs w:val="12"/>
              </w:rPr>
              <w:t>zakres prac remontowych (m.in. konserwacja i naprawa urządzeń klimatyzacyjnych i wentylacyjnych, dźwigów osobowych, urządzeń instalacji elektrycznych i sanitarnych, remont pomieszczeń biurowych)</w:t>
            </w:r>
          </w:p>
        </w:tc>
        <w:tc>
          <w:tcPr>
            <w:tcW w:w="386" w:type="pct"/>
            <w:tcBorders>
              <w:top w:val="nil"/>
              <w:left w:val="nil"/>
              <w:bottom w:val="nil"/>
              <w:right w:val="nil"/>
            </w:tcBorders>
            <w:shd w:val="clear" w:color="auto" w:fill="auto"/>
            <w:noWrap/>
            <w:vAlign w:val="center"/>
            <w:hideMark/>
          </w:tcPr>
          <w:p w14:paraId="6307C972"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3CC7FF0B" w14:textId="77777777" w:rsidR="00DD6B88" w:rsidRPr="00DD6B88" w:rsidRDefault="00DD6B88" w:rsidP="00DD6B88">
            <w:pPr>
              <w:spacing w:line="240" w:lineRule="auto"/>
              <w:jc w:val="right"/>
              <w:rPr>
                <w:sz w:val="12"/>
                <w:szCs w:val="12"/>
              </w:rPr>
            </w:pPr>
            <w:r w:rsidRPr="00DD6B88">
              <w:rPr>
                <w:sz w:val="12"/>
                <w:szCs w:val="12"/>
              </w:rPr>
              <w:t>1 270 000</w:t>
            </w:r>
          </w:p>
        </w:tc>
        <w:tc>
          <w:tcPr>
            <w:tcW w:w="818" w:type="pct"/>
            <w:tcBorders>
              <w:top w:val="nil"/>
              <w:left w:val="nil"/>
              <w:bottom w:val="nil"/>
              <w:right w:val="nil"/>
            </w:tcBorders>
            <w:shd w:val="clear" w:color="auto" w:fill="auto"/>
            <w:noWrap/>
            <w:vAlign w:val="center"/>
            <w:hideMark/>
          </w:tcPr>
          <w:p w14:paraId="5F9020A9" w14:textId="77777777" w:rsidR="00DD6B88" w:rsidRPr="00DD6B88" w:rsidRDefault="00DD6B88" w:rsidP="00DD6B88">
            <w:pPr>
              <w:spacing w:line="240" w:lineRule="auto"/>
              <w:jc w:val="right"/>
              <w:rPr>
                <w:sz w:val="12"/>
                <w:szCs w:val="12"/>
              </w:rPr>
            </w:pPr>
            <w:r w:rsidRPr="00DD6B88">
              <w:rPr>
                <w:sz w:val="12"/>
                <w:szCs w:val="12"/>
              </w:rPr>
              <w:t>1 122 101,73</w:t>
            </w:r>
          </w:p>
        </w:tc>
        <w:tc>
          <w:tcPr>
            <w:tcW w:w="429" w:type="pct"/>
            <w:tcBorders>
              <w:top w:val="nil"/>
              <w:left w:val="nil"/>
              <w:bottom w:val="nil"/>
              <w:right w:val="nil"/>
            </w:tcBorders>
            <w:shd w:val="clear" w:color="auto" w:fill="auto"/>
            <w:noWrap/>
            <w:vAlign w:val="center"/>
            <w:hideMark/>
          </w:tcPr>
          <w:p w14:paraId="3741E12A" w14:textId="77777777" w:rsidR="00DD6B88" w:rsidRPr="00DD6B88" w:rsidRDefault="00DD6B88" w:rsidP="00DD6B88">
            <w:pPr>
              <w:spacing w:line="240" w:lineRule="auto"/>
              <w:jc w:val="right"/>
              <w:rPr>
                <w:sz w:val="12"/>
                <w:szCs w:val="12"/>
              </w:rPr>
            </w:pPr>
            <w:r w:rsidRPr="00DD6B88">
              <w:rPr>
                <w:sz w:val="12"/>
                <w:szCs w:val="12"/>
              </w:rPr>
              <w:t>88,4%</w:t>
            </w:r>
          </w:p>
        </w:tc>
      </w:tr>
      <w:tr w:rsidR="00DD6B88" w:rsidRPr="00DD6B88" w14:paraId="6F98EC1C" w14:textId="77777777" w:rsidTr="00DD6B88">
        <w:trPr>
          <w:trHeight w:val="85"/>
        </w:trPr>
        <w:tc>
          <w:tcPr>
            <w:tcW w:w="2618" w:type="pct"/>
            <w:tcBorders>
              <w:top w:val="nil"/>
              <w:left w:val="nil"/>
              <w:bottom w:val="nil"/>
              <w:right w:val="nil"/>
            </w:tcBorders>
            <w:shd w:val="clear" w:color="auto" w:fill="auto"/>
            <w:vAlign w:val="center"/>
            <w:hideMark/>
          </w:tcPr>
          <w:p w14:paraId="2DF203E7" w14:textId="77777777" w:rsidR="00DD6B88" w:rsidRPr="00DD6B88" w:rsidRDefault="00DD6B88" w:rsidP="00DD6B88">
            <w:pPr>
              <w:spacing w:line="240" w:lineRule="auto"/>
              <w:rPr>
                <w:sz w:val="12"/>
                <w:szCs w:val="12"/>
              </w:rPr>
            </w:pPr>
            <w:r w:rsidRPr="00DD6B88">
              <w:rPr>
                <w:sz w:val="12"/>
                <w:szCs w:val="12"/>
              </w:rPr>
              <w:t>podatek od towarów i usług (VAT)</w:t>
            </w:r>
          </w:p>
        </w:tc>
        <w:tc>
          <w:tcPr>
            <w:tcW w:w="386" w:type="pct"/>
            <w:tcBorders>
              <w:top w:val="nil"/>
              <w:left w:val="nil"/>
              <w:bottom w:val="nil"/>
              <w:right w:val="nil"/>
            </w:tcBorders>
            <w:shd w:val="clear" w:color="auto" w:fill="auto"/>
            <w:noWrap/>
            <w:vAlign w:val="center"/>
            <w:hideMark/>
          </w:tcPr>
          <w:p w14:paraId="388C73C9"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F42A8B4" w14:textId="77777777" w:rsidR="00DD6B88" w:rsidRPr="00DD6B88" w:rsidRDefault="00DD6B88" w:rsidP="00DD6B88">
            <w:pPr>
              <w:spacing w:line="240" w:lineRule="auto"/>
              <w:jc w:val="right"/>
              <w:rPr>
                <w:sz w:val="12"/>
                <w:szCs w:val="12"/>
              </w:rPr>
            </w:pPr>
            <w:r w:rsidRPr="00DD6B88">
              <w:rPr>
                <w:sz w:val="12"/>
                <w:szCs w:val="12"/>
              </w:rPr>
              <w:t>33 000</w:t>
            </w:r>
          </w:p>
        </w:tc>
        <w:tc>
          <w:tcPr>
            <w:tcW w:w="818" w:type="pct"/>
            <w:tcBorders>
              <w:top w:val="nil"/>
              <w:left w:val="nil"/>
              <w:bottom w:val="nil"/>
              <w:right w:val="nil"/>
            </w:tcBorders>
            <w:shd w:val="clear" w:color="auto" w:fill="auto"/>
            <w:noWrap/>
            <w:vAlign w:val="center"/>
            <w:hideMark/>
          </w:tcPr>
          <w:p w14:paraId="3B4EF48E" w14:textId="77777777" w:rsidR="00DD6B88" w:rsidRPr="00DD6B88" w:rsidRDefault="00DD6B88" w:rsidP="00DD6B88">
            <w:pPr>
              <w:spacing w:line="240" w:lineRule="auto"/>
              <w:jc w:val="right"/>
              <w:rPr>
                <w:sz w:val="12"/>
                <w:szCs w:val="12"/>
              </w:rPr>
            </w:pPr>
            <w:r w:rsidRPr="00DD6B88">
              <w:rPr>
                <w:sz w:val="12"/>
                <w:szCs w:val="12"/>
              </w:rPr>
              <w:t>8 878,05</w:t>
            </w:r>
          </w:p>
        </w:tc>
        <w:tc>
          <w:tcPr>
            <w:tcW w:w="429" w:type="pct"/>
            <w:tcBorders>
              <w:top w:val="nil"/>
              <w:left w:val="nil"/>
              <w:bottom w:val="nil"/>
              <w:right w:val="nil"/>
            </w:tcBorders>
            <w:shd w:val="clear" w:color="auto" w:fill="auto"/>
            <w:noWrap/>
            <w:vAlign w:val="center"/>
            <w:hideMark/>
          </w:tcPr>
          <w:p w14:paraId="5F08CC77" w14:textId="77777777" w:rsidR="00DD6B88" w:rsidRPr="00DD6B88" w:rsidRDefault="00DD6B88" w:rsidP="00DD6B88">
            <w:pPr>
              <w:spacing w:line="240" w:lineRule="auto"/>
              <w:jc w:val="right"/>
              <w:rPr>
                <w:sz w:val="12"/>
                <w:szCs w:val="12"/>
              </w:rPr>
            </w:pPr>
            <w:r w:rsidRPr="00DD6B88">
              <w:rPr>
                <w:sz w:val="12"/>
                <w:szCs w:val="12"/>
              </w:rPr>
              <w:t>26,9%</w:t>
            </w:r>
          </w:p>
        </w:tc>
      </w:tr>
      <w:tr w:rsidR="00DD6B88" w:rsidRPr="00DD6B88" w14:paraId="1C77587E" w14:textId="77777777" w:rsidTr="00DD6B88">
        <w:trPr>
          <w:trHeight w:val="85"/>
        </w:trPr>
        <w:tc>
          <w:tcPr>
            <w:tcW w:w="2618" w:type="pct"/>
            <w:tcBorders>
              <w:top w:val="nil"/>
              <w:left w:val="nil"/>
              <w:bottom w:val="nil"/>
              <w:right w:val="nil"/>
            </w:tcBorders>
            <w:shd w:val="clear" w:color="auto" w:fill="auto"/>
            <w:vAlign w:val="center"/>
            <w:hideMark/>
          </w:tcPr>
          <w:p w14:paraId="58A6EA2D" w14:textId="77777777" w:rsidR="00DD6B88" w:rsidRPr="00DD6B88" w:rsidRDefault="00DD6B88" w:rsidP="00DD6B8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1672B1DE"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91E4C3E"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A5FC203"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6A2BE9D"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19E4D657" w14:textId="77777777" w:rsidTr="00DD6B88">
        <w:trPr>
          <w:trHeight w:val="85"/>
        </w:trPr>
        <w:tc>
          <w:tcPr>
            <w:tcW w:w="2618" w:type="pct"/>
            <w:tcBorders>
              <w:top w:val="nil"/>
              <w:left w:val="nil"/>
              <w:bottom w:val="nil"/>
              <w:right w:val="nil"/>
            </w:tcBorders>
            <w:shd w:val="clear" w:color="auto" w:fill="auto"/>
            <w:vAlign w:val="center"/>
            <w:hideMark/>
          </w:tcPr>
          <w:p w14:paraId="298A89E1" w14:textId="77777777" w:rsidR="00DD6B88" w:rsidRPr="00DD6B88" w:rsidRDefault="00DD6B88" w:rsidP="00DD6B88">
            <w:pPr>
              <w:spacing w:line="240" w:lineRule="auto"/>
              <w:rPr>
                <w:i/>
                <w:iCs/>
                <w:sz w:val="12"/>
                <w:szCs w:val="12"/>
                <w:u w:val="single"/>
              </w:rPr>
            </w:pPr>
            <w:r w:rsidRPr="00DD6B88">
              <w:rPr>
                <w:i/>
                <w:iCs/>
                <w:sz w:val="12"/>
                <w:szCs w:val="12"/>
                <w:u w:val="single"/>
              </w:rPr>
              <w:t>Dysponent 2:</w:t>
            </w:r>
            <w:r w:rsidRPr="00DD6B88">
              <w:rPr>
                <w:i/>
                <w:iCs/>
                <w:sz w:val="12"/>
                <w:szCs w:val="12"/>
              </w:rPr>
              <w:t xml:space="preserve"> Zakład Gospodarowania Nieruchomościami</w:t>
            </w:r>
          </w:p>
        </w:tc>
        <w:tc>
          <w:tcPr>
            <w:tcW w:w="386" w:type="pct"/>
            <w:tcBorders>
              <w:top w:val="nil"/>
              <w:left w:val="nil"/>
              <w:bottom w:val="nil"/>
              <w:right w:val="nil"/>
            </w:tcBorders>
            <w:shd w:val="clear" w:color="auto" w:fill="auto"/>
            <w:noWrap/>
            <w:vAlign w:val="center"/>
            <w:hideMark/>
          </w:tcPr>
          <w:p w14:paraId="42D847BE"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7E45170A" w14:textId="77777777" w:rsidR="00DD6B88" w:rsidRPr="00DD6B88" w:rsidRDefault="00DD6B88" w:rsidP="00DD6B88">
            <w:pPr>
              <w:spacing w:line="240" w:lineRule="auto"/>
              <w:jc w:val="right"/>
              <w:rPr>
                <w:i/>
                <w:iCs/>
                <w:sz w:val="12"/>
                <w:szCs w:val="12"/>
              </w:rPr>
            </w:pPr>
            <w:r w:rsidRPr="00DD6B88">
              <w:rPr>
                <w:i/>
                <w:iCs/>
                <w:sz w:val="12"/>
                <w:szCs w:val="12"/>
              </w:rPr>
              <w:t>69 423</w:t>
            </w:r>
          </w:p>
        </w:tc>
        <w:tc>
          <w:tcPr>
            <w:tcW w:w="818" w:type="pct"/>
            <w:tcBorders>
              <w:top w:val="nil"/>
              <w:left w:val="nil"/>
              <w:bottom w:val="nil"/>
              <w:right w:val="nil"/>
            </w:tcBorders>
            <w:shd w:val="clear" w:color="auto" w:fill="auto"/>
            <w:noWrap/>
            <w:vAlign w:val="center"/>
            <w:hideMark/>
          </w:tcPr>
          <w:p w14:paraId="3B91E4BA" w14:textId="77777777" w:rsidR="00DD6B88" w:rsidRPr="00DD6B88" w:rsidRDefault="00DD6B88" w:rsidP="00DD6B88">
            <w:pPr>
              <w:spacing w:line="240" w:lineRule="auto"/>
              <w:jc w:val="right"/>
              <w:rPr>
                <w:i/>
                <w:iCs/>
                <w:sz w:val="12"/>
                <w:szCs w:val="12"/>
              </w:rPr>
            </w:pPr>
            <w:r w:rsidRPr="00DD6B88">
              <w:rPr>
                <w:i/>
                <w:iCs/>
                <w:sz w:val="12"/>
                <w:szCs w:val="12"/>
              </w:rPr>
              <w:t>56 381,94</w:t>
            </w:r>
          </w:p>
        </w:tc>
        <w:tc>
          <w:tcPr>
            <w:tcW w:w="429" w:type="pct"/>
            <w:tcBorders>
              <w:top w:val="nil"/>
              <w:left w:val="nil"/>
              <w:bottom w:val="nil"/>
              <w:right w:val="nil"/>
            </w:tcBorders>
            <w:shd w:val="clear" w:color="auto" w:fill="auto"/>
            <w:noWrap/>
            <w:vAlign w:val="center"/>
            <w:hideMark/>
          </w:tcPr>
          <w:p w14:paraId="6700846A" w14:textId="77777777" w:rsidR="00DD6B88" w:rsidRPr="00DD6B88" w:rsidRDefault="00DD6B88" w:rsidP="00DD6B88">
            <w:pPr>
              <w:spacing w:line="240" w:lineRule="auto"/>
              <w:jc w:val="right"/>
              <w:rPr>
                <w:i/>
                <w:iCs/>
                <w:sz w:val="12"/>
                <w:szCs w:val="12"/>
              </w:rPr>
            </w:pPr>
            <w:r w:rsidRPr="00DD6B88">
              <w:rPr>
                <w:i/>
                <w:iCs/>
                <w:sz w:val="12"/>
                <w:szCs w:val="12"/>
              </w:rPr>
              <w:t>81,2%</w:t>
            </w:r>
          </w:p>
        </w:tc>
      </w:tr>
      <w:tr w:rsidR="00DD6B88" w:rsidRPr="00DD6B88" w14:paraId="4EC61F52" w14:textId="77777777" w:rsidTr="00DD6B88">
        <w:trPr>
          <w:trHeight w:val="85"/>
        </w:trPr>
        <w:tc>
          <w:tcPr>
            <w:tcW w:w="2618" w:type="pct"/>
            <w:tcBorders>
              <w:top w:val="nil"/>
              <w:left w:val="nil"/>
              <w:bottom w:val="nil"/>
              <w:right w:val="nil"/>
            </w:tcBorders>
            <w:shd w:val="clear" w:color="auto" w:fill="auto"/>
            <w:vAlign w:val="center"/>
            <w:hideMark/>
          </w:tcPr>
          <w:p w14:paraId="7AFF766F" w14:textId="77777777" w:rsidR="00DD6B88" w:rsidRPr="00DD6B88" w:rsidRDefault="00DD6B88" w:rsidP="00DD6B88">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356F6E52"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EE80C25"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7269E70"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F9914F8"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116B3EA7" w14:textId="77777777" w:rsidTr="00DD6B88">
        <w:trPr>
          <w:trHeight w:val="85"/>
        </w:trPr>
        <w:tc>
          <w:tcPr>
            <w:tcW w:w="2618" w:type="pct"/>
            <w:tcBorders>
              <w:top w:val="nil"/>
              <w:left w:val="nil"/>
              <w:bottom w:val="nil"/>
              <w:right w:val="nil"/>
            </w:tcBorders>
            <w:shd w:val="clear" w:color="auto" w:fill="auto"/>
            <w:vAlign w:val="center"/>
            <w:hideMark/>
          </w:tcPr>
          <w:p w14:paraId="21AC7398" w14:textId="77777777" w:rsidR="00DD6B88" w:rsidRPr="00DD6B88" w:rsidRDefault="00DD6B88" w:rsidP="00DD6B88">
            <w:pPr>
              <w:spacing w:line="240" w:lineRule="auto"/>
              <w:rPr>
                <w:i/>
                <w:iCs/>
                <w:sz w:val="12"/>
                <w:szCs w:val="12"/>
                <w:u w:val="single"/>
              </w:rPr>
            </w:pPr>
            <w:r w:rsidRPr="00DD6B8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6FDB49C9"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4AAA8D5E"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BFE37FA"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2B629B8"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57008B1A" w14:textId="77777777" w:rsidTr="00DD6B88">
        <w:trPr>
          <w:trHeight w:val="85"/>
        </w:trPr>
        <w:tc>
          <w:tcPr>
            <w:tcW w:w="2618" w:type="pct"/>
            <w:tcBorders>
              <w:top w:val="nil"/>
              <w:left w:val="nil"/>
              <w:bottom w:val="nil"/>
              <w:right w:val="nil"/>
            </w:tcBorders>
            <w:shd w:val="clear" w:color="auto" w:fill="auto"/>
            <w:vAlign w:val="center"/>
            <w:hideMark/>
          </w:tcPr>
          <w:p w14:paraId="5A4F5918" w14:textId="77777777" w:rsidR="00DD6B88" w:rsidRPr="00DD6B88" w:rsidRDefault="00DD6B88" w:rsidP="00DD6B88">
            <w:pPr>
              <w:spacing w:line="240" w:lineRule="auto"/>
              <w:rPr>
                <w:sz w:val="12"/>
                <w:szCs w:val="12"/>
              </w:rPr>
            </w:pPr>
            <w:r w:rsidRPr="00DD6B88">
              <w:rPr>
                <w:sz w:val="12"/>
                <w:szCs w:val="12"/>
              </w:rPr>
              <w:t>zakres prac remontowych (konserwacja: dźwigów, instalacji sanitarnych i elektrycznych, kotłowni gazowych, automatyki węzłów c.o., remont schodów oraz wind)</w:t>
            </w:r>
          </w:p>
        </w:tc>
        <w:tc>
          <w:tcPr>
            <w:tcW w:w="386" w:type="pct"/>
            <w:tcBorders>
              <w:top w:val="nil"/>
              <w:left w:val="nil"/>
              <w:bottom w:val="nil"/>
              <w:right w:val="nil"/>
            </w:tcBorders>
            <w:shd w:val="clear" w:color="auto" w:fill="auto"/>
            <w:noWrap/>
            <w:vAlign w:val="center"/>
            <w:hideMark/>
          </w:tcPr>
          <w:p w14:paraId="3119D20D"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469BF884" w14:textId="77777777" w:rsidR="00DD6B88" w:rsidRPr="00DD6B88" w:rsidRDefault="00DD6B88" w:rsidP="00DD6B88">
            <w:pPr>
              <w:spacing w:line="240" w:lineRule="auto"/>
              <w:jc w:val="right"/>
              <w:rPr>
                <w:sz w:val="12"/>
                <w:szCs w:val="12"/>
              </w:rPr>
            </w:pPr>
            <w:r w:rsidRPr="00DD6B88">
              <w:rPr>
                <w:sz w:val="12"/>
                <w:szCs w:val="12"/>
              </w:rPr>
              <w:t>69 423</w:t>
            </w:r>
          </w:p>
        </w:tc>
        <w:tc>
          <w:tcPr>
            <w:tcW w:w="818" w:type="pct"/>
            <w:tcBorders>
              <w:top w:val="nil"/>
              <w:left w:val="nil"/>
              <w:bottom w:val="nil"/>
              <w:right w:val="nil"/>
            </w:tcBorders>
            <w:shd w:val="clear" w:color="auto" w:fill="auto"/>
            <w:noWrap/>
            <w:vAlign w:val="center"/>
            <w:hideMark/>
          </w:tcPr>
          <w:p w14:paraId="6899B7D8" w14:textId="77777777" w:rsidR="00DD6B88" w:rsidRPr="00DD6B88" w:rsidRDefault="00DD6B88" w:rsidP="00DD6B88">
            <w:pPr>
              <w:spacing w:line="240" w:lineRule="auto"/>
              <w:jc w:val="right"/>
              <w:rPr>
                <w:sz w:val="12"/>
                <w:szCs w:val="12"/>
              </w:rPr>
            </w:pPr>
            <w:r w:rsidRPr="00DD6B88">
              <w:rPr>
                <w:sz w:val="12"/>
                <w:szCs w:val="12"/>
              </w:rPr>
              <w:t>56 381,94</w:t>
            </w:r>
          </w:p>
        </w:tc>
        <w:tc>
          <w:tcPr>
            <w:tcW w:w="429" w:type="pct"/>
            <w:tcBorders>
              <w:top w:val="nil"/>
              <w:left w:val="nil"/>
              <w:bottom w:val="nil"/>
              <w:right w:val="nil"/>
            </w:tcBorders>
            <w:shd w:val="clear" w:color="auto" w:fill="auto"/>
            <w:noWrap/>
            <w:vAlign w:val="center"/>
            <w:hideMark/>
          </w:tcPr>
          <w:p w14:paraId="6C2EB5C7" w14:textId="77777777" w:rsidR="00DD6B88" w:rsidRPr="00DD6B88" w:rsidRDefault="00DD6B88" w:rsidP="00DD6B88">
            <w:pPr>
              <w:spacing w:line="240" w:lineRule="auto"/>
              <w:jc w:val="right"/>
              <w:rPr>
                <w:sz w:val="12"/>
                <w:szCs w:val="12"/>
              </w:rPr>
            </w:pPr>
            <w:r w:rsidRPr="00DD6B88">
              <w:rPr>
                <w:sz w:val="12"/>
                <w:szCs w:val="12"/>
              </w:rPr>
              <w:t>81,2%</w:t>
            </w:r>
          </w:p>
        </w:tc>
      </w:tr>
      <w:tr w:rsidR="00DD6B88" w:rsidRPr="00DD6B88" w14:paraId="6705D141" w14:textId="77777777" w:rsidTr="00DD6B88">
        <w:trPr>
          <w:trHeight w:val="85"/>
        </w:trPr>
        <w:tc>
          <w:tcPr>
            <w:tcW w:w="2618" w:type="pct"/>
            <w:tcBorders>
              <w:top w:val="nil"/>
              <w:left w:val="nil"/>
              <w:bottom w:val="nil"/>
              <w:right w:val="nil"/>
            </w:tcBorders>
            <w:shd w:val="clear" w:color="auto" w:fill="auto"/>
            <w:vAlign w:val="center"/>
            <w:hideMark/>
          </w:tcPr>
          <w:p w14:paraId="4AE54F5E" w14:textId="77777777" w:rsidR="00DD6B88" w:rsidRPr="00DD6B88" w:rsidRDefault="00DD6B88" w:rsidP="00DD6B8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5A22AAB4"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EFBA842"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772E942"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E6B576E"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0AB58548" w14:textId="77777777" w:rsidTr="00DD6B88">
        <w:trPr>
          <w:trHeight w:val="85"/>
        </w:trPr>
        <w:tc>
          <w:tcPr>
            <w:tcW w:w="2618" w:type="pct"/>
            <w:tcBorders>
              <w:top w:val="nil"/>
              <w:left w:val="nil"/>
              <w:bottom w:val="nil"/>
              <w:right w:val="nil"/>
            </w:tcBorders>
            <w:shd w:val="clear" w:color="auto" w:fill="auto"/>
            <w:vAlign w:val="center"/>
            <w:hideMark/>
          </w:tcPr>
          <w:p w14:paraId="65399097" w14:textId="77777777" w:rsidR="00DD6B88" w:rsidRPr="00DD6B88" w:rsidRDefault="00DD6B88" w:rsidP="00DD6B88">
            <w:pPr>
              <w:spacing w:line="240" w:lineRule="auto"/>
              <w:rPr>
                <w:b/>
                <w:bCs/>
                <w:sz w:val="12"/>
                <w:szCs w:val="12"/>
              </w:rPr>
            </w:pPr>
            <w:r w:rsidRPr="00DD6B88">
              <w:rPr>
                <w:b/>
                <w:bCs/>
                <w:sz w:val="12"/>
                <w:szCs w:val="12"/>
              </w:rPr>
              <w:t>Utrzymanie Urzędu</w:t>
            </w:r>
          </w:p>
        </w:tc>
        <w:tc>
          <w:tcPr>
            <w:tcW w:w="386" w:type="pct"/>
            <w:tcBorders>
              <w:top w:val="nil"/>
              <w:left w:val="nil"/>
              <w:bottom w:val="nil"/>
              <w:right w:val="nil"/>
            </w:tcBorders>
            <w:shd w:val="clear" w:color="auto" w:fill="auto"/>
            <w:vAlign w:val="center"/>
            <w:hideMark/>
          </w:tcPr>
          <w:p w14:paraId="6C6CD2DC" w14:textId="77777777" w:rsidR="00DD6B88" w:rsidRPr="00DD6B88" w:rsidRDefault="00DD6B88" w:rsidP="00DD6B88">
            <w:pPr>
              <w:spacing w:line="240" w:lineRule="auto"/>
              <w:rPr>
                <w:b/>
                <w:bCs/>
                <w:sz w:val="12"/>
                <w:szCs w:val="12"/>
              </w:rPr>
            </w:pPr>
          </w:p>
        </w:tc>
        <w:tc>
          <w:tcPr>
            <w:tcW w:w="749" w:type="pct"/>
            <w:tcBorders>
              <w:top w:val="nil"/>
              <w:left w:val="nil"/>
              <w:bottom w:val="nil"/>
              <w:right w:val="nil"/>
            </w:tcBorders>
            <w:shd w:val="clear" w:color="auto" w:fill="auto"/>
            <w:noWrap/>
            <w:vAlign w:val="center"/>
            <w:hideMark/>
          </w:tcPr>
          <w:p w14:paraId="25E2323E" w14:textId="77777777" w:rsidR="00DD6B88" w:rsidRPr="00DD6B88" w:rsidRDefault="00DD6B88" w:rsidP="00DD6B88">
            <w:pPr>
              <w:spacing w:line="240" w:lineRule="auto"/>
              <w:jc w:val="right"/>
              <w:rPr>
                <w:b/>
                <w:bCs/>
                <w:sz w:val="12"/>
                <w:szCs w:val="12"/>
              </w:rPr>
            </w:pPr>
            <w:r w:rsidRPr="00DD6B88">
              <w:rPr>
                <w:b/>
                <w:bCs/>
                <w:sz w:val="12"/>
                <w:szCs w:val="12"/>
              </w:rPr>
              <w:t>5 230 940</w:t>
            </w:r>
          </w:p>
        </w:tc>
        <w:tc>
          <w:tcPr>
            <w:tcW w:w="818" w:type="pct"/>
            <w:tcBorders>
              <w:top w:val="nil"/>
              <w:left w:val="nil"/>
              <w:bottom w:val="nil"/>
              <w:right w:val="nil"/>
            </w:tcBorders>
            <w:shd w:val="clear" w:color="auto" w:fill="auto"/>
            <w:noWrap/>
            <w:vAlign w:val="center"/>
            <w:hideMark/>
          </w:tcPr>
          <w:p w14:paraId="71AE32C9" w14:textId="77777777" w:rsidR="00DD6B88" w:rsidRPr="00DD6B88" w:rsidRDefault="00DD6B88" w:rsidP="00DD6B88">
            <w:pPr>
              <w:spacing w:line="240" w:lineRule="auto"/>
              <w:jc w:val="right"/>
              <w:rPr>
                <w:b/>
                <w:bCs/>
                <w:sz w:val="12"/>
                <w:szCs w:val="12"/>
              </w:rPr>
            </w:pPr>
            <w:r w:rsidRPr="00DD6B88">
              <w:rPr>
                <w:b/>
                <w:bCs/>
                <w:sz w:val="12"/>
                <w:szCs w:val="12"/>
              </w:rPr>
              <w:t>4 626 820,69</w:t>
            </w:r>
          </w:p>
        </w:tc>
        <w:tc>
          <w:tcPr>
            <w:tcW w:w="429" w:type="pct"/>
            <w:tcBorders>
              <w:top w:val="nil"/>
              <w:left w:val="nil"/>
              <w:bottom w:val="nil"/>
              <w:right w:val="nil"/>
            </w:tcBorders>
            <w:shd w:val="clear" w:color="auto" w:fill="auto"/>
            <w:noWrap/>
            <w:vAlign w:val="center"/>
            <w:hideMark/>
          </w:tcPr>
          <w:p w14:paraId="42DF470D" w14:textId="77777777" w:rsidR="00DD6B88" w:rsidRPr="00DD6B88" w:rsidRDefault="00DD6B88" w:rsidP="00DD6B88">
            <w:pPr>
              <w:spacing w:line="240" w:lineRule="auto"/>
              <w:jc w:val="right"/>
              <w:rPr>
                <w:b/>
                <w:bCs/>
                <w:sz w:val="12"/>
                <w:szCs w:val="12"/>
              </w:rPr>
            </w:pPr>
            <w:r w:rsidRPr="00DD6B88">
              <w:rPr>
                <w:b/>
                <w:bCs/>
                <w:sz w:val="12"/>
                <w:szCs w:val="12"/>
              </w:rPr>
              <w:t>88,5%</w:t>
            </w:r>
          </w:p>
        </w:tc>
      </w:tr>
      <w:tr w:rsidR="00DD6B88" w:rsidRPr="00DD6B88" w14:paraId="7408FFD2" w14:textId="77777777" w:rsidTr="00DD6B88">
        <w:trPr>
          <w:trHeight w:val="85"/>
        </w:trPr>
        <w:tc>
          <w:tcPr>
            <w:tcW w:w="2618" w:type="pct"/>
            <w:tcBorders>
              <w:top w:val="nil"/>
              <w:left w:val="nil"/>
              <w:bottom w:val="nil"/>
              <w:right w:val="nil"/>
            </w:tcBorders>
            <w:shd w:val="clear" w:color="auto" w:fill="auto"/>
            <w:vAlign w:val="center"/>
            <w:hideMark/>
          </w:tcPr>
          <w:p w14:paraId="70C6E08A" w14:textId="77777777" w:rsidR="00DD6B88" w:rsidRPr="00DD6B88" w:rsidRDefault="00DD6B88" w:rsidP="00DD6B8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18A0EF9E"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1154003"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7459518"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375AA0A"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369DE570" w14:textId="77777777" w:rsidTr="00DD6B88">
        <w:trPr>
          <w:trHeight w:val="85"/>
        </w:trPr>
        <w:tc>
          <w:tcPr>
            <w:tcW w:w="2618" w:type="pct"/>
            <w:tcBorders>
              <w:top w:val="nil"/>
              <w:left w:val="nil"/>
              <w:bottom w:val="nil"/>
              <w:right w:val="nil"/>
            </w:tcBorders>
            <w:shd w:val="clear" w:color="auto" w:fill="auto"/>
            <w:vAlign w:val="center"/>
            <w:hideMark/>
          </w:tcPr>
          <w:p w14:paraId="184B125A" w14:textId="77777777" w:rsidR="00DD6B88" w:rsidRPr="00DD6B88" w:rsidRDefault="00DD6B88" w:rsidP="00DD6B88">
            <w:pPr>
              <w:spacing w:line="240" w:lineRule="auto"/>
              <w:rPr>
                <w:i/>
                <w:iCs/>
                <w:sz w:val="12"/>
                <w:szCs w:val="12"/>
                <w:u w:val="single"/>
              </w:rPr>
            </w:pPr>
            <w:r w:rsidRPr="00DD6B88">
              <w:rPr>
                <w:i/>
                <w:iCs/>
                <w:sz w:val="12"/>
                <w:szCs w:val="12"/>
                <w:u w:val="single"/>
              </w:rPr>
              <w:t>Cel:</w:t>
            </w:r>
            <w:r w:rsidRPr="00DD6B88">
              <w:rPr>
                <w:sz w:val="12"/>
                <w:szCs w:val="12"/>
              </w:rPr>
              <w:t xml:space="preserve"> stworzenie warunków pracownikowi do prawidłowego wykonywania zadań</w:t>
            </w:r>
          </w:p>
        </w:tc>
        <w:tc>
          <w:tcPr>
            <w:tcW w:w="386" w:type="pct"/>
            <w:tcBorders>
              <w:top w:val="nil"/>
              <w:left w:val="nil"/>
              <w:bottom w:val="nil"/>
              <w:right w:val="nil"/>
            </w:tcBorders>
            <w:shd w:val="clear" w:color="auto" w:fill="auto"/>
            <w:vAlign w:val="center"/>
            <w:hideMark/>
          </w:tcPr>
          <w:p w14:paraId="130BD24D"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478F9203"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9E16636"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71B1FC1"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1AE05EDD" w14:textId="77777777" w:rsidTr="00DD6B88">
        <w:trPr>
          <w:trHeight w:val="85"/>
        </w:trPr>
        <w:tc>
          <w:tcPr>
            <w:tcW w:w="2618" w:type="pct"/>
            <w:tcBorders>
              <w:top w:val="nil"/>
              <w:left w:val="nil"/>
              <w:bottom w:val="nil"/>
              <w:right w:val="nil"/>
            </w:tcBorders>
            <w:shd w:val="clear" w:color="auto" w:fill="auto"/>
            <w:vAlign w:val="center"/>
            <w:hideMark/>
          </w:tcPr>
          <w:p w14:paraId="6277C79C"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2831A848"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4118842"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FA504FE"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8BD8D3D"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1AEDFC67" w14:textId="77777777" w:rsidTr="00DD6B88">
        <w:trPr>
          <w:trHeight w:val="85"/>
        </w:trPr>
        <w:tc>
          <w:tcPr>
            <w:tcW w:w="2618" w:type="pct"/>
            <w:tcBorders>
              <w:top w:val="nil"/>
              <w:left w:val="nil"/>
              <w:bottom w:val="nil"/>
              <w:right w:val="nil"/>
            </w:tcBorders>
            <w:shd w:val="clear" w:color="auto" w:fill="auto"/>
            <w:vAlign w:val="center"/>
            <w:hideMark/>
          </w:tcPr>
          <w:p w14:paraId="2CA407F2" w14:textId="77777777" w:rsidR="00DD6B88" w:rsidRPr="00DD6B88" w:rsidRDefault="00DD6B88" w:rsidP="00DD6B88">
            <w:pPr>
              <w:spacing w:line="240" w:lineRule="auto"/>
              <w:rPr>
                <w:sz w:val="12"/>
                <w:szCs w:val="12"/>
              </w:rPr>
            </w:pPr>
            <w:r w:rsidRPr="00DD6B88">
              <w:rPr>
                <w:sz w:val="12"/>
                <w:szCs w:val="12"/>
              </w:rPr>
              <w:t>zadania własne</w:t>
            </w:r>
          </w:p>
        </w:tc>
        <w:tc>
          <w:tcPr>
            <w:tcW w:w="386" w:type="pct"/>
            <w:tcBorders>
              <w:top w:val="nil"/>
              <w:left w:val="nil"/>
              <w:bottom w:val="nil"/>
              <w:right w:val="nil"/>
            </w:tcBorders>
            <w:shd w:val="clear" w:color="auto" w:fill="auto"/>
            <w:noWrap/>
            <w:vAlign w:val="center"/>
            <w:hideMark/>
          </w:tcPr>
          <w:p w14:paraId="2BD1A994"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2563645D" w14:textId="77777777" w:rsidR="00DD6B88" w:rsidRPr="00DD6B88" w:rsidRDefault="00DD6B88" w:rsidP="00DD6B88">
            <w:pPr>
              <w:spacing w:line="240" w:lineRule="auto"/>
              <w:jc w:val="right"/>
              <w:rPr>
                <w:sz w:val="12"/>
                <w:szCs w:val="12"/>
              </w:rPr>
            </w:pPr>
            <w:r w:rsidRPr="00DD6B88">
              <w:rPr>
                <w:sz w:val="12"/>
                <w:szCs w:val="12"/>
              </w:rPr>
              <w:t>5 224 470</w:t>
            </w:r>
          </w:p>
        </w:tc>
        <w:tc>
          <w:tcPr>
            <w:tcW w:w="818" w:type="pct"/>
            <w:tcBorders>
              <w:top w:val="nil"/>
              <w:left w:val="nil"/>
              <w:bottom w:val="nil"/>
              <w:right w:val="nil"/>
            </w:tcBorders>
            <w:shd w:val="clear" w:color="auto" w:fill="auto"/>
            <w:noWrap/>
            <w:vAlign w:val="center"/>
            <w:hideMark/>
          </w:tcPr>
          <w:p w14:paraId="710E1634" w14:textId="77777777" w:rsidR="00DD6B88" w:rsidRPr="00DD6B88" w:rsidRDefault="00DD6B88" w:rsidP="00DD6B88">
            <w:pPr>
              <w:spacing w:line="240" w:lineRule="auto"/>
              <w:jc w:val="right"/>
              <w:rPr>
                <w:sz w:val="12"/>
                <w:szCs w:val="12"/>
              </w:rPr>
            </w:pPr>
            <w:r w:rsidRPr="00DD6B88">
              <w:rPr>
                <w:sz w:val="12"/>
                <w:szCs w:val="12"/>
              </w:rPr>
              <w:t>4 620 351,64</w:t>
            </w:r>
          </w:p>
        </w:tc>
        <w:tc>
          <w:tcPr>
            <w:tcW w:w="429" w:type="pct"/>
            <w:tcBorders>
              <w:top w:val="nil"/>
              <w:left w:val="nil"/>
              <w:bottom w:val="nil"/>
              <w:right w:val="nil"/>
            </w:tcBorders>
            <w:shd w:val="clear" w:color="auto" w:fill="auto"/>
            <w:noWrap/>
            <w:vAlign w:val="center"/>
            <w:hideMark/>
          </w:tcPr>
          <w:p w14:paraId="4476C19A" w14:textId="77777777" w:rsidR="00DD6B88" w:rsidRPr="00DD6B88" w:rsidRDefault="00DD6B88" w:rsidP="00DD6B88">
            <w:pPr>
              <w:spacing w:line="240" w:lineRule="auto"/>
              <w:jc w:val="right"/>
              <w:rPr>
                <w:sz w:val="12"/>
                <w:szCs w:val="12"/>
              </w:rPr>
            </w:pPr>
            <w:r w:rsidRPr="00DD6B88">
              <w:rPr>
                <w:sz w:val="12"/>
                <w:szCs w:val="12"/>
              </w:rPr>
              <w:t>88,4%</w:t>
            </w:r>
          </w:p>
        </w:tc>
      </w:tr>
      <w:tr w:rsidR="00DD6B88" w:rsidRPr="00DD6B88" w14:paraId="2CB24839" w14:textId="77777777" w:rsidTr="00DD6B88">
        <w:trPr>
          <w:trHeight w:val="85"/>
        </w:trPr>
        <w:tc>
          <w:tcPr>
            <w:tcW w:w="2618" w:type="pct"/>
            <w:tcBorders>
              <w:top w:val="nil"/>
              <w:left w:val="nil"/>
              <w:bottom w:val="nil"/>
              <w:right w:val="nil"/>
            </w:tcBorders>
            <w:shd w:val="clear" w:color="auto" w:fill="auto"/>
            <w:vAlign w:val="center"/>
            <w:hideMark/>
          </w:tcPr>
          <w:p w14:paraId="36F8AB86" w14:textId="77777777" w:rsidR="00DD6B88" w:rsidRPr="00DD6B88" w:rsidRDefault="00DD6B88" w:rsidP="00DD6B8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7CD8FEAE"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BAF5299"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00074F4"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C935F0D"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6B4054F4" w14:textId="77777777" w:rsidTr="00DD6B88">
        <w:trPr>
          <w:trHeight w:val="85"/>
        </w:trPr>
        <w:tc>
          <w:tcPr>
            <w:tcW w:w="2618" w:type="pct"/>
            <w:tcBorders>
              <w:top w:val="nil"/>
              <w:left w:val="nil"/>
              <w:bottom w:val="nil"/>
              <w:right w:val="nil"/>
            </w:tcBorders>
            <w:shd w:val="clear" w:color="auto" w:fill="auto"/>
            <w:vAlign w:val="center"/>
            <w:hideMark/>
          </w:tcPr>
          <w:p w14:paraId="4E897372" w14:textId="77777777" w:rsidR="00DD6B88" w:rsidRPr="00DD6B88" w:rsidRDefault="00DD6B88" w:rsidP="00DD6B88">
            <w:pPr>
              <w:spacing w:line="240" w:lineRule="auto"/>
              <w:rPr>
                <w:i/>
                <w:iCs/>
                <w:sz w:val="12"/>
                <w:szCs w:val="12"/>
                <w:u w:val="single"/>
              </w:rPr>
            </w:pPr>
            <w:r w:rsidRPr="00DD6B88">
              <w:rPr>
                <w:i/>
                <w:iCs/>
                <w:sz w:val="12"/>
                <w:szCs w:val="12"/>
                <w:u w:val="single"/>
              </w:rPr>
              <w:t>Klasyfikacja:</w:t>
            </w:r>
            <w:r w:rsidRPr="00DD6B88">
              <w:rPr>
                <w:i/>
                <w:iCs/>
                <w:sz w:val="12"/>
                <w:szCs w:val="12"/>
              </w:rPr>
              <w:t xml:space="preserve"> rozdział: 75023</w:t>
            </w:r>
          </w:p>
        </w:tc>
        <w:tc>
          <w:tcPr>
            <w:tcW w:w="386" w:type="pct"/>
            <w:tcBorders>
              <w:top w:val="nil"/>
              <w:left w:val="nil"/>
              <w:bottom w:val="nil"/>
              <w:right w:val="nil"/>
            </w:tcBorders>
            <w:shd w:val="clear" w:color="auto" w:fill="auto"/>
            <w:vAlign w:val="center"/>
            <w:hideMark/>
          </w:tcPr>
          <w:p w14:paraId="0A1EB3DC"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56E6B16C"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B316668" w14:textId="77777777" w:rsidR="00DD6B88" w:rsidRPr="00DD6B88" w:rsidRDefault="00DD6B88" w:rsidP="00DD6B88">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1328C61" w14:textId="77777777" w:rsidR="00DD6B88" w:rsidRPr="00DD6B88" w:rsidRDefault="00DD6B88" w:rsidP="00DD6B88">
            <w:pPr>
              <w:spacing w:line="240" w:lineRule="auto"/>
              <w:rPr>
                <w:rFonts w:ascii="Times New Roman" w:hAnsi="Times New Roman" w:cs="Times New Roman"/>
                <w:sz w:val="12"/>
                <w:szCs w:val="12"/>
              </w:rPr>
            </w:pPr>
          </w:p>
        </w:tc>
      </w:tr>
      <w:tr w:rsidR="00DD6B88" w:rsidRPr="00DD6B88" w14:paraId="7EAA4D09" w14:textId="77777777" w:rsidTr="00DD6B88">
        <w:trPr>
          <w:trHeight w:val="85"/>
        </w:trPr>
        <w:tc>
          <w:tcPr>
            <w:tcW w:w="2618" w:type="pct"/>
            <w:tcBorders>
              <w:top w:val="nil"/>
              <w:left w:val="nil"/>
              <w:bottom w:val="nil"/>
              <w:right w:val="nil"/>
            </w:tcBorders>
            <w:shd w:val="clear" w:color="auto" w:fill="auto"/>
            <w:vAlign w:val="center"/>
            <w:hideMark/>
          </w:tcPr>
          <w:p w14:paraId="1E080E2D" w14:textId="77777777" w:rsidR="00DD6B88" w:rsidRPr="00DD6B88" w:rsidRDefault="00DD6B88" w:rsidP="00DD6B88">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36149FCD"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04351F0"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1AB558E"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4FDFB9B"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0FB53A16" w14:textId="77777777" w:rsidTr="00DD6B88">
        <w:trPr>
          <w:trHeight w:val="85"/>
        </w:trPr>
        <w:tc>
          <w:tcPr>
            <w:tcW w:w="2618" w:type="pct"/>
            <w:tcBorders>
              <w:top w:val="nil"/>
              <w:left w:val="nil"/>
              <w:bottom w:val="nil"/>
              <w:right w:val="nil"/>
            </w:tcBorders>
            <w:shd w:val="clear" w:color="auto" w:fill="auto"/>
            <w:vAlign w:val="center"/>
            <w:hideMark/>
          </w:tcPr>
          <w:p w14:paraId="665A4967" w14:textId="77777777" w:rsidR="00DD6B88" w:rsidRPr="00DD6B88" w:rsidRDefault="00DD6B88" w:rsidP="00DD6B88">
            <w:pPr>
              <w:spacing w:line="240" w:lineRule="auto"/>
              <w:rPr>
                <w:i/>
                <w:iCs/>
                <w:sz w:val="12"/>
                <w:szCs w:val="12"/>
                <w:u w:val="single"/>
              </w:rPr>
            </w:pPr>
            <w:r w:rsidRPr="00DD6B88">
              <w:rPr>
                <w:i/>
                <w:iCs/>
                <w:sz w:val="12"/>
                <w:szCs w:val="12"/>
                <w:u w:val="single"/>
              </w:rPr>
              <w:t xml:space="preserve">Dysponent 1: </w:t>
            </w:r>
            <w:r w:rsidRPr="00DD6B88">
              <w:rPr>
                <w:i/>
                <w:iCs/>
                <w:sz w:val="12"/>
                <w:szCs w:val="12"/>
              </w:rPr>
              <w:t>Wydział Administracyjno - Gospodarczy</w:t>
            </w:r>
          </w:p>
        </w:tc>
        <w:tc>
          <w:tcPr>
            <w:tcW w:w="386" w:type="pct"/>
            <w:tcBorders>
              <w:top w:val="nil"/>
              <w:left w:val="nil"/>
              <w:bottom w:val="nil"/>
              <w:right w:val="nil"/>
            </w:tcBorders>
            <w:shd w:val="clear" w:color="auto" w:fill="auto"/>
            <w:vAlign w:val="center"/>
            <w:hideMark/>
          </w:tcPr>
          <w:p w14:paraId="30BEED6E"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27A755DA" w14:textId="77777777" w:rsidR="00DD6B88" w:rsidRPr="00DD6B88" w:rsidRDefault="00DD6B88" w:rsidP="00DD6B88">
            <w:pPr>
              <w:spacing w:line="240" w:lineRule="auto"/>
              <w:jc w:val="right"/>
              <w:rPr>
                <w:i/>
                <w:iCs/>
                <w:sz w:val="12"/>
                <w:szCs w:val="12"/>
              </w:rPr>
            </w:pPr>
            <w:r w:rsidRPr="00DD6B88">
              <w:rPr>
                <w:i/>
                <w:iCs/>
                <w:sz w:val="12"/>
                <w:szCs w:val="12"/>
              </w:rPr>
              <w:t>4 325 000</w:t>
            </w:r>
          </w:p>
        </w:tc>
        <w:tc>
          <w:tcPr>
            <w:tcW w:w="818" w:type="pct"/>
            <w:tcBorders>
              <w:top w:val="nil"/>
              <w:left w:val="nil"/>
              <w:bottom w:val="nil"/>
              <w:right w:val="nil"/>
            </w:tcBorders>
            <w:shd w:val="clear" w:color="auto" w:fill="auto"/>
            <w:noWrap/>
            <w:vAlign w:val="center"/>
            <w:hideMark/>
          </w:tcPr>
          <w:p w14:paraId="59954B35" w14:textId="77777777" w:rsidR="00DD6B88" w:rsidRPr="00DD6B88" w:rsidRDefault="00DD6B88" w:rsidP="00DD6B88">
            <w:pPr>
              <w:spacing w:line="240" w:lineRule="auto"/>
              <w:jc w:val="right"/>
              <w:rPr>
                <w:i/>
                <w:iCs/>
                <w:sz w:val="12"/>
                <w:szCs w:val="12"/>
              </w:rPr>
            </w:pPr>
            <w:r w:rsidRPr="00DD6B88">
              <w:rPr>
                <w:i/>
                <w:iCs/>
                <w:sz w:val="12"/>
                <w:szCs w:val="12"/>
              </w:rPr>
              <w:t>3 805 104,72</w:t>
            </w:r>
          </w:p>
        </w:tc>
        <w:tc>
          <w:tcPr>
            <w:tcW w:w="429" w:type="pct"/>
            <w:tcBorders>
              <w:top w:val="nil"/>
              <w:left w:val="nil"/>
              <w:bottom w:val="nil"/>
              <w:right w:val="nil"/>
            </w:tcBorders>
            <w:shd w:val="clear" w:color="auto" w:fill="auto"/>
            <w:noWrap/>
            <w:vAlign w:val="center"/>
            <w:hideMark/>
          </w:tcPr>
          <w:p w14:paraId="4F73273D" w14:textId="77777777" w:rsidR="00DD6B88" w:rsidRPr="00DD6B88" w:rsidRDefault="00DD6B88" w:rsidP="00DD6B88">
            <w:pPr>
              <w:spacing w:line="240" w:lineRule="auto"/>
              <w:jc w:val="right"/>
              <w:rPr>
                <w:i/>
                <w:iCs/>
                <w:sz w:val="12"/>
                <w:szCs w:val="12"/>
              </w:rPr>
            </w:pPr>
            <w:r w:rsidRPr="00DD6B88">
              <w:rPr>
                <w:i/>
                <w:iCs/>
                <w:sz w:val="12"/>
                <w:szCs w:val="12"/>
              </w:rPr>
              <w:t>88,0%</w:t>
            </w:r>
          </w:p>
        </w:tc>
      </w:tr>
      <w:tr w:rsidR="00DD6B88" w:rsidRPr="00DD6B88" w14:paraId="514F2C76" w14:textId="77777777" w:rsidTr="00DD6B88">
        <w:trPr>
          <w:trHeight w:val="85"/>
        </w:trPr>
        <w:tc>
          <w:tcPr>
            <w:tcW w:w="2618" w:type="pct"/>
            <w:tcBorders>
              <w:top w:val="nil"/>
              <w:left w:val="nil"/>
              <w:bottom w:val="nil"/>
              <w:right w:val="nil"/>
            </w:tcBorders>
            <w:shd w:val="clear" w:color="auto" w:fill="auto"/>
            <w:vAlign w:val="center"/>
            <w:hideMark/>
          </w:tcPr>
          <w:p w14:paraId="36821930" w14:textId="77777777" w:rsidR="00DD6B88" w:rsidRPr="00DD6B88" w:rsidRDefault="00DD6B88" w:rsidP="00DD6B88">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380D0CF2"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7B676D4"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DF997D4"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B4280AC"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39113960" w14:textId="77777777" w:rsidTr="00DD6B88">
        <w:trPr>
          <w:trHeight w:val="85"/>
        </w:trPr>
        <w:tc>
          <w:tcPr>
            <w:tcW w:w="2618" w:type="pct"/>
            <w:tcBorders>
              <w:top w:val="nil"/>
              <w:left w:val="nil"/>
              <w:bottom w:val="nil"/>
              <w:right w:val="nil"/>
            </w:tcBorders>
            <w:shd w:val="clear" w:color="auto" w:fill="auto"/>
            <w:vAlign w:val="center"/>
            <w:hideMark/>
          </w:tcPr>
          <w:p w14:paraId="65698CDF" w14:textId="77777777" w:rsidR="00DD6B88" w:rsidRPr="00DD6B88" w:rsidRDefault="00DD6B88" w:rsidP="00DD6B88">
            <w:pPr>
              <w:spacing w:line="240" w:lineRule="auto"/>
              <w:rPr>
                <w:i/>
                <w:iCs/>
                <w:sz w:val="12"/>
                <w:szCs w:val="12"/>
                <w:u w:val="single"/>
              </w:rPr>
            </w:pPr>
            <w:r w:rsidRPr="00DD6B8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1D4E3755"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5CAD7611"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597613E"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B7A2CB1"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527A0018" w14:textId="77777777" w:rsidTr="00DD6B88">
        <w:trPr>
          <w:trHeight w:val="85"/>
        </w:trPr>
        <w:tc>
          <w:tcPr>
            <w:tcW w:w="2618" w:type="pct"/>
            <w:tcBorders>
              <w:top w:val="nil"/>
              <w:left w:val="nil"/>
              <w:bottom w:val="nil"/>
              <w:right w:val="nil"/>
            </w:tcBorders>
            <w:shd w:val="clear" w:color="auto" w:fill="auto"/>
            <w:vAlign w:val="center"/>
            <w:hideMark/>
          </w:tcPr>
          <w:p w14:paraId="64D2DEC1" w14:textId="77777777" w:rsidR="00DD6B88" w:rsidRPr="00DD6B88" w:rsidRDefault="00DD6B88" w:rsidP="00DD6B88">
            <w:pPr>
              <w:spacing w:line="240" w:lineRule="auto"/>
              <w:rPr>
                <w:sz w:val="12"/>
                <w:szCs w:val="12"/>
              </w:rPr>
            </w:pPr>
            <w:r w:rsidRPr="00DD6B88">
              <w:rPr>
                <w:sz w:val="12"/>
                <w:szCs w:val="12"/>
              </w:rPr>
              <w:t>zakup usług pozostałych (m.in. sprzątanie, dzierżawa kserokopiarek, wynajem samochodów, opłata abonamentu RTV, pomiary elektryczne w lokalizacjach Urzędu, prenumerata elektroniczna, opłata za tablice informacyjne, mycie samochodów służbowych)</w:t>
            </w:r>
          </w:p>
        </w:tc>
        <w:tc>
          <w:tcPr>
            <w:tcW w:w="386" w:type="pct"/>
            <w:tcBorders>
              <w:top w:val="nil"/>
              <w:left w:val="nil"/>
              <w:bottom w:val="nil"/>
              <w:right w:val="nil"/>
            </w:tcBorders>
            <w:shd w:val="clear" w:color="auto" w:fill="auto"/>
            <w:noWrap/>
            <w:vAlign w:val="center"/>
            <w:hideMark/>
          </w:tcPr>
          <w:p w14:paraId="08B88BE0"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2ADACA39" w14:textId="77777777" w:rsidR="00DD6B88" w:rsidRPr="00DD6B88" w:rsidRDefault="00DD6B88" w:rsidP="00DD6B88">
            <w:pPr>
              <w:spacing w:line="240" w:lineRule="auto"/>
              <w:jc w:val="right"/>
              <w:rPr>
                <w:sz w:val="12"/>
                <w:szCs w:val="12"/>
              </w:rPr>
            </w:pPr>
            <w:r w:rsidRPr="00DD6B88">
              <w:rPr>
                <w:sz w:val="12"/>
                <w:szCs w:val="12"/>
              </w:rPr>
              <w:t>1 335 000</w:t>
            </w:r>
          </w:p>
        </w:tc>
        <w:tc>
          <w:tcPr>
            <w:tcW w:w="818" w:type="pct"/>
            <w:tcBorders>
              <w:top w:val="nil"/>
              <w:left w:val="nil"/>
              <w:bottom w:val="nil"/>
              <w:right w:val="nil"/>
            </w:tcBorders>
            <w:shd w:val="clear" w:color="auto" w:fill="auto"/>
            <w:noWrap/>
            <w:vAlign w:val="center"/>
            <w:hideMark/>
          </w:tcPr>
          <w:p w14:paraId="268CA8E0" w14:textId="77777777" w:rsidR="00DD6B88" w:rsidRPr="00DD6B88" w:rsidRDefault="00DD6B88" w:rsidP="00DD6B88">
            <w:pPr>
              <w:spacing w:line="240" w:lineRule="auto"/>
              <w:jc w:val="right"/>
              <w:rPr>
                <w:sz w:val="12"/>
                <w:szCs w:val="12"/>
              </w:rPr>
            </w:pPr>
            <w:r w:rsidRPr="00DD6B88">
              <w:rPr>
                <w:sz w:val="12"/>
                <w:szCs w:val="12"/>
              </w:rPr>
              <w:t>1 268 961,21</w:t>
            </w:r>
          </w:p>
        </w:tc>
        <w:tc>
          <w:tcPr>
            <w:tcW w:w="429" w:type="pct"/>
            <w:tcBorders>
              <w:top w:val="nil"/>
              <w:left w:val="nil"/>
              <w:bottom w:val="nil"/>
              <w:right w:val="nil"/>
            </w:tcBorders>
            <w:shd w:val="clear" w:color="auto" w:fill="auto"/>
            <w:noWrap/>
            <w:vAlign w:val="center"/>
            <w:hideMark/>
          </w:tcPr>
          <w:p w14:paraId="7D376DBE" w14:textId="77777777" w:rsidR="00DD6B88" w:rsidRPr="00DD6B88" w:rsidRDefault="00DD6B88" w:rsidP="00DD6B88">
            <w:pPr>
              <w:spacing w:line="240" w:lineRule="auto"/>
              <w:jc w:val="right"/>
              <w:rPr>
                <w:sz w:val="12"/>
                <w:szCs w:val="12"/>
              </w:rPr>
            </w:pPr>
            <w:r w:rsidRPr="00DD6B88">
              <w:rPr>
                <w:sz w:val="12"/>
                <w:szCs w:val="12"/>
              </w:rPr>
              <w:t>95,1%</w:t>
            </w:r>
          </w:p>
        </w:tc>
      </w:tr>
      <w:tr w:rsidR="00DD6B88" w:rsidRPr="00DD6B88" w14:paraId="07788D71" w14:textId="77777777" w:rsidTr="00DD6B88">
        <w:trPr>
          <w:trHeight w:val="85"/>
        </w:trPr>
        <w:tc>
          <w:tcPr>
            <w:tcW w:w="2618" w:type="pct"/>
            <w:tcBorders>
              <w:top w:val="nil"/>
              <w:left w:val="nil"/>
              <w:bottom w:val="nil"/>
              <w:right w:val="nil"/>
            </w:tcBorders>
            <w:shd w:val="clear" w:color="auto" w:fill="auto"/>
            <w:vAlign w:val="center"/>
            <w:hideMark/>
          </w:tcPr>
          <w:p w14:paraId="2D626C1E" w14:textId="77777777" w:rsidR="00DD6B88" w:rsidRPr="00DD6B88" w:rsidRDefault="00DD6B88" w:rsidP="00DD6B88">
            <w:pPr>
              <w:spacing w:line="240" w:lineRule="auto"/>
              <w:rPr>
                <w:sz w:val="12"/>
                <w:szCs w:val="12"/>
              </w:rPr>
            </w:pPr>
            <w:r w:rsidRPr="00DD6B88">
              <w:rPr>
                <w:sz w:val="12"/>
                <w:szCs w:val="12"/>
              </w:rPr>
              <w:t>zakup energii</w:t>
            </w:r>
          </w:p>
        </w:tc>
        <w:tc>
          <w:tcPr>
            <w:tcW w:w="386" w:type="pct"/>
            <w:tcBorders>
              <w:top w:val="nil"/>
              <w:left w:val="nil"/>
              <w:bottom w:val="nil"/>
              <w:right w:val="nil"/>
            </w:tcBorders>
            <w:shd w:val="clear" w:color="auto" w:fill="auto"/>
            <w:noWrap/>
            <w:vAlign w:val="center"/>
            <w:hideMark/>
          </w:tcPr>
          <w:p w14:paraId="33DA74BF"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EBD7F8D" w14:textId="77777777" w:rsidR="00DD6B88" w:rsidRPr="00DD6B88" w:rsidRDefault="00DD6B88" w:rsidP="00DD6B88">
            <w:pPr>
              <w:spacing w:line="240" w:lineRule="auto"/>
              <w:jc w:val="right"/>
              <w:rPr>
                <w:sz w:val="12"/>
                <w:szCs w:val="12"/>
              </w:rPr>
            </w:pPr>
            <w:r w:rsidRPr="00DD6B88">
              <w:rPr>
                <w:sz w:val="12"/>
                <w:szCs w:val="12"/>
              </w:rPr>
              <w:t>1 110 000</w:t>
            </w:r>
          </w:p>
        </w:tc>
        <w:tc>
          <w:tcPr>
            <w:tcW w:w="818" w:type="pct"/>
            <w:tcBorders>
              <w:top w:val="nil"/>
              <w:left w:val="nil"/>
              <w:bottom w:val="nil"/>
              <w:right w:val="nil"/>
            </w:tcBorders>
            <w:shd w:val="clear" w:color="auto" w:fill="auto"/>
            <w:noWrap/>
            <w:vAlign w:val="center"/>
            <w:hideMark/>
          </w:tcPr>
          <w:p w14:paraId="26D33EF5" w14:textId="77777777" w:rsidR="00DD6B88" w:rsidRPr="00DD6B88" w:rsidRDefault="00DD6B88" w:rsidP="00DD6B88">
            <w:pPr>
              <w:spacing w:line="240" w:lineRule="auto"/>
              <w:jc w:val="right"/>
              <w:rPr>
                <w:sz w:val="12"/>
                <w:szCs w:val="12"/>
              </w:rPr>
            </w:pPr>
            <w:r w:rsidRPr="00DD6B88">
              <w:rPr>
                <w:sz w:val="12"/>
                <w:szCs w:val="12"/>
              </w:rPr>
              <w:t>748 626,85</w:t>
            </w:r>
          </w:p>
        </w:tc>
        <w:tc>
          <w:tcPr>
            <w:tcW w:w="429" w:type="pct"/>
            <w:tcBorders>
              <w:top w:val="nil"/>
              <w:left w:val="nil"/>
              <w:bottom w:val="nil"/>
              <w:right w:val="nil"/>
            </w:tcBorders>
            <w:shd w:val="clear" w:color="auto" w:fill="auto"/>
            <w:noWrap/>
            <w:vAlign w:val="center"/>
            <w:hideMark/>
          </w:tcPr>
          <w:p w14:paraId="112304B7" w14:textId="77777777" w:rsidR="00DD6B88" w:rsidRPr="00DD6B88" w:rsidRDefault="00DD6B88" w:rsidP="00DD6B88">
            <w:pPr>
              <w:spacing w:line="240" w:lineRule="auto"/>
              <w:jc w:val="right"/>
              <w:rPr>
                <w:sz w:val="12"/>
                <w:szCs w:val="12"/>
              </w:rPr>
            </w:pPr>
            <w:r w:rsidRPr="00DD6B88">
              <w:rPr>
                <w:sz w:val="12"/>
                <w:szCs w:val="12"/>
              </w:rPr>
              <w:t>67,4%</w:t>
            </w:r>
          </w:p>
        </w:tc>
      </w:tr>
      <w:tr w:rsidR="00DD6B88" w:rsidRPr="00DD6B88" w14:paraId="13558793" w14:textId="77777777" w:rsidTr="00DD6B88">
        <w:trPr>
          <w:trHeight w:val="85"/>
        </w:trPr>
        <w:tc>
          <w:tcPr>
            <w:tcW w:w="2618" w:type="pct"/>
            <w:tcBorders>
              <w:top w:val="nil"/>
              <w:left w:val="nil"/>
              <w:bottom w:val="nil"/>
              <w:right w:val="nil"/>
            </w:tcBorders>
            <w:shd w:val="clear" w:color="auto" w:fill="auto"/>
            <w:vAlign w:val="center"/>
            <w:hideMark/>
          </w:tcPr>
          <w:p w14:paraId="36D6DAEE" w14:textId="77777777" w:rsidR="00DD6B88" w:rsidRPr="00DD6B88" w:rsidRDefault="00DD6B88" w:rsidP="00DD6B88">
            <w:pPr>
              <w:spacing w:line="240" w:lineRule="auto"/>
              <w:rPr>
                <w:sz w:val="12"/>
                <w:szCs w:val="12"/>
              </w:rPr>
            </w:pPr>
            <w:r w:rsidRPr="00DD6B88">
              <w:rPr>
                <w:sz w:val="12"/>
                <w:szCs w:val="12"/>
              </w:rPr>
              <w:t>opłaty za wynajem pomieszczeń na potrzeby Urzędu</w:t>
            </w:r>
          </w:p>
        </w:tc>
        <w:tc>
          <w:tcPr>
            <w:tcW w:w="386" w:type="pct"/>
            <w:tcBorders>
              <w:top w:val="nil"/>
              <w:left w:val="nil"/>
              <w:bottom w:val="nil"/>
              <w:right w:val="nil"/>
            </w:tcBorders>
            <w:shd w:val="clear" w:color="auto" w:fill="auto"/>
            <w:noWrap/>
            <w:vAlign w:val="center"/>
            <w:hideMark/>
          </w:tcPr>
          <w:p w14:paraId="6B999CBF"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F1F45BE" w14:textId="77777777" w:rsidR="00DD6B88" w:rsidRPr="00DD6B88" w:rsidRDefault="00DD6B88" w:rsidP="00DD6B88">
            <w:pPr>
              <w:spacing w:line="240" w:lineRule="auto"/>
              <w:jc w:val="right"/>
              <w:rPr>
                <w:sz w:val="12"/>
                <w:szCs w:val="12"/>
              </w:rPr>
            </w:pPr>
            <w:r w:rsidRPr="00DD6B88">
              <w:rPr>
                <w:sz w:val="12"/>
                <w:szCs w:val="12"/>
              </w:rPr>
              <w:t>992 700</w:t>
            </w:r>
          </w:p>
        </w:tc>
        <w:tc>
          <w:tcPr>
            <w:tcW w:w="818" w:type="pct"/>
            <w:tcBorders>
              <w:top w:val="nil"/>
              <w:left w:val="nil"/>
              <w:bottom w:val="nil"/>
              <w:right w:val="nil"/>
            </w:tcBorders>
            <w:shd w:val="clear" w:color="auto" w:fill="auto"/>
            <w:noWrap/>
            <w:vAlign w:val="center"/>
            <w:hideMark/>
          </w:tcPr>
          <w:p w14:paraId="6DC37BB0" w14:textId="77777777" w:rsidR="00DD6B88" w:rsidRPr="00DD6B88" w:rsidRDefault="00DD6B88" w:rsidP="00DD6B88">
            <w:pPr>
              <w:spacing w:line="240" w:lineRule="auto"/>
              <w:jc w:val="right"/>
              <w:rPr>
                <w:sz w:val="12"/>
                <w:szCs w:val="12"/>
              </w:rPr>
            </w:pPr>
            <w:r w:rsidRPr="00DD6B88">
              <w:rPr>
                <w:sz w:val="12"/>
                <w:szCs w:val="12"/>
              </w:rPr>
              <w:t>992 671,94</w:t>
            </w:r>
          </w:p>
        </w:tc>
        <w:tc>
          <w:tcPr>
            <w:tcW w:w="429" w:type="pct"/>
            <w:tcBorders>
              <w:top w:val="nil"/>
              <w:left w:val="nil"/>
              <w:bottom w:val="nil"/>
              <w:right w:val="nil"/>
            </w:tcBorders>
            <w:shd w:val="clear" w:color="auto" w:fill="auto"/>
            <w:noWrap/>
            <w:vAlign w:val="center"/>
            <w:hideMark/>
          </w:tcPr>
          <w:p w14:paraId="7F6CFDE7" w14:textId="77777777" w:rsidR="00DD6B88" w:rsidRPr="00DD6B88" w:rsidRDefault="00DD6B88" w:rsidP="00DD6B88">
            <w:pPr>
              <w:spacing w:line="240" w:lineRule="auto"/>
              <w:jc w:val="right"/>
              <w:rPr>
                <w:sz w:val="12"/>
                <w:szCs w:val="12"/>
              </w:rPr>
            </w:pPr>
            <w:r w:rsidRPr="00DD6B88">
              <w:rPr>
                <w:sz w:val="12"/>
                <w:szCs w:val="12"/>
              </w:rPr>
              <w:t>100,0%</w:t>
            </w:r>
          </w:p>
        </w:tc>
      </w:tr>
      <w:tr w:rsidR="00DD6B88" w:rsidRPr="00DD6B88" w14:paraId="1EF42E1C" w14:textId="77777777" w:rsidTr="00DD6B88">
        <w:trPr>
          <w:trHeight w:val="85"/>
        </w:trPr>
        <w:tc>
          <w:tcPr>
            <w:tcW w:w="2618" w:type="pct"/>
            <w:tcBorders>
              <w:top w:val="nil"/>
              <w:left w:val="nil"/>
              <w:bottom w:val="nil"/>
              <w:right w:val="nil"/>
            </w:tcBorders>
            <w:shd w:val="clear" w:color="auto" w:fill="auto"/>
            <w:vAlign w:val="center"/>
            <w:hideMark/>
          </w:tcPr>
          <w:p w14:paraId="533EC13B" w14:textId="77777777" w:rsidR="00DD6B88" w:rsidRPr="00DD6B88" w:rsidRDefault="00DD6B88" w:rsidP="00DD6B88">
            <w:pPr>
              <w:spacing w:line="240" w:lineRule="auto"/>
              <w:rPr>
                <w:sz w:val="12"/>
                <w:szCs w:val="12"/>
              </w:rPr>
            </w:pPr>
            <w:r w:rsidRPr="00DD6B88">
              <w:rPr>
                <w:sz w:val="12"/>
                <w:szCs w:val="12"/>
              </w:rPr>
              <w:t>zakup materiałów i wyposażenia (m.in. artykuły biurowe, spożywcze, gospodarcze, meble biurowe)</w:t>
            </w:r>
          </w:p>
        </w:tc>
        <w:tc>
          <w:tcPr>
            <w:tcW w:w="386" w:type="pct"/>
            <w:tcBorders>
              <w:top w:val="nil"/>
              <w:left w:val="nil"/>
              <w:bottom w:val="nil"/>
              <w:right w:val="nil"/>
            </w:tcBorders>
            <w:shd w:val="clear" w:color="auto" w:fill="auto"/>
            <w:noWrap/>
            <w:vAlign w:val="center"/>
            <w:hideMark/>
          </w:tcPr>
          <w:p w14:paraId="2987E26E"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D066250" w14:textId="77777777" w:rsidR="00DD6B88" w:rsidRPr="00DD6B88" w:rsidRDefault="00DD6B88" w:rsidP="00DD6B88">
            <w:pPr>
              <w:spacing w:line="240" w:lineRule="auto"/>
              <w:jc w:val="right"/>
              <w:rPr>
                <w:sz w:val="12"/>
                <w:szCs w:val="12"/>
              </w:rPr>
            </w:pPr>
            <w:r w:rsidRPr="00DD6B88">
              <w:rPr>
                <w:sz w:val="12"/>
                <w:szCs w:val="12"/>
              </w:rPr>
              <w:t>744 395</w:t>
            </w:r>
          </w:p>
        </w:tc>
        <w:tc>
          <w:tcPr>
            <w:tcW w:w="818" w:type="pct"/>
            <w:tcBorders>
              <w:top w:val="nil"/>
              <w:left w:val="nil"/>
              <w:bottom w:val="nil"/>
              <w:right w:val="nil"/>
            </w:tcBorders>
            <w:shd w:val="clear" w:color="auto" w:fill="auto"/>
            <w:noWrap/>
            <w:vAlign w:val="center"/>
            <w:hideMark/>
          </w:tcPr>
          <w:p w14:paraId="58F6746C" w14:textId="77777777" w:rsidR="00DD6B88" w:rsidRPr="00DD6B88" w:rsidRDefault="00DD6B88" w:rsidP="00DD6B88">
            <w:pPr>
              <w:spacing w:line="240" w:lineRule="auto"/>
              <w:jc w:val="right"/>
              <w:rPr>
                <w:sz w:val="12"/>
                <w:szCs w:val="12"/>
              </w:rPr>
            </w:pPr>
            <w:r w:rsidRPr="00DD6B88">
              <w:rPr>
                <w:sz w:val="12"/>
                <w:szCs w:val="12"/>
              </w:rPr>
              <w:t>692 848,69</w:t>
            </w:r>
          </w:p>
        </w:tc>
        <w:tc>
          <w:tcPr>
            <w:tcW w:w="429" w:type="pct"/>
            <w:tcBorders>
              <w:top w:val="nil"/>
              <w:left w:val="nil"/>
              <w:bottom w:val="nil"/>
              <w:right w:val="nil"/>
            </w:tcBorders>
            <w:shd w:val="clear" w:color="auto" w:fill="auto"/>
            <w:noWrap/>
            <w:vAlign w:val="center"/>
            <w:hideMark/>
          </w:tcPr>
          <w:p w14:paraId="01DD3984" w14:textId="77777777" w:rsidR="00DD6B88" w:rsidRPr="00DD6B88" w:rsidRDefault="00DD6B88" w:rsidP="00DD6B88">
            <w:pPr>
              <w:spacing w:line="240" w:lineRule="auto"/>
              <w:jc w:val="right"/>
              <w:rPr>
                <w:sz w:val="12"/>
                <w:szCs w:val="12"/>
              </w:rPr>
            </w:pPr>
            <w:r w:rsidRPr="00DD6B88">
              <w:rPr>
                <w:sz w:val="12"/>
                <w:szCs w:val="12"/>
              </w:rPr>
              <w:t>93,1%</w:t>
            </w:r>
          </w:p>
        </w:tc>
      </w:tr>
      <w:tr w:rsidR="00DD6B88" w:rsidRPr="00DD6B88" w14:paraId="758A247A" w14:textId="77777777" w:rsidTr="00DD6B88">
        <w:trPr>
          <w:trHeight w:val="85"/>
        </w:trPr>
        <w:tc>
          <w:tcPr>
            <w:tcW w:w="2618" w:type="pct"/>
            <w:tcBorders>
              <w:top w:val="nil"/>
              <w:left w:val="nil"/>
              <w:bottom w:val="nil"/>
              <w:right w:val="nil"/>
            </w:tcBorders>
            <w:shd w:val="clear" w:color="auto" w:fill="auto"/>
            <w:vAlign w:val="center"/>
            <w:hideMark/>
          </w:tcPr>
          <w:p w14:paraId="1899A1A6" w14:textId="77777777" w:rsidR="00DD6B88" w:rsidRPr="00DD6B88" w:rsidRDefault="00DD6B88" w:rsidP="00DD6B88">
            <w:pPr>
              <w:spacing w:line="240" w:lineRule="auto"/>
              <w:rPr>
                <w:sz w:val="12"/>
                <w:szCs w:val="12"/>
              </w:rPr>
            </w:pPr>
            <w:r w:rsidRPr="00DD6B88">
              <w:rPr>
                <w:sz w:val="12"/>
                <w:szCs w:val="12"/>
              </w:rPr>
              <w:t>opłaty za gospodarowanie odpadami komunalnymi</w:t>
            </w:r>
          </w:p>
        </w:tc>
        <w:tc>
          <w:tcPr>
            <w:tcW w:w="386" w:type="pct"/>
            <w:tcBorders>
              <w:top w:val="nil"/>
              <w:left w:val="nil"/>
              <w:bottom w:val="nil"/>
              <w:right w:val="nil"/>
            </w:tcBorders>
            <w:shd w:val="clear" w:color="auto" w:fill="auto"/>
            <w:noWrap/>
            <w:vAlign w:val="center"/>
            <w:hideMark/>
          </w:tcPr>
          <w:p w14:paraId="58DB0DA2"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6A6DFC2" w14:textId="77777777" w:rsidR="00DD6B88" w:rsidRPr="00DD6B88" w:rsidRDefault="00DD6B88" w:rsidP="00DD6B88">
            <w:pPr>
              <w:spacing w:line="240" w:lineRule="auto"/>
              <w:jc w:val="right"/>
              <w:rPr>
                <w:sz w:val="12"/>
                <w:szCs w:val="12"/>
              </w:rPr>
            </w:pPr>
            <w:r w:rsidRPr="00DD6B88">
              <w:rPr>
                <w:sz w:val="12"/>
                <w:szCs w:val="12"/>
              </w:rPr>
              <w:t>70 000</w:t>
            </w:r>
          </w:p>
        </w:tc>
        <w:tc>
          <w:tcPr>
            <w:tcW w:w="818" w:type="pct"/>
            <w:tcBorders>
              <w:top w:val="nil"/>
              <w:left w:val="nil"/>
              <w:bottom w:val="nil"/>
              <w:right w:val="nil"/>
            </w:tcBorders>
            <w:shd w:val="clear" w:color="auto" w:fill="auto"/>
            <w:noWrap/>
            <w:vAlign w:val="center"/>
            <w:hideMark/>
          </w:tcPr>
          <w:p w14:paraId="2AE30280" w14:textId="77777777" w:rsidR="00DD6B88" w:rsidRPr="00DD6B88" w:rsidRDefault="00DD6B88" w:rsidP="00DD6B88">
            <w:pPr>
              <w:spacing w:line="240" w:lineRule="auto"/>
              <w:jc w:val="right"/>
              <w:rPr>
                <w:sz w:val="12"/>
                <w:szCs w:val="12"/>
              </w:rPr>
            </w:pPr>
            <w:r w:rsidRPr="00DD6B88">
              <w:rPr>
                <w:sz w:val="12"/>
                <w:szCs w:val="12"/>
              </w:rPr>
              <w:t>69 603,60</w:t>
            </w:r>
          </w:p>
        </w:tc>
        <w:tc>
          <w:tcPr>
            <w:tcW w:w="429" w:type="pct"/>
            <w:tcBorders>
              <w:top w:val="nil"/>
              <w:left w:val="nil"/>
              <w:bottom w:val="nil"/>
              <w:right w:val="nil"/>
            </w:tcBorders>
            <w:shd w:val="clear" w:color="auto" w:fill="auto"/>
            <w:noWrap/>
            <w:vAlign w:val="center"/>
            <w:hideMark/>
          </w:tcPr>
          <w:p w14:paraId="61E3A6FD" w14:textId="77777777" w:rsidR="00DD6B88" w:rsidRPr="00DD6B88" w:rsidRDefault="00DD6B88" w:rsidP="00DD6B88">
            <w:pPr>
              <w:spacing w:line="240" w:lineRule="auto"/>
              <w:jc w:val="right"/>
              <w:rPr>
                <w:sz w:val="12"/>
                <w:szCs w:val="12"/>
              </w:rPr>
            </w:pPr>
            <w:r w:rsidRPr="00DD6B88">
              <w:rPr>
                <w:sz w:val="12"/>
                <w:szCs w:val="12"/>
              </w:rPr>
              <w:t>99,4%</w:t>
            </w:r>
          </w:p>
        </w:tc>
      </w:tr>
      <w:tr w:rsidR="00DD6B88" w:rsidRPr="00DD6B88" w14:paraId="3FBE6A9C" w14:textId="77777777" w:rsidTr="00DD6B88">
        <w:trPr>
          <w:trHeight w:val="85"/>
        </w:trPr>
        <w:tc>
          <w:tcPr>
            <w:tcW w:w="2618" w:type="pct"/>
            <w:tcBorders>
              <w:top w:val="nil"/>
              <w:left w:val="nil"/>
              <w:bottom w:val="nil"/>
              <w:right w:val="nil"/>
            </w:tcBorders>
            <w:shd w:val="clear" w:color="auto" w:fill="auto"/>
            <w:vAlign w:val="center"/>
            <w:hideMark/>
          </w:tcPr>
          <w:p w14:paraId="4FA66417" w14:textId="77777777" w:rsidR="00DD6B88" w:rsidRPr="00DD6B88" w:rsidRDefault="00DD6B88" w:rsidP="00DD6B88">
            <w:pPr>
              <w:spacing w:line="240" w:lineRule="auto"/>
              <w:rPr>
                <w:sz w:val="12"/>
                <w:szCs w:val="12"/>
              </w:rPr>
            </w:pPr>
            <w:r w:rsidRPr="00DD6B88">
              <w:rPr>
                <w:sz w:val="12"/>
                <w:szCs w:val="12"/>
              </w:rPr>
              <w:t>podatek od towarów i usług (VAT)</w:t>
            </w:r>
          </w:p>
        </w:tc>
        <w:tc>
          <w:tcPr>
            <w:tcW w:w="386" w:type="pct"/>
            <w:tcBorders>
              <w:top w:val="nil"/>
              <w:left w:val="nil"/>
              <w:bottom w:val="nil"/>
              <w:right w:val="nil"/>
            </w:tcBorders>
            <w:shd w:val="clear" w:color="auto" w:fill="auto"/>
            <w:noWrap/>
            <w:vAlign w:val="center"/>
            <w:hideMark/>
          </w:tcPr>
          <w:p w14:paraId="3D5AA54A"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983E70A" w14:textId="77777777" w:rsidR="00DD6B88" w:rsidRPr="00DD6B88" w:rsidRDefault="00DD6B88" w:rsidP="00DD6B88">
            <w:pPr>
              <w:spacing w:line="240" w:lineRule="auto"/>
              <w:jc w:val="right"/>
              <w:rPr>
                <w:sz w:val="12"/>
                <w:szCs w:val="12"/>
              </w:rPr>
            </w:pPr>
            <w:r w:rsidRPr="00DD6B88">
              <w:rPr>
                <w:sz w:val="12"/>
                <w:szCs w:val="12"/>
              </w:rPr>
              <w:t>52 800</w:t>
            </w:r>
          </w:p>
        </w:tc>
        <w:tc>
          <w:tcPr>
            <w:tcW w:w="818" w:type="pct"/>
            <w:tcBorders>
              <w:top w:val="nil"/>
              <w:left w:val="nil"/>
              <w:bottom w:val="nil"/>
              <w:right w:val="nil"/>
            </w:tcBorders>
            <w:shd w:val="clear" w:color="auto" w:fill="auto"/>
            <w:noWrap/>
            <w:vAlign w:val="center"/>
            <w:hideMark/>
          </w:tcPr>
          <w:p w14:paraId="34435EB3" w14:textId="77777777" w:rsidR="00DD6B88" w:rsidRPr="00DD6B88" w:rsidRDefault="00DD6B88" w:rsidP="00DD6B88">
            <w:pPr>
              <w:spacing w:line="240" w:lineRule="auto"/>
              <w:jc w:val="right"/>
              <w:rPr>
                <w:sz w:val="12"/>
                <w:szCs w:val="12"/>
              </w:rPr>
            </w:pPr>
            <w:r w:rsidRPr="00DD6B88">
              <w:rPr>
                <w:sz w:val="12"/>
                <w:szCs w:val="12"/>
              </w:rPr>
              <w:t>17 623,50</w:t>
            </w:r>
          </w:p>
        </w:tc>
        <w:tc>
          <w:tcPr>
            <w:tcW w:w="429" w:type="pct"/>
            <w:tcBorders>
              <w:top w:val="nil"/>
              <w:left w:val="nil"/>
              <w:bottom w:val="nil"/>
              <w:right w:val="nil"/>
            </w:tcBorders>
            <w:shd w:val="clear" w:color="auto" w:fill="auto"/>
            <w:noWrap/>
            <w:vAlign w:val="center"/>
            <w:hideMark/>
          </w:tcPr>
          <w:p w14:paraId="1794BA5E" w14:textId="77777777" w:rsidR="00DD6B88" w:rsidRPr="00DD6B88" w:rsidRDefault="00DD6B88" w:rsidP="00DD6B88">
            <w:pPr>
              <w:spacing w:line="240" w:lineRule="auto"/>
              <w:jc w:val="right"/>
              <w:rPr>
                <w:sz w:val="12"/>
                <w:szCs w:val="12"/>
              </w:rPr>
            </w:pPr>
            <w:r w:rsidRPr="00DD6B88">
              <w:rPr>
                <w:sz w:val="12"/>
                <w:szCs w:val="12"/>
              </w:rPr>
              <w:t>33,4%</w:t>
            </w:r>
          </w:p>
        </w:tc>
      </w:tr>
      <w:tr w:rsidR="00DD6B88" w:rsidRPr="00DD6B88" w14:paraId="523219C3" w14:textId="77777777" w:rsidTr="00DD6B88">
        <w:trPr>
          <w:trHeight w:val="85"/>
        </w:trPr>
        <w:tc>
          <w:tcPr>
            <w:tcW w:w="2618" w:type="pct"/>
            <w:tcBorders>
              <w:top w:val="nil"/>
              <w:left w:val="nil"/>
              <w:bottom w:val="nil"/>
              <w:right w:val="nil"/>
            </w:tcBorders>
            <w:shd w:val="clear" w:color="auto" w:fill="auto"/>
            <w:vAlign w:val="center"/>
            <w:hideMark/>
          </w:tcPr>
          <w:p w14:paraId="070CC0EF" w14:textId="77777777" w:rsidR="00DD6B88" w:rsidRPr="00DD6B88" w:rsidRDefault="00DD6B88" w:rsidP="00DD6B88">
            <w:pPr>
              <w:spacing w:line="240" w:lineRule="auto"/>
              <w:rPr>
                <w:sz w:val="12"/>
                <w:szCs w:val="12"/>
              </w:rPr>
            </w:pPr>
            <w:r w:rsidRPr="00DD6B88">
              <w:rPr>
                <w:sz w:val="12"/>
                <w:szCs w:val="12"/>
              </w:rPr>
              <w:t>remonty i konserwacje sprzętu (m.in. naprawa samochodów służbowych, klimatyzatorów)</w:t>
            </w:r>
          </w:p>
        </w:tc>
        <w:tc>
          <w:tcPr>
            <w:tcW w:w="386" w:type="pct"/>
            <w:tcBorders>
              <w:top w:val="nil"/>
              <w:left w:val="nil"/>
              <w:bottom w:val="nil"/>
              <w:right w:val="nil"/>
            </w:tcBorders>
            <w:shd w:val="clear" w:color="auto" w:fill="auto"/>
            <w:noWrap/>
            <w:vAlign w:val="center"/>
            <w:hideMark/>
          </w:tcPr>
          <w:p w14:paraId="0F5257A2"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4F8AE47" w14:textId="77777777" w:rsidR="00DD6B88" w:rsidRPr="00DD6B88" w:rsidRDefault="00DD6B88" w:rsidP="00DD6B88">
            <w:pPr>
              <w:spacing w:line="240" w:lineRule="auto"/>
              <w:jc w:val="right"/>
              <w:rPr>
                <w:sz w:val="12"/>
                <w:szCs w:val="12"/>
              </w:rPr>
            </w:pPr>
            <w:r w:rsidRPr="00DD6B88">
              <w:rPr>
                <w:sz w:val="12"/>
                <w:szCs w:val="12"/>
              </w:rPr>
              <w:t>10 000</w:t>
            </w:r>
          </w:p>
        </w:tc>
        <w:tc>
          <w:tcPr>
            <w:tcW w:w="818" w:type="pct"/>
            <w:tcBorders>
              <w:top w:val="nil"/>
              <w:left w:val="nil"/>
              <w:bottom w:val="nil"/>
              <w:right w:val="nil"/>
            </w:tcBorders>
            <w:shd w:val="clear" w:color="auto" w:fill="auto"/>
            <w:noWrap/>
            <w:vAlign w:val="center"/>
            <w:hideMark/>
          </w:tcPr>
          <w:p w14:paraId="3342BE20" w14:textId="77777777" w:rsidR="00DD6B88" w:rsidRPr="00DD6B88" w:rsidRDefault="00DD6B88" w:rsidP="00DD6B88">
            <w:pPr>
              <w:spacing w:line="240" w:lineRule="auto"/>
              <w:jc w:val="right"/>
              <w:rPr>
                <w:sz w:val="12"/>
                <w:szCs w:val="12"/>
              </w:rPr>
            </w:pPr>
            <w:r w:rsidRPr="00DD6B88">
              <w:rPr>
                <w:sz w:val="12"/>
                <w:szCs w:val="12"/>
              </w:rPr>
              <w:t>4 724,77</w:t>
            </w:r>
          </w:p>
        </w:tc>
        <w:tc>
          <w:tcPr>
            <w:tcW w:w="429" w:type="pct"/>
            <w:tcBorders>
              <w:top w:val="nil"/>
              <w:left w:val="nil"/>
              <w:bottom w:val="nil"/>
              <w:right w:val="nil"/>
            </w:tcBorders>
            <w:shd w:val="clear" w:color="auto" w:fill="auto"/>
            <w:noWrap/>
            <w:vAlign w:val="center"/>
            <w:hideMark/>
          </w:tcPr>
          <w:p w14:paraId="22848D6B" w14:textId="77777777" w:rsidR="00DD6B88" w:rsidRPr="00DD6B88" w:rsidRDefault="00DD6B88" w:rsidP="00DD6B88">
            <w:pPr>
              <w:spacing w:line="240" w:lineRule="auto"/>
              <w:jc w:val="right"/>
              <w:rPr>
                <w:sz w:val="12"/>
                <w:szCs w:val="12"/>
              </w:rPr>
            </w:pPr>
            <w:r w:rsidRPr="00DD6B88">
              <w:rPr>
                <w:sz w:val="12"/>
                <w:szCs w:val="12"/>
              </w:rPr>
              <w:t>47,2%</w:t>
            </w:r>
          </w:p>
        </w:tc>
      </w:tr>
      <w:tr w:rsidR="00DD6B88" w:rsidRPr="00DD6B88" w14:paraId="56AE1901" w14:textId="77777777" w:rsidTr="00DD6B88">
        <w:trPr>
          <w:trHeight w:val="85"/>
        </w:trPr>
        <w:tc>
          <w:tcPr>
            <w:tcW w:w="2618" w:type="pct"/>
            <w:tcBorders>
              <w:top w:val="nil"/>
              <w:left w:val="nil"/>
              <w:bottom w:val="nil"/>
              <w:right w:val="nil"/>
            </w:tcBorders>
            <w:shd w:val="clear" w:color="auto" w:fill="auto"/>
            <w:vAlign w:val="center"/>
            <w:hideMark/>
          </w:tcPr>
          <w:p w14:paraId="67132A26" w14:textId="77777777" w:rsidR="00DD6B88" w:rsidRPr="00DD6B88" w:rsidRDefault="00DD6B88" w:rsidP="00DD6B88">
            <w:pPr>
              <w:spacing w:line="240" w:lineRule="auto"/>
              <w:rPr>
                <w:sz w:val="12"/>
                <w:szCs w:val="12"/>
              </w:rPr>
            </w:pPr>
            <w:r w:rsidRPr="00DD6B88">
              <w:rPr>
                <w:sz w:val="12"/>
                <w:szCs w:val="12"/>
              </w:rPr>
              <w:t>zakup biletów</w:t>
            </w:r>
          </w:p>
        </w:tc>
        <w:tc>
          <w:tcPr>
            <w:tcW w:w="386" w:type="pct"/>
            <w:tcBorders>
              <w:top w:val="nil"/>
              <w:left w:val="nil"/>
              <w:bottom w:val="nil"/>
              <w:right w:val="nil"/>
            </w:tcBorders>
            <w:shd w:val="clear" w:color="auto" w:fill="auto"/>
            <w:noWrap/>
            <w:vAlign w:val="center"/>
            <w:hideMark/>
          </w:tcPr>
          <w:p w14:paraId="6544EB9D"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200FD0E3" w14:textId="77777777" w:rsidR="00DD6B88" w:rsidRPr="00DD6B88" w:rsidRDefault="00DD6B88" w:rsidP="00DD6B88">
            <w:pPr>
              <w:spacing w:line="240" w:lineRule="auto"/>
              <w:jc w:val="right"/>
              <w:rPr>
                <w:sz w:val="12"/>
                <w:szCs w:val="12"/>
              </w:rPr>
            </w:pPr>
            <w:r w:rsidRPr="00DD6B88">
              <w:rPr>
                <w:sz w:val="12"/>
                <w:szCs w:val="12"/>
              </w:rPr>
              <w:t>9 500</w:t>
            </w:r>
          </w:p>
        </w:tc>
        <w:tc>
          <w:tcPr>
            <w:tcW w:w="818" w:type="pct"/>
            <w:tcBorders>
              <w:top w:val="nil"/>
              <w:left w:val="nil"/>
              <w:bottom w:val="nil"/>
              <w:right w:val="nil"/>
            </w:tcBorders>
            <w:shd w:val="clear" w:color="auto" w:fill="auto"/>
            <w:noWrap/>
            <w:vAlign w:val="center"/>
            <w:hideMark/>
          </w:tcPr>
          <w:p w14:paraId="19CD48B1" w14:textId="77777777" w:rsidR="00DD6B88" w:rsidRPr="00DD6B88" w:rsidRDefault="00DD6B88" w:rsidP="00DD6B88">
            <w:pPr>
              <w:spacing w:line="240" w:lineRule="auto"/>
              <w:jc w:val="right"/>
              <w:rPr>
                <w:sz w:val="12"/>
                <w:szCs w:val="12"/>
              </w:rPr>
            </w:pPr>
            <w:r w:rsidRPr="00DD6B88">
              <w:rPr>
                <w:sz w:val="12"/>
                <w:szCs w:val="12"/>
              </w:rPr>
              <w:t>9 440,00</w:t>
            </w:r>
          </w:p>
        </w:tc>
        <w:tc>
          <w:tcPr>
            <w:tcW w:w="429" w:type="pct"/>
            <w:tcBorders>
              <w:top w:val="nil"/>
              <w:left w:val="nil"/>
              <w:bottom w:val="nil"/>
              <w:right w:val="nil"/>
            </w:tcBorders>
            <w:shd w:val="clear" w:color="auto" w:fill="auto"/>
            <w:noWrap/>
            <w:vAlign w:val="center"/>
            <w:hideMark/>
          </w:tcPr>
          <w:p w14:paraId="736A78ED" w14:textId="77777777" w:rsidR="00DD6B88" w:rsidRPr="00DD6B88" w:rsidRDefault="00DD6B88" w:rsidP="00DD6B88">
            <w:pPr>
              <w:spacing w:line="240" w:lineRule="auto"/>
              <w:jc w:val="right"/>
              <w:rPr>
                <w:sz w:val="12"/>
                <w:szCs w:val="12"/>
              </w:rPr>
            </w:pPr>
            <w:r w:rsidRPr="00DD6B88">
              <w:rPr>
                <w:sz w:val="12"/>
                <w:szCs w:val="12"/>
              </w:rPr>
              <w:t>99,4%</w:t>
            </w:r>
          </w:p>
        </w:tc>
      </w:tr>
      <w:tr w:rsidR="00DD6B88" w:rsidRPr="00DD6B88" w14:paraId="51413848" w14:textId="77777777" w:rsidTr="00DD6B88">
        <w:trPr>
          <w:trHeight w:val="85"/>
        </w:trPr>
        <w:tc>
          <w:tcPr>
            <w:tcW w:w="2618" w:type="pct"/>
            <w:tcBorders>
              <w:top w:val="nil"/>
              <w:left w:val="nil"/>
              <w:bottom w:val="nil"/>
              <w:right w:val="nil"/>
            </w:tcBorders>
            <w:shd w:val="clear" w:color="auto" w:fill="auto"/>
            <w:vAlign w:val="center"/>
            <w:hideMark/>
          </w:tcPr>
          <w:p w14:paraId="70020D68" w14:textId="77777777" w:rsidR="00DD6B88" w:rsidRPr="00DD6B88" w:rsidRDefault="00DD6B88" w:rsidP="00DD6B88">
            <w:pPr>
              <w:spacing w:line="240" w:lineRule="auto"/>
              <w:rPr>
                <w:sz w:val="12"/>
                <w:szCs w:val="12"/>
              </w:rPr>
            </w:pPr>
            <w:r w:rsidRPr="00DD6B88">
              <w:rPr>
                <w:sz w:val="12"/>
                <w:szCs w:val="12"/>
              </w:rPr>
              <w:t>wykonanie ekspertyzy technicznej i wyceny samochodu służbowego</w:t>
            </w:r>
          </w:p>
        </w:tc>
        <w:tc>
          <w:tcPr>
            <w:tcW w:w="386" w:type="pct"/>
            <w:tcBorders>
              <w:top w:val="nil"/>
              <w:left w:val="nil"/>
              <w:bottom w:val="nil"/>
              <w:right w:val="nil"/>
            </w:tcBorders>
            <w:shd w:val="clear" w:color="auto" w:fill="auto"/>
            <w:noWrap/>
            <w:vAlign w:val="center"/>
            <w:hideMark/>
          </w:tcPr>
          <w:p w14:paraId="19C94B04"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A4F9239" w14:textId="77777777" w:rsidR="00DD6B88" w:rsidRPr="00DD6B88" w:rsidRDefault="00DD6B88" w:rsidP="00DD6B88">
            <w:pPr>
              <w:spacing w:line="240" w:lineRule="auto"/>
              <w:jc w:val="right"/>
              <w:rPr>
                <w:sz w:val="12"/>
                <w:szCs w:val="12"/>
              </w:rPr>
            </w:pPr>
            <w:r w:rsidRPr="00DD6B88">
              <w:rPr>
                <w:sz w:val="12"/>
                <w:szCs w:val="12"/>
              </w:rPr>
              <w:t>605</w:t>
            </w:r>
          </w:p>
        </w:tc>
        <w:tc>
          <w:tcPr>
            <w:tcW w:w="818" w:type="pct"/>
            <w:tcBorders>
              <w:top w:val="nil"/>
              <w:left w:val="nil"/>
              <w:bottom w:val="nil"/>
              <w:right w:val="nil"/>
            </w:tcBorders>
            <w:shd w:val="clear" w:color="auto" w:fill="auto"/>
            <w:noWrap/>
            <w:vAlign w:val="center"/>
            <w:hideMark/>
          </w:tcPr>
          <w:p w14:paraId="39A97045" w14:textId="77777777" w:rsidR="00DD6B88" w:rsidRPr="00DD6B88" w:rsidRDefault="00DD6B88" w:rsidP="00DD6B88">
            <w:pPr>
              <w:spacing w:line="240" w:lineRule="auto"/>
              <w:jc w:val="right"/>
              <w:rPr>
                <w:sz w:val="12"/>
                <w:szCs w:val="12"/>
              </w:rPr>
            </w:pPr>
            <w:r w:rsidRPr="00DD6B88">
              <w:rPr>
                <w:sz w:val="12"/>
                <w:szCs w:val="12"/>
              </w:rPr>
              <w:t>604,16</w:t>
            </w:r>
          </w:p>
        </w:tc>
        <w:tc>
          <w:tcPr>
            <w:tcW w:w="429" w:type="pct"/>
            <w:tcBorders>
              <w:top w:val="nil"/>
              <w:left w:val="nil"/>
              <w:bottom w:val="nil"/>
              <w:right w:val="nil"/>
            </w:tcBorders>
            <w:shd w:val="clear" w:color="auto" w:fill="auto"/>
            <w:noWrap/>
            <w:vAlign w:val="center"/>
            <w:hideMark/>
          </w:tcPr>
          <w:p w14:paraId="3444DF8F" w14:textId="77777777" w:rsidR="00DD6B88" w:rsidRPr="00DD6B88" w:rsidRDefault="00DD6B88" w:rsidP="00DD6B88">
            <w:pPr>
              <w:spacing w:line="240" w:lineRule="auto"/>
              <w:jc w:val="right"/>
              <w:rPr>
                <w:sz w:val="12"/>
                <w:szCs w:val="12"/>
              </w:rPr>
            </w:pPr>
            <w:r w:rsidRPr="00DD6B88">
              <w:rPr>
                <w:sz w:val="12"/>
                <w:szCs w:val="12"/>
              </w:rPr>
              <w:t>99,9%</w:t>
            </w:r>
          </w:p>
        </w:tc>
      </w:tr>
      <w:tr w:rsidR="00DD6B88" w:rsidRPr="00DD6B88" w14:paraId="39E40FD2" w14:textId="77777777" w:rsidTr="00DD6B88">
        <w:trPr>
          <w:trHeight w:val="85"/>
        </w:trPr>
        <w:tc>
          <w:tcPr>
            <w:tcW w:w="2618" w:type="pct"/>
            <w:tcBorders>
              <w:top w:val="nil"/>
              <w:left w:val="nil"/>
              <w:bottom w:val="nil"/>
              <w:right w:val="nil"/>
            </w:tcBorders>
            <w:shd w:val="clear" w:color="auto" w:fill="auto"/>
            <w:vAlign w:val="center"/>
            <w:hideMark/>
          </w:tcPr>
          <w:p w14:paraId="4E18F8FF" w14:textId="77777777" w:rsidR="00DD6B88" w:rsidRPr="00DD6B88" w:rsidRDefault="00DD6B88" w:rsidP="00DD6B8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2F153C7C"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CBE1F76"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04C9D779"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E5BFC1F"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62BA8783" w14:textId="77777777" w:rsidTr="00DD6B88">
        <w:trPr>
          <w:trHeight w:val="85"/>
        </w:trPr>
        <w:tc>
          <w:tcPr>
            <w:tcW w:w="2618" w:type="pct"/>
            <w:tcBorders>
              <w:top w:val="nil"/>
              <w:left w:val="nil"/>
              <w:bottom w:val="nil"/>
              <w:right w:val="nil"/>
            </w:tcBorders>
            <w:shd w:val="clear" w:color="auto" w:fill="auto"/>
            <w:vAlign w:val="center"/>
            <w:hideMark/>
          </w:tcPr>
          <w:p w14:paraId="7D3FCDF7" w14:textId="77777777" w:rsidR="00DD6B88" w:rsidRPr="00DD6B88" w:rsidRDefault="00DD6B88" w:rsidP="00DD6B88">
            <w:pPr>
              <w:spacing w:line="240" w:lineRule="auto"/>
              <w:rPr>
                <w:i/>
                <w:iCs/>
                <w:sz w:val="12"/>
                <w:szCs w:val="12"/>
              </w:rPr>
            </w:pPr>
            <w:r w:rsidRPr="00DD6B88">
              <w:rPr>
                <w:i/>
                <w:iCs/>
                <w:sz w:val="12"/>
                <w:szCs w:val="12"/>
                <w:u w:val="single"/>
              </w:rPr>
              <w:t>Dysponent 2:</w:t>
            </w:r>
            <w:r w:rsidRPr="00DD6B88">
              <w:rPr>
                <w:i/>
                <w:iCs/>
                <w:sz w:val="12"/>
                <w:szCs w:val="12"/>
              </w:rPr>
              <w:t xml:space="preserve"> Zakład Gospodarowania Nieruchomościami</w:t>
            </w:r>
          </w:p>
        </w:tc>
        <w:tc>
          <w:tcPr>
            <w:tcW w:w="386" w:type="pct"/>
            <w:tcBorders>
              <w:top w:val="nil"/>
              <w:left w:val="nil"/>
              <w:bottom w:val="nil"/>
              <w:right w:val="nil"/>
            </w:tcBorders>
            <w:shd w:val="clear" w:color="auto" w:fill="auto"/>
            <w:noWrap/>
            <w:vAlign w:val="center"/>
            <w:hideMark/>
          </w:tcPr>
          <w:p w14:paraId="13CD8567" w14:textId="77777777" w:rsidR="00DD6B88" w:rsidRPr="00DD6B88" w:rsidRDefault="00DD6B88" w:rsidP="00DD6B8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4E837FE2" w14:textId="77777777" w:rsidR="00DD6B88" w:rsidRPr="00DD6B88" w:rsidRDefault="00DD6B88" w:rsidP="00DD6B88">
            <w:pPr>
              <w:spacing w:line="240" w:lineRule="auto"/>
              <w:jc w:val="right"/>
              <w:rPr>
                <w:i/>
                <w:iCs/>
                <w:sz w:val="12"/>
                <w:szCs w:val="12"/>
              </w:rPr>
            </w:pPr>
            <w:r w:rsidRPr="00DD6B88">
              <w:rPr>
                <w:i/>
                <w:iCs/>
                <w:sz w:val="12"/>
                <w:szCs w:val="12"/>
              </w:rPr>
              <w:t>874 470</w:t>
            </w:r>
          </w:p>
        </w:tc>
        <w:tc>
          <w:tcPr>
            <w:tcW w:w="818" w:type="pct"/>
            <w:tcBorders>
              <w:top w:val="nil"/>
              <w:left w:val="nil"/>
              <w:bottom w:val="nil"/>
              <w:right w:val="nil"/>
            </w:tcBorders>
            <w:shd w:val="clear" w:color="auto" w:fill="auto"/>
            <w:noWrap/>
            <w:vAlign w:val="center"/>
            <w:hideMark/>
          </w:tcPr>
          <w:p w14:paraId="25CDD52C" w14:textId="77777777" w:rsidR="00DD6B88" w:rsidRPr="00DD6B88" w:rsidRDefault="00DD6B88" w:rsidP="00DD6B88">
            <w:pPr>
              <w:spacing w:line="240" w:lineRule="auto"/>
              <w:jc w:val="right"/>
              <w:rPr>
                <w:i/>
                <w:iCs/>
                <w:sz w:val="12"/>
                <w:szCs w:val="12"/>
              </w:rPr>
            </w:pPr>
            <w:r w:rsidRPr="00DD6B88">
              <w:rPr>
                <w:i/>
                <w:iCs/>
                <w:sz w:val="12"/>
                <w:szCs w:val="12"/>
              </w:rPr>
              <w:t>803 728,35</w:t>
            </w:r>
          </w:p>
        </w:tc>
        <w:tc>
          <w:tcPr>
            <w:tcW w:w="429" w:type="pct"/>
            <w:tcBorders>
              <w:top w:val="nil"/>
              <w:left w:val="nil"/>
              <w:bottom w:val="nil"/>
              <w:right w:val="nil"/>
            </w:tcBorders>
            <w:shd w:val="clear" w:color="auto" w:fill="auto"/>
            <w:noWrap/>
            <w:vAlign w:val="center"/>
            <w:hideMark/>
          </w:tcPr>
          <w:p w14:paraId="6477CB2E" w14:textId="77777777" w:rsidR="00DD6B88" w:rsidRPr="00DD6B88" w:rsidRDefault="00DD6B88" w:rsidP="00DD6B88">
            <w:pPr>
              <w:spacing w:line="240" w:lineRule="auto"/>
              <w:jc w:val="right"/>
              <w:rPr>
                <w:i/>
                <w:iCs/>
                <w:sz w:val="12"/>
                <w:szCs w:val="12"/>
              </w:rPr>
            </w:pPr>
            <w:r w:rsidRPr="00DD6B88">
              <w:rPr>
                <w:i/>
                <w:iCs/>
                <w:sz w:val="12"/>
                <w:szCs w:val="12"/>
              </w:rPr>
              <w:t>91,9%</w:t>
            </w:r>
          </w:p>
        </w:tc>
      </w:tr>
      <w:tr w:rsidR="00DD6B88" w:rsidRPr="00DD6B88" w14:paraId="5E14AF8E" w14:textId="77777777" w:rsidTr="00DD6B88">
        <w:trPr>
          <w:trHeight w:val="85"/>
        </w:trPr>
        <w:tc>
          <w:tcPr>
            <w:tcW w:w="2618" w:type="pct"/>
            <w:tcBorders>
              <w:top w:val="nil"/>
              <w:left w:val="nil"/>
              <w:bottom w:val="nil"/>
              <w:right w:val="nil"/>
            </w:tcBorders>
            <w:shd w:val="clear" w:color="auto" w:fill="auto"/>
            <w:vAlign w:val="center"/>
            <w:hideMark/>
          </w:tcPr>
          <w:p w14:paraId="28EDAAB2" w14:textId="77777777" w:rsidR="00DD6B88" w:rsidRPr="00DD6B88" w:rsidRDefault="00DD6B88" w:rsidP="00DD6B88">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40BA3D0A"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3C48252"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4C86DE3"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82C7F18"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2291CE9F" w14:textId="77777777" w:rsidTr="00DD6B88">
        <w:trPr>
          <w:trHeight w:val="85"/>
        </w:trPr>
        <w:tc>
          <w:tcPr>
            <w:tcW w:w="2618" w:type="pct"/>
            <w:tcBorders>
              <w:top w:val="nil"/>
              <w:left w:val="nil"/>
              <w:bottom w:val="nil"/>
              <w:right w:val="nil"/>
            </w:tcBorders>
            <w:shd w:val="clear" w:color="auto" w:fill="auto"/>
            <w:vAlign w:val="center"/>
            <w:hideMark/>
          </w:tcPr>
          <w:p w14:paraId="5A9FD3E5" w14:textId="77777777" w:rsidR="00DD6B88" w:rsidRPr="00DD6B88" w:rsidRDefault="00DD6B88" w:rsidP="00DD6B88">
            <w:pPr>
              <w:spacing w:line="240" w:lineRule="auto"/>
              <w:rPr>
                <w:i/>
                <w:iCs/>
                <w:sz w:val="12"/>
                <w:szCs w:val="12"/>
                <w:u w:val="single"/>
              </w:rPr>
            </w:pPr>
            <w:r w:rsidRPr="00DD6B8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4090D4F4"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0F46698A"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B4B7EE5"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4FCDAA"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34F9976F" w14:textId="77777777" w:rsidTr="00DD6B88">
        <w:trPr>
          <w:trHeight w:val="85"/>
        </w:trPr>
        <w:tc>
          <w:tcPr>
            <w:tcW w:w="2618" w:type="pct"/>
            <w:tcBorders>
              <w:top w:val="nil"/>
              <w:left w:val="nil"/>
              <w:bottom w:val="nil"/>
              <w:right w:val="nil"/>
            </w:tcBorders>
            <w:shd w:val="clear" w:color="auto" w:fill="auto"/>
            <w:vAlign w:val="center"/>
            <w:hideMark/>
          </w:tcPr>
          <w:p w14:paraId="4EB077C3" w14:textId="77777777" w:rsidR="00DD6B88" w:rsidRPr="00DD6B88" w:rsidRDefault="00DD6B88" w:rsidP="00DD6B88">
            <w:pPr>
              <w:spacing w:line="240" w:lineRule="auto"/>
              <w:rPr>
                <w:sz w:val="12"/>
                <w:szCs w:val="12"/>
              </w:rPr>
            </w:pPr>
            <w:r w:rsidRPr="00DD6B88">
              <w:rPr>
                <w:sz w:val="12"/>
                <w:szCs w:val="12"/>
              </w:rPr>
              <w:t>zakup energii</w:t>
            </w:r>
          </w:p>
        </w:tc>
        <w:tc>
          <w:tcPr>
            <w:tcW w:w="386" w:type="pct"/>
            <w:tcBorders>
              <w:top w:val="nil"/>
              <w:left w:val="nil"/>
              <w:bottom w:val="nil"/>
              <w:right w:val="nil"/>
            </w:tcBorders>
            <w:shd w:val="clear" w:color="auto" w:fill="auto"/>
            <w:noWrap/>
            <w:vAlign w:val="center"/>
            <w:hideMark/>
          </w:tcPr>
          <w:p w14:paraId="62EF510D"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2053811" w14:textId="77777777" w:rsidR="00DD6B88" w:rsidRPr="00DD6B88" w:rsidRDefault="00DD6B88" w:rsidP="00DD6B88">
            <w:pPr>
              <w:spacing w:line="240" w:lineRule="auto"/>
              <w:jc w:val="right"/>
              <w:rPr>
                <w:sz w:val="12"/>
                <w:szCs w:val="12"/>
              </w:rPr>
            </w:pPr>
            <w:r w:rsidRPr="00DD6B88">
              <w:rPr>
                <w:sz w:val="12"/>
                <w:szCs w:val="12"/>
              </w:rPr>
              <w:t>604 643</w:t>
            </w:r>
          </w:p>
        </w:tc>
        <w:tc>
          <w:tcPr>
            <w:tcW w:w="818" w:type="pct"/>
            <w:tcBorders>
              <w:top w:val="nil"/>
              <w:left w:val="nil"/>
              <w:bottom w:val="nil"/>
              <w:right w:val="nil"/>
            </w:tcBorders>
            <w:shd w:val="clear" w:color="auto" w:fill="auto"/>
            <w:noWrap/>
            <w:vAlign w:val="center"/>
            <w:hideMark/>
          </w:tcPr>
          <w:p w14:paraId="6D449D92" w14:textId="77777777" w:rsidR="00DD6B88" w:rsidRPr="00DD6B88" w:rsidRDefault="00DD6B88" w:rsidP="00DD6B88">
            <w:pPr>
              <w:spacing w:line="240" w:lineRule="auto"/>
              <w:jc w:val="right"/>
              <w:rPr>
                <w:sz w:val="12"/>
                <w:szCs w:val="12"/>
              </w:rPr>
            </w:pPr>
            <w:r w:rsidRPr="00DD6B88">
              <w:rPr>
                <w:sz w:val="12"/>
                <w:szCs w:val="12"/>
              </w:rPr>
              <w:t>542 674,25</w:t>
            </w:r>
          </w:p>
        </w:tc>
        <w:tc>
          <w:tcPr>
            <w:tcW w:w="429" w:type="pct"/>
            <w:tcBorders>
              <w:top w:val="nil"/>
              <w:left w:val="nil"/>
              <w:bottom w:val="nil"/>
              <w:right w:val="nil"/>
            </w:tcBorders>
            <w:shd w:val="clear" w:color="auto" w:fill="auto"/>
            <w:noWrap/>
            <w:vAlign w:val="center"/>
            <w:hideMark/>
          </w:tcPr>
          <w:p w14:paraId="7C5DC91F" w14:textId="77777777" w:rsidR="00DD6B88" w:rsidRPr="00DD6B88" w:rsidRDefault="00DD6B88" w:rsidP="00DD6B88">
            <w:pPr>
              <w:spacing w:line="240" w:lineRule="auto"/>
              <w:jc w:val="right"/>
              <w:rPr>
                <w:sz w:val="12"/>
                <w:szCs w:val="12"/>
              </w:rPr>
            </w:pPr>
            <w:r w:rsidRPr="00DD6B88">
              <w:rPr>
                <w:sz w:val="12"/>
                <w:szCs w:val="12"/>
              </w:rPr>
              <w:t>89,8%</w:t>
            </w:r>
          </w:p>
        </w:tc>
      </w:tr>
      <w:tr w:rsidR="00DD6B88" w:rsidRPr="00DD6B88" w14:paraId="4057F99E" w14:textId="77777777" w:rsidTr="00DD6B88">
        <w:trPr>
          <w:trHeight w:val="85"/>
        </w:trPr>
        <w:tc>
          <w:tcPr>
            <w:tcW w:w="2618" w:type="pct"/>
            <w:tcBorders>
              <w:top w:val="nil"/>
              <w:left w:val="nil"/>
              <w:bottom w:val="nil"/>
              <w:right w:val="nil"/>
            </w:tcBorders>
            <w:shd w:val="clear" w:color="auto" w:fill="auto"/>
            <w:vAlign w:val="center"/>
            <w:hideMark/>
          </w:tcPr>
          <w:p w14:paraId="663349D3" w14:textId="77777777" w:rsidR="00DD6B88" w:rsidRPr="00DD6B88" w:rsidRDefault="00DD6B88" w:rsidP="00DD6B88">
            <w:pPr>
              <w:spacing w:line="240" w:lineRule="auto"/>
              <w:rPr>
                <w:sz w:val="12"/>
                <w:szCs w:val="12"/>
              </w:rPr>
            </w:pPr>
            <w:r w:rsidRPr="00DD6B88">
              <w:rPr>
                <w:sz w:val="12"/>
                <w:szCs w:val="12"/>
              </w:rPr>
              <w:t>zaliczki eksploatacyjne i remontowe odprowadzane do wspólnot mieszkaniowych za lokale wykorzystywane na potrzeby Urzędu</w:t>
            </w:r>
          </w:p>
        </w:tc>
        <w:tc>
          <w:tcPr>
            <w:tcW w:w="386" w:type="pct"/>
            <w:tcBorders>
              <w:top w:val="nil"/>
              <w:left w:val="nil"/>
              <w:bottom w:val="nil"/>
              <w:right w:val="nil"/>
            </w:tcBorders>
            <w:shd w:val="clear" w:color="auto" w:fill="auto"/>
            <w:noWrap/>
            <w:vAlign w:val="center"/>
            <w:hideMark/>
          </w:tcPr>
          <w:p w14:paraId="58A40EF3"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28DE5E50" w14:textId="77777777" w:rsidR="00DD6B88" w:rsidRPr="00DD6B88" w:rsidRDefault="00DD6B88" w:rsidP="00DD6B88">
            <w:pPr>
              <w:spacing w:line="240" w:lineRule="auto"/>
              <w:jc w:val="right"/>
              <w:rPr>
                <w:sz w:val="12"/>
                <w:szCs w:val="12"/>
              </w:rPr>
            </w:pPr>
            <w:r w:rsidRPr="00DD6B88">
              <w:rPr>
                <w:sz w:val="12"/>
                <w:szCs w:val="12"/>
              </w:rPr>
              <w:t>223 567</w:t>
            </w:r>
          </w:p>
        </w:tc>
        <w:tc>
          <w:tcPr>
            <w:tcW w:w="818" w:type="pct"/>
            <w:tcBorders>
              <w:top w:val="nil"/>
              <w:left w:val="nil"/>
              <w:bottom w:val="nil"/>
              <w:right w:val="nil"/>
            </w:tcBorders>
            <w:shd w:val="clear" w:color="auto" w:fill="auto"/>
            <w:noWrap/>
            <w:vAlign w:val="center"/>
            <w:hideMark/>
          </w:tcPr>
          <w:p w14:paraId="75D4FB53" w14:textId="77777777" w:rsidR="00DD6B88" w:rsidRPr="00DD6B88" w:rsidRDefault="00DD6B88" w:rsidP="00DD6B88">
            <w:pPr>
              <w:spacing w:line="240" w:lineRule="auto"/>
              <w:jc w:val="right"/>
              <w:rPr>
                <w:sz w:val="12"/>
                <w:szCs w:val="12"/>
              </w:rPr>
            </w:pPr>
            <w:r w:rsidRPr="00DD6B88">
              <w:rPr>
                <w:sz w:val="12"/>
                <w:szCs w:val="12"/>
              </w:rPr>
              <w:t>218 737,99</w:t>
            </w:r>
          </w:p>
        </w:tc>
        <w:tc>
          <w:tcPr>
            <w:tcW w:w="429" w:type="pct"/>
            <w:tcBorders>
              <w:top w:val="nil"/>
              <w:left w:val="nil"/>
              <w:bottom w:val="nil"/>
              <w:right w:val="nil"/>
            </w:tcBorders>
            <w:shd w:val="clear" w:color="auto" w:fill="auto"/>
            <w:noWrap/>
            <w:vAlign w:val="center"/>
            <w:hideMark/>
          </w:tcPr>
          <w:p w14:paraId="06BA9E4F" w14:textId="77777777" w:rsidR="00DD6B88" w:rsidRPr="00DD6B88" w:rsidRDefault="00DD6B88" w:rsidP="00DD6B88">
            <w:pPr>
              <w:spacing w:line="240" w:lineRule="auto"/>
              <w:jc w:val="right"/>
              <w:rPr>
                <w:sz w:val="12"/>
                <w:szCs w:val="12"/>
              </w:rPr>
            </w:pPr>
            <w:r w:rsidRPr="00DD6B88">
              <w:rPr>
                <w:sz w:val="12"/>
                <w:szCs w:val="12"/>
              </w:rPr>
              <w:t>97,8%</w:t>
            </w:r>
          </w:p>
        </w:tc>
      </w:tr>
      <w:tr w:rsidR="00DD6B88" w:rsidRPr="00DD6B88" w14:paraId="1F287FFA" w14:textId="77777777" w:rsidTr="00DD6B88">
        <w:trPr>
          <w:trHeight w:val="85"/>
        </w:trPr>
        <w:tc>
          <w:tcPr>
            <w:tcW w:w="2618" w:type="pct"/>
            <w:tcBorders>
              <w:top w:val="nil"/>
              <w:left w:val="nil"/>
              <w:bottom w:val="nil"/>
              <w:right w:val="nil"/>
            </w:tcBorders>
            <w:shd w:val="clear" w:color="auto" w:fill="auto"/>
            <w:vAlign w:val="center"/>
            <w:hideMark/>
          </w:tcPr>
          <w:p w14:paraId="0A0FEFBA" w14:textId="77777777" w:rsidR="00DD6B88" w:rsidRPr="00DD6B88" w:rsidRDefault="00DD6B88" w:rsidP="00DD6B88">
            <w:pPr>
              <w:spacing w:line="240" w:lineRule="auto"/>
              <w:rPr>
                <w:sz w:val="12"/>
                <w:szCs w:val="12"/>
              </w:rPr>
            </w:pPr>
            <w:r w:rsidRPr="00DD6B88">
              <w:rPr>
                <w:sz w:val="12"/>
                <w:szCs w:val="12"/>
              </w:rPr>
              <w:t>zakup usług pozostałych (m.in. odprowadzanie ścieków, sprzątanie, przeglądy gazowe, elektryczne i kominiarskie)</w:t>
            </w:r>
          </w:p>
        </w:tc>
        <w:tc>
          <w:tcPr>
            <w:tcW w:w="386" w:type="pct"/>
            <w:tcBorders>
              <w:top w:val="nil"/>
              <w:left w:val="nil"/>
              <w:bottom w:val="nil"/>
              <w:right w:val="nil"/>
            </w:tcBorders>
            <w:shd w:val="clear" w:color="auto" w:fill="auto"/>
            <w:noWrap/>
            <w:vAlign w:val="center"/>
            <w:hideMark/>
          </w:tcPr>
          <w:p w14:paraId="206C776F"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C2E8E06" w14:textId="77777777" w:rsidR="00DD6B88" w:rsidRPr="00DD6B88" w:rsidRDefault="00DD6B88" w:rsidP="00DD6B88">
            <w:pPr>
              <w:spacing w:line="240" w:lineRule="auto"/>
              <w:jc w:val="right"/>
              <w:rPr>
                <w:sz w:val="12"/>
                <w:szCs w:val="12"/>
              </w:rPr>
            </w:pPr>
            <w:r w:rsidRPr="00DD6B88">
              <w:rPr>
                <w:sz w:val="12"/>
                <w:szCs w:val="12"/>
              </w:rPr>
              <w:t>26 860</w:t>
            </w:r>
          </w:p>
        </w:tc>
        <w:tc>
          <w:tcPr>
            <w:tcW w:w="818" w:type="pct"/>
            <w:tcBorders>
              <w:top w:val="nil"/>
              <w:left w:val="nil"/>
              <w:bottom w:val="nil"/>
              <w:right w:val="nil"/>
            </w:tcBorders>
            <w:shd w:val="clear" w:color="auto" w:fill="auto"/>
            <w:noWrap/>
            <w:vAlign w:val="center"/>
            <w:hideMark/>
          </w:tcPr>
          <w:p w14:paraId="210B7EEF" w14:textId="77777777" w:rsidR="00DD6B88" w:rsidRPr="00DD6B88" w:rsidRDefault="00DD6B88" w:rsidP="00DD6B88">
            <w:pPr>
              <w:spacing w:line="240" w:lineRule="auto"/>
              <w:jc w:val="right"/>
              <w:rPr>
                <w:sz w:val="12"/>
                <w:szCs w:val="12"/>
              </w:rPr>
            </w:pPr>
            <w:r w:rsidRPr="00DD6B88">
              <w:rPr>
                <w:sz w:val="12"/>
                <w:szCs w:val="12"/>
              </w:rPr>
              <w:t>23 150,83</w:t>
            </w:r>
          </w:p>
        </w:tc>
        <w:tc>
          <w:tcPr>
            <w:tcW w:w="429" w:type="pct"/>
            <w:tcBorders>
              <w:top w:val="nil"/>
              <w:left w:val="nil"/>
              <w:bottom w:val="nil"/>
              <w:right w:val="nil"/>
            </w:tcBorders>
            <w:shd w:val="clear" w:color="auto" w:fill="auto"/>
            <w:noWrap/>
            <w:vAlign w:val="center"/>
            <w:hideMark/>
          </w:tcPr>
          <w:p w14:paraId="511148F3" w14:textId="77777777" w:rsidR="00DD6B88" w:rsidRPr="00DD6B88" w:rsidRDefault="00DD6B88" w:rsidP="00DD6B88">
            <w:pPr>
              <w:spacing w:line="240" w:lineRule="auto"/>
              <w:jc w:val="right"/>
              <w:rPr>
                <w:sz w:val="12"/>
                <w:szCs w:val="12"/>
              </w:rPr>
            </w:pPr>
            <w:r w:rsidRPr="00DD6B88">
              <w:rPr>
                <w:sz w:val="12"/>
                <w:szCs w:val="12"/>
              </w:rPr>
              <w:t>86,2%</w:t>
            </w:r>
          </w:p>
        </w:tc>
      </w:tr>
      <w:tr w:rsidR="00DD6B88" w:rsidRPr="00DD6B88" w14:paraId="114D4042" w14:textId="77777777" w:rsidTr="00DD6B88">
        <w:trPr>
          <w:trHeight w:val="85"/>
        </w:trPr>
        <w:tc>
          <w:tcPr>
            <w:tcW w:w="2618" w:type="pct"/>
            <w:tcBorders>
              <w:top w:val="nil"/>
              <w:left w:val="nil"/>
              <w:bottom w:val="nil"/>
              <w:right w:val="nil"/>
            </w:tcBorders>
            <w:shd w:val="clear" w:color="auto" w:fill="auto"/>
            <w:vAlign w:val="center"/>
            <w:hideMark/>
          </w:tcPr>
          <w:p w14:paraId="6FC24A4C" w14:textId="77777777" w:rsidR="00DD6B88" w:rsidRPr="00DD6B88" w:rsidRDefault="00DD6B88" w:rsidP="00DD6B88">
            <w:pPr>
              <w:spacing w:line="240" w:lineRule="auto"/>
              <w:rPr>
                <w:sz w:val="12"/>
                <w:szCs w:val="12"/>
              </w:rPr>
            </w:pPr>
            <w:r w:rsidRPr="00DD6B88">
              <w:rPr>
                <w:sz w:val="12"/>
                <w:szCs w:val="12"/>
              </w:rPr>
              <w:t>opłaty za gospodarowanie odpadami</w:t>
            </w:r>
          </w:p>
        </w:tc>
        <w:tc>
          <w:tcPr>
            <w:tcW w:w="386" w:type="pct"/>
            <w:tcBorders>
              <w:top w:val="nil"/>
              <w:left w:val="nil"/>
              <w:bottom w:val="nil"/>
              <w:right w:val="nil"/>
            </w:tcBorders>
            <w:shd w:val="clear" w:color="auto" w:fill="auto"/>
            <w:noWrap/>
            <w:vAlign w:val="center"/>
            <w:hideMark/>
          </w:tcPr>
          <w:p w14:paraId="0BA93375"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527CE11" w14:textId="77777777" w:rsidR="00DD6B88" w:rsidRPr="00DD6B88" w:rsidRDefault="00DD6B88" w:rsidP="00DD6B88">
            <w:pPr>
              <w:spacing w:line="240" w:lineRule="auto"/>
              <w:jc w:val="right"/>
              <w:rPr>
                <w:sz w:val="12"/>
                <w:szCs w:val="12"/>
              </w:rPr>
            </w:pPr>
            <w:r w:rsidRPr="00DD6B88">
              <w:rPr>
                <w:sz w:val="12"/>
                <w:szCs w:val="12"/>
              </w:rPr>
              <w:t>19 400</w:t>
            </w:r>
          </w:p>
        </w:tc>
        <w:tc>
          <w:tcPr>
            <w:tcW w:w="818" w:type="pct"/>
            <w:tcBorders>
              <w:top w:val="nil"/>
              <w:left w:val="nil"/>
              <w:bottom w:val="nil"/>
              <w:right w:val="nil"/>
            </w:tcBorders>
            <w:shd w:val="clear" w:color="auto" w:fill="auto"/>
            <w:noWrap/>
            <w:vAlign w:val="center"/>
            <w:hideMark/>
          </w:tcPr>
          <w:p w14:paraId="131955B8" w14:textId="77777777" w:rsidR="00DD6B88" w:rsidRPr="00DD6B88" w:rsidRDefault="00DD6B88" w:rsidP="00DD6B88">
            <w:pPr>
              <w:spacing w:line="240" w:lineRule="auto"/>
              <w:jc w:val="right"/>
              <w:rPr>
                <w:sz w:val="12"/>
                <w:szCs w:val="12"/>
              </w:rPr>
            </w:pPr>
            <w:r w:rsidRPr="00DD6B88">
              <w:rPr>
                <w:sz w:val="12"/>
                <w:szCs w:val="12"/>
              </w:rPr>
              <w:t>19 165,28</w:t>
            </w:r>
          </w:p>
        </w:tc>
        <w:tc>
          <w:tcPr>
            <w:tcW w:w="429" w:type="pct"/>
            <w:tcBorders>
              <w:top w:val="nil"/>
              <w:left w:val="nil"/>
              <w:bottom w:val="nil"/>
              <w:right w:val="nil"/>
            </w:tcBorders>
            <w:shd w:val="clear" w:color="auto" w:fill="auto"/>
            <w:noWrap/>
            <w:vAlign w:val="center"/>
            <w:hideMark/>
          </w:tcPr>
          <w:p w14:paraId="4DFA2AEA" w14:textId="77777777" w:rsidR="00DD6B88" w:rsidRPr="00DD6B88" w:rsidRDefault="00DD6B88" w:rsidP="00DD6B88">
            <w:pPr>
              <w:spacing w:line="240" w:lineRule="auto"/>
              <w:jc w:val="right"/>
              <w:rPr>
                <w:sz w:val="12"/>
                <w:szCs w:val="12"/>
              </w:rPr>
            </w:pPr>
            <w:r w:rsidRPr="00DD6B88">
              <w:rPr>
                <w:sz w:val="12"/>
                <w:szCs w:val="12"/>
              </w:rPr>
              <w:t>98,8%</w:t>
            </w:r>
          </w:p>
        </w:tc>
      </w:tr>
      <w:tr w:rsidR="00DD6B88" w:rsidRPr="00DD6B88" w14:paraId="4F8DE12F" w14:textId="77777777" w:rsidTr="00DD6B88">
        <w:trPr>
          <w:trHeight w:val="85"/>
        </w:trPr>
        <w:tc>
          <w:tcPr>
            <w:tcW w:w="2618" w:type="pct"/>
            <w:tcBorders>
              <w:top w:val="nil"/>
              <w:left w:val="nil"/>
              <w:bottom w:val="nil"/>
              <w:right w:val="nil"/>
            </w:tcBorders>
            <w:shd w:val="clear" w:color="auto" w:fill="auto"/>
            <w:vAlign w:val="center"/>
            <w:hideMark/>
          </w:tcPr>
          <w:p w14:paraId="5BA6D102" w14:textId="77777777" w:rsidR="00DD6B88" w:rsidRPr="00DD6B88" w:rsidRDefault="00DD6B88" w:rsidP="00DD6B8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29AD19F0"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0C8C85A"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61BB1F6D"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2B186D1"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0BBD4592" w14:textId="77777777" w:rsidTr="00DD6B88">
        <w:trPr>
          <w:trHeight w:val="85"/>
        </w:trPr>
        <w:tc>
          <w:tcPr>
            <w:tcW w:w="2618" w:type="pct"/>
            <w:tcBorders>
              <w:top w:val="nil"/>
              <w:left w:val="nil"/>
              <w:bottom w:val="nil"/>
              <w:right w:val="nil"/>
            </w:tcBorders>
            <w:shd w:val="clear" w:color="auto" w:fill="auto"/>
            <w:vAlign w:val="center"/>
            <w:hideMark/>
          </w:tcPr>
          <w:p w14:paraId="11049913" w14:textId="77777777" w:rsidR="00DD6B88" w:rsidRPr="00DD6B88" w:rsidRDefault="00DD6B88" w:rsidP="00DD6B88">
            <w:pPr>
              <w:spacing w:line="240" w:lineRule="auto"/>
              <w:rPr>
                <w:i/>
                <w:iCs/>
                <w:sz w:val="12"/>
                <w:szCs w:val="12"/>
                <w:u w:val="single"/>
              </w:rPr>
            </w:pPr>
            <w:r w:rsidRPr="00DD6B88">
              <w:rPr>
                <w:i/>
                <w:iCs/>
                <w:sz w:val="12"/>
                <w:szCs w:val="12"/>
                <w:u w:val="single"/>
              </w:rPr>
              <w:t>Dysponent 3:</w:t>
            </w:r>
            <w:r w:rsidRPr="00DD6B88">
              <w:rPr>
                <w:i/>
                <w:iCs/>
                <w:sz w:val="12"/>
                <w:szCs w:val="12"/>
              </w:rPr>
              <w:t xml:space="preserve"> Wydział Organizacyjny</w:t>
            </w:r>
          </w:p>
        </w:tc>
        <w:tc>
          <w:tcPr>
            <w:tcW w:w="386" w:type="pct"/>
            <w:tcBorders>
              <w:top w:val="nil"/>
              <w:left w:val="nil"/>
              <w:bottom w:val="nil"/>
              <w:right w:val="nil"/>
            </w:tcBorders>
            <w:shd w:val="clear" w:color="auto" w:fill="auto"/>
            <w:vAlign w:val="center"/>
            <w:hideMark/>
          </w:tcPr>
          <w:p w14:paraId="78712EF0"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2922A081" w14:textId="77777777" w:rsidR="00DD6B88" w:rsidRPr="00DD6B88" w:rsidRDefault="00DD6B88" w:rsidP="00DD6B88">
            <w:pPr>
              <w:spacing w:line="240" w:lineRule="auto"/>
              <w:jc w:val="right"/>
              <w:rPr>
                <w:i/>
                <w:iCs/>
                <w:sz w:val="12"/>
                <w:szCs w:val="12"/>
              </w:rPr>
            </w:pPr>
            <w:r w:rsidRPr="00DD6B88">
              <w:rPr>
                <w:i/>
                <w:iCs/>
                <w:sz w:val="12"/>
                <w:szCs w:val="12"/>
              </w:rPr>
              <w:t>20 000</w:t>
            </w:r>
          </w:p>
        </w:tc>
        <w:tc>
          <w:tcPr>
            <w:tcW w:w="818" w:type="pct"/>
            <w:tcBorders>
              <w:top w:val="nil"/>
              <w:left w:val="nil"/>
              <w:bottom w:val="nil"/>
              <w:right w:val="nil"/>
            </w:tcBorders>
            <w:shd w:val="clear" w:color="auto" w:fill="auto"/>
            <w:noWrap/>
            <w:vAlign w:val="center"/>
            <w:hideMark/>
          </w:tcPr>
          <w:p w14:paraId="30743D52" w14:textId="77777777" w:rsidR="00DD6B88" w:rsidRPr="00DD6B88" w:rsidRDefault="00DD6B88" w:rsidP="00DD6B88">
            <w:pPr>
              <w:spacing w:line="240" w:lineRule="auto"/>
              <w:jc w:val="right"/>
              <w:rPr>
                <w:i/>
                <w:iCs/>
                <w:sz w:val="12"/>
                <w:szCs w:val="12"/>
              </w:rPr>
            </w:pPr>
            <w:r w:rsidRPr="00DD6B88">
              <w:rPr>
                <w:i/>
                <w:iCs/>
                <w:sz w:val="12"/>
                <w:szCs w:val="12"/>
              </w:rPr>
              <w:t>11 512,90</w:t>
            </w:r>
          </w:p>
        </w:tc>
        <w:tc>
          <w:tcPr>
            <w:tcW w:w="429" w:type="pct"/>
            <w:tcBorders>
              <w:top w:val="nil"/>
              <w:left w:val="nil"/>
              <w:bottom w:val="nil"/>
              <w:right w:val="nil"/>
            </w:tcBorders>
            <w:shd w:val="clear" w:color="auto" w:fill="auto"/>
            <w:noWrap/>
            <w:vAlign w:val="center"/>
            <w:hideMark/>
          </w:tcPr>
          <w:p w14:paraId="76613F10" w14:textId="77777777" w:rsidR="00DD6B88" w:rsidRPr="00DD6B88" w:rsidRDefault="00DD6B88" w:rsidP="00DD6B88">
            <w:pPr>
              <w:spacing w:line="240" w:lineRule="auto"/>
              <w:jc w:val="right"/>
              <w:rPr>
                <w:i/>
                <w:iCs/>
                <w:sz w:val="12"/>
                <w:szCs w:val="12"/>
              </w:rPr>
            </w:pPr>
            <w:r w:rsidRPr="00DD6B88">
              <w:rPr>
                <w:i/>
                <w:iCs/>
                <w:sz w:val="12"/>
                <w:szCs w:val="12"/>
              </w:rPr>
              <w:t>57,6%</w:t>
            </w:r>
          </w:p>
        </w:tc>
      </w:tr>
      <w:tr w:rsidR="00DD6B88" w:rsidRPr="00DD6B88" w14:paraId="66622570" w14:textId="77777777" w:rsidTr="00DD6B88">
        <w:trPr>
          <w:trHeight w:val="85"/>
        </w:trPr>
        <w:tc>
          <w:tcPr>
            <w:tcW w:w="2618" w:type="pct"/>
            <w:tcBorders>
              <w:top w:val="nil"/>
              <w:left w:val="nil"/>
              <w:bottom w:val="nil"/>
              <w:right w:val="nil"/>
            </w:tcBorders>
            <w:shd w:val="clear" w:color="auto" w:fill="auto"/>
            <w:vAlign w:val="center"/>
            <w:hideMark/>
          </w:tcPr>
          <w:p w14:paraId="7722B625" w14:textId="77777777" w:rsidR="00DD6B88" w:rsidRPr="00DD6B88" w:rsidRDefault="00DD6B88" w:rsidP="00DD6B88">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09B2ADEB"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6C6C93E"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3232432"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6304F61"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55594FDD" w14:textId="77777777" w:rsidTr="00DD6B88">
        <w:trPr>
          <w:trHeight w:val="85"/>
        </w:trPr>
        <w:tc>
          <w:tcPr>
            <w:tcW w:w="2618" w:type="pct"/>
            <w:tcBorders>
              <w:top w:val="nil"/>
              <w:left w:val="nil"/>
              <w:bottom w:val="nil"/>
              <w:right w:val="nil"/>
            </w:tcBorders>
            <w:shd w:val="clear" w:color="auto" w:fill="auto"/>
            <w:vAlign w:val="center"/>
            <w:hideMark/>
          </w:tcPr>
          <w:p w14:paraId="5E43146D" w14:textId="77777777" w:rsidR="00DD6B88" w:rsidRPr="00DD6B88" w:rsidRDefault="00DD6B88" w:rsidP="00DD6B88">
            <w:pPr>
              <w:spacing w:line="240" w:lineRule="auto"/>
              <w:rPr>
                <w:i/>
                <w:iCs/>
                <w:sz w:val="12"/>
                <w:szCs w:val="12"/>
                <w:u w:val="single"/>
              </w:rPr>
            </w:pPr>
            <w:r w:rsidRPr="00DD6B8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4E73722A"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3DEF838F"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896D7AC"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DDCA957"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20A80AAC" w14:textId="77777777" w:rsidTr="00DD6B88">
        <w:trPr>
          <w:trHeight w:val="85"/>
        </w:trPr>
        <w:tc>
          <w:tcPr>
            <w:tcW w:w="2618" w:type="pct"/>
            <w:tcBorders>
              <w:top w:val="nil"/>
              <w:left w:val="nil"/>
              <w:bottom w:val="nil"/>
              <w:right w:val="nil"/>
            </w:tcBorders>
            <w:shd w:val="clear" w:color="auto" w:fill="auto"/>
            <w:vAlign w:val="center"/>
            <w:hideMark/>
          </w:tcPr>
          <w:p w14:paraId="5E59A248" w14:textId="77777777" w:rsidR="00DD6B88" w:rsidRPr="00DD6B88" w:rsidRDefault="00DD6B88" w:rsidP="00DD6B88">
            <w:pPr>
              <w:spacing w:line="240" w:lineRule="auto"/>
              <w:rPr>
                <w:sz w:val="12"/>
                <w:szCs w:val="12"/>
              </w:rPr>
            </w:pPr>
            <w:r w:rsidRPr="00DD6B88">
              <w:rPr>
                <w:sz w:val="12"/>
                <w:szCs w:val="12"/>
              </w:rPr>
              <w:t xml:space="preserve">prace pomocnicze przy porządkowaniu dokumentacji </w:t>
            </w:r>
          </w:p>
        </w:tc>
        <w:tc>
          <w:tcPr>
            <w:tcW w:w="386" w:type="pct"/>
            <w:tcBorders>
              <w:top w:val="nil"/>
              <w:left w:val="nil"/>
              <w:bottom w:val="nil"/>
              <w:right w:val="nil"/>
            </w:tcBorders>
            <w:shd w:val="clear" w:color="auto" w:fill="auto"/>
            <w:noWrap/>
            <w:vAlign w:val="center"/>
            <w:hideMark/>
          </w:tcPr>
          <w:p w14:paraId="2FB38B8F"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5FDB9E7" w14:textId="77777777" w:rsidR="00DD6B88" w:rsidRPr="00DD6B88" w:rsidRDefault="00DD6B88" w:rsidP="00DD6B88">
            <w:pPr>
              <w:spacing w:line="240" w:lineRule="auto"/>
              <w:jc w:val="right"/>
              <w:rPr>
                <w:sz w:val="12"/>
                <w:szCs w:val="12"/>
              </w:rPr>
            </w:pPr>
            <w:r w:rsidRPr="00DD6B88">
              <w:rPr>
                <w:sz w:val="12"/>
                <w:szCs w:val="12"/>
              </w:rPr>
              <w:t>10 000</w:t>
            </w:r>
          </w:p>
        </w:tc>
        <w:tc>
          <w:tcPr>
            <w:tcW w:w="818" w:type="pct"/>
            <w:tcBorders>
              <w:top w:val="nil"/>
              <w:left w:val="nil"/>
              <w:bottom w:val="nil"/>
              <w:right w:val="nil"/>
            </w:tcBorders>
            <w:shd w:val="clear" w:color="auto" w:fill="auto"/>
            <w:noWrap/>
            <w:vAlign w:val="center"/>
            <w:hideMark/>
          </w:tcPr>
          <w:p w14:paraId="41D19B4D" w14:textId="77777777" w:rsidR="00DD6B88" w:rsidRPr="00DD6B88" w:rsidRDefault="00DD6B88" w:rsidP="00DD6B88">
            <w:pPr>
              <w:spacing w:line="240" w:lineRule="auto"/>
              <w:jc w:val="right"/>
              <w:rPr>
                <w:sz w:val="12"/>
                <w:szCs w:val="12"/>
              </w:rPr>
            </w:pPr>
            <w:r w:rsidRPr="00DD6B88">
              <w:rPr>
                <w:sz w:val="12"/>
                <w:szCs w:val="12"/>
              </w:rPr>
              <w:t>10 000,00</w:t>
            </w:r>
          </w:p>
        </w:tc>
        <w:tc>
          <w:tcPr>
            <w:tcW w:w="429" w:type="pct"/>
            <w:tcBorders>
              <w:top w:val="nil"/>
              <w:left w:val="nil"/>
              <w:bottom w:val="nil"/>
              <w:right w:val="nil"/>
            </w:tcBorders>
            <w:shd w:val="clear" w:color="auto" w:fill="auto"/>
            <w:noWrap/>
            <w:vAlign w:val="center"/>
            <w:hideMark/>
          </w:tcPr>
          <w:p w14:paraId="213F9E49" w14:textId="77777777" w:rsidR="00DD6B88" w:rsidRPr="00DD6B88" w:rsidRDefault="00DD6B88" w:rsidP="00DD6B88">
            <w:pPr>
              <w:spacing w:line="240" w:lineRule="auto"/>
              <w:jc w:val="right"/>
              <w:rPr>
                <w:sz w:val="12"/>
                <w:szCs w:val="12"/>
              </w:rPr>
            </w:pPr>
            <w:r w:rsidRPr="00DD6B88">
              <w:rPr>
                <w:sz w:val="12"/>
                <w:szCs w:val="12"/>
              </w:rPr>
              <w:t>100,0%</w:t>
            </w:r>
          </w:p>
        </w:tc>
      </w:tr>
      <w:tr w:rsidR="00DD6B88" w:rsidRPr="00DD6B88" w14:paraId="1D90F38A" w14:textId="77777777" w:rsidTr="00DD6B88">
        <w:trPr>
          <w:trHeight w:val="85"/>
        </w:trPr>
        <w:tc>
          <w:tcPr>
            <w:tcW w:w="2618" w:type="pct"/>
            <w:tcBorders>
              <w:top w:val="nil"/>
              <w:left w:val="nil"/>
              <w:bottom w:val="nil"/>
              <w:right w:val="nil"/>
            </w:tcBorders>
            <w:shd w:val="clear" w:color="auto" w:fill="auto"/>
            <w:vAlign w:val="center"/>
            <w:hideMark/>
          </w:tcPr>
          <w:p w14:paraId="69AE2C24" w14:textId="77777777" w:rsidR="00DD6B88" w:rsidRPr="00DD6B88" w:rsidRDefault="00DD6B88" w:rsidP="00DD6B88">
            <w:pPr>
              <w:spacing w:line="240" w:lineRule="auto"/>
              <w:rPr>
                <w:sz w:val="12"/>
                <w:szCs w:val="12"/>
              </w:rPr>
            </w:pPr>
            <w:r w:rsidRPr="00DD6B88">
              <w:rPr>
                <w:sz w:val="12"/>
                <w:szCs w:val="12"/>
              </w:rPr>
              <w:t xml:space="preserve">opłaty za poświadczenie notarialne pełnomocnictw, wypisy z aktów notarialnych </w:t>
            </w:r>
          </w:p>
        </w:tc>
        <w:tc>
          <w:tcPr>
            <w:tcW w:w="386" w:type="pct"/>
            <w:tcBorders>
              <w:top w:val="nil"/>
              <w:left w:val="nil"/>
              <w:bottom w:val="nil"/>
              <w:right w:val="nil"/>
            </w:tcBorders>
            <w:shd w:val="clear" w:color="auto" w:fill="auto"/>
            <w:noWrap/>
            <w:vAlign w:val="center"/>
            <w:hideMark/>
          </w:tcPr>
          <w:p w14:paraId="59E0621A"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0207769" w14:textId="77777777" w:rsidR="00DD6B88" w:rsidRPr="00DD6B88" w:rsidRDefault="00DD6B88" w:rsidP="00DD6B88">
            <w:pPr>
              <w:spacing w:line="240" w:lineRule="auto"/>
              <w:jc w:val="right"/>
              <w:rPr>
                <w:sz w:val="12"/>
                <w:szCs w:val="12"/>
              </w:rPr>
            </w:pPr>
            <w:r w:rsidRPr="00DD6B88">
              <w:rPr>
                <w:sz w:val="12"/>
                <w:szCs w:val="12"/>
              </w:rPr>
              <w:t>10 000</w:t>
            </w:r>
          </w:p>
        </w:tc>
        <w:tc>
          <w:tcPr>
            <w:tcW w:w="818" w:type="pct"/>
            <w:tcBorders>
              <w:top w:val="nil"/>
              <w:left w:val="nil"/>
              <w:bottom w:val="nil"/>
              <w:right w:val="nil"/>
            </w:tcBorders>
            <w:shd w:val="clear" w:color="auto" w:fill="auto"/>
            <w:noWrap/>
            <w:vAlign w:val="center"/>
            <w:hideMark/>
          </w:tcPr>
          <w:p w14:paraId="4891A334" w14:textId="77777777" w:rsidR="00DD6B88" w:rsidRPr="00DD6B88" w:rsidRDefault="00DD6B88" w:rsidP="00DD6B88">
            <w:pPr>
              <w:spacing w:line="240" w:lineRule="auto"/>
              <w:jc w:val="right"/>
              <w:rPr>
                <w:sz w:val="12"/>
                <w:szCs w:val="12"/>
              </w:rPr>
            </w:pPr>
            <w:r w:rsidRPr="00DD6B88">
              <w:rPr>
                <w:sz w:val="12"/>
                <w:szCs w:val="12"/>
              </w:rPr>
              <w:t>1 512,90</w:t>
            </w:r>
          </w:p>
        </w:tc>
        <w:tc>
          <w:tcPr>
            <w:tcW w:w="429" w:type="pct"/>
            <w:tcBorders>
              <w:top w:val="nil"/>
              <w:left w:val="nil"/>
              <w:bottom w:val="nil"/>
              <w:right w:val="nil"/>
            </w:tcBorders>
            <w:shd w:val="clear" w:color="auto" w:fill="auto"/>
            <w:noWrap/>
            <w:vAlign w:val="center"/>
            <w:hideMark/>
          </w:tcPr>
          <w:p w14:paraId="162ED43D" w14:textId="77777777" w:rsidR="00DD6B88" w:rsidRPr="00DD6B88" w:rsidRDefault="00DD6B88" w:rsidP="00DD6B88">
            <w:pPr>
              <w:spacing w:line="240" w:lineRule="auto"/>
              <w:jc w:val="right"/>
              <w:rPr>
                <w:sz w:val="12"/>
                <w:szCs w:val="12"/>
              </w:rPr>
            </w:pPr>
            <w:r w:rsidRPr="00DD6B88">
              <w:rPr>
                <w:sz w:val="12"/>
                <w:szCs w:val="12"/>
              </w:rPr>
              <w:t>15,1%</w:t>
            </w:r>
          </w:p>
        </w:tc>
      </w:tr>
      <w:tr w:rsidR="00DD6B88" w:rsidRPr="00DD6B88" w14:paraId="0E3DC654" w14:textId="77777777" w:rsidTr="00DD6B88">
        <w:trPr>
          <w:trHeight w:val="85"/>
        </w:trPr>
        <w:tc>
          <w:tcPr>
            <w:tcW w:w="2618" w:type="pct"/>
            <w:tcBorders>
              <w:top w:val="nil"/>
              <w:left w:val="nil"/>
              <w:bottom w:val="nil"/>
              <w:right w:val="nil"/>
            </w:tcBorders>
            <w:shd w:val="clear" w:color="auto" w:fill="auto"/>
            <w:vAlign w:val="center"/>
            <w:hideMark/>
          </w:tcPr>
          <w:p w14:paraId="5CDBC4A1" w14:textId="77777777" w:rsidR="00DD6B88" w:rsidRPr="00DD6B88" w:rsidRDefault="00DD6B88" w:rsidP="00DD6B8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761349F9"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D09CE77"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C42928E"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0FD3DF0"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651ED3CC" w14:textId="77777777" w:rsidTr="00DD6B88">
        <w:trPr>
          <w:trHeight w:val="85"/>
        </w:trPr>
        <w:tc>
          <w:tcPr>
            <w:tcW w:w="2618" w:type="pct"/>
            <w:tcBorders>
              <w:top w:val="nil"/>
              <w:left w:val="nil"/>
              <w:bottom w:val="nil"/>
              <w:right w:val="nil"/>
            </w:tcBorders>
            <w:shd w:val="clear" w:color="auto" w:fill="auto"/>
            <w:vAlign w:val="center"/>
            <w:hideMark/>
          </w:tcPr>
          <w:p w14:paraId="72EE4973"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3A84AA51"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E86A618"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E9E90D4"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426F201"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095C3171" w14:textId="77777777" w:rsidTr="00DD6B88">
        <w:trPr>
          <w:trHeight w:val="85"/>
        </w:trPr>
        <w:tc>
          <w:tcPr>
            <w:tcW w:w="2618" w:type="pct"/>
            <w:tcBorders>
              <w:top w:val="nil"/>
              <w:left w:val="nil"/>
              <w:bottom w:val="nil"/>
              <w:right w:val="nil"/>
            </w:tcBorders>
            <w:shd w:val="clear" w:color="auto" w:fill="auto"/>
            <w:vAlign w:val="center"/>
            <w:hideMark/>
          </w:tcPr>
          <w:p w14:paraId="6AB0253B" w14:textId="77777777" w:rsidR="00DD6B88" w:rsidRPr="00DD6B88" w:rsidRDefault="00DD6B88" w:rsidP="00DD6B88">
            <w:pPr>
              <w:spacing w:line="240" w:lineRule="auto"/>
              <w:rPr>
                <w:i/>
                <w:iCs/>
                <w:sz w:val="12"/>
                <w:szCs w:val="12"/>
                <w:u w:val="single"/>
              </w:rPr>
            </w:pPr>
            <w:r w:rsidRPr="00DD6B88">
              <w:rPr>
                <w:i/>
                <w:iCs/>
                <w:sz w:val="12"/>
                <w:szCs w:val="12"/>
                <w:u w:val="single"/>
              </w:rPr>
              <w:t>Dysponent 4:</w:t>
            </w:r>
            <w:r w:rsidRPr="00DD6B88">
              <w:rPr>
                <w:i/>
                <w:iCs/>
                <w:sz w:val="12"/>
                <w:szCs w:val="12"/>
              </w:rPr>
              <w:t xml:space="preserve"> Wydział Sportu i Spraw Społecznych</w:t>
            </w:r>
          </w:p>
        </w:tc>
        <w:tc>
          <w:tcPr>
            <w:tcW w:w="386" w:type="pct"/>
            <w:tcBorders>
              <w:top w:val="nil"/>
              <w:left w:val="nil"/>
              <w:bottom w:val="nil"/>
              <w:right w:val="nil"/>
            </w:tcBorders>
            <w:shd w:val="clear" w:color="auto" w:fill="auto"/>
            <w:noWrap/>
            <w:vAlign w:val="center"/>
            <w:hideMark/>
          </w:tcPr>
          <w:p w14:paraId="02912666"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157AC1FE" w14:textId="77777777" w:rsidR="00DD6B88" w:rsidRPr="00DD6B88" w:rsidRDefault="00DD6B88" w:rsidP="00DD6B88">
            <w:pPr>
              <w:spacing w:line="240" w:lineRule="auto"/>
              <w:jc w:val="right"/>
              <w:rPr>
                <w:i/>
                <w:iCs/>
                <w:sz w:val="12"/>
                <w:szCs w:val="12"/>
              </w:rPr>
            </w:pPr>
            <w:r w:rsidRPr="00DD6B88">
              <w:rPr>
                <w:i/>
                <w:iCs/>
                <w:sz w:val="12"/>
                <w:szCs w:val="12"/>
              </w:rPr>
              <w:t>5 000</w:t>
            </w:r>
          </w:p>
        </w:tc>
        <w:tc>
          <w:tcPr>
            <w:tcW w:w="818" w:type="pct"/>
            <w:tcBorders>
              <w:top w:val="nil"/>
              <w:left w:val="nil"/>
              <w:bottom w:val="nil"/>
              <w:right w:val="nil"/>
            </w:tcBorders>
            <w:shd w:val="clear" w:color="auto" w:fill="auto"/>
            <w:noWrap/>
            <w:vAlign w:val="center"/>
            <w:hideMark/>
          </w:tcPr>
          <w:p w14:paraId="2170E3D3" w14:textId="77777777" w:rsidR="00DD6B88" w:rsidRPr="00DD6B88" w:rsidRDefault="00DD6B88" w:rsidP="00DD6B88">
            <w:pPr>
              <w:spacing w:line="240" w:lineRule="auto"/>
              <w:jc w:val="right"/>
              <w:rPr>
                <w:i/>
                <w:iCs/>
                <w:sz w:val="12"/>
                <w:szCs w:val="12"/>
              </w:rPr>
            </w:pPr>
            <w:r w:rsidRPr="00DD6B88">
              <w:rPr>
                <w:i/>
                <w:iCs/>
                <w:sz w:val="12"/>
                <w:szCs w:val="12"/>
              </w:rPr>
              <w:t>5,67</w:t>
            </w:r>
          </w:p>
        </w:tc>
        <w:tc>
          <w:tcPr>
            <w:tcW w:w="429" w:type="pct"/>
            <w:tcBorders>
              <w:top w:val="nil"/>
              <w:left w:val="nil"/>
              <w:bottom w:val="nil"/>
              <w:right w:val="nil"/>
            </w:tcBorders>
            <w:shd w:val="clear" w:color="auto" w:fill="auto"/>
            <w:noWrap/>
            <w:vAlign w:val="center"/>
            <w:hideMark/>
          </w:tcPr>
          <w:p w14:paraId="02E0E920" w14:textId="77777777" w:rsidR="00DD6B88" w:rsidRPr="00DD6B88" w:rsidRDefault="00DD6B88" w:rsidP="00DD6B88">
            <w:pPr>
              <w:spacing w:line="240" w:lineRule="auto"/>
              <w:jc w:val="right"/>
              <w:rPr>
                <w:i/>
                <w:iCs/>
                <w:sz w:val="12"/>
                <w:szCs w:val="12"/>
              </w:rPr>
            </w:pPr>
            <w:r w:rsidRPr="00DD6B88">
              <w:rPr>
                <w:i/>
                <w:iCs/>
                <w:sz w:val="12"/>
                <w:szCs w:val="12"/>
              </w:rPr>
              <w:t>0,1%</w:t>
            </w:r>
          </w:p>
        </w:tc>
      </w:tr>
      <w:tr w:rsidR="00DD6B88" w:rsidRPr="00DD6B88" w14:paraId="2C6BCAB8" w14:textId="77777777" w:rsidTr="00DD6B88">
        <w:trPr>
          <w:trHeight w:val="85"/>
        </w:trPr>
        <w:tc>
          <w:tcPr>
            <w:tcW w:w="2618" w:type="pct"/>
            <w:tcBorders>
              <w:top w:val="nil"/>
              <w:left w:val="nil"/>
              <w:bottom w:val="nil"/>
              <w:right w:val="nil"/>
            </w:tcBorders>
            <w:shd w:val="clear" w:color="auto" w:fill="auto"/>
            <w:vAlign w:val="center"/>
            <w:hideMark/>
          </w:tcPr>
          <w:p w14:paraId="30E1741A" w14:textId="77777777" w:rsidR="00DD6B88" w:rsidRPr="00DD6B88" w:rsidRDefault="00DD6B88" w:rsidP="00DD6B88">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542FCED2"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91E2086"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3D288C0"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ED4FFF2"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71027FA2" w14:textId="77777777" w:rsidTr="00DD6B88">
        <w:trPr>
          <w:trHeight w:val="85"/>
        </w:trPr>
        <w:tc>
          <w:tcPr>
            <w:tcW w:w="2618" w:type="pct"/>
            <w:tcBorders>
              <w:top w:val="nil"/>
              <w:left w:val="nil"/>
              <w:bottom w:val="nil"/>
              <w:right w:val="nil"/>
            </w:tcBorders>
            <w:shd w:val="clear" w:color="auto" w:fill="auto"/>
            <w:vAlign w:val="center"/>
            <w:hideMark/>
          </w:tcPr>
          <w:p w14:paraId="3E4CCC96" w14:textId="77777777" w:rsidR="00DD6B88" w:rsidRPr="00DD6B88" w:rsidRDefault="00DD6B88" w:rsidP="00DD6B88">
            <w:pPr>
              <w:spacing w:line="240" w:lineRule="auto"/>
              <w:rPr>
                <w:i/>
                <w:iCs/>
                <w:sz w:val="12"/>
                <w:szCs w:val="12"/>
                <w:u w:val="single"/>
              </w:rPr>
            </w:pPr>
            <w:r w:rsidRPr="00DD6B8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235164DF"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04977257"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10A3757"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F9E63D"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3513B221" w14:textId="77777777" w:rsidTr="00DD6B88">
        <w:trPr>
          <w:trHeight w:val="85"/>
        </w:trPr>
        <w:tc>
          <w:tcPr>
            <w:tcW w:w="2618" w:type="pct"/>
            <w:tcBorders>
              <w:top w:val="nil"/>
              <w:left w:val="nil"/>
              <w:bottom w:val="nil"/>
              <w:right w:val="nil"/>
            </w:tcBorders>
            <w:shd w:val="clear" w:color="auto" w:fill="auto"/>
            <w:vAlign w:val="center"/>
            <w:hideMark/>
          </w:tcPr>
          <w:p w14:paraId="07E76304" w14:textId="77777777" w:rsidR="00DD6B88" w:rsidRPr="00DD6B88" w:rsidRDefault="00DD6B88" w:rsidP="00DD6B88">
            <w:pPr>
              <w:spacing w:line="240" w:lineRule="auto"/>
              <w:rPr>
                <w:sz w:val="12"/>
                <w:szCs w:val="12"/>
              </w:rPr>
            </w:pPr>
            <w:r w:rsidRPr="00DD6B88">
              <w:rPr>
                <w:sz w:val="12"/>
                <w:szCs w:val="12"/>
              </w:rPr>
              <w:t>koszty postępowań sądowych</w:t>
            </w:r>
          </w:p>
        </w:tc>
        <w:tc>
          <w:tcPr>
            <w:tcW w:w="386" w:type="pct"/>
            <w:tcBorders>
              <w:top w:val="nil"/>
              <w:left w:val="nil"/>
              <w:bottom w:val="nil"/>
              <w:right w:val="nil"/>
            </w:tcBorders>
            <w:shd w:val="clear" w:color="auto" w:fill="auto"/>
            <w:noWrap/>
            <w:vAlign w:val="center"/>
            <w:hideMark/>
          </w:tcPr>
          <w:p w14:paraId="52CE38FD"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4C6D2604" w14:textId="77777777" w:rsidR="00DD6B88" w:rsidRPr="00DD6B88" w:rsidRDefault="00DD6B88" w:rsidP="00DD6B88">
            <w:pPr>
              <w:spacing w:line="240" w:lineRule="auto"/>
              <w:jc w:val="right"/>
              <w:rPr>
                <w:sz w:val="12"/>
                <w:szCs w:val="12"/>
              </w:rPr>
            </w:pPr>
            <w:r w:rsidRPr="00DD6B88">
              <w:rPr>
                <w:sz w:val="12"/>
                <w:szCs w:val="12"/>
              </w:rPr>
              <w:t>5 000</w:t>
            </w:r>
          </w:p>
        </w:tc>
        <w:tc>
          <w:tcPr>
            <w:tcW w:w="818" w:type="pct"/>
            <w:tcBorders>
              <w:top w:val="nil"/>
              <w:left w:val="nil"/>
              <w:bottom w:val="nil"/>
              <w:right w:val="nil"/>
            </w:tcBorders>
            <w:shd w:val="clear" w:color="auto" w:fill="auto"/>
            <w:noWrap/>
            <w:vAlign w:val="center"/>
            <w:hideMark/>
          </w:tcPr>
          <w:p w14:paraId="125834B5" w14:textId="77777777" w:rsidR="00DD6B88" w:rsidRPr="00DD6B88" w:rsidRDefault="00DD6B88" w:rsidP="00DD6B88">
            <w:pPr>
              <w:spacing w:line="240" w:lineRule="auto"/>
              <w:jc w:val="right"/>
              <w:rPr>
                <w:sz w:val="12"/>
                <w:szCs w:val="12"/>
              </w:rPr>
            </w:pPr>
            <w:r w:rsidRPr="00DD6B88">
              <w:rPr>
                <w:sz w:val="12"/>
                <w:szCs w:val="12"/>
              </w:rPr>
              <w:t>5,67</w:t>
            </w:r>
          </w:p>
        </w:tc>
        <w:tc>
          <w:tcPr>
            <w:tcW w:w="429" w:type="pct"/>
            <w:tcBorders>
              <w:top w:val="nil"/>
              <w:left w:val="nil"/>
              <w:bottom w:val="nil"/>
              <w:right w:val="nil"/>
            </w:tcBorders>
            <w:shd w:val="clear" w:color="auto" w:fill="auto"/>
            <w:noWrap/>
            <w:vAlign w:val="center"/>
            <w:hideMark/>
          </w:tcPr>
          <w:p w14:paraId="5CEAC1A5" w14:textId="77777777" w:rsidR="00DD6B88" w:rsidRPr="00DD6B88" w:rsidRDefault="00DD6B88" w:rsidP="00DD6B88">
            <w:pPr>
              <w:spacing w:line="240" w:lineRule="auto"/>
              <w:jc w:val="right"/>
              <w:rPr>
                <w:sz w:val="12"/>
                <w:szCs w:val="12"/>
              </w:rPr>
            </w:pPr>
            <w:r w:rsidRPr="00DD6B88">
              <w:rPr>
                <w:sz w:val="12"/>
                <w:szCs w:val="12"/>
              </w:rPr>
              <w:t>0,1%</w:t>
            </w:r>
          </w:p>
        </w:tc>
      </w:tr>
      <w:tr w:rsidR="00DD6B88" w:rsidRPr="00DD6B88" w14:paraId="39BF4E8F" w14:textId="77777777" w:rsidTr="00DD6B88">
        <w:trPr>
          <w:trHeight w:val="85"/>
        </w:trPr>
        <w:tc>
          <w:tcPr>
            <w:tcW w:w="2618" w:type="pct"/>
            <w:tcBorders>
              <w:top w:val="nil"/>
              <w:left w:val="nil"/>
              <w:bottom w:val="nil"/>
              <w:right w:val="nil"/>
            </w:tcBorders>
            <w:shd w:val="clear" w:color="auto" w:fill="auto"/>
            <w:vAlign w:val="center"/>
            <w:hideMark/>
          </w:tcPr>
          <w:p w14:paraId="4FA57800" w14:textId="77777777" w:rsidR="00DD6B88" w:rsidRPr="00DD6B88" w:rsidRDefault="00DD6B88" w:rsidP="00DD6B8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19F973F1"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1E19329"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5D73EA0"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D8A3279"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2C4C703F" w14:textId="77777777" w:rsidTr="00DD6B88">
        <w:trPr>
          <w:trHeight w:val="85"/>
        </w:trPr>
        <w:tc>
          <w:tcPr>
            <w:tcW w:w="2618" w:type="pct"/>
            <w:tcBorders>
              <w:top w:val="nil"/>
              <w:left w:val="nil"/>
              <w:bottom w:val="nil"/>
              <w:right w:val="nil"/>
            </w:tcBorders>
            <w:shd w:val="clear" w:color="auto" w:fill="auto"/>
            <w:vAlign w:val="center"/>
            <w:hideMark/>
          </w:tcPr>
          <w:p w14:paraId="7B358E80" w14:textId="77777777" w:rsidR="00DD6B88" w:rsidRPr="00DD6B88" w:rsidRDefault="00DD6B88" w:rsidP="00DD6B88">
            <w:pPr>
              <w:spacing w:line="240" w:lineRule="auto"/>
              <w:rPr>
                <w:sz w:val="12"/>
                <w:szCs w:val="12"/>
              </w:rPr>
            </w:pPr>
            <w:r w:rsidRPr="00DD6B88">
              <w:rPr>
                <w:sz w:val="12"/>
                <w:szCs w:val="12"/>
              </w:rPr>
              <w:t>zadania zlecone</w:t>
            </w:r>
          </w:p>
        </w:tc>
        <w:tc>
          <w:tcPr>
            <w:tcW w:w="386" w:type="pct"/>
            <w:tcBorders>
              <w:top w:val="nil"/>
              <w:left w:val="nil"/>
              <w:bottom w:val="nil"/>
              <w:right w:val="nil"/>
            </w:tcBorders>
            <w:shd w:val="clear" w:color="auto" w:fill="auto"/>
            <w:noWrap/>
            <w:vAlign w:val="center"/>
            <w:hideMark/>
          </w:tcPr>
          <w:p w14:paraId="50A8BA70"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40530ED" w14:textId="77777777" w:rsidR="00DD6B88" w:rsidRPr="00DD6B88" w:rsidRDefault="00DD6B88" w:rsidP="00DD6B88">
            <w:pPr>
              <w:spacing w:line="240" w:lineRule="auto"/>
              <w:jc w:val="right"/>
              <w:rPr>
                <w:sz w:val="12"/>
                <w:szCs w:val="12"/>
              </w:rPr>
            </w:pPr>
            <w:r w:rsidRPr="00DD6B88">
              <w:rPr>
                <w:sz w:val="12"/>
                <w:szCs w:val="12"/>
              </w:rPr>
              <w:t>6 470</w:t>
            </w:r>
          </w:p>
        </w:tc>
        <w:tc>
          <w:tcPr>
            <w:tcW w:w="818" w:type="pct"/>
            <w:tcBorders>
              <w:top w:val="nil"/>
              <w:left w:val="nil"/>
              <w:bottom w:val="nil"/>
              <w:right w:val="nil"/>
            </w:tcBorders>
            <w:shd w:val="clear" w:color="auto" w:fill="auto"/>
            <w:noWrap/>
            <w:vAlign w:val="center"/>
            <w:hideMark/>
          </w:tcPr>
          <w:p w14:paraId="0632F6ED" w14:textId="77777777" w:rsidR="00DD6B88" w:rsidRPr="00DD6B88" w:rsidRDefault="00DD6B88" w:rsidP="00DD6B88">
            <w:pPr>
              <w:spacing w:line="240" w:lineRule="auto"/>
              <w:jc w:val="right"/>
              <w:rPr>
                <w:sz w:val="12"/>
                <w:szCs w:val="12"/>
              </w:rPr>
            </w:pPr>
            <w:r w:rsidRPr="00DD6B88">
              <w:rPr>
                <w:sz w:val="12"/>
                <w:szCs w:val="12"/>
              </w:rPr>
              <w:t>6 469,05</w:t>
            </w:r>
          </w:p>
        </w:tc>
        <w:tc>
          <w:tcPr>
            <w:tcW w:w="429" w:type="pct"/>
            <w:tcBorders>
              <w:top w:val="nil"/>
              <w:left w:val="nil"/>
              <w:bottom w:val="nil"/>
              <w:right w:val="nil"/>
            </w:tcBorders>
            <w:shd w:val="clear" w:color="auto" w:fill="auto"/>
            <w:noWrap/>
            <w:vAlign w:val="center"/>
            <w:hideMark/>
          </w:tcPr>
          <w:p w14:paraId="6C379B44" w14:textId="77777777" w:rsidR="00DD6B88" w:rsidRPr="00DD6B88" w:rsidRDefault="00DD6B88" w:rsidP="00DD6B88">
            <w:pPr>
              <w:spacing w:line="240" w:lineRule="auto"/>
              <w:jc w:val="right"/>
              <w:rPr>
                <w:sz w:val="12"/>
                <w:szCs w:val="12"/>
              </w:rPr>
            </w:pPr>
            <w:r w:rsidRPr="00DD6B88">
              <w:rPr>
                <w:sz w:val="12"/>
                <w:szCs w:val="12"/>
              </w:rPr>
              <w:t>100,0%</w:t>
            </w:r>
          </w:p>
        </w:tc>
      </w:tr>
      <w:tr w:rsidR="00DD6B88" w:rsidRPr="00DD6B88" w14:paraId="0F9BAB70" w14:textId="77777777" w:rsidTr="00DD6B88">
        <w:trPr>
          <w:trHeight w:val="85"/>
        </w:trPr>
        <w:tc>
          <w:tcPr>
            <w:tcW w:w="2618" w:type="pct"/>
            <w:tcBorders>
              <w:top w:val="nil"/>
              <w:left w:val="nil"/>
              <w:bottom w:val="nil"/>
              <w:right w:val="nil"/>
            </w:tcBorders>
            <w:shd w:val="clear" w:color="auto" w:fill="auto"/>
            <w:vAlign w:val="center"/>
            <w:hideMark/>
          </w:tcPr>
          <w:p w14:paraId="0B7AF423" w14:textId="77777777" w:rsidR="00DD6B88" w:rsidRPr="00DD6B88" w:rsidRDefault="00DD6B88" w:rsidP="00DD6B8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06F48EA0"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F105488"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087DF63"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791CE14"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1E5B4A51" w14:textId="77777777" w:rsidTr="00DD6B88">
        <w:trPr>
          <w:trHeight w:val="85"/>
        </w:trPr>
        <w:tc>
          <w:tcPr>
            <w:tcW w:w="2618" w:type="pct"/>
            <w:tcBorders>
              <w:top w:val="nil"/>
              <w:left w:val="nil"/>
              <w:bottom w:val="nil"/>
              <w:right w:val="nil"/>
            </w:tcBorders>
            <w:shd w:val="clear" w:color="auto" w:fill="auto"/>
            <w:vAlign w:val="center"/>
            <w:hideMark/>
          </w:tcPr>
          <w:p w14:paraId="620C96D1" w14:textId="77777777" w:rsidR="00DD6B88" w:rsidRPr="00DD6B88" w:rsidRDefault="00DD6B88" w:rsidP="00DD6B88">
            <w:pPr>
              <w:spacing w:line="240" w:lineRule="auto"/>
              <w:rPr>
                <w:i/>
                <w:iCs/>
                <w:sz w:val="12"/>
                <w:szCs w:val="12"/>
                <w:u w:val="single"/>
              </w:rPr>
            </w:pPr>
            <w:r w:rsidRPr="00DD6B88">
              <w:rPr>
                <w:i/>
                <w:iCs/>
                <w:sz w:val="12"/>
                <w:szCs w:val="12"/>
                <w:u w:val="single"/>
              </w:rPr>
              <w:t>Klasyfikacja:</w:t>
            </w:r>
            <w:r w:rsidRPr="00DD6B88">
              <w:rPr>
                <w:i/>
                <w:iCs/>
                <w:sz w:val="12"/>
                <w:szCs w:val="12"/>
              </w:rPr>
              <w:t xml:space="preserve"> rozdział: 75515</w:t>
            </w:r>
          </w:p>
        </w:tc>
        <w:tc>
          <w:tcPr>
            <w:tcW w:w="386" w:type="pct"/>
            <w:tcBorders>
              <w:top w:val="nil"/>
              <w:left w:val="nil"/>
              <w:bottom w:val="nil"/>
              <w:right w:val="nil"/>
            </w:tcBorders>
            <w:shd w:val="clear" w:color="auto" w:fill="auto"/>
            <w:vAlign w:val="center"/>
            <w:hideMark/>
          </w:tcPr>
          <w:p w14:paraId="1802B36F"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3AAA6531" w14:textId="77777777" w:rsidR="00DD6B88" w:rsidRPr="00DD6B88" w:rsidRDefault="00DD6B88" w:rsidP="00DD6B88">
            <w:pPr>
              <w:spacing w:line="240" w:lineRule="auto"/>
              <w:jc w:val="right"/>
              <w:rPr>
                <w:i/>
                <w:iCs/>
                <w:sz w:val="12"/>
                <w:szCs w:val="12"/>
              </w:rPr>
            </w:pPr>
            <w:r w:rsidRPr="00DD6B88">
              <w:rPr>
                <w:i/>
                <w:iCs/>
                <w:sz w:val="12"/>
                <w:szCs w:val="12"/>
              </w:rPr>
              <w:t>6 470</w:t>
            </w:r>
          </w:p>
        </w:tc>
        <w:tc>
          <w:tcPr>
            <w:tcW w:w="818" w:type="pct"/>
            <w:tcBorders>
              <w:top w:val="nil"/>
              <w:left w:val="nil"/>
              <w:bottom w:val="nil"/>
              <w:right w:val="nil"/>
            </w:tcBorders>
            <w:shd w:val="clear" w:color="auto" w:fill="auto"/>
            <w:noWrap/>
            <w:vAlign w:val="center"/>
            <w:hideMark/>
          </w:tcPr>
          <w:p w14:paraId="35F8E7A9" w14:textId="77777777" w:rsidR="00DD6B88" w:rsidRPr="00DD6B88" w:rsidRDefault="00DD6B88" w:rsidP="00DD6B88">
            <w:pPr>
              <w:spacing w:line="240" w:lineRule="auto"/>
              <w:jc w:val="right"/>
              <w:rPr>
                <w:i/>
                <w:iCs/>
                <w:sz w:val="12"/>
                <w:szCs w:val="12"/>
              </w:rPr>
            </w:pPr>
            <w:r w:rsidRPr="00DD6B88">
              <w:rPr>
                <w:i/>
                <w:iCs/>
                <w:sz w:val="12"/>
                <w:szCs w:val="12"/>
              </w:rPr>
              <w:t>6 469,05</w:t>
            </w:r>
          </w:p>
        </w:tc>
        <w:tc>
          <w:tcPr>
            <w:tcW w:w="429" w:type="pct"/>
            <w:tcBorders>
              <w:top w:val="nil"/>
              <w:left w:val="nil"/>
              <w:bottom w:val="nil"/>
              <w:right w:val="nil"/>
            </w:tcBorders>
            <w:shd w:val="clear" w:color="auto" w:fill="auto"/>
            <w:noWrap/>
            <w:vAlign w:val="center"/>
            <w:hideMark/>
          </w:tcPr>
          <w:p w14:paraId="28DC1696" w14:textId="77777777" w:rsidR="00DD6B88" w:rsidRPr="00DD6B88" w:rsidRDefault="00DD6B88" w:rsidP="00DD6B88">
            <w:pPr>
              <w:spacing w:line="240" w:lineRule="auto"/>
              <w:jc w:val="right"/>
              <w:rPr>
                <w:i/>
                <w:iCs/>
                <w:sz w:val="12"/>
                <w:szCs w:val="12"/>
              </w:rPr>
            </w:pPr>
            <w:r w:rsidRPr="00DD6B88">
              <w:rPr>
                <w:i/>
                <w:iCs/>
                <w:sz w:val="12"/>
                <w:szCs w:val="12"/>
              </w:rPr>
              <w:t>100,0%</w:t>
            </w:r>
          </w:p>
        </w:tc>
      </w:tr>
      <w:tr w:rsidR="00DD6B88" w:rsidRPr="00DD6B88" w14:paraId="661FD204" w14:textId="77777777" w:rsidTr="00DD6B88">
        <w:trPr>
          <w:trHeight w:val="85"/>
        </w:trPr>
        <w:tc>
          <w:tcPr>
            <w:tcW w:w="2618" w:type="pct"/>
            <w:tcBorders>
              <w:top w:val="nil"/>
              <w:left w:val="nil"/>
              <w:bottom w:val="nil"/>
              <w:right w:val="nil"/>
            </w:tcBorders>
            <w:shd w:val="clear" w:color="auto" w:fill="auto"/>
            <w:vAlign w:val="center"/>
            <w:hideMark/>
          </w:tcPr>
          <w:p w14:paraId="2F3EC664" w14:textId="77777777" w:rsidR="00DD6B88" w:rsidRPr="00DD6B88" w:rsidRDefault="00DD6B88" w:rsidP="00DD6B88">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164DB050"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D71B991"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EE8B49C"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065A2B5"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76242E96" w14:textId="77777777" w:rsidTr="00DD6B88">
        <w:trPr>
          <w:trHeight w:val="85"/>
        </w:trPr>
        <w:tc>
          <w:tcPr>
            <w:tcW w:w="2618" w:type="pct"/>
            <w:tcBorders>
              <w:top w:val="nil"/>
              <w:left w:val="nil"/>
              <w:bottom w:val="nil"/>
              <w:right w:val="nil"/>
            </w:tcBorders>
            <w:shd w:val="clear" w:color="auto" w:fill="auto"/>
            <w:vAlign w:val="center"/>
            <w:hideMark/>
          </w:tcPr>
          <w:p w14:paraId="6DC8E29B" w14:textId="77777777" w:rsidR="00DD6B88" w:rsidRPr="00DD6B88" w:rsidRDefault="00DD6B88" w:rsidP="00DD6B88">
            <w:pPr>
              <w:spacing w:line="240" w:lineRule="auto"/>
              <w:rPr>
                <w:i/>
                <w:iCs/>
                <w:sz w:val="12"/>
                <w:szCs w:val="12"/>
                <w:u w:val="single"/>
              </w:rPr>
            </w:pPr>
            <w:r w:rsidRPr="00DD6B88">
              <w:rPr>
                <w:i/>
                <w:iCs/>
                <w:sz w:val="12"/>
                <w:szCs w:val="12"/>
                <w:u w:val="single"/>
              </w:rPr>
              <w:t>Dysponent:</w:t>
            </w:r>
            <w:r w:rsidRPr="00DD6B88">
              <w:rPr>
                <w:i/>
                <w:iCs/>
                <w:sz w:val="12"/>
                <w:szCs w:val="12"/>
              </w:rPr>
              <w:t xml:space="preserve"> Wydział Organizacyjny</w:t>
            </w:r>
          </w:p>
        </w:tc>
        <w:tc>
          <w:tcPr>
            <w:tcW w:w="386" w:type="pct"/>
            <w:tcBorders>
              <w:top w:val="nil"/>
              <w:left w:val="nil"/>
              <w:bottom w:val="nil"/>
              <w:right w:val="nil"/>
            </w:tcBorders>
            <w:shd w:val="clear" w:color="auto" w:fill="auto"/>
            <w:noWrap/>
            <w:vAlign w:val="center"/>
            <w:hideMark/>
          </w:tcPr>
          <w:p w14:paraId="4EAA3783"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7320894F"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2408B0B"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122FBD7"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7D5A2D8D" w14:textId="77777777" w:rsidTr="00DD6B88">
        <w:trPr>
          <w:trHeight w:val="85"/>
        </w:trPr>
        <w:tc>
          <w:tcPr>
            <w:tcW w:w="2618" w:type="pct"/>
            <w:tcBorders>
              <w:top w:val="nil"/>
              <w:left w:val="nil"/>
              <w:bottom w:val="nil"/>
              <w:right w:val="nil"/>
            </w:tcBorders>
            <w:shd w:val="clear" w:color="auto" w:fill="auto"/>
            <w:vAlign w:val="center"/>
            <w:hideMark/>
          </w:tcPr>
          <w:p w14:paraId="651C1545"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0168DDC0"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F0FAE85"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7A6FEC3"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C8820AC"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60882558" w14:textId="77777777" w:rsidTr="00DD6B88">
        <w:trPr>
          <w:trHeight w:val="85"/>
        </w:trPr>
        <w:tc>
          <w:tcPr>
            <w:tcW w:w="2618" w:type="pct"/>
            <w:tcBorders>
              <w:top w:val="nil"/>
              <w:left w:val="nil"/>
              <w:bottom w:val="nil"/>
              <w:right w:val="nil"/>
            </w:tcBorders>
            <w:shd w:val="clear" w:color="auto" w:fill="auto"/>
            <w:vAlign w:val="center"/>
            <w:hideMark/>
          </w:tcPr>
          <w:p w14:paraId="07927239" w14:textId="77777777" w:rsidR="00DD6B88" w:rsidRPr="00DD6B88" w:rsidRDefault="00DD6B88" w:rsidP="00DD6B88">
            <w:pPr>
              <w:spacing w:line="240" w:lineRule="auto"/>
              <w:rPr>
                <w:i/>
                <w:iCs/>
                <w:sz w:val="12"/>
                <w:szCs w:val="12"/>
                <w:u w:val="single"/>
              </w:rPr>
            </w:pPr>
            <w:r w:rsidRPr="00DD6B8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1834B779"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396F4A5D"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D84AE78"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62625E1"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77B3D05D" w14:textId="77777777" w:rsidTr="00DD6B88">
        <w:trPr>
          <w:trHeight w:val="85"/>
        </w:trPr>
        <w:tc>
          <w:tcPr>
            <w:tcW w:w="2618" w:type="pct"/>
            <w:tcBorders>
              <w:top w:val="nil"/>
              <w:left w:val="nil"/>
              <w:bottom w:val="nil"/>
              <w:right w:val="nil"/>
            </w:tcBorders>
            <w:shd w:val="clear" w:color="auto" w:fill="auto"/>
            <w:vAlign w:val="center"/>
            <w:hideMark/>
          </w:tcPr>
          <w:p w14:paraId="620D7D6E" w14:textId="77777777" w:rsidR="00DD6B88" w:rsidRPr="00DD6B88" w:rsidRDefault="00DD6B88" w:rsidP="00DD6B88">
            <w:pPr>
              <w:spacing w:line="240" w:lineRule="auto"/>
              <w:rPr>
                <w:sz w:val="12"/>
                <w:szCs w:val="12"/>
              </w:rPr>
            </w:pPr>
            <w:r w:rsidRPr="00DD6B88">
              <w:rPr>
                <w:sz w:val="12"/>
                <w:szCs w:val="12"/>
              </w:rPr>
              <w:t>obsługa nieodpłatnej pomocy prawnej</w:t>
            </w:r>
          </w:p>
        </w:tc>
        <w:tc>
          <w:tcPr>
            <w:tcW w:w="386" w:type="pct"/>
            <w:tcBorders>
              <w:top w:val="nil"/>
              <w:left w:val="nil"/>
              <w:bottom w:val="nil"/>
              <w:right w:val="nil"/>
            </w:tcBorders>
            <w:shd w:val="clear" w:color="auto" w:fill="auto"/>
            <w:noWrap/>
            <w:vAlign w:val="center"/>
            <w:hideMark/>
          </w:tcPr>
          <w:p w14:paraId="3A91C458"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05264694" w14:textId="77777777" w:rsidR="00DD6B88" w:rsidRPr="00DD6B88" w:rsidRDefault="00DD6B88" w:rsidP="00DD6B88">
            <w:pPr>
              <w:spacing w:line="240" w:lineRule="auto"/>
              <w:jc w:val="right"/>
              <w:rPr>
                <w:sz w:val="12"/>
                <w:szCs w:val="12"/>
              </w:rPr>
            </w:pPr>
            <w:r w:rsidRPr="00DD6B88">
              <w:rPr>
                <w:sz w:val="12"/>
                <w:szCs w:val="12"/>
              </w:rPr>
              <w:t>6 470</w:t>
            </w:r>
          </w:p>
        </w:tc>
        <w:tc>
          <w:tcPr>
            <w:tcW w:w="818" w:type="pct"/>
            <w:tcBorders>
              <w:top w:val="nil"/>
              <w:left w:val="nil"/>
              <w:bottom w:val="nil"/>
              <w:right w:val="nil"/>
            </w:tcBorders>
            <w:shd w:val="clear" w:color="auto" w:fill="auto"/>
            <w:noWrap/>
            <w:vAlign w:val="center"/>
            <w:hideMark/>
          </w:tcPr>
          <w:p w14:paraId="286E50BE" w14:textId="77777777" w:rsidR="00DD6B88" w:rsidRPr="00DD6B88" w:rsidRDefault="00DD6B88" w:rsidP="00DD6B88">
            <w:pPr>
              <w:spacing w:line="240" w:lineRule="auto"/>
              <w:jc w:val="right"/>
              <w:rPr>
                <w:sz w:val="12"/>
                <w:szCs w:val="12"/>
              </w:rPr>
            </w:pPr>
            <w:r w:rsidRPr="00DD6B88">
              <w:rPr>
                <w:sz w:val="12"/>
                <w:szCs w:val="12"/>
              </w:rPr>
              <w:t>6 469,05</w:t>
            </w:r>
          </w:p>
        </w:tc>
        <w:tc>
          <w:tcPr>
            <w:tcW w:w="429" w:type="pct"/>
            <w:tcBorders>
              <w:top w:val="nil"/>
              <w:left w:val="nil"/>
              <w:bottom w:val="nil"/>
              <w:right w:val="nil"/>
            </w:tcBorders>
            <w:shd w:val="clear" w:color="auto" w:fill="auto"/>
            <w:noWrap/>
            <w:vAlign w:val="center"/>
            <w:hideMark/>
          </w:tcPr>
          <w:p w14:paraId="2B1C4C9C" w14:textId="77777777" w:rsidR="00DD6B88" w:rsidRPr="00DD6B88" w:rsidRDefault="00DD6B88" w:rsidP="00DD6B88">
            <w:pPr>
              <w:spacing w:line="240" w:lineRule="auto"/>
              <w:jc w:val="right"/>
              <w:rPr>
                <w:sz w:val="12"/>
                <w:szCs w:val="12"/>
              </w:rPr>
            </w:pPr>
            <w:r w:rsidRPr="00DD6B88">
              <w:rPr>
                <w:sz w:val="12"/>
                <w:szCs w:val="12"/>
              </w:rPr>
              <w:t>100,0%</w:t>
            </w:r>
          </w:p>
        </w:tc>
      </w:tr>
      <w:tr w:rsidR="00DD6B88" w:rsidRPr="00DD6B88" w14:paraId="6416DE5F" w14:textId="77777777" w:rsidTr="00DD6B88">
        <w:trPr>
          <w:trHeight w:val="85"/>
        </w:trPr>
        <w:tc>
          <w:tcPr>
            <w:tcW w:w="2618" w:type="pct"/>
            <w:tcBorders>
              <w:top w:val="nil"/>
              <w:left w:val="nil"/>
              <w:bottom w:val="nil"/>
              <w:right w:val="nil"/>
            </w:tcBorders>
            <w:shd w:val="clear" w:color="auto" w:fill="auto"/>
            <w:vAlign w:val="center"/>
            <w:hideMark/>
          </w:tcPr>
          <w:p w14:paraId="484D7BDE" w14:textId="77777777" w:rsidR="00DD6B88" w:rsidRPr="00DD6B88" w:rsidRDefault="00DD6B88" w:rsidP="00DD6B8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5F95C5B1"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FCE1389"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FD02863"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FAA51F5"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337E1178" w14:textId="77777777" w:rsidTr="00DD6B88">
        <w:trPr>
          <w:trHeight w:val="85"/>
        </w:trPr>
        <w:tc>
          <w:tcPr>
            <w:tcW w:w="2618" w:type="pct"/>
            <w:tcBorders>
              <w:top w:val="nil"/>
              <w:left w:val="nil"/>
              <w:bottom w:val="nil"/>
              <w:right w:val="nil"/>
            </w:tcBorders>
            <w:shd w:val="clear" w:color="auto" w:fill="auto"/>
            <w:vAlign w:val="center"/>
            <w:hideMark/>
          </w:tcPr>
          <w:p w14:paraId="5C5DCF75" w14:textId="77777777" w:rsidR="00DD6B88" w:rsidRPr="00DD6B88" w:rsidRDefault="00DD6B88" w:rsidP="00DD6B88">
            <w:pPr>
              <w:spacing w:line="240" w:lineRule="auto"/>
              <w:rPr>
                <w:b/>
                <w:bCs/>
                <w:sz w:val="12"/>
                <w:szCs w:val="12"/>
              </w:rPr>
            </w:pPr>
            <w:r w:rsidRPr="00DD6B88">
              <w:rPr>
                <w:b/>
                <w:bCs/>
                <w:sz w:val="12"/>
                <w:szCs w:val="12"/>
              </w:rPr>
              <w:t>Obsługa informatyczna</w:t>
            </w:r>
          </w:p>
        </w:tc>
        <w:tc>
          <w:tcPr>
            <w:tcW w:w="386" w:type="pct"/>
            <w:tcBorders>
              <w:top w:val="nil"/>
              <w:left w:val="nil"/>
              <w:bottom w:val="nil"/>
              <w:right w:val="nil"/>
            </w:tcBorders>
            <w:shd w:val="clear" w:color="auto" w:fill="auto"/>
            <w:vAlign w:val="center"/>
            <w:hideMark/>
          </w:tcPr>
          <w:p w14:paraId="15EC9964" w14:textId="77777777" w:rsidR="00DD6B88" w:rsidRPr="00DD6B88" w:rsidRDefault="00DD6B88" w:rsidP="00DD6B88">
            <w:pPr>
              <w:spacing w:line="240" w:lineRule="auto"/>
              <w:rPr>
                <w:b/>
                <w:bCs/>
                <w:sz w:val="12"/>
                <w:szCs w:val="12"/>
              </w:rPr>
            </w:pPr>
          </w:p>
        </w:tc>
        <w:tc>
          <w:tcPr>
            <w:tcW w:w="749" w:type="pct"/>
            <w:tcBorders>
              <w:top w:val="nil"/>
              <w:left w:val="nil"/>
              <w:bottom w:val="nil"/>
              <w:right w:val="nil"/>
            </w:tcBorders>
            <w:shd w:val="clear" w:color="auto" w:fill="auto"/>
            <w:noWrap/>
            <w:vAlign w:val="center"/>
            <w:hideMark/>
          </w:tcPr>
          <w:p w14:paraId="30C55BA9" w14:textId="77777777" w:rsidR="00DD6B88" w:rsidRPr="00DD6B88" w:rsidRDefault="00DD6B88" w:rsidP="00DD6B88">
            <w:pPr>
              <w:spacing w:line="240" w:lineRule="auto"/>
              <w:jc w:val="right"/>
              <w:rPr>
                <w:b/>
                <w:bCs/>
                <w:sz w:val="12"/>
                <w:szCs w:val="12"/>
              </w:rPr>
            </w:pPr>
            <w:r w:rsidRPr="00DD6B88">
              <w:rPr>
                <w:b/>
                <w:bCs/>
                <w:sz w:val="12"/>
                <w:szCs w:val="12"/>
              </w:rPr>
              <w:t>1 757 210</w:t>
            </w:r>
          </w:p>
        </w:tc>
        <w:tc>
          <w:tcPr>
            <w:tcW w:w="818" w:type="pct"/>
            <w:tcBorders>
              <w:top w:val="nil"/>
              <w:left w:val="nil"/>
              <w:bottom w:val="nil"/>
              <w:right w:val="nil"/>
            </w:tcBorders>
            <w:shd w:val="clear" w:color="auto" w:fill="auto"/>
            <w:noWrap/>
            <w:vAlign w:val="center"/>
            <w:hideMark/>
          </w:tcPr>
          <w:p w14:paraId="1E5A1D11" w14:textId="77777777" w:rsidR="00DD6B88" w:rsidRPr="00DD6B88" w:rsidRDefault="00DD6B88" w:rsidP="00DD6B88">
            <w:pPr>
              <w:spacing w:line="240" w:lineRule="auto"/>
              <w:jc w:val="right"/>
              <w:rPr>
                <w:b/>
                <w:bCs/>
                <w:sz w:val="12"/>
                <w:szCs w:val="12"/>
              </w:rPr>
            </w:pPr>
            <w:r w:rsidRPr="00DD6B88">
              <w:rPr>
                <w:b/>
                <w:bCs/>
                <w:sz w:val="12"/>
                <w:szCs w:val="12"/>
              </w:rPr>
              <w:t>1 730 671,66</w:t>
            </w:r>
          </w:p>
        </w:tc>
        <w:tc>
          <w:tcPr>
            <w:tcW w:w="429" w:type="pct"/>
            <w:tcBorders>
              <w:top w:val="nil"/>
              <w:left w:val="nil"/>
              <w:bottom w:val="nil"/>
              <w:right w:val="nil"/>
            </w:tcBorders>
            <w:shd w:val="clear" w:color="auto" w:fill="auto"/>
            <w:noWrap/>
            <w:vAlign w:val="center"/>
            <w:hideMark/>
          </w:tcPr>
          <w:p w14:paraId="0219D146" w14:textId="77777777" w:rsidR="00DD6B88" w:rsidRPr="00DD6B88" w:rsidRDefault="00DD6B88" w:rsidP="00DD6B88">
            <w:pPr>
              <w:spacing w:line="240" w:lineRule="auto"/>
              <w:jc w:val="right"/>
              <w:rPr>
                <w:b/>
                <w:bCs/>
                <w:sz w:val="12"/>
                <w:szCs w:val="12"/>
              </w:rPr>
            </w:pPr>
            <w:r w:rsidRPr="00DD6B88">
              <w:rPr>
                <w:b/>
                <w:bCs/>
                <w:sz w:val="12"/>
                <w:szCs w:val="12"/>
              </w:rPr>
              <w:t>98,5%</w:t>
            </w:r>
          </w:p>
        </w:tc>
      </w:tr>
      <w:tr w:rsidR="00DD6B88" w:rsidRPr="00DD6B88" w14:paraId="3866208B" w14:textId="77777777" w:rsidTr="00DD6B88">
        <w:trPr>
          <w:trHeight w:val="85"/>
        </w:trPr>
        <w:tc>
          <w:tcPr>
            <w:tcW w:w="2618" w:type="pct"/>
            <w:tcBorders>
              <w:top w:val="nil"/>
              <w:left w:val="nil"/>
              <w:bottom w:val="nil"/>
              <w:right w:val="nil"/>
            </w:tcBorders>
            <w:shd w:val="clear" w:color="auto" w:fill="auto"/>
            <w:vAlign w:val="center"/>
            <w:hideMark/>
          </w:tcPr>
          <w:p w14:paraId="0670F46D" w14:textId="77777777" w:rsidR="00DD6B88" w:rsidRPr="00DD6B88" w:rsidRDefault="00DD6B88" w:rsidP="00DD6B8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365DBD2F"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52F87C5"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B786649"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4F8D090"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58C010F3" w14:textId="77777777" w:rsidTr="00DD6B88">
        <w:trPr>
          <w:trHeight w:val="85"/>
        </w:trPr>
        <w:tc>
          <w:tcPr>
            <w:tcW w:w="2618" w:type="pct"/>
            <w:tcBorders>
              <w:top w:val="nil"/>
              <w:left w:val="nil"/>
              <w:bottom w:val="nil"/>
              <w:right w:val="nil"/>
            </w:tcBorders>
            <w:shd w:val="clear" w:color="auto" w:fill="auto"/>
            <w:vAlign w:val="center"/>
            <w:hideMark/>
          </w:tcPr>
          <w:p w14:paraId="40FB547B" w14:textId="77777777" w:rsidR="00DD6B88" w:rsidRPr="00DD6B88" w:rsidRDefault="00DD6B88" w:rsidP="00DD6B88">
            <w:pPr>
              <w:spacing w:line="240" w:lineRule="auto"/>
              <w:rPr>
                <w:i/>
                <w:iCs/>
                <w:sz w:val="12"/>
                <w:szCs w:val="12"/>
                <w:u w:val="single"/>
              </w:rPr>
            </w:pPr>
            <w:r w:rsidRPr="00DD6B88">
              <w:rPr>
                <w:i/>
                <w:iCs/>
                <w:sz w:val="12"/>
                <w:szCs w:val="12"/>
                <w:u w:val="single"/>
              </w:rPr>
              <w:t>Cel:</w:t>
            </w:r>
            <w:r w:rsidRPr="00DD6B88">
              <w:rPr>
                <w:sz w:val="12"/>
                <w:szCs w:val="12"/>
              </w:rPr>
              <w:t xml:space="preserve"> zapewnienie ciągłości pracy systemów informatycznych</w:t>
            </w:r>
          </w:p>
        </w:tc>
        <w:tc>
          <w:tcPr>
            <w:tcW w:w="386" w:type="pct"/>
            <w:tcBorders>
              <w:top w:val="nil"/>
              <w:left w:val="nil"/>
              <w:bottom w:val="nil"/>
              <w:right w:val="nil"/>
            </w:tcBorders>
            <w:shd w:val="clear" w:color="auto" w:fill="auto"/>
            <w:vAlign w:val="center"/>
            <w:hideMark/>
          </w:tcPr>
          <w:p w14:paraId="04E4C050"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56B2776E"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79CA3E9"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F48D92A"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507CB3CC" w14:textId="77777777" w:rsidTr="00DD6B88">
        <w:trPr>
          <w:trHeight w:val="85"/>
        </w:trPr>
        <w:tc>
          <w:tcPr>
            <w:tcW w:w="2618" w:type="pct"/>
            <w:tcBorders>
              <w:top w:val="nil"/>
              <w:left w:val="nil"/>
              <w:bottom w:val="nil"/>
              <w:right w:val="nil"/>
            </w:tcBorders>
            <w:shd w:val="clear" w:color="auto" w:fill="auto"/>
            <w:vAlign w:val="center"/>
            <w:hideMark/>
          </w:tcPr>
          <w:p w14:paraId="5B571B4F"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37BF8828"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9D733EF"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FF023A6"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A94909E"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7C3F9424" w14:textId="77777777" w:rsidTr="00DD6B88">
        <w:trPr>
          <w:trHeight w:val="85"/>
        </w:trPr>
        <w:tc>
          <w:tcPr>
            <w:tcW w:w="2618" w:type="pct"/>
            <w:tcBorders>
              <w:top w:val="nil"/>
              <w:left w:val="nil"/>
              <w:bottom w:val="nil"/>
              <w:right w:val="nil"/>
            </w:tcBorders>
            <w:shd w:val="clear" w:color="auto" w:fill="auto"/>
            <w:vAlign w:val="center"/>
            <w:hideMark/>
          </w:tcPr>
          <w:p w14:paraId="5B0A6E00" w14:textId="77777777" w:rsidR="00DD6B88" w:rsidRPr="00DD6B88" w:rsidRDefault="00DD6B88" w:rsidP="00DD6B88">
            <w:pPr>
              <w:spacing w:line="240" w:lineRule="auto"/>
              <w:rPr>
                <w:i/>
                <w:iCs/>
                <w:sz w:val="12"/>
                <w:szCs w:val="12"/>
                <w:u w:val="single"/>
              </w:rPr>
            </w:pPr>
            <w:r w:rsidRPr="00DD6B88">
              <w:rPr>
                <w:i/>
                <w:iCs/>
                <w:sz w:val="12"/>
                <w:szCs w:val="12"/>
                <w:u w:val="single"/>
              </w:rPr>
              <w:t>Dysponent:</w:t>
            </w:r>
            <w:r w:rsidRPr="00DD6B88">
              <w:rPr>
                <w:i/>
                <w:iCs/>
                <w:sz w:val="12"/>
                <w:szCs w:val="12"/>
              </w:rPr>
              <w:t xml:space="preserve"> Wydział Informatyki</w:t>
            </w:r>
          </w:p>
        </w:tc>
        <w:tc>
          <w:tcPr>
            <w:tcW w:w="386" w:type="pct"/>
            <w:tcBorders>
              <w:top w:val="nil"/>
              <w:left w:val="nil"/>
              <w:bottom w:val="nil"/>
              <w:right w:val="nil"/>
            </w:tcBorders>
            <w:shd w:val="clear" w:color="auto" w:fill="auto"/>
            <w:vAlign w:val="center"/>
            <w:hideMark/>
          </w:tcPr>
          <w:p w14:paraId="3A2AEE7C"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1C0BE7E3"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FCBA4F8"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28465BC"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1BCDA9E7" w14:textId="77777777" w:rsidTr="00DD6B88">
        <w:trPr>
          <w:trHeight w:val="85"/>
        </w:trPr>
        <w:tc>
          <w:tcPr>
            <w:tcW w:w="2618" w:type="pct"/>
            <w:tcBorders>
              <w:top w:val="nil"/>
              <w:left w:val="nil"/>
              <w:bottom w:val="nil"/>
              <w:right w:val="nil"/>
            </w:tcBorders>
            <w:shd w:val="clear" w:color="auto" w:fill="auto"/>
            <w:vAlign w:val="center"/>
            <w:hideMark/>
          </w:tcPr>
          <w:p w14:paraId="2E2327C9"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15BA037E"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C24B877"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7C56FD7"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C60774C"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2665EFD4" w14:textId="77777777" w:rsidTr="00DD6B88">
        <w:trPr>
          <w:trHeight w:val="85"/>
        </w:trPr>
        <w:tc>
          <w:tcPr>
            <w:tcW w:w="2618" w:type="pct"/>
            <w:tcBorders>
              <w:top w:val="nil"/>
              <w:left w:val="nil"/>
              <w:bottom w:val="nil"/>
              <w:right w:val="nil"/>
            </w:tcBorders>
            <w:shd w:val="clear" w:color="auto" w:fill="auto"/>
            <w:vAlign w:val="center"/>
            <w:hideMark/>
          </w:tcPr>
          <w:p w14:paraId="3BFBD02B" w14:textId="77777777" w:rsidR="00DD6B88" w:rsidRPr="00DD6B88" w:rsidRDefault="00DD6B88" w:rsidP="00DD6B88">
            <w:pPr>
              <w:spacing w:line="240" w:lineRule="auto"/>
              <w:rPr>
                <w:i/>
                <w:iCs/>
                <w:sz w:val="12"/>
                <w:szCs w:val="12"/>
                <w:u w:val="single"/>
              </w:rPr>
            </w:pPr>
            <w:r w:rsidRPr="00DD6B88">
              <w:rPr>
                <w:i/>
                <w:iCs/>
                <w:sz w:val="12"/>
                <w:szCs w:val="12"/>
                <w:u w:val="single"/>
              </w:rPr>
              <w:t>Klasyfikacja:</w:t>
            </w:r>
            <w:r w:rsidRPr="00DD6B88">
              <w:rPr>
                <w:i/>
                <w:iCs/>
                <w:sz w:val="12"/>
                <w:szCs w:val="12"/>
              </w:rPr>
              <w:t xml:space="preserve"> rozdział: 75023</w:t>
            </w:r>
          </w:p>
        </w:tc>
        <w:tc>
          <w:tcPr>
            <w:tcW w:w="386" w:type="pct"/>
            <w:tcBorders>
              <w:top w:val="nil"/>
              <w:left w:val="nil"/>
              <w:bottom w:val="nil"/>
              <w:right w:val="nil"/>
            </w:tcBorders>
            <w:shd w:val="clear" w:color="auto" w:fill="auto"/>
            <w:vAlign w:val="center"/>
            <w:hideMark/>
          </w:tcPr>
          <w:p w14:paraId="466DE5E0"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01189D91"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8617954"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784117"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20B59A4B" w14:textId="77777777" w:rsidTr="00DD6B88">
        <w:trPr>
          <w:trHeight w:val="85"/>
        </w:trPr>
        <w:tc>
          <w:tcPr>
            <w:tcW w:w="2618" w:type="pct"/>
            <w:tcBorders>
              <w:top w:val="nil"/>
              <w:left w:val="nil"/>
              <w:bottom w:val="nil"/>
              <w:right w:val="nil"/>
            </w:tcBorders>
            <w:shd w:val="clear" w:color="auto" w:fill="auto"/>
            <w:vAlign w:val="center"/>
            <w:hideMark/>
          </w:tcPr>
          <w:p w14:paraId="2FAE595B"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4EA6BA85"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D4E5E93"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28F1A92"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FB45E7"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4AD2EA3D" w14:textId="77777777" w:rsidTr="00DD6B88">
        <w:trPr>
          <w:trHeight w:val="85"/>
        </w:trPr>
        <w:tc>
          <w:tcPr>
            <w:tcW w:w="2618" w:type="pct"/>
            <w:tcBorders>
              <w:top w:val="nil"/>
              <w:left w:val="nil"/>
              <w:bottom w:val="nil"/>
              <w:right w:val="nil"/>
            </w:tcBorders>
            <w:shd w:val="clear" w:color="auto" w:fill="auto"/>
            <w:vAlign w:val="center"/>
            <w:hideMark/>
          </w:tcPr>
          <w:p w14:paraId="71ECEDF5" w14:textId="77777777" w:rsidR="00DD6B88" w:rsidRPr="00DD6B88" w:rsidRDefault="00DD6B88" w:rsidP="00DD6B88">
            <w:pPr>
              <w:spacing w:line="240" w:lineRule="auto"/>
              <w:rPr>
                <w:i/>
                <w:iCs/>
                <w:sz w:val="12"/>
                <w:szCs w:val="12"/>
                <w:u w:val="single"/>
              </w:rPr>
            </w:pPr>
            <w:r w:rsidRPr="00DD6B8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2971D17B"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0E7E30BB"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A202FA2"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FD00815"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01D4E8C2" w14:textId="77777777" w:rsidTr="00DD6B88">
        <w:trPr>
          <w:trHeight w:val="85"/>
        </w:trPr>
        <w:tc>
          <w:tcPr>
            <w:tcW w:w="2618" w:type="pct"/>
            <w:tcBorders>
              <w:top w:val="nil"/>
              <w:left w:val="nil"/>
              <w:bottom w:val="nil"/>
              <w:right w:val="nil"/>
            </w:tcBorders>
            <w:shd w:val="clear" w:color="auto" w:fill="auto"/>
            <w:vAlign w:val="center"/>
            <w:hideMark/>
          </w:tcPr>
          <w:p w14:paraId="1871137C" w14:textId="77777777" w:rsidR="00DD6B88" w:rsidRPr="00DD6B88" w:rsidRDefault="00DD6B88" w:rsidP="00DD6B88">
            <w:pPr>
              <w:spacing w:line="240" w:lineRule="auto"/>
              <w:rPr>
                <w:sz w:val="12"/>
                <w:szCs w:val="12"/>
              </w:rPr>
            </w:pPr>
            <w:r w:rsidRPr="00DD6B88">
              <w:rPr>
                <w:sz w:val="12"/>
                <w:szCs w:val="12"/>
              </w:rPr>
              <w:t>zakup usług pozostałych (serwis i nadzór autorski nad systemami, serwis i aktualizacja pozostałego oprogramowania, dzierżawa urządzeń wielofunkcyjnych wraz z obsługą, usługi logistyczne)</w:t>
            </w:r>
          </w:p>
        </w:tc>
        <w:tc>
          <w:tcPr>
            <w:tcW w:w="386" w:type="pct"/>
            <w:tcBorders>
              <w:top w:val="nil"/>
              <w:left w:val="nil"/>
              <w:bottom w:val="nil"/>
              <w:right w:val="nil"/>
            </w:tcBorders>
            <w:shd w:val="clear" w:color="auto" w:fill="auto"/>
            <w:noWrap/>
            <w:vAlign w:val="center"/>
            <w:hideMark/>
          </w:tcPr>
          <w:p w14:paraId="4505300C"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3111872" w14:textId="77777777" w:rsidR="00DD6B88" w:rsidRPr="00DD6B88" w:rsidRDefault="00DD6B88" w:rsidP="00DD6B88">
            <w:pPr>
              <w:spacing w:line="240" w:lineRule="auto"/>
              <w:jc w:val="right"/>
              <w:rPr>
                <w:sz w:val="12"/>
                <w:szCs w:val="12"/>
              </w:rPr>
            </w:pPr>
            <w:r w:rsidRPr="00DD6B88">
              <w:rPr>
                <w:sz w:val="12"/>
                <w:szCs w:val="12"/>
              </w:rPr>
              <w:t>1 038 800</w:t>
            </w:r>
          </w:p>
        </w:tc>
        <w:tc>
          <w:tcPr>
            <w:tcW w:w="818" w:type="pct"/>
            <w:tcBorders>
              <w:top w:val="nil"/>
              <w:left w:val="nil"/>
              <w:bottom w:val="nil"/>
              <w:right w:val="nil"/>
            </w:tcBorders>
            <w:shd w:val="clear" w:color="auto" w:fill="auto"/>
            <w:noWrap/>
            <w:vAlign w:val="center"/>
            <w:hideMark/>
          </w:tcPr>
          <w:p w14:paraId="71E3B051" w14:textId="77777777" w:rsidR="00DD6B88" w:rsidRPr="00DD6B88" w:rsidRDefault="00DD6B88" w:rsidP="00DD6B88">
            <w:pPr>
              <w:spacing w:line="240" w:lineRule="auto"/>
              <w:jc w:val="right"/>
              <w:rPr>
                <w:sz w:val="12"/>
                <w:szCs w:val="12"/>
              </w:rPr>
            </w:pPr>
            <w:r w:rsidRPr="00DD6B88">
              <w:rPr>
                <w:sz w:val="12"/>
                <w:szCs w:val="12"/>
              </w:rPr>
              <w:t>1 029 432,22</w:t>
            </w:r>
          </w:p>
        </w:tc>
        <w:tc>
          <w:tcPr>
            <w:tcW w:w="429" w:type="pct"/>
            <w:tcBorders>
              <w:top w:val="nil"/>
              <w:left w:val="nil"/>
              <w:bottom w:val="nil"/>
              <w:right w:val="nil"/>
            </w:tcBorders>
            <w:shd w:val="clear" w:color="auto" w:fill="auto"/>
            <w:noWrap/>
            <w:vAlign w:val="center"/>
            <w:hideMark/>
          </w:tcPr>
          <w:p w14:paraId="46F00AA3" w14:textId="77777777" w:rsidR="00DD6B88" w:rsidRPr="00DD6B88" w:rsidRDefault="00DD6B88" w:rsidP="00DD6B88">
            <w:pPr>
              <w:spacing w:line="240" w:lineRule="auto"/>
              <w:jc w:val="right"/>
              <w:rPr>
                <w:sz w:val="12"/>
                <w:szCs w:val="12"/>
              </w:rPr>
            </w:pPr>
            <w:r w:rsidRPr="00DD6B88">
              <w:rPr>
                <w:sz w:val="12"/>
                <w:szCs w:val="12"/>
              </w:rPr>
              <w:t>99,1%</w:t>
            </w:r>
          </w:p>
        </w:tc>
      </w:tr>
      <w:tr w:rsidR="00DD6B88" w:rsidRPr="00DD6B88" w14:paraId="1B70583F" w14:textId="77777777" w:rsidTr="00DD6B88">
        <w:trPr>
          <w:trHeight w:val="85"/>
        </w:trPr>
        <w:tc>
          <w:tcPr>
            <w:tcW w:w="2618" w:type="pct"/>
            <w:tcBorders>
              <w:top w:val="nil"/>
              <w:left w:val="nil"/>
              <w:bottom w:val="nil"/>
              <w:right w:val="nil"/>
            </w:tcBorders>
            <w:shd w:val="clear" w:color="auto" w:fill="auto"/>
            <w:vAlign w:val="center"/>
            <w:hideMark/>
          </w:tcPr>
          <w:p w14:paraId="5FF21046" w14:textId="1E83B94F" w:rsidR="00DD6B88" w:rsidRPr="00DD6B88" w:rsidRDefault="00DD6B88" w:rsidP="00DD6B88">
            <w:pPr>
              <w:spacing w:line="240" w:lineRule="auto"/>
              <w:rPr>
                <w:sz w:val="12"/>
                <w:szCs w:val="12"/>
              </w:rPr>
            </w:pPr>
            <w:r w:rsidRPr="00DD6B88">
              <w:rPr>
                <w:sz w:val="12"/>
                <w:szCs w:val="12"/>
              </w:rPr>
              <w:t>zakup materiałów i wyposażenia (m.in. sprzęt komputerowy, materiały eksploatacyjne do</w:t>
            </w:r>
            <w:r>
              <w:rPr>
                <w:sz w:val="12"/>
                <w:szCs w:val="12"/>
              </w:rPr>
              <w:t xml:space="preserve"> </w:t>
            </w:r>
            <w:r w:rsidRPr="00DD6B88">
              <w:rPr>
                <w:sz w:val="12"/>
                <w:szCs w:val="12"/>
              </w:rPr>
              <w:t>drukarek i ploterów, części zamienne, narzędzia do napraw i konserwacji)</w:t>
            </w:r>
          </w:p>
        </w:tc>
        <w:tc>
          <w:tcPr>
            <w:tcW w:w="386" w:type="pct"/>
            <w:tcBorders>
              <w:top w:val="nil"/>
              <w:left w:val="nil"/>
              <w:bottom w:val="nil"/>
              <w:right w:val="nil"/>
            </w:tcBorders>
            <w:shd w:val="clear" w:color="auto" w:fill="auto"/>
            <w:noWrap/>
            <w:vAlign w:val="center"/>
            <w:hideMark/>
          </w:tcPr>
          <w:p w14:paraId="6467374E"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6C18F10" w14:textId="77777777" w:rsidR="00DD6B88" w:rsidRPr="00DD6B88" w:rsidRDefault="00DD6B88" w:rsidP="00DD6B88">
            <w:pPr>
              <w:spacing w:line="240" w:lineRule="auto"/>
              <w:jc w:val="right"/>
              <w:rPr>
                <w:sz w:val="12"/>
                <w:szCs w:val="12"/>
              </w:rPr>
            </w:pPr>
            <w:r w:rsidRPr="00DD6B88">
              <w:rPr>
                <w:sz w:val="12"/>
                <w:szCs w:val="12"/>
              </w:rPr>
              <w:t>611 540</w:t>
            </w:r>
          </w:p>
        </w:tc>
        <w:tc>
          <w:tcPr>
            <w:tcW w:w="818" w:type="pct"/>
            <w:tcBorders>
              <w:top w:val="nil"/>
              <w:left w:val="nil"/>
              <w:bottom w:val="nil"/>
              <w:right w:val="nil"/>
            </w:tcBorders>
            <w:shd w:val="clear" w:color="auto" w:fill="auto"/>
            <w:noWrap/>
            <w:vAlign w:val="center"/>
            <w:hideMark/>
          </w:tcPr>
          <w:p w14:paraId="2A9A4FF3" w14:textId="77777777" w:rsidR="00DD6B88" w:rsidRPr="00DD6B88" w:rsidRDefault="00DD6B88" w:rsidP="00DD6B88">
            <w:pPr>
              <w:spacing w:line="240" w:lineRule="auto"/>
              <w:jc w:val="right"/>
              <w:rPr>
                <w:sz w:val="12"/>
                <w:szCs w:val="12"/>
              </w:rPr>
            </w:pPr>
            <w:r w:rsidRPr="00DD6B88">
              <w:rPr>
                <w:sz w:val="12"/>
                <w:szCs w:val="12"/>
              </w:rPr>
              <w:t>610 862,13</w:t>
            </w:r>
          </w:p>
        </w:tc>
        <w:tc>
          <w:tcPr>
            <w:tcW w:w="429" w:type="pct"/>
            <w:tcBorders>
              <w:top w:val="nil"/>
              <w:left w:val="nil"/>
              <w:bottom w:val="nil"/>
              <w:right w:val="nil"/>
            </w:tcBorders>
            <w:shd w:val="clear" w:color="auto" w:fill="auto"/>
            <w:noWrap/>
            <w:vAlign w:val="center"/>
            <w:hideMark/>
          </w:tcPr>
          <w:p w14:paraId="7CF9EFC5" w14:textId="77777777" w:rsidR="00DD6B88" w:rsidRPr="00DD6B88" w:rsidRDefault="00DD6B88" w:rsidP="00DD6B88">
            <w:pPr>
              <w:spacing w:line="240" w:lineRule="auto"/>
              <w:jc w:val="right"/>
              <w:rPr>
                <w:sz w:val="12"/>
                <w:szCs w:val="12"/>
              </w:rPr>
            </w:pPr>
            <w:r w:rsidRPr="00DD6B88">
              <w:rPr>
                <w:sz w:val="12"/>
                <w:szCs w:val="12"/>
              </w:rPr>
              <w:t>99,9%</w:t>
            </w:r>
          </w:p>
        </w:tc>
      </w:tr>
      <w:tr w:rsidR="00DD6B88" w:rsidRPr="00DD6B88" w14:paraId="5EB3827A" w14:textId="77777777" w:rsidTr="00DD6B88">
        <w:trPr>
          <w:trHeight w:val="85"/>
        </w:trPr>
        <w:tc>
          <w:tcPr>
            <w:tcW w:w="2618" w:type="pct"/>
            <w:tcBorders>
              <w:top w:val="nil"/>
              <w:left w:val="nil"/>
              <w:bottom w:val="nil"/>
              <w:right w:val="nil"/>
            </w:tcBorders>
            <w:shd w:val="clear" w:color="auto" w:fill="auto"/>
            <w:vAlign w:val="center"/>
            <w:hideMark/>
          </w:tcPr>
          <w:p w14:paraId="3FF63025" w14:textId="77777777" w:rsidR="00DD6B88" w:rsidRPr="00DD6B88" w:rsidRDefault="00DD6B88" w:rsidP="00DD6B88">
            <w:pPr>
              <w:spacing w:line="240" w:lineRule="auto"/>
              <w:rPr>
                <w:sz w:val="12"/>
                <w:szCs w:val="12"/>
              </w:rPr>
            </w:pPr>
            <w:r w:rsidRPr="00DD6B88">
              <w:rPr>
                <w:sz w:val="12"/>
                <w:szCs w:val="12"/>
              </w:rPr>
              <w:t>serwis drukarek</w:t>
            </w:r>
          </w:p>
        </w:tc>
        <w:tc>
          <w:tcPr>
            <w:tcW w:w="386" w:type="pct"/>
            <w:tcBorders>
              <w:top w:val="nil"/>
              <w:left w:val="nil"/>
              <w:bottom w:val="nil"/>
              <w:right w:val="nil"/>
            </w:tcBorders>
            <w:shd w:val="clear" w:color="auto" w:fill="auto"/>
            <w:noWrap/>
            <w:vAlign w:val="center"/>
            <w:hideMark/>
          </w:tcPr>
          <w:p w14:paraId="62A1CB50"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401AE07" w14:textId="77777777" w:rsidR="00DD6B88" w:rsidRPr="00DD6B88" w:rsidRDefault="00DD6B88" w:rsidP="00DD6B88">
            <w:pPr>
              <w:spacing w:line="240" w:lineRule="auto"/>
              <w:jc w:val="right"/>
              <w:rPr>
                <w:sz w:val="12"/>
                <w:szCs w:val="12"/>
              </w:rPr>
            </w:pPr>
            <w:r w:rsidRPr="00DD6B88">
              <w:rPr>
                <w:sz w:val="12"/>
                <w:szCs w:val="12"/>
              </w:rPr>
              <w:t>56 300</w:t>
            </w:r>
          </w:p>
        </w:tc>
        <w:tc>
          <w:tcPr>
            <w:tcW w:w="818" w:type="pct"/>
            <w:tcBorders>
              <w:top w:val="nil"/>
              <w:left w:val="nil"/>
              <w:bottom w:val="nil"/>
              <w:right w:val="nil"/>
            </w:tcBorders>
            <w:shd w:val="clear" w:color="auto" w:fill="auto"/>
            <w:noWrap/>
            <w:vAlign w:val="center"/>
            <w:hideMark/>
          </w:tcPr>
          <w:p w14:paraId="7F7E26F1" w14:textId="77777777" w:rsidR="00DD6B88" w:rsidRPr="00DD6B88" w:rsidRDefault="00DD6B88" w:rsidP="00DD6B88">
            <w:pPr>
              <w:spacing w:line="240" w:lineRule="auto"/>
              <w:jc w:val="right"/>
              <w:rPr>
                <w:sz w:val="12"/>
                <w:szCs w:val="12"/>
              </w:rPr>
            </w:pPr>
            <w:r w:rsidRPr="00DD6B88">
              <w:rPr>
                <w:sz w:val="12"/>
                <w:szCs w:val="12"/>
              </w:rPr>
              <w:t>55 986,06</w:t>
            </w:r>
          </w:p>
        </w:tc>
        <w:tc>
          <w:tcPr>
            <w:tcW w:w="429" w:type="pct"/>
            <w:tcBorders>
              <w:top w:val="nil"/>
              <w:left w:val="nil"/>
              <w:bottom w:val="nil"/>
              <w:right w:val="nil"/>
            </w:tcBorders>
            <w:shd w:val="clear" w:color="auto" w:fill="auto"/>
            <w:noWrap/>
            <w:vAlign w:val="center"/>
            <w:hideMark/>
          </w:tcPr>
          <w:p w14:paraId="25A8FB0A" w14:textId="77777777" w:rsidR="00DD6B88" w:rsidRPr="00DD6B88" w:rsidRDefault="00DD6B88" w:rsidP="00DD6B88">
            <w:pPr>
              <w:spacing w:line="240" w:lineRule="auto"/>
              <w:jc w:val="right"/>
              <w:rPr>
                <w:sz w:val="12"/>
                <w:szCs w:val="12"/>
              </w:rPr>
            </w:pPr>
            <w:r w:rsidRPr="00DD6B88">
              <w:rPr>
                <w:sz w:val="12"/>
                <w:szCs w:val="12"/>
              </w:rPr>
              <w:t>99,4%</w:t>
            </w:r>
          </w:p>
        </w:tc>
      </w:tr>
      <w:tr w:rsidR="00DD6B88" w:rsidRPr="00DD6B88" w14:paraId="269E9FB5" w14:textId="77777777" w:rsidTr="00DD6B88">
        <w:trPr>
          <w:trHeight w:val="85"/>
        </w:trPr>
        <w:tc>
          <w:tcPr>
            <w:tcW w:w="2618" w:type="pct"/>
            <w:tcBorders>
              <w:top w:val="nil"/>
              <w:left w:val="nil"/>
              <w:bottom w:val="nil"/>
              <w:right w:val="nil"/>
            </w:tcBorders>
            <w:shd w:val="clear" w:color="auto" w:fill="auto"/>
            <w:vAlign w:val="center"/>
            <w:hideMark/>
          </w:tcPr>
          <w:p w14:paraId="27A165FA" w14:textId="77777777" w:rsidR="00DD6B88" w:rsidRPr="00DD6B88" w:rsidRDefault="00DD6B88" w:rsidP="00DD6B88">
            <w:pPr>
              <w:spacing w:line="240" w:lineRule="auto"/>
              <w:rPr>
                <w:sz w:val="12"/>
                <w:szCs w:val="12"/>
              </w:rPr>
            </w:pPr>
            <w:r w:rsidRPr="00DD6B88">
              <w:rPr>
                <w:sz w:val="12"/>
                <w:szCs w:val="12"/>
              </w:rPr>
              <w:t>podatek od towarów i usług (VAT)</w:t>
            </w:r>
          </w:p>
        </w:tc>
        <w:tc>
          <w:tcPr>
            <w:tcW w:w="386" w:type="pct"/>
            <w:tcBorders>
              <w:top w:val="nil"/>
              <w:left w:val="nil"/>
              <w:bottom w:val="nil"/>
              <w:right w:val="nil"/>
            </w:tcBorders>
            <w:shd w:val="clear" w:color="auto" w:fill="auto"/>
            <w:noWrap/>
            <w:vAlign w:val="center"/>
            <w:hideMark/>
          </w:tcPr>
          <w:p w14:paraId="75D1F19F"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22F5DBF" w14:textId="77777777" w:rsidR="00DD6B88" w:rsidRPr="00DD6B88" w:rsidRDefault="00DD6B88" w:rsidP="00DD6B88">
            <w:pPr>
              <w:spacing w:line="240" w:lineRule="auto"/>
              <w:jc w:val="right"/>
              <w:rPr>
                <w:sz w:val="12"/>
                <w:szCs w:val="12"/>
              </w:rPr>
            </w:pPr>
            <w:r w:rsidRPr="00DD6B88">
              <w:rPr>
                <w:sz w:val="12"/>
                <w:szCs w:val="12"/>
              </w:rPr>
              <w:t>35 790</w:t>
            </w:r>
          </w:p>
        </w:tc>
        <w:tc>
          <w:tcPr>
            <w:tcW w:w="818" w:type="pct"/>
            <w:tcBorders>
              <w:top w:val="nil"/>
              <w:left w:val="nil"/>
              <w:bottom w:val="nil"/>
              <w:right w:val="nil"/>
            </w:tcBorders>
            <w:shd w:val="clear" w:color="auto" w:fill="auto"/>
            <w:noWrap/>
            <w:vAlign w:val="center"/>
            <w:hideMark/>
          </w:tcPr>
          <w:p w14:paraId="3E2C1AF7" w14:textId="77777777" w:rsidR="00DD6B88" w:rsidRPr="00DD6B88" w:rsidRDefault="00DD6B88" w:rsidP="00DD6B88">
            <w:pPr>
              <w:spacing w:line="240" w:lineRule="auto"/>
              <w:jc w:val="right"/>
              <w:rPr>
                <w:sz w:val="12"/>
                <w:szCs w:val="12"/>
              </w:rPr>
            </w:pPr>
            <w:r w:rsidRPr="00DD6B88">
              <w:rPr>
                <w:sz w:val="12"/>
                <w:szCs w:val="12"/>
              </w:rPr>
              <w:t>20 167,21</w:t>
            </w:r>
          </w:p>
        </w:tc>
        <w:tc>
          <w:tcPr>
            <w:tcW w:w="429" w:type="pct"/>
            <w:tcBorders>
              <w:top w:val="nil"/>
              <w:left w:val="nil"/>
              <w:bottom w:val="nil"/>
              <w:right w:val="nil"/>
            </w:tcBorders>
            <w:shd w:val="clear" w:color="auto" w:fill="auto"/>
            <w:noWrap/>
            <w:vAlign w:val="center"/>
            <w:hideMark/>
          </w:tcPr>
          <w:p w14:paraId="3D134082" w14:textId="77777777" w:rsidR="00DD6B88" w:rsidRPr="00DD6B88" w:rsidRDefault="00DD6B88" w:rsidP="00DD6B88">
            <w:pPr>
              <w:spacing w:line="240" w:lineRule="auto"/>
              <w:jc w:val="right"/>
              <w:rPr>
                <w:sz w:val="12"/>
                <w:szCs w:val="12"/>
              </w:rPr>
            </w:pPr>
            <w:r w:rsidRPr="00DD6B88">
              <w:rPr>
                <w:sz w:val="12"/>
                <w:szCs w:val="12"/>
              </w:rPr>
              <w:t>56,3%</w:t>
            </w:r>
          </w:p>
        </w:tc>
      </w:tr>
      <w:tr w:rsidR="00DD6B88" w:rsidRPr="00DD6B88" w14:paraId="6A54B07D" w14:textId="77777777" w:rsidTr="00DD6B88">
        <w:trPr>
          <w:trHeight w:val="85"/>
        </w:trPr>
        <w:tc>
          <w:tcPr>
            <w:tcW w:w="2618" w:type="pct"/>
            <w:tcBorders>
              <w:top w:val="nil"/>
              <w:left w:val="nil"/>
              <w:bottom w:val="nil"/>
              <w:right w:val="nil"/>
            </w:tcBorders>
            <w:shd w:val="clear" w:color="auto" w:fill="auto"/>
            <w:vAlign w:val="center"/>
            <w:hideMark/>
          </w:tcPr>
          <w:p w14:paraId="2E61AC7C" w14:textId="77777777" w:rsidR="00DD6B88" w:rsidRPr="00DD6B88" w:rsidRDefault="00DD6B88" w:rsidP="00DD6B88">
            <w:pPr>
              <w:spacing w:line="240" w:lineRule="auto"/>
              <w:rPr>
                <w:sz w:val="12"/>
                <w:szCs w:val="12"/>
              </w:rPr>
            </w:pPr>
            <w:r w:rsidRPr="00DD6B88">
              <w:rPr>
                <w:sz w:val="12"/>
                <w:szCs w:val="12"/>
              </w:rPr>
              <w:t xml:space="preserve">remonty i konserwacje sprzętu (konserwacja i naprawy sprzętu komputerowego, klimatyzacji w serwerowni) </w:t>
            </w:r>
          </w:p>
        </w:tc>
        <w:tc>
          <w:tcPr>
            <w:tcW w:w="386" w:type="pct"/>
            <w:tcBorders>
              <w:top w:val="nil"/>
              <w:left w:val="nil"/>
              <w:bottom w:val="nil"/>
              <w:right w:val="nil"/>
            </w:tcBorders>
            <w:shd w:val="clear" w:color="auto" w:fill="auto"/>
            <w:noWrap/>
            <w:vAlign w:val="center"/>
            <w:hideMark/>
          </w:tcPr>
          <w:p w14:paraId="7422E0B1"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912E9B9" w14:textId="77777777" w:rsidR="00DD6B88" w:rsidRPr="00DD6B88" w:rsidRDefault="00DD6B88" w:rsidP="00DD6B88">
            <w:pPr>
              <w:spacing w:line="240" w:lineRule="auto"/>
              <w:jc w:val="right"/>
              <w:rPr>
                <w:sz w:val="12"/>
                <w:szCs w:val="12"/>
              </w:rPr>
            </w:pPr>
            <w:r w:rsidRPr="00DD6B88">
              <w:rPr>
                <w:sz w:val="12"/>
                <w:szCs w:val="12"/>
              </w:rPr>
              <w:t>14 780</w:t>
            </w:r>
          </w:p>
        </w:tc>
        <w:tc>
          <w:tcPr>
            <w:tcW w:w="818" w:type="pct"/>
            <w:tcBorders>
              <w:top w:val="nil"/>
              <w:left w:val="nil"/>
              <w:bottom w:val="nil"/>
              <w:right w:val="nil"/>
            </w:tcBorders>
            <w:shd w:val="clear" w:color="auto" w:fill="auto"/>
            <w:noWrap/>
            <w:vAlign w:val="center"/>
            <w:hideMark/>
          </w:tcPr>
          <w:p w14:paraId="659D4F1F" w14:textId="77777777" w:rsidR="00DD6B88" w:rsidRPr="00DD6B88" w:rsidRDefault="00DD6B88" w:rsidP="00DD6B88">
            <w:pPr>
              <w:spacing w:line="240" w:lineRule="auto"/>
              <w:jc w:val="right"/>
              <w:rPr>
                <w:sz w:val="12"/>
                <w:szCs w:val="12"/>
              </w:rPr>
            </w:pPr>
            <w:r w:rsidRPr="00DD6B88">
              <w:rPr>
                <w:sz w:val="12"/>
                <w:szCs w:val="12"/>
              </w:rPr>
              <w:t>14 224,04</w:t>
            </w:r>
          </w:p>
        </w:tc>
        <w:tc>
          <w:tcPr>
            <w:tcW w:w="429" w:type="pct"/>
            <w:tcBorders>
              <w:top w:val="nil"/>
              <w:left w:val="nil"/>
              <w:bottom w:val="nil"/>
              <w:right w:val="nil"/>
            </w:tcBorders>
            <w:shd w:val="clear" w:color="auto" w:fill="auto"/>
            <w:noWrap/>
            <w:vAlign w:val="center"/>
            <w:hideMark/>
          </w:tcPr>
          <w:p w14:paraId="5EF14E46" w14:textId="77777777" w:rsidR="00DD6B88" w:rsidRPr="00DD6B88" w:rsidRDefault="00DD6B88" w:rsidP="00DD6B88">
            <w:pPr>
              <w:spacing w:line="240" w:lineRule="auto"/>
              <w:jc w:val="right"/>
              <w:rPr>
                <w:sz w:val="12"/>
                <w:szCs w:val="12"/>
              </w:rPr>
            </w:pPr>
            <w:r w:rsidRPr="00DD6B88">
              <w:rPr>
                <w:sz w:val="12"/>
                <w:szCs w:val="12"/>
              </w:rPr>
              <w:t>96,2%</w:t>
            </w:r>
          </w:p>
        </w:tc>
      </w:tr>
      <w:tr w:rsidR="00DD6B88" w:rsidRPr="00DD6B88" w14:paraId="767BB483" w14:textId="77777777" w:rsidTr="00DD6B88">
        <w:trPr>
          <w:trHeight w:val="85"/>
        </w:trPr>
        <w:tc>
          <w:tcPr>
            <w:tcW w:w="2618" w:type="pct"/>
            <w:tcBorders>
              <w:top w:val="nil"/>
              <w:left w:val="nil"/>
              <w:bottom w:val="nil"/>
              <w:right w:val="nil"/>
            </w:tcBorders>
            <w:shd w:val="clear" w:color="auto" w:fill="auto"/>
            <w:vAlign w:val="center"/>
            <w:hideMark/>
          </w:tcPr>
          <w:p w14:paraId="4E039C2D" w14:textId="77777777" w:rsidR="00DD6B88" w:rsidRPr="00DD6B88" w:rsidRDefault="00DD6B88" w:rsidP="00DD6B8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7B8B5258"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AE2FEAB"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150B3F8"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01526BB"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0BFFEF16" w14:textId="77777777" w:rsidTr="00DD6B88">
        <w:trPr>
          <w:trHeight w:val="85"/>
        </w:trPr>
        <w:tc>
          <w:tcPr>
            <w:tcW w:w="2618" w:type="pct"/>
            <w:tcBorders>
              <w:top w:val="nil"/>
              <w:left w:val="nil"/>
              <w:bottom w:val="nil"/>
              <w:right w:val="nil"/>
            </w:tcBorders>
            <w:shd w:val="clear" w:color="auto" w:fill="auto"/>
            <w:vAlign w:val="center"/>
            <w:hideMark/>
          </w:tcPr>
          <w:p w14:paraId="02C90B0B" w14:textId="77777777" w:rsidR="00DD6B88" w:rsidRPr="00DD6B88" w:rsidRDefault="00DD6B88" w:rsidP="00DD6B88">
            <w:pPr>
              <w:spacing w:line="240" w:lineRule="auto"/>
              <w:rPr>
                <w:b/>
                <w:bCs/>
                <w:sz w:val="12"/>
                <w:szCs w:val="12"/>
              </w:rPr>
            </w:pPr>
            <w:r w:rsidRPr="00DD6B88">
              <w:rPr>
                <w:b/>
                <w:bCs/>
                <w:sz w:val="12"/>
                <w:szCs w:val="12"/>
              </w:rPr>
              <w:t>Obsługa teletechniczna</w:t>
            </w:r>
          </w:p>
        </w:tc>
        <w:tc>
          <w:tcPr>
            <w:tcW w:w="386" w:type="pct"/>
            <w:tcBorders>
              <w:top w:val="nil"/>
              <w:left w:val="nil"/>
              <w:bottom w:val="nil"/>
              <w:right w:val="nil"/>
            </w:tcBorders>
            <w:shd w:val="clear" w:color="auto" w:fill="auto"/>
            <w:vAlign w:val="center"/>
            <w:hideMark/>
          </w:tcPr>
          <w:p w14:paraId="75B94570" w14:textId="77777777" w:rsidR="00DD6B88" w:rsidRPr="00DD6B88" w:rsidRDefault="00DD6B88" w:rsidP="00DD6B88">
            <w:pPr>
              <w:spacing w:line="240" w:lineRule="auto"/>
              <w:rPr>
                <w:b/>
                <w:bCs/>
                <w:sz w:val="12"/>
                <w:szCs w:val="12"/>
              </w:rPr>
            </w:pPr>
          </w:p>
        </w:tc>
        <w:tc>
          <w:tcPr>
            <w:tcW w:w="749" w:type="pct"/>
            <w:tcBorders>
              <w:top w:val="nil"/>
              <w:left w:val="nil"/>
              <w:bottom w:val="nil"/>
              <w:right w:val="nil"/>
            </w:tcBorders>
            <w:shd w:val="clear" w:color="auto" w:fill="auto"/>
            <w:noWrap/>
            <w:vAlign w:val="center"/>
            <w:hideMark/>
          </w:tcPr>
          <w:p w14:paraId="5FA9CC7A" w14:textId="77777777" w:rsidR="00DD6B88" w:rsidRPr="00DD6B88" w:rsidRDefault="00DD6B88" w:rsidP="00DD6B88">
            <w:pPr>
              <w:spacing w:line="240" w:lineRule="auto"/>
              <w:jc w:val="right"/>
              <w:rPr>
                <w:b/>
                <w:bCs/>
                <w:sz w:val="12"/>
                <w:szCs w:val="12"/>
              </w:rPr>
            </w:pPr>
            <w:r w:rsidRPr="00DD6B88">
              <w:rPr>
                <w:b/>
                <w:bCs/>
                <w:sz w:val="12"/>
                <w:szCs w:val="12"/>
              </w:rPr>
              <w:t>57 160</w:t>
            </w:r>
          </w:p>
        </w:tc>
        <w:tc>
          <w:tcPr>
            <w:tcW w:w="818" w:type="pct"/>
            <w:tcBorders>
              <w:top w:val="nil"/>
              <w:left w:val="nil"/>
              <w:bottom w:val="nil"/>
              <w:right w:val="nil"/>
            </w:tcBorders>
            <w:shd w:val="clear" w:color="auto" w:fill="auto"/>
            <w:noWrap/>
            <w:vAlign w:val="center"/>
            <w:hideMark/>
          </w:tcPr>
          <w:p w14:paraId="10165FBB" w14:textId="77777777" w:rsidR="00DD6B88" w:rsidRPr="00DD6B88" w:rsidRDefault="00DD6B88" w:rsidP="00DD6B88">
            <w:pPr>
              <w:spacing w:line="240" w:lineRule="auto"/>
              <w:jc w:val="right"/>
              <w:rPr>
                <w:b/>
                <w:bCs/>
                <w:sz w:val="12"/>
                <w:szCs w:val="12"/>
              </w:rPr>
            </w:pPr>
            <w:r w:rsidRPr="00DD6B88">
              <w:rPr>
                <w:b/>
                <w:bCs/>
                <w:sz w:val="12"/>
                <w:szCs w:val="12"/>
              </w:rPr>
              <w:t>52 386,61</w:t>
            </w:r>
          </w:p>
        </w:tc>
        <w:tc>
          <w:tcPr>
            <w:tcW w:w="429" w:type="pct"/>
            <w:tcBorders>
              <w:top w:val="nil"/>
              <w:left w:val="nil"/>
              <w:bottom w:val="nil"/>
              <w:right w:val="nil"/>
            </w:tcBorders>
            <w:shd w:val="clear" w:color="auto" w:fill="auto"/>
            <w:noWrap/>
            <w:vAlign w:val="center"/>
            <w:hideMark/>
          </w:tcPr>
          <w:p w14:paraId="456342A1" w14:textId="77777777" w:rsidR="00DD6B88" w:rsidRPr="00DD6B88" w:rsidRDefault="00DD6B88" w:rsidP="00DD6B88">
            <w:pPr>
              <w:spacing w:line="240" w:lineRule="auto"/>
              <w:jc w:val="right"/>
              <w:rPr>
                <w:b/>
                <w:bCs/>
                <w:sz w:val="12"/>
                <w:szCs w:val="12"/>
              </w:rPr>
            </w:pPr>
            <w:r w:rsidRPr="00DD6B88">
              <w:rPr>
                <w:b/>
                <w:bCs/>
                <w:sz w:val="12"/>
                <w:szCs w:val="12"/>
              </w:rPr>
              <w:t>91,6%</w:t>
            </w:r>
          </w:p>
        </w:tc>
      </w:tr>
      <w:tr w:rsidR="00DD6B88" w:rsidRPr="00DD6B88" w14:paraId="0B5495ED" w14:textId="77777777" w:rsidTr="00DD6B88">
        <w:trPr>
          <w:trHeight w:val="85"/>
        </w:trPr>
        <w:tc>
          <w:tcPr>
            <w:tcW w:w="2618" w:type="pct"/>
            <w:tcBorders>
              <w:top w:val="nil"/>
              <w:left w:val="nil"/>
              <w:bottom w:val="nil"/>
              <w:right w:val="nil"/>
            </w:tcBorders>
            <w:shd w:val="clear" w:color="auto" w:fill="auto"/>
            <w:vAlign w:val="center"/>
            <w:hideMark/>
          </w:tcPr>
          <w:p w14:paraId="7483D53D" w14:textId="77777777" w:rsidR="00DD6B88" w:rsidRPr="00DD6B88" w:rsidRDefault="00DD6B88" w:rsidP="00DD6B8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0098727C"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36CB31F"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C208F52"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82700BF"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518BFFE2" w14:textId="77777777" w:rsidTr="00DD6B88">
        <w:trPr>
          <w:trHeight w:val="85"/>
        </w:trPr>
        <w:tc>
          <w:tcPr>
            <w:tcW w:w="2618" w:type="pct"/>
            <w:tcBorders>
              <w:top w:val="nil"/>
              <w:left w:val="nil"/>
              <w:bottom w:val="nil"/>
              <w:right w:val="nil"/>
            </w:tcBorders>
            <w:shd w:val="clear" w:color="auto" w:fill="auto"/>
            <w:vAlign w:val="center"/>
            <w:hideMark/>
          </w:tcPr>
          <w:p w14:paraId="4708665C" w14:textId="77777777" w:rsidR="00DD6B88" w:rsidRPr="00DD6B88" w:rsidRDefault="00DD6B88" w:rsidP="00DD6B88">
            <w:pPr>
              <w:spacing w:line="240" w:lineRule="auto"/>
              <w:rPr>
                <w:i/>
                <w:iCs/>
                <w:sz w:val="12"/>
                <w:szCs w:val="12"/>
                <w:u w:val="single"/>
              </w:rPr>
            </w:pPr>
            <w:r w:rsidRPr="00DD6B88">
              <w:rPr>
                <w:i/>
                <w:iCs/>
                <w:sz w:val="12"/>
                <w:szCs w:val="12"/>
                <w:u w:val="single"/>
              </w:rPr>
              <w:t>Cel:</w:t>
            </w:r>
            <w:r w:rsidRPr="00DD6B88">
              <w:rPr>
                <w:sz w:val="12"/>
                <w:szCs w:val="12"/>
              </w:rPr>
              <w:t xml:space="preserve"> zapewnienie ciągłości pracy sieci teletechnicznej </w:t>
            </w:r>
          </w:p>
        </w:tc>
        <w:tc>
          <w:tcPr>
            <w:tcW w:w="386" w:type="pct"/>
            <w:tcBorders>
              <w:top w:val="nil"/>
              <w:left w:val="nil"/>
              <w:bottom w:val="nil"/>
              <w:right w:val="nil"/>
            </w:tcBorders>
            <w:shd w:val="clear" w:color="auto" w:fill="auto"/>
            <w:vAlign w:val="center"/>
            <w:hideMark/>
          </w:tcPr>
          <w:p w14:paraId="284BB948"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7C0FBB2C"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28C73C9"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1428F9A"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477EE33D" w14:textId="77777777" w:rsidTr="00DD6B88">
        <w:trPr>
          <w:trHeight w:val="85"/>
        </w:trPr>
        <w:tc>
          <w:tcPr>
            <w:tcW w:w="2618" w:type="pct"/>
            <w:tcBorders>
              <w:top w:val="nil"/>
              <w:left w:val="nil"/>
              <w:bottom w:val="nil"/>
              <w:right w:val="nil"/>
            </w:tcBorders>
            <w:shd w:val="clear" w:color="auto" w:fill="auto"/>
            <w:vAlign w:val="center"/>
            <w:hideMark/>
          </w:tcPr>
          <w:p w14:paraId="02E45207"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0C2B909E"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E57A81B"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3D9192D"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A783FA"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6C75AEA2" w14:textId="77777777" w:rsidTr="00DD6B88">
        <w:trPr>
          <w:trHeight w:val="85"/>
        </w:trPr>
        <w:tc>
          <w:tcPr>
            <w:tcW w:w="2618" w:type="pct"/>
            <w:tcBorders>
              <w:top w:val="nil"/>
              <w:left w:val="nil"/>
              <w:bottom w:val="nil"/>
              <w:right w:val="nil"/>
            </w:tcBorders>
            <w:shd w:val="clear" w:color="auto" w:fill="auto"/>
            <w:vAlign w:val="center"/>
            <w:hideMark/>
          </w:tcPr>
          <w:p w14:paraId="69E077B2" w14:textId="77777777" w:rsidR="00DD6B88" w:rsidRPr="00DD6B88" w:rsidRDefault="00DD6B88" w:rsidP="00DD6B88">
            <w:pPr>
              <w:spacing w:line="240" w:lineRule="auto"/>
              <w:rPr>
                <w:i/>
                <w:iCs/>
                <w:sz w:val="12"/>
                <w:szCs w:val="12"/>
                <w:u w:val="single"/>
              </w:rPr>
            </w:pPr>
            <w:r w:rsidRPr="00DD6B88">
              <w:rPr>
                <w:i/>
                <w:iCs/>
                <w:sz w:val="12"/>
                <w:szCs w:val="12"/>
                <w:u w:val="single"/>
              </w:rPr>
              <w:t>Klasyfikacja:</w:t>
            </w:r>
            <w:r w:rsidRPr="00DD6B88">
              <w:rPr>
                <w:i/>
                <w:iCs/>
                <w:sz w:val="12"/>
                <w:szCs w:val="12"/>
              </w:rPr>
              <w:t xml:space="preserve"> rozdział: 75023</w:t>
            </w:r>
          </w:p>
        </w:tc>
        <w:tc>
          <w:tcPr>
            <w:tcW w:w="386" w:type="pct"/>
            <w:tcBorders>
              <w:top w:val="nil"/>
              <w:left w:val="nil"/>
              <w:bottom w:val="nil"/>
              <w:right w:val="nil"/>
            </w:tcBorders>
            <w:shd w:val="clear" w:color="auto" w:fill="auto"/>
            <w:vAlign w:val="center"/>
            <w:hideMark/>
          </w:tcPr>
          <w:p w14:paraId="635CCE04"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7A584DEF"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8B2CBE7"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E451CFB"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722CD93B" w14:textId="77777777" w:rsidTr="00DD6B88">
        <w:trPr>
          <w:trHeight w:val="85"/>
        </w:trPr>
        <w:tc>
          <w:tcPr>
            <w:tcW w:w="2618" w:type="pct"/>
            <w:tcBorders>
              <w:top w:val="nil"/>
              <w:left w:val="nil"/>
              <w:bottom w:val="nil"/>
              <w:right w:val="nil"/>
            </w:tcBorders>
            <w:shd w:val="clear" w:color="auto" w:fill="auto"/>
            <w:vAlign w:val="center"/>
            <w:hideMark/>
          </w:tcPr>
          <w:p w14:paraId="79B97AF4"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5BAED774"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D8C5DDF"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CFA20F4"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2CF34E3"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69651120" w14:textId="77777777" w:rsidTr="00DD6B88">
        <w:trPr>
          <w:trHeight w:val="85"/>
        </w:trPr>
        <w:tc>
          <w:tcPr>
            <w:tcW w:w="2618" w:type="pct"/>
            <w:tcBorders>
              <w:top w:val="nil"/>
              <w:left w:val="nil"/>
              <w:bottom w:val="nil"/>
              <w:right w:val="nil"/>
            </w:tcBorders>
            <w:shd w:val="clear" w:color="auto" w:fill="auto"/>
            <w:vAlign w:val="center"/>
            <w:hideMark/>
          </w:tcPr>
          <w:p w14:paraId="3D96946F" w14:textId="77777777" w:rsidR="00DD6B88" w:rsidRPr="00DD6B88" w:rsidRDefault="00DD6B88" w:rsidP="00DD6B88">
            <w:pPr>
              <w:spacing w:line="240" w:lineRule="auto"/>
              <w:rPr>
                <w:i/>
                <w:iCs/>
                <w:sz w:val="12"/>
                <w:szCs w:val="12"/>
                <w:u w:val="single"/>
              </w:rPr>
            </w:pPr>
            <w:r w:rsidRPr="00DD6B88">
              <w:rPr>
                <w:i/>
                <w:iCs/>
                <w:sz w:val="12"/>
                <w:szCs w:val="12"/>
                <w:u w:val="single"/>
              </w:rPr>
              <w:t>Dysponent 1:</w:t>
            </w:r>
            <w:r w:rsidRPr="00DD6B88">
              <w:rPr>
                <w:i/>
                <w:iCs/>
                <w:sz w:val="12"/>
                <w:szCs w:val="12"/>
              </w:rPr>
              <w:t xml:space="preserve"> Wydział Informatyki</w:t>
            </w:r>
          </w:p>
        </w:tc>
        <w:tc>
          <w:tcPr>
            <w:tcW w:w="386" w:type="pct"/>
            <w:tcBorders>
              <w:top w:val="nil"/>
              <w:left w:val="nil"/>
              <w:bottom w:val="nil"/>
              <w:right w:val="nil"/>
            </w:tcBorders>
            <w:shd w:val="clear" w:color="auto" w:fill="auto"/>
            <w:vAlign w:val="center"/>
            <w:hideMark/>
          </w:tcPr>
          <w:p w14:paraId="54C944A8"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485BD52B" w14:textId="77777777" w:rsidR="00DD6B88" w:rsidRPr="00DD6B88" w:rsidRDefault="00DD6B88" w:rsidP="00DD6B88">
            <w:pPr>
              <w:spacing w:line="240" w:lineRule="auto"/>
              <w:jc w:val="right"/>
              <w:rPr>
                <w:i/>
                <w:iCs/>
                <w:sz w:val="12"/>
                <w:szCs w:val="12"/>
              </w:rPr>
            </w:pPr>
            <w:r w:rsidRPr="00DD6B88">
              <w:rPr>
                <w:i/>
                <w:iCs/>
                <w:sz w:val="12"/>
                <w:szCs w:val="12"/>
              </w:rPr>
              <w:t>42 710</w:t>
            </w:r>
          </w:p>
        </w:tc>
        <w:tc>
          <w:tcPr>
            <w:tcW w:w="818" w:type="pct"/>
            <w:tcBorders>
              <w:top w:val="nil"/>
              <w:left w:val="nil"/>
              <w:bottom w:val="nil"/>
              <w:right w:val="nil"/>
            </w:tcBorders>
            <w:shd w:val="clear" w:color="auto" w:fill="auto"/>
            <w:noWrap/>
            <w:vAlign w:val="center"/>
            <w:hideMark/>
          </w:tcPr>
          <w:p w14:paraId="060DC14B" w14:textId="77777777" w:rsidR="00DD6B88" w:rsidRPr="00DD6B88" w:rsidRDefault="00DD6B88" w:rsidP="00DD6B88">
            <w:pPr>
              <w:spacing w:line="240" w:lineRule="auto"/>
              <w:jc w:val="right"/>
              <w:rPr>
                <w:i/>
                <w:iCs/>
                <w:sz w:val="12"/>
                <w:szCs w:val="12"/>
              </w:rPr>
            </w:pPr>
            <w:r w:rsidRPr="00DD6B88">
              <w:rPr>
                <w:i/>
                <w:iCs/>
                <w:sz w:val="12"/>
                <w:szCs w:val="12"/>
              </w:rPr>
              <w:t>40 651,29</w:t>
            </w:r>
          </w:p>
        </w:tc>
        <w:tc>
          <w:tcPr>
            <w:tcW w:w="429" w:type="pct"/>
            <w:tcBorders>
              <w:top w:val="nil"/>
              <w:left w:val="nil"/>
              <w:bottom w:val="nil"/>
              <w:right w:val="nil"/>
            </w:tcBorders>
            <w:shd w:val="clear" w:color="auto" w:fill="auto"/>
            <w:noWrap/>
            <w:vAlign w:val="center"/>
            <w:hideMark/>
          </w:tcPr>
          <w:p w14:paraId="58BD1896" w14:textId="77777777" w:rsidR="00DD6B88" w:rsidRPr="00DD6B88" w:rsidRDefault="00DD6B88" w:rsidP="00DD6B88">
            <w:pPr>
              <w:spacing w:line="240" w:lineRule="auto"/>
              <w:jc w:val="right"/>
              <w:rPr>
                <w:i/>
                <w:iCs/>
                <w:sz w:val="12"/>
                <w:szCs w:val="12"/>
              </w:rPr>
            </w:pPr>
            <w:r w:rsidRPr="00DD6B88">
              <w:rPr>
                <w:i/>
                <w:iCs/>
                <w:sz w:val="12"/>
                <w:szCs w:val="12"/>
              </w:rPr>
              <w:t>95,2%</w:t>
            </w:r>
          </w:p>
        </w:tc>
      </w:tr>
      <w:tr w:rsidR="00DD6B88" w:rsidRPr="00DD6B88" w14:paraId="7A0F566E" w14:textId="77777777" w:rsidTr="00DD6B88">
        <w:trPr>
          <w:trHeight w:val="85"/>
        </w:trPr>
        <w:tc>
          <w:tcPr>
            <w:tcW w:w="2618" w:type="pct"/>
            <w:tcBorders>
              <w:top w:val="nil"/>
              <w:left w:val="nil"/>
              <w:bottom w:val="nil"/>
              <w:right w:val="nil"/>
            </w:tcBorders>
            <w:shd w:val="clear" w:color="auto" w:fill="auto"/>
            <w:vAlign w:val="center"/>
            <w:hideMark/>
          </w:tcPr>
          <w:p w14:paraId="654EE246" w14:textId="77777777" w:rsidR="00DD6B88" w:rsidRPr="00DD6B88" w:rsidRDefault="00DD6B88" w:rsidP="00DD6B88">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1E4B759E"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FEBEE3D"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91F6AB6"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54D85B6"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5BB3697E" w14:textId="77777777" w:rsidTr="00DD6B88">
        <w:trPr>
          <w:trHeight w:val="85"/>
        </w:trPr>
        <w:tc>
          <w:tcPr>
            <w:tcW w:w="2618" w:type="pct"/>
            <w:tcBorders>
              <w:top w:val="nil"/>
              <w:left w:val="nil"/>
              <w:bottom w:val="nil"/>
              <w:right w:val="nil"/>
            </w:tcBorders>
            <w:shd w:val="clear" w:color="auto" w:fill="auto"/>
            <w:vAlign w:val="center"/>
            <w:hideMark/>
          </w:tcPr>
          <w:p w14:paraId="3973A675" w14:textId="77777777" w:rsidR="00DD6B88" w:rsidRPr="00DD6B88" w:rsidRDefault="00DD6B88" w:rsidP="00DD6B88">
            <w:pPr>
              <w:spacing w:line="240" w:lineRule="auto"/>
              <w:rPr>
                <w:i/>
                <w:iCs/>
                <w:sz w:val="12"/>
                <w:szCs w:val="12"/>
                <w:u w:val="single"/>
              </w:rPr>
            </w:pPr>
            <w:r w:rsidRPr="00DD6B8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24C5B0F2"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4F21F09B"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4184917"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2B8EEF2"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6DF9CED9" w14:textId="77777777" w:rsidTr="00DD6B88">
        <w:trPr>
          <w:trHeight w:val="85"/>
        </w:trPr>
        <w:tc>
          <w:tcPr>
            <w:tcW w:w="2618" w:type="pct"/>
            <w:tcBorders>
              <w:top w:val="nil"/>
              <w:left w:val="nil"/>
              <w:bottom w:val="nil"/>
              <w:right w:val="nil"/>
            </w:tcBorders>
            <w:shd w:val="clear" w:color="auto" w:fill="auto"/>
            <w:vAlign w:val="center"/>
            <w:hideMark/>
          </w:tcPr>
          <w:p w14:paraId="0CE2EDBA" w14:textId="77777777" w:rsidR="00DD6B88" w:rsidRPr="00DD6B88" w:rsidRDefault="00DD6B88" w:rsidP="00DD6B88">
            <w:pPr>
              <w:spacing w:line="240" w:lineRule="auto"/>
              <w:rPr>
                <w:sz w:val="12"/>
                <w:szCs w:val="12"/>
              </w:rPr>
            </w:pPr>
            <w:r w:rsidRPr="00DD6B88">
              <w:rPr>
                <w:sz w:val="12"/>
                <w:szCs w:val="12"/>
              </w:rPr>
              <w:t>opłaty z tytułu zakupu usług telekomunikacyjnych</w:t>
            </w:r>
          </w:p>
        </w:tc>
        <w:tc>
          <w:tcPr>
            <w:tcW w:w="386" w:type="pct"/>
            <w:tcBorders>
              <w:top w:val="nil"/>
              <w:left w:val="nil"/>
              <w:bottom w:val="nil"/>
              <w:right w:val="nil"/>
            </w:tcBorders>
            <w:shd w:val="clear" w:color="auto" w:fill="auto"/>
            <w:noWrap/>
            <w:vAlign w:val="center"/>
            <w:hideMark/>
          </w:tcPr>
          <w:p w14:paraId="78C6C212"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C103402" w14:textId="77777777" w:rsidR="00DD6B88" w:rsidRPr="00DD6B88" w:rsidRDefault="00DD6B88" w:rsidP="00DD6B88">
            <w:pPr>
              <w:spacing w:line="240" w:lineRule="auto"/>
              <w:jc w:val="right"/>
              <w:rPr>
                <w:sz w:val="12"/>
                <w:szCs w:val="12"/>
              </w:rPr>
            </w:pPr>
            <w:r w:rsidRPr="00DD6B88">
              <w:rPr>
                <w:sz w:val="12"/>
                <w:szCs w:val="12"/>
              </w:rPr>
              <w:t>37 440</w:t>
            </w:r>
          </w:p>
        </w:tc>
        <w:tc>
          <w:tcPr>
            <w:tcW w:w="818" w:type="pct"/>
            <w:tcBorders>
              <w:top w:val="nil"/>
              <w:left w:val="nil"/>
              <w:bottom w:val="nil"/>
              <w:right w:val="nil"/>
            </w:tcBorders>
            <w:shd w:val="clear" w:color="auto" w:fill="auto"/>
            <w:noWrap/>
            <w:vAlign w:val="center"/>
            <w:hideMark/>
          </w:tcPr>
          <w:p w14:paraId="14A81A27" w14:textId="77777777" w:rsidR="00DD6B88" w:rsidRPr="00DD6B88" w:rsidRDefault="00DD6B88" w:rsidP="00DD6B88">
            <w:pPr>
              <w:spacing w:line="240" w:lineRule="auto"/>
              <w:jc w:val="right"/>
              <w:rPr>
                <w:sz w:val="12"/>
                <w:szCs w:val="12"/>
              </w:rPr>
            </w:pPr>
            <w:r w:rsidRPr="00DD6B88">
              <w:rPr>
                <w:sz w:val="12"/>
                <w:szCs w:val="12"/>
              </w:rPr>
              <w:t>36 195,86</w:t>
            </w:r>
          </w:p>
        </w:tc>
        <w:tc>
          <w:tcPr>
            <w:tcW w:w="429" w:type="pct"/>
            <w:tcBorders>
              <w:top w:val="nil"/>
              <w:left w:val="nil"/>
              <w:bottom w:val="nil"/>
              <w:right w:val="nil"/>
            </w:tcBorders>
            <w:shd w:val="clear" w:color="auto" w:fill="auto"/>
            <w:noWrap/>
            <w:vAlign w:val="center"/>
            <w:hideMark/>
          </w:tcPr>
          <w:p w14:paraId="10001387" w14:textId="77777777" w:rsidR="00DD6B88" w:rsidRPr="00DD6B88" w:rsidRDefault="00DD6B88" w:rsidP="00DD6B88">
            <w:pPr>
              <w:spacing w:line="240" w:lineRule="auto"/>
              <w:jc w:val="right"/>
              <w:rPr>
                <w:sz w:val="12"/>
                <w:szCs w:val="12"/>
              </w:rPr>
            </w:pPr>
            <w:r w:rsidRPr="00DD6B88">
              <w:rPr>
                <w:sz w:val="12"/>
                <w:szCs w:val="12"/>
              </w:rPr>
              <w:t>96,7%</w:t>
            </w:r>
          </w:p>
        </w:tc>
      </w:tr>
      <w:tr w:rsidR="00DD6B88" w:rsidRPr="00DD6B88" w14:paraId="0D37FC02" w14:textId="77777777" w:rsidTr="00DD6B88">
        <w:trPr>
          <w:trHeight w:val="85"/>
        </w:trPr>
        <w:tc>
          <w:tcPr>
            <w:tcW w:w="2618" w:type="pct"/>
            <w:tcBorders>
              <w:top w:val="nil"/>
              <w:left w:val="nil"/>
              <w:bottom w:val="nil"/>
              <w:right w:val="nil"/>
            </w:tcBorders>
            <w:shd w:val="clear" w:color="auto" w:fill="auto"/>
            <w:vAlign w:val="center"/>
            <w:hideMark/>
          </w:tcPr>
          <w:p w14:paraId="23814C80" w14:textId="77777777" w:rsidR="00DD6B88" w:rsidRPr="00DD6B88" w:rsidRDefault="00DD6B88" w:rsidP="00DD6B88">
            <w:pPr>
              <w:spacing w:line="240" w:lineRule="auto"/>
              <w:rPr>
                <w:sz w:val="12"/>
                <w:szCs w:val="12"/>
              </w:rPr>
            </w:pPr>
            <w:r w:rsidRPr="00DD6B88">
              <w:rPr>
                <w:sz w:val="12"/>
                <w:szCs w:val="12"/>
              </w:rPr>
              <w:t>zakup stacjonarnych aparatów telefonicznych</w:t>
            </w:r>
          </w:p>
        </w:tc>
        <w:tc>
          <w:tcPr>
            <w:tcW w:w="386" w:type="pct"/>
            <w:tcBorders>
              <w:top w:val="nil"/>
              <w:left w:val="nil"/>
              <w:bottom w:val="nil"/>
              <w:right w:val="nil"/>
            </w:tcBorders>
            <w:shd w:val="clear" w:color="auto" w:fill="auto"/>
            <w:noWrap/>
            <w:vAlign w:val="center"/>
            <w:hideMark/>
          </w:tcPr>
          <w:p w14:paraId="3260931B"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3DF84D06" w14:textId="77777777" w:rsidR="00DD6B88" w:rsidRPr="00DD6B88" w:rsidRDefault="00DD6B88" w:rsidP="00DD6B88">
            <w:pPr>
              <w:spacing w:line="240" w:lineRule="auto"/>
              <w:jc w:val="right"/>
              <w:rPr>
                <w:sz w:val="12"/>
                <w:szCs w:val="12"/>
              </w:rPr>
            </w:pPr>
            <w:r w:rsidRPr="00DD6B88">
              <w:rPr>
                <w:sz w:val="12"/>
                <w:szCs w:val="12"/>
              </w:rPr>
              <w:t>4 360</w:t>
            </w:r>
          </w:p>
        </w:tc>
        <w:tc>
          <w:tcPr>
            <w:tcW w:w="818" w:type="pct"/>
            <w:tcBorders>
              <w:top w:val="nil"/>
              <w:left w:val="nil"/>
              <w:bottom w:val="nil"/>
              <w:right w:val="nil"/>
            </w:tcBorders>
            <w:shd w:val="clear" w:color="auto" w:fill="auto"/>
            <w:noWrap/>
            <w:vAlign w:val="center"/>
            <w:hideMark/>
          </w:tcPr>
          <w:p w14:paraId="79AFAD54" w14:textId="77777777" w:rsidR="00DD6B88" w:rsidRPr="00DD6B88" w:rsidRDefault="00DD6B88" w:rsidP="00DD6B88">
            <w:pPr>
              <w:spacing w:line="240" w:lineRule="auto"/>
              <w:jc w:val="right"/>
              <w:rPr>
                <w:sz w:val="12"/>
                <w:szCs w:val="12"/>
              </w:rPr>
            </w:pPr>
            <w:r w:rsidRPr="00DD6B88">
              <w:rPr>
                <w:sz w:val="12"/>
                <w:szCs w:val="12"/>
              </w:rPr>
              <w:t>4 351,33</w:t>
            </w:r>
          </w:p>
        </w:tc>
        <w:tc>
          <w:tcPr>
            <w:tcW w:w="429" w:type="pct"/>
            <w:tcBorders>
              <w:top w:val="nil"/>
              <w:left w:val="nil"/>
              <w:bottom w:val="nil"/>
              <w:right w:val="nil"/>
            </w:tcBorders>
            <w:shd w:val="clear" w:color="auto" w:fill="auto"/>
            <w:noWrap/>
            <w:vAlign w:val="center"/>
            <w:hideMark/>
          </w:tcPr>
          <w:p w14:paraId="63995AA9" w14:textId="77777777" w:rsidR="00DD6B88" w:rsidRPr="00DD6B88" w:rsidRDefault="00DD6B88" w:rsidP="00DD6B88">
            <w:pPr>
              <w:spacing w:line="240" w:lineRule="auto"/>
              <w:jc w:val="right"/>
              <w:rPr>
                <w:sz w:val="12"/>
                <w:szCs w:val="12"/>
              </w:rPr>
            </w:pPr>
            <w:r w:rsidRPr="00DD6B88">
              <w:rPr>
                <w:sz w:val="12"/>
                <w:szCs w:val="12"/>
              </w:rPr>
              <w:t>99,8%</w:t>
            </w:r>
          </w:p>
        </w:tc>
      </w:tr>
      <w:tr w:rsidR="00DD6B88" w:rsidRPr="00DD6B88" w14:paraId="44F7B05D" w14:textId="77777777" w:rsidTr="00DD6B88">
        <w:trPr>
          <w:trHeight w:val="85"/>
        </w:trPr>
        <w:tc>
          <w:tcPr>
            <w:tcW w:w="2618" w:type="pct"/>
            <w:tcBorders>
              <w:top w:val="nil"/>
              <w:left w:val="nil"/>
              <w:bottom w:val="nil"/>
              <w:right w:val="nil"/>
            </w:tcBorders>
            <w:shd w:val="clear" w:color="auto" w:fill="auto"/>
            <w:vAlign w:val="center"/>
            <w:hideMark/>
          </w:tcPr>
          <w:p w14:paraId="37CBA0CF" w14:textId="77777777" w:rsidR="00DD6B88" w:rsidRPr="00DD6B88" w:rsidRDefault="00DD6B88" w:rsidP="00DD6B88">
            <w:pPr>
              <w:spacing w:line="240" w:lineRule="auto"/>
              <w:rPr>
                <w:sz w:val="12"/>
                <w:szCs w:val="12"/>
              </w:rPr>
            </w:pPr>
            <w:r w:rsidRPr="00DD6B88">
              <w:rPr>
                <w:sz w:val="12"/>
                <w:szCs w:val="12"/>
              </w:rPr>
              <w:t>podatek od towarów i usług (VAT)</w:t>
            </w:r>
          </w:p>
        </w:tc>
        <w:tc>
          <w:tcPr>
            <w:tcW w:w="386" w:type="pct"/>
            <w:tcBorders>
              <w:top w:val="nil"/>
              <w:left w:val="nil"/>
              <w:bottom w:val="nil"/>
              <w:right w:val="nil"/>
            </w:tcBorders>
            <w:shd w:val="clear" w:color="auto" w:fill="auto"/>
            <w:noWrap/>
            <w:vAlign w:val="center"/>
            <w:hideMark/>
          </w:tcPr>
          <w:p w14:paraId="19E4F500"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7F97C5A1" w14:textId="77777777" w:rsidR="00DD6B88" w:rsidRPr="00DD6B88" w:rsidRDefault="00DD6B88" w:rsidP="00DD6B88">
            <w:pPr>
              <w:spacing w:line="240" w:lineRule="auto"/>
              <w:jc w:val="right"/>
              <w:rPr>
                <w:sz w:val="12"/>
                <w:szCs w:val="12"/>
              </w:rPr>
            </w:pPr>
            <w:r w:rsidRPr="00DD6B88">
              <w:rPr>
                <w:sz w:val="12"/>
                <w:szCs w:val="12"/>
              </w:rPr>
              <w:t>910</w:t>
            </w:r>
          </w:p>
        </w:tc>
        <w:tc>
          <w:tcPr>
            <w:tcW w:w="818" w:type="pct"/>
            <w:tcBorders>
              <w:top w:val="nil"/>
              <w:left w:val="nil"/>
              <w:bottom w:val="nil"/>
              <w:right w:val="nil"/>
            </w:tcBorders>
            <w:shd w:val="clear" w:color="auto" w:fill="auto"/>
            <w:noWrap/>
            <w:vAlign w:val="center"/>
            <w:hideMark/>
          </w:tcPr>
          <w:p w14:paraId="7C85C060" w14:textId="77777777" w:rsidR="00DD6B88" w:rsidRPr="00DD6B88" w:rsidRDefault="00DD6B88" w:rsidP="00DD6B88">
            <w:pPr>
              <w:spacing w:line="240" w:lineRule="auto"/>
              <w:jc w:val="right"/>
              <w:rPr>
                <w:sz w:val="12"/>
                <w:szCs w:val="12"/>
              </w:rPr>
            </w:pPr>
            <w:r w:rsidRPr="00DD6B88">
              <w:rPr>
                <w:sz w:val="12"/>
                <w:szCs w:val="12"/>
              </w:rPr>
              <w:t>104,10</w:t>
            </w:r>
          </w:p>
        </w:tc>
        <w:tc>
          <w:tcPr>
            <w:tcW w:w="429" w:type="pct"/>
            <w:tcBorders>
              <w:top w:val="nil"/>
              <w:left w:val="nil"/>
              <w:bottom w:val="nil"/>
              <w:right w:val="nil"/>
            </w:tcBorders>
            <w:shd w:val="clear" w:color="auto" w:fill="auto"/>
            <w:noWrap/>
            <w:vAlign w:val="center"/>
            <w:hideMark/>
          </w:tcPr>
          <w:p w14:paraId="32320BB3" w14:textId="77777777" w:rsidR="00DD6B88" w:rsidRPr="00DD6B88" w:rsidRDefault="00DD6B88" w:rsidP="00DD6B88">
            <w:pPr>
              <w:spacing w:line="240" w:lineRule="auto"/>
              <w:jc w:val="right"/>
              <w:rPr>
                <w:sz w:val="12"/>
                <w:szCs w:val="12"/>
              </w:rPr>
            </w:pPr>
            <w:r w:rsidRPr="00DD6B88">
              <w:rPr>
                <w:sz w:val="12"/>
                <w:szCs w:val="12"/>
              </w:rPr>
              <w:t>11,4%</w:t>
            </w:r>
          </w:p>
        </w:tc>
      </w:tr>
      <w:tr w:rsidR="00DD6B88" w:rsidRPr="00DD6B88" w14:paraId="3226A166" w14:textId="77777777" w:rsidTr="00DD6B88">
        <w:trPr>
          <w:trHeight w:val="85"/>
        </w:trPr>
        <w:tc>
          <w:tcPr>
            <w:tcW w:w="2618" w:type="pct"/>
            <w:tcBorders>
              <w:top w:val="nil"/>
              <w:left w:val="nil"/>
              <w:bottom w:val="nil"/>
              <w:right w:val="nil"/>
            </w:tcBorders>
            <w:shd w:val="clear" w:color="auto" w:fill="auto"/>
            <w:vAlign w:val="center"/>
            <w:hideMark/>
          </w:tcPr>
          <w:p w14:paraId="6D35AD8F" w14:textId="77777777" w:rsidR="00DD6B88" w:rsidRPr="00DD6B88" w:rsidRDefault="00DD6B88" w:rsidP="00DD6B8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3F50359E"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325D32E"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D234AF3"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FF31CF"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11143F2A" w14:textId="77777777" w:rsidTr="00DD6B88">
        <w:trPr>
          <w:trHeight w:val="85"/>
        </w:trPr>
        <w:tc>
          <w:tcPr>
            <w:tcW w:w="2618" w:type="pct"/>
            <w:tcBorders>
              <w:top w:val="nil"/>
              <w:left w:val="nil"/>
              <w:bottom w:val="nil"/>
              <w:right w:val="nil"/>
            </w:tcBorders>
            <w:shd w:val="clear" w:color="auto" w:fill="auto"/>
            <w:vAlign w:val="center"/>
            <w:hideMark/>
          </w:tcPr>
          <w:p w14:paraId="0F0A9FAC" w14:textId="77777777" w:rsidR="00DD6B88" w:rsidRPr="00DD6B88" w:rsidRDefault="00DD6B88" w:rsidP="00DD6B88">
            <w:pPr>
              <w:spacing w:line="240" w:lineRule="auto"/>
              <w:rPr>
                <w:i/>
                <w:iCs/>
                <w:sz w:val="12"/>
                <w:szCs w:val="12"/>
                <w:u w:val="single"/>
              </w:rPr>
            </w:pPr>
            <w:r w:rsidRPr="00DD6B88">
              <w:rPr>
                <w:i/>
                <w:iCs/>
                <w:sz w:val="12"/>
                <w:szCs w:val="12"/>
                <w:u w:val="single"/>
              </w:rPr>
              <w:t>Dysponent 2:</w:t>
            </w:r>
            <w:r w:rsidRPr="00DD6B88">
              <w:rPr>
                <w:i/>
                <w:iCs/>
                <w:sz w:val="12"/>
                <w:szCs w:val="12"/>
              </w:rPr>
              <w:t xml:space="preserve"> Wydział Administracyjno - Gospodarczy</w:t>
            </w:r>
          </w:p>
        </w:tc>
        <w:tc>
          <w:tcPr>
            <w:tcW w:w="386" w:type="pct"/>
            <w:tcBorders>
              <w:top w:val="nil"/>
              <w:left w:val="nil"/>
              <w:bottom w:val="nil"/>
              <w:right w:val="nil"/>
            </w:tcBorders>
            <w:shd w:val="clear" w:color="auto" w:fill="auto"/>
            <w:noWrap/>
            <w:vAlign w:val="center"/>
            <w:hideMark/>
          </w:tcPr>
          <w:p w14:paraId="259C4641"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773FEB00" w14:textId="77777777" w:rsidR="00DD6B88" w:rsidRPr="00DD6B88" w:rsidRDefault="00DD6B88" w:rsidP="00DD6B88">
            <w:pPr>
              <w:spacing w:line="240" w:lineRule="auto"/>
              <w:jc w:val="right"/>
              <w:rPr>
                <w:i/>
                <w:iCs/>
                <w:sz w:val="12"/>
                <w:szCs w:val="12"/>
              </w:rPr>
            </w:pPr>
            <w:r w:rsidRPr="00DD6B88">
              <w:rPr>
                <w:i/>
                <w:iCs/>
                <w:sz w:val="12"/>
                <w:szCs w:val="12"/>
              </w:rPr>
              <w:t>14 450</w:t>
            </w:r>
          </w:p>
        </w:tc>
        <w:tc>
          <w:tcPr>
            <w:tcW w:w="818" w:type="pct"/>
            <w:tcBorders>
              <w:top w:val="nil"/>
              <w:left w:val="nil"/>
              <w:bottom w:val="nil"/>
              <w:right w:val="nil"/>
            </w:tcBorders>
            <w:shd w:val="clear" w:color="auto" w:fill="auto"/>
            <w:noWrap/>
            <w:vAlign w:val="center"/>
            <w:hideMark/>
          </w:tcPr>
          <w:p w14:paraId="6A275276" w14:textId="77777777" w:rsidR="00DD6B88" w:rsidRPr="00DD6B88" w:rsidRDefault="00DD6B88" w:rsidP="00DD6B88">
            <w:pPr>
              <w:spacing w:line="240" w:lineRule="auto"/>
              <w:jc w:val="right"/>
              <w:rPr>
                <w:i/>
                <w:iCs/>
                <w:sz w:val="12"/>
                <w:szCs w:val="12"/>
              </w:rPr>
            </w:pPr>
            <w:r w:rsidRPr="00DD6B88">
              <w:rPr>
                <w:i/>
                <w:iCs/>
                <w:sz w:val="12"/>
                <w:szCs w:val="12"/>
              </w:rPr>
              <w:t>11 735,32</w:t>
            </w:r>
          </w:p>
        </w:tc>
        <w:tc>
          <w:tcPr>
            <w:tcW w:w="429" w:type="pct"/>
            <w:tcBorders>
              <w:top w:val="nil"/>
              <w:left w:val="nil"/>
              <w:bottom w:val="nil"/>
              <w:right w:val="nil"/>
            </w:tcBorders>
            <w:shd w:val="clear" w:color="auto" w:fill="auto"/>
            <w:noWrap/>
            <w:vAlign w:val="center"/>
            <w:hideMark/>
          </w:tcPr>
          <w:p w14:paraId="019375A0" w14:textId="77777777" w:rsidR="00DD6B88" w:rsidRPr="00DD6B88" w:rsidRDefault="00DD6B88" w:rsidP="00DD6B88">
            <w:pPr>
              <w:spacing w:line="240" w:lineRule="auto"/>
              <w:jc w:val="right"/>
              <w:rPr>
                <w:i/>
                <w:iCs/>
                <w:sz w:val="12"/>
                <w:szCs w:val="12"/>
              </w:rPr>
            </w:pPr>
            <w:r w:rsidRPr="00DD6B88">
              <w:rPr>
                <w:i/>
                <w:iCs/>
                <w:sz w:val="12"/>
                <w:szCs w:val="12"/>
              </w:rPr>
              <w:t>81,2%</w:t>
            </w:r>
          </w:p>
        </w:tc>
      </w:tr>
      <w:tr w:rsidR="00DD6B88" w:rsidRPr="00DD6B88" w14:paraId="23627255" w14:textId="77777777" w:rsidTr="00DD6B88">
        <w:trPr>
          <w:trHeight w:val="85"/>
        </w:trPr>
        <w:tc>
          <w:tcPr>
            <w:tcW w:w="2618" w:type="pct"/>
            <w:tcBorders>
              <w:top w:val="nil"/>
              <w:left w:val="nil"/>
              <w:bottom w:val="nil"/>
              <w:right w:val="nil"/>
            </w:tcBorders>
            <w:shd w:val="clear" w:color="auto" w:fill="auto"/>
            <w:vAlign w:val="center"/>
            <w:hideMark/>
          </w:tcPr>
          <w:p w14:paraId="50C7DF09" w14:textId="77777777" w:rsidR="00DD6B88" w:rsidRPr="00DD6B88" w:rsidRDefault="00DD6B88" w:rsidP="00DD6B88">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1EC44B21"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B82ED87"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8DF4B42"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956D627" w14:textId="77777777" w:rsidR="00DD6B88" w:rsidRPr="00DD6B88" w:rsidRDefault="00DD6B88" w:rsidP="00DD6B88">
            <w:pPr>
              <w:spacing w:line="240" w:lineRule="auto"/>
              <w:jc w:val="right"/>
              <w:rPr>
                <w:rFonts w:ascii="Times New Roman" w:hAnsi="Times New Roman" w:cs="Times New Roman"/>
                <w:sz w:val="12"/>
                <w:szCs w:val="12"/>
              </w:rPr>
            </w:pPr>
          </w:p>
        </w:tc>
      </w:tr>
      <w:tr w:rsidR="00A147B9" w:rsidRPr="00DD6B88" w14:paraId="1DA18F16" w14:textId="77777777" w:rsidTr="00DD6B88">
        <w:trPr>
          <w:trHeight w:val="85"/>
        </w:trPr>
        <w:tc>
          <w:tcPr>
            <w:tcW w:w="2618" w:type="pct"/>
            <w:tcBorders>
              <w:top w:val="nil"/>
              <w:left w:val="nil"/>
              <w:bottom w:val="nil"/>
              <w:right w:val="nil"/>
            </w:tcBorders>
            <w:shd w:val="clear" w:color="auto" w:fill="auto"/>
            <w:vAlign w:val="center"/>
          </w:tcPr>
          <w:p w14:paraId="75922197" w14:textId="4353BE96" w:rsidR="00A147B9" w:rsidRPr="00DD6B88" w:rsidRDefault="00A147B9" w:rsidP="00DD6B88">
            <w:pPr>
              <w:spacing w:line="240" w:lineRule="auto"/>
              <w:rPr>
                <w:sz w:val="12"/>
                <w:szCs w:val="12"/>
              </w:rPr>
            </w:pPr>
            <w:r w:rsidRPr="00DD6B88">
              <w:rPr>
                <w:i/>
                <w:iCs/>
                <w:sz w:val="12"/>
                <w:szCs w:val="12"/>
                <w:u w:val="single"/>
              </w:rPr>
              <w:t>Kalkulacja:</w:t>
            </w:r>
          </w:p>
        </w:tc>
        <w:tc>
          <w:tcPr>
            <w:tcW w:w="386" w:type="pct"/>
            <w:tcBorders>
              <w:top w:val="nil"/>
              <w:left w:val="nil"/>
              <w:bottom w:val="nil"/>
              <w:right w:val="nil"/>
            </w:tcBorders>
            <w:shd w:val="clear" w:color="auto" w:fill="auto"/>
            <w:noWrap/>
            <w:vAlign w:val="center"/>
          </w:tcPr>
          <w:p w14:paraId="021FA062" w14:textId="77777777" w:rsidR="00A147B9" w:rsidRPr="00DD6B88" w:rsidRDefault="00A147B9" w:rsidP="00DD6B88">
            <w:pPr>
              <w:spacing w:line="240" w:lineRule="auto"/>
              <w:rPr>
                <w:sz w:val="12"/>
                <w:szCs w:val="12"/>
              </w:rPr>
            </w:pPr>
          </w:p>
        </w:tc>
        <w:tc>
          <w:tcPr>
            <w:tcW w:w="749" w:type="pct"/>
            <w:tcBorders>
              <w:top w:val="nil"/>
              <w:left w:val="nil"/>
              <w:bottom w:val="nil"/>
              <w:right w:val="nil"/>
            </w:tcBorders>
            <w:shd w:val="clear" w:color="auto" w:fill="auto"/>
            <w:noWrap/>
            <w:vAlign w:val="center"/>
          </w:tcPr>
          <w:p w14:paraId="12589344" w14:textId="77777777" w:rsidR="00A147B9" w:rsidRPr="00DD6B88" w:rsidRDefault="00A147B9" w:rsidP="00DD6B88">
            <w:pPr>
              <w:spacing w:line="240" w:lineRule="auto"/>
              <w:jc w:val="right"/>
              <w:rPr>
                <w:sz w:val="12"/>
                <w:szCs w:val="12"/>
              </w:rPr>
            </w:pPr>
          </w:p>
        </w:tc>
        <w:tc>
          <w:tcPr>
            <w:tcW w:w="818" w:type="pct"/>
            <w:tcBorders>
              <w:top w:val="nil"/>
              <w:left w:val="nil"/>
              <w:bottom w:val="nil"/>
              <w:right w:val="nil"/>
            </w:tcBorders>
            <w:shd w:val="clear" w:color="auto" w:fill="auto"/>
            <w:noWrap/>
            <w:vAlign w:val="center"/>
          </w:tcPr>
          <w:p w14:paraId="6B164C01" w14:textId="77777777" w:rsidR="00A147B9" w:rsidRPr="00DD6B88" w:rsidRDefault="00A147B9" w:rsidP="00DD6B88">
            <w:pPr>
              <w:spacing w:line="240" w:lineRule="auto"/>
              <w:jc w:val="right"/>
              <w:rPr>
                <w:sz w:val="12"/>
                <w:szCs w:val="12"/>
              </w:rPr>
            </w:pPr>
          </w:p>
        </w:tc>
        <w:tc>
          <w:tcPr>
            <w:tcW w:w="429" w:type="pct"/>
            <w:tcBorders>
              <w:top w:val="nil"/>
              <w:left w:val="nil"/>
              <w:bottom w:val="nil"/>
              <w:right w:val="nil"/>
            </w:tcBorders>
            <w:shd w:val="clear" w:color="auto" w:fill="auto"/>
            <w:noWrap/>
            <w:vAlign w:val="center"/>
          </w:tcPr>
          <w:p w14:paraId="516EAAF6" w14:textId="77777777" w:rsidR="00A147B9" w:rsidRPr="00DD6B88" w:rsidRDefault="00A147B9" w:rsidP="00DD6B88">
            <w:pPr>
              <w:spacing w:line="240" w:lineRule="auto"/>
              <w:jc w:val="right"/>
              <w:rPr>
                <w:sz w:val="12"/>
                <w:szCs w:val="12"/>
              </w:rPr>
            </w:pPr>
          </w:p>
        </w:tc>
      </w:tr>
      <w:tr w:rsidR="00DD6B88" w:rsidRPr="00DD6B88" w14:paraId="4BFEDD3B" w14:textId="77777777" w:rsidTr="00DD6B88">
        <w:trPr>
          <w:trHeight w:val="85"/>
        </w:trPr>
        <w:tc>
          <w:tcPr>
            <w:tcW w:w="2618" w:type="pct"/>
            <w:tcBorders>
              <w:top w:val="nil"/>
              <w:left w:val="nil"/>
              <w:bottom w:val="nil"/>
              <w:right w:val="nil"/>
            </w:tcBorders>
            <w:shd w:val="clear" w:color="auto" w:fill="auto"/>
            <w:vAlign w:val="center"/>
            <w:hideMark/>
          </w:tcPr>
          <w:p w14:paraId="12C8EA64" w14:textId="77777777" w:rsidR="00DD6B88" w:rsidRPr="00DD6B88" w:rsidRDefault="00DD6B88" w:rsidP="00DD6B88">
            <w:pPr>
              <w:spacing w:line="240" w:lineRule="auto"/>
              <w:rPr>
                <w:sz w:val="12"/>
                <w:szCs w:val="12"/>
              </w:rPr>
            </w:pPr>
            <w:r w:rsidRPr="00DD6B88">
              <w:rPr>
                <w:sz w:val="12"/>
                <w:szCs w:val="12"/>
              </w:rPr>
              <w:t>opłaty z tytułu zakupu usług telekomunikacyjnych</w:t>
            </w:r>
          </w:p>
        </w:tc>
        <w:tc>
          <w:tcPr>
            <w:tcW w:w="386" w:type="pct"/>
            <w:tcBorders>
              <w:top w:val="nil"/>
              <w:left w:val="nil"/>
              <w:bottom w:val="nil"/>
              <w:right w:val="nil"/>
            </w:tcBorders>
            <w:shd w:val="clear" w:color="auto" w:fill="auto"/>
            <w:noWrap/>
            <w:vAlign w:val="center"/>
            <w:hideMark/>
          </w:tcPr>
          <w:p w14:paraId="40D4CB0E"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3E7EB1ED" w14:textId="77777777" w:rsidR="00DD6B88" w:rsidRPr="00DD6B88" w:rsidRDefault="00DD6B88" w:rsidP="00DD6B88">
            <w:pPr>
              <w:spacing w:line="240" w:lineRule="auto"/>
              <w:jc w:val="right"/>
              <w:rPr>
                <w:sz w:val="12"/>
                <w:szCs w:val="12"/>
              </w:rPr>
            </w:pPr>
            <w:r w:rsidRPr="00DD6B88">
              <w:rPr>
                <w:sz w:val="12"/>
                <w:szCs w:val="12"/>
              </w:rPr>
              <w:t>13 000</w:t>
            </w:r>
          </w:p>
        </w:tc>
        <w:tc>
          <w:tcPr>
            <w:tcW w:w="818" w:type="pct"/>
            <w:tcBorders>
              <w:top w:val="nil"/>
              <w:left w:val="nil"/>
              <w:bottom w:val="nil"/>
              <w:right w:val="nil"/>
            </w:tcBorders>
            <w:shd w:val="clear" w:color="auto" w:fill="auto"/>
            <w:noWrap/>
            <w:vAlign w:val="center"/>
            <w:hideMark/>
          </w:tcPr>
          <w:p w14:paraId="1D7CA2C6" w14:textId="77777777" w:rsidR="00DD6B88" w:rsidRPr="00DD6B88" w:rsidRDefault="00DD6B88" w:rsidP="00DD6B88">
            <w:pPr>
              <w:spacing w:line="240" w:lineRule="auto"/>
              <w:jc w:val="right"/>
              <w:rPr>
                <w:sz w:val="12"/>
                <w:szCs w:val="12"/>
              </w:rPr>
            </w:pPr>
            <w:r w:rsidRPr="00DD6B88">
              <w:rPr>
                <w:sz w:val="12"/>
                <w:szCs w:val="12"/>
              </w:rPr>
              <w:t>11 699,98</w:t>
            </w:r>
          </w:p>
        </w:tc>
        <w:tc>
          <w:tcPr>
            <w:tcW w:w="429" w:type="pct"/>
            <w:tcBorders>
              <w:top w:val="nil"/>
              <w:left w:val="nil"/>
              <w:bottom w:val="nil"/>
              <w:right w:val="nil"/>
            </w:tcBorders>
            <w:shd w:val="clear" w:color="auto" w:fill="auto"/>
            <w:noWrap/>
            <w:vAlign w:val="center"/>
            <w:hideMark/>
          </w:tcPr>
          <w:p w14:paraId="517D38F5" w14:textId="77777777" w:rsidR="00DD6B88" w:rsidRPr="00DD6B88" w:rsidRDefault="00DD6B88" w:rsidP="00DD6B88">
            <w:pPr>
              <w:spacing w:line="240" w:lineRule="auto"/>
              <w:jc w:val="right"/>
              <w:rPr>
                <w:sz w:val="12"/>
                <w:szCs w:val="12"/>
              </w:rPr>
            </w:pPr>
            <w:r w:rsidRPr="00DD6B88">
              <w:rPr>
                <w:sz w:val="12"/>
                <w:szCs w:val="12"/>
              </w:rPr>
              <w:t>90,0%</w:t>
            </w:r>
          </w:p>
        </w:tc>
      </w:tr>
      <w:tr w:rsidR="00DD6B88" w:rsidRPr="00DD6B88" w14:paraId="478F0467" w14:textId="77777777" w:rsidTr="00DD6B88">
        <w:trPr>
          <w:trHeight w:val="85"/>
        </w:trPr>
        <w:tc>
          <w:tcPr>
            <w:tcW w:w="2618" w:type="pct"/>
            <w:tcBorders>
              <w:top w:val="nil"/>
              <w:left w:val="nil"/>
              <w:bottom w:val="nil"/>
              <w:right w:val="nil"/>
            </w:tcBorders>
            <w:shd w:val="clear" w:color="auto" w:fill="auto"/>
            <w:vAlign w:val="center"/>
            <w:hideMark/>
          </w:tcPr>
          <w:p w14:paraId="0B79EC31" w14:textId="77777777" w:rsidR="00DD6B88" w:rsidRPr="00DD6B88" w:rsidRDefault="00DD6B88" w:rsidP="00DD6B88">
            <w:pPr>
              <w:spacing w:line="240" w:lineRule="auto"/>
              <w:rPr>
                <w:sz w:val="12"/>
                <w:szCs w:val="12"/>
              </w:rPr>
            </w:pPr>
            <w:r w:rsidRPr="00DD6B88">
              <w:rPr>
                <w:sz w:val="12"/>
                <w:szCs w:val="12"/>
              </w:rPr>
              <w:t>remonty i konserwacje sprzętu (naprawa telefonów komórkowych)</w:t>
            </w:r>
          </w:p>
        </w:tc>
        <w:tc>
          <w:tcPr>
            <w:tcW w:w="386" w:type="pct"/>
            <w:tcBorders>
              <w:top w:val="nil"/>
              <w:left w:val="nil"/>
              <w:bottom w:val="nil"/>
              <w:right w:val="nil"/>
            </w:tcBorders>
            <w:shd w:val="clear" w:color="auto" w:fill="auto"/>
            <w:noWrap/>
            <w:vAlign w:val="center"/>
            <w:hideMark/>
          </w:tcPr>
          <w:p w14:paraId="5F66B96A"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02E3F865" w14:textId="77777777" w:rsidR="00DD6B88" w:rsidRPr="00DD6B88" w:rsidRDefault="00DD6B88" w:rsidP="00DD6B88">
            <w:pPr>
              <w:spacing w:line="240" w:lineRule="auto"/>
              <w:jc w:val="right"/>
              <w:rPr>
                <w:sz w:val="12"/>
                <w:szCs w:val="12"/>
              </w:rPr>
            </w:pPr>
            <w:r w:rsidRPr="00DD6B88">
              <w:rPr>
                <w:sz w:val="12"/>
                <w:szCs w:val="12"/>
              </w:rPr>
              <w:t>1 000</w:t>
            </w:r>
          </w:p>
        </w:tc>
        <w:tc>
          <w:tcPr>
            <w:tcW w:w="818" w:type="pct"/>
            <w:tcBorders>
              <w:top w:val="nil"/>
              <w:left w:val="nil"/>
              <w:bottom w:val="nil"/>
              <w:right w:val="nil"/>
            </w:tcBorders>
            <w:shd w:val="clear" w:color="auto" w:fill="auto"/>
            <w:noWrap/>
            <w:vAlign w:val="center"/>
            <w:hideMark/>
          </w:tcPr>
          <w:p w14:paraId="7EBCE8D8" w14:textId="77777777" w:rsidR="00DD6B88" w:rsidRPr="00DD6B88" w:rsidRDefault="00DD6B88" w:rsidP="00DD6B88">
            <w:pPr>
              <w:spacing w:line="240" w:lineRule="auto"/>
              <w:jc w:val="right"/>
              <w:rPr>
                <w:sz w:val="12"/>
                <w:szCs w:val="12"/>
              </w:rPr>
            </w:pPr>
            <w:r w:rsidRPr="00DD6B88">
              <w:rPr>
                <w:sz w:val="12"/>
                <w:szCs w:val="12"/>
              </w:rPr>
              <w:t>0,00</w:t>
            </w:r>
          </w:p>
        </w:tc>
        <w:tc>
          <w:tcPr>
            <w:tcW w:w="429" w:type="pct"/>
            <w:tcBorders>
              <w:top w:val="nil"/>
              <w:left w:val="nil"/>
              <w:bottom w:val="nil"/>
              <w:right w:val="nil"/>
            </w:tcBorders>
            <w:shd w:val="clear" w:color="auto" w:fill="auto"/>
            <w:noWrap/>
            <w:vAlign w:val="center"/>
            <w:hideMark/>
          </w:tcPr>
          <w:p w14:paraId="303DA27B" w14:textId="77777777" w:rsidR="00DD6B88" w:rsidRPr="00DD6B88" w:rsidRDefault="00DD6B88" w:rsidP="00DD6B88">
            <w:pPr>
              <w:spacing w:line="240" w:lineRule="auto"/>
              <w:jc w:val="right"/>
              <w:rPr>
                <w:sz w:val="12"/>
                <w:szCs w:val="12"/>
              </w:rPr>
            </w:pPr>
            <w:r w:rsidRPr="00DD6B88">
              <w:rPr>
                <w:sz w:val="12"/>
                <w:szCs w:val="12"/>
              </w:rPr>
              <w:t>0,0%</w:t>
            </w:r>
          </w:p>
        </w:tc>
      </w:tr>
      <w:tr w:rsidR="00DD6B88" w:rsidRPr="00DD6B88" w14:paraId="65E2893D" w14:textId="77777777" w:rsidTr="00DD6B88">
        <w:trPr>
          <w:trHeight w:val="85"/>
        </w:trPr>
        <w:tc>
          <w:tcPr>
            <w:tcW w:w="2618" w:type="pct"/>
            <w:tcBorders>
              <w:top w:val="nil"/>
              <w:left w:val="nil"/>
              <w:bottom w:val="nil"/>
              <w:right w:val="nil"/>
            </w:tcBorders>
            <w:shd w:val="clear" w:color="auto" w:fill="auto"/>
            <w:vAlign w:val="center"/>
            <w:hideMark/>
          </w:tcPr>
          <w:p w14:paraId="54A8B457" w14:textId="77777777" w:rsidR="00DD6B88" w:rsidRPr="00DD6B88" w:rsidRDefault="00DD6B88" w:rsidP="00DD6B88">
            <w:pPr>
              <w:spacing w:line="240" w:lineRule="auto"/>
              <w:rPr>
                <w:sz w:val="12"/>
                <w:szCs w:val="12"/>
              </w:rPr>
            </w:pPr>
            <w:r w:rsidRPr="00DD6B88">
              <w:rPr>
                <w:sz w:val="12"/>
                <w:szCs w:val="12"/>
              </w:rPr>
              <w:t>podatek od towarów i usług (VAT)</w:t>
            </w:r>
          </w:p>
        </w:tc>
        <w:tc>
          <w:tcPr>
            <w:tcW w:w="386" w:type="pct"/>
            <w:tcBorders>
              <w:top w:val="nil"/>
              <w:left w:val="nil"/>
              <w:bottom w:val="nil"/>
              <w:right w:val="nil"/>
            </w:tcBorders>
            <w:shd w:val="clear" w:color="auto" w:fill="auto"/>
            <w:noWrap/>
            <w:vAlign w:val="center"/>
            <w:hideMark/>
          </w:tcPr>
          <w:p w14:paraId="671B4E09"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D8DA6B5" w14:textId="77777777" w:rsidR="00DD6B88" w:rsidRPr="00DD6B88" w:rsidRDefault="00DD6B88" w:rsidP="00DD6B88">
            <w:pPr>
              <w:spacing w:line="240" w:lineRule="auto"/>
              <w:jc w:val="right"/>
              <w:rPr>
                <w:sz w:val="12"/>
                <w:szCs w:val="12"/>
              </w:rPr>
            </w:pPr>
            <w:r w:rsidRPr="00DD6B88">
              <w:rPr>
                <w:sz w:val="12"/>
                <w:szCs w:val="12"/>
              </w:rPr>
              <w:t>450</w:t>
            </w:r>
          </w:p>
        </w:tc>
        <w:tc>
          <w:tcPr>
            <w:tcW w:w="818" w:type="pct"/>
            <w:tcBorders>
              <w:top w:val="nil"/>
              <w:left w:val="nil"/>
              <w:bottom w:val="nil"/>
              <w:right w:val="nil"/>
            </w:tcBorders>
            <w:shd w:val="clear" w:color="auto" w:fill="auto"/>
            <w:noWrap/>
            <w:vAlign w:val="center"/>
            <w:hideMark/>
          </w:tcPr>
          <w:p w14:paraId="5E4135C2" w14:textId="77777777" w:rsidR="00DD6B88" w:rsidRPr="00DD6B88" w:rsidRDefault="00DD6B88" w:rsidP="00DD6B88">
            <w:pPr>
              <w:spacing w:line="240" w:lineRule="auto"/>
              <w:jc w:val="right"/>
              <w:rPr>
                <w:sz w:val="12"/>
                <w:szCs w:val="12"/>
              </w:rPr>
            </w:pPr>
            <w:r w:rsidRPr="00DD6B88">
              <w:rPr>
                <w:sz w:val="12"/>
                <w:szCs w:val="12"/>
              </w:rPr>
              <w:t>35,34</w:t>
            </w:r>
          </w:p>
        </w:tc>
        <w:tc>
          <w:tcPr>
            <w:tcW w:w="429" w:type="pct"/>
            <w:tcBorders>
              <w:top w:val="nil"/>
              <w:left w:val="nil"/>
              <w:bottom w:val="nil"/>
              <w:right w:val="nil"/>
            </w:tcBorders>
            <w:shd w:val="clear" w:color="auto" w:fill="auto"/>
            <w:noWrap/>
            <w:vAlign w:val="center"/>
            <w:hideMark/>
          </w:tcPr>
          <w:p w14:paraId="06B842AD" w14:textId="77777777" w:rsidR="00DD6B88" w:rsidRPr="00DD6B88" w:rsidRDefault="00DD6B88" w:rsidP="00DD6B88">
            <w:pPr>
              <w:spacing w:line="240" w:lineRule="auto"/>
              <w:jc w:val="right"/>
              <w:rPr>
                <w:sz w:val="12"/>
                <w:szCs w:val="12"/>
              </w:rPr>
            </w:pPr>
            <w:r w:rsidRPr="00DD6B88">
              <w:rPr>
                <w:sz w:val="12"/>
                <w:szCs w:val="12"/>
              </w:rPr>
              <w:t>7,9%</w:t>
            </w:r>
          </w:p>
        </w:tc>
      </w:tr>
      <w:tr w:rsidR="00DD6B88" w:rsidRPr="00DD6B88" w14:paraId="6EFB7E23" w14:textId="77777777" w:rsidTr="00DD6B88">
        <w:trPr>
          <w:trHeight w:val="85"/>
        </w:trPr>
        <w:tc>
          <w:tcPr>
            <w:tcW w:w="2618" w:type="pct"/>
            <w:tcBorders>
              <w:top w:val="nil"/>
              <w:left w:val="nil"/>
              <w:bottom w:val="nil"/>
              <w:right w:val="nil"/>
            </w:tcBorders>
            <w:shd w:val="clear" w:color="auto" w:fill="auto"/>
            <w:vAlign w:val="center"/>
            <w:hideMark/>
          </w:tcPr>
          <w:p w14:paraId="3EB7D150" w14:textId="77777777" w:rsidR="00DD6B88" w:rsidRPr="00DD6B88" w:rsidRDefault="00DD6B88" w:rsidP="00DD6B8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2CE5AFF9"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29CA8FF"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F0BE154"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5D0312E"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13B28885" w14:textId="77777777" w:rsidTr="00DD6B88">
        <w:trPr>
          <w:trHeight w:val="85"/>
        </w:trPr>
        <w:tc>
          <w:tcPr>
            <w:tcW w:w="2618" w:type="pct"/>
            <w:tcBorders>
              <w:top w:val="nil"/>
              <w:left w:val="nil"/>
              <w:bottom w:val="nil"/>
              <w:right w:val="nil"/>
            </w:tcBorders>
            <w:shd w:val="clear" w:color="auto" w:fill="auto"/>
            <w:vAlign w:val="center"/>
            <w:hideMark/>
          </w:tcPr>
          <w:p w14:paraId="4122E90B" w14:textId="77777777" w:rsidR="00DD6B88" w:rsidRPr="00DD6B88" w:rsidRDefault="00DD6B88" w:rsidP="00DD6B88">
            <w:pPr>
              <w:spacing w:line="240" w:lineRule="auto"/>
              <w:rPr>
                <w:b/>
                <w:bCs/>
                <w:sz w:val="12"/>
                <w:szCs w:val="12"/>
              </w:rPr>
            </w:pPr>
            <w:r w:rsidRPr="00DD6B88">
              <w:rPr>
                <w:b/>
                <w:bCs/>
                <w:sz w:val="12"/>
                <w:szCs w:val="12"/>
              </w:rPr>
              <w:t>Obsługa prawna</w:t>
            </w:r>
          </w:p>
        </w:tc>
        <w:tc>
          <w:tcPr>
            <w:tcW w:w="386" w:type="pct"/>
            <w:tcBorders>
              <w:top w:val="nil"/>
              <w:left w:val="nil"/>
              <w:bottom w:val="nil"/>
              <w:right w:val="nil"/>
            </w:tcBorders>
            <w:shd w:val="clear" w:color="auto" w:fill="auto"/>
            <w:vAlign w:val="center"/>
            <w:hideMark/>
          </w:tcPr>
          <w:p w14:paraId="73532D39" w14:textId="77777777" w:rsidR="00DD6B88" w:rsidRPr="00DD6B88" w:rsidRDefault="00DD6B88" w:rsidP="00DD6B88">
            <w:pPr>
              <w:spacing w:line="240" w:lineRule="auto"/>
              <w:rPr>
                <w:b/>
                <w:bCs/>
                <w:sz w:val="12"/>
                <w:szCs w:val="12"/>
              </w:rPr>
            </w:pPr>
          </w:p>
        </w:tc>
        <w:tc>
          <w:tcPr>
            <w:tcW w:w="749" w:type="pct"/>
            <w:tcBorders>
              <w:top w:val="nil"/>
              <w:left w:val="nil"/>
              <w:bottom w:val="nil"/>
              <w:right w:val="nil"/>
            </w:tcBorders>
            <w:shd w:val="clear" w:color="auto" w:fill="auto"/>
            <w:noWrap/>
            <w:vAlign w:val="center"/>
            <w:hideMark/>
          </w:tcPr>
          <w:p w14:paraId="58FAE8EE" w14:textId="77777777" w:rsidR="00DD6B88" w:rsidRPr="00DD6B88" w:rsidRDefault="00DD6B88" w:rsidP="00DD6B88">
            <w:pPr>
              <w:spacing w:line="240" w:lineRule="auto"/>
              <w:jc w:val="right"/>
              <w:rPr>
                <w:b/>
                <w:bCs/>
                <w:sz w:val="12"/>
                <w:szCs w:val="12"/>
              </w:rPr>
            </w:pPr>
            <w:r w:rsidRPr="00DD6B88">
              <w:rPr>
                <w:b/>
                <w:bCs/>
                <w:sz w:val="12"/>
                <w:szCs w:val="12"/>
              </w:rPr>
              <w:t>2 700</w:t>
            </w:r>
          </w:p>
        </w:tc>
        <w:tc>
          <w:tcPr>
            <w:tcW w:w="818" w:type="pct"/>
            <w:tcBorders>
              <w:top w:val="nil"/>
              <w:left w:val="nil"/>
              <w:bottom w:val="nil"/>
              <w:right w:val="nil"/>
            </w:tcBorders>
            <w:shd w:val="clear" w:color="auto" w:fill="auto"/>
            <w:noWrap/>
            <w:vAlign w:val="center"/>
            <w:hideMark/>
          </w:tcPr>
          <w:p w14:paraId="2CC6CACE" w14:textId="77777777" w:rsidR="00DD6B88" w:rsidRPr="00DD6B88" w:rsidRDefault="00DD6B88" w:rsidP="00DD6B88">
            <w:pPr>
              <w:spacing w:line="240" w:lineRule="auto"/>
              <w:jc w:val="right"/>
              <w:rPr>
                <w:b/>
                <w:bCs/>
                <w:sz w:val="12"/>
                <w:szCs w:val="12"/>
              </w:rPr>
            </w:pPr>
            <w:r w:rsidRPr="00DD6B88">
              <w:rPr>
                <w:b/>
                <w:bCs/>
                <w:sz w:val="12"/>
                <w:szCs w:val="12"/>
              </w:rPr>
              <w:t>2 700,00</w:t>
            </w:r>
          </w:p>
        </w:tc>
        <w:tc>
          <w:tcPr>
            <w:tcW w:w="429" w:type="pct"/>
            <w:tcBorders>
              <w:top w:val="nil"/>
              <w:left w:val="nil"/>
              <w:bottom w:val="nil"/>
              <w:right w:val="nil"/>
            </w:tcBorders>
            <w:shd w:val="clear" w:color="auto" w:fill="auto"/>
            <w:noWrap/>
            <w:vAlign w:val="center"/>
            <w:hideMark/>
          </w:tcPr>
          <w:p w14:paraId="615EFA3B" w14:textId="77777777" w:rsidR="00DD6B88" w:rsidRPr="00DD6B88" w:rsidRDefault="00DD6B88" w:rsidP="00DD6B88">
            <w:pPr>
              <w:spacing w:line="240" w:lineRule="auto"/>
              <w:jc w:val="right"/>
              <w:rPr>
                <w:b/>
                <w:bCs/>
                <w:sz w:val="12"/>
                <w:szCs w:val="12"/>
              </w:rPr>
            </w:pPr>
            <w:r w:rsidRPr="00DD6B88">
              <w:rPr>
                <w:b/>
                <w:bCs/>
                <w:sz w:val="12"/>
                <w:szCs w:val="12"/>
              </w:rPr>
              <w:t>100,0%</w:t>
            </w:r>
          </w:p>
        </w:tc>
      </w:tr>
      <w:tr w:rsidR="00DD6B88" w:rsidRPr="00DD6B88" w14:paraId="45F544E5" w14:textId="77777777" w:rsidTr="00DD6B88">
        <w:trPr>
          <w:trHeight w:val="85"/>
        </w:trPr>
        <w:tc>
          <w:tcPr>
            <w:tcW w:w="2618" w:type="pct"/>
            <w:tcBorders>
              <w:top w:val="nil"/>
              <w:left w:val="nil"/>
              <w:bottom w:val="nil"/>
              <w:right w:val="nil"/>
            </w:tcBorders>
            <w:shd w:val="clear" w:color="auto" w:fill="auto"/>
            <w:vAlign w:val="center"/>
            <w:hideMark/>
          </w:tcPr>
          <w:p w14:paraId="432C1D0D" w14:textId="77777777" w:rsidR="00DD6B88" w:rsidRPr="00DD6B88" w:rsidRDefault="00DD6B88" w:rsidP="00DD6B8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0E63412F"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0C86A2A"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39D88AC"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D913042"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7389648A" w14:textId="77777777" w:rsidTr="00DD6B88">
        <w:trPr>
          <w:trHeight w:val="85"/>
        </w:trPr>
        <w:tc>
          <w:tcPr>
            <w:tcW w:w="2618" w:type="pct"/>
            <w:tcBorders>
              <w:top w:val="nil"/>
              <w:left w:val="nil"/>
              <w:bottom w:val="nil"/>
              <w:right w:val="nil"/>
            </w:tcBorders>
            <w:shd w:val="clear" w:color="auto" w:fill="auto"/>
            <w:vAlign w:val="center"/>
            <w:hideMark/>
          </w:tcPr>
          <w:p w14:paraId="6D60D4D6" w14:textId="77777777" w:rsidR="00DD6B88" w:rsidRPr="00DD6B88" w:rsidRDefault="00DD6B88" w:rsidP="00DD6B88">
            <w:pPr>
              <w:spacing w:line="240" w:lineRule="auto"/>
              <w:jc w:val="both"/>
              <w:rPr>
                <w:i/>
                <w:iCs/>
                <w:sz w:val="12"/>
                <w:szCs w:val="12"/>
                <w:u w:val="single"/>
              </w:rPr>
            </w:pPr>
            <w:r w:rsidRPr="00DD6B88">
              <w:rPr>
                <w:i/>
                <w:iCs/>
                <w:sz w:val="12"/>
                <w:szCs w:val="12"/>
                <w:u w:val="single"/>
              </w:rPr>
              <w:t>Cel:</w:t>
            </w:r>
            <w:r w:rsidRPr="00DD6B88">
              <w:rPr>
                <w:sz w:val="12"/>
                <w:szCs w:val="12"/>
              </w:rPr>
              <w:t xml:space="preserve"> wykonywanie zastępstwa procesowego za m.st. Warszawę, Prezydenta m.st. Warszawy, Urząd m.st. Warszawy, Radę m.st. Warszawy</w:t>
            </w:r>
          </w:p>
        </w:tc>
        <w:tc>
          <w:tcPr>
            <w:tcW w:w="386" w:type="pct"/>
            <w:tcBorders>
              <w:top w:val="nil"/>
              <w:left w:val="nil"/>
              <w:bottom w:val="nil"/>
              <w:right w:val="nil"/>
            </w:tcBorders>
            <w:shd w:val="clear" w:color="auto" w:fill="auto"/>
            <w:vAlign w:val="center"/>
            <w:hideMark/>
          </w:tcPr>
          <w:p w14:paraId="36D2192B" w14:textId="77777777" w:rsidR="00DD6B88" w:rsidRPr="00DD6B88" w:rsidRDefault="00DD6B88" w:rsidP="00DD6B88">
            <w:pPr>
              <w:spacing w:line="240" w:lineRule="auto"/>
              <w:jc w:val="both"/>
              <w:rPr>
                <w:i/>
                <w:iCs/>
                <w:sz w:val="12"/>
                <w:szCs w:val="12"/>
                <w:u w:val="single"/>
              </w:rPr>
            </w:pPr>
          </w:p>
        </w:tc>
        <w:tc>
          <w:tcPr>
            <w:tcW w:w="749" w:type="pct"/>
            <w:tcBorders>
              <w:top w:val="nil"/>
              <w:left w:val="nil"/>
              <w:bottom w:val="nil"/>
              <w:right w:val="nil"/>
            </w:tcBorders>
            <w:shd w:val="clear" w:color="auto" w:fill="auto"/>
            <w:noWrap/>
            <w:vAlign w:val="center"/>
            <w:hideMark/>
          </w:tcPr>
          <w:p w14:paraId="351C512D"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A62FAED"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24105D3"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309D74A0" w14:textId="77777777" w:rsidTr="00DD6B88">
        <w:trPr>
          <w:trHeight w:val="85"/>
        </w:trPr>
        <w:tc>
          <w:tcPr>
            <w:tcW w:w="2618" w:type="pct"/>
            <w:tcBorders>
              <w:top w:val="nil"/>
              <w:left w:val="nil"/>
              <w:bottom w:val="nil"/>
              <w:right w:val="nil"/>
            </w:tcBorders>
            <w:shd w:val="clear" w:color="auto" w:fill="auto"/>
            <w:vAlign w:val="center"/>
            <w:hideMark/>
          </w:tcPr>
          <w:p w14:paraId="78E2E9C1"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342E9969"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AC01434"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5D3FE89"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0D89A20"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6A697B0B" w14:textId="77777777" w:rsidTr="00DD6B88">
        <w:trPr>
          <w:trHeight w:val="85"/>
        </w:trPr>
        <w:tc>
          <w:tcPr>
            <w:tcW w:w="2618" w:type="pct"/>
            <w:tcBorders>
              <w:top w:val="nil"/>
              <w:left w:val="nil"/>
              <w:bottom w:val="nil"/>
              <w:right w:val="nil"/>
            </w:tcBorders>
            <w:shd w:val="clear" w:color="auto" w:fill="auto"/>
            <w:vAlign w:val="center"/>
            <w:hideMark/>
          </w:tcPr>
          <w:p w14:paraId="238FDE0A" w14:textId="77777777" w:rsidR="00DD6B88" w:rsidRPr="00DD6B88" w:rsidRDefault="00DD6B88" w:rsidP="00DD6B88">
            <w:pPr>
              <w:spacing w:line="240" w:lineRule="auto"/>
              <w:rPr>
                <w:i/>
                <w:iCs/>
                <w:sz w:val="12"/>
                <w:szCs w:val="12"/>
                <w:u w:val="single"/>
              </w:rPr>
            </w:pPr>
            <w:r w:rsidRPr="00DD6B88">
              <w:rPr>
                <w:i/>
                <w:iCs/>
                <w:sz w:val="12"/>
                <w:szCs w:val="12"/>
                <w:u w:val="single"/>
              </w:rPr>
              <w:t>Dysponent:</w:t>
            </w:r>
            <w:r w:rsidRPr="00DD6B88">
              <w:rPr>
                <w:i/>
                <w:iCs/>
                <w:sz w:val="12"/>
                <w:szCs w:val="12"/>
              </w:rPr>
              <w:t xml:space="preserve"> Wydział Prawny</w:t>
            </w:r>
          </w:p>
        </w:tc>
        <w:tc>
          <w:tcPr>
            <w:tcW w:w="386" w:type="pct"/>
            <w:tcBorders>
              <w:top w:val="nil"/>
              <w:left w:val="nil"/>
              <w:bottom w:val="nil"/>
              <w:right w:val="nil"/>
            </w:tcBorders>
            <w:shd w:val="clear" w:color="auto" w:fill="auto"/>
            <w:vAlign w:val="center"/>
            <w:hideMark/>
          </w:tcPr>
          <w:p w14:paraId="6145FD26"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550D7AA3"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126A545"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29F0AAE"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6BE37429" w14:textId="77777777" w:rsidTr="00DD6B88">
        <w:trPr>
          <w:trHeight w:val="85"/>
        </w:trPr>
        <w:tc>
          <w:tcPr>
            <w:tcW w:w="2618" w:type="pct"/>
            <w:tcBorders>
              <w:top w:val="nil"/>
              <w:left w:val="nil"/>
              <w:bottom w:val="nil"/>
              <w:right w:val="nil"/>
            </w:tcBorders>
            <w:shd w:val="clear" w:color="auto" w:fill="auto"/>
            <w:vAlign w:val="center"/>
            <w:hideMark/>
          </w:tcPr>
          <w:p w14:paraId="6BA24563"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4B4CD27D"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D33D20F"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80E82AF"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FB8495E"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00D16E68" w14:textId="77777777" w:rsidTr="00DD6B88">
        <w:trPr>
          <w:trHeight w:val="85"/>
        </w:trPr>
        <w:tc>
          <w:tcPr>
            <w:tcW w:w="2618" w:type="pct"/>
            <w:tcBorders>
              <w:top w:val="nil"/>
              <w:left w:val="nil"/>
              <w:bottom w:val="nil"/>
              <w:right w:val="nil"/>
            </w:tcBorders>
            <w:shd w:val="clear" w:color="auto" w:fill="auto"/>
            <w:vAlign w:val="center"/>
            <w:hideMark/>
          </w:tcPr>
          <w:p w14:paraId="0FEC4102" w14:textId="77777777" w:rsidR="00DD6B88" w:rsidRPr="00DD6B88" w:rsidRDefault="00DD6B88" w:rsidP="00DD6B88">
            <w:pPr>
              <w:spacing w:line="240" w:lineRule="auto"/>
              <w:rPr>
                <w:i/>
                <w:iCs/>
                <w:sz w:val="12"/>
                <w:szCs w:val="12"/>
                <w:u w:val="single"/>
              </w:rPr>
            </w:pPr>
            <w:r w:rsidRPr="00DD6B88">
              <w:rPr>
                <w:i/>
                <w:iCs/>
                <w:sz w:val="12"/>
                <w:szCs w:val="12"/>
                <w:u w:val="single"/>
              </w:rPr>
              <w:t>Klasyfikacja:</w:t>
            </w:r>
            <w:r w:rsidRPr="00DD6B88">
              <w:rPr>
                <w:i/>
                <w:iCs/>
                <w:sz w:val="12"/>
                <w:szCs w:val="12"/>
              </w:rPr>
              <w:t xml:space="preserve"> rozdział: 75023</w:t>
            </w:r>
          </w:p>
        </w:tc>
        <w:tc>
          <w:tcPr>
            <w:tcW w:w="386" w:type="pct"/>
            <w:tcBorders>
              <w:top w:val="nil"/>
              <w:left w:val="nil"/>
              <w:bottom w:val="nil"/>
              <w:right w:val="nil"/>
            </w:tcBorders>
            <w:shd w:val="clear" w:color="auto" w:fill="auto"/>
            <w:vAlign w:val="center"/>
            <w:hideMark/>
          </w:tcPr>
          <w:p w14:paraId="7586A3CB"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49469A2E"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495C53B"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0BC3F33"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37E77153" w14:textId="77777777" w:rsidTr="00DD6B88">
        <w:trPr>
          <w:trHeight w:val="85"/>
        </w:trPr>
        <w:tc>
          <w:tcPr>
            <w:tcW w:w="2618" w:type="pct"/>
            <w:tcBorders>
              <w:top w:val="nil"/>
              <w:left w:val="nil"/>
              <w:bottom w:val="nil"/>
              <w:right w:val="nil"/>
            </w:tcBorders>
            <w:shd w:val="clear" w:color="auto" w:fill="auto"/>
            <w:vAlign w:val="center"/>
            <w:hideMark/>
          </w:tcPr>
          <w:p w14:paraId="7D854E64"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7E1D3E86"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2F48B26"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A8AFD02"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1190528"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62EA0672" w14:textId="77777777" w:rsidTr="00DD6B88">
        <w:trPr>
          <w:trHeight w:val="85"/>
        </w:trPr>
        <w:tc>
          <w:tcPr>
            <w:tcW w:w="2618" w:type="pct"/>
            <w:tcBorders>
              <w:top w:val="nil"/>
              <w:left w:val="nil"/>
              <w:bottom w:val="nil"/>
              <w:right w:val="nil"/>
            </w:tcBorders>
            <w:shd w:val="clear" w:color="auto" w:fill="auto"/>
            <w:vAlign w:val="center"/>
            <w:hideMark/>
          </w:tcPr>
          <w:p w14:paraId="44F353EC" w14:textId="77777777" w:rsidR="00DD6B88" w:rsidRPr="00DD6B88" w:rsidRDefault="00DD6B88" w:rsidP="00DD6B88">
            <w:pPr>
              <w:spacing w:line="240" w:lineRule="auto"/>
              <w:rPr>
                <w:i/>
                <w:iCs/>
                <w:sz w:val="12"/>
                <w:szCs w:val="12"/>
                <w:u w:val="single"/>
              </w:rPr>
            </w:pPr>
            <w:r w:rsidRPr="00DD6B8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45E750B6"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56103700"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71ACF85"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A97F6F5"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0F7B4BFF" w14:textId="77777777" w:rsidTr="00DD6B88">
        <w:trPr>
          <w:trHeight w:val="85"/>
        </w:trPr>
        <w:tc>
          <w:tcPr>
            <w:tcW w:w="2618" w:type="pct"/>
            <w:tcBorders>
              <w:top w:val="nil"/>
              <w:left w:val="nil"/>
              <w:bottom w:val="nil"/>
              <w:right w:val="nil"/>
            </w:tcBorders>
            <w:shd w:val="clear" w:color="auto" w:fill="auto"/>
            <w:vAlign w:val="center"/>
            <w:hideMark/>
          </w:tcPr>
          <w:p w14:paraId="47061D67" w14:textId="77777777" w:rsidR="00DD6B88" w:rsidRPr="00DD6B88" w:rsidRDefault="00DD6B88" w:rsidP="00DD6B88">
            <w:pPr>
              <w:spacing w:line="240" w:lineRule="auto"/>
              <w:rPr>
                <w:sz w:val="12"/>
                <w:szCs w:val="12"/>
              </w:rPr>
            </w:pPr>
            <w:r w:rsidRPr="00DD6B88">
              <w:rPr>
                <w:sz w:val="12"/>
                <w:szCs w:val="12"/>
              </w:rPr>
              <w:t>koszty sądowe</w:t>
            </w:r>
          </w:p>
        </w:tc>
        <w:tc>
          <w:tcPr>
            <w:tcW w:w="386" w:type="pct"/>
            <w:tcBorders>
              <w:top w:val="nil"/>
              <w:left w:val="nil"/>
              <w:bottom w:val="nil"/>
              <w:right w:val="nil"/>
            </w:tcBorders>
            <w:shd w:val="clear" w:color="auto" w:fill="auto"/>
            <w:noWrap/>
            <w:vAlign w:val="center"/>
            <w:hideMark/>
          </w:tcPr>
          <w:p w14:paraId="50A2D807"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24655B2" w14:textId="77777777" w:rsidR="00DD6B88" w:rsidRPr="00DD6B88" w:rsidRDefault="00DD6B88" w:rsidP="00DD6B88">
            <w:pPr>
              <w:spacing w:line="240" w:lineRule="auto"/>
              <w:jc w:val="right"/>
              <w:rPr>
                <w:sz w:val="12"/>
                <w:szCs w:val="12"/>
              </w:rPr>
            </w:pPr>
            <w:r w:rsidRPr="00DD6B88">
              <w:rPr>
                <w:sz w:val="12"/>
                <w:szCs w:val="12"/>
              </w:rPr>
              <w:t>2 700</w:t>
            </w:r>
          </w:p>
        </w:tc>
        <w:tc>
          <w:tcPr>
            <w:tcW w:w="818" w:type="pct"/>
            <w:tcBorders>
              <w:top w:val="nil"/>
              <w:left w:val="nil"/>
              <w:bottom w:val="nil"/>
              <w:right w:val="nil"/>
            </w:tcBorders>
            <w:shd w:val="clear" w:color="auto" w:fill="auto"/>
            <w:noWrap/>
            <w:vAlign w:val="center"/>
            <w:hideMark/>
          </w:tcPr>
          <w:p w14:paraId="2F523647" w14:textId="77777777" w:rsidR="00DD6B88" w:rsidRPr="00DD6B88" w:rsidRDefault="00DD6B88" w:rsidP="00DD6B88">
            <w:pPr>
              <w:spacing w:line="240" w:lineRule="auto"/>
              <w:jc w:val="right"/>
              <w:rPr>
                <w:sz w:val="12"/>
                <w:szCs w:val="12"/>
              </w:rPr>
            </w:pPr>
            <w:r w:rsidRPr="00DD6B88">
              <w:rPr>
                <w:sz w:val="12"/>
                <w:szCs w:val="12"/>
              </w:rPr>
              <w:t>2 700,00</w:t>
            </w:r>
          </w:p>
        </w:tc>
        <w:tc>
          <w:tcPr>
            <w:tcW w:w="429" w:type="pct"/>
            <w:tcBorders>
              <w:top w:val="nil"/>
              <w:left w:val="nil"/>
              <w:bottom w:val="nil"/>
              <w:right w:val="nil"/>
            </w:tcBorders>
            <w:shd w:val="clear" w:color="auto" w:fill="auto"/>
            <w:noWrap/>
            <w:vAlign w:val="center"/>
            <w:hideMark/>
          </w:tcPr>
          <w:p w14:paraId="7FF90680" w14:textId="77777777" w:rsidR="00DD6B88" w:rsidRPr="00DD6B88" w:rsidRDefault="00DD6B88" w:rsidP="00DD6B88">
            <w:pPr>
              <w:spacing w:line="240" w:lineRule="auto"/>
              <w:jc w:val="right"/>
              <w:rPr>
                <w:sz w:val="12"/>
                <w:szCs w:val="12"/>
              </w:rPr>
            </w:pPr>
            <w:r w:rsidRPr="00DD6B88">
              <w:rPr>
                <w:sz w:val="12"/>
                <w:szCs w:val="12"/>
              </w:rPr>
              <w:t>100,0%</w:t>
            </w:r>
          </w:p>
        </w:tc>
      </w:tr>
      <w:tr w:rsidR="00DD6B88" w:rsidRPr="00DD6B88" w14:paraId="4CA1F374" w14:textId="77777777" w:rsidTr="00DD6B88">
        <w:trPr>
          <w:trHeight w:val="85"/>
        </w:trPr>
        <w:tc>
          <w:tcPr>
            <w:tcW w:w="2618" w:type="pct"/>
            <w:tcBorders>
              <w:top w:val="nil"/>
              <w:left w:val="nil"/>
              <w:bottom w:val="nil"/>
              <w:right w:val="nil"/>
            </w:tcBorders>
            <w:shd w:val="clear" w:color="auto" w:fill="auto"/>
            <w:vAlign w:val="center"/>
            <w:hideMark/>
          </w:tcPr>
          <w:p w14:paraId="081F33E8" w14:textId="77777777" w:rsidR="00DD6B88" w:rsidRPr="00DD6B88" w:rsidRDefault="00DD6B88" w:rsidP="00DD6B8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3016FC96"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CE4CDE5"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0BBCE5D"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FE8AF82"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229CE697" w14:textId="77777777" w:rsidTr="00DD6B88">
        <w:trPr>
          <w:trHeight w:val="85"/>
        </w:trPr>
        <w:tc>
          <w:tcPr>
            <w:tcW w:w="2618" w:type="pct"/>
            <w:tcBorders>
              <w:top w:val="nil"/>
              <w:left w:val="nil"/>
              <w:bottom w:val="nil"/>
              <w:right w:val="nil"/>
            </w:tcBorders>
            <w:shd w:val="clear" w:color="auto" w:fill="auto"/>
            <w:vAlign w:val="center"/>
            <w:hideMark/>
          </w:tcPr>
          <w:p w14:paraId="7C059243" w14:textId="77777777" w:rsidR="00DD6B88" w:rsidRPr="00DD6B88" w:rsidRDefault="00DD6B88" w:rsidP="00DD6B88">
            <w:pPr>
              <w:spacing w:line="240" w:lineRule="auto"/>
              <w:rPr>
                <w:b/>
                <w:bCs/>
                <w:sz w:val="12"/>
                <w:szCs w:val="12"/>
              </w:rPr>
            </w:pPr>
            <w:r w:rsidRPr="00DD6B88">
              <w:rPr>
                <w:b/>
                <w:bCs/>
                <w:sz w:val="12"/>
                <w:szCs w:val="12"/>
              </w:rPr>
              <w:t>Obsługa kancelaryjna</w:t>
            </w:r>
          </w:p>
        </w:tc>
        <w:tc>
          <w:tcPr>
            <w:tcW w:w="386" w:type="pct"/>
            <w:tcBorders>
              <w:top w:val="nil"/>
              <w:left w:val="nil"/>
              <w:bottom w:val="nil"/>
              <w:right w:val="nil"/>
            </w:tcBorders>
            <w:shd w:val="clear" w:color="auto" w:fill="auto"/>
            <w:vAlign w:val="center"/>
            <w:hideMark/>
          </w:tcPr>
          <w:p w14:paraId="7CC90E78" w14:textId="77777777" w:rsidR="00DD6B88" w:rsidRPr="00DD6B88" w:rsidRDefault="00DD6B88" w:rsidP="00DD6B88">
            <w:pPr>
              <w:spacing w:line="240" w:lineRule="auto"/>
              <w:rPr>
                <w:b/>
                <w:bCs/>
                <w:sz w:val="12"/>
                <w:szCs w:val="12"/>
              </w:rPr>
            </w:pPr>
          </w:p>
        </w:tc>
        <w:tc>
          <w:tcPr>
            <w:tcW w:w="749" w:type="pct"/>
            <w:tcBorders>
              <w:top w:val="nil"/>
              <w:left w:val="nil"/>
              <w:bottom w:val="nil"/>
              <w:right w:val="nil"/>
            </w:tcBorders>
            <w:shd w:val="clear" w:color="auto" w:fill="auto"/>
            <w:noWrap/>
            <w:vAlign w:val="center"/>
            <w:hideMark/>
          </w:tcPr>
          <w:p w14:paraId="483D14CB" w14:textId="77777777" w:rsidR="00DD6B88" w:rsidRPr="00DD6B88" w:rsidRDefault="00DD6B88" w:rsidP="00DD6B88">
            <w:pPr>
              <w:spacing w:line="240" w:lineRule="auto"/>
              <w:jc w:val="right"/>
              <w:rPr>
                <w:b/>
                <w:bCs/>
                <w:sz w:val="12"/>
                <w:szCs w:val="12"/>
              </w:rPr>
            </w:pPr>
            <w:r w:rsidRPr="00DD6B88">
              <w:rPr>
                <w:b/>
                <w:bCs/>
                <w:sz w:val="12"/>
                <w:szCs w:val="12"/>
              </w:rPr>
              <w:t>520 500</w:t>
            </w:r>
          </w:p>
        </w:tc>
        <w:tc>
          <w:tcPr>
            <w:tcW w:w="818" w:type="pct"/>
            <w:tcBorders>
              <w:top w:val="nil"/>
              <w:left w:val="nil"/>
              <w:bottom w:val="nil"/>
              <w:right w:val="nil"/>
            </w:tcBorders>
            <w:shd w:val="clear" w:color="auto" w:fill="auto"/>
            <w:noWrap/>
            <w:vAlign w:val="center"/>
            <w:hideMark/>
          </w:tcPr>
          <w:p w14:paraId="6A538BAE" w14:textId="77777777" w:rsidR="00DD6B88" w:rsidRPr="00DD6B88" w:rsidRDefault="00DD6B88" w:rsidP="00DD6B88">
            <w:pPr>
              <w:spacing w:line="240" w:lineRule="auto"/>
              <w:jc w:val="right"/>
              <w:rPr>
                <w:b/>
                <w:bCs/>
                <w:sz w:val="12"/>
                <w:szCs w:val="12"/>
              </w:rPr>
            </w:pPr>
            <w:r w:rsidRPr="00DD6B88">
              <w:rPr>
                <w:b/>
                <w:bCs/>
                <w:sz w:val="12"/>
                <w:szCs w:val="12"/>
              </w:rPr>
              <w:t>501 085,43</w:t>
            </w:r>
          </w:p>
        </w:tc>
        <w:tc>
          <w:tcPr>
            <w:tcW w:w="429" w:type="pct"/>
            <w:tcBorders>
              <w:top w:val="nil"/>
              <w:left w:val="nil"/>
              <w:bottom w:val="nil"/>
              <w:right w:val="nil"/>
            </w:tcBorders>
            <w:shd w:val="clear" w:color="auto" w:fill="auto"/>
            <w:noWrap/>
            <w:vAlign w:val="center"/>
            <w:hideMark/>
          </w:tcPr>
          <w:p w14:paraId="22228D8C" w14:textId="77777777" w:rsidR="00DD6B88" w:rsidRPr="00DD6B88" w:rsidRDefault="00DD6B88" w:rsidP="00DD6B88">
            <w:pPr>
              <w:spacing w:line="240" w:lineRule="auto"/>
              <w:jc w:val="right"/>
              <w:rPr>
                <w:b/>
                <w:bCs/>
                <w:sz w:val="12"/>
                <w:szCs w:val="12"/>
              </w:rPr>
            </w:pPr>
            <w:r w:rsidRPr="00DD6B88">
              <w:rPr>
                <w:b/>
                <w:bCs/>
                <w:sz w:val="12"/>
                <w:szCs w:val="12"/>
              </w:rPr>
              <w:t>96,3%</w:t>
            </w:r>
          </w:p>
        </w:tc>
      </w:tr>
      <w:tr w:rsidR="00DD6B88" w:rsidRPr="00DD6B88" w14:paraId="75464E4D" w14:textId="77777777" w:rsidTr="00DD6B88">
        <w:trPr>
          <w:trHeight w:val="85"/>
        </w:trPr>
        <w:tc>
          <w:tcPr>
            <w:tcW w:w="2618" w:type="pct"/>
            <w:tcBorders>
              <w:top w:val="nil"/>
              <w:left w:val="nil"/>
              <w:bottom w:val="nil"/>
              <w:right w:val="nil"/>
            </w:tcBorders>
            <w:shd w:val="clear" w:color="auto" w:fill="auto"/>
            <w:vAlign w:val="center"/>
            <w:hideMark/>
          </w:tcPr>
          <w:p w14:paraId="7846E134" w14:textId="77777777" w:rsidR="00DD6B88" w:rsidRPr="00DD6B88" w:rsidRDefault="00DD6B88" w:rsidP="00DD6B8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523A8A7D"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ADFCE54"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6FB3C16"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F3D1473"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2CFBA8B9" w14:textId="77777777" w:rsidTr="00DD6B88">
        <w:trPr>
          <w:trHeight w:val="85"/>
        </w:trPr>
        <w:tc>
          <w:tcPr>
            <w:tcW w:w="2618" w:type="pct"/>
            <w:tcBorders>
              <w:top w:val="nil"/>
              <w:left w:val="nil"/>
              <w:bottom w:val="nil"/>
              <w:right w:val="nil"/>
            </w:tcBorders>
            <w:shd w:val="clear" w:color="auto" w:fill="auto"/>
            <w:vAlign w:val="center"/>
            <w:hideMark/>
          </w:tcPr>
          <w:p w14:paraId="2536C79A" w14:textId="77777777" w:rsidR="00DD6B88" w:rsidRPr="00DD6B88" w:rsidRDefault="00DD6B88" w:rsidP="00DD6B88">
            <w:pPr>
              <w:spacing w:line="240" w:lineRule="auto"/>
              <w:rPr>
                <w:i/>
                <w:iCs/>
                <w:sz w:val="12"/>
                <w:szCs w:val="12"/>
                <w:u w:val="single"/>
              </w:rPr>
            </w:pPr>
            <w:r w:rsidRPr="00DD6B88">
              <w:rPr>
                <w:i/>
                <w:iCs/>
                <w:sz w:val="12"/>
                <w:szCs w:val="12"/>
                <w:u w:val="single"/>
              </w:rPr>
              <w:t>Cel:</w:t>
            </w:r>
            <w:r w:rsidRPr="00DD6B88">
              <w:rPr>
                <w:i/>
                <w:iCs/>
                <w:sz w:val="12"/>
                <w:szCs w:val="12"/>
              </w:rPr>
              <w:t xml:space="preserve"> </w:t>
            </w:r>
            <w:r w:rsidRPr="00DD6B88">
              <w:rPr>
                <w:sz w:val="12"/>
                <w:szCs w:val="12"/>
              </w:rPr>
              <w:t>zapewnienie sprawności obsługi kancelaryjnej</w:t>
            </w:r>
          </w:p>
        </w:tc>
        <w:tc>
          <w:tcPr>
            <w:tcW w:w="386" w:type="pct"/>
            <w:tcBorders>
              <w:top w:val="nil"/>
              <w:left w:val="nil"/>
              <w:bottom w:val="nil"/>
              <w:right w:val="nil"/>
            </w:tcBorders>
            <w:shd w:val="clear" w:color="auto" w:fill="auto"/>
            <w:vAlign w:val="center"/>
            <w:hideMark/>
          </w:tcPr>
          <w:p w14:paraId="41941A83"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69C9FCF0"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4F96BDE"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FABCD9B"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34519698" w14:textId="77777777" w:rsidTr="00DD6B88">
        <w:trPr>
          <w:trHeight w:val="85"/>
        </w:trPr>
        <w:tc>
          <w:tcPr>
            <w:tcW w:w="2618" w:type="pct"/>
            <w:tcBorders>
              <w:top w:val="nil"/>
              <w:left w:val="nil"/>
              <w:bottom w:val="nil"/>
              <w:right w:val="nil"/>
            </w:tcBorders>
            <w:shd w:val="clear" w:color="auto" w:fill="auto"/>
            <w:vAlign w:val="center"/>
            <w:hideMark/>
          </w:tcPr>
          <w:p w14:paraId="4D848CF6"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71208558"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7A861DB"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1BEBCCA"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D5D6DFE"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74213B08" w14:textId="77777777" w:rsidTr="00DD6B88">
        <w:trPr>
          <w:trHeight w:val="85"/>
        </w:trPr>
        <w:tc>
          <w:tcPr>
            <w:tcW w:w="2618" w:type="pct"/>
            <w:tcBorders>
              <w:top w:val="nil"/>
              <w:left w:val="nil"/>
              <w:bottom w:val="nil"/>
              <w:right w:val="nil"/>
            </w:tcBorders>
            <w:shd w:val="clear" w:color="auto" w:fill="auto"/>
            <w:vAlign w:val="center"/>
            <w:hideMark/>
          </w:tcPr>
          <w:p w14:paraId="390B1FA8" w14:textId="77777777" w:rsidR="00DD6B88" w:rsidRPr="00DD6B88" w:rsidRDefault="00DD6B88" w:rsidP="00DD6B88">
            <w:pPr>
              <w:spacing w:line="240" w:lineRule="auto"/>
              <w:rPr>
                <w:i/>
                <w:iCs/>
                <w:sz w:val="12"/>
                <w:szCs w:val="12"/>
                <w:u w:val="single"/>
              </w:rPr>
            </w:pPr>
            <w:r w:rsidRPr="00DD6B88">
              <w:rPr>
                <w:i/>
                <w:iCs/>
                <w:sz w:val="12"/>
                <w:szCs w:val="12"/>
                <w:u w:val="single"/>
              </w:rPr>
              <w:t>Dysponent:</w:t>
            </w:r>
            <w:r w:rsidRPr="00DD6B88">
              <w:rPr>
                <w:i/>
                <w:iCs/>
                <w:sz w:val="12"/>
                <w:szCs w:val="12"/>
              </w:rPr>
              <w:t xml:space="preserve"> Wydział Administracyjno - Gospodarczy</w:t>
            </w:r>
          </w:p>
        </w:tc>
        <w:tc>
          <w:tcPr>
            <w:tcW w:w="386" w:type="pct"/>
            <w:tcBorders>
              <w:top w:val="nil"/>
              <w:left w:val="nil"/>
              <w:bottom w:val="nil"/>
              <w:right w:val="nil"/>
            </w:tcBorders>
            <w:shd w:val="clear" w:color="auto" w:fill="auto"/>
            <w:vAlign w:val="center"/>
            <w:hideMark/>
          </w:tcPr>
          <w:p w14:paraId="7ACA5315"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3EE251C7"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B681098"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2514DC5"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7E6C9C97" w14:textId="77777777" w:rsidTr="00DD6B88">
        <w:trPr>
          <w:trHeight w:val="85"/>
        </w:trPr>
        <w:tc>
          <w:tcPr>
            <w:tcW w:w="2618" w:type="pct"/>
            <w:tcBorders>
              <w:top w:val="nil"/>
              <w:left w:val="nil"/>
              <w:bottom w:val="nil"/>
              <w:right w:val="nil"/>
            </w:tcBorders>
            <w:shd w:val="clear" w:color="auto" w:fill="auto"/>
            <w:vAlign w:val="center"/>
            <w:hideMark/>
          </w:tcPr>
          <w:p w14:paraId="39E29226"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440D998A"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8C825E3"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1625EBE"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5D95A5F"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7BE90D91" w14:textId="77777777" w:rsidTr="00DD6B88">
        <w:trPr>
          <w:trHeight w:val="85"/>
        </w:trPr>
        <w:tc>
          <w:tcPr>
            <w:tcW w:w="2618" w:type="pct"/>
            <w:tcBorders>
              <w:top w:val="nil"/>
              <w:left w:val="nil"/>
              <w:bottom w:val="nil"/>
              <w:right w:val="nil"/>
            </w:tcBorders>
            <w:shd w:val="clear" w:color="auto" w:fill="auto"/>
            <w:vAlign w:val="center"/>
            <w:hideMark/>
          </w:tcPr>
          <w:p w14:paraId="27C041E5" w14:textId="77777777" w:rsidR="00DD6B88" w:rsidRPr="00DD6B88" w:rsidRDefault="00DD6B88" w:rsidP="00DD6B88">
            <w:pPr>
              <w:spacing w:line="240" w:lineRule="auto"/>
              <w:rPr>
                <w:i/>
                <w:iCs/>
                <w:sz w:val="12"/>
                <w:szCs w:val="12"/>
                <w:u w:val="single"/>
              </w:rPr>
            </w:pPr>
            <w:r w:rsidRPr="00DD6B88">
              <w:rPr>
                <w:i/>
                <w:iCs/>
                <w:sz w:val="12"/>
                <w:szCs w:val="12"/>
                <w:u w:val="single"/>
              </w:rPr>
              <w:t>Klasyfikacja:</w:t>
            </w:r>
            <w:r w:rsidRPr="00DD6B88">
              <w:rPr>
                <w:i/>
                <w:iCs/>
                <w:sz w:val="12"/>
                <w:szCs w:val="12"/>
              </w:rPr>
              <w:t xml:space="preserve"> rozdział: 75023</w:t>
            </w:r>
          </w:p>
        </w:tc>
        <w:tc>
          <w:tcPr>
            <w:tcW w:w="386" w:type="pct"/>
            <w:tcBorders>
              <w:top w:val="nil"/>
              <w:left w:val="nil"/>
              <w:bottom w:val="nil"/>
              <w:right w:val="nil"/>
            </w:tcBorders>
            <w:shd w:val="clear" w:color="auto" w:fill="auto"/>
            <w:vAlign w:val="center"/>
            <w:hideMark/>
          </w:tcPr>
          <w:p w14:paraId="15ACBD8B"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1EF03EB0"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1A19A77"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FAF875F"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3BADCB3B" w14:textId="77777777" w:rsidTr="00DD6B88">
        <w:trPr>
          <w:trHeight w:val="85"/>
        </w:trPr>
        <w:tc>
          <w:tcPr>
            <w:tcW w:w="2618" w:type="pct"/>
            <w:tcBorders>
              <w:top w:val="nil"/>
              <w:left w:val="nil"/>
              <w:bottom w:val="nil"/>
              <w:right w:val="nil"/>
            </w:tcBorders>
            <w:shd w:val="clear" w:color="auto" w:fill="auto"/>
            <w:vAlign w:val="center"/>
            <w:hideMark/>
          </w:tcPr>
          <w:p w14:paraId="36BA7903"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2AC13797"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17E6AFB"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9DAF1D4"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F7C3944"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7347C4EA" w14:textId="77777777" w:rsidTr="00DD6B88">
        <w:trPr>
          <w:trHeight w:val="85"/>
        </w:trPr>
        <w:tc>
          <w:tcPr>
            <w:tcW w:w="2618" w:type="pct"/>
            <w:tcBorders>
              <w:top w:val="nil"/>
              <w:left w:val="nil"/>
              <w:bottom w:val="nil"/>
              <w:right w:val="nil"/>
            </w:tcBorders>
            <w:shd w:val="clear" w:color="auto" w:fill="auto"/>
            <w:vAlign w:val="center"/>
            <w:hideMark/>
          </w:tcPr>
          <w:p w14:paraId="155A74FF" w14:textId="77777777" w:rsidR="00DD6B88" w:rsidRPr="00DD6B88" w:rsidRDefault="00DD6B88" w:rsidP="00DD6B88">
            <w:pPr>
              <w:spacing w:line="240" w:lineRule="auto"/>
              <w:rPr>
                <w:i/>
                <w:iCs/>
                <w:sz w:val="12"/>
                <w:szCs w:val="12"/>
                <w:u w:val="single"/>
              </w:rPr>
            </w:pPr>
            <w:r w:rsidRPr="00DD6B8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4A4716F4"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244870F3"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A21D9BF"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FAB2218"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7410A274" w14:textId="77777777" w:rsidTr="00DD6B88">
        <w:trPr>
          <w:trHeight w:val="85"/>
        </w:trPr>
        <w:tc>
          <w:tcPr>
            <w:tcW w:w="2618" w:type="pct"/>
            <w:tcBorders>
              <w:top w:val="nil"/>
              <w:left w:val="nil"/>
              <w:bottom w:val="nil"/>
              <w:right w:val="nil"/>
            </w:tcBorders>
            <w:shd w:val="clear" w:color="auto" w:fill="auto"/>
            <w:vAlign w:val="center"/>
            <w:hideMark/>
          </w:tcPr>
          <w:p w14:paraId="235A28D0" w14:textId="77777777" w:rsidR="00DD6B88" w:rsidRPr="00DD6B88" w:rsidRDefault="00DD6B88" w:rsidP="00DD6B88">
            <w:pPr>
              <w:spacing w:line="240" w:lineRule="auto"/>
              <w:rPr>
                <w:sz w:val="12"/>
                <w:szCs w:val="12"/>
              </w:rPr>
            </w:pPr>
            <w:r w:rsidRPr="00DD6B88">
              <w:rPr>
                <w:sz w:val="12"/>
                <w:szCs w:val="12"/>
              </w:rPr>
              <w:t>usługi pocztowe</w:t>
            </w:r>
          </w:p>
        </w:tc>
        <w:tc>
          <w:tcPr>
            <w:tcW w:w="386" w:type="pct"/>
            <w:tcBorders>
              <w:top w:val="nil"/>
              <w:left w:val="nil"/>
              <w:bottom w:val="nil"/>
              <w:right w:val="nil"/>
            </w:tcBorders>
            <w:shd w:val="clear" w:color="auto" w:fill="auto"/>
            <w:noWrap/>
            <w:vAlign w:val="center"/>
            <w:hideMark/>
          </w:tcPr>
          <w:p w14:paraId="54DC8B4D"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2BD8FDB6" w14:textId="77777777" w:rsidR="00DD6B88" w:rsidRPr="00DD6B88" w:rsidRDefault="00DD6B88" w:rsidP="00DD6B88">
            <w:pPr>
              <w:spacing w:line="240" w:lineRule="auto"/>
              <w:jc w:val="right"/>
              <w:rPr>
                <w:sz w:val="12"/>
                <w:szCs w:val="12"/>
              </w:rPr>
            </w:pPr>
            <w:r w:rsidRPr="00DD6B88">
              <w:rPr>
                <w:sz w:val="12"/>
                <w:szCs w:val="12"/>
              </w:rPr>
              <w:t>520 000</w:t>
            </w:r>
          </w:p>
        </w:tc>
        <w:tc>
          <w:tcPr>
            <w:tcW w:w="818" w:type="pct"/>
            <w:tcBorders>
              <w:top w:val="nil"/>
              <w:left w:val="nil"/>
              <w:bottom w:val="nil"/>
              <w:right w:val="nil"/>
            </w:tcBorders>
            <w:shd w:val="clear" w:color="auto" w:fill="auto"/>
            <w:noWrap/>
            <w:vAlign w:val="center"/>
            <w:hideMark/>
          </w:tcPr>
          <w:p w14:paraId="3E8A08CF" w14:textId="77777777" w:rsidR="00DD6B88" w:rsidRPr="00DD6B88" w:rsidRDefault="00DD6B88" w:rsidP="00DD6B88">
            <w:pPr>
              <w:spacing w:line="240" w:lineRule="auto"/>
              <w:jc w:val="right"/>
              <w:rPr>
                <w:sz w:val="12"/>
                <w:szCs w:val="12"/>
              </w:rPr>
            </w:pPr>
            <w:r w:rsidRPr="00DD6B88">
              <w:rPr>
                <w:sz w:val="12"/>
                <w:szCs w:val="12"/>
              </w:rPr>
              <w:t>501 062,87</w:t>
            </w:r>
          </w:p>
        </w:tc>
        <w:tc>
          <w:tcPr>
            <w:tcW w:w="429" w:type="pct"/>
            <w:tcBorders>
              <w:top w:val="nil"/>
              <w:left w:val="nil"/>
              <w:bottom w:val="nil"/>
              <w:right w:val="nil"/>
            </w:tcBorders>
            <w:shd w:val="clear" w:color="auto" w:fill="auto"/>
            <w:noWrap/>
            <w:vAlign w:val="center"/>
            <w:hideMark/>
          </w:tcPr>
          <w:p w14:paraId="5080B0EF" w14:textId="77777777" w:rsidR="00DD6B88" w:rsidRPr="00DD6B88" w:rsidRDefault="00DD6B88" w:rsidP="00DD6B88">
            <w:pPr>
              <w:spacing w:line="240" w:lineRule="auto"/>
              <w:jc w:val="right"/>
              <w:rPr>
                <w:sz w:val="12"/>
                <w:szCs w:val="12"/>
              </w:rPr>
            </w:pPr>
            <w:r w:rsidRPr="00DD6B88">
              <w:rPr>
                <w:sz w:val="12"/>
                <w:szCs w:val="12"/>
              </w:rPr>
              <w:t>96,4%</w:t>
            </w:r>
          </w:p>
        </w:tc>
      </w:tr>
      <w:tr w:rsidR="00DD6B88" w:rsidRPr="00DD6B88" w14:paraId="5F1E01A6" w14:textId="77777777" w:rsidTr="00DD6B88">
        <w:trPr>
          <w:trHeight w:val="85"/>
        </w:trPr>
        <w:tc>
          <w:tcPr>
            <w:tcW w:w="2618" w:type="pct"/>
            <w:tcBorders>
              <w:top w:val="nil"/>
              <w:left w:val="nil"/>
              <w:bottom w:val="nil"/>
              <w:right w:val="nil"/>
            </w:tcBorders>
            <w:shd w:val="clear" w:color="auto" w:fill="auto"/>
            <w:vAlign w:val="center"/>
            <w:hideMark/>
          </w:tcPr>
          <w:p w14:paraId="3D352FFB" w14:textId="77777777" w:rsidR="00DD6B88" w:rsidRPr="00DD6B88" w:rsidRDefault="00DD6B88" w:rsidP="00DD6B88">
            <w:pPr>
              <w:spacing w:line="240" w:lineRule="auto"/>
              <w:rPr>
                <w:sz w:val="12"/>
                <w:szCs w:val="12"/>
              </w:rPr>
            </w:pPr>
            <w:r w:rsidRPr="00DD6B88">
              <w:rPr>
                <w:sz w:val="12"/>
                <w:szCs w:val="12"/>
              </w:rPr>
              <w:t>podatek od towarów i usług (VAT)</w:t>
            </w:r>
          </w:p>
        </w:tc>
        <w:tc>
          <w:tcPr>
            <w:tcW w:w="386" w:type="pct"/>
            <w:tcBorders>
              <w:top w:val="nil"/>
              <w:left w:val="nil"/>
              <w:bottom w:val="nil"/>
              <w:right w:val="nil"/>
            </w:tcBorders>
            <w:shd w:val="clear" w:color="auto" w:fill="auto"/>
            <w:noWrap/>
            <w:vAlign w:val="center"/>
            <w:hideMark/>
          </w:tcPr>
          <w:p w14:paraId="3C7E8321"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C7965C0" w14:textId="77777777" w:rsidR="00DD6B88" w:rsidRPr="00DD6B88" w:rsidRDefault="00DD6B88" w:rsidP="00DD6B88">
            <w:pPr>
              <w:spacing w:line="240" w:lineRule="auto"/>
              <w:jc w:val="right"/>
              <w:rPr>
                <w:sz w:val="12"/>
                <w:szCs w:val="12"/>
              </w:rPr>
            </w:pPr>
            <w:r w:rsidRPr="00DD6B88">
              <w:rPr>
                <w:sz w:val="12"/>
                <w:szCs w:val="12"/>
              </w:rPr>
              <w:t>500</w:t>
            </w:r>
          </w:p>
        </w:tc>
        <w:tc>
          <w:tcPr>
            <w:tcW w:w="818" w:type="pct"/>
            <w:tcBorders>
              <w:top w:val="nil"/>
              <w:left w:val="nil"/>
              <w:bottom w:val="nil"/>
              <w:right w:val="nil"/>
            </w:tcBorders>
            <w:shd w:val="clear" w:color="auto" w:fill="auto"/>
            <w:noWrap/>
            <w:vAlign w:val="center"/>
            <w:hideMark/>
          </w:tcPr>
          <w:p w14:paraId="38414BA5" w14:textId="77777777" w:rsidR="00DD6B88" w:rsidRPr="00DD6B88" w:rsidRDefault="00DD6B88" w:rsidP="00DD6B88">
            <w:pPr>
              <w:spacing w:line="240" w:lineRule="auto"/>
              <w:jc w:val="right"/>
              <w:rPr>
                <w:sz w:val="12"/>
                <w:szCs w:val="12"/>
              </w:rPr>
            </w:pPr>
            <w:r w:rsidRPr="00DD6B88">
              <w:rPr>
                <w:sz w:val="12"/>
                <w:szCs w:val="12"/>
              </w:rPr>
              <w:t>22,56</w:t>
            </w:r>
          </w:p>
        </w:tc>
        <w:tc>
          <w:tcPr>
            <w:tcW w:w="429" w:type="pct"/>
            <w:tcBorders>
              <w:top w:val="nil"/>
              <w:left w:val="nil"/>
              <w:bottom w:val="nil"/>
              <w:right w:val="nil"/>
            </w:tcBorders>
            <w:shd w:val="clear" w:color="auto" w:fill="auto"/>
            <w:noWrap/>
            <w:vAlign w:val="center"/>
            <w:hideMark/>
          </w:tcPr>
          <w:p w14:paraId="3BFFCB10" w14:textId="77777777" w:rsidR="00DD6B88" w:rsidRPr="00DD6B88" w:rsidRDefault="00DD6B88" w:rsidP="00DD6B88">
            <w:pPr>
              <w:spacing w:line="240" w:lineRule="auto"/>
              <w:jc w:val="right"/>
              <w:rPr>
                <w:sz w:val="12"/>
                <w:szCs w:val="12"/>
              </w:rPr>
            </w:pPr>
            <w:r w:rsidRPr="00DD6B88">
              <w:rPr>
                <w:sz w:val="12"/>
                <w:szCs w:val="12"/>
              </w:rPr>
              <w:t>4,5%</w:t>
            </w:r>
          </w:p>
        </w:tc>
      </w:tr>
      <w:tr w:rsidR="00DD6B88" w:rsidRPr="00DD6B88" w14:paraId="70A99CBB" w14:textId="77777777" w:rsidTr="00DD6B88">
        <w:trPr>
          <w:trHeight w:val="85"/>
        </w:trPr>
        <w:tc>
          <w:tcPr>
            <w:tcW w:w="2618" w:type="pct"/>
            <w:tcBorders>
              <w:top w:val="nil"/>
              <w:left w:val="nil"/>
              <w:bottom w:val="nil"/>
              <w:right w:val="nil"/>
            </w:tcBorders>
            <w:shd w:val="clear" w:color="auto" w:fill="auto"/>
            <w:vAlign w:val="center"/>
            <w:hideMark/>
          </w:tcPr>
          <w:p w14:paraId="1D32192B" w14:textId="77777777" w:rsidR="00DD6B88" w:rsidRPr="00DD6B88" w:rsidRDefault="00DD6B88" w:rsidP="00DD6B8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25FC54A0"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C4734F9"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2C80CCC"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9FCDDE"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6F15EE43" w14:textId="77777777" w:rsidTr="00DD6B88">
        <w:trPr>
          <w:trHeight w:val="85"/>
        </w:trPr>
        <w:tc>
          <w:tcPr>
            <w:tcW w:w="2618" w:type="pct"/>
            <w:tcBorders>
              <w:top w:val="nil"/>
              <w:left w:val="nil"/>
              <w:bottom w:val="nil"/>
              <w:right w:val="nil"/>
            </w:tcBorders>
            <w:shd w:val="clear" w:color="auto" w:fill="auto"/>
            <w:vAlign w:val="center"/>
            <w:hideMark/>
          </w:tcPr>
          <w:p w14:paraId="35EE9F08" w14:textId="77777777" w:rsidR="00DD6B88" w:rsidRPr="00DD6B88" w:rsidRDefault="00DD6B88" w:rsidP="00DD6B88">
            <w:pPr>
              <w:spacing w:line="240" w:lineRule="auto"/>
              <w:rPr>
                <w:b/>
                <w:bCs/>
                <w:sz w:val="12"/>
                <w:szCs w:val="12"/>
              </w:rPr>
            </w:pPr>
            <w:r w:rsidRPr="00DD6B88">
              <w:rPr>
                <w:b/>
                <w:bCs/>
                <w:sz w:val="12"/>
                <w:szCs w:val="12"/>
              </w:rPr>
              <w:t>Obsługa medialna</w:t>
            </w:r>
          </w:p>
        </w:tc>
        <w:tc>
          <w:tcPr>
            <w:tcW w:w="386" w:type="pct"/>
            <w:tcBorders>
              <w:top w:val="nil"/>
              <w:left w:val="nil"/>
              <w:bottom w:val="nil"/>
              <w:right w:val="nil"/>
            </w:tcBorders>
            <w:shd w:val="clear" w:color="auto" w:fill="auto"/>
            <w:vAlign w:val="center"/>
            <w:hideMark/>
          </w:tcPr>
          <w:p w14:paraId="1E57BB5E" w14:textId="77777777" w:rsidR="00DD6B88" w:rsidRPr="00DD6B88" w:rsidRDefault="00DD6B88" w:rsidP="00DD6B88">
            <w:pPr>
              <w:spacing w:line="240" w:lineRule="auto"/>
              <w:rPr>
                <w:b/>
                <w:bCs/>
                <w:sz w:val="12"/>
                <w:szCs w:val="12"/>
              </w:rPr>
            </w:pPr>
          </w:p>
        </w:tc>
        <w:tc>
          <w:tcPr>
            <w:tcW w:w="749" w:type="pct"/>
            <w:tcBorders>
              <w:top w:val="nil"/>
              <w:left w:val="nil"/>
              <w:bottom w:val="nil"/>
              <w:right w:val="nil"/>
            </w:tcBorders>
            <w:shd w:val="clear" w:color="auto" w:fill="auto"/>
            <w:noWrap/>
            <w:vAlign w:val="center"/>
            <w:hideMark/>
          </w:tcPr>
          <w:p w14:paraId="26BBC73D" w14:textId="77777777" w:rsidR="00DD6B88" w:rsidRPr="00DD6B88" w:rsidRDefault="00DD6B88" w:rsidP="00DD6B88">
            <w:pPr>
              <w:spacing w:line="240" w:lineRule="auto"/>
              <w:jc w:val="right"/>
              <w:rPr>
                <w:b/>
                <w:bCs/>
                <w:sz w:val="12"/>
                <w:szCs w:val="12"/>
              </w:rPr>
            </w:pPr>
            <w:r w:rsidRPr="00DD6B88">
              <w:rPr>
                <w:b/>
                <w:bCs/>
                <w:sz w:val="12"/>
                <w:szCs w:val="12"/>
              </w:rPr>
              <w:t>38 611</w:t>
            </w:r>
          </w:p>
        </w:tc>
        <w:tc>
          <w:tcPr>
            <w:tcW w:w="818" w:type="pct"/>
            <w:tcBorders>
              <w:top w:val="nil"/>
              <w:left w:val="nil"/>
              <w:bottom w:val="nil"/>
              <w:right w:val="nil"/>
            </w:tcBorders>
            <w:shd w:val="clear" w:color="auto" w:fill="auto"/>
            <w:noWrap/>
            <w:vAlign w:val="center"/>
            <w:hideMark/>
          </w:tcPr>
          <w:p w14:paraId="0CD72A95" w14:textId="77777777" w:rsidR="00DD6B88" w:rsidRPr="00DD6B88" w:rsidRDefault="00DD6B88" w:rsidP="00DD6B88">
            <w:pPr>
              <w:spacing w:line="240" w:lineRule="auto"/>
              <w:jc w:val="right"/>
              <w:rPr>
                <w:b/>
                <w:bCs/>
                <w:sz w:val="12"/>
                <w:szCs w:val="12"/>
              </w:rPr>
            </w:pPr>
            <w:r w:rsidRPr="00DD6B88">
              <w:rPr>
                <w:b/>
                <w:bCs/>
                <w:sz w:val="12"/>
                <w:szCs w:val="12"/>
              </w:rPr>
              <w:t>9 312,73</w:t>
            </w:r>
          </w:p>
        </w:tc>
        <w:tc>
          <w:tcPr>
            <w:tcW w:w="429" w:type="pct"/>
            <w:tcBorders>
              <w:top w:val="nil"/>
              <w:left w:val="nil"/>
              <w:bottom w:val="nil"/>
              <w:right w:val="nil"/>
            </w:tcBorders>
            <w:shd w:val="clear" w:color="auto" w:fill="auto"/>
            <w:noWrap/>
            <w:vAlign w:val="center"/>
            <w:hideMark/>
          </w:tcPr>
          <w:p w14:paraId="35894B2E" w14:textId="77777777" w:rsidR="00DD6B88" w:rsidRPr="00DD6B88" w:rsidRDefault="00DD6B88" w:rsidP="00DD6B88">
            <w:pPr>
              <w:spacing w:line="240" w:lineRule="auto"/>
              <w:jc w:val="right"/>
              <w:rPr>
                <w:b/>
                <w:bCs/>
                <w:sz w:val="12"/>
                <w:szCs w:val="12"/>
              </w:rPr>
            </w:pPr>
            <w:r w:rsidRPr="00DD6B88">
              <w:rPr>
                <w:b/>
                <w:bCs/>
                <w:sz w:val="12"/>
                <w:szCs w:val="12"/>
              </w:rPr>
              <w:t>24,1%</w:t>
            </w:r>
          </w:p>
        </w:tc>
      </w:tr>
      <w:tr w:rsidR="00DD6B88" w:rsidRPr="00DD6B88" w14:paraId="71F4EA3E" w14:textId="77777777" w:rsidTr="00DD6B88">
        <w:trPr>
          <w:trHeight w:val="85"/>
        </w:trPr>
        <w:tc>
          <w:tcPr>
            <w:tcW w:w="2618" w:type="pct"/>
            <w:tcBorders>
              <w:top w:val="nil"/>
              <w:left w:val="nil"/>
              <w:bottom w:val="nil"/>
              <w:right w:val="nil"/>
            </w:tcBorders>
            <w:shd w:val="clear" w:color="auto" w:fill="auto"/>
            <w:vAlign w:val="center"/>
            <w:hideMark/>
          </w:tcPr>
          <w:p w14:paraId="37627647" w14:textId="77777777" w:rsidR="00DD6B88" w:rsidRPr="00DD6B88" w:rsidRDefault="00DD6B88" w:rsidP="00DD6B8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57605809"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61E2DBC"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ECD3E51"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2DC8C08"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13F784AC" w14:textId="77777777" w:rsidTr="00DD6B88">
        <w:trPr>
          <w:trHeight w:val="85"/>
        </w:trPr>
        <w:tc>
          <w:tcPr>
            <w:tcW w:w="2618" w:type="pct"/>
            <w:tcBorders>
              <w:top w:val="nil"/>
              <w:left w:val="nil"/>
              <w:bottom w:val="nil"/>
              <w:right w:val="nil"/>
            </w:tcBorders>
            <w:shd w:val="clear" w:color="auto" w:fill="auto"/>
            <w:vAlign w:val="center"/>
            <w:hideMark/>
          </w:tcPr>
          <w:p w14:paraId="5BCB3678" w14:textId="77777777" w:rsidR="00DD6B88" w:rsidRPr="00DD6B88" w:rsidRDefault="00DD6B88" w:rsidP="00DD6B88">
            <w:pPr>
              <w:spacing w:line="240" w:lineRule="auto"/>
              <w:rPr>
                <w:i/>
                <w:iCs/>
                <w:sz w:val="12"/>
                <w:szCs w:val="12"/>
                <w:u w:val="single"/>
              </w:rPr>
            </w:pPr>
            <w:r w:rsidRPr="00DD6B88">
              <w:rPr>
                <w:i/>
                <w:iCs/>
                <w:sz w:val="12"/>
                <w:szCs w:val="12"/>
                <w:u w:val="single"/>
              </w:rPr>
              <w:t>Cel:</w:t>
            </w:r>
            <w:r w:rsidRPr="00DD6B88">
              <w:rPr>
                <w:i/>
                <w:iCs/>
                <w:sz w:val="12"/>
                <w:szCs w:val="12"/>
              </w:rPr>
              <w:t xml:space="preserve"> </w:t>
            </w:r>
            <w:r w:rsidRPr="00DD6B88">
              <w:rPr>
                <w:sz w:val="12"/>
                <w:szCs w:val="12"/>
              </w:rPr>
              <w:t>zapewnienie dostępności do informacji o pracy Urzędu dla mediów i mieszkańców Miasta</w:t>
            </w:r>
          </w:p>
        </w:tc>
        <w:tc>
          <w:tcPr>
            <w:tcW w:w="386" w:type="pct"/>
            <w:tcBorders>
              <w:top w:val="nil"/>
              <w:left w:val="nil"/>
              <w:bottom w:val="nil"/>
              <w:right w:val="nil"/>
            </w:tcBorders>
            <w:shd w:val="clear" w:color="auto" w:fill="auto"/>
            <w:vAlign w:val="center"/>
            <w:hideMark/>
          </w:tcPr>
          <w:p w14:paraId="1DF593CE"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71340320"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368D2CA"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76B8C71"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7294A018" w14:textId="77777777" w:rsidTr="00DD6B88">
        <w:trPr>
          <w:trHeight w:val="85"/>
        </w:trPr>
        <w:tc>
          <w:tcPr>
            <w:tcW w:w="2618" w:type="pct"/>
            <w:tcBorders>
              <w:top w:val="nil"/>
              <w:left w:val="nil"/>
              <w:bottom w:val="nil"/>
              <w:right w:val="nil"/>
            </w:tcBorders>
            <w:shd w:val="clear" w:color="auto" w:fill="auto"/>
            <w:vAlign w:val="center"/>
            <w:hideMark/>
          </w:tcPr>
          <w:p w14:paraId="19A9881D"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17D77AE8"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092DCDD"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D2FE82B"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1EAAA51"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2E2B3827" w14:textId="77777777" w:rsidTr="00DD6B88">
        <w:trPr>
          <w:trHeight w:val="85"/>
        </w:trPr>
        <w:tc>
          <w:tcPr>
            <w:tcW w:w="2618" w:type="pct"/>
            <w:tcBorders>
              <w:top w:val="nil"/>
              <w:left w:val="nil"/>
              <w:bottom w:val="nil"/>
              <w:right w:val="nil"/>
            </w:tcBorders>
            <w:shd w:val="clear" w:color="auto" w:fill="auto"/>
            <w:vAlign w:val="center"/>
            <w:hideMark/>
          </w:tcPr>
          <w:p w14:paraId="4ACE9B2D" w14:textId="77777777" w:rsidR="00DD6B88" w:rsidRPr="00DD6B88" w:rsidRDefault="00DD6B88" w:rsidP="00DD6B88">
            <w:pPr>
              <w:spacing w:line="240" w:lineRule="auto"/>
              <w:rPr>
                <w:i/>
                <w:iCs/>
                <w:sz w:val="12"/>
                <w:szCs w:val="12"/>
                <w:u w:val="single"/>
              </w:rPr>
            </w:pPr>
            <w:r w:rsidRPr="00DD6B88">
              <w:rPr>
                <w:i/>
                <w:iCs/>
                <w:sz w:val="12"/>
                <w:szCs w:val="12"/>
                <w:u w:val="single"/>
              </w:rPr>
              <w:t>Dysponent:</w:t>
            </w:r>
            <w:r w:rsidRPr="00DD6B88">
              <w:rPr>
                <w:i/>
                <w:iCs/>
                <w:sz w:val="12"/>
                <w:szCs w:val="12"/>
              </w:rPr>
              <w:t xml:space="preserve"> Wydział Kultury i Promocji</w:t>
            </w:r>
          </w:p>
        </w:tc>
        <w:tc>
          <w:tcPr>
            <w:tcW w:w="386" w:type="pct"/>
            <w:tcBorders>
              <w:top w:val="nil"/>
              <w:left w:val="nil"/>
              <w:bottom w:val="nil"/>
              <w:right w:val="nil"/>
            </w:tcBorders>
            <w:shd w:val="clear" w:color="auto" w:fill="auto"/>
            <w:vAlign w:val="center"/>
            <w:hideMark/>
          </w:tcPr>
          <w:p w14:paraId="7323DAE5"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41918352"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667ABA5"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2309E06"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5324741D" w14:textId="77777777" w:rsidTr="00DD6B88">
        <w:trPr>
          <w:trHeight w:val="85"/>
        </w:trPr>
        <w:tc>
          <w:tcPr>
            <w:tcW w:w="2618" w:type="pct"/>
            <w:tcBorders>
              <w:top w:val="nil"/>
              <w:left w:val="nil"/>
              <w:bottom w:val="nil"/>
              <w:right w:val="nil"/>
            </w:tcBorders>
            <w:shd w:val="clear" w:color="auto" w:fill="auto"/>
            <w:vAlign w:val="center"/>
            <w:hideMark/>
          </w:tcPr>
          <w:p w14:paraId="4B160031"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26123158"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2FBB2C5"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D05F314"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84B12FE"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57CAFA9E" w14:textId="77777777" w:rsidTr="00DD6B88">
        <w:trPr>
          <w:trHeight w:val="85"/>
        </w:trPr>
        <w:tc>
          <w:tcPr>
            <w:tcW w:w="2618" w:type="pct"/>
            <w:tcBorders>
              <w:top w:val="nil"/>
              <w:left w:val="nil"/>
              <w:bottom w:val="nil"/>
              <w:right w:val="nil"/>
            </w:tcBorders>
            <w:shd w:val="clear" w:color="auto" w:fill="auto"/>
            <w:vAlign w:val="center"/>
            <w:hideMark/>
          </w:tcPr>
          <w:p w14:paraId="38874E35" w14:textId="77777777" w:rsidR="00DD6B88" w:rsidRPr="00DD6B88" w:rsidRDefault="00DD6B88" w:rsidP="00DD6B88">
            <w:pPr>
              <w:spacing w:line="240" w:lineRule="auto"/>
              <w:rPr>
                <w:i/>
                <w:iCs/>
                <w:sz w:val="12"/>
                <w:szCs w:val="12"/>
                <w:u w:val="single"/>
              </w:rPr>
            </w:pPr>
            <w:r w:rsidRPr="00DD6B88">
              <w:rPr>
                <w:i/>
                <w:iCs/>
                <w:sz w:val="12"/>
                <w:szCs w:val="12"/>
                <w:u w:val="single"/>
              </w:rPr>
              <w:t>Klasyfikacja:</w:t>
            </w:r>
            <w:r w:rsidRPr="00DD6B88">
              <w:rPr>
                <w:i/>
                <w:iCs/>
                <w:sz w:val="12"/>
                <w:szCs w:val="12"/>
              </w:rPr>
              <w:t xml:space="preserve"> rozdział: 75023</w:t>
            </w:r>
          </w:p>
        </w:tc>
        <w:tc>
          <w:tcPr>
            <w:tcW w:w="386" w:type="pct"/>
            <w:tcBorders>
              <w:top w:val="nil"/>
              <w:left w:val="nil"/>
              <w:bottom w:val="nil"/>
              <w:right w:val="nil"/>
            </w:tcBorders>
            <w:shd w:val="clear" w:color="auto" w:fill="auto"/>
            <w:vAlign w:val="center"/>
            <w:hideMark/>
          </w:tcPr>
          <w:p w14:paraId="39D020A5"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0081282C"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5EEC55F"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416BFDA"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0FF5074E" w14:textId="77777777" w:rsidTr="00DD6B88">
        <w:trPr>
          <w:trHeight w:val="85"/>
        </w:trPr>
        <w:tc>
          <w:tcPr>
            <w:tcW w:w="2618" w:type="pct"/>
            <w:tcBorders>
              <w:top w:val="nil"/>
              <w:left w:val="nil"/>
              <w:bottom w:val="nil"/>
              <w:right w:val="nil"/>
            </w:tcBorders>
            <w:shd w:val="clear" w:color="auto" w:fill="auto"/>
            <w:vAlign w:val="center"/>
            <w:hideMark/>
          </w:tcPr>
          <w:p w14:paraId="20FD52DF"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3160F5D3"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FC37E0F"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9C8008F"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8CA3235"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0C0CDD33" w14:textId="77777777" w:rsidTr="00DD6B88">
        <w:trPr>
          <w:trHeight w:val="85"/>
        </w:trPr>
        <w:tc>
          <w:tcPr>
            <w:tcW w:w="2618" w:type="pct"/>
            <w:tcBorders>
              <w:top w:val="nil"/>
              <w:left w:val="nil"/>
              <w:bottom w:val="nil"/>
              <w:right w:val="nil"/>
            </w:tcBorders>
            <w:shd w:val="clear" w:color="auto" w:fill="auto"/>
            <w:vAlign w:val="center"/>
            <w:hideMark/>
          </w:tcPr>
          <w:p w14:paraId="4625EBF7" w14:textId="77777777" w:rsidR="00DD6B88" w:rsidRPr="00DD6B88" w:rsidRDefault="00DD6B88" w:rsidP="00DD6B88">
            <w:pPr>
              <w:spacing w:line="240" w:lineRule="auto"/>
              <w:rPr>
                <w:i/>
                <w:iCs/>
                <w:sz w:val="12"/>
                <w:szCs w:val="12"/>
                <w:u w:val="single"/>
              </w:rPr>
            </w:pPr>
            <w:r w:rsidRPr="00DD6B8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37DA3826"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49A8E657"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F997DF4"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E81FE7C"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7BFA386A" w14:textId="77777777" w:rsidTr="00DD6B88">
        <w:trPr>
          <w:trHeight w:val="85"/>
        </w:trPr>
        <w:tc>
          <w:tcPr>
            <w:tcW w:w="2618" w:type="pct"/>
            <w:tcBorders>
              <w:top w:val="nil"/>
              <w:left w:val="nil"/>
              <w:bottom w:val="nil"/>
              <w:right w:val="nil"/>
            </w:tcBorders>
            <w:shd w:val="clear" w:color="auto" w:fill="auto"/>
            <w:vAlign w:val="center"/>
            <w:hideMark/>
          </w:tcPr>
          <w:p w14:paraId="648EB4A2" w14:textId="77777777" w:rsidR="00DD6B88" w:rsidRPr="00DD6B88" w:rsidRDefault="00DD6B88" w:rsidP="00DD6B88">
            <w:pPr>
              <w:spacing w:line="240" w:lineRule="auto"/>
              <w:rPr>
                <w:sz w:val="12"/>
                <w:szCs w:val="12"/>
              </w:rPr>
            </w:pPr>
            <w:r w:rsidRPr="00DD6B88">
              <w:rPr>
                <w:sz w:val="12"/>
                <w:szCs w:val="12"/>
              </w:rPr>
              <w:t xml:space="preserve">zakup sprzętu fotograficznego </w:t>
            </w:r>
          </w:p>
        </w:tc>
        <w:tc>
          <w:tcPr>
            <w:tcW w:w="386" w:type="pct"/>
            <w:tcBorders>
              <w:top w:val="nil"/>
              <w:left w:val="nil"/>
              <w:bottom w:val="nil"/>
              <w:right w:val="nil"/>
            </w:tcBorders>
            <w:shd w:val="clear" w:color="auto" w:fill="auto"/>
            <w:noWrap/>
            <w:vAlign w:val="center"/>
            <w:hideMark/>
          </w:tcPr>
          <w:p w14:paraId="51B49327"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77E1304" w14:textId="77777777" w:rsidR="00DD6B88" w:rsidRPr="00DD6B88" w:rsidRDefault="00DD6B88" w:rsidP="00DD6B88">
            <w:pPr>
              <w:spacing w:line="240" w:lineRule="auto"/>
              <w:jc w:val="right"/>
              <w:rPr>
                <w:sz w:val="12"/>
                <w:szCs w:val="12"/>
              </w:rPr>
            </w:pPr>
            <w:r w:rsidRPr="00DD6B88">
              <w:rPr>
                <w:sz w:val="12"/>
                <w:szCs w:val="12"/>
              </w:rPr>
              <w:t>15 000</w:t>
            </w:r>
          </w:p>
        </w:tc>
        <w:tc>
          <w:tcPr>
            <w:tcW w:w="818" w:type="pct"/>
            <w:tcBorders>
              <w:top w:val="nil"/>
              <w:left w:val="nil"/>
              <w:bottom w:val="nil"/>
              <w:right w:val="nil"/>
            </w:tcBorders>
            <w:shd w:val="clear" w:color="auto" w:fill="auto"/>
            <w:noWrap/>
            <w:vAlign w:val="center"/>
            <w:hideMark/>
          </w:tcPr>
          <w:p w14:paraId="5AAC3DBE" w14:textId="77777777" w:rsidR="00DD6B88" w:rsidRPr="00DD6B88" w:rsidRDefault="00DD6B88" w:rsidP="00DD6B88">
            <w:pPr>
              <w:spacing w:line="240" w:lineRule="auto"/>
              <w:jc w:val="right"/>
              <w:rPr>
                <w:sz w:val="12"/>
                <w:szCs w:val="12"/>
              </w:rPr>
            </w:pPr>
            <w:r w:rsidRPr="00DD6B88">
              <w:rPr>
                <w:sz w:val="12"/>
                <w:szCs w:val="12"/>
              </w:rPr>
              <w:t>0,00</w:t>
            </w:r>
          </w:p>
        </w:tc>
        <w:tc>
          <w:tcPr>
            <w:tcW w:w="429" w:type="pct"/>
            <w:tcBorders>
              <w:top w:val="nil"/>
              <w:left w:val="nil"/>
              <w:bottom w:val="nil"/>
              <w:right w:val="nil"/>
            </w:tcBorders>
            <w:shd w:val="clear" w:color="auto" w:fill="auto"/>
            <w:noWrap/>
            <w:vAlign w:val="center"/>
            <w:hideMark/>
          </w:tcPr>
          <w:p w14:paraId="1CC99232" w14:textId="77777777" w:rsidR="00DD6B88" w:rsidRPr="00DD6B88" w:rsidRDefault="00DD6B88" w:rsidP="00DD6B88">
            <w:pPr>
              <w:spacing w:line="240" w:lineRule="auto"/>
              <w:jc w:val="right"/>
              <w:rPr>
                <w:sz w:val="12"/>
                <w:szCs w:val="12"/>
              </w:rPr>
            </w:pPr>
            <w:r w:rsidRPr="00DD6B88">
              <w:rPr>
                <w:sz w:val="12"/>
                <w:szCs w:val="12"/>
              </w:rPr>
              <w:t>0,0%</w:t>
            </w:r>
          </w:p>
        </w:tc>
      </w:tr>
      <w:tr w:rsidR="00DD6B88" w:rsidRPr="00DD6B88" w14:paraId="1E10ABFE" w14:textId="77777777" w:rsidTr="00DD6B88">
        <w:trPr>
          <w:trHeight w:val="85"/>
        </w:trPr>
        <w:tc>
          <w:tcPr>
            <w:tcW w:w="2618" w:type="pct"/>
            <w:tcBorders>
              <w:top w:val="nil"/>
              <w:left w:val="nil"/>
              <w:bottom w:val="nil"/>
              <w:right w:val="nil"/>
            </w:tcBorders>
            <w:shd w:val="clear" w:color="auto" w:fill="auto"/>
            <w:vAlign w:val="center"/>
            <w:hideMark/>
          </w:tcPr>
          <w:p w14:paraId="495339D0" w14:textId="77777777" w:rsidR="00DD6B88" w:rsidRPr="00DD6B88" w:rsidRDefault="00DD6B88" w:rsidP="00DD6B88">
            <w:pPr>
              <w:spacing w:line="240" w:lineRule="auto"/>
              <w:rPr>
                <w:sz w:val="12"/>
                <w:szCs w:val="12"/>
              </w:rPr>
            </w:pPr>
            <w:r w:rsidRPr="00DD6B88">
              <w:rPr>
                <w:sz w:val="12"/>
                <w:szCs w:val="12"/>
              </w:rPr>
              <w:t>serwis  obiektywu fotograficznego</w:t>
            </w:r>
          </w:p>
        </w:tc>
        <w:tc>
          <w:tcPr>
            <w:tcW w:w="386" w:type="pct"/>
            <w:tcBorders>
              <w:top w:val="nil"/>
              <w:left w:val="nil"/>
              <w:bottom w:val="nil"/>
              <w:right w:val="nil"/>
            </w:tcBorders>
            <w:shd w:val="clear" w:color="auto" w:fill="auto"/>
            <w:noWrap/>
            <w:vAlign w:val="center"/>
            <w:hideMark/>
          </w:tcPr>
          <w:p w14:paraId="18DDAB6B"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0B05ECF5" w14:textId="77777777" w:rsidR="00DD6B88" w:rsidRPr="00DD6B88" w:rsidRDefault="00DD6B88" w:rsidP="00DD6B88">
            <w:pPr>
              <w:spacing w:line="240" w:lineRule="auto"/>
              <w:jc w:val="right"/>
              <w:rPr>
                <w:sz w:val="12"/>
                <w:szCs w:val="12"/>
              </w:rPr>
            </w:pPr>
            <w:r w:rsidRPr="00DD6B88">
              <w:rPr>
                <w:sz w:val="12"/>
                <w:szCs w:val="12"/>
              </w:rPr>
              <w:t>10 611</w:t>
            </w:r>
          </w:p>
        </w:tc>
        <w:tc>
          <w:tcPr>
            <w:tcW w:w="818" w:type="pct"/>
            <w:tcBorders>
              <w:top w:val="nil"/>
              <w:left w:val="nil"/>
              <w:bottom w:val="nil"/>
              <w:right w:val="nil"/>
            </w:tcBorders>
            <w:shd w:val="clear" w:color="auto" w:fill="auto"/>
            <w:noWrap/>
            <w:vAlign w:val="center"/>
            <w:hideMark/>
          </w:tcPr>
          <w:p w14:paraId="7D60389C" w14:textId="77777777" w:rsidR="00DD6B88" w:rsidRPr="00DD6B88" w:rsidRDefault="00DD6B88" w:rsidP="00DD6B88">
            <w:pPr>
              <w:spacing w:line="240" w:lineRule="auto"/>
              <w:jc w:val="right"/>
              <w:rPr>
                <w:sz w:val="12"/>
                <w:szCs w:val="12"/>
              </w:rPr>
            </w:pPr>
            <w:r w:rsidRPr="00DD6B88">
              <w:rPr>
                <w:sz w:val="12"/>
                <w:szCs w:val="12"/>
              </w:rPr>
              <w:t>640,00</w:t>
            </w:r>
          </w:p>
        </w:tc>
        <w:tc>
          <w:tcPr>
            <w:tcW w:w="429" w:type="pct"/>
            <w:tcBorders>
              <w:top w:val="nil"/>
              <w:left w:val="nil"/>
              <w:bottom w:val="nil"/>
              <w:right w:val="nil"/>
            </w:tcBorders>
            <w:shd w:val="clear" w:color="auto" w:fill="auto"/>
            <w:noWrap/>
            <w:vAlign w:val="center"/>
            <w:hideMark/>
          </w:tcPr>
          <w:p w14:paraId="6F68AF0E" w14:textId="77777777" w:rsidR="00DD6B88" w:rsidRPr="00DD6B88" w:rsidRDefault="00DD6B88" w:rsidP="00DD6B88">
            <w:pPr>
              <w:spacing w:line="240" w:lineRule="auto"/>
              <w:jc w:val="right"/>
              <w:rPr>
                <w:sz w:val="12"/>
                <w:szCs w:val="12"/>
              </w:rPr>
            </w:pPr>
            <w:r w:rsidRPr="00DD6B88">
              <w:rPr>
                <w:sz w:val="12"/>
                <w:szCs w:val="12"/>
              </w:rPr>
              <w:t>6,0%</w:t>
            </w:r>
          </w:p>
        </w:tc>
      </w:tr>
      <w:tr w:rsidR="00DD6B88" w:rsidRPr="00DD6B88" w14:paraId="164A3B52" w14:textId="77777777" w:rsidTr="00DD6B88">
        <w:trPr>
          <w:trHeight w:val="85"/>
        </w:trPr>
        <w:tc>
          <w:tcPr>
            <w:tcW w:w="2618" w:type="pct"/>
            <w:tcBorders>
              <w:top w:val="nil"/>
              <w:left w:val="nil"/>
              <w:bottom w:val="nil"/>
              <w:right w:val="nil"/>
            </w:tcBorders>
            <w:shd w:val="clear" w:color="auto" w:fill="auto"/>
            <w:vAlign w:val="center"/>
            <w:hideMark/>
          </w:tcPr>
          <w:p w14:paraId="00A2E527" w14:textId="77777777" w:rsidR="00DD6B88" w:rsidRPr="00DD6B88" w:rsidRDefault="00DD6B88" w:rsidP="00DD6B88">
            <w:pPr>
              <w:spacing w:line="240" w:lineRule="auto"/>
              <w:rPr>
                <w:sz w:val="12"/>
                <w:szCs w:val="12"/>
              </w:rPr>
            </w:pPr>
            <w:r w:rsidRPr="00DD6B88">
              <w:rPr>
                <w:sz w:val="12"/>
                <w:szCs w:val="12"/>
              </w:rPr>
              <w:t>monitoring mediów, dotyczący informacji o działaniach Dzielnicy</w:t>
            </w:r>
          </w:p>
        </w:tc>
        <w:tc>
          <w:tcPr>
            <w:tcW w:w="386" w:type="pct"/>
            <w:tcBorders>
              <w:top w:val="nil"/>
              <w:left w:val="nil"/>
              <w:bottom w:val="nil"/>
              <w:right w:val="nil"/>
            </w:tcBorders>
            <w:shd w:val="clear" w:color="auto" w:fill="auto"/>
            <w:noWrap/>
            <w:vAlign w:val="center"/>
            <w:hideMark/>
          </w:tcPr>
          <w:p w14:paraId="043DAD4A"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4D2D9220" w14:textId="77777777" w:rsidR="00DD6B88" w:rsidRPr="00DD6B88" w:rsidRDefault="00DD6B88" w:rsidP="00DD6B88">
            <w:pPr>
              <w:spacing w:line="240" w:lineRule="auto"/>
              <w:jc w:val="right"/>
              <w:rPr>
                <w:sz w:val="12"/>
                <w:szCs w:val="12"/>
              </w:rPr>
            </w:pPr>
            <w:r w:rsidRPr="00DD6B88">
              <w:rPr>
                <w:sz w:val="12"/>
                <w:szCs w:val="12"/>
              </w:rPr>
              <w:t>10 000</w:t>
            </w:r>
          </w:p>
        </w:tc>
        <w:tc>
          <w:tcPr>
            <w:tcW w:w="818" w:type="pct"/>
            <w:tcBorders>
              <w:top w:val="nil"/>
              <w:left w:val="nil"/>
              <w:bottom w:val="nil"/>
              <w:right w:val="nil"/>
            </w:tcBorders>
            <w:shd w:val="clear" w:color="auto" w:fill="auto"/>
            <w:noWrap/>
            <w:vAlign w:val="center"/>
            <w:hideMark/>
          </w:tcPr>
          <w:p w14:paraId="684BBB55" w14:textId="77777777" w:rsidR="00DD6B88" w:rsidRPr="00DD6B88" w:rsidRDefault="00DD6B88" w:rsidP="00DD6B88">
            <w:pPr>
              <w:spacing w:line="240" w:lineRule="auto"/>
              <w:jc w:val="right"/>
              <w:rPr>
                <w:sz w:val="12"/>
                <w:szCs w:val="12"/>
              </w:rPr>
            </w:pPr>
            <w:r w:rsidRPr="00DD6B88">
              <w:rPr>
                <w:sz w:val="12"/>
                <w:szCs w:val="12"/>
              </w:rPr>
              <w:t>8 256,99</w:t>
            </w:r>
          </w:p>
        </w:tc>
        <w:tc>
          <w:tcPr>
            <w:tcW w:w="429" w:type="pct"/>
            <w:tcBorders>
              <w:top w:val="nil"/>
              <w:left w:val="nil"/>
              <w:bottom w:val="nil"/>
              <w:right w:val="nil"/>
            </w:tcBorders>
            <w:shd w:val="clear" w:color="auto" w:fill="auto"/>
            <w:noWrap/>
            <w:vAlign w:val="center"/>
            <w:hideMark/>
          </w:tcPr>
          <w:p w14:paraId="3C5EA770" w14:textId="77777777" w:rsidR="00DD6B88" w:rsidRPr="00DD6B88" w:rsidRDefault="00DD6B88" w:rsidP="00DD6B88">
            <w:pPr>
              <w:spacing w:line="240" w:lineRule="auto"/>
              <w:jc w:val="right"/>
              <w:rPr>
                <w:sz w:val="12"/>
                <w:szCs w:val="12"/>
              </w:rPr>
            </w:pPr>
            <w:r w:rsidRPr="00DD6B88">
              <w:rPr>
                <w:sz w:val="12"/>
                <w:szCs w:val="12"/>
              </w:rPr>
              <w:t>82,6%</w:t>
            </w:r>
          </w:p>
        </w:tc>
      </w:tr>
      <w:tr w:rsidR="00DD6B88" w:rsidRPr="00DD6B88" w14:paraId="2CCC2EA9" w14:textId="77777777" w:rsidTr="00DD6B88">
        <w:trPr>
          <w:trHeight w:val="85"/>
        </w:trPr>
        <w:tc>
          <w:tcPr>
            <w:tcW w:w="2618" w:type="pct"/>
            <w:tcBorders>
              <w:top w:val="nil"/>
              <w:left w:val="nil"/>
              <w:bottom w:val="nil"/>
              <w:right w:val="nil"/>
            </w:tcBorders>
            <w:shd w:val="clear" w:color="auto" w:fill="auto"/>
            <w:vAlign w:val="center"/>
            <w:hideMark/>
          </w:tcPr>
          <w:p w14:paraId="38D28524" w14:textId="77777777" w:rsidR="00DD6B88" w:rsidRPr="00DD6B88" w:rsidRDefault="00DD6B88" w:rsidP="00DD6B88">
            <w:pPr>
              <w:spacing w:line="240" w:lineRule="auto"/>
              <w:rPr>
                <w:sz w:val="12"/>
                <w:szCs w:val="12"/>
              </w:rPr>
            </w:pPr>
            <w:r w:rsidRPr="00DD6B88">
              <w:rPr>
                <w:sz w:val="12"/>
                <w:szCs w:val="12"/>
              </w:rPr>
              <w:t>ogłoszenia prasowe</w:t>
            </w:r>
          </w:p>
        </w:tc>
        <w:tc>
          <w:tcPr>
            <w:tcW w:w="386" w:type="pct"/>
            <w:tcBorders>
              <w:top w:val="nil"/>
              <w:left w:val="nil"/>
              <w:bottom w:val="nil"/>
              <w:right w:val="nil"/>
            </w:tcBorders>
            <w:shd w:val="clear" w:color="auto" w:fill="auto"/>
            <w:noWrap/>
            <w:vAlign w:val="center"/>
            <w:hideMark/>
          </w:tcPr>
          <w:p w14:paraId="7F4A936F"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B0715F6" w14:textId="77777777" w:rsidR="00DD6B88" w:rsidRPr="00DD6B88" w:rsidRDefault="00DD6B88" w:rsidP="00DD6B88">
            <w:pPr>
              <w:spacing w:line="240" w:lineRule="auto"/>
              <w:jc w:val="right"/>
              <w:rPr>
                <w:sz w:val="12"/>
                <w:szCs w:val="12"/>
              </w:rPr>
            </w:pPr>
            <w:r w:rsidRPr="00DD6B88">
              <w:rPr>
                <w:sz w:val="12"/>
                <w:szCs w:val="12"/>
              </w:rPr>
              <w:t>3 000</w:t>
            </w:r>
          </w:p>
        </w:tc>
        <w:tc>
          <w:tcPr>
            <w:tcW w:w="818" w:type="pct"/>
            <w:tcBorders>
              <w:top w:val="nil"/>
              <w:left w:val="nil"/>
              <w:bottom w:val="nil"/>
              <w:right w:val="nil"/>
            </w:tcBorders>
            <w:shd w:val="clear" w:color="auto" w:fill="auto"/>
            <w:noWrap/>
            <w:vAlign w:val="center"/>
            <w:hideMark/>
          </w:tcPr>
          <w:p w14:paraId="09E27C53" w14:textId="77777777" w:rsidR="00DD6B88" w:rsidRPr="00DD6B88" w:rsidRDefault="00DD6B88" w:rsidP="00DD6B88">
            <w:pPr>
              <w:spacing w:line="240" w:lineRule="auto"/>
              <w:jc w:val="right"/>
              <w:rPr>
                <w:sz w:val="12"/>
                <w:szCs w:val="12"/>
              </w:rPr>
            </w:pPr>
            <w:r w:rsidRPr="00DD6B88">
              <w:rPr>
                <w:sz w:val="12"/>
                <w:szCs w:val="12"/>
              </w:rPr>
              <w:t>415,74</w:t>
            </w:r>
          </w:p>
        </w:tc>
        <w:tc>
          <w:tcPr>
            <w:tcW w:w="429" w:type="pct"/>
            <w:tcBorders>
              <w:top w:val="nil"/>
              <w:left w:val="nil"/>
              <w:bottom w:val="nil"/>
              <w:right w:val="nil"/>
            </w:tcBorders>
            <w:shd w:val="clear" w:color="auto" w:fill="auto"/>
            <w:noWrap/>
            <w:vAlign w:val="center"/>
            <w:hideMark/>
          </w:tcPr>
          <w:p w14:paraId="50C83CAA" w14:textId="77777777" w:rsidR="00DD6B88" w:rsidRPr="00DD6B88" w:rsidRDefault="00DD6B88" w:rsidP="00DD6B88">
            <w:pPr>
              <w:spacing w:line="240" w:lineRule="auto"/>
              <w:jc w:val="right"/>
              <w:rPr>
                <w:sz w:val="12"/>
                <w:szCs w:val="12"/>
              </w:rPr>
            </w:pPr>
            <w:r w:rsidRPr="00DD6B88">
              <w:rPr>
                <w:sz w:val="12"/>
                <w:szCs w:val="12"/>
              </w:rPr>
              <w:t>13,9%</w:t>
            </w:r>
          </w:p>
        </w:tc>
      </w:tr>
      <w:tr w:rsidR="00DD6B88" w:rsidRPr="00DD6B88" w14:paraId="5F364D3B" w14:textId="77777777" w:rsidTr="00DD6B88">
        <w:trPr>
          <w:trHeight w:val="85"/>
        </w:trPr>
        <w:tc>
          <w:tcPr>
            <w:tcW w:w="2618" w:type="pct"/>
            <w:tcBorders>
              <w:top w:val="nil"/>
              <w:left w:val="nil"/>
              <w:bottom w:val="nil"/>
              <w:right w:val="nil"/>
            </w:tcBorders>
            <w:shd w:val="clear" w:color="auto" w:fill="auto"/>
            <w:vAlign w:val="center"/>
            <w:hideMark/>
          </w:tcPr>
          <w:p w14:paraId="3026C843" w14:textId="77777777" w:rsidR="00DD6B88" w:rsidRPr="00DD6B88" w:rsidRDefault="00DD6B88" w:rsidP="00DD6B8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5ADD7506"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CDF5A57"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F99C2C7"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8D219D7"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282D6EB3" w14:textId="77777777" w:rsidTr="00DD6B88">
        <w:trPr>
          <w:trHeight w:val="85"/>
        </w:trPr>
        <w:tc>
          <w:tcPr>
            <w:tcW w:w="2618" w:type="pct"/>
            <w:tcBorders>
              <w:top w:val="nil"/>
              <w:left w:val="nil"/>
              <w:bottom w:val="nil"/>
              <w:right w:val="nil"/>
            </w:tcBorders>
            <w:shd w:val="clear" w:color="auto" w:fill="auto"/>
            <w:vAlign w:val="center"/>
            <w:hideMark/>
          </w:tcPr>
          <w:p w14:paraId="413DC180" w14:textId="77777777" w:rsidR="00DD6B88" w:rsidRPr="00DD6B88" w:rsidRDefault="00DD6B88" w:rsidP="00DD6B88">
            <w:pPr>
              <w:spacing w:line="240" w:lineRule="auto"/>
              <w:rPr>
                <w:b/>
                <w:bCs/>
                <w:sz w:val="12"/>
                <w:szCs w:val="12"/>
              </w:rPr>
            </w:pPr>
            <w:r w:rsidRPr="00DD6B88">
              <w:rPr>
                <w:b/>
                <w:bCs/>
                <w:sz w:val="12"/>
                <w:szCs w:val="12"/>
              </w:rPr>
              <w:t>Ochrona osób i mienia</w:t>
            </w:r>
          </w:p>
        </w:tc>
        <w:tc>
          <w:tcPr>
            <w:tcW w:w="386" w:type="pct"/>
            <w:tcBorders>
              <w:top w:val="nil"/>
              <w:left w:val="nil"/>
              <w:bottom w:val="nil"/>
              <w:right w:val="nil"/>
            </w:tcBorders>
            <w:shd w:val="clear" w:color="auto" w:fill="auto"/>
            <w:vAlign w:val="center"/>
            <w:hideMark/>
          </w:tcPr>
          <w:p w14:paraId="79352902" w14:textId="77777777" w:rsidR="00DD6B88" w:rsidRPr="00DD6B88" w:rsidRDefault="00DD6B88" w:rsidP="00DD6B88">
            <w:pPr>
              <w:spacing w:line="240" w:lineRule="auto"/>
              <w:rPr>
                <w:b/>
                <w:bCs/>
                <w:sz w:val="12"/>
                <w:szCs w:val="12"/>
              </w:rPr>
            </w:pPr>
          </w:p>
        </w:tc>
        <w:tc>
          <w:tcPr>
            <w:tcW w:w="749" w:type="pct"/>
            <w:tcBorders>
              <w:top w:val="nil"/>
              <w:left w:val="nil"/>
              <w:bottom w:val="nil"/>
              <w:right w:val="nil"/>
            </w:tcBorders>
            <w:shd w:val="clear" w:color="auto" w:fill="auto"/>
            <w:noWrap/>
            <w:vAlign w:val="center"/>
            <w:hideMark/>
          </w:tcPr>
          <w:p w14:paraId="077325F2" w14:textId="77777777" w:rsidR="00DD6B88" w:rsidRPr="00DD6B88" w:rsidRDefault="00DD6B88" w:rsidP="00DD6B88">
            <w:pPr>
              <w:spacing w:line="240" w:lineRule="auto"/>
              <w:jc w:val="right"/>
              <w:rPr>
                <w:b/>
                <w:bCs/>
                <w:sz w:val="12"/>
                <w:szCs w:val="12"/>
              </w:rPr>
            </w:pPr>
            <w:r w:rsidRPr="00DD6B88">
              <w:rPr>
                <w:b/>
                <w:bCs/>
                <w:sz w:val="12"/>
                <w:szCs w:val="12"/>
              </w:rPr>
              <w:t>1 421 000</w:t>
            </w:r>
          </w:p>
        </w:tc>
        <w:tc>
          <w:tcPr>
            <w:tcW w:w="818" w:type="pct"/>
            <w:tcBorders>
              <w:top w:val="nil"/>
              <w:left w:val="nil"/>
              <w:bottom w:val="nil"/>
              <w:right w:val="nil"/>
            </w:tcBorders>
            <w:shd w:val="clear" w:color="auto" w:fill="auto"/>
            <w:noWrap/>
            <w:vAlign w:val="center"/>
            <w:hideMark/>
          </w:tcPr>
          <w:p w14:paraId="67835DE6" w14:textId="77777777" w:rsidR="00DD6B88" w:rsidRPr="00DD6B88" w:rsidRDefault="00DD6B88" w:rsidP="00DD6B88">
            <w:pPr>
              <w:spacing w:line="240" w:lineRule="auto"/>
              <w:jc w:val="right"/>
              <w:rPr>
                <w:b/>
                <w:bCs/>
                <w:sz w:val="12"/>
                <w:szCs w:val="12"/>
              </w:rPr>
            </w:pPr>
            <w:r w:rsidRPr="00DD6B88">
              <w:rPr>
                <w:b/>
                <w:bCs/>
                <w:sz w:val="12"/>
                <w:szCs w:val="12"/>
              </w:rPr>
              <w:t>1 387 797,89</w:t>
            </w:r>
          </w:p>
        </w:tc>
        <w:tc>
          <w:tcPr>
            <w:tcW w:w="429" w:type="pct"/>
            <w:tcBorders>
              <w:top w:val="nil"/>
              <w:left w:val="nil"/>
              <w:bottom w:val="nil"/>
              <w:right w:val="nil"/>
            </w:tcBorders>
            <w:shd w:val="clear" w:color="auto" w:fill="auto"/>
            <w:noWrap/>
            <w:vAlign w:val="center"/>
            <w:hideMark/>
          </w:tcPr>
          <w:p w14:paraId="35B6281B" w14:textId="77777777" w:rsidR="00DD6B88" w:rsidRPr="00DD6B88" w:rsidRDefault="00DD6B88" w:rsidP="00DD6B88">
            <w:pPr>
              <w:spacing w:line="240" w:lineRule="auto"/>
              <w:jc w:val="right"/>
              <w:rPr>
                <w:b/>
                <w:bCs/>
                <w:sz w:val="12"/>
                <w:szCs w:val="12"/>
              </w:rPr>
            </w:pPr>
            <w:r w:rsidRPr="00DD6B88">
              <w:rPr>
                <w:b/>
                <w:bCs/>
                <w:sz w:val="12"/>
                <w:szCs w:val="12"/>
              </w:rPr>
              <w:t>97,7%</w:t>
            </w:r>
          </w:p>
        </w:tc>
      </w:tr>
      <w:tr w:rsidR="00DD6B88" w:rsidRPr="00DD6B88" w14:paraId="012E56FF" w14:textId="77777777" w:rsidTr="00DD6B88">
        <w:trPr>
          <w:trHeight w:val="85"/>
        </w:trPr>
        <w:tc>
          <w:tcPr>
            <w:tcW w:w="2618" w:type="pct"/>
            <w:tcBorders>
              <w:top w:val="nil"/>
              <w:left w:val="nil"/>
              <w:bottom w:val="nil"/>
              <w:right w:val="nil"/>
            </w:tcBorders>
            <w:shd w:val="clear" w:color="auto" w:fill="auto"/>
            <w:vAlign w:val="center"/>
            <w:hideMark/>
          </w:tcPr>
          <w:p w14:paraId="71FC892A" w14:textId="77777777" w:rsidR="00DD6B88" w:rsidRPr="00DD6B88" w:rsidRDefault="00DD6B88" w:rsidP="00DD6B8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0026FCAF"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2B872C1"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9174443"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CA280A6"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1C9EB05A" w14:textId="77777777" w:rsidTr="00DD6B88">
        <w:trPr>
          <w:trHeight w:val="85"/>
        </w:trPr>
        <w:tc>
          <w:tcPr>
            <w:tcW w:w="2618" w:type="pct"/>
            <w:tcBorders>
              <w:top w:val="nil"/>
              <w:left w:val="nil"/>
              <w:bottom w:val="nil"/>
              <w:right w:val="nil"/>
            </w:tcBorders>
            <w:shd w:val="clear" w:color="auto" w:fill="auto"/>
            <w:vAlign w:val="center"/>
            <w:hideMark/>
          </w:tcPr>
          <w:p w14:paraId="69CC1D52" w14:textId="77777777" w:rsidR="00DD6B88" w:rsidRPr="00DD6B88" w:rsidRDefault="00DD6B88" w:rsidP="00DD6B88">
            <w:pPr>
              <w:spacing w:line="240" w:lineRule="auto"/>
              <w:rPr>
                <w:i/>
                <w:iCs/>
                <w:sz w:val="12"/>
                <w:szCs w:val="12"/>
                <w:u w:val="single"/>
              </w:rPr>
            </w:pPr>
            <w:r w:rsidRPr="00DD6B88">
              <w:rPr>
                <w:i/>
                <w:iCs/>
                <w:sz w:val="12"/>
                <w:szCs w:val="12"/>
                <w:u w:val="single"/>
              </w:rPr>
              <w:t>Cel:</w:t>
            </w:r>
            <w:r w:rsidRPr="00DD6B88">
              <w:rPr>
                <w:i/>
                <w:iCs/>
                <w:sz w:val="12"/>
                <w:szCs w:val="12"/>
              </w:rPr>
              <w:t xml:space="preserve"> </w:t>
            </w:r>
            <w:r w:rsidRPr="00DD6B88">
              <w:rPr>
                <w:sz w:val="12"/>
                <w:szCs w:val="12"/>
              </w:rPr>
              <w:t>zapewnienie skutecznego zabezpieczenia obiektów</w:t>
            </w:r>
          </w:p>
        </w:tc>
        <w:tc>
          <w:tcPr>
            <w:tcW w:w="386" w:type="pct"/>
            <w:tcBorders>
              <w:top w:val="nil"/>
              <w:left w:val="nil"/>
              <w:bottom w:val="nil"/>
              <w:right w:val="nil"/>
            </w:tcBorders>
            <w:shd w:val="clear" w:color="auto" w:fill="auto"/>
            <w:vAlign w:val="center"/>
            <w:hideMark/>
          </w:tcPr>
          <w:p w14:paraId="568DC4D4"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17C4EFDB"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9325B2E"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BE0DD83"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525A6D98" w14:textId="77777777" w:rsidTr="00DD6B88">
        <w:trPr>
          <w:trHeight w:val="85"/>
        </w:trPr>
        <w:tc>
          <w:tcPr>
            <w:tcW w:w="2618" w:type="pct"/>
            <w:tcBorders>
              <w:top w:val="nil"/>
              <w:left w:val="nil"/>
              <w:bottom w:val="nil"/>
              <w:right w:val="nil"/>
            </w:tcBorders>
            <w:shd w:val="clear" w:color="auto" w:fill="auto"/>
            <w:vAlign w:val="center"/>
            <w:hideMark/>
          </w:tcPr>
          <w:p w14:paraId="0EE0244C"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47DD228B"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9830B69"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359779E"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A4E8BEB"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1204F042" w14:textId="77777777" w:rsidTr="00DD6B88">
        <w:trPr>
          <w:trHeight w:val="85"/>
        </w:trPr>
        <w:tc>
          <w:tcPr>
            <w:tcW w:w="2618" w:type="pct"/>
            <w:tcBorders>
              <w:top w:val="nil"/>
              <w:left w:val="nil"/>
              <w:bottom w:val="nil"/>
              <w:right w:val="nil"/>
            </w:tcBorders>
            <w:shd w:val="clear" w:color="auto" w:fill="auto"/>
            <w:vAlign w:val="center"/>
            <w:hideMark/>
          </w:tcPr>
          <w:p w14:paraId="722B3509" w14:textId="77777777" w:rsidR="00DD6B88" w:rsidRPr="00DD6B88" w:rsidRDefault="00DD6B88" w:rsidP="00DD6B88">
            <w:pPr>
              <w:spacing w:line="240" w:lineRule="auto"/>
              <w:rPr>
                <w:i/>
                <w:iCs/>
                <w:sz w:val="12"/>
                <w:szCs w:val="12"/>
                <w:u w:val="single"/>
              </w:rPr>
            </w:pPr>
            <w:r w:rsidRPr="00DD6B88">
              <w:rPr>
                <w:i/>
                <w:iCs/>
                <w:sz w:val="12"/>
                <w:szCs w:val="12"/>
                <w:u w:val="single"/>
              </w:rPr>
              <w:t>Dysponent:</w:t>
            </w:r>
            <w:r w:rsidRPr="00DD6B88">
              <w:rPr>
                <w:i/>
                <w:iCs/>
                <w:sz w:val="12"/>
                <w:szCs w:val="12"/>
              </w:rPr>
              <w:t xml:space="preserve"> Wydział Administracyjno - Gospodarczy</w:t>
            </w:r>
          </w:p>
        </w:tc>
        <w:tc>
          <w:tcPr>
            <w:tcW w:w="386" w:type="pct"/>
            <w:tcBorders>
              <w:top w:val="nil"/>
              <w:left w:val="nil"/>
              <w:bottom w:val="nil"/>
              <w:right w:val="nil"/>
            </w:tcBorders>
            <w:shd w:val="clear" w:color="auto" w:fill="auto"/>
            <w:vAlign w:val="center"/>
            <w:hideMark/>
          </w:tcPr>
          <w:p w14:paraId="7E9E8BC8"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23657F0E"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7C7F842"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D8BA9FC"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48120E89" w14:textId="77777777" w:rsidTr="00DD6B88">
        <w:trPr>
          <w:trHeight w:val="85"/>
        </w:trPr>
        <w:tc>
          <w:tcPr>
            <w:tcW w:w="2618" w:type="pct"/>
            <w:tcBorders>
              <w:top w:val="nil"/>
              <w:left w:val="nil"/>
              <w:bottom w:val="nil"/>
              <w:right w:val="nil"/>
            </w:tcBorders>
            <w:shd w:val="clear" w:color="auto" w:fill="auto"/>
            <w:vAlign w:val="center"/>
            <w:hideMark/>
          </w:tcPr>
          <w:p w14:paraId="6281C0EF"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26D36A11"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798CE78"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C357F39"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B5E9F4D"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1C3AF0B8" w14:textId="77777777" w:rsidTr="00DD6B88">
        <w:trPr>
          <w:trHeight w:val="85"/>
        </w:trPr>
        <w:tc>
          <w:tcPr>
            <w:tcW w:w="2618" w:type="pct"/>
            <w:tcBorders>
              <w:top w:val="nil"/>
              <w:left w:val="nil"/>
              <w:bottom w:val="nil"/>
              <w:right w:val="nil"/>
            </w:tcBorders>
            <w:shd w:val="clear" w:color="auto" w:fill="auto"/>
            <w:vAlign w:val="center"/>
            <w:hideMark/>
          </w:tcPr>
          <w:p w14:paraId="77C47522" w14:textId="77777777" w:rsidR="00DD6B88" w:rsidRPr="00DD6B88" w:rsidRDefault="00DD6B88" w:rsidP="00DD6B88">
            <w:pPr>
              <w:spacing w:line="240" w:lineRule="auto"/>
              <w:rPr>
                <w:i/>
                <w:iCs/>
                <w:sz w:val="12"/>
                <w:szCs w:val="12"/>
                <w:u w:val="single"/>
              </w:rPr>
            </w:pPr>
            <w:r w:rsidRPr="00DD6B88">
              <w:rPr>
                <w:i/>
                <w:iCs/>
                <w:sz w:val="12"/>
                <w:szCs w:val="12"/>
                <w:u w:val="single"/>
              </w:rPr>
              <w:t>Klasyfikacja:</w:t>
            </w:r>
            <w:r w:rsidRPr="00DD6B88">
              <w:rPr>
                <w:i/>
                <w:iCs/>
                <w:sz w:val="12"/>
                <w:szCs w:val="12"/>
              </w:rPr>
              <w:t xml:space="preserve"> rozdział: 75023</w:t>
            </w:r>
          </w:p>
        </w:tc>
        <w:tc>
          <w:tcPr>
            <w:tcW w:w="386" w:type="pct"/>
            <w:tcBorders>
              <w:top w:val="nil"/>
              <w:left w:val="nil"/>
              <w:bottom w:val="nil"/>
              <w:right w:val="nil"/>
            </w:tcBorders>
            <w:shd w:val="clear" w:color="auto" w:fill="auto"/>
            <w:vAlign w:val="center"/>
            <w:hideMark/>
          </w:tcPr>
          <w:p w14:paraId="46CE919D"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7DB4FC0A"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335FAD4"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8E45FC5"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1A0B01E8" w14:textId="77777777" w:rsidTr="00DD6B88">
        <w:trPr>
          <w:trHeight w:val="85"/>
        </w:trPr>
        <w:tc>
          <w:tcPr>
            <w:tcW w:w="2618" w:type="pct"/>
            <w:tcBorders>
              <w:top w:val="nil"/>
              <w:left w:val="nil"/>
              <w:bottom w:val="nil"/>
              <w:right w:val="nil"/>
            </w:tcBorders>
            <w:shd w:val="clear" w:color="auto" w:fill="auto"/>
            <w:vAlign w:val="center"/>
            <w:hideMark/>
          </w:tcPr>
          <w:p w14:paraId="1C3188C1"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335819A6"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5DCBE5C"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07FAD16"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D1FDA6B"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54F18740" w14:textId="77777777" w:rsidTr="00DD6B88">
        <w:trPr>
          <w:trHeight w:val="85"/>
        </w:trPr>
        <w:tc>
          <w:tcPr>
            <w:tcW w:w="2618" w:type="pct"/>
            <w:tcBorders>
              <w:top w:val="nil"/>
              <w:left w:val="nil"/>
              <w:bottom w:val="nil"/>
              <w:right w:val="nil"/>
            </w:tcBorders>
            <w:shd w:val="clear" w:color="auto" w:fill="auto"/>
            <w:vAlign w:val="center"/>
            <w:hideMark/>
          </w:tcPr>
          <w:p w14:paraId="3354DC40" w14:textId="77777777" w:rsidR="00DD6B88" w:rsidRPr="00DD6B88" w:rsidRDefault="00DD6B88" w:rsidP="00DD6B88">
            <w:pPr>
              <w:spacing w:line="240" w:lineRule="auto"/>
              <w:rPr>
                <w:i/>
                <w:iCs/>
                <w:sz w:val="12"/>
                <w:szCs w:val="12"/>
                <w:u w:val="single"/>
              </w:rPr>
            </w:pPr>
            <w:r w:rsidRPr="00DD6B8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59925B37"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5EC23042"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AC247AA"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A442FFA"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6E1F1569" w14:textId="77777777" w:rsidTr="00DD6B88">
        <w:trPr>
          <w:trHeight w:val="85"/>
        </w:trPr>
        <w:tc>
          <w:tcPr>
            <w:tcW w:w="2618" w:type="pct"/>
            <w:tcBorders>
              <w:top w:val="nil"/>
              <w:left w:val="nil"/>
              <w:bottom w:val="nil"/>
              <w:right w:val="nil"/>
            </w:tcBorders>
            <w:shd w:val="clear" w:color="auto" w:fill="auto"/>
            <w:vAlign w:val="center"/>
            <w:hideMark/>
          </w:tcPr>
          <w:p w14:paraId="50DE7EA3" w14:textId="77777777" w:rsidR="00DD6B88" w:rsidRPr="00DD6B88" w:rsidRDefault="00DD6B88" w:rsidP="00DD6B88">
            <w:pPr>
              <w:spacing w:line="240" w:lineRule="auto"/>
              <w:rPr>
                <w:sz w:val="12"/>
                <w:szCs w:val="12"/>
              </w:rPr>
            </w:pPr>
            <w:r w:rsidRPr="00DD6B88">
              <w:rPr>
                <w:sz w:val="12"/>
                <w:szCs w:val="12"/>
              </w:rPr>
              <w:t>ochrona budynku Urzędu</w:t>
            </w:r>
          </w:p>
        </w:tc>
        <w:tc>
          <w:tcPr>
            <w:tcW w:w="386" w:type="pct"/>
            <w:tcBorders>
              <w:top w:val="nil"/>
              <w:left w:val="nil"/>
              <w:bottom w:val="nil"/>
              <w:right w:val="nil"/>
            </w:tcBorders>
            <w:shd w:val="clear" w:color="auto" w:fill="auto"/>
            <w:noWrap/>
            <w:vAlign w:val="center"/>
            <w:hideMark/>
          </w:tcPr>
          <w:p w14:paraId="02AD0BA2"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43A40637" w14:textId="77777777" w:rsidR="00DD6B88" w:rsidRPr="00DD6B88" w:rsidRDefault="00DD6B88" w:rsidP="00DD6B88">
            <w:pPr>
              <w:spacing w:line="240" w:lineRule="auto"/>
              <w:jc w:val="right"/>
              <w:rPr>
                <w:sz w:val="12"/>
                <w:szCs w:val="12"/>
              </w:rPr>
            </w:pPr>
            <w:r w:rsidRPr="00DD6B88">
              <w:rPr>
                <w:sz w:val="12"/>
                <w:szCs w:val="12"/>
              </w:rPr>
              <w:t>1 267 500</w:t>
            </w:r>
          </w:p>
        </w:tc>
        <w:tc>
          <w:tcPr>
            <w:tcW w:w="818" w:type="pct"/>
            <w:tcBorders>
              <w:top w:val="nil"/>
              <w:left w:val="nil"/>
              <w:bottom w:val="nil"/>
              <w:right w:val="nil"/>
            </w:tcBorders>
            <w:shd w:val="clear" w:color="auto" w:fill="auto"/>
            <w:noWrap/>
            <w:vAlign w:val="center"/>
            <w:hideMark/>
          </w:tcPr>
          <w:p w14:paraId="068F46F3" w14:textId="77777777" w:rsidR="00DD6B88" w:rsidRPr="00DD6B88" w:rsidRDefault="00DD6B88" w:rsidP="00DD6B88">
            <w:pPr>
              <w:spacing w:line="240" w:lineRule="auto"/>
              <w:jc w:val="right"/>
              <w:rPr>
                <w:sz w:val="12"/>
                <w:szCs w:val="12"/>
              </w:rPr>
            </w:pPr>
            <w:r w:rsidRPr="00DD6B88">
              <w:rPr>
                <w:sz w:val="12"/>
                <w:szCs w:val="12"/>
              </w:rPr>
              <w:t>1 261 552,26</w:t>
            </w:r>
          </w:p>
        </w:tc>
        <w:tc>
          <w:tcPr>
            <w:tcW w:w="429" w:type="pct"/>
            <w:tcBorders>
              <w:top w:val="nil"/>
              <w:left w:val="nil"/>
              <w:bottom w:val="nil"/>
              <w:right w:val="nil"/>
            </w:tcBorders>
            <w:shd w:val="clear" w:color="auto" w:fill="auto"/>
            <w:noWrap/>
            <w:vAlign w:val="center"/>
            <w:hideMark/>
          </w:tcPr>
          <w:p w14:paraId="41A19006" w14:textId="77777777" w:rsidR="00DD6B88" w:rsidRPr="00DD6B88" w:rsidRDefault="00DD6B88" w:rsidP="00DD6B88">
            <w:pPr>
              <w:spacing w:line="240" w:lineRule="auto"/>
              <w:jc w:val="right"/>
              <w:rPr>
                <w:sz w:val="12"/>
                <w:szCs w:val="12"/>
              </w:rPr>
            </w:pPr>
            <w:r w:rsidRPr="00DD6B88">
              <w:rPr>
                <w:sz w:val="12"/>
                <w:szCs w:val="12"/>
              </w:rPr>
              <w:t>99,5%</w:t>
            </w:r>
          </w:p>
        </w:tc>
      </w:tr>
      <w:tr w:rsidR="00DD6B88" w:rsidRPr="00DD6B88" w14:paraId="23906298" w14:textId="77777777" w:rsidTr="00DD6B88">
        <w:trPr>
          <w:trHeight w:val="85"/>
        </w:trPr>
        <w:tc>
          <w:tcPr>
            <w:tcW w:w="2618" w:type="pct"/>
            <w:tcBorders>
              <w:top w:val="nil"/>
              <w:left w:val="nil"/>
              <w:bottom w:val="nil"/>
              <w:right w:val="nil"/>
            </w:tcBorders>
            <w:shd w:val="clear" w:color="auto" w:fill="auto"/>
            <w:vAlign w:val="center"/>
            <w:hideMark/>
          </w:tcPr>
          <w:p w14:paraId="3985582D" w14:textId="77777777" w:rsidR="00DD6B88" w:rsidRPr="00DD6B88" w:rsidRDefault="00DD6B88" w:rsidP="00DD6B88">
            <w:pPr>
              <w:spacing w:line="240" w:lineRule="auto"/>
              <w:rPr>
                <w:sz w:val="12"/>
                <w:szCs w:val="12"/>
              </w:rPr>
            </w:pPr>
            <w:r w:rsidRPr="00DD6B88">
              <w:rPr>
                <w:sz w:val="12"/>
                <w:szCs w:val="12"/>
              </w:rPr>
              <w:t>ochrona przeciwpożarowa</w:t>
            </w:r>
          </w:p>
        </w:tc>
        <w:tc>
          <w:tcPr>
            <w:tcW w:w="386" w:type="pct"/>
            <w:tcBorders>
              <w:top w:val="nil"/>
              <w:left w:val="nil"/>
              <w:bottom w:val="nil"/>
              <w:right w:val="nil"/>
            </w:tcBorders>
            <w:shd w:val="clear" w:color="auto" w:fill="auto"/>
            <w:noWrap/>
            <w:vAlign w:val="center"/>
            <w:hideMark/>
          </w:tcPr>
          <w:p w14:paraId="4B949A14"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EE7C20A" w14:textId="77777777" w:rsidR="00DD6B88" w:rsidRPr="00DD6B88" w:rsidRDefault="00DD6B88" w:rsidP="00DD6B88">
            <w:pPr>
              <w:spacing w:line="240" w:lineRule="auto"/>
              <w:jc w:val="right"/>
              <w:rPr>
                <w:sz w:val="12"/>
                <w:szCs w:val="12"/>
              </w:rPr>
            </w:pPr>
            <w:r w:rsidRPr="00DD6B88">
              <w:rPr>
                <w:sz w:val="12"/>
                <w:szCs w:val="12"/>
              </w:rPr>
              <w:t>132 000</w:t>
            </w:r>
          </w:p>
        </w:tc>
        <w:tc>
          <w:tcPr>
            <w:tcW w:w="818" w:type="pct"/>
            <w:tcBorders>
              <w:top w:val="nil"/>
              <w:left w:val="nil"/>
              <w:bottom w:val="nil"/>
              <w:right w:val="nil"/>
            </w:tcBorders>
            <w:shd w:val="clear" w:color="auto" w:fill="auto"/>
            <w:noWrap/>
            <w:vAlign w:val="center"/>
            <w:hideMark/>
          </w:tcPr>
          <w:p w14:paraId="3C0BCC21" w14:textId="77777777" w:rsidR="00DD6B88" w:rsidRPr="00DD6B88" w:rsidRDefault="00DD6B88" w:rsidP="00DD6B88">
            <w:pPr>
              <w:spacing w:line="240" w:lineRule="auto"/>
              <w:jc w:val="right"/>
              <w:rPr>
                <w:sz w:val="12"/>
                <w:szCs w:val="12"/>
              </w:rPr>
            </w:pPr>
            <w:r w:rsidRPr="00DD6B88">
              <w:rPr>
                <w:sz w:val="12"/>
                <w:szCs w:val="12"/>
              </w:rPr>
              <w:t>121 341,72</w:t>
            </w:r>
          </w:p>
        </w:tc>
        <w:tc>
          <w:tcPr>
            <w:tcW w:w="429" w:type="pct"/>
            <w:tcBorders>
              <w:top w:val="nil"/>
              <w:left w:val="nil"/>
              <w:bottom w:val="nil"/>
              <w:right w:val="nil"/>
            </w:tcBorders>
            <w:shd w:val="clear" w:color="auto" w:fill="auto"/>
            <w:noWrap/>
            <w:vAlign w:val="center"/>
            <w:hideMark/>
          </w:tcPr>
          <w:p w14:paraId="2BA2E74E" w14:textId="77777777" w:rsidR="00DD6B88" w:rsidRPr="00DD6B88" w:rsidRDefault="00DD6B88" w:rsidP="00DD6B88">
            <w:pPr>
              <w:spacing w:line="240" w:lineRule="auto"/>
              <w:jc w:val="right"/>
              <w:rPr>
                <w:sz w:val="12"/>
                <w:szCs w:val="12"/>
              </w:rPr>
            </w:pPr>
            <w:r w:rsidRPr="00DD6B88">
              <w:rPr>
                <w:sz w:val="12"/>
                <w:szCs w:val="12"/>
              </w:rPr>
              <w:t>91,9%</w:t>
            </w:r>
          </w:p>
        </w:tc>
      </w:tr>
      <w:tr w:rsidR="00DD6B88" w:rsidRPr="00DD6B88" w14:paraId="07B6338B" w14:textId="77777777" w:rsidTr="00DD6B88">
        <w:trPr>
          <w:trHeight w:val="85"/>
        </w:trPr>
        <w:tc>
          <w:tcPr>
            <w:tcW w:w="2618" w:type="pct"/>
            <w:tcBorders>
              <w:top w:val="nil"/>
              <w:left w:val="nil"/>
              <w:bottom w:val="nil"/>
              <w:right w:val="nil"/>
            </w:tcBorders>
            <w:shd w:val="clear" w:color="auto" w:fill="auto"/>
            <w:vAlign w:val="center"/>
            <w:hideMark/>
          </w:tcPr>
          <w:p w14:paraId="75233117" w14:textId="77777777" w:rsidR="00DD6B88" w:rsidRPr="00DD6B88" w:rsidRDefault="00DD6B88" w:rsidP="00DD6B88">
            <w:pPr>
              <w:spacing w:line="240" w:lineRule="auto"/>
              <w:rPr>
                <w:sz w:val="12"/>
                <w:szCs w:val="12"/>
              </w:rPr>
            </w:pPr>
            <w:r w:rsidRPr="00DD6B88">
              <w:rPr>
                <w:sz w:val="12"/>
                <w:szCs w:val="12"/>
              </w:rPr>
              <w:t>podatek od towarów i usług (VAT)</w:t>
            </w:r>
          </w:p>
        </w:tc>
        <w:tc>
          <w:tcPr>
            <w:tcW w:w="386" w:type="pct"/>
            <w:tcBorders>
              <w:top w:val="nil"/>
              <w:left w:val="nil"/>
              <w:bottom w:val="nil"/>
              <w:right w:val="nil"/>
            </w:tcBorders>
            <w:shd w:val="clear" w:color="auto" w:fill="auto"/>
            <w:noWrap/>
            <w:vAlign w:val="center"/>
            <w:hideMark/>
          </w:tcPr>
          <w:p w14:paraId="621F3152"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1B3FB44" w14:textId="77777777" w:rsidR="00DD6B88" w:rsidRPr="00DD6B88" w:rsidRDefault="00DD6B88" w:rsidP="00DD6B88">
            <w:pPr>
              <w:spacing w:line="240" w:lineRule="auto"/>
              <w:jc w:val="right"/>
              <w:rPr>
                <w:sz w:val="12"/>
                <w:szCs w:val="12"/>
              </w:rPr>
            </w:pPr>
            <w:r w:rsidRPr="00DD6B88">
              <w:rPr>
                <w:sz w:val="12"/>
                <w:szCs w:val="12"/>
              </w:rPr>
              <w:t>21 500</w:t>
            </w:r>
          </w:p>
        </w:tc>
        <w:tc>
          <w:tcPr>
            <w:tcW w:w="818" w:type="pct"/>
            <w:tcBorders>
              <w:top w:val="nil"/>
              <w:left w:val="nil"/>
              <w:bottom w:val="nil"/>
              <w:right w:val="nil"/>
            </w:tcBorders>
            <w:shd w:val="clear" w:color="auto" w:fill="auto"/>
            <w:noWrap/>
            <w:vAlign w:val="center"/>
            <w:hideMark/>
          </w:tcPr>
          <w:p w14:paraId="50BB4FCC" w14:textId="77777777" w:rsidR="00DD6B88" w:rsidRPr="00DD6B88" w:rsidRDefault="00DD6B88" w:rsidP="00DD6B88">
            <w:pPr>
              <w:spacing w:line="240" w:lineRule="auto"/>
              <w:jc w:val="right"/>
              <w:rPr>
                <w:sz w:val="12"/>
                <w:szCs w:val="12"/>
              </w:rPr>
            </w:pPr>
            <w:r w:rsidRPr="00DD6B88">
              <w:rPr>
                <w:sz w:val="12"/>
                <w:szCs w:val="12"/>
              </w:rPr>
              <w:t>4 903,91</w:t>
            </w:r>
          </w:p>
        </w:tc>
        <w:tc>
          <w:tcPr>
            <w:tcW w:w="429" w:type="pct"/>
            <w:tcBorders>
              <w:top w:val="nil"/>
              <w:left w:val="nil"/>
              <w:bottom w:val="nil"/>
              <w:right w:val="nil"/>
            </w:tcBorders>
            <w:shd w:val="clear" w:color="auto" w:fill="auto"/>
            <w:noWrap/>
            <w:vAlign w:val="center"/>
            <w:hideMark/>
          </w:tcPr>
          <w:p w14:paraId="3CF114C2" w14:textId="77777777" w:rsidR="00DD6B88" w:rsidRPr="00DD6B88" w:rsidRDefault="00DD6B88" w:rsidP="00DD6B88">
            <w:pPr>
              <w:spacing w:line="240" w:lineRule="auto"/>
              <w:jc w:val="right"/>
              <w:rPr>
                <w:sz w:val="12"/>
                <w:szCs w:val="12"/>
              </w:rPr>
            </w:pPr>
            <w:r w:rsidRPr="00DD6B88">
              <w:rPr>
                <w:sz w:val="12"/>
                <w:szCs w:val="12"/>
              </w:rPr>
              <w:t>22,8%</w:t>
            </w:r>
          </w:p>
        </w:tc>
      </w:tr>
      <w:tr w:rsidR="00DD6B88" w:rsidRPr="00DD6B88" w14:paraId="4676968A" w14:textId="77777777" w:rsidTr="00DD6B88">
        <w:trPr>
          <w:trHeight w:val="85"/>
        </w:trPr>
        <w:tc>
          <w:tcPr>
            <w:tcW w:w="2618" w:type="pct"/>
            <w:tcBorders>
              <w:top w:val="nil"/>
              <w:left w:val="nil"/>
              <w:bottom w:val="nil"/>
              <w:right w:val="nil"/>
            </w:tcBorders>
            <w:shd w:val="clear" w:color="auto" w:fill="auto"/>
            <w:vAlign w:val="center"/>
            <w:hideMark/>
          </w:tcPr>
          <w:p w14:paraId="73E3FF89" w14:textId="77777777" w:rsidR="00DD6B88" w:rsidRPr="00DD6B88" w:rsidRDefault="00DD6B88" w:rsidP="00DD6B8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0CCF12C6"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F0FEDE6"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12684B2"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BD691E"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669452D3" w14:textId="77777777" w:rsidTr="00DD6B88">
        <w:trPr>
          <w:trHeight w:val="85"/>
        </w:trPr>
        <w:tc>
          <w:tcPr>
            <w:tcW w:w="2618" w:type="pct"/>
            <w:tcBorders>
              <w:top w:val="nil"/>
              <w:left w:val="nil"/>
              <w:bottom w:val="nil"/>
              <w:right w:val="nil"/>
            </w:tcBorders>
            <w:shd w:val="clear" w:color="auto" w:fill="auto"/>
            <w:vAlign w:val="center"/>
            <w:hideMark/>
          </w:tcPr>
          <w:p w14:paraId="4E7A0286" w14:textId="77777777" w:rsidR="00DD6B88" w:rsidRPr="00DD6B88" w:rsidRDefault="00DD6B88" w:rsidP="00DD6B88">
            <w:pPr>
              <w:spacing w:line="240" w:lineRule="auto"/>
              <w:rPr>
                <w:i/>
                <w:iCs/>
                <w:sz w:val="12"/>
                <w:szCs w:val="12"/>
                <w:u w:val="single"/>
              </w:rPr>
            </w:pPr>
            <w:r w:rsidRPr="00DD6B88">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14:paraId="39BFB914"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0B2C0B69"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3BE7823"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13AB03"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72817EBE" w14:textId="77777777" w:rsidTr="00DD6B88">
        <w:trPr>
          <w:trHeight w:val="85"/>
        </w:trPr>
        <w:tc>
          <w:tcPr>
            <w:tcW w:w="2618" w:type="pct"/>
            <w:tcBorders>
              <w:top w:val="nil"/>
              <w:left w:val="nil"/>
              <w:bottom w:val="nil"/>
              <w:right w:val="nil"/>
            </w:tcBorders>
            <w:shd w:val="clear" w:color="auto" w:fill="auto"/>
            <w:vAlign w:val="center"/>
            <w:hideMark/>
          </w:tcPr>
          <w:p w14:paraId="633A6675" w14:textId="77777777" w:rsidR="00DD6B88" w:rsidRPr="00DD6B88" w:rsidRDefault="00DD6B88" w:rsidP="00DD6B88">
            <w:pPr>
              <w:spacing w:line="240" w:lineRule="auto"/>
              <w:rPr>
                <w:i/>
                <w:iCs/>
                <w:sz w:val="12"/>
                <w:szCs w:val="12"/>
              </w:rPr>
            </w:pPr>
            <w:r w:rsidRPr="00DD6B88">
              <w:rPr>
                <w:i/>
                <w:iCs/>
                <w:sz w:val="12"/>
                <w:szCs w:val="12"/>
              </w:rPr>
              <w:t xml:space="preserve">Ustawa z dnia 22 sierpnia 1997 r. o ochronie osób i mienia </w:t>
            </w:r>
          </w:p>
        </w:tc>
        <w:tc>
          <w:tcPr>
            <w:tcW w:w="386" w:type="pct"/>
            <w:tcBorders>
              <w:top w:val="nil"/>
              <w:left w:val="nil"/>
              <w:bottom w:val="nil"/>
              <w:right w:val="nil"/>
            </w:tcBorders>
            <w:shd w:val="clear" w:color="auto" w:fill="auto"/>
            <w:vAlign w:val="center"/>
            <w:hideMark/>
          </w:tcPr>
          <w:p w14:paraId="52796F5E" w14:textId="77777777" w:rsidR="00DD6B88" w:rsidRPr="00DD6B88" w:rsidRDefault="00DD6B88" w:rsidP="00DD6B88">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17B25353"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F335964"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FF91AAE"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1EA7896D" w14:textId="77777777" w:rsidTr="00DD6B88">
        <w:trPr>
          <w:trHeight w:val="85"/>
        </w:trPr>
        <w:tc>
          <w:tcPr>
            <w:tcW w:w="2618" w:type="pct"/>
            <w:tcBorders>
              <w:top w:val="nil"/>
              <w:left w:val="nil"/>
              <w:bottom w:val="nil"/>
              <w:right w:val="nil"/>
            </w:tcBorders>
            <w:shd w:val="clear" w:color="auto" w:fill="auto"/>
            <w:vAlign w:val="center"/>
            <w:hideMark/>
          </w:tcPr>
          <w:p w14:paraId="6CE830B0"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22A0BEE9"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BC8A493"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B5E4A29"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B4FC78E"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7344AAAA" w14:textId="77777777" w:rsidTr="00DD6B88">
        <w:trPr>
          <w:trHeight w:val="85"/>
        </w:trPr>
        <w:tc>
          <w:tcPr>
            <w:tcW w:w="2618" w:type="pct"/>
            <w:tcBorders>
              <w:top w:val="nil"/>
              <w:left w:val="nil"/>
              <w:bottom w:val="nil"/>
              <w:right w:val="nil"/>
            </w:tcBorders>
            <w:shd w:val="clear" w:color="000000" w:fill="CDDEE9"/>
            <w:vAlign w:val="center"/>
            <w:hideMark/>
          </w:tcPr>
          <w:p w14:paraId="1C4FD139" w14:textId="77777777" w:rsidR="00DD6B88" w:rsidRPr="00DD6B88" w:rsidRDefault="00DD6B88" w:rsidP="00DD6B88">
            <w:pPr>
              <w:spacing w:line="240" w:lineRule="auto"/>
              <w:rPr>
                <w:b/>
                <w:bCs/>
                <w:sz w:val="12"/>
                <w:szCs w:val="12"/>
              </w:rPr>
            </w:pPr>
            <w:r w:rsidRPr="00DD6B88">
              <w:rPr>
                <w:b/>
                <w:bCs/>
                <w:sz w:val="12"/>
                <w:szCs w:val="12"/>
              </w:rPr>
              <w:t>Rozwój społeczeństwa obywatelskiego - program 3</w:t>
            </w:r>
          </w:p>
        </w:tc>
        <w:tc>
          <w:tcPr>
            <w:tcW w:w="386" w:type="pct"/>
            <w:tcBorders>
              <w:top w:val="nil"/>
              <w:left w:val="nil"/>
              <w:bottom w:val="nil"/>
              <w:right w:val="nil"/>
            </w:tcBorders>
            <w:shd w:val="clear" w:color="000000" w:fill="CDDEE9"/>
            <w:vAlign w:val="center"/>
            <w:hideMark/>
          </w:tcPr>
          <w:p w14:paraId="3D1A3B25" w14:textId="77777777" w:rsidR="00DD6B88" w:rsidRPr="00DD6B88" w:rsidRDefault="00DD6B88" w:rsidP="00DD6B88">
            <w:pPr>
              <w:spacing w:line="240" w:lineRule="auto"/>
              <w:rPr>
                <w:b/>
                <w:bCs/>
                <w:sz w:val="12"/>
                <w:szCs w:val="12"/>
              </w:rPr>
            </w:pPr>
            <w:r w:rsidRPr="00DD6B88">
              <w:rPr>
                <w:b/>
                <w:bCs/>
                <w:sz w:val="12"/>
                <w:szCs w:val="12"/>
              </w:rPr>
              <w:t> </w:t>
            </w:r>
          </w:p>
        </w:tc>
        <w:tc>
          <w:tcPr>
            <w:tcW w:w="749" w:type="pct"/>
            <w:tcBorders>
              <w:top w:val="nil"/>
              <w:left w:val="nil"/>
              <w:bottom w:val="nil"/>
              <w:right w:val="nil"/>
            </w:tcBorders>
            <w:shd w:val="clear" w:color="000000" w:fill="CDDEE9"/>
            <w:noWrap/>
            <w:vAlign w:val="center"/>
            <w:hideMark/>
          </w:tcPr>
          <w:p w14:paraId="325BC033" w14:textId="77777777" w:rsidR="00DD6B88" w:rsidRPr="00DD6B88" w:rsidRDefault="00DD6B88" w:rsidP="00DD6B88">
            <w:pPr>
              <w:spacing w:line="240" w:lineRule="auto"/>
              <w:jc w:val="right"/>
              <w:rPr>
                <w:b/>
                <w:bCs/>
                <w:sz w:val="12"/>
                <w:szCs w:val="12"/>
              </w:rPr>
            </w:pPr>
            <w:r w:rsidRPr="00DD6B88">
              <w:rPr>
                <w:b/>
                <w:bCs/>
                <w:sz w:val="12"/>
                <w:szCs w:val="12"/>
              </w:rPr>
              <w:t>2 228 090</w:t>
            </w:r>
          </w:p>
        </w:tc>
        <w:tc>
          <w:tcPr>
            <w:tcW w:w="818" w:type="pct"/>
            <w:tcBorders>
              <w:top w:val="nil"/>
              <w:left w:val="nil"/>
              <w:bottom w:val="nil"/>
              <w:right w:val="nil"/>
            </w:tcBorders>
            <w:shd w:val="clear" w:color="000000" w:fill="CDDEE9"/>
            <w:noWrap/>
            <w:vAlign w:val="center"/>
            <w:hideMark/>
          </w:tcPr>
          <w:p w14:paraId="04E9427E" w14:textId="77777777" w:rsidR="00DD6B88" w:rsidRPr="00DD6B88" w:rsidRDefault="00DD6B88" w:rsidP="00DD6B88">
            <w:pPr>
              <w:spacing w:line="240" w:lineRule="auto"/>
              <w:jc w:val="right"/>
              <w:rPr>
                <w:b/>
                <w:bCs/>
                <w:sz w:val="12"/>
                <w:szCs w:val="12"/>
              </w:rPr>
            </w:pPr>
            <w:r w:rsidRPr="00DD6B88">
              <w:rPr>
                <w:b/>
                <w:bCs/>
                <w:sz w:val="12"/>
                <w:szCs w:val="12"/>
              </w:rPr>
              <w:t>2 168 166,63</w:t>
            </w:r>
          </w:p>
        </w:tc>
        <w:tc>
          <w:tcPr>
            <w:tcW w:w="429" w:type="pct"/>
            <w:tcBorders>
              <w:top w:val="nil"/>
              <w:left w:val="nil"/>
              <w:bottom w:val="nil"/>
              <w:right w:val="nil"/>
            </w:tcBorders>
            <w:shd w:val="clear" w:color="000000" w:fill="CDDEE9"/>
            <w:noWrap/>
            <w:vAlign w:val="center"/>
            <w:hideMark/>
          </w:tcPr>
          <w:p w14:paraId="03A886B6" w14:textId="77777777" w:rsidR="00DD6B88" w:rsidRPr="00DD6B88" w:rsidRDefault="00DD6B88" w:rsidP="00DD6B88">
            <w:pPr>
              <w:spacing w:line="240" w:lineRule="auto"/>
              <w:jc w:val="right"/>
              <w:rPr>
                <w:b/>
                <w:bCs/>
                <w:sz w:val="12"/>
                <w:szCs w:val="12"/>
              </w:rPr>
            </w:pPr>
            <w:r w:rsidRPr="00DD6B88">
              <w:rPr>
                <w:b/>
                <w:bCs/>
                <w:sz w:val="12"/>
                <w:szCs w:val="12"/>
              </w:rPr>
              <w:t>97,3%</w:t>
            </w:r>
          </w:p>
        </w:tc>
      </w:tr>
      <w:tr w:rsidR="00DD6B88" w:rsidRPr="00DD6B88" w14:paraId="249E9ACC" w14:textId="77777777" w:rsidTr="00DD6B88">
        <w:trPr>
          <w:trHeight w:val="85"/>
        </w:trPr>
        <w:tc>
          <w:tcPr>
            <w:tcW w:w="2618" w:type="pct"/>
            <w:tcBorders>
              <w:top w:val="nil"/>
              <w:left w:val="nil"/>
              <w:bottom w:val="nil"/>
              <w:right w:val="nil"/>
            </w:tcBorders>
            <w:shd w:val="clear" w:color="auto" w:fill="auto"/>
            <w:vAlign w:val="center"/>
            <w:hideMark/>
          </w:tcPr>
          <w:p w14:paraId="2C541E97" w14:textId="77777777" w:rsidR="00DD6B88" w:rsidRPr="00DD6B88" w:rsidRDefault="00DD6B88" w:rsidP="00DD6B8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322650D0"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2F6F9C2"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7D831CF"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BFBC418"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273C63B4" w14:textId="77777777" w:rsidTr="00DD6B88">
        <w:trPr>
          <w:trHeight w:val="85"/>
        </w:trPr>
        <w:tc>
          <w:tcPr>
            <w:tcW w:w="2618" w:type="pct"/>
            <w:tcBorders>
              <w:top w:val="nil"/>
              <w:left w:val="nil"/>
              <w:bottom w:val="nil"/>
              <w:right w:val="nil"/>
            </w:tcBorders>
            <w:shd w:val="clear" w:color="000000" w:fill="EAF1F6"/>
            <w:vAlign w:val="center"/>
            <w:hideMark/>
          </w:tcPr>
          <w:p w14:paraId="73A541EC" w14:textId="77777777" w:rsidR="00DD6B88" w:rsidRPr="00DD6B88" w:rsidRDefault="00DD6B88" w:rsidP="00DD6B88">
            <w:pPr>
              <w:spacing w:line="240" w:lineRule="auto"/>
              <w:rPr>
                <w:b/>
                <w:bCs/>
                <w:sz w:val="12"/>
                <w:szCs w:val="12"/>
              </w:rPr>
            </w:pPr>
            <w:r w:rsidRPr="00DD6B88">
              <w:rPr>
                <w:b/>
                <w:bCs/>
                <w:sz w:val="12"/>
                <w:szCs w:val="12"/>
              </w:rPr>
              <w:t>Obsługa organizacyjno-techniczna Rady m.st. Warszawy i Rad Dzielnic - zadanie 1</w:t>
            </w:r>
          </w:p>
        </w:tc>
        <w:tc>
          <w:tcPr>
            <w:tcW w:w="386" w:type="pct"/>
            <w:tcBorders>
              <w:top w:val="nil"/>
              <w:left w:val="nil"/>
              <w:bottom w:val="nil"/>
              <w:right w:val="nil"/>
            </w:tcBorders>
            <w:shd w:val="clear" w:color="000000" w:fill="EAF1F6"/>
            <w:vAlign w:val="center"/>
            <w:hideMark/>
          </w:tcPr>
          <w:p w14:paraId="25DEF552" w14:textId="77777777" w:rsidR="00DD6B88" w:rsidRPr="00DD6B88" w:rsidRDefault="00DD6B88" w:rsidP="00DD6B88">
            <w:pPr>
              <w:spacing w:line="240" w:lineRule="auto"/>
              <w:rPr>
                <w:b/>
                <w:bCs/>
                <w:sz w:val="12"/>
                <w:szCs w:val="12"/>
              </w:rPr>
            </w:pPr>
            <w:r w:rsidRPr="00DD6B88">
              <w:rPr>
                <w:b/>
                <w:bCs/>
                <w:sz w:val="12"/>
                <w:szCs w:val="12"/>
              </w:rPr>
              <w:t> </w:t>
            </w:r>
          </w:p>
        </w:tc>
        <w:tc>
          <w:tcPr>
            <w:tcW w:w="749" w:type="pct"/>
            <w:tcBorders>
              <w:top w:val="nil"/>
              <w:left w:val="nil"/>
              <w:bottom w:val="nil"/>
              <w:right w:val="nil"/>
            </w:tcBorders>
            <w:shd w:val="clear" w:color="000000" w:fill="EAF1F6"/>
            <w:noWrap/>
            <w:vAlign w:val="center"/>
            <w:hideMark/>
          </w:tcPr>
          <w:p w14:paraId="7576048E" w14:textId="77777777" w:rsidR="00DD6B88" w:rsidRPr="00DD6B88" w:rsidRDefault="00DD6B88" w:rsidP="00DD6B88">
            <w:pPr>
              <w:spacing w:line="240" w:lineRule="auto"/>
              <w:jc w:val="right"/>
              <w:rPr>
                <w:b/>
                <w:bCs/>
                <w:sz w:val="12"/>
                <w:szCs w:val="12"/>
              </w:rPr>
            </w:pPr>
            <w:r w:rsidRPr="00DD6B88">
              <w:rPr>
                <w:b/>
                <w:bCs/>
                <w:sz w:val="12"/>
                <w:szCs w:val="12"/>
              </w:rPr>
              <w:t>862 891</w:t>
            </w:r>
          </w:p>
        </w:tc>
        <w:tc>
          <w:tcPr>
            <w:tcW w:w="818" w:type="pct"/>
            <w:tcBorders>
              <w:top w:val="nil"/>
              <w:left w:val="nil"/>
              <w:bottom w:val="nil"/>
              <w:right w:val="nil"/>
            </w:tcBorders>
            <w:shd w:val="clear" w:color="000000" w:fill="EAF1F6"/>
            <w:noWrap/>
            <w:vAlign w:val="center"/>
            <w:hideMark/>
          </w:tcPr>
          <w:p w14:paraId="4B99BD83" w14:textId="77777777" w:rsidR="00DD6B88" w:rsidRPr="00DD6B88" w:rsidRDefault="00DD6B88" w:rsidP="00DD6B88">
            <w:pPr>
              <w:spacing w:line="240" w:lineRule="auto"/>
              <w:jc w:val="right"/>
              <w:rPr>
                <w:b/>
                <w:bCs/>
                <w:sz w:val="12"/>
                <w:szCs w:val="12"/>
              </w:rPr>
            </w:pPr>
            <w:r w:rsidRPr="00DD6B88">
              <w:rPr>
                <w:b/>
                <w:bCs/>
                <w:sz w:val="12"/>
                <w:szCs w:val="12"/>
              </w:rPr>
              <w:t>811 259,15</w:t>
            </w:r>
          </w:p>
        </w:tc>
        <w:tc>
          <w:tcPr>
            <w:tcW w:w="429" w:type="pct"/>
            <w:tcBorders>
              <w:top w:val="nil"/>
              <w:left w:val="nil"/>
              <w:bottom w:val="nil"/>
              <w:right w:val="nil"/>
            </w:tcBorders>
            <w:shd w:val="clear" w:color="000000" w:fill="EAF1F6"/>
            <w:noWrap/>
            <w:vAlign w:val="center"/>
            <w:hideMark/>
          </w:tcPr>
          <w:p w14:paraId="6408233A" w14:textId="77777777" w:rsidR="00DD6B88" w:rsidRPr="00DD6B88" w:rsidRDefault="00DD6B88" w:rsidP="00DD6B88">
            <w:pPr>
              <w:spacing w:line="240" w:lineRule="auto"/>
              <w:jc w:val="right"/>
              <w:rPr>
                <w:b/>
                <w:bCs/>
                <w:sz w:val="12"/>
                <w:szCs w:val="12"/>
              </w:rPr>
            </w:pPr>
            <w:r w:rsidRPr="00DD6B88">
              <w:rPr>
                <w:b/>
                <w:bCs/>
                <w:sz w:val="12"/>
                <w:szCs w:val="12"/>
              </w:rPr>
              <w:t>94,0%</w:t>
            </w:r>
          </w:p>
        </w:tc>
      </w:tr>
      <w:tr w:rsidR="00DD6B88" w:rsidRPr="00DD6B88" w14:paraId="35DE4DA9" w14:textId="77777777" w:rsidTr="00DD6B88">
        <w:trPr>
          <w:trHeight w:val="85"/>
        </w:trPr>
        <w:tc>
          <w:tcPr>
            <w:tcW w:w="2618" w:type="pct"/>
            <w:tcBorders>
              <w:top w:val="nil"/>
              <w:left w:val="nil"/>
              <w:bottom w:val="nil"/>
              <w:right w:val="nil"/>
            </w:tcBorders>
            <w:shd w:val="clear" w:color="auto" w:fill="auto"/>
            <w:vAlign w:val="center"/>
            <w:hideMark/>
          </w:tcPr>
          <w:p w14:paraId="52C9BEFD" w14:textId="77777777" w:rsidR="00DD6B88" w:rsidRPr="00DD6B88" w:rsidRDefault="00DD6B88" w:rsidP="00DD6B8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20B0DE82"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C54D899"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E064857"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211F484"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777FE30C" w14:textId="77777777" w:rsidTr="00DD6B88">
        <w:trPr>
          <w:trHeight w:val="85"/>
        </w:trPr>
        <w:tc>
          <w:tcPr>
            <w:tcW w:w="2618" w:type="pct"/>
            <w:tcBorders>
              <w:top w:val="nil"/>
              <w:left w:val="nil"/>
              <w:bottom w:val="nil"/>
              <w:right w:val="nil"/>
            </w:tcBorders>
            <w:shd w:val="clear" w:color="auto" w:fill="auto"/>
            <w:vAlign w:val="center"/>
            <w:hideMark/>
          </w:tcPr>
          <w:p w14:paraId="2C5620D7" w14:textId="77777777" w:rsidR="00DD6B88" w:rsidRPr="00DD6B88" w:rsidRDefault="00DD6B88" w:rsidP="00DD6B88">
            <w:pPr>
              <w:spacing w:line="240" w:lineRule="auto"/>
              <w:rPr>
                <w:i/>
                <w:iCs/>
                <w:sz w:val="12"/>
                <w:szCs w:val="12"/>
                <w:u w:val="single"/>
              </w:rPr>
            </w:pPr>
            <w:r w:rsidRPr="00DD6B88">
              <w:rPr>
                <w:i/>
                <w:iCs/>
                <w:sz w:val="12"/>
                <w:szCs w:val="12"/>
                <w:u w:val="single"/>
              </w:rPr>
              <w:t>Cel:</w:t>
            </w:r>
            <w:r w:rsidRPr="00DD6B88">
              <w:rPr>
                <w:i/>
                <w:iCs/>
                <w:sz w:val="12"/>
                <w:szCs w:val="12"/>
              </w:rPr>
              <w:t xml:space="preserve"> </w:t>
            </w:r>
            <w:r w:rsidRPr="00DD6B88">
              <w:rPr>
                <w:sz w:val="12"/>
                <w:szCs w:val="12"/>
              </w:rPr>
              <w:t>zapewnienie warunków dla wykonywania mandatu przez radnych Rady Miasta i Rad Dzielnic</w:t>
            </w:r>
          </w:p>
        </w:tc>
        <w:tc>
          <w:tcPr>
            <w:tcW w:w="386" w:type="pct"/>
            <w:tcBorders>
              <w:top w:val="nil"/>
              <w:left w:val="nil"/>
              <w:bottom w:val="nil"/>
              <w:right w:val="nil"/>
            </w:tcBorders>
            <w:shd w:val="clear" w:color="auto" w:fill="auto"/>
            <w:vAlign w:val="center"/>
            <w:hideMark/>
          </w:tcPr>
          <w:p w14:paraId="7F36A6C7"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6EA915DA"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7B84C3F"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451F710"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68A50446" w14:textId="77777777" w:rsidTr="00DD6B88">
        <w:trPr>
          <w:trHeight w:val="85"/>
        </w:trPr>
        <w:tc>
          <w:tcPr>
            <w:tcW w:w="2618" w:type="pct"/>
            <w:tcBorders>
              <w:top w:val="nil"/>
              <w:left w:val="nil"/>
              <w:bottom w:val="nil"/>
              <w:right w:val="nil"/>
            </w:tcBorders>
            <w:shd w:val="clear" w:color="auto" w:fill="auto"/>
            <w:vAlign w:val="center"/>
            <w:hideMark/>
          </w:tcPr>
          <w:p w14:paraId="00363315"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3A525983"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440C8DE"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4669915"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F0B8974"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22B6F76D" w14:textId="77777777" w:rsidTr="00DD6B88">
        <w:trPr>
          <w:trHeight w:val="85"/>
        </w:trPr>
        <w:tc>
          <w:tcPr>
            <w:tcW w:w="2618" w:type="pct"/>
            <w:tcBorders>
              <w:top w:val="nil"/>
              <w:left w:val="nil"/>
              <w:bottom w:val="nil"/>
              <w:right w:val="nil"/>
            </w:tcBorders>
            <w:shd w:val="clear" w:color="auto" w:fill="auto"/>
            <w:vAlign w:val="center"/>
            <w:hideMark/>
          </w:tcPr>
          <w:p w14:paraId="1DA1E92B" w14:textId="77777777" w:rsidR="00DD6B88" w:rsidRPr="00DD6B88" w:rsidRDefault="00DD6B88" w:rsidP="00DD6B88">
            <w:pPr>
              <w:spacing w:line="240" w:lineRule="auto"/>
              <w:rPr>
                <w:sz w:val="12"/>
                <w:szCs w:val="12"/>
              </w:rPr>
            </w:pPr>
            <w:r w:rsidRPr="00DD6B88">
              <w:rPr>
                <w:sz w:val="12"/>
                <w:szCs w:val="12"/>
              </w:rPr>
              <w:t>liczba radnych</w:t>
            </w:r>
          </w:p>
        </w:tc>
        <w:tc>
          <w:tcPr>
            <w:tcW w:w="386" w:type="pct"/>
            <w:tcBorders>
              <w:top w:val="nil"/>
              <w:left w:val="nil"/>
              <w:bottom w:val="nil"/>
              <w:right w:val="nil"/>
            </w:tcBorders>
            <w:shd w:val="clear" w:color="auto" w:fill="auto"/>
            <w:noWrap/>
            <w:vAlign w:val="center"/>
            <w:hideMark/>
          </w:tcPr>
          <w:p w14:paraId="677AD423" w14:textId="77777777" w:rsidR="00DD6B88" w:rsidRPr="00DD6B88" w:rsidRDefault="00DD6B88" w:rsidP="00DD6B88">
            <w:pPr>
              <w:spacing w:line="240" w:lineRule="auto"/>
              <w:jc w:val="right"/>
              <w:rPr>
                <w:sz w:val="12"/>
                <w:szCs w:val="12"/>
              </w:rPr>
            </w:pPr>
            <w:r w:rsidRPr="00DD6B88">
              <w:rPr>
                <w:sz w:val="12"/>
                <w:szCs w:val="12"/>
              </w:rPr>
              <w:t>23</w:t>
            </w:r>
          </w:p>
        </w:tc>
        <w:tc>
          <w:tcPr>
            <w:tcW w:w="749" w:type="pct"/>
            <w:tcBorders>
              <w:top w:val="nil"/>
              <w:left w:val="nil"/>
              <w:bottom w:val="nil"/>
              <w:right w:val="nil"/>
            </w:tcBorders>
            <w:shd w:val="clear" w:color="auto" w:fill="auto"/>
            <w:noWrap/>
            <w:vAlign w:val="center"/>
            <w:hideMark/>
          </w:tcPr>
          <w:p w14:paraId="6E29216C" w14:textId="77777777" w:rsidR="00DD6B88" w:rsidRPr="00DD6B88" w:rsidRDefault="00DD6B88" w:rsidP="00DD6B88">
            <w:pPr>
              <w:spacing w:line="240" w:lineRule="auto"/>
              <w:jc w:val="right"/>
              <w:rPr>
                <w:sz w:val="12"/>
                <w:szCs w:val="12"/>
              </w:rPr>
            </w:pPr>
          </w:p>
        </w:tc>
        <w:tc>
          <w:tcPr>
            <w:tcW w:w="818" w:type="pct"/>
            <w:tcBorders>
              <w:top w:val="nil"/>
              <w:left w:val="nil"/>
              <w:bottom w:val="nil"/>
              <w:right w:val="nil"/>
            </w:tcBorders>
            <w:shd w:val="clear" w:color="auto" w:fill="auto"/>
            <w:noWrap/>
            <w:vAlign w:val="center"/>
            <w:hideMark/>
          </w:tcPr>
          <w:p w14:paraId="3AF41CDA"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203B156"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099E2DEA" w14:textId="77777777" w:rsidTr="00DD6B88">
        <w:trPr>
          <w:trHeight w:val="85"/>
        </w:trPr>
        <w:tc>
          <w:tcPr>
            <w:tcW w:w="2618" w:type="pct"/>
            <w:tcBorders>
              <w:top w:val="nil"/>
              <w:left w:val="nil"/>
              <w:bottom w:val="nil"/>
              <w:right w:val="nil"/>
            </w:tcBorders>
            <w:shd w:val="clear" w:color="auto" w:fill="auto"/>
            <w:vAlign w:val="center"/>
            <w:hideMark/>
          </w:tcPr>
          <w:p w14:paraId="603ED980"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662AF996"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9B5D386"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F8081F6"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006A2BE"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23394FC6" w14:textId="77777777" w:rsidTr="00DD6B88">
        <w:trPr>
          <w:trHeight w:val="85"/>
        </w:trPr>
        <w:tc>
          <w:tcPr>
            <w:tcW w:w="2618" w:type="pct"/>
            <w:tcBorders>
              <w:top w:val="nil"/>
              <w:left w:val="nil"/>
              <w:bottom w:val="nil"/>
              <w:right w:val="nil"/>
            </w:tcBorders>
            <w:shd w:val="clear" w:color="auto" w:fill="auto"/>
            <w:vAlign w:val="center"/>
            <w:hideMark/>
          </w:tcPr>
          <w:p w14:paraId="14542A26" w14:textId="77777777" w:rsidR="00DD6B88" w:rsidRPr="00DD6B88" w:rsidRDefault="00DD6B88" w:rsidP="00DD6B88">
            <w:pPr>
              <w:spacing w:line="240" w:lineRule="auto"/>
              <w:rPr>
                <w:i/>
                <w:iCs/>
                <w:sz w:val="12"/>
                <w:szCs w:val="12"/>
                <w:u w:val="single"/>
              </w:rPr>
            </w:pPr>
            <w:r w:rsidRPr="00DD6B88">
              <w:rPr>
                <w:i/>
                <w:iCs/>
                <w:sz w:val="12"/>
                <w:szCs w:val="12"/>
                <w:u w:val="single"/>
              </w:rPr>
              <w:t>Klasyfikacja:</w:t>
            </w:r>
            <w:r w:rsidRPr="00DD6B88">
              <w:rPr>
                <w:i/>
                <w:iCs/>
                <w:sz w:val="12"/>
                <w:szCs w:val="12"/>
              </w:rPr>
              <w:t xml:space="preserve"> rozdział: 75022</w:t>
            </w:r>
          </w:p>
        </w:tc>
        <w:tc>
          <w:tcPr>
            <w:tcW w:w="386" w:type="pct"/>
            <w:tcBorders>
              <w:top w:val="nil"/>
              <w:left w:val="nil"/>
              <w:bottom w:val="nil"/>
              <w:right w:val="nil"/>
            </w:tcBorders>
            <w:shd w:val="clear" w:color="auto" w:fill="auto"/>
            <w:vAlign w:val="center"/>
            <w:hideMark/>
          </w:tcPr>
          <w:p w14:paraId="7BE1B9DC"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1DA426C2"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D6FA171"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913208"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1B988765" w14:textId="77777777" w:rsidTr="00DD6B88">
        <w:trPr>
          <w:trHeight w:val="85"/>
        </w:trPr>
        <w:tc>
          <w:tcPr>
            <w:tcW w:w="2618" w:type="pct"/>
            <w:tcBorders>
              <w:top w:val="nil"/>
              <w:left w:val="nil"/>
              <w:bottom w:val="nil"/>
              <w:right w:val="nil"/>
            </w:tcBorders>
            <w:shd w:val="clear" w:color="auto" w:fill="auto"/>
            <w:vAlign w:val="center"/>
            <w:hideMark/>
          </w:tcPr>
          <w:p w14:paraId="68B623F0"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2E8D9331"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85492F3"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F962714"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E6609F3"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62D988B2" w14:textId="77777777" w:rsidTr="00DD6B88">
        <w:trPr>
          <w:trHeight w:val="85"/>
        </w:trPr>
        <w:tc>
          <w:tcPr>
            <w:tcW w:w="2618" w:type="pct"/>
            <w:tcBorders>
              <w:top w:val="nil"/>
              <w:left w:val="nil"/>
              <w:bottom w:val="nil"/>
              <w:right w:val="nil"/>
            </w:tcBorders>
            <w:shd w:val="clear" w:color="auto" w:fill="auto"/>
            <w:vAlign w:val="center"/>
            <w:hideMark/>
          </w:tcPr>
          <w:p w14:paraId="458EF88B" w14:textId="77777777" w:rsidR="00DD6B88" w:rsidRPr="00DD6B88" w:rsidRDefault="00DD6B88" w:rsidP="00DD6B88">
            <w:pPr>
              <w:spacing w:line="240" w:lineRule="auto"/>
              <w:rPr>
                <w:i/>
                <w:iCs/>
                <w:sz w:val="12"/>
                <w:szCs w:val="12"/>
                <w:u w:val="single"/>
              </w:rPr>
            </w:pPr>
            <w:r w:rsidRPr="00DD6B88">
              <w:rPr>
                <w:i/>
                <w:iCs/>
                <w:sz w:val="12"/>
                <w:szCs w:val="12"/>
                <w:u w:val="single"/>
              </w:rPr>
              <w:t>Dysponent 1:</w:t>
            </w:r>
            <w:r w:rsidRPr="00DD6B88">
              <w:rPr>
                <w:i/>
                <w:iCs/>
                <w:sz w:val="12"/>
                <w:szCs w:val="12"/>
              </w:rPr>
              <w:t xml:space="preserve"> Wydział Obsługi Rad i Legislacji</w:t>
            </w:r>
          </w:p>
        </w:tc>
        <w:tc>
          <w:tcPr>
            <w:tcW w:w="386" w:type="pct"/>
            <w:tcBorders>
              <w:top w:val="nil"/>
              <w:left w:val="nil"/>
              <w:bottom w:val="nil"/>
              <w:right w:val="nil"/>
            </w:tcBorders>
            <w:shd w:val="clear" w:color="auto" w:fill="auto"/>
            <w:vAlign w:val="center"/>
            <w:hideMark/>
          </w:tcPr>
          <w:p w14:paraId="18E1D7F2"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2B262486" w14:textId="77777777" w:rsidR="00DD6B88" w:rsidRPr="00DD6B88" w:rsidRDefault="00DD6B88" w:rsidP="00DD6B88">
            <w:pPr>
              <w:spacing w:line="240" w:lineRule="auto"/>
              <w:jc w:val="right"/>
              <w:rPr>
                <w:i/>
                <w:iCs/>
                <w:sz w:val="12"/>
                <w:szCs w:val="12"/>
              </w:rPr>
            </w:pPr>
            <w:r w:rsidRPr="00DD6B88">
              <w:rPr>
                <w:i/>
                <w:iCs/>
                <w:sz w:val="12"/>
                <w:szCs w:val="12"/>
              </w:rPr>
              <w:t>838 261</w:t>
            </w:r>
          </w:p>
        </w:tc>
        <w:tc>
          <w:tcPr>
            <w:tcW w:w="818" w:type="pct"/>
            <w:tcBorders>
              <w:top w:val="nil"/>
              <w:left w:val="nil"/>
              <w:bottom w:val="nil"/>
              <w:right w:val="nil"/>
            </w:tcBorders>
            <w:shd w:val="clear" w:color="auto" w:fill="auto"/>
            <w:noWrap/>
            <w:vAlign w:val="center"/>
            <w:hideMark/>
          </w:tcPr>
          <w:p w14:paraId="7153F8B3" w14:textId="77777777" w:rsidR="00DD6B88" w:rsidRPr="00DD6B88" w:rsidRDefault="00DD6B88" w:rsidP="00DD6B88">
            <w:pPr>
              <w:spacing w:line="240" w:lineRule="auto"/>
              <w:jc w:val="right"/>
              <w:rPr>
                <w:i/>
                <w:iCs/>
                <w:sz w:val="12"/>
                <w:szCs w:val="12"/>
              </w:rPr>
            </w:pPr>
            <w:r w:rsidRPr="00DD6B88">
              <w:rPr>
                <w:i/>
                <w:iCs/>
                <w:sz w:val="12"/>
                <w:szCs w:val="12"/>
              </w:rPr>
              <w:t>786 953,54</w:t>
            </w:r>
          </w:p>
        </w:tc>
        <w:tc>
          <w:tcPr>
            <w:tcW w:w="429" w:type="pct"/>
            <w:tcBorders>
              <w:top w:val="nil"/>
              <w:left w:val="nil"/>
              <w:bottom w:val="nil"/>
              <w:right w:val="nil"/>
            </w:tcBorders>
            <w:shd w:val="clear" w:color="auto" w:fill="auto"/>
            <w:noWrap/>
            <w:vAlign w:val="center"/>
            <w:hideMark/>
          </w:tcPr>
          <w:p w14:paraId="3D78EAEE" w14:textId="77777777" w:rsidR="00DD6B88" w:rsidRPr="00DD6B88" w:rsidRDefault="00DD6B88" w:rsidP="00DD6B88">
            <w:pPr>
              <w:spacing w:line="240" w:lineRule="auto"/>
              <w:jc w:val="right"/>
              <w:rPr>
                <w:i/>
                <w:iCs/>
                <w:sz w:val="12"/>
                <w:szCs w:val="12"/>
              </w:rPr>
            </w:pPr>
            <w:r w:rsidRPr="00DD6B88">
              <w:rPr>
                <w:i/>
                <w:iCs/>
                <w:sz w:val="12"/>
                <w:szCs w:val="12"/>
              </w:rPr>
              <w:t>93,9%</w:t>
            </w:r>
          </w:p>
        </w:tc>
      </w:tr>
      <w:tr w:rsidR="00DD6B88" w:rsidRPr="00DD6B88" w14:paraId="14CB9A95" w14:textId="77777777" w:rsidTr="00DD6B88">
        <w:trPr>
          <w:trHeight w:val="85"/>
        </w:trPr>
        <w:tc>
          <w:tcPr>
            <w:tcW w:w="2618" w:type="pct"/>
            <w:tcBorders>
              <w:top w:val="nil"/>
              <w:left w:val="nil"/>
              <w:bottom w:val="nil"/>
              <w:right w:val="nil"/>
            </w:tcBorders>
            <w:shd w:val="clear" w:color="auto" w:fill="auto"/>
            <w:vAlign w:val="center"/>
            <w:hideMark/>
          </w:tcPr>
          <w:p w14:paraId="4E5E0581" w14:textId="77777777" w:rsidR="00DD6B88" w:rsidRPr="00DD6B88" w:rsidRDefault="00DD6B88" w:rsidP="00DD6B88">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080614D6"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C5A0997"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52EDA5E"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17C3360"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091BBB5D" w14:textId="77777777" w:rsidTr="00DD6B88">
        <w:trPr>
          <w:trHeight w:val="85"/>
        </w:trPr>
        <w:tc>
          <w:tcPr>
            <w:tcW w:w="2618" w:type="pct"/>
            <w:tcBorders>
              <w:top w:val="nil"/>
              <w:left w:val="nil"/>
              <w:bottom w:val="nil"/>
              <w:right w:val="nil"/>
            </w:tcBorders>
            <w:shd w:val="clear" w:color="auto" w:fill="auto"/>
            <w:vAlign w:val="center"/>
            <w:hideMark/>
          </w:tcPr>
          <w:p w14:paraId="61F5FC27" w14:textId="77777777" w:rsidR="00DD6B88" w:rsidRPr="00DD6B88" w:rsidRDefault="00DD6B88" w:rsidP="00DD6B88">
            <w:pPr>
              <w:spacing w:line="240" w:lineRule="auto"/>
              <w:rPr>
                <w:i/>
                <w:iCs/>
                <w:sz w:val="12"/>
                <w:szCs w:val="12"/>
                <w:u w:val="single"/>
              </w:rPr>
            </w:pPr>
            <w:r w:rsidRPr="00DD6B8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34D74816"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41F542F8"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916E8CD"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EDEFF6"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26EA3FBA" w14:textId="77777777" w:rsidTr="00DD6B88">
        <w:trPr>
          <w:trHeight w:val="85"/>
        </w:trPr>
        <w:tc>
          <w:tcPr>
            <w:tcW w:w="2618" w:type="pct"/>
            <w:tcBorders>
              <w:top w:val="nil"/>
              <w:left w:val="nil"/>
              <w:bottom w:val="nil"/>
              <w:right w:val="nil"/>
            </w:tcBorders>
            <w:shd w:val="clear" w:color="auto" w:fill="auto"/>
            <w:vAlign w:val="center"/>
            <w:hideMark/>
          </w:tcPr>
          <w:p w14:paraId="07EF902B" w14:textId="77777777" w:rsidR="00DD6B88" w:rsidRPr="00DD6B88" w:rsidRDefault="00DD6B88" w:rsidP="00DD6B88">
            <w:pPr>
              <w:spacing w:line="240" w:lineRule="auto"/>
              <w:rPr>
                <w:sz w:val="12"/>
                <w:szCs w:val="12"/>
              </w:rPr>
            </w:pPr>
            <w:r w:rsidRPr="00DD6B88">
              <w:rPr>
                <w:sz w:val="12"/>
                <w:szCs w:val="12"/>
              </w:rPr>
              <w:t>diety Radnych</w:t>
            </w:r>
          </w:p>
        </w:tc>
        <w:tc>
          <w:tcPr>
            <w:tcW w:w="386" w:type="pct"/>
            <w:tcBorders>
              <w:top w:val="nil"/>
              <w:left w:val="nil"/>
              <w:bottom w:val="nil"/>
              <w:right w:val="nil"/>
            </w:tcBorders>
            <w:shd w:val="clear" w:color="auto" w:fill="auto"/>
            <w:noWrap/>
            <w:vAlign w:val="center"/>
            <w:hideMark/>
          </w:tcPr>
          <w:p w14:paraId="0C7A69A3"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4F33458A" w14:textId="77777777" w:rsidR="00DD6B88" w:rsidRPr="00DD6B88" w:rsidRDefault="00DD6B88" w:rsidP="00DD6B88">
            <w:pPr>
              <w:spacing w:line="240" w:lineRule="auto"/>
              <w:jc w:val="right"/>
              <w:rPr>
                <w:sz w:val="12"/>
                <w:szCs w:val="12"/>
              </w:rPr>
            </w:pPr>
            <w:r w:rsidRPr="00DD6B88">
              <w:rPr>
                <w:sz w:val="12"/>
                <w:szCs w:val="12"/>
              </w:rPr>
              <w:t>720 000</w:t>
            </w:r>
          </w:p>
        </w:tc>
        <w:tc>
          <w:tcPr>
            <w:tcW w:w="818" w:type="pct"/>
            <w:tcBorders>
              <w:top w:val="nil"/>
              <w:left w:val="nil"/>
              <w:bottom w:val="nil"/>
              <w:right w:val="nil"/>
            </w:tcBorders>
            <w:shd w:val="clear" w:color="auto" w:fill="auto"/>
            <w:noWrap/>
            <w:vAlign w:val="center"/>
            <w:hideMark/>
          </w:tcPr>
          <w:p w14:paraId="7CFFA93A" w14:textId="77777777" w:rsidR="00DD6B88" w:rsidRPr="00DD6B88" w:rsidRDefault="00DD6B88" w:rsidP="00DD6B88">
            <w:pPr>
              <w:spacing w:line="240" w:lineRule="auto"/>
              <w:jc w:val="right"/>
              <w:rPr>
                <w:sz w:val="12"/>
                <w:szCs w:val="12"/>
              </w:rPr>
            </w:pPr>
            <w:r w:rsidRPr="00DD6B88">
              <w:rPr>
                <w:sz w:val="12"/>
                <w:szCs w:val="12"/>
              </w:rPr>
              <w:t>696 186,53</w:t>
            </w:r>
          </w:p>
        </w:tc>
        <w:tc>
          <w:tcPr>
            <w:tcW w:w="429" w:type="pct"/>
            <w:tcBorders>
              <w:top w:val="nil"/>
              <w:left w:val="nil"/>
              <w:bottom w:val="nil"/>
              <w:right w:val="nil"/>
            </w:tcBorders>
            <w:shd w:val="clear" w:color="auto" w:fill="auto"/>
            <w:noWrap/>
            <w:vAlign w:val="center"/>
            <w:hideMark/>
          </w:tcPr>
          <w:p w14:paraId="770C1E10" w14:textId="77777777" w:rsidR="00DD6B88" w:rsidRPr="00DD6B88" w:rsidRDefault="00DD6B88" w:rsidP="00DD6B88">
            <w:pPr>
              <w:spacing w:line="240" w:lineRule="auto"/>
              <w:jc w:val="right"/>
              <w:rPr>
                <w:sz w:val="12"/>
                <w:szCs w:val="12"/>
              </w:rPr>
            </w:pPr>
            <w:r w:rsidRPr="00DD6B88">
              <w:rPr>
                <w:sz w:val="12"/>
                <w:szCs w:val="12"/>
              </w:rPr>
              <w:t>96,7%</w:t>
            </w:r>
          </w:p>
        </w:tc>
      </w:tr>
      <w:tr w:rsidR="00DD6B88" w:rsidRPr="00DD6B88" w14:paraId="73A6DE35" w14:textId="77777777" w:rsidTr="00DD6B88">
        <w:trPr>
          <w:trHeight w:val="85"/>
        </w:trPr>
        <w:tc>
          <w:tcPr>
            <w:tcW w:w="2618" w:type="pct"/>
            <w:tcBorders>
              <w:top w:val="nil"/>
              <w:left w:val="nil"/>
              <w:bottom w:val="nil"/>
              <w:right w:val="nil"/>
            </w:tcBorders>
            <w:shd w:val="clear" w:color="auto" w:fill="auto"/>
            <w:vAlign w:val="center"/>
            <w:hideMark/>
          </w:tcPr>
          <w:p w14:paraId="039B9C6A" w14:textId="77777777" w:rsidR="00DD6B88" w:rsidRPr="00DD6B88" w:rsidRDefault="00DD6B88" w:rsidP="00DD6B8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03CC39D2"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CD2E051"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0F451A6"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7ED3F6C"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757080E4" w14:textId="77777777" w:rsidTr="00DD6B88">
        <w:trPr>
          <w:trHeight w:val="85"/>
        </w:trPr>
        <w:tc>
          <w:tcPr>
            <w:tcW w:w="2618" w:type="pct"/>
            <w:tcBorders>
              <w:top w:val="nil"/>
              <w:left w:val="nil"/>
              <w:bottom w:val="nil"/>
              <w:right w:val="nil"/>
            </w:tcBorders>
            <w:shd w:val="clear" w:color="auto" w:fill="auto"/>
            <w:vAlign w:val="center"/>
            <w:hideMark/>
          </w:tcPr>
          <w:p w14:paraId="63A79E7F" w14:textId="77777777" w:rsidR="00DD6B88" w:rsidRPr="00DD6B88" w:rsidRDefault="00DD6B88" w:rsidP="00DD6B88">
            <w:pPr>
              <w:spacing w:line="240" w:lineRule="auto"/>
              <w:rPr>
                <w:sz w:val="12"/>
                <w:szCs w:val="12"/>
              </w:rPr>
            </w:pPr>
            <w:r w:rsidRPr="00DD6B88">
              <w:rPr>
                <w:sz w:val="12"/>
                <w:szCs w:val="12"/>
              </w:rPr>
              <w:t xml:space="preserve">bieżące koszty funkcjonowania Rady Dzielnicy </w:t>
            </w:r>
          </w:p>
        </w:tc>
        <w:tc>
          <w:tcPr>
            <w:tcW w:w="386" w:type="pct"/>
            <w:tcBorders>
              <w:top w:val="nil"/>
              <w:left w:val="nil"/>
              <w:bottom w:val="nil"/>
              <w:right w:val="nil"/>
            </w:tcBorders>
            <w:shd w:val="clear" w:color="auto" w:fill="auto"/>
            <w:noWrap/>
            <w:vAlign w:val="center"/>
            <w:hideMark/>
          </w:tcPr>
          <w:p w14:paraId="30786918"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6649A55" w14:textId="77777777" w:rsidR="00DD6B88" w:rsidRPr="00DD6B88" w:rsidRDefault="00DD6B88" w:rsidP="00DD6B88">
            <w:pPr>
              <w:spacing w:line="240" w:lineRule="auto"/>
              <w:jc w:val="right"/>
              <w:rPr>
                <w:sz w:val="12"/>
                <w:szCs w:val="12"/>
              </w:rPr>
            </w:pPr>
            <w:r w:rsidRPr="00DD6B88">
              <w:rPr>
                <w:sz w:val="12"/>
                <w:szCs w:val="12"/>
              </w:rPr>
              <w:t>65 136</w:t>
            </w:r>
          </w:p>
        </w:tc>
        <w:tc>
          <w:tcPr>
            <w:tcW w:w="818" w:type="pct"/>
            <w:tcBorders>
              <w:top w:val="nil"/>
              <w:left w:val="nil"/>
              <w:bottom w:val="nil"/>
              <w:right w:val="nil"/>
            </w:tcBorders>
            <w:shd w:val="clear" w:color="auto" w:fill="auto"/>
            <w:noWrap/>
            <w:vAlign w:val="center"/>
            <w:hideMark/>
          </w:tcPr>
          <w:p w14:paraId="2C8175D6" w14:textId="77777777" w:rsidR="00DD6B88" w:rsidRPr="00DD6B88" w:rsidRDefault="00DD6B88" w:rsidP="00DD6B88">
            <w:pPr>
              <w:spacing w:line="240" w:lineRule="auto"/>
              <w:jc w:val="right"/>
              <w:rPr>
                <w:sz w:val="12"/>
                <w:szCs w:val="12"/>
              </w:rPr>
            </w:pPr>
            <w:r w:rsidRPr="00DD6B88">
              <w:rPr>
                <w:sz w:val="12"/>
                <w:szCs w:val="12"/>
              </w:rPr>
              <w:t>49 112,01</w:t>
            </w:r>
          </w:p>
        </w:tc>
        <w:tc>
          <w:tcPr>
            <w:tcW w:w="429" w:type="pct"/>
            <w:tcBorders>
              <w:top w:val="nil"/>
              <w:left w:val="nil"/>
              <w:bottom w:val="nil"/>
              <w:right w:val="nil"/>
            </w:tcBorders>
            <w:shd w:val="clear" w:color="auto" w:fill="auto"/>
            <w:noWrap/>
            <w:vAlign w:val="center"/>
            <w:hideMark/>
          </w:tcPr>
          <w:p w14:paraId="7D926D1A" w14:textId="77777777" w:rsidR="00DD6B88" w:rsidRPr="00DD6B88" w:rsidRDefault="00DD6B88" w:rsidP="00DD6B88">
            <w:pPr>
              <w:spacing w:line="240" w:lineRule="auto"/>
              <w:jc w:val="right"/>
              <w:rPr>
                <w:sz w:val="12"/>
                <w:szCs w:val="12"/>
              </w:rPr>
            </w:pPr>
            <w:r w:rsidRPr="00DD6B88">
              <w:rPr>
                <w:sz w:val="12"/>
                <w:szCs w:val="12"/>
              </w:rPr>
              <w:t>75,4%</w:t>
            </w:r>
          </w:p>
        </w:tc>
      </w:tr>
      <w:tr w:rsidR="00DD6B88" w:rsidRPr="00DD6B88" w14:paraId="5DB643F4" w14:textId="77777777" w:rsidTr="00DD6B88">
        <w:trPr>
          <w:trHeight w:val="85"/>
        </w:trPr>
        <w:tc>
          <w:tcPr>
            <w:tcW w:w="2618" w:type="pct"/>
            <w:tcBorders>
              <w:top w:val="nil"/>
              <w:left w:val="nil"/>
              <w:bottom w:val="nil"/>
              <w:right w:val="nil"/>
            </w:tcBorders>
            <w:shd w:val="clear" w:color="auto" w:fill="auto"/>
            <w:vAlign w:val="center"/>
            <w:hideMark/>
          </w:tcPr>
          <w:p w14:paraId="780DB42B" w14:textId="77777777" w:rsidR="00DD6B88" w:rsidRPr="00DD6B88" w:rsidRDefault="00DD6B88" w:rsidP="00DD6B88">
            <w:pPr>
              <w:spacing w:line="240" w:lineRule="auto"/>
              <w:rPr>
                <w:i/>
                <w:iCs/>
                <w:sz w:val="12"/>
                <w:szCs w:val="12"/>
              </w:rPr>
            </w:pPr>
            <w:r w:rsidRPr="00DD6B88">
              <w:rPr>
                <w:i/>
                <w:iCs/>
                <w:sz w:val="12"/>
                <w:szCs w:val="12"/>
              </w:rPr>
              <w:t>- zakup sprzętu do rejestracji obrazu i dźwięku</w:t>
            </w:r>
          </w:p>
        </w:tc>
        <w:tc>
          <w:tcPr>
            <w:tcW w:w="386" w:type="pct"/>
            <w:tcBorders>
              <w:top w:val="nil"/>
              <w:left w:val="nil"/>
              <w:bottom w:val="nil"/>
              <w:right w:val="nil"/>
            </w:tcBorders>
            <w:shd w:val="clear" w:color="auto" w:fill="auto"/>
            <w:noWrap/>
            <w:vAlign w:val="center"/>
            <w:hideMark/>
          </w:tcPr>
          <w:p w14:paraId="40C5D3E0" w14:textId="77777777" w:rsidR="00DD6B88" w:rsidRPr="00DD6B88" w:rsidRDefault="00DD6B88" w:rsidP="00DD6B8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005E14C4" w14:textId="77777777" w:rsidR="00DD6B88" w:rsidRPr="00DD6B88" w:rsidRDefault="00DD6B88" w:rsidP="00DD6B88">
            <w:pPr>
              <w:spacing w:line="240" w:lineRule="auto"/>
              <w:jc w:val="right"/>
              <w:rPr>
                <w:i/>
                <w:iCs/>
                <w:sz w:val="12"/>
                <w:szCs w:val="12"/>
              </w:rPr>
            </w:pPr>
            <w:r w:rsidRPr="00DD6B88">
              <w:rPr>
                <w:i/>
                <w:iCs/>
                <w:sz w:val="12"/>
                <w:szCs w:val="12"/>
              </w:rPr>
              <w:t>25 000</w:t>
            </w:r>
          </w:p>
        </w:tc>
        <w:tc>
          <w:tcPr>
            <w:tcW w:w="818" w:type="pct"/>
            <w:tcBorders>
              <w:top w:val="nil"/>
              <w:left w:val="nil"/>
              <w:bottom w:val="nil"/>
              <w:right w:val="nil"/>
            </w:tcBorders>
            <w:shd w:val="clear" w:color="auto" w:fill="auto"/>
            <w:noWrap/>
            <w:vAlign w:val="center"/>
            <w:hideMark/>
          </w:tcPr>
          <w:p w14:paraId="344F5542" w14:textId="77777777" w:rsidR="00DD6B88" w:rsidRPr="00DD6B88" w:rsidRDefault="00DD6B88" w:rsidP="00DD6B88">
            <w:pPr>
              <w:spacing w:line="240" w:lineRule="auto"/>
              <w:jc w:val="right"/>
              <w:rPr>
                <w:i/>
                <w:iCs/>
                <w:sz w:val="12"/>
                <w:szCs w:val="12"/>
              </w:rPr>
            </w:pPr>
            <w:r w:rsidRPr="00DD6B88">
              <w:rPr>
                <w:i/>
                <w:iCs/>
                <w:sz w:val="12"/>
                <w:szCs w:val="12"/>
              </w:rPr>
              <w:t>22 929,00</w:t>
            </w:r>
          </w:p>
        </w:tc>
        <w:tc>
          <w:tcPr>
            <w:tcW w:w="429" w:type="pct"/>
            <w:tcBorders>
              <w:top w:val="nil"/>
              <w:left w:val="nil"/>
              <w:bottom w:val="nil"/>
              <w:right w:val="nil"/>
            </w:tcBorders>
            <w:shd w:val="clear" w:color="auto" w:fill="auto"/>
            <w:noWrap/>
            <w:vAlign w:val="center"/>
            <w:hideMark/>
          </w:tcPr>
          <w:p w14:paraId="62868557" w14:textId="77777777" w:rsidR="00DD6B88" w:rsidRPr="00DD6B88" w:rsidRDefault="00DD6B88" w:rsidP="00DD6B88">
            <w:pPr>
              <w:spacing w:line="240" w:lineRule="auto"/>
              <w:jc w:val="right"/>
              <w:rPr>
                <w:i/>
                <w:iCs/>
                <w:sz w:val="12"/>
                <w:szCs w:val="12"/>
              </w:rPr>
            </w:pPr>
            <w:r w:rsidRPr="00DD6B88">
              <w:rPr>
                <w:i/>
                <w:iCs/>
                <w:sz w:val="12"/>
                <w:szCs w:val="12"/>
              </w:rPr>
              <w:t>91,7%</w:t>
            </w:r>
          </w:p>
        </w:tc>
      </w:tr>
      <w:tr w:rsidR="00DD6B88" w:rsidRPr="00DD6B88" w14:paraId="6882913D" w14:textId="77777777" w:rsidTr="00DD6B88">
        <w:trPr>
          <w:trHeight w:val="85"/>
        </w:trPr>
        <w:tc>
          <w:tcPr>
            <w:tcW w:w="2618" w:type="pct"/>
            <w:tcBorders>
              <w:top w:val="nil"/>
              <w:left w:val="nil"/>
              <w:bottom w:val="nil"/>
              <w:right w:val="nil"/>
            </w:tcBorders>
            <w:shd w:val="clear" w:color="auto" w:fill="auto"/>
            <w:vAlign w:val="center"/>
            <w:hideMark/>
          </w:tcPr>
          <w:p w14:paraId="3459D051" w14:textId="77777777" w:rsidR="00DD6B88" w:rsidRPr="00DD6B88" w:rsidRDefault="00DD6B88" w:rsidP="00DD6B88">
            <w:pPr>
              <w:spacing w:line="240" w:lineRule="auto"/>
              <w:rPr>
                <w:i/>
                <w:iCs/>
                <w:sz w:val="12"/>
                <w:szCs w:val="12"/>
              </w:rPr>
            </w:pPr>
            <w:r w:rsidRPr="00DD6B88">
              <w:rPr>
                <w:i/>
                <w:iCs/>
                <w:sz w:val="12"/>
                <w:szCs w:val="12"/>
              </w:rPr>
              <w:t xml:space="preserve">- wykonanie materiałów dla członków Rady Dzielnicy </w:t>
            </w:r>
          </w:p>
        </w:tc>
        <w:tc>
          <w:tcPr>
            <w:tcW w:w="386" w:type="pct"/>
            <w:tcBorders>
              <w:top w:val="nil"/>
              <w:left w:val="nil"/>
              <w:bottom w:val="nil"/>
              <w:right w:val="nil"/>
            </w:tcBorders>
            <w:shd w:val="clear" w:color="auto" w:fill="auto"/>
            <w:noWrap/>
            <w:vAlign w:val="center"/>
            <w:hideMark/>
          </w:tcPr>
          <w:p w14:paraId="749983BF" w14:textId="77777777" w:rsidR="00DD6B88" w:rsidRPr="00DD6B88" w:rsidRDefault="00DD6B88" w:rsidP="00DD6B8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40602BCD" w14:textId="77777777" w:rsidR="00DD6B88" w:rsidRPr="00DD6B88" w:rsidRDefault="00DD6B88" w:rsidP="00DD6B88">
            <w:pPr>
              <w:spacing w:line="240" w:lineRule="auto"/>
              <w:jc w:val="right"/>
              <w:rPr>
                <w:i/>
                <w:iCs/>
                <w:sz w:val="12"/>
                <w:szCs w:val="12"/>
              </w:rPr>
            </w:pPr>
            <w:r w:rsidRPr="00DD6B88">
              <w:rPr>
                <w:i/>
                <w:iCs/>
                <w:sz w:val="12"/>
                <w:szCs w:val="12"/>
              </w:rPr>
              <w:t>25 000</w:t>
            </w:r>
          </w:p>
        </w:tc>
        <w:tc>
          <w:tcPr>
            <w:tcW w:w="818" w:type="pct"/>
            <w:tcBorders>
              <w:top w:val="nil"/>
              <w:left w:val="nil"/>
              <w:bottom w:val="nil"/>
              <w:right w:val="nil"/>
            </w:tcBorders>
            <w:shd w:val="clear" w:color="auto" w:fill="auto"/>
            <w:noWrap/>
            <w:vAlign w:val="center"/>
            <w:hideMark/>
          </w:tcPr>
          <w:p w14:paraId="447D233A" w14:textId="77777777" w:rsidR="00DD6B88" w:rsidRPr="00DD6B88" w:rsidRDefault="00DD6B88" w:rsidP="00DD6B88">
            <w:pPr>
              <w:spacing w:line="240" w:lineRule="auto"/>
              <w:jc w:val="right"/>
              <w:rPr>
                <w:i/>
                <w:iCs/>
                <w:sz w:val="12"/>
                <w:szCs w:val="12"/>
              </w:rPr>
            </w:pPr>
            <w:r w:rsidRPr="00DD6B88">
              <w:rPr>
                <w:i/>
                <w:iCs/>
                <w:sz w:val="12"/>
                <w:szCs w:val="12"/>
              </w:rPr>
              <w:t>19 064,10</w:t>
            </w:r>
          </w:p>
        </w:tc>
        <w:tc>
          <w:tcPr>
            <w:tcW w:w="429" w:type="pct"/>
            <w:tcBorders>
              <w:top w:val="nil"/>
              <w:left w:val="nil"/>
              <w:bottom w:val="nil"/>
              <w:right w:val="nil"/>
            </w:tcBorders>
            <w:shd w:val="clear" w:color="auto" w:fill="auto"/>
            <w:noWrap/>
            <w:vAlign w:val="center"/>
            <w:hideMark/>
          </w:tcPr>
          <w:p w14:paraId="0FBD340D" w14:textId="77777777" w:rsidR="00DD6B88" w:rsidRPr="00DD6B88" w:rsidRDefault="00DD6B88" w:rsidP="00DD6B88">
            <w:pPr>
              <w:spacing w:line="240" w:lineRule="auto"/>
              <w:jc w:val="right"/>
              <w:rPr>
                <w:i/>
                <w:iCs/>
                <w:sz w:val="12"/>
                <w:szCs w:val="12"/>
              </w:rPr>
            </w:pPr>
            <w:r w:rsidRPr="00DD6B88">
              <w:rPr>
                <w:i/>
                <w:iCs/>
                <w:sz w:val="12"/>
                <w:szCs w:val="12"/>
              </w:rPr>
              <w:t>76,3%</w:t>
            </w:r>
          </w:p>
        </w:tc>
      </w:tr>
      <w:tr w:rsidR="00DD6B88" w:rsidRPr="00DD6B88" w14:paraId="1645D5F3" w14:textId="77777777" w:rsidTr="00DD6B88">
        <w:trPr>
          <w:trHeight w:val="85"/>
        </w:trPr>
        <w:tc>
          <w:tcPr>
            <w:tcW w:w="2618" w:type="pct"/>
            <w:tcBorders>
              <w:top w:val="nil"/>
              <w:left w:val="nil"/>
              <w:bottom w:val="nil"/>
              <w:right w:val="nil"/>
            </w:tcBorders>
            <w:shd w:val="clear" w:color="auto" w:fill="auto"/>
            <w:vAlign w:val="center"/>
            <w:hideMark/>
          </w:tcPr>
          <w:p w14:paraId="740ACC0A" w14:textId="77777777" w:rsidR="00DD6B88" w:rsidRPr="00DD6B88" w:rsidRDefault="00DD6B88" w:rsidP="00DD6B88">
            <w:pPr>
              <w:spacing w:line="240" w:lineRule="auto"/>
              <w:rPr>
                <w:i/>
                <w:iCs/>
                <w:sz w:val="12"/>
                <w:szCs w:val="12"/>
              </w:rPr>
            </w:pPr>
            <w:r w:rsidRPr="00DD6B88">
              <w:rPr>
                <w:i/>
                <w:iCs/>
                <w:sz w:val="12"/>
                <w:szCs w:val="12"/>
              </w:rPr>
              <w:t xml:space="preserve">- transkrypcja obrad Rady Dzielnicy </w:t>
            </w:r>
          </w:p>
        </w:tc>
        <w:tc>
          <w:tcPr>
            <w:tcW w:w="386" w:type="pct"/>
            <w:tcBorders>
              <w:top w:val="nil"/>
              <w:left w:val="nil"/>
              <w:bottom w:val="nil"/>
              <w:right w:val="nil"/>
            </w:tcBorders>
            <w:shd w:val="clear" w:color="auto" w:fill="auto"/>
            <w:noWrap/>
            <w:vAlign w:val="center"/>
            <w:hideMark/>
          </w:tcPr>
          <w:p w14:paraId="5D4297A3" w14:textId="77777777" w:rsidR="00DD6B88" w:rsidRPr="00DD6B88" w:rsidRDefault="00DD6B88" w:rsidP="00DD6B88">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14:paraId="5EC039BB" w14:textId="77777777" w:rsidR="00DD6B88" w:rsidRPr="00DD6B88" w:rsidRDefault="00DD6B88" w:rsidP="00DD6B88">
            <w:pPr>
              <w:spacing w:line="240" w:lineRule="auto"/>
              <w:jc w:val="right"/>
              <w:rPr>
                <w:i/>
                <w:iCs/>
                <w:sz w:val="12"/>
                <w:szCs w:val="12"/>
              </w:rPr>
            </w:pPr>
            <w:r w:rsidRPr="00DD6B88">
              <w:rPr>
                <w:i/>
                <w:iCs/>
                <w:sz w:val="12"/>
                <w:szCs w:val="12"/>
              </w:rPr>
              <w:t>15 136</w:t>
            </w:r>
          </w:p>
        </w:tc>
        <w:tc>
          <w:tcPr>
            <w:tcW w:w="818" w:type="pct"/>
            <w:tcBorders>
              <w:top w:val="nil"/>
              <w:left w:val="nil"/>
              <w:bottom w:val="nil"/>
              <w:right w:val="nil"/>
            </w:tcBorders>
            <w:shd w:val="clear" w:color="auto" w:fill="auto"/>
            <w:noWrap/>
            <w:vAlign w:val="center"/>
            <w:hideMark/>
          </w:tcPr>
          <w:p w14:paraId="0F739BE5" w14:textId="77777777" w:rsidR="00DD6B88" w:rsidRPr="00DD6B88" w:rsidRDefault="00DD6B88" w:rsidP="00DD6B88">
            <w:pPr>
              <w:spacing w:line="240" w:lineRule="auto"/>
              <w:jc w:val="right"/>
              <w:rPr>
                <w:i/>
                <w:iCs/>
                <w:sz w:val="12"/>
                <w:szCs w:val="12"/>
              </w:rPr>
            </w:pPr>
            <w:r w:rsidRPr="00DD6B88">
              <w:rPr>
                <w:i/>
                <w:iCs/>
                <w:sz w:val="12"/>
                <w:szCs w:val="12"/>
              </w:rPr>
              <w:t>7 118,91</w:t>
            </w:r>
          </w:p>
        </w:tc>
        <w:tc>
          <w:tcPr>
            <w:tcW w:w="429" w:type="pct"/>
            <w:tcBorders>
              <w:top w:val="nil"/>
              <w:left w:val="nil"/>
              <w:bottom w:val="nil"/>
              <w:right w:val="nil"/>
            </w:tcBorders>
            <w:shd w:val="clear" w:color="auto" w:fill="auto"/>
            <w:noWrap/>
            <w:vAlign w:val="center"/>
            <w:hideMark/>
          </w:tcPr>
          <w:p w14:paraId="61305550" w14:textId="77777777" w:rsidR="00DD6B88" w:rsidRPr="00DD6B88" w:rsidRDefault="00DD6B88" w:rsidP="00DD6B88">
            <w:pPr>
              <w:spacing w:line="240" w:lineRule="auto"/>
              <w:jc w:val="right"/>
              <w:rPr>
                <w:i/>
                <w:iCs/>
                <w:sz w:val="12"/>
                <w:szCs w:val="12"/>
              </w:rPr>
            </w:pPr>
            <w:r w:rsidRPr="00DD6B88">
              <w:rPr>
                <w:i/>
                <w:iCs/>
                <w:sz w:val="12"/>
                <w:szCs w:val="12"/>
              </w:rPr>
              <w:t>47,0%</w:t>
            </w:r>
          </w:p>
        </w:tc>
      </w:tr>
      <w:tr w:rsidR="00DD6B88" w:rsidRPr="00DD6B88" w14:paraId="6891ABBD" w14:textId="77777777" w:rsidTr="00DD6B88">
        <w:trPr>
          <w:trHeight w:val="85"/>
        </w:trPr>
        <w:tc>
          <w:tcPr>
            <w:tcW w:w="2618" w:type="pct"/>
            <w:tcBorders>
              <w:top w:val="nil"/>
              <w:left w:val="nil"/>
              <w:bottom w:val="nil"/>
              <w:right w:val="nil"/>
            </w:tcBorders>
            <w:shd w:val="clear" w:color="auto" w:fill="auto"/>
            <w:vAlign w:val="center"/>
            <w:hideMark/>
          </w:tcPr>
          <w:p w14:paraId="102D96BC" w14:textId="77777777" w:rsidR="00DD6B88" w:rsidRPr="00DD6B88" w:rsidRDefault="00DD6B88" w:rsidP="00DD6B88">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3FFC5A67"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F24EC6C"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68EBE41"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D25A758"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7BB20DC5" w14:textId="77777777" w:rsidTr="00DD6B88">
        <w:trPr>
          <w:trHeight w:val="85"/>
        </w:trPr>
        <w:tc>
          <w:tcPr>
            <w:tcW w:w="2618" w:type="pct"/>
            <w:tcBorders>
              <w:top w:val="nil"/>
              <w:left w:val="nil"/>
              <w:bottom w:val="nil"/>
              <w:right w:val="nil"/>
            </w:tcBorders>
            <w:shd w:val="clear" w:color="auto" w:fill="auto"/>
            <w:vAlign w:val="center"/>
            <w:hideMark/>
          </w:tcPr>
          <w:p w14:paraId="37766A85" w14:textId="77777777" w:rsidR="00DD6B88" w:rsidRPr="00DD6B88" w:rsidRDefault="00DD6B88" w:rsidP="00DD6B88">
            <w:pPr>
              <w:spacing w:line="240" w:lineRule="auto"/>
              <w:rPr>
                <w:sz w:val="12"/>
                <w:szCs w:val="12"/>
              </w:rPr>
            </w:pPr>
            <w:r w:rsidRPr="00DD6B88">
              <w:rPr>
                <w:sz w:val="12"/>
                <w:szCs w:val="12"/>
              </w:rPr>
              <w:t>bieżące koszty funkcjonowania Młodzieżowej Rady Dzielnicy</w:t>
            </w:r>
          </w:p>
        </w:tc>
        <w:tc>
          <w:tcPr>
            <w:tcW w:w="386" w:type="pct"/>
            <w:tcBorders>
              <w:top w:val="nil"/>
              <w:left w:val="nil"/>
              <w:bottom w:val="nil"/>
              <w:right w:val="nil"/>
            </w:tcBorders>
            <w:shd w:val="clear" w:color="auto" w:fill="auto"/>
            <w:noWrap/>
            <w:vAlign w:val="center"/>
            <w:hideMark/>
          </w:tcPr>
          <w:p w14:paraId="54E149A1"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1D2931B" w14:textId="77777777" w:rsidR="00DD6B88" w:rsidRPr="00DD6B88" w:rsidRDefault="00DD6B88" w:rsidP="00DD6B88">
            <w:pPr>
              <w:spacing w:line="240" w:lineRule="auto"/>
              <w:jc w:val="right"/>
              <w:rPr>
                <w:sz w:val="12"/>
                <w:szCs w:val="12"/>
              </w:rPr>
            </w:pPr>
            <w:r w:rsidRPr="00DD6B88">
              <w:rPr>
                <w:sz w:val="12"/>
                <w:szCs w:val="12"/>
              </w:rPr>
              <w:t>53 125</w:t>
            </w:r>
          </w:p>
        </w:tc>
        <w:tc>
          <w:tcPr>
            <w:tcW w:w="818" w:type="pct"/>
            <w:tcBorders>
              <w:top w:val="nil"/>
              <w:left w:val="nil"/>
              <w:bottom w:val="nil"/>
              <w:right w:val="nil"/>
            </w:tcBorders>
            <w:shd w:val="clear" w:color="auto" w:fill="auto"/>
            <w:noWrap/>
            <w:vAlign w:val="center"/>
            <w:hideMark/>
          </w:tcPr>
          <w:p w14:paraId="6662690B" w14:textId="77777777" w:rsidR="00DD6B88" w:rsidRPr="00DD6B88" w:rsidRDefault="00DD6B88" w:rsidP="00DD6B88">
            <w:pPr>
              <w:spacing w:line="240" w:lineRule="auto"/>
              <w:jc w:val="right"/>
              <w:rPr>
                <w:sz w:val="12"/>
                <w:szCs w:val="12"/>
              </w:rPr>
            </w:pPr>
            <w:r w:rsidRPr="00DD6B88">
              <w:rPr>
                <w:sz w:val="12"/>
                <w:szCs w:val="12"/>
              </w:rPr>
              <w:t>41 655,00</w:t>
            </w:r>
          </w:p>
        </w:tc>
        <w:tc>
          <w:tcPr>
            <w:tcW w:w="429" w:type="pct"/>
            <w:tcBorders>
              <w:top w:val="nil"/>
              <w:left w:val="nil"/>
              <w:bottom w:val="nil"/>
              <w:right w:val="nil"/>
            </w:tcBorders>
            <w:shd w:val="clear" w:color="auto" w:fill="auto"/>
            <w:noWrap/>
            <w:vAlign w:val="center"/>
            <w:hideMark/>
          </w:tcPr>
          <w:p w14:paraId="6864BCF6" w14:textId="77777777" w:rsidR="00DD6B88" w:rsidRPr="00DD6B88" w:rsidRDefault="00DD6B88" w:rsidP="00DD6B88">
            <w:pPr>
              <w:spacing w:line="240" w:lineRule="auto"/>
              <w:jc w:val="right"/>
              <w:rPr>
                <w:sz w:val="12"/>
                <w:szCs w:val="12"/>
              </w:rPr>
            </w:pPr>
            <w:r w:rsidRPr="00DD6B88">
              <w:rPr>
                <w:sz w:val="12"/>
                <w:szCs w:val="12"/>
              </w:rPr>
              <w:t>78,4%</w:t>
            </w:r>
          </w:p>
        </w:tc>
      </w:tr>
      <w:tr w:rsidR="00DD6B88" w:rsidRPr="00DD6B88" w14:paraId="1DB465C6" w14:textId="77777777" w:rsidTr="00DD6B88">
        <w:trPr>
          <w:trHeight w:val="85"/>
        </w:trPr>
        <w:tc>
          <w:tcPr>
            <w:tcW w:w="2618" w:type="pct"/>
            <w:tcBorders>
              <w:top w:val="nil"/>
              <w:left w:val="nil"/>
              <w:bottom w:val="nil"/>
              <w:right w:val="nil"/>
            </w:tcBorders>
            <w:shd w:val="clear" w:color="auto" w:fill="auto"/>
            <w:vAlign w:val="center"/>
            <w:hideMark/>
          </w:tcPr>
          <w:p w14:paraId="78C727B0" w14:textId="77777777" w:rsidR="00DD6B88" w:rsidRPr="00DD6B88" w:rsidRDefault="00DD6B88" w:rsidP="00DD6B88">
            <w:pPr>
              <w:spacing w:line="240" w:lineRule="auto"/>
              <w:rPr>
                <w:sz w:val="12"/>
                <w:szCs w:val="12"/>
              </w:rPr>
            </w:pPr>
            <w:r w:rsidRPr="00DD6B88">
              <w:rPr>
                <w:sz w:val="12"/>
                <w:szCs w:val="12"/>
              </w:rPr>
              <w:t>- realizacja inicjatyw Młodzieżowej Rady Dzielnicy w ramach Samorządowego Instrumentu Wsparcia Inicjatyw Młodzieżowych Rad Gmin/Powiatów i Dzielnic m.st. Warszawy pn."Mazowsze dla Młodzieży"</w:t>
            </w:r>
          </w:p>
        </w:tc>
        <w:tc>
          <w:tcPr>
            <w:tcW w:w="386" w:type="pct"/>
            <w:tcBorders>
              <w:top w:val="nil"/>
              <w:left w:val="nil"/>
              <w:bottom w:val="nil"/>
              <w:right w:val="nil"/>
            </w:tcBorders>
            <w:shd w:val="clear" w:color="auto" w:fill="auto"/>
            <w:noWrap/>
            <w:vAlign w:val="center"/>
            <w:hideMark/>
          </w:tcPr>
          <w:p w14:paraId="0B4A8526"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44E2C02C" w14:textId="77777777" w:rsidR="00DD6B88" w:rsidRPr="00DD6B88" w:rsidRDefault="00DD6B88" w:rsidP="00DD6B88">
            <w:pPr>
              <w:spacing w:line="240" w:lineRule="auto"/>
              <w:jc w:val="right"/>
              <w:rPr>
                <w:sz w:val="12"/>
                <w:szCs w:val="12"/>
              </w:rPr>
            </w:pPr>
            <w:r w:rsidRPr="00DD6B88">
              <w:rPr>
                <w:sz w:val="12"/>
                <w:szCs w:val="12"/>
              </w:rPr>
              <w:t>28 125</w:t>
            </w:r>
          </w:p>
        </w:tc>
        <w:tc>
          <w:tcPr>
            <w:tcW w:w="818" w:type="pct"/>
            <w:tcBorders>
              <w:top w:val="nil"/>
              <w:left w:val="nil"/>
              <w:bottom w:val="nil"/>
              <w:right w:val="nil"/>
            </w:tcBorders>
            <w:shd w:val="clear" w:color="auto" w:fill="auto"/>
            <w:vAlign w:val="center"/>
            <w:hideMark/>
          </w:tcPr>
          <w:p w14:paraId="49F328C2" w14:textId="77777777" w:rsidR="00DD6B88" w:rsidRPr="00DD6B88" w:rsidRDefault="00DD6B88" w:rsidP="00DD6B88">
            <w:pPr>
              <w:spacing w:line="240" w:lineRule="auto"/>
              <w:jc w:val="right"/>
              <w:rPr>
                <w:sz w:val="12"/>
                <w:szCs w:val="12"/>
              </w:rPr>
            </w:pPr>
            <w:r w:rsidRPr="00DD6B88">
              <w:rPr>
                <w:sz w:val="12"/>
                <w:szCs w:val="12"/>
              </w:rPr>
              <w:t>28 125,00</w:t>
            </w:r>
          </w:p>
        </w:tc>
        <w:tc>
          <w:tcPr>
            <w:tcW w:w="429" w:type="pct"/>
            <w:tcBorders>
              <w:top w:val="nil"/>
              <w:left w:val="nil"/>
              <w:bottom w:val="nil"/>
              <w:right w:val="nil"/>
            </w:tcBorders>
            <w:shd w:val="clear" w:color="auto" w:fill="auto"/>
            <w:noWrap/>
            <w:vAlign w:val="center"/>
            <w:hideMark/>
          </w:tcPr>
          <w:p w14:paraId="106F6CFA" w14:textId="77777777" w:rsidR="00DD6B88" w:rsidRPr="00DD6B88" w:rsidRDefault="00DD6B88" w:rsidP="00DD6B88">
            <w:pPr>
              <w:spacing w:line="240" w:lineRule="auto"/>
              <w:jc w:val="right"/>
              <w:rPr>
                <w:sz w:val="12"/>
                <w:szCs w:val="12"/>
              </w:rPr>
            </w:pPr>
            <w:r w:rsidRPr="00DD6B88">
              <w:rPr>
                <w:sz w:val="12"/>
                <w:szCs w:val="12"/>
              </w:rPr>
              <w:t>100,0%</w:t>
            </w:r>
          </w:p>
        </w:tc>
      </w:tr>
      <w:tr w:rsidR="00DD6B88" w:rsidRPr="00DD6B88" w14:paraId="7D798495" w14:textId="77777777" w:rsidTr="00DD6B88">
        <w:trPr>
          <w:trHeight w:val="85"/>
        </w:trPr>
        <w:tc>
          <w:tcPr>
            <w:tcW w:w="2618" w:type="pct"/>
            <w:tcBorders>
              <w:top w:val="nil"/>
              <w:left w:val="nil"/>
              <w:bottom w:val="nil"/>
              <w:right w:val="nil"/>
            </w:tcBorders>
            <w:shd w:val="clear" w:color="auto" w:fill="auto"/>
            <w:vAlign w:val="center"/>
            <w:hideMark/>
          </w:tcPr>
          <w:p w14:paraId="2CB12430" w14:textId="77777777" w:rsidR="00DD6B88" w:rsidRPr="00DD6B88" w:rsidRDefault="00DD6B88" w:rsidP="00DD6B88">
            <w:pPr>
              <w:spacing w:line="240" w:lineRule="auto"/>
              <w:rPr>
                <w:sz w:val="12"/>
                <w:szCs w:val="12"/>
              </w:rPr>
            </w:pPr>
            <w:r w:rsidRPr="00DD6B88">
              <w:rPr>
                <w:sz w:val="12"/>
                <w:szCs w:val="12"/>
              </w:rPr>
              <w:t xml:space="preserve"> - organizacja konferencji dla dzieci i młodzieży "Bądź bezpieczny" </w:t>
            </w:r>
          </w:p>
        </w:tc>
        <w:tc>
          <w:tcPr>
            <w:tcW w:w="386" w:type="pct"/>
            <w:tcBorders>
              <w:top w:val="nil"/>
              <w:left w:val="nil"/>
              <w:bottom w:val="nil"/>
              <w:right w:val="nil"/>
            </w:tcBorders>
            <w:shd w:val="clear" w:color="auto" w:fill="auto"/>
            <w:noWrap/>
            <w:vAlign w:val="center"/>
            <w:hideMark/>
          </w:tcPr>
          <w:p w14:paraId="22C61550"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242C69AB" w14:textId="77777777" w:rsidR="00DD6B88" w:rsidRPr="00DD6B88" w:rsidRDefault="00DD6B88" w:rsidP="00DD6B88">
            <w:pPr>
              <w:spacing w:line="240" w:lineRule="auto"/>
              <w:jc w:val="right"/>
              <w:rPr>
                <w:sz w:val="12"/>
                <w:szCs w:val="12"/>
              </w:rPr>
            </w:pPr>
            <w:r w:rsidRPr="00DD6B88">
              <w:rPr>
                <w:sz w:val="12"/>
                <w:szCs w:val="12"/>
              </w:rPr>
              <w:t>25 000</w:t>
            </w:r>
          </w:p>
        </w:tc>
        <w:tc>
          <w:tcPr>
            <w:tcW w:w="818" w:type="pct"/>
            <w:tcBorders>
              <w:top w:val="nil"/>
              <w:left w:val="nil"/>
              <w:bottom w:val="nil"/>
              <w:right w:val="nil"/>
            </w:tcBorders>
            <w:shd w:val="clear" w:color="auto" w:fill="auto"/>
            <w:noWrap/>
            <w:vAlign w:val="center"/>
            <w:hideMark/>
          </w:tcPr>
          <w:p w14:paraId="56DE8329" w14:textId="77777777" w:rsidR="00DD6B88" w:rsidRPr="00DD6B88" w:rsidRDefault="00DD6B88" w:rsidP="00DD6B88">
            <w:pPr>
              <w:spacing w:line="240" w:lineRule="auto"/>
              <w:jc w:val="right"/>
              <w:rPr>
                <w:sz w:val="12"/>
                <w:szCs w:val="12"/>
              </w:rPr>
            </w:pPr>
            <w:r w:rsidRPr="00DD6B88">
              <w:rPr>
                <w:sz w:val="12"/>
                <w:szCs w:val="12"/>
              </w:rPr>
              <w:t>13 530,00</w:t>
            </w:r>
          </w:p>
        </w:tc>
        <w:tc>
          <w:tcPr>
            <w:tcW w:w="429" w:type="pct"/>
            <w:tcBorders>
              <w:top w:val="nil"/>
              <w:left w:val="nil"/>
              <w:bottom w:val="nil"/>
              <w:right w:val="nil"/>
            </w:tcBorders>
            <w:shd w:val="clear" w:color="auto" w:fill="auto"/>
            <w:noWrap/>
            <w:vAlign w:val="center"/>
            <w:hideMark/>
          </w:tcPr>
          <w:p w14:paraId="315AA505" w14:textId="77777777" w:rsidR="00DD6B88" w:rsidRPr="00DD6B88" w:rsidRDefault="00DD6B88" w:rsidP="00DD6B88">
            <w:pPr>
              <w:spacing w:line="240" w:lineRule="auto"/>
              <w:jc w:val="right"/>
              <w:rPr>
                <w:sz w:val="12"/>
                <w:szCs w:val="12"/>
              </w:rPr>
            </w:pPr>
            <w:r w:rsidRPr="00DD6B88">
              <w:rPr>
                <w:sz w:val="12"/>
                <w:szCs w:val="12"/>
              </w:rPr>
              <w:t>54,1%</w:t>
            </w:r>
          </w:p>
        </w:tc>
      </w:tr>
      <w:tr w:rsidR="00DD6B88" w:rsidRPr="00DD6B88" w14:paraId="2BB21D83" w14:textId="77777777" w:rsidTr="00DD6B88">
        <w:trPr>
          <w:trHeight w:val="85"/>
        </w:trPr>
        <w:tc>
          <w:tcPr>
            <w:tcW w:w="2618" w:type="pct"/>
            <w:tcBorders>
              <w:top w:val="nil"/>
              <w:left w:val="nil"/>
              <w:bottom w:val="nil"/>
              <w:right w:val="nil"/>
            </w:tcBorders>
            <w:shd w:val="clear" w:color="auto" w:fill="auto"/>
            <w:vAlign w:val="center"/>
            <w:hideMark/>
          </w:tcPr>
          <w:p w14:paraId="39E04B2E" w14:textId="77777777" w:rsidR="00DD6B88" w:rsidRPr="00DD6B88" w:rsidRDefault="00DD6B88" w:rsidP="00DD6B8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6CB0F1B5"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B35B054"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35BA5EDB"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9D5D751"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1A3B81E7" w14:textId="77777777" w:rsidTr="00DD6B88">
        <w:trPr>
          <w:trHeight w:val="85"/>
        </w:trPr>
        <w:tc>
          <w:tcPr>
            <w:tcW w:w="2618" w:type="pct"/>
            <w:tcBorders>
              <w:top w:val="nil"/>
              <w:left w:val="nil"/>
              <w:bottom w:val="nil"/>
              <w:right w:val="nil"/>
            </w:tcBorders>
            <w:shd w:val="clear" w:color="auto" w:fill="auto"/>
            <w:vAlign w:val="center"/>
            <w:hideMark/>
          </w:tcPr>
          <w:p w14:paraId="6B22F152" w14:textId="77777777" w:rsidR="00DD6B88" w:rsidRPr="00DD6B88" w:rsidRDefault="00DD6B88" w:rsidP="00DD6B88">
            <w:pPr>
              <w:spacing w:line="240" w:lineRule="auto"/>
              <w:rPr>
                <w:i/>
                <w:iCs/>
                <w:sz w:val="12"/>
                <w:szCs w:val="12"/>
                <w:u w:val="single"/>
              </w:rPr>
            </w:pPr>
            <w:r w:rsidRPr="00DD6B88">
              <w:rPr>
                <w:i/>
                <w:iCs/>
                <w:sz w:val="12"/>
                <w:szCs w:val="12"/>
                <w:u w:val="single"/>
              </w:rPr>
              <w:t>Dysponent 2:</w:t>
            </w:r>
            <w:r w:rsidRPr="00DD6B88">
              <w:rPr>
                <w:i/>
                <w:iCs/>
                <w:sz w:val="12"/>
                <w:szCs w:val="12"/>
              </w:rPr>
              <w:t xml:space="preserve"> Wydział Administracyjno - Gospodarczy</w:t>
            </w:r>
          </w:p>
        </w:tc>
        <w:tc>
          <w:tcPr>
            <w:tcW w:w="386" w:type="pct"/>
            <w:tcBorders>
              <w:top w:val="nil"/>
              <w:left w:val="nil"/>
              <w:bottom w:val="nil"/>
              <w:right w:val="nil"/>
            </w:tcBorders>
            <w:shd w:val="clear" w:color="auto" w:fill="auto"/>
            <w:noWrap/>
            <w:vAlign w:val="center"/>
            <w:hideMark/>
          </w:tcPr>
          <w:p w14:paraId="3690C29D"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6A86C332" w14:textId="77777777" w:rsidR="00DD6B88" w:rsidRPr="00DD6B88" w:rsidRDefault="00DD6B88" w:rsidP="00DD6B88">
            <w:pPr>
              <w:spacing w:line="240" w:lineRule="auto"/>
              <w:jc w:val="right"/>
              <w:rPr>
                <w:i/>
                <w:iCs/>
                <w:sz w:val="12"/>
                <w:szCs w:val="12"/>
              </w:rPr>
            </w:pPr>
            <w:r w:rsidRPr="00DD6B88">
              <w:rPr>
                <w:i/>
                <w:iCs/>
                <w:sz w:val="12"/>
                <w:szCs w:val="12"/>
              </w:rPr>
              <w:t>2 100</w:t>
            </w:r>
          </w:p>
        </w:tc>
        <w:tc>
          <w:tcPr>
            <w:tcW w:w="818" w:type="pct"/>
            <w:tcBorders>
              <w:top w:val="nil"/>
              <w:left w:val="nil"/>
              <w:bottom w:val="nil"/>
              <w:right w:val="nil"/>
            </w:tcBorders>
            <w:shd w:val="clear" w:color="auto" w:fill="auto"/>
            <w:vAlign w:val="center"/>
            <w:hideMark/>
          </w:tcPr>
          <w:p w14:paraId="4EFB3DEA" w14:textId="77777777" w:rsidR="00DD6B88" w:rsidRPr="00DD6B88" w:rsidRDefault="00DD6B88" w:rsidP="00DD6B88">
            <w:pPr>
              <w:spacing w:line="240" w:lineRule="auto"/>
              <w:jc w:val="right"/>
              <w:rPr>
                <w:i/>
                <w:iCs/>
                <w:sz w:val="12"/>
                <w:szCs w:val="12"/>
              </w:rPr>
            </w:pPr>
            <w:r w:rsidRPr="00DD6B88">
              <w:rPr>
                <w:i/>
                <w:iCs/>
                <w:sz w:val="12"/>
                <w:szCs w:val="12"/>
              </w:rPr>
              <w:t>2 073,60</w:t>
            </w:r>
          </w:p>
        </w:tc>
        <w:tc>
          <w:tcPr>
            <w:tcW w:w="429" w:type="pct"/>
            <w:tcBorders>
              <w:top w:val="nil"/>
              <w:left w:val="nil"/>
              <w:bottom w:val="nil"/>
              <w:right w:val="nil"/>
            </w:tcBorders>
            <w:shd w:val="clear" w:color="auto" w:fill="auto"/>
            <w:noWrap/>
            <w:vAlign w:val="center"/>
            <w:hideMark/>
          </w:tcPr>
          <w:p w14:paraId="1783114D" w14:textId="77777777" w:rsidR="00DD6B88" w:rsidRPr="00DD6B88" w:rsidRDefault="00DD6B88" w:rsidP="00DD6B88">
            <w:pPr>
              <w:spacing w:line="240" w:lineRule="auto"/>
              <w:jc w:val="right"/>
              <w:rPr>
                <w:i/>
                <w:iCs/>
                <w:sz w:val="12"/>
                <w:szCs w:val="12"/>
              </w:rPr>
            </w:pPr>
            <w:r w:rsidRPr="00DD6B88">
              <w:rPr>
                <w:i/>
                <w:iCs/>
                <w:sz w:val="12"/>
                <w:szCs w:val="12"/>
              </w:rPr>
              <w:t>98,7%</w:t>
            </w:r>
          </w:p>
        </w:tc>
      </w:tr>
      <w:tr w:rsidR="00DD6B88" w:rsidRPr="00DD6B88" w14:paraId="76DA2DF7" w14:textId="77777777" w:rsidTr="00DD6B88">
        <w:trPr>
          <w:trHeight w:val="85"/>
        </w:trPr>
        <w:tc>
          <w:tcPr>
            <w:tcW w:w="2618" w:type="pct"/>
            <w:tcBorders>
              <w:top w:val="nil"/>
              <w:left w:val="nil"/>
              <w:bottom w:val="nil"/>
              <w:right w:val="nil"/>
            </w:tcBorders>
            <w:shd w:val="clear" w:color="auto" w:fill="auto"/>
            <w:vAlign w:val="center"/>
            <w:hideMark/>
          </w:tcPr>
          <w:p w14:paraId="77F346F8" w14:textId="77777777" w:rsidR="00DD6B88" w:rsidRPr="00DD6B88" w:rsidRDefault="00DD6B88" w:rsidP="00DD6B88">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4AF67FF2"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D973776"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5D378DD2"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748971E"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0FBFB155" w14:textId="77777777" w:rsidTr="00DD6B88">
        <w:trPr>
          <w:trHeight w:val="85"/>
        </w:trPr>
        <w:tc>
          <w:tcPr>
            <w:tcW w:w="2618" w:type="pct"/>
            <w:tcBorders>
              <w:top w:val="nil"/>
              <w:left w:val="nil"/>
              <w:bottom w:val="nil"/>
              <w:right w:val="nil"/>
            </w:tcBorders>
            <w:shd w:val="clear" w:color="auto" w:fill="auto"/>
            <w:vAlign w:val="center"/>
            <w:hideMark/>
          </w:tcPr>
          <w:p w14:paraId="2B22554B" w14:textId="77777777" w:rsidR="00DD6B88" w:rsidRPr="00DD6B88" w:rsidRDefault="00DD6B88" w:rsidP="00DD6B88">
            <w:pPr>
              <w:spacing w:line="240" w:lineRule="auto"/>
              <w:rPr>
                <w:i/>
                <w:iCs/>
                <w:sz w:val="12"/>
                <w:szCs w:val="12"/>
                <w:u w:val="single"/>
              </w:rPr>
            </w:pPr>
            <w:r w:rsidRPr="00DD6B8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5F2EDBC3"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23B1A68D"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vAlign w:val="center"/>
            <w:hideMark/>
          </w:tcPr>
          <w:p w14:paraId="714F3979"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75CD763"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17CC01DA" w14:textId="77777777" w:rsidTr="00DD6B88">
        <w:trPr>
          <w:trHeight w:val="85"/>
        </w:trPr>
        <w:tc>
          <w:tcPr>
            <w:tcW w:w="2618" w:type="pct"/>
            <w:tcBorders>
              <w:top w:val="nil"/>
              <w:left w:val="nil"/>
              <w:bottom w:val="nil"/>
              <w:right w:val="nil"/>
            </w:tcBorders>
            <w:shd w:val="clear" w:color="auto" w:fill="auto"/>
            <w:vAlign w:val="center"/>
            <w:hideMark/>
          </w:tcPr>
          <w:p w14:paraId="4802BE7A" w14:textId="77777777" w:rsidR="00DD6B88" w:rsidRPr="00DD6B88" w:rsidRDefault="00DD6B88" w:rsidP="00DD6B88">
            <w:pPr>
              <w:spacing w:line="240" w:lineRule="auto"/>
              <w:rPr>
                <w:sz w:val="12"/>
                <w:szCs w:val="12"/>
              </w:rPr>
            </w:pPr>
            <w:r w:rsidRPr="00DD6B88">
              <w:rPr>
                <w:sz w:val="12"/>
                <w:szCs w:val="12"/>
              </w:rPr>
              <w:t>bieżące koszty Rady Dzielnicy (zakup artykułów spożywczych na sesje Rady Dzielnicy)</w:t>
            </w:r>
          </w:p>
        </w:tc>
        <w:tc>
          <w:tcPr>
            <w:tcW w:w="386" w:type="pct"/>
            <w:tcBorders>
              <w:top w:val="nil"/>
              <w:left w:val="nil"/>
              <w:bottom w:val="nil"/>
              <w:right w:val="nil"/>
            </w:tcBorders>
            <w:shd w:val="clear" w:color="auto" w:fill="auto"/>
            <w:noWrap/>
            <w:vAlign w:val="center"/>
            <w:hideMark/>
          </w:tcPr>
          <w:p w14:paraId="2C523BCB"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69CC9CAE" w14:textId="77777777" w:rsidR="00DD6B88" w:rsidRPr="00DD6B88" w:rsidRDefault="00DD6B88" w:rsidP="00DD6B88">
            <w:pPr>
              <w:spacing w:line="240" w:lineRule="auto"/>
              <w:jc w:val="right"/>
              <w:rPr>
                <w:sz w:val="12"/>
                <w:szCs w:val="12"/>
              </w:rPr>
            </w:pPr>
            <w:r w:rsidRPr="00DD6B88">
              <w:rPr>
                <w:sz w:val="12"/>
                <w:szCs w:val="12"/>
              </w:rPr>
              <w:t>2 100</w:t>
            </w:r>
          </w:p>
        </w:tc>
        <w:tc>
          <w:tcPr>
            <w:tcW w:w="818" w:type="pct"/>
            <w:tcBorders>
              <w:top w:val="nil"/>
              <w:left w:val="nil"/>
              <w:bottom w:val="nil"/>
              <w:right w:val="nil"/>
            </w:tcBorders>
            <w:shd w:val="clear" w:color="auto" w:fill="auto"/>
            <w:vAlign w:val="center"/>
            <w:hideMark/>
          </w:tcPr>
          <w:p w14:paraId="69A3B96B" w14:textId="77777777" w:rsidR="00DD6B88" w:rsidRPr="00DD6B88" w:rsidRDefault="00DD6B88" w:rsidP="00DD6B88">
            <w:pPr>
              <w:spacing w:line="240" w:lineRule="auto"/>
              <w:jc w:val="right"/>
              <w:rPr>
                <w:sz w:val="12"/>
                <w:szCs w:val="12"/>
              </w:rPr>
            </w:pPr>
            <w:r w:rsidRPr="00DD6B88">
              <w:rPr>
                <w:sz w:val="12"/>
                <w:szCs w:val="12"/>
              </w:rPr>
              <w:t>2 073,60</w:t>
            </w:r>
          </w:p>
        </w:tc>
        <w:tc>
          <w:tcPr>
            <w:tcW w:w="429" w:type="pct"/>
            <w:tcBorders>
              <w:top w:val="nil"/>
              <w:left w:val="nil"/>
              <w:bottom w:val="nil"/>
              <w:right w:val="nil"/>
            </w:tcBorders>
            <w:shd w:val="clear" w:color="auto" w:fill="auto"/>
            <w:noWrap/>
            <w:vAlign w:val="center"/>
            <w:hideMark/>
          </w:tcPr>
          <w:p w14:paraId="490D2187" w14:textId="77777777" w:rsidR="00DD6B88" w:rsidRPr="00DD6B88" w:rsidRDefault="00DD6B88" w:rsidP="00DD6B88">
            <w:pPr>
              <w:spacing w:line="240" w:lineRule="auto"/>
              <w:jc w:val="right"/>
              <w:rPr>
                <w:sz w:val="12"/>
                <w:szCs w:val="12"/>
              </w:rPr>
            </w:pPr>
            <w:r w:rsidRPr="00DD6B88">
              <w:rPr>
                <w:sz w:val="12"/>
                <w:szCs w:val="12"/>
              </w:rPr>
              <w:t>98,7%</w:t>
            </w:r>
          </w:p>
        </w:tc>
      </w:tr>
      <w:tr w:rsidR="00DD6B88" w:rsidRPr="00DD6B88" w14:paraId="4C59C643" w14:textId="77777777" w:rsidTr="00DD6B88">
        <w:trPr>
          <w:trHeight w:val="85"/>
        </w:trPr>
        <w:tc>
          <w:tcPr>
            <w:tcW w:w="2618" w:type="pct"/>
            <w:tcBorders>
              <w:top w:val="nil"/>
              <w:left w:val="nil"/>
              <w:bottom w:val="nil"/>
              <w:right w:val="nil"/>
            </w:tcBorders>
            <w:shd w:val="clear" w:color="auto" w:fill="auto"/>
            <w:vAlign w:val="center"/>
            <w:hideMark/>
          </w:tcPr>
          <w:p w14:paraId="086FB874" w14:textId="77777777" w:rsidR="00DD6B88" w:rsidRPr="00DD6B88" w:rsidRDefault="00DD6B88" w:rsidP="00DD6B8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4103ECB8"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E9D199F"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BECCD3D"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68A8D41"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73376E6F" w14:textId="77777777" w:rsidTr="00DD6B88">
        <w:trPr>
          <w:trHeight w:val="85"/>
        </w:trPr>
        <w:tc>
          <w:tcPr>
            <w:tcW w:w="2618" w:type="pct"/>
            <w:tcBorders>
              <w:top w:val="nil"/>
              <w:left w:val="nil"/>
              <w:bottom w:val="nil"/>
              <w:right w:val="nil"/>
            </w:tcBorders>
            <w:shd w:val="clear" w:color="auto" w:fill="auto"/>
            <w:vAlign w:val="center"/>
            <w:hideMark/>
          </w:tcPr>
          <w:p w14:paraId="2B17D567" w14:textId="77777777" w:rsidR="00DD6B88" w:rsidRPr="00DD6B88" w:rsidRDefault="00DD6B88" w:rsidP="00DD6B88">
            <w:pPr>
              <w:spacing w:line="240" w:lineRule="auto"/>
              <w:rPr>
                <w:i/>
                <w:iCs/>
                <w:sz w:val="12"/>
                <w:szCs w:val="12"/>
                <w:u w:val="single"/>
              </w:rPr>
            </w:pPr>
            <w:r w:rsidRPr="00DD6B88">
              <w:rPr>
                <w:i/>
                <w:iCs/>
                <w:sz w:val="12"/>
                <w:szCs w:val="12"/>
                <w:u w:val="single"/>
              </w:rPr>
              <w:t xml:space="preserve">Dysponent 3: </w:t>
            </w:r>
            <w:r w:rsidRPr="00DD6B88">
              <w:rPr>
                <w:i/>
                <w:iCs/>
                <w:sz w:val="12"/>
                <w:szCs w:val="12"/>
              </w:rPr>
              <w:t>Wydział Informatyki</w:t>
            </w:r>
          </w:p>
        </w:tc>
        <w:tc>
          <w:tcPr>
            <w:tcW w:w="386" w:type="pct"/>
            <w:tcBorders>
              <w:top w:val="nil"/>
              <w:left w:val="nil"/>
              <w:bottom w:val="nil"/>
              <w:right w:val="nil"/>
            </w:tcBorders>
            <w:shd w:val="clear" w:color="auto" w:fill="auto"/>
            <w:noWrap/>
            <w:vAlign w:val="center"/>
            <w:hideMark/>
          </w:tcPr>
          <w:p w14:paraId="4C629AD2"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7DDA5249" w14:textId="77777777" w:rsidR="00DD6B88" w:rsidRPr="00DD6B88" w:rsidRDefault="00DD6B88" w:rsidP="00DD6B88">
            <w:pPr>
              <w:spacing w:line="240" w:lineRule="auto"/>
              <w:jc w:val="right"/>
              <w:rPr>
                <w:i/>
                <w:iCs/>
                <w:sz w:val="12"/>
                <w:szCs w:val="12"/>
              </w:rPr>
            </w:pPr>
            <w:r w:rsidRPr="00DD6B88">
              <w:rPr>
                <w:i/>
                <w:iCs/>
                <w:sz w:val="12"/>
                <w:szCs w:val="12"/>
              </w:rPr>
              <w:t>16 980</w:t>
            </w:r>
          </w:p>
        </w:tc>
        <w:tc>
          <w:tcPr>
            <w:tcW w:w="818" w:type="pct"/>
            <w:tcBorders>
              <w:top w:val="nil"/>
              <w:left w:val="nil"/>
              <w:bottom w:val="nil"/>
              <w:right w:val="nil"/>
            </w:tcBorders>
            <w:shd w:val="clear" w:color="auto" w:fill="auto"/>
            <w:noWrap/>
            <w:vAlign w:val="center"/>
            <w:hideMark/>
          </w:tcPr>
          <w:p w14:paraId="3B93BF38" w14:textId="77777777" w:rsidR="00DD6B88" w:rsidRPr="00DD6B88" w:rsidRDefault="00DD6B88" w:rsidP="00DD6B88">
            <w:pPr>
              <w:spacing w:line="240" w:lineRule="auto"/>
              <w:jc w:val="right"/>
              <w:rPr>
                <w:i/>
                <w:iCs/>
                <w:sz w:val="12"/>
                <w:szCs w:val="12"/>
              </w:rPr>
            </w:pPr>
            <w:r w:rsidRPr="00DD6B88">
              <w:rPr>
                <w:i/>
                <w:iCs/>
                <w:sz w:val="12"/>
                <w:szCs w:val="12"/>
              </w:rPr>
              <w:t>16 974,00</w:t>
            </w:r>
          </w:p>
        </w:tc>
        <w:tc>
          <w:tcPr>
            <w:tcW w:w="429" w:type="pct"/>
            <w:tcBorders>
              <w:top w:val="nil"/>
              <w:left w:val="nil"/>
              <w:bottom w:val="nil"/>
              <w:right w:val="nil"/>
            </w:tcBorders>
            <w:shd w:val="clear" w:color="auto" w:fill="auto"/>
            <w:noWrap/>
            <w:vAlign w:val="center"/>
            <w:hideMark/>
          </w:tcPr>
          <w:p w14:paraId="2E1B9532" w14:textId="77777777" w:rsidR="00DD6B88" w:rsidRPr="00DD6B88" w:rsidRDefault="00DD6B88" w:rsidP="00DD6B88">
            <w:pPr>
              <w:spacing w:line="240" w:lineRule="auto"/>
              <w:jc w:val="right"/>
              <w:rPr>
                <w:i/>
                <w:iCs/>
                <w:sz w:val="12"/>
                <w:szCs w:val="12"/>
              </w:rPr>
            </w:pPr>
            <w:r w:rsidRPr="00DD6B88">
              <w:rPr>
                <w:i/>
                <w:iCs/>
                <w:sz w:val="12"/>
                <w:szCs w:val="12"/>
              </w:rPr>
              <w:t>100,0%</w:t>
            </w:r>
          </w:p>
        </w:tc>
      </w:tr>
      <w:tr w:rsidR="00DD6B88" w:rsidRPr="00DD6B88" w14:paraId="6446AAEF" w14:textId="77777777" w:rsidTr="00DD6B88">
        <w:trPr>
          <w:trHeight w:val="85"/>
        </w:trPr>
        <w:tc>
          <w:tcPr>
            <w:tcW w:w="2618" w:type="pct"/>
            <w:tcBorders>
              <w:top w:val="nil"/>
              <w:left w:val="nil"/>
              <w:bottom w:val="nil"/>
              <w:right w:val="nil"/>
            </w:tcBorders>
            <w:shd w:val="clear" w:color="auto" w:fill="auto"/>
            <w:vAlign w:val="center"/>
            <w:hideMark/>
          </w:tcPr>
          <w:p w14:paraId="30949F45" w14:textId="77777777" w:rsidR="00DD6B88" w:rsidRPr="00DD6B88" w:rsidRDefault="00DD6B88" w:rsidP="00DD6B88">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50AEF926"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39913E6"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29D4A61"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73B2D53"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289D8998" w14:textId="77777777" w:rsidTr="00DD6B88">
        <w:trPr>
          <w:trHeight w:val="85"/>
        </w:trPr>
        <w:tc>
          <w:tcPr>
            <w:tcW w:w="2618" w:type="pct"/>
            <w:tcBorders>
              <w:top w:val="nil"/>
              <w:left w:val="nil"/>
              <w:bottom w:val="nil"/>
              <w:right w:val="nil"/>
            </w:tcBorders>
            <w:shd w:val="clear" w:color="auto" w:fill="auto"/>
            <w:vAlign w:val="center"/>
            <w:hideMark/>
          </w:tcPr>
          <w:p w14:paraId="0618853E" w14:textId="77777777" w:rsidR="00DD6B88" w:rsidRPr="00DD6B88" w:rsidRDefault="00DD6B88" w:rsidP="00DD6B88">
            <w:pPr>
              <w:spacing w:line="240" w:lineRule="auto"/>
              <w:rPr>
                <w:i/>
                <w:iCs/>
                <w:sz w:val="12"/>
                <w:szCs w:val="12"/>
                <w:u w:val="single"/>
              </w:rPr>
            </w:pPr>
            <w:r w:rsidRPr="00DD6B8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75BC5D02"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56490C7D"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B70ED81"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6543C63"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08BB9BC9" w14:textId="77777777" w:rsidTr="00DD6B88">
        <w:trPr>
          <w:trHeight w:val="85"/>
        </w:trPr>
        <w:tc>
          <w:tcPr>
            <w:tcW w:w="2618" w:type="pct"/>
            <w:tcBorders>
              <w:top w:val="nil"/>
              <w:left w:val="nil"/>
              <w:bottom w:val="nil"/>
              <w:right w:val="nil"/>
            </w:tcBorders>
            <w:shd w:val="clear" w:color="auto" w:fill="auto"/>
            <w:vAlign w:val="center"/>
            <w:hideMark/>
          </w:tcPr>
          <w:p w14:paraId="3EB447B6" w14:textId="77777777" w:rsidR="00DD6B88" w:rsidRPr="00DD6B88" w:rsidRDefault="00DD6B88" w:rsidP="00DD6B88">
            <w:pPr>
              <w:spacing w:line="240" w:lineRule="auto"/>
              <w:rPr>
                <w:sz w:val="12"/>
                <w:szCs w:val="12"/>
              </w:rPr>
            </w:pPr>
            <w:r w:rsidRPr="00DD6B88">
              <w:rPr>
                <w:sz w:val="12"/>
                <w:szCs w:val="12"/>
              </w:rPr>
              <w:t>transmisja obrad sesji Rady Dzielnicy w telewizji internetowej</w:t>
            </w:r>
          </w:p>
        </w:tc>
        <w:tc>
          <w:tcPr>
            <w:tcW w:w="386" w:type="pct"/>
            <w:tcBorders>
              <w:top w:val="nil"/>
              <w:left w:val="nil"/>
              <w:bottom w:val="nil"/>
              <w:right w:val="nil"/>
            </w:tcBorders>
            <w:shd w:val="clear" w:color="auto" w:fill="auto"/>
            <w:noWrap/>
            <w:vAlign w:val="center"/>
            <w:hideMark/>
          </w:tcPr>
          <w:p w14:paraId="252FF380"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3B9D3BEF" w14:textId="77777777" w:rsidR="00DD6B88" w:rsidRPr="00DD6B88" w:rsidRDefault="00DD6B88" w:rsidP="00DD6B88">
            <w:pPr>
              <w:spacing w:line="240" w:lineRule="auto"/>
              <w:jc w:val="right"/>
              <w:rPr>
                <w:sz w:val="12"/>
                <w:szCs w:val="12"/>
              </w:rPr>
            </w:pPr>
            <w:r w:rsidRPr="00DD6B88">
              <w:rPr>
                <w:sz w:val="12"/>
                <w:szCs w:val="12"/>
              </w:rPr>
              <w:t>16 980</w:t>
            </w:r>
          </w:p>
        </w:tc>
        <w:tc>
          <w:tcPr>
            <w:tcW w:w="818" w:type="pct"/>
            <w:tcBorders>
              <w:top w:val="nil"/>
              <w:left w:val="nil"/>
              <w:bottom w:val="nil"/>
              <w:right w:val="nil"/>
            </w:tcBorders>
            <w:shd w:val="clear" w:color="auto" w:fill="auto"/>
            <w:vAlign w:val="center"/>
            <w:hideMark/>
          </w:tcPr>
          <w:p w14:paraId="1A110FC6" w14:textId="77777777" w:rsidR="00DD6B88" w:rsidRPr="00DD6B88" w:rsidRDefault="00DD6B88" w:rsidP="00DD6B88">
            <w:pPr>
              <w:spacing w:line="240" w:lineRule="auto"/>
              <w:jc w:val="right"/>
              <w:rPr>
                <w:sz w:val="12"/>
                <w:szCs w:val="12"/>
              </w:rPr>
            </w:pPr>
            <w:r w:rsidRPr="00DD6B88">
              <w:rPr>
                <w:sz w:val="12"/>
                <w:szCs w:val="12"/>
              </w:rPr>
              <w:t>16 974,00</w:t>
            </w:r>
          </w:p>
        </w:tc>
        <w:tc>
          <w:tcPr>
            <w:tcW w:w="429" w:type="pct"/>
            <w:tcBorders>
              <w:top w:val="nil"/>
              <w:left w:val="nil"/>
              <w:bottom w:val="nil"/>
              <w:right w:val="nil"/>
            </w:tcBorders>
            <w:shd w:val="clear" w:color="auto" w:fill="auto"/>
            <w:noWrap/>
            <w:vAlign w:val="center"/>
            <w:hideMark/>
          </w:tcPr>
          <w:p w14:paraId="1B96F181" w14:textId="77777777" w:rsidR="00DD6B88" w:rsidRPr="00DD6B88" w:rsidRDefault="00DD6B88" w:rsidP="00DD6B88">
            <w:pPr>
              <w:spacing w:line="240" w:lineRule="auto"/>
              <w:jc w:val="right"/>
              <w:rPr>
                <w:sz w:val="12"/>
                <w:szCs w:val="12"/>
              </w:rPr>
            </w:pPr>
            <w:r w:rsidRPr="00DD6B88">
              <w:rPr>
                <w:sz w:val="12"/>
                <w:szCs w:val="12"/>
              </w:rPr>
              <w:t>100,0%</w:t>
            </w:r>
          </w:p>
        </w:tc>
      </w:tr>
      <w:tr w:rsidR="00DD6B88" w:rsidRPr="00DD6B88" w14:paraId="32A6DB07" w14:textId="77777777" w:rsidTr="00DD6B88">
        <w:trPr>
          <w:trHeight w:val="85"/>
        </w:trPr>
        <w:tc>
          <w:tcPr>
            <w:tcW w:w="2618" w:type="pct"/>
            <w:tcBorders>
              <w:top w:val="nil"/>
              <w:left w:val="nil"/>
              <w:bottom w:val="nil"/>
              <w:right w:val="nil"/>
            </w:tcBorders>
            <w:shd w:val="clear" w:color="auto" w:fill="auto"/>
            <w:vAlign w:val="center"/>
            <w:hideMark/>
          </w:tcPr>
          <w:p w14:paraId="20543128" w14:textId="77777777" w:rsidR="00DD6B88" w:rsidRPr="00DD6B88" w:rsidRDefault="00DD6B88" w:rsidP="00DD6B8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58EE9BC7"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4DB0FBC"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2F79575"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F2D9481"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5D39CB04" w14:textId="77777777" w:rsidTr="00DD6B88">
        <w:trPr>
          <w:trHeight w:val="85"/>
        </w:trPr>
        <w:tc>
          <w:tcPr>
            <w:tcW w:w="2618" w:type="pct"/>
            <w:tcBorders>
              <w:top w:val="nil"/>
              <w:left w:val="nil"/>
              <w:bottom w:val="nil"/>
              <w:right w:val="nil"/>
            </w:tcBorders>
            <w:shd w:val="clear" w:color="auto" w:fill="auto"/>
            <w:vAlign w:val="center"/>
            <w:hideMark/>
          </w:tcPr>
          <w:p w14:paraId="462D5DEE" w14:textId="77777777" w:rsidR="00DD6B88" w:rsidRPr="00DD6B88" w:rsidRDefault="00DD6B88" w:rsidP="00DD6B88">
            <w:pPr>
              <w:spacing w:line="240" w:lineRule="auto"/>
              <w:rPr>
                <w:i/>
                <w:iCs/>
                <w:sz w:val="12"/>
                <w:szCs w:val="12"/>
                <w:u w:val="single"/>
              </w:rPr>
            </w:pPr>
            <w:r w:rsidRPr="00DD6B88">
              <w:rPr>
                <w:i/>
                <w:iCs/>
                <w:sz w:val="12"/>
                <w:szCs w:val="12"/>
                <w:u w:val="single"/>
              </w:rPr>
              <w:t>Dysponent 4:</w:t>
            </w:r>
            <w:r w:rsidRPr="00DD6B88">
              <w:rPr>
                <w:i/>
                <w:iCs/>
                <w:sz w:val="12"/>
                <w:szCs w:val="12"/>
              </w:rPr>
              <w:t xml:space="preserve"> Zakład Gospodarowania Nieruchomościami</w:t>
            </w:r>
          </w:p>
        </w:tc>
        <w:tc>
          <w:tcPr>
            <w:tcW w:w="386" w:type="pct"/>
            <w:tcBorders>
              <w:top w:val="nil"/>
              <w:left w:val="nil"/>
              <w:bottom w:val="nil"/>
              <w:right w:val="nil"/>
            </w:tcBorders>
            <w:shd w:val="clear" w:color="auto" w:fill="auto"/>
            <w:noWrap/>
            <w:vAlign w:val="center"/>
            <w:hideMark/>
          </w:tcPr>
          <w:p w14:paraId="55794AC0"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2935990B" w14:textId="77777777" w:rsidR="00DD6B88" w:rsidRPr="00DD6B88" w:rsidRDefault="00DD6B88" w:rsidP="00DD6B88">
            <w:pPr>
              <w:spacing w:line="240" w:lineRule="auto"/>
              <w:jc w:val="right"/>
              <w:rPr>
                <w:i/>
                <w:iCs/>
                <w:sz w:val="12"/>
                <w:szCs w:val="12"/>
              </w:rPr>
            </w:pPr>
            <w:r w:rsidRPr="00DD6B88">
              <w:rPr>
                <w:i/>
                <w:iCs/>
                <w:sz w:val="12"/>
                <w:szCs w:val="12"/>
              </w:rPr>
              <w:t>5 550</w:t>
            </w:r>
          </w:p>
        </w:tc>
        <w:tc>
          <w:tcPr>
            <w:tcW w:w="818" w:type="pct"/>
            <w:tcBorders>
              <w:top w:val="nil"/>
              <w:left w:val="nil"/>
              <w:bottom w:val="nil"/>
              <w:right w:val="nil"/>
            </w:tcBorders>
            <w:shd w:val="clear" w:color="auto" w:fill="auto"/>
            <w:noWrap/>
            <w:vAlign w:val="center"/>
            <w:hideMark/>
          </w:tcPr>
          <w:p w14:paraId="083D070D" w14:textId="77777777" w:rsidR="00DD6B88" w:rsidRPr="00DD6B88" w:rsidRDefault="00DD6B88" w:rsidP="00DD6B88">
            <w:pPr>
              <w:spacing w:line="240" w:lineRule="auto"/>
              <w:jc w:val="right"/>
              <w:rPr>
                <w:i/>
                <w:iCs/>
                <w:sz w:val="12"/>
                <w:szCs w:val="12"/>
              </w:rPr>
            </w:pPr>
            <w:r w:rsidRPr="00DD6B88">
              <w:rPr>
                <w:i/>
                <w:iCs/>
                <w:sz w:val="12"/>
                <w:szCs w:val="12"/>
              </w:rPr>
              <w:t>5 258,01</w:t>
            </w:r>
          </w:p>
        </w:tc>
        <w:tc>
          <w:tcPr>
            <w:tcW w:w="429" w:type="pct"/>
            <w:tcBorders>
              <w:top w:val="nil"/>
              <w:left w:val="nil"/>
              <w:bottom w:val="nil"/>
              <w:right w:val="nil"/>
            </w:tcBorders>
            <w:shd w:val="clear" w:color="auto" w:fill="auto"/>
            <w:noWrap/>
            <w:vAlign w:val="center"/>
            <w:hideMark/>
          </w:tcPr>
          <w:p w14:paraId="28443F36" w14:textId="77777777" w:rsidR="00DD6B88" w:rsidRPr="00DD6B88" w:rsidRDefault="00DD6B88" w:rsidP="00DD6B88">
            <w:pPr>
              <w:spacing w:line="240" w:lineRule="auto"/>
              <w:jc w:val="right"/>
              <w:rPr>
                <w:i/>
                <w:iCs/>
                <w:sz w:val="12"/>
                <w:szCs w:val="12"/>
              </w:rPr>
            </w:pPr>
            <w:r w:rsidRPr="00DD6B88">
              <w:rPr>
                <w:i/>
                <w:iCs/>
                <w:sz w:val="12"/>
                <w:szCs w:val="12"/>
              </w:rPr>
              <w:t>94,7%</w:t>
            </w:r>
          </w:p>
        </w:tc>
      </w:tr>
      <w:tr w:rsidR="00DD6B88" w:rsidRPr="00DD6B88" w14:paraId="4BAA4436" w14:textId="77777777" w:rsidTr="00DD6B88">
        <w:trPr>
          <w:trHeight w:val="85"/>
        </w:trPr>
        <w:tc>
          <w:tcPr>
            <w:tcW w:w="2618" w:type="pct"/>
            <w:tcBorders>
              <w:top w:val="nil"/>
              <w:left w:val="nil"/>
              <w:bottom w:val="nil"/>
              <w:right w:val="nil"/>
            </w:tcBorders>
            <w:shd w:val="clear" w:color="auto" w:fill="auto"/>
            <w:vAlign w:val="center"/>
            <w:hideMark/>
          </w:tcPr>
          <w:p w14:paraId="0D2E2E79" w14:textId="77777777" w:rsidR="00DD6B88" w:rsidRPr="00DD6B88" w:rsidRDefault="00DD6B88" w:rsidP="00DD6B88">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3FB99F84"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F295056"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EFBD4B8"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E1CA31D"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4BC10629" w14:textId="77777777" w:rsidTr="00DD6B88">
        <w:trPr>
          <w:trHeight w:val="85"/>
        </w:trPr>
        <w:tc>
          <w:tcPr>
            <w:tcW w:w="2618" w:type="pct"/>
            <w:tcBorders>
              <w:top w:val="nil"/>
              <w:left w:val="nil"/>
              <w:bottom w:val="nil"/>
              <w:right w:val="nil"/>
            </w:tcBorders>
            <w:shd w:val="clear" w:color="auto" w:fill="auto"/>
            <w:vAlign w:val="center"/>
            <w:hideMark/>
          </w:tcPr>
          <w:p w14:paraId="5E0799B1" w14:textId="77777777" w:rsidR="00DD6B88" w:rsidRPr="00DD6B88" w:rsidRDefault="00DD6B88" w:rsidP="00DD6B88">
            <w:pPr>
              <w:spacing w:line="240" w:lineRule="auto"/>
              <w:rPr>
                <w:i/>
                <w:iCs/>
                <w:sz w:val="12"/>
                <w:szCs w:val="12"/>
                <w:u w:val="single"/>
              </w:rPr>
            </w:pPr>
            <w:r w:rsidRPr="00DD6B8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649FFF7A"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6918E5E7"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B38AF0C"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8A06149"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59277DE8" w14:textId="77777777" w:rsidTr="00DD6B88">
        <w:trPr>
          <w:trHeight w:val="85"/>
        </w:trPr>
        <w:tc>
          <w:tcPr>
            <w:tcW w:w="2618" w:type="pct"/>
            <w:tcBorders>
              <w:top w:val="nil"/>
              <w:left w:val="nil"/>
              <w:bottom w:val="nil"/>
              <w:right w:val="nil"/>
            </w:tcBorders>
            <w:shd w:val="clear" w:color="auto" w:fill="auto"/>
            <w:vAlign w:val="center"/>
            <w:hideMark/>
          </w:tcPr>
          <w:p w14:paraId="4716282A" w14:textId="77777777" w:rsidR="00DD6B88" w:rsidRPr="00DD6B88" w:rsidRDefault="00DD6B88" w:rsidP="00DD6B88">
            <w:pPr>
              <w:spacing w:line="240" w:lineRule="auto"/>
              <w:rPr>
                <w:sz w:val="12"/>
                <w:szCs w:val="12"/>
              </w:rPr>
            </w:pPr>
            <w:r w:rsidRPr="00DD6B88">
              <w:rPr>
                <w:sz w:val="12"/>
                <w:szCs w:val="12"/>
              </w:rPr>
              <w:t>koszty utrzymania lokali przeznaczonych na dyżury radnych Dzielnicy</w:t>
            </w:r>
          </w:p>
        </w:tc>
        <w:tc>
          <w:tcPr>
            <w:tcW w:w="386" w:type="pct"/>
            <w:tcBorders>
              <w:top w:val="nil"/>
              <w:left w:val="nil"/>
              <w:bottom w:val="nil"/>
              <w:right w:val="nil"/>
            </w:tcBorders>
            <w:shd w:val="clear" w:color="auto" w:fill="auto"/>
            <w:noWrap/>
            <w:vAlign w:val="center"/>
            <w:hideMark/>
          </w:tcPr>
          <w:p w14:paraId="380FA1DC"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4AC13D27" w14:textId="77777777" w:rsidR="00DD6B88" w:rsidRPr="00DD6B88" w:rsidRDefault="00DD6B88" w:rsidP="00DD6B88">
            <w:pPr>
              <w:spacing w:line="240" w:lineRule="auto"/>
              <w:jc w:val="right"/>
              <w:rPr>
                <w:sz w:val="12"/>
                <w:szCs w:val="12"/>
              </w:rPr>
            </w:pPr>
            <w:r w:rsidRPr="00DD6B88">
              <w:rPr>
                <w:sz w:val="12"/>
                <w:szCs w:val="12"/>
              </w:rPr>
              <w:t>5 550</w:t>
            </w:r>
          </w:p>
        </w:tc>
        <w:tc>
          <w:tcPr>
            <w:tcW w:w="818" w:type="pct"/>
            <w:tcBorders>
              <w:top w:val="nil"/>
              <w:left w:val="nil"/>
              <w:bottom w:val="nil"/>
              <w:right w:val="nil"/>
            </w:tcBorders>
            <w:shd w:val="clear" w:color="auto" w:fill="auto"/>
            <w:vAlign w:val="center"/>
            <w:hideMark/>
          </w:tcPr>
          <w:p w14:paraId="7253DEE7" w14:textId="77777777" w:rsidR="00DD6B88" w:rsidRPr="00DD6B88" w:rsidRDefault="00DD6B88" w:rsidP="00DD6B88">
            <w:pPr>
              <w:spacing w:line="240" w:lineRule="auto"/>
              <w:jc w:val="right"/>
              <w:rPr>
                <w:sz w:val="12"/>
                <w:szCs w:val="12"/>
              </w:rPr>
            </w:pPr>
            <w:r w:rsidRPr="00DD6B88">
              <w:rPr>
                <w:sz w:val="12"/>
                <w:szCs w:val="12"/>
              </w:rPr>
              <w:t>5 258,01</w:t>
            </w:r>
          </w:p>
        </w:tc>
        <w:tc>
          <w:tcPr>
            <w:tcW w:w="429" w:type="pct"/>
            <w:tcBorders>
              <w:top w:val="nil"/>
              <w:left w:val="nil"/>
              <w:bottom w:val="nil"/>
              <w:right w:val="nil"/>
            </w:tcBorders>
            <w:shd w:val="clear" w:color="auto" w:fill="auto"/>
            <w:noWrap/>
            <w:vAlign w:val="center"/>
            <w:hideMark/>
          </w:tcPr>
          <w:p w14:paraId="169B26AD" w14:textId="77777777" w:rsidR="00DD6B88" w:rsidRPr="00DD6B88" w:rsidRDefault="00DD6B88" w:rsidP="00DD6B88">
            <w:pPr>
              <w:spacing w:line="240" w:lineRule="auto"/>
              <w:jc w:val="right"/>
              <w:rPr>
                <w:sz w:val="12"/>
                <w:szCs w:val="12"/>
              </w:rPr>
            </w:pPr>
            <w:r w:rsidRPr="00DD6B88">
              <w:rPr>
                <w:sz w:val="12"/>
                <w:szCs w:val="12"/>
              </w:rPr>
              <w:t>94,7%</w:t>
            </w:r>
          </w:p>
        </w:tc>
      </w:tr>
      <w:tr w:rsidR="00DD6B88" w:rsidRPr="00DD6B88" w14:paraId="604B5E7A" w14:textId="77777777" w:rsidTr="00DD6B88">
        <w:trPr>
          <w:trHeight w:val="85"/>
        </w:trPr>
        <w:tc>
          <w:tcPr>
            <w:tcW w:w="2618" w:type="pct"/>
            <w:tcBorders>
              <w:top w:val="nil"/>
              <w:left w:val="nil"/>
              <w:bottom w:val="nil"/>
              <w:right w:val="nil"/>
            </w:tcBorders>
            <w:shd w:val="clear" w:color="auto" w:fill="auto"/>
            <w:vAlign w:val="center"/>
            <w:hideMark/>
          </w:tcPr>
          <w:p w14:paraId="5B161CEC" w14:textId="77777777" w:rsidR="00DD6B88" w:rsidRPr="00DD6B88" w:rsidRDefault="00DD6B88" w:rsidP="00DD6B8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7A607C4C"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28D6565"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577C235"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626862"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25B63AF1" w14:textId="77777777" w:rsidTr="00DD6B88">
        <w:trPr>
          <w:trHeight w:val="85"/>
        </w:trPr>
        <w:tc>
          <w:tcPr>
            <w:tcW w:w="2618" w:type="pct"/>
            <w:tcBorders>
              <w:top w:val="nil"/>
              <w:left w:val="nil"/>
              <w:bottom w:val="nil"/>
              <w:right w:val="nil"/>
            </w:tcBorders>
            <w:shd w:val="clear" w:color="auto" w:fill="auto"/>
            <w:vAlign w:val="center"/>
            <w:hideMark/>
          </w:tcPr>
          <w:p w14:paraId="46745738" w14:textId="77777777" w:rsidR="00DD6B88" w:rsidRPr="00DD6B88" w:rsidRDefault="00DD6B88" w:rsidP="00DD6B88">
            <w:pPr>
              <w:spacing w:line="240" w:lineRule="auto"/>
              <w:rPr>
                <w:i/>
                <w:iCs/>
                <w:sz w:val="12"/>
                <w:szCs w:val="12"/>
                <w:u w:val="single"/>
              </w:rPr>
            </w:pPr>
            <w:r w:rsidRPr="00DD6B88">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14:paraId="7842E492"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39479E17"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B88A54F"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43A9015"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2854A0A5" w14:textId="77777777" w:rsidTr="00DD6B88">
        <w:trPr>
          <w:trHeight w:val="85"/>
        </w:trPr>
        <w:tc>
          <w:tcPr>
            <w:tcW w:w="2618" w:type="pct"/>
            <w:tcBorders>
              <w:top w:val="nil"/>
              <w:left w:val="nil"/>
              <w:bottom w:val="nil"/>
              <w:right w:val="nil"/>
            </w:tcBorders>
            <w:shd w:val="clear" w:color="auto" w:fill="auto"/>
            <w:vAlign w:val="center"/>
            <w:hideMark/>
          </w:tcPr>
          <w:p w14:paraId="5AFFE3B3" w14:textId="77777777" w:rsidR="00DD6B88" w:rsidRPr="00DD6B88" w:rsidRDefault="00DD6B88" w:rsidP="00DD6B88">
            <w:pPr>
              <w:spacing w:line="240" w:lineRule="auto"/>
              <w:rPr>
                <w:i/>
                <w:iCs/>
                <w:sz w:val="12"/>
                <w:szCs w:val="12"/>
              </w:rPr>
            </w:pPr>
            <w:r w:rsidRPr="00DD6B88">
              <w:rPr>
                <w:i/>
                <w:iCs/>
                <w:sz w:val="12"/>
                <w:szCs w:val="12"/>
              </w:rPr>
              <w:t xml:space="preserve">1. Ustawa z dnia 8 marca 1990 r. o samorządzie gminnym </w:t>
            </w:r>
          </w:p>
        </w:tc>
        <w:tc>
          <w:tcPr>
            <w:tcW w:w="386" w:type="pct"/>
            <w:tcBorders>
              <w:top w:val="nil"/>
              <w:left w:val="nil"/>
              <w:bottom w:val="nil"/>
              <w:right w:val="nil"/>
            </w:tcBorders>
            <w:shd w:val="clear" w:color="auto" w:fill="auto"/>
            <w:vAlign w:val="center"/>
            <w:hideMark/>
          </w:tcPr>
          <w:p w14:paraId="25CF340E" w14:textId="77777777" w:rsidR="00DD6B88" w:rsidRPr="00DD6B88" w:rsidRDefault="00DD6B88" w:rsidP="00DD6B88">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190CB163"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6FDF491"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79C0ABC"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0EC7D439" w14:textId="77777777" w:rsidTr="00DD6B88">
        <w:trPr>
          <w:trHeight w:val="85"/>
        </w:trPr>
        <w:tc>
          <w:tcPr>
            <w:tcW w:w="2618" w:type="pct"/>
            <w:tcBorders>
              <w:top w:val="nil"/>
              <w:left w:val="nil"/>
              <w:bottom w:val="nil"/>
              <w:right w:val="nil"/>
            </w:tcBorders>
            <w:shd w:val="clear" w:color="auto" w:fill="auto"/>
            <w:vAlign w:val="center"/>
            <w:hideMark/>
          </w:tcPr>
          <w:p w14:paraId="51A3A552" w14:textId="77777777" w:rsidR="00DD6B88" w:rsidRPr="00DD6B88" w:rsidRDefault="00DD6B88" w:rsidP="00DD6B88">
            <w:pPr>
              <w:spacing w:line="240" w:lineRule="auto"/>
              <w:rPr>
                <w:i/>
                <w:iCs/>
                <w:sz w:val="12"/>
                <w:szCs w:val="12"/>
              </w:rPr>
            </w:pPr>
            <w:r w:rsidRPr="00DD6B88">
              <w:rPr>
                <w:i/>
                <w:iCs/>
                <w:sz w:val="12"/>
                <w:szCs w:val="12"/>
              </w:rPr>
              <w:t>2. Uchwała nr VII/191/2024 Rady Miasta Stołecznego Warszawy z dnia 4 lipca 2024 r. w sprawie diet oraz kosztów podróży radnych dzielnic m.st. Warszawy</w:t>
            </w:r>
          </w:p>
        </w:tc>
        <w:tc>
          <w:tcPr>
            <w:tcW w:w="386" w:type="pct"/>
            <w:tcBorders>
              <w:top w:val="nil"/>
              <w:left w:val="nil"/>
              <w:bottom w:val="nil"/>
              <w:right w:val="nil"/>
            </w:tcBorders>
            <w:shd w:val="clear" w:color="auto" w:fill="auto"/>
            <w:vAlign w:val="center"/>
            <w:hideMark/>
          </w:tcPr>
          <w:p w14:paraId="0E0A0A4B" w14:textId="77777777" w:rsidR="00DD6B88" w:rsidRPr="00DD6B88" w:rsidRDefault="00DD6B88" w:rsidP="00DD6B88">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32398802"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423875F"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20D2EC3"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65449906" w14:textId="77777777" w:rsidTr="00DD6B88">
        <w:trPr>
          <w:trHeight w:val="85"/>
        </w:trPr>
        <w:tc>
          <w:tcPr>
            <w:tcW w:w="2618" w:type="pct"/>
            <w:tcBorders>
              <w:top w:val="nil"/>
              <w:left w:val="nil"/>
              <w:bottom w:val="nil"/>
              <w:right w:val="nil"/>
            </w:tcBorders>
            <w:shd w:val="clear" w:color="auto" w:fill="auto"/>
            <w:vAlign w:val="center"/>
            <w:hideMark/>
          </w:tcPr>
          <w:p w14:paraId="232538F8"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660746A7" w14:textId="77777777" w:rsidR="00DD6B88" w:rsidRPr="00DD6B88" w:rsidRDefault="00DD6B88" w:rsidP="00DD6B88">
            <w:pPr>
              <w:spacing w:line="240" w:lineRule="auto"/>
              <w:jc w:val="both"/>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02E563A"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CAEB594"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578C5AE"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23DFFEFE" w14:textId="77777777" w:rsidTr="00DD6B88">
        <w:trPr>
          <w:trHeight w:val="85"/>
        </w:trPr>
        <w:tc>
          <w:tcPr>
            <w:tcW w:w="2618" w:type="pct"/>
            <w:tcBorders>
              <w:top w:val="nil"/>
              <w:left w:val="nil"/>
              <w:bottom w:val="nil"/>
              <w:right w:val="nil"/>
            </w:tcBorders>
            <w:shd w:val="clear" w:color="000000" w:fill="EAF1F6"/>
            <w:vAlign w:val="center"/>
            <w:hideMark/>
          </w:tcPr>
          <w:p w14:paraId="13AF5BD7" w14:textId="77777777" w:rsidR="00DD6B88" w:rsidRPr="00DD6B88" w:rsidRDefault="00DD6B88" w:rsidP="00DD6B88">
            <w:pPr>
              <w:spacing w:line="240" w:lineRule="auto"/>
              <w:rPr>
                <w:b/>
                <w:bCs/>
                <w:sz w:val="12"/>
                <w:szCs w:val="12"/>
              </w:rPr>
            </w:pPr>
            <w:r w:rsidRPr="00DD6B88">
              <w:rPr>
                <w:b/>
                <w:bCs/>
                <w:sz w:val="12"/>
                <w:szCs w:val="12"/>
              </w:rPr>
              <w:t>Utrzymanie i działalność statutowa Rad Osiedli - zadanie 2</w:t>
            </w:r>
          </w:p>
        </w:tc>
        <w:tc>
          <w:tcPr>
            <w:tcW w:w="386" w:type="pct"/>
            <w:tcBorders>
              <w:top w:val="nil"/>
              <w:left w:val="nil"/>
              <w:bottom w:val="nil"/>
              <w:right w:val="nil"/>
            </w:tcBorders>
            <w:shd w:val="clear" w:color="000000" w:fill="EAF1F6"/>
            <w:vAlign w:val="center"/>
            <w:hideMark/>
          </w:tcPr>
          <w:p w14:paraId="496306B8" w14:textId="77777777" w:rsidR="00DD6B88" w:rsidRPr="00DD6B88" w:rsidRDefault="00DD6B88" w:rsidP="00DD6B88">
            <w:pPr>
              <w:spacing w:line="240" w:lineRule="auto"/>
              <w:rPr>
                <w:b/>
                <w:bCs/>
                <w:sz w:val="12"/>
                <w:szCs w:val="12"/>
              </w:rPr>
            </w:pPr>
            <w:r w:rsidRPr="00DD6B88">
              <w:rPr>
                <w:b/>
                <w:bCs/>
                <w:sz w:val="12"/>
                <w:szCs w:val="12"/>
              </w:rPr>
              <w:t> </w:t>
            </w:r>
          </w:p>
        </w:tc>
        <w:tc>
          <w:tcPr>
            <w:tcW w:w="749" w:type="pct"/>
            <w:tcBorders>
              <w:top w:val="nil"/>
              <w:left w:val="nil"/>
              <w:bottom w:val="nil"/>
              <w:right w:val="nil"/>
            </w:tcBorders>
            <w:shd w:val="clear" w:color="000000" w:fill="EAF1F6"/>
            <w:noWrap/>
            <w:vAlign w:val="center"/>
            <w:hideMark/>
          </w:tcPr>
          <w:p w14:paraId="7705A2D9" w14:textId="77777777" w:rsidR="00DD6B88" w:rsidRPr="00DD6B88" w:rsidRDefault="00DD6B88" w:rsidP="00DD6B88">
            <w:pPr>
              <w:spacing w:line="240" w:lineRule="auto"/>
              <w:jc w:val="right"/>
              <w:rPr>
                <w:b/>
                <w:bCs/>
                <w:sz w:val="12"/>
                <w:szCs w:val="12"/>
              </w:rPr>
            </w:pPr>
            <w:r w:rsidRPr="00DD6B88">
              <w:rPr>
                <w:b/>
                <w:bCs/>
                <w:sz w:val="12"/>
                <w:szCs w:val="12"/>
              </w:rPr>
              <w:t>107 513</w:t>
            </w:r>
          </w:p>
        </w:tc>
        <w:tc>
          <w:tcPr>
            <w:tcW w:w="818" w:type="pct"/>
            <w:tcBorders>
              <w:top w:val="nil"/>
              <w:left w:val="nil"/>
              <w:bottom w:val="nil"/>
              <w:right w:val="nil"/>
            </w:tcBorders>
            <w:shd w:val="clear" w:color="000000" w:fill="EAF1F6"/>
            <w:noWrap/>
            <w:vAlign w:val="center"/>
            <w:hideMark/>
          </w:tcPr>
          <w:p w14:paraId="2E454F27" w14:textId="77777777" w:rsidR="00DD6B88" w:rsidRPr="00DD6B88" w:rsidRDefault="00DD6B88" w:rsidP="00DD6B88">
            <w:pPr>
              <w:spacing w:line="240" w:lineRule="auto"/>
              <w:jc w:val="right"/>
              <w:rPr>
                <w:b/>
                <w:bCs/>
                <w:sz w:val="12"/>
                <w:szCs w:val="12"/>
              </w:rPr>
            </w:pPr>
            <w:r w:rsidRPr="00DD6B88">
              <w:rPr>
                <w:b/>
                <w:bCs/>
                <w:sz w:val="12"/>
                <w:szCs w:val="12"/>
              </w:rPr>
              <w:t>107 144,79</w:t>
            </w:r>
          </w:p>
        </w:tc>
        <w:tc>
          <w:tcPr>
            <w:tcW w:w="429" w:type="pct"/>
            <w:tcBorders>
              <w:top w:val="nil"/>
              <w:left w:val="nil"/>
              <w:bottom w:val="nil"/>
              <w:right w:val="nil"/>
            </w:tcBorders>
            <w:shd w:val="clear" w:color="000000" w:fill="EAF1F6"/>
            <w:noWrap/>
            <w:vAlign w:val="center"/>
            <w:hideMark/>
          </w:tcPr>
          <w:p w14:paraId="33FA496F" w14:textId="77777777" w:rsidR="00DD6B88" w:rsidRPr="00DD6B88" w:rsidRDefault="00DD6B88" w:rsidP="00DD6B88">
            <w:pPr>
              <w:spacing w:line="240" w:lineRule="auto"/>
              <w:jc w:val="right"/>
              <w:rPr>
                <w:b/>
                <w:bCs/>
                <w:sz w:val="12"/>
                <w:szCs w:val="12"/>
              </w:rPr>
            </w:pPr>
            <w:r w:rsidRPr="00DD6B88">
              <w:rPr>
                <w:b/>
                <w:bCs/>
                <w:sz w:val="12"/>
                <w:szCs w:val="12"/>
              </w:rPr>
              <w:t>99,7%</w:t>
            </w:r>
          </w:p>
        </w:tc>
      </w:tr>
      <w:tr w:rsidR="00DD6B88" w:rsidRPr="00DD6B88" w14:paraId="4F1D80F1" w14:textId="77777777" w:rsidTr="00DD6B88">
        <w:trPr>
          <w:trHeight w:val="85"/>
        </w:trPr>
        <w:tc>
          <w:tcPr>
            <w:tcW w:w="2618" w:type="pct"/>
            <w:tcBorders>
              <w:top w:val="nil"/>
              <w:left w:val="nil"/>
              <w:bottom w:val="nil"/>
              <w:right w:val="nil"/>
            </w:tcBorders>
            <w:shd w:val="clear" w:color="auto" w:fill="auto"/>
            <w:vAlign w:val="center"/>
            <w:hideMark/>
          </w:tcPr>
          <w:p w14:paraId="63461DAE" w14:textId="77777777" w:rsidR="00DD6B88" w:rsidRPr="00DD6B88" w:rsidRDefault="00DD6B88" w:rsidP="00DD6B8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13ED7A06"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86EFB8B"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4B4C248"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58E4C9A"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6B881A85" w14:textId="77777777" w:rsidTr="00DD6B88">
        <w:trPr>
          <w:trHeight w:val="85"/>
        </w:trPr>
        <w:tc>
          <w:tcPr>
            <w:tcW w:w="2618" w:type="pct"/>
            <w:tcBorders>
              <w:top w:val="nil"/>
              <w:left w:val="nil"/>
              <w:bottom w:val="nil"/>
              <w:right w:val="nil"/>
            </w:tcBorders>
            <w:shd w:val="clear" w:color="auto" w:fill="auto"/>
            <w:vAlign w:val="center"/>
            <w:hideMark/>
          </w:tcPr>
          <w:p w14:paraId="39E884F4" w14:textId="77777777" w:rsidR="00DD6B88" w:rsidRPr="00DD6B88" w:rsidRDefault="00DD6B88" w:rsidP="00DD6B88">
            <w:pPr>
              <w:spacing w:line="240" w:lineRule="auto"/>
              <w:rPr>
                <w:i/>
                <w:iCs/>
                <w:sz w:val="12"/>
                <w:szCs w:val="12"/>
                <w:u w:val="single"/>
              </w:rPr>
            </w:pPr>
            <w:r w:rsidRPr="00DD6B88">
              <w:rPr>
                <w:i/>
                <w:iCs/>
                <w:sz w:val="12"/>
                <w:szCs w:val="12"/>
                <w:u w:val="single"/>
              </w:rPr>
              <w:t>Cel:</w:t>
            </w:r>
            <w:r w:rsidRPr="00DD6B88">
              <w:rPr>
                <w:i/>
                <w:iCs/>
                <w:sz w:val="12"/>
                <w:szCs w:val="12"/>
              </w:rPr>
              <w:t xml:space="preserve"> </w:t>
            </w:r>
            <w:r w:rsidRPr="00DD6B88">
              <w:rPr>
                <w:sz w:val="12"/>
                <w:szCs w:val="12"/>
              </w:rPr>
              <w:t>obsługa jednostek niższego rzędu utworzonych na obszarze dzielnicy</w:t>
            </w:r>
          </w:p>
        </w:tc>
        <w:tc>
          <w:tcPr>
            <w:tcW w:w="386" w:type="pct"/>
            <w:tcBorders>
              <w:top w:val="nil"/>
              <w:left w:val="nil"/>
              <w:bottom w:val="nil"/>
              <w:right w:val="nil"/>
            </w:tcBorders>
            <w:shd w:val="clear" w:color="auto" w:fill="auto"/>
            <w:vAlign w:val="center"/>
            <w:hideMark/>
          </w:tcPr>
          <w:p w14:paraId="28415198"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6CE3FC99"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15E6542"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D5F4934"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59FEED4A" w14:textId="77777777" w:rsidTr="00DD6B88">
        <w:trPr>
          <w:trHeight w:val="85"/>
        </w:trPr>
        <w:tc>
          <w:tcPr>
            <w:tcW w:w="2618" w:type="pct"/>
            <w:tcBorders>
              <w:top w:val="nil"/>
              <w:left w:val="nil"/>
              <w:bottom w:val="nil"/>
              <w:right w:val="nil"/>
            </w:tcBorders>
            <w:shd w:val="clear" w:color="auto" w:fill="auto"/>
            <w:vAlign w:val="center"/>
            <w:hideMark/>
          </w:tcPr>
          <w:p w14:paraId="5F6E425C"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23F4A428"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B4A591C"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E498B6B"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67678A4"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6E9ECDF5" w14:textId="77777777" w:rsidTr="00DD6B88">
        <w:trPr>
          <w:trHeight w:val="85"/>
        </w:trPr>
        <w:tc>
          <w:tcPr>
            <w:tcW w:w="2618" w:type="pct"/>
            <w:tcBorders>
              <w:top w:val="nil"/>
              <w:left w:val="nil"/>
              <w:bottom w:val="nil"/>
              <w:right w:val="nil"/>
            </w:tcBorders>
            <w:shd w:val="clear" w:color="auto" w:fill="auto"/>
            <w:vAlign w:val="center"/>
            <w:hideMark/>
          </w:tcPr>
          <w:p w14:paraId="23E21530" w14:textId="77777777" w:rsidR="00DD6B88" w:rsidRPr="00DD6B88" w:rsidRDefault="00DD6B88" w:rsidP="00DD6B88">
            <w:pPr>
              <w:spacing w:line="240" w:lineRule="auto"/>
              <w:rPr>
                <w:sz w:val="12"/>
                <w:szCs w:val="12"/>
              </w:rPr>
            </w:pPr>
            <w:r w:rsidRPr="00DD6B88">
              <w:rPr>
                <w:sz w:val="12"/>
                <w:szCs w:val="12"/>
              </w:rPr>
              <w:t>liczba rad osiedli</w:t>
            </w:r>
          </w:p>
        </w:tc>
        <w:tc>
          <w:tcPr>
            <w:tcW w:w="386" w:type="pct"/>
            <w:tcBorders>
              <w:top w:val="nil"/>
              <w:left w:val="nil"/>
              <w:bottom w:val="nil"/>
              <w:right w:val="nil"/>
            </w:tcBorders>
            <w:shd w:val="clear" w:color="auto" w:fill="auto"/>
            <w:noWrap/>
            <w:vAlign w:val="center"/>
            <w:hideMark/>
          </w:tcPr>
          <w:p w14:paraId="33539C18" w14:textId="77777777" w:rsidR="00DD6B88" w:rsidRPr="00DD6B88" w:rsidRDefault="00DD6B88" w:rsidP="00DD6B88">
            <w:pPr>
              <w:spacing w:line="240" w:lineRule="auto"/>
              <w:jc w:val="right"/>
              <w:rPr>
                <w:sz w:val="12"/>
                <w:szCs w:val="12"/>
              </w:rPr>
            </w:pPr>
            <w:r w:rsidRPr="00DD6B88">
              <w:rPr>
                <w:sz w:val="12"/>
                <w:szCs w:val="12"/>
              </w:rPr>
              <w:t>6</w:t>
            </w:r>
          </w:p>
        </w:tc>
        <w:tc>
          <w:tcPr>
            <w:tcW w:w="749" w:type="pct"/>
            <w:tcBorders>
              <w:top w:val="nil"/>
              <w:left w:val="nil"/>
              <w:bottom w:val="nil"/>
              <w:right w:val="nil"/>
            </w:tcBorders>
            <w:shd w:val="clear" w:color="auto" w:fill="auto"/>
            <w:noWrap/>
            <w:vAlign w:val="center"/>
            <w:hideMark/>
          </w:tcPr>
          <w:p w14:paraId="29980D67" w14:textId="77777777" w:rsidR="00DD6B88" w:rsidRPr="00DD6B88" w:rsidRDefault="00DD6B88" w:rsidP="00DD6B88">
            <w:pPr>
              <w:spacing w:line="240" w:lineRule="auto"/>
              <w:jc w:val="right"/>
              <w:rPr>
                <w:sz w:val="12"/>
                <w:szCs w:val="12"/>
              </w:rPr>
            </w:pPr>
          </w:p>
        </w:tc>
        <w:tc>
          <w:tcPr>
            <w:tcW w:w="818" w:type="pct"/>
            <w:tcBorders>
              <w:top w:val="nil"/>
              <w:left w:val="nil"/>
              <w:bottom w:val="nil"/>
              <w:right w:val="nil"/>
            </w:tcBorders>
            <w:shd w:val="clear" w:color="auto" w:fill="auto"/>
            <w:noWrap/>
            <w:vAlign w:val="center"/>
            <w:hideMark/>
          </w:tcPr>
          <w:p w14:paraId="4946E33D"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886531"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5B92EE5E" w14:textId="77777777" w:rsidTr="00DD6B88">
        <w:trPr>
          <w:trHeight w:val="85"/>
        </w:trPr>
        <w:tc>
          <w:tcPr>
            <w:tcW w:w="2618" w:type="pct"/>
            <w:tcBorders>
              <w:top w:val="nil"/>
              <w:left w:val="nil"/>
              <w:bottom w:val="nil"/>
              <w:right w:val="nil"/>
            </w:tcBorders>
            <w:shd w:val="clear" w:color="auto" w:fill="auto"/>
            <w:vAlign w:val="center"/>
            <w:hideMark/>
          </w:tcPr>
          <w:p w14:paraId="5D5022F1"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665969F7"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F431096"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ADFF488"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CB4B510"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28B1A2DE" w14:textId="77777777" w:rsidTr="00DD6B88">
        <w:trPr>
          <w:trHeight w:val="85"/>
        </w:trPr>
        <w:tc>
          <w:tcPr>
            <w:tcW w:w="2618" w:type="pct"/>
            <w:tcBorders>
              <w:top w:val="nil"/>
              <w:left w:val="nil"/>
              <w:bottom w:val="nil"/>
              <w:right w:val="nil"/>
            </w:tcBorders>
            <w:shd w:val="clear" w:color="auto" w:fill="auto"/>
            <w:vAlign w:val="center"/>
            <w:hideMark/>
          </w:tcPr>
          <w:p w14:paraId="2ECF77E6" w14:textId="77777777" w:rsidR="00DD6B88" w:rsidRPr="00DD6B88" w:rsidRDefault="00DD6B88" w:rsidP="00DD6B88">
            <w:pPr>
              <w:spacing w:line="240" w:lineRule="auto"/>
              <w:rPr>
                <w:i/>
                <w:iCs/>
                <w:sz w:val="12"/>
                <w:szCs w:val="12"/>
                <w:u w:val="single"/>
              </w:rPr>
            </w:pPr>
            <w:r w:rsidRPr="00DD6B88">
              <w:rPr>
                <w:i/>
                <w:iCs/>
                <w:sz w:val="12"/>
                <w:szCs w:val="12"/>
                <w:u w:val="single"/>
              </w:rPr>
              <w:t>Klasyfikacja:</w:t>
            </w:r>
            <w:r w:rsidRPr="00DD6B88">
              <w:rPr>
                <w:i/>
                <w:iCs/>
                <w:sz w:val="12"/>
                <w:szCs w:val="12"/>
              </w:rPr>
              <w:t xml:space="preserve"> rozdział: 75022</w:t>
            </w:r>
          </w:p>
        </w:tc>
        <w:tc>
          <w:tcPr>
            <w:tcW w:w="386" w:type="pct"/>
            <w:tcBorders>
              <w:top w:val="nil"/>
              <w:left w:val="nil"/>
              <w:bottom w:val="nil"/>
              <w:right w:val="nil"/>
            </w:tcBorders>
            <w:shd w:val="clear" w:color="auto" w:fill="auto"/>
            <w:vAlign w:val="center"/>
            <w:hideMark/>
          </w:tcPr>
          <w:p w14:paraId="68376DAC"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31774563"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7ADC201"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FF86E70"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64D175A6" w14:textId="77777777" w:rsidTr="00DD6B88">
        <w:trPr>
          <w:trHeight w:val="85"/>
        </w:trPr>
        <w:tc>
          <w:tcPr>
            <w:tcW w:w="2618" w:type="pct"/>
            <w:tcBorders>
              <w:top w:val="nil"/>
              <w:left w:val="nil"/>
              <w:bottom w:val="nil"/>
              <w:right w:val="nil"/>
            </w:tcBorders>
            <w:shd w:val="clear" w:color="auto" w:fill="auto"/>
            <w:vAlign w:val="center"/>
            <w:hideMark/>
          </w:tcPr>
          <w:p w14:paraId="41C1F2F1"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4891EEA7"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17D541D"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0108F09"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4C3671"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034B3305" w14:textId="77777777" w:rsidTr="00DD6B88">
        <w:trPr>
          <w:trHeight w:val="85"/>
        </w:trPr>
        <w:tc>
          <w:tcPr>
            <w:tcW w:w="2618" w:type="pct"/>
            <w:tcBorders>
              <w:top w:val="nil"/>
              <w:left w:val="nil"/>
              <w:bottom w:val="nil"/>
              <w:right w:val="nil"/>
            </w:tcBorders>
            <w:shd w:val="clear" w:color="auto" w:fill="auto"/>
            <w:vAlign w:val="center"/>
            <w:hideMark/>
          </w:tcPr>
          <w:p w14:paraId="529B5106" w14:textId="77777777" w:rsidR="00DD6B88" w:rsidRPr="00DD6B88" w:rsidRDefault="00DD6B88" w:rsidP="00DD6B88">
            <w:pPr>
              <w:spacing w:line="240" w:lineRule="auto"/>
              <w:rPr>
                <w:i/>
                <w:iCs/>
                <w:sz w:val="12"/>
                <w:szCs w:val="12"/>
                <w:u w:val="single"/>
              </w:rPr>
            </w:pPr>
            <w:r w:rsidRPr="00DD6B88">
              <w:rPr>
                <w:i/>
                <w:iCs/>
                <w:sz w:val="12"/>
                <w:szCs w:val="12"/>
                <w:u w:val="single"/>
              </w:rPr>
              <w:t>Dysponent 1:</w:t>
            </w:r>
            <w:r w:rsidRPr="00DD6B88">
              <w:rPr>
                <w:i/>
                <w:iCs/>
                <w:sz w:val="12"/>
                <w:szCs w:val="12"/>
              </w:rPr>
              <w:t xml:space="preserve"> Wydział Obsługi Rad i Legislacji</w:t>
            </w:r>
          </w:p>
        </w:tc>
        <w:tc>
          <w:tcPr>
            <w:tcW w:w="386" w:type="pct"/>
            <w:tcBorders>
              <w:top w:val="nil"/>
              <w:left w:val="nil"/>
              <w:bottom w:val="nil"/>
              <w:right w:val="nil"/>
            </w:tcBorders>
            <w:shd w:val="clear" w:color="auto" w:fill="auto"/>
            <w:vAlign w:val="center"/>
            <w:hideMark/>
          </w:tcPr>
          <w:p w14:paraId="2B80265A"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6E4C15FF" w14:textId="77777777" w:rsidR="00DD6B88" w:rsidRPr="00DD6B88" w:rsidRDefault="00DD6B88" w:rsidP="00DD6B88">
            <w:pPr>
              <w:spacing w:line="240" w:lineRule="auto"/>
              <w:jc w:val="right"/>
              <w:rPr>
                <w:i/>
                <w:iCs/>
                <w:sz w:val="12"/>
                <w:szCs w:val="12"/>
              </w:rPr>
            </w:pPr>
            <w:r w:rsidRPr="00DD6B88">
              <w:rPr>
                <w:i/>
                <w:iCs/>
                <w:sz w:val="12"/>
                <w:szCs w:val="12"/>
              </w:rPr>
              <w:t>10 763</w:t>
            </w:r>
          </w:p>
        </w:tc>
        <w:tc>
          <w:tcPr>
            <w:tcW w:w="818" w:type="pct"/>
            <w:tcBorders>
              <w:top w:val="nil"/>
              <w:left w:val="nil"/>
              <w:bottom w:val="nil"/>
              <w:right w:val="nil"/>
            </w:tcBorders>
            <w:shd w:val="clear" w:color="auto" w:fill="auto"/>
            <w:noWrap/>
            <w:vAlign w:val="center"/>
            <w:hideMark/>
          </w:tcPr>
          <w:p w14:paraId="77F4C687" w14:textId="77777777" w:rsidR="00DD6B88" w:rsidRPr="00DD6B88" w:rsidRDefault="00DD6B88" w:rsidP="00DD6B88">
            <w:pPr>
              <w:spacing w:line="240" w:lineRule="auto"/>
              <w:jc w:val="right"/>
              <w:rPr>
                <w:i/>
                <w:iCs/>
                <w:sz w:val="12"/>
                <w:szCs w:val="12"/>
              </w:rPr>
            </w:pPr>
            <w:r w:rsidRPr="00DD6B88">
              <w:rPr>
                <w:i/>
                <w:iCs/>
                <w:sz w:val="12"/>
                <w:szCs w:val="12"/>
              </w:rPr>
              <w:t>10 762,98</w:t>
            </w:r>
          </w:p>
        </w:tc>
        <w:tc>
          <w:tcPr>
            <w:tcW w:w="429" w:type="pct"/>
            <w:tcBorders>
              <w:top w:val="nil"/>
              <w:left w:val="nil"/>
              <w:bottom w:val="nil"/>
              <w:right w:val="nil"/>
            </w:tcBorders>
            <w:shd w:val="clear" w:color="auto" w:fill="auto"/>
            <w:noWrap/>
            <w:vAlign w:val="center"/>
            <w:hideMark/>
          </w:tcPr>
          <w:p w14:paraId="047122A8" w14:textId="77777777" w:rsidR="00DD6B88" w:rsidRPr="00DD6B88" w:rsidRDefault="00DD6B88" w:rsidP="00DD6B88">
            <w:pPr>
              <w:spacing w:line="240" w:lineRule="auto"/>
              <w:jc w:val="right"/>
              <w:rPr>
                <w:i/>
                <w:iCs/>
                <w:sz w:val="12"/>
                <w:szCs w:val="12"/>
              </w:rPr>
            </w:pPr>
            <w:r w:rsidRPr="00DD6B88">
              <w:rPr>
                <w:i/>
                <w:iCs/>
                <w:sz w:val="12"/>
                <w:szCs w:val="12"/>
              </w:rPr>
              <w:t>100,0%</w:t>
            </w:r>
          </w:p>
        </w:tc>
      </w:tr>
      <w:tr w:rsidR="00DD6B88" w:rsidRPr="00DD6B88" w14:paraId="7BA87DBE" w14:textId="77777777" w:rsidTr="00DD6B88">
        <w:trPr>
          <w:trHeight w:val="85"/>
        </w:trPr>
        <w:tc>
          <w:tcPr>
            <w:tcW w:w="2618" w:type="pct"/>
            <w:tcBorders>
              <w:top w:val="nil"/>
              <w:left w:val="nil"/>
              <w:bottom w:val="nil"/>
              <w:right w:val="nil"/>
            </w:tcBorders>
            <w:shd w:val="clear" w:color="auto" w:fill="auto"/>
            <w:vAlign w:val="center"/>
            <w:hideMark/>
          </w:tcPr>
          <w:p w14:paraId="76F0EBD4" w14:textId="77777777" w:rsidR="00DD6B88" w:rsidRPr="00DD6B88" w:rsidRDefault="00DD6B88" w:rsidP="00DD6B88">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139419E2"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3B1B2DE"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327B83A"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5D37125"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77377ED1" w14:textId="77777777" w:rsidTr="00DD6B88">
        <w:trPr>
          <w:trHeight w:val="85"/>
        </w:trPr>
        <w:tc>
          <w:tcPr>
            <w:tcW w:w="2618" w:type="pct"/>
            <w:tcBorders>
              <w:top w:val="nil"/>
              <w:left w:val="nil"/>
              <w:bottom w:val="nil"/>
              <w:right w:val="nil"/>
            </w:tcBorders>
            <w:shd w:val="clear" w:color="auto" w:fill="auto"/>
            <w:vAlign w:val="center"/>
            <w:hideMark/>
          </w:tcPr>
          <w:p w14:paraId="4ACA6174" w14:textId="77777777" w:rsidR="00DD6B88" w:rsidRPr="00DD6B88" w:rsidRDefault="00DD6B88" w:rsidP="00DD6B88">
            <w:pPr>
              <w:spacing w:line="240" w:lineRule="auto"/>
              <w:rPr>
                <w:i/>
                <w:iCs/>
                <w:sz w:val="12"/>
                <w:szCs w:val="12"/>
                <w:u w:val="single"/>
              </w:rPr>
            </w:pPr>
            <w:r w:rsidRPr="00DD6B8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51097B14"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73C3833B"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E8E6DE3"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91A7642"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74B26B3F" w14:textId="77777777" w:rsidTr="00DD6B88">
        <w:trPr>
          <w:trHeight w:val="85"/>
        </w:trPr>
        <w:tc>
          <w:tcPr>
            <w:tcW w:w="2618" w:type="pct"/>
            <w:tcBorders>
              <w:top w:val="nil"/>
              <w:left w:val="nil"/>
              <w:bottom w:val="nil"/>
              <w:right w:val="nil"/>
            </w:tcBorders>
            <w:shd w:val="clear" w:color="auto" w:fill="auto"/>
            <w:vAlign w:val="center"/>
            <w:hideMark/>
          </w:tcPr>
          <w:p w14:paraId="270904A6" w14:textId="77777777" w:rsidR="00DD6B88" w:rsidRPr="00DD6B88" w:rsidRDefault="00DD6B88" w:rsidP="00DD6B88">
            <w:pPr>
              <w:spacing w:line="240" w:lineRule="auto"/>
              <w:rPr>
                <w:sz w:val="12"/>
                <w:szCs w:val="12"/>
              </w:rPr>
            </w:pPr>
            <w:r w:rsidRPr="00DD6B88">
              <w:rPr>
                <w:sz w:val="12"/>
                <w:szCs w:val="12"/>
              </w:rPr>
              <w:t xml:space="preserve">bieżące koszty funkcjonowania jednostek niższego rzędu (sprzątanie pomieszczeń stanowiących siedziby Rady Osiedli) </w:t>
            </w:r>
          </w:p>
        </w:tc>
        <w:tc>
          <w:tcPr>
            <w:tcW w:w="386" w:type="pct"/>
            <w:tcBorders>
              <w:top w:val="nil"/>
              <w:left w:val="nil"/>
              <w:bottom w:val="nil"/>
              <w:right w:val="nil"/>
            </w:tcBorders>
            <w:shd w:val="clear" w:color="auto" w:fill="auto"/>
            <w:noWrap/>
            <w:vAlign w:val="center"/>
            <w:hideMark/>
          </w:tcPr>
          <w:p w14:paraId="20041D5D"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8E73015" w14:textId="77777777" w:rsidR="00DD6B88" w:rsidRPr="00DD6B88" w:rsidRDefault="00DD6B88" w:rsidP="00DD6B88">
            <w:pPr>
              <w:spacing w:line="240" w:lineRule="auto"/>
              <w:jc w:val="right"/>
              <w:rPr>
                <w:sz w:val="12"/>
                <w:szCs w:val="12"/>
              </w:rPr>
            </w:pPr>
            <w:r w:rsidRPr="00DD6B88">
              <w:rPr>
                <w:sz w:val="12"/>
                <w:szCs w:val="12"/>
              </w:rPr>
              <w:t>10 763</w:t>
            </w:r>
          </w:p>
        </w:tc>
        <w:tc>
          <w:tcPr>
            <w:tcW w:w="818" w:type="pct"/>
            <w:tcBorders>
              <w:top w:val="nil"/>
              <w:left w:val="nil"/>
              <w:bottom w:val="nil"/>
              <w:right w:val="nil"/>
            </w:tcBorders>
            <w:shd w:val="clear" w:color="auto" w:fill="auto"/>
            <w:noWrap/>
            <w:vAlign w:val="center"/>
            <w:hideMark/>
          </w:tcPr>
          <w:p w14:paraId="382C716B" w14:textId="77777777" w:rsidR="00DD6B88" w:rsidRPr="00DD6B88" w:rsidRDefault="00DD6B88" w:rsidP="00DD6B88">
            <w:pPr>
              <w:spacing w:line="240" w:lineRule="auto"/>
              <w:jc w:val="right"/>
              <w:rPr>
                <w:sz w:val="12"/>
                <w:szCs w:val="12"/>
              </w:rPr>
            </w:pPr>
            <w:r w:rsidRPr="00DD6B88">
              <w:rPr>
                <w:sz w:val="12"/>
                <w:szCs w:val="12"/>
              </w:rPr>
              <w:t>10 762,98</w:t>
            </w:r>
          </w:p>
        </w:tc>
        <w:tc>
          <w:tcPr>
            <w:tcW w:w="429" w:type="pct"/>
            <w:tcBorders>
              <w:top w:val="nil"/>
              <w:left w:val="nil"/>
              <w:bottom w:val="nil"/>
              <w:right w:val="nil"/>
            </w:tcBorders>
            <w:shd w:val="clear" w:color="auto" w:fill="auto"/>
            <w:noWrap/>
            <w:vAlign w:val="center"/>
            <w:hideMark/>
          </w:tcPr>
          <w:p w14:paraId="1C07DCE8" w14:textId="77777777" w:rsidR="00DD6B88" w:rsidRPr="00DD6B88" w:rsidRDefault="00DD6B88" w:rsidP="00DD6B88">
            <w:pPr>
              <w:spacing w:line="240" w:lineRule="auto"/>
              <w:jc w:val="right"/>
              <w:rPr>
                <w:sz w:val="12"/>
                <w:szCs w:val="12"/>
              </w:rPr>
            </w:pPr>
            <w:r w:rsidRPr="00DD6B88">
              <w:rPr>
                <w:sz w:val="12"/>
                <w:szCs w:val="12"/>
              </w:rPr>
              <w:t>100,0%</w:t>
            </w:r>
          </w:p>
        </w:tc>
      </w:tr>
      <w:tr w:rsidR="00DD6B88" w:rsidRPr="00DD6B88" w14:paraId="0105DE79" w14:textId="77777777" w:rsidTr="00DD6B88">
        <w:trPr>
          <w:trHeight w:val="85"/>
        </w:trPr>
        <w:tc>
          <w:tcPr>
            <w:tcW w:w="2618" w:type="pct"/>
            <w:tcBorders>
              <w:top w:val="nil"/>
              <w:left w:val="nil"/>
              <w:bottom w:val="nil"/>
              <w:right w:val="nil"/>
            </w:tcBorders>
            <w:shd w:val="clear" w:color="auto" w:fill="auto"/>
            <w:vAlign w:val="center"/>
            <w:hideMark/>
          </w:tcPr>
          <w:p w14:paraId="7BC94E36" w14:textId="77777777" w:rsidR="00DD6B88" w:rsidRPr="00DD6B88" w:rsidRDefault="00DD6B88" w:rsidP="00DD6B8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74CA7768"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653D27C"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8BEA2B5"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474D46B"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0B19CE0E" w14:textId="77777777" w:rsidTr="00DD6B88">
        <w:trPr>
          <w:trHeight w:val="85"/>
        </w:trPr>
        <w:tc>
          <w:tcPr>
            <w:tcW w:w="2618" w:type="pct"/>
            <w:tcBorders>
              <w:top w:val="nil"/>
              <w:left w:val="nil"/>
              <w:bottom w:val="nil"/>
              <w:right w:val="nil"/>
            </w:tcBorders>
            <w:shd w:val="clear" w:color="auto" w:fill="auto"/>
            <w:vAlign w:val="center"/>
            <w:hideMark/>
          </w:tcPr>
          <w:p w14:paraId="59347403" w14:textId="77777777" w:rsidR="00DD6B88" w:rsidRPr="00DD6B88" w:rsidRDefault="00DD6B88" w:rsidP="00DD6B88">
            <w:pPr>
              <w:spacing w:line="240" w:lineRule="auto"/>
              <w:rPr>
                <w:i/>
                <w:iCs/>
                <w:sz w:val="12"/>
                <w:szCs w:val="12"/>
                <w:u w:val="single"/>
              </w:rPr>
            </w:pPr>
            <w:r w:rsidRPr="00DD6B88">
              <w:rPr>
                <w:i/>
                <w:iCs/>
                <w:sz w:val="12"/>
                <w:szCs w:val="12"/>
                <w:u w:val="single"/>
              </w:rPr>
              <w:t>Dysponent 2:</w:t>
            </w:r>
            <w:r w:rsidRPr="00DD6B88">
              <w:rPr>
                <w:i/>
                <w:iCs/>
                <w:sz w:val="12"/>
                <w:szCs w:val="12"/>
              </w:rPr>
              <w:t xml:space="preserve"> Zakład Gospodarowania Nieruchomościami</w:t>
            </w:r>
          </w:p>
        </w:tc>
        <w:tc>
          <w:tcPr>
            <w:tcW w:w="386" w:type="pct"/>
            <w:tcBorders>
              <w:top w:val="nil"/>
              <w:left w:val="nil"/>
              <w:bottom w:val="nil"/>
              <w:right w:val="nil"/>
            </w:tcBorders>
            <w:shd w:val="clear" w:color="auto" w:fill="auto"/>
            <w:noWrap/>
            <w:vAlign w:val="center"/>
            <w:hideMark/>
          </w:tcPr>
          <w:p w14:paraId="4C538FCD"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3CC08251" w14:textId="77777777" w:rsidR="00DD6B88" w:rsidRPr="00DD6B88" w:rsidRDefault="00DD6B88" w:rsidP="00DD6B88">
            <w:pPr>
              <w:spacing w:line="240" w:lineRule="auto"/>
              <w:jc w:val="right"/>
              <w:rPr>
                <w:i/>
                <w:iCs/>
                <w:sz w:val="12"/>
                <w:szCs w:val="12"/>
              </w:rPr>
            </w:pPr>
            <w:r w:rsidRPr="00DD6B88">
              <w:rPr>
                <w:i/>
                <w:iCs/>
                <w:sz w:val="12"/>
                <w:szCs w:val="12"/>
              </w:rPr>
              <w:t>96 750</w:t>
            </w:r>
          </w:p>
        </w:tc>
        <w:tc>
          <w:tcPr>
            <w:tcW w:w="818" w:type="pct"/>
            <w:tcBorders>
              <w:top w:val="nil"/>
              <w:left w:val="nil"/>
              <w:bottom w:val="nil"/>
              <w:right w:val="nil"/>
            </w:tcBorders>
            <w:shd w:val="clear" w:color="auto" w:fill="auto"/>
            <w:noWrap/>
            <w:vAlign w:val="center"/>
            <w:hideMark/>
          </w:tcPr>
          <w:p w14:paraId="405424E8" w14:textId="77777777" w:rsidR="00DD6B88" w:rsidRPr="00DD6B88" w:rsidRDefault="00DD6B88" w:rsidP="00DD6B88">
            <w:pPr>
              <w:spacing w:line="240" w:lineRule="auto"/>
              <w:jc w:val="right"/>
              <w:rPr>
                <w:i/>
                <w:iCs/>
                <w:sz w:val="12"/>
                <w:szCs w:val="12"/>
              </w:rPr>
            </w:pPr>
            <w:r w:rsidRPr="00DD6B88">
              <w:rPr>
                <w:i/>
                <w:iCs/>
                <w:sz w:val="12"/>
                <w:szCs w:val="12"/>
              </w:rPr>
              <w:t>96 381,81</w:t>
            </w:r>
          </w:p>
        </w:tc>
        <w:tc>
          <w:tcPr>
            <w:tcW w:w="429" w:type="pct"/>
            <w:tcBorders>
              <w:top w:val="nil"/>
              <w:left w:val="nil"/>
              <w:bottom w:val="nil"/>
              <w:right w:val="nil"/>
            </w:tcBorders>
            <w:shd w:val="clear" w:color="auto" w:fill="auto"/>
            <w:noWrap/>
            <w:vAlign w:val="center"/>
            <w:hideMark/>
          </w:tcPr>
          <w:p w14:paraId="7718BD0F" w14:textId="77777777" w:rsidR="00DD6B88" w:rsidRPr="00DD6B88" w:rsidRDefault="00DD6B88" w:rsidP="00DD6B88">
            <w:pPr>
              <w:spacing w:line="240" w:lineRule="auto"/>
              <w:jc w:val="right"/>
              <w:rPr>
                <w:i/>
                <w:iCs/>
                <w:sz w:val="12"/>
                <w:szCs w:val="12"/>
              </w:rPr>
            </w:pPr>
            <w:r w:rsidRPr="00DD6B88">
              <w:rPr>
                <w:i/>
                <w:iCs/>
                <w:sz w:val="12"/>
                <w:szCs w:val="12"/>
              </w:rPr>
              <w:t>99,6%</w:t>
            </w:r>
          </w:p>
        </w:tc>
      </w:tr>
      <w:tr w:rsidR="00DD6B88" w:rsidRPr="00DD6B88" w14:paraId="19F79A34" w14:textId="77777777" w:rsidTr="00DD6B88">
        <w:trPr>
          <w:trHeight w:val="85"/>
        </w:trPr>
        <w:tc>
          <w:tcPr>
            <w:tcW w:w="2618" w:type="pct"/>
            <w:tcBorders>
              <w:top w:val="nil"/>
              <w:left w:val="nil"/>
              <w:bottom w:val="nil"/>
              <w:right w:val="nil"/>
            </w:tcBorders>
            <w:shd w:val="clear" w:color="auto" w:fill="auto"/>
            <w:vAlign w:val="center"/>
            <w:hideMark/>
          </w:tcPr>
          <w:p w14:paraId="7802AE3F" w14:textId="77777777" w:rsidR="00DD6B88" w:rsidRPr="00DD6B88" w:rsidRDefault="00DD6B88" w:rsidP="00DD6B88">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19E3ABD0"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E430707"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C7187C8"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A73079B"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21B4E8C4" w14:textId="77777777" w:rsidTr="00DD6B88">
        <w:trPr>
          <w:trHeight w:val="85"/>
        </w:trPr>
        <w:tc>
          <w:tcPr>
            <w:tcW w:w="2618" w:type="pct"/>
            <w:tcBorders>
              <w:top w:val="nil"/>
              <w:left w:val="nil"/>
              <w:bottom w:val="nil"/>
              <w:right w:val="nil"/>
            </w:tcBorders>
            <w:shd w:val="clear" w:color="auto" w:fill="auto"/>
            <w:vAlign w:val="center"/>
            <w:hideMark/>
          </w:tcPr>
          <w:p w14:paraId="4AE38F03" w14:textId="77777777" w:rsidR="00DD6B88" w:rsidRPr="00DD6B88" w:rsidRDefault="00DD6B88" w:rsidP="00DD6B88">
            <w:pPr>
              <w:spacing w:line="240" w:lineRule="auto"/>
              <w:rPr>
                <w:i/>
                <w:iCs/>
                <w:sz w:val="12"/>
                <w:szCs w:val="12"/>
                <w:u w:val="single"/>
              </w:rPr>
            </w:pPr>
            <w:r w:rsidRPr="00DD6B8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16F242EE"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66FE59F5"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6CE005E"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7F0F35B"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700455B2" w14:textId="77777777" w:rsidTr="00DD6B88">
        <w:trPr>
          <w:trHeight w:val="85"/>
        </w:trPr>
        <w:tc>
          <w:tcPr>
            <w:tcW w:w="2618" w:type="pct"/>
            <w:tcBorders>
              <w:top w:val="nil"/>
              <w:left w:val="nil"/>
              <w:bottom w:val="nil"/>
              <w:right w:val="nil"/>
            </w:tcBorders>
            <w:shd w:val="clear" w:color="auto" w:fill="auto"/>
            <w:vAlign w:val="center"/>
            <w:hideMark/>
          </w:tcPr>
          <w:p w14:paraId="34526099" w14:textId="77777777" w:rsidR="00DD6B88" w:rsidRPr="00DD6B88" w:rsidRDefault="00DD6B88" w:rsidP="00DD6B88">
            <w:pPr>
              <w:spacing w:line="240" w:lineRule="auto"/>
              <w:rPr>
                <w:sz w:val="12"/>
                <w:szCs w:val="12"/>
              </w:rPr>
            </w:pPr>
            <w:r w:rsidRPr="00DD6B88">
              <w:rPr>
                <w:sz w:val="12"/>
                <w:szCs w:val="12"/>
              </w:rPr>
              <w:t>bieżące koszty jednostek niższego rzędu (m.in. opłaty za centralne ogrzewania, energię, wodę, kanalizację i gospodarowanie odpadami komunalnymi)</w:t>
            </w:r>
          </w:p>
        </w:tc>
        <w:tc>
          <w:tcPr>
            <w:tcW w:w="386" w:type="pct"/>
            <w:tcBorders>
              <w:top w:val="nil"/>
              <w:left w:val="nil"/>
              <w:bottom w:val="nil"/>
              <w:right w:val="nil"/>
            </w:tcBorders>
            <w:shd w:val="clear" w:color="auto" w:fill="auto"/>
            <w:noWrap/>
            <w:vAlign w:val="center"/>
            <w:hideMark/>
          </w:tcPr>
          <w:p w14:paraId="5750ACAA"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4CFCE2DA" w14:textId="77777777" w:rsidR="00DD6B88" w:rsidRPr="00DD6B88" w:rsidRDefault="00DD6B88" w:rsidP="00DD6B88">
            <w:pPr>
              <w:spacing w:line="240" w:lineRule="auto"/>
              <w:jc w:val="right"/>
              <w:rPr>
                <w:sz w:val="12"/>
                <w:szCs w:val="12"/>
              </w:rPr>
            </w:pPr>
            <w:r w:rsidRPr="00DD6B88">
              <w:rPr>
                <w:sz w:val="12"/>
                <w:szCs w:val="12"/>
              </w:rPr>
              <w:t>96 750</w:t>
            </w:r>
          </w:p>
        </w:tc>
        <w:tc>
          <w:tcPr>
            <w:tcW w:w="818" w:type="pct"/>
            <w:tcBorders>
              <w:top w:val="nil"/>
              <w:left w:val="nil"/>
              <w:bottom w:val="nil"/>
              <w:right w:val="nil"/>
            </w:tcBorders>
            <w:shd w:val="clear" w:color="auto" w:fill="auto"/>
            <w:noWrap/>
            <w:vAlign w:val="center"/>
            <w:hideMark/>
          </w:tcPr>
          <w:p w14:paraId="1C97B105" w14:textId="77777777" w:rsidR="00DD6B88" w:rsidRPr="00DD6B88" w:rsidRDefault="00DD6B88" w:rsidP="00DD6B88">
            <w:pPr>
              <w:spacing w:line="240" w:lineRule="auto"/>
              <w:jc w:val="right"/>
              <w:rPr>
                <w:sz w:val="12"/>
                <w:szCs w:val="12"/>
              </w:rPr>
            </w:pPr>
            <w:r w:rsidRPr="00DD6B88">
              <w:rPr>
                <w:sz w:val="12"/>
                <w:szCs w:val="12"/>
              </w:rPr>
              <w:t>96 381,81</w:t>
            </w:r>
          </w:p>
        </w:tc>
        <w:tc>
          <w:tcPr>
            <w:tcW w:w="429" w:type="pct"/>
            <w:tcBorders>
              <w:top w:val="nil"/>
              <w:left w:val="nil"/>
              <w:bottom w:val="nil"/>
              <w:right w:val="nil"/>
            </w:tcBorders>
            <w:shd w:val="clear" w:color="auto" w:fill="auto"/>
            <w:noWrap/>
            <w:vAlign w:val="center"/>
            <w:hideMark/>
          </w:tcPr>
          <w:p w14:paraId="026ECEE8" w14:textId="77777777" w:rsidR="00DD6B88" w:rsidRPr="00DD6B88" w:rsidRDefault="00DD6B88" w:rsidP="00DD6B88">
            <w:pPr>
              <w:spacing w:line="240" w:lineRule="auto"/>
              <w:jc w:val="right"/>
              <w:rPr>
                <w:sz w:val="12"/>
                <w:szCs w:val="12"/>
              </w:rPr>
            </w:pPr>
            <w:r w:rsidRPr="00DD6B88">
              <w:rPr>
                <w:sz w:val="12"/>
                <w:szCs w:val="12"/>
              </w:rPr>
              <w:t>99,6%</w:t>
            </w:r>
          </w:p>
        </w:tc>
      </w:tr>
      <w:tr w:rsidR="00DD6B88" w:rsidRPr="00DD6B88" w14:paraId="7AE6882D" w14:textId="77777777" w:rsidTr="00DD6B88">
        <w:trPr>
          <w:trHeight w:val="85"/>
        </w:trPr>
        <w:tc>
          <w:tcPr>
            <w:tcW w:w="2618" w:type="pct"/>
            <w:tcBorders>
              <w:top w:val="nil"/>
              <w:left w:val="nil"/>
              <w:bottom w:val="nil"/>
              <w:right w:val="nil"/>
            </w:tcBorders>
            <w:shd w:val="clear" w:color="auto" w:fill="auto"/>
            <w:vAlign w:val="center"/>
            <w:hideMark/>
          </w:tcPr>
          <w:p w14:paraId="71588F71" w14:textId="77777777" w:rsidR="00DD6B88" w:rsidRPr="00DD6B88" w:rsidRDefault="00DD6B88" w:rsidP="00DD6B8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6D83C3AE"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2F6DE1F"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3B44B78"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6BFE5FA"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5C7676C2" w14:textId="77777777" w:rsidTr="00DD6B88">
        <w:trPr>
          <w:trHeight w:val="85"/>
        </w:trPr>
        <w:tc>
          <w:tcPr>
            <w:tcW w:w="2618" w:type="pct"/>
            <w:tcBorders>
              <w:top w:val="nil"/>
              <w:left w:val="nil"/>
              <w:bottom w:val="nil"/>
              <w:right w:val="nil"/>
            </w:tcBorders>
            <w:shd w:val="clear" w:color="auto" w:fill="auto"/>
            <w:vAlign w:val="center"/>
            <w:hideMark/>
          </w:tcPr>
          <w:p w14:paraId="790316D0" w14:textId="77777777" w:rsidR="00DD6B88" w:rsidRPr="00DD6B88" w:rsidRDefault="00DD6B88" w:rsidP="00DD6B88">
            <w:pPr>
              <w:spacing w:line="240" w:lineRule="auto"/>
              <w:rPr>
                <w:i/>
                <w:iCs/>
                <w:sz w:val="12"/>
                <w:szCs w:val="12"/>
                <w:u w:val="single"/>
              </w:rPr>
            </w:pPr>
            <w:r w:rsidRPr="00DD6B88">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14:paraId="068F1C22"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3B36ED7D"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541A389"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22B916B"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12A023BD" w14:textId="77777777" w:rsidTr="00DD6B88">
        <w:trPr>
          <w:trHeight w:val="85"/>
        </w:trPr>
        <w:tc>
          <w:tcPr>
            <w:tcW w:w="2618" w:type="pct"/>
            <w:tcBorders>
              <w:top w:val="nil"/>
              <w:left w:val="nil"/>
              <w:bottom w:val="nil"/>
              <w:right w:val="nil"/>
            </w:tcBorders>
            <w:shd w:val="clear" w:color="auto" w:fill="auto"/>
            <w:vAlign w:val="center"/>
            <w:hideMark/>
          </w:tcPr>
          <w:p w14:paraId="47B6D5DB" w14:textId="77777777" w:rsidR="00DD6B88" w:rsidRPr="00DD6B88" w:rsidRDefault="00DD6B88" w:rsidP="00DD6B88">
            <w:pPr>
              <w:spacing w:line="240" w:lineRule="auto"/>
              <w:rPr>
                <w:i/>
                <w:iCs/>
                <w:sz w:val="12"/>
                <w:szCs w:val="12"/>
              </w:rPr>
            </w:pPr>
            <w:r w:rsidRPr="00DD6B88">
              <w:rPr>
                <w:i/>
                <w:iCs/>
                <w:sz w:val="12"/>
                <w:szCs w:val="12"/>
              </w:rPr>
              <w:t xml:space="preserve">Ustawa z dnia 8 marca 1990 r. o samorządzie gminnym </w:t>
            </w:r>
          </w:p>
        </w:tc>
        <w:tc>
          <w:tcPr>
            <w:tcW w:w="386" w:type="pct"/>
            <w:tcBorders>
              <w:top w:val="nil"/>
              <w:left w:val="nil"/>
              <w:bottom w:val="nil"/>
              <w:right w:val="nil"/>
            </w:tcBorders>
            <w:shd w:val="clear" w:color="auto" w:fill="auto"/>
            <w:vAlign w:val="center"/>
            <w:hideMark/>
          </w:tcPr>
          <w:p w14:paraId="4C371A2F" w14:textId="77777777" w:rsidR="00DD6B88" w:rsidRPr="00DD6B88" w:rsidRDefault="00DD6B88" w:rsidP="00DD6B88">
            <w:pPr>
              <w:spacing w:line="240" w:lineRule="auto"/>
              <w:rPr>
                <w:i/>
                <w:iCs/>
                <w:sz w:val="12"/>
                <w:szCs w:val="12"/>
              </w:rPr>
            </w:pPr>
          </w:p>
        </w:tc>
        <w:tc>
          <w:tcPr>
            <w:tcW w:w="749" w:type="pct"/>
            <w:tcBorders>
              <w:top w:val="nil"/>
              <w:left w:val="nil"/>
              <w:bottom w:val="nil"/>
              <w:right w:val="nil"/>
            </w:tcBorders>
            <w:shd w:val="clear" w:color="auto" w:fill="auto"/>
            <w:vAlign w:val="center"/>
            <w:hideMark/>
          </w:tcPr>
          <w:p w14:paraId="78F45EED"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1EAB2D7"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3DBCEFA"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1E83D8BA" w14:textId="77777777" w:rsidTr="00DD6B88">
        <w:trPr>
          <w:trHeight w:val="85"/>
        </w:trPr>
        <w:tc>
          <w:tcPr>
            <w:tcW w:w="2618" w:type="pct"/>
            <w:tcBorders>
              <w:top w:val="nil"/>
              <w:left w:val="nil"/>
              <w:bottom w:val="nil"/>
              <w:right w:val="nil"/>
            </w:tcBorders>
            <w:shd w:val="clear" w:color="auto" w:fill="auto"/>
            <w:vAlign w:val="center"/>
            <w:hideMark/>
          </w:tcPr>
          <w:p w14:paraId="2487D81D"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0A7A8AD5"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A2CCCFF"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3C10E48"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04DAA1C"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58815684" w14:textId="77777777" w:rsidTr="00DD6B88">
        <w:trPr>
          <w:trHeight w:val="85"/>
        </w:trPr>
        <w:tc>
          <w:tcPr>
            <w:tcW w:w="2618" w:type="pct"/>
            <w:tcBorders>
              <w:top w:val="nil"/>
              <w:left w:val="nil"/>
              <w:bottom w:val="nil"/>
              <w:right w:val="nil"/>
            </w:tcBorders>
            <w:shd w:val="clear" w:color="000000" w:fill="EAF1F6"/>
            <w:vAlign w:val="center"/>
            <w:hideMark/>
          </w:tcPr>
          <w:p w14:paraId="431E2845" w14:textId="77777777" w:rsidR="00DD6B88" w:rsidRPr="00DD6B88" w:rsidRDefault="00DD6B88" w:rsidP="00DD6B88">
            <w:pPr>
              <w:spacing w:line="240" w:lineRule="auto"/>
              <w:rPr>
                <w:b/>
                <w:bCs/>
                <w:sz w:val="12"/>
                <w:szCs w:val="12"/>
              </w:rPr>
            </w:pPr>
            <w:r w:rsidRPr="00DD6B88">
              <w:rPr>
                <w:b/>
                <w:bCs/>
                <w:sz w:val="12"/>
                <w:szCs w:val="12"/>
              </w:rPr>
              <w:t>Wybory do organów samorządowych - zadanie 4</w:t>
            </w:r>
          </w:p>
        </w:tc>
        <w:tc>
          <w:tcPr>
            <w:tcW w:w="386" w:type="pct"/>
            <w:tcBorders>
              <w:top w:val="nil"/>
              <w:left w:val="nil"/>
              <w:bottom w:val="nil"/>
              <w:right w:val="nil"/>
            </w:tcBorders>
            <w:shd w:val="clear" w:color="000000" w:fill="EAF1F6"/>
            <w:vAlign w:val="center"/>
            <w:hideMark/>
          </w:tcPr>
          <w:p w14:paraId="76FBAA97" w14:textId="77777777" w:rsidR="00DD6B88" w:rsidRPr="00DD6B88" w:rsidRDefault="00DD6B88" w:rsidP="00DD6B88">
            <w:pPr>
              <w:spacing w:line="240" w:lineRule="auto"/>
              <w:rPr>
                <w:b/>
                <w:bCs/>
                <w:sz w:val="12"/>
                <w:szCs w:val="12"/>
              </w:rPr>
            </w:pPr>
            <w:r w:rsidRPr="00DD6B88">
              <w:rPr>
                <w:b/>
                <w:bCs/>
                <w:sz w:val="12"/>
                <w:szCs w:val="12"/>
              </w:rPr>
              <w:t> </w:t>
            </w:r>
          </w:p>
        </w:tc>
        <w:tc>
          <w:tcPr>
            <w:tcW w:w="749" w:type="pct"/>
            <w:tcBorders>
              <w:top w:val="nil"/>
              <w:left w:val="nil"/>
              <w:bottom w:val="nil"/>
              <w:right w:val="nil"/>
            </w:tcBorders>
            <w:shd w:val="clear" w:color="000000" w:fill="EAF1F6"/>
            <w:noWrap/>
            <w:vAlign w:val="center"/>
            <w:hideMark/>
          </w:tcPr>
          <w:p w14:paraId="2FCC66A8" w14:textId="77777777" w:rsidR="00DD6B88" w:rsidRPr="00DD6B88" w:rsidRDefault="00DD6B88" w:rsidP="00DD6B88">
            <w:pPr>
              <w:spacing w:line="240" w:lineRule="auto"/>
              <w:jc w:val="right"/>
              <w:rPr>
                <w:b/>
                <w:bCs/>
                <w:sz w:val="12"/>
                <w:szCs w:val="12"/>
              </w:rPr>
            </w:pPr>
            <w:r w:rsidRPr="00DD6B88">
              <w:rPr>
                <w:b/>
                <w:bCs/>
                <w:sz w:val="12"/>
                <w:szCs w:val="12"/>
              </w:rPr>
              <w:t>723 674</w:t>
            </w:r>
          </w:p>
        </w:tc>
        <w:tc>
          <w:tcPr>
            <w:tcW w:w="818" w:type="pct"/>
            <w:tcBorders>
              <w:top w:val="nil"/>
              <w:left w:val="nil"/>
              <w:bottom w:val="nil"/>
              <w:right w:val="nil"/>
            </w:tcBorders>
            <w:shd w:val="clear" w:color="000000" w:fill="EAF1F6"/>
            <w:noWrap/>
            <w:vAlign w:val="center"/>
            <w:hideMark/>
          </w:tcPr>
          <w:p w14:paraId="4F8B01FD" w14:textId="77777777" w:rsidR="00DD6B88" w:rsidRPr="00DD6B88" w:rsidRDefault="00DD6B88" w:rsidP="00DD6B88">
            <w:pPr>
              <w:spacing w:line="240" w:lineRule="auto"/>
              <w:jc w:val="right"/>
              <w:rPr>
                <w:b/>
                <w:bCs/>
                <w:sz w:val="12"/>
                <w:szCs w:val="12"/>
              </w:rPr>
            </w:pPr>
            <w:r w:rsidRPr="00DD6B88">
              <w:rPr>
                <w:b/>
                <w:bCs/>
                <w:sz w:val="12"/>
                <w:szCs w:val="12"/>
              </w:rPr>
              <w:t>716 672,06</w:t>
            </w:r>
          </w:p>
        </w:tc>
        <w:tc>
          <w:tcPr>
            <w:tcW w:w="429" w:type="pct"/>
            <w:tcBorders>
              <w:top w:val="nil"/>
              <w:left w:val="nil"/>
              <w:bottom w:val="nil"/>
              <w:right w:val="nil"/>
            </w:tcBorders>
            <w:shd w:val="clear" w:color="000000" w:fill="EAF1F6"/>
            <w:noWrap/>
            <w:vAlign w:val="center"/>
            <w:hideMark/>
          </w:tcPr>
          <w:p w14:paraId="22D82147" w14:textId="77777777" w:rsidR="00DD6B88" w:rsidRPr="00DD6B88" w:rsidRDefault="00DD6B88" w:rsidP="00DD6B88">
            <w:pPr>
              <w:spacing w:line="240" w:lineRule="auto"/>
              <w:jc w:val="right"/>
              <w:rPr>
                <w:b/>
                <w:bCs/>
                <w:sz w:val="12"/>
                <w:szCs w:val="12"/>
              </w:rPr>
            </w:pPr>
            <w:r w:rsidRPr="00DD6B88">
              <w:rPr>
                <w:b/>
                <w:bCs/>
                <w:sz w:val="12"/>
                <w:szCs w:val="12"/>
              </w:rPr>
              <w:t>99,0%</w:t>
            </w:r>
          </w:p>
        </w:tc>
      </w:tr>
      <w:tr w:rsidR="00DD6B88" w:rsidRPr="00DD6B88" w14:paraId="06C691B7" w14:textId="77777777" w:rsidTr="00DD6B88">
        <w:trPr>
          <w:trHeight w:val="85"/>
        </w:trPr>
        <w:tc>
          <w:tcPr>
            <w:tcW w:w="2618" w:type="pct"/>
            <w:tcBorders>
              <w:top w:val="nil"/>
              <w:left w:val="nil"/>
              <w:bottom w:val="nil"/>
              <w:right w:val="nil"/>
            </w:tcBorders>
            <w:shd w:val="clear" w:color="auto" w:fill="auto"/>
            <w:vAlign w:val="center"/>
            <w:hideMark/>
          </w:tcPr>
          <w:p w14:paraId="74E0E8DB" w14:textId="77777777" w:rsidR="00DD6B88" w:rsidRPr="00DD6B88" w:rsidRDefault="00DD6B88" w:rsidP="00DD6B8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735210C4"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E5A2F1B"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4CDFB0B"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D24C5D6"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6D193142" w14:textId="77777777" w:rsidTr="00DD6B88">
        <w:trPr>
          <w:trHeight w:val="85"/>
        </w:trPr>
        <w:tc>
          <w:tcPr>
            <w:tcW w:w="2618" w:type="pct"/>
            <w:tcBorders>
              <w:top w:val="nil"/>
              <w:left w:val="nil"/>
              <w:bottom w:val="nil"/>
              <w:right w:val="nil"/>
            </w:tcBorders>
            <w:shd w:val="clear" w:color="auto" w:fill="auto"/>
            <w:vAlign w:val="center"/>
            <w:hideMark/>
          </w:tcPr>
          <w:p w14:paraId="0AD0CD69" w14:textId="77777777" w:rsidR="00DD6B88" w:rsidRPr="00DD6B88" w:rsidRDefault="00DD6B88" w:rsidP="00DD6B88">
            <w:pPr>
              <w:spacing w:line="240" w:lineRule="auto"/>
              <w:rPr>
                <w:i/>
                <w:iCs/>
                <w:sz w:val="12"/>
                <w:szCs w:val="12"/>
                <w:u w:val="single"/>
              </w:rPr>
            </w:pPr>
            <w:r w:rsidRPr="00DD6B88">
              <w:rPr>
                <w:i/>
                <w:iCs/>
                <w:sz w:val="12"/>
                <w:szCs w:val="12"/>
                <w:u w:val="single"/>
              </w:rPr>
              <w:t>Cel:</w:t>
            </w:r>
            <w:r w:rsidRPr="00DD6B88">
              <w:rPr>
                <w:i/>
                <w:iCs/>
                <w:sz w:val="12"/>
                <w:szCs w:val="12"/>
              </w:rPr>
              <w:t xml:space="preserve"> </w:t>
            </w:r>
            <w:r w:rsidRPr="00DD6B88">
              <w:rPr>
                <w:sz w:val="12"/>
                <w:szCs w:val="12"/>
              </w:rPr>
              <w:t>zapewnienie warunków organizacyjno-technicznych, dla przeprowadzenia wyborów samorządowych</w:t>
            </w:r>
          </w:p>
        </w:tc>
        <w:tc>
          <w:tcPr>
            <w:tcW w:w="386" w:type="pct"/>
            <w:tcBorders>
              <w:top w:val="nil"/>
              <w:left w:val="nil"/>
              <w:bottom w:val="nil"/>
              <w:right w:val="nil"/>
            </w:tcBorders>
            <w:shd w:val="clear" w:color="auto" w:fill="auto"/>
            <w:vAlign w:val="center"/>
            <w:hideMark/>
          </w:tcPr>
          <w:p w14:paraId="0764E3E7"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4487D595"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A19859B"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02741EF"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5987E13C" w14:textId="77777777" w:rsidTr="00DD6B88">
        <w:trPr>
          <w:trHeight w:val="85"/>
        </w:trPr>
        <w:tc>
          <w:tcPr>
            <w:tcW w:w="2618" w:type="pct"/>
            <w:tcBorders>
              <w:top w:val="nil"/>
              <w:left w:val="nil"/>
              <w:bottom w:val="nil"/>
              <w:right w:val="nil"/>
            </w:tcBorders>
            <w:shd w:val="clear" w:color="auto" w:fill="auto"/>
            <w:vAlign w:val="center"/>
            <w:hideMark/>
          </w:tcPr>
          <w:p w14:paraId="7A839D18"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262EA61E"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6A7A53D"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87AF4EB"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012BA75"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58ADFD74" w14:textId="77777777" w:rsidTr="00DD6B88">
        <w:trPr>
          <w:trHeight w:val="85"/>
        </w:trPr>
        <w:tc>
          <w:tcPr>
            <w:tcW w:w="2618" w:type="pct"/>
            <w:tcBorders>
              <w:top w:val="nil"/>
              <w:left w:val="nil"/>
              <w:bottom w:val="nil"/>
              <w:right w:val="nil"/>
            </w:tcBorders>
            <w:shd w:val="clear" w:color="auto" w:fill="auto"/>
            <w:vAlign w:val="center"/>
            <w:hideMark/>
          </w:tcPr>
          <w:p w14:paraId="4CD8A69E" w14:textId="77777777" w:rsidR="00DD6B88" w:rsidRPr="00DD6B88" w:rsidRDefault="00DD6B88" w:rsidP="00DD6B88">
            <w:pPr>
              <w:spacing w:line="240" w:lineRule="auto"/>
              <w:rPr>
                <w:sz w:val="12"/>
                <w:szCs w:val="12"/>
              </w:rPr>
            </w:pPr>
            <w:r w:rsidRPr="00DD6B88">
              <w:rPr>
                <w:sz w:val="12"/>
                <w:szCs w:val="12"/>
              </w:rPr>
              <w:t xml:space="preserve">zadania własne: </w:t>
            </w:r>
          </w:p>
        </w:tc>
        <w:tc>
          <w:tcPr>
            <w:tcW w:w="386" w:type="pct"/>
            <w:tcBorders>
              <w:top w:val="nil"/>
              <w:left w:val="nil"/>
              <w:bottom w:val="nil"/>
              <w:right w:val="nil"/>
            </w:tcBorders>
            <w:shd w:val="clear" w:color="auto" w:fill="auto"/>
            <w:noWrap/>
            <w:vAlign w:val="center"/>
            <w:hideMark/>
          </w:tcPr>
          <w:p w14:paraId="2E7CE3DA"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083DDD9E" w14:textId="77777777" w:rsidR="00DD6B88" w:rsidRPr="00DD6B88" w:rsidRDefault="00DD6B88" w:rsidP="00DD6B88">
            <w:pPr>
              <w:spacing w:line="240" w:lineRule="auto"/>
              <w:jc w:val="right"/>
              <w:rPr>
                <w:sz w:val="12"/>
                <w:szCs w:val="12"/>
              </w:rPr>
            </w:pPr>
            <w:r w:rsidRPr="00DD6B88">
              <w:rPr>
                <w:sz w:val="12"/>
                <w:szCs w:val="12"/>
              </w:rPr>
              <w:t>35 197</w:t>
            </w:r>
          </w:p>
        </w:tc>
        <w:tc>
          <w:tcPr>
            <w:tcW w:w="818" w:type="pct"/>
            <w:tcBorders>
              <w:top w:val="nil"/>
              <w:left w:val="nil"/>
              <w:bottom w:val="nil"/>
              <w:right w:val="nil"/>
            </w:tcBorders>
            <w:shd w:val="clear" w:color="auto" w:fill="auto"/>
            <w:noWrap/>
            <w:vAlign w:val="center"/>
            <w:hideMark/>
          </w:tcPr>
          <w:p w14:paraId="486BAB73" w14:textId="77777777" w:rsidR="00DD6B88" w:rsidRPr="00DD6B88" w:rsidRDefault="00DD6B88" w:rsidP="00DD6B88">
            <w:pPr>
              <w:spacing w:line="240" w:lineRule="auto"/>
              <w:jc w:val="right"/>
              <w:rPr>
                <w:sz w:val="12"/>
                <w:szCs w:val="12"/>
              </w:rPr>
            </w:pPr>
            <w:r w:rsidRPr="00DD6B88">
              <w:rPr>
                <w:sz w:val="12"/>
                <w:szCs w:val="12"/>
              </w:rPr>
              <w:t>35 195,83</w:t>
            </w:r>
          </w:p>
        </w:tc>
        <w:tc>
          <w:tcPr>
            <w:tcW w:w="429" w:type="pct"/>
            <w:tcBorders>
              <w:top w:val="nil"/>
              <w:left w:val="nil"/>
              <w:bottom w:val="nil"/>
              <w:right w:val="nil"/>
            </w:tcBorders>
            <w:shd w:val="clear" w:color="auto" w:fill="auto"/>
            <w:noWrap/>
            <w:vAlign w:val="center"/>
            <w:hideMark/>
          </w:tcPr>
          <w:p w14:paraId="659D2554" w14:textId="77777777" w:rsidR="00DD6B88" w:rsidRPr="00DD6B88" w:rsidRDefault="00DD6B88" w:rsidP="00DD6B88">
            <w:pPr>
              <w:spacing w:line="240" w:lineRule="auto"/>
              <w:jc w:val="right"/>
              <w:rPr>
                <w:sz w:val="12"/>
                <w:szCs w:val="12"/>
              </w:rPr>
            </w:pPr>
            <w:r w:rsidRPr="00DD6B88">
              <w:rPr>
                <w:sz w:val="12"/>
                <w:szCs w:val="12"/>
              </w:rPr>
              <w:t>100,0%</w:t>
            </w:r>
          </w:p>
        </w:tc>
      </w:tr>
      <w:tr w:rsidR="00DD6B88" w:rsidRPr="00DD6B88" w14:paraId="7F94740D" w14:textId="77777777" w:rsidTr="00DD6B88">
        <w:trPr>
          <w:trHeight w:val="85"/>
        </w:trPr>
        <w:tc>
          <w:tcPr>
            <w:tcW w:w="2618" w:type="pct"/>
            <w:tcBorders>
              <w:top w:val="nil"/>
              <w:left w:val="nil"/>
              <w:bottom w:val="nil"/>
              <w:right w:val="nil"/>
            </w:tcBorders>
            <w:shd w:val="clear" w:color="auto" w:fill="auto"/>
            <w:vAlign w:val="center"/>
            <w:hideMark/>
          </w:tcPr>
          <w:p w14:paraId="25E1213C" w14:textId="77777777" w:rsidR="00DD6B88" w:rsidRPr="00DD6B88" w:rsidRDefault="00DD6B88" w:rsidP="00DD6B8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48C4C952"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06C366A"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270625E"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C7A6C2A"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29E74C61" w14:textId="77777777" w:rsidTr="00DD6B88">
        <w:trPr>
          <w:trHeight w:val="85"/>
        </w:trPr>
        <w:tc>
          <w:tcPr>
            <w:tcW w:w="2618" w:type="pct"/>
            <w:tcBorders>
              <w:top w:val="nil"/>
              <w:left w:val="nil"/>
              <w:bottom w:val="nil"/>
              <w:right w:val="nil"/>
            </w:tcBorders>
            <w:shd w:val="clear" w:color="auto" w:fill="auto"/>
            <w:vAlign w:val="center"/>
            <w:hideMark/>
          </w:tcPr>
          <w:p w14:paraId="7D350D08" w14:textId="77777777" w:rsidR="00DD6B88" w:rsidRPr="00DD6B88" w:rsidRDefault="00DD6B88" w:rsidP="00DD6B88">
            <w:pPr>
              <w:spacing w:line="240" w:lineRule="auto"/>
              <w:rPr>
                <w:i/>
                <w:iCs/>
                <w:sz w:val="12"/>
                <w:szCs w:val="12"/>
                <w:u w:val="single"/>
              </w:rPr>
            </w:pPr>
            <w:r w:rsidRPr="00DD6B88">
              <w:rPr>
                <w:i/>
                <w:iCs/>
                <w:sz w:val="12"/>
                <w:szCs w:val="12"/>
                <w:u w:val="single"/>
              </w:rPr>
              <w:t>Dysponent:</w:t>
            </w:r>
            <w:r w:rsidRPr="00DD6B88">
              <w:rPr>
                <w:i/>
                <w:iCs/>
                <w:sz w:val="12"/>
                <w:szCs w:val="12"/>
              </w:rPr>
              <w:t xml:space="preserve"> Wydział Organizacyjny</w:t>
            </w:r>
          </w:p>
        </w:tc>
        <w:tc>
          <w:tcPr>
            <w:tcW w:w="386" w:type="pct"/>
            <w:tcBorders>
              <w:top w:val="nil"/>
              <w:left w:val="nil"/>
              <w:bottom w:val="nil"/>
              <w:right w:val="nil"/>
            </w:tcBorders>
            <w:shd w:val="clear" w:color="auto" w:fill="auto"/>
            <w:vAlign w:val="center"/>
            <w:hideMark/>
          </w:tcPr>
          <w:p w14:paraId="7741E4EA"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35F7CC56"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E66C54C"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7ABEE71"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0D8C8851" w14:textId="77777777" w:rsidTr="00DD6B88">
        <w:trPr>
          <w:trHeight w:val="85"/>
        </w:trPr>
        <w:tc>
          <w:tcPr>
            <w:tcW w:w="2618" w:type="pct"/>
            <w:tcBorders>
              <w:top w:val="nil"/>
              <w:left w:val="nil"/>
              <w:bottom w:val="nil"/>
              <w:right w:val="nil"/>
            </w:tcBorders>
            <w:shd w:val="clear" w:color="auto" w:fill="auto"/>
            <w:vAlign w:val="center"/>
            <w:hideMark/>
          </w:tcPr>
          <w:p w14:paraId="2969EB39"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5F71B635"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867FA8E"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803D142"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57FA93F"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6E7E6755" w14:textId="77777777" w:rsidTr="00DD6B88">
        <w:trPr>
          <w:trHeight w:val="85"/>
        </w:trPr>
        <w:tc>
          <w:tcPr>
            <w:tcW w:w="2618" w:type="pct"/>
            <w:tcBorders>
              <w:top w:val="nil"/>
              <w:left w:val="nil"/>
              <w:bottom w:val="nil"/>
              <w:right w:val="nil"/>
            </w:tcBorders>
            <w:shd w:val="clear" w:color="auto" w:fill="auto"/>
            <w:vAlign w:val="center"/>
            <w:hideMark/>
          </w:tcPr>
          <w:p w14:paraId="63564844" w14:textId="77777777" w:rsidR="00DD6B88" w:rsidRPr="00DD6B88" w:rsidRDefault="00DD6B88" w:rsidP="00DD6B88">
            <w:pPr>
              <w:spacing w:line="240" w:lineRule="auto"/>
              <w:rPr>
                <w:i/>
                <w:iCs/>
                <w:sz w:val="12"/>
                <w:szCs w:val="12"/>
                <w:u w:val="single"/>
              </w:rPr>
            </w:pPr>
            <w:r w:rsidRPr="00DD6B88">
              <w:rPr>
                <w:i/>
                <w:iCs/>
                <w:sz w:val="12"/>
                <w:szCs w:val="12"/>
                <w:u w:val="single"/>
              </w:rPr>
              <w:t>Klasyfikacja:</w:t>
            </w:r>
            <w:r w:rsidRPr="00DD6B88">
              <w:rPr>
                <w:i/>
                <w:iCs/>
                <w:sz w:val="12"/>
                <w:szCs w:val="12"/>
              </w:rPr>
              <w:t xml:space="preserve"> rozdział: 75053</w:t>
            </w:r>
          </w:p>
        </w:tc>
        <w:tc>
          <w:tcPr>
            <w:tcW w:w="386" w:type="pct"/>
            <w:tcBorders>
              <w:top w:val="nil"/>
              <w:left w:val="nil"/>
              <w:bottom w:val="nil"/>
              <w:right w:val="nil"/>
            </w:tcBorders>
            <w:shd w:val="clear" w:color="auto" w:fill="auto"/>
            <w:vAlign w:val="center"/>
            <w:hideMark/>
          </w:tcPr>
          <w:p w14:paraId="001F456E"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4AB72F94"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0A91775"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1F5D1CD"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13F0F0CE" w14:textId="77777777" w:rsidTr="00DD6B88">
        <w:trPr>
          <w:trHeight w:val="85"/>
        </w:trPr>
        <w:tc>
          <w:tcPr>
            <w:tcW w:w="2618" w:type="pct"/>
            <w:tcBorders>
              <w:top w:val="nil"/>
              <w:left w:val="nil"/>
              <w:bottom w:val="nil"/>
              <w:right w:val="nil"/>
            </w:tcBorders>
            <w:shd w:val="clear" w:color="auto" w:fill="auto"/>
            <w:vAlign w:val="center"/>
            <w:hideMark/>
          </w:tcPr>
          <w:p w14:paraId="024F1B1F"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2FD035D3"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1ADB705"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05323B7"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08E08B5"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53DD7542" w14:textId="77777777" w:rsidTr="00DD6B88">
        <w:trPr>
          <w:trHeight w:val="85"/>
        </w:trPr>
        <w:tc>
          <w:tcPr>
            <w:tcW w:w="2618" w:type="pct"/>
            <w:tcBorders>
              <w:top w:val="nil"/>
              <w:left w:val="nil"/>
              <w:bottom w:val="nil"/>
              <w:right w:val="nil"/>
            </w:tcBorders>
            <w:shd w:val="clear" w:color="auto" w:fill="auto"/>
            <w:vAlign w:val="center"/>
            <w:hideMark/>
          </w:tcPr>
          <w:p w14:paraId="1D52DBCA" w14:textId="77777777" w:rsidR="00DD6B88" w:rsidRPr="00DD6B88" w:rsidRDefault="00DD6B88" w:rsidP="00DD6B88">
            <w:pPr>
              <w:spacing w:line="240" w:lineRule="auto"/>
              <w:rPr>
                <w:i/>
                <w:iCs/>
                <w:sz w:val="12"/>
                <w:szCs w:val="12"/>
                <w:u w:val="single"/>
              </w:rPr>
            </w:pPr>
            <w:r w:rsidRPr="00DD6B8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0EC69CC4"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7478D082"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9E40C1A"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CB12B79"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74E342AC" w14:textId="77777777" w:rsidTr="00DD6B88">
        <w:trPr>
          <w:trHeight w:val="85"/>
        </w:trPr>
        <w:tc>
          <w:tcPr>
            <w:tcW w:w="2618" w:type="pct"/>
            <w:tcBorders>
              <w:top w:val="nil"/>
              <w:left w:val="nil"/>
              <w:bottom w:val="nil"/>
              <w:right w:val="nil"/>
            </w:tcBorders>
            <w:shd w:val="clear" w:color="auto" w:fill="auto"/>
            <w:vAlign w:val="center"/>
            <w:hideMark/>
          </w:tcPr>
          <w:p w14:paraId="71E83692" w14:textId="77777777" w:rsidR="00DD6B88" w:rsidRPr="00DD6B88" w:rsidRDefault="00DD6B88" w:rsidP="00DD6B88">
            <w:pPr>
              <w:spacing w:line="240" w:lineRule="auto"/>
              <w:rPr>
                <w:sz w:val="12"/>
                <w:szCs w:val="12"/>
              </w:rPr>
            </w:pPr>
            <w:r w:rsidRPr="00DD6B88">
              <w:rPr>
                <w:sz w:val="12"/>
                <w:szCs w:val="12"/>
              </w:rPr>
              <w:t>przygotowanie i przeprowadzenie wyborów</w:t>
            </w:r>
          </w:p>
        </w:tc>
        <w:tc>
          <w:tcPr>
            <w:tcW w:w="386" w:type="pct"/>
            <w:tcBorders>
              <w:top w:val="nil"/>
              <w:left w:val="nil"/>
              <w:bottom w:val="nil"/>
              <w:right w:val="nil"/>
            </w:tcBorders>
            <w:shd w:val="clear" w:color="auto" w:fill="auto"/>
            <w:noWrap/>
            <w:vAlign w:val="center"/>
            <w:hideMark/>
          </w:tcPr>
          <w:p w14:paraId="748277D2"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4C3BAC00" w14:textId="77777777" w:rsidR="00DD6B88" w:rsidRPr="00DD6B88" w:rsidRDefault="00DD6B88" w:rsidP="00DD6B88">
            <w:pPr>
              <w:spacing w:line="240" w:lineRule="auto"/>
              <w:jc w:val="right"/>
              <w:rPr>
                <w:sz w:val="12"/>
                <w:szCs w:val="12"/>
              </w:rPr>
            </w:pPr>
            <w:r w:rsidRPr="00DD6B88">
              <w:rPr>
                <w:sz w:val="12"/>
                <w:szCs w:val="12"/>
              </w:rPr>
              <w:t>35 197</w:t>
            </w:r>
          </w:p>
        </w:tc>
        <w:tc>
          <w:tcPr>
            <w:tcW w:w="818" w:type="pct"/>
            <w:tcBorders>
              <w:top w:val="nil"/>
              <w:left w:val="nil"/>
              <w:bottom w:val="nil"/>
              <w:right w:val="nil"/>
            </w:tcBorders>
            <w:shd w:val="clear" w:color="auto" w:fill="auto"/>
            <w:noWrap/>
            <w:vAlign w:val="center"/>
            <w:hideMark/>
          </w:tcPr>
          <w:p w14:paraId="28424774" w14:textId="77777777" w:rsidR="00DD6B88" w:rsidRPr="00DD6B88" w:rsidRDefault="00DD6B88" w:rsidP="00DD6B88">
            <w:pPr>
              <w:spacing w:line="240" w:lineRule="auto"/>
              <w:jc w:val="right"/>
              <w:rPr>
                <w:sz w:val="12"/>
                <w:szCs w:val="12"/>
              </w:rPr>
            </w:pPr>
            <w:r w:rsidRPr="00DD6B88">
              <w:rPr>
                <w:sz w:val="12"/>
                <w:szCs w:val="12"/>
              </w:rPr>
              <w:t>35 195,83</w:t>
            </w:r>
          </w:p>
        </w:tc>
        <w:tc>
          <w:tcPr>
            <w:tcW w:w="429" w:type="pct"/>
            <w:tcBorders>
              <w:top w:val="nil"/>
              <w:left w:val="nil"/>
              <w:bottom w:val="nil"/>
              <w:right w:val="nil"/>
            </w:tcBorders>
            <w:shd w:val="clear" w:color="auto" w:fill="auto"/>
            <w:noWrap/>
            <w:vAlign w:val="center"/>
            <w:hideMark/>
          </w:tcPr>
          <w:p w14:paraId="11BC039C" w14:textId="77777777" w:rsidR="00DD6B88" w:rsidRPr="00DD6B88" w:rsidRDefault="00DD6B88" w:rsidP="00DD6B88">
            <w:pPr>
              <w:spacing w:line="240" w:lineRule="auto"/>
              <w:jc w:val="right"/>
              <w:rPr>
                <w:sz w:val="12"/>
                <w:szCs w:val="12"/>
              </w:rPr>
            </w:pPr>
            <w:r w:rsidRPr="00DD6B88">
              <w:rPr>
                <w:sz w:val="12"/>
                <w:szCs w:val="12"/>
              </w:rPr>
              <w:t>100,0%</w:t>
            </w:r>
          </w:p>
        </w:tc>
      </w:tr>
      <w:tr w:rsidR="00DD6B88" w:rsidRPr="00DD6B88" w14:paraId="5345AF53" w14:textId="77777777" w:rsidTr="00DD6B88">
        <w:trPr>
          <w:trHeight w:val="85"/>
        </w:trPr>
        <w:tc>
          <w:tcPr>
            <w:tcW w:w="2618" w:type="pct"/>
            <w:tcBorders>
              <w:top w:val="nil"/>
              <w:left w:val="nil"/>
              <w:bottom w:val="nil"/>
              <w:right w:val="nil"/>
            </w:tcBorders>
            <w:shd w:val="clear" w:color="auto" w:fill="auto"/>
            <w:vAlign w:val="center"/>
            <w:hideMark/>
          </w:tcPr>
          <w:p w14:paraId="4D81B9DE" w14:textId="77777777" w:rsidR="00DD6B88" w:rsidRPr="00DD6B88" w:rsidRDefault="00DD6B88" w:rsidP="00DD6B8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04C45D62"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C3F2302"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D2EFC97"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E9CDFE2"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1B2AC1D8" w14:textId="77777777" w:rsidTr="00DD6B88">
        <w:trPr>
          <w:trHeight w:val="85"/>
        </w:trPr>
        <w:tc>
          <w:tcPr>
            <w:tcW w:w="2618" w:type="pct"/>
            <w:tcBorders>
              <w:top w:val="nil"/>
              <w:left w:val="nil"/>
              <w:bottom w:val="nil"/>
              <w:right w:val="nil"/>
            </w:tcBorders>
            <w:shd w:val="clear" w:color="auto" w:fill="auto"/>
            <w:vAlign w:val="center"/>
            <w:hideMark/>
          </w:tcPr>
          <w:p w14:paraId="3363F545" w14:textId="77777777" w:rsidR="00DD6B88" w:rsidRPr="00DD6B88" w:rsidRDefault="00DD6B88" w:rsidP="00DD6B88">
            <w:pPr>
              <w:spacing w:line="240" w:lineRule="auto"/>
              <w:rPr>
                <w:sz w:val="12"/>
                <w:szCs w:val="12"/>
              </w:rPr>
            </w:pPr>
            <w:r w:rsidRPr="00DD6B88">
              <w:rPr>
                <w:sz w:val="12"/>
                <w:szCs w:val="12"/>
              </w:rPr>
              <w:t>zadania zlecone:</w:t>
            </w:r>
          </w:p>
        </w:tc>
        <w:tc>
          <w:tcPr>
            <w:tcW w:w="386" w:type="pct"/>
            <w:tcBorders>
              <w:top w:val="nil"/>
              <w:left w:val="nil"/>
              <w:bottom w:val="nil"/>
              <w:right w:val="nil"/>
            </w:tcBorders>
            <w:shd w:val="clear" w:color="auto" w:fill="auto"/>
            <w:noWrap/>
            <w:vAlign w:val="center"/>
            <w:hideMark/>
          </w:tcPr>
          <w:p w14:paraId="1CC5240C"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2049AE1" w14:textId="77777777" w:rsidR="00DD6B88" w:rsidRPr="00DD6B88" w:rsidRDefault="00DD6B88" w:rsidP="00DD6B88">
            <w:pPr>
              <w:spacing w:line="240" w:lineRule="auto"/>
              <w:jc w:val="right"/>
              <w:rPr>
                <w:sz w:val="12"/>
                <w:szCs w:val="12"/>
              </w:rPr>
            </w:pPr>
            <w:r w:rsidRPr="00DD6B88">
              <w:rPr>
                <w:sz w:val="12"/>
                <w:szCs w:val="12"/>
              </w:rPr>
              <w:t>688 477</w:t>
            </w:r>
          </w:p>
        </w:tc>
        <w:tc>
          <w:tcPr>
            <w:tcW w:w="818" w:type="pct"/>
            <w:tcBorders>
              <w:top w:val="nil"/>
              <w:left w:val="nil"/>
              <w:bottom w:val="nil"/>
              <w:right w:val="nil"/>
            </w:tcBorders>
            <w:shd w:val="clear" w:color="auto" w:fill="auto"/>
            <w:noWrap/>
            <w:vAlign w:val="center"/>
            <w:hideMark/>
          </w:tcPr>
          <w:p w14:paraId="15B67E43" w14:textId="77777777" w:rsidR="00DD6B88" w:rsidRPr="00DD6B88" w:rsidRDefault="00DD6B88" w:rsidP="00DD6B88">
            <w:pPr>
              <w:spacing w:line="240" w:lineRule="auto"/>
              <w:jc w:val="right"/>
              <w:rPr>
                <w:sz w:val="12"/>
                <w:szCs w:val="12"/>
              </w:rPr>
            </w:pPr>
            <w:r w:rsidRPr="00DD6B88">
              <w:rPr>
                <w:sz w:val="12"/>
                <w:szCs w:val="12"/>
              </w:rPr>
              <w:t>681 476,23</w:t>
            </w:r>
          </w:p>
        </w:tc>
        <w:tc>
          <w:tcPr>
            <w:tcW w:w="429" w:type="pct"/>
            <w:tcBorders>
              <w:top w:val="nil"/>
              <w:left w:val="nil"/>
              <w:bottom w:val="nil"/>
              <w:right w:val="nil"/>
            </w:tcBorders>
            <w:shd w:val="clear" w:color="auto" w:fill="auto"/>
            <w:noWrap/>
            <w:vAlign w:val="center"/>
            <w:hideMark/>
          </w:tcPr>
          <w:p w14:paraId="15167F9F" w14:textId="77777777" w:rsidR="00DD6B88" w:rsidRPr="00DD6B88" w:rsidRDefault="00DD6B88" w:rsidP="00DD6B88">
            <w:pPr>
              <w:spacing w:line="240" w:lineRule="auto"/>
              <w:jc w:val="right"/>
              <w:rPr>
                <w:sz w:val="12"/>
                <w:szCs w:val="12"/>
              </w:rPr>
            </w:pPr>
            <w:r w:rsidRPr="00DD6B88">
              <w:rPr>
                <w:sz w:val="12"/>
                <w:szCs w:val="12"/>
              </w:rPr>
              <w:t>99,0%</w:t>
            </w:r>
          </w:p>
        </w:tc>
      </w:tr>
      <w:tr w:rsidR="00DD6B88" w:rsidRPr="00DD6B88" w14:paraId="7D8E6898" w14:textId="77777777" w:rsidTr="00DD6B88">
        <w:trPr>
          <w:trHeight w:val="85"/>
        </w:trPr>
        <w:tc>
          <w:tcPr>
            <w:tcW w:w="2618" w:type="pct"/>
            <w:tcBorders>
              <w:top w:val="nil"/>
              <w:left w:val="nil"/>
              <w:bottom w:val="nil"/>
              <w:right w:val="nil"/>
            </w:tcBorders>
            <w:shd w:val="clear" w:color="auto" w:fill="auto"/>
            <w:vAlign w:val="center"/>
            <w:hideMark/>
          </w:tcPr>
          <w:p w14:paraId="525B2F18" w14:textId="77777777" w:rsidR="00DD6B88" w:rsidRPr="00DD6B88" w:rsidRDefault="00DD6B88" w:rsidP="00DD6B8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0F2A8B55"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E2FE6A9"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EB0D6BC"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12AAF28"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5EF4C653" w14:textId="77777777" w:rsidTr="00DD6B88">
        <w:trPr>
          <w:trHeight w:val="85"/>
        </w:trPr>
        <w:tc>
          <w:tcPr>
            <w:tcW w:w="2618" w:type="pct"/>
            <w:tcBorders>
              <w:top w:val="nil"/>
              <w:left w:val="nil"/>
              <w:bottom w:val="nil"/>
              <w:right w:val="nil"/>
            </w:tcBorders>
            <w:shd w:val="clear" w:color="auto" w:fill="auto"/>
            <w:vAlign w:val="center"/>
            <w:hideMark/>
          </w:tcPr>
          <w:p w14:paraId="5B4F91F8" w14:textId="77777777" w:rsidR="00DD6B88" w:rsidRPr="00DD6B88" w:rsidRDefault="00DD6B88" w:rsidP="00DD6B88">
            <w:pPr>
              <w:spacing w:line="240" w:lineRule="auto"/>
              <w:rPr>
                <w:i/>
                <w:iCs/>
                <w:sz w:val="12"/>
                <w:szCs w:val="12"/>
                <w:u w:val="single"/>
              </w:rPr>
            </w:pPr>
            <w:r w:rsidRPr="00DD6B88">
              <w:rPr>
                <w:i/>
                <w:iCs/>
                <w:sz w:val="12"/>
                <w:szCs w:val="12"/>
                <w:u w:val="single"/>
              </w:rPr>
              <w:t>Klasyfikacja:</w:t>
            </w:r>
            <w:r w:rsidRPr="00DD6B88">
              <w:rPr>
                <w:i/>
                <w:iCs/>
                <w:sz w:val="12"/>
                <w:szCs w:val="12"/>
              </w:rPr>
              <w:t xml:space="preserve"> rozdział: 75109</w:t>
            </w:r>
          </w:p>
        </w:tc>
        <w:tc>
          <w:tcPr>
            <w:tcW w:w="386" w:type="pct"/>
            <w:tcBorders>
              <w:top w:val="nil"/>
              <w:left w:val="nil"/>
              <w:bottom w:val="nil"/>
              <w:right w:val="nil"/>
            </w:tcBorders>
            <w:shd w:val="clear" w:color="auto" w:fill="auto"/>
            <w:vAlign w:val="center"/>
            <w:hideMark/>
          </w:tcPr>
          <w:p w14:paraId="169FAF96"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071FD4D4"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B34797E"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725C49E"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57D74844" w14:textId="77777777" w:rsidTr="00DD6B88">
        <w:trPr>
          <w:trHeight w:val="85"/>
        </w:trPr>
        <w:tc>
          <w:tcPr>
            <w:tcW w:w="2618" w:type="pct"/>
            <w:tcBorders>
              <w:top w:val="nil"/>
              <w:left w:val="nil"/>
              <w:bottom w:val="nil"/>
              <w:right w:val="nil"/>
            </w:tcBorders>
            <w:shd w:val="clear" w:color="auto" w:fill="auto"/>
            <w:vAlign w:val="center"/>
            <w:hideMark/>
          </w:tcPr>
          <w:p w14:paraId="6F6951B0"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366FD096"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AA1E9DF"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09618FB"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9493086"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76F3CF3F" w14:textId="77777777" w:rsidTr="00DD6B88">
        <w:trPr>
          <w:trHeight w:val="85"/>
        </w:trPr>
        <w:tc>
          <w:tcPr>
            <w:tcW w:w="2618" w:type="pct"/>
            <w:tcBorders>
              <w:top w:val="nil"/>
              <w:left w:val="nil"/>
              <w:bottom w:val="nil"/>
              <w:right w:val="nil"/>
            </w:tcBorders>
            <w:shd w:val="clear" w:color="auto" w:fill="auto"/>
            <w:vAlign w:val="center"/>
            <w:hideMark/>
          </w:tcPr>
          <w:p w14:paraId="78FC2C65" w14:textId="77777777" w:rsidR="00DD6B88" w:rsidRPr="00DD6B88" w:rsidRDefault="00DD6B88" w:rsidP="00DD6B88">
            <w:pPr>
              <w:spacing w:line="240" w:lineRule="auto"/>
              <w:rPr>
                <w:i/>
                <w:iCs/>
                <w:sz w:val="12"/>
                <w:szCs w:val="12"/>
                <w:u w:val="single"/>
              </w:rPr>
            </w:pPr>
            <w:r w:rsidRPr="00DD6B88">
              <w:rPr>
                <w:i/>
                <w:iCs/>
                <w:sz w:val="12"/>
                <w:szCs w:val="12"/>
                <w:u w:val="single"/>
              </w:rPr>
              <w:t>Dysponent 1:</w:t>
            </w:r>
            <w:r w:rsidRPr="00DD6B88">
              <w:rPr>
                <w:i/>
                <w:iCs/>
                <w:sz w:val="12"/>
                <w:szCs w:val="12"/>
              </w:rPr>
              <w:t xml:space="preserve"> Wydział Administracyjno - Gospodarczy</w:t>
            </w:r>
          </w:p>
        </w:tc>
        <w:tc>
          <w:tcPr>
            <w:tcW w:w="386" w:type="pct"/>
            <w:tcBorders>
              <w:top w:val="nil"/>
              <w:left w:val="nil"/>
              <w:bottom w:val="nil"/>
              <w:right w:val="nil"/>
            </w:tcBorders>
            <w:shd w:val="clear" w:color="auto" w:fill="auto"/>
            <w:vAlign w:val="center"/>
            <w:hideMark/>
          </w:tcPr>
          <w:p w14:paraId="7D401AC5"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1F4FEFFA" w14:textId="77777777" w:rsidR="00DD6B88" w:rsidRPr="00DD6B88" w:rsidRDefault="00DD6B88" w:rsidP="00DD6B88">
            <w:pPr>
              <w:spacing w:line="240" w:lineRule="auto"/>
              <w:jc w:val="right"/>
              <w:rPr>
                <w:i/>
                <w:iCs/>
                <w:sz w:val="12"/>
                <w:szCs w:val="12"/>
              </w:rPr>
            </w:pPr>
            <w:r w:rsidRPr="00DD6B88">
              <w:rPr>
                <w:i/>
                <w:iCs/>
                <w:sz w:val="12"/>
                <w:szCs w:val="12"/>
              </w:rPr>
              <w:t>4 950</w:t>
            </w:r>
          </w:p>
        </w:tc>
        <w:tc>
          <w:tcPr>
            <w:tcW w:w="818" w:type="pct"/>
            <w:tcBorders>
              <w:top w:val="nil"/>
              <w:left w:val="nil"/>
              <w:bottom w:val="nil"/>
              <w:right w:val="nil"/>
            </w:tcBorders>
            <w:shd w:val="clear" w:color="auto" w:fill="auto"/>
            <w:noWrap/>
            <w:vAlign w:val="center"/>
            <w:hideMark/>
          </w:tcPr>
          <w:p w14:paraId="58B61FC3" w14:textId="77777777" w:rsidR="00DD6B88" w:rsidRPr="00DD6B88" w:rsidRDefault="00DD6B88" w:rsidP="00DD6B88">
            <w:pPr>
              <w:spacing w:line="240" w:lineRule="auto"/>
              <w:jc w:val="right"/>
              <w:rPr>
                <w:i/>
                <w:iCs/>
                <w:sz w:val="12"/>
                <w:szCs w:val="12"/>
              </w:rPr>
            </w:pPr>
            <w:r w:rsidRPr="00DD6B88">
              <w:rPr>
                <w:i/>
                <w:iCs/>
                <w:sz w:val="12"/>
                <w:szCs w:val="12"/>
              </w:rPr>
              <w:t>4 950,00</w:t>
            </w:r>
          </w:p>
        </w:tc>
        <w:tc>
          <w:tcPr>
            <w:tcW w:w="429" w:type="pct"/>
            <w:tcBorders>
              <w:top w:val="nil"/>
              <w:left w:val="nil"/>
              <w:bottom w:val="nil"/>
              <w:right w:val="nil"/>
            </w:tcBorders>
            <w:shd w:val="clear" w:color="auto" w:fill="auto"/>
            <w:noWrap/>
            <w:vAlign w:val="center"/>
            <w:hideMark/>
          </w:tcPr>
          <w:p w14:paraId="5DED62CA" w14:textId="77777777" w:rsidR="00DD6B88" w:rsidRPr="00DD6B88" w:rsidRDefault="00DD6B88" w:rsidP="00DD6B88">
            <w:pPr>
              <w:spacing w:line="240" w:lineRule="auto"/>
              <w:jc w:val="right"/>
              <w:rPr>
                <w:i/>
                <w:iCs/>
                <w:sz w:val="12"/>
                <w:szCs w:val="12"/>
              </w:rPr>
            </w:pPr>
            <w:r w:rsidRPr="00DD6B88">
              <w:rPr>
                <w:i/>
                <w:iCs/>
                <w:sz w:val="12"/>
                <w:szCs w:val="12"/>
              </w:rPr>
              <w:t>100,0%</w:t>
            </w:r>
          </w:p>
        </w:tc>
      </w:tr>
      <w:tr w:rsidR="00DD6B88" w:rsidRPr="00DD6B88" w14:paraId="0F0118A9" w14:textId="77777777" w:rsidTr="00DD6B88">
        <w:trPr>
          <w:trHeight w:val="85"/>
        </w:trPr>
        <w:tc>
          <w:tcPr>
            <w:tcW w:w="2618" w:type="pct"/>
            <w:tcBorders>
              <w:top w:val="nil"/>
              <w:left w:val="nil"/>
              <w:bottom w:val="nil"/>
              <w:right w:val="nil"/>
            </w:tcBorders>
            <w:shd w:val="clear" w:color="auto" w:fill="auto"/>
            <w:vAlign w:val="center"/>
            <w:hideMark/>
          </w:tcPr>
          <w:p w14:paraId="0262AB5C" w14:textId="77777777" w:rsidR="00DD6B88" w:rsidRPr="00DD6B88" w:rsidRDefault="00DD6B88" w:rsidP="00DD6B88">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1E54AB7C"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31437D55"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52BE2B9"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FA59990"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39CEF932" w14:textId="77777777" w:rsidTr="00DD6B88">
        <w:trPr>
          <w:trHeight w:val="85"/>
        </w:trPr>
        <w:tc>
          <w:tcPr>
            <w:tcW w:w="2618" w:type="pct"/>
            <w:tcBorders>
              <w:top w:val="nil"/>
              <w:left w:val="nil"/>
              <w:bottom w:val="nil"/>
              <w:right w:val="nil"/>
            </w:tcBorders>
            <w:shd w:val="clear" w:color="auto" w:fill="auto"/>
            <w:vAlign w:val="center"/>
            <w:hideMark/>
          </w:tcPr>
          <w:p w14:paraId="381BBBE0" w14:textId="77777777" w:rsidR="00DD6B88" w:rsidRPr="00DD6B88" w:rsidRDefault="00DD6B88" w:rsidP="00DD6B88">
            <w:pPr>
              <w:spacing w:line="240" w:lineRule="auto"/>
              <w:rPr>
                <w:i/>
                <w:iCs/>
                <w:sz w:val="12"/>
                <w:szCs w:val="12"/>
                <w:u w:val="single"/>
              </w:rPr>
            </w:pPr>
            <w:r w:rsidRPr="00DD6B8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1B0347DC"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67E88156"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DB6A5D8"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30534FF"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6B6FBBEE" w14:textId="77777777" w:rsidTr="00DD6B88">
        <w:trPr>
          <w:trHeight w:val="85"/>
        </w:trPr>
        <w:tc>
          <w:tcPr>
            <w:tcW w:w="2618" w:type="pct"/>
            <w:tcBorders>
              <w:top w:val="nil"/>
              <w:left w:val="nil"/>
              <w:bottom w:val="nil"/>
              <w:right w:val="nil"/>
            </w:tcBorders>
            <w:shd w:val="clear" w:color="auto" w:fill="auto"/>
            <w:vAlign w:val="center"/>
            <w:hideMark/>
          </w:tcPr>
          <w:p w14:paraId="543AD5D8" w14:textId="77777777" w:rsidR="00DD6B88" w:rsidRPr="00DD6B88" w:rsidRDefault="00DD6B88" w:rsidP="00DD6B88">
            <w:pPr>
              <w:spacing w:line="240" w:lineRule="auto"/>
              <w:rPr>
                <w:sz w:val="12"/>
                <w:szCs w:val="12"/>
              </w:rPr>
            </w:pPr>
            <w:r w:rsidRPr="00DD6B88">
              <w:rPr>
                <w:sz w:val="12"/>
                <w:szCs w:val="12"/>
              </w:rPr>
              <w:t>transport dokumentacji wyborczej do archiwum</w:t>
            </w:r>
          </w:p>
        </w:tc>
        <w:tc>
          <w:tcPr>
            <w:tcW w:w="386" w:type="pct"/>
            <w:tcBorders>
              <w:top w:val="nil"/>
              <w:left w:val="nil"/>
              <w:bottom w:val="nil"/>
              <w:right w:val="nil"/>
            </w:tcBorders>
            <w:shd w:val="clear" w:color="auto" w:fill="auto"/>
            <w:noWrap/>
            <w:vAlign w:val="center"/>
            <w:hideMark/>
          </w:tcPr>
          <w:p w14:paraId="702AA1C6"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2E8D0EC2" w14:textId="77777777" w:rsidR="00DD6B88" w:rsidRPr="00DD6B88" w:rsidRDefault="00DD6B88" w:rsidP="00DD6B88">
            <w:pPr>
              <w:spacing w:line="240" w:lineRule="auto"/>
              <w:jc w:val="right"/>
              <w:rPr>
                <w:sz w:val="12"/>
                <w:szCs w:val="12"/>
              </w:rPr>
            </w:pPr>
            <w:r w:rsidRPr="00DD6B88">
              <w:rPr>
                <w:sz w:val="12"/>
                <w:szCs w:val="12"/>
              </w:rPr>
              <w:t>4 950</w:t>
            </w:r>
          </w:p>
        </w:tc>
        <w:tc>
          <w:tcPr>
            <w:tcW w:w="818" w:type="pct"/>
            <w:tcBorders>
              <w:top w:val="nil"/>
              <w:left w:val="nil"/>
              <w:bottom w:val="nil"/>
              <w:right w:val="nil"/>
            </w:tcBorders>
            <w:shd w:val="clear" w:color="auto" w:fill="auto"/>
            <w:noWrap/>
            <w:vAlign w:val="center"/>
            <w:hideMark/>
          </w:tcPr>
          <w:p w14:paraId="747BFC9E" w14:textId="77777777" w:rsidR="00DD6B88" w:rsidRPr="00DD6B88" w:rsidRDefault="00DD6B88" w:rsidP="00DD6B88">
            <w:pPr>
              <w:spacing w:line="240" w:lineRule="auto"/>
              <w:jc w:val="right"/>
              <w:rPr>
                <w:sz w:val="12"/>
                <w:szCs w:val="12"/>
              </w:rPr>
            </w:pPr>
            <w:r w:rsidRPr="00DD6B88">
              <w:rPr>
                <w:sz w:val="12"/>
                <w:szCs w:val="12"/>
              </w:rPr>
              <w:t>4 950,00</w:t>
            </w:r>
          </w:p>
        </w:tc>
        <w:tc>
          <w:tcPr>
            <w:tcW w:w="429" w:type="pct"/>
            <w:tcBorders>
              <w:top w:val="nil"/>
              <w:left w:val="nil"/>
              <w:bottom w:val="nil"/>
              <w:right w:val="nil"/>
            </w:tcBorders>
            <w:shd w:val="clear" w:color="auto" w:fill="auto"/>
            <w:noWrap/>
            <w:vAlign w:val="center"/>
            <w:hideMark/>
          </w:tcPr>
          <w:p w14:paraId="539738ED" w14:textId="77777777" w:rsidR="00DD6B88" w:rsidRPr="00DD6B88" w:rsidRDefault="00DD6B88" w:rsidP="00DD6B88">
            <w:pPr>
              <w:spacing w:line="240" w:lineRule="auto"/>
              <w:jc w:val="right"/>
              <w:rPr>
                <w:sz w:val="12"/>
                <w:szCs w:val="12"/>
              </w:rPr>
            </w:pPr>
            <w:r w:rsidRPr="00DD6B88">
              <w:rPr>
                <w:sz w:val="12"/>
                <w:szCs w:val="12"/>
              </w:rPr>
              <w:t>100,0%</w:t>
            </w:r>
          </w:p>
        </w:tc>
      </w:tr>
      <w:tr w:rsidR="00DD6B88" w:rsidRPr="00DD6B88" w14:paraId="36FF67B9" w14:textId="77777777" w:rsidTr="00DD6B88">
        <w:trPr>
          <w:trHeight w:val="85"/>
        </w:trPr>
        <w:tc>
          <w:tcPr>
            <w:tcW w:w="2618" w:type="pct"/>
            <w:tcBorders>
              <w:top w:val="nil"/>
              <w:left w:val="nil"/>
              <w:bottom w:val="nil"/>
              <w:right w:val="nil"/>
            </w:tcBorders>
            <w:shd w:val="clear" w:color="auto" w:fill="auto"/>
            <w:vAlign w:val="center"/>
            <w:hideMark/>
          </w:tcPr>
          <w:p w14:paraId="38897F84" w14:textId="77777777" w:rsidR="00DD6B88" w:rsidRPr="00DD6B88" w:rsidRDefault="00DD6B88" w:rsidP="00DD6B8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0DEDADB8"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722E193F"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D8B88EF"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D112D31"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5A27717D" w14:textId="77777777" w:rsidTr="00DD6B88">
        <w:trPr>
          <w:trHeight w:val="85"/>
        </w:trPr>
        <w:tc>
          <w:tcPr>
            <w:tcW w:w="2618" w:type="pct"/>
            <w:tcBorders>
              <w:top w:val="nil"/>
              <w:left w:val="nil"/>
              <w:bottom w:val="nil"/>
              <w:right w:val="nil"/>
            </w:tcBorders>
            <w:shd w:val="clear" w:color="auto" w:fill="auto"/>
            <w:vAlign w:val="center"/>
            <w:hideMark/>
          </w:tcPr>
          <w:p w14:paraId="7F3B0383" w14:textId="77777777" w:rsidR="00DD6B88" w:rsidRPr="00DD6B88" w:rsidRDefault="00DD6B88" w:rsidP="00DD6B88">
            <w:pPr>
              <w:spacing w:line="240" w:lineRule="auto"/>
              <w:rPr>
                <w:i/>
                <w:iCs/>
                <w:sz w:val="12"/>
                <w:szCs w:val="12"/>
                <w:u w:val="single"/>
              </w:rPr>
            </w:pPr>
            <w:r w:rsidRPr="00DD6B88">
              <w:rPr>
                <w:i/>
                <w:iCs/>
                <w:sz w:val="12"/>
                <w:szCs w:val="12"/>
                <w:u w:val="single"/>
              </w:rPr>
              <w:t>Dysponent 2:</w:t>
            </w:r>
            <w:r w:rsidRPr="00DD6B88">
              <w:rPr>
                <w:i/>
                <w:iCs/>
                <w:sz w:val="12"/>
                <w:szCs w:val="12"/>
              </w:rPr>
              <w:t xml:space="preserve"> Wydział Organizacyjny</w:t>
            </w:r>
          </w:p>
        </w:tc>
        <w:tc>
          <w:tcPr>
            <w:tcW w:w="386" w:type="pct"/>
            <w:tcBorders>
              <w:top w:val="nil"/>
              <w:left w:val="nil"/>
              <w:bottom w:val="nil"/>
              <w:right w:val="nil"/>
            </w:tcBorders>
            <w:shd w:val="clear" w:color="auto" w:fill="auto"/>
            <w:noWrap/>
            <w:vAlign w:val="center"/>
            <w:hideMark/>
          </w:tcPr>
          <w:p w14:paraId="1602BA98"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01BD1265" w14:textId="77777777" w:rsidR="00DD6B88" w:rsidRPr="00DD6B88" w:rsidRDefault="00DD6B88" w:rsidP="00DD6B88">
            <w:pPr>
              <w:spacing w:line="240" w:lineRule="auto"/>
              <w:jc w:val="right"/>
              <w:rPr>
                <w:i/>
                <w:iCs/>
                <w:sz w:val="12"/>
                <w:szCs w:val="12"/>
              </w:rPr>
            </w:pPr>
            <w:r w:rsidRPr="00DD6B88">
              <w:rPr>
                <w:i/>
                <w:iCs/>
                <w:sz w:val="12"/>
                <w:szCs w:val="12"/>
              </w:rPr>
              <w:t>683 527</w:t>
            </w:r>
          </w:p>
        </w:tc>
        <w:tc>
          <w:tcPr>
            <w:tcW w:w="818" w:type="pct"/>
            <w:tcBorders>
              <w:top w:val="nil"/>
              <w:left w:val="nil"/>
              <w:bottom w:val="nil"/>
              <w:right w:val="nil"/>
            </w:tcBorders>
            <w:shd w:val="clear" w:color="auto" w:fill="auto"/>
            <w:noWrap/>
            <w:vAlign w:val="center"/>
            <w:hideMark/>
          </w:tcPr>
          <w:p w14:paraId="4D775082" w14:textId="77777777" w:rsidR="00DD6B88" w:rsidRPr="00DD6B88" w:rsidRDefault="00DD6B88" w:rsidP="00DD6B88">
            <w:pPr>
              <w:spacing w:line="240" w:lineRule="auto"/>
              <w:jc w:val="right"/>
              <w:rPr>
                <w:i/>
                <w:iCs/>
                <w:sz w:val="12"/>
                <w:szCs w:val="12"/>
              </w:rPr>
            </w:pPr>
            <w:r w:rsidRPr="00DD6B88">
              <w:rPr>
                <w:i/>
                <w:iCs/>
                <w:sz w:val="12"/>
                <w:szCs w:val="12"/>
              </w:rPr>
              <w:t>676 526,23</w:t>
            </w:r>
          </w:p>
        </w:tc>
        <w:tc>
          <w:tcPr>
            <w:tcW w:w="429" w:type="pct"/>
            <w:tcBorders>
              <w:top w:val="nil"/>
              <w:left w:val="nil"/>
              <w:bottom w:val="nil"/>
              <w:right w:val="nil"/>
            </w:tcBorders>
            <w:shd w:val="clear" w:color="auto" w:fill="auto"/>
            <w:noWrap/>
            <w:vAlign w:val="center"/>
            <w:hideMark/>
          </w:tcPr>
          <w:p w14:paraId="75585E52" w14:textId="77777777" w:rsidR="00DD6B88" w:rsidRPr="00DD6B88" w:rsidRDefault="00DD6B88" w:rsidP="00DD6B88">
            <w:pPr>
              <w:spacing w:line="240" w:lineRule="auto"/>
              <w:jc w:val="right"/>
              <w:rPr>
                <w:i/>
                <w:iCs/>
                <w:sz w:val="12"/>
                <w:szCs w:val="12"/>
              </w:rPr>
            </w:pPr>
            <w:r w:rsidRPr="00DD6B88">
              <w:rPr>
                <w:i/>
                <w:iCs/>
                <w:sz w:val="12"/>
                <w:szCs w:val="12"/>
              </w:rPr>
              <w:t>99,0%</w:t>
            </w:r>
          </w:p>
        </w:tc>
      </w:tr>
      <w:tr w:rsidR="00DD6B88" w:rsidRPr="00DD6B88" w14:paraId="01A69E20" w14:textId="77777777" w:rsidTr="00DD6B88">
        <w:trPr>
          <w:trHeight w:val="85"/>
        </w:trPr>
        <w:tc>
          <w:tcPr>
            <w:tcW w:w="2618" w:type="pct"/>
            <w:tcBorders>
              <w:top w:val="nil"/>
              <w:left w:val="nil"/>
              <w:bottom w:val="nil"/>
              <w:right w:val="nil"/>
            </w:tcBorders>
            <w:shd w:val="clear" w:color="auto" w:fill="auto"/>
            <w:vAlign w:val="center"/>
            <w:hideMark/>
          </w:tcPr>
          <w:p w14:paraId="3639B26F" w14:textId="77777777" w:rsidR="00DD6B88" w:rsidRPr="00DD6B88" w:rsidRDefault="00DD6B88" w:rsidP="00DD6B88">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5E7F26FC"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F078982"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F3312A5"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55F3CA7"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2871F2B7" w14:textId="77777777" w:rsidTr="00DD6B88">
        <w:trPr>
          <w:trHeight w:val="85"/>
        </w:trPr>
        <w:tc>
          <w:tcPr>
            <w:tcW w:w="2618" w:type="pct"/>
            <w:tcBorders>
              <w:top w:val="nil"/>
              <w:left w:val="nil"/>
              <w:bottom w:val="nil"/>
              <w:right w:val="nil"/>
            </w:tcBorders>
            <w:shd w:val="clear" w:color="auto" w:fill="auto"/>
            <w:vAlign w:val="center"/>
            <w:hideMark/>
          </w:tcPr>
          <w:p w14:paraId="700CE1BA" w14:textId="77777777" w:rsidR="00DD6B88" w:rsidRPr="00DD6B88" w:rsidRDefault="00DD6B88" w:rsidP="00DD6B88">
            <w:pPr>
              <w:spacing w:line="240" w:lineRule="auto"/>
              <w:rPr>
                <w:i/>
                <w:iCs/>
                <w:sz w:val="12"/>
                <w:szCs w:val="12"/>
                <w:u w:val="single"/>
              </w:rPr>
            </w:pPr>
            <w:r w:rsidRPr="00DD6B8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393C8DF0"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631E0ED2"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132B77F1"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5A51060"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633D8085" w14:textId="77777777" w:rsidTr="00DD6B88">
        <w:trPr>
          <w:trHeight w:val="85"/>
        </w:trPr>
        <w:tc>
          <w:tcPr>
            <w:tcW w:w="2618" w:type="pct"/>
            <w:tcBorders>
              <w:top w:val="nil"/>
              <w:left w:val="nil"/>
              <w:bottom w:val="nil"/>
              <w:right w:val="nil"/>
            </w:tcBorders>
            <w:shd w:val="clear" w:color="auto" w:fill="auto"/>
            <w:vAlign w:val="center"/>
            <w:hideMark/>
          </w:tcPr>
          <w:p w14:paraId="36792707" w14:textId="77777777" w:rsidR="00DD6B88" w:rsidRPr="00DD6B88" w:rsidRDefault="00DD6B88" w:rsidP="00DD6B88">
            <w:pPr>
              <w:spacing w:line="240" w:lineRule="auto"/>
              <w:rPr>
                <w:sz w:val="12"/>
                <w:szCs w:val="12"/>
              </w:rPr>
            </w:pPr>
            <w:r w:rsidRPr="00DD6B88">
              <w:rPr>
                <w:sz w:val="12"/>
                <w:szCs w:val="12"/>
              </w:rPr>
              <w:t>przygotowanie i przeprowadzenie wyborów</w:t>
            </w:r>
          </w:p>
        </w:tc>
        <w:tc>
          <w:tcPr>
            <w:tcW w:w="386" w:type="pct"/>
            <w:tcBorders>
              <w:top w:val="nil"/>
              <w:left w:val="nil"/>
              <w:bottom w:val="nil"/>
              <w:right w:val="nil"/>
            </w:tcBorders>
            <w:shd w:val="clear" w:color="auto" w:fill="auto"/>
            <w:noWrap/>
            <w:vAlign w:val="center"/>
            <w:hideMark/>
          </w:tcPr>
          <w:p w14:paraId="60DB1B7F"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0BABCD0" w14:textId="77777777" w:rsidR="00DD6B88" w:rsidRPr="00DD6B88" w:rsidRDefault="00DD6B88" w:rsidP="00DD6B88">
            <w:pPr>
              <w:spacing w:line="240" w:lineRule="auto"/>
              <w:jc w:val="right"/>
              <w:rPr>
                <w:sz w:val="12"/>
                <w:szCs w:val="12"/>
              </w:rPr>
            </w:pPr>
            <w:r w:rsidRPr="00DD6B88">
              <w:rPr>
                <w:sz w:val="12"/>
                <w:szCs w:val="12"/>
              </w:rPr>
              <w:t>345 287</w:t>
            </w:r>
          </w:p>
        </w:tc>
        <w:tc>
          <w:tcPr>
            <w:tcW w:w="818" w:type="pct"/>
            <w:tcBorders>
              <w:top w:val="nil"/>
              <w:left w:val="nil"/>
              <w:bottom w:val="nil"/>
              <w:right w:val="nil"/>
            </w:tcBorders>
            <w:shd w:val="clear" w:color="auto" w:fill="auto"/>
            <w:noWrap/>
            <w:vAlign w:val="center"/>
            <w:hideMark/>
          </w:tcPr>
          <w:p w14:paraId="26EA640F" w14:textId="77777777" w:rsidR="00DD6B88" w:rsidRPr="00DD6B88" w:rsidRDefault="00DD6B88" w:rsidP="00DD6B88">
            <w:pPr>
              <w:spacing w:line="240" w:lineRule="auto"/>
              <w:jc w:val="right"/>
              <w:rPr>
                <w:sz w:val="12"/>
                <w:szCs w:val="12"/>
              </w:rPr>
            </w:pPr>
            <w:r w:rsidRPr="00DD6B88">
              <w:rPr>
                <w:sz w:val="12"/>
                <w:szCs w:val="12"/>
              </w:rPr>
              <w:t>345 286,23</w:t>
            </w:r>
          </w:p>
        </w:tc>
        <w:tc>
          <w:tcPr>
            <w:tcW w:w="429" w:type="pct"/>
            <w:tcBorders>
              <w:top w:val="nil"/>
              <w:left w:val="nil"/>
              <w:bottom w:val="nil"/>
              <w:right w:val="nil"/>
            </w:tcBorders>
            <w:shd w:val="clear" w:color="auto" w:fill="auto"/>
            <w:noWrap/>
            <w:vAlign w:val="center"/>
            <w:hideMark/>
          </w:tcPr>
          <w:p w14:paraId="090D6DE4" w14:textId="77777777" w:rsidR="00DD6B88" w:rsidRPr="00DD6B88" w:rsidRDefault="00DD6B88" w:rsidP="00DD6B88">
            <w:pPr>
              <w:spacing w:line="240" w:lineRule="auto"/>
              <w:jc w:val="right"/>
              <w:rPr>
                <w:sz w:val="12"/>
                <w:szCs w:val="12"/>
              </w:rPr>
            </w:pPr>
            <w:r w:rsidRPr="00DD6B88">
              <w:rPr>
                <w:sz w:val="12"/>
                <w:szCs w:val="12"/>
              </w:rPr>
              <w:t>100,0%</w:t>
            </w:r>
          </w:p>
        </w:tc>
      </w:tr>
      <w:tr w:rsidR="00DD6B88" w:rsidRPr="00DD6B88" w14:paraId="144161F0" w14:textId="77777777" w:rsidTr="00DD6B88">
        <w:trPr>
          <w:trHeight w:val="85"/>
        </w:trPr>
        <w:tc>
          <w:tcPr>
            <w:tcW w:w="2618" w:type="pct"/>
            <w:tcBorders>
              <w:top w:val="nil"/>
              <w:left w:val="nil"/>
              <w:bottom w:val="nil"/>
              <w:right w:val="nil"/>
            </w:tcBorders>
            <w:shd w:val="clear" w:color="auto" w:fill="auto"/>
            <w:vAlign w:val="center"/>
            <w:hideMark/>
          </w:tcPr>
          <w:p w14:paraId="49784D1A" w14:textId="77777777" w:rsidR="00DD6B88" w:rsidRPr="00DD6B88" w:rsidRDefault="00DD6B88" w:rsidP="00DD6B88">
            <w:pPr>
              <w:spacing w:line="240" w:lineRule="auto"/>
              <w:rPr>
                <w:sz w:val="12"/>
                <w:szCs w:val="12"/>
              </w:rPr>
            </w:pPr>
            <w:r w:rsidRPr="00DD6B88">
              <w:rPr>
                <w:sz w:val="12"/>
                <w:szCs w:val="12"/>
              </w:rPr>
              <w:t>diety członków komisji wyborczych i mężów zaufania</w:t>
            </w:r>
          </w:p>
        </w:tc>
        <w:tc>
          <w:tcPr>
            <w:tcW w:w="386" w:type="pct"/>
            <w:tcBorders>
              <w:top w:val="nil"/>
              <w:left w:val="nil"/>
              <w:bottom w:val="nil"/>
              <w:right w:val="nil"/>
            </w:tcBorders>
            <w:shd w:val="clear" w:color="auto" w:fill="auto"/>
            <w:noWrap/>
            <w:vAlign w:val="center"/>
            <w:hideMark/>
          </w:tcPr>
          <w:p w14:paraId="2732AFAB"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E8A0910" w14:textId="77777777" w:rsidR="00DD6B88" w:rsidRPr="00DD6B88" w:rsidRDefault="00DD6B88" w:rsidP="00DD6B88">
            <w:pPr>
              <w:spacing w:line="240" w:lineRule="auto"/>
              <w:jc w:val="right"/>
              <w:rPr>
                <w:sz w:val="12"/>
                <w:szCs w:val="12"/>
              </w:rPr>
            </w:pPr>
            <w:r w:rsidRPr="00DD6B88">
              <w:rPr>
                <w:sz w:val="12"/>
                <w:szCs w:val="12"/>
              </w:rPr>
              <w:t>338 240</w:t>
            </w:r>
          </w:p>
        </w:tc>
        <w:tc>
          <w:tcPr>
            <w:tcW w:w="818" w:type="pct"/>
            <w:tcBorders>
              <w:top w:val="nil"/>
              <w:left w:val="nil"/>
              <w:bottom w:val="nil"/>
              <w:right w:val="nil"/>
            </w:tcBorders>
            <w:shd w:val="clear" w:color="auto" w:fill="auto"/>
            <w:noWrap/>
            <w:vAlign w:val="center"/>
            <w:hideMark/>
          </w:tcPr>
          <w:p w14:paraId="708A91C3" w14:textId="77777777" w:rsidR="00DD6B88" w:rsidRPr="00DD6B88" w:rsidRDefault="00DD6B88" w:rsidP="00DD6B88">
            <w:pPr>
              <w:spacing w:line="240" w:lineRule="auto"/>
              <w:jc w:val="right"/>
              <w:rPr>
                <w:sz w:val="12"/>
                <w:szCs w:val="12"/>
              </w:rPr>
            </w:pPr>
            <w:r w:rsidRPr="00DD6B88">
              <w:rPr>
                <w:sz w:val="12"/>
                <w:szCs w:val="12"/>
              </w:rPr>
              <w:t>331 240,00</w:t>
            </w:r>
          </w:p>
        </w:tc>
        <w:tc>
          <w:tcPr>
            <w:tcW w:w="429" w:type="pct"/>
            <w:tcBorders>
              <w:top w:val="nil"/>
              <w:left w:val="nil"/>
              <w:bottom w:val="nil"/>
              <w:right w:val="nil"/>
            </w:tcBorders>
            <w:shd w:val="clear" w:color="auto" w:fill="auto"/>
            <w:noWrap/>
            <w:vAlign w:val="center"/>
            <w:hideMark/>
          </w:tcPr>
          <w:p w14:paraId="0F06D5B6" w14:textId="77777777" w:rsidR="00DD6B88" w:rsidRPr="00DD6B88" w:rsidRDefault="00DD6B88" w:rsidP="00DD6B88">
            <w:pPr>
              <w:spacing w:line="240" w:lineRule="auto"/>
              <w:jc w:val="right"/>
              <w:rPr>
                <w:sz w:val="12"/>
                <w:szCs w:val="12"/>
              </w:rPr>
            </w:pPr>
            <w:r w:rsidRPr="00DD6B88">
              <w:rPr>
                <w:sz w:val="12"/>
                <w:szCs w:val="12"/>
              </w:rPr>
              <w:t>97,9%</w:t>
            </w:r>
          </w:p>
        </w:tc>
      </w:tr>
      <w:tr w:rsidR="00DD6B88" w:rsidRPr="00DD6B88" w14:paraId="0EB9F03B" w14:textId="77777777" w:rsidTr="00DD6B88">
        <w:trPr>
          <w:trHeight w:val="85"/>
        </w:trPr>
        <w:tc>
          <w:tcPr>
            <w:tcW w:w="2618" w:type="pct"/>
            <w:tcBorders>
              <w:top w:val="nil"/>
              <w:left w:val="nil"/>
              <w:bottom w:val="nil"/>
              <w:right w:val="nil"/>
            </w:tcBorders>
            <w:shd w:val="clear" w:color="auto" w:fill="auto"/>
            <w:vAlign w:val="center"/>
            <w:hideMark/>
          </w:tcPr>
          <w:p w14:paraId="2B56FE38" w14:textId="77777777" w:rsidR="00DD6B88" w:rsidRPr="00DD6B88" w:rsidRDefault="00DD6B88" w:rsidP="00DD6B8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43636F81"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8B97470"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DB4DEF4"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DA108D"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10DF6C54" w14:textId="77777777" w:rsidTr="00DD6B88">
        <w:trPr>
          <w:trHeight w:val="85"/>
        </w:trPr>
        <w:tc>
          <w:tcPr>
            <w:tcW w:w="2618" w:type="pct"/>
            <w:tcBorders>
              <w:top w:val="nil"/>
              <w:left w:val="nil"/>
              <w:bottom w:val="nil"/>
              <w:right w:val="nil"/>
            </w:tcBorders>
            <w:shd w:val="clear" w:color="000000" w:fill="EAF1F6"/>
            <w:vAlign w:val="center"/>
            <w:hideMark/>
          </w:tcPr>
          <w:p w14:paraId="0E41B66B" w14:textId="77777777" w:rsidR="00DD6B88" w:rsidRPr="00DD6B88" w:rsidRDefault="00DD6B88" w:rsidP="00DD6B88">
            <w:pPr>
              <w:spacing w:line="240" w:lineRule="auto"/>
              <w:rPr>
                <w:b/>
                <w:bCs/>
                <w:sz w:val="12"/>
                <w:szCs w:val="12"/>
              </w:rPr>
            </w:pPr>
            <w:r w:rsidRPr="00DD6B88">
              <w:rPr>
                <w:b/>
                <w:bCs/>
                <w:sz w:val="12"/>
                <w:szCs w:val="12"/>
              </w:rPr>
              <w:t>Wybory do Parlamentu Europejskiego - zadanie 7</w:t>
            </w:r>
          </w:p>
        </w:tc>
        <w:tc>
          <w:tcPr>
            <w:tcW w:w="386" w:type="pct"/>
            <w:tcBorders>
              <w:top w:val="nil"/>
              <w:left w:val="nil"/>
              <w:bottom w:val="nil"/>
              <w:right w:val="nil"/>
            </w:tcBorders>
            <w:shd w:val="clear" w:color="000000" w:fill="EAF1F6"/>
            <w:vAlign w:val="center"/>
            <w:hideMark/>
          </w:tcPr>
          <w:p w14:paraId="09FFD614" w14:textId="77777777" w:rsidR="00DD6B88" w:rsidRPr="00DD6B88" w:rsidRDefault="00DD6B88" w:rsidP="00DD6B88">
            <w:pPr>
              <w:spacing w:line="240" w:lineRule="auto"/>
              <w:rPr>
                <w:b/>
                <w:bCs/>
                <w:sz w:val="12"/>
                <w:szCs w:val="12"/>
              </w:rPr>
            </w:pPr>
            <w:r w:rsidRPr="00DD6B88">
              <w:rPr>
                <w:b/>
                <w:bCs/>
                <w:sz w:val="12"/>
                <w:szCs w:val="12"/>
              </w:rPr>
              <w:t> </w:t>
            </w:r>
          </w:p>
        </w:tc>
        <w:tc>
          <w:tcPr>
            <w:tcW w:w="749" w:type="pct"/>
            <w:tcBorders>
              <w:top w:val="nil"/>
              <w:left w:val="nil"/>
              <w:bottom w:val="nil"/>
              <w:right w:val="nil"/>
            </w:tcBorders>
            <w:shd w:val="clear" w:color="000000" w:fill="EAF1F6"/>
            <w:noWrap/>
            <w:vAlign w:val="center"/>
            <w:hideMark/>
          </w:tcPr>
          <w:p w14:paraId="36C48160" w14:textId="77777777" w:rsidR="00DD6B88" w:rsidRPr="00DD6B88" w:rsidRDefault="00DD6B88" w:rsidP="00DD6B88">
            <w:pPr>
              <w:spacing w:line="240" w:lineRule="auto"/>
              <w:jc w:val="right"/>
              <w:rPr>
                <w:b/>
                <w:bCs/>
                <w:sz w:val="12"/>
                <w:szCs w:val="12"/>
              </w:rPr>
            </w:pPr>
            <w:r w:rsidRPr="00DD6B88">
              <w:rPr>
                <w:b/>
                <w:bCs/>
                <w:sz w:val="12"/>
                <w:szCs w:val="12"/>
              </w:rPr>
              <w:t>534 012</w:t>
            </w:r>
          </w:p>
        </w:tc>
        <w:tc>
          <w:tcPr>
            <w:tcW w:w="818" w:type="pct"/>
            <w:tcBorders>
              <w:top w:val="nil"/>
              <w:left w:val="nil"/>
              <w:bottom w:val="nil"/>
              <w:right w:val="nil"/>
            </w:tcBorders>
            <w:shd w:val="clear" w:color="000000" w:fill="EAF1F6"/>
            <w:noWrap/>
            <w:vAlign w:val="center"/>
            <w:hideMark/>
          </w:tcPr>
          <w:p w14:paraId="2BA41DFD" w14:textId="77777777" w:rsidR="00DD6B88" w:rsidRPr="00DD6B88" w:rsidRDefault="00DD6B88" w:rsidP="00DD6B88">
            <w:pPr>
              <w:spacing w:line="240" w:lineRule="auto"/>
              <w:jc w:val="right"/>
              <w:rPr>
                <w:b/>
                <w:bCs/>
                <w:sz w:val="12"/>
                <w:szCs w:val="12"/>
              </w:rPr>
            </w:pPr>
            <w:r w:rsidRPr="00DD6B88">
              <w:rPr>
                <w:b/>
                <w:bCs/>
                <w:sz w:val="12"/>
                <w:szCs w:val="12"/>
              </w:rPr>
              <w:t>533 090,63</w:t>
            </w:r>
          </w:p>
        </w:tc>
        <w:tc>
          <w:tcPr>
            <w:tcW w:w="429" w:type="pct"/>
            <w:tcBorders>
              <w:top w:val="nil"/>
              <w:left w:val="nil"/>
              <w:bottom w:val="nil"/>
              <w:right w:val="nil"/>
            </w:tcBorders>
            <w:shd w:val="clear" w:color="000000" w:fill="EAF1F6"/>
            <w:noWrap/>
            <w:vAlign w:val="center"/>
            <w:hideMark/>
          </w:tcPr>
          <w:p w14:paraId="521F2BC8" w14:textId="77777777" w:rsidR="00DD6B88" w:rsidRPr="00DD6B88" w:rsidRDefault="00DD6B88" w:rsidP="00DD6B88">
            <w:pPr>
              <w:spacing w:line="240" w:lineRule="auto"/>
              <w:jc w:val="right"/>
              <w:rPr>
                <w:b/>
                <w:bCs/>
                <w:sz w:val="12"/>
                <w:szCs w:val="12"/>
              </w:rPr>
            </w:pPr>
            <w:r w:rsidRPr="00DD6B88">
              <w:rPr>
                <w:b/>
                <w:bCs/>
                <w:sz w:val="12"/>
                <w:szCs w:val="12"/>
              </w:rPr>
              <w:t>99,8%</w:t>
            </w:r>
          </w:p>
        </w:tc>
      </w:tr>
      <w:tr w:rsidR="00DD6B88" w:rsidRPr="00DD6B88" w14:paraId="4A85ECE1" w14:textId="77777777" w:rsidTr="00DD6B88">
        <w:trPr>
          <w:trHeight w:val="85"/>
        </w:trPr>
        <w:tc>
          <w:tcPr>
            <w:tcW w:w="2618" w:type="pct"/>
            <w:tcBorders>
              <w:top w:val="nil"/>
              <w:left w:val="nil"/>
              <w:bottom w:val="nil"/>
              <w:right w:val="nil"/>
            </w:tcBorders>
            <w:shd w:val="clear" w:color="auto" w:fill="auto"/>
            <w:vAlign w:val="center"/>
            <w:hideMark/>
          </w:tcPr>
          <w:p w14:paraId="664B8FBB" w14:textId="77777777" w:rsidR="00DD6B88" w:rsidRPr="00DD6B88" w:rsidRDefault="00DD6B88" w:rsidP="00DD6B88">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14:paraId="7BD5E221"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7510D17"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5B7003FF"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35622E7"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12DA1F17" w14:textId="77777777" w:rsidTr="00DD6B88">
        <w:trPr>
          <w:trHeight w:val="85"/>
        </w:trPr>
        <w:tc>
          <w:tcPr>
            <w:tcW w:w="2618" w:type="pct"/>
            <w:tcBorders>
              <w:top w:val="nil"/>
              <w:left w:val="nil"/>
              <w:bottom w:val="nil"/>
              <w:right w:val="nil"/>
            </w:tcBorders>
            <w:shd w:val="clear" w:color="auto" w:fill="auto"/>
            <w:vAlign w:val="center"/>
            <w:hideMark/>
          </w:tcPr>
          <w:p w14:paraId="0EDD6269" w14:textId="77777777" w:rsidR="00DD6B88" w:rsidRPr="00DD6B88" w:rsidRDefault="00DD6B88" w:rsidP="00DD6B88">
            <w:pPr>
              <w:spacing w:line="240" w:lineRule="auto"/>
              <w:rPr>
                <w:i/>
                <w:iCs/>
                <w:sz w:val="12"/>
                <w:szCs w:val="12"/>
                <w:u w:val="single"/>
              </w:rPr>
            </w:pPr>
            <w:r w:rsidRPr="00DD6B88">
              <w:rPr>
                <w:i/>
                <w:iCs/>
                <w:sz w:val="12"/>
                <w:szCs w:val="12"/>
                <w:u w:val="single"/>
              </w:rPr>
              <w:t>Cel:</w:t>
            </w:r>
            <w:r w:rsidRPr="00DD6B88">
              <w:rPr>
                <w:i/>
                <w:iCs/>
                <w:sz w:val="12"/>
                <w:szCs w:val="12"/>
              </w:rPr>
              <w:t xml:space="preserve"> </w:t>
            </w:r>
            <w:r w:rsidRPr="00DD6B88">
              <w:rPr>
                <w:sz w:val="12"/>
                <w:szCs w:val="12"/>
              </w:rPr>
              <w:t>zapewnienie warunków organizacyjno-technicznych, dla przeprowadzenia wyborów do Parlamentu Europejskiego</w:t>
            </w:r>
          </w:p>
        </w:tc>
        <w:tc>
          <w:tcPr>
            <w:tcW w:w="386" w:type="pct"/>
            <w:tcBorders>
              <w:top w:val="nil"/>
              <w:left w:val="nil"/>
              <w:bottom w:val="nil"/>
              <w:right w:val="nil"/>
            </w:tcBorders>
            <w:shd w:val="clear" w:color="auto" w:fill="auto"/>
            <w:vAlign w:val="center"/>
            <w:hideMark/>
          </w:tcPr>
          <w:p w14:paraId="5E15147C"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69BFB7AE"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AF677DB"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C61111B"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79F85418" w14:textId="77777777" w:rsidTr="00DD6B88">
        <w:trPr>
          <w:trHeight w:val="85"/>
        </w:trPr>
        <w:tc>
          <w:tcPr>
            <w:tcW w:w="2618" w:type="pct"/>
            <w:tcBorders>
              <w:top w:val="nil"/>
              <w:left w:val="nil"/>
              <w:bottom w:val="nil"/>
              <w:right w:val="nil"/>
            </w:tcBorders>
            <w:shd w:val="clear" w:color="auto" w:fill="auto"/>
            <w:vAlign w:val="center"/>
            <w:hideMark/>
          </w:tcPr>
          <w:p w14:paraId="54E76682"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4C54690F"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D4F4A80"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45E9F979"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C148327"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0BAE8F0B" w14:textId="77777777" w:rsidTr="00DD6B88">
        <w:trPr>
          <w:trHeight w:val="85"/>
        </w:trPr>
        <w:tc>
          <w:tcPr>
            <w:tcW w:w="2618" w:type="pct"/>
            <w:tcBorders>
              <w:top w:val="nil"/>
              <w:left w:val="nil"/>
              <w:bottom w:val="nil"/>
              <w:right w:val="nil"/>
            </w:tcBorders>
            <w:shd w:val="clear" w:color="auto" w:fill="auto"/>
            <w:vAlign w:val="center"/>
            <w:hideMark/>
          </w:tcPr>
          <w:p w14:paraId="46BF1042" w14:textId="77777777" w:rsidR="00DD6B88" w:rsidRPr="00DD6B88" w:rsidRDefault="00DD6B88" w:rsidP="00DD6B88">
            <w:pPr>
              <w:spacing w:line="240" w:lineRule="auto"/>
              <w:rPr>
                <w:sz w:val="12"/>
                <w:szCs w:val="12"/>
              </w:rPr>
            </w:pPr>
            <w:r w:rsidRPr="00DD6B88">
              <w:rPr>
                <w:sz w:val="12"/>
                <w:szCs w:val="12"/>
              </w:rPr>
              <w:t xml:space="preserve">zadania własne: </w:t>
            </w:r>
          </w:p>
        </w:tc>
        <w:tc>
          <w:tcPr>
            <w:tcW w:w="386" w:type="pct"/>
            <w:tcBorders>
              <w:top w:val="nil"/>
              <w:left w:val="nil"/>
              <w:bottom w:val="nil"/>
              <w:right w:val="nil"/>
            </w:tcBorders>
            <w:shd w:val="clear" w:color="auto" w:fill="auto"/>
            <w:noWrap/>
            <w:vAlign w:val="center"/>
            <w:hideMark/>
          </w:tcPr>
          <w:p w14:paraId="2ADF916A"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DDA5663" w14:textId="77777777" w:rsidR="00DD6B88" w:rsidRPr="00DD6B88" w:rsidRDefault="00DD6B88" w:rsidP="00DD6B88">
            <w:pPr>
              <w:spacing w:line="240" w:lineRule="auto"/>
              <w:jc w:val="right"/>
              <w:rPr>
                <w:sz w:val="12"/>
                <w:szCs w:val="12"/>
              </w:rPr>
            </w:pPr>
            <w:r w:rsidRPr="00DD6B88">
              <w:rPr>
                <w:sz w:val="12"/>
                <w:szCs w:val="12"/>
              </w:rPr>
              <w:t>216 011</w:t>
            </w:r>
          </w:p>
        </w:tc>
        <w:tc>
          <w:tcPr>
            <w:tcW w:w="818" w:type="pct"/>
            <w:tcBorders>
              <w:top w:val="nil"/>
              <w:left w:val="nil"/>
              <w:bottom w:val="nil"/>
              <w:right w:val="nil"/>
            </w:tcBorders>
            <w:shd w:val="clear" w:color="auto" w:fill="auto"/>
            <w:noWrap/>
            <w:vAlign w:val="center"/>
            <w:hideMark/>
          </w:tcPr>
          <w:p w14:paraId="1C310DBA" w14:textId="77777777" w:rsidR="00DD6B88" w:rsidRPr="00DD6B88" w:rsidRDefault="00DD6B88" w:rsidP="00DD6B88">
            <w:pPr>
              <w:spacing w:line="240" w:lineRule="auto"/>
              <w:jc w:val="right"/>
              <w:rPr>
                <w:sz w:val="12"/>
                <w:szCs w:val="12"/>
              </w:rPr>
            </w:pPr>
            <w:r w:rsidRPr="00DD6B88">
              <w:rPr>
                <w:sz w:val="12"/>
                <w:szCs w:val="12"/>
              </w:rPr>
              <w:t>216 007,40</w:t>
            </w:r>
          </w:p>
        </w:tc>
        <w:tc>
          <w:tcPr>
            <w:tcW w:w="429" w:type="pct"/>
            <w:tcBorders>
              <w:top w:val="nil"/>
              <w:left w:val="nil"/>
              <w:bottom w:val="nil"/>
              <w:right w:val="nil"/>
            </w:tcBorders>
            <w:shd w:val="clear" w:color="auto" w:fill="auto"/>
            <w:noWrap/>
            <w:vAlign w:val="center"/>
            <w:hideMark/>
          </w:tcPr>
          <w:p w14:paraId="20E8526B" w14:textId="77777777" w:rsidR="00DD6B88" w:rsidRPr="00DD6B88" w:rsidRDefault="00DD6B88" w:rsidP="00DD6B88">
            <w:pPr>
              <w:spacing w:line="240" w:lineRule="auto"/>
              <w:jc w:val="right"/>
              <w:rPr>
                <w:sz w:val="12"/>
                <w:szCs w:val="12"/>
              </w:rPr>
            </w:pPr>
            <w:r w:rsidRPr="00DD6B88">
              <w:rPr>
                <w:sz w:val="12"/>
                <w:szCs w:val="12"/>
              </w:rPr>
              <w:t>100,0%</w:t>
            </w:r>
          </w:p>
        </w:tc>
      </w:tr>
      <w:tr w:rsidR="00DD6B88" w:rsidRPr="00DD6B88" w14:paraId="1AAA88DB" w14:textId="77777777" w:rsidTr="00DD6B88">
        <w:trPr>
          <w:trHeight w:val="85"/>
        </w:trPr>
        <w:tc>
          <w:tcPr>
            <w:tcW w:w="2618" w:type="pct"/>
            <w:tcBorders>
              <w:top w:val="nil"/>
              <w:left w:val="nil"/>
              <w:bottom w:val="nil"/>
              <w:right w:val="nil"/>
            </w:tcBorders>
            <w:shd w:val="clear" w:color="auto" w:fill="auto"/>
            <w:vAlign w:val="center"/>
            <w:hideMark/>
          </w:tcPr>
          <w:p w14:paraId="42B24701" w14:textId="77777777" w:rsidR="00DD6B88" w:rsidRPr="00DD6B88" w:rsidRDefault="00DD6B88" w:rsidP="00DD6B8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4C5AB912"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4F7ABADC"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25F632A"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06C028D"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2118DBAE" w14:textId="77777777" w:rsidTr="00DD6B88">
        <w:trPr>
          <w:trHeight w:val="85"/>
        </w:trPr>
        <w:tc>
          <w:tcPr>
            <w:tcW w:w="2618" w:type="pct"/>
            <w:tcBorders>
              <w:top w:val="nil"/>
              <w:left w:val="nil"/>
              <w:bottom w:val="nil"/>
              <w:right w:val="nil"/>
            </w:tcBorders>
            <w:shd w:val="clear" w:color="auto" w:fill="auto"/>
            <w:vAlign w:val="center"/>
            <w:hideMark/>
          </w:tcPr>
          <w:p w14:paraId="1B5104CA" w14:textId="77777777" w:rsidR="00DD6B88" w:rsidRPr="00DD6B88" w:rsidRDefault="00DD6B88" w:rsidP="00DD6B88">
            <w:pPr>
              <w:spacing w:line="240" w:lineRule="auto"/>
              <w:rPr>
                <w:i/>
                <w:iCs/>
                <w:sz w:val="12"/>
                <w:szCs w:val="12"/>
                <w:u w:val="single"/>
              </w:rPr>
            </w:pPr>
            <w:r w:rsidRPr="00DD6B88">
              <w:rPr>
                <w:i/>
                <w:iCs/>
                <w:sz w:val="12"/>
                <w:szCs w:val="12"/>
                <w:u w:val="single"/>
              </w:rPr>
              <w:t>Dysponent:</w:t>
            </w:r>
            <w:r w:rsidRPr="00DD6B88">
              <w:rPr>
                <w:i/>
                <w:iCs/>
                <w:sz w:val="12"/>
                <w:szCs w:val="12"/>
              </w:rPr>
              <w:t xml:space="preserve"> Wydział Obsługi Rad i Legislacji</w:t>
            </w:r>
          </w:p>
        </w:tc>
        <w:tc>
          <w:tcPr>
            <w:tcW w:w="386" w:type="pct"/>
            <w:tcBorders>
              <w:top w:val="nil"/>
              <w:left w:val="nil"/>
              <w:bottom w:val="nil"/>
              <w:right w:val="nil"/>
            </w:tcBorders>
            <w:shd w:val="clear" w:color="auto" w:fill="auto"/>
            <w:vAlign w:val="center"/>
            <w:hideMark/>
          </w:tcPr>
          <w:p w14:paraId="0E317AF3"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1B466D48"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7DB350D"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F8F2205"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49932260" w14:textId="77777777" w:rsidTr="00DD6B88">
        <w:trPr>
          <w:trHeight w:val="85"/>
        </w:trPr>
        <w:tc>
          <w:tcPr>
            <w:tcW w:w="2618" w:type="pct"/>
            <w:tcBorders>
              <w:top w:val="nil"/>
              <w:left w:val="nil"/>
              <w:bottom w:val="nil"/>
              <w:right w:val="nil"/>
            </w:tcBorders>
            <w:shd w:val="clear" w:color="auto" w:fill="auto"/>
            <w:vAlign w:val="center"/>
            <w:hideMark/>
          </w:tcPr>
          <w:p w14:paraId="51B06F16"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78A286C4"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E18FD00"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FAE9CC6"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8C1457A"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02EC149A" w14:textId="77777777" w:rsidTr="00DD6B88">
        <w:trPr>
          <w:trHeight w:val="85"/>
        </w:trPr>
        <w:tc>
          <w:tcPr>
            <w:tcW w:w="2618" w:type="pct"/>
            <w:tcBorders>
              <w:top w:val="nil"/>
              <w:left w:val="nil"/>
              <w:bottom w:val="nil"/>
              <w:right w:val="nil"/>
            </w:tcBorders>
            <w:shd w:val="clear" w:color="auto" w:fill="auto"/>
            <w:vAlign w:val="center"/>
            <w:hideMark/>
          </w:tcPr>
          <w:p w14:paraId="2C9A9A89" w14:textId="77777777" w:rsidR="00DD6B88" w:rsidRPr="00DD6B88" w:rsidRDefault="00DD6B88" w:rsidP="00DD6B88">
            <w:pPr>
              <w:spacing w:line="240" w:lineRule="auto"/>
              <w:rPr>
                <w:i/>
                <w:iCs/>
                <w:sz w:val="12"/>
                <w:szCs w:val="12"/>
                <w:u w:val="single"/>
              </w:rPr>
            </w:pPr>
            <w:r w:rsidRPr="00DD6B88">
              <w:rPr>
                <w:i/>
                <w:iCs/>
                <w:sz w:val="12"/>
                <w:szCs w:val="12"/>
                <w:u w:val="single"/>
              </w:rPr>
              <w:t>Klasyfikacja:</w:t>
            </w:r>
            <w:r w:rsidRPr="00DD6B88">
              <w:rPr>
                <w:i/>
                <w:iCs/>
                <w:sz w:val="12"/>
                <w:szCs w:val="12"/>
              </w:rPr>
              <w:t xml:space="preserve"> rozdział: 75055</w:t>
            </w:r>
          </w:p>
        </w:tc>
        <w:tc>
          <w:tcPr>
            <w:tcW w:w="386" w:type="pct"/>
            <w:tcBorders>
              <w:top w:val="nil"/>
              <w:left w:val="nil"/>
              <w:bottom w:val="nil"/>
              <w:right w:val="nil"/>
            </w:tcBorders>
            <w:shd w:val="clear" w:color="auto" w:fill="auto"/>
            <w:vAlign w:val="center"/>
            <w:hideMark/>
          </w:tcPr>
          <w:p w14:paraId="4227558F"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7A0A15FA"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FFA1F83"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997E2FE"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31A14F62" w14:textId="77777777" w:rsidTr="00DD6B88">
        <w:trPr>
          <w:trHeight w:val="85"/>
        </w:trPr>
        <w:tc>
          <w:tcPr>
            <w:tcW w:w="2618" w:type="pct"/>
            <w:tcBorders>
              <w:top w:val="nil"/>
              <w:left w:val="nil"/>
              <w:bottom w:val="nil"/>
              <w:right w:val="nil"/>
            </w:tcBorders>
            <w:shd w:val="clear" w:color="auto" w:fill="auto"/>
            <w:vAlign w:val="center"/>
            <w:hideMark/>
          </w:tcPr>
          <w:p w14:paraId="35DF01C2"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14:paraId="47533097"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5D7BFBC7"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876E2D9"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E98BB5"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0EF67A24" w14:textId="77777777" w:rsidTr="00DD6B88">
        <w:trPr>
          <w:trHeight w:val="85"/>
        </w:trPr>
        <w:tc>
          <w:tcPr>
            <w:tcW w:w="2618" w:type="pct"/>
            <w:tcBorders>
              <w:top w:val="nil"/>
              <w:left w:val="nil"/>
              <w:bottom w:val="nil"/>
              <w:right w:val="nil"/>
            </w:tcBorders>
            <w:shd w:val="clear" w:color="auto" w:fill="auto"/>
            <w:vAlign w:val="center"/>
            <w:hideMark/>
          </w:tcPr>
          <w:p w14:paraId="146F3806" w14:textId="77777777" w:rsidR="00DD6B88" w:rsidRPr="00DD6B88" w:rsidRDefault="00DD6B88" w:rsidP="00DD6B88">
            <w:pPr>
              <w:spacing w:line="240" w:lineRule="auto"/>
              <w:rPr>
                <w:i/>
                <w:iCs/>
                <w:sz w:val="12"/>
                <w:szCs w:val="12"/>
                <w:u w:val="single"/>
              </w:rPr>
            </w:pPr>
            <w:r w:rsidRPr="00DD6B8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09C4F45B"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63DF070C"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E1E35D7"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8047B2E"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66C564F6" w14:textId="77777777" w:rsidTr="00DD6B88">
        <w:trPr>
          <w:trHeight w:val="85"/>
        </w:trPr>
        <w:tc>
          <w:tcPr>
            <w:tcW w:w="2618" w:type="pct"/>
            <w:tcBorders>
              <w:top w:val="nil"/>
              <w:left w:val="nil"/>
              <w:bottom w:val="nil"/>
              <w:right w:val="nil"/>
            </w:tcBorders>
            <w:shd w:val="clear" w:color="auto" w:fill="auto"/>
            <w:vAlign w:val="center"/>
            <w:hideMark/>
          </w:tcPr>
          <w:p w14:paraId="20B8762C" w14:textId="77777777" w:rsidR="00DD6B88" w:rsidRPr="00DD6B88" w:rsidRDefault="00DD6B88" w:rsidP="00DD6B88">
            <w:pPr>
              <w:spacing w:line="240" w:lineRule="auto"/>
              <w:rPr>
                <w:sz w:val="12"/>
                <w:szCs w:val="12"/>
              </w:rPr>
            </w:pPr>
            <w:r w:rsidRPr="00DD6B88">
              <w:rPr>
                <w:sz w:val="12"/>
                <w:szCs w:val="12"/>
              </w:rPr>
              <w:t>przygotowanie i przeprowadzenie wyborów</w:t>
            </w:r>
          </w:p>
        </w:tc>
        <w:tc>
          <w:tcPr>
            <w:tcW w:w="386" w:type="pct"/>
            <w:tcBorders>
              <w:top w:val="nil"/>
              <w:left w:val="nil"/>
              <w:bottom w:val="nil"/>
              <w:right w:val="nil"/>
            </w:tcBorders>
            <w:shd w:val="clear" w:color="auto" w:fill="auto"/>
            <w:noWrap/>
            <w:vAlign w:val="center"/>
            <w:hideMark/>
          </w:tcPr>
          <w:p w14:paraId="5F9A2736"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37DF296B" w14:textId="77777777" w:rsidR="00DD6B88" w:rsidRPr="00DD6B88" w:rsidRDefault="00DD6B88" w:rsidP="00DD6B88">
            <w:pPr>
              <w:spacing w:line="240" w:lineRule="auto"/>
              <w:jc w:val="right"/>
              <w:rPr>
                <w:sz w:val="12"/>
                <w:szCs w:val="12"/>
              </w:rPr>
            </w:pPr>
            <w:r w:rsidRPr="00DD6B88">
              <w:rPr>
                <w:sz w:val="12"/>
                <w:szCs w:val="12"/>
              </w:rPr>
              <w:t>216 011</w:t>
            </w:r>
          </w:p>
        </w:tc>
        <w:tc>
          <w:tcPr>
            <w:tcW w:w="818" w:type="pct"/>
            <w:tcBorders>
              <w:top w:val="nil"/>
              <w:left w:val="nil"/>
              <w:bottom w:val="nil"/>
              <w:right w:val="nil"/>
            </w:tcBorders>
            <w:shd w:val="clear" w:color="auto" w:fill="auto"/>
            <w:noWrap/>
            <w:vAlign w:val="center"/>
            <w:hideMark/>
          </w:tcPr>
          <w:p w14:paraId="0744CFCE" w14:textId="77777777" w:rsidR="00DD6B88" w:rsidRPr="00DD6B88" w:rsidRDefault="00DD6B88" w:rsidP="00DD6B88">
            <w:pPr>
              <w:spacing w:line="240" w:lineRule="auto"/>
              <w:jc w:val="right"/>
              <w:rPr>
                <w:sz w:val="12"/>
                <w:szCs w:val="12"/>
              </w:rPr>
            </w:pPr>
            <w:r w:rsidRPr="00DD6B88">
              <w:rPr>
                <w:sz w:val="12"/>
                <w:szCs w:val="12"/>
              </w:rPr>
              <w:t>216 007,40</w:t>
            </w:r>
          </w:p>
        </w:tc>
        <w:tc>
          <w:tcPr>
            <w:tcW w:w="429" w:type="pct"/>
            <w:tcBorders>
              <w:top w:val="nil"/>
              <w:left w:val="nil"/>
              <w:bottom w:val="nil"/>
              <w:right w:val="nil"/>
            </w:tcBorders>
            <w:shd w:val="clear" w:color="auto" w:fill="auto"/>
            <w:noWrap/>
            <w:vAlign w:val="center"/>
            <w:hideMark/>
          </w:tcPr>
          <w:p w14:paraId="75E4D4D2" w14:textId="77777777" w:rsidR="00DD6B88" w:rsidRPr="00DD6B88" w:rsidRDefault="00DD6B88" w:rsidP="00DD6B88">
            <w:pPr>
              <w:spacing w:line="240" w:lineRule="auto"/>
              <w:jc w:val="right"/>
              <w:rPr>
                <w:sz w:val="12"/>
                <w:szCs w:val="12"/>
              </w:rPr>
            </w:pPr>
            <w:r w:rsidRPr="00DD6B88">
              <w:rPr>
                <w:sz w:val="12"/>
                <w:szCs w:val="12"/>
              </w:rPr>
              <w:t>100,0%</w:t>
            </w:r>
          </w:p>
        </w:tc>
      </w:tr>
      <w:tr w:rsidR="00DD6B88" w:rsidRPr="00DD6B88" w14:paraId="10AB2309" w14:textId="77777777" w:rsidTr="00DD6B88">
        <w:trPr>
          <w:trHeight w:val="85"/>
        </w:trPr>
        <w:tc>
          <w:tcPr>
            <w:tcW w:w="2618" w:type="pct"/>
            <w:tcBorders>
              <w:top w:val="nil"/>
              <w:left w:val="nil"/>
              <w:bottom w:val="nil"/>
              <w:right w:val="nil"/>
            </w:tcBorders>
            <w:shd w:val="clear" w:color="auto" w:fill="auto"/>
            <w:vAlign w:val="center"/>
            <w:hideMark/>
          </w:tcPr>
          <w:p w14:paraId="3DBF2821" w14:textId="77777777" w:rsidR="00DD6B88" w:rsidRPr="00DD6B88" w:rsidRDefault="00DD6B88" w:rsidP="00DD6B8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69735001"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07D12449"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D69C9E6"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E738466"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133CEDA2" w14:textId="77777777" w:rsidTr="00DD6B88">
        <w:trPr>
          <w:trHeight w:val="85"/>
        </w:trPr>
        <w:tc>
          <w:tcPr>
            <w:tcW w:w="2618" w:type="pct"/>
            <w:tcBorders>
              <w:top w:val="nil"/>
              <w:left w:val="nil"/>
              <w:bottom w:val="nil"/>
              <w:right w:val="nil"/>
            </w:tcBorders>
            <w:shd w:val="clear" w:color="auto" w:fill="auto"/>
            <w:vAlign w:val="center"/>
            <w:hideMark/>
          </w:tcPr>
          <w:p w14:paraId="106BCBEA" w14:textId="77777777" w:rsidR="00DD6B88" w:rsidRPr="00DD6B88" w:rsidRDefault="00DD6B88" w:rsidP="00DD6B88">
            <w:pPr>
              <w:spacing w:line="240" w:lineRule="auto"/>
              <w:rPr>
                <w:sz w:val="12"/>
                <w:szCs w:val="12"/>
              </w:rPr>
            </w:pPr>
            <w:r w:rsidRPr="00DD6B88">
              <w:rPr>
                <w:sz w:val="12"/>
                <w:szCs w:val="12"/>
              </w:rPr>
              <w:t>zadania zlecone:</w:t>
            </w:r>
          </w:p>
        </w:tc>
        <w:tc>
          <w:tcPr>
            <w:tcW w:w="386" w:type="pct"/>
            <w:tcBorders>
              <w:top w:val="nil"/>
              <w:left w:val="nil"/>
              <w:bottom w:val="nil"/>
              <w:right w:val="nil"/>
            </w:tcBorders>
            <w:shd w:val="clear" w:color="auto" w:fill="auto"/>
            <w:noWrap/>
            <w:vAlign w:val="center"/>
            <w:hideMark/>
          </w:tcPr>
          <w:p w14:paraId="127A99F7"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047156ED" w14:textId="77777777" w:rsidR="00DD6B88" w:rsidRPr="00DD6B88" w:rsidRDefault="00DD6B88" w:rsidP="00DD6B88">
            <w:pPr>
              <w:spacing w:line="240" w:lineRule="auto"/>
              <w:jc w:val="right"/>
              <w:rPr>
                <w:sz w:val="12"/>
                <w:szCs w:val="12"/>
              </w:rPr>
            </w:pPr>
            <w:r w:rsidRPr="00DD6B88">
              <w:rPr>
                <w:sz w:val="12"/>
                <w:szCs w:val="12"/>
              </w:rPr>
              <w:t>318 001</w:t>
            </w:r>
          </w:p>
        </w:tc>
        <w:tc>
          <w:tcPr>
            <w:tcW w:w="818" w:type="pct"/>
            <w:tcBorders>
              <w:top w:val="nil"/>
              <w:left w:val="nil"/>
              <w:bottom w:val="nil"/>
              <w:right w:val="nil"/>
            </w:tcBorders>
            <w:shd w:val="clear" w:color="auto" w:fill="auto"/>
            <w:noWrap/>
            <w:vAlign w:val="center"/>
            <w:hideMark/>
          </w:tcPr>
          <w:p w14:paraId="0B206C70" w14:textId="77777777" w:rsidR="00DD6B88" w:rsidRPr="00DD6B88" w:rsidRDefault="00DD6B88" w:rsidP="00DD6B88">
            <w:pPr>
              <w:spacing w:line="240" w:lineRule="auto"/>
              <w:jc w:val="right"/>
              <w:rPr>
                <w:sz w:val="12"/>
                <w:szCs w:val="12"/>
              </w:rPr>
            </w:pPr>
            <w:r w:rsidRPr="00DD6B88">
              <w:rPr>
                <w:sz w:val="12"/>
                <w:szCs w:val="12"/>
              </w:rPr>
              <w:t>317 083,23</w:t>
            </w:r>
          </w:p>
        </w:tc>
        <w:tc>
          <w:tcPr>
            <w:tcW w:w="429" w:type="pct"/>
            <w:tcBorders>
              <w:top w:val="nil"/>
              <w:left w:val="nil"/>
              <w:bottom w:val="nil"/>
              <w:right w:val="nil"/>
            </w:tcBorders>
            <w:shd w:val="clear" w:color="auto" w:fill="auto"/>
            <w:noWrap/>
            <w:vAlign w:val="center"/>
            <w:hideMark/>
          </w:tcPr>
          <w:p w14:paraId="75ECA9D9" w14:textId="77777777" w:rsidR="00DD6B88" w:rsidRPr="00DD6B88" w:rsidRDefault="00DD6B88" w:rsidP="00DD6B88">
            <w:pPr>
              <w:spacing w:line="240" w:lineRule="auto"/>
              <w:jc w:val="right"/>
              <w:rPr>
                <w:sz w:val="12"/>
                <w:szCs w:val="12"/>
              </w:rPr>
            </w:pPr>
            <w:r w:rsidRPr="00DD6B88">
              <w:rPr>
                <w:sz w:val="12"/>
                <w:szCs w:val="12"/>
              </w:rPr>
              <w:t>99,7%</w:t>
            </w:r>
          </w:p>
        </w:tc>
      </w:tr>
      <w:tr w:rsidR="00DD6B88" w:rsidRPr="00DD6B88" w14:paraId="29E47D72" w14:textId="77777777" w:rsidTr="00DD6B88">
        <w:trPr>
          <w:trHeight w:val="85"/>
        </w:trPr>
        <w:tc>
          <w:tcPr>
            <w:tcW w:w="2618" w:type="pct"/>
            <w:tcBorders>
              <w:top w:val="nil"/>
              <w:left w:val="nil"/>
              <w:bottom w:val="nil"/>
              <w:right w:val="nil"/>
            </w:tcBorders>
            <w:shd w:val="clear" w:color="auto" w:fill="auto"/>
            <w:vAlign w:val="center"/>
            <w:hideMark/>
          </w:tcPr>
          <w:p w14:paraId="237526D0" w14:textId="77777777" w:rsidR="00DD6B88" w:rsidRPr="00DD6B88" w:rsidRDefault="00DD6B88" w:rsidP="00DD6B8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605EAD90"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B354967"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364DB0F6"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8A9E37"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3810310F" w14:textId="77777777" w:rsidTr="00DD6B88">
        <w:trPr>
          <w:trHeight w:val="85"/>
        </w:trPr>
        <w:tc>
          <w:tcPr>
            <w:tcW w:w="2618" w:type="pct"/>
            <w:tcBorders>
              <w:top w:val="nil"/>
              <w:left w:val="nil"/>
              <w:bottom w:val="nil"/>
              <w:right w:val="nil"/>
            </w:tcBorders>
            <w:shd w:val="clear" w:color="auto" w:fill="auto"/>
            <w:vAlign w:val="center"/>
            <w:hideMark/>
          </w:tcPr>
          <w:p w14:paraId="3DAD539C" w14:textId="77777777" w:rsidR="00DD6B88" w:rsidRPr="00DD6B88" w:rsidRDefault="00DD6B88" w:rsidP="00DD6B88">
            <w:pPr>
              <w:spacing w:line="240" w:lineRule="auto"/>
              <w:rPr>
                <w:i/>
                <w:iCs/>
                <w:sz w:val="12"/>
                <w:szCs w:val="12"/>
                <w:u w:val="single"/>
              </w:rPr>
            </w:pPr>
            <w:r w:rsidRPr="00DD6B88">
              <w:rPr>
                <w:i/>
                <w:iCs/>
                <w:sz w:val="12"/>
                <w:szCs w:val="12"/>
                <w:u w:val="single"/>
              </w:rPr>
              <w:t>Klasyfikacja:</w:t>
            </w:r>
            <w:r w:rsidRPr="00DD6B88">
              <w:rPr>
                <w:i/>
                <w:iCs/>
                <w:sz w:val="12"/>
                <w:szCs w:val="12"/>
              </w:rPr>
              <w:t xml:space="preserve"> rozdział: 75113</w:t>
            </w:r>
          </w:p>
        </w:tc>
        <w:tc>
          <w:tcPr>
            <w:tcW w:w="386" w:type="pct"/>
            <w:tcBorders>
              <w:top w:val="nil"/>
              <w:left w:val="nil"/>
              <w:bottom w:val="nil"/>
              <w:right w:val="nil"/>
            </w:tcBorders>
            <w:shd w:val="clear" w:color="auto" w:fill="auto"/>
            <w:vAlign w:val="center"/>
            <w:hideMark/>
          </w:tcPr>
          <w:p w14:paraId="3D6D4F4E"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25882FB1"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749A504C"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F0759E3"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322EE63B" w14:textId="77777777" w:rsidTr="00DD6B88">
        <w:trPr>
          <w:trHeight w:val="85"/>
        </w:trPr>
        <w:tc>
          <w:tcPr>
            <w:tcW w:w="2618" w:type="pct"/>
            <w:tcBorders>
              <w:top w:val="nil"/>
              <w:left w:val="nil"/>
              <w:bottom w:val="nil"/>
              <w:right w:val="nil"/>
            </w:tcBorders>
            <w:shd w:val="clear" w:color="auto" w:fill="auto"/>
            <w:vAlign w:val="center"/>
            <w:hideMark/>
          </w:tcPr>
          <w:p w14:paraId="6036CCE3" w14:textId="77777777" w:rsidR="00DD6B88" w:rsidRPr="00DD6B88" w:rsidRDefault="00DD6B88" w:rsidP="00DD6B8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14:paraId="315F0266"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4EBC60B"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4195650"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B10E505"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2E298B7E" w14:textId="77777777" w:rsidTr="00DD6B88">
        <w:trPr>
          <w:trHeight w:val="85"/>
        </w:trPr>
        <w:tc>
          <w:tcPr>
            <w:tcW w:w="2618" w:type="pct"/>
            <w:tcBorders>
              <w:top w:val="nil"/>
              <w:left w:val="nil"/>
              <w:bottom w:val="nil"/>
              <w:right w:val="nil"/>
            </w:tcBorders>
            <w:shd w:val="clear" w:color="auto" w:fill="auto"/>
            <w:vAlign w:val="center"/>
            <w:hideMark/>
          </w:tcPr>
          <w:p w14:paraId="4C43311C" w14:textId="77777777" w:rsidR="00DD6B88" w:rsidRPr="00DD6B88" w:rsidRDefault="00DD6B88" w:rsidP="00DD6B88">
            <w:pPr>
              <w:spacing w:line="240" w:lineRule="auto"/>
              <w:rPr>
                <w:i/>
                <w:iCs/>
                <w:sz w:val="12"/>
                <w:szCs w:val="12"/>
                <w:u w:val="single"/>
              </w:rPr>
            </w:pPr>
            <w:r w:rsidRPr="00DD6B88">
              <w:rPr>
                <w:i/>
                <w:iCs/>
                <w:sz w:val="12"/>
                <w:szCs w:val="12"/>
                <w:u w:val="single"/>
              </w:rPr>
              <w:t>Dysponent 1:</w:t>
            </w:r>
            <w:r w:rsidRPr="00DD6B88">
              <w:rPr>
                <w:i/>
                <w:iCs/>
                <w:sz w:val="12"/>
                <w:szCs w:val="12"/>
              </w:rPr>
              <w:t xml:space="preserve"> Wydział Obsługi Rad i Legislacji</w:t>
            </w:r>
          </w:p>
        </w:tc>
        <w:tc>
          <w:tcPr>
            <w:tcW w:w="386" w:type="pct"/>
            <w:tcBorders>
              <w:top w:val="nil"/>
              <w:left w:val="nil"/>
              <w:bottom w:val="nil"/>
              <w:right w:val="nil"/>
            </w:tcBorders>
            <w:shd w:val="clear" w:color="auto" w:fill="auto"/>
            <w:vAlign w:val="center"/>
            <w:hideMark/>
          </w:tcPr>
          <w:p w14:paraId="48BFEA8B"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14:paraId="0595BB81" w14:textId="77777777" w:rsidR="00DD6B88" w:rsidRPr="00DD6B88" w:rsidRDefault="00DD6B88" w:rsidP="00DD6B88">
            <w:pPr>
              <w:spacing w:line="240" w:lineRule="auto"/>
              <w:jc w:val="right"/>
              <w:rPr>
                <w:i/>
                <w:iCs/>
                <w:sz w:val="12"/>
                <w:szCs w:val="12"/>
              </w:rPr>
            </w:pPr>
            <w:r w:rsidRPr="00DD6B88">
              <w:rPr>
                <w:i/>
                <w:iCs/>
                <w:sz w:val="12"/>
                <w:szCs w:val="12"/>
              </w:rPr>
              <w:t>315 001</w:t>
            </w:r>
          </w:p>
        </w:tc>
        <w:tc>
          <w:tcPr>
            <w:tcW w:w="818" w:type="pct"/>
            <w:tcBorders>
              <w:top w:val="nil"/>
              <w:left w:val="nil"/>
              <w:bottom w:val="nil"/>
              <w:right w:val="nil"/>
            </w:tcBorders>
            <w:shd w:val="clear" w:color="auto" w:fill="auto"/>
            <w:noWrap/>
            <w:vAlign w:val="center"/>
            <w:hideMark/>
          </w:tcPr>
          <w:p w14:paraId="5C46F1A5" w14:textId="77777777" w:rsidR="00DD6B88" w:rsidRPr="00DD6B88" w:rsidRDefault="00DD6B88" w:rsidP="00DD6B88">
            <w:pPr>
              <w:spacing w:line="240" w:lineRule="auto"/>
              <w:jc w:val="right"/>
              <w:rPr>
                <w:i/>
                <w:iCs/>
                <w:sz w:val="12"/>
                <w:szCs w:val="12"/>
              </w:rPr>
            </w:pPr>
            <w:r w:rsidRPr="00DD6B88">
              <w:rPr>
                <w:i/>
                <w:iCs/>
                <w:sz w:val="12"/>
                <w:szCs w:val="12"/>
              </w:rPr>
              <w:t>314 500,23</w:t>
            </w:r>
          </w:p>
        </w:tc>
        <w:tc>
          <w:tcPr>
            <w:tcW w:w="429" w:type="pct"/>
            <w:tcBorders>
              <w:top w:val="nil"/>
              <w:left w:val="nil"/>
              <w:bottom w:val="nil"/>
              <w:right w:val="nil"/>
            </w:tcBorders>
            <w:shd w:val="clear" w:color="auto" w:fill="auto"/>
            <w:noWrap/>
            <w:vAlign w:val="center"/>
            <w:hideMark/>
          </w:tcPr>
          <w:p w14:paraId="28B1201C" w14:textId="77777777" w:rsidR="00DD6B88" w:rsidRPr="00DD6B88" w:rsidRDefault="00DD6B88" w:rsidP="00DD6B88">
            <w:pPr>
              <w:spacing w:line="240" w:lineRule="auto"/>
              <w:jc w:val="right"/>
              <w:rPr>
                <w:i/>
                <w:iCs/>
                <w:sz w:val="12"/>
                <w:szCs w:val="12"/>
              </w:rPr>
            </w:pPr>
            <w:r w:rsidRPr="00DD6B88">
              <w:rPr>
                <w:i/>
                <w:iCs/>
                <w:sz w:val="12"/>
                <w:szCs w:val="12"/>
              </w:rPr>
              <w:t>99,8%</w:t>
            </w:r>
          </w:p>
        </w:tc>
      </w:tr>
      <w:tr w:rsidR="00DD6B88" w:rsidRPr="00DD6B88" w14:paraId="22088182" w14:textId="77777777" w:rsidTr="00DD6B88">
        <w:trPr>
          <w:trHeight w:val="85"/>
        </w:trPr>
        <w:tc>
          <w:tcPr>
            <w:tcW w:w="2618" w:type="pct"/>
            <w:tcBorders>
              <w:top w:val="nil"/>
              <w:left w:val="nil"/>
              <w:bottom w:val="nil"/>
              <w:right w:val="nil"/>
            </w:tcBorders>
            <w:shd w:val="clear" w:color="auto" w:fill="auto"/>
            <w:vAlign w:val="center"/>
            <w:hideMark/>
          </w:tcPr>
          <w:p w14:paraId="0AD938E5" w14:textId="77777777" w:rsidR="00DD6B88" w:rsidRPr="00DD6B88" w:rsidRDefault="00DD6B88" w:rsidP="00DD6B88">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4A684DAE"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1E78F7A9"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1C1D401"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3EEFA64"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13D214BF" w14:textId="77777777" w:rsidTr="00DD6B88">
        <w:trPr>
          <w:trHeight w:val="85"/>
        </w:trPr>
        <w:tc>
          <w:tcPr>
            <w:tcW w:w="2618" w:type="pct"/>
            <w:tcBorders>
              <w:top w:val="nil"/>
              <w:left w:val="nil"/>
              <w:bottom w:val="nil"/>
              <w:right w:val="nil"/>
            </w:tcBorders>
            <w:shd w:val="clear" w:color="auto" w:fill="auto"/>
            <w:vAlign w:val="center"/>
            <w:hideMark/>
          </w:tcPr>
          <w:p w14:paraId="3B5D0E07" w14:textId="77777777" w:rsidR="00DD6B88" w:rsidRPr="00DD6B88" w:rsidRDefault="00DD6B88" w:rsidP="00DD6B88">
            <w:pPr>
              <w:spacing w:line="240" w:lineRule="auto"/>
              <w:rPr>
                <w:i/>
                <w:iCs/>
                <w:sz w:val="12"/>
                <w:szCs w:val="12"/>
                <w:u w:val="single"/>
              </w:rPr>
            </w:pPr>
            <w:r w:rsidRPr="00DD6B8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7BEFE60D"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3D5973D0"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2BBCCC67"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4FA5D18"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48598967" w14:textId="77777777" w:rsidTr="00DD6B88">
        <w:trPr>
          <w:trHeight w:val="85"/>
        </w:trPr>
        <w:tc>
          <w:tcPr>
            <w:tcW w:w="2618" w:type="pct"/>
            <w:tcBorders>
              <w:top w:val="nil"/>
              <w:left w:val="nil"/>
              <w:bottom w:val="nil"/>
              <w:right w:val="nil"/>
            </w:tcBorders>
            <w:shd w:val="clear" w:color="auto" w:fill="auto"/>
            <w:vAlign w:val="center"/>
            <w:hideMark/>
          </w:tcPr>
          <w:p w14:paraId="7D72B19C" w14:textId="77777777" w:rsidR="00DD6B88" w:rsidRPr="00DD6B88" w:rsidRDefault="00DD6B88" w:rsidP="00DD6B88">
            <w:pPr>
              <w:spacing w:line="240" w:lineRule="auto"/>
              <w:rPr>
                <w:sz w:val="12"/>
                <w:szCs w:val="12"/>
              </w:rPr>
            </w:pPr>
            <w:r w:rsidRPr="00DD6B88">
              <w:rPr>
                <w:sz w:val="12"/>
                <w:szCs w:val="12"/>
              </w:rPr>
              <w:t>diety członków komisji wyborczych i mężów zaufania</w:t>
            </w:r>
          </w:p>
        </w:tc>
        <w:tc>
          <w:tcPr>
            <w:tcW w:w="386" w:type="pct"/>
            <w:tcBorders>
              <w:top w:val="nil"/>
              <w:left w:val="nil"/>
              <w:bottom w:val="nil"/>
              <w:right w:val="nil"/>
            </w:tcBorders>
            <w:shd w:val="clear" w:color="auto" w:fill="auto"/>
            <w:noWrap/>
            <w:vAlign w:val="center"/>
            <w:hideMark/>
          </w:tcPr>
          <w:p w14:paraId="34149FCA"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1642D470" w14:textId="77777777" w:rsidR="00DD6B88" w:rsidRPr="00DD6B88" w:rsidRDefault="00DD6B88" w:rsidP="00DD6B88">
            <w:pPr>
              <w:spacing w:line="240" w:lineRule="auto"/>
              <w:jc w:val="right"/>
              <w:rPr>
                <w:sz w:val="12"/>
                <w:szCs w:val="12"/>
              </w:rPr>
            </w:pPr>
            <w:r w:rsidRPr="00DD6B88">
              <w:rPr>
                <w:sz w:val="12"/>
                <w:szCs w:val="12"/>
              </w:rPr>
              <w:t>230 700</w:t>
            </w:r>
          </w:p>
        </w:tc>
        <w:tc>
          <w:tcPr>
            <w:tcW w:w="818" w:type="pct"/>
            <w:tcBorders>
              <w:top w:val="nil"/>
              <w:left w:val="nil"/>
              <w:bottom w:val="nil"/>
              <w:right w:val="nil"/>
            </w:tcBorders>
            <w:shd w:val="clear" w:color="auto" w:fill="auto"/>
            <w:noWrap/>
            <w:vAlign w:val="center"/>
            <w:hideMark/>
          </w:tcPr>
          <w:p w14:paraId="1CDC8E2D" w14:textId="77777777" w:rsidR="00DD6B88" w:rsidRPr="00DD6B88" w:rsidRDefault="00DD6B88" w:rsidP="00DD6B88">
            <w:pPr>
              <w:spacing w:line="240" w:lineRule="auto"/>
              <w:jc w:val="right"/>
              <w:rPr>
                <w:sz w:val="12"/>
                <w:szCs w:val="12"/>
              </w:rPr>
            </w:pPr>
            <w:r w:rsidRPr="00DD6B88">
              <w:rPr>
                <w:sz w:val="12"/>
                <w:szCs w:val="12"/>
              </w:rPr>
              <w:t>230 200,00</w:t>
            </w:r>
          </w:p>
        </w:tc>
        <w:tc>
          <w:tcPr>
            <w:tcW w:w="429" w:type="pct"/>
            <w:tcBorders>
              <w:top w:val="nil"/>
              <w:left w:val="nil"/>
              <w:bottom w:val="nil"/>
              <w:right w:val="nil"/>
            </w:tcBorders>
            <w:shd w:val="clear" w:color="auto" w:fill="auto"/>
            <w:noWrap/>
            <w:vAlign w:val="center"/>
            <w:hideMark/>
          </w:tcPr>
          <w:p w14:paraId="544724BF" w14:textId="77777777" w:rsidR="00DD6B88" w:rsidRPr="00DD6B88" w:rsidRDefault="00DD6B88" w:rsidP="00DD6B88">
            <w:pPr>
              <w:spacing w:line="240" w:lineRule="auto"/>
              <w:jc w:val="right"/>
              <w:rPr>
                <w:sz w:val="12"/>
                <w:szCs w:val="12"/>
              </w:rPr>
            </w:pPr>
            <w:r w:rsidRPr="00DD6B88">
              <w:rPr>
                <w:sz w:val="12"/>
                <w:szCs w:val="12"/>
              </w:rPr>
              <w:t>99,8%</w:t>
            </w:r>
          </w:p>
        </w:tc>
      </w:tr>
      <w:tr w:rsidR="00DD6B88" w:rsidRPr="00DD6B88" w14:paraId="1150AB09" w14:textId="77777777" w:rsidTr="00DD6B88">
        <w:trPr>
          <w:trHeight w:val="85"/>
        </w:trPr>
        <w:tc>
          <w:tcPr>
            <w:tcW w:w="2618" w:type="pct"/>
            <w:tcBorders>
              <w:top w:val="nil"/>
              <w:left w:val="nil"/>
              <w:bottom w:val="nil"/>
              <w:right w:val="nil"/>
            </w:tcBorders>
            <w:shd w:val="clear" w:color="auto" w:fill="auto"/>
            <w:vAlign w:val="center"/>
            <w:hideMark/>
          </w:tcPr>
          <w:p w14:paraId="2DF92257" w14:textId="77777777" w:rsidR="00DD6B88" w:rsidRPr="00DD6B88" w:rsidRDefault="00DD6B88" w:rsidP="00DD6B88">
            <w:pPr>
              <w:spacing w:line="240" w:lineRule="auto"/>
              <w:rPr>
                <w:sz w:val="12"/>
                <w:szCs w:val="12"/>
              </w:rPr>
            </w:pPr>
            <w:r w:rsidRPr="00DD6B88">
              <w:rPr>
                <w:sz w:val="12"/>
                <w:szCs w:val="12"/>
              </w:rPr>
              <w:t>przygotowanie i przeprowadzenie wyborów</w:t>
            </w:r>
          </w:p>
        </w:tc>
        <w:tc>
          <w:tcPr>
            <w:tcW w:w="386" w:type="pct"/>
            <w:tcBorders>
              <w:top w:val="nil"/>
              <w:left w:val="nil"/>
              <w:bottom w:val="nil"/>
              <w:right w:val="nil"/>
            </w:tcBorders>
            <w:shd w:val="clear" w:color="auto" w:fill="auto"/>
            <w:noWrap/>
            <w:vAlign w:val="center"/>
            <w:hideMark/>
          </w:tcPr>
          <w:p w14:paraId="49A728FD"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2CDC5365" w14:textId="77777777" w:rsidR="00DD6B88" w:rsidRPr="00DD6B88" w:rsidRDefault="00DD6B88" w:rsidP="00DD6B88">
            <w:pPr>
              <w:spacing w:line="240" w:lineRule="auto"/>
              <w:jc w:val="right"/>
              <w:rPr>
                <w:sz w:val="12"/>
                <w:szCs w:val="12"/>
              </w:rPr>
            </w:pPr>
            <w:r w:rsidRPr="00DD6B88">
              <w:rPr>
                <w:sz w:val="12"/>
                <w:szCs w:val="12"/>
              </w:rPr>
              <w:t>84 301</w:t>
            </w:r>
          </w:p>
        </w:tc>
        <w:tc>
          <w:tcPr>
            <w:tcW w:w="818" w:type="pct"/>
            <w:tcBorders>
              <w:top w:val="nil"/>
              <w:left w:val="nil"/>
              <w:bottom w:val="nil"/>
              <w:right w:val="nil"/>
            </w:tcBorders>
            <w:shd w:val="clear" w:color="auto" w:fill="auto"/>
            <w:noWrap/>
            <w:vAlign w:val="center"/>
            <w:hideMark/>
          </w:tcPr>
          <w:p w14:paraId="1B78093C" w14:textId="77777777" w:rsidR="00DD6B88" w:rsidRPr="00DD6B88" w:rsidRDefault="00DD6B88" w:rsidP="00DD6B88">
            <w:pPr>
              <w:spacing w:line="240" w:lineRule="auto"/>
              <w:jc w:val="right"/>
              <w:rPr>
                <w:sz w:val="12"/>
                <w:szCs w:val="12"/>
              </w:rPr>
            </w:pPr>
            <w:r w:rsidRPr="00DD6B88">
              <w:rPr>
                <w:sz w:val="12"/>
                <w:szCs w:val="12"/>
              </w:rPr>
              <w:t>84 300,23</w:t>
            </w:r>
          </w:p>
        </w:tc>
        <w:tc>
          <w:tcPr>
            <w:tcW w:w="429" w:type="pct"/>
            <w:tcBorders>
              <w:top w:val="nil"/>
              <w:left w:val="nil"/>
              <w:bottom w:val="nil"/>
              <w:right w:val="nil"/>
            </w:tcBorders>
            <w:shd w:val="clear" w:color="auto" w:fill="auto"/>
            <w:noWrap/>
            <w:vAlign w:val="center"/>
            <w:hideMark/>
          </w:tcPr>
          <w:p w14:paraId="6706F778" w14:textId="77777777" w:rsidR="00DD6B88" w:rsidRPr="00DD6B88" w:rsidRDefault="00DD6B88" w:rsidP="00DD6B88">
            <w:pPr>
              <w:spacing w:line="240" w:lineRule="auto"/>
              <w:jc w:val="right"/>
              <w:rPr>
                <w:sz w:val="12"/>
                <w:szCs w:val="12"/>
              </w:rPr>
            </w:pPr>
            <w:r w:rsidRPr="00DD6B88">
              <w:rPr>
                <w:sz w:val="12"/>
                <w:szCs w:val="12"/>
              </w:rPr>
              <w:t>100,0%</w:t>
            </w:r>
          </w:p>
        </w:tc>
      </w:tr>
      <w:tr w:rsidR="00DD6B88" w:rsidRPr="00DD6B88" w14:paraId="7D8289A8" w14:textId="77777777" w:rsidTr="00DD6B88">
        <w:trPr>
          <w:trHeight w:val="85"/>
        </w:trPr>
        <w:tc>
          <w:tcPr>
            <w:tcW w:w="2618" w:type="pct"/>
            <w:tcBorders>
              <w:top w:val="nil"/>
              <w:left w:val="nil"/>
              <w:bottom w:val="nil"/>
              <w:right w:val="nil"/>
            </w:tcBorders>
            <w:shd w:val="clear" w:color="auto" w:fill="auto"/>
            <w:vAlign w:val="center"/>
            <w:hideMark/>
          </w:tcPr>
          <w:p w14:paraId="5EBE3615" w14:textId="77777777" w:rsidR="00DD6B88" w:rsidRPr="00DD6B88" w:rsidRDefault="00DD6B88" w:rsidP="00DD6B88">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14:paraId="422DBE36"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6FE6FDBF"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0BA18A51"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F43F7B4"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1C7BC9D4" w14:textId="77777777" w:rsidTr="00DD6B88">
        <w:trPr>
          <w:trHeight w:val="85"/>
        </w:trPr>
        <w:tc>
          <w:tcPr>
            <w:tcW w:w="2618" w:type="pct"/>
            <w:tcBorders>
              <w:top w:val="nil"/>
              <w:left w:val="nil"/>
              <w:bottom w:val="nil"/>
              <w:right w:val="nil"/>
            </w:tcBorders>
            <w:shd w:val="clear" w:color="auto" w:fill="auto"/>
            <w:vAlign w:val="center"/>
            <w:hideMark/>
          </w:tcPr>
          <w:p w14:paraId="13E7E6FF" w14:textId="77777777" w:rsidR="00DD6B88" w:rsidRPr="00DD6B88" w:rsidRDefault="00DD6B88" w:rsidP="00DD6B88">
            <w:pPr>
              <w:spacing w:line="240" w:lineRule="auto"/>
              <w:rPr>
                <w:i/>
                <w:iCs/>
                <w:sz w:val="12"/>
                <w:szCs w:val="12"/>
                <w:u w:val="single"/>
              </w:rPr>
            </w:pPr>
            <w:r w:rsidRPr="00DD6B88">
              <w:rPr>
                <w:i/>
                <w:iCs/>
                <w:sz w:val="12"/>
                <w:szCs w:val="12"/>
                <w:u w:val="single"/>
              </w:rPr>
              <w:t xml:space="preserve">Dysponent 2: </w:t>
            </w:r>
            <w:r w:rsidRPr="00DD6B88">
              <w:rPr>
                <w:i/>
                <w:iCs/>
                <w:sz w:val="12"/>
                <w:szCs w:val="12"/>
              </w:rPr>
              <w:t>Wydział Administracyjno - Gospodarczy</w:t>
            </w:r>
          </w:p>
        </w:tc>
        <w:tc>
          <w:tcPr>
            <w:tcW w:w="386" w:type="pct"/>
            <w:tcBorders>
              <w:top w:val="nil"/>
              <w:left w:val="nil"/>
              <w:bottom w:val="nil"/>
              <w:right w:val="nil"/>
            </w:tcBorders>
            <w:shd w:val="clear" w:color="auto" w:fill="auto"/>
            <w:noWrap/>
            <w:vAlign w:val="center"/>
            <w:hideMark/>
          </w:tcPr>
          <w:p w14:paraId="42958CF1"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7E4CDE40" w14:textId="77777777" w:rsidR="00DD6B88" w:rsidRPr="00DD6B88" w:rsidRDefault="00DD6B88" w:rsidP="00DD6B88">
            <w:pPr>
              <w:spacing w:line="240" w:lineRule="auto"/>
              <w:jc w:val="right"/>
              <w:rPr>
                <w:i/>
                <w:iCs/>
                <w:sz w:val="12"/>
                <w:szCs w:val="12"/>
              </w:rPr>
            </w:pPr>
            <w:r w:rsidRPr="00DD6B88">
              <w:rPr>
                <w:i/>
                <w:iCs/>
                <w:sz w:val="12"/>
                <w:szCs w:val="12"/>
              </w:rPr>
              <w:t>3 000</w:t>
            </w:r>
          </w:p>
        </w:tc>
        <w:tc>
          <w:tcPr>
            <w:tcW w:w="818" w:type="pct"/>
            <w:tcBorders>
              <w:top w:val="nil"/>
              <w:left w:val="nil"/>
              <w:bottom w:val="nil"/>
              <w:right w:val="nil"/>
            </w:tcBorders>
            <w:shd w:val="clear" w:color="auto" w:fill="auto"/>
            <w:noWrap/>
            <w:vAlign w:val="center"/>
            <w:hideMark/>
          </w:tcPr>
          <w:p w14:paraId="65F7423F" w14:textId="77777777" w:rsidR="00DD6B88" w:rsidRPr="00DD6B88" w:rsidRDefault="00DD6B88" w:rsidP="00DD6B88">
            <w:pPr>
              <w:spacing w:line="240" w:lineRule="auto"/>
              <w:jc w:val="right"/>
              <w:rPr>
                <w:i/>
                <w:iCs/>
                <w:sz w:val="12"/>
                <w:szCs w:val="12"/>
              </w:rPr>
            </w:pPr>
            <w:r w:rsidRPr="00DD6B88">
              <w:rPr>
                <w:i/>
                <w:iCs/>
                <w:sz w:val="12"/>
                <w:szCs w:val="12"/>
              </w:rPr>
              <w:t>2 583,00</w:t>
            </w:r>
          </w:p>
        </w:tc>
        <w:tc>
          <w:tcPr>
            <w:tcW w:w="429" w:type="pct"/>
            <w:tcBorders>
              <w:top w:val="nil"/>
              <w:left w:val="nil"/>
              <w:bottom w:val="nil"/>
              <w:right w:val="nil"/>
            </w:tcBorders>
            <w:shd w:val="clear" w:color="auto" w:fill="auto"/>
            <w:noWrap/>
            <w:vAlign w:val="center"/>
            <w:hideMark/>
          </w:tcPr>
          <w:p w14:paraId="59B5549C" w14:textId="77777777" w:rsidR="00DD6B88" w:rsidRPr="00DD6B88" w:rsidRDefault="00DD6B88" w:rsidP="00DD6B88">
            <w:pPr>
              <w:spacing w:line="240" w:lineRule="auto"/>
              <w:jc w:val="right"/>
              <w:rPr>
                <w:i/>
                <w:iCs/>
                <w:sz w:val="12"/>
                <w:szCs w:val="12"/>
              </w:rPr>
            </w:pPr>
            <w:r w:rsidRPr="00DD6B88">
              <w:rPr>
                <w:i/>
                <w:iCs/>
                <w:sz w:val="12"/>
                <w:szCs w:val="12"/>
              </w:rPr>
              <w:t>86,1%</w:t>
            </w:r>
          </w:p>
        </w:tc>
      </w:tr>
      <w:tr w:rsidR="00DD6B88" w:rsidRPr="00DD6B88" w14:paraId="75FF6A6F" w14:textId="77777777" w:rsidTr="00DD6B88">
        <w:trPr>
          <w:trHeight w:val="85"/>
        </w:trPr>
        <w:tc>
          <w:tcPr>
            <w:tcW w:w="2618" w:type="pct"/>
            <w:tcBorders>
              <w:top w:val="nil"/>
              <w:left w:val="nil"/>
              <w:bottom w:val="nil"/>
              <w:right w:val="nil"/>
            </w:tcBorders>
            <w:shd w:val="clear" w:color="auto" w:fill="auto"/>
            <w:vAlign w:val="center"/>
            <w:hideMark/>
          </w:tcPr>
          <w:p w14:paraId="53FA85BC" w14:textId="77777777" w:rsidR="00DD6B88" w:rsidRPr="00DD6B88" w:rsidRDefault="00DD6B88" w:rsidP="00DD6B88">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14:paraId="4CE94E38" w14:textId="77777777" w:rsidR="00DD6B88" w:rsidRPr="00DD6B88" w:rsidRDefault="00DD6B88" w:rsidP="00DD6B88">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14:paraId="2D6A9AC7"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DC0955D"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02EFF28"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6A0F817C" w14:textId="77777777" w:rsidTr="00DD6B88">
        <w:trPr>
          <w:trHeight w:val="85"/>
        </w:trPr>
        <w:tc>
          <w:tcPr>
            <w:tcW w:w="2618" w:type="pct"/>
            <w:tcBorders>
              <w:top w:val="nil"/>
              <w:left w:val="nil"/>
              <w:bottom w:val="nil"/>
              <w:right w:val="nil"/>
            </w:tcBorders>
            <w:shd w:val="clear" w:color="auto" w:fill="auto"/>
            <w:vAlign w:val="center"/>
            <w:hideMark/>
          </w:tcPr>
          <w:p w14:paraId="62A31A69" w14:textId="77777777" w:rsidR="00DD6B88" w:rsidRPr="00DD6B88" w:rsidRDefault="00DD6B88" w:rsidP="00DD6B88">
            <w:pPr>
              <w:spacing w:line="240" w:lineRule="auto"/>
              <w:rPr>
                <w:i/>
                <w:iCs/>
                <w:sz w:val="12"/>
                <w:szCs w:val="12"/>
                <w:u w:val="single"/>
              </w:rPr>
            </w:pPr>
            <w:r w:rsidRPr="00DD6B88">
              <w:rPr>
                <w:i/>
                <w:iCs/>
                <w:sz w:val="12"/>
                <w:szCs w:val="12"/>
                <w:u w:val="single"/>
              </w:rPr>
              <w:t>Kalkulacja:</w:t>
            </w:r>
          </w:p>
        </w:tc>
        <w:tc>
          <w:tcPr>
            <w:tcW w:w="386" w:type="pct"/>
            <w:tcBorders>
              <w:top w:val="nil"/>
              <w:left w:val="nil"/>
              <w:bottom w:val="nil"/>
              <w:right w:val="nil"/>
            </w:tcBorders>
            <w:shd w:val="clear" w:color="auto" w:fill="auto"/>
            <w:noWrap/>
            <w:vAlign w:val="center"/>
            <w:hideMark/>
          </w:tcPr>
          <w:p w14:paraId="2639122D" w14:textId="77777777" w:rsidR="00DD6B88" w:rsidRPr="00DD6B88" w:rsidRDefault="00DD6B88" w:rsidP="00DD6B88">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14:paraId="767B0EA1" w14:textId="77777777" w:rsidR="00DD6B88" w:rsidRPr="00DD6B88" w:rsidRDefault="00DD6B88" w:rsidP="00DD6B88">
            <w:pPr>
              <w:spacing w:line="240" w:lineRule="auto"/>
              <w:rPr>
                <w:rFonts w:ascii="Times New Roman" w:hAnsi="Times New Roman" w:cs="Times New Roman"/>
                <w:sz w:val="12"/>
                <w:szCs w:val="12"/>
              </w:rPr>
            </w:pPr>
          </w:p>
        </w:tc>
        <w:tc>
          <w:tcPr>
            <w:tcW w:w="818" w:type="pct"/>
            <w:tcBorders>
              <w:top w:val="nil"/>
              <w:left w:val="nil"/>
              <w:bottom w:val="nil"/>
              <w:right w:val="nil"/>
            </w:tcBorders>
            <w:shd w:val="clear" w:color="auto" w:fill="auto"/>
            <w:noWrap/>
            <w:vAlign w:val="center"/>
            <w:hideMark/>
          </w:tcPr>
          <w:p w14:paraId="69ED1EDC" w14:textId="77777777" w:rsidR="00DD6B88" w:rsidRPr="00DD6B88" w:rsidRDefault="00DD6B88" w:rsidP="00DD6B8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8C5DF2C"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332B5B5C" w14:textId="77777777" w:rsidTr="00DD6B88">
        <w:trPr>
          <w:trHeight w:val="85"/>
        </w:trPr>
        <w:tc>
          <w:tcPr>
            <w:tcW w:w="2618" w:type="pct"/>
            <w:tcBorders>
              <w:top w:val="nil"/>
              <w:left w:val="nil"/>
              <w:bottom w:val="nil"/>
              <w:right w:val="nil"/>
            </w:tcBorders>
            <w:shd w:val="clear" w:color="auto" w:fill="auto"/>
            <w:vAlign w:val="center"/>
            <w:hideMark/>
          </w:tcPr>
          <w:p w14:paraId="6FE75E77" w14:textId="77777777" w:rsidR="00DD6B88" w:rsidRPr="00DD6B88" w:rsidRDefault="00DD6B88" w:rsidP="00DD6B88">
            <w:pPr>
              <w:spacing w:line="240" w:lineRule="auto"/>
              <w:rPr>
                <w:sz w:val="12"/>
                <w:szCs w:val="12"/>
              </w:rPr>
            </w:pPr>
            <w:r w:rsidRPr="00DD6B88">
              <w:rPr>
                <w:sz w:val="12"/>
                <w:szCs w:val="12"/>
              </w:rPr>
              <w:t>transport dokumentacji wyborczej do archiwum</w:t>
            </w:r>
          </w:p>
        </w:tc>
        <w:tc>
          <w:tcPr>
            <w:tcW w:w="386" w:type="pct"/>
            <w:tcBorders>
              <w:top w:val="nil"/>
              <w:left w:val="nil"/>
              <w:bottom w:val="nil"/>
              <w:right w:val="nil"/>
            </w:tcBorders>
            <w:shd w:val="clear" w:color="auto" w:fill="auto"/>
            <w:noWrap/>
            <w:vAlign w:val="center"/>
            <w:hideMark/>
          </w:tcPr>
          <w:p w14:paraId="1A1FF511" w14:textId="77777777" w:rsidR="00DD6B88" w:rsidRPr="00DD6B88" w:rsidRDefault="00DD6B88" w:rsidP="00DD6B88">
            <w:pPr>
              <w:spacing w:line="240" w:lineRule="auto"/>
              <w:rPr>
                <w:sz w:val="12"/>
                <w:szCs w:val="12"/>
              </w:rPr>
            </w:pPr>
          </w:p>
        </w:tc>
        <w:tc>
          <w:tcPr>
            <w:tcW w:w="749" w:type="pct"/>
            <w:tcBorders>
              <w:top w:val="nil"/>
              <w:left w:val="nil"/>
              <w:bottom w:val="nil"/>
              <w:right w:val="nil"/>
            </w:tcBorders>
            <w:shd w:val="clear" w:color="auto" w:fill="auto"/>
            <w:noWrap/>
            <w:vAlign w:val="center"/>
            <w:hideMark/>
          </w:tcPr>
          <w:p w14:paraId="57094E23" w14:textId="77777777" w:rsidR="00DD6B88" w:rsidRPr="00DD6B88" w:rsidRDefault="00DD6B88" w:rsidP="00DD6B88">
            <w:pPr>
              <w:spacing w:line="240" w:lineRule="auto"/>
              <w:jc w:val="right"/>
              <w:rPr>
                <w:sz w:val="12"/>
                <w:szCs w:val="12"/>
              </w:rPr>
            </w:pPr>
            <w:r w:rsidRPr="00DD6B88">
              <w:rPr>
                <w:sz w:val="12"/>
                <w:szCs w:val="12"/>
              </w:rPr>
              <w:t>3 000</w:t>
            </w:r>
          </w:p>
        </w:tc>
        <w:tc>
          <w:tcPr>
            <w:tcW w:w="818" w:type="pct"/>
            <w:tcBorders>
              <w:top w:val="nil"/>
              <w:left w:val="nil"/>
              <w:bottom w:val="nil"/>
              <w:right w:val="nil"/>
            </w:tcBorders>
            <w:shd w:val="clear" w:color="auto" w:fill="auto"/>
            <w:noWrap/>
            <w:vAlign w:val="center"/>
            <w:hideMark/>
          </w:tcPr>
          <w:p w14:paraId="1B078110" w14:textId="77777777" w:rsidR="00DD6B88" w:rsidRPr="00DD6B88" w:rsidRDefault="00DD6B88" w:rsidP="00DD6B88">
            <w:pPr>
              <w:spacing w:line="240" w:lineRule="auto"/>
              <w:jc w:val="right"/>
              <w:rPr>
                <w:sz w:val="12"/>
                <w:szCs w:val="12"/>
              </w:rPr>
            </w:pPr>
            <w:r w:rsidRPr="00DD6B88">
              <w:rPr>
                <w:sz w:val="12"/>
                <w:szCs w:val="12"/>
              </w:rPr>
              <w:t>2 583,00</w:t>
            </w:r>
          </w:p>
        </w:tc>
        <w:tc>
          <w:tcPr>
            <w:tcW w:w="429" w:type="pct"/>
            <w:tcBorders>
              <w:top w:val="nil"/>
              <w:left w:val="nil"/>
              <w:bottom w:val="nil"/>
              <w:right w:val="nil"/>
            </w:tcBorders>
            <w:shd w:val="clear" w:color="auto" w:fill="auto"/>
            <w:noWrap/>
            <w:vAlign w:val="center"/>
            <w:hideMark/>
          </w:tcPr>
          <w:p w14:paraId="09EF0F51" w14:textId="77777777" w:rsidR="00DD6B88" w:rsidRPr="00DD6B88" w:rsidRDefault="00DD6B88" w:rsidP="00DD6B88">
            <w:pPr>
              <w:spacing w:line="240" w:lineRule="auto"/>
              <w:jc w:val="right"/>
              <w:rPr>
                <w:sz w:val="12"/>
                <w:szCs w:val="12"/>
              </w:rPr>
            </w:pPr>
            <w:r w:rsidRPr="00DD6B88">
              <w:rPr>
                <w:sz w:val="12"/>
                <w:szCs w:val="12"/>
              </w:rPr>
              <w:t>86,1%</w:t>
            </w:r>
          </w:p>
        </w:tc>
      </w:tr>
    </w:tbl>
    <w:p w14:paraId="53BA4FA5" w14:textId="2319904F" w:rsidR="0074221B" w:rsidRDefault="0074221B" w:rsidP="00915D84">
      <w:pPr>
        <w:pStyle w:val="Nagwek3"/>
      </w:pPr>
      <w:r>
        <w:br w:type="page"/>
      </w:r>
      <w:bookmarkStart w:id="86" w:name="_Toc192833897"/>
      <w:r w:rsidR="00915D84">
        <w:t>4.2.1</w:t>
      </w:r>
      <w:r w:rsidR="00213BFD">
        <w:t>1</w:t>
      </w:r>
      <w:r w:rsidR="00915D84">
        <w:t>.</w:t>
      </w:r>
      <w:r w:rsidR="00915D84">
        <w:tab/>
      </w:r>
      <w:r>
        <w:t>Finanse i różne rozliczenia</w:t>
      </w:r>
      <w:bookmarkEnd w:id="86"/>
    </w:p>
    <w:tbl>
      <w:tblPr>
        <w:tblW w:w="5000" w:type="pct"/>
        <w:tblCellMar>
          <w:left w:w="70" w:type="dxa"/>
          <w:right w:w="70" w:type="dxa"/>
        </w:tblCellMar>
        <w:tblLook w:val="04A0" w:firstRow="1" w:lastRow="0" w:firstColumn="1" w:lastColumn="0" w:noHBand="0" w:noVBand="1"/>
      </w:tblPr>
      <w:tblGrid>
        <w:gridCol w:w="4750"/>
        <w:gridCol w:w="700"/>
        <w:gridCol w:w="1359"/>
        <w:gridCol w:w="1485"/>
        <w:gridCol w:w="778"/>
      </w:tblGrid>
      <w:tr w:rsidR="00DD6B88" w:rsidRPr="00DD6B88" w14:paraId="45B48A18" w14:textId="77777777" w:rsidTr="00DD6B88">
        <w:trPr>
          <w:trHeight w:val="85"/>
        </w:trPr>
        <w:tc>
          <w:tcPr>
            <w:tcW w:w="2630" w:type="pct"/>
            <w:tcBorders>
              <w:top w:val="nil"/>
              <w:left w:val="nil"/>
              <w:bottom w:val="nil"/>
              <w:right w:val="nil"/>
            </w:tcBorders>
            <w:shd w:val="clear" w:color="000000" w:fill="8DB0DB"/>
            <w:vAlign w:val="center"/>
            <w:hideMark/>
          </w:tcPr>
          <w:p w14:paraId="757CC4D5" w14:textId="77777777" w:rsidR="00DD6B88" w:rsidRPr="00DD6B88" w:rsidRDefault="00DD6B88" w:rsidP="00DD6B88">
            <w:pPr>
              <w:spacing w:line="240" w:lineRule="auto"/>
              <w:jc w:val="center"/>
              <w:rPr>
                <w:b/>
                <w:bCs/>
                <w:sz w:val="14"/>
                <w:szCs w:val="14"/>
              </w:rPr>
            </w:pPr>
            <w:r w:rsidRPr="00DD6B88">
              <w:rPr>
                <w:b/>
                <w:bCs/>
                <w:sz w:val="14"/>
                <w:szCs w:val="14"/>
              </w:rPr>
              <w:t>Wyszczególnienie</w:t>
            </w:r>
          </w:p>
        </w:tc>
        <w:tc>
          <w:tcPr>
            <w:tcW w:w="398" w:type="pct"/>
            <w:tcBorders>
              <w:top w:val="nil"/>
              <w:left w:val="nil"/>
              <w:bottom w:val="nil"/>
              <w:right w:val="nil"/>
            </w:tcBorders>
            <w:shd w:val="clear" w:color="000000" w:fill="8DB0DB"/>
            <w:vAlign w:val="center"/>
            <w:hideMark/>
          </w:tcPr>
          <w:p w14:paraId="4E981CCF" w14:textId="77777777" w:rsidR="00DD6B88" w:rsidRPr="00DD6B88" w:rsidRDefault="00DD6B88" w:rsidP="00DD6B88">
            <w:pPr>
              <w:spacing w:line="240" w:lineRule="auto"/>
              <w:jc w:val="center"/>
              <w:rPr>
                <w:b/>
                <w:bCs/>
                <w:sz w:val="14"/>
                <w:szCs w:val="14"/>
              </w:rPr>
            </w:pPr>
            <w:r w:rsidRPr="00DD6B88">
              <w:rPr>
                <w:b/>
                <w:bCs/>
                <w:sz w:val="14"/>
                <w:szCs w:val="14"/>
              </w:rPr>
              <w:t> </w:t>
            </w:r>
          </w:p>
        </w:tc>
        <w:tc>
          <w:tcPr>
            <w:tcW w:w="761" w:type="pct"/>
            <w:tcBorders>
              <w:top w:val="nil"/>
              <w:left w:val="nil"/>
              <w:bottom w:val="nil"/>
              <w:right w:val="nil"/>
            </w:tcBorders>
            <w:shd w:val="clear" w:color="000000" w:fill="8DB0DB"/>
            <w:vAlign w:val="center"/>
            <w:hideMark/>
          </w:tcPr>
          <w:p w14:paraId="3C960DBC" w14:textId="77777777" w:rsidR="00DD6B88" w:rsidRPr="00DD6B88" w:rsidRDefault="00DD6B88" w:rsidP="00DD6B88">
            <w:pPr>
              <w:spacing w:line="240" w:lineRule="auto"/>
              <w:jc w:val="center"/>
              <w:rPr>
                <w:b/>
                <w:bCs/>
                <w:sz w:val="14"/>
                <w:szCs w:val="14"/>
              </w:rPr>
            </w:pPr>
            <w:r w:rsidRPr="00DD6B88">
              <w:rPr>
                <w:b/>
                <w:bCs/>
                <w:sz w:val="14"/>
                <w:szCs w:val="14"/>
              </w:rPr>
              <w:t>Plan</w:t>
            </w:r>
          </w:p>
        </w:tc>
        <w:tc>
          <w:tcPr>
            <w:tcW w:w="830" w:type="pct"/>
            <w:tcBorders>
              <w:top w:val="nil"/>
              <w:left w:val="nil"/>
              <w:bottom w:val="nil"/>
              <w:right w:val="nil"/>
            </w:tcBorders>
            <w:shd w:val="clear" w:color="000000" w:fill="8DB0DB"/>
            <w:noWrap/>
            <w:vAlign w:val="center"/>
            <w:hideMark/>
          </w:tcPr>
          <w:p w14:paraId="6399CBA6" w14:textId="77777777" w:rsidR="00DD6B88" w:rsidRPr="00DD6B88" w:rsidRDefault="00DD6B88" w:rsidP="00DD6B88">
            <w:pPr>
              <w:spacing w:line="240" w:lineRule="auto"/>
              <w:jc w:val="center"/>
              <w:rPr>
                <w:b/>
                <w:bCs/>
                <w:sz w:val="14"/>
                <w:szCs w:val="14"/>
              </w:rPr>
            </w:pPr>
            <w:r w:rsidRPr="00DD6B88">
              <w:rPr>
                <w:b/>
                <w:bCs/>
                <w:sz w:val="14"/>
                <w:szCs w:val="14"/>
              </w:rPr>
              <w:t>Wykonanie</w:t>
            </w:r>
          </w:p>
        </w:tc>
        <w:tc>
          <w:tcPr>
            <w:tcW w:w="381" w:type="pct"/>
            <w:tcBorders>
              <w:top w:val="nil"/>
              <w:left w:val="nil"/>
              <w:bottom w:val="nil"/>
              <w:right w:val="nil"/>
            </w:tcBorders>
            <w:shd w:val="clear" w:color="000000" w:fill="8DB0DB"/>
            <w:vAlign w:val="center"/>
            <w:hideMark/>
          </w:tcPr>
          <w:p w14:paraId="1E267DCB" w14:textId="77777777" w:rsidR="00DD6B88" w:rsidRPr="00DD6B88" w:rsidRDefault="00DD6B88" w:rsidP="00DD6B88">
            <w:pPr>
              <w:spacing w:line="240" w:lineRule="auto"/>
              <w:jc w:val="center"/>
              <w:rPr>
                <w:b/>
                <w:bCs/>
                <w:sz w:val="14"/>
                <w:szCs w:val="14"/>
              </w:rPr>
            </w:pPr>
            <w:r w:rsidRPr="00DD6B88">
              <w:rPr>
                <w:b/>
                <w:bCs/>
                <w:sz w:val="14"/>
                <w:szCs w:val="14"/>
              </w:rPr>
              <w:t>Wskaźnik</w:t>
            </w:r>
          </w:p>
        </w:tc>
      </w:tr>
      <w:tr w:rsidR="00DD6B88" w:rsidRPr="00DD6B88" w14:paraId="5FC680AD" w14:textId="77777777" w:rsidTr="00DD6B88">
        <w:trPr>
          <w:trHeight w:val="85"/>
        </w:trPr>
        <w:tc>
          <w:tcPr>
            <w:tcW w:w="2630" w:type="pct"/>
            <w:tcBorders>
              <w:top w:val="nil"/>
              <w:left w:val="nil"/>
              <w:bottom w:val="nil"/>
              <w:right w:val="nil"/>
            </w:tcBorders>
            <w:shd w:val="clear" w:color="auto" w:fill="auto"/>
            <w:vAlign w:val="center"/>
            <w:hideMark/>
          </w:tcPr>
          <w:p w14:paraId="3A22A125" w14:textId="77777777" w:rsidR="00DD6B88" w:rsidRPr="00DD6B88" w:rsidRDefault="00DD6B88" w:rsidP="00DD6B88">
            <w:pPr>
              <w:spacing w:line="240" w:lineRule="auto"/>
              <w:jc w:val="center"/>
              <w:rPr>
                <w:b/>
                <w:bCs/>
                <w:sz w:val="12"/>
                <w:szCs w:val="12"/>
              </w:rPr>
            </w:pPr>
          </w:p>
        </w:tc>
        <w:tc>
          <w:tcPr>
            <w:tcW w:w="398" w:type="pct"/>
            <w:tcBorders>
              <w:top w:val="nil"/>
              <w:left w:val="nil"/>
              <w:bottom w:val="nil"/>
              <w:right w:val="nil"/>
            </w:tcBorders>
            <w:shd w:val="clear" w:color="auto" w:fill="auto"/>
            <w:noWrap/>
            <w:vAlign w:val="center"/>
            <w:hideMark/>
          </w:tcPr>
          <w:p w14:paraId="5D8CEDE5" w14:textId="77777777" w:rsidR="00DD6B88" w:rsidRPr="00DD6B88" w:rsidRDefault="00DD6B88" w:rsidP="00DD6B88">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028F41C9" w14:textId="77777777" w:rsidR="00DD6B88" w:rsidRPr="00DD6B88" w:rsidRDefault="00DD6B88" w:rsidP="00DD6B88">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14:paraId="4CDB7C75" w14:textId="77777777" w:rsidR="00DD6B88" w:rsidRPr="00DD6B88" w:rsidRDefault="00DD6B88" w:rsidP="00DD6B8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B427671"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7B7C9984" w14:textId="77777777" w:rsidTr="00DD6B88">
        <w:trPr>
          <w:trHeight w:val="85"/>
        </w:trPr>
        <w:tc>
          <w:tcPr>
            <w:tcW w:w="2630" w:type="pct"/>
            <w:tcBorders>
              <w:top w:val="nil"/>
              <w:left w:val="nil"/>
              <w:bottom w:val="nil"/>
              <w:right w:val="nil"/>
            </w:tcBorders>
            <w:shd w:val="clear" w:color="000000" w:fill="B6D9E6"/>
            <w:vAlign w:val="center"/>
            <w:hideMark/>
          </w:tcPr>
          <w:p w14:paraId="5D434C74" w14:textId="0734A239" w:rsidR="00DD6B88" w:rsidRPr="00DD6B88" w:rsidRDefault="00DD6B88" w:rsidP="00DD6B88">
            <w:pPr>
              <w:spacing w:line="240" w:lineRule="auto"/>
              <w:rPr>
                <w:b/>
                <w:bCs/>
                <w:sz w:val="12"/>
                <w:szCs w:val="12"/>
              </w:rPr>
            </w:pPr>
            <w:r>
              <w:rPr>
                <w:b/>
                <w:bCs/>
                <w:sz w:val="12"/>
                <w:szCs w:val="12"/>
              </w:rPr>
              <w:t>RAZEM</w:t>
            </w:r>
          </w:p>
        </w:tc>
        <w:tc>
          <w:tcPr>
            <w:tcW w:w="398" w:type="pct"/>
            <w:tcBorders>
              <w:top w:val="nil"/>
              <w:left w:val="nil"/>
              <w:bottom w:val="nil"/>
              <w:right w:val="nil"/>
            </w:tcBorders>
            <w:shd w:val="clear" w:color="000000" w:fill="B6D9E6"/>
            <w:vAlign w:val="center"/>
            <w:hideMark/>
          </w:tcPr>
          <w:p w14:paraId="79D8F5A6" w14:textId="77777777" w:rsidR="00DD6B88" w:rsidRPr="00DD6B88" w:rsidRDefault="00DD6B88" w:rsidP="00DD6B88">
            <w:pPr>
              <w:spacing w:line="240" w:lineRule="auto"/>
              <w:rPr>
                <w:b/>
                <w:bCs/>
                <w:sz w:val="12"/>
                <w:szCs w:val="12"/>
              </w:rPr>
            </w:pPr>
            <w:r w:rsidRPr="00DD6B88">
              <w:rPr>
                <w:b/>
                <w:bCs/>
                <w:sz w:val="12"/>
                <w:szCs w:val="12"/>
              </w:rPr>
              <w:t> </w:t>
            </w:r>
          </w:p>
        </w:tc>
        <w:tc>
          <w:tcPr>
            <w:tcW w:w="761" w:type="pct"/>
            <w:tcBorders>
              <w:top w:val="nil"/>
              <w:left w:val="nil"/>
              <w:bottom w:val="nil"/>
              <w:right w:val="nil"/>
            </w:tcBorders>
            <w:shd w:val="clear" w:color="000000" w:fill="B6D9E6"/>
            <w:noWrap/>
            <w:vAlign w:val="center"/>
            <w:hideMark/>
          </w:tcPr>
          <w:p w14:paraId="1354D6A5" w14:textId="77777777" w:rsidR="00DD6B88" w:rsidRPr="00DD6B88" w:rsidRDefault="00DD6B88" w:rsidP="00DD6B88">
            <w:pPr>
              <w:spacing w:line="240" w:lineRule="auto"/>
              <w:jc w:val="right"/>
              <w:rPr>
                <w:b/>
                <w:bCs/>
                <w:sz w:val="12"/>
                <w:szCs w:val="12"/>
              </w:rPr>
            </w:pPr>
            <w:r w:rsidRPr="00DD6B88">
              <w:rPr>
                <w:b/>
                <w:bCs/>
                <w:sz w:val="12"/>
                <w:szCs w:val="12"/>
              </w:rPr>
              <w:t>851 515</w:t>
            </w:r>
          </w:p>
        </w:tc>
        <w:tc>
          <w:tcPr>
            <w:tcW w:w="830" w:type="pct"/>
            <w:tcBorders>
              <w:top w:val="nil"/>
              <w:left w:val="nil"/>
              <w:bottom w:val="nil"/>
              <w:right w:val="nil"/>
            </w:tcBorders>
            <w:shd w:val="clear" w:color="000000" w:fill="B6D9E6"/>
            <w:noWrap/>
            <w:vAlign w:val="center"/>
            <w:hideMark/>
          </w:tcPr>
          <w:p w14:paraId="38BB3CCD" w14:textId="77777777" w:rsidR="00DD6B88" w:rsidRPr="00DD6B88" w:rsidRDefault="00DD6B88" w:rsidP="00DD6B88">
            <w:pPr>
              <w:spacing w:line="240" w:lineRule="auto"/>
              <w:jc w:val="right"/>
              <w:rPr>
                <w:b/>
                <w:bCs/>
                <w:sz w:val="12"/>
                <w:szCs w:val="12"/>
              </w:rPr>
            </w:pPr>
            <w:r w:rsidRPr="00DD6B88">
              <w:rPr>
                <w:b/>
                <w:bCs/>
                <w:sz w:val="12"/>
                <w:szCs w:val="12"/>
              </w:rPr>
              <w:t>679 991,58</w:t>
            </w:r>
          </w:p>
        </w:tc>
        <w:tc>
          <w:tcPr>
            <w:tcW w:w="381" w:type="pct"/>
            <w:tcBorders>
              <w:top w:val="nil"/>
              <w:left w:val="nil"/>
              <w:bottom w:val="nil"/>
              <w:right w:val="nil"/>
            </w:tcBorders>
            <w:shd w:val="clear" w:color="000000" w:fill="B6D9E6"/>
            <w:noWrap/>
            <w:vAlign w:val="center"/>
            <w:hideMark/>
          </w:tcPr>
          <w:p w14:paraId="02185B8B" w14:textId="77777777" w:rsidR="00DD6B88" w:rsidRPr="00DD6B88" w:rsidRDefault="00DD6B88" w:rsidP="00DD6B88">
            <w:pPr>
              <w:spacing w:line="240" w:lineRule="auto"/>
              <w:jc w:val="right"/>
              <w:rPr>
                <w:b/>
                <w:bCs/>
                <w:sz w:val="12"/>
                <w:szCs w:val="12"/>
              </w:rPr>
            </w:pPr>
            <w:r w:rsidRPr="00DD6B88">
              <w:rPr>
                <w:b/>
                <w:bCs/>
                <w:sz w:val="12"/>
                <w:szCs w:val="12"/>
              </w:rPr>
              <w:t>79,9%</w:t>
            </w:r>
          </w:p>
        </w:tc>
      </w:tr>
      <w:tr w:rsidR="00DD6B88" w:rsidRPr="00DD6B88" w14:paraId="14DC7390" w14:textId="77777777" w:rsidTr="00DD6B88">
        <w:trPr>
          <w:trHeight w:val="85"/>
        </w:trPr>
        <w:tc>
          <w:tcPr>
            <w:tcW w:w="2630" w:type="pct"/>
            <w:tcBorders>
              <w:top w:val="nil"/>
              <w:left w:val="nil"/>
              <w:bottom w:val="nil"/>
              <w:right w:val="nil"/>
            </w:tcBorders>
            <w:shd w:val="clear" w:color="auto" w:fill="auto"/>
            <w:vAlign w:val="center"/>
            <w:hideMark/>
          </w:tcPr>
          <w:p w14:paraId="761A5BBB" w14:textId="77777777" w:rsidR="00DD6B88" w:rsidRPr="00DD6B88" w:rsidRDefault="00DD6B88" w:rsidP="00DD6B88">
            <w:pPr>
              <w:spacing w:line="240" w:lineRule="auto"/>
              <w:jc w:val="right"/>
              <w:rPr>
                <w:b/>
                <w:bCs/>
                <w:sz w:val="12"/>
                <w:szCs w:val="12"/>
              </w:rPr>
            </w:pPr>
          </w:p>
        </w:tc>
        <w:tc>
          <w:tcPr>
            <w:tcW w:w="398" w:type="pct"/>
            <w:tcBorders>
              <w:top w:val="nil"/>
              <w:left w:val="nil"/>
              <w:bottom w:val="nil"/>
              <w:right w:val="nil"/>
            </w:tcBorders>
            <w:shd w:val="clear" w:color="auto" w:fill="auto"/>
            <w:noWrap/>
            <w:vAlign w:val="center"/>
            <w:hideMark/>
          </w:tcPr>
          <w:p w14:paraId="6C3E12BC" w14:textId="77777777" w:rsidR="00DD6B88" w:rsidRPr="00DD6B88" w:rsidRDefault="00DD6B88" w:rsidP="00DD6B88">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2461B59A" w14:textId="77777777" w:rsidR="00DD6B88" w:rsidRPr="00DD6B88" w:rsidRDefault="00DD6B88" w:rsidP="00DD6B88">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14:paraId="53809FCC" w14:textId="77777777" w:rsidR="00DD6B88" w:rsidRPr="00DD6B88" w:rsidRDefault="00DD6B88" w:rsidP="00DD6B8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87F408F"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744F74EB" w14:textId="77777777" w:rsidTr="00DD6B88">
        <w:trPr>
          <w:trHeight w:val="85"/>
        </w:trPr>
        <w:tc>
          <w:tcPr>
            <w:tcW w:w="2630" w:type="pct"/>
            <w:tcBorders>
              <w:top w:val="nil"/>
              <w:left w:val="nil"/>
              <w:bottom w:val="nil"/>
              <w:right w:val="nil"/>
            </w:tcBorders>
            <w:shd w:val="clear" w:color="000000" w:fill="CDDEE9"/>
            <w:vAlign w:val="center"/>
            <w:hideMark/>
          </w:tcPr>
          <w:p w14:paraId="684A04F8" w14:textId="77777777" w:rsidR="00DD6B88" w:rsidRPr="00DD6B88" w:rsidRDefault="00DD6B88" w:rsidP="00DD6B88">
            <w:pPr>
              <w:spacing w:line="240" w:lineRule="auto"/>
              <w:rPr>
                <w:b/>
                <w:bCs/>
                <w:sz w:val="12"/>
                <w:szCs w:val="12"/>
              </w:rPr>
            </w:pPr>
            <w:r w:rsidRPr="00DD6B88">
              <w:rPr>
                <w:b/>
                <w:bCs/>
                <w:sz w:val="12"/>
                <w:szCs w:val="12"/>
              </w:rPr>
              <w:t>Zadania z zakresu polityki finansowej - program 1</w:t>
            </w:r>
          </w:p>
        </w:tc>
        <w:tc>
          <w:tcPr>
            <w:tcW w:w="398" w:type="pct"/>
            <w:tcBorders>
              <w:top w:val="nil"/>
              <w:left w:val="nil"/>
              <w:bottom w:val="nil"/>
              <w:right w:val="nil"/>
            </w:tcBorders>
            <w:shd w:val="clear" w:color="000000" w:fill="CDDEE9"/>
            <w:vAlign w:val="center"/>
            <w:hideMark/>
          </w:tcPr>
          <w:p w14:paraId="7AAD9DFE" w14:textId="77777777" w:rsidR="00DD6B88" w:rsidRPr="00DD6B88" w:rsidRDefault="00DD6B88" w:rsidP="00DD6B88">
            <w:pPr>
              <w:spacing w:line="240" w:lineRule="auto"/>
              <w:rPr>
                <w:b/>
                <w:bCs/>
                <w:sz w:val="12"/>
                <w:szCs w:val="12"/>
              </w:rPr>
            </w:pPr>
            <w:r w:rsidRPr="00DD6B88">
              <w:rPr>
                <w:b/>
                <w:bCs/>
                <w:sz w:val="12"/>
                <w:szCs w:val="12"/>
              </w:rPr>
              <w:t> </w:t>
            </w:r>
          </w:p>
        </w:tc>
        <w:tc>
          <w:tcPr>
            <w:tcW w:w="761" w:type="pct"/>
            <w:tcBorders>
              <w:top w:val="nil"/>
              <w:left w:val="nil"/>
              <w:bottom w:val="nil"/>
              <w:right w:val="nil"/>
            </w:tcBorders>
            <w:shd w:val="clear" w:color="000000" w:fill="CDDEE9"/>
            <w:noWrap/>
            <w:vAlign w:val="center"/>
            <w:hideMark/>
          </w:tcPr>
          <w:p w14:paraId="71931BCC" w14:textId="77777777" w:rsidR="00DD6B88" w:rsidRPr="00DD6B88" w:rsidRDefault="00DD6B88" w:rsidP="00DD6B88">
            <w:pPr>
              <w:spacing w:line="240" w:lineRule="auto"/>
              <w:jc w:val="right"/>
              <w:rPr>
                <w:b/>
                <w:bCs/>
                <w:sz w:val="12"/>
                <w:szCs w:val="12"/>
              </w:rPr>
            </w:pPr>
            <w:r w:rsidRPr="00DD6B88">
              <w:rPr>
                <w:b/>
                <w:bCs/>
                <w:sz w:val="12"/>
                <w:szCs w:val="12"/>
              </w:rPr>
              <w:t>851 515</w:t>
            </w:r>
          </w:p>
        </w:tc>
        <w:tc>
          <w:tcPr>
            <w:tcW w:w="830" w:type="pct"/>
            <w:tcBorders>
              <w:top w:val="nil"/>
              <w:left w:val="nil"/>
              <w:bottom w:val="nil"/>
              <w:right w:val="nil"/>
            </w:tcBorders>
            <w:shd w:val="clear" w:color="000000" w:fill="CDDEE9"/>
            <w:noWrap/>
            <w:vAlign w:val="center"/>
            <w:hideMark/>
          </w:tcPr>
          <w:p w14:paraId="339E4B22" w14:textId="77777777" w:rsidR="00DD6B88" w:rsidRPr="00DD6B88" w:rsidRDefault="00DD6B88" w:rsidP="00DD6B88">
            <w:pPr>
              <w:spacing w:line="240" w:lineRule="auto"/>
              <w:jc w:val="right"/>
              <w:rPr>
                <w:b/>
                <w:bCs/>
                <w:sz w:val="12"/>
                <w:szCs w:val="12"/>
              </w:rPr>
            </w:pPr>
            <w:r w:rsidRPr="00DD6B88">
              <w:rPr>
                <w:b/>
                <w:bCs/>
                <w:sz w:val="12"/>
                <w:szCs w:val="12"/>
              </w:rPr>
              <w:t>679 991,58</w:t>
            </w:r>
          </w:p>
        </w:tc>
        <w:tc>
          <w:tcPr>
            <w:tcW w:w="381" w:type="pct"/>
            <w:tcBorders>
              <w:top w:val="nil"/>
              <w:left w:val="nil"/>
              <w:bottom w:val="nil"/>
              <w:right w:val="nil"/>
            </w:tcBorders>
            <w:shd w:val="clear" w:color="000000" w:fill="CDDEE9"/>
            <w:noWrap/>
            <w:vAlign w:val="center"/>
            <w:hideMark/>
          </w:tcPr>
          <w:p w14:paraId="5AB53217" w14:textId="77777777" w:rsidR="00DD6B88" w:rsidRPr="00DD6B88" w:rsidRDefault="00DD6B88" w:rsidP="00DD6B88">
            <w:pPr>
              <w:spacing w:line="240" w:lineRule="auto"/>
              <w:jc w:val="right"/>
              <w:rPr>
                <w:b/>
                <w:bCs/>
                <w:sz w:val="12"/>
                <w:szCs w:val="12"/>
              </w:rPr>
            </w:pPr>
            <w:r w:rsidRPr="00DD6B88">
              <w:rPr>
                <w:b/>
                <w:bCs/>
                <w:sz w:val="12"/>
                <w:szCs w:val="12"/>
              </w:rPr>
              <w:t>79,9%</w:t>
            </w:r>
          </w:p>
        </w:tc>
      </w:tr>
      <w:tr w:rsidR="00DD6B88" w:rsidRPr="00DD6B88" w14:paraId="31D847DF" w14:textId="77777777" w:rsidTr="00DD6B88">
        <w:trPr>
          <w:trHeight w:val="85"/>
        </w:trPr>
        <w:tc>
          <w:tcPr>
            <w:tcW w:w="2630" w:type="pct"/>
            <w:tcBorders>
              <w:top w:val="nil"/>
              <w:left w:val="nil"/>
              <w:bottom w:val="nil"/>
              <w:right w:val="nil"/>
            </w:tcBorders>
            <w:shd w:val="clear" w:color="auto" w:fill="auto"/>
            <w:vAlign w:val="center"/>
            <w:hideMark/>
          </w:tcPr>
          <w:p w14:paraId="27455009" w14:textId="77777777" w:rsidR="00DD6B88" w:rsidRPr="00DD6B88" w:rsidRDefault="00DD6B88" w:rsidP="00DD6B88">
            <w:pPr>
              <w:spacing w:line="240" w:lineRule="auto"/>
              <w:jc w:val="right"/>
              <w:rPr>
                <w:b/>
                <w:bCs/>
                <w:sz w:val="12"/>
                <w:szCs w:val="12"/>
              </w:rPr>
            </w:pPr>
          </w:p>
        </w:tc>
        <w:tc>
          <w:tcPr>
            <w:tcW w:w="398" w:type="pct"/>
            <w:tcBorders>
              <w:top w:val="nil"/>
              <w:left w:val="nil"/>
              <w:bottom w:val="nil"/>
              <w:right w:val="nil"/>
            </w:tcBorders>
            <w:shd w:val="clear" w:color="auto" w:fill="auto"/>
            <w:noWrap/>
            <w:vAlign w:val="center"/>
            <w:hideMark/>
          </w:tcPr>
          <w:p w14:paraId="291C3C11" w14:textId="77777777" w:rsidR="00DD6B88" w:rsidRPr="00DD6B88" w:rsidRDefault="00DD6B88" w:rsidP="00DD6B88">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3B392700" w14:textId="77777777" w:rsidR="00DD6B88" w:rsidRPr="00DD6B88" w:rsidRDefault="00DD6B88" w:rsidP="00DD6B88">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14:paraId="1A9A0823" w14:textId="77777777" w:rsidR="00DD6B88" w:rsidRPr="00DD6B88" w:rsidRDefault="00DD6B88" w:rsidP="00DD6B8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2236F817"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04B6969E" w14:textId="77777777" w:rsidTr="00DD6B88">
        <w:trPr>
          <w:trHeight w:val="85"/>
        </w:trPr>
        <w:tc>
          <w:tcPr>
            <w:tcW w:w="2630" w:type="pct"/>
            <w:tcBorders>
              <w:top w:val="nil"/>
              <w:left w:val="nil"/>
              <w:bottom w:val="nil"/>
              <w:right w:val="nil"/>
            </w:tcBorders>
            <w:shd w:val="clear" w:color="000000" w:fill="EAF1F6"/>
            <w:vAlign w:val="center"/>
            <w:hideMark/>
          </w:tcPr>
          <w:p w14:paraId="514A14B8" w14:textId="77777777" w:rsidR="00DD6B88" w:rsidRPr="00DD6B88" w:rsidRDefault="00DD6B88" w:rsidP="00DD6B88">
            <w:pPr>
              <w:spacing w:line="240" w:lineRule="auto"/>
              <w:rPr>
                <w:b/>
                <w:bCs/>
                <w:sz w:val="12"/>
                <w:szCs w:val="12"/>
              </w:rPr>
            </w:pPr>
            <w:r w:rsidRPr="00DD6B88">
              <w:rPr>
                <w:b/>
                <w:bCs/>
                <w:sz w:val="12"/>
                <w:szCs w:val="12"/>
              </w:rPr>
              <w:t>Obsługa finansowo - księgowa - zadanie 1</w:t>
            </w:r>
          </w:p>
        </w:tc>
        <w:tc>
          <w:tcPr>
            <w:tcW w:w="398" w:type="pct"/>
            <w:tcBorders>
              <w:top w:val="nil"/>
              <w:left w:val="nil"/>
              <w:bottom w:val="nil"/>
              <w:right w:val="nil"/>
            </w:tcBorders>
            <w:shd w:val="clear" w:color="000000" w:fill="EAF1F6"/>
            <w:vAlign w:val="center"/>
            <w:hideMark/>
          </w:tcPr>
          <w:p w14:paraId="2209C777" w14:textId="77777777" w:rsidR="00DD6B88" w:rsidRPr="00DD6B88" w:rsidRDefault="00DD6B88" w:rsidP="00DD6B88">
            <w:pPr>
              <w:spacing w:line="240" w:lineRule="auto"/>
              <w:rPr>
                <w:b/>
                <w:bCs/>
                <w:sz w:val="12"/>
                <w:szCs w:val="12"/>
              </w:rPr>
            </w:pPr>
            <w:r w:rsidRPr="00DD6B88">
              <w:rPr>
                <w:b/>
                <w:bCs/>
                <w:sz w:val="12"/>
                <w:szCs w:val="12"/>
              </w:rPr>
              <w:t> </w:t>
            </w:r>
          </w:p>
        </w:tc>
        <w:tc>
          <w:tcPr>
            <w:tcW w:w="761" w:type="pct"/>
            <w:tcBorders>
              <w:top w:val="nil"/>
              <w:left w:val="nil"/>
              <w:bottom w:val="nil"/>
              <w:right w:val="nil"/>
            </w:tcBorders>
            <w:shd w:val="clear" w:color="000000" w:fill="EAF1F6"/>
            <w:noWrap/>
            <w:vAlign w:val="center"/>
            <w:hideMark/>
          </w:tcPr>
          <w:p w14:paraId="6C35D3EE" w14:textId="77777777" w:rsidR="00DD6B88" w:rsidRPr="00DD6B88" w:rsidRDefault="00DD6B88" w:rsidP="00DD6B88">
            <w:pPr>
              <w:spacing w:line="240" w:lineRule="auto"/>
              <w:jc w:val="right"/>
              <w:rPr>
                <w:b/>
                <w:bCs/>
                <w:sz w:val="12"/>
                <w:szCs w:val="12"/>
              </w:rPr>
            </w:pPr>
            <w:r w:rsidRPr="00DD6B88">
              <w:rPr>
                <w:b/>
                <w:bCs/>
                <w:sz w:val="12"/>
                <w:szCs w:val="12"/>
              </w:rPr>
              <w:t>762 379</w:t>
            </w:r>
          </w:p>
        </w:tc>
        <w:tc>
          <w:tcPr>
            <w:tcW w:w="830" w:type="pct"/>
            <w:tcBorders>
              <w:top w:val="nil"/>
              <w:left w:val="nil"/>
              <w:bottom w:val="nil"/>
              <w:right w:val="nil"/>
            </w:tcBorders>
            <w:shd w:val="clear" w:color="000000" w:fill="EAF1F6"/>
            <w:noWrap/>
            <w:vAlign w:val="center"/>
            <w:hideMark/>
          </w:tcPr>
          <w:p w14:paraId="68103809" w14:textId="77777777" w:rsidR="00DD6B88" w:rsidRPr="00DD6B88" w:rsidRDefault="00DD6B88" w:rsidP="00DD6B88">
            <w:pPr>
              <w:spacing w:line="240" w:lineRule="auto"/>
              <w:jc w:val="right"/>
              <w:rPr>
                <w:b/>
                <w:bCs/>
                <w:sz w:val="12"/>
                <w:szCs w:val="12"/>
              </w:rPr>
            </w:pPr>
            <w:r w:rsidRPr="00DD6B88">
              <w:rPr>
                <w:b/>
                <w:bCs/>
                <w:sz w:val="12"/>
                <w:szCs w:val="12"/>
              </w:rPr>
              <w:t>596 595,58</w:t>
            </w:r>
          </w:p>
        </w:tc>
        <w:tc>
          <w:tcPr>
            <w:tcW w:w="381" w:type="pct"/>
            <w:tcBorders>
              <w:top w:val="nil"/>
              <w:left w:val="nil"/>
              <w:bottom w:val="nil"/>
              <w:right w:val="nil"/>
            </w:tcBorders>
            <w:shd w:val="clear" w:color="000000" w:fill="EAF1F6"/>
            <w:noWrap/>
            <w:vAlign w:val="center"/>
            <w:hideMark/>
          </w:tcPr>
          <w:p w14:paraId="5142A4BC" w14:textId="77777777" w:rsidR="00DD6B88" w:rsidRPr="00DD6B88" w:rsidRDefault="00DD6B88" w:rsidP="00DD6B88">
            <w:pPr>
              <w:spacing w:line="240" w:lineRule="auto"/>
              <w:jc w:val="right"/>
              <w:rPr>
                <w:b/>
                <w:bCs/>
                <w:sz w:val="12"/>
                <w:szCs w:val="12"/>
              </w:rPr>
            </w:pPr>
            <w:r w:rsidRPr="00DD6B88">
              <w:rPr>
                <w:b/>
                <w:bCs/>
                <w:sz w:val="12"/>
                <w:szCs w:val="12"/>
              </w:rPr>
              <w:t>78,3%</w:t>
            </w:r>
          </w:p>
        </w:tc>
      </w:tr>
      <w:tr w:rsidR="00DD6B88" w:rsidRPr="00DD6B88" w14:paraId="64DCDECF" w14:textId="77777777" w:rsidTr="00DD6B88">
        <w:trPr>
          <w:trHeight w:val="85"/>
        </w:trPr>
        <w:tc>
          <w:tcPr>
            <w:tcW w:w="2630" w:type="pct"/>
            <w:tcBorders>
              <w:top w:val="nil"/>
              <w:left w:val="nil"/>
              <w:bottom w:val="nil"/>
              <w:right w:val="nil"/>
            </w:tcBorders>
            <w:shd w:val="clear" w:color="auto" w:fill="auto"/>
            <w:vAlign w:val="center"/>
            <w:hideMark/>
          </w:tcPr>
          <w:p w14:paraId="6BBCE876" w14:textId="77777777" w:rsidR="00DD6B88" w:rsidRPr="00DD6B88" w:rsidRDefault="00DD6B88" w:rsidP="00DD6B88">
            <w:pPr>
              <w:spacing w:line="240" w:lineRule="auto"/>
              <w:jc w:val="right"/>
              <w:rPr>
                <w:b/>
                <w:bCs/>
                <w:sz w:val="12"/>
                <w:szCs w:val="12"/>
              </w:rPr>
            </w:pPr>
          </w:p>
        </w:tc>
        <w:tc>
          <w:tcPr>
            <w:tcW w:w="398" w:type="pct"/>
            <w:tcBorders>
              <w:top w:val="nil"/>
              <w:left w:val="nil"/>
              <w:bottom w:val="nil"/>
              <w:right w:val="nil"/>
            </w:tcBorders>
            <w:shd w:val="clear" w:color="auto" w:fill="auto"/>
            <w:noWrap/>
            <w:vAlign w:val="center"/>
            <w:hideMark/>
          </w:tcPr>
          <w:p w14:paraId="492EF87E" w14:textId="77777777" w:rsidR="00DD6B88" w:rsidRPr="00DD6B88" w:rsidRDefault="00DD6B88" w:rsidP="00DD6B88">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29FFDCE8" w14:textId="77777777" w:rsidR="00DD6B88" w:rsidRPr="00DD6B88" w:rsidRDefault="00DD6B88" w:rsidP="00DD6B88">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14:paraId="57CA6FAB" w14:textId="77777777" w:rsidR="00DD6B88" w:rsidRPr="00DD6B88" w:rsidRDefault="00DD6B88" w:rsidP="00DD6B88">
            <w:pPr>
              <w:spacing w:line="240" w:lineRule="auto"/>
              <w:jc w:val="right"/>
              <w:rPr>
                <w:sz w:val="12"/>
                <w:szCs w:val="12"/>
              </w:rPr>
            </w:pPr>
            <w:r w:rsidRPr="00DD6B88">
              <w:rPr>
                <w:sz w:val="12"/>
                <w:szCs w:val="12"/>
              </w:rPr>
              <w:t xml:space="preserve"> </w:t>
            </w:r>
          </w:p>
        </w:tc>
        <w:tc>
          <w:tcPr>
            <w:tcW w:w="381" w:type="pct"/>
            <w:tcBorders>
              <w:top w:val="nil"/>
              <w:left w:val="nil"/>
              <w:bottom w:val="nil"/>
              <w:right w:val="nil"/>
            </w:tcBorders>
            <w:shd w:val="clear" w:color="auto" w:fill="auto"/>
            <w:noWrap/>
            <w:vAlign w:val="center"/>
            <w:hideMark/>
          </w:tcPr>
          <w:p w14:paraId="0C2AE697" w14:textId="77777777" w:rsidR="00DD6B88" w:rsidRPr="00DD6B88" w:rsidRDefault="00DD6B88" w:rsidP="00DD6B88">
            <w:pPr>
              <w:spacing w:line="240" w:lineRule="auto"/>
              <w:jc w:val="right"/>
              <w:rPr>
                <w:sz w:val="12"/>
                <w:szCs w:val="12"/>
              </w:rPr>
            </w:pPr>
          </w:p>
        </w:tc>
      </w:tr>
      <w:tr w:rsidR="00DD6B88" w:rsidRPr="00DD6B88" w14:paraId="36A3EB4A" w14:textId="77777777" w:rsidTr="00DD6B88">
        <w:trPr>
          <w:trHeight w:val="85"/>
        </w:trPr>
        <w:tc>
          <w:tcPr>
            <w:tcW w:w="2630" w:type="pct"/>
            <w:tcBorders>
              <w:top w:val="nil"/>
              <w:left w:val="nil"/>
              <w:bottom w:val="nil"/>
              <w:right w:val="nil"/>
            </w:tcBorders>
            <w:shd w:val="clear" w:color="auto" w:fill="auto"/>
            <w:vAlign w:val="center"/>
            <w:hideMark/>
          </w:tcPr>
          <w:p w14:paraId="085C8EA2" w14:textId="77777777" w:rsidR="00DD6B88" w:rsidRPr="00DD6B88" w:rsidRDefault="00DD6B88" w:rsidP="00DD6B88">
            <w:pPr>
              <w:spacing w:line="240" w:lineRule="auto"/>
              <w:rPr>
                <w:i/>
                <w:iCs/>
                <w:sz w:val="12"/>
                <w:szCs w:val="12"/>
                <w:u w:val="single"/>
              </w:rPr>
            </w:pPr>
            <w:r w:rsidRPr="00DD6B88">
              <w:rPr>
                <w:i/>
                <w:iCs/>
                <w:sz w:val="12"/>
                <w:szCs w:val="12"/>
                <w:u w:val="single"/>
              </w:rPr>
              <w:t>Cel:</w:t>
            </w:r>
            <w:r w:rsidRPr="00DD6B88">
              <w:rPr>
                <w:i/>
                <w:iCs/>
                <w:sz w:val="12"/>
                <w:szCs w:val="12"/>
              </w:rPr>
              <w:t xml:space="preserve"> </w:t>
            </w:r>
            <w:r w:rsidRPr="00DD6B88">
              <w:rPr>
                <w:sz w:val="12"/>
                <w:szCs w:val="12"/>
              </w:rPr>
              <w:t xml:space="preserve">zapewnienie prowadzenia prawidłowej gospodarki finansowej Miasta </w:t>
            </w:r>
          </w:p>
        </w:tc>
        <w:tc>
          <w:tcPr>
            <w:tcW w:w="398" w:type="pct"/>
            <w:tcBorders>
              <w:top w:val="nil"/>
              <w:left w:val="nil"/>
              <w:bottom w:val="nil"/>
              <w:right w:val="nil"/>
            </w:tcBorders>
            <w:shd w:val="clear" w:color="auto" w:fill="auto"/>
            <w:vAlign w:val="center"/>
            <w:hideMark/>
          </w:tcPr>
          <w:p w14:paraId="61D891C0" w14:textId="77777777" w:rsidR="00DD6B88" w:rsidRPr="00DD6B88" w:rsidRDefault="00DD6B88" w:rsidP="00DD6B88">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4C5C55BB" w14:textId="77777777" w:rsidR="00DD6B88" w:rsidRPr="00DD6B88" w:rsidRDefault="00DD6B88" w:rsidP="00DD6B88">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14:paraId="0D51BEC1" w14:textId="77777777" w:rsidR="00DD6B88" w:rsidRPr="00DD6B88" w:rsidRDefault="00DD6B88" w:rsidP="00DD6B8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40FA119"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3625D468" w14:textId="77777777" w:rsidTr="00DD6B88">
        <w:trPr>
          <w:trHeight w:val="85"/>
        </w:trPr>
        <w:tc>
          <w:tcPr>
            <w:tcW w:w="2630" w:type="pct"/>
            <w:tcBorders>
              <w:top w:val="nil"/>
              <w:left w:val="nil"/>
              <w:bottom w:val="nil"/>
              <w:right w:val="nil"/>
            </w:tcBorders>
            <w:shd w:val="clear" w:color="auto" w:fill="auto"/>
            <w:vAlign w:val="center"/>
            <w:hideMark/>
          </w:tcPr>
          <w:p w14:paraId="498639FE" w14:textId="77777777" w:rsidR="00DD6B88" w:rsidRPr="00DD6B88" w:rsidRDefault="00DD6B88" w:rsidP="00DD6B88">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D6BA362" w14:textId="77777777" w:rsidR="00DD6B88" w:rsidRPr="00DD6B88" w:rsidRDefault="00DD6B88" w:rsidP="00DD6B88">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6567C5D5" w14:textId="77777777" w:rsidR="00DD6B88" w:rsidRPr="00DD6B88" w:rsidRDefault="00DD6B88" w:rsidP="00DD6B88">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14:paraId="591D7769" w14:textId="77777777" w:rsidR="00DD6B88" w:rsidRPr="00DD6B88" w:rsidRDefault="00DD6B88" w:rsidP="00DD6B8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A7ADAB9"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2476E615" w14:textId="77777777" w:rsidTr="00DD6B88">
        <w:trPr>
          <w:trHeight w:val="85"/>
        </w:trPr>
        <w:tc>
          <w:tcPr>
            <w:tcW w:w="2630" w:type="pct"/>
            <w:tcBorders>
              <w:top w:val="nil"/>
              <w:left w:val="nil"/>
              <w:bottom w:val="nil"/>
              <w:right w:val="nil"/>
            </w:tcBorders>
            <w:shd w:val="clear" w:color="auto" w:fill="auto"/>
            <w:vAlign w:val="center"/>
            <w:hideMark/>
          </w:tcPr>
          <w:p w14:paraId="64527484" w14:textId="77777777" w:rsidR="00DD6B88" w:rsidRPr="00DD6B88" w:rsidRDefault="00DD6B88" w:rsidP="00DD6B88">
            <w:pPr>
              <w:spacing w:line="240" w:lineRule="auto"/>
              <w:rPr>
                <w:i/>
                <w:iCs/>
                <w:sz w:val="12"/>
                <w:szCs w:val="12"/>
                <w:u w:val="single"/>
              </w:rPr>
            </w:pPr>
            <w:r w:rsidRPr="00DD6B88">
              <w:rPr>
                <w:i/>
                <w:iCs/>
                <w:sz w:val="12"/>
                <w:szCs w:val="12"/>
                <w:u w:val="single"/>
              </w:rPr>
              <w:t>Dysponent:</w:t>
            </w:r>
            <w:r w:rsidRPr="00DD6B88">
              <w:rPr>
                <w:i/>
                <w:iCs/>
                <w:sz w:val="12"/>
                <w:szCs w:val="12"/>
              </w:rPr>
              <w:t xml:space="preserve"> Wydział Budżetowo - Księgowy</w:t>
            </w:r>
          </w:p>
        </w:tc>
        <w:tc>
          <w:tcPr>
            <w:tcW w:w="398" w:type="pct"/>
            <w:tcBorders>
              <w:top w:val="nil"/>
              <w:left w:val="nil"/>
              <w:bottom w:val="nil"/>
              <w:right w:val="nil"/>
            </w:tcBorders>
            <w:shd w:val="clear" w:color="auto" w:fill="auto"/>
            <w:vAlign w:val="center"/>
            <w:hideMark/>
          </w:tcPr>
          <w:p w14:paraId="4A4CEAE2" w14:textId="77777777" w:rsidR="00DD6B88" w:rsidRPr="00DD6B88" w:rsidRDefault="00DD6B88" w:rsidP="00DD6B88">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03DBAE68" w14:textId="77777777" w:rsidR="00DD6B88" w:rsidRPr="00DD6B88" w:rsidRDefault="00DD6B88" w:rsidP="00DD6B88">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14:paraId="1DBE7824" w14:textId="77777777" w:rsidR="00DD6B88" w:rsidRPr="00DD6B88" w:rsidRDefault="00DD6B88" w:rsidP="00DD6B8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2F13C4F0"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4480A125" w14:textId="77777777" w:rsidTr="00DD6B88">
        <w:trPr>
          <w:trHeight w:val="85"/>
        </w:trPr>
        <w:tc>
          <w:tcPr>
            <w:tcW w:w="2630" w:type="pct"/>
            <w:tcBorders>
              <w:top w:val="nil"/>
              <w:left w:val="nil"/>
              <w:bottom w:val="nil"/>
              <w:right w:val="nil"/>
            </w:tcBorders>
            <w:shd w:val="clear" w:color="auto" w:fill="auto"/>
            <w:vAlign w:val="center"/>
            <w:hideMark/>
          </w:tcPr>
          <w:p w14:paraId="006584A1" w14:textId="77777777" w:rsidR="00DD6B88" w:rsidRPr="00DD6B88" w:rsidRDefault="00DD6B88" w:rsidP="00DD6B88">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19DD586" w14:textId="77777777" w:rsidR="00DD6B88" w:rsidRPr="00DD6B88" w:rsidRDefault="00DD6B88" w:rsidP="00DD6B88">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2F1568FF" w14:textId="77777777" w:rsidR="00DD6B88" w:rsidRPr="00DD6B88" w:rsidRDefault="00DD6B88" w:rsidP="00DD6B88">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14:paraId="6369D567" w14:textId="77777777" w:rsidR="00DD6B88" w:rsidRPr="00DD6B88" w:rsidRDefault="00DD6B88" w:rsidP="00DD6B8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E2CB74B"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63CC0B70" w14:textId="77777777" w:rsidTr="00DD6B88">
        <w:trPr>
          <w:trHeight w:val="85"/>
        </w:trPr>
        <w:tc>
          <w:tcPr>
            <w:tcW w:w="2630" w:type="pct"/>
            <w:tcBorders>
              <w:top w:val="nil"/>
              <w:left w:val="nil"/>
              <w:bottom w:val="nil"/>
              <w:right w:val="nil"/>
            </w:tcBorders>
            <w:shd w:val="clear" w:color="auto" w:fill="auto"/>
            <w:vAlign w:val="center"/>
            <w:hideMark/>
          </w:tcPr>
          <w:p w14:paraId="15B2EDAC" w14:textId="77777777" w:rsidR="00DD6B88" w:rsidRPr="00DD6B88" w:rsidRDefault="00DD6B88" w:rsidP="00DD6B88">
            <w:pPr>
              <w:spacing w:line="240" w:lineRule="auto"/>
              <w:rPr>
                <w:i/>
                <w:iCs/>
                <w:sz w:val="12"/>
                <w:szCs w:val="12"/>
                <w:u w:val="single"/>
              </w:rPr>
            </w:pPr>
            <w:r w:rsidRPr="00DD6B88">
              <w:rPr>
                <w:i/>
                <w:iCs/>
                <w:sz w:val="12"/>
                <w:szCs w:val="12"/>
                <w:u w:val="single"/>
              </w:rPr>
              <w:t>Klasyfikacja:</w:t>
            </w:r>
            <w:r w:rsidRPr="00DD6B88">
              <w:rPr>
                <w:i/>
                <w:iCs/>
                <w:sz w:val="12"/>
                <w:szCs w:val="12"/>
              </w:rPr>
              <w:t xml:space="preserve"> rozdział: 75023</w:t>
            </w:r>
          </w:p>
        </w:tc>
        <w:tc>
          <w:tcPr>
            <w:tcW w:w="398" w:type="pct"/>
            <w:tcBorders>
              <w:top w:val="nil"/>
              <w:left w:val="nil"/>
              <w:bottom w:val="nil"/>
              <w:right w:val="nil"/>
            </w:tcBorders>
            <w:shd w:val="clear" w:color="auto" w:fill="auto"/>
            <w:vAlign w:val="center"/>
            <w:hideMark/>
          </w:tcPr>
          <w:p w14:paraId="0C54A22D" w14:textId="77777777" w:rsidR="00DD6B88" w:rsidRPr="00DD6B88" w:rsidRDefault="00DD6B88" w:rsidP="00DD6B88">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25DE3ECA" w14:textId="77777777" w:rsidR="00DD6B88" w:rsidRPr="00DD6B88" w:rsidRDefault="00DD6B88" w:rsidP="00DD6B88">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14:paraId="5A1B85D3" w14:textId="77777777" w:rsidR="00DD6B88" w:rsidRPr="00DD6B88" w:rsidRDefault="00DD6B88" w:rsidP="00DD6B8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CE9E390"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75672DCB" w14:textId="77777777" w:rsidTr="00DD6B88">
        <w:trPr>
          <w:trHeight w:val="85"/>
        </w:trPr>
        <w:tc>
          <w:tcPr>
            <w:tcW w:w="2630" w:type="pct"/>
            <w:tcBorders>
              <w:top w:val="nil"/>
              <w:left w:val="nil"/>
              <w:bottom w:val="nil"/>
              <w:right w:val="nil"/>
            </w:tcBorders>
            <w:shd w:val="clear" w:color="auto" w:fill="auto"/>
            <w:vAlign w:val="center"/>
            <w:hideMark/>
          </w:tcPr>
          <w:p w14:paraId="25DFB8E8" w14:textId="77777777" w:rsidR="00DD6B88" w:rsidRPr="00DD6B88" w:rsidRDefault="00DD6B88" w:rsidP="00DD6B88">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2C5615E" w14:textId="77777777" w:rsidR="00DD6B88" w:rsidRPr="00DD6B88" w:rsidRDefault="00DD6B88" w:rsidP="00DD6B88">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393518C2" w14:textId="77777777" w:rsidR="00DD6B88" w:rsidRPr="00DD6B88" w:rsidRDefault="00DD6B88" w:rsidP="00DD6B88">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14:paraId="45039A80" w14:textId="77777777" w:rsidR="00DD6B88" w:rsidRPr="00DD6B88" w:rsidRDefault="00DD6B88" w:rsidP="00DD6B8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64AFA0A"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6639B338" w14:textId="77777777" w:rsidTr="00DD6B88">
        <w:trPr>
          <w:trHeight w:val="85"/>
        </w:trPr>
        <w:tc>
          <w:tcPr>
            <w:tcW w:w="2630" w:type="pct"/>
            <w:tcBorders>
              <w:top w:val="nil"/>
              <w:left w:val="nil"/>
              <w:bottom w:val="nil"/>
              <w:right w:val="nil"/>
            </w:tcBorders>
            <w:shd w:val="clear" w:color="auto" w:fill="auto"/>
            <w:vAlign w:val="center"/>
            <w:hideMark/>
          </w:tcPr>
          <w:p w14:paraId="1254AE9F" w14:textId="77777777" w:rsidR="00DD6B88" w:rsidRPr="00DD6B88" w:rsidRDefault="00DD6B88" w:rsidP="00DD6B88">
            <w:pPr>
              <w:spacing w:line="240" w:lineRule="auto"/>
              <w:rPr>
                <w:i/>
                <w:iCs/>
                <w:sz w:val="12"/>
                <w:szCs w:val="12"/>
                <w:u w:val="single"/>
              </w:rPr>
            </w:pPr>
            <w:r w:rsidRPr="00DD6B88">
              <w:rPr>
                <w:i/>
                <w:iCs/>
                <w:sz w:val="12"/>
                <w:szCs w:val="12"/>
                <w:u w:val="single"/>
              </w:rPr>
              <w:t>Kalkulacja:</w:t>
            </w:r>
          </w:p>
        </w:tc>
        <w:tc>
          <w:tcPr>
            <w:tcW w:w="398" w:type="pct"/>
            <w:tcBorders>
              <w:top w:val="nil"/>
              <w:left w:val="nil"/>
              <w:bottom w:val="nil"/>
              <w:right w:val="nil"/>
            </w:tcBorders>
            <w:shd w:val="clear" w:color="auto" w:fill="auto"/>
            <w:noWrap/>
            <w:vAlign w:val="center"/>
            <w:hideMark/>
          </w:tcPr>
          <w:p w14:paraId="55BBD690" w14:textId="77777777" w:rsidR="00DD6B88" w:rsidRPr="00DD6B88" w:rsidRDefault="00DD6B88" w:rsidP="00DD6B88">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2223331F" w14:textId="77777777" w:rsidR="00DD6B88" w:rsidRPr="00DD6B88" w:rsidRDefault="00DD6B88" w:rsidP="00DD6B88">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14:paraId="3B6CF9D0" w14:textId="77777777" w:rsidR="00DD6B88" w:rsidRPr="00DD6B88" w:rsidRDefault="00DD6B88" w:rsidP="00DD6B8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EB87A53"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77BACC3A" w14:textId="77777777" w:rsidTr="00DD6B88">
        <w:trPr>
          <w:trHeight w:val="85"/>
        </w:trPr>
        <w:tc>
          <w:tcPr>
            <w:tcW w:w="2630" w:type="pct"/>
            <w:tcBorders>
              <w:top w:val="nil"/>
              <w:left w:val="nil"/>
              <w:bottom w:val="nil"/>
              <w:right w:val="nil"/>
            </w:tcBorders>
            <w:shd w:val="clear" w:color="auto" w:fill="auto"/>
            <w:vAlign w:val="center"/>
            <w:hideMark/>
          </w:tcPr>
          <w:p w14:paraId="4E9D48DB" w14:textId="77777777" w:rsidR="00DD6B88" w:rsidRPr="00DD6B88" w:rsidRDefault="00DD6B88" w:rsidP="00DD6B88">
            <w:pPr>
              <w:spacing w:line="240" w:lineRule="auto"/>
              <w:rPr>
                <w:sz w:val="12"/>
                <w:szCs w:val="12"/>
              </w:rPr>
            </w:pPr>
            <w:r w:rsidRPr="00DD6B88">
              <w:rPr>
                <w:sz w:val="12"/>
                <w:szCs w:val="12"/>
              </w:rPr>
              <w:t>podatek od towarów i usług (VAT)</w:t>
            </w:r>
          </w:p>
        </w:tc>
        <w:tc>
          <w:tcPr>
            <w:tcW w:w="398" w:type="pct"/>
            <w:tcBorders>
              <w:top w:val="nil"/>
              <w:left w:val="nil"/>
              <w:bottom w:val="nil"/>
              <w:right w:val="nil"/>
            </w:tcBorders>
            <w:shd w:val="clear" w:color="auto" w:fill="auto"/>
            <w:noWrap/>
            <w:vAlign w:val="center"/>
            <w:hideMark/>
          </w:tcPr>
          <w:p w14:paraId="0300C76A" w14:textId="77777777" w:rsidR="00DD6B88" w:rsidRPr="00DD6B88" w:rsidRDefault="00DD6B88" w:rsidP="00DD6B88">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4FEED66B" w14:textId="77777777" w:rsidR="00DD6B88" w:rsidRPr="00DD6B88" w:rsidRDefault="00DD6B88" w:rsidP="00DD6B88">
            <w:pPr>
              <w:spacing w:line="240" w:lineRule="auto"/>
              <w:jc w:val="right"/>
              <w:rPr>
                <w:sz w:val="12"/>
                <w:szCs w:val="12"/>
              </w:rPr>
            </w:pPr>
            <w:r w:rsidRPr="00DD6B88">
              <w:rPr>
                <w:sz w:val="12"/>
                <w:szCs w:val="12"/>
              </w:rPr>
              <w:t>746 379</w:t>
            </w:r>
          </w:p>
        </w:tc>
        <w:tc>
          <w:tcPr>
            <w:tcW w:w="830" w:type="pct"/>
            <w:tcBorders>
              <w:top w:val="nil"/>
              <w:left w:val="nil"/>
              <w:bottom w:val="nil"/>
              <w:right w:val="nil"/>
            </w:tcBorders>
            <w:shd w:val="clear" w:color="auto" w:fill="auto"/>
            <w:noWrap/>
            <w:vAlign w:val="center"/>
            <w:hideMark/>
          </w:tcPr>
          <w:p w14:paraId="18A4A775" w14:textId="77777777" w:rsidR="00DD6B88" w:rsidRPr="00DD6B88" w:rsidRDefault="00DD6B88" w:rsidP="00DD6B88">
            <w:pPr>
              <w:spacing w:line="240" w:lineRule="auto"/>
              <w:jc w:val="right"/>
              <w:rPr>
                <w:sz w:val="12"/>
                <w:szCs w:val="12"/>
              </w:rPr>
            </w:pPr>
            <w:r w:rsidRPr="00DD6B88">
              <w:rPr>
                <w:sz w:val="12"/>
                <w:szCs w:val="12"/>
              </w:rPr>
              <w:t>588 946,76</w:t>
            </w:r>
          </w:p>
        </w:tc>
        <w:tc>
          <w:tcPr>
            <w:tcW w:w="381" w:type="pct"/>
            <w:tcBorders>
              <w:top w:val="nil"/>
              <w:left w:val="nil"/>
              <w:bottom w:val="nil"/>
              <w:right w:val="nil"/>
            </w:tcBorders>
            <w:shd w:val="clear" w:color="auto" w:fill="auto"/>
            <w:noWrap/>
            <w:vAlign w:val="center"/>
            <w:hideMark/>
          </w:tcPr>
          <w:p w14:paraId="7FB90326" w14:textId="77777777" w:rsidR="00DD6B88" w:rsidRPr="00DD6B88" w:rsidRDefault="00DD6B88" w:rsidP="00DD6B88">
            <w:pPr>
              <w:spacing w:line="240" w:lineRule="auto"/>
              <w:jc w:val="right"/>
              <w:rPr>
                <w:sz w:val="12"/>
                <w:szCs w:val="12"/>
              </w:rPr>
            </w:pPr>
            <w:r w:rsidRPr="00DD6B88">
              <w:rPr>
                <w:sz w:val="12"/>
                <w:szCs w:val="12"/>
              </w:rPr>
              <w:t>78,9%</w:t>
            </w:r>
          </w:p>
        </w:tc>
      </w:tr>
      <w:tr w:rsidR="00DD6B88" w:rsidRPr="00DD6B88" w14:paraId="6A55ED43" w14:textId="77777777" w:rsidTr="00DD6B88">
        <w:trPr>
          <w:trHeight w:val="85"/>
        </w:trPr>
        <w:tc>
          <w:tcPr>
            <w:tcW w:w="2630" w:type="pct"/>
            <w:tcBorders>
              <w:top w:val="nil"/>
              <w:left w:val="nil"/>
              <w:bottom w:val="nil"/>
              <w:right w:val="nil"/>
            </w:tcBorders>
            <w:shd w:val="clear" w:color="auto" w:fill="auto"/>
            <w:vAlign w:val="center"/>
            <w:hideMark/>
          </w:tcPr>
          <w:p w14:paraId="5439BDFD" w14:textId="77777777" w:rsidR="00DD6B88" w:rsidRPr="00DD6B88" w:rsidRDefault="00DD6B88" w:rsidP="00DD6B88">
            <w:pPr>
              <w:spacing w:line="240" w:lineRule="auto"/>
              <w:rPr>
                <w:sz w:val="12"/>
                <w:szCs w:val="12"/>
              </w:rPr>
            </w:pPr>
            <w:r w:rsidRPr="00DD6B88">
              <w:rPr>
                <w:sz w:val="12"/>
                <w:szCs w:val="12"/>
              </w:rPr>
              <w:t>odsetki od nieterminowych wpłat podatku od towarów i usług (VAT)</w:t>
            </w:r>
          </w:p>
        </w:tc>
        <w:tc>
          <w:tcPr>
            <w:tcW w:w="398" w:type="pct"/>
            <w:tcBorders>
              <w:top w:val="nil"/>
              <w:left w:val="nil"/>
              <w:bottom w:val="nil"/>
              <w:right w:val="nil"/>
            </w:tcBorders>
            <w:shd w:val="clear" w:color="auto" w:fill="auto"/>
            <w:noWrap/>
            <w:vAlign w:val="center"/>
            <w:hideMark/>
          </w:tcPr>
          <w:p w14:paraId="463A628F" w14:textId="77777777" w:rsidR="00DD6B88" w:rsidRPr="00DD6B88" w:rsidRDefault="00DD6B88" w:rsidP="00DD6B88">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48E3E503" w14:textId="77777777" w:rsidR="00DD6B88" w:rsidRPr="00DD6B88" w:rsidRDefault="00DD6B88" w:rsidP="00DD6B88">
            <w:pPr>
              <w:spacing w:line="240" w:lineRule="auto"/>
              <w:jc w:val="right"/>
              <w:rPr>
                <w:sz w:val="12"/>
                <w:szCs w:val="12"/>
              </w:rPr>
            </w:pPr>
            <w:r w:rsidRPr="00DD6B88">
              <w:rPr>
                <w:sz w:val="12"/>
                <w:szCs w:val="12"/>
              </w:rPr>
              <w:t>10 000</w:t>
            </w:r>
          </w:p>
        </w:tc>
        <w:tc>
          <w:tcPr>
            <w:tcW w:w="830" w:type="pct"/>
            <w:tcBorders>
              <w:top w:val="nil"/>
              <w:left w:val="nil"/>
              <w:bottom w:val="nil"/>
              <w:right w:val="nil"/>
            </w:tcBorders>
            <w:shd w:val="clear" w:color="auto" w:fill="auto"/>
            <w:noWrap/>
            <w:vAlign w:val="center"/>
            <w:hideMark/>
          </w:tcPr>
          <w:p w14:paraId="69D56E7E" w14:textId="77777777" w:rsidR="00DD6B88" w:rsidRPr="00DD6B88" w:rsidRDefault="00DD6B88" w:rsidP="00DD6B88">
            <w:pPr>
              <w:spacing w:line="240" w:lineRule="auto"/>
              <w:jc w:val="right"/>
              <w:rPr>
                <w:sz w:val="12"/>
                <w:szCs w:val="12"/>
              </w:rPr>
            </w:pPr>
            <w:r w:rsidRPr="00DD6B88">
              <w:rPr>
                <w:sz w:val="12"/>
                <w:szCs w:val="12"/>
              </w:rPr>
              <w:t>3 056,00</w:t>
            </w:r>
          </w:p>
        </w:tc>
        <w:tc>
          <w:tcPr>
            <w:tcW w:w="381" w:type="pct"/>
            <w:tcBorders>
              <w:top w:val="nil"/>
              <w:left w:val="nil"/>
              <w:bottom w:val="nil"/>
              <w:right w:val="nil"/>
            </w:tcBorders>
            <w:shd w:val="clear" w:color="auto" w:fill="auto"/>
            <w:noWrap/>
            <w:vAlign w:val="center"/>
            <w:hideMark/>
          </w:tcPr>
          <w:p w14:paraId="3BFCBFC6" w14:textId="77777777" w:rsidR="00DD6B88" w:rsidRPr="00DD6B88" w:rsidRDefault="00DD6B88" w:rsidP="00DD6B88">
            <w:pPr>
              <w:spacing w:line="240" w:lineRule="auto"/>
              <w:jc w:val="right"/>
              <w:rPr>
                <w:sz w:val="12"/>
                <w:szCs w:val="12"/>
              </w:rPr>
            </w:pPr>
            <w:r w:rsidRPr="00DD6B88">
              <w:rPr>
                <w:sz w:val="12"/>
                <w:szCs w:val="12"/>
              </w:rPr>
              <w:t>30,6%</w:t>
            </w:r>
          </w:p>
        </w:tc>
      </w:tr>
      <w:tr w:rsidR="00DD6B88" w:rsidRPr="00DD6B88" w14:paraId="21D92CF5" w14:textId="77777777" w:rsidTr="00DD6B88">
        <w:trPr>
          <w:trHeight w:val="85"/>
        </w:trPr>
        <w:tc>
          <w:tcPr>
            <w:tcW w:w="2630" w:type="pct"/>
            <w:tcBorders>
              <w:top w:val="nil"/>
              <w:left w:val="nil"/>
              <w:bottom w:val="nil"/>
              <w:right w:val="nil"/>
            </w:tcBorders>
            <w:shd w:val="clear" w:color="auto" w:fill="auto"/>
            <w:vAlign w:val="center"/>
            <w:hideMark/>
          </w:tcPr>
          <w:p w14:paraId="7D7C177A" w14:textId="77777777" w:rsidR="00DD6B88" w:rsidRPr="00DD6B88" w:rsidRDefault="00DD6B88" w:rsidP="00DD6B88">
            <w:pPr>
              <w:spacing w:line="240" w:lineRule="auto"/>
              <w:rPr>
                <w:sz w:val="12"/>
                <w:szCs w:val="12"/>
              </w:rPr>
            </w:pPr>
            <w:r w:rsidRPr="00DD6B88">
              <w:rPr>
                <w:sz w:val="12"/>
                <w:szCs w:val="12"/>
              </w:rPr>
              <w:t>zakup zwrotnych potwierdzeń odbioru</w:t>
            </w:r>
          </w:p>
        </w:tc>
        <w:tc>
          <w:tcPr>
            <w:tcW w:w="398" w:type="pct"/>
            <w:tcBorders>
              <w:top w:val="nil"/>
              <w:left w:val="nil"/>
              <w:bottom w:val="nil"/>
              <w:right w:val="nil"/>
            </w:tcBorders>
            <w:shd w:val="clear" w:color="auto" w:fill="auto"/>
            <w:noWrap/>
            <w:vAlign w:val="center"/>
            <w:hideMark/>
          </w:tcPr>
          <w:p w14:paraId="1C9D91FE" w14:textId="77777777" w:rsidR="00DD6B88" w:rsidRPr="00DD6B88" w:rsidRDefault="00DD6B88" w:rsidP="00DD6B88">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63F67BB0" w14:textId="77777777" w:rsidR="00DD6B88" w:rsidRPr="00DD6B88" w:rsidRDefault="00DD6B88" w:rsidP="00DD6B88">
            <w:pPr>
              <w:spacing w:line="240" w:lineRule="auto"/>
              <w:jc w:val="right"/>
              <w:rPr>
                <w:sz w:val="12"/>
                <w:szCs w:val="12"/>
              </w:rPr>
            </w:pPr>
            <w:r w:rsidRPr="00DD6B88">
              <w:rPr>
                <w:sz w:val="12"/>
                <w:szCs w:val="12"/>
              </w:rPr>
              <w:t>5 000</w:t>
            </w:r>
          </w:p>
        </w:tc>
        <w:tc>
          <w:tcPr>
            <w:tcW w:w="830" w:type="pct"/>
            <w:tcBorders>
              <w:top w:val="nil"/>
              <w:left w:val="nil"/>
              <w:bottom w:val="nil"/>
              <w:right w:val="nil"/>
            </w:tcBorders>
            <w:shd w:val="clear" w:color="auto" w:fill="auto"/>
            <w:noWrap/>
            <w:vAlign w:val="center"/>
            <w:hideMark/>
          </w:tcPr>
          <w:p w14:paraId="01F3F48B" w14:textId="77777777" w:rsidR="00DD6B88" w:rsidRPr="00DD6B88" w:rsidRDefault="00DD6B88" w:rsidP="00DD6B88">
            <w:pPr>
              <w:spacing w:line="240" w:lineRule="auto"/>
              <w:jc w:val="right"/>
              <w:rPr>
                <w:sz w:val="12"/>
                <w:szCs w:val="12"/>
              </w:rPr>
            </w:pPr>
            <w:r w:rsidRPr="00DD6B88">
              <w:rPr>
                <w:sz w:val="12"/>
                <w:szCs w:val="12"/>
              </w:rPr>
              <w:t>4 178,31</w:t>
            </w:r>
          </w:p>
        </w:tc>
        <w:tc>
          <w:tcPr>
            <w:tcW w:w="381" w:type="pct"/>
            <w:tcBorders>
              <w:top w:val="nil"/>
              <w:left w:val="nil"/>
              <w:bottom w:val="nil"/>
              <w:right w:val="nil"/>
            </w:tcBorders>
            <w:shd w:val="clear" w:color="auto" w:fill="auto"/>
            <w:noWrap/>
            <w:vAlign w:val="center"/>
            <w:hideMark/>
          </w:tcPr>
          <w:p w14:paraId="06F937AA" w14:textId="77777777" w:rsidR="00DD6B88" w:rsidRPr="00DD6B88" w:rsidRDefault="00DD6B88" w:rsidP="00DD6B88">
            <w:pPr>
              <w:spacing w:line="240" w:lineRule="auto"/>
              <w:jc w:val="right"/>
              <w:rPr>
                <w:sz w:val="12"/>
                <w:szCs w:val="12"/>
              </w:rPr>
            </w:pPr>
            <w:r w:rsidRPr="00DD6B88">
              <w:rPr>
                <w:sz w:val="12"/>
                <w:szCs w:val="12"/>
              </w:rPr>
              <w:t>83,6%</w:t>
            </w:r>
          </w:p>
        </w:tc>
      </w:tr>
      <w:tr w:rsidR="00DD6B88" w:rsidRPr="00DD6B88" w14:paraId="76698EB5" w14:textId="77777777" w:rsidTr="00DD6B88">
        <w:trPr>
          <w:trHeight w:val="85"/>
        </w:trPr>
        <w:tc>
          <w:tcPr>
            <w:tcW w:w="2630" w:type="pct"/>
            <w:tcBorders>
              <w:top w:val="nil"/>
              <w:left w:val="nil"/>
              <w:bottom w:val="nil"/>
              <w:right w:val="nil"/>
            </w:tcBorders>
            <w:shd w:val="clear" w:color="auto" w:fill="auto"/>
            <w:vAlign w:val="center"/>
            <w:hideMark/>
          </w:tcPr>
          <w:p w14:paraId="239E8651" w14:textId="77777777" w:rsidR="00DD6B88" w:rsidRPr="00DD6B88" w:rsidRDefault="00DD6B88" w:rsidP="00DD6B88">
            <w:pPr>
              <w:spacing w:line="240" w:lineRule="auto"/>
              <w:rPr>
                <w:sz w:val="12"/>
                <w:szCs w:val="12"/>
              </w:rPr>
            </w:pPr>
            <w:r w:rsidRPr="00DD6B88">
              <w:rPr>
                <w:sz w:val="12"/>
                <w:szCs w:val="12"/>
              </w:rPr>
              <w:t>zakup kleju do kopertownicy</w:t>
            </w:r>
          </w:p>
        </w:tc>
        <w:tc>
          <w:tcPr>
            <w:tcW w:w="398" w:type="pct"/>
            <w:tcBorders>
              <w:top w:val="nil"/>
              <w:left w:val="nil"/>
              <w:bottom w:val="nil"/>
              <w:right w:val="nil"/>
            </w:tcBorders>
            <w:shd w:val="clear" w:color="auto" w:fill="auto"/>
            <w:noWrap/>
            <w:vAlign w:val="center"/>
            <w:hideMark/>
          </w:tcPr>
          <w:p w14:paraId="13939B6C" w14:textId="77777777" w:rsidR="00DD6B88" w:rsidRPr="00DD6B88" w:rsidRDefault="00DD6B88" w:rsidP="00DD6B88">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20BE2CBB" w14:textId="77777777" w:rsidR="00DD6B88" w:rsidRPr="00DD6B88" w:rsidRDefault="00DD6B88" w:rsidP="00DD6B88">
            <w:pPr>
              <w:spacing w:line="240" w:lineRule="auto"/>
              <w:jc w:val="right"/>
              <w:rPr>
                <w:sz w:val="12"/>
                <w:szCs w:val="12"/>
              </w:rPr>
            </w:pPr>
            <w:r w:rsidRPr="00DD6B88">
              <w:rPr>
                <w:sz w:val="12"/>
                <w:szCs w:val="12"/>
              </w:rPr>
              <w:t>1 000</w:t>
            </w:r>
          </w:p>
        </w:tc>
        <w:tc>
          <w:tcPr>
            <w:tcW w:w="830" w:type="pct"/>
            <w:tcBorders>
              <w:top w:val="nil"/>
              <w:left w:val="nil"/>
              <w:bottom w:val="nil"/>
              <w:right w:val="nil"/>
            </w:tcBorders>
            <w:shd w:val="clear" w:color="auto" w:fill="auto"/>
            <w:noWrap/>
            <w:vAlign w:val="center"/>
            <w:hideMark/>
          </w:tcPr>
          <w:p w14:paraId="3AC6BD64" w14:textId="77777777" w:rsidR="00DD6B88" w:rsidRPr="00DD6B88" w:rsidRDefault="00DD6B88" w:rsidP="00DD6B88">
            <w:pPr>
              <w:spacing w:line="240" w:lineRule="auto"/>
              <w:jc w:val="right"/>
              <w:rPr>
                <w:sz w:val="12"/>
                <w:szCs w:val="12"/>
              </w:rPr>
            </w:pPr>
            <w:r w:rsidRPr="00DD6B88">
              <w:rPr>
                <w:sz w:val="12"/>
                <w:szCs w:val="12"/>
              </w:rPr>
              <w:t>414,51</w:t>
            </w:r>
          </w:p>
        </w:tc>
        <w:tc>
          <w:tcPr>
            <w:tcW w:w="381" w:type="pct"/>
            <w:tcBorders>
              <w:top w:val="nil"/>
              <w:left w:val="nil"/>
              <w:bottom w:val="nil"/>
              <w:right w:val="nil"/>
            </w:tcBorders>
            <w:shd w:val="clear" w:color="auto" w:fill="auto"/>
            <w:noWrap/>
            <w:vAlign w:val="center"/>
            <w:hideMark/>
          </w:tcPr>
          <w:p w14:paraId="755C710A" w14:textId="77777777" w:rsidR="00DD6B88" w:rsidRPr="00DD6B88" w:rsidRDefault="00DD6B88" w:rsidP="00DD6B88">
            <w:pPr>
              <w:spacing w:line="240" w:lineRule="auto"/>
              <w:jc w:val="right"/>
              <w:rPr>
                <w:sz w:val="12"/>
                <w:szCs w:val="12"/>
              </w:rPr>
            </w:pPr>
            <w:r w:rsidRPr="00DD6B88">
              <w:rPr>
                <w:sz w:val="12"/>
                <w:szCs w:val="12"/>
              </w:rPr>
              <w:t>41,5%</w:t>
            </w:r>
          </w:p>
        </w:tc>
      </w:tr>
      <w:tr w:rsidR="00DD6B88" w:rsidRPr="00DD6B88" w14:paraId="3D654460" w14:textId="77777777" w:rsidTr="00DD6B88">
        <w:trPr>
          <w:trHeight w:val="85"/>
        </w:trPr>
        <w:tc>
          <w:tcPr>
            <w:tcW w:w="2630" w:type="pct"/>
            <w:tcBorders>
              <w:top w:val="nil"/>
              <w:left w:val="nil"/>
              <w:bottom w:val="nil"/>
              <w:right w:val="nil"/>
            </w:tcBorders>
            <w:shd w:val="clear" w:color="auto" w:fill="auto"/>
            <w:vAlign w:val="center"/>
            <w:hideMark/>
          </w:tcPr>
          <w:p w14:paraId="4A949C2E" w14:textId="77777777" w:rsidR="00DD6B88" w:rsidRPr="00DD6B88" w:rsidRDefault="00DD6B88" w:rsidP="00DD6B88">
            <w:pPr>
              <w:spacing w:line="240" w:lineRule="auto"/>
              <w:jc w:val="right"/>
              <w:rPr>
                <w:sz w:val="12"/>
                <w:szCs w:val="12"/>
              </w:rPr>
            </w:pPr>
          </w:p>
        </w:tc>
        <w:tc>
          <w:tcPr>
            <w:tcW w:w="398" w:type="pct"/>
            <w:tcBorders>
              <w:top w:val="nil"/>
              <w:left w:val="nil"/>
              <w:bottom w:val="nil"/>
              <w:right w:val="nil"/>
            </w:tcBorders>
            <w:shd w:val="clear" w:color="auto" w:fill="auto"/>
            <w:noWrap/>
            <w:vAlign w:val="center"/>
            <w:hideMark/>
          </w:tcPr>
          <w:p w14:paraId="4238763D" w14:textId="77777777" w:rsidR="00DD6B88" w:rsidRPr="00DD6B88" w:rsidRDefault="00DD6B88" w:rsidP="00DD6B88">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0B1CE0B9" w14:textId="77777777" w:rsidR="00DD6B88" w:rsidRPr="00DD6B88" w:rsidRDefault="00DD6B88" w:rsidP="00DD6B88">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14:paraId="6DE5D586" w14:textId="77777777" w:rsidR="00DD6B88" w:rsidRPr="00DD6B88" w:rsidRDefault="00DD6B88" w:rsidP="00DD6B8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253D57FD"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083962D5" w14:textId="77777777" w:rsidTr="00DD6B88">
        <w:trPr>
          <w:trHeight w:val="85"/>
        </w:trPr>
        <w:tc>
          <w:tcPr>
            <w:tcW w:w="2630" w:type="pct"/>
            <w:tcBorders>
              <w:top w:val="nil"/>
              <w:left w:val="nil"/>
              <w:bottom w:val="nil"/>
              <w:right w:val="nil"/>
            </w:tcBorders>
            <w:shd w:val="clear" w:color="000000" w:fill="EAF1F6"/>
            <w:vAlign w:val="center"/>
            <w:hideMark/>
          </w:tcPr>
          <w:p w14:paraId="70FCEAF1" w14:textId="77777777" w:rsidR="00DD6B88" w:rsidRPr="00DD6B88" w:rsidRDefault="00DD6B88" w:rsidP="00DD6B88">
            <w:pPr>
              <w:spacing w:line="240" w:lineRule="auto"/>
              <w:rPr>
                <w:b/>
                <w:bCs/>
                <w:sz w:val="12"/>
                <w:szCs w:val="12"/>
              </w:rPr>
            </w:pPr>
            <w:r w:rsidRPr="00DD6B88">
              <w:rPr>
                <w:b/>
                <w:bCs/>
                <w:sz w:val="12"/>
                <w:szCs w:val="12"/>
              </w:rPr>
              <w:t>Różne rozliczenia - zadanie 7</w:t>
            </w:r>
          </w:p>
        </w:tc>
        <w:tc>
          <w:tcPr>
            <w:tcW w:w="398" w:type="pct"/>
            <w:tcBorders>
              <w:top w:val="nil"/>
              <w:left w:val="nil"/>
              <w:bottom w:val="nil"/>
              <w:right w:val="nil"/>
            </w:tcBorders>
            <w:shd w:val="clear" w:color="000000" w:fill="EAF1F6"/>
            <w:vAlign w:val="center"/>
            <w:hideMark/>
          </w:tcPr>
          <w:p w14:paraId="31CE181D" w14:textId="77777777" w:rsidR="00DD6B88" w:rsidRPr="00DD6B88" w:rsidRDefault="00DD6B88" w:rsidP="00DD6B88">
            <w:pPr>
              <w:spacing w:line="240" w:lineRule="auto"/>
              <w:rPr>
                <w:b/>
                <w:bCs/>
                <w:sz w:val="12"/>
                <w:szCs w:val="12"/>
              </w:rPr>
            </w:pPr>
            <w:r w:rsidRPr="00DD6B88">
              <w:rPr>
                <w:b/>
                <w:bCs/>
                <w:sz w:val="12"/>
                <w:szCs w:val="12"/>
              </w:rPr>
              <w:t> </w:t>
            </w:r>
          </w:p>
        </w:tc>
        <w:tc>
          <w:tcPr>
            <w:tcW w:w="761" w:type="pct"/>
            <w:tcBorders>
              <w:top w:val="nil"/>
              <w:left w:val="nil"/>
              <w:bottom w:val="nil"/>
              <w:right w:val="nil"/>
            </w:tcBorders>
            <w:shd w:val="clear" w:color="000000" w:fill="EAF1F6"/>
            <w:noWrap/>
            <w:vAlign w:val="center"/>
            <w:hideMark/>
          </w:tcPr>
          <w:p w14:paraId="4A7FCE0D" w14:textId="77777777" w:rsidR="00DD6B88" w:rsidRPr="00DD6B88" w:rsidRDefault="00DD6B88" w:rsidP="00DD6B88">
            <w:pPr>
              <w:spacing w:line="240" w:lineRule="auto"/>
              <w:jc w:val="right"/>
              <w:rPr>
                <w:b/>
                <w:bCs/>
                <w:sz w:val="12"/>
                <w:szCs w:val="12"/>
              </w:rPr>
            </w:pPr>
            <w:r w:rsidRPr="00DD6B88">
              <w:rPr>
                <w:b/>
                <w:bCs/>
                <w:sz w:val="12"/>
                <w:szCs w:val="12"/>
              </w:rPr>
              <w:t>89 136</w:t>
            </w:r>
          </w:p>
        </w:tc>
        <w:tc>
          <w:tcPr>
            <w:tcW w:w="830" w:type="pct"/>
            <w:tcBorders>
              <w:top w:val="nil"/>
              <w:left w:val="nil"/>
              <w:bottom w:val="nil"/>
              <w:right w:val="nil"/>
            </w:tcBorders>
            <w:shd w:val="clear" w:color="000000" w:fill="EAF1F6"/>
            <w:noWrap/>
            <w:vAlign w:val="center"/>
            <w:hideMark/>
          </w:tcPr>
          <w:p w14:paraId="2410A76F" w14:textId="77777777" w:rsidR="00DD6B88" w:rsidRPr="00DD6B88" w:rsidRDefault="00DD6B88" w:rsidP="00DD6B88">
            <w:pPr>
              <w:spacing w:line="240" w:lineRule="auto"/>
              <w:jc w:val="right"/>
              <w:rPr>
                <w:b/>
                <w:bCs/>
                <w:sz w:val="12"/>
                <w:szCs w:val="12"/>
              </w:rPr>
            </w:pPr>
            <w:r w:rsidRPr="00DD6B88">
              <w:rPr>
                <w:b/>
                <w:bCs/>
                <w:sz w:val="12"/>
                <w:szCs w:val="12"/>
              </w:rPr>
              <w:t>83 396,00</w:t>
            </w:r>
          </w:p>
        </w:tc>
        <w:tc>
          <w:tcPr>
            <w:tcW w:w="381" w:type="pct"/>
            <w:tcBorders>
              <w:top w:val="nil"/>
              <w:left w:val="nil"/>
              <w:bottom w:val="nil"/>
              <w:right w:val="nil"/>
            </w:tcBorders>
            <w:shd w:val="clear" w:color="000000" w:fill="EAF1F6"/>
            <w:noWrap/>
            <w:vAlign w:val="center"/>
            <w:hideMark/>
          </w:tcPr>
          <w:p w14:paraId="2DF41794" w14:textId="77777777" w:rsidR="00DD6B88" w:rsidRPr="00DD6B88" w:rsidRDefault="00DD6B88" w:rsidP="00DD6B88">
            <w:pPr>
              <w:spacing w:line="240" w:lineRule="auto"/>
              <w:jc w:val="right"/>
              <w:rPr>
                <w:b/>
                <w:bCs/>
                <w:sz w:val="12"/>
                <w:szCs w:val="12"/>
              </w:rPr>
            </w:pPr>
            <w:r w:rsidRPr="00DD6B88">
              <w:rPr>
                <w:b/>
                <w:bCs/>
                <w:sz w:val="12"/>
                <w:szCs w:val="12"/>
              </w:rPr>
              <w:t>93,6%</w:t>
            </w:r>
          </w:p>
        </w:tc>
      </w:tr>
      <w:tr w:rsidR="00DD6B88" w:rsidRPr="00DD6B88" w14:paraId="4950D9D8" w14:textId="77777777" w:rsidTr="00DD6B88">
        <w:trPr>
          <w:trHeight w:val="85"/>
        </w:trPr>
        <w:tc>
          <w:tcPr>
            <w:tcW w:w="2630" w:type="pct"/>
            <w:tcBorders>
              <w:top w:val="nil"/>
              <w:left w:val="nil"/>
              <w:bottom w:val="nil"/>
              <w:right w:val="nil"/>
            </w:tcBorders>
            <w:shd w:val="clear" w:color="auto" w:fill="auto"/>
            <w:vAlign w:val="center"/>
            <w:hideMark/>
          </w:tcPr>
          <w:p w14:paraId="1C914598" w14:textId="77777777" w:rsidR="00DD6B88" w:rsidRPr="00DD6B88" w:rsidRDefault="00DD6B88" w:rsidP="00DD6B88">
            <w:pPr>
              <w:spacing w:line="240" w:lineRule="auto"/>
              <w:jc w:val="right"/>
              <w:rPr>
                <w:b/>
                <w:bCs/>
                <w:sz w:val="12"/>
                <w:szCs w:val="12"/>
              </w:rPr>
            </w:pPr>
          </w:p>
        </w:tc>
        <w:tc>
          <w:tcPr>
            <w:tcW w:w="398" w:type="pct"/>
            <w:tcBorders>
              <w:top w:val="nil"/>
              <w:left w:val="nil"/>
              <w:bottom w:val="nil"/>
              <w:right w:val="nil"/>
            </w:tcBorders>
            <w:shd w:val="clear" w:color="auto" w:fill="auto"/>
            <w:noWrap/>
            <w:vAlign w:val="center"/>
            <w:hideMark/>
          </w:tcPr>
          <w:p w14:paraId="0C27A540" w14:textId="77777777" w:rsidR="00DD6B88" w:rsidRPr="00DD6B88" w:rsidRDefault="00DD6B88" w:rsidP="00DD6B88">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67FB313C" w14:textId="77777777" w:rsidR="00DD6B88" w:rsidRPr="00DD6B88" w:rsidRDefault="00DD6B88" w:rsidP="00DD6B88">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14:paraId="2A9CB259" w14:textId="77777777" w:rsidR="00DD6B88" w:rsidRPr="00DD6B88" w:rsidRDefault="00DD6B88" w:rsidP="00DD6B8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872DB38"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498B1BF0" w14:textId="77777777" w:rsidTr="00DD6B88">
        <w:trPr>
          <w:trHeight w:val="85"/>
        </w:trPr>
        <w:tc>
          <w:tcPr>
            <w:tcW w:w="2630" w:type="pct"/>
            <w:tcBorders>
              <w:top w:val="nil"/>
              <w:left w:val="nil"/>
              <w:bottom w:val="nil"/>
              <w:right w:val="nil"/>
            </w:tcBorders>
            <w:shd w:val="clear" w:color="auto" w:fill="auto"/>
            <w:vAlign w:val="center"/>
            <w:hideMark/>
          </w:tcPr>
          <w:p w14:paraId="3DC21FE4" w14:textId="77777777" w:rsidR="00DD6B88" w:rsidRPr="00DD6B88" w:rsidRDefault="00DD6B88" w:rsidP="00DD6B88">
            <w:pPr>
              <w:spacing w:line="240" w:lineRule="auto"/>
              <w:rPr>
                <w:i/>
                <w:iCs/>
                <w:sz w:val="12"/>
                <w:szCs w:val="12"/>
                <w:u w:val="single"/>
              </w:rPr>
            </w:pPr>
            <w:r w:rsidRPr="00DD6B88">
              <w:rPr>
                <w:i/>
                <w:iCs/>
                <w:sz w:val="12"/>
                <w:szCs w:val="12"/>
                <w:u w:val="single"/>
              </w:rPr>
              <w:t>Cel:</w:t>
            </w:r>
            <w:r w:rsidRPr="00DD6B88">
              <w:rPr>
                <w:i/>
                <w:iCs/>
                <w:sz w:val="12"/>
                <w:szCs w:val="12"/>
              </w:rPr>
              <w:t xml:space="preserve"> </w:t>
            </w:r>
            <w:r w:rsidRPr="00DD6B88">
              <w:rPr>
                <w:sz w:val="12"/>
                <w:szCs w:val="12"/>
              </w:rPr>
              <w:t>zapewnienie prawidłowych rozliczeń środków finansowych z lat poprzednich</w:t>
            </w:r>
          </w:p>
        </w:tc>
        <w:tc>
          <w:tcPr>
            <w:tcW w:w="398" w:type="pct"/>
            <w:tcBorders>
              <w:top w:val="nil"/>
              <w:left w:val="nil"/>
              <w:bottom w:val="nil"/>
              <w:right w:val="nil"/>
            </w:tcBorders>
            <w:shd w:val="clear" w:color="auto" w:fill="auto"/>
            <w:vAlign w:val="center"/>
            <w:hideMark/>
          </w:tcPr>
          <w:p w14:paraId="5B4E414C" w14:textId="77777777" w:rsidR="00DD6B88" w:rsidRPr="00DD6B88" w:rsidRDefault="00DD6B88" w:rsidP="00DD6B88">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642BE7C9" w14:textId="77777777" w:rsidR="00DD6B88" w:rsidRPr="00DD6B88" w:rsidRDefault="00DD6B88" w:rsidP="00DD6B88">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14:paraId="0367E86F" w14:textId="77777777" w:rsidR="00DD6B88" w:rsidRPr="00DD6B88" w:rsidRDefault="00DD6B88" w:rsidP="00DD6B8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44C98B4"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64417386" w14:textId="77777777" w:rsidTr="00DD6B88">
        <w:trPr>
          <w:trHeight w:val="85"/>
        </w:trPr>
        <w:tc>
          <w:tcPr>
            <w:tcW w:w="2630" w:type="pct"/>
            <w:tcBorders>
              <w:top w:val="nil"/>
              <w:left w:val="nil"/>
              <w:bottom w:val="nil"/>
              <w:right w:val="nil"/>
            </w:tcBorders>
            <w:shd w:val="clear" w:color="auto" w:fill="auto"/>
            <w:vAlign w:val="center"/>
            <w:hideMark/>
          </w:tcPr>
          <w:p w14:paraId="78BBAB43" w14:textId="77777777" w:rsidR="00DD6B88" w:rsidRPr="00DD6B88" w:rsidRDefault="00DD6B88" w:rsidP="00DD6B88">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2A62AD1" w14:textId="77777777" w:rsidR="00DD6B88" w:rsidRPr="00DD6B88" w:rsidRDefault="00DD6B88" w:rsidP="00DD6B88">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4BC568F8" w14:textId="77777777" w:rsidR="00DD6B88" w:rsidRPr="00DD6B88" w:rsidRDefault="00DD6B88" w:rsidP="00DD6B88">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14:paraId="6F58D226" w14:textId="77777777" w:rsidR="00DD6B88" w:rsidRPr="00DD6B88" w:rsidRDefault="00DD6B88" w:rsidP="00DD6B8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D82F6C3"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1941CEFB" w14:textId="77777777" w:rsidTr="00DD6B88">
        <w:trPr>
          <w:trHeight w:val="85"/>
        </w:trPr>
        <w:tc>
          <w:tcPr>
            <w:tcW w:w="2630" w:type="pct"/>
            <w:tcBorders>
              <w:top w:val="nil"/>
              <w:left w:val="nil"/>
              <w:bottom w:val="nil"/>
              <w:right w:val="nil"/>
            </w:tcBorders>
            <w:shd w:val="clear" w:color="auto" w:fill="auto"/>
            <w:vAlign w:val="center"/>
            <w:hideMark/>
          </w:tcPr>
          <w:p w14:paraId="3DF9CFF8" w14:textId="77777777" w:rsidR="00DD6B88" w:rsidRPr="00DD6B88" w:rsidRDefault="00DD6B88" w:rsidP="00DD6B88">
            <w:pPr>
              <w:spacing w:line="240" w:lineRule="auto"/>
              <w:rPr>
                <w:i/>
                <w:iCs/>
                <w:sz w:val="12"/>
                <w:szCs w:val="12"/>
                <w:u w:val="single"/>
              </w:rPr>
            </w:pPr>
            <w:r w:rsidRPr="00DD6B88">
              <w:rPr>
                <w:i/>
                <w:iCs/>
                <w:sz w:val="12"/>
                <w:szCs w:val="12"/>
                <w:u w:val="single"/>
              </w:rPr>
              <w:t>Dysponent 1:</w:t>
            </w:r>
            <w:r w:rsidRPr="00DD6B88">
              <w:rPr>
                <w:i/>
                <w:iCs/>
                <w:sz w:val="12"/>
                <w:szCs w:val="12"/>
              </w:rPr>
              <w:t xml:space="preserve"> Wydział Gospodarowania Odpadami Komunalnymi</w:t>
            </w:r>
          </w:p>
        </w:tc>
        <w:tc>
          <w:tcPr>
            <w:tcW w:w="398" w:type="pct"/>
            <w:tcBorders>
              <w:top w:val="nil"/>
              <w:left w:val="nil"/>
              <w:bottom w:val="nil"/>
              <w:right w:val="nil"/>
            </w:tcBorders>
            <w:shd w:val="clear" w:color="auto" w:fill="auto"/>
            <w:vAlign w:val="center"/>
            <w:hideMark/>
          </w:tcPr>
          <w:p w14:paraId="33AC3356" w14:textId="77777777" w:rsidR="00DD6B88" w:rsidRPr="00DD6B88" w:rsidRDefault="00DD6B88" w:rsidP="00DD6B88">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703A46B3" w14:textId="77777777" w:rsidR="00DD6B88" w:rsidRPr="00DD6B88" w:rsidRDefault="00DD6B88" w:rsidP="00DD6B88">
            <w:pPr>
              <w:spacing w:line="240" w:lineRule="auto"/>
              <w:jc w:val="right"/>
              <w:rPr>
                <w:i/>
                <w:iCs/>
                <w:sz w:val="12"/>
                <w:szCs w:val="12"/>
              </w:rPr>
            </w:pPr>
            <w:r w:rsidRPr="00DD6B88">
              <w:rPr>
                <w:i/>
                <w:iCs/>
                <w:sz w:val="12"/>
                <w:szCs w:val="12"/>
              </w:rPr>
              <w:t>21 808</w:t>
            </w:r>
          </w:p>
        </w:tc>
        <w:tc>
          <w:tcPr>
            <w:tcW w:w="830" w:type="pct"/>
            <w:tcBorders>
              <w:top w:val="nil"/>
              <w:left w:val="nil"/>
              <w:bottom w:val="nil"/>
              <w:right w:val="nil"/>
            </w:tcBorders>
            <w:shd w:val="clear" w:color="auto" w:fill="auto"/>
            <w:noWrap/>
            <w:vAlign w:val="center"/>
            <w:hideMark/>
          </w:tcPr>
          <w:p w14:paraId="06B746C7" w14:textId="77777777" w:rsidR="00DD6B88" w:rsidRPr="00DD6B88" w:rsidRDefault="00DD6B88" w:rsidP="00DD6B88">
            <w:pPr>
              <w:spacing w:line="240" w:lineRule="auto"/>
              <w:jc w:val="right"/>
              <w:rPr>
                <w:i/>
                <w:iCs/>
                <w:sz w:val="12"/>
                <w:szCs w:val="12"/>
              </w:rPr>
            </w:pPr>
            <w:r w:rsidRPr="00DD6B88">
              <w:rPr>
                <w:i/>
                <w:iCs/>
                <w:sz w:val="12"/>
                <w:szCs w:val="12"/>
              </w:rPr>
              <w:t>21 808,00</w:t>
            </w:r>
          </w:p>
        </w:tc>
        <w:tc>
          <w:tcPr>
            <w:tcW w:w="381" w:type="pct"/>
            <w:tcBorders>
              <w:top w:val="nil"/>
              <w:left w:val="nil"/>
              <w:bottom w:val="nil"/>
              <w:right w:val="nil"/>
            </w:tcBorders>
            <w:shd w:val="clear" w:color="auto" w:fill="auto"/>
            <w:noWrap/>
            <w:vAlign w:val="center"/>
            <w:hideMark/>
          </w:tcPr>
          <w:p w14:paraId="4022FC9C" w14:textId="77777777" w:rsidR="00DD6B88" w:rsidRPr="00DD6B88" w:rsidRDefault="00DD6B88" w:rsidP="00DD6B88">
            <w:pPr>
              <w:spacing w:line="240" w:lineRule="auto"/>
              <w:jc w:val="right"/>
              <w:rPr>
                <w:i/>
                <w:iCs/>
                <w:sz w:val="12"/>
                <w:szCs w:val="12"/>
              </w:rPr>
            </w:pPr>
            <w:r w:rsidRPr="00DD6B88">
              <w:rPr>
                <w:i/>
                <w:iCs/>
                <w:sz w:val="12"/>
                <w:szCs w:val="12"/>
              </w:rPr>
              <w:t>100,0%</w:t>
            </w:r>
          </w:p>
        </w:tc>
      </w:tr>
      <w:tr w:rsidR="00DD6B88" w:rsidRPr="00DD6B88" w14:paraId="6EC1AC91" w14:textId="77777777" w:rsidTr="00DD6B88">
        <w:trPr>
          <w:trHeight w:val="85"/>
        </w:trPr>
        <w:tc>
          <w:tcPr>
            <w:tcW w:w="2630" w:type="pct"/>
            <w:tcBorders>
              <w:top w:val="nil"/>
              <w:left w:val="nil"/>
              <w:bottom w:val="nil"/>
              <w:right w:val="nil"/>
            </w:tcBorders>
            <w:shd w:val="clear" w:color="auto" w:fill="auto"/>
            <w:vAlign w:val="center"/>
            <w:hideMark/>
          </w:tcPr>
          <w:p w14:paraId="0CAE32A7" w14:textId="77777777" w:rsidR="00DD6B88" w:rsidRPr="00DD6B88" w:rsidRDefault="00DD6B88" w:rsidP="00DD6B88">
            <w:pPr>
              <w:spacing w:line="240" w:lineRule="auto"/>
              <w:jc w:val="right"/>
              <w:rPr>
                <w:i/>
                <w:iCs/>
                <w:sz w:val="12"/>
                <w:szCs w:val="12"/>
              </w:rPr>
            </w:pPr>
          </w:p>
        </w:tc>
        <w:tc>
          <w:tcPr>
            <w:tcW w:w="398" w:type="pct"/>
            <w:tcBorders>
              <w:top w:val="nil"/>
              <w:left w:val="nil"/>
              <w:bottom w:val="nil"/>
              <w:right w:val="nil"/>
            </w:tcBorders>
            <w:shd w:val="clear" w:color="auto" w:fill="auto"/>
            <w:noWrap/>
            <w:vAlign w:val="center"/>
            <w:hideMark/>
          </w:tcPr>
          <w:p w14:paraId="11D9DE61" w14:textId="77777777" w:rsidR="00DD6B88" w:rsidRPr="00DD6B88" w:rsidRDefault="00DD6B88" w:rsidP="00DD6B88">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6E34DB12" w14:textId="77777777" w:rsidR="00DD6B88" w:rsidRPr="00DD6B88" w:rsidRDefault="00DD6B88" w:rsidP="00DD6B88">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14:paraId="7CC52557" w14:textId="77777777" w:rsidR="00DD6B88" w:rsidRPr="00DD6B88" w:rsidRDefault="00DD6B88" w:rsidP="00DD6B8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23678B6"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2970864E" w14:textId="77777777" w:rsidTr="00DD6B88">
        <w:trPr>
          <w:trHeight w:val="85"/>
        </w:trPr>
        <w:tc>
          <w:tcPr>
            <w:tcW w:w="2630" w:type="pct"/>
            <w:tcBorders>
              <w:top w:val="nil"/>
              <w:left w:val="nil"/>
              <w:bottom w:val="nil"/>
              <w:right w:val="nil"/>
            </w:tcBorders>
            <w:shd w:val="clear" w:color="auto" w:fill="auto"/>
            <w:vAlign w:val="center"/>
            <w:hideMark/>
          </w:tcPr>
          <w:p w14:paraId="17061756" w14:textId="77777777" w:rsidR="00DD6B88" w:rsidRPr="00DD6B88" w:rsidRDefault="00DD6B88" w:rsidP="00DD6B88">
            <w:pPr>
              <w:spacing w:line="240" w:lineRule="auto"/>
              <w:rPr>
                <w:i/>
                <w:iCs/>
                <w:sz w:val="12"/>
                <w:szCs w:val="12"/>
                <w:u w:val="single"/>
              </w:rPr>
            </w:pPr>
            <w:r w:rsidRPr="00DD6B88">
              <w:rPr>
                <w:i/>
                <w:iCs/>
                <w:sz w:val="12"/>
                <w:szCs w:val="12"/>
                <w:u w:val="single"/>
              </w:rPr>
              <w:t>Klasyfikacja:</w:t>
            </w:r>
            <w:r w:rsidRPr="00DD6B88">
              <w:rPr>
                <w:i/>
                <w:iCs/>
                <w:sz w:val="12"/>
                <w:szCs w:val="12"/>
              </w:rPr>
              <w:t xml:space="preserve"> rozdział: 90002</w:t>
            </w:r>
          </w:p>
        </w:tc>
        <w:tc>
          <w:tcPr>
            <w:tcW w:w="398" w:type="pct"/>
            <w:tcBorders>
              <w:top w:val="nil"/>
              <w:left w:val="nil"/>
              <w:bottom w:val="nil"/>
              <w:right w:val="nil"/>
            </w:tcBorders>
            <w:shd w:val="clear" w:color="auto" w:fill="auto"/>
            <w:vAlign w:val="center"/>
            <w:hideMark/>
          </w:tcPr>
          <w:p w14:paraId="5FB9FE01" w14:textId="77777777" w:rsidR="00DD6B88" w:rsidRPr="00DD6B88" w:rsidRDefault="00DD6B88" w:rsidP="00DD6B88">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7D525C4D" w14:textId="77777777" w:rsidR="00DD6B88" w:rsidRPr="00DD6B88" w:rsidRDefault="00DD6B88" w:rsidP="00DD6B88">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14:paraId="5BAC0469" w14:textId="77777777" w:rsidR="00DD6B88" w:rsidRPr="00DD6B88" w:rsidRDefault="00DD6B88" w:rsidP="00DD6B8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1321585"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158DC93D" w14:textId="77777777" w:rsidTr="00DD6B88">
        <w:trPr>
          <w:trHeight w:val="85"/>
        </w:trPr>
        <w:tc>
          <w:tcPr>
            <w:tcW w:w="2630" w:type="pct"/>
            <w:tcBorders>
              <w:top w:val="nil"/>
              <w:left w:val="nil"/>
              <w:bottom w:val="nil"/>
              <w:right w:val="nil"/>
            </w:tcBorders>
            <w:shd w:val="clear" w:color="auto" w:fill="auto"/>
            <w:vAlign w:val="center"/>
            <w:hideMark/>
          </w:tcPr>
          <w:p w14:paraId="5CDD22E5" w14:textId="77777777" w:rsidR="00DD6B88" w:rsidRPr="00DD6B88" w:rsidRDefault="00DD6B88" w:rsidP="00DD6B88">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A908CC0" w14:textId="77777777" w:rsidR="00DD6B88" w:rsidRPr="00DD6B88" w:rsidRDefault="00DD6B88" w:rsidP="00DD6B88">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06746843" w14:textId="77777777" w:rsidR="00DD6B88" w:rsidRPr="00DD6B88" w:rsidRDefault="00DD6B88" w:rsidP="00DD6B88">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14:paraId="3AD082E5" w14:textId="77777777" w:rsidR="00DD6B88" w:rsidRPr="00DD6B88" w:rsidRDefault="00DD6B88" w:rsidP="00DD6B8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C3A59A4"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11FE68F9" w14:textId="77777777" w:rsidTr="00DD6B88">
        <w:trPr>
          <w:trHeight w:val="85"/>
        </w:trPr>
        <w:tc>
          <w:tcPr>
            <w:tcW w:w="2630" w:type="pct"/>
            <w:tcBorders>
              <w:top w:val="nil"/>
              <w:left w:val="nil"/>
              <w:bottom w:val="nil"/>
              <w:right w:val="nil"/>
            </w:tcBorders>
            <w:shd w:val="clear" w:color="auto" w:fill="auto"/>
            <w:vAlign w:val="center"/>
            <w:hideMark/>
          </w:tcPr>
          <w:p w14:paraId="7B6DE8EC" w14:textId="77777777" w:rsidR="00DD6B88" w:rsidRPr="00DD6B88" w:rsidRDefault="00DD6B88" w:rsidP="00DD6B88">
            <w:pPr>
              <w:spacing w:line="240" w:lineRule="auto"/>
              <w:rPr>
                <w:i/>
                <w:iCs/>
                <w:sz w:val="12"/>
                <w:szCs w:val="12"/>
                <w:u w:val="single"/>
              </w:rPr>
            </w:pPr>
            <w:r w:rsidRPr="00DD6B88">
              <w:rPr>
                <w:i/>
                <w:iCs/>
                <w:sz w:val="12"/>
                <w:szCs w:val="12"/>
                <w:u w:val="single"/>
              </w:rPr>
              <w:t>Kalkulacja:</w:t>
            </w:r>
          </w:p>
        </w:tc>
        <w:tc>
          <w:tcPr>
            <w:tcW w:w="398" w:type="pct"/>
            <w:tcBorders>
              <w:top w:val="nil"/>
              <w:left w:val="nil"/>
              <w:bottom w:val="nil"/>
              <w:right w:val="nil"/>
            </w:tcBorders>
            <w:shd w:val="clear" w:color="auto" w:fill="auto"/>
            <w:noWrap/>
            <w:vAlign w:val="center"/>
            <w:hideMark/>
          </w:tcPr>
          <w:p w14:paraId="428D95AD" w14:textId="77777777" w:rsidR="00DD6B88" w:rsidRPr="00DD6B88" w:rsidRDefault="00DD6B88" w:rsidP="00DD6B88">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4CB3F613" w14:textId="77777777" w:rsidR="00DD6B88" w:rsidRPr="00DD6B88" w:rsidRDefault="00DD6B88" w:rsidP="00DD6B88">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14:paraId="2EF403C8" w14:textId="77777777" w:rsidR="00DD6B88" w:rsidRPr="00DD6B88" w:rsidRDefault="00DD6B88" w:rsidP="00DD6B8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241D111"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2F36BAC9" w14:textId="77777777" w:rsidTr="00DD6B88">
        <w:trPr>
          <w:trHeight w:val="85"/>
        </w:trPr>
        <w:tc>
          <w:tcPr>
            <w:tcW w:w="2630" w:type="pct"/>
            <w:tcBorders>
              <w:top w:val="nil"/>
              <w:left w:val="nil"/>
              <w:bottom w:val="nil"/>
              <w:right w:val="nil"/>
            </w:tcBorders>
            <w:shd w:val="clear" w:color="auto" w:fill="auto"/>
            <w:vAlign w:val="center"/>
            <w:hideMark/>
          </w:tcPr>
          <w:p w14:paraId="680DCC3B" w14:textId="77777777" w:rsidR="00DD6B88" w:rsidRPr="00DD6B88" w:rsidRDefault="00DD6B88" w:rsidP="00DD6B88">
            <w:pPr>
              <w:spacing w:line="240" w:lineRule="auto"/>
              <w:rPr>
                <w:sz w:val="12"/>
                <w:szCs w:val="12"/>
              </w:rPr>
            </w:pPr>
            <w:r w:rsidRPr="00DD6B88">
              <w:rPr>
                <w:sz w:val="12"/>
                <w:szCs w:val="12"/>
              </w:rPr>
              <w:t>odsetki od nadpłaty z tytułu opłaty za gospodarowanie odpadami komunalnymi za lata ubiegłe</w:t>
            </w:r>
          </w:p>
        </w:tc>
        <w:tc>
          <w:tcPr>
            <w:tcW w:w="398" w:type="pct"/>
            <w:tcBorders>
              <w:top w:val="nil"/>
              <w:left w:val="nil"/>
              <w:bottom w:val="nil"/>
              <w:right w:val="nil"/>
            </w:tcBorders>
            <w:shd w:val="clear" w:color="auto" w:fill="auto"/>
            <w:noWrap/>
            <w:vAlign w:val="center"/>
            <w:hideMark/>
          </w:tcPr>
          <w:p w14:paraId="7460E0FA" w14:textId="77777777" w:rsidR="00DD6B88" w:rsidRPr="00DD6B88" w:rsidRDefault="00DD6B88" w:rsidP="00DD6B88">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43A3C617" w14:textId="77777777" w:rsidR="00DD6B88" w:rsidRPr="00DD6B88" w:rsidRDefault="00DD6B88" w:rsidP="00DD6B88">
            <w:pPr>
              <w:spacing w:line="240" w:lineRule="auto"/>
              <w:jc w:val="right"/>
              <w:rPr>
                <w:sz w:val="12"/>
                <w:szCs w:val="12"/>
              </w:rPr>
            </w:pPr>
            <w:r w:rsidRPr="00DD6B88">
              <w:rPr>
                <w:sz w:val="12"/>
                <w:szCs w:val="12"/>
              </w:rPr>
              <w:t>21 808</w:t>
            </w:r>
          </w:p>
        </w:tc>
        <w:tc>
          <w:tcPr>
            <w:tcW w:w="830" w:type="pct"/>
            <w:tcBorders>
              <w:top w:val="nil"/>
              <w:left w:val="nil"/>
              <w:bottom w:val="nil"/>
              <w:right w:val="nil"/>
            </w:tcBorders>
            <w:shd w:val="clear" w:color="auto" w:fill="auto"/>
            <w:noWrap/>
            <w:vAlign w:val="center"/>
            <w:hideMark/>
          </w:tcPr>
          <w:p w14:paraId="7CF33027" w14:textId="77777777" w:rsidR="00DD6B88" w:rsidRPr="00DD6B88" w:rsidRDefault="00DD6B88" w:rsidP="00DD6B88">
            <w:pPr>
              <w:spacing w:line="240" w:lineRule="auto"/>
              <w:jc w:val="right"/>
              <w:rPr>
                <w:sz w:val="12"/>
                <w:szCs w:val="12"/>
              </w:rPr>
            </w:pPr>
            <w:r w:rsidRPr="00DD6B88">
              <w:rPr>
                <w:sz w:val="12"/>
                <w:szCs w:val="12"/>
              </w:rPr>
              <w:t>21 808,00</w:t>
            </w:r>
          </w:p>
        </w:tc>
        <w:tc>
          <w:tcPr>
            <w:tcW w:w="381" w:type="pct"/>
            <w:tcBorders>
              <w:top w:val="nil"/>
              <w:left w:val="nil"/>
              <w:bottom w:val="nil"/>
              <w:right w:val="nil"/>
            </w:tcBorders>
            <w:shd w:val="clear" w:color="auto" w:fill="auto"/>
            <w:noWrap/>
            <w:vAlign w:val="center"/>
            <w:hideMark/>
          </w:tcPr>
          <w:p w14:paraId="188B332B" w14:textId="77777777" w:rsidR="00DD6B88" w:rsidRPr="00DD6B88" w:rsidRDefault="00DD6B88" w:rsidP="00DD6B88">
            <w:pPr>
              <w:spacing w:line="240" w:lineRule="auto"/>
              <w:jc w:val="right"/>
              <w:rPr>
                <w:sz w:val="12"/>
                <w:szCs w:val="12"/>
              </w:rPr>
            </w:pPr>
            <w:r w:rsidRPr="00DD6B88">
              <w:rPr>
                <w:sz w:val="12"/>
                <w:szCs w:val="12"/>
              </w:rPr>
              <w:t>100,0%</w:t>
            </w:r>
          </w:p>
        </w:tc>
      </w:tr>
      <w:tr w:rsidR="00DD6B88" w:rsidRPr="00DD6B88" w14:paraId="44DE44F6" w14:textId="77777777" w:rsidTr="00DD6B88">
        <w:trPr>
          <w:trHeight w:val="85"/>
        </w:trPr>
        <w:tc>
          <w:tcPr>
            <w:tcW w:w="2630" w:type="pct"/>
            <w:tcBorders>
              <w:top w:val="nil"/>
              <w:left w:val="nil"/>
              <w:bottom w:val="nil"/>
              <w:right w:val="nil"/>
            </w:tcBorders>
            <w:shd w:val="clear" w:color="auto" w:fill="auto"/>
            <w:vAlign w:val="center"/>
            <w:hideMark/>
          </w:tcPr>
          <w:p w14:paraId="61A87367" w14:textId="77777777" w:rsidR="00DD6B88" w:rsidRPr="00DD6B88" w:rsidRDefault="00DD6B88" w:rsidP="00DD6B88">
            <w:pPr>
              <w:spacing w:line="240" w:lineRule="auto"/>
              <w:jc w:val="right"/>
              <w:rPr>
                <w:sz w:val="12"/>
                <w:szCs w:val="12"/>
              </w:rPr>
            </w:pPr>
          </w:p>
        </w:tc>
        <w:tc>
          <w:tcPr>
            <w:tcW w:w="398" w:type="pct"/>
            <w:tcBorders>
              <w:top w:val="nil"/>
              <w:left w:val="nil"/>
              <w:bottom w:val="nil"/>
              <w:right w:val="nil"/>
            </w:tcBorders>
            <w:shd w:val="clear" w:color="auto" w:fill="auto"/>
            <w:noWrap/>
            <w:vAlign w:val="center"/>
            <w:hideMark/>
          </w:tcPr>
          <w:p w14:paraId="16603413" w14:textId="77777777" w:rsidR="00DD6B88" w:rsidRPr="00DD6B88" w:rsidRDefault="00DD6B88" w:rsidP="00DD6B88">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03BA87D6" w14:textId="77777777" w:rsidR="00DD6B88" w:rsidRPr="00DD6B88" w:rsidRDefault="00DD6B88" w:rsidP="00DD6B88">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14:paraId="25F9C26F" w14:textId="77777777" w:rsidR="00DD6B88" w:rsidRPr="00DD6B88" w:rsidRDefault="00DD6B88" w:rsidP="00DD6B8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9A4DDCF"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08EF0FC1" w14:textId="77777777" w:rsidTr="00DD6B88">
        <w:trPr>
          <w:trHeight w:val="85"/>
        </w:trPr>
        <w:tc>
          <w:tcPr>
            <w:tcW w:w="2630" w:type="pct"/>
            <w:tcBorders>
              <w:top w:val="nil"/>
              <w:left w:val="nil"/>
              <w:bottom w:val="nil"/>
              <w:right w:val="nil"/>
            </w:tcBorders>
            <w:shd w:val="clear" w:color="auto" w:fill="auto"/>
            <w:vAlign w:val="center"/>
            <w:hideMark/>
          </w:tcPr>
          <w:p w14:paraId="1E086776" w14:textId="77777777" w:rsidR="00DD6B88" w:rsidRPr="00DD6B88" w:rsidRDefault="00DD6B88" w:rsidP="00DD6B88">
            <w:pPr>
              <w:spacing w:line="240" w:lineRule="auto"/>
              <w:rPr>
                <w:i/>
                <w:iCs/>
                <w:sz w:val="12"/>
                <w:szCs w:val="12"/>
                <w:u w:val="single"/>
              </w:rPr>
            </w:pPr>
            <w:r w:rsidRPr="00DD6B88">
              <w:rPr>
                <w:i/>
                <w:iCs/>
                <w:sz w:val="12"/>
                <w:szCs w:val="12"/>
                <w:u w:val="single"/>
              </w:rPr>
              <w:t>Dysponent 2:</w:t>
            </w:r>
            <w:r w:rsidRPr="00DD6B88">
              <w:rPr>
                <w:i/>
                <w:iCs/>
                <w:sz w:val="12"/>
                <w:szCs w:val="12"/>
              </w:rPr>
              <w:t xml:space="preserve"> Zakład Gospodarowania Nieruchomościami</w:t>
            </w:r>
          </w:p>
        </w:tc>
        <w:tc>
          <w:tcPr>
            <w:tcW w:w="398" w:type="pct"/>
            <w:tcBorders>
              <w:top w:val="nil"/>
              <w:left w:val="nil"/>
              <w:bottom w:val="nil"/>
              <w:right w:val="nil"/>
            </w:tcBorders>
            <w:shd w:val="clear" w:color="auto" w:fill="auto"/>
            <w:vAlign w:val="center"/>
            <w:hideMark/>
          </w:tcPr>
          <w:p w14:paraId="4375E864" w14:textId="77777777" w:rsidR="00DD6B88" w:rsidRPr="00DD6B88" w:rsidRDefault="00DD6B88" w:rsidP="00DD6B88">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14:paraId="1D612BF5" w14:textId="77777777" w:rsidR="00DD6B88" w:rsidRPr="00DD6B88" w:rsidRDefault="00DD6B88" w:rsidP="00DD6B88">
            <w:pPr>
              <w:spacing w:line="240" w:lineRule="auto"/>
              <w:jc w:val="right"/>
              <w:rPr>
                <w:i/>
                <w:iCs/>
                <w:sz w:val="12"/>
                <w:szCs w:val="12"/>
              </w:rPr>
            </w:pPr>
            <w:r w:rsidRPr="00DD6B88">
              <w:rPr>
                <w:i/>
                <w:iCs/>
                <w:sz w:val="12"/>
                <w:szCs w:val="12"/>
              </w:rPr>
              <w:t>3 328</w:t>
            </w:r>
          </w:p>
        </w:tc>
        <w:tc>
          <w:tcPr>
            <w:tcW w:w="830" w:type="pct"/>
            <w:tcBorders>
              <w:top w:val="nil"/>
              <w:left w:val="nil"/>
              <w:bottom w:val="nil"/>
              <w:right w:val="nil"/>
            </w:tcBorders>
            <w:shd w:val="clear" w:color="auto" w:fill="auto"/>
            <w:vAlign w:val="center"/>
            <w:hideMark/>
          </w:tcPr>
          <w:p w14:paraId="33E0117F" w14:textId="77777777" w:rsidR="00DD6B88" w:rsidRPr="00DD6B88" w:rsidRDefault="00DD6B88" w:rsidP="00DD6B88">
            <w:pPr>
              <w:spacing w:line="240" w:lineRule="auto"/>
              <w:jc w:val="right"/>
              <w:rPr>
                <w:i/>
                <w:iCs/>
                <w:sz w:val="12"/>
                <w:szCs w:val="12"/>
              </w:rPr>
            </w:pPr>
            <w:r w:rsidRPr="00DD6B88">
              <w:rPr>
                <w:i/>
                <w:iCs/>
                <w:sz w:val="12"/>
                <w:szCs w:val="12"/>
              </w:rPr>
              <w:t>600,00</w:t>
            </w:r>
          </w:p>
        </w:tc>
        <w:tc>
          <w:tcPr>
            <w:tcW w:w="381" w:type="pct"/>
            <w:tcBorders>
              <w:top w:val="nil"/>
              <w:left w:val="nil"/>
              <w:bottom w:val="nil"/>
              <w:right w:val="nil"/>
            </w:tcBorders>
            <w:shd w:val="clear" w:color="auto" w:fill="auto"/>
            <w:noWrap/>
            <w:vAlign w:val="center"/>
            <w:hideMark/>
          </w:tcPr>
          <w:p w14:paraId="360C1785" w14:textId="77777777" w:rsidR="00DD6B88" w:rsidRPr="00DD6B88" w:rsidRDefault="00DD6B88" w:rsidP="00DD6B88">
            <w:pPr>
              <w:spacing w:line="240" w:lineRule="auto"/>
              <w:jc w:val="right"/>
              <w:rPr>
                <w:i/>
                <w:iCs/>
                <w:sz w:val="12"/>
                <w:szCs w:val="12"/>
              </w:rPr>
            </w:pPr>
            <w:r w:rsidRPr="00DD6B88">
              <w:rPr>
                <w:i/>
                <w:iCs/>
                <w:sz w:val="12"/>
                <w:szCs w:val="12"/>
              </w:rPr>
              <w:t>18,0%</w:t>
            </w:r>
          </w:p>
        </w:tc>
      </w:tr>
      <w:tr w:rsidR="00DD6B88" w:rsidRPr="00DD6B88" w14:paraId="75878F25" w14:textId="77777777" w:rsidTr="00DD6B88">
        <w:trPr>
          <w:trHeight w:val="85"/>
        </w:trPr>
        <w:tc>
          <w:tcPr>
            <w:tcW w:w="2630" w:type="pct"/>
            <w:tcBorders>
              <w:top w:val="nil"/>
              <w:left w:val="nil"/>
              <w:bottom w:val="nil"/>
              <w:right w:val="nil"/>
            </w:tcBorders>
            <w:shd w:val="clear" w:color="auto" w:fill="auto"/>
            <w:vAlign w:val="center"/>
            <w:hideMark/>
          </w:tcPr>
          <w:p w14:paraId="563C08B3" w14:textId="77777777" w:rsidR="00DD6B88" w:rsidRPr="00DD6B88" w:rsidRDefault="00DD6B88" w:rsidP="00DD6B88">
            <w:pPr>
              <w:spacing w:line="240" w:lineRule="auto"/>
              <w:jc w:val="right"/>
              <w:rPr>
                <w:i/>
                <w:iCs/>
                <w:sz w:val="12"/>
                <w:szCs w:val="12"/>
              </w:rPr>
            </w:pPr>
          </w:p>
        </w:tc>
        <w:tc>
          <w:tcPr>
            <w:tcW w:w="398" w:type="pct"/>
            <w:tcBorders>
              <w:top w:val="nil"/>
              <w:left w:val="nil"/>
              <w:bottom w:val="nil"/>
              <w:right w:val="nil"/>
            </w:tcBorders>
            <w:shd w:val="clear" w:color="auto" w:fill="auto"/>
            <w:noWrap/>
            <w:vAlign w:val="center"/>
            <w:hideMark/>
          </w:tcPr>
          <w:p w14:paraId="58268D99" w14:textId="77777777" w:rsidR="00DD6B88" w:rsidRPr="00DD6B88" w:rsidRDefault="00DD6B88" w:rsidP="00DD6B88">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5A1306DD" w14:textId="77777777" w:rsidR="00DD6B88" w:rsidRPr="00DD6B88" w:rsidRDefault="00DD6B88" w:rsidP="00DD6B88">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14:paraId="26FB35C9" w14:textId="77777777" w:rsidR="00DD6B88" w:rsidRPr="00DD6B88" w:rsidRDefault="00DD6B88" w:rsidP="00DD6B8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E4B3045"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690D81DD" w14:textId="77777777" w:rsidTr="00DD6B88">
        <w:trPr>
          <w:trHeight w:val="85"/>
        </w:trPr>
        <w:tc>
          <w:tcPr>
            <w:tcW w:w="2630" w:type="pct"/>
            <w:tcBorders>
              <w:top w:val="nil"/>
              <w:left w:val="nil"/>
              <w:bottom w:val="nil"/>
              <w:right w:val="nil"/>
            </w:tcBorders>
            <w:shd w:val="clear" w:color="auto" w:fill="auto"/>
            <w:vAlign w:val="center"/>
            <w:hideMark/>
          </w:tcPr>
          <w:p w14:paraId="6C8B749A" w14:textId="77777777" w:rsidR="00DD6B88" w:rsidRPr="00DD6B88" w:rsidRDefault="00DD6B88" w:rsidP="00DD6B88">
            <w:pPr>
              <w:spacing w:line="240" w:lineRule="auto"/>
              <w:rPr>
                <w:i/>
                <w:iCs/>
                <w:sz w:val="12"/>
                <w:szCs w:val="12"/>
                <w:u w:val="single"/>
              </w:rPr>
            </w:pPr>
            <w:r w:rsidRPr="00DD6B88">
              <w:rPr>
                <w:i/>
                <w:iCs/>
                <w:sz w:val="12"/>
                <w:szCs w:val="12"/>
                <w:u w:val="single"/>
              </w:rPr>
              <w:t>Klasyfikacja:</w:t>
            </w:r>
            <w:r w:rsidRPr="00DD6B88">
              <w:rPr>
                <w:i/>
                <w:iCs/>
                <w:sz w:val="12"/>
                <w:szCs w:val="12"/>
              </w:rPr>
              <w:t xml:space="preserve"> rozdział: 70007</w:t>
            </w:r>
          </w:p>
        </w:tc>
        <w:tc>
          <w:tcPr>
            <w:tcW w:w="398" w:type="pct"/>
            <w:tcBorders>
              <w:top w:val="nil"/>
              <w:left w:val="nil"/>
              <w:bottom w:val="nil"/>
              <w:right w:val="nil"/>
            </w:tcBorders>
            <w:shd w:val="clear" w:color="auto" w:fill="auto"/>
            <w:vAlign w:val="center"/>
            <w:hideMark/>
          </w:tcPr>
          <w:p w14:paraId="3D052305" w14:textId="77777777" w:rsidR="00DD6B88" w:rsidRPr="00DD6B88" w:rsidRDefault="00DD6B88" w:rsidP="00DD6B88">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091D4006" w14:textId="77777777" w:rsidR="00DD6B88" w:rsidRPr="00DD6B88" w:rsidRDefault="00DD6B88" w:rsidP="00DD6B88">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14:paraId="422DEB6A" w14:textId="77777777" w:rsidR="00DD6B88" w:rsidRPr="00DD6B88" w:rsidRDefault="00DD6B88" w:rsidP="00DD6B8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6AD150D"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5EBBAAFA" w14:textId="77777777" w:rsidTr="00DD6B88">
        <w:trPr>
          <w:trHeight w:val="85"/>
        </w:trPr>
        <w:tc>
          <w:tcPr>
            <w:tcW w:w="2630" w:type="pct"/>
            <w:tcBorders>
              <w:top w:val="nil"/>
              <w:left w:val="nil"/>
              <w:bottom w:val="nil"/>
              <w:right w:val="nil"/>
            </w:tcBorders>
            <w:shd w:val="clear" w:color="auto" w:fill="auto"/>
            <w:vAlign w:val="center"/>
            <w:hideMark/>
          </w:tcPr>
          <w:p w14:paraId="463BFC16" w14:textId="77777777" w:rsidR="00DD6B88" w:rsidRPr="00DD6B88" w:rsidRDefault="00DD6B88" w:rsidP="00DD6B88">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642BB0D" w14:textId="77777777" w:rsidR="00DD6B88" w:rsidRPr="00DD6B88" w:rsidRDefault="00DD6B88" w:rsidP="00DD6B88">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490E9A25" w14:textId="77777777" w:rsidR="00DD6B88" w:rsidRPr="00DD6B88" w:rsidRDefault="00DD6B88" w:rsidP="00DD6B88">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14:paraId="503C4EAA" w14:textId="77777777" w:rsidR="00DD6B88" w:rsidRPr="00DD6B88" w:rsidRDefault="00DD6B88" w:rsidP="00DD6B8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4A2A5B4"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6BEF2E07" w14:textId="77777777" w:rsidTr="00DD6B88">
        <w:trPr>
          <w:trHeight w:val="85"/>
        </w:trPr>
        <w:tc>
          <w:tcPr>
            <w:tcW w:w="2630" w:type="pct"/>
            <w:tcBorders>
              <w:top w:val="nil"/>
              <w:left w:val="nil"/>
              <w:bottom w:val="nil"/>
              <w:right w:val="nil"/>
            </w:tcBorders>
            <w:shd w:val="clear" w:color="auto" w:fill="auto"/>
            <w:vAlign w:val="center"/>
            <w:hideMark/>
          </w:tcPr>
          <w:p w14:paraId="609B28B0" w14:textId="77777777" w:rsidR="00DD6B88" w:rsidRPr="00DD6B88" w:rsidRDefault="00DD6B88" w:rsidP="00DD6B88">
            <w:pPr>
              <w:spacing w:line="240" w:lineRule="auto"/>
              <w:rPr>
                <w:i/>
                <w:iCs/>
                <w:sz w:val="12"/>
                <w:szCs w:val="12"/>
                <w:u w:val="single"/>
              </w:rPr>
            </w:pPr>
            <w:r w:rsidRPr="00DD6B88">
              <w:rPr>
                <w:i/>
                <w:iCs/>
                <w:sz w:val="12"/>
                <w:szCs w:val="12"/>
                <w:u w:val="single"/>
              </w:rPr>
              <w:t>Kalkulacja:</w:t>
            </w:r>
          </w:p>
        </w:tc>
        <w:tc>
          <w:tcPr>
            <w:tcW w:w="398" w:type="pct"/>
            <w:tcBorders>
              <w:top w:val="nil"/>
              <w:left w:val="nil"/>
              <w:bottom w:val="nil"/>
              <w:right w:val="nil"/>
            </w:tcBorders>
            <w:shd w:val="clear" w:color="auto" w:fill="auto"/>
            <w:noWrap/>
            <w:vAlign w:val="center"/>
            <w:hideMark/>
          </w:tcPr>
          <w:p w14:paraId="3B74C90C" w14:textId="77777777" w:rsidR="00DD6B88" w:rsidRPr="00DD6B88" w:rsidRDefault="00DD6B88" w:rsidP="00DD6B88">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0A51946C" w14:textId="77777777" w:rsidR="00DD6B88" w:rsidRPr="00DD6B88" w:rsidRDefault="00DD6B88" w:rsidP="00DD6B88">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14:paraId="76B7BC83" w14:textId="77777777" w:rsidR="00DD6B88" w:rsidRPr="00DD6B88" w:rsidRDefault="00DD6B88" w:rsidP="00DD6B8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1C7E029"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31AE21BB" w14:textId="77777777" w:rsidTr="00DD6B88">
        <w:trPr>
          <w:trHeight w:val="85"/>
        </w:trPr>
        <w:tc>
          <w:tcPr>
            <w:tcW w:w="2630" w:type="pct"/>
            <w:tcBorders>
              <w:top w:val="nil"/>
              <w:left w:val="nil"/>
              <w:bottom w:val="nil"/>
              <w:right w:val="nil"/>
            </w:tcBorders>
            <w:shd w:val="clear" w:color="auto" w:fill="auto"/>
            <w:vAlign w:val="center"/>
            <w:hideMark/>
          </w:tcPr>
          <w:p w14:paraId="51C5B808" w14:textId="77777777" w:rsidR="00DD6B88" w:rsidRPr="00DD6B88" w:rsidRDefault="00DD6B88" w:rsidP="00DD6B88">
            <w:pPr>
              <w:spacing w:line="240" w:lineRule="auto"/>
              <w:rPr>
                <w:sz w:val="12"/>
                <w:szCs w:val="12"/>
              </w:rPr>
            </w:pPr>
            <w:r w:rsidRPr="00DD6B88">
              <w:rPr>
                <w:sz w:val="12"/>
                <w:szCs w:val="12"/>
              </w:rPr>
              <w:t>odsetki od nieterminowych wpłat podatku od towarów i usług (VAT)</w:t>
            </w:r>
          </w:p>
        </w:tc>
        <w:tc>
          <w:tcPr>
            <w:tcW w:w="398" w:type="pct"/>
            <w:tcBorders>
              <w:top w:val="nil"/>
              <w:left w:val="nil"/>
              <w:bottom w:val="nil"/>
              <w:right w:val="nil"/>
            </w:tcBorders>
            <w:shd w:val="clear" w:color="auto" w:fill="auto"/>
            <w:noWrap/>
            <w:vAlign w:val="center"/>
            <w:hideMark/>
          </w:tcPr>
          <w:p w14:paraId="2931F4A2" w14:textId="77777777" w:rsidR="00DD6B88" w:rsidRPr="00DD6B88" w:rsidRDefault="00DD6B88" w:rsidP="00DD6B88">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7C82A9A3" w14:textId="77777777" w:rsidR="00DD6B88" w:rsidRPr="00DD6B88" w:rsidRDefault="00DD6B88" w:rsidP="00DD6B88">
            <w:pPr>
              <w:spacing w:line="240" w:lineRule="auto"/>
              <w:jc w:val="right"/>
              <w:rPr>
                <w:sz w:val="12"/>
                <w:szCs w:val="12"/>
              </w:rPr>
            </w:pPr>
            <w:r w:rsidRPr="00DD6B88">
              <w:rPr>
                <w:sz w:val="12"/>
                <w:szCs w:val="12"/>
              </w:rPr>
              <w:t>3 328</w:t>
            </w:r>
          </w:p>
        </w:tc>
        <w:tc>
          <w:tcPr>
            <w:tcW w:w="830" w:type="pct"/>
            <w:tcBorders>
              <w:top w:val="nil"/>
              <w:left w:val="nil"/>
              <w:bottom w:val="nil"/>
              <w:right w:val="nil"/>
            </w:tcBorders>
            <w:shd w:val="clear" w:color="auto" w:fill="auto"/>
            <w:noWrap/>
            <w:vAlign w:val="center"/>
            <w:hideMark/>
          </w:tcPr>
          <w:p w14:paraId="3BB2DAA9" w14:textId="77777777" w:rsidR="00DD6B88" w:rsidRPr="00DD6B88" w:rsidRDefault="00DD6B88" w:rsidP="00DD6B88">
            <w:pPr>
              <w:spacing w:line="240" w:lineRule="auto"/>
              <w:jc w:val="right"/>
              <w:rPr>
                <w:sz w:val="12"/>
                <w:szCs w:val="12"/>
              </w:rPr>
            </w:pPr>
            <w:r w:rsidRPr="00DD6B88">
              <w:rPr>
                <w:sz w:val="12"/>
                <w:szCs w:val="12"/>
              </w:rPr>
              <w:t>600,00</w:t>
            </w:r>
          </w:p>
        </w:tc>
        <w:tc>
          <w:tcPr>
            <w:tcW w:w="381" w:type="pct"/>
            <w:tcBorders>
              <w:top w:val="nil"/>
              <w:left w:val="nil"/>
              <w:bottom w:val="nil"/>
              <w:right w:val="nil"/>
            </w:tcBorders>
            <w:shd w:val="clear" w:color="auto" w:fill="auto"/>
            <w:noWrap/>
            <w:vAlign w:val="center"/>
            <w:hideMark/>
          </w:tcPr>
          <w:p w14:paraId="577B5664" w14:textId="77777777" w:rsidR="00DD6B88" w:rsidRPr="00DD6B88" w:rsidRDefault="00DD6B88" w:rsidP="00DD6B88">
            <w:pPr>
              <w:spacing w:line="240" w:lineRule="auto"/>
              <w:jc w:val="right"/>
              <w:rPr>
                <w:sz w:val="12"/>
                <w:szCs w:val="12"/>
              </w:rPr>
            </w:pPr>
            <w:r w:rsidRPr="00DD6B88">
              <w:rPr>
                <w:sz w:val="12"/>
                <w:szCs w:val="12"/>
              </w:rPr>
              <w:t>18,0%</w:t>
            </w:r>
          </w:p>
        </w:tc>
      </w:tr>
      <w:tr w:rsidR="00DD6B88" w:rsidRPr="00DD6B88" w14:paraId="6F083768" w14:textId="77777777" w:rsidTr="00DD6B88">
        <w:trPr>
          <w:trHeight w:val="85"/>
        </w:trPr>
        <w:tc>
          <w:tcPr>
            <w:tcW w:w="2630" w:type="pct"/>
            <w:tcBorders>
              <w:top w:val="nil"/>
              <w:left w:val="nil"/>
              <w:bottom w:val="nil"/>
              <w:right w:val="nil"/>
            </w:tcBorders>
            <w:shd w:val="clear" w:color="auto" w:fill="auto"/>
            <w:vAlign w:val="center"/>
            <w:hideMark/>
          </w:tcPr>
          <w:p w14:paraId="0050CFE4" w14:textId="77777777" w:rsidR="00DD6B88" w:rsidRPr="00DD6B88" w:rsidRDefault="00DD6B88" w:rsidP="00DD6B88">
            <w:pPr>
              <w:spacing w:line="240" w:lineRule="auto"/>
              <w:jc w:val="right"/>
              <w:rPr>
                <w:sz w:val="12"/>
                <w:szCs w:val="12"/>
              </w:rPr>
            </w:pPr>
          </w:p>
        </w:tc>
        <w:tc>
          <w:tcPr>
            <w:tcW w:w="398" w:type="pct"/>
            <w:tcBorders>
              <w:top w:val="nil"/>
              <w:left w:val="nil"/>
              <w:bottom w:val="nil"/>
              <w:right w:val="nil"/>
            </w:tcBorders>
            <w:shd w:val="clear" w:color="auto" w:fill="auto"/>
            <w:noWrap/>
            <w:vAlign w:val="center"/>
            <w:hideMark/>
          </w:tcPr>
          <w:p w14:paraId="3743FFD9" w14:textId="77777777" w:rsidR="00DD6B88" w:rsidRPr="00DD6B88" w:rsidRDefault="00DD6B88" w:rsidP="00DD6B88">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46BAED24" w14:textId="77777777" w:rsidR="00DD6B88" w:rsidRPr="00DD6B88" w:rsidRDefault="00DD6B88" w:rsidP="00DD6B88">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14:paraId="0C2866FB" w14:textId="77777777" w:rsidR="00DD6B88" w:rsidRPr="00DD6B88" w:rsidRDefault="00DD6B88" w:rsidP="00DD6B8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5036A0D"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4ADC9BF3" w14:textId="77777777" w:rsidTr="00DD6B88">
        <w:trPr>
          <w:trHeight w:val="85"/>
        </w:trPr>
        <w:tc>
          <w:tcPr>
            <w:tcW w:w="2630" w:type="pct"/>
            <w:tcBorders>
              <w:top w:val="nil"/>
              <w:left w:val="nil"/>
              <w:bottom w:val="nil"/>
              <w:right w:val="nil"/>
            </w:tcBorders>
            <w:shd w:val="clear" w:color="auto" w:fill="auto"/>
            <w:vAlign w:val="center"/>
            <w:hideMark/>
          </w:tcPr>
          <w:p w14:paraId="294283F3" w14:textId="77777777" w:rsidR="00DD6B88" w:rsidRPr="00DD6B88" w:rsidRDefault="00DD6B88" w:rsidP="00DD6B88">
            <w:pPr>
              <w:spacing w:line="240" w:lineRule="auto"/>
              <w:rPr>
                <w:i/>
                <w:iCs/>
                <w:sz w:val="12"/>
                <w:szCs w:val="12"/>
                <w:u w:val="single"/>
              </w:rPr>
            </w:pPr>
            <w:r w:rsidRPr="00DD6B88">
              <w:rPr>
                <w:i/>
                <w:iCs/>
                <w:sz w:val="12"/>
                <w:szCs w:val="12"/>
                <w:u w:val="single"/>
              </w:rPr>
              <w:t>Dysponent 3:</w:t>
            </w:r>
            <w:r w:rsidRPr="00DD6B88">
              <w:rPr>
                <w:i/>
                <w:iCs/>
                <w:sz w:val="12"/>
                <w:szCs w:val="12"/>
              </w:rPr>
              <w:t xml:space="preserve"> Wydział Budżetowo - Księgowy</w:t>
            </w:r>
          </w:p>
        </w:tc>
        <w:tc>
          <w:tcPr>
            <w:tcW w:w="398" w:type="pct"/>
            <w:tcBorders>
              <w:top w:val="nil"/>
              <w:left w:val="nil"/>
              <w:bottom w:val="nil"/>
              <w:right w:val="nil"/>
            </w:tcBorders>
            <w:shd w:val="clear" w:color="auto" w:fill="auto"/>
            <w:noWrap/>
            <w:vAlign w:val="center"/>
            <w:hideMark/>
          </w:tcPr>
          <w:p w14:paraId="77CCBBCB" w14:textId="77777777" w:rsidR="00DD6B88" w:rsidRPr="00DD6B88" w:rsidRDefault="00DD6B88" w:rsidP="00DD6B88">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044D55A2" w14:textId="77777777" w:rsidR="00DD6B88" w:rsidRPr="00DD6B88" w:rsidRDefault="00DD6B88" w:rsidP="00DD6B88">
            <w:pPr>
              <w:spacing w:line="240" w:lineRule="auto"/>
              <w:jc w:val="right"/>
              <w:rPr>
                <w:i/>
                <w:iCs/>
                <w:sz w:val="12"/>
                <w:szCs w:val="12"/>
              </w:rPr>
            </w:pPr>
            <w:r w:rsidRPr="00DD6B88">
              <w:rPr>
                <w:i/>
                <w:iCs/>
                <w:sz w:val="12"/>
                <w:szCs w:val="12"/>
              </w:rPr>
              <w:t>64 000</w:t>
            </w:r>
          </w:p>
        </w:tc>
        <w:tc>
          <w:tcPr>
            <w:tcW w:w="830" w:type="pct"/>
            <w:tcBorders>
              <w:top w:val="nil"/>
              <w:left w:val="nil"/>
              <w:bottom w:val="nil"/>
              <w:right w:val="nil"/>
            </w:tcBorders>
            <w:shd w:val="clear" w:color="auto" w:fill="auto"/>
            <w:noWrap/>
            <w:vAlign w:val="center"/>
            <w:hideMark/>
          </w:tcPr>
          <w:p w14:paraId="25DAD722" w14:textId="77777777" w:rsidR="00DD6B88" w:rsidRPr="00DD6B88" w:rsidRDefault="00DD6B88" w:rsidP="00DD6B88">
            <w:pPr>
              <w:spacing w:line="240" w:lineRule="auto"/>
              <w:jc w:val="right"/>
              <w:rPr>
                <w:i/>
                <w:iCs/>
                <w:sz w:val="12"/>
                <w:szCs w:val="12"/>
              </w:rPr>
            </w:pPr>
            <w:r w:rsidRPr="00DD6B88">
              <w:rPr>
                <w:i/>
                <w:iCs/>
                <w:sz w:val="12"/>
                <w:szCs w:val="12"/>
              </w:rPr>
              <w:t>60 988,00</w:t>
            </w:r>
          </w:p>
        </w:tc>
        <w:tc>
          <w:tcPr>
            <w:tcW w:w="381" w:type="pct"/>
            <w:tcBorders>
              <w:top w:val="nil"/>
              <w:left w:val="nil"/>
              <w:bottom w:val="nil"/>
              <w:right w:val="nil"/>
            </w:tcBorders>
            <w:shd w:val="clear" w:color="auto" w:fill="auto"/>
            <w:noWrap/>
            <w:vAlign w:val="center"/>
            <w:hideMark/>
          </w:tcPr>
          <w:p w14:paraId="577BFE6E" w14:textId="77777777" w:rsidR="00DD6B88" w:rsidRPr="00DD6B88" w:rsidRDefault="00DD6B88" w:rsidP="00DD6B88">
            <w:pPr>
              <w:spacing w:line="240" w:lineRule="auto"/>
              <w:jc w:val="right"/>
              <w:rPr>
                <w:i/>
                <w:iCs/>
                <w:sz w:val="12"/>
                <w:szCs w:val="12"/>
              </w:rPr>
            </w:pPr>
            <w:r w:rsidRPr="00DD6B88">
              <w:rPr>
                <w:i/>
                <w:iCs/>
                <w:sz w:val="12"/>
                <w:szCs w:val="12"/>
              </w:rPr>
              <w:t>95,3%</w:t>
            </w:r>
          </w:p>
        </w:tc>
      </w:tr>
      <w:tr w:rsidR="00DD6B88" w:rsidRPr="00DD6B88" w14:paraId="7D9F4F92" w14:textId="77777777" w:rsidTr="00DD6B88">
        <w:trPr>
          <w:trHeight w:val="85"/>
        </w:trPr>
        <w:tc>
          <w:tcPr>
            <w:tcW w:w="2630" w:type="pct"/>
            <w:tcBorders>
              <w:top w:val="nil"/>
              <w:left w:val="nil"/>
              <w:bottom w:val="nil"/>
              <w:right w:val="nil"/>
            </w:tcBorders>
            <w:shd w:val="clear" w:color="auto" w:fill="auto"/>
            <w:vAlign w:val="center"/>
            <w:hideMark/>
          </w:tcPr>
          <w:p w14:paraId="0C5798E4" w14:textId="77777777" w:rsidR="00DD6B88" w:rsidRPr="00DD6B88" w:rsidRDefault="00DD6B88" w:rsidP="00DD6B88">
            <w:pPr>
              <w:spacing w:line="240" w:lineRule="auto"/>
              <w:jc w:val="right"/>
              <w:rPr>
                <w:i/>
                <w:iCs/>
                <w:sz w:val="12"/>
                <w:szCs w:val="12"/>
              </w:rPr>
            </w:pPr>
          </w:p>
        </w:tc>
        <w:tc>
          <w:tcPr>
            <w:tcW w:w="398" w:type="pct"/>
            <w:tcBorders>
              <w:top w:val="nil"/>
              <w:left w:val="nil"/>
              <w:bottom w:val="nil"/>
              <w:right w:val="nil"/>
            </w:tcBorders>
            <w:shd w:val="clear" w:color="auto" w:fill="auto"/>
            <w:noWrap/>
            <w:vAlign w:val="center"/>
            <w:hideMark/>
          </w:tcPr>
          <w:p w14:paraId="17910D9D" w14:textId="77777777" w:rsidR="00DD6B88" w:rsidRPr="00DD6B88" w:rsidRDefault="00DD6B88" w:rsidP="00DD6B88">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32C40F03" w14:textId="77777777" w:rsidR="00DD6B88" w:rsidRPr="00DD6B88" w:rsidRDefault="00DD6B88" w:rsidP="00DD6B88">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14:paraId="2680AACD" w14:textId="77777777" w:rsidR="00DD6B88" w:rsidRPr="00DD6B88" w:rsidRDefault="00DD6B88" w:rsidP="00DD6B8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125439B"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099ED4DC" w14:textId="77777777" w:rsidTr="00DD6B88">
        <w:trPr>
          <w:trHeight w:val="85"/>
        </w:trPr>
        <w:tc>
          <w:tcPr>
            <w:tcW w:w="2630" w:type="pct"/>
            <w:tcBorders>
              <w:top w:val="nil"/>
              <w:left w:val="nil"/>
              <w:bottom w:val="nil"/>
              <w:right w:val="nil"/>
            </w:tcBorders>
            <w:shd w:val="clear" w:color="auto" w:fill="auto"/>
            <w:vAlign w:val="center"/>
            <w:hideMark/>
          </w:tcPr>
          <w:p w14:paraId="63BC9211" w14:textId="77777777" w:rsidR="00DD6B88" w:rsidRPr="00DD6B88" w:rsidRDefault="00DD6B88" w:rsidP="00DD6B88">
            <w:pPr>
              <w:spacing w:line="240" w:lineRule="auto"/>
              <w:rPr>
                <w:i/>
                <w:iCs/>
                <w:sz w:val="12"/>
                <w:szCs w:val="12"/>
                <w:u w:val="single"/>
              </w:rPr>
            </w:pPr>
            <w:r w:rsidRPr="00DD6B88">
              <w:rPr>
                <w:i/>
                <w:iCs/>
                <w:sz w:val="12"/>
                <w:szCs w:val="12"/>
                <w:u w:val="single"/>
              </w:rPr>
              <w:t>Klasyfikacja:</w:t>
            </w:r>
            <w:r w:rsidRPr="00DD6B88">
              <w:rPr>
                <w:i/>
                <w:iCs/>
                <w:sz w:val="12"/>
                <w:szCs w:val="12"/>
              </w:rPr>
              <w:t xml:space="preserve"> rozdział:  75023</w:t>
            </w:r>
          </w:p>
        </w:tc>
        <w:tc>
          <w:tcPr>
            <w:tcW w:w="398" w:type="pct"/>
            <w:tcBorders>
              <w:top w:val="nil"/>
              <w:left w:val="nil"/>
              <w:bottom w:val="nil"/>
              <w:right w:val="nil"/>
            </w:tcBorders>
            <w:shd w:val="clear" w:color="auto" w:fill="auto"/>
            <w:noWrap/>
            <w:vAlign w:val="center"/>
            <w:hideMark/>
          </w:tcPr>
          <w:p w14:paraId="543C8418" w14:textId="77777777" w:rsidR="00DD6B88" w:rsidRPr="00DD6B88" w:rsidRDefault="00DD6B88" w:rsidP="00DD6B88">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30A47878" w14:textId="77777777" w:rsidR="00DD6B88" w:rsidRPr="00DD6B88" w:rsidRDefault="00DD6B88" w:rsidP="00DD6B88">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14:paraId="30AE4EB7" w14:textId="77777777" w:rsidR="00DD6B88" w:rsidRPr="00DD6B88" w:rsidRDefault="00DD6B88" w:rsidP="00DD6B8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2A0E8205"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2FE23620" w14:textId="77777777" w:rsidTr="00DD6B88">
        <w:trPr>
          <w:trHeight w:val="85"/>
        </w:trPr>
        <w:tc>
          <w:tcPr>
            <w:tcW w:w="2630" w:type="pct"/>
            <w:tcBorders>
              <w:top w:val="nil"/>
              <w:left w:val="nil"/>
              <w:bottom w:val="nil"/>
              <w:right w:val="nil"/>
            </w:tcBorders>
            <w:shd w:val="clear" w:color="auto" w:fill="auto"/>
            <w:vAlign w:val="center"/>
            <w:hideMark/>
          </w:tcPr>
          <w:p w14:paraId="2D58A3A3" w14:textId="77777777" w:rsidR="00DD6B88" w:rsidRPr="00DD6B88" w:rsidRDefault="00DD6B88" w:rsidP="00DD6B88">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C8A6208" w14:textId="77777777" w:rsidR="00DD6B88" w:rsidRPr="00DD6B88" w:rsidRDefault="00DD6B88" w:rsidP="00DD6B88">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14:paraId="23DFA121" w14:textId="77777777" w:rsidR="00DD6B88" w:rsidRPr="00DD6B88" w:rsidRDefault="00DD6B88" w:rsidP="00DD6B88">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14:paraId="553528C2" w14:textId="77777777" w:rsidR="00DD6B88" w:rsidRPr="00DD6B88" w:rsidRDefault="00DD6B88" w:rsidP="00DD6B8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3697609"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7310ED13" w14:textId="77777777" w:rsidTr="00DD6B88">
        <w:trPr>
          <w:trHeight w:val="85"/>
        </w:trPr>
        <w:tc>
          <w:tcPr>
            <w:tcW w:w="2630" w:type="pct"/>
            <w:tcBorders>
              <w:top w:val="nil"/>
              <w:left w:val="nil"/>
              <w:bottom w:val="nil"/>
              <w:right w:val="nil"/>
            </w:tcBorders>
            <w:shd w:val="clear" w:color="auto" w:fill="auto"/>
            <w:vAlign w:val="center"/>
            <w:hideMark/>
          </w:tcPr>
          <w:p w14:paraId="14433109" w14:textId="77777777" w:rsidR="00DD6B88" w:rsidRPr="00DD6B88" w:rsidRDefault="00DD6B88" w:rsidP="00DD6B88">
            <w:pPr>
              <w:spacing w:line="240" w:lineRule="auto"/>
              <w:rPr>
                <w:i/>
                <w:iCs/>
                <w:sz w:val="12"/>
                <w:szCs w:val="12"/>
                <w:u w:val="single"/>
              </w:rPr>
            </w:pPr>
            <w:r w:rsidRPr="00DD6B88">
              <w:rPr>
                <w:i/>
                <w:iCs/>
                <w:sz w:val="12"/>
                <w:szCs w:val="12"/>
                <w:u w:val="single"/>
              </w:rPr>
              <w:t>Kalkulacja:</w:t>
            </w:r>
          </w:p>
        </w:tc>
        <w:tc>
          <w:tcPr>
            <w:tcW w:w="398" w:type="pct"/>
            <w:tcBorders>
              <w:top w:val="nil"/>
              <w:left w:val="nil"/>
              <w:bottom w:val="nil"/>
              <w:right w:val="nil"/>
            </w:tcBorders>
            <w:shd w:val="clear" w:color="auto" w:fill="auto"/>
            <w:noWrap/>
            <w:vAlign w:val="center"/>
            <w:hideMark/>
          </w:tcPr>
          <w:p w14:paraId="70BCDDB7" w14:textId="77777777" w:rsidR="00DD6B88" w:rsidRPr="00DD6B88" w:rsidRDefault="00DD6B88" w:rsidP="00DD6B88">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14:paraId="18929F35" w14:textId="77777777" w:rsidR="00DD6B88" w:rsidRPr="00DD6B88" w:rsidRDefault="00DD6B88" w:rsidP="00DD6B88">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14:paraId="4BF2731E" w14:textId="77777777" w:rsidR="00DD6B88" w:rsidRPr="00DD6B88" w:rsidRDefault="00DD6B88" w:rsidP="00DD6B88">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2F372EF3" w14:textId="77777777" w:rsidR="00DD6B88" w:rsidRPr="00DD6B88" w:rsidRDefault="00DD6B88" w:rsidP="00DD6B88">
            <w:pPr>
              <w:spacing w:line="240" w:lineRule="auto"/>
              <w:jc w:val="right"/>
              <w:rPr>
                <w:rFonts w:ascii="Times New Roman" w:hAnsi="Times New Roman" w:cs="Times New Roman"/>
                <w:sz w:val="12"/>
                <w:szCs w:val="12"/>
              </w:rPr>
            </w:pPr>
          </w:p>
        </w:tc>
      </w:tr>
      <w:tr w:rsidR="00DD6B88" w:rsidRPr="00DD6B88" w14:paraId="56C1F464" w14:textId="77777777" w:rsidTr="00DD6B88">
        <w:trPr>
          <w:trHeight w:val="85"/>
        </w:trPr>
        <w:tc>
          <w:tcPr>
            <w:tcW w:w="2630" w:type="pct"/>
            <w:tcBorders>
              <w:top w:val="nil"/>
              <w:left w:val="nil"/>
              <w:bottom w:val="nil"/>
              <w:right w:val="nil"/>
            </w:tcBorders>
            <w:shd w:val="clear" w:color="auto" w:fill="auto"/>
            <w:vAlign w:val="center"/>
            <w:hideMark/>
          </w:tcPr>
          <w:p w14:paraId="6B63F912" w14:textId="77777777" w:rsidR="00DD6B88" w:rsidRPr="00DD6B88" w:rsidRDefault="00DD6B88" w:rsidP="00DD6B88">
            <w:pPr>
              <w:spacing w:line="240" w:lineRule="auto"/>
              <w:rPr>
                <w:sz w:val="12"/>
                <w:szCs w:val="12"/>
              </w:rPr>
            </w:pPr>
            <w:r w:rsidRPr="00DD6B88">
              <w:rPr>
                <w:sz w:val="12"/>
                <w:szCs w:val="12"/>
              </w:rPr>
              <w:t>odsetki od nieterminowych wpłat podatku od towarów i usług (VAT)</w:t>
            </w:r>
          </w:p>
        </w:tc>
        <w:tc>
          <w:tcPr>
            <w:tcW w:w="398" w:type="pct"/>
            <w:tcBorders>
              <w:top w:val="nil"/>
              <w:left w:val="nil"/>
              <w:bottom w:val="nil"/>
              <w:right w:val="nil"/>
            </w:tcBorders>
            <w:shd w:val="clear" w:color="auto" w:fill="auto"/>
            <w:noWrap/>
            <w:vAlign w:val="center"/>
            <w:hideMark/>
          </w:tcPr>
          <w:p w14:paraId="75571B73" w14:textId="77777777" w:rsidR="00DD6B88" w:rsidRPr="00DD6B88" w:rsidRDefault="00DD6B88" w:rsidP="00DD6B88">
            <w:pPr>
              <w:spacing w:line="240" w:lineRule="auto"/>
              <w:rPr>
                <w:sz w:val="12"/>
                <w:szCs w:val="12"/>
              </w:rPr>
            </w:pPr>
          </w:p>
        </w:tc>
        <w:tc>
          <w:tcPr>
            <w:tcW w:w="761" w:type="pct"/>
            <w:tcBorders>
              <w:top w:val="nil"/>
              <w:left w:val="nil"/>
              <w:bottom w:val="nil"/>
              <w:right w:val="nil"/>
            </w:tcBorders>
            <w:shd w:val="clear" w:color="auto" w:fill="auto"/>
            <w:noWrap/>
            <w:vAlign w:val="center"/>
            <w:hideMark/>
          </w:tcPr>
          <w:p w14:paraId="29C50AFB" w14:textId="77777777" w:rsidR="00DD6B88" w:rsidRPr="00DD6B88" w:rsidRDefault="00DD6B88" w:rsidP="00DD6B88">
            <w:pPr>
              <w:spacing w:line="240" w:lineRule="auto"/>
              <w:jc w:val="right"/>
              <w:rPr>
                <w:sz w:val="12"/>
                <w:szCs w:val="12"/>
              </w:rPr>
            </w:pPr>
            <w:r w:rsidRPr="00DD6B88">
              <w:rPr>
                <w:sz w:val="12"/>
                <w:szCs w:val="12"/>
              </w:rPr>
              <w:t>64 000</w:t>
            </w:r>
          </w:p>
        </w:tc>
        <w:tc>
          <w:tcPr>
            <w:tcW w:w="830" w:type="pct"/>
            <w:tcBorders>
              <w:top w:val="nil"/>
              <w:left w:val="nil"/>
              <w:bottom w:val="nil"/>
              <w:right w:val="nil"/>
            </w:tcBorders>
            <w:shd w:val="clear" w:color="auto" w:fill="auto"/>
            <w:noWrap/>
            <w:vAlign w:val="center"/>
            <w:hideMark/>
          </w:tcPr>
          <w:p w14:paraId="074310EF" w14:textId="77777777" w:rsidR="00DD6B88" w:rsidRPr="00DD6B88" w:rsidRDefault="00DD6B88" w:rsidP="00DD6B88">
            <w:pPr>
              <w:spacing w:line="240" w:lineRule="auto"/>
              <w:jc w:val="right"/>
              <w:rPr>
                <w:sz w:val="12"/>
                <w:szCs w:val="12"/>
              </w:rPr>
            </w:pPr>
            <w:r w:rsidRPr="00DD6B88">
              <w:rPr>
                <w:sz w:val="12"/>
                <w:szCs w:val="12"/>
              </w:rPr>
              <w:t>60 988,00</w:t>
            </w:r>
          </w:p>
        </w:tc>
        <w:tc>
          <w:tcPr>
            <w:tcW w:w="381" w:type="pct"/>
            <w:tcBorders>
              <w:top w:val="nil"/>
              <w:left w:val="nil"/>
              <w:bottom w:val="nil"/>
              <w:right w:val="nil"/>
            </w:tcBorders>
            <w:shd w:val="clear" w:color="auto" w:fill="auto"/>
            <w:noWrap/>
            <w:vAlign w:val="center"/>
            <w:hideMark/>
          </w:tcPr>
          <w:p w14:paraId="32ED5AD2" w14:textId="77777777" w:rsidR="00DD6B88" w:rsidRPr="00DD6B88" w:rsidRDefault="00DD6B88" w:rsidP="00DD6B88">
            <w:pPr>
              <w:spacing w:line="240" w:lineRule="auto"/>
              <w:jc w:val="right"/>
              <w:rPr>
                <w:sz w:val="12"/>
                <w:szCs w:val="12"/>
              </w:rPr>
            </w:pPr>
            <w:r w:rsidRPr="00DD6B88">
              <w:rPr>
                <w:sz w:val="12"/>
                <w:szCs w:val="12"/>
              </w:rPr>
              <w:t>95,3%</w:t>
            </w:r>
          </w:p>
        </w:tc>
      </w:tr>
    </w:tbl>
    <w:p w14:paraId="45D3DD1D" w14:textId="77777777" w:rsidR="00E73ED4" w:rsidRDefault="00E73ED4" w:rsidP="00E73ED4">
      <w:bookmarkStart w:id="87" w:name="_Toc286139928"/>
    </w:p>
    <w:p w14:paraId="6BD679F3" w14:textId="77777777" w:rsidR="00E73ED4" w:rsidRPr="00E73ED4" w:rsidRDefault="00E73ED4" w:rsidP="00E73ED4">
      <w:pPr>
        <w:sectPr w:rsidR="00E73ED4" w:rsidRPr="00E73ED4" w:rsidSect="0074221B">
          <w:type w:val="oddPage"/>
          <w:pgSz w:w="11906" w:h="16838"/>
          <w:pgMar w:top="1417" w:right="1417" w:bottom="1417" w:left="1417" w:header="708" w:footer="708" w:gutter="0"/>
          <w:cols w:space="708"/>
          <w:docGrid w:linePitch="360"/>
        </w:sectPr>
      </w:pPr>
    </w:p>
    <w:p w14:paraId="1E114602" w14:textId="77777777" w:rsidR="00F27B38" w:rsidRDefault="00AE4FF7" w:rsidP="00F27B38">
      <w:pPr>
        <w:pStyle w:val="Nagwek2"/>
      </w:pPr>
      <w:bookmarkStart w:id="88" w:name="_Toc192833898"/>
      <w:r>
        <w:t>4</w:t>
      </w:r>
      <w:r w:rsidR="00F27B38">
        <w:t>.3.</w:t>
      </w:r>
      <w:r w:rsidR="00F27B38">
        <w:tab/>
        <w:t xml:space="preserve">Mierniki realizacji </w:t>
      </w:r>
      <w:r w:rsidR="007B24F6">
        <w:t xml:space="preserve">celów </w:t>
      </w:r>
      <w:r w:rsidR="00F27B38">
        <w:t>zadań bieżących</w:t>
      </w:r>
      <w:bookmarkEnd w:id="87"/>
      <w:bookmarkEnd w:id="88"/>
    </w:p>
    <w:tbl>
      <w:tblPr>
        <w:tblW w:w="5000" w:type="pct"/>
        <w:tblCellMar>
          <w:left w:w="70" w:type="dxa"/>
          <w:right w:w="70" w:type="dxa"/>
        </w:tblCellMar>
        <w:tblLook w:val="04A0" w:firstRow="1" w:lastRow="0" w:firstColumn="1" w:lastColumn="0" w:noHBand="0" w:noVBand="1"/>
      </w:tblPr>
      <w:tblGrid>
        <w:gridCol w:w="6189"/>
        <w:gridCol w:w="962"/>
        <w:gridCol w:w="1041"/>
        <w:gridCol w:w="880"/>
      </w:tblGrid>
      <w:tr w:rsidR="008246EE" w:rsidRPr="008246EE" w14:paraId="7FD904FF" w14:textId="77777777" w:rsidTr="00A147B9">
        <w:trPr>
          <w:trHeight w:val="85"/>
          <w:tblHeader/>
        </w:trPr>
        <w:tc>
          <w:tcPr>
            <w:tcW w:w="3411" w:type="pct"/>
            <w:tcBorders>
              <w:top w:val="nil"/>
              <w:left w:val="nil"/>
              <w:bottom w:val="nil"/>
              <w:right w:val="nil"/>
            </w:tcBorders>
            <w:shd w:val="clear" w:color="000000" w:fill="8DB0DB"/>
            <w:vAlign w:val="center"/>
            <w:hideMark/>
          </w:tcPr>
          <w:p w14:paraId="62F11D3F" w14:textId="77777777" w:rsidR="008246EE" w:rsidRPr="008246EE" w:rsidRDefault="008246EE" w:rsidP="008246EE">
            <w:pPr>
              <w:spacing w:line="240" w:lineRule="auto"/>
              <w:jc w:val="center"/>
              <w:rPr>
                <w:b/>
                <w:bCs/>
                <w:sz w:val="14"/>
                <w:szCs w:val="14"/>
              </w:rPr>
            </w:pPr>
            <w:r w:rsidRPr="008246EE">
              <w:rPr>
                <w:b/>
                <w:bCs/>
                <w:sz w:val="14"/>
                <w:szCs w:val="14"/>
              </w:rPr>
              <w:t>Wyszczególnienie</w:t>
            </w:r>
          </w:p>
        </w:tc>
        <w:tc>
          <w:tcPr>
            <w:tcW w:w="530" w:type="pct"/>
            <w:tcBorders>
              <w:top w:val="nil"/>
              <w:left w:val="nil"/>
              <w:bottom w:val="nil"/>
              <w:right w:val="nil"/>
            </w:tcBorders>
            <w:shd w:val="clear" w:color="000000" w:fill="8DB0DB"/>
            <w:vAlign w:val="center"/>
            <w:hideMark/>
          </w:tcPr>
          <w:p w14:paraId="56FBEDE0" w14:textId="77777777" w:rsidR="008246EE" w:rsidRPr="008246EE" w:rsidRDefault="008246EE" w:rsidP="008246EE">
            <w:pPr>
              <w:spacing w:line="240" w:lineRule="auto"/>
              <w:jc w:val="center"/>
              <w:rPr>
                <w:b/>
                <w:bCs/>
                <w:sz w:val="14"/>
                <w:szCs w:val="14"/>
              </w:rPr>
            </w:pPr>
            <w:r w:rsidRPr="008246EE">
              <w:rPr>
                <w:b/>
                <w:bCs/>
                <w:sz w:val="14"/>
                <w:szCs w:val="14"/>
              </w:rPr>
              <w:t>Jednostka miary</w:t>
            </w:r>
          </w:p>
        </w:tc>
        <w:tc>
          <w:tcPr>
            <w:tcW w:w="574" w:type="pct"/>
            <w:tcBorders>
              <w:top w:val="nil"/>
              <w:left w:val="nil"/>
              <w:bottom w:val="nil"/>
              <w:right w:val="nil"/>
            </w:tcBorders>
            <w:shd w:val="clear" w:color="000000" w:fill="8DB0DB"/>
            <w:vAlign w:val="center"/>
            <w:hideMark/>
          </w:tcPr>
          <w:p w14:paraId="19E18B1C" w14:textId="77777777" w:rsidR="008246EE" w:rsidRPr="008246EE" w:rsidRDefault="008246EE" w:rsidP="008246EE">
            <w:pPr>
              <w:spacing w:line="240" w:lineRule="auto"/>
              <w:jc w:val="center"/>
              <w:rPr>
                <w:b/>
                <w:bCs/>
                <w:sz w:val="14"/>
                <w:szCs w:val="14"/>
              </w:rPr>
            </w:pPr>
            <w:r w:rsidRPr="008246EE">
              <w:rPr>
                <w:b/>
                <w:bCs/>
                <w:sz w:val="14"/>
                <w:szCs w:val="14"/>
              </w:rPr>
              <w:t>Plan</w:t>
            </w:r>
          </w:p>
        </w:tc>
        <w:tc>
          <w:tcPr>
            <w:tcW w:w="485" w:type="pct"/>
            <w:tcBorders>
              <w:top w:val="nil"/>
              <w:left w:val="nil"/>
              <w:bottom w:val="nil"/>
              <w:right w:val="nil"/>
            </w:tcBorders>
            <w:shd w:val="clear" w:color="000000" w:fill="8DB0DB"/>
            <w:vAlign w:val="center"/>
            <w:hideMark/>
          </w:tcPr>
          <w:p w14:paraId="7CA277C0" w14:textId="77777777" w:rsidR="008246EE" w:rsidRPr="008246EE" w:rsidRDefault="008246EE" w:rsidP="008246EE">
            <w:pPr>
              <w:spacing w:line="240" w:lineRule="auto"/>
              <w:jc w:val="center"/>
              <w:rPr>
                <w:b/>
                <w:bCs/>
                <w:sz w:val="14"/>
                <w:szCs w:val="14"/>
              </w:rPr>
            </w:pPr>
            <w:r w:rsidRPr="008246EE">
              <w:rPr>
                <w:b/>
                <w:bCs/>
                <w:sz w:val="14"/>
                <w:szCs w:val="14"/>
              </w:rPr>
              <w:t>Wykonanie</w:t>
            </w:r>
          </w:p>
        </w:tc>
      </w:tr>
      <w:tr w:rsidR="008246EE" w:rsidRPr="008246EE" w14:paraId="7F4C4B69" w14:textId="77777777" w:rsidTr="00A147B9">
        <w:trPr>
          <w:trHeight w:val="85"/>
        </w:trPr>
        <w:tc>
          <w:tcPr>
            <w:tcW w:w="3411" w:type="pct"/>
            <w:tcBorders>
              <w:top w:val="nil"/>
              <w:left w:val="nil"/>
              <w:bottom w:val="nil"/>
              <w:right w:val="nil"/>
            </w:tcBorders>
            <w:shd w:val="clear" w:color="auto" w:fill="auto"/>
            <w:vAlign w:val="center"/>
            <w:hideMark/>
          </w:tcPr>
          <w:p w14:paraId="43A19B67" w14:textId="77777777" w:rsidR="008246EE" w:rsidRPr="008246EE" w:rsidRDefault="008246EE" w:rsidP="008246EE">
            <w:pPr>
              <w:spacing w:line="240" w:lineRule="auto"/>
              <w:jc w:val="center"/>
              <w:rPr>
                <w:b/>
                <w:bCs/>
                <w:sz w:val="12"/>
                <w:szCs w:val="12"/>
              </w:rPr>
            </w:pPr>
          </w:p>
        </w:tc>
        <w:tc>
          <w:tcPr>
            <w:tcW w:w="530" w:type="pct"/>
            <w:tcBorders>
              <w:top w:val="nil"/>
              <w:left w:val="nil"/>
              <w:bottom w:val="nil"/>
              <w:right w:val="nil"/>
            </w:tcBorders>
            <w:shd w:val="clear" w:color="auto" w:fill="auto"/>
            <w:vAlign w:val="center"/>
            <w:hideMark/>
          </w:tcPr>
          <w:p w14:paraId="29D3A67F" w14:textId="77777777" w:rsidR="008246EE" w:rsidRPr="008246EE" w:rsidRDefault="008246EE" w:rsidP="008246EE">
            <w:pPr>
              <w:spacing w:line="240" w:lineRule="auto"/>
              <w:jc w:val="center"/>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14:paraId="37A71514"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1FE069EC" w14:textId="77777777" w:rsidR="008246EE" w:rsidRPr="008246EE" w:rsidRDefault="008246EE" w:rsidP="008246EE">
            <w:pPr>
              <w:spacing w:line="240" w:lineRule="auto"/>
              <w:jc w:val="center"/>
              <w:rPr>
                <w:rFonts w:ascii="Times New Roman" w:hAnsi="Times New Roman" w:cs="Times New Roman"/>
                <w:sz w:val="12"/>
                <w:szCs w:val="12"/>
              </w:rPr>
            </w:pPr>
          </w:p>
        </w:tc>
      </w:tr>
      <w:tr w:rsidR="008246EE" w:rsidRPr="008246EE" w14:paraId="49C613B9" w14:textId="77777777" w:rsidTr="00A147B9">
        <w:trPr>
          <w:trHeight w:val="85"/>
        </w:trPr>
        <w:tc>
          <w:tcPr>
            <w:tcW w:w="3411" w:type="pct"/>
            <w:tcBorders>
              <w:top w:val="nil"/>
              <w:left w:val="nil"/>
              <w:bottom w:val="nil"/>
              <w:right w:val="nil"/>
            </w:tcBorders>
            <w:shd w:val="clear" w:color="000000" w:fill="8DB0DB"/>
            <w:vAlign w:val="bottom"/>
            <w:hideMark/>
          </w:tcPr>
          <w:p w14:paraId="2CF602B1" w14:textId="77777777" w:rsidR="008246EE" w:rsidRPr="008246EE" w:rsidRDefault="008246EE" w:rsidP="008246EE">
            <w:pPr>
              <w:spacing w:line="240" w:lineRule="auto"/>
              <w:rPr>
                <w:b/>
                <w:bCs/>
                <w:sz w:val="12"/>
                <w:szCs w:val="12"/>
              </w:rPr>
            </w:pPr>
            <w:r w:rsidRPr="008246EE">
              <w:rPr>
                <w:b/>
                <w:bCs/>
                <w:sz w:val="12"/>
                <w:szCs w:val="12"/>
              </w:rPr>
              <w:t>TRANSPORT I KOMUNIKACJA</w:t>
            </w:r>
          </w:p>
        </w:tc>
        <w:tc>
          <w:tcPr>
            <w:tcW w:w="530" w:type="pct"/>
            <w:tcBorders>
              <w:top w:val="nil"/>
              <w:left w:val="nil"/>
              <w:bottom w:val="nil"/>
              <w:right w:val="nil"/>
            </w:tcBorders>
            <w:shd w:val="clear" w:color="000000" w:fill="8DB0DB"/>
            <w:noWrap/>
            <w:vAlign w:val="bottom"/>
            <w:hideMark/>
          </w:tcPr>
          <w:p w14:paraId="74D20A67"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8DB0DB"/>
            <w:noWrap/>
            <w:vAlign w:val="bottom"/>
            <w:hideMark/>
          </w:tcPr>
          <w:p w14:paraId="38E603E9"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8DB0DB"/>
            <w:noWrap/>
            <w:vAlign w:val="bottom"/>
            <w:hideMark/>
          </w:tcPr>
          <w:p w14:paraId="6B30CA19"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2FCCC243" w14:textId="77777777" w:rsidTr="00A147B9">
        <w:trPr>
          <w:trHeight w:val="85"/>
        </w:trPr>
        <w:tc>
          <w:tcPr>
            <w:tcW w:w="3411" w:type="pct"/>
            <w:tcBorders>
              <w:top w:val="nil"/>
              <w:left w:val="nil"/>
              <w:bottom w:val="nil"/>
              <w:right w:val="nil"/>
            </w:tcBorders>
            <w:shd w:val="clear" w:color="auto" w:fill="auto"/>
            <w:vAlign w:val="bottom"/>
            <w:hideMark/>
          </w:tcPr>
          <w:p w14:paraId="4EEF76C0"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3AB75B8"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3D0091B"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EFA34E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340E79E" w14:textId="77777777" w:rsidTr="00A147B9">
        <w:trPr>
          <w:trHeight w:val="85"/>
        </w:trPr>
        <w:tc>
          <w:tcPr>
            <w:tcW w:w="3411" w:type="pct"/>
            <w:tcBorders>
              <w:top w:val="nil"/>
              <w:left w:val="nil"/>
              <w:bottom w:val="nil"/>
              <w:right w:val="nil"/>
            </w:tcBorders>
            <w:shd w:val="clear" w:color="000000" w:fill="B7CFE8"/>
            <w:vAlign w:val="bottom"/>
            <w:hideMark/>
          </w:tcPr>
          <w:p w14:paraId="5D45423B" w14:textId="77777777" w:rsidR="008246EE" w:rsidRPr="008246EE" w:rsidRDefault="008246EE" w:rsidP="008246EE">
            <w:pPr>
              <w:spacing w:line="240" w:lineRule="auto"/>
              <w:rPr>
                <w:b/>
                <w:bCs/>
                <w:sz w:val="12"/>
                <w:szCs w:val="12"/>
              </w:rPr>
            </w:pPr>
            <w:r w:rsidRPr="008246EE">
              <w:rPr>
                <w:b/>
                <w:bCs/>
                <w:sz w:val="12"/>
                <w:szCs w:val="12"/>
              </w:rPr>
              <w:t>Drogi i mosty</w:t>
            </w:r>
          </w:p>
        </w:tc>
        <w:tc>
          <w:tcPr>
            <w:tcW w:w="530" w:type="pct"/>
            <w:tcBorders>
              <w:top w:val="nil"/>
              <w:left w:val="nil"/>
              <w:bottom w:val="nil"/>
              <w:right w:val="nil"/>
            </w:tcBorders>
            <w:shd w:val="clear" w:color="000000" w:fill="B7CFE8"/>
            <w:noWrap/>
            <w:vAlign w:val="bottom"/>
            <w:hideMark/>
          </w:tcPr>
          <w:p w14:paraId="450AAC9F"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B7CFE8"/>
            <w:noWrap/>
            <w:vAlign w:val="bottom"/>
            <w:hideMark/>
          </w:tcPr>
          <w:p w14:paraId="458D2BC6"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B7CFE8"/>
            <w:noWrap/>
            <w:vAlign w:val="bottom"/>
            <w:hideMark/>
          </w:tcPr>
          <w:p w14:paraId="53D526DE"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1621B3F6" w14:textId="77777777" w:rsidTr="00A147B9">
        <w:trPr>
          <w:trHeight w:val="85"/>
        </w:trPr>
        <w:tc>
          <w:tcPr>
            <w:tcW w:w="3411" w:type="pct"/>
            <w:tcBorders>
              <w:top w:val="nil"/>
              <w:left w:val="nil"/>
              <w:bottom w:val="nil"/>
              <w:right w:val="nil"/>
            </w:tcBorders>
            <w:shd w:val="clear" w:color="auto" w:fill="auto"/>
            <w:vAlign w:val="bottom"/>
            <w:hideMark/>
          </w:tcPr>
          <w:p w14:paraId="5C02717D"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4C8A120"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FDA24DC"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EC4FCC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B5AB4E3" w14:textId="77777777" w:rsidTr="00A147B9">
        <w:trPr>
          <w:trHeight w:val="85"/>
        </w:trPr>
        <w:tc>
          <w:tcPr>
            <w:tcW w:w="3411" w:type="pct"/>
            <w:tcBorders>
              <w:top w:val="nil"/>
              <w:left w:val="nil"/>
              <w:bottom w:val="nil"/>
              <w:right w:val="nil"/>
            </w:tcBorders>
            <w:shd w:val="clear" w:color="000000" w:fill="D5E3F2"/>
            <w:vAlign w:val="bottom"/>
            <w:hideMark/>
          </w:tcPr>
          <w:p w14:paraId="2601A63B" w14:textId="77777777" w:rsidR="008246EE" w:rsidRPr="008246EE" w:rsidRDefault="008246EE" w:rsidP="008246EE">
            <w:pPr>
              <w:spacing w:line="240" w:lineRule="auto"/>
              <w:rPr>
                <w:b/>
                <w:bCs/>
                <w:sz w:val="12"/>
                <w:szCs w:val="12"/>
              </w:rPr>
            </w:pPr>
            <w:r w:rsidRPr="008246EE">
              <w:rPr>
                <w:b/>
                <w:bCs/>
                <w:sz w:val="12"/>
                <w:szCs w:val="12"/>
              </w:rPr>
              <w:t>Utrzymanie i remonty dróg</w:t>
            </w:r>
          </w:p>
        </w:tc>
        <w:tc>
          <w:tcPr>
            <w:tcW w:w="530" w:type="pct"/>
            <w:tcBorders>
              <w:top w:val="nil"/>
              <w:left w:val="nil"/>
              <w:bottom w:val="nil"/>
              <w:right w:val="nil"/>
            </w:tcBorders>
            <w:shd w:val="clear" w:color="000000" w:fill="D5E3F2"/>
            <w:noWrap/>
            <w:vAlign w:val="bottom"/>
            <w:hideMark/>
          </w:tcPr>
          <w:p w14:paraId="2852F250"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1126A87A"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131A19C1"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1AC7C338" w14:textId="77777777" w:rsidTr="00A147B9">
        <w:trPr>
          <w:trHeight w:val="85"/>
        </w:trPr>
        <w:tc>
          <w:tcPr>
            <w:tcW w:w="3411" w:type="pct"/>
            <w:tcBorders>
              <w:top w:val="nil"/>
              <w:left w:val="nil"/>
              <w:bottom w:val="nil"/>
              <w:right w:val="nil"/>
            </w:tcBorders>
            <w:shd w:val="clear" w:color="auto" w:fill="auto"/>
            <w:vAlign w:val="bottom"/>
            <w:hideMark/>
          </w:tcPr>
          <w:p w14:paraId="11DA5603"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0227A26"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5B4BB1A"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17AB03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FB0E336" w14:textId="77777777" w:rsidTr="00A147B9">
        <w:trPr>
          <w:trHeight w:val="85"/>
        </w:trPr>
        <w:tc>
          <w:tcPr>
            <w:tcW w:w="3411" w:type="pct"/>
            <w:tcBorders>
              <w:top w:val="nil"/>
              <w:left w:val="nil"/>
              <w:bottom w:val="nil"/>
              <w:right w:val="nil"/>
            </w:tcBorders>
            <w:shd w:val="clear" w:color="000000" w:fill="EAF1F6"/>
            <w:vAlign w:val="bottom"/>
            <w:hideMark/>
          </w:tcPr>
          <w:p w14:paraId="7C98F183" w14:textId="77777777" w:rsidR="008246EE" w:rsidRPr="008246EE" w:rsidRDefault="008246EE" w:rsidP="008246EE">
            <w:pPr>
              <w:spacing w:line="240" w:lineRule="auto"/>
              <w:rPr>
                <w:b/>
                <w:bCs/>
                <w:i/>
                <w:iCs/>
                <w:sz w:val="12"/>
                <w:szCs w:val="12"/>
              </w:rPr>
            </w:pPr>
            <w:r w:rsidRPr="008246EE">
              <w:rPr>
                <w:b/>
                <w:bCs/>
                <w:i/>
                <w:iCs/>
                <w:sz w:val="12"/>
                <w:szCs w:val="12"/>
              </w:rPr>
              <w:t>Utrzymanie i remonty dróg gminnych</w:t>
            </w:r>
          </w:p>
        </w:tc>
        <w:tc>
          <w:tcPr>
            <w:tcW w:w="530" w:type="pct"/>
            <w:tcBorders>
              <w:top w:val="nil"/>
              <w:left w:val="nil"/>
              <w:bottom w:val="nil"/>
              <w:right w:val="nil"/>
            </w:tcBorders>
            <w:shd w:val="clear" w:color="000000" w:fill="EAF1F6"/>
            <w:noWrap/>
            <w:vAlign w:val="bottom"/>
            <w:hideMark/>
          </w:tcPr>
          <w:p w14:paraId="12763B4F" w14:textId="77777777" w:rsidR="008246EE" w:rsidRPr="008246EE" w:rsidRDefault="008246EE" w:rsidP="008246EE">
            <w:pPr>
              <w:spacing w:line="240" w:lineRule="auto"/>
              <w:jc w:val="center"/>
              <w:rPr>
                <w:b/>
                <w:bCs/>
                <w:i/>
                <w:iCs/>
                <w:sz w:val="12"/>
                <w:szCs w:val="12"/>
              </w:rPr>
            </w:pPr>
            <w:r w:rsidRPr="008246EE">
              <w:rPr>
                <w:b/>
                <w:bCs/>
                <w:i/>
                <w:iCs/>
                <w:sz w:val="12"/>
                <w:szCs w:val="12"/>
              </w:rPr>
              <w:t> </w:t>
            </w:r>
          </w:p>
        </w:tc>
        <w:tc>
          <w:tcPr>
            <w:tcW w:w="574" w:type="pct"/>
            <w:tcBorders>
              <w:top w:val="nil"/>
              <w:left w:val="nil"/>
              <w:bottom w:val="nil"/>
              <w:right w:val="nil"/>
            </w:tcBorders>
            <w:shd w:val="clear" w:color="000000" w:fill="EAF1F6"/>
            <w:noWrap/>
            <w:vAlign w:val="bottom"/>
            <w:hideMark/>
          </w:tcPr>
          <w:p w14:paraId="5CCDFDF8" w14:textId="77777777" w:rsidR="008246EE" w:rsidRPr="008246EE" w:rsidRDefault="008246EE" w:rsidP="008246EE">
            <w:pPr>
              <w:spacing w:line="240" w:lineRule="auto"/>
              <w:rPr>
                <w:b/>
                <w:bCs/>
                <w:i/>
                <w:iCs/>
                <w:sz w:val="12"/>
                <w:szCs w:val="12"/>
              </w:rPr>
            </w:pPr>
            <w:r w:rsidRPr="008246EE">
              <w:rPr>
                <w:b/>
                <w:bCs/>
                <w:i/>
                <w:iCs/>
                <w:sz w:val="12"/>
                <w:szCs w:val="12"/>
              </w:rPr>
              <w:t> </w:t>
            </w:r>
          </w:p>
        </w:tc>
        <w:tc>
          <w:tcPr>
            <w:tcW w:w="485" w:type="pct"/>
            <w:tcBorders>
              <w:top w:val="nil"/>
              <w:left w:val="nil"/>
              <w:bottom w:val="nil"/>
              <w:right w:val="nil"/>
            </w:tcBorders>
            <w:shd w:val="clear" w:color="000000" w:fill="EAF1F6"/>
            <w:noWrap/>
            <w:vAlign w:val="bottom"/>
            <w:hideMark/>
          </w:tcPr>
          <w:p w14:paraId="6594FCBE" w14:textId="77777777" w:rsidR="008246EE" w:rsidRPr="008246EE" w:rsidRDefault="008246EE" w:rsidP="008246EE">
            <w:pPr>
              <w:spacing w:line="240" w:lineRule="auto"/>
              <w:rPr>
                <w:b/>
                <w:bCs/>
                <w:i/>
                <w:iCs/>
                <w:sz w:val="12"/>
                <w:szCs w:val="12"/>
              </w:rPr>
            </w:pPr>
            <w:r w:rsidRPr="008246EE">
              <w:rPr>
                <w:b/>
                <w:bCs/>
                <w:i/>
                <w:iCs/>
                <w:sz w:val="12"/>
                <w:szCs w:val="12"/>
              </w:rPr>
              <w:t> </w:t>
            </w:r>
          </w:p>
        </w:tc>
      </w:tr>
      <w:tr w:rsidR="008246EE" w:rsidRPr="008246EE" w14:paraId="1625BC41" w14:textId="77777777" w:rsidTr="00A147B9">
        <w:trPr>
          <w:trHeight w:val="85"/>
        </w:trPr>
        <w:tc>
          <w:tcPr>
            <w:tcW w:w="3411" w:type="pct"/>
            <w:tcBorders>
              <w:top w:val="nil"/>
              <w:left w:val="nil"/>
              <w:bottom w:val="nil"/>
              <w:right w:val="nil"/>
            </w:tcBorders>
            <w:shd w:val="clear" w:color="auto" w:fill="auto"/>
            <w:vAlign w:val="bottom"/>
            <w:hideMark/>
          </w:tcPr>
          <w:p w14:paraId="60094E74" w14:textId="77777777" w:rsidR="008246EE" w:rsidRPr="008246EE" w:rsidRDefault="008246EE" w:rsidP="008246EE">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6013AF0D"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E2F69AD"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BF5F78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7FAE7BF" w14:textId="77777777" w:rsidTr="00A147B9">
        <w:trPr>
          <w:trHeight w:val="85"/>
        </w:trPr>
        <w:tc>
          <w:tcPr>
            <w:tcW w:w="3411" w:type="pct"/>
            <w:tcBorders>
              <w:top w:val="nil"/>
              <w:left w:val="nil"/>
              <w:bottom w:val="nil"/>
              <w:right w:val="nil"/>
            </w:tcBorders>
            <w:shd w:val="clear" w:color="auto" w:fill="auto"/>
            <w:vAlign w:val="bottom"/>
            <w:hideMark/>
          </w:tcPr>
          <w:p w14:paraId="40B3C4A8"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4B8C3FF7"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E7EC5E3"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07A898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41BFCEC" w14:textId="77777777" w:rsidTr="00A147B9">
        <w:trPr>
          <w:trHeight w:val="85"/>
        </w:trPr>
        <w:tc>
          <w:tcPr>
            <w:tcW w:w="3411" w:type="pct"/>
            <w:tcBorders>
              <w:top w:val="nil"/>
              <w:left w:val="nil"/>
              <w:bottom w:val="nil"/>
              <w:right w:val="nil"/>
            </w:tcBorders>
            <w:shd w:val="clear" w:color="auto" w:fill="auto"/>
            <w:vAlign w:val="bottom"/>
            <w:hideMark/>
          </w:tcPr>
          <w:p w14:paraId="2F994CD9" w14:textId="77777777" w:rsidR="008246EE" w:rsidRPr="008246EE" w:rsidRDefault="008246EE" w:rsidP="008246EE">
            <w:pPr>
              <w:spacing w:line="240" w:lineRule="auto"/>
              <w:rPr>
                <w:sz w:val="12"/>
                <w:szCs w:val="12"/>
              </w:rPr>
            </w:pPr>
            <w:r w:rsidRPr="008246EE">
              <w:rPr>
                <w:sz w:val="12"/>
                <w:szCs w:val="12"/>
              </w:rPr>
              <w:t>Poprawa stanu nawierzchni dróg oraz zapewnienie bezpieczeństwa ruchu drogowego</w:t>
            </w:r>
          </w:p>
        </w:tc>
        <w:tc>
          <w:tcPr>
            <w:tcW w:w="530" w:type="pct"/>
            <w:tcBorders>
              <w:top w:val="nil"/>
              <w:left w:val="nil"/>
              <w:bottom w:val="nil"/>
              <w:right w:val="nil"/>
            </w:tcBorders>
            <w:shd w:val="clear" w:color="auto" w:fill="auto"/>
            <w:noWrap/>
            <w:vAlign w:val="bottom"/>
            <w:hideMark/>
          </w:tcPr>
          <w:p w14:paraId="2725FF18"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7B80286"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945C17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FA380AB" w14:textId="77777777" w:rsidTr="00A147B9">
        <w:trPr>
          <w:trHeight w:val="85"/>
        </w:trPr>
        <w:tc>
          <w:tcPr>
            <w:tcW w:w="3411" w:type="pct"/>
            <w:tcBorders>
              <w:top w:val="nil"/>
              <w:left w:val="nil"/>
              <w:bottom w:val="nil"/>
              <w:right w:val="nil"/>
            </w:tcBorders>
            <w:shd w:val="clear" w:color="auto" w:fill="auto"/>
            <w:vAlign w:val="bottom"/>
            <w:hideMark/>
          </w:tcPr>
          <w:p w14:paraId="30C2CBE4"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C14C1B8"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3588C29"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705ABF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B7772F7" w14:textId="77777777" w:rsidTr="00A147B9">
        <w:trPr>
          <w:trHeight w:val="85"/>
        </w:trPr>
        <w:tc>
          <w:tcPr>
            <w:tcW w:w="3411" w:type="pct"/>
            <w:tcBorders>
              <w:top w:val="nil"/>
              <w:left w:val="nil"/>
              <w:bottom w:val="nil"/>
              <w:right w:val="nil"/>
            </w:tcBorders>
            <w:shd w:val="clear" w:color="auto" w:fill="auto"/>
            <w:vAlign w:val="bottom"/>
            <w:hideMark/>
          </w:tcPr>
          <w:p w14:paraId="2E8BFADC"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B23A27D"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11D63B6"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F870FD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0FA43AF" w14:textId="77777777" w:rsidTr="00A147B9">
        <w:trPr>
          <w:trHeight w:val="85"/>
        </w:trPr>
        <w:tc>
          <w:tcPr>
            <w:tcW w:w="3411" w:type="pct"/>
            <w:tcBorders>
              <w:top w:val="nil"/>
              <w:left w:val="nil"/>
              <w:bottom w:val="nil"/>
              <w:right w:val="nil"/>
            </w:tcBorders>
            <w:shd w:val="clear" w:color="auto" w:fill="auto"/>
            <w:vAlign w:val="bottom"/>
            <w:hideMark/>
          </w:tcPr>
          <w:p w14:paraId="008228A1" w14:textId="77777777" w:rsidR="008246EE" w:rsidRPr="008246EE" w:rsidRDefault="008246EE" w:rsidP="008246EE">
            <w:pPr>
              <w:spacing w:line="240" w:lineRule="auto"/>
              <w:rPr>
                <w:sz w:val="12"/>
                <w:szCs w:val="12"/>
              </w:rPr>
            </w:pPr>
            <w:r w:rsidRPr="008246EE">
              <w:rPr>
                <w:sz w:val="12"/>
                <w:szCs w:val="12"/>
              </w:rPr>
              <w:t>koszt remontu 1 m</w:t>
            </w:r>
            <w:r w:rsidRPr="008246EE">
              <w:rPr>
                <w:sz w:val="12"/>
                <w:szCs w:val="12"/>
                <w:vertAlign w:val="superscript"/>
              </w:rPr>
              <w:t>2</w:t>
            </w:r>
            <w:r w:rsidRPr="008246EE">
              <w:rPr>
                <w:sz w:val="12"/>
                <w:szCs w:val="12"/>
              </w:rPr>
              <w:t xml:space="preserve"> nawierzchni bitumicznych dróg gminnych</w:t>
            </w:r>
          </w:p>
        </w:tc>
        <w:tc>
          <w:tcPr>
            <w:tcW w:w="530" w:type="pct"/>
            <w:tcBorders>
              <w:top w:val="nil"/>
              <w:left w:val="nil"/>
              <w:bottom w:val="nil"/>
              <w:right w:val="nil"/>
            </w:tcBorders>
            <w:shd w:val="clear" w:color="auto" w:fill="auto"/>
            <w:noWrap/>
            <w:vAlign w:val="bottom"/>
            <w:hideMark/>
          </w:tcPr>
          <w:p w14:paraId="1C5D5320" w14:textId="77777777" w:rsidR="008246EE" w:rsidRPr="008246EE" w:rsidRDefault="008246EE" w:rsidP="008246EE">
            <w:pPr>
              <w:spacing w:line="240" w:lineRule="auto"/>
              <w:jc w:val="center"/>
              <w:rPr>
                <w:sz w:val="12"/>
                <w:szCs w:val="12"/>
              </w:rPr>
            </w:pPr>
            <w:r w:rsidRPr="008246EE">
              <w:rPr>
                <w:sz w:val="12"/>
                <w:szCs w:val="12"/>
              </w:rPr>
              <w:t>zł/m</w:t>
            </w:r>
            <w:r w:rsidRPr="008246EE">
              <w:rPr>
                <w:sz w:val="12"/>
                <w:szCs w:val="12"/>
                <w:vertAlign w:val="superscript"/>
              </w:rPr>
              <w:t>2</w:t>
            </w:r>
          </w:p>
        </w:tc>
        <w:tc>
          <w:tcPr>
            <w:tcW w:w="574" w:type="pct"/>
            <w:tcBorders>
              <w:top w:val="nil"/>
              <w:left w:val="nil"/>
              <w:bottom w:val="nil"/>
              <w:right w:val="nil"/>
            </w:tcBorders>
            <w:shd w:val="clear" w:color="auto" w:fill="auto"/>
            <w:noWrap/>
            <w:vAlign w:val="bottom"/>
            <w:hideMark/>
          </w:tcPr>
          <w:p w14:paraId="434AB3AA" w14:textId="77777777" w:rsidR="008246EE" w:rsidRPr="008246EE" w:rsidRDefault="008246EE" w:rsidP="008246EE">
            <w:pPr>
              <w:spacing w:line="240" w:lineRule="auto"/>
              <w:jc w:val="right"/>
              <w:rPr>
                <w:sz w:val="12"/>
                <w:szCs w:val="12"/>
              </w:rPr>
            </w:pPr>
            <w:r w:rsidRPr="008246EE">
              <w:rPr>
                <w:sz w:val="12"/>
                <w:szCs w:val="12"/>
              </w:rPr>
              <w:t>634</w:t>
            </w:r>
          </w:p>
        </w:tc>
        <w:tc>
          <w:tcPr>
            <w:tcW w:w="485" w:type="pct"/>
            <w:tcBorders>
              <w:top w:val="nil"/>
              <w:left w:val="nil"/>
              <w:bottom w:val="nil"/>
              <w:right w:val="nil"/>
            </w:tcBorders>
            <w:shd w:val="clear" w:color="auto" w:fill="auto"/>
            <w:noWrap/>
            <w:vAlign w:val="bottom"/>
            <w:hideMark/>
          </w:tcPr>
          <w:p w14:paraId="23DB5936" w14:textId="77777777" w:rsidR="008246EE" w:rsidRPr="008246EE" w:rsidRDefault="008246EE" w:rsidP="008246EE">
            <w:pPr>
              <w:spacing w:line="240" w:lineRule="auto"/>
              <w:jc w:val="right"/>
              <w:rPr>
                <w:sz w:val="12"/>
                <w:szCs w:val="12"/>
              </w:rPr>
            </w:pPr>
            <w:r w:rsidRPr="008246EE">
              <w:rPr>
                <w:sz w:val="12"/>
                <w:szCs w:val="12"/>
              </w:rPr>
              <w:t>1 060</w:t>
            </w:r>
          </w:p>
        </w:tc>
      </w:tr>
      <w:tr w:rsidR="008246EE" w:rsidRPr="008246EE" w14:paraId="228E4FA8" w14:textId="77777777" w:rsidTr="00A147B9">
        <w:trPr>
          <w:trHeight w:val="85"/>
        </w:trPr>
        <w:tc>
          <w:tcPr>
            <w:tcW w:w="3411" w:type="pct"/>
            <w:tcBorders>
              <w:top w:val="nil"/>
              <w:left w:val="nil"/>
              <w:bottom w:val="nil"/>
              <w:right w:val="nil"/>
            </w:tcBorders>
            <w:shd w:val="clear" w:color="auto" w:fill="auto"/>
            <w:vAlign w:val="bottom"/>
            <w:hideMark/>
          </w:tcPr>
          <w:p w14:paraId="0C036CF7" w14:textId="77777777" w:rsidR="008246EE" w:rsidRPr="008246EE" w:rsidRDefault="008246EE" w:rsidP="008246EE">
            <w:pPr>
              <w:spacing w:line="240" w:lineRule="auto"/>
              <w:rPr>
                <w:sz w:val="12"/>
                <w:szCs w:val="12"/>
              </w:rPr>
            </w:pPr>
            <w:r w:rsidRPr="008246EE">
              <w:rPr>
                <w:sz w:val="12"/>
                <w:szCs w:val="12"/>
              </w:rPr>
              <w:t>koszt utrzymania 1 m</w:t>
            </w:r>
            <w:r w:rsidRPr="008246EE">
              <w:rPr>
                <w:sz w:val="12"/>
                <w:szCs w:val="12"/>
                <w:vertAlign w:val="superscript"/>
              </w:rPr>
              <w:t>2</w:t>
            </w:r>
            <w:r w:rsidRPr="008246EE">
              <w:rPr>
                <w:sz w:val="12"/>
                <w:szCs w:val="12"/>
              </w:rPr>
              <w:t xml:space="preserve"> dróg gminnych w zakresie bieżącego utrzymania</w:t>
            </w:r>
          </w:p>
        </w:tc>
        <w:tc>
          <w:tcPr>
            <w:tcW w:w="530" w:type="pct"/>
            <w:tcBorders>
              <w:top w:val="nil"/>
              <w:left w:val="nil"/>
              <w:bottom w:val="nil"/>
              <w:right w:val="nil"/>
            </w:tcBorders>
            <w:shd w:val="clear" w:color="auto" w:fill="auto"/>
            <w:noWrap/>
            <w:vAlign w:val="bottom"/>
            <w:hideMark/>
          </w:tcPr>
          <w:p w14:paraId="7A77F1C8" w14:textId="77777777" w:rsidR="008246EE" w:rsidRPr="008246EE" w:rsidRDefault="008246EE" w:rsidP="008246EE">
            <w:pPr>
              <w:spacing w:line="240" w:lineRule="auto"/>
              <w:jc w:val="center"/>
              <w:rPr>
                <w:sz w:val="12"/>
                <w:szCs w:val="12"/>
              </w:rPr>
            </w:pPr>
            <w:r w:rsidRPr="008246EE">
              <w:rPr>
                <w:sz w:val="12"/>
                <w:szCs w:val="12"/>
              </w:rPr>
              <w:t>zł/m</w:t>
            </w:r>
            <w:r w:rsidRPr="008246EE">
              <w:rPr>
                <w:sz w:val="12"/>
                <w:szCs w:val="12"/>
                <w:vertAlign w:val="superscript"/>
              </w:rPr>
              <w:t>2</w:t>
            </w:r>
          </w:p>
        </w:tc>
        <w:tc>
          <w:tcPr>
            <w:tcW w:w="574" w:type="pct"/>
            <w:tcBorders>
              <w:top w:val="nil"/>
              <w:left w:val="nil"/>
              <w:bottom w:val="nil"/>
              <w:right w:val="nil"/>
            </w:tcBorders>
            <w:shd w:val="clear" w:color="auto" w:fill="auto"/>
            <w:noWrap/>
            <w:vAlign w:val="bottom"/>
            <w:hideMark/>
          </w:tcPr>
          <w:p w14:paraId="66836C62" w14:textId="77777777" w:rsidR="008246EE" w:rsidRPr="008246EE" w:rsidRDefault="008246EE" w:rsidP="008246EE">
            <w:pPr>
              <w:spacing w:line="240" w:lineRule="auto"/>
              <w:jc w:val="right"/>
              <w:rPr>
                <w:sz w:val="12"/>
                <w:szCs w:val="12"/>
              </w:rPr>
            </w:pPr>
            <w:r w:rsidRPr="008246EE">
              <w:rPr>
                <w:sz w:val="12"/>
                <w:szCs w:val="12"/>
              </w:rPr>
              <w:t>6,9</w:t>
            </w:r>
          </w:p>
        </w:tc>
        <w:tc>
          <w:tcPr>
            <w:tcW w:w="485" w:type="pct"/>
            <w:tcBorders>
              <w:top w:val="nil"/>
              <w:left w:val="nil"/>
              <w:bottom w:val="nil"/>
              <w:right w:val="nil"/>
            </w:tcBorders>
            <w:shd w:val="clear" w:color="auto" w:fill="auto"/>
            <w:noWrap/>
            <w:vAlign w:val="bottom"/>
            <w:hideMark/>
          </w:tcPr>
          <w:p w14:paraId="5AE1C6A3" w14:textId="77777777" w:rsidR="008246EE" w:rsidRPr="008246EE" w:rsidRDefault="008246EE" w:rsidP="008246EE">
            <w:pPr>
              <w:spacing w:line="240" w:lineRule="auto"/>
              <w:jc w:val="right"/>
              <w:rPr>
                <w:sz w:val="12"/>
                <w:szCs w:val="12"/>
              </w:rPr>
            </w:pPr>
            <w:r w:rsidRPr="008246EE">
              <w:rPr>
                <w:sz w:val="12"/>
                <w:szCs w:val="12"/>
              </w:rPr>
              <w:t>11,1</w:t>
            </w:r>
          </w:p>
        </w:tc>
      </w:tr>
      <w:tr w:rsidR="008246EE" w:rsidRPr="008246EE" w14:paraId="4D4C22C0" w14:textId="77777777" w:rsidTr="00A147B9">
        <w:trPr>
          <w:trHeight w:val="85"/>
        </w:trPr>
        <w:tc>
          <w:tcPr>
            <w:tcW w:w="3411" w:type="pct"/>
            <w:tcBorders>
              <w:top w:val="nil"/>
              <w:left w:val="nil"/>
              <w:bottom w:val="nil"/>
              <w:right w:val="nil"/>
            </w:tcBorders>
            <w:shd w:val="clear" w:color="auto" w:fill="auto"/>
            <w:vAlign w:val="bottom"/>
            <w:hideMark/>
          </w:tcPr>
          <w:p w14:paraId="48929DD9"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BBE620D"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1C46CDC"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790E91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2210E85" w14:textId="77777777" w:rsidTr="00A147B9">
        <w:trPr>
          <w:trHeight w:val="85"/>
        </w:trPr>
        <w:tc>
          <w:tcPr>
            <w:tcW w:w="3411" w:type="pct"/>
            <w:tcBorders>
              <w:top w:val="nil"/>
              <w:left w:val="nil"/>
              <w:bottom w:val="nil"/>
              <w:right w:val="nil"/>
            </w:tcBorders>
            <w:shd w:val="clear" w:color="000000" w:fill="EAF1F6"/>
            <w:vAlign w:val="bottom"/>
            <w:hideMark/>
          </w:tcPr>
          <w:p w14:paraId="7CDE0D71" w14:textId="77777777" w:rsidR="008246EE" w:rsidRPr="008246EE" w:rsidRDefault="008246EE" w:rsidP="008246EE">
            <w:pPr>
              <w:spacing w:line="240" w:lineRule="auto"/>
              <w:rPr>
                <w:b/>
                <w:bCs/>
                <w:i/>
                <w:iCs/>
                <w:sz w:val="12"/>
                <w:szCs w:val="12"/>
              </w:rPr>
            </w:pPr>
            <w:r w:rsidRPr="008246EE">
              <w:rPr>
                <w:b/>
                <w:bCs/>
                <w:i/>
                <w:iCs/>
                <w:sz w:val="12"/>
                <w:szCs w:val="12"/>
              </w:rPr>
              <w:t>Utrzymanie i remonty dróg wewnętrznych</w:t>
            </w:r>
          </w:p>
        </w:tc>
        <w:tc>
          <w:tcPr>
            <w:tcW w:w="530" w:type="pct"/>
            <w:tcBorders>
              <w:top w:val="nil"/>
              <w:left w:val="nil"/>
              <w:bottom w:val="nil"/>
              <w:right w:val="nil"/>
            </w:tcBorders>
            <w:shd w:val="clear" w:color="000000" w:fill="EAF1F6"/>
            <w:noWrap/>
            <w:vAlign w:val="bottom"/>
            <w:hideMark/>
          </w:tcPr>
          <w:p w14:paraId="6DB6A541" w14:textId="77777777" w:rsidR="008246EE" w:rsidRPr="008246EE" w:rsidRDefault="008246EE" w:rsidP="008246EE">
            <w:pPr>
              <w:spacing w:line="240" w:lineRule="auto"/>
              <w:jc w:val="center"/>
              <w:rPr>
                <w:b/>
                <w:bCs/>
                <w:i/>
                <w:iCs/>
                <w:sz w:val="12"/>
                <w:szCs w:val="12"/>
              </w:rPr>
            </w:pPr>
            <w:r w:rsidRPr="008246EE">
              <w:rPr>
                <w:b/>
                <w:bCs/>
                <w:i/>
                <w:iCs/>
                <w:sz w:val="12"/>
                <w:szCs w:val="12"/>
              </w:rPr>
              <w:t> </w:t>
            </w:r>
          </w:p>
        </w:tc>
        <w:tc>
          <w:tcPr>
            <w:tcW w:w="574" w:type="pct"/>
            <w:tcBorders>
              <w:top w:val="nil"/>
              <w:left w:val="nil"/>
              <w:bottom w:val="nil"/>
              <w:right w:val="nil"/>
            </w:tcBorders>
            <w:shd w:val="clear" w:color="000000" w:fill="EAF1F6"/>
            <w:noWrap/>
            <w:vAlign w:val="bottom"/>
            <w:hideMark/>
          </w:tcPr>
          <w:p w14:paraId="12EE9C89" w14:textId="77777777" w:rsidR="008246EE" w:rsidRPr="008246EE" w:rsidRDefault="008246EE" w:rsidP="008246EE">
            <w:pPr>
              <w:spacing w:line="240" w:lineRule="auto"/>
              <w:rPr>
                <w:b/>
                <w:bCs/>
                <w:i/>
                <w:iCs/>
                <w:sz w:val="12"/>
                <w:szCs w:val="12"/>
              </w:rPr>
            </w:pPr>
            <w:r w:rsidRPr="008246EE">
              <w:rPr>
                <w:b/>
                <w:bCs/>
                <w:i/>
                <w:iCs/>
                <w:sz w:val="12"/>
                <w:szCs w:val="12"/>
              </w:rPr>
              <w:t> </w:t>
            </w:r>
          </w:p>
        </w:tc>
        <w:tc>
          <w:tcPr>
            <w:tcW w:w="485" w:type="pct"/>
            <w:tcBorders>
              <w:top w:val="nil"/>
              <w:left w:val="nil"/>
              <w:bottom w:val="nil"/>
              <w:right w:val="nil"/>
            </w:tcBorders>
            <w:shd w:val="clear" w:color="000000" w:fill="EAF1F6"/>
            <w:noWrap/>
            <w:vAlign w:val="bottom"/>
            <w:hideMark/>
          </w:tcPr>
          <w:p w14:paraId="66F7F93A" w14:textId="77777777" w:rsidR="008246EE" w:rsidRPr="008246EE" w:rsidRDefault="008246EE" w:rsidP="008246EE">
            <w:pPr>
              <w:spacing w:line="240" w:lineRule="auto"/>
              <w:rPr>
                <w:b/>
                <w:bCs/>
                <w:i/>
                <w:iCs/>
                <w:sz w:val="12"/>
                <w:szCs w:val="12"/>
              </w:rPr>
            </w:pPr>
            <w:r w:rsidRPr="008246EE">
              <w:rPr>
                <w:b/>
                <w:bCs/>
                <w:i/>
                <w:iCs/>
                <w:sz w:val="12"/>
                <w:szCs w:val="12"/>
              </w:rPr>
              <w:t> </w:t>
            </w:r>
          </w:p>
        </w:tc>
      </w:tr>
      <w:tr w:rsidR="008246EE" w:rsidRPr="008246EE" w14:paraId="611AF277" w14:textId="77777777" w:rsidTr="00A147B9">
        <w:trPr>
          <w:trHeight w:val="85"/>
        </w:trPr>
        <w:tc>
          <w:tcPr>
            <w:tcW w:w="3411" w:type="pct"/>
            <w:tcBorders>
              <w:top w:val="nil"/>
              <w:left w:val="nil"/>
              <w:bottom w:val="nil"/>
              <w:right w:val="nil"/>
            </w:tcBorders>
            <w:shd w:val="clear" w:color="auto" w:fill="auto"/>
            <w:vAlign w:val="bottom"/>
            <w:hideMark/>
          </w:tcPr>
          <w:p w14:paraId="5936E619" w14:textId="77777777" w:rsidR="008246EE" w:rsidRPr="008246EE" w:rsidRDefault="008246EE" w:rsidP="008246EE">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2A26287F"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4EC5AB1"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A6007E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C8B389A" w14:textId="77777777" w:rsidTr="00A147B9">
        <w:trPr>
          <w:trHeight w:val="85"/>
        </w:trPr>
        <w:tc>
          <w:tcPr>
            <w:tcW w:w="3411" w:type="pct"/>
            <w:tcBorders>
              <w:top w:val="nil"/>
              <w:left w:val="nil"/>
              <w:bottom w:val="nil"/>
              <w:right w:val="nil"/>
            </w:tcBorders>
            <w:shd w:val="clear" w:color="auto" w:fill="auto"/>
            <w:vAlign w:val="bottom"/>
            <w:hideMark/>
          </w:tcPr>
          <w:p w14:paraId="61D4B41E"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380ECA86"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A7C588A"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F5D622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2091A17" w14:textId="77777777" w:rsidTr="00A147B9">
        <w:trPr>
          <w:trHeight w:val="85"/>
        </w:trPr>
        <w:tc>
          <w:tcPr>
            <w:tcW w:w="3411" w:type="pct"/>
            <w:tcBorders>
              <w:top w:val="nil"/>
              <w:left w:val="nil"/>
              <w:bottom w:val="nil"/>
              <w:right w:val="nil"/>
            </w:tcBorders>
            <w:shd w:val="clear" w:color="auto" w:fill="auto"/>
            <w:vAlign w:val="bottom"/>
            <w:hideMark/>
          </w:tcPr>
          <w:p w14:paraId="44073BE5" w14:textId="77777777" w:rsidR="008246EE" w:rsidRPr="008246EE" w:rsidRDefault="008246EE" w:rsidP="008246EE">
            <w:pPr>
              <w:spacing w:line="240" w:lineRule="auto"/>
              <w:rPr>
                <w:sz w:val="12"/>
                <w:szCs w:val="12"/>
              </w:rPr>
            </w:pPr>
            <w:r w:rsidRPr="008246EE">
              <w:rPr>
                <w:sz w:val="12"/>
                <w:szCs w:val="12"/>
              </w:rPr>
              <w:t>Poprawa stanu nawierzchni dróg oraz zapewnienie bezpieczeństwa ruchu drogowego</w:t>
            </w:r>
          </w:p>
        </w:tc>
        <w:tc>
          <w:tcPr>
            <w:tcW w:w="530" w:type="pct"/>
            <w:tcBorders>
              <w:top w:val="nil"/>
              <w:left w:val="nil"/>
              <w:bottom w:val="nil"/>
              <w:right w:val="nil"/>
            </w:tcBorders>
            <w:shd w:val="clear" w:color="auto" w:fill="auto"/>
            <w:noWrap/>
            <w:vAlign w:val="bottom"/>
            <w:hideMark/>
          </w:tcPr>
          <w:p w14:paraId="649192C3"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FB8231F"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62845C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1285111" w14:textId="77777777" w:rsidTr="00A147B9">
        <w:trPr>
          <w:trHeight w:val="85"/>
        </w:trPr>
        <w:tc>
          <w:tcPr>
            <w:tcW w:w="3411" w:type="pct"/>
            <w:tcBorders>
              <w:top w:val="nil"/>
              <w:left w:val="nil"/>
              <w:bottom w:val="nil"/>
              <w:right w:val="nil"/>
            </w:tcBorders>
            <w:shd w:val="clear" w:color="auto" w:fill="auto"/>
            <w:vAlign w:val="bottom"/>
            <w:hideMark/>
          </w:tcPr>
          <w:p w14:paraId="523AAC70"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FF6147D"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E7CC40C"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379C28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6E4966A" w14:textId="77777777" w:rsidTr="00A147B9">
        <w:trPr>
          <w:trHeight w:val="85"/>
        </w:trPr>
        <w:tc>
          <w:tcPr>
            <w:tcW w:w="3411" w:type="pct"/>
            <w:tcBorders>
              <w:top w:val="nil"/>
              <w:left w:val="nil"/>
              <w:bottom w:val="nil"/>
              <w:right w:val="nil"/>
            </w:tcBorders>
            <w:shd w:val="clear" w:color="auto" w:fill="auto"/>
            <w:vAlign w:val="bottom"/>
            <w:hideMark/>
          </w:tcPr>
          <w:p w14:paraId="12BAD078"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23DC5686"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6F01EBB"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4D7D3C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59C9577" w14:textId="77777777" w:rsidTr="00A147B9">
        <w:trPr>
          <w:trHeight w:val="85"/>
        </w:trPr>
        <w:tc>
          <w:tcPr>
            <w:tcW w:w="3411" w:type="pct"/>
            <w:tcBorders>
              <w:top w:val="nil"/>
              <w:left w:val="nil"/>
              <w:bottom w:val="nil"/>
              <w:right w:val="nil"/>
            </w:tcBorders>
            <w:shd w:val="clear" w:color="auto" w:fill="auto"/>
            <w:vAlign w:val="bottom"/>
            <w:hideMark/>
          </w:tcPr>
          <w:p w14:paraId="3A6B5CE4" w14:textId="77777777" w:rsidR="008246EE" w:rsidRPr="008246EE" w:rsidRDefault="008246EE" w:rsidP="008246EE">
            <w:pPr>
              <w:spacing w:line="240" w:lineRule="auto"/>
              <w:rPr>
                <w:sz w:val="12"/>
                <w:szCs w:val="12"/>
              </w:rPr>
            </w:pPr>
            <w:r w:rsidRPr="008246EE">
              <w:rPr>
                <w:sz w:val="12"/>
                <w:szCs w:val="12"/>
              </w:rPr>
              <w:t>koszt remontu 1 m</w:t>
            </w:r>
            <w:r w:rsidRPr="008246EE">
              <w:rPr>
                <w:sz w:val="12"/>
                <w:szCs w:val="12"/>
                <w:vertAlign w:val="superscript"/>
              </w:rPr>
              <w:t>2</w:t>
            </w:r>
            <w:r w:rsidRPr="008246EE">
              <w:rPr>
                <w:sz w:val="12"/>
                <w:szCs w:val="12"/>
              </w:rPr>
              <w:t xml:space="preserve"> nawierzchni bitumicznych dróg wewnętrznych</w:t>
            </w:r>
          </w:p>
        </w:tc>
        <w:tc>
          <w:tcPr>
            <w:tcW w:w="530" w:type="pct"/>
            <w:tcBorders>
              <w:top w:val="nil"/>
              <w:left w:val="nil"/>
              <w:bottom w:val="nil"/>
              <w:right w:val="nil"/>
            </w:tcBorders>
            <w:shd w:val="clear" w:color="auto" w:fill="auto"/>
            <w:noWrap/>
            <w:vAlign w:val="bottom"/>
            <w:hideMark/>
          </w:tcPr>
          <w:p w14:paraId="43D75E62" w14:textId="77777777" w:rsidR="008246EE" w:rsidRPr="008246EE" w:rsidRDefault="008246EE" w:rsidP="008246EE">
            <w:pPr>
              <w:spacing w:line="240" w:lineRule="auto"/>
              <w:jc w:val="center"/>
              <w:rPr>
                <w:sz w:val="12"/>
                <w:szCs w:val="12"/>
              </w:rPr>
            </w:pPr>
            <w:r w:rsidRPr="008246EE">
              <w:rPr>
                <w:sz w:val="12"/>
                <w:szCs w:val="12"/>
              </w:rPr>
              <w:t>zł/m</w:t>
            </w:r>
            <w:r w:rsidRPr="008246EE">
              <w:rPr>
                <w:sz w:val="12"/>
                <w:szCs w:val="12"/>
                <w:vertAlign w:val="superscript"/>
              </w:rPr>
              <w:t>2</w:t>
            </w:r>
          </w:p>
        </w:tc>
        <w:tc>
          <w:tcPr>
            <w:tcW w:w="574" w:type="pct"/>
            <w:tcBorders>
              <w:top w:val="nil"/>
              <w:left w:val="nil"/>
              <w:bottom w:val="nil"/>
              <w:right w:val="nil"/>
            </w:tcBorders>
            <w:shd w:val="clear" w:color="auto" w:fill="auto"/>
            <w:noWrap/>
            <w:vAlign w:val="bottom"/>
            <w:hideMark/>
          </w:tcPr>
          <w:p w14:paraId="384CC159" w14:textId="77777777" w:rsidR="008246EE" w:rsidRPr="008246EE" w:rsidRDefault="008246EE" w:rsidP="008246EE">
            <w:pPr>
              <w:spacing w:line="240" w:lineRule="auto"/>
              <w:jc w:val="right"/>
              <w:rPr>
                <w:sz w:val="12"/>
                <w:szCs w:val="12"/>
              </w:rPr>
            </w:pPr>
            <w:r w:rsidRPr="008246EE">
              <w:rPr>
                <w:sz w:val="12"/>
                <w:szCs w:val="12"/>
              </w:rPr>
              <w:t>213</w:t>
            </w:r>
          </w:p>
        </w:tc>
        <w:tc>
          <w:tcPr>
            <w:tcW w:w="485" w:type="pct"/>
            <w:tcBorders>
              <w:top w:val="nil"/>
              <w:left w:val="nil"/>
              <w:bottom w:val="nil"/>
              <w:right w:val="nil"/>
            </w:tcBorders>
            <w:shd w:val="clear" w:color="auto" w:fill="auto"/>
            <w:noWrap/>
            <w:vAlign w:val="bottom"/>
            <w:hideMark/>
          </w:tcPr>
          <w:p w14:paraId="73A254D0" w14:textId="77777777" w:rsidR="008246EE" w:rsidRPr="008246EE" w:rsidRDefault="008246EE" w:rsidP="008246EE">
            <w:pPr>
              <w:spacing w:line="240" w:lineRule="auto"/>
              <w:jc w:val="right"/>
              <w:rPr>
                <w:sz w:val="12"/>
                <w:szCs w:val="12"/>
              </w:rPr>
            </w:pPr>
            <w:r w:rsidRPr="008246EE">
              <w:rPr>
                <w:sz w:val="12"/>
                <w:szCs w:val="12"/>
              </w:rPr>
              <w:t>343</w:t>
            </w:r>
          </w:p>
        </w:tc>
      </w:tr>
      <w:tr w:rsidR="008246EE" w:rsidRPr="008246EE" w14:paraId="0780E14D" w14:textId="77777777" w:rsidTr="00A147B9">
        <w:trPr>
          <w:trHeight w:val="85"/>
        </w:trPr>
        <w:tc>
          <w:tcPr>
            <w:tcW w:w="3411" w:type="pct"/>
            <w:tcBorders>
              <w:top w:val="nil"/>
              <w:left w:val="nil"/>
              <w:bottom w:val="nil"/>
              <w:right w:val="nil"/>
            </w:tcBorders>
            <w:shd w:val="clear" w:color="auto" w:fill="auto"/>
            <w:vAlign w:val="bottom"/>
            <w:hideMark/>
          </w:tcPr>
          <w:p w14:paraId="531ED144" w14:textId="77777777" w:rsidR="008246EE" w:rsidRPr="008246EE" w:rsidRDefault="008246EE" w:rsidP="008246EE">
            <w:pPr>
              <w:spacing w:line="240" w:lineRule="auto"/>
              <w:rPr>
                <w:sz w:val="12"/>
                <w:szCs w:val="12"/>
              </w:rPr>
            </w:pPr>
            <w:r w:rsidRPr="008246EE">
              <w:rPr>
                <w:sz w:val="12"/>
                <w:szCs w:val="12"/>
              </w:rPr>
              <w:t>koszt utrzymania 1 m</w:t>
            </w:r>
            <w:r w:rsidRPr="008246EE">
              <w:rPr>
                <w:sz w:val="12"/>
                <w:szCs w:val="12"/>
                <w:vertAlign w:val="superscript"/>
              </w:rPr>
              <w:t>2</w:t>
            </w:r>
            <w:r w:rsidRPr="008246EE">
              <w:rPr>
                <w:sz w:val="12"/>
                <w:szCs w:val="12"/>
              </w:rPr>
              <w:t xml:space="preserve"> dróg wewnętrznych w zakresie bieżącego utrzymania</w:t>
            </w:r>
          </w:p>
        </w:tc>
        <w:tc>
          <w:tcPr>
            <w:tcW w:w="530" w:type="pct"/>
            <w:tcBorders>
              <w:top w:val="nil"/>
              <w:left w:val="nil"/>
              <w:bottom w:val="nil"/>
              <w:right w:val="nil"/>
            </w:tcBorders>
            <w:shd w:val="clear" w:color="auto" w:fill="auto"/>
            <w:noWrap/>
            <w:vAlign w:val="bottom"/>
            <w:hideMark/>
          </w:tcPr>
          <w:p w14:paraId="604F1224" w14:textId="77777777" w:rsidR="008246EE" w:rsidRPr="008246EE" w:rsidRDefault="008246EE" w:rsidP="008246EE">
            <w:pPr>
              <w:spacing w:line="240" w:lineRule="auto"/>
              <w:jc w:val="center"/>
              <w:rPr>
                <w:sz w:val="12"/>
                <w:szCs w:val="12"/>
              </w:rPr>
            </w:pPr>
            <w:r w:rsidRPr="008246EE">
              <w:rPr>
                <w:sz w:val="12"/>
                <w:szCs w:val="12"/>
              </w:rPr>
              <w:t>zł/m</w:t>
            </w:r>
            <w:r w:rsidRPr="008246EE">
              <w:rPr>
                <w:sz w:val="12"/>
                <w:szCs w:val="12"/>
                <w:vertAlign w:val="superscript"/>
              </w:rPr>
              <w:t>2</w:t>
            </w:r>
          </w:p>
        </w:tc>
        <w:tc>
          <w:tcPr>
            <w:tcW w:w="574" w:type="pct"/>
            <w:tcBorders>
              <w:top w:val="nil"/>
              <w:left w:val="nil"/>
              <w:bottom w:val="nil"/>
              <w:right w:val="nil"/>
            </w:tcBorders>
            <w:shd w:val="clear" w:color="auto" w:fill="auto"/>
            <w:noWrap/>
            <w:vAlign w:val="bottom"/>
            <w:hideMark/>
          </w:tcPr>
          <w:p w14:paraId="5477D342" w14:textId="77777777" w:rsidR="008246EE" w:rsidRPr="008246EE" w:rsidRDefault="008246EE" w:rsidP="008246EE">
            <w:pPr>
              <w:spacing w:line="240" w:lineRule="auto"/>
              <w:jc w:val="right"/>
              <w:rPr>
                <w:sz w:val="12"/>
                <w:szCs w:val="12"/>
              </w:rPr>
            </w:pPr>
            <w:r w:rsidRPr="008246EE">
              <w:rPr>
                <w:sz w:val="12"/>
                <w:szCs w:val="12"/>
              </w:rPr>
              <w:t>15,1</w:t>
            </w:r>
          </w:p>
        </w:tc>
        <w:tc>
          <w:tcPr>
            <w:tcW w:w="485" w:type="pct"/>
            <w:tcBorders>
              <w:top w:val="nil"/>
              <w:left w:val="nil"/>
              <w:bottom w:val="nil"/>
              <w:right w:val="nil"/>
            </w:tcBorders>
            <w:shd w:val="clear" w:color="auto" w:fill="auto"/>
            <w:noWrap/>
            <w:vAlign w:val="bottom"/>
            <w:hideMark/>
          </w:tcPr>
          <w:p w14:paraId="13F05F33" w14:textId="77777777" w:rsidR="008246EE" w:rsidRPr="008246EE" w:rsidRDefault="008246EE" w:rsidP="008246EE">
            <w:pPr>
              <w:spacing w:line="240" w:lineRule="auto"/>
              <w:jc w:val="right"/>
              <w:rPr>
                <w:sz w:val="12"/>
                <w:szCs w:val="12"/>
              </w:rPr>
            </w:pPr>
            <w:r w:rsidRPr="008246EE">
              <w:rPr>
                <w:sz w:val="12"/>
                <w:szCs w:val="12"/>
              </w:rPr>
              <w:t>15,1</w:t>
            </w:r>
          </w:p>
        </w:tc>
      </w:tr>
      <w:tr w:rsidR="008246EE" w:rsidRPr="008246EE" w14:paraId="3C00AED5" w14:textId="77777777" w:rsidTr="00A147B9">
        <w:trPr>
          <w:trHeight w:val="85"/>
        </w:trPr>
        <w:tc>
          <w:tcPr>
            <w:tcW w:w="3411" w:type="pct"/>
            <w:tcBorders>
              <w:top w:val="nil"/>
              <w:left w:val="nil"/>
              <w:bottom w:val="nil"/>
              <w:right w:val="nil"/>
            </w:tcBorders>
            <w:shd w:val="clear" w:color="auto" w:fill="auto"/>
            <w:vAlign w:val="bottom"/>
            <w:hideMark/>
          </w:tcPr>
          <w:p w14:paraId="764FFC2B"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589FC79"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9A79BBA"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E0E0C7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4ADEF07" w14:textId="77777777" w:rsidTr="00A147B9">
        <w:trPr>
          <w:trHeight w:val="85"/>
        </w:trPr>
        <w:tc>
          <w:tcPr>
            <w:tcW w:w="3411" w:type="pct"/>
            <w:tcBorders>
              <w:top w:val="nil"/>
              <w:left w:val="nil"/>
              <w:bottom w:val="nil"/>
              <w:right w:val="nil"/>
            </w:tcBorders>
            <w:shd w:val="clear" w:color="000000" w:fill="D5E3F2"/>
            <w:vAlign w:val="bottom"/>
            <w:hideMark/>
          </w:tcPr>
          <w:p w14:paraId="0140026A" w14:textId="77777777" w:rsidR="008246EE" w:rsidRPr="008246EE" w:rsidRDefault="008246EE" w:rsidP="008246EE">
            <w:pPr>
              <w:spacing w:line="240" w:lineRule="auto"/>
              <w:rPr>
                <w:b/>
                <w:bCs/>
                <w:sz w:val="12"/>
                <w:szCs w:val="12"/>
              </w:rPr>
            </w:pPr>
            <w:r w:rsidRPr="008246EE">
              <w:rPr>
                <w:b/>
                <w:bCs/>
                <w:sz w:val="12"/>
                <w:szCs w:val="12"/>
              </w:rPr>
              <w:t>Oświetlenie ulic</w:t>
            </w:r>
          </w:p>
        </w:tc>
        <w:tc>
          <w:tcPr>
            <w:tcW w:w="530" w:type="pct"/>
            <w:tcBorders>
              <w:top w:val="nil"/>
              <w:left w:val="nil"/>
              <w:bottom w:val="nil"/>
              <w:right w:val="nil"/>
            </w:tcBorders>
            <w:shd w:val="clear" w:color="000000" w:fill="D5E3F2"/>
            <w:noWrap/>
            <w:vAlign w:val="bottom"/>
            <w:hideMark/>
          </w:tcPr>
          <w:p w14:paraId="0FA9589B"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6EB8D958"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447702A9"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587E45D2" w14:textId="77777777" w:rsidTr="00A147B9">
        <w:trPr>
          <w:trHeight w:val="85"/>
        </w:trPr>
        <w:tc>
          <w:tcPr>
            <w:tcW w:w="3411" w:type="pct"/>
            <w:tcBorders>
              <w:top w:val="nil"/>
              <w:left w:val="nil"/>
              <w:bottom w:val="nil"/>
              <w:right w:val="nil"/>
            </w:tcBorders>
            <w:shd w:val="clear" w:color="auto" w:fill="auto"/>
            <w:vAlign w:val="bottom"/>
            <w:hideMark/>
          </w:tcPr>
          <w:p w14:paraId="3FB7AD05"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4756B9E"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7AE34DD"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12EB90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6F13F16" w14:textId="77777777" w:rsidTr="00A147B9">
        <w:trPr>
          <w:trHeight w:val="85"/>
        </w:trPr>
        <w:tc>
          <w:tcPr>
            <w:tcW w:w="3411" w:type="pct"/>
            <w:tcBorders>
              <w:top w:val="nil"/>
              <w:left w:val="nil"/>
              <w:bottom w:val="nil"/>
              <w:right w:val="nil"/>
            </w:tcBorders>
            <w:shd w:val="clear" w:color="000000" w:fill="EAF1F6"/>
            <w:vAlign w:val="bottom"/>
            <w:hideMark/>
          </w:tcPr>
          <w:p w14:paraId="7F496D2A" w14:textId="77777777" w:rsidR="008246EE" w:rsidRPr="008246EE" w:rsidRDefault="008246EE" w:rsidP="008246EE">
            <w:pPr>
              <w:spacing w:line="240" w:lineRule="auto"/>
              <w:rPr>
                <w:b/>
                <w:bCs/>
                <w:i/>
                <w:iCs/>
                <w:sz w:val="12"/>
                <w:szCs w:val="12"/>
              </w:rPr>
            </w:pPr>
            <w:r w:rsidRPr="008246EE">
              <w:rPr>
                <w:b/>
                <w:bCs/>
                <w:i/>
                <w:iCs/>
                <w:sz w:val="12"/>
                <w:szCs w:val="12"/>
              </w:rPr>
              <w:t>Iluminacje obiektów architektonicznych</w:t>
            </w:r>
          </w:p>
        </w:tc>
        <w:tc>
          <w:tcPr>
            <w:tcW w:w="530" w:type="pct"/>
            <w:tcBorders>
              <w:top w:val="nil"/>
              <w:left w:val="nil"/>
              <w:bottom w:val="nil"/>
              <w:right w:val="nil"/>
            </w:tcBorders>
            <w:shd w:val="clear" w:color="000000" w:fill="EAF1F6"/>
            <w:noWrap/>
            <w:vAlign w:val="bottom"/>
            <w:hideMark/>
          </w:tcPr>
          <w:p w14:paraId="3EEDE955" w14:textId="77777777" w:rsidR="008246EE" w:rsidRPr="008246EE" w:rsidRDefault="008246EE" w:rsidP="008246EE">
            <w:pPr>
              <w:spacing w:line="240" w:lineRule="auto"/>
              <w:jc w:val="center"/>
              <w:rPr>
                <w:b/>
                <w:bCs/>
                <w:i/>
                <w:iCs/>
                <w:sz w:val="12"/>
                <w:szCs w:val="12"/>
              </w:rPr>
            </w:pPr>
            <w:r w:rsidRPr="008246EE">
              <w:rPr>
                <w:b/>
                <w:bCs/>
                <w:i/>
                <w:iCs/>
                <w:sz w:val="12"/>
                <w:szCs w:val="12"/>
              </w:rPr>
              <w:t> </w:t>
            </w:r>
          </w:p>
        </w:tc>
        <w:tc>
          <w:tcPr>
            <w:tcW w:w="574" w:type="pct"/>
            <w:tcBorders>
              <w:top w:val="nil"/>
              <w:left w:val="nil"/>
              <w:bottom w:val="nil"/>
              <w:right w:val="nil"/>
            </w:tcBorders>
            <w:shd w:val="clear" w:color="000000" w:fill="EAF1F6"/>
            <w:noWrap/>
            <w:vAlign w:val="bottom"/>
            <w:hideMark/>
          </w:tcPr>
          <w:p w14:paraId="481D2C22" w14:textId="77777777" w:rsidR="008246EE" w:rsidRPr="008246EE" w:rsidRDefault="008246EE" w:rsidP="008246EE">
            <w:pPr>
              <w:spacing w:line="240" w:lineRule="auto"/>
              <w:rPr>
                <w:b/>
                <w:bCs/>
                <w:i/>
                <w:iCs/>
                <w:sz w:val="12"/>
                <w:szCs w:val="12"/>
              </w:rPr>
            </w:pPr>
            <w:r w:rsidRPr="008246EE">
              <w:rPr>
                <w:b/>
                <w:bCs/>
                <w:i/>
                <w:iCs/>
                <w:sz w:val="12"/>
                <w:szCs w:val="12"/>
              </w:rPr>
              <w:t> </w:t>
            </w:r>
          </w:p>
        </w:tc>
        <w:tc>
          <w:tcPr>
            <w:tcW w:w="485" w:type="pct"/>
            <w:tcBorders>
              <w:top w:val="nil"/>
              <w:left w:val="nil"/>
              <w:bottom w:val="nil"/>
              <w:right w:val="nil"/>
            </w:tcBorders>
            <w:shd w:val="clear" w:color="000000" w:fill="EAF1F6"/>
            <w:noWrap/>
            <w:vAlign w:val="bottom"/>
            <w:hideMark/>
          </w:tcPr>
          <w:p w14:paraId="2232EE6B" w14:textId="77777777" w:rsidR="008246EE" w:rsidRPr="008246EE" w:rsidRDefault="008246EE" w:rsidP="008246EE">
            <w:pPr>
              <w:spacing w:line="240" w:lineRule="auto"/>
              <w:rPr>
                <w:b/>
                <w:bCs/>
                <w:i/>
                <w:iCs/>
                <w:sz w:val="12"/>
                <w:szCs w:val="12"/>
              </w:rPr>
            </w:pPr>
            <w:r w:rsidRPr="008246EE">
              <w:rPr>
                <w:b/>
                <w:bCs/>
                <w:i/>
                <w:iCs/>
                <w:sz w:val="12"/>
                <w:szCs w:val="12"/>
              </w:rPr>
              <w:t> </w:t>
            </w:r>
          </w:p>
        </w:tc>
      </w:tr>
      <w:tr w:rsidR="008246EE" w:rsidRPr="008246EE" w14:paraId="210D1B3D" w14:textId="77777777" w:rsidTr="00A147B9">
        <w:trPr>
          <w:trHeight w:val="85"/>
        </w:trPr>
        <w:tc>
          <w:tcPr>
            <w:tcW w:w="3411" w:type="pct"/>
            <w:tcBorders>
              <w:top w:val="nil"/>
              <w:left w:val="nil"/>
              <w:bottom w:val="nil"/>
              <w:right w:val="nil"/>
            </w:tcBorders>
            <w:shd w:val="clear" w:color="auto" w:fill="auto"/>
            <w:vAlign w:val="bottom"/>
            <w:hideMark/>
          </w:tcPr>
          <w:p w14:paraId="400DFC05" w14:textId="77777777" w:rsidR="008246EE" w:rsidRPr="008246EE" w:rsidRDefault="008246EE" w:rsidP="008246EE">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738A1B2A"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44101D0"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CEF3D3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A78E791" w14:textId="77777777" w:rsidTr="00A147B9">
        <w:trPr>
          <w:trHeight w:val="85"/>
        </w:trPr>
        <w:tc>
          <w:tcPr>
            <w:tcW w:w="3411" w:type="pct"/>
            <w:tcBorders>
              <w:top w:val="nil"/>
              <w:left w:val="nil"/>
              <w:bottom w:val="nil"/>
              <w:right w:val="nil"/>
            </w:tcBorders>
            <w:shd w:val="clear" w:color="auto" w:fill="auto"/>
            <w:vAlign w:val="bottom"/>
            <w:hideMark/>
          </w:tcPr>
          <w:p w14:paraId="0EDAB0FB"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76C43B09"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119CEC4"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61E10D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FA4742C" w14:textId="77777777" w:rsidTr="00A147B9">
        <w:trPr>
          <w:trHeight w:val="85"/>
        </w:trPr>
        <w:tc>
          <w:tcPr>
            <w:tcW w:w="3411" w:type="pct"/>
            <w:tcBorders>
              <w:top w:val="nil"/>
              <w:left w:val="nil"/>
              <w:bottom w:val="nil"/>
              <w:right w:val="nil"/>
            </w:tcBorders>
            <w:shd w:val="clear" w:color="auto" w:fill="auto"/>
            <w:vAlign w:val="bottom"/>
            <w:hideMark/>
          </w:tcPr>
          <w:p w14:paraId="4B5868E3" w14:textId="77777777" w:rsidR="008246EE" w:rsidRPr="008246EE" w:rsidRDefault="008246EE" w:rsidP="008246EE">
            <w:pPr>
              <w:spacing w:line="240" w:lineRule="auto"/>
              <w:rPr>
                <w:sz w:val="12"/>
                <w:szCs w:val="12"/>
              </w:rPr>
            </w:pPr>
            <w:r w:rsidRPr="008246EE">
              <w:rPr>
                <w:sz w:val="12"/>
                <w:szCs w:val="12"/>
              </w:rPr>
              <w:t>Wyeksponowanie obiektów architektonicznych, mostowych i obiektów zabytkowych Miasta</w:t>
            </w:r>
          </w:p>
        </w:tc>
        <w:tc>
          <w:tcPr>
            <w:tcW w:w="530" w:type="pct"/>
            <w:tcBorders>
              <w:top w:val="nil"/>
              <w:left w:val="nil"/>
              <w:bottom w:val="nil"/>
              <w:right w:val="nil"/>
            </w:tcBorders>
            <w:shd w:val="clear" w:color="auto" w:fill="auto"/>
            <w:noWrap/>
            <w:vAlign w:val="bottom"/>
            <w:hideMark/>
          </w:tcPr>
          <w:p w14:paraId="19BCA3AF"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4E03488"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84C3BF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FD0E6C6" w14:textId="77777777" w:rsidTr="00A147B9">
        <w:trPr>
          <w:trHeight w:val="85"/>
        </w:trPr>
        <w:tc>
          <w:tcPr>
            <w:tcW w:w="3411" w:type="pct"/>
            <w:tcBorders>
              <w:top w:val="nil"/>
              <w:left w:val="nil"/>
              <w:bottom w:val="nil"/>
              <w:right w:val="nil"/>
            </w:tcBorders>
            <w:shd w:val="clear" w:color="auto" w:fill="auto"/>
            <w:vAlign w:val="bottom"/>
            <w:hideMark/>
          </w:tcPr>
          <w:p w14:paraId="6309C434"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08B8E16D"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7ACC09B"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965C20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943FA93" w14:textId="77777777" w:rsidTr="00A147B9">
        <w:trPr>
          <w:trHeight w:val="85"/>
        </w:trPr>
        <w:tc>
          <w:tcPr>
            <w:tcW w:w="3411" w:type="pct"/>
            <w:tcBorders>
              <w:top w:val="nil"/>
              <w:left w:val="nil"/>
              <w:bottom w:val="nil"/>
              <w:right w:val="nil"/>
            </w:tcBorders>
            <w:shd w:val="clear" w:color="auto" w:fill="auto"/>
            <w:vAlign w:val="bottom"/>
            <w:hideMark/>
          </w:tcPr>
          <w:p w14:paraId="1C32132C"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8163F46"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886346D"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F9604D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CD53B36" w14:textId="77777777" w:rsidTr="00A147B9">
        <w:trPr>
          <w:trHeight w:val="85"/>
        </w:trPr>
        <w:tc>
          <w:tcPr>
            <w:tcW w:w="3411" w:type="pct"/>
            <w:tcBorders>
              <w:top w:val="nil"/>
              <w:left w:val="nil"/>
              <w:bottom w:val="nil"/>
              <w:right w:val="nil"/>
            </w:tcBorders>
            <w:shd w:val="clear" w:color="auto" w:fill="auto"/>
            <w:vAlign w:val="bottom"/>
            <w:hideMark/>
          </w:tcPr>
          <w:p w14:paraId="6FF0D734" w14:textId="77777777" w:rsidR="008246EE" w:rsidRPr="008246EE" w:rsidRDefault="008246EE" w:rsidP="008246EE">
            <w:pPr>
              <w:spacing w:line="240" w:lineRule="auto"/>
              <w:rPr>
                <w:sz w:val="12"/>
                <w:szCs w:val="12"/>
              </w:rPr>
            </w:pPr>
            <w:r w:rsidRPr="008246EE">
              <w:rPr>
                <w:sz w:val="12"/>
                <w:szCs w:val="12"/>
              </w:rPr>
              <w:t>liczba iluminowanych obiektów</w:t>
            </w:r>
          </w:p>
        </w:tc>
        <w:tc>
          <w:tcPr>
            <w:tcW w:w="530" w:type="pct"/>
            <w:tcBorders>
              <w:top w:val="nil"/>
              <w:left w:val="nil"/>
              <w:bottom w:val="nil"/>
              <w:right w:val="nil"/>
            </w:tcBorders>
            <w:shd w:val="clear" w:color="auto" w:fill="auto"/>
            <w:noWrap/>
            <w:vAlign w:val="bottom"/>
            <w:hideMark/>
          </w:tcPr>
          <w:p w14:paraId="057CE51F" w14:textId="77777777" w:rsidR="008246EE" w:rsidRPr="008246EE" w:rsidRDefault="008246EE" w:rsidP="008246EE">
            <w:pPr>
              <w:spacing w:line="240" w:lineRule="auto"/>
              <w:jc w:val="center"/>
              <w:rPr>
                <w:sz w:val="12"/>
                <w:szCs w:val="12"/>
              </w:rPr>
            </w:pPr>
            <w:r w:rsidRPr="008246EE">
              <w:rPr>
                <w:sz w:val="12"/>
                <w:szCs w:val="12"/>
              </w:rPr>
              <w:t>szt.</w:t>
            </w:r>
          </w:p>
        </w:tc>
        <w:tc>
          <w:tcPr>
            <w:tcW w:w="574" w:type="pct"/>
            <w:tcBorders>
              <w:top w:val="nil"/>
              <w:left w:val="nil"/>
              <w:bottom w:val="nil"/>
              <w:right w:val="nil"/>
            </w:tcBorders>
            <w:shd w:val="clear" w:color="auto" w:fill="auto"/>
            <w:noWrap/>
            <w:vAlign w:val="bottom"/>
            <w:hideMark/>
          </w:tcPr>
          <w:p w14:paraId="236E9A39" w14:textId="77777777" w:rsidR="008246EE" w:rsidRPr="008246EE" w:rsidRDefault="008246EE" w:rsidP="008246EE">
            <w:pPr>
              <w:spacing w:line="240" w:lineRule="auto"/>
              <w:jc w:val="right"/>
              <w:rPr>
                <w:sz w:val="12"/>
                <w:szCs w:val="12"/>
              </w:rPr>
            </w:pPr>
            <w:r w:rsidRPr="008246EE">
              <w:rPr>
                <w:sz w:val="12"/>
                <w:szCs w:val="12"/>
              </w:rPr>
              <w:t>39</w:t>
            </w:r>
          </w:p>
        </w:tc>
        <w:tc>
          <w:tcPr>
            <w:tcW w:w="485" w:type="pct"/>
            <w:tcBorders>
              <w:top w:val="nil"/>
              <w:left w:val="nil"/>
              <w:bottom w:val="nil"/>
              <w:right w:val="nil"/>
            </w:tcBorders>
            <w:shd w:val="clear" w:color="auto" w:fill="auto"/>
            <w:noWrap/>
            <w:vAlign w:val="bottom"/>
            <w:hideMark/>
          </w:tcPr>
          <w:p w14:paraId="651F4CE1" w14:textId="77777777" w:rsidR="008246EE" w:rsidRPr="008246EE" w:rsidRDefault="008246EE" w:rsidP="008246EE">
            <w:pPr>
              <w:spacing w:line="240" w:lineRule="auto"/>
              <w:jc w:val="right"/>
              <w:rPr>
                <w:sz w:val="12"/>
                <w:szCs w:val="12"/>
              </w:rPr>
            </w:pPr>
            <w:r w:rsidRPr="008246EE">
              <w:rPr>
                <w:sz w:val="12"/>
                <w:szCs w:val="12"/>
              </w:rPr>
              <w:t>39</w:t>
            </w:r>
          </w:p>
        </w:tc>
      </w:tr>
      <w:tr w:rsidR="008246EE" w:rsidRPr="008246EE" w14:paraId="037B67FF" w14:textId="77777777" w:rsidTr="00A147B9">
        <w:trPr>
          <w:trHeight w:val="85"/>
        </w:trPr>
        <w:tc>
          <w:tcPr>
            <w:tcW w:w="3411" w:type="pct"/>
            <w:tcBorders>
              <w:top w:val="nil"/>
              <w:left w:val="nil"/>
              <w:bottom w:val="nil"/>
              <w:right w:val="nil"/>
            </w:tcBorders>
            <w:shd w:val="clear" w:color="auto" w:fill="auto"/>
            <w:vAlign w:val="bottom"/>
            <w:hideMark/>
          </w:tcPr>
          <w:p w14:paraId="1B4D80E7" w14:textId="77777777" w:rsidR="008246EE" w:rsidRPr="008246EE" w:rsidRDefault="008246EE" w:rsidP="008246EE">
            <w:pPr>
              <w:spacing w:line="240" w:lineRule="auto"/>
              <w:rPr>
                <w:sz w:val="12"/>
                <w:szCs w:val="12"/>
              </w:rPr>
            </w:pPr>
            <w:r w:rsidRPr="008246EE">
              <w:rPr>
                <w:sz w:val="12"/>
                <w:szCs w:val="12"/>
              </w:rPr>
              <w:t>średni koszt jednostkowy iluminacji obiektu</w:t>
            </w:r>
          </w:p>
        </w:tc>
        <w:tc>
          <w:tcPr>
            <w:tcW w:w="530" w:type="pct"/>
            <w:tcBorders>
              <w:top w:val="nil"/>
              <w:left w:val="nil"/>
              <w:bottom w:val="nil"/>
              <w:right w:val="nil"/>
            </w:tcBorders>
            <w:shd w:val="clear" w:color="auto" w:fill="auto"/>
            <w:noWrap/>
            <w:vAlign w:val="bottom"/>
            <w:hideMark/>
          </w:tcPr>
          <w:p w14:paraId="0756E22E" w14:textId="77777777" w:rsidR="008246EE" w:rsidRPr="008246EE" w:rsidRDefault="008246EE" w:rsidP="008246EE">
            <w:pPr>
              <w:spacing w:line="240" w:lineRule="auto"/>
              <w:jc w:val="center"/>
              <w:rPr>
                <w:sz w:val="12"/>
                <w:szCs w:val="12"/>
              </w:rPr>
            </w:pPr>
            <w:r w:rsidRPr="008246EE">
              <w:rPr>
                <w:sz w:val="12"/>
                <w:szCs w:val="12"/>
              </w:rPr>
              <w:t>zł</w:t>
            </w:r>
          </w:p>
        </w:tc>
        <w:tc>
          <w:tcPr>
            <w:tcW w:w="574" w:type="pct"/>
            <w:tcBorders>
              <w:top w:val="nil"/>
              <w:left w:val="nil"/>
              <w:bottom w:val="nil"/>
              <w:right w:val="nil"/>
            </w:tcBorders>
            <w:shd w:val="clear" w:color="auto" w:fill="auto"/>
            <w:noWrap/>
            <w:vAlign w:val="bottom"/>
            <w:hideMark/>
          </w:tcPr>
          <w:p w14:paraId="2B2FC465" w14:textId="77777777" w:rsidR="008246EE" w:rsidRPr="008246EE" w:rsidRDefault="008246EE" w:rsidP="008246EE">
            <w:pPr>
              <w:spacing w:line="240" w:lineRule="auto"/>
              <w:jc w:val="right"/>
              <w:rPr>
                <w:sz w:val="12"/>
                <w:szCs w:val="12"/>
              </w:rPr>
            </w:pPr>
            <w:r w:rsidRPr="008246EE">
              <w:rPr>
                <w:sz w:val="12"/>
                <w:szCs w:val="12"/>
              </w:rPr>
              <w:t>24 974</w:t>
            </w:r>
          </w:p>
        </w:tc>
        <w:tc>
          <w:tcPr>
            <w:tcW w:w="485" w:type="pct"/>
            <w:tcBorders>
              <w:top w:val="nil"/>
              <w:left w:val="nil"/>
              <w:bottom w:val="nil"/>
              <w:right w:val="nil"/>
            </w:tcBorders>
            <w:shd w:val="clear" w:color="auto" w:fill="auto"/>
            <w:noWrap/>
            <w:vAlign w:val="bottom"/>
            <w:hideMark/>
          </w:tcPr>
          <w:p w14:paraId="628E2DAE" w14:textId="77777777" w:rsidR="008246EE" w:rsidRPr="008246EE" w:rsidRDefault="008246EE" w:rsidP="008246EE">
            <w:pPr>
              <w:spacing w:line="240" w:lineRule="auto"/>
              <w:jc w:val="right"/>
              <w:rPr>
                <w:sz w:val="12"/>
                <w:szCs w:val="12"/>
              </w:rPr>
            </w:pPr>
            <w:r w:rsidRPr="008246EE">
              <w:rPr>
                <w:sz w:val="12"/>
                <w:szCs w:val="12"/>
              </w:rPr>
              <w:t>13 815</w:t>
            </w:r>
          </w:p>
        </w:tc>
      </w:tr>
      <w:tr w:rsidR="008246EE" w:rsidRPr="008246EE" w14:paraId="24B7BFA9" w14:textId="77777777" w:rsidTr="00A147B9">
        <w:trPr>
          <w:trHeight w:val="85"/>
        </w:trPr>
        <w:tc>
          <w:tcPr>
            <w:tcW w:w="3411" w:type="pct"/>
            <w:tcBorders>
              <w:top w:val="nil"/>
              <w:left w:val="nil"/>
              <w:bottom w:val="nil"/>
              <w:right w:val="nil"/>
            </w:tcBorders>
            <w:shd w:val="clear" w:color="auto" w:fill="auto"/>
            <w:vAlign w:val="bottom"/>
            <w:hideMark/>
          </w:tcPr>
          <w:p w14:paraId="305157D0"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BA2868D"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510ADB5"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BE4D47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E45DCF4" w14:textId="77777777" w:rsidTr="00A147B9">
        <w:trPr>
          <w:trHeight w:val="85"/>
        </w:trPr>
        <w:tc>
          <w:tcPr>
            <w:tcW w:w="3411" w:type="pct"/>
            <w:tcBorders>
              <w:top w:val="nil"/>
              <w:left w:val="nil"/>
              <w:bottom w:val="nil"/>
              <w:right w:val="nil"/>
            </w:tcBorders>
            <w:shd w:val="clear" w:color="000000" w:fill="EAF1F6"/>
            <w:vAlign w:val="bottom"/>
            <w:hideMark/>
          </w:tcPr>
          <w:p w14:paraId="3840757C" w14:textId="77777777" w:rsidR="008246EE" w:rsidRPr="008246EE" w:rsidRDefault="008246EE" w:rsidP="008246EE">
            <w:pPr>
              <w:spacing w:line="240" w:lineRule="auto"/>
              <w:rPr>
                <w:b/>
                <w:bCs/>
                <w:i/>
                <w:iCs/>
                <w:sz w:val="12"/>
                <w:szCs w:val="12"/>
              </w:rPr>
            </w:pPr>
            <w:r w:rsidRPr="008246EE">
              <w:rPr>
                <w:b/>
                <w:bCs/>
                <w:i/>
                <w:iCs/>
                <w:sz w:val="12"/>
                <w:szCs w:val="12"/>
              </w:rPr>
              <w:t>Utrzymanie i remonty oświetlenia ulic, placów i dróg</w:t>
            </w:r>
          </w:p>
        </w:tc>
        <w:tc>
          <w:tcPr>
            <w:tcW w:w="530" w:type="pct"/>
            <w:tcBorders>
              <w:top w:val="nil"/>
              <w:left w:val="nil"/>
              <w:bottom w:val="nil"/>
              <w:right w:val="nil"/>
            </w:tcBorders>
            <w:shd w:val="clear" w:color="000000" w:fill="EAF1F6"/>
            <w:noWrap/>
            <w:vAlign w:val="bottom"/>
            <w:hideMark/>
          </w:tcPr>
          <w:p w14:paraId="1BE7EDA4" w14:textId="77777777" w:rsidR="008246EE" w:rsidRPr="008246EE" w:rsidRDefault="008246EE" w:rsidP="008246EE">
            <w:pPr>
              <w:spacing w:line="240" w:lineRule="auto"/>
              <w:jc w:val="center"/>
              <w:rPr>
                <w:b/>
                <w:bCs/>
                <w:i/>
                <w:iCs/>
                <w:sz w:val="12"/>
                <w:szCs w:val="12"/>
              </w:rPr>
            </w:pPr>
            <w:r w:rsidRPr="008246EE">
              <w:rPr>
                <w:b/>
                <w:bCs/>
                <w:i/>
                <w:iCs/>
                <w:sz w:val="12"/>
                <w:szCs w:val="12"/>
              </w:rPr>
              <w:t> </w:t>
            </w:r>
          </w:p>
        </w:tc>
        <w:tc>
          <w:tcPr>
            <w:tcW w:w="574" w:type="pct"/>
            <w:tcBorders>
              <w:top w:val="nil"/>
              <w:left w:val="nil"/>
              <w:bottom w:val="nil"/>
              <w:right w:val="nil"/>
            </w:tcBorders>
            <w:shd w:val="clear" w:color="000000" w:fill="EAF1F6"/>
            <w:noWrap/>
            <w:vAlign w:val="bottom"/>
            <w:hideMark/>
          </w:tcPr>
          <w:p w14:paraId="2B946D05" w14:textId="77777777" w:rsidR="008246EE" w:rsidRPr="008246EE" w:rsidRDefault="008246EE" w:rsidP="008246EE">
            <w:pPr>
              <w:spacing w:line="240" w:lineRule="auto"/>
              <w:rPr>
                <w:b/>
                <w:bCs/>
                <w:i/>
                <w:iCs/>
                <w:sz w:val="12"/>
                <w:szCs w:val="12"/>
              </w:rPr>
            </w:pPr>
            <w:r w:rsidRPr="008246EE">
              <w:rPr>
                <w:b/>
                <w:bCs/>
                <w:i/>
                <w:iCs/>
                <w:sz w:val="12"/>
                <w:szCs w:val="12"/>
              </w:rPr>
              <w:t> </w:t>
            </w:r>
          </w:p>
        </w:tc>
        <w:tc>
          <w:tcPr>
            <w:tcW w:w="485" w:type="pct"/>
            <w:tcBorders>
              <w:top w:val="nil"/>
              <w:left w:val="nil"/>
              <w:bottom w:val="nil"/>
              <w:right w:val="nil"/>
            </w:tcBorders>
            <w:shd w:val="clear" w:color="000000" w:fill="EAF1F6"/>
            <w:noWrap/>
            <w:vAlign w:val="bottom"/>
            <w:hideMark/>
          </w:tcPr>
          <w:p w14:paraId="78271462" w14:textId="77777777" w:rsidR="008246EE" w:rsidRPr="008246EE" w:rsidRDefault="008246EE" w:rsidP="008246EE">
            <w:pPr>
              <w:spacing w:line="240" w:lineRule="auto"/>
              <w:rPr>
                <w:b/>
                <w:bCs/>
                <w:i/>
                <w:iCs/>
                <w:sz w:val="12"/>
                <w:szCs w:val="12"/>
              </w:rPr>
            </w:pPr>
            <w:r w:rsidRPr="008246EE">
              <w:rPr>
                <w:b/>
                <w:bCs/>
                <w:i/>
                <w:iCs/>
                <w:sz w:val="12"/>
                <w:szCs w:val="12"/>
              </w:rPr>
              <w:t> </w:t>
            </w:r>
          </w:p>
        </w:tc>
      </w:tr>
      <w:tr w:rsidR="008246EE" w:rsidRPr="008246EE" w14:paraId="4299EAFD" w14:textId="77777777" w:rsidTr="00A147B9">
        <w:trPr>
          <w:trHeight w:val="85"/>
        </w:trPr>
        <w:tc>
          <w:tcPr>
            <w:tcW w:w="3411" w:type="pct"/>
            <w:tcBorders>
              <w:top w:val="nil"/>
              <w:left w:val="nil"/>
              <w:bottom w:val="nil"/>
              <w:right w:val="nil"/>
            </w:tcBorders>
            <w:shd w:val="clear" w:color="auto" w:fill="auto"/>
            <w:vAlign w:val="bottom"/>
            <w:hideMark/>
          </w:tcPr>
          <w:p w14:paraId="293A3F1B" w14:textId="77777777" w:rsidR="008246EE" w:rsidRPr="008246EE" w:rsidRDefault="008246EE" w:rsidP="008246EE">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3A93A6B5"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D6F3490"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E4044B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59B6268" w14:textId="77777777" w:rsidTr="00A147B9">
        <w:trPr>
          <w:trHeight w:val="85"/>
        </w:trPr>
        <w:tc>
          <w:tcPr>
            <w:tcW w:w="3411" w:type="pct"/>
            <w:tcBorders>
              <w:top w:val="nil"/>
              <w:left w:val="nil"/>
              <w:bottom w:val="nil"/>
              <w:right w:val="nil"/>
            </w:tcBorders>
            <w:shd w:val="clear" w:color="auto" w:fill="auto"/>
            <w:vAlign w:val="bottom"/>
            <w:hideMark/>
          </w:tcPr>
          <w:p w14:paraId="25D8CE11"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09663A12"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1CE7A7D"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93DDED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9EE8C31" w14:textId="77777777" w:rsidTr="00A147B9">
        <w:trPr>
          <w:trHeight w:val="85"/>
        </w:trPr>
        <w:tc>
          <w:tcPr>
            <w:tcW w:w="3411" w:type="pct"/>
            <w:tcBorders>
              <w:top w:val="nil"/>
              <w:left w:val="nil"/>
              <w:bottom w:val="nil"/>
              <w:right w:val="nil"/>
            </w:tcBorders>
            <w:shd w:val="clear" w:color="auto" w:fill="auto"/>
            <w:vAlign w:val="bottom"/>
            <w:hideMark/>
          </w:tcPr>
          <w:p w14:paraId="251B0A5F" w14:textId="77777777" w:rsidR="008246EE" w:rsidRPr="008246EE" w:rsidRDefault="008246EE" w:rsidP="008246EE">
            <w:pPr>
              <w:spacing w:line="240" w:lineRule="auto"/>
              <w:rPr>
                <w:sz w:val="12"/>
                <w:szCs w:val="12"/>
              </w:rPr>
            </w:pPr>
            <w:r w:rsidRPr="008246EE">
              <w:rPr>
                <w:sz w:val="12"/>
                <w:szCs w:val="12"/>
              </w:rPr>
              <w:t>Zapewnienie i poprawa stanu technicznego oświetlenia ulic, placów i dróg  oraz racjonalizacja kosztów zużycia energii</w:t>
            </w:r>
          </w:p>
        </w:tc>
        <w:tc>
          <w:tcPr>
            <w:tcW w:w="530" w:type="pct"/>
            <w:tcBorders>
              <w:top w:val="nil"/>
              <w:left w:val="nil"/>
              <w:bottom w:val="nil"/>
              <w:right w:val="nil"/>
            </w:tcBorders>
            <w:shd w:val="clear" w:color="auto" w:fill="auto"/>
            <w:noWrap/>
            <w:vAlign w:val="bottom"/>
            <w:hideMark/>
          </w:tcPr>
          <w:p w14:paraId="1969A925"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58AA0A0"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240C5B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8B36C24" w14:textId="77777777" w:rsidTr="00A147B9">
        <w:trPr>
          <w:trHeight w:val="85"/>
        </w:trPr>
        <w:tc>
          <w:tcPr>
            <w:tcW w:w="3411" w:type="pct"/>
            <w:tcBorders>
              <w:top w:val="nil"/>
              <w:left w:val="nil"/>
              <w:bottom w:val="nil"/>
              <w:right w:val="nil"/>
            </w:tcBorders>
            <w:shd w:val="clear" w:color="auto" w:fill="auto"/>
            <w:vAlign w:val="bottom"/>
            <w:hideMark/>
          </w:tcPr>
          <w:p w14:paraId="4F853E45"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5B2AA51"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23CC9AD"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111F36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7DB0135" w14:textId="77777777" w:rsidTr="00A147B9">
        <w:trPr>
          <w:trHeight w:val="85"/>
        </w:trPr>
        <w:tc>
          <w:tcPr>
            <w:tcW w:w="3411" w:type="pct"/>
            <w:tcBorders>
              <w:top w:val="nil"/>
              <w:left w:val="nil"/>
              <w:bottom w:val="nil"/>
              <w:right w:val="nil"/>
            </w:tcBorders>
            <w:shd w:val="clear" w:color="auto" w:fill="auto"/>
            <w:vAlign w:val="bottom"/>
            <w:hideMark/>
          </w:tcPr>
          <w:p w14:paraId="264883FC"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6FC2B65"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3199B28"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86222B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3475AE2" w14:textId="77777777" w:rsidTr="00A147B9">
        <w:trPr>
          <w:trHeight w:val="85"/>
        </w:trPr>
        <w:tc>
          <w:tcPr>
            <w:tcW w:w="3411" w:type="pct"/>
            <w:tcBorders>
              <w:top w:val="nil"/>
              <w:left w:val="nil"/>
              <w:bottom w:val="nil"/>
              <w:right w:val="nil"/>
            </w:tcBorders>
            <w:shd w:val="clear" w:color="auto" w:fill="auto"/>
            <w:vAlign w:val="bottom"/>
            <w:hideMark/>
          </w:tcPr>
          <w:p w14:paraId="77C9F43D" w14:textId="77777777" w:rsidR="008246EE" w:rsidRPr="008246EE" w:rsidRDefault="008246EE" w:rsidP="008246EE">
            <w:pPr>
              <w:spacing w:line="240" w:lineRule="auto"/>
              <w:rPr>
                <w:sz w:val="12"/>
                <w:szCs w:val="12"/>
              </w:rPr>
            </w:pPr>
            <w:r w:rsidRPr="008246EE">
              <w:rPr>
                <w:sz w:val="12"/>
                <w:szCs w:val="12"/>
              </w:rPr>
              <w:t>liczba punktów świetlnych administrowanych przez Dzielnicę</w:t>
            </w:r>
          </w:p>
        </w:tc>
        <w:tc>
          <w:tcPr>
            <w:tcW w:w="530" w:type="pct"/>
            <w:tcBorders>
              <w:top w:val="nil"/>
              <w:left w:val="nil"/>
              <w:bottom w:val="nil"/>
              <w:right w:val="nil"/>
            </w:tcBorders>
            <w:shd w:val="clear" w:color="auto" w:fill="auto"/>
            <w:noWrap/>
            <w:vAlign w:val="bottom"/>
            <w:hideMark/>
          </w:tcPr>
          <w:p w14:paraId="19ABCBE3" w14:textId="77777777" w:rsidR="008246EE" w:rsidRPr="008246EE" w:rsidRDefault="008246EE" w:rsidP="008246EE">
            <w:pPr>
              <w:spacing w:line="240" w:lineRule="auto"/>
              <w:jc w:val="center"/>
              <w:rPr>
                <w:sz w:val="12"/>
                <w:szCs w:val="12"/>
              </w:rPr>
            </w:pPr>
            <w:r w:rsidRPr="008246EE">
              <w:rPr>
                <w:sz w:val="12"/>
                <w:szCs w:val="12"/>
              </w:rPr>
              <w:t>szt.</w:t>
            </w:r>
          </w:p>
        </w:tc>
        <w:tc>
          <w:tcPr>
            <w:tcW w:w="574" w:type="pct"/>
            <w:tcBorders>
              <w:top w:val="nil"/>
              <w:left w:val="nil"/>
              <w:bottom w:val="nil"/>
              <w:right w:val="nil"/>
            </w:tcBorders>
            <w:shd w:val="clear" w:color="auto" w:fill="auto"/>
            <w:noWrap/>
            <w:vAlign w:val="bottom"/>
            <w:hideMark/>
          </w:tcPr>
          <w:p w14:paraId="6EB98387" w14:textId="77777777" w:rsidR="008246EE" w:rsidRPr="008246EE" w:rsidRDefault="008246EE" w:rsidP="008246EE">
            <w:pPr>
              <w:spacing w:line="240" w:lineRule="auto"/>
              <w:jc w:val="right"/>
              <w:rPr>
                <w:sz w:val="12"/>
                <w:szCs w:val="12"/>
              </w:rPr>
            </w:pPr>
            <w:r w:rsidRPr="008246EE">
              <w:rPr>
                <w:sz w:val="12"/>
                <w:szCs w:val="12"/>
              </w:rPr>
              <w:t>3 417</w:t>
            </w:r>
          </w:p>
        </w:tc>
        <w:tc>
          <w:tcPr>
            <w:tcW w:w="485" w:type="pct"/>
            <w:tcBorders>
              <w:top w:val="nil"/>
              <w:left w:val="nil"/>
              <w:bottom w:val="nil"/>
              <w:right w:val="nil"/>
            </w:tcBorders>
            <w:shd w:val="clear" w:color="auto" w:fill="auto"/>
            <w:noWrap/>
            <w:vAlign w:val="bottom"/>
            <w:hideMark/>
          </w:tcPr>
          <w:p w14:paraId="5DF7B77F" w14:textId="77777777" w:rsidR="008246EE" w:rsidRPr="008246EE" w:rsidRDefault="008246EE" w:rsidP="008246EE">
            <w:pPr>
              <w:spacing w:line="240" w:lineRule="auto"/>
              <w:jc w:val="right"/>
              <w:rPr>
                <w:sz w:val="12"/>
                <w:szCs w:val="12"/>
              </w:rPr>
            </w:pPr>
            <w:r w:rsidRPr="008246EE">
              <w:rPr>
                <w:sz w:val="12"/>
                <w:szCs w:val="12"/>
              </w:rPr>
              <w:t>3 416</w:t>
            </w:r>
          </w:p>
        </w:tc>
      </w:tr>
      <w:tr w:rsidR="008246EE" w:rsidRPr="008246EE" w14:paraId="4DE24B81" w14:textId="77777777" w:rsidTr="00A147B9">
        <w:trPr>
          <w:trHeight w:val="85"/>
        </w:trPr>
        <w:tc>
          <w:tcPr>
            <w:tcW w:w="3411" w:type="pct"/>
            <w:tcBorders>
              <w:top w:val="nil"/>
              <w:left w:val="nil"/>
              <w:bottom w:val="nil"/>
              <w:right w:val="nil"/>
            </w:tcBorders>
            <w:shd w:val="clear" w:color="auto" w:fill="auto"/>
            <w:vAlign w:val="bottom"/>
            <w:hideMark/>
          </w:tcPr>
          <w:p w14:paraId="6376381D" w14:textId="77777777" w:rsidR="008246EE" w:rsidRPr="008246EE" w:rsidRDefault="008246EE" w:rsidP="008246EE">
            <w:pPr>
              <w:spacing w:line="240" w:lineRule="auto"/>
              <w:rPr>
                <w:sz w:val="12"/>
                <w:szCs w:val="12"/>
              </w:rPr>
            </w:pPr>
            <w:r w:rsidRPr="008246EE">
              <w:rPr>
                <w:sz w:val="12"/>
                <w:szCs w:val="12"/>
              </w:rPr>
              <w:t>średni koszt utrzymania jednego punktu świetlnego administrowanego przez Dzielnicę</w:t>
            </w:r>
          </w:p>
        </w:tc>
        <w:tc>
          <w:tcPr>
            <w:tcW w:w="530" w:type="pct"/>
            <w:tcBorders>
              <w:top w:val="nil"/>
              <w:left w:val="nil"/>
              <w:bottom w:val="nil"/>
              <w:right w:val="nil"/>
            </w:tcBorders>
            <w:shd w:val="clear" w:color="auto" w:fill="auto"/>
            <w:noWrap/>
            <w:vAlign w:val="bottom"/>
            <w:hideMark/>
          </w:tcPr>
          <w:p w14:paraId="49538A3A" w14:textId="77777777" w:rsidR="008246EE" w:rsidRPr="008246EE" w:rsidRDefault="008246EE" w:rsidP="008246EE">
            <w:pPr>
              <w:spacing w:line="240" w:lineRule="auto"/>
              <w:jc w:val="center"/>
              <w:rPr>
                <w:sz w:val="12"/>
                <w:szCs w:val="12"/>
              </w:rPr>
            </w:pPr>
            <w:r w:rsidRPr="008246EE">
              <w:rPr>
                <w:sz w:val="12"/>
                <w:szCs w:val="12"/>
              </w:rPr>
              <w:t>zł</w:t>
            </w:r>
          </w:p>
        </w:tc>
        <w:tc>
          <w:tcPr>
            <w:tcW w:w="574" w:type="pct"/>
            <w:tcBorders>
              <w:top w:val="nil"/>
              <w:left w:val="nil"/>
              <w:bottom w:val="nil"/>
              <w:right w:val="nil"/>
            </w:tcBorders>
            <w:shd w:val="clear" w:color="auto" w:fill="auto"/>
            <w:noWrap/>
            <w:vAlign w:val="bottom"/>
            <w:hideMark/>
          </w:tcPr>
          <w:p w14:paraId="24EAADCF" w14:textId="77777777" w:rsidR="008246EE" w:rsidRPr="008246EE" w:rsidRDefault="008246EE" w:rsidP="008246EE">
            <w:pPr>
              <w:spacing w:line="240" w:lineRule="auto"/>
              <w:jc w:val="right"/>
              <w:rPr>
                <w:sz w:val="12"/>
                <w:szCs w:val="12"/>
              </w:rPr>
            </w:pPr>
            <w:r w:rsidRPr="008246EE">
              <w:rPr>
                <w:sz w:val="12"/>
                <w:szCs w:val="12"/>
              </w:rPr>
              <w:t>301</w:t>
            </w:r>
          </w:p>
        </w:tc>
        <w:tc>
          <w:tcPr>
            <w:tcW w:w="485" w:type="pct"/>
            <w:tcBorders>
              <w:top w:val="nil"/>
              <w:left w:val="nil"/>
              <w:bottom w:val="nil"/>
              <w:right w:val="nil"/>
            </w:tcBorders>
            <w:shd w:val="clear" w:color="auto" w:fill="auto"/>
            <w:noWrap/>
            <w:vAlign w:val="bottom"/>
            <w:hideMark/>
          </w:tcPr>
          <w:p w14:paraId="5A1AB6C3" w14:textId="77777777" w:rsidR="008246EE" w:rsidRPr="008246EE" w:rsidRDefault="008246EE" w:rsidP="008246EE">
            <w:pPr>
              <w:spacing w:line="240" w:lineRule="auto"/>
              <w:jc w:val="right"/>
              <w:rPr>
                <w:sz w:val="12"/>
                <w:szCs w:val="12"/>
              </w:rPr>
            </w:pPr>
            <w:r w:rsidRPr="008246EE">
              <w:rPr>
                <w:sz w:val="12"/>
                <w:szCs w:val="12"/>
              </w:rPr>
              <w:t>150</w:t>
            </w:r>
          </w:p>
        </w:tc>
      </w:tr>
      <w:tr w:rsidR="008246EE" w:rsidRPr="008246EE" w14:paraId="050EC8A4" w14:textId="77777777" w:rsidTr="00A147B9">
        <w:trPr>
          <w:trHeight w:val="85"/>
        </w:trPr>
        <w:tc>
          <w:tcPr>
            <w:tcW w:w="3411" w:type="pct"/>
            <w:tcBorders>
              <w:top w:val="nil"/>
              <w:left w:val="nil"/>
              <w:bottom w:val="nil"/>
              <w:right w:val="nil"/>
            </w:tcBorders>
            <w:shd w:val="clear" w:color="auto" w:fill="auto"/>
            <w:vAlign w:val="bottom"/>
            <w:hideMark/>
          </w:tcPr>
          <w:p w14:paraId="7D776695"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8A75059"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5C247A9"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9441CB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9991723" w14:textId="77777777" w:rsidTr="00A147B9">
        <w:trPr>
          <w:trHeight w:val="85"/>
        </w:trPr>
        <w:tc>
          <w:tcPr>
            <w:tcW w:w="3411" w:type="pct"/>
            <w:tcBorders>
              <w:top w:val="nil"/>
              <w:left w:val="nil"/>
              <w:bottom w:val="nil"/>
              <w:right w:val="nil"/>
            </w:tcBorders>
            <w:shd w:val="clear" w:color="000000" w:fill="D5E3F2"/>
            <w:vAlign w:val="bottom"/>
            <w:hideMark/>
          </w:tcPr>
          <w:p w14:paraId="2333F07B" w14:textId="77777777" w:rsidR="008246EE" w:rsidRPr="008246EE" w:rsidRDefault="008246EE" w:rsidP="008246EE">
            <w:pPr>
              <w:spacing w:line="240" w:lineRule="auto"/>
              <w:rPr>
                <w:b/>
                <w:bCs/>
                <w:sz w:val="12"/>
                <w:szCs w:val="12"/>
              </w:rPr>
            </w:pPr>
            <w:r w:rsidRPr="008246EE">
              <w:rPr>
                <w:b/>
                <w:bCs/>
                <w:sz w:val="12"/>
                <w:szCs w:val="12"/>
              </w:rPr>
              <w:t>Gospodarowanie parkingami i węzłami komunikacyjnymi</w:t>
            </w:r>
          </w:p>
        </w:tc>
        <w:tc>
          <w:tcPr>
            <w:tcW w:w="530" w:type="pct"/>
            <w:tcBorders>
              <w:top w:val="nil"/>
              <w:left w:val="nil"/>
              <w:bottom w:val="nil"/>
              <w:right w:val="nil"/>
            </w:tcBorders>
            <w:shd w:val="clear" w:color="000000" w:fill="D5E3F2"/>
            <w:noWrap/>
            <w:vAlign w:val="bottom"/>
            <w:hideMark/>
          </w:tcPr>
          <w:p w14:paraId="1A9D5B4E"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21C470CA"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0827CABB"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10D8A7F7" w14:textId="77777777" w:rsidTr="00A147B9">
        <w:trPr>
          <w:trHeight w:val="85"/>
        </w:trPr>
        <w:tc>
          <w:tcPr>
            <w:tcW w:w="3411" w:type="pct"/>
            <w:tcBorders>
              <w:top w:val="nil"/>
              <w:left w:val="nil"/>
              <w:bottom w:val="nil"/>
              <w:right w:val="nil"/>
            </w:tcBorders>
            <w:shd w:val="clear" w:color="auto" w:fill="auto"/>
            <w:vAlign w:val="bottom"/>
            <w:hideMark/>
          </w:tcPr>
          <w:p w14:paraId="01198431"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AF1039F"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B24D0F8"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E716FB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AC1F75A" w14:textId="77777777" w:rsidTr="00A147B9">
        <w:trPr>
          <w:trHeight w:val="85"/>
        </w:trPr>
        <w:tc>
          <w:tcPr>
            <w:tcW w:w="3411" w:type="pct"/>
            <w:tcBorders>
              <w:top w:val="nil"/>
              <w:left w:val="nil"/>
              <w:bottom w:val="nil"/>
              <w:right w:val="nil"/>
            </w:tcBorders>
            <w:shd w:val="clear" w:color="auto" w:fill="auto"/>
            <w:vAlign w:val="bottom"/>
            <w:hideMark/>
          </w:tcPr>
          <w:p w14:paraId="62B05D69"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22FC6534"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7C3507C"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AF381A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EA1A221" w14:textId="77777777" w:rsidTr="00A147B9">
        <w:trPr>
          <w:trHeight w:val="85"/>
        </w:trPr>
        <w:tc>
          <w:tcPr>
            <w:tcW w:w="3411" w:type="pct"/>
            <w:tcBorders>
              <w:top w:val="nil"/>
              <w:left w:val="nil"/>
              <w:bottom w:val="nil"/>
              <w:right w:val="nil"/>
            </w:tcBorders>
            <w:shd w:val="clear" w:color="auto" w:fill="auto"/>
            <w:vAlign w:val="bottom"/>
            <w:hideMark/>
          </w:tcPr>
          <w:p w14:paraId="5E3B120F" w14:textId="77777777" w:rsidR="008246EE" w:rsidRPr="008246EE" w:rsidRDefault="008246EE" w:rsidP="008246EE">
            <w:pPr>
              <w:spacing w:line="240" w:lineRule="auto"/>
              <w:rPr>
                <w:sz w:val="12"/>
                <w:szCs w:val="12"/>
              </w:rPr>
            </w:pPr>
            <w:r w:rsidRPr="008246EE">
              <w:rPr>
                <w:sz w:val="12"/>
                <w:szCs w:val="12"/>
              </w:rPr>
              <w:t>Zapewnienie standardów funkcjonalnych i technicznych węzłów komunikacyjnych oraz rozwój systemu "Parkuj i Jedź"</w:t>
            </w:r>
          </w:p>
        </w:tc>
        <w:tc>
          <w:tcPr>
            <w:tcW w:w="530" w:type="pct"/>
            <w:tcBorders>
              <w:top w:val="nil"/>
              <w:left w:val="nil"/>
              <w:bottom w:val="nil"/>
              <w:right w:val="nil"/>
            </w:tcBorders>
            <w:shd w:val="clear" w:color="auto" w:fill="auto"/>
            <w:noWrap/>
            <w:vAlign w:val="bottom"/>
            <w:hideMark/>
          </w:tcPr>
          <w:p w14:paraId="1B30A58A"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44B5BAD"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A08CCB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704D3E6" w14:textId="77777777" w:rsidTr="00A147B9">
        <w:trPr>
          <w:trHeight w:val="85"/>
        </w:trPr>
        <w:tc>
          <w:tcPr>
            <w:tcW w:w="3411" w:type="pct"/>
            <w:tcBorders>
              <w:top w:val="nil"/>
              <w:left w:val="nil"/>
              <w:bottom w:val="nil"/>
              <w:right w:val="nil"/>
            </w:tcBorders>
            <w:shd w:val="clear" w:color="auto" w:fill="auto"/>
            <w:vAlign w:val="bottom"/>
            <w:hideMark/>
          </w:tcPr>
          <w:p w14:paraId="29D5A12F"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03954FB6"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21F9F1C"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227AC2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80D119B" w14:textId="77777777" w:rsidTr="00A147B9">
        <w:trPr>
          <w:trHeight w:val="85"/>
        </w:trPr>
        <w:tc>
          <w:tcPr>
            <w:tcW w:w="3411" w:type="pct"/>
            <w:tcBorders>
              <w:top w:val="nil"/>
              <w:left w:val="nil"/>
              <w:bottom w:val="nil"/>
              <w:right w:val="nil"/>
            </w:tcBorders>
            <w:shd w:val="clear" w:color="auto" w:fill="auto"/>
            <w:vAlign w:val="bottom"/>
            <w:hideMark/>
          </w:tcPr>
          <w:p w14:paraId="7F41F611"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2089F060"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6D752A3"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D8A272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BFA578B" w14:textId="77777777" w:rsidTr="00A147B9">
        <w:trPr>
          <w:trHeight w:val="85"/>
        </w:trPr>
        <w:tc>
          <w:tcPr>
            <w:tcW w:w="3411" w:type="pct"/>
            <w:tcBorders>
              <w:top w:val="nil"/>
              <w:left w:val="nil"/>
              <w:bottom w:val="nil"/>
              <w:right w:val="nil"/>
            </w:tcBorders>
            <w:shd w:val="clear" w:color="auto" w:fill="auto"/>
            <w:vAlign w:val="bottom"/>
            <w:hideMark/>
          </w:tcPr>
          <w:p w14:paraId="58694CAF" w14:textId="77777777" w:rsidR="008246EE" w:rsidRPr="008246EE" w:rsidRDefault="008246EE" w:rsidP="008246EE">
            <w:pPr>
              <w:spacing w:line="240" w:lineRule="auto"/>
              <w:rPr>
                <w:sz w:val="12"/>
                <w:szCs w:val="12"/>
              </w:rPr>
            </w:pPr>
            <w:r w:rsidRPr="008246EE">
              <w:rPr>
                <w:sz w:val="12"/>
                <w:szCs w:val="12"/>
              </w:rPr>
              <w:t>liczba miejsc parkingowych</w:t>
            </w:r>
          </w:p>
        </w:tc>
        <w:tc>
          <w:tcPr>
            <w:tcW w:w="530" w:type="pct"/>
            <w:tcBorders>
              <w:top w:val="nil"/>
              <w:left w:val="nil"/>
              <w:bottom w:val="nil"/>
              <w:right w:val="nil"/>
            </w:tcBorders>
            <w:shd w:val="clear" w:color="auto" w:fill="auto"/>
            <w:noWrap/>
            <w:vAlign w:val="bottom"/>
            <w:hideMark/>
          </w:tcPr>
          <w:p w14:paraId="5AAFCC8F" w14:textId="77777777" w:rsidR="008246EE" w:rsidRPr="008246EE" w:rsidRDefault="008246EE" w:rsidP="008246EE">
            <w:pPr>
              <w:spacing w:line="240" w:lineRule="auto"/>
              <w:jc w:val="center"/>
              <w:rPr>
                <w:sz w:val="12"/>
                <w:szCs w:val="12"/>
              </w:rPr>
            </w:pPr>
            <w:r w:rsidRPr="008246EE">
              <w:rPr>
                <w:sz w:val="12"/>
                <w:szCs w:val="12"/>
              </w:rPr>
              <w:t>szt.</w:t>
            </w:r>
          </w:p>
        </w:tc>
        <w:tc>
          <w:tcPr>
            <w:tcW w:w="574" w:type="pct"/>
            <w:tcBorders>
              <w:top w:val="nil"/>
              <w:left w:val="nil"/>
              <w:bottom w:val="nil"/>
              <w:right w:val="nil"/>
            </w:tcBorders>
            <w:shd w:val="clear" w:color="auto" w:fill="auto"/>
            <w:noWrap/>
            <w:vAlign w:val="bottom"/>
            <w:hideMark/>
          </w:tcPr>
          <w:p w14:paraId="254774E0" w14:textId="77777777" w:rsidR="008246EE" w:rsidRPr="008246EE" w:rsidRDefault="008246EE" w:rsidP="008246EE">
            <w:pPr>
              <w:spacing w:line="240" w:lineRule="auto"/>
              <w:jc w:val="right"/>
              <w:rPr>
                <w:sz w:val="12"/>
                <w:szCs w:val="12"/>
              </w:rPr>
            </w:pPr>
            <w:r w:rsidRPr="008246EE">
              <w:rPr>
                <w:sz w:val="12"/>
                <w:szCs w:val="12"/>
              </w:rPr>
              <w:t>1 056</w:t>
            </w:r>
          </w:p>
        </w:tc>
        <w:tc>
          <w:tcPr>
            <w:tcW w:w="485" w:type="pct"/>
            <w:tcBorders>
              <w:top w:val="nil"/>
              <w:left w:val="nil"/>
              <w:bottom w:val="nil"/>
              <w:right w:val="nil"/>
            </w:tcBorders>
            <w:shd w:val="clear" w:color="auto" w:fill="auto"/>
            <w:noWrap/>
            <w:vAlign w:val="bottom"/>
            <w:hideMark/>
          </w:tcPr>
          <w:p w14:paraId="415B7092" w14:textId="77777777" w:rsidR="008246EE" w:rsidRPr="008246EE" w:rsidRDefault="008246EE" w:rsidP="008246EE">
            <w:pPr>
              <w:spacing w:line="240" w:lineRule="auto"/>
              <w:jc w:val="right"/>
              <w:rPr>
                <w:sz w:val="12"/>
                <w:szCs w:val="12"/>
              </w:rPr>
            </w:pPr>
            <w:r w:rsidRPr="008246EE">
              <w:rPr>
                <w:sz w:val="12"/>
                <w:szCs w:val="12"/>
              </w:rPr>
              <w:t>1 056</w:t>
            </w:r>
          </w:p>
        </w:tc>
      </w:tr>
      <w:tr w:rsidR="008246EE" w:rsidRPr="008246EE" w14:paraId="77D5FF34" w14:textId="77777777" w:rsidTr="00A147B9">
        <w:trPr>
          <w:trHeight w:val="85"/>
        </w:trPr>
        <w:tc>
          <w:tcPr>
            <w:tcW w:w="3411" w:type="pct"/>
            <w:tcBorders>
              <w:top w:val="nil"/>
              <w:left w:val="nil"/>
              <w:bottom w:val="nil"/>
              <w:right w:val="nil"/>
            </w:tcBorders>
            <w:shd w:val="clear" w:color="auto" w:fill="auto"/>
            <w:vAlign w:val="bottom"/>
            <w:hideMark/>
          </w:tcPr>
          <w:p w14:paraId="7DFD6CC6" w14:textId="77777777" w:rsidR="008246EE" w:rsidRPr="008246EE" w:rsidRDefault="008246EE" w:rsidP="008246EE">
            <w:pPr>
              <w:spacing w:line="240" w:lineRule="auto"/>
              <w:rPr>
                <w:sz w:val="12"/>
                <w:szCs w:val="12"/>
              </w:rPr>
            </w:pPr>
            <w:r w:rsidRPr="008246EE">
              <w:rPr>
                <w:sz w:val="12"/>
                <w:szCs w:val="12"/>
              </w:rPr>
              <w:t>średni koszt utrzymania jednego miejsca parkingowego administrowanego przez Dzielnicę</w:t>
            </w:r>
          </w:p>
        </w:tc>
        <w:tc>
          <w:tcPr>
            <w:tcW w:w="530" w:type="pct"/>
            <w:tcBorders>
              <w:top w:val="nil"/>
              <w:left w:val="nil"/>
              <w:bottom w:val="nil"/>
              <w:right w:val="nil"/>
            </w:tcBorders>
            <w:shd w:val="clear" w:color="auto" w:fill="auto"/>
            <w:noWrap/>
            <w:vAlign w:val="bottom"/>
            <w:hideMark/>
          </w:tcPr>
          <w:p w14:paraId="7E42DCBD" w14:textId="77777777" w:rsidR="008246EE" w:rsidRPr="008246EE" w:rsidRDefault="008246EE" w:rsidP="008246EE">
            <w:pPr>
              <w:spacing w:line="240" w:lineRule="auto"/>
              <w:jc w:val="center"/>
              <w:rPr>
                <w:sz w:val="12"/>
                <w:szCs w:val="12"/>
              </w:rPr>
            </w:pPr>
            <w:r w:rsidRPr="008246EE">
              <w:rPr>
                <w:sz w:val="12"/>
                <w:szCs w:val="12"/>
              </w:rPr>
              <w:t>zł</w:t>
            </w:r>
          </w:p>
        </w:tc>
        <w:tc>
          <w:tcPr>
            <w:tcW w:w="574" w:type="pct"/>
            <w:tcBorders>
              <w:top w:val="nil"/>
              <w:left w:val="nil"/>
              <w:bottom w:val="nil"/>
              <w:right w:val="nil"/>
            </w:tcBorders>
            <w:shd w:val="clear" w:color="auto" w:fill="auto"/>
            <w:noWrap/>
            <w:vAlign w:val="bottom"/>
            <w:hideMark/>
          </w:tcPr>
          <w:p w14:paraId="661B45C1" w14:textId="77777777" w:rsidR="008246EE" w:rsidRPr="008246EE" w:rsidRDefault="008246EE" w:rsidP="008246EE">
            <w:pPr>
              <w:spacing w:line="240" w:lineRule="auto"/>
              <w:jc w:val="right"/>
              <w:rPr>
                <w:sz w:val="12"/>
                <w:szCs w:val="12"/>
              </w:rPr>
            </w:pPr>
            <w:r w:rsidRPr="008246EE">
              <w:rPr>
                <w:sz w:val="12"/>
                <w:szCs w:val="12"/>
              </w:rPr>
              <w:t>2 919</w:t>
            </w:r>
          </w:p>
        </w:tc>
        <w:tc>
          <w:tcPr>
            <w:tcW w:w="485" w:type="pct"/>
            <w:tcBorders>
              <w:top w:val="nil"/>
              <w:left w:val="nil"/>
              <w:bottom w:val="nil"/>
              <w:right w:val="nil"/>
            </w:tcBorders>
            <w:shd w:val="clear" w:color="auto" w:fill="auto"/>
            <w:noWrap/>
            <w:vAlign w:val="bottom"/>
            <w:hideMark/>
          </w:tcPr>
          <w:p w14:paraId="3F4FEA22" w14:textId="77777777" w:rsidR="008246EE" w:rsidRPr="008246EE" w:rsidRDefault="008246EE" w:rsidP="008246EE">
            <w:pPr>
              <w:spacing w:line="240" w:lineRule="auto"/>
              <w:jc w:val="right"/>
              <w:rPr>
                <w:sz w:val="12"/>
                <w:szCs w:val="12"/>
              </w:rPr>
            </w:pPr>
            <w:r w:rsidRPr="008246EE">
              <w:rPr>
                <w:sz w:val="12"/>
                <w:szCs w:val="12"/>
              </w:rPr>
              <w:t>2 945</w:t>
            </w:r>
          </w:p>
        </w:tc>
      </w:tr>
      <w:tr w:rsidR="008246EE" w:rsidRPr="008246EE" w14:paraId="6E15BDD1" w14:textId="77777777" w:rsidTr="00A147B9">
        <w:trPr>
          <w:trHeight w:val="85"/>
        </w:trPr>
        <w:tc>
          <w:tcPr>
            <w:tcW w:w="3411" w:type="pct"/>
            <w:tcBorders>
              <w:top w:val="nil"/>
              <w:left w:val="nil"/>
              <w:bottom w:val="nil"/>
              <w:right w:val="nil"/>
            </w:tcBorders>
            <w:shd w:val="clear" w:color="auto" w:fill="auto"/>
            <w:vAlign w:val="bottom"/>
            <w:hideMark/>
          </w:tcPr>
          <w:p w14:paraId="67AC5A76"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5A174259"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959363C"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E8276D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9ADF6A6" w14:textId="77777777" w:rsidTr="00A147B9">
        <w:trPr>
          <w:trHeight w:val="85"/>
        </w:trPr>
        <w:tc>
          <w:tcPr>
            <w:tcW w:w="3411" w:type="pct"/>
            <w:tcBorders>
              <w:top w:val="nil"/>
              <w:left w:val="nil"/>
              <w:bottom w:val="nil"/>
              <w:right w:val="nil"/>
            </w:tcBorders>
            <w:shd w:val="clear" w:color="000000" w:fill="8DB0DB"/>
            <w:vAlign w:val="bottom"/>
            <w:hideMark/>
          </w:tcPr>
          <w:p w14:paraId="531FDF41" w14:textId="77777777" w:rsidR="008246EE" w:rsidRPr="008246EE" w:rsidRDefault="008246EE" w:rsidP="008246EE">
            <w:pPr>
              <w:spacing w:line="240" w:lineRule="auto"/>
              <w:rPr>
                <w:b/>
                <w:bCs/>
                <w:sz w:val="12"/>
                <w:szCs w:val="12"/>
              </w:rPr>
            </w:pPr>
            <w:r w:rsidRPr="008246EE">
              <w:rPr>
                <w:b/>
                <w:bCs/>
                <w:sz w:val="12"/>
                <w:szCs w:val="12"/>
              </w:rPr>
              <w:t>ŁAD PRZESTRZENNY I GOSPODARKA NIERUCHOMOŚCIAMI</w:t>
            </w:r>
          </w:p>
        </w:tc>
        <w:tc>
          <w:tcPr>
            <w:tcW w:w="530" w:type="pct"/>
            <w:tcBorders>
              <w:top w:val="nil"/>
              <w:left w:val="nil"/>
              <w:bottom w:val="nil"/>
              <w:right w:val="nil"/>
            </w:tcBorders>
            <w:shd w:val="clear" w:color="000000" w:fill="8DB0DB"/>
            <w:noWrap/>
            <w:vAlign w:val="bottom"/>
            <w:hideMark/>
          </w:tcPr>
          <w:p w14:paraId="08C4A2D9"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8DB0DB"/>
            <w:noWrap/>
            <w:vAlign w:val="bottom"/>
            <w:hideMark/>
          </w:tcPr>
          <w:p w14:paraId="7AA81753"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8DB0DB"/>
            <w:noWrap/>
            <w:vAlign w:val="bottom"/>
            <w:hideMark/>
          </w:tcPr>
          <w:p w14:paraId="1D93C9B5"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036093A5" w14:textId="77777777" w:rsidTr="00A147B9">
        <w:trPr>
          <w:trHeight w:val="85"/>
        </w:trPr>
        <w:tc>
          <w:tcPr>
            <w:tcW w:w="3411" w:type="pct"/>
            <w:tcBorders>
              <w:top w:val="nil"/>
              <w:left w:val="nil"/>
              <w:bottom w:val="nil"/>
              <w:right w:val="nil"/>
            </w:tcBorders>
            <w:shd w:val="clear" w:color="auto" w:fill="auto"/>
            <w:vAlign w:val="bottom"/>
            <w:hideMark/>
          </w:tcPr>
          <w:p w14:paraId="31DC2C9A"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6A7D1CE"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F28BF13"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93723A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4A82487" w14:textId="77777777" w:rsidTr="00A147B9">
        <w:trPr>
          <w:trHeight w:val="85"/>
        </w:trPr>
        <w:tc>
          <w:tcPr>
            <w:tcW w:w="3411" w:type="pct"/>
            <w:tcBorders>
              <w:top w:val="nil"/>
              <w:left w:val="nil"/>
              <w:bottom w:val="nil"/>
              <w:right w:val="nil"/>
            </w:tcBorders>
            <w:shd w:val="clear" w:color="000000" w:fill="B7CFE8"/>
            <w:vAlign w:val="bottom"/>
            <w:hideMark/>
          </w:tcPr>
          <w:p w14:paraId="2B0CD4B8" w14:textId="77777777" w:rsidR="008246EE" w:rsidRPr="008246EE" w:rsidRDefault="008246EE" w:rsidP="008246EE">
            <w:pPr>
              <w:spacing w:line="240" w:lineRule="auto"/>
              <w:rPr>
                <w:b/>
                <w:bCs/>
                <w:sz w:val="12"/>
                <w:szCs w:val="12"/>
              </w:rPr>
            </w:pPr>
            <w:r w:rsidRPr="008246EE">
              <w:rPr>
                <w:b/>
                <w:bCs/>
                <w:sz w:val="12"/>
                <w:szCs w:val="12"/>
              </w:rPr>
              <w:t>Mieszkaniowy zasób komunalny oraz pozostałe zadania związane z zapewnieniem lokali mieszkalnych</w:t>
            </w:r>
          </w:p>
        </w:tc>
        <w:tc>
          <w:tcPr>
            <w:tcW w:w="530" w:type="pct"/>
            <w:tcBorders>
              <w:top w:val="nil"/>
              <w:left w:val="nil"/>
              <w:bottom w:val="nil"/>
              <w:right w:val="nil"/>
            </w:tcBorders>
            <w:shd w:val="clear" w:color="000000" w:fill="B7CFE8"/>
            <w:noWrap/>
            <w:vAlign w:val="bottom"/>
            <w:hideMark/>
          </w:tcPr>
          <w:p w14:paraId="26495E07"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B7CFE8"/>
            <w:noWrap/>
            <w:vAlign w:val="bottom"/>
            <w:hideMark/>
          </w:tcPr>
          <w:p w14:paraId="67A8FB72"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B7CFE8"/>
            <w:noWrap/>
            <w:vAlign w:val="bottom"/>
            <w:hideMark/>
          </w:tcPr>
          <w:p w14:paraId="58C33A80"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24C9C6D3" w14:textId="77777777" w:rsidTr="00A147B9">
        <w:trPr>
          <w:trHeight w:val="85"/>
        </w:trPr>
        <w:tc>
          <w:tcPr>
            <w:tcW w:w="3411" w:type="pct"/>
            <w:tcBorders>
              <w:top w:val="nil"/>
              <w:left w:val="nil"/>
              <w:bottom w:val="nil"/>
              <w:right w:val="nil"/>
            </w:tcBorders>
            <w:shd w:val="clear" w:color="auto" w:fill="auto"/>
            <w:vAlign w:val="bottom"/>
            <w:hideMark/>
          </w:tcPr>
          <w:p w14:paraId="518E3BB0"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894B750"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C4952E0"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3FD3AE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E85F65B" w14:textId="77777777" w:rsidTr="00A147B9">
        <w:trPr>
          <w:trHeight w:val="85"/>
        </w:trPr>
        <w:tc>
          <w:tcPr>
            <w:tcW w:w="3411" w:type="pct"/>
            <w:tcBorders>
              <w:top w:val="nil"/>
              <w:left w:val="nil"/>
              <w:bottom w:val="nil"/>
              <w:right w:val="nil"/>
            </w:tcBorders>
            <w:shd w:val="clear" w:color="000000" w:fill="D5E3F2"/>
            <w:vAlign w:val="bottom"/>
            <w:hideMark/>
          </w:tcPr>
          <w:p w14:paraId="6BDD5FBF" w14:textId="77777777" w:rsidR="008246EE" w:rsidRPr="008246EE" w:rsidRDefault="008246EE" w:rsidP="008246EE">
            <w:pPr>
              <w:spacing w:line="240" w:lineRule="auto"/>
              <w:rPr>
                <w:b/>
                <w:bCs/>
                <w:sz w:val="12"/>
                <w:szCs w:val="12"/>
              </w:rPr>
            </w:pPr>
            <w:r w:rsidRPr="008246EE">
              <w:rPr>
                <w:b/>
                <w:bCs/>
                <w:sz w:val="12"/>
                <w:szCs w:val="12"/>
              </w:rPr>
              <w:t>Koszty eksploatacji mieszkaniowego zasobu komunalnego</w:t>
            </w:r>
          </w:p>
        </w:tc>
        <w:tc>
          <w:tcPr>
            <w:tcW w:w="530" w:type="pct"/>
            <w:tcBorders>
              <w:top w:val="nil"/>
              <w:left w:val="nil"/>
              <w:bottom w:val="nil"/>
              <w:right w:val="nil"/>
            </w:tcBorders>
            <w:shd w:val="clear" w:color="000000" w:fill="D5E3F2"/>
            <w:noWrap/>
            <w:vAlign w:val="bottom"/>
            <w:hideMark/>
          </w:tcPr>
          <w:p w14:paraId="26AF0D16"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2495D1A5"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229879D0"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06BE0D28" w14:textId="77777777" w:rsidTr="00A147B9">
        <w:trPr>
          <w:trHeight w:val="85"/>
        </w:trPr>
        <w:tc>
          <w:tcPr>
            <w:tcW w:w="3411" w:type="pct"/>
            <w:tcBorders>
              <w:top w:val="nil"/>
              <w:left w:val="nil"/>
              <w:bottom w:val="nil"/>
              <w:right w:val="nil"/>
            </w:tcBorders>
            <w:shd w:val="clear" w:color="auto" w:fill="auto"/>
            <w:vAlign w:val="bottom"/>
            <w:hideMark/>
          </w:tcPr>
          <w:p w14:paraId="0448DA14"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9E2DCA5"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F37ACAA"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5E7C00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DC37E0F" w14:textId="77777777" w:rsidTr="00A147B9">
        <w:trPr>
          <w:trHeight w:val="85"/>
        </w:trPr>
        <w:tc>
          <w:tcPr>
            <w:tcW w:w="3411" w:type="pct"/>
            <w:tcBorders>
              <w:top w:val="nil"/>
              <w:left w:val="nil"/>
              <w:bottom w:val="nil"/>
              <w:right w:val="nil"/>
            </w:tcBorders>
            <w:shd w:val="clear" w:color="auto" w:fill="auto"/>
            <w:vAlign w:val="bottom"/>
            <w:hideMark/>
          </w:tcPr>
          <w:p w14:paraId="440B77BF"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06FDA76B"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C0C5CDB"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153251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BC68D79" w14:textId="77777777" w:rsidTr="00A147B9">
        <w:trPr>
          <w:trHeight w:val="85"/>
        </w:trPr>
        <w:tc>
          <w:tcPr>
            <w:tcW w:w="3411" w:type="pct"/>
            <w:tcBorders>
              <w:top w:val="nil"/>
              <w:left w:val="nil"/>
              <w:bottom w:val="nil"/>
              <w:right w:val="nil"/>
            </w:tcBorders>
            <w:shd w:val="clear" w:color="auto" w:fill="auto"/>
            <w:vAlign w:val="bottom"/>
            <w:hideMark/>
          </w:tcPr>
          <w:p w14:paraId="0FC7EBF4" w14:textId="77777777" w:rsidR="008246EE" w:rsidRPr="008246EE" w:rsidRDefault="008246EE" w:rsidP="008246EE">
            <w:pPr>
              <w:spacing w:line="240" w:lineRule="auto"/>
              <w:rPr>
                <w:sz w:val="12"/>
                <w:szCs w:val="12"/>
              </w:rPr>
            </w:pPr>
            <w:r w:rsidRPr="008246EE">
              <w:rPr>
                <w:sz w:val="12"/>
                <w:szCs w:val="12"/>
              </w:rPr>
              <w:t>Utrzymanie budynków mieszkalnych łącznie z ich otoczeniem</w:t>
            </w:r>
          </w:p>
        </w:tc>
        <w:tc>
          <w:tcPr>
            <w:tcW w:w="530" w:type="pct"/>
            <w:tcBorders>
              <w:top w:val="nil"/>
              <w:left w:val="nil"/>
              <w:bottom w:val="nil"/>
              <w:right w:val="nil"/>
            </w:tcBorders>
            <w:shd w:val="clear" w:color="auto" w:fill="auto"/>
            <w:noWrap/>
            <w:vAlign w:val="bottom"/>
            <w:hideMark/>
          </w:tcPr>
          <w:p w14:paraId="03B3B5B4"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04E6780"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AE55A4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5124827" w14:textId="77777777" w:rsidTr="00A147B9">
        <w:trPr>
          <w:trHeight w:val="85"/>
        </w:trPr>
        <w:tc>
          <w:tcPr>
            <w:tcW w:w="3411" w:type="pct"/>
            <w:tcBorders>
              <w:top w:val="nil"/>
              <w:left w:val="nil"/>
              <w:bottom w:val="nil"/>
              <w:right w:val="nil"/>
            </w:tcBorders>
            <w:shd w:val="clear" w:color="auto" w:fill="auto"/>
            <w:vAlign w:val="bottom"/>
            <w:hideMark/>
          </w:tcPr>
          <w:p w14:paraId="1B2E2FB4"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5E8D093"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F967C7B"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B3255C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668EC09" w14:textId="77777777" w:rsidTr="00A147B9">
        <w:trPr>
          <w:trHeight w:val="85"/>
        </w:trPr>
        <w:tc>
          <w:tcPr>
            <w:tcW w:w="3411" w:type="pct"/>
            <w:tcBorders>
              <w:top w:val="nil"/>
              <w:left w:val="nil"/>
              <w:bottom w:val="nil"/>
              <w:right w:val="nil"/>
            </w:tcBorders>
            <w:shd w:val="clear" w:color="auto" w:fill="auto"/>
            <w:vAlign w:val="bottom"/>
            <w:hideMark/>
          </w:tcPr>
          <w:p w14:paraId="6966E039"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2AB4E5AA"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8DB875E"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8E50E7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1078604" w14:textId="77777777" w:rsidTr="00A147B9">
        <w:trPr>
          <w:trHeight w:val="85"/>
        </w:trPr>
        <w:tc>
          <w:tcPr>
            <w:tcW w:w="3411" w:type="pct"/>
            <w:tcBorders>
              <w:top w:val="nil"/>
              <w:left w:val="nil"/>
              <w:bottom w:val="nil"/>
              <w:right w:val="nil"/>
            </w:tcBorders>
            <w:shd w:val="clear" w:color="auto" w:fill="auto"/>
            <w:vAlign w:val="bottom"/>
            <w:hideMark/>
          </w:tcPr>
          <w:p w14:paraId="2233D1F7" w14:textId="77777777" w:rsidR="008246EE" w:rsidRPr="008246EE" w:rsidRDefault="008246EE" w:rsidP="008246EE">
            <w:pPr>
              <w:spacing w:line="240" w:lineRule="auto"/>
              <w:rPr>
                <w:sz w:val="12"/>
                <w:szCs w:val="12"/>
              </w:rPr>
            </w:pPr>
            <w:r w:rsidRPr="008246EE">
              <w:rPr>
                <w:sz w:val="12"/>
                <w:szCs w:val="12"/>
              </w:rPr>
              <w:t>% najemców lokali mieszkalnych którzy zalegają z opłatami czynszu</w:t>
            </w:r>
          </w:p>
        </w:tc>
        <w:tc>
          <w:tcPr>
            <w:tcW w:w="530" w:type="pct"/>
            <w:tcBorders>
              <w:top w:val="nil"/>
              <w:left w:val="nil"/>
              <w:bottom w:val="nil"/>
              <w:right w:val="nil"/>
            </w:tcBorders>
            <w:shd w:val="clear" w:color="auto" w:fill="auto"/>
            <w:noWrap/>
            <w:vAlign w:val="bottom"/>
            <w:hideMark/>
          </w:tcPr>
          <w:p w14:paraId="390AA927" w14:textId="77777777" w:rsidR="008246EE" w:rsidRPr="008246EE" w:rsidRDefault="008246EE" w:rsidP="008246EE">
            <w:pPr>
              <w:spacing w:line="240" w:lineRule="auto"/>
              <w:jc w:val="center"/>
              <w:rPr>
                <w:sz w:val="12"/>
                <w:szCs w:val="12"/>
              </w:rPr>
            </w:pPr>
            <w:r w:rsidRPr="008246EE">
              <w:rPr>
                <w:sz w:val="12"/>
                <w:szCs w:val="12"/>
              </w:rPr>
              <w:t>%</w:t>
            </w:r>
          </w:p>
        </w:tc>
        <w:tc>
          <w:tcPr>
            <w:tcW w:w="574" w:type="pct"/>
            <w:tcBorders>
              <w:top w:val="nil"/>
              <w:left w:val="nil"/>
              <w:bottom w:val="nil"/>
              <w:right w:val="nil"/>
            </w:tcBorders>
            <w:shd w:val="clear" w:color="auto" w:fill="auto"/>
            <w:noWrap/>
            <w:vAlign w:val="bottom"/>
            <w:hideMark/>
          </w:tcPr>
          <w:p w14:paraId="69080E63" w14:textId="77777777" w:rsidR="008246EE" w:rsidRPr="008246EE" w:rsidRDefault="008246EE" w:rsidP="008246EE">
            <w:pPr>
              <w:spacing w:line="240" w:lineRule="auto"/>
              <w:jc w:val="right"/>
              <w:rPr>
                <w:sz w:val="12"/>
                <w:szCs w:val="12"/>
              </w:rPr>
            </w:pPr>
            <w:r w:rsidRPr="008246EE">
              <w:rPr>
                <w:sz w:val="12"/>
                <w:szCs w:val="12"/>
              </w:rPr>
              <w:t>28,4</w:t>
            </w:r>
          </w:p>
        </w:tc>
        <w:tc>
          <w:tcPr>
            <w:tcW w:w="485" w:type="pct"/>
            <w:tcBorders>
              <w:top w:val="nil"/>
              <w:left w:val="nil"/>
              <w:bottom w:val="nil"/>
              <w:right w:val="nil"/>
            </w:tcBorders>
            <w:shd w:val="clear" w:color="auto" w:fill="auto"/>
            <w:noWrap/>
            <w:vAlign w:val="bottom"/>
            <w:hideMark/>
          </w:tcPr>
          <w:p w14:paraId="751CE845" w14:textId="77777777" w:rsidR="008246EE" w:rsidRPr="008246EE" w:rsidRDefault="008246EE" w:rsidP="008246EE">
            <w:pPr>
              <w:spacing w:line="240" w:lineRule="auto"/>
              <w:jc w:val="right"/>
              <w:rPr>
                <w:sz w:val="12"/>
                <w:szCs w:val="12"/>
              </w:rPr>
            </w:pPr>
            <w:r w:rsidRPr="008246EE">
              <w:rPr>
                <w:sz w:val="12"/>
                <w:szCs w:val="12"/>
              </w:rPr>
              <w:t>25,4</w:t>
            </w:r>
          </w:p>
        </w:tc>
      </w:tr>
      <w:tr w:rsidR="008246EE" w:rsidRPr="008246EE" w14:paraId="2236FF5B" w14:textId="77777777" w:rsidTr="00A147B9">
        <w:trPr>
          <w:trHeight w:val="85"/>
        </w:trPr>
        <w:tc>
          <w:tcPr>
            <w:tcW w:w="3411" w:type="pct"/>
            <w:tcBorders>
              <w:top w:val="nil"/>
              <w:left w:val="nil"/>
              <w:bottom w:val="nil"/>
              <w:right w:val="nil"/>
            </w:tcBorders>
            <w:shd w:val="clear" w:color="auto" w:fill="auto"/>
            <w:vAlign w:val="bottom"/>
            <w:hideMark/>
          </w:tcPr>
          <w:p w14:paraId="48AD3779" w14:textId="77777777" w:rsidR="008246EE" w:rsidRPr="008246EE" w:rsidRDefault="008246EE" w:rsidP="008246EE">
            <w:pPr>
              <w:spacing w:line="240" w:lineRule="auto"/>
              <w:rPr>
                <w:sz w:val="12"/>
                <w:szCs w:val="12"/>
              </w:rPr>
            </w:pPr>
            <w:r w:rsidRPr="008246EE">
              <w:rPr>
                <w:sz w:val="12"/>
                <w:szCs w:val="12"/>
              </w:rPr>
              <w:t>liczba lokali socjalnych w zasobie mieszkaniowym</w:t>
            </w:r>
          </w:p>
        </w:tc>
        <w:tc>
          <w:tcPr>
            <w:tcW w:w="530" w:type="pct"/>
            <w:tcBorders>
              <w:top w:val="nil"/>
              <w:left w:val="nil"/>
              <w:bottom w:val="nil"/>
              <w:right w:val="nil"/>
            </w:tcBorders>
            <w:shd w:val="clear" w:color="auto" w:fill="auto"/>
            <w:noWrap/>
            <w:vAlign w:val="bottom"/>
            <w:hideMark/>
          </w:tcPr>
          <w:p w14:paraId="3835E5B7" w14:textId="77777777" w:rsidR="008246EE" w:rsidRPr="008246EE" w:rsidRDefault="008246EE" w:rsidP="008246EE">
            <w:pPr>
              <w:spacing w:line="240" w:lineRule="auto"/>
              <w:jc w:val="center"/>
              <w:rPr>
                <w:sz w:val="12"/>
                <w:szCs w:val="12"/>
              </w:rPr>
            </w:pPr>
            <w:r w:rsidRPr="008246EE">
              <w:rPr>
                <w:sz w:val="12"/>
                <w:szCs w:val="12"/>
              </w:rPr>
              <w:t>szt.</w:t>
            </w:r>
          </w:p>
        </w:tc>
        <w:tc>
          <w:tcPr>
            <w:tcW w:w="574" w:type="pct"/>
            <w:tcBorders>
              <w:top w:val="nil"/>
              <w:left w:val="nil"/>
              <w:bottom w:val="nil"/>
              <w:right w:val="nil"/>
            </w:tcBorders>
            <w:shd w:val="clear" w:color="auto" w:fill="auto"/>
            <w:noWrap/>
            <w:vAlign w:val="bottom"/>
            <w:hideMark/>
          </w:tcPr>
          <w:p w14:paraId="06BA5F45" w14:textId="77777777" w:rsidR="008246EE" w:rsidRPr="008246EE" w:rsidRDefault="008246EE" w:rsidP="008246EE">
            <w:pPr>
              <w:spacing w:line="240" w:lineRule="auto"/>
              <w:jc w:val="right"/>
              <w:rPr>
                <w:sz w:val="12"/>
                <w:szCs w:val="12"/>
              </w:rPr>
            </w:pPr>
            <w:r w:rsidRPr="008246EE">
              <w:rPr>
                <w:sz w:val="12"/>
                <w:szCs w:val="12"/>
              </w:rPr>
              <w:t>1 224</w:t>
            </w:r>
          </w:p>
        </w:tc>
        <w:tc>
          <w:tcPr>
            <w:tcW w:w="485" w:type="pct"/>
            <w:tcBorders>
              <w:top w:val="nil"/>
              <w:left w:val="nil"/>
              <w:bottom w:val="nil"/>
              <w:right w:val="nil"/>
            </w:tcBorders>
            <w:shd w:val="clear" w:color="auto" w:fill="auto"/>
            <w:noWrap/>
            <w:vAlign w:val="bottom"/>
            <w:hideMark/>
          </w:tcPr>
          <w:p w14:paraId="36E59FFA" w14:textId="77777777" w:rsidR="008246EE" w:rsidRPr="008246EE" w:rsidRDefault="008246EE" w:rsidP="008246EE">
            <w:pPr>
              <w:spacing w:line="240" w:lineRule="auto"/>
              <w:jc w:val="right"/>
              <w:rPr>
                <w:sz w:val="12"/>
                <w:szCs w:val="12"/>
              </w:rPr>
            </w:pPr>
            <w:r w:rsidRPr="008246EE">
              <w:rPr>
                <w:sz w:val="12"/>
                <w:szCs w:val="12"/>
              </w:rPr>
              <w:t>1 308</w:t>
            </w:r>
          </w:p>
        </w:tc>
      </w:tr>
      <w:tr w:rsidR="008246EE" w:rsidRPr="008246EE" w14:paraId="1E6670D2" w14:textId="77777777" w:rsidTr="00A147B9">
        <w:trPr>
          <w:trHeight w:val="85"/>
        </w:trPr>
        <w:tc>
          <w:tcPr>
            <w:tcW w:w="3411" w:type="pct"/>
            <w:tcBorders>
              <w:top w:val="nil"/>
              <w:left w:val="nil"/>
              <w:bottom w:val="nil"/>
              <w:right w:val="nil"/>
            </w:tcBorders>
            <w:shd w:val="clear" w:color="auto" w:fill="auto"/>
            <w:vAlign w:val="bottom"/>
            <w:hideMark/>
          </w:tcPr>
          <w:p w14:paraId="32EF0F1D" w14:textId="77777777" w:rsidR="008246EE" w:rsidRPr="008246EE" w:rsidRDefault="008246EE" w:rsidP="008246EE">
            <w:pPr>
              <w:spacing w:line="240" w:lineRule="auto"/>
              <w:rPr>
                <w:sz w:val="12"/>
                <w:szCs w:val="12"/>
              </w:rPr>
            </w:pPr>
            <w:r w:rsidRPr="008246EE">
              <w:rPr>
                <w:sz w:val="12"/>
                <w:szCs w:val="12"/>
              </w:rPr>
              <w:t>łączna powierzchnia w m</w:t>
            </w:r>
            <w:r w:rsidRPr="008246EE">
              <w:rPr>
                <w:sz w:val="12"/>
                <w:szCs w:val="12"/>
                <w:vertAlign w:val="superscript"/>
              </w:rPr>
              <w:t>2</w:t>
            </w:r>
            <w:r w:rsidRPr="008246EE">
              <w:rPr>
                <w:sz w:val="12"/>
                <w:szCs w:val="12"/>
              </w:rPr>
              <w:t xml:space="preserve">  zasobu komunalnego ujętego w zadaniu</w:t>
            </w:r>
          </w:p>
        </w:tc>
        <w:tc>
          <w:tcPr>
            <w:tcW w:w="530" w:type="pct"/>
            <w:tcBorders>
              <w:top w:val="nil"/>
              <w:left w:val="nil"/>
              <w:bottom w:val="nil"/>
              <w:right w:val="nil"/>
            </w:tcBorders>
            <w:shd w:val="clear" w:color="auto" w:fill="auto"/>
            <w:noWrap/>
            <w:vAlign w:val="bottom"/>
            <w:hideMark/>
          </w:tcPr>
          <w:p w14:paraId="1823A933" w14:textId="77777777" w:rsidR="008246EE" w:rsidRPr="008246EE" w:rsidRDefault="008246EE" w:rsidP="008246EE">
            <w:pPr>
              <w:spacing w:line="240" w:lineRule="auto"/>
              <w:jc w:val="center"/>
              <w:rPr>
                <w:sz w:val="12"/>
                <w:szCs w:val="12"/>
              </w:rPr>
            </w:pPr>
            <w:r w:rsidRPr="008246EE">
              <w:rPr>
                <w:sz w:val="12"/>
                <w:szCs w:val="12"/>
              </w:rPr>
              <w:t>m</w:t>
            </w:r>
            <w:r w:rsidRPr="008246EE">
              <w:rPr>
                <w:sz w:val="12"/>
                <w:szCs w:val="12"/>
                <w:vertAlign w:val="superscript"/>
              </w:rPr>
              <w:t>2</w:t>
            </w:r>
          </w:p>
        </w:tc>
        <w:tc>
          <w:tcPr>
            <w:tcW w:w="574" w:type="pct"/>
            <w:tcBorders>
              <w:top w:val="nil"/>
              <w:left w:val="nil"/>
              <w:bottom w:val="nil"/>
              <w:right w:val="nil"/>
            </w:tcBorders>
            <w:shd w:val="clear" w:color="auto" w:fill="auto"/>
            <w:noWrap/>
            <w:vAlign w:val="bottom"/>
            <w:hideMark/>
          </w:tcPr>
          <w:p w14:paraId="2B1EBEF4" w14:textId="77777777" w:rsidR="008246EE" w:rsidRPr="008246EE" w:rsidRDefault="008246EE" w:rsidP="008246EE">
            <w:pPr>
              <w:spacing w:line="240" w:lineRule="auto"/>
              <w:jc w:val="right"/>
              <w:rPr>
                <w:sz w:val="12"/>
                <w:szCs w:val="12"/>
              </w:rPr>
            </w:pPr>
            <w:r w:rsidRPr="008246EE">
              <w:rPr>
                <w:sz w:val="12"/>
                <w:szCs w:val="12"/>
              </w:rPr>
              <w:t>71 636</w:t>
            </w:r>
          </w:p>
        </w:tc>
        <w:tc>
          <w:tcPr>
            <w:tcW w:w="485" w:type="pct"/>
            <w:tcBorders>
              <w:top w:val="nil"/>
              <w:left w:val="nil"/>
              <w:bottom w:val="nil"/>
              <w:right w:val="nil"/>
            </w:tcBorders>
            <w:shd w:val="clear" w:color="auto" w:fill="auto"/>
            <w:noWrap/>
            <w:vAlign w:val="bottom"/>
            <w:hideMark/>
          </w:tcPr>
          <w:p w14:paraId="55905DAC" w14:textId="77777777" w:rsidR="008246EE" w:rsidRPr="008246EE" w:rsidRDefault="008246EE" w:rsidP="008246EE">
            <w:pPr>
              <w:spacing w:line="240" w:lineRule="auto"/>
              <w:jc w:val="right"/>
              <w:rPr>
                <w:sz w:val="12"/>
                <w:szCs w:val="12"/>
              </w:rPr>
            </w:pPr>
            <w:r w:rsidRPr="008246EE">
              <w:rPr>
                <w:sz w:val="12"/>
                <w:szCs w:val="12"/>
              </w:rPr>
              <w:t>70 469</w:t>
            </w:r>
          </w:p>
        </w:tc>
      </w:tr>
      <w:tr w:rsidR="008246EE" w:rsidRPr="008246EE" w14:paraId="28E08D91" w14:textId="77777777" w:rsidTr="00A147B9">
        <w:trPr>
          <w:trHeight w:val="85"/>
        </w:trPr>
        <w:tc>
          <w:tcPr>
            <w:tcW w:w="3411" w:type="pct"/>
            <w:tcBorders>
              <w:top w:val="nil"/>
              <w:left w:val="nil"/>
              <w:bottom w:val="nil"/>
              <w:right w:val="nil"/>
            </w:tcBorders>
            <w:shd w:val="clear" w:color="auto" w:fill="auto"/>
            <w:vAlign w:val="bottom"/>
            <w:hideMark/>
          </w:tcPr>
          <w:p w14:paraId="5B02D9E4" w14:textId="77777777" w:rsidR="008246EE" w:rsidRPr="008246EE" w:rsidRDefault="008246EE" w:rsidP="008246EE">
            <w:pPr>
              <w:spacing w:line="240" w:lineRule="auto"/>
              <w:rPr>
                <w:sz w:val="12"/>
                <w:szCs w:val="12"/>
              </w:rPr>
            </w:pPr>
            <w:r w:rsidRPr="008246EE">
              <w:rPr>
                <w:sz w:val="12"/>
                <w:szCs w:val="12"/>
              </w:rPr>
              <w:t>średni koszt utrzymania 1 m</w:t>
            </w:r>
            <w:r w:rsidRPr="008246EE">
              <w:rPr>
                <w:sz w:val="12"/>
                <w:szCs w:val="12"/>
                <w:vertAlign w:val="superscript"/>
              </w:rPr>
              <w:t>2</w:t>
            </w:r>
            <w:r w:rsidRPr="008246EE">
              <w:rPr>
                <w:sz w:val="12"/>
                <w:szCs w:val="12"/>
              </w:rPr>
              <w:t xml:space="preserve">  powierzchni  lokali komunalnych ujętych w zadaniu (bez remontów budynków)</w:t>
            </w:r>
          </w:p>
        </w:tc>
        <w:tc>
          <w:tcPr>
            <w:tcW w:w="530" w:type="pct"/>
            <w:tcBorders>
              <w:top w:val="nil"/>
              <w:left w:val="nil"/>
              <w:bottom w:val="nil"/>
              <w:right w:val="nil"/>
            </w:tcBorders>
            <w:shd w:val="clear" w:color="auto" w:fill="auto"/>
            <w:noWrap/>
            <w:vAlign w:val="bottom"/>
            <w:hideMark/>
          </w:tcPr>
          <w:p w14:paraId="176DE31C" w14:textId="77777777" w:rsidR="008246EE" w:rsidRPr="008246EE" w:rsidRDefault="008246EE" w:rsidP="008246EE">
            <w:pPr>
              <w:spacing w:line="240" w:lineRule="auto"/>
              <w:jc w:val="center"/>
              <w:rPr>
                <w:sz w:val="12"/>
                <w:szCs w:val="12"/>
              </w:rPr>
            </w:pPr>
            <w:r w:rsidRPr="008246EE">
              <w:rPr>
                <w:sz w:val="12"/>
                <w:szCs w:val="12"/>
              </w:rPr>
              <w:t>zł/m</w:t>
            </w:r>
            <w:r w:rsidRPr="008246EE">
              <w:rPr>
                <w:sz w:val="12"/>
                <w:szCs w:val="12"/>
                <w:vertAlign w:val="superscript"/>
              </w:rPr>
              <w:t>2</w:t>
            </w:r>
          </w:p>
        </w:tc>
        <w:tc>
          <w:tcPr>
            <w:tcW w:w="574" w:type="pct"/>
            <w:tcBorders>
              <w:top w:val="nil"/>
              <w:left w:val="nil"/>
              <w:bottom w:val="nil"/>
              <w:right w:val="nil"/>
            </w:tcBorders>
            <w:shd w:val="clear" w:color="auto" w:fill="auto"/>
            <w:noWrap/>
            <w:vAlign w:val="bottom"/>
            <w:hideMark/>
          </w:tcPr>
          <w:p w14:paraId="6DAE767F" w14:textId="77777777" w:rsidR="008246EE" w:rsidRPr="008246EE" w:rsidRDefault="008246EE" w:rsidP="008246EE">
            <w:pPr>
              <w:spacing w:line="240" w:lineRule="auto"/>
              <w:jc w:val="right"/>
              <w:rPr>
                <w:sz w:val="12"/>
                <w:szCs w:val="12"/>
              </w:rPr>
            </w:pPr>
            <w:r w:rsidRPr="008246EE">
              <w:rPr>
                <w:sz w:val="12"/>
                <w:szCs w:val="12"/>
              </w:rPr>
              <w:t>337</w:t>
            </w:r>
          </w:p>
        </w:tc>
        <w:tc>
          <w:tcPr>
            <w:tcW w:w="485" w:type="pct"/>
            <w:tcBorders>
              <w:top w:val="nil"/>
              <w:left w:val="nil"/>
              <w:bottom w:val="nil"/>
              <w:right w:val="nil"/>
            </w:tcBorders>
            <w:shd w:val="clear" w:color="auto" w:fill="auto"/>
            <w:noWrap/>
            <w:vAlign w:val="bottom"/>
            <w:hideMark/>
          </w:tcPr>
          <w:p w14:paraId="5904D15C" w14:textId="77777777" w:rsidR="008246EE" w:rsidRPr="008246EE" w:rsidRDefault="008246EE" w:rsidP="008246EE">
            <w:pPr>
              <w:spacing w:line="240" w:lineRule="auto"/>
              <w:jc w:val="right"/>
              <w:rPr>
                <w:sz w:val="12"/>
                <w:szCs w:val="12"/>
              </w:rPr>
            </w:pPr>
            <w:r w:rsidRPr="008246EE">
              <w:rPr>
                <w:sz w:val="12"/>
                <w:szCs w:val="12"/>
              </w:rPr>
              <w:t>265</w:t>
            </w:r>
          </w:p>
        </w:tc>
      </w:tr>
      <w:tr w:rsidR="008246EE" w:rsidRPr="008246EE" w14:paraId="015B4E67" w14:textId="77777777" w:rsidTr="00A147B9">
        <w:trPr>
          <w:trHeight w:val="85"/>
        </w:trPr>
        <w:tc>
          <w:tcPr>
            <w:tcW w:w="3411" w:type="pct"/>
            <w:tcBorders>
              <w:top w:val="nil"/>
              <w:left w:val="nil"/>
              <w:bottom w:val="nil"/>
              <w:right w:val="nil"/>
            </w:tcBorders>
            <w:shd w:val="clear" w:color="auto" w:fill="auto"/>
            <w:vAlign w:val="bottom"/>
            <w:hideMark/>
          </w:tcPr>
          <w:p w14:paraId="49A3B0AB"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7BD646B"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7C21D9C"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CF6C11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2777965" w14:textId="77777777" w:rsidTr="00A147B9">
        <w:trPr>
          <w:trHeight w:val="85"/>
        </w:trPr>
        <w:tc>
          <w:tcPr>
            <w:tcW w:w="3411" w:type="pct"/>
            <w:tcBorders>
              <w:top w:val="nil"/>
              <w:left w:val="nil"/>
              <w:bottom w:val="nil"/>
              <w:right w:val="nil"/>
            </w:tcBorders>
            <w:shd w:val="clear" w:color="000000" w:fill="D5E3F2"/>
            <w:vAlign w:val="bottom"/>
            <w:hideMark/>
          </w:tcPr>
          <w:p w14:paraId="26DB893B" w14:textId="77777777" w:rsidR="008246EE" w:rsidRPr="008246EE" w:rsidRDefault="008246EE" w:rsidP="008246EE">
            <w:pPr>
              <w:spacing w:line="240" w:lineRule="auto"/>
              <w:rPr>
                <w:b/>
                <w:bCs/>
                <w:sz w:val="12"/>
                <w:szCs w:val="12"/>
              </w:rPr>
            </w:pPr>
            <w:r w:rsidRPr="008246EE">
              <w:rPr>
                <w:b/>
                <w:bCs/>
                <w:sz w:val="12"/>
                <w:szCs w:val="12"/>
              </w:rPr>
              <w:t>Remonty mieszkaniowego zasobu komunalnego</w:t>
            </w:r>
          </w:p>
        </w:tc>
        <w:tc>
          <w:tcPr>
            <w:tcW w:w="530" w:type="pct"/>
            <w:tcBorders>
              <w:top w:val="nil"/>
              <w:left w:val="nil"/>
              <w:bottom w:val="nil"/>
              <w:right w:val="nil"/>
            </w:tcBorders>
            <w:shd w:val="clear" w:color="000000" w:fill="D5E3F2"/>
            <w:noWrap/>
            <w:vAlign w:val="bottom"/>
            <w:hideMark/>
          </w:tcPr>
          <w:p w14:paraId="4F2C5EAC"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7438C156"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405E0876"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5FF273E2" w14:textId="77777777" w:rsidTr="00A147B9">
        <w:trPr>
          <w:trHeight w:val="85"/>
        </w:trPr>
        <w:tc>
          <w:tcPr>
            <w:tcW w:w="3411" w:type="pct"/>
            <w:tcBorders>
              <w:top w:val="nil"/>
              <w:left w:val="nil"/>
              <w:bottom w:val="nil"/>
              <w:right w:val="nil"/>
            </w:tcBorders>
            <w:shd w:val="clear" w:color="auto" w:fill="auto"/>
            <w:vAlign w:val="bottom"/>
            <w:hideMark/>
          </w:tcPr>
          <w:p w14:paraId="6C79126C"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BC4A773"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258EE79"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8C16FF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836E176" w14:textId="77777777" w:rsidTr="00A147B9">
        <w:trPr>
          <w:trHeight w:val="85"/>
        </w:trPr>
        <w:tc>
          <w:tcPr>
            <w:tcW w:w="3411" w:type="pct"/>
            <w:tcBorders>
              <w:top w:val="nil"/>
              <w:left w:val="nil"/>
              <w:bottom w:val="nil"/>
              <w:right w:val="nil"/>
            </w:tcBorders>
            <w:shd w:val="clear" w:color="auto" w:fill="auto"/>
            <w:vAlign w:val="bottom"/>
            <w:hideMark/>
          </w:tcPr>
          <w:p w14:paraId="735494AB"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0ED84FB9"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B771964"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315D91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AD8213A" w14:textId="77777777" w:rsidTr="00A147B9">
        <w:trPr>
          <w:trHeight w:val="85"/>
        </w:trPr>
        <w:tc>
          <w:tcPr>
            <w:tcW w:w="3411" w:type="pct"/>
            <w:tcBorders>
              <w:top w:val="nil"/>
              <w:left w:val="nil"/>
              <w:bottom w:val="nil"/>
              <w:right w:val="nil"/>
            </w:tcBorders>
            <w:shd w:val="clear" w:color="auto" w:fill="auto"/>
            <w:vAlign w:val="bottom"/>
            <w:hideMark/>
          </w:tcPr>
          <w:p w14:paraId="2C7440FD" w14:textId="77777777" w:rsidR="008246EE" w:rsidRPr="008246EE" w:rsidRDefault="008246EE" w:rsidP="008246EE">
            <w:pPr>
              <w:spacing w:line="240" w:lineRule="auto"/>
              <w:rPr>
                <w:sz w:val="12"/>
                <w:szCs w:val="12"/>
              </w:rPr>
            </w:pPr>
            <w:r w:rsidRPr="008246EE">
              <w:rPr>
                <w:sz w:val="12"/>
                <w:szCs w:val="12"/>
              </w:rPr>
              <w:t>Poprawa warunków życia lokatorom mieszkań komunalnych oraz zabezpieczenie budynków komunalnych przed dekapitalizacją</w:t>
            </w:r>
          </w:p>
        </w:tc>
        <w:tc>
          <w:tcPr>
            <w:tcW w:w="530" w:type="pct"/>
            <w:tcBorders>
              <w:top w:val="nil"/>
              <w:left w:val="nil"/>
              <w:bottom w:val="nil"/>
              <w:right w:val="nil"/>
            </w:tcBorders>
            <w:shd w:val="clear" w:color="auto" w:fill="auto"/>
            <w:noWrap/>
            <w:vAlign w:val="bottom"/>
            <w:hideMark/>
          </w:tcPr>
          <w:p w14:paraId="02EDEA94"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C4CD9DF"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B4F435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DA02A45" w14:textId="77777777" w:rsidTr="00A147B9">
        <w:trPr>
          <w:trHeight w:val="85"/>
        </w:trPr>
        <w:tc>
          <w:tcPr>
            <w:tcW w:w="3411" w:type="pct"/>
            <w:tcBorders>
              <w:top w:val="nil"/>
              <w:left w:val="nil"/>
              <w:bottom w:val="nil"/>
              <w:right w:val="nil"/>
            </w:tcBorders>
            <w:shd w:val="clear" w:color="auto" w:fill="auto"/>
            <w:vAlign w:val="bottom"/>
            <w:hideMark/>
          </w:tcPr>
          <w:p w14:paraId="707F6AC2"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32F999F"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425606C"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8F0EC2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083A1EA" w14:textId="77777777" w:rsidTr="00A147B9">
        <w:trPr>
          <w:trHeight w:val="85"/>
        </w:trPr>
        <w:tc>
          <w:tcPr>
            <w:tcW w:w="3411" w:type="pct"/>
            <w:tcBorders>
              <w:top w:val="nil"/>
              <w:left w:val="nil"/>
              <w:bottom w:val="nil"/>
              <w:right w:val="nil"/>
            </w:tcBorders>
            <w:shd w:val="clear" w:color="auto" w:fill="auto"/>
            <w:vAlign w:val="bottom"/>
            <w:hideMark/>
          </w:tcPr>
          <w:p w14:paraId="3482894F"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EDA7970"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E717A14"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2653A8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6DA109B" w14:textId="77777777" w:rsidTr="00A147B9">
        <w:trPr>
          <w:trHeight w:val="85"/>
        </w:trPr>
        <w:tc>
          <w:tcPr>
            <w:tcW w:w="3411" w:type="pct"/>
            <w:tcBorders>
              <w:top w:val="nil"/>
              <w:left w:val="nil"/>
              <w:bottom w:val="nil"/>
              <w:right w:val="nil"/>
            </w:tcBorders>
            <w:shd w:val="clear" w:color="auto" w:fill="auto"/>
            <w:vAlign w:val="bottom"/>
            <w:hideMark/>
          </w:tcPr>
          <w:p w14:paraId="64E7696B" w14:textId="77777777" w:rsidR="008246EE" w:rsidRPr="008246EE" w:rsidRDefault="008246EE" w:rsidP="008246EE">
            <w:pPr>
              <w:spacing w:line="240" w:lineRule="auto"/>
              <w:rPr>
                <w:sz w:val="12"/>
                <w:szCs w:val="12"/>
              </w:rPr>
            </w:pPr>
            <w:r w:rsidRPr="008246EE">
              <w:rPr>
                <w:sz w:val="12"/>
                <w:szCs w:val="12"/>
              </w:rPr>
              <w:t>koszt realizacji zadania na 1-go  najemcę mieszkaniowego zasobu komunalnego</w:t>
            </w:r>
          </w:p>
        </w:tc>
        <w:tc>
          <w:tcPr>
            <w:tcW w:w="530" w:type="pct"/>
            <w:tcBorders>
              <w:top w:val="nil"/>
              <w:left w:val="nil"/>
              <w:bottom w:val="nil"/>
              <w:right w:val="nil"/>
            </w:tcBorders>
            <w:shd w:val="clear" w:color="auto" w:fill="auto"/>
            <w:noWrap/>
            <w:vAlign w:val="bottom"/>
            <w:hideMark/>
          </w:tcPr>
          <w:p w14:paraId="1CC41ECA" w14:textId="77777777" w:rsidR="008246EE" w:rsidRPr="008246EE" w:rsidRDefault="008246EE" w:rsidP="008246EE">
            <w:pPr>
              <w:spacing w:line="240" w:lineRule="auto"/>
              <w:jc w:val="center"/>
              <w:rPr>
                <w:sz w:val="12"/>
                <w:szCs w:val="12"/>
              </w:rPr>
            </w:pPr>
            <w:r w:rsidRPr="008246EE">
              <w:rPr>
                <w:sz w:val="12"/>
                <w:szCs w:val="12"/>
              </w:rPr>
              <w:t>zł/os.</w:t>
            </w:r>
          </w:p>
        </w:tc>
        <w:tc>
          <w:tcPr>
            <w:tcW w:w="574" w:type="pct"/>
            <w:tcBorders>
              <w:top w:val="nil"/>
              <w:left w:val="nil"/>
              <w:bottom w:val="nil"/>
              <w:right w:val="nil"/>
            </w:tcBorders>
            <w:shd w:val="clear" w:color="auto" w:fill="auto"/>
            <w:noWrap/>
            <w:vAlign w:val="bottom"/>
            <w:hideMark/>
          </w:tcPr>
          <w:p w14:paraId="2ADDFAF5" w14:textId="77777777" w:rsidR="008246EE" w:rsidRPr="008246EE" w:rsidRDefault="008246EE" w:rsidP="008246EE">
            <w:pPr>
              <w:spacing w:line="240" w:lineRule="auto"/>
              <w:jc w:val="right"/>
              <w:rPr>
                <w:sz w:val="12"/>
                <w:szCs w:val="12"/>
              </w:rPr>
            </w:pPr>
            <w:r w:rsidRPr="008246EE">
              <w:rPr>
                <w:sz w:val="12"/>
                <w:szCs w:val="12"/>
              </w:rPr>
              <w:t>844</w:t>
            </w:r>
          </w:p>
        </w:tc>
        <w:tc>
          <w:tcPr>
            <w:tcW w:w="485" w:type="pct"/>
            <w:tcBorders>
              <w:top w:val="nil"/>
              <w:left w:val="nil"/>
              <w:bottom w:val="nil"/>
              <w:right w:val="nil"/>
            </w:tcBorders>
            <w:shd w:val="clear" w:color="auto" w:fill="auto"/>
            <w:noWrap/>
            <w:vAlign w:val="bottom"/>
            <w:hideMark/>
          </w:tcPr>
          <w:p w14:paraId="20F15F19" w14:textId="77777777" w:rsidR="008246EE" w:rsidRPr="008246EE" w:rsidRDefault="008246EE" w:rsidP="008246EE">
            <w:pPr>
              <w:spacing w:line="240" w:lineRule="auto"/>
              <w:jc w:val="right"/>
              <w:rPr>
                <w:sz w:val="12"/>
                <w:szCs w:val="12"/>
              </w:rPr>
            </w:pPr>
            <w:r w:rsidRPr="008246EE">
              <w:rPr>
                <w:sz w:val="12"/>
                <w:szCs w:val="12"/>
              </w:rPr>
              <w:t>1 315</w:t>
            </w:r>
          </w:p>
        </w:tc>
      </w:tr>
      <w:tr w:rsidR="008246EE" w:rsidRPr="008246EE" w14:paraId="73DFBE9E" w14:textId="77777777" w:rsidTr="00A147B9">
        <w:trPr>
          <w:trHeight w:val="85"/>
        </w:trPr>
        <w:tc>
          <w:tcPr>
            <w:tcW w:w="3411" w:type="pct"/>
            <w:tcBorders>
              <w:top w:val="nil"/>
              <w:left w:val="nil"/>
              <w:bottom w:val="nil"/>
              <w:right w:val="nil"/>
            </w:tcBorders>
            <w:shd w:val="clear" w:color="auto" w:fill="auto"/>
            <w:vAlign w:val="bottom"/>
            <w:hideMark/>
          </w:tcPr>
          <w:p w14:paraId="56BBF1EF" w14:textId="77777777" w:rsidR="008246EE" w:rsidRPr="008246EE" w:rsidRDefault="008246EE" w:rsidP="008246EE">
            <w:pPr>
              <w:spacing w:line="240" w:lineRule="auto"/>
              <w:rPr>
                <w:sz w:val="12"/>
                <w:szCs w:val="12"/>
              </w:rPr>
            </w:pPr>
            <w:r w:rsidRPr="008246EE">
              <w:rPr>
                <w:sz w:val="12"/>
                <w:szCs w:val="12"/>
              </w:rPr>
              <w:t>udział wydatków remontowych w wydatkach ogółem zarządzania mieszkaniowym zasobem komunalnym</w:t>
            </w:r>
          </w:p>
        </w:tc>
        <w:tc>
          <w:tcPr>
            <w:tcW w:w="530" w:type="pct"/>
            <w:tcBorders>
              <w:top w:val="nil"/>
              <w:left w:val="nil"/>
              <w:bottom w:val="nil"/>
              <w:right w:val="nil"/>
            </w:tcBorders>
            <w:shd w:val="clear" w:color="auto" w:fill="auto"/>
            <w:noWrap/>
            <w:vAlign w:val="bottom"/>
            <w:hideMark/>
          </w:tcPr>
          <w:p w14:paraId="033D3FAF" w14:textId="77777777" w:rsidR="008246EE" w:rsidRPr="008246EE" w:rsidRDefault="008246EE" w:rsidP="008246EE">
            <w:pPr>
              <w:spacing w:line="240" w:lineRule="auto"/>
              <w:jc w:val="center"/>
              <w:rPr>
                <w:sz w:val="12"/>
                <w:szCs w:val="12"/>
              </w:rPr>
            </w:pPr>
            <w:r w:rsidRPr="008246EE">
              <w:rPr>
                <w:sz w:val="12"/>
                <w:szCs w:val="12"/>
              </w:rPr>
              <w:t>%</w:t>
            </w:r>
          </w:p>
        </w:tc>
        <w:tc>
          <w:tcPr>
            <w:tcW w:w="574" w:type="pct"/>
            <w:tcBorders>
              <w:top w:val="nil"/>
              <w:left w:val="nil"/>
              <w:bottom w:val="nil"/>
              <w:right w:val="nil"/>
            </w:tcBorders>
            <w:shd w:val="clear" w:color="auto" w:fill="auto"/>
            <w:noWrap/>
            <w:vAlign w:val="bottom"/>
            <w:hideMark/>
          </w:tcPr>
          <w:p w14:paraId="5FC0D897" w14:textId="77777777" w:rsidR="008246EE" w:rsidRPr="008246EE" w:rsidRDefault="008246EE" w:rsidP="008246EE">
            <w:pPr>
              <w:spacing w:line="240" w:lineRule="auto"/>
              <w:jc w:val="right"/>
              <w:rPr>
                <w:sz w:val="12"/>
                <w:szCs w:val="12"/>
              </w:rPr>
            </w:pPr>
            <w:r w:rsidRPr="008246EE">
              <w:rPr>
                <w:sz w:val="12"/>
                <w:szCs w:val="12"/>
              </w:rPr>
              <w:t>6,0</w:t>
            </w:r>
          </w:p>
        </w:tc>
        <w:tc>
          <w:tcPr>
            <w:tcW w:w="485" w:type="pct"/>
            <w:tcBorders>
              <w:top w:val="nil"/>
              <w:left w:val="nil"/>
              <w:bottom w:val="nil"/>
              <w:right w:val="nil"/>
            </w:tcBorders>
            <w:shd w:val="clear" w:color="auto" w:fill="auto"/>
            <w:noWrap/>
            <w:vAlign w:val="bottom"/>
            <w:hideMark/>
          </w:tcPr>
          <w:p w14:paraId="044205A8" w14:textId="77777777" w:rsidR="008246EE" w:rsidRPr="008246EE" w:rsidRDefault="008246EE" w:rsidP="008246EE">
            <w:pPr>
              <w:spacing w:line="240" w:lineRule="auto"/>
              <w:jc w:val="right"/>
              <w:rPr>
                <w:sz w:val="12"/>
                <w:szCs w:val="12"/>
              </w:rPr>
            </w:pPr>
            <w:r w:rsidRPr="008246EE">
              <w:rPr>
                <w:sz w:val="12"/>
                <w:szCs w:val="12"/>
              </w:rPr>
              <w:t>6,8</w:t>
            </w:r>
          </w:p>
        </w:tc>
      </w:tr>
      <w:tr w:rsidR="008246EE" w:rsidRPr="008246EE" w14:paraId="135ECF30" w14:textId="77777777" w:rsidTr="00A147B9">
        <w:trPr>
          <w:trHeight w:val="85"/>
        </w:trPr>
        <w:tc>
          <w:tcPr>
            <w:tcW w:w="3411" w:type="pct"/>
            <w:tcBorders>
              <w:top w:val="nil"/>
              <w:left w:val="nil"/>
              <w:bottom w:val="nil"/>
              <w:right w:val="nil"/>
            </w:tcBorders>
            <w:shd w:val="clear" w:color="auto" w:fill="auto"/>
            <w:vAlign w:val="bottom"/>
            <w:hideMark/>
          </w:tcPr>
          <w:p w14:paraId="69A0A344"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52A448E2"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38CF67F"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1D92B4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0883D07" w14:textId="77777777" w:rsidTr="00A147B9">
        <w:trPr>
          <w:trHeight w:val="85"/>
        </w:trPr>
        <w:tc>
          <w:tcPr>
            <w:tcW w:w="3411" w:type="pct"/>
            <w:tcBorders>
              <w:top w:val="nil"/>
              <w:left w:val="nil"/>
              <w:bottom w:val="nil"/>
              <w:right w:val="nil"/>
            </w:tcBorders>
            <w:shd w:val="clear" w:color="000000" w:fill="D5E3F2"/>
            <w:vAlign w:val="bottom"/>
            <w:hideMark/>
          </w:tcPr>
          <w:p w14:paraId="373F3057" w14:textId="77777777" w:rsidR="008246EE" w:rsidRPr="008246EE" w:rsidRDefault="008246EE" w:rsidP="008246EE">
            <w:pPr>
              <w:spacing w:line="240" w:lineRule="auto"/>
              <w:rPr>
                <w:b/>
                <w:bCs/>
                <w:sz w:val="12"/>
                <w:szCs w:val="12"/>
              </w:rPr>
            </w:pPr>
            <w:r w:rsidRPr="008246EE">
              <w:rPr>
                <w:b/>
                <w:bCs/>
                <w:sz w:val="12"/>
                <w:szCs w:val="12"/>
              </w:rPr>
              <w:t>Utrzymanie jednostek gospodarujących zasobem komunalnym</w:t>
            </w:r>
          </w:p>
        </w:tc>
        <w:tc>
          <w:tcPr>
            <w:tcW w:w="530" w:type="pct"/>
            <w:tcBorders>
              <w:top w:val="nil"/>
              <w:left w:val="nil"/>
              <w:bottom w:val="nil"/>
              <w:right w:val="nil"/>
            </w:tcBorders>
            <w:shd w:val="clear" w:color="000000" w:fill="D5E3F2"/>
            <w:noWrap/>
            <w:vAlign w:val="bottom"/>
            <w:hideMark/>
          </w:tcPr>
          <w:p w14:paraId="0E2E5386"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2246EDF5"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1623A546"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589A14A8" w14:textId="77777777" w:rsidTr="00A147B9">
        <w:trPr>
          <w:trHeight w:val="85"/>
        </w:trPr>
        <w:tc>
          <w:tcPr>
            <w:tcW w:w="3411" w:type="pct"/>
            <w:tcBorders>
              <w:top w:val="nil"/>
              <w:left w:val="nil"/>
              <w:bottom w:val="nil"/>
              <w:right w:val="nil"/>
            </w:tcBorders>
            <w:shd w:val="clear" w:color="auto" w:fill="auto"/>
            <w:vAlign w:val="bottom"/>
            <w:hideMark/>
          </w:tcPr>
          <w:p w14:paraId="359A2423"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5693072"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F748E88"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58CE0D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B2DC7AD" w14:textId="77777777" w:rsidTr="00A147B9">
        <w:trPr>
          <w:trHeight w:val="85"/>
        </w:trPr>
        <w:tc>
          <w:tcPr>
            <w:tcW w:w="3411" w:type="pct"/>
            <w:tcBorders>
              <w:top w:val="nil"/>
              <w:left w:val="nil"/>
              <w:bottom w:val="nil"/>
              <w:right w:val="nil"/>
            </w:tcBorders>
            <w:shd w:val="clear" w:color="auto" w:fill="auto"/>
            <w:vAlign w:val="bottom"/>
            <w:hideMark/>
          </w:tcPr>
          <w:p w14:paraId="2A176399"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5E54B401"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28A78E1"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54C4CD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FE96656" w14:textId="77777777" w:rsidTr="00A147B9">
        <w:trPr>
          <w:trHeight w:val="85"/>
        </w:trPr>
        <w:tc>
          <w:tcPr>
            <w:tcW w:w="3411" w:type="pct"/>
            <w:tcBorders>
              <w:top w:val="nil"/>
              <w:left w:val="nil"/>
              <w:bottom w:val="nil"/>
              <w:right w:val="nil"/>
            </w:tcBorders>
            <w:shd w:val="clear" w:color="auto" w:fill="auto"/>
            <w:vAlign w:val="bottom"/>
            <w:hideMark/>
          </w:tcPr>
          <w:p w14:paraId="46520852" w14:textId="77777777" w:rsidR="008246EE" w:rsidRPr="008246EE" w:rsidRDefault="008246EE" w:rsidP="008246EE">
            <w:pPr>
              <w:spacing w:line="240" w:lineRule="auto"/>
              <w:rPr>
                <w:sz w:val="12"/>
                <w:szCs w:val="12"/>
              </w:rPr>
            </w:pPr>
            <w:r w:rsidRPr="008246EE">
              <w:rPr>
                <w:sz w:val="12"/>
                <w:szCs w:val="12"/>
              </w:rPr>
              <w:t>Podejmowanie działań służących efektywnemu wykorzystaniu nieruchomości komunalnych Miasta</w:t>
            </w:r>
          </w:p>
        </w:tc>
        <w:tc>
          <w:tcPr>
            <w:tcW w:w="530" w:type="pct"/>
            <w:tcBorders>
              <w:top w:val="nil"/>
              <w:left w:val="nil"/>
              <w:bottom w:val="nil"/>
              <w:right w:val="nil"/>
            </w:tcBorders>
            <w:shd w:val="clear" w:color="auto" w:fill="auto"/>
            <w:noWrap/>
            <w:vAlign w:val="bottom"/>
            <w:hideMark/>
          </w:tcPr>
          <w:p w14:paraId="54160EC6"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D41ABBA"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B65EAB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B54E318" w14:textId="77777777" w:rsidTr="00A147B9">
        <w:trPr>
          <w:trHeight w:val="85"/>
        </w:trPr>
        <w:tc>
          <w:tcPr>
            <w:tcW w:w="3411" w:type="pct"/>
            <w:tcBorders>
              <w:top w:val="nil"/>
              <w:left w:val="nil"/>
              <w:bottom w:val="nil"/>
              <w:right w:val="nil"/>
            </w:tcBorders>
            <w:shd w:val="clear" w:color="auto" w:fill="auto"/>
            <w:vAlign w:val="bottom"/>
            <w:hideMark/>
          </w:tcPr>
          <w:p w14:paraId="1807C983"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7DCA5903"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6C5D1A8"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E0906C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D64BE8E" w14:textId="77777777" w:rsidTr="00A147B9">
        <w:trPr>
          <w:trHeight w:val="85"/>
        </w:trPr>
        <w:tc>
          <w:tcPr>
            <w:tcW w:w="3411" w:type="pct"/>
            <w:tcBorders>
              <w:top w:val="nil"/>
              <w:left w:val="nil"/>
              <w:bottom w:val="nil"/>
              <w:right w:val="nil"/>
            </w:tcBorders>
            <w:shd w:val="clear" w:color="auto" w:fill="auto"/>
            <w:vAlign w:val="bottom"/>
            <w:hideMark/>
          </w:tcPr>
          <w:p w14:paraId="4298E690"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ED1E9CA"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602F586"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A91FB5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626C85D" w14:textId="77777777" w:rsidTr="00A147B9">
        <w:trPr>
          <w:trHeight w:val="85"/>
        </w:trPr>
        <w:tc>
          <w:tcPr>
            <w:tcW w:w="3411" w:type="pct"/>
            <w:tcBorders>
              <w:top w:val="nil"/>
              <w:left w:val="nil"/>
              <w:bottom w:val="nil"/>
              <w:right w:val="nil"/>
            </w:tcBorders>
            <w:shd w:val="clear" w:color="auto" w:fill="auto"/>
            <w:vAlign w:val="bottom"/>
            <w:hideMark/>
          </w:tcPr>
          <w:p w14:paraId="7CEF2805" w14:textId="77777777" w:rsidR="008246EE" w:rsidRPr="008246EE" w:rsidRDefault="008246EE" w:rsidP="008246EE">
            <w:pPr>
              <w:spacing w:line="240" w:lineRule="auto"/>
              <w:rPr>
                <w:sz w:val="12"/>
                <w:szCs w:val="12"/>
              </w:rPr>
            </w:pPr>
            <w:r w:rsidRPr="008246EE">
              <w:rPr>
                <w:sz w:val="12"/>
                <w:szCs w:val="12"/>
              </w:rPr>
              <w:t>koszt zadania na etat</w:t>
            </w:r>
          </w:p>
        </w:tc>
        <w:tc>
          <w:tcPr>
            <w:tcW w:w="530" w:type="pct"/>
            <w:tcBorders>
              <w:top w:val="nil"/>
              <w:left w:val="nil"/>
              <w:bottom w:val="nil"/>
              <w:right w:val="nil"/>
            </w:tcBorders>
            <w:shd w:val="clear" w:color="auto" w:fill="auto"/>
            <w:noWrap/>
            <w:vAlign w:val="bottom"/>
            <w:hideMark/>
          </w:tcPr>
          <w:p w14:paraId="7DDF513B" w14:textId="77777777" w:rsidR="008246EE" w:rsidRPr="008246EE" w:rsidRDefault="008246EE" w:rsidP="008246EE">
            <w:pPr>
              <w:spacing w:line="240" w:lineRule="auto"/>
              <w:jc w:val="center"/>
              <w:rPr>
                <w:sz w:val="12"/>
                <w:szCs w:val="12"/>
              </w:rPr>
            </w:pPr>
            <w:r w:rsidRPr="008246EE">
              <w:rPr>
                <w:sz w:val="12"/>
                <w:szCs w:val="12"/>
              </w:rPr>
              <w:t>zł/etat</w:t>
            </w:r>
          </w:p>
        </w:tc>
        <w:tc>
          <w:tcPr>
            <w:tcW w:w="574" w:type="pct"/>
            <w:tcBorders>
              <w:top w:val="nil"/>
              <w:left w:val="nil"/>
              <w:bottom w:val="nil"/>
              <w:right w:val="nil"/>
            </w:tcBorders>
            <w:shd w:val="clear" w:color="auto" w:fill="auto"/>
            <w:noWrap/>
            <w:vAlign w:val="bottom"/>
            <w:hideMark/>
          </w:tcPr>
          <w:p w14:paraId="7B3C49BA" w14:textId="77777777" w:rsidR="008246EE" w:rsidRPr="008246EE" w:rsidRDefault="008246EE" w:rsidP="008246EE">
            <w:pPr>
              <w:spacing w:line="240" w:lineRule="auto"/>
              <w:jc w:val="right"/>
              <w:rPr>
                <w:sz w:val="12"/>
                <w:szCs w:val="12"/>
              </w:rPr>
            </w:pPr>
            <w:r w:rsidRPr="008246EE">
              <w:rPr>
                <w:sz w:val="12"/>
                <w:szCs w:val="12"/>
              </w:rPr>
              <w:t>172 540</w:t>
            </w:r>
          </w:p>
        </w:tc>
        <w:tc>
          <w:tcPr>
            <w:tcW w:w="485" w:type="pct"/>
            <w:tcBorders>
              <w:top w:val="nil"/>
              <w:left w:val="nil"/>
              <w:bottom w:val="nil"/>
              <w:right w:val="nil"/>
            </w:tcBorders>
            <w:shd w:val="clear" w:color="auto" w:fill="auto"/>
            <w:noWrap/>
            <w:vAlign w:val="bottom"/>
            <w:hideMark/>
          </w:tcPr>
          <w:p w14:paraId="52E56A2B" w14:textId="77777777" w:rsidR="008246EE" w:rsidRPr="008246EE" w:rsidRDefault="008246EE" w:rsidP="008246EE">
            <w:pPr>
              <w:spacing w:line="240" w:lineRule="auto"/>
              <w:jc w:val="right"/>
              <w:rPr>
                <w:sz w:val="12"/>
                <w:szCs w:val="12"/>
              </w:rPr>
            </w:pPr>
            <w:r w:rsidRPr="008246EE">
              <w:rPr>
                <w:sz w:val="12"/>
                <w:szCs w:val="12"/>
              </w:rPr>
              <w:t>189 318</w:t>
            </w:r>
          </w:p>
        </w:tc>
      </w:tr>
      <w:tr w:rsidR="008246EE" w:rsidRPr="008246EE" w14:paraId="2F350D9C" w14:textId="77777777" w:rsidTr="00A147B9">
        <w:trPr>
          <w:trHeight w:val="85"/>
        </w:trPr>
        <w:tc>
          <w:tcPr>
            <w:tcW w:w="3411" w:type="pct"/>
            <w:tcBorders>
              <w:top w:val="nil"/>
              <w:left w:val="nil"/>
              <w:bottom w:val="nil"/>
              <w:right w:val="nil"/>
            </w:tcBorders>
            <w:shd w:val="clear" w:color="auto" w:fill="auto"/>
            <w:vAlign w:val="bottom"/>
            <w:hideMark/>
          </w:tcPr>
          <w:p w14:paraId="58E18255" w14:textId="77777777" w:rsidR="008246EE" w:rsidRPr="008246EE" w:rsidRDefault="008246EE" w:rsidP="008246EE">
            <w:pPr>
              <w:spacing w:line="240" w:lineRule="auto"/>
              <w:rPr>
                <w:sz w:val="12"/>
                <w:szCs w:val="12"/>
              </w:rPr>
            </w:pPr>
            <w:r w:rsidRPr="008246EE">
              <w:rPr>
                <w:sz w:val="12"/>
                <w:szCs w:val="12"/>
              </w:rPr>
              <w:t>koszt zarządzania 1 m</w:t>
            </w:r>
            <w:r w:rsidRPr="008246EE">
              <w:rPr>
                <w:sz w:val="12"/>
                <w:szCs w:val="12"/>
                <w:vertAlign w:val="superscript"/>
              </w:rPr>
              <w:t>2</w:t>
            </w:r>
            <w:r w:rsidRPr="008246EE">
              <w:rPr>
                <w:sz w:val="12"/>
                <w:szCs w:val="12"/>
              </w:rPr>
              <w:t xml:space="preserve">  powierzchni zasobu lokalowego</w:t>
            </w:r>
          </w:p>
        </w:tc>
        <w:tc>
          <w:tcPr>
            <w:tcW w:w="530" w:type="pct"/>
            <w:tcBorders>
              <w:top w:val="nil"/>
              <w:left w:val="nil"/>
              <w:bottom w:val="nil"/>
              <w:right w:val="nil"/>
            </w:tcBorders>
            <w:shd w:val="clear" w:color="auto" w:fill="auto"/>
            <w:noWrap/>
            <w:vAlign w:val="bottom"/>
            <w:hideMark/>
          </w:tcPr>
          <w:p w14:paraId="5E51DBF5" w14:textId="77777777" w:rsidR="008246EE" w:rsidRPr="008246EE" w:rsidRDefault="008246EE" w:rsidP="008246EE">
            <w:pPr>
              <w:spacing w:line="240" w:lineRule="auto"/>
              <w:jc w:val="center"/>
              <w:rPr>
                <w:sz w:val="12"/>
                <w:szCs w:val="12"/>
              </w:rPr>
            </w:pPr>
            <w:r w:rsidRPr="008246EE">
              <w:rPr>
                <w:sz w:val="12"/>
                <w:szCs w:val="12"/>
              </w:rPr>
              <w:t>zł/m</w:t>
            </w:r>
            <w:r w:rsidRPr="008246EE">
              <w:rPr>
                <w:sz w:val="12"/>
                <w:szCs w:val="12"/>
                <w:vertAlign w:val="superscript"/>
              </w:rPr>
              <w:t>2</w:t>
            </w:r>
          </w:p>
        </w:tc>
        <w:tc>
          <w:tcPr>
            <w:tcW w:w="574" w:type="pct"/>
            <w:tcBorders>
              <w:top w:val="nil"/>
              <w:left w:val="nil"/>
              <w:bottom w:val="nil"/>
              <w:right w:val="nil"/>
            </w:tcBorders>
            <w:shd w:val="clear" w:color="auto" w:fill="auto"/>
            <w:noWrap/>
            <w:vAlign w:val="bottom"/>
            <w:hideMark/>
          </w:tcPr>
          <w:p w14:paraId="0570211F" w14:textId="77777777" w:rsidR="008246EE" w:rsidRPr="008246EE" w:rsidRDefault="008246EE" w:rsidP="008246EE">
            <w:pPr>
              <w:spacing w:line="240" w:lineRule="auto"/>
              <w:jc w:val="right"/>
              <w:rPr>
                <w:sz w:val="12"/>
                <w:szCs w:val="12"/>
              </w:rPr>
            </w:pPr>
            <w:r w:rsidRPr="008246EE">
              <w:rPr>
                <w:sz w:val="12"/>
                <w:szCs w:val="12"/>
              </w:rPr>
              <w:t>58</w:t>
            </w:r>
          </w:p>
        </w:tc>
        <w:tc>
          <w:tcPr>
            <w:tcW w:w="485" w:type="pct"/>
            <w:tcBorders>
              <w:top w:val="nil"/>
              <w:left w:val="nil"/>
              <w:bottom w:val="nil"/>
              <w:right w:val="nil"/>
            </w:tcBorders>
            <w:shd w:val="clear" w:color="auto" w:fill="auto"/>
            <w:noWrap/>
            <w:vAlign w:val="bottom"/>
            <w:hideMark/>
          </w:tcPr>
          <w:p w14:paraId="39B350F1" w14:textId="77777777" w:rsidR="008246EE" w:rsidRPr="008246EE" w:rsidRDefault="008246EE" w:rsidP="008246EE">
            <w:pPr>
              <w:spacing w:line="240" w:lineRule="auto"/>
              <w:jc w:val="right"/>
              <w:rPr>
                <w:sz w:val="12"/>
                <w:szCs w:val="12"/>
              </w:rPr>
            </w:pPr>
            <w:r w:rsidRPr="008246EE">
              <w:rPr>
                <w:sz w:val="12"/>
                <w:szCs w:val="12"/>
              </w:rPr>
              <w:t>60</w:t>
            </w:r>
          </w:p>
        </w:tc>
      </w:tr>
      <w:tr w:rsidR="008246EE" w:rsidRPr="008246EE" w14:paraId="6600EDD1" w14:textId="77777777" w:rsidTr="00A147B9">
        <w:trPr>
          <w:trHeight w:val="85"/>
        </w:trPr>
        <w:tc>
          <w:tcPr>
            <w:tcW w:w="3411" w:type="pct"/>
            <w:tcBorders>
              <w:top w:val="nil"/>
              <w:left w:val="nil"/>
              <w:bottom w:val="nil"/>
              <w:right w:val="nil"/>
            </w:tcBorders>
            <w:shd w:val="clear" w:color="auto" w:fill="auto"/>
            <w:vAlign w:val="bottom"/>
            <w:hideMark/>
          </w:tcPr>
          <w:p w14:paraId="2157EE45"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55C8351"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9268163"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53E66F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46D1A70" w14:textId="77777777" w:rsidTr="00A147B9">
        <w:trPr>
          <w:trHeight w:val="85"/>
        </w:trPr>
        <w:tc>
          <w:tcPr>
            <w:tcW w:w="3411" w:type="pct"/>
            <w:tcBorders>
              <w:top w:val="nil"/>
              <w:left w:val="nil"/>
              <w:bottom w:val="nil"/>
              <w:right w:val="nil"/>
            </w:tcBorders>
            <w:shd w:val="clear" w:color="000000" w:fill="D5E3F2"/>
            <w:vAlign w:val="bottom"/>
            <w:hideMark/>
          </w:tcPr>
          <w:p w14:paraId="4CB04DD5" w14:textId="77777777" w:rsidR="008246EE" w:rsidRPr="008246EE" w:rsidRDefault="008246EE" w:rsidP="008246EE">
            <w:pPr>
              <w:spacing w:line="240" w:lineRule="auto"/>
              <w:rPr>
                <w:b/>
                <w:bCs/>
                <w:sz w:val="12"/>
                <w:szCs w:val="12"/>
              </w:rPr>
            </w:pPr>
            <w:r w:rsidRPr="008246EE">
              <w:rPr>
                <w:b/>
                <w:bCs/>
                <w:sz w:val="12"/>
                <w:szCs w:val="12"/>
              </w:rPr>
              <w:t>Rozliczenia ze wspólnotami mieszkaniowymi</w:t>
            </w:r>
          </w:p>
        </w:tc>
        <w:tc>
          <w:tcPr>
            <w:tcW w:w="530" w:type="pct"/>
            <w:tcBorders>
              <w:top w:val="nil"/>
              <w:left w:val="nil"/>
              <w:bottom w:val="nil"/>
              <w:right w:val="nil"/>
            </w:tcBorders>
            <w:shd w:val="clear" w:color="000000" w:fill="D5E3F2"/>
            <w:noWrap/>
            <w:vAlign w:val="bottom"/>
            <w:hideMark/>
          </w:tcPr>
          <w:p w14:paraId="22A6B53B"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70834B88"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77F59BF6"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365B082E" w14:textId="77777777" w:rsidTr="00A147B9">
        <w:trPr>
          <w:trHeight w:val="85"/>
        </w:trPr>
        <w:tc>
          <w:tcPr>
            <w:tcW w:w="3411" w:type="pct"/>
            <w:tcBorders>
              <w:top w:val="nil"/>
              <w:left w:val="nil"/>
              <w:bottom w:val="nil"/>
              <w:right w:val="nil"/>
            </w:tcBorders>
            <w:shd w:val="clear" w:color="auto" w:fill="auto"/>
            <w:vAlign w:val="bottom"/>
            <w:hideMark/>
          </w:tcPr>
          <w:p w14:paraId="089C0E16"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5D51BD6"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B99C346"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4E528C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8BAD1B5" w14:textId="77777777" w:rsidTr="00A147B9">
        <w:trPr>
          <w:trHeight w:val="85"/>
        </w:trPr>
        <w:tc>
          <w:tcPr>
            <w:tcW w:w="3411" w:type="pct"/>
            <w:tcBorders>
              <w:top w:val="nil"/>
              <w:left w:val="nil"/>
              <w:bottom w:val="nil"/>
              <w:right w:val="nil"/>
            </w:tcBorders>
            <w:shd w:val="clear" w:color="auto" w:fill="auto"/>
            <w:vAlign w:val="bottom"/>
            <w:hideMark/>
          </w:tcPr>
          <w:p w14:paraId="5D55A008"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38E92C26"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44F6E17"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63F62B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2F3C208" w14:textId="77777777" w:rsidTr="00A147B9">
        <w:trPr>
          <w:trHeight w:val="85"/>
        </w:trPr>
        <w:tc>
          <w:tcPr>
            <w:tcW w:w="3411" w:type="pct"/>
            <w:tcBorders>
              <w:top w:val="nil"/>
              <w:left w:val="nil"/>
              <w:bottom w:val="nil"/>
              <w:right w:val="nil"/>
            </w:tcBorders>
            <w:shd w:val="clear" w:color="auto" w:fill="auto"/>
            <w:vAlign w:val="bottom"/>
            <w:hideMark/>
          </w:tcPr>
          <w:p w14:paraId="120BF4AF" w14:textId="77777777" w:rsidR="008246EE" w:rsidRPr="008246EE" w:rsidRDefault="008246EE" w:rsidP="008246EE">
            <w:pPr>
              <w:spacing w:line="240" w:lineRule="auto"/>
              <w:rPr>
                <w:sz w:val="12"/>
                <w:szCs w:val="12"/>
              </w:rPr>
            </w:pPr>
            <w:r w:rsidRPr="008246EE">
              <w:rPr>
                <w:sz w:val="12"/>
                <w:szCs w:val="12"/>
              </w:rPr>
              <w:t>Zapewnienie rozliczeń ze wspólnotami mieszkaniowymi za lokale Miasta</w:t>
            </w:r>
          </w:p>
        </w:tc>
        <w:tc>
          <w:tcPr>
            <w:tcW w:w="530" w:type="pct"/>
            <w:tcBorders>
              <w:top w:val="nil"/>
              <w:left w:val="nil"/>
              <w:bottom w:val="nil"/>
              <w:right w:val="nil"/>
            </w:tcBorders>
            <w:shd w:val="clear" w:color="auto" w:fill="auto"/>
            <w:noWrap/>
            <w:vAlign w:val="bottom"/>
            <w:hideMark/>
          </w:tcPr>
          <w:p w14:paraId="6FB68E93"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98895A9"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7E262C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1E1F64D" w14:textId="77777777" w:rsidTr="00A147B9">
        <w:trPr>
          <w:trHeight w:val="85"/>
        </w:trPr>
        <w:tc>
          <w:tcPr>
            <w:tcW w:w="3411" w:type="pct"/>
            <w:tcBorders>
              <w:top w:val="nil"/>
              <w:left w:val="nil"/>
              <w:bottom w:val="nil"/>
              <w:right w:val="nil"/>
            </w:tcBorders>
            <w:shd w:val="clear" w:color="auto" w:fill="auto"/>
            <w:vAlign w:val="bottom"/>
            <w:hideMark/>
          </w:tcPr>
          <w:p w14:paraId="3C679C07"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DD97A54"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B36D4C9"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18E0EF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80FFEFB" w14:textId="77777777" w:rsidTr="00A147B9">
        <w:trPr>
          <w:trHeight w:val="85"/>
        </w:trPr>
        <w:tc>
          <w:tcPr>
            <w:tcW w:w="3411" w:type="pct"/>
            <w:tcBorders>
              <w:top w:val="nil"/>
              <w:left w:val="nil"/>
              <w:bottom w:val="nil"/>
              <w:right w:val="nil"/>
            </w:tcBorders>
            <w:shd w:val="clear" w:color="auto" w:fill="auto"/>
            <w:vAlign w:val="bottom"/>
            <w:hideMark/>
          </w:tcPr>
          <w:p w14:paraId="24B29B27"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2F6DCF7"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387D99C"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DB3DC1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0771214" w14:textId="77777777" w:rsidTr="00A147B9">
        <w:trPr>
          <w:trHeight w:val="85"/>
        </w:trPr>
        <w:tc>
          <w:tcPr>
            <w:tcW w:w="3411" w:type="pct"/>
            <w:tcBorders>
              <w:top w:val="nil"/>
              <w:left w:val="nil"/>
              <w:bottom w:val="nil"/>
              <w:right w:val="nil"/>
            </w:tcBorders>
            <w:shd w:val="clear" w:color="auto" w:fill="auto"/>
            <w:vAlign w:val="bottom"/>
            <w:hideMark/>
          </w:tcPr>
          <w:p w14:paraId="28B5B0BC" w14:textId="77777777" w:rsidR="008246EE" w:rsidRPr="008246EE" w:rsidRDefault="008246EE" w:rsidP="008246EE">
            <w:pPr>
              <w:spacing w:line="240" w:lineRule="auto"/>
              <w:rPr>
                <w:sz w:val="12"/>
                <w:szCs w:val="12"/>
              </w:rPr>
            </w:pPr>
            <w:r w:rsidRPr="008246EE">
              <w:rPr>
                <w:sz w:val="12"/>
                <w:szCs w:val="12"/>
              </w:rPr>
              <w:t>średnia miesięczna wysokość zaliczki eksploatacyjnej na m</w:t>
            </w:r>
            <w:r w:rsidRPr="008246EE">
              <w:rPr>
                <w:sz w:val="12"/>
                <w:szCs w:val="12"/>
                <w:vertAlign w:val="superscript"/>
              </w:rPr>
              <w:t>2</w:t>
            </w:r>
            <w:r w:rsidRPr="008246EE">
              <w:rPr>
                <w:sz w:val="12"/>
                <w:szCs w:val="12"/>
              </w:rPr>
              <w:t xml:space="preserve"> powierzchni użytkowej lokalu komunalnego</w:t>
            </w:r>
          </w:p>
        </w:tc>
        <w:tc>
          <w:tcPr>
            <w:tcW w:w="530" w:type="pct"/>
            <w:tcBorders>
              <w:top w:val="nil"/>
              <w:left w:val="nil"/>
              <w:bottom w:val="nil"/>
              <w:right w:val="nil"/>
            </w:tcBorders>
            <w:shd w:val="clear" w:color="auto" w:fill="auto"/>
            <w:noWrap/>
            <w:vAlign w:val="bottom"/>
            <w:hideMark/>
          </w:tcPr>
          <w:p w14:paraId="5D49F60F" w14:textId="77777777" w:rsidR="008246EE" w:rsidRPr="008246EE" w:rsidRDefault="008246EE" w:rsidP="008246EE">
            <w:pPr>
              <w:spacing w:line="240" w:lineRule="auto"/>
              <w:jc w:val="center"/>
              <w:rPr>
                <w:sz w:val="12"/>
                <w:szCs w:val="12"/>
              </w:rPr>
            </w:pPr>
            <w:r w:rsidRPr="008246EE">
              <w:rPr>
                <w:sz w:val="12"/>
                <w:szCs w:val="12"/>
              </w:rPr>
              <w:t>zł/m</w:t>
            </w:r>
            <w:r w:rsidRPr="008246EE">
              <w:rPr>
                <w:sz w:val="12"/>
                <w:szCs w:val="12"/>
                <w:vertAlign w:val="superscript"/>
              </w:rPr>
              <w:t>2</w:t>
            </w:r>
          </w:p>
        </w:tc>
        <w:tc>
          <w:tcPr>
            <w:tcW w:w="574" w:type="pct"/>
            <w:tcBorders>
              <w:top w:val="nil"/>
              <w:left w:val="nil"/>
              <w:bottom w:val="nil"/>
              <w:right w:val="nil"/>
            </w:tcBorders>
            <w:shd w:val="clear" w:color="auto" w:fill="auto"/>
            <w:noWrap/>
            <w:vAlign w:val="bottom"/>
            <w:hideMark/>
          </w:tcPr>
          <w:p w14:paraId="79718E83" w14:textId="77777777" w:rsidR="008246EE" w:rsidRPr="008246EE" w:rsidRDefault="008246EE" w:rsidP="008246EE">
            <w:pPr>
              <w:spacing w:line="240" w:lineRule="auto"/>
              <w:jc w:val="right"/>
              <w:rPr>
                <w:sz w:val="12"/>
                <w:szCs w:val="12"/>
              </w:rPr>
            </w:pPr>
            <w:r w:rsidRPr="008246EE">
              <w:rPr>
                <w:sz w:val="12"/>
                <w:szCs w:val="12"/>
              </w:rPr>
              <w:t>1,7</w:t>
            </w:r>
          </w:p>
        </w:tc>
        <w:tc>
          <w:tcPr>
            <w:tcW w:w="485" w:type="pct"/>
            <w:tcBorders>
              <w:top w:val="nil"/>
              <w:left w:val="nil"/>
              <w:bottom w:val="nil"/>
              <w:right w:val="nil"/>
            </w:tcBorders>
            <w:shd w:val="clear" w:color="auto" w:fill="auto"/>
            <w:noWrap/>
            <w:vAlign w:val="bottom"/>
            <w:hideMark/>
          </w:tcPr>
          <w:p w14:paraId="14753B77" w14:textId="77777777" w:rsidR="008246EE" w:rsidRPr="008246EE" w:rsidRDefault="008246EE" w:rsidP="008246EE">
            <w:pPr>
              <w:spacing w:line="240" w:lineRule="auto"/>
              <w:jc w:val="right"/>
              <w:rPr>
                <w:sz w:val="12"/>
                <w:szCs w:val="12"/>
              </w:rPr>
            </w:pPr>
            <w:r w:rsidRPr="008246EE">
              <w:rPr>
                <w:sz w:val="12"/>
                <w:szCs w:val="12"/>
              </w:rPr>
              <w:t>2,7</w:t>
            </w:r>
          </w:p>
        </w:tc>
      </w:tr>
      <w:tr w:rsidR="008246EE" w:rsidRPr="008246EE" w14:paraId="3EA892C9" w14:textId="77777777" w:rsidTr="00A147B9">
        <w:trPr>
          <w:trHeight w:val="85"/>
        </w:trPr>
        <w:tc>
          <w:tcPr>
            <w:tcW w:w="3411" w:type="pct"/>
            <w:tcBorders>
              <w:top w:val="nil"/>
              <w:left w:val="nil"/>
              <w:bottom w:val="nil"/>
              <w:right w:val="nil"/>
            </w:tcBorders>
            <w:shd w:val="clear" w:color="auto" w:fill="auto"/>
            <w:vAlign w:val="bottom"/>
            <w:hideMark/>
          </w:tcPr>
          <w:p w14:paraId="22FD7EE8" w14:textId="77777777" w:rsidR="008246EE" w:rsidRPr="008246EE" w:rsidRDefault="008246EE" w:rsidP="008246EE">
            <w:pPr>
              <w:spacing w:line="240" w:lineRule="auto"/>
              <w:rPr>
                <w:sz w:val="12"/>
                <w:szCs w:val="12"/>
              </w:rPr>
            </w:pPr>
            <w:r w:rsidRPr="008246EE">
              <w:rPr>
                <w:sz w:val="12"/>
                <w:szCs w:val="12"/>
              </w:rPr>
              <w:t>średnia miesięczna wysokość zaliczki remontowej na m</w:t>
            </w:r>
            <w:r w:rsidRPr="008246EE">
              <w:rPr>
                <w:sz w:val="12"/>
                <w:szCs w:val="12"/>
                <w:vertAlign w:val="superscript"/>
              </w:rPr>
              <w:t>2</w:t>
            </w:r>
            <w:r w:rsidRPr="008246EE">
              <w:rPr>
                <w:sz w:val="12"/>
                <w:szCs w:val="12"/>
              </w:rPr>
              <w:t xml:space="preserve"> powierzchni użytkowej lokalu komunalnego</w:t>
            </w:r>
          </w:p>
        </w:tc>
        <w:tc>
          <w:tcPr>
            <w:tcW w:w="530" w:type="pct"/>
            <w:tcBorders>
              <w:top w:val="nil"/>
              <w:left w:val="nil"/>
              <w:bottom w:val="nil"/>
              <w:right w:val="nil"/>
            </w:tcBorders>
            <w:shd w:val="clear" w:color="auto" w:fill="auto"/>
            <w:noWrap/>
            <w:vAlign w:val="bottom"/>
            <w:hideMark/>
          </w:tcPr>
          <w:p w14:paraId="71FA44A6" w14:textId="77777777" w:rsidR="008246EE" w:rsidRPr="008246EE" w:rsidRDefault="008246EE" w:rsidP="008246EE">
            <w:pPr>
              <w:spacing w:line="240" w:lineRule="auto"/>
              <w:jc w:val="center"/>
              <w:rPr>
                <w:sz w:val="12"/>
                <w:szCs w:val="12"/>
              </w:rPr>
            </w:pPr>
            <w:r w:rsidRPr="008246EE">
              <w:rPr>
                <w:sz w:val="12"/>
                <w:szCs w:val="12"/>
              </w:rPr>
              <w:t>zł/m</w:t>
            </w:r>
            <w:r w:rsidRPr="008246EE">
              <w:rPr>
                <w:sz w:val="12"/>
                <w:szCs w:val="12"/>
                <w:vertAlign w:val="superscript"/>
              </w:rPr>
              <w:t>2</w:t>
            </w:r>
          </w:p>
        </w:tc>
        <w:tc>
          <w:tcPr>
            <w:tcW w:w="574" w:type="pct"/>
            <w:tcBorders>
              <w:top w:val="nil"/>
              <w:left w:val="nil"/>
              <w:bottom w:val="nil"/>
              <w:right w:val="nil"/>
            </w:tcBorders>
            <w:shd w:val="clear" w:color="auto" w:fill="auto"/>
            <w:noWrap/>
            <w:vAlign w:val="bottom"/>
            <w:hideMark/>
          </w:tcPr>
          <w:p w14:paraId="29288141" w14:textId="77777777" w:rsidR="008246EE" w:rsidRPr="008246EE" w:rsidRDefault="008246EE" w:rsidP="008246EE">
            <w:pPr>
              <w:spacing w:line="240" w:lineRule="auto"/>
              <w:jc w:val="right"/>
              <w:rPr>
                <w:sz w:val="12"/>
                <w:szCs w:val="12"/>
              </w:rPr>
            </w:pPr>
            <w:r w:rsidRPr="008246EE">
              <w:rPr>
                <w:sz w:val="12"/>
                <w:szCs w:val="12"/>
              </w:rPr>
              <w:t>2,2</w:t>
            </w:r>
          </w:p>
        </w:tc>
        <w:tc>
          <w:tcPr>
            <w:tcW w:w="485" w:type="pct"/>
            <w:tcBorders>
              <w:top w:val="nil"/>
              <w:left w:val="nil"/>
              <w:bottom w:val="nil"/>
              <w:right w:val="nil"/>
            </w:tcBorders>
            <w:shd w:val="clear" w:color="auto" w:fill="auto"/>
            <w:noWrap/>
            <w:vAlign w:val="bottom"/>
            <w:hideMark/>
          </w:tcPr>
          <w:p w14:paraId="11F3524A" w14:textId="77777777" w:rsidR="008246EE" w:rsidRPr="008246EE" w:rsidRDefault="008246EE" w:rsidP="008246EE">
            <w:pPr>
              <w:spacing w:line="240" w:lineRule="auto"/>
              <w:jc w:val="right"/>
              <w:rPr>
                <w:sz w:val="12"/>
                <w:szCs w:val="12"/>
              </w:rPr>
            </w:pPr>
            <w:r w:rsidRPr="008246EE">
              <w:rPr>
                <w:sz w:val="12"/>
                <w:szCs w:val="12"/>
              </w:rPr>
              <w:t>4,1</w:t>
            </w:r>
          </w:p>
        </w:tc>
      </w:tr>
      <w:tr w:rsidR="008246EE" w:rsidRPr="008246EE" w14:paraId="6E884102" w14:textId="77777777" w:rsidTr="00A147B9">
        <w:trPr>
          <w:trHeight w:val="85"/>
        </w:trPr>
        <w:tc>
          <w:tcPr>
            <w:tcW w:w="3411" w:type="pct"/>
            <w:tcBorders>
              <w:top w:val="nil"/>
              <w:left w:val="nil"/>
              <w:bottom w:val="nil"/>
              <w:right w:val="nil"/>
            </w:tcBorders>
            <w:shd w:val="clear" w:color="auto" w:fill="auto"/>
            <w:vAlign w:val="bottom"/>
            <w:hideMark/>
          </w:tcPr>
          <w:p w14:paraId="641401CF"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E964567"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5F16D24"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9F4C72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4ACA5B1" w14:textId="77777777" w:rsidTr="00A147B9">
        <w:trPr>
          <w:trHeight w:val="85"/>
        </w:trPr>
        <w:tc>
          <w:tcPr>
            <w:tcW w:w="3411" w:type="pct"/>
            <w:tcBorders>
              <w:top w:val="nil"/>
              <w:left w:val="nil"/>
              <w:bottom w:val="nil"/>
              <w:right w:val="nil"/>
            </w:tcBorders>
            <w:shd w:val="clear" w:color="000000" w:fill="D5E3F2"/>
            <w:vAlign w:val="bottom"/>
            <w:hideMark/>
          </w:tcPr>
          <w:p w14:paraId="7C32EBE0" w14:textId="77777777" w:rsidR="008246EE" w:rsidRPr="008246EE" w:rsidRDefault="008246EE" w:rsidP="008246EE">
            <w:pPr>
              <w:spacing w:line="240" w:lineRule="auto"/>
              <w:rPr>
                <w:b/>
                <w:bCs/>
                <w:sz w:val="12"/>
                <w:szCs w:val="12"/>
              </w:rPr>
            </w:pPr>
            <w:r w:rsidRPr="008246EE">
              <w:rPr>
                <w:b/>
                <w:bCs/>
                <w:sz w:val="12"/>
                <w:szCs w:val="12"/>
              </w:rPr>
              <w:t>Rozliczenia za lokale z właścicielami innymi niż m.st. Warszawa</w:t>
            </w:r>
          </w:p>
        </w:tc>
        <w:tc>
          <w:tcPr>
            <w:tcW w:w="530" w:type="pct"/>
            <w:tcBorders>
              <w:top w:val="nil"/>
              <w:left w:val="nil"/>
              <w:bottom w:val="nil"/>
              <w:right w:val="nil"/>
            </w:tcBorders>
            <w:shd w:val="clear" w:color="000000" w:fill="D5E3F2"/>
            <w:noWrap/>
            <w:vAlign w:val="bottom"/>
            <w:hideMark/>
          </w:tcPr>
          <w:p w14:paraId="488FDDD8"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523E8FD8"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45212C48"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135934F9" w14:textId="77777777" w:rsidTr="00A147B9">
        <w:trPr>
          <w:trHeight w:val="85"/>
        </w:trPr>
        <w:tc>
          <w:tcPr>
            <w:tcW w:w="3411" w:type="pct"/>
            <w:tcBorders>
              <w:top w:val="nil"/>
              <w:left w:val="nil"/>
              <w:bottom w:val="nil"/>
              <w:right w:val="nil"/>
            </w:tcBorders>
            <w:shd w:val="clear" w:color="auto" w:fill="auto"/>
            <w:vAlign w:val="bottom"/>
            <w:hideMark/>
          </w:tcPr>
          <w:p w14:paraId="0E5D417C"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AA5DEC8"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86062FE"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4C276E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EF663E5" w14:textId="77777777" w:rsidTr="00A147B9">
        <w:trPr>
          <w:trHeight w:val="85"/>
        </w:trPr>
        <w:tc>
          <w:tcPr>
            <w:tcW w:w="3411" w:type="pct"/>
            <w:tcBorders>
              <w:top w:val="nil"/>
              <w:left w:val="nil"/>
              <w:bottom w:val="nil"/>
              <w:right w:val="nil"/>
            </w:tcBorders>
            <w:shd w:val="clear" w:color="auto" w:fill="auto"/>
            <w:vAlign w:val="bottom"/>
            <w:hideMark/>
          </w:tcPr>
          <w:p w14:paraId="6051E3E3"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40A0547B"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1D5C46E"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0DD905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8FA5AC7" w14:textId="77777777" w:rsidTr="00A147B9">
        <w:trPr>
          <w:trHeight w:val="85"/>
        </w:trPr>
        <w:tc>
          <w:tcPr>
            <w:tcW w:w="3411" w:type="pct"/>
            <w:tcBorders>
              <w:top w:val="nil"/>
              <w:left w:val="nil"/>
              <w:bottom w:val="nil"/>
              <w:right w:val="nil"/>
            </w:tcBorders>
            <w:shd w:val="clear" w:color="auto" w:fill="auto"/>
            <w:vAlign w:val="bottom"/>
            <w:hideMark/>
          </w:tcPr>
          <w:p w14:paraId="3D631452" w14:textId="77777777" w:rsidR="008246EE" w:rsidRPr="008246EE" w:rsidRDefault="008246EE" w:rsidP="008246EE">
            <w:pPr>
              <w:spacing w:line="240" w:lineRule="auto"/>
              <w:rPr>
                <w:sz w:val="12"/>
                <w:szCs w:val="12"/>
              </w:rPr>
            </w:pPr>
            <w:r w:rsidRPr="008246EE">
              <w:rPr>
                <w:sz w:val="12"/>
                <w:szCs w:val="12"/>
              </w:rPr>
              <w:t>Zapewnienie spoza zasobu komunalnego lokali w ramach najmu socjalnego i lokali zamiennych oraz rozliczenia z byłymi lokatorami zasobu komunalnego</w:t>
            </w:r>
          </w:p>
        </w:tc>
        <w:tc>
          <w:tcPr>
            <w:tcW w:w="530" w:type="pct"/>
            <w:tcBorders>
              <w:top w:val="nil"/>
              <w:left w:val="nil"/>
              <w:bottom w:val="nil"/>
              <w:right w:val="nil"/>
            </w:tcBorders>
            <w:shd w:val="clear" w:color="auto" w:fill="auto"/>
            <w:noWrap/>
            <w:vAlign w:val="bottom"/>
            <w:hideMark/>
          </w:tcPr>
          <w:p w14:paraId="1D0F563F"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06C7B29"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CBDD0A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E59CA7C" w14:textId="77777777" w:rsidTr="00A147B9">
        <w:trPr>
          <w:trHeight w:val="85"/>
        </w:trPr>
        <w:tc>
          <w:tcPr>
            <w:tcW w:w="3411" w:type="pct"/>
            <w:tcBorders>
              <w:top w:val="nil"/>
              <w:left w:val="nil"/>
              <w:bottom w:val="nil"/>
              <w:right w:val="nil"/>
            </w:tcBorders>
            <w:shd w:val="clear" w:color="auto" w:fill="auto"/>
            <w:vAlign w:val="bottom"/>
            <w:hideMark/>
          </w:tcPr>
          <w:p w14:paraId="67796267"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6C0E8A7"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1AA2357"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71A7DD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A785293" w14:textId="77777777" w:rsidTr="00A147B9">
        <w:trPr>
          <w:trHeight w:val="85"/>
        </w:trPr>
        <w:tc>
          <w:tcPr>
            <w:tcW w:w="3411" w:type="pct"/>
            <w:tcBorders>
              <w:top w:val="nil"/>
              <w:left w:val="nil"/>
              <w:bottom w:val="nil"/>
              <w:right w:val="nil"/>
            </w:tcBorders>
            <w:shd w:val="clear" w:color="auto" w:fill="auto"/>
            <w:vAlign w:val="bottom"/>
            <w:hideMark/>
          </w:tcPr>
          <w:p w14:paraId="05B9F827"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A71A272"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471C4B0"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B933C2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CB74485" w14:textId="77777777" w:rsidTr="00A147B9">
        <w:trPr>
          <w:trHeight w:val="85"/>
        </w:trPr>
        <w:tc>
          <w:tcPr>
            <w:tcW w:w="3411" w:type="pct"/>
            <w:tcBorders>
              <w:top w:val="nil"/>
              <w:left w:val="nil"/>
              <w:bottom w:val="nil"/>
              <w:right w:val="nil"/>
            </w:tcBorders>
            <w:shd w:val="clear" w:color="auto" w:fill="auto"/>
            <w:vAlign w:val="bottom"/>
            <w:hideMark/>
          </w:tcPr>
          <w:p w14:paraId="7504D57F" w14:textId="77777777" w:rsidR="008246EE" w:rsidRPr="008246EE" w:rsidRDefault="008246EE" w:rsidP="008246EE">
            <w:pPr>
              <w:spacing w:line="240" w:lineRule="auto"/>
              <w:rPr>
                <w:sz w:val="12"/>
                <w:szCs w:val="12"/>
              </w:rPr>
            </w:pPr>
            <w:r w:rsidRPr="008246EE">
              <w:rPr>
                <w:sz w:val="12"/>
                <w:szCs w:val="12"/>
              </w:rPr>
              <w:t>pokrycie zapotrzebowania na lokale socjalne w odniesieniu do rzeczywistego zapotrzebowania na te lokale</w:t>
            </w:r>
          </w:p>
        </w:tc>
        <w:tc>
          <w:tcPr>
            <w:tcW w:w="530" w:type="pct"/>
            <w:tcBorders>
              <w:top w:val="nil"/>
              <w:left w:val="nil"/>
              <w:bottom w:val="nil"/>
              <w:right w:val="nil"/>
            </w:tcBorders>
            <w:shd w:val="clear" w:color="auto" w:fill="auto"/>
            <w:noWrap/>
            <w:vAlign w:val="bottom"/>
            <w:hideMark/>
          </w:tcPr>
          <w:p w14:paraId="557F7254" w14:textId="77777777" w:rsidR="008246EE" w:rsidRPr="008246EE" w:rsidRDefault="008246EE" w:rsidP="008246EE">
            <w:pPr>
              <w:spacing w:line="240" w:lineRule="auto"/>
              <w:jc w:val="center"/>
              <w:rPr>
                <w:sz w:val="12"/>
                <w:szCs w:val="12"/>
              </w:rPr>
            </w:pPr>
            <w:r w:rsidRPr="008246EE">
              <w:rPr>
                <w:sz w:val="12"/>
                <w:szCs w:val="12"/>
              </w:rPr>
              <w:t>%</w:t>
            </w:r>
          </w:p>
        </w:tc>
        <w:tc>
          <w:tcPr>
            <w:tcW w:w="574" w:type="pct"/>
            <w:tcBorders>
              <w:top w:val="nil"/>
              <w:left w:val="nil"/>
              <w:bottom w:val="nil"/>
              <w:right w:val="nil"/>
            </w:tcBorders>
            <w:shd w:val="clear" w:color="auto" w:fill="auto"/>
            <w:noWrap/>
            <w:vAlign w:val="bottom"/>
            <w:hideMark/>
          </w:tcPr>
          <w:p w14:paraId="1551F0D6" w14:textId="77777777" w:rsidR="008246EE" w:rsidRPr="008246EE" w:rsidRDefault="008246EE" w:rsidP="008246EE">
            <w:pPr>
              <w:spacing w:line="240" w:lineRule="auto"/>
              <w:jc w:val="right"/>
              <w:rPr>
                <w:sz w:val="12"/>
                <w:szCs w:val="12"/>
              </w:rPr>
            </w:pPr>
            <w:r w:rsidRPr="008246EE">
              <w:rPr>
                <w:sz w:val="12"/>
                <w:szCs w:val="12"/>
              </w:rPr>
              <w:t>40,0</w:t>
            </w:r>
          </w:p>
        </w:tc>
        <w:tc>
          <w:tcPr>
            <w:tcW w:w="485" w:type="pct"/>
            <w:tcBorders>
              <w:top w:val="nil"/>
              <w:left w:val="nil"/>
              <w:bottom w:val="nil"/>
              <w:right w:val="nil"/>
            </w:tcBorders>
            <w:shd w:val="clear" w:color="auto" w:fill="auto"/>
            <w:noWrap/>
            <w:vAlign w:val="bottom"/>
            <w:hideMark/>
          </w:tcPr>
          <w:p w14:paraId="0390FFF0" w14:textId="77777777" w:rsidR="008246EE" w:rsidRPr="008246EE" w:rsidRDefault="008246EE" w:rsidP="008246EE">
            <w:pPr>
              <w:spacing w:line="240" w:lineRule="auto"/>
              <w:jc w:val="right"/>
              <w:rPr>
                <w:sz w:val="12"/>
                <w:szCs w:val="12"/>
              </w:rPr>
            </w:pPr>
            <w:r w:rsidRPr="008246EE">
              <w:rPr>
                <w:sz w:val="12"/>
                <w:szCs w:val="12"/>
              </w:rPr>
              <w:t>56,9</w:t>
            </w:r>
          </w:p>
        </w:tc>
      </w:tr>
      <w:tr w:rsidR="008246EE" w:rsidRPr="008246EE" w14:paraId="12E7D0CE" w14:textId="77777777" w:rsidTr="00A147B9">
        <w:trPr>
          <w:trHeight w:val="85"/>
        </w:trPr>
        <w:tc>
          <w:tcPr>
            <w:tcW w:w="3411" w:type="pct"/>
            <w:tcBorders>
              <w:top w:val="nil"/>
              <w:left w:val="nil"/>
              <w:bottom w:val="nil"/>
              <w:right w:val="nil"/>
            </w:tcBorders>
            <w:shd w:val="clear" w:color="auto" w:fill="auto"/>
            <w:vAlign w:val="bottom"/>
            <w:hideMark/>
          </w:tcPr>
          <w:p w14:paraId="4DCC9435"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C5E92B1"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32E5730"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3D3797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70218D0" w14:textId="77777777" w:rsidTr="00A147B9">
        <w:trPr>
          <w:trHeight w:val="85"/>
        </w:trPr>
        <w:tc>
          <w:tcPr>
            <w:tcW w:w="3411" w:type="pct"/>
            <w:tcBorders>
              <w:top w:val="nil"/>
              <w:left w:val="nil"/>
              <w:bottom w:val="nil"/>
              <w:right w:val="nil"/>
            </w:tcBorders>
            <w:shd w:val="clear" w:color="000000" w:fill="B7CFE8"/>
            <w:vAlign w:val="bottom"/>
            <w:hideMark/>
          </w:tcPr>
          <w:p w14:paraId="62422B00" w14:textId="77777777" w:rsidR="008246EE" w:rsidRPr="008246EE" w:rsidRDefault="008246EE" w:rsidP="008246EE">
            <w:pPr>
              <w:spacing w:line="240" w:lineRule="auto"/>
              <w:rPr>
                <w:b/>
                <w:bCs/>
                <w:sz w:val="12"/>
                <w:szCs w:val="12"/>
              </w:rPr>
            </w:pPr>
            <w:r w:rsidRPr="008246EE">
              <w:rPr>
                <w:b/>
                <w:bCs/>
                <w:sz w:val="12"/>
                <w:szCs w:val="12"/>
              </w:rPr>
              <w:t>Zadania związane z nabywaniem i sprzedażą nieruchomości</w:t>
            </w:r>
          </w:p>
        </w:tc>
        <w:tc>
          <w:tcPr>
            <w:tcW w:w="530" w:type="pct"/>
            <w:tcBorders>
              <w:top w:val="nil"/>
              <w:left w:val="nil"/>
              <w:bottom w:val="nil"/>
              <w:right w:val="nil"/>
            </w:tcBorders>
            <w:shd w:val="clear" w:color="000000" w:fill="B7CFE8"/>
            <w:noWrap/>
            <w:vAlign w:val="bottom"/>
            <w:hideMark/>
          </w:tcPr>
          <w:p w14:paraId="1F7899BC"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B7CFE8"/>
            <w:noWrap/>
            <w:vAlign w:val="bottom"/>
            <w:hideMark/>
          </w:tcPr>
          <w:p w14:paraId="70AE8900"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B7CFE8"/>
            <w:noWrap/>
            <w:vAlign w:val="bottom"/>
            <w:hideMark/>
          </w:tcPr>
          <w:p w14:paraId="72CABEAE"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38721441" w14:textId="77777777" w:rsidTr="00A147B9">
        <w:trPr>
          <w:trHeight w:val="85"/>
        </w:trPr>
        <w:tc>
          <w:tcPr>
            <w:tcW w:w="3411" w:type="pct"/>
            <w:tcBorders>
              <w:top w:val="nil"/>
              <w:left w:val="nil"/>
              <w:bottom w:val="nil"/>
              <w:right w:val="nil"/>
            </w:tcBorders>
            <w:shd w:val="clear" w:color="auto" w:fill="auto"/>
            <w:vAlign w:val="bottom"/>
            <w:hideMark/>
          </w:tcPr>
          <w:p w14:paraId="567ECA4A"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92353D8"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B5472F1"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1CA497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1D059BD" w14:textId="77777777" w:rsidTr="00A147B9">
        <w:trPr>
          <w:trHeight w:val="85"/>
        </w:trPr>
        <w:tc>
          <w:tcPr>
            <w:tcW w:w="3411" w:type="pct"/>
            <w:tcBorders>
              <w:top w:val="nil"/>
              <w:left w:val="nil"/>
              <w:bottom w:val="nil"/>
              <w:right w:val="nil"/>
            </w:tcBorders>
            <w:shd w:val="clear" w:color="000000" w:fill="D5E3F2"/>
            <w:vAlign w:val="bottom"/>
            <w:hideMark/>
          </w:tcPr>
          <w:p w14:paraId="0B7FE545" w14:textId="77777777" w:rsidR="008246EE" w:rsidRPr="008246EE" w:rsidRDefault="008246EE" w:rsidP="008246EE">
            <w:pPr>
              <w:spacing w:line="240" w:lineRule="auto"/>
              <w:rPr>
                <w:b/>
                <w:bCs/>
                <w:sz w:val="12"/>
                <w:szCs w:val="12"/>
              </w:rPr>
            </w:pPr>
            <w:r w:rsidRPr="008246EE">
              <w:rPr>
                <w:b/>
                <w:bCs/>
                <w:sz w:val="12"/>
                <w:szCs w:val="12"/>
              </w:rPr>
              <w:t>Przygotowanie nieruchomości komunalnych przeznaczonych m.in. do zbycia i zamiany</w:t>
            </w:r>
          </w:p>
        </w:tc>
        <w:tc>
          <w:tcPr>
            <w:tcW w:w="530" w:type="pct"/>
            <w:tcBorders>
              <w:top w:val="nil"/>
              <w:left w:val="nil"/>
              <w:bottom w:val="nil"/>
              <w:right w:val="nil"/>
            </w:tcBorders>
            <w:shd w:val="clear" w:color="000000" w:fill="D5E3F2"/>
            <w:noWrap/>
            <w:vAlign w:val="bottom"/>
            <w:hideMark/>
          </w:tcPr>
          <w:p w14:paraId="448B51DF"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2FD0AEA1"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73C82F6D"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7590AD55" w14:textId="77777777" w:rsidTr="00A147B9">
        <w:trPr>
          <w:trHeight w:val="85"/>
        </w:trPr>
        <w:tc>
          <w:tcPr>
            <w:tcW w:w="3411" w:type="pct"/>
            <w:tcBorders>
              <w:top w:val="nil"/>
              <w:left w:val="nil"/>
              <w:bottom w:val="nil"/>
              <w:right w:val="nil"/>
            </w:tcBorders>
            <w:shd w:val="clear" w:color="auto" w:fill="auto"/>
            <w:vAlign w:val="bottom"/>
            <w:hideMark/>
          </w:tcPr>
          <w:p w14:paraId="110F8C4B"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C85CA8D"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3B84AA1"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013E04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A55F4C9" w14:textId="77777777" w:rsidTr="00A147B9">
        <w:trPr>
          <w:trHeight w:val="85"/>
        </w:trPr>
        <w:tc>
          <w:tcPr>
            <w:tcW w:w="3411" w:type="pct"/>
            <w:tcBorders>
              <w:top w:val="nil"/>
              <w:left w:val="nil"/>
              <w:bottom w:val="nil"/>
              <w:right w:val="nil"/>
            </w:tcBorders>
            <w:shd w:val="clear" w:color="auto" w:fill="auto"/>
            <w:vAlign w:val="bottom"/>
            <w:hideMark/>
          </w:tcPr>
          <w:p w14:paraId="4A567B08"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72BAC422"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2035194"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45D4CB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A41B989" w14:textId="77777777" w:rsidTr="00A147B9">
        <w:trPr>
          <w:trHeight w:val="85"/>
        </w:trPr>
        <w:tc>
          <w:tcPr>
            <w:tcW w:w="3411" w:type="pct"/>
            <w:tcBorders>
              <w:top w:val="nil"/>
              <w:left w:val="nil"/>
              <w:bottom w:val="nil"/>
              <w:right w:val="nil"/>
            </w:tcBorders>
            <w:shd w:val="clear" w:color="auto" w:fill="auto"/>
            <w:vAlign w:val="bottom"/>
            <w:hideMark/>
          </w:tcPr>
          <w:p w14:paraId="6E9C92BE" w14:textId="77777777" w:rsidR="008246EE" w:rsidRPr="008246EE" w:rsidRDefault="008246EE" w:rsidP="008246EE">
            <w:pPr>
              <w:spacing w:line="240" w:lineRule="auto"/>
              <w:rPr>
                <w:sz w:val="12"/>
                <w:szCs w:val="12"/>
              </w:rPr>
            </w:pPr>
            <w:r w:rsidRPr="008246EE">
              <w:rPr>
                <w:sz w:val="12"/>
                <w:szCs w:val="12"/>
              </w:rPr>
              <w:t>Prowadzenie postępowań w ramach przygotowania nieruchomości do zbycia i zamiany</w:t>
            </w:r>
          </w:p>
        </w:tc>
        <w:tc>
          <w:tcPr>
            <w:tcW w:w="530" w:type="pct"/>
            <w:tcBorders>
              <w:top w:val="nil"/>
              <w:left w:val="nil"/>
              <w:bottom w:val="nil"/>
              <w:right w:val="nil"/>
            </w:tcBorders>
            <w:shd w:val="clear" w:color="auto" w:fill="auto"/>
            <w:noWrap/>
            <w:vAlign w:val="bottom"/>
            <w:hideMark/>
          </w:tcPr>
          <w:p w14:paraId="07B6670E"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B9C4A71"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5E0C06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F2101A7" w14:textId="77777777" w:rsidTr="00A147B9">
        <w:trPr>
          <w:trHeight w:val="85"/>
        </w:trPr>
        <w:tc>
          <w:tcPr>
            <w:tcW w:w="3411" w:type="pct"/>
            <w:tcBorders>
              <w:top w:val="nil"/>
              <w:left w:val="nil"/>
              <w:bottom w:val="nil"/>
              <w:right w:val="nil"/>
            </w:tcBorders>
            <w:shd w:val="clear" w:color="auto" w:fill="auto"/>
            <w:vAlign w:val="bottom"/>
            <w:hideMark/>
          </w:tcPr>
          <w:p w14:paraId="16778441"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02197008"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4EBA226"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EB84AF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CD8324B" w14:textId="77777777" w:rsidTr="00A147B9">
        <w:trPr>
          <w:trHeight w:val="85"/>
        </w:trPr>
        <w:tc>
          <w:tcPr>
            <w:tcW w:w="3411" w:type="pct"/>
            <w:tcBorders>
              <w:top w:val="nil"/>
              <w:left w:val="nil"/>
              <w:bottom w:val="nil"/>
              <w:right w:val="nil"/>
            </w:tcBorders>
            <w:shd w:val="clear" w:color="auto" w:fill="auto"/>
            <w:vAlign w:val="bottom"/>
            <w:hideMark/>
          </w:tcPr>
          <w:p w14:paraId="304963B9"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A837405"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006A60D"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A1D307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5677A35" w14:textId="77777777" w:rsidTr="00A147B9">
        <w:trPr>
          <w:trHeight w:val="85"/>
        </w:trPr>
        <w:tc>
          <w:tcPr>
            <w:tcW w:w="3411" w:type="pct"/>
            <w:tcBorders>
              <w:top w:val="nil"/>
              <w:left w:val="nil"/>
              <w:bottom w:val="nil"/>
              <w:right w:val="nil"/>
            </w:tcBorders>
            <w:shd w:val="clear" w:color="auto" w:fill="auto"/>
            <w:vAlign w:val="bottom"/>
            <w:hideMark/>
          </w:tcPr>
          <w:p w14:paraId="6D0E5FE1" w14:textId="77777777" w:rsidR="008246EE" w:rsidRPr="008246EE" w:rsidRDefault="008246EE" w:rsidP="008246EE">
            <w:pPr>
              <w:spacing w:line="240" w:lineRule="auto"/>
              <w:rPr>
                <w:sz w:val="12"/>
                <w:szCs w:val="12"/>
              </w:rPr>
            </w:pPr>
            <w:r w:rsidRPr="008246EE">
              <w:rPr>
                <w:sz w:val="12"/>
                <w:szCs w:val="12"/>
              </w:rPr>
              <w:t>liczba operatów szacunkowych nieruchomości</w:t>
            </w:r>
          </w:p>
        </w:tc>
        <w:tc>
          <w:tcPr>
            <w:tcW w:w="530" w:type="pct"/>
            <w:tcBorders>
              <w:top w:val="nil"/>
              <w:left w:val="nil"/>
              <w:bottom w:val="nil"/>
              <w:right w:val="nil"/>
            </w:tcBorders>
            <w:shd w:val="clear" w:color="auto" w:fill="auto"/>
            <w:noWrap/>
            <w:vAlign w:val="bottom"/>
            <w:hideMark/>
          </w:tcPr>
          <w:p w14:paraId="5B812582" w14:textId="77777777" w:rsidR="008246EE" w:rsidRPr="008246EE" w:rsidRDefault="008246EE" w:rsidP="008246EE">
            <w:pPr>
              <w:spacing w:line="240" w:lineRule="auto"/>
              <w:jc w:val="center"/>
              <w:rPr>
                <w:sz w:val="12"/>
                <w:szCs w:val="12"/>
              </w:rPr>
            </w:pPr>
            <w:r w:rsidRPr="008246EE">
              <w:rPr>
                <w:sz w:val="12"/>
                <w:szCs w:val="12"/>
              </w:rPr>
              <w:t>szt.</w:t>
            </w:r>
          </w:p>
        </w:tc>
        <w:tc>
          <w:tcPr>
            <w:tcW w:w="574" w:type="pct"/>
            <w:tcBorders>
              <w:top w:val="nil"/>
              <w:left w:val="nil"/>
              <w:bottom w:val="nil"/>
              <w:right w:val="nil"/>
            </w:tcBorders>
            <w:shd w:val="clear" w:color="auto" w:fill="auto"/>
            <w:noWrap/>
            <w:vAlign w:val="bottom"/>
            <w:hideMark/>
          </w:tcPr>
          <w:p w14:paraId="0488E64A" w14:textId="77777777" w:rsidR="008246EE" w:rsidRPr="008246EE" w:rsidRDefault="008246EE" w:rsidP="008246EE">
            <w:pPr>
              <w:spacing w:line="240" w:lineRule="auto"/>
              <w:jc w:val="right"/>
              <w:rPr>
                <w:sz w:val="12"/>
                <w:szCs w:val="12"/>
              </w:rPr>
            </w:pPr>
            <w:r w:rsidRPr="008246EE">
              <w:rPr>
                <w:sz w:val="12"/>
                <w:szCs w:val="12"/>
              </w:rPr>
              <w:t>173</w:t>
            </w:r>
          </w:p>
        </w:tc>
        <w:tc>
          <w:tcPr>
            <w:tcW w:w="485" w:type="pct"/>
            <w:tcBorders>
              <w:top w:val="nil"/>
              <w:left w:val="nil"/>
              <w:bottom w:val="nil"/>
              <w:right w:val="nil"/>
            </w:tcBorders>
            <w:shd w:val="clear" w:color="auto" w:fill="auto"/>
            <w:noWrap/>
            <w:vAlign w:val="bottom"/>
            <w:hideMark/>
          </w:tcPr>
          <w:p w14:paraId="12F7543E" w14:textId="77777777" w:rsidR="008246EE" w:rsidRPr="008246EE" w:rsidRDefault="008246EE" w:rsidP="008246EE">
            <w:pPr>
              <w:spacing w:line="240" w:lineRule="auto"/>
              <w:jc w:val="right"/>
              <w:rPr>
                <w:sz w:val="12"/>
                <w:szCs w:val="12"/>
              </w:rPr>
            </w:pPr>
            <w:r w:rsidRPr="008246EE">
              <w:rPr>
                <w:sz w:val="12"/>
                <w:szCs w:val="12"/>
              </w:rPr>
              <w:t>90</w:t>
            </w:r>
          </w:p>
        </w:tc>
      </w:tr>
      <w:tr w:rsidR="008246EE" w:rsidRPr="008246EE" w14:paraId="441C20BC" w14:textId="77777777" w:rsidTr="00A147B9">
        <w:trPr>
          <w:trHeight w:val="85"/>
        </w:trPr>
        <w:tc>
          <w:tcPr>
            <w:tcW w:w="3411" w:type="pct"/>
            <w:tcBorders>
              <w:top w:val="nil"/>
              <w:left w:val="nil"/>
              <w:bottom w:val="nil"/>
              <w:right w:val="nil"/>
            </w:tcBorders>
            <w:shd w:val="clear" w:color="auto" w:fill="auto"/>
            <w:vAlign w:val="bottom"/>
            <w:hideMark/>
          </w:tcPr>
          <w:p w14:paraId="5DC8191F" w14:textId="77777777" w:rsidR="008246EE" w:rsidRPr="008246EE" w:rsidRDefault="008246EE" w:rsidP="008246EE">
            <w:pPr>
              <w:spacing w:line="240" w:lineRule="auto"/>
              <w:rPr>
                <w:sz w:val="12"/>
                <w:szCs w:val="12"/>
              </w:rPr>
            </w:pPr>
            <w:r w:rsidRPr="008246EE">
              <w:rPr>
                <w:sz w:val="12"/>
                <w:szCs w:val="12"/>
              </w:rPr>
              <w:t>średni koszt wykonania operatu szacunkowego nieruchomości</w:t>
            </w:r>
          </w:p>
        </w:tc>
        <w:tc>
          <w:tcPr>
            <w:tcW w:w="530" w:type="pct"/>
            <w:tcBorders>
              <w:top w:val="nil"/>
              <w:left w:val="nil"/>
              <w:bottom w:val="nil"/>
              <w:right w:val="nil"/>
            </w:tcBorders>
            <w:shd w:val="clear" w:color="auto" w:fill="auto"/>
            <w:noWrap/>
            <w:vAlign w:val="bottom"/>
            <w:hideMark/>
          </w:tcPr>
          <w:p w14:paraId="60789A3E" w14:textId="77777777" w:rsidR="008246EE" w:rsidRPr="008246EE" w:rsidRDefault="008246EE" w:rsidP="008246EE">
            <w:pPr>
              <w:spacing w:line="240" w:lineRule="auto"/>
              <w:jc w:val="center"/>
              <w:rPr>
                <w:sz w:val="12"/>
                <w:szCs w:val="12"/>
              </w:rPr>
            </w:pPr>
            <w:r w:rsidRPr="008246EE">
              <w:rPr>
                <w:sz w:val="12"/>
                <w:szCs w:val="12"/>
              </w:rPr>
              <w:t>zł/szt.</w:t>
            </w:r>
          </w:p>
        </w:tc>
        <w:tc>
          <w:tcPr>
            <w:tcW w:w="574" w:type="pct"/>
            <w:tcBorders>
              <w:top w:val="nil"/>
              <w:left w:val="nil"/>
              <w:bottom w:val="nil"/>
              <w:right w:val="nil"/>
            </w:tcBorders>
            <w:shd w:val="clear" w:color="auto" w:fill="auto"/>
            <w:noWrap/>
            <w:vAlign w:val="bottom"/>
            <w:hideMark/>
          </w:tcPr>
          <w:p w14:paraId="0DC23084" w14:textId="77777777" w:rsidR="008246EE" w:rsidRPr="008246EE" w:rsidRDefault="008246EE" w:rsidP="008246EE">
            <w:pPr>
              <w:spacing w:line="240" w:lineRule="auto"/>
              <w:jc w:val="right"/>
              <w:rPr>
                <w:sz w:val="12"/>
                <w:szCs w:val="12"/>
              </w:rPr>
            </w:pPr>
            <w:r w:rsidRPr="008246EE">
              <w:rPr>
                <w:sz w:val="12"/>
                <w:szCs w:val="12"/>
              </w:rPr>
              <w:t>1 156</w:t>
            </w:r>
          </w:p>
        </w:tc>
        <w:tc>
          <w:tcPr>
            <w:tcW w:w="485" w:type="pct"/>
            <w:tcBorders>
              <w:top w:val="nil"/>
              <w:left w:val="nil"/>
              <w:bottom w:val="nil"/>
              <w:right w:val="nil"/>
            </w:tcBorders>
            <w:shd w:val="clear" w:color="auto" w:fill="auto"/>
            <w:noWrap/>
            <w:vAlign w:val="bottom"/>
            <w:hideMark/>
          </w:tcPr>
          <w:p w14:paraId="6DCBF252" w14:textId="77777777" w:rsidR="008246EE" w:rsidRPr="008246EE" w:rsidRDefault="008246EE" w:rsidP="008246EE">
            <w:pPr>
              <w:spacing w:line="240" w:lineRule="auto"/>
              <w:jc w:val="right"/>
              <w:rPr>
                <w:sz w:val="12"/>
                <w:szCs w:val="12"/>
              </w:rPr>
            </w:pPr>
            <w:r w:rsidRPr="008246EE">
              <w:rPr>
                <w:sz w:val="12"/>
                <w:szCs w:val="12"/>
              </w:rPr>
              <w:t>727</w:t>
            </w:r>
          </w:p>
        </w:tc>
      </w:tr>
      <w:tr w:rsidR="008246EE" w:rsidRPr="008246EE" w14:paraId="54E322F0" w14:textId="77777777" w:rsidTr="00A147B9">
        <w:trPr>
          <w:trHeight w:val="85"/>
        </w:trPr>
        <w:tc>
          <w:tcPr>
            <w:tcW w:w="3411" w:type="pct"/>
            <w:tcBorders>
              <w:top w:val="nil"/>
              <w:left w:val="nil"/>
              <w:bottom w:val="nil"/>
              <w:right w:val="nil"/>
            </w:tcBorders>
            <w:shd w:val="clear" w:color="auto" w:fill="auto"/>
            <w:vAlign w:val="bottom"/>
            <w:hideMark/>
          </w:tcPr>
          <w:p w14:paraId="0620AA56"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E335725"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2A2FF3C"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2265DA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26F1C8A" w14:textId="77777777" w:rsidTr="00A147B9">
        <w:trPr>
          <w:trHeight w:val="85"/>
        </w:trPr>
        <w:tc>
          <w:tcPr>
            <w:tcW w:w="3411" w:type="pct"/>
            <w:tcBorders>
              <w:top w:val="nil"/>
              <w:left w:val="nil"/>
              <w:bottom w:val="nil"/>
              <w:right w:val="nil"/>
            </w:tcBorders>
            <w:shd w:val="clear" w:color="000000" w:fill="B7CFE8"/>
            <w:vAlign w:val="bottom"/>
            <w:hideMark/>
          </w:tcPr>
          <w:p w14:paraId="28C0312C" w14:textId="77777777" w:rsidR="008246EE" w:rsidRPr="008246EE" w:rsidRDefault="008246EE" w:rsidP="008246EE">
            <w:pPr>
              <w:spacing w:line="240" w:lineRule="auto"/>
              <w:rPr>
                <w:b/>
                <w:bCs/>
                <w:sz w:val="12"/>
                <w:szCs w:val="12"/>
              </w:rPr>
            </w:pPr>
            <w:r w:rsidRPr="008246EE">
              <w:rPr>
                <w:b/>
                <w:bCs/>
                <w:sz w:val="12"/>
                <w:szCs w:val="12"/>
              </w:rPr>
              <w:t>Pozostały zasób komunalny</w:t>
            </w:r>
          </w:p>
        </w:tc>
        <w:tc>
          <w:tcPr>
            <w:tcW w:w="530" w:type="pct"/>
            <w:tcBorders>
              <w:top w:val="nil"/>
              <w:left w:val="nil"/>
              <w:bottom w:val="nil"/>
              <w:right w:val="nil"/>
            </w:tcBorders>
            <w:shd w:val="clear" w:color="000000" w:fill="B7CFE8"/>
            <w:noWrap/>
            <w:vAlign w:val="bottom"/>
            <w:hideMark/>
          </w:tcPr>
          <w:p w14:paraId="702B329C"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B7CFE8"/>
            <w:noWrap/>
            <w:vAlign w:val="bottom"/>
            <w:hideMark/>
          </w:tcPr>
          <w:p w14:paraId="44416B68"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B7CFE8"/>
            <w:noWrap/>
            <w:vAlign w:val="bottom"/>
            <w:hideMark/>
          </w:tcPr>
          <w:p w14:paraId="1CC23B71"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5288BE3B" w14:textId="77777777" w:rsidTr="00A147B9">
        <w:trPr>
          <w:trHeight w:val="85"/>
        </w:trPr>
        <w:tc>
          <w:tcPr>
            <w:tcW w:w="3411" w:type="pct"/>
            <w:tcBorders>
              <w:top w:val="nil"/>
              <w:left w:val="nil"/>
              <w:bottom w:val="nil"/>
              <w:right w:val="nil"/>
            </w:tcBorders>
            <w:shd w:val="clear" w:color="auto" w:fill="auto"/>
            <w:vAlign w:val="bottom"/>
            <w:hideMark/>
          </w:tcPr>
          <w:p w14:paraId="5BA6C6B4"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821C8CD"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321190B"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7CA9A2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578BC30" w14:textId="77777777" w:rsidTr="00A147B9">
        <w:trPr>
          <w:trHeight w:val="85"/>
        </w:trPr>
        <w:tc>
          <w:tcPr>
            <w:tcW w:w="3411" w:type="pct"/>
            <w:tcBorders>
              <w:top w:val="nil"/>
              <w:left w:val="nil"/>
              <w:bottom w:val="nil"/>
              <w:right w:val="nil"/>
            </w:tcBorders>
            <w:shd w:val="clear" w:color="000000" w:fill="D5E3F2"/>
            <w:vAlign w:val="bottom"/>
            <w:hideMark/>
          </w:tcPr>
          <w:p w14:paraId="62F6C522" w14:textId="77777777" w:rsidR="008246EE" w:rsidRPr="008246EE" w:rsidRDefault="008246EE" w:rsidP="008246EE">
            <w:pPr>
              <w:spacing w:line="240" w:lineRule="auto"/>
              <w:rPr>
                <w:b/>
                <w:bCs/>
                <w:sz w:val="12"/>
                <w:szCs w:val="12"/>
              </w:rPr>
            </w:pPr>
            <w:r w:rsidRPr="008246EE">
              <w:rPr>
                <w:b/>
                <w:bCs/>
                <w:sz w:val="12"/>
                <w:szCs w:val="12"/>
              </w:rPr>
              <w:t>Zarządzanie lokalami użytkowymi i ich eksploatacja</w:t>
            </w:r>
          </w:p>
        </w:tc>
        <w:tc>
          <w:tcPr>
            <w:tcW w:w="530" w:type="pct"/>
            <w:tcBorders>
              <w:top w:val="nil"/>
              <w:left w:val="nil"/>
              <w:bottom w:val="nil"/>
              <w:right w:val="nil"/>
            </w:tcBorders>
            <w:shd w:val="clear" w:color="000000" w:fill="D5E3F2"/>
            <w:noWrap/>
            <w:vAlign w:val="bottom"/>
            <w:hideMark/>
          </w:tcPr>
          <w:p w14:paraId="2FF5922D"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7AF5A69B"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3D05757B"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1A2668B7" w14:textId="77777777" w:rsidTr="00A147B9">
        <w:trPr>
          <w:trHeight w:val="85"/>
        </w:trPr>
        <w:tc>
          <w:tcPr>
            <w:tcW w:w="3411" w:type="pct"/>
            <w:tcBorders>
              <w:top w:val="nil"/>
              <w:left w:val="nil"/>
              <w:bottom w:val="nil"/>
              <w:right w:val="nil"/>
            </w:tcBorders>
            <w:shd w:val="clear" w:color="auto" w:fill="auto"/>
            <w:vAlign w:val="bottom"/>
            <w:hideMark/>
          </w:tcPr>
          <w:p w14:paraId="53D8425F"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A77148C"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55C1720"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8EFFF6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2572194" w14:textId="77777777" w:rsidTr="00A147B9">
        <w:trPr>
          <w:trHeight w:val="85"/>
        </w:trPr>
        <w:tc>
          <w:tcPr>
            <w:tcW w:w="3411" w:type="pct"/>
            <w:tcBorders>
              <w:top w:val="nil"/>
              <w:left w:val="nil"/>
              <w:bottom w:val="nil"/>
              <w:right w:val="nil"/>
            </w:tcBorders>
            <w:shd w:val="clear" w:color="auto" w:fill="auto"/>
            <w:vAlign w:val="bottom"/>
            <w:hideMark/>
          </w:tcPr>
          <w:p w14:paraId="4E8BFAD6"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6B22D315"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208C9AF"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62E1E8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C5213B3" w14:textId="77777777" w:rsidTr="00A147B9">
        <w:trPr>
          <w:trHeight w:val="85"/>
        </w:trPr>
        <w:tc>
          <w:tcPr>
            <w:tcW w:w="3411" w:type="pct"/>
            <w:tcBorders>
              <w:top w:val="nil"/>
              <w:left w:val="nil"/>
              <w:bottom w:val="nil"/>
              <w:right w:val="nil"/>
            </w:tcBorders>
            <w:shd w:val="clear" w:color="auto" w:fill="auto"/>
            <w:vAlign w:val="bottom"/>
            <w:hideMark/>
          </w:tcPr>
          <w:p w14:paraId="63AFE522" w14:textId="77777777" w:rsidR="008246EE" w:rsidRPr="008246EE" w:rsidRDefault="008246EE" w:rsidP="008246EE">
            <w:pPr>
              <w:spacing w:line="240" w:lineRule="auto"/>
              <w:rPr>
                <w:sz w:val="12"/>
                <w:szCs w:val="12"/>
              </w:rPr>
            </w:pPr>
            <w:r w:rsidRPr="008246EE">
              <w:rPr>
                <w:sz w:val="12"/>
                <w:szCs w:val="12"/>
              </w:rPr>
              <w:t>Utrzymanie lokali użytkowych</w:t>
            </w:r>
          </w:p>
        </w:tc>
        <w:tc>
          <w:tcPr>
            <w:tcW w:w="530" w:type="pct"/>
            <w:tcBorders>
              <w:top w:val="nil"/>
              <w:left w:val="nil"/>
              <w:bottom w:val="nil"/>
              <w:right w:val="nil"/>
            </w:tcBorders>
            <w:shd w:val="clear" w:color="auto" w:fill="auto"/>
            <w:noWrap/>
            <w:vAlign w:val="bottom"/>
            <w:hideMark/>
          </w:tcPr>
          <w:p w14:paraId="6DF6364C"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98DF680"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6364DC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42832D2" w14:textId="77777777" w:rsidTr="00A147B9">
        <w:trPr>
          <w:trHeight w:val="85"/>
        </w:trPr>
        <w:tc>
          <w:tcPr>
            <w:tcW w:w="3411" w:type="pct"/>
            <w:tcBorders>
              <w:top w:val="nil"/>
              <w:left w:val="nil"/>
              <w:bottom w:val="nil"/>
              <w:right w:val="nil"/>
            </w:tcBorders>
            <w:shd w:val="clear" w:color="auto" w:fill="auto"/>
            <w:vAlign w:val="bottom"/>
            <w:hideMark/>
          </w:tcPr>
          <w:p w14:paraId="13CA7633"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9253088"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2C3BF7B"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A957EA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9C05218" w14:textId="77777777" w:rsidTr="00A147B9">
        <w:trPr>
          <w:trHeight w:val="85"/>
        </w:trPr>
        <w:tc>
          <w:tcPr>
            <w:tcW w:w="3411" w:type="pct"/>
            <w:tcBorders>
              <w:top w:val="nil"/>
              <w:left w:val="nil"/>
              <w:bottom w:val="nil"/>
              <w:right w:val="nil"/>
            </w:tcBorders>
            <w:shd w:val="clear" w:color="auto" w:fill="auto"/>
            <w:vAlign w:val="bottom"/>
            <w:hideMark/>
          </w:tcPr>
          <w:p w14:paraId="55327994"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C6F1410"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C614F81"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C33C95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3BBAA63" w14:textId="77777777" w:rsidTr="00A147B9">
        <w:trPr>
          <w:trHeight w:val="85"/>
        </w:trPr>
        <w:tc>
          <w:tcPr>
            <w:tcW w:w="3411" w:type="pct"/>
            <w:tcBorders>
              <w:top w:val="nil"/>
              <w:left w:val="nil"/>
              <w:bottom w:val="nil"/>
              <w:right w:val="nil"/>
            </w:tcBorders>
            <w:shd w:val="clear" w:color="auto" w:fill="auto"/>
            <w:vAlign w:val="bottom"/>
            <w:hideMark/>
          </w:tcPr>
          <w:p w14:paraId="721A38BC" w14:textId="77777777" w:rsidR="008246EE" w:rsidRPr="008246EE" w:rsidRDefault="008246EE" w:rsidP="008246EE">
            <w:pPr>
              <w:spacing w:line="240" w:lineRule="auto"/>
              <w:rPr>
                <w:sz w:val="12"/>
                <w:szCs w:val="12"/>
              </w:rPr>
            </w:pPr>
            <w:r w:rsidRPr="008246EE">
              <w:rPr>
                <w:sz w:val="12"/>
                <w:szCs w:val="12"/>
              </w:rPr>
              <w:t>% najemców lokali użytkowych, którzy zalegają z opłatami czynszu</w:t>
            </w:r>
          </w:p>
        </w:tc>
        <w:tc>
          <w:tcPr>
            <w:tcW w:w="530" w:type="pct"/>
            <w:tcBorders>
              <w:top w:val="nil"/>
              <w:left w:val="nil"/>
              <w:bottom w:val="nil"/>
              <w:right w:val="nil"/>
            </w:tcBorders>
            <w:shd w:val="clear" w:color="auto" w:fill="auto"/>
            <w:noWrap/>
            <w:vAlign w:val="bottom"/>
            <w:hideMark/>
          </w:tcPr>
          <w:p w14:paraId="72FF7237" w14:textId="77777777" w:rsidR="008246EE" w:rsidRPr="008246EE" w:rsidRDefault="008246EE" w:rsidP="008246EE">
            <w:pPr>
              <w:spacing w:line="240" w:lineRule="auto"/>
              <w:jc w:val="center"/>
              <w:rPr>
                <w:sz w:val="12"/>
                <w:szCs w:val="12"/>
              </w:rPr>
            </w:pPr>
            <w:r w:rsidRPr="008246EE">
              <w:rPr>
                <w:sz w:val="12"/>
                <w:szCs w:val="12"/>
              </w:rPr>
              <w:t>%</w:t>
            </w:r>
          </w:p>
        </w:tc>
        <w:tc>
          <w:tcPr>
            <w:tcW w:w="574" w:type="pct"/>
            <w:tcBorders>
              <w:top w:val="nil"/>
              <w:left w:val="nil"/>
              <w:bottom w:val="nil"/>
              <w:right w:val="nil"/>
            </w:tcBorders>
            <w:shd w:val="clear" w:color="auto" w:fill="auto"/>
            <w:noWrap/>
            <w:vAlign w:val="bottom"/>
            <w:hideMark/>
          </w:tcPr>
          <w:p w14:paraId="4CCD93CD" w14:textId="77777777" w:rsidR="008246EE" w:rsidRPr="008246EE" w:rsidRDefault="008246EE" w:rsidP="008246EE">
            <w:pPr>
              <w:spacing w:line="240" w:lineRule="auto"/>
              <w:jc w:val="right"/>
              <w:rPr>
                <w:sz w:val="12"/>
                <w:szCs w:val="12"/>
              </w:rPr>
            </w:pPr>
            <w:r w:rsidRPr="008246EE">
              <w:rPr>
                <w:sz w:val="12"/>
                <w:szCs w:val="12"/>
              </w:rPr>
              <w:t>36,8</w:t>
            </w:r>
          </w:p>
        </w:tc>
        <w:tc>
          <w:tcPr>
            <w:tcW w:w="485" w:type="pct"/>
            <w:tcBorders>
              <w:top w:val="nil"/>
              <w:left w:val="nil"/>
              <w:bottom w:val="nil"/>
              <w:right w:val="nil"/>
            </w:tcBorders>
            <w:shd w:val="clear" w:color="auto" w:fill="auto"/>
            <w:noWrap/>
            <w:vAlign w:val="bottom"/>
            <w:hideMark/>
          </w:tcPr>
          <w:p w14:paraId="05AC0800" w14:textId="77777777" w:rsidR="008246EE" w:rsidRPr="008246EE" w:rsidRDefault="008246EE" w:rsidP="008246EE">
            <w:pPr>
              <w:spacing w:line="240" w:lineRule="auto"/>
              <w:jc w:val="right"/>
              <w:rPr>
                <w:sz w:val="12"/>
                <w:szCs w:val="12"/>
              </w:rPr>
            </w:pPr>
            <w:r w:rsidRPr="008246EE">
              <w:rPr>
                <w:sz w:val="12"/>
                <w:szCs w:val="12"/>
              </w:rPr>
              <w:t>39,5</w:t>
            </w:r>
          </w:p>
        </w:tc>
      </w:tr>
      <w:tr w:rsidR="008246EE" w:rsidRPr="008246EE" w14:paraId="76A27F54" w14:textId="77777777" w:rsidTr="00A147B9">
        <w:trPr>
          <w:trHeight w:val="85"/>
        </w:trPr>
        <w:tc>
          <w:tcPr>
            <w:tcW w:w="3411" w:type="pct"/>
            <w:tcBorders>
              <w:top w:val="nil"/>
              <w:left w:val="nil"/>
              <w:bottom w:val="nil"/>
              <w:right w:val="nil"/>
            </w:tcBorders>
            <w:shd w:val="clear" w:color="auto" w:fill="auto"/>
            <w:vAlign w:val="bottom"/>
            <w:hideMark/>
          </w:tcPr>
          <w:p w14:paraId="41846F42" w14:textId="77777777" w:rsidR="008246EE" w:rsidRPr="008246EE" w:rsidRDefault="008246EE" w:rsidP="008246EE">
            <w:pPr>
              <w:spacing w:line="240" w:lineRule="auto"/>
              <w:rPr>
                <w:sz w:val="12"/>
                <w:szCs w:val="12"/>
              </w:rPr>
            </w:pPr>
            <w:r w:rsidRPr="008246EE">
              <w:rPr>
                <w:sz w:val="12"/>
                <w:szCs w:val="12"/>
              </w:rPr>
              <w:t>odsetek niewynajętych lokali</w:t>
            </w:r>
          </w:p>
        </w:tc>
        <w:tc>
          <w:tcPr>
            <w:tcW w:w="530" w:type="pct"/>
            <w:tcBorders>
              <w:top w:val="nil"/>
              <w:left w:val="nil"/>
              <w:bottom w:val="nil"/>
              <w:right w:val="nil"/>
            </w:tcBorders>
            <w:shd w:val="clear" w:color="auto" w:fill="auto"/>
            <w:noWrap/>
            <w:vAlign w:val="bottom"/>
            <w:hideMark/>
          </w:tcPr>
          <w:p w14:paraId="10AD01E8" w14:textId="77777777" w:rsidR="008246EE" w:rsidRPr="008246EE" w:rsidRDefault="008246EE" w:rsidP="008246EE">
            <w:pPr>
              <w:spacing w:line="240" w:lineRule="auto"/>
              <w:jc w:val="center"/>
              <w:rPr>
                <w:sz w:val="12"/>
                <w:szCs w:val="12"/>
              </w:rPr>
            </w:pPr>
            <w:r w:rsidRPr="008246EE">
              <w:rPr>
                <w:sz w:val="12"/>
                <w:szCs w:val="12"/>
              </w:rPr>
              <w:t>%</w:t>
            </w:r>
          </w:p>
        </w:tc>
        <w:tc>
          <w:tcPr>
            <w:tcW w:w="574" w:type="pct"/>
            <w:tcBorders>
              <w:top w:val="nil"/>
              <w:left w:val="nil"/>
              <w:bottom w:val="nil"/>
              <w:right w:val="nil"/>
            </w:tcBorders>
            <w:shd w:val="clear" w:color="auto" w:fill="auto"/>
            <w:noWrap/>
            <w:vAlign w:val="bottom"/>
            <w:hideMark/>
          </w:tcPr>
          <w:p w14:paraId="582EED55" w14:textId="77777777" w:rsidR="008246EE" w:rsidRPr="008246EE" w:rsidRDefault="008246EE" w:rsidP="008246EE">
            <w:pPr>
              <w:spacing w:line="240" w:lineRule="auto"/>
              <w:jc w:val="right"/>
              <w:rPr>
                <w:sz w:val="12"/>
                <w:szCs w:val="12"/>
              </w:rPr>
            </w:pPr>
            <w:r w:rsidRPr="008246EE">
              <w:rPr>
                <w:sz w:val="12"/>
                <w:szCs w:val="12"/>
              </w:rPr>
              <w:t>10,5</w:t>
            </w:r>
          </w:p>
        </w:tc>
        <w:tc>
          <w:tcPr>
            <w:tcW w:w="485" w:type="pct"/>
            <w:tcBorders>
              <w:top w:val="nil"/>
              <w:left w:val="nil"/>
              <w:bottom w:val="nil"/>
              <w:right w:val="nil"/>
            </w:tcBorders>
            <w:shd w:val="clear" w:color="auto" w:fill="auto"/>
            <w:noWrap/>
            <w:vAlign w:val="bottom"/>
            <w:hideMark/>
          </w:tcPr>
          <w:p w14:paraId="1B53BDBB" w14:textId="77777777" w:rsidR="008246EE" w:rsidRPr="008246EE" w:rsidRDefault="008246EE" w:rsidP="008246EE">
            <w:pPr>
              <w:spacing w:line="240" w:lineRule="auto"/>
              <w:jc w:val="right"/>
              <w:rPr>
                <w:sz w:val="12"/>
                <w:szCs w:val="12"/>
              </w:rPr>
            </w:pPr>
            <w:r w:rsidRPr="008246EE">
              <w:rPr>
                <w:sz w:val="12"/>
                <w:szCs w:val="12"/>
              </w:rPr>
              <w:t>9,8</w:t>
            </w:r>
          </w:p>
        </w:tc>
      </w:tr>
      <w:tr w:rsidR="008246EE" w:rsidRPr="008246EE" w14:paraId="28850E19" w14:textId="77777777" w:rsidTr="00A147B9">
        <w:trPr>
          <w:trHeight w:val="85"/>
        </w:trPr>
        <w:tc>
          <w:tcPr>
            <w:tcW w:w="3411" w:type="pct"/>
            <w:tcBorders>
              <w:top w:val="nil"/>
              <w:left w:val="nil"/>
              <w:bottom w:val="nil"/>
              <w:right w:val="nil"/>
            </w:tcBorders>
            <w:shd w:val="clear" w:color="auto" w:fill="auto"/>
            <w:vAlign w:val="bottom"/>
            <w:hideMark/>
          </w:tcPr>
          <w:p w14:paraId="52FBB5E5" w14:textId="77777777" w:rsidR="008246EE" w:rsidRPr="008246EE" w:rsidRDefault="008246EE" w:rsidP="008246EE">
            <w:pPr>
              <w:spacing w:line="240" w:lineRule="auto"/>
              <w:rPr>
                <w:sz w:val="12"/>
                <w:szCs w:val="12"/>
              </w:rPr>
            </w:pPr>
            <w:r w:rsidRPr="008246EE">
              <w:rPr>
                <w:sz w:val="12"/>
                <w:szCs w:val="12"/>
              </w:rPr>
              <w:t>powierzchnia w m</w:t>
            </w:r>
            <w:r w:rsidRPr="008246EE">
              <w:rPr>
                <w:sz w:val="12"/>
                <w:szCs w:val="12"/>
                <w:vertAlign w:val="superscript"/>
              </w:rPr>
              <w:t>2</w:t>
            </w:r>
            <w:r w:rsidRPr="008246EE">
              <w:rPr>
                <w:sz w:val="12"/>
                <w:szCs w:val="12"/>
              </w:rPr>
              <w:t xml:space="preserve"> lokali użytkowych objętych zadaniem</w:t>
            </w:r>
          </w:p>
        </w:tc>
        <w:tc>
          <w:tcPr>
            <w:tcW w:w="530" w:type="pct"/>
            <w:tcBorders>
              <w:top w:val="nil"/>
              <w:left w:val="nil"/>
              <w:bottom w:val="nil"/>
              <w:right w:val="nil"/>
            </w:tcBorders>
            <w:shd w:val="clear" w:color="auto" w:fill="auto"/>
            <w:noWrap/>
            <w:vAlign w:val="bottom"/>
            <w:hideMark/>
          </w:tcPr>
          <w:p w14:paraId="1D7E001D" w14:textId="77777777" w:rsidR="008246EE" w:rsidRPr="008246EE" w:rsidRDefault="008246EE" w:rsidP="008246EE">
            <w:pPr>
              <w:spacing w:line="240" w:lineRule="auto"/>
              <w:jc w:val="center"/>
              <w:rPr>
                <w:sz w:val="12"/>
                <w:szCs w:val="12"/>
              </w:rPr>
            </w:pPr>
            <w:r w:rsidRPr="008246EE">
              <w:rPr>
                <w:sz w:val="12"/>
                <w:szCs w:val="12"/>
              </w:rPr>
              <w:t>m</w:t>
            </w:r>
            <w:r w:rsidRPr="008246EE">
              <w:rPr>
                <w:sz w:val="12"/>
                <w:szCs w:val="12"/>
                <w:vertAlign w:val="superscript"/>
              </w:rPr>
              <w:t>2</w:t>
            </w:r>
          </w:p>
        </w:tc>
        <w:tc>
          <w:tcPr>
            <w:tcW w:w="574" w:type="pct"/>
            <w:tcBorders>
              <w:top w:val="nil"/>
              <w:left w:val="nil"/>
              <w:bottom w:val="nil"/>
              <w:right w:val="nil"/>
            </w:tcBorders>
            <w:shd w:val="clear" w:color="auto" w:fill="auto"/>
            <w:noWrap/>
            <w:vAlign w:val="bottom"/>
            <w:hideMark/>
          </w:tcPr>
          <w:p w14:paraId="05D71DEC" w14:textId="77777777" w:rsidR="008246EE" w:rsidRPr="008246EE" w:rsidRDefault="008246EE" w:rsidP="008246EE">
            <w:pPr>
              <w:spacing w:line="240" w:lineRule="auto"/>
              <w:jc w:val="right"/>
              <w:rPr>
                <w:sz w:val="12"/>
                <w:szCs w:val="12"/>
              </w:rPr>
            </w:pPr>
            <w:r w:rsidRPr="008246EE">
              <w:rPr>
                <w:sz w:val="12"/>
                <w:szCs w:val="12"/>
              </w:rPr>
              <w:t>381 475</w:t>
            </w:r>
          </w:p>
        </w:tc>
        <w:tc>
          <w:tcPr>
            <w:tcW w:w="485" w:type="pct"/>
            <w:tcBorders>
              <w:top w:val="nil"/>
              <w:left w:val="nil"/>
              <w:bottom w:val="nil"/>
              <w:right w:val="nil"/>
            </w:tcBorders>
            <w:shd w:val="clear" w:color="auto" w:fill="auto"/>
            <w:noWrap/>
            <w:vAlign w:val="bottom"/>
            <w:hideMark/>
          </w:tcPr>
          <w:p w14:paraId="28A3A1DB" w14:textId="77777777" w:rsidR="008246EE" w:rsidRPr="008246EE" w:rsidRDefault="008246EE" w:rsidP="008246EE">
            <w:pPr>
              <w:spacing w:line="240" w:lineRule="auto"/>
              <w:jc w:val="right"/>
              <w:rPr>
                <w:sz w:val="12"/>
                <w:szCs w:val="12"/>
              </w:rPr>
            </w:pPr>
            <w:r w:rsidRPr="008246EE">
              <w:rPr>
                <w:sz w:val="12"/>
                <w:szCs w:val="12"/>
              </w:rPr>
              <w:t>379 601</w:t>
            </w:r>
          </w:p>
        </w:tc>
      </w:tr>
      <w:tr w:rsidR="008246EE" w:rsidRPr="008246EE" w14:paraId="416B8746" w14:textId="77777777" w:rsidTr="00A147B9">
        <w:trPr>
          <w:trHeight w:val="85"/>
        </w:trPr>
        <w:tc>
          <w:tcPr>
            <w:tcW w:w="3411" w:type="pct"/>
            <w:tcBorders>
              <w:top w:val="nil"/>
              <w:left w:val="nil"/>
              <w:bottom w:val="nil"/>
              <w:right w:val="nil"/>
            </w:tcBorders>
            <w:shd w:val="clear" w:color="auto" w:fill="auto"/>
            <w:vAlign w:val="bottom"/>
            <w:hideMark/>
          </w:tcPr>
          <w:p w14:paraId="137AB01F" w14:textId="77777777" w:rsidR="008246EE" w:rsidRPr="008246EE" w:rsidRDefault="008246EE" w:rsidP="008246EE">
            <w:pPr>
              <w:spacing w:line="240" w:lineRule="auto"/>
              <w:rPr>
                <w:sz w:val="12"/>
                <w:szCs w:val="12"/>
              </w:rPr>
            </w:pPr>
            <w:r w:rsidRPr="008246EE">
              <w:rPr>
                <w:sz w:val="12"/>
                <w:szCs w:val="12"/>
              </w:rPr>
              <w:t>średni koszt utrzymania 1 m</w:t>
            </w:r>
            <w:r w:rsidRPr="008246EE">
              <w:rPr>
                <w:sz w:val="12"/>
                <w:szCs w:val="12"/>
                <w:vertAlign w:val="superscript"/>
              </w:rPr>
              <w:t>2</w:t>
            </w:r>
            <w:r w:rsidRPr="008246EE">
              <w:rPr>
                <w:sz w:val="12"/>
                <w:szCs w:val="12"/>
              </w:rPr>
              <w:t xml:space="preserve"> powierzchni lokali użytkowych objętych zadaniem</w:t>
            </w:r>
          </w:p>
        </w:tc>
        <w:tc>
          <w:tcPr>
            <w:tcW w:w="530" w:type="pct"/>
            <w:tcBorders>
              <w:top w:val="nil"/>
              <w:left w:val="nil"/>
              <w:bottom w:val="nil"/>
              <w:right w:val="nil"/>
            </w:tcBorders>
            <w:shd w:val="clear" w:color="auto" w:fill="auto"/>
            <w:noWrap/>
            <w:vAlign w:val="bottom"/>
            <w:hideMark/>
          </w:tcPr>
          <w:p w14:paraId="64C36356" w14:textId="77777777" w:rsidR="008246EE" w:rsidRPr="008246EE" w:rsidRDefault="008246EE" w:rsidP="008246EE">
            <w:pPr>
              <w:spacing w:line="240" w:lineRule="auto"/>
              <w:jc w:val="center"/>
              <w:rPr>
                <w:sz w:val="12"/>
                <w:szCs w:val="12"/>
              </w:rPr>
            </w:pPr>
            <w:r w:rsidRPr="008246EE">
              <w:rPr>
                <w:sz w:val="12"/>
                <w:szCs w:val="12"/>
              </w:rPr>
              <w:t>zł/m</w:t>
            </w:r>
            <w:r w:rsidRPr="008246EE">
              <w:rPr>
                <w:sz w:val="12"/>
                <w:szCs w:val="12"/>
                <w:vertAlign w:val="superscript"/>
              </w:rPr>
              <w:t>2</w:t>
            </w:r>
          </w:p>
        </w:tc>
        <w:tc>
          <w:tcPr>
            <w:tcW w:w="574" w:type="pct"/>
            <w:tcBorders>
              <w:top w:val="nil"/>
              <w:left w:val="nil"/>
              <w:bottom w:val="nil"/>
              <w:right w:val="nil"/>
            </w:tcBorders>
            <w:shd w:val="clear" w:color="auto" w:fill="auto"/>
            <w:noWrap/>
            <w:vAlign w:val="bottom"/>
            <w:hideMark/>
          </w:tcPr>
          <w:p w14:paraId="36C6BE6C" w14:textId="77777777" w:rsidR="008246EE" w:rsidRPr="008246EE" w:rsidRDefault="008246EE" w:rsidP="008246EE">
            <w:pPr>
              <w:spacing w:line="240" w:lineRule="auto"/>
              <w:jc w:val="right"/>
              <w:rPr>
                <w:sz w:val="12"/>
                <w:szCs w:val="12"/>
              </w:rPr>
            </w:pPr>
            <w:r w:rsidRPr="008246EE">
              <w:rPr>
                <w:sz w:val="12"/>
                <w:szCs w:val="12"/>
              </w:rPr>
              <w:t>32</w:t>
            </w:r>
          </w:p>
        </w:tc>
        <w:tc>
          <w:tcPr>
            <w:tcW w:w="485" w:type="pct"/>
            <w:tcBorders>
              <w:top w:val="nil"/>
              <w:left w:val="nil"/>
              <w:bottom w:val="nil"/>
              <w:right w:val="nil"/>
            </w:tcBorders>
            <w:shd w:val="clear" w:color="auto" w:fill="auto"/>
            <w:noWrap/>
            <w:vAlign w:val="bottom"/>
            <w:hideMark/>
          </w:tcPr>
          <w:p w14:paraId="01840975" w14:textId="77777777" w:rsidR="008246EE" w:rsidRPr="008246EE" w:rsidRDefault="008246EE" w:rsidP="008246EE">
            <w:pPr>
              <w:spacing w:line="240" w:lineRule="auto"/>
              <w:jc w:val="right"/>
              <w:rPr>
                <w:sz w:val="12"/>
                <w:szCs w:val="12"/>
              </w:rPr>
            </w:pPr>
            <w:r w:rsidRPr="008246EE">
              <w:rPr>
                <w:sz w:val="12"/>
                <w:szCs w:val="12"/>
              </w:rPr>
              <w:t>24</w:t>
            </w:r>
          </w:p>
        </w:tc>
      </w:tr>
      <w:tr w:rsidR="008246EE" w:rsidRPr="008246EE" w14:paraId="005E948B" w14:textId="77777777" w:rsidTr="00A147B9">
        <w:trPr>
          <w:trHeight w:val="85"/>
        </w:trPr>
        <w:tc>
          <w:tcPr>
            <w:tcW w:w="3411" w:type="pct"/>
            <w:tcBorders>
              <w:top w:val="nil"/>
              <w:left w:val="nil"/>
              <w:bottom w:val="nil"/>
              <w:right w:val="nil"/>
            </w:tcBorders>
            <w:shd w:val="clear" w:color="auto" w:fill="auto"/>
            <w:vAlign w:val="bottom"/>
            <w:hideMark/>
          </w:tcPr>
          <w:p w14:paraId="553163FE"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2D5EB3A"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3ADF5C0"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3B98CE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05F6960" w14:textId="77777777" w:rsidTr="00A147B9">
        <w:trPr>
          <w:trHeight w:val="85"/>
        </w:trPr>
        <w:tc>
          <w:tcPr>
            <w:tcW w:w="3411" w:type="pct"/>
            <w:tcBorders>
              <w:top w:val="nil"/>
              <w:left w:val="nil"/>
              <w:bottom w:val="nil"/>
              <w:right w:val="nil"/>
            </w:tcBorders>
            <w:shd w:val="clear" w:color="000000" w:fill="D5E3F2"/>
            <w:vAlign w:val="bottom"/>
            <w:hideMark/>
          </w:tcPr>
          <w:p w14:paraId="47755530" w14:textId="77777777" w:rsidR="008246EE" w:rsidRPr="008246EE" w:rsidRDefault="008246EE" w:rsidP="008246EE">
            <w:pPr>
              <w:spacing w:line="240" w:lineRule="auto"/>
              <w:rPr>
                <w:b/>
                <w:bCs/>
                <w:sz w:val="12"/>
                <w:szCs w:val="12"/>
              </w:rPr>
            </w:pPr>
            <w:r w:rsidRPr="008246EE">
              <w:rPr>
                <w:b/>
                <w:bCs/>
                <w:sz w:val="12"/>
                <w:szCs w:val="12"/>
              </w:rPr>
              <w:t>Remonty lokali użytkowych</w:t>
            </w:r>
          </w:p>
        </w:tc>
        <w:tc>
          <w:tcPr>
            <w:tcW w:w="530" w:type="pct"/>
            <w:tcBorders>
              <w:top w:val="nil"/>
              <w:left w:val="nil"/>
              <w:bottom w:val="nil"/>
              <w:right w:val="nil"/>
            </w:tcBorders>
            <w:shd w:val="clear" w:color="000000" w:fill="D5E3F2"/>
            <w:noWrap/>
            <w:vAlign w:val="bottom"/>
            <w:hideMark/>
          </w:tcPr>
          <w:p w14:paraId="7B51F138"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119FF752"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40DFAF93"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6D5314D6" w14:textId="77777777" w:rsidTr="00A147B9">
        <w:trPr>
          <w:trHeight w:val="85"/>
        </w:trPr>
        <w:tc>
          <w:tcPr>
            <w:tcW w:w="3411" w:type="pct"/>
            <w:tcBorders>
              <w:top w:val="nil"/>
              <w:left w:val="nil"/>
              <w:bottom w:val="nil"/>
              <w:right w:val="nil"/>
            </w:tcBorders>
            <w:shd w:val="clear" w:color="auto" w:fill="auto"/>
            <w:vAlign w:val="bottom"/>
            <w:hideMark/>
          </w:tcPr>
          <w:p w14:paraId="475A72F3"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3F89D68"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3BB8369"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BAD2AE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D7E2779" w14:textId="77777777" w:rsidTr="00A147B9">
        <w:trPr>
          <w:trHeight w:val="85"/>
        </w:trPr>
        <w:tc>
          <w:tcPr>
            <w:tcW w:w="3411" w:type="pct"/>
            <w:tcBorders>
              <w:top w:val="nil"/>
              <w:left w:val="nil"/>
              <w:bottom w:val="nil"/>
              <w:right w:val="nil"/>
            </w:tcBorders>
            <w:shd w:val="clear" w:color="auto" w:fill="auto"/>
            <w:vAlign w:val="bottom"/>
            <w:hideMark/>
          </w:tcPr>
          <w:p w14:paraId="275355F2"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4314F6A9"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64791C1"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2AF633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E1CC182" w14:textId="77777777" w:rsidTr="00A147B9">
        <w:trPr>
          <w:trHeight w:val="85"/>
        </w:trPr>
        <w:tc>
          <w:tcPr>
            <w:tcW w:w="3411" w:type="pct"/>
            <w:tcBorders>
              <w:top w:val="nil"/>
              <w:left w:val="nil"/>
              <w:bottom w:val="nil"/>
              <w:right w:val="nil"/>
            </w:tcBorders>
            <w:shd w:val="clear" w:color="auto" w:fill="auto"/>
            <w:vAlign w:val="bottom"/>
            <w:hideMark/>
          </w:tcPr>
          <w:p w14:paraId="5BBD1569" w14:textId="77777777" w:rsidR="008246EE" w:rsidRPr="008246EE" w:rsidRDefault="008246EE" w:rsidP="008246EE">
            <w:pPr>
              <w:spacing w:line="240" w:lineRule="auto"/>
              <w:rPr>
                <w:sz w:val="12"/>
                <w:szCs w:val="12"/>
              </w:rPr>
            </w:pPr>
            <w:r w:rsidRPr="008246EE">
              <w:rPr>
                <w:sz w:val="12"/>
                <w:szCs w:val="12"/>
              </w:rPr>
              <w:t>Zabezpieczenie budynków komunalnych przed dekapitalizacją</w:t>
            </w:r>
          </w:p>
        </w:tc>
        <w:tc>
          <w:tcPr>
            <w:tcW w:w="530" w:type="pct"/>
            <w:tcBorders>
              <w:top w:val="nil"/>
              <w:left w:val="nil"/>
              <w:bottom w:val="nil"/>
              <w:right w:val="nil"/>
            </w:tcBorders>
            <w:shd w:val="clear" w:color="auto" w:fill="auto"/>
            <w:noWrap/>
            <w:vAlign w:val="bottom"/>
            <w:hideMark/>
          </w:tcPr>
          <w:p w14:paraId="7FEB4FC8"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160A86A"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429AE9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438CE2C" w14:textId="77777777" w:rsidTr="00A147B9">
        <w:trPr>
          <w:trHeight w:val="85"/>
        </w:trPr>
        <w:tc>
          <w:tcPr>
            <w:tcW w:w="3411" w:type="pct"/>
            <w:tcBorders>
              <w:top w:val="nil"/>
              <w:left w:val="nil"/>
              <w:bottom w:val="nil"/>
              <w:right w:val="nil"/>
            </w:tcBorders>
            <w:shd w:val="clear" w:color="auto" w:fill="auto"/>
            <w:vAlign w:val="bottom"/>
            <w:hideMark/>
          </w:tcPr>
          <w:p w14:paraId="30388300"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03066AB3"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8380462"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80CF5A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CECC47F" w14:textId="77777777" w:rsidTr="00A147B9">
        <w:trPr>
          <w:trHeight w:val="85"/>
        </w:trPr>
        <w:tc>
          <w:tcPr>
            <w:tcW w:w="3411" w:type="pct"/>
            <w:tcBorders>
              <w:top w:val="nil"/>
              <w:left w:val="nil"/>
              <w:bottom w:val="nil"/>
              <w:right w:val="nil"/>
            </w:tcBorders>
            <w:shd w:val="clear" w:color="auto" w:fill="auto"/>
            <w:vAlign w:val="bottom"/>
            <w:hideMark/>
          </w:tcPr>
          <w:p w14:paraId="424A6B44"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C01DE27"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EB45ED4"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8A6AAA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4034F5B" w14:textId="77777777" w:rsidTr="00A147B9">
        <w:trPr>
          <w:trHeight w:val="85"/>
        </w:trPr>
        <w:tc>
          <w:tcPr>
            <w:tcW w:w="3411" w:type="pct"/>
            <w:tcBorders>
              <w:top w:val="nil"/>
              <w:left w:val="nil"/>
              <w:bottom w:val="nil"/>
              <w:right w:val="nil"/>
            </w:tcBorders>
            <w:shd w:val="clear" w:color="auto" w:fill="auto"/>
            <w:vAlign w:val="bottom"/>
            <w:hideMark/>
          </w:tcPr>
          <w:p w14:paraId="723B0617" w14:textId="77777777" w:rsidR="008246EE" w:rsidRPr="008246EE" w:rsidRDefault="008246EE" w:rsidP="008246EE">
            <w:pPr>
              <w:spacing w:line="240" w:lineRule="auto"/>
              <w:rPr>
                <w:sz w:val="12"/>
                <w:szCs w:val="12"/>
              </w:rPr>
            </w:pPr>
            <w:r w:rsidRPr="008246EE">
              <w:rPr>
                <w:sz w:val="12"/>
                <w:szCs w:val="12"/>
              </w:rPr>
              <w:t>liczba lokali użytkowych, w których przeprowadzono remont</w:t>
            </w:r>
          </w:p>
        </w:tc>
        <w:tc>
          <w:tcPr>
            <w:tcW w:w="530" w:type="pct"/>
            <w:tcBorders>
              <w:top w:val="nil"/>
              <w:left w:val="nil"/>
              <w:bottom w:val="nil"/>
              <w:right w:val="nil"/>
            </w:tcBorders>
            <w:shd w:val="clear" w:color="auto" w:fill="auto"/>
            <w:noWrap/>
            <w:vAlign w:val="bottom"/>
            <w:hideMark/>
          </w:tcPr>
          <w:p w14:paraId="5D6584E8" w14:textId="77777777" w:rsidR="008246EE" w:rsidRPr="008246EE" w:rsidRDefault="008246EE" w:rsidP="008246EE">
            <w:pPr>
              <w:spacing w:line="240" w:lineRule="auto"/>
              <w:jc w:val="center"/>
              <w:rPr>
                <w:sz w:val="12"/>
                <w:szCs w:val="12"/>
              </w:rPr>
            </w:pPr>
            <w:r w:rsidRPr="008246EE">
              <w:rPr>
                <w:sz w:val="12"/>
                <w:szCs w:val="12"/>
              </w:rPr>
              <w:t>szt.</w:t>
            </w:r>
          </w:p>
        </w:tc>
        <w:tc>
          <w:tcPr>
            <w:tcW w:w="574" w:type="pct"/>
            <w:tcBorders>
              <w:top w:val="nil"/>
              <w:left w:val="nil"/>
              <w:bottom w:val="nil"/>
              <w:right w:val="nil"/>
            </w:tcBorders>
            <w:shd w:val="clear" w:color="auto" w:fill="auto"/>
            <w:noWrap/>
            <w:vAlign w:val="bottom"/>
            <w:hideMark/>
          </w:tcPr>
          <w:p w14:paraId="1AA8AF7F" w14:textId="77777777" w:rsidR="008246EE" w:rsidRPr="008246EE" w:rsidRDefault="008246EE" w:rsidP="008246EE">
            <w:pPr>
              <w:spacing w:line="240" w:lineRule="auto"/>
              <w:jc w:val="right"/>
              <w:rPr>
                <w:sz w:val="12"/>
                <w:szCs w:val="12"/>
              </w:rPr>
            </w:pPr>
            <w:r w:rsidRPr="008246EE">
              <w:rPr>
                <w:sz w:val="12"/>
                <w:szCs w:val="12"/>
              </w:rPr>
              <w:t>4</w:t>
            </w:r>
          </w:p>
        </w:tc>
        <w:tc>
          <w:tcPr>
            <w:tcW w:w="485" w:type="pct"/>
            <w:tcBorders>
              <w:top w:val="nil"/>
              <w:left w:val="nil"/>
              <w:bottom w:val="nil"/>
              <w:right w:val="nil"/>
            </w:tcBorders>
            <w:shd w:val="clear" w:color="auto" w:fill="auto"/>
            <w:noWrap/>
            <w:vAlign w:val="bottom"/>
            <w:hideMark/>
          </w:tcPr>
          <w:p w14:paraId="54614E3D" w14:textId="77777777" w:rsidR="008246EE" w:rsidRPr="008246EE" w:rsidRDefault="008246EE" w:rsidP="008246EE">
            <w:pPr>
              <w:spacing w:line="240" w:lineRule="auto"/>
              <w:jc w:val="right"/>
              <w:rPr>
                <w:sz w:val="12"/>
                <w:szCs w:val="12"/>
              </w:rPr>
            </w:pPr>
            <w:r w:rsidRPr="008246EE">
              <w:rPr>
                <w:sz w:val="12"/>
                <w:szCs w:val="12"/>
              </w:rPr>
              <w:t>17</w:t>
            </w:r>
          </w:p>
        </w:tc>
      </w:tr>
      <w:tr w:rsidR="008246EE" w:rsidRPr="008246EE" w14:paraId="73A2EEB1" w14:textId="77777777" w:rsidTr="00A147B9">
        <w:trPr>
          <w:trHeight w:val="85"/>
        </w:trPr>
        <w:tc>
          <w:tcPr>
            <w:tcW w:w="3411" w:type="pct"/>
            <w:tcBorders>
              <w:top w:val="nil"/>
              <w:left w:val="nil"/>
              <w:bottom w:val="nil"/>
              <w:right w:val="nil"/>
            </w:tcBorders>
            <w:shd w:val="clear" w:color="auto" w:fill="auto"/>
            <w:vAlign w:val="bottom"/>
            <w:hideMark/>
          </w:tcPr>
          <w:p w14:paraId="7E081DB0" w14:textId="77777777" w:rsidR="008246EE" w:rsidRPr="008246EE" w:rsidRDefault="008246EE" w:rsidP="008246EE">
            <w:pPr>
              <w:spacing w:line="240" w:lineRule="auto"/>
              <w:rPr>
                <w:sz w:val="12"/>
                <w:szCs w:val="12"/>
              </w:rPr>
            </w:pPr>
            <w:r w:rsidRPr="008246EE">
              <w:rPr>
                <w:sz w:val="12"/>
                <w:szCs w:val="12"/>
              </w:rPr>
              <w:t>średni koszt m</w:t>
            </w:r>
            <w:r w:rsidRPr="008246EE">
              <w:rPr>
                <w:sz w:val="12"/>
                <w:szCs w:val="12"/>
                <w:vertAlign w:val="superscript"/>
              </w:rPr>
              <w:t>2</w:t>
            </w:r>
            <w:r w:rsidRPr="008246EE">
              <w:rPr>
                <w:sz w:val="12"/>
                <w:szCs w:val="12"/>
              </w:rPr>
              <w:t xml:space="preserve"> remontowanej powierzchni lokalu użytkowego</w:t>
            </w:r>
          </w:p>
        </w:tc>
        <w:tc>
          <w:tcPr>
            <w:tcW w:w="530" w:type="pct"/>
            <w:tcBorders>
              <w:top w:val="nil"/>
              <w:left w:val="nil"/>
              <w:bottom w:val="nil"/>
              <w:right w:val="nil"/>
            </w:tcBorders>
            <w:shd w:val="clear" w:color="auto" w:fill="auto"/>
            <w:noWrap/>
            <w:vAlign w:val="bottom"/>
            <w:hideMark/>
          </w:tcPr>
          <w:p w14:paraId="1867DBA8" w14:textId="77777777" w:rsidR="008246EE" w:rsidRPr="008246EE" w:rsidRDefault="008246EE" w:rsidP="008246EE">
            <w:pPr>
              <w:spacing w:line="240" w:lineRule="auto"/>
              <w:jc w:val="center"/>
              <w:rPr>
                <w:sz w:val="12"/>
                <w:szCs w:val="12"/>
              </w:rPr>
            </w:pPr>
            <w:r w:rsidRPr="008246EE">
              <w:rPr>
                <w:sz w:val="12"/>
                <w:szCs w:val="12"/>
              </w:rPr>
              <w:t>zł/m</w:t>
            </w:r>
            <w:r w:rsidRPr="008246EE">
              <w:rPr>
                <w:sz w:val="12"/>
                <w:szCs w:val="12"/>
                <w:vertAlign w:val="superscript"/>
              </w:rPr>
              <w:t>2</w:t>
            </w:r>
          </w:p>
        </w:tc>
        <w:tc>
          <w:tcPr>
            <w:tcW w:w="574" w:type="pct"/>
            <w:tcBorders>
              <w:top w:val="nil"/>
              <w:left w:val="nil"/>
              <w:bottom w:val="nil"/>
              <w:right w:val="nil"/>
            </w:tcBorders>
            <w:shd w:val="clear" w:color="auto" w:fill="auto"/>
            <w:noWrap/>
            <w:vAlign w:val="bottom"/>
            <w:hideMark/>
          </w:tcPr>
          <w:p w14:paraId="6362731A" w14:textId="77777777" w:rsidR="008246EE" w:rsidRPr="008246EE" w:rsidRDefault="008246EE" w:rsidP="008246EE">
            <w:pPr>
              <w:spacing w:line="240" w:lineRule="auto"/>
              <w:jc w:val="right"/>
              <w:rPr>
                <w:sz w:val="12"/>
                <w:szCs w:val="12"/>
              </w:rPr>
            </w:pPr>
            <w:r w:rsidRPr="008246EE">
              <w:rPr>
                <w:sz w:val="12"/>
                <w:szCs w:val="12"/>
              </w:rPr>
              <w:t>1 453</w:t>
            </w:r>
          </w:p>
        </w:tc>
        <w:tc>
          <w:tcPr>
            <w:tcW w:w="485" w:type="pct"/>
            <w:tcBorders>
              <w:top w:val="nil"/>
              <w:left w:val="nil"/>
              <w:bottom w:val="nil"/>
              <w:right w:val="nil"/>
            </w:tcBorders>
            <w:shd w:val="clear" w:color="auto" w:fill="auto"/>
            <w:noWrap/>
            <w:vAlign w:val="bottom"/>
            <w:hideMark/>
          </w:tcPr>
          <w:p w14:paraId="52E699B1" w14:textId="77777777" w:rsidR="008246EE" w:rsidRPr="008246EE" w:rsidRDefault="008246EE" w:rsidP="008246EE">
            <w:pPr>
              <w:spacing w:line="240" w:lineRule="auto"/>
              <w:jc w:val="right"/>
              <w:rPr>
                <w:sz w:val="12"/>
                <w:szCs w:val="12"/>
              </w:rPr>
            </w:pPr>
            <w:r w:rsidRPr="008246EE">
              <w:rPr>
                <w:sz w:val="12"/>
                <w:szCs w:val="12"/>
              </w:rPr>
              <w:t>1 154</w:t>
            </w:r>
          </w:p>
        </w:tc>
      </w:tr>
      <w:tr w:rsidR="008246EE" w:rsidRPr="008246EE" w14:paraId="07629D20" w14:textId="77777777" w:rsidTr="00A147B9">
        <w:trPr>
          <w:trHeight w:val="85"/>
        </w:trPr>
        <w:tc>
          <w:tcPr>
            <w:tcW w:w="3411" w:type="pct"/>
            <w:tcBorders>
              <w:top w:val="nil"/>
              <w:left w:val="nil"/>
              <w:bottom w:val="nil"/>
              <w:right w:val="nil"/>
            </w:tcBorders>
            <w:shd w:val="clear" w:color="auto" w:fill="auto"/>
            <w:vAlign w:val="bottom"/>
            <w:hideMark/>
          </w:tcPr>
          <w:p w14:paraId="4CAC02DF"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DF7078A"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8E933DE"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577938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7431F0D" w14:textId="77777777" w:rsidTr="00A147B9">
        <w:trPr>
          <w:trHeight w:val="85"/>
        </w:trPr>
        <w:tc>
          <w:tcPr>
            <w:tcW w:w="3411" w:type="pct"/>
            <w:tcBorders>
              <w:top w:val="nil"/>
              <w:left w:val="nil"/>
              <w:bottom w:val="nil"/>
              <w:right w:val="nil"/>
            </w:tcBorders>
            <w:shd w:val="clear" w:color="000000" w:fill="8DB0DB"/>
            <w:vAlign w:val="bottom"/>
            <w:hideMark/>
          </w:tcPr>
          <w:p w14:paraId="6D327F68" w14:textId="77777777" w:rsidR="008246EE" w:rsidRPr="008246EE" w:rsidRDefault="008246EE" w:rsidP="008246EE">
            <w:pPr>
              <w:spacing w:line="240" w:lineRule="auto"/>
              <w:rPr>
                <w:b/>
                <w:bCs/>
                <w:sz w:val="12"/>
                <w:szCs w:val="12"/>
              </w:rPr>
            </w:pPr>
            <w:r w:rsidRPr="008246EE">
              <w:rPr>
                <w:b/>
                <w:bCs/>
                <w:sz w:val="12"/>
                <w:szCs w:val="12"/>
              </w:rPr>
              <w:t>GOSPODARKA KOMUNALNA I OCHRONA ŚRODOWISKA</w:t>
            </w:r>
          </w:p>
        </w:tc>
        <w:tc>
          <w:tcPr>
            <w:tcW w:w="530" w:type="pct"/>
            <w:tcBorders>
              <w:top w:val="nil"/>
              <w:left w:val="nil"/>
              <w:bottom w:val="nil"/>
              <w:right w:val="nil"/>
            </w:tcBorders>
            <w:shd w:val="clear" w:color="000000" w:fill="8DB0DB"/>
            <w:noWrap/>
            <w:vAlign w:val="bottom"/>
            <w:hideMark/>
          </w:tcPr>
          <w:p w14:paraId="454EAE1E"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8DB0DB"/>
            <w:noWrap/>
            <w:vAlign w:val="bottom"/>
            <w:hideMark/>
          </w:tcPr>
          <w:p w14:paraId="767AA01E"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8DB0DB"/>
            <w:noWrap/>
            <w:vAlign w:val="bottom"/>
            <w:hideMark/>
          </w:tcPr>
          <w:p w14:paraId="595D9C54"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2529D208" w14:textId="77777777" w:rsidTr="00A147B9">
        <w:trPr>
          <w:trHeight w:val="85"/>
        </w:trPr>
        <w:tc>
          <w:tcPr>
            <w:tcW w:w="3411" w:type="pct"/>
            <w:tcBorders>
              <w:top w:val="nil"/>
              <w:left w:val="nil"/>
              <w:bottom w:val="nil"/>
              <w:right w:val="nil"/>
            </w:tcBorders>
            <w:shd w:val="clear" w:color="auto" w:fill="auto"/>
            <w:vAlign w:val="bottom"/>
            <w:hideMark/>
          </w:tcPr>
          <w:p w14:paraId="650B1C13"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640E389"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265E86B"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A922F3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8381D4A" w14:textId="77777777" w:rsidTr="00A147B9">
        <w:trPr>
          <w:trHeight w:val="85"/>
        </w:trPr>
        <w:tc>
          <w:tcPr>
            <w:tcW w:w="3411" w:type="pct"/>
            <w:tcBorders>
              <w:top w:val="nil"/>
              <w:left w:val="nil"/>
              <w:bottom w:val="nil"/>
              <w:right w:val="nil"/>
            </w:tcBorders>
            <w:shd w:val="clear" w:color="000000" w:fill="B7CFE8"/>
            <w:vAlign w:val="bottom"/>
            <w:hideMark/>
          </w:tcPr>
          <w:p w14:paraId="506B4536" w14:textId="77777777" w:rsidR="008246EE" w:rsidRPr="008246EE" w:rsidRDefault="008246EE" w:rsidP="008246EE">
            <w:pPr>
              <w:spacing w:line="240" w:lineRule="auto"/>
              <w:rPr>
                <w:b/>
                <w:bCs/>
                <w:sz w:val="12"/>
                <w:szCs w:val="12"/>
              </w:rPr>
            </w:pPr>
            <w:r w:rsidRPr="008246EE">
              <w:rPr>
                <w:b/>
                <w:bCs/>
                <w:sz w:val="12"/>
                <w:szCs w:val="12"/>
              </w:rPr>
              <w:t>Utrzymanie porządku i czystości</w:t>
            </w:r>
          </w:p>
        </w:tc>
        <w:tc>
          <w:tcPr>
            <w:tcW w:w="530" w:type="pct"/>
            <w:tcBorders>
              <w:top w:val="nil"/>
              <w:left w:val="nil"/>
              <w:bottom w:val="nil"/>
              <w:right w:val="nil"/>
            </w:tcBorders>
            <w:shd w:val="clear" w:color="000000" w:fill="B7CFE8"/>
            <w:noWrap/>
            <w:vAlign w:val="bottom"/>
            <w:hideMark/>
          </w:tcPr>
          <w:p w14:paraId="3E4B0D52"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B7CFE8"/>
            <w:noWrap/>
            <w:vAlign w:val="bottom"/>
            <w:hideMark/>
          </w:tcPr>
          <w:p w14:paraId="604AE16C"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B7CFE8"/>
            <w:noWrap/>
            <w:vAlign w:val="bottom"/>
            <w:hideMark/>
          </w:tcPr>
          <w:p w14:paraId="33B6D5E2"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25DBA61F" w14:textId="77777777" w:rsidTr="00A147B9">
        <w:trPr>
          <w:trHeight w:val="85"/>
        </w:trPr>
        <w:tc>
          <w:tcPr>
            <w:tcW w:w="3411" w:type="pct"/>
            <w:tcBorders>
              <w:top w:val="nil"/>
              <w:left w:val="nil"/>
              <w:bottom w:val="nil"/>
              <w:right w:val="nil"/>
            </w:tcBorders>
            <w:shd w:val="clear" w:color="auto" w:fill="auto"/>
            <w:vAlign w:val="bottom"/>
            <w:hideMark/>
          </w:tcPr>
          <w:p w14:paraId="6BC85FB8"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10D0CC2"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CAF2C24"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73D4DB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9E6C972" w14:textId="77777777" w:rsidTr="00A147B9">
        <w:trPr>
          <w:trHeight w:val="85"/>
        </w:trPr>
        <w:tc>
          <w:tcPr>
            <w:tcW w:w="3411" w:type="pct"/>
            <w:tcBorders>
              <w:top w:val="nil"/>
              <w:left w:val="nil"/>
              <w:bottom w:val="nil"/>
              <w:right w:val="nil"/>
            </w:tcBorders>
            <w:shd w:val="clear" w:color="000000" w:fill="D5E3F2"/>
            <w:vAlign w:val="bottom"/>
            <w:hideMark/>
          </w:tcPr>
          <w:p w14:paraId="7680CD06" w14:textId="77777777" w:rsidR="008246EE" w:rsidRPr="008246EE" w:rsidRDefault="008246EE" w:rsidP="008246EE">
            <w:pPr>
              <w:spacing w:line="240" w:lineRule="auto"/>
              <w:rPr>
                <w:b/>
                <w:bCs/>
                <w:sz w:val="12"/>
                <w:szCs w:val="12"/>
              </w:rPr>
            </w:pPr>
            <w:r w:rsidRPr="008246EE">
              <w:rPr>
                <w:b/>
                <w:bCs/>
                <w:sz w:val="12"/>
                <w:szCs w:val="12"/>
              </w:rPr>
              <w:t>Oczyszczanie miasta</w:t>
            </w:r>
          </w:p>
        </w:tc>
        <w:tc>
          <w:tcPr>
            <w:tcW w:w="530" w:type="pct"/>
            <w:tcBorders>
              <w:top w:val="nil"/>
              <w:left w:val="nil"/>
              <w:bottom w:val="nil"/>
              <w:right w:val="nil"/>
            </w:tcBorders>
            <w:shd w:val="clear" w:color="000000" w:fill="D5E3F2"/>
            <w:noWrap/>
            <w:vAlign w:val="bottom"/>
            <w:hideMark/>
          </w:tcPr>
          <w:p w14:paraId="4646503F"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12815E7A"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08121CC8"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199BCAD2" w14:textId="77777777" w:rsidTr="00A147B9">
        <w:trPr>
          <w:trHeight w:val="85"/>
        </w:trPr>
        <w:tc>
          <w:tcPr>
            <w:tcW w:w="3411" w:type="pct"/>
            <w:tcBorders>
              <w:top w:val="nil"/>
              <w:left w:val="nil"/>
              <w:bottom w:val="nil"/>
              <w:right w:val="nil"/>
            </w:tcBorders>
            <w:shd w:val="clear" w:color="auto" w:fill="auto"/>
            <w:vAlign w:val="bottom"/>
            <w:hideMark/>
          </w:tcPr>
          <w:p w14:paraId="65CAFB5F"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71A4700"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6229C87"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8DB8C2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79BC050" w14:textId="77777777" w:rsidTr="00A147B9">
        <w:trPr>
          <w:trHeight w:val="85"/>
        </w:trPr>
        <w:tc>
          <w:tcPr>
            <w:tcW w:w="3411" w:type="pct"/>
            <w:tcBorders>
              <w:top w:val="nil"/>
              <w:left w:val="nil"/>
              <w:bottom w:val="nil"/>
              <w:right w:val="nil"/>
            </w:tcBorders>
            <w:shd w:val="clear" w:color="000000" w:fill="EAF1F6"/>
            <w:vAlign w:val="bottom"/>
            <w:hideMark/>
          </w:tcPr>
          <w:p w14:paraId="08C0A572" w14:textId="77777777" w:rsidR="008246EE" w:rsidRPr="008246EE" w:rsidRDefault="008246EE" w:rsidP="008246EE">
            <w:pPr>
              <w:spacing w:line="240" w:lineRule="auto"/>
              <w:rPr>
                <w:b/>
                <w:bCs/>
                <w:i/>
                <w:iCs/>
                <w:sz w:val="12"/>
                <w:szCs w:val="12"/>
              </w:rPr>
            </w:pPr>
            <w:r w:rsidRPr="008246EE">
              <w:rPr>
                <w:b/>
                <w:bCs/>
                <w:i/>
                <w:iCs/>
                <w:sz w:val="12"/>
                <w:szCs w:val="12"/>
              </w:rPr>
              <w:t>Zimowe oczyszczanie ulic</w:t>
            </w:r>
          </w:p>
        </w:tc>
        <w:tc>
          <w:tcPr>
            <w:tcW w:w="530" w:type="pct"/>
            <w:tcBorders>
              <w:top w:val="nil"/>
              <w:left w:val="nil"/>
              <w:bottom w:val="nil"/>
              <w:right w:val="nil"/>
            </w:tcBorders>
            <w:shd w:val="clear" w:color="000000" w:fill="EAF1F6"/>
            <w:noWrap/>
            <w:vAlign w:val="bottom"/>
            <w:hideMark/>
          </w:tcPr>
          <w:p w14:paraId="6197C102" w14:textId="77777777" w:rsidR="008246EE" w:rsidRPr="008246EE" w:rsidRDefault="008246EE" w:rsidP="008246EE">
            <w:pPr>
              <w:spacing w:line="240" w:lineRule="auto"/>
              <w:jc w:val="center"/>
              <w:rPr>
                <w:b/>
                <w:bCs/>
                <w:i/>
                <w:iCs/>
                <w:sz w:val="12"/>
                <w:szCs w:val="12"/>
              </w:rPr>
            </w:pPr>
            <w:r w:rsidRPr="008246EE">
              <w:rPr>
                <w:b/>
                <w:bCs/>
                <w:i/>
                <w:iCs/>
                <w:sz w:val="12"/>
                <w:szCs w:val="12"/>
              </w:rPr>
              <w:t> </w:t>
            </w:r>
          </w:p>
        </w:tc>
        <w:tc>
          <w:tcPr>
            <w:tcW w:w="574" w:type="pct"/>
            <w:tcBorders>
              <w:top w:val="nil"/>
              <w:left w:val="nil"/>
              <w:bottom w:val="nil"/>
              <w:right w:val="nil"/>
            </w:tcBorders>
            <w:shd w:val="clear" w:color="000000" w:fill="EAF1F6"/>
            <w:noWrap/>
            <w:vAlign w:val="bottom"/>
            <w:hideMark/>
          </w:tcPr>
          <w:p w14:paraId="15D44538" w14:textId="77777777" w:rsidR="008246EE" w:rsidRPr="008246EE" w:rsidRDefault="008246EE" w:rsidP="008246EE">
            <w:pPr>
              <w:spacing w:line="240" w:lineRule="auto"/>
              <w:rPr>
                <w:b/>
                <w:bCs/>
                <w:i/>
                <w:iCs/>
                <w:sz w:val="12"/>
                <w:szCs w:val="12"/>
              </w:rPr>
            </w:pPr>
            <w:r w:rsidRPr="008246EE">
              <w:rPr>
                <w:b/>
                <w:bCs/>
                <w:i/>
                <w:iCs/>
                <w:sz w:val="12"/>
                <w:szCs w:val="12"/>
              </w:rPr>
              <w:t> </w:t>
            </w:r>
          </w:p>
        </w:tc>
        <w:tc>
          <w:tcPr>
            <w:tcW w:w="485" w:type="pct"/>
            <w:tcBorders>
              <w:top w:val="nil"/>
              <w:left w:val="nil"/>
              <w:bottom w:val="nil"/>
              <w:right w:val="nil"/>
            </w:tcBorders>
            <w:shd w:val="clear" w:color="000000" w:fill="EAF1F6"/>
            <w:noWrap/>
            <w:vAlign w:val="bottom"/>
            <w:hideMark/>
          </w:tcPr>
          <w:p w14:paraId="0B702082" w14:textId="77777777" w:rsidR="008246EE" w:rsidRPr="008246EE" w:rsidRDefault="008246EE" w:rsidP="008246EE">
            <w:pPr>
              <w:spacing w:line="240" w:lineRule="auto"/>
              <w:rPr>
                <w:b/>
                <w:bCs/>
                <w:i/>
                <w:iCs/>
                <w:sz w:val="12"/>
                <w:szCs w:val="12"/>
              </w:rPr>
            </w:pPr>
            <w:r w:rsidRPr="008246EE">
              <w:rPr>
                <w:b/>
                <w:bCs/>
                <w:i/>
                <w:iCs/>
                <w:sz w:val="12"/>
                <w:szCs w:val="12"/>
              </w:rPr>
              <w:t> </w:t>
            </w:r>
          </w:p>
        </w:tc>
      </w:tr>
      <w:tr w:rsidR="008246EE" w:rsidRPr="008246EE" w14:paraId="1A0C53B0" w14:textId="77777777" w:rsidTr="00A147B9">
        <w:trPr>
          <w:trHeight w:val="85"/>
        </w:trPr>
        <w:tc>
          <w:tcPr>
            <w:tcW w:w="3411" w:type="pct"/>
            <w:tcBorders>
              <w:top w:val="nil"/>
              <w:left w:val="nil"/>
              <w:bottom w:val="nil"/>
              <w:right w:val="nil"/>
            </w:tcBorders>
            <w:shd w:val="clear" w:color="auto" w:fill="auto"/>
            <w:vAlign w:val="bottom"/>
            <w:hideMark/>
          </w:tcPr>
          <w:p w14:paraId="5D2DB9E4" w14:textId="77777777" w:rsidR="008246EE" w:rsidRPr="008246EE" w:rsidRDefault="008246EE" w:rsidP="008246EE">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3E415132"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AD4BE2F"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E90F4C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02447C4" w14:textId="77777777" w:rsidTr="00A147B9">
        <w:trPr>
          <w:trHeight w:val="85"/>
        </w:trPr>
        <w:tc>
          <w:tcPr>
            <w:tcW w:w="3411" w:type="pct"/>
            <w:tcBorders>
              <w:top w:val="nil"/>
              <w:left w:val="nil"/>
              <w:bottom w:val="nil"/>
              <w:right w:val="nil"/>
            </w:tcBorders>
            <w:shd w:val="clear" w:color="auto" w:fill="auto"/>
            <w:vAlign w:val="bottom"/>
            <w:hideMark/>
          </w:tcPr>
          <w:p w14:paraId="65F33A1D"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3F0946B3"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1EA0489"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9BCEED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D2F9888" w14:textId="77777777" w:rsidTr="00A147B9">
        <w:trPr>
          <w:trHeight w:val="85"/>
        </w:trPr>
        <w:tc>
          <w:tcPr>
            <w:tcW w:w="3411" w:type="pct"/>
            <w:tcBorders>
              <w:top w:val="nil"/>
              <w:left w:val="nil"/>
              <w:bottom w:val="nil"/>
              <w:right w:val="nil"/>
            </w:tcBorders>
            <w:shd w:val="clear" w:color="auto" w:fill="auto"/>
            <w:vAlign w:val="bottom"/>
            <w:hideMark/>
          </w:tcPr>
          <w:p w14:paraId="5AE1D583" w14:textId="77777777" w:rsidR="008246EE" w:rsidRPr="008246EE" w:rsidRDefault="008246EE" w:rsidP="008246EE">
            <w:pPr>
              <w:spacing w:line="240" w:lineRule="auto"/>
              <w:rPr>
                <w:sz w:val="12"/>
                <w:szCs w:val="12"/>
              </w:rPr>
            </w:pPr>
            <w:r w:rsidRPr="008246EE">
              <w:rPr>
                <w:sz w:val="12"/>
                <w:szCs w:val="12"/>
              </w:rPr>
              <w:t>Zapobieganie i likwidacja śliskości na drogach, terenach przyulicznych w tym parkingach</w:t>
            </w:r>
          </w:p>
        </w:tc>
        <w:tc>
          <w:tcPr>
            <w:tcW w:w="530" w:type="pct"/>
            <w:tcBorders>
              <w:top w:val="nil"/>
              <w:left w:val="nil"/>
              <w:bottom w:val="nil"/>
              <w:right w:val="nil"/>
            </w:tcBorders>
            <w:shd w:val="clear" w:color="auto" w:fill="auto"/>
            <w:noWrap/>
            <w:vAlign w:val="bottom"/>
            <w:hideMark/>
          </w:tcPr>
          <w:p w14:paraId="24C8DBFB"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8ABFA69"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8B259E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C6DB2AF" w14:textId="77777777" w:rsidTr="00A147B9">
        <w:trPr>
          <w:trHeight w:val="85"/>
        </w:trPr>
        <w:tc>
          <w:tcPr>
            <w:tcW w:w="3411" w:type="pct"/>
            <w:tcBorders>
              <w:top w:val="nil"/>
              <w:left w:val="nil"/>
              <w:bottom w:val="nil"/>
              <w:right w:val="nil"/>
            </w:tcBorders>
            <w:shd w:val="clear" w:color="auto" w:fill="auto"/>
            <w:vAlign w:val="bottom"/>
            <w:hideMark/>
          </w:tcPr>
          <w:p w14:paraId="65FB7A49"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7B8F3D66"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1336E10"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D1226F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69FD64B" w14:textId="77777777" w:rsidTr="00A147B9">
        <w:trPr>
          <w:trHeight w:val="85"/>
        </w:trPr>
        <w:tc>
          <w:tcPr>
            <w:tcW w:w="3411" w:type="pct"/>
            <w:tcBorders>
              <w:top w:val="nil"/>
              <w:left w:val="nil"/>
              <w:bottom w:val="nil"/>
              <w:right w:val="nil"/>
            </w:tcBorders>
            <w:shd w:val="clear" w:color="auto" w:fill="auto"/>
            <w:vAlign w:val="bottom"/>
            <w:hideMark/>
          </w:tcPr>
          <w:p w14:paraId="476CE593"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7B017F0"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9931C5D"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BB4153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0B308F5" w14:textId="77777777" w:rsidTr="00A147B9">
        <w:trPr>
          <w:trHeight w:val="85"/>
        </w:trPr>
        <w:tc>
          <w:tcPr>
            <w:tcW w:w="3411" w:type="pct"/>
            <w:tcBorders>
              <w:top w:val="nil"/>
              <w:left w:val="nil"/>
              <w:bottom w:val="nil"/>
              <w:right w:val="nil"/>
            </w:tcBorders>
            <w:shd w:val="clear" w:color="auto" w:fill="auto"/>
            <w:vAlign w:val="bottom"/>
            <w:hideMark/>
          </w:tcPr>
          <w:p w14:paraId="1CECF53B" w14:textId="77777777" w:rsidR="008246EE" w:rsidRPr="008246EE" w:rsidRDefault="008246EE" w:rsidP="008246EE">
            <w:pPr>
              <w:spacing w:line="240" w:lineRule="auto"/>
              <w:rPr>
                <w:sz w:val="12"/>
                <w:szCs w:val="12"/>
              </w:rPr>
            </w:pPr>
            <w:r w:rsidRPr="008246EE">
              <w:rPr>
                <w:sz w:val="12"/>
                <w:szCs w:val="12"/>
              </w:rPr>
              <w:t>powierzchnia oczyszczanych ulic</w:t>
            </w:r>
          </w:p>
        </w:tc>
        <w:tc>
          <w:tcPr>
            <w:tcW w:w="530" w:type="pct"/>
            <w:tcBorders>
              <w:top w:val="nil"/>
              <w:left w:val="nil"/>
              <w:bottom w:val="nil"/>
              <w:right w:val="nil"/>
            </w:tcBorders>
            <w:shd w:val="clear" w:color="auto" w:fill="auto"/>
            <w:noWrap/>
            <w:vAlign w:val="bottom"/>
            <w:hideMark/>
          </w:tcPr>
          <w:p w14:paraId="4988A72F" w14:textId="77777777" w:rsidR="008246EE" w:rsidRPr="008246EE" w:rsidRDefault="008246EE" w:rsidP="008246EE">
            <w:pPr>
              <w:spacing w:line="240" w:lineRule="auto"/>
              <w:jc w:val="center"/>
              <w:rPr>
                <w:sz w:val="12"/>
                <w:szCs w:val="12"/>
              </w:rPr>
            </w:pPr>
            <w:r w:rsidRPr="008246EE">
              <w:rPr>
                <w:sz w:val="12"/>
                <w:szCs w:val="12"/>
              </w:rPr>
              <w:t>tys. m</w:t>
            </w:r>
            <w:r w:rsidRPr="008246EE">
              <w:rPr>
                <w:sz w:val="12"/>
                <w:szCs w:val="12"/>
                <w:vertAlign w:val="superscript"/>
              </w:rPr>
              <w:t>2</w:t>
            </w:r>
          </w:p>
        </w:tc>
        <w:tc>
          <w:tcPr>
            <w:tcW w:w="574" w:type="pct"/>
            <w:tcBorders>
              <w:top w:val="nil"/>
              <w:left w:val="nil"/>
              <w:bottom w:val="nil"/>
              <w:right w:val="nil"/>
            </w:tcBorders>
            <w:shd w:val="clear" w:color="auto" w:fill="auto"/>
            <w:noWrap/>
            <w:vAlign w:val="bottom"/>
            <w:hideMark/>
          </w:tcPr>
          <w:p w14:paraId="1A828C3F" w14:textId="77777777" w:rsidR="008246EE" w:rsidRPr="008246EE" w:rsidRDefault="008246EE" w:rsidP="008246EE">
            <w:pPr>
              <w:spacing w:line="240" w:lineRule="auto"/>
              <w:jc w:val="right"/>
              <w:rPr>
                <w:sz w:val="12"/>
                <w:szCs w:val="12"/>
              </w:rPr>
            </w:pPr>
            <w:r w:rsidRPr="008246EE">
              <w:rPr>
                <w:sz w:val="12"/>
                <w:szCs w:val="12"/>
              </w:rPr>
              <w:t>874</w:t>
            </w:r>
          </w:p>
        </w:tc>
        <w:tc>
          <w:tcPr>
            <w:tcW w:w="485" w:type="pct"/>
            <w:tcBorders>
              <w:top w:val="nil"/>
              <w:left w:val="nil"/>
              <w:bottom w:val="nil"/>
              <w:right w:val="nil"/>
            </w:tcBorders>
            <w:shd w:val="clear" w:color="auto" w:fill="auto"/>
            <w:noWrap/>
            <w:vAlign w:val="bottom"/>
            <w:hideMark/>
          </w:tcPr>
          <w:p w14:paraId="1D4AFC05" w14:textId="77777777" w:rsidR="008246EE" w:rsidRPr="008246EE" w:rsidRDefault="008246EE" w:rsidP="008246EE">
            <w:pPr>
              <w:spacing w:line="240" w:lineRule="auto"/>
              <w:jc w:val="right"/>
              <w:rPr>
                <w:sz w:val="12"/>
                <w:szCs w:val="12"/>
              </w:rPr>
            </w:pPr>
            <w:r w:rsidRPr="008246EE">
              <w:rPr>
                <w:sz w:val="12"/>
                <w:szCs w:val="12"/>
              </w:rPr>
              <w:t>874</w:t>
            </w:r>
          </w:p>
        </w:tc>
      </w:tr>
      <w:tr w:rsidR="008246EE" w:rsidRPr="008246EE" w14:paraId="620F185E" w14:textId="77777777" w:rsidTr="00A147B9">
        <w:trPr>
          <w:trHeight w:val="85"/>
        </w:trPr>
        <w:tc>
          <w:tcPr>
            <w:tcW w:w="3411" w:type="pct"/>
            <w:tcBorders>
              <w:top w:val="nil"/>
              <w:left w:val="nil"/>
              <w:bottom w:val="nil"/>
              <w:right w:val="nil"/>
            </w:tcBorders>
            <w:shd w:val="clear" w:color="auto" w:fill="auto"/>
            <w:vAlign w:val="bottom"/>
            <w:hideMark/>
          </w:tcPr>
          <w:p w14:paraId="4F6B813C" w14:textId="77777777" w:rsidR="008246EE" w:rsidRPr="008246EE" w:rsidRDefault="008246EE" w:rsidP="008246EE">
            <w:pPr>
              <w:spacing w:line="240" w:lineRule="auto"/>
              <w:rPr>
                <w:sz w:val="12"/>
                <w:szCs w:val="12"/>
              </w:rPr>
            </w:pPr>
            <w:r w:rsidRPr="008246EE">
              <w:rPr>
                <w:sz w:val="12"/>
                <w:szCs w:val="12"/>
              </w:rPr>
              <w:t>koszt zimowego oczyszczania na 1 000 m</w:t>
            </w:r>
            <w:r w:rsidRPr="008246EE">
              <w:rPr>
                <w:sz w:val="12"/>
                <w:szCs w:val="12"/>
                <w:vertAlign w:val="superscript"/>
              </w:rPr>
              <w:t>2</w:t>
            </w:r>
            <w:r w:rsidRPr="008246EE">
              <w:rPr>
                <w:sz w:val="12"/>
                <w:szCs w:val="12"/>
              </w:rPr>
              <w:t xml:space="preserve"> dróg objętych oczyszczaniem</w:t>
            </w:r>
          </w:p>
        </w:tc>
        <w:tc>
          <w:tcPr>
            <w:tcW w:w="530" w:type="pct"/>
            <w:tcBorders>
              <w:top w:val="nil"/>
              <w:left w:val="nil"/>
              <w:bottom w:val="nil"/>
              <w:right w:val="nil"/>
            </w:tcBorders>
            <w:shd w:val="clear" w:color="auto" w:fill="auto"/>
            <w:noWrap/>
            <w:vAlign w:val="bottom"/>
            <w:hideMark/>
          </w:tcPr>
          <w:p w14:paraId="6A49B9A7" w14:textId="77777777" w:rsidR="008246EE" w:rsidRPr="008246EE" w:rsidRDefault="008246EE" w:rsidP="008246EE">
            <w:pPr>
              <w:spacing w:line="240" w:lineRule="auto"/>
              <w:jc w:val="center"/>
              <w:rPr>
                <w:sz w:val="12"/>
                <w:szCs w:val="12"/>
              </w:rPr>
            </w:pPr>
            <w:r w:rsidRPr="008246EE">
              <w:rPr>
                <w:sz w:val="12"/>
                <w:szCs w:val="12"/>
              </w:rPr>
              <w:t>zł/tys. m</w:t>
            </w:r>
            <w:r w:rsidRPr="008246EE">
              <w:rPr>
                <w:sz w:val="12"/>
                <w:szCs w:val="12"/>
                <w:vertAlign w:val="superscript"/>
              </w:rPr>
              <w:t>2</w:t>
            </w:r>
          </w:p>
        </w:tc>
        <w:tc>
          <w:tcPr>
            <w:tcW w:w="574" w:type="pct"/>
            <w:tcBorders>
              <w:top w:val="nil"/>
              <w:left w:val="nil"/>
              <w:bottom w:val="nil"/>
              <w:right w:val="nil"/>
            </w:tcBorders>
            <w:shd w:val="clear" w:color="auto" w:fill="auto"/>
            <w:noWrap/>
            <w:vAlign w:val="bottom"/>
            <w:hideMark/>
          </w:tcPr>
          <w:p w14:paraId="29643A39" w14:textId="77777777" w:rsidR="008246EE" w:rsidRPr="008246EE" w:rsidRDefault="008246EE" w:rsidP="008246EE">
            <w:pPr>
              <w:spacing w:line="240" w:lineRule="auto"/>
              <w:jc w:val="right"/>
              <w:rPr>
                <w:sz w:val="12"/>
                <w:szCs w:val="12"/>
              </w:rPr>
            </w:pPr>
            <w:r w:rsidRPr="008246EE">
              <w:rPr>
                <w:sz w:val="12"/>
                <w:szCs w:val="12"/>
              </w:rPr>
              <w:t>2 574</w:t>
            </w:r>
          </w:p>
        </w:tc>
        <w:tc>
          <w:tcPr>
            <w:tcW w:w="485" w:type="pct"/>
            <w:tcBorders>
              <w:top w:val="nil"/>
              <w:left w:val="nil"/>
              <w:bottom w:val="nil"/>
              <w:right w:val="nil"/>
            </w:tcBorders>
            <w:shd w:val="clear" w:color="auto" w:fill="auto"/>
            <w:noWrap/>
            <w:vAlign w:val="bottom"/>
            <w:hideMark/>
          </w:tcPr>
          <w:p w14:paraId="051A6E88" w14:textId="77777777" w:rsidR="008246EE" w:rsidRPr="008246EE" w:rsidRDefault="008246EE" w:rsidP="008246EE">
            <w:pPr>
              <w:spacing w:line="240" w:lineRule="auto"/>
              <w:jc w:val="right"/>
              <w:rPr>
                <w:sz w:val="12"/>
                <w:szCs w:val="12"/>
              </w:rPr>
            </w:pPr>
            <w:r w:rsidRPr="008246EE">
              <w:rPr>
                <w:sz w:val="12"/>
                <w:szCs w:val="12"/>
              </w:rPr>
              <w:t>3 002</w:t>
            </w:r>
          </w:p>
        </w:tc>
      </w:tr>
      <w:tr w:rsidR="008246EE" w:rsidRPr="008246EE" w14:paraId="4F1080BF" w14:textId="77777777" w:rsidTr="00A147B9">
        <w:trPr>
          <w:trHeight w:val="85"/>
        </w:trPr>
        <w:tc>
          <w:tcPr>
            <w:tcW w:w="3411" w:type="pct"/>
            <w:tcBorders>
              <w:top w:val="nil"/>
              <w:left w:val="nil"/>
              <w:bottom w:val="nil"/>
              <w:right w:val="nil"/>
            </w:tcBorders>
            <w:shd w:val="clear" w:color="auto" w:fill="auto"/>
            <w:vAlign w:val="bottom"/>
            <w:hideMark/>
          </w:tcPr>
          <w:p w14:paraId="7826BA7E"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0CD66A5"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2E76696"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2576D7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09B8640" w14:textId="77777777" w:rsidTr="00A147B9">
        <w:trPr>
          <w:trHeight w:val="85"/>
        </w:trPr>
        <w:tc>
          <w:tcPr>
            <w:tcW w:w="3411" w:type="pct"/>
            <w:tcBorders>
              <w:top w:val="nil"/>
              <w:left w:val="nil"/>
              <w:bottom w:val="nil"/>
              <w:right w:val="nil"/>
            </w:tcBorders>
            <w:shd w:val="clear" w:color="000000" w:fill="EAF1F6"/>
            <w:vAlign w:val="bottom"/>
            <w:hideMark/>
          </w:tcPr>
          <w:p w14:paraId="4727F089" w14:textId="77777777" w:rsidR="008246EE" w:rsidRPr="008246EE" w:rsidRDefault="008246EE" w:rsidP="008246EE">
            <w:pPr>
              <w:spacing w:line="240" w:lineRule="auto"/>
              <w:rPr>
                <w:b/>
                <w:bCs/>
                <w:i/>
                <w:iCs/>
                <w:sz w:val="12"/>
                <w:szCs w:val="12"/>
              </w:rPr>
            </w:pPr>
            <w:r w:rsidRPr="008246EE">
              <w:rPr>
                <w:b/>
                <w:bCs/>
                <w:i/>
                <w:iCs/>
                <w:sz w:val="12"/>
                <w:szCs w:val="12"/>
              </w:rPr>
              <w:t>Letnie oczyszczanie ulic</w:t>
            </w:r>
          </w:p>
        </w:tc>
        <w:tc>
          <w:tcPr>
            <w:tcW w:w="530" w:type="pct"/>
            <w:tcBorders>
              <w:top w:val="nil"/>
              <w:left w:val="nil"/>
              <w:bottom w:val="nil"/>
              <w:right w:val="nil"/>
            </w:tcBorders>
            <w:shd w:val="clear" w:color="000000" w:fill="EAF1F6"/>
            <w:noWrap/>
            <w:vAlign w:val="bottom"/>
            <w:hideMark/>
          </w:tcPr>
          <w:p w14:paraId="624386BE" w14:textId="77777777" w:rsidR="008246EE" w:rsidRPr="008246EE" w:rsidRDefault="008246EE" w:rsidP="008246EE">
            <w:pPr>
              <w:spacing w:line="240" w:lineRule="auto"/>
              <w:jc w:val="center"/>
              <w:rPr>
                <w:b/>
                <w:bCs/>
                <w:i/>
                <w:iCs/>
                <w:sz w:val="12"/>
                <w:szCs w:val="12"/>
              </w:rPr>
            </w:pPr>
            <w:r w:rsidRPr="008246EE">
              <w:rPr>
                <w:b/>
                <w:bCs/>
                <w:i/>
                <w:iCs/>
                <w:sz w:val="12"/>
                <w:szCs w:val="12"/>
              </w:rPr>
              <w:t> </w:t>
            </w:r>
          </w:p>
        </w:tc>
        <w:tc>
          <w:tcPr>
            <w:tcW w:w="574" w:type="pct"/>
            <w:tcBorders>
              <w:top w:val="nil"/>
              <w:left w:val="nil"/>
              <w:bottom w:val="nil"/>
              <w:right w:val="nil"/>
            </w:tcBorders>
            <w:shd w:val="clear" w:color="000000" w:fill="EAF1F6"/>
            <w:noWrap/>
            <w:vAlign w:val="bottom"/>
            <w:hideMark/>
          </w:tcPr>
          <w:p w14:paraId="53951218" w14:textId="77777777" w:rsidR="008246EE" w:rsidRPr="008246EE" w:rsidRDefault="008246EE" w:rsidP="008246EE">
            <w:pPr>
              <w:spacing w:line="240" w:lineRule="auto"/>
              <w:rPr>
                <w:b/>
                <w:bCs/>
                <w:i/>
                <w:iCs/>
                <w:sz w:val="12"/>
                <w:szCs w:val="12"/>
              </w:rPr>
            </w:pPr>
            <w:r w:rsidRPr="008246EE">
              <w:rPr>
                <w:b/>
                <w:bCs/>
                <w:i/>
                <w:iCs/>
                <w:sz w:val="12"/>
                <w:szCs w:val="12"/>
              </w:rPr>
              <w:t> </w:t>
            </w:r>
          </w:p>
        </w:tc>
        <w:tc>
          <w:tcPr>
            <w:tcW w:w="485" w:type="pct"/>
            <w:tcBorders>
              <w:top w:val="nil"/>
              <w:left w:val="nil"/>
              <w:bottom w:val="nil"/>
              <w:right w:val="nil"/>
            </w:tcBorders>
            <w:shd w:val="clear" w:color="000000" w:fill="EAF1F6"/>
            <w:noWrap/>
            <w:vAlign w:val="bottom"/>
            <w:hideMark/>
          </w:tcPr>
          <w:p w14:paraId="18E41237" w14:textId="77777777" w:rsidR="008246EE" w:rsidRPr="008246EE" w:rsidRDefault="008246EE" w:rsidP="008246EE">
            <w:pPr>
              <w:spacing w:line="240" w:lineRule="auto"/>
              <w:rPr>
                <w:b/>
                <w:bCs/>
                <w:i/>
                <w:iCs/>
                <w:sz w:val="12"/>
                <w:szCs w:val="12"/>
              </w:rPr>
            </w:pPr>
            <w:r w:rsidRPr="008246EE">
              <w:rPr>
                <w:b/>
                <w:bCs/>
                <w:i/>
                <w:iCs/>
                <w:sz w:val="12"/>
                <w:szCs w:val="12"/>
              </w:rPr>
              <w:t> </w:t>
            </w:r>
          </w:p>
        </w:tc>
      </w:tr>
      <w:tr w:rsidR="008246EE" w:rsidRPr="008246EE" w14:paraId="5C18181E" w14:textId="77777777" w:rsidTr="00A147B9">
        <w:trPr>
          <w:trHeight w:val="85"/>
        </w:trPr>
        <w:tc>
          <w:tcPr>
            <w:tcW w:w="3411" w:type="pct"/>
            <w:tcBorders>
              <w:top w:val="nil"/>
              <w:left w:val="nil"/>
              <w:bottom w:val="nil"/>
              <w:right w:val="nil"/>
            </w:tcBorders>
            <w:shd w:val="clear" w:color="auto" w:fill="auto"/>
            <w:vAlign w:val="bottom"/>
            <w:hideMark/>
          </w:tcPr>
          <w:p w14:paraId="6979F68D" w14:textId="77777777" w:rsidR="008246EE" w:rsidRPr="008246EE" w:rsidRDefault="008246EE" w:rsidP="008246EE">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06F46CFF"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A06358C"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B411D9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C5166F3" w14:textId="77777777" w:rsidTr="00A147B9">
        <w:trPr>
          <w:trHeight w:val="85"/>
        </w:trPr>
        <w:tc>
          <w:tcPr>
            <w:tcW w:w="3411" w:type="pct"/>
            <w:tcBorders>
              <w:top w:val="nil"/>
              <w:left w:val="nil"/>
              <w:bottom w:val="nil"/>
              <w:right w:val="nil"/>
            </w:tcBorders>
            <w:shd w:val="clear" w:color="auto" w:fill="auto"/>
            <w:vAlign w:val="bottom"/>
            <w:hideMark/>
          </w:tcPr>
          <w:p w14:paraId="23622BF0"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083C6564"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00A6095"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927F0E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FBC5845" w14:textId="77777777" w:rsidTr="00A147B9">
        <w:trPr>
          <w:trHeight w:val="85"/>
        </w:trPr>
        <w:tc>
          <w:tcPr>
            <w:tcW w:w="3411" w:type="pct"/>
            <w:tcBorders>
              <w:top w:val="nil"/>
              <w:left w:val="nil"/>
              <w:bottom w:val="nil"/>
              <w:right w:val="nil"/>
            </w:tcBorders>
            <w:shd w:val="clear" w:color="auto" w:fill="auto"/>
            <w:vAlign w:val="bottom"/>
            <w:hideMark/>
          </w:tcPr>
          <w:p w14:paraId="29E71F2B" w14:textId="77777777" w:rsidR="008246EE" w:rsidRPr="008246EE" w:rsidRDefault="008246EE" w:rsidP="008246EE">
            <w:pPr>
              <w:spacing w:line="240" w:lineRule="auto"/>
              <w:rPr>
                <w:sz w:val="12"/>
                <w:szCs w:val="12"/>
              </w:rPr>
            </w:pPr>
            <w:r w:rsidRPr="008246EE">
              <w:rPr>
                <w:sz w:val="12"/>
                <w:szCs w:val="12"/>
              </w:rPr>
              <w:t>Zapewnienie czystości na drogach, w tym na terenach przyulicznych</w:t>
            </w:r>
          </w:p>
        </w:tc>
        <w:tc>
          <w:tcPr>
            <w:tcW w:w="530" w:type="pct"/>
            <w:tcBorders>
              <w:top w:val="nil"/>
              <w:left w:val="nil"/>
              <w:bottom w:val="nil"/>
              <w:right w:val="nil"/>
            </w:tcBorders>
            <w:shd w:val="clear" w:color="auto" w:fill="auto"/>
            <w:noWrap/>
            <w:vAlign w:val="bottom"/>
            <w:hideMark/>
          </w:tcPr>
          <w:p w14:paraId="22A37284"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36CE6C6"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3DE3C4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F5EBA74" w14:textId="77777777" w:rsidTr="00A147B9">
        <w:trPr>
          <w:trHeight w:val="85"/>
        </w:trPr>
        <w:tc>
          <w:tcPr>
            <w:tcW w:w="3411" w:type="pct"/>
            <w:tcBorders>
              <w:top w:val="nil"/>
              <w:left w:val="nil"/>
              <w:bottom w:val="nil"/>
              <w:right w:val="nil"/>
            </w:tcBorders>
            <w:shd w:val="clear" w:color="auto" w:fill="auto"/>
            <w:vAlign w:val="bottom"/>
            <w:hideMark/>
          </w:tcPr>
          <w:p w14:paraId="27934A66"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89A044B"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7A397E6"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A07268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6BEE210" w14:textId="77777777" w:rsidTr="00A147B9">
        <w:trPr>
          <w:trHeight w:val="85"/>
        </w:trPr>
        <w:tc>
          <w:tcPr>
            <w:tcW w:w="3411" w:type="pct"/>
            <w:tcBorders>
              <w:top w:val="nil"/>
              <w:left w:val="nil"/>
              <w:bottom w:val="nil"/>
              <w:right w:val="nil"/>
            </w:tcBorders>
            <w:shd w:val="clear" w:color="auto" w:fill="auto"/>
            <w:vAlign w:val="bottom"/>
            <w:hideMark/>
          </w:tcPr>
          <w:p w14:paraId="4023B5B4"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4FE91C2"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52A9160"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D17D7C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F61FD93" w14:textId="77777777" w:rsidTr="00A147B9">
        <w:trPr>
          <w:trHeight w:val="85"/>
        </w:trPr>
        <w:tc>
          <w:tcPr>
            <w:tcW w:w="3411" w:type="pct"/>
            <w:tcBorders>
              <w:top w:val="nil"/>
              <w:left w:val="nil"/>
              <w:bottom w:val="nil"/>
              <w:right w:val="nil"/>
            </w:tcBorders>
            <w:shd w:val="clear" w:color="auto" w:fill="auto"/>
            <w:vAlign w:val="bottom"/>
            <w:hideMark/>
          </w:tcPr>
          <w:p w14:paraId="23F34CC4" w14:textId="77777777" w:rsidR="008246EE" w:rsidRPr="008246EE" w:rsidRDefault="008246EE" w:rsidP="008246EE">
            <w:pPr>
              <w:spacing w:line="240" w:lineRule="auto"/>
              <w:rPr>
                <w:sz w:val="12"/>
                <w:szCs w:val="12"/>
              </w:rPr>
            </w:pPr>
            <w:r w:rsidRPr="008246EE">
              <w:rPr>
                <w:sz w:val="12"/>
                <w:szCs w:val="12"/>
              </w:rPr>
              <w:t>powierzchnia oczyszczanych ulic</w:t>
            </w:r>
          </w:p>
        </w:tc>
        <w:tc>
          <w:tcPr>
            <w:tcW w:w="530" w:type="pct"/>
            <w:tcBorders>
              <w:top w:val="nil"/>
              <w:left w:val="nil"/>
              <w:bottom w:val="nil"/>
              <w:right w:val="nil"/>
            </w:tcBorders>
            <w:shd w:val="clear" w:color="auto" w:fill="auto"/>
            <w:noWrap/>
            <w:vAlign w:val="bottom"/>
            <w:hideMark/>
          </w:tcPr>
          <w:p w14:paraId="47D4C395" w14:textId="77777777" w:rsidR="008246EE" w:rsidRPr="008246EE" w:rsidRDefault="008246EE" w:rsidP="008246EE">
            <w:pPr>
              <w:spacing w:line="240" w:lineRule="auto"/>
              <w:jc w:val="center"/>
              <w:rPr>
                <w:sz w:val="12"/>
                <w:szCs w:val="12"/>
              </w:rPr>
            </w:pPr>
            <w:r w:rsidRPr="008246EE">
              <w:rPr>
                <w:sz w:val="12"/>
                <w:szCs w:val="12"/>
              </w:rPr>
              <w:t>tys. m</w:t>
            </w:r>
            <w:r w:rsidRPr="008246EE">
              <w:rPr>
                <w:sz w:val="12"/>
                <w:szCs w:val="12"/>
                <w:vertAlign w:val="superscript"/>
              </w:rPr>
              <w:t>2</w:t>
            </w:r>
          </w:p>
        </w:tc>
        <w:tc>
          <w:tcPr>
            <w:tcW w:w="574" w:type="pct"/>
            <w:tcBorders>
              <w:top w:val="nil"/>
              <w:left w:val="nil"/>
              <w:bottom w:val="nil"/>
              <w:right w:val="nil"/>
            </w:tcBorders>
            <w:shd w:val="clear" w:color="auto" w:fill="auto"/>
            <w:noWrap/>
            <w:vAlign w:val="bottom"/>
            <w:hideMark/>
          </w:tcPr>
          <w:p w14:paraId="486016CD" w14:textId="77777777" w:rsidR="008246EE" w:rsidRPr="008246EE" w:rsidRDefault="008246EE" w:rsidP="008246EE">
            <w:pPr>
              <w:spacing w:line="240" w:lineRule="auto"/>
              <w:jc w:val="right"/>
              <w:rPr>
                <w:sz w:val="12"/>
                <w:szCs w:val="12"/>
              </w:rPr>
            </w:pPr>
            <w:r w:rsidRPr="008246EE">
              <w:rPr>
                <w:sz w:val="12"/>
                <w:szCs w:val="12"/>
              </w:rPr>
              <w:t>874</w:t>
            </w:r>
          </w:p>
        </w:tc>
        <w:tc>
          <w:tcPr>
            <w:tcW w:w="485" w:type="pct"/>
            <w:tcBorders>
              <w:top w:val="nil"/>
              <w:left w:val="nil"/>
              <w:bottom w:val="nil"/>
              <w:right w:val="nil"/>
            </w:tcBorders>
            <w:shd w:val="clear" w:color="auto" w:fill="auto"/>
            <w:noWrap/>
            <w:vAlign w:val="bottom"/>
            <w:hideMark/>
          </w:tcPr>
          <w:p w14:paraId="295790FD" w14:textId="77777777" w:rsidR="008246EE" w:rsidRPr="008246EE" w:rsidRDefault="008246EE" w:rsidP="008246EE">
            <w:pPr>
              <w:spacing w:line="240" w:lineRule="auto"/>
              <w:jc w:val="right"/>
              <w:rPr>
                <w:sz w:val="12"/>
                <w:szCs w:val="12"/>
              </w:rPr>
            </w:pPr>
            <w:r w:rsidRPr="008246EE">
              <w:rPr>
                <w:sz w:val="12"/>
                <w:szCs w:val="12"/>
              </w:rPr>
              <w:t>874</w:t>
            </w:r>
          </w:p>
        </w:tc>
      </w:tr>
      <w:tr w:rsidR="008246EE" w:rsidRPr="008246EE" w14:paraId="67EBE172" w14:textId="77777777" w:rsidTr="00A147B9">
        <w:trPr>
          <w:trHeight w:val="85"/>
        </w:trPr>
        <w:tc>
          <w:tcPr>
            <w:tcW w:w="3411" w:type="pct"/>
            <w:tcBorders>
              <w:top w:val="nil"/>
              <w:left w:val="nil"/>
              <w:bottom w:val="nil"/>
              <w:right w:val="nil"/>
            </w:tcBorders>
            <w:shd w:val="clear" w:color="auto" w:fill="auto"/>
            <w:vAlign w:val="bottom"/>
            <w:hideMark/>
          </w:tcPr>
          <w:p w14:paraId="0D49A4B5" w14:textId="77777777" w:rsidR="008246EE" w:rsidRPr="008246EE" w:rsidRDefault="008246EE" w:rsidP="008246EE">
            <w:pPr>
              <w:spacing w:line="240" w:lineRule="auto"/>
              <w:rPr>
                <w:sz w:val="12"/>
                <w:szCs w:val="12"/>
              </w:rPr>
            </w:pPr>
            <w:r w:rsidRPr="008246EE">
              <w:rPr>
                <w:sz w:val="12"/>
                <w:szCs w:val="12"/>
              </w:rPr>
              <w:t>koszt letniego oczyszczania na 1 000 m</w:t>
            </w:r>
            <w:r w:rsidRPr="008246EE">
              <w:rPr>
                <w:sz w:val="12"/>
                <w:szCs w:val="12"/>
                <w:vertAlign w:val="superscript"/>
              </w:rPr>
              <w:t>2</w:t>
            </w:r>
            <w:r w:rsidRPr="008246EE">
              <w:rPr>
                <w:sz w:val="12"/>
                <w:szCs w:val="12"/>
              </w:rPr>
              <w:t xml:space="preserve"> dróg objętych oczyszczaniem</w:t>
            </w:r>
          </w:p>
        </w:tc>
        <w:tc>
          <w:tcPr>
            <w:tcW w:w="530" w:type="pct"/>
            <w:tcBorders>
              <w:top w:val="nil"/>
              <w:left w:val="nil"/>
              <w:bottom w:val="nil"/>
              <w:right w:val="nil"/>
            </w:tcBorders>
            <w:shd w:val="clear" w:color="auto" w:fill="auto"/>
            <w:noWrap/>
            <w:vAlign w:val="bottom"/>
            <w:hideMark/>
          </w:tcPr>
          <w:p w14:paraId="5D405EFC" w14:textId="77777777" w:rsidR="008246EE" w:rsidRPr="008246EE" w:rsidRDefault="008246EE" w:rsidP="008246EE">
            <w:pPr>
              <w:spacing w:line="240" w:lineRule="auto"/>
              <w:jc w:val="center"/>
              <w:rPr>
                <w:sz w:val="12"/>
                <w:szCs w:val="12"/>
              </w:rPr>
            </w:pPr>
            <w:r w:rsidRPr="008246EE">
              <w:rPr>
                <w:sz w:val="12"/>
                <w:szCs w:val="12"/>
              </w:rPr>
              <w:t>zł/tys. m</w:t>
            </w:r>
            <w:r w:rsidRPr="008246EE">
              <w:rPr>
                <w:sz w:val="12"/>
                <w:szCs w:val="12"/>
                <w:vertAlign w:val="superscript"/>
              </w:rPr>
              <w:t>2</w:t>
            </w:r>
          </w:p>
        </w:tc>
        <w:tc>
          <w:tcPr>
            <w:tcW w:w="574" w:type="pct"/>
            <w:tcBorders>
              <w:top w:val="nil"/>
              <w:left w:val="nil"/>
              <w:bottom w:val="nil"/>
              <w:right w:val="nil"/>
            </w:tcBorders>
            <w:shd w:val="clear" w:color="auto" w:fill="auto"/>
            <w:noWrap/>
            <w:vAlign w:val="bottom"/>
            <w:hideMark/>
          </w:tcPr>
          <w:p w14:paraId="0988E256" w14:textId="77777777" w:rsidR="008246EE" w:rsidRPr="008246EE" w:rsidRDefault="008246EE" w:rsidP="008246EE">
            <w:pPr>
              <w:spacing w:line="240" w:lineRule="auto"/>
              <w:jc w:val="right"/>
              <w:rPr>
                <w:sz w:val="12"/>
                <w:szCs w:val="12"/>
              </w:rPr>
            </w:pPr>
            <w:r w:rsidRPr="008246EE">
              <w:rPr>
                <w:sz w:val="12"/>
                <w:szCs w:val="12"/>
              </w:rPr>
              <w:t>2 586</w:t>
            </w:r>
          </w:p>
        </w:tc>
        <w:tc>
          <w:tcPr>
            <w:tcW w:w="485" w:type="pct"/>
            <w:tcBorders>
              <w:top w:val="nil"/>
              <w:left w:val="nil"/>
              <w:bottom w:val="nil"/>
              <w:right w:val="nil"/>
            </w:tcBorders>
            <w:shd w:val="clear" w:color="auto" w:fill="auto"/>
            <w:noWrap/>
            <w:vAlign w:val="bottom"/>
            <w:hideMark/>
          </w:tcPr>
          <w:p w14:paraId="635FA939" w14:textId="77777777" w:rsidR="008246EE" w:rsidRPr="008246EE" w:rsidRDefault="008246EE" w:rsidP="008246EE">
            <w:pPr>
              <w:spacing w:line="240" w:lineRule="auto"/>
              <w:jc w:val="right"/>
              <w:rPr>
                <w:sz w:val="12"/>
                <w:szCs w:val="12"/>
              </w:rPr>
            </w:pPr>
            <w:r w:rsidRPr="008246EE">
              <w:rPr>
                <w:sz w:val="12"/>
                <w:szCs w:val="12"/>
              </w:rPr>
              <w:t>2 706</w:t>
            </w:r>
          </w:p>
        </w:tc>
      </w:tr>
      <w:tr w:rsidR="008246EE" w:rsidRPr="008246EE" w14:paraId="7B3DBAC4" w14:textId="77777777" w:rsidTr="00A147B9">
        <w:trPr>
          <w:trHeight w:val="85"/>
        </w:trPr>
        <w:tc>
          <w:tcPr>
            <w:tcW w:w="3411" w:type="pct"/>
            <w:tcBorders>
              <w:top w:val="nil"/>
              <w:left w:val="nil"/>
              <w:bottom w:val="nil"/>
              <w:right w:val="nil"/>
            </w:tcBorders>
            <w:shd w:val="clear" w:color="auto" w:fill="auto"/>
            <w:vAlign w:val="bottom"/>
            <w:hideMark/>
          </w:tcPr>
          <w:p w14:paraId="5F34C846"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6F41AEC"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DB97C04"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FD78CB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4C4C237" w14:textId="77777777" w:rsidTr="00A147B9">
        <w:trPr>
          <w:trHeight w:val="85"/>
        </w:trPr>
        <w:tc>
          <w:tcPr>
            <w:tcW w:w="3411" w:type="pct"/>
            <w:tcBorders>
              <w:top w:val="nil"/>
              <w:left w:val="nil"/>
              <w:bottom w:val="nil"/>
              <w:right w:val="nil"/>
            </w:tcBorders>
            <w:shd w:val="clear" w:color="000000" w:fill="D5E3F2"/>
            <w:vAlign w:val="bottom"/>
            <w:hideMark/>
          </w:tcPr>
          <w:p w14:paraId="0A32E831" w14:textId="77777777" w:rsidR="008246EE" w:rsidRPr="008246EE" w:rsidRDefault="008246EE" w:rsidP="008246EE">
            <w:pPr>
              <w:spacing w:line="240" w:lineRule="auto"/>
              <w:rPr>
                <w:b/>
                <w:bCs/>
                <w:sz w:val="12"/>
                <w:szCs w:val="12"/>
              </w:rPr>
            </w:pPr>
            <w:r w:rsidRPr="008246EE">
              <w:rPr>
                <w:b/>
                <w:bCs/>
                <w:sz w:val="12"/>
                <w:szCs w:val="12"/>
              </w:rPr>
              <w:t>Szalety miejskie i kabiny sanitarne</w:t>
            </w:r>
          </w:p>
        </w:tc>
        <w:tc>
          <w:tcPr>
            <w:tcW w:w="530" w:type="pct"/>
            <w:tcBorders>
              <w:top w:val="nil"/>
              <w:left w:val="nil"/>
              <w:bottom w:val="nil"/>
              <w:right w:val="nil"/>
            </w:tcBorders>
            <w:shd w:val="clear" w:color="000000" w:fill="D5E3F2"/>
            <w:noWrap/>
            <w:vAlign w:val="bottom"/>
            <w:hideMark/>
          </w:tcPr>
          <w:p w14:paraId="5E02645C"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1CD0FEFB"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18D2A9B2"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1FBD89C4" w14:textId="77777777" w:rsidTr="00A147B9">
        <w:trPr>
          <w:trHeight w:val="85"/>
        </w:trPr>
        <w:tc>
          <w:tcPr>
            <w:tcW w:w="3411" w:type="pct"/>
            <w:tcBorders>
              <w:top w:val="nil"/>
              <w:left w:val="nil"/>
              <w:bottom w:val="nil"/>
              <w:right w:val="nil"/>
            </w:tcBorders>
            <w:shd w:val="clear" w:color="auto" w:fill="auto"/>
            <w:vAlign w:val="bottom"/>
            <w:hideMark/>
          </w:tcPr>
          <w:p w14:paraId="6B5BACCB"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700C868"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414FD8C"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44FAD7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F261D35" w14:textId="77777777" w:rsidTr="00A147B9">
        <w:trPr>
          <w:trHeight w:val="85"/>
        </w:trPr>
        <w:tc>
          <w:tcPr>
            <w:tcW w:w="3411" w:type="pct"/>
            <w:tcBorders>
              <w:top w:val="nil"/>
              <w:left w:val="nil"/>
              <w:bottom w:val="nil"/>
              <w:right w:val="nil"/>
            </w:tcBorders>
            <w:shd w:val="clear" w:color="auto" w:fill="auto"/>
            <w:vAlign w:val="bottom"/>
            <w:hideMark/>
          </w:tcPr>
          <w:p w14:paraId="455AE325"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4AC8CC18"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44AA3C4"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E79510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EE02960" w14:textId="77777777" w:rsidTr="00A147B9">
        <w:trPr>
          <w:trHeight w:val="85"/>
        </w:trPr>
        <w:tc>
          <w:tcPr>
            <w:tcW w:w="3411" w:type="pct"/>
            <w:tcBorders>
              <w:top w:val="nil"/>
              <w:left w:val="nil"/>
              <w:bottom w:val="nil"/>
              <w:right w:val="nil"/>
            </w:tcBorders>
            <w:shd w:val="clear" w:color="auto" w:fill="auto"/>
            <w:vAlign w:val="bottom"/>
            <w:hideMark/>
          </w:tcPr>
          <w:p w14:paraId="543B65C6" w14:textId="77777777" w:rsidR="008246EE" w:rsidRPr="008246EE" w:rsidRDefault="008246EE" w:rsidP="008246EE">
            <w:pPr>
              <w:spacing w:line="240" w:lineRule="auto"/>
              <w:rPr>
                <w:sz w:val="12"/>
                <w:szCs w:val="12"/>
              </w:rPr>
            </w:pPr>
            <w:r w:rsidRPr="008246EE">
              <w:rPr>
                <w:sz w:val="12"/>
                <w:szCs w:val="12"/>
              </w:rPr>
              <w:t>Zapewnienie serwisu szaletów miejskich i kabin sanitarnych</w:t>
            </w:r>
          </w:p>
        </w:tc>
        <w:tc>
          <w:tcPr>
            <w:tcW w:w="530" w:type="pct"/>
            <w:tcBorders>
              <w:top w:val="nil"/>
              <w:left w:val="nil"/>
              <w:bottom w:val="nil"/>
              <w:right w:val="nil"/>
            </w:tcBorders>
            <w:shd w:val="clear" w:color="auto" w:fill="auto"/>
            <w:noWrap/>
            <w:vAlign w:val="bottom"/>
            <w:hideMark/>
          </w:tcPr>
          <w:p w14:paraId="05BC4FE0"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450E9EB"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F2A8FE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EAD2498" w14:textId="77777777" w:rsidTr="00A147B9">
        <w:trPr>
          <w:trHeight w:val="85"/>
        </w:trPr>
        <w:tc>
          <w:tcPr>
            <w:tcW w:w="3411" w:type="pct"/>
            <w:tcBorders>
              <w:top w:val="nil"/>
              <w:left w:val="nil"/>
              <w:bottom w:val="nil"/>
              <w:right w:val="nil"/>
            </w:tcBorders>
            <w:shd w:val="clear" w:color="auto" w:fill="auto"/>
            <w:vAlign w:val="bottom"/>
            <w:hideMark/>
          </w:tcPr>
          <w:p w14:paraId="68A01D24"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18AE30A"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834E53B"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04ABFC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810D109" w14:textId="77777777" w:rsidTr="00A147B9">
        <w:trPr>
          <w:trHeight w:val="85"/>
        </w:trPr>
        <w:tc>
          <w:tcPr>
            <w:tcW w:w="3411" w:type="pct"/>
            <w:tcBorders>
              <w:top w:val="nil"/>
              <w:left w:val="nil"/>
              <w:bottom w:val="nil"/>
              <w:right w:val="nil"/>
            </w:tcBorders>
            <w:shd w:val="clear" w:color="auto" w:fill="auto"/>
            <w:vAlign w:val="bottom"/>
            <w:hideMark/>
          </w:tcPr>
          <w:p w14:paraId="73619E20"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2FC39B3"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13E361C"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AAE9ED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82457AC" w14:textId="77777777" w:rsidTr="00A147B9">
        <w:trPr>
          <w:trHeight w:val="85"/>
        </w:trPr>
        <w:tc>
          <w:tcPr>
            <w:tcW w:w="3411" w:type="pct"/>
            <w:tcBorders>
              <w:top w:val="nil"/>
              <w:left w:val="nil"/>
              <w:bottom w:val="nil"/>
              <w:right w:val="nil"/>
            </w:tcBorders>
            <w:shd w:val="clear" w:color="auto" w:fill="auto"/>
            <w:vAlign w:val="bottom"/>
            <w:hideMark/>
          </w:tcPr>
          <w:p w14:paraId="483016D1" w14:textId="77777777" w:rsidR="008246EE" w:rsidRPr="008246EE" w:rsidRDefault="008246EE" w:rsidP="008246EE">
            <w:pPr>
              <w:spacing w:line="240" w:lineRule="auto"/>
              <w:rPr>
                <w:sz w:val="12"/>
                <w:szCs w:val="12"/>
              </w:rPr>
            </w:pPr>
            <w:r w:rsidRPr="008246EE">
              <w:rPr>
                <w:sz w:val="12"/>
                <w:szCs w:val="12"/>
              </w:rPr>
              <w:t>średni koszt serwisowania 1 szt. kabin sanitarnych i szaletów w analizowanym okresie</w:t>
            </w:r>
          </w:p>
        </w:tc>
        <w:tc>
          <w:tcPr>
            <w:tcW w:w="530" w:type="pct"/>
            <w:tcBorders>
              <w:top w:val="nil"/>
              <w:left w:val="nil"/>
              <w:bottom w:val="nil"/>
              <w:right w:val="nil"/>
            </w:tcBorders>
            <w:shd w:val="clear" w:color="auto" w:fill="auto"/>
            <w:noWrap/>
            <w:vAlign w:val="bottom"/>
            <w:hideMark/>
          </w:tcPr>
          <w:p w14:paraId="77E833E1" w14:textId="77777777" w:rsidR="008246EE" w:rsidRPr="008246EE" w:rsidRDefault="008246EE" w:rsidP="008246EE">
            <w:pPr>
              <w:spacing w:line="240" w:lineRule="auto"/>
              <w:jc w:val="center"/>
              <w:rPr>
                <w:sz w:val="12"/>
                <w:szCs w:val="12"/>
              </w:rPr>
            </w:pPr>
            <w:r w:rsidRPr="008246EE">
              <w:rPr>
                <w:sz w:val="12"/>
                <w:szCs w:val="12"/>
              </w:rPr>
              <w:t>zł/szt.</w:t>
            </w:r>
          </w:p>
        </w:tc>
        <w:tc>
          <w:tcPr>
            <w:tcW w:w="574" w:type="pct"/>
            <w:tcBorders>
              <w:top w:val="nil"/>
              <w:left w:val="nil"/>
              <w:bottom w:val="nil"/>
              <w:right w:val="nil"/>
            </w:tcBorders>
            <w:shd w:val="clear" w:color="auto" w:fill="auto"/>
            <w:noWrap/>
            <w:vAlign w:val="bottom"/>
            <w:hideMark/>
          </w:tcPr>
          <w:p w14:paraId="221B246B" w14:textId="77777777" w:rsidR="008246EE" w:rsidRPr="008246EE" w:rsidRDefault="008246EE" w:rsidP="008246EE">
            <w:pPr>
              <w:spacing w:line="240" w:lineRule="auto"/>
              <w:jc w:val="right"/>
              <w:rPr>
                <w:sz w:val="12"/>
                <w:szCs w:val="12"/>
              </w:rPr>
            </w:pPr>
            <w:r w:rsidRPr="008246EE">
              <w:rPr>
                <w:sz w:val="12"/>
                <w:szCs w:val="12"/>
              </w:rPr>
              <w:t>192 500</w:t>
            </w:r>
          </w:p>
        </w:tc>
        <w:tc>
          <w:tcPr>
            <w:tcW w:w="485" w:type="pct"/>
            <w:tcBorders>
              <w:top w:val="nil"/>
              <w:left w:val="nil"/>
              <w:bottom w:val="nil"/>
              <w:right w:val="nil"/>
            </w:tcBorders>
            <w:shd w:val="clear" w:color="auto" w:fill="auto"/>
            <w:noWrap/>
            <w:vAlign w:val="bottom"/>
            <w:hideMark/>
          </w:tcPr>
          <w:p w14:paraId="0650E315" w14:textId="77777777" w:rsidR="008246EE" w:rsidRPr="008246EE" w:rsidRDefault="008246EE" w:rsidP="008246EE">
            <w:pPr>
              <w:spacing w:line="240" w:lineRule="auto"/>
              <w:jc w:val="right"/>
              <w:rPr>
                <w:sz w:val="12"/>
                <w:szCs w:val="12"/>
              </w:rPr>
            </w:pPr>
            <w:r w:rsidRPr="008246EE">
              <w:rPr>
                <w:sz w:val="12"/>
                <w:szCs w:val="12"/>
              </w:rPr>
              <w:t>159 804</w:t>
            </w:r>
          </w:p>
        </w:tc>
      </w:tr>
      <w:tr w:rsidR="008246EE" w:rsidRPr="008246EE" w14:paraId="4F80578D" w14:textId="77777777" w:rsidTr="00A147B9">
        <w:trPr>
          <w:trHeight w:val="85"/>
        </w:trPr>
        <w:tc>
          <w:tcPr>
            <w:tcW w:w="3411" w:type="pct"/>
            <w:tcBorders>
              <w:top w:val="nil"/>
              <w:left w:val="nil"/>
              <w:bottom w:val="nil"/>
              <w:right w:val="nil"/>
            </w:tcBorders>
            <w:shd w:val="clear" w:color="auto" w:fill="auto"/>
            <w:vAlign w:val="bottom"/>
            <w:hideMark/>
          </w:tcPr>
          <w:p w14:paraId="5544406B"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6682808"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4D4889B"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8898A0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67CBBE6" w14:textId="77777777" w:rsidTr="00A147B9">
        <w:trPr>
          <w:trHeight w:val="85"/>
        </w:trPr>
        <w:tc>
          <w:tcPr>
            <w:tcW w:w="3411" w:type="pct"/>
            <w:tcBorders>
              <w:top w:val="nil"/>
              <w:left w:val="nil"/>
              <w:bottom w:val="nil"/>
              <w:right w:val="nil"/>
            </w:tcBorders>
            <w:shd w:val="clear" w:color="000000" w:fill="D5E3F2"/>
            <w:vAlign w:val="bottom"/>
            <w:hideMark/>
          </w:tcPr>
          <w:p w14:paraId="09AB9A90" w14:textId="77777777" w:rsidR="008246EE" w:rsidRPr="008246EE" w:rsidRDefault="008246EE" w:rsidP="008246EE">
            <w:pPr>
              <w:spacing w:line="240" w:lineRule="auto"/>
              <w:rPr>
                <w:b/>
                <w:bCs/>
                <w:sz w:val="12"/>
                <w:szCs w:val="12"/>
              </w:rPr>
            </w:pPr>
            <w:r w:rsidRPr="008246EE">
              <w:rPr>
                <w:b/>
                <w:bCs/>
                <w:sz w:val="12"/>
                <w:szCs w:val="12"/>
              </w:rPr>
              <w:t>Opracowania i analizy związane z ochroną środowiska i monitorowanie środowiska</w:t>
            </w:r>
          </w:p>
        </w:tc>
        <w:tc>
          <w:tcPr>
            <w:tcW w:w="530" w:type="pct"/>
            <w:tcBorders>
              <w:top w:val="nil"/>
              <w:left w:val="nil"/>
              <w:bottom w:val="nil"/>
              <w:right w:val="nil"/>
            </w:tcBorders>
            <w:shd w:val="clear" w:color="000000" w:fill="D5E3F2"/>
            <w:noWrap/>
            <w:vAlign w:val="bottom"/>
            <w:hideMark/>
          </w:tcPr>
          <w:p w14:paraId="17552DBA"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39C800E0"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48D67614"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3E340703" w14:textId="77777777" w:rsidTr="00A147B9">
        <w:trPr>
          <w:trHeight w:val="85"/>
        </w:trPr>
        <w:tc>
          <w:tcPr>
            <w:tcW w:w="3411" w:type="pct"/>
            <w:tcBorders>
              <w:top w:val="nil"/>
              <w:left w:val="nil"/>
              <w:bottom w:val="nil"/>
              <w:right w:val="nil"/>
            </w:tcBorders>
            <w:shd w:val="clear" w:color="auto" w:fill="auto"/>
            <w:vAlign w:val="bottom"/>
            <w:hideMark/>
          </w:tcPr>
          <w:p w14:paraId="5A415034"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6AEB914"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7FEF41B"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AE7805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977464E" w14:textId="77777777" w:rsidTr="00A147B9">
        <w:trPr>
          <w:trHeight w:val="85"/>
        </w:trPr>
        <w:tc>
          <w:tcPr>
            <w:tcW w:w="3411" w:type="pct"/>
            <w:tcBorders>
              <w:top w:val="nil"/>
              <w:left w:val="nil"/>
              <w:bottom w:val="nil"/>
              <w:right w:val="nil"/>
            </w:tcBorders>
            <w:shd w:val="clear" w:color="auto" w:fill="auto"/>
            <w:vAlign w:val="bottom"/>
            <w:hideMark/>
          </w:tcPr>
          <w:p w14:paraId="6CFDE3C4"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6317C2B3"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1952778"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217E34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E491E84" w14:textId="77777777" w:rsidTr="00A147B9">
        <w:trPr>
          <w:trHeight w:val="85"/>
        </w:trPr>
        <w:tc>
          <w:tcPr>
            <w:tcW w:w="3411" w:type="pct"/>
            <w:tcBorders>
              <w:top w:val="nil"/>
              <w:left w:val="nil"/>
              <w:bottom w:val="nil"/>
              <w:right w:val="nil"/>
            </w:tcBorders>
            <w:shd w:val="clear" w:color="auto" w:fill="auto"/>
            <w:vAlign w:val="bottom"/>
            <w:hideMark/>
          </w:tcPr>
          <w:p w14:paraId="0FD0EFA3" w14:textId="77777777" w:rsidR="008246EE" w:rsidRPr="008246EE" w:rsidRDefault="008246EE" w:rsidP="008246EE">
            <w:pPr>
              <w:spacing w:line="240" w:lineRule="auto"/>
              <w:rPr>
                <w:sz w:val="12"/>
                <w:szCs w:val="12"/>
              </w:rPr>
            </w:pPr>
            <w:r w:rsidRPr="008246EE">
              <w:rPr>
                <w:sz w:val="12"/>
                <w:szCs w:val="12"/>
              </w:rPr>
              <w:t>Monitorowanie danych dotyczących ochrony środowiska</w:t>
            </w:r>
          </w:p>
        </w:tc>
        <w:tc>
          <w:tcPr>
            <w:tcW w:w="530" w:type="pct"/>
            <w:tcBorders>
              <w:top w:val="nil"/>
              <w:left w:val="nil"/>
              <w:bottom w:val="nil"/>
              <w:right w:val="nil"/>
            </w:tcBorders>
            <w:shd w:val="clear" w:color="auto" w:fill="auto"/>
            <w:noWrap/>
            <w:vAlign w:val="bottom"/>
            <w:hideMark/>
          </w:tcPr>
          <w:p w14:paraId="5D85F6C3"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75879AB"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840855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AB552AB" w14:textId="77777777" w:rsidTr="00A147B9">
        <w:trPr>
          <w:trHeight w:val="85"/>
        </w:trPr>
        <w:tc>
          <w:tcPr>
            <w:tcW w:w="3411" w:type="pct"/>
            <w:tcBorders>
              <w:top w:val="nil"/>
              <w:left w:val="nil"/>
              <w:bottom w:val="nil"/>
              <w:right w:val="nil"/>
            </w:tcBorders>
            <w:shd w:val="clear" w:color="auto" w:fill="auto"/>
            <w:vAlign w:val="bottom"/>
            <w:hideMark/>
          </w:tcPr>
          <w:p w14:paraId="5624B712"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99016F6"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7CDCB04"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CF1FE4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30CF660" w14:textId="77777777" w:rsidTr="00A147B9">
        <w:trPr>
          <w:trHeight w:val="85"/>
        </w:trPr>
        <w:tc>
          <w:tcPr>
            <w:tcW w:w="3411" w:type="pct"/>
            <w:tcBorders>
              <w:top w:val="nil"/>
              <w:left w:val="nil"/>
              <w:bottom w:val="nil"/>
              <w:right w:val="nil"/>
            </w:tcBorders>
            <w:shd w:val="clear" w:color="auto" w:fill="auto"/>
            <w:vAlign w:val="bottom"/>
            <w:hideMark/>
          </w:tcPr>
          <w:p w14:paraId="493158A4"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5226259"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323B0D9"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B44375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2037F4F" w14:textId="77777777" w:rsidTr="00A147B9">
        <w:trPr>
          <w:trHeight w:val="85"/>
        </w:trPr>
        <w:tc>
          <w:tcPr>
            <w:tcW w:w="3411" w:type="pct"/>
            <w:tcBorders>
              <w:top w:val="nil"/>
              <w:left w:val="nil"/>
              <w:bottom w:val="nil"/>
              <w:right w:val="nil"/>
            </w:tcBorders>
            <w:shd w:val="clear" w:color="auto" w:fill="auto"/>
            <w:vAlign w:val="bottom"/>
            <w:hideMark/>
          </w:tcPr>
          <w:p w14:paraId="0354A9EE" w14:textId="77777777" w:rsidR="008246EE" w:rsidRPr="008246EE" w:rsidRDefault="008246EE" w:rsidP="008246EE">
            <w:pPr>
              <w:spacing w:line="240" w:lineRule="auto"/>
              <w:rPr>
                <w:sz w:val="12"/>
                <w:szCs w:val="12"/>
              </w:rPr>
            </w:pPr>
            <w:r w:rsidRPr="008246EE">
              <w:rPr>
                <w:sz w:val="12"/>
                <w:szCs w:val="12"/>
              </w:rPr>
              <w:t>liczba opracowanych ekspertyz, analiz, opinii, studium</w:t>
            </w:r>
          </w:p>
        </w:tc>
        <w:tc>
          <w:tcPr>
            <w:tcW w:w="530" w:type="pct"/>
            <w:tcBorders>
              <w:top w:val="nil"/>
              <w:left w:val="nil"/>
              <w:bottom w:val="nil"/>
              <w:right w:val="nil"/>
            </w:tcBorders>
            <w:shd w:val="clear" w:color="auto" w:fill="auto"/>
            <w:noWrap/>
            <w:vAlign w:val="bottom"/>
            <w:hideMark/>
          </w:tcPr>
          <w:p w14:paraId="6207B5E6" w14:textId="77777777" w:rsidR="008246EE" w:rsidRPr="008246EE" w:rsidRDefault="008246EE" w:rsidP="008246EE">
            <w:pPr>
              <w:spacing w:line="240" w:lineRule="auto"/>
              <w:jc w:val="center"/>
              <w:rPr>
                <w:sz w:val="12"/>
                <w:szCs w:val="12"/>
              </w:rPr>
            </w:pPr>
            <w:r w:rsidRPr="008246EE">
              <w:rPr>
                <w:sz w:val="12"/>
                <w:szCs w:val="12"/>
              </w:rPr>
              <w:t>szt.</w:t>
            </w:r>
          </w:p>
        </w:tc>
        <w:tc>
          <w:tcPr>
            <w:tcW w:w="574" w:type="pct"/>
            <w:tcBorders>
              <w:top w:val="nil"/>
              <w:left w:val="nil"/>
              <w:bottom w:val="nil"/>
              <w:right w:val="nil"/>
            </w:tcBorders>
            <w:shd w:val="clear" w:color="auto" w:fill="auto"/>
            <w:noWrap/>
            <w:vAlign w:val="bottom"/>
            <w:hideMark/>
          </w:tcPr>
          <w:p w14:paraId="5CDA195D" w14:textId="77777777" w:rsidR="008246EE" w:rsidRPr="008246EE" w:rsidRDefault="008246EE" w:rsidP="008246EE">
            <w:pPr>
              <w:spacing w:line="240" w:lineRule="auto"/>
              <w:jc w:val="right"/>
              <w:rPr>
                <w:sz w:val="12"/>
                <w:szCs w:val="12"/>
              </w:rPr>
            </w:pPr>
            <w:r w:rsidRPr="008246EE">
              <w:rPr>
                <w:sz w:val="12"/>
                <w:szCs w:val="12"/>
              </w:rPr>
              <w:t>20</w:t>
            </w:r>
          </w:p>
        </w:tc>
        <w:tc>
          <w:tcPr>
            <w:tcW w:w="485" w:type="pct"/>
            <w:tcBorders>
              <w:top w:val="nil"/>
              <w:left w:val="nil"/>
              <w:bottom w:val="nil"/>
              <w:right w:val="nil"/>
            </w:tcBorders>
            <w:shd w:val="clear" w:color="auto" w:fill="auto"/>
            <w:noWrap/>
            <w:vAlign w:val="bottom"/>
            <w:hideMark/>
          </w:tcPr>
          <w:p w14:paraId="360BE957" w14:textId="77777777" w:rsidR="008246EE" w:rsidRPr="008246EE" w:rsidRDefault="008246EE" w:rsidP="008246EE">
            <w:pPr>
              <w:spacing w:line="240" w:lineRule="auto"/>
              <w:jc w:val="right"/>
              <w:rPr>
                <w:sz w:val="12"/>
                <w:szCs w:val="12"/>
              </w:rPr>
            </w:pPr>
            <w:r w:rsidRPr="008246EE">
              <w:rPr>
                <w:sz w:val="12"/>
                <w:szCs w:val="12"/>
              </w:rPr>
              <w:t>9</w:t>
            </w:r>
          </w:p>
        </w:tc>
      </w:tr>
      <w:tr w:rsidR="008246EE" w:rsidRPr="008246EE" w14:paraId="4008F843" w14:textId="77777777" w:rsidTr="00A147B9">
        <w:trPr>
          <w:trHeight w:val="85"/>
        </w:trPr>
        <w:tc>
          <w:tcPr>
            <w:tcW w:w="3411" w:type="pct"/>
            <w:tcBorders>
              <w:top w:val="nil"/>
              <w:left w:val="nil"/>
              <w:bottom w:val="nil"/>
              <w:right w:val="nil"/>
            </w:tcBorders>
            <w:shd w:val="clear" w:color="auto" w:fill="auto"/>
            <w:vAlign w:val="bottom"/>
            <w:hideMark/>
          </w:tcPr>
          <w:p w14:paraId="5B379EDD" w14:textId="77777777" w:rsidR="008246EE" w:rsidRPr="008246EE" w:rsidRDefault="008246EE" w:rsidP="008246EE">
            <w:pPr>
              <w:spacing w:line="240" w:lineRule="auto"/>
              <w:rPr>
                <w:sz w:val="12"/>
                <w:szCs w:val="12"/>
              </w:rPr>
            </w:pPr>
            <w:r w:rsidRPr="008246EE">
              <w:rPr>
                <w:sz w:val="12"/>
                <w:szCs w:val="12"/>
              </w:rPr>
              <w:t>średni koszt wykonania ekspertyzy, analizy, opinii, studium</w:t>
            </w:r>
          </w:p>
        </w:tc>
        <w:tc>
          <w:tcPr>
            <w:tcW w:w="530" w:type="pct"/>
            <w:tcBorders>
              <w:top w:val="nil"/>
              <w:left w:val="nil"/>
              <w:bottom w:val="nil"/>
              <w:right w:val="nil"/>
            </w:tcBorders>
            <w:shd w:val="clear" w:color="auto" w:fill="auto"/>
            <w:noWrap/>
            <w:vAlign w:val="bottom"/>
            <w:hideMark/>
          </w:tcPr>
          <w:p w14:paraId="7FD661B8" w14:textId="77777777" w:rsidR="008246EE" w:rsidRPr="008246EE" w:rsidRDefault="008246EE" w:rsidP="008246EE">
            <w:pPr>
              <w:spacing w:line="240" w:lineRule="auto"/>
              <w:jc w:val="center"/>
              <w:rPr>
                <w:sz w:val="12"/>
                <w:szCs w:val="12"/>
              </w:rPr>
            </w:pPr>
            <w:r w:rsidRPr="008246EE">
              <w:rPr>
                <w:sz w:val="12"/>
                <w:szCs w:val="12"/>
              </w:rPr>
              <w:t>zł</w:t>
            </w:r>
          </w:p>
        </w:tc>
        <w:tc>
          <w:tcPr>
            <w:tcW w:w="574" w:type="pct"/>
            <w:tcBorders>
              <w:top w:val="nil"/>
              <w:left w:val="nil"/>
              <w:bottom w:val="nil"/>
              <w:right w:val="nil"/>
            </w:tcBorders>
            <w:shd w:val="clear" w:color="auto" w:fill="auto"/>
            <w:noWrap/>
            <w:vAlign w:val="bottom"/>
            <w:hideMark/>
          </w:tcPr>
          <w:p w14:paraId="5E6FD417" w14:textId="77777777" w:rsidR="008246EE" w:rsidRPr="008246EE" w:rsidRDefault="008246EE" w:rsidP="008246EE">
            <w:pPr>
              <w:spacing w:line="240" w:lineRule="auto"/>
              <w:jc w:val="right"/>
              <w:rPr>
                <w:sz w:val="12"/>
                <w:szCs w:val="12"/>
              </w:rPr>
            </w:pPr>
            <w:r w:rsidRPr="008246EE">
              <w:rPr>
                <w:sz w:val="12"/>
                <w:szCs w:val="12"/>
              </w:rPr>
              <w:t>1 500</w:t>
            </w:r>
          </w:p>
        </w:tc>
        <w:tc>
          <w:tcPr>
            <w:tcW w:w="485" w:type="pct"/>
            <w:tcBorders>
              <w:top w:val="nil"/>
              <w:left w:val="nil"/>
              <w:bottom w:val="nil"/>
              <w:right w:val="nil"/>
            </w:tcBorders>
            <w:shd w:val="clear" w:color="auto" w:fill="auto"/>
            <w:noWrap/>
            <w:vAlign w:val="bottom"/>
            <w:hideMark/>
          </w:tcPr>
          <w:p w14:paraId="03286720" w14:textId="77777777" w:rsidR="008246EE" w:rsidRPr="008246EE" w:rsidRDefault="008246EE" w:rsidP="008246EE">
            <w:pPr>
              <w:spacing w:line="240" w:lineRule="auto"/>
              <w:jc w:val="right"/>
              <w:rPr>
                <w:sz w:val="12"/>
                <w:szCs w:val="12"/>
              </w:rPr>
            </w:pPr>
            <w:r w:rsidRPr="008246EE">
              <w:rPr>
                <w:sz w:val="12"/>
                <w:szCs w:val="12"/>
              </w:rPr>
              <w:t>1 790</w:t>
            </w:r>
          </w:p>
        </w:tc>
      </w:tr>
      <w:tr w:rsidR="008246EE" w:rsidRPr="008246EE" w14:paraId="51375AA4" w14:textId="77777777" w:rsidTr="00A147B9">
        <w:trPr>
          <w:trHeight w:val="85"/>
        </w:trPr>
        <w:tc>
          <w:tcPr>
            <w:tcW w:w="3411" w:type="pct"/>
            <w:tcBorders>
              <w:top w:val="nil"/>
              <w:left w:val="nil"/>
              <w:bottom w:val="nil"/>
              <w:right w:val="nil"/>
            </w:tcBorders>
            <w:shd w:val="clear" w:color="auto" w:fill="auto"/>
            <w:vAlign w:val="bottom"/>
            <w:hideMark/>
          </w:tcPr>
          <w:p w14:paraId="332900AE"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70BD1A0"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B75CCBB"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13BE11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4424798" w14:textId="77777777" w:rsidTr="00A147B9">
        <w:trPr>
          <w:trHeight w:val="85"/>
        </w:trPr>
        <w:tc>
          <w:tcPr>
            <w:tcW w:w="3411" w:type="pct"/>
            <w:tcBorders>
              <w:top w:val="nil"/>
              <w:left w:val="nil"/>
              <w:bottom w:val="nil"/>
              <w:right w:val="nil"/>
            </w:tcBorders>
            <w:shd w:val="clear" w:color="000000" w:fill="D5E3F2"/>
            <w:vAlign w:val="bottom"/>
            <w:hideMark/>
          </w:tcPr>
          <w:p w14:paraId="539D2842" w14:textId="77777777" w:rsidR="008246EE" w:rsidRPr="008246EE" w:rsidRDefault="008246EE" w:rsidP="008246EE">
            <w:pPr>
              <w:spacing w:line="240" w:lineRule="auto"/>
              <w:rPr>
                <w:b/>
                <w:bCs/>
                <w:sz w:val="12"/>
                <w:szCs w:val="12"/>
              </w:rPr>
            </w:pPr>
            <w:r w:rsidRPr="008246EE">
              <w:rPr>
                <w:b/>
                <w:bCs/>
                <w:sz w:val="12"/>
                <w:szCs w:val="12"/>
              </w:rPr>
              <w:t>Zadania z zakresu bezdomności zwierząt w mieście</w:t>
            </w:r>
          </w:p>
        </w:tc>
        <w:tc>
          <w:tcPr>
            <w:tcW w:w="530" w:type="pct"/>
            <w:tcBorders>
              <w:top w:val="nil"/>
              <w:left w:val="nil"/>
              <w:bottom w:val="nil"/>
              <w:right w:val="nil"/>
            </w:tcBorders>
            <w:shd w:val="clear" w:color="000000" w:fill="D5E3F2"/>
            <w:noWrap/>
            <w:vAlign w:val="bottom"/>
            <w:hideMark/>
          </w:tcPr>
          <w:p w14:paraId="4F1E4E48"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58AE05FC"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2728689E"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10A77406" w14:textId="77777777" w:rsidTr="00A147B9">
        <w:trPr>
          <w:trHeight w:val="85"/>
        </w:trPr>
        <w:tc>
          <w:tcPr>
            <w:tcW w:w="3411" w:type="pct"/>
            <w:tcBorders>
              <w:top w:val="nil"/>
              <w:left w:val="nil"/>
              <w:bottom w:val="nil"/>
              <w:right w:val="nil"/>
            </w:tcBorders>
            <w:shd w:val="clear" w:color="auto" w:fill="auto"/>
            <w:vAlign w:val="bottom"/>
            <w:hideMark/>
          </w:tcPr>
          <w:p w14:paraId="0DC17607"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1D99BEC"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43F7B1D"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262BAD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941B386" w14:textId="77777777" w:rsidTr="00A147B9">
        <w:trPr>
          <w:trHeight w:val="85"/>
        </w:trPr>
        <w:tc>
          <w:tcPr>
            <w:tcW w:w="3411" w:type="pct"/>
            <w:tcBorders>
              <w:top w:val="nil"/>
              <w:left w:val="nil"/>
              <w:bottom w:val="nil"/>
              <w:right w:val="nil"/>
            </w:tcBorders>
            <w:shd w:val="clear" w:color="auto" w:fill="auto"/>
            <w:vAlign w:val="bottom"/>
            <w:hideMark/>
          </w:tcPr>
          <w:p w14:paraId="031AC574"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35159A41"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8CB826A"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256DBF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A2E3092" w14:textId="77777777" w:rsidTr="00A147B9">
        <w:trPr>
          <w:trHeight w:val="85"/>
        </w:trPr>
        <w:tc>
          <w:tcPr>
            <w:tcW w:w="3411" w:type="pct"/>
            <w:tcBorders>
              <w:top w:val="nil"/>
              <w:left w:val="nil"/>
              <w:bottom w:val="nil"/>
              <w:right w:val="nil"/>
            </w:tcBorders>
            <w:shd w:val="clear" w:color="auto" w:fill="auto"/>
            <w:vAlign w:val="bottom"/>
            <w:hideMark/>
          </w:tcPr>
          <w:p w14:paraId="1891143E" w14:textId="77777777" w:rsidR="008246EE" w:rsidRPr="008246EE" w:rsidRDefault="008246EE" w:rsidP="008246EE">
            <w:pPr>
              <w:spacing w:line="240" w:lineRule="auto"/>
              <w:rPr>
                <w:sz w:val="12"/>
                <w:szCs w:val="12"/>
              </w:rPr>
            </w:pPr>
            <w:r w:rsidRPr="008246EE">
              <w:rPr>
                <w:sz w:val="12"/>
                <w:szCs w:val="12"/>
              </w:rPr>
              <w:t>Zapewnienie opieki zwierzętom bezdomnym i wolno żyjącym</w:t>
            </w:r>
          </w:p>
        </w:tc>
        <w:tc>
          <w:tcPr>
            <w:tcW w:w="530" w:type="pct"/>
            <w:tcBorders>
              <w:top w:val="nil"/>
              <w:left w:val="nil"/>
              <w:bottom w:val="nil"/>
              <w:right w:val="nil"/>
            </w:tcBorders>
            <w:shd w:val="clear" w:color="auto" w:fill="auto"/>
            <w:noWrap/>
            <w:vAlign w:val="bottom"/>
            <w:hideMark/>
          </w:tcPr>
          <w:p w14:paraId="10C24BF8"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8E91A7A"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1A9625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0CA97E9" w14:textId="77777777" w:rsidTr="00A147B9">
        <w:trPr>
          <w:trHeight w:val="85"/>
        </w:trPr>
        <w:tc>
          <w:tcPr>
            <w:tcW w:w="3411" w:type="pct"/>
            <w:tcBorders>
              <w:top w:val="nil"/>
              <w:left w:val="nil"/>
              <w:bottom w:val="nil"/>
              <w:right w:val="nil"/>
            </w:tcBorders>
            <w:shd w:val="clear" w:color="auto" w:fill="auto"/>
            <w:vAlign w:val="bottom"/>
            <w:hideMark/>
          </w:tcPr>
          <w:p w14:paraId="290A14DA"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02CEB170"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E79B8AE"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EAEBE6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586F835" w14:textId="77777777" w:rsidTr="00A147B9">
        <w:trPr>
          <w:trHeight w:val="85"/>
        </w:trPr>
        <w:tc>
          <w:tcPr>
            <w:tcW w:w="3411" w:type="pct"/>
            <w:tcBorders>
              <w:top w:val="nil"/>
              <w:left w:val="nil"/>
              <w:bottom w:val="nil"/>
              <w:right w:val="nil"/>
            </w:tcBorders>
            <w:shd w:val="clear" w:color="auto" w:fill="auto"/>
            <w:vAlign w:val="bottom"/>
            <w:hideMark/>
          </w:tcPr>
          <w:p w14:paraId="7732851B"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6829573E"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504C343"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2C39DB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3B18A67" w14:textId="77777777" w:rsidTr="00A147B9">
        <w:trPr>
          <w:trHeight w:val="85"/>
        </w:trPr>
        <w:tc>
          <w:tcPr>
            <w:tcW w:w="3411" w:type="pct"/>
            <w:tcBorders>
              <w:top w:val="nil"/>
              <w:left w:val="nil"/>
              <w:bottom w:val="nil"/>
              <w:right w:val="nil"/>
            </w:tcBorders>
            <w:shd w:val="clear" w:color="auto" w:fill="auto"/>
            <w:vAlign w:val="bottom"/>
            <w:hideMark/>
          </w:tcPr>
          <w:p w14:paraId="35ECEB09" w14:textId="77777777" w:rsidR="008246EE" w:rsidRPr="008246EE" w:rsidRDefault="008246EE" w:rsidP="008246EE">
            <w:pPr>
              <w:spacing w:line="240" w:lineRule="auto"/>
              <w:rPr>
                <w:sz w:val="12"/>
                <w:szCs w:val="12"/>
              </w:rPr>
            </w:pPr>
            <w:r w:rsidRPr="008246EE">
              <w:rPr>
                <w:sz w:val="12"/>
                <w:szCs w:val="12"/>
              </w:rPr>
              <w:t>średni koszt zabiegów weterynaryjnych w przeliczeniu na jedno zwierzę objęte opieką weterynaryjną</w:t>
            </w:r>
          </w:p>
        </w:tc>
        <w:tc>
          <w:tcPr>
            <w:tcW w:w="530" w:type="pct"/>
            <w:tcBorders>
              <w:top w:val="nil"/>
              <w:left w:val="nil"/>
              <w:bottom w:val="nil"/>
              <w:right w:val="nil"/>
            </w:tcBorders>
            <w:shd w:val="clear" w:color="auto" w:fill="auto"/>
            <w:noWrap/>
            <w:vAlign w:val="bottom"/>
            <w:hideMark/>
          </w:tcPr>
          <w:p w14:paraId="5D0193AE" w14:textId="77777777" w:rsidR="008246EE" w:rsidRPr="008246EE" w:rsidRDefault="008246EE" w:rsidP="008246EE">
            <w:pPr>
              <w:spacing w:line="240" w:lineRule="auto"/>
              <w:jc w:val="center"/>
              <w:rPr>
                <w:sz w:val="12"/>
                <w:szCs w:val="12"/>
              </w:rPr>
            </w:pPr>
            <w:r w:rsidRPr="008246EE">
              <w:rPr>
                <w:sz w:val="12"/>
                <w:szCs w:val="12"/>
              </w:rPr>
              <w:t>zł/szt.</w:t>
            </w:r>
          </w:p>
        </w:tc>
        <w:tc>
          <w:tcPr>
            <w:tcW w:w="574" w:type="pct"/>
            <w:tcBorders>
              <w:top w:val="nil"/>
              <w:left w:val="nil"/>
              <w:bottom w:val="nil"/>
              <w:right w:val="nil"/>
            </w:tcBorders>
            <w:shd w:val="clear" w:color="auto" w:fill="auto"/>
            <w:noWrap/>
            <w:vAlign w:val="bottom"/>
            <w:hideMark/>
          </w:tcPr>
          <w:p w14:paraId="208B6B21" w14:textId="77777777" w:rsidR="008246EE" w:rsidRPr="008246EE" w:rsidRDefault="008246EE" w:rsidP="008246EE">
            <w:pPr>
              <w:spacing w:line="240" w:lineRule="auto"/>
              <w:jc w:val="right"/>
              <w:rPr>
                <w:sz w:val="12"/>
                <w:szCs w:val="12"/>
              </w:rPr>
            </w:pPr>
            <w:r w:rsidRPr="008246EE">
              <w:rPr>
                <w:sz w:val="12"/>
                <w:szCs w:val="12"/>
              </w:rPr>
              <w:t>1 385</w:t>
            </w:r>
          </w:p>
        </w:tc>
        <w:tc>
          <w:tcPr>
            <w:tcW w:w="485" w:type="pct"/>
            <w:tcBorders>
              <w:top w:val="nil"/>
              <w:left w:val="nil"/>
              <w:bottom w:val="nil"/>
              <w:right w:val="nil"/>
            </w:tcBorders>
            <w:shd w:val="clear" w:color="auto" w:fill="auto"/>
            <w:noWrap/>
            <w:vAlign w:val="bottom"/>
            <w:hideMark/>
          </w:tcPr>
          <w:p w14:paraId="1F99A090" w14:textId="77777777" w:rsidR="008246EE" w:rsidRPr="008246EE" w:rsidRDefault="008246EE" w:rsidP="008246EE">
            <w:pPr>
              <w:spacing w:line="240" w:lineRule="auto"/>
              <w:jc w:val="right"/>
              <w:rPr>
                <w:sz w:val="12"/>
                <w:szCs w:val="12"/>
              </w:rPr>
            </w:pPr>
            <w:r w:rsidRPr="008246EE">
              <w:rPr>
                <w:sz w:val="12"/>
                <w:szCs w:val="12"/>
              </w:rPr>
              <w:t>2 727</w:t>
            </w:r>
          </w:p>
        </w:tc>
      </w:tr>
      <w:tr w:rsidR="008246EE" w:rsidRPr="008246EE" w14:paraId="6EAFE187" w14:textId="77777777" w:rsidTr="00A147B9">
        <w:trPr>
          <w:trHeight w:val="85"/>
        </w:trPr>
        <w:tc>
          <w:tcPr>
            <w:tcW w:w="3411" w:type="pct"/>
            <w:tcBorders>
              <w:top w:val="nil"/>
              <w:left w:val="nil"/>
              <w:bottom w:val="nil"/>
              <w:right w:val="nil"/>
            </w:tcBorders>
            <w:shd w:val="clear" w:color="auto" w:fill="auto"/>
            <w:vAlign w:val="bottom"/>
            <w:hideMark/>
          </w:tcPr>
          <w:p w14:paraId="2D17864F" w14:textId="77777777" w:rsidR="008246EE" w:rsidRPr="008246EE" w:rsidRDefault="008246EE" w:rsidP="008246EE">
            <w:pPr>
              <w:spacing w:line="240" w:lineRule="auto"/>
              <w:rPr>
                <w:sz w:val="12"/>
                <w:szCs w:val="12"/>
              </w:rPr>
            </w:pPr>
            <w:r w:rsidRPr="008246EE">
              <w:rPr>
                <w:sz w:val="12"/>
                <w:szCs w:val="12"/>
              </w:rPr>
              <w:t>liczba zwierząt objętych opieką weterynaryjną</w:t>
            </w:r>
          </w:p>
        </w:tc>
        <w:tc>
          <w:tcPr>
            <w:tcW w:w="530" w:type="pct"/>
            <w:tcBorders>
              <w:top w:val="nil"/>
              <w:left w:val="nil"/>
              <w:bottom w:val="nil"/>
              <w:right w:val="nil"/>
            </w:tcBorders>
            <w:shd w:val="clear" w:color="auto" w:fill="auto"/>
            <w:noWrap/>
            <w:vAlign w:val="bottom"/>
            <w:hideMark/>
          </w:tcPr>
          <w:p w14:paraId="7A8845F5" w14:textId="77777777" w:rsidR="008246EE" w:rsidRPr="008246EE" w:rsidRDefault="008246EE" w:rsidP="008246EE">
            <w:pPr>
              <w:spacing w:line="240" w:lineRule="auto"/>
              <w:jc w:val="center"/>
              <w:rPr>
                <w:sz w:val="12"/>
                <w:szCs w:val="12"/>
              </w:rPr>
            </w:pPr>
            <w:r w:rsidRPr="008246EE">
              <w:rPr>
                <w:sz w:val="12"/>
                <w:szCs w:val="12"/>
              </w:rPr>
              <w:t>szt.</w:t>
            </w:r>
          </w:p>
        </w:tc>
        <w:tc>
          <w:tcPr>
            <w:tcW w:w="574" w:type="pct"/>
            <w:tcBorders>
              <w:top w:val="nil"/>
              <w:left w:val="nil"/>
              <w:bottom w:val="nil"/>
              <w:right w:val="nil"/>
            </w:tcBorders>
            <w:shd w:val="clear" w:color="auto" w:fill="auto"/>
            <w:noWrap/>
            <w:vAlign w:val="bottom"/>
            <w:hideMark/>
          </w:tcPr>
          <w:p w14:paraId="58F0D039" w14:textId="77777777" w:rsidR="008246EE" w:rsidRPr="008246EE" w:rsidRDefault="008246EE" w:rsidP="008246EE">
            <w:pPr>
              <w:spacing w:line="240" w:lineRule="auto"/>
              <w:jc w:val="right"/>
              <w:rPr>
                <w:sz w:val="12"/>
                <w:szCs w:val="12"/>
              </w:rPr>
            </w:pPr>
            <w:r w:rsidRPr="008246EE">
              <w:rPr>
                <w:sz w:val="12"/>
                <w:szCs w:val="12"/>
              </w:rPr>
              <w:t>65</w:t>
            </w:r>
          </w:p>
        </w:tc>
        <w:tc>
          <w:tcPr>
            <w:tcW w:w="485" w:type="pct"/>
            <w:tcBorders>
              <w:top w:val="nil"/>
              <w:left w:val="nil"/>
              <w:bottom w:val="nil"/>
              <w:right w:val="nil"/>
            </w:tcBorders>
            <w:shd w:val="clear" w:color="auto" w:fill="auto"/>
            <w:noWrap/>
            <w:vAlign w:val="bottom"/>
            <w:hideMark/>
          </w:tcPr>
          <w:p w14:paraId="2970FD3D" w14:textId="77777777" w:rsidR="008246EE" w:rsidRPr="008246EE" w:rsidRDefault="008246EE" w:rsidP="008246EE">
            <w:pPr>
              <w:spacing w:line="240" w:lineRule="auto"/>
              <w:jc w:val="right"/>
              <w:rPr>
                <w:sz w:val="12"/>
                <w:szCs w:val="12"/>
              </w:rPr>
            </w:pPr>
            <w:r w:rsidRPr="008246EE">
              <w:rPr>
                <w:sz w:val="12"/>
                <w:szCs w:val="12"/>
              </w:rPr>
              <w:t>33</w:t>
            </w:r>
          </w:p>
        </w:tc>
      </w:tr>
      <w:tr w:rsidR="008246EE" w:rsidRPr="008246EE" w14:paraId="52428CEE" w14:textId="77777777" w:rsidTr="00A147B9">
        <w:trPr>
          <w:trHeight w:val="85"/>
        </w:trPr>
        <w:tc>
          <w:tcPr>
            <w:tcW w:w="3411" w:type="pct"/>
            <w:tcBorders>
              <w:top w:val="nil"/>
              <w:left w:val="nil"/>
              <w:bottom w:val="nil"/>
              <w:right w:val="nil"/>
            </w:tcBorders>
            <w:shd w:val="clear" w:color="auto" w:fill="auto"/>
            <w:vAlign w:val="bottom"/>
            <w:hideMark/>
          </w:tcPr>
          <w:p w14:paraId="6C6BE61C"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267B9EF"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054BFBE"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E4CC58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B787762" w14:textId="77777777" w:rsidTr="00A147B9">
        <w:trPr>
          <w:trHeight w:val="85"/>
        </w:trPr>
        <w:tc>
          <w:tcPr>
            <w:tcW w:w="3411" w:type="pct"/>
            <w:tcBorders>
              <w:top w:val="nil"/>
              <w:left w:val="nil"/>
              <w:bottom w:val="nil"/>
              <w:right w:val="nil"/>
            </w:tcBorders>
            <w:shd w:val="clear" w:color="000000" w:fill="B7CFE8"/>
            <w:vAlign w:val="bottom"/>
            <w:hideMark/>
          </w:tcPr>
          <w:p w14:paraId="5E256BD6" w14:textId="77777777" w:rsidR="008246EE" w:rsidRPr="008246EE" w:rsidRDefault="008246EE" w:rsidP="008246EE">
            <w:pPr>
              <w:spacing w:line="240" w:lineRule="auto"/>
              <w:rPr>
                <w:b/>
                <w:bCs/>
                <w:sz w:val="12"/>
                <w:szCs w:val="12"/>
              </w:rPr>
            </w:pPr>
            <w:r w:rsidRPr="008246EE">
              <w:rPr>
                <w:b/>
                <w:bCs/>
                <w:sz w:val="12"/>
                <w:szCs w:val="12"/>
              </w:rPr>
              <w:t>Tereny zielone</w:t>
            </w:r>
          </w:p>
        </w:tc>
        <w:tc>
          <w:tcPr>
            <w:tcW w:w="530" w:type="pct"/>
            <w:tcBorders>
              <w:top w:val="nil"/>
              <w:left w:val="nil"/>
              <w:bottom w:val="nil"/>
              <w:right w:val="nil"/>
            </w:tcBorders>
            <w:shd w:val="clear" w:color="000000" w:fill="B7CFE8"/>
            <w:noWrap/>
            <w:vAlign w:val="bottom"/>
            <w:hideMark/>
          </w:tcPr>
          <w:p w14:paraId="5CA6E7BA"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B7CFE8"/>
            <w:noWrap/>
            <w:vAlign w:val="bottom"/>
            <w:hideMark/>
          </w:tcPr>
          <w:p w14:paraId="0A14B57F"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B7CFE8"/>
            <w:noWrap/>
            <w:vAlign w:val="bottom"/>
            <w:hideMark/>
          </w:tcPr>
          <w:p w14:paraId="57838454"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6BD4137C" w14:textId="77777777" w:rsidTr="00A147B9">
        <w:trPr>
          <w:trHeight w:val="85"/>
        </w:trPr>
        <w:tc>
          <w:tcPr>
            <w:tcW w:w="3411" w:type="pct"/>
            <w:tcBorders>
              <w:top w:val="nil"/>
              <w:left w:val="nil"/>
              <w:bottom w:val="nil"/>
              <w:right w:val="nil"/>
            </w:tcBorders>
            <w:shd w:val="clear" w:color="auto" w:fill="auto"/>
            <w:vAlign w:val="bottom"/>
            <w:hideMark/>
          </w:tcPr>
          <w:p w14:paraId="0788E7E3"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A34978E"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EA6DCE1"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27489B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38D74EC" w14:textId="77777777" w:rsidTr="00A147B9">
        <w:trPr>
          <w:trHeight w:val="85"/>
        </w:trPr>
        <w:tc>
          <w:tcPr>
            <w:tcW w:w="3411" w:type="pct"/>
            <w:tcBorders>
              <w:top w:val="nil"/>
              <w:left w:val="nil"/>
              <w:bottom w:val="nil"/>
              <w:right w:val="nil"/>
            </w:tcBorders>
            <w:shd w:val="clear" w:color="000000" w:fill="D5E3F2"/>
            <w:vAlign w:val="bottom"/>
            <w:hideMark/>
          </w:tcPr>
          <w:p w14:paraId="41FC6C5D" w14:textId="77777777" w:rsidR="008246EE" w:rsidRPr="008246EE" w:rsidRDefault="008246EE" w:rsidP="008246EE">
            <w:pPr>
              <w:spacing w:line="240" w:lineRule="auto"/>
              <w:rPr>
                <w:b/>
                <w:bCs/>
                <w:sz w:val="12"/>
                <w:szCs w:val="12"/>
              </w:rPr>
            </w:pPr>
            <w:r w:rsidRPr="008246EE">
              <w:rPr>
                <w:b/>
                <w:bCs/>
                <w:sz w:val="12"/>
                <w:szCs w:val="12"/>
              </w:rPr>
              <w:t>Utrzymanie i konserwacja zieleni</w:t>
            </w:r>
          </w:p>
        </w:tc>
        <w:tc>
          <w:tcPr>
            <w:tcW w:w="530" w:type="pct"/>
            <w:tcBorders>
              <w:top w:val="nil"/>
              <w:left w:val="nil"/>
              <w:bottom w:val="nil"/>
              <w:right w:val="nil"/>
            </w:tcBorders>
            <w:shd w:val="clear" w:color="000000" w:fill="D5E3F2"/>
            <w:noWrap/>
            <w:vAlign w:val="bottom"/>
            <w:hideMark/>
          </w:tcPr>
          <w:p w14:paraId="0BD6106B"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2E408A2D"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7D01A7C0"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7D4490EF" w14:textId="77777777" w:rsidTr="00A147B9">
        <w:trPr>
          <w:trHeight w:val="85"/>
        </w:trPr>
        <w:tc>
          <w:tcPr>
            <w:tcW w:w="3411" w:type="pct"/>
            <w:tcBorders>
              <w:top w:val="nil"/>
              <w:left w:val="nil"/>
              <w:bottom w:val="nil"/>
              <w:right w:val="nil"/>
            </w:tcBorders>
            <w:shd w:val="clear" w:color="auto" w:fill="auto"/>
            <w:vAlign w:val="bottom"/>
            <w:hideMark/>
          </w:tcPr>
          <w:p w14:paraId="24CB6B76"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AE64CA9"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017AB1C"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70C487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4F848A5" w14:textId="77777777" w:rsidTr="00A147B9">
        <w:trPr>
          <w:trHeight w:val="85"/>
        </w:trPr>
        <w:tc>
          <w:tcPr>
            <w:tcW w:w="3411" w:type="pct"/>
            <w:tcBorders>
              <w:top w:val="nil"/>
              <w:left w:val="nil"/>
              <w:bottom w:val="nil"/>
              <w:right w:val="nil"/>
            </w:tcBorders>
            <w:shd w:val="clear" w:color="auto" w:fill="auto"/>
            <w:vAlign w:val="bottom"/>
            <w:hideMark/>
          </w:tcPr>
          <w:p w14:paraId="4A791842"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22A48A7F"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D6200E8"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3C984C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544AF28" w14:textId="77777777" w:rsidTr="00A147B9">
        <w:trPr>
          <w:trHeight w:val="85"/>
        </w:trPr>
        <w:tc>
          <w:tcPr>
            <w:tcW w:w="3411" w:type="pct"/>
            <w:tcBorders>
              <w:top w:val="nil"/>
              <w:left w:val="nil"/>
              <w:bottom w:val="nil"/>
              <w:right w:val="nil"/>
            </w:tcBorders>
            <w:shd w:val="clear" w:color="auto" w:fill="auto"/>
            <w:vAlign w:val="bottom"/>
            <w:hideMark/>
          </w:tcPr>
          <w:p w14:paraId="7407C72B" w14:textId="77777777" w:rsidR="008246EE" w:rsidRPr="008246EE" w:rsidRDefault="008246EE" w:rsidP="008246EE">
            <w:pPr>
              <w:spacing w:line="240" w:lineRule="auto"/>
              <w:rPr>
                <w:sz w:val="12"/>
                <w:szCs w:val="12"/>
              </w:rPr>
            </w:pPr>
            <w:r w:rsidRPr="008246EE">
              <w:rPr>
                <w:sz w:val="12"/>
                <w:szCs w:val="12"/>
              </w:rPr>
              <w:t>Pielęgnacja i poprawa estetyki terenów zieleni</w:t>
            </w:r>
          </w:p>
        </w:tc>
        <w:tc>
          <w:tcPr>
            <w:tcW w:w="530" w:type="pct"/>
            <w:tcBorders>
              <w:top w:val="nil"/>
              <w:left w:val="nil"/>
              <w:bottom w:val="nil"/>
              <w:right w:val="nil"/>
            </w:tcBorders>
            <w:shd w:val="clear" w:color="auto" w:fill="auto"/>
            <w:noWrap/>
            <w:vAlign w:val="bottom"/>
            <w:hideMark/>
          </w:tcPr>
          <w:p w14:paraId="6970A5BE"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193643C"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E790F1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AE9C052" w14:textId="77777777" w:rsidTr="00A147B9">
        <w:trPr>
          <w:trHeight w:val="85"/>
        </w:trPr>
        <w:tc>
          <w:tcPr>
            <w:tcW w:w="3411" w:type="pct"/>
            <w:tcBorders>
              <w:top w:val="nil"/>
              <w:left w:val="nil"/>
              <w:bottom w:val="nil"/>
              <w:right w:val="nil"/>
            </w:tcBorders>
            <w:shd w:val="clear" w:color="auto" w:fill="auto"/>
            <w:vAlign w:val="bottom"/>
            <w:hideMark/>
          </w:tcPr>
          <w:p w14:paraId="67008E82"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B681088"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24EFC30"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B2D7B8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8F80B50" w14:textId="77777777" w:rsidTr="00A147B9">
        <w:trPr>
          <w:trHeight w:val="85"/>
        </w:trPr>
        <w:tc>
          <w:tcPr>
            <w:tcW w:w="3411" w:type="pct"/>
            <w:tcBorders>
              <w:top w:val="nil"/>
              <w:left w:val="nil"/>
              <w:bottom w:val="nil"/>
              <w:right w:val="nil"/>
            </w:tcBorders>
            <w:shd w:val="clear" w:color="auto" w:fill="auto"/>
            <w:vAlign w:val="bottom"/>
            <w:hideMark/>
          </w:tcPr>
          <w:p w14:paraId="4483CA14"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EEC3543"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6C41692"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BA2A09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4D162EA" w14:textId="77777777" w:rsidTr="00A147B9">
        <w:trPr>
          <w:trHeight w:val="85"/>
        </w:trPr>
        <w:tc>
          <w:tcPr>
            <w:tcW w:w="3411" w:type="pct"/>
            <w:tcBorders>
              <w:top w:val="nil"/>
              <w:left w:val="nil"/>
              <w:bottom w:val="nil"/>
              <w:right w:val="nil"/>
            </w:tcBorders>
            <w:shd w:val="clear" w:color="auto" w:fill="auto"/>
            <w:vAlign w:val="bottom"/>
            <w:hideMark/>
          </w:tcPr>
          <w:p w14:paraId="4ED6CE1C" w14:textId="77777777" w:rsidR="008246EE" w:rsidRPr="008246EE" w:rsidRDefault="008246EE" w:rsidP="008246EE">
            <w:pPr>
              <w:spacing w:line="240" w:lineRule="auto"/>
              <w:rPr>
                <w:sz w:val="12"/>
                <w:szCs w:val="12"/>
              </w:rPr>
            </w:pPr>
            <w:r w:rsidRPr="008246EE">
              <w:rPr>
                <w:sz w:val="12"/>
                <w:szCs w:val="12"/>
              </w:rPr>
              <w:t>średni koszt koszenia 1 ha</w:t>
            </w:r>
          </w:p>
        </w:tc>
        <w:tc>
          <w:tcPr>
            <w:tcW w:w="530" w:type="pct"/>
            <w:tcBorders>
              <w:top w:val="nil"/>
              <w:left w:val="nil"/>
              <w:bottom w:val="nil"/>
              <w:right w:val="nil"/>
            </w:tcBorders>
            <w:shd w:val="clear" w:color="auto" w:fill="auto"/>
            <w:noWrap/>
            <w:vAlign w:val="bottom"/>
            <w:hideMark/>
          </w:tcPr>
          <w:p w14:paraId="21ADDE0B" w14:textId="77777777" w:rsidR="008246EE" w:rsidRPr="008246EE" w:rsidRDefault="008246EE" w:rsidP="008246EE">
            <w:pPr>
              <w:spacing w:line="240" w:lineRule="auto"/>
              <w:jc w:val="center"/>
              <w:rPr>
                <w:sz w:val="12"/>
                <w:szCs w:val="12"/>
              </w:rPr>
            </w:pPr>
            <w:r w:rsidRPr="008246EE">
              <w:rPr>
                <w:sz w:val="12"/>
                <w:szCs w:val="12"/>
              </w:rPr>
              <w:t>zł/ha</w:t>
            </w:r>
          </w:p>
        </w:tc>
        <w:tc>
          <w:tcPr>
            <w:tcW w:w="574" w:type="pct"/>
            <w:tcBorders>
              <w:top w:val="nil"/>
              <w:left w:val="nil"/>
              <w:bottom w:val="nil"/>
              <w:right w:val="nil"/>
            </w:tcBorders>
            <w:shd w:val="clear" w:color="auto" w:fill="auto"/>
            <w:noWrap/>
            <w:vAlign w:val="bottom"/>
            <w:hideMark/>
          </w:tcPr>
          <w:p w14:paraId="262C059E" w14:textId="77777777" w:rsidR="008246EE" w:rsidRPr="008246EE" w:rsidRDefault="008246EE" w:rsidP="008246EE">
            <w:pPr>
              <w:spacing w:line="240" w:lineRule="auto"/>
              <w:jc w:val="right"/>
              <w:rPr>
                <w:sz w:val="12"/>
                <w:szCs w:val="12"/>
              </w:rPr>
            </w:pPr>
            <w:r w:rsidRPr="008246EE">
              <w:rPr>
                <w:sz w:val="12"/>
                <w:szCs w:val="12"/>
              </w:rPr>
              <w:t>1 857</w:t>
            </w:r>
          </w:p>
        </w:tc>
        <w:tc>
          <w:tcPr>
            <w:tcW w:w="485" w:type="pct"/>
            <w:tcBorders>
              <w:top w:val="nil"/>
              <w:left w:val="nil"/>
              <w:bottom w:val="nil"/>
              <w:right w:val="nil"/>
            </w:tcBorders>
            <w:shd w:val="clear" w:color="auto" w:fill="auto"/>
            <w:noWrap/>
            <w:vAlign w:val="bottom"/>
            <w:hideMark/>
          </w:tcPr>
          <w:p w14:paraId="01E04C07" w14:textId="77777777" w:rsidR="008246EE" w:rsidRPr="008246EE" w:rsidRDefault="008246EE" w:rsidP="008246EE">
            <w:pPr>
              <w:spacing w:line="240" w:lineRule="auto"/>
              <w:jc w:val="right"/>
              <w:rPr>
                <w:sz w:val="12"/>
                <w:szCs w:val="12"/>
              </w:rPr>
            </w:pPr>
            <w:r w:rsidRPr="008246EE">
              <w:rPr>
                <w:sz w:val="12"/>
                <w:szCs w:val="12"/>
              </w:rPr>
              <w:t>2 500</w:t>
            </w:r>
          </w:p>
        </w:tc>
      </w:tr>
      <w:tr w:rsidR="008246EE" w:rsidRPr="008246EE" w14:paraId="2C6C0B47" w14:textId="77777777" w:rsidTr="00A147B9">
        <w:trPr>
          <w:trHeight w:val="85"/>
        </w:trPr>
        <w:tc>
          <w:tcPr>
            <w:tcW w:w="3411" w:type="pct"/>
            <w:tcBorders>
              <w:top w:val="nil"/>
              <w:left w:val="nil"/>
              <w:bottom w:val="nil"/>
              <w:right w:val="nil"/>
            </w:tcBorders>
            <w:shd w:val="clear" w:color="auto" w:fill="auto"/>
            <w:vAlign w:val="bottom"/>
            <w:hideMark/>
          </w:tcPr>
          <w:p w14:paraId="3FCC7198" w14:textId="77777777" w:rsidR="008246EE" w:rsidRPr="008246EE" w:rsidRDefault="008246EE" w:rsidP="008246EE">
            <w:pPr>
              <w:spacing w:line="240" w:lineRule="auto"/>
              <w:rPr>
                <w:sz w:val="12"/>
                <w:szCs w:val="12"/>
              </w:rPr>
            </w:pPr>
            <w:r w:rsidRPr="008246EE">
              <w:rPr>
                <w:sz w:val="12"/>
                <w:szCs w:val="12"/>
              </w:rPr>
              <w:t>średni miesięczny koszt utrzymania 1 ha obszaru</w:t>
            </w:r>
          </w:p>
        </w:tc>
        <w:tc>
          <w:tcPr>
            <w:tcW w:w="530" w:type="pct"/>
            <w:tcBorders>
              <w:top w:val="nil"/>
              <w:left w:val="nil"/>
              <w:bottom w:val="nil"/>
              <w:right w:val="nil"/>
            </w:tcBorders>
            <w:shd w:val="clear" w:color="auto" w:fill="auto"/>
            <w:noWrap/>
            <w:vAlign w:val="bottom"/>
            <w:hideMark/>
          </w:tcPr>
          <w:p w14:paraId="212EA2BF" w14:textId="77777777" w:rsidR="008246EE" w:rsidRPr="008246EE" w:rsidRDefault="008246EE" w:rsidP="008246EE">
            <w:pPr>
              <w:spacing w:line="240" w:lineRule="auto"/>
              <w:jc w:val="center"/>
              <w:rPr>
                <w:sz w:val="12"/>
                <w:szCs w:val="12"/>
              </w:rPr>
            </w:pPr>
            <w:r w:rsidRPr="008246EE">
              <w:rPr>
                <w:sz w:val="12"/>
                <w:szCs w:val="12"/>
              </w:rPr>
              <w:t>zł/m-c</w:t>
            </w:r>
          </w:p>
        </w:tc>
        <w:tc>
          <w:tcPr>
            <w:tcW w:w="574" w:type="pct"/>
            <w:tcBorders>
              <w:top w:val="nil"/>
              <w:left w:val="nil"/>
              <w:bottom w:val="nil"/>
              <w:right w:val="nil"/>
            </w:tcBorders>
            <w:shd w:val="clear" w:color="auto" w:fill="auto"/>
            <w:noWrap/>
            <w:vAlign w:val="bottom"/>
            <w:hideMark/>
          </w:tcPr>
          <w:p w14:paraId="15263AA7" w14:textId="77777777" w:rsidR="008246EE" w:rsidRPr="008246EE" w:rsidRDefault="008246EE" w:rsidP="008246EE">
            <w:pPr>
              <w:spacing w:line="240" w:lineRule="auto"/>
              <w:jc w:val="right"/>
              <w:rPr>
                <w:sz w:val="12"/>
                <w:szCs w:val="12"/>
              </w:rPr>
            </w:pPr>
            <w:r w:rsidRPr="008246EE">
              <w:rPr>
                <w:sz w:val="12"/>
                <w:szCs w:val="12"/>
              </w:rPr>
              <w:t>21 398</w:t>
            </w:r>
          </w:p>
        </w:tc>
        <w:tc>
          <w:tcPr>
            <w:tcW w:w="485" w:type="pct"/>
            <w:tcBorders>
              <w:top w:val="nil"/>
              <w:left w:val="nil"/>
              <w:bottom w:val="nil"/>
              <w:right w:val="nil"/>
            </w:tcBorders>
            <w:shd w:val="clear" w:color="auto" w:fill="auto"/>
            <w:noWrap/>
            <w:vAlign w:val="bottom"/>
            <w:hideMark/>
          </w:tcPr>
          <w:p w14:paraId="76A4D428" w14:textId="77777777" w:rsidR="008246EE" w:rsidRPr="008246EE" w:rsidRDefault="008246EE" w:rsidP="008246EE">
            <w:pPr>
              <w:spacing w:line="240" w:lineRule="auto"/>
              <w:jc w:val="right"/>
              <w:rPr>
                <w:sz w:val="12"/>
                <w:szCs w:val="12"/>
              </w:rPr>
            </w:pPr>
            <w:r w:rsidRPr="008246EE">
              <w:rPr>
                <w:sz w:val="12"/>
                <w:szCs w:val="12"/>
              </w:rPr>
              <w:t>19 137</w:t>
            </w:r>
          </w:p>
        </w:tc>
      </w:tr>
      <w:tr w:rsidR="008246EE" w:rsidRPr="008246EE" w14:paraId="2B4F2FC2" w14:textId="77777777" w:rsidTr="00A147B9">
        <w:trPr>
          <w:trHeight w:val="85"/>
        </w:trPr>
        <w:tc>
          <w:tcPr>
            <w:tcW w:w="3411" w:type="pct"/>
            <w:tcBorders>
              <w:top w:val="nil"/>
              <w:left w:val="nil"/>
              <w:bottom w:val="nil"/>
              <w:right w:val="nil"/>
            </w:tcBorders>
            <w:shd w:val="clear" w:color="auto" w:fill="auto"/>
            <w:vAlign w:val="bottom"/>
            <w:hideMark/>
          </w:tcPr>
          <w:p w14:paraId="47F9694D"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64985E4"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DA24A48"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608667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7E24D1F" w14:textId="77777777" w:rsidTr="00A147B9">
        <w:trPr>
          <w:trHeight w:val="85"/>
        </w:trPr>
        <w:tc>
          <w:tcPr>
            <w:tcW w:w="3411" w:type="pct"/>
            <w:tcBorders>
              <w:top w:val="nil"/>
              <w:left w:val="nil"/>
              <w:bottom w:val="nil"/>
              <w:right w:val="nil"/>
            </w:tcBorders>
            <w:shd w:val="clear" w:color="000000" w:fill="D5E3F2"/>
            <w:vAlign w:val="bottom"/>
            <w:hideMark/>
          </w:tcPr>
          <w:p w14:paraId="17E7E11F" w14:textId="77777777" w:rsidR="008246EE" w:rsidRPr="008246EE" w:rsidRDefault="008246EE" w:rsidP="008246EE">
            <w:pPr>
              <w:spacing w:line="240" w:lineRule="auto"/>
              <w:rPr>
                <w:b/>
                <w:bCs/>
                <w:sz w:val="12"/>
                <w:szCs w:val="12"/>
              </w:rPr>
            </w:pPr>
            <w:r w:rsidRPr="008246EE">
              <w:rPr>
                <w:b/>
                <w:bCs/>
                <w:sz w:val="12"/>
                <w:szCs w:val="12"/>
              </w:rPr>
              <w:t>Utrzymanie i konserwacja zieleni przyulicznej</w:t>
            </w:r>
          </w:p>
        </w:tc>
        <w:tc>
          <w:tcPr>
            <w:tcW w:w="530" w:type="pct"/>
            <w:tcBorders>
              <w:top w:val="nil"/>
              <w:left w:val="nil"/>
              <w:bottom w:val="nil"/>
              <w:right w:val="nil"/>
            </w:tcBorders>
            <w:shd w:val="clear" w:color="000000" w:fill="D5E3F2"/>
            <w:noWrap/>
            <w:vAlign w:val="bottom"/>
            <w:hideMark/>
          </w:tcPr>
          <w:p w14:paraId="35B42C38"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5C111E88"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17CD3E78"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01C5E74B" w14:textId="77777777" w:rsidTr="00A147B9">
        <w:trPr>
          <w:trHeight w:val="85"/>
        </w:trPr>
        <w:tc>
          <w:tcPr>
            <w:tcW w:w="3411" w:type="pct"/>
            <w:tcBorders>
              <w:top w:val="nil"/>
              <w:left w:val="nil"/>
              <w:bottom w:val="nil"/>
              <w:right w:val="nil"/>
            </w:tcBorders>
            <w:shd w:val="clear" w:color="auto" w:fill="auto"/>
            <w:vAlign w:val="bottom"/>
            <w:hideMark/>
          </w:tcPr>
          <w:p w14:paraId="7FB57BB2"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05748E8"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F94E630"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E4FADA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5C4855C" w14:textId="77777777" w:rsidTr="00A147B9">
        <w:trPr>
          <w:trHeight w:val="85"/>
        </w:trPr>
        <w:tc>
          <w:tcPr>
            <w:tcW w:w="3411" w:type="pct"/>
            <w:tcBorders>
              <w:top w:val="nil"/>
              <w:left w:val="nil"/>
              <w:bottom w:val="nil"/>
              <w:right w:val="nil"/>
            </w:tcBorders>
            <w:shd w:val="clear" w:color="auto" w:fill="auto"/>
            <w:vAlign w:val="bottom"/>
            <w:hideMark/>
          </w:tcPr>
          <w:p w14:paraId="2046D308"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581AA8E2"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1CDC1D1"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D912EF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4142E41" w14:textId="77777777" w:rsidTr="00A147B9">
        <w:trPr>
          <w:trHeight w:val="85"/>
        </w:trPr>
        <w:tc>
          <w:tcPr>
            <w:tcW w:w="3411" w:type="pct"/>
            <w:tcBorders>
              <w:top w:val="nil"/>
              <w:left w:val="nil"/>
              <w:bottom w:val="nil"/>
              <w:right w:val="nil"/>
            </w:tcBorders>
            <w:shd w:val="clear" w:color="auto" w:fill="auto"/>
            <w:vAlign w:val="bottom"/>
            <w:hideMark/>
          </w:tcPr>
          <w:p w14:paraId="3F3D1860" w14:textId="77777777" w:rsidR="008246EE" w:rsidRPr="008246EE" w:rsidRDefault="008246EE" w:rsidP="008246EE">
            <w:pPr>
              <w:spacing w:line="240" w:lineRule="auto"/>
              <w:rPr>
                <w:sz w:val="12"/>
                <w:szCs w:val="12"/>
              </w:rPr>
            </w:pPr>
            <w:r w:rsidRPr="008246EE">
              <w:rPr>
                <w:sz w:val="12"/>
                <w:szCs w:val="12"/>
              </w:rPr>
              <w:t>Pielęgnacja i poprawa estetyki terenów zieleni przyulicznej</w:t>
            </w:r>
          </w:p>
        </w:tc>
        <w:tc>
          <w:tcPr>
            <w:tcW w:w="530" w:type="pct"/>
            <w:tcBorders>
              <w:top w:val="nil"/>
              <w:left w:val="nil"/>
              <w:bottom w:val="nil"/>
              <w:right w:val="nil"/>
            </w:tcBorders>
            <w:shd w:val="clear" w:color="auto" w:fill="auto"/>
            <w:noWrap/>
            <w:vAlign w:val="bottom"/>
            <w:hideMark/>
          </w:tcPr>
          <w:p w14:paraId="25DD01AE"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A962BC8"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E1A5AA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FE15E89" w14:textId="77777777" w:rsidTr="00A147B9">
        <w:trPr>
          <w:trHeight w:val="85"/>
        </w:trPr>
        <w:tc>
          <w:tcPr>
            <w:tcW w:w="3411" w:type="pct"/>
            <w:tcBorders>
              <w:top w:val="nil"/>
              <w:left w:val="nil"/>
              <w:bottom w:val="nil"/>
              <w:right w:val="nil"/>
            </w:tcBorders>
            <w:shd w:val="clear" w:color="auto" w:fill="auto"/>
            <w:vAlign w:val="bottom"/>
            <w:hideMark/>
          </w:tcPr>
          <w:p w14:paraId="053F43F1"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71E1D3C"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95478D7"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8AC951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8F595F0" w14:textId="77777777" w:rsidTr="00A147B9">
        <w:trPr>
          <w:trHeight w:val="85"/>
        </w:trPr>
        <w:tc>
          <w:tcPr>
            <w:tcW w:w="3411" w:type="pct"/>
            <w:tcBorders>
              <w:top w:val="nil"/>
              <w:left w:val="nil"/>
              <w:bottom w:val="nil"/>
              <w:right w:val="nil"/>
            </w:tcBorders>
            <w:shd w:val="clear" w:color="auto" w:fill="auto"/>
            <w:vAlign w:val="bottom"/>
            <w:hideMark/>
          </w:tcPr>
          <w:p w14:paraId="63F4A847"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BE884F5"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2418AB0"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7725A0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4157984" w14:textId="77777777" w:rsidTr="00A147B9">
        <w:trPr>
          <w:trHeight w:val="85"/>
        </w:trPr>
        <w:tc>
          <w:tcPr>
            <w:tcW w:w="3411" w:type="pct"/>
            <w:tcBorders>
              <w:top w:val="nil"/>
              <w:left w:val="nil"/>
              <w:bottom w:val="nil"/>
              <w:right w:val="nil"/>
            </w:tcBorders>
            <w:shd w:val="clear" w:color="auto" w:fill="auto"/>
            <w:vAlign w:val="bottom"/>
            <w:hideMark/>
          </w:tcPr>
          <w:p w14:paraId="108603A3" w14:textId="77777777" w:rsidR="008246EE" w:rsidRPr="008246EE" w:rsidRDefault="008246EE" w:rsidP="008246EE">
            <w:pPr>
              <w:spacing w:line="240" w:lineRule="auto"/>
              <w:rPr>
                <w:sz w:val="12"/>
                <w:szCs w:val="12"/>
              </w:rPr>
            </w:pPr>
            <w:r w:rsidRPr="008246EE">
              <w:rPr>
                <w:sz w:val="12"/>
                <w:szCs w:val="12"/>
              </w:rPr>
              <w:t>średni koszt koszenia 1 ha</w:t>
            </w:r>
          </w:p>
        </w:tc>
        <w:tc>
          <w:tcPr>
            <w:tcW w:w="530" w:type="pct"/>
            <w:tcBorders>
              <w:top w:val="nil"/>
              <w:left w:val="nil"/>
              <w:bottom w:val="nil"/>
              <w:right w:val="nil"/>
            </w:tcBorders>
            <w:shd w:val="clear" w:color="auto" w:fill="auto"/>
            <w:noWrap/>
            <w:vAlign w:val="bottom"/>
            <w:hideMark/>
          </w:tcPr>
          <w:p w14:paraId="004649D4" w14:textId="77777777" w:rsidR="008246EE" w:rsidRPr="008246EE" w:rsidRDefault="008246EE" w:rsidP="008246EE">
            <w:pPr>
              <w:spacing w:line="240" w:lineRule="auto"/>
              <w:jc w:val="center"/>
              <w:rPr>
                <w:sz w:val="12"/>
                <w:szCs w:val="12"/>
              </w:rPr>
            </w:pPr>
            <w:r w:rsidRPr="008246EE">
              <w:rPr>
                <w:sz w:val="12"/>
                <w:szCs w:val="12"/>
              </w:rPr>
              <w:t>zł/ha</w:t>
            </w:r>
          </w:p>
        </w:tc>
        <w:tc>
          <w:tcPr>
            <w:tcW w:w="574" w:type="pct"/>
            <w:tcBorders>
              <w:top w:val="nil"/>
              <w:left w:val="nil"/>
              <w:bottom w:val="nil"/>
              <w:right w:val="nil"/>
            </w:tcBorders>
            <w:shd w:val="clear" w:color="auto" w:fill="auto"/>
            <w:noWrap/>
            <w:vAlign w:val="bottom"/>
            <w:hideMark/>
          </w:tcPr>
          <w:p w14:paraId="238AF3AE" w14:textId="77777777" w:rsidR="008246EE" w:rsidRPr="008246EE" w:rsidRDefault="008246EE" w:rsidP="008246EE">
            <w:pPr>
              <w:spacing w:line="240" w:lineRule="auto"/>
              <w:jc w:val="right"/>
              <w:rPr>
                <w:sz w:val="12"/>
                <w:szCs w:val="12"/>
              </w:rPr>
            </w:pPr>
            <w:r w:rsidRPr="008246EE">
              <w:rPr>
                <w:sz w:val="12"/>
                <w:szCs w:val="12"/>
              </w:rPr>
              <w:t>7 168</w:t>
            </w:r>
          </w:p>
        </w:tc>
        <w:tc>
          <w:tcPr>
            <w:tcW w:w="485" w:type="pct"/>
            <w:tcBorders>
              <w:top w:val="nil"/>
              <w:left w:val="nil"/>
              <w:bottom w:val="nil"/>
              <w:right w:val="nil"/>
            </w:tcBorders>
            <w:shd w:val="clear" w:color="auto" w:fill="auto"/>
            <w:noWrap/>
            <w:vAlign w:val="bottom"/>
            <w:hideMark/>
          </w:tcPr>
          <w:p w14:paraId="24B30D64" w14:textId="77777777" w:rsidR="008246EE" w:rsidRPr="008246EE" w:rsidRDefault="008246EE" w:rsidP="008246EE">
            <w:pPr>
              <w:spacing w:line="240" w:lineRule="auto"/>
              <w:jc w:val="right"/>
              <w:rPr>
                <w:sz w:val="12"/>
                <w:szCs w:val="12"/>
              </w:rPr>
            </w:pPr>
            <w:r w:rsidRPr="008246EE">
              <w:rPr>
                <w:sz w:val="12"/>
                <w:szCs w:val="12"/>
              </w:rPr>
              <w:t>3 511</w:t>
            </w:r>
          </w:p>
        </w:tc>
      </w:tr>
      <w:tr w:rsidR="008246EE" w:rsidRPr="008246EE" w14:paraId="793D8BD9" w14:textId="77777777" w:rsidTr="00A147B9">
        <w:trPr>
          <w:trHeight w:val="85"/>
        </w:trPr>
        <w:tc>
          <w:tcPr>
            <w:tcW w:w="3411" w:type="pct"/>
            <w:tcBorders>
              <w:top w:val="nil"/>
              <w:left w:val="nil"/>
              <w:bottom w:val="nil"/>
              <w:right w:val="nil"/>
            </w:tcBorders>
            <w:shd w:val="clear" w:color="auto" w:fill="auto"/>
            <w:vAlign w:val="bottom"/>
            <w:hideMark/>
          </w:tcPr>
          <w:p w14:paraId="46E37BAB" w14:textId="77777777" w:rsidR="008246EE" w:rsidRPr="008246EE" w:rsidRDefault="008246EE" w:rsidP="008246EE">
            <w:pPr>
              <w:spacing w:line="240" w:lineRule="auto"/>
              <w:rPr>
                <w:sz w:val="12"/>
                <w:szCs w:val="12"/>
              </w:rPr>
            </w:pPr>
            <w:r w:rsidRPr="008246EE">
              <w:rPr>
                <w:sz w:val="12"/>
                <w:szCs w:val="12"/>
              </w:rPr>
              <w:t>średni miesięczny koszt utrzymania 1 ha zieleni przyulicznej</w:t>
            </w:r>
          </w:p>
        </w:tc>
        <w:tc>
          <w:tcPr>
            <w:tcW w:w="530" w:type="pct"/>
            <w:tcBorders>
              <w:top w:val="nil"/>
              <w:left w:val="nil"/>
              <w:bottom w:val="nil"/>
              <w:right w:val="nil"/>
            </w:tcBorders>
            <w:shd w:val="clear" w:color="auto" w:fill="auto"/>
            <w:noWrap/>
            <w:vAlign w:val="bottom"/>
            <w:hideMark/>
          </w:tcPr>
          <w:p w14:paraId="200C2A3C" w14:textId="77777777" w:rsidR="008246EE" w:rsidRPr="008246EE" w:rsidRDefault="008246EE" w:rsidP="008246EE">
            <w:pPr>
              <w:spacing w:line="240" w:lineRule="auto"/>
              <w:jc w:val="center"/>
              <w:rPr>
                <w:sz w:val="12"/>
                <w:szCs w:val="12"/>
              </w:rPr>
            </w:pPr>
            <w:r w:rsidRPr="008246EE">
              <w:rPr>
                <w:sz w:val="12"/>
                <w:szCs w:val="12"/>
              </w:rPr>
              <w:t>zł/m-c</w:t>
            </w:r>
          </w:p>
        </w:tc>
        <w:tc>
          <w:tcPr>
            <w:tcW w:w="574" w:type="pct"/>
            <w:tcBorders>
              <w:top w:val="nil"/>
              <w:left w:val="nil"/>
              <w:bottom w:val="nil"/>
              <w:right w:val="nil"/>
            </w:tcBorders>
            <w:shd w:val="clear" w:color="auto" w:fill="auto"/>
            <w:noWrap/>
            <w:vAlign w:val="bottom"/>
            <w:hideMark/>
          </w:tcPr>
          <w:p w14:paraId="0DBD14D8" w14:textId="77777777" w:rsidR="008246EE" w:rsidRPr="008246EE" w:rsidRDefault="008246EE" w:rsidP="008246EE">
            <w:pPr>
              <w:spacing w:line="240" w:lineRule="auto"/>
              <w:jc w:val="right"/>
              <w:rPr>
                <w:sz w:val="12"/>
                <w:szCs w:val="12"/>
              </w:rPr>
            </w:pPr>
            <w:r w:rsidRPr="008246EE">
              <w:rPr>
                <w:sz w:val="12"/>
                <w:szCs w:val="12"/>
              </w:rPr>
              <w:t>7 464</w:t>
            </w:r>
          </w:p>
        </w:tc>
        <w:tc>
          <w:tcPr>
            <w:tcW w:w="485" w:type="pct"/>
            <w:tcBorders>
              <w:top w:val="nil"/>
              <w:left w:val="nil"/>
              <w:bottom w:val="nil"/>
              <w:right w:val="nil"/>
            </w:tcBorders>
            <w:shd w:val="clear" w:color="auto" w:fill="auto"/>
            <w:noWrap/>
            <w:vAlign w:val="bottom"/>
            <w:hideMark/>
          </w:tcPr>
          <w:p w14:paraId="29D55C2A" w14:textId="77777777" w:rsidR="008246EE" w:rsidRPr="008246EE" w:rsidRDefault="008246EE" w:rsidP="008246EE">
            <w:pPr>
              <w:spacing w:line="240" w:lineRule="auto"/>
              <w:jc w:val="right"/>
              <w:rPr>
                <w:sz w:val="12"/>
                <w:szCs w:val="12"/>
              </w:rPr>
            </w:pPr>
            <w:r w:rsidRPr="008246EE">
              <w:rPr>
                <w:sz w:val="12"/>
                <w:szCs w:val="12"/>
              </w:rPr>
              <w:t>8 158</w:t>
            </w:r>
          </w:p>
        </w:tc>
      </w:tr>
      <w:tr w:rsidR="008246EE" w:rsidRPr="008246EE" w14:paraId="7DF159B2" w14:textId="77777777" w:rsidTr="00A147B9">
        <w:trPr>
          <w:trHeight w:val="85"/>
        </w:trPr>
        <w:tc>
          <w:tcPr>
            <w:tcW w:w="3411" w:type="pct"/>
            <w:tcBorders>
              <w:top w:val="nil"/>
              <w:left w:val="nil"/>
              <w:bottom w:val="nil"/>
              <w:right w:val="nil"/>
            </w:tcBorders>
            <w:shd w:val="clear" w:color="auto" w:fill="auto"/>
            <w:vAlign w:val="bottom"/>
            <w:hideMark/>
          </w:tcPr>
          <w:p w14:paraId="492B06CE"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2B0FA29"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A79AAE5"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89DEF4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8B882F0" w14:textId="77777777" w:rsidTr="00A147B9">
        <w:trPr>
          <w:trHeight w:val="85"/>
        </w:trPr>
        <w:tc>
          <w:tcPr>
            <w:tcW w:w="3411" w:type="pct"/>
            <w:tcBorders>
              <w:top w:val="nil"/>
              <w:left w:val="nil"/>
              <w:bottom w:val="nil"/>
              <w:right w:val="nil"/>
            </w:tcBorders>
            <w:shd w:val="clear" w:color="000000" w:fill="D5E3F2"/>
            <w:vAlign w:val="bottom"/>
            <w:hideMark/>
          </w:tcPr>
          <w:p w14:paraId="2F0AF8E0" w14:textId="77777777" w:rsidR="008246EE" w:rsidRPr="008246EE" w:rsidRDefault="008246EE" w:rsidP="008246EE">
            <w:pPr>
              <w:spacing w:line="240" w:lineRule="auto"/>
              <w:rPr>
                <w:b/>
                <w:bCs/>
                <w:sz w:val="12"/>
                <w:szCs w:val="12"/>
              </w:rPr>
            </w:pPr>
            <w:r w:rsidRPr="008246EE">
              <w:rPr>
                <w:b/>
                <w:bCs/>
                <w:sz w:val="12"/>
                <w:szCs w:val="12"/>
              </w:rPr>
              <w:t>Utrzymanie parków</w:t>
            </w:r>
          </w:p>
        </w:tc>
        <w:tc>
          <w:tcPr>
            <w:tcW w:w="530" w:type="pct"/>
            <w:tcBorders>
              <w:top w:val="nil"/>
              <w:left w:val="nil"/>
              <w:bottom w:val="nil"/>
              <w:right w:val="nil"/>
            </w:tcBorders>
            <w:shd w:val="clear" w:color="000000" w:fill="D5E3F2"/>
            <w:noWrap/>
            <w:vAlign w:val="bottom"/>
            <w:hideMark/>
          </w:tcPr>
          <w:p w14:paraId="52FA82EA"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6F7D272B"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2F54867F"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2A5F5DBB" w14:textId="77777777" w:rsidTr="00A147B9">
        <w:trPr>
          <w:trHeight w:val="85"/>
        </w:trPr>
        <w:tc>
          <w:tcPr>
            <w:tcW w:w="3411" w:type="pct"/>
            <w:tcBorders>
              <w:top w:val="nil"/>
              <w:left w:val="nil"/>
              <w:bottom w:val="nil"/>
              <w:right w:val="nil"/>
            </w:tcBorders>
            <w:shd w:val="clear" w:color="auto" w:fill="auto"/>
            <w:vAlign w:val="bottom"/>
            <w:hideMark/>
          </w:tcPr>
          <w:p w14:paraId="398411FF"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AB33131"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772D833"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BDD0D9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E8A274E" w14:textId="77777777" w:rsidTr="00A147B9">
        <w:trPr>
          <w:trHeight w:val="85"/>
        </w:trPr>
        <w:tc>
          <w:tcPr>
            <w:tcW w:w="3411" w:type="pct"/>
            <w:tcBorders>
              <w:top w:val="nil"/>
              <w:left w:val="nil"/>
              <w:bottom w:val="nil"/>
              <w:right w:val="nil"/>
            </w:tcBorders>
            <w:shd w:val="clear" w:color="auto" w:fill="auto"/>
            <w:vAlign w:val="bottom"/>
            <w:hideMark/>
          </w:tcPr>
          <w:p w14:paraId="279B9CC9"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17DA9A4C"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85E0FD4"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B92170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99021B1" w14:textId="77777777" w:rsidTr="00A147B9">
        <w:trPr>
          <w:trHeight w:val="85"/>
        </w:trPr>
        <w:tc>
          <w:tcPr>
            <w:tcW w:w="3411" w:type="pct"/>
            <w:tcBorders>
              <w:top w:val="nil"/>
              <w:left w:val="nil"/>
              <w:bottom w:val="nil"/>
              <w:right w:val="nil"/>
            </w:tcBorders>
            <w:shd w:val="clear" w:color="auto" w:fill="auto"/>
            <w:vAlign w:val="bottom"/>
            <w:hideMark/>
          </w:tcPr>
          <w:p w14:paraId="1512CB48" w14:textId="77777777" w:rsidR="008246EE" w:rsidRPr="008246EE" w:rsidRDefault="008246EE" w:rsidP="008246EE">
            <w:pPr>
              <w:spacing w:line="240" w:lineRule="auto"/>
              <w:rPr>
                <w:sz w:val="12"/>
                <w:szCs w:val="12"/>
              </w:rPr>
            </w:pPr>
            <w:r w:rsidRPr="008246EE">
              <w:rPr>
                <w:sz w:val="12"/>
                <w:szCs w:val="12"/>
              </w:rPr>
              <w:t>Utrzymanie parków jako terenów rekreacyjnych i turystycznych</w:t>
            </w:r>
          </w:p>
        </w:tc>
        <w:tc>
          <w:tcPr>
            <w:tcW w:w="530" w:type="pct"/>
            <w:tcBorders>
              <w:top w:val="nil"/>
              <w:left w:val="nil"/>
              <w:bottom w:val="nil"/>
              <w:right w:val="nil"/>
            </w:tcBorders>
            <w:shd w:val="clear" w:color="auto" w:fill="auto"/>
            <w:noWrap/>
            <w:vAlign w:val="bottom"/>
            <w:hideMark/>
          </w:tcPr>
          <w:p w14:paraId="0D0D4B06"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203CBB1"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6AA2D1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9D13FB1" w14:textId="77777777" w:rsidTr="00A147B9">
        <w:trPr>
          <w:trHeight w:val="85"/>
        </w:trPr>
        <w:tc>
          <w:tcPr>
            <w:tcW w:w="3411" w:type="pct"/>
            <w:tcBorders>
              <w:top w:val="nil"/>
              <w:left w:val="nil"/>
              <w:bottom w:val="nil"/>
              <w:right w:val="nil"/>
            </w:tcBorders>
            <w:shd w:val="clear" w:color="auto" w:fill="auto"/>
            <w:vAlign w:val="bottom"/>
            <w:hideMark/>
          </w:tcPr>
          <w:p w14:paraId="296983CE"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FF23D18"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B1E9198"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EC43FD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15C0E26" w14:textId="77777777" w:rsidTr="00A147B9">
        <w:trPr>
          <w:trHeight w:val="85"/>
        </w:trPr>
        <w:tc>
          <w:tcPr>
            <w:tcW w:w="3411" w:type="pct"/>
            <w:tcBorders>
              <w:top w:val="nil"/>
              <w:left w:val="nil"/>
              <w:bottom w:val="nil"/>
              <w:right w:val="nil"/>
            </w:tcBorders>
            <w:shd w:val="clear" w:color="auto" w:fill="auto"/>
            <w:vAlign w:val="bottom"/>
            <w:hideMark/>
          </w:tcPr>
          <w:p w14:paraId="7B85526C"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4B7F35E"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00039FC"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3BD546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8DFC816" w14:textId="77777777" w:rsidTr="00A147B9">
        <w:trPr>
          <w:trHeight w:val="85"/>
        </w:trPr>
        <w:tc>
          <w:tcPr>
            <w:tcW w:w="3411" w:type="pct"/>
            <w:tcBorders>
              <w:top w:val="nil"/>
              <w:left w:val="nil"/>
              <w:bottom w:val="nil"/>
              <w:right w:val="nil"/>
            </w:tcBorders>
            <w:shd w:val="clear" w:color="auto" w:fill="auto"/>
            <w:vAlign w:val="bottom"/>
            <w:hideMark/>
          </w:tcPr>
          <w:p w14:paraId="13977EA8" w14:textId="77777777" w:rsidR="008246EE" w:rsidRPr="008246EE" w:rsidRDefault="008246EE" w:rsidP="008246EE">
            <w:pPr>
              <w:spacing w:line="240" w:lineRule="auto"/>
              <w:rPr>
                <w:sz w:val="12"/>
                <w:szCs w:val="12"/>
              </w:rPr>
            </w:pPr>
            <w:r w:rsidRPr="008246EE">
              <w:rPr>
                <w:sz w:val="12"/>
                <w:szCs w:val="12"/>
              </w:rPr>
              <w:t>średni miesięczny koszt utrzymania 1 ha parku</w:t>
            </w:r>
          </w:p>
        </w:tc>
        <w:tc>
          <w:tcPr>
            <w:tcW w:w="530" w:type="pct"/>
            <w:tcBorders>
              <w:top w:val="nil"/>
              <w:left w:val="nil"/>
              <w:bottom w:val="nil"/>
              <w:right w:val="nil"/>
            </w:tcBorders>
            <w:shd w:val="clear" w:color="auto" w:fill="auto"/>
            <w:noWrap/>
            <w:vAlign w:val="bottom"/>
            <w:hideMark/>
          </w:tcPr>
          <w:p w14:paraId="35E2A502" w14:textId="77777777" w:rsidR="008246EE" w:rsidRPr="008246EE" w:rsidRDefault="008246EE" w:rsidP="008246EE">
            <w:pPr>
              <w:spacing w:line="240" w:lineRule="auto"/>
              <w:jc w:val="center"/>
              <w:rPr>
                <w:sz w:val="12"/>
                <w:szCs w:val="12"/>
              </w:rPr>
            </w:pPr>
            <w:r w:rsidRPr="008246EE">
              <w:rPr>
                <w:sz w:val="12"/>
                <w:szCs w:val="12"/>
              </w:rPr>
              <w:t>zł/m-c</w:t>
            </w:r>
          </w:p>
        </w:tc>
        <w:tc>
          <w:tcPr>
            <w:tcW w:w="574" w:type="pct"/>
            <w:tcBorders>
              <w:top w:val="nil"/>
              <w:left w:val="nil"/>
              <w:bottom w:val="nil"/>
              <w:right w:val="nil"/>
            </w:tcBorders>
            <w:shd w:val="clear" w:color="auto" w:fill="auto"/>
            <w:noWrap/>
            <w:vAlign w:val="bottom"/>
            <w:hideMark/>
          </w:tcPr>
          <w:p w14:paraId="52E11D7C" w14:textId="77777777" w:rsidR="008246EE" w:rsidRPr="008246EE" w:rsidRDefault="008246EE" w:rsidP="008246EE">
            <w:pPr>
              <w:spacing w:line="240" w:lineRule="auto"/>
              <w:jc w:val="right"/>
              <w:rPr>
                <w:sz w:val="12"/>
                <w:szCs w:val="12"/>
              </w:rPr>
            </w:pPr>
            <w:r w:rsidRPr="008246EE">
              <w:rPr>
                <w:sz w:val="12"/>
                <w:szCs w:val="12"/>
              </w:rPr>
              <w:t>125 844</w:t>
            </w:r>
          </w:p>
        </w:tc>
        <w:tc>
          <w:tcPr>
            <w:tcW w:w="485" w:type="pct"/>
            <w:tcBorders>
              <w:top w:val="nil"/>
              <w:left w:val="nil"/>
              <w:bottom w:val="nil"/>
              <w:right w:val="nil"/>
            </w:tcBorders>
            <w:shd w:val="clear" w:color="auto" w:fill="auto"/>
            <w:noWrap/>
            <w:vAlign w:val="bottom"/>
            <w:hideMark/>
          </w:tcPr>
          <w:p w14:paraId="2134FD22" w14:textId="77777777" w:rsidR="008246EE" w:rsidRPr="008246EE" w:rsidRDefault="008246EE" w:rsidP="008246EE">
            <w:pPr>
              <w:spacing w:line="240" w:lineRule="auto"/>
              <w:jc w:val="right"/>
              <w:rPr>
                <w:sz w:val="12"/>
                <w:szCs w:val="12"/>
              </w:rPr>
            </w:pPr>
            <w:r w:rsidRPr="008246EE">
              <w:rPr>
                <w:sz w:val="12"/>
                <w:szCs w:val="12"/>
              </w:rPr>
              <w:t>13 252</w:t>
            </w:r>
          </w:p>
        </w:tc>
      </w:tr>
      <w:tr w:rsidR="008246EE" w:rsidRPr="008246EE" w14:paraId="4803383A" w14:textId="77777777" w:rsidTr="00A147B9">
        <w:trPr>
          <w:trHeight w:val="85"/>
        </w:trPr>
        <w:tc>
          <w:tcPr>
            <w:tcW w:w="3411" w:type="pct"/>
            <w:tcBorders>
              <w:top w:val="nil"/>
              <w:left w:val="nil"/>
              <w:bottom w:val="nil"/>
              <w:right w:val="nil"/>
            </w:tcBorders>
            <w:shd w:val="clear" w:color="auto" w:fill="auto"/>
            <w:vAlign w:val="bottom"/>
            <w:hideMark/>
          </w:tcPr>
          <w:p w14:paraId="0C0BB974"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8D6593A"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229E7DB"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CB0719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416E3BD" w14:textId="77777777" w:rsidTr="00A147B9">
        <w:trPr>
          <w:trHeight w:val="85"/>
        </w:trPr>
        <w:tc>
          <w:tcPr>
            <w:tcW w:w="3411" w:type="pct"/>
            <w:tcBorders>
              <w:top w:val="nil"/>
              <w:left w:val="nil"/>
              <w:bottom w:val="nil"/>
              <w:right w:val="nil"/>
            </w:tcBorders>
            <w:shd w:val="clear" w:color="000000" w:fill="D5E3F2"/>
            <w:vAlign w:val="bottom"/>
            <w:hideMark/>
          </w:tcPr>
          <w:p w14:paraId="3E90D8B8" w14:textId="77777777" w:rsidR="008246EE" w:rsidRPr="008246EE" w:rsidRDefault="008246EE" w:rsidP="008246EE">
            <w:pPr>
              <w:spacing w:line="240" w:lineRule="auto"/>
              <w:rPr>
                <w:b/>
                <w:bCs/>
                <w:sz w:val="12"/>
                <w:szCs w:val="12"/>
              </w:rPr>
            </w:pPr>
            <w:r w:rsidRPr="008246EE">
              <w:rPr>
                <w:b/>
                <w:bCs/>
                <w:sz w:val="12"/>
                <w:szCs w:val="12"/>
              </w:rPr>
              <w:t>Opracowania związane z zielenią</w:t>
            </w:r>
          </w:p>
        </w:tc>
        <w:tc>
          <w:tcPr>
            <w:tcW w:w="530" w:type="pct"/>
            <w:tcBorders>
              <w:top w:val="nil"/>
              <w:left w:val="nil"/>
              <w:bottom w:val="nil"/>
              <w:right w:val="nil"/>
            </w:tcBorders>
            <w:shd w:val="clear" w:color="000000" w:fill="D5E3F2"/>
            <w:noWrap/>
            <w:vAlign w:val="bottom"/>
            <w:hideMark/>
          </w:tcPr>
          <w:p w14:paraId="55D6E7E7"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308B79B0"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71C81692"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0B36AF29" w14:textId="77777777" w:rsidTr="00A147B9">
        <w:trPr>
          <w:trHeight w:val="85"/>
        </w:trPr>
        <w:tc>
          <w:tcPr>
            <w:tcW w:w="3411" w:type="pct"/>
            <w:tcBorders>
              <w:top w:val="nil"/>
              <w:left w:val="nil"/>
              <w:bottom w:val="nil"/>
              <w:right w:val="nil"/>
            </w:tcBorders>
            <w:shd w:val="clear" w:color="auto" w:fill="auto"/>
            <w:vAlign w:val="bottom"/>
            <w:hideMark/>
          </w:tcPr>
          <w:p w14:paraId="1D2B9783"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C604BDE"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54B3DDF"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2914CA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2A15E1D" w14:textId="77777777" w:rsidTr="00A147B9">
        <w:trPr>
          <w:trHeight w:val="85"/>
        </w:trPr>
        <w:tc>
          <w:tcPr>
            <w:tcW w:w="3411" w:type="pct"/>
            <w:tcBorders>
              <w:top w:val="nil"/>
              <w:left w:val="nil"/>
              <w:bottom w:val="nil"/>
              <w:right w:val="nil"/>
            </w:tcBorders>
            <w:shd w:val="clear" w:color="auto" w:fill="auto"/>
            <w:vAlign w:val="bottom"/>
            <w:hideMark/>
          </w:tcPr>
          <w:p w14:paraId="4BEA8179"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7E75E707"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C2D0336"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5E0F84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CF2CA50" w14:textId="77777777" w:rsidTr="00A147B9">
        <w:trPr>
          <w:trHeight w:val="85"/>
        </w:trPr>
        <w:tc>
          <w:tcPr>
            <w:tcW w:w="3411" w:type="pct"/>
            <w:tcBorders>
              <w:top w:val="nil"/>
              <w:left w:val="nil"/>
              <w:bottom w:val="nil"/>
              <w:right w:val="nil"/>
            </w:tcBorders>
            <w:shd w:val="clear" w:color="auto" w:fill="auto"/>
            <w:vAlign w:val="bottom"/>
            <w:hideMark/>
          </w:tcPr>
          <w:p w14:paraId="53A4395A" w14:textId="77777777" w:rsidR="008246EE" w:rsidRPr="008246EE" w:rsidRDefault="008246EE" w:rsidP="008246EE">
            <w:pPr>
              <w:spacing w:line="240" w:lineRule="auto"/>
              <w:rPr>
                <w:sz w:val="12"/>
                <w:szCs w:val="12"/>
              </w:rPr>
            </w:pPr>
            <w:r w:rsidRPr="008246EE">
              <w:rPr>
                <w:sz w:val="12"/>
                <w:szCs w:val="12"/>
              </w:rPr>
              <w:t>Kształtowanie warunków dla zachowania i rozwoju terenów zieleni w Mieście</w:t>
            </w:r>
          </w:p>
        </w:tc>
        <w:tc>
          <w:tcPr>
            <w:tcW w:w="530" w:type="pct"/>
            <w:tcBorders>
              <w:top w:val="nil"/>
              <w:left w:val="nil"/>
              <w:bottom w:val="nil"/>
              <w:right w:val="nil"/>
            </w:tcBorders>
            <w:shd w:val="clear" w:color="auto" w:fill="auto"/>
            <w:noWrap/>
            <w:vAlign w:val="bottom"/>
            <w:hideMark/>
          </w:tcPr>
          <w:p w14:paraId="5E392216"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0DD9183"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F24418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081CEBC" w14:textId="77777777" w:rsidTr="00A147B9">
        <w:trPr>
          <w:trHeight w:val="85"/>
        </w:trPr>
        <w:tc>
          <w:tcPr>
            <w:tcW w:w="3411" w:type="pct"/>
            <w:tcBorders>
              <w:top w:val="nil"/>
              <w:left w:val="nil"/>
              <w:bottom w:val="nil"/>
              <w:right w:val="nil"/>
            </w:tcBorders>
            <w:shd w:val="clear" w:color="auto" w:fill="auto"/>
            <w:vAlign w:val="bottom"/>
            <w:hideMark/>
          </w:tcPr>
          <w:p w14:paraId="5948129D"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CFEE9AD"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A57671E"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61BB88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29B1E89" w14:textId="77777777" w:rsidTr="00A147B9">
        <w:trPr>
          <w:trHeight w:val="85"/>
        </w:trPr>
        <w:tc>
          <w:tcPr>
            <w:tcW w:w="3411" w:type="pct"/>
            <w:tcBorders>
              <w:top w:val="nil"/>
              <w:left w:val="nil"/>
              <w:bottom w:val="nil"/>
              <w:right w:val="nil"/>
            </w:tcBorders>
            <w:shd w:val="clear" w:color="auto" w:fill="auto"/>
            <w:vAlign w:val="bottom"/>
            <w:hideMark/>
          </w:tcPr>
          <w:p w14:paraId="5EE4B9AB"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7B3B7E1"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4A1F5A7"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459C30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2602F13" w14:textId="77777777" w:rsidTr="00A147B9">
        <w:trPr>
          <w:trHeight w:val="85"/>
        </w:trPr>
        <w:tc>
          <w:tcPr>
            <w:tcW w:w="3411" w:type="pct"/>
            <w:tcBorders>
              <w:top w:val="nil"/>
              <w:left w:val="nil"/>
              <w:bottom w:val="nil"/>
              <w:right w:val="nil"/>
            </w:tcBorders>
            <w:shd w:val="clear" w:color="auto" w:fill="auto"/>
            <w:vAlign w:val="bottom"/>
            <w:hideMark/>
          </w:tcPr>
          <w:p w14:paraId="33EF3C72" w14:textId="77777777" w:rsidR="008246EE" w:rsidRPr="008246EE" w:rsidRDefault="008246EE" w:rsidP="008246EE">
            <w:pPr>
              <w:spacing w:line="240" w:lineRule="auto"/>
              <w:rPr>
                <w:sz w:val="12"/>
                <w:szCs w:val="12"/>
              </w:rPr>
            </w:pPr>
            <w:r w:rsidRPr="008246EE">
              <w:rPr>
                <w:sz w:val="12"/>
                <w:szCs w:val="12"/>
              </w:rPr>
              <w:t>liczba opracowanych ekspertyz, analiz, opinii, studium</w:t>
            </w:r>
          </w:p>
        </w:tc>
        <w:tc>
          <w:tcPr>
            <w:tcW w:w="530" w:type="pct"/>
            <w:tcBorders>
              <w:top w:val="nil"/>
              <w:left w:val="nil"/>
              <w:bottom w:val="nil"/>
              <w:right w:val="nil"/>
            </w:tcBorders>
            <w:shd w:val="clear" w:color="auto" w:fill="auto"/>
            <w:noWrap/>
            <w:vAlign w:val="bottom"/>
            <w:hideMark/>
          </w:tcPr>
          <w:p w14:paraId="7BEEB09C" w14:textId="77777777" w:rsidR="008246EE" w:rsidRPr="008246EE" w:rsidRDefault="008246EE" w:rsidP="008246EE">
            <w:pPr>
              <w:spacing w:line="240" w:lineRule="auto"/>
              <w:jc w:val="center"/>
              <w:rPr>
                <w:sz w:val="12"/>
                <w:szCs w:val="12"/>
              </w:rPr>
            </w:pPr>
            <w:r w:rsidRPr="008246EE">
              <w:rPr>
                <w:sz w:val="12"/>
                <w:szCs w:val="12"/>
              </w:rPr>
              <w:t>szt.</w:t>
            </w:r>
          </w:p>
        </w:tc>
        <w:tc>
          <w:tcPr>
            <w:tcW w:w="574" w:type="pct"/>
            <w:tcBorders>
              <w:top w:val="nil"/>
              <w:left w:val="nil"/>
              <w:bottom w:val="nil"/>
              <w:right w:val="nil"/>
            </w:tcBorders>
            <w:shd w:val="clear" w:color="auto" w:fill="auto"/>
            <w:noWrap/>
            <w:vAlign w:val="bottom"/>
            <w:hideMark/>
          </w:tcPr>
          <w:p w14:paraId="0EFA50A7" w14:textId="77777777" w:rsidR="008246EE" w:rsidRPr="008246EE" w:rsidRDefault="008246EE" w:rsidP="008246EE">
            <w:pPr>
              <w:spacing w:line="240" w:lineRule="auto"/>
              <w:jc w:val="right"/>
              <w:rPr>
                <w:sz w:val="12"/>
                <w:szCs w:val="12"/>
              </w:rPr>
            </w:pPr>
            <w:r w:rsidRPr="008246EE">
              <w:rPr>
                <w:sz w:val="12"/>
                <w:szCs w:val="12"/>
              </w:rPr>
              <w:t>0</w:t>
            </w:r>
          </w:p>
        </w:tc>
        <w:tc>
          <w:tcPr>
            <w:tcW w:w="485" w:type="pct"/>
            <w:tcBorders>
              <w:top w:val="nil"/>
              <w:left w:val="nil"/>
              <w:bottom w:val="nil"/>
              <w:right w:val="nil"/>
            </w:tcBorders>
            <w:shd w:val="clear" w:color="auto" w:fill="auto"/>
            <w:noWrap/>
            <w:vAlign w:val="bottom"/>
            <w:hideMark/>
          </w:tcPr>
          <w:p w14:paraId="33F4D370" w14:textId="77777777" w:rsidR="008246EE" w:rsidRPr="008246EE" w:rsidRDefault="008246EE" w:rsidP="008246EE">
            <w:pPr>
              <w:spacing w:line="240" w:lineRule="auto"/>
              <w:jc w:val="right"/>
              <w:rPr>
                <w:sz w:val="12"/>
                <w:szCs w:val="12"/>
              </w:rPr>
            </w:pPr>
            <w:r w:rsidRPr="008246EE">
              <w:rPr>
                <w:sz w:val="12"/>
                <w:szCs w:val="12"/>
              </w:rPr>
              <w:t>26</w:t>
            </w:r>
          </w:p>
        </w:tc>
      </w:tr>
      <w:tr w:rsidR="008246EE" w:rsidRPr="008246EE" w14:paraId="423EE903" w14:textId="77777777" w:rsidTr="00A147B9">
        <w:trPr>
          <w:trHeight w:val="85"/>
        </w:trPr>
        <w:tc>
          <w:tcPr>
            <w:tcW w:w="3411" w:type="pct"/>
            <w:tcBorders>
              <w:top w:val="nil"/>
              <w:left w:val="nil"/>
              <w:bottom w:val="nil"/>
              <w:right w:val="nil"/>
            </w:tcBorders>
            <w:shd w:val="clear" w:color="auto" w:fill="auto"/>
            <w:vAlign w:val="bottom"/>
            <w:hideMark/>
          </w:tcPr>
          <w:p w14:paraId="4EFADF5E" w14:textId="77777777" w:rsidR="008246EE" w:rsidRPr="008246EE" w:rsidRDefault="008246EE" w:rsidP="008246EE">
            <w:pPr>
              <w:spacing w:line="240" w:lineRule="auto"/>
              <w:rPr>
                <w:sz w:val="12"/>
                <w:szCs w:val="12"/>
              </w:rPr>
            </w:pPr>
            <w:r w:rsidRPr="008246EE">
              <w:rPr>
                <w:sz w:val="12"/>
                <w:szCs w:val="12"/>
              </w:rPr>
              <w:t>średni koszt wykonania ekspertyzy, analizy, opinii, studium</w:t>
            </w:r>
          </w:p>
        </w:tc>
        <w:tc>
          <w:tcPr>
            <w:tcW w:w="530" w:type="pct"/>
            <w:tcBorders>
              <w:top w:val="nil"/>
              <w:left w:val="nil"/>
              <w:bottom w:val="nil"/>
              <w:right w:val="nil"/>
            </w:tcBorders>
            <w:shd w:val="clear" w:color="auto" w:fill="auto"/>
            <w:noWrap/>
            <w:vAlign w:val="bottom"/>
            <w:hideMark/>
          </w:tcPr>
          <w:p w14:paraId="0957EF78" w14:textId="77777777" w:rsidR="008246EE" w:rsidRPr="008246EE" w:rsidRDefault="008246EE" w:rsidP="008246EE">
            <w:pPr>
              <w:spacing w:line="240" w:lineRule="auto"/>
              <w:jc w:val="center"/>
              <w:rPr>
                <w:sz w:val="12"/>
                <w:szCs w:val="12"/>
              </w:rPr>
            </w:pPr>
            <w:r w:rsidRPr="008246EE">
              <w:rPr>
                <w:sz w:val="12"/>
                <w:szCs w:val="12"/>
              </w:rPr>
              <w:t>zł</w:t>
            </w:r>
          </w:p>
        </w:tc>
        <w:tc>
          <w:tcPr>
            <w:tcW w:w="574" w:type="pct"/>
            <w:tcBorders>
              <w:top w:val="nil"/>
              <w:left w:val="nil"/>
              <w:bottom w:val="nil"/>
              <w:right w:val="nil"/>
            </w:tcBorders>
            <w:shd w:val="clear" w:color="auto" w:fill="auto"/>
            <w:noWrap/>
            <w:vAlign w:val="bottom"/>
            <w:hideMark/>
          </w:tcPr>
          <w:p w14:paraId="0D8A8BAA" w14:textId="77777777" w:rsidR="008246EE" w:rsidRPr="008246EE" w:rsidRDefault="008246EE" w:rsidP="008246EE">
            <w:pPr>
              <w:spacing w:line="240" w:lineRule="auto"/>
              <w:jc w:val="right"/>
              <w:rPr>
                <w:sz w:val="12"/>
                <w:szCs w:val="12"/>
              </w:rPr>
            </w:pPr>
            <w:r w:rsidRPr="008246EE">
              <w:rPr>
                <w:sz w:val="12"/>
                <w:szCs w:val="12"/>
              </w:rPr>
              <w:t>0</w:t>
            </w:r>
          </w:p>
        </w:tc>
        <w:tc>
          <w:tcPr>
            <w:tcW w:w="485" w:type="pct"/>
            <w:tcBorders>
              <w:top w:val="nil"/>
              <w:left w:val="nil"/>
              <w:bottom w:val="nil"/>
              <w:right w:val="nil"/>
            </w:tcBorders>
            <w:shd w:val="clear" w:color="auto" w:fill="auto"/>
            <w:noWrap/>
            <w:vAlign w:val="bottom"/>
            <w:hideMark/>
          </w:tcPr>
          <w:p w14:paraId="171CADA9" w14:textId="77777777" w:rsidR="008246EE" w:rsidRPr="008246EE" w:rsidRDefault="008246EE" w:rsidP="008246EE">
            <w:pPr>
              <w:spacing w:line="240" w:lineRule="auto"/>
              <w:jc w:val="right"/>
              <w:rPr>
                <w:sz w:val="12"/>
                <w:szCs w:val="12"/>
              </w:rPr>
            </w:pPr>
            <w:r w:rsidRPr="008246EE">
              <w:rPr>
                <w:sz w:val="12"/>
                <w:szCs w:val="12"/>
              </w:rPr>
              <w:t>1 045</w:t>
            </w:r>
          </w:p>
        </w:tc>
      </w:tr>
      <w:tr w:rsidR="008246EE" w:rsidRPr="008246EE" w14:paraId="2AB95557" w14:textId="77777777" w:rsidTr="00A147B9">
        <w:trPr>
          <w:trHeight w:val="85"/>
        </w:trPr>
        <w:tc>
          <w:tcPr>
            <w:tcW w:w="3411" w:type="pct"/>
            <w:tcBorders>
              <w:top w:val="nil"/>
              <w:left w:val="nil"/>
              <w:bottom w:val="nil"/>
              <w:right w:val="nil"/>
            </w:tcBorders>
            <w:shd w:val="clear" w:color="auto" w:fill="auto"/>
            <w:vAlign w:val="bottom"/>
            <w:hideMark/>
          </w:tcPr>
          <w:p w14:paraId="027DEFE9"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4696CA0"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B790BB2"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DC286C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B517BD6" w14:textId="77777777" w:rsidTr="00A147B9">
        <w:trPr>
          <w:trHeight w:val="85"/>
        </w:trPr>
        <w:tc>
          <w:tcPr>
            <w:tcW w:w="3411" w:type="pct"/>
            <w:tcBorders>
              <w:top w:val="nil"/>
              <w:left w:val="nil"/>
              <w:bottom w:val="nil"/>
              <w:right w:val="nil"/>
            </w:tcBorders>
            <w:shd w:val="clear" w:color="000000" w:fill="B7CFE8"/>
            <w:vAlign w:val="bottom"/>
            <w:hideMark/>
          </w:tcPr>
          <w:p w14:paraId="230BA461" w14:textId="77777777" w:rsidR="008246EE" w:rsidRPr="008246EE" w:rsidRDefault="008246EE" w:rsidP="008246EE">
            <w:pPr>
              <w:spacing w:line="240" w:lineRule="auto"/>
              <w:rPr>
                <w:b/>
                <w:bCs/>
                <w:sz w:val="12"/>
                <w:szCs w:val="12"/>
              </w:rPr>
            </w:pPr>
            <w:r w:rsidRPr="008246EE">
              <w:rPr>
                <w:b/>
                <w:bCs/>
                <w:sz w:val="12"/>
                <w:szCs w:val="12"/>
              </w:rPr>
              <w:t>Pozostałe zadania z zakresu gospodarki komunalnej</w:t>
            </w:r>
          </w:p>
        </w:tc>
        <w:tc>
          <w:tcPr>
            <w:tcW w:w="530" w:type="pct"/>
            <w:tcBorders>
              <w:top w:val="nil"/>
              <w:left w:val="nil"/>
              <w:bottom w:val="nil"/>
              <w:right w:val="nil"/>
            </w:tcBorders>
            <w:shd w:val="clear" w:color="000000" w:fill="B7CFE8"/>
            <w:noWrap/>
            <w:vAlign w:val="bottom"/>
            <w:hideMark/>
          </w:tcPr>
          <w:p w14:paraId="10ADD271"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B7CFE8"/>
            <w:noWrap/>
            <w:vAlign w:val="bottom"/>
            <w:hideMark/>
          </w:tcPr>
          <w:p w14:paraId="776EEB2D"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B7CFE8"/>
            <w:noWrap/>
            <w:vAlign w:val="bottom"/>
            <w:hideMark/>
          </w:tcPr>
          <w:p w14:paraId="75410B0A"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030DEC3D" w14:textId="77777777" w:rsidTr="00A147B9">
        <w:trPr>
          <w:trHeight w:val="85"/>
        </w:trPr>
        <w:tc>
          <w:tcPr>
            <w:tcW w:w="3411" w:type="pct"/>
            <w:tcBorders>
              <w:top w:val="nil"/>
              <w:left w:val="nil"/>
              <w:bottom w:val="nil"/>
              <w:right w:val="nil"/>
            </w:tcBorders>
            <w:shd w:val="clear" w:color="auto" w:fill="auto"/>
            <w:vAlign w:val="bottom"/>
            <w:hideMark/>
          </w:tcPr>
          <w:p w14:paraId="6008AEA9"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8217524"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697C78F"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7CF9ED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7CF3325" w14:textId="77777777" w:rsidTr="00A147B9">
        <w:trPr>
          <w:trHeight w:val="85"/>
        </w:trPr>
        <w:tc>
          <w:tcPr>
            <w:tcW w:w="3411" w:type="pct"/>
            <w:tcBorders>
              <w:top w:val="nil"/>
              <w:left w:val="nil"/>
              <w:bottom w:val="nil"/>
              <w:right w:val="nil"/>
            </w:tcBorders>
            <w:shd w:val="clear" w:color="000000" w:fill="D5E3F2"/>
            <w:vAlign w:val="bottom"/>
            <w:hideMark/>
          </w:tcPr>
          <w:p w14:paraId="482C87DF" w14:textId="77777777" w:rsidR="008246EE" w:rsidRPr="008246EE" w:rsidRDefault="008246EE" w:rsidP="008246EE">
            <w:pPr>
              <w:spacing w:line="240" w:lineRule="auto"/>
              <w:rPr>
                <w:b/>
                <w:bCs/>
                <w:sz w:val="12"/>
                <w:szCs w:val="12"/>
              </w:rPr>
            </w:pPr>
            <w:r w:rsidRPr="008246EE">
              <w:rPr>
                <w:b/>
                <w:bCs/>
                <w:sz w:val="12"/>
                <w:szCs w:val="12"/>
              </w:rPr>
              <w:t>Place zabaw, ścieżki zdrowia i inne formy aktywności plenerowej</w:t>
            </w:r>
          </w:p>
        </w:tc>
        <w:tc>
          <w:tcPr>
            <w:tcW w:w="530" w:type="pct"/>
            <w:tcBorders>
              <w:top w:val="nil"/>
              <w:left w:val="nil"/>
              <w:bottom w:val="nil"/>
              <w:right w:val="nil"/>
            </w:tcBorders>
            <w:shd w:val="clear" w:color="000000" w:fill="D5E3F2"/>
            <w:noWrap/>
            <w:vAlign w:val="bottom"/>
            <w:hideMark/>
          </w:tcPr>
          <w:p w14:paraId="6F655A31"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1E41F507"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6361BE52"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41E1032D" w14:textId="77777777" w:rsidTr="00A147B9">
        <w:trPr>
          <w:trHeight w:val="85"/>
        </w:trPr>
        <w:tc>
          <w:tcPr>
            <w:tcW w:w="3411" w:type="pct"/>
            <w:tcBorders>
              <w:top w:val="nil"/>
              <w:left w:val="nil"/>
              <w:bottom w:val="nil"/>
              <w:right w:val="nil"/>
            </w:tcBorders>
            <w:shd w:val="clear" w:color="auto" w:fill="auto"/>
            <w:vAlign w:val="bottom"/>
            <w:hideMark/>
          </w:tcPr>
          <w:p w14:paraId="22E9E6BD"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245A167"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44D9D7F"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09FEA0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5624894" w14:textId="77777777" w:rsidTr="00A147B9">
        <w:trPr>
          <w:trHeight w:val="85"/>
        </w:trPr>
        <w:tc>
          <w:tcPr>
            <w:tcW w:w="3411" w:type="pct"/>
            <w:tcBorders>
              <w:top w:val="nil"/>
              <w:left w:val="nil"/>
              <w:bottom w:val="nil"/>
              <w:right w:val="nil"/>
            </w:tcBorders>
            <w:shd w:val="clear" w:color="auto" w:fill="auto"/>
            <w:vAlign w:val="bottom"/>
            <w:hideMark/>
          </w:tcPr>
          <w:p w14:paraId="7043B4E1"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707F0C47"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506F967"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79AB6C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0B70D1F" w14:textId="77777777" w:rsidTr="00A147B9">
        <w:trPr>
          <w:trHeight w:val="85"/>
        </w:trPr>
        <w:tc>
          <w:tcPr>
            <w:tcW w:w="3411" w:type="pct"/>
            <w:tcBorders>
              <w:top w:val="nil"/>
              <w:left w:val="nil"/>
              <w:bottom w:val="nil"/>
              <w:right w:val="nil"/>
            </w:tcBorders>
            <w:shd w:val="clear" w:color="auto" w:fill="auto"/>
            <w:vAlign w:val="bottom"/>
            <w:hideMark/>
          </w:tcPr>
          <w:p w14:paraId="36874BA1" w14:textId="77777777" w:rsidR="008246EE" w:rsidRPr="008246EE" w:rsidRDefault="008246EE" w:rsidP="008246EE">
            <w:pPr>
              <w:spacing w:line="240" w:lineRule="auto"/>
              <w:rPr>
                <w:sz w:val="12"/>
                <w:szCs w:val="12"/>
              </w:rPr>
            </w:pPr>
            <w:r w:rsidRPr="008246EE">
              <w:rPr>
                <w:sz w:val="12"/>
                <w:szCs w:val="12"/>
              </w:rPr>
              <w:t>Tworzenie i utrzymanie terenów rekreacyjnych dla mieszkańców</w:t>
            </w:r>
          </w:p>
        </w:tc>
        <w:tc>
          <w:tcPr>
            <w:tcW w:w="530" w:type="pct"/>
            <w:tcBorders>
              <w:top w:val="nil"/>
              <w:left w:val="nil"/>
              <w:bottom w:val="nil"/>
              <w:right w:val="nil"/>
            </w:tcBorders>
            <w:shd w:val="clear" w:color="auto" w:fill="auto"/>
            <w:noWrap/>
            <w:vAlign w:val="bottom"/>
            <w:hideMark/>
          </w:tcPr>
          <w:p w14:paraId="7F6D2E9C"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AA20FAF"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6406D8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2B90378" w14:textId="77777777" w:rsidTr="00A147B9">
        <w:trPr>
          <w:trHeight w:val="85"/>
        </w:trPr>
        <w:tc>
          <w:tcPr>
            <w:tcW w:w="3411" w:type="pct"/>
            <w:tcBorders>
              <w:top w:val="nil"/>
              <w:left w:val="nil"/>
              <w:bottom w:val="nil"/>
              <w:right w:val="nil"/>
            </w:tcBorders>
            <w:shd w:val="clear" w:color="auto" w:fill="auto"/>
            <w:vAlign w:val="bottom"/>
            <w:hideMark/>
          </w:tcPr>
          <w:p w14:paraId="097F0467"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8D8A85A"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ABF6E3B"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CF4B46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0CE707C" w14:textId="77777777" w:rsidTr="00A147B9">
        <w:trPr>
          <w:trHeight w:val="85"/>
        </w:trPr>
        <w:tc>
          <w:tcPr>
            <w:tcW w:w="3411" w:type="pct"/>
            <w:tcBorders>
              <w:top w:val="nil"/>
              <w:left w:val="nil"/>
              <w:bottom w:val="nil"/>
              <w:right w:val="nil"/>
            </w:tcBorders>
            <w:shd w:val="clear" w:color="auto" w:fill="auto"/>
            <w:vAlign w:val="bottom"/>
            <w:hideMark/>
          </w:tcPr>
          <w:p w14:paraId="1EC6F3C7"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182E352"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557AC50"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F7A45A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E0373CB" w14:textId="77777777" w:rsidTr="00A147B9">
        <w:trPr>
          <w:trHeight w:val="85"/>
        </w:trPr>
        <w:tc>
          <w:tcPr>
            <w:tcW w:w="3411" w:type="pct"/>
            <w:tcBorders>
              <w:top w:val="nil"/>
              <w:left w:val="nil"/>
              <w:bottom w:val="nil"/>
              <w:right w:val="nil"/>
            </w:tcBorders>
            <w:shd w:val="clear" w:color="auto" w:fill="auto"/>
            <w:vAlign w:val="bottom"/>
            <w:hideMark/>
          </w:tcPr>
          <w:p w14:paraId="0ABDF89A" w14:textId="77777777" w:rsidR="008246EE" w:rsidRPr="008246EE" w:rsidRDefault="008246EE" w:rsidP="008246EE">
            <w:pPr>
              <w:spacing w:line="240" w:lineRule="auto"/>
              <w:rPr>
                <w:sz w:val="12"/>
                <w:szCs w:val="12"/>
              </w:rPr>
            </w:pPr>
            <w:r w:rsidRPr="008246EE">
              <w:rPr>
                <w:sz w:val="12"/>
                <w:szCs w:val="12"/>
              </w:rPr>
              <w:t>liczba placów zabaw i siłowni plenerowych</w:t>
            </w:r>
          </w:p>
        </w:tc>
        <w:tc>
          <w:tcPr>
            <w:tcW w:w="530" w:type="pct"/>
            <w:tcBorders>
              <w:top w:val="nil"/>
              <w:left w:val="nil"/>
              <w:bottom w:val="nil"/>
              <w:right w:val="nil"/>
            </w:tcBorders>
            <w:shd w:val="clear" w:color="auto" w:fill="auto"/>
            <w:noWrap/>
            <w:vAlign w:val="bottom"/>
            <w:hideMark/>
          </w:tcPr>
          <w:p w14:paraId="34F6DE39" w14:textId="77777777" w:rsidR="008246EE" w:rsidRPr="008246EE" w:rsidRDefault="008246EE" w:rsidP="008246EE">
            <w:pPr>
              <w:spacing w:line="240" w:lineRule="auto"/>
              <w:jc w:val="center"/>
              <w:rPr>
                <w:sz w:val="12"/>
                <w:szCs w:val="12"/>
              </w:rPr>
            </w:pPr>
            <w:r w:rsidRPr="008246EE">
              <w:rPr>
                <w:sz w:val="12"/>
                <w:szCs w:val="12"/>
              </w:rPr>
              <w:t>szt.</w:t>
            </w:r>
          </w:p>
        </w:tc>
        <w:tc>
          <w:tcPr>
            <w:tcW w:w="574" w:type="pct"/>
            <w:tcBorders>
              <w:top w:val="nil"/>
              <w:left w:val="nil"/>
              <w:bottom w:val="nil"/>
              <w:right w:val="nil"/>
            </w:tcBorders>
            <w:shd w:val="clear" w:color="auto" w:fill="auto"/>
            <w:noWrap/>
            <w:vAlign w:val="bottom"/>
            <w:hideMark/>
          </w:tcPr>
          <w:p w14:paraId="7DB81179" w14:textId="77777777" w:rsidR="008246EE" w:rsidRPr="008246EE" w:rsidRDefault="008246EE" w:rsidP="008246EE">
            <w:pPr>
              <w:spacing w:line="240" w:lineRule="auto"/>
              <w:jc w:val="right"/>
              <w:rPr>
                <w:sz w:val="12"/>
                <w:szCs w:val="12"/>
              </w:rPr>
            </w:pPr>
            <w:r w:rsidRPr="008246EE">
              <w:rPr>
                <w:sz w:val="12"/>
                <w:szCs w:val="12"/>
              </w:rPr>
              <w:t>25</w:t>
            </w:r>
          </w:p>
        </w:tc>
        <w:tc>
          <w:tcPr>
            <w:tcW w:w="485" w:type="pct"/>
            <w:tcBorders>
              <w:top w:val="nil"/>
              <w:left w:val="nil"/>
              <w:bottom w:val="nil"/>
              <w:right w:val="nil"/>
            </w:tcBorders>
            <w:shd w:val="clear" w:color="auto" w:fill="auto"/>
            <w:noWrap/>
            <w:vAlign w:val="bottom"/>
            <w:hideMark/>
          </w:tcPr>
          <w:p w14:paraId="19835292" w14:textId="77777777" w:rsidR="008246EE" w:rsidRPr="008246EE" w:rsidRDefault="008246EE" w:rsidP="008246EE">
            <w:pPr>
              <w:spacing w:line="240" w:lineRule="auto"/>
              <w:jc w:val="right"/>
              <w:rPr>
                <w:sz w:val="12"/>
                <w:szCs w:val="12"/>
              </w:rPr>
            </w:pPr>
            <w:r w:rsidRPr="008246EE">
              <w:rPr>
                <w:sz w:val="12"/>
                <w:szCs w:val="12"/>
              </w:rPr>
              <w:t>26</w:t>
            </w:r>
          </w:p>
        </w:tc>
      </w:tr>
      <w:tr w:rsidR="008246EE" w:rsidRPr="008246EE" w14:paraId="730D9EA2" w14:textId="77777777" w:rsidTr="00A147B9">
        <w:trPr>
          <w:trHeight w:val="85"/>
        </w:trPr>
        <w:tc>
          <w:tcPr>
            <w:tcW w:w="3411" w:type="pct"/>
            <w:tcBorders>
              <w:top w:val="nil"/>
              <w:left w:val="nil"/>
              <w:bottom w:val="nil"/>
              <w:right w:val="nil"/>
            </w:tcBorders>
            <w:shd w:val="clear" w:color="auto" w:fill="auto"/>
            <w:vAlign w:val="bottom"/>
            <w:hideMark/>
          </w:tcPr>
          <w:p w14:paraId="457E1AE5" w14:textId="77777777" w:rsidR="008246EE" w:rsidRPr="008246EE" w:rsidRDefault="008246EE" w:rsidP="008246EE">
            <w:pPr>
              <w:spacing w:line="240" w:lineRule="auto"/>
              <w:rPr>
                <w:sz w:val="12"/>
                <w:szCs w:val="12"/>
              </w:rPr>
            </w:pPr>
            <w:r w:rsidRPr="008246EE">
              <w:rPr>
                <w:sz w:val="12"/>
                <w:szCs w:val="12"/>
              </w:rPr>
              <w:t>średni koszt utrzymania placu zabaw i siłowni plenerowej</w:t>
            </w:r>
          </w:p>
        </w:tc>
        <w:tc>
          <w:tcPr>
            <w:tcW w:w="530" w:type="pct"/>
            <w:tcBorders>
              <w:top w:val="nil"/>
              <w:left w:val="nil"/>
              <w:bottom w:val="nil"/>
              <w:right w:val="nil"/>
            </w:tcBorders>
            <w:shd w:val="clear" w:color="auto" w:fill="auto"/>
            <w:noWrap/>
            <w:vAlign w:val="bottom"/>
            <w:hideMark/>
          </w:tcPr>
          <w:p w14:paraId="11DAAF77" w14:textId="77777777" w:rsidR="008246EE" w:rsidRPr="008246EE" w:rsidRDefault="008246EE" w:rsidP="008246EE">
            <w:pPr>
              <w:spacing w:line="240" w:lineRule="auto"/>
              <w:jc w:val="center"/>
              <w:rPr>
                <w:sz w:val="12"/>
                <w:szCs w:val="12"/>
              </w:rPr>
            </w:pPr>
            <w:r w:rsidRPr="008246EE">
              <w:rPr>
                <w:sz w:val="12"/>
                <w:szCs w:val="12"/>
              </w:rPr>
              <w:t>zł</w:t>
            </w:r>
          </w:p>
        </w:tc>
        <w:tc>
          <w:tcPr>
            <w:tcW w:w="574" w:type="pct"/>
            <w:tcBorders>
              <w:top w:val="nil"/>
              <w:left w:val="nil"/>
              <w:bottom w:val="nil"/>
              <w:right w:val="nil"/>
            </w:tcBorders>
            <w:shd w:val="clear" w:color="auto" w:fill="auto"/>
            <w:noWrap/>
            <w:vAlign w:val="bottom"/>
            <w:hideMark/>
          </w:tcPr>
          <w:p w14:paraId="0D8A2DC4" w14:textId="77777777" w:rsidR="008246EE" w:rsidRPr="008246EE" w:rsidRDefault="008246EE" w:rsidP="008246EE">
            <w:pPr>
              <w:spacing w:line="240" w:lineRule="auto"/>
              <w:jc w:val="right"/>
              <w:rPr>
                <w:sz w:val="12"/>
                <w:szCs w:val="12"/>
              </w:rPr>
            </w:pPr>
            <w:r w:rsidRPr="008246EE">
              <w:rPr>
                <w:sz w:val="12"/>
                <w:szCs w:val="12"/>
              </w:rPr>
              <w:t>13 480</w:t>
            </w:r>
          </w:p>
        </w:tc>
        <w:tc>
          <w:tcPr>
            <w:tcW w:w="485" w:type="pct"/>
            <w:tcBorders>
              <w:top w:val="nil"/>
              <w:left w:val="nil"/>
              <w:bottom w:val="nil"/>
              <w:right w:val="nil"/>
            </w:tcBorders>
            <w:shd w:val="clear" w:color="auto" w:fill="auto"/>
            <w:noWrap/>
            <w:vAlign w:val="bottom"/>
            <w:hideMark/>
          </w:tcPr>
          <w:p w14:paraId="090A8143" w14:textId="77777777" w:rsidR="008246EE" w:rsidRPr="008246EE" w:rsidRDefault="008246EE" w:rsidP="008246EE">
            <w:pPr>
              <w:spacing w:line="240" w:lineRule="auto"/>
              <w:jc w:val="right"/>
              <w:rPr>
                <w:sz w:val="12"/>
                <w:szCs w:val="12"/>
              </w:rPr>
            </w:pPr>
            <w:r w:rsidRPr="008246EE">
              <w:rPr>
                <w:sz w:val="12"/>
                <w:szCs w:val="12"/>
              </w:rPr>
              <w:t>11 469</w:t>
            </w:r>
          </w:p>
        </w:tc>
      </w:tr>
      <w:tr w:rsidR="008246EE" w:rsidRPr="008246EE" w14:paraId="07A5D2D2" w14:textId="77777777" w:rsidTr="00A147B9">
        <w:trPr>
          <w:trHeight w:val="85"/>
        </w:trPr>
        <w:tc>
          <w:tcPr>
            <w:tcW w:w="3411" w:type="pct"/>
            <w:tcBorders>
              <w:top w:val="nil"/>
              <w:left w:val="nil"/>
              <w:bottom w:val="nil"/>
              <w:right w:val="nil"/>
            </w:tcBorders>
            <w:shd w:val="clear" w:color="auto" w:fill="auto"/>
            <w:vAlign w:val="bottom"/>
            <w:hideMark/>
          </w:tcPr>
          <w:p w14:paraId="6C8BAF00"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5C58078"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4DE63F8"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2ADFBE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B31E57B" w14:textId="77777777" w:rsidTr="00A147B9">
        <w:trPr>
          <w:trHeight w:val="85"/>
        </w:trPr>
        <w:tc>
          <w:tcPr>
            <w:tcW w:w="3411" w:type="pct"/>
            <w:tcBorders>
              <w:top w:val="nil"/>
              <w:left w:val="nil"/>
              <w:bottom w:val="nil"/>
              <w:right w:val="nil"/>
            </w:tcBorders>
            <w:shd w:val="clear" w:color="000000" w:fill="D5E3F2"/>
            <w:vAlign w:val="bottom"/>
            <w:hideMark/>
          </w:tcPr>
          <w:p w14:paraId="7F95661A" w14:textId="77777777" w:rsidR="008246EE" w:rsidRPr="008246EE" w:rsidRDefault="008246EE" w:rsidP="008246EE">
            <w:pPr>
              <w:spacing w:line="240" w:lineRule="auto"/>
              <w:rPr>
                <w:b/>
                <w:bCs/>
                <w:sz w:val="12"/>
                <w:szCs w:val="12"/>
              </w:rPr>
            </w:pPr>
            <w:r w:rsidRPr="008246EE">
              <w:rPr>
                <w:b/>
                <w:bCs/>
                <w:sz w:val="12"/>
                <w:szCs w:val="12"/>
              </w:rPr>
              <w:t>Utrzymanie i rozwój infrastruktury komunalnej</w:t>
            </w:r>
          </w:p>
        </w:tc>
        <w:tc>
          <w:tcPr>
            <w:tcW w:w="530" w:type="pct"/>
            <w:tcBorders>
              <w:top w:val="nil"/>
              <w:left w:val="nil"/>
              <w:bottom w:val="nil"/>
              <w:right w:val="nil"/>
            </w:tcBorders>
            <w:shd w:val="clear" w:color="000000" w:fill="D5E3F2"/>
            <w:noWrap/>
            <w:vAlign w:val="bottom"/>
            <w:hideMark/>
          </w:tcPr>
          <w:p w14:paraId="217AECE8"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03DF44B2"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275B0DEC"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37F0DD1C" w14:textId="77777777" w:rsidTr="00A147B9">
        <w:trPr>
          <w:trHeight w:val="85"/>
        </w:trPr>
        <w:tc>
          <w:tcPr>
            <w:tcW w:w="3411" w:type="pct"/>
            <w:tcBorders>
              <w:top w:val="nil"/>
              <w:left w:val="nil"/>
              <w:bottom w:val="nil"/>
              <w:right w:val="nil"/>
            </w:tcBorders>
            <w:shd w:val="clear" w:color="auto" w:fill="auto"/>
            <w:vAlign w:val="bottom"/>
            <w:hideMark/>
          </w:tcPr>
          <w:p w14:paraId="743D9C36"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A9EBF9F"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72A2847"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7580CD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4F143E4" w14:textId="77777777" w:rsidTr="00A147B9">
        <w:trPr>
          <w:trHeight w:val="85"/>
        </w:trPr>
        <w:tc>
          <w:tcPr>
            <w:tcW w:w="3411" w:type="pct"/>
            <w:tcBorders>
              <w:top w:val="nil"/>
              <w:left w:val="nil"/>
              <w:bottom w:val="nil"/>
              <w:right w:val="nil"/>
            </w:tcBorders>
            <w:shd w:val="clear" w:color="000000" w:fill="EAF1F6"/>
            <w:vAlign w:val="bottom"/>
            <w:hideMark/>
          </w:tcPr>
          <w:p w14:paraId="2E5F4893" w14:textId="77777777" w:rsidR="008246EE" w:rsidRPr="008246EE" w:rsidRDefault="008246EE" w:rsidP="008246EE">
            <w:pPr>
              <w:spacing w:line="240" w:lineRule="auto"/>
              <w:rPr>
                <w:b/>
                <w:bCs/>
                <w:i/>
                <w:iCs/>
                <w:sz w:val="12"/>
                <w:szCs w:val="12"/>
              </w:rPr>
            </w:pPr>
            <w:r w:rsidRPr="008246EE">
              <w:rPr>
                <w:b/>
                <w:bCs/>
                <w:i/>
                <w:iCs/>
                <w:sz w:val="12"/>
                <w:szCs w:val="12"/>
              </w:rPr>
              <w:t>Utrzymanie jednostek budżetowych realizujących zadania z zakresu infrastruktury w dzielnicach</w:t>
            </w:r>
          </w:p>
        </w:tc>
        <w:tc>
          <w:tcPr>
            <w:tcW w:w="530" w:type="pct"/>
            <w:tcBorders>
              <w:top w:val="nil"/>
              <w:left w:val="nil"/>
              <w:bottom w:val="nil"/>
              <w:right w:val="nil"/>
            </w:tcBorders>
            <w:shd w:val="clear" w:color="000000" w:fill="EAF1F6"/>
            <w:noWrap/>
            <w:vAlign w:val="bottom"/>
            <w:hideMark/>
          </w:tcPr>
          <w:p w14:paraId="186FFB3C" w14:textId="77777777" w:rsidR="008246EE" w:rsidRPr="008246EE" w:rsidRDefault="008246EE" w:rsidP="008246EE">
            <w:pPr>
              <w:spacing w:line="240" w:lineRule="auto"/>
              <w:jc w:val="center"/>
              <w:rPr>
                <w:b/>
                <w:bCs/>
                <w:i/>
                <w:iCs/>
                <w:sz w:val="12"/>
                <w:szCs w:val="12"/>
              </w:rPr>
            </w:pPr>
            <w:r w:rsidRPr="008246EE">
              <w:rPr>
                <w:b/>
                <w:bCs/>
                <w:i/>
                <w:iCs/>
                <w:sz w:val="12"/>
                <w:szCs w:val="12"/>
              </w:rPr>
              <w:t> </w:t>
            </w:r>
          </w:p>
        </w:tc>
        <w:tc>
          <w:tcPr>
            <w:tcW w:w="574" w:type="pct"/>
            <w:tcBorders>
              <w:top w:val="nil"/>
              <w:left w:val="nil"/>
              <w:bottom w:val="nil"/>
              <w:right w:val="nil"/>
            </w:tcBorders>
            <w:shd w:val="clear" w:color="000000" w:fill="EAF1F6"/>
            <w:noWrap/>
            <w:vAlign w:val="bottom"/>
            <w:hideMark/>
          </w:tcPr>
          <w:p w14:paraId="1B05D962" w14:textId="77777777" w:rsidR="008246EE" w:rsidRPr="008246EE" w:rsidRDefault="008246EE" w:rsidP="008246EE">
            <w:pPr>
              <w:spacing w:line="240" w:lineRule="auto"/>
              <w:rPr>
                <w:b/>
                <w:bCs/>
                <w:i/>
                <w:iCs/>
                <w:sz w:val="12"/>
                <w:szCs w:val="12"/>
              </w:rPr>
            </w:pPr>
            <w:r w:rsidRPr="008246EE">
              <w:rPr>
                <w:b/>
                <w:bCs/>
                <w:i/>
                <w:iCs/>
                <w:sz w:val="12"/>
                <w:szCs w:val="12"/>
              </w:rPr>
              <w:t> </w:t>
            </w:r>
          </w:p>
        </w:tc>
        <w:tc>
          <w:tcPr>
            <w:tcW w:w="485" w:type="pct"/>
            <w:tcBorders>
              <w:top w:val="nil"/>
              <w:left w:val="nil"/>
              <w:bottom w:val="nil"/>
              <w:right w:val="nil"/>
            </w:tcBorders>
            <w:shd w:val="clear" w:color="000000" w:fill="EAF1F6"/>
            <w:noWrap/>
            <w:vAlign w:val="bottom"/>
            <w:hideMark/>
          </w:tcPr>
          <w:p w14:paraId="4A713B00" w14:textId="77777777" w:rsidR="008246EE" w:rsidRPr="008246EE" w:rsidRDefault="008246EE" w:rsidP="008246EE">
            <w:pPr>
              <w:spacing w:line="240" w:lineRule="auto"/>
              <w:rPr>
                <w:b/>
                <w:bCs/>
                <w:i/>
                <w:iCs/>
                <w:sz w:val="12"/>
                <w:szCs w:val="12"/>
              </w:rPr>
            </w:pPr>
            <w:r w:rsidRPr="008246EE">
              <w:rPr>
                <w:b/>
                <w:bCs/>
                <w:i/>
                <w:iCs/>
                <w:sz w:val="12"/>
                <w:szCs w:val="12"/>
              </w:rPr>
              <w:t> </w:t>
            </w:r>
          </w:p>
        </w:tc>
      </w:tr>
      <w:tr w:rsidR="008246EE" w:rsidRPr="008246EE" w14:paraId="40FF0839" w14:textId="77777777" w:rsidTr="00A147B9">
        <w:trPr>
          <w:trHeight w:val="85"/>
        </w:trPr>
        <w:tc>
          <w:tcPr>
            <w:tcW w:w="3411" w:type="pct"/>
            <w:tcBorders>
              <w:top w:val="nil"/>
              <w:left w:val="nil"/>
              <w:bottom w:val="nil"/>
              <w:right w:val="nil"/>
            </w:tcBorders>
            <w:shd w:val="clear" w:color="auto" w:fill="auto"/>
            <w:vAlign w:val="bottom"/>
            <w:hideMark/>
          </w:tcPr>
          <w:p w14:paraId="66C67A50" w14:textId="77777777" w:rsidR="008246EE" w:rsidRPr="008246EE" w:rsidRDefault="008246EE" w:rsidP="008246EE">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674F2BE6"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353F26A"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687C0E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1294D9E" w14:textId="77777777" w:rsidTr="00A147B9">
        <w:trPr>
          <w:trHeight w:val="85"/>
        </w:trPr>
        <w:tc>
          <w:tcPr>
            <w:tcW w:w="3411" w:type="pct"/>
            <w:tcBorders>
              <w:top w:val="nil"/>
              <w:left w:val="nil"/>
              <w:bottom w:val="nil"/>
              <w:right w:val="nil"/>
            </w:tcBorders>
            <w:shd w:val="clear" w:color="auto" w:fill="auto"/>
            <w:vAlign w:val="bottom"/>
            <w:hideMark/>
          </w:tcPr>
          <w:p w14:paraId="12EB4B0D"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67AAEB1E"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30ABCFC"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E00D64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8EEB2E6" w14:textId="77777777" w:rsidTr="00A147B9">
        <w:trPr>
          <w:trHeight w:val="85"/>
        </w:trPr>
        <w:tc>
          <w:tcPr>
            <w:tcW w:w="3411" w:type="pct"/>
            <w:tcBorders>
              <w:top w:val="nil"/>
              <w:left w:val="nil"/>
              <w:bottom w:val="nil"/>
              <w:right w:val="nil"/>
            </w:tcBorders>
            <w:shd w:val="clear" w:color="auto" w:fill="auto"/>
            <w:vAlign w:val="bottom"/>
            <w:hideMark/>
          </w:tcPr>
          <w:p w14:paraId="18936890" w14:textId="77777777" w:rsidR="008246EE" w:rsidRPr="008246EE" w:rsidRDefault="008246EE" w:rsidP="008246EE">
            <w:pPr>
              <w:spacing w:line="240" w:lineRule="auto"/>
              <w:rPr>
                <w:sz w:val="12"/>
                <w:szCs w:val="12"/>
              </w:rPr>
            </w:pPr>
            <w:r w:rsidRPr="008246EE">
              <w:rPr>
                <w:sz w:val="12"/>
                <w:szCs w:val="12"/>
              </w:rPr>
              <w:t>Zarządzanie infrastrukturą komunalną</w:t>
            </w:r>
          </w:p>
        </w:tc>
        <w:tc>
          <w:tcPr>
            <w:tcW w:w="530" w:type="pct"/>
            <w:tcBorders>
              <w:top w:val="nil"/>
              <w:left w:val="nil"/>
              <w:bottom w:val="nil"/>
              <w:right w:val="nil"/>
            </w:tcBorders>
            <w:shd w:val="clear" w:color="auto" w:fill="auto"/>
            <w:noWrap/>
            <w:vAlign w:val="bottom"/>
            <w:hideMark/>
          </w:tcPr>
          <w:p w14:paraId="6A1F1EB2"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6E99052"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95264B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456C43B" w14:textId="77777777" w:rsidTr="00A147B9">
        <w:trPr>
          <w:trHeight w:val="85"/>
        </w:trPr>
        <w:tc>
          <w:tcPr>
            <w:tcW w:w="3411" w:type="pct"/>
            <w:tcBorders>
              <w:top w:val="nil"/>
              <w:left w:val="nil"/>
              <w:bottom w:val="nil"/>
              <w:right w:val="nil"/>
            </w:tcBorders>
            <w:shd w:val="clear" w:color="auto" w:fill="auto"/>
            <w:vAlign w:val="bottom"/>
            <w:hideMark/>
          </w:tcPr>
          <w:p w14:paraId="3851E30B"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87FED65"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EC311B6"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C8B3AA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B76767C" w14:textId="77777777" w:rsidTr="00A147B9">
        <w:trPr>
          <w:trHeight w:val="85"/>
        </w:trPr>
        <w:tc>
          <w:tcPr>
            <w:tcW w:w="3411" w:type="pct"/>
            <w:tcBorders>
              <w:top w:val="nil"/>
              <w:left w:val="nil"/>
              <w:bottom w:val="nil"/>
              <w:right w:val="nil"/>
            </w:tcBorders>
            <w:shd w:val="clear" w:color="auto" w:fill="auto"/>
            <w:vAlign w:val="bottom"/>
            <w:hideMark/>
          </w:tcPr>
          <w:p w14:paraId="4FB2ECEA"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E37B2EA"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9D76FAE"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8E45AA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CF5BA3C" w14:textId="77777777" w:rsidTr="00A147B9">
        <w:trPr>
          <w:trHeight w:val="85"/>
        </w:trPr>
        <w:tc>
          <w:tcPr>
            <w:tcW w:w="3411" w:type="pct"/>
            <w:tcBorders>
              <w:top w:val="nil"/>
              <w:left w:val="nil"/>
              <w:bottom w:val="nil"/>
              <w:right w:val="nil"/>
            </w:tcBorders>
            <w:shd w:val="clear" w:color="auto" w:fill="auto"/>
            <w:vAlign w:val="bottom"/>
            <w:hideMark/>
          </w:tcPr>
          <w:p w14:paraId="7AAC4743" w14:textId="77777777" w:rsidR="008246EE" w:rsidRPr="008246EE" w:rsidRDefault="008246EE" w:rsidP="008246EE">
            <w:pPr>
              <w:spacing w:line="240" w:lineRule="auto"/>
              <w:rPr>
                <w:sz w:val="12"/>
                <w:szCs w:val="12"/>
              </w:rPr>
            </w:pPr>
            <w:r w:rsidRPr="008246EE">
              <w:rPr>
                <w:sz w:val="12"/>
                <w:szCs w:val="12"/>
              </w:rPr>
              <w:t>średni miesięczny koszt utrzymania jednostki</w:t>
            </w:r>
          </w:p>
        </w:tc>
        <w:tc>
          <w:tcPr>
            <w:tcW w:w="530" w:type="pct"/>
            <w:tcBorders>
              <w:top w:val="nil"/>
              <w:left w:val="nil"/>
              <w:bottom w:val="nil"/>
              <w:right w:val="nil"/>
            </w:tcBorders>
            <w:shd w:val="clear" w:color="auto" w:fill="auto"/>
            <w:noWrap/>
            <w:vAlign w:val="bottom"/>
            <w:hideMark/>
          </w:tcPr>
          <w:p w14:paraId="3E36DBD6" w14:textId="77777777" w:rsidR="008246EE" w:rsidRPr="008246EE" w:rsidRDefault="008246EE" w:rsidP="008246EE">
            <w:pPr>
              <w:spacing w:line="240" w:lineRule="auto"/>
              <w:jc w:val="center"/>
              <w:rPr>
                <w:sz w:val="12"/>
                <w:szCs w:val="12"/>
              </w:rPr>
            </w:pPr>
            <w:r w:rsidRPr="008246EE">
              <w:rPr>
                <w:sz w:val="12"/>
                <w:szCs w:val="12"/>
              </w:rPr>
              <w:t>zł/m-c</w:t>
            </w:r>
          </w:p>
        </w:tc>
        <w:tc>
          <w:tcPr>
            <w:tcW w:w="574" w:type="pct"/>
            <w:tcBorders>
              <w:top w:val="nil"/>
              <w:left w:val="nil"/>
              <w:bottom w:val="nil"/>
              <w:right w:val="nil"/>
            </w:tcBorders>
            <w:shd w:val="clear" w:color="auto" w:fill="auto"/>
            <w:noWrap/>
            <w:vAlign w:val="bottom"/>
            <w:hideMark/>
          </w:tcPr>
          <w:p w14:paraId="599C7C61" w14:textId="77777777" w:rsidR="008246EE" w:rsidRPr="008246EE" w:rsidRDefault="008246EE" w:rsidP="008246EE">
            <w:pPr>
              <w:spacing w:line="240" w:lineRule="auto"/>
              <w:jc w:val="right"/>
              <w:rPr>
                <w:sz w:val="12"/>
                <w:szCs w:val="12"/>
              </w:rPr>
            </w:pPr>
            <w:r w:rsidRPr="008246EE">
              <w:rPr>
                <w:sz w:val="12"/>
                <w:szCs w:val="12"/>
              </w:rPr>
              <w:t>1 231 401</w:t>
            </w:r>
          </w:p>
        </w:tc>
        <w:tc>
          <w:tcPr>
            <w:tcW w:w="485" w:type="pct"/>
            <w:tcBorders>
              <w:top w:val="nil"/>
              <w:left w:val="nil"/>
              <w:bottom w:val="nil"/>
              <w:right w:val="nil"/>
            </w:tcBorders>
            <w:shd w:val="clear" w:color="auto" w:fill="auto"/>
            <w:noWrap/>
            <w:vAlign w:val="bottom"/>
            <w:hideMark/>
          </w:tcPr>
          <w:p w14:paraId="635C74B2" w14:textId="77777777" w:rsidR="008246EE" w:rsidRPr="008246EE" w:rsidRDefault="008246EE" w:rsidP="008246EE">
            <w:pPr>
              <w:spacing w:line="240" w:lineRule="auto"/>
              <w:jc w:val="right"/>
              <w:rPr>
                <w:sz w:val="12"/>
                <w:szCs w:val="12"/>
              </w:rPr>
            </w:pPr>
            <w:r w:rsidRPr="008246EE">
              <w:rPr>
                <w:sz w:val="12"/>
                <w:szCs w:val="12"/>
              </w:rPr>
              <w:t>1 255 317</w:t>
            </w:r>
          </w:p>
        </w:tc>
      </w:tr>
      <w:tr w:rsidR="008246EE" w:rsidRPr="008246EE" w14:paraId="2E982C87" w14:textId="77777777" w:rsidTr="00A147B9">
        <w:trPr>
          <w:trHeight w:val="85"/>
        </w:trPr>
        <w:tc>
          <w:tcPr>
            <w:tcW w:w="3411" w:type="pct"/>
            <w:tcBorders>
              <w:top w:val="nil"/>
              <w:left w:val="nil"/>
              <w:bottom w:val="nil"/>
              <w:right w:val="nil"/>
            </w:tcBorders>
            <w:shd w:val="clear" w:color="auto" w:fill="auto"/>
            <w:vAlign w:val="bottom"/>
            <w:hideMark/>
          </w:tcPr>
          <w:p w14:paraId="29F68D61"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29A8632"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D1B22B4"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50F14A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01F3058" w14:textId="77777777" w:rsidTr="00A147B9">
        <w:trPr>
          <w:trHeight w:val="85"/>
        </w:trPr>
        <w:tc>
          <w:tcPr>
            <w:tcW w:w="3411" w:type="pct"/>
            <w:tcBorders>
              <w:top w:val="nil"/>
              <w:left w:val="nil"/>
              <w:bottom w:val="nil"/>
              <w:right w:val="nil"/>
            </w:tcBorders>
            <w:shd w:val="clear" w:color="000000" w:fill="D5E3F2"/>
            <w:vAlign w:val="bottom"/>
            <w:hideMark/>
          </w:tcPr>
          <w:p w14:paraId="1EF0F310" w14:textId="77777777" w:rsidR="008246EE" w:rsidRPr="008246EE" w:rsidRDefault="008246EE" w:rsidP="008246EE">
            <w:pPr>
              <w:spacing w:line="240" w:lineRule="auto"/>
              <w:rPr>
                <w:b/>
                <w:bCs/>
                <w:sz w:val="12"/>
                <w:szCs w:val="12"/>
              </w:rPr>
            </w:pPr>
            <w:r w:rsidRPr="008246EE">
              <w:rPr>
                <w:b/>
                <w:bCs/>
                <w:sz w:val="12"/>
                <w:szCs w:val="12"/>
              </w:rPr>
              <w:t>Gospodarowanie targowiskami i nadzór nad handlem obwoźnym</w:t>
            </w:r>
          </w:p>
        </w:tc>
        <w:tc>
          <w:tcPr>
            <w:tcW w:w="530" w:type="pct"/>
            <w:tcBorders>
              <w:top w:val="nil"/>
              <w:left w:val="nil"/>
              <w:bottom w:val="nil"/>
              <w:right w:val="nil"/>
            </w:tcBorders>
            <w:shd w:val="clear" w:color="000000" w:fill="D5E3F2"/>
            <w:noWrap/>
            <w:vAlign w:val="bottom"/>
            <w:hideMark/>
          </w:tcPr>
          <w:p w14:paraId="1CA9733F"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2BB707D6"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27B46F51"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6157DDD0" w14:textId="77777777" w:rsidTr="00A147B9">
        <w:trPr>
          <w:trHeight w:val="85"/>
        </w:trPr>
        <w:tc>
          <w:tcPr>
            <w:tcW w:w="3411" w:type="pct"/>
            <w:tcBorders>
              <w:top w:val="nil"/>
              <w:left w:val="nil"/>
              <w:bottom w:val="nil"/>
              <w:right w:val="nil"/>
            </w:tcBorders>
            <w:shd w:val="clear" w:color="auto" w:fill="auto"/>
            <w:vAlign w:val="bottom"/>
            <w:hideMark/>
          </w:tcPr>
          <w:p w14:paraId="578E8977"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23C90D8"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88D768D"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609CF0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F0C1E67" w14:textId="77777777" w:rsidTr="00A147B9">
        <w:trPr>
          <w:trHeight w:val="85"/>
        </w:trPr>
        <w:tc>
          <w:tcPr>
            <w:tcW w:w="3411" w:type="pct"/>
            <w:tcBorders>
              <w:top w:val="nil"/>
              <w:left w:val="nil"/>
              <w:bottom w:val="nil"/>
              <w:right w:val="nil"/>
            </w:tcBorders>
            <w:shd w:val="clear" w:color="auto" w:fill="auto"/>
            <w:vAlign w:val="bottom"/>
            <w:hideMark/>
          </w:tcPr>
          <w:p w14:paraId="02E55D17"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3430FDBE"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6833951"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33ABA5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BFEEFE4" w14:textId="77777777" w:rsidTr="00A147B9">
        <w:trPr>
          <w:trHeight w:val="85"/>
        </w:trPr>
        <w:tc>
          <w:tcPr>
            <w:tcW w:w="3411" w:type="pct"/>
            <w:tcBorders>
              <w:top w:val="nil"/>
              <w:left w:val="nil"/>
              <w:bottom w:val="nil"/>
              <w:right w:val="nil"/>
            </w:tcBorders>
            <w:shd w:val="clear" w:color="auto" w:fill="auto"/>
            <w:vAlign w:val="bottom"/>
            <w:hideMark/>
          </w:tcPr>
          <w:p w14:paraId="0EF76476" w14:textId="77777777" w:rsidR="008246EE" w:rsidRPr="008246EE" w:rsidRDefault="008246EE" w:rsidP="008246EE">
            <w:pPr>
              <w:spacing w:line="240" w:lineRule="auto"/>
              <w:rPr>
                <w:sz w:val="12"/>
                <w:szCs w:val="12"/>
              </w:rPr>
            </w:pPr>
            <w:r w:rsidRPr="008246EE">
              <w:rPr>
                <w:sz w:val="12"/>
                <w:szCs w:val="12"/>
              </w:rPr>
              <w:t>Zapewnienie warunków dla targowisk i handlu obwoźnego</w:t>
            </w:r>
          </w:p>
        </w:tc>
        <w:tc>
          <w:tcPr>
            <w:tcW w:w="530" w:type="pct"/>
            <w:tcBorders>
              <w:top w:val="nil"/>
              <w:left w:val="nil"/>
              <w:bottom w:val="nil"/>
              <w:right w:val="nil"/>
            </w:tcBorders>
            <w:shd w:val="clear" w:color="auto" w:fill="auto"/>
            <w:noWrap/>
            <w:vAlign w:val="bottom"/>
            <w:hideMark/>
          </w:tcPr>
          <w:p w14:paraId="43D5C3D5"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AC6885C"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D6A244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F9C8848" w14:textId="77777777" w:rsidTr="00A147B9">
        <w:trPr>
          <w:trHeight w:val="85"/>
        </w:trPr>
        <w:tc>
          <w:tcPr>
            <w:tcW w:w="3411" w:type="pct"/>
            <w:tcBorders>
              <w:top w:val="nil"/>
              <w:left w:val="nil"/>
              <w:bottom w:val="nil"/>
              <w:right w:val="nil"/>
            </w:tcBorders>
            <w:shd w:val="clear" w:color="auto" w:fill="auto"/>
            <w:vAlign w:val="bottom"/>
            <w:hideMark/>
          </w:tcPr>
          <w:p w14:paraId="5E45E2D4"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A1BD986"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974C2D8"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F63B82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4CD2E03" w14:textId="77777777" w:rsidTr="00A147B9">
        <w:trPr>
          <w:trHeight w:val="85"/>
        </w:trPr>
        <w:tc>
          <w:tcPr>
            <w:tcW w:w="3411" w:type="pct"/>
            <w:tcBorders>
              <w:top w:val="nil"/>
              <w:left w:val="nil"/>
              <w:bottom w:val="nil"/>
              <w:right w:val="nil"/>
            </w:tcBorders>
            <w:shd w:val="clear" w:color="auto" w:fill="auto"/>
            <w:vAlign w:val="bottom"/>
            <w:hideMark/>
          </w:tcPr>
          <w:p w14:paraId="13252360"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2CADEF6"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BD848FB"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3746ED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2B13667" w14:textId="77777777" w:rsidTr="00A147B9">
        <w:trPr>
          <w:trHeight w:val="85"/>
        </w:trPr>
        <w:tc>
          <w:tcPr>
            <w:tcW w:w="3411" w:type="pct"/>
            <w:tcBorders>
              <w:top w:val="nil"/>
              <w:left w:val="nil"/>
              <w:bottom w:val="nil"/>
              <w:right w:val="nil"/>
            </w:tcBorders>
            <w:shd w:val="clear" w:color="auto" w:fill="auto"/>
            <w:vAlign w:val="bottom"/>
            <w:hideMark/>
          </w:tcPr>
          <w:p w14:paraId="6E6ADEE3" w14:textId="77777777" w:rsidR="008246EE" w:rsidRPr="008246EE" w:rsidRDefault="008246EE" w:rsidP="008246EE">
            <w:pPr>
              <w:spacing w:line="240" w:lineRule="auto"/>
              <w:rPr>
                <w:sz w:val="12"/>
                <w:szCs w:val="12"/>
              </w:rPr>
            </w:pPr>
            <w:r w:rsidRPr="008246EE">
              <w:rPr>
                <w:sz w:val="12"/>
                <w:szCs w:val="12"/>
              </w:rPr>
              <w:t>liczba targowisk administrowanych przez Dzielnicę</w:t>
            </w:r>
          </w:p>
        </w:tc>
        <w:tc>
          <w:tcPr>
            <w:tcW w:w="530" w:type="pct"/>
            <w:tcBorders>
              <w:top w:val="nil"/>
              <w:left w:val="nil"/>
              <w:bottom w:val="nil"/>
              <w:right w:val="nil"/>
            </w:tcBorders>
            <w:shd w:val="clear" w:color="auto" w:fill="auto"/>
            <w:noWrap/>
            <w:vAlign w:val="bottom"/>
            <w:hideMark/>
          </w:tcPr>
          <w:p w14:paraId="14F59457" w14:textId="77777777" w:rsidR="008246EE" w:rsidRPr="008246EE" w:rsidRDefault="008246EE" w:rsidP="008246EE">
            <w:pPr>
              <w:spacing w:line="240" w:lineRule="auto"/>
              <w:jc w:val="center"/>
              <w:rPr>
                <w:sz w:val="12"/>
                <w:szCs w:val="12"/>
              </w:rPr>
            </w:pPr>
            <w:r w:rsidRPr="008246EE">
              <w:rPr>
                <w:sz w:val="12"/>
                <w:szCs w:val="12"/>
              </w:rPr>
              <w:t>szt.</w:t>
            </w:r>
          </w:p>
        </w:tc>
        <w:tc>
          <w:tcPr>
            <w:tcW w:w="574" w:type="pct"/>
            <w:tcBorders>
              <w:top w:val="nil"/>
              <w:left w:val="nil"/>
              <w:bottom w:val="nil"/>
              <w:right w:val="nil"/>
            </w:tcBorders>
            <w:shd w:val="clear" w:color="auto" w:fill="auto"/>
            <w:noWrap/>
            <w:vAlign w:val="bottom"/>
            <w:hideMark/>
          </w:tcPr>
          <w:p w14:paraId="2C489A69" w14:textId="77777777" w:rsidR="008246EE" w:rsidRPr="008246EE" w:rsidRDefault="008246EE" w:rsidP="008246EE">
            <w:pPr>
              <w:spacing w:line="240" w:lineRule="auto"/>
              <w:jc w:val="right"/>
              <w:rPr>
                <w:sz w:val="12"/>
                <w:szCs w:val="12"/>
              </w:rPr>
            </w:pPr>
            <w:r w:rsidRPr="008246EE">
              <w:rPr>
                <w:sz w:val="12"/>
                <w:szCs w:val="12"/>
              </w:rPr>
              <w:t>1</w:t>
            </w:r>
          </w:p>
        </w:tc>
        <w:tc>
          <w:tcPr>
            <w:tcW w:w="485" w:type="pct"/>
            <w:tcBorders>
              <w:top w:val="nil"/>
              <w:left w:val="nil"/>
              <w:bottom w:val="nil"/>
              <w:right w:val="nil"/>
            </w:tcBorders>
            <w:shd w:val="clear" w:color="auto" w:fill="auto"/>
            <w:noWrap/>
            <w:vAlign w:val="bottom"/>
            <w:hideMark/>
          </w:tcPr>
          <w:p w14:paraId="78586896" w14:textId="77777777" w:rsidR="008246EE" w:rsidRPr="008246EE" w:rsidRDefault="008246EE" w:rsidP="008246EE">
            <w:pPr>
              <w:spacing w:line="240" w:lineRule="auto"/>
              <w:jc w:val="right"/>
              <w:rPr>
                <w:sz w:val="12"/>
                <w:szCs w:val="12"/>
              </w:rPr>
            </w:pPr>
            <w:r w:rsidRPr="008246EE">
              <w:rPr>
                <w:sz w:val="12"/>
                <w:szCs w:val="12"/>
              </w:rPr>
              <w:t>1</w:t>
            </w:r>
          </w:p>
        </w:tc>
      </w:tr>
      <w:tr w:rsidR="008246EE" w:rsidRPr="008246EE" w14:paraId="67D7B6B5" w14:textId="77777777" w:rsidTr="00A147B9">
        <w:trPr>
          <w:trHeight w:val="85"/>
        </w:trPr>
        <w:tc>
          <w:tcPr>
            <w:tcW w:w="3411" w:type="pct"/>
            <w:tcBorders>
              <w:top w:val="nil"/>
              <w:left w:val="nil"/>
              <w:bottom w:val="nil"/>
              <w:right w:val="nil"/>
            </w:tcBorders>
            <w:shd w:val="clear" w:color="auto" w:fill="auto"/>
            <w:vAlign w:val="bottom"/>
            <w:hideMark/>
          </w:tcPr>
          <w:p w14:paraId="13810DA0" w14:textId="77777777" w:rsidR="008246EE" w:rsidRPr="008246EE" w:rsidRDefault="008246EE" w:rsidP="008246EE">
            <w:pPr>
              <w:spacing w:line="240" w:lineRule="auto"/>
              <w:rPr>
                <w:sz w:val="12"/>
                <w:szCs w:val="12"/>
              </w:rPr>
            </w:pPr>
            <w:r w:rsidRPr="008246EE">
              <w:rPr>
                <w:sz w:val="12"/>
                <w:szCs w:val="12"/>
              </w:rPr>
              <w:t>średni miesięczny koszt utrzymania targowiska administrowanego przez Dzielnicę</w:t>
            </w:r>
          </w:p>
        </w:tc>
        <w:tc>
          <w:tcPr>
            <w:tcW w:w="530" w:type="pct"/>
            <w:tcBorders>
              <w:top w:val="nil"/>
              <w:left w:val="nil"/>
              <w:bottom w:val="nil"/>
              <w:right w:val="nil"/>
            </w:tcBorders>
            <w:shd w:val="clear" w:color="auto" w:fill="auto"/>
            <w:noWrap/>
            <w:vAlign w:val="bottom"/>
            <w:hideMark/>
          </w:tcPr>
          <w:p w14:paraId="58F45E82" w14:textId="77777777" w:rsidR="008246EE" w:rsidRPr="008246EE" w:rsidRDefault="008246EE" w:rsidP="008246EE">
            <w:pPr>
              <w:spacing w:line="240" w:lineRule="auto"/>
              <w:jc w:val="center"/>
              <w:rPr>
                <w:sz w:val="12"/>
                <w:szCs w:val="12"/>
              </w:rPr>
            </w:pPr>
            <w:r w:rsidRPr="008246EE">
              <w:rPr>
                <w:sz w:val="12"/>
                <w:szCs w:val="12"/>
              </w:rPr>
              <w:t>zł/m-c</w:t>
            </w:r>
          </w:p>
        </w:tc>
        <w:tc>
          <w:tcPr>
            <w:tcW w:w="574" w:type="pct"/>
            <w:tcBorders>
              <w:top w:val="nil"/>
              <w:left w:val="nil"/>
              <w:bottom w:val="nil"/>
              <w:right w:val="nil"/>
            </w:tcBorders>
            <w:shd w:val="clear" w:color="auto" w:fill="auto"/>
            <w:noWrap/>
            <w:vAlign w:val="bottom"/>
            <w:hideMark/>
          </w:tcPr>
          <w:p w14:paraId="31DA8196" w14:textId="77777777" w:rsidR="008246EE" w:rsidRPr="008246EE" w:rsidRDefault="008246EE" w:rsidP="008246EE">
            <w:pPr>
              <w:spacing w:line="240" w:lineRule="auto"/>
              <w:jc w:val="right"/>
              <w:rPr>
                <w:sz w:val="12"/>
                <w:szCs w:val="12"/>
              </w:rPr>
            </w:pPr>
            <w:r w:rsidRPr="008246EE">
              <w:rPr>
                <w:sz w:val="12"/>
                <w:szCs w:val="12"/>
              </w:rPr>
              <w:t>165 117</w:t>
            </w:r>
          </w:p>
        </w:tc>
        <w:tc>
          <w:tcPr>
            <w:tcW w:w="485" w:type="pct"/>
            <w:tcBorders>
              <w:top w:val="nil"/>
              <w:left w:val="nil"/>
              <w:bottom w:val="nil"/>
              <w:right w:val="nil"/>
            </w:tcBorders>
            <w:shd w:val="clear" w:color="auto" w:fill="auto"/>
            <w:noWrap/>
            <w:vAlign w:val="bottom"/>
            <w:hideMark/>
          </w:tcPr>
          <w:p w14:paraId="26AA2199" w14:textId="77777777" w:rsidR="008246EE" w:rsidRPr="008246EE" w:rsidRDefault="008246EE" w:rsidP="008246EE">
            <w:pPr>
              <w:spacing w:line="240" w:lineRule="auto"/>
              <w:jc w:val="right"/>
              <w:rPr>
                <w:sz w:val="12"/>
                <w:szCs w:val="12"/>
              </w:rPr>
            </w:pPr>
            <w:r w:rsidRPr="008246EE">
              <w:rPr>
                <w:sz w:val="12"/>
                <w:szCs w:val="12"/>
              </w:rPr>
              <w:t>175 082</w:t>
            </w:r>
          </w:p>
        </w:tc>
      </w:tr>
      <w:tr w:rsidR="008246EE" w:rsidRPr="008246EE" w14:paraId="20AD28FC" w14:textId="77777777" w:rsidTr="00A147B9">
        <w:trPr>
          <w:trHeight w:val="85"/>
        </w:trPr>
        <w:tc>
          <w:tcPr>
            <w:tcW w:w="3411" w:type="pct"/>
            <w:tcBorders>
              <w:top w:val="nil"/>
              <w:left w:val="nil"/>
              <w:bottom w:val="nil"/>
              <w:right w:val="nil"/>
            </w:tcBorders>
            <w:shd w:val="clear" w:color="auto" w:fill="auto"/>
            <w:vAlign w:val="bottom"/>
            <w:hideMark/>
          </w:tcPr>
          <w:p w14:paraId="59892C92"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E7FCFAD"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84F1C9B"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E092A6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D157F2B" w14:textId="77777777" w:rsidTr="00A147B9">
        <w:trPr>
          <w:trHeight w:val="85"/>
        </w:trPr>
        <w:tc>
          <w:tcPr>
            <w:tcW w:w="3411" w:type="pct"/>
            <w:tcBorders>
              <w:top w:val="nil"/>
              <w:left w:val="nil"/>
              <w:bottom w:val="nil"/>
              <w:right w:val="nil"/>
            </w:tcBorders>
            <w:shd w:val="clear" w:color="000000" w:fill="D5E3F2"/>
            <w:vAlign w:val="bottom"/>
            <w:hideMark/>
          </w:tcPr>
          <w:p w14:paraId="2E0A046B" w14:textId="77777777" w:rsidR="008246EE" w:rsidRPr="008246EE" w:rsidRDefault="008246EE" w:rsidP="008246EE">
            <w:pPr>
              <w:spacing w:line="240" w:lineRule="auto"/>
              <w:rPr>
                <w:b/>
                <w:bCs/>
                <w:sz w:val="12"/>
                <w:szCs w:val="12"/>
              </w:rPr>
            </w:pPr>
            <w:r w:rsidRPr="008246EE">
              <w:rPr>
                <w:b/>
                <w:bCs/>
                <w:sz w:val="12"/>
                <w:szCs w:val="12"/>
              </w:rPr>
              <w:t>Przedsięwzięcia ekologiczne</w:t>
            </w:r>
          </w:p>
        </w:tc>
        <w:tc>
          <w:tcPr>
            <w:tcW w:w="530" w:type="pct"/>
            <w:tcBorders>
              <w:top w:val="nil"/>
              <w:left w:val="nil"/>
              <w:bottom w:val="nil"/>
              <w:right w:val="nil"/>
            </w:tcBorders>
            <w:shd w:val="clear" w:color="000000" w:fill="D5E3F2"/>
            <w:noWrap/>
            <w:vAlign w:val="bottom"/>
            <w:hideMark/>
          </w:tcPr>
          <w:p w14:paraId="5158518A"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443CFEB6"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73047550"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449FC434" w14:textId="77777777" w:rsidTr="00A147B9">
        <w:trPr>
          <w:trHeight w:val="85"/>
        </w:trPr>
        <w:tc>
          <w:tcPr>
            <w:tcW w:w="3411" w:type="pct"/>
            <w:tcBorders>
              <w:top w:val="nil"/>
              <w:left w:val="nil"/>
              <w:bottom w:val="nil"/>
              <w:right w:val="nil"/>
            </w:tcBorders>
            <w:shd w:val="clear" w:color="auto" w:fill="auto"/>
            <w:vAlign w:val="bottom"/>
            <w:hideMark/>
          </w:tcPr>
          <w:p w14:paraId="0CBC46E7"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DF8BAD3"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A23FF41"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20428D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FF29947" w14:textId="77777777" w:rsidTr="00A147B9">
        <w:trPr>
          <w:trHeight w:val="85"/>
        </w:trPr>
        <w:tc>
          <w:tcPr>
            <w:tcW w:w="3411" w:type="pct"/>
            <w:tcBorders>
              <w:top w:val="nil"/>
              <w:left w:val="nil"/>
              <w:bottom w:val="nil"/>
              <w:right w:val="nil"/>
            </w:tcBorders>
            <w:shd w:val="clear" w:color="auto" w:fill="auto"/>
            <w:vAlign w:val="bottom"/>
            <w:hideMark/>
          </w:tcPr>
          <w:p w14:paraId="4036E1A5"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147B6038"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C26FFB0"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F2BD76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40A3C8F" w14:textId="77777777" w:rsidTr="00A147B9">
        <w:trPr>
          <w:trHeight w:val="85"/>
        </w:trPr>
        <w:tc>
          <w:tcPr>
            <w:tcW w:w="3411" w:type="pct"/>
            <w:tcBorders>
              <w:top w:val="nil"/>
              <w:left w:val="nil"/>
              <w:bottom w:val="nil"/>
              <w:right w:val="nil"/>
            </w:tcBorders>
            <w:shd w:val="clear" w:color="auto" w:fill="auto"/>
            <w:vAlign w:val="bottom"/>
            <w:hideMark/>
          </w:tcPr>
          <w:p w14:paraId="08EF07FF" w14:textId="77777777" w:rsidR="008246EE" w:rsidRPr="008246EE" w:rsidRDefault="008246EE" w:rsidP="008246EE">
            <w:pPr>
              <w:spacing w:line="240" w:lineRule="auto"/>
              <w:rPr>
                <w:sz w:val="12"/>
                <w:szCs w:val="12"/>
              </w:rPr>
            </w:pPr>
            <w:r w:rsidRPr="008246EE">
              <w:rPr>
                <w:sz w:val="12"/>
                <w:szCs w:val="12"/>
              </w:rPr>
              <w:t>Propagowanie proekologicznych postaw wśród mieszkańców</w:t>
            </w:r>
          </w:p>
        </w:tc>
        <w:tc>
          <w:tcPr>
            <w:tcW w:w="530" w:type="pct"/>
            <w:tcBorders>
              <w:top w:val="nil"/>
              <w:left w:val="nil"/>
              <w:bottom w:val="nil"/>
              <w:right w:val="nil"/>
            </w:tcBorders>
            <w:shd w:val="clear" w:color="auto" w:fill="auto"/>
            <w:noWrap/>
            <w:vAlign w:val="bottom"/>
            <w:hideMark/>
          </w:tcPr>
          <w:p w14:paraId="551274E3"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01B0B98"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898ABF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2753257" w14:textId="77777777" w:rsidTr="00A147B9">
        <w:trPr>
          <w:trHeight w:val="85"/>
        </w:trPr>
        <w:tc>
          <w:tcPr>
            <w:tcW w:w="3411" w:type="pct"/>
            <w:tcBorders>
              <w:top w:val="nil"/>
              <w:left w:val="nil"/>
              <w:bottom w:val="nil"/>
              <w:right w:val="nil"/>
            </w:tcBorders>
            <w:shd w:val="clear" w:color="auto" w:fill="auto"/>
            <w:vAlign w:val="bottom"/>
            <w:hideMark/>
          </w:tcPr>
          <w:p w14:paraId="57C21044"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AF6E422"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C9AC79C"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8E8B50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1DBBDE0" w14:textId="77777777" w:rsidTr="00A147B9">
        <w:trPr>
          <w:trHeight w:val="85"/>
        </w:trPr>
        <w:tc>
          <w:tcPr>
            <w:tcW w:w="3411" w:type="pct"/>
            <w:tcBorders>
              <w:top w:val="nil"/>
              <w:left w:val="nil"/>
              <w:bottom w:val="nil"/>
              <w:right w:val="nil"/>
            </w:tcBorders>
            <w:shd w:val="clear" w:color="auto" w:fill="auto"/>
            <w:vAlign w:val="bottom"/>
            <w:hideMark/>
          </w:tcPr>
          <w:p w14:paraId="15193649"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344399B"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B62B3CA"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4984D5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04C20B8" w14:textId="77777777" w:rsidTr="00A147B9">
        <w:trPr>
          <w:trHeight w:val="85"/>
        </w:trPr>
        <w:tc>
          <w:tcPr>
            <w:tcW w:w="3411" w:type="pct"/>
            <w:tcBorders>
              <w:top w:val="nil"/>
              <w:left w:val="nil"/>
              <w:bottom w:val="nil"/>
              <w:right w:val="nil"/>
            </w:tcBorders>
            <w:shd w:val="clear" w:color="auto" w:fill="auto"/>
            <w:vAlign w:val="bottom"/>
            <w:hideMark/>
          </w:tcPr>
          <w:p w14:paraId="061007DB" w14:textId="77777777" w:rsidR="008246EE" w:rsidRPr="008246EE" w:rsidRDefault="008246EE" w:rsidP="008246EE">
            <w:pPr>
              <w:spacing w:line="240" w:lineRule="auto"/>
              <w:rPr>
                <w:sz w:val="12"/>
                <w:szCs w:val="12"/>
              </w:rPr>
            </w:pPr>
            <w:r w:rsidRPr="008246EE">
              <w:rPr>
                <w:sz w:val="12"/>
                <w:szCs w:val="12"/>
              </w:rPr>
              <w:t>średni koszt przedsięwzięcia</w:t>
            </w:r>
          </w:p>
        </w:tc>
        <w:tc>
          <w:tcPr>
            <w:tcW w:w="530" w:type="pct"/>
            <w:tcBorders>
              <w:top w:val="nil"/>
              <w:left w:val="nil"/>
              <w:bottom w:val="nil"/>
              <w:right w:val="nil"/>
            </w:tcBorders>
            <w:shd w:val="clear" w:color="auto" w:fill="auto"/>
            <w:noWrap/>
            <w:vAlign w:val="bottom"/>
            <w:hideMark/>
          </w:tcPr>
          <w:p w14:paraId="300A08FE" w14:textId="77777777" w:rsidR="008246EE" w:rsidRPr="008246EE" w:rsidRDefault="008246EE" w:rsidP="008246EE">
            <w:pPr>
              <w:spacing w:line="240" w:lineRule="auto"/>
              <w:jc w:val="center"/>
              <w:rPr>
                <w:sz w:val="12"/>
                <w:szCs w:val="12"/>
              </w:rPr>
            </w:pPr>
            <w:r w:rsidRPr="008246EE">
              <w:rPr>
                <w:sz w:val="12"/>
                <w:szCs w:val="12"/>
              </w:rPr>
              <w:t>zł</w:t>
            </w:r>
          </w:p>
        </w:tc>
        <w:tc>
          <w:tcPr>
            <w:tcW w:w="574" w:type="pct"/>
            <w:tcBorders>
              <w:top w:val="nil"/>
              <w:left w:val="nil"/>
              <w:bottom w:val="nil"/>
              <w:right w:val="nil"/>
            </w:tcBorders>
            <w:shd w:val="clear" w:color="auto" w:fill="auto"/>
            <w:noWrap/>
            <w:vAlign w:val="bottom"/>
            <w:hideMark/>
          </w:tcPr>
          <w:p w14:paraId="0C07C71A" w14:textId="77777777" w:rsidR="008246EE" w:rsidRPr="008246EE" w:rsidRDefault="008246EE" w:rsidP="008246EE">
            <w:pPr>
              <w:spacing w:line="240" w:lineRule="auto"/>
              <w:jc w:val="right"/>
              <w:rPr>
                <w:sz w:val="12"/>
                <w:szCs w:val="12"/>
              </w:rPr>
            </w:pPr>
            <w:r w:rsidRPr="008246EE">
              <w:rPr>
                <w:sz w:val="12"/>
                <w:szCs w:val="12"/>
              </w:rPr>
              <w:t>16 000</w:t>
            </w:r>
          </w:p>
        </w:tc>
        <w:tc>
          <w:tcPr>
            <w:tcW w:w="485" w:type="pct"/>
            <w:tcBorders>
              <w:top w:val="nil"/>
              <w:left w:val="nil"/>
              <w:bottom w:val="nil"/>
              <w:right w:val="nil"/>
            </w:tcBorders>
            <w:shd w:val="clear" w:color="auto" w:fill="auto"/>
            <w:noWrap/>
            <w:vAlign w:val="bottom"/>
            <w:hideMark/>
          </w:tcPr>
          <w:p w14:paraId="216DE738" w14:textId="77777777" w:rsidR="008246EE" w:rsidRPr="008246EE" w:rsidRDefault="008246EE" w:rsidP="008246EE">
            <w:pPr>
              <w:spacing w:line="240" w:lineRule="auto"/>
              <w:jc w:val="right"/>
              <w:rPr>
                <w:sz w:val="12"/>
                <w:szCs w:val="12"/>
              </w:rPr>
            </w:pPr>
            <w:r w:rsidRPr="008246EE">
              <w:rPr>
                <w:sz w:val="12"/>
                <w:szCs w:val="12"/>
              </w:rPr>
              <w:t>8 409</w:t>
            </w:r>
          </w:p>
        </w:tc>
      </w:tr>
      <w:tr w:rsidR="008246EE" w:rsidRPr="008246EE" w14:paraId="59EB1116" w14:textId="77777777" w:rsidTr="00A147B9">
        <w:trPr>
          <w:trHeight w:val="85"/>
        </w:trPr>
        <w:tc>
          <w:tcPr>
            <w:tcW w:w="3411" w:type="pct"/>
            <w:tcBorders>
              <w:top w:val="nil"/>
              <w:left w:val="nil"/>
              <w:bottom w:val="nil"/>
              <w:right w:val="nil"/>
            </w:tcBorders>
            <w:shd w:val="clear" w:color="auto" w:fill="auto"/>
            <w:vAlign w:val="bottom"/>
            <w:hideMark/>
          </w:tcPr>
          <w:p w14:paraId="538FF05C"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5404D821"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8E45A9B"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B74C65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635826C" w14:textId="77777777" w:rsidTr="00A147B9">
        <w:trPr>
          <w:trHeight w:val="85"/>
        </w:trPr>
        <w:tc>
          <w:tcPr>
            <w:tcW w:w="3411" w:type="pct"/>
            <w:tcBorders>
              <w:top w:val="nil"/>
              <w:left w:val="nil"/>
              <w:bottom w:val="nil"/>
              <w:right w:val="nil"/>
            </w:tcBorders>
            <w:shd w:val="clear" w:color="000000" w:fill="8DB0DB"/>
            <w:vAlign w:val="bottom"/>
            <w:hideMark/>
          </w:tcPr>
          <w:p w14:paraId="29FB6C62" w14:textId="77777777" w:rsidR="008246EE" w:rsidRPr="008246EE" w:rsidRDefault="008246EE" w:rsidP="008246EE">
            <w:pPr>
              <w:spacing w:line="240" w:lineRule="auto"/>
              <w:rPr>
                <w:b/>
                <w:bCs/>
                <w:sz w:val="12"/>
                <w:szCs w:val="12"/>
              </w:rPr>
            </w:pPr>
            <w:r w:rsidRPr="008246EE">
              <w:rPr>
                <w:b/>
                <w:bCs/>
                <w:sz w:val="12"/>
                <w:szCs w:val="12"/>
              </w:rPr>
              <w:t>EDUKACJA</w:t>
            </w:r>
          </w:p>
        </w:tc>
        <w:tc>
          <w:tcPr>
            <w:tcW w:w="530" w:type="pct"/>
            <w:tcBorders>
              <w:top w:val="nil"/>
              <w:left w:val="nil"/>
              <w:bottom w:val="nil"/>
              <w:right w:val="nil"/>
            </w:tcBorders>
            <w:shd w:val="clear" w:color="000000" w:fill="8DB0DB"/>
            <w:noWrap/>
            <w:vAlign w:val="bottom"/>
            <w:hideMark/>
          </w:tcPr>
          <w:p w14:paraId="2D79BAF4"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8DB0DB"/>
            <w:noWrap/>
            <w:vAlign w:val="bottom"/>
            <w:hideMark/>
          </w:tcPr>
          <w:p w14:paraId="3205E3D4"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8DB0DB"/>
            <w:noWrap/>
            <w:vAlign w:val="bottom"/>
            <w:hideMark/>
          </w:tcPr>
          <w:p w14:paraId="270216E8"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46B29CCB" w14:textId="77777777" w:rsidTr="00A147B9">
        <w:trPr>
          <w:trHeight w:val="85"/>
        </w:trPr>
        <w:tc>
          <w:tcPr>
            <w:tcW w:w="3411" w:type="pct"/>
            <w:tcBorders>
              <w:top w:val="nil"/>
              <w:left w:val="nil"/>
              <w:bottom w:val="nil"/>
              <w:right w:val="nil"/>
            </w:tcBorders>
            <w:shd w:val="clear" w:color="auto" w:fill="auto"/>
            <w:vAlign w:val="bottom"/>
            <w:hideMark/>
          </w:tcPr>
          <w:p w14:paraId="1DD92F4B"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FF823B8"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D7F0AA8"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DC8AD7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80E56D1" w14:textId="77777777" w:rsidTr="00A147B9">
        <w:trPr>
          <w:trHeight w:val="85"/>
        </w:trPr>
        <w:tc>
          <w:tcPr>
            <w:tcW w:w="3411" w:type="pct"/>
            <w:tcBorders>
              <w:top w:val="nil"/>
              <w:left w:val="nil"/>
              <w:bottom w:val="nil"/>
              <w:right w:val="nil"/>
            </w:tcBorders>
            <w:shd w:val="clear" w:color="000000" w:fill="B7CFE8"/>
            <w:vAlign w:val="bottom"/>
            <w:hideMark/>
          </w:tcPr>
          <w:p w14:paraId="4D36025E" w14:textId="77777777" w:rsidR="008246EE" w:rsidRPr="008246EE" w:rsidRDefault="008246EE" w:rsidP="008246EE">
            <w:pPr>
              <w:spacing w:line="240" w:lineRule="auto"/>
              <w:rPr>
                <w:b/>
                <w:bCs/>
                <w:sz w:val="12"/>
                <w:szCs w:val="12"/>
              </w:rPr>
            </w:pPr>
            <w:r w:rsidRPr="008246EE">
              <w:rPr>
                <w:b/>
                <w:bCs/>
                <w:sz w:val="12"/>
                <w:szCs w:val="12"/>
              </w:rPr>
              <w:t>Oświata i edukacyjna opieka wychowawcza</w:t>
            </w:r>
          </w:p>
        </w:tc>
        <w:tc>
          <w:tcPr>
            <w:tcW w:w="530" w:type="pct"/>
            <w:tcBorders>
              <w:top w:val="nil"/>
              <w:left w:val="nil"/>
              <w:bottom w:val="nil"/>
              <w:right w:val="nil"/>
            </w:tcBorders>
            <w:shd w:val="clear" w:color="000000" w:fill="B7CFE8"/>
            <w:noWrap/>
            <w:vAlign w:val="bottom"/>
            <w:hideMark/>
          </w:tcPr>
          <w:p w14:paraId="2C05BC32"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B7CFE8"/>
            <w:noWrap/>
            <w:vAlign w:val="bottom"/>
            <w:hideMark/>
          </w:tcPr>
          <w:p w14:paraId="7311A127"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B7CFE8"/>
            <w:noWrap/>
            <w:vAlign w:val="bottom"/>
            <w:hideMark/>
          </w:tcPr>
          <w:p w14:paraId="066050F4"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412B4569" w14:textId="77777777" w:rsidTr="00A147B9">
        <w:trPr>
          <w:trHeight w:val="85"/>
        </w:trPr>
        <w:tc>
          <w:tcPr>
            <w:tcW w:w="3411" w:type="pct"/>
            <w:tcBorders>
              <w:top w:val="nil"/>
              <w:left w:val="nil"/>
              <w:bottom w:val="nil"/>
              <w:right w:val="nil"/>
            </w:tcBorders>
            <w:shd w:val="clear" w:color="auto" w:fill="auto"/>
            <w:vAlign w:val="bottom"/>
            <w:hideMark/>
          </w:tcPr>
          <w:p w14:paraId="19254FEB"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777A27E"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3A1977C"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93D567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8A67819" w14:textId="77777777" w:rsidTr="00A147B9">
        <w:trPr>
          <w:trHeight w:val="85"/>
        </w:trPr>
        <w:tc>
          <w:tcPr>
            <w:tcW w:w="3411" w:type="pct"/>
            <w:tcBorders>
              <w:top w:val="nil"/>
              <w:left w:val="nil"/>
              <w:bottom w:val="nil"/>
              <w:right w:val="nil"/>
            </w:tcBorders>
            <w:shd w:val="clear" w:color="000000" w:fill="D5E3F2"/>
            <w:vAlign w:val="bottom"/>
            <w:hideMark/>
          </w:tcPr>
          <w:p w14:paraId="3412A4E3" w14:textId="77777777" w:rsidR="008246EE" w:rsidRPr="008246EE" w:rsidRDefault="008246EE" w:rsidP="008246EE">
            <w:pPr>
              <w:spacing w:line="240" w:lineRule="auto"/>
              <w:rPr>
                <w:b/>
                <w:bCs/>
                <w:sz w:val="12"/>
                <w:szCs w:val="12"/>
              </w:rPr>
            </w:pPr>
            <w:r w:rsidRPr="008246EE">
              <w:rPr>
                <w:b/>
                <w:bCs/>
                <w:sz w:val="12"/>
                <w:szCs w:val="12"/>
              </w:rPr>
              <w:t>Prowadzenie przedszkoli i innych form wychowania przedszkolnego</w:t>
            </w:r>
          </w:p>
        </w:tc>
        <w:tc>
          <w:tcPr>
            <w:tcW w:w="530" w:type="pct"/>
            <w:tcBorders>
              <w:top w:val="nil"/>
              <w:left w:val="nil"/>
              <w:bottom w:val="nil"/>
              <w:right w:val="nil"/>
            </w:tcBorders>
            <w:shd w:val="clear" w:color="000000" w:fill="D5E3F2"/>
            <w:noWrap/>
            <w:vAlign w:val="bottom"/>
            <w:hideMark/>
          </w:tcPr>
          <w:p w14:paraId="4A4C66D7"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70121FCB"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025A98D9"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3CAD4EA9" w14:textId="77777777" w:rsidTr="00A147B9">
        <w:trPr>
          <w:trHeight w:val="85"/>
        </w:trPr>
        <w:tc>
          <w:tcPr>
            <w:tcW w:w="3411" w:type="pct"/>
            <w:tcBorders>
              <w:top w:val="nil"/>
              <w:left w:val="nil"/>
              <w:bottom w:val="nil"/>
              <w:right w:val="nil"/>
            </w:tcBorders>
            <w:shd w:val="clear" w:color="auto" w:fill="auto"/>
            <w:vAlign w:val="bottom"/>
            <w:hideMark/>
          </w:tcPr>
          <w:p w14:paraId="555A4AEC"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3F9298A"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8BB3288"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08E430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1B3D48E" w14:textId="77777777" w:rsidTr="00A147B9">
        <w:trPr>
          <w:trHeight w:val="85"/>
        </w:trPr>
        <w:tc>
          <w:tcPr>
            <w:tcW w:w="3411" w:type="pct"/>
            <w:tcBorders>
              <w:top w:val="nil"/>
              <w:left w:val="nil"/>
              <w:bottom w:val="nil"/>
              <w:right w:val="nil"/>
            </w:tcBorders>
            <w:shd w:val="clear" w:color="000000" w:fill="EAF1F6"/>
            <w:vAlign w:val="bottom"/>
            <w:hideMark/>
          </w:tcPr>
          <w:p w14:paraId="5FAF864E" w14:textId="77777777" w:rsidR="008246EE" w:rsidRPr="008246EE" w:rsidRDefault="008246EE" w:rsidP="008246EE">
            <w:pPr>
              <w:spacing w:line="240" w:lineRule="auto"/>
              <w:rPr>
                <w:b/>
                <w:bCs/>
                <w:i/>
                <w:iCs/>
                <w:sz w:val="12"/>
                <w:szCs w:val="12"/>
              </w:rPr>
            </w:pPr>
            <w:r w:rsidRPr="008246EE">
              <w:rPr>
                <w:b/>
                <w:bCs/>
                <w:i/>
                <w:iCs/>
                <w:sz w:val="12"/>
                <w:szCs w:val="12"/>
              </w:rPr>
              <w:t>Prowadzenie publicznych przedszkoli i innych form wychowania przedszkolnego</w:t>
            </w:r>
          </w:p>
        </w:tc>
        <w:tc>
          <w:tcPr>
            <w:tcW w:w="530" w:type="pct"/>
            <w:tcBorders>
              <w:top w:val="nil"/>
              <w:left w:val="nil"/>
              <w:bottom w:val="nil"/>
              <w:right w:val="nil"/>
            </w:tcBorders>
            <w:shd w:val="clear" w:color="000000" w:fill="EAF1F6"/>
            <w:noWrap/>
            <w:vAlign w:val="bottom"/>
            <w:hideMark/>
          </w:tcPr>
          <w:p w14:paraId="6BC0412A" w14:textId="77777777" w:rsidR="008246EE" w:rsidRPr="008246EE" w:rsidRDefault="008246EE" w:rsidP="008246EE">
            <w:pPr>
              <w:spacing w:line="240" w:lineRule="auto"/>
              <w:jc w:val="center"/>
              <w:rPr>
                <w:b/>
                <w:bCs/>
                <w:i/>
                <w:iCs/>
                <w:sz w:val="12"/>
                <w:szCs w:val="12"/>
              </w:rPr>
            </w:pPr>
            <w:r w:rsidRPr="008246EE">
              <w:rPr>
                <w:b/>
                <w:bCs/>
                <w:i/>
                <w:iCs/>
                <w:sz w:val="12"/>
                <w:szCs w:val="12"/>
              </w:rPr>
              <w:t> </w:t>
            </w:r>
          </w:p>
        </w:tc>
        <w:tc>
          <w:tcPr>
            <w:tcW w:w="574" w:type="pct"/>
            <w:tcBorders>
              <w:top w:val="nil"/>
              <w:left w:val="nil"/>
              <w:bottom w:val="nil"/>
              <w:right w:val="nil"/>
            </w:tcBorders>
            <w:shd w:val="clear" w:color="000000" w:fill="EAF1F6"/>
            <w:noWrap/>
            <w:vAlign w:val="bottom"/>
            <w:hideMark/>
          </w:tcPr>
          <w:p w14:paraId="4990D880" w14:textId="77777777" w:rsidR="008246EE" w:rsidRPr="008246EE" w:rsidRDefault="008246EE" w:rsidP="008246EE">
            <w:pPr>
              <w:spacing w:line="240" w:lineRule="auto"/>
              <w:rPr>
                <w:b/>
                <w:bCs/>
                <w:i/>
                <w:iCs/>
                <w:sz w:val="12"/>
                <w:szCs w:val="12"/>
              </w:rPr>
            </w:pPr>
            <w:r w:rsidRPr="008246EE">
              <w:rPr>
                <w:b/>
                <w:bCs/>
                <w:i/>
                <w:iCs/>
                <w:sz w:val="12"/>
                <w:szCs w:val="12"/>
              </w:rPr>
              <w:t> </w:t>
            </w:r>
          </w:p>
        </w:tc>
        <w:tc>
          <w:tcPr>
            <w:tcW w:w="485" w:type="pct"/>
            <w:tcBorders>
              <w:top w:val="nil"/>
              <w:left w:val="nil"/>
              <w:bottom w:val="nil"/>
              <w:right w:val="nil"/>
            </w:tcBorders>
            <w:shd w:val="clear" w:color="000000" w:fill="EAF1F6"/>
            <w:noWrap/>
            <w:vAlign w:val="bottom"/>
            <w:hideMark/>
          </w:tcPr>
          <w:p w14:paraId="54CE843C" w14:textId="77777777" w:rsidR="008246EE" w:rsidRPr="008246EE" w:rsidRDefault="008246EE" w:rsidP="008246EE">
            <w:pPr>
              <w:spacing w:line="240" w:lineRule="auto"/>
              <w:rPr>
                <w:b/>
                <w:bCs/>
                <w:i/>
                <w:iCs/>
                <w:sz w:val="12"/>
                <w:szCs w:val="12"/>
              </w:rPr>
            </w:pPr>
            <w:r w:rsidRPr="008246EE">
              <w:rPr>
                <w:b/>
                <w:bCs/>
                <w:i/>
                <w:iCs/>
                <w:sz w:val="12"/>
                <w:szCs w:val="12"/>
              </w:rPr>
              <w:t> </w:t>
            </w:r>
          </w:p>
        </w:tc>
      </w:tr>
      <w:tr w:rsidR="008246EE" w:rsidRPr="008246EE" w14:paraId="3DAE48C6" w14:textId="77777777" w:rsidTr="00A147B9">
        <w:trPr>
          <w:trHeight w:val="85"/>
        </w:trPr>
        <w:tc>
          <w:tcPr>
            <w:tcW w:w="3411" w:type="pct"/>
            <w:tcBorders>
              <w:top w:val="nil"/>
              <w:left w:val="nil"/>
              <w:bottom w:val="nil"/>
              <w:right w:val="nil"/>
            </w:tcBorders>
            <w:shd w:val="clear" w:color="auto" w:fill="auto"/>
            <w:vAlign w:val="bottom"/>
            <w:hideMark/>
          </w:tcPr>
          <w:p w14:paraId="3AEE0E7F" w14:textId="77777777" w:rsidR="008246EE" w:rsidRPr="008246EE" w:rsidRDefault="008246EE" w:rsidP="008246EE">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59AEFFD8"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999D5EA"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DB040B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053E96C" w14:textId="77777777" w:rsidTr="00A147B9">
        <w:trPr>
          <w:trHeight w:val="85"/>
        </w:trPr>
        <w:tc>
          <w:tcPr>
            <w:tcW w:w="3411" w:type="pct"/>
            <w:tcBorders>
              <w:top w:val="nil"/>
              <w:left w:val="nil"/>
              <w:bottom w:val="nil"/>
              <w:right w:val="nil"/>
            </w:tcBorders>
            <w:shd w:val="clear" w:color="auto" w:fill="auto"/>
            <w:vAlign w:val="bottom"/>
            <w:hideMark/>
          </w:tcPr>
          <w:p w14:paraId="622AAD8B"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1A5090A1"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FC92FE1"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43E97D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41210A5" w14:textId="77777777" w:rsidTr="00A147B9">
        <w:trPr>
          <w:trHeight w:val="85"/>
        </w:trPr>
        <w:tc>
          <w:tcPr>
            <w:tcW w:w="3411" w:type="pct"/>
            <w:tcBorders>
              <w:top w:val="nil"/>
              <w:left w:val="nil"/>
              <w:bottom w:val="nil"/>
              <w:right w:val="nil"/>
            </w:tcBorders>
            <w:shd w:val="clear" w:color="auto" w:fill="auto"/>
            <w:vAlign w:val="bottom"/>
            <w:hideMark/>
          </w:tcPr>
          <w:p w14:paraId="5E2EB7AA" w14:textId="77777777" w:rsidR="008246EE" w:rsidRPr="008246EE" w:rsidRDefault="008246EE" w:rsidP="008246EE">
            <w:pPr>
              <w:spacing w:line="240" w:lineRule="auto"/>
              <w:rPr>
                <w:sz w:val="12"/>
                <w:szCs w:val="12"/>
              </w:rPr>
            </w:pPr>
            <w:r w:rsidRPr="008246EE">
              <w:rPr>
                <w:sz w:val="12"/>
                <w:szCs w:val="12"/>
              </w:rPr>
              <w:t>Pełnienie funkcji dydaktycznych, opiekuńczych, wychowawczych wobec dzieci w wieku 3-5 lat</w:t>
            </w:r>
          </w:p>
        </w:tc>
        <w:tc>
          <w:tcPr>
            <w:tcW w:w="530" w:type="pct"/>
            <w:tcBorders>
              <w:top w:val="nil"/>
              <w:left w:val="nil"/>
              <w:bottom w:val="nil"/>
              <w:right w:val="nil"/>
            </w:tcBorders>
            <w:shd w:val="clear" w:color="auto" w:fill="auto"/>
            <w:noWrap/>
            <w:vAlign w:val="bottom"/>
            <w:hideMark/>
          </w:tcPr>
          <w:p w14:paraId="4148D018"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16412AB"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72CFDD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C98BE9B" w14:textId="77777777" w:rsidTr="00A147B9">
        <w:trPr>
          <w:trHeight w:val="85"/>
        </w:trPr>
        <w:tc>
          <w:tcPr>
            <w:tcW w:w="3411" w:type="pct"/>
            <w:tcBorders>
              <w:top w:val="nil"/>
              <w:left w:val="nil"/>
              <w:bottom w:val="nil"/>
              <w:right w:val="nil"/>
            </w:tcBorders>
            <w:shd w:val="clear" w:color="auto" w:fill="auto"/>
            <w:vAlign w:val="bottom"/>
            <w:hideMark/>
          </w:tcPr>
          <w:p w14:paraId="34155BFD"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276CEC7"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2E78847"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763D96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46225C7" w14:textId="77777777" w:rsidTr="00A147B9">
        <w:trPr>
          <w:trHeight w:val="85"/>
        </w:trPr>
        <w:tc>
          <w:tcPr>
            <w:tcW w:w="3411" w:type="pct"/>
            <w:tcBorders>
              <w:top w:val="nil"/>
              <w:left w:val="nil"/>
              <w:bottom w:val="nil"/>
              <w:right w:val="nil"/>
            </w:tcBorders>
            <w:shd w:val="clear" w:color="auto" w:fill="auto"/>
            <w:vAlign w:val="bottom"/>
            <w:hideMark/>
          </w:tcPr>
          <w:p w14:paraId="7AD506E3"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97636B6"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71DD4E3"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E7CCA1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D3C0FF9" w14:textId="77777777" w:rsidTr="00A147B9">
        <w:trPr>
          <w:trHeight w:val="85"/>
        </w:trPr>
        <w:tc>
          <w:tcPr>
            <w:tcW w:w="3411" w:type="pct"/>
            <w:tcBorders>
              <w:top w:val="nil"/>
              <w:left w:val="nil"/>
              <w:bottom w:val="nil"/>
              <w:right w:val="nil"/>
            </w:tcBorders>
            <w:shd w:val="clear" w:color="auto" w:fill="auto"/>
            <w:vAlign w:val="bottom"/>
            <w:hideMark/>
          </w:tcPr>
          <w:p w14:paraId="5450376E" w14:textId="77777777" w:rsidR="008246EE" w:rsidRPr="008246EE" w:rsidRDefault="008246EE" w:rsidP="008246EE">
            <w:pPr>
              <w:spacing w:line="240" w:lineRule="auto"/>
              <w:rPr>
                <w:sz w:val="12"/>
                <w:szCs w:val="12"/>
              </w:rPr>
            </w:pPr>
            <w:r w:rsidRPr="008246EE">
              <w:rPr>
                <w:sz w:val="12"/>
                <w:szCs w:val="12"/>
              </w:rPr>
              <w:t>kwota wydatków na dziecko</w:t>
            </w:r>
          </w:p>
        </w:tc>
        <w:tc>
          <w:tcPr>
            <w:tcW w:w="530" w:type="pct"/>
            <w:tcBorders>
              <w:top w:val="nil"/>
              <w:left w:val="nil"/>
              <w:bottom w:val="nil"/>
              <w:right w:val="nil"/>
            </w:tcBorders>
            <w:shd w:val="clear" w:color="auto" w:fill="auto"/>
            <w:noWrap/>
            <w:vAlign w:val="bottom"/>
            <w:hideMark/>
          </w:tcPr>
          <w:p w14:paraId="246B65A2" w14:textId="77777777" w:rsidR="008246EE" w:rsidRPr="008246EE" w:rsidRDefault="008246EE" w:rsidP="008246EE">
            <w:pPr>
              <w:spacing w:line="240" w:lineRule="auto"/>
              <w:jc w:val="center"/>
              <w:rPr>
                <w:sz w:val="12"/>
                <w:szCs w:val="12"/>
              </w:rPr>
            </w:pPr>
            <w:r w:rsidRPr="008246EE">
              <w:rPr>
                <w:sz w:val="12"/>
                <w:szCs w:val="12"/>
              </w:rPr>
              <w:t>zł/os.</w:t>
            </w:r>
          </w:p>
        </w:tc>
        <w:tc>
          <w:tcPr>
            <w:tcW w:w="574" w:type="pct"/>
            <w:tcBorders>
              <w:top w:val="nil"/>
              <w:left w:val="nil"/>
              <w:bottom w:val="nil"/>
              <w:right w:val="nil"/>
            </w:tcBorders>
            <w:shd w:val="clear" w:color="auto" w:fill="auto"/>
            <w:noWrap/>
            <w:vAlign w:val="bottom"/>
            <w:hideMark/>
          </w:tcPr>
          <w:p w14:paraId="4726B631" w14:textId="77777777" w:rsidR="008246EE" w:rsidRPr="008246EE" w:rsidRDefault="008246EE" w:rsidP="008246EE">
            <w:pPr>
              <w:spacing w:line="240" w:lineRule="auto"/>
              <w:jc w:val="right"/>
              <w:rPr>
                <w:sz w:val="12"/>
                <w:szCs w:val="12"/>
              </w:rPr>
            </w:pPr>
            <w:r w:rsidRPr="008246EE">
              <w:rPr>
                <w:sz w:val="12"/>
                <w:szCs w:val="12"/>
              </w:rPr>
              <w:t>29 490</w:t>
            </w:r>
          </w:p>
        </w:tc>
        <w:tc>
          <w:tcPr>
            <w:tcW w:w="485" w:type="pct"/>
            <w:tcBorders>
              <w:top w:val="nil"/>
              <w:left w:val="nil"/>
              <w:bottom w:val="nil"/>
              <w:right w:val="nil"/>
            </w:tcBorders>
            <w:shd w:val="clear" w:color="auto" w:fill="auto"/>
            <w:noWrap/>
            <w:vAlign w:val="bottom"/>
            <w:hideMark/>
          </w:tcPr>
          <w:p w14:paraId="33285470" w14:textId="77777777" w:rsidR="008246EE" w:rsidRPr="008246EE" w:rsidRDefault="008246EE" w:rsidP="008246EE">
            <w:pPr>
              <w:spacing w:line="240" w:lineRule="auto"/>
              <w:jc w:val="right"/>
              <w:rPr>
                <w:sz w:val="12"/>
                <w:szCs w:val="12"/>
              </w:rPr>
            </w:pPr>
            <w:r w:rsidRPr="008246EE">
              <w:rPr>
                <w:sz w:val="12"/>
                <w:szCs w:val="12"/>
              </w:rPr>
              <w:t>31 805</w:t>
            </w:r>
          </w:p>
        </w:tc>
      </w:tr>
      <w:tr w:rsidR="008246EE" w:rsidRPr="008246EE" w14:paraId="40DEF918" w14:textId="77777777" w:rsidTr="00A147B9">
        <w:trPr>
          <w:trHeight w:val="85"/>
        </w:trPr>
        <w:tc>
          <w:tcPr>
            <w:tcW w:w="3411" w:type="pct"/>
            <w:tcBorders>
              <w:top w:val="nil"/>
              <w:left w:val="nil"/>
              <w:bottom w:val="nil"/>
              <w:right w:val="nil"/>
            </w:tcBorders>
            <w:shd w:val="clear" w:color="auto" w:fill="auto"/>
            <w:vAlign w:val="bottom"/>
            <w:hideMark/>
          </w:tcPr>
          <w:p w14:paraId="743DA1A4" w14:textId="77777777" w:rsidR="008246EE" w:rsidRPr="008246EE" w:rsidRDefault="008246EE" w:rsidP="008246EE">
            <w:pPr>
              <w:spacing w:line="240" w:lineRule="auto"/>
              <w:rPr>
                <w:sz w:val="12"/>
                <w:szCs w:val="12"/>
              </w:rPr>
            </w:pPr>
            <w:r w:rsidRPr="008246EE">
              <w:rPr>
                <w:sz w:val="12"/>
                <w:szCs w:val="12"/>
              </w:rPr>
              <w:t>liczba dzieci na etat pracownika niepedagogicznego</w:t>
            </w:r>
          </w:p>
        </w:tc>
        <w:tc>
          <w:tcPr>
            <w:tcW w:w="530" w:type="pct"/>
            <w:tcBorders>
              <w:top w:val="nil"/>
              <w:left w:val="nil"/>
              <w:bottom w:val="nil"/>
              <w:right w:val="nil"/>
            </w:tcBorders>
            <w:shd w:val="clear" w:color="auto" w:fill="auto"/>
            <w:noWrap/>
            <w:vAlign w:val="bottom"/>
            <w:hideMark/>
          </w:tcPr>
          <w:p w14:paraId="7B6EF6C7" w14:textId="77777777" w:rsidR="008246EE" w:rsidRPr="008246EE" w:rsidRDefault="008246EE" w:rsidP="008246EE">
            <w:pPr>
              <w:spacing w:line="240" w:lineRule="auto"/>
              <w:jc w:val="center"/>
              <w:rPr>
                <w:sz w:val="12"/>
                <w:szCs w:val="12"/>
              </w:rPr>
            </w:pPr>
            <w:r w:rsidRPr="008246EE">
              <w:rPr>
                <w:sz w:val="12"/>
                <w:szCs w:val="12"/>
              </w:rPr>
              <w:t>os.</w:t>
            </w:r>
          </w:p>
        </w:tc>
        <w:tc>
          <w:tcPr>
            <w:tcW w:w="574" w:type="pct"/>
            <w:tcBorders>
              <w:top w:val="nil"/>
              <w:left w:val="nil"/>
              <w:bottom w:val="nil"/>
              <w:right w:val="nil"/>
            </w:tcBorders>
            <w:shd w:val="clear" w:color="auto" w:fill="auto"/>
            <w:noWrap/>
            <w:vAlign w:val="bottom"/>
            <w:hideMark/>
          </w:tcPr>
          <w:p w14:paraId="6AFE2734" w14:textId="77777777" w:rsidR="008246EE" w:rsidRPr="008246EE" w:rsidRDefault="008246EE" w:rsidP="008246EE">
            <w:pPr>
              <w:spacing w:line="240" w:lineRule="auto"/>
              <w:jc w:val="right"/>
              <w:rPr>
                <w:sz w:val="12"/>
                <w:szCs w:val="12"/>
              </w:rPr>
            </w:pPr>
            <w:r w:rsidRPr="008246EE">
              <w:rPr>
                <w:sz w:val="12"/>
                <w:szCs w:val="12"/>
              </w:rPr>
              <w:t>9</w:t>
            </w:r>
          </w:p>
        </w:tc>
        <w:tc>
          <w:tcPr>
            <w:tcW w:w="485" w:type="pct"/>
            <w:tcBorders>
              <w:top w:val="nil"/>
              <w:left w:val="nil"/>
              <w:bottom w:val="nil"/>
              <w:right w:val="nil"/>
            </w:tcBorders>
            <w:shd w:val="clear" w:color="auto" w:fill="auto"/>
            <w:noWrap/>
            <w:vAlign w:val="bottom"/>
            <w:hideMark/>
          </w:tcPr>
          <w:p w14:paraId="3332D9EC" w14:textId="77777777" w:rsidR="008246EE" w:rsidRPr="008246EE" w:rsidRDefault="008246EE" w:rsidP="008246EE">
            <w:pPr>
              <w:spacing w:line="240" w:lineRule="auto"/>
              <w:jc w:val="right"/>
              <w:rPr>
                <w:sz w:val="12"/>
                <w:szCs w:val="12"/>
              </w:rPr>
            </w:pPr>
            <w:r w:rsidRPr="008246EE">
              <w:rPr>
                <w:sz w:val="12"/>
                <w:szCs w:val="12"/>
              </w:rPr>
              <w:t>9</w:t>
            </w:r>
          </w:p>
        </w:tc>
      </w:tr>
      <w:tr w:rsidR="008246EE" w:rsidRPr="008246EE" w14:paraId="1024996C" w14:textId="77777777" w:rsidTr="00A147B9">
        <w:trPr>
          <w:trHeight w:val="85"/>
        </w:trPr>
        <w:tc>
          <w:tcPr>
            <w:tcW w:w="3411" w:type="pct"/>
            <w:tcBorders>
              <w:top w:val="nil"/>
              <w:left w:val="nil"/>
              <w:bottom w:val="nil"/>
              <w:right w:val="nil"/>
            </w:tcBorders>
            <w:shd w:val="clear" w:color="auto" w:fill="auto"/>
            <w:vAlign w:val="bottom"/>
            <w:hideMark/>
          </w:tcPr>
          <w:p w14:paraId="4506D6B3" w14:textId="77777777" w:rsidR="008246EE" w:rsidRPr="008246EE" w:rsidRDefault="008246EE" w:rsidP="008246EE">
            <w:pPr>
              <w:spacing w:line="240" w:lineRule="auto"/>
              <w:rPr>
                <w:sz w:val="12"/>
                <w:szCs w:val="12"/>
              </w:rPr>
            </w:pPr>
            <w:r w:rsidRPr="008246EE">
              <w:rPr>
                <w:sz w:val="12"/>
                <w:szCs w:val="12"/>
              </w:rPr>
              <w:t>liczba dzieci na etat wychowawcy przedszkolnego</w:t>
            </w:r>
          </w:p>
        </w:tc>
        <w:tc>
          <w:tcPr>
            <w:tcW w:w="530" w:type="pct"/>
            <w:tcBorders>
              <w:top w:val="nil"/>
              <w:left w:val="nil"/>
              <w:bottom w:val="nil"/>
              <w:right w:val="nil"/>
            </w:tcBorders>
            <w:shd w:val="clear" w:color="auto" w:fill="auto"/>
            <w:noWrap/>
            <w:vAlign w:val="bottom"/>
            <w:hideMark/>
          </w:tcPr>
          <w:p w14:paraId="326767B8" w14:textId="77777777" w:rsidR="008246EE" w:rsidRPr="008246EE" w:rsidRDefault="008246EE" w:rsidP="008246EE">
            <w:pPr>
              <w:spacing w:line="240" w:lineRule="auto"/>
              <w:jc w:val="center"/>
              <w:rPr>
                <w:sz w:val="12"/>
                <w:szCs w:val="12"/>
              </w:rPr>
            </w:pPr>
            <w:r w:rsidRPr="008246EE">
              <w:rPr>
                <w:sz w:val="12"/>
                <w:szCs w:val="12"/>
              </w:rPr>
              <w:t>os.</w:t>
            </w:r>
          </w:p>
        </w:tc>
        <w:tc>
          <w:tcPr>
            <w:tcW w:w="574" w:type="pct"/>
            <w:tcBorders>
              <w:top w:val="nil"/>
              <w:left w:val="nil"/>
              <w:bottom w:val="nil"/>
              <w:right w:val="nil"/>
            </w:tcBorders>
            <w:shd w:val="clear" w:color="auto" w:fill="auto"/>
            <w:noWrap/>
            <w:vAlign w:val="bottom"/>
            <w:hideMark/>
          </w:tcPr>
          <w:p w14:paraId="4402DDC1" w14:textId="77777777" w:rsidR="008246EE" w:rsidRPr="008246EE" w:rsidRDefault="008246EE" w:rsidP="008246EE">
            <w:pPr>
              <w:spacing w:line="240" w:lineRule="auto"/>
              <w:jc w:val="right"/>
              <w:rPr>
                <w:sz w:val="12"/>
                <w:szCs w:val="12"/>
              </w:rPr>
            </w:pPr>
            <w:r w:rsidRPr="008246EE">
              <w:rPr>
                <w:sz w:val="12"/>
                <w:szCs w:val="12"/>
              </w:rPr>
              <w:t>7</w:t>
            </w:r>
          </w:p>
        </w:tc>
        <w:tc>
          <w:tcPr>
            <w:tcW w:w="485" w:type="pct"/>
            <w:tcBorders>
              <w:top w:val="nil"/>
              <w:left w:val="nil"/>
              <w:bottom w:val="nil"/>
              <w:right w:val="nil"/>
            </w:tcBorders>
            <w:shd w:val="clear" w:color="auto" w:fill="auto"/>
            <w:noWrap/>
            <w:vAlign w:val="bottom"/>
            <w:hideMark/>
          </w:tcPr>
          <w:p w14:paraId="3D01FBC5" w14:textId="77777777" w:rsidR="008246EE" w:rsidRPr="008246EE" w:rsidRDefault="008246EE" w:rsidP="008246EE">
            <w:pPr>
              <w:spacing w:line="240" w:lineRule="auto"/>
              <w:jc w:val="right"/>
              <w:rPr>
                <w:sz w:val="12"/>
                <w:szCs w:val="12"/>
              </w:rPr>
            </w:pPr>
            <w:r w:rsidRPr="008246EE">
              <w:rPr>
                <w:sz w:val="12"/>
                <w:szCs w:val="12"/>
              </w:rPr>
              <w:t>8</w:t>
            </w:r>
          </w:p>
        </w:tc>
      </w:tr>
      <w:tr w:rsidR="008246EE" w:rsidRPr="008246EE" w14:paraId="6D309688" w14:textId="77777777" w:rsidTr="00A147B9">
        <w:trPr>
          <w:trHeight w:val="85"/>
        </w:trPr>
        <w:tc>
          <w:tcPr>
            <w:tcW w:w="3411" w:type="pct"/>
            <w:tcBorders>
              <w:top w:val="nil"/>
              <w:left w:val="nil"/>
              <w:bottom w:val="nil"/>
              <w:right w:val="nil"/>
            </w:tcBorders>
            <w:shd w:val="clear" w:color="auto" w:fill="auto"/>
            <w:vAlign w:val="bottom"/>
            <w:hideMark/>
          </w:tcPr>
          <w:p w14:paraId="671E8A71" w14:textId="77777777" w:rsidR="008246EE" w:rsidRPr="008246EE" w:rsidRDefault="008246EE" w:rsidP="008246EE">
            <w:pPr>
              <w:spacing w:line="240" w:lineRule="auto"/>
              <w:rPr>
                <w:sz w:val="12"/>
                <w:szCs w:val="12"/>
              </w:rPr>
            </w:pPr>
            <w:r w:rsidRPr="008246EE">
              <w:rPr>
                <w:sz w:val="12"/>
                <w:szCs w:val="12"/>
              </w:rPr>
              <w:t>średnia liczba dzieci przypadająca na oddział</w:t>
            </w:r>
          </w:p>
        </w:tc>
        <w:tc>
          <w:tcPr>
            <w:tcW w:w="530" w:type="pct"/>
            <w:tcBorders>
              <w:top w:val="nil"/>
              <w:left w:val="nil"/>
              <w:bottom w:val="nil"/>
              <w:right w:val="nil"/>
            </w:tcBorders>
            <w:shd w:val="clear" w:color="auto" w:fill="auto"/>
            <w:noWrap/>
            <w:vAlign w:val="bottom"/>
            <w:hideMark/>
          </w:tcPr>
          <w:p w14:paraId="19B1F276" w14:textId="77777777" w:rsidR="008246EE" w:rsidRPr="008246EE" w:rsidRDefault="008246EE" w:rsidP="008246EE">
            <w:pPr>
              <w:spacing w:line="240" w:lineRule="auto"/>
              <w:jc w:val="center"/>
              <w:rPr>
                <w:sz w:val="12"/>
                <w:szCs w:val="12"/>
              </w:rPr>
            </w:pPr>
            <w:r w:rsidRPr="008246EE">
              <w:rPr>
                <w:sz w:val="12"/>
                <w:szCs w:val="12"/>
              </w:rPr>
              <w:t>os.</w:t>
            </w:r>
          </w:p>
        </w:tc>
        <w:tc>
          <w:tcPr>
            <w:tcW w:w="574" w:type="pct"/>
            <w:tcBorders>
              <w:top w:val="nil"/>
              <w:left w:val="nil"/>
              <w:bottom w:val="nil"/>
              <w:right w:val="nil"/>
            </w:tcBorders>
            <w:shd w:val="clear" w:color="auto" w:fill="auto"/>
            <w:noWrap/>
            <w:vAlign w:val="bottom"/>
            <w:hideMark/>
          </w:tcPr>
          <w:p w14:paraId="5AAF5170" w14:textId="77777777" w:rsidR="008246EE" w:rsidRPr="008246EE" w:rsidRDefault="008246EE" w:rsidP="008246EE">
            <w:pPr>
              <w:spacing w:line="240" w:lineRule="auto"/>
              <w:jc w:val="right"/>
              <w:rPr>
                <w:sz w:val="12"/>
                <w:szCs w:val="12"/>
              </w:rPr>
            </w:pPr>
            <w:r w:rsidRPr="008246EE">
              <w:rPr>
                <w:sz w:val="12"/>
                <w:szCs w:val="12"/>
              </w:rPr>
              <w:t>20</w:t>
            </w:r>
          </w:p>
        </w:tc>
        <w:tc>
          <w:tcPr>
            <w:tcW w:w="485" w:type="pct"/>
            <w:tcBorders>
              <w:top w:val="nil"/>
              <w:left w:val="nil"/>
              <w:bottom w:val="nil"/>
              <w:right w:val="nil"/>
            </w:tcBorders>
            <w:shd w:val="clear" w:color="auto" w:fill="auto"/>
            <w:noWrap/>
            <w:vAlign w:val="bottom"/>
            <w:hideMark/>
          </w:tcPr>
          <w:p w14:paraId="12D414D9" w14:textId="77777777" w:rsidR="008246EE" w:rsidRPr="008246EE" w:rsidRDefault="008246EE" w:rsidP="008246EE">
            <w:pPr>
              <w:spacing w:line="240" w:lineRule="auto"/>
              <w:jc w:val="right"/>
              <w:rPr>
                <w:sz w:val="12"/>
                <w:szCs w:val="12"/>
              </w:rPr>
            </w:pPr>
            <w:r w:rsidRPr="008246EE">
              <w:rPr>
                <w:sz w:val="12"/>
                <w:szCs w:val="12"/>
              </w:rPr>
              <w:t>21</w:t>
            </w:r>
          </w:p>
        </w:tc>
      </w:tr>
      <w:tr w:rsidR="008246EE" w:rsidRPr="008246EE" w14:paraId="0553D129" w14:textId="77777777" w:rsidTr="00A147B9">
        <w:trPr>
          <w:trHeight w:val="85"/>
        </w:trPr>
        <w:tc>
          <w:tcPr>
            <w:tcW w:w="3411" w:type="pct"/>
            <w:tcBorders>
              <w:top w:val="nil"/>
              <w:left w:val="nil"/>
              <w:bottom w:val="nil"/>
              <w:right w:val="nil"/>
            </w:tcBorders>
            <w:shd w:val="clear" w:color="auto" w:fill="auto"/>
            <w:vAlign w:val="bottom"/>
            <w:hideMark/>
          </w:tcPr>
          <w:p w14:paraId="7C0BC71B"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AE23FA2"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4B00831"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036E74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B93E3FC" w14:textId="77777777" w:rsidTr="00A147B9">
        <w:trPr>
          <w:trHeight w:val="85"/>
        </w:trPr>
        <w:tc>
          <w:tcPr>
            <w:tcW w:w="3411" w:type="pct"/>
            <w:tcBorders>
              <w:top w:val="nil"/>
              <w:left w:val="nil"/>
              <w:bottom w:val="nil"/>
              <w:right w:val="nil"/>
            </w:tcBorders>
            <w:shd w:val="clear" w:color="000000" w:fill="EAF1F6"/>
            <w:vAlign w:val="bottom"/>
            <w:hideMark/>
          </w:tcPr>
          <w:p w14:paraId="7B8BCC43" w14:textId="77777777" w:rsidR="008246EE" w:rsidRPr="008246EE" w:rsidRDefault="008246EE" w:rsidP="008246EE">
            <w:pPr>
              <w:spacing w:line="240" w:lineRule="auto"/>
              <w:rPr>
                <w:b/>
                <w:bCs/>
                <w:i/>
                <w:iCs/>
                <w:sz w:val="12"/>
                <w:szCs w:val="12"/>
              </w:rPr>
            </w:pPr>
            <w:r w:rsidRPr="008246EE">
              <w:rPr>
                <w:b/>
                <w:bCs/>
                <w:i/>
                <w:iCs/>
                <w:sz w:val="12"/>
                <w:szCs w:val="12"/>
              </w:rPr>
              <w:t>Dotacje dla niepublicznych przedszkoli i innych form wychowania przedszkolnego</w:t>
            </w:r>
          </w:p>
        </w:tc>
        <w:tc>
          <w:tcPr>
            <w:tcW w:w="530" w:type="pct"/>
            <w:tcBorders>
              <w:top w:val="nil"/>
              <w:left w:val="nil"/>
              <w:bottom w:val="nil"/>
              <w:right w:val="nil"/>
            </w:tcBorders>
            <w:shd w:val="clear" w:color="000000" w:fill="EAF1F6"/>
            <w:noWrap/>
            <w:vAlign w:val="bottom"/>
            <w:hideMark/>
          </w:tcPr>
          <w:p w14:paraId="3D281349" w14:textId="77777777" w:rsidR="008246EE" w:rsidRPr="008246EE" w:rsidRDefault="008246EE" w:rsidP="008246EE">
            <w:pPr>
              <w:spacing w:line="240" w:lineRule="auto"/>
              <w:jc w:val="center"/>
              <w:rPr>
                <w:b/>
                <w:bCs/>
                <w:i/>
                <w:iCs/>
                <w:sz w:val="12"/>
                <w:szCs w:val="12"/>
              </w:rPr>
            </w:pPr>
            <w:r w:rsidRPr="008246EE">
              <w:rPr>
                <w:b/>
                <w:bCs/>
                <w:i/>
                <w:iCs/>
                <w:sz w:val="12"/>
                <w:szCs w:val="12"/>
              </w:rPr>
              <w:t> </w:t>
            </w:r>
          </w:p>
        </w:tc>
        <w:tc>
          <w:tcPr>
            <w:tcW w:w="574" w:type="pct"/>
            <w:tcBorders>
              <w:top w:val="nil"/>
              <w:left w:val="nil"/>
              <w:bottom w:val="nil"/>
              <w:right w:val="nil"/>
            </w:tcBorders>
            <w:shd w:val="clear" w:color="000000" w:fill="EAF1F6"/>
            <w:noWrap/>
            <w:vAlign w:val="bottom"/>
            <w:hideMark/>
          </w:tcPr>
          <w:p w14:paraId="4578B58E" w14:textId="77777777" w:rsidR="008246EE" w:rsidRPr="008246EE" w:rsidRDefault="008246EE" w:rsidP="008246EE">
            <w:pPr>
              <w:spacing w:line="240" w:lineRule="auto"/>
              <w:rPr>
                <w:b/>
                <w:bCs/>
                <w:i/>
                <w:iCs/>
                <w:sz w:val="12"/>
                <w:szCs w:val="12"/>
              </w:rPr>
            </w:pPr>
            <w:r w:rsidRPr="008246EE">
              <w:rPr>
                <w:b/>
                <w:bCs/>
                <w:i/>
                <w:iCs/>
                <w:sz w:val="12"/>
                <w:szCs w:val="12"/>
              </w:rPr>
              <w:t> </w:t>
            </w:r>
          </w:p>
        </w:tc>
        <w:tc>
          <w:tcPr>
            <w:tcW w:w="485" w:type="pct"/>
            <w:tcBorders>
              <w:top w:val="nil"/>
              <w:left w:val="nil"/>
              <w:bottom w:val="nil"/>
              <w:right w:val="nil"/>
            </w:tcBorders>
            <w:shd w:val="clear" w:color="000000" w:fill="EAF1F6"/>
            <w:noWrap/>
            <w:vAlign w:val="bottom"/>
            <w:hideMark/>
          </w:tcPr>
          <w:p w14:paraId="42D9E0DA" w14:textId="77777777" w:rsidR="008246EE" w:rsidRPr="008246EE" w:rsidRDefault="008246EE" w:rsidP="008246EE">
            <w:pPr>
              <w:spacing w:line="240" w:lineRule="auto"/>
              <w:rPr>
                <w:b/>
                <w:bCs/>
                <w:i/>
                <w:iCs/>
                <w:sz w:val="12"/>
                <w:szCs w:val="12"/>
              </w:rPr>
            </w:pPr>
            <w:r w:rsidRPr="008246EE">
              <w:rPr>
                <w:b/>
                <w:bCs/>
                <w:i/>
                <w:iCs/>
                <w:sz w:val="12"/>
                <w:szCs w:val="12"/>
              </w:rPr>
              <w:t> </w:t>
            </w:r>
          </w:p>
        </w:tc>
      </w:tr>
      <w:tr w:rsidR="008246EE" w:rsidRPr="008246EE" w14:paraId="20FFF1A6" w14:textId="77777777" w:rsidTr="00A147B9">
        <w:trPr>
          <w:trHeight w:val="85"/>
        </w:trPr>
        <w:tc>
          <w:tcPr>
            <w:tcW w:w="3411" w:type="pct"/>
            <w:tcBorders>
              <w:top w:val="nil"/>
              <w:left w:val="nil"/>
              <w:bottom w:val="nil"/>
              <w:right w:val="nil"/>
            </w:tcBorders>
            <w:shd w:val="clear" w:color="auto" w:fill="auto"/>
            <w:vAlign w:val="bottom"/>
            <w:hideMark/>
          </w:tcPr>
          <w:p w14:paraId="339E1DC1" w14:textId="77777777" w:rsidR="008246EE" w:rsidRPr="008246EE" w:rsidRDefault="008246EE" w:rsidP="008246EE">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53E83B78"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F3E59F1"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60D22E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63CE870" w14:textId="77777777" w:rsidTr="00A147B9">
        <w:trPr>
          <w:trHeight w:val="85"/>
        </w:trPr>
        <w:tc>
          <w:tcPr>
            <w:tcW w:w="3411" w:type="pct"/>
            <w:tcBorders>
              <w:top w:val="nil"/>
              <w:left w:val="nil"/>
              <w:bottom w:val="nil"/>
              <w:right w:val="nil"/>
            </w:tcBorders>
            <w:shd w:val="clear" w:color="auto" w:fill="auto"/>
            <w:vAlign w:val="bottom"/>
            <w:hideMark/>
          </w:tcPr>
          <w:p w14:paraId="15E633F7"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3B644939"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159D5EB"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E70536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BF03071" w14:textId="77777777" w:rsidTr="00A147B9">
        <w:trPr>
          <w:trHeight w:val="85"/>
        </w:trPr>
        <w:tc>
          <w:tcPr>
            <w:tcW w:w="3411" w:type="pct"/>
            <w:tcBorders>
              <w:top w:val="nil"/>
              <w:left w:val="nil"/>
              <w:bottom w:val="nil"/>
              <w:right w:val="nil"/>
            </w:tcBorders>
            <w:shd w:val="clear" w:color="auto" w:fill="auto"/>
            <w:vAlign w:val="bottom"/>
            <w:hideMark/>
          </w:tcPr>
          <w:p w14:paraId="19AE1636" w14:textId="77777777" w:rsidR="008246EE" w:rsidRPr="008246EE" w:rsidRDefault="008246EE" w:rsidP="008246EE">
            <w:pPr>
              <w:spacing w:line="240" w:lineRule="auto"/>
              <w:rPr>
                <w:sz w:val="12"/>
                <w:szCs w:val="12"/>
              </w:rPr>
            </w:pPr>
            <w:r w:rsidRPr="008246EE">
              <w:rPr>
                <w:sz w:val="12"/>
                <w:szCs w:val="12"/>
              </w:rPr>
              <w:t>Pełnienie funkcji dydaktycznych, opiekuńczych, wychowawczych wobec dzieci w wieku 3-5 lat</w:t>
            </w:r>
          </w:p>
        </w:tc>
        <w:tc>
          <w:tcPr>
            <w:tcW w:w="530" w:type="pct"/>
            <w:tcBorders>
              <w:top w:val="nil"/>
              <w:left w:val="nil"/>
              <w:bottom w:val="nil"/>
              <w:right w:val="nil"/>
            </w:tcBorders>
            <w:shd w:val="clear" w:color="auto" w:fill="auto"/>
            <w:noWrap/>
            <w:vAlign w:val="bottom"/>
            <w:hideMark/>
          </w:tcPr>
          <w:p w14:paraId="4696E378"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5A141DF"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668C23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F322F72" w14:textId="77777777" w:rsidTr="00A147B9">
        <w:trPr>
          <w:trHeight w:val="85"/>
        </w:trPr>
        <w:tc>
          <w:tcPr>
            <w:tcW w:w="3411" w:type="pct"/>
            <w:tcBorders>
              <w:top w:val="nil"/>
              <w:left w:val="nil"/>
              <w:bottom w:val="nil"/>
              <w:right w:val="nil"/>
            </w:tcBorders>
            <w:shd w:val="clear" w:color="auto" w:fill="auto"/>
            <w:vAlign w:val="bottom"/>
            <w:hideMark/>
          </w:tcPr>
          <w:p w14:paraId="787F452D"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58DBF5E"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9F341E7"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434231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B0C0CB1" w14:textId="77777777" w:rsidTr="00A147B9">
        <w:trPr>
          <w:trHeight w:val="85"/>
        </w:trPr>
        <w:tc>
          <w:tcPr>
            <w:tcW w:w="3411" w:type="pct"/>
            <w:tcBorders>
              <w:top w:val="nil"/>
              <w:left w:val="nil"/>
              <w:bottom w:val="nil"/>
              <w:right w:val="nil"/>
            </w:tcBorders>
            <w:shd w:val="clear" w:color="auto" w:fill="auto"/>
            <w:vAlign w:val="bottom"/>
            <w:hideMark/>
          </w:tcPr>
          <w:p w14:paraId="5353144F"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53F0A1E"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E73FE8F"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2F98FB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B7384FE" w14:textId="77777777" w:rsidTr="00A147B9">
        <w:trPr>
          <w:trHeight w:val="85"/>
        </w:trPr>
        <w:tc>
          <w:tcPr>
            <w:tcW w:w="3411" w:type="pct"/>
            <w:tcBorders>
              <w:top w:val="nil"/>
              <w:left w:val="nil"/>
              <w:bottom w:val="nil"/>
              <w:right w:val="nil"/>
            </w:tcBorders>
            <w:shd w:val="clear" w:color="auto" w:fill="auto"/>
            <w:vAlign w:val="bottom"/>
            <w:hideMark/>
          </w:tcPr>
          <w:p w14:paraId="284FC3A2" w14:textId="77777777" w:rsidR="008246EE" w:rsidRPr="008246EE" w:rsidRDefault="008246EE" w:rsidP="008246EE">
            <w:pPr>
              <w:spacing w:line="240" w:lineRule="auto"/>
              <w:rPr>
                <w:sz w:val="12"/>
                <w:szCs w:val="12"/>
              </w:rPr>
            </w:pPr>
            <w:r w:rsidRPr="008246EE">
              <w:rPr>
                <w:sz w:val="12"/>
                <w:szCs w:val="12"/>
              </w:rPr>
              <w:t>kwota wydatków na dziecko</w:t>
            </w:r>
          </w:p>
        </w:tc>
        <w:tc>
          <w:tcPr>
            <w:tcW w:w="530" w:type="pct"/>
            <w:tcBorders>
              <w:top w:val="nil"/>
              <w:left w:val="nil"/>
              <w:bottom w:val="nil"/>
              <w:right w:val="nil"/>
            </w:tcBorders>
            <w:shd w:val="clear" w:color="auto" w:fill="auto"/>
            <w:noWrap/>
            <w:vAlign w:val="bottom"/>
            <w:hideMark/>
          </w:tcPr>
          <w:p w14:paraId="1710F5D2" w14:textId="77777777" w:rsidR="008246EE" w:rsidRPr="008246EE" w:rsidRDefault="008246EE" w:rsidP="008246EE">
            <w:pPr>
              <w:spacing w:line="240" w:lineRule="auto"/>
              <w:jc w:val="center"/>
              <w:rPr>
                <w:sz w:val="12"/>
                <w:szCs w:val="12"/>
              </w:rPr>
            </w:pPr>
            <w:r w:rsidRPr="008246EE">
              <w:rPr>
                <w:sz w:val="12"/>
                <w:szCs w:val="12"/>
              </w:rPr>
              <w:t>zł/os.</w:t>
            </w:r>
          </w:p>
        </w:tc>
        <w:tc>
          <w:tcPr>
            <w:tcW w:w="574" w:type="pct"/>
            <w:tcBorders>
              <w:top w:val="nil"/>
              <w:left w:val="nil"/>
              <w:bottom w:val="nil"/>
              <w:right w:val="nil"/>
            </w:tcBorders>
            <w:shd w:val="clear" w:color="auto" w:fill="auto"/>
            <w:noWrap/>
            <w:vAlign w:val="bottom"/>
            <w:hideMark/>
          </w:tcPr>
          <w:p w14:paraId="00B33636" w14:textId="77777777" w:rsidR="008246EE" w:rsidRPr="008246EE" w:rsidRDefault="008246EE" w:rsidP="008246EE">
            <w:pPr>
              <w:spacing w:line="240" w:lineRule="auto"/>
              <w:jc w:val="right"/>
              <w:rPr>
                <w:sz w:val="12"/>
                <w:szCs w:val="12"/>
              </w:rPr>
            </w:pPr>
            <w:r w:rsidRPr="008246EE">
              <w:rPr>
                <w:sz w:val="12"/>
                <w:szCs w:val="12"/>
              </w:rPr>
              <w:t>17 659</w:t>
            </w:r>
          </w:p>
        </w:tc>
        <w:tc>
          <w:tcPr>
            <w:tcW w:w="485" w:type="pct"/>
            <w:tcBorders>
              <w:top w:val="nil"/>
              <w:left w:val="nil"/>
              <w:bottom w:val="nil"/>
              <w:right w:val="nil"/>
            </w:tcBorders>
            <w:shd w:val="clear" w:color="auto" w:fill="auto"/>
            <w:noWrap/>
            <w:vAlign w:val="bottom"/>
            <w:hideMark/>
          </w:tcPr>
          <w:p w14:paraId="76335C94" w14:textId="77777777" w:rsidR="008246EE" w:rsidRPr="008246EE" w:rsidRDefault="008246EE" w:rsidP="008246EE">
            <w:pPr>
              <w:spacing w:line="240" w:lineRule="auto"/>
              <w:jc w:val="right"/>
              <w:rPr>
                <w:sz w:val="12"/>
                <w:szCs w:val="12"/>
              </w:rPr>
            </w:pPr>
            <w:r w:rsidRPr="008246EE">
              <w:rPr>
                <w:sz w:val="12"/>
                <w:szCs w:val="12"/>
              </w:rPr>
              <w:t>19 990</w:t>
            </w:r>
          </w:p>
        </w:tc>
      </w:tr>
      <w:tr w:rsidR="008246EE" w:rsidRPr="008246EE" w14:paraId="6E8CD7FD" w14:textId="77777777" w:rsidTr="00A147B9">
        <w:trPr>
          <w:trHeight w:val="85"/>
        </w:trPr>
        <w:tc>
          <w:tcPr>
            <w:tcW w:w="3411" w:type="pct"/>
            <w:tcBorders>
              <w:top w:val="nil"/>
              <w:left w:val="nil"/>
              <w:bottom w:val="nil"/>
              <w:right w:val="nil"/>
            </w:tcBorders>
            <w:shd w:val="clear" w:color="auto" w:fill="auto"/>
            <w:vAlign w:val="bottom"/>
            <w:hideMark/>
          </w:tcPr>
          <w:p w14:paraId="09C1C098"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9064329"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04B61B9"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6F0CA4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35F4D85" w14:textId="77777777" w:rsidTr="00A147B9">
        <w:trPr>
          <w:trHeight w:val="85"/>
        </w:trPr>
        <w:tc>
          <w:tcPr>
            <w:tcW w:w="3411" w:type="pct"/>
            <w:tcBorders>
              <w:top w:val="nil"/>
              <w:left w:val="nil"/>
              <w:bottom w:val="nil"/>
              <w:right w:val="nil"/>
            </w:tcBorders>
            <w:shd w:val="clear" w:color="000000" w:fill="D5E3F2"/>
            <w:vAlign w:val="bottom"/>
            <w:hideMark/>
          </w:tcPr>
          <w:p w14:paraId="2C46E8B7" w14:textId="77777777" w:rsidR="008246EE" w:rsidRPr="008246EE" w:rsidRDefault="008246EE" w:rsidP="008246EE">
            <w:pPr>
              <w:spacing w:line="240" w:lineRule="auto"/>
              <w:rPr>
                <w:b/>
                <w:bCs/>
                <w:sz w:val="12"/>
                <w:szCs w:val="12"/>
              </w:rPr>
            </w:pPr>
            <w:r w:rsidRPr="008246EE">
              <w:rPr>
                <w:b/>
                <w:bCs/>
                <w:sz w:val="12"/>
                <w:szCs w:val="12"/>
              </w:rPr>
              <w:t>Prowadzenie przedszkoli specjalnych</w:t>
            </w:r>
          </w:p>
        </w:tc>
        <w:tc>
          <w:tcPr>
            <w:tcW w:w="530" w:type="pct"/>
            <w:tcBorders>
              <w:top w:val="nil"/>
              <w:left w:val="nil"/>
              <w:bottom w:val="nil"/>
              <w:right w:val="nil"/>
            </w:tcBorders>
            <w:shd w:val="clear" w:color="000000" w:fill="D5E3F2"/>
            <w:noWrap/>
            <w:vAlign w:val="bottom"/>
            <w:hideMark/>
          </w:tcPr>
          <w:p w14:paraId="375A8C39"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27C23515"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607B4051"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67B8A3EE" w14:textId="77777777" w:rsidTr="00A147B9">
        <w:trPr>
          <w:trHeight w:val="85"/>
        </w:trPr>
        <w:tc>
          <w:tcPr>
            <w:tcW w:w="3411" w:type="pct"/>
            <w:tcBorders>
              <w:top w:val="nil"/>
              <w:left w:val="nil"/>
              <w:bottom w:val="nil"/>
              <w:right w:val="nil"/>
            </w:tcBorders>
            <w:shd w:val="clear" w:color="auto" w:fill="auto"/>
            <w:vAlign w:val="bottom"/>
            <w:hideMark/>
          </w:tcPr>
          <w:p w14:paraId="2A2DEF50"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F429D9D"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9A569CC"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9D8A82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D8492C4" w14:textId="77777777" w:rsidTr="00A147B9">
        <w:trPr>
          <w:trHeight w:val="85"/>
        </w:trPr>
        <w:tc>
          <w:tcPr>
            <w:tcW w:w="3411" w:type="pct"/>
            <w:tcBorders>
              <w:top w:val="nil"/>
              <w:left w:val="nil"/>
              <w:bottom w:val="nil"/>
              <w:right w:val="nil"/>
            </w:tcBorders>
            <w:shd w:val="clear" w:color="000000" w:fill="EAF1F6"/>
            <w:vAlign w:val="bottom"/>
            <w:hideMark/>
          </w:tcPr>
          <w:p w14:paraId="3175DCA5" w14:textId="77777777" w:rsidR="008246EE" w:rsidRPr="008246EE" w:rsidRDefault="008246EE" w:rsidP="008246EE">
            <w:pPr>
              <w:spacing w:line="240" w:lineRule="auto"/>
              <w:rPr>
                <w:b/>
                <w:bCs/>
                <w:i/>
                <w:iCs/>
                <w:sz w:val="12"/>
                <w:szCs w:val="12"/>
              </w:rPr>
            </w:pPr>
            <w:r w:rsidRPr="008246EE">
              <w:rPr>
                <w:b/>
                <w:bCs/>
                <w:i/>
                <w:iCs/>
                <w:sz w:val="12"/>
                <w:szCs w:val="12"/>
              </w:rPr>
              <w:t>Prowadzenie publicznych przedszkoli specjalnych</w:t>
            </w:r>
          </w:p>
        </w:tc>
        <w:tc>
          <w:tcPr>
            <w:tcW w:w="530" w:type="pct"/>
            <w:tcBorders>
              <w:top w:val="nil"/>
              <w:left w:val="nil"/>
              <w:bottom w:val="nil"/>
              <w:right w:val="nil"/>
            </w:tcBorders>
            <w:shd w:val="clear" w:color="000000" w:fill="EAF1F6"/>
            <w:noWrap/>
            <w:vAlign w:val="bottom"/>
            <w:hideMark/>
          </w:tcPr>
          <w:p w14:paraId="119E7119" w14:textId="77777777" w:rsidR="008246EE" w:rsidRPr="008246EE" w:rsidRDefault="008246EE" w:rsidP="008246EE">
            <w:pPr>
              <w:spacing w:line="240" w:lineRule="auto"/>
              <w:jc w:val="center"/>
              <w:rPr>
                <w:b/>
                <w:bCs/>
                <w:i/>
                <w:iCs/>
                <w:sz w:val="12"/>
                <w:szCs w:val="12"/>
              </w:rPr>
            </w:pPr>
            <w:r w:rsidRPr="008246EE">
              <w:rPr>
                <w:b/>
                <w:bCs/>
                <w:i/>
                <w:iCs/>
                <w:sz w:val="12"/>
                <w:szCs w:val="12"/>
              </w:rPr>
              <w:t> </w:t>
            </w:r>
          </w:p>
        </w:tc>
        <w:tc>
          <w:tcPr>
            <w:tcW w:w="574" w:type="pct"/>
            <w:tcBorders>
              <w:top w:val="nil"/>
              <w:left w:val="nil"/>
              <w:bottom w:val="nil"/>
              <w:right w:val="nil"/>
            </w:tcBorders>
            <w:shd w:val="clear" w:color="000000" w:fill="EAF1F6"/>
            <w:noWrap/>
            <w:vAlign w:val="bottom"/>
            <w:hideMark/>
          </w:tcPr>
          <w:p w14:paraId="066586AE" w14:textId="77777777" w:rsidR="008246EE" w:rsidRPr="008246EE" w:rsidRDefault="008246EE" w:rsidP="008246EE">
            <w:pPr>
              <w:spacing w:line="240" w:lineRule="auto"/>
              <w:rPr>
                <w:b/>
                <w:bCs/>
                <w:i/>
                <w:iCs/>
                <w:sz w:val="12"/>
                <w:szCs w:val="12"/>
              </w:rPr>
            </w:pPr>
            <w:r w:rsidRPr="008246EE">
              <w:rPr>
                <w:b/>
                <w:bCs/>
                <w:i/>
                <w:iCs/>
                <w:sz w:val="12"/>
                <w:szCs w:val="12"/>
              </w:rPr>
              <w:t> </w:t>
            </w:r>
          </w:p>
        </w:tc>
        <w:tc>
          <w:tcPr>
            <w:tcW w:w="485" w:type="pct"/>
            <w:tcBorders>
              <w:top w:val="nil"/>
              <w:left w:val="nil"/>
              <w:bottom w:val="nil"/>
              <w:right w:val="nil"/>
            </w:tcBorders>
            <w:shd w:val="clear" w:color="000000" w:fill="EAF1F6"/>
            <w:noWrap/>
            <w:vAlign w:val="bottom"/>
            <w:hideMark/>
          </w:tcPr>
          <w:p w14:paraId="7FEC7655" w14:textId="77777777" w:rsidR="008246EE" w:rsidRPr="008246EE" w:rsidRDefault="008246EE" w:rsidP="008246EE">
            <w:pPr>
              <w:spacing w:line="240" w:lineRule="auto"/>
              <w:rPr>
                <w:b/>
                <w:bCs/>
                <w:i/>
                <w:iCs/>
                <w:sz w:val="12"/>
                <w:szCs w:val="12"/>
              </w:rPr>
            </w:pPr>
            <w:r w:rsidRPr="008246EE">
              <w:rPr>
                <w:b/>
                <w:bCs/>
                <w:i/>
                <w:iCs/>
                <w:sz w:val="12"/>
                <w:szCs w:val="12"/>
              </w:rPr>
              <w:t> </w:t>
            </w:r>
          </w:p>
        </w:tc>
      </w:tr>
      <w:tr w:rsidR="008246EE" w:rsidRPr="008246EE" w14:paraId="3BF1F0D5" w14:textId="77777777" w:rsidTr="00A147B9">
        <w:trPr>
          <w:trHeight w:val="85"/>
        </w:trPr>
        <w:tc>
          <w:tcPr>
            <w:tcW w:w="3411" w:type="pct"/>
            <w:tcBorders>
              <w:top w:val="nil"/>
              <w:left w:val="nil"/>
              <w:bottom w:val="nil"/>
              <w:right w:val="nil"/>
            </w:tcBorders>
            <w:shd w:val="clear" w:color="auto" w:fill="auto"/>
            <w:vAlign w:val="bottom"/>
            <w:hideMark/>
          </w:tcPr>
          <w:p w14:paraId="51FF34A8" w14:textId="77777777" w:rsidR="008246EE" w:rsidRPr="008246EE" w:rsidRDefault="008246EE" w:rsidP="008246EE">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4693E780"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324E481"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95EFBE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F703DC4" w14:textId="77777777" w:rsidTr="00A147B9">
        <w:trPr>
          <w:trHeight w:val="85"/>
        </w:trPr>
        <w:tc>
          <w:tcPr>
            <w:tcW w:w="3411" w:type="pct"/>
            <w:tcBorders>
              <w:top w:val="nil"/>
              <w:left w:val="nil"/>
              <w:bottom w:val="nil"/>
              <w:right w:val="nil"/>
            </w:tcBorders>
            <w:shd w:val="clear" w:color="auto" w:fill="auto"/>
            <w:vAlign w:val="bottom"/>
            <w:hideMark/>
          </w:tcPr>
          <w:p w14:paraId="4BB0EC27"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5D6066AA"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64F6112"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E4BDD2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0EFFBB3" w14:textId="77777777" w:rsidTr="00A147B9">
        <w:trPr>
          <w:trHeight w:val="85"/>
        </w:trPr>
        <w:tc>
          <w:tcPr>
            <w:tcW w:w="3411" w:type="pct"/>
            <w:tcBorders>
              <w:top w:val="nil"/>
              <w:left w:val="nil"/>
              <w:bottom w:val="nil"/>
              <w:right w:val="nil"/>
            </w:tcBorders>
            <w:shd w:val="clear" w:color="auto" w:fill="auto"/>
            <w:vAlign w:val="bottom"/>
            <w:hideMark/>
          </w:tcPr>
          <w:p w14:paraId="0FFE7A2C" w14:textId="77777777" w:rsidR="008246EE" w:rsidRPr="008246EE" w:rsidRDefault="008246EE" w:rsidP="008246EE">
            <w:pPr>
              <w:spacing w:line="240" w:lineRule="auto"/>
              <w:rPr>
                <w:sz w:val="12"/>
                <w:szCs w:val="12"/>
              </w:rPr>
            </w:pPr>
            <w:r w:rsidRPr="008246EE">
              <w:rPr>
                <w:sz w:val="12"/>
                <w:szCs w:val="12"/>
              </w:rPr>
              <w:t>Pełnienie funkcji dydaktycznych, opiekuńczych, wychowawczych wobec dzieci w wieku 3-5 lat posiadających orzeczenia o potrzebie kształcenia specjalnego</w:t>
            </w:r>
          </w:p>
        </w:tc>
        <w:tc>
          <w:tcPr>
            <w:tcW w:w="530" w:type="pct"/>
            <w:tcBorders>
              <w:top w:val="nil"/>
              <w:left w:val="nil"/>
              <w:bottom w:val="nil"/>
              <w:right w:val="nil"/>
            </w:tcBorders>
            <w:shd w:val="clear" w:color="auto" w:fill="auto"/>
            <w:noWrap/>
            <w:vAlign w:val="bottom"/>
            <w:hideMark/>
          </w:tcPr>
          <w:p w14:paraId="30A1A81A"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4BAB72D"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A1208F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DCF9F23" w14:textId="77777777" w:rsidTr="00A147B9">
        <w:trPr>
          <w:trHeight w:val="85"/>
        </w:trPr>
        <w:tc>
          <w:tcPr>
            <w:tcW w:w="3411" w:type="pct"/>
            <w:tcBorders>
              <w:top w:val="nil"/>
              <w:left w:val="nil"/>
              <w:bottom w:val="nil"/>
              <w:right w:val="nil"/>
            </w:tcBorders>
            <w:shd w:val="clear" w:color="auto" w:fill="auto"/>
            <w:vAlign w:val="bottom"/>
            <w:hideMark/>
          </w:tcPr>
          <w:p w14:paraId="0197CC6F"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78A7FF6"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75BDEB4"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A7B78A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BF0CCB7" w14:textId="77777777" w:rsidTr="00A147B9">
        <w:trPr>
          <w:trHeight w:val="85"/>
        </w:trPr>
        <w:tc>
          <w:tcPr>
            <w:tcW w:w="3411" w:type="pct"/>
            <w:tcBorders>
              <w:top w:val="nil"/>
              <w:left w:val="nil"/>
              <w:bottom w:val="nil"/>
              <w:right w:val="nil"/>
            </w:tcBorders>
            <w:shd w:val="clear" w:color="auto" w:fill="auto"/>
            <w:vAlign w:val="bottom"/>
            <w:hideMark/>
          </w:tcPr>
          <w:p w14:paraId="5118FC39"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690EFF2"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151FD91"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17977A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F0BE044" w14:textId="77777777" w:rsidTr="00A147B9">
        <w:trPr>
          <w:trHeight w:val="85"/>
        </w:trPr>
        <w:tc>
          <w:tcPr>
            <w:tcW w:w="3411" w:type="pct"/>
            <w:tcBorders>
              <w:top w:val="nil"/>
              <w:left w:val="nil"/>
              <w:bottom w:val="nil"/>
              <w:right w:val="nil"/>
            </w:tcBorders>
            <w:shd w:val="clear" w:color="auto" w:fill="auto"/>
            <w:vAlign w:val="bottom"/>
            <w:hideMark/>
          </w:tcPr>
          <w:p w14:paraId="4FEA4A0B" w14:textId="77777777" w:rsidR="008246EE" w:rsidRPr="008246EE" w:rsidRDefault="008246EE" w:rsidP="008246EE">
            <w:pPr>
              <w:spacing w:line="240" w:lineRule="auto"/>
              <w:rPr>
                <w:sz w:val="12"/>
                <w:szCs w:val="12"/>
              </w:rPr>
            </w:pPr>
            <w:r w:rsidRPr="008246EE">
              <w:rPr>
                <w:sz w:val="12"/>
                <w:szCs w:val="12"/>
              </w:rPr>
              <w:t>kwota wydatków na dziecko</w:t>
            </w:r>
          </w:p>
        </w:tc>
        <w:tc>
          <w:tcPr>
            <w:tcW w:w="530" w:type="pct"/>
            <w:tcBorders>
              <w:top w:val="nil"/>
              <w:left w:val="nil"/>
              <w:bottom w:val="nil"/>
              <w:right w:val="nil"/>
            </w:tcBorders>
            <w:shd w:val="clear" w:color="auto" w:fill="auto"/>
            <w:noWrap/>
            <w:vAlign w:val="bottom"/>
            <w:hideMark/>
          </w:tcPr>
          <w:p w14:paraId="6A276ADD" w14:textId="77777777" w:rsidR="008246EE" w:rsidRPr="008246EE" w:rsidRDefault="008246EE" w:rsidP="008246EE">
            <w:pPr>
              <w:spacing w:line="240" w:lineRule="auto"/>
              <w:jc w:val="center"/>
              <w:rPr>
                <w:sz w:val="12"/>
                <w:szCs w:val="12"/>
              </w:rPr>
            </w:pPr>
            <w:r w:rsidRPr="008246EE">
              <w:rPr>
                <w:sz w:val="12"/>
                <w:szCs w:val="12"/>
              </w:rPr>
              <w:t>zł/os.</w:t>
            </w:r>
          </w:p>
        </w:tc>
        <w:tc>
          <w:tcPr>
            <w:tcW w:w="574" w:type="pct"/>
            <w:tcBorders>
              <w:top w:val="nil"/>
              <w:left w:val="nil"/>
              <w:bottom w:val="nil"/>
              <w:right w:val="nil"/>
            </w:tcBorders>
            <w:shd w:val="clear" w:color="auto" w:fill="auto"/>
            <w:noWrap/>
            <w:vAlign w:val="bottom"/>
            <w:hideMark/>
          </w:tcPr>
          <w:p w14:paraId="053B80CC" w14:textId="77777777" w:rsidR="008246EE" w:rsidRPr="008246EE" w:rsidRDefault="008246EE" w:rsidP="008246EE">
            <w:pPr>
              <w:spacing w:line="240" w:lineRule="auto"/>
              <w:jc w:val="right"/>
              <w:rPr>
                <w:sz w:val="12"/>
                <w:szCs w:val="12"/>
              </w:rPr>
            </w:pPr>
            <w:r w:rsidRPr="008246EE">
              <w:rPr>
                <w:sz w:val="12"/>
                <w:szCs w:val="12"/>
              </w:rPr>
              <w:t>133 326</w:t>
            </w:r>
          </w:p>
        </w:tc>
        <w:tc>
          <w:tcPr>
            <w:tcW w:w="485" w:type="pct"/>
            <w:tcBorders>
              <w:top w:val="nil"/>
              <w:left w:val="nil"/>
              <w:bottom w:val="nil"/>
              <w:right w:val="nil"/>
            </w:tcBorders>
            <w:shd w:val="clear" w:color="auto" w:fill="auto"/>
            <w:noWrap/>
            <w:vAlign w:val="bottom"/>
            <w:hideMark/>
          </w:tcPr>
          <w:p w14:paraId="56C8C3C9" w14:textId="77777777" w:rsidR="008246EE" w:rsidRPr="008246EE" w:rsidRDefault="008246EE" w:rsidP="008246EE">
            <w:pPr>
              <w:spacing w:line="240" w:lineRule="auto"/>
              <w:jc w:val="right"/>
              <w:rPr>
                <w:sz w:val="12"/>
                <w:szCs w:val="12"/>
              </w:rPr>
            </w:pPr>
            <w:r w:rsidRPr="008246EE">
              <w:rPr>
                <w:sz w:val="12"/>
                <w:szCs w:val="12"/>
              </w:rPr>
              <w:t>154 748</w:t>
            </w:r>
          </w:p>
        </w:tc>
      </w:tr>
      <w:tr w:rsidR="008246EE" w:rsidRPr="008246EE" w14:paraId="6E408063" w14:textId="77777777" w:rsidTr="00A147B9">
        <w:trPr>
          <w:trHeight w:val="85"/>
        </w:trPr>
        <w:tc>
          <w:tcPr>
            <w:tcW w:w="3411" w:type="pct"/>
            <w:tcBorders>
              <w:top w:val="nil"/>
              <w:left w:val="nil"/>
              <w:bottom w:val="nil"/>
              <w:right w:val="nil"/>
            </w:tcBorders>
            <w:shd w:val="clear" w:color="auto" w:fill="auto"/>
            <w:vAlign w:val="bottom"/>
            <w:hideMark/>
          </w:tcPr>
          <w:p w14:paraId="35A78046" w14:textId="77777777" w:rsidR="008246EE" w:rsidRPr="008246EE" w:rsidRDefault="008246EE" w:rsidP="008246EE">
            <w:pPr>
              <w:spacing w:line="240" w:lineRule="auto"/>
              <w:rPr>
                <w:sz w:val="12"/>
                <w:szCs w:val="12"/>
              </w:rPr>
            </w:pPr>
            <w:r w:rsidRPr="008246EE">
              <w:rPr>
                <w:sz w:val="12"/>
                <w:szCs w:val="12"/>
              </w:rPr>
              <w:t>liczba dzieci na etat wychowawcy przedszkolnego</w:t>
            </w:r>
          </w:p>
        </w:tc>
        <w:tc>
          <w:tcPr>
            <w:tcW w:w="530" w:type="pct"/>
            <w:tcBorders>
              <w:top w:val="nil"/>
              <w:left w:val="nil"/>
              <w:bottom w:val="nil"/>
              <w:right w:val="nil"/>
            </w:tcBorders>
            <w:shd w:val="clear" w:color="auto" w:fill="auto"/>
            <w:noWrap/>
            <w:vAlign w:val="bottom"/>
            <w:hideMark/>
          </w:tcPr>
          <w:p w14:paraId="75F0C2BC" w14:textId="77777777" w:rsidR="008246EE" w:rsidRPr="008246EE" w:rsidRDefault="008246EE" w:rsidP="008246EE">
            <w:pPr>
              <w:spacing w:line="240" w:lineRule="auto"/>
              <w:jc w:val="center"/>
              <w:rPr>
                <w:sz w:val="12"/>
                <w:szCs w:val="12"/>
              </w:rPr>
            </w:pPr>
            <w:r w:rsidRPr="008246EE">
              <w:rPr>
                <w:sz w:val="12"/>
                <w:szCs w:val="12"/>
              </w:rPr>
              <w:t>os.</w:t>
            </w:r>
          </w:p>
        </w:tc>
        <w:tc>
          <w:tcPr>
            <w:tcW w:w="574" w:type="pct"/>
            <w:tcBorders>
              <w:top w:val="nil"/>
              <w:left w:val="nil"/>
              <w:bottom w:val="nil"/>
              <w:right w:val="nil"/>
            </w:tcBorders>
            <w:shd w:val="clear" w:color="auto" w:fill="auto"/>
            <w:noWrap/>
            <w:vAlign w:val="bottom"/>
            <w:hideMark/>
          </w:tcPr>
          <w:p w14:paraId="306BA72D" w14:textId="77777777" w:rsidR="008246EE" w:rsidRPr="008246EE" w:rsidRDefault="008246EE" w:rsidP="008246EE">
            <w:pPr>
              <w:spacing w:line="240" w:lineRule="auto"/>
              <w:jc w:val="right"/>
              <w:rPr>
                <w:sz w:val="12"/>
                <w:szCs w:val="12"/>
              </w:rPr>
            </w:pPr>
            <w:r w:rsidRPr="008246EE">
              <w:rPr>
                <w:sz w:val="12"/>
                <w:szCs w:val="12"/>
              </w:rPr>
              <w:t>1</w:t>
            </w:r>
          </w:p>
        </w:tc>
        <w:tc>
          <w:tcPr>
            <w:tcW w:w="485" w:type="pct"/>
            <w:tcBorders>
              <w:top w:val="nil"/>
              <w:left w:val="nil"/>
              <w:bottom w:val="nil"/>
              <w:right w:val="nil"/>
            </w:tcBorders>
            <w:shd w:val="clear" w:color="auto" w:fill="auto"/>
            <w:noWrap/>
            <w:vAlign w:val="bottom"/>
            <w:hideMark/>
          </w:tcPr>
          <w:p w14:paraId="2CF92D02" w14:textId="77777777" w:rsidR="008246EE" w:rsidRPr="008246EE" w:rsidRDefault="008246EE" w:rsidP="008246EE">
            <w:pPr>
              <w:spacing w:line="240" w:lineRule="auto"/>
              <w:jc w:val="right"/>
              <w:rPr>
                <w:sz w:val="12"/>
                <w:szCs w:val="12"/>
              </w:rPr>
            </w:pPr>
            <w:r w:rsidRPr="008246EE">
              <w:rPr>
                <w:sz w:val="12"/>
                <w:szCs w:val="12"/>
              </w:rPr>
              <w:t>1</w:t>
            </w:r>
          </w:p>
        </w:tc>
      </w:tr>
      <w:tr w:rsidR="008246EE" w:rsidRPr="008246EE" w14:paraId="71FFBA7D" w14:textId="77777777" w:rsidTr="00A147B9">
        <w:trPr>
          <w:trHeight w:val="85"/>
        </w:trPr>
        <w:tc>
          <w:tcPr>
            <w:tcW w:w="3411" w:type="pct"/>
            <w:tcBorders>
              <w:top w:val="nil"/>
              <w:left w:val="nil"/>
              <w:bottom w:val="nil"/>
              <w:right w:val="nil"/>
            </w:tcBorders>
            <w:shd w:val="clear" w:color="auto" w:fill="auto"/>
            <w:vAlign w:val="bottom"/>
            <w:hideMark/>
          </w:tcPr>
          <w:p w14:paraId="3B8A4DED" w14:textId="77777777" w:rsidR="008246EE" w:rsidRPr="008246EE" w:rsidRDefault="008246EE" w:rsidP="008246EE">
            <w:pPr>
              <w:spacing w:line="240" w:lineRule="auto"/>
              <w:rPr>
                <w:sz w:val="12"/>
                <w:szCs w:val="12"/>
              </w:rPr>
            </w:pPr>
            <w:r w:rsidRPr="008246EE">
              <w:rPr>
                <w:sz w:val="12"/>
                <w:szCs w:val="12"/>
              </w:rPr>
              <w:t>liczba dziecina etat pracownika niepedagogicznego</w:t>
            </w:r>
          </w:p>
        </w:tc>
        <w:tc>
          <w:tcPr>
            <w:tcW w:w="530" w:type="pct"/>
            <w:tcBorders>
              <w:top w:val="nil"/>
              <w:left w:val="nil"/>
              <w:bottom w:val="nil"/>
              <w:right w:val="nil"/>
            </w:tcBorders>
            <w:shd w:val="clear" w:color="auto" w:fill="auto"/>
            <w:noWrap/>
            <w:vAlign w:val="bottom"/>
            <w:hideMark/>
          </w:tcPr>
          <w:p w14:paraId="43DC4F98" w14:textId="77777777" w:rsidR="008246EE" w:rsidRPr="008246EE" w:rsidRDefault="008246EE" w:rsidP="008246EE">
            <w:pPr>
              <w:spacing w:line="240" w:lineRule="auto"/>
              <w:jc w:val="center"/>
              <w:rPr>
                <w:sz w:val="12"/>
                <w:szCs w:val="12"/>
              </w:rPr>
            </w:pPr>
            <w:r w:rsidRPr="008246EE">
              <w:rPr>
                <w:sz w:val="12"/>
                <w:szCs w:val="12"/>
              </w:rPr>
              <w:t>os.</w:t>
            </w:r>
          </w:p>
        </w:tc>
        <w:tc>
          <w:tcPr>
            <w:tcW w:w="574" w:type="pct"/>
            <w:tcBorders>
              <w:top w:val="nil"/>
              <w:left w:val="nil"/>
              <w:bottom w:val="nil"/>
              <w:right w:val="nil"/>
            </w:tcBorders>
            <w:shd w:val="clear" w:color="auto" w:fill="auto"/>
            <w:noWrap/>
            <w:vAlign w:val="bottom"/>
            <w:hideMark/>
          </w:tcPr>
          <w:p w14:paraId="75E65388" w14:textId="77777777" w:rsidR="008246EE" w:rsidRPr="008246EE" w:rsidRDefault="008246EE" w:rsidP="008246EE">
            <w:pPr>
              <w:spacing w:line="240" w:lineRule="auto"/>
              <w:jc w:val="right"/>
              <w:rPr>
                <w:sz w:val="12"/>
                <w:szCs w:val="12"/>
              </w:rPr>
            </w:pPr>
            <w:r w:rsidRPr="008246EE">
              <w:rPr>
                <w:sz w:val="12"/>
                <w:szCs w:val="12"/>
              </w:rPr>
              <w:t>3</w:t>
            </w:r>
          </w:p>
        </w:tc>
        <w:tc>
          <w:tcPr>
            <w:tcW w:w="485" w:type="pct"/>
            <w:tcBorders>
              <w:top w:val="nil"/>
              <w:left w:val="nil"/>
              <w:bottom w:val="nil"/>
              <w:right w:val="nil"/>
            </w:tcBorders>
            <w:shd w:val="clear" w:color="auto" w:fill="auto"/>
            <w:noWrap/>
            <w:vAlign w:val="bottom"/>
            <w:hideMark/>
          </w:tcPr>
          <w:p w14:paraId="201F7607" w14:textId="77777777" w:rsidR="008246EE" w:rsidRPr="008246EE" w:rsidRDefault="008246EE" w:rsidP="008246EE">
            <w:pPr>
              <w:spacing w:line="240" w:lineRule="auto"/>
              <w:jc w:val="right"/>
              <w:rPr>
                <w:sz w:val="12"/>
                <w:szCs w:val="12"/>
              </w:rPr>
            </w:pPr>
            <w:r w:rsidRPr="008246EE">
              <w:rPr>
                <w:sz w:val="12"/>
                <w:szCs w:val="12"/>
              </w:rPr>
              <w:t>3</w:t>
            </w:r>
          </w:p>
        </w:tc>
      </w:tr>
      <w:tr w:rsidR="008246EE" w:rsidRPr="008246EE" w14:paraId="381D4661" w14:textId="77777777" w:rsidTr="00A147B9">
        <w:trPr>
          <w:trHeight w:val="85"/>
        </w:trPr>
        <w:tc>
          <w:tcPr>
            <w:tcW w:w="3411" w:type="pct"/>
            <w:tcBorders>
              <w:top w:val="nil"/>
              <w:left w:val="nil"/>
              <w:bottom w:val="nil"/>
              <w:right w:val="nil"/>
            </w:tcBorders>
            <w:shd w:val="clear" w:color="auto" w:fill="auto"/>
            <w:vAlign w:val="bottom"/>
            <w:hideMark/>
          </w:tcPr>
          <w:p w14:paraId="7AA24657" w14:textId="77777777" w:rsidR="008246EE" w:rsidRPr="008246EE" w:rsidRDefault="008246EE" w:rsidP="008246EE">
            <w:pPr>
              <w:spacing w:line="240" w:lineRule="auto"/>
              <w:rPr>
                <w:sz w:val="12"/>
                <w:szCs w:val="12"/>
              </w:rPr>
            </w:pPr>
            <w:r w:rsidRPr="008246EE">
              <w:rPr>
                <w:sz w:val="12"/>
                <w:szCs w:val="12"/>
              </w:rPr>
              <w:t>średnia liczba dzieci przypadająca na oddział</w:t>
            </w:r>
          </w:p>
        </w:tc>
        <w:tc>
          <w:tcPr>
            <w:tcW w:w="530" w:type="pct"/>
            <w:tcBorders>
              <w:top w:val="nil"/>
              <w:left w:val="nil"/>
              <w:bottom w:val="nil"/>
              <w:right w:val="nil"/>
            </w:tcBorders>
            <w:shd w:val="clear" w:color="auto" w:fill="auto"/>
            <w:noWrap/>
            <w:vAlign w:val="bottom"/>
            <w:hideMark/>
          </w:tcPr>
          <w:p w14:paraId="3E717E67" w14:textId="77777777" w:rsidR="008246EE" w:rsidRPr="008246EE" w:rsidRDefault="008246EE" w:rsidP="008246EE">
            <w:pPr>
              <w:spacing w:line="240" w:lineRule="auto"/>
              <w:jc w:val="center"/>
              <w:rPr>
                <w:sz w:val="12"/>
                <w:szCs w:val="12"/>
              </w:rPr>
            </w:pPr>
            <w:r w:rsidRPr="008246EE">
              <w:rPr>
                <w:sz w:val="12"/>
                <w:szCs w:val="12"/>
              </w:rPr>
              <w:t>os.</w:t>
            </w:r>
          </w:p>
        </w:tc>
        <w:tc>
          <w:tcPr>
            <w:tcW w:w="574" w:type="pct"/>
            <w:tcBorders>
              <w:top w:val="nil"/>
              <w:left w:val="nil"/>
              <w:bottom w:val="nil"/>
              <w:right w:val="nil"/>
            </w:tcBorders>
            <w:shd w:val="clear" w:color="auto" w:fill="auto"/>
            <w:noWrap/>
            <w:vAlign w:val="bottom"/>
            <w:hideMark/>
          </w:tcPr>
          <w:p w14:paraId="230B0691" w14:textId="77777777" w:rsidR="008246EE" w:rsidRPr="008246EE" w:rsidRDefault="008246EE" w:rsidP="008246EE">
            <w:pPr>
              <w:spacing w:line="240" w:lineRule="auto"/>
              <w:jc w:val="right"/>
              <w:rPr>
                <w:sz w:val="12"/>
                <w:szCs w:val="12"/>
              </w:rPr>
            </w:pPr>
            <w:r w:rsidRPr="008246EE">
              <w:rPr>
                <w:sz w:val="12"/>
                <w:szCs w:val="12"/>
              </w:rPr>
              <w:t>5</w:t>
            </w:r>
          </w:p>
        </w:tc>
        <w:tc>
          <w:tcPr>
            <w:tcW w:w="485" w:type="pct"/>
            <w:tcBorders>
              <w:top w:val="nil"/>
              <w:left w:val="nil"/>
              <w:bottom w:val="nil"/>
              <w:right w:val="nil"/>
            </w:tcBorders>
            <w:shd w:val="clear" w:color="auto" w:fill="auto"/>
            <w:noWrap/>
            <w:vAlign w:val="bottom"/>
            <w:hideMark/>
          </w:tcPr>
          <w:p w14:paraId="7907B7A6" w14:textId="77777777" w:rsidR="008246EE" w:rsidRPr="008246EE" w:rsidRDefault="008246EE" w:rsidP="008246EE">
            <w:pPr>
              <w:spacing w:line="240" w:lineRule="auto"/>
              <w:jc w:val="right"/>
              <w:rPr>
                <w:sz w:val="12"/>
                <w:szCs w:val="12"/>
              </w:rPr>
            </w:pPr>
            <w:r w:rsidRPr="008246EE">
              <w:rPr>
                <w:sz w:val="12"/>
                <w:szCs w:val="12"/>
              </w:rPr>
              <w:t>4</w:t>
            </w:r>
          </w:p>
        </w:tc>
      </w:tr>
      <w:tr w:rsidR="008246EE" w:rsidRPr="008246EE" w14:paraId="5A14481C" w14:textId="77777777" w:rsidTr="00A147B9">
        <w:trPr>
          <w:trHeight w:val="85"/>
        </w:trPr>
        <w:tc>
          <w:tcPr>
            <w:tcW w:w="3411" w:type="pct"/>
            <w:tcBorders>
              <w:top w:val="nil"/>
              <w:left w:val="nil"/>
              <w:bottom w:val="nil"/>
              <w:right w:val="nil"/>
            </w:tcBorders>
            <w:shd w:val="clear" w:color="auto" w:fill="auto"/>
            <w:vAlign w:val="bottom"/>
            <w:hideMark/>
          </w:tcPr>
          <w:p w14:paraId="5621C071"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7E09AA5"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E99A5DA"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77C63F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705F9E6" w14:textId="77777777" w:rsidTr="00A147B9">
        <w:trPr>
          <w:trHeight w:val="85"/>
        </w:trPr>
        <w:tc>
          <w:tcPr>
            <w:tcW w:w="3411" w:type="pct"/>
            <w:tcBorders>
              <w:top w:val="nil"/>
              <w:left w:val="nil"/>
              <w:bottom w:val="nil"/>
              <w:right w:val="nil"/>
            </w:tcBorders>
            <w:shd w:val="clear" w:color="000000" w:fill="EAF1F6"/>
            <w:vAlign w:val="bottom"/>
            <w:hideMark/>
          </w:tcPr>
          <w:p w14:paraId="571F2F4A" w14:textId="77777777" w:rsidR="008246EE" w:rsidRPr="008246EE" w:rsidRDefault="008246EE" w:rsidP="008246EE">
            <w:pPr>
              <w:spacing w:line="240" w:lineRule="auto"/>
              <w:rPr>
                <w:b/>
                <w:bCs/>
                <w:i/>
                <w:iCs/>
                <w:sz w:val="12"/>
                <w:szCs w:val="12"/>
              </w:rPr>
            </w:pPr>
            <w:r w:rsidRPr="008246EE">
              <w:rPr>
                <w:b/>
                <w:bCs/>
                <w:i/>
                <w:iCs/>
                <w:sz w:val="12"/>
                <w:szCs w:val="12"/>
              </w:rPr>
              <w:t>Dotacje dla niepublicznych przedszkoli specjalnych</w:t>
            </w:r>
          </w:p>
        </w:tc>
        <w:tc>
          <w:tcPr>
            <w:tcW w:w="530" w:type="pct"/>
            <w:tcBorders>
              <w:top w:val="nil"/>
              <w:left w:val="nil"/>
              <w:bottom w:val="nil"/>
              <w:right w:val="nil"/>
            </w:tcBorders>
            <w:shd w:val="clear" w:color="000000" w:fill="EAF1F6"/>
            <w:noWrap/>
            <w:vAlign w:val="bottom"/>
            <w:hideMark/>
          </w:tcPr>
          <w:p w14:paraId="626610E8" w14:textId="77777777" w:rsidR="008246EE" w:rsidRPr="008246EE" w:rsidRDefault="008246EE" w:rsidP="008246EE">
            <w:pPr>
              <w:spacing w:line="240" w:lineRule="auto"/>
              <w:jc w:val="center"/>
              <w:rPr>
                <w:b/>
                <w:bCs/>
                <w:i/>
                <w:iCs/>
                <w:sz w:val="12"/>
                <w:szCs w:val="12"/>
              </w:rPr>
            </w:pPr>
            <w:r w:rsidRPr="008246EE">
              <w:rPr>
                <w:b/>
                <w:bCs/>
                <w:i/>
                <w:iCs/>
                <w:sz w:val="12"/>
                <w:szCs w:val="12"/>
              </w:rPr>
              <w:t> </w:t>
            </w:r>
          </w:p>
        </w:tc>
        <w:tc>
          <w:tcPr>
            <w:tcW w:w="574" w:type="pct"/>
            <w:tcBorders>
              <w:top w:val="nil"/>
              <w:left w:val="nil"/>
              <w:bottom w:val="nil"/>
              <w:right w:val="nil"/>
            </w:tcBorders>
            <w:shd w:val="clear" w:color="000000" w:fill="EAF1F6"/>
            <w:noWrap/>
            <w:vAlign w:val="bottom"/>
            <w:hideMark/>
          </w:tcPr>
          <w:p w14:paraId="00A38B1F" w14:textId="77777777" w:rsidR="008246EE" w:rsidRPr="008246EE" w:rsidRDefault="008246EE" w:rsidP="008246EE">
            <w:pPr>
              <w:spacing w:line="240" w:lineRule="auto"/>
              <w:rPr>
                <w:b/>
                <w:bCs/>
                <w:i/>
                <w:iCs/>
                <w:sz w:val="12"/>
                <w:szCs w:val="12"/>
              </w:rPr>
            </w:pPr>
            <w:r w:rsidRPr="008246EE">
              <w:rPr>
                <w:b/>
                <w:bCs/>
                <w:i/>
                <w:iCs/>
                <w:sz w:val="12"/>
                <w:szCs w:val="12"/>
              </w:rPr>
              <w:t> </w:t>
            </w:r>
          </w:p>
        </w:tc>
        <w:tc>
          <w:tcPr>
            <w:tcW w:w="485" w:type="pct"/>
            <w:tcBorders>
              <w:top w:val="nil"/>
              <w:left w:val="nil"/>
              <w:bottom w:val="nil"/>
              <w:right w:val="nil"/>
            </w:tcBorders>
            <w:shd w:val="clear" w:color="000000" w:fill="EAF1F6"/>
            <w:noWrap/>
            <w:vAlign w:val="bottom"/>
            <w:hideMark/>
          </w:tcPr>
          <w:p w14:paraId="1D1CDAE3" w14:textId="77777777" w:rsidR="008246EE" w:rsidRPr="008246EE" w:rsidRDefault="008246EE" w:rsidP="008246EE">
            <w:pPr>
              <w:spacing w:line="240" w:lineRule="auto"/>
              <w:rPr>
                <w:b/>
                <w:bCs/>
                <w:i/>
                <w:iCs/>
                <w:sz w:val="12"/>
                <w:szCs w:val="12"/>
              </w:rPr>
            </w:pPr>
            <w:r w:rsidRPr="008246EE">
              <w:rPr>
                <w:b/>
                <w:bCs/>
                <w:i/>
                <w:iCs/>
                <w:sz w:val="12"/>
                <w:szCs w:val="12"/>
              </w:rPr>
              <w:t> </w:t>
            </w:r>
          </w:p>
        </w:tc>
      </w:tr>
      <w:tr w:rsidR="008246EE" w:rsidRPr="008246EE" w14:paraId="13E9CBA3" w14:textId="77777777" w:rsidTr="00A147B9">
        <w:trPr>
          <w:trHeight w:val="85"/>
        </w:trPr>
        <w:tc>
          <w:tcPr>
            <w:tcW w:w="3411" w:type="pct"/>
            <w:tcBorders>
              <w:top w:val="nil"/>
              <w:left w:val="nil"/>
              <w:bottom w:val="nil"/>
              <w:right w:val="nil"/>
            </w:tcBorders>
            <w:shd w:val="clear" w:color="auto" w:fill="auto"/>
            <w:vAlign w:val="bottom"/>
            <w:hideMark/>
          </w:tcPr>
          <w:p w14:paraId="3B50E42E" w14:textId="77777777" w:rsidR="008246EE" w:rsidRPr="008246EE" w:rsidRDefault="008246EE" w:rsidP="008246EE">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294E7F12"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36D9E85"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F672B0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BC783A9" w14:textId="77777777" w:rsidTr="00A147B9">
        <w:trPr>
          <w:trHeight w:val="85"/>
        </w:trPr>
        <w:tc>
          <w:tcPr>
            <w:tcW w:w="3411" w:type="pct"/>
            <w:tcBorders>
              <w:top w:val="nil"/>
              <w:left w:val="nil"/>
              <w:bottom w:val="nil"/>
              <w:right w:val="nil"/>
            </w:tcBorders>
            <w:shd w:val="clear" w:color="auto" w:fill="auto"/>
            <w:vAlign w:val="bottom"/>
            <w:hideMark/>
          </w:tcPr>
          <w:p w14:paraId="0B35F2E0"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2FB339DE"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9BFBFDC"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C3015F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0FDC036" w14:textId="77777777" w:rsidTr="00A147B9">
        <w:trPr>
          <w:trHeight w:val="85"/>
        </w:trPr>
        <w:tc>
          <w:tcPr>
            <w:tcW w:w="3411" w:type="pct"/>
            <w:tcBorders>
              <w:top w:val="nil"/>
              <w:left w:val="nil"/>
              <w:bottom w:val="nil"/>
              <w:right w:val="nil"/>
            </w:tcBorders>
            <w:shd w:val="clear" w:color="auto" w:fill="auto"/>
            <w:vAlign w:val="bottom"/>
            <w:hideMark/>
          </w:tcPr>
          <w:p w14:paraId="3012EFEB" w14:textId="77777777" w:rsidR="008246EE" w:rsidRPr="008246EE" w:rsidRDefault="008246EE" w:rsidP="008246EE">
            <w:pPr>
              <w:spacing w:line="240" w:lineRule="auto"/>
              <w:rPr>
                <w:sz w:val="12"/>
                <w:szCs w:val="12"/>
              </w:rPr>
            </w:pPr>
            <w:r w:rsidRPr="008246EE">
              <w:rPr>
                <w:sz w:val="12"/>
                <w:szCs w:val="12"/>
              </w:rPr>
              <w:t>Pełnienie funkcji dydaktycznych, opiekuńczych, wychowawczych wobec dzieci w wieku 3-5 lat posiadających orzeczenia o potrzebie kształcenia specjalnego</w:t>
            </w:r>
          </w:p>
        </w:tc>
        <w:tc>
          <w:tcPr>
            <w:tcW w:w="530" w:type="pct"/>
            <w:tcBorders>
              <w:top w:val="nil"/>
              <w:left w:val="nil"/>
              <w:bottom w:val="nil"/>
              <w:right w:val="nil"/>
            </w:tcBorders>
            <w:shd w:val="clear" w:color="auto" w:fill="auto"/>
            <w:noWrap/>
            <w:vAlign w:val="bottom"/>
            <w:hideMark/>
          </w:tcPr>
          <w:p w14:paraId="618AD838"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695D1FC"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CA56AC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DA83ABC" w14:textId="77777777" w:rsidTr="00A147B9">
        <w:trPr>
          <w:trHeight w:val="85"/>
        </w:trPr>
        <w:tc>
          <w:tcPr>
            <w:tcW w:w="3411" w:type="pct"/>
            <w:tcBorders>
              <w:top w:val="nil"/>
              <w:left w:val="nil"/>
              <w:bottom w:val="nil"/>
              <w:right w:val="nil"/>
            </w:tcBorders>
            <w:shd w:val="clear" w:color="auto" w:fill="auto"/>
            <w:vAlign w:val="bottom"/>
            <w:hideMark/>
          </w:tcPr>
          <w:p w14:paraId="31C3BDBF"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D5311F7"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6E518CF"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DF57C2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99F70C5" w14:textId="77777777" w:rsidTr="00A147B9">
        <w:trPr>
          <w:trHeight w:val="85"/>
        </w:trPr>
        <w:tc>
          <w:tcPr>
            <w:tcW w:w="3411" w:type="pct"/>
            <w:tcBorders>
              <w:top w:val="nil"/>
              <w:left w:val="nil"/>
              <w:bottom w:val="nil"/>
              <w:right w:val="nil"/>
            </w:tcBorders>
            <w:shd w:val="clear" w:color="auto" w:fill="auto"/>
            <w:vAlign w:val="bottom"/>
            <w:hideMark/>
          </w:tcPr>
          <w:p w14:paraId="59E206FA"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F328600"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04B9E64"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0084DD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AFEDCC5" w14:textId="77777777" w:rsidTr="00A147B9">
        <w:trPr>
          <w:trHeight w:val="85"/>
        </w:trPr>
        <w:tc>
          <w:tcPr>
            <w:tcW w:w="3411" w:type="pct"/>
            <w:tcBorders>
              <w:top w:val="nil"/>
              <w:left w:val="nil"/>
              <w:bottom w:val="nil"/>
              <w:right w:val="nil"/>
            </w:tcBorders>
            <w:shd w:val="clear" w:color="auto" w:fill="auto"/>
            <w:vAlign w:val="bottom"/>
            <w:hideMark/>
          </w:tcPr>
          <w:p w14:paraId="24B627D6" w14:textId="77777777" w:rsidR="008246EE" w:rsidRPr="008246EE" w:rsidRDefault="008246EE" w:rsidP="008246EE">
            <w:pPr>
              <w:spacing w:line="240" w:lineRule="auto"/>
              <w:rPr>
                <w:sz w:val="12"/>
                <w:szCs w:val="12"/>
              </w:rPr>
            </w:pPr>
            <w:r w:rsidRPr="008246EE">
              <w:rPr>
                <w:sz w:val="12"/>
                <w:szCs w:val="12"/>
              </w:rPr>
              <w:t>kwota wydatków na dziecko</w:t>
            </w:r>
          </w:p>
        </w:tc>
        <w:tc>
          <w:tcPr>
            <w:tcW w:w="530" w:type="pct"/>
            <w:tcBorders>
              <w:top w:val="nil"/>
              <w:left w:val="nil"/>
              <w:bottom w:val="nil"/>
              <w:right w:val="nil"/>
            </w:tcBorders>
            <w:shd w:val="clear" w:color="auto" w:fill="auto"/>
            <w:noWrap/>
            <w:vAlign w:val="bottom"/>
            <w:hideMark/>
          </w:tcPr>
          <w:p w14:paraId="7B22F04A" w14:textId="77777777" w:rsidR="008246EE" w:rsidRPr="008246EE" w:rsidRDefault="008246EE" w:rsidP="008246EE">
            <w:pPr>
              <w:spacing w:line="240" w:lineRule="auto"/>
              <w:jc w:val="center"/>
              <w:rPr>
                <w:sz w:val="12"/>
                <w:szCs w:val="12"/>
              </w:rPr>
            </w:pPr>
            <w:r w:rsidRPr="008246EE">
              <w:rPr>
                <w:sz w:val="12"/>
                <w:szCs w:val="12"/>
              </w:rPr>
              <w:t>zł/os.</w:t>
            </w:r>
          </w:p>
        </w:tc>
        <w:tc>
          <w:tcPr>
            <w:tcW w:w="574" w:type="pct"/>
            <w:tcBorders>
              <w:top w:val="nil"/>
              <w:left w:val="nil"/>
              <w:bottom w:val="nil"/>
              <w:right w:val="nil"/>
            </w:tcBorders>
            <w:shd w:val="clear" w:color="auto" w:fill="auto"/>
            <w:noWrap/>
            <w:vAlign w:val="bottom"/>
            <w:hideMark/>
          </w:tcPr>
          <w:p w14:paraId="066945E4" w14:textId="77777777" w:rsidR="008246EE" w:rsidRPr="008246EE" w:rsidRDefault="008246EE" w:rsidP="008246EE">
            <w:pPr>
              <w:spacing w:line="240" w:lineRule="auto"/>
              <w:jc w:val="right"/>
              <w:rPr>
                <w:sz w:val="12"/>
                <w:szCs w:val="12"/>
              </w:rPr>
            </w:pPr>
            <w:r w:rsidRPr="008246EE">
              <w:rPr>
                <w:sz w:val="12"/>
                <w:szCs w:val="12"/>
              </w:rPr>
              <w:t>85 355</w:t>
            </w:r>
          </w:p>
        </w:tc>
        <w:tc>
          <w:tcPr>
            <w:tcW w:w="485" w:type="pct"/>
            <w:tcBorders>
              <w:top w:val="nil"/>
              <w:left w:val="nil"/>
              <w:bottom w:val="nil"/>
              <w:right w:val="nil"/>
            </w:tcBorders>
            <w:shd w:val="clear" w:color="auto" w:fill="auto"/>
            <w:noWrap/>
            <w:vAlign w:val="bottom"/>
            <w:hideMark/>
          </w:tcPr>
          <w:p w14:paraId="0FAAEAD0" w14:textId="77777777" w:rsidR="008246EE" w:rsidRPr="008246EE" w:rsidRDefault="008246EE" w:rsidP="008246EE">
            <w:pPr>
              <w:spacing w:line="240" w:lineRule="auto"/>
              <w:jc w:val="right"/>
              <w:rPr>
                <w:sz w:val="12"/>
                <w:szCs w:val="12"/>
              </w:rPr>
            </w:pPr>
            <w:r w:rsidRPr="008246EE">
              <w:rPr>
                <w:sz w:val="12"/>
                <w:szCs w:val="12"/>
              </w:rPr>
              <w:t>66 859</w:t>
            </w:r>
          </w:p>
        </w:tc>
      </w:tr>
      <w:tr w:rsidR="008246EE" w:rsidRPr="008246EE" w14:paraId="389CBD99" w14:textId="77777777" w:rsidTr="00A147B9">
        <w:trPr>
          <w:trHeight w:val="85"/>
        </w:trPr>
        <w:tc>
          <w:tcPr>
            <w:tcW w:w="3411" w:type="pct"/>
            <w:tcBorders>
              <w:top w:val="nil"/>
              <w:left w:val="nil"/>
              <w:bottom w:val="nil"/>
              <w:right w:val="nil"/>
            </w:tcBorders>
            <w:shd w:val="clear" w:color="auto" w:fill="auto"/>
            <w:vAlign w:val="bottom"/>
            <w:hideMark/>
          </w:tcPr>
          <w:p w14:paraId="0E6835AE"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EE00BF5"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437953E"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36519D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6948E59" w14:textId="77777777" w:rsidTr="00A147B9">
        <w:trPr>
          <w:trHeight w:val="85"/>
        </w:trPr>
        <w:tc>
          <w:tcPr>
            <w:tcW w:w="3411" w:type="pct"/>
            <w:tcBorders>
              <w:top w:val="nil"/>
              <w:left w:val="nil"/>
              <w:bottom w:val="nil"/>
              <w:right w:val="nil"/>
            </w:tcBorders>
            <w:shd w:val="clear" w:color="000000" w:fill="D5E3F2"/>
            <w:vAlign w:val="bottom"/>
            <w:hideMark/>
          </w:tcPr>
          <w:p w14:paraId="7022596A" w14:textId="77777777" w:rsidR="008246EE" w:rsidRPr="008246EE" w:rsidRDefault="008246EE" w:rsidP="008246EE">
            <w:pPr>
              <w:spacing w:line="240" w:lineRule="auto"/>
              <w:rPr>
                <w:b/>
                <w:bCs/>
                <w:sz w:val="12"/>
                <w:szCs w:val="12"/>
              </w:rPr>
            </w:pPr>
            <w:r w:rsidRPr="008246EE">
              <w:rPr>
                <w:b/>
                <w:bCs/>
                <w:sz w:val="12"/>
                <w:szCs w:val="12"/>
              </w:rPr>
              <w:t>Prowadzenie oddziałów "0" w szkołach podstawowych</w:t>
            </w:r>
          </w:p>
        </w:tc>
        <w:tc>
          <w:tcPr>
            <w:tcW w:w="530" w:type="pct"/>
            <w:tcBorders>
              <w:top w:val="nil"/>
              <w:left w:val="nil"/>
              <w:bottom w:val="nil"/>
              <w:right w:val="nil"/>
            </w:tcBorders>
            <w:shd w:val="clear" w:color="000000" w:fill="D5E3F2"/>
            <w:noWrap/>
            <w:vAlign w:val="bottom"/>
            <w:hideMark/>
          </w:tcPr>
          <w:p w14:paraId="70CD389B"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0C019151"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33307F68"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58E1A79D" w14:textId="77777777" w:rsidTr="00A147B9">
        <w:trPr>
          <w:trHeight w:val="85"/>
        </w:trPr>
        <w:tc>
          <w:tcPr>
            <w:tcW w:w="3411" w:type="pct"/>
            <w:tcBorders>
              <w:top w:val="nil"/>
              <w:left w:val="nil"/>
              <w:bottom w:val="nil"/>
              <w:right w:val="nil"/>
            </w:tcBorders>
            <w:shd w:val="clear" w:color="auto" w:fill="auto"/>
            <w:vAlign w:val="bottom"/>
            <w:hideMark/>
          </w:tcPr>
          <w:p w14:paraId="6C25D6CE"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2AE7AF3"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AAF7525"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82E077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EC208E3" w14:textId="77777777" w:rsidTr="00A147B9">
        <w:trPr>
          <w:trHeight w:val="85"/>
        </w:trPr>
        <w:tc>
          <w:tcPr>
            <w:tcW w:w="3411" w:type="pct"/>
            <w:tcBorders>
              <w:top w:val="nil"/>
              <w:left w:val="nil"/>
              <w:bottom w:val="nil"/>
              <w:right w:val="nil"/>
            </w:tcBorders>
            <w:shd w:val="clear" w:color="000000" w:fill="EAF1F6"/>
            <w:vAlign w:val="bottom"/>
            <w:hideMark/>
          </w:tcPr>
          <w:p w14:paraId="63E81922" w14:textId="77777777" w:rsidR="008246EE" w:rsidRPr="008246EE" w:rsidRDefault="008246EE" w:rsidP="008246EE">
            <w:pPr>
              <w:spacing w:line="240" w:lineRule="auto"/>
              <w:rPr>
                <w:b/>
                <w:bCs/>
                <w:i/>
                <w:iCs/>
                <w:sz w:val="12"/>
                <w:szCs w:val="12"/>
              </w:rPr>
            </w:pPr>
            <w:r w:rsidRPr="008246EE">
              <w:rPr>
                <w:b/>
                <w:bCs/>
                <w:i/>
                <w:iCs/>
                <w:sz w:val="12"/>
                <w:szCs w:val="12"/>
              </w:rPr>
              <w:t>Dotacje dla niepublicznych oddziałów "0" w szkołach podstawowych</w:t>
            </w:r>
          </w:p>
        </w:tc>
        <w:tc>
          <w:tcPr>
            <w:tcW w:w="530" w:type="pct"/>
            <w:tcBorders>
              <w:top w:val="nil"/>
              <w:left w:val="nil"/>
              <w:bottom w:val="nil"/>
              <w:right w:val="nil"/>
            </w:tcBorders>
            <w:shd w:val="clear" w:color="000000" w:fill="EAF1F6"/>
            <w:noWrap/>
            <w:vAlign w:val="bottom"/>
            <w:hideMark/>
          </w:tcPr>
          <w:p w14:paraId="5A192B28" w14:textId="77777777" w:rsidR="008246EE" w:rsidRPr="008246EE" w:rsidRDefault="008246EE" w:rsidP="008246EE">
            <w:pPr>
              <w:spacing w:line="240" w:lineRule="auto"/>
              <w:jc w:val="center"/>
              <w:rPr>
                <w:b/>
                <w:bCs/>
                <w:i/>
                <w:iCs/>
                <w:sz w:val="12"/>
                <w:szCs w:val="12"/>
              </w:rPr>
            </w:pPr>
            <w:r w:rsidRPr="008246EE">
              <w:rPr>
                <w:b/>
                <w:bCs/>
                <w:i/>
                <w:iCs/>
                <w:sz w:val="12"/>
                <w:szCs w:val="12"/>
              </w:rPr>
              <w:t> </w:t>
            </w:r>
          </w:p>
        </w:tc>
        <w:tc>
          <w:tcPr>
            <w:tcW w:w="574" w:type="pct"/>
            <w:tcBorders>
              <w:top w:val="nil"/>
              <w:left w:val="nil"/>
              <w:bottom w:val="nil"/>
              <w:right w:val="nil"/>
            </w:tcBorders>
            <w:shd w:val="clear" w:color="000000" w:fill="EAF1F6"/>
            <w:noWrap/>
            <w:vAlign w:val="bottom"/>
            <w:hideMark/>
          </w:tcPr>
          <w:p w14:paraId="12997666" w14:textId="77777777" w:rsidR="008246EE" w:rsidRPr="008246EE" w:rsidRDefault="008246EE" w:rsidP="008246EE">
            <w:pPr>
              <w:spacing w:line="240" w:lineRule="auto"/>
              <w:rPr>
                <w:b/>
                <w:bCs/>
                <w:i/>
                <w:iCs/>
                <w:sz w:val="12"/>
                <w:szCs w:val="12"/>
              </w:rPr>
            </w:pPr>
            <w:r w:rsidRPr="008246EE">
              <w:rPr>
                <w:b/>
                <w:bCs/>
                <w:i/>
                <w:iCs/>
                <w:sz w:val="12"/>
                <w:szCs w:val="12"/>
              </w:rPr>
              <w:t> </w:t>
            </w:r>
          </w:p>
        </w:tc>
        <w:tc>
          <w:tcPr>
            <w:tcW w:w="485" w:type="pct"/>
            <w:tcBorders>
              <w:top w:val="nil"/>
              <w:left w:val="nil"/>
              <w:bottom w:val="nil"/>
              <w:right w:val="nil"/>
            </w:tcBorders>
            <w:shd w:val="clear" w:color="000000" w:fill="EAF1F6"/>
            <w:noWrap/>
            <w:vAlign w:val="bottom"/>
            <w:hideMark/>
          </w:tcPr>
          <w:p w14:paraId="245FEADE" w14:textId="77777777" w:rsidR="008246EE" w:rsidRPr="008246EE" w:rsidRDefault="008246EE" w:rsidP="008246EE">
            <w:pPr>
              <w:spacing w:line="240" w:lineRule="auto"/>
              <w:rPr>
                <w:b/>
                <w:bCs/>
                <w:i/>
                <w:iCs/>
                <w:sz w:val="12"/>
                <w:szCs w:val="12"/>
              </w:rPr>
            </w:pPr>
            <w:r w:rsidRPr="008246EE">
              <w:rPr>
                <w:b/>
                <w:bCs/>
                <w:i/>
                <w:iCs/>
                <w:sz w:val="12"/>
                <w:szCs w:val="12"/>
              </w:rPr>
              <w:t> </w:t>
            </w:r>
          </w:p>
        </w:tc>
      </w:tr>
      <w:tr w:rsidR="008246EE" w:rsidRPr="008246EE" w14:paraId="53118133" w14:textId="77777777" w:rsidTr="00A147B9">
        <w:trPr>
          <w:trHeight w:val="85"/>
        </w:trPr>
        <w:tc>
          <w:tcPr>
            <w:tcW w:w="3411" w:type="pct"/>
            <w:tcBorders>
              <w:top w:val="nil"/>
              <w:left w:val="nil"/>
              <w:bottom w:val="nil"/>
              <w:right w:val="nil"/>
            </w:tcBorders>
            <w:shd w:val="clear" w:color="auto" w:fill="auto"/>
            <w:vAlign w:val="bottom"/>
            <w:hideMark/>
          </w:tcPr>
          <w:p w14:paraId="44DBB5D2" w14:textId="77777777" w:rsidR="008246EE" w:rsidRPr="008246EE" w:rsidRDefault="008246EE" w:rsidP="008246EE">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3BDB0C76"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D79D62B"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61A1E8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822C040" w14:textId="77777777" w:rsidTr="00A147B9">
        <w:trPr>
          <w:trHeight w:val="85"/>
        </w:trPr>
        <w:tc>
          <w:tcPr>
            <w:tcW w:w="3411" w:type="pct"/>
            <w:tcBorders>
              <w:top w:val="nil"/>
              <w:left w:val="nil"/>
              <w:bottom w:val="nil"/>
              <w:right w:val="nil"/>
            </w:tcBorders>
            <w:shd w:val="clear" w:color="auto" w:fill="auto"/>
            <w:vAlign w:val="bottom"/>
            <w:hideMark/>
          </w:tcPr>
          <w:p w14:paraId="619653CC"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5F19A3E1"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5B0E8B8"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EDCCFF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F015877" w14:textId="77777777" w:rsidTr="00A147B9">
        <w:trPr>
          <w:trHeight w:val="85"/>
        </w:trPr>
        <w:tc>
          <w:tcPr>
            <w:tcW w:w="3411" w:type="pct"/>
            <w:tcBorders>
              <w:top w:val="nil"/>
              <w:left w:val="nil"/>
              <w:bottom w:val="nil"/>
              <w:right w:val="nil"/>
            </w:tcBorders>
            <w:shd w:val="clear" w:color="auto" w:fill="auto"/>
            <w:vAlign w:val="bottom"/>
            <w:hideMark/>
          </w:tcPr>
          <w:p w14:paraId="08360D5A" w14:textId="77777777" w:rsidR="008246EE" w:rsidRPr="008246EE" w:rsidRDefault="008246EE" w:rsidP="008246EE">
            <w:pPr>
              <w:spacing w:line="240" w:lineRule="auto"/>
              <w:rPr>
                <w:sz w:val="12"/>
                <w:szCs w:val="12"/>
              </w:rPr>
            </w:pPr>
            <w:r w:rsidRPr="008246EE">
              <w:rPr>
                <w:sz w:val="12"/>
                <w:szCs w:val="12"/>
              </w:rPr>
              <w:t>Realizacja rocznego przygotowania przedszkolnego</w:t>
            </w:r>
          </w:p>
        </w:tc>
        <w:tc>
          <w:tcPr>
            <w:tcW w:w="530" w:type="pct"/>
            <w:tcBorders>
              <w:top w:val="nil"/>
              <w:left w:val="nil"/>
              <w:bottom w:val="nil"/>
              <w:right w:val="nil"/>
            </w:tcBorders>
            <w:shd w:val="clear" w:color="auto" w:fill="auto"/>
            <w:noWrap/>
            <w:vAlign w:val="bottom"/>
            <w:hideMark/>
          </w:tcPr>
          <w:p w14:paraId="1CAAEEB8"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494C516"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A59B85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96B0486" w14:textId="77777777" w:rsidTr="00A147B9">
        <w:trPr>
          <w:trHeight w:val="85"/>
        </w:trPr>
        <w:tc>
          <w:tcPr>
            <w:tcW w:w="3411" w:type="pct"/>
            <w:tcBorders>
              <w:top w:val="nil"/>
              <w:left w:val="nil"/>
              <w:bottom w:val="nil"/>
              <w:right w:val="nil"/>
            </w:tcBorders>
            <w:shd w:val="clear" w:color="auto" w:fill="auto"/>
            <w:vAlign w:val="bottom"/>
            <w:hideMark/>
          </w:tcPr>
          <w:p w14:paraId="11ABA0EE"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004979D2"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DD318FA"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671DE5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7B24786" w14:textId="77777777" w:rsidTr="00A147B9">
        <w:trPr>
          <w:trHeight w:val="85"/>
        </w:trPr>
        <w:tc>
          <w:tcPr>
            <w:tcW w:w="3411" w:type="pct"/>
            <w:tcBorders>
              <w:top w:val="nil"/>
              <w:left w:val="nil"/>
              <w:bottom w:val="nil"/>
              <w:right w:val="nil"/>
            </w:tcBorders>
            <w:shd w:val="clear" w:color="auto" w:fill="auto"/>
            <w:vAlign w:val="bottom"/>
            <w:hideMark/>
          </w:tcPr>
          <w:p w14:paraId="39995183"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9D8D758" w14:textId="77777777" w:rsidR="008246EE" w:rsidRPr="008246EE" w:rsidRDefault="008246EE" w:rsidP="008246EE">
            <w:pPr>
              <w:spacing w:line="240" w:lineRule="auto"/>
              <w:rPr>
                <w:i/>
                <w:iCs/>
                <w:sz w:val="12"/>
                <w:szCs w:val="12"/>
                <w:u w:val="single"/>
              </w:rPr>
            </w:pPr>
          </w:p>
        </w:tc>
        <w:tc>
          <w:tcPr>
            <w:tcW w:w="574" w:type="pct"/>
            <w:tcBorders>
              <w:top w:val="nil"/>
              <w:left w:val="nil"/>
              <w:right w:val="nil"/>
            </w:tcBorders>
            <w:shd w:val="clear" w:color="auto" w:fill="auto"/>
            <w:noWrap/>
            <w:vAlign w:val="bottom"/>
            <w:hideMark/>
          </w:tcPr>
          <w:p w14:paraId="1ECA331F"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right w:val="nil"/>
            </w:tcBorders>
            <w:shd w:val="clear" w:color="auto" w:fill="auto"/>
            <w:noWrap/>
            <w:vAlign w:val="bottom"/>
            <w:hideMark/>
          </w:tcPr>
          <w:p w14:paraId="4E17F22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115F792" w14:textId="77777777" w:rsidTr="00A147B9">
        <w:trPr>
          <w:trHeight w:val="85"/>
        </w:trPr>
        <w:tc>
          <w:tcPr>
            <w:tcW w:w="3411" w:type="pct"/>
            <w:tcBorders>
              <w:top w:val="nil"/>
              <w:left w:val="nil"/>
              <w:bottom w:val="nil"/>
              <w:right w:val="nil"/>
            </w:tcBorders>
            <w:shd w:val="clear" w:color="auto" w:fill="auto"/>
            <w:vAlign w:val="bottom"/>
            <w:hideMark/>
          </w:tcPr>
          <w:p w14:paraId="5D6E825F" w14:textId="77777777" w:rsidR="008246EE" w:rsidRPr="008246EE" w:rsidRDefault="008246EE" w:rsidP="008246EE">
            <w:pPr>
              <w:spacing w:line="240" w:lineRule="auto"/>
              <w:rPr>
                <w:sz w:val="12"/>
                <w:szCs w:val="12"/>
              </w:rPr>
            </w:pPr>
            <w:r w:rsidRPr="008246EE">
              <w:rPr>
                <w:sz w:val="12"/>
                <w:szCs w:val="12"/>
              </w:rPr>
              <w:t>kwota wydatków na dziecko</w:t>
            </w:r>
          </w:p>
        </w:tc>
        <w:tc>
          <w:tcPr>
            <w:tcW w:w="530" w:type="pct"/>
            <w:tcBorders>
              <w:top w:val="nil"/>
              <w:left w:val="nil"/>
              <w:bottom w:val="nil"/>
              <w:right w:val="nil"/>
            </w:tcBorders>
            <w:shd w:val="clear" w:color="auto" w:fill="auto"/>
            <w:noWrap/>
            <w:vAlign w:val="bottom"/>
            <w:hideMark/>
          </w:tcPr>
          <w:p w14:paraId="738C542B" w14:textId="77777777" w:rsidR="008246EE" w:rsidRPr="008246EE" w:rsidRDefault="008246EE" w:rsidP="008246EE">
            <w:pPr>
              <w:spacing w:line="240" w:lineRule="auto"/>
              <w:jc w:val="center"/>
              <w:rPr>
                <w:sz w:val="12"/>
                <w:szCs w:val="12"/>
              </w:rPr>
            </w:pPr>
            <w:r w:rsidRPr="008246EE">
              <w:rPr>
                <w:sz w:val="12"/>
                <w:szCs w:val="12"/>
              </w:rPr>
              <w:t>zł/os.</w:t>
            </w:r>
          </w:p>
        </w:tc>
        <w:tc>
          <w:tcPr>
            <w:tcW w:w="574" w:type="pct"/>
            <w:tcBorders>
              <w:top w:val="nil"/>
              <w:left w:val="nil"/>
              <w:bottom w:val="nil"/>
              <w:right w:val="nil"/>
            </w:tcBorders>
            <w:shd w:val="clear" w:color="000000" w:fill="auto"/>
            <w:noWrap/>
            <w:vAlign w:val="bottom"/>
            <w:hideMark/>
          </w:tcPr>
          <w:p w14:paraId="6985F7C5" w14:textId="77777777" w:rsidR="008246EE" w:rsidRPr="008246EE" w:rsidRDefault="008246EE" w:rsidP="008246EE">
            <w:pPr>
              <w:spacing w:line="240" w:lineRule="auto"/>
              <w:jc w:val="right"/>
              <w:rPr>
                <w:sz w:val="12"/>
                <w:szCs w:val="12"/>
              </w:rPr>
            </w:pPr>
            <w:r w:rsidRPr="008246EE">
              <w:rPr>
                <w:sz w:val="12"/>
                <w:szCs w:val="12"/>
              </w:rPr>
              <w:t>5 189</w:t>
            </w:r>
          </w:p>
        </w:tc>
        <w:tc>
          <w:tcPr>
            <w:tcW w:w="485" w:type="pct"/>
            <w:tcBorders>
              <w:top w:val="nil"/>
              <w:left w:val="nil"/>
              <w:bottom w:val="nil"/>
              <w:right w:val="nil"/>
            </w:tcBorders>
            <w:shd w:val="clear" w:color="000000" w:fill="auto"/>
            <w:noWrap/>
            <w:vAlign w:val="bottom"/>
            <w:hideMark/>
          </w:tcPr>
          <w:p w14:paraId="537F2E09" w14:textId="77777777" w:rsidR="008246EE" w:rsidRPr="008246EE" w:rsidRDefault="008246EE" w:rsidP="008246EE">
            <w:pPr>
              <w:spacing w:line="240" w:lineRule="auto"/>
              <w:jc w:val="right"/>
              <w:rPr>
                <w:sz w:val="12"/>
                <w:szCs w:val="12"/>
              </w:rPr>
            </w:pPr>
            <w:r w:rsidRPr="008246EE">
              <w:rPr>
                <w:sz w:val="12"/>
                <w:szCs w:val="12"/>
              </w:rPr>
              <w:t>19 865</w:t>
            </w:r>
          </w:p>
        </w:tc>
      </w:tr>
      <w:tr w:rsidR="008246EE" w:rsidRPr="008246EE" w14:paraId="27F5C4DF" w14:textId="77777777" w:rsidTr="00A147B9">
        <w:trPr>
          <w:trHeight w:val="85"/>
        </w:trPr>
        <w:tc>
          <w:tcPr>
            <w:tcW w:w="3411" w:type="pct"/>
            <w:tcBorders>
              <w:top w:val="nil"/>
              <w:left w:val="nil"/>
              <w:bottom w:val="nil"/>
              <w:right w:val="nil"/>
            </w:tcBorders>
            <w:shd w:val="clear" w:color="auto" w:fill="auto"/>
            <w:vAlign w:val="bottom"/>
            <w:hideMark/>
          </w:tcPr>
          <w:p w14:paraId="52C76FE2"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81C14C2"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8552047"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4C440C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BDC6CDF" w14:textId="77777777" w:rsidTr="00A147B9">
        <w:trPr>
          <w:trHeight w:val="85"/>
        </w:trPr>
        <w:tc>
          <w:tcPr>
            <w:tcW w:w="3411" w:type="pct"/>
            <w:tcBorders>
              <w:top w:val="nil"/>
              <w:left w:val="nil"/>
              <w:bottom w:val="nil"/>
              <w:right w:val="nil"/>
            </w:tcBorders>
            <w:shd w:val="clear" w:color="000000" w:fill="D5E3F2"/>
            <w:vAlign w:val="bottom"/>
            <w:hideMark/>
          </w:tcPr>
          <w:p w14:paraId="1A8E69DE" w14:textId="77777777" w:rsidR="008246EE" w:rsidRPr="008246EE" w:rsidRDefault="008246EE" w:rsidP="008246EE">
            <w:pPr>
              <w:spacing w:line="240" w:lineRule="auto"/>
              <w:rPr>
                <w:b/>
                <w:bCs/>
                <w:sz w:val="12"/>
                <w:szCs w:val="12"/>
              </w:rPr>
            </w:pPr>
            <w:r w:rsidRPr="008246EE">
              <w:rPr>
                <w:b/>
                <w:bCs/>
                <w:sz w:val="12"/>
                <w:szCs w:val="12"/>
              </w:rPr>
              <w:t>Prowadzenie szkół podstawowych</w:t>
            </w:r>
          </w:p>
        </w:tc>
        <w:tc>
          <w:tcPr>
            <w:tcW w:w="530" w:type="pct"/>
            <w:tcBorders>
              <w:top w:val="nil"/>
              <w:left w:val="nil"/>
              <w:bottom w:val="nil"/>
              <w:right w:val="nil"/>
            </w:tcBorders>
            <w:shd w:val="clear" w:color="000000" w:fill="D5E3F2"/>
            <w:noWrap/>
            <w:vAlign w:val="bottom"/>
            <w:hideMark/>
          </w:tcPr>
          <w:p w14:paraId="64802EBB"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248DA7E8"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696F3F4D"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22A220BE" w14:textId="77777777" w:rsidTr="00A147B9">
        <w:trPr>
          <w:trHeight w:val="85"/>
        </w:trPr>
        <w:tc>
          <w:tcPr>
            <w:tcW w:w="3411" w:type="pct"/>
            <w:tcBorders>
              <w:top w:val="nil"/>
              <w:left w:val="nil"/>
              <w:bottom w:val="nil"/>
              <w:right w:val="nil"/>
            </w:tcBorders>
            <w:shd w:val="clear" w:color="auto" w:fill="auto"/>
            <w:vAlign w:val="bottom"/>
            <w:hideMark/>
          </w:tcPr>
          <w:p w14:paraId="0249A98A"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EF9D6CB"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1B2046A"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56018B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134A04A" w14:textId="77777777" w:rsidTr="00A147B9">
        <w:trPr>
          <w:trHeight w:val="85"/>
        </w:trPr>
        <w:tc>
          <w:tcPr>
            <w:tcW w:w="3411" w:type="pct"/>
            <w:tcBorders>
              <w:top w:val="nil"/>
              <w:left w:val="nil"/>
              <w:bottom w:val="nil"/>
              <w:right w:val="nil"/>
            </w:tcBorders>
            <w:shd w:val="clear" w:color="000000" w:fill="EAF1F6"/>
            <w:vAlign w:val="bottom"/>
            <w:hideMark/>
          </w:tcPr>
          <w:p w14:paraId="40CEEC32" w14:textId="77777777" w:rsidR="008246EE" w:rsidRPr="008246EE" w:rsidRDefault="008246EE" w:rsidP="008246EE">
            <w:pPr>
              <w:spacing w:line="240" w:lineRule="auto"/>
              <w:rPr>
                <w:b/>
                <w:bCs/>
                <w:i/>
                <w:iCs/>
                <w:sz w:val="12"/>
                <w:szCs w:val="12"/>
              </w:rPr>
            </w:pPr>
            <w:r w:rsidRPr="008246EE">
              <w:rPr>
                <w:b/>
                <w:bCs/>
                <w:i/>
                <w:iCs/>
                <w:sz w:val="12"/>
                <w:szCs w:val="12"/>
              </w:rPr>
              <w:t>Prowadzenie publicznych szkół podstawowych</w:t>
            </w:r>
          </w:p>
        </w:tc>
        <w:tc>
          <w:tcPr>
            <w:tcW w:w="530" w:type="pct"/>
            <w:tcBorders>
              <w:top w:val="nil"/>
              <w:left w:val="nil"/>
              <w:bottom w:val="nil"/>
              <w:right w:val="nil"/>
            </w:tcBorders>
            <w:shd w:val="clear" w:color="000000" w:fill="EAF1F6"/>
            <w:noWrap/>
            <w:vAlign w:val="bottom"/>
            <w:hideMark/>
          </w:tcPr>
          <w:p w14:paraId="5D480577" w14:textId="77777777" w:rsidR="008246EE" w:rsidRPr="008246EE" w:rsidRDefault="008246EE" w:rsidP="008246EE">
            <w:pPr>
              <w:spacing w:line="240" w:lineRule="auto"/>
              <w:jc w:val="center"/>
              <w:rPr>
                <w:b/>
                <w:bCs/>
                <w:i/>
                <w:iCs/>
                <w:sz w:val="12"/>
                <w:szCs w:val="12"/>
              </w:rPr>
            </w:pPr>
            <w:r w:rsidRPr="008246EE">
              <w:rPr>
                <w:b/>
                <w:bCs/>
                <w:i/>
                <w:iCs/>
                <w:sz w:val="12"/>
                <w:szCs w:val="12"/>
              </w:rPr>
              <w:t> </w:t>
            </w:r>
          </w:p>
        </w:tc>
        <w:tc>
          <w:tcPr>
            <w:tcW w:w="574" w:type="pct"/>
            <w:tcBorders>
              <w:top w:val="nil"/>
              <w:left w:val="nil"/>
              <w:bottom w:val="nil"/>
              <w:right w:val="nil"/>
            </w:tcBorders>
            <w:shd w:val="clear" w:color="000000" w:fill="EAF1F6"/>
            <w:noWrap/>
            <w:vAlign w:val="bottom"/>
            <w:hideMark/>
          </w:tcPr>
          <w:p w14:paraId="2F069520" w14:textId="77777777" w:rsidR="008246EE" w:rsidRPr="008246EE" w:rsidRDefault="008246EE" w:rsidP="008246EE">
            <w:pPr>
              <w:spacing w:line="240" w:lineRule="auto"/>
              <w:rPr>
                <w:b/>
                <w:bCs/>
                <w:i/>
                <w:iCs/>
                <w:sz w:val="12"/>
                <w:szCs w:val="12"/>
              </w:rPr>
            </w:pPr>
            <w:r w:rsidRPr="008246EE">
              <w:rPr>
                <w:b/>
                <w:bCs/>
                <w:i/>
                <w:iCs/>
                <w:sz w:val="12"/>
                <w:szCs w:val="12"/>
              </w:rPr>
              <w:t> </w:t>
            </w:r>
          </w:p>
        </w:tc>
        <w:tc>
          <w:tcPr>
            <w:tcW w:w="485" w:type="pct"/>
            <w:tcBorders>
              <w:top w:val="nil"/>
              <w:left w:val="nil"/>
              <w:bottom w:val="nil"/>
              <w:right w:val="nil"/>
            </w:tcBorders>
            <w:shd w:val="clear" w:color="000000" w:fill="EAF1F6"/>
            <w:noWrap/>
            <w:vAlign w:val="bottom"/>
            <w:hideMark/>
          </w:tcPr>
          <w:p w14:paraId="2A93BFDF" w14:textId="77777777" w:rsidR="008246EE" w:rsidRPr="008246EE" w:rsidRDefault="008246EE" w:rsidP="008246EE">
            <w:pPr>
              <w:spacing w:line="240" w:lineRule="auto"/>
              <w:rPr>
                <w:b/>
                <w:bCs/>
                <w:i/>
                <w:iCs/>
                <w:sz w:val="12"/>
                <w:szCs w:val="12"/>
              </w:rPr>
            </w:pPr>
            <w:r w:rsidRPr="008246EE">
              <w:rPr>
                <w:b/>
                <w:bCs/>
                <w:i/>
                <w:iCs/>
                <w:sz w:val="12"/>
                <w:szCs w:val="12"/>
              </w:rPr>
              <w:t> </w:t>
            </w:r>
          </w:p>
        </w:tc>
      </w:tr>
      <w:tr w:rsidR="008246EE" w:rsidRPr="008246EE" w14:paraId="6E48558B" w14:textId="77777777" w:rsidTr="00A147B9">
        <w:trPr>
          <w:trHeight w:val="85"/>
        </w:trPr>
        <w:tc>
          <w:tcPr>
            <w:tcW w:w="3411" w:type="pct"/>
            <w:tcBorders>
              <w:top w:val="nil"/>
              <w:left w:val="nil"/>
              <w:bottom w:val="nil"/>
              <w:right w:val="nil"/>
            </w:tcBorders>
            <w:shd w:val="clear" w:color="auto" w:fill="auto"/>
            <w:vAlign w:val="bottom"/>
            <w:hideMark/>
          </w:tcPr>
          <w:p w14:paraId="5AF5D4EE" w14:textId="77777777" w:rsidR="008246EE" w:rsidRPr="008246EE" w:rsidRDefault="008246EE" w:rsidP="008246EE">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23F68216"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2E939D8"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85CE19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E689D11" w14:textId="77777777" w:rsidTr="00A147B9">
        <w:trPr>
          <w:trHeight w:val="85"/>
        </w:trPr>
        <w:tc>
          <w:tcPr>
            <w:tcW w:w="3411" w:type="pct"/>
            <w:tcBorders>
              <w:top w:val="nil"/>
              <w:left w:val="nil"/>
              <w:bottom w:val="nil"/>
              <w:right w:val="nil"/>
            </w:tcBorders>
            <w:shd w:val="clear" w:color="auto" w:fill="auto"/>
            <w:vAlign w:val="bottom"/>
            <w:hideMark/>
          </w:tcPr>
          <w:p w14:paraId="6806ABF5"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62FFB696"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70C7781"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4514FA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7F76513" w14:textId="77777777" w:rsidTr="00A147B9">
        <w:trPr>
          <w:trHeight w:val="85"/>
        </w:trPr>
        <w:tc>
          <w:tcPr>
            <w:tcW w:w="3411" w:type="pct"/>
            <w:tcBorders>
              <w:top w:val="nil"/>
              <w:left w:val="nil"/>
              <w:bottom w:val="nil"/>
              <w:right w:val="nil"/>
            </w:tcBorders>
            <w:shd w:val="clear" w:color="auto" w:fill="auto"/>
            <w:vAlign w:val="bottom"/>
            <w:hideMark/>
          </w:tcPr>
          <w:p w14:paraId="4E5E7D40" w14:textId="77777777" w:rsidR="008246EE" w:rsidRPr="008246EE" w:rsidRDefault="008246EE" w:rsidP="008246EE">
            <w:pPr>
              <w:spacing w:line="240" w:lineRule="auto"/>
              <w:rPr>
                <w:sz w:val="12"/>
                <w:szCs w:val="12"/>
              </w:rPr>
            </w:pPr>
            <w:r w:rsidRPr="008246EE">
              <w:rPr>
                <w:sz w:val="12"/>
                <w:szCs w:val="12"/>
              </w:rPr>
              <w:t>Realizacja ramowego programu nauczania podstawowego etapu edukacyjnego oraz zapewnienie właściwego rozwoju, opieki i wychowania</w:t>
            </w:r>
          </w:p>
        </w:tc>
        <w:tc>
          <w:tcPr>
            <w:tcW w:w="530" w:type="pct"/>
            <w:tcBorders>
              <w:top w:val="nil"/>
              <w:left w:val="nil"/>
              <w:bottom w:val="nil"/>
              <w:right w:val="nil"/>
            </w:tcBorders>
            <w:shd w:val="clear" w:color="auto" w:fill="auto"/>
            <w:noWrap/>
            <w:vAlign w:val="bottom"/>
            <w:hideMark/>
          </w:tcPr>
          <w:p w14:paraId="19F7E58E"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62E423D"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7B00D3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BB915D8" w14:textId="77777777" w:rsidTr="00A147B9">
        <w:trPr>
          <w:trHeight w:val="85"/>
        </w:trPr>
        <w:tc>
          <w:tcPr>
            <w:tcW w:w="3411" w:type="pct"/>
            <w:tcBorders>
              <w:top w:val="nil"/>
              <w:left w:val="nil"/>
              <w:bottom w:val="nil"/>
              <w:right w:val="nil"/>
            </w:tcBorders>
            <w:shd w:val="clear" w:color="auto" w:fill="auto"/>
            <w:vAlign w:val="bottom"/>
            <w:hideMark/>
          </w:tcPr>
          <w:p w14:paraId="78ED53EE"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3B9BCFC"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793DC33"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E73636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FD0FD0F" w14:textId="77777777" w:rsidTr="00A147B9">
        <w:trPr>
          <w:trHeight w:val="85"/>
        </w:trPr>
        <w:tc>
          <w:tcPr>
            <w:tcW w:w="3411" w:type="pct"/>
            <w:tcBorders>
              <w:top w:val="nil"/>
              <w:left w:val="nil"/>
              <w:bottom w:val="nil"/>
              <w:right w:val="nil"/>
            </w:tcBorders>
            <w:shd w:val="clear" w:color="auto" w:fill="auto"/>
            <w:vAlign w:val="bottom"/>
            <w:hideMark/>
          </w:tcPr>
          <w:p w14:paraId="0687FEDA"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2A489C95"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EABBA20"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D1027B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D46826F" w14:textId="77777777" w:rsidTr="00A147B9">
        <w:trPr>
          <w:trHeight w:val="85"/>
        </w:trPr>
        <w:tc>
          <w:tcPr>
            <w:tcW w:w="3411" w:type="pct"/>
            <w:tcBorders>
              <w:top w:val="nil"/>
              <w:left w:val="nil"/>
              <w:bottom w:val="nil"/>
              <w:right w:val="nil"/>
            </w:tcBorders>
            <w:shd w:val="clear" w:color="auto" w:fill="auto"/>
            <w:vAlign w:val="bottom"/>
            <w:hideMark/>
          </w:tcPr>
          <w:p w14:paraId="1F891745" w14:textId="77777777" w:rsidR="008246EE" w:rsidRPr="008246EE" w:rsidRDefault="008246EE" w:rsidP="008246EE">
            <w:pPr>
              <w:spacing w:line="240" w:lineRule="auto"/>
              <w:rPr>
                <w:sz w:val="12"/>
                <w:szCs w:val="12"/>
              </w:rPr>
            </w:pPr>
            <w:r w:rsidRPr="008246EE">
              <w:rPr>
                <w:sz w:val="12"/>
                <w:szCs w:val="12"/>
              </w:rPr>
              <w:t>kwota wydatków na ucznia</w:t>
            </w:r>
          </w:p>
        </w:tc>
        <w:tc>
          <w:tcPr>
            <w:tcW w:w="530" w:type="pct"/>
            <w:tcBorders>
              <w:top w:val="nil"/>
              <w:left w:val="nil"/>
              <w:bottom w:val="nil"/>
              <w:right w:val="nil"/>
            </w:tcBorders>
            <w:shd w:val="clear" w:color="auto" w:fill="auto"/>
            <w:noWrap/>
            <w:vAlign w:val="bottom"/>
            <w:hideMark/>
          </w:tcPr>
          <w:p w14:paraId="694E7E57" w14:textId="77777777" w:rsidR="008246EE" w:rsidRPr="008246EE" w:rsidRDefault="008246EE" w:rsidP="008246EE">
            <w:pPr>
              <w:spacing w:line="240" w:lineRule="auto"/>
              <w:jc w:val="center"/>
              <w:rPr>
                <w:sz w:val="12"/>
                <w:szCs w:val="12"/>
              </w:rPr>
            </w:pPr>
            <w:r w:rsidRPr="008246EE">
              <w:rPr>
                <w:sz w:val="12"/>
                <w:szCs w:val="12"/>
              </w:rPr>
              <w:t>zł/os.</w:t>
            </w:r>
          </w:p>
        </w:tc>
        <w:tc>
          <w:tcPr>
            <w:tcW w:w="574" w:type="pct"/>
            <w:tcBorders>
              <w:top w:val="nil"/>
              <w:left w:val="nil"/>
              <w:bottom w:val="nil"/>
              <w:right w:val="nil"/>
            </w:tcBorders>
            <w:shd w:val="clear" w:color="auto" w:fill="auto"/>
            <w:noWrap/>
            <w:vAlign w:val="bottom"/>
            <w:hideMark/>
          </w:tcPr>
          <w:p w14:paraId="0351CC5D" w14:textId="77777777" w:rsidR="008246EE" w:rsidRPr="008246EE" w:rsidRDefault="008246EE" w:rsidP="008246EE">
            <w:pPr>
              <w:spacing w:line="240" w:lineRule="auto"/>
              <w:jc w:val="right"/>
              <w:rPr>
                <w:sz w:val="12"/>
                <w:szCs w:val="12"/>
              </w:rPr>
            </w:pPr>
            <w:r w:rsidRPr="008246EE">
              <w:rPr>
                <w:sz w:val="12"/>
                <w:szCs w:val="12"/>
              </w:rPr>
              <w:t>18 014</w:t>
            </w:r>
          </w:p>
        </w:tc>
        <w:tc>
          <w:tcPr>
            <w:tcW w:w="485" w:type="pct"/>
            <w:tcBorders>
              <w:top w:val="nil"/>
              <w:left w:val="nil"/>
              <w:bottom w:val="nil"/>
              <w:right w:val="nil"/>
            </w:tcBorders>
            <w:shd w:val="clear" w:color="auto" w:fill="auto"/>
            <w:noWrap/>
            <w:vAlign w:val="bottom"/>
            <w:hideMark/>
          </w:tcPr>
          <w:p w14:paraId="7419CFD1" w14:textId="77777777" w:rsidR="008246EE" w:rsidRPr="008246EE" w:rsidRDefault="008246EE" w:rsidP="008246EE">
            <w:pPr>
              <w:spacing w:line="240" w:lineRule="auto"/>
              <w:jc w:val="right"/>
              <w:rPr>
                <w:sz w:val="12"/>
                <w:szCs w:val="12"/>
              </w:rPr>
            </w:pPr>
            <w:r w:rsidRPr="008246EE">
              <w:rPr>
                <w:sz w:val="12"/>
                <w:szCs w:val="12"/>
              </w:rPr>
              <w:t>18 755</w:t>
            </w:r>
          </w:p>
        </w:tc>
      </w:tr>
      <w:tr w:rsidR="008246EE" w:rsidRPr="008246EE" w14:paraId="63584E34" w14:textId="77777777" w:rsidTr="00A147B9">
        <w:trPr>
          <w:trHeight w:val="85"/>
        </w:trPr>
        <w:tc>
          <w:tcPr>
            <w:tcW w:w="3411" w:type="pct"/>
            <w:tcBorders>
              <w:top w:val="nil"/>
              <w:left w:val="nil"/>
              <w:bottom w:val="nil"/>
              <w:right w:val="nil"/>
            </w:tcBorders>
            <w:shd w:val="clear" w:color="auto" w:fill="auto"/>
            <w:vAlign w:val="bottom"/>
            <w:hideMark/>
          </w:tcPr>
          <w:p w14:paraId="3506B052" w14:textId="77777777" w:rsidR="008246EE" w:rsidRPr="008246EE" w:rsidRDefault="008246EE" w:rsidP="008246EE">
            <w:pPr>
              <w:spacing w:line="240" w:lineRule="auto"/>
              <w:rPr>
                <w:sz w:val="12"/>
                <w:szCs w:val="12"/>
              </w:rPr>
            </w:pPr>
            <w:r w:rsidRPr="008246EE">
              <w:rPr>
                <w:sz w:val="12"/>
                <w:szCs w:val="12"/>
              </w:rPr>
              <w:t>liczba uczniów na etat nauczyciela</w:t>
            </w:r>
          </w:p>
        </w:tc>
        <w:tc>
          <w:tcPr>
            <w:tcW w:w="530" w:type="pct"/>
            <w:tcBorders>
              <w:top w:val="nil"/>
              <w:left w:val="nil"/>
              <w:bottom w:val="nil"/>
              <w:right w:val="nil"/>
            </w:tcBorders>
            <w:shd w:val="clear" w:color="auto" w:fill="auto"/>
            <w:noWrap/>
            <w:vAlign w:val="bottom"/>
            <w:hideMark/>
          </w:tcPr>
          <w:p w14:paraId="5CA70504" w14:textId="77777777" w:rsidR="008246EE" w:rsidRPr="008246EE" w:rsidRDefault="008246EE" w:rsidP="008246EE">
            <w:pPr>
              <w:spacing w:line="240" w:lineRule="auto"/>
              <w:jc w:val="center"/>
              <w:rPr>
                <w:sz w:val="12"/>
                <w:szCs w:val="12"/>
              </w:rPr>
            </w:pPr>
            <w:r w:rsidRPr="008246EE">
              <w:rPr>
                <w:sz w:val="12"/>
                <w:szCs w:val="12"/>
              </w:rPr>
              <w:t>os.</w:t>
            </w:r>
          </w:p>
        </w:tc>
        <w:tc>
          <w:tcPr>
            <w:tcW w:w="574" w:type="pct"/>
            <w:tcBorders>
              <w:top w:val="nil"/>
              <w:left w:val="nil"/>
              <w:bottom w:val="nil"/>
              <w:right w:val="nil"/>
            </w:tcBorders>
            <w:shd w:val="clear" w:color="auto" w:fill="auto"/>
            <w:noWrap/>
            <w:vAlign w:val="bottom"/>
            <w:hideMark/>
          </w:tcPr>
          <w:p w14:paraId="0E785262" w14:textId="77777777" w:rsidR="008246EE" w:rsidRPr="008246EE" w:rsidRDefault="008246EE" w:rsidP="008246EE">
            <w:pPr>
              <w:spacing w:line="240" w:lineRule="auto"/>
              <w:jc w:val="right"/>
              <w:rPr>
                <w:sz w:val="12"/>
                <w:szCs w:val="12"/>
              </w:rPr>
            </w:pPr>
            <w:r w:rsidRPr="008246EE">
              <w:rPr>
                <w:sz w:val="12"/>
                <w:szCs w:val="12"/>
              </w:rPr>
              <w:t>8</w:t>
            </w:r>
          </w:p>
        </w:tc>
        <w:tc>
          <w:tcPr>
            <w:tcW w:w="485" w:type="pct"/>
            <w:tcBorders>
              <w:top w:val="nil"/>
              <w:left w:val="nil"/>
              <w:bottom w:val="nil"/>
              <w:right w:val="nil"/>
            </w:tcBorders>
            <w:shd w:val="clear" w:color="auto" w:fill="auto"/>
            <w:noWrap/>
            <w:vAlign w:val="bottom"/>
            <w:hideMark/>
          </w:tcPr>
          <w:p w14:paraId="38FD2A9B" w14:textId="77777777" w:rsidR="008246EE" w:rsidRPr="008246EE" w:rsidRDefault="008246EE" w:rsidP="008246EE">
            <w:pPr>
              <w:spacing w:line="240" w:lineRule="auto"/>
              <w:jc w:val="right"/>
              <w:rPr>
                <w:sz w:val="12"/>
                <w:szCs w:val="12"/>
              </w:rPr>
            </w:pPr>
            <w:r w:rsidRPr="008246EE">
              <w:rPr>
                <w:sz w:val="12"/>
                <w:szCs w:val="12"/>
              </w:rPr>
              <w:t>10</w:t>
            </w:r>
          </w:p>
        </w:tc>
      </w:tr>
      <w:tr w:rsidR="008246EE" w:rsidRPr="008246EE" w14:paraId="6EE3EA19" w14:textId="77777777" w:rsidTr="00A147B9">
        <w:trPr>
          <w:trHeight w:val="85"/>
        </w:trPr>
        <w:tc>
          <w:tcPr>
            <w:tcW w:w="3411" w:type="pct"/>
            <w:tcBorders>
              <w:top w:val="nil"/>
              <w:left w:val="nil"/>
              <w:bottom w:val="nil"/>
              <w:right w:val="nil"/>
            </w:tcBorders>
            <w:shd w:val="clear" w:color="auto" w:fill="auto"/>
            <w:vAlign w:val="bottom"/>
            <w:hideMark/>
          </w:tcPr>
          <w:p w14:paraId="4DBD0F2F" w14:textId="77777777" w:rsidR="008246EE" w:rsidRPr="008246EE" w:rsidRDefault="008246EE" w:rsidP="008246EE">
            <w:pPr>
              <w:spacing w:line="240" w:lineRule="auto"/>
              <w:rPr>
                <w:sz w:val="12"/>
                <w:szCs w:val="12"/>
              </w:rPr>
            </w:pPr>
            <w:r w:rsidRPr="008246EE">
              <w:rPr>
                <w:sz w:val="12"/>
                <w:szCs w:val="12"/>
              </w:rPr>
              <w:t>liczba uczniów na etat pracownika niepedagogicznego</w:t>
            </w:r>
          </w:p>
        </w:tc>
        <w:tc>
          <w:tcPr>
            <w:tcW w:w="530" w:type="pct"/>
            <w:tcBorders>
              <w:top w:val="nil"/>
              <w:left w:val="nil"/>
              <w:bottom w:val="nil"/>
              <w:right w:val="nil"/>
            </w:tcBorders>
            <w:shd w:val="clear" w:color="auto" w:fill="auto"/>
            <w:noWrap/>
            <w:vAlign w:val="bottom"/>
            <w:hideMark/>
          </w:tcPr>
          <w:p w14:paraId="68FC664C" w14:textId="77777777" w:rsidR="008246EE" w:rsidRPr="008246EE" w:rsidRDefault="008246EE" w:rsidP="008246EE">
            <w:pPr>
              <w:spacing w:line="240" w:lineRule="auto"/>
              <w:jc w:val="center"/>
              <w:rPr>
                <w:sz w:val="12"/>
                <w:szCs w:val="12"/>
              </w:rPr>
            </w:pPr>
            <w:r w:rsidRPr="008246EE">
              <w:rPr>
                <w:sz w:val="12"/>
                <w:szCs w:val="12"/>
              </w:rPr>
              <w:t>os.</w:t>
            </w:r>
          </w:p>
        </w:tc>
        <w:tc>
          <w:tcPr>
            <w:tcW w:w="574" w:type="pct"/>
            <w:tcBorders>
              <w:top w:val="nil"/>
              <w:left w:val="nil"/>
              <w:bottom w:val="nil"/>
              <w:right w:val="nil"/>
            </w:tcBorders>
            <w:shd w:val="clear" w:color="auto" w:fill="auto"/>
            <w:noWrap/>
            <w:vAlign w:val="bottom"/>
            <w:hideMark/>
          </w:tcPr>
          <w:p w14:paraId="35ED64DA" w14:textId="77777777" w:rsidR="008246EE" w:rsidRPr="008246EE" w:rsidRDefault="008246EE" w:rsidP="008246EE">
            <w:pPr>
              <w:spacing w:line="240" w:lineRule="auto"/>
              <w:jc w:val="right"/>
              <w:rPr>
                <w:sz w:val="12"/>
                <w:szCs w:val="12"/>
              </w:rPr>
            </w:pPr>
            <w:r w:rsidRPr="008246EE">
              <w:rPr>
                <w:sz w:val="12"/>
                <w:szCs w:val="12"/>
              </w:rPr>
              <w:t>30</w:t>
            </w:r>
          </w:p>
        </w:tc>
        <w:tc>
          <w:tcPr>
            <w:tcW w:w="485" w:type="pct"/>
            <w:tcBorders>
              <w:top w:val="nil"/>
              <w:left w:val="nil"/>
              <w:bottom w:val="nil"/>
              <w:right w:val="nil"/>
            </w:tcBorders>
            <w:shd w:val="clear" w:color="auto" w:fill="auto"/>
            <w:noWrap/>
            <w:vAlign w:val="bottom"/>
            <w:hideMark/>
          </w:tcPr>
          <w:p w14:paraId="6F42C09B" w14:textId="77777777" w:rsidR="008246EE" w:rsidRPr="008246EE" w:rsidRDefault="008246EE" w:rsidP="008246EE">
            <w:pPr>
              <w:spacing w:line="240" w:lineRule="auto"/>
              <w:jc w:val="right"/>
              <w:rPr>
                <w:sz w:val="12"/>
                <w:szCs w:val="12"/>
              </w:rPr>
            </w:pPr>
            <w:r w:rsidRPr="008246EE">
              <w:rPr>
                <w:sz w:val="12"/>
                <w:szCs w:val="12"/>
              </w:rPr>
              <w:t>34</w:t>
            </w:r>
          </w:p>
        </w:tc>
      </w:tr>
      <w:tr w:rsidR="008246EE" w:rsidRPr="008246EE" w14:paraId="0E3E27FA" w14:textId="77777777" w:rsidTr="00A147B9">
        <w:trPr>
          <w:trHeight w:val="85"/>
        </w:trPr>
        <w:tc>
          <w:tcPr>
            <w:tcW w:w="3411" w:type="pct"/>
            <w:tcBorders>
              <w:top w:val="nil"/>
              <w:left w:val="nil"/>
              <w:bottom w:val="nil"/>
              <w:right w:val="nil"/>
            </w:tcBorders>
            <w:shd w:val="clear" w:color="auto" w:fill="auto"/>
            <w:vAlign w:val="bottom"/>
            <w:hideMark/>
          </w:tcPr>
          <w:p w14:paraId="3898C196" w14:textId="77777777" w:rsidR="008246EE" w:rsidRPr="008246EE" w:rsidRDefault="008246EE" w:rsidP="008246EE">
            <w:pPr>
              <w:spacing w:line="240" w:lineRule="auto"/>
              <w:rPr>
                <w:sz w:val="12"/>
                <w:szCs w:val="12"/>
              </w:rPr>
            </w:pPr>
            <w:r w:rsidRPr="008246EE">
              <w:rPr>
                <w:sz w:val="12"/>
                <w:szCs w:val="12"/>
              </w:rPr>
              <w:t>średnia liczba uczniów przypadająca na oddział</w:t>
            </w:r>
          </w:p>
        </w:tc>
        <w:tc>
          <w:tcPr>
            <w:tcW w:w="530" w:type="pct"/>
            <w:tcBorders>
              <w:top w:val="nil"/>
              <w:left w:val="nil"/>
              <w:bottom w:val="nil"/>
              <w:right w:val="nil"/>
            </w:tcBorders>
            <w:shd w:val="clear" w:color="auto" w:fill="auto"/>
            <w:noWrap/>
            <w:vAlign w:val="bottom"/>
            <w:hideMark/>
          </w:tcPr>
          <w:p w14:paraId="57475EBF" w14:textId="77777777" w:rsidR="008246EE" w:rsidRPr="008246EE" w:rsidRDefault="008246EE" w:rsidP="008246EE">
            <w:pPr>
              <w:spacing w:line="240" w:lineRule="auto"/>
              <w:jc w:val="center"/>
              <w:rPr>
                <w:sz w:val="12"/>
                <w:szCs w:val="12"/>
              </w:rPr>
            </w:pPr>
            <w:r w:rsidRPr="008246EE">
              <w:rPr>
                <w:sz w:val="12"/>
                <w:szCs w:val="12"/>
              </w:rPr>
              <w:t>os.</w:t>
            </w:r>
          </w:p>
        </w:tc>
        <w:tc>
          <w:tcPr>
            <w:tcW w:w="574" w:type="pct"/>
            <w:tcBorders>
              <w:top w:val="nil"/>
              <w:left w:val="nil"/>
              <w:bottom w:val="nil"/>
              <w:right w:val="nil"/>
            </w:tcBorders>
            <w:shd w:val="clear" w:color="auto" w:fill="auto"/>
            <w:noWrap/>
            <w:vAlign w:val="bottom"/>
            <w:hideMark/>
          </w:tcPr>
          <w:p w14:paraId="680ABB9F" w14:textId="77777777" w:rsidR="008246EE" w:rsidRPr="008246EE" w:rsidRDefault="008246EE" w:rsidP="008246EE">
            <w:pPr>
              <w:spacing w:line="240" w:lineRule="auto"/>
              <w:jc w:val="right"/>
              <w:rPr>
                <w:sz w:val="12"/>
                <w:szCs w:val="12"/>
              </w:rPr>
            </w:pPr>
            <w:r w:rsidRPr="008246EE">
              <w:rPr>
                <w:sz w:val="12"/>
                <w:szCs w:val="12"/>
              </w:rPr>
              <w:t>21</w:t>
            </w:r>
          </w:p>
        </w:tc>
        <w:tc>
          <w:tcPr>
            <w:tcW w:w="485" w:type="pct"/>
            <w:tcBorders>
              <w:top w:val="nil"/>
              <w:left w:val="nil"/>
              <w:bottom w:val="nil"/>
              <w:right w:val="nil"/>
            </w:tcBorders>
            <w:shd w:val="clear" w:color="auto" w:fill="auto"/>
            <w:noWrap/>
            <w:vAlign w:val="bottom"/>
            <w:hideMark/>
          </w:tcPr>
          <w:p w14:paraId="7ECCB4B9" w14:textId="77777777" w:rsidR="008246EE" w:rsidRPr="008246EE" w:rsidRDefault="008246EE" w:rsidP="008246EE">
            <w:pPr>
              <w:spacing w:line="240" w:lineRule="auto"/>
              <w:jc w:val="right"/>
              <w:rPr>
                <w:sz w:val="12"/>
                <w:szCs w:val="12"/>
              </w:rPr>
            </w:pPr>
            <w:r w:rsidRPr="008246EE">
              <w:rPr>
                <w:sz w:val="12"/>
                <w:szCs w:val="12"/>
              </w:rPr>
              <w:t>23</w:t>
            </w:r>
          </w:p>
        </w:tc>
      </w:tr>
      <w:tr w:rsidR="008246EE" w:rsidRPr="008246EE" w14:paraId="32E0612B" w14:textId="77777777" w:rsidTr="00A147B9">
        <w:trPr>
          <w:trHeight w:val="85"/>
        </w:trPr>
        <w:tc>
          <w:tcPr>
            <w:tcW w:w="3411" w:type="pct"/>
            <w:tcBorders>
              <w:top w:val="nil"/>
              <w:left w:val="nil"/>
              <w:bottom w:val="nil"/>
              <w:right w:val="nil"/>
            </w:tcBorders>
            <w:shd w:val="clear" w:color="auto" w:fill="auto"/>
            <w:vAlign w:val="bottom"/>
            <w:hideMark/>
          </w:tcPr>
          <w:p w14:paraId="01906496"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B6F7BE7"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EF1033F"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F163AF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ABC786C" w14:textId="77777777" w:rsidTr="00A147B9">
        <w:trPr>
          <w:trHeight w:val="85"/>
        </w:trPr>
        <w:tc>
          <w:tcPr>
            <w:tcW w:w="3411" w:type="pct"/>
            <w:tcBorders>
              <w:top w:val="nil"/>
              <w:left w:val="nil"/>
              <w:bottom w:val="nil"/>
              <w:right w:val="nil"/>
            </w:tcBorders>
            <w:shd w:val="clear" w:color="000000" w:fill="EAF1F6"/>
            <w:vAlign w:val="bottom"/>
            <w:hideMark/>
          </w:tcPr>
          <w:p w14:paraId="64FC8B7E" w14:textId="77777777" w:rsidR="008246EE" w:rsidRPr="008246EE" w:rsidRDefault="008246EE" w:rsidP="008246EE">
            <w:pPr>
              <w:spacing w:line="240" w:lineRule="auto"/>
              <w:rPr>
                <w:b/>
                <w:bCs/>
                <w:i/>
                <w:iCs/>
                <w:sz w:val="12"/>
                <w:szCs w:val="12"/>
              </w:rPr>
            </w:pPr>
            <w:r w:rsidRPr="008246EE">
              <w:rPr>
                <w:b/>
                <w:bCs/>
                <w:i/>
                <w:iCs/>
                <w:sz w:val="12"/>
                <w:szCs w:val="12"/>
              </w:rPr>
              <w:t>Dotacje dla niepublicznych szkół podstawowych</w:t>
            </w:r>
          </w:p>
        </w:tc>
        <w:tc>
          <w:tcPr>
            <w:tcW w:w="530" w:type="pct"/>
            <w:tcBorders>
              <w:top w:val="nil"/>
              <w:left w:val="nil"/>
              <w:bottom w:val="nil"/>
              <w:right w:val="nil"/>
            </w:tcBorders>
            <w:shd w:val="clear" w:color="000000" w:fill="EAF1F6"/>
            <w:noWrap/>
            <w:vAlign w:val="bottom"/>
            <w:hideMark/>
          </w:tcPr>
          <w:p w14:paraId="4780534D" w14:textId="77777777" w:rsidR="008246EE" w:rsidRPr="008246EE" w:rsidRDefault="008246EE" w:rsidP="008246EE">
            <w:pPr>
              <w:spacing w:line="240" w:lineRule="auto"/>
              <w:jc w:val="center"/>
              <w:rPr>
                <w:b/>
                <w:bCs/>
                <w:i/>
                <w:iCs/>
                <w:sz w:val="12"/>
                <w:szCs w:val="12"/>
              </w:rPr>
            </w:pPr>
            <w:r w:rsidRPr="008246EE">
              <w:rPr>
                <w:b/>
                <w:bCs/>
                <w:i/>
                <w:iCs/>
                <w:sz w:val="12"/>
                <w:szCs w:val="12"/>
              </w:rPr>
              <w:t> </w:t>
            </w:r>
          </w:p>
        </w:tc>
        <w:tc>
          <w:tcPr>
            <w:tcW w:w="574" w:type="pct"/>
            <w:tcBorders>
              <w:top w:val="nil"/>
              <w:left w:val="nil"/>
              <w:bottom w:val="nil"/>
              <w:right w:val="nil"/>
            </w:tcBorders>
            <w:shd w:val="clear" w:color="000000" w:fill="EAF1F6"/>
            <w:noWrap/>
            <w:vAlign w:val="bottom"/>
            <w:hideMark/>
          </w:tcPr>
          <w:p w14:paraId="21089022" w14:textId="77777777" w:rsidR="008246EE" w:rsidRPr="008246EE" w:rsidRDefault="008246EE" w:rsidP="008246EE">
            <w:pPr>
              <w:spacing w:line="240" w:lineRule="auto"/>
              <w:rPr>
                <w:b/>
                <w:bCs/>
                <w:i/>
                <w:iCs/>
                <w:sz w:val="12"/>
                <w:szCs w:val="12"/>
              </w:rPr>
            </w:pPr>
            <w:r w:rsidRPr="008246EE">
              <w:rPr>
                <w:b/>
                <w:bCs/>
                <w:i/>
                <w:iCs/>
                <w:sz w:val="12"/>
                <w:szCs w:val="12"/>
              </w:rPr>
              <w:t> </w:t>
            </w:r>
          </w:p>
        </w:tc>
        <w:tc>
          <w:tcPr>
            <w:tcW w:w="485" w:type="pct"/>
            <w:tcBorders>
              <w:top w:val="nil"/>
              <w:left w:val="nil"/>
              <w:bottom w:val="nil"/>
              <w:right w:val="nil"/>
            </w:tcBorders>
            <w:shd w:val="clear" w:color="000000" w:fill="EAF1F6"/>
            <w:noWrap/>
            <w:vAlign w:val="bottom"/>
            <w:hideMark/>
          </w:tcPr>
          <w:p w14:paraId="608E360D" w14:textId="77777777" w:rsidR="008246EE" w:rsidRPr="008246EE" w:rsidRDefault="008246EE" w:rsidP="008246EE">
            <w:pPr>
              <w:spacing w:line="240" w:lineRule="auto"/>
              <w:rPr>
                <w:b/>
                <w:bCs/>
                <w:i/>
                <w:iCs/>
                <w:sz w:val="12"/>
                <w:szCs w:val="12"/>
              </w:rPr>
            </w:pPr>
            <w:r w:rsidRPr="008246EE">
              <w:rPr>
                <w:b/>
                <w:bCs/>
                <w:i/>
                <w:iCs/>
                <w:sz w:val="12"/>
                <w:szCs w:val="12"/>
              </w:rPr>
              <w:t> </w:t>
            </w:r>
          </w:p>
        </w:tc>
      </w:tr>
      <w:tr w:rsidR="008246EE" w:rsidRPr="008246EE" w14:paraId="3BD2B602" w14:textId="77777777" w:rsidTr="00A147B9">
        <w:trPr>
          <w:trHeight w:val="85"/>
        </w:trPr>
        <w:tc>
          <w:tcPr>
            <w:tcW w:w="3411" w:type="pct"/>
            <w:tcBorders>
              <w:top w:val="nil"/>
              <w:left w:val="nil"/>
              <w:bottom w:val="nil"/>
              <w:right w:val="nil"/>
            </w:tcBorders>
            <w:shd w:val="clear" w:color="auto" w:fill="auto"/>
            <w:vAlign w:val="bottom"/>
            <w:hideMark/>
          </w:tcPr>
          <w:p w14:paraId="3B64B00F" w14:textId="77777777" w:rsidR="008246EE" w:rsidRPr="008246EE" w:rsidRDefault="008246EE" w:rsidP="008246EE">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20C30DB6"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5F1C5EC"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742E18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6AD021C" w14:textId="77777777" w:rsidTr="00A147B9">
        <w:trPr>
          <w:trHeight w:val="85"/>
        </w:trPr>
        <w:tc>
          <w:tcPr>
            <w:tcW w:w="3411" w:type="pct"/>
            <w:tcBorders>
              <w:top w:val="nil"/>
              <w:left w:val="nil"/>
              <w:bottom w:val="nil"/>
              <w:right w:val="nil"/>
            </w:tcBorders>
            <w:shd w:val="clear" w:color="auto" w:fill="auto"/>
            <w:vAlign w:val="bottom"/>
            <w:hideMark/>
          </w:tcPr>
          <w:p w14:paraId="1D9D4CE3"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369B51FE"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FA55995"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56AA0F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14DD328" w14:textId="77777777" w:rsidTr="00A147B9">
        <w:trPr>
          <w:trHeight w:val="85"/>
        </w:trPr>
        <w:tc>
          <w:tcPr>
            <w:tcW w:w="3411" w:type="pct"/>
            <w:tcBorders>
              <w:top w:val="nil"/>
              <w:left w:val="nil"/>
              <w:bottom w:val="nil"/>
              <w:right w:val="nil"/>
            </w:tcBorders>
            <w:shd w:val="clear" w:color="auto" w:fill="auto"/>
            <w:vAlign w:val="bottom"/>
            <w:hideMark/>
          </w:tcPr>
          <w:p w14:paraId="1636CDBB" w14:textId="77777777" w:rsidR="008246EE" w:rsidRPr="008246EE" w:rsidRDefault="008246EE" w:rsidP="008246EE">
            <w:pPr>
              <w:spacing w:line="240" w:lineRule="auto"/>
              <w:rPr>
                <w:sz w:val="12"/>
                <w:szCs w:val="12"/>
              </w:rPr>
            </w:pPr>
            <w:r w:rsidRPr="008246EE">
              <w:rPr>
                <w:sz w:val="12"/>
                <w:szCs w:val="12"/>
              </w:rPr>
              <w:t>Realizacja ramowego programu nauczania podstawowego etapu edukacyjnego oraz zapewnienie właściwego rozwoju, opieki i wychowania</w:t>
            </w:r>
          </w:p>
        </w:tc>
        <w:tc>
          <w:tcPr>
            <w:tcW w:w="530" w:type="pct"/>
            <w:tcBorders>
              <w:top w:val="nil"/>
              <w:left w:val="nil"/>
              <w:bottom w:val="nil"/>
              <w:right w:val="nil"/>
            </w:tcBorders>
            <w:shd w:val="clear" w:color="auto" w:fill="auto"/>
            <w:noWrap/>
            <w:vAlign w:val="bottom"/>
            <w:hideMark/>
          </w:tcPr>
          <w:p w14:paraId="4F7F4571"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097D6F7"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C1EB68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8778F49" w14:textId="77777777" w:rsidTr="00A147B9">
        <w:trPr>
          <w:trHeight w:val="85"/>
        </w:trPr>
        <w:tc>
          <w:tcPr>
            <w:tcW w:w="3411" w:type="pct"/>
            <w:tcBorders>
              <w:top w:val="nil"/>
              <w:left w:val="nil"/>
              <w:bottom w:val="nil"/>
              <w:right w:val="nil"/>
            </w:tcBorders>
            <w:shd w:val="clear" w:color="auto" w:fill="auto"/>
            <w:vAlign w:val="bottom"/>
            <w:hideMark/>
          </w:tcPr>
          <w:p w14:paraId="21AA6526"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0F71E73"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357F73C"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0B485A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8856DEA" w14:textId="77777777" w:rsidTr="00A147B9">
        <w:trPr>
          <w:trHeight w:val="85"/>
        </w:trPr>
        <w:tc>
          <w:tcPr>
            <w:tcW w:w="3411" w:type="pct"/>
            <w:tcBorders>
              <w:top w:val="nil"/>
              <w:left w:val="nil"/>
              <w:bottom w:val="nil"/>
              <w:right w:val="nil"/>
            </w:tcBorders>
            <w:shd w:val="clear" w:color="auto" w:fill="auto"/>
            <w:vAlign w:val="bottom"/>
            <w:hideMark/>
          </w:tcPr>
          <w:p w14:paraId="2DC0D1E4"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940E0A8"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8F77C27"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962A5F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ADE44DB" w14:textId="77777777" w:rsidTr="00A147B9">
        <w:trPr>
          <w:trHeight w:val="85"/>
        </w:trPr>
        <w:tc>
          <w:tcPr>
            <w:tcW w:w="3411" w:type="pct"/>
            <w:tcBorders>
              <w:top w:val="nil"/>
              <w:left w:val="nil"/>
              <w:bottom w:val="nil"/>
              <w:right w:val="nil"/>
            </w:tcBorders>
            <w:shd w:val="clear" w:color="auto" w:fill="auto"/>
            <w:vAlign w:val="bottom"/>
            <w:hideMark/>
          </w:tcPr>
          <w:p w14:paraId="51D66F8A" w14:textId="77777777" w:rsidR="008246EE" w:rsidRPr="008246EE" w:rsidRDefault="008246EE" w:rsidP="008246EE">
            <w:pPr>
              <w:spacing w:line="240" w:lineRule="auto"/>
              <w:rPr>
                <w:sz w:val="12"/>
                <w:szCs w:val="12"/>
              </w:rPr>
            </w:pPr>
            <w:r w:rsidRPr="008246EE">
              <w:rPr>
                <w:sz w:val="12"/>
                <w:szCs w:val="12"/>
              </w:rPr>
              <w:t>kwota wydatków na ucznia</w:t>
            </w:r>
          </w:p>
        </w:tc>
        <w:tc>
          <w:tcPr>
            <w:tcW w:w="530" w:type="pct"/>
            <w:tcBorders>
              <w:top w:val="nil"/>
              <w:left w:val="nil"/>
              <w:bottom w:val="nil"/>
              <w:right w:val="nil"/>
            </w:tcBorders>
            <w:shd w:val="clear" w:color="auto" w:fill="auto"/>
            <w:noWrap/>
            <w:vAlign w:val="bottom"/>
            <w:hideMark/>
          </w:tcPr>
          <w:p w14:paraId="2A81F08E" w14:textId="77777777" w:rsidR="008246EE" w:rsidRPr="008246EE" w:rsidRDefault="008246EE" w:rsidP="008246EE">
            <w:pPr>
              <w:spacing w:line="240" w:lineRule="auto"/>
              <w:jc w:val="center"/>
              <w:rPr>
                <w:sz w:val="12"/>
                <w:szCs w:val="12"/>
              </w:rPr>
            </w:pPr>
            <w:r w:rsidRPr="008246EE">
              <w:rPr>
                <w:sz w:val="12"/>
                <w:szCs w:val="12"/>
              </w:rPr>
              <w:t>zł/os.</w:t>
            </w:r>
          </w:p>
        </w:tc>
        <w:tc>
          <w:tcPr>
            <w:tcW w:w="574" w:type="pct"/>
            <w:tcBorders>
              <w:top w:val="nil"/>
              <w:left w:val="nil"/>
              <w:bottom w:val="nil"/>
              <w:right w:val="nil"/>
            </w:tcBorders>
            <w:shd w:val="clear" w:color="auto" w:fill="auto"/>
            <w:noWrap/>
            <w:vAlign w:val="bottom"/>
            <w:hideMark/>
          </w:tcPr>
          <w:p w14:paraId="55F62EE2" w14:textId="77777777" w:rsidR="008246EE" w:rsidRPr="008246EE" w:rsidRDefault="008246EE" w:rsidP="008246EE">
            <w:pPr>
              <w:spacing w:line="240" w:lineRule="auto"/>
              <w:jc w:val="right"/>
              <w:rPr>
                <w:sz w:val="12"/>
                <w:szCs w:val="12"/>
              </w:rPr>
            </w:pPr>
            <w:r w:rsidRPr="008246EE">
              <w:rPr>
                <w:sz w:val="12"/>
                <w:szCs w:val="12"/>
              </w:rPr>
              <w:t>11 889</w:t>
            </w:r>
          </w:p>
        </w:tc>
        <w:tc>
          <w:tcPr>
            <w:tcW w:w="485" w:type="pct"/>
            <w:tcBorders>
              <w:top w:val="nil"/>
              <w:left w:val="nil"/>
              <w:bottom w:val="nil"/>
              <w:right w:val="nil"/>
            </w:tcBorders>
            <w:shd w:val="clear" w:color="auto" w:fill="auto"/>
            <w:noWrap/>
            <w:vAlign w:val="bottom"/>
            <w:hideMark/>
          </w:tcPr>
          <w:p w14:paraId="60716FE3" w14:textId="77777777" w:rsidR="008246EE" w:rsidRPr="008246EE" w:rsidRDefault="008246EE" w:rsidP="008246EE">
            <w:pPr>
              <w:spacing w:line="240" w:lineRule="auto"/>
              <w:jc w:val="right"/>
              <w:rPr>
                <w:sz w:val="12"/>
                <w:szCs w:val="12"/>
              </w:rPr>
            </w:pPr>
            <w:r w:rsidRPr="008246EE">
              <w:rPr>
                <w:sz w:val="12"/>
                <w:szCs w:val="12"/>
              </w:rPr>
              <w:t>17 000</w:t>
            </w:r>
          </w:p>
        </w:tc>
      </w:tr>
      <w:tr w:rsidR="008246EE" w:rsidRPr="008246EE" w14:paraId="6DD76912" w14:textId="77777777" w:rsidTr="00A147B9">
        <w:trPr>
          <w:trHeight w:val="85"/>
        </w:trPr>
        <w:tc>
          <w:tcPr>
            <w:tcW w:w="3411" w:type="pct"/>
            <w:tcBorders>
              <w:top w:val="nil"/>
              <w:left w:val="nil"/>
              <w:bottom w:val="nil"/>
              <w:right w:val="nil"/>
            </w:tcBorders>
            <w:shd w:val="clear" w:color="auto" w:fill="auto"/>
            <w:vAlign w:val="bottom"/>
            <w:hideMark/>
          </w:tcPr>
          <w:p w14:paraId="3C048D41"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5ABCEA8"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B23C6EA"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692EE9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945DF06" w14:textId="77777777" w:rsidTr="00A147B9">
        <w:trPr>
          <w:trHeight w:val="85"/>
        </w:trPr>
        <w:tc>
          <w:tcPr>
            <w:tcW w:w="3411" w:type="pct"/>
            <w:tcBorders>
              <w:top w:val="nil"/>
              <w:left w:val="nil"/>
              <w:bottom w:val="nil"/>
              <w:right w:val="nil"/>
            </w:tcBorders>
            <w:shd w:val="clear" w:color="000000" w:fill="D5E3F2"/>
            <w:vAlign w:val="bottom"/>
            <w:hideMark/>
          </w:tcPr>
          <w:p w14:paraId="7BE6D86A" w14:textId="77777777" w:rsidR="008246EE" w:rsidRPr="008246EE" w:rsidRDefault="008246EE" w:rsidP="008246EE">
            <w:pPr>
              <w:spacing w:line="240" w:lineRule="auto"/>
              <w:rPr>
                <w:b/>
                <w:bCs/>
                <w:sz w:val="12"/>
                <w:szCs w:val="12"/>
              </w:rPr>
            </w:pPr>
            <w:r w:rsidRPr="008246EE">
              <w:rPr>
                <w:b/>
                <w:bCs/>
                <w:sz w:val="12"/>
                <w:szCs w:val="12"/>
              </w:rPr>
              <w:t>Prowadzenie liceów ogólnokształcących</w:t>
            </w:r>
          </w:p>
        </w:tc>
        <w:tc>
          <w:tcPr>
            <w:tcW w:w="530" w:type="pct"/>
            <w:tcBorders>
              <w:top w:val="nil"/>
              <w:left w:val="nil"/>
              <w:bottom w:val="nil"/>
              <w:right w:val="nil"/>
            </w:tcBorders>
            <w:shd w:val="clear" w:color="000000" w:fill="D5E3F2"/>
            <w:noWrap/>
            <w:vAlign w:val="bottom"/>
            <w:hideMark/>
          </w:tcPr>
          <w:p w14:paraId="62094488"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1896F026"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71879401"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374F8139" w14:textId="77777777" w:rsidTr="00A147B9">
        <w:trPr>
          <w:trHeight w:val="85"/>
        </w:trPr>
        <w:tc>
          <w:tcPr>
            <w:tcW w:w="3411" w:type="pct"/>
            <w:tcBorders>
              <w:top w:val="nil"/>
              <w:left w:val="nil"/>
              <w:bottom w:val="nil"/>
              <w:right w:val="nil"/>
            </w:tcBorders>
            <w:shd w:val="clear" w:color="auto" w:fill="auto"/>
            <w:vAlign w:val="bottom"/>
            <w:hideMark/>
          </w:tcPr>
          <w:p w14:paraId="0889E258"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CBCF282"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7B022F7"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B3A515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BD1C06B" w14:textId="77777777" w:rsidTr="00A147B9">
        <w:trPr>
          <w:trHeight w:val="85"/>
        </w:trPr>
        <w:tc>
          <w:tcPr>
            <w:tcW w:w="3411" w:type="pct"/>
            <w:tcBorders>
              <w:top w:val="nil"/>
              <w:left w:val="nil"/>
              <w:bottom w:val="nil"/>
              <w:right w:val="nil"/>
            </w:tcBorders>
            <w:shd w:val="clear" w:color="000000" w:fill="EAF1F6"/>
            <w:vAlign w:val="bottom"/>
            <w:hideMark/>
          </w:tcPr>
          <w:p w14:paraId="001D430D" w14:textId="77777777" w:rsidR="008246EE" w:rsidRPr="008246EE" w:rsidRDefault="008246EE" w:rsidP="008246EE">
            <w:pPr>
              <w:spacing w:line="240" w:lineRule="auto"/>
              <w:rPr>
                <w:b/>
                <w:bCs/>
                <w:i/>
                <w:iCs/>
                <w:sz w:val="12"/>
                <w:szCs w:val="12"/>
              </w:rPr>
            </w:pPr>
            <w:r w:rsidRPr="008246EE">
              <w:rPr>
                <w:b/>
                <w:bCs/>
                <w:i/>
                <w:iCs/>
                <w:sz w:val="12"/>
                <w:szCs w:val="12"/>
              </w:rPr>
              <w:t>Prowadzenie publicznych liceów ogólnokształcących</w:t>
            </w:r>
          </w:p>
        </w:tc>
        <w:tc>
          <w:tcPr>
            <w:tcW w:w="530" w:type="pct"/>
            <w:tcBorders>
              <w:top w:val="nil"/>
              <w:left w:val="nil"/>
              <w:bottom w:val="nil"/>
              <w:right w:val="nil"/>
            </w:tcBorders>
            <w:shd w:val="clear" w:color="000000" w:fill="EAF1F6"/>
            <w:noWrap/>
            <w:vAlign w:val="bottom"/>
            <w:hideMark/>
          </w:tcPr>
          <w:p w14:paraId="7DA1E6F1" w14:textId="77777777" w:rsidR="008246EE" w:rsidRPr="008246EE" w:rsidRDefault="008246EE" w:rsidP="008246EE">
            <w:pPr>
              <w:spacing w:line="240" w:lineRule="auto"/>
              <w:jc w:val="center"/>
              <w:rPr>
                <w:b/>
                <w:bCs/>
                <w:i/>
                <w:iCs/>
                <w:sz w:val="12"/>
                <w:szCs w:val="12"/>
              </w:rPr>
            </w:pPr>
            <w:r w:rsidRPr="008246EE">
              <w:rPr>
                <w:b/>
                <w:bCs/>
                <w:i/>
                <w:iCs/>
                <w:sz w:val="12"/>
                <w:szCs w:val="12"/>
              </w:rPr>
              <w:t> </w:t>
            </w:r>
          </w:p>
        </w:tc>
        <w:tc>
          <w:tcPr>
            <w:tcW w:w="574" w:type="pct"/>
            <w:tcBorders>
              <w:top w:val="nil"/>
              <w:left w:val="nil"/>
              <w:bottom w:val="nil"/>
              <w:right w:val="nil"/>
            </w:tcBorders>
            <w:shd w:val="clear" w:color="000000" w:fill="EAF1F6"/>
            <w:noWrap/>
            <w:vAlign w:val="bottom"/>
            <w:hideMark/>
          </w:tcPr>
          <w:p w14:paraId="4725A59C" w14:textId="77777777" w:rsidR="008246EE" w:rsidRPr="008246EE" w:rsidRDefault="008246EE" w:rsidP="008246EE">
            <w:pPr>
              <w:spacing w:line="240" w:lineRule="auto"/>
              <w:rPr>
                <w:b/>
                <w:bCs/>
                <w:i/>
                <w:iCs/>
                <w:sz w:val="12"/>
                <w:szCs w:val="12"/>
              </w:rPr>
            </w:pPr>
            <w:r w:rsidRPr="008246EE">
              <w:rPr>
                <w:b/>
                <w:bCs/>
                <w:i/>
                <w:iCs/>
                <w:sz w:val="12"/>
                <w:szCs w:val="12"/>
              </w:rPr>
              <w:t> </w:t>
            </w:r>
          </w:p>
        </w:tc>
        <w:tc>
          <w:tcPr>
            <w:tcW w:w="485" w:type="pct"/>
            <w:tcBorders>
              <w:top w:val="nil"/>
              <w:left w:val="nil"/>
              <w:bottom w:val="nil"/>
              <w:right w:val="nil"/>
            </w:tcBorders>
            <w:shd w:val="clear" w:color="000000" w:fill="EAF1F6"/>
            <w:noWrap/>
            <w:vAlign w:val="bottom"/>
            <w:hideMark/>
          </w:tcPr>
          <w:p w14:paraId="0A4F35DB" w14:textId="77777777" w:rsidR="008246EE" w:rsidRPr="008246EE" w:rsidRDefault="008246EE" w:rsidP="008246EE">
            <w:pPr>
              <w:spacing w:line="240" w:lineRule="auto"/>
              <w:rPr>
                <w:b/>
                <w:bCs/>
                <w:i/>
                <w:iCs/>
                <w:sz w:val="12"/>
                <w:szCs w:val="12"/>
              </w:rPr>
            </w:pPr>
            <w:r w:rsidRPr="008246EE">
              <w:rPr>
                <w:b/>
                <w:bCs/>
                <w:i/>
                <w:iCs/>
                <w:sz w:val="12"/>
                <w:szCs w:val="12"/>
              </w:rPr>
              <w:t> </w:t>
            </w:r>
          </w:p>
        </w:tc>
      </w:tr>
      <w:tr w:rsidR="008246EE" w:rsidRPr="008246EE" w14:paraId="59274D5A" w14:textId="77777777" w:rsidTr="00A147B9">
        <w:trPr>
          <w:trHeight w:val="85"/>
        </w:trPr>
        <w:tc>
          <w:tcPr>
            <w:tcW w:w="3411" w:type="pct"/>
            <w:tcBorders>
              <w:top w:val="nil"/>
              <w:left w:val="nil"/>
              <w:bottom w:val="nil"/>
              <w:right w:val="nil"/>
            </w:tcBorders>
            <w:shd w:val="clear" w:color="auto" w:fill="auto"/>
            <w:vAlign w:val="bottom"/>
            <w:hideMark/>
          </w:tcPr>
          <w:p w14:paraId="58CF82A4" w14:textId="77777777" w:rsidR="008246EE" w:rsidRPr="008246EE" w:rsidRDefault="008246EE" w:rsidP="008246EE">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2BD3A924"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20CA291"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9C5825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CF4FC11" w14:textId="77777777" w:rsidTr="00A147B9">
        <w:trPr>
          <w:trHeight w:val="85"/>
        </w:trPr>
        <w:tc>
          <w:tcPr>
            <w:tcW w:w="3411" w:type="pct"/>
            <w:tcBorders>
              <w:top w:val="nil"/>
              <w:left w:val="nil"/>
              <w:bottom w:val="nil"/>
              <w:right w:val="nil"/>
            </w:tcBorders>
            <w:shd w:val="clear" w:color="auto" w:fill="auto"/>
            <w:vAlign w:val="bottom"/>
            <w:hideMark/>
          </w:tcPr>
          <w:p w14:paraId="53CF638A"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562A89E9"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8F99540"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9DF776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DBF15B6" w14:textId="77777777" w:rsidTr="00A147B9">
        <w:trPr>
          <w:trHeight w:val="85"/>
        </w:trPr>
        <w:tc>
          <w:tcPr>
            <w:tcW w:w="3411" w:type="pct"/>
            <w:tcBorders>
              <w:top w:val="nil"/>
              <w:left w:val="nil"/>
              <w:bottom w:val="nil"/>
              <w:right w:val="nil"/>
            </w:tcBorders>
            <w:shd w:val="clear" w:color="auto" w:fill="auto"/>
            <w:vAlign w:val="bottom"/>
            <w:hideMark/>
          </w:tcPr>
          <w:p w14:paraId="0D76FADC" w14:textId="77777777" w:rsidR="008246EE" w:rsidRPr="008246EE" w:rsidRDefault="008246EE" w:rsidP="008246EE">
            <w:pPr>
              <w:spacing w:line="240" w:lineRule="auto"/>
              <w:rPr>
                <w:sz w:val="12"/>
                <w:szCs w:val="12"/>
              </w:rPr>
            </w:pPr>
            <w:r w:rsidRPr="008246EE">
              <w:rPr>
                <w:sz w:val="12"/>
                <w:szCs w:val="12"/>
              </w:rPr>
              <w:t>Realizacja ramowego programu nauczania w okresie  nauki w liceum</w:t>
            </w:r>
          </w:p>
        </w:tc>
        <w:tc>
          <w:tcPr>
            <w:tcW w:w="530" w:type="pct"/>
            <w:tcBorders>
              <w:top w:val="nil"/>
              <w:left w:val="nil"/>
              <w:bottom w:val="nil"/>
              <w:right w:val="nil"/>
            </w:tcBorders>
            <w:shd w:val="clear" w:color="auto" w:fill="auto"/>
            <w:noWrap/>
            <w:vAlign w:val="bottom"/>
            <w:hideMark/>
          </w:tcPr>
          <w:p w14:paraId="288285F1"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25934FC"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352777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DBE0686" w14:textId="77777777" w:rsidTr="00A147B9">
        <w:trPr>
          <w:trHeight w:val="85"/>
        </w:trPr>
        <w:tc>
          <w:tcPr>
            <w:tcW w:w="3411" w:type="pct"/>
            <w:tcBorders>
              <w:top w:val="nil"/>
              <w:left w:val="nil"/>
              <w:bottom w:val="nil"/>
              <w:right w:val="nil"/>
            </w:tcBorders>
            <w:shd w:val="clear" w:color="auto" w:fill="auto"/>
            <w:vAlign w:val="bottom"/>
            <w:hideMark/>
          </w:tcPr>
          <w:p w14:paraId="16B0A10A"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11EBFC6"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3AFB8D0"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751F20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882C1C8" w14:textId="77777777" w:rsidTr="00A147B9">
        <w:trPr>
          <w:trHeight w:val="85"/>
        </w:trPr>
        <w:tc>
          <w:tcPr>
            <w:tcW w:w="3411" w:type="pct"/>
            <w:tcBorders>
              <w:top w:val="nil"/>
              <w:left w:val="nil"/>
              <w:bottom w:val="nil"/>
              <w:right w:val="nil"/>
            </w:tcBorders>
            <w:shd w:val="clear" w:color="auto" w:fill="auto"/>
            <w:vAlign w:val="bottom"/>
            <w:hideMark/>
          </w:tcPr>
          <w:p w14:paraId="0E0D2DAE"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2A9E2E60"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165DB44"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B9970A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E15F644" w14:textId="77777777" w:rsidTr="00A147B9">
        <w:trPr>
          <w:trHeight w:val="85"/>
        </w:trPr>
        <w:tc>
          <w:tcPr>
            <w:tcW w:w="3411" w:type="pct"/>
            <w:tcBorders>
              <w:top w:val="nil"/>
              <w:left w:val="nil"/>
              <w:bottom w:val="nil"/>
              <w:right w:val="nil"/>
            </w:tcBorders>
            <w:shd w:val="clear" w:color="auto" w:fill="auto"/>
            <w:vAlign w:val="bottom"/>
            <w:hideMark/>
          </w:tcPr>
          <w:p w14:paraId="6B50E1B5" w14:textId="77777777" w:rsidR="008246EE" w:rsidRPr="008246EE" w:rsidRDefault="008246EE" w:rsidP="008246EE">
            <w:pPr>
              <w:spacing w:line="240" w:lineRule="auto"/>
              <w:rPr>
                <w:sz w:val="12"/>
                <w:szCs w:val="12"/>
              </w:rPr>
            </w:pPr>
            <w:r w:rsidRPr="008246EE">
              <w:rPr>
                <w:sz w:val="12"/>
                <w:szCs w:val="12"/>
              </w:rPr>
              <w:t>kwota wydatków na ucznia</w:t>
            </w:r>
          </w:p>
        </w:tc>
        <w:tc>
          <w:tcPr>
            <w:tcW w:w="530" w:type="pct"/>
            <w:tcBorders>
              <w:top w:val="nil"/>
              <w:left w:val="nil"/>
              <w:bottom w:val="nil"/>
              <w:right w:val="nil"/>
            </w:tcBorders>
            <w:shd w:val="clear" w:color="auto" w:fill="auto"/>
            <w:noWrap/>
            <w:vAlign w:val="bottom"/>
            <w:hideMark/>
          </w:tcPr>
          <w:p w14:paraId="18EFC49B" w14:textId="77777777" w:rsidR="008246EE" w:rsidRPr="008246EE" w:rsidRDefault="008246EE" w:rsidP="008246EE">
            <w:pPr>
              <w:spacing w:line="240" w:lineRule="auto"/>
              <w:jc w:val="center"/>
              <w:rPr>
                <w:sz w:val="12"/>
                <w:szCs w:val="12"/>
              </w:rPr>
            </w:pPr>
            <w:r w:rsidRPr="008246EE">
              <w:rPr>
                <w:sz w:val="12"/>
                <w:szCs w:val="12"/>
              </w:rPr>
              <w:t>zł/os.</w:t>
            </w:r>
          </w:p>
        </w:tc>
        <w:tc>
          <w:tcPr>
            <w:tcW w:w="574" w:type="pct"/>
            <w:tcBorders>
              <w:top w:val="nil"/>
              <w:left w:val="nil"/>
              <w:bottom w:val="nil"/>
              <w:right w:val="nil"/>
            </w:tcBorders>
            <w:shd w:val="clear" w:color="auto" w:fill="auto"/>
            <w:noWrap/>
            <w:vAlign w:val="bottom"/>
            <w:hideMark/>
          </w:tcPr>
          <w:p w14:paraId="41563EDB" w14:textId="77777777" w:rsidR="008246EE" w:rsidRPr="008246EE" w:rsidRDefault="008246EE" w:rsidP="008246EE">
            <w:pPr>
              <w:spacing w:line="240" w:lineRule="auto"/>
              <w:jc w:val="right"/>
              <w:rPr>
                <w:sz w:val="12"/>
                <w:szCs w:val="12"/>
              </w:rPr>
            </w:pPr>
            <w:r w:rsidRPr="008246EE">
              <w:rPr>
                <w:sz w:val="12"/>
                <w:szCs w:val="12"/>
              </w:rPr>
              <w:t>11 946</w:t>
            </w:r>
          </w:p>
        </w:tc>
        <w:tc>
          <w:tcPr>
            <w:tcW w:w="485" w:type="pct"/>
            <w:tcBorders>
              <w:top w:val="nil"/>
              <w:left w:val="nil"/>
              <w:bottom w:val="nil"/>
              <w:right w:val="nil"/>
            </w:tcBorders>
            <w:shd w:val="clear" w:color="auto" w:fill="auto"/>
            <w:noWrap/>
            <w:vAlign w:val="bottom"/>
            <w:hideMark/>
          </w:tcPr>
          <w:p w14:paraId="24B63B84" w14:textId="77777777" w:rsidR="008246EE" w:rsidRPr="008246EE" w:rsidRDefault="008246EE" w:rsidP="008246EE">
            <w:pPr>
              <w:spacing w:line="240" w:lineRule="auto"/>
              <w:jc w:val="right"/>
              <w:rPr>
                <w:sz w:val="12"/>
                <w:szCs w:val="12"/>
              </w:rPr>
            </w:pPr>
            <w:r w:rsidRPr="008246EE">
              <w:rPr>
                <w:sz w:val="12"/>
                <w:szCs w:val="12"/>
              </w:rPr>
              <w:t>14 057</w:t>
            </w:r>
          </w:p>
        </w:tc>
      </w:tr>
      <w:tr w:rsidR="008246EE" w:rsidRPr="008246EE" w14:paraId="23B0100F" w14:textId="77777777" w:rsidTr="00A147B9">
        <w:trPr>
          <w:trHeight w:val="85"/>
        </w:trPr>
        <w:tc>
          <w:tcPr>
            <w:tcW w:w="3411" w:type="pct"/>
            <w:tcBorders>
              <w:top w:val="nil"/>
              <w:left w:val="nil"/>
              <w:bottom w:val="nil"/>
              <w:right w:val="nil"/>
            </w:tcBorders>
            <w:shd w:val="clear" w:color="auto" w:fill="auto"/>
            <w:vAlign w:val="bottom"/>
            <w:hideMark/>
          </w:tcPr>
          <w:p w14:paraId="2B957B33" w14:textId="77777777" w:rsidR="008246EE" w:rsidRPr="008246EE" w:rsidRDefault="008246EE" w:rsidP="008246EE">
            <w:pPr>
              <w:spacing w:line="240" w:lineRule="auto"/>
              <w:rPr>
                <w:sz w:val="12"/>
                <w:szCs w:val="12"/>
              </w:rPr>
            </w:pPr>
            <w:r w:rsidRPr="008246EE">
              <w:rPr>
                <w:sz w:val="12"/>
                <w:szCs w:val="12"/>
              </w:rPr>
              <w:t>liczba uczniów na etat nauczyciela</w:t>
            </w:r>
          </w:p>
        </w:tc>
        <w:tc>
          <w:tcPr>
            <w:tcW w:w="530" w:type="pct"/>
            <w:tcBorders>
              <w:top w:val="nil"/>
              <w:left w:val="nil"/>
              <w:bottom w:val="nil"/>
              <w:right w:val="nil"/>
            </w:tcBorders>
            <w:shd w:val="clear" w:color="auto" w:fill="auto"/>
            <w:noWrap/>
            <w:vAlign w:val="bottom"/>
            <w:hideMark/>
          </w:tcPr>
          <w:p w14:paraId="20A42DF8" w14:textId="77777777" w:rsidR="008246EE" w:rsidRPr="008246EE" w:rsidRDefault="008246EE" w:rsidP="008246EE">
            <w:pPr>
              <w:spacing w:line="240" w:lineRule="auto"/>
              <w:jc w:val="center"/>
              <w:rPr>
                <w:sz w:val="12"/>
                <w:szCs w:val="12"/>
              </w:rPr>
            </w:pPr>
            <w:r w:rsidRPr="008246EE">
              <w:rPr>
                <w:sz w:val="12"/>
                <w:szCs w:val="12"/>
              </w:rPr>
              <w:t>os.</w:t>
            </w:r>
          </w:p>
        </w:tc>
        <w:tc>
          <w:tcPr>
            <w:tcW w:w="574" w:type="pct"/>
            <w:tcBorders>
              <w:top w:val="nil"/>
              <w:left w:val="nil"/>
              <w:bottom w:val="nil"/>
              <w:right w:val="nil"/>
            </w:tcBorders>
            <w:shd w:val="clear" w:color="auto" w:fill="auto"/>
            <w:noWrap/>
            <w:vAlign w:val="bottom"/>
            <w:hideMark/>
          </w:tcPr>
          <w:p w14:paraId="55843FC9" w14:textId="77777777" w:rsidR="008246EE" w:rsidRPr="008246EE" w:rsidRDefault="008246EE" w:rsidP="008246EE">
            <w:pPr>
              <w:spacing w:line="240" w:lineRule="auto"/>
              <w:jc w:val="right"/>
              <w:rPr>
                <w:sz w:val="12"/>
                <w:szCs w:val="12"/>
              </w:rPr>
            </w:pPr>
            <w:r w:rsidRPr="008246EE">
              <w:rPr>
                <w:sz w:val="12"/>
                <w:szCs w:val="12"/>
              </w:rPr>
              <w:t>13</w:t>
            </w:r>
          </w:p>
        </w:tc>
        <w:tc>
          <w:tcPr>
            <w:tcW w:w="485" w:type="pct"/>
            <w:tcBorders>
              <w:top w:val="nil"/>
              <w:left w:val="nil"/>
              <w:bottom w:val="nil"/>
              <w:right w:val="nil"/>
            </w:tcBorders>
            <w:shd w:val="clear" w:color="auto" w:fill="auto"/>
            <w:noWrap/>
            <w:vAlign w:val="bottom"/>
            <w:hideMark/>
          </w:tcPr>
          <w:p w14:paraId="4D8FE0CE" w14:textId="77777777" w:rsidR="008246EE" w:rsidRPr="008246EE" w:rsidRDefault="008246EE" w:rsidP="008246EE">
            <w:pPr>
              <w:spacing w:line="240" w:lineRule="auto"/>
              <w:jc w:val="right"/>
              <w:rPr>
                <w:sz w:val="12"/>
                <w:szCs w:val="12"/>
              </w:rPr>
            </w:pPr>
            <w:r w:rsidRPr="008246EE">
              <w:rPr>
                <w:sz w:val="12"/>
                <w:szCs w:val="12"/>
              </w:rPr>
              <w:t>13</w:t>
            </w:r>
          </w:p>
        </w:tc>
      </w:tr>
      <w:tr w:rsidR="008246EE" w:rsidRPr="008246EE" w14:paraId="6627CAEC" w14:textId="77777777" w:rsidTr="00A147B9">
        <w:trPr>
          <w:trHeight w:val="85"/>
        </w:trPr>
        <w:tc>
          <w:tcPr>
            <w:tcW w:w="3411" w:type="pct"/>
            <w:tcBorders>
              <w:top w:val="nil"/>
              <w:left w:val="nil"/>
              <w:bottom w:val="nil"/>
              <w:right w:val="nil"/>
            </w:tcBorders>
            <w:shd w:val="clear" w:color="auto" w:fill="auto"/>
            <w:vAlign w:val="bottom"/>
            <w:hideMark/>
          </w:tcPr>
          <w:p w14:paraId="3464E565" w14:textId="77777777" w:rsidR="008246EE" w:rsidRPr="008246EE" w:rsidRDefault="008246EE" w:rsidP="008246EE">
            <w:pPr>
              <w:spacing w:line="240" w:lineRule="auto"/>
              <w:rPr>
                <w:sz w:val="12"/>
                <w:szCs w:val="12"/>
              </w:rPr>
            </w:pPr>
            <w:r w:rsidRPr="008246EE">
              <w:rPr>
                <w:sz w:val="12"/>
                <w:szCs w:val="12"/>
              </w:rPr>
              <w:t>średnia liczba uczniów na etat pracownika niepedagogicznego</w:t>
            </w:r>
          </w:p>
        </w:tc>
        <w:tc>
          <w:tcPr>
            <w:tcW w:w="530" w:type="pct"/>
            <w:tcBorders>
              <w:top w:val="nil"/>
              <w:left w:val="nil"/>
              <w:bottom w:val="nil"/>
              <w:right w:val="nil"/>
            </w:tcBorders>
            <w:shd w:val="clear" w:color="auto" w:fill="auto"/>
            <w:noWrap/>
            <w:vAlign w:val="bottom"/>
            <w:hideMark/>
          </w:tcPr>
          <w:p w14:paraId="1DC11448" w14:textId="77777777" w:rsidR="008246EE" w:rsidRPr="008246EE" w:rsidRDefault="008246EE" w:rsidP="008246EE">
            <w:pPr>
              <w:spacing w:line="240" w:lineRule="auto"/>
              <w:jc w:val="center"/>
              <w:rPr>
                <w:sz w:val="12"/>
                <w:szCs w:val="12"/>
              </w:rPr>
            </w:pPr>
            <w:r w:rsidRPr="008246EE">
              <w:rPr>
                <w:sz w:val="12"/>
                <w:szCs w:val="12"/>
              </w:rPr>
              <w:t>os.</w:t>
            </w:r>
          </w:p>
        </w:tc>
        <w:tc>
          <w:tcPr>
            <w:tcW w:w="574" w:type="pct"/>
            <w:tcBorders>
              <w:top w:val="nil"/>
              <w:left w:val="nil"/>
              <w:bottom w:val="nil"/>
              <w:right w:val="nil"/>
            </w:tcBorders>
            <w:shd w:val="clear" w:color="auto" w:fill="auto"/>
            <w:noWrap/>
            <w:vAlign w:val="bottom"/>
            <w:hideMark/>
          </w:tcPr>
          <w:p w14:paraId="1333D7AA" w14:textId="77777777" w:rsidR="008246EE" w:rsidRPr="008246EE" w:rsidRDefault="008246EE" w:rsidP="008246EE">
            <w:pPr>
              <w:spacing w:line="240" w:lineRule="auto"/>
              <w:jc w:val="right"/>
              <w:rPr>
                <w:sz w:val="12"/>
                <w:szCs w:val="12"/>
              </w:rPr>
            </w:pPr>
            <w:r w:rsidRPr="008246EE">
              <w:rPr>
                <w:sz w:val="12"/>
                <w:szCs w:val="12"/>
              </w:rPr>
              <w:t>54</w:t>
            </w:r>
          </w:p>
        </w:tc>
        <w:tc>
          <w:tcPr>
            <w:tcW w:w="485" w:type="pct"/>
            <w:tcBorders>
              <w:top w:val="nil"/>
              <w:left w:val="nil"/>
              <w:bottom w:val="nil"/>
              <w:right w:val="nil"/>
            </w:tcBorders>
            <w:shd w:val="clear" w:color="auto" w:fill="auto"/>
            <w:noWrap/>
            <w:vAlign w:val="bottom"/>
            <w:hideMark/>
          </w:tcPr>
          <w:p w14:paraId="46E54F80" w14:textId="77777777" w:rsidR="008246EE" w:rsidRPr="008246EE" w:rsidRDefault="008246EE" w:rsidP="008246EE">
            <w:pPr>
              <w:spacing w:line="240" w:lineRule="auto"/>
              <w:jc w:val="right"/>
              <w:rPr>
                <w:sz w:val="12"/>
                <w:szCs w:val="12"/>
              </w:rPr>
            </w:pPr>
            <w:r w:rsidRPr="008246EE">
              <w:rPr>
                <w:sz w:val="12"/>
                <w:szCs w:val="12"/>
              </w:rPr>
              <w:t>55</w:t>
            </w:r>
          </w:p>
        </w:tc>
      </w:tr>
      <w:tr w:rsidR="008246EE" w:rsidRPr="008246EE" w14:paraId="5CF0A516" w14:textId="77777777" w:rsidTr="00A147B9">
        <w:trPr>
          <w:trHeight w:val="85"/>
        </w:trPr>
        <w:tc>
          <w:tcPr>
            <w:tcW w:w="3411" w:type="pct"/>
            <w:tcBorders>
              <w:top w:val="nil"/>
              <w:left w:val="nil"/>
              <w:bottom w:val="nil"/>
              <w:right w:val="nil"/>
            </w:tcBorders>
            <w:shd w:val="clear" w:color="auto" w:fill="auto"/>
            <w:vAlign w:val="bottom"/>
            <w:hideMark/>
          </w:tcPr>
          <w:p w14:paraId="1FA0AF61" w14:textId="77777777" w:rsidR="008246EE" w:rsidRPr="008246EE" w:rsidRDefault="008246EE" w:rsidP="008246EE">
            <w:pPr>
              <w:spacing w:line="240" w:lineRule="auto"/>
              <w:rPr>
                <w:sz w:val="12"/>
                <w:szCs w:val="12"/>
              </w:rPr>
            </w:pPr>
            <w:r w:rsidRPr="008246EE">
              <w:rPr>
                <w:sz w:val="12"/>
                <w:szCs w:val="12"/>
              </w:rPr>
              <w:t>średnia liczba uczniów przypadająca na oddział</w:t>
            </w:r>
          </w:p>
        </w:tc>
        <w:tc>
          <w:tcPr>
            <w:tcW w:w="530" w:type="pct"/>
            <w:tcBorders>
              <w:top w:val="nil"/>
              <w:left w:val="nil"/>
              <w:bottom w:val="nil"/>
              <w:right w:val="nil"/>
            </w:tcBorders>
            <w:shd w:val="clear" w:color="auto" w:fill="auto"/>
            <w:noWrap/>
            <w:vAlign w:val="bottom"/>
            <w:hideMark/>
          </w:tcPr>
          <w:p w14:paraId="7274E870" w14:textId="77777777" w:rsidR="008246EE" w:rsidRPr="008246EE" w:rsidRDefault="008246EE" w:rsidP="008246EE">
            <w:pPr>
              <w:spacing w:line="240" w:lineRule="auto"/>
              <w:jc w:val="center"/>
              <w:rPr>
                <w:sz w:val="12"/>
                <w:szCs w:val="12"/>
              </w:rPr>
            </w:pPr>
            <w:r w:rsidRPr="008246EE">
              <w:rPr>
                <w:sz w:val="12"/>
                <w:szCs w:val="12"/>
              </w:rPr>
              <w:t>os.</w:t>
            </w:r>
          </w:p>
        </w:tc>
        <w:tc>
          <w:tcPr>
            <w:tcW w:w="574" w:type="pct"/>
            <w:tcBorders>
              <w:top w:val="nil"/>
              <w:left w:val="nil"/>
              <w:bottom w:val="nil"/>
              <w:right w:val="nil"/>
            </w:tcBorders>
            <w:shd w:val="clear" w:color="auto" w:fill="auto"/>
            <w:noWrap/>
            <w:vAlign w:val="bottom"/>
            <w:hideMark/>
          </w:tcPr>
          <w:p w14:paraId="0A06067A" w14:textId="77777777" w:rsidR="008246EE" w:rsidRPr="008246EE" w:rsidRDefault="008246EE" w:rsidP="008246EE">
            <w:pPr>
              <w:spacing w:line="240" w:lineRule="auto"/>
              <w:jc w:val="right"/>
              <w:rPr>
                <w:sz w:val="12"/>
                <w:szCs w:val="12"/>
              </w:rPr>
            </w:pPr>
            <w:r w:rsidRPr="008246EE">
              <w:rPr>
                <w:sz w:val="12"/>
                <w:szCs w:val="12"/>
              </w:rPr>
              <w:t>30</w:t>
            </w:r>
          </w:p>
        </w:tc>
        <w:tc>
          <w:tcPr>
            <w:tcW w:w="485" w:type="pct"/>
            <w:tcBorders>
              <w:top w:val="nil"/>
              <w:left w:val="nil"/>
              <w:bottom w:val="nil"/>
              <w:right w:val="nil"/>
            </w:tcBorders>
            <w:shd w:val="clear" w:color="auto" w:fill="auto"/>
            <w:noWrap/>
            <w:vAlign w:val="bottom"/>
            <w:hideMark/>
          </w:tcPr>
          <w:p w14:paraId="24333E7A" w14:textId="77777777" w:rsidR="008246EE" w:rsidRPr="008246EE" w:rsidRDefault="008246EE" w:rsidP="008246EE">
            <w:pPr>
              <w:spacing w:line="240" w:lineRule="auto"/>
              <w:jc w:val="right"/>
              <w:rPr>
                <w:sz w:val="12"/>
                <w:szCs w:val="12"/>
              </w:rPr>
            </w:pPr>
            <w:r w:rsidRPr="008246EE">
              <w:rPr>
                <w:sz w:val="12"/>
                <w:szCs w:val="12"/>
              </w:rPr>
              <w:t>30</w:t>
            </w:r>
          </w:p>
        </w:tc>
      </w:tr>
      <w:tr w:rsidR="008246EE" w:rsidRPr="008246EE" w14:paraId="402307CC" w14:textId="77777777" w:rsidTr="00A147B9">
        <w:trPr>
          <w:trHeight w:val="85"/>
        </w:trPr>
        <w:tc>
          <w:tcPr>
            <w:tcW w:w="3411" w:type="pct"/>
            <w:tcBorders>
              <w:top w:val="nil"/>
              <w:left w:val="nil"/>
              <w:bottom w:val="nil"/>
              <w:right w:val="nil"/>
            </w:tcBorders>
            <w:shd w:val="clear" w:color="auto" w:fill="auto"/>
            <w:vAlign w:val="bottom"/>
            <w:hideMark/>
          </w:tcPr>
          <w:p w14:paraId="16FA23DF"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53EE48D"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8D2B417"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653990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B15ED7A" w14:textId="77777777" w:rsidTr="00A147B9">
        <w:trPr>
          <w:trHeight w:val="85"/>
        </w:trPr>
        <w:tc>
          <w:tcPr>
            <w:tcW w:w="3411" w:type="pct"/>
            <w:tcBorders>
              <w:top w:val="nil"/>
              <w:left w:val="nil"/>
              <w:bottom w:val="nil"/>
              <w:right w:val="nil"/>
            </w:tcBorders>
            <w:shd w:val="clear" w:color="000000" w:fill="EAF1F6"/>
            <w:vAlign w:val="bottom"/>
            <w:hideMark/>
          </w:tcPr>
          <w:p w14:paraId="1AEEFDEB" w14:textId="77777777" w:rsidR="008246EE" w:rsidRPr="008246EE" w:rsidRDefault="008246EE" w:rsidP="008246EE">
            <w:pPr>
              <w:spacing w:line="240" w:lineRule="auto"/>
              <w:rPr>
                <w:b/>
                <w:bCs/>
                <w:i/>
                <w:iCs/>
                <w:sz w:val="12"/>
                <w:szCs w:val="12"/>
              </w:rPr>
            </w:pPr>
            <w:r w:rsidRPr="008246EE">
              <w:rPr>
                <w:b/>
                <w:bCs/>
                <w:i/>
                <w:iCs/>
                <w:sz w:val="12"/>
                <w:szCs w:val="12"/>
              </w:rPr>
              <w:t>Dotacje dla niepublicznych liceów ogólnokształcących</w:t>
            </w:r>
          </w:p>
        </w:tc>
        <w:tc>
          <w:tcPr>
            <w:tcW w:w="530" w:type="pct"/>
            <w:tcBorders>
              <w:top w:val="nil"/>
              <w:left w:val="nil"/>
              <w:bottom w:val="nil"/>
              <w:right w:val="nil"/>
            </w:tcBorders>
            <w:shd w:val="clear" w:color="000000" w:fill="EAF1F6"/>
            <w:noWrap/>
            <w:vAlign w:val="bottom"/>
            <w:hideMark/>
          </w:tcPr>
          <w:p w14:paraId="5D8FEDEC" w14:textId="77777777" w:rsidR="008246EE" w:rsidRPr="008246EE" w:rsidRDefault="008246EE" w:rsidP="008246EE">
            <w:pPr>
              <w:spacing w:line="240" w:lineRule="auto"/>
              <w:jc w:val="center"/>
              <w:rPr>
                <w:b/>
                <w:bCs/>
                <w:i/>
                <w:iCs/>
                <w:sz w:val="12"/>
                <w:szCs w:val="12"/>
              </w:rPr>
            </w:pPr>
            <w:r w:rsidRPr="008246EE">
              <w:rPr>
                <w:b/>
                <w:bCs/>
                <w:i/>
                <w:iCs/>
                <w:sz w:val="12"/>
                <w:szCs w:val="12"/>
              </w:rPr>
              <w:t> </w:t>
            </w:r>
          </w:p>
        </w:tc>
        <w:tc>
          <w:tcPr>
            <w:tcW w:w="574" w:type="pct"/>
            <w:tcBorders>
              <w:top w:val="nil"/>
              <w:left w:val="nil"/>
              <w:bottom w:val="nil"/>
              <w:right w:val="nil"/>
            </w:tcBorders>
            <w:shd w:val="clear" w:color="000000" w:fill="EAF1F6"/>
            <w:noWrap/>
            <w:vAlign w:val="bottom"/>
            <w:hideMark/>
          </w:tcPr>
          <w:p w14:paraId="75A7507F" w14:textId="77777777" w:rsidR="008246EE" w:rsidRPr="008246EE" w:rsidRDefault="008246EE" w:rsidP="008246EE">
            <w:pPr>
              <w:spacing w:line="240" w:lineRule="auto"/>
              <w:rPr>
                <w:b/>
                <w:bCs/>
                <w:i/>
                <w:iCs/>
                <w:sz w:val="12"/>
                <w:szCs w:val="12"/>
              </w:rPr>
            </w:pPr>
            <w:r w:rsidRPr="008246EE">
              <w:rPr>
                <w:b/>
                <w:bCs/>
                <w:i/>
                <w:iCs/>
                <w:sz w:val="12"/>
                <w:szCs w:val="12"/>
              </w:rPr>
              <w:t> </w:t>
            </w:r>
          </w:p>
        </w:tc>
        <w:tc>
          <w:tcPr>
            <w:tcW w:w="485" w:type="pct"/>
            <w:tcBorders>
              <w:top w:val="nil"/>
              <w:left w:val="nil"/>
              <w:bottom w:val="nil"/>
              <w:right w:val="nil"/>
            </w:tcBorders>
            <w:shd w:val="clear" w:color="000000" w:fill="EAF1F6"/>
            <w:noWrap/>
            <w:vAlign w:val="bottom"/>
            <w:hideMark/>
          </w:tcPr>
          <w:p w14:paraId="2EC80934" w14:textId="77777777" w:rsidR="008246EE" w:rsidRPr="008246EE" w:rsidRDefault="008246EE" w:rsidP="008246EE">
            <w:pPr>
              <w:spacing w:line="240" w:lineRule="auto"/>
              <w:rPr>
                <w:b/>
                <w:bCs/>
                <w:i/>
                <w:iCs/>
                <w:sz w:val="12"/>
                <w:szCs w:val="12"/>
              </w:rPr>
            </w:pPr>
            <w:r w:rsidRPr="008246EE">
              <w:rPr>
                <w:b/>
                <w:bCs/>
                <w:i/>
                <w:iCs/>
                <w:sz w:val="12"/>
                <w:szCs w:val="12"/>
              </w:rPr>
              <w:t> </w:t>
            </w:r>
          </w:p>
        </w:tc>
      </w:tr>
      <w:tr w:rsidR="008246EE" w:rsidRPr="008246EE" w14:paraId="745DBC85" w14:textId="77777777" w:rsidTr="00A147B9">
        <w:trPr>
          <w:trHeight w:val="85"/>
        </w:trPr>
        <w:tc>
          <w:tcPr>
            <w:tcW w:w="3411" w:type="pct"/>
            <w:tcBorders>
              <w:top w:val="nil"/>
              <w:left w:val="nil"/>
              <w:bottom w:val="nil"/>
              <w:right w:val="nil"/>
            </w:tcBorders>
            <w:shd w:val="clear" w:color="auto" w:fill="auto"/>
            <w:vAlign w:val="bottom"/>
            <w:hideMark/>
          </w:tcPr>
          <w:p w14:paraId="23443624" w14:textId="77777777" w:rsidR="008246EE" w:rsidRPr="008246EE" w:rsidRDefault="008246EE" w:rsidP="008246EE">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0ADDCE3C"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A3D8E63"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68C6DD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9F24EBF" w14:textId="77777777" w:rsidTr="00A147B9">
        <w:trPr>
          <w:trHeight w:val="85"/>
        </w:trPr>
        <w:tc>
          <w:tcPr>
            <w:tcW w:w="3411" w:type="pct"/>
            <w:tcBorders>
              <w:top w:val="nil"/>
              <w:left w:val="nil"/>
              <w:bottom w:val="nil"/>
              <w:right w:val="nil"/>
            </w:tcBorders>
            <w:shd w:val="clear" w:color="auto" w:fill="auto"/>
            <w:vAlign w:val="bottom"/>
            <w:hideMark/>
          </w:tcPr>
          <w:p w14:paraId="4B16331A"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2DB33ECB"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07CBD20"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C70441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12ECC8E" w14:textId="77777777" w:rsidTr="00A147B9">
        <w:trPr>
          <w:trHeight w:val="85"/>
        </w:trPr>
        <w:tc>
          <w:tcPr>
            <w:tcW w:w="3411" w:type="pct"/>
            <w:tcBorders>
              <w:top w:val="nil"/>
              <w:left w:val="nil"/>
              <w:bottom w:val="nil"/>
              <w:right w:val="nil"/>
            </w:tcBorders>
            <w:shd w:val="clear" w:color="auto" w:fill="auto"/>
            <w:vAlign w:val="bottom"/>
            <w:hideMark/>
          </w:tcPr>
          <w:p w14:paraId="3FC3EE65" w14:textId="77777777" w:rsidR="008246EE" w:rsidRPr="008246EE" w:rsidRDefault="008246EE" w:rsidP="008246EE">
            <w:pPr>
              <w:spacing w:line="240" w:lineRule="auto"/>
              <w:rPr>
                <w:sz w:val="12"/>
                <w:szCs w:val="12"/>
              </w:rPr>
            </w:pPr>
            <w:r w:rsidRPr="008246EE">
              <w:rPr>
                <w:sz w:val="12"/>
                <w:szCs w:val="12"/>
              </w:rPr>
              <w:t>Realizacja ramowego programu nauczania w okresie  nauki w liceum</w:t>
            </w:r>
          </w:p>
        </w:tc>
        <w:tc>
          <w:tcPr>
            <w:tcW w:w="530" w:type="pct"/>
            <w:tcBorders>
              <w:top w:val="nil"/>
              <w:left w:val="nil"/>
              <w:bottom w:val="nil"/>
              <w:right w:val="nil"/>
            </w:tcBorders>
            <w:shd w:val="clear" w:color="auto" w:fill="auto"/>
            <w:noWrap/>
            <w:vAlign w:val="bottom"/>
            <w:hideMark/>
          </w:tcPr>
          <w:p w14:paraId="5A9D7FF1"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74225ED"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FB5EC1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91CE4EA" w14:textId="77777777" w:rsidTr="00A147B9">
        <w:trPr>
          <w:trHeight w:val="85"/>
        </w:trPr>
        <w:tc>
          <w:tcPr>
            <w:tcW w:w="3411" w:type="pct"/>
            <w:tcBorders>
              <w:top w:val="nil"/>
              <w:left w:val="nil"/>
              <w:bottom w:val="nil"/>
              <w:right w:val="nil"/>
            </w:tcBorders>
            <w:shd w:val="clear" w:color="auto" w:fill="auto"/>
            <w:vAlign w:val="bottom"/>
            <w:hideMark/>
          </w:tcPr>
          <w:p w14:paraId="6B6A1EDA"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12E8508"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0B27D37"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A7A83B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FB782C8" w14:textId="77777777" w:rsidTr="00A147B9">
        <w:trPr>
          <w:trHeight w:val="85"/>
        </w:trPr>
        <w:tc>
          <w:tcPr>
            <w:tcW w:w="3411" w:type="pct"/>
            <w:tcBorders>
              <w:top w:val="nil"/>
              <w:left w:val="nil"/>
              <w:bottom w:val="nil"/>
              <w:right w:val="nil"/>
            </w:tcBorders>
            <w:shd w:val="clear" w:color="auto" w:fill="auto"/>
            <w:vAlign w:val="bottom"/>
            <w:hideMark/>
          </w:tcPr>
          <w:p w14:paraId="6486DD7E"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24EC079D"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DECC78A"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FAFA0C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6770B14" w14:textId="77777777" w:rsidTr="00A147B9">
        <w:trPr>
          <w:trHeight w:val="85"/>
        </w:trPr>
        <w:tc>
          <w:tcPr>
            <w:tcW w:w="3411" w:type="pct"/>
            <w:tcBorders>
              <w:top w:val="nil"/>
              <w:left w:val="nil"/>
              <w:bottom w:val="nil"/>
              <w:right w:val="nil"/>
            </w:tcBorders>
            <w:shd w:val="clear" w:color="auto" w:fill="auto"/>
            <w:vAlign w:val="bottom"/>
            <w:hideMark/>
          </w:tcPr>
          <w:p w14:paraId="5E20E4A2" w14:textId="77777777" w:rsidR="008246EE" w:rsidRPr="008246EE" w:rsidRDefault="008246EE" w:rsidP="008246EE">
            <w:pPr>
              <w:spacing w:line="240" w:lineRule="auto"/>
              <w:rPr>
                <w:sz w:val="12"/>
                <w:szCs w:val="12"/>
              </w:rPr>
            </w:pPr>
            <w:r w:rsidRPr="008246EE">
              <w:rPr>
                <w:sz w:val="12"/>
                <w:szCs w:val="12"/>
              </w:rPr>
              <w:t>kwota wydatków na ucznia</w:t>
            </w:r>
          </w:p>
        </w:tc>
        <w:tc>
          <w:tcPr>
            <w:tcW w:w="530" w:type="pct"/>
            <w:tcBorders>
              <w:top w:val="nil"/>
              <w:left w:val="nil"/>
              <w:bottom w:val="nil"/>
              <w:right w:val="nil"/>
            </w:tcBorders>
            <w:shd w:val="clear" w:color="auto" w:fill="auto"/>
            <w:noWrap/>
            <w:vAlign w:val="bottom"/>
            <w:hideMark/>
          </w:tcPr>
          <w:p w14:paraId="2EEFFA9C" w14:textId="77777777" w:rsidR="008246EE" w:rsidRPr="008246EE" w:rsidRDefault="008246EE" w:rsidP="008246EE">
            <w:pPr>
              <w:spacing w:line="240" w:lineRule="auto"/>
              <w:jc w:val="center"/>
              <w:rPr>
                <w:sz w:val="12"/>
                <w:szCs w:val="12"/>
              </w:rPr>
            </w:pPr>
            <w:r w:rsidRPr="008246EE">
              <w:rPr>
                <w:sz w:val="12"/>
                <w:szCs w:val="12"/>
              </w:rPr>
              <w:t>zł/os.</w:t>
            </w:r>
          </w:p>
        </w:tc>
        <w:tc>
          <w:tcPr>
            <w:tcW w:w="574" w:type="pct"/>
            <w:tcBorders>
              <w:top w:val="nil"/>
              <w:left w:val="nil"/>
              <w:bottom w:val="nil"/>
              <w:right w:val="nil"/>
            </w:tcBorders>
            <w:shd w:val="clear" w:color="auto" w:fill="auto"/>
            <w:noWrap/>
            <w:vAlign w:val="bottom"/>
            <w:hideMark/>
          </w:tcPr>
          <w:p w14:paraId="476E11C1" w14:textId="77777777" w:rsidR="008246EE" w:rsidRPr="008246EE" w:rsidRDefault="008246EE" w:rsidP="008246EE">
            <w:pPr>
              <w:spacing w:line="240" w:lineRule="auto"/>
              <w:jc w:val="right"/>
              <w:rPr>
                <w:sz w:val="12"/>
                <w:szCs w:val="12"/>
              </w:rPr>
            </w:pPr>
            <w:r w:rsidRPr="008246EE">
              <w:rPr>
                <w:sz w:val="12"/>
                <w:szCs w:val="12"/>
              </w:rPr>
              <w:t>8 215</w:t>
            </w:r>
          </w:p>
        </w:tc>
        <w:tc>
          <w:tcPr>
            <w:tcW w:w="485" w:type="pct"/>
            <w:tcBorders>
              <w:top w:val="nil"/>
              <w:left w:val="nil"/>
              <w:bottom w:val="nil"/>
              <w:right w:val="nil"/>
            </w:tcBorders>
            <w:shd w:val="clear" w:color="auto" w:fill="auto"/>
            <w:noWrap/>
            <w:vAlign w:val="bottom"/>
            <w:hideMark/>
          </w:tcPr>
          <w:p w14:paraId="64AC0635" w14:textId="77777777" w:rsidR="008246EE" w:rsidRPr="008246EE" w:rsidRDefault="008246EE" w:rsidP="008246EE">
            <w:pPr>
              <w:spacing w:line="240" w:lineRule="auto"/>
              <w:jc w:val="right"/>
              <w:rPr>
                <w:sz w:val="12"/>
                <w:szCs w:val="12"/>
              </w:rPr>
            </w:pPr>
            <w:r w:rsidRPr="008246EE">
              <w:rPr>
                <w:sz w:val="12"/>
                <w:szCs w:val="12"/>
              </w:rPr>
              <w:t>17 035</w:t>
            </w:r>
          </w:p>
        </w:tc>
      </w:tr>
      <w:tr w:rsidR="008246EE" w:rsidRPr="008246EE" w14:paraId="6E9CE9C4" w14:textId="77777777" w:rsidTr="00A147B9">
        <w:trPr>
          <w:trHeight w:val="85"/>
        </w:trPr>
        <w:tc>
          <w:tcPr>
            <w:tcW w:w="3411" w:type="pct"/>
            <w:tcBorders>
              <w:top w:val="nil"/>
              <w:left w:val="nil"/>
              <w:bottom w:val="nil"/>
              <w:right w:val="nil"/>
            </w:tcBorders>
            <w:shd w:val="clear" w:color="auto" w:fill="auto"/>
            <w:vAlign w:val="bottom"/>
            <w:hideMark/>
          </w:tcPr>
          <w:p w14:paraId="0FF0C05B"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2101E7B"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F6E09BB"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B783BD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390FF5B" w14:textId="77777777" w:rsidTr="00A147B9">
        <w:trPr>
          <w:trHeight w:val="85"/>
        </w:trPr>
        <w:tc>
          <w:tcPr>
            <w:tcW w:w="3411" w:type="pct"/>
            <w:tcBorders>
              <w:top w:val="nil"/>
              <w:left w:val="nil"/>
              <w:bottom w:val="nil"/>
              <w:right w:val="nil"/>
            </w:tcBorders>
            <w:shd w:val="clear" w:color="000000" w:fill="D5E3F2"/>
            <w:vAlign w:val="bottom"/>
            <w:hideMark/>
          </w:tcPr>
          <w:p w14:paraId="14C100A9" w14:textId="77777777" w:rsidR="008246EE" w:rsidRPr="008246EE" w:rsidRDefault="008246EE" w:rsidP="008246EE">
            <w:pPr>
              <w:spacing w:line="240" w:lineRule="auto"/>
              <w:rPr>
                <w:b/>
                <w:bCs/>
                <w:sz w:val="12"/>
                <w:szCs w:val="12"/>
              </w:rPr>
            </w:pPr>
            <w:r w:rsidRPr="008246EE">
              <w:rPr>
                <w:b/>
                <w:bCs/>
                <w:sz w:val="12"/>
                <w:szCs w:val="12"/>
              </w:rPr>
              <w:t>Prowadzenie publicznych placówek kształcenia ustawicznego i centrów kształcenia zawodowego</w:t>
            </w:r>
          </w:p>
        </w:tc>
        <w:tc>
          <w:tcPr>
            <w:tcW w:w="530" w:type="pct"/>
            <w:tcBorders>
              <w:top w:val="nil"/>
              <w:left w:val="nil"/>
              <w:bottom w:val="nil"/>
              <w:right w:val="nil"/>
            </w:tcBorders>
            <w:shd w:val="clear" w:color="000000" w:fill="D5E3F2"/>
            <w:noWrap/>
            <w:vAlign w:val="bottom"/>
            <w:hideMark/>
          </w:tcPr>
          <w:p w14:paraId="4B4321FE"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697BFBDE"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547A5162"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2C2E81B0" w14:textId="77777777" w:rsidTr="00A147B9">
        <w:trPr>
          <w:trHeight w:val="85"/>
        </w:trPr>
        <w:tc>
          <w:tcPr>
            <w:tcW w:w="3411" w:type="pct"/>
            <w:tcBorders>
              <w:top w:val="nil"/>
              <w:left w:val="nil"/>
              <w:bottom w:val="nil"/>
              <w:right w:val="nil"/>
            </w:tcBorders>
            <w:shd w:val="clear" w:color="auto" w:fill="auto"/>
            <w:vAlign w:val="bottom"/>
            <w:hideMark/>
          </w:tcPr>
          <w:p w14:paraId="1CA12F56"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EA1B1A8"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C297BCE"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E7F7EC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59A9673" w14:textId="77777777" w:rsidTr="00A147B9">
        <w:trPr>
          <w:trHeight w:val="85"/>
        </w:trPr>
        <w:tc>
          <w:tcPr>
            <w:tcW w:w="3411" w:type="pct"/>
            <w:tcBorders>
              <w:top w:val="nil"/>
              <w:left w:val="nil"/>
              <w:bottom w:val="nil"/>
              <w:right w:val="nil"/>
            </w:tcBorders>
            <w:shd w:val="clear" w:color="auto" w:fill="auto"/>
            <w:vAlign w:val="bottom"/>
            <w:hideMark/>
          </w:tcPr>
          <w:p w14:paraId="0F32132F"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0F16A82D"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33E7F5E"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FA91BC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CB04505" w14:textId="77777777" w:rsidTr="00A147B9">
        <w:trPr>
          <w:trHeight w:val="85"/>
        </w:trPr>
        <w:tc>
          <w:tcPr>
            <w:tcW w:w="3411" w:type="pct"/>
            <w:tcBorders>
              <w:top w:val="nil"/>
              <w:left w:val="nil"/>
              <w:bottom w:val="nil"/>
              <w:right w:val="nil"/>
            </w:tcBorders>
            <w:shd w:val="clear" w:color="auto" w:fill="auto"/>
            <w:vAlign w:val="bottom"/>
            <w:hideMark/>
          </w:tcPr>
          <w:p w14:paraId="268AA3BA" w14:textId="77777777" w:rsidR="008246EE" w:rsidRPr="008246EE" w:rsidRDefault="008246EE" w:rsidP="008246EE">
            <w:pPr>
              <w:spacing w:line="240" w:lineRule="auto"/>
              <w:rPr>
                <w:sz w:val="12"/>
                <w:szCs w:val="12"/>
              </w:rPr>
            </w:pPr>
            <w:r w:rsidRPr="008246EE">
              <w:rPr>
                <w:sz w:val="12"/>
                <w:szCs w:val="12"/>
              </w:rPr>
              <w:t>Inicjowanie oraz koordynowanie działań związanych z organizowaniem szkoleń, kursów umożliwiających nabywanie i uzupełnienie wiedzy</w:t>
            </w:r>
          </w:p>
        </w:tc>
        <w:tc>
          <w:tcPr>
            <w:tcW w:w="530" w:type="pct"/>
            <w:tcBorders>
              <w:top w:val="nil"/>
              <w:left w:val="nil"/>
              <w:bottom w:val="nil"/>
              <w:right w:val="nil"/>
            </w:tcBorders>
            <w:shd w:val="clear" w:color="auto" w:fill="auto"/>
            <w:noWrap/>
            <w:vAlign w:val="bottom"/>
            <w:hideMark/>
          </w:tcPr>
          <w:p w14:paraId="2FB7EA44"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DA3086C"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286E94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49D4351" w14:textId="77777777" w:rsidTr="00A147B9">
        <w:trPr>
          <w:trHeight w:val="85"/>
        </w:trPr>
        <w:tc>
          <w:tcPr>
            <w:tcW w:w="3411" w:type="pct"/>
            <w:tcBorders>
              <w:top w:val="nil"/>
              <w:left w:val="nil"/>
              <w:bottom w:val="nil"/>
              <w:right w:val="nil"/>
            </w:tcBorders>
            <w:shd w:val="clear" w:color="auto" w:fill="auto"/>
            <w:vAlign w:val="bottom"/>
            <w:hideMark/>
          </w:tcPr>
          <w:p w14:paraId="1154D72A"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7ECF33F4"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E0925B4"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FF8533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068BB0C" w14:textId="77777777" w:rsidTr="00A147B9">
        <w:trPr>
          <w:trHeight w:val="85"/>
        </w:trPr>
        <w:tc>
          <w:tcPr>
            <w:tcW w:w="3411" w:type="pct"/>
            <w:tcBorders>
              <w:top w:val="nil"/>
              <w:left w:val="nil"/>
              <w:bottom w:val="nil"/>
              <w:right w:val="nil"/>
            </w:tcBorders>
            <w:shd w:val="clear" w:color="auto" w:fill="auto"/>
            <w:vAlign w:val="bottom"/>
            <w:hideMark/>
          </w:tcPr>
          <w:p w14:paraId="402C4847"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DDD9B10"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992BBC2"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D39E08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D6CE50B" w14:textId="77777777" w:rsidTr="00A147B9">
        <w:trPr>
          <w:trHeight w:val="85"/>
        </w:trPr>
        <w:tc>
          <w:tcPr>
            <w:tcW w:w="3411" w:type="pct"/>
            <w:tcBorders>
              <w:top w:val="nil"/>
              <w:left w:val="nil"/>
              <w:bottom w:val="nil"/>
              <w:right w:val="nil"/>
            </w:tcBorders>
            <w:shd w:val="clear" w:color="auto" w:fill="auto"/>
            <w:vAlign w:val="bottom"/>
            <w:hideMark/>
          </w:tcPr>
          <w:p w14:paraId="0CDC80D2" w14:textId="77777777" w:rsidR="008246EE" w:rsidRPr="008246EE" w:rsidRDefault="008246EE" w:rsidP="008246EE">
            <w:pPr>
              <w:spacing w:line="240" w:lineRule="auto"/>
              <w:rPr>
                <w:sz w:val="12"/>
                <w:szCs w:val="12"/>
              </w:rPr>
            </w:pPr>
            <w:r w:rsidRPr="008246EE">
              <w:rPr>
                <w:sz w:val="12"/>
                <w:szCs w:val="12"/>
              </w:rPr>
              <w:t>kwota wydatków na ucznia</w:t>
            </w:r>
          </w:p>
        </w:tc>
        <w:tc>
          <w:tcPr>
            <w:tcW w:w="530" w:type="pct"/>
            <w:tcBorders>
              <w:top w:val="nil"/>
              <w:left w:val="nil"/>
              <w:bottom w:val="nil"/>
              <w:right w:val="nil"/>
            </w:tcBorders>
            <w:shd w:val="clear" w:color="auto" w:fill="auto"/>
            <w:noWrap/>
            <w:vAlign w:val="bottom"/>
            <w:hideMark/>
          </w:tcPr>
          <w:p w14:paraId="0246BA61" w14:textId="77777777" w:rsidR="008246EE" w:rsidRPr="008246EE" w:rsidRDefault="008246EE" w:rsidP="008246EE">
            <w:pPr>
              <w:spacing w:line="240" w:lineRule="auto"/>
              <w:jc w:val="center"/>
              <w:rPr>
                <w:sz w:val="12"/>
                <w:szCs w:val="12"/>
              </w:rPr>
            </w:pPr>
            <w:r w:rsidRPr="008246EE">
              <w:rPr>
                <w:sz w:val="12"/>
                <w:szCs w:val="12"/>
              </w:rPr>
              <w:t>zł/os.</w:t>
            </w:r>
          </w:p>
        </w:tc>
        <w:tc>
          <w:tcPr>
            <w:tcW w:w="574" w:type="pct"/>
            <w:tcBorders>
              <w:top w:val="nil"/>
              <w:left w:val="nil"/>
              <w:bottom w:val="nil"/>
              <w:right w:val="nil"/>
            </w:tcBorders>
            <w:shd w:val="clear" w:color="auto" w:fill="auto"/>
            <w:noWrap/>
            <w:vAlign w:val="bottom"/>
            <w:hideMark/>
          </w:tcPr>
          <w:p w14:paraId="6E68D6A7" w14:textId="77777777" w:rsidR="008246EE" w:rsidRPr="008246EE" w:rsidRDefault="008246EE" w:rsidP="008246EE">
            <w:pPr>
              <w:spacing w:line="240" w:lineRule="auto"/>
              <w:jc w:val="right"/>
              <w:rPr>
                <w:sz w:val="12"/>
                <w:szCs w:val="12"/>
              </w:rPr>
            </w:pPr>
            <w:r w:rsidRPr="008246EE">
              <w:rPr>
                <w:sz w:val="12"/>
                <w:szCs w:val="12"/>
              </w:rPr>
              <w:t>7 632</w:t>
            </w:r>
          </w:p>
        </w:tc>
        <w:tc>
          <w:tcPr>
            <w:tcW w:w="485" w:type="pct"/>
            <w:tcBorders>
              <w:top w:val="nil"/>
              <w:left w:val="nil"/>
              <w:bottom w:val="nil"/>
              <w:right w:val="nil"/>
            </w:tcBorders>
            <w:shd w:val="clear" w:color="auto" w:fill="auto"/>
            <w:noWrap/>
            <w:vAlign w:val="bottom"/>
            <w:hideMark/>
          </w:tcPr>
          <w:p w14:paraId="46FFC672" w14:textId="77777777" w:rsidR="008246EE" w:rsidRPr="008246EE" w:rsidRDefault="008246EE" w:rsidP="008246EE">
            <w:pPr>
              <w:spacing w:line="240" w:lineRule="auto"/>
              <w:jc w:val="right"/>
              <w:rPr>
                <w:sz w:val="12"/>
                <w:szCs w:val="12"/>
              </w:rPr>
            </w:pPr>
            <w:r w:rsidRPr="008246EE">
              <w:rPr>
                <w:sz w:val="12"/>
                <w:szCs w:val="12"/>
              </w:rPr>
              <w:t>6 690</w:t>
            </w:r>
          </w:p>
        </w:tc>
      </w:tr>
      <w:tr w:rsidR="008246EE" w:rsidRPr="008246EE" w14:paraId="1A59B487" w14:textId="77777777" w:rsidTr="00A147B9">
        <w:trPr>
          <w:trHeight w:val="85"/>
        </w:trPr>
        <w:tc>
          <w:tcPr>
            <w:tcW w:w="3411" w:type="pct"/>
            <w:tcBorders>
              <w:top w:val="nil"/>
              <w:left w:val="nil"/>
              <w:bottom w:val="nil"/>
              <w:right w:val="nil"/>
            </w:tcBorders>
            <w:shd w:val="clear" w:color="auto" w:fill="auto"/>
            <w:vAlign w:val="bottom"/>
            <w:hideMark/>
          </w:tcPr>
          <w:p w14:paraId="359BCAD6" w14:textId="77777777" w:rsidR="008246EE" w:rsidRPr="008246EE" w:rsidRDefault="008246EE" w:rsidP="008246EE">
            <w:pPr>
              <w:spacing w:line="240" w:lineRule="auto"/>
              <w:rPr>
                <w:sz w:val="12"/>
                <w:szCs w:val="12"/>
              </w:rPr>
            </w:pPr>
            <w:r w:rsidRPr="008246EE">
              <w:rPr>
                <w:sz w:val="12"/>
                <w:szCs w:val="12"/>
              </w:rPr>
              <w:t>liczba uczniów na etat nauczyciela</w:t>
            </w:r>
          </w:p>
        </w:tc>
        <w:tc>
          <w:tcPr>
            <w:tcW w:w="530" w:type="pct"/>
            <w:tcBorders>
              <w:top w:val="nil"/>
              <w:left w:val="nil"/>
              <w:bottom w:val="nil"/>
              <w:right w:val="nil"/>
            </w:tcBorders>
            <w:shd w:val="clear" w:color="auto" w:fill="auto"/>
            <w:noWrap/>
            <w:vAlign w:val="bottom"/>
            <w:hideMark/>
          </w:tcPr>
          <w:p w14:paraId="34C1468A" w14:textId="77777777" w:rsidR="008246EE" w:rsidRPr="008246EE" w:rsidRDefault="008246EE" w:rsidP="008246EE">
            <w:pPr>
              <w:spacing w:line="240" w:lineRule="auto"/>
              <w:jc w:val="center"/>
              <w:rPr>
                <w:sz w:val="12"/>
                <w:szCs w:val="12"/>
              </w:rPr>
            </w:pPr>
            <w:r w:rsidRPr="008246EE">
              <w:rPr>
                <w:sz w:val="12"/>
                <w:szCs w:val="12"/>
              </w:rPr>
              <w:t>os.</w:t>
            </w:r>
          </w:p>
        </w:tc>
        <w:tc>
          <w:tcPr>
            <w:tcW w:w="574" w:type="pct"/>
            <w:tcBorders>
              <w:top w:val="nil"/>
              <w:left w:val="nil"/>
              <w:bottom w:val="nil"/>
              <w:right w:val="nil"/>
            </w:tcBorders>
            <w:shd w:val="clear" w:color="auto" w:fill="auto"/>
            <w:noWrap/>
            <w:vAlign w:val="bottom"/>
            <w:hideMark/>
          </w:tcPr>
          <w:p w14:paraId="75BBEAF4" w14:textId="77777777" w:rsidR="008246EE" w:rsidRPr="008246EE" w:rsidRDefault="008246EE" w:rsidP="008246EE">
            <w:pPr>
              <w:spacing w:line="240" w:lineRule="auto"/>
              <w:jc w:val="right"/>
              <w:rPr>
                <w:sz w:val="12"/>
                <w:szCs w:val="12"/>
              </w:rPr>
            </w:pPr>
            <w:r w:rsidRPr="008246EE">
              <w:rPr>
                <w:sz w:val="12"/>
                <w:szCs w:val="12"/>
              </w:rPr>
              <w:t>22</w:t>
            </w:r>
          </w:p>
        </w:tc>
        <w:tc>
          <w:tcPr>
            <w:tcW w:w="485" w:type="pct"/>
            <w:tcBorders>
              <w:top w:val="nil"/>
              <w:left w:val="nil"/>
              <w:bottom w:val="nil"/>
              <w:right w:val="nil"/>
            </w:tcBorders>
            <w:shd w:val="clear" w:color="auto" w:fill="auto"/>
            <w:noWrap/>
            <w:vAlign w:val="bottom"/>
            <w:hideMark/>
          </w:tcPr>
          <w:p w14:paraId="45319624" w14:textId="77777777" w:rsidR="008246EE" w:rsidRPr="008246EE" w:rsidRDefault="008246EE" w:rsidP="008246EE">
            <w:pPr>
              <w:spacing w:line="240" w:lineRule="auto"/>
              <w:jc w:val="right"/>
              <w:rPr>
                <w:sz w:val="12"/>
                <w:szCs w:val="12"/>
              </w:rPr>
            </w:pPr>
            <w:r w:rsidRPr="008246EE">
              <w:rPr>
                <w:sz w:val="12"/>
                <w:szCs w:val="12"/>
              </w:rPr>
              <w:t>27</w:t>
            </w:r>
          </w:p>
        </w:tc>
      </w:tr>
      <w:tr w:rsidR="008246EE" w:rsidRPr="008246EE" w14:paraId="7D6F92EE" w14:textId="77777777" w:rsidTr="00A147B9">
        <w:trPr>
          <w:trHeight w:val="85"/>
        </w:trPr>
        <w:tc>
          <w:tcPr>
            <w:tcW w:w="3411" w:type="pct"/>
            <w:tcBorders>
              <w:top w:val="nil"/>
              <w:left w:val="nil"/>
              <w:bottom w:val="nil"/>
              <w:right w:val="nil"/>
            </w:tcBorders>
            <w:shd w:val="clear" w:color="auto" w:fill="auto"/>
            <w:vAlign w:val="bottom"/>
            <w:hideMark/>
          </w:tcPr>
          <w:p w14:paraId="7E6F6386" w14:textId="77777777" w:rsidR="008246EE" w:rsidRPr="008246EE" w:rsidRDefault="008246EE" w:rsidP="008246EE">
            <w:pPr>
              <w:spacing w:line="240" w:lineRule="auto"/>
              <w:rPr>
                <w:sz w:val="12"/>
                <w:szCs w:val="12"/>
              </w:rPr>
            </w:pPr>
            <w:r w:rsidRPr="008246EE">
              <w:rPr>
                <w:sz w:val="12"/>
                <w:szCs w:val="12"/>
              </w:rPr>
              <w:t>liczba uczniów na etat pracownika niepedagogicznego</w:t>
            </w:r>
          </w:p>
        </w:tc>
        <w:tc>
          <w:tcPr>
            <w:tcW w:w="530" w:type="pct"/>
            <w:tcBorders>
              <w:top w:val="nil"/>
              <w:left w:val="nil"/>
              <w:bottom w:val="nil"/>
              <w:right w:val="nil"/>
            </w:tcBorders>
            <w:shd w:val="clear" w:color="auto" w:fill="auto"/>
            <w:noWrap/>
            <w:vAlign w:val="bottom"/>
            <w:hideMark/>
          </w:tcPr>
          <w:p w14:paraId="124A0CA2" w14:textId="77777777" w:rsidR="008246EE" w:rsidRPr="008246EE" w:rsidRDefault="008246EE" w:rsidP="008246EE">
            <w:pPr>
              <w:spacing w:line="240" w:lineRule="auto"/>
              <w:jc w:val="center"/>
              <w:rPr>
                <w:sz w:val="12"/>
                <w:szCs w:val="12"/>
              </w:rPr>
            </w:pPr>
            <w:r w:rsidRPr="008246EE">
              <w:rPr>
                <w:sz w:val="12"/>
                <w:szCs w:val="12"/>
              </w:rPr>
              <w:t>os.</w:t>
            </w:r>
          </w:p>
        </w:tc>
        <w:tc>
          <w:tcPr>
            <w:tcW w:w="574" w:type="pct"/>
            <w:tcBorders>
              <w:top w:val="nil"/>
              <w:left w:val="nil"/>
              <w:bottom w:val="nil"/>
              <w:right w:val="nil"/>
            </w:tcBorders>
            <w:shd w:val="clear" w:color="auto" w:fill="auto"/>
            <w:noWrap/>
            <w:vAlign w:val="bottom"/>
            <w:hideMark/>
          </w:tcPr>
          <w:p w14:paraId="3DD36D8E" w14:textId="77777777" w:rsidR="008246EE" w:rsidRPr="008246EE" w:rsidRDefault="008246EE" w:rsidP="008246EE">
            <w:pPr>
              <w:spacing w:line="240" w:lineRule="auto"/>
              <w:jc w:val="right"/>
              <w:rPr>
                <w:sz w:val="12"/>
                <w:szCs w:val="12"/>
              </w:rPr>
            </w:pPr>
            <w:r w:rsidRPr="008246EE">
              <w:rPr>
                <w:sz w:val="12"/>
                <w:szCs w:val="12"/>
              </w:rPr>
              <w:t>51</w:t>
            </w:r>
          </w:p>
        </w:tc>
        <w:tc>
          <w:tcPr>
            <w:tcW w:w="485" w:type="pct"/>
            <w:tcBorders>
              <w:top w:val="nil"/>
              <w:left w:val="nil"/>
              <w:bottom w:val="nil"/>
              <w:right w:val="nil"/>
            </w:tcBorders>
            <w:shd w:val="clear" w:color="auto" w:fill="auto"/>
            <w:noWrap/>
            <w:vAlign w:val="bottom"/>
            <w:hideMark/>
          </w:tcPr>
          <w:p w14:paraId="731EBE18" w14:textId="77777777" w:rsidR="008246EE" w:rsidRPr="008246EE" w:rsidRDefault="008246EE" w:rsidP="008246EE">
            <w:pPr>
              <w:spacing w:line="240" w:lineRule="auto"/>
              <w:jc w:val="right"/>
              <w:rPr>
                <w:sz w:val="12"/>
                <w:szCs w:val="12"/>
              </w:rPr>
            </w:pPr>
            <w:r w:rsidRPr="008246EE">
              <w:rPr>
                <w:sz w:val="12"/>
                <w:szCs w:val="12"/>
              </w:rPr>
              <w:t>59</w:t>
            </w:r>
          </w:p>
        </w:tc>
      </w:tr>
      <w:tr w:rsidR="008246EE" w:rsidRPr="008246EE" w14:paraId="30D87BC6" w14:textId="77777777" w:rsidTr="00A147B9">
        <w:trPr>
          <w:trHeight w:val="85"/>
        </w:trPr>
        <w:tc>
          <w:tcPr>
            <w:tcW w:w="3411" w:type="pct"/>
            <w:tcBorders>
              <w:top w:val="nil"/>
              <w:left w:val="nil"/>
              <w:bottom w:val="nil"/>
              <w:right w:val="nil"/>
            </w:tcBorders>
            <w:shd w:val="clear" w:color="auto" w:fill="auto"/>
            <w:vAlign w:val="bottom"/>
            <w:hideMark/>
          </w:tcPr>
          <w:p w14:paraId="3C64AA2D" w14:textId="77777777" w:rsidR="008246EE" w:rsidRPr="008246EE" w:rsidRDefault="008246EE" w:rsidP="008246EE">
            <w:pPr>
              <w:spacing w:line="240" w:lineRule="auto"/>
              <w:rPr>
                <w:sz w:val="12"/>
                <w:szCs w:val="12"/>
              </w:rPr>
            </w:pPr>
            <w:r w:rsidRPr="008246EE">
              <w:rPr>
                <w:sz w:val="12"/>
                <w:szCs w:val="12"/>
              </w:rPr>
              <w:t>średnia liczba uczniów przypadająca na oddział</w:t>
            </w:r>
          </w:p>
        </w:tc>
        <w:tc>
          <w:tcPr>
            <w:tcW w:w="530" w:type="pct"/>
            <w:tcBorders>
              <w:top w:val="nil"/>
              <w:left w:val="nil"/>
              <w:bottom w:val="nil"/>
              <w:right w:val="nil"/>
            </w:tcBorders>
            <w:shd w:val="clear" w:color="auto" w:fill="auto"/>
            <w:noWrap/>
            <w:vAlign w:val="bottom"/>
            <w:hideMark/>
          </w:tcPr>
          <w:p w14:paraId="7CE1419B" w14:textId="77777777" w:rsidR="008246EE" w:rsidRPr="008246EE" w:rsidRDefault="008246EE" w:rsidP="008246EE">
            <w:pPr>
              <w:spacing w:line="240" w:lineRule="auto"/>
              <w:jc w:val="center"/>
              <w:rPr>
                <w:sz w:val="12"/>
                <w:szCs w:val="12"/>
              </w:rPr>
            </w:pPr>
            <w:r w:rsidRPr="008246EE">
              <w:rPr>
                <w:sz w:val="12"/>
                <w:szCs w:val="12"/>
              </w:rPr>
              <w:t>os.</w:t>
            </w:r>
          </w:p>
        </w:tc>
        <w:tc>
          <w:tcPr>
            <w:tcW w:w="574" w:type="pct"/>
            <w:tcBorders>
              <w:top w:val="nil"/>
              <w:left w:val="nil"/>
              <w:bottom w:val="nil"/>
              <w:right w:val="nil"/>
            </w:tcBorders>
            <w:shd w:val="clear" w:color="auto" w:fill="auto"/>
            <w:noWrap/>
            <w:vAlign w:val="bottom"/>
            <w:hideMark/>
          </w:tcPr>
          <w:p w14:paraId="689EDF87" w14:textId="77777777" w:rsidR="008246EE" w:rsidRPr="008246EE" w:rsidRDefault="008246EE" w:rsidP="008246EE">
            <w:pPr>
              <w:spacing w:line="240" w:lineRule="auto"/>
              <w:jc w:val="right"/>
              <w:rPr>
                <w:sz w:val="12"/>
                <w:szCs w:val="12"/>
              </w:rPr>
            </w:pPr>
            <w:r w:rsidRPr="008246EE">
              <w:rPr>
                <w:sz w:val="12"/>
                <w:szCs w:val="12"/>
              </w:rPr>
              <w:t>27</w:t>
            </w:r>
          </w:p>
        </w:tc>
        <w:tc>
          <w:tcPr>
            <w:tcW w:w="485" w:type="pct"/>
            <w:tcBorders>
              <w:top w:val="nil"/>
              <w:left w:val="nil"/>
              <w:bottom w:val="nil"/>
              <w:right w:val="nil"/>
            </w:tcBorders>
            <w:shd w:val="clear" w:color="auto" w:fill="auto"/>
            <w:noWrap/>
            <w:vAlign w:val="bottom"/>
            <w:hideMark/>
          </w:tcPr>
          <w:p w14:paraId="31F22093" w14:textId="77777777" w:rsidR="008246EE" w:rsidRPr="008246EE" w:rsidRDefault="008246EE" w:rsidP="008246EE">
            <w:pPr>
              <w:spacing w:line="240" w:lineRule="auto"/>
              <w:jc w:val="right"/>
              <w:rPr>
                <w:sz w:val="12"/>
                <w:szCs w:val="12"/>
              </w:rPr>
            </w:pPr>
            <w:r w:rsidRPr="008246EE">
              <w:rPr>
                <w:sz w:val="12"/>
                <w:szCs w:val="12"/>
              </w:rPr>
              <w:t>27</w:t>
            </w:r>
          </w:p>
        </w:tc>
      </w:tr>
      <w:tr w:rsidR="008246EE" w:rsidRPr="008246EE" w14:paraId="05B00F63" w14:textId="77777777" w:rsidTr="00A147B9">
        <w:trPr>
          <w:trHeight w:val="85"/>
        </w:trPr>
        <w:tc>
          <w:tcPr>
            <w:tcW w:w="3411" w:type="pct"/>
            <w:tcBorders>
              <w:top w:val="nil"/>
              <w:left w:val="nil"/>
              <w:bottom w:val="nil"/>
              <w:right w:val="nil"/>
            </w:tcBorders>
            <w:shd w:val="clear" w:color="auto" w:fill="auto"/>
            <w:vAlign w:val="bottom"/>
            <w:hideMark/>
          </w:tcPr>
          <w:p w14:paraId="7C1122A2"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86A9A89"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CB75302"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FF85A6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A164BA1" w14:textId="77777777" w:rsidTr="00A147B9">
        <w:trPr>
          <w:trHeight w:val="85"/>
        </w:trPr>
        <w:tc>
          <w:tcPr>
            <w:tcW w:w="3411" w:type="pct"/>
            <w:tcBorders>
              <w:top w:val="nil"/>
              <w:left w:val="nil"/>
              <w:bottom w:val="nil"/>
              <w:right w:val="nil"/>
            </w:tcBorders>
            <w:shd w:val="clear" w:color="000000" w:fill="D5E3F2"/>
            <w:vAlign w:val="bottom"/>
            <w:hideMark/>
          </w:tcPr>
          <w:p w14:paraId="4E4AFBC4" w14:textId="77777777" w:rsidR="008246EE" w:rsidRPr="008246EE" w:rsidRDefault="008246EE" w:rsidP="008246EE">
            <w:pPr>
              <w:spacing w:line="240" w:lineRule="auto"/>
              <w:rPr>
                <w:b/>
                <w:bCs/>
                <w:sz w:val="12"/>
                <w:szCs w:val="12"/>
              </w:rPr>
            </w:pPr>
            <w:r w:rsidRPr="008246EE">
              <w:rPr>
                <w:b/>
                <w:bCs/>
                <w:sz w:val="12"/>
                <w:szCs w:val="12"/>
              </w:rPr>
              <w:t>Prowadzenie publicznych poradni psychologiczno-pedagogicznych</w:t>
            </w:r>
          </w:p>
        </w:tc>
        <w:tc>
          <w:tcPr>
            <w:tcW w:w="530" w:type="pct"/>
            <w:tcBorders>
              <w:top w:val="nil"/>
              <w:left w:val="nil"/>
              <w:bottom w:val="nil"/>
              <w:right w:val="nil"/>
            </w:tcBorders>
            <w:shd w:val="clear" w:color="000000" w:fill="D5E3F2"/>
            <w:noWrap/>
            <w:vAlign w:val="bottom"/>
            <w:hideMark/>
          </w:tcPr>
          <w:p w14:paraId="2DA96DE3"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57E97594"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32509FFC"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027F7F94" w14:textId="77777777" w:rsidTr="00A147B9">
        <w:trPr>
          <w:trHeight w:val="85"/>
        </w:trPr>
        <w:tc>
          <w:tcPr>
            <w:tcW w:w="3411" w:type="pct"/>
            <w:tcBorders>
              <w:top w:val="nil"/>
              <w:left w:val="nil"/>
              <w:bottom w:val="nil"/>
              <w:right w:val="nil"/>
            </w:tcBorders>
            <w:shd w:val="clear" w:color="auto" w:fill="auto"/>
            <w:vAlign w:val="bottom"/>
            <w:hideMark/>
          </w:tcPr>
          <w:p w14:paraId="24604B76"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D3BBDE5"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7F0AD5F"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737CB5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0FB5A0B" w14:textId="77777777" w:rsidTr="00A147B9">
        <w:trPr>
          <w:trHeight w:val="85"/>
        </w:trPr>
        <w:tc>
          <w:tcPr>
            <w:tcW w:w="3411" w:type="pct"/>
            <w:tcBorders>
              <w:top w:val="nil"/>
              <w:left w:val="nil"/>
              <w:bottom w:val="nil"/>
              <w:right w:val="nil"/>
            </w:tcBorders>
            <w:shd w:val="clear" w:color="auto" w:fill="auto"/>
            <w:vAlign w:val="bottom"/>
            <w:hideMark/>
          </w:tcPr>
          <w:p w14:paraId="704DF720"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7A0E86D4"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A575BB1"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46565B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D886F2B" w14:textId="77777777" w:rsidTr="00A147B9">
        <w:trPr>
          <w:trHeight w:val="85"/>
        </w:trPr>
        <w:tc>
          <w:tcPr>
            <w:tcW w:w="3411" w:type="pct"/>
            <w:tcBorders>
              <w:top w:val="nil"/>
              <w:left w:val="nil"/>
              <w:bottom w:val="nil"/>
              <w:right w:val="nil"/>
            </w:tcBorders>
            <w:shd w:val="clear" w:color="auto" w:fill="auto"/>
            <w:vAlign w:val="bottom"/>
            <w:hideMark/>
          </w:tcPr>
          <w:p w14:paraId="25BA45EB" w14:textId="77777777" w:rsidR="008246EE" w:rsidRPr="008246EE" w:rsidRDefault="008246EE" w:rsidP="008246EE">
            <w:pPr>
              <w:spacing w:line="240" w:lineRule="auto"/>
              <w:rPr>
                <w:sz w:val="12"/>
                <w:szCs w:val="12"/>
              </w:rPr>
            </w:pPr>
            <w:r w:rsidRPr="008246EE">
              <w:rPr>
                <w:sz w:val="12"/>
                <w:szCs w:val="12"/>
              </w:rPr>
              <w:t>Udzielanie pomocy psychologiczno- pedagogicznej dzieciom i młodzieży oraz rodzicom i nauczycielom związanej z wychowaniem i kształceniem dzieci i młodzieży</w:t>
            </w:r>
          </w:p>
        </w:tc>
        <w:tc>
          <w:tcPr>
            <w:tcW w:w="530" w:type="pct"/>
            <w:tcBorders>
              <w:top w:val="nil"/>
              <w:left w:val="nil"/>
              <w:bottom w:val="nil"/>
              <w:right w:val="nil"/>
            </w:tcBorders>
            <w:shd w:val="clear" w:color="auto" w:fill="auto"/>
            <w:noWrap/>
            <w:vAlign w:val="bottom"/>
            <w:hideMark/>
          </w:tcPr>
          <w:p w14:paraId="76190DC0"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A318698"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9055B3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91623B2" w14:textId="77777777" w:rsidTr="00A147B9">
        <w:trPr>
          <w:trHeight w:val="85"/>
        </w:trPr>
        <w:tc>
          <w:tcPr>
            <w:tcW w:w="3411" w:type="pct"/>
            <w:tcBorders>
              <w:top w:val="nil"/>
              <w:left w:val="nil"/>
              <w:bottom w:val="nil"/>
              <w:right w:val="nil"/>
            </w:tcBorders>
            <w:shd w:val="clear" w:color="auto" w:fill="auto"/>
            <w:vAlign w:val="bottom"/>
            <w:hideMark/>
          </w:tcPr>
          <w:p w14:paraId="761DB4F0"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CB33FD0"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3A40CAB"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786CA9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251B5CB" w14:textId="77777777" w:rsidTr="00A147B9">
        <w:trPr>
          <w:trHeight w:val="85"/>
        </w:trPr>
        <w:tc>
          <w:tcPr>
            <w:tcW w:w="3411" w:type="pct"/>
            <w:tcBorders>
              <w:top w:val="nil"/>
              <w:left w:val="nil"/>
              <w:bottom w:val="nil"/>
              <w:right w:val="nil"/>
            </w:tcBorders>
            <w:shd w:val="clear" w:color="auto" w:fill="auto"/>
            <w:vAlign w:val="bottom"/>
            <w:hideMark/>
          </w:tcPr>
          <w:p w14:paraId="716449A4"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2F69FA96"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FBF1673"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0CCF7F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FF759C1" w14:textId="77777777" w:rsidTr="00A147B9">
        <w:trPr>
          <w:trHeight w:val="85"/>
        </w:trPr>
        <w:tc>
          <w:tcPr>
            <w:tcW w:w="3411" w:type="pct"/>
            <w:tcBorders>
              <w:top w:val="nil"/>
              <w:left w:val="nil"/>
              <w:bottom w:val="nil"/>
              <w:right w:val="nil"/>
            </w:tcBorders>
            <w:shd w:val="clear" w:color="auto" w:fill="auto"/>
            <w:vAlign w:val="bottom"/>
            <w:hideMark/>
          </w:tcPr>
          <w:p w14:paraId="53B7F846" w14:textId="77777777" w:rsidR="008246EE" w:rsidRPr="008246EE" w:rsidRDefault="008246EE" w:rsidP="008246EE">
            <w:pPr>
              <w:spacing w:line="240" w:lineRule="auto"/>
              <w:rPr>
                <w:sz w:val="12"/>
                <w:szCs w:val="12"/>
              </w:rPr>
            </w:pPr>
            <w:r w:rsidRPr="008246EE">
              <w:rPr>
                <w:sz w:val="12"/>
                <w:szCs w:val="12"/>
              </w:rPr>
              <w:t>kwota wydatków na poradnię</w:t>
            </w:r>
          </w:p>
        </w:tc>
        <w:tc>
          <w:tcPr>
            <w:tcW w:w="530" w:type="pct"/>
            <w:tcBorders>
              <w:top w:val="nil"/>
              <w:left w:val="nil"/>
              <w:bottom w:val="nil"/>
              <w:right w:val="nil"/>
            </w:tcBorders>
            <w:shd w:val="clear" w:color="auto" w:fill="auto"/>
            <w:noWrap/>
            <w:vAlign w:val="bottom"/>
            <w:hideMark/>
          </w:tcPr>
          <w:p w14:paraId="53BC72DD" w14:textId="77777777" w:rsidR="008246EE" w:rsidRPr="008246EE" w:rsidRDefault="008246EE" w:rsidP="008246EE">
            <w:pPr>
              <w:spacing w:line="240" w:lineRule="auto"/>
              <w:jc w:val="center"/>
              <w:rPr>
                <w:sz w:val="12"/>
                <w:szCs w:val="12"/>
              </w:rPr>
            </w:pPr>
            <w:r w:rsidRPr="008246EE">
              <w:rPr>
                <w:sz w:val="12"/>
                <w:szCs w:val="12"/>
              </w:rPr>
              <w:t>zł</w:t>
            </w:r>
          </w:p>
        </w:tc>
        <w:tc>
          <w:tcPr>
            <w:tcW w:w="574" w:type="pct"/>
            <w:tcBorders>
              <w:top w:val="nil"/>
              <w:left w:val="nil"/>
              <w:bottom w:val="nil"/>
              <w:right w:val="nil"/>
            </w:tcBorders>
            <w:shd w:val="clear" w:color="auto" w:fill="auto"/>
            <w:noWrap/>
            <w:vAlign w:val="bottom"/>
            <w:hideMark/>
          </w:tcPr>
          <w:p w14:paraId="7F8F7587" w14:textId="77777777" w:rsidR="008246EE" w:rsidRPr="008246EE" w:rsidRDefault="008246EE" w:rsidP="008246EE">
            <w:pPr>
              <w:spacing w:line="240" w:lineRule="auto"/>
              <w:jc w:val="right"/>
              <w:rPr>
                <w:sz w:val="12"/>
                <w:szCs w:val="12"/>
              </w:rPr>
            </w:pPr>
            <w:r w:rsidRPr="008246EE">
              <w:rPr>
                <w:sz w:val="12"/>
                <w:szCs w:val="12"/>
              </w:rPr>
              <w:t>3 038 267</w:t>
            </w:r>
          </w:p>
        </w:tc>
        <w:tc>
          <w:tcPr>
            <w:tcW w:w="485" w:type="pct"/>
            <w:tcBorders>
              <w:top w:val="nil"/>
              <w:left w:val="nil"/>
              <w:bottom w:val="nil"/>
              <w:right w:val="nil"/>
            </w:tcBorders>
            <w:shd w:val="clear" w:color="auto" w:fill="auto"/>
            <w:noWrap/>
            <w:vAlign w:val="bottom"/>
            <w:hideMark/>
          </w:tcPr>
          <w:p w14:paraId="3D9CB5CD" w14:textId="77777777" w:rsidR="008246EE" w:rsidRPr="008246EE" w:rsidRDefault="008246EE" w:rsidP="008246EE">
            <w:pPr>
              <w:spacing w:line="240" w:lineRule="auto"/>
              <w:jc w:val="right"/>
              <w:rPr>
                <w:sz w:val="12"/>
                <w:szCs w:val="12"/>
              </w:rPr>
            </w:pPr>
            <w:r w:rsidRPr="008246EE">
              <w:rPr>
                <w:sz w:val="12"/>
                <w:szCs w:val="12"/>
              </w:rPr>
              <w:t>3 524 155</w:t>
            </w:r>
          </w:p>
        </w:tc>
      </w:tr>
      <w:tr w:rsidR="008246EE" w:rsidRPr="008246EE" w14:paraId="79430FC2" w14:textId="77777777" w:rsidTr="00A147B9">
        <w:trPr>
          <w:trHeight w:val="85"/>
        </w:trPr>
        <w:tc>
          <w:tcPr>
            <w:tcW w:w="3411" w:type="pct"/>
            <w:tcBorders>
              <w:top w:val="nil"/>
              <w:left w:val="nil"/>
              <w:bottom w:val="nil"/>
              <w:right w:val="nil"/>
            </w:tcBorders>
            <w:shd w:val="clear" w:color="auto" w:fill="auto"/>
            <w:vAlign w:val="bottom"/>
            <w:hideMark/>
          </w:tcPr>
          <w:p w14:paraId="0F3B2A9E" w14:textId="77777777" w:rsidR="008246EE" w:rsidRPr="008246EE" w:rsidRDefault="008246EE" w:rsidP="008246EE">
            <w:pPr>
              <w:spacing w:line="240" w:lineRule="auto"/>
              <w:rPr>
                <w:sz w:val="12"/>
                <w:szCs w:val="12"/>
              </w:rPr>
            </w:pPr>
            <w:r w:rsidRPr="008246EE">
              <w:rPr>
                <w:sz w:val="12"/>
                <w:szCs w:val="12"/>
              </w:rPr>
              <w:t>liczba osób w grupie wiekowej 3-19 lat., które skorzystały z pomocy poradni</w:t>
            </w:r>
          </w:p>
        </w:tc>
        <w:tc>
          <w:tcPr>
            <w:tcW w:w="530" w:type="pct"/>
            <w:tcBorders>
              <w:top w:val="nil"/>
              <w:left w:val="nil"/>
              <w:bottom w:val="nil"/>
              <w:right w:val="nil"/>
            </w:tcBorders>
            <w:shd w:val="clear" w:color="auto" w:fill="auto"/>
            <w:noWrap/>
            <w:vAlign w:val="bottom"/>
            <w:hideMark/>
          </w:tcPr>
          <w:p w14:paraId="6BDE9948" w14:textId="77777777" w:rsidR="008246EE" w:rsidRPr="008246EE" w:rsidRDefault="008246EE" w:rsidP="008246EE">
            <w:pPr>
              <w:spacing w:line="240" w:lineRule="auto"/>
              <w:jc w:val="center"/>
              <w:rPr>
                <w:sz w:val="12"/>
                <w:szCs w:val="12"/>
              </w:rPr>
            </w:pPr>
            <w:r w:rsidRPr="008246EE">
              <w:rPr>
                <w:sz w:val="12"/>
                <w:szCs w:val="12"/>
              </w:rPr>
              <w:t>os.</w:t>
            </w:r>
          </w:p>
        </w:tc>
        <w:tc>
          <w:tcPr>
            <w:tcW w:w="574" w:type="pct"/>
            <w:tcBorders>
              <w:top w:val="nil"/>
              <w:left w:val="nil"/>
              <w:bottom w:val="nil"/>
              <w:right w:val="nil"/>
            </w:tcBorders>
            <w:shd w:val="clear" w:color="auto" w:fill="auto"/>
            <w:noWrap/>
            <w:vAlign w:val="bottom"/>
            <w:hideMark/>
          </w:tcPr>
          <w:p w14:paraId="55AB4D99" w14:textId="77777777" w:rsidR="008246EE" w:rsidRPr="008246EE" w:rsidRDefault="008246EE" w:rsidP="008246EE">
            <w:pPr>
              <w:spacing w:line="240" w:lineRule="auto"/>
              <w:jc w:val="right"/>
              <w:rPr>
                <w:sz w:val="12"/>
                <w:szCs w:val="12"/>
              </w:rPr>
            </w:pPr>
            <w:r w:rsidRPr="008246EE">
              <w:rPr>
                <w:sz w:val="12"/>
                <w:szCs w:val="12"/>
              </w:rPr>
              <w:t>29 861</w:t>
            </w:r>
          </w:p>
        </w:tc>
        <w:tc>
          <w:tcPr>
            <w:tcW w:w="485" w:type="pct"/>
            <w:tcBorders>
              <w:top w:val="nil"/>
              <w:left w:val="nil"/>
              <w:bottom w:val="nil"/>
              <w:right w:val="nil"/>
            </w:tcBorders>
            <w:shd w:val="clear" w:color="auto" w:fill="auto"/>
            <w:noWrap/>
            <w:vAlign w:val="bottom"/>
            <w:hideMark/>
          </w:tcPr>
          <w:p w14:paraId="27CCDCE5" w14:textId="77777777" w:rsidR="008246EE" w:rsidRPr="008246EE" w:rsidRDefault="008246EE" w:rsidP="008246EE">
            <w:pPr>
              <w:spacing w:line="240" w:lineRule="auto"/>
              <w:jc w:val="right"/>
              <w:rPr>
                <w:sz w:val="12"/>
                <w:szCs w:val="12"/>
              </w:rPr>
            </w:pPr>
            <w:r w:rsidRPr="008246EE">
              <w:rPr>
                <w:sz w:val="12"/>
                <w:szCs w:val="12"/>
              </w:rPr>
              <w:t>30 866</w:t>
            </w:r>
          </w:p>
        </w:tc>
      </w:tr>
      <w:tr w:rsidR="008246EE" w:rsidRPr="008246EE" w14:paraId="295F1DB1" w14:textId="77777777" w:rsidTr="00A147B9">
        <w:trPr>
          <w:trHeight w:val="85"/>
        </w:trPr>
        <w:tc>
          <w:tcPr>
            <w:tcW w:w="3411" w:type="pct"/>
            <w:tcBorders>
              <w:top w:val="nil"/>
              <w:left w:val="nil"/>
              <w:bottom w:val="nil"/>
              <w:right w:val="nil"/>
            </w:tcBorders>
            <w:shd w:val="clear" w:color="auto" w:fill="auto"/>
            <w:vAlign w:val="bottom"/>
            <w:hideMark/>
          </w:tcPr>
          <w:p w14:paraId="1CC08C20"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1CC6AD6"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A2B6AF6"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EB3235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AAC8151" w14:textId="77777777" w:rsidTr="00A147B9">
        <w:trPr>
          <w:trHeight w:val="85"/>
        </w:trPr>
        <w:tc>
          <w:tcPr>
            <w:tcW w:w="3411" w:type="pct"/>
            <w:tcBorders>
              <w:top w:val="nil"/>
              <w:left w:val="nil"/>
              <w:bottom w:val="nil"/>
              <w:right w:val="nil"/>
            </w:tcBorders>
            <w:shd w:val="clear" w:color="000000" w:fill="D5E3F2"/>
            <w:vAlign w:val="bottom"/>
            <w:hideMark/>
          </w:tcPr>
          <w:p w14:paraId="4102D06A" w14:textId="77777777" w:rsidR="008246EE" w:rsidRPr="008246EE" w:rsidRDefault="008246EE" w:rsidP="008246EE">
            <w:pPr>
              <w:spacing w:line="240" w:lineRule="auto"/>
              <w:rPr>
                <w:b/>
                <w:bCs/>
                <w:sz w:val="12"/>
                <w:szCs w:val="12"/>
              </w:rPr>
            </w:pPr>
            <w:r w:rsidRPr="008246EE">
              <w:rPr>
                <w:b/>
                <w:bCs/>
                <w:sz w:val="12"/>
                <w:szCs w:val="12"/>
              </w:rPr>
              <w:t>Prowadzenie internatów i burs szkolnych</w:t>
            </w:r>
          </w:p>
        </w:tc>
        <w:tc>
          <w:tcPr>
            <w:tcW w:w="530" w:type="pct"/>
            <w:tcBorders>
              <w:top w:val="nil"/>
              <w:left w:val="nil"/>
              <w:bottom w:val="nil"/>
              <w:right w:val="nil"/>
            </w:tcBorders>
            <w:shd w:val="clear" w:color="000000" w:fill="D5E3F2"/>
            <w:noWrap/>
            <w:vAlign w:val="bottom"/>
            <w:hideMark/>
          </w:tcPr>
          <w:p w14:paraId="2402466E"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0654AE39"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79AC8663"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57CECDBD" w14:textId="77777777" w:rsidTr="00A147B9">
        <w:trPr>
          <w:trHeight w:val="85"/>
        </w:trPr>
        <w:tc>
          <w:tcPr>
            <w:tcW w:w="3411" w:type="pct"/>
            <w:tcBorders>
              <w:top w:val="nil"/>
              <w:left w:val="nil"/>
              <w:bottom w:val="nil"/>
              <w:right w:val="nil"/>
            </w:tcBorders>
            <w:shd w:val="clear" w:color="auto" w:fill="auto"/>
            <w:vAlign w:val="bottom"/>
            <w:hideMark/>
          </w:tcPr>
          <w:p w14:paraId="76E9FC47"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98039AA"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730EAA1"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AA5DAF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79EE7B7" w14:textId="77777777" w:rsidTr="00A147B9">
        <w:trPr>
          <w:trHeight w:val="85"/>
        </w:trPr>
        <w:tc>
          <w:tcPr>
            <w:tcW w:w="3411" w:type="pct"/>
            <w:tcBorders>
              <w:top w:val="nil"/>
              <w:left w:val="nil"/>
              <w:bottom w:val="nil"/>
              <w:right w:val="nil"/>
            </w:tcBorders>
            <w:shd w:val="clear" w:color="000000" w:fill="EAF1F6"/>
            <w:vAlign w:val="bottom"/>
            <w:hideMark/>
          </w:tcPr>
          <w:p w14:paraId="33B79D7C" w14:textId="77777777" w:rsidR="008246EE" w:rsidRPr="008246EE" w:rsidRDefault="008246EE" w:rsidP="008246EE">
            <w:pPr>
              <w:spacing w:line="240" w:lineRule="auto"/>
              <w:rPr>
                <w:b/>
                <w:bCs/>
                <w:i/>
                <w:iCs/>
                <w:sz w:val="12"/>
                <w:szCs w:val="12"/>
              </w:rPr>
            </w:pPr>
            <w:r w:rsidRPr="008246EE">
              <w:rPr>
                <w:b/>
                <w:bCs/>
                <w:i/>
                <w:iCs/>
                <w:sz w:val="12"/>
                <w:szCs w:val="12"/>
              </w:rPr>
              <w:t>Prowadzenie publicznych internatów i burs szkolnych</w:t>
            </w:r>
          </w:p>
        </w:tc>
        <w:tc>
          <w:tcPr>
            <w:tcW w:w="530" w:type="pct"/>
            <w:tcBorders>
              <w:top w:val="nil"/>
              <w:left w:val="nil"/>
              <w:bottom w:val="nil"/>
              <w:right w:val="nil"/>
            </w:tcBorders>
            <w:shd w:val="clear" w:color="000000" w:fill="EAF1F6"/>
            <w:noWrap/>
            <w:vAlign w:val="bottom"/>
            <w:hideMark/>
          </w:tcPr>
          <w:p w14:paraId="26215F03" w14:textId="77777777" w:rsidR="008246EE" w:rsidRPr="008246EE" w:rsidRDefault="008246EE" w:rsidP="008246EE">
            <w:pPr>
              <w:spacing w:line="240" w:lineRule="auto"/>
              <w:jc w:val="center"/>
              <w:rPr>
                <w:b/>
                <w:bCs/>
                <w:i/>
                <w:iCs/>
                <w:sz w:val="12"/>
                <w:szCs w:val="12"/>
              </w:rPr>
            </w:pPr>
            <w:r w:rsidRPr="008246EE">
              <w:rPr>
                <w:b/>
                <w:bCs/>
                <w:i/>
                <w:iCs/>
                <w:sz w:val="12"/>
                <w:szCs w:val="12"/>
              </w:rPr>
              <w:t> </w:t>
            </w:r>
          </w:p>
        </w:tc>
        <w:tc>
          <w:tcPr>
            <w:tcW w:w="574" w:type="pct"/>
            <w:tcBorders>
              <w:top w:val="nil"/>
              <w:left w:val="nil"/>
              <w:bottom w:val="nil"/>
              <w:right w:val="nil"/>
            </w:tcBorders>
            <w:shd w:val="clear" w:color="000000" w:fill="EAF1F6"/>
            <w:noWrap/>
            <w:vAlign w:val="bottom"/>
            <w:hideMark/>
          </w:tcPr>
          <w:p w14:paraId="6946BC12" w14:textId="77777777" w:rsidR="008246EE" w:rsidRPr="008246EE" w:rsidRDefault="008246EE" w:rsidP="008246EE">
            <w:pPr>
              <w:spacing w:line="240" w:lineRule="auto"/>
              <w:rPr>
                <w:b/>
                <w:bCs/>
                <w:i/>
                <w:iCs/>
                <w:sz w:val="12"/>
                <w:szCs w:val="12"/>
              </w:rPr>
            </w:pPr>
            <w:r w:rsidRPr="008246EE">
              <w:rPr>
                <w:b/>
                <w:bCs/>
                <w:i/>
                <w:iCs/>
                <w:sz w:val="12"/>
                <w:szCs w:val="12"/>
              </w:rPr>
              <w:t> </w:t>
            </w:r>
          </w:p>
        </w:tc>
        <w:tc>
          <w:tcPr>
            <w:tcW w:w="485" w:type="pct"/>
            <w:tcBorders>
              <w:top w:val="nil"/>
              <w:left w:val="nil"/>
              <w:bottom w:val="nil"/>
              <w:right w:val="nil"/>
            </w:tcBorders>
            <w:shd w:val="clear" w:color="000000" w:fill="EAF1F6"/>
            <w:noWrap/>
            <w:vAlign w:val="bottom"/>
            <w:hideMark/>
          </w:tcPr>
          <w:p w14:paraId="59A9F167" w14:textId="77777777" w:rsidR="008246EE" w:rsidRPr="008246EE" w:rsidRDefault="008246EE" w:rsidP="008246EE">
            <w:pPr>
              <w:spacing w:line="240" w:lineRule="auto"/>
              <w:rPr>
                <w:b/>
                <w:bCs/>
                <w:i/>
                <w:iCs/>
                <w:sz w:val="12"/>
                <w:szCs w:val="12"/>
              </w:rPr>
            </w:pPr>
            <w:r w:rsidRPr="008246EE">
              <w:rPr>
                <w:b/>
                <w:bCs/>
                <w:i/>
                <w:iCs/>
                <w:sz w:val="12"/>
                <w:szCs w:val="12"/>
              </w:rPr>
              <w:t> </w:t>
            </w:r>
          </w:p>
        </w:tc>
      </w:tr>
      <w:tr w:rsidR="008246EE" w:rsidRPr="008246EE" w14:paraId="38B28D2E" w14:textId="77777777" w:rsidTr="00A147B9">
        <w:trPr>
          <w:trHeight w:val="85"/>
        </w:trPr>
        <w:tc>
          <w:tcPr>
            <w:tcW w:w="3411" w:type="pct"/>
            <w:tcBorders>
              <w:top w:val="nil"/>
              <w:left w:val="nil"/>
              <w:bottom w:val="nil"/>
              <w:right w:val="nil"/>
            </w:tcBorders>
            <w:shd w:val="clear" w:color="auto" w:fill="auto"/>
            <w:vAlign w:val="bottom"/>
            <w:hideMark/>
          </w:tcPr>
          <w:p w14:paraId="562C3584" w14:textId="77777777" w:rsidR="008246EE" w:rsidRPr="008246EE" w:rsidRDefault="008246EE" w:rsidP="008246EE">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790DE137"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485FA23"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2D9CDA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02A947E" w14:textId="77777777" w:rsidTr="00A147B9">
        <w:trPr>
          <w:trHeight w:val="85"/>
        </w:trPr>
        <w:tc>
          <w:tcPr>
            <w:tcW w:w="3411" w:type="pct"/>
            <w:tcBorders>
              <w:top w:val="nil"/>
              <w:left w:val="nil"/>
              <w:bottom w:val="nil"/>
              <w:right w:val="nil"/>
            </w:tcBorders>
            <w:shd w:val="clear" w:color="auto" w:fill="auto"/>
            <w:vAlign w:val="bottom"/>
            <w:hideMark/>
          </w:tcPr>
          <w:p w14:paraId="34DEE292"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65A6D21B"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BD73232"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9AD809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9A6B14D" w14:textId="77777777" w:rsidTr="00A147B9">
        <w:trPr>
          <w:trHeight w:val="85"/>
        </w:trPr>
        <w:tc>
          <w:tcPr>
            <w:tcW w:w="3411" w:type="pct"/>
            <w:tcBorders>
              <w:top w:val="nil"/>
              <w:left w:val="nil"/>
              <w:bottom w:val="nil"/>
              <w:right w:val="nil"/>
            </w:tcBorders>
            <w:shd w:val="clear" w:color="auto" w:fill="auto"/>
            <w:vAlign w:val="bottom"/>
            <w:hideMark/>
          </w:tcPr>
          <w:p w14:paraId="6C8F80BC" w14:textId="77777777" w:rsidR="008246EE" w:rsidRPr="008246EE" w:rsidRDefault="008246EE" w:rsidP="008246EE">
            <w:pPr>
              <w:spacing w:line="240" w:lineRule="auto"/>
              <w:rPr>
                <w:sz w:val="12"/>
                <w:szCs w:val="12"/>
              </w:rPr>
            </w:pPr>
            <w:r w:rsidRPr="008246EE">
              <w:rPr>
                <w:sz w:val="12"/>
                <w:szCs w:val="12"/>
              </w:rPr>
              <w:t>Zabezpieczenie opieki całodobowej dla dzieci i młodzieży nie mogących pobierać nauki w miejscu zamieszkania</w:t>
            </w:r>
          </w:p>
        </w:tc>
        <w:tc>
          <w:tcPr>
            <w:tcW w:w="530" w:type="pct"/>
            <w:tcBorders>
              <w:top w:val="nil"/>
              <w:left w:val="nil"/>
              <w:bottom w:val="nil"/>
              <w:right w:val="nil"/>
            </w:tcBorders>
            <w:shd w:val="clear" w:color="auto" w:fill="auto"/>
            <w:noWrap/>
            <w:vAlign w:val="bottom"/>
            <w:hideMark/>
          </w:tcPr>
          <w:p w14:paraId="584A99C4"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0F9DC94"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C8FF49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F649B64" w14:textId="77777777" w:rsidTr="00A147B9">
        <w:trPr>
          <w:trHeight w:val="85"/>
        </w:trPr>
        <w:tc>
          <w:tcPr>
            <w:tcW w:w="3411" w:type="pct"/>
            <w:tcBorders>
              <w:top w:val="nil"/>
              <w:left w:val="nil"/>
              <w:bottom w:val="nil"/>
              <w:right w:val="nil"/>
            </w:tcBorders>
            <w:shd w:val="clear" w:color="auto" w:fill="auto"/>
            <w:vAlign w:val="bottom"/>
            <w:hideMark/>
          </w:tcPr>
          <w:p w14:paraId="1AECA127"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02EF2844"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BE87D0A"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111B54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F872350" w14:textId="77777777" w:rsidTr="00A147B9">
        <w:trPr>
          <w:trHeight w:val="85"/>
        </w:trPr>
        <w:tc>
          <w:tcPr>
            <w:tcW w:w="3411" w:type="pct"/>
            <w:tcBorders>
              <w:top w:val="nil"/>
              <w:left w:val="nil"/>
              <w:bottom w:val="nil"/>
              <w:right w:val="nil"/>
            </w:tcBorders>
            <w:shd w:val="clear" w:color="auto" w:fill="auto"/>
            <w:vAlign w:val="bottom"/>
            <w:hideMark/>
          </w:tcPr>
          <w:p w14:paraId="01AA3E6C"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B2968B5"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EA2DFC9"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9702D5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E2FA9FC" w14:textId="77777777" w:rsidTr="00A147B9">
        <w:trPr>
          <w:trHeight w:val="85"/>
        </w:trPr>
        <w:tc>
          <w:tcPr>
            <w:tcW w:w="3411" w:type="pct"/>
            <w:tcBorders>
              <w:top w:val="nil"/>
              <w:left w:val="nil"/>
              <w:bottom w:val="nil"/>
              <w:right w:val="nil"/>
            </w:tcBorders>
            <w:shd w:val="clear" w:color="auto" w:fill="auto"/>
            <w:vAlign w:val="bottom"/>
            <w:hideMark/>
          </w:tcPr>
          <w:p w14:paraId="2E629851" w14:textId="77777777" w:rsidR="008246EE" w:rsidRPr="008246EE" w:rsidRDefault="008246EE" w:rsidP="008246EE">
            <w:pPr>
              <w:spacing w:line="240" w:lineRule="auto"/>
              <w:rPr>
                <w:sz w:val="12"/>
                <w:szCs w:val="12"/>
              </w:rPr>
            </w:pPr>
            <w:r w:rsidRPr="008246EE">
              <w:rPr>
                <w:sz w:val="12"/>
                <w:szCs w:val="12"/>
              </w:rPr>
              <w:t>kwota wydatków na wychowanka</w:t>
            </w:r>
          </w:p>
        </w:tc>
        <w:tc>
          <w:tcPr>
            <w:tcW w:w="530" w:type="pct"/>
            <w:tcBorders>
              <w:top w:val="nil"/>
              <w:left w:val="nil"/>
              <w:bottom w:val="nil"/>
              <w:right w:val="nil"/>
            </w:tcBorders>
            <w:shd w:val="clear" w:color="auto" w:fill="auto"/>
            <w:noWrap/>
            <w:vAlign w:val="bottom"/>
            <w:hideMark/>
          </w:tcPr>
          <w:p w14:paraId="177A36C4" w14:textId="77777777" w:rsidR="008246EE" w:rsidRPr="008246EE" w:rsidRDefault="008246EE" w:rsidP="008246EE">
            <w:pPr>
              <w:spacing w:line="240" w:lineRule="auto"/>
              <w:jc w:val="center"/>
              <w:rPr>
                <w:sz w:val="12"/>
                <w:szCs w:val="12"/>
              </w:rPr>
            </w:pPr>
            <w:r w:rsidRPr="008246EE">
              <w:rPr>
                <w:sz w:val="12"/>
                <w:szCs w:val="12"/>
              </w:rPr>
              <w:t>zł/os.</w:t>
            </w:r>
          </w:p>
        </w:tc>
        <w:tc>
          <w:tcPr>
            <w:tcW w:w="574" w:type="pct"/>
            <w:tcBorders>
              <w:top w:val="nil"/>
              <w:left w:val="nil"/>
              <w:bottom w:val="nil"/>
              <w:right w:val="nil"/>
            </w:tcBorders>
            <w:shd w:val="clear" w:color="auto" w:fill="auto"/>
            <w:noWrap/>
            <w:vAlign w:val="bottom"/>
            <w:hideMark/>
          </w:tcPr>
          <w:p w14:paraId="4693C0CA" w14:textId="77777777" w:rsidR="008246EE" w:rsidRPr="008246EE" w:rsidRDefault="008246EE" w:rsidP="008246EE">
            <w:pPr>
              <w:spacing w:line="240" w:lineRule="auto"/>
              <w:jc w:val="right"/>
              <w:rPr>
                <w:sz w:val="12"/>
                <w:szCs w:val="12"/>
              </w:rPr>
            </w:pPr>
            <w:r w:rsidRPr="008246EE">
              <w:rPr>
                <w:sz w:val="12"/>
                <w:szCs w:val="12"/>
              </w:rPr>
              <w:t>21 012</w:t>
            </w:r>
          </w:p>
        </w:tc>
        <w:tc>
          <w:tcPr>
            <w:tcW w:w="485" w:type="pct"/>
            <w:tcBorders>
              <w:top w:val="nil"/>
              <w:left w:val="nil"/>
              <w:bottom w:val="nil"/>
              <w:right w:val="nil"/>
            </w:tcBorders>
            <w:shd w:val="clear" w:color="auto" w:fill="auto"/>
            <w:noWrap/>
            <w:vAlign w:val="bottom"/>
            <w:hideMark/>
          </w:tcPr>
          <w:p w14:paraId="2D57D914" w14:textId="77777777" w:rsidR="008246EE" w:rsidRPr="008246EE" w:rsidRDefault="008246EE" w:rsidP="008246EE">
            <w:pPr>
              <w:spacing w:line="240" w:lineRule="auto"/>
              <w:jc w:val="right"/>
              <w:rPr>
                <w:sz w:val="12"/>
                <w:szCs w:val="12"/>
              </w:rPr>
            </w:pPr>
            <w:r w:rsidRPr="008246EE">
              <w:rPr>
                <w:sz w:val="12"/>
                <w:szCs w:val="12"/>
              </w:rPr>
              <w:t>20 683</w:t>
            </w:r>
          </w:p>
        </w:tc>
      </w:tr>
      <w:tr w:rsidR="008246EE" w:rsidRPr="008246EE" w14:paraId="76C07804" w14:textId="77777777" w:rsidTr="00A147B9">
        <w:trPr>
          <w:trHeight w:val="85"/>
        </w:trPr>
        <w:tc>
          <w:tcPr>
            <w:tcW w:w="3411" w:type="pct"/>
            <w:tcBorders>
              <w:top w:val="nil"/>
              <w:left w:val="nil"/>
              <w:bottom w:val="nil"/>
              <w:right w:val="nil"/>
            </w:tcBorders>
            <w:shd w:val="clear" w:color="auto" w:fill="auto"/>
            <w:vAlign w:val="bottom"/>
            <w:hideMark/>
          </w:tcPr>
          <w:p w14:paraId="2598FA98" w14:textId="77777777" w:rsidR="008246EE" w:rsidRPr="008246EE" w:rsidRDefault="008246EE" w:rsidP="008246EE">
            <w:pPr>
              <w:spacing w:line="240" w:lineRule="auto"/>
              <w:rPr>
                <w:sz w:val="12"/>
                <w:szCs w:val="12"/>
              </w:rPr>
            </w:pPr>
            <w:r w:rsidRPr="008246EE">
              <w:rPr>
                <w:sz w:val="12"/>
                <w:szCs w:val="12"/>
              </w:rPr>
              <w:t>stopień wykorzystania miejsc, jakimi dysponują internaty i bursy</w:t>
            </w:r>
          </w:p>
        </w:tc>
        <w:tc>
          <w:tcPr>
            <w:tcW w:w="530" w:type="pct"/>
            <w:tcBorders>
              <w:top w:val="nil"/>
              <w:left w:val="nil"/>
              <w:bottom w:val="nil"/>
              <w:right w:val="nil"/>
            </w:tcBorders>
            <w:shd w:val="clear" w:color="auto" w:fill="auto"/>
            <w:noWrap/>
            <w:vAlign w:val="bottom"/>
            <w:hideMark/>
          </w:tcPr>
          <w:p w14:paraId="78D26F15" w14:textId="77777777" w:rsidR="008246EE" w:rsidRPr="008246EE" w:rsidRDefault="008246EE" w:rsidP="008246EE">
            <w:pPr>
              <w:spacing w:line="240" w:lineRule="auto"/>
              <w:jc w:val="center"/>
              <w:rPr>
                <w:sz w:val="12"/>
                <w:szCs w:val="12"/>
              </w:rPr>
            </w:pPr>
            <w:r w:rsidRPr="008246EE">
              <w:rPr>
                <w:sz w:val="12"/>
                <w:szCs w:val="12"/>
              </w:rPr>
              <w:t>%</w:t>
            </w:r>
          </w:p>
        </w:tc>
        <w:tc>
          <w:tcPr>
            <w:tcW w:w="574" w:type="pct"/>
            <w:tcBorders>
              <w:top w:val="nil"/>
              <w:left w:val="nil"/>
              <w:bottom w:val="nil"/>
              <w:right w:val="nil"/>
            </w:tcBorders>
            <w:shd w:val="clear" w:color="auto" w:fill="auto"/>
            <w:noWrap/>
            <w:vAlign w:val="bottom"/>
            <w:hideMark/>
          </w:tcPr>
          <w:p w14:paraId="3BFC7EFA" w14:textId="77777777" w:rsidR="008246EE" w:rsidRPr="008246EE" w:rsidRDefault="008246EE" w:rsidP="008246EE">
            <w:pPr>
              <w:spacing w:line="240" w:lineRule="auto"/>
              <w:jc w:val="right"/>
              <w:rPr>
                <w:sz w:val="12"/>
                <w:szCs w:val="12"/>
              </w:rPr>
            </w:pPr>
            <w:r w:rsidRPr="008246EE">
              <w:rPr>
                <w:sz w:val="12"/>
                <w:szCs w:val="12"/>
              </w:rPr>
              <w:t>100,0</w:t>
            </w:r>
          </w:p>
        </w:tc>
        <w:tc>
          <w:tcPr>
            <w:tcW w:w="485" w:type="pct"/>
            <w:tcBorders>
              <w:top w:val="nil"/>
              <w:left w:val="nil"/>
              <w:bottom w:val="nil"/>
              <w:right w:val="nil"/>
            </w:tcBorders>
            <w:shd w:val="clear" w:color="auto" w:fill="auto"/>
            <w:noWrap/>
            <w:vAlign w:val="bottom"/>
            <w:hideMark/>
          </w:tcPr>
          <w:p w14:paraId="60A00A85"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3FD645EE" w14:textId="77777777" w:rsidTr="00A147B9">
        <w:trPr>
          <w:trHeight w:val="85"/>
        </w:trPr>
        <w:tc>
          <w:tcPr>
            <w:tcW w:w="3411" w:type="pct"/>
            <w:tcBorders>
              <w:top w:val="nil"/>
              <w:left w:val="nil"/>
              <w:bottom w:val="nil"/>
              <w:right w:val="nil"/>
            </w:tcBorders>
            <w:shd w:val="clear" w:color="auto" w:fill="auto"/>
            <w:vAlign w:val="bottom"/>
            <w:hideMark/>
          </w:tcPr>
          <w:p w14:paraId="50C91A47"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E01F421"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BFF63C4"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FA31E8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28DE50C" w14:textId="77777777" w:rsidTr="00A147B9">
        <w:trPr>
          <w:trHeight w:val="85"/>
        </w:trPr>
        <w:tc>
          <w:tcPr>
            <w:tcW w:w="3411" w:type="pct"/>
            <w:tcBorders>
              <w:top w:val="nil"/>
              <w:left w:val="nil"/>
              <w:bottom w:val="nil"/>
              <w:right w:val="nil"/>
            </w:tcBorders>
            <w:shd w:val="clear" w:color="000000" w:fill="EAF1F6"/>
            <w:vAlign w:val="bottom"/>
            <w:hideMark/>
          </w:tcPr>
          <w:p w14:paraId="1A459A19" w14:textId="77777777" w:rsidR="008246EE" w:rsidRPr="008246EE" w:rsidRDefault="008246EE" w:rsidP="008246EE">
            <w:pPr>
              <w:spacing w:line="240" w:lineRule="auto"/>
              <w:rPr>
                <w:b/>
                <w:bCs/>
                <w:i/>
                <w:iCs/>
                <w:sz w:val="12"/>
                <w:szCs w:val="12"/>
              </w:rPr>
            </w:pPr>
            <w:r w:rsidRPr="008246EE">
              <w:rPr>
                <w:b/>
                <w:bCs/>
                <w:i/>
                <w:iCs/>
                <w:sz w:val="12"/>
                <w:szCs w:val="12"/>
              </w:rPr>
              <w:t>Dotacje dla niepublicznych internatów i burs szkolnych</w:t>
            </w:r>
          </w:p>
        </w:tc>
        <w:tc>
          <w:tcPr>
            <w:tcW w:w="530" w:type="pct"/>
            <w:tcBorders>
              <w:top w:val="nil"/>
              <w:left w:val="nil"/>
              <w:bottom w:val="nil"/>
              <w:right w:val="nil"/>
            </w:tcBorders>
            <w:shd w:val="clear" w:color="000000" w:fill="EAF1F6"/>
            <w:noWrap/>
            <w:vAlign w:val="bottom"/>
            <w:hideMark/>
          </w:tcPr>
          <w:p w14:paraId="7B35745D" w14:textId="77777777" w:rsidR="008246EE" w:rsidRPr="008246EE" w:rsidRDefault="008246EE" w:rsidP="008246EE">
            <w:pPr>
              <w:spacing w:line="240" w:lineRule="auto"/>
              <w:jc w:val="center"/>
              <w:rPr>
                <w:b/>
                <w:bCs/>
                <w:i/>
                <w:iCs/>
                <w:sz w:val="12"/>
                <w:szCs w:val="12"/>
              </w:rPr>
            </w:pPr>
            <w:r w:rsidRPr="008246EE">
              <w:rPr>
                <w:b/>
                <w:bCs/>
                <w:i/>
                <w:iCs/>
                <w:sz w:val="12"/>
                <w:szCs w:val="12"/>
              </w:rPr>
              <w:t> </w:t>
            </w:r>
          </w:p>
        </w:tc>
        <w:tc>
          <w:tcPr>
            <w:tcW w:w="574" w:type="pct"/>
            <w:tcBorders>
              <w:top w:val="nil"/>
              <w:left w:val="nil"/>
              <w:bottom w:val="nil"/>
              <w:right w:val="nil"/>
            </w:tcBorders>
            <w:shd w:val="clear" w:color="000000" w:fill="EAF1F6"/>
            <w:noWrap/>
            <w:vAlign w:val="bottom"/>
            <w:hideMark/>
          </w:tcPr>
          <w:p w14:paraId="4CBE1855" w14:textId="77777777" w:rsidR="008246EE" w:rsidRPr="008246EE" w:rsidRDefault="008246EE" w:rsidP="008246EE">
            <w:pPr>
              <w:spacing w:line="240" w:lineRule="auto"/>
              <w:rPr>
                <w:b/>
                <w:bCs/>
                <w:i/>
                <w:iCs/>
                <w:sz w:val="12"/>
                <w:szCs w:val="12"/>
              </w:rPr>
            </w:pPr>
            <w:r w:rsidRPr="008246EE">
              <w:rPr>
                <w:b/>
                <w:bCs/>
                <w:i/>
                <w:iCs/>
                <w:sz w:val="12"/>
                <w:szCs w:val="12"/>
              </w:rPr>
              <w:t> </w:t>
            </w:r>
          </w:p>
        </w:tc>
        <w:tc>
          <w:tcPr>
            <w:tcW w:w="485" w:type="pct"/>
            <w:tcBorders>
              <w:top w:val="nil"/>
              <w:left w:val="nil"/>
              <w:bottom w:val="nil"/>
              <w:right w:val="nil"/>
            </w:tcBorders>
            <w:shd w:val="clear" w:color="000000" w:fill="EAF1F6"/>
            <w:noWrap/>
            <w:vAlign w:val="bottom"/>
            <w:hideMark/>
          </w:tcPr>
          <w:p w14:paraId="33B85B28" w14:textId="77777777" w:rsidR="008246EE" w:rsidRPr="008246EE" w:rsidRDefault="008246EE" w:rsidP="008246EE">
            <w:pPr>
              <w:spacing w:line="240" w:lineRule="auto"/>
              <w:rPr>
                <w:b/>
                <w:bCs/>
                <w:i/>
                <w:iCs/>
                <w:sz w:val="12"/>
                <w:szCs w:val="12"/>
              </w:rPr>
            </w:pPr>
            <w:r w:rsidRPr="008246EE">
              <w:rPr>
                <w:b/>
                <w:bCs/>
                <w:i/>
                <w:iCs/>
                <w:sz w:val="12"/>
                <w:szCs w:val="12"/>
              </w:rPr>
              <w:t> </w:t>
            </w:r>
          </w:p>
        </w:tc>
      </w:tr>
      <w:tr w:rsidR="008246EE" w:rsidRPr="008246EE" w14:paraId="4DD7B1B9" w14:textId="77777777" w:rsidTr="00A147B9">
        <w:trPr>
          <w:trHeight w:val="85"/>
        </w:trPr>
        <w:tc>
          <w:tcPr>
            <w:tcW w:w="3411" w:type="pct"/>
            <w:tcBorders>
              <w:top w:val="nil"/>
              <w:left w:val="nil"/>
              <w:bottom w:val="nil"/>
              <w:right w:val="nil"/>
            </w:tcBorders>
            <w:shd w:val="clear" w:color="auto" w:fill="auto"/>
            <w:vAlign w:val="bottom"/>
            <w:hideMark/>
          </w:tcPr>
          <w:p w14:paraId="5898DD31" w14:textId="77777777" w:rsidR="008246EE" w:rsidRPr="008246EE" w:rsidRDefault="008246EE" w:rsidP="008246EE">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7B6A86DA"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0C4422C"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42B57E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0BE36A2" w14:textId="77777777" w:rsidTr="00A147B9">
        <w:trPr>
          <w:trHeight w:val="85"/>
        </w:trPr>
        <w:tc>
          <w:tcPr>
            <w:tcW w:w="3411" w:type="pct"/>
            <w:tcBorders>
              <w:top w:val="nil"/>
              <w:left w:val="nil"/>
              <w:bottom w:val="nil"/>
              <w:right w:val="nil"/>
            </w:tcBorders>
            <w:shd w:val="clear" w:color="auto" w:fill="auto"/>
            <w:vAlign w:val="bottom"/>
            <w:hideMark/>
          </w:tcPr>
          <w:p w14:paraId="66C9F5A0"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6CE0D8C8"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8E972CF"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EE6364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023778A" w14:textId="77777777" w:rsidTr="00A147B9">
        <w:trPr>
          <w:trHeight w:val="85"/>
        </w:trPr>
        <w:tc>
          <w:tcPr>
            <w:tcW w:w="3411" w:type="pct"/>
            <w:tcBorders>
              <w:top w:val="nil"/>
              <w:left w:val="nil"/>
              <w:bottom w:val="nil"/>
              <w:right w:val="nil"/>
            </w:tcBorders>
            <w:shd w:val="clear" w:color="auto" w:fill="auto"/>
            <w:vAlign w:val="bottom"/>
            <w:hideMark/>
          </w:tcPr>
          <w:p w14:paraId="7C42DF0E" w14:textId="77777777" w:rsidR="008246EE" w:rsidRPr="008246EE" w:rsidRDefault="008246EE" w:rsidP="008246EE">
            <w:pPr>
              <w:spacing w:line="240" w:lineRule="auto"/>
              <w:rPr>
                <w:sz w:val="12"/>
                <w:szCs w:val="12"/>
              </w:rPr>
            </w:pPr>
            <w:r w:rsidRPr="008246EE">
              <w:rPr>
                <w:sz w:val="12"/>
                <w:szCs w:val="12"/>
              </w:rPr>
              <w:t>Zabezpieczenie opieki całodobowej dla dzieci i młodzieży nie mogących pobierać nauki w miejscu zamieszkania</w:t>
            </w:r>
          </w:p>
        </w:tc>
        <w:tc>
          <w:tcPr>
            <w:tcW w:w="530" w:type="pct"/>
            <w:tcBorders>
              <w:top w:val="nil"/>
              <w:left w:val="nil"/>
              <w:bottom w:val="nil"/>
              <w:right w:val="nil"/>
            </w:tcBorders>
            <w:shd w:val="clear" w:color="auto" w:fill="auto"/>
            <w:noWrap/>
            <w:vAlign w:val="bottom"/>
            <w:hideMark/>
          </w:tcPr>
          <w:p w14:paraId="2C74261B"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EE6A3C2"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125546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BBF4D82" w14:textId="77777777" w:rsidTr="00A147B9">
        <w:trPr>
          <w:trHeight w:val="85"/>
        </w:trPr>
        <w:tc>
          <w:tcPr>
            <w:tcW w:w="3411" w:type="pct"/>
            <w:tcBorders>
              <w:top w:val="nil"/>
              <w:left w:val="nil"/>
              <w:bottom w:val="nil"/>
              <w:right w:val="nil"/>
            </w:tcBorders>
            <w:shd w:val="clear" w:color="auto" w:fill="auto"/>
            <w:vAlign w:val="bottom"/>
            <w:hideMark/>
          </w:tcPr>
          <w:p w14:paraId="2BADC2AC"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4121CA5"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5E1CFD2"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2EE51A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ABE2E5C" w14:textId="77777777" w:rsidTr="00A147B9">
        <w:trPr>
          <w:trHeight w:val="85"/>
        </w:trPr>
        <w:tc>
          <w:tcPr>
            <w:tcW w:w="3411" w:type="pct"/>
            <w:tcBorders>
              <w:top w:val="nil"/>
              <w:left w:val="nil"/>
              <w:bottom w:val="nil"/>
              <w:right w:val="nil"/>
            </w:tcBorders>
            <w:shd w:val="clear" w:color="auto" w:fill="auto"/>
            <w:vAlign w:val="bottom"/>
            <w:hideMark/>
          </w:tcPr>
          <w:p w14:paraId="050D45E7"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693F61F1"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F9D4F24"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0F1E3D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7DC7B27" w14:textId="77777777" w:rsidTr="00A147B9">
        <w:trPr>
          <w:trHeight w:val="85"/>
        </w:trPr>
        <w:tc>
          <w:tcPr>
            <w:tcW w:w="3411" w:type="pct"/>
            <w:tcBorders>
              <w:top w:val="nil"/>
              <w:left w:val="nil"/>
              <w:bottom w:val="nil"/>
              <w:right w:val="nil"/>
            </w:tcBorders>
            <w:shd w:val="clear" w:color="auto" w:fill="auto"/>
            <w:vAlign w:val="bottom"/>
            <w:hideMark/>
          </w:tcPr>
          <w:p w14:paraId="5D0539F0" w14:textId="77777777" w:rsidR="008246EE" w:rsidRPr="008246EE" w:rsidRDefault="008246EE" w:rsidP="008246EE">
            <w:pPr>
              <w:spacing w:line="240" w:lineRule="auto"/>
              <w:rPr>
                <w:sz w:val="12"/>
                <w:szCs w:val="12"/>
              </w:rPr>
            </w:pPr>
            <w:r w:rsidRPr="008246EE">
              <w:rPr>
                <w:sz w:val="12"/>
                <w:szCs w:val="12"/>
              </w:rPr>
              <w:t>kwota wydatków na ucznia</w:t>
            </w:r>
          </w:p>
        </w:tc>
        <w:tc>
          <w:tcPr>
            <w:tcW w:w="530" w:type="pct"/>
            <w:tcBorders>
              <w:top w:val="nil"/>
              <w:left w:val="nil"/>
              <w:bottom w:val="nil"/>
              <w:right w:val="nil"/>
            </w:tcBorders>
            <w:shd w:val="clear" w:color="auto" w:fill="auto"/>
            <w:noWrap/>
            <w:vAlign w:val="bottom"/>
            <w:hideMark/>
          </w:tcPr>
          <w:p w14:paraId="2C8CA712" w14:textId="77777777" w:rsidR="008246EE" w:rsidRPr="008246EE" w:rsidRDefault="008246EE" w:rsidP="008246EE">
            <w:pPr>
              <w:spacing w:line="240" w:lineRule="auto"/>
              <w:jc w:val="center"/>
              <w:rPr>
                <w:sz w:val="12"/>
                <w:szCs w:val="12"/>
              </w:rPr>
            </w:pPr>
            <w:r w:rsidRPr="008246EE">
              <w:rPr>
                <w:sz w:val="12"/>
                <w:szCs w:val="12"/>
              </w:rPr>
              <w:t>zł/os.</w:t>
            </w:r>
          </w:p>
        </w:tc>
        <w:tc>
          <w:tcPr>
            <w:tcW w:w="574" w:type="pct"/>
            <w:tcBorders>
              <w:top w:val="nil"/>
              <w:left w:val="nil"/>
              <w:bottom w:val="nil"/>
              <w:right w:val="nil"/>
            </w:tcBorders>
            <w:shd w:val="clear" w:color="auto" w:fill="auto"/>
            <w:noWrap/>
            <w:vAlign w:val="bottom"/>
            <w:hideMark/>
          </w:tcPr>
          <w:p w14:paraId="2AF2332F" w14:textId="77777777" w:rsidR="008246EE" w:rsidRPr="008246EE" w:rsidRDefault="008246EE" w:rsidP="008246EE">
            <w:pPr>
              <w:spacing w:line="240" w:lineRule="auto"/>
              <w:jc w:val="right"/>
              <w:rPr>
                <w:sz w:val="12"/>
                <w:szCs w:val="12"/>
              </w:rPr>
            </w:pPr>
            <w:r w:rsidRPr="008246EE">
              <w:rPr>
                <w:sz w:val="12"/>
                <w:szCs w:val="12"/>
              </w:rPr>
              <w:t>10 605</w:t>
            </w:r>
          </w:p>
        </w:tc>
        <w:tc>
          <w:tcPr>
            <w:tcW w:w="485" w:type="pct"/>
            <w:tcBorders>
              <w:top w:val="nil"/>
              <w:left w:val="nil"/>
              <w:bottom w:val="nil"/>
              <w:right w:val="nil"/>
            </w:tcBorders>
            <w:shd w:val="clear" w:color="auto" w:fill="auto"/>
            <w:noWrap/>
            <w:vAlign w:val="bottom"/>
            <w:hideMark/>
          </w:tcPr>
          <w:p w14:paraId="28A25D27" w14:textId="77777777" w:rsidR="008246EE" w:rsidRPr="008246EE" w:rsidRDefault="008246EE" w:rsidP="008246EE">
            <w:pPr>
              <w:spacing w:line="240" w:lineRule="auto"/>
              <w:jc w:val="right"/>
              <w:rPr>
                <w:sz w:val="12"/>
                <w:szCs w:val="12"/>
              </w:rPr>
            </w:pPr>
            <w:r w:rsidRPr="008246EE">
              <w:rPr>
                <w:sz w:val="12"/>
                <w:szCs w:val="12"/>
              </w:rPr>
              <w:t>13 259</w:t>
            </w:r>
          </w:p>
        </w:tc>
      </w:tr>
      <w:tr w:rsidR="008246EE" w:rsidRPr="008246EE" w14:paraId="6CF7D3BE" w14:textId="77777777" w:rsidTr="00A147B9">
        <w:trPr>
          <w:trHeight w:val="85"/>
        </w:trPr>
        <w:tc>
          <w:tcPr>
            <w:tcW w:w="3411" w:type="pct"/>
            <w:tcBorders>
              <w:top w:val="nil"/>
              <w:left w:val="nil"/>
              <w:bottom w:val="nil"/>
              <w:right w:val="nil"/>
            </w:tcBorders>
            <w:shd w:val="clear" w:color="auto" w:fill="auto"/>
            <w:vAlign w:val="bottom"/>
            <w:hideMark/>
          </w:tcPr>
          <w:p w14:paraId="606D8D23"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5CC6F39"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ED3D30B"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F54381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B180377" w14:textId="77777777" w:rsidTr="00A147B9">
        <w:trPr>
          <w:trHeight w:val="85"/>
        </w:trPr>
        <w:tc>
          <w:tcPr>
            <w:tcW w:w="3411" w:type="pct"/>
            <w:tcBorders>
              <w:top w:val="nil"/>
              <w:left w:val="nil"/>
              <w:bottom w:val="nil"/>
              <w:right w:val="nil"/>
            </w:tcBorders>
            <w:shd w:val="clear" w:color="000000" w:fill="D5E3F2"/>
            <w:vAlign w:val="bottom"/>
            <w:hideMark/>
          </w:tcPr>
          <w:p w14:paraId="7A830B9E" w14:textId="77777777" w:rsidR="008246EE" w:rsidRPr="008246EE" w:rsidRDefault="008246EE" w:rsidP="008246EE">
            <w:pPr>
              <w:spacing w:line="240" w:lineRule="auto"/>
              <w:rPr>
                <w:b/>
                <w:bCs/>
                <w:sz w:val="12"/>
                <w:szCs w:val="12"/>
              </w:rPr>
            </w:pPr>
            <w:r w:rsidRPr="008246EE">
              <w:rPr>
                <w:b/>
                <w:bCs/>
                <w:sz w:val="12"/>
                <w:szCs w:val="12"/>
              </w:rPr>
              <w:t>Prowadzenie świetlic szkolnych</w:t>
            </w:r>
          </w:p>
        </w:tc>
        <w:tc>
          <w:tcPr>
            <w:tcW w:w="530" w:type="pct"/>
            <w:tcBorders>
              <w:top w:val="nil"/>
              <w:left w:val="nil"/>
              <w:bottom w:val="nil"/>
              <w:right w:val="nil"/>
            </w:tcBorders>
            <w:shd w:val="clear" w:color="000000" w:fill="D5E3F2"/>
            <w:noWrap/>
            <w:vAlign w:val="bottom"/>
            <w:hideMark/>
          </w:tcPr>
          <w:p w14:paraId="1061A64F"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0D35EC8F"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68C0E4D7"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0781D105" w14:textId="77777777" w:rsidTr="00A147B9">
        <w:trPr>
          <w:trHeight w:val="85"/>
        </w:trPr>
        <w:tc>
          <w:tcPr>
            <w:tcW w:w="3411" w:type="pct"/>
            <w:tcBorders>
              <w:top w:val="nil"/>
              <w:left w:val="nil"/>
              <w:bottom w:val="nil"/>
              <w:right w:val="nil"/>
            </w:tcBorders>
            <w:shd w:val="clear" w:color="auto" w:fill="auto"/>
            <w:vAlign w:val="bottom"/>
            <w:hideMark/>
          </w:tcPr>
          <w:p w14:paraId="7349D3A1"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248BACD"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B33394A"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729BE9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1F6FD80" w14:textId="77777777" w:rsidTr="00A147B9">
        <w:trPr>
          <w:trHeight w:val="85"/>
        </w:trPr>
        <w:tc>
          <w:tcPr>
            <w:tcW w:w="3411" w:type="pct"/>
            <w:tcBorders>
              <w:top w:val="nil"/>
              <w:left w:val="nil"/>
              <w:bottom w:val="nil"/>
              <w:right w:val="nil"/>
            </w:tcBorders>
            <w:shd w:val="clear" w:color="auto" w:fill="auto"/>
            <w:vAlign w:val="bottom"/>
            <w:hideMark/>
          </w:tcPr>
          <w:p w14:paraId="1A3C73B4"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1C2F6D6D"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285A871"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C9BD99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C9EC06E" w14:textId="77777777" w:rsidTr="00A147B9">
        <w:trPr>
          <w:trHeight w:val="85"/>
        </w:trPr>
        <w:tc>
          <w:tcPr>
            <w:tcW w:w="3411" w:type="pct"/>
            <w:tcBorders>
              <w:top w:val="nil"/>
              <w:left w:val="nil"/>
              <w:bottom w:val="nil"/>
              <w:right w:val="nil"/>
            </w:tcBorders>
            <w:shd w:val="clear" w:color="auto" w:fill="auto"/>
            <w:vAlign w:val="bottom"/>
            <w:hideMark/>
          </w:tcPr>
          <w:p w14:paraId="3B67DF35" w14:textId="77777777" w:rsidR="008246EE" w:rsidRPr="008246EE" w:rsidRDefault="008246EE" w:rsidP="008246EE">
            <w:pPr>
              <w:spacing w:line="240" w:lineRule="auto"/>
              <w:rPr>
                <w:sz w:val="12"/>
                <w:szCs w:val="12"/>
              </w:rPr>
            </w:pPr>
            <w:r w:rsidRPr="008246EE">
              <w:rPr>
                <w:sz w:val="12"/>
                <w:szCs w:val="12"/>
              </w:rPr>
              <w:t>Pełnienie funkcji dydaktycznych, opiekuńczych, wychowawczych  wobec dzieci uczęszczających do szkół podstawowych</w:t>
            </w:r>
          </w:p>
        </w:tc>
        <w:tc>
          <w:tcPr>
            <w:tcW w:w="530" w:type="pct"/>
            <w:tcBorders>
              <w:top w:val="nil"/>
              <w:left w:val="nil"/>
              <w:bottom w:val="nil"/>
              <w:right w:val="nil"/>
            </w:tcBorders>
            <w:shd w:val="clear" w:color="auto" w:fill="auto"/>
            <w:noWrap/>
            <w:vAlign w:val="bottom"/>
            <w:hideMark/>
          </w:tcPr>
          <w:p w14:paraId="1AEAC794"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BF72BA4"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452193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060892F" w14:textId="77777777" w:rsidTr="00A147B9">
        <w:trPr>
          <w:trHeight w:val="85"/>
        </w:trPr>
        <w:tc>
          <w:tcPr>
            <w:tcW w:w="3411" w:type="pct"/>
            <w:tcBorders>
              <w:top w:val="nil"/>
              <w:left w:val="nil"/>
              <w:bottom w:val="nil"/>
              <w:right w:val="nil"/>
            </w:tcBorders>
            <w:shd w:val="clear" w:color="auto" w:fill="auto"/>
            <w:vAlign w:val="bottom"/>
            <w:hideMark/>
          </w:tcPr>
          <w:p w14:paraId="61490730"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9A5A45D"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29F5B26"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678B91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A48340C" w14:textId="77777777" w:rsidTr="00A147B9">
        <w:trPr>
          <w:trHeight w:val="85"/>
        </w:trPr>
        <w:tc>
          <w:tcPr>
            <w:tcW w:w="3411" w:type="pct"/>
            <w:tcBorders>
              <w:top w:val="nil"/>
              <w:left w:val="nil"/>
              <w:bottom w:val="nil"/>
              <w:right w:val="nil"/>
            </w:tcBorders>
            <w:shd w:val="clear" w:color="auto" w:fill="auto"/>
            <w:vAlign w:val="bottom"/>
            <w:hideMark/>
          </w:tcPr>
          <w:p w14:paraId="527B98E7"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6AA5C509"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484D26B"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6893F2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4712EEC" w14:textId="77777777" w:rsidTr="00A147B9">
        <w:trPr>
          <w:trHeight w:val="85"/>
        </w:trPr>
        <w:tc>
          <w:tcPr>
            <w:tcW w:w="3411" w:type="pct"/>
            <w:tcBorders>
              <w:top w:val="nil"/>
              <w:left w:val="nil"/>
              <w:bottom w:val="nil"/>
              <w:right w:val="nil"/>
            </w:tcBorders>
            <w:shd w:val="clear" w:color="auto" w:fill="auto"/>
            <w:vAlign w:val="bottom"/>
            <w:hideMark/>
          </w:tcPr>
          <w:p w14:paraId="3F01A6BF" w14:textId="77777777" w:rsidR="008246EE" w:rsidRPr="008246EE" w:rsidRDefault="008246EE" w:rsidP="008246EE">
            <w:pPr>
              <w:spacing w:line="240" w:lineRule="auto"/>
              <w:rPr>
                <w:sz w:val="12"/>
                <w:szCs w:val="12"/>
              </w:rPr>
            </w:pPr>
            <w:r w:rsidRPr="008246EE">
              <w:rPr>
                <w:sz w:val="12"/>
                <w:szCs w:val="12"/>
              </w:rPr>
              <w:t>kwota wydatków na świetlicę szkolną</w:t>
            </w:r>
          </w:p>
        </w:tc>
        <w:tc>
          <w:tcPr>
            <w:tcW w:w="530" w:type="pct"/>
            <w:tcBorders>
              <w:top w:val="nil"/>
              <w:left w:val="nil"/>
              <w:bottom w:val="nil"/>
              <w:right w:val="nil"/>
            </w:tcBorders>
            <w:shd w:val="clear" w:color="auto" w:fill="auto"/>
            <w:noWrap/>
            <w:vAlign w:val="bottom"/>
            <w:hideMark/>
          </w:tcPr>
          <w:p w14:paraId="3D66C6ED" w14:textId="77777777" w:rsidR="008246EE" w:rsidRPr="008246EE" w:rsidRDefault="008246EE" w:rsidP="008246EE">
            <w:pPr>
              <w:spacing w:line="240" w:lineRule="auto"/>
              <w:jc w:val="center"/>
              <w:rPr>
                <w:sz w:val="12"/>
                <w:szCs w:val="12"/>
              </w:rPr>
            </w:pPr>
            <w:r w:rsidRPr="008246EE">
              <w:rPr>
                <w:sz w:val="12"/>
                <w:szCs w:val="12"/>
              </w:rPr>
              <w:t>zł</w:t>
            </w:r>
          </w:p>
        </w:tc>
        <w:tc>
          <w:tcPr>
            <w:tcW w:w="574" w:type="pct"/>
            <w:tcBorders>
              <w:top w:val="nil"/>
              <w:left w:val="nil"/>
              <w:bottom w:val="nil"/>
              <w:right w:val="nil"/>
            </w:tcBorders>
            <w:shd w:val="clear" w:color="auto" w:fill="auto"/>
            <w:noWrap/>
            <w:vAlign w:val="bottom"/>
            <w:hideMark/>
          </w:tcPr>
          <w:p w14:paraId="2AEA4E43" w14:textId="77777777" w:rsidR="008246EE" w:rsidRPr="008246EE" w:rsidRDefault="008246EE" w:rsidP="008246EE">
            <w:pPr>
              <w:spacing w:line="240" w:lineRule="auto"/>
              <w:jc w:val="right"/>
              <w:rPr>
                <w:sz w:val="12"/>
                <w:szCs w:val="12"/>
              </w:rPr>
            </w:pPr>
            <w:r w:rsidRPr="008246EE">
              <w:rPr>
                <w:sz w:val="12"/>
                <w:szCs w:val="12"/>
              </w:rPr>
              <w:t>903 408</w:t>
            </w:r>
          </w:p>
        </w:tc>
        <w:tc>
          <w:tcPr>
            <w:tcW w:w="485" w:type="pct"/>
            <w:tcBorders>
              <w:top w:val="nil"/>
              <w:left w:val="nil"/>
              <w:bottom w:val="nil"/>
              <w:right w:val="nil"/>
            </w:tcBorders>
            <w:shd w:val="clear" w:color="auto" w:fill="auto"/>
            <w:noWrap/>
            <w:vAlign w:val="bottom"/>
            <w:hideMark/>
          </w:tcPr>
          <w:p w14:paraId="79C923D9" w14:textId="77777777" w:rsidR="008246EE" w:rsidRPr="008246EE" w:rsidRDefault="008246EE" w:rsidP="008246EE">
            <w:pPr>
              <w:spacing w:line="240" w:lineRule="auto"/>
              <w:jc w:val="right"/>
              <w:rPr>
                <w:sz w:val="12"/>
                <w:szCs w:val="12"/>
              </w:rPr>
            </w:pPr>
            <w:r w:rsidRPr="008246EE">
              <w:rPr>
                <w:sz w:val="12"/>
                <w:szCs w:val="12"/>
              </w:rPr>
              <w:t>995 313</w:t>
            </w:r>
          </w:p>
        </w:tc>
      </w:tr>
      <w:tr w:rsidR="008246EE" w:rsidRPr="008246EE" w14:paraId="080A3CA5" w14:textId="77777777" w:rsidTr="00A147B9">
        <w:trPr>
          <w:trHeight w:val="85"/>
        </w:trPr>
        <w:tc>
          <w:tcPr>
            <w:tcW w:w="3411" w:type="pct"/>
            <w:tcBorders>
              <w:top w:val="nil"/>
              <w:left w:val="nil"/>
              <w:bottom w:val="nil"/>
              <w:right w:val="nil"/>
            </w:tcBorders>
            <w:shd w:val="clear" w:color="auto" w:fill="auto"/>
            <w:vAlign w:val="bottom"/>
            <w:hideMark/>
          </w:tcPr>
          <w:p w14:paraId="7521ED92" w14:textId="77777777" w:rsidR="008246EE" w:rsidRPr="008246EE" w:rsidRDefault="008246EE" w:rsidP="008246EE">
            <w:pPr>
              <w:spacing w:line="240" w:lineRule="auto"/>
              <w:rPr>
                <w:sz w:val="12"/>
                <w:szCs w:val="12"/>
              </w:rPr>
            </w:pPr>
            <w:r w:rsidRPr="008246EE">
              <w:rPr>
                <w:sz w:val="12"/>
                <w:szCs w:val="12"/>
              </w:rPr>
              <w:t>średnia liczba uczniów korzystających z zajęć prowadzonych w świetlicach szkolnych</w:t>
            </w:r>
          </w:p>
        </w:tc>
        <w:tc>
          <w:tcPr>
            <w:tcW w:w="530" w:type="pct"/>
            <w:tcBorders>
              <w:top w:val="nil"/>
              <w:left w:val="nil"/>
              <w:bottom w:val="nil"/>
              <w:right w:val="nil"/>
            </w:tcBorders>
            <w:shd w:val="clear" w:color="auto" w:fill="auto"/>
            <w:noWrap/>
            <w:vAlign w:val="bottom"/>
            <w:hideMark/>
          </w:tcPr>
          <w:p w14:paraId="31A3F213" w14:textId="77777777" w:rsidR="008246EE" w:rsidRPr="008246EE" w:rsidRDefault="008246EE" w:rsidP="008246EE">
            <w:pPr>
              <w:spacing w:line="240" w:lineRule="auto"/>
              <w:jc w:val="center"/>
              <w:rPr>
                <w:sz w:val="12"/>
                <w:szCs w:val="12"/>
              </w:rPr>
            </w:pPr>
            <w:r w:rsidRPr="008246EE">
              <w:rPr>
                <w:sz w:val="12"/>
                <w:szCs w:val="12"/>
              </w:rPr>
              <w:t>os.</w:t>
            </w:r>
          </w:p>
        </w:tc>
        <w:tc>
          <w:tcPr>
            <w:tcW w:w="574" w:type="pct"/>
            <w:tcBorders>
              <w:top w:val="nil"/>
              <w:left w:val="nil"/>
              <w:bottom w:val="nil"/>
              <w:right w:val="nil"/>
            </w:tcBorders>
            <w:shd w:val="clear" w:color="auto" w:fill="auto"/>
            <w:noWrap/>
            <w:vAlign w:val="bottom"/>
            <w:hideMark/>
          </w:tcPr>
          <w:p w14:paraId="798A9C70" w14:textId="77777777" w:rsidR="008246EE" w:rsidRPr="008246EE" w:rsidRDefault="008246EE" w:rsidP="008246EE">
            <w:pPr>
              <w:spacing w:line="240" w:lineRule="auto"/>
              <w:jc w:val="right"/>
              <w:rPr>
                <w:sz w:val="12"/>
                <w:szCs w:val="12"/>
              </w:rPr>
            </w:pPr>
            <w:r w:rsidRPr="008246EE">
              <w:rPr>
                <w:sz w:val="12"/>
                <w:szCs w:val="12"/>
              </w:rPr>
              <w:t>3 241</w:t>
            </w:r>
          </w:p>
        </w:tc>
        <w:tc>
          <w:tcPr>
            <w:tcW w:w="485" w:type="pct"/>
            <w:tcBorders>
              <w:top w:val="nil"/>
              <w:left w:val="nil"/>
              <w:bottom w:val="nil"/>
              <w:right w:val="nil"/>
            </w:tcBorders>
            <w:shd w:val="clear" w:color="auto" w:fill="auto"/>
            <w:noWrap/>
            <w:vAlign w:val="bottom"/>
            <w:hideMark/>
          </w:tcPr>
          <w:p w14:paraId="55A07736" w14:textId="77777777" w:rsidR="008246EE" w:rsidRPr="008246EE" w:rsidRDefault="008246EE" w:rsidP="008246EE">
            <w:pPr>
              <w:spacing w:line="240" w:lineRule="auto"/>
              <w:jc w:val="right"/>
              <w:rPr>
                <w:sz w:val="12"/>
                <w:szCs w:val="12"/>
              </w:rPr>
            </w:pPr>
            <w:r w:rsidRPr="008246EE">
              <w:rPr>
                <w:sz w:val="12"/>
                <w:szCs w:val="12"/>
              </w:rPr>
              <w:t>5 912</w:t>
            </w:r>
          </w:p>
        </w:tc>
      </w:tr>
      <w:tr w:rsidR="008246EE" w:rsidRPr="008246EE" w14:paraId="4A3B7D1D" w14:textId="77777777" w:rsidTr="00A147B9">
        <w:trPr>
          <w:trHeight w:val="85"/>
        </w:trPr>
        <w:tc>
          <w:tcPr>
            <w:tcW w:w="3411" w:type="pct"/>
            <w:tcBorders>
              <w:top w:val="nil"/>
              <w:left w:val="nil"/>
              <w:bottom w:val="nil"/>
              <w:right w:val="nil"/>
            </w:tcBorders>
            <w:shd w:val="clear" w:color="auto" w:fill="auto"/>
            <w:vAlign w:val="bottom"/>
            <w:hideMark/>
          </w:tcPr>
          <w:p w14:paraId="0BC53A3F" w14:textId="77777777" w:rsidR="008246EE" w:rsidRPr="008246EE" w:rsidRDefault="008246EE" w:rsidP="008246EE">
            <w:pPr>
              <w:spacing w:line="240" w:lineRule="auto"/>
              <w:rPr>
                <w:sz w:val="12"/>
                <w:szCs w:val="12"/>
              </w:rPr>
            </w:pPr>
            <w:r w:rsidRPr="008246EE">
              <w:rPr>
                <w:sz w:val="12"/>
                <w:szCs w:val="12"/>
              </w:rPr>
              <w:t>udział uczniów korzystających z zajęć prowadzonych w świetlicach szkolnych w stosunku do ogólnej liczby uczniów w szkołach podstawowych</w:t>
            </w:r>
          </w:p>
        </w:tc>
        <w:tc>
          <w:tcPr>
            <w:tcW w:w="530" w:type="pct"/>
            <w:tcBorders>
              <w:top w:val="nil"/>
              <w:left w:val="nil"/>
              <w:bottom w:val="nil"/>
              <w:right w:val="nil"/>
            </w:tcBorders>
            <w:shd w:val="clear" w:color="auto" w:fill="auto"/>
            <w:noWrap/>
            <w:vAlign w:val="bottom"/>
            <w:hideMark/>
          </w:tcPr>
          <w:p w14:paraId="28582E1F" w14:textId="77777777" w:rsidR="008246EE" w:rsidRPr="008246EE" w:rsidRDefault="008246EE" w:rsidP="008246EE">
            <w:pPr>
              <w:spacing w:line="240" w:lineRule="auto"/>
              <w:jc w:val="center"/>
              <w:rPr>
                <w:sz w:val="12"/>
                <w:szCs w:val="12"/>
              </w:rPr>
            </w:pPr>
            <w:r w:rsidRPr="008246EE">
              <w:rPr>
                <w:sz w:val="12"/>
                <w:szCs w:val="12"/>
              </w:rPr>
              <w:t>%</w:t>
            </w:r>
          </w:p>
        </w:tc>
        <w:tc>
          <w:tcPr>
            <w:tcW w:w="574" w:type="pct"/>
            <w:tcBorders>
              <w:top w:val="nil"/>
              <w:left w:val="nil"/>
              <w:bottom w:val="nil"/>
              <w:right w:val="nil"/>
            </w:tcBorders>
            <w:shd w:val="clear" w:color="auto" w:fill="auto"/>
            <w:noWrap/>
            <w:vAlign w:val="bottom"/>
            <w:hideMark/>
          </w:tcPr>
          <w:p w14:paraId="59EE2DAE" w14:textId="77777777" w:rsidR="008246EE" w:rsidRPr="008246EE" w:rsidRDefault="008246EE" w:rsidP="008246EE">
            <w:pPr>
              <w:spacing w:line="240" w:lineRule="auto"/>
              <w:jc w:val="right"/>
              <w:rPr>
                <w:sz w:val="12"/>
                <w:szCs w:val="12"/>
              </w:rPr>
            </w:pPr>
            <w:r w:rsidRPr="008246EE">
              <w:rPr>
                <w:sz w:val="12"/>
                <w:szCs w:val="12"/>
              </w:rPr>
              <w:t>60,4</w:t>
            </w:r>
          </w:p>
        </w:tc>
        <w:tc>
          <w:tcPr>
            <w:tcW w:w="485" w:type="pct"/>
            <w:tcBorders>
              <w:top w:val="nil"/>
              <w:left w:val="nil"/>
              <w:bottom w:val="nil"/>
              <w:right w:val="nil"/>
            </w:tcBorders>
            <w:shd w:val="clear" w:color="auto" w:fill="auto"/>
            <w:noWrap/>
            <w:vAlign w:val="bottom"/>
            <w:hideMark/>
          </w:tcPr>
          <w:p w14:paraId="215B64EC" w14:textId="77777777" w:rsidR="008246EE" w:rsidRPr="008246EE" w:rsidRDefault="008246EE" w:rsidP="008246EE">
            <w:pPr>
              <w:spacing w:line="240" w:lineRule="auto"/>
              <w:jc w:val="right"/>
              <w:rPr>
                <w:sz w:val="12"/>
                <w:szCs w:val="12"/>
              </w:rPr>
            </w:pPr>
            <w:r w:rsidRPr="008246EE">
              <w:rPr>
                <w:sz w:val="12"/>
                <w:szCs w:val="12"/>
              </w:rPr>
              <w:t>100,0</w:t>
            </w:r>
          </w:p>
        </w:tc>
      </w:tr>
      <w:tr w:rsidR="008246EE" w:rsidRPr="008246EE" w14:paraId="6CD08F05" w14:textId="77777777" w:rsidTr="00A147B9">
        <w:trPr>
          <w:trHeight w:val="85"/>
        </w:trPr>
        <w:tc>
          <w:tcPr>
            <w:tcW w:w="3411" w:type="pct"/>
            <w:tcBorders>
              <w:top w:val="nil"/>
              <w:left w:val="nil"/>
              <w:bottom w:val="nil"/>
              <w:right w:val="nil"/>
            </w:tcBorders>
            <w:shd w:val="clear" w:color="auto" w:fill="auto"/>
            <w:vAlign w:val="bottom"/>
            <w:hideMark/>
          </w:tcPr>
          <w:p w14:paraId="673B9108"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337D564"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0025656"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4B7089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97F094D" w14:textId="77777777" w:rsidTr="00A147B9">
        <w:trPr>
          <w:trHeight w:val="85"/>
        </w:trPr>
        <w:tc>
          <w:tcPr>
            <w:tcW w:w="3411" w:type="pct"/>
            <w:tcBorders>
              <w:top w:val="nil"/>
              <w:left w:val="nil"/>
              <w:bottom w:val="nil"/>
              <w:right w:val="nil"/>
            </w:tcBorders>
            <w:shd w:val="clear" w:color="000000" w:fill="D5E3F2"/>
            <w:vAlign w:val="bottom"/>
            <w:hideMark/>
          </w:tcPr>
          <w:p w14:paraId="180BA5AF" w14:textId="77777777" w:rsidR="008246EE" w:rsidRPr="008246EE" w:rsidRDefault="008246EE" w:rsidP="008246EE">
            <w:pPr>
              <w:spacing w:line="240" w:lineRule="auto"/>
              <w:rPr>
                <w:b/>
                <w:bCs/>
                <w:sz w:val="12"/>
                <w:szCs w:val="12"/>
              </w:rPr>
            </w:pPr>
            <w:r w:rsidRPr="008246EE">
              <w:rPr>
                <w:b/>
                <w:bCs/>
                <w:sz w:val="12"/>
                <w:szCs w:val="12"/>
              </w:rPr>
              <w:t>Prowadzenie placówek wychowania pozaszkolnego</w:t>
            </w:r>
          </w:p>
        </w:tc>
        <w:tc>
          <w:tcPr>
            <w:tcW w:w="530" w:type="pct"/>
            <w:tcBorders>
              <w:top w:val="nil"/>
              <w:left w:val="nil"/>
              <w:bottom w:val="nil"/>
              <w:right w:val="nil"/>
            </w:tcBorders>
            <w:shd w:val="clear" w:color="000000" w:fill="D5E3F2"/>
            <w:noWrap/>
            <w:vAlign w:val="bottom"/>
            <w:hideMark/>
          </w:tcPr>
          <w:p w14:paraId="11DFEF96"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56F70C22"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5E99487F"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199F6F4B" w14:textId="77777777" w:rsidTr="00A147B9">
        <w:trPr>
          <w:trHeight w:val="85"/>
        </w:trPr>
        <w:tc>
          <w:tcPr>
            <w:tcW w:w="3411" w:type="pct"/>
            <w:tcBorders>
              <w:top w:val="nil"/>
              <w:left w:val="nil"/>
              <w:bottom w:val="nil"/>
              <w:right w:val="nil"/>
            </w:tcBorders>
            <w:shd w:val="clear" w:color="auto" w:fill="auto"/>
            <w:vAlign w:val="bottom"/>
            <w:hideMark/>
          </w:tcPr>
          <w:p w14:paraId="5994AEA8"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7FD3B26"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8D2EBA9"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EA7777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9D88F52" w14:textId="77777777" w:rsidTr="00A147B9">
        <w:trPr>
          <w:trHeight w:val="85"/>
        </w:trPr>
        <w:tc>
          <w:tcPr>
            <w:tcW w:w="3411" w:type="pct"/>
            <w:tcBorders>
              <w:top w:val="nil"/>
              <w:left w:val="nil"/>
              <w:bottom w:val="nil"/>
              <w:right w:val="nil"/>
            </w:tcBorders>
            <w:shd w:val="clear" w:color="000000" w:fill="EAF1F6"/>
            <w:vAlign w:val="bottom"/>
            <w:hideMark/>
          </w:tcPr>
          <w:p w14:paraId="147D6046" w14:textId="77777777" w:rsidR="008246EE" w:rsidRPr="008246EE" w:rsidRDefault="008246EE" w:rsidP="008246EE">
            <w:pPr>
              <w:spacing w:line="240" w:lineRule="auto"/>
              <w:rPr>
                <w:b/>
                <w:bCs/>
                <w:i/>
                <w:iCs/>
                <w:sz w:val="12"/>
                <w:szCs w:val="12"/>
              </w:rPr>
            </w:pPr>
            <w:r w:rsidRPr="008246EE">
              <w:rPr>
                <w:b/>
                <w:bCs/>
                <w:i/>
                <w:iCs/>
                <w:sz w:val="12"/>
                <w:szCs w:val="12"/>
              </w:rPr>
              <w:t>Prowadzenie publicznych placówek wychowania pozaszkolnego</w:t>
            </w:r>
          </w:p>
        </w:tc>
        <w:tc>
          <w:tcPr>
            <w:tcW w:w="530" w:type="pct"/>
            <w:tcBorders>
              <w:top w:val="nil"/>
              <w:left w:val="nil"/>
              <w:bottom w:val="nil"/>
              <w:right w:val="nil"/>
            </w:tcBorders>
            <w:shd w:val="clear" w:color="000000" w:fill="EAF1F6"/>
            <w:noWrap/>
            <w:vAlign w:val="bottom"/>
            <w:hideMark/>
          </w:tcPr>
          <w:p w14:paraId="28E3109C" w14:textId="77777777" w:rsidR="008246EE" w:rsidRPr="008246EE" w:rsidRDefault="008246EE" w:rsidP="008246EE">
            <w:pPr>
              <w:spacing w:line="240" w:lineRule="auto"/>
              <w:jc w:val="center"/>
              <w:rPr>
                <w:b/>
                <w:bCs/>
                <w:i/>
                <w:iCs/>
                <w:sz w:val="12"/>
                <w:szCs w:val="12"/>
              </w:rPr>
            </w:pPr>
            <w:r w:rsidRPr="008246EE">
              <w:rPr>
                <w:b/>
                <w:bCs/>
                <w:i/>
                <w:iCs/>
                <w:sz w:val="12"/>
                <w:szCs w:val="12"/>
              </w:rPr>
              <w:t> </w:t>
            </w:r>
          </w:p>
        </w:tc>
        <w:tc>
          <w:tcPr>
            <w:tcW w:w="574" w:type="pct"/>
            <w:tcBorders>
              <w:top w:val="nil"/>
              <w:left w:val="nil"/>
              <w:bottom w:val="nil"/>
              <w:right w:val="nil"/>
            </w:tcBorders>
            <w:shd w:val="clear" w:color="000000" w:fill="EAF1F6"/>
            <w:noWrap/>
            <w:vAlign w:val="bottom"/>
            <w:hideMark/>
          </w:tcPr>
          <w:p w14:paraId="2A00E679" w14:textId="77777777" w:rsidR="008246EE" w:rsidRPr="008246EE" w:rsidRDefault="008246EE" w:rsidP="008246EE">
            <w:pPr>
              <w:spacing w:line="240" w:lineRule="auto"/>
              <w:rPr>
                <w:b/>
                <w:bCs/>
                <w:i/>
                <w:iCs/>
                <w:sz w:val="12"/>
                <w:szCs w:val="12"/>
              </w:rPr>
            </w:pPr>
            <w:r w:rsidRPr="008246EE">
              <w:rPr>
                <w:b/>
                <w:bCs/>
                <w:i/>
                <w:iCs/>
                <w:sz w:val="12"/>
                <w:szCs w:val="12"/>
              </w:rPr>
              <w:t> </w:t>
            </w:r>
          </w:p>
        </w:tc>
        <w:tc>
          <w:tcPr>
            <w:tcW w:w="485" w:type="pct"/>
            <w:tcBorders>
              <w:top w:val="nil"/>
              <w:left w:val="nil"/>
              <w:bottom w:val="nil"/>
              <w:right w:val="nil"/>
            </w:tcBorders>
            <w:shd w:val="clear" w:color="000000" w:fill="EAF1F6"/>
            <w:noWrap/>
            <w:vAlign w:val="bottom"/>
            <w:hideMark/>
          </w:tcPr>
          <w:p w14:paraId="7F967377" w14:textId="77777777" w:rsidR="008246EE" w:rsidRPr="008246EE" w:rsidRDefault="008246EE" w:rsidP="008246EE">
            <w:pPr>
              <w:spacing w:line="240" w:lineRule="auto"/>
              <w:rPr>
                <w:b/>
                <w:bCs/>
                <w:i/>
                <w:iCs/>
                <w:sz w:val="12"/>
                <w:szCs w:val="12"/>
              </w:rPr>
            </w:pPr>
            <w:r w:rsidRPr="008246EE">
              <w:rPr>
                <w:b/>
                <w:bCs/>
                <w:i/>
                <w:iCs/>
                <w:sz w:val="12"/>
                <w:szCs w:val="12"/>
              </w:rPr>
              <w:t> </w:t>
            </w:r>
          </w:p>
        </w:tc>
      </w:tr>
      <w:tr w:rsidR="008246EE" w:rsidRPr="008246EE" w14:paraId="52508F23" w14:textId="77777777" w:rsidTr="00A147B9">
        <w:trPr>
          <w:trHeight w:val="85"/>
        </w:trPr>
        <w:tc>
          <w:tcPr>
            <w:tcW w:w="3411" w:type="pct"/>
            <w:tcBorders>
              <w:top w:val="nil"/>
              <w:left w:val="nil"/>
              <w:bottom w:val="nil"/>
              <w:right w:val="nil"/>
            </w:tcBorders>
            <w:shd w:val="clear" w:color="auto" w:fill="auto"/>
            <w:vAlign w:val="bottom"/>
            <w:hideMark/>
          </w:tcPr>
          <w:p w14:paraId="13FF16A2" w14:textId="77777777" w:rsidR="008246EE" w:rsidRPr="008246EE" w:rsidRDefault="008246EE" w:rsidP="008246EE">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3C13F029"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3F12E48"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68974B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010430D" w14:textId="77777777" w:rsidTr="00A147B9">
        <w:trPr>
          <w:trHeight w:val="85"/>
        </w:trPr>
        <w:tc>
          <w:tcPr>
            <w:tcW w:w="3411" w:type="pct"/>
            <w:tcBorders>
              <w:top w:val="nil"/>
              <w:left w:val="nil"/>
              <w:bottom w:val="nil"/>
              <w:right w:val="nil"/>
            </w:tcBorders>
            <w:shd w:val="clear" w:color="auto" w:fill="auto"/>
            <w:vAlign w:val="bottom"/>
            <w:hideMark/>
          </w:tcPr>
          <w:p w14:paraId="7790240D"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6FC40DF7"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F58B7B0"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98BB7A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1D0E58C" w14:textId="77777777" w:rsidTr="00A147B9">
        <w:trPr>
          <w:trHeight w:val="85"/>
        </w:trPr>
        <w:tc>
          <w:tcPr>
            <w:tcW w:w="3411" w:type="pct"/>
            <w:tcBorders>
              <w:top w:val="nil"/>
              <w:left w:val="nil"/>
              <w:bottom w:val="nil"/>
              <w:right w:val="nil"/>
            </w:tcBorders>
            <w:shd w:val="clear" w:color="auto" w:fill="auto"/>
            <w:vAlign w:val="bottom"/>
            <w:hideMark/>
          </w:tcPr>
          <w:p w14:paraId="2AE91FF7" w14:textId="77777777" w:rsidR="008246EE" w:rsidRPr="008246EE" w:rsidRDefault="008246EE" w:rsidP="008246EE">
            <w:pPr>
              <w:spacing w:line="240" w:lineRule="auto"/>
              <w:rPr>
                <w:sz w:val="12"/>
                <w:szCs w:val="12"/>
              </w:rPr>
            </w:pPr>
            <w:r w:rsidRPr="008246EE">
              <w:rPr>
                <w:sz w:val="12"/>
                <w:szCs w:val="12"/>
              </w:rPr>
              <w:t>Aktywizacja edukacyjna i artystyczna dzieci i młodzieży</w:t>
            </w:r>
          </w:p>
        </w:tc>
        <w:tc>
          <w:tcPr>
            <w:tcW w:w="530" w:type="pct"/>
            <w:tcBorders>
              <w:top w:val="nil"/>
              <w:left w:val="nil"/>
              <w:bottom w:val="nil"/>
              <w:right w:val="nil"/>
            </w:tcBorders>
            <w:shd w:val="clear" w:color="auto" w:fill="auto"/>
            <w:noWrap/>
            <w:vAlign w:val="bottom"/>
            <w:hideMark/>
          </w:tcPr>
          <w:p w14:paraId="4C7C2331"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15EEE2F"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1E463A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DEDC557" w14:textId="77777777" w:rsidTr="00A147B9">
        <w:trPr>
          <w:trHeight w:val="85"/>
        </w:trPr>
        <w:tc>
          <w:tcPr>
            <w:tcW w:w="3411" w:type="pct"/>
            <w:tcBorders>
              <w:top w:val="nil"/>
              <w:left w:val="nil"/>
              <w:bottom w:val="nil"/>
              <w:right w:val="nil"/>
            </w:tcBorders>
            <w:shd w:val="clear" w:color="auto" w:fill="auto"/>
            <w:vAlign w:val="bottom"/>
            <w:hideMark/>
          </w:tcPr>
          <w:p w14:paraId="760315CE"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F687A0B"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61EDBBB"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8E03F6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D6257F8" w14:textId="77777777" w:rsidTr="00A147B9">
        <w:trPr>
          <w:trHeight w:val="85"/>
        </w:trPr>
        <w:tc>
          <w:tcPr>
            <w:tcW w:w="3411" w:type="pct"/>
            <w:tcBorders>
              <w:top w:val="nil"/>
              <w:left w:val="nil"/>
              <w:bottom w:val="nil"/>
              <w:right w:val="nil"/>
            </w:tcBorders>
            <w:shd w:val="clear" w:color="auto" w:fill="auto"/>
            <w:vAlign w:val="bottom"/>
            <w:hideMark/>
          </w:tcPr>
          <w:p w14:paraId="75B8496F"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9E61552"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ACCB724"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A9ABD7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FE46773" w14:textId="77777777" w:rsidTr="00A147B9">
        <w:trPr>
          <w:trHeight w:val="85"/>
        </w:trPr>
        <w:tc>
          <w:tcPr>
            <w:tcW w:w="3411" w:type="pct"/>
            <w:tcBorders>
              <w:top w:val="nil"/>
              <w:left w:val="nil"/>
              <w:bottom w:val="nil"/>
              <w:right w:val="nil"/>
            </w:tcBorders>
            <w:shd w:val="clear" w:color="auto" w:fill="auto"/>
            <w:vAlign w:val="bottom"/>
            <w:hideMark/>
          </w:tcPr>
          <w:p w14:paraId="10D57640" w14:textId="77777777" w:rsidR="008246EE" w:rsidRPr="008246EE" w:rsidRDefault="008246EE" w:rsidP="008246EE">
            <w:pPr>
              <w:spacing w:line="240" w:lineRule="auto"/>
              <w:rPr>
                <w:sz w:val="12"/>
                <w:szCs w:val="12"/>
              </w:rPr>
            </w:pPr>
            <w:r w:rsidRPr="008246EE">
              <w:rPr>
                <w:sz w:val="12"/>
                <w:szCs w:val="12"/>
              </w:rPr>
              <w:t>liczba dzieci uczestniczących w zajęciach</w:t>
            </w:r>
          </w:p>
        </w:tc>
        <w:tc>
          <w:tcPr>
            <w:tcW w:w="530" w:type="pct"/>
            <w:tcBorders>
              <w:top w:val="nil"/>
              <w:left w:val="nil"/>
              <w:bottom w:val="nil"/>
              <w:right w:val="nil"/>
            </w:tcBorders>
            <w:shd w:val="clear" w:color="auto" w:fill="auto"/>
            <w:noWrap/>
            <w:vAlign w:val="bottom"/>
            <w:hideMark/>
          </w:tcPr>
          <w:p w14:paraId="68262EB8" w14:textId="77777777" w:rsidR="008246EE" w:rsidRPr="008246EE" w:rsidRDefault="008246EE" w:rsidP="008246EE">
            <w:pPr>
              <w:spacing w:line="240" w:lineRule="auto"/>
              <w:jc w:val="center"/>
              <w:rPr>
                <w:sz w:val="12"/>
                <w:szCs w:val="12"/>
              </w:rPr>
            </w:pPr>
            <w:r w:rsidRPr="008246EE">
              <w:rPr>
                <w:sz w:val="12"/>
                <w:szCs w:val="12"/>
              </w:rPr>
              <w:t>os.</w:t>
            </w:r>
          </w:p>
        </w:tc>
        <w:tc>
          <w:tcPr>
            <w:tcW w:w="574" w:type="pct"/>
            <w:tcBorders>
              <w:top w:val="nil"/>
              <w:left w:val="nil"/>
              <w:bottom w:val="nil"/>
              <w:right w:val="nil"/>
            </w:tcBorders>
            <w:shd w:val="clear" w:color="auto" w:fill="auto"/>
            <w:noWrap/>
            <w:vAlign w:val="bottom"/>
            <w:hideMark/>
          </w:tcPr>
          <w:p w14:paraId="1BDB2EE6" w14:textId="77777777" w:rsidR="008246EE" w:rsidRPr="008246EE" w:rsidRDefault="008246EE" w:rsidP="008246EE">
            <w:pPr>
              <w:spacing w:line="240" w:lineRule="auto"/>
              <w:jc w:val="right"/>
              <w:rPr>
                <w:sz w:val="12"/>
                <w:szCs w:val="12"/>
              </w:rPr>
            </w:pPr>
            <w:r w:rsidRPr="008246EE">
              <w:rPr>
                <w:sz w:val="12"/>
                <w:szCs w:val="12"/>
              </w:rPr>
              <w:t>4 434</w:t>
            </w:r>
          </w:p>
        </w:tc>
        <w:tc>
          <w:tcPr>
            <w:tcW w:w="485" w:type="pct"/>
            <w:tcBorders>
              <w:top w:val="nil"/>
              <w:left w:val="nil"/>
              <w:bottom w:val="nil"/>
              <w:right w:val="nil"/>
            </w:tcBorders>
            <w:shd w:val="clear" w:color="auto" w:fill="auto"/>
            <w:noWrap/>
            <w:vAlign w:val="bottom"/>
            <w:hideMark/>
          </w:tcPr>
          <w:p w14:paraId="42A2F02B" w14:textId="77777777" w:rsidR="008246EE" w:rsidRPr="008246EE" w:rsidRDefault="008246EE" w:rsidP="008246EE">
            <w:pPr>
              <w:spacing w:line="240" w:lineRule="auto"/>
              <w:jc w:val="right"/>
              <w:rPr>
                <w:sz w:val="12"/>
                <w:szCs w:val="12"/>
              </w:rPr>
            </w:pPr>
            <w:r w:rsidRPr="008246EE">
              <w:rPr>
                <w:sz w:val="12"/>
                <w:szCs w:val="12"/>
              </w:rPr>
              <w:t>4 384</w:t>
            </w:r>
          </w:p>
        </w:tc>
      </w:tr>
      <w:tr w:rsidR="008246EE" w:rsidRPr="008246EE" w14:paraId="5DABDB52" w14:textId="77777777" w:rsidTr="00A147B9">
        <w:trPr>
          <w:trHeight w:val="85"/>
        </w:trPr>
        <w:tc>
          <w:tcPr>
            <w:tcW w:w="3411" w:type="pct"/>
            <w:tcBorders>
              <w:top w:val="nil"/>
              <w:left w:val="nil"/>
              <w:bottom w:val="nil"/>
              <w:right w:val="nil"/>
            </w:tcBorders>
            <w:shd w:val="clear" w:color="auto" w:fill="auto"/>
            <w:vAlign w:val="bottom"/>
            <w:hideMark/>
          </w:tcPr>
          <w:p w14:paraId="7861B211" w14:textId="77777777" w:rsidR="008246EE" w:rsidRPr="008246EE" w:rsidRDefault="008246EE" w:rsidP="008246EE">
            <w:pPr>
              <w:spacing w:line="240" w:lineRule="auto"/>
              <w:rPr>
                <w:sz w:val="12"/>
                <w:szCs w:val="12"/>
              </w:rPr>
            </w:pPr>
            <w:r w:rsidRPr="008246EE">
              <w:rPr>
                <w:sz w:val="12"/>
                <w:szCs w:val="12"/>
              </w:rPr>
              <w:t>średni koszt zadania przypadający na uczestnika zajęć</w:t>
            </w:r>
          </w:p>
        </w:tc>
        <w:tc>
          <w:tcPr>
            <w:tcW w:w="530" w:type="pct"/>
            <w:tcBorders>
              <w:top w:val="nil"/>
              <w:left w:val="nil"/>
              <w:bottom w:val="nil"/>
              <w:right w:val="nil"/>
            </w:tcBorders>
            <w:shd w:val="clear" w:color="auto" w:fill="auto"/>
            <w:noWrap/>
            <w:vAlign w:val="bottom"/>
            <w:hideMark/>
          </w:tcPr>
          <w:p w14:paraId="56F929CA" w14:textId="77777777" w:rsidR="008246EE" w:rsidRPr="008246EE" w:rsidRDefault="008246EE" w:rsidP="008246EE">
            <w:pPr>
              <w:spacing w:line="240" w:lineRule="auto"/>
              <w:jc w:val="center"/>
              <w:rPr>
                <w:sz w:val="12"/>
                <w:szCs w:val="12"/>
              </w:rPr>
            </w:pPr>
            <w:r w:rsidRPr="008246EE">
              <w:rPr>
                <w:sz w:val="12"/>
                <w:szCs w:val="12"/>
              </w:rPr>
              <w:t>zł/os.</w:t>
            </w:r>
          </w:p>
        </w:tc>
        <w:tc>
          <w:tcPr>
            <w:tcW w:w="574" w:type="pct"/>
            <w:tcBorders>
              <w:top w:val="nil"/>
              <w:left w:val="nil"/>
              <w:bottom w:val="nil"/>
              <w:right w:val="nil"/>
            </w:tcBorders>
            <w:shd w:val="clear" w:color="auto" w:fill="auto"/>
            <w:noWrap/>
            <w:vAlign w:val="bottom"/>
            <w:hideMark/>
          </w:tcPr>
          <w:p w14:paraId="2FC50EB7" w14:textId="77777777" w:rsidR="008246EE" w:rsidRPr="008246EE" w:rsidRDefault="008246EE" w:rsidP="008246EE">
            <w:pPr>
              <w:spacing w:line="240" w:lineRule="auto"/>
              <w:jc w:val="right"/>
              <w:rPr>
                <w:sz w:val="12"/>
                <w:szCs w:val="12"/>
              </w:rPr>
            </w:pPr>
            <w:r w:rsidRPr="008246EE">
              <w:rPr>
                <w:sz w:val="12"/>
                <w:szCs w:val="12"/>
              </w:rPr>
              <w:t>1 764</w:t>
            </w:r>
          </w:p>
        </w:tc>
        <w:tc>
          <w:tcPr>
            <w:tcW w:w="485" w:type="pct"/>
            <w:tcBorders>
              <w:top w:val="nil"/>
              <w:left w:val="nil"/>
              <w:bottom w:val="nil"/>
              <w:right w:val="nil"/>
            </w:tcBorders>
            <w:shd w:val="clear" w:color="auto" w:fill="auto"/>
            <w:noWrap/>
            <w:vAlign w:val="bottom"/>
            <w:hideMark/>
          </w:tcPr>
          <w:p w14:paraId="35D23E46" w14:textId="77777777" w:rsidR="008246EE" w:rsidRPr="008246EE" w:rsidRDefault="008246EE" w:rsidP="008246EE">
            <w:pPr>
              <w:spacing w:line="240" w:lineRule="auto"/>
              <w:jc w:val="right"/>
              <w:rPr>
                <w:sz w:val="12"/>
                <w:szCs w:val="12"/>
              </w:rPr>
            </w:pPr>
            <w:r w:rsidRPr="008246EE">
              <w:rPr>
                <w:sz w:val="12"/>
                <w:szCs w:val="12"/>
              </w:rPr>
              <w:t>1 864</w:t>
            </w:r>
          </w:p>
        </w:tc>
      </w:tr>
      <w:tr w:rsidR="008246EE" w:rsidRPr="008246EE" w14:paraId="5B79B9C7" w14:textId="77777777" w:rsidTr="00A147B9">
        <w:trPr>
          <w:trHeight w:val="85"/>
        </w:trPr>
        <w:tc>
          <w:tcPr>
            <w:tcW w:w="3411" w:type="pct"/>
            <w:tcBorders>
              <w:top w:val="nil"/>
              <w:left w:val="nil"/>
              <w:bottom w:val="nil"/>
              <w:right w:val="nil"/>
            </w:tcBorders>
            <w:shd w:val="clear" w:color="auto" w:fill="auto"/>
            <w:vAlign w:val="bottom"/>
            <w:hideMark/>
          </w:tcPr>
          <w:p w14:paraId="2509B51A"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07577E6"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58550AD"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674D77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9087DA9" w14:textId="77777777" w:rsidTr="00A147B9">
        <w:trPr>
          <w:trHeight w:val="85"/>
        </w:trPr>
        <w:tc>
          <w:tcPr>
            <w:tcW w:w="3411" w:type="pct"/>
            <w:tcBorders>
              <w:top w:val="nil"/>
              <w:left w:val="nil"/>
              <w:bottom w:val="nil"/>
              <w:right w:val="nil"/>
            </w:tcBorders>
            <w:shd w:val="clear" w:color="000000" w:fill="D5E3F2"/>
            <w:vAlign w:val="bottom"/>
            <w:hideMark/>
          </w:tcPr>
          <w:p w14:paraId="67D8FC2E" w14:textId="77777777" w:rsidR="008246EE" w:rsidRPr="008246EE" w:rsidRDefault="008246EE" w:rsidP="008246EE">
            <w:pPr>
              <w:spacing w:line="240" w:lineRule="auto"/>
              <w:rPr>
                <w:b/>
                <w:bCs/>
                <w:sz w:val="12"/>
                <w:szCs w:val="12"/>
              </w:rPr>
            </w:pPr>
            <w:r w:rsidRPr="008246EE">
              <w:rPr>
                <w:b/>
                <w:bCs/>
                <w:sz w:val="12"/>
                <w:szCs w:val="12"/>
              </w:rPr>
              <w:t>Remonty w przedszkolach, szkołach i placówkach oświatowych</w:t>
            </w:r>
          </w:p>
        </w:tc>
        <w:tc>
          <w:tcPr>
            <w:tcW w:w="530" w:type="pct"/>
            <w:tcBorders>
              <w:top w:val="nil"/>
              <w:left w:val="nil"/>
              <w:bottom w:val="nil"/>
              <w:right w:val="nil"/>
            </w:tcBorders>
            <w:shd w:val="clear" w:color="000000" w:fill="D5E3F2"/>
            <w:noWrap/>
            <w:vAlign w:val="bottom"/>
            <w:hideMark/>
          </w:tcPr>
          <w:p w14:paraId="0A4F5857"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20FCBD1A"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1AEF4A77"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5199C9E6" w14:textId="77777777" w:rsidTr="00A147B9">
        <w:trPr>
          <w:trHeight w:val="85"/>
        </w:trPr>
        <w:tc>
          <w:tcPr>
            <w:tcW w:w="3411" w:type="pct"/>
            <w:tcBorders>
              <w:top w:val="nil"/>
              <w:left w:val="nil"/>
              <w:bottom w:val="nil"/>
              <w:right w:val="nil"/>
            </w:tcBorders>
            <w:shd w:val="clear" w:color="auto" w:fill="auto"/>
            <w:vAlign w:val="bottom"/>
            <w:hideMark/>
          </w:tcPr>
          <w:p w14:paraId="05C9B2B6"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5D99C54"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84EFC70"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93717D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138ABFF" w14:textId="77777777" w:rsidTr="00A147B9">
        <w:trPr>
          <w:trHeight w:val="85"/>
        </w:trPr>
        <w:tc>
          <w:tcPr>
            <w:tcW w:w="3411" w:type="pct"/>
            <w:tcBorders>
              <w:top w:val="nil"/>
              <w:left w:val="nil"/>
              <w:bottom w:val="nil"/>
              <w:right w:val="nil"/>
            </w:tcBorders>
            <w:shd w:val="clear" w:color="auto" w:fill="auto"/>
            <w:vAlign w:val="bottom"/>
            <w:hideMark/>
          </w:tcPr>
          <w:p w14:paraId="13E36B14"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168F8EAC"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C611D00"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4A24B8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E138FB0" w14:textId="77777777" w:rsidTr="00A147B9">
        <w:trPr>
          <w:trHeight w:val="85"/>
        </w:trPr>
        <w:tc>
          <w:tcPr>
            <w:tcW w:w="3411" w:type="pct"/>
            <w:tcBorders>
              <w:top w:val="nil"/>
              <w:left w:val="nil"/>
              <w:bottom w:val="nil"/>
              <w:right w:val="nil"/>
            </w:tcBorders>
            <w:shd w:val="clear" w:color="auto" w:fill="auto"/>
            <w:vAlign w:val="bottom"/>
            <w:hideMark/>
          </w:tcPr>
          <w:p w14:paraId="262B3EB0" w14:textId="77777777" w:rsidR="008246EE" w:rsidRPr="008246EE" w:rsidRDefault="008246EE" w:rsidP="008246EE">
            <w:pPr>
              <w:spacing w:line="240" w:lineRule="auto"/>
              <w:rPr>
                <w:sz w:val="12"/>
                <w:szCs w:val="12"/>
              </w:rPr>
            </w:pPr>
            <w:r w:rsidRPr="008246EE">
              <w:rPr>
                <w:sz w:val="12"/>
                <w:szCs w:val="12"/>
              </w:rPr>
              <w:t>Poprawa stanu technicznego oraz zapewnienie sprawnego funkcjonowania budynków oświatowych</w:t>
            </w:r>
          </w:p>
        </w:tc>
        <w:tc>
          <w:tcPr>
            <w:tcW w:w="530" w:type="pct"/>
            <w:tcBorders>
              <w:top w:val="nil"/>
              <w:left w:val="nil"/>
              <w:bottom w:val="nil"/>
              <w:right w:val="nil"/>
            </w:tcBorders>
            <w:shd w:val="clear" w:color="auto" w:fill="auto"/>
            <w:noWrap/>
            <w:vAlign w:val="bottom"/>
            <w:hideMark/>
          </w:tcPr>
          <w:p w14:paraId="6410B2E3"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FAB9D35"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5BAE5E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D93E600" w14:textId="77777777" w:rsidTr="00A147B9">
        <w:trPr>
          <w:trHeight w:val="85"/>
        </w:trPr>
        <w:tc>
          <w:tcPr>
            <w:tcW w:w="3411" w:type="pct"/>
            <w:tcBorders>
              <w:top w:val="nil"/>
              <w:left w:val="nil"/>
              <w:bottom w:val="nil"/>
              <w:right w:val="nil"/>
            </w:tcBorders>
            <w:shd w:val="clear" w:color="auto" w:fill="auto"/>
            <w:vAlign w:val="bottom"/>
            <w:hideMark/>
          </w:tcPr>
          <w:p w14:paraId="1F7C1D92"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77871A37"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505A851"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516FA7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001B5A6" w14:textId="77777777" w:rsidTr="00A147B9">
        <w:trPr>
          <w:trHeight w:val="85"/>
        </w:trPr>
        <w:tc>
          <w:tcPr>
            <w:tcW w:w="3411" w:type="pct"/>
            <w:tcBorders>
              <w:top w:val="nil"/>
              <w:left w:val="nil"/>
              <w:bottom w:val="nil"/>
              <w:right w:val="nil"/>
            </w:tcBorders>
            <w:shd w:val="clear" w:color="auto" w:fill="auto"/>
            <w:vAlign w:val="bottom"/>
            <w:hideMark/>
          </w:tcPr>
          <w:p w14:paraId="1DEB5303"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67DC58BA"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B44D215"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A3C226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3CDEE41" w14:textId="77777777" w:rsidTr="00A147B9">
        <w:trPr>
          <w:trHeight w:val="85"/>
        </w:trPr>
        <w:tc>
          <w:tcPr>
            <w:tcW w:w="3411" w:type="pct"/>
            <w:tcBorders>
              <w:top w:val="nil"/>
              <w:left w:val="nil"/>
              <w:bottom w:val="nil"/>
              <w:right w:val="nil"/>
            </w:tcBorders>
            <w:shd w:val="clear" w:color="auto" w:fill="auto"/>
            <w:vAlign w:val="bottom"/>
            <w:hideMark/>
          </w:tcPr>
          <w:p w14:paraId="7CA2530E" w14:textId="77777777" w:rsidR="008246EE" w:rsidRPr="008246EE" w:rsidRDefault="008246EE" w:rsidP="008246EE">
            <w:pPr>
              <w:spacing w:line="240" w:lineRule="auto"/>
              <w:rPr>
                <w:sz w:val="12"/>
                <w:szCs w:val="12"/>
              </w:rPr>
            </w:pPr>
            <w:r w:rsidRPr="008246EE">
              <w:rPr>
                <w:sz w:val="12"/>
                <w:szCs w:val="12"/>
              </w:rPr>
              <w:t>udział wydatków na remonty, konserwacje i naprawy w wydatkach bieżących na edukację</w:t>
            </w:r>
          </w:p>
        </w:tc>
        <w:tc>
          <w:tcPr>
            <w:tcW w:w="530" w:type="pct"/>
            <w:tcBorders>
              <w:top w:val="nil"/>
              <w:left w:val="nil"/>
              <w:bottom w:val="nil"/>
              <w:right w:val="nil"/>
            </w:tcBorders>
            <w:shd w:val="clear" w:color="auto" w:fill="auto"/>
            <w:noWrap/>
            <w:vAlign w:val="bottom"/>
            <w:hideMark/>
          </w:tcPr>
          <w:p w14:paraId="7A59314D" w14:textId="77777777" w:rsidR="008246EE" w:rsidRPr="008246EE" w:rsidRDefault="008246EE" w:rsidP="008246EE">
            <w:pPr>
              <w:spacing w:line="240" w:lineRule="auto"/>
              <w:jc w:val="center"/>
              <w:rPr>
                <w:sz w:val="12"/>
                <w:szCs w:val="12"/>
              </w:rPr>
            </w:pPr>
            <w:r w:rsidRPr="008246EE">
              <w:rPr>
                <w:sz w:val="12"/>
                <w:szCs w:val="12"/>
              </w:rPr>
              <w:t>%</w:t>
            </w:r>
          </w:p>
        </w:tc>
        <w:tc>
          <w:tcPr>
            <w:tcW w:w="574" w:type="pct"/>
            <w:tcBorders>
              <w:top w:val="nil"/>
              <w:left w:val="nil"/>
              <w:bottom w:val="nil"/>
              <w:right w:val="nil"/>
            </w:tcBorders>
            <w:shd w:val="clear" w:color="auto" w:fill="auto"/>
            <w:noWrap/>
            <w:vAlign w:val="bottom"/>
            <w:hideMark/>
          </w:tcPr>
          <w:p w14:paraId="4AC5427F" w14:textId="77777777" w:rsidR="008246EE" w:rsidRPr="008246EE" w:rsidRDefault="008246EE" w:rsidP="008246EE">
            <w:pPr>
              <w:spacing w:line="240" w:lineRule="auto"/>
              <w:jc w:val="right"/>
              <w:rPr>
                <w:sz w:val="12"/>
                <w:szCs w:val="12"/>
              </w:rPr>
            </w:pPr>
            <w:r w:rsidRPr="008246EE">
              <w:rPr>
                <w:sz w:val="12"/>
                <w:szCs w:val="12"/>
              </w:rPr>
              <w:t>1,7</w:t>
            </w:r>
          </w:p>
        </w:tc>
        <w:tc>
          <w:tcPr>
            <w:tcW w:w="485" w:type="pct"/>
            <w:tcBorders>
              <w:top w:val="nil"/>
              <w:left w:val="nil"/>
              <w:bottom w:val="nil"/>
              <w:right w:val="nil"/>
            </w:tcBorders>
            <w:shd w:val="clear" w:color="auto" w:fill="auto"/>
            <w:noWrap/>
            <w:vAlign w:val="bottom"/>
            <w:hideMark/>
          </w:tcPr>
          <w:p w14:paraId="0C94CECB" w14:textId="77777777" w:rsidR="008246EE" w:rsidRPr="008246EE" w:rsidRDefault="008246EE" w:rsidP="008246EE">
            <w:pPr>
              <w:spacing w:line="240" w:lineRule="auto"/>
              <w:jc w:val="right"/>
              <w:rPr>
                <w:sz w:val="12"/>
                <w:szCs w:val="12"/>
              </w:rPr>
            </w:pPr>
            <w:r w:rsidRPr="008246EE">
              <w:rPr>
                <w:sz w:val="12"/>
                <w:szCs w:val="12"/>
              </w:rPr>
              <w:t>3,5</w:t>
            </w:r>
          </w:p>
        </w:tc>
      </w:tr>
      <w:tr w:rsidR="008246EE" w:rsidRPr="008246EE" w14:paraId="3BB5887A" w14:textId="77777777" w:rsidTr="00A147B9">
        <w:trPr>
          <w:trHeight w:val="85"/>
        </w:trPr>
        <w:tc>
          <w:tcPr>
            <w:tcW w:w="3411" w:type="pct"/>
            <w:tcBorders>
              <w:top w:val="nil"/>
              <w:left w:val="nil"/>
              <w:bottom w:val="nil"/>
              <w:right w:val="nil"/>
            </w:tcBorders>
            <w:shd w:val="clear" w:color="auto" w:fill="auto"/>
            <w:vAlign w:val="bottom"/>
            <w:hideMark/>
          </w:tcPr>
          <w:p w14:paraId="4E3A0968"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387B3CC"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8096ADC"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C5533E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7186463" w14:textId="77777777" w:rsidTr="00A147B9">
        <w:trPr>
          <w:trHeight w:val="85"/>
        </w:trPr>
        <w:tc>
          <w:tcPr>
            <w:tcW w:w="3411" w:type="pct"/>
            <w:tcBorders>
              <w:top w:val="nil"/>
              <w:left w:val="nil"/>
              <w:bottom w:val="nil"/>
              <w:right w:val="nil"/>
            </w:tcBorders>
            <w:shd w:val="clear" w:color="000000" w:fill="D5E3F2"/>
            <w:vAlign w:val="bottom"/>
            <w:hideMark/>
          </w:tcPr>
          <w:p w14:paraId="3E417C73" w14:textId="77777777" w:rsidR="008246EE" w:rsidRPr="008246EE" w:rsidRDefault="008246EE" w:rsidP="008246EE">
            <w:pPr>
              <w:spacing w:line="240" w:lineRule="auto"/>
              <w:rPr>
                <w:b/>
                <w:bCs/>
                <w:sz w:val="12"/>
                <w:szCs w:val="12"/>
              </w:rPr>
            </w:pPr>
            <w:r w:rsidRPr="008246EE">
              <w:rPr>
                <w:b/>
                <w:bCs/>
                <w:sz w:val="12"/>
                <w:szCs w:val="12"/>
              </w:rPr>
              <w:t>Zajęcia dla uczniów na basenach i w halach sportowych</w:t>
            </w:r>
          </w:p>
        </w:tc>
        <w:tc>
          <w:tcPr>
            <w:tcW w:w="530" w:type="pct"/>
            <w:tcBorders>
              <w:top w:val="nil"/>
              <w:left w:val="nil"/>
              <w:bottom w:val="nil"/>
              <w:right w:val="nil"/>
            </w:tcBorders>
            <w:shd w:val="clear" w:color="000000" w:fill="D5E3F2"/>
            <w:noWrap/>
            <w:vAlign w:val="bottom"/>
            <w:hideMark/>
          </w:tcPr>
          <w:p w14:paraId="7150103B"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278B9A13"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31A2A172"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01B757E1" w14:textId="77777777" w:rsidTr="00A147B9">
        <w:trPr>
          <w:trHeight w:val="85"/>
        </w:trPr>
        <w:tc>
          <w:tcPr>
            <w:tcW w:w="3411" w:type="pct"/>
            <w:tcBorders>
              <w:top w:val="nil"/>
              <w:left w:val="nil"/>
              <w:bottom w:val="nil"/>
              <w:right w:val="nil"/>
            </w:tcBorders>
            <w:shd w:val="clear" w:color="auto" w:fill="auto"/>
            <w:vAlign w:val="bottom"/>
            <w:hideMark/>
          </w:tcPr>
          <w:p w14:paraId="0DCFF8DE"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E8B1A63"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9803B94"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77A811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5C0E934" w14:textId="77777777" w:rsidTr="00A147B9">
        <w:trPr>
          <w:trHeight w:val="85"/>
        </w:trPr>
        <w:tc>
          <w:tcPr>
            <w:tcW w:w="3411" w:type="pct"/>
            <w:tcBorders>
              <w:top w:val="nil"/>
              <w:left w:val="nil"/>
              <w:bottom w:val="nil"/>
              <w:right w:val="nil"/>
            </w:tcBorders>
            <w:shd w:val="clear" w:color="auto" w:fill="auto"/>
            <w:vAlign w:val="bottom"/>
            <w:hideMark/>
          </w:tcPr>
          <w:p w14:paraId="71B30443"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7BB78104"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9DD5EFA"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C9185A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0740DA4" w14:textId="77777777" w:rsidTr="00A147B9">
        <w:trPr>
          <w:trHeight w:val="85"/>
        </w:trPr>
        <w:tc>
          <w:tcPr>
            <w:tcW w:w="3411" w:type="pct"/>
            <w:tcBorders>
              <w:top w:val="nil"/>
              <w:left w:val="nil"/>
              <w:bottom w:val="nil"/>
              <w:right w:val="nil"/>
            </w:tcBorders>
            <w:shd w:val="clear" w:color="auto" w:fill="auto"/>
            <w:vAlign w:val="bottom"/>
            <w:hideMark/>
          </w:tcPr>
          <w:p w14:paraId="54BF36B2" w14:textId="77777777" w:rsidR="008246EE" w:rsidRPr="008246EE" w:rsidRDefault="008246EE" w:rsidP="008246EE">
            <w:pPr>
              <w:spacing w:line="240" w:lineRule="auto"/>
              <w:rPr>
                <w:sz w:val="12"/>
                <w:szCs w:val="12"/>
              </w:rPr>
            </w:pPr>
            <w:r w:rsidRPr="008246EE">
              <w:rPr>
                <w:sz w:val="12"/>
                <w:szCs w:val="12"/>
              </w:rPr>
              <w:t>Zapewnienie możliwości rozwoju fizycznego dzieci i młodzieży</w:t>
            </w:r>
          </w:p>
        </w:tc>
        <w:tc>
          <w:tcPr>
            <w:tcW w:w="530" w:type="pct"/>
            <w:tcBorders>
              <w:top w:val="nil"/>
              <w:left w:val="nil"/>
              <w:bottom w:val="nil"/>
              <w:right w:val="nil"/>
            </w:tcBorders>
            <w:shd w:val="clear" w:color="auto" w:fill="auto"/>
            <w:noWrap/>
            <w:vAlign w:val="bottom"/>
            <w:hideMark/>
          </w:tcPr>
          <w:p w14:paraId="46A23D74"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91C6F78"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2ED30C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9807C3B" w14:textId="77777777" w:rsidTr="00A147B9">
        <w:trPr>
          <w:trHeight w:val="85"/>
        </w:trPr>
        <w:tc>
          <w:tcPr>
            <w:tcW w:w="3411" w:type="pct"/>
            <w:tcBorders>
              <w:top w:val="nil"/>
              <w:left w:val="nil"/>
              <w:bottom w:val="nil"/>
              <w:right w:val="nil"/>
            </w:tcBorders>
            <w:shd w:val="clear" w:color="auto" w:fill="auto"/>
            <w:vAlign w:val="bottom"/>
            <w:hideMark/>
          </w:tcPr>
          <w:p w14:paraId="0F3C28E5"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1F98447"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C545C47"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B64EA6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E7AFA9C" w14:textId="77777777" w:rsidTr="00A147B9">
        <w:trPr>
          <w:trHeight w:val="85"/>
        </w:trPr>
        <w:tc>
          <w:tcPr>
            <w:tcW w:w="3411" w:type="pct"/>
            <w:tcBorders>
              <w:top w:val="nil"/>
              <w:left w:val="nil"/>
              <w:bottom w:val="nil"/>
              <w:right w:val="nil"/>
            </w:tcBorders>
            <w:shd w:val="clear" w:color="auto" w:fill="auto"/>
            <w:vAlign w:val="bottom"/>
            <w:hideMark/>
          </w:tcPr>
          <w:p w14:paraId="412AB9FA"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F2D7DCB"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F3FA3A6"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775D50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3192AF0" w14:textId="77777777" w:rsidTr="00A147B9">
        <w:trPr>
          <w:trHeight w:val="85"/>
        </w:trPr>
        <w:tc>
          <w:tcPr>
            <w:tcW w:w="3411" w:type="pct"/>
            <w:tcBorders>
              <w:top w:val="nil"/>
              <w:left w:val="nil"/>
              <w:bottom w:val="nil"/>
              <w:right w:val="nil"/>
            </w:tcBorders>
            <w:shd w:val="clear" w:color="auto" w:fill="auto"/>
            <w:vAlign w:val="bottom"/>
            <w:hideMark/>
          </w:tcPr>
          <w:p w14:paraId="0EED16EE" w14:textId="77777777" w:rsidR="008246EE" w:rsidRPr="008246EE" w:rsidRDefault="008246EE" w:rsidP="008246EE">
            <w:pPr>
              <w:spacing w:line="240" w:lineRule="auto"/>
              <w:rPr>
                <w:sz w:val="12"/>
                <w:szCs w:val="12"/>
              </w:rPr>
            </w:pPr>
            <w:r w:rsidRPr="008246EE">
              <w:rPr>
                <w:sz w:val="12"/>
                <w:szCs w:val="12"/>
              </w:rPr>
              <w:t>kwota wydatków na ucznia</w:t>
            </w:r>
          </w:p>
        </w:tc>
        <w:tc>
          <w:tcPr>
            <w:tcW w:w="530" w:type="pct"/>
            <w:tcBorders>
              <w:top w:val="nil"/>
              <w:left w:val="nil"/>
              <w:bottom w:val="nil"/>
              <w:right w:val="nil"/>
            </w:tcBorders>
            <w:shd w:val="clear" w:color="auto" w:fill="auto"/>
            <w:noWrap/>
            <w:vAlign w:val="bottom"/>
            <w:hideMark/>
          </w:tcPr>
          <w:p w14:paraId="38955D49" w14:textId="77777777" w:rsidR="008246EE" w:rsidRPr="008246EE" w:rsidRDefault="008246EE" w:rsidP="008246EE">
            <w:pPr>
              <w:spacing w:line="240" w:lineRule="auto"/>
              <w:jc w:val="center"/>
              <w:rPr>
                <w:sz w:val="12"/>
                <w:szCs w:val="12"/>
              </w:rPr>
            </w:pPr>
            <w:r w:rsidRPr="008246EE">
              <w:rPr>
                <w:sz w:val="12"/>
                <w:szCs w:val="12"/>
              </w:rPr>
              <w:t>zł/os.</w:t>
            </w:r>
          </w:p>
        </w:tc>
        <w:tc>
          <w:tcPr>
            <w:tcW w:w="574" w:type="pct"/>
            <w:tcBorders>
              <w:top w:val="nil"/>
              <w:left w:val="nil"/>
              <w:bottom w:val="nil"/>
              <w:right w:val="nil"/>
            </w:tcBorders>
            <w:shd w:val="clear" w:color="auto" w:fill="auto"/>
            <w:noWrap/>
            <w:vAlign w:val="bottom"/>
            <w:hideMark/>
          </w:tcPr>
          <w:p w14:paraId="55289588" w14:textId="77777777" w:rsidR="008246EE" w:rsidRPr="008246EE" w:rsidRDefault="008246EE" w:rsidP="008246EE">
            <w:pPr>
              <w:spacing w:line="240" w:lineRule="auto"/>
              <w:jc w:val="right"/>
              <w:rPr>
                <w:sz w:val="12"/>
                <w:szCs w:val="12"/>
              </w:rPr>
            </w:pPr>
            <w:r w:rsidRPr="008246EE">
              <w:rPr>
                <w:sz w:val="12"/>
                <w:szCs w:val="12"/>
              </w:rPr>
              <w:t>392</w:t>
            </w:r>
          </w:p>
        </w:tc>
        <w:tc>
          <w:tcPr>
            <w:tcW w:w="485" w:type="pct"/>
            <w:tcBorders>
              <w:top w:val="nil"/>
              <w:left w:val="nil"/>
              <w:bottom w:val="nil"/>
              <w:right w:val="nil"/>
            </w:tcBorders>
            <w:shd w:val="clear" w:color="auto" w:fill="auto"/>
            <w:noWrap/>
            <w:vAlign w:val="bottom"/>
            <w:hideMark/>
          </w:tcPr>
          <w:p w14:paraId="10FD5E59" w14:textId="77777777" w:rsidR="008246EE" w:rsidRPr="008246EE" w:rsidRDefault="008246EE" w:rsidP="008246EE">
            <w:pPr>
              <w:spacing w:line="240" w:lineRule="auto"/>
              <w:jc w:val="right"/>
              <w:rPr>
                <w:sz w:val="12"/>
                <w:szCs w:val="12"/>
              </w:rPr>
            </w:pPr>
            <w:r w:rsidRPr="008246EE">
              <w:rPr>
                <w:sz w:val="12"/>
                <w:szCs w:val="12"/>
              </w:rPr>
              <w:t>328</w:t>
            </w:r>
          </w:p>
        </w:tc>
      </w:tr>
      <w:tr w:rsidR="008246EE" w:rsidRPr="008246EE" w14:paraId="46871E98" w14:textId="77777777" w:rsidTr="00A147B9">
        <w:trPr>
          <w:trHeight w:val="85"/>
        </w:trPr>
        <w:tc>
          <w:tcPr>
            <w:tcW w:w="3411" w:type="pct"/>
            <w:tcBorders>
              <w:top w:val="nil"/>
              <w:left w:val="nil"/>
              <w:bottom w:val="nil"/>
              <w:right w:val="nil"/>
            </w:tcBorders>
            <w:shd w:val="clear" w:color="auto" w:fill="auto"/>
            <w:vAlign w:val="bottom"/>
            <w:hideMark/>
          </w:tcPr>
          <w:p w14:paraId="57911247" w14:textId="77777777" w:rsidR="008246EE" w:rsidRPr="008246EE" w:rsidRDefault="008246EE" w:rsidP="008246EE">
            <w:pPr>
              <w:spacing w:line="240" w:lineRule="auto"/>
              <w:rPr>
                <w:sz w:val="12"/>
                <w:szCs w:val="12"/>
              </w:rPr>
            </w:pPr>
            <w:r w:rsidRPr="008246EE">
              <w:rPr>
                <w:sz w:val="12"/>
                <w:szCs w:val="12"/>
              </w:rPr>
              <w:t>średnia liczba uczniów uczestniczących w zajęciach</w:t>
            </w:r>
          </w:p>
        </w:tc>
        <w:tc>
          <w:tcPr>
            <w:tcW w:w="530" w:type="pct"/>
            <w:tcBorders>
              <w:top w:val="nil"/>
              <w:left w:val="nil"/>
              <w:bottom w:val="nil"/>
              <w:right w:val="nil"/>
            </w:tcBorders>
            <w:shd w:val="clear" w:color="auto" w:fill="auto"/>
            <w:noWrap/>
            <w:vAlign w:val="bottom"/>
            <w:hideMark/>
          </w:tcPr>
          <w:p w14:paraId="73770681" w14:textId="77777777" w:rsidR="008246EE" w:rsidRPr="008246EE" w:rsidRDefault="008246EE" w:rsidP="008246EE">
            <w:pPr>
              <w:spacing w:line="240" w:lineRule="auto"/>
              <w:jc w:val="center"/>
              <w:rPr>
                <w:sz w:val="12"/>
                <w:szCs w:val="12"/>
              </w:rPr>
            </w:pPr>
            <w:r w:rsidRPr="008246EE">
              <w:rPr>
                <w:sz w:val="12"/>
                <w:szCs w:val="12"/>
              </w:rPr>
              <w:t>os.</w:t>
            </w:r>
          </w:p>
        </w:tc>
        <w:tc>
          <w:tcPr>
            <w:tcW w:w="574" w:type="pct"/>
            <w:tcBorders>
              <w:top w:val="nil"/>
              <w:left w:val="nil"/>
              <w:bottom w:val="nil"/>
              <w:right w:val="nil"/>
            </w:tcBorders>
            <w:shd w:val="clear" w:color="auto" w:fill="auto"/>
            <w:noWrap/>
            <w:vAlign w:val="bottom"/>
            <w:hideMark/>
          </w:tcPr>
          <w:p w14:paraId="38418577" w14:textId="77777777" w:rsidR="008246EE" w:rsidRPr="008246EE" w:rsidRDefault="008246EE" w:rsidP="008246EE">
            <w:pPr>
              <w:spacing w:line="240" w:lineRule="auto"/>
              <w:jc w:val="right"/>
              <w:rPr>
                <w:sz w:val="12"/>
                <w:szCs w:val="12"/>
              </w:rPr>
            </w:pPr>
            <w:r w:rsidRPr="008246EE">
              <w:rPr>
                <w:sz w:val="12"/>
                <w:szCs w:val="12"/>
              </w:rPr>
              <w:t>662</w:t>
            </w:r>
          </w:p>
        </w:tc>
        <w:tc>
          <w:tcPr>
            <w:tcW w:w="485" w:type="pct"/>
            <w:tcBorders>
              <w:top w:val="nil"/>
              <w:left w:val="nil"/>
              <w:bottom w:val="nil"/>
              <w:right w:val="nil"/>
            </w:tcBorders>
            <w:shd w:val="clear" w:color="auto" w:fill="auto"/>
            <w:noWrap/>
            <w:vAlign w:val="bottom"/>
            <w:hideMark/>
          </w:tcPr>
          <w:p w14:paraId="44A9F0C9" w14:textId="77777777" w:rsidR="008246EE" w:rsidRPr="008246EE" w:rsidRDefault="008246EE" w:rsidP="008246EE">
            <w:pPr>
              <w:spacing w:line="240" w:lineRule="auto"/>
              <w:jc w:val="right"/>
              <w:rPr>
                <w:sz w:val="12"/>
                <w:szCs w:val="12"/>
              </w:rPr>
            </w:pPr>
            <w:r w:rsidRPr="008246EE">
              <w:rPr>
                <w:sz w:val="12"/>
                <w:szCs w:val="12"/>
              </w:rPr>
              <w:t>616</w:t>
            </w:r>
          </w:p>
        </w:tc>
      </w:tr>
      <w:tr w:rsidR="008246EE" w:rsidRPr="008246EE" w14:paraId="4D4C8A7E" w14:textId="77777777" w:rsidTr="00A147B9">
        <w:trPr>
          <w:trHeight w:val="85"/>
        </w:trPr>
        <w:tc>
          <w:tcPr>
            <w:tcW w:w="3411" w:type="pct"/>
            <w:tcBorders>
              <w:top w:val="nil"/>
              <w:left w:val="nil"/>
              <w:bottom w:val="nil"/>
              <w:right w:val="nil"/>
            </w:tcBorders>
            <w:shd w:val="clear" w:color="auto" w:fill="auto"/>
            <w:vAlign w:val="bottom"/>
            <w:hideMark/>
          </w:tcPr>
          <w:p w14:paraId="48AD8350"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3936296"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839FC1F"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389ECC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2013F3B" w14:textId="77777777" w:rsidTr="00A147B9">
        <w:trPr>
          <w:trHeight w:val="85"/>
        </w:trPr>
        <w:tc>
          <w:tcPr>
            <w:tcW w:w="3411" w:type="pct"/>
            <w:tcBorders>
              <w:top w:val="nil"/>
              <w:left w:val="nil"/>
              <w:bottom w:val="nil"/>
              <w:right w:val="nil"/>
            </w:tcBorders>
            <w:shd w:val="clear" w:color="000000" w:fill="D5E3F2"/>
            <w:vAlign w:val="bottom"/>
            <w:hideMark/>
          </w:tcPr>
          <w:p w14:paraId="0C69F093" w14:textId="77777777" w:rsidR="008246EE" w:rsidRPr="008246EE" w:rsidRDefault="008246EE" w:rsidP="008246EE">
            <w:pPr>
              <w:spacing w:line="240" w:lineRule="auto"/>
              <w:rPr>
                <w:b/>
                <w:bCs/>
                <w:sz w:val="12"/>
                <w:szCs w:val="12"/>
              </w:rPr>
            </w:pPr>
            <w:r w:rsidRPr="008246EE">
              <w:rPr>
                <w:b/>
                <w:bCs/>
                <w:sz w:val="12"/>
                <w:szCs w:val="12"/>
              </w:rPr>
              <w:t>Dowożenie uczniów do szkół</w:t>
            </w:r>
          </w:p>
        </w:tc>
        <w:tc>
          <w:tcPr>
            <w:tcW w:w="530" w:type="pct"/>
            <w:tcBorders>
              <w:top w:val="nil"/>
              <w:left w:val="nil"/>
              <w:bottom w:val="nil"/>
              <w:right w:val="nil"/>
            </w:tcBorders>
            <w:shd w:val="clear" w:color="000000" w:fill="D5E3F2"/>
            <w:noWrap/>
            <w:vAlign w:val="bottom"/>
            <w:hideMark/>
          </w:tcPr>
          <w:p w14:paraId="573EE0FD"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224A1C7C"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10337AF8"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3A1CD69E" w14:textId="77777777" w:rsidTr="00A147B9">
        <w:trPr>
          <w:trHeight w:val="85"/>
        </w:trPr>
        <w:tc>
          <w:tcPr>
            <w:tcW w:w="3411" w:type="pct"/>
            <w:tcBorders>
              <w:top w:val="nil"/>
              <w:left w:val="nil"/>
              <w:bottom w:val="nil"/>
              <w:right w:val="nil"/>
            </w:tcBorders>
            <w:shd w:val="clear" w:color="auto" w:fill="auto"/>
            <w:vAlign w:val="bottom"/>
            <w:hideMark/>
          </w:tcPr>
          <w:p w14:paraId="24E38AAF"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84C23A8"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C00B3D5"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1FFB70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B2C57D6" w14:textId="77777777" w:rsidTr="00A147B9">
        <w:trPr>
          <w:trHeight w:val="85"/>
        </w:trPr>
        <w:tc>
          <w:tcPr>
            <w:tcW w:w="3411" w:type="pct"/>
            <w:tcBorders>
              <w:top w:val="nil"/>
              <w:left w:val="nil"/>
              <w:bottom w:val="nil"/>
              <w:right w:val="nil"/>
            </w:tcBorders>
            <w:shd w:val="clear" w:color="auto" w:fill="auto"/>
            <w:vAlign w:val="bottom"/>
            <w:hideMark/>
          </w:tcPr>
          <w:p w14:paraId="7F622DC8"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74834F4F"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C867B10"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E2C0E4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5969C1A" w14:textId="77777777" w:rsidTr="00A147B9">
        <w:trPr>
          <w:trHeight w:val="85"/>
        </w:trPr>
        <w:tc>
          <w:tcPr>
            <w:tcW w:w="3411" w:type="pct"/>
            <w:tcBorders>
              <w:top w:val="nil"/>
              <w:left w:val="nil"/>
              <w:bottom w:val="nil"/>
              <w:right w:val="nil"/>
            </w:tcBorders>
            <w:shd w:val="clear" w:color="auto" w:fill="auto"/>
            <w:vAlign w:val="bottom"/>
            <w:hideMark/>
          </w:tcPr>
          <w:p w14:paraId="6F32A6CC" w14:textId="77777777" w:rsidR="008246EE" w:rsidRPr="008246EE" w:rsidRDefault="008246EE" w:rsidP="008246EE">
            <w:pPr>
              <w:spacing w:line="240" w:lineRule="auto"/>
              <w:rPr>
                <w:sz w:val="12"/>
                <w:szCs w:val="12"/>
              </w:rPr>
            </w:pPr>
            <w:r w:rsidRPr="008246EE">
              <w:rPr>
                <w:sz w:val="12"/>
                <w:szCs w:val="12"/>
              </w:rPr>
              <w:t>Zapewnienie transportu do szkół dzieci i młodzieży z niepełnosprawnościami</w:t>
            </w:r>
          </w:p>
        </w:tc>
        <w:tc>
          <w:tcPr>
            <w:tcW w:w="530" w:type="pct"/>
            <w:tcBorders>
              <w:top w:val="nil"/>
              <w:left w:val="nil"/>
              <w:bottom w:val="nil"/>
              <w:right w:val="nil"/>
            </w:tcBorders>
            <w:shd w:val="clear" w:color="auto" w:fill="auto"/>
            <w:noWrap/>
            <w:vAlign w:val="bottom"/>
            <w:hideMark/>
          </w:tcPr>
          <w:p w14:paraId="0535DC45"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E4FF5CA"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C95457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D778A93" w14:textId="77777777" w:rsidTr="00A147B9">
        <w:trPr>
          <w:trHeight w:val="85"/>
        </w:trPr>
        <w:tc>
          <w:tcPr>
            <w:tcW w:w="3411" w:type="pct"/>
            <w:tcBorders>
              <w:top w:val="nil"/>
              <w:left w:val="nil"/>
              <w:bottom w:val="nil"/>
              <w:right w:val="nil"/>
            </w:tcBorders>
            <w:shd w:val="clear" w:color="auto" w:fill="auto"/>
            <w:vAlign w:val="bottom"/>
            <w:hideMark/>
          </w:tcPr>
          <w:p w14:paraId="5DEF8249"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866197D"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FECAAA1"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55A8A4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9C4FF5D" w14:textId="77777777" w:rsidTr="00A147B9">
        <w:trPr>
          <w:trHeight w:val="85"/>
        </w:trPr>
        <w:tc>
          <w:tcPr>
            <w:tcW w:w="3411" w:type="pct"/>
            <w:tcBorders>
              <w:top w:val="nil"/>
              <w:left w:val="nil"/>
              <w:bottom w:val="nil"/>
              <w:right w:val="nil"/>
            </w:tcBorders>
            <w:shd w:val="clear" w:color="auto" w:fill="auto"/>
            <w:vAlign w:val="bottom"/>
            <w:hideMark/>
          </w:tcPr>
          <w:p w14:paraId="6E0C1FDD"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622F41DE"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9FEC0BB"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D34B30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8130AAE" w14:textId="77777777" w:rsidTr="00A147B9">
        <w:trPr>
          <w:trHeight w:val="85"/>
        </w:trPr>
        <w:tc>
          <w:tcPr>
            <w:tcW w:w="3411" w:type="pct"/>
            <w:tcBorders>
              <w:top w:val="nil"/>
              <w:left w:val="nil"/>
              <w:bottom w:val="nil"/>
              <w:right w:val="nil"/>
            </w:tcBorders>
            <w:shd w:val="clear" w:color="auto" w:fill="auto"/>
            <w:vAlign w:val="bottom"/>
            <w:hideMark/>
          </w:tcPr>
          <w:p w14:paraId="15857B3D" w14:textId="77777777" w:rsidR="008246EE" w:rsidRPr="008246EE" w:rsidRDefault="008246EE" w:rsidP="008246EE">
            <w:pPr>
              <w:spacing w:line="240" w:lineRule="auto"/>
              <w:rPr>
                <w:sz w:val="12"/>
                <w:szCs w:val="12"/>
              </w:rPr>
            </w:pPr>
            <w:r w:rsidRPr="008246EE">
              <w:rPr>
                <w:sz w:val="12"/>
                <w:szCs w:val="12"/>
              </w:rPr>
              <w:t>kwota wydatków poniesionych na dowożenie na ucznia</w:t>
            </w:r>
          </w:p>
        </w:tc>
        <w:tc>
          <w:tcPr>
            <w:tcW w:w="530" w:type="pct"/>
            <w:tcBorders>
              <w:top w:val="nil"/>
              <w:left w:val="nil"/>
              <w:bottom w:val="nil"/>
              <w:right w:val="nil"/>
            </w:tcBorders>
            <w:shd w:val="clear" w:color="auto" w:fill="auto"/>
            <w:noWrap/>
            <w:vAlign w:val="bottom"/>
            <w:hideMark/>
          </w:tcPr>
          <w:p w14:paraId="3CD58EBB" w14:textId="77777777" w:rsidR="008246EE" w:rsidRPr="008246EE" w:rsidRDefault="008246EE" w:rsidP="008246EE">
            <w:pPr>
              <w:spacing w:line="240" w:lineRule="auto"/>
              <w:jc w:val="center"/>
              <w:rPr>
                <w:sz w:val="12"/>
                <w:szCs w:val="12"/>
              </w:rPr>
            </w:pPr>
            <w:r w:rsidRPr="008246EE">
              <w:rPr>
                <w:sz w:val="12"/>
                <w:szCs w:val="12"/>
              </w:rPr>
              <w:t>zł/os.</w:t>
            </w:r>
          </w:p>
        </w:tc>
        <w:tc>
          <w:tcPr>
            <w:tcW w:w="574" w:type="pct"/>
            <w:tcBorders>
              <w:top w:val="nil"/>
              <w:left w:val="nil"/>
              <w:bottom w:val="nil"/>
              <w:right w:val="nil"/>
            </w:tcBorders>
            <w:shd w:val="clear" w:color="auto" w:fill="auto"/>
            <w:noWrap/>
            <w:vAlign w:val="bottom"/>
            <w:hideMark/>
          </w:tcPr>
          <w:p w14:paraId="67D15EEB" w14:textId="77777777" w:rsidR="008246EE" w:rsidRPr="008246EE" w:rsidRDefault="008246EE" w:rsidP="008246EE">
            <w:pPr>
              <w:spacing w:line="240" w:lineRule="auto"/>
              <w:jc w:val="right"/>
              <w:rPr>
                <w:sz w:val="12"/>
                <w:szCs w:val="12"/>
              </w:rPr>
            </w:pPr>
            <w:r w:rsidRPr="008246EE">
              <w:rPr>
                <w:sz w:val="12"/>
                <w:szCs w:val="12"/>
              </w:rPr>
              <w:t>15 579</w:t>
            </w:r>
          </w:p>
        </w:tc>
        <w:tc>
          <w:tcPr>
            <w:tcW w:w="485" w:type="pct"/>
            <w:tcBorders>
              <w:top w:val="nil"/>
              <w:left w:val="nil"/>
              <w:bottom w:val="nil"/>
              <w:right w:val="nil"/>
            </w:tcBorders>
            <w:shd w:val="clear" w:color="auto" w:fill="auto"/>
            <w:noWrap/>
            <w:vAlign w:val="bottom"/>
            <w:hideMark/>
          </w:tcPr>
          <w:p w14:paraId="6633460B" w14:textId="77777777" w:rsidR="008246EE" w:rsidRPr="008246EE" w:rsidRDefault="008246EE" w:rsidP="008246EE">
            <w:pPr>
              <w:spacing w:line="240" w:lineRule="auto"/>
              <w:jc w:val="right"/>
              <w:rPr>
                <w:sz w:val="12"/>
                <w:szCs w:val="12"/>
              </w:rPr>
            </w:pPr>
            <w:r w:rsidRPr="008246EE">
              <w:rPr>
                <w:sz w:val="12"/>
                <w:szCs w:val="12"/>
              </w:rPr>
              <w:t>11 463</w:t>
            </w:r>
          </w:p>
        </w:tc>
      </w:tr>
      <w:tr w:rsidR="008246EE" w:rsidRPr="008246EE" w14:paraId="09599EC2" w14:textId="77777777" w:rsidTr="00A147B9">
        <w:trPr>
          <w:trHeight w:val="85"/>
        </w:trPr>
        <w:tc>
          <w:tcPr>
            <w:tcW w:w="3411" w:type="pct"/>
            <w:tcBorders>
              <w:top w:val="nil"/>
              <w:left w:val="nil"/>
              <w:bottom w:val="nil"/>
              <w:right w:val="nil"/>
            </w:tcBorders>
            <w:shd w:val="clear" w:color="auto" w:fill="auto"/>
            <w:vAlign w:val="bottom"/>
            <w:hideMark/>
          </w:tcPr>
          <w:p w14:paraId="6D8DAA9F" w14:textId="77777777" w:rsidR="008246EE" w:rsidRPr="008246EE" w:rsidRDefault="008246EE" w:rsidP="008246EE">
            <w:pPr>
              <w:spacing w:line="240" w:lineRule="auto"/>
              <w:rPr>
                <w:sz w:val="12"/>
                <w:szCs w:val="12"/>
              </w:rPr>
            </w:pPr>
            <w:r w:rsidRPr="008246EE">
              <w:rPr>
                <w:sz w:val="12"/>
                <w:szCs w:val="12"/>
              </w:rPr>
              <w:t>średnia liczba uczniów  korzystających z usługi dowożenia do  szkół</w:t>
            </w:r>
          </w:p>
        </w:tc>
        <w:tc>
          <w:tcPr>
            <w:tcW w:w="530" w:type="pct"/>
            <w:tcBorders>
              <w:top w:val="nil"/>
              <w:left w:val="nil"/>
              <w:bottom w:val="nil"/>
              <w:right w:val="nil"/>
            </w:tcBorders>
            <w:shd w:val="clear" w:color="auto" w:fill="auto"/>
            <w:noWrap/>
            <w:vAlign w:val="bottom"/>
            <w:hideMark/>
          </w:tcPr>
          <w:p w14:paraId="6ED787CD" w14:textId="77777777" w:rsidR="008246EE" w:rsidRPr="008246EE" w:rsidRDefault="008246EE" w:rsidP="008246EE">
            <w:pPr>
              <w:spacing w:line="240" w:lineRule="auto"/>
              <w:jc w:val="center"/>
              <w:rPr>
                <w:sz w:val="12"/>
                <w:szCs w:val="12"/>
              </w:rPr>
            </w:pPr>
            <w:r w:rsidRPr="008246EE">
              <w:rPr>
                <w:sz w:val="12"/>
                <w:szCs w:val="12"/>
              </w:rPr>
              <w:t>os.</w:t>
            </w:r>
          </w:p>
        </w:tc>
        <w:tc>
          <w:tcPr>
            <w:tcW w:w="574" w:type="pct"/>
            <w:tcBorders>
              <w:top w:val="nil"/>
              <w:left w:val="nil"/>
              <w:bottom w:val="nil"/>
              <w:right w:val="nil"/>
            </w:tcBorders>
            <w:shd w:val="clear" w:color="auto" w:fill="auto"/>
            <w:noWrap/>
            <w:vAlign w:val="bottom"/>
            <w:hideMark/>
          </w:tcPr>
          <w:p w14:paraId="5D81AEFE" w14:textId="77777777" w:rsidR="008246EE" w:rsidRPr="008246EE" w:rsidRDefault="008246EE" w:rsidP="008246EE">
            <w:pPr>
              <w:spacing w:line="240" w:lineRule="auto"/>
              <w:jc w:val="right"/>
              <w:rPr>
                <w:sz w:val="12"/>
                <w:szCs w:val="12"/>
              </w:rPr>
            </w:pPr>
            <w:r w:rsidRPr="008246EE">
              <w:rPr>
                <w:sz w:val="12"/>
                <w:szCs w:val="12"/>
              </w:rPr>
              <w:t>70</w:t>
            </w:r>
          </w:p>
        </w:tc>
        <w:tc>
          <w:tcPr>
            <w:tcW w:w="485" w:type="pct"/>
            <w:tcBorders>
              <w:top w:val="nil"/>
              <w:left w:val="nil"/>
              <w:bottom w:val="nil"/>
              <w:right w:val="nil"/>
            </w:tcBorders>
            <w:shd w:val="clear" w:color="auto" w:fill="auto"/>
            <w:noWrap/>
            <w:vAlign w:val="bottom"/>
            <w:hideMark/>
          </w:tcPr>
          <w:p w14:paraId="5323394A" w14:textId="77777777" w:rsidR="008246EE" w:rsidRPr="008246EE" w:rsidRDefault="008246EE" w:rsidP="008246EE">
            <w:pPr>
              <w:spacing w:line="240" w:lineRule="auto"/>
              <w:jc w:val="right"/>
              <w:rPr>
                <w:sz w:val="12"/>
                <w:szCs w:val="12"/>
              </w:rPr>
            </w:pPr>
            <w:r w:rsidRPr="008246EE">
              <w:rPr>
                <w:sz w:val="12"/>
                <w:szCs w:val="12"/>
              </w:rPr>
              <w:t>86</w:t>
            </w:r>
          </w:p>
        </w:tc>
      </w:tr>
      <w:tr w:rsidR="008246EE" w:rsidRPr="008246EE" w14:paraId="2AA5EEFA" w14:textId="77777777" w:rsidTr="00A147B9">
        <w:trPr>
          <w:trHeight w:val="85"/>
        </w:trPr>
        <w:tc>
          <w:tcPr>
            <w:tcW w:w="3411" w:type="pct"/>
            <w:tcBorders>
              <w:top w:val="nil"/>
              <w:left w:val="nil"/>
              <w:bottom w:val="nil"/>
              <w:right w:val="nil"/>
            </w:tcBorders>
            <w:shd w:val="clear" w:color="auto" w:fill="auto"/>
            <w:vAlign w:val="bottom"/>
            <w:hideMark/>
          </w:tcPr>
          <w:p w14:paraId="4E2C27E8" w14:textId="77777777" w:rsidR="008246EE" w:rsidRPr="008246EE" w:rsidRDefault="008246EE" w:rsidP="008246EE">
            <w:pPr>
              <w:spacing w:line="240" w:lineRule="auto"/>
              <w:rPr>
                <w:sz w:val="12"/>
                <w:szCs w:val="12"/>
              </w:rPr>
            </w:pPr>
            <w:r w:rsidRPr="008246EE">
              <w:rPr>
                <w:sz w:val="12"/>
                <w:szCs w:val="12"/>
              </w:rPr>
              <w:t>średnia liczba uczniów korzystających ze zwrotu kosztów przejazdu</w:t>
            </w:r>
          </w:p>
        </w:tc>
        <w:tc>
          <w:tcPr>
            <w:tcW w:w="530" w:type="pct"/>
            <w:tcBorders>
              <w:top w:val="nil"/>
              <w:left w:val="nil"/>
              <w:bottom w:val="nil"/>
              <w:right w:val="nil"/>
            </w:tcBorders>
            <w:shd w:val="clear" w:color="auto" w:fill="auto"/>
            <w:noWrap/>
            <w:vAlign w:val="bottom"/>
            <w:hideMark/>
          </w:tcPr>
          <w:p w14:paraId="0F03C84D" w14:textId="77777777" w:rsidR="008246EE" w:rsidRPr="008246EE" w:rsidRDefault="008246EE" w:rsidP="008246EE">
            <w:pPr>
              <w:spacing w:line="240" w:lineRule="auto"/>
              <w:jc w:val="center"/>
              <w:rPr>
                <w:sz w:val="12"/>
                <w:szCs w:val="12"/>
              </w:rPr>
            </w:pPr>
            <w:r w:rsidRPr="008246EE">
              <w:rPr>
                <w:sz w:val="12"/>
                <w:szCs w:val="12"/>
              </w:rPr>
              <w:t>os.</w:t>
            </w:r>
          </w:p>
        </w:tc>
        <w:tc>
          <w:tcPr>
            <w:tcW w:w="574" w:type="pct"/>
            <w:tcBorders>
              <w:top w:val="nil"/>
              <w:left w:val="nil"/>
              <w:bottom w:val="nil"/>
              <w:right w:val="nil"/>
            </w:tcBorders>
            <w:shd w:val="clear" w:color="auto" w:fill="auto"/>
            <w:noWrap/>
            <w:vAlign w:val="bottom"/>
            <w:hideMark/>
          </w:tcPr>
          <w:p w14:paraId="1F27DD5C" w14:textId="77777777" w:rsidR="008246EE" w:rsidRPr="008246EE" w:rsidRDefault="008246EE" w:rsidP="008246EE">
            <w:pPr>
              <w:spacing w:line="240" w:lineRule="auto"/>
              <w:jc w:val="right"/>
              <w:rPr>
                <w:sz w:val="12"/>
                <w:szCs w:val="12"/>
              </w:rPr>
            </w:pPr>
            <w:r w:rsidRPr="008246EE">
              <w:rPr>
                <w:sz w:val="12"/>
                <w:szCs w:val="12"/>
              </w:rPr>
              <w:t>25</w:t>
            </w:r>
          </w:p>
        </w:tc>
        <w:tc>
          <w:tcPr>
            <w:tcW w:w="485" w:type="pct"/>
            <w:tcBorders>
              <w:top w:val="nil"/>
              <w:left w:val="nil"/>
              <w:bottom w:val="nil"/>
              <w:right w:val="nil"/>
            </w:tcBorders>
            <w:shd w:val="clear" w:color="auto" w:fill="auto"/>
            <w:noWrap/>
            <w:vAlign w:val="bottom"/>
            <w:hideMark/>
          </w:tcPr>
          <w:p w14:paraId="5763CC6A" w14:textId="77777777" w:rsidR="008246EE" w:rsidRPr="008246EE" w:rsidRDefault="008246EE" w:rsidP="008246EE">
            <w:pPr>
              <w:spacing w:line="240" w:lineRule="auto"/>
              <w:jc w:val="right"/>
              <w:rPr>
                <w:sz w:val="12"/>
                <w:szCs w:val="12"/>
              </w:rPr>
            </w:pPr>
            <w:r w:rsidRPr="008246EE">
              <w:rPr>
                <w:sz w:val="12"/>
                <w:szCs w:val="12"/>
              </w:rPr>
              <w:t>29</w:t>
            </w:r>
          </w:p>
        </w:tc>
      </w:tr>
      <w:tr w:rsidR="008246EE" w:rsidRPr="008246EE" w14:paraId="31E794A6" w14:textId="77777777" w:rsidTr="00A147B9">
        <w:trPr>
          <w:trHeight w:val="85"/>
        </w:trPr>
        <w:tc>
          <w:tcPr>
            <w:tcW w:w="3411" w:type="pct"/>
            <w:tcBorders>
              <w:top w:val="nil"/>
              <w:left w:val="nil"/>
              <w:bottom w:val="nil"/>
              <w:right w:val="nil"/>
            </w:tcBorders>
            <w:shd w:val="clear" w:color="auto" w:fill="auto"/>
            <w:vAlign w:val="bottom"/>
            <w:hideMark/>
          </w:tcPr>
          <w:p w14:paraId="3ACDB8F3"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13D0ABD"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DD19A94"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D23CFC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2C1A057" w14:textId="77777777" w:rsidTr="00A147B9">
        <w:trPr>
          <w:trHeight w:val="85"/>
        </w:trPr>
        <w:tc>
          <w:tcPr>
            <w:tcW w:w="3411" w:type="pct"/>
            <w:tcBorders>
              <w:top w:val="nil"/>
              <w:left w:val="nil"/>
              <w:bottom w:val="nil"/>
              <w:right w:val="nil"/>
            </w:tcBorders>
            <w:shd w:val="clear" w:color="000000" w:fill="D5E3F2"/>
            <w:vAlign w:val="bottom"/>
            <w:hideMark/>
          </w:tcPr>
          <w:p w14:paraId="1C3E63BC" w14:textId="77777777" w:rsidR="008246EE" w:rsidRPr="008246EE" w:rsidRDefault="008246EE" w:rsidP="008246EE">
            <w:pPr>
              <w:spacing w:line="240" w:lineRule="auto"/>
              <w:rPr>
                <w:b/>
                <w:bCs/>
                <w:sz w:val="12"/>
                <w:szCs w:val="12"/>
              </w:rPr>
            </w:pPr>
            <w:r w:rsidRPr="008246EE">
              <w:rPr>
                <w:b/>
                <w:bCs/>
                <w:sz w:val="12"/>
                <w:szCs w:val="12"/>
              </w:rPr>
              <w:t>Prowadzenie stołówek szkolnych i przedszkolnych</w:t>
            </w:r>
          </w:p>
        </w:tc>
        <w:tc>
          <w:tcPr>
            <w:tcW w:w="530" w:type="pct"/>
            <w:tcBorders>
              <w:top w:val="nil"/>
              <w:left w:val="nil"/>
              <w:bottom w:val="nil"/>
              <w:right w:val="nil"/>
            </w:tcBorders>
            <w:shd w:val="clear" w:color="000000" w:fill="D5E3F2"/>
            <w:noWrap/>
            <w:vAlign w:val="bottom"/>
            <w:hideMark/>
          </w:tcPr>
          <w:p w14:paraId="2084E0B4"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24AD1A78"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1FDD2ADA"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3F059EA6" w14:textId="77777777" w:rsidTr="00A147B9">
        <w:trPr>
          <w:trHeight w:val="85"/>
        </w:trPr>
        <w:tc>
          <w:tcPr>
            <w:tcW w:w="3411" w:type="pct"/>
            <w:tcBorders>
              <w:top w:val="nil"/>
              <w:left w:val="nil"/>
              <w:bottom w:val="nil"/>
              <w:right w:val="nil"/>
            </w:tcBorders>
            <w:shd w:val="clear" w:color="auto" w:fill="auto"/>
            <w:vAlign w:val="bottom"/>
            <w:hideMark/>
          </w:tcPr>
          <w:p w14:paraId="5930C8BD"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F91D36A"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8686D03"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92AEE5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18EEDF1" w14:textId="77777777" w:rsidTr="00A147B9">
        <w:trPr>
          <w:trHeight w:val="85"/>
        </w:trPr>
        <w:tc>
          <w:tcPr>
            <w:tcW w:w="3411" w:type="pct"/>
            <w:tcBorders>
              <w:top w:val="nil"/>
              <w:left w:val="nil"/>
              <w:bottom w:val="nil"/>
              <w:right w:val="nil"/>
            </w:tcBorders>
            <w:shd w:val="clear" w:color="auto" w:fill="auto"/>
            <w:vAlign w:val="bottom"/>
            <w:hideMark/>
          </w:tcPr>
          <w:p w14:paraId="55A41E7F"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1432BFF6"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9FB0154"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D6EDFD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897F219" w14:textId="77777777" w:rsidTr="00A147B9">
        <w:trPr>
          <w:trHeight w:val="85"/>
        </w:trPr>
        <w:tc>
          <w:tcPr>
            <w:tcW w:w="3411" w:type="pct"/>
            <w:tcBorders>
              <w:top w:val="nil"/>
              <w:left w:val="nil"/>
              <w:bottom w:val="nil"/>
              <w:right w:val="nil"/>
            </w:tcBorders>
            <w:shd w:val="clear" w:color="auto" w:fill="auto"/>
            <w:vAlign w:val="bottom"/>
            <w:hideMark/>
          </w:tcPr>
          <w:p w14:paraId="334AE30F" w14:textId="77777777" w:rsidR="008246EE" w:rsidRPr="008246EE" w:rsidRDefault="008246EE" w:rsidP="008246EE">
            <w:pPr>
              <w:spacing w:line="240" w:lineRule="auto"/>
              <w:rPr>
                <w:sz w:val="12"/>
                <w:szCs w:val="12"/>
              </w:rPr>
            </w:pPr>
            <w:r w:rsidRPr="008246EE">
              <w:rPr>
                <w:sz w:val="12"/>
                <w:szCs w:val="12"/>
              </w:rPr>
              <w:t>Zapewnienie wyżywienia uczniom w stołówkach</w:t>
            </w:r>
          </w:p>
        </w:tc>
        <w:tc>
          <w:tcPr>
            <w:tcW w:w="530" w:type="pct"/>
            <w:tcBorders>
              <w:top w:val="nil"/>
              <w:left w:val="nil"/>
              <w:bottom w:val="nil"/>
              <w:right w:val="nil"/>
            </w:tcBorders>
            <w:shd w:val="clear" w:color="auto" w:fill="auto"/>
            <w:noWrap/>
            <w:vAlign w:val="bottom"/>
            <w:hideMark/>
          </w:tcPr>
          <w:p w14:paraId="5AF58C3E"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911FF8A"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28522E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05D59C0" w14:textId="77777777" w:rsidTr="00A147B9">
        <w:trPr>
          <w:trHeight w:val="85"/>
        </w:trPr>
        <w:tc>
          <w:tcPr>
            <w:tcW w:w="3411" w:type="pct"/>
            <w:tcBorders>
              <w:top w:val="nil"/>
              <w:left w:val="nil"/>
              <w:bottom w:val="nil"/>
              <w:right w:val="nil"/>
            </w:tcBorders>
            <w:shd w:val="clear" w:color="auto" w:fill="auto"/>
            <w:vAlign w:val="bottom"/>
            <w:hideMark/>
          </w:tcPr>
          <w:p w14:paraId="682F732F"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7F62C490"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B1BB723"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14D5FB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0F8663B" w14:textId="77777777" w:rsidTr="00A147B9">
        <w:trPr>
          <w:trHeight w:val="85"/>
        </w:trPr>
        <w:tc>
          <w:tcPr>
            <w:tcW w:w="3411" w:type="pct"/>
            <w:tcBorders>
              <w:top w:val="nil"/>
              <w:left w:val="nil"/>
              <w:bottom w:val="nil"/>
              <w:right w:val="nil"/>
            </w:tcBorders>
            <w:shd w:val="clear" w:color="auto" w:fill="auto"/>
            <w:vAlign w:val="bottom"/>
            <w:hideMark/>
          </w:tcPr>
          <w:p w14:paraId="28490107"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3B94110"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501BC48"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EA0FC3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4DBD8B3" w14:textId="77777777" w:rsidTr="00A147B9">
        <w:trPr>
          <w:trHeight w:val="85"/>
        </w:trPr>
        <w:tc>
          <w:tcPr>
            <w:tcW w:w="3411" w:type="pct"/>
            <w:tcBorders>
              <w:top w:val="nil"/>
              <w:left w:val="nil"/>
              <w:bottom w:val="nil"/>
              <w:right w:val="nil"/>
            </w:tcBorders>
            <w:shd w:val="clear" w:color="auto" w:fill="auto"/>
            <w:vAlign w:val="bottom"/>
            <w:hideMark/>
          </w:tcPr>
          <w:p w14:paraId="4476AB57" w14:textId="77777777" w:rsidR="008246EE" w:rsidRPr="008246EE" w:rsidRDefault="008246EE" w:rsidP="008246EE">
            <w:pPr>
              <w:spacing w:line="240" w:lineRule="auto"/>
              <w:rPr>
                <w:sz w:val="12"/>
                <w:szCs w:val="12"/>
              </w:rPr>
            </w:pPr>
            <w:r w:rsidRPr="008246EE">
              <w:rPr>
                <w:sz w:val="12"/>
                <w:szCs w:val="12"/>
              </w:rPr>
              <w:t>kwota wydatków  w przeliczeniu na 1 ucznia korzystającego ze stołówki szkolnej  w tym cateringu</w:t>
            </w:r>
          </w:p>
        </w:tc>
        <w:tc>
          <w:tcPr>
            <w:tcW w:w="530" w:type="pct"/>
            <w:tcBorders>
              <w:top w:val="nil"/>
              <w:left w:val="nil"/>
              <w:bottom w:val="nil"/>
              <w:right w:val="nil"/>
            </w:tcBorders>
            <w:shd w:val="clear" w:color="auto" w:fill="auto"/>
            <w:noWrap/>
            <w:vAlign w:val="bottom"/>
            <w:hideMark/>
          </w:tcPr>
          <w:p w14:paraId="17981481" w14:textId="77777777" w:rsidR="008246EE" w:rsidRPr="008246EE" w:rsidRDefault="008246EE" w:rsidP="008246EE">
            <w:pPr>
              <w:spacing w:line="240" w:lineRule="auto"/>
              <w:jc w:val="center"/>
              <w:rPr>
                <w:sz w:val="12"/>
                <w:szCs w:val="12"/>
              </w:rPr>
            </w:pPr>
            <w:r w:rsidRPr="008246EE">
              <w:rPr>
                <w:sz w:val="12"/>
                <w:szCs w:val="12"/>
              </w:rPr>
              <w:t>zł/os.</w:t>
            </w:r>
          </w:p>
        </w:tc>
        <w:tc>
          <w:tcPr>
            <w:tcW w:w="574" w:type="pct"/>
            <w:tcBorders>
              <w:top w:val="nil"/>
              <w:left w:val="nil"/>
              <w:bottom w:val="nil"/>
              <w:right w:val="nil"/>
            </w:tcBorders>
            <w:shd w:val="clear" w:color="auto" w:fill="auto"/>
            <w:noWrap/>
            <w:vAlign w:val="bottom"/>
            <w:hideMark/>
          </w:tcPr>
          <w:p w14:paraId="405761EB" w14:textId="77777777" w:rsidR="008246EE" w:rsidRPr="008246EE" w:rsidRDefault="008246EE" w:rsidP="008246EE">
            <w:pPr>
              <w:spacing w:line="240" w:lineRule="auto"/>
              <w:jc w:val="right"/>
              <w:rPr>
                <w:sz w:val="12"/>
                <w:szCs w:val="12"/>
              </w:rPr>
            </w:pPr>
            <w:r w:rsidRPr="008246EE">
              <w:rPr>
                <w:sz w:val="12"/>
                <w:szCs w:val="12"/>
              </w:rPr>
              <w:t>3 275</w:t>
            </w:r>
          </w:p>
        </w:tc>
        <w:tc>
          <w:tcPr>
            <w:tcW w:w="485" w:type="pct"/>
            <w:tcBorders>
              <w:top w:val="nil"/>
              <w:left w:val="nil"/>
              <w:bottom w:val="nil"/>
              <w:right w:val="nil"/>
            </w:tcBorders>
            <w:shd w:val="clear" w:color="auto" w:fill="auto"/>
            <w:noWrap/>
            <w:vAlign w:val="bottom"/>
            <w:hideMark/>
          </w:tcPr>
          <w:p w14:paraId="73545207" w14:textId="77777777" w:rsidR="008246EE" w:rsidRPr="008246EE" w:rsidRDefault="008246EE" w:rsidP="008246EE">
            <w:pPr>
              <w:spacing w:line="240" w:lineRule="auto"/>
              <w:jc w:val="right"/>
              <w:rPr>
                <w:sz w:val="12"/>
                <w:szCs w:val="12"/>
              </w:rPr>
            </w:pPr>
            <w:r w:rsidRPr="008246EE">
              <w:rPr>
                <w:sz w:val="12"/>
                <w:szCs w:val="12"/>
              </w:rPr>
              <w:t>3 255</w:t>
            </w:r>
          </w:p>
        </w:tc>
      </w:tr>
      <w:tr w:rsidR="008246EE" w:rsidRPr="008246EE" w14:paraId="2624E6E1" w14:textId="77777777" w:rsidTr="00A147B9">
        <w:trPr>
          <w:trHeight w:val="85"/>
        </w:trPr>
        <w:tc>
          <w:tcPr>
            <w:tcW w:w="3411" w:type="pct"/>
            <w:tcBorders>
              <w:top w:val="nil"/>
              <w:left w:val="nil"/>
              <w:bottom w:val="nil"/>
              <w:right w:val="nil"/>
            </w:tcBorders>
            <w:shd w:val="clear" w:color="auto" w:fill="auto"/>
            <w:vAlign w:val="bottom"/>
            <w:hideMark/>
          </w:tcPr>
          <w:p w14:paraId="0114EBC6" w14:textId="77777777" w:rsidR="008246EE" w:rsidRPr="008246EE" w:rsidRDefault="008246EE" w:rsidP="008246EE">
            <w:pPr>
              <w:spacing w:line="240" w:lineRule="auto"/>
              <w:rPr>
                <w:sz w:val="12"/>
                <w:szCs w:val="12"/>
              </w:rPr>
            </w:pPr>
            <w:r w:rsidRPr="008246EE">
              <w:rPr>
                <w:sz w:val="12"/>
                <w:szCs w:val="12"/>
              </w:rPr>
              <w:t>średnia liczba uczniów korzystających z wyżywienia w stołówkach szkolnych w tym cateringu</w:t>
            </w:r>
          </w:p>
        </w:tc>
        <w:tc>
          <w:tcPr>
            <w:tcW w:w="530" w:type="pct"/>
            <w:tcBorders>
              <w:top w:val="nil"/>
              <w:left w:val="nil"/>
              <w:bottom w:val="nil"/>
              <w:right w:val="nil"/>
            </w:tcBorders>
            <w:shd w:val="clear" w:color="auto" w:fill="auto"/>
            <w:noWrap/>
            <w:vAlign w:val="bottom"/>
            <w:hideMark/>
          </w:tcPr>
          <w:p w14:paraId="1AA5CCDF" w14:textId="77777777" w:rsidR="008246EE" w:rsidRPr="008246EE" w:rsidRDefault="008246EE" w:rsidP="008246EE">
            <w:pPr>
              <w:spacing w:line="240" w:lineRule="auto"/>
              <w:jc w:val="center"/>
              <w:rPr>
                <w:sz w:val="12"/>
                <w:szCs w:val="12"/>
              </w:rPr>
            </w:pPr>
            <w:r w:rsidRPr="008246EE">
              <w:rPr>
                <w:sz w:val="12"/>
                <w:szCs w:val="12"/>
              </w:rPr>
              <w:t>os.</w:t>
            </w:r>
          </w:p>
        </w:tc>
        <w:tc>
          <w:tcPr>
            <w:tcW w:w="574" w:type="pct"/>
            <w:tcBorders>
              <w:top w:val="nil"/>
              <w:left w:val="nil"/>
              <w:bottom w:val="nil"/>
              <w:right w:val="nil"/>
            </w:tcBorders>
            <w:shd w:val="clear" w:color="auto" w:fill="auto"/>
            <w:noWrap/>
            <w:vAlign w:val="bottom"/>
            <w:hideMark/>
          </w:tcPr>
          <w:p w14:paraId="65B1347E" w14:textId="77777777" w:rsidR="008246EE" w:rsidRPr="008246EE" w:rsidRDefault="008246EE" w:rsidP="008246EE">
            <w:pPr>
              <w:spacing w:line="240" w:lineRule="auto"/>
              <w:jc w:val="right"/>
              <w:rPr>
                <w:sz w:val="12"/>
                <w:szCs w:val="12"/>
              </w:rPr>
            </w:pPr>
            <w:r w:rsidRPr="008246EE">
              <w:rPr>
                <w:sz w:val="12"/>
                <w:szCs w:val="12"/>
              </w:rPr>
              <w:t>2 801</w:t>
            </w:r>
          </w:p>
        </w:tc>
        <w:tc>
          <w:tcPr>
            <w:tcW w:w="485" w:type="pct"/>
            <w:tcBorders>
              <w:top w:val="nil"/>
              <w:left w:val="nil"/>
              <w:bottom w:val="nil"/>
              <w:right w:val="nil"/>
            </w:tcBorders>
            <w:shd w:val="clear" w:color="auto" w:fill="auto"/>
            <w:noWrap/>
            <w:vAlign w:val="bottom"/>
            <w:hideMark/>
          </w:tcPr>
          <w:p w14:paraId="5A37B4EE" w14:textId="77777777" w:rsidR="008246EE" w:rsidRPr="008246EE" w:rsidRDefault="008246EE" w:rsidP="008246EE">
            <w:pPr>
              <w:spacing w:line="240" w:lineRule="auto"/>
              <w:jc w:val="right"/>
              <w:rPr>
                <w:sz w:val="12"/>
                <w:szCs w:val="12"/>
              </w:rPr>
            </w:pPr>
            <w:r w:rsidRPr="008246EE">
              <w:rPr>
                <w:sz w:val="12"/>
                <w:szCs w:val="12"/>
              </w:rPr>
              <w:t>2 490</w:t>
            </w:r>
          </w:p>
        </w:tc>
      </w:tr>
      <w:tr w:rsidR="008246EE" w:rsidRPr="008246EE" w14:paraId="366B6CDA" w14:textId="77777777" w:rsidTr="00A147B9">
        <w:trPr>
          <w:trHeight w:val="85"/>
        </w:trPr>
        <w:tc>
          <w:tcPr>
            <w:tcW w:w="3411" w:type="pct"/>
            <w:tcBorders>
              <w:top w:val="nil"/>
              <w:left w:val="nil"/>
              <w:bottom w:val="nil"/>
              <w:right w:val="nil"/>
            </w:tcBorders>
            <w:shd w:val="clear" w:color="auto" w:fill="auto"/>
            <w:vAlign w:val="bottom"/>
            <w:hideMark/>
          </w:tcPr>
          <w:p w14:paraId="70BA0619"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B88EE69"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F2EF967"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822B44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04F6826" w14:textId="77777777" w:rsidTr="00A147B9">
        <w:trPr>
          <w:trHeight w:val="85"/>
        </w:trPr>
        <w:tc>
          <w:tcPr>
            <w:tcW w:w="3411" w:type="pct"/>
            <w:tcBorders>
              <w:top w:val="nil"/>
              <w:left w:val="nil"/>
              <w:bottom w:val="nil"/>
              <w:right w:val="nil"/>
            </w:tcBorders>
            <w:shd w:val="clear" w:color="000000" w:fill="D5E3F2"/>
            <w:vAlign w:val="bottom"/>
            <w:hideMark/>
          </w:tcPr>
          <w:p w14:paraId="523BA53C" w14:textId="77777777" w:rsidR="008246EE" w:rsidRPr="008246EE" w:rsidRDefault="008246EE" w:rsidP="008246EE">
            <w:pPr>
              <w:spacing w:line="240" w:lineRule="auto"/>
              <w:rPr>
                <w:b/>
                <w:bCs/>
                <w:sz w:val="12"/>
                <w:szCs w:val="12"/>
              </w:rPr>
            </w:pPr>
            <w:r w:rsidRPr="008246EE">
              <w:rPr>
                <w:b/>
                <w:bCs/>
                <w:sz w:val="12"/>
                <w:szCs w:val="12"/>
              </w:rPr>
              <w:t>Wczesne wspomaganie rozwoju dziecka</w:t>
            </w:r>
          </w:p>
        </w:tc>
        <w:tc>
          <w:tcPr>
            <w:tcW w:w="530" w:type="pct"/>
            <w:tcBorders>
              <w:top w:val="nil"/>
              <w:left w:val="nil"/>
              <w:bottom w:val="nil"/>
              <w:right w:val="nil"/>
            </w:tcBorders>
            <w:shd w:val="clear" w:color="000000" w:fill="D5E3F2"/>
            <w:noWrap/>
            <w:vAlign w:val="bottom"/>
            <w:hideMark/>
          </w:tcPr>
          <w:p w14:paraId="553ED7EC"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66EE4C81"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5EF9CD8C"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480F6D79" w14:textId="77777777" w:rsidTr="00A147B9">
        <w:trPr>
          <w:trHeight w:val="85"/>
        </w:trPr>
        <w:tc>
          <w:tcPr>
            <w:tcW w:w="3411" w:type="pct"/>
            <w:tcBorders>
              <w:top w:val="nil"/>
              <w:left w:val="nil"/>
              <w:bottom w:val="nil"/>
              <w:right w:val="nil"/>
            </w:tcBorders>
            <w:shd w:val="clear" w:color="auto" w:fill="auto"/>
            <w:vAlign w:val="bottom"/>
            <w:hideMark/>
          </w:tcPr>
          <w:p w14:paraId="715B500B"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71AB8D2"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7312FD3"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5047BD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5C0FEA4" w14:textId="77777777" w:rsidTr="00A147B9">
        <w:trPr>
          <w:trHeight w:val="85"/>
        </w:trPr>
        <w:tc>
          <w:tcPr>
            <w:tcW w:w="3411" w:type="pct"/>
            <w:tcBorders>
              <w:top w:val="nil"/>
              <w:left w:val="nil"/>
              <w:bottom w:val="nil"/>
              <w:right w:val="nil"/>
            </w:tcBorders>
            <w:shd w:val="clear" w:color="auto" w:fill="auto"/>
            <w:vAlign w:val="bottom"/>
            <w:hideMark/>
          </w:tcPr>
          <w:p w14:paraId="12E7A5BC"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5BCDCA8D"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0E07857"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E75516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17A572E" w14:textId="77777777" w:rsidTr="00A147B9">
        <w:trPr>
          <w:trHeight w:val="85"/>
        </w:trPr>
        <w:tc>
          <w:tcPr>
            <w:tcW w:w="3411" w:type="pct"/>
            <w:tcBorders>
              <w:top w:val="nil"/>
              <w:left w:val="nil"/>
              <w:bottom w:val="nil"/>
              <w:right w:val="nil"/>
            </w:tcBorders>
            <w:shd w:val="clear" w:color="auto" w:fill="auto"/>
            <w:vAlign w:val="bottom"/>
            <w:hideMark/>
          </w:tcPr>
          <w:p w14:paraId="47F5A22F" w14:textId="77777777" w:rsidR="008246EE" w:rsidRPr="008246EE" w:rsidRDefault="008246EE" w:rsidP="008246EE">
            <w:pPr>
              <w:spacing w:line="240" w:lineRule="auto"/>
              <w:rPr>
                <w:sz w:val="12"/>
                <w:szCs w:val="12"/>
              </w:rPr>
            </w:pPr>
            <w:r w:rsidRPr="008246EE">
              <w:rPr>
                <w:sz w:val="12"/>
                <w:szCs w:val="12"/>
              </w:rPr>
              <w:t>Przygotowania dziecka do nauki szkolnej oraz organizowanie opieki nad dziećmi z niepełnosprawnościami</w:t>
            </w:r>
          </w:p>
        </w:tc>
        <w:tc>
          <w:tcPr>
            <w:tcW w:w="530" w:type="pct"/>
            <w:tcBorders>
              <w:top w:val="nil"/>
              <w:left w:val="nil"/>
              <w:bottom w:val="nil"/>
              <w:right w:val="nil"/>
            </w:tcBorders>
            <w:shd w:val="clear" w:color="auto" w:fill="auto"/>
            <w:noWrap/>
            <w:vAlign w:val="bottom"/>
            <w:hideMark/>
          </w:tcPr>
          <w:p w14:paraId="355BBF4A"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BC64809"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0C6460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3442C9F" w14:textId="77777777" w:rsidTr="00A147B9">
        <w:trPr>
          <w:trHeight w:val="85"/>
        </w:trPr>
        <w:tc>
          <w:tcPr>
            <w:tcW w:w="3411" w:type="pct"/>
            <w:tcBorders>
              <w:top w:val="nil"/>
              <w:left w:val="nil"/>
              <w:bottom w:val="nil"/>
              <w:right w:val="nil"/>
            </w:tcBorders>
            <w:shd w:val="clear" w:color="auto" w:fill="auto"/>
            <w:vAlign w:val="bottom"/>
            <w:hideMark/>
          </w:tcPr>
          <w:p w14:paraId="7D6F8694"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A8ADA2C"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BE08DF1"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0B24D1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268D6C9" w14:textId="77777777" w:rsidTr="00A147B9">
        <w:trPr>
          <w:trHeight w:val="85"/>
        </w:trPr>
        <w:tc>
          <w:tcPr>
            <w:tcW w:w="3411" w:type="pct"/>
            <w:tcBorders>
              <w:top w:val="nil"/>
              <w:left w:val="nil"/>
              <w:bottom w:val="nil"/>
              <w:right w:val="nil"/>
            </w:tcBorders>
            <w:shd w:val="clear" w:color="auto" w:fill="auto"/>
            <w:vAlign w:val="bottom"/>
            <w:hideMark/>
          </w:tcPr>
          <w:p w14:paraId="69708B54"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D9DFEDF"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14763F6"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AD2C1F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2E04433" w14:textId="77777777" w:rsidTr="00A147B9">
        <w:trPr>
          <w:trHeight w:val="85"/>
        </w:trPr>
        <w:tc>
          <w:tcPr>
            <w:tcW w:w="3411" w:type="pct"/>
            <w:tcBorders>
              <w:top w:val="nil"/>
              <w:left w:val="nil"/>
              <w:bottom w:val="nil"/>
              <w:right w:val="nil"/>
            </w:tcBorders>
            <w:shd w:val="clear" w:color="auto" w:fill="auto"/>
            <w:vAlign w:val="bottom"/>
            <w:hideMark/>
          </w:tcPr>
          <w:p w14:paraId="4B04A89F" w14:textId="77777777" w:rsidR="008246EE" w:rsidRPr="008246EE" w:rsidRDefault="008246EE" w:rsidP="008246EE">
            <w:pPr>
              <w:spacing w:line="240" w:lineRule="auto"/>
              <w:rPr>
                <w:sz w:val="12"/>
                <w:szCs w:val="12"/>
              </w:rPr>
            </w:pPr>
            <w:r w:rsidRPr="008246EE">
              <w:rPr>
                <w:sz w:val="12"/>
                <w:szCs w:val="12"/>
              </w:rPr>
              <w:t>kwota wydatków na dziecko objęte zadaniem</w:t>
            </w:r>
          </w:p>
        </w:tc>
        <w:tc>
          <w:tcPr>
            <w:tcW w:w="530" w:type="pct"/>
            <w:tcBorders>
              <w:top w:val="nil"/>
              <w:left w:val="nil"/>
              <w:bottom w:val="nil"/>
              <w:right w:val="nil"/>
            </w:tcBorders>
            <w:shd w:val="clear" w:color="auto" w:fill="auto"/>
            <w:noWrap/>
            <w:vAlign w:val="bottom"/>
            <w:hideMark/>
          </w:tcPr>
          <w:p w14:paraId="0CC5C02B" w14:textId="77777777" w:rsidR="008246EE" w:rsidRPr="008246EE" w:rsidRDefault="008246EE" w:rsidP="008246EE">
            <w:pPr>
              <w:spacing w:line="240" w:lineRule="auto"/>
              <w:jc w:val="center"/>
              <w:rPr>
                <w:sz w:val="12"/>
                <w:szCs w:val="12"/>
              </w:rPr>
            </w:pPr>
            <w:r w:rsidRPr="008246EE">
              <w:rPr>
                <w:sz w:val="12"/>
                <w:szCs w:val="12"/>
              </w:rPr>
              <w:t>zł/os.</w:t>
            </w:r>
          </w:p>
        </w:tc>
        <w:tc>
          <w:tcPr>
            <w:tcW w:w="574" w:type="pct"/>
            <w:tcBorders>
              <w:top w:val="nil"/>
              <w:left w:val="nil"/>
              <w:bottom w:val="nil"/>
              <w:right w:val="nil"/>
            </w:tcBorders>
            <w:shd w:val="clear" w:color="auto" w:fill="auto"/>
            <w:noWrap/>
            <w:vAlign w:val="bottom"/>
            <w:hideMark/>
          </w:tcPr>
          <w:p w14:paraId="1969F463" w14:textId="77777777" w:rsidR="008246EE" w:rsidRPr="008246EE" w:rsidRDefault="008246EE" w:rsidP="008246EE">
            <w:pPr>
              <w:spacing w:line="240" w:lineRule="auto"/>
              <w:jc w:val="right"/>
              <w:rPr>
                <w:sz w:val="12"/>
                <w:szCs w:val="12"/>
              </w:rPr>
            </w:pPr>
            <w:r w:rsidRPr="008246EE">
              <w:rPr>
                <w:sz w:val="12"/>
                <w:szCs w:val="12"/>
              </w:rPr>
              <w:t>7 777</w:t>
            </w:r>
          </w:p>
        </w:tc>
        <w:tc>
          <w:tcPr>
            <w:tcW w:w="485" w:type="pct"/>
            <w:tcBorders>
              <w:top w:val="nil"/>
              <w:left w:val="nil"/>
              <w:bottom w:val="nil"/>
              <w:right w:val="nil"/>
            </w:tcBorders>
            <w:shd w:val="clear" w:color="auto" w:fill="auto"/>
            <w:noWrap/>
            <w:vAlign w:val="bottom"/>
            <w:hideMark/>
          </w:tcPr>
          <w:p w14:paraId="10D12760" w14:textId="77777777" w:rsidR="008246EE" w:rsidRPr="008246EE" w:rsidRDefault="008246EE" w:rsidP="008246EE">
            <w:pPr>
              <w:spacing w:line="240" w:lineRule="auto"/>
              <w:jc w:val="right"/>
              <w:rPr>
                <w:sz w:val="12"/>
                <w:szCs w:val="12"/>
              </w:rPr>
            </w:pPr>
            <w:r w:rsidRPr="008246EE">
              <w:rPr>
                <w:sz w:val="12"/>
                <w:szCs w:val="12"/>
              </w:rPr>
              <w:t>7 984</w:t>
            </w:r>
          </w:p>
        </w:tc>
      </w:tr>
      <w:tr w:rsidR="008246EE" w:rsidRPr="008246EE" w14:paraId="7B507BC4" w14:textId="77777777" w:rsidTr="00A147B9">
        <w:trPr>
          <w:trHeight w:val="85"/>
        </w:trPr>
        <w:tc>
          <w:tcPr>
            <w:tcW w:w="3411" w:type="pct"/>
            <w:tcBorders>
              <w:top w:val="nil"/>
              <w:left w:val="nil"/>
              <w:bottom w:val="nil"/>
              <w:right w:val="nil"/>
            </w:tcBorders>
            <w:shd w:val="clear" w:color="auto" w:fill="auto"/>
            <w:vAlign w:val="bottom"/>
            <w:hideMark/>
          </w:tcPr>
          <w:p w14:paraId="30A52674" w14:textId="77777777" w:rsidR="008246EE" w:rsidRPr="008246EE" w:rsidRDefault="008246EE" w:rsidP="008246EE">
            <w:pPr>
              <w:spacing w:line="240" w:lineRule="auto"/>
              <w:rPr>
                <w:sz w:val="12"/>
                <w:szCs w:val="12"/>
              </w:rPr>
            </w:pPr>
            <w:r w:rsidRPr="008246EE">
              <w:rPr>
                <w:sz w:val="12"/>
                <w:szCs w:val="12"/>
              </w:rPr>
              <w:t>średnia liczba dzieci  wspomaganych w placówkach publicznych  prowadzących wczesne wspomaganie</w:t>
            </w:r>
          </w:p>
        </w:tc>
        <w:tc>
          <w:tcPr>
            <w:tcW w:w="530" w:type="pct"/>
            <w:tcBorders>
              <w:top w:val="nil"/>
              <w:left w:val="nil"/>
              <w:bottom w:val="nil"/>
              <w:right w:val="nil"/>
            </w:tcBorders>
            <w:shd w:val="clear" w:color="auto" w:fill="auto"/>
            <w:noWrap/>
            <w:vAlign w:val="bottom"/>
            <w:hideMark/>
          </w:tcPr>
          <w:p w14:paraId="4AC10662" w14:textId="77777777" w:rsidR="008246EE" w:rsidRPr="008246EE" w:rsidRDefault="008246EE" w:rsidP="008246EE">
            <w:pPr>
              <w:spacing w:line="240" w:lineRule="auto"/>
              <w:jc w:val="center"/>
              <w:rPr>
                <w:sz w:val="12"/>
                <w:szCs w:val="12"/>
              </w:rPr>
            </w:pPr>
            <w:r w:rsidRPr="008246EE">
              <w:rPr>
                <w:sz w:val="12"/>
                <w:szCs w:val="12"/>
              </w:rPr>
              <w:t>os.</w:t>
            </w:r>
          </w:p>
        </w:tc>
        <w:tc>
          <w:tcPr>
            <w:tcW w:w="574" w:type="pct"/>
            <w:tcBorders>
              <w:top w:val="nil"/>
              <w:left w:val="nil"/>
              <w:bottom w:val="nil"/>
              <w:right w:val="nil"/>
            </w:tcBorders>
            <w:shd w:val="clear" w:color="auto" w:fill="auto"/>
            <w:noWrap/>
            <w:vAlign w:val="bottom"/>
            <w:hideMark/>
          </w:tcPr>
          <w:p w14:paraId="6A1EBA10" w14:textId="77777777" w:rsidR="008246EE" w:rsidRPr="008246EE" w:rsidRDefault="008246EE" w:rsidP="008246EE">
            <w:pPr>
              <w:spacing w:line="240" w:lineRule="auto"/>
              <w:jc w:val="right"/>
              <w:rPr>
                <w:sz w:val="12"/>
                <w:szCs w:val="12"/>
              </w:rPr>
            </w:pPr>
            <w:r w:rsidRPr="008246EE">
              <w:rPr>
                <w:sz w:val="12"/>
                <w:szCs w:val="12"/>
              </w:rPr>
              <w:t>28</w:t>
            </w:r>
          </w:p>
        </w:tc>
        <w:tc>
          <w:tcPr>
            <w:tcW w:w="485" w:type="pct"/>
            <w:tcBorders>
              <w:top w:val="nil"/>
              <w:left w:val="nil"/>
              <w:bottom w:val="nil"/>
              <w:right w:val="nil"/>
            </w:tcBorders>
            <w:shd w:val="clear" w:color="auto" w:fill="auto"/>
            <w:noWrap/>
            <w:vAlign w:val="bottom"/>
            <w:hideMark/>
          </w:tcPr>
          <w:p w14:paraId="37D4D732" w14:textId="77777777" w:rsidR="008246EE" w:rsidRPr="008246EE" w:rsidRDefault="008246EE" w:rsidP="008246EE">
            <w:pPr>
              <w:spacing w:line="240" w:lineRule="auto"/>
              <w:jc w:val="right"/>
              <w:rPr>
                <w:sz w:val="12"/>
                <w:szCs w:val="12"/>
              </w:rPr>
            </w:pPr>
            <w:r w:rsidRPr="008246EE">
              <w:rPr>
                <w:sz w:val="12"/>
                <w:szCs w:val="12"/>
              </w:rPr>
              <w:t>29</w:t>
            </w:r>
          </w:p>
        </w:tc>
      </w:tr>
      <w:tr w:rsidR="008246EE" w:rsidRPr="008246EE" w14:paraId="21020D44" w14:textId="77777777" w:rsidTr="00A147B9">
        <w:trPr>
          <w:trHeight w:val="85"/>
        </w:trPr>
        <w:tc>
          <w:tcPr>
            <w:tcW w:w="3411" w:type="pct"/>
            <w:tcBorders>
              <w:top w:val="nil"/>
              <w:left w:val="nil"/>
              <w:bottom w:val="nil"/>
              <w:right w:val="nil"/>
            </w:tcBorders>
            <w:shd w:val="clear" w:color="auto" w:fill="auto"/>
            <w:vAlign w:val="bottom"/>
            <w:hideMark/>
          </w:tcPr>
          <w:p w14:paraId="59A90FE7" w14:textId="77777777" w:rsidR="008246EE" w:rsidRPr="008246EE" w:rsidRDefault="008246EE" w:rsidP="008246EE">
            <w:pPr>
              <w:spacing w:line="240" w:lineRule="auto"/>
              <w:rPr>
                <w:sz w:val="12"/>
                <w:szCs w:val="12"/>
              </w:rPr>
            </w:pPr>
            <w:r w:rsidRPr="008246EE">
              <w:rPr>
                <w:sz w:val="12"/>
                <w:szCs w:val="12"/>
              </w:rPr>
              <w:t>średnia liczba dzieci wspomaganych w placówkach niepublicznych prowadzących wczesne wspomaganie</w:t>
            </w:r>
          </w:p>
        </w:tc>
        <w:tc>
          <w:tcPr>
            <w:tcW w:w="530" w:type="pct"/>
            <w:tcBorders>
              <w:top w:val="nil"/>
              <w:left w:val="nil"/>
              <w:bottom w:val="nil"/>
              <w:right w:val="nil"/>
            </w:tcBorders>
            <w:shd w:val="clear" w:color="auto" w:fill="auto"/>
            <w:noWrap/>
            <w:vAlign w:val="bottom"/>
            <w:hideMark/>
          </w:tcPr>
          <w:p w14:paraId="45D3FAF1" w14:textId="77777777" w:rsidR="008246EE" w:rsidRPr="008246EE" w:rsidRDefault="008246EE" w:rsidP="008246EE">
            <w:pPr>
              <w:spacing w:line="240" w:lineRule="auto"/>
              <w:jc w:val="center"/>
              <w:rPr>
                <w:sz w:val="12"/>
                <w:szCs w:val="12"/>
              </w:rPr>
            </w:pPr>
            <w:r w:rsidRPr="008246EE">
              <w:rPr>
                <w:sz w:val="12"/>
                <w:szCs w:val="12"/>
              </w:rPr>
              <w:t>os.</w:t>
            </w:r>
          </w:p>
        </w:tc>
        <w:tc>
          <w:tcPr>
            <w:tcW w:w="574" w:type="pct"/>
            <w:tcBorders>
              <w:top w:val="nil"/>
              <w:left w:val="nil"/>
              <w:bottom w:val="nil"/>
              <w:right w:val="nil"/>
            </w:tcBorders>
            <w:shd w:val="clear" w:color="auto" w:fill="auto"/>
            <w:noWrap/>
            <w:vAlign w:val="bottom"/>
            <w:hideMark/>
          </w:tcPr>
          <w:p w14:paraId="704ECA36" w14:textId="77777777" w:rsidR="008246EE" w:rsidRPr="008246EE" w:rsidRDefault="008246EE" w:rsidP="008246EE">
            <w:pPr>
              <w:spacing w:line="240" w:lineRule="auto"/>
              <w:jc w:val="right"/>
              <w:rPr>
                <w:sz w:val="12"/>
                <w:szCs w:val="12"/>
              </w:rPr>
            </w:pPr>
            <w:r w:rsidRPr="008246EE">
              <w:rPr>
                <w:sz w:val="12"/>
                <w:szCs w:val="12"/>
              </w:rPr>
              <w:t>51</w:t>
            </w:r>
          </w:p>
        </w:tc>
        <w:tc>
          <w:tcPr>
            <w:tcW w:w="485" w:type="pct"/>
            <w:tcBorders>
              <w:top w:val="nil"/>
              <w:left w:val="nil"/>
              <w:bottom w:val="nil"/>
              <w:right w:val="nil"/>
            </w:tcBorders>
            <w:shd w:val="clear" w:color="auto" w:fill="auto"/>
            <w:noWrap/>
            <w:vAlign w:val="bottom"/>
            <w:hideMark/>
          </w:tcPr>
          <w:p w14:paraId="19B07194" w14:textId="77777777" w:rsidR="008246EE" w:rsidRPr="008246EE" w:rsidRDefault="008246EE" w:rsidP="008246EE">
            <w:pPr>
              <w:spacing w:line="240" w:lineRule="auto"/>
              <w:jc w:val="right"/>
              <w:rPr>
                <w:sz w:val="12"/>
                <w:szCs w:val="12"/>
              </w:rPr>
            </w:pPr>
            <w:r w:rsidRPr="008246EE">
              <w:rPr>
                <w:sz w:val="12"/>
                <w:szCs w:val="12"/>
              </w:rPr>
              <w:t>49</w:t>
            </w:r>
          </w:p>
        </w:tc>
      </w:tr>
      <w:tr w:rsidR="008246EE" w:rsidRPr="008246EE" w14:paraId="18A4FF6A" w14:textId="77777777" w:rsidTr="00A147B9">
        <w:trPr>
          <w:trHeight w:val="85"/>
        </w:trPr>
        <w:tc>
          <w:tcPr>
            <w:tcW w:w="3411" w:type="pct"/>
            <w:tcBorders>
              <w:top w:val="nil"/>
              <w:left w:val="nil"/>
              <w:bottom w:val="nil"/>
              <w:right w:val="nil"/>
            </w:tcBorders>
            <w:shd w:val="clear" w:color="auto" w:fill="auto"/>
            <w:vAlign w:val="bottom"/>
            <w:hideMark/>
          </w:tcPr>
          <w:p w14:paraId="66C39CA7"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95DA049"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7DB06C2"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89F0C3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D964D1E" w14:textId="77777777" w:rsidTr="00A147B9">
        <w:trPr>
          <w:trHeight w:val="85"/>
        </w:trPr>
        <w:tc>
          <w:tcPr>
            <w:tcW w:w="3411" w:type="pct"/>
            <w:tcBorders>
              <w:top w:val="nil"/>
              <w:left w:val="nil"/>
              <w:bottom w:val="nil"/>
              <w:right w:val="nil"/>
            </w:tcBorders>
            <w:shd w:val="clear" w:color="000000" w:fill="D5E3F2"/>
            <w:vAlign w:val="bottom"/>
            <w:hideMark/>
          </w:tcPr>
          <w:p w14:paraId="0CE74008" w14:textId="77777777" w:rsidR="008246EE" w:rsidRPr="008246EE" w:rsidRDefault="008246EE" w:rsidP="008246EE">
            <w:pPr>
              <w:spacing w:line="240" w:lineRule="auto"/>
              <w:rPr>
                <w:b/>
                <w:bCs/>
                <w:sz w:val="12"/>
                <w:szCs w:val="12"/>
              </w:rPr>
            </w:pPr>
            <w:r w:rsidRPr="008246EE">
              <w:rPr>
                <w:b/>
                <w:bCs/>
                <w:sz w:val="12"/>
                <w:szCs w:val="12"/>
              </w:rPr>
              <w:t>Prowadzenie techników</w:t>
            </w:r>
          </w:p>
        </w:tc>
        <w:tc>
          <w:tcPr>
            <w:tcW w:w="530" w:type="pct"/>
            <w:tcBorders>
              <w:top w:val="nil"/>
              <w:left w:val="nil"/>
              <w:bottom w:val="nil"/>
              <w:right w:val="nil"/>
            </w:tcBorders>
            <w:shd w:val="clear" w:color="000000" w:fill="D5E3F2"/>
            <w:noWrap/>
            <w:vAlign w:val="bottom"/>
            <w:hideMark/>
          </w:tcPr>
          <w:p w14:paraId="1E902110"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1A513875"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38EFAB95"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3B63DC69" w14:textId="77777777" w:rsidTr="00A147B9">
        <w:trPr>
          <w:trHeight w:val="85"/>
        </w:trPr>
        <w:tc>
          <w:tcPr>
            <w:tcW w:w="3411" w:type="pct"/>
            <w:tcBorders>
              <w:top w:val="nil"/>
              <w:left w:val="nil"/>
              <w:bottom w:val="nil"/>
              <w:right w:val="nil"/>
            </w:tcBorders>
            <w:shd w:val="clear" w:color="auto" w:fill="auto"/>
            <w:vAlign w:val="bottom"/>
            <w:hideMark/>
          </w:tcPr>
          <w:p w14:paraId="6A195781"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93EE75F"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D3F1CDA"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9429BE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5B832B8" w14:textId="77777777" w:rsidTr="00A147B9">
        <w:trPr>
          <w:trHeight w:val="85"/>
        </w:trPr>
        <w:tc>
          <w:tcPr>
            <w:tcW w:w="3411" w:type="pct"/>
            <w:tcBorders>
              <w:top w:val="nil"/>
              <w:left w:val="nil"/>
              <w:bottom w:val="nil"/>
              <w:right w:val="nil"/>
            </w:tcBorders>
            <w:shd w:val="clear" w:color="000000" w:fill="EAF1F6"/>
            <w:vAlign w:val="bottom"/>
            <w:hideMark/>
          </w:tcPr>
          <w:p w14:paraId="010B8CC7" w14:textId="77777777" w:rsidR="008246EE" w:rsidRPr="008246EE" w:rsidRDefault="008246EE" w:rsidP="008246EE">
            <w:pPr>
              <w:spacing w:line="240" w:lineRule="auto"/>
              <w:rPr>
                <w:b/>
                <w:bCs/>
                <w:i/>
                <w:iCs/>
                <w:sz w:val="12"/>
                <w:szCs w:val="12"/>
              </w:rPr>
            </w:pPr>
            <w:r w:rsidRPr="008246EE">
              <w:rPr>
                <w:b/>
                <w:bCs/>
                <w:i/>
                <w:iCs/>
                <w:sz w:val="12"/>
                <w:szCs w:val="12"/>
              </w:rPr>
              <w:t>Prowadzenie publicznych techników</w:t>
            </w:r>
          </w:p>
        </w:tc>
        <w:tc>
          <w:tcPr>
            <w:tcW w:w="530" w:type="pct"/>
            <w:tcBorders>
              <w:top w:val="nil"/>
              <w:left w:val="nil"/>
              <w:bottom w:val="nil"/>
              <w:right w:val="nil"/>
            </w:tcBorders>
            <w:shd w:val="clear" w:color="000000" w:fill="EAF1F6"/>
            <w:noWrap/>
            <w:vAlign w:val="bottom"/>
            <w:hideMark/>
          </w:tcPr>
          <w:p w14:paraId="33245F99" w14:textId="77777777" w:rsidR="008246EE" w:rsidRPr="008246EE" w:rsidRDefault="008246EE" w:rsidP="008246EE">
            <w:pPr>
              <w:spacing w:line="240" w:lineRule="auto"/>
              <w:jc w:val="center"/>
              <w:rPr>
                <w:b/>
                <w:bCs/>
                <w:i/>
                <w:iCs/>
                <w:sz w:val="12"/>
                <w:szCs w:val="12"/>
              </w:rPr>
            </w:pPr>
            <w:r w:rsidRPr="008246EE">
              <w:rPr>
                <w:b/>
                <w:bCs/>
                <w:i/>
                <w:iCs/>
                <w:sz w:val="12"/>
                <w:szCs w:val="12"/>
              </w:rPr>
              <w:t> </w:t>
            </w:r>
          </w:p>
        </w:tc>
        <w:tc>
          <w:tcPr>
            <w:tcW w:w="574" w:type="pct"/>
            <w:tcBorders>
              <w:top w:val="nil"/>
              <w:left w:val="nil"/>
              <w:bottom w:val="nil"/>
              <w:right w:val="nil"/>
            </w:tcBorders>
            <w:shd w:val="clear" w:color="000000" w:fill="EAF1F6"/>
            <w:noWrap/>
            <w:vAlign w:val="bottom"/>
            <w:hideMark/>
          </w:tcPr>
          <w:p w14:paraId="157437FE" w14:textId="77777777" w:rsidR="008246EE" w:rsidRPr="008246EE" w:rsidRDefault="008246EE" w:rsidP="008246EE">
            <w:pPr>
              <w:spacing w:line="240" w:lineRule="auto"/>
              <w:rPr>
                <w:b/>
                <w:bCs/>
                <w:i/>
                <w:iCs/>
                <w:sz w:val="12"/>
                <w:szCs w:val="12"/>
              </w:rPr>
            </w:pPr>
            <w:r w:rsidRPr="008246EE">
              <w:rPr>
                <w:b/>
                <w:bCs/>
                <w:i/>
                <w:iCs/>
                <w:sz w:val="12"/>
                <w:szCs w:val="12"/>
              </w:rPr>
              <w:t> </w:t>
            </w:r>
          </w:p>
        </w:tc>
        <w:tc>
          <w:tcPr>
            <w:tcW w:w="485" w:type="pct"/>
            <w:tcBorders>
              <w:top w:val="nil"/>
              <w:left w:val="nil"/>
              <w:bottom w:val="nil"/>
              <w:right w:val="nil"/>
            </w:tcBorders>
            <w:shd w:val="clear" w:color="000000" w:fill="EAF1F6"/>
            <w:noWrap/>
            <w:vAlign w:val="bottom"/>
            <w:hideMark/>
          </w:tcPr>
          <w:p w14:paraId="2694CE39" w14:textId="77777777" w:rsidR="008246EE" w:rsidRPr="008246EE" w:rsidRDefault="008246EE" w:rsidP="008246EE">
            <w:pPr>
              <w:spacing w:line="240" w:lineRule="auto"/>
              <w:rPr>
                <w:b/>
                <w:bCs/>
                <w:i/>
                <w:iCs/>
                <w:sz w:val="12"/>
                <w:szCs w:val="12"/>
              </w:rPr>
            </w:pPr>
            <w:r w:rsidRPr="008246EE">
              <w:rPr>
                <w:b/>
                <w:bCs/>
                <w:i/>
                <w:iCs/>
                <w:sz w:val="12"/>
                <w:szCs w:val="12"/>
              </w:rPr>
              <w:t> </w:t>
            </w:r>
          </w:p>
        </w:tc>
      </w:tr>
      <w:tr w:rsidR="008246EE" w:rsidRPr="008246EE" w14:paraId="6BAF60A8" w14:textId="77777777" w:rsidTr="00A147B9">
        <w:trPr>
          <w:trHeight w:val="85"/>
        </w:trPr>
        <w:tc>
          <w:tcPr>
            <w:tcW w:w="3411" w:type="pct"/>
            <w:tcBorders>
              <w:top w:val="nil"/>
              <w:left w:val="nil"/>
              <w:bottom w:val="nil"/>
              <w:right w:val="nil"/>
            </w:tcBorders>
            <w:shd w:val="clear" w:color="auto" w:fill="auto"/>
            <w:vAlign w:val="bottom"/>
            <w:hideMark/>
          </w:tcPr>
          <w:p w14:paraId="767E7C0B" w14:textId="77777777" w:rsidR="008246EE" w:rsidRPr="008246EE" w:rsidRDefault="008246EE" w:rsidP="008246EE">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6D69A72E"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93F9337"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6FF501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DA2FA94" w14:textId="77777777" w:rsidTr="00A147B9">
        <w:trPr>
          <w:trHeight w:val="85"/>
        </w:trPr>
        <w:tc>
          <w:tcPr>
            <w:tcW w:w="3411" w:type="pct"/>
            <w:tcBorders>
              <w:top w:val="nil"/>
              <w:left w:val="nil"/>
              <w:bottom w:val="nil"/>
              <w:right w:val="nil"/>
            </w:tcBorders>
            <w:shd w:val="clear" w:color="auto" w:fill="auto"/>
            <w:vAlign w:val="bottom"/>
            <w:hideMark/>
          </w:tcPr>
          <w:p w14:paraId="421C0DFC"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49514740"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E273FC3"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2C5E9B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7334D86" w14:textId="77777777" w:rsidTr="00A147B9">
        <w:trPr>
          <w:trHeight w:val="85"/>
        </w:trPr>
        <w:tc>
          <w:tcPr>
            <w:tcW w:w="3411" w:type="pct"/>
            <w:tcBorders>
              <w:top w:val="nil"/>
              <w:left w:val="nil"/>
              <w:bottom w:val="nil"/>
              <w:right w:val="nil"/>
            </w:tcBorders>
            <w:shd w:val="clear" w:color="auto" w:fill="auto"/>
            <w:vAlign w:val="bottom"/>
            <w:hideMark/>
          </w:tcPr>
          <w:p w14:paraId="4073B9FC" w14:textId="77777777" w:rsidR="008246EE" w:rsidRPr="008246EE" w:rsidRDefault="008246EE" w:rsidP="008246EE">
            <w:pPr>
              <w:spacing w:line="240" w:lineRule="auto"/>
              <w:rPr>
                <w:sz w:val="12"/>
                <w:szCs w:val="12"/>
              </w:rPr>
            </w:pPr>
            <w:r w:rsidRPr="008246EE">
              <w:rPr>
                <w:sz w:val="12"/>
                <w:szCs w:val="12"/>
              </w:rPr>
              <w:t>Realizacja nauczania w profilach kształcenia ogólnozawodowego w technikach</w:t>
            </w:r>
          </w:p>
        </w:tc>
        <w:tc>
          <w:tcPr>
            <w:tcW w:w="530" w:type="pct"/>
            <w:tcBorders>
              <w:top w:val="nil"/>
              <w:left w:val="nil"/>
              <w:bottom w:val="nil"/>
              <w:right w:val="nil"/>
            </w:tcBorders>
            <w:shd w:val="clear" w:color="auto" w:fill="auto"/>
            <w:noWrap/>
            <w:vAlign w:val="bottom"/>
            <w:hideMark/>
          </w:tcPr>
          <w:p w14:paraId="32B2D78F"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20448B7"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9665E0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4798CBC" w14:textId="77777777" w:rsidTr="00A147B9">
        <w:trPr>
          <w:trHeight w:val="85"/>
        </w:trPr>
        <w:tc>
          <w:tcPr>
            <w:tcW w:w="3411" w:type="pct"/>
            <w:tcBorders>
              <w:top w:val="nil"/>
              <w:left w:val="nil"/>
              <w:bottom w:val="nil"/>
              <w:right w:val="nil"/>
            </w:tcBorders>
            <w:shd w:val="clear" w:color="auto" w:fill="auto"/>
            <w:vAlign w:val="bottom"/>
            <w:hideMark/>
          </w:tcPr>
          <w:p w14:paraId="0631F2FD"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5437734"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840CE92"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941983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7C78D5A" w14:textId="77777777" w:rsidTr="00A147B9">
        <w:trPr>
          <w:trHeight w:val="85"/>
        </w:trPr>
        <w:tc>
          <w:tcPr>
            <w:tcW w:w="3411" w:type="pct"/>
            <w:tcBorders>
              <w:top w:val="nil"/>
              <w:left w:val="nil"/>
              <w:bottom w:val="nil"/>
              <w:right w:val="nil"/>
            </w:tcBorders>
            <w:shd w:val="clear" w:color="auto" w:fill="auto"/>
            <w:vAlign w:val="bottom"/>
            <w:hideMark/>
          </w:tcPr>
          <w:p w14:paraId="2618F3D2"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264E8BDE"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E588F8D"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687EE2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089681C" w14:textId="77777777" w:rsidTr="00A147B9">
        <w:trPr>
          <w:trHeight w:val="85"/>
        </w:trPr>
        <w:tc>
          <w:tcPr>
            <w:tcW w:w="3411" w:type="pct"/>
            <w:tcBorders>
              <w:top w:val="nil"/>
              <w:left w:val="nil"/>
              <w:bottom w:val="nil"/>
              <w:right w:val="nil"/>
            </w:tcBorders>
            <w:shd w:val="clear" w:color="auto" w:fill="auto"/>
            <w:vAlign w:val="bottom"/>
            <w:hideMark/>
          </w:tcPr>
          <w:p w14:paraId="3D86B154" w14:textId="77777777" w:rsidR="008246EE" w:rsidRPr="008246EE" w:rsidRDefault="008246EE" w:rsidP="008246EE">
            <w:pPr>
              <w:spacing w:line="240" w:lineRule="auto"/>
              <w:rPr>
                <w:sz w:val="12"/>
                <w:szCs w:val="12"/>
              </w:rPr>
            </w:pPr>
            <w:r w:rsidRPr="008246EE">
              <w:rPr>
                <w:sz w:val="12"/>
                <w:szCs w:val="12"/>
              </w:rPr>
              <w:t>kwota wydatków na ucznia</w:t>
            </w:r>
          </w:p>
        </w:tc>
        <w:tc>
          <w:tcPr>
            <w:tcW w:w="530" w:type="pct"/>
            <w:tcBorders>
              <w:top w:val="nil"/>
              <w:left w:val="nil"/>
              <w:bottom w:val="nil"/>
              <w:right w:val="nil"/>
            </w:tcBorders>
            <w:shd w:val="clear" w:color="auto" w:fill="auto"/>
            <w:noWrap/>
            <w:vAlign w:val="bottom"/>
            <w:hideMark/>
          </w:tcPr>
          <w:p w14:paraId="734DB243" w14:textId="77777777" w:rsidR="008246EE" w:rsidRPr="008246EE" w:rsidRDefault="008246EE" w:rsidP="008246EE">
            <w:pPr>
              <w:spacing w:line="240" w:lineRule="auto"/>
              <w:jc w:val="center"/>
              <w:rPr>
                <w:sz w:val="12"/>
                <w:szCs w:val="12"/>
              </w:rPr>
            </w:pPr>
            <w:r w:rsidRPr="008246EE">
              <w:rPr>
                <w:sz w:val="12"/>
                <w:szCs w:val="12"/>
              </w:rPr>
              <w:t>zł/os.</w:t>
            </w:r>
          </w:p>
        </w:tc>
        <w:tc>
          <w:tcPr>
            <w:tcW w:w="574" w:type="pct"/>
            <w:tcBorders>
              <w:top w:val="nil"/>
              <w:left w:val="nil"/>
              <w:bottom w:val="nil"/>
              <w:right w:val="nil"/>
            </w:tcBorders>
            <w:shd w:val="clear" w:color="auto" w:fill="auto"/>
            <w:noWrap/>
            <w:vAlign w:val="bottom"/>
            <w:hideMark/>
          </w:tcPr>
          <w:p w14:paraId="06BCB0E0" w14:textId="77777777" w:rsidR="008246EE" w:rsidRPr="008246EE" w:rsidRDefault="008246EE" w:rsidP="008246EE">
            <w:pPr>
              <w:spacing w:line="240" w:lineRule="auto"/>
              <w:jc w:val="right"/>
              <w:rPr>
                <w:sz w:val="12"/>
                <w:szCs w:val="12"/>
              </w:rPr>
            </w:pPr>
            <w:r w:rsidRPr="008246EE">
              <w:rPr>
                <w:sz w:val="12"/>
                <w:szCs w:val="12"/>
              </w:rPr>
              <w:t>13 583</w:t>
            </w:r>
          </w:p>
        </w:tc>
        <w:tc>
          <w:tcPr>
            <w:tcW w:w="485" w:type="pct"/>
            <w:tcBorders>
              <w:top w:val="nil"/>
              <w:left w:val="nil"/>
              <w:bottom w:val="nil"/>
              <w:right w:val="nil"/>
            </w:tcBorders>
            <w:shd w:val="clear" w:color="auto" w:fill="auto"/>
            <w:noWrap/>
            <w:vAlign w:val="bottom"/>
            <w:hideMark/>
          </w:tcPr>
          <w:p w14:paraId="0FDA30A8" w14:textId="77777777" w:rsidR="008246EE" w:rsidRPr="008246EE" w:rsidRDefault="008246EE" w:rsidP="008246EE">
            <w:pPr>
              <w:spacing w:line="240" w:lineRule="auto"/>
              <w:jc w:val="right"/>
              <w:rPr>
                <w:sz w:val="12"/>
                <w:szCs w:val="12"/>
              </w:rPr>
            </w:pPr>
            <w:r w:rsidRPr="008246EE">
              <w:rPr>
                <w:sz w:val="12"/>
                <w:szCs w:val="12"/>
              </w:rPr>
              <w:t>15 447</w:t>
            </w:r>
          </w:p>
        </w:tc>
      </w:tr>
      <w:tr w:rsidR="008246EE" w:rsidRPr="008246EE" w14:paraId="43CB48E3" w14:textId="77777777" w:rsidTr="00A147B9">
        <w:trPr>
          <w:trHeight w:val="85"/>
        </w:trPr>
        <w:tc>
          <w:tcPr>
            <w:tcW w:w="3411" w:type="pct"/>
            <w:tcBorders>
              <w:top w:val="nil"/>
              <w:left w:val="nil"/>
              <w:bottom w:val="nil"/>
              <w:right w:val="nil"/>
            </w:tcBorders>
            <w:shd w:val="clear" w:color="auto" w:fill="auto"/>
            <w:vAlign w:val="bottom"/>
            <w:hideMark/>
          </w:tcPr>
          <w:p w14:paraId="726BD428" w14:textId="77777777" w:rsidR="008246EE" w:rsidRPr="008246EE" w:rsidRDefault="008246EE" w:rsidP="008246EE">
            <w:pPr>
              <w:spacing w:line="240" w:lineRule="auto"/>
              <w:rPr>
                <w:sz w:val="12"/>
                <w:szCs w:val="12"/>
              </w:rPr>
            </w:pPr>
            <w:r w:rsidRPr="008246EE">
              <w:rPr>
                <w:sz w:val="12"/>
                <w:szCs w:val="12"/>
              </w:rPr>
              <w:t>liczba uczniów na etat nauczyciela</w:t>
            </w:r>
          </w:p>
        </w:tc>
        <w:tc>
          <w:tcPr>
            <w:tcW w:w="530" w:type="pct"/>
            <w:tcBorders>
              <w:top w:val="nil"/>
              <w:left w:val="nil"/>
              <w:bottom w:val="nil"/>
              <w:right w:val="nil"/>
            </w:tcBorders>
            <w:shd w:val="clear" w:color="auto" w:fill="auto"/>
            <w:noWrap/>
            <w:vAlign w:val="bottom"/>
            <w:hideMark/>
          </w:tcPr>
          <w:p w14:paraId="2DB70881" w14:textId="77777777" w:rsidR="008246EE" w:rsidRPr="008246EE" w:rsidRDefault="008246EE" w:rsidP="008246EE">
            <w:pPr>
              <w:spacing w:line="240" w:lineRule="auto"/>
              <w:jc w:val="center"/>
              <w:rPr>
                <w:sz w:val="12"/>
                <w:szCs w:val="12"/>
              </w:rPr>
            </w:pPr>
            <w:r w:rsidRPr="008246EE">
              <w:rPr>
                <w:sz w:val="12"/>
                <w:szCs w:val="12"/>
              </w:rPr>
              <w:t>os.</w:t>
            </w:r>
          </w:p>
        </w:tc>
        <w:tc>
          <w:tcPr>
            <w:tcW w:w="574" w:type="pct"/>
            <w:tcBorders>
              <w:top w:val="nil"/>
              <w:left w:val="nil"/>
              <w:bottom w:val="nil"/>
              <w:right w:val="nil"/>
            </w:tcBorders>
            <w:shd w:val="clear" w:color="auto" w:fill="auto"/>
            <w:noWrap/>
            <w:vAlign w:val="bottom"/>
            <w:hideMark/>
          </w:tcPr>
          <w:p w14:paraId="61CE0E02" w14:textId="77777777" w:rsidR="008246EE" w:rsidRPr="008246EE" w:rsidRDefault="008246EE" w:rsidP="008246EE">
            <w:pPr>
              <w:spacing w:line="240" w:lineRule="auto"/>
              <w:jc w:val="right"/>
              <w:rPr>
                <w:sz w:val="12"/>
                <w:szCs w:val="12"/>
              </w:rPr>
            </w:pPr>
            <w:r w:rsidRPr="008246EE">
              <w:rPr>
                <w:sz w:val="12"/>
                <w:szCs w:val="12"/>
              </w:rPr>
              <w:t>12</w:t>
            </w:r>
          </w:p>
        </w:tc>
        <w:tc>
          <w:tcPr>
            <w:tcW w:w="485" w:type="pct"/>
            <w:tcBorders>
              <w:top w:val="nil"/>
              <w:left w:val="nil"/>
              <w:bottom w:val="nil"/>
              <w:right w:val="nil"/>
            </w:tcBorders>
            <w:shd w:val="clear" w:color="auto" w:fill="auto"/>
            <w:noWrap/>
            <w:vAlign w:val="bottom"/>
            <w:hideMark/>
          </w:tcPr>
          <w:p w14:paraId="38FC5811" w14:textId="77777777" w:rsidR="008246EE" w:rsidRPr="008246EE" w:rsidRDefault="008246EE" w:rsidP="008246EE">
            <w:pPr>
              <w:spacing w:line="240" w:lineRule="auto"/>
              <w:jc w:val="right"/>
              <w:rPr>
                <w:sz w:val="12"/>
                <w:szCs w:val="12"/>
              </w:rPr>
            </w:pPr>
            <w:r w:rsidRPr="008246EE">
              <w:rPr>
                <w:sz w:val="12"/>
                <w:szCs w:val="12"/>
              </w:rPr>
              <w:t>12</w:t>
            </w:r>
          </w:p>
        </w:tc>
      </w:tr>
      <w:tr w:rsidR="008246EE" w:rsidRPr="008246EE" w14:paraId="23C4FAD6" w14:textId="77777777" w:rsidTr="00A147B9">
        <w:trPr>
          <w:trHeight w:val="85"/>
        </w:trPr>
        <w:tc>
          <w:tcPr>
            <w:tcW w:w="3411" w:type="pct"/>
            <w:tcBorders>
              <w:top w:val="nil"/>
              <w:left w:val="nil"/>
              <w:bottom w:val="nil"/>
              <w:right w:val="nil"/>
            </w:tcBorders>
            <w:shd w:val="clear" w:color="auto" w:fill="auto"/>
            <w:vAlign w:val="bottom"/>
            <w:hideMark/>
          </w:tcPr>
          <w:p w14:paraId="68B7F598" w14:textId="77777777" w:rsidR="008246EE" w:rsidRPr="008246EE" w:rsidRDefault="008246EE" w:rsidP="008246EE">
            <w:pPr>
              <w:spacing w:line="240" w:lineRule="auto"/>
              <w:rPr>
                <w:sz w:val="12"/>
                <w:szCs w:val="12"/>
              </w:rPr>
            </w:pPr>
            <w:r w:rsidRPr="008246EE">
              <w:rPr>
                <w:sz w:val="12"/>
                <w:szCs w:val="12"/>
              </w:rPr>
              <w:t>liczba uczniów na etat pracownika niepedagogicznego</w:t>
            </w:r>
          </w:p>
        </w:tc>
        <w:tc>
          <w:tcPr>
            <w:tcW w:w="530" w:type="pct"/>
            <w:tcBorders>
              <w:top w:val="nil"/>
              <w:left w:val="nil"/>
              <w:bottom w:val="nil"/>
              <w:right w:val="nil"/>
            </w:tcBorders>
            <w:shd w:val="clear" w:color="auto" w:fill="auto"/>
            <w:noWrap/>
            <w:vAlign w:val="bottom"/>
            <w:hideMark/>
          </w:tcPr>
          <w:p w14:paraId="7455ACD8" w14:textId="77777777" w:rsidR="008246EE" w:rsidRPr="008246EE" w:rsidRDefault="008246EE" w:rsidP="008246EE">
            <w:pPr>
              <w:spacing w:line="240" w:lineRule="auto"/>
              <w:jc w:val="center"/>
              <w:rPr>
                <w:sz w:val="12"/>
                <w:szCs w:val="12"/>
              </w:rPr>
            </w:pPr>
            <w:r w:rsidRPr="008246EE">
              <w:rPr>
                <w:sz w:val="12"/>
                <w:szCs w:val="12"/>
              </w:rPr>
              <w:t>os.</w:t>
            </w:r>
          </w:p>
        </w:tc>
        <w:tc>
          <w:tcPr>
            <w:tcW w:w="574" w:type="pct"/>
            <w:tcBorders>
              <w:top w:val="nil"/>
              <w:left w:val="nil"/>
              <w:bottom w:val="nil"/>
              <w:right w:val="nil"/>
            </w:tcBorders>
            <w:shd w:val="clear" w:color="auto" w:fill="auto"/>
            <w:noWrap/>
            <w:vAlign w:val="bottom"/>
            <w:hideMark/>
          </w:tcPr>
          <w:p w14:paraId="15D4D880" w14:textId="77777777" w:rsidR="008246EE" w:rsidRPr="008246EE" w:rsidRDefault="008246EE" w:rsidP="008246EE">
            <w:pPr>
              <w:spacing w:line="240" w:lineRule="auto"/>
              <w:jc w:val="right"/>
              <w:rPr>
                <w:sz w:val="12"/>
                <w:szCs w:val="12"/>
              </w:rPr>
            </w:pPr>
            <w:r w:rsidRPr="008246EE">
              <w:rPr>
                <w:sz w:val="12"/>
                <w:szCs w:val="12"/>
              </w:rPr>
              <w:t>46</w:t>
            </w:r>
          </w:p>
        </w:tc>
        <w:tc>
          <w:tcPr>
            <w:tcW w:w="485" w:type="pct"/>
            <w:tcBorders>
              <w:top w:val="nil"/>
              <w:left w:val="nil"/>
              <w:bottom w:val="nil"/>
              <w:right w:val="nil"/>
            </w:tcBorders>
            <w:shd w:val="clear" w:color="auto" w:fill="auto"/>
            <w:noWrap/>
            <w:vAlign w:val="bottom"/>
            <w:hideMark/>
          </w:tcPr>
          <w:p w14:paraId="21826E0F" w14:textId="77777777" w:rsidR="008246EE" w:rsidRPr="008246EE" w:rsidRDefault="008246EE" w:rsidP="008246EE">
            <w:pPr>
              <w:spacing w:line="240" w:lineRule="auto"/>
              <w:jc w:val="right"/>
              <w:rPr>
                <w:sz w:val="12"/>
                <w:szCs w:val="12"/>
              </w:rPr>
            </w:pPr>
            <w:r w:rsidRPr="008246EE">
              <w:rPr>
                <w:sz w:val="12"/>
                <w:szCs w:val="12"/>
              </w:rPr>
              <w:t>48</w:t>
            </w:r>
          </w:p>
        </w:tc>
      </w:tr>
      <w:tr w:rsidR="008246EE" w:rsidRPr="008246EE" w14:paraId="2B441B0E" w14:textId="77777777" w:rsidTr="00A147B9">
        <w:trPr>
          <w:trHeight w:val="85"/>
        </w:trPr>
        <w:tc>
          <w:tcPr>
            <w:tcW w:w="3411" w:type="pct"/>
            <w:tcBorders>
              <w:top w:val="nil"/>
              <w:left w:val="nil"/>
              <w:bottom w:val="nil"/>
              <w:right w:val="nil"/>
            </w:tcBorders>
            <w:shd w:val="clear" w:color="auto" w:fill="auto"/>
            <w:vAlign w:val="bottom"/>
            <w:hideMark/>
          </w:tcPr>
          <w:p w14:paraId="56D79EDC" w14:textId="77777777" w:rsidR="008246EE" w:rsidRPr="008246EE" w:rsidRDefault="008246EE" w:rsidP="008246EE">
            <w:pPr>
              <w:spacing w:line="240" w:lineRule="auto"/>
              <w:rPr>
                <w:sz w:val="12"/>
                <w:szCs w:val="12"/>
              </w:rPr>
            </w:pPr>
            <w:r w:rsidRPr="008246EE">
              <w:rPr>
                <w:sz w:val="12"/>
                <w:szCs w:val="12"/>
              </w:rPr>
              <w:t>średnia liczba uczniów przypadająca na oddział</w:t>
            </w:r>
          </w:p>
        </w:tc>
        <w:tc>
          <w:tcPr>
            <w:tcW w:w="530" w:type="pct"/>
            <w:tcBorders>
              <w:top w:val="nil"/>
              <w:left w:val="nil"/>
              <w:bottom w:val="nil"/>
              <w:right w:val="nil"/>
            </w:tcBorders>
            <w:shd w:val="clear" w:color="auto" w:fill="auto"/>
            <w:noWrap/>
            <w:vAlign w:val="bottom"/>
            <w:hideMark/>
          </w:tcPr>
          <w:p w14:paraId="28F643D3" w14:textId="77777777" w:rsidR="008246EE" w:rsidRPr="008246EE" w:rsidRDefault="008246EE" w:rsidP="008246EE">
            <w:pPr>
              <w:spacing w:line="240" w:lineRule="auto"/>
              <w:jc w:val="center"/>
              <w:rPr>
                <w:sz w:val="12"/>
                <w:szCs w:val="12"/>
              </w:rPr>
            </w:pPr>
            <w:r w:rsidRPr="008246EE">
              <w:rPr>
                <w:sz w:val="12"/>
                <w:szCs w:val="12"/>
              </w:rPr>
              <w:t>os.</w:t>
            </w:r>
          </w:p>
        </w:tc>
        <w:tc>
          <w:tcPr>
            <w:tcW w:w="574" w:type="pct"/>
            <w:tcBorders>
              <w:top w:val="nil"/>
              <w:left w:val="nil"/>
              <w:bottom w:val="nil"/>
              <w:right w:val="nil"/>
            </w:tcBorders>
            <w:shd w:val="clear" w:color="auto" w:fill="auto"/>
            <w:noWrap/>
            <w:vAlign w:val="bottom"/>
            <w:hideMark/>
          </w:tcPr>
          <w:p w14:paraId="0A94D0B2" w14:textId="77777777" w:rsidR="008246EE" w:rsidRPr="008246EE" w:rsidRDefault="008246EE" w:rsidP="008246EE">
            <w:pPr>
              <w:spacing w:line="240" w:lineRule="auto"/>
              <w:jc w:val="right"/>
              <w:rPr>
                <w:sz w:val="12"/>
                <w:szCs w:val="12"/>
              </w:rPr>
            </w:pPr>
            <w:r w:rsidRPr="008246EE">
              <w:rPr>
                <w:sz w:val="12"/>
                <w:szCs w:val="12"/>
              </w:rPr>
              <w:t>26</w:t>
            </w:r>
          </w:p>
        </w:tc>
        <w:tc>
          <w:tcPr>
            <w:tcW w:w="485" w:type="pct"/>
            <w:tcBorders>
              <w:top w:val="nil"/>
              <w:left w:val="nil"/>
              <w:bottom w:val="nil"/>
              <w:right w:val="nil"/>
            </w:tcBorders>
            <w:shd w:val="clear" w:color="auto" w:fill="auto"/>
            <w:noWrap/>
            <w:vAlign w:val="bottom"/>
            <w:hideMark/>
          </w:tcPr>
          <w:p w14:paraId="0A16E461" w14:textId="77777777" w:rsidR="008246EE" w:rsidRPr="008246EE" w:rsidRDefault="008246EE" w:rsidP="008246EE">
            <w:pPr>
              <w:spacing w:line="240" w:lineRule="auto"/>
              <w:jc w:val="right"/>
              <w:rPr>
                <w:sz w:val="12"/>
                <w:szCs w:val="12"/>
              </w:rPr>
            </w:pPr>
            <w:r w:rsidRPr="008246EE">
              <w:rPr>
                <w:sz w:val="12"/>
                <w:szCs w:val="12"/>
              </w:rPr>
              <w:t>26</w:t>
            </w:r>
          </w:p>
        </w:tc>
      </w:tr>
      <w:tr w:rsidR="008246EE" w:rsidRPr="008246EE" w14:paraId="306E4D8E" w14:textId="77777777" w:rsidTr="00A147B9">
        <w:trPr>
          <w:trHeight w:val="85"/>
        </w:trPr>
        <w:tc>
          <w:tcPr>
            <w:tcW w:w="3411" w:type="pct"/>
            <w:tcBorders>
              <w:top w:val="nil"/>
              <w:left w:val="nil"/>
              <w:bottom w:val="nil"/>
              <w:right w:val="nil"/>
            </w:tcBorders>
            <w:shd w:val="clear" w:color="auto" w:fill="auto"/>
            <w:vAlign w:val="bottom"/>
            <w:hideMark/>
          </w:tcPr>
          <w:p w14:paraId="6ECEBC4E"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C1ADC79"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D88C33A"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2B68DE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72516AC" w14:textId="77777777" w:rsidTr="00A147B9">
        <w:trPr>
          <w:trHeight w:val="85"/>
        </w:trPr>
        <w:tc>
          <w:tcPr>
            <w:tcW w:w="3411" w:type="pct"/>
            <w:tcBorders>
              <w:top w:val="nil"/>
              <w:left w:val="nil"/>
              <w:bottom w:val="nil"/>
              <w:right w:val="nil"/>
            </w:tcBorders>
            <w:shd w:val="clear" w:color="000000" w:fill="EAF1F6"/>
            <w:vAlign w:val="bottom"/>
            <w:hideMark/>
          </w:tcPr>
          <w:p w14:paraId="12A1FF62" w14:textId="77777777" w:rsidR="008246EE" w:rsidRPr="008246EE" w:rsidRDefault="008246EE" w:rsidP="008246EE">
            <w:pPr>
              <w:spacing w:line="240" w:lineRule="auto"/>
              <w:rPr>
                <w:b/>
                <w:bCs/>
                <w:i/>
                <w:iCs/>
                <w:sz w:val="12"/>
                <w:szCs w:val="12"/>
              </w:rPr>
            </w:pPr>
            <w:r w:rsidRPr="008246EE">
              <w:rPr>
                <w:b/>
                <w:bCs/>
                <w:i/>
                <w:iCs/>
                <w:sz w:val="12"/>
                <w:szCs w:val="12"/>
              </w:rPr>
              <w:t>Dotacje dla niepublicznych techników</w:t>
            </w:r>
          </w:p>
        </w:tc>
        <w:tc>
          <w:tcPr>
            <w:tcW w:w="530" w:type="pct"/>
            <w:tcBorders>
              <w:top w:val="nil"/>
              <w:left w:val="nil"/>
              <w:bottom w:val="nil"/>
              <w:right w:val="nil"/>
            </w:tcBorders>
            <w:shd w:val="clear" w:color="000000" w:fill="EAF1F6"/>
            <w:noWrap/>
            <w:vAlign w:val="bottom"/>
            <w:hideMark/>
          </w:tcPr>
          <w:p w14:paraId="6BCEFEF5" w14:textId="77777777" w:rsidR="008246EE" w:rsidRPr="008246EE" w:rsidRDefault="008246EE" w:rsidP="008246EE">
            <w:pPr>
              <w:spacing w:line="240" w:lineRule="auto"/>
              <w:jc w:val="center"/>
              <w:rPr>
                <w:b/>
                <w:bCs/>
                <w:i/>
                <w:iCs/>
                <w:sz w:val="12"/>
                <w:szCs w:val="12"/>
              </w:rPr>
            </w:pPr>
            <w:r w:rsidRPr="008246EE">
              <w:rPr>
                <w:b/>
                <w:bCs/>
                <w:i/>
                <w:iCs/>
                <w:sz w:val="12"/>
                <w:szCs w:val="12"/>
              </w:rPr>
              <w:t> </w:t>
            </w:r>
          </w:p>
        </w:tc>
        <w:tc>
          <w:tcPr>
            <w:tcW w:w="574" w:type="pct"/>
            <w:tcBorders>
              <w:top w:val="nil"/>
              <w:left w:val="nil"/>
              <w:bottom w:val="nil"/>
              <w:right w:val="nil"/>
            </w:tcBorders>
            <w:shd w:val="clear" w:color="000000" w:fill="EAF1F6"/>
            <w:noWrap/>
            <w:vAlign w:val="bottom"/>
            <w:hideMark/>
          </w:tcPr>
          <w:p w14:paraId="7F17EB38" w14:textId="77777777" w:rsidR="008246EE" w:rsidRPr="008246EE" w:rsidRDefault="008246EE" w:rsidP="008246EE">
            <w:pPr>
              <w:spacing w:line="240" w:lineRule="auto"/>
              <w:rPr>
                <w:b/>
                <w:bCs/>
                <w:i/>
                <w:iCs/>
                <w:sz w:val="12"/>
                <w:szCs w:val="12"/>
              </w:rPr>
            </w:pPr>
            <w:r w:rsidRPr="008246EE">
              <w:rPr>
                <w:b/>
                <w:bCs/>
                <w:i/>
                <w:iCs/>
                <w:sz w:val="12"/>
                <w:szCs w:val="12"/>
              </w:rPr>
              <w:t> </w:t>
            </w:r>
          </w:p>
        </w:tc>
        <w:tc>
          <w:tcPr>
            <w:tcW w:w="485" w:type="pct"/>
            <w:tcBorders>
              <w:top w:val="nil"/>
              <w:left w:val="nil"/>
              <w:bottom w:val="nil"/>
              <w:right w:val="nil"/>
            </w:tcBorders>
            <w:shd w:val="clear" w:color="000000" w:fill="EAF1F6"/>
            <w:noWrap/>
            <w:vAlign w:val="bottom"/>
            <w:hideMark/>
          </w:tcPr>
          <w:p w14:paraId="53A7CB0A" w14:textId="77777777" w:rsidR="008246EE" w:rsidRPr="008246EE" w:rsidRDefault="008246EE" w:rsidP="008246EE">
            <w:pPr>
              <w:spacing w:line="240" w:lineRule="auto"/>
              <w:rPr>
                <w:b/>
                <w:bCs/>
                <w:i/>
                <w:iCs/>
                <w:sz w:val="12"/>
                <w:szCs w:val="12"/>
              </w:rPr>
            </w:pPr>
            <w:r w:rsidRPr="008246EE">
              <w:rPr>
                <w:b/>
                <w:bCs/>
                <w:i/>
                <w:iCs/>
                <w:sz w:val="12"/>
                <w:szCs w:val="12"/>
              </w:rPr>
              <w:t> </w:t>
            </w:r>
          </w:p>
        </w:tc>
      </w:tr>
      <w:tr w:rsidR="008246EE" w:rsidRPr="008246EE" w14:paraId="2A543345" w14:textId="77777777" w:rsidTr="00A147B9">
        <w:trPr>
          <w:trHeight w:val="85"/>
        </w:trPr>
        <w:tc>
          <w:tcPr>
            <w:tcW w:w="3411" w:type="pct"/>
            <w:tcBorders>
              <w:top w:val="nil"/>
              <w:left w:val="nil"/>
              <w:bottom w:val="nil"/>
              <w:right w:val="nil"/>
            </w:tcBorders>
            <w:shd w:val="clear" w:color="auto" w:fill="auto"/>
            <w:vAlign w:val="bottom"/>
            <w:hideMark/>
          </w:tcPr>
          <w:p w14:paraId="14E3AEBC" w14:textId="77777777" w:rsidR="008246EE" w:rsidRPr="008246EE" w:rsidRDefault="008246EE" w:rsidP="008246EE">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7DB32B80"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D98B918"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701C7A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B1CD778" w14:textId="77777777" w:rsidTr="00A147B9">
        <w:trPr>
          <w:trHeight w:val="85"/>
        </w:trPr>
        <w:tc>
          <w:tcPr>
            <w:tcW w:w="3411" w:type="pct"/>
            <w:tcBorders>
              <w:top w:val="nil"/>
              <w:left w:val="nil"/>
              <w:bottom w:val="nil"/>
              <w:right w:val="nil"/>
            </w:tcBorders>
            <w:shd w:val="clear" w:color="auto" w:fill="auto"/>
            <w:vAlign w:val="bottom"/>
            <w:hideMark/>
          </w:tcPr>
          <w:p w14:paraId="7B3FB85A"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5690502D"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960B55F"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E1AF45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65831A0" w14:textId="77777777" w:rsidTr="00A147B9">
        <w:trPr>
          <w:trHeight w:val="85"/>
        </w:trPr>
        <w:tc>
          <w:tcPr>
            <w:tcW w:w="3411" w:type="pct"/>
            <w:tcBorders>
              <w:top w:val="nil"/>
              <w:left w:val="nil"/>
              <w:bottom w:val="nil"/>
              <w:right w:val="nil"/>
            </w:tcBorders>
            <w:shd w:val="clear" w:color="auto" w:fill="auto"/>
            <w:vAlign w:val="bottom"/>
            <w:hideMark/>
          </w:tcPr>
          <w:p w14:paraId="5C82E7F7" w14:textId="77777777" w:rsidR="008246EE" w:rsidRPr="008246EE" w:rsidRDefault="008246EE" w:rsidP="008246EE">
            <w:pPr>
              <w:spacing w:line="240" w:lineRule="auto"/>
              <w:rPr>
                <w:sz w:val="12"/>
                <w:szCs w:val="12"/>
              </w:rPr>
            </w:pPr>
            <w:r w:rsidRPr="008246EE">
              <w:rPr>
                <w:sz w:val="12"/>
                <w:szCs w:val="12"/>
              </w:rPr>
              <w:t>Realizacja nauczania w profilach kształcenia ogólnozawodowego w technikach</w:t>
            </w:r>
          </w:p>
        </w:tc>
        <w:tc>
          <w:tcPr>
            <w:tcW w:w="530" w:type="pct"/>
            <w:tcBorders>
              <w:top w:val="nil"/>
              <w:left w:val="nil"/>
              <w:bottom w:val="nil"/>
              <w:right w:val="nil"/>
            </w:tcBorders>
            <w:shd w:val="clear" w:color="auto" w:fill="auto"/>
            <w:noWrap/>
            <w:vAlign w:val="bottom"/>
            <w:hideMark/>
          </w:tcPr>
          <w:p w14:paraId="2509D29D"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4E18963"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B603ED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3CF6128" w14:textId="77777777" w:rsidTr="00A147B9">
        <w:trPr>
          <w:trHeight w:val="85"/>
        </w:trPr>
        <w:tc>
          <w:tcPr>
            <w:tcW w:w="3411" w:type="pct"/>
            <w:tcBorders>
              <w:top w:val="nil"/>
              <w:left w:val="nil"/>
              <w:bottom w:val="nil"/>
              <w:right w:val="nil"/>
            </w:tcBorders>
            <w:shd w:val="clear" w:color="auto" w:fill="auto"/>
            <w:vAlign w:val="bottom"/>
            <w:hideMark/>
          </w:tcPr>
          <w:p w14:paraId="50748756"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178E1A2"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574D334"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DD7331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1DD6AB0" w14:textId="77777777" w:rsidTr="00A147B9">
        <w:trPr>
          <w:trHeight w:val="85"/>
        </w:trPr>
        <w:tc>
          <w:tcPr>
            <w:tcW w:w="3411" w:type="pct"/>
            <w:tcBorders>
              <w:top w:val="nil"/>
              <w:left w:val="nil"/>
              <w:bottom w:val="nil"/>
              <w:right w:val="nil"/>
            </w:tcBorders>
            <w:shd w:val="clear" w:color="auto" w:fill="auto"/>
            <w:vAlign w:val="bottom"/>
            <w:hideMark/>
          </w:tcPr>
          <w:p w14:paraId="65CEFBAB"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099BB8B"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4BC96F8"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1F868E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A0E8546" w14:textId="77777777" w:rsidTr="00A147B9">
        <w:trPr>
          <w:trHeight w:val="85"/>
        </w:trPr>
        <w:tc>
          <w:tcPr>
            <w:tcW w:w="3411" w:type="pct"/>
            <w:tcBorders>
              <w:top w:val="nil"/>
              <w:left w:val="nil"/>
              <w:bottom w:val="nil"/>
              <w:right w:val="nil"/>
            </w:tcBorders>
            <w:shd w:val="clear" w:color="auto" w:fill="auto"/>
            <w:vAlign w:val="bottom"/>
            <w:hideMark/>
          </w:tcPr>
          <w:p w14:paraId="5652DD0B" w14:textId="77777777" w:rsidR="008246EE" w:rsidRPr="008246EE" w:rsidRDefault="008246EE" w:rsidP="008246EE">
            <w:pPr>
              <w:spacing w:line="240" w:lineRule="auto"/>
              <w:rPr>
                <w:sz w:val="12"/>
                <w:szCs w:val="12"/>
              </w:rPr>
            </w:pPr>
            <w:r w:rsidRPr="008246EE">
              <w:rPr>
                <w:sz w:val="12"/>
                <w:szCs w:val="12"/>
              </w:rPr>
              <w:t>kwota wydatków na ucznia</w:t>
            </w:r>
          </w:p>
        </w:tc>
        <w:tc>
          <w:tcPr>
            <w:tcW w:w="530" w:type="pct"/>
            <w:tcBorders>
              <w:top w:val="nil"/>
              <w:left w:val="nil"/>
              <w:bottom w:val="nil"/>
              <w:right w:val="nil"/>
            </w:tcBorders>
            <w:shd w:val="clear" w:color="auto" w:fill="auto"/>
            <w:noWrap/>
            <w:vAlign w:val="bottom"/>
            <w:hideMark/>
          </w:tcPr>
          <w:p w14:paraId="43F6D99E" w14:textId="77777777" w:rsidR="008246EE" w:rsidRPr="008246EE" w:rsidRDefault="008246EE" w:rsidP="008246EE">
            <w:pPr>
              <w:spacing w:line="240" w:lineRule="auto"/>
              <w:jc w:val="center"/>
              <w:rPr>
                <w:sz w:val="12"/>
                <w:szCs w:val="12"/>
              </w:rPr>
            </w:pPr>
            <w:r w:rsidRPr="008246EE">
              <w:rPr>
                <w:sz w:val="12"/>
                <w:szCs w:val="12"/>
              </w:rPr>
              <w:t>zł/os.</w:t>
            </w:r>
          </w:p>
        </w:tc>
        <w:tc>
          <w:tcPr>
            <w:tcW w:w="574" w:type="pct"/>
            <w:tcBorders>
              <w:top w:val="nil"/>
              <w:left w:val="nil"/>
              <w:bottom w:val="nil"/>
              <w:right w:val="nil"/>
            </w:tcBorders>
            <w:shd w:val="clear" w:color="auto" w:fill="auto"/>
            <w:noWrap/>
            <w:vAlign w:val="bottom"/>
            <w:hideMark/>
          </w:tcPr>
          <w:p w14:paraId="70076E71" w14:textId="77777777" w:rsidR="008246EE" w:rsidRPr="008246EE" w:rsidRDefault="008246EE" w:rsidP="008246EE">
            <w:pPr>
              <w:spacing w:line="240" w:lineRule="auto"/>
              <w:jc w:val="right"/>
              <w:rPr>
                <w:sz w:val="12"/>
                <w:szCs w:val="12"/>
              </w:rPr>
            </w:pPr>
            <w:r w:rsidRPr="008246EE">
              <w:rPr>
                <w:sz w:val="12"/>
                <w:szCs w:val="12"/>
              </w:rPr>
              <w:t>10 467</w:t>
            </w:r>
          </w:p>
        </w:tc>
        <w:tc>
          <w:tcPr>
            <w:tcW w:w="485" w:type="pct"/>
            <w:tcBorders>
              <w:top w:val="nil"/>
              <w:left w:val="nil"/>
              <w:bottom w:val="nil"/>
              <w:right w:val="nil"/>
            </w:tcBorders>
            <w:shd w:val="clear" w:color="auto" w:fill="auto"/>
            <w:noWrap/>
            <w:vAlign w:val="bottom"/>
            <w:hideMark/>
          </w:tcPr>
          <w:p w14:paraId="6824E267" w14:textId="77777777" w:rsidR="008246EE" w:rsidRPr="008246EE" w:rsidRDefault="008246EE" w:rsidP="008246EE">
            <w:pPr>
              <w:spacing w:line="240" w:lineRule="auto"/>
              <w:jc w:val="right"/>
              <w:rPr>
                <w:sz w:val="12"/>
                <w:szCs w:val="12"/>
              </w:rPr>
            </w:pPr>
            <w:r w:rsidRPr="008246EE">
              <w:rPr>
                <w:sz w:val="12"/>
                <w:szCs w:val="12"/>
              </w:rPr>
              <w:t>14 433</w:t>
            </w:r>
          </w:p>
        </w:tc>
      </w:tr>
      <w:tr w:rsidR="008246EE" w:rsidRPr="008246EE" w14:paraId="3BC8F8A2" w14:textId="77777777" w:rsidTr="00A147B9">
        <w:trPr>
          <w:trHeight w:val="85"/>
        </w:trPr>
        <w:tc>
          <w:tcPr>
            <w:tcW w:w="3411" w:type="pct"/>
            <w:tcBorders>
              <w:top w:val="nil"/>
              <w:left w:val="nil"/>
              <w:bottom w:val="nil"/>
              <w:right w:val="nil"/>
            </w:tcBorders>
            <w:shd w:val="clear" w:color="auto" w:fill="auto"/>
            <w:vAlign w:val="bottom"/>
            <w:hideMark/>
          </w:tcPr>
          <w:p w14:paraId="4A1BB1EF"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386000F"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6BCF7F1"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A80D71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7017FB2" w14:textId="77777777" w:rsidTr="00A147B9">
        <w:trPr>
          <w:trHeight w:val="85"/>
        </w:trPr>
        <w:tc>
          <w:tcPr>
            <w:tcW w:w="3411" w:type="pct"/>
            <w:tcBorders>
              <w:top w:val="nil"/>
              <w:left w:val="nil"/>
              <w:bottom w:val="nil"/>
              <w:right w:val="nil"/>
            </w:tcBorders>
            <w:shd w:val="clear" w:color="000000" w:fill="D5E3F2"/>
            <w:vAlign w:val="bottom"/>
            <w:hideMark/>
          </w:tcPr>
          <w:p w14:paraId="27F71FD1" w14:textId="77777777" w:rsidR="008246EE" w:rsidRPr="008246EE" w:rsidRDefault="008246EE" w:rsidP="008246EE">
            <w:pPr>
              <w:spacing w:line="240" w:lineRule="auto"/>
              <w:rPr>
                <w:b/>
                <w:bCs/>
                <w:sz w:val="12"/>
                <w:szCs w:val="12"/>
              </w:rPr>
            </w:pPr>
            <w:r w:rsidRPr="008246EE">
              <w:rPr>
                <w:b/>
                <w:bCs/>
                <w:sz w:val="12"/>
                <w:szCs w:val="12"/>
              </w:rPr>
              <w:t>Prowadzenie szkół policealnych</w:t>
            </w:r>
          </w:p>
        </w:tc>
        <w:tc>
          <w:tcPr>
            <w:tcW w:w="530" w:type="pct"/>
            <w:tcBorders>
              <w:top w:val="nil"/>
              <w:left w:val="nil"/>
              <w:bottom w:val="nil"/>
              <w:right w:val="nil"/>
            </w:tcBorders>
            <w:shd w:val="clear" w:color="000000" w:fill="D5E3F2"/>
            <w:noWrap/>
            <w:vAlign w:val="bottom"/>
            <w:hideMark/>
          </w:tcPr>
          <w:p w14:paraId="4E8C5AE9"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79886925"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01369BBE"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3777A33A" w14:textId="77777777" w:rsidTr="00A147B9">
        <w:trPr>
          <w:trHeight w:val="85"/>
        </w:trPr>
        <w:tc>
          <w:tcPr>
            <w:tcW w:w="3411" w:type="pct"/>
            <w:tcBorders>
              <w:top w:val="nil"/>
              <w:left w:val="nil"/>
              <w:bottom w:val="nil"/>
              <w:right w:val="nil"/>
            </w:tcBorders>
            <w:shd w:val="clear" w:color="auto" w:fill="auto"/>
            <w:vAlign w:val="bottom"/>
            <w:hideMark/>
          </w:tcPr>
          <w:p w14:paraId="7F8CA7ED"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21339C0"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69B6CB7"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3A68CE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8003807" w14:textId="77777777" w:rsidTr="00A147B9">
        <w:trPr>
          <w:trHeight w:val="85"/>
        </w:trPr>
        <w:tc>
          <w:tcPr>
            <w:tcW w:w="3411" w:type="pct"/>
            <w:tcBorders>
              <w:top w:val="nil"/>
              <w:left w:val="nil"/>
              <w:bottom w:val="nil"/>
              <w:right w:val="nil"/>
            </w:tcBorders>
            <w:shd w:val="clear" w:color="000000" w:fill="EAF1F6"/>
            <w:vAlign w:val="bottom"/>
            <w:hideMark/>
          </w:tcPr>
          <w:p w14:paraId="03BDBBD8" w14:textId="77777777" w:rsidR="008246EE" w:rsidRPr="008246EE" w:rsidRDefault="008246EE" w:rsidP="008246EE">
            <w:pPr>
              <w:spacing w:line="240" w:lineRule="auto"/>
              <w:rPr>
                <w:b/>
                <w:bCs/>
                <w:i/>
                <w:iCs/>
                <w:sz w:val="12"/>
                <w:szCs w:val="12"/>
              </w:rPr>
            </w:pPr>
            <w:r w:rsidRPr="008246EE">
              <w:rPr>
                <w:b/>
                <w:bCs/>
                <w:i/>
                <w:iCs/>
                <w:sz w:val="12"/>
                <w:szCs w:val="12"/>
              </w:rPr>
              <w:t>Dotacje dla niepublicznych szkół policealnych</w:t>
            </w:r>
          </w:p>
        </w:tc>
        <w:tc>
          <w:tcPr>
            <w:tcW w:w="530" w:type="pct"/>
            <w:tcBorders>
              <w:top w:val="nil"/>
              <w:left w:val="nil"/>
              <w:bottom w:val="nil"/>
              <w:right w:val="nil"/>
            </w:tcBorders>
            <w:shd w:val="clear" w:color="000000" w:fill="EAF1F6"/>
            <w:noWrap/>
            <w:vAlign w:val="bottom"/>
            <w:hideMark/>
          </w:tcPr>
          <w:p w14:paraId="20DC03CB" w14:textId="77777777" w:rsidR="008246EE" w:rsidRPr="008246EE" w:rsidRDefault="008246EE" w:rsidP="008246EE">
            <w:pPr>
              <w:spacing w:line="240" w:lineRule="auto"/>
              <w:jc w:val="center"/>
              <w:rPr>
                <w:b/>
                <w:bCs/>
                <w:i/>
                <w:iCs/>
                <w:sz w:val="12"/>
                <w:szCs w:val="12"/>
              </w:rPr>
            </w:pPr>
            <w:r w:rsidRPr="008246EE">
              <w:rPr>
                <w:b/>
                <w:bCs/>
                <w:i/>
                <w:iCs/>
                <w:sz w:val="12"/>
                <w:szCs w:val="12"/>
              </w:rPr>
              <w:t> </w:t>
            </w:r>
          </w:p>
        </w:tc>
        <w:tc>
          <w:tcPr>
            <w:tcW w:w="574" w:type="pct"/>
            <w:tcBorders>
              <w:top w:val="nil"/>
              <w:left w:val="nil"/>
              <w:bottom w:val="nil"/>
              <w:right w:val="nil"/>
            </w:tcBorders>
            <w:shd w:val="clear" w:color="000000" w:fill="EAF1F6"/>
            <w:noWrap/>
            <w:vAlign w:val="bottom"/>
            <w:hideMark/>
          </w:tcPr>
          <w:p w14:paraId="338A50AC" w14:textId="77777777" w:rsidR="008246EE" w:rsidRPr="008246EE" w:rsidRDefault="008246EE" w:rsidP="008246EE">
            <w:pPr>
              <w:spacing w:line="240" w:lineRule="auto"/>
              <w:rPr>
                <w:b/>
                <w:bCs/>
                <w:i/>
                <w:iCs/>
                <w:sz w:val="12"/>
                <w:szCs w:val="12"/>
              </w:rPr>
            </w:pPr>
            <w:r w:rsidRPr="008246EE">
              <w:rPr>
                <w:b/>
                <w:bCs/>
                <w:i/>
                <w:iCs/>
                <w:sz w:val="12"/>
                <w:szCs w:val="12"/>
              </w:rPr>
              <w:t> </w:t>
            </w:r>
          </w:p>
        </w:tc>
        <w:tc>
          <w:tcPr>
            <w:tcW w:w="485" w:type="pct"/>
            <w:tcBorders>
              <w:top w:val="nil"/>
              <w:left w:val="nil"/>
              <w:bottom w:val="nil"/>
              <w:right w:val="nil"/>
            </w:tcBorders>
            <w:shd w:val="clear" w:color="000000" w:fill="EAF1F6"/>
            <w:noWrap/>
            <w:vAlign w:val="bottom"/>
            <w:hideMark/>
          </w:tcPr>
          <w:p w14:paraId="5C45ACBA" w14:textId="77777777" w:rsidR="008246EE" w:rsidRPr="008246EE" w:rsidRDefault="008246EE" w:rsidP="008246EE">
            <w:pPr>
              <w:spacing w:line="240" w:lineRule="auto"/>
              <w:rPr>
                <w:b/>
                <w:bCs/>
                <w:i/>
                <w:iCs/>
                <w:sz w:val="12"/>
                <w:szCs w:val="12"/>
              </w:rPr>
            </w:pPr>
            <w:r w:rsidRPr="008246EE">
              <w:rPr>
                <w:b/>
                <w:bCs/>
                <w:i/>
                <w:iCs/>
                <w:sz w:val="12"/>
                <w:szCs w:val="12"/>
              </w:rPr>
              <w:t> </w:t>
            </w:r>
          </w:p>
        </w:tc>
      </w:tr>
      <w:tr w:rsidR="008246EE" w:rsidRPr="008246EE" w14:paraId="7C6BF923" w14:textId="77777777" w:rsidTr="00A147B9">
        <w:trPr>
          <w:trHeight w:val="85"/>
        </w:trPr>
        <w:tc>
          <w:tcPr>
            <w:tcW w:w="3411" w:type="pct"/>
            <w:tcBorders>
              <w:top w:val="nil"/>
              <w:left w:val="nil"/>
              <w:bottom w:val="nil"/>
              <w:right w:val="nil"/>
            </w:tcBorders>
            <w:shd w:val="clear" w:color="auto" w:fill="auto"/>
            <w:vAlign w:val="bottom"/>
            <w:hideMark/>
          </w:tcPr>
          <w:p w14:paraId="3B726A4A" w14:textId="77777777" w:rsidR="008246EE" w:rsidRPr="008246EE" w:rsidRDefault="008246EE" w:rsidP="008246EE">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2F647B91"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CE5259E"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DE1043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4723F1F" w14:textId="77777777" w:rsidTr="00A147B9">
        <w:trPr>
          <w:trHeight w:val="85"/>
        </w:trPr>
        <w:tc>
          <w:tcPr>
            <w:tcW w:w="3411" w:type="pct"/>
            <w:tcBorders>
              <w:top w:val="nil"/>
              <w:left w:val="nil"/>
              <w:bottom w:val="nil"/>
              <w:right w:val="nil"/>
            </w:tcBorders>
            <w:shd w:val="clear" w:color="auto" w:fill="auto"/>
            <w:vAlign w:val="bottom"/>
            <w:hideMark/>
          </w:tcPr>
          <w:p w14:paraId="5541AC46"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537ADD4F"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B88FE69"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194CC6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F2923BB" w14:textId="77777777" w:rsidTr="00A147B9">
        <w:trPr>
          <w:trHeight w:val="85"/>
        </w:trPr>
        <w:tc>
          <w:tcPr>
            <w:tcW w:w="3411" w:type="pct"/>
            <w:tcBorders>
              <w:top w:val="nil"/>
              <w:left w:val="nil"/>
              <w:bottom w:val="nil"/>
              <w:right w:val="nil"/>
            </w:tcBorders>
            <w:shd w:val="clear" w:color="auto" w:fill="auto"/>
            <w:vAlign w:val="bottom"/>
            <w:hideMark/>
          </w:tcPr>
          <w:p w14:paraId="2DEC487A" w14:textId="77777777" w:rsidR="008246EE" w:rsidRPr="008246EE" w:rsidRDefault="008246EE" w:rsidP="008246EE">
            <w:pPr>
              <w:spacing w:line="240" w:lineRule="auto"/>
              <w:rPr>
                <w:sz w:val="12"/>
                <w:szCs w:val="12"/>
              </w:rPr>
            </w:pPr>
            <w:r w:rsidRPr="008246EE">
              <w:rPr>
                <w:sz w:val="12"/>
                <w:szCs w:val="12"/>
              </w:rPr>
              <w:t>Realizacja nauczania w profilach kształcenia ogólnozawodowego w szkolach policealnych</w:t>
            </w:r>
          </w:p>
        </w:tc>
        <w:tc>
          <w:tcPr>
            <w:tcW w:w="530" w:type="pct"/>
            <w:tcBorders>
              <w:top w:val="nil"/>
              <w:left w:val="nil"/>
              <w:bottom w:val="nil"/>
              <w:right w:val="nil"/>
            </w:tcBorders>
            <w:shd w:val="clear" w:color="auto" w:fill="auto"/>
            <w:noWrap/>
            <w:vAlign w:val="bottom"/>
            <w:hideMark/>
          </w:tcPr>
          <w:p w14:paraId="5CA53D58"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A2F4EAE"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3EA50C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1CA4087" w14:textId="77777777" w:rsidTr="00A147B9">
        <w:trPr>
          <w:trHeight w:val="85"/>
        </w:trPr>
        <w:tc>
          <w:tcPr>
            <w:tcW w:w="3411" w:type="pct"/>
            <w:tcBorders>
              <w:top w:val="nil"/>
              <w:left w:val="nil"/>
              <w:bottom w:val="nil"/>
              <w:right w:val="nil"/>
            </w:tcBorders>
            <w:shd w:val="clear" w:color="auto" w:fill="auto"/>
            <w:vAlign w:val="bottom"/>
            <w:hideMark/>
          </w:tcPr>
          <w:p w14:paraId="084C7D13"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796707F5"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0A93BD7"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769681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17A7B4B" w14:textId="77777777" w:rsidTr="00A147B9">
        <w:trPr>
          <w:trHeight w:val="85"/>
        </w:trPr>
        <w:tc>
          <w:tcPr>
            <w:tcW w:w="3411" w:type="pct"/>
            <w:tcBorders>
              <w:top w:val="nil"/>
              <w:left w:val="nil"/>
              <w:bottom w:val="nil"/>
              <w:right w:val="nil"/>
            </w:tcBorders>
            <w:shd w:val="clear" w:color="auto" w:fill="auto"/>
            <w:vAlign w:val="bottom"/>
            <w:hideMark/>
          </w:tcPr>
          <w:p w14:paraId="671A2CB8"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2327917"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55C56ED"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27F876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076985D" w14:textId="77777777" w:rsidTr="00A147B9">
        <w:trPr>
          <w:trHeight w:val="85"/>
        </w:trPr>
        <w:tc>
          <w:tcPr>
            <w:tcW w:w="3411" w:type="pct"/>
            <w:tcBorders>
              <w:top w:val="nil"/>
              <w:left w:val="nil"/>
              <w:bottom w:val="nil"/>
              <w:right w:val="nil"/>
            </w:tcBorders>
            <w:shd w:val="clear" w:color="auto" w:fill="auto"/>
            <w:vAlign w:val="bottom"/>
            <w:hideMark/>
          </w:tcPr>
          <w:p w14:paraId="12D8D646" w14:textId="77777777" w:rsidR="008246EE" w:rsidRPr="008246EE" w:rsidRDefault="008246EE" w:rsidP="008246EE">
            <w:pPr>
              <w:spacing w:line="240" w:lineRule="auto"/>
              <w:rPr>
                <w:sz w:val="12"/>
                <w:szCs w:val="12"/>
              </w:rPr>
            </w:pPr>
            <w:r w:rsidRPr="008246EE">
              <w:rPr>
                <w:sz w:val="12"/>
                <w:szCs w:val="12"/>
              </w:rPr>
              <w:t>kwota wydatków na ucznia</w:t>
            </w:r>
          </w:p>
        </w:tc>
        <w:tc>
          <w:tcPr>
            <w:tcW w:w="530" w:type="pct"/>
            <w:tcBorders>
              <w:top w:val="nil"/>
              <w:left w:val="nil"/>
              <w:bottom w:val="nil"/>
              <w:right w:val="nil"/>
            </w:tcBorders>
            <w:shd w:val="clear" w:color="auto" w:fill="auto"/>
            <w:noWrap/>
            <w:vAlign w:val="bottom"/>
            <w:hideMark/>
          </w:tcPr>
          <w:p w14:paraId="23A0EFBB" w14:textId="77777777" w:rsidR="008246EE" w:rsidRPr="008246EE" w:rsidRDefault="008246EE" w:rsidP="008246EE">
            <w:pPr>
              <w:spacing w:line="240" w:lineRule="auto"/>
              <w:jc w:val="center"/>
              <w:rPr>
                <w:sz w:val="12"/>
                <w:szCs w:val="12"/>
              </w:rPr>
            </w:pPr>
            <w:r w:rsidRPr="008246EE">
              <w:rPr>
                <w:sz w:val="12"/>
                <w:szCs w:val="12"/>
              </w:rPr>
              <w:t>zł/os.</w:t>
            </w:r>
          </w:p>
        </w:tc>
        <w:tc>
          <w:tcPr>
            <w:tcW w:w="574" w:type="pct"/>
            <w:tcBorders>
              <w:top w:val="nil"/>
              <w:left w:val="nil"/>
              <w:bottom w:val="nil"/>
              <w:right w:val="nil"/>
            </w:tcBorders>
            <w:shd w:val="clear" w:color="auto" w:fill="auto"/>
            <w:noWrap/>
            <w:vAlign w:val="bottom"/>
            <w:hideMark/>
          </w:tcPr>
          <w:p w14:paraId="7019AA87" w14:textId="77777777" w:rsidR="008246EE" w:rsidRPr="008246EE" w:rsidRDefault="008246EE" w:rsidP="008246EE">
            <w:pPr>
              <w:spacing w:line="240" w:lineRule="auto"/>
              <w:jc w:val="right"/>
              <w:rPr>
                <w:sz w:val="12"/>
                <w:szCs w:val="12"/>
              </w:rPr>
            </w:pPr>
            <w:r w:rsidRPr="008246EE">
              <w:rPr>
                <w:sz w:val="12"/>
                <w:szCs w:val="12"/>
              </w:rPr>
              <w:t>2 108</w:t>
            </w:r>
          </w:p>
        </w:tc>
        <w:tc>
          <w:tcPr>
            <w:tcW w:w="485" w:type="pct"/>
            <w:tcBorders>
              <w:top w:val="nil"/>
              <w:left w:val="nil"/>
              <w:bottom w:val="nil"/>
              <w:right w:val="nil"/>
            </w:tcBorders>
            <w:shd w:val="clear" w:color="auto" w:fill="auto"/>
            <w:noWrap/>
            <w:vAlign w:val="bottom"/>
            <w:hideMark/>
          </w:tcPr>
          <w:p w14:paraId="23AFF5D4" w14:textId="77777777" w:rsidR="008246EE" w:rsidRPr="008246EE" w:rsidRDefault="008246EE" w:rsidP="008246EE">
            <w:pPr>
              <w:spacing w:line="240" w:lineRule="auto"/>
              <w:jc w:val="right"/>
              <w:rPr>
                <w:sz w:val="12"/>
                <w:szCs w:val="12"/>
              </w:rPr>
            </w:pPr>
            <w:r w:rsidRPr="008246EE">
              <w:rPr>
                <w:sz w:val="12"/>
                <w:szCs w:val="12"/>
              </w:rPr>
              <w:t>6 673</w:t>
            </w:r>
          </w:p>
        </w:tc>
      </w:tr>
      <w:tr w:rsidR="008246EE" w:rsidRPr="008246EE" w14:paraId="527AA41B" w14:textId="77777777" w:rsidTr="00A147B9">
        <w:trPr>
          <w:trHeight w:val="85"/>
        </w:trPr>
        <w:tc>
          <w:tcPr>
            <w:tcW w:w="3411" w:type="pct"/>
            <w:tcBorders>
              <w:top w:val="nil"/>
              <w:left w:val="nil"/>
              <w:bottom w:val="nil"/>
              <w:right w:val="nil"/>
            </w:tcBorders>
            <w:shd w:val="clear" w:color="auto" w:fill="auto"/>
            <w:vAlign w:val="bottom"/>
            <w:hideMark/>
          </w:tcPr>
          <w:p w14:paraId="50BFF32A"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EE061C1"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1131E9A"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589CC9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E00F80B" w14:textId="77777777" w:rsidTr="00A147B9">
        <w:trPr>
          <w:trHeight w:val="85"/>
        </w:trPr>
        <w:tc>
          <w:tcPr>
            <w:tcW w:w="3411" w:type="pct"/>
            <w:tcBorders>
              <w:top w:val="nil"/>
              <w:left w:val="nil"/>
              <w:bottom w:val="nil"/>
              <w:right w:val="nil"/>
            </w:tcBorders>
            <w:shd w:val="clear" w:color="000000" w:fill="D5E3F2"/>
            <w:vAlign w:val="bottom"/>
            <w:hideMark/>
          </w:tcPr>
          <w:p w14:paraId="45F68530" w14:textId="77777777" w:rsidR="008246EE" w:rsidRPr="008246EE" w:rsidRDefault="008246EE" w:rsidP="008246EE">
            <w:pPr>
              <w:spacing w:line="240" w:lineRule="auto"/>
              <w:rPr>
                <w:b/>
                <w:bCs/>
                <w:sz w:val="12"/>
                <w:szCs w:val="12"/>
              </w:rPr>
            </w:pPr>
            <w:r w:rsidRPr="008246EE">
              <w:rPr>
                <w:b/>
                <w:bCs/>
                <w:sz w:val="12"/>
                <w:szCs w:val="12"/>
              </w:rPr>
              <w:t>Prowadzenie branżowych szkół I i II stopnia</w:t>
            </w:r>
          </w:p>
        </w:tc>
        <w:tc>
          <w:tcPr>
            <w:tcW w:w="530" w:type="pct"/>
            <w:tcBorders>
              <w:top w:val="nil"/>
              <w:left w:val="nil"/>
              <w:bottom w:val="nil"/>
              <w:right w:val="nil"/>
            </w:tcBorders>
            <w:shd w:val="clear" w:color="000000" w:fill="D5E3F2"/>
            <w:noWrap/>
            <w:vAlign w:val="bottom"/>
            <w:hideMark/>
          </w:tcPr>
          <w:p w14:paraId="1D605310"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135F5160"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4AC18B11"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2E8D4BF2" w14:textId="77777777" w:rsidTr="00A147B9">
        <w:trPr>
          <w:trHeight w:val="85"/>
        </w:trPr>
        <w:tc>
          <w:tcPr>
            <w:tcW w:w="3411" w:type="pct"/>
            <w:tcBorders>
              <w:top w:val="nil"/>
              <w:left w:val="nil"/>
              <w:bottom w:val="nil"/>
              <w:right w:val="nil"/>
            </w:tcBorders>
            <w:shd w:val="clear" w:color="auto" w:fill="auto"/>
            <w:vAlign w:val="bottom"/>
            <w:hideMark/>
          </w:tcPr>
          <w:p w14:paraId="0638BB48"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975613E"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720682F"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14992B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C4328D1" w14:textId="77777777" w:rsidTr="00A147B9">
        <w:trPr>
          <w:trHeight w:val="85"/>
        </w:trPr>
        <w:tc>
          <w:tcPr>
            <w:tcW w:w="3411" w:type="pct"/>
            <w:tcBorders>
              <w:top w:val="nil"/>
              <w:left w:val="nil"/>
              <w:bottom w:val="nil"/>
              <w:right w:val="nil"/>
            </w:tcBorders>
            <w:shd w:val="clear" w:color="000000" w:fill="EAF1F6"/>
            <w:vAlign w:val="bottom"/>
            <w:hideMark/>
          </w:tcPr>
          <w:p w14:paraId="7DA74CDD" w14:textId="77777777" w:rsidR="008246EE" w:rsidRPr="008246EE" w:rsidRDefault="008246EE" w:rsidP="008246EE">
            <w:pPr>
              <w:spacing w:line="240" w:lineRule="auto"/>
              <w:rPr>
                <w:b/>
                <w:bCs/>
                <w:i/>
                <w:iCs/>
                <w:sz w:val="12"/>
                <w:szCs w:val="12"/>
              </w:rPr>
            </w:pPr>
            <w:r w:rsidRPr="008246EE">
              <w:rPr>
                <w:b/>
                <w:bCs/>
                <w:i/>
                <w:iCs/>
                <w:sz w:val="12"/>
                <w:szCs w:val="12"/>
              </w:rPr>
              <w:t>Prowadzenie publicznych branżowych szkół I i II stopnia</w:t>
            </w:r>
          </w:p>
        </w:tc>
        <w:tc>
          <w:tcPr>
            <w:tcW w:w="530" w:type="pct"/>
            <w:tcBorders>
              <w:top w:val="nil"/>
              <w:left w:val="nil"/>
              <w:bottom w:val="nil"/>
              <w:right w:val="nil"/>
            </w:tcBorders>
            <w:shd w:val="clear" w:color="000000" w:fill="EAF1F6"/>
            <w:noWrap/>
            <w:vAlign w:val="bottom"/>
            <w:hideMark/>
          </w:tcPr>
          <w:p w14:paraId="163CC535" w14:textId="77777777" w:rsidR="008246EE" w:rsidRPr="008246EE" w:rsidRDefault="008246EE" w:rsidP="008246EE">
            <w:pPr>
              <w:spacing w:line="240" w:lineRule="auto"/>
              <w:jc w:val="center"/>
              <w:rPr>
                <w:b/>
                <w:bCs/>
                <w:i/>
                <w:iCs/>
                <w:sz w:val="12"/>
                <w:szCs w:val="12"/>
              </w:rPr>
            </w:pPr>
            <w:r w:rsidRPr="008246EE">
              <w:rPr>
                <w:b/>
                <w:bCs/>
                <w:i/>
                <w:iCs/>
                <w:sz w:val="12"/>
                <w:szCs w:val="12"/>
              </w:rPr>
              <w:t> </w:t>
            </w:r>
          </w:p>
        </w:tc>
        <w:tc>
          <w:tcPr>
            <w:tcW w:w="574" w:type="pct"/>
            <w:tcBorders>
              <w:top w:val="nil"/>
              <w:left w:val="nil"/>
              <w:bottom w:val="nil"/>
              <w:right w:val="nil"/>
            </w:tcBorders>
            <w:shd w:val="clear" w:color="000000" w:fill="EAF1F6"/>
            <w:noWrap/>
            <w:vAlign w:val="bottom"/>
            <w:hideMark/>
          </w:tcPr>
          <w:p w14:paraId="34662CBD" w14:textId="77777777" w:rsidR="008246EE" w:rsidRPr="008246EE" w:rsidRDefault="008246EE" w:rsidP="008246EE">
            <w:pPr>
              <w:spacing w:line="240" w:lineRule="auto"/>
              <w:rPr>
                <w:b/>
                <w:bCs/>
                <w:i/>
                <w:iCs/>
                <w:sz w:val="12"/>
                <w:szCs w:val="12"/>
              </w:rPr>
            </w:pPr>
            <w:r w:rsidRPr="008246EE">
              <w:rPr>
                <w:b/>
                <w:bCs/>
                <w:i/>
                <w:iCs/>
                <w:sz w:val="12"/>
                <w:szCs w:val="12"/>
              </w:rPr>
              <w:t> </w:t>
            </w:r>
          </w:p>
        </w:tc>
        <w:tc>
          <w:tcPr>
            <w:tcW w:w="485" w:type="pct"/>
            <w:tcBorders>
              <w:top w:val="nil"/>
              <w:left w:val="nil"/>
              <w:bottom w:val="nil"/>
              <w:right w:val="nil"/>
            </w:tcBorders>
            <w:shd w:val="clear" w:color="000000" w:fill="EAF1F6"/>
            <w:noWrap/>
            <w:vAlign w:val="bottom"/>
            <w:hideMark/>
          </w:tcPr>
          <w:p w14:paraId="4ECF2820" w14:textId="77777777" w:rsidR="008246EE" w:rsidRPr="008246EE" w:rsidRDefault="008246EE" w:rsidP="008246EE">
            <w:pPr>
              <w:spacing w:line="240" w:lineRule="auto"/>
              <w:rPr>
                <w:b/>
                <w:bCs/>
                <w:i/>
                <w:iCs/>
                <w:sz w:val="12"/>
                <w:szCs w:val="12"/>
              </w:rPr>
            </w:pPr>
            <w:r w:rsidRPr="008246EE">
              <w:rPr>
                <w:b/>
                <w:bCs/>
                <w:i/>
                <w:iCs/>
                <w:sz w:val="12"/>
                <w:szCs w:val="12"/>
              </w:rPr>
              <w:t> </w:t>
            </w:r>
          </w:p>
        </w:tc>
      </w:tr>
      <w:tr w:rsidR="008246EE" w:rsidRPr="008246EE" w14:paraId="520E3C0C" w14:textId="77777777" w:rsidTr="00A147B9">
        <w:trPr>
          <w:trHeight w:val="85"/>
        </w:trPr>
        <w:tc>
          <w:tcPr>
            <w:tcW w:w="3411" w:type="pct"/>
            <w:tcBorders>
              <w:top w:val="nil"/>
              <w:left w:val="nil"/>
              <w:bottom w:val="nil"/>
              <w:right w:val="nil"/>
            </w:tcBorders>
            <w:shd w:val="clear" w:color="auto" w:fill="auto"/>
            <w:vAlign w:val="bottom"/>
            <w:hideMark/>
          </w:tcPr>
          <w:p w14:paraId="3781C7EC" w14:textId="77777777" w:rsidR="008246EE" w:rsidRPr="008246EE" w:rsidRDefault="008246EE" w:rsidP="008246EE">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08DF7517"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F9BAA59"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1E324F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1F79A2B" w14:textId="77777777" w:rsidTr="00A147B9">
        <w:trPr>
          <w:trHeight w:val="85"/>
        </w:trPr>
        <w:tc>
          <w:tcPr>
            <w:tcW w:w="3411" w:type="pct"/>
            <w:tcBorders>
              <w:top w:val="nil"/>
              <w:left w:val="nil"/>
              <w:bottom w:val="nil"/>
              <w:right w:val="nil"/>
            </w:tcBorders>
            <w:shd w:val="clear" w:color="auto" w:fill="auto"/>
            <w:vAlign w:val="bottom"/>
            <w:hideMark/>
          </w:tcPr>
          <w:p w14:paraId="07227F2A"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517529D3"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6D26D01"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1AC81A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604E987" w14:textId="77777777" w:rsidTr="00A147B9">
        <w:trPr>
          <w:trHeight w:val="85"/>
        </w:trPr>
        <w:tc>
          <w:tcPr>
            <w:tcW w:w="3411" w:type="pct"/>
            <w:tcBorders>
              <w:top w:val="nil"/>
              <w:left w:val="nil"/>
              <w:bottom w:val="nil"/>
              <w:right w:val="nil"/>
            </w:tcBorders>
            <w:shd w:val="clear" w:color="auto" w:fill="auto"/>
            <w:vAlign w:val="bottom"/>
            <w:hideMark/>
          </w:tcPr>
          <w:p w14:paraId="42E25909" w14:textId="77777777" w:rsidR="008246EE" w:rsidRPr="008246EE" w:rsidRDefault="008246EE" w:rsidP="008246EE">
            <w:pPr>
              <w:spacing w:line="240" w:lineRule="auto"/>
              <w:rPr>
                <w:sz w:val="12"/>
                <w:szCs w:val="12"/>
              </w:rPr>
            </w:pPr>
            <w:r w:rsidRPr="008246EE">
              <w:rPr>
                <w:sz w:val="12"/>
                <w:szCs w:val="12"/>
              </w:rPr>
              <w:t>Realizacja nauczania w profilach kształcenia ogólnozawodowego w branżowych szkołach I i II stopnia</w:t>
            </w:r>
          </w:p>
        </w:tc>
        <w:tc>
          <w:tcPr>
            <w:tcW w:w="530" w:type="pct"/>
            <w:tcBorders>
              <w:top w:val="nil"/>
              <w:left w:val="nil"/>
              <w:bottom w:val="nil"/>
              <w:right w:val="nil"/>
            </w:tcBorders>
            <w:shd w:val="clear" w:color="auto" w:fill="auto"/>
            <w:noWrap/>
            <w:vAlign w:val="bottom"/>
            <w:hideMark/>
          </w:tcPr>
          <w:p w14:paraId="007E7A07"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F1C0429"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0D8536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7F9EE7F" w14:textId="77777777" w:rsidTr="00A147B9">
        <w:trPr>
          <w:trHeight w:val="85"/>
        </w:trPr>
        <w:tc>
          <w:tcPr>
            <w:tcW w:w="3411" w:type="pct"/>
            <w:tcBorders>
              <w:top w:val="nil"/>
              <w:left w:val="nil"/>
              <w:bottom w:val="nil"/>
              <w:right w:val="nil"/>
            </w:tcBorders>
            <w:shd w:val="clear" w:color="auto" w:fill="auto"/>
            <w:vAlign w:val="bottom"/>
            <w:hideMark/>
          </w:tcPr>
          <w:p w14:paraId="457FC44C"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19A72CC"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D32D81F"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299F93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4684E1D" w14:textId="77777777" w:rsidTr="00A147B9">
        <w:trPr>
          <w:trHeight w:val="85"/>
        </w:trPr>
        <w:tc>
          <w:tcPr>
            <w:tcW w:w="3411" w:type="pct"/>
            <w:tcBorders>
              <w:top w:val="nil"/>
              <w:left w:val="nil"/>
              <w:bottom w:val="nil"/>
              <w:right w:val="nil"/>
            </w:tcBorders>
            <w:shd w:val="clear" w:color="auto" w:fill="auto"/>
            <w:vAlign w:val="bottom"/>
            <w:hideMark/>
          </w:tcPr>
          <w:p w14:paraId="0A3F573B"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B0224C9"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C4A0F41"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038217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1F0BCFE" w14:textId="77777777" w:rsidTr="00A147B9">
        <w:trPr>
          <w:trHeight w:val="85"/>
        </w:trPr>
        <w:tc>
          <w:tcPr>
            <w:tcW w:w="3411" w:type="pct"/>
            <w:tcBorders>
              <w:top w:val="nil"/>
              <w:left w:val="nil"/>
              <w:bottom w:val="nil"/>
              <w:right w:val="nil"/>
            </w:tcBorders>
            <w:shd w:val="clear" w:color="auto" w:fill="auto"/>
            <w:vAlign w:val="bottom"/>
            <w:hideMark/>
          </w:tcPr>
          <w:p w14:paraId="50896263" w14:textId="77777777" w:rsidR="008246EE" w:rsidRPr="008246EE" w:rsidRDefault="008246EE" w:rsidP="008246EE">
            <w:pPr>
              <w:spacing w:line="240" w:lineRule="auto"/>
              <w:rPr>
                <w:sz w:val="12"/>
                <w:szCs w:val="12"/>
              </w:rPr>
            </w:pPr>
            <w:r w:rsidRPr="008246EE">
              <w:rPr>
                <w:sz w:val="12"/>
                <w:szCs w:val="12"/>
              </w:rPr>
              <w:t>kwota wydatków na ucznia</w:t>
            </w:r>
          </w:p>
        </w:tc>
        <w:tc>
          <w:tcPr>
            <w:tcW w:w="530" w:type="pct"/>
            <w:tcBorders>
              <w:top w:val="nil"/>
              <w:left w:val="nil"/>
              <w:bottom w:val="nil"/>
              <w:right w:val="nil"/>
            </w:tcBorders>
            <w:shd w:val="clear" w:color="auto" w:fill="auto"/>
            <w:noWrap/>
            <w:vAlign w:val="bottom"/>
            <w:hideMark/>
          </w:tcPr>
          <w:p w14:paraId="41903E1E" w14:textId="77777777" w:rsidR="008246EE" w:rsidRPr="008246EE" w:rsidRDefault="008246EE" w:rsidP="008246EE">
            <w:pPr>
              <w:spacing w:line="240" w:lineRule="auto"/>
              <w:jc w:val="center"/>
              <w:rPr>
                <w:sz w:val="12"/>
                <w:szCs w:val="12"/>
              </w:rPr>
            </w:pPr>
            <w:r w:rsidRPr="008246EE">
              <w:rPr>
                <w:sz w:val="12"/>
                <w:szCs w:val="12"/>
              </w:rPr>
              <w:t>zł/os.</w:t>
            </w:r>
          </w:p>
        </w:tc>
        <w:tc>
          <w:tcPr>
            <w:tcW w:w="574" w:type="pct"/>
            <w:tcBorders>
              <w:top w:val="nil"/>
              <w:left w:val="nil"/>
              <w:bottom w:val="nil"/>
              <w:right w:val="nil"/>
            </w:tcBorders>
            <w:shd w:val="clear" w:color="auto" w:fill="auto"/>
            <w:noWrap/>
            <w:vAlign w:val="bottom"/>
            <w:hideMark/>
          </w:tcPr>
          <w:p w14:paraId="55ABC9AE" w14:textId="77777777" w:rsidR="008246EE" w:rsidRPr="008246EE" w:rsidRDefault="008246EE" w:rsidP="008246EE">
            <w:pPr>
              <w:spacing w:line="240" w:lineRule="auto"/>
              <w:jc w:val="right"/>
              <w:rPr>
                <w:sz w:val="12"/>
                <w:szCs w:val="12"/>
              </w:rPr>
            </w:pPr>
            <w:r w:rsidRPr="008246EE">
              <w:rPr>
                <w:sz w:val="12"/>
                <w:szCs w:val="12"/>
              </w:rPr>
              <w:t>12 103</w:t>
            </w:r>
          </w:p>
        </w:tc>
        <w:tc>
          <w:tcPr>
            <w:tcW w:w="485" w:type="pct"/>
            <w:tcBorders>
              <w:top w:val="nil"/>
              <w:left w:val="nil"/>
              <w:bottom w:val="nil"/>
              <w:right w:val="nil"/>
            </w:tcBorders>
            <w:shd w:val="clear" w:color="auto" w:fill="auto"/>
            <w:noWrap/>
            <w:vAlign w:val="bottom"/>
            <w:hideMark/>
          </w:tcPr>
          <w:p w14:paraId="3A650EAC" w14:textId="77777777" w:rsidR="008246EE" w:rsidRPr="008246EE" w:rsidRDefault="008246EE" w:rsidP="008246EE">
            <w:pPr>
              <w:spacing w:line="240" w:lineRule="auto"/>
              <w:jc w:val="right"/>
              <w:rPr>
                <w:sz w:val="12"/>
                <w:szCs w:val="12"/>
              </w:rPr>
            </w:pPr>
            <w:r w:rsidRPr="008246EE">
              <w:rPr>
                <w:sz w:val="12"/>
                <w:szCs w:val="12"/>
              </w:rPr>
              <w:t>14 102</w:t>
            </w:r>
          </w:p>
        </w:tc>
      </w:tr>
      <w:tr w:rsidR="008246EE" w:rsidRPr="008246EE" w14:paraId="2A10F685" w14:textId="77777777" w:rsidTr="00A147B9">
        <w:trPr>
          <w:trHeight w:val="85"/>
        </w:trPr>
        <w:tc>
          <w:tcPr>
            <w:tcW w:w="3411" w:type="pct"/>
            <w:tcBorders>
              <w:top w:val="nil"/>
              <w:left w:val="nil"/>
              <w:bottom w:val="nil"/>
              <w:right w:val="nil"/>
            </w:tcBorders>
            <w:shd w:val="clear" w:color="auto" w:fill="auto"/>
            <w:vAlign w:val="bottom"/>
            <w:hideMark/>
          </w:tcPr>
          <w:p w14:paraId="1B8F3451" w14:textId="77777777" w:rsidR="008246EE" w:rsidRPr="008246EE" w:rsidRDefault="008246EE" w:rsidP="008246EE">
            <w:pPr>
              <w:spacing w:line="240" w:lineRule="auto"/>
              <w:rPr>
                <w:sz w:val="12"/>
                <w:szCs w:val="12"/>
              </w:rPr>
            </w:pPr>
            <w:r w:rsidRPr="008246EE">
              <w:rPr>
                <w:sz w:val="12"/>
                <w:szCs w:val="12"/>
              </w:rPr>
              <w:t>liczba uczniów na etat nauczyciela</w:t>
            </w:r>
          </w:p>
        </w:tc>
        <w:tc>
          <w:tcPr>
            <w:tcW w:w="530" w:type="pct"/>
            <w:tcBorders>
              <w:top w:val="nil"/>
              <w:left w:val="nil"/>
              <w:bottom w:val="nil"/>
              <w:right w:val="nil"/>
            </w:tcBorders>
            <w:shd w:val="clear" w:color="auto" w:fill="auto"/>
            <w:noWrap/>
            <w:vAlign w:val="bottom"/>
            <w:hideMark/>
          </w:tcPr>
          <w:p w14:paraId="5FD6CB4F" w14:textId="77777777" w:rsidR="008246EE" w:rsidRPr="008246EE" w:rsidRDefault="008246EE" w:rsidP="008246EE">
            <w:pPr>
              <w:spacing w:line="240" w:lineRule="auto"/>
              <w:jc w:val="center"/>
              <w:rPr>
                <w:sz w:val="12"/>
                <w:szCs w:val="12"/>
              </w:rPr>
            </w:pPr>
            <w:r w:rsidRPr="008246EE">
              <w:rPr>
                <w:sz w:val="12"/>
                <w:szCs w:val="12"/>
              </w:rPr>
              <w:t>os.</w:t>
            </w:r>
          </w:p>
        </w:tc>
        <w:tc>
          <w:tcPr>
            <w:tcW w:w="574" w:type="pct"/>
            <w:tcBorders>
              <w:top w:val="nil"/>
              <w:left w:val="nil"/>
              <w:bottom w:val="nil"/>
              <w:right w:val="nil"/>
            </w:tcBorders>
            <w:shd w:val="clear" w:color="auto" w:fill="auto"/>
            <w:noWrap/>
            <w:vAlign w:val="bottom"/>
            <w:hideMark/>
          </w:tcPr>
          <w:p w14:paraId="4E428544" w14:textId="77777777" w:rsidR="008246EE" w:rsidRPr="008246EE" w:rsidRDefault="008246EE" w:rsidP="008246EE">
            <w:pPr>
              <w:spacing w:line="240" w:lineRule="auto"/>
              <w:jc w:val="right"/>
              <w:rPr>
                <w:sz w:val="12"/>
                <w:szCs w:val="12"/>
              </w:rPr>
            </w:pPr>
            <w:r w:rsidRPr="008246EE">
              <w:rPr>
                <w:sz w:val="12"/>
                <w:szCs w:val="12"/>
              </w:rPr>
              <w:t>10</w:t>
            </w:r>
          </w:p>
        </w:tc>
        <w:tc>
          <w:tcPr>
            <w:tcW w:w="485" w:type="pct"/>
            <w:tcBorders>
              <w:top w:val="nil"/>
              <w:left w:val="nil"/>
              <w:bottom w:val="nil"/>
              <w:right w:val="nil"/>
            </w:tcBorders>
            <w:shd w:val="clear" w:color="auto" w:fill="auto"/>
            <w:noWrap/>
            <w:vAlign w:val="bottom"/>
            <w:hideMark/>
          </w:tcPr>
          <w:p w14:paraId="68FF6D4C" w14:textId="77777777" w:rsidR="008246EE" w:rsidRPr="008246EE" w:rsidRDefault="008246EE" w:rsidP="008246EE">
            <w:pPr>
              <w:spacing w:line="240" w:lineRule="auto"/>
              <w:jc w:val="right"/>
              <w:rPr>
                <w:sz w:val="12"/>
                <w:szCs w:val="12"/>
              </w:rPr>
            </w:pPr>
            <w:r w:rsidRPr="008246EE">
              <w:rPr>
                <w:sz w:val="12"/>
                <w:szCs w:val="12"/>
              </w:rPr>
              <w:t>10</w:t>
            </w:r>
          </w:p>
        </w:tc>
      </w:tr>
      <w:tr w:rsidR="008246EE" w:rsidRPr="008246EE" w14:paraId="2C90CD81" w14:textId="77777777" w:rsidTr="00A147B9">
        <w:trPr>
          <w:trHeight w:val="85"/>
        </w:trPr>
        <w:tc>
          <w:tcPr>
            <w:tcW w:w="3411" w:type="pct"/>
            <w:tcBorders>
              <w:top w:val="nil"/>
              <w:left w:val="nil"/>
              <w:bottom w:val="nil"/>
              <w:right w:val="nil"/>
            </w:tcBorders>
            <w:shd w:val="clear" w:color="auto" w:fill="auto"/>
            <w:vAlign w:val="bottom"/>
            <w:hideMark/>
          </w:tcPr>
          <w:p w14:paraId="67CE1418" w14:textId="77777777" w:rsidR="008246EE" w:rsidRPr="008246EE" w:rsidRDefault="008246EE" w:rsidP="008246EE">
            <w:pPr>
              <w:spacing w:line="240" w:lineRule="auto"/>
              <w:rPr>
                <w:sz w:val="12"/>
                <w:szCs w:val="12"/>
              </w:rPr>
            </w:pPr>
            <w:r w:rsidRPr="008246EE">
              <w:rPr>
                <w:sz w:val="12"/>
                <w:szCs w:val="12"/>
              </w:rPr>
              <w:t>średnia liczba uczniów przypadająca na oddział</w:t>
            </w:r>
          </w:p>
        </w:tc>
        <w:tc>
          <w:tcPr>
            <w:tcW w:w="530" w:type="pct"/>
            <w:tcBorders>
              <w:top w:val="nil"/>
              <w:left w:val="nil"/>
              <w:bottom w:val="nil"/>
              <w:right w:val="nil"/>
            </w:tcBorders>
            <w:shd w:val="clear" w:color="auto" w:fill="auto"/>
            <w:noWrap/>
            <w:vAlign w:val="bottom"/>
            <w:hideMark/>
          </w:tcPr>
          <w:p w14:paraId="67E5DD5E" w14:textId="77777777" w:rsidR="008246EE" w:rsidRPr="008246EE" w:rsidRDefault="008246EE" w:rsidP="008246EE">
            <w:pPr>
              <w:spacing w:line="240" w:lineRule="auto"/>
              <w:jc w:val="center"/>
              <w:rPr>
                <w:sz w:val="12"/>
                <w:szCs w:val="12"/>
              </w:rPr>
            </w:pPr>
            <w:r w:rsidRPr="008246EE">
              <w:rPr>
                <w:sz w:val="12"/>
                <w:szCs w:val="12"/>
              </w:rPr>
              <w:t>os.</w:t>
            </w:r>
          </w:p>
        </w:tc>
        <w:tc>
          <w:tcPr>
            <w:tcW w:w="574" w:type="pct"/>
            <w:tcBorders>
              <w:top w:val="nil"/>
              <w:left w:val="nil"/>
              <w:bottom w:val="nil"/>
              <w:right w:val="nil"/>
            </w:tcBorders>
            <w:shd w:val="clear" w:color="auto" w:fill="auto"/>
            <w:noWrap/>
            <w:vAlign w:val="bottom"/>
            <w:hideMark/>
          </w:tcPr>
          <w:p w14:paraId="786A5AA1" w14:textId="77777777" w:rsidR="008246EE" w:rsidRPr="008246EE" w:rsidRDefault="008246EE" w:rsidP="008246EE">
            <w:pPr>
              <w:spacing w:line="240" w:lineRule="auto"/>
              <w:jc w:val="right"/>
              <w:rPr>
                <w:sz w:val="12"/>
                <w:szCs w:val="12"/>
              </w:rPr>
            </w:pPr>
            <w:r w:rsidRPr="008246EE">
              <w:rPr>
                <w:sz w:val="12"/>
                <w:szCs w:val="12"/>
              </w:rPr>
              <w:t>26</w:t>
            </w:r>
          </w:p>
        </w:tc>
        <w:tc>
          <w:tcPr>
            <w:tcW w:w="485" w:type="pct"/>
            <w:tcBorders>
              <w:top w:val="nil"/>
              <w:left w:val="nil"/>
              <w:bottom w:val="nil"/>
              <w:right w:val="nil"/>
            </w:tcBorders>
            <w:shd w:val="clear" w:color="auto" w:fill="auto"/>
            <w:noWrap/>
            <w:vAlign w:val="bottom"/>
            <w:hideMark/>
          </w:tcPr>
          <w:p w14:paraId="2323B984" w14:textId="77777777" w:rsidR="008246EE" w:rsidRPr="008246EE" w:rsidRDefault="008246EE" w:rsidP="008246EE">
            <w:pPr>
              <w:spacing w:line="240" w:lineRule="auto"/>
              <w:jc w:val="right"/>
              <w:rPr>
                <w:sz w:val="12"/>
                <w:szCs w:val="12"/>
              </w:rPr>
            </w:pPr>
            <w:r w:rsidRPr="008246EE">
              <w:rPr>
                <w:sz w:val="12"/>
                <w:szCs w:val="12"/>
              </w:rPr>
              <w:t>27</w:t>
            </w:r>
          </w:p>
        </w:tc>
      </w:tr>
      <w:tr w:rsidR="008246EE" w:rsidRPr="008246EE" w14:paraId="74A17A89" w14:textId="77777777" w:rsidTr="00A147B9">
        <w:trPr>
          <w:trHeight w:val="85"/>
        </w:trPr>
        <w:tc>
          <w:tcPr>
            <w:tcW w:w="3411" w:type="pct"/>
            <w:tcBorders>
              <w:top w:val="nil"/>
              <w:left w:val="nil"/>
              <w:bottom w:val="nil"/>
              <w:right w:val="nil"/>
            </w:tcBorders>
            <w:shd w:val="clear" w:color="auto" w:fill="auto"/>
            <w:vAlign w:val="bottom"/>
            <w:hideMark/>
          </w:tcPr>
          <w:p w14:paraId="4A288B74"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07AC6D2"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12A2C6C"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9F705A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A29B26E" w14:textId="77777777" w:rsidTr="00A147B9">
        <w:trPr>
          <w:trHeight w:val="85"/>
        </w:trPr>
        <w:tc>
          <w:tcPr>
            <w:tcW w:w="3411" w:type="pct"/>
            <w:tcBorders>
              <w:top w:val="nil"/>
              <w:left w:val="nil"/>
              <w:bottom w:val="nil"/>
              <w:right w:val="nil"/>
            </w:tcBorders>
            <w:shd w:val="clear" w:color="000000" w:fill="B7CFE8"/>
            <w:vAlign w:val="bottom"/>
            <w:hideMark/>
          </w:tcPr>
          <w:p w14:paraId="71E6DEEA" w14:textId="77777777" w:rsidR="008246EE" w:rsidRPr="008246EE" w:rsidRDefault="008246EE" w:rsidP="008246EE">
            <w:pPr>
              <w:spacing w:line="240" w:lineRule="auto"/>
              <w:rPr>
                <w:b/>
                <w:bCs/>
                <w:sz w:val="12"/>
                <w:szCs w:val="12"/>
              </w:rPr>
            </w:pPr>
            <w:r w:rsidRPr="008246EE">
              <w:rPr>
                <w:b/>
                <w:bCs/>
                <w:sz w:val="12"/>
                <w:szCs w:val="12"/>
              </w:rPr>
              <w:t>Pozostałe zadania z zakresu oświaty i wychowania</w:t>
            </w:r>
          </w:p>
        </w:tc>
        <w:tc>
          <w:tcPr>
            <w:tcW w:w="530" w:type="pct"/>
            <w:tcBorders>
              <w:top w:val="nil"/>
              <w:left w:val="nil"/>
              <w:bottom w:val="nil"/>
              <w:right w:val="nil"/>
            </w:tcBorders>
            <w:shd w:val="clear" w:color="000000" w:fill="B7CFE8"/>
            <w:noWrap/>
            <w:vAlign w:val="bottom"/>
            <w:hideMark/>
          </w:tcPr>
          <w:p w14:paraId="4102AEAB"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B7CFE8"/>
            <w:noWrap/>
            <w:vAlign w:val="bottom"/>
            <w:hideMark/>
          </w:tcPr>
          <w:p w14:paraId="1EF3B31C"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B7CFE8"/>
            <w:noWrap/>
            <w:vAlign w:val="bottom"/>
            <w:hideMark/>
          </w:tcPr>
          <w:p w14:paraId="062AFC9C"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37134F3F" w14:textId="77777777" w:rsidTr="00A147B9">
        <w:trPr>
          <w:trHeight w:val="85"/>
        </w:trPr>
        <w:tc>
          <w:tcPr>
            <w:tcW w:w="3411" w:type="pct"/>
            <w:tcBorders>
              <w:top w:val="nil"/>
              <w:left w:val="nil"/>
              <w:bottom w:val="nil"/>
              <w:right w:val="nil"/>
            </w:tcBorders>
            <w:shd w:val="clear" w:color="auto" w:fill="auto"/>
            <w:vAlign w:val="bottom"/>
            <w:hideMark/>
          </w:tcPr>
          <w:p w14:paraId="6CAF03EB"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1364609"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A297DE4"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4CF7DA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190F8BD" w14:textId="77777777" w:rsidTr="00A147B9">
        <w:trPr>
          <w:trHeight w:val="85"/>
        </w:trPr>
        <w:tc>
          <w:tcPr>
            <w:tcW w:w="3411" w:type="pct"/>
            <w:tcBorders>
              <w:top w:val="nil"/>
              <w:left w:val="nil"/>
              <w:bottom w:val="nil"/>
              <w:right w:val="nil"/>
            </w:tcBorders>
            <w:shd w:val="clear" w:color="000000" w:fill="D5E3F2"/>
            <w:vAlign w:val="bottom"/>
            <w:hideMark/>
          </w:tcPr>
          <w:p w14:paraId="7AD401D8" w14:textId="77777777" w:rsidR="008246EE" w:rsidRPr="008246EE" w:rsidRDefault="008246EE" w:rsidP="008246EE">
            <w:pPr>
              <w:spacing w:line="240" w:lineRule="auto"/>
              <w:rPr>
                <w:b/>
                <w:bCs/>
                <w:sz w:val="12"/>
                <w:szCs w:val="12"/>
              </w:rPr>
            </w:pPr>
            <w:r w:rsidRPr="008246EE">
              <w:rPr>
                <w:b/>
                <w:bCs/>
                <w:sz w:val="12"/>
                <w:szCs w:val="12"/>
              </w:rPr>
              <w:t>Zarządzanie finansami oświaty</w:t>
            </w:r>
          </w:p>
        </w:tc>
        <w:tc>
          <w:tcPr>
            <w:tcW w:w="530" w:type="pct"/>
            <w:tcBorders>
              <w:top w:val="nil"/>
              <w:left w:val="nil"/>
              <w:bottom w:val="nil"/>
              <w:right w:val="nil"/>
            </w:tcBorders>
            <w:shd w:val="clear" w:color="000000" w:fill="D5E3F2"/>
            <w:noWrap/>
            <w:vAlign w:val="bottom"/>
            <w:hideMark/>
          </w:tcPr>
          <w:p w14:paraId="3257B321"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697FD5F9"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68409B41"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23C60FC8" w14:textId="77777777" w:rsidTr="00A147B9">
        <w:trPr>
          <w:trHeight w:val="85"/>
        </w:trPr>
        <w:tc>
          <w:tcPr>
            <w:tcW w:w="3411" w:type="pct"/>
            <w:tcBorders>
              <w:top w:val="nil"/>
              <w:left w:val="nil"/>
              <w:bottom w:val="nil"/>
              <w:right w:val="nil"/>
            </w:tcBorders>
            <w:shd w:val="clear" w:color="auto" w:fill="auto"/>
            <w:vAlign w:val="bottom"/>
            <w:hideMark/>
          </w:tcPr>
          <w:p w14:paraId="01A32243"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A660F46"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864CD57"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E2670E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1D25815" w14:textId="77777777" w:rsidTr="00A147B9">
        <w:trPr>
          <w:trHeight w:val="85"/>
        </w:trPr>
        <w:tc>
          <w:tcPr>
            <w:tcW w:w="3411" w:type="pct"/>
            <w:tcBorders>
              <w:top w:val="nil"/>
              <w:left w:val="nil"/>
              <w:bottom w:val="nil"/>
              <w:right w:val="nil"/>
            </w:tcBorders>
            <w:shd w:val="clear" w:color="auto" w:fill="auto"/>
            <w:vAlign w:val="bottom"/>
            <w:hideMark/>
          </w:tcPr>
          <w:p w14:paraId="0058389D"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5380810D"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3E3BB66"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298FA9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D137E93" w14:textId="77777777" w:rsidTr="00A147B9">
        <w:trPr>
          <w:trHeight w:val="85"/>
        </w:trPr>
        <w:tc>
          <w:tcPr>
            <w:tcW w:w="3411" w:type="pct"/>
            <w:tcBorders>
              <w:top w:val="nil"/>
              <w:left w:val="nil"/>
              <w:bottom w:val="nil"/>
              <w:right w:val="nil"/>
            </w:tcBorders>
            <w:shd w:val="clear" w:color="auto" w:fill="auto"/>
            <w:vAlign w:val="bottom"/>
            <w:hideMark/>
          </w:tcPr>
          <w:p w14:paraId="0D8A06AF" w14:textId="77777777" w:rsidR="008246EE" w:rsidRPr="008246EE" w:rsidRDefault="008246EE" w:rsidP="008246EE">
            <w:pPr>
              <w:spacing w:line="240" w:lineRule="auto"/>
              <w:rPr>
                <w:sz w:val="12"/>
                <w:szCs w:val="12"/>
              </w:rPr>
            </w:pPr>
            <w:r w:rsidRPr="008246EE">
              <w:rPr>
                <w:sz w:val="12"/>
                <w:szCs w:val="12"/>
              </w:rPr>
              <w:t>Zapewnienie obsługi administracyjnej, finansowej i organizacyjnej szkół</w:t>
            </w:r>
          </w:p>
        </w:tc>
        <w:tc>
          <w:tcPr>
            <w:tcW w:w="530" w:type="pct"/>
            <w:tcBorders>
              <w:top w:val="nil"/>
              <w:left w:val="nil"/>
              <w:bottom w:val="nil"/>
              <w:right w:val="nil"/>
            </w:tcBorders>
            <w:shd w:val="clear" w:color="auto" w:fill="auto"/>
            <w:noWrap/>
            <w:vAlign w:val="bottom"/>
            <w:hideMark/>
          </w:tcPr>
          <w:p w14:paraId="032F0E04"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F3969E6"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8A06A1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B80CB21" w14:textId="77777777" w:rsidTr="00A147B9">
        <w:trPr>
          <w:trHeight w:val="85"/>
        </w:trPr>
        <w:tc>
          <w:tcPr>
            <w:tcW w:w="3411" w:type="pct"/>
            <w:tcBorders>
              <w:top w:val="nil"/>
              <w:left w:val="nil"/>
              <w:bottom w:val="nil"/>
              <w:right w:val="nil"/>
            </w:tcBorders>
            <w:shd w:val="clear" w:color="auto" w:fill="auto"/>
            <w:vAlign w:val="bottom"/>
            <w:hideMark/>
          </w:tcPr>
          <w:p w14:paraId="4FEBB567"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09B0EC1"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791CFE3"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FE1262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D5206B5" w14:textId="77777777" w:rsidTr="00A147B9">
        <w:trPr>
          <w:trHeight w:val="85"/>
        </w:trPr>
        <w:tc>
          <w:tcPr>
            <w:tcW w:w="3411" w:type="pct"/>
            <w:tcBorders>
              <w:top w:val="nil"/>
              <w:left w:val="nil"/>
              <w:bottom w:val="nil"/>
              <w:right w:val="nil"/>
            </w:tcBorders>
            <w:shd w:val="clear" w:color="auto" w:fill="auto"/>
            <w:vAlign w:val="bottom"/>
            <w:hideMark/>
          </w:tcPr>
          <w:p w14:paraId="46FD9697"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9870463"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BC0022A"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01FC19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A4164D5" w14:textId="77777777" w:rsidTr="00A147B9">
        <w:trPr>
          <w:trHeight w:val="85"/>
        </w:trPr>
        <w:tc>
          <w:tcPr>
            <w:tcW w:w="3411" w:type="pct"/>
            <w:tcBorders>
              <w:top w:val="nil"/>
              <w:left w:val="nil"/>
              <w:bottom w:val="nil"/>
              <w:right w:val="nil"/>
            </w:tcBorders>
            <w:shd w:val="clear" w:color="auto" w:fill="auto"/>
            <w:vAlign w:val="bottom"/>
            <w:hideMark/>
          </w:tcPr>
          <w:p w14:paraId="5ED83394" w14:textId="77777777" w:rsidR="008246EE" w:rsidRPr="008246EE" w:rsidRDefault="008246EE" w:rsidP="008246EE">
            <w:pPr>
              <w:spacing w:line="240" w:lineRule="auto"/>
              <w:rPr>
                <w:sz w:val="12"/>
                <w:szCs w:val="12"/>
              </w:rPr>
            </w:pPr>
            <w:r w:rsidRPr="008246EE">
              <w:rPr>
                <w:sz w:val="12"/>
                <w:szCs w:val="12"/>
              </w:rPr>
              <w:t>udział wydatków zadania w stosunku do wydatków bieżących obsługiwanych szkół i placówek oświatowych</w:t>
            </w:r>
          </w:p>
        </w:tc>
        <w:tc>
          <w:tcPr>
            <w:tcW w:w="530" w:type="pct"/>
            <w:tcBorders>
              <w:top w:val="nil"/>
              <w:left w:val="nil"/>
              <w:bottom w:val="nil"/>
              <w:right w:val="nil"/>
            </w:tcBorders>
            <w:shd w:val="clear" w:color="auto" w:fill="auto"/>
            <w:noWrap/>
            <w:vAlign w:val="bottom"/>
            <w:hideMark/>
          </w:tcPr>
          <w:p w14:paraId="273FAF33" w14:textId="77777777" w:rsidR="008246EE" w:rsidRPr="008246EE" w:rsidRDefault="008246EE" w:rsidP="008246EE">
            <w:pPr>
              <w:spacing w:line="240" w:lineRule="auto"/>
              <w:jc w:val="center"/>
              <w:rPr>
                <w:sz w:val="12"/>
                <w:szCs w:val="12"/>
              </w:rPr>
            </w:pPr>
            <w:r w:rsidRPr="008246EE">
              <w:rPr>
                <w:sz w:val="12"/>
                <w:szCs w:val="12"/>
              </w:rPr>
              <w:t>%</w:t>
            </w:r>
          </w:p>
        </w:tc>
        <w:tc>
          <w:tcPr>
            <w:tcW w:w="574" w:type="pct"/>
            <w:tcBorders>
              <w:top w:val="nil"/>
              <w:left w:val="nil"/>
              <w:bottom w:val="nil"/>
              <w:right w:val="nil"/>
            </w:tcBorders>
            <w:shd w:val="clear" w:color="auto" w:fill="auto"/>
            <w:noWrap/>
            <w:vAlign w:val="bottom"/>
            <w:hideMark/>
          </w:tcPr>
          <w:p w14:paraId="513109B9" w14:textId="77777777" w:rsidR="008246EE" w:rsidRPr="008246EE" w:rsidRDefault="008246EE" w:rsidP="008246EE">
            <w:pPr>
              <w:spacing w:line="240" w:lineRule="auto"/>
              <w:jc w:val="right"/>
              <w:rPr>
                <w:sz w:val="12"/>
                <w:szCs w:val="12"/>
              </w:rPr>
            </w:pPr>
            <w:r w:rsidRPr="008246EE">
              <w:rPr>
                <w:sz w:val="12"/>
                <w:szCs w:val="12"/>
              </w:rPr>
              <w:t>3,4</w:t>
            </w:r>
          </w:p>
        </w:tc>
        <w:tc>
          <w:tcPr>
            <w:tcW w:w="485" w:type="pct"/>
            <w:tcBorders>
              <w:top w:val="nil"/>
              <w:left w:val="nil"/>
              <w:bottom w:val="nil"/>
              <w:right w:val="nil"/>
            </w:tcBorders>
            <w:shd w:val="clear" w:color="auto" w:fill="auto"/>
            <w:noWrap/>
            <w:vAlign w:val="bottom"/>
            <w:hideMark/>
          </w:tcPr>
          <w:p w14:paraId="614EE203" w14:textId="77777777" w:rsidR="008246EE" w:rsidRPr="008246EE" w:rsidRDefault="008246EE" w:rsidP="008246EE">
            <w:pPr>
              <w:spacing w:line="240" w:lineRule="auto"/>
              <w:jc w:val="right"/>
              <w:rPr>
                <w:sz w:val="12"/>
                <w:szCs w:val="12"/>
              </w:rPr>
            </w:pPr>
            <w:r w:rsidRPr="008246EE">
              <w:rPr>
                <w:sz w:val="12"/>
                <w:szCs w:val="12"/>
              </w:rPr>
              <w:t>2,9</w:t>
            </w:r>
          </w:p>
        </w:tc>
      </w:tr>
      <w:tr w:rsidR="008246EE" w:rsidRPr="008246EE" w14:paraId="7C13B5F5" w14:textId="77777777" w:rsidTr="00A147B9">
        <w:trPr>
          <w:trHeight w:val="85"/>
        </w:trPr>
        <w:tc>
          <w:tcPr>
            <w:tcW w:w="3411" w:type="pct"/>
            <w:tcBorders>
              <w:top w:val="nil"/>
              <w:left w:val="nil"/>
              <w:bottom w:val="nil"/>
              <w:right w:val="nil"/>
            </w:tcBorders>
            <w:shd w:val="clear" w:color="auto" w:fill="auto"/>
            <w:vAlign w:val="bottom"/>
            <w:hideMark/>
          </w:tcPr>
          <w:p w14:paraId="29C60DC1" w14:textId="77777777" w:rsidR="008246EE" w:rsidRPr="008246EE" w:rsidRDefault="008246EE" w:rsidP="008246EE">
            <w:pPr>
              <w:spacing w:line="240" w:lineRule="auto"/>
              <w:rPr>
                <w:sz w:val="12"/>
                <w:szCs w:val="12"/>
              </w:rPr>
            </w:pPr>
            <w:r w:rsidRPr="008246EE">
              <w:rPr>
                <w:sz w:val="12"/>
                <w:szCs w:val="12"/>
              </w:rPr>
              <w:t>średnia wartość wydatków obsługiwanych placówek w przeliczeniu na 1 etat w jednostkach zarządzających finansami oświaty</w:t>
            </w:r>
          </w:p>
        </w:tc>
        <w:tc>
          <w:tcPr>
            <w:tcW w:w="530" w:type="pct"/>
            <w:tcBorders>
              <w:top w:val="nil"/>
              <w:left w:val="nil"/>
              <w:bottom w:val="nil"/>
              <w:right w:val="nil"/>
            </w:tcBorders>
            <w:shd w:val="clear" w:color="auto" w:fill="auto"/>
            <w:noWrap/>
            <w:vAlign w:val="bottom"/>
            <w:hideMark/>
          </w:tcPr>
          <w:p w14:paraId="2E0A7ECE" w14:textId="77777777" w:rsidR="008246EE" w:rsidRPr="008246EE" w:rsidRDefault="008246EE" w:rsidP="008246EE">
            <w:pPr>
              <w:spacing w:line="240" w:lineRule="auto"/>
              <w:jc w:val="center"/>
              <w:rPr>
                <w:sz w:val="12"/>
                <w:szCs w:val="12"/>
              </w:rPr>
            </w:pPr>
            <w:r w:rsidRPr="008246EE">
              <w:rPr>
                <w:sz w:val="12"/>
                <w:szCs w:val="12"/>
              </w:rPr>
              <w:t>zł</w:t>
            </w:r>
          </w:p>
        </w:tc>
        <w:tc>
          <w:tcPr>
            <w:tcW w:w="574" w:type="pct"/>
            <w:tcBorders>
              <w:top w:val="nil"/>
              <w:left w:val="nil"/>
              <w:bottom w:val="nil"/>
              <w:right w:val="nil"/>
            </w:tcBorders>
            <w:shd w:val="clear" w:color="auto" w:fill="auto"/>
            <w:noWrap/>
            <w:vAlign w:val="bottom"/>
            <w:hideMark/>
          </w:tcPr>
          <w:p w14:paraId="63AF6892" w14:textId="77777777" w:rsidR="008246EE" w:rsidRPr="008246EE" w:rsidRDefault="008246EE" w:rsidP="008246EE">
            <w:pPr>
              <w:spacing w:line="240" w:lineRule="auto"/>
              <w:jc w:val="right"/>
              <w:rPr>
                <w:sz w:val="12"/>
                <w:szCs w:val="12"/>
              </w:rPr>
            </w:pPr>
            <w:r w:rsidRPr="008246EE">
              <w:rPr>
                <w:sz w:val="12"/>
                <w:szCs w:val="12"/>
              </w:rPr>
              <w:t>6 204 035</w:t>
            </w:r>
          </w:p>
        </w:tc>
        <w:tc>
          <w:tcPr>
            <w:tcW w:w="485" w:type="pct"/>
            <w:tcBorders>
              <w:top w:val="nil"/>
              <w:left w:val="nil"/>
              <w:bottom w:val="nil"/>
              <w:right w:val="nil"/>
            </w:tcBorders>
            <w:shd w:val="clear" w:color="auto" w:fill="auto"/>
            <w:noWrap/>
            <w:vAlign w:val="bottom"/>
            <w:hideMark/>
          </w:tcPr>
          <w:p w14:paraId="5B4B8AAB" w14:textId="77777777" w:rsidR="008246EE" w:rsidRPr="008246EE" w:rsidRDefault="008246EE" w:rsidP="008246EE">
            <w:pPr>
              <w:spacing w:line="240" w:lineRule="auto"/>
              <w:jc w:val="right"/>
              <w:rPr>
                <w:sz w:val="12"/>
                <w:szCs w:val="12"/>
              </w:rPr>
            </w:pPr>
            <w:r w:rsidRPr="008246EE">
              <w:rPr>
                <w:sz w:val="12"/>
                <w:szCs w:val="12"/>
              </w:rPr>
              <w:t>7 404 214</w:t>
            </w:r>
          </w:p>
        </w:tc>
      </w:tr>
      <w:tr w:rsidR="008246EE" w:rsidRPr="008246EE" w14:paraId="3F29007C" w14:textId="77777777" w:rsidTr="00A147B9">
        <w:trPr>
          <w:trHeight w:val="85"/>
        </w:trPr>
        <w:tc>
          <w:tcPr>
            <w:tcW w:w="3411" w:type="pct"/>
            <w:tcBorders>
              <w:top w:val="nil"/>
              <w:left w:val="nil"/>
              <w:bottom w:val="nil"/>
              <w:right w:val="nil"/>
            </w:tcBorders>
            <w:shd w:val="clear" w:color="auto" w:fill="auto"/>
            <w:vAlign w:val="bottom"/>
            <w:hideMark/>
          </w:tcPr>
          <w:p w14:paraId="1B38712A"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5F5A2728"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09D0DA3"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420F37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CC22F8A" w14:textId="77777777" w:rsidTr="00A147B9">
        <w:trPr>
          <w:trHeight w:val="85"/>
        </w:trPr>
        <w:tc>
          <w:tcPr>
            <w:tcW w:w="3411" w:type="pct"/>
            <w:tcBorders>
              <w:top w:val="nil"/>
              <w:left w:val="nil"/>
              <w:bottom w:val="nil"/>
              <w:right w:val="nil"/>
            </w:tcBorders>
            <w:shd w:val="clear" w:color="000000" w:fill="D5E3F2"/>
            <w:vAlign w:val="bottom"/>
            <w:hideMark/>
          </w:tcPr>
          <w:p w14:paraId="2304703D" w14:textId="77777777" w:rsidR="008246EE" w:rsidRPr="008246EE" w:rsidRDefault="008246EE" w:rsidP="008246EE">
            <w:pPr>
              <w:spacing w:line="240" w:lineRule="auto"/>
              <w:rPr>
                <w:b/>
                <w:bCs/>
                <w:sz w:val="12"/>
                <w:szCs w:val="12"/>
              </w:rPr>
            </w:pPr>
            <w:r w:rsidRPr="008246EE">
              <w:rPr>
                <w:b/>
                <w:bCs/>
                <w:sz w:val="12"/>
                <w:szCs w:val="12"/>
              </w:rPr>
              <w:t>Postępowania związane z awansem zawodowym nauczycieli</w:t>
            </w:r>
          </w:p>
        </w:tc>
        <w:tc>
          <w:tcPr>
            <w:tcW w:w="530" w:type="pct"/>
            <w:tcBorders>
              <w:top w:val="nil"/>
              <w:left w:val="nil"/>
              <w:bottom w:val="nil"/>
              <w:right w:val="nil"/>
            </w:tcBorders>
            <w:shd w:val="clear" w:color="000000" w:fill="D5E3F2"/>
            <w:noWrap/>
            <w:vAlign w:val="bottom"/>
            <w:hideMark/>
          </w:tcPr>
          <w:p w14:paraId="7C5289CE"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057DA624"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405B61C2"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62A9623A" w14:textId="77777777" w:rsidTr="00A147B9">
        <w:trPr>
          <w:trHeight w:val="85"/>
        </w:trPr>
        <w:tc>
          <w:tcPr>
            <w:tcW w:w="3411" w:type="pct"/>
            <w:tcBorders>
              <w:top w:val="nil"/>
              <w:left w:val="nil"/>
              <w:bottom w:val="nil"/>
              <w:right w:val="nil"/>
            </w:tcBorders>
            <w:shd w:val="clear" w:color="auto" w:fill="auto"/>
            <w:vAlign w:val="bottom"/>
            <w:hideMark/>
          </w:tcPr>
          <w:p w14:paraId="10A66F5E"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C0B1F65"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1C05303"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A3D747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A3BFB93" w14:textId="77777777" w:rsidTr="00A147B9">
        <w:trPr>
          <w:trHeight w:val="85"/>
        </w:trPr>
        <w:tc>
          <w:tcPr>
            <w:tcW w:w="3411" w:type="pct"/>
            <w:tcBorders>
              <w:top w:val="nil"/>
              <w:left w:val="nil"/>
              <w:bottom w:val="nil"/>
              <w:right w:val="nil"/>
            </w:tcBorders>
            <w:shd w:val="clear" w:color="auto" w:fill="auto"/>
            <w:vAlign w:val="bottom"/>
            <w:hideMark/>
          </w:tcPr>
          <w:p w14:paraId="172A2DFA"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4832A0AB"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94A9996"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DF2E4B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C4357FA" w14:textId="77777777" w:rsidTr="00A147B9">
        <w:trPr>
          <w:trHeight w:val="85"/>
        </w:trPr>
        <w:tc>
          <w:tcPr>
            <w:tcW w:w="3411" w:type="pct"/>
            <w:tcBorders>
              <w:top w:val="nil"/>
              <w:left w:val="nil"/>
              <w:bottom w:val="nil"/>
              <w:right w:val="nil"/>
            </w:tcBorders>
            <w:shd w:val="clear" w:color="auto" w:fill="auto"/>
            <w:vAlign w:val="bottom"/>
            <w:hideMark/>
          </w:tcPr>
          <w:p w14:paraId="3A2EDC64" w14:textId="77777777" w:rsidR="008246EE" w:rsidRPr="008246EE" w:rsidRDefault="008246EE" w:rsidP="008246EE">
            <w:pPr>
              <w:spacing w:line="240" w:lineRule="auto"/>
              <w:rPr>
                <w:sz w:val="12"/>
                <w:szCs w:val="12"/>
              </w:rPr>
            </w:pPr>
            <w:r w:rsidRPr="008246EE">
              <w:rPr>
                <w:sz w:val="12"/>
                <w:szCs w:val="12"/>
              </w:rPr>
              <w:t>Utrzymanie komisji egzaminacyjnych</w:t>
            </w:r>
          </w:p>
        </w:tc>
        <w:tc>
          <w:tcPr>
            <w:tcW w:w="530" w:type="pct"/>
            <w:tcBorders>
              <w:top w:val="nil"/>
              <w:left w:val="nil"/>
              <w:bottom w:val="nil"/>
              <w:right w:val="nil"/>
            </w:tcBorders>
            <w:shd w:val="clear" w:color="auto" w:fill="auto"/>
            <w:noWrap/>
            <w:vAlign w:val="bottom"/>
            <w:hideMark/>
          </w:tcPr>
          <w:p w14:paraId="32C9C5B1"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1B1D738"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E9A308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CA5A03F" w14:textId="77777777" w:rsidTr="00A147B9">
        <w:trPr>
          <w:trHeight w:val="85"/>
        </w:trPr>
        <w:tc>
          <w:tcPr>
            <w:tcW w:w="3411" w:type="pct"/>
            <w:tcBorders>
              <w:top w:val="nil"/>
              <w:left w:val="nil"/>
              <w:bottom w:val="nil"/>
              <w:right w:val="nil"/>
            </w:tcBorders>
            <w:shd w:val="clear" w:color="auto" w:fill="auto"/>
            <w:vAlign w:val="bottom"/>
            <w:hideMark/>
          </w:tcPr>
          <w:p w14:paraId="5E92C226"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F2F0BB7"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AE13224"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C4D4D9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4C31631" w14:textId="77777777" w:rsidTr="00A147B9">
        <w:trPr>
          <w:trHeight w:val="85"/>
        </w:trPr>
        <w:tc>
          <w:tcPr>
            <w:tcW w:w="3411" w:type="pct"/>
            <w:tcBorders>
              <w:top w:val="nil"/>
              <w:left w:val="nil"/>
              <w:bottom w:val="nil"/>
              <w:right w:val="nil"/>
            </w:tcBorders>
            <w:shd w:val="clear" w:color="auto" w:fill="auto"/>
            <w:vAlign w:val="bottom"/>
            <w:hideMark/>
          </w:tcPr>
          <w:p w14:paraId="3901725F"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78D660E"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690DBC2"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E4B95E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03F59FD" w14:textId="77777777" w:rsidTr="00A147B9">
        <w:trPr>
          <w:trHeight w:val="85"/>
        </w:trPr>
        <w:tc>
          <w:tcPr>
            <w:tcW w:w="3411" w:type="pct"/>
            <w:tcBorders>
              <w:top w:val="nil"/>
              <w:left w:val="nil"/>
              <w:bottom w:val="nil"/>
              <w:right w:val="nil"/>
            </w:tcBorders>
            <w:shd w:val="clear" w:color="auto" w:fill="auto"/>
            <w:vAlign w:val="bottom"/>
            <w:hideMark/>
          </w:tcPr>
          <w:p w14:paraId="4B3703A8" w14:textId="77777777" w:rsidR="008246EE" w:rsidRPr="008246EE" w:rsidRDefault="008246EE" w:rsidP="008246EE">
            <w:pPr>
              <w:spacing w:line="240" w:lineRule="auto"/>
              <w:rPr>
                <w:sz w:val="12"/>
                <w:szCs w:val="12"/>
              </w:rPr>
            </w:pPr>
            <w:r w:rsidRPr="008246EE">
              <w:rPr>
                <w:sz w:val="12"/>
                <w:szCs w:val="12"/>
              </w:rPr>
              <w:t>ilość komisji prowadzących postępowania</w:t>
            </w:r>
          </w:p>
        </w:tc>
        <w:tc>
          <w:tcPr>
            <w:tcW w:w="530" w:type="pct"/>
            <w:tcBorders>
              <w:top w:val="nil"/>
              <w:left w:val="nil"/>
              <w:bottom w:val="nil"/>
              <w:right w:val="nil"/>
            </w:tcBorders>
            <w:shd w:val="clear" w:color="auto" w:fill="auto"/>
            <w:noWrap/>
            <w:vAlign w:val="bottom"/>
            <w:hideMark/>
          </w:tcPr>
          <w:p w14:paraId="1894242B" w14:textId="77777777" w:rsidR="008246EE" w:rsidRPr="008246EE" w:rsidRDefault="008246EE" w:rsidP="008246EE">
            <w:pPr>
              <w:spacing w:line="240" w:lineRule="auto"/>
              <w:jc w:val="center"/>
              <w:rPr>
                <w:sz w:val="12"/>
                <w:szCs w:val="12"/>
              </w:rPr>
            </w:pPr>
            <w:r w:rsidRPr="008246EE">
              <w:rPr>
                <w:sz w:val="12"/>
                <w:szCs w:val="12"/>
              </w:rPr>
              <w:t>komisja</w:t>
            </w:r>
          </w:p>
        </w:tc>
        <w:tc>
          <w:tcPr>
            <w:tcW w:w="574" w:type="pct"/>
            <w:tcBorders>
              <w:top w:val="nil"/>
              <w:left w:val="nil"/>
              <w:bottom w:val="nil"/>
              <w:right w:val="nil"/>
            </w:tcBorders>
            <w:shd w:val="clear" w:color="auto" w:fill="auto"/>
            <w:noWrap/>
            <w:vAlign w:val="bottom"/>
            <w:hideMark/>
          </w:tcPr>
          <w:p w14:paraId="063C3AD3" w14:textId="77777777" w:rsidR="008246EE" w:rsidRPr="008246EE" w:rsidRDefault="008246EE" w:rsidP="008246EE">
            <w:pPr>
              <w:spacing w:line="240" w:lineRule="auto"/>
              <w:jc w:val="right"/>
              <w:rPr>
                <w:sz w:val="12"/>
                <w:szCs w:val="12"/>
              </w:rPr>
            </w:pPr>
            <w:r w:rsidRPr="008246EE">
              <w:rPr>
                <w:sz w:val="12"/>
                <w:szCs w:val="12"/>
              </w:rPr>
              <w:t>132</w:t>
            </w:r>
          </w:p>
        </w:tc>
        <w:tc>
          <w:tcPr>
            <w:tcW w:w="485" w:type="pct"/>
            <w:tcBorders>
              <w:top w:val="nil"/>
              <w:left w:val="nil"/>
              <w:bottom w:val="nil"/>
              <w:right w:val="nil"/>
            </w:tcBorders>
            <w:shd w:val="clear" w:color="auto" w:fill="auto"/>
            <w:noWrap/>
            <w:vAlign w:val="bottom"/>
            <w:hideMark/>
          </w:tcPr>
          <w:p w14:paraId="4FA962C7" w14:textId="77777777" w:rsidR="008246EE" w:rsidRPr="008246EE" w:rsidRDefault="008246EE" w:rsidP="008246EE">
            <w:pPr>
              <w:spacing w:line="240" w:lineRule="auto"/>
              <w:jc w:val="right"/>
              <w:rPr>
                <w:sz w:val="12"/>
                <w:szCs w:val="12"/>
              </w:rPr>
            </w:pPr>
            <w:r w:rsidRPr="008246EE">
              <w:rPr>
                <w:sz w:val="12"/>
                <w:szCs w:val="12"/>
              </w:rPr>
              <w:t>84</w:t>
            </w:r>
          </w:p>
        </w:tc>
      </w:tr>
      <w:tr w:rsidR="008246EE" w:rsidRPr="008246EE" w14:paraId="3E681CB0" w14:textId="77777777" w:rsidTr="00A147B9">
        <w:trPr>
          <w:trHeight w:val="85"/>
        </w:trPr>
        <w:tc>
          <w:tcPr>
            <w:tcW w:w="3411" w:type="pct"/>
            <w:tcBorders>
              <w:top w:val="nil"/>
              <w:left w:val="nil"/>
              <w:bottom w:val="nil"/>
              <w:right w:val="nil"/>
            </w:tcBorders>
            <w:shd w:val="clear" w:color="auto" w:fill="auto"/>
            <w:vAlign w:val="bottom"/>
            <w:hideMark/>
          </w:tcPr>
          <w:p w14:paraId="096C15C1"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28B5499"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6393000"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AF32F3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C807769" w14:textId="77777777" w:rsidTr="00A147B9">
        <w:trPr>
          <w:trHeight w:val="85"/>
        </w:trPr>
        <w:tc>
          <w:tcPr>
            <w:tcW w:w="3411" w:type="pct"/>
            <w:tcBorders>
              <w:top w:val="nil"/>
              <w:left w:val="nil"/>
              <w:bottom w:val="nil"/>
              <w:right w:val="nil"/>
            </w:tcBorders>
            <w:shd w:val="clear" w:color="000000" w:fill="D5E3F2"/>
            <w:vAlign w:val="bottom"/>
            <w:hideMark/>
          </w:tcPr>
          <w:p w14:paraId="3B216A7F" w14:textId="77777777" w:rsidR="008246EE" w:rsidRPr="008246EE" w:rsidRDefault="008246EE" w:rsidP="008246EE">
            <w:pPr>
              <w:spacing w:line="240" w:lineRule="auto"/>
              <w:rPr>
                <w:b/>
                <w:bCs/>
                <w:sz w:val="12"/>
                <w:szCs w:val="12"/>
              </w:rPr>
            </w:pPr>
            <w:r w:rsidRPr="008246EE">
              <w:rPr>
                <w:b/>
                <w:bCs/>
                <w:sz w:val="12"/>
                <w:szCs w:val="12"/>
              </w:rPr>
              <w:t>Dokształcanie i doskonalenie nauczycieli</w:t>
            </w:r>
          </w:p>
        </w:tc>
        <w:tc>
          <w:tcPr>
            <w:tcW w:w="530" w:type="pct"/>
            <w:tcBorders>
              <w:top w:val="nil"/>
              <w:left w:val="nil"/>
              <w:bottom w:val="nil"/>
              <w:right w:val="nil"/>
            </w:tcBorders>
            <w:shd w:val="clear" w:color="000000" w:fill="D5E3F2"/>
            <w:noWrap/>
            <w:vAlign w:val="bottom"/>
            <w:hideMark/>
          </w:tcPr>
          <w:p w14:paraId="0BFF6CD2"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60FE703B"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1C246D43"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38BF80CC" w14:textId="77777777" w:rsidTr="00A147B9">
        <w:trPr>
          <w:trHeight w:val="85"/>
        </w:trPr>
        <w:tc>
          <w:tcPr>
            <w:tcW w:w="3411" w:type="pct"/>
            <w:tcBorders>
              <w:top w:val="nil"/>
              <w:left w:val="nil"/>
              <w:bottom w:val="nil"/>
              <w:right w:val="nil"/>
            </w:tcBorders>
            <w:shd w:val="clear" w:color="auto" w:fill="auto"/>
            <w:vAlign w:val="bottom"/>
            <w:hideMark/>
          </w:tcPr>
          <w:p w14:paraId="2771C958"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345F269"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D717DE3"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5F73BD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F07873C" w14:textId="77777777" w:rsidTr="00A147B9">
        <w:trPr>
          <w:trHeight w:val="85"/>
        </w:trPr>
        <w:tc>
          <w:tcPr>
            <w:tcW w:w="3411" w:type="pct"/>
            <w:tcBorders>
              <w:top w:val="nil"/>
              <w:left w:val="nil"/>
              <w:bottom w:val="nil"/>
              <w:right w:val="nil"/>
            </w:tcBorders>
            <w:shd w:val="clear" w:color="auto" w:fill="auto"/>
            <w:vAlign w:val="bottom"/>
            <w:hideMark/>
          </w:tcPr>
          <w:p w14:paraId="25BCD5D9"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5864A119"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7852FEC"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B8C438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9DE3215" w14:textId="77777777" w:rsidTr="00A147B9">
        <w:trPr>
          <w:trHeight w:val="85"/>
        </w:trPr>
        <w:tc>
          <w:tcPr>
            <w:tcW w:w="3411" w:type="pct"/>
            <w:tcBorders>
              <w:top w:val="nil"/>
              <w:left w:val="nil"/>
              <w:bottom w:val="nil"/>
              <w:right w:val="nil"/>
            </w:tcBorders>
            <w:shd w:val="clear" w:color="auto" w:fill="auto"/>
            <w:vAlign w:val="bottom"/>
            <w:hideMark/>
          </w:tcPr>
          <w:p w14:paraId="2EDBBF92" w14:textId="77777777" w:rsidR="008246EE" w:rsidRPr="008246EE" w:rsidRDefault="008246EE" w:rsidP="008246EE">
            <w:pPr>
              <w:spacing w:line="240" w:lineRule="auto"/>
              <w:rPr>
                <w:sz w:val="12"/>
                <w:szCs w:val="12"/>
              </w:rPr>
            </w:pPr>
            <w:r w:rsidRPr="008246EE">
              <w:rPr>
                <w:sz w:val="12"/>
                <w:szCs w:val="12"/>
              </w:rPr>
              <w:t>Podwyższanie kwalifikacji nauczycieli</w:t>
            </w:r>
          </w:p>
        </w:tc>
        <w:tc>
          <w:tcPr>
            <w:tcW w:w="530" w:type="pct"/>
            <w:tcBorders>
              <w:top w:val="nil"/>
              <w:left w:val="nil"/>
              <w:bottom w:val="nil"/>
              <w:right w:val="nil"/>
            </w:tcBorders>
            <w:shd w:val="clear" w:color="auto" w:fill="auto"/>
            <w:noWrap/>
            <w:vAlign w:val="bottom"/>
            <w:hideMark/>
          </w:tcPr>
          <w:p w14:paraId="3F511569"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4AF4107"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25E61E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91CCF25" w14:textId="77777777" w:rsidTr="00A147B9">
        <w:trPr>
          <w:trHeight w:val="85"/>
        </w:trPr>
        <w:tc>
          <w:tcPr>
            <w:tcW w:w="3411" w:type="pct"/>
            <w:tcBorders>
              <w:top w:val="nil"/>
              <w:left w:val="nil"/>
              <w:bottom w:val="nil"/>
              <w:right w:val="nil"/>
            </w:tcBorders>
            <w:shd w:val="clear" w:color="auto" w:fill="auto"/>
            <w:vAlign w:val="bottom"/>
            <w:hideMark/>
          </w:tcPr>
          <w:p w14:paraId="4C3429C4"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083331C1"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F085BA8"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EB10BC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E2719A8" w14:textId="77777777" w:rsidTr="00A147B9">
        <w:trPr>
          <w:trHeight w:val="85"/>
        </w:trPr>
        <w:tc>
          <w:tcPr>
            <w:tcW w:w="3411" w:type="pct"/>
            <w:tcBorders>
              <w:top w:val="nil"/>
              <w:left w:val="nil"/>
              <w:bottom w:val="nil"/>
              <w:right w:val="nil"/>
            </w:tcBorders>
            <w:shd w:val="clear" w:color="auto" w:fill="auto"/>
            <w:vAlign w:val="bottom"/>
            <w:hideMark/>
          </w:tcPr>
          <w:p w14:paraId="014384CE"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64A7575"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188B9D6"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54E0BC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524DAA1" w14:textId="77777777" w:rsidTr="00A147B9">
        <w:trPr>
          <w:trHeight w:val="85"/>
        </w:trPr>
        <w:tc>
          <w:tcPr>
            <w:tcW w:w="3411" w:type="pct"/>
            <w:tcBorders>
              <w:top w:val="nil"/>
              <w:left w:val="nil"/>
              <w:bottom w:val="nil"/>
              <w:right w:val="nil"/>
            </w:tcBorders>
            <w:shd w:val="clear" w:color="auto" w:fill="auto"/>
            <w:vAlign w:val="bottom"/>
            <w:hideMark/>
          </w:tcPr>
          <w:p w14:paraId="0D0FEA45" w14:textId="77777777" w:rsidR="008246EE" w:rsidRPr="008246EE" w:rsidRDefault="008246EE" w:rsidP="008246EE">
            <w:pPr>
              <w:spacing w:line="240" w:lineRule="auto"/>
              <w:rPr>
                <w:sz w:val="12"/>
                <w:szCs w:val="12"/>
              </w:rPr>
            </w:pPr>
            <w:r w:rsidRPr="008246EE">
              <w:rPr>
                <w:sz w:val="12"/>
                <w:szCs w:val="12"/>
              </w:rPr>
              <w:t>liczba nauczycieli, którzy otrzymali dofinansowanie do czesnego</w:t>
            </w:r>
          </w:p>
        </w:tc>
        <w:tc>
          <w:tcPr>
            <w:tcW w:w="530" w:type="pct"/>
            <w:tcBorders>
              <w:top w:val="nil"/>
              <w:left w:val="nil"/>
              <w:bottom w:val="nil"/>
              <w:right w:val="nil"/>
            </w:tcBorders>
            <w:shd w:val="clear" w:color="auto" w:fill="auto"/>
            <w:noWrap/>
            <w:vAlign w:val="bottom"/>
            <w:hideMark/>
          </w:tcPr>
          <w:p w14:paraId="369B214C" w14:textId="77777777" w:rsidR="008246EE" w:rsidRPr="008246EE" w:rsidRDefault="008246EE" w:rsidP="008246EE">
            <w:pPr>
              <w:spacing w:line="240" w:lineRule="auto"/>
              <w:jc w:val="center"/>
              <w:rPr>
                <w:sz w:val="12"/>
                <w:szCs w:val="12"/>
              </w:rPr>
            </w:pPr>
            <w:r w:rsidRPr="008246EE">
              <w:rPr>
                <w:sz w:val="12"/>
                <w:szCs w:val="12"/>
              </w:rPr>
              <w:t>os.</w:t>
            </w:r>
          </w:p>
        </w:tc>
        <w:tc>
          <w:tcPr>
            <w:tcW w:w="574" w:type="pct"/>
            <w:tcBorders>
              <w:top w:val="nil"/>
              <w:left w:val="nil"/>
              <w:bottom w:val="nil"/>
              <w:right w:val="nil"/>
            </w:tcBorders>
            <w:shd w:val="clear" w:color="auto" w:fill="auto"/>
            <w:noWrap/>
            <w:vAlign w:val="bottom"/>
            <w:hideMark/>
          </w:tcPr>
          <w:p w14:paraId="78593E57" w14:textId="77777777" w:rsidR="008246EE" w:rsidRPr="008246EE" w:rsidRDefault="008246EE" w:rsidP="008246EE">
            <w:pPr>
              <w:spacing w:line="240" w:lineRule="auto"/>
              <w:jc w:val="right"/>
              <w:rPr>
                <w:sz w:val="12"/>
                <w:szCs w:val="12"/>
              </w:rPr>
            </w:pPr>
            <w:r w:rsidRPr="008246EE">
              <w:rPr>
                <w:sz w:val="12"/>
                <w:szCs w:val="12"/>
              </w:rPr>
              <w:t>100</w:t>
            </w:r>
          </w:p>
        </w:tc>
        <w:tc>
          <w:tcPr>
            <w:tcW w:w="485" w:type="pct"/>
            <w:tcBorders>
              <w:top w:val="nil"/>
              <w:left w:val="nil"/>
              <w:bottom w:val="nil"/>
              <w:right w:val="nil"/>
            </w:tcBorders>
            <w:shd w:val="clear" w:color="auto" w:fill="auto"/>
            <w:noWrap/>
            <w:vAlign w:val="bottom"/>
            <w:hideMark/>
          </w:tcPr>
          <w:p w14:paraId="12B998BA" w14:textId="77777777" w:rsidR="008246EE" w:rsidRPr="008246EE" w:rsidRDefault="008246EE" w:rsidP="008246EE">
            <w:pPr>
              <w:spacing w:line="240" w:lineRule="auto"/>
              <w:jc w:val="right"/>
              <w:rPr>
                <w:sz w:val="12"/>
                <w:szCs w:val="12"/>
              </w:rPr>
            </w:pPr>
            <w:r w:rsidRPr="008246EE">
              <w:rPr>
                <w:sz w:val="12"/>
                <w:szCs w:val="12"/>
              </w:rPr>
              <w:t>93</w:t>
            </w:r>
          </w:p>
        </w:tc>
      </w:tr>
      <w:tr w:rsidR="008246EE" w:rsidRPr="008246EE" w14:paraId="4B6F569D" w14:textId="77777777" w:rsidTr="00A147B9">
        <w:trPr>
          <w:trHeight w:val="85"/>
        </w:trPr>
        <w:tc>
          <w:tcPr>
            <w:tcW w:w="3411" w:type="pct"/>
            <w:tcBorders>
              <w:top w:val="nil"/>
              <w:left w:val="nil"/>
              <w:bottom w:val="nil"/>
              <w:right w:val="nil"/>
            </w:tcBorders>
            <w:shd w:val="clear" w:color="auto" w:fill="auto"/>
            <w:vAlign w:val="bottom"/>
            <w:hideMark/>
          </w:tcPr>
          <w:p w14:paraId="1CC14B28"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E6CF91A"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59D1D6E"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77EEDA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336FB7F" w14:textId="77777777" w:rsidTr="00A147B9">
        <w:trPr>
          <w:trHeight w:val="85"/>
        </w:trPr>
        <w:tc>
          <w:tcPr>
            <w:tcW w:w="3411" w:type="pct"/>
            <w:tcBorders>
              <w:top w:val="nil"/>
              <w:left w:val="nil"/>
              <w:bottom w:val="nil"/>
              <w:right w:val="nil"/>
            </w:tcBorders>
            <w:shd w:val="clear" w:color="000000" w:fill="D5E3F2"/>
            <w:vAlign w:val="bottom"/>
            <w:hideMark/>
          </w:tcPr>
          <w:p w14:paraId="095A9B0E" w14:textId="77777777" w:rsidR="008246EE" w:rsidRPr="008246EE" w:rsidRDefault="008246EE" w:rsidP="008246EE">
            <w:pPr>
              <w:spacing w:line="240" w:lineRule="auto"/>
              <w:rPr>
                <w:b/>
                <w:bCs/>
                <w:sz w:val="12"/>
                <w:szCs w:val="12"/>
              </w:rPr>
            </w:pPr>
            <w:r w:rsidRPr="008246EE">
              <w:rPr>
                <w:b/>
                <w:bCs/>
                <w:sz w:val="12"/>
                <w:szCs w:val="12"/>
              </w:rPr>
              <w:t>Fundusz socjalny dla emerytowanych pracowników oświaty</w:t>
            </w:r>
          </w:p>
        </w:tc>
        <w:tc>
          <w:tcPr>
            <w:tcW w:w="530" w:type="pct"/>
            <w:tcBorders>
              <w:top w:val="nil"/>
              <w:left w:val="nil"/>
              <w:bottom w:val="nil"/>
              <w:right w:val="nil"/>
            </w:tcBorders>
            <w:shd w:val="clear" w:color="000000" w:fill="D5E3F2"/>
            <w:noWrap/>
            <w:vAlign w:val="bottom"/>
            <w:hideMark/>
          </w:tcPr>
          <w:p w14:paraId="73FB2FA4"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065F9254"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1B7D5BC9"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3AB2AC44" w14:textId="77777777" w:rsidTr="00A147B9">
        <w:trPr>
          <w:trHeight w:val="85"/>
        </w:trPr>
        <w:tc>
          <w:tcPr>
            <w:tcW w:w="3411" w:type="pct"/>
            <w:tcBorders>
              <w:top w:val="nil"/>
              <w:left w:val="nil"/>
              <w:bottom w:val="nil"/>
              <w:right w:val="nil"/>
            </w:tcBorders>
            <w:shd w:val="clear" w:color="auto" w:fill="auto"/>
            <w:vAlign w:val="bottom"/>
            <w:hideMark/>
          </w:tcPr>
          <w:p w14:paraId="5F5B09EE"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298E4A6"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E889170"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8406D6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445E9C3" w14:textId="77777777" w:rsidTr="00A147B9">
        <w:trPr>
          <w:trHeight w:val="85"/>
        </w:trPr>
        <w:tc>
          <w:tcPr>
            <w:tcW w:w="3411" w:type="pct"/>
            <w:tcBorders>
              <w:top w:val="nil"/>
              <w:left w:val="nil"/>
              <w:bottom w:val="nil"/>
              <w:right w:val="nil"/>
            </w:tcBorders>
            <w:shd w:val="clear" w:color="auto" w:fill="auto"/>
            <w:vAlign w:val="bottom"/>
            <w:hideMark/>
          </w:tcPr>
          <w:p w14:paraId="738772FC"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2E5315EC"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47CD99F"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4B58F4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E5EC376" w14:textId="77777777" w:rsidTr="00A147B9">
        <w:trPr>
          <w:trHeight w:val="85"/>
        </w:trPr>
        <w:tc>
          <w:tcPr>
            <w:tcW w:w="3411" w:type="pct"/>
            <w:tcBorders>
              <w:top w:val="nil"/>
              <w:left w:val="nil"/>
              <w:bottom w:val="nil"/>
              <w:right w:val="nil"/>
            </w:tcBorders>
            <w:shd w:val="clear" w:color="auto" w:fill="auto"/>
            <w:vAlign w:val="bottom"/>
            <w:hideMark/>
          </w:tcPr>
          <w:p w14:paraId="4925B14F" w14:textId="77777777" w:rsidR="008246EE" w:rsidRPr="008246EE" w:rsidRDefault="008246EE" w:rsidP="008246EE">
            <w:pPr>
              <w:spacing w:line="240" w:lineRule="auto"/>
              <w:rPr>
                <w:sz w:val="12"/>
                <w:szCs w:val="12"/>
              </w:rPr>
            </w:pPr>
            <w:r w:rsidRPr="008246EE">
              <w:rPr>
                <w:sz w:val="12"/>
                <w:szCs w:val="12"/>
              </w:rPr>
              <w:t>Zapewnienie środków na realizację zadania wynikającego z ustawy</w:t>
            </w:r>
          </w:p>
        </w:tc>
        <w:tc>
          <w:tcPr>
            <w:tcW w:w="530" w:type="pct"/>
            <w:tcBorders>
              <w:top w:val="nil"/>
              <w:left w:val="nil"/>
              <w:bottom w:val="nil"/>
              <w:right w:val="nil"/>
            </w:tcBorders>
            <w:shd w:val="clear" w:color="auto" w:fill="auto"/>
            <w:noWrap/>
            <w:vAlign w:val="bottom"/>
            <w:hideMark/>
          </w:tcPr>
          <w:p w14:paraId="46100AE0"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07E11C8"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F7D20C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696538B" w14:textId="77777777" w:rsidTr="00A147B9">
        <w:trPr>
          <w:trHeight w:val="85"/>
        </w:trPr>
        <w:tc>
          <w:tcPr>
            <w:tcW w:w="3411" w:type="pct"/>
            <w:tcBorders>
              <w:top w:val="nil"/>
              <w:left w:val="nil"/>
              <w:bottom w:val="nil"/>
              <w:right w:val="nil"/>
            </w:tcBorders>
            <w:shd w:val="clear" w:color="auto" w:fill="auto"/>
            <w:vAlign w:val="bottom"/>
            <w:hideMark/>
          </w:tcPr>
          <w:p w14:paraId="447D71EA"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B87F527"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9D49629"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B91773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C0D6B2C" w14:textId="77777777" w:rsidTr="00A147B9">
        <w:trPr>
          <w:trHeight w:val="85"/>
        </w:trPr>
        <w:tc>
          <w:tcPr>
            <w:tcW w:w="3411" w:type="pct"/>
            <w:tcBorders>
              <w:top w:val="nil"/>
              <w:left w:val="nil"/>
              <w:bottom w:val="nil"/>
              <w:right w:val="nil"/>
            </w:tcBorders>
            <w:shd w:val="clear" w:color="auto" w:fill="auto"/>
            <w:vAlign w:val="bottom"/>
            <w:hideMark/>
          </w:tcPr>
          <w:p w14:paraId="200FAC94"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45C5C45"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64C86E1"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0DF27F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1426D31" w14:textId="77777777" w:rsidTr="00A147B9">
        <w:trPr>
          <w:trHeight w:val="85"/>
        </w:trPr>
        <w:tc>
          <w:tcPr>
            <w:tcW w:w="3411" w:type="pct"/>
            <w:tcBorders>
              <w:top w:val="nil"/>
              <w:left w:val="nil"/>
              <w:bottom w:val="nil"/>
              <w:right w:val="nil"/>
            </w:tcBorders>
            <w:shd w:val="clear" w:color="auto" w:fill="auto"/>
            <w:vAlign w:val="bottom"/>
            <w:hideMark/>
          </w:tcPr>
          <w:p w14:paraId="29D57085" w14:textId="77777777" w:rsidR="008246EE" w:rsidRPr="008246EE" w:rsidRDefault="008246EE" w:rsidP="008246EE">
            <w:pPr>
              <w:spacing w:line="240" w:lineRule="auto"/>
              <w:rPr>
                <w:sz w:val="12"/>
                <w:szCs w:val="12"/>
              </w:rPr>
            </w:pPr>
            <w:r w:rsidRPr="008246EE">
              <w:rPr>
                <w:sz w:val="12"/>
                <w:szCs w:val="12"/>
              </w:rPr>
              <w:t>kwota odpisu przypadająca na jednego emeryta lub rencistę</w:t>
            </w:r>
          </w:p>
        </w:tc>
        <w:tc>
          <w:tcPr>
            <w:tcW w:w="530" w:type="pct"/>
            <w:tcBorders>
              <w:top w:val="nil"/>
              <w:left w:val="nil"/>
              <w:bottom w:val="nil"/>
              <w:right w:val="nil"/>
            </w:tcBorders>
            <w:shd w:val="clear" w:color="auto" w:fill="auto"/>
            <w:noWrap/>
            <w:vAlign w:val="bottom"/>
            <w:hideMark/>
          </w:tcPr>
          <w:p w14:paraId="7C4A69C4" w14:textId="77777777" w:rsidR="008246EE" w:rsidRPr="008246EE" w:rsidRDefault="008246EE" w:rsidP="008246EE">
            <w:pPr>
              <w:spacing w:line="240" w:lineRule="auto"/>
              <w:jc w:val="center"/>
              <w:rPr>
                <w:sz w:val="12"/>
                <w:szCs w:val="12"/>
              </w:rPr>
            </w:pPr>
            <w:r w:rsidRPr="008246EE">
              <w:rPr>
                <w:sz w:val="12"/>
                <w:szCs w:val="12"/>
              </w:rPr>
              <w:t>zł/os.</w:t>
            </w:r>
          </w:p>
        </w:tc>
        <w:tc>
          <w:tcPr>
            <w:tcW w:w="574" w:type="pct"/>
            <w:tcBorders>
              <w:top w:val="nil"/>
              <w:left w:val="nil"/>
              <w:bottom w:val="nil"/>
              <w:right w:val="nil"/>
            </w:tcBorders>
            <w:shd w:val="clear" w:color="auto" w:fill="auto"/>
            <w:noWrap/>
            <w:vAlign w:val="bottom"/>
            <w:hideMark/>
          </w:tcPr>
          <w:p w14:paraId="4DC88108" w14:textId="77777777" w:rsidR="008246EE" w:rsidRPr="008246EE" w:rsidRDefault="008246EE" w:rsidP="008246EE">
            <w:pPr>
              <w:spacing w:line="240" w:lineRule="auto"/>
              <w:jc w:val="right"/>
              <w:rPr>
                <w:sz w:val="12"/>
                <w:szCs w:val="12"/>
              </w:rPr>
            </w:pPr>
            <w:r w:rsidRPr="008246EE">
              <w:rPr>
                <w:sz w:val="12"/>
                <w:szCs w:val="12"/>
              </w:rPr>
              <w:t>612</w:t>
            </w:r>
          </w:p>
        </w:tc>
        <w:tc>
          <w:tcPr>
            <w:tcW w:w="485" w:type="pct"/>
            <w:tcBorders>
              <w:top w:val="nil"/>
              <w:left w:val="nil"/>
              <w:bottom w:val="nil"/>
              <w:right w:val="nil"/>
            </w:tcBorders>
            <w:shd w:val="clear" w:color="auto" w:fill="auto"/>
            <w:noWrap/>
            <w:vAlign w:val="bottom"/>
            <w:hideMark/>
          </w:tcPr>
          <w:p w14:paraId="200B016D" w14:textId="77777777" w:rsidR="008246EE" w:rsidRPr="008246EE" w:rsidRDefault="008246EE" w:rsidP="008246EE">
            <w:pPr>
              <w:spacing w:line="240" w:lineRule="auto"/>
              <w:jc w:val="right"/>
              <w:rPr>
                <w:sz w:val="12"/>
                <w:szCs w:val="12"/>
              </w:rPr>
            </w:pPr>
            <w:r w:rsidRPr="008246EE">
              <w:rPr>
                <w:sz w:val="12"/>
                <w:szCs w:val="12"/>
              </w:rPr>
              <w:t>1 423</w:t>
            </w:r>
          </w:p>
        </w:tc>
      </w:tr>
      <w:tr w:rsidR="008246EE" w:rsidRPr="008246EE" w14:paraId="3CA73CB5" w14:textId="77777777" w:rsidTr="00A147B9">
        <w:trPr>
          <w:trHeight w:val="85"/>
        </w:trPr>
        <w:tc>
          <w:tcPr>
            <w:tcW w:w="3411" w:type="pct"/>
            <w:tcBorders>
              <w:top w:val="nil"/>
              <w:left w:val="nil"/>
              <w:bottom w:val="nil"/>
              <w:right w:val="nil"/>
            </w:tcBorders>
            <w:shd w:val="clear" w:color="auto" w:fill="auto"/>
            <w:vAlign w:val="bottom"/>
            <w:hideMark/>
          </w:tcPr>
          <w:p w14:paraId="4C63CC4A"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BA10468"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B32D53C"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82B354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25FA340" w14:textId="77777777" w:rsidTr="00A147B9">
        <w:trPr>
          <w:trHeight w:val="85"/>
        </w:trPr>
        <w:tc>
          <w:tcPr>
            <w:tcW w:w="3411" w:type="pct"/>
            <w:tcBorders>
              <w:top w:val="nil"/>
              <w:left w:val="nil"/>
              <w:bottom w:val="nil"/>
              <w:right w:val="nil"/>
            </w:tcBorders>
            <w:shd w:val="clear" w:color="000000" w:fill="D5E3F2"/>
            <w:vAlign w:val="bottom"/>
            <w:hideMark/>
          </w:tcPr>
          <w:p w14:paraId="76D0BEC5" w14:textId="77777777" w:rsidR="008246EE" w:rsidRPr="008246EE" w:rsidRDefault="008246EE" w:rsidP="008246EE">
            <w:pPr>
              <w:spacing w:line="240" w:lineRule="auto"/>
              <w:rPr>
                <w:b/>
                <w:bCs/>
                <w:sz w:val="12"/>
                <w:szCs w:val="12"/>
              </w:rPr>
            </w:pPr>
            <w:r w:rsidRPr="008246EE">
              <w:rPr>
                <w:b/>
                <w:bCs/>
                <w:sz w:val="12"/>
                <w:szCs w:val="12"/>
              </w:rPr>
              <w:t>Nagrody dla nauczycieli</w:t>
            </w:r>
          </w:p>
        </w:tc>
        <w:tc>
          <w:tcPr>
            <w:tcW w:w="530" w:type="pct"/>
            <w:tcBorders>
              <w:top w:val="nil"/>
              <w:left w:val="nil"/>
              <w:bottom w:val="nil"/>
              <w:right w:val="nil"/>
            </w:tcBorders>
            <w:shd w:val="clear" w:color="000000" w:fill="D5E3F2"/>
            <w:noWrap/>
            <w:vAlign w:val="bottom"/>
            <w:hideMark/>
          </w:tcPr>
          <w:p w14:paraId="413395A9"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7301453D"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12CA34FE"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523C33C6" w14:textId="77777777" w:rsidTr="00A147B9">
        <w:trPr>
          <w:trHeight w:val="85"/>
        </w:trPr>
        <w:tc>
          <w:tcPr>
            <w:tcW w:w="3411" w:type="pct"/>
            <w:tcBorders>
              <w:top w:val="nil"/>
              <w:left w:val="nil"/>
              <w:bottom w:val="nil"/>
              <w:right w:val="nil"/>
            </w:tcBorders>
            <w:shd w:val="clear" w:color="auto" w:fill="auto"/>
            <w:vAlign w:val="bottom"/>
            <w:hideMark/>
          </w:tcPr>
          <w:p w14:paraId="5A06CA2E"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1873155"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A7C75ED"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3C4DC1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CCB47D0" w14:textId="77777777" w:rsidTr="00A147B9">
        <w:trPr>
          <w:trHeight w:val="85"/>
        </w:trPr>
        <w:tc>
          <w:tcPr>
            <w:tcW w:w="3411" w:type="pct"/>
            <w:tcBorders>
              <w:top w:val="nil"/>
              <w:left w:val="nil"/>
              <w:bottom w:val="nil"/>
              <w:right w:val="nil"/>
            </w:tcBorders>
            <w:shd w:val="clear" w:color="auto" w:fill="auto"/>
            <w:vAlign w:val="bottom"/>
            <w:hideMark/>
          </w:tcPr>
          <w:p w14:paraId="6A9B0F77"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59AD2E95"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3E0E89D"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648AAB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A26AA34" w14:textId="77777777" w:rsidTr="00A147B9">
        <w:trPr>
          <w:trHeight w:val="85"/>
        </w:trPr>
        <w:tc>
          <w:tcPr>
            <w:tcW w:w="3411" w:type="pct"/>
            <w:tcBorders>
              <w:top w:val="nil"/>
              <w:left w:val="nil"/>
              <w:bottom w:val="nil"/>
              <w:right w:val="nil"/>
            </w:tcBorders>
            <w:shd w:val="clear" w:color="auto" w:fill="auto"/>
            <w:vAlign w:val="bottom"/>
            <w:hideMark/>
          </w:tcPr>
          <w:p w14:paraId="4D8EDC04" w14:textId="77777777" w:rsidR="008246EE" w:rsidRPr="008246EE" w:rsidRDefault="008246EE" w:rsidP="008246EE">
            <w:pPr>
              <w:spacing w:line="240" w:lineRule="auto"/>
              <w:rPr>
                <w:sz w:val="12"/>
                <w:szCs w:val="12"/>
              </w:rPr>
            </w:pPr>
            <w:r w:rsidRPr="008246EE">
              <w:rPr>
                <w:sz w:val="12"/>
                <w:szCs w:val="12"/>
              </w:rPr>
              <w:t>Wyrażanie uznania za osiągnięcia pedagogiczno-wychowawcze</w:t>
            </w:r>
          </w:p>
        </w:tc>
        <w:tc>
          <w:tcPr>
            <w:tcW w:w="530" w:type="pct"/>
            <w:tcBorders>
              <w:top w:val="nil"/>
              <w:left w:val="nil"/>
              <w:bottom w:val="nil"/>
              <w:right w:val="nil"/>
            </w:tcBorders>
            <w:shd w:val="clear" w:color="auto" w:fill="auto"/>
            <w:noWrap/>
            <w:vAlign w:val="bottom"/>
            <w:hideMark/>
          </w:tcPr>
          <w:p w14:paraId="7C9B5D31"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F531589"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16E28F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EA29B8B" w14:textId="77777777" w:rsidTr="00A147B9">
        <w:trPr>
          <w:trHeight w:val="85"/>
        </w:trPr>
        <w:tc>
          <w:tcPr>
            <w:tcW w:w="3411" w:type="pct"/>
            <w:tcBorders>
              <w:top w:val="nil"/>
              <w:left w:val="nil"/>
              <w:bottom w:val="nil"/>
              <w:right w:val="nil"/>
            </w:tcBorders>
            <w:shd w:val="clear" w:color="auto" w:fill="auto"/>
            <w:vAlign w:val="bottom"/>
            <w:hideMark/>
          </w:tcPr>
          <w:p w14:paraId="185C6D40"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CD7FA5B"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4AC412F"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F4D96E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19D4641" w14:textId="77777777" w:rsidTr="00A147B9">
        <w:trPr>
          <w:trHeight w:val="85"/>
        </w:trPr>
        <w:tc>
          <w:tcPr>
            <w:tcW w:w="3411" w:type="pct"/>
            <w:tcBorders>
              <w:top w:val="nil"/>
              <w:left w:val="nil"/>
              <w:bottom w:val="nil"/>
              <w:right w:val="nil"/>
            </w:tcBorders>
            <w:shd w:val="clear" w:color="auto" w:fill="auto"/>
            <w:vAlign w:val="bottom"/>
            <w:hideMark/>
          </w:tcPr>
          <w:p w14:paraId="2F3600DC"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5CBB7D6"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3586442"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10B17C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7AC902B" w14:textId="77777777" w:rsidTr="00A147B9">
        <w:trPr>
          <w:trHeight w:val="85"/>
        </w:trPr>
        <w:tc>
          <w:tcPr>
            <w:tcW w:w="3411" w:type="pct"/>
            <w:tcBorders>
              <w:top w:val="nil"/>
              <w:left w:val="nil"/>
              <w:bottom w:val="nil"/>
              <w:right w:val="nil"/>
            </w:tcBorders>
            <w:shd w:val="clear" w:color="auto" w:fill="auto"/>
            <w:vAlign w:val="bottom"/>
            <w:hideMark/>
          </w:tcPr>
          <w:p w14:paraId="099CEE3A" w14:textId="77777777" w:rsidR="008246EE" w:rsidRPr="008246EE" w:rsidRDefault="008246EE" w:rsidP="008246EE">
            <w:pPr>
              <w:spacing w:line="240" w:lineRule="auto"/>
              <w:rPr>
                <w:sz w:val="12"/>
                <w:szCs w:val="12"/>
              </w:rPr>
            </w:pPr>
            <w:r w:rsidRPr="008246EE">
              <w:rPr>
                <w:sz w:val="12"/>
                <w:szCs w:val="12"/>
              </w:rPr>
              <w:t>liczba nauczycieli, którzy otrzymali nagrody</w:t>
            </w:r>
          </w:p>
        </w:tc>
        <w:tc>
          <w:tcPr>
            <w:tcW w:w="530" w:type="pct"/>
            <w:tcBorders>
              <w:top w:val="nil"/>
              <w:left w:val="nil"/>
              <w:bottom w:val="nil"/>
              <w:right w:val="nil"/>
            </w:tcBorders>
            <w:shd w:val="clear" w:color="auto" w:fill="auto"/>
            <w:noWrap/>
            <w:vAlign w:val="bottom"/>
            <w:hideMark/>
          </w:tcPr>
          <w:p w14:paraId="646BECE7" w14:textId="77777777" w:rsidR="008246EE" w:rsidRPr="008246EE" w:rsidRDefault="008246EE" w:rsidP="008246EE">
            <w:pPr>
              <w:spacing w:line="240" w:lineRule="auto"/>
              <w:jc w:val="center"/>
              <w:rPr>
                <w:sz w:val="12"/>
                <w:szCs w:val="12"/>
              </w:rPr>
            </w:pPr>
            <w:r w:rsidRPr="008246EE">
              <w:rPr>
                <w:sz w:val="12"/>
                <w:szCs w:val="12"/>
              </w:rPr>
              <w:t>os.</w:t>
            </w:r>
          </w:p>
        </w:tc>
        <w:tc>
          <w:tcPr>
            <w:tcW w:w="574" w:type="pct"/>
            <w:tcBorders>
              <w:top w:val="nil"/>
              <w:left w:val="nil"/>
              <w:bottom w:val="nil"/>
              <w:right w:val="nil"/>
            </w:tcBorders>
            <w:shd w:val="clear" w:color="auto" w:fill="auto"/>
            <w:noWrap/>
            <w:vAlign w:val="bottom"/>
            <w:hideMark/>
          </w:tcPr>
          <w:p w14:paraId="1B6C4A5A" w14:textId="77777777" w:rsidR="008246EE" w:rsidRPr="008246EE" w:rsidRDefault="008246EE" w:rsidP="008246EE">
            <w:pPr>
              <w:spacing w:line="240" w:lineRule="auto"/>
              <w:jc w:val="right"/>
              <w:rPr>
                <w:sz w:val="12"/>
                <w:szCs w:val="12"/>
              </w:rPr>
            </w:pPr>
            <w:r w:rsidRPr="008246EE">
              <w:rPr>
                <w:sz w:val="12"/>
                <w:szCs w:val="12"/>
              </w:rPr>
              <w:t>67</w:t>
            </w:r>
          </w:p>
        </w:tc>
        <w:tc>
          <w:tcPr>
            <w:tcW w:w="485" w:type="pct"/>
            <w:tcBorders>
              <w:top w:val="nil"/>
              <w:left w:val="nil"/>
              <w:bottom w:val="nil"/>
              <w:right w:val="nil"/>
            </w:tcBorders>
            <w:shd w:val="clear" w:color="auto" w:fill="auto"/>
            <w:noWrap/>
            <w:vAlign w:val="bottom"/>
            <w:hideMark/>
          </w:tcPr>
          <w:p w14:paraId="246D1432" w14:textId="77777777" w:rsidR="008246EE" w:rsidRPr="008246EE" w:rsidRDefault="008246EE" w:rsidP="008246EE">
            <w:pPr>
              <w:spacing w:line="240" w:lineRule="auto"/>
              <w:jc w:val="right"/>
              <w:rPr>
                <w:sz w:val="12"/>
                <w:szCs w:val="12"/>
              </w:rPr>
            </w:pPr>
            <w:r w:rsidRPr="008246EE">
              <w:rPr>
                <w:sz w:val="12"/>
                <w:szCs w:val="12"/>
              </w:rPr>
              <w:t>63</w:t>
            </w:r>
          </w:p>
        </w:tc>
      </w:tr>
      <w:tr w:rsidR="008246EE" w:rsidRPr="008246EE" w14:paraId="58BC4B02" w14:textId="77777777" w:rsidTr="00A147B9">
        <w:trPr>
          <w:trHeight w:val="85"/>
        </w:trPr>
        <w:tc>
          <w:tcPr>
            <w:tcW w:w="3411" w:type="pct"/>
            <w:tcBorders>
              <w:top w:val="nil"/>
              <w:left w:val="nil"/>
              <w:bottom w:val="nil"/>
              <w:right w:val="nil"/>
            </w:tcBorders>
            <w:shd w:val="clear" w:color="auto" w:fill="auto"/>
            <w:vAlign w:val="bottom"/>
            <w:hideMark/>
          </w:tcPr>
          <w:p w14:paraId="02237879"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5D16BF0"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E268F95"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85F3D3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A4DBAB2" w14:textId="77777777" w:rsidTr="00A147B9">
        <w:trPr>
          <w:trHeight w:val="85"/>
        </w:trPr>
        <w:tc>
          <w:tcPr>
            <w:tcW w:w="3411" w:type="pct"/>
            <w:tcBorders>
              <w:top w:val="nil"/>
              <w:left w:val="nil"/>
              <w:bottom w:val="nil"/>
              <w:right w:val="nil"/>
            </w:tcBorders>
            <w:shd w:val="clear" w:color="000000" w:fill="D5E3F2"/>
            <w:vAlign w:val="bottom"/>
            <w:hideMark/>
          </w:tcPr>
          <w:p w14:paraId="4A96785F" w14:textId="77777777" w:rsidR="008246EE" w:rsidRPr="008246EE" w:rsidRDefault="008246EE" w:rsidP="008246EE">
            <w:pPr>
              <w:spacing w:line="240" w:lineRule="auto"/>
              <w:rPr>
                <w:b/>
                <w:bCs/>
                <w:sz w:val="12"/>
                <w:szCs w:val="12"/>
              </w:rPr>
            </w:pPr>
            <w:r w:rsidRPr="008246EE">
              <w:rPr>
                <w:b/>
                <w:bCs/>
                <w:sz w:val="12"/>
                <w:szCs w:val="12"/>
              </w:rPr>
              <w:t>Organizacja olimpiad, konkursów i uroczystości szkolnych oraz realizacja programów o charakterze innowacyjnym</w:t>
            </w:r>
          </w:p>
        </w:tc>
        <w:tc>
          <w:tcPr>
            <w:tcW w:w="530" w:type="pct"/>
            <w:tcBorders>
              <w:top w:val="nil"/>
              <w:left w:val="nil"/>
              <w:bottom w:val="nil"/>
              <w:right w:val="nil"/>
            </w:tcBorders>
            <w:shd w:val="clear" w:color="000000" w:fill="D5E3F2"/>
            <w:noWrap/>
            <w:vAlign w:val="bottom"/>
            <w:hideMark/>
          </w:tcPr>
          <w:p w14:paraId="0994BCE4"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2A1F2B48"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08CC2255"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61587FF4" w14:textId="77777777" w:rsidTr="00A147B9">
        <w:trPr>
          <w:trHeight w:val="85"/>
        </w:trPr>
        <w:tc>
          <w:tcPr>
            <w:tcW w:w="3411" w:type="pct"/>
            <w:tcBorders>
              <w:top w:val="nil"/>
              <w:left w:val="nil"/>
              <w:bottom w:val="nil"/>
              <w:right w:val="nil"/>
            </w:tcBorders>
            <w:shd w:val="clear" w:color="auto" w:fill="auto"/>
            <w:vAlign w:val="bottom"/>
            <w:hideMark/>
          </w:tcPr>
          <w:p w14:paraId="330011C3"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4B62A2D"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B7CCCFF"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DD14BD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7295E0F" w14:textId="77777777" w:rsidTr="00A147B9">
        <w:trPr>
          <w:trHeight w:val="85"/>
        </w:trPr>
        <w:tc>
          <w:tcPr>
            <w:tcW w:w="3411" w:type="pct"/>
            <w:tcBorders>
              <w:top w:val="nil"/>
              <w:left w:val="nil"/>
              <w:bottom w:val="nil"/>
              <w:right w:val="nil"/>
            </w:tcBorders>
            <w:shd w:val="clear" w:color="auto" w:fill="auto"/>
            <w:vAlign w:val="bottom"/>
            <w:hideMark/>
          </w:tcPr>
          <w:p w14:paraId="1B319AAB"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59076298"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B5E3E35"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9853AB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BF7057C" w14:textId="77777777" w:rsidTr="00A147B9">
        <w:trPr>
          <w:trHeight w:val="85"/>
        </w:trPr>
        <w:tc>
          <w:tcPr>
            <w:tcW w:w="3411" w:type="pct"/>
            <w:tcBorders>
              <w:top w:val="nil"/>
              <w:left w:val="nil"/>
              <w:bottom w:val="nil"/>
              <w:right w:val="nil"/>
            </w:tcBorders>
            <w:shd w:val="clear" w:color="auto" w:fill="auto"/>
            <w:vAlign w:val="bottom"/>
            <w:hideMark/>
          </w:tcPr>
          <w:p w14:paraId="190A4369" w14:textId="77777777" w:rsidR="008246EE" w:rsidRPr="008246EE" w:rsidRDefault="008246EE" w:rsidP="008246EE">
            <w:pPr>
              <w:spacing w:line="240" w:lineRule="auto"/>
              <w:rPr>
                <w:sz w:val="12"/>
                <w:szCs w:val="12"/>
              </w:rPr>
            </w:pPr>
            <w:r w:rsidRPr="008246EE">
              <w:rPr>
                <w:sz w:val="12"/>
                <w:szCs w:val="12"/>
              </w:rPr>
              <w:t>Realizacja programów edukacyjnych o charakterze innowacyjnym, olimpiad, konkursów i uroczystości szkolnych</w:t>
            </w:r>
          </w:p>
        </w:tc>
        <w:tc>
          <w:tcPr>
            <w:tcW w:w="530" w:type="pct"/>
            <w:tcBorders>
              <w:top w:val="nil"/>
              <w:left w:val="nil"/>
              <w:bottom w:val="nil"/>
              <w:right w:val="nil"/>
            </w:tcBorders>
            <w:shd w:val="clear" w:color="auto" w:fill="auto"/>
            <w:noWrap/>
            <w:vAlign w:val="bottom"/>
            <w:hideMark/>
          </w:tcPr>
          <w:p w14:paraId="39C8E471"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AF09FF6"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C35833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246C6C2" w14:textId="77777777" w:rsidTr="00A147B9">
        <w:trPr>
          <w:trHeight w:val="85"/>
        </w:trPr>
        <w:tc>
          <w:tcPr>
            <w:tcW w:w="3411" w:type="pct"/>
            <w:tcBorders>
              <w:top w:val="nil"/>
              <w:left w:val="nil"/>
              <w:bottom w:val="nil"/>
              <w:right w:val="nil"/>
            </w:tcBorders>
            <w:shd w:val="clear" w:color="auto" w:fill="auto"/>
            <w:vAlign w:val="bottom"/>
            <w:hideMark/>
          </w:tcPr>
          <w:p w14:paraId="6E9A243C"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A6D08DC"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3F9AB87"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C36181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49D4004" w14:textId="77777777" w:rsidTr="00A147B9">
        <w:trPr>
          <w:trHeight w:val="85"/>
        </w:trPr>
        <w:tc>
          <w:tcPr>
            <w:tcW w:w="3411" w:type="pct"/>
            <w:tcBorders>
              <w:top w:val="nil"/>
              <w:left w:val="nil"/>
              <w:bottom w:val="nil"/>
              <w:right w:val="nil"/>
            </w:tcBorders>
            <w:shd w:val="clear" w:color="auto" w:fill="auto"/>
            <w:vAlign w:val="bottom"/>
            <w:hideMark/>
          </w:tcPr>
          <w:p w14:paraId="4043ADE2"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F7293C9"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99C7A4E"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30CFEF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FF9402D" w14:textId="77777777" w:rsidTr="00A147B9">
        <w:trPr>
          <w:trHeight w:val="85"/>
        </w:trPr>
        <w:tc>
          <w:tcPr>
            <w:tcW w:w="3411" w:type="pct"/>
            <w:tcBorders>
              <w:top w:val="nil"/>
              <w:left w:val="nil"/>
              <w:bottom w:val="nil"/>
              <w:right w:val="nil"/>
            </w:tcBorders>
            <w:shd w:val="clear" w:color="auto" w:fill="auto"/>
            <w:vAlign w:val="bottom"/>
            <w:hideMark/>
          </w:tcPr>
          <w:p w14:paraId="6FAD9279" w14:textId="77777777" w:rsidR="008246EE" w:rsidRPr="008246EE" w:rsidRDefault="008246EE" w:rsidP="008246EE">
            <w:pPr>
              <w:spacing w:line="240" w:lineRule="auto"/>
              <w:rPr>
                <w:sz w:val="12"/>
                <w:szCs w:val="12"/>
              </w:rPr>
            </w:pPr>
            <w:r w:rsidRPr="008246EE">
              <w:rPr>
                <w:sz w:val="12"/>
                <w:szCs w:val="12"/>
              </w:rPr>
              <w:t>liczba zorganizowanych olimpiad, konkursów</w:t>
            </w:r>
          </w:p>
        </w:tc>
        <w:tc>
          <w:tcPr>
            <w:tcW w:w="530" w:type="pct"/>
            <w:tcBorders>
              <w:top w:val="nil"/>
              <w:left w:val="nil"/>
              <w:bottom w:val="nil"/>
              <w:right w:val="nil"/>
            </w:tcBorders>
            <w:shd w:val="clear" w:color="auto" w:fill="auto"/>
            <w:noWrap/>
            <w:vAlign w:val="bottom"/>
            <w:hideMark/>
          </w:tcPr>
          <w:p w14:paraId="70D90E8F" w14:textId="77777777" w:rsidR="008246EE" w:rsidRPr="008246EE" w:rsidRDefault="008246EE" w:rsidP="008246EE">
            <w:pPr>
              <w:spacing w:line="240" w:lineRule="auto"/>
              <w:jc w:val="center"/>
              <w:rPr>
                <w:sz w:val="12"/>
                <w:szCs w:val="12"/>
              </w:rPr>
            </w:pPr>
            <w:r w:rsidRPr="008246EE">
              <w:rPr>
                <w:sz w:val="12"/>
                <w:szCs w:val="12"/>
              </w:rPr>
              <w:t>szt.</w:t>
            </w:r>
          </w:p>
        </w:tc>
        <w:tc>
          <w:tcPr>
            <w:tcW w:w="574" w:type="pct"/>
            <w:tcBorders>
              <w:top w:val="nil"/>
              <w:left w:val="nil"/>
              <w:bottom w:val="nil"/>
              <w:right w:val="nil"/>
            </w:tcBorders>
            <w:shd w:val="clear" w:color="auto" w:fill="auto"/>
            <w:noWrap/>
            <w:vAlign w:val="bottom"/>
            <w:hideMark/>
          </w:tcPr>
          <w:p w14:paraId="521085A6" w14:textId="77777777" w:rsidR="008246EE" w:rsidRPr="008246EE" w:rsidRDefault="008246EE" w:rsidP="008246EE">
            <w:pPr>
              <w:spacing w:line="240" w:lineRule="auto"/>
              <w:jc w:val="right"/>
              <w:rPr>
                <w:sz w:val="12"/>
                <w:szCs w:val="12"/>
              </w:rPr>
            </w:pPr>
            <w:r w:rsidRPr="008246EE">
              <w:rPr>
                <w:sz w:val="12"/>
                <w:szCs w:val="12"/>
              </w:rPr>
              <w:t>130</w:t>
            </w:r>
          </w:p>
        </w:tc>
        <w:tc>
          <w:tcPr>
            <w:tcW w:w="485" w:type="pct"/>
            <w:tcBorders>
              <w:top w:val="nil"/>
              <w:left w:val="nil"/>
              <w:bottom w:val="nil"/>
              <w:right w:val="nil"/>
            </w:tcBorders>
            <w:shd w:val="clear" w:color="auto" w:fill="auto"/>
            <w:noWrap/>
            <w:vAlign w:val="bottom"/>
            <w:hideMark/>
          </w:tcPr>
          <w:p w14:paraId="5EE41B54" w14:textId="77777777" w:rsidR="008246EE" w:rsidRPr="008246EE" w:rsidRDefault="008246EE" w:rsidP="008246EE">
            <w:pPr>
              <w:spacing w:line="240" w:lineRule="auto"/>
              <w:jc w:val="right"/>
              <w:rPr>
                <w:sz w:val="12"/>
                <w:szCs w:val="12"/>
              </w:rPr>
            </w:pPr>
            <w:r w:rsidRPr="008246EE">
              <w:rPr>
                <w:sz w:val="12"/>
                <w:szCs w:val="12"/>
              </w:rPr>
              <w:t>14</w:t>
            </w:r>
          </w:p>
        </w:tc>
      </w:tr>
      <w:tr w:rsidR="008246EE" w:rsidRPr="008246EE" w14:paraId="5C2DA06C" w14:textId="77777777" w:rsidTr="00A147B9">
        <w:trPr>
          <w:trHeight w:val="85"/>
        </w:trPr>
        <w:tc>
          <w:tcPr>
            <w:tcW w:w="3411" w:type="pct"/>
            <w:tcBorders>
              <w:top w:val="nil"/>
              <w:left w:val="nil"/>
              <w:bottom w:val="nil"/>
              <w:right w:val="nil"/>
            </w:tcBorders>
            <w:shd w:val="clear" w:color="auto" w:fill="auto"/>
            <w:vAlign w:val="bottom"/>
            <w:hideMark/>
          </w:tcPr>
          <w:p w14:paraId="481FF64F"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D390733"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FD5E27A"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B5E4FF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39B6106" w14:textId="77777777" w:rsidTr="00A147B9">
        <w:trPr>
          <w:trHeight w:val="85"/>
        </w:trPr>
        <w:tc>
          <w:tcPr>
            <w:tcW w:w="3411" w:type="pct"/>
            <w:tcBorders>
              <w:top w:val="nil"/>
              <w:left w:val="nil"/>
              <w:bottom w:val="nil"/>
              <w:right w:val="nil"/>
            </w:tcBorders>
            <w:shd w:val="clear" w:color="000000" w:fill="D5E3F2"/>
            <w:vAlign w:val="bottom"/>
            <w:hideMark/>
          </w:tcPr>
          <w:p w14:paraId="5D704133" w14:textId="77777777" w:rsidR="008246EE" w:rsidRPr="008246EE" w:rsidRDefault="008246EE" w:rsidP="008246EE">
            <w:pPr>
              <w:spacing w:line="240" w:lineRule="auto"/>
              <w:rPr>
                <w:b/>
                <w:bCs/>
                <w:sz w:val="12"/>
                <w:szCs w:val="12"/>
              </w:rPr>
            </w:pPr>
            <w:r w:rsidRPr="008246EE">
              <w:rPr>
                <w:b/>
                <w:bCs/>
                <w:sz w:val="12"/>
                <w:szCs w:val="12"/>
              </w:rPr>
              <w:t>Wypoczynek dzieci i młodzieży szkolnej</w:t>
            </w:r>
          </w:p>
        </w:tc>
        <w:tc>
          <w:tcPr>
            <w:tcW w:w="530" w:type="pct"/>
            <w:tcBorders>
              <w:top w:val="nil"/>
              <w:left w:val="nil"/>
              <w:bottom w:val="nil"/>
              <w:right w:val="nil"/>
            </w:tcBorders>
            <w:shd w:val="clear" w:color="000000" w:fill="D5E3F2"/>
            <w:noWrap/>
            <w:vAlign w:val="bottom"/>
            <w:hideMark/>
          </w:tcPr>
          <w:p w14:paraId="368225EF"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39F60496"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2E1AC243"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4DCDDC09" w14:textId="77777777" w:rsidTr="00A147B9">
        <w:trPr>
          <w:trHeight w:val="85"/>
        </w:trPr>
        <w:tc>
          <w:tcPr>
            <w:tcW w:w="3411" w:type="pct"/>
            <w:tcBorders>
              <w:top w:val="nil"/>
              <w:left w:val="nil"/>
              <w:bottom w:val="nil"/>
              <w:right w:val="nil"/>
            </w:tcBorders>
            <w:shd w:val="clear" w:color="auto" w:fill="auto"/>
            <w:vAlign w:val="bottom"/>
            <w:hideMark/>
          </w:tcPr>
          <w:p w14:paraId="0AE61779"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81F2CD6"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F07EA35"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DB0AC4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D3E9FB9" w14:textId="77777777" w:rsidTr="00A147B9">
        <w:trPr>
          <w:trHeight w:val="85"/>
        </w:trPr>
        <w:tc>
          <w:tcPr>
            <w:tcW w:w="3411" w:type="pct"/>
            <w:tcBorders>
              <w:top w:val="nil"/>
              <w:left w:val="nil"/>
              <w:bottom w:val="nil"/>
              <w:right w:val="nil"/>
            </w:tcBorders>
            <w:shd w:val="clear" w:color="auto" w:fill="auto"/>
            <w:vAlign w:val="bottom"/>
            <w:hideMark/>
          </w:tcPr>
          <w:p w14:paraId="6D7F209B"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4112C442"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7FFEBD3"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006BAF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2697D9B" w14:textId="77777777" w:rsidTr="00A147B9">
        <w:trPr>
          <w:trHeight w:val="85"/>
        </w:trPr>
        <w:tc>
          <w:tcPr>
            <w:tcW w:w="3411" w:type="pct"/>
            <w:tcBorders>
              <w:top w:val="nil"/>
              <w:left w:val="nil"/>
              <w:bottom w:val="nil"/>
              <w:right w:val="nil"/>
            </w:tcBorders>
            <w:shd w:val="clear" w:color="auto" w:fill="auto"/>
            <w:vAlign w:val="bottom"/>
            <w:hideMark/>
          </w:tcPr>
          <w:p w14:paraId="06822C77" w14:textId="77777777" w:rsidR="008246EE" w:rsidRPr="008246EE" w:rsidRDefault="008246EE" w:rsidP="008246EE">
            <w:pPr>
              <w:spacing w:line="240" w:lineRule="auto"/>
              <w:rPr>
                <w:sz w:val="12"/>
                <w:szCs w:val="12"/>
              </w:rPr>
            </w:pPr>
            <w:r w:rsidRPr="008246EE">
              <w:rPr>
                <w:sz w:val="12"/>
                <w:szCs w:val="12"/>
              </w:rPr>
              <w:t>Organizowanie wypoczynku dzieci i młodzieży</w:t>
            </w:r>
          </w:p>
        </w:tc>
        <w:tc>
          <w:tcPr>
            <w:tcW w:w="530" w:type="pct"/>
            <w:tcBorders>
              <w:top w:val="nil"/>
              <w:left w:val="nil"/>
              <w:bottom w:val="nil"/>
              <w:right w:val="nil"/>
            </w:tcBorders>
            <w:shd w:val="clear" w:color="auto" w:fill="auto"/>
            <w:noWrap/>
            <w:vAlign w:val="bottom"/>
            <w:hideMark/>
          </w:tcPr>
          <w:p w14:paraId="4AF09172"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A088F72"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573B16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AE48BE3" w14:textId="77777777" w:rsidTr="00A147B9">
        <w:trPr>
          <w:trHeight w:val="85"/>
        </w:trPr>
        <w:tc>
          <w:tcPr>
            <w:tcW w:w="3411" w:type="pct"/>
            <w:tcBorders>
              <w:top w:val="nil"/>
              <w:left w:val="nil"/>
              <w:bottom w:val="nil"/>
              <w:right w:val="nil"/>
            </w:tcBorders>
            <w:shd w:val="clear" w:color="auto" w:fill="auto"/>
            <w:vAlign w:val="bottom"/>
            <w:hideMark/>
          </w:tcPr>
          <w:p w14:paraId="64047E32"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B6A2AAB"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2F3A82E"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887C02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60B98C7" w14:textId="77777777" w:rsidTr="00A147B9">
        <w:trPr>
          <w:trHeight w:val="85"/>
        </w:trPr>
        <w:tc>
          <w:tcPr>
            <w:tcW w:w="3411" w:type="pct"/>
            <w:tcBorders>
              <w:top w:val="nil"/>
              <w:left w:val="nil"/>
              <w:bottom w:val="nil"/>
              <w:right w:val="nil"/>
            </w:tcBorders>
            <w:shd w:val="clear" w:color="auto" w:fill="auto"/>
            <w:vAlign w:val="bottom"/>
            <w:hideMark/>
          </w:tcPr>
          <w:p w14:paraId="6CD761DF"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DD2A31F"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4C8A086"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FC2FA5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3F699AF" w14:textId="77777777" w:rsidTr="00A147B9">
        <w:trPr>
          <w:trHeight w:val="85"/>
        </w:trPr>
        <w:tc>
          <w:tcPr>
            <w:tcW w:w="3411" w:type="pct"/>
            <w:tcBorders>
              <w:top w:val="nil"/>
              <w:left w:val="nil"/>
              <w:bottom w:val="nil"/>
              <w:right w:val="nil"/>
            </w:tcBorders>
            <w:shd w:val="clear" w:color="auto" w:fill="auto"/>
            <w:vAlign w:val="bottom"/>
            <w:hideMark/>
          </w:tcPr>
          <w:p w14:paraId="45F0DFB6" w14:textId="77777777" w:rsidR="008246EE" w:rsidRPr="008246EE" w:rsidRDefault="008246EE" w:rsidP="008246EE">
            <w:pPr>
              <w:spacing w:line="240" w:lineRule="auto"/>
              <w:rPr>
                <w:sz w:val="12"/>
                <w:szCs w:val="12"/>
              </w:rPr>
            </w:pPr>
            <w:r w:rsidRPr="008246EE">
              <w:rPr>
                <w:sz w:val="12"/>
                <w:szCs w:val="12"/>
              </w:rPr>
              <w:t>kwota wydatku na uczestnika w ramach akcji  "Zima w mieście"</w:t>
            </w:r>
          </w:p>
        </w:tc>
        <w:tc>
          <w:tcPr>
            <w:tcW w:w="530" w:type="pct"/>
            <w:tcBorders>
              <w:top w:val="nil"/>
              <w:left w:val="nil"/>
              <w:bottom w:val="nil"/>
              <w:right w:val="nil"/>
            </w:tcBorders>
            <w:shd w:val="clear" w:color="auto" w:fill="auto"/>
            <w:noWrap/>
            <w:vAlign w:val="bottom"/>
            <w:hideMark/>
          </w:tcPr>
          <w:p w14:paraId="44C325A7" w14:textId="77777777" w:rsidR="008246EE" w:rsidRPr="008246EE" w:rsidRDefault="008246EE" w:rsidP="008246EE">
            <w:pPr>
              <w:spacing w:line="240" w:lineRule="auto"/>
              <w:jc w:val="center"/>
              <w:rPr>
                <w:sz w:val="12"/>
                <w:szCs w:val="12"/>
              </w:rPr>
            </w:pPr>
            <w:r w:rsidRPr="008246EE">
              <w:rPr>
                <w:sz w:val="12"/>
                <w:szCs w:val="12"/>
              </w:rPr>
              <w:t>zł/os.</w:t>
            </w:r>
          </w:p>
        </w:tc>
        <w:tc>
          <w:tcPr>
            <w:tcW w:w="574" w:type="pct"/>
            <w:tcBorders>
              <w:top w:val="nil"/>
              <w:left w:val="nil"/>
              <w:bottom w:val="nil"/>
              <w:right w:val="nil"/>
            </w:tcBorders>
            <w:shd w:val="clear" w:color="auto" w:fill="auto"/>
            <w:noWrap/>
            <w:vAlign w:val="bottom"/>
            <w:hideMark/>
          </w:tcPr>
          <w:p w14:paraId="0D885E06" w14:textId="77777777" w:rsidR="008246EE" w:rsidRPr="008246EE" w:rsidRDefault="008246EE" w:rsidP="008246EE">
            <w:pPr>
              <w:spacing w:line="240" w:lineRule="auto"/>
              <w:jc w:val="right"/>
              <w:rPr>
                <w:sz w:val="12"/>
                <w:szCs w:val="12"/>
              </w:rPr>
            </w:pPr>
            <w:r w:rsidRPr="008246EE">
              <w:rPr>
                <w:sz w:val="12"/>
                <w:szCs w:val="12"/>
              </w:rPr>
              <w:t>603</w:t>
            </w:r>
          </w:p>
        </w:tc>
        <w:tc>
          <w:tcPr>
            <w:tcW w:w="485" w:type="pct"/>
            <w:tcBorders>
              <w:top w:val="nil"/>
              <w:left w:val="nil"/>
              <w:bottom w:val="nil"/>
              <w:right w:val="nil"/>
            </w:tcBorders>
            <w:shd w:val="clear" w:color="auto" w:fill="auto"/>
            <w:noWrap/>
            <w:vAlign w:val="bottom"/>
            <w:hideMark/>
          </w:tcPr>
          <w:p w14:paraId="438BC44D" w14:textId="77777777" w:rsidR="008246EE" w:rsidRPr="008246EE" w:rsidRDefault="008246EE" w:rsidP="008246EE">
            <w:pPr>
              <w:spacing w:line="240" w:lineRule="auto"/>
              <w:jc w:val="right"/>
              <w:rPr>
                <w:sz w:val="12"/>
                <w:szCs w:val="12"/>
              </w:rPr>
            </w:pPr>
            <w:r w:rsidRPr="008246EE">
              <w:rPr>
                <w:sz w:val="12"/>
                <w:szCs w:val="12"/>
              </w:rPr>
              <w:t>535</w:t>
            </w:r>
          </w:p>
        </w:tc>
      </w:tr>
      <w:tr w:rsidR="008246EE" w:rsidRPr="008246EE" w14:paraId="1182A91A" w14:textId="77777777" w:rsidTr="00A147B9">
        <w:trPr>
          <w:trHeight w:val="85"/>
        </w:trPr>
        <w:tc>
          <w:tcPr>
            <w:tcW w:w="3411" w:type="pct"/>
            <w:tcBorders>
              <w:top w:val="nil"/>
              <w:left w:val="nil"/>
              <w:bottom w:val="nil"/>
              <w:right w:val="nil"/>
            </w:tcBorders>
            <w:shd w:val="clear" w:color="auto" w:fill="auto"/>
            <w:vAlign w:val="bottom"/>
            <w:hideMark/>
          </w:tcPr>
          <w:p w14:paraId="0672B501" w14:textId="77777777" w:rsidR="008246EE" w:rsidRPr="008246EE" w:rsidRDefault="008246EE" w:rsidP="008246EE">
            <w:pPr>
              <w:spacing w:line="240" w:lineRule="auto"/>
              <w:rPr>
                <w:sz w:val="12"/>
                <w:szCs w:val="12"/>
              </w:rPr>
            </w:pPr>
            <w:r w:rsidRPr="008246EE">
              <w:rPr>
                <w:sz w:val="12"/>
                <w:szCs w:val="12"/>
              </w:rPr>
              <w:t>kwota wydatku na uczestnika w ramach akcji. "Lato w mieście"</w:t>
            </w:r>
          </w:p>
        </w:tc>
        <w:tc>
          <w:tcPr>
            <w:tcW w:w="530" w:type="pct"/>
            <w:tcBorders>
              <w:top w:val="nil"/>
              <w:left w:val="nil"/>
              <w:bottom w:val="nil"/>
              <w:right w:val="nil"/>
            </w:tcBorders>
            <w:shd w:val="clear" w:color="auto" w:fill="auto"/>
            <w:noWrap/>
            <w:vAlign w:val="bottom"/>
            <w:hideMark/>
          </w:tcPr>
          <w:p w14:paraId="7996A673" w14:textId="77777777" w:rsidR="008246EE" w:rsidRPr="008246EE" w:rsidRDefault="008246EE" w:rsidP="008246EE">
            <w:pPr>
              <w:spacing w:line="240" w:lineRule="auto"/>
              <w:jc w:val="center"/>
              <w:rPr>
                <w:sz w:val="12"/>
                <w:szCs w:val="12"/>
              </w:rPr>
            </w:pPr>
            <w:r w:rsidRPr="008246EE">
              <w:rPr>
                <w:sz w:val="12"/>
                <w:szCs w:val="12"/>
              </w:rPr>
              <w:t>zł/os.</w:t>
            </w:r>
          </w:p>
        </w:tc>
        <w:tc>
          <w:tcPr>
            <w:tcW w:w="574" w:type="pct"/>
            <w:tcBorders>
              <w:top w:val="nil"/>
              <w:left w:val="nil"/>
              <w:bottom w:val="nil"/>
              <w:right w:val="nil"/>
            </w:tcBorders>
            <w:shd w:val="clear" w:color="auto" w:fill="auto"/>
            <w:noWrap/>
            <w:vAlign w:val="bottom"/>
            <w:hideMark/>
          </w:tcPr>
          <w:p w14:paraId="237C87BC" w14:textId="77777777" w:rsidR="008246EE" w:rsidRPr="008246EE" w:rsidRDefault="008246EE" w:rsidP="008246EE">
            <w:pPr>
              <w:spacing w:line="240" w:lineRule="auto"/>
              <w:jc w:val="right"/>
              <w:rPr>
                <w:sz w:val="12"/>
                <w:szCs w:val="12"/>
              </w:rPr>
            </w:pPr>
            <w:r w:rsidRPr="008246EE">
              <w:rPr>
                <w:sz w:val="12"/>
                <w:szCs w:val="12"/>
              </w:rPr>
              <w:t>606</w:t>
            </w:r>
          </w:p>
        </w:tc>
        <w:tc>
          <w:tcPr>
            <w:tcW w:w="485" w:type="pct"/>
            <w:tcBorders>
              <w:top w:val="nil"/>
              <w:left w:val="nil"/>
              <w:bottom w:val="nil"/>
              <w:right w:val="nil"/>
            </w:tcBorders>
            <w:shd w:val="clear" w:color="auto" w:fill="auto"/>
            <w:noWrap/>
            <w:vAlign w:val="bottom"/>
            <w:hideMark/>
          </w:tcPr>
          <w:p w14:paraId="7B6FF7CF" w14:textId="77777777" w:rsidR="008246EE" w:rsidRPr="008246EE" w:rsidRDefault="008246EE" w:rsidP="008246EE">
            <w:pPr>
              <w:spacing w:line="240" w:lineRule="auto"/>
              <w:jc w:val="right"/>
              <w:rPr>
                <w:sz w:val="12"/>
                <w:szCs w:val="12"/>
              </w:rPr>
            </w:pPr>
            <w:r w:rsidRPr="008246EE">
              <w:rPr>
                <w:sz w:val="12"/>
                <w:szCs w:val="12"/>
              </w:rPr>
              <w:t>541</w:t>
            </w:r>
          </w:p>
        </w:tc>
      </w:tr>
      <w:tr w:rsidR="008246EE" w:rsidRPr="008246EE" w14:paraId="117A7076" w14:textId="77777777" w:rsidTr="00A147B9">
        <w:trPr>
          <w:trHeight w:val="85"/>
        </w:trPr>
        <w:tc>
          <w:tcPr>
            <w:tcW w:w="3411" w:type="pct"/>
            <w:tcBorders>
              <w:top w:val="nil"/>
              <w:left w:val="nil"/>
              <w:bottom w:val="nil"/>
              <w:right w:val="nil"/>
            </w:tcBorders>
            <w:shd w:val="clear" w:color="auto" w:fill="auto"/>
            <w:vAlign w:val="bottom"/>
            <w:hideMark/>
          </w:tcPr>
          <w:p w14:paraId="5C9E094F" w14:textId="77777777" w:rsidR="008246EE" w:rsidRPr="008246EE" w:rsidRDefault="008246EE" w:rsidP="008246EE">
            <w:pPr>
              <w:spacing w:line="240" w:lineRule="auto"/>
              <w:rPr>
                <w:sz w:val="12"/>
                <w:szCs w:val="12"/>
              </w:rPr>
            </w:pPr>
            <w:r w:rsidRPr="008246EE">
              <w:rPr>
                <w:sz w:val="12"/>
                <w:szCs w:val="12"/>
              </w:rPr>
              <w:t>liczba uczniów objętych programem dotyczącym organizacji wypoczynku dzieci i młodzieży "Lato w mieście"</w:t>
            </w:r>
          </w:p>
        </w:tc>
        <w:tc>
          <w:tcPr>
            <w:tcW w:w="530" w:type="pct"/>
            <w:tcBorders>
              <w:top w:val="nil"/>
              <w:left w:val="nil"/>
              <w:bottom w:val="nil"/>
              <w:right w:val="nil"/>
            </w:tcBorders>
            <w:shd w:val="clear" w:color="auto" w:fill="auto"/>
            <w:noWrap/>
            <w:vAlign w:val="bottom"/>
            <w:hideMark/>
          </w:tcPr>
          <w:p w14:paraId="35D804C0" w14:textId="77777777" w:rsidR="008246EE" w:rsidRPr="008246EE" w:rsidRDefault="008246EE" w:rsidP="008246EE">
            <w:pPr>
              <w:spacing w:line="240" w:lineRule="auto"/>
              <w:jc w:val="center"/>
              <w:rPr>
                <w:sz w:val="12"/>
                <w:szCs w:val="12"/>
              </w:rPr>
            </w:pPr>
            <w:r w:rsidRPr="008246EE">
              <w:rPr>
                <w:sz w:val="12"/>
                <w:szCs w:val="12"/>
              </w:rPr>
              <w:t>os.</w:t>
            </w:r>
          </w:p>
        </w:tc>
        <w:tc>
          <w:tcPr>
            <w:tcW w:w="574" w:type="pct"/>
            <w:tcBorders>
              <w:top w:val="nil"/>
              <w:left w:val="nil"/>
              <w:bottom w:val="nil"/>
              <w:right w:val="nil"/>
            </w:tcBorders>
            <w:shd w:val="clear" w:color="auto" w:fill="auto"/>
            <w:noWrap/>
            <w:vAlign w:val="bottom"/>
            <w:hideMark/>
          </w:tcPr>
          <w:p w14:paraId="3B3B068D" w14:textId="77777777" w:rsidR="008246EE" w:rsidRPr="008246EE" w:rsidRDefault="008246EE" w:rsidP="008246EE">
            <w:pPr>
              <w:spacing w:line="240" w:lineRule="auto"/>
              <w:jc w:val="right"/>
              <w:rPr>
                <w:sz w:val="12"/>
                <w:szCs w:val="12"/>
              </w:rPr>
            </w:pPr>
            <w:r w:rsidRPr="008246EE">
              <w:rPr>
                <w:sz w:val="12"/>
                <w:szCs w:val="12"/>
              </w:rPr>
              <w:t>1 100</w:t>
            </w:r>
          </w:p>
        </w:tc>
        <w:tc>
          <w:tcPr>
            <w:tcW w:w="485" w:type="pct"/>
            <w:tcBorders>
              <w:top w:val="nil"/>
              <w:left w:val="nil"/>
              <w:bottom w:val="nil"/>
              <w:right w:val="nil"/>
            </w:tcBorders>
            <w:shd w:val="clear" w:color="auto" w:fill="auto"/>
            <w:noWrap/>
            <w:vAlign w:val="bottom"/>
            <w:hideMark/>
          </w:tcPr>
          <w:p w14:paraId="62773007" w14:textId="77777777" w:rsidR="008246EE" w:rsidRPr="008246EE" w:rsidRDefault="008246EE" w:rsidP="008246EE">
            <w:pPr>
              <w:spacing w:line="240" w:lineRule="auto"/>
              <w:jc w:val="right"/>
              <w:rPr>
                <w:sz w:val="12"/>
                <w:szCs w:val="12"/>
              </w:rPr>
            </w:pPr>
            <w:r w:rsidRPr="008246EE">
              <w:rPr>
                <w:sz w:val="12"/>
                <w:szCs w:val="12"/>
              </w:rPr>
              <w:t>1 011</w:t>
            </w:r>
          </w:p>
        </w:tc>
      </w:tr>
      <w:tr w:rsidR="008246EE" w:rsidRPr="008246EE" w14:paraId="66ACD92C" w14:textId="77777777" w:rsidTr="00A147B9">
        <w:trPr>
          <w:trHeight w:val="85"/>
        </w:trPr>
        <w:tc>
          <w:tcPr>
            <w:tcW w:w="3411" w:type="pct"/>
            <w:tcBorders>
              <w:top w:val="nil"/>
              <w:left w:val="nil"/>
              <w:bottom w:val="nil"/>
              <w:right w:val="nil"/>
            </w:tcBorders>
            <w:shd w:val="clear" w:color="auto" w:fill="auto"/>
            <w:vAlign w:val="bottom"/>
            <w:hideMark/>
          </w:tcPr>
          <w:p w14:paraId="21391245" w14:textId="77777777" w:rsidR="008246EE" w:rsidRPr="008246EE" w:rsidRDefault="008246EE" w:rsidP="008246EE">
            <w:pPr>
              <w:spacing w:line="240" w:lineRule="auto"/>
              <w:rPr>
                <w:sz w:val="12"/>
                <w:szCs w:val="12"/>
              </w:rPr>
            </w:pPr>
            <w:r w:rsidRPr="008246EE">
              <w:rPr>
                <w:sz w:val="12"/>
                <w:szCs w:val="12"/>
              </w:rPr>
              <w:t>liczba uczniów objętych programem dotyczącym organizacji wypoczynku dzieci i młodzieży w ramach akcji "Zima w mieście"</w:t>
            </w:r>
          </w:p>
        </w:tc>
        <w:tc>
          <w:tcPr>
            <w:tcW w:w="530" w:type="pct"/>
            <w:tcBorders>
              <w:top w:val="nil"/>
              <w:left w:val="nil"/>
              <w:bottom w:val="nil"/>
              <w:right w:val="nil"/>
            </w:tcBorders>
            <w:shd w:val="clear" w:color="auto" w:fill="auto"/>
            <w:noWrap/>
            <w:vAlign w:val="bottom"/>
            <w:hideMark/>
          </w:tcPr>
          <w:p w14:paraId="257EABC6" w14:textId="77777777" w:rsidR="008246EE" w:rsidRPr="008246EE" w:rsidRDefault="008246EE" w:rsidP="008246EE">
            <w:pPr>
              <w:spacing w:line="240" w:lineRule="auto"/>
              <w:jc w:val="center"/>
              <w:rPr>
                <w:sz w:val="12"/>
                <w:szCs w:val="12"/>
              </w:rPr>
            </w:pPr>
            <w:r w:rsidRPr="008246EE">
              <w:rPr>
                <w:sz w:val="12"/>
                <w:szCs w:val="12"/>
              </w:rPr>
              <w:t>os.</w:t>
            </w:r>
          </w:p>
        </w:tc>
        <w:tc>
          <w:tcPr>
            <w:tcW w:w="574" w:type="pct"/>
            <w:tcBorders>
              <w:top w:val="nil"/>
              <w:left w:val="nil"/>
              <w:bottom w:val="nil"/>
              <w:right w:val="nil"/>
            </w:tcBorders>
            <w:shd w:val="clear" w:color="auto" w:fill="auto"/>
            <w:noWrap/>
            <w:vAlign w:val="bottom"/>
            <w:hideMark/>
          </w:tcPr>
          <w:p w14:paraId="07908215" w14:textId="77777777" w:rsidR="008246EE" w:rsidRPr="008246EE" w:rsidRDefault="008246EE" w:rsidP="008246EE">
            <w:pPr>
              <w:spacing w:line="240" w:lineRule="auto"/>
              <w:jc w:val="right"/>
              <w:rPr>
                <w:sz w:val="12"/>
                <w:szCs w:val="12"/>
              </w:rPr>
            </w:pPr>
            <w:r w:rsidRPr="008246EE">
              <w:rPr>
                <w:sz w:val="12"/>
                <w:szCs w:val="12"/>
              </w:rPr>
              <w:t>400</w:t>
            </w:r>
          </w:p>
        </w:tc>
        <w:tc>
          <w:tcPr>
            <w:tcW w:w="485" w:type="pct"/>
            <w:tcBorders>
              <w:top w:val="nil"/>
              <w:left w:val="nil"/>
              <w:bottom w:val="nil"/>
              <w:right w:val="nil"/>
            </w:tcBorders>
            <w:shd w:val="clear" w:color="auto" w:fill="auto"/>
            <w:noWrap/>
            <w:vAlign w:val="bottom"/>
            <w:hideMark/>
          </w:tcPr>
          <w:p w14:paraId="4DDB071E" w14:textId="77777777" w:rsidR="008246EE" w:rsidRPr="008246EE" w:rsidRDefault="008246EE" w:rsidP="008246EE">
            <w:pPr>
              <w:spacing w:line="240" w:lineRule="auto"/>
              <w:jc w:val="right"/>
              <w:rPr>
                <w:sz w:val="12"/>
                <w:szCs w:val="12"/>
              </w:rPr>
            </w:pPr>
            <w:r w:rsidRPr="008246EE">
              <w:rPr>
                <w:sz w:val="12"/>
                <w:szCs w:val="12"/>
              </w:rPr>
              <w:t>408</w:t>
            </w:r>
          </w:p>
        </w:tc>
      </w:tr>
      <w:tr w:rsidR="008246EE" w:rsidRPr="008246EE" w14:paraId="49CF9D0A" w14:textId="77777777" w:rsidTr="00A147B9">
        <w:trPr>
          <w:trHeight w:val="85"/>
        </w:trPr>
        <w:tc>
          <w:tcPr>
            <w:tcW w:w="3411" w:type="pct"/>
            <w:tcBorders>
              <w:top w:val="nil"/>
              <w:left w:val="nil"/>
              <w:bottom w:val="nil"/>
              <w:right w:val="nil"/>
            </w:tcBorders>
            <w:shd w:val="clear" w:color="auto" w:fill="auto"/>
            <w:vAlign w:val="bottom"/>
            <w:hideMark/>
          </w:tcPr>
          <w:p w14:paraId="10144D92" w14:textId="77777777" w:rsidR="008246EE" w:rsidRPr="008246EE" w:rsidRDefault="008246EE" w:rsidP="008246EE">
            <w:pPr>
              <w:spacing w:line="240" w:lineRule="auto"/>
              <w:rPr>
                <w:sz w:val="12"/>
                <w:szCs w:val="12"/>
              </w:rPr>
            </w:pPr>
            <w:r w:rsidRPr="008246EE">
              <w:rPr>
                <w:sz w:val="12"/>
                <w:szCs w:val="12"/>
              </w:rPr>
              <w:t>liczba organizacji prowadzących działalność pożytku publicznego, które otrzymały dotację</w:t>
            </w:r>
          </w:p>
        </w:tc>
        <w:tc>
          <w:tcPr>
            <w:tcW w:w="530" w:type="pct"/>
            <w:tcBorders>
              <w:top w:val="nil"/>
              <w:left w:val="nil"/>
              <w:bottom w:val="nil"/>
              <w:right w:val="nil"/>
            </w:tcBorders>
            <w:shd w:val="clear" w:color="auto" w:fill="auto"/>
            <w:noWrap/>
            <w:vAlign w:val="bottom"/>
            <w:hideMark/>
          </w:tcPr>
          <w:p w14:paraId="75F092AF" w14:textId="77777777" w:rsidR="008246EE" w:rsidRPr="008246EE" w:rsidRDefault="008246EE" w:rsidP="008246EE">
            <w:pPr>
              <w:spacing w:line="240" w:lineRule="auto"/>
              <w:jc w:val="center"/>
              <w:rPr>
                <w:sz w:val="12"/>
                <w:szCs w:val="12"/>
              </w:rPr>
            </w:pPr>
            <w:r w:rsidRPr="008246EE">
              <w:rPr>
                <w:sz w:val="12"/>
                <w:szCs w:val="12"/>
              </w:rPr>
              <w:t>szt.</w:t>
            </w:r>
          </w:p>
        </w:tc>
        <w:tc>
          <w:tcPr>
            <w:tcW w:w="574" w:type="pct"/>
            <w:tcBorders>
              <w:top w:val="nil"/>
              <w:left w:val="nil"/>
              <w:bottom w:val="nil"/>
              <w:right w:val="nil"/>
            </w:tcBorders>
            <w:shd w:val="clear" w:color="auto" w:fill="auto"/>
            <w:noWrap/>
            <w:vAlign w:val="bottom"/>
            <w:hideMark/>
          </w:tcPr>
          <w:p w14:paraId="293829B4" w14:textId="77777777" w:rsidR="008246EE" w:rsidRPr="008246EE" w:rsidRDefault="008246EE" w:rsidP="008246EE">
            <w:pPr>
              <w:spacing w:line="240" w:lineRule="auto"/>
              <w:jc w:val="right"/>
              <w:rPr>
                <w:sz w:val="12"/>
                <w:szCs w:val="12"/>
              </w:rPr>
            </w:pPr>
            <w:r w:rsidRPr="008246EE">
              <w:rPr>
                <w:sz w:val="12"/>
                <w:szCs w:val="12"/>
              </w:rPr>
              <w:t>7</w:t>
            </w:r>
          </w:p>
        </w:tc>
        <w:tc>
          <w:tcPr>
            <w:tcW w:w="485" w:type="pct"/>
            <w:tcBorders>
              <w:top w:val="nil"/>
              <w:left w:val="nil"/>
              <w:bottom w:val="nil"/>
              <w:right w:val="nil"/>
            </w:tcBorders>
            <w:shd w:val="clear" w:color="auto" w:fill="auto"/>
            <w:noWrap/>
            <w:vAlign w:val="bottom"/>
            <w:hideMark/>
          </w:tcPr>
          <w:p w14:paraId="6AA4A80B" w14:textId="77777777" w:rsidR="008246EE" w:rsidRPr="008246EE" w:rsidRDefault="008246EE" w:rsidP="008246EE">
            <w:pPr>
              <w:spacing w:line="240" w:lineRule="auto"/>
              <w:jc w:val="right"/>
              <w:rPr>
                <w:sz w:val="12"/>
                <w:szCs w:val="12"/>
              </w:rPr>
            </w:pPr>
            <w:r w:rsidRPr="008246EE">
              <w:rPr>
                <w:sz w:val="12"/>
                <w:szCs w:val="12"/>
              </w:rPr>
              <w:t>5</w:t>
            </w:r>
          </w:p>
        </w:tc>
      </w:tr>
      <w:tr w:rsidR="008246EE" w:rsidRPr="008246EE" w14:paraId="4CC0B484" w14:textId="77777777" w:rsidTr="00A147B9">
        <w:trPr>
          <w:trHeight w:val="85"/>
        </w:trPr>
        <w:tc>
          <w:tcPr>
            <w:tcW w:w="3411" w:type="pct"/>
            <w:tcBorders>
              <w:top w:val="nil"/>
              <w:left w:val="nil"/>
              <w:bottom w:val="nil"/>
              <w:right w:val="nil"/>
            </w:tcBorders>
            <w:shd w:val="clear" w:color="auto" w:fill="auto"/>
            <w:vAlign w:val="bottom"/>
            <w:hideMark/>
          </w:tcPr>
          <w:p w14:paraId="3CC869D1" w14:textId="77777777" w:rsidR="008246EE" w:rsidRPr="008246EE" w:rsidRDefault="008246EE" w:rsidP="008246EE">
            <w:pPr>
              <w:spacing w:line="240" w:lineRule="auto"/>
              <w:rPr>
                <w:sz w:val="12"/>
                <w:szCs w:val="12"/>
              </w:rPr>
            </w:pPr>
            <w:r w:rsidRPr="008246EE">
              <w:rPr>
                <w:sz w:val="12"/>
                <w:szCs w:val="12"/>
              </w:rPr>
              <w:t>średnia kwota dotacji na uczestnika wypoczynku realizowanego przez organizacje prowadzące działalność pożytku publicznego</w:t>
            </w:r>
          </w:p>
        </w:tc>
        <w:tc>
          <w:tcPr>
            <w:tcW w:w="530" w:type="pct"/>
            <w:tcBorders>
              <w:top w:val="nil"/>
              <w:left w:val="nil"/>
              <w:bottom w:val="nil"/>
              <w:right w:val="nil"/>
            </w:tcBorders>
            <w:shd w:val="clear" w:color="auto" w:fill="auto"/>
            <w:noWrap/>
            <w:vAlign w:val="bottom"/>
            <w:hideMark/>
          </w:tcPr>
          <w:p w14:paraId="6F9040F4" w14:textId="77777777" w:rsidR="008246EE" w:rsidRPr="008246EE" w:rsidRDefault="008246EE" w:rsidP="008246EE">
            <w:pPr>
              <w:spacing w:line="240" w:lineRule="auto"/>
              <w:jc w:val="center"/>
              <w:rPr>
                <w:sz w:val="12"/>
                <w:szCs w:val="12"/>
              </w:rPr>
            </w:pPr>
            <w:r w:rsidRPr="008246EE">
              <w:rPr>
                <w:sz w:val="12"/>
                <w:szCs w:val="12"/>
              </w:rPr>
              <w:t>zł</w:t>
            </w:r>
          </w:p>
        </w:tc>
        <w:tc>
          <w:tcPr>
            <w:tcW w:w="574" w:type="pct"/>
            <w:tcBorders>
              <w:top w:val="nil"/>
              <w:left w:val="nil"/>
              <w:bottom w:val="nil"/>
              <w:right w:val="nil"/>
            </w:tcBorders>
            <w:shd w:val="clear" w:color="auto" w:fill="auto"/>
            <w:noWrap/>
            <w:vAlign w:val="bottom"/>
            <w:hideMark/>
          </w:tcPr>
          <w:p w14:paraId="0C18BC2B" w14:textId="77777777" w:rsidR="008246EE" w:rsidRPr="008246EE" w:rsidRDefault="008246EE" w:rsidP="008246EE">
            <w:pPr>
              <w:spacing w:line="240" w:lineRule="auto"/>
              <w:jc w:val="right"/>
              <w:rPr>
                <w:sz w:val="12"/>
                <w:szCs w:val="12"/>
              </w:rPr>
            </w:pPr>
            <w:r w:rsidRPr="008246EE">
              <w:rPr>
                <w:sz w:val="12"/>
                <w:szCs w:val="12"/>
              </w:rPr>
              <w:t>880</w:t>
            </w:r>
          </w:p>
        </w:tc>
        <w:tc>
          <w:tcPr>
            <w:tcW w:w="485" w:type="pct"/>
            <w:tcBorders>
              <w:top w:val="nil"/>
              <w:left w:val="nil"/>
              <w:bottom w:val="nil"/>
              <w:right w:val="nil"/>
            </w:tcBorders>
            <w:shd w:val="clear" w:color="auto" w:fill="auto"/>
            <w:noWrap/>
            <w:vAlign w:val="bottom"/>
            <w:hideMark/>
          </w:tcPr>
          <w:p w14:paraId="2BF763E9" w14:textId="77777777" w:rsidR="008246EE" w:rsidRPr="008246EE" w:rsidRDefault="008246EE" w:rsidP="008246EE">
            <w:pPr>
              <w:spacing w:line="240" w:lineRule="auto"/>
              <w:jc w:val="right"/>
              <w:rPr>
                <w:sz w:val="12"/>
                <w:szCs w:val="12"/>
              </w:rPr>
            </w:pPr>
            <w:r w:rsidRPr="008246EE">
              <w:rPr>
                <w:sz w:val="12"/>
                <w:szCs w:val="12"/>
              </w:rPr>
              <w:t>1 193</w:t>
            </w:r>
          </w:p>
        </w:tc>
      </w:tr>
      <w:tr w:rsidR="008246EE" w:rsidRPr="008246EE" w14:paraId="129A4881" w14:textId="77777777" w:rsidTr="00A147B9">
        <w:trPr>
          <w:trHeight w:val="85"/>
        </w:trPr>
        <w:tc>
          <w:tcPr>
            <w:tcW w:w="3411" w:type="pct"/>
            <w:tcBorders>
              <w:top w:val="nil"/>
              <w:left w:val="nil"/>
              <w:bottom w:val="nil"/>
              <w:right w:val="nil"/>
            </w:tcBorders>
            <w:shd w:val="clear" w:color="auto" w:fill="auto"/>
            <w:vAlign w:val="bottom"/>
            <w:hideMark/>
          </w:tcPr>
          <w:p w14:paraId="17DA01C0"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181D567"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CE4A22B"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A2E059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1A54EDF" w14:textId="77777777" w:rsidTr="00A147B9">
        <w:trPr>
          <w:trHeight w:val="85"/>
        </w:trPr>
        <w:tc>
          <w:tcPr>
            <w:tcW w:w="3411" w:type="pct"/>
            <w:tcBorders>
              <w:top w:val="nil"/>
              <w:left w:val="nil"/>
              <w:bottom w:val="nil"/>
              <w:right w:val="nil"/>
            </w:tcBorders>
            <w:shd w:val="clear" w:color="000000" w:fill="D5E3F2"/>
            <w:vAlign w:val="bottom"/>
            <w:hideMark/>
          </w:tcPr>
          <w:p w14:paraId="43DC48FE" w14:textId="77777777" w:rsidR="008246EE" w:rsidRPr="008246EE" w:rsidRDefault="008246EE" w:rsidP="008246EE">
            <w:pPr>
              <w:spacing w:line="240" w:lineRule="auto"/>
              <w:rPr>
                <w:b/>
                <w:bCs/>
                <w:sz w:val="12"/>
                <w:szCs w:val="12"/>
              </w:rPr>
            </w:pPr>
            <w:r w:rsidRPr="008246EE">
              <w:rPr>
                <w:b/>
                <w:bCs/>
                <w:sz w:val="12"/>
                <w:szCs w:val="12"/>
              </w:rPr>
              <w:t>Pomoc materialna dla uczniów, studentów i doktorantów</w:t>
            </w:r>
          </w:p>
        </w:tc>
        <w:tc>
          <w:tcPr>
            <w:tcW w:w="530" w:type="pct"/>
            <w:tcBorders>
              <w:top w:val="nil"/>
              <w:left w:val="nil"/>
              <w:bottom w:val="nil"/>
              <w:right w:val="nil"/>
            </w:tcBorders>
            <w:shd w:val="clear" w:color="000000" w:fill="D5E3F2"/>
            <w:noWrap/>
            <w:vAlign w:val="bottom"/>
            <w:hideMark/>
          </w:tcPr>
          <w:p w14:paraId="74E900BA"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29CDD236"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58063829"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350B2939" w14:textId="77777777" w:rsidTr="00A147B9">
        <w:trPr>
          <w:trHeight w:val="85"/>
        </w:trPr>
        <w:tc>
          <w:tcPr>
            <w:tcW w:w="3411" w:type="pct"/>
            <w:tcBorders>
              <w:top w:val="nil"/>
              <w:left w:val="nil"/>
              <w:bottom w:val="nil"/>
              <w:right w:val="nil"/>
            </w:tcBorders>
            <w:shd w:val="clear" w:color="auto" w:fill="auto"/>
            <w:vAlign w:val="bottom"/>
            <w:hideMark/>
          </w:tcPr>
          <w:p w14:paraId="3DCF698C"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91103F7"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CD1F371"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D7538A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F1D6C71" w14:textId="77777777" w:rsidTr="00A147B9">
        <w:trPr>
          <w:trHeight w:val="85"/>
        </w:trPr>
        <w:tc>
          <w:tcPr>
            <w:tcW w:w="3411" w:type="pct"/>
            <w:tcBorders>
              <w:top w:val="nil"/>
              <w:left w:val="nil"/>
              <w:bottom w:val="nil"/>
              <w:right w:val="nil"/>
            </w:tcBorders>
            <w:shd w:val="clear" w:color="000000" w:fill="EAF1F6"/>
            <w:vAlign w:val="bottom"/>
            <w:hideMark/>
          </w:tcPr>
          <w:p w14:paraId="08393F49" w14:textId="77777777" w:rsidR="008246EE" w:rsidRPr="008246EE" w:rsidRDefault="008246EE" w:rsidP="008246EE">
            <w:pPr>
              <w:spacing w:line="240" w:lineRule="auto"/>
              <w:rPr>
                <w:b/>
                <w:bCs/>
                <w:i/>
                <w:iCs/>
                <w:sz w:val="12"/>
                <w:szCs w:val="12"/>
              </w:rPr>
            </w:pPr>
            <w:r w:rsidRPr="008246EE">
              <w:rPr>
                <w:b/>
                <w:bCs/>
                <w:i/>
                <w:iCs/>
                <w:sz w:val="12"/>
                <w:szCs w:val="12"/>
              </w:rPr>
              <w:t>Stypendia za wyniki w nauce</w:t>
            </w:r>
          </w:p>
        </w:tc>
        <w:tc>
          <w:tcPr>
            <w:tcW w:w="530" w:type="pct"/>
            <w:tcBorders>
              <w:top w:val="nil"/>
              <w:left w:val="nil"/>
              <w:bottom w:val="nil"/>
              <w:right w:val="nil"/>
            </w:tcBorders>
            <w:shd w:val="clear" w:color="000000" w:fill="EAF1F6"/>
            <w:noWrap/>
            <w:vAlign w:val="bottom"/>
            <w:hideMark/>
          </w:tcPr>
          <w:p w14:paraId="173D8340" w14:textId="77777777" w:rsidR="008246EE" w:rsidRPr="008246EE" w:rsidRDefault="008246EE" w:rsidP="008246EE">
            <w:pPr>
              <w:spacing w:line="240" w:lineRule="auto"/>
              <w:jc w:val="center"/>
              <w:rPr>
                <w:b/>
                <w:bCs/>
                <w:i/>
                <w:iCs/>
                <w:sz w:val="12"/>
                <w:szCs w:val="12"/>
              </w:rPr>
            </w:pPr>
            <w:r w:rsidRPr="008246EE">
              <w:rPr>
                <w:b/>
                <w:bCs/>
                <w:i/>
                <w:iCs/>
                <w:sz w:val="12"/>
                <w:szCs w:val="12"/>
              </w:rPr>
              <w:t> </w:t>
            </w:r>
          </w:p>
        </w:tc>
        <w:tc>
          <w:tcPr>
            <w:tcW w:w="574" w:type="pct"/>
            <w:tcBorders>
              <w:top w:val="nil"/>
              <w:left w:val="nil"/>
              <w:bottom w:val="nil"/>
              <w:right w:val="nil"/>
            </w:tcBorders>
            <w:shd w:val="clear" w:color="000000" w:fill="EAF1F6"/>
            <w:noWrap/>
            <w:vAlign w:val="bottom"/>
            <w:hideMark/>
          </w:tcPr>
          <w:p w14:paraId="2DE0FCC7" w14:textId="77777777" w:rsidR="008246EE" w:rsidRPr="008246EE" w:rsidRDefault="008246EE" w:rsidP="008246EE">
            <w:pPr>
              <w:spacing w:line="240" w:lineRule="auto"/>
              <w:rPr>
                <w:b/>
                <w:bCs/>
                <w:i/>
                <w:iCs/>
                <w:sz w:val="12"/>
                <w:szCs w:val="12"/>
              </w:rPr>
            </w:pPr>
            <w:r w:rsidRPr="008246EE">
              <w:rPr>
                <w:b/>
                <w:bCs/>
                <w:i/>
                <w:iCs/>
                <w:sz w:val="12"/>
                <w:szCs w:val="12"/>
              </w:rPr>
              <w:t> </w:t>
            </w:r>
          </w:p>
        </w:tc>
        <w:tc>
          <w:tcPr>
            <w:tcW w:w="485" w:type="pct"/>
            <w:tcBorders>
              <w:top w:val="nil"/>
              <w:left w:val="nil"/>
              <w:bottom w:val="nil"/>
              <w:right w:val="nil"/>
            </w:tcBorders>
            <w:shd w:val="clear" w:color="000000" w:fill="EAF1F6"/>
            <w:noWrap/>
            <w:vAlign w:val="bottom"/>
            <w:hideMark/>
          </w:tcPr>
          <w:p w14:paraId="2B4E1F8F" w14:textId="77777777" w:rsidR="008246EE" w:rsidRPr="008246EE" w:rsidRDefault="008246EE" w:rsidP="008246EE">
            <w:pPr>
              <w:spacing w:line="240" w:lineRule="auto"/>
              <w:rPr>
                <w:b/>
                <w:bCs/>
                <w:i/>
                <w:iCs/>
                <w:sz w:val="12"/>
                <w:szCs w:val="12"/>
              </w:rPr>
            </w:pPr>
            <w:r w:rsidRPr="008246EE">
              <w:rPr>
                <w:b/>
                <w:bCs/>
                <w:i/>
                <w:iCs/>
                <w:sz w:val="12"/>
                <w:szCs w:val="12"/>
              </w:rPr>
              <w:t> </w:t>
            </w:r>
          </w:p>
        </w:tc>
      </w:tr>
      <w:tr w:rsidR="008246EE" w:rsidRPr="008246EE" w14:paraId="0672411C" w14:textId="77777777" w:rsidTr="00A147B9">
        <w:trPr>
          <w:trHeight w:val="85"/>
        </w:trPr>
        <w:tc>
          <w:tcPr>
            <w:tcW w:w="3411" w:type="pct"/>
            <w:tcBorders>
              <w:top w:val="nil"/>
              <w:left w:val="nil"/>
              <w:bottom w:val="nil"/>
              <w:right w:val="nil"/>
            </w:tcBorders>
            <w:shd w:val="clear" w:color="auto" w:fill="auto"/>
            <w:vAlign w:val="bottom"/>
            <w:hideMark/>
          </w:tcPr>
          <w:p w14:paraId="56D60D6E" w14:textId="77777777" w:rsidR="008246EE" w:rsidRPr="008246EE" w:rsidRDefault="008246EE" w:rsidP="008246EE">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6CCE21D4"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AF4BF4C"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A5B950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C900BFF" w14:textId="77777777" w:rsidTr="00A147B9">
        <w:trPr>
          <w:trHeight w:val="85"/>
        </w:trPr>
        <w:tc>
          <w:tcPr>
            <w:tcW w:w="3411" w:type="pct"/>
            <w:tcBorders>
              <w:top w:val="nil"/>
              <w:left w:val="nil"/>
              <w:bottom w:val="nil"/>
              <w:right w:val="nil"/>
            </w:tcBorders>
            <w:shd w:val="clear" w:color="auto" w:fill="auto"/>
            <w:vAlign w:val="bottom"/>
            <w:hideMark/>
          </w:tcPr>
          <w:p w14:paraId="68388EC9"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5CCA9706"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310B17F"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27639B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00214BF" w14:textId="77777777" w:rsidTr="00A147B9">
        <w:trPr>
          <w:trHeight w:val="85"/>
        </w:trPr>
        <w:tc>
          <w:tcPr>
            <w:tcW w:w="3411" w:type="pct"/>
            <w:tcBorders>
              <w:top w:val="nil"/>
              <w:left w:val="nil"/>
              <w:bottom w:val="nil"/>
              <w:right w:val="nil"/>
            </w:tcBorders>
            <w:shd w:val="clear" w:color="auto" w:fill="auto"/>
            <w:vAlign w:val="bottom"/>
            <w:hideMark/>
          </w:tcPr>
          <w:p w14:paraId="1D292788" w14:textId="77777777" w:rsidR="008246EE" w:rsidRPr="008246EE" w:rsidRDefault="008246EE" w:rsidP="008246EE">
            <w:pPr>
              <w:spacing w:line="240" w:lineRule="auto"/>
              <w:rPr>
                <w:sz w:val="12"/>
                <w:szCs w:val="12"/>
              </w:rPr>
            </w:pPr>
            <w:r w:rsidRPr="008246EE">
              <w:rPr>
                <w:sz w:val="12"/>
                <w:szCs w:val="12"/>
              </w:rPr>
              <w:t>Wspieranie i nagradzanie uczniów za osiągnięcia w nauce</w:t>
            </w:r>
          </w:p>
        </w:tc>
        <w:tc>
          <w:tcPr>
            <w:tcW w:w="530" w:type="pct"/>
            <w:tcBorders>
              <w:top w:val="nil"/>
              <w:left w:val="nil"/>
              <w:bottom w:val="nil"/>
              <w:right w:val="nil"/>
            </w:tcBorders>
            <w:shd w:val="clear" w:color="auto" w:fill="auto"/>
            <w:noWrap/>
            <w:vAlign w:val="bottom"/>
            <w:hideMark/>
          </w:tcPr>
          <w:p w14:paraId="4EDE437A"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FCF8C91"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8506A1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2B797BA" w14:textId="77777777" w:rsidTr="00A147B9">
        <w:trPr>
          <w:trHeight w:val="85"/>
        </w:trPr>
        <w:tc>
          <w:tcPr>
            <w:tcW w:w="3411" w:type="pct"/>
            <w:tcBorders>
              <w:top w:val="nil"/>
              <w:left w:val="nil"/>
              <w:bottom w:val="nil"/>
              <w:right w:val="nil"/>
            </w:tcBorders>
            <w:shd w:val="clear" w:color="auto" w:fill="auto"/>
            <w:vAlign w:val="bottom"/>
            <w:hideMark/>
          </w:tcPr>
          <w:p w14:paraId="4AE2C5EB"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78CF9CBD"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FBCECBB"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DD2955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0DA914D" w14:textId="77777777" w:rsidTr="00A147B9">
        <w:trPr>
          <w:trHeight w:val="85"/>
        </w:trPr>
        <w:tc>
          <w:tcPr>
            <w:tcW w:w="3411" w:type="pct"/>
            <w:tcBorders>
              <w:top w:val="nil"/>
              <w:left w:val="nil"/>
              <w:bottom w:val="nil"/>
              <w:right w:val="nil"/>
            </w:tcBorders>
            <w:shd w:val="clear" w:color="auto" w:fill="auto"/>
            <w:vAlign w:val="bottom"/>
            <w:hideMark/>
          </w:tcPr>
          <w:p w14:paraId="484476BD"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58C0509"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7A9CB9C"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7F5195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E9CAF0D" w14:textId="77777777" w:rsidTr="00A147B9">
        <w:trPr>
          <w:trHeight w:val="85"/>
        </w:trPr>
        <w:tc>
          <w:tcPr>
            <w:tcW w:w="3411" w:type="pct"/>
            <w:tcBorders>
              <w:top w:val="nil"/>
              <w:left w:val="nil"/>
              <w:bottom w:val="nil"/>
              <w:right w:val="nil"/>
            </w:tcBorders>
            <w:shd w:val="clear" w:color="auto" w:fill="auto"/>
            <w:vAlign w:val="bottom"/>
            <w:hideMark/>
          </w:tcPr>
          <w:p w14:paraId="2C04F756" w14:textId="77777777" w:rsidR="008246EE" w:rsidRPr="008246EE" w:rsidRDefault="008246EE" w:rsidP="008246EE">
            <w:pPr>
              <w:spacing w:line="240" w:lineRule="auto"/>
              <w:rPr>
                <w:sz w:val="12"/>
                <w:szCs w:val="12"/>
              </w:rPr>
            </w:pPr>
            <w:r w:rsidRPr="008246EE">
              <w:rPr>
                <w:sz w:val="12"/>
                <w:szCs w:val="12"/>
              </w:rPr>
              <w:t>liczba uczniów otrzymujących stypendia</w:t>
            </w:r>
          </w:p>
        </w:tc>
        <w:tc>
          <w:tcPr>
            <w:tcW w:w="530" w:type="pct"/>
            <w:tcBorders>
              <w:top w:val="nil"/>
              <w:left w:val="nil"/>
              <w:bottom w:val="nil"/>
              <w:right w:val="nil"/>
            </w:tcBorders>
            <w:shd w:val="clear" w:color="auto" w:fill="auto"/>
            <w:noWrap/>
            <w:vAlign w:val="bottom"/>
            <w:hideMark/>
          </w:tcPr>
          <w:p w14:paraId="55917934" w14:textId="77777777" w:rsidR="008246EE" w:rsidRPr="008246EE" w:rsidRDefault="008246EE" w:rsidP="008246EE">
            <w:pPr>
              <w:spacing w:line="240" w:lineRule="auto"/>
              <w:jc w:val="center"/>
              <w:rPr>
                <w:sz w:val="12"/>
                <w:szCs w:val="12"/>
              </w:rPr>
            </w:pPr>
            <w:r w:rsidRPr="008246EE">
              <w:rPr>
                <w:sz w:val="12"/>
                <w:szCs w:val="12"/>
              </w:rPr>
              <w:t>os.</w:t>
            </w:r>
          </w:p>
        </w:tc>
        <w:tc>
          <w:tcPr>
            <w:tcW w:w="574" w:type="pct"/>
            <w:tcBorders>
              <w:top w:val="nil"/>
              <w:left w:val="nil"/>
              <w:bottom w:val="nil"/>
              <w:right w:val="nil"/>
            </w:tcBorders>
            <w:shd w:val="clear" w:color="auto" w:fill="auto"/>
            <w:noWrap/>
            <w:vAlign w:val="bottom"/>
            <w:hideMark/>
          </w:tcPr>
          <w:p w14:paraId="48E3AD5C" w14:textId="77777777" w:rsidR="008246EE" w:rsidRPr="008246EE" w:rsidRDefault="008246EE" w:rsidP="008246EE">
            <w:pPr>
              <w:spacing w:line="240" w:lineRule="auto"/>
              <w:jc w:val="right"/>
              <w:rPr>
                <w:sz w:val="12"/>
                <w:szCs w:val="12"/>
              </w:rPr>
            </w:pPr>
            <w:r w:rsidRPr="008246EE">
              <w:rPr>
                <w:sz w:val="12"/>
                <w:szCs w:val="12"/>
              </w:rPr>
              <w:t>2 497</w:t>
            </w:r>
          </w:p>
        </w:tc>
        <w:tc>
          <w:tcPr>
            <w:tcW w:w="485" w:type="pct"/>
            <w:tcBorders>
              <w:top w:val="nil"/>
              <w:left w:val="nil"/>
              <w:bottom w:val="nil"/>
              <w:right w:val="nil"/>
            </w:tcBorders>
            <w:shd w:val="clear" w:color="auto" w:fill="auto"/>
            <w:noWrap/>
            <w:vAlign w:val="bottom"/>
            <w:hideMark/>
          </w:tcPr>
          <w:p w14:paraId="617E8AB8" w14:textId="77777777" w:rsidR="008246EE" w:rsidRPr="008246EE" w:rsidRDefault="008246EE" w:rsidP="008246EE">
            <w:pPr>
              <w:spacing w:line="240" w:lineRule="auto"/>
              <w:jc w:val="right"/>
              <w:rPr>
                <w:sz w:val="12"/>
                <w:szCs w:val="12"/>
              </w:rPr>
            </w:pPr>
            <w:r w:rsidRPr="008246EE">
              <w:rPr>
                <w:sz w:val="12"/>
                <w:szCs w:val="12"/>
              </w:rPr>
              <w:t>4 627</w:t>
            </w:r>
          </w:p>
        </w:tc>
      </w:tr>
      <w:tr w:rsidR="008246EE" w:rsidRPr="008246EE" w14:paraId="21DDE27E" w14:textId="77777777" w:rsidTr="00A147B9">
        <w:trPr>
          <w:trHeight w:val="85"/>
        </w:trPr>
        <w:tc>
          <w:tcPr>
            <w:tcW w:w="3411" w:type="pct"/>
            <w:tcBorders>
              <w:top w:val="nil"/>
              <w:left w:val="nil"/>
              <w:bottom w:val="nil"/>
              <w:right w:val="nil"/>
            </w:tcBorders>
            <w:shd w:val="clear" w:color="auto" w:fill="auto"/>
            <w:vAlign w:val="bottom"/>
            <w:hideMark/>
          </w:tcPr>
          <w:p w14:paraId="6BF46960" w14:textId="77777777" w:rsidR="008246EE" w:rsidRPr="008246EE" w:rsidRDefault="008246EE" w:rsidP="008246EE">
            <w:pPr>
              <w:spacing w:line="240" w:lineRule="auto"/>
              <w:rPr>
                <w:sz w:val="12"/>
                <w:szCs w:val="12"/>
              </w:rPr>
            </w:pPr>
            <w:r w:rsidRPr="008246EE">
              <w:rPr>
                <w:sz w:val="12"/>
                <w:szCs w:val="12"/>
              </w:rPr>
              <w:t>kwota stypendium na ucznia</w:t>
            </w:r>
          </w:p>
        </w:tc>
        <w:tc>
          <w:tcPr>
            <w:tcW w:w="530" w:type="pct"/>
            <w:tcBorders>
              <w:top w:val="nil"/>
              <w:left w:val="nil"/>
              <w:bottom w:val="nil"/>
              <w:right w:val="nil"/>
            </w:tcBorders>
            <w:shd w:val="clear" w:color="auto" w:fill="auto"/>
            <w:noWrap/>
            <w:vAlign w:val="bottom"/>
            <w:hideMark/>
          </w:tcPr>
          <w:p w14:paraId="1A7B780C" w14:textId="77777777" w:rsidR="008246EE" w:rsidRPr="008246EE" w:rsidRDefault="008246EE" w:rsidP="008246EE">
            <w:pPr>
              <w:spacing w:line="240" w:lineRule="auto"/>
              <w:jc w:val="center"/>
              <w:rPr>
                <w:sz w:val="12"/>
                <w:szCs w:val="12"/>
              </w:rPr>
            </w:pPr>
            <w:r w:rsidRPr="008246EE">
              <w:rPr>
                <w:sz w:val="12"/>
                <w:szCs w:val="12"/>
              </w:rPr>
              <w:t>zł</w:t>
            </w:r>
          </w:p>
        </w:tc>
        <w:tc>
          <w:tcPr>
            <w:tcW w:w="574" w:type="pct"/>
            <w:tcBorders>
              <w:top w:val="nil"/>
              <w:left w:val="nil"/>
              <w:bottom w:val="nil"/>
              <w:right w:val="nil"/>
            </w:tcBorders>
            <w:shd w:val="clear" w:color="auto" w:fill="auto"/>
            <w:noWrap/>
            <w:vAlign w:val="bottom"/>
            <w:hideMark/>
          </w:tcPr>
          <w:p w14:paraId="0DB914B1" w14:textId="77777777" w:rsidR="008246EE" w:rsidRPr="008246EE" w:rsidRDefault="008246EE" w:rsidP="008246EE">
            <w:pPr>
              <w:spacing w:line="240" w:lineRule="auto"/>
              <w:jc w:val="right"/>
              <w:rPr>
                <w:sz w:val="12"/>
                <w:szCs w:val="12"/>
              </w:rPr>
            </w:pPr>
            <w:r w:rsidRPr="008246EE">
              <w:rPr>
                <w:sz w:val="12"/>
                <w:szCs w:val="12"/>
              </w:rPr>
              <w:t>454</w:t>
            </w:r>
          </w:p>
        </w:tc>
        <w:tc>
          <w:tcPr>
            <w:tcW w:w="485" w:type="pct"/>
            <w:tcBorders>
              <w:top w:val="nil"/>
              <w:left w:val="nil"/>
              <w:bottom w:val="nil"/>
              <w:right w:val="nil"/>
            </w:tcBorders>
            <w:shd w:val="clear" w:color="auto" w:fill="auto"/>
            <w:noWrap/>
            <w:vAlign w:val="bottom"/>
            <w:hideMark/>
          </w:tcPr>
          <w:p w14:paraId="105B83D9" w14:textId="77777777" w:rsidR="008246EE" w:rsidRPr="008246EE" w:rsidRDefault="008246EE" w:rsidP="008246EE">
            <w:pPr>
              <w:spacing w:line="240" w:lineRule="auto"/>
              <w:jc w:val="right"/>
              <w:rPr>
                <w:sz w:val="12"/>
                <w:szCs w:val="12"/>
              </w:rPr>
            </w:pPr>
            <w:r w:rsidRPr="008246EE">
              <w:rPr>
                <w:sz w:val="12"/>
                <w:szCs w:val="12"/>
              </w:rPr>
              <w:t>207</w:t>
            </w:r>
          </w:p>
        </w:tc>
      </w:tr>
      <w:tr w:rsidR="008246EE" w:rsidRPr="008246EE" w14:paraId="78E7CD30" w14:textId="77777777" w:rsidTr="00A147B9">
        <w:trPr>
          <w:trHeight w:val="85"/>
        </w:trPr>
        <w:tc>
          <w:tcPr>
            <w:tcW w:w="3411" w:type="pct"/>
            <w:tcBorders>
              <w:top w:val="nil"/>
              <w:left w:val="nil"/>
              <w:bottom w:val="nil"/>
              <w:right w:val="nil"/>
            </w:tcBorders>
            <w:shd w:val="clear" w:color="auto" w:fill="auto"/>
            <w:vAlign w:val="bottom"/>
            <w:hideMark/>
          </w:tcPr>
          <w:p w14:paraId="5846BA43"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C6488EA"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7E5340E"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F0AB5A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13BEAC8" w14:textId="77777777" w:rsidTr="00A147B9">
        <w:trPr>
          <w:trHeight w:val="85"/>
        </w:trPr>
        <w:tc>
          <w:tcPr>
            <w:tcW w:w="3411" w:type="pct"/>
            <w:tcBorders>
              <w:top w:val="nil"/>
              <w:left w:val="nil"/>
              <w:bottom w:val="nil"/>
              <w:right w:val="nil"/>
            </w:tcBorders>
            <w:shd w:val="clear" w:color="000000" w:fill="EAF1F6"/>
            <w:vAlign w:val="bottom"/>
            <w:hideMark/>
          </w:tcPr>
          <w:p w14:paraId="6FB79E80" w14:textId="77777777" w:rsidR="008246EE" w:rsidRPr="008246EE" w:rsidRDefault="008246EE" w:rsidP="008246EE">
            <w:pPr>
              <w:spacing w:line="240" w:lineRule="auto"/>
              <w:rPr>
                <w:b/>
                <w:bCs/>
                <w:i/>
                <w:iCs/>
                <w:sz w:val="12"/>
                <w:szCs w:val="12"/>
              </w:rPr>
            </w:pPr>
            <w:r w:rsidRPr="008246EE">
              <w:rPr>
                <w:b/>
                <w:bCs/>
                <w:i/>
                <w:iCs/>
                <w:sz w:val="12"/>
                <w:szCs w:val="12"/>
              </w:rPr>
              <w:t>Stypendia socjalne</w:t>
            </w:r>
          </w:p>
        </w:tc>
        <w:tc>
          <w:tcPr>
            <w:tcW w:w="530" w:type="pct"/>
            <w:tcBorders>
              <w:top w:val="nil"/>
              <w:left w:val="nil"/>
              <w:bottom w:val="nil"/>
              <w:right w:val="nil"/>
            </w:tcBorders>
            <w:shd w:val="clear" w:color="000000" w:fill="EAF1F6"/>
            <w:noWrap/>
            <w:vAlign w:val="bottom"/>
            <w:hideMark/>
          </w:tcPr>
          <w:p w14:paraId="72487C46" w14:textId="77777777" w:rsidR="008246EE" w:rsidRPr="008246EE" w:rsidRDefault="008246EE" w:rsidP="008246EE">
            <w:pPr>
              <w:spacing w:line="240" w:lineRule="auto"/>
              <w:jc w:val="center"/>
              <w:rPr>
                <w:b/>
                <w:bCs/>
                <w:i/>
                <w:iCs/>
                <w:sz w:val="12"/>
                <w:szCs w:val="12"/>
              </w:rPr>
            </w:pPr>
            <w:r w:rsidRPr="008246EE">
              <w:rPr>
                <w:b/>
                <w:bCs/>
                <w:i/>
                <w:iCs/>
                <w:sz w:val="12"/>
                <w:szCs w:val="12"/>
              </w:rPr>
              <w:t> </w:t>
            </w:r>
          </w:p>
        </w:tc>
        <w:tc>
          <w:tcPr>
            <w:tcW w:w="574" w:type="pct"/>
            <w:tcBorders>
              <w:top w:val="nil"/>
              <w:left w:val="nil"/>
              <w:bottom w:val="nil"/>
              <w:right w:val="nil"/>
            </w:tcBorders>
            <w:shd w:val="clear" w:color="000000" w:fill="EAF1F6"/>
            <w:noWrap/>
            <w:vAlign w:val="bottom"/>
            <w:hideMark/>
          </w:tcPr>
          <w:p w14:paraId="61D4794C" w14:textId="77777777" w:rsidR="008246EE" w:rsidRPr="008246EE" w:rsidRDefault="008246EE" w:rsidP="008246EE">
            <w:pPr>
              <w:spacing w:line="240" w:lineRule="auto"/>
              <w:rPr>
                <w:b/>
                <w:bCs/>
                <w:i/>
                <w:iCs/>
                <w:sz w:val="12"/>
                <w:szCs w:val="12"/>
              </w:rPr>
            </w:pPr>
            <w:r w:rsidRPr="008246EE">
              <w:rPr>
                <w:b/>
                <w:bCs/>
                <w:i/>
                <w:iCs/>
                <w:sz w:val="12"/>
                <w:szCs w:val="12"/>
              </w:rPr>
              <w:t> </w:t>
            </w:r>
          </w:p>
        </w:tc>
        <w:tc>
          <w:tcPr>
            <w:tcW w:w="485" w:type="pct"/>
            <w:tcBorders>
              <w:top w:val="nil"/>
              <w:left w:val="nil"/>
              <w:bottom w:val="nil"/>
              <w:right w:val="nil"/>
            </w:tcBorders>
            <w:shd w:val="clear" w:color="000000" w:fill="EAF1F6"/>
            <w:noWrap/>
            <w:vAlign w:val="bottom"/>
            <w:hideMark/>
          </w:tcPr>
          <w:p w14:paraId="2F3E39CB" w14:textId="77777777" w:rsidR="008246EE" w:rsidRPr="008246EE" w:rsidRDefault="008246EE" w:rsidP="008246EE">
            <w:pPr>
              <w:spacing w:line="240" w:lineRule="auto"/>
              <w:rPr>
                <w:b/>
                <w:bCs/>
                <w:i/>
                <w:iCs/>
                <w:sz w:val="12"/>
                <w:szCs w:val="12"/>
              </w:rPr>
            </w:pPr>
            <w:r w:rsidRPr="008246EE">
              <w:rPr>
                <w:b/>
                <w:bCs/>
                <w:i/>
                <w:iCs/>
                <w:sz w:val="12"/>
                <w:szCs w:val="12"/>
              </w:rPr>
              <w:t> </w:t>
            </w:r>
          </w:p>
        </w:tc>
      </w:tr>
      <w:tr w:rsidR="008246EE" w:rsidRPr="008246EE" w14:paraId="1FEFA7C7" w14:textId="77777777" w:rsidTr="00A147B9">
        <w:trPr>
          <w:trHeight w:val="85"/>
        </w:trPr>
        <w:tc>
          <w:tcPr>
            <w:tcW w:w="3411" w:type="pct"/>
            <w:tcBorders>
              <w:top w:val="nil"/>
              <w:left w:val="nil"/>
              <w:bottom w:val="nil"/>
              <w:right w:val="nil"/>
            </w:tcBorders>
            <w:shd w:val="clear" w:color="auto" w:fill="auto"/>
            <w:vAlign w:val="bottom"/>
            <w:hideMark/>
          </w:tcPr>
          <w:p w14:paraId="72AA9973" w14:textId="77777777" w:rsidR="008246EE" w:rsidRPr="008246EE" w:rsidRDefault="008246EE" w:rsidP="008246EE">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15CDC3B9"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1DA414A"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D07666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EE5F5BE" w14:textId="77777777" w:rsidTr="00A147B9">
        <w:trPr>
          <w:trHeight w:val="85"/>
        </w:trPr>
        <w:tc>
          <w:tcPr>
            <w:tcW w:w="3411" w:type="pct"/>
            <w:tcBorders>
              <w:top w:val="nil"/>
              <w:left w:val="nil"/>
              <w:bottom w:val="nil"/>
              <w:right w:val="nil"/>
            </w:tcBorders>
            <w:shd w:val="clear" w:color="auto" w:fill="auto"/>
            <w:vAlign w:val="bottom"/>
            <w:hideMark/>
          </w:tcPr>
          <w:p w14:paraId="48043F9B"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6608EDA1"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F912EE6"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FC11F9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1C68021" w14:textId="77777777" w:rsidTr="00A147B9">
        <w:trPr>
          <w:trHeight w:val="85"/>
        </w:trPr>
        <w:tc>
          <w:tcPr>
            <w:tcW w:w="3411" w:type="pct"/>
            <w:tcBorders>
              <w:top w:val="nil"/>
              <w:left w:val="nil"/>
              <w:bottom w:val="nil"/>
              <w:right w:val="nil"/>
            </w:tcBorders>
            <w:shd w:val="clear" w:color="auto" w:fill="auto"/>
            <w:vAlign w:val="bottom"/>
            <w:hideMark/>
          </w:tcPr>
          <w:p w14:paraId="471146AD" w14:textId="77777777" w:rsidR="008246EE" w:rsidRPr="008246EE" w:rsidRDefault="008246EE" w:rsidP="008246EE">
            <w:pPr>
              <w:spacing w:line="240" w:lineRule="auto"/>
              <w:rPr>
                <w:sz w:val="12"/>
                <w:szCs w:val="12"/>
              </w:rPr>
            </w:pPr>
            <w:r w:rsidRPr="008246EE">
              <w:rPr>
                <w:sz w:val="12"/>
                <w:szCs w:val="12"/>
              </w:rPr>
              <w:t>Umożliwienie dzieciom i młodzieży pokonywania barier dostępu do edukacji wynikającej z trudnej sytuacji materialnej</w:t>
            </w:r>
          </w:p>
        </w:tc>
        <w:tc>
          <w:tcPr>
            <w:tcW w:w="530" w:type="pct"/>
            <w:tcBorders>
              <w:top w:val="nil"/>
              <w:left w:val="nil"/>
              <w:bottom w:val="nil"/>
              <w:right w:val="nil"/>
            </w:tcBorders>
            <w:shd w:val="clear" w:color="auto" w:fill="auto"/>
            <w:noWrap/>
            <w:vAlign w:val="bottom"/>
            <w:hideMark/>
          </w:tcPr>
          <w:p w14:paraId="7CD12DB7"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FD3C1A2"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9B8634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39DC659" w14:textId="77777777" w:rsidTr="00A147B9">
        <w:trPr>
          <w:trHeight w:val="85"/>
        </w:trPr>
        <w:tc>
          <w:tcPr>
            <w:tcW w:w="3411" w:type="pct"/>
            <w:tcBorders>
              <w:top w:val="nil"/>
              <w:left w:val="nil"/>
              <w:bottom w:val="nil"/>
              <w:right w:val="nil"/>
            </w:tcBorders>
            <w:shd w:val="clear" w:color="auto" w:fill="auto"/>
            <w:vAlign w:val="bottom"/>
            <w:hideMark/>
          </w:tcPr>
          <w:p w14:paraId="272E2EE8"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1CA479C"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829F088"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BFD687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070EBB0" w14:textId="77777777" w:rsidTr="00A147B9">
        <w:trPr>
          <w:trHeight w:val="85"/>
        </w:trPr>
        <w:tc>
          <w:tcPr>
            <w:tcW w:w="3411" w:type="pct"/>
            <w:tcBorders>
              <w:top w:val="nil"/>
              <w:left w:val="nil"/>
              <w:bottom w:val="nil"/>
              <w:right w:val="nil"/>
            </w:tcBorders>
            <w:shd w:val="clear" w:color="auto" w:fill="auto"/>
            <w:vAlign w:val="bottom"/>
            <w:hideMark/>
          </w:tcPr>
          <w:p w14:paraId="56CEF662"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CCEF454"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A80157B"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EC4D6C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3250FB7" w14:textId="77777777" w:rsidTr="00A147B9">
        <w:trPr>
          <w:trHeight w:val="85"/>
        </w:trPr>
        <w:tc>
          <w:tcPr>
            <w:tcW w:w="3411" w:type="pct"/>
            <w:tcBorders>
              <w:top w:val="nil"/>
              <w:left w:val="nil"/>
              <w:bottom w:val="nil"/>
              <w:right w:val="nil"/>
            </w:tcBorders>
            <w:shd w:val="clear" w:color="auto" w:fill="auto"/>
            <w:vAlign w:val="bottom"/>
            <w:hideMark/>
          </w:tcPr>
          <w:p w14:paraId="570E6C6B" w14:textId="77777777" w:rsidR="008246EE" w:rsidRPr="008246EE" w:rsidRDefault="008246EE" w:rsidP="008246EE">
            <w:pPr>
              <w:spacing w:line="240" w:lineRule="auto"/>
              <w:rPr>
                <w:sz w:val="12"/>
                <w:szCs w:val="12"/>
              </w:rPr>
            </w:pPr>
            <w:r w:rsidRPr="008246EE">
              <w:rPr>
                <w:sz w:val="12"/>
                <w:szCs w:val="12"/>
              </w:rPr>
              <w:t>liczba uczniów otrzymujących stypendia</w:t>
            </w:r>
          </w:p>
        </w:tc>
        <w:tc>
          <w:tcPr>
            <w:tcW w:w="530" w:type="pct"/>
            <w:tcBorders>
              <w:top w:val="nil"/>
              <w:left w:val="nil"/>
              <w:bottom w:val="nil"/>
              <w:right w:val="nil"/>
            </w:tcBorders>
            <w:shd w:val="clear" w:color="auto" w:fill="auto"/>
            <w:noWrap/>
            <w:vAlign w:val="bottom"/>
            <w:hideMark/>
          </w:tcPr>
          <w:p w14:paraId="5F622886" w14:textId="77777777" w:rsidR="008246EE" w:rsidRPr="008246EE" w:rsidRDefault="008246EE" w:rsidP="008246EE">
            <w:pPr>
              <w:spacing w:line="240" w:lineRule="auto"/>
              <w:jc w:val="center"/>
              <w:rPr>
                <w:sz w:val="12"/>
                <w:szCs w:val="12"/>
              </w:rPr>
            </w:pPr>
            <w:r w:rsidRPr="008246EE">
              <w:rPr>
                <w:sz w:val="12"/>
                <w:szCs w:val="12"/>
              </w:rPr>
              <w:t>os.</w:t>
            </w:r>
          </w:p>
        </w:tc>
        <w:tc>
          <w:tcPr>
            <w:tcW w:w="574" w:type="pct"/>
            <w:tcBorders>
              <w:top w:val="nil"/>
              <w:left w:val="nil"/>
              <w:bottom w:val="nil"/>
              <w:right w:val="nil"/>
            </w:tcBorders>
            <w:shd w:val="clear" w:color="auto" w:fill="auto"/>
            <w:noWrap/>
            <w:vAlign w:val="bottom"/>
            <w:hideMark/>
          </w:tcPr>
          <w:p w14:paraId="53B98CD9" w14:textId="77777777" w:rsidR="008246EE" w:rsidRPr="008246EE" w:rsidRDefault="008246EE" w:rsidP="008246EE">
            <w:pPr>
              <w:spacing w:line="240" w:lineRule="auto"/>
              <w:jc w:val="right"/>
              <w:rPr>
                <w:sz w:val="12"/>
                <w:szCs w:val="12"/>
              </w:rPr>
            </w:pPr>
            <w:r w:rsidRPr="008246EE">
              <w:rPr>
                <w:sz w:val="12"/>
                <w:szCs w:val="12"/>
              </w:rPr>
              <w:t>80</w:t>
            </w:r>
          </w:p>
        </w:tc>
        <w:tc>
          <w:tcPr>
            <w:tcW w:w="485" w:type="pct"/>
            <w:tcBorders>
              <w:top w:val="nil"/>
              <w:left w:val="nil"/>
              <w:bottom w:val="nil"/>
              <w:right w:val="nil"/>
            </w:tcBorders>
            <w:shd w:val="clear" w:color="auto" w:fill="auto"/>
            <w:noWrap/>
            <w:vAlign w:val="bottom"/>
            <w:hideMark/>
          </w:tcPr>
          <w:p w14:paraId="105D3774" w14:textId="77777777" w:rsidR="008246EE" w:rsidRPr="008246EE" w:rsidRDefault="008246EE" w:rsidP="008246EE">
            <w:pPr>
              <w:spacing w:line="240" w:lineRule="auto"/>
              <w:jc w:val="right"/>
              <w:rPr>
                <w:sz w:val="12"/>
                <w:szCs w:val="12"/>
              </w:rPr>
            </w:pPr>
            <w:r w:rsidRPr="008246EE">
              <w:rPr>
                <w:sz w:val="12"/>
                <w:szCs w:val="12"/>
              </w:rPr>
              <w:t>101</w:t>
            </w:r>
          </w:p>
        </w:tc>
      </w:tr>
      <w:tr w:rsidR="008246EE" w:rsidRPr="008246EE" w14:paraId="63793C66" w14:textId="77777777" w:rsidTr="00A147B9">
        <w:trPr>
          <w:trHeight w:val="85"/>
        </w:trPr>
        <w:tc>
          <w:tcPr>
            <w:tcW w:w="3411" w:type="pct"/>
            <w:tcBorders>
              <w:top w:val="nil"/>
              <w:left w:val="nil"/>
              <w:bottom w:val="nil"/>
              <w:right w:val="nil"/>
            </w:tcBorders>
            <w:shd w:val="clear" w:color="auto" w:fill="auto"/>
            <w:vAlign w:val="bottom"/>
            <w:hideMark/>
          </w:tcPr>
          <w:p w14:paraId="1FD8D0A0" w14:textId="77777777" w:rsidR="008246EE" w:rsidRPr="008246EE" w:rsidRDefault="008246EE" w:rsidP="008246EE">
            <w:pPr>
              <w:spacing w:line="240" w:lineRule="auto"/>
              <w:rPr>
                <w:sz w:val="12"/>
                <w:szCs w:val="12"/>
              </w:rPr>
            </w:pPr>
            <w:r w:rsidRPr="008246EE">
              <w:rPr>
                <w:sz w:val="12"/>
                <w:szCs w:val="12"/>
              </w:rPr>
              <w:t>średnia miesięczna kwota stypendium szkolnego na ucznia</w:t>
            </w:r>
          </w:p>
        </w:tc>
        <w:tc>
          <w:tcPr>
            <w:tcW w:w="530" w:type="pct"/>
            <w:tcBorders>
              <w:top w:val="nil"/>
              <w:left w:val="nil"/>
              <w:bottom w:val="nil"/>
              <w:right w:val="nil"/>
            </w:tcBorders>
            <w:shd w:val="clear" w:color="auto" w:fill="auto"/>
            <w:noWrap/>
            <w:vAlign w:val="bottom"/>
            <w:hideMark/>
          </w:tcPr>
          <w:p w14:paraId="5BC8483D" w14:textId="77777777" w:rsidR="008246EE" w:rsidRPr="008246EE" w:rsidRDefault="008246EE" w:rsidP="008246EE">
            <w:pPr>
              <w:spacing w:line="240" w:lineRule="auto"/>
              <w:jc w:val="center"/>
              <w:rPr>
                <w:sz w:val="12"/>
                <w:szCs w:val="12"/>
              </w:rPr>
            </w:pPr>
            <w:r w:rsidRPr="008246EE">
              <w:rPr>
                <w:sz w:val="12"/>
                <w:szCs w:val="12"/>
              </w:rPr>
              <w:t>zł/os.</w:t>
            </w:r>
          </w:p>
        </w:tc>
        <w:tc>
          <w:tcPr>
            <w:tcW w:w="574" w:type="pct"/>
            <w:tcBorders>
              <w:top w:val="nil"/>
              <w:left w:val="nil"/>
              <w:bottom w:val="nil"/>
              <w:right w:val="nil"/>
            </w:tcBorders>
            <w:shd w:val="clear" w:color="auto" w:fill="auto"/>
            <w:noWrap/>
            <w:vAlign w:val="bottom"/>
            <w:hideMark/>
          </w:tcPr>
          <w:p w14:paraId="2D883C41" w14:textId="77777777" w:rsidR="008246EE" w:rsidRPr="008246EE" w:rsidRDefault="008246EE" w:rsidP="008246EE">
            <w:pPr>
              <w:spacing w:line="240" w:lineRule="auto"/>
              <w:jc w:val="right"/>
              <w:rPr>
                <w:sz w:val="12"/>
                <w:szCs w:val="12"/>
              </w:rPr>
            </w:pPr>
            <w:r w:rsidRPr="008246EE">
              <w:rPr>
                <w:sz w:val="12"/>
                <w:szCs w:val="12"/>
              </w:rPr>
              <w:t>203</w:t>
            </w:r>
          </w:p>
        </w:tc>
        <w:tc>
          <w:tcPr>
            <w:tcW w:w="485" w:type="pct"/>
            <w:tcBorders>
              <w:top w:val="nil"/>
              <w:left w:val="nil"/>
              <w:bottom w:val="nil"/>
              <w:right w:val="nil"/>
            </w:tcBorders>
            <w:shd w:val="clear" w:color="auto" w:fill="auto"/>
            <w:noWrap/>
            <w:vAlign w:val="bottom"/>
            <w:hideMark/>
          </w:tcPr>
          <w:p w14:paraId="5E7C5943" w14:textId="77777777" w:rsidR="008246EE" w:rsidRPr="008246EE" w:rsidRDefault="008246EE" w:rsidP="008246EE">
            <w:pPr>
              <w:spacing w:line="240" w:lineRule="auto"/>
              <w:jc w:val="right"/>
              <w:rPr>
                <w:sz w:val="12"/>
                <w:szCs w:val="12"/>
              </w:rPr>
            </w:pPr>
            <w:r w:rsidRPr="008246EE">
              <w:rPr>
                <w:sz w:val="12"/>
                <w:szCs w:val="12"/>
              </w:rPr>
              <w:t>126</w:t>
            </w:r>
          </w:p>
        </w:tc>
      </w:tr>
      <w:tr w:rsidR="008246EE" w:rsidRPr="008246EE" w14:paraId="2F04E992" w14:textId="77777777" w:rsidTr="00A147B9">
        <w:trPr>
          <w:trHeight w:val="85"/>
        </w:trPr>
        <w:tc>
          <w:tcPr>
            <w:tcW w:w="3411" w:type="pct"/>
            <w:tcBorders>
              <w:top w:val="nil"/>
              <w:left w:val="nil"/>
              <w:bottom w:val="nil"/>
              <w:right w:val="nil"/>
            </w:tcBorders>
            <w:shd w:val="clear" w:color="auto" w:fill="auto"/>
            <w:vAlign w:val="bottom"/>
            <w:hideMark/>
          </w:tcPr>
          <w:p w14:paraId="3D0F05D3"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45F314B"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2F2C237"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611AC1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5981BB6" w14:textId="77777777" w:rsidTr="00A147B9">
        <w:trPr>
          <w:trHeight w:val="85"/>
        </w:trPr>
        <w:tc>
          <w:tcPr>
            <w:tcW w:w="3411" w:type="pct"/>
            <w:tcBorders>
              <w:top w:val="nil"/>
              <w:left w:val="nil"/>
              <w:bottom w:val="nil"/>
              <w:right w:val="nil"/>
            </w:tcBorders>
            <w:shd w:val="clear" w:color="000000" w:fill="EAF1F6"/>
            <w:vAlign w:val="bottom"/>
            <w:hideMark/>
          </w:tcPr>
          <w:p w14:paraId="6A814461" w14:textId="77777777" w:rsidR="008246EE" w:rsidRPr="008246EE" w:rsidRDefault="008246EE" w:rsidP="008246EE">
            <w:pPr>
              <w:spacing w:line="240" w:lineRule="auto"/>
              <w:rPr>
                <w:b/>
                <w:bCs/>
                <w:i/>
                <w:iCs/>
                <w:sz w:val="12"/>
                <w:szCs w:val="12"/>
              </w:rPr>
            </w:pPr>
            <w:r w:rsidRPr="008246EE">
              <w:rPr>
                <w:b/>
                <w:bCs/>
                <w:i/>
                <w:iCs/>
                <w:sz w:val="12"/>
                <w:szCs w:val="12"/>
              </w:rPr>
              <w:t>Dożywianie uczniów</w:t>
            </w:r>
          </w:p>
        </w:tc>
        <w:tc>
          <w:tcPr>
            <w:tcW w:w="530" w:type="pct"/>
            <w:tcBorders>
              <w:top w:val="nil"/>
              <w:left w:val="nil"/>
              <w:bottom w:val="nil"/>
              <w:right w:val="nil"/>
            </w:tcBorders>
            <w:shd w:val="clear" w:color="000000" w:fill="EAF1F6"/>
            <w:noWrap/>
            <w:vAlign w:val="bottom"/>
            <w:hideMark/>
          </w:tcPr>
          <w:p w14:paraId="7C291BDF" w14:textId="77777777" w:rsidR="008246EE" w:rsidRPr="008246EE" w:rsidRDefault="008246EE" w:rsidP="008246EE">
            <w:pPr>
              <w:spacing w:line="240" w:lineRule="auto"/>
              <w:jc w:val="center"/>
              <w:rPr>
                <w:b/>
                <w:bCs/>
                <w:i/>
                <w:iCs/>
                <w:sz w:val="12"/>
                <w:szCs w:val="12"/>
              </w:rPr>
            </w:pPr>
            <w:r w:rsidRPr="008246EE">
              <w:rPr>
                <w:b/>
                <w:bCs/>
                <w:i/>
                <w:iCs/>
                <w:sz w:val="12"/>
                <w:szCs w:val="12"/>
              </w:rPr>
              <w:t> </w:t>
            </w:r>
          </w:p>
        </w:tc>
        <w:tc>
          <w:tcPr>
            <w:tcW w:w="574" w:type="pct"/>
            <w:tcBorders>
              <w:top w:val="nil"/>
              <w:left w:val="nil"/>
              <w:bottom w:val="nil"/>
              <w:right w:val="nil"/>
            </w:tcBorders>
            <w:shd w:val="clear" w:color="000000" w:fill="EAF1F6"/>
            <w:noWrap/>
            <w:vAlign w:val="bottom"/>
            <w:hideMark/>
          </w:tcPr>
          <w:p w14:paraId="501F23A9" w14:textId="77777777" w:rsidR="008246EE" w:rsidRPr="008246EE" w:rsidRDefault="008246EE" w:rsidP="008246EE">
            <w:pPr>
              <w:spacing w:line="240" w:lineRule="auto"/>
              <w:rPr>
                <w:b/>
                <w:bCs/>
                <w:i/>
                <w:iCs/>
                <w:sz w:val="12"/>
                <w:szCs w:val="12"/>
              </w:rPr>
            </w:pPr>
            <w:r w:rsidRPr="008246EE">
              <w:rPr>
                <w:b/>
                <w:bCs/>
                <w:i/>
                <w:iCs/>
                <w:sz w:val="12"/>
                <w:szCs w:val="12"/>
              </w:rPr>
              <w:t> </w:t>
            </w:r>
          </w:p>
        </w:tc>
        <w:tc>
          <w:tcPr>
            <w:tcW w:w="485" w:type="pct"/>
            <w:tcBorders>
              <w:top w:val="nil"/>
              <w:left w:val="nil"/>
              <w:bottom w:val="nil"/>
              <w:right w:val="nil"/>
            </w:tcBorders>
            <w:shd w:val="clear" w:color="000000" w:fill="EAF1F6"/>
            <w:noWrap/>
            <w:vAlign w:val="bottom"/>
            <w:hideMark/>
          </w:tcPr>
          <w:p w14:paraId="55A7E8BA" w14:textId="77777777" w:rsidR="008246EE" w:rsidRPr="008246EE" w:rsidRDefault="008246EE" w:rsidP="008246EE">
            <w:pPr>
              <w:spacing w:line="240" w:lineRule="auto"/>
              <w:rPr>
                <w:b/>
                <w:bCs/>
                <w:i/>
                <w:iCs/>
                <w:sz w:val="12"/>
                <w:szCs w:val="12"/>
              </w:rPr>
            </w:pPr>
            <w:r w:rsidRPr="008246EE">
              <w:rPr>
                <w:b/>
                <w:bCs/>
                <w:i/>
                <w:iCs/>
                <w:sz w:val="12"/>
                <w:szCs w:val="12"/>
              </w:rPr>
              <w:t> </w:t>
            </w:r>
          </w:p>
        </w:tc>
      </w:tr>
      <w:tr w:rsidR="008246EE" w:rsidRPr="008246EE" w14:paraId="2EB21B86" w14:textId="77777777" w:rsidTr="00A147B9">
        <w:trPr>
          <w:trHeight w:val="85"/>
        </w:trPr>
        <w:tc>
          <w:tcPr>
            <w:tcW w:w="3411" w:type="pct"/>
            <w:tcBorders>
              <w:top w:val="nil"/>
              <w:left w:val="nil"/>
              <w:bottom w:val="nil"/>
              <w:right w:val="nil"/>
            </w:tcBorders>
            <w:shd w:val="clear" w:color="auto" w:fill="auto"/>
            <w:vAlign w:val="bottom"/>
            <w:hideMark/>
          </w:tcPr>
          <w:p w14:paraId="576BDD6C" w14:textId="77777777" w:rsidR="008246EE" w:rsidRPr="008246EE" w:rsidRDefault="008246EE" w:rsidP="008246EE">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601A5CF0"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E6C41D2"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A25FEF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A509151" w14:textId="77777777" w:rsidTr="00A147B9">
        <w:trPr>
          <w:trHeight w:val="85"/>
        </w:trPr>
        <w:tc>
          <w:tcPr>
            <w:tcW w:w="3411" w:type="pct"/>
            <w:tcBorders>
              <w:top w:val="nil"/>
              <w:left w:val="nil"/>
              <w:bottom w:val="nil"/>
              <w:right w:val="nil"/>
            </w:tcBorders>
            <w:shd w:val="clear" w:color="auto" w:fill="auto"/>
            <w:vAlign w:val="bottom"/>
            <w:hideMark/>
          </w:tcPr>
          <w:p w14:paraId="01D6B176"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24629DD0"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64CF2E7"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10F7D8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0062255" w14:textId="77777777" w:rsidTr="00A147B9">
        <w:trPr>
          <w:trHeight w:val="85"/>
        </w:trPr>
        <w:tc>
          <w:tcPr>
            <w:tcW w:w="3411" w:type="pct"/>
            <w:tcBorders>
              <w:top w:val="nil"/>
              <w:left w:val="nil"/>
              <w:bottom w:val="nil"/>
              <w:right w:val="nil"/>
            </w:tcBorders>
            <w:shd w:val="clear" w:color="auto" w:fill="auto"/>
            <w:vAlign w:val="bottom"/>
            <w:hideMark/>
          </w:tcPr>
          <w:p w14:paraId="0FE3BD60" w14:textId="77777777" w:rsidR="008246EE" w:rsidRPr="008246EE" w:rsidRDefault="008246EE" w:rsidP="008246EE">
            <w:pPr>
              <w:spacing w:line="240" w:lineRule="auto"/>
              <w:rPr>
                <w:sz w:val="12"/>
                <w:szCs w:val="12"/>
              </w:rPr>
            </w:pPr>
            <w:r w:rsidRPr="008246EE">
              <w:rPr>
                <w:sz w:val="12"/>
                <w:szCs w:val="12"/>
              </w:rPr>
              <w:t>Zapewnienie dożywienia uczniom z rodzin najuboższych</w:t>
            </w:r>
          </w:p>
        </w:tc>
        <w:tc>
          <w:tcPr>
            <w:tcW w:w="530" w:type="pct"/>
            <w:tcBorders>
              <w:top w:val="nil"/>
              <w:left w:val="nil"/>
              <w:bottom w:val="nil"/>
              <w:right w:val="nil"/>
            </w:tcBorders>
            <w:shd w:val="clear" w:color="auto" w:fill="auto"/>
            <w:noWrap/>
            <w:vAlign w:val="bottom"/>
            <w:hideMark/>
          </w:tcPr>
          <w:p w14:paraId="2EE4CEDD"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AE0B699"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9C9DBE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CC2DC2E" w14:textId="77777777" w:rsidTr="00A147B9">
        <w:trPr>
          <w:trHeight w:val="85"/>
        </w:trPr>
        <w:tc>
          <w:tcPr>
            <w:tcW w:w="3411" w:type="pct"/>
            <w:tcBorders>
              <w:top w:val="nil"/>
              <w:left w:val="nil"/>
              <w:bottom w:val="nil"/>
              <w:right w:val="nil"/>
            </w:tcBorders>
            <w:shd w:val="clear" w:color="auto" w:fill="auto"/>
            <w:vAlign w:val="bottom"/>
            <w:hideMark/>
          </w:tcPr>
          <w:p w14:paraId="565FE28E"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7834CF6"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32C3802"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26D78E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28628D1" w14:textId="77777777" w:rsidTr="00A147B9">
        <w:trPr>
          <w:trHeight w:val="85"/>
        </w:trPr>
        <w:tc>
          <w:tcPr>
            <w:tcW w:w="3411" w:type="pct"/>
            <w:tcBorders>
              <w:top w:val="nil"/>
              <w:left w:val="nil"/>
              <w:bottom w:val="nil"/>
              <w:right w:val="nil"/>
            </w:tcBorders>
            <w:shd w:val="clear" w:color="auto" w:fill="auto"/>
            <w:vAlign w:val="bottom"/>
            <w:hideMark/>
          </w:tcPr>
          <w:p w14:paraId="2A858A08"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600D2D05"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4850A08"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EDEC05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7A13302" w14:textId="77777777" w:rsidTr="00A147B9">
        <w:trPr>
          <w:trHeight w:val="85"/>
        </w:trPr>
        <w:tc>
          <w:tcPr>
            <w:tcW w:w="3411" w:type="pct"/>
            <w:tcBorders>
              <w:top w:val="nil"/>
              <w:left w:val="nil"/>
              <w:bottom w:val="nil"/>
              <w:right w:val="nil"/>
            </w:tcBorders>
            <w:shd w:val="clear" w:color="auto" w:fill="auto"/>
            <w:vAlign w:val="bottom"/>
            <w:hideMark/>
          </w:tcPr>
          <w:p w14:paraId="5FD8B7E2" w14:textId="77777777" w:rsidR="008246EE" w:rsidRPr="008246EE" w:rsidRDefault="008246EE" w:rsidP="008246EE">
            <w:pPr>
              <w:spacing w:line="240" w:lineRule="auto"/>
              <w:rPr>
                <w:sz w:val="12"/>
                <w:szCs w:val="12"/>
              </w:rPr>
            </w:pPr>
            <w:r w:rsidRPr="008246EE">
              <w:rPr>
                <w:sz w:val="12"/>
                <w:szCs w:val="12"/>
              </w:rPr>
              <w:t>liczba uczniów korzystających z dożywiania</w:t>
            </w:r>
          </w:p>
        </w:tc>
        <w:tc>
          <w:tcPr>
            <w:tcW w:w="530" w:type="pct"/>
            <w:tcBorders>
              <w:top w:val="nil"/>
              <w:left w:val="nil"/>
              <w:bottom w:val="nil"/>
              <w:right w:val="nil"/>
            </w:tcBorders>
            <w:shd w:val="clear" w:color="auto" w:fill="auto"/>
            <w:noWrap/>
            <w:vAlign w:val="bottom"/>
            <w:hideMark/>
          </w:tcPr>
          <w:p w14:paraId="181350C4" w14:textId="77777777" w:rsidR="008246EE" w:rsidRPr="008246EE" w:rsidRDefault="008246EE" w:rsidP="008246EE">
            <w:pPr>
              <w:spacing w:line="240" w:lineRule="auto"/>
              <w:jc w:val="center"/>
              <w:rPr>
                <w:sz w:val="12"/>
                <w:szCs w:val="12"/>
              </w:rPr>
            </w:pPr>
            <w:r w:rsidRPr="008246EE">
              <w:rPr>
                <w:sz w:val="12"/>
                <w:szCs w:val="12"/>
              </w:rPr>
              <w:t>os.</w:t>
            </w:r>
          </w:p>
        </w:tc>
        <w:tc>
          <w:tcPr>
            <w:tcW w:w="574" w:type="pct"/>
            <w:tcBorders>
              <w:top w:val="nil"/>
              <w:left w:val="nil"/>
              <w:bottom w:val="nil"/>
              <w:right w:val="nil"/>
            </w:tcBorders>
            <w:shd w:val="clear" w:color="auto" w:fill="auto"/>
            <w:noWrap/>
            <w:vAlign w:val="bottom"/>
            <w:hideMark/>
          </w:tcPr>
          <w:p w14:paraId="380E25C0" w14:textId="77777777" w:rsidR="008246EE" w:rsidRPr="008246EE" w:rsidRDefault="008246EE" w:rsidP="008246EE">
            <w:pPr>
              <w:spacing w:line="240" w:lineRule="auto"/>
              <w:jc w:val="right"/>
              <w:rPr>
                <w:sz w:val="12"/>
                <w:szCs w:val="12"/>
              </w:rPr>
            </w:pPr>
            <w:r w:rsidRPr="008246EE">
              <w:rPr>
                <w:sz w:val="12"/>
                <w:szCs w:val="12"/>
              </w:rPr>
              <w:t>249</w:t>
            </w:r>
          </w:p>
        </w:tc>
        <w:tc>
          <w:tcPr>
            <w:tcW w:w="485" w:type="pct"/>
            <w:tcBorders>
              <w:top w:val="nil"/>
              <w:left w:val="nil"/>
              <w:bottom w:val="nil"/>
              <w:right w:val="nil"/>
            </w:tcBorders>
            <w:shd w:val="clear" w:color="auto" w:fill="auto"/>
            <w:noWrap/>
            <w:vAlign w:val="bottom"/>
            <w:hideMark/>
          </w:tcPr>
          <w:p w14:paraId="11CB1995" w14:textId="77777777" w:rsidR="008246EE" w:rsidRPr="008246EE" w:rsidRDefault="008246EE" w:rsidP="008246EE">
            <w:pPr>
              <w:spacing w:line="240" w:lineRule="auto"/>
              <w:jc w:val="right"/>
              <w:rPr>
                <w:sz w:val="12"/>
                <w:szCs w:val="12"/>
              </w:rPr>
            </w:pPr>
            <w:r w:rsidRPr="008246EE">
              <w:rPr>
                <w:sz w:val="12"/>
                <w:szCs w:val="12"/>
              </w:rPr>
              <w:t>335</w:t>
            </w:r>
          </w:p>
        </w:tc>
      </w:tr>
      <w:tr w:rsidR="008246EE" w:rsidRPr="008246EE" w14:paraId="0A4F69AE" w14:textId="77777777" w:rsidTr="00A147B9">
        <w:trPr>
          <w:trHeight w:val="85"/>
        </w:trPr>
        <w:tc>
          <w:tcPr>
            <w:tcW w:w="3411" w:type="pct"/>
            <w:tcBorders>
              <w:top w:val="nil"/>
              <w:left w:val="nil"/>
              <w:bottom w:val="nil"/>
              <w:right w:val="nil"/>
            </w:tcBorders>
            <w:shd w:val="clear" w:color="auto" w:fill="auto"/>
            <w:vAlign w:val="bottom"/>
            <w:hideMark/>
          </w:tcPr>
          <w:p w14:paraId="3E2EB150" w14:textId="77777777" w:rsidR="008246EE" w:rsidRPr="008246EE" w:rsidRDefault="008246EE" w:rsidP="008246EE">
            <w:pPr>
              <w:spacing w:line="240" w:lineRule="auto"/>
              <w:rPr>
                <w:sz w:val="12"/>
                <w:szCs w:val="12"/>
              </w:rPr>
            </w:pPr>
            <w:r w:rsidRPr="008246EE">
              <w:rPr>
                <w:sz w:val="12"/>
                <w:szCs w:val="12"/>
              </w:rPr>
              <w:t>średni koszt posiłku</w:t>
            </w:r>
          </w:p>
        </w:tc>
        <w:tc>
          <w:tcPr>
            <w:tcW w:w="530" w:type="pct"/>
            <w:tcBorders>
              <w:top w:val="nil"/>
              <w:left w:val="nil"/>
              <w:bottom w:val="nil"/>
              <w:right w:val="nil"/>
            </w:tcBorders>
            <w:shd w:val="clear" w:color="auto" w:fill="auto"/>
            <w:noWrap/>
            <w:vAlign w:val="bottom"/>
            <w:hideMark/>
          </w:tcPr>
          <w:p w14:paraId="20551EE2" w14:textId="77777777" w:rsidR="008246EE" w:rsidRPr="008246EE" w:rsidRDefault="008246EE" w:rsidP="008246EE">
            <w:pPr>
              <w:spacing w:line="240" w:lineRule="auto"/>
              <w:jc w:val="center"/>
              <w:rPr>
                <w:sz w:val="12"/>
                <w:szCs w:val="12"/>
              </w:rPr>
            </w:pPr>
            <w:r w:rsidRPr="008246EE">
              <w:rPr>
                <w:sz w:val="12"/>
                <w:szCs w:val="12"/>
              </w:rPr>
              <w:t>zł</w:t>
            </w:r>
          </w:p>
        </w:tc>
        <w:tc>
          <w:tcPr>
            <w:tcW w:w="574" w:type="pct"/>
            <w:tcBorders>
              <w:top w:val="nil"/>
              <w:left w:val="nil"/>
              <w:bottom w:val="nil"/>
              <w:right w:val="nil"/>
            </w:tcBorders>
            <w:shd w:val="clear" w:color="auto" w:fill="auto"/>
            <w:noWrap/>
            <w:vAlign w:val="bottom"/>
            <w:hideMark/>
          </w:tcPr>
          <w:p w14:paraId="7C8E8F40" w14:textId="77777777" w:rsidR="008246EE" w:rsidRPr="008246EE" w:rsidRDefault="008246EE" w:rsidP="008246EE">
            <w:pPr>
              <w:spacing w:line="240" w:lineRule="auto"/>
              <w:jc w:val="right"/>
              <w:rPr>
                <w:sz w:val="12"/>
                <w:szCs w:val="12"/>
              </w:rPr>
            </w:pPr>
            <w:r w:rsidRPr="008246EE">
              <w:rPr>
                <w:sz w:val="12"/>
                <w:szCs w:val="12"/>
              </w:rPr>
              <w:t>16</w:t>
            </w:r>
          </w:p>
        </w:tc>
        <w:tc>
          <w:tcPr>
            <w:tcW w:w="485" w:type="pct"/>
            <w:tcBorders>
              <w:top w:val="nil"/>
              <w:left w:val="nil"/>
              <w:bottom w:val="nil"/>
              <w:right w:val="nil"/>
            </w:tcBorders>
            <w:shd w:val="clear" w:color="auto" w:fill="auto"/>
            <w:noWrap/>
            <w:vAlign w:val="bottom"/>
            <w:hideMark/>
          </w:tcPr>
          <w:p w14:paraId="041A9193" w14:textId="77777777" w:rsidR="008246EE" w:rsidRPr="008246EE" w:rsidRDefault="008246EE" w:rsidP="008246EE">
            <w:pPr>
              <w:spacing w:line="240" w:lineRule="auto"/>
              <w:jc w:val="right"/>
              <w:rPr>
                <w:sz w:val="12"/>
                <w:szCs w:val="12"/>
              </w:rPr>
            </w:pPr>
            <w:r w:rsidRPr="008246EE">
              <w:rPr>
                <w:sz w:val="12"/>
                <w:szCs w:val="12"/>
              </w:rPr>
              <w:t>8</w:t>
            </w:r>
          </w:p>
        </w:tc>
      </w:tr>
      <w:tr w:rsidR="008246EE" w:rsidRPr="008246EE" w14:paraId="3EACA20F" w14:textId="77777777" w:rsidTr="00A147B9">
        <w:trPr>
          <w:trHeight w:val="85"/>
        </w:trPr>
        <w:tc>
          <w:tcPr>
            <w:tcW w:w="3411" w:type="pct"/>
            <w:tcBorders>
              <w:top w:val="nil"/>
              <w:left w:val="nil"/>
              <w:bottom w:val="nil"/>
              <w:right w:val="nil"/>
            </w:tcBorders>
            <w:shd w:val="clear" w:color="auto" w:fill="auto"/>
            <w:vAlign w:val="bottom"/>
            <w:hideMark/>
          </w:tcPr>
          <w:p w14:paraId="2395F14F"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A5726E9"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C7C8FDD"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1A7D53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837D145" w14:textId="77777777" w:rsidTr="00A147B9">
        <w:trPr>
          <w:trHeight w:val="85"/>
        </w:trPr>
        <w:tc>
          <w:tcPr>
            <w:tcW w:w="3411" w:type="pct"/>
            <w:tcBorders>
              <w:top w:val="nil"/>
              <w:left w:val="nil"/>
              <w:bottom w:val="nil"/>
              <w:right w:val="nil"/>
            </w:tcBorders>
            <w:shd w:val="clear" w:color="000000" w:fill="D5E3F2"/>
            <w:vAlign w:val="bottom"/>
            <w:hideMark/>
          </w:tcPr>
          <w:p w14:paraId="7FD200EC" w14:textId="77777777" w:rsidR="008246EE" w:rsidRPr="008246EE" w:rsidRDefault="008246EE" w:rsidP="008246EE">
            <w:pPr>
              <w:spacing w:line="240" w:lineRule="auto"/>
              <w:rPr>
                <w:b/>
                <w:bCs/>
                <w:sz w:val="12"/>
                <w:szCs w:val="12"/>
              </w:rPr>
            </w:pPr>
            <w:r w:rsidRPr="008246EE">
              <w:rPr>
                <w:b/>
                <w:bCs/>
                <w:sz w:val="12"/>
                <w:szCs w:val="12"/>
              </w:rPr>
              <w:t>Realizacja programów edukacyjno-oświatowych (w tym UE)</w:t>
            </w:r>
          </w:p>
        </w:tc>
        <w:tc>
          <w:tcPr>
            <w:tcW w:w="530" w:type="pct"/>
            <w:tcBorders>
              <w:top w:val="nil"/>
              <w:left w:val="nil"/>
              <w:bottom w:val="nil"/>
              <w:right w:val="nil"/>
            </w:tcBorders>
            <w:shd w:val="clear" w:color="000000" w:fill="D5E3F2"/>
            <w:noWrap/>
            <w:vAlign w:val="bottom"/>
            <w:hideMark/>
          </w:tcPr>
          <w:p w14:paraId="367A5805"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0E8F7C14"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3197D0F3"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262F5594" w14:textId="77777777" w:rsidTr="00A147B9">
        <w:trPr>
          <w:trHeight w:val="85"/>
        </w:trPr>
        <w:tc>
          <w:tcPr>
            <w:tcW w:w="3411" w:type="pct"/>
            <w:tcBorders>
              <w:top w:val="nil"/>
              <w:left w:val="nil"/>
              <w:bottom w:val="nil"/>
              <w:right w:val="nil"/>
            </w:tcBorders>
            <w:shd w:val="clear" w:color="auto" w:fill="auto"/>
            <w:vAlign w:val="bottom"/>
            <w:hideMark/>
          </w:tcPr>
          <w:p w14:paraId="0064197D"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B328696"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C61E87B"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320A38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5C2149F" w14:textId="77777777" w:rsidTr="00A147B9">
        <w:trPr>
          <w:trHeight w:val="85"/>
        </w:trPr>
        <w:tc>
          <w:tcPr>
            <w:tcW w:w="3411" w:type="pct"/>
            <w:tcBorders>
              <w:top w:val="nil"/>
              <w:left w:val="nil"/>
              <w:bottom w:val="nil"/>
              <w:right w:val="nil"/>
            </w:tcBorders>
            <w:shd w:val="clear" w:color="000000" w:fill="EAF1F6"/>
            <w:vAlign w:val="bottom"/>
            <w:hideMark/>
          </w:tcPr>
          <w:p w14:paraId="00F2E430" w14:textId="77777777" w:rsidR="008246EE" w:rsidRPr="008246EE" w:rsidRDefault="008246EE" w:rsidP="008246EE">
            <w:pPr>
              <w:spacing w:line="240" w:lineRule="auto"/>
              <w:rPr>
                <w:b/>
                <w:bCs/>
                <w:i/>
                <w:iCs/>
                <w:sz w:val="12"/>
                <w:szCs w:val="12"/>
              </w:rPr>
            </w:pPr>
            <w:r w:rsidRPr="008246EE">
              <w:rPr>
                <w:b/>
                <w:bCs/>
                <w:i/>
                <w:iCs/>
                <w:sz w:val="12"/>
                <w:szCs w:val="12"/>
              </w:rPr>
              <w:t>Programy edukacyjno - oświatowe</w:t>
            </w:r>
          </w:p>
        </w:tc>
        <w:tc>
          <w:tcPr>
            <w:tcW w:w="530" w:type="pct"/>
            <w:tcBorders>
              <w:top w:val="nil"/>
              <w:left w:val="nil"/>
              <w:bottom w:val="nil"/>
              <w:right w:val="nil"/>
            </w:tcBorders>
            <w:shd w:val="clear" w:color="000000" w:fill="EAF1F6"/>
            <w:noWrap/>
            <w:vAlign w:val="bottom"/>
            <w:hideMark/>
          </w:tcPr>
          <w:p w14:paraId="0128BB9D" w14:textId="77777777" w:rsidR="008246EE" w:rsidRPr="008246EE" w:rsidRDefault="008246EE" w:rsidP="008246EE">
            <w:pPr>
              <w:spacing w:line="240" w:lineRule="auto"/>
              <w:jc w:val="center"/>
              <w:rPr>
                <w:b/>
                <w:bCs/>
                <w:i/>
                <w:iCs/>
                <w:sz w:val="12"/>
                <w:szCs w:val="12"/>
              </w:rPr>
            </w:pPr>
            <w:r w:rsidRPr="008246EE">
              <w:rPr>
                <w:b/>
                <w:bCs/>
                <w:i/>
                <w:iCs/>
                <w:sz w:val="12"/>
                <w:szCs w:val="12"/>
              </w:rPr>
              <w:t> </w:t>
            </w:r>
          </w:p>
        </w:tc>
        <w:tc>
          <w:tcPr>
            <w:tcW w:w="574" w:type="pct"/>
            <w:tcBorders>
              <w:top w:val="nil"/>
              <w:left w:val="nil"/>
              <w:bottom w:val="nil"/>
              <w:right w:val="nil"/>
            </w:tcBorders>
            <w:shd w:val="clear" w:color="000000" w:fill="EAF1F6"/>
            <w:noWrap/>
            <w:vAlign w:val="bottom"/>
            <w:hideMark/>
          </w:tcPr>
          <w:p w14:paraId="12B23607" w14:textId="77777777" w:rsidR="008246EE" w:rsidRPr="008246EE" w:rsidRDefault="008246EE" w:rsidP="008246EE">
            <w:pPr>
              <w:spacing w:line="240" w:lineRule="auto"/>
              <w:rPr>
                <w:b/>
                <w:bCs/>
                <w:i/>
                <w:iCs/>
                <w:sz w:val="12"/>
                <w:szCs w:val="12"/>
              </w:rPr>
            </w:pPr>
            <w:r w:rsidRPr="008246EE">
              <w:rPr>
                <w:b/>
                <w:bCs/>
                <w:i/>
                <w:iCs/>
                <w:sz w:val="12"/>
                <w:szCs w:val="12"/>
              </w:rPr>
              <w:t> </w:t>
            </w:r>
          </w:p>
        </w:tc>
        <w:tc>
          <w:tcPr>
            <w:tcW w:w="485" w:type="pct"/>
            <w:tcBorders>
              <w:top w:val="nil"/>
              <w:left w:val="nil"/>
              <w:bottom w:val="nil"/>
              <w:right w:val="nil"/>
            </w:tcBorders>
            <w:shd w:val="clear" w:color="000000" w:fill="EAF1F6"/>
            <w:noWrap/>
            <w:vAlign w:val="bottom"/>
            <w:hideMark/>
          </w:tcPr>
          <w:p w14:paraId="59CF6E2A" w14:textId="77777777" w:rsidR="008246EE" w:rsidRPr="008246EE" w:rsidRDefault="008246EE" w:rsidP="008246EE">
            <w:pPr>
              <w:spacing w:line="240" w:lineRule="auto"/>
              <w:rPr>
                <w:b/>
                <w:bCs/>
                <w:i/>
                <w:iCs/>
                <w:sz w:val="12"/>
                <w:szCs w:val="12"/>
              </w:rPr>
            </w:pPr>
            <w:r w:rsidRPr="008246EE">
              <w:rPr>
                <w:b/>
                <w:bCs/>
                <w:i/>
                <w:iCs/>
                <w:sz w:val="12"/>
                <w:szCs w:val="12"/>
              </w:rPr>
              <w:t> </w:t>
            </w:r>
          </w:p>
        </w:tc>
      </w:tr>
      <w:tr w:rsidR="008246EE" w:rsidRPr="008246EE" w14:paraId="106F73B1" w14:textId="77777777" w:rsidTr="00A147B9">
        <w:trPr>
          <w:trHeight w:val="85"/>
        </w:trPr>
        <w:tc>
          <w:tcPr>
            <w:tcW w:w="3411" w:type="pct"/>
            <w:tcBorders>
              <w:top w:val="nil"/>
              <w:left w:val="nil"/>
              <w:bottom w:val="nil"/>
              <w:right w:val="nil"/>
            </w:tcBorders>
            <w:shd w:val="clear" w:color="auto" w:fill="auto"/>
            <w:vAlign w:val="bottom"/>
            <w:hideMark/>
          </w:tcPr>
          <w:p w14:paraId="019DBAFB" w14:textId="77777777" w:rsidR="008246EE" w:rsidRPr="008246EE" w:rsidRDefault="008246EE" w:rsidP="008246EE">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1B1AF0E6"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398667E"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8A0EB4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B70125E" w14:textId="77777777" w:rsidTr="00A147B9">
        <w:trPr>
          <w:trHeight w:val="85"/>
        </w:trPr>
        <w:tc>
          <w:tcPr>
            <w:tcW w:w="3411" w:type="pct"/>
            <w:tcBorders>
              <w:top w:val="nil"/>
              <w:left w:val="nil"/>
              <w:bottom w:val="nil"/>
              <w:right w:val="nil"/>
            </w:tcBorders>
            <w:shd w:val="clear" w:color="auto" w:fill="auto"/>
            <w:vAlign w:val="bottom"/>
            <w:hideMark/>
          </w:tcPr>
          <w:p w14:paraId="1EB5FFCE"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472345A5"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F33B38B"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D7BA4D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5582A66" w14:textId="77777777" w:rsidTr="00A147B9">
        <w:trPr>
          <w:trHeight w:val="85"/>
        </w:trPr>
        <w:tc>
          <w:tcPr>
            <w:tcW w:w="3411" w:type="pct"/>
            <w:tcBorders>
              <w:top w:val="nil"/>
              <w:left w:val="nil"/>
              <w:bottom w:val="nil"/>
              <w:right w:val="nil"/>
            </w:tcBorders>
            <w:shd w:val="clear" w:color="auto" w:fill="auto"/>
            <w:vAlign w:val="bottom"/>
            <w:hideMark/>
          </w:tcPr>
          <w:p w14:paraId="557D6B9A" w14:textId="77777777" w:rsidR="008246EE" w:rsidRPr="008246EE" w:rsidRDefault="008246EE" w:rsidP="008246EE">
            <w:pPr>
              <w:spacing w:line="240" w:lineRule="auto"/>
              <w:rPr>
                <w:sz w:val="12"/>
                <w:szCs w:val="12"/>
              </w:rPr>
            </w:pPr>
            <w:r w:rsidRPr="008246EE">
              <w:rPr>
                <w:sz w:val="12"/>
                <w:szCs w:val="12"/>
              </w:rPr>
              <w:t>Edukacja obywatelska, samorządowa i patriotyczna dzieci i młodzieży</w:t>
            </w:r>
          </w:p>
        </w:tc>
        <w:tc>
          <w:tcPr>
            <w:tcW w:w="530" w:type="pct"/>
            <w:tcBorders>
              <w:top w:val="nil"/>
              <w:left w:val="nil"/>
              <w:bottom w:val="nil"/>
              <w:right w:val="nil"/>
            </w:tcBorders>
            <w:shd w:val="clear" w:color="auto" w:fill="auto"/>
            <w:noWrap/>
            <w:vAlign w:val="bottom"/>
            <w:hideMark/>
          </w:tcPr>
          <w:p w14:paraId="4795C96A"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85CB283"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7391E9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2AA119A" w14:textId="77777777" w:rsidTr="00A147B9">
        <w:trPr>
          <w:trHeight w:val="85"/>
        </w:trPr>
        <w:tc>
          <w:tcPr>
            <w:tcW w:w="3411" w:type="pct"/>
            <w:tcBorders>
              <w:top w:val="nil"/>
              <w:left w:val="nil"/>
              <w:bottom w:val="nil"/>
              <w:right w:val="nil"/>
            </w:tcBorders>
            <w:shd w:val="clear" w:color="auto" w:fill="auto"/>
            <w:vAlign w:val="bottom"/>
            <w:hideMark/>
          </w:tcPr>
          <w:p w14:paraId="025F8245"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515442B"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BE4FAD1"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A77028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BA51A6B" w14:textId="77777777" w:rsidTr="00A147B9">
        <w:trPr>
          <w:trHeight w:val="85"/>
        </w:trPr>
        <w:tc>
          <w:tcPr>
            <w:tcW w:w="3411" w:type="pct"/>
            <w:tcBorders>
              <w:top w:val="nil"/>
              <w:left w:val="nil"/>
              <w:bottom w:val="nil"/>
              <w:right w:val="nil"/>
            </w:tcBorders>
            <w:shd w:val="clear" w:color="auto" w:fill="auto"/>
            <w:vAlign w:val="bottom"/>
            <w:hideMark/>
          </w:tcPr>
          <w:p w14:paraId="7171F8C4"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C615D68" w14:textId="77777777" w:rsidR="008246EE" w:rsidRPr="008246EE" w:rsidRDefault="008246EE" w:rsidP="008246EE">
            <w:pPr>
              <w:spacing w:line="240" w:lineRule="auto"/>
              <w:rPr>
                <w:i/>
                <w:iCs/>
                <w:sz w:val="12"/>
                <w:szCs w:val="12"/>
                <w:u w:val="single"/>
              </w:rPr>
            </w:pPr>
          </w:p>
        </w:tc>
        <w:tc>
          <w:tcPr>
            <w:tcW w:w="574" w:type="pct"/>
            <w:tcBorders>
              <w:top w:val="nil"/>
              <w:left w:val="nil"/>
              <w:right w:val="nil"/>
            </w:tcBorders>
            <w:shd w:val="clear" w:color="auto" w:fill="auto"/>
            <w:noWrap/>
            <w:vAlign w:val="bottom"/>
            <w:hideMark/>
          </w:tcPr>
          <w:p w14:paraId="7E492F53"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8A98D7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0B84734" w14:textId="77777777" w:rsidTr="00A147B9">
        <w:trPr>
          <w:trHeight w:val="85"/>
        </w:trPr>
        <w:tc>
          <w:tcPr>
            <w:tcW w:w="3411" w:type="pct"/>
            <w:tcBorders>
              <w:top w:val="nil"/>
              <w:left w:val="nil"/>
              <w:bottom w:val="nil"/>
              <w:right w:val="nil"/>
            </w:tcBorders>
            <w:shd w:val="clear" w:color="auto" w:fill="auto"/>
            <w:vAlign w:val="bottom"/>
            <w:hideMark/>
          </w:tcPr>
          <w:p w14:paraId="07F3754F" w14:textId="77777777" w:rsidR="008246EE" w:rsidRPr="008246EE" w:rsidRDefault="008246EE" w:rsidP="008246EE">
            <w:pPr>
              <w:spacing w:line="240" w:lineRule="auto"/>
              <w:rPr>
                <w:sz w:val="12"/>
                <w:szCs w:val="12"/>
              </w:rPr>
            </w:pPr>
            <w:r w:rsidRPr="008246EE">
              <w:rPr>
                <w:sz w:val="12"/>
                <w:szCs w:val="12"/>
              </w:rPr>
              <w:t>liczba zrealizowanych programów</w:t>
            </w:r>
          </w:p>
        </w:tc>
        <w:tc>
          <w:tcPr>
            <w:tcW w:w="530" w:type="pct"/>
            <w:tcBorders>
              <w:top w:val="nil"/>
              <w:left w:val="nil"/>
              <w:bottom w:val="nil"/>
              <w:right w:val="nil"/>
            </w:tcBorders>
            <w:shd w:val="clear" w:color="auto" w:fill="auto"/>
            <w:noWrap/>
            <w:vAlign w:val="bottom"/>
            <w:hideMark/>
          </w:tcPr>
          <w:p w14:paraId="21E803AF" w14:textId="77777777" w:rsidR="008246EE" w:rsidRPr="008246EE" w:rsidRDefault="008246EE" w:rsidP="008246EE">
            <w:pPr>
              <w:spacing w:line="240" w:lineRule="auto"/>
              <w:jc w:val="center"/>
              <w:rPr>
                <w:sz w:val="12"/>
                <w:szCs w:val="12"/>
              </w:rPr>
            </w:pPr>
            <w:r w:rsidRPr="008246EE">
              <w:rPr>
                <w:sz w:val="12"/>
                <w:szCs w:val="12"/>
              </w:rPr>
              <w:t>szt.</w:t>
            </w:r>
          </w:p>
        </w:tc>
        <w:tc>
          <w:tcPr>
            <w:tcW w:w="574" w:type="pct"/>
            <w:tcBorders>
              <w:top w:val="nil"/>
              <w:left w:val="nil"/>
              <w:bottom w:val="nil"/>
              <w:right w:val="nil"/>
            </w:tcBorders>
            <w:shd w:val="clear" w:color="000000" w:fill="auto"/>
            <w:noWrap/>
            <w:vAlign w:val="bottom"/>
            <w:hideMark/>
          </w:tcPr>
          <w:p w14:paraId="5CE21BF3" w14:textId="77777777" w:rsidR="008246EE" w:rsidRPr="008246EE" w:rsidRDefault="008246EE" w:rsidP="008246EE">
            <w:pPr>
              <w:spacing w:line="240" w:lineRule="auto"/>
              <w:jc w:val="right"/>
              <w:rPr>
                <w:sz w:val="12"/>
                <w:szCs w:val="12"/>
              </w:rPr>
            </w:pPr>
            <w:r w:rsidRPr="008246EE">
              <w:rPr>
                <w:sz w:val="12"/>
                <w:szCs w:val="12"/>
              </w:rPr>
              <w:t>0</w:t>
            </w:r>
          </w:p>
        </w:tc>
        <w:tc>
          <w:tcPr>
            <w:tcW w:w="485" w:type="pct"/>
            <w:tcBorders>
              <w:top w:val="nil"/>
              <w:left w:val="nil"/>
              <w:bottom w:val="nil"/>
              <w:right w:val="nil"/>
            </w:tcBorders>
            <w:shd w:val="clear" w:color="auto" w:fill="auto"/>
            <w:noWrap/>
            <w:vAlign w:val="bottom"/>
            <w:hideMark/>
          </w:tcPr>
          <w:p w14:paraId="69572F23" w14:textId="77777777" w:rsidR="008246EE" w:rsidRPr="008246EE" w:rsidRDefault="008246EE" w:rsidP="008246EE">
            <w:pPr>
              <w:spacing w:line="240" w:lineRule="auto"/>
              <w:jc w:val="right"/>
              <w:rPr>
                <w:sz w:val="12"/>
                <w:szCs w:val="12"/>
              </w:rPr>
            </w:pPr>
            <w:r w:rsidRPr="008246EE">
              <w:rPr>
                <w:sz w:val="12"/>
                <w:szCs w:val="12"/>
              </w:rPr>
              <w:t>5</w:t>
            </w:r>
          </w:p>
        </w:tc>
      </w:tr>
      <w:tr w:rsidR="008246EE" w:rsidRPr="008246EE" w14:paraId="5BC2FFF1" w14:textId="77777777" w:rsidTr="00A147B9">
        <w:trPr>
          <w:trHeight w:val="85"/>
        </w:trPr>
        <w:tc>
          <w:tcPr>
            <w:tcW w:w="3411" w:type="pct"/>
            <w:tcBorders>
              <w:top w:val="nil"/>
              <w:left w:val="nil"/>
              <w:bottom w:val="nil"/>
              <w:right w:val="nil"/>
            </w:tcBorders>
            <w:shd w:val="clear" w:color="auto" w:fill="auto"/>
            <w:vAlign w:val="bottom"/>
            <w:hideMark/>
          </w:tcPr>
          <w:p w14:paraId="48906889" w14:textId="77777777" w:rsidR="008246EE" w:rsidRPr="008246EE" w:rsidRDefault="008246EE" w:rsidP="008246EE">
            <w:pPr>
              <w:spacing w:line="240" w:lineRule="auto"/>
              <w:rPr>
                <w:sz w:val="12"/>
                <w:szCs w:val="12"/>
              </w:rPr>
            </w:pPr>
            <w:r w:rsidRPr="008246EE">
              <w:rPr>
                <w:sz w:val="12"/>
                <w:szCs w:val="12"/>
              </w:rPr>
              <w:t>średni koszt programu</w:t>
            </w:r>
          </w:p>
        </w:tc>
        <w:tc>
          <w:tcPr>
            <w:tcW w:w="530" w:type="pct"/>
            <w:tcBorders>
              <w:top w:val="nil"/>
              <w:left w:val="nil"/>
              <w:bottom w:val="nil"/>
              <w:right w:val="nil"/>
            </w:tcBorders>
            <w:shd w:val="clear" w:color="auto" w:fill="auto"/>
            <w:noWrap/>
            <w:vAlign w:val="bottom"/>
            <w:hideMark/>
          </w:tcPr>
          <w:p w14:paraId="67073705" w14:textId="77777777" w:rsidR="008246EE" w:rsidRPr="008246EE" w:rsidRDefault="008246EE" w:rsidP="008246EE">
            <w:pPr>
              <w:spacing w:line="240" w:lineRule="auto"/>
              <w:jc w:val="center"/>
              <w:rPr>
                <w:sz w:val="12"/>
                <w:szCs w:val="12"/>
              </w:rPr>
            </w:pPr>
            <w:r w:rsidRPr="008246EE">
              <w:rPr>
                <w:sz w:val="12"/>
                <w:szCs w:val="12"/>
              </w:rPr>
              <w:t>zł</w:t>
            </w:r>
          </w:p>
        </w:tc>
        <w:tc>
          <w:tcPr>
            <w:tcW w:w="574" w:type="pct"/>
            <w:tcBorders>
              <w:top w:val="nil"/>
              <w:left w:val="nil"/>
              <w:bottom w:val="nil"/>
              <w:right w:val="nil"/>
            </w:tcBorders>
            <w:shd w:val="clear" w:color="000000" w:fill="auto"/>
            <w:noWrap/>
            <w:vAlign w:val="bottom"/>
            <w:hideMark/>
          </w:tcPr>
          <w:p w14:paraId="1AD6A032" w14:textId="77777777" w:rsidR="008246EE" w:rsidRPr="008246EE" w:rsidRDefault="008246EE" w:rsidP="008246EE">
            <w:pPr>
              <w:spacing w:line="240" w:lineRule="auto"/>
              <w:jc w:val="right"/>
              <w:rPr>
                <w:sz w:val="12"/>
                <w:szCs w:val="12"/>
              </w:rPr>
            </w:pPr>
            <w:r w:rsidRPr="008246EE">
              <w:rPr>
                <w:sz w:val="12"/>
                <w:szCs w:val="12"/>
              </w:rPr>
              <w:t>0</w:t>
            </w:r>
          </w:p>
        </w:tc>
        <w:tc>
          <w:tcPr>
            <w:tcW w:w="485" w:type="pct"/>
            <w:tcBorders>
              <w:top w:val="nil"/>
              <w:left w:val="nil"/>
              <w:bottom w:val="nil"/>
              <w:right w:val="nil"/>
            </w:tcBorders>
            <w:shd w:val="clear" w:color="auto" w:fill="auto"/>
            <w:noWrap/>
            <w:vAlign w:val="bottom"/>
            <w:hideMark/>
          </w:tcPr>
          <w:p w14:paraId="36CC6ECA" w14:textId="77777777" w:rsidR="008246EE" w:rsidRPr="008246EE" w:rsidRDefault="008246EE" w:rsidP="008246EE">
            <w:pPr>
              <w:spacing w:line="240" w:lineRule="auto"/>
              <w:jc w:val="right"/>
              <w:rPr>
                <w:sz w:val="12"/>
                <w:szCs w:val="12"/>
              </w:rPr>
            </w:pPr>
            <w:r w:rsidRPr="008246EE">
              <w:rPr>
                <w:sz w:val="12"/>
                <w:szCs w:val="12"/>
              </w:rPr>
              <w:t>233 348</w:t>
            </w:r>
          </w:p>
        </w:tc>
      </w:tr>
      <w:tr w:rsidR="008246EE" w:rsidRPr="008246EE" w14:paraId="28D83D59" w14:textId="77777777" w:rsidTr="00A147B9">
        <w:trPr>
          <w:trHeight w:val="85"/>
        </w:trPr>
        <w:tc>
          <w:tcPr>
            <w:tcW w:w="3411" w:type="pct"/>
            <w:tcBorders>
              <w:top w:val="nil"/>
              <w:left w:val="nil"/>
              <w:bottom w:val="nil"/>
              <w:right w:val="nil"/>
            </w:tcBorders>
            <w:shd w:val="clear" w:color="auto" w:fill="auto"/>
            <w:vAlign w:val="bottom"/>
            <w:hideMark/>
          </w:tcPr>
          <w:p w14:paraId="62E1A21B"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514D2AF"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AE33422"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953A47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8AD5CA0" w14:textId="77777777" w:rsidTr="00A147B9">
        <w:trPr>
          <w:trHeight w:val="85"/>
        </w:trPr>
        <w:tc>
          <w:tcPr>
            <w:tcW w:w="3411" w:type="pct"/>
            <w:tcBorders>
              <w:top w:val="nil"/>
              <w:left w:val="nil"/>
              <w:bottom w:val="nil"/>
              <w:right w:val="nil"/>
            </w:tcBorders>
            <w:shd w:val="clear" w:color="000000" w:fill="EAF1F6"/>
            <w:vAlign w:val="bottom"/>
            <w:hideMark/>
          </w:tcPr>
          <w:p w14:paraId="0AB63EF3" w14:textId="77777777" w:rsidR="008246EE" w:rsidRPr="008246EE" w:rsidRDefault="008246EE" w:rsidP="008246EE">
            <w:pPr>
              <w:spacing w:line="240" w:lineRule="auto"/>
              <w:rPr>
                <w:b/>
                <w:bCs/>
                <w:i/>
                <w:iCs/>
                <w:sz w:val="12"/>
                <w:szCs w:val="12"/>
              </w:rPr>
            </w:pPr>
            <w:r w:rsidRPr="008246EE">
              <w:rPr>
                <w:b/>
                <w:bCs/>
                <w:i/>
                <w:iCs/>
                <w:sz w:val="12"/>
                <w:szCs w:val="12"/>
              </w:rPr>
              <w:t>Projekty edukacyjno - oświatowe realizowane w ramach programów Unii Europejskiej</w:t>
            </w:r>
          </w:p>
        </w:tc>
        <w:tc>
          <w:tcPr>
            <w:tcW w:w="530" w:type="pct"/>
            <w:tcBorders>
              <w:top w:val="nil"/>
              <w:left w:val="nil"/>
              <w:bottom w:val="nil"/>
              <w:right w:val="nil"/>
            </w:tcBorders>
            <w:shd w:val="clear" w:color="000000" w:fill="EAF1F6"/>
            <w:noWrap/>
            <w:vAlign w:val="bottom"/>
            <w:hideMark/>
          </w:tcPr>
          <w:p w14:paraId="0C99ABEC" w14:textId="77777777" w:rsidR="008246EE" w:rsidRPr="008246EE" w:rsidRDefault="008246EE" w:rsidP="008246EE">
            <w:pPr>
              <w:spacing w:line="240" w:lineRule="auto"/>
              <w:jc w:val="center"/>
              <w:rPr>
                <w:b/>
                <w:bCs/>
                <w:i/>
                <w:iCs/>
                <w:sz w:val="12"/>
                <w:szCs w:val="12"/>
              </w:rPr>
            </w:pPr>
            <w:r w:rsidRPr="008246EE">
              <w:rPr>
                <w:b/>
                <w:bCs/>
                <w:i/>
                <w:iCs/>
                <w:sz w:val="12"/>
                <w:szCs w:val="12"/>
              </w:rPr>
              <w:t> </w:t>
            </w:r>
          </w:p>
        </w:tc>
        <w:tc>
          <w:tcPr>
            <w:tcW w:w="574" w:type="pct"/>
            <w:tcBorders>
              <w:top w:val="nil"/>
              <w:left w:val="nil"/>
              <w:bottom w:val="nil"/>
              <w:right w:val="nil"/>
            </w:tcBorders>
            <w:shd w:val="clear" w:color="000000" w:fill="EAF1F6"/>
            <w:noWrap/>
            <w:vAlign w:val="bottom"/>
            <w:hideMark/>
          </w:tcPr>
          <w:p w14:paraId="7E6546AF" w14:textId="77777777" w:rsidR="008246EE" w:rsidRPr="008246EE" w:rsidRDefault="008246EE" w:rsidP="008246EE">
            <w:pPr>
              <w:spacing w:line="240" w:lineRule="auto"/>
              <w:rPr>
                <w:b/>
                <w:bCs/>
                <w:i/>
                <w:iCs/>
                <w:sz w:val="12"/>
                <w:szCs w:val="12"/>
              </w:rPr>
            </w:pPr>
            <w:r w:rsidRPr="008246EE">
              <w:rPr>
                <w:b/>
                <w:bCs/>
                <w:i/>
                <w:iCs/>
                <w:sz w:val="12"/>
                <w:szCs w:val="12"/>
              </w:rPr>
              <w:t> </w:t>
            </w:r>
          </w:p>
        </w:tc>
        <w:tc>
          <w:tcPr>
            <w:tcW w:w="485" w:type="pct"/>
            <w:tcBorders>
              <w:top w:val="nil"/>
              <w:left w:val="nil"/>
              <w:bottom w:val="nil"/>
              <w:right w:val="nil"/>
            </w:tcBorders>
            <w:shd w:val="clear" w:color="000000" w:fill="EAF1F6"/>
            <w:noWrap/>
            <w:vAlign w:val="bottom"/>
            <w:hideMark/>
          </w:tcPr>
          <w:p w14:paraId="0E55B27F" w14:textId="77777777" w:rsidR="008246EE" w:rsidRPr="008246EE" w:rsidRDefault="008246EE" w:rsidP="008246EE">
            <w:pPr>
              <w:spacing w:line="240" w:lineRule="auto"/>
              <w:rPr>
                <w:b/>
                <w:bCs/>
                <w:i/>
                <w:iCs/>
                <w:sz w:val="12"/>
                <w:szCs w:val="12"/>
              </w:rPr>
            </w:pPr>
            <w:r w:rsidRPr="008246EE">
              <w:rPr>
                <w:b/>
                <w:bCs/>
                <w:i/>
                <w:iCs/>
                <w:sz w:val="12"/>
                <w:szCs w:val="12"/>
              </w:rPr>
              <w:t> </w:t>
            </w:r>
          </w:p>
        </w:tc>
      </w:tr>
      <w:tr w:rsidR="008246EE" w:rsidRPr="008246EE" w14:paraId="288F6079" w14:textId="77777777" w:rsidTr="00A147B9">
        <w:trPr>
          <w:trHeight w:val="85"/>
        </w:trPr>
        <w:tc>
          <w:tcPr>
            <w:tcW w:w="3411" w:type="pct"/>
            <w:tcBorders>
              <w:top w:val="nil"/>
              <w:left w:val="nil"/>
              <w:bottom w:val="nil"/>
              <w:right w:val="nil"/>
            </w:tcBorders>
            <w:shd w:val="clear" w:color="auto" w:fill="auto"/>
            <w:vAlign w:val="bottom"/>
            <w:hideMark/>
          </w:tcPr>
          <w:p w14:paraId="7DC71939" w14:textId="77777777" w:rsidR="008246EE" w:rsidRPr="008246EE" w:rsidRDefault="008246EE" w:rsidP="008246EE">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5A1F9B43"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994476A"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8845A7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E6BF36A" w14:textId="77777777" w:rsidTr="00A147B9">
        <w:trPr>
          <w:trHeight w:val="85"/>
        </w:trPr>
        <w:tc>
          <w:tcPr>
            <w:tcW w:w="3411" w:type="pct"/>
            <w:tcBorders>
              <w:top w:val="nil"/>
              <w:left w:val="nil"/>
              <w:bottom w:val="nil"/>
              <w:right w:val="nil"/>
            </w:tcBorders>
            <w:shd w:val="clear" w:color="auto" w:fill="auto"/>
            <w:vAlign w:val="bottom"/>
            <w:hideMark/>
          </w:tcPr>
          <w:p w14:paraId="1F74C23F"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5D4CBEE1"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443AF54"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3AA117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2F7B95F" w14:textId="77777777" w:rsidTr="00A147B9">
        <w:trPr>
          <w:trHeight w:val="85"/>
        </w:trPr>
        <w:tc>
          <w:tcPr>
            <w:tcW w:w="3411" w:type="pct"/>
            <w:tcBorders>
              <w:top w:val="nil"/>
              <w:left w:val="nil"/>
              <w:bottom w:val="nil"/>
              <w:right w:val="nil"/>
            </w:tcBorders>
            <w:shd w:val="clear" w:color="auto" w:fill="auto"/>
            <w:vAlign w:val="bottom"/>
            <w:hideMark/>
          </w:tcPr>
          <w:p w14:paraId="0E6621C5" w14:textId="77777777" w:rsidR="008246EE" w:rsidRPr="008246EE" w:rsidRDefault="008246EE" w:rsidP="008246EE">
            <w:pPr>
              <w:spacing w:line="240" w:lineRule="auto"/>
              <w:rPr>
                <w:sz w:val="12"/>
                <w:szCs w:val="12"/>
              </w:rPr>
            </w:pPr>
            <w:r w:rsidRPr="008246EE">
              <w:rPr>
                <w:sz w:val="12"/>
                <w:szCs w:val="12"/>
              </w:rPr>
              <w:t>Realizacja projektu zgodnie z umową o dofinansowanie</w:t>
            </w:r>
          </w:p>
        </w:tc>
        <w:tc>
          <w:tcPr>
            <w:tcW w:w="530" w:type="pct"/>
            <w:tcBorders>
              <w:top w:val="nil"/>
              <w:left w:val="nil"/>
              <w:bottom w:val="nil"/>
              <w:right w:val="nil"/>
            </w:tcBorders>
            <w:shd w:val="clear" w:color="auto" w:fill="auto"/>
            <w:noWrap/>
            <w:vAlign w:val="bottom"/>
            <w:hideMark/>
          </w:tcPr>
          <w:p w14:paraId="7F2A4A92"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47BB23C"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871708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770FE19" w14:textId="77777777" w:rsidTr="00A147B9">
        <w:trPr>
          <w:trHeight w:val="85"/>
        </w:trPr>
        <w:tc>
          <w:tcPr>
            <w:tcW w:w="3411" w:type="pct"/>
            <w:tcBorders>
              <w:top w:val="nil"/>
              <w:left w:val="nil"/>
              <w:bottom w:val="nil"/>
              <w:right w:val="nil"/>
            </w:tcBorders>
            <w:shd w:val="clear" w:color="auto" w:fill="auto"/>
            <w:vAlign w:val="bottom"/>
            <w:hideMark/>
          </w:tcPr>
          <w:p w14:paraId="548F5DC8"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B0DAD8E"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6C7E9A3"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E5B163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3D569C1" w14:textId="77777777" w:rsidTr="00A147B9">
        <w:trPr>
          <w:trHeight w:val="85"/>
        </w:trPr>
        <w:tc>
          <w:tcPr>
            <w:tcW w:w="3411" w:type="pct"/>
            <w:tcBorders>
              <w:top w:val="nil"/>
              <w:left w:val="nil"/>
              <w:bottom w:val="nil"/>
              <w:right w:val="nil"/>
            </w:tcBorders>
            <w:shd w:val="clear" w:color="auto" w:fill="auto"/>
            <w:vAlign w:val="bottom"/>
            <w:hideMark/>
          </w:tcPr>
          <w:p w14:paraId="04D0DA21"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B4CDDAF"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EE1572B"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5D9E93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6A82F7B" w14:textId="77777777" w:rsidTr="00A147B9">
        <w:trPr>
          <w:trHeight w:val="85"/>
        </w:trPr>
        <w:tc>
          <w:tcPr>
            <w:tcW w:w="3411" w:type="pct"/>
            <w:tcBorders>
              <w:top w:val="nil"/>
              <w:left w:val="nil"/>
              <w:bottom w:val="nil"/>
              <w:right w:val="nil"/>
            </w:tcBorders>
            <w:shd w:val="clear" w:color="auto" w:fill="auto"/>
            <w:vAlign w:val="bottom"/>
            <w:hideMark/>
          </w:tcPr>
          <w:p w14:paraId="0D46EB7B" w14:textId="77777777" w:rsidR="008246EE" w:rsidRPr="008246EE" w:rsidRDefault="008246EE" w:rsidP="008246EE">
            <w:pPr>
              <w:spacing w:line="240" w:lineRule="auto"/>
              <w:rPr>
                <w:sz w:val="12"/>
                <w:szCs w:val="12"/>
              </w:rPr>
            </w:pPr>
            <w:r w:rsidRPr="008246EE">
              <w:rPr>
                <w:sz w:val="12"/>
                <w:szCs w:val="12"/>
              </w:rPr>
              <w:t>liczba zrealizowanych programów</w:t>
            </w:r>
          </w:p>
        </w:tc>
        <w:tc>
          <w:tcPr>
            <w:tcW w:w="530" w:type="pct"/>
            <w:tcBorders>
              <w:top w:val="nil"/>
              <w:left w:val="nil"/>
              <w:bottom w:val="nil"/>
              <w:right w:val="nil"/>
            </w:tcBorders>
            <w:shd w:val="clear" w:color="auto" w:fill="auto"/>
            <w:noWrap/>
            <w:vAlign w:val="bottom"/>
            <w:hideMark/>
          </w:tcPr>
          <w:p w14:paraId="74C48367" w14:textId="77777777" w:rsidR="008246EE" w:rsidRPr="008246EE" w:rsidRDefault="008246EE" w:rsidP="008246EE">
            <w:pPr>
              <w:spacing w:line="240" w:lineRule="auto"/>
              <w:jc w:val="center"/>
              <w:rPr>
                <w:sz w:val="12"/>
                <w:szCs w:val="12"/>
              </w:rPr>
            </w:pPr>
            <w:r w:rsidRPr="008246EE">
              <w:rPr>
                <w:sz w:val="12"/>
                <w:szCs w:val="12"/>
              </w:rPr>
              <w:t>szt.</w:t>
            </w:r>
          </w:p>
        </w:tc>
        <w:tc>
          <w:tcPr>
            <w:tcW w:w="574" w:type="pct"/>
            <w:tcBorders>
              <w:top w:val="nil"/>
              <w:left w:val="nil"/>
              <w:bottom w:val="nil"/>
              <w:right w:val="nil"/>
            </w:tcBorders>
            <w:shd w:val="clear" w:color="auto" w:fill="auto"/>
            <w:noWrap/>
            <w:vAlign w:val="bottom"/>
            <w:hideMark/>
          </w:tcPr>
          <w:p w14:paraId="31F20FB0" w14:textId="77777777" w:rsidR="008246EE" w:rsidRPr="008246EE" w:rsidRDefault="008246EE" w:rsidP="008246EE">
            <w:pPr>
              <w:spacing w:line="240" w:lineRule="auto"/>
              <w:jc w:val="right"/>
              <w:rPr>
                <w:sz w:val="12"/>
                <w:szCs w:val="12"/>
              </w:rPr>
            </w:pPr>
            <w:r w:rsidRPr="008246EE">
              <w:rPr>
                <w:sz w:val="12"/>
                <w:szCs w:val="12"/>
              </w:rPr>
              <w:t>7</w:t>
            </w:r>
          </w:p>
        </w:tc>
        <w:tc>
          <w:tcPr>
            <w:tcW w:w="485" w:type="pct"/>
            <w:tcBorders>
              <w:top w:val="nil"/>
              <w:left w:val="nil"/>
              <w:bottom w:val="nil"/>
              <w:right w:val="nil"/>
            </w:tcBorders>
            <w:shd w:val="clear" w:color="auto" w:fill="auto"/>
            <w:noWrap/>
            <w:vAlign w:val="bottom"/>
            <w:hideMark/>
          </w:tcPr>
          <w:p w14:paraId="2E50A3C9" w14:textId="77777777" w:rsidR="008246EE" w:rsidRPr="008246EE" w:rsidRDefault="008246EE" w:rsidP="008246EE">
            <w:pPr>
              <w:spacing w:line="240" w:lineRule="auto"/>
              <w:jc w:val="right"/>
              <w:rPr>
                <w:sz w:val="12"/>
                <w:szCs w:val="12"/>
              </w:rPr>
            </w:pPr>
            <w:r w:rsidRPr="008246EE">
              <w:rPr>
                <w:sz w:val="12"/>
                <w:szCs w:val="12"/>
              </w:rPr>
              <w:t>17</w:t>
            </w:r>
          </w:p>
        </w:tc>
      </w:tr>
      <w:tr w:rsidR="008246EE" w:rsidRPr="008246EE" w14:paraId="63C16517" w14:textId="77777777" w:rsidTr="00A147B9">
        <w:trPr>
          <w:trHeight w:val="85"/>
        </w:trPr>
        <w:tc>
          <w:tcPr>
            <w:tcW w:w="3411" w:type="pct"/>
            <w:tcBorders>
              <w:top w:val="nil"/>
              <w:left w:val="nil"/>
              <w:bottom w:val="nil"/>
              <w:right w:val="nil"/>
            </w:tcBorders>
            <w:shd w:val="clear" w:color="auto" w:fill="auto"/>
            <w:vAlign w:val="bottom"/>
            <w:hideMark/>
          </w:tcPr>
          <w:p w14:paraId="5D327D3D" w14:textId="77777777" w:rsidR="008246EE" w:rsidRPr="008246EE" w:rsidRDefault="008246EE" w:rsidP="008246EE">
            <w:pPr>
              <w:spacing w:line="240" w:lineRule="auto"/>
              <w:rPr>
                <w:sz w:val="12"/>
                <w:szCs w:val="12"/>
              </w:rPr>
            </w:pPr>
            <w:r w:rsidRPr="008246EE">
              <w:rPr>
                <w:sz w:val="12"/>
                <w:szCs w:val="12"/>
              </w:rPr>
              <w:t>średni koszt programu</w:t>
            </w:r>
          </w:p>
        </w:tc>
        <w:tc>
          <w:tcPr>
            <w:tcW w:w="530" w:type="pct"/>
            <w:tcBorders>
              <w:top w:val="nil"/>
              <w:left w:val="nil"/>
              <w:bottom w:val="nil"/>
              <w:right w:val="nil"/>
            </w:tcBorders>
            <w:shd w:val="clear" w:color="auto" w:fill="auto"/>
            <w:noWrap/>
            <w:vAlign w:val="bottom"/>
            <w:hideMark/>
          </w:tcPr>
          <w:p w14:paraId="74FB7B27" w14:textId="77777777" w:rsidR="008246EE" w:rsidRPr="008246EE" w:rsidRDefault="008246EE" w:rsidP="008246EE">
            <w:pPr>
              <w:spacing w:line="240" w:lineRule="auto"/>
              <w:jc w:val="center"/>
              <w:rPr>
                <w:sz w:val="12"/>
                <w:szCs w:val="12"/>
              </w:rPr>
            </w:pPr>
            <w:r w:rsidRPr="008246EE">
              <w:rPr>
                <w:sz w:val="12"/>
                <w:szCs w:val="12"/>
              </w:rPr>
              <w:t>zł</w:t>
            </w:r>
          </w:p>
        </w:tc>
        <w:tc>
          <w:tcPr>
            <w:tcW w:w="574" w:type="pct"/>
            <w:tcBorders>
              <w:top w:val="nil"/>
              <w:left w:val="nil"/>
              <w:bottom w:val="nil"/>
              <w:right w:val="nil"/>
            </w:tcBorders>
            <w:shd w:val="clear" w:color="auto" w:fill="auto"/>
            <w:noWrap/>
            <w:vAlign w:val="bottom"/>
            <w:hideMark/>
          </w:tcPr>
          <w:p w14:paraId="6EB079E1" w14:textId="77777777" w:rsidR="008246EE" w:rsidRPr="008246EE" w:rsidRDefault="008246EE" w:rsidP="008246EE">
            <w:pPr>
              <w:spacing w:line="240" w:lineRule="auto"/>
              <w:jc w:val="right"/>
              <w:rPr>
                <w:sz w:val="12"/>
                <w:szCs w:val="12"/>
              </w:rPr>
            </w:pPr>
            <w:r w:rsidRPr="008246EE">
              <w:rPr>
                <w:sz w:val="12"/>
                <w:szCs w:val="12"/>
              </w:rPr>
              <w:t>221 372</w:t>
            </w:r>
          </w:p>
        </w:tc>
        <w:tc>
          <w:tcPr>
            <w:tcW w:w="485" w:type="pct"/>
            <w:tcBorders>
              <w:top w:val="nil"/>
              <w:left w:val="nil"/>
              <w:bottom w:val="nil"/>
              <w:right w:val="nil"/>
            </w:tcBorders>
            <w:shd w:val="clear" w:color="auto" w:fill="auto"/>
            <w:noWrap/>
            <w:vAlign w:val="bottom"/>
            <w:hideMark/>
          </w:tcPr>
          <w:p w14:paraId="0340B08B" w14:textId="77777777" w:rsidR="008246EE" w:rsidRPr="008246EE" w:rsidRDefault="008246EE" w:rsidP="008246EE">
            <w:pPr>
              <w:spacing w:line="240" w:lineRule="auto"/>
              <w:jc w:val="right"/>
              <w:rPr>
                <w:sz w:val="12"/>
                <w:szCs w:val="12"/>
              </w:rPr>
            </w:pPr>
            <w:r w:rsidRPr="008246EE">
              <w:rPr>
                <w:sz w:val="12"/>
                <w:szCs w:val="12"/>
              </w:rPr>
              <w:t>125 958</w:t>
            </w:r>
          </w:p>
        </w:tc>
      </w:tr>
      <w:tr w:rsidR="008246EE" w:rsidRPr="008246EE" w14:paraId="3FAB345A" w14:textId="77777777" w:rsidTr="00A147B9">
        <w:trPr>
          <w:trHeight w:val="85"/>
        </w:trPr>
        <w:tc>
          <w:tcPr>
            <w:tcW w:w="3411" w:type="pct"/>
            <w:tcBorders>
              <w:top w:val="nil"/>
              <w:left w:val="nil"/>
              <w:bottom w:val="nil"/>
              <w:right w:val="nil"/>
            </w:tcBorders>
            <w:shd w:val="clear" w:color="auto" w:fill="auto"/>
            <w:vAlign w:val="bottom"/>
            <w:hideMark/>
          </w:tcPr>
          <w:p w14:paraId="0D4FFDBA"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50C56EEF"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13DA0AA"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4496B6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E33A8B8" w14:textId="77777777" w:rsidTr="00A147B9">
        <w:trPr>
          <w:trHeight w:val="85"/>
        </w:trPr>
        <w:tc>
          <w:tcPr>
            <w:tcW w:w="3411" w:type="pct"/>
            <w:tcBorders>
              <w:top w:val="nil"/>
              <w:left w:val="nil"/>
              <w:bottom w:val="nil"/>
              <w:right w:val="nil"/>
            </w:tcBorders>
            <w:shd w:val="clear" w:color="000000" w:fill="D5E3F2"/>
            <w:vAlign w:val="bottom"/>
            <w:hideMark/>
          </w:tcPr>
          <w:p w14:paraId="26042EFF" w14:textId="77777777" w:rsidR="008246EE" w:rsidRPr="008246EE" w:rsidRDefault="008246EE" w:rsidP="008246EE">
            <w:pPr>
              <w:spacing w:line="240" w:lineRule="auto"/>
              <w:rPr>
                <w:b/>
                <w:bCs/>
                <w:sz w:val="12"/>
                <w:szCs w:val="12"/>
              </w:rPr>
            </w:pPr>
            <w:r w:rsidRPr="008246EE">
              <w:rPr>
                <w:b/>
                <w:bCs/>
                <w:sz w:val="12"/>
                <w:szCs w:val="12"/>
              </w:rPr>
              <w:t>Inne zadania (utrzymanie związków zawodowych, wypłata zasądzonych rent za zlikwidowanie jednostki)</w:t>
            </w:r>
          </w:p>
        </w:tc>
        <w:tc>
          <w:tcPr>
            <w:tcW w:w="530" w:type="pct"/>
            <w:tcBorders>
              <w:top w:val="nil"/>
              <w:left w:val="nil"/>
              <w:bottom w:val="nil"/>
              <w:right w:val="nil"/>
            </w:tcBorders>
            <w:shd w:val="clear" w:color="000000" w:fill="D5E3F2"/>
            <w:noWrap/>
            <w:vAlign w:val="bottom"/>
            <w:hideMark/>
          </w:tcPr>
          <w:p w14:paraId="098BBF5C"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5138F447"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1100290E"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1A5A405C" w14:textId="77777777" w:rsidTr="00A147B9">
        <w:trPr>
          <w:trHeight w:val="85"/>
        </w:trPr>
        <w:tc>
          <w:tcPr>
            <w:tcW w:w="3411" w:type="pct"/>
            <w:tcBorders>
              <w:top w:val="nil"/>
              <w:left w:val="nil"/>
              <w:bottom w:val="nil"/>
              <w:right w:val="nil"/>
            </w:tcBorders>
            <w:shd w:val="clear" w:color="auto" w:fill="auto"/>
            <w:vAlign w:val="bottom"/>
            <w:hideMark/>
          </w:tcPr>
          <w:p w14:paraId="2EDC823F"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C7D77D6"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46B3B7C"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0D5EFB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D3AA80B" w14:textId="77777777" w:rsidTr="00A147B9">
        <w:trPr>
          <w:trHeight w:val="85"/>
        </w:trPr>
        <w:tc>
          <w:tcPr>
            <w:tcW w:w="3411" w:type="pct"/>
            <w:tcBorders>
              <w:top w:val="nil"/>
              <w:left w:val="nil"/>
              <w:bottom w:val="nil"/>
              <w:right w:val="nil"/>
            </w:tcBorders>
            <w:shd w:val="clear" w:color="auto" w:fill="auto"/>
            <w:vAlign w:val="bottom"/>
            <w:hideMark/>
          </w:tcPr>
          <w:p w14:paraId="1363CD16"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76BF794A"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A9D03D8"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4A947F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AE567D4" w14:textId="77777777" w:rsidTr="00A147B9">
        <w:trPr>
          <w:trHeight w:val="85"/>
        </w:trPr>
        <w:tc>
          <w:tcPr>
            <w:tcW w:w="3411" w:type="pct"/>
            <w:tcBorders>
              <w:top w:val="nil"/>
              <w:left w:val="nil"/>
              <w:bottom w:val="nil"/>
              <w:right w:val="nil"/>
            </w:tcBorders>
            <w:shd w:val="clear" w:color="auto" w:fill="auto"/>
            <w:vAlign w:val="bottom"/>
            <w:hideMark/>
          </w:tcPr>
          <w:p w14:paraId="5E4D9B9D" w14:textId="77777777" w:rsidR="008246EE" w:rsidRPr="008246EE" w:rsidRDefault="008246EE" w:rsidP="008246EE">
            <w:pPr>
              <w:spacing w:line="240" w:lineRule="auto"/>
              <w:rPr>
                <w:sz w:val="12"/>
                <w:szCs w:val="12"/>
              </w:rPr>
            </w:pPr>
            <w:r w:rsidRPr="008246EE">
              <w:rPr>
                <w:sz w:val="12"/>
                <w:szCs w:val="12"/>
              </w:rPr>
              <w:t>Realizacja obowiązków nałożonych na m.st. Warszawa w przedmiotowym zakresie zadania</w:t>
            </w:r>
          </w:p>
        </w:tc>
        <w:tc>
          <w:tcPr>
            <w:tcW w:w="530" w:type="pct"/>
            <w:tcBorders>
              <w:top w:val="nil"/>
              <w:left w:val="nil"/>
              <w:bottom w:val="nil"/>
              <w:right w:val="nil"/>
            </w:tcBorders>
            <w:shd w:val="clear" w:color="auto" w:fill="auto"/>
            <w:noWrap/>
            <w:vAlign w:val="bottom"/>
            <w:hideMark/>
          </w:tcPr>
          <w:p w14:paraId="6257CC45"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D446508"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3E4C85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843FF92" w14:textId="77777777" w:rsidTr="00A147B9">
        <w:trPr>
          <w:trHeight w:val="85"/>
        </w:trPr>
        <w:tc>
          <w:tcPr>
            <w:tcW w:w="3411" w:type="pct"/>
            <w:tcBorders>
              <w:top w:val="nil"/>
              <w:left w:val="nil"/>
              <w:bottom w:val="nil"/>
              <w:right w:val="nil"/>
            </w:tcBorders>
            <w:shd w:val="clear" w:color="auto" w:fill="auto"/>
            <w:vAlign w:val="bottom"/>
            <w:hideMark/>
          </w:tcPr>
          <w:p w14:paraId="6DCCDD6B"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75754EB"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C61AFBD"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A9F9C8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7AA339D" w14:textId="77777777" w:rsidTr="00A147B9">
        <w:trPr>
          <w:trHeight w:val="85"/>
        </w:trPr>
        <w:tc>
          <w:tcPr>
            <w:tcW w:w="3411" w:type="pct"/>
            <w:tcBorders>
              <w:top w:val="nil"/>
              <w:left w:val="nil"/>
              <w:bottom w:val="nil"/>
              <w:right w:val="nil"/>
            </w:tcBorders>
            <w:shd w:val="clear" w:color="auto" w:fill="auto"/>
            <w:vAlign w:val="bottom"/>
            <w:hideMark/>
          </w:tcPr>
          <w:p w14:paraId="33B03D6F"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B31AA69"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B6344E1"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A56313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3E1986D" w14:textId="77777777" w:rsidTr="00A147B9">
        <w:trPr>
          <w:trHeight w:val="85"/>
        </w:trPr>
        <w:tc>
          <w:tcPr>
            <w:tcW w:w="3411" w:type="pct"/>
            <w:tcBorders>
              <w:top w:val="nil"/>
              <w:left w:val="nil"/>
              <w:bottom w:val="nil"/>
              <w:right w:val="nil"/>
            </w:tcBorders>
            <w:shd w:val="clear" w:color="auto" w:fill="auto"/>
            <w:vAlign w:val="bottom"/>
            <w:hideMark/>
          </w:tcPr>
          <w:p w14:paraId="378AEFF8" w14:textId="77777777" w:rsidR="008246EE" w:rsidRPr="008246EE" w:rsidRDefault="008246EE" w:rsidP="008246EE">
            <w:pPr>
              <w:spacing w:line="240" w:lineRule="auto"/>
              <w:rPr>
                <w:sz w:val="12"/>
                <w:szCs w:val="12"/>
              </w:rPr>
            </w:pPr>
            <w:r w:rsidRPr="008246EE">
              <w:rPr>
                <w:sz w:val="12"/>
                <w:szCs w:val="12"/>
              </w:rPr>
              <w:t>kwota roczna wydatków na utrzymanie związków zawodowych</w:t>
            </w:r>
          </w:p>
        </w:tc>
        <w:tc>
          <w:tcPr>
            <w:tcW w:w="530" w:type="pct"/>
            <w:tcBorders>
              <w:top w:val="nil"/>
              <w:left w:val="nil"/>
              <w:bottom w:val="nil"/>
              <w:right w:val="nil"/>
            </w:tcBorders>
            <w:shd w:val="clear" w:color="auto" w:fill="auto"/>
            <w:noWrap/>
            <w:vAlign w:val="bottom"/>
            <w:hideMark/>
          </w:tcPr>
          <w:p w14:paraId="6824C014" w14:textId="77777777" w:rsidR="008246EE" w:rsidRPr="008246EE" w:rsidRDefault="008246EE" w:rsidP="008246EE">
            <w:pPr>
              <w:spacing w:line="240" w:lineRule="auto"/>
              <w:jc w:val="center"/>
              <w:rPr>
                <w:sz w:val="12"/>
                <w:szCs w:val="12"/>
              </w:rPr>
            </w:pPr>
            <w:r w:rsidRPr="008246EE">
              <w:rPr>
                <w:sz w:val="12"/>
                <w:szCs w:val="12"/>
              </w:rPr>
              <w:t>zł</w:t>
            </w:r>
          </w:p>
        </w:tc>
        <w:tc>
          <w:tcPr>
            <w:tcW w:w="574" w:type="pct"/>
            <w:tcBorders>
              <w:top w:val="nil"/>
              <w:left w:val="nil"/>
              <w:bottom w:val="nil"/>
              <w:right w:val="nil"/>
            </w:tcBorders>
            <w:shd w:val="clear" w:color="auto" w:fill="auto"/>
            <w:noWrap/>
            <w:vAlign w:val="bottom"/>
            <w:hideMark/>
          </w:tcPr>
          <w:p w14:paraId="64E9A7F0" w14:textId="77777777" w:rsidR="008246EE" w:rsidRPr="008246EE" w:rsidRDefault="008246EE" w:rsidP="008246EE">
            <w:pPr>
              <w:spacing w:line="240" w:lineRule="auto"/>
              <w:jc w:val="right"/>
              <w:rPr>
                <w:sz w:val="12"/>
                <w:szCs w:val="12"/>
              </w:rPr>
            </w:pPr>
            <w:r w:rsidRPr="008246EE">
              <w:rPr>
                <w:sz w:val="12"/>
                <w:szCs w:val="12"/>
              </w:rPr>
              <w:t>60 900</w:t>
            </w:r>
          </w:p>
        </w:tc>
        <w:tc>
          <w:tcPr>
            <w:tcW w:w="485" w:type="pct"/>
            <w:tcBorders>
              <w:top w:val="nil"/>
              <w:left w:val="nil"/>
              <w:bottom w:val="nil"/>
              <w:right w:val="nil"/>
            </w:tcBorders>
            <w:shd w:val="clear" w:color="auto" w:fill="auto"/>
            <w:noWrap/>
            <w:vAlign w:val="bottom"/>
            <w:hideMark/>
          </w:tcPr>
          <w:p w14:paraId="72DC98DF" w14:textId="77777777" w:rsidR="008246EE" w:rsidRPr="008246EE" w:rsidRDefault="008246EE" w:rsidP="008246EE">
            <w:pPr>
              <w:spacing w:line="240" w:lineRule="auto"/>
              <w:jc w:val="right"/>
              <w:rPr>
                <w:sz w:val="12"/>
                <w:szCs w:val="12"/>
              </w:rPr>
            </w:pPr>
            <w:r w:rsidRPr="008246EE">
              <w:rPr>
                <w:sz w:val="12"/>
                <w:szCs w:val="12"/>
              </w:rPr>
              <w:t>58 514</w:t>
            </w:r>
          </w:p>
        </w:tc>
      </w:tr>
      <w:tr w:rsidR="008246EE" w:rsidRPr="008246EE" w14:paraId="2C99A7C4" w14:textId="77777777" w:rsidTr="00A147B9">
        <w:trPr>
          <w:trHeight w:val="85"/>
        </w:trPr>
        <w:tc>
          <w:tcPr>
            <w:tcW w:w="3411" w:type="pct"/>
            <w:tcBorders>
              <w:top w:val="nil"/>
              <w:left w:val="nil"/>
              <w:bottom w:val="nil"/>
              <w:right w:val="nil"/>
            </w:tcBorders>
            <w:shd w:val="clear" w:color="auto" w:fill="auto"/>
            <w:vAlign w:val="bottom"/>
            <w:hideMark/>
          </w:tcPr>
          <w:p w14:paraId="50A15959" w14:textId="77777777" w:rsidR="008246EE" w:rsidRPr="008246EE" w:rsidRDefault="008246EE" w:rsidP="008246EE">
            <w:pPr>
              <w:spacing w:line="240" w:lineRule="auto"/>
              <w:rPr>
                <w:sz w:val="12"/>
                <w:szCs w:val="12"/>
              </w:rPr>
            </w:pPr>
            <w:r w:rsidRPr="008246EE">
              <w:rPr>
                <w:sz w:val="12"/>
                <w:szCs w:val="12"/>
              </w:rPr>
              <w:t>liczba wypłacanych  rent za zlikwidowanie jednostki</w:t>
            </w:r>
          </w:p>
        </w:tc>
        <w:tc>
          <w:tcPr>
            <w:tcW w:w="530" w:type="pct"/>
            <w:tcBorders>
              <w:top w:val="nil"/>
              <w:left w:val="nil"/>
              <w:bottom w:val="nil"/>
              <w:right w:val="nil"/>
            </w:tcBorders>
            <w:shd w:val="clear" w:color="auto" w:fill="auto"/>
            <w:noWrap/>
            <w:vAlign w:val="bottom"/>
            <w:hideMark/>
          </w:tcPr>
          <w:p w14:paraId="58ED9DAC" w14:textId="77777777" w:rsidR="008246EE" w:rsidRPr="008246EE" w:rsidRDefault="008246EE" w:rsidP="008246EE">
            <w:pPr>
              <w:spacing w:line="240" w:lineRule="auto"/>
              <w:jc w:val="center"/>
              <w:rPr>
                <w:sz w:val="12"/>
                <w:szCs w:val="12"/>
              </w:rPr>
            </w:pPr>
            <w:r w:rsidRPr="008246EE">
              <w:rPr>
                <w:sz w:val="12"/>
                <w:szCs w:val="12"/>
              </w:rPr>
              <w:t>szt.</w:t>
            </w:r>
          </w:p>
        </w:tc>
        <w:tc>
          <w:tcPr>
            <w:tcW w:w="574" w:type="pct"/>
            <w:tcBorders>
              <w:top w:val="nil"/>
              <w:left w:val="nil"/>
              <w:bottom w:val="nil"/>
              <w:right w:val="nil"/>
            </w:tcBorders>
            <w:shd w:val="clear" w:color="auto" w:fill="auto"/>
            <w:noWrap/>
            <w:vAlign w:val="bottom"/>
            <w:hideMark/>
          </w:tcPr>
          <w:p w14:paraId="2EC6B05E" w14:textId="77777777" w:rsidR="008246EE" w:rsidRPr="008246EE" w:rsidRDefault="008246EE" w:rsidP="008246EE">
            <w:pPr>
              <w:spacing w:line="240" w:lineRule="auto"/>
              <w:jc w:val="right"/>
              <w:rPr>
                <w:sz w:val="12"/>
                <w:szCs w:val="12"/>
              </w:rPr>
            </w:pPr>
            <w:r w:rsidRPr="008246EE">
              <w:rPr>
                <w:sz w:val="12"/>
                <w:szCs w:val="12"/>
              </w:rPr>
              <w:t>1</w:t>
            </w:r>
          </w:p>
        </w:tc>
        <w:tc>
          <w:tcPr>
            <w:tcW w:w="485" w:type="pct"/>
            <w:tcBorders>
              <w:top w:val="nil"/>
              <w:left w:val="nil"/>
              <w:bottom w:val="nil"/>
              <w:right w:val="nil"/>
            </w:tcBorders>
            <w:shd w:val="clear" w:color="auto" w:fill="auto"/>
            <w:noWrap/>
            <w:vAlign w:val="bottom"/>
            <w:hideMark/>
          </w:tcPr>
          <w:p w14:paraId="1768DAAC" w14:textId="77777777" w:rsidR="008246EE" w:rsidRPr="008246EE" w:rsidRDefault="008246EE" w:rsidP="008246EE">
            <w:pPr>
              <w:spacing w:line="240" w:lineRule="auto"/>
              <w:jc w:val="right"/>
              <w:rPr>
                <w:sz w:val="12"/>
                <w:szCs w:val="12"/>
              </w:rPr>
            </w:pPr>
            <w:r w:rsidRPr="008246EE">
              <w:rPr>
                <w:sz w:val="12"/>
                <w:szCs w:val="12"/>
              </w:rPr>
              <w:t>1</w:t>
            </w:r>
          </w:p>
        </w:tc>
      </w:tr>
      <w:tr w:rsidR="008246EE" w:rsidRPr="008246EE" w14:paraId="02BE2CFD" w14:textId="77777777" w:rsidTr="00A147B9">
        <w:trPr>
          <w:trHeight w:val="85"/>
        </w:trPr>
        <w:tc>
          <w:tcPr>
            <w:tcW w:w="3411" w:type="pct"/>
            <w:tcBorders>
              <w:top w:val="nil"/>
              <w:left w:val="nil"/>
              <w:bottom w:val="nil"/>
              <w:right w:val="nil"/>
            </w:tcBorders>
            <w:shd w:val="clear" w:color="auto" w:fill="auto"/>
            <w:vAlign w:val="bottom"/>
            <w:hideMark/>
          </w:tcPr>
          <w:p w14:paraId="1DC5D549"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9940525"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E963C0D"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48A8FD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26C8790" w14:textId="77777777" w:rsidTr="00A147B9">
        <w:trPr>
          <w:trHeight w:val="85"/>
        </w:trPr>
        <w:tc>
          <w:tcPr>
            <w:tcW w:w="3411" w:type="pct"/>
            <w:tcBorders>
              <w:top w:val="nil"/>
              <w:left w:val="nil"/>
              <w:bottom w:val="nil"/>
              <w:right w:val="nil"/>
            </w:tcBorders>
            <w:shd w:val="clear" w:color="000000" w:fill="8DB0DB"/>
            <w:vAlign w:val="bottom"/>
            <w:hideMark/>
          </w:tcPr>
          <w:p w14:paraId="54D0AAC5" w14:textId="77777777" w:rsidR="008246EE" w:rsidRPr="008246EE" w:rsidRDefault="008246EE" w:rsidP="008246EE">
            <w:pPr>
              <w:spacing w:line="240" w:lineRule="auto"/>
              <w:rPr>
                <w:b/>
                <w:bCs/>
                <w:sz w:val="12"/>
                <w:szCs w:val="12"/>
              </w:rPr>
            </w:pPr>
            <w:r w:rsidRPr="008246EE">
              <w:rPr>
                <w:b/>
                <w:bCs/>
                <w:sz w:val="12"/>
                <w:szCs w:val="12"/>
              </w:rPr>
              <w:t>OCHRONA ZDROWIA I POLITYKA SPOŁECZNA</w:t>
            </w:r>
          </w:p>
        </w:tc>
        <w:tc>
          <w:tcPr>
            <w:tcW w:w="530" w:type="pct"/>
            <w:tcBorders>
              <w:top w:val="nil"/>
              <w:left w:val="nil"/>
              <w:bottom w:val="nil"/>
              <w:right w:val="nil"/>
            </w:tcBorders>
            <w:shd w:val="clear" w:color="000000" w:fill="8DB0DB"/>
            <w:noWrap/>
            <w:vAlign w:val="bottom"/>
            <w:hideMark/>
          </w:tcPr>
          <w:p w14:paraId="64341EA2"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8DB0DB"/>
            <w:noWrap/>
            <w:vAlign w:val="bottom"/>
            <w:hideMark/>
          </w:tcPr>
          <w:p w14:paraId="3E88203E"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8DB0DB"/>
            <w:noWrap/>
            <w:vAlign w:val="bottom"/>
            <w:hideMark/>
          </w:tcPr>
          <w:p w14:paraId="0749B9E0"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228AC6B5" w14:textId="77777777" w:rsidTr="00A147B9">
        <w:trPr>
          <w:trHeight w:val="85"/>
        </w:trPr>
        <w:tc>
          <w:tcPr>
            <w:tcW w:w="3411" w:type="pct"/>
            <w:tcBorders>
              <w:top w:val="nil"/>
              <w:left w:val="nil"/>
              <w:bottom w:val="nil"/>
              <w:right w:val="nil"/>
            </w:tcBorders>
            <w:shd w:val="clear" w:color="auto" w:fill="auto"/>
            <w:vAlign w:val="bottom"/>
            <w:hideMark/>
          </w:tcPr>
          <w:p w14:paraId="08997A34"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2F1DD09"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3B941F8"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524743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A920FA8" w14:textId="77777777" w:rsidTr="00A147B9">
        <w:trPr>
          <w:trHeight w:val="85"/>
        </w:trPr>
        <w:tc>
          <w:tcPr>
            <w:tcW w:w="3411" w:type="pct"/>
            <w:tcBorders>
              <w:top w:val="nil"/>
              <w:left w:val="nil"/>
              <w:bottom w:val="nil"/>
              <w:right w:val="nil"/>
            </w:tcBorders>
            <w:shd w:val="clear" w:color="000000" w:fill="B7CFE8"/>
            <w:vAlign w:val="bottom"/>
            <w:hideMark/>
          </w:tcPr>
          <w:p w14:paraId="40F5E319" w14:textId="77777777" w:rsidR="008246EE" w:rsidRPr="008246EE" w:rsidRDefault="008246EE" w:rsidP="008246EE">
            <w:pPr>
              <w:spacing w:line="240" w:lineRule="auto"/>
              <w:rPr>
                <w:b/>
                <w:bCs/>
                <w:sz w:val="12"/>
                <w:szCs w:val="12"/>
              </w:rPr>
            </w:pPr>
            <w:r w:rsidRPr="008246EE">
              <w:rPr>
                <w:b/>
                <w:bCs/>
                <w:sz w:val="12"/>
                <w:szCs w:val="12"/>
              </w:rPr>
              <w:t>Programy zdrowotne</w:t>
            </w:r>
          </w:p>
        </w:tc>
        <w:tc>
          <w:tcPr>
            <w:tcW w:w="530" w:type="pct"/>
            <w:tcBorders>
              <w:top w:val="nil"/>
              <w:left w:val="nil"/>
              <w:bottom w:val="nil"/>
              <w:right w:val="nil"/>
            </w:tcBorders>
            <w:shd w:val="clear" w:color="000000" w:fill="B7CFE8"/>
            <w:noWrap/>
            <w:vAlign w:val="bottom"/>
            <w:hideMark/>
          </w:tcPr>
          <w:p w14:paraId="34160BA7"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B7CFE8"/>
            <w:noWrap/>
            <w:vAlign w:val="bottom"/>
            <w:hideMark/>
          </w:tcPr>
          <w:p w14:paraId="4CC9C9C7"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B7CFE8"/>
            <w:noWrap/>
            <w:vAlign w:val="bottom"/>
            <w:hideMark/>
          </w:tcPr>
          <w:p w14:paraId="744EB566"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045794BE" w14:textId="77777777" w:rsidTr="00A147B9">
        <w:trPr>
          <w:trHeight w:val="85"/>
        </w:trPr>
        <w:tc>
          <w:tcPr>
            <w:tcW w:w="3411" w:type="pct"/>
            <w:tcBorders>
              <w:top w:val="nil"/>
              <w:left w:val="nil"/>
              <w:bottom w:val="nil"/>
              <w:right w:val="nil"/>
            </w:tcBorders>
            <w:shd w:val="clear" w:color="auto" w:fill="auto"/>
            <w:vAlign w:val="bottom"/>
            <w:hideMark/>
          </w:tcPr>
          <w:p w14:paraId="206F4E6A"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91FFCB1"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B2DF762"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D781F5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863D231" w14:textId="77777777" w:rsidTr="00A147B9">
        <w:trPr>
          <w:trHeight w:val="85"/>
        </w:trPr>
        <w:tc>
          <w:tcPr>
            <w:tcW w:w="3411" w:type="pct"/>
            <w:tcBorders>
              <w:top w:val="nil"/>
              <w:left w:val="nil"/>
              <w:bottom w:val="nil"/>
              <w:right w:val="nil"/>
            </w:tcBorders>
            <w:shd w:val="clear" w:color="000000" w:fill="D5E3F2"/>
            <w:vAlign w:val="bottom"/>
            <w:hideMark/>
          </w:tcPr>
          <w:p w14:paraId="2EF1F6CB" w14:textId="77777777" w:rsidR="008246EE" w:rsidRPr="008246EE" w:rsidRDefault="008246EE" w:rsidP="008246EE">
            <w:pPr>
              <w:spacing w:line="240" w:lineRule="auto"/>
              <w:rPr>
                <w:b/>
                <w:bCs/>
                <w:sz w:val="12"/>
                <w:szCs w:val="12"/>
              </w:rPr>
            </w:pPr>
            <w:r w:rsidRPr="008246EE">
              <w:rPr>
                <w:b/>
                <w:bCs/>
                <w:sz w:val="12"/>
                <w:szCs w:val="12"/>
              </w:rPr>
              <w:t>Miejski Program Profilaktyki i Rozwiązywania Problemów Alkoholowych</w:t>
            </w:r>
          </w:p>
        </w:tc>
        <w:tc>
          <w:tcPr>
            <w:tcW w:w="530" w:type="pct"/>
            <w:tcBorders>
              <w:top w:val="nil"/>
              <w:left w:val="nil"/>
              <w:bottom w:val="nil"/>
              <w:right w:val="nil"/>
            </w:tcBorders>
            <w:shd w:val="clear" w:color="000000" w:fill="D5E3F2"/>
            <w:noWrap/>
            <w:vAlign w:val="bottom"/>
            <w:hideMark/>
          </w:tcPr>
          <w:p w14:paraId="1395A550"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6EF3A030"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13553F23"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3AABDB1C" w14:textId="77777777" w:rsidTr="00A147B9">
        <w:trPr>
          <w:trHeight w:val="85"/>
        </w:trPr>
        <w:tc>
          <w:tcPr>
            <w:tcW w:w="3411" w:type="pct"/>
            <w:tcBorders>
              <w:top w:val="nil"/>
              <w:left w:val="nil"/>
              <w:bottom w:val="nil"/>
              <w:right w:val="nil"/>
            </w:tcBorders>
            <w:shd w:val="clear" w:color="auto" w:fill="auto"/>
            <w:vAlign w:val="bottom"/>
            <w:hideMark/>
          </w:tcPr>
          <w:p w14:paraId="38838FA5"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A2A91B9"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E252572"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21A6BF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D0556D7" w14:textId="77777777" w:rsidTr="00A147B9">
        <w:trPr>
          <w:trHeight w:val="85"/>
        </w:trPr>
        <w:tc>
          <w:tcPr>
            <w:tcW w:w="3411" w:type="pct"/>
            <w:tcBorders>
              <w:top w:val="nil"/>
              <w:left w:val="nil"/>
              <w:bottom w:val="nil"/>
              <w:right w:val="nil"/>
            </w:tcBorders>
            <w:shd w:val="clear" w:color="000000" w:fill="EAF1F6"/>
            <w:vAlign w:val="bottom"/>
            <w:hideMark/>
          </w:tcPr>
          <w:p w14:paraId="6E01A3DA" w14:textId="77777777" w:rsidR="008246EE" w:rsidRPr="008246EE" w:rsidRDefault="008246EE" w:rsidP="008246EE">
            <w:pPr>
              <w:spacing w:line="240" w:lineRule="auto"/>
              <w:rPr>
                <w:b/>
                <w:bCs/>
                <w:i/>
                <w:iCs/>
                <w:sz w:val="12"/>
                <w:szCs w:val="12"/>
              </w:rPr>
            </w:pPr>
            <w:r w:rsidRPr="008246EE">
              <w:rPr>
                <w:b/>
                <w:bCs/>
                <w:i/>
                <w:iCs/>
                <w:sz w:val="12"/>
                <w:szCs w:val="12"/>
              </w:rPr>
              <w:t>Miejski Program Profilaktyki i Rozwiązywania Problemów Alkoholowych</w:t>
            </w:r>
          </w:p>
        </w:tc>
        <w:tc>
          <w:tcPr>
            <w:tcW w:w="530" w:type="pct"/>
            <w:tcBorders>
              <w:top w:val="nil"/>
              <w:left w:val="nil"/>
              <w:bottom w:val="nil"/>
              <w:right w:val="nil"/>
            </w:tcBorders>
            <w:shd w:val="clear" w:color="000000" w:fill="EAF1F6"/>
            <w:noWrap/>
            <w:vAlign w:val="bottom"/>
            <w:hideMark/>
          </w:tcPr>
          <w:p w14:paraId="4FF7C480" w14:textId="77777777" w:rsidR="008246EE" w:rsidRPr="008246EE" w:rsidRDefault="008246EE" w:rsidP="008246EE">
            <w:pPr>
              <w:spacing w:line="240" w:lineRule="auto"/>
              <w:jc w:val="center"/>
              <w:rPr>
                <w:b/>
                <w:bCs/>
                <w:i/>
                <w:iCs/>
                <w:sz w:val="12"/>
                <w:szCs w:val="12"/>
              </w:rPr>
            </w:pPr>
            <w:r w:rsidRPr="008246EE">
              <w:rPr>
                <w:b/>
                <w:bCs/>
                <w:i/>
                <w:iCs/>
                <w:sz w:val="12"/>
                <w:szCs w:val="12"/>
              </w:rPr>
              <w:t> </w:t>
            </w:r>
          </w:p>
        </w:tc>
        <w:tc>
          <w:tcPr>
            <w:tcW w:w="574" w:type="pct"/>
            <w:tcBorders>
              <w:top w:val="nil"/>
              <w:left w:val="nil"/>
              <w:bottom w:val="nil"/>
              <w:right w:val="nil"/>
            </w:tcBorders>
            <w:shd w:val="clear" w:color="000000" w:fill="EAF1F6"/>
            <w:noWrap/>
            <w:vAlign w:val="bottom"/>
            <w:hideMark/>
          </w:tcPr>
          <w:p w14:paraId="6F3A4853" w14:textId="77777777" w:rsidR="008246EE" w:rsidRPr="008246EE" w:rsidRDefault="008246EE" w:rsidP="008246EE">
            <w:pPr>
              <w:spacing w:line="240" w:lineRule="auto"/>
              <w:rPr>
                <w:b/>
                <w:bCs/>
                <w:i/>
                <w:iCs/>
                <w:sz w:val="12"/>
                <w:szCs w:val="12"/>
              </w:rPr>
            </w:pPr>
            <w:r w:rsidRPr="008246EE">
              <w:rPr>
                <w:b/>
                <w:bCs/>
                <w:i/>
                <w:iCs/>
                <w:sz w:val="12"/>
                <w:szCs w:val="12"/>
              </w:rPr>
              <w:t> </w:t>
            </w:r>
          </w:p>
        </w:tc>
        <w:tc>
          <w:tcPr>
            <w:tcW w:w="485" w:type="pct"/>
            <w:tcBorders>
              <w:top w:val="nil"/>
              <w:left w:val="nil"/>
              <w:bottom w:val="nil"/>
              <w:right w:val="nil"/>
            </w:tcBorders>
            <w:shd w:val="clear" w:color="000000" w:fill="EAF1F6"/>
            <w:noWrap/>
            <w:vAlign w:val="bottom"/>
            <w:hideMark/>
          </w:tcPr>
          <w:p w14:paraId="29F59296" w14:textId="77777777" w:rsidR="008246EE" w:rsidRPr="008246EE" w:rsidRDefault="008246EE" w:rsidP="008246EE">
            <w:pPr>
              <w:spacing w:line="240" w:lineRule="auto"/>
              <w:rPr>
                <w:b/>
                <w:bCs/>
                <w:i/>
                <w:iCs/>
                <w:sz w:val="12"/>
                <w:szCs w:val="12"/>
              </w:rPr>
            </w:pPr>
            <w:r w:rsidRPr="008246EE">
              <w:rPr>
                <w:b/>
                <w:bCs/>
                <w:i/>
                <w:iCs/>
                <w:sz w:val="12"/>
                <w:szCs w:val="12"/>
              </w:rPr>
              <w:t> </w:t>
            </w:r>
          </w:p>
        </w:tc>
      </w:tr>
      <w:tr w:rsidR="008246EE" w:rsidRPr="008246EE" w14:paraId="076E9321" w14:textId="77777777" w:rsidTr="00A147B9">
        <w:trPr>
          <w:trHeight w:val="85"/>
        </w:trPr>
        <w:tc>
          <w:tcPr>
            <w:tcW w:w="3411" w:type="pct"/>
            <w:tcBorders>
              <w:top w:val="nil"/>
              <w:left w:val="nil"/>
              <w:bottom w:val="nil"/>
              <w:right w:val="nil"/>
            </w:tcBorders>
            <w:shd w:val="clear" w:color="auto" w:fill="auto"/>
            <w:vAlign w:val="bottom"/>
            <w:hideMark/>
          </w:tcPr>
          <w:p w14:paraId="60E1417B" w14:textId="77777777" w:rsidR="008246EE" w:rsidRPr="008246EE" w:rsidRDefault="008246EE" w:rsidP="008246EE">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3C9A018C"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B3A26FB"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0F6643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B967523" w14:textId="77777777" w:rsidTr="00A147B9">
        <w:trPr>
          <w:trHeight w:val="85"/>
        </w:trPr>
        <w:tc>
          <w:tcPr>
            <w:tcW w:w="3411" w:type="pct"/>
            <w:tcBorders>
              <w:top w:val="nil"/>
              <w:left w:val="nil"/>
              <w:bottom w:val="nil"/>
              <w:right w:val="nil"/>
            </w:tcBorders>
            <w:shd w:val="clear" w:color="auto" w:fill="auto"/>
            <w:vAlign w:val="bottom"/>
            <w:hideMark/>
          </w:tcPr>
          <w:p w14:paraId="380F1EF9"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37240E76"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D4B987C"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825C22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0EF3F8B" w14:textId="77777777" w:rsidTr="00A147B9">
        <w:trPr>
          <w:trHeight w:val="85"/>
        </w:trPr>
        <w:tc>
          <w:tcPr>
            <w:tcW w:w="3411" w:type="pct"/>
            <w:tcBorders>
              <w:top w:val="nil"/>
              <w:left w:val="nil"/>
              <w:bottom w:val="nil"/>
              <w:right w:val="nil"/>
            </w:tcBorders>
            <w:shd w:val="clear" w:color="auto" w:fill="auto"/>
            <w:vAlign w:val="bottom"/>
            <w:hideMark/>
          </w:tcPr>
          <w:p w14:paraId="16189C2E" w14:textId="77777777" w:rsidR="008246EE" w:rsidRPr="008246EE" w:rsidRDefault="008246EE" w:rsidP="008246EE">
            <w:pPr>
              <w:spacing w:line="240" w:lineRule="auto"/>
              <w:rPr>
                <w:sz w:val="12"/>
                <w:szCs w:val="12"/>
              </w:rPr>
            </w:pPr>
            <w:r w:rsidRPr="008246EE">
              <w:rPr>
                <w:sz w:val="12"/>
                <w:szCs w:val="12"/>
              </w:rPr>
              <w:t>Inicjowanie i wspieranie przedsięwzięć mających na celu przeciwdziałanie alkoholizmowi</w:t>
            </w:r>
          </w:p>
        </w:tc>
        <w:tc>
          <w:tcPr>
            <w:tcW w:w="530" w:type="pct"/>
            <w:tcBorders>
              <w:top w:val="nil"/>
              <w:left w:val="nil"/>
              <w:bottom w:val="nil"/>
              <w:right w:val="nil"/>
            </w:tcBorders>
            <w:shd w:val="clear" w:color="auto" w:fill="auto"/>
            <w:noWrap/>
            <w:vAlign w:val="bottom"/>
            <w:hideMark/>
          </w:tcPr>
          <w:p w14:paraId="492C49BB"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3156D8A"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818227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BF493A6" w14:textId="77777777" w:rsidTr="00A147B9">
        <w:trPr>
          <w:trHeight w:val="85"/>
        </w:trPr>
        <w:tc>
          <w:tcPr>
            <w:tcW w:w="3411" w:type="pct"/>
            <w:tcBorders>
              <w:top w:val="nil"/>
              <w:left w:val="nil"/>
              <w:bottom w:val="nil"/>
              <w:right w:val="nil"/>
            </w:tcBorders>
            <w:shd w:val="clear" w:color="auto" w:fill="auto"/>
            <w:vAlign w:val="bottom"/>
            <w:hideMark/>
          </w:tcPr>
          <w:p w14:paraId="35658B31"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399AC86"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97C3C5E"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E2491A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E6CB40D" w14:textId="77777777" w:rsidTr="00A147B9">
        <w:trPr>
          <w:trHeight w:val="85"/>
        </w:trPr>
        <w:tc>
          <w:tcPr>
            <w:tcW w:w="3411" w:type="pct"/>
            <w:tcBorders>
              <w:top w:val="nil"/>
              <w:left w:val="nil"/>
              <w:bottom w:val="nil"/>
              <w:right w:val="nil"/>
            </w:tcBorders>
            <w:shd w:val="clear" w:color="auto" w:fill="auto"/>
            <w:vAlign w:val="bottom"/>
            <w:hideMark/>
          </w:tcPr>
          <w:p w14:paraId="50D13B5E"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5DF6CDA"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75FA9A8"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BFC704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BC7C9E0" w14:textId="77777777" w:rsidTr="00A147B9">
        <w:trPr>
          <w:trHeight w:val="85"/>
        </w:trPr>
        <w:tc>
          <w:tcPr>
            <w:tcW w:w="3411" w:type="pct"/>
            <w:tcBorders>
              <w:top w:val="nil"/>
              <w:left w:val="nil"/>
              <w:bottom w:val="nil"/>
              <w:right w:val="nil"/>
            </w:tcBorders>
            <w:shd w:val="clear" w:color="auto" w:fill="auto"/>
            <w:vAlign w:val="bottom"/>
            <w:hideMark/>
          </w:tcPr>
          <w:p w14:paraId="2B444984" w14:textId="77777777" w:rsidR="008246EE" w:rsidRPr="008246EE" w:rsidRDefault="008246EE" w:rsidP="008246EE">
            <w:pPr>
              <w:spacing w:line="240" w:lineRule="auto"/>
              <w:rPr>
                <w:sz w:val="12"/>
                <w:szCs w:val="12"/>
              </w:rPr>
            </w:pPr>
            <w:r w:rsidRPr="008246EE">
              <w:rPr>
                <w:sz w:val="12"/>
                <w:szCs w:val="12"/>
              </w:rPr>
              <w:t>liczba członków Dzielnicowego Zespołu Realizacji Programu Profilaktyki i Rozwiązywania Problemów Alkoholowych</w:t>
            </w:r>
          </w:p>
        </w:tc>
        <w:tc>
          <w:tcPr>
            <w:tcW w:w="530" w:type="pct"/>
            <w:tcBorders>
              <w:top w:val="nil"/>
              <w:left w:val="nil"/>
              <w:bottom w:val="nil"/>
              <w:right w:val="nil"/>
            </w:tcBorders>
            <w:shd w:val="clear" w:color="auto" w:fill="auto"/>
            <w:noWrap/>
            <w:vAlign w:val="bottom"/>
            <w:hideMark/>
          </w:tcPr>
          <w:p w14:paraId="75C50AEA" w14:textId="77777777" w:rsidR="008246EE" w:rsidRPr="008246EE" w:rsidRDefault="008246EE" w:rsidP="008246EE">
            <w:pPr>
              <w:spacing w:line="240" w:lineRule="auto"/>
              <w:jc w:val="center"/>
              <w:rPr>
                <w:sz w:val="12"/>
                <w:szCs w:val="12"/>
              </w:rPr>
            </w:pPr>
            <w:r w:rsidRPr="008246EE">
              <w:rPr>
                <w:sz w:val="12"/>
                <w:szCs w:val="12"/>
              </w:rPr>
              <w:t>os.</w:t>
            </w:r>
          </w:p>
        </w:tc>
        <w:tc>
          <w:tcPr>
            <w:tcW w:w="574" w:type="pct"/>
            <w:tcBorders>
              <w:top w:val="nil"/>
              <w:left w:val="nil"/>
              <w:bottom w:val="nil"/>
              <w:right w:val="nil"/>
            </w:tcBorders>
            <w:shd w:val="clear" w:color="auto" w:fill="auto"/>
            <w:noWrap/>
            <w:vAlign w:val="bottom"/>
            <w:hideMark/>
          </w:tcPr>
          <w:p w14:paraId="2340BB87" w14:textId="77777777" w:rsidR="008246EE" w:rsidRPr="008246EE" w:rsidRDefault="008246EE" w:rsidP="008246EE">
            <w:pPr>
              <w:spacing w:line="240" w:lineRule="auto"/>
              <w:jc w:val="right"/>
              <w:rPr>
                <w:sz w:val="12"/>
                <w:szCs w:val="12"/>
              </w:rPr>
            </w:pPr>
            <w:r w:rsidRPr="008246EE">
              <w:rPr>
                <w:sz w:val="12"/>
                <w:szCs w:val="12"/>
              </w:rPr>
              <w:t>8</w:t>
            </w:r>
          </w:p>
        </w:tc>
        <w:tc>
          <w:tcPr>
            <w:tcW w:w="485" w:type="pct"/>
            <w:tcBorders>
              <w:top w:val="nil"/>
              <w:left w:val="nil"/>
              <w:bottom w:val="nil"/>
              <w:right w:val="nil"/>
            </w:tcBorders>
            <w:shd w:val="clear" w:color="auto" w:fill="auto"/>
            <w:noWrap/>
            <w:vAlign w:val="bottom"/>
            <w:hideMark/>
          </w:tcPr>
          <w:p w14:paraId="05670216" w14:textId="77777777" w:rsidR="008246EE" w:rsidRPr="008246EE" w:rsidRDefault="008246EE" w:rsidP="008246EE">
            <w:pPr>
              <w:spacing w:line="240" w:lineRule="auto"/>
              <w:jc w:val="right"/>
              <w:rPr>
                <w:sz w:val="12"/>
                <w:szCs w:val="12"/>
              </w:rPr>
            </w:pPr>
            <w:r w:rsidRPr="008246EE">
              <w:rPr>
                <w:sz w:val="12"/>
                <w:szCs w:val="12"/>
              </w:rPr>
              <w:t>7</w:t>
            </w:r>
          </w:p>
        </w:tc>
      </w:tr>
      <w:tr w:rsidR="008246EE" w:rsidRPr="008246EE" w14:paraId="1E2D8F9F" w14:textId="77777777" w:rsidTr="00A147B9">
        <w:trPr>
          <w:trHeight w:val="85"/>
        </w:trPr>
        <w:tc>
          <w:tcPr>
            <w:tcW w:w="3411" w:type="pct"/>
            <w:tcBorders>
              <w:top w:val="nil"/>
              <w:left w:val="nil"/>
              <w:bottom w:val="nil"/>
              <w:right w:val="nil"/>
            </w:tcBorders>
            <w:shd w:val="clear" w:color="auto" w:fill="auto"/>
            <w:vAlign w:val="bottom"/>
            <w:hideMark/>
          </w:tcPr>
          <w:p w14:paraId="2F23C688" w14:textId="77777777" w:rsidR="008246EE" w:rsidRPr="008246EE" w:rsidRDefault="008246EE" w:rsidP="008246EE">
            <w:pPr>
              <w:spacing w:line="240" w:lineRule="auto"/>
              <w:rPr>
                <w:sz w:val="12"/>
                <w:szCs w:val="12"/>
              </w:rPr>
            </w:pPr>
            <w:r w:rsidRPr="008246EE">
              <w:rPr>
                <w:sz w:val="12"/>
                <w:szCs w:val="12"/>
              </w:rPr>
              <w:t>liczba osób korzystających z porad Punktów Informacyjno - Konsultacyjnych</w:t>
            </w:r>
          </w:p>
        </w:tc>
        <w:tc>
          <w:tcPr>
            <w:tcW w:w="530" w:type="pct"/>
            <w:tcBorders>
              <w:top w:val="nil"/>
              <w:left w:val="nil"/>
              <w:bottom w:val="nil"/>
              <w:right w:val="nil"/>
            </w:tcBorders>
            <w:shd w:val="clear" w:color="auto" w:fill="auto"/>
            <w:noWrap/>
            <w:vAlign w:val="bottom"/>
            <w:hideMark/>
          </w:tcPr>
          <w:p w14:paraId="0A842E58" w14:textId="77777777" w:rsidR="008246EE" w:rsidRPr="008246EE" w:rsidRDefault="008246EE" w:rsidP="008246EE">
            <w:pPr>
              <w:spacing w:line="240" w:lineRule="auto"/>
              <w:jc w:val="center"/>
              <w:rPr>
                <w:sz w:val="12"/>
                <w:szCs w:val="12"/>
              </w:rPr>
            </w:pPr>
            <w:r w:rsidRPr="008246EE">
              <w:rPr>
                <w:sz w:val="12"/>
                <w:szCs w:val="12"/>
              </w:rPr>
              <w:t>os.</w:t>
            </w:r>
          </w:p>
        </w:tc>
        <w:tc>
          <w:tcPr>
            <w:tcW w:w="574" w:type="pct"/>
            <w:tcBorders>
              <w:top w:val="nil"/>
              <w:left w:val="nil"/>
              <w:bottom w:val="nil"/>
              <w:right w:val="nil"/>
            </w:tcBorders>
            <w:shd w:val="clear" w:color="auto" w:fill="auto"/>
            <w:noWrap/>
            <w:vAlign w:val="bottom"/>
            <w:hideMark/>
          </w:tcPr>
          <w:p w14:paraId="0BF29EC5" w14:textId="77777777" w:rsidR="008246EE" w:rsidRPr="008246EE" w:rsidRDefault="008246EE" w:rsidP="008246EE">
            <w:pPr>
              <w:spacing w:line="240" w:lineRule="auto"/>
              <w:jc w:val="right"/>
              <w:rPr>
                <w:sz w:val="12"/>
                <w:szCs w:val="12"/>
              </w:rPr>
            </w:pPr>
            <w:r w:rsidRPr="008246EE">
              <w:rPr>
                <w:sz w:val="12"/>
                <w:szCs w:val="12"/>
              </w:rPr>
              <w:t>300</w:t>
            </w:r>
          </w:p>
        </w:tc>
        <w:tc>
          <w:tcPr>
            <w:tcW w:w="485" w:type="pct"/>
            <w:tcBorders>
              <w:top w:val="nil"/>
              <w:left w:val="nil"/>
              <w:bottom w:val="nil"/>
              <w:right w:val="nil"/>
            </w:tcBorders>
            <w:shd w:val="clear" w:color="auto" w:fill="auto"/>
            <w:noWrap/>
            <w:vAlign w:val="bottom"/>
            <w:hideMark/>
          </w:tcPr>
          <w:p w14:paraId="75C192E7" w14:textId="77777777" w:rsidR="008246EE" w:rsidRPr="008246EE" w:rsidRDefault="008246EE" w:rsidP="008246EE">
            <w:pPr>
              <w:spacing w:line="240" w:lineRule="auto"/>
              <w:jc w:val="right"/>
              <w:rPr>
                <w:sz w:val="12"/>
                <w:szCs w:val="12"/>
              </w:rPr>
            </w:pPr>
            <w:r w:rsidRPr="008246EE">
              <w:rPr>
                <w:sz w:val="12"/>
                <w:szCs w:val="12"/>
              </w:rPr>
              <w:t>289</w:t>
            </w:r>
          </w:p>
        </w:tc>
      </w:tr>
      <w:tr w:rsidR="008246EE" w:rsidRPr="008246EE" w14:paraId="7E8CC72A" w14:textId="77777777" w:rsidTr="00A147B9">
        <w:trPr>
          <w:trHeight w:val="85"/>
        </w:trPr>
        <w:tc>
          <w:tcPr>
            <w:tcW w:w="3411" w:type="pct"/>
            <w:tcBorders>
              <w:top w:val="nil"/>
              <w:left w:val="nil"/>
              <w:bottom w:val="nil"/>
              <w:right w:val="nil"/>
            </w:tcBorders>
            <w:shd w:val="clear" w:color="auto" w:fill="auto"/>
            <w:vAlign w:val="bottom"/>
            <w:hideMark/>
          </w:tcPr>
          <w:p w14:paraId="54EB8939"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AFC2DF7"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77C49E6"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62BEF6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96B75CA" w14:textId="77777777" w:rsidTr="00A147B9">
        <w:trPr>
          <w:trHeight w:val="85"/>
        </w:trPr>
        <w:tc>
          <w:tcPr>
            <w:tcW w:w="3411" w:type="pct"/>
            <w:tcBorders>
              <w:top w:val="nil"/>
              <w:left w:val="nil"/>
              <w:bottom w:val="nil"/>
              <w:right w:val="nil"/>
            </w:tcBorders>
            <w:shd w:val="clear" w:color="000000" w:fill="B7CFE8"/>
            <w:vAlign w:val="bottom"/>
            <w:hideMark/>
          </w:tcPr>
          <w:p w14:paraId="79C19AA7" w14:textId="77777777" w:rsidR="008246EE" w:rsidRPr="008246EE" w:rsidRDefault="008246EE" w:rsidP="008246EE">
            <w:pPr>
              <w:spacing w:line="240" w:lineRule="auto"/>
              <w:rPr>
                <w:b/>
                <w:bCs/>
                <w:sz w:val="12"/>
                <w:szCs w:val="12"/>
              </w:rPr>
            </w:pPr>
            <w:r w:rsidRPr="008246EE">
              <w:rPr>
                <w:b/>
                <w:bCs/>
                <w:sz w:val="12"/>
                <w:szCs w:val="12"/>
              </w:rPr>
              <w:t>Polityka społeczna</w:t>
            </w:r>
          </w:p>
        </w:tc>
        <w:tc>
          <w:tcPr>
            <w:tcW w:w="530" w:type="pct"/>
            <w:tcBorders>
              <w:top w:val="nil"/>
              <w:left w:val="nil"/>
              <w:bottom w:val="nil"/>
              <w:right w:val="nil"/>
            </w:tcBorders>
            <w:shd w:val="clear" w:color="000000" w:fill="B7CFE8"/>
            <w:noWrap/>
            <w:vAlign w:val="bottom"/>
            <w:hideMark/>
          </w:tcPr>
          <w:p w14:paraId="1356F760"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B7CFE8"/>
            <w:noWrap/>
            <w:vAlign w:val="bottom"/>
            <w:hideMark/>
          </w:tcPr>
          <w:p w14:paraId="0A5CD759"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B7CFE8"/>
            <w:noWrap/>
            <w:vAlign w:val="bottom"/>
            <w:hideMark/>
          </w:tcPr>
          <w:p w14:paraId="26BE3106"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640E29A3" w14:textId="77777777" w:rsidTr="00A147B9">
        <w:trPr>
          <w:trHeight w:val="85"/>
        </w:trPr>
        <w:tc>
          <w:tcPr>
            <w:tcW w:w="3411" w:type="pct"/>
            <w:tcBorders>
              <w:top w:val="nil"/>
              <w:left w:val="nil"/>
              <w:bottom w:val="nil"/>
              <w:right w:val="nil"/>
            </w:tcBorders>
            <w:shd w:val="clear" w:color="auto" w:fill="auto"/>
            <w:vAlign w:val="bottom"/>
            <w:hideMark/>
          </w:tcPr>
          <w:p w14:paraId="5A92B294"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8D9BCB2"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428C5D7"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B3AA66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66618FD" w14:textId="77777777" w:rsidTr="00A147B9">
        <w:trPr>
          <w:trHeight w:val="85"/>
        </w:trPr>
        <w:tc>
          <w:tcPr>
            <w:tcW w:w="3411" w:type="pct"/>
            <w:tcBorders>
              <w:top w:val="nil"/>
              <w:left w:val="nil"/>
              <w:bottom w:val="nil"/>
              <w:right w:val="nil"/>
            </w:tcBorders>
            <w:shd w:val="clear" w:color="000000" w:fill="D5E3F2"/>
            <w:vAlign w:val="bottom"/>
            <w:hideMark/>
          </w:tcPr>
          <w:p w14:paraId="0E602DDB" w14:textId="77777777" w:rsidR="008246EE" w:rsidRPr="008246EE" w:rsidRDefault="008246EE" w:rsidP="008246EE">
            <w:pPr>
              <w:spacing w:line="240" w:lineRule="auto"/>
              <w:rPr>
                <w:b/>
                <w:bCs/>
                <w:sz w:val="12"/>
                <w:szCs w:val="12"/>
              </w:rPr>
            </w:pPr>
            <w:r w:rsidRPr="008246EE">
              <w:rPr>
                <w:b/>
                <w:bCs/>
                <w:sz w:val="12"/>
                <w:szCs w:val="12"/>
              </w:rPr>
              <w:t>Pomoc dla repatriantów oraz dla uchodźców, w tym pomoc dla obywateli Ukrainy</w:t>
            </w:r>
          </w:p>
        </w:tc>
        <w:tc>
          <w:tcPr>
            <w:tcW w:w="530" w:type="pct"/>
            <w:tcBorders>
              <w:top w:val="nil"/>
              <w:left w:val="nil"/>
              <w:bottom w:val="nil"/>
              <w:right w:val="nil"/>
            </w:tcBorders>
            <w:shd w:val="clear" w:color="000000" w:fill="D5E3F2"/>
            <w:noWrap/>
            <w:vAlign w:val="bottom"/>
            <w:hideMark/>
          </w:tcPr>
          <w:p w14:paraId="1ACBE3A8"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1AE9673F"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072A8CBE"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36F152EC" w14:textId="77777777" w:rsidTr="00A147B9">
        <w:trPr>
          <w:trHeight w:val="85"/>
        </w:trPr>
        <w:tc>
          <w:tcPr>
            <w:tcW w:w="3411" w:type="pct"/>
            <w:tcBorders>
              <w:top w:val="nil"/>
              <w:left w:val="nil"/>
              <w:bottom w:val="nil"/>
              <w:right w:val="nil"/>
            </w:tcBorders>
            <w:shd w:val="clear" w:color="auto" w:fill="auto"/>
            <w:vAlign w:val="bottom"/>
            <w:hideMark/>
          </w:tcPr>
          <w:p w14:paraId="15D94BB9"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C3AB952"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3E452B6"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945D46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2AEC4D7" w14:textId="77777777" w:rsidTr="00A147B9">
        <w:trPr>
          <w:trHeight w:val="85"/>
        </w:trPr>
        <w:tc>
          <w:tcPr>
            <w:tcW w:w="3411" w:type="pct"/>
            <w:tcBorders>
              <w:top w:val="nil"/>
              <w:left w:val="nil"/>
              <w:bottom w:val="nil"/>
              <w:right w:val="nil"/>
            </w:tcBorders>
            <w:shd w:val="clear" w:color="auto" w:fill="auto"/>
            <w:vAlign w:val="bottom"/>
            <w:hideMark/>
          </w:tcPr>
          <w:p w14:paraId="6306FEB9"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1E66FAFE"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FB79872"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16033C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0D76491" w14:textId="77777777" w:rsidTr="00A147B9">
        <w:trPr>
          <w:trHeight w:val="85"/>
        </w:trPr>
        <w:tc>
          <w:tcPr>
            <w:tcW w:w="3411" w:type="pct"/>
            <w:tcBorders>
              <w:top w:val="nil"/>
              <w:left w:val="nil"/>
              <w:bottom w:val="nil"/>
              <w:right w:val="nil"/>
            </w:tcBorders>
            <w:shd w:val="clear" w:color="auto" w:fill="auto"/>
            <w:vAlign w:val="bottom"/>
            <w:hideMark/>
          </w:tcPr>
          <w:p w14:paraId="55C22F77" w14:textId="77777777" w:rsidR="008246EE" w:rsidRPr="008246EE" w:rsidRDefault="008246EE" w:rsidP="008246EE">
            <w:pPr>
              <w:spacing w:line="240" w:lineRule="auto"/>
              <w:rPr>
                <w:sz w:val="12"/>
                <w:szCs w:val="12"/>
              </w:rPr>
            </w:pPr>
            <w:r w:rsidRPr="008246EE">
              <w:rPr>
                <w:sz w:val="12"/>
                <w:szCs w:val="12"/>
              </w:rPr>
              <w:t>Zapewnienie pomocy repatriantom i uchodźcom</w:t>
            </w:r>
          </w:p>
        </w:tc>
        <w:tc>
          <w:tcPr>
            <w:tcW w:w="530" w:type="pct"/>
            <w:tcBorders>
              <w:top w:val="nil"/>
              <w:left w:val="nil"/>
              <w:bottom w:val="nil"/>
              <w:right w:val="nil"/>
            </w:tcBorders>
            <w:shd w:val="clear" w:color="auto" w:fill="auto"/>
            <w:noWrap/>
            <w:vAlign w:val="bottom"/>
            <w:hideMark/>
          </w:tcPr>
          <w:p w14:paraId="15A3CD63"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80B0AAF"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AA5AC7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16D2D9F" w14:textId="77777777" w:rsidTr="00A147B9">
        <w:trPr>
          <w:trHeight w:val="85"/>
        </w:trPr>
        <w:tc>
          <w:tcPr>
            <w:tcW w:w="3411" w:type="pct"/>
            <w:tcBorders>
              <w:top w:val="nil"/>
              <w:left w:val="nil"/>
              <w:bottom w:val="nil"/>
              <w:right w:val="nil"/>
            </w:tcBorders>
            <w:shd w:val="clear" w:color="auto" w:fill="auto"/>
            <w:vAlign w:val="bottom"/>
            <w:hideMark/>
          </w:tcPr>
          <w:p w14:paraId="123A061D"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7094EB1"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B1CB312"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70E7A0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0006862" w14:textId="77777777" w:rsidTr="00A147B9">
        <w:trPr>
          <w:trHeight w:val="85"/>
        </w:trPr>
        <w:tc>
          <w:tcPr>
            <w:tcW w:w="3411" w:type="pct"/>
            <w:tcBorders>
              <w:top w:val="nil"/>
              <w:left w:val="nil"/>
              <w:bottom w:val="nil"/>
              <w:right w:val="nil"/>
            </w:tcBorders>
            <w:shd w:val="clear" w:color="auto" w:fill="auto"/>
            <w:vAlign w:val="bottom"/>
            <w:hideMark/>
          </w:tcPr>
          <w:p w14:paraId="147C11FE"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6CAFFF5"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4CA4D2B"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FFF4B8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E4D264A" w14:textId="77777777" w:rsidTr="00A147B9">
        <w:trPr>
          <w:trHeight w:val="85"/>
        </w:trPr>
        <w:tc>
          <w:tcPr>
            <w:tcW w:w="3411" w:type="pct"/>
            <w:tcBorders>
              <w:top w:val="nil"/>
              <w:left w:val="nil"/>
              <w:bottom w:val="nil"/>
              <w:right w:val="nil"/>
            </w:tcBorders>
            <w:shd w:val="clear" w:color="auto" w:fill="auto"/>
            <w:vAlign w:val="bottom"/>
            <w:hideMark/>
          </w:tcPr>
          <w:p w14:paraId="6AB14D3E" w14:textId="77777777" w:rsidR="008246EE" w:rsidRPr="008246EE" w:rsidRDefault="008246EE" w:rsidP="008246EE">
            <w:pPr>
              <w:spacing w:line="240" w:lineRule="auto"/>
              <w:rPr>
                <w:sz w:val="12"/>
                <w:szCs w:val="12"/>
              </w:rPr>
            </w:pPr>
            <w:r w:rsidRPr="008246EE">
              <w:rPr>
                <w:sz w:val="12"/>
                <w:szCs w:val="12"/>
              </w:rPr>
              <w:t>liczba cudzoziemców, którym udzielono pomocy</w:t>
            </w:r>
          </w:p>
        </w:tc>
        <w:tc>
          <w:tcPr>
            <w:tcW w:w="530" w:type="pct"/>
            <w:tcBorders>
              <w:top w:val="nil"/>
              <w:left w:val="nil"/>
              <w:bottom w:val="nil"/>
              <w:right w:val="nil"/>
            </w:tcBorders>
            <w:shd w:val="clear" w:color="auto" w:fill="auto"/>
            <w:noWrap/>
            <w:vAlign w:val="bottom"/>
            <w:hideMark/>
          </w:tcPr>
          <w:p w14:paraId="2EED34F7" w14:textId="77777777" w:rsidR="008246EE" w:rsidRPr="008246EE" w:rsidRDefault="008246EE" w:rsidP="008246EE">
            <w:pPr>
              <w:spacing w:line="240" w:lineRule="auto"/>
              <w:jc w:val="center"/>
              <w:rPr>
                <w:sz w:val="12"/>
                <w:szCs w:val="12"/>
              </w:rPr>
            </w:pPr>
            <w:r w:rsidRPr="008246EE">
              <w:rPr>
                <w:sz w:val="12"/>
                <w:szCs w:val="12"/>
              </w:rPr>
              <w:t>os.</w:t>
            </w:r>
          </w:p>
        </w:tc>
        <w:tc>
          <w:tcPr>
            <w:tcW w:w="574" w:type="pct"/>
            <w:tcBorders>
              <w:top w:val="nil"/>
              <w:left w:val="nil"/>
              <w:bottom w:val="nil"/>
              <w:right w:val="nil"/>
            </w:tcBorders>
            <w:shd w:val="clear" w:color="auto" w:fill="auto"/>
            <w:noWrap/>
            <w:vAlign w:val="bottom"/>
            <w:hideMark/>
          </w:tcPr>
          <w:p w14:paraId="5D15C1B8" w14:textId="77777777" w:rsidR="008246EE" w:rsidRPr="008246EE" w:rsidRDefault="008246EE" w:rsidP="008246EE">
            <w:pPr>
              <w:spacing w:line="240" w:lineRule="auto"/>
              <w:jc w:val="right"/>
              <w:rPr>
                <w:sz w:val="12"/>
                <w:szCs w:val="12"/>
              </w:rPr>
            </w:pPr>
            <w:r w:rsidRPr="008246EE">
              <w:rPr>
                <w:sz w:val="12"/>
                <w:szCs w:val="12"/>
              </w:rPr>
              <w:t>225</w:t>
            </w:r>
          </w:p>
        </w:tc>
        <w:tc>
          <w:tcPr>
            <w:tcW w:w="485" w:type="pct"/>
            <w:tcBorders>
              <w:top w:val="nil"/>
              <w:left w:val="nil"/>
              <w:bottom w:val="nil"/>
              <w:right w:val="nil"/>
            </w:tcBorders>
            <w:shd w:val="clear" w:color="auto" w:fill="auto"/>
            <w:noWrap/>
            <w:vAlign w:val="bottom"/>
            <w:hideMark/>
          </w:tcPr>
          <w:p w14:paraId="26B58F74" w14:textId="77777777" w:rsidR="008246EE" w:rsidRPr="008246EE" w:rsidRDefault="008246EE" w:rsidP="008246EE">
            <w:pPr>
              <w:spacing w:line="240" w:lineRule="auto"/>
              <w:jc w:val="right"/>
              <w:rPr>
                <w:sz w:val="12"/>
                <w:szCs w:val="12"/>
              </w:rPr>
            </w:pPr>
            <w:r w:rsidRPr="008246EE">
              <w:rPr>
                <w:sz w:val="12"/>
                <w:szCs w:val="12"/>
              </w:rPr>
              <w:t>6 654</w:t>
            </w:r>
          </w:p>
        </w:tc>
      </w:tr>
      <w:tr w:rsidR="008246EE" w:rsidRPr="008246EE" w14:paraId="7494763A" w14:textId="77777777" w:rsidTr="00A147B9">
        <w:trPr>
          <w:trHeight w:val="85"/>
        </w:trPr>
        <w:tc>
          <w:tcPr>
            <w:tcW w:w="3411" w:type="pct"/>
            <w:tcBorders>
              <w:top w:val="nil"/>
              <w:left w:val="nil"/>
              <w:bottom w:val="nil"/>
              <w:right w:val="nil"/>
            </w:tcBorders>
            <w:shd w:val="clear" w:color="auto" w:fill="auto"/>
            <w:vAlign w:val="bottom"/>
            <w:hideMark/>
          </w:tcPr>
          <w:p w14:paraId="10C2B3DC" w14:textId="77777777" w:rsidR="008246EE" w:rsidRPr="008246EE" w:rsidRDefault="008246EE" w:rsidP="008246EE">
            <w:pPr>
              <w:spacing w:line="240" w:lineRule="auto"/>
              <w:rPr>
                <w:sz w:val="12"/>
                <w:szCs w:val="12"/>
              </w:rPr>
            </w:pPr>
            <w:r w:rsidRPr="008246EE">
              <w:rPr>
                <w:sz w:val="12"/>
                <w:szCs w:val="12"/>
              </w:rPr>
              <w:t>średnia wartość wydatków na jednego cudzoziemca</w:t>
            </w:r>
          </w:p>
        </w:tc>
        <w:tc>
          <w:tcPr>
            <w:tcW w:w="530" w:type="pct"/>
            <w:tcBorders>
              <w:top w:val="nil"/>
              <w:left w:val="nil"/>
              <w:bottom w:val="nil"/>
              <w:right w:val="nil"/>
            </w:tcBorders>
            <w:shd w:val="clear" w:color="auto" w:fill="auto"/>
            <w:noWrap/>
            <w:vAlign w:val="bottom"/>
            <w:hideMark/>
          </w:tcPr>
          <w:p w14:paraId="187AC3A2" w14:textId="77777777" w:rsidR="008246EE" w:rsidRPr="008246EE" w:rsidRDefault="008246EE" w:rsidP="008246EE">
            <w:pPr>
              <w:spacing w:line="240" w:lineRule="auto"/>
              <w:jc w:val="center"/>
              <w:rPr>
                <w:sz w:val="12"/>
                <w:szCs w:val="12"/>
              </w:rPr>
            </w:pPr>
            <w:r w:rsidRPr="008246EE">
              <w:rPr>
                <w:sz w:val="12"/>
                <w:szCs w:val="12"/>
              </w:rPr>
              <w:t>zł/os.</w:t>
            </w:r>
          </w:p>
        </w:tc>
        <w:tc>
          <w:tcPr>
            <w:tcW w:w="574" w:type="pct"/>
            <w:tcBorders>
              <w:top w:val="nil"/>
              <w:left w:val="nil"/>
              <w:bottom w:val="nil"/>
              <w:right w:val="nil"/>
            </w:tcBorders>
            <w:shd w:val="clear" w:color="auto" w:fill="auto"/>
            <w:noWrap/>
            <w:vAlign w:val="bottom"/>
            <w:hideMark/>
          </w:tcPr>
          <w:p w14:paraId="38AFE6FB" w14:textId="77777777" w:rsidR="008246EE" w:rsidRPr="008246EE" w:rsidRDefault="008246EE" w:rsidP="008246EE">
            <w:pPr>
              <w:spacing w:line="240" w:lineRule="auto"/>
              <w:jc w:val="right"/>
              <w:rPr>
                <w:sz w:val="12"/>
                <w:szCs w:val="12"/>
              </w:rPr>
            </w:pPr>
            <w:r w:rsidRPr="008246EE">
              <w:rPr>
                <w:sz w:val="12"/>
                <w:szCs w:val="12"/>
              </w:rPr>
              <w:t>781</w:t>
            </w:r>
          </w:p>
        </w:tc>
        <w:tc>
          <w:tcPr>
            <w:tcW w:w="485" w:type="pct"/>
            <w:tcBorders>
              <w:top w:val="nil"/>
              <w:left w:val="nil"/>
              <w:bottom w:val="nil"/>
              <w:right w:val="nil"/>
            </w:tcBorders>
            <w:shd w:val="clear" w:color="auto" w:fill="auto"/>
            <w:noWrap/>
            <w:vAlign w:val="bottom"/>
            <w:hideMark/>
          </w:tcPr>
          <w:p w14:paraId="4F3D0FD0" w14:textId="77777777" w:rsidR="008246EE" w:rsidRPr="008246EE" w:rsidRDefault="008246EE" w:rsidP="008246EE">
            <w:pPr>
              <w:spacing w:line="240" w:lineRule="auto"/>
              <w:jc w:val="right"/>
              <w:rPr>
                <w:sz w:val="12"/>
                <w:szCs w:val="12"/>
              </w:rPr>
            </w:pPr>
            <w:r w:rsidRPr="008246EE">
              <w:rPr>
                <w:sz w:val="12"/>
                <w:szCs w:val="12"/>
              </w:rPr>
              <w:t>437</w:t>
            </w:r>
          </w:p>
        </w:tc>
      </w:tr>
      <w:tr w:rsidR="008246EE" w:rsidRPr="008246EE" w14:paraId="0E3A362C" w14:textId="77777777" w:rsidTr="00A147B9">
        <w:trPr>
          <w:trHeight w:val="85"/>
        </w:trPr>
        <w:tc>
          <w:tcPr>
            <w:tcW w:w="3411" w:type="pct"/>
            <w:tcBorders>
              <w:top w:val="nil"/>
              <w:left w:val="nil"/>
              <w:bottom w:val="nil"/>
              <w:right w:val="nil"/>
            </w:tcBorders>
            <w:shd w:val="clear" w:color="auto" w:fill="auto"/>
            <w:vAlign w:val="bottom"/>
            <w:hideMark/>
          </w:tcPr>
          <w:p w14:paraId="7E887CD6"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552A21FD"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C66D7AD"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06CEFD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C95EFA1" w14:textId="77777777" w:rsidTr="00A147B9">
        <w:trPr>
          <w:trHeight w:val="85"/>
        </w:trPr>
        <w:tc>
          <w:tcPr>
            <w:tcW w:w="3411" w:type="pct"/>
            <w:tcBorders>
              <w:top w:val="nil"/>
              <w:left w:val="nil"/>
              <w:bottom w:val="nil"/>
              <w:right w:val="nil"/>
            </w:tcBorders>
            <w:shd w:val="clear" w:color="000000" w:fill="D5E3F2"/>
            <w:vAlign w:val="bottom"/>
            <w:hideMark/>
          </w:tcPr>
          <w:p w14:paraId="6A3CDD65" w14:textId="77777777" w:rsidR="008246EE" w:rsidRPr="008246EE" w:rsidRDefault="008246EE" w:rsidP="008246EE">
            <w:pPr>
              <w:spacing w:line="240" w:lineRule="auto"/>
              <w:rPr>
                <w:b/>
                <w:bCs/>
                <w:sz w:val="12"/>
                <w:szCs w:val="12"/>
              </w:rPr>
            </w:pPr>
            <w:r w:rsidRPr="008246EE">
              <w:rPr>
                <w:b/>
                <w:bCs/>
                <w:sz w:val="12"/>
                <w:szCs w:val="12"/>
              </w:rPr>
              <w:t>Jednostki obsługi zadań z zakresu pomocy społecznej</w:t>
            </w:r>
          </w:p>
        </w:tc>
        <w:tc>
          <w:tcPr>
            <w:tcW w:w="530" w:type="pct"/>
            <w:tcBorders>
              <w:top w:val="nil"/>
              <w:left w:val="nil"/>
              <w:bottom w:val="nil"/>
              <w:right w:val="nil"/>
            </w:tcBorders>
            <w:shd w:val="clear" w:color="000000" w:fill="D5E3F2"/>
            <w:noWrap/>
            <w:vAlign w:val="bottom"/>
            <w:hideMark/>
          </w:tcPr>
          <w:p w14:paraId="3C065A5C"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5AC56020"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61058A42"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11D3AAA0" w14:textId="77777777" w:rsidTr="00A147B9">
        <w:trPr>
          <w:trHeight w:val="85"/>
        </w:trPr>
        <w:tc>
          <w:tcPr>
            <w:tcW w:w="3411" w:type="pct"/>
            <w:tcBorders>
              <w:top w:val="nil"/>
              <w:left w:val="nil"/>
              <w:bottom w:val="nil"/>
              <w:right w:val="nil"/>
            </w:tcBorders>
            <w:shd w:val="clear" w:color="auto" w:fill="auto"/>
            <w:vAlign w:val="bottom"/>
            <w:hideMark/>
          </w:tcPr>
          <w:p w14:paraId="0F16AB50"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3B6DBE6"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91EFD77"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4EEA24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135F434" w14:textId="77777777" w:rsidTr="00A147B9">
        <w:trPr>
          <w:trHeight w:val="85"/>
        </w:trPr>
        <w:tc>
          <w:tcPr>
            <w:tcW w:w="3411" w:type="pct"/>
            <w:tcBorders>
              <w:top w:val="nil"/>
              <w:left w:val="nil"/>
              <w:bottom w:val="nil"/>
              <w:right w:val="nil"/>
            </w:tcBorders>
            <w:shd w:val="clear" w:color="auto" w:fill="auto"/>
            <w:vAlign w:val="bottom"/>
            <w:hideMark/>
          </w:tcPr>
          <w:p w14:paraId="00457E24"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0504DF88"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7001D94"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A7B8F5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FD4AF25" w14:textId="77777777" w:rsidTr="00A147B9">
        <w:trPr>
          <w:trHeight w:val="85"/>
        </w:trPr>
        <w:tc>
          <w:tcPr>
            <w:tcW w:w="3411" w:type="pct"/>
            <w:tcBorders>
              <w:top w:val="nil"/>
              <w:left w:val="nil"/>
              <w:bottom w:val="nil"/>
              <w:right w:val="nil"/>
            </w:tcBorders>
            <w:shd w:val="clear" w:color="auto" w:fill="auto"/>
            <w:vAlign w:val="bottom"/>
            <w:hideMark/>
          </w:tcPr>
          <w:p w14:paraId="0DE61B8D" w14:textId="77777777" w:rsidR="008246EE" w:rsidRPr="008246EE" w:rsidRDefault="008246EE" w:rsidP="008246EE">
            <w:pPr>
              <w:spacing w:line="240" w:lineRule="auto"/>
              <w:rPr>
                <w:sz w:val="12"/>
                <w:szCs w:val="12"/>
              </w:rPr>
            </w:pPr>
            <w:r w:rsidRPr="008246EE">
              <w:rPr>
                <w:sz w:val="12"/>
                <w:szCs w:val="12"/>
              </w:rPr>
              <w:t>Zapewnienie obsługi zadań z zakresu pomocy społecznej</w:t>
            </w:r>
          </w:p>
        </w:tc>
        <w:tc>
          <w:tcPr>
            <w:tcW w:w="530" w:type="pct"/>
            <w:tcBorders>
              <w:top w:val="nil"/>
              <w:left w:val="nil"/>
              <w:bottom w:val="nil"/>
              <w:right w:val="nil"/>
            </w:tcBorders>
            <w:shd w:val="clear" w:color="auto" w:fill="auto"/>
            <w:noWrap/>
            <w:vAlign w:val="bottom"/>
            <w:hideMark/>
          </w:tcPr>
          <w:p w14:paraId="4FBBAD97"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DFF5621"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798111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649E44E" w14:textId="77777777" w:rsidTr="00A147B9">
        <w:trPr>
          <w:trHeight w:val="85"/>
        </w:trPr>
        <w:tc>
          <w:tcPr>
            <w:tcW w:w="3411" w:type="pct"/>
            <w:tcBorders>
              <w:top w:val="nil"/>
              <w:left w:val="nil"/>
              <w:bottom w:val="nil"/>
              <w:right w:val="nil"/>
            </w:tcBorders>
            <w:shd w:val="clear" w:color="auto" w:fill="auto"/>
            <w:vAlign w:val="bottom"/>
            <w:hideMark/>
          </w:tcPr>
          <w:p w14:paraId="3D4FE7CC"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D7C5048"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520A575"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078686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1C9973E" w14:textId="77777777" w:rsidTr="00A147B9">
        <w:trPr>
          <w:trHeight w:val="85"/>
        </w:trPr>
        <w:tc>
          <w:tcPr>
            <w:tcW w:w="3411" w:type="pct"/>
            <w:tcBorders>
              <w:top w:val="nil"/>
              <w:left w:val="nil"/>
              <w:bottom w:val="nil"/>
              <w:right w:val="nil"/>
            </w:tcBorders>
            <w:shd w:val="clear" w:color="auto" w:fill="auto"/>
            <w:vAlign w:val="bottom"/>
            <w:hideMark/>
          </w:tcPr>
          <w:p w14:paraId="2BC8303F"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9EFA54C"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9A5283B"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0052E3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C3D6938" w14:textId="77777777" w:rsidTr="00A147B9">
        <w:trPr>
          <w:trHeight w:val="85"/>
        </w:trPr>
        <w:tc>
          <w:tcPr>
            <w:tcW w:w="3411" w:type="pct"/>
            <w:tcBorders>
              <w:top w:val="nil"/>
              <w:left w:val="nil"/>
              <w:bottom w:val="nil"/>
              <w:right w:val="nil"/>
            </w:tcBorders>
            <w:shd w:val="clear" w:color="auto" w:fill="auto"/>
            <w:vAlign w:val="bottom"/>
            <w:hideMark/>
          </w:tcPr>
          <w:p w14:paraId="1DBBFB05" w14:textId="77777777" w:rsidR="008246EE" w:rsidRPr="008246EE" w:rsidRDefault="008246EE" w:rsidP="008246EE">
            <w:pPr>
              <w:spacing w:line="240" w:lineRule="auto"/>
              <w:rPr>
                <w:sz w:val="12"/>
                <w:szCs w:val="12"/>
              </w:rPr>
            </w:pPr>
            <w:r w:rsidRPr="008246EE">
              <w:rPr>
                <w:sz w:val="12"/>
                <w:szCs w:val="12"/>
              </w:rPr>
              <w:t>łączna liczba podopiecznych</w:t>
            </w:r>
          </w:p>
        </w:tc>
        <w:tc>
          <w:tcPr>
            <w:tcW w:w="530" w:type="pct"/>
            <w:tcBorders>
              <w:top w:val="nil"/>
              <w:left w:val="nil"/>
              <w:bottom w:val="nil"/>
              <w:right w:val="nil"/>
            </w:tcBorders>
            <w:shd w:val="clear" w:color="auto" w:fill="auto"/>
            <w:noWrap/>
            <w:vAlign w:val="bottom"/>
            <w:hideMark/>
          </w:tcPr>
          <w:p w14:paraId="4F99ABF5" w14:textId="77777777" w:rsidR="008246EE" w:rsidRPr="008246EE" w:rsidRDefault="008246EE" w:rsidP="008246EE">
            <w:pPr>
              <w:spacing w:line="240" w:lineRule="auto"/>
              <w:jc w:val="center"/>
              <w:rPr>
                <w:sz w:val="12"/>
                <w:szCs w:val="12"/>
              </w:rPr>
            </w:pPr>
            <w:r w:rsidRPr="008246EE">
              <w:rPr>
                <w:sz w:val="12"/>
                <w:szCs w:val="12"/>
              </w:rPr>
              <w:t>os.</w:t>
            </w:r>
          </w:p>
        </w:tc>
        <w:tc>
          <w:tcPr>
            <w:tcW w:w="574" w:type="pct"/>
            <w:tcBorders>
              <w:top w:val="nil"/>
              <w:left w:val="nil"/>
              <w:bottom w:val="nil"/>
              <w:right w:val="nil"/>
            </w:tcBorders>
            <w:shd w:val="clear" w:color="auto" w:fill="auto"/>
            <w:noWrap/>
            <w:vAlign w:val="bottom"/>
            <w:hideMark/>
          </w:tcPr>
          <w:p w14:paraId="5566B83C" w14:textId="77777777" w:rsidR="008246EE" w:rsidRPr="008246EE" w:rsidRDefault="008246EE" w:rsidP="008246EE">
            <w:pPr>
              <w:spacing w:line="240" w:lineRule="auto"/>
              <w:jc w:val="right"/>
              <w:rPr>
                <w:sz w:val="12"/>
                <w:szCs w:val="12"/>
              </w:rPr>
            </w:pPr>
            <w:r w:rsidRPr="008246EE">
              <w:rPr>
                <w:sz w:val="12"/>
                <w:szCs w:val="12"/>
              </w:rPr>
              <w:t>4 500</w:t>
            </w:r>
          </w:p>
        </w:tc>
        <w:tc>
          <w:tcPr>
            <w:tcW w:w="485" w:type="pct"/>
            <w:tcBorders>
              <w:top w:val="nil"/>
              <w:left w:val="nil"/>
              <w:bottom w:val="nil"/>
              <w:right w:val="nil"/>
            </w:tcBorders>
            <w:shd w:val="clear" w:color="auto" w:fill="auto"/>
            <w:noWrap/>
            <w:vAlign w:val="bottom"/>
            <w:hideMark/>
          </w:tcPr>
          <w:p w14:paraId="60B6B4A8" w14:textId="77777777" w:rsidR="008246EE" w:rsidRPr="008246EE" w:rsidRDefault="008246EE" w:rsidP="008246EE">
            <w:pPr>
              <w:spacing w:line="240" w:lineRule="auto"/>
              <w:jc w:val="right"/>
              <w:rPr>
                <w:sz w:val="12"/>
                <w:szCs w:val="12"/>
              </w:rPr>
            </w:pPr>
            <w:r w:rsidRPr="008246EE">
              <w:rPr>
                <w:sz w:val="12"/>
                <w:szCs w:val="12"/>
              </w:rPr>
              <w:t>4 330</w:t>
            </w:r>
          </w:p>
        </w:tc>
      </w:tr>
      <w:tr w:rsidR="008246EE" w:rsidRPr="008246EE" w14:paraId="667BE983" w14:textId="77777777" w:rsidTr="00A147B9">
        <w:trPr>
          <w:trHeight w:val="85"/>
        </w:trPr>
        <w:tc>
          <w:tcPr>
            <w:tcW w:w="3411" w:type="pct"/>
            <w:tcBorders>
              <w:top w:val="nil"/>
              <w:left w:val="nil"/>
              <w:bottom w:val="nil"/>
              <w:right w:val="nil"/>
            </w:tcBorders>
            <w:shd w:val="clear" w:color="auto" w:fill="auto"/>
            <w:vAlign w:val="bottom"/>
            <w:hideMark/>
          </w:tcPr>
          <w:p w14:paraId="3AFA8188" w14:textId="77777777" w:rsidR="008246EE" w:rsidRPr="008246EE" w:rsidRDefault="008246EE" w:rsidP="008246EE">
            <w:pPr>
              <w:spacing w:line="240" w:lineRule="auto"/>
              <w:rPr>
                <w:sz w:val="12"/>
                <w:szCs w:val="12"/>
              </w:rPr>
            </w:pPr>
            <w:r w:rsidRPr="008246EE">
              <w:rPr>
                <w:sz w:val="12"/>
                <w:szCs w:val="12"/>
              </w:rPr>
              <w:t>liczba podopiecznych przypadająca na etat pracownika socjalnego</w:t>
            </w:r>
          </w:p>
        </w:tc>
        <w:tc>
          <w:tcPr>
            <w:tcW w:w="530" w:type="pct"/>
            <w:tcBorders>
              <w:top w:val="nil"/>
              <w:left w:val="nil"/>
              <w:bottom w:val="nil"/>
              <w:right w:val="nil"/>
            </w:tcBorders>
            <w:shd w:val="clear" w:color="auto" w:fill="auto"/>
            <w:noWrap/>
            <w:vAlign w:val="bottom"/>
            <w:hideMark/>
          </w:tcPr>
          <w:p w14:paraId="3747FF5F" w14:textId="77777777" w:rsidR="008246EE" w:rsidRPr="008246EE" w:rsidRDefault="008246EE" w:rsidP="008246EE">
            <w:pPr>
              <w:spacing w:line="240" w:lineRule="auto"/>
              <w:jc w:val="center"/>
              <w:rPr>
                <w:sz w:val="12"/>
                <w:szCs w:val="12"/>
              </w:rPr>
            </w:pPr>
            <w:r w:rsidRPr="008246EE">
              <w:rPr>
                <w:sz w:val="12"/>
                <w:szCs w:val="12"/>
              </w:rPr>
              <w:t>os.</w:t>
            </w:r>
          </w:p>
        </w:tc>
        <w:tc>
          <w:tcPr>
            <w:tcW w:w="574" w:type="pct"/>
            <w:tcBorders>
              <w:top w:val="nil"/>
              <w:left w:val="nil"/>
              <w:bottom w:val="nil"/>
              <w:right w:val="nil"/>
            </w:tcBorders>
            <w:shd w:val="clear" w:color="auto" w:fill="auto"/>
            <w:noWrap/>
            <w:vAlign w:val="bottom"/>
            <w:hideMark/>
          </w:tcPr>
          <w:p w14:paraId="601CA57E" w14:textId="77777777" w:rsidR="008246EE" w:rsidRPr="008246EE" w:rsidRDefault="008246EE" w:rsidP="008246EE">
            <w:pPr>
              <w:spacing w:line="240" w:lineRule="auto"/>
              <w:jc w:val="right"/>
              <w:rPr>
                <w:sz w:val="12"/>
                <w:szCs w:val="12"/>
              </w:rPr>
            </w:pPr>
            <w:r w:rsidRPr="008246EE">
              <w:rPr>
                <w:sz w:val="12"/>
                <w:szCs w:val="12"/>
              </w:rPr>
              <w:t>76</w:t>
            </w:r>
          </w:p>
        </w:tc>
        <w:tc>
          <w:tcPr>
            <w:tcW w:w="485" w:type="pct"/>
            <w:tcBorders>
              <w:top w:val="nil"/>
              <w:left w:val="nil"/>
              <w:bottom w:val="nil"/>
              <w:right w:val="nil"/>
            </w:tcBorders>
            <w:shd w:val="clear" w:color="auto" w:fill="auto"/>
            <w:noWrap/>
            <w:vAlign w:val="bottom"/>
            <w:hideMark/>
          </w:tcPr>
          <w:p w14:paraId="4605C5A3" w14:textId="77777777" w:rsidR="008246EE" w:rsidRPr="008246EE" w:rsidRDefault="008246EE" w:rsidP="008246EE">
            <w:pPr>
              <w:spacing w:line="240" w:lineRule="auto"/>
              <w:jc w:val="right"/>
              <w:rPr>
                <w:sz w:val="12"/>
                <w:szCs w:val="12"/>
              </w:rPr>
            </w:pPr>
            <w:r w:rsidRPr="008246EE">
              <w:rPr>
                <w:sz w:val="12"/>
                <w:szCs w:val="12"/>
              </w:rPr>
              <w:t>73</w:t>
            </w:r>
          </w:p>
        </w:tc>
      </w:tr>
      <w:tr w:rsidR="008246EE" w:rsidRPr="008246EE" w14:paraId="7D44272A" w14:textId="77777777" w:rsidTr="00A147B9">
        <w:trPr>
          <w:trHeight w:val="85"/>
        </w:trPr>
        <w:tc>
          <w:tcPr>
            <w:tcW w:w="3411" w:type="pct"/>
            <w:tcBorders>
              <w:top w:val="nil"/>
              <w:left w:val="nil"/>
              <w:bottom w:val="nil"/>
              <w:right w:val="nil"/>
            </w:tcBorders>
            <w:shd w:val="clear" w:color="auto" w:fill="auto"/>
            <w:vAlign w:val="bottom"/>
            <w:hideMark/>
          </w:tcPr>
          <w:p w14:paraId="3ABA24A0" w14:textId="77777777" w:rsidR="008246EE" w:rsidRPr="008246EE" w:rsidRDefault="008246EE" w:rsidP="008246EE">
            <w:pPr>
              <w:spacing w:line="240" w:lineRule="auto"/>
              <w:rPr>
                <w:sz w:val="12"/>
                <w:szCs w:val="12"/>
              </w:rPr>
            </w:pPr>
            <w:r w:rsidRPr="008246EE">
              <w:rPr>
                <w:sz w:val="12"/>
                <w:szCs w:val="12"/>
              </w:rPr>
              <w:t>średni koszt zadania na jednego podopiecznego</w:t>
            </w:r>
          </w:p>
        </w:tc>
        <w:tc>
          <w:tcPr>
            <w:tcW w:w="530" w:type="pct"/>
            <w:tcBorders>
              <w:top w:val="nil"/>
              <w:left w:val="nil"/>
              <w:bottom w:val="nil"/>
              <w:right w:val="nil"/>
            </w:tcBorders>
            <w:shd w:val="clear" w:color="auto" w:fill="auto"/>
            <w:noWrap/>
            <w:vAlign w:val="bottom"/>
            <w:hideMark/>
          </w:tcPr>
          <w:p w14:paraId="121BE665" w14:textId="77777777" w:rsidR="008246EE" w:rsidRPr="008246EE" w:rsidRDefault="008246EE" w:rsidP="008246EE">
            <w:pPr>
              <w:spacing w:line="240" w:lineRule="auto"/>
              <w:jc w:val="center"/>
              <w:rPr>
                <w:sz w:val="12"/>
                <w:szCs w:val="12"/>
              </w:rPr>
            </w:pPr>
            <w:r w:rsidRPr="008246EE">
              <w:rPr>
                <w:sz w:val="12"/>
                <w:szCs w:val="12"/>
              </w:rPr>
              <w:t>zł/os.</w:t>
            </w:r>
          </w:p>
        </w:tc>
        <w:tc>
          <w:tcPr>
            <w:tcW w:w="574" w:type="pct"/>
            <w:tcBorders>
              <w:top w:val="nil"/>
              <w:left w:val="nil"/>
              <w:bottom w:val="nil"/>
              <w:right w:val="nil"/>
            </w:tcBorders>
            <w:shd w:val="clear" w:color="auto" w:fill="auto"/>
            <w:noWrap/>
            <w:vAlign w:val="bottom"/>
            <w:hideMark/>
          </w:tcPr>
          <w:p w14:paraId="5362631E" w14:textId="77777777" w:rsidR="008246EE" w:rsidRPr="008246EE" w:rsidRDefault="008246EE" w:rsidP="008246EE">
            <w:pPr>
              <w:spacing w:line="240" w:lineRule="auto"/>
              <w:jc w:val="right"/>
              <w:rPr>
                <w:sz w:val="12"/>
                <w:szCs w:val="12"/>
              </w:rPr>
            </w:pPr>
            <w:r w:rsidRPr="008246EE">
              <w:rPr>
                <w:sz w:val="12"/>
                <w:szCs w:val="12"/>
              </w:rPr>
              <w:t>4 488</w:t>
            </w:r>
          </w:p>
        </w:tc>
        <w:tc>
          <w:tcPr>
            <w:tcW w:w="485" w:type="pct"/>
            <w:tcBorders>
              <w:top w:val="nil"/>
              <w:left w:val="nil"/>
              <w:bottom w:val="nil"/>
              <w:right w:val="nil"/>
            </w:tcBorders>
            <w:shd w:val="clear" w:color="auto" w:fill="auto"/>
            <w:noWrap/>
            <w:vAlign w:val="bottom"/>
            <w:hideMark/>
          </w:tcPr>
          <w:p w14:paraId="0081591C" w14:textId="77777777" w:rsidR="008246EE" w:rsidRPr="008246EE" w:rsidRDefault="008246EE" w:rsidP="008246EE">
            <w:pPr>
              <w:spacing w:line="240" w:lineRule="auto"/>
              <w:jc w:val="right"/>
              <w:rPr>
                <w:sz w:val="12"/>
                <w:szCs w:val="12"/>
              </w:rPr>
            </w:pPr>
            <w:r w:rsidRPr="008246EE">
              <w:rPr>
                <w:sz w:val="12"/>
                <w:szCs w:val="12"/>
              </w:rPr>
              <w:t>5 138</w:t>
            </w:r>
          </w:p>
        </w:tc>
      </w:tr>
      <w:tr w:rsidR="008246EE" w:rsidRPr="008246EE" w14:paraId="6778743C" w14:textId="77777777" w:rsidTr="00A147B9">
        <w:trPr>
          <w:trHeight w:val="85"/>
        </w:trPr>
        <w:tc>
          <w:tcPr>
            <w:tcW w:w="3411" w:type="pct"/>
            <w:tcBorders>
              <w:top w:val="nil"/>
              <w:left w:val="nil"/>
              <w:bottom w:val="nil"/>
              <w:right w:val="nil"/>
            </w:tcBorders>
            <w:shd w:val="clear" w:color="auto" w:fill="auto"/>
            <w:vAlign w:val="bottom"/>
            <w:hideMark/>
          </w:tcPr>
          <w:p w14:paraId="3A9F659A"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009A72E"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D5F4835"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B61F17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596C231" w14:textId="77777777" w:rsidTr="00A147B9">
        <w:trPr>
          <w:trHeight w:val="85"/>
        </w:trPr>
        <w:tc>
          <w:tcPr>
            <w:tcW w:w="3411" w:type="pct"/>
            <w:tcBorders>
              <w:top w:val="nil"/>
              <w:left w:val="nil"/>
              <w:bottom w:val="nil"/>
              <w:right w:val="nil"/>
            </w:tcBorders>
            <w:shd w:val="clear" w:color="000000" w:fill="D5E3F2"/>
            <w:vAlign w:val="bottom"/>
            <w:hideMark/>
          </w:tcPr>
          <w:p w14:paraId="13100920" w14:textId="77777777" w:rsidR="008246EE" w:rsidRPr="008246EE" w:rsidRDefault="008246EE" w:rsidP="008246EE">
            <w:pPr>
              <w:spacing w:line="240" w:lineRule="auto"/>
              <w:rPr>
                <w:b/>
                <w:bCs/>
                <w:sz w:val="12"/>
                <w:szCs w:val="12"/>
              </w:rPr>
            </w:pPr>
            <w:r w:rsidRPr="008246EE">
              <w:rPr>
                <w:b/>
                <w:bCs/>
                <w:sz w:val="12"/>
                <w:szCs w:val="12"/>
              </w:rPr>
              <w:t>Zapewnienie opieki osobom przebywającym i dochodzącym w jednostkach pomocy społecznej</w:t>
            </w:r>
          </w:p>
        </w:tc>
        <w:tc>
          <w:tcPr>
            <w:tcW w:w="530" w:type="pct"/>
            <w:tcBorders>
              <w:top w:val="nil"/>
              <w:left w:val="nil"/>
              <w:bottom w:val="nil"/>
              <w:right w:val="nil"/>
            </w:tcBorders>
            <w:shd w:val="clear" w:color="000000" w:fill="D5E3F2"/>
            <w:noWrap/>
            <w:vAlign w:val="bottom"/>
            <w:hideMark/>
          </w:tcPr>
          <w:p w14:paraId="693AD69B"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1147EB2D"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0F15E249"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0621C0D8" w14:textId="77777777" w:rsidTr="00A147B9">
        <w:trPr>
          <w:trHeight w:val="85"/>
        </w:trPr>
        <w:tc>
          <w:tcPr>
            <w:tcW w:w="3411" w:type="pct"/>
            <w:tcBorders>
              <w:top w:val="nil"/>
              <w:left w:val="nil"/>
              <w:bottom w:val="nil"/>
              <w:right w:val="nil"/>
            </w:tcBorders>
            <w:shd w:val="clear" w:color="auto" w:fill="auto"/>
            <w:vAlign w:val="bottom"/>
            <w:hideMark/>
          </w:tcPr>
          <w:p w14:paraId="13A4AA12"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F1D26F8"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C6CB4F0"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166218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973BDC5" w14:textId="77777777" w:rsidTr="00A147B9">
        <w:trPr>
          <w:trHeight w:val="85"/>
        </w:trPr>
        <w:tc>
          <w:tcPr>
            <w:tcW w:w="3411" w:type="pct"/>
            <w:tcBorders>
              <w:top w:val="nil"/>
              <w:left w:val="nil"/>
              <w:bottom w:val="nil"/>
              <w:right w:val="nil"/>
            </w:tcBorders>
            <w:shd w:val="clear" w:color="auto" w:fill="auto"/>
            <w:vAlign w:val="bottom"/>
            <w:hideMark/>
          </w:tcPr>
          <w:p w14:paraId="57EFCECC"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25DD4805"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520AE7A"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1D23CD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DB5FBF2" w14:textId="77777777" w:rsidTr="00A147B9">
        <w:trPr>
          <w:trHeight w:val="85"/>
        </w:trPr>
        <w:tc>
          <w:tcPr>
            <w:tcW w:w="3411" w:type="pct"/>
            <w:tcBorders>
              <w:top w:val="nil"/>
              <w:left w:val="nil"/>
              <w:bottom w:val="nil"/>
              <w:right w:val="nil"/>
            </w:tcBorders>
            <w:shd w:val="clear" w:color="auto" w:fill="auto"/>
            <w:vAlign w:val="bottom"/>
            <w:hideMark/>
          </w:tcPr>
          <w:p w14:paraId="28440FFA" w14:textId="77777777" w:rsidR="008246EE" w:rsidRPr="008246EE" w:rsidRDefault="008246EE" w:rsidP="008246EE">
            <w:pPr>
              <w:spacing w:line="240" w:lineRule="auto"/>
              <w:rPr>
                <w:sz w:val="12"/>
                <w:szCs w:val="12"/>
              </w:rPr>
            </w:pPr>
            <w:r w:rsidRPr="008246EE">
              <w:rPr>
                <w:sz w:val="12"/>
                <w:szCs w:val="12"/>
              </w:rPr>
              <w:t>Prowadzenie jednostek pomocy społecznej zapewniających usługi bytowe, opiekuńcze i wspomagające dla osób wymagających całodobowej lub okresowej opieki</w:t>
            </w:r>
          </w:p>
        </w:tc>
        <w:tc>
          <w:tcPr>
            <w:tcW w:w="530" w:type="pct"/>
            <w:tcBorders>
              <w:top w:val="nil"/>
              <w:left w:val="nil"/>
              <w:bottom w:val="nil"/>
              <w:right w:val="nil"/>
            </w:tcBorders>
            <w:shd w:val="clear" w:color="auto" w:fill="auto"/>
            <w:noWrap/>
            <w:vAlign w:val="bottom"/>
            <w:hideMark/>
          </w:tcPr>
          <w:p w14:paraId="5625A264"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CD3B57C"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0E64A1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CEA1E60" w14:textId="77777777" w:rsidTr="00A147B9">
        <w:trPr>
          <w:trHeight w:val="85"/>
        </w:trPr>
        <w:tc>
          <w:tcPr>
            <w:tcW w:w="3411" w:type="pct"/>
            <w:tcBorders>
              <w:top w:val="nil"/>
              <w:left w:val="nil"/>
              <w:bottom w:val="nil"/>
              <w:right w:val="nil"/>
            </w:tcBorders>
            <w:shd w:val="clear" w:color="auto" w:fill="auto"/>
            <w:vAlign w:val="bottom"/>
            <w:hideMark/>
          </w:tcPr>
          <w:p w14:paraId="498F62B5"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CCA93E5"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2987F60"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F5B4EC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291BE6A" w14:textId="77777777" w:rsidTr="00A147B9">
        <w:trPr>
          <w:trHeight w:val="85"/>
        </w:trPr>
        <w:tc>
          <w:tcPr>
            <w:tcW w:w="3411" w:type="pct"/>
            <w:tcBorders>
              <w:top w:val="nil"/>
              <w:left w:val="nil"/>
              <w:bottom w:val="nil"/>
              <w:right w:val="nil"/>
            </w:tcBorders>
            <w:shd w:val="clear" w:color="auto" w:fill="auto"/>
            <w:vAlign w:val="bottom"/>
            <w:hideMark/>
          </w:tcPr>
          <w:p w14:paraId="3C9C5345"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433446C"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DD4D294"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89F4E7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A5C3DAC" w14:textId="77777777" w:rsidTr="00A147B9">
        <w:trPr>
          <w:trHeight w:val="85"/>
        </w:trPr>
        <w:tc>
          <w:tcPr>
            <w:tcW w:w="3411" w:type="pct"/>
            <w:tcBorders>
              <w:top w:val="nil"/>
              <w:left w:val="nil"/>
              <w:bottom w:val="nil"/>
              <w:right w:val="nil"/>
            </w:tcBorders>
            <w:shd w:val="clear" w:color="auto" w:fill="auto"/>
            <w:vAlign w:val="bottom"/>
            <w:hideMark/>
          </w:tcPr>
          <w:p w14:paraId="7C42AF29" w14:textId="77777777" w:rsidR="008246EE" w:rsidRPr="008246EE" w:rsidRDefault="008246EE" w:rsidP="008246EE">
            <w:pPr>
              <w:spacing w:line="240" w:lineRule="auto"/>
              <w:rPr>
                <w:sz w:val="12"/>
                <w:szCs w:val="12"/>
              </w:rPr>
            </w:pPr>
            <w:r w:rsidRPr="008246EE">
              <w:rPr>
                <w:sz w:val="12"/>
                <w:szCs w:val="12"/>
              </w:rPr>
              <w:t>koszt utrzymania ośrodka wsparcia na mieszkańca Miasta/Dzielnicy</w:t>
            </w:r>
          </w:p>
        </w:tc>
        <w:tc>
          <w:tcPr>
            <w:tcW w:w="530" w:type="pct"/>
            <w:tcBorders>
              <w:top w:val="nil"/>
              <w:left w:val="nil"/>
              <w:bottom w:val="nil"/>
              <w:right w:val="nil"/>
            </w:tcBorders>
            <w:shd w:val="clear" w:color="auto" w:fill="auto"/>
            <w:noWrap/>
            <w:vAlign w:val="bottom"/>
            <w:hideMark/>
          </w:tcPr>
          <w:p w14:paraId="2546C31D" w14:textId="77777777" w:rsidR="008246EE" w:rsidRPr="008246EE" w:rsidRDefault="008246EE" w:rsidP="008246EE">
            <w:pPr>
              <w:spacing w:line="240" w:lineRule="auto"/>
              <w:jc w:val="center"/>
              <w:rPr>
                <w:sz w:val="12"/>
                <w:szCs w:val="12"/>
              </w:rPr>
            </w:pPr>
            <w:r w:rsidRPr="008246EE">
              <w:rPr>
                <w:sz w:val="12"/>
                <w:szCs w:val="12"/>
              </w:rPr>
              <w:t>zł/os.</w:t>
            </w:r>
          </w:p>
        </w:tc>
        <w:tc>
          <w:tcPr>
            <w:tcW w:w="574" w:type="pct"/>
            <w:tcBorders>
              <w:top w:val="nil"/>
              <w:left w:val="nil"/>
              <w:bottom w:val="nil"/>
              <w:right w:val="nil"/>
            </w:tcBorders>
            <w:shd w:val="clear" w:color="auto" w:fill="auto"/>
            <w:noWrap/>
            <w:vAlign w:val="bottom"/>
            <w:hideMark/>
          </w:tcPr>
          <w:p w14:paraId="26B7F5E5" w14:textId="77777777" w:rsidR="008246EE" w:rsidRPr="008246EE" w:rsidRDefault="008246EE" w:rsidP="008246EE">
            <w:pPr>
              <w:spacing w:line="240" w:lineRule="auto"/>
              <w:jc w:val="right"/>
              <w:rPr>
                <w:sz w:val="12"/>
                <w:szCs w:val="12"/>
              </w:rPr>
            </w:pPr>
            <w:r w:rsidRPr="008246EE">
              <w:rPr>
                <w:sz w:val="12"/>
                <w:szCs w:val="12"/>
              </w:rPr>
              <w:t>86</w:t>
            </w:r>
          </w:p>
        </w:tc>
        <w:tc>
          <w:tcPr>
            <w:tcW w:w="485" w:type="pct"/>
            <w:tcBorders>
              <w:top w:val="nil"/>
              <w:left w:val="nil"/>
              <w:bottom w:val="nil"/>
              <w:right w:val="nil"/>
            </w:tcBorders>
            <w:shd w:val="clear" w:color="auto" w:fill="auto"/>
            <w:noWrap/>
            <w:vAlign w:val="bottom"/>
            <w:hideMark/>
          </w:tcPr>
          <w:p w14:paraId="7A611B2B" w14:textId="77777777" w:rsidR="008246EE" w:rsidRPr="008246EE" w:rsidRDefault="008246EE" w:rsidP="008246EE">
            <w:pPr>
              <w:spacing w:line="240" w:lineRule="auto"/>
              <w:jc w:val="right"/>
              <w:rPr>
                <w:sz w:val="12"/>
                <w:szCs w:val="12"/>
              </w:rPr>
            </w:pPr>
            <w:r w:rsidRPr="008246EE">
              <w:rPr>
                <w:sz w:val="12"/>
                <w:szCs w:val="12"/>
              </w:rPr>
              <w:t>92</w:t>
            </w:r>
          </w:p>
        </w:tc>
      </w:tr>
      <w:tr w:rsidR="008246EE" w:rsidRPr="008246EE" w14:paraId="2FEF19D9" w14:textId="77777777" w:rsidTr="00A147B9">
        <w:trPr>
          <w:trHeight w:val="85"/>
        </w:trPr>
        <w:tc>
          <w:tcPr>
            <w:tcW w:w="3411" w:type="pct"/>
            <w:tcBorders>
              <w:top w:val="nil"/>
              <w:left w:val="nil"/>
              <w:bottom w:val="nil"/>
              <w:right w:val="nil"/>
            </w:tcBorders>
            <w:shd w:val="clear" w:color="auto" w:fill="auto"/>
            <w:vAlign w:val="bottom"/>
            <w:hideMark/>
          </w:tcPr>
          <w:p w14:paraId="3FB6F5D5" w14:textId="77777777" w:rsidR="008246EE" w:rsidRPr="008246EE" w:rsidRDefault="008246EE" w:rsidP="008246EE">
            <w:pPr>
              <w:spacing w:line="240" w:lineRule="auto"/>
              <w:rPr>
                <w:sz w:val="12"/>
                <w:szCs w:val="12"/>
              </w:rPr>
            </w:pPr>
            <w:r w:rsidRPr="008246EE">
              <w:rPr>
                <w:sz w:val="12"/>
                <w:szCs w:val="12"/>
              </w:rPr>
              <w:t>liczba miejsc w ośrodku wsparcia</w:t>
            </w:r>
          </w:p>
        </w:tc>
        <w:tc>
          <w:tcPr>
            <w:tcW w:w="530" w:type="pct"/>
            <w:tcBorders>
              <w:top w:val="nil"/>
              <w:left w:val="nil"/>
              <w:bottom w:val="nil"/>
              <w:right w:val="nil"/>
            </w:tcBorders>
            <w:shd w:val="clear" w:color="auto" w:fill="auto"/>
            <w:noWrap/>
            <w:vAlign w:val="bottom"/>
            <w:hideMark/>
          </w:tcPr>
          <w:p w14:paraId="6901BA14" w14:textId="77777777" w:rsidR="008246EE" w:rsidRPr="008246EE" w:rsidRDefault="008246EE" w:rsidP="008246EE">
            <w:pPr>
              <w:spacing w:line="240" w:lineRule="auto"/>
              <w:jc w:val="center"/>
              <w:rPr>
                <w:sz w:val="12"/>
                <w:szCs w:val="12"/>
              </w:rPr>
            </w:pPr>
            <w:r w:rsidRPr="008246EE">
              <w:rPr>
                <w:sz w:val="12"/>
                <w:szCs w:val="12"/>
              </w:rPr>
              <w:t>szt.</w:t>
            </w:r>
          </w:p>
        </w:tc>
        <w:tc>
          <w:tcPr>
            <w:tcW w:w="574" w:type="pct"/>
            <w:tcBorders>
              <w:top w:val="nil"/>
              <w:left w:val="nil"/>
              <w:bottom w:val="nil"/>
              <w:right w:val="nil"/>
            </w:tcBorders>
            <w:shd w:val="clear" w:color="auto" w:fill="auto"/>
            <w:noWrap/>
            <w:vAlign w:val="bottom"/>
            <w:hideMark/>
          </w:tcPr>
          <w:p w14:paraId="024C78F8" w14:textId="77777777" w:rsidR="008246EE" w:rsidRPr="008246EE" w:rsidRDefault="008246EE" w:rsidP="008246EE">
            <w:pPr>
              <w:spacing w:line="240" w:lineRule="auto"/>
              <w:jc w:val="right"/>
              <w:rPr>
                <w:sz w:val="12"/>
                <w:szCs w:val="12"/>
              </w:rPr>
            </w:pPr>
            <w:r w:rsidRPr="008246EE">
              <w:rPr>
                <w:sz w:val="12"/>
                <w:szCs w:val="12"/>
              </w:rPr>
              <w:t>520</w:t>
            </w:r>
          </w:p>
        </w:tc>
        <w:tc>
          <w:tcPr>
            <w:tcW w:w="485" w:type="pct"/>
            <w:tcBorders>
              <w:top w:val="nil"/>
              <w:left w:val="nil"/>
              <w:bottom w:val="nil"/>
              <w:right w:val="nil"/>
            </w:tcBorders>
            <w:shd w:val="clear" w:color="auto" w:fill="auto"/>
            <w:noWrap/>
            <w:vAlign w:val="bottom"/>
            <w:hideMark/>
          </w:tcPr>
          <w:p w14:paraId="4AC9848E" w14:textId="77777777" w:rsidR="008246EE" w:rsidRPr="008246EE" w:rsidRDefault="008246EE" w:rsidP="008246EE">
            <w:pPr>
              <w:spacing w:line="240" w:lineRule="auto"/>
              <w:jc w:val="right"/>
              <w:rPr>
                <w:sz w:val="12"/>
                <w:szCs w:val="12"/>
              </w:rPr>
            </w:pPr>
            <w:r w:rsidRPr="008246EE">
              <w:rPr>
                <w:sz w:val="12"/>
                <w:szCs w:val="12"/>
              </w:rPr>
              <w:t>520</w:t>
            </w:r>
          </w:p>
        </w:tc>
      </w:tr>
      <w:tr w:rsidR="008246EE" w:rsidRPr="008246EE" w14:paraId="346AA4F6" w14:textId="77777777" w:rsidTr="00A147B9">
        <w:trPr>
          <w:trHeight w:val="85"/>
        </w:trPr>
        <w:tc>
          <w:tcPr>
            <w:tcW w:w="3411" w:type="pct"/>
            <w:tcBorders>
              <w:top w:val="nil"/>
              <w:left w:val="nil"/>
              <w:bottom w:val="nil"/>
              <w:right w:val="nil"/>
            </w:tcBorders>
            <w:shd w:val="clear" w:color="auto" w:fill="auto"/>
            <w:vAlign w:val="bottom"/>
            <w:hideMark/>
          </w:tcPr>
          <w:p w14:paraId="02BF77A5" w14:textId="77777777" w:rsidR="008246EE" w:rsidRPr="008246EE" w:rsidRDefault="008246EE" w:rsidP="008246EE">
            <w:pPr>
              <w:spacing w:line="240" w:lineRule="auto"/>
              <w:rPr>
                <w:sz w:val="12"/>
                <w:szCs w:val="12"/>
              </w:rPr>
            </w:pPr>
            <w:r w:rsidRPr="008246EE">
              <w:rPr>
                <w:sz w:val="12"/>
                <w:szCs w:val="12"/>
              </w:rPr>
              <w:t>średni koszt utrzymania jednego miejsca w ośrodku wsparcia</w:t>
            </w:r>
          </w:p>
        </w:tc>
        <w:tc>
          <w:tcPr>
            <w:tcW w:w="530" w:type="pct"/>
            <w:tcBorders>
              <w:top w:val="nil"/>
              <w:left w:val="nil"/>
              <w:bottom w:val="nil"/>
              <w:right w:val="nil"/>
            </w:tcBorders>
            <w:shd w:val="clear" w:color="auto" w:fill="auto"/>
            <w:noWrap/>
            <w:vAlign w:val="bottom"/>
            <w:hideMark/>
          </w:tcPr>
          <w:p w14:paraId="065DB84E" w14:textId="77777777" w:rsidR="008246EE" w:rsidRPr="008246EE" w:rsidRDefault="008246EE" w:rsidP="008246EE">
            <w:pPr>
              <w:spacing w:line="240" w:lineRule="auto"/>
              <w:jc w:val="center"/>
              <w:rPr>
                <w:sz w:val="12"/>
                <w:szCs w:val="12"/>
              </w:rPr>
            </w:pPr>
            <w:r w:rsidRPr="008246EE">
              <w:rPr>
                <w:sz w:val="12"/>
                <w:szCs w:val="12"/>
              </w:rPr>
              <w:t>zł/szt.</w:t>
            </w:r>
          </w:p>
        </w:tc>
        <w:tc>
          <w:tcPr>
            <w:tcW w:w="574" w:type="pct"/>
            <w:tcBorders>
              <w:top w:val="nil"/>
              <w:left w:val="nil"/>
              <w:bottom w:val="nil"/>
              <w:right w:val="nil"/>
            </w:tcBorders>
            <w:shd w:val="clear" w:color="auto" w:fill="auto"/>
            <w:noWrap/>
            <w:vAlign w:val="bottom"/>
            <w:hideMark/>
          </w:tcPr>
          <w:p w14:paraId="54744721" w14:textId="77777777" w:rsidR="008246EE" w:rsidRPr="008246EE" w:rsidRDefault="008246EE" w:rsidP="008246EE">
            <w:pPr>
              <w:spacing w:line="240" w:lineRule="auto"/>
              <w:jc w:val="right"/>
              <w:rPr>
                <w:sz w:val="12"/>
                <w:szCs w:val="12"/>
              </w:rPr>
            </w:pPr>
            <w:r w:rsidRPr="008246EE">
              <w:rPr>
                <w:sz w:val="12"/>
                <w:szCs w:val="12"/>
              </w:rPr>
              <w:t>16 455</w:t>
            </w:r>
          </w:p>
        </w:tc>
        <w:tc>
          <w:tcPr>
            <w:tcW w:w="485" w:type="pct"/>
            <w:tcBorders>
              <w:top w:val="nil"/>
              <w:left w:val="nil"/>
              <w:bottom w:val="nil"/>
              <w:right w:val="nil"/>
            </w:tcBorders>
            <w:shd w:val="clear" w:color="auto" w:fill="auto"/>
            <w:noWrap/>
            <w:vAlign w:val="bottom"/>
            <w:hideMark/>
          </w:tcPr>
          <w:p w14:paraId="0BD98FB4" w14:textId="77777777" w:rsidR="008246EE" w:rsidRPr="008246EE" w:rsidRDefault="008246EE" w:rsidP="008246EE">
            <w:pPr>
              <w:spacing w:line="240" w:lineRule="auto"/>
              <w:jc w:val="right"/>
              <w:rPr>
                <w:sz w:val="12"/>
                <w:szCs w:val="12"/>
              </w:rPr>
            </w:pPr>
            <w:r w:rsidRPr="008246EE">
              <w:rPr>
                <w:sz w:val="12"/>
                <w:szCs w:val="12"/>
              </w:rPr>
              <w:t>17 267</w:t>
            </w:r>
          </w:p>
        </w:tc>
      </w:tr>
      <w:tr w:rsidR="008246EE" w:rsidRPr="008246EE" w14:paraId="61CD2D0E" w14:textId="77777777" w:rsidTr="00A147B9">
        <w:trPr>
          <w:trHeight w:val="85"/>
        </w:trPr>
        <w:tc>
          <w:tcPr>
            <w:tcW w:w="3411" w:type="pct"/>
            <w:tcBorders>
              <w:top w:val="nil"/>
              <w:left w:val="nil"/>
              <w:bottom w:val="nil"/>
              <w:right w:val="nil"/>
            </w:tcBorders>
            <w:shd w:val="clear" w:color="auto" w:fill="auto"/>
            <w:vAlign w:val="bottom"/>
            <w:hideMark/>
          </w:tcPr>
          <w:p w14:paraId="7A475086"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CE918BF"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56718CD"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F2F39E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4A1FF3C" w14:textId="77777777" w:rsidTr="00A147B9">
        <w:trPr>
          <w:trHeight w:val="85"/>
        </w:trPr>
        <w:tc>
          <w:tcPr>
            <w:tcW w:w="3411" w:type="pct"/>
            <w:tcBorders>
              <w:top w:val="nil"/>
              <w:left w:val="nil"/>
              <w:bottom w:val="nil"/>
              <w:right w:val="nil"/>
            </w:tcBorders>
            <w:shd w:val="clear" w:color="000000" w:fill="D5E3F2"/>
            <w:vAlign w:val="bottom"/>
            <w:hideMark/>
          </w:tcPr>
          <w:p w14:paraId="17465FA2" w14:textId="77777777" w:rsidR="008246EE" w:rsidRPr="008246EE" w:rsidRDefault="008246EE" w:rsidP="008246EE">
            <w:pPr>
              <w:spacing w:line="240" w:lineRule="auto"/>
              <w:rPr>
                <w:b/>
                <w:bCs/>
                <w:sz w:val="12"/>
                <w:szCs w:val="12"/>
              </w:rPr>
            </w:pPr>
            <w:r w:rsidRPr="008246EE">
              <w:rPr>
                <w:b/>
                <w:bCs/>
                <w:sz w:val="12"/>
                <w:szCs w:val="12"/>
              </w:rPr>
              <w:t>Zapewnienie pomocy, opieki i wychowania dzieciom i młodzieży pozbawionym opieki rodziców</w:t>
            </w:r>
          </w:p>
        </w:tc>
        <w:tc>
          <w:tcPr>
            <w:tcW w:w="530" w:type="pct"/>
            <w:tcBorders>
              <w:top w:val="nil"/>
              <w:left w:val="nil"/>
              <w:bottom w:val="nil"/>
              <w:right w:val="nil"/>
            </w:tcBorders>
            <w:shd w:val="clear" w:color="000000" w:fill="D5E3F2"/>
            <w:noWrap/>
            <w:vAlign w:val="bottom"/>
            <w:hideMark/>
          </w:tcPr>
          <w:p w14:paraId="01CF92C3"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133DEC34"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499B448F"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6BE66CC8" w14:textId="77777777" w:rsidTr="00A147B9">
        <w:trPr>
          <w:trHeight w:val="85"/>
        </w:trPr>
        <w:tc>
          <w:tcPr>
            <w:tcW w:w="3411" w:type="pct"/>
            <w:tcBorders>
              <w:top w:val="nil"/>
              <w:left w:val="nil"/>
              <w:bottom w:val="nil"/>
              <w:right w:val="nil"/>
            </w:tcBorders>
            <w:shd w:val="clear" w:color="auto" w:fill="auto"/>
            <w:vAlign w:val="bottom"/>
            <w:hideMark/>
          </w:tcPr>
          <w:p w14:paraId="35C9801B"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E446773"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1415FDF"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407D79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C042FBF" w14:textId="77777777" w:rsidTr="00A147B9">
        <w:trPr>
          <w:trHeight w:val="85"/>
        </w:trPr>
        <w:tc>
          <w:tcPr>
            <w:tcW w:w="3411" w:type="pct"/>
            <w:tcBorders>
              <w:top w:val="nil"/>
              <w:left w:val="nil"/>
              <w:bottom w:val="nil"/>
              <w:right w:val="nil"/>
            </w:tcBorders>
            <w:shd w:val="clear" w:color="auto" w:fill="auto"/>
            <w:vAlign w:val="bottom"/>
            <w:hideMark/>
          </w:tcPr>
          <w:p w14:paraId="01E82607"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42078746"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5DD7322"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B969CA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895F32E" w14:textId="77777777" w:rsidTr="00A147B9">
        <w:trPr>
          <w:trHeight w:val="85"/>
        </w:trPr>
        <w:tc>
          <w:tcPr>
            <w:tcW w:w="3411" w:type="pct"/>
            <w:tcBorders>
              <w:top w:val="nil"/>
              <w:left w:val="nil"/>
              <w:bottom w:val="nil"/>
              <w:right w:val="nil"/>
            </w:tcBorders>
            <w:shd w:val="clear" w:color="auto" w:fill="auto"/>
            <w:vAlign w:val="bottom"/>
            <w:hideMark/>
          </w:tcPr>
          <w:p w14:paraId="37A88901" w14:textId="77777777" w:rsidR="008246EE" w:rsidRPr="008246EE" w:rsidRDefault="008246EE" w:rsidP="008246EE">
            <w:pPr>
              <w:spacing w:line="240" w:lineRule="auto"/>
              <w:rPr>
                <w:sz w:val="12"/>
                <w:szCs w:val="12"/>
              </w:rPr>
            </w:pPr>
            <w:r w:rsidRPr="008246EE">
              <w:rPr>
                <w:sz w:val="12"/>
                <w:szCs w:val="12"/>
              </w:rPr>
              <w:t>Zapewnienie dziecku pozbawionemu częściowo lub całkowicie opieki rodzicielskiej całodobowej lub okresowej opieki i wychowania</w:t>
            </w:r>
          </w:p>
        </w:tc>
        <w:tc>
          <w:tcPr>
            <w:tcW w:w="530" w:type="pct"/>
            <w:tcBorders>
              <w:top w:val="nil"/>
              <w:left w:val="nil"/>
              <w:bottom w:val="nil"/>
              <w:right w:val="nil"/>
            </w:tcBorders>
            <w:shd w:val="clear" w:color="auto" w:fill="auto"/>
            <w:noWrap/>
            <w:vAlign w:val="bottom"/>
            <w:hideMark/>
          </w:tcPr>
          <w:p w14:paraId="579CC44D"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423AF1E"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801D00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4C2C46E" w14:textId="77777777" w:rsidTr="00A147B9">
        <w:trPr>
          <w:trHeight w:val="85"/>
        </w:trPr>
        <w:tc>
          <w:tcPr>
            <w:tcW w:w="3411" w:type="pct"/>
            <w:tcBorders>
              <w:top w:val="nil"/>
              <w:left w:val="nil"/>
              <w:bottom w:val="nil"/>
              <w:right w:val="nil"/>
            </w:tcBorders>
            <w:shd w:val="clear" w:color="auto" w:fill="auto"/>
            <w:vAlign w:val="bottom"/>
            <w:hideMark/>
          </w:tcPr>
          <w:p w14:paraId="0B9F21BA"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72DD9344"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9678879"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3EB4BA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7C7D56F" w14:textId="77777777" w:rsidTr="00A147B9">
        <w:trPr>
          <w:trHeight w:val="85"/>
        </w:trPr>
        <w:tc>
          <w:tcPr>
            <w:tcW w:w="3411" w:type="pct"/>
            <w:tcBorders>
              <w:top w:val="nil"/>
              <w:left w:val="nil"/>
              <w:bottom w:val="nil"/>
              <w:right w:val="nil"/>
            </w:tcBorders>
            <w:shd w:val="clear" w:color="auto" w:fill="auto"/>
            <w:vAlign w:val="bottom"/>
            <w:hideMark/>
          </w:tcPr>
          <w:p w14:paraId="3EF65341"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AE4AD4C"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1D8F76F"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B9900F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2B521F5" w14:textId="77777777" w:rsidTr="00A147B9">
        <w:trPr>
          <w:trHeight w:val="85"/>
        </w:trPr>
        <w:tc>
          <w:tcPr>
            <w:tcW w:w="3411" w:type="pct"/>
            <w:tcBorders>
              <w:top w:val="nil"/>
              <w:left w:val="nil"/>
              <w:bottom w:val="nil"/>
              <w:right w:val="nil"/>
            </w:tcBorders>
            <w:shd w:val="clear" w:color="auto" w:fill="auto"/>
            <w:vAlign w:val="bottom"/>
            <w:hideMark/>
          </w:tcPr>
          <w:p w14:paraId="0853E6E8" w14:textId="77777777" w:rsidR="008246EE" w:rsidRPr="008246EE" w:rsidRDefault="008246EE" w:rsidP="008246EE">
            <w:pPr>
              <w:spacing w:line="240" w:lineRule="auto"/>
              <w:rPr>
                <w:sz w:val="12"/>
                <w:szCs w:val="12"/>
              </w:rPr>
            </w:pPr>
            <w:r w:rsidRPr="008246EE">
              <w:rPr>
                <w:sz w:val="12"/>
                <w:szCs w:val="12"/>
              </w:rPr>
              <w:t>średnia liczba rodzin objętych opieką przez 1 asystenta rodziny</w:t>
            </w:r>
          </w:p>
        </w:tc>
        <w:tc>
          <w:tcPr>
            <w:tcW w:w="530" w:type="pct"/>
            <w:tcBorders>
              <w:top w:val="nil"/>
              <w:left w:val="nil"/>
              <w:bottom w:val="nil"/>
              <w:right w:val="nil"/>
            </w:tcBorders>
            <w:shd w:val="clear" w:color="auto" w:fill="auto"/>
            <w:noWrap/>
            <w:vAlign w:val="bottom"/>
            <w:hideMark/>
          </w:tcPr>
          <w:p w14:paraId="15CE151F" w14:textId="77777777" w:rsidR="008246EE" w:rsidRPr="008246EE" w:rsidRDefault="008246EE" w:rsidP="008246EE">
            <w:pPr>
              <w:spacing w:line="240" w:lineRule="auto"/>
              <w:jc w:val="center"/>
              <w:rPr>
                <w:sz w:val="12"/>
                <w:szCs w:val="12"/>
              </w:rPr>
            </w:pPr>
            <w:r w:rsidRPr="008246EE">
              <w:rPr>
                <w:sz w:val="12"/>
                <w:szCs w:val="12"/>
              </w:rPr>
              <w:t>rodzina</w:t>
            </w:r>
          </w:p>
        </w:tc>
        <w:tc>
          <w:tcPr>
            <w:tcW w:w="574" w:type="pct"/>
            <w:tcBorders>
              <w:top w:val="nil"/>
              <w:left w:val="nil"/>
              <w:bottom w:val="nil"/>
              <w:right w:val="nil"/>
            </w:tcBorders>
            <w:shd w:val="clear" w:color="auto" w:fill="auto"/>
            <w:noWrap/>
            <w:vAlign w:val="bottom"/>
            <w:hideMark/>
          </w:tcPr>
          <w:p w14:paraId="1E0CFAA4" w14:textId="77777777" w:rsidR="008246EE" w:rsidRPr="008246EE" w:rsidRDefault="008246EE" w:rsidP="008246EE">
            <w:pPr>
              <w:spacing w:line="240" w:lineRule="auto"/>
              <w:jc w:val="right"/>
              <w:rPr>
                <w:sz w:val="12"/>
                <w:szCs w:val="12"/>
              </w:rPr>
            </w:pPr>
            <w:r w:rsidRPr="008246EE">
              <w:rPr>
                <w:sz w:val="12"/>
                <w:szCs w:val="12"/>
              </w:rPr>
              <w:t>13</w:t>
            </w:r>
          </w:p>
        </w:tc>
        <w:tc>
          <w:tcPr>
            <w:tcW w:w="485" w:type="pct"/>
            <w:tcBorders>
              <w:top w:val="nil"/>
              <w:left w:val="nil"/>
              <w:bottom w:val="nil"/>
              <w:right w:val="nil"/>
            </w:tcBorders>
            <w:shd w:val="clear" w:color="auto" w:fill="auto"/>
            <w:noWrap/>
            <w:vAlign w:val="bottom"/>
            <w:hideMark/>
          </w:tcPr>
          <w:p w14:paraId="72F817C7" w14:textId="77777777" w:rsidR="008246EE" w:rsidRPr="008246EE" w:rsidRDefault="008246EE" w:rsidP="008246EE">
            <w:pPr>
              <w:spacing w:line="240" w:lineRule="auto"/>
              <w:jc w:val="right"/>
              <w:rPr>
                <w:sz w:val="12"/>
                <w:szCs w:val="12"/>
              </w:rPr>
            </w:pPr>
            <w:r w:rsidRPr="008246EE">
              <w:rPr>
                <w:sz w:val="12"/>
                <w:szCs w:val="12"/>
              </w:rPr>
              <w:t>12</w:t>
            </w:r>
          </w:p>
        </w:tc>
      </w:tr>
      <w:tr w:rsidR="008246EE" w:rsidRPr="008246EE" w14:paraId="00F1CF3B" w14:textId="77777777" w:rsidTr="00A147B9">
        <w:trPr>
          <w:trHeight w:val="85"/>
        </w:trPr>
        <w:tc>
          <w:tcPr>
            <w:tcW w:w="3411" w:type="pct"/>
            <w:tcBorders>
              <w:top w:val="nil"/>
              <w:left w:val="nil"/>
              <w:bottom w:val="nil"/>
              <w:right w:val="nil"/>
            </w:tcBorders>
            <w:shd w:val="clear" w:color="auto" w:fill="auto"/>
            <w:vAlign w:val="bottom"/>
            <w:hideMark/>
          </w:tcPr>
          <w:p w14:paraId="69E486CC" w14:textId="77777777" w:rsidR="008246EE" w:rsidRPr="008246EE" w:rsidRDefault="008246EE" w:rsidP="008246EE">
            <w:pPr>
              <w:spacing w:line="240" w:lineRule="auto"/>
              <w:rPr>
                <w:sz w:val="12"/>
                <w:szCs w:val="12"/>
              </w:rPr>
            </w:pPr>
            <w:r w:rsidRPr="008246EE">
              <w:rPr>
                <w:sz w:val="12"/>
                <w:szCs w:val="12"/>
              </w:rPr>
              <w:t>średnia liczba spotkań z rodzinami objętymi opieką przez 1 asystenta rodziny</w:t>
            </w:r>
          </w:p>
        </w:tc>
        <w:tc>
          <w:tcPr>
            <w:tcW w:w="530" w:type="pct"/>
            <w:tcBorders>
              <w:top w:val="nil"/>
              <w:left w:val="nil"/>
              <w:bottom w:val="nil"/>
              <w:right w:val="nil"/>
            </w:tcBorders>
            <w:shd w:val="clear" w:color="auto" w:fill="auto"/>
            <w:noWrap/>
            <w:vAlign w:val="bottom"/>
            <w:hideMark/>
          </w:tcPr>
          <w:p w14:paraId="7F14354B" w14:textId="77777777" w:rsidR="008246EE" w:rsidRPr="008246EE" w:rsidRDefault="008246EE" w:rsidP="008246EE">
            <w:pPr>
              <w:spacing w:line="240" w:lineRule="auto"/>
              <w:jc w:val="center"/>
              <w:rPr>
                <w:sz w:val="12"/>
                <w:szCs w:val="12"/>
              </w:rPr>
            </w:pPr>
            <w:r w:rsidRPr="008246EE">
              <w:rPr>
                <w:sz w:val="12"/>
                <w:szCs w:val="12"/>
              </w:rPr>
              <w:t>szt.</w:t>
            </w:r>
          </w:p>
        </w:tc>
        <w:tc>
          <w:tcPr>
            <w:tcW w:w="574" w:type="pct"/>
            <w:tcBorders>
              <w:top w:val="nil"/>
              <w:left w:val="nil"/>
              <w:bottom w:val="nil"/>
              <w:right w:val="nil"/>
            </w:tcBorders>
            <w:shd w:val="clear" w:color="auto" w:fill="auto"/>
            <w:noWrap/>
            <w:vAlign w:val="bottom"/>
            <w:hideMark/>
          </w:tcPr>
          <w:p w14:paraId="454D81BF" w14:textId="77777777" w:rsidR="008246EE" w:rsidRPr="008246EE" w:rsidRDefault="008246EE" w:rsidP="008246EE">
            <w:pPr>
              <w:spacing w:line="240" w:lineRule="auto"/>
              <w:jc w:val="right"/>
              <w:rPr>
                <w:sz w:val="12"/>
                <w:szCs w:val="12"/>
              </w:rPr>
            </w:pPr>
            <w:r w:rsidRPr="008246EE">
              <w:rPr>
                <w:sz w:val="12"/>
                <w:szCs w:val="12"/>
              </w:rPr>
              <w:t>400</w:t>
            </w:r>
          </w:p>
        </w:tc>
        <w:tc>
          <w:tcPr>
            <w:tcW w:w="485" w:type="pct"/>
            <w:tcBorders>
              <w:top w:val="nil"/>
              <w:left w:val="nil"/>
              <w:bottom w:val="nil"/>
              <w:right w:val="nil"/>
            </w:tcBorders>
            <w:shd w:val="clear" w:color="auto" w:fill="auto"/>
            <w:noWrap/>
            <w:vAlign w:val="bottom"/>
            <w:hideMark/>
          </w:tcPr>
          <w:p w14:paraId="49774DD5" w14:textId="77777777" w:rsidR="008246EE" w:rsidRPr="008246EE" w:rsidRDefault="008246EE" w:rsidP="008246EE">
            <w:pPr>
              <w:spacing w:line="240" w:lineRule="auto"/>
              <w:jc w:val="right"/>
              <w:rPr>
                <w:sz w:val="12"/>
                <w:szCs w:val="12"/>
              </w:rPr>
            </w:pPr>
            <w:r w:rsidRPr="008246EE">
              <w:rPr>
                <w:sz w:val="12"/>
                <w:szCs w:val="12"/>
              </w:rPr>
              <w:t>299</w:t>
            </w:r>
          </w:p>
        </w:tc>
      </w:tr>
      <w:tr w:rsidR="008246EE" w:rsidRPr="008246EE" w14:paraId="61ACCBE1" w14:textId="77777777" w:rsidTr="00A147B9">
        <w:trPr>
          <w:trHeight w:val="85"/>
        </w:trPr>
        <w:tc>
          <w:tcPr>
            <w:tcW w:w="3411" w:type="pct"/>
            <w:tcBorders>
              <w:top w:val="nil"/>
              <w:left w:val="nil"/>
              <w:bottom w:val="nil"/>
              <w:right w:val="nil"/>
            </w:tcBorders>
            <w:shd w:val="clear" w:color="auto" w:fill="auto"/>
            <w:vAlign w:val="bottom"/>
            <w:hideMark/>
          </w:tcPr>
          <w:p w14:paraId="57A7BEA8" w14:textId="77777777" w:rsidR="008246EE" w:rsidRPr="008246EE" w:rsidRDefault="008246EE" w:rsidP="008246EE">
            <w:pPr>
              <w:spacing w:line="240" w:lineRule="auto"/>
              <w:rPr>
                <w:sz w:val="12"/>
                <w:szCs w:val="12"/>
              </w:rPr>
            </w:pPr>
            <w:r w:rsidRPr="008246EE">
              <w:rPr>
                <w:sz w:val="12"/>
                <w:szCs w:val="12"/>
              </w:rPr>
              <w:t>średnia liczba asystentów rodziny zatrudnionych w dzielnicy</w:t>
            </w:r>
          </w:p>
        </w:tc>
        <w:tc>
          <w:tcPr>
            <w:tcW w:w="530" w:type="pct"/>
            <w:tcBorders>
              <w:top w:val="nil"/>
              <w:left w:val="nil"/>
              <w:bottom w:val="nil"/>
              <w:right w:val="nil"/>
            </w:tcBorders>
            <w:shd w:val="clear" w:color="auto" w:fill="auto"/>
            <w:noWrap/>
            <w:vAlign w:val="bottom"/>
            <w:hideMark/>
          </w:tcPr>
          <w:p w14:paraId="594A2406" w14:textId="77777777" w:rsidR="008246EE" w:rsidRPr="008246EE" w:rsidRDefault="008246EE" w:rsidP="008246EE">
            <w:pPr>
              <w:spacing w:line="240" w:lineRule="auto"/>
              <w:jc w:val="center"/>
              <w:rPr>
                <w:sz w:val="12"/>
                <w:szCs w:val="12"/>
              </w:rPr>
            </w:pPr>
            <w:r w:rsidRPr="008246EE">
              <w:rPr>
                <w:sz w:val="12"/>
                <w:szCs w:val="12"/>
              </w:rPr>
              <w:t>etaty</w:t>
            </w:r>
          </w:p>
        </w:tc>
        <w:tc>
          <w:tcPr>
            <w:tcW w:w="574" w:type="pct"/>
            <w:tcBorders>
              <w:top w:val="nil"/>
              <w:left w:val="nil"/>
              <w:bottom w:val="nil"/>
              <w:right w:val="nil"/>
            </w:tcBorders>
            <w:shd w:val="clear" w:color="auto" w:fill="auto"/>
            <w:noWrap/>
            <w:vAlign w:val="bottom"/>
            <w:hideMark/>
          </w:tcPr>
          <w:p w14:paraId="0C54DC30" w14:textId="77777777" w:rsidR="008246EE" w:rsidRPr="008246EE" w:rsidRDefault="008246EE" w:rsidP="008246EE">
            <w:pPr>
              <w:spacing w:line="240" w:lineRule="auto"/>
              <w:jc w:val="right"/>
              <w:rPr>
                <w:sz w:val="12"/>
                <w:szCs w:val="12"/>
              </w:rPr>
            </w:pPr>
            <w:r w:rsidRPr="008246EE">
              <w:rPr>
                <w:sz w:val="12"/>
                <w:szCs w:val="12"/>
              </w:rPr>
              <w:t>3,0</w:t>
            </w:r>
          </w:p>
        </w:tc>
        <w:tc>
          <w:tcPr>
            <w:tcW w:w="485" w:type="pct"/>
            <w:tcBorders>
              <w:top w:val="nil"/>
              <w:left w:val="nil"/>
              <w:bottom w:val="nil"/>
              <w:right w:val="nil"/>
            </w:tcBorders>
            <w:shd w:val="clear" w:color="auto" w:fill="auto"/>
            <w:noWrap/>
            <w:vAlign w:val="bottom"/>
            <w:hideMark/>
          </w:tcPr>
          <w:p w14:paraId="2E8FE765" w14:textId="77777777" w:rsidR="008246EE" w:rsidRPr="008246EE" w:rsidRDefault="008246EE" w:rsidP="008246EE">
            <w:pPr>
              <w:spacing w:line="240" w:lineRule="auto"/>
              <w:jc w:val="right"/>
              <w:rPr>
                <w:sz w:val="12"/>
                <w:szCs w:val="12"/>
              </w:rPr>
            </w:pPr>
            <w:r w:rsidRPr="008246EE">
              <w:rPr>
                <w:sz w:val="12"/>
                <w:szCs w:val="12"/>
              </w:rPr>
              <w:t>3,0</w:t>
            </w:r>
          </w:p>
        </w:tc>
      </w:tr>
      <w:tr w:rsidR="008246EE" w:rsidRPr="008246EE" w14:paraId="4F7FBD6F" w14:textId="77777777" w:rsidTr="00A147B9">
        <w:trPr>
          <w:trHeight w:val="85"/>
        </w:trPr>
        <w:tc>
          <w:tcPr>
            <w:tcW w:w="3411" w:type="pct"/>
            <w:tcBorders>
              <w:top w:val="nil"/>
              <w:left w:val="nil"/>
              <w:bottom w:val="nil"/>
              <w:right w:val="nil"/>
            </w:tcBorders>
            <w:shd w:val="clear" w:color="auto" w:fill="auto"/>
            <w:vAlign w:val="bottom"/>
            <w:hideMark/>
          </w:tcPr>
          <w:p w14:paraId="3D166DCD"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07F1D01"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788666F"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6CE9D9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A57783E" w14:textId="77777777" w:rsidTr="00A147B9">
        <w:trPr>
          <w:trHeight w:val="85"/>
        </w:trPr>
        <w:tc>
          <w:tcPr>
            <w:tcW w:w="3411" w:type="pct"/>
            <w:tcBorders>
              <w:top w:val="nil"/>
              <w:left w:val="nil"/>
              <w:bottom w:val="nil"/>
              <w:right w:val="nil"/>
            </w:tcBorders>
            <w:shd w:val="clear" w:color="000000" w:fill="D5E3F2"/>
            <w:vAlign w:val="bottom"/>
            <w:hideMark/>
          </w:tcPr>
          <w:p w14:paraId="72932B88" w14:textId="77777777" w:rsidR="008246EE" w:rsidRPr="008246EE" w:rsidRDefault="008246EE" w:rsidP="008246EE">
            <w:pPr>
              <w:spacing w:line="240" w:lineRule="auto"/>
              <w:rPr>
                <w:b/>
                <w:bCs/>
                <w:sz w:val="12"/>
                <w:szCs w:val="12"/>
              </w:rPr>
            </w:pPr>
            <w:r w:rsidRPr="008246EE">
              <w:rPr>
                <w:b/>
                <w:bCs/>
                <w:sz w:val="12"/>
                <w:szCs w:val="12"/>
              </w:rPr>
              <w:t>Wspieranie inicjatyw społecznych na rzecz zaspokajania potrzeb życiowych osób i rodzin</w:t>
            </w:r>
          </w:p>
        </w:tc>
        <w:tc>
          <w:tcPr>
            <w:tcW w:w="530" w:type="pct"/>
            <w:tcBorders>
              <w:top w:val="nil"/>
              <w:left w:val="nil"/>
              <w:bottom w:val="nil"/>
              <w:right w:val="nil"/>
            </w:tcBorders>
            <w:shd w:val="clear" w:color="000000" w:fill="D5E3F2"/>
            <w:noWrap/>
            <w:vAlign w:val="bottom"/>
            <w:hideMark/>
          </w:tcPr>
          <w:p w14:paraId="12F9E2F1"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1783E5A2"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3A0D4687"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71A76568" w14:textId="77777777" w:rsidTr="00A147B9">
        <w:trPr>
          <w:trHeight w:val="85"/>
        </w:trPr>
        <w:tc>
          <w:tcPr>
            <w:tcW w:w="3411" w:type="pct"/>
            <w:tcBorders>
              <w:top w:val="nil"/>
              <w:left w:val="nil"/>
              <w:bottom w:val="nil"/>
              <w:right w:val="nil"/>
            </w:tcBorders>
            <w:shd w:val="clear" w:color="auto" w:fill="auto"/>
            <w:vAlign w:val="bottom"/>
            <w:hideMark/>
          </w:tcPr>
          <w:p w14:paraId="78ACBC22"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5BA6DD9"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C14DD4C"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77A80A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C88CD96" w14:textId="77777777" w:rsidTr="00A147B9">
        <w:trPr>
          <w:trHeight w:val="85"/>
        </w:trPr>
        <w:tc>
          <w:tcPr>
            <w:tcW w:w="3411" w:type="pct"/>
            <w:tcBorders>
              <w:top w:val="nil"/>
              <w:left w:val="nil"/>
              <w:bottom w:val="nil"/>
              <w:right w:val="nil"/>
            </w:tcBorders>
            <w:shd w:val="clear" w:color="auto" w:fill="auto"/>
            <w:vAlign w:val="bottom"/>
            <w:hideMark/>
          </w:tcPr>
          <w:p w14:paraId="3DEA2A96"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5B70943B"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8F3902D"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2EEC1A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79913DE" w14:textId="77777777" w:rsidTr="00A147B9">
        <w:trPr>
          <w:trHeight w:val="85"/>
        </w:trPr>
        <w:tc>
          <w:tcPr>
            <w:tcW w:w="3411" w:type="pct"/>
            <w:tcBorders>
              <w:top w:val="nil"/>
              <w:left w:val="nil"/>
              <w:bottom w:val="nil"/>
              <w:right w:val="nil"/>
            </w:tcBorders>
            <w:shd w:val="clear" w:color="auto" w:fill="auto"/>
            <w:vAlign w:val="bottom"/>
            <w:hideMark/>
          </w:tcPr>
          <w:p w14:paraId="4743AEC3" w14:textId="77777777" w:rsidR="008246EE" w:rsidRPr="008246EE" w:rsidRDefault="008246EE" w:rsidP="008246EE">
            <w:pPr>
              <w:spacing w:line="240" w:lineRule="auto"/>
              <w:rPr>
                <w:sz w:val="12"/>
                <w:szCs w:val="12"/>
              </w:rPr>
            </w:pPr>
            <w:r w:rsidRPr="008246EE">
              <w:rPr>
                <w:sz w:val="12"/>
                <w:szCs w:val="12"/>
              </w:rPr>
              <w:t>Wspieranie osób i rodzin zagrożonych marginalizacją społeczną.</w:t>
            </w:r>
          </w:p>
        </w:tc>
        <w:tc>
          <w:tcPr>
            <w:tcW w:w="530" w:type="pct"/>
            <w:tcBorders>
              <w:top w:val="nil"/>
              <w:left w:val="nil"/>
              <w:bottom w:val="nil"/>
              <w:right w:val="nil"/>
            </w:tcBorders>
            <w:shd w:val="clear" w:color="auto" w:fill="auto"/>
            <w:noWrap/>
            <w:vAlign w:val="bottom"/>
            <w:hideMark/>
          </w:tcPr>
          <w:p w14:paraId="0A945353"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74D3A84"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8CACFF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50B040D" w14:textId="77777777" w:rsidTr="00A147B9">
        <w:trPr>
          <w:trHeight w:val="85"/>
        </w:trPr>
        <w:tc>
          <w:tcPr>
            <w:tcW w:w="3411" w:type="pct"/>
            <w:tcBorders>
              <w:top w:val="nil"/>
              <w:left w:val="nil"/>
              <w:bottom w:val="nil"/>
              <w:right w:val="nil"/>
            </w:tcBorders>
            <w:shd w:val="clear" w:color="auto" w:fill="auto"/>
            <w:vAlign w:val="bottom"/>
            <w:hideMark/>
          </w:tcPr>
          <w:p w14:paraId="569BFD05"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9468CB2"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290675F"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8DA982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6A8F8FD" w14:textId="77777777" w:rsidTr="00A147B9">
        <w:trPr>
          <w:trHeight w:val="85"/>
        </w:trPr>
        <w:tc>
          <w:tcPr>
            <w:tcW w:w="3411" w:type="pct"/>
            <w:tcBorders>
              <w:top w:val="nil"/>
              <w:left w:val="nil"/>
              <w:bottom w:val="nil"/>
              <w:right w:val="nil"/>
            </w:tcBorders>
            <w:shd w:val="clear" w:color="auto" w:fill="auto"/>
            <w:vAlign w:val="bottom"/>
            <w:hideMark/>
          </w:tcPr>
          <w:p w14:paraId="22A74D4D"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74D5001"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C02DF5A"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53F40E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A49E39F" w14:textId="77777777" w:rsidTr="00A147B9">
        <w:trPr>
          <w:trHeight w:val="85"/>
        </w:trPr>
        <w:tc>
          <w:tcPr>
            <w:tcW w:w="3411" w:type="pct"/>
            <w:tcBorders>
              <w:top w:val="nil"/>
              <w:left w:val="nil"/>
              <w:bottom w:val="nil"/>
              <w:right w:val="nil"/>
            </w:tcBorders>
            <w:shd w:val="clear" w:color="auto" w:fill="auto"/>
            <w:vAlign w:val="bottom"/>
            <w:hideMark/>
          </w:tcPr>
          <w:p w14:paraId="4B64E869" w14:textId="77777777" w:rsidR="008246EE" w:rsidRPr="008246EE" w:rsidRDefault="008246EE" w:rsidP="008246EE">
            <w:pPr>
              <w:spacing w:line="240" w:lineRule="auto"/>
              <w:rPr>
                <w:sz w:val="12"/>
                <w:szCs w:val="12"/>
              </w:rPr>
            </w:pPr>
            <w:r w:rsidRPr="008246EE">
              <w:rPr>
                <w:sz w:val="12"/>
                <w:szCs w:val="12"/>
              </w:rPr>
              <w:t>liczba osób uczestniczących w programach dla seniorów</w:t>
            </w:r>
          </w:p>
        </w:tc>
        <w:tc>
          <w:tcPr>
            <w:tcW w:w="530" w:type="pct"/>
            <w:tcBorders>
              <w:top w:val="nil"/>
              <w:left w:val="nil"/>
              <w:bottom w:val="nil"/>
              <w:right w:val="nil"/>
            </w:tcBorders>
            <w:shd w:val="clear" w:color="auto" w:fill="auto"/>
            <w:noWrap/>
            <w:vAlign w:val="bottom"/>
            <w:hideMark/>
          </w:tcPr>
          <w:p w14:paraId="7934F090" w14:textId="77777777" w:rsidR="008246EE" w:rsidRPr="008246EE" w:rsidRDefault="008246EE" w:rsidP="008246EE">
            <w:pPr>
              <w:spacing w:line="240" w:lineRule="auto"/>
              <w:jc w:val="center"/>
              <w:rPr>
                <w:sz w:val="12"/>
                <w:szCs w:val="12"/>
              </w:rPr>
            </w:pPr>
            <w:r w:rsidRPr="008246EE">
              <w:rPr>
                <w:sz w:val="12"/>
                <w:szCs w:val="12"/>
              </w:rPr>
              <w:t>os.</w:t>
            </w:r>
          </w:p>
        </w:tc>
        <w:tc>
          <w:tcPr>
            <w:tcW w:w="574" w:type="pct"/>
            <w:tcBorders>
              <w:top w:val="nil"/>
              <w:left w:val="nil"/>
              <w:bottom w:val="nil"/>
              <w:right w:val="nil"/>
            </w:tcBorders>
            <w:shd w:val="clear" w:color="auto" w:fill="auto"/>
            <w:noWrap/>
            <w:vAlign w:val="bottom"/>
            <w:hideMark/>
          </w:tcPr>
          <w:p w14:paraId="7EFDBE24" w14:textId="77777777" w:rsidR="008246EE" w:rsidRPr="008246EE" w:rsidRDefault="008246EE" w:rsidP="008246EE">
            <w:pPr>
              <w:spacing w:line="240" w:lineRule="auto"/>
              <w:jc w:val="right"/>
              <w:rPr>
                <w:sz w:val="12"/>
                <w:szCs w:val="12"/>
              </w:rPr>
            </w:pPr>
            <w:r w:rsidRPr="008246EE">
              <w:rPr>
                <w:sz w:val="12"/>
                <w:szCs w:val="12"/>
              </w:rPr>
              <w:t>1 824</w:t>
            </w:r>
          </w:p>
        </w:tc>
        <w:tc>
          <w:tcPr>
            <w:tcW w:w="485" w:type="pct"/>
            <w:tcBorders>
              <w:top w:val="nil"/>
              <w:left w:val="nil"/>
              <w:bottom w:val="nil"/>
              <w:right w:val="nil"/>
            </w:tcBorders>
            <w:shd w:val="clear" w:color="auto" w:fill="auto"/>
            <w:noWrap/>
            <w:vAlign w:val="bottom"/>
            <w:hideMark/>
          </w:tcPr>
          <w:p w14:paraId="677478C4" w14:textId="77777777" w:rsidR="008246EE" w:rsidRPr="008246EE" w:rsidRDefault="008246EE" w:rsidP="008246EE">
            <w:pPr>
              <w:spacing w:line="240" w:lineRule="auto"/>
              <w:jc w:val="right"/>
              <w:rPr>
                <w:sz w:val="12"/>
                <w:szCs w:val="12"/>
              </w:rPr>
            </w:pPr>
            <w:r w:rsidRPr="008246EE">
              <w:rPr>
                <w:sz w:val="12"/>
                <w:szCs w:val="12"/>
              </w:rPr>
              <w:t>2 194</w:t>
            </w:r>
          </w:p>
        </w:tc>
      </w:tr>
      <w:tr w:rsidR="008246EE" w:rsidRPr="008246EE" w14:paraId="41A06B48" w14:textId="77777777" w:rsidTr="00A147B9">
        <w:trPr>
          <w:trHeight w:val="85"/>
        </w:trPr>
        <w:tc>
          <w:tcPr>
            <w:tcW w:w="3411" w:type="pct"/>
            <w:tcBorders>
              <w:top w:val="nil"/>
              <w:left w:val="nil"/>
              <w:bottom w:val="nil"/>
              <w:right w:val="nil"/>
            </w:tcBorders>
            <w:shd w:val="clear" w:color="auto" w:fill="auto"/>
            <w:vAlign w:val="bottom"/>
            <w:hideMark/>
          </w:tcPr>
          <w:p w14:paraId="7FAE4497" w14:textId="77777777" w:rsidR="008246EE" w:rsidRPr="008246EE" w:rsidRDefault="008246EE" w:rsidP="008246EE">
            <w:pPr>
              <w:spacing w:line="240" w:lineRule="auto"/>
              <w:rPr>
                <w:sz w:val="12"/>
                <w:szCs w:val="12"/>
              </w:rPr>
            </w:pPr>
            <w:r w:rsidRPr="008246EE">
              <w:rPr>
                <w:sz w:val="12"/>
                <w:szCs w:val="12"/>
              </w:rPr>
              <w:t>liczba osób objętych zadaniem</w:t>
            </w:r>
          </w:p>
        </w:tc>
        <w:tc>
          <w:tcPr>
            <w:tcW w:w="530" w:type="pct"/>
            <w:tcBorders>
              <w:top w:val="nil"/>
              <w:left w:val="nil"/>
              <w:bottom w:val="nil"/>
              <w:right w:val="nil"/>
            </w:tcBorders>
            <w:shd w:val="clear" w:color="auto" w:fill="auto"/>
            <w:noWrap/>
            <w:vAlign w:val="bottom"/>
            <w:hideMark/>
          </w:tcPr>
          <w:p w14:paraId="5B8A628B" w14:textId="77777777" w:rsidR="008246EE" w:rsidRPr="008246EE" w:rsidRDefault="008246EE" w:rsidP="008246EE">
            <w:pPr>
              <w:spacing w:line="240" w:lineRule="auto"/>
              <w:jc w:val="center"/>
              <w:rPr>
                <w:sz w:val="12"/>
                <w:szCs w:val="12"/>
              </w:rPr>
            </w:pPr>
            <w:r w:rsidRPr="008246EE">
              <w:rPr>
                <w:sz w:val="12"/>
                <w:szCs w:val="12"/>
              </w:rPr>
              <w:t>os.</w:t>
            </w:r>
          </w:p>
        </w:tc>
        <w:tc>
          <w:tcPr>
            <w:tcW w:w="574" w:type="pct"/>
            <w:tcBorders>
              <w:top w:val="nil"/>
              <w:left w:val="nil"/>
              <w:right w:val="nil"/>
            </w:tcBorders>
            <w:shd w:val="clear" w:color="auto" w:fill="auto"/>
            <w:noWrap/>
            <w:vAlign w:val="bottom"/>
            <w:hideMark/>
          </w:tcPr>
          <w:p w14:paraId="66F35AEA" w14:textId="77777777" w:rsidR="008246EE" w:rsidRPr="008246EE" w:rsidRDefault="008246EE" w:rsidP="008246EE">
            <w:pPr>
              <w:spacing w:line="240" w:lineRule="auto"/>
              <w:jc w:val="right"/>
              <w:rPr>
                <w:sz w:val="12"/>
                <w:szCs w:val="12"/>
              </w:rPr>
            </w:pPr>
            <w:r w:rsidRPr="008246EE">
              <w:rPr>
                <w:sz w:val="12"/>
                <w:szCs w:val="12"/>
              </w:rPr>
              <w:t>2 710</w:t>
            </w:r>
          </w:p>
        </w:tc>
        <w:tc>
          <w:tcPr>
            <w:tcW w:w="485" w:type="pct"/>
            <w:tcBorders>
              <w:top w:val="nil"/>
              <w:left w:val="nil"/>
              <w:right w:val="nil"/>
            </w:tcBorders>
            <w:shd w:val="clear" w:color="auto" w:fill="auto"/>
            <w:noWrap/>
            <w:vAlign w:val="bottom"/>
            <w:hideMark/>
          </w:tcPr>
          <w:p w14:paraId="20F3BCD8" w14:textId="77777777" w:rsidR="008246EE" w:rsidRPr="008246EE" w:rsidRDefault="008246EE" w:rsidP="008246EE">
            <w:pPr>
              <w:spacing w:line="240" w:lineRule="auto"/>
              <w:jc w:val="right"/>
              <w:rPr>
                <w:sz w:val="12"/>
                <w:szCs w:val="12"/>
              </w:rPr>
            </w:pPr>
            <w:r w:rsidRPr="008246EE">
              <w:rPr>
                <w:sz w:val="12"/>
                <w:szCs w:val="12"/>
              </w:rPr>
              <w:t>3 523</w:t>
            </w:r>
          </w:p>
        </w:tc>
      </w:tr>
      <w:tr w:rsidR="008246EE" w:rsidRPr="008246EE" w14:paraId="07672B78" w14:textId="77777777" w:rsidTr="00A147B9">
        <w:trPr>
          <w:trHeight w:val="85"/>
        </w:trPr>
        <w:tc>
          <w:tcPr>
            <w:tcW w:w="3411" w:type="pct"/>
            <w:tcBorders>
              <w:top w:val="nil"/>
              <w:left w:val="nil"/>
              <w:bottom w:val="nil"/>
              <w:right w:val="nil"/>
            </w:tcBorders>
            <w:shd w:val="clear" w:color="auto" w:fill="auto"/>
            <w:vAlign w:val="bottom"/>
            <w:hideMark/>
          </w:tcPr>
          <w:p w14:paraId="42408791" w14:textId="77777777" w:rsidR="008246EE" w:rsidRPr="008246EE" w:rsidRDefault="008246EE" w:rsidP="008246EE">
            <w:pPr>
              <w:spacing w:line="240" w:lineRule="auto"/>
              <w:rPr>
                <w:sz w:val="12"/>
                <w:szCs w:val="12"/>
              </w:rPr>
            </w:pPr>
            <w:r w:rsidRPr="008246EE">
              <w:rPr>
                <w:sz w:val="12"/>
                <w:szCs w:val="12"/>
              </w:rPr>
              <w:t>% mieszkańców objętych programem przeciwdziałania przemocy domowej</w:t>
            </w:r>
          </w:p>
        </w:tc>
        <w:tc>
          <w:tcPr>
            <w:tcW w:w="530" w:type="pct"/>
            <w:tcBorders>
              <w:top w:val="nil"/>
              <w:left w:val="nil"/>
              <w:bottom w:val="nil"/>
              <w:right w:val="nil"/>
            </w:tcBorders>
            <w:shd w:val="clear" w:color="auto" w:fill="auto"/>
            <w:noWrap/>
            <w:vAlign w:val="bottom"/>
            <w:hideMark/>
          </w:tcPr>
          <w:p w14:paraId="409D9A6C" w14:textId="77777777" w:rsidR="008246EE" w:rsidRPr="008246EE" w:rsidRDefault="008246EE" w:rsidP="008246EE">
            <w:pPr>
              <w:spacing w:line="240" w:lineRule="auto"/>
              <w:jc w:val="center"/>
              <w:rPr>
                <w:sz w:val="12"/>
                <w:szCs w:val="12"/>
              </w:rPr>
            </w:pPr>
            <w:r w:rsidRPr="008246EE">
              <w:rPr>
                <w:sz w:val="12"/>
                <w:szCs w:val="12"/>
              </w:rPr>
              <w:t>%</w:t>
            </w:r>
          </w:p>
        </w:tc>
        <w:tc>
          <w:tcPr>
            <w:tcW w:w="574" w:type="pct"/>
            <w:tcBorders>
              <w:top w:val="nil"/>
              <w:left w:val="nil"/>
              <w:bottom w:val="nil"/>
              <w:right w:val="nil"/>
            </w:tcBorders>
            <w:shd w:val="clear" w:color="000000" w:fill="auto"/>
            <w:noWrap/>
            <w:vAlign w:val="bottom"/>
            <w:hideMark/>
          </w:tcPr>
          <w:p w14:paraId="7939E56A" w14:textId="77777777" w:rsidR="008246EE" w:rsidRPr="008246EE" w:rsidRDefault="008246EE" w:rsidP="008246EE">
            <w:pPr>
              <w:spacing w:line="240" w:lineRule="auto"/>
              <w:jc w:val="right"/>
              <w:rPr>
                <w:sz w:val="12"/>
                <w:szCs w:val="12"/>
              </w:rPr>
            </w:pPr>
            <w:r w:rsidRPr="008246EE">
              <w:rPr>
                <w:sz w:val="12"/>
                <w:szCs w:val="12"/>
              </w:rPr>
              <w:t>1,2</w:t>
            </w:r>
          </w:p>
        </w:tc>
        <w:tc>
          <w:tcPr>
            <w:tcW w:w="485" w:type="pct"/>
            <w:tcBorders>
              <w:top w:val="nil"/>
              <w:left w:val="nil"/>
              <w:bottom w:val="nil"/>
              <w:right w:val="nil"/>
            </w:tcBorders>
            <w:shd w:val="clear" w:color="000000" w:fill="auto"/>
            <w:noWrap/>
            <w:vAlign w:val="bottom"/>
            <w:hideMark/>
          </w:tcPr>
          <w:p w14:paraId="3D231EF3" w14:textId="1BA4AE56" w:rsidR="008246EE" w:rsidRPr="008246EE" w:rsidRDefault="00A147B9" w:rsidP="008246EE">
            <w:pPr>
              <w:spacing w:line="240" w:lineRule="auto"/>
              <w:jc w:val="right"/>
              <w:rPr>
                <w:sz w:val="12"/>
                <w:szCs w:val="12"/>
              </w:rPr>
            </w:pPr>
            <w:r>
              <w:rPr>
                <w:sz w:val="12"/>
                <w:szCs w:val="12"/>
              </w:rPr>
              <w:t>1,2</w:t>
            </w:r>
          </w:p>
        </w:tc>
      </w:tr>
      <w:tr w:rsidR="008246EE" w:rsidRPr="008246EE" w14:paraId="5060AF2B" w14:textId="77777777" w:rsidTr="00A147B9">
        <w:trPr>
          <w:trHeight w:val="85"/>
        </w:trPr>
        <w:tc>
          <w:tcPr>
            <w:tcW w:w="3411" w:type="pct"/>
            <w:tcBorders>
              <w:top w:val="nil"/>
              <w:left w:val="nil"/>
              <w:bottom w:val="nil"/>
              <w:right w:val="nil"/>
            </w:tcBorders>
            <w:shd w:val="clear" w:color="auto" w:fill="auto"/>
            <w:vAlign w:val="bottom"/>
            <w:hideMark/>
          </w:tcPr>
          <w:p w14:paraId="1BFB503F" w14:textId="77777777" w:rsidR="008246EE" w:rsidRPr="008246EE" w:rsidRDefault="008246EE" w:rsidP="008246EE">
            <w:pPr>
              <w:spacing w:line="240" w:lineRule="auto"/>
              <w:rPr>
                <w:sz w:val="12"/>
                <w:szCs w:val="12"/>
              </w:rPr>
            </w:pPr>
            <w:r w:rsidRPr="008246EE">
              <w:rPr>
                <w:sz w:val="12"/>
                <w:szCs w:val="12"/>
              </w:rPr>
              <w:t>kwota dofinansowania działań z zakresu walki z ubóstwem</w:t>
            </w:r>
          </w:p>
        </w:tc>
        <w:tc>
          <w:tcPr>
            <w:tcW w:w="530" w:type="pct"/>
            <w:tcBorders>
              <w:top w:val="nil"/>
              <w:left w:val="nil"/>
              <w:bottom w:val="nil"/>
              <w:right w:val="nil"/>
            </w:tcBorders>
            <w:shd w:val="clear" w:color="auto" w:fill="auto"/>
            <w:noWrap/>
            <w:vAlign w:val="bottom"/>
            <w:hideMark/>
          </w:tcPr>
          <w:p w14:paraId="13423677" w14:textId="77777777" w:rsidR="008246EE" w:rsidRPr="008246EE" w:rsidRDefault="008246EE" w:rsidP="008246EE">
            <w:pPr>
              <w:spacing w:line="240" w:lineRule="auto"/>
              <w:jc w:val="center"/>
              <w:rPr>
                <w:sz w:val="12"/>
                <w:szCs w:val="12"/>
              </w:rPr>
            </w:pPr>
            <w:r w:rsidRPr="008246EE">
              <w:rPr>
                <w:sz w:val="12"/>
                <w:szCs w:val="12"/>
              </w:rPr>
              <w:t>zł</w:t>
            </w:r>
          </w:p>
        </w:tc>
        <w:tc>
          <w:tcPr>
            <w:tcW w:w="574" w:type="pct"/>
            <w:tcBorders>
              <w:top w:val="nil"/>
              <w:left w:val="nil"/>
              <w:bottom w:val="nil"/>
              <w:right w:val="nil"/>
            </w:tcBorders>
            <w:shd w:val="clear" w:color="auto" w:fill="auto"/>
            <w:noWrap/>
            <w:vAlign w:val="bottom"/>
            <w:hideMark/>
          </w:tcPr>
          <w:p w14:paraId="6E3021D5" w14:textId="77777777" w:rsidR="008246EE" w:rsidRPr="008246EE" w:rsidRDefault="008246EE" w:rsidP="008246EE">
            <w:pPr>
              <w:spacing w:line="240" w:lineRule="auto"/>
              <w:jc w:val="right"/>
              <w:rPr>
                <w:sz w:val="12"/>
                <w:szCs w:val="12"/>
              </w:rPr>
            </w:pPr>
            <w:r w:rsidRPr="008246EE">
              <w:rPr>
                <w:sz w:val="12"/>
                <w:szCs w:val="12"/>
              </w:rPr>
              <w:t>70 000</w:t>
            </w:r>
          </w:p>
        </w:tc>
        <w:tc>
          <w:tcPr>
            <w:tcW w:w="485" w:type="pct"/>
            <w:tcBorders>
              <w:top w:val="nil"/>
              <w:left w:val="nil"/>
              <w:bottom w:val="nil"/>
              <w:right w:val="nil"/>
            </w:tcBorders>
            <w:shd w:val="clear" w:color="auto" w:fill="auto"/>
            <w:noWrap/>
            <w:vAlign w:val="bottom"/>
            <w:hideMark/>
          </w:tcPr>
          <w:p w14:paraId="478EE7D5" w14:textId="77777777" w:rsidR="008246EE" w:rsidRPr="008246EE" w:rsidRDefault="008246EE" w:rsidP="008246EE">
            <w:pPr>
              <w:spacing w:line="240" w:lineRule="auto"/>
              <w:jc w:val="right"/>
              <w:rPr>
                <w:sz w:val="12"/>
                <w:szCs w:val="12"/>
              </w:rPr>
            </w:pPr>
            <w:r w:rsidRPr="008246EE">
              <w:rPr>
                <w:sz w:val="12"/>
                <w:szCs w:val="12"/>
              </w:rPr>
              <w:t>70 000</w:t>
            </w:r>
          </w:p>
        </w:tc>
      </w:tr>
      <w:tr w:rsidR="008246EE" w:rsidRPr="008246EE" w14:paraId="50C09028" w14:textId="77777777" w:rsidTr="00A147B9">
        <w:trPr>
          <w:trHeight w:val="85"/>
        </w:trPr>
        <w:tc>
          <w:tcPr>
            <w:tcW w:w="3411" w:type="pct"/>
            <w:tcBorders>
              <w:top w:val="nil"/>
              <w:left w:val="nil"/>
              <w:bottom w:val="nil"/>
              <w:right w:val="nil"/>
            </w:tcBorders>
            <w:shd w:val="clear" w:color="auto" w:fill="auto"/>
            <w:vAlign w:val="bottom"/>
            <w:hideMark/>
          </w:tcPr>
          <w:p w14:paraId="282CE7D4"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5DC6765F"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1B809DB"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C5EED4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001DBB9" w14:textId="77777777" w:rsidTr="00A147B9">
        <w:trPr>
          <w:trHeight w:val="85"/>
        </w:trPr>
        <w:tc>
          <w:tcPr>
            <w:tcW w:w="3411" w:type="pct"/>
            <w:tcBorders>
              <w:top w:val="nil"/>
              <w:left w:val="nil"/>
              <w:bottom w:val="nil"/>
              <w:right w:val="nil"/>
            </w:tcBorders>
            <w:shd w:val="clear" w:color="000000" w:fill="D5E3F2"/>
            <w:vAlign w:val="bottom"/>
            <w:hideMark/>
          </w:tcPr>
          <w:p w14:paraId="06673B8E" w14:textId="77777777" w:rsidR="008246EE" w:rsidRPr="008246EE" w:rsidRDefault="008246EE" w:rsidP="008246EE">
            <w:pPr>
              <w:spacing w:line="240" w:lineRule="auto"/>
              <w:rPr>
                <w:b/>
                <w:bCs/>
                <w:sz w:val="12"/>
                <w:szCs w:val="12"/>
              </w:rPr>
            </w:pPr>
            <w:r w:rsidRPr="008246EE">
              <w:rPr>
                <w:b/>
                <w:bCs/>
                <w:sz w:val="12"/>
                <w:szCs w:val="12"/>
              </w:rPr>
              <w:t>Dożywianie</w:t>
            </w:r>
          </w:p>
        </w:tc>
        <w:tc>
          <w:tcPr>
            <w:tcW w:w="530" w:type="pct"/>
            <w:tcBorders>
              <w:top w:val="nil"/>
              <w:left w:val="nil"/>
              <w:bottom w:val="nil"/>
              <w:right w:val="nil"/>
            </w:tcBorders>
            <w:shd w:val="clear" w:color="000000" w:fill="D5E3F2"/>
            <w:noWrap/>
            <w:vAlign w:val="bottom"/>
            <w:hideMark/>
          </w:tcPr>
          <w:p w14:paraId="41647514"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45EC4679"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1458715E"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18096511" w14:textId="77777777" w:rsidTr="00A147B9">
        <w:trPr>
          <w:trHeight w:val="85"/>
        </w:trPr>
        <w:tc>
          <w:tcPr>
            <w:tcW w:w="3411" w:type="pct"/>
            <w:tcBorders>
              <w:top w:val="nil"/>
              <w:left w:val="nil"/>
              <w:bottom w:val="nil"/>
              <w:right w:val="nil"/>
            </w:tcBorders>
            <w:shd w:val="clear" w:color="auto" w:fill="auto"/>
            <w:vAlign w:val="bottom"/>
            <w:hideMark/>
          </w:tcPr>
          <w:p w14:paraId="02570102"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ECE5110"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C08BA84"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5E8336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EA4464D" w14:textId="77777777" w:rsidTr="00A147B9">
        <w:trPr>
          <w:trHeight w:val="85"/>
        </w:trPr>
        <w:tc>
          <w:tcPr>
            <w:tcW w:w="3411" w:type="pct"/>
            <w:tcBorders>
              <w:top w:val="nil"/>
              <w:left w:val="nil"/>
              <w:bottom w:val="nil"/>
              <w:right w:val="nil"/>
            </w:tcBorders>
            <w:shd w:val="clear" w:color="000000" w:fill="EAF1F6"/>
            <w:vAlign w:val="bottom"/>
            <w:hideMark/>
          </w:tcPr>
          <w:p w14:paraId="3B7704CF" w14:textId="77777777" w:rsidR="008246EE" w:rsidRPr="008246EE" w:rsidRDefault="008246EE" w:rsidP="008246EE">
            <w:pPr>
              <w:spacing w:line="240" w:lineRule="auto"/>
              <w:rPr>
                <w:b/>
                <w:bCs/>
                <w:i/>
                <w:iCs/>
                <w:sz w:val="12"/>
                <w:szCs w:val="12"/>
              </w:rPr>
            </w:pPr>
            <w:r w:rsidRPr="008246EE">
              <w:rPr>
                <w:b/>
                <w:bCs/>
                <w:i/>
                <w:iCs/>
                <w:sz w:val="12"/>
                <w:szCs w:val="12"/>
              </w:rPr>
              <w:t>Realizacja programu "Posiłek w szkole i w domu"</w:t>
            </w:r>
          </w:p>
        </w:tc>
        <w:tc>
          <w:tcPr>
            <w:tcW w:w="530" w:type="pct"/>
            <w:tcBorders>
              <w:top w:val="nil"/>
              <w:left w:val="nil"/>
              <w:bottom w:val="nil"/>
              <w:right w:val="nil"/>
            </w:tcBorders>
            <w:shd w:val="clear" w:color="000000" w:fill="EAF1F6"/>
            <w:noWrap/>
            <w:vAlign w:val="bottom"/>
            <w:hideMark/>
          </w:tcPr>
          <w:p w14:paraId="6000458D" w14:textId="77777777" w:rsidR="008246EE" w:rsidRPr="008246EE" w:rsidRDefault="008246EE" w:rsidP="008246EE">
            <w:pPr>
              <w:spacing w:line="240" w:lineRule="auto"/>
              <w:jc w:val="center"/>
              <w:rPr>
                <w:b/>
                <w:bCs/>
                <w:i/>
                <w:iCs/>
                <w:sz w:val="12"/>
                <w:szCs w:val="12"/>
              </w:rPr>
            </w:pPr>
            <w:r w:rsidRPr="008246EE">
              <w:rPr>
                <w:b/>
                <w:bCs/>
                <w:i/>
                <w:iCs/>
                <w:sz w:val="12"/>
                <w:szCs w:val="12"/>
              </w:rPr>
              <w:t> </w:t>
            </w:r>
          </w:p>
        </w:tc>
        <w:tc>
          <w:tcPr>
            <w:tcW w:w="574" w:type="pct"/>
            <w:tcBorders>
              <w:top w:val="nil"/>
              <w:left w:val="nil"/>
              <w:bottom w:val="nil"/>
              <w:right w:val="nil"/>
            </w:tcBorders>
            <w:shd w:val="clear" w:color="000000" w:fill="EAF1F6"/>
            <w:noWrap/>
            <w:vAlign w:val="bottom"/>
            <w:hideMark/>
          </w:tcPr>
          <w:p w14:paraId="05790F96" w14:textId="77777777" w:rsidR="008246EE" w:rsidRPr="008246EE" w:rsidRDefault="008246EE" w:rsidP="008246EE">
            <w:pPr>
              <w:spacing w:line="240" w:lineRule="auto"/>
              <w:rPr>
                <w:b/>
                <w:bCs/>
                <w:i/>
                <w:iCs/>
                <w:sz w:val="12"/>
                <w:szCs w:val="12"/>
              </w:rPr>
            </w:pPr>
            <w:r w:rsidRPr="008246EE">
              <w:rPr>
                <w:b/>
                <w:bCs/>
                <w:i/>
                <w:iCs/>
                <w:sz w:val="12"/>
                <w:szCs w:val="12"/>
              </w:rPr>
              <w:t> </w:t>
            </w:r>
          </w:p>
        </w:tc>
        <w:tc>
          <w:tcPr>
            <w:tcW w:w="485" w:type="pct"/>
            <w:tcBorders>
              <w:top w:val="nil"/>
              <w:left w:val="nil"/>
              <w:bottom w:val="nil"/>
              <w:right w:val="nil"/>
            </w:tcBorders>
            <w:shd w:val="clear" w:color="000000" w:fill="EAF1F6"/>
            <w:noWrap/>
            <w:vAlign w:val="bottom"/>
            <w:hideMark/>
          </w:tcPr>
          <w:p w14:paraId="1057AD69" w14:textId="77777777" w:rsidR="008246EE" w:rsidRPr="008246EE" w:rsidRDefault="008246EE" w:rsidP="008246EE">
            <w:pPr>
              <w:spacing w:line="240" w:lineRule="auto"/>
              <w:rPr>
                <w:b/>
                <w:bCs/>
                <w:i/>
                <w:iCs/>
                <w:sz w:val="12"/>
                <w:szCs w:val="12"/>
              </w:rPr>
            </w:pPr>
            <w:r w:rsidRPr="008246EE">
              <w:rPr>
                <w:b/>
                <w:bCs/>
                <w:i/>
                <w:iCs/>
                <w:sz w:val="12"/>
                <w:szCs w:val="12"/>
              </w:rPr>
              <w:t> </w:t>
            </w:r>
          </w:p>
        </w:tc>
      </w:tr>
      <w:tr w:rsidR="008246EE" w:rsidRPr="008246EE" w14:paraId="0777DA1C" w14:textId="77777777" w:rsidTr="00A147B9">
        <w:trPr>
          <w:trHeight w:val="85"/>
        </w:trPr>
        <w:tc>
          <w:tcPr>
            <w:tcW w:w="3411" w:type="pct"/>
            <w:tcBorders>
              <w:top w:val="nil"/>
              <w:left w:val="nil"/>
              <w:bottom w:val="nil"/>
              <w:right w:val="nil"/>
            </w:tcBorders>
            <w:shd w:val="clear" w:color="auto" w:fill="auto"/>
            <w:vAlign w:val="bottom"/>
            <w:hideMark/>
          </w:tcPr>
          <w:p w14:paraId="4F29B171" w14:textId="77777777" w:rsidR="008246EE" w:rsidRPr="008246EE" w:rsidRDefault="008246EE" w:rsidP="008246EE">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0D89221B"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0EE286B"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B917D1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72439DC" w14:textId="77777777" w:rsidTr="00A147B9">
        <w:trPr>
          <w:trHeight w:val="85"/>
        </w:trPr>
        <w:tc>
          <w:tcPr>
            <w:tcW w:w="3411" w:type="pct"/>
            <w:tcBorders>
              <w:top w:val="nil"/>
              <w:left w:val="nil"/>
              <w:bottom w:val="nil"/>
              <w:right w:val="nil"/>
            </w:tcBorders>
            <w:shd w:val="clear" w:color="auto" w:fill="auto"/>
            <w:vAlign w:val="bottom"/>
            <w:hideMark/>
          </w:tcPr>
          <w:p w14:paraId="1BF70AFD"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6F6D42D4"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DA9C4B0"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4EB6F9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65A5442" w14:textId="77777777" w:rsidTr="00A147B9">
        <w:trPr>
          <w:trHeight w:val="85"/>
        </w:trPr>
        <w:tc>
          <w:tcPr>
            <w:tcW w:w="3411" w:type="pct"/>
            <w:tcBorders>
              <w:top w:val="nil"/>
              <w:left w:val="nil"/>
              <w:bottom w:val="nil"/>
              <w:right w:val="nil"/>
            </w:tcBorders>
            <w:shd w:val="clear" w:color="auto" w:fill="auto"/>
            <w:vAlign w:val="bottom"/>
            <w:hideMark/>
          </w:tcPr>
          <w:p w14:paraId="23CC967F" w14:textId="77777777" w:rsidR="008246EE" w:rsidRPr="008246EE" w:rsidRDefault="008246EE" w:rsidP="008246EE">
            <w:pPr>
              <w:spacing w:line="240" w:lineRule="auto"/>
              <w:rPr>
                <w:sz w:val="12"/>
                <w:szCs w:val="12"/>
              </w:rPr>
            </w:pPr>
            <w:r w:rsidRPr="008246EE">
              <w:rPr>
                <w:sz w:val="12"/>
                <w:szCs w:val="12"/>
              </w:rPr>
              <w:t>Zapewnienie dożywienia dzieciom i dorosłym z najuboższych rodzin</w:t>
            </w:r>
          </w:p>
        </w:tc>
        <w:tc>
          <w:tcPr>
            <w:tcW w:w="530" w:type="pct"/>
            <w:tcBorders>
              <w:top w:val="nil"/>
              <w:left w:val="nil"/>
              <w:bottom w:val="nil"/>
              <w:right w:val="nil"/>
            </w:tcBorders>
            <w:shd w:val="clear" w:color="auto" w:fill="auto"/>
            <w:noWrap/>
            <w:vAlign w:val="bottom"/>
            <w:hideMark/>
          </w:tcPr>
          <w:p w14:paraId="7AB65D5A"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1283005"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DC7001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60365E2" w14:textId="77777777" w:rsidTr="00A147B9">
        <w:trPr>
          <w:trHeight w:val="85"/>
        </w:trPr>
        <w:tc>
          <w:tcPr>
            <w:tcW w:w="3411" w:type="pct"/>
            <w:tcBorders>
              <w:top w:val="nil"/>
              <w:left w:val="nil"/>
              <w:bottom w:val="nil"/>
              <w:right w:val="nil"/>
            </w:tcBorders>
            <w:shd w:val="clear" w:color="auto" w:fill="auto"/>
            <w:vAlign w:val="bottom"/>
            <w:hideMark/>
          </w:tcPr>
          <w:p w14:paraId="225F37C7"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9EB91EE"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D4A19A0"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EC5D18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A638805" w14:textId="77777777" w:rsidTr="00A147B9">
        <w:trPr>
          <w:trHeight w:val="85"/>
        </w:trPr>
        <w:tc>
          <w:tcPr>
            <w:tcW w:w="3411" w:type="pct"/>
            <w:tcBorders>
              <w:top w:val="nil"/>
              <w:left w:val="nil"/>
              <w:bottom w:val="nil"/>
              <w:right w:val="nil"/>
            </w:tcBorders>
            <w:shd w:val="clear" w:color="auto" w:fill="auto"/>
            <w:vAlign w:val="bottom"/>
            <w:hideMark/>
          </w:tcPr>
          <w:p w14:paraId="0B685A09"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D52B0F5"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85B8EDB"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B8437F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1F41EF3" w14:textId="77777777" w:rsidTr="00A147B9">
        <w:trPr>
          <w:trHeight w:val="85"/>
        </w:trPr>
        <w:tc>
          <w:tcPr>
            <w:tcW w:w="3411" w:type="pct"/>
            <w:tcBorders>
              <w:top w:val="nil"/>
              <w:left w:val="nil"/>
              <w:bottom w:val="nil"/>
              <w:right w:val="nil"/>
            </w:tcBorders>
            <w:shd w:val="clear" w:color="auto" w:fill="auto"/>
            <w:vAlign w:val="bottom"/>
            <w:hideMark/>
          </w:tcPr>
          <w:p w14:paraId="576615BC" w14:textId="77777777" w:rsidR="008246EE" w:rsidRPr="008246EE" w:rsidRDefault="008246EE" w:rsidP="008246EE">
            <w:pPr>
              <w:spacing w:line="240" w:lineRule="auto"/>
              <w:rPr>
                <w:sz w:val="12"/>
                <w:szCs w:val="12"/>
              </w:rPr>
            </w:pPr>
            <w:r w:rsidRPr="008246EE">
              <w:rPr>
                <w:sz w:val="12"/>
                <w:szCs w:val="12"/>
              </w:rPr>
              <w:t>liczba osób korzystających z dożywiania</w:t>
            </w:r>
          </w:p>
        </w:tc>
        <w:tc>
          <w:tcPr>
            <w:tcW w:w="530" w:type="pct"/>
            <w:tcBorders>
              <w:top w:val="nil"/>
              <w:left w:val="nil"/>
              <w:bottom w:val="nil"/>
              <w:right w:val="nil"/>
            </w:tcBorders>
            <w:shd w:val="clear" w:color="auto" w:fill="auto"/>
            <w:noWrap/>
            <w:vAlign w:val="bottom"/>
            <w:hideMark/>
          </w:tcPr>
          <w:p w14:paraId="025CB91F" w14:textId="77777777" w:rsidR="008246EE" w:rsidRPr="008246EE" w:rsidRDefault="008246EE" w:rsidP="008246EE">
            <w:pPr>
              <w:spacing w:line="240" w:lineRule="auto"/>
              <w:jc w:val="center"/>
              <w:rPr>
                <w:sz w:val="12"/>
                <w:szCs w:val="12"/>
              </w:rPr>
            </w:pPr>
            <w:r w:rsidRPr="008246EE">
              <w:rPr>
                <w:sz w:val="12"/>
                <w:szCs w:val="12"/>
              </w:rPr>
              <w:t>os.</w:t>
            </w:r>
          </w:p>
        </w:tc>
        <w:tc>
          <w:tcPr>
            <w:tcW w:w="574" w:type="pct"/>
            <w:tcBorders>
              <w:top w:val="nil"/>
              <w:left w:val="nil"/>
              <w:bottom w:val="nil"/>
              <w:right w:val="nil"/>
            </w:tcBorders>
            <w:shd w:val="clear" w:color="auto" w:fill="auto"/>
            <w:noWrap/>
            <w:vAlign w:val="bottom"/>
            <w:hideMark/>
          </w:tcPr>
          <w:p w14:paraId="3A369C59" w14:textId="77777777" w:rsidR="008246EE" w:rsidRPr="008246EE" w:rsidRDefault="008246EE" w:rsidP="008246EE">
            <w:pPr>
              <w:spacing w:line="240" w:lineRule="auto"/>
              <w:jc w:val="right"/>
              <w:rPr>
                <w:sz w:val="12"/>
                <w:szCs w:val="12"/>
              </w:rPr>
            </w:pPr>
            <w:r w:rsidRPr="008246EE">
              <w:rPr>
                <w:sz w:val="12"/>
                <w:szCs w:val="12"/>
              </w:rPr>
              <w:t>270</w:t>
            </w:r>
          </w:p>
        </w:tc>
        <w:tc>
          <w:tcPr>
            <w:tcW w:w="485" w:type="pct"/>
            <w:tcBorders>
              <w:top w:val="nil"/>
              <w:left w:val="nil"/>
              <w:bottom w:val="nil"/>
              <w:right w:val="nil"/>
            </w:tcBorders>
            <w:shd w:val="clear" w:color="auto" w:fill="auto"/>
            <w:noWrap/>
            <w:vAlign w:val="bottom"/>
            <w:hideMark/>
          </w:tcPr>
          <w:p w14:paraId="5C18E41D" w14:textId="77777777" w:rsidR="008246EE" w:rsidRPr="008246EE" w:rsidRDefault="008246EE" w:rsidP="008246EE">
            <w:pPr>
              <w:spacing w:line="240" w:lineRule="auto"/>
              <w:jc w:val="right"/>
              <w:rPr>
                <w:sz w:val="12"/>
                <w:szCs w:val="12"/>
              </w:rPr>
            </w:pPr>
            <w:r w:rsidRPr="008246EE">
              <w:rPr>
                <w:sz w:val="12"/>
                <w:szCs w:val="12"/>
              </w:rPr>
              <w:t>367</w:t>
            </w:r>
          </w:p>
        </w:tc>
      </w:tr>
      <w:tr w:rsidR="008246EE" w:rsidRPr="008246EE" w14:paraId="193A1532" w14:textId="77777777" w:rsidTr="00A147B9">
        <w:trPr>
          <w:trHeight w:val="85"/>
        </w:trPr>
        <w:tc>
          <w:tcPr>
            <w:tcW w:w="3411" w:type="pct"/>
            <w:tcBorders>
              <w:top w:val="nil"/>
              <w:left w:val="nil"/>
              <w:bottom w:val="nil"/>
              <w:right w:val="nil"/>
            </w:tcBorders>
            <w:shd w:val="clear" w:color="auto" w:fill="auto"/>
            <w:vAlign w:val="bottom"/>
            <w:hideMark/>
          </w:tcPr>
          <w:p w14:paraId="4D543821" w14:textId="77777777" w:rsidR="008246EE" w:rsidRPr="008246EE" w:rsidRDefault="008246EE" w:rsidP="008246EE">
            <w:pPr>
              <w:spacing w:line="240" w:lineRule="auto"/>
              <w:rPr>
                <w:sz w:val="12"/>
                <w:szCs w:val="12"/>
              </w:rPr>
            </w:pPr>
            <w:r w:rsidRPr="008246EE">
              <w:rPr>
                <w:sz w:val="12"/>
                <w:szCs w:val="12"/>
              </w:rPr>
              <w:t>liczba osób, którym wypłacono zasiłek na zakup żywności</w:t>
            </w:r>
          </w:p>
        </w:tc>
        <w:tc>
          <w:tcPr>
            <w:tcW w:w="530" w:type="pct"/>
            <w:tcBorders>
              <w:top w:val="nil"/>
              <w:left w:val="nil"/>
              <w:bottom w:val="nil"/>
              <w:right w:val="nil"/>
            </w:tcBorders>
            <w:shd w:val="clear" w:color="auto" w:fill="auto"/>
            <w:noWrap/>
            <w:vAlign w:val="bottom"/>
            <w:hideMark/>
          </w:tcPr>
          <w:p w14:paraId="32FA1A63" w14:textId="77777777" w:rsidR="008246EE" w:rsidRPr="008246EE" w:rsidRDefault="008246EE" w:rsidP="008246EE">
            <w:pPr>
              <w:spacing w:line="240" w:lineRule="auto"/>
              <w:jc w:val="center"/>
              <w:rPr>
                <w:sz w:val="12"/>
                <w:szCs w:val="12"/>
              </w:rPr>
            </w:pPr>
            <w:r w:rsidRPr="008246EE">
              <w:rPr>
                <w:sz w:val="12"/>
                <w:szCs w:val="12"/>
              </w:rPr>
              <w:t>os.</w:t>
            </w:r>
          </w:p>
        </w:tc>
        <w:tc>
          <w:tcPr>
            <w:tcW w:w="574" w:type="pct"/>
            <w:tcBorders>
              <w:top w:val="nil"/>
              <w:left w:val="nil"/>
              <w:bottom w:val="nil"/>
              <w:right w:val="nil"/>
            </w:tcBorders>
            <w:shd w:val="clear" w:color="auto" w:fill="auto"/>
            <w:noWrap/>
            <w:vAlign w:val="bottom"/>
            <w:hideMark/>
          </w:tcPr>
          <w:p w14:paraId="3FD31DFC" w14:textId="77777777" w:rsidR="008246EE" w:rsidRPr="008246EE" w:rsidRDefault="008246EE" w:rsidP="008246EE">
            <w:pPr>
              <w:spacing w:line="240" w:lineRule="auto"/>
              <w:jc w:val="right"/>
              <w:rPr>
                <w:sz w:val="12"/>
                <w:szCs w:val="12"/>
              </w:rPr>
            </w:pPr>
            <w:r w:rsidRPr="008246EE">
              <w:rPr>
                <w:sz w:val="12"/>
                <w:szCs w:val="12"/>
              </w:rPr>
              <w:t>630</w:t>
            </w:r>
          </w:p>
        </w:tc>
        <w:tc>
          <w:tcPr>
            <w:tcW w:w="485" w:type="pct"/>
            <w:tcBorders>
              <w:top w:val="nil"/>
              <w:left w:val="nil"/>
              <w:bottom w:val="nil"/>
              <w:right w:val="nil"/>
            </w:tcBorders>
            <w:shd w:val="clear" w:color="auto" w:fill="auto"/>
            <w:noWrap/>
            <w:vAlign w:val="bottom"/>
            <w:hideMark/>
          </w:tcPr>
          <w:p w14:paraId="2132141B" w14:textId="77777777" w:rsidR="008246EE" w:rsidRPr="008246EE" w:rsidRDefault="008246EE" w:rsidP="008246EE">
            <w:pPr>
              <w:spacing w:line="240" w:lineRule="auto"/>
              <w:jc w:val="right"/>
              <w:rPr>
                <w:sz w:val="12"/>
                <w:szCs w:val="12"/>
              </w:rPr>
            </w:pPr>
            <w:r w:rsidRPr="008246EE">
              <w:rPr>
                <w:sz w:val="12"/>
                <w:szCs w:val="12"/>
              </w:rPr>
              <w:t>577</w:t>
            </w:r>
          </w:p>
        </w:tc>
      </w:tr>
      <w:tr w:rsidR="008246EE" w:rsidRPr="008246EE" w14:paraId="2E91123A" w14:textId="77777777" w:rsidTr="00A147B9">
        <w:trPr>
          <w:trHeight w:val="85"/>
        </w:trPr>
        <w:tc>
          <w:tcPr>
            <w:tcW w:w="3411" w:type="pct"/>
            <w:tcBorders>
              <w:top w:val="nil"/>
              <w:left w:val="nil"/>
              <w:bottom w:val="nil"/>
              <w:right w:val="nil"/>
            </w:tcBorders>
            <w:shd w:val="clear" w:color="auto" w:fill="auto"/>
            <w:vAlign w:val="bottom"/>
            <w:hideMark/>
          </w:tcPr>
          <w:p w14:paraId="644BDA48" w14:textId="77777777" w:rsidR="008246EE" w:rsidRPr="008246EE" w:rsidRDefault="008246EE" w:rsidP="008246EE">
            <w:pPr>
              <w:spacing w:line="240" w:lineRule="auto"/>
              <w:rPr>
                <w:sz w:val="12"/>
                <w:szCs w:val="12"/>
              </w:rPr>
            </w:pPr>
            <w:r w:rsidRPr="008246EE">
              <w:rPr>
                <w:sz w:val="12"/>
                <w:szCs w:val="12"/>
              </w:rPr>
              <w:t>średnia wartość zasiłku</w:t>
            </w:r>
          </w:p>
        </w:tc>
        <w:tc>
          <w:tcPr>
            <w:tcW w:w="530" w:type="pct"/>
            <w:tcBorders>
              <w:top w:val="nil"/>
              <w:left w:val="nil"/>
              <w:bottom w:val="nil"/>
              <w:right w:val="nil"/>
            </w:tcBorders>
            <w:shd w:val="clear" w:color="auto" w:fill="auto"/>
            <w:noWrap/>
            <w:vAlign w:val="bottom"/>
            <w:hideMark/>
          </w:tcPr>
          <w:p w14:paraId="4D01E20F" w14:textId="77777777" w:rsidR="008246EE" w:rsidRPr="008246EE" w:rsidRDefault="008246EE" w:rsidP="008246EE">
            <w:pPr>
              <w:spacing w:line="240" w:lineRule="auto"/>
              <w:jc w:val="center"/>
              <w:rPr>
                <w:sz w:val="12"/>
                <w:szCs w:val="12"/>
              </w:rPr>
            </w:pPr>
            <w:r w:rsidRPr="008246EE">
              <w:rPr>
                <w:sz w:val="12"/>
                <w:szCs w:val="12"/>
              </w:rPr>
              <w:t>zł</w:t>
            </w:r>
          </w:p>
        </w:tc>
        <w:tc>
          <w:tcPr>
            <w:tcW w:w="574" w:type="pct"/>
            <w:tcBorders>
              <w:top w:val="nil"/>
              <w:left w:val="nil"/>
              <w:bottom w:val="nil"/>
              <w:right w:val="nil"/>
            </w:tcBorders>
            <w:shd w:val="clear" w:color="auto" w:fill="auto"/>
            <w:noWrap/>
            <w:vAlign w:val="bottom"/>
            <w:hideMark/>
          </w:tcPr>
          <w:p w14:paraId="5C4A347C" w14:textId="77777777" w:rsidR="008246EE" w:rsidRPr="008246EE" w:rsidRDefault="008246EE" w:rsidP="008246EE">
            <w:pPr>
              <w:spacing w:line="240" w:lineRule="auto"/>
              <w:jc w:val="right"/>
              <w:rPr>
                <w:sz w:val="12"/>
                <w:szCs w:val="12"/>
              </w:rPr>
            </w:pPr>
            <w:r w:rsidRPr="008246EE">
              <w:rPr>
                <w:sz w:val="12"/>
                <w:szCs w:val="12"/>
              </w:rPr>
              <w:t>251</w:t>
            </w:r>
          </w:p>
        </w:tc>
        <w:tc>
          <w:tcPr>
            <w:tcW w:w="485" w:type="pct"/>
            <w:tcBorders>
              <w:top w:val="nil"/>
              <w:left w:val="nil"/>
              <w:bottom w:val="nil"/>
              <w:right w:val="nil"/>
            </w:tcBorders>
            <w:shd w:val="clear" w:color="auto" w:fill="auto"/>
            <w:noWrap/>
            <w:vAlign w:val="bottom"/>
            <w:hideMark/>
          </w:tcPr>
          <w:p w14:paraId="25CC6D7D" w14:textId="77777777" w:rsidR="008246EE" w:rsidRPr="008246EE" w:rsidRDefault="008246EE" w:rsidP="008246EE">
            <w:pPr>
              <w:spacing w:line="240" w:lineRule="auto"/>
              <w:jc w:val="right"/>
              <w:rPr>
                <w:sz w:val="12"/>
                <w:szCs w:val="12"/>
              </w:rPr>
            </w:pPr>
            <w:r w:rsidRPr="008246EE">
              <w:rPr>
                <w:sz w:val="12"/>
                <w:szCs w:val="12"/>
              </w:rPr>
              <w:t>414</w:t>
            </w:r>
          </w:p>
        </w:tc>
      </w:tr>
      <w:tr w:rsidR="008246EE" w:rsidRPr="008246EE" w14:paraId="01D50753" w14:textId="77777777" w:rsidTr="00A147B9">
        <w:trPr>
          <w:trHeight w:val="85"/>
        </w:trPr>
        <w:tc>
          <w:tcPr>
            <w:tcW w:w="3411" w:type="pct"/>
            <w:tcBorders>
              <w:top w:val="nil"/>
              <w:left w:val="nil"/>
              <w:bottom w:val="nil"/>
              <w:right w:val="nil"/>
            </w:tcBorders>
            <w:shd w:val="clear" w:color="auto" w:fill="auto"/>
            <w:vAlign w:val="bottom"/>
            <w:hideMark/>
          </w:tcPr>
          <w:p w14:paraId="0E750F4B"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BD86A04"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867F703"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77C2CF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CE93A21" w14:textId="77777777" w:rsidTr="00A147B9">
        <w:trPr>
          <w:trHeight w:val="85"/>
        </w:trPr>
        <w:tc>
          <w:tcPr>
            <w:tcW w:w="3411" w:type="pct"/>
            <w:tcBorders>
              <w:top w:val="nil"/>
              <w:left w:val="nil"/>
              <w:bottom w:val="nil"/>
              <w:right w:val="nil"/>
            </w:tcBorders>
            <w:shd w:val="clear" w:color="000000" w:fill="EAF1F6"/>
            <w:vAlign w:val="bottom"/>
            <w:hideMark/>
          </w:tcPr>
          <w:p w14:paraId="6486B299" w14:textId="77777777" w:rsidR="008246EE" w:rsidRPr="008246EE" w:rsidRDefault="008246EE" w:rsidP="008246EE">
            <w:pPr>
              <w:spacing w:line="240" w:lineRule="auto"/>
              <w:rPr>
                <w:b/>
                <w:bCs/>
                <w:i/>
                <w:iCs/>
                <w:sz w:val="12"/>
                <w:szCs w:val="12"/>
              </w:rPr>
            </w:pPr>
            <w:r w:rsidRPr="008246EE">
              <w:rPr>
                <w:b/>
                <w:bCs/>
                <w:i/>
                <w:iCs/>
                <w:sz w:val="12"/>
                <w:szCs w:val="12"/>
              </w:rPr>
              <w:t>Pozostałe zadania z zakresu dożywiania</w:t>
            </w:r>
          </w:p>
        </w:tc>
        <w:tc>
          <w:tcPr>
            <w:tcW w:w="530" w:type="pct"/>
            <w:tcBorders>
              <w:top w:val="nil"/>
              <w:left w:val="nil"/>
              <w:bottom w:val="nil"/>
              <w:right w:val="nil"/>
            </w:tcBorders>
            <w:shd w:val="clear" w:color="000000" w:fill="EAF1F6"/>
            <w:noWrap/>
            <w:vAlign w:val="bottom"/>
            <w:hideMark/>
          </w:tcPr>
          <w:p w14:paraId="1E7E8150" w14:textId="77777777" w:rsidR="008246EE" w:rsidRPr="008246EE" w:rsidRDefault="008246EE" w:rsidP="008246EE">
            <w:pPr>
              <w:spacing w:line="240" w:lineRule="auto"/>
              <w:jc w:val="center"/>
              <w:rPr>
                <w:b/>
                <w:bCs/>
                <w:i/>
                <w:iCs/>
                <w:sz w:val="12"/>
                <w:szCs w:val="12"/>
              </w:rPr>
            </w:pPr>
            <w:r w:rsidRPr="008246EE">
              <w:rPr>
                <w:b/>
                <w:bCs/>
                <w:i/>
                <w:iCs/>
                <w:sz w:val="12"/>
                <w:szCs w:val="12"/>
              </w:rPr>
              <w:t> </w:t>
            </w:r>
          </w:p>
        </w:tc>
        <w:tc>
          <w:tcPr>
            <w:tcW w:w="574" w:type="pct"/>
            <w:tcBorders>
              <w:top w:val="nil"/>
              <w:left w:val="nil"/>
              <w:bottom w:val="nil"/>
              <w:right w:val="nil"/>
            </w:tcBorders>
            <w:shd w:val="clear" w:color="000000" w:fill="EAF1F6"/>
            <w:noWrap/>
            <w:vAlign w:val="bottom"/>
            <w:hideMark/>
          </w:tcPr>
          <w:p w14:paraId="7633897D" w14:textId="77777777" w:rsidR="008246EE" w:rsidRPr="008246EE" w:rsidRDefault="008246EE" w:rsidP="008246EE">
            <w:pPr>
              <w:spacing w:line="240" w:lineRule="auto"/>
              <w:rPr>
                <w:b/>
                <w:bCs/>
                <w:i/>
                <w:iCs/>
                <w:sz w:val="12"/>
                <w:szCs w:val="12"/>
              </w:rPr>
            </w:pPr>
            <w:r w:rsidRPr="008246EE">
              <w:rPr>
                <w:b/>
                <w:bCs/>
                <w:i/>
                <w:iCs/>
                <w:sz w:val="12"/>
                <w:szCs w:val="12"/>
              </w:rPr>
              <w:t> </w:t>
            </w:r>
          </w:p>
        </w:tc>
        <w:tc>
          <w:tcPr>
            <w:tcW w:w="485" w:type="pct"/>
            <w:tcBorders>
              <w:top w:val="nil"/>
              <w:left w:val="nil"/>
              <w:bottom w:val="nil"/>
              <w:right w:val="nil"/>
            </w:tcBorders>
            <w:shd w:val="clear" w:color="000000" w:fill="EAF1F6"/>
            <w:noWrap/>
            <w:vAlign w:val="bottom"/>
            <w:hideMark/>
          </w:tcPr>
          <w:p w14:paraId="322E7FCA" w14:textId="77777777" w:rsidR="008246EE" w:rsidRPr="008246EE" w:rsidRDefault="008246EE" w:rsidP="008246EE">
            <w:pPr>
              <w:spacing w:line="240" w:lineRule="auto"/>
              <w:rPr>
                <w:b/>
                <w:bCs/>
                <w:i/>
                <w:iCs/>
                <w:sz w:val="12"/>
                <w:szCs w:val="12"/>
              </w:rPr>
            </w:pPr>
            <w:r w:rsidRPr="008246EE">
              <w:rPr>
                <w:b/>
                <w:bCs/>
                <w:i/>
                <w:iCs/>
                <w:sz w:val="12"/>
                <w:szCs w:val="12"/>
              </w:rPr>
              <w:t> </w:t>
            </w:r>
          </w:p>
        </w:tc>
      </w:tr>
      <w:tr w:rsidR="008246EE" w:rsidRPr="008246EE" w14:paraId="7E89E5E0" w14:textId="77777777" w:rsidTr="00A147B9">
        <w:trPr>
          <w:trHeight w:val="85"/>
        </w:trPr>
        <w:tc>
          <w:tcPr>
            <w:tcW w:w="3411" w:type="pct"/>
            <w:tcBorders>
              <w:top w:val="nil"/>
              <w:left w:val="nil"/>
              <w:bottom w:val="nil"/>
              <w:right w:val="nil"/>
            </w:tcBorders>
            <w:shd w:val="clear" w:color="auto" w:fill="auto"/>
            <w:vAlign w:val="bottom"/>
            <w:hideMark/>
          </w:tcPr>
          <w:p w14:paraId="5A67E458" w14:textId="77777777" w:rsidR="008246EE" w:rsidRPr="008246EE" w:rsidRDefault="008246EE" w:rsidP="008246EE">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5EAFF46F"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F4138D1"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42D726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CA652C1" w14:textId="77777777" w:rsidTr="00A147B9">
        <w:trPr>
          <w:trHeight w:val="85"/>
        </w:trPr>
        <w:tc>
          <w:tcPr>
            <w:tcW w:w="3411" w:type="pct"/>
            <w:tcBorders>
              <w:top w:val="nil"/>
              <w:left w:val="nil"/>
              <w:bottom w:val="nil"/>
              <w:right w:val="nil"/>
            </w:tcBorders>
            <w:shd w:val="clear" w:color="auto" w:fill="auto"/>
            <w:vAlign w:val="bottom"/>
            <w:hideMark/>
          </w:tcPr>
          <w:p w14:paraId="0B44BF22"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67653F76"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2406FFA"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D14A90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5B50D9B" w14:textId="77777777" w:rsidTr="00A147B9">
        <w:trPr>
          <w:trHeight w:val="85"/>
        </w:trPr>
        <w:tc>
          <w:tcPr>
            <w:tcW w:w="3411" w:type="pct"/>
            <w:tcBorders>
              <w:top w:val="nil"/>
              <w:left w:val="nil"/>
              <w:bottom w:val="nil"/>
              <w:right w:val="nil"/>
            </w:tcBorders>
            <w:shd w:val="clear" w:color="auto" w:fill="auto"/>
            <w:vAlign w:val="bottom"/>
            <w:hideMark/>
          </w:tcPr>
          <w:p w14:paraId="23C199D8" w14:textId="77777777" w:rsidR="008246EE" w:rsidRPr="008246EE" w:rsidRDefault="008246EE" w:rsidP="008246EE">
            <w:pPr>
              <w:spacing w:line="240" w:lineRule="auto"/>
              <w:rPr>
                <w:sz w:val="12"/>
                <w:szCs w:val="12"/>
              </w:rPr>
            </w:pPr>
            <w:r w:rsidRPr="008246EE">
              <w:rPr>
                <w:sz w:val="12"/>
                <w:szCs w:val="12"/>
              </w:rPr>
              <w:t>Udzielanie pomocy w formie dożywiania, w tym zapewnienie posiłku dla dzieci i dorosłych z rodzin, które nie są w stanie się same wyżywić</w:t>
            </w:r>
          </w:p>
        </w:tc>
        <w:tc>
          <w:tcPr>
            <w:tcW w:w="530" w:type="pct"/>
            <w:tcBorders>
              <w:top w:val="nil"/>
              <w:left w:val="nil"/>
              <w:bottom w:val="nil"/>
              <w:right w:val="nil"/>
            </w:tcBorders>
            <w:shd w:val="clear" w:color="auto" w:fill="auto"/>
            <w:noWrap/>
            <w:vAlign w:val="bottom"/>
            <w:hideMark/>
          </w:tcPr>
          <w:p w14:paraId="5537C43E"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7705105"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AE1062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F848DFB" w14:textId="77777777" w:rsidTr="00A147B9">
        <w:trPr>
          <w:trHeight w:val="85"/>
        </w:trPr>
        <w:tc>
          <w:tcPr>
            <w:tcW w:w="3411" w:type="pct"/>
            <w:tcBorders>
              <w:top w:val="nil"/>
              <w:left w:val="nil"/>
              <w:bottom w:val="nil"/>
              <w:right w:val="nil"/>
            </w:tcBorders>
            <w:shd w:val="clear" w:color="auto" w:fill="auto"/>
            <w:vAlign w:val="bottom"/>
            <w:hideMark/>
          </w:tcPr>
          <w:p w14:paraId="3DD7E98C"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F276B9D"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6583203"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0837DF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91C67CA" w14:textId="77777777" w:rsidTr="00A147B9">
        <w:trPr>
          <w:trHeight w:val="85"/>
        </w:trPr>
        <w:tc>
          <w:tcPr>
            <w:tcW w:w="3411" w:type="pct"/>
            <w:tcBorders>
              <w:top w:val="nil"/>
              <w:left w:val="nil"/>
              <w:bottom w:val="nil"/>
              <w:right w:val="nil"/>
            </w:tcBorders>
            <w:shd w:val="clear" w:color="auto" w:fill="auto"/>
            <w:vAlign w:val="bottom"/>
            <w:hideMark/>
          </w:tcPr>
          <w:p w14:paraId="6B478576"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1D7F14F"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4513DD7"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BBE284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8775ACA" w14:textId="77777777" w:rsidTr="00A147B9">
        <w:trPr>
          <w:trHeight w:val="85"/>
        </w:trPr>
        <w:tc>
          <w:tcPr>
            <w:tcW w:w="3411" w:type="pct"/>
            <w:tcBorders>
              <w:top w:val="nil"/>
              <w:left w:val="nil"/>
              <w:bottom w:val="nil"/>
              <w:right w:val="nil"/>
            </w:tcBorders>
            <w:shd w:val="clear" w:color="auto" w:fill="auto"/>
            <w:vAlign w:val="bottom"/>
            <w:hideMark/>
          </w:tcPr>
          <w:p w14:paraId="61C6802E" w14:textId="77777777" w:rsidR="008246EE" w:rsidRPr="008246EE" w:rsidRDefault="008246EE" w:rsidP="008246EE">
            <w:pPr>
              <w:spacing w:line="240" w:lineRule="auto"/>
              <w:rPr>
                <w:sz w:val="12"/>
                <w:szCs w:val="12"/>
              </w:rPr>
            </w:pPr>
            <w:r w:rsidRPr="008246EE">
              <w:rPr>
                <w:sz w:val="12"/>
                <w:szCs w:val="12"/>
              </w:rPr>
              <w:t>liczba osób korzystających z dożywiania w formie posiłku</w:t>
            </w:r>
          </w:p>
        </w:tc>
        <w:tc>
          <w:tcPr>
            <w:tcW w:w="530" w:type="pct"/>
            <w:tcBorders>
              <w:top w:val="nil"/>
              <w:left w:val="nil"/>
              <w:bottom w:val="nil"/>
              <w:right w:val="nil"/>
            </w:tcBorders>
            <w:shd w:val="clear" w:color="auto" w:fill="auto"/>
            <w:noWrap/>
            <w:vAlign w:val="bottom"/>
            <w:hideMark/>
          </w:tcPr>
          <w:p w14:paraId="17304FB6" w14:textId="77777777" w:rsidR="008246EE" w:rsidRPr="008246EE" w:rsidRDefault="008246EE" w:rsidP="008246EE">
            <w:pPr>
              <w:spacing w:line="240" w:lineRule="auto"/>
              <w:jc w:val="center"/>
              <w:rPr>
                <w:sz w:val="12"/>
                <w:szCs w:val="12"/>
              </w:rPr>
            </w:pPr>
            <w:r w:rsidRPr="008246EE">
              <w:rPr>
                <w:sz w:val="12"/>
                <w:szCs w:val="12"/>
              </w:rPr>
              <w:t>os.</w:t>
            </w:r>
          </w:p>
        </w:tc>
        <w:tc>
          <w:tcPr>
            <w:tcW w:w="574" w:type="pct"/>
            <w:tcBorders>
              <w:top w:val="nil"/>
              <w:left w:val="nil"/>
              <w:bottom w:val="nil"/>
              <w:right w:val="nil"/>
            </w:tcBorders>
            <w:shd w:val="clear" w:color="auto" w:fill="auto"/>
            <w:noWrap/>
            <w:vAlign w:val="bottom"/>
            <w:hideMark/>
          </w:tcPr>
          <w:p w14:paraId="336EBB48" w14:textId="77777777" w:rsidR="008246EE" w:rsidRPr="008246EE" w:rsidRDefault="008246EE" w:rsidP="008246EE">
            <w:pPr>
              <w:spacing w:line="240" w:lineRule="auto"/>
              <w:jc w:val="right"/>
              <w:rPr>
                <w:sz w:val="12"/>
                <w:szCs w:val="12"/>
              </w:rPr>
            </w:pPr>
            <w:r w:rsidRPr="008246EE">
              <w:rPr>
                <w:sz w:val="12"/>
                <w:szCs w:val="12"/>
              </w:rPr>
              <w:t>130</w:t>
            </w:r>
          </w:p>
        </w:tc>
        <w:tc>
          <w:tcPr>
            <w:tcW w:w="485" w:type="pct"/>
            <w:tcBorders>
              <w:top w:val="nil"/>
              <w:left w:val="nil"/>
              <w:bottom w:val="nil"/>
              <w:right w:val="nil"/>
            </w:tcBorders>
            <w:shd w:val="clear" w:color="auto" w:fill="auto"/>
            <w:noWrap/>
            <w:vAlign w:val="bottom"/>
            <w:hideMark/>
          </w:tcPr>
          <w:p w14:paraId="3A137B8B" w14:textId="77777777" w:rsidR="008246EE" w:rsidRPr="008246EE" w:rsidRDefault="008246EE" w:rsidP="008246EE">
            <w:pPr>
              <w:spacing w:line="240" w:lineRule="auto"/>
              <w:jc w:val="right"/>
              <w:rPr>
                <w:sz w:val="12"/>
                <w:szCs w:val="12"/>
              </w:rPr>
            </w:pPr>
            <w:r w:rsidRPr="008246EE">
              <w:rPr>
                <w:sz w:val="12"/>
                <w:szCs w:val="12"/>
              </w:rPr>
              <w:t>192</w:t>
            </w:r>
          </w:p>
        </w:tc>
      </w:tr>
      <w:tr w:rsidR="008246EE" w:rsidRPr="008246EE" w14:paraId="5547A2CD" w14:textId="77777777" w:rsidTr="00A147B9">
        <w:trPr>
          <w:trHeight w:val="85"/>
        </w:trPr>
        <w:tc>
          <w:tcPr>
            <w:tcW w:w="3411" w:type="pct"/>
            <w:tcBorders>
              <w:top w:val="nil"/>
              <w:left w:val="nil"/>
              <w:bottom w:val="nil"/>
              <w:right w:val="nil"/>
            </w:tcBorders>
            <w:shd w:val="clear" w:color="auto" w:fill="auto"/>
            <w:vAlign w:val="bottom"/>
            <w:hideMark/>
          </w:tcPr>
          <w:p w14:paraId="35E2C250" w14:textId="77777777" w:rsidR="008246EE" w:rsidRPr="008246EE" w:rsidRDefault="008246EE" w:rsidP="008246EE">
            <w:pPr>
              <w:spacing w:line="240" w:lineRule="auto"/>
              <w:rPr>
                <w:sz w:val="12"/>
                <w:szCs w:val="12"/>
              </w:rPr>
            </w:pPr>
            <w:r w:rsidRPr="008246EE">
              <w:rPr>
                <w:sz w:val="12"/>
                <w:szCs w:val="12"/>
              </w:rPr>
              <w:t>średnia wartość wypłaconego zasiłku</w:t>
            </w:r>
          </w:p>
        </w:tc>
        <w:tc>
          <w:tcPr>
            <w:tcW w:w="530" w:type="pct"/>
            <w:tcBorders>
              <w:top w:val="nil"/>
              <w:left w:val="nil"/>
              <w:bottom w:val="nil"/>
              <w:right w:val="nil"/>
            </w:tcBorders>
            <w:shd w:val="clear" w:color="auto" w:fill="auto"/>
            <w:noWrap/>
            <w:vAlign w:val="bottom"/>
            <w:hideMark/>
          </w:tcPr>
          <w:p w14:paraId="5745431D" w14:textId="77777777" w:rsidR="008246EE" w:rsidRPr="008246EE" w:rsidRDefault="008246EE" w:rsidP="008246EE">
            <w:pPr>
              <w:spacing w:line="240" w:lineRule="auto"/>
              <w:jc w:val="center"/>
              <w:rPr>
                <w:sz w:val="12"/>
                <w:szCs w:val="12"/>
              </w:rPr>
            </w:pPr>
            <w:r w:rsidRPr="008246EE">
              <w:rPr>
                <w:sz w:val="12"/>
                <w:szCs w:val="12"/>
              </w:rPr>
              <w:t>zł</w:t>
            </w:r>
          </w:p>
        </w:tc>
        <w:tc>
          <w:tcPr>
            <w:tcW w:w="574" w:type="pct"/>
            <w:tcBorders>
              <w:top w:val="nil"/>
              <w:left w:val="nil"/>
              <w:bottom w:val="nil"/>
              <w:right w:val="nil"/>
            </w:tcBorders>
            <w:shd w:val="clear" w:color="auto" w:fill="auto"/>
            <w:noWrap/>
            <w:vAlign w:val="bottom"/>
            <w:hideMark/>
          </w:tcPr>
          <w:p w14:paraId="172C9763" w14:textId="77777777" w:rsidR="008246EE" w:rsidRPr="008246EE" w:rsidRDefault="008246EE" w:rsidP="008246EE">
            <w:pPr>
              <w:spacing w:line="240" w:lineRule="auto"/>
              <w:jc w:val="right"/>
              <w:rPr>
                <w:sz w:val="12"/>
                <w:szCs w:val="12"/>
              </w:rPr>
            </w:pPr>
            <w:r w:rsidRPr="008246EE">
              <w:rPr>
                <w:sz w:val="12"/>
                <w:szCs w:val="12"/>
              </w:rPr>
              <w:t>230</w:t>
            </w:r>
          </w:p>
        </w:tc>
        <w:tc>
          <w:tcPr>
            <w:tcW w:w="485" w:type="pct"/>
            <w:tcBorders>
              <w:top w:val="nil"/>
              <w:left w:val="nil"/>
              <w:bottom w:val="nil"/>
              <w:right w:val="nil"/>
            </w:tcBorders>
            <w:shd w:val="clear" w:color="auto" w:fill="auto"/>
            <w:noWrap/>
            <w:vAlign w:val="bottom"/>
            <w:hideMark/>
          </w:tcPr>
          <w:p w14:paraId="24B8815D" w14:textId="77777777" w:rsidR="008246EE" w:rsidRPr="008246EE" w:rsidRDefault="008246EE" w:rsidP="008246EE">
            <w:pPr>
              <w:spacing w:line="240" w:lineRule="auto"/>
              <w:jc w:val="right"/>
              <w:rPr>
                <w:sz w:val="12"/>
                <w:szCs w:val="12"/>
              </w:rPr>
            </w:pPr>
            <w:r w:rsidRPr="008246EE">
              <w:rPr>
                <w:sz w:val="12"/>
                <w:szCs w:val="12"/>
              </w:rPr>
              <w:t>355</w:t>
            </w:r>
          </w:p>
        </w:tc>
      </w:tr>
      <w:tr w:rsidR="008246EE" w:rsidRPr="008246EE" w14:paraId="636F62E6" w14:textId="77777777" w:rsidTr="00A147B9">
        <w:trPr>
          <w:trHeight w:val="85"/>
        </w:trPr>
        <w:tc>
          <w:tcPr>
            <w:tcW w:w="3411" w:type="pct"/>
            <w:tcBorders>
              <w:top w:val="nil"/>
              <w:left w:val="nil"/>
              <w:bottom w:val="nil"/>
              <w:right w:val="nil"/>
            </w:tcBorders>
            <w:shd w:val="clear" w:color="auto" w:fill="auto"/>
            <w:vAlign w:val="bottom"/>
            <w:hideMark/>
          </w:tcPr>
          <w:p w14:paraId="383D8065"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A736814"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86C8263"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5D2CF8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9F5C739" w14:textId="77777777" w:rsidTr="00A147B9">
        <w:trPr>
          <w:trHeight w:val="85"/>
        </w:trPr>
        <w:tc>
          <w:tcPr>
            <w:tcW w:w="3411" w:type="pct"/>
            <w:tcBorders>
              <w:top w:val="nil"/>
              <w:left w:val="nil"/>
              <w:bottom w:val="nil"/>
              <w:right w:val="nil"/>
            </w:tcBorders>
            <w:shd w:val="clear" w:color="000000" w:fill="B7CFE8"/>
            <w:vAlign w:val="bottom"/>
            <w:hideMark/>
          </w:tcPr>
          <w:p w14:paraId="433205FE" w14:textId="77777777" w:rsidR="008246EE" w:rsidRPr="008246EE" w:rsidRDefault="008246EE" w:rsidP="008246EE">
            <w:pPr>
              <w:spacing w:line="240" w:lineRule="auto"/>
              <w:rPr>
                <w:b/>
                <w:bCs/>
                <w:sz w:val="12"/>
                <w:szCs w:val="12"/>
              </w:rPr>
            </w:pPr>
            <w:r w:rsidRPr="008246EE">
              <w:rPr>
                <w:b/>
                <w:bCs/>
                <w:sz w:val="12"/>
                <w:szCs w:val="12"/>
              </w:rPr>
              <w:t>Wypłata świadczeń i zasiłków oraz pomoc w naturze</w:t>
            </w:r>
          </w:p>
        </w:tc>
        <w:tc>
          <w:tcPr>
            <w:tcW w:w="530" w:type="pct"/>
            <w:tcBorders>
              <w:top w:val="nil"/>
              <w:left w:val="nil"/>
              <w:bottom w:val="nil"/>
              <w:right w:val="nil"/>
            </w:tcBorders>
            <w:shd w:val="clear" w:color="000000" w:fill="B7CFE8"/>
            <w:noWrap/>
            <w:vAlign w:val="bottom"/>
            <w:hideMark/>
          </w:tcPr>
          <w:p w14:paraId="711CC573"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B7CFE8"/>
            <w:noWrap/>
            <w:vAlign w:val="bottom"/>
            <w:hideMark/>
          </w:tcPr>
          <w:p w14:paraId="77CFC75B"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B7CFE8"/>
            <w:noWrap/>
            <w:vAlign w:val="bottom"/>
            <w:hideMark/>
          </w:tcPr>
          <w:p w14:paraId="791FF48D"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502CE40A" w14:textId="77777777" w:rsidTr="00A147B9">
        <w:trPr>
          <w:trHeight w:val="85"/>
        </w:trPr>
        <w:tc>
          <w:tcPr>
            <w:tcW w:w="3411" w:type="pct"/>
            <w:tcBorders>
              <w:top w:val="nil"/>
              <w:left w:val="nil"/>
              <w:bottom w:val="nil"/>
              <w:right w:val="nil"/>
            </w:tcBorders>
            <w:shd w:val="clear" w:color="auto" w:fill="auto"/>
            <w:vAlign w:val="bottom"/>
            <w:hideMark/>
          </w:tcPr>
          <w:p w14:paraId="44E8B53E"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E7DD5B4"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C7C2D7D"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2E9D8B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13BE02C" w14:textId="77777777" w:rsidTr="00A147B9">
        <w:trPr>
          <w:trHeight w:val="85"/>
        </w:trPr>
        <w:tc>
          <w:tcPr>
            <w:tcW w:w="3411" w:type="pct"/>
            <w:tcBorders>
              <w:top w:val="nil"/>
              <w:left w:val="nil"/>
              <w:bottom w:val="nil"/>
              <w:right w:val="nil"/>
            </w:tcBorders>
            <w:shd w:val="clear" w:color="000000" w:fill="D5E3F2"/>
            <w:vAlign w:val="bottom"/>
            <w:hideMark/>
          </w:tcPr>
          <w:p w14:paraId="65352680" w14:textId="77777777" w:rsidR="008246EE" w:rsidRPr="008246EE" w:rsidRDefault="008246EE" w:rsidP="008246EE">
            <w:pPr>
              <w:spacing w:line="240" w:lineRule="auto"/>
              <w:rPr>
                <w:b/>
                <w:bCs/>
                <w:sz w:val="12"/>
                <w:szCs w:val="12"/>
              </w:rPr>
            </w:pPr>
            <w:r w:rsidRPr="008246EE">
              <w:rPr>
                <w:b/>
                <w:bCs/>
                <w:sz w:val="12"/>
                <w:szCs w:val="12"/>
              </w:rPr>
              <w:t>Zasiłki i pomoc w naturze</w:t>
            </w:r>
          </w:p>
        </w:tc>
        <w:tc>
          <w:tcPr>
            <w:tcW w:w="530" w:type="pct"/>
            <w:tcBorders>
              <w:top w:val="nil"/>
              <w:left w:val="nil"/>
              <w:bottom w:val="nil"/>
              <w:right w:val="nil"/>
            </w:tcBorders>
            <w:shd w:val="clear" w:color="000000" w:fill="D5E3F2"/>
            <w:noWrap/>
            <w:vAlign w:val="bottom"/>
            <w:hideMark/>
          </w:tcPr>
          <w:p w14:paraId="4312F8A8"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49DA1E0C"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4FBF841B"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7B8ACBB4" w14:textId="77777777" w:rsidTr="00A147B9">
        <w:trPr>
          <w:trHeight w:val="85"/>
        </w:trPr>
        <w:tc>
          <w:tcPr>
            <w:tcW w:w="3411" w:type="pct"/>
            <w:tcBorders>
              <w:top w:val="nil"/>
              <w:left w:val="nil"/>
              <w:bottom w:val="nil"/>
              <w:right w:val="nil"/>
            </w:tcBorders>
            <w:shd w:val="clear" w:color="auto" w:fill="auto"/>
            <w:vAlign w:val="bottom"/>
            <w:hideMark/>
          </w:tcPr>
          <w:p w14:paraId="71139BB9"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849FAB4"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9237905"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0E6A66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2D20806" w14:textId="77777777" w:rsidTr="00A147B9">
        <w:trPr>
          <w:trHeight w:val="85"/>
        </w:trPr>
        <w:tc>
          <w:tcPr>
            <w:tcW w:w="3411" w:type="pct"/>
            <w:tcBorders>
              <w:top w:val="nil"/>
              <w:left w:val="nil"/>
              <w:bottom w:val="nil"/>
              <w:right w:val="nil"/>
            </w:tcBorders>
            <w:shd w:val="clear" w:color="auto" w:fill="auto"/>
            <w:vAlign w:val="bottom"/>
            <w:hideMark/>
          </w:tcPr>
          <w:p w14:paraId="16B5B620"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5418954F"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E24CD91"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4EF13A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46026CC" w14:textId="77777777" w:rsidTr="00A147B9">
        <w:trPr>
          <w:trHeight w:val="85"/>
        </w:trPr>
        <w:tc>
          <w:tcPr>
            <w:tcW w:w="3411" w:type="pct"/>
            <w:tcBorders>
              <w:top w:val="nil"/>
              <w:left w:val="nil"/>
              <w:bottom w:val="nil"/>
              <w:right w:val="nil"/>
            </w:tcBorders>
            <w:shd w:val="clear" w:color="auto" w:fill="auto"/>
            <w:vAlign w:val="bottom"/>
            <w:hideMark/>
          </w:tcPr>
          <w:p w14:paraId="1E8A888D" w14:textId="77777777" w:rsidR="008246EE" w:rsidRPr="008246EE" w:rsidRDefault="008246EE" w:rsidP="008246EE">
            <w:pPr>
              <w:spacing w:line="240" w:lineRule="auto"/>
              <w:rPr>
                <w:sz w:val="12"/>
                <w:szCs w:val="12"/>
              </w:rPr>
            </w:pPr>
            <w:r w:rsidRPr="008246EE">
              <w:rPr>
                <w:sz w:val="12"/>
                <w:szCs w:val="12"/>
              </w:rPr>
              <w:t>Pomoc osobom i rodzinom mającym niskie dochody oraz posiadającym orzeczenie o niepełnosprawności, a nie posiadających uprawnień do renty ani emerytury</w:t>
            </w:r>
          </w:p>
        </w:tc>
        <w:tc>
          <w:tcPr>
            <w:tcW w:w="530" w:type="pct"/>
            <w:tcBorders>
              <w:top w:val="nil"/>
              <w:left w:val="nil"/>
              <w:bottom w:val="nil"/>
              <w:right w:val="nil"/>
            </w:tcBorders>
            <w:shd w:val="clear" w:color="auto" w:fill="auto"/>
            <w:noWrap/>
            <w:vAlign w:val="bottom"/>
            <w:hideMark/>
          </w:tcPr>
          <w:p w14:paraId="43A54FCE"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7F36FB9"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111D68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6897FD9" w14:textId="77777777" w:rsidTr="00A147B9">
        <w:trPr>
          <w:trHeight w:val="85"/>
        </w:trPr>
        <w:tc>
          <w:tcPr>
            <w:tcW w:w="3411" w:type="pct"/>
            <w:tcBorders>
              <w:top w:val="nil"/>
              <w:left w:val="nil"/>
              <w:bottom w:val="nil"/>
              <w:right w:val="nil"/>
            </w:tcBorders>
            <w:shd w:val="clear" w:color="auto" w:fill="auto"/>
            <w:vAlign w:val="bottom"/>
            <w:hideMark/>
          </w:tcPr>
          <w:p w14:paraId="27BD68EE"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86F4003"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EF78CDA"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9E3784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5F8D236" w14:textId="77777777" w:rsidTr="00A147B9">
        <w:trPr>
          <w:trHeight w:val="85"/>
        </w:trPr>
        <w:tc>
          <w:tcPr>
            <w:tcW w:w="3411" w:type="pct"/>
            <w:tcBorders>
              <w:top w:val="nil"/>
              <w:left w:val="nil"/>
              <w:bottom w:val="nil"/>
              <w:right w:val="nil"/>
            </w:tcBorders>
            <w:shd w:val="clear" w:color="auto" w:fill="auto"/>
            <w:vAlign w:val="bottom"/>
            <w:hideMark/>
          </w:tcPr>
          <w:p w14:paraId="13FA9C0D"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04147B6"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368D24E"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758D53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267D2CE" w14:textId="77777777" w:rsidTr="00A147B9">
        <w:trPr>
          <w:trHeight w:val="85"/>
        </w:trPr>
        <w:tc>
          <w:tcPr>
            <w:tcW w:w="3411" w:type="pct"/>
            <w:tcBorders>
              <w:top w:val="nil"/>
              <w:left w:val="nil"/>
              <w:bottom w:val="nil"/>
              <w:right w:val="nil"/>
            </w:tcBorders>
            <w:shd w:val="clear" w:color="auto" w:fill="auto"/>
            <w:vAlign w:val="bottom"/>
            <w:hideMark/>
          </w:tcPr>
          <w:p w14:paraId="35A527AD" w14:textId="77777777" w:rsidR="008246EE" w:rsidRPr="008246EE" w:rsidRDefault="008246EE" w:rsidP="008246EE">
            <w:pPr>
              <w:spacing w:line="240" w:lineRule="auto"/>
              <w:rPr>
                <w:sz w:val="12"/>
                <w:szCs w:val="12"/>
              </w:rPr>
            </w:pPr>
            <w:r w:rsidRPr="008246EE">
              <w:rPr>
                <w:sz w:val="12"/>
                <w:szCs w:val="12"/>
              </w:rPr>
              <w:t>liczba wniosków o zasiłek i pomoc w naturze na etat obsługujący zadanie</w:t>
            </w:r>
          </w:p>
        </w:tc>
        <w:tc>
          <w:tcPr>
            <w:tcW w:w="530" w:type="pct"/>
            <w:tcBorders>
              <w:top w:val="nil"/>
              <w:left w:val="nil"/>
              <w:bottom w:val="nil"/>
              <w:right w:val="nil"/>
            </w:tcBorders>
            <w:shd w:val="clear" w:color="auto" w:fill="auto"/>
            <w:noWrap/>
            <w:vAlign w:val="bottom"/>
            <w:hideMark/>
          </w:tcPr>
          <w:p w14:paraId="1BEFEB52" w14:textId="77777777" w:rsidR="008246EE" w:rsidRPr="008246EE" w:rsidRDefault="008246EE" w:rsidP="008246EE">
            <w:pPr>
              <w:spacing w:line="240" w:lineRule="auto"/>
              <w:jc w:val="center"/>
              <w:rPr>
                <w:sz w:val="12"/>
                <w:szCs w:val="12"/>
              </w:rPr>
            </w:pPr>
            <w:r w:rsidRPr="008246EE">
              <w:rPr>
                <w:sz w:val="12"/>
                <w:szCs w:val="12"/>
              </w:rPr>
              <w:t>szt./etat</w:t>
            </w:r>
          </w:p>
        </w:tc>
        <w:tc>
          <w:tcPr>
            <w:tcW w:w="574" w:type="pct"/>
            <w:tcBorders>
              <w:top w:val="nil"/>
              <w:left w:val="nil"/>
              <w:bottom w:val="nil"/>
              <w:right w:val="nil"/>
            </w:tcBorders>
            <w:shd w:val="clear" w:color="auto" w:fill="auto"/>
            <w:noWrap/>
            <w:vAlign w:val="bottom"/>
            <w:hideMark/>
          </w:tcPr>
          <w:p w14:paraId="5E23699A" w14:textId="77777777" w:rsidR="008246EE" w:rsidRPr="008246EE" w:rsidRDefault="008246EE" w:rsidP="008246EE">
            <w:pPr>
              <w:spacing w:line="240" w:lineRule="auto"/>
              <w:jc w:val="right"/>
              <w:rPr>
                <w:sz w:val="12"/>
                <w:szCs w:val="12"/>
              </w:rPr>
            </w:pPr>
            <w:r w:rsidRPr="008246EE">
              <w:rPr>
                <w:sz w:val="12"/>
                <w:szCs w:val="12"/>
              </w:rPr>
              <w:t>306</w:t>
            </w:r>
          </w:p>
        </w:tc>
        <w:tc>
          <w:tcPr>
            <w:tcW w:w="485" w:type="pct"/>
            <w:tcBorders>
              <w:top w:val="nil"/>
              <w:left w:val="nil"/>
              <w:bottom w:val="nil"/>
              <w:right w:val="nil"/>
            </w:tcBorders>
            <w:shd w:val="clear" w:color="auto" w:fill="auto"/>
            <w:noWrap/>
            <w:vAlign w:val="bottom"/>
            <w:hideMark/>
          </w:tcPr>
          <w:p w14:paraId="0F97175C" w14:textId="77777777" w:rsidR="008246EE" w:rsidRPr="008246EE" w:rsidRDefault="008246EE" w:rsidP="008246EE">
            <w:pPr>
              <w:spacing w:line="240" w:lineRule="auto"/>
              <w:jc w:val="right"/>
              <w:rPr>
                <w:sz w:val="12"/>
                <w:szCs w:val="12"/>
              </w:rPr>
            </w:pPr>
            <w:r w:rsidRPr="008246EE">
              <w:rPr>
                <w:sz w:val="12"/>
                <w:szCs w:val="12"/>
              </w:rPr>
              <w:t>232</w:t>
            </w:r>
          </w:p>
        </w:tc>
      </w:tr>
      <w:tr w:rsidR="008246EE" w:rsidRPr="008246EE" w14:paraId="3335F74C" w14:textId="77777777" w:rsidTr="00A147B9">
        <w:trPr>
          <w:trHeight w:val="85"/>
        </w:trPr>
        <w:tc>
          <w:tcPr>
            <w:tcW w:w="3411" w:type="pct"/>
            <w:tcBorders>
              <w:top w:val="nil"/>
              <w:left w:val="nil"/>
              <w:bottom w:val="nil"/>
              <w:right w:val="nil"/>
            </w:tcBorders>
            <w:shd w:val="clear" w:color="auto" w:fill="auto"/>
            <w:vAlign w:val="bottom"/>
            <w:hideMark/>
          </w:tcPr>
          <w:p w14:paraId="540EED05" w14:textId="77777777" w:rsidR="008246EE" w:rsidRPr="008246EE" w:rsidRDefault="008246EE" w:rsidP="008246EE">
            <w:pPr>
              <w:spacing w:line="240" w:lineRule="auto"/>
              <w:rPr>
                <w:sz w:val="12"/>
                <w:szCs w:val="12"/>
              </w:rPr>
            </w:pPr>
            <w:r w:rsidRPr="008246EE">
              <w:rPr>
                <w:sz w:val="12"/>
                <w:szCs w:val="12"/>
              </w:rPr>
              <w:t>udział środków własnych miasta w wypłacanych zasiłkach okresowych</w:t>
            </w:r>
          </w:p>
        </w:tc>
        <w:tc>
          <w:tcPr>
            <w:tcW w:w="530" w:type="pct"/>
            <w:tcBorders>
              <w:top w:val="nil"/>
              <w:left w:val="nil"/>
              <w:bottom w:val="nil"/>
              <w:right w:val="nil"/>
            </w:tcBorders>
            <w:shd w:val="clear" w:color="auto" w:fill="auto"/>
            <w:noWrap/>
            <w:vAlign w:val="bottom"/>
            <w:hideMark/>
          </w:tcPr>
          <w:p w14:paraId="5BA7BDE5" w14:textId="77777777" w:rsidR="008246EE" w:rsidRPr="008246EE" w:rsidRDefault="008246EE" w:rsidP="008246EE">
            <w:pPr>
              <w:spacing w:line="240" w:lineRule="auto"/>
              <w:jc w:val="center"/>
              <w:rPr>
                <w:sz w:val="12"/>
                <w:szCs w:val="12"/>
              </w:rPr>
            </w:pPr>
            <w:r w:rsidRPr="008246EE">
              <w:rPr>
                <w:sz w:val="12"/>
                <w:szCs w:val="12"/>
              </w:rPr>
              <w:t>%</w:t>
            </w:r>
          </w:p>
        </w:tc>
        <w:tc>
          <w:tcPr>
            <w:tcW w:w="574" w:type="pct"/>
            <w:tcBorders>
              <w:top w:val="nil"/>
              <w:left w:val="nil"/>
              <w:bottom w:val="nil"/>
              <w:right w:val="nil"/>
            </w:tcBorders>
            <w:shd w:val="clear" w:color="auto" w:fill="auto"/>
            <w:noWrap/>
            <w:vAlign w:val="bottom"/>
            <w:hideMark/>
          </w:tcPr>
          <w:p w14:paraId="4D2CD54E" w14:textId="77777777" w:rsidR="008246EE" w:rsidRPr="008246EE" w:rsidRDefault="008246EE" w:rsidP="008246EE">
            <w:pPr>
              <w:spacing w:line="240" w:lineRule="auto"/>
              <w:jc w:val="right"/>
              <w:rPr>
                <w:sz w:val="12"/>
                <w:szCs w:val="12"/>
              </w:rPr>
            </w:pPr>
            <w:r w:rsidRPr="008246EE">
              <w:rPr>
                <w:sz w:val="12"/>
                <w:szCs w:val="12"/>
              </w:rPr>
              <w:t>35,8</w:t>
            </w:r>
          </w:p>
        </w:tc>
        <w:tc>
          <w:tcPr>
            <w:tcW w:w="485" w:type="pct"/>
            <w:tcBorders>
              <w:top w:val="nil"/>
              <w:left w:val="nil"/>
              <w:bottom w:val="nil"/>
              <w:right w:val="nil"/>
            </w:tcBorders>
            <w:shd w:val="clear" w:color="auto" w:fill="auto"/>
            <w:noWrap/>
            <w:vAlign w:val="bottom"/>
            <w:hideMark/>
          </w:tcPr>
          <w:p w14:paraId="4BFFE661" w14:textId="77777777" w:rsidR="008246EE" w:rsidRPr="008246EE" w:rsidRDefault="008246EE" w:rsidP="008246EE">
            <w:pPr>
              <w:spacing w:line="240" w:lineRule="auto"/>
              <w:jc w:val="right"/>
              <w:rPr>
                <w:sz w:val="12"/>
                <w:szCs w:val="12"/>
              </w:rPr>
            </w:pPr>
            <w:r w:rsidRPr="008246EE">
              <w:rPr>
                <w:sz w:val="12"/>
                <w:szCs w:val="12"/>
              </w:rPr>
              <w:t>32,9</w:t>
            </w:r>
          </w:p>
        </w:tc>
      </w:tr>
      <w:tr w:rsidR="008246EE" w:rsidRPr="008246EE" w14:paraId="4C1685C1" w14:textId="77777777" w:rsidTr="00A147B9">
        <w:trPr>
          <w:trHeight w:val="85"/>
        </w:trPr>
        <w:tc>
          <w:tcPr>
            <w:tcW w:w="3411" w:type="pct"/>
            <w:tcBorders>
              <w:top w:val="nil"/>
              <w:left w:val="nil"/>
              <w:bottom w:val="nil"/>
              <w:right w:val="nil"/>
            </w:tcBorders>
            <w:shd w:val="clear" w:color="auto" w:fill="auto"/>
            <w:vAlign w:val="bottom"/>
            <w:hideMark/>
          </w:tcPr>
          <w:p w14:paraId="385CF334"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0EAEE80"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FCC91D2"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602FFA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71F038D" w14:textId="77777777" w:rsidTr="00A147B9">
        <w:trPr>
          <w:trHeight w:val="85"/>
        </w:trPr>
        <w:tc>
          <w:tcPr>
            <w:tcW w:w="3411" w:type="pct"/>
            <w:tcBorders>
              <w:top w:val="nil"/>
              <w:left w:val="nil"/>
              <w:bottom w:val="nil"/>
              <w:right w:val="nil"/>
            </w:tcBorders>
            <w:shd w:val="clear" w:color="000000" w:fill="D5E3F2"/>
            <w:vAlign w:val="bottom"/>
            <w:hideMark/>
          </w:tcPr>
          <w:p w14:paraId="17162005" w14:textId="77777777" w:rsidR="008246EE" w:rsidRPr="008246EE" w:rsidRDefault="008246EE" w:rsidP="008246EE">
            <w:pPr>
              <w:spacing w:line="240" w:lineRule="auto"/>
              <w:rPr>
                <w:b/>
                <w:bCs/>
                <w:sz w:val="12"/>
                <w:szCs w:val="12"/>
              </w:rPr>
            </w:pPr>
            <w:r w:rsidRPr="008246EE">
              <w:rPr>
                <w:b/>
                <w:bCs/>
                <w:sz w:val="12"/>
                <w:szCs w:val="12"/>
              </w:rPr>
              <w:t>Świadczenia rodzinne, wychowawcze i z funduszu alimentacyjnego</w:t>
            </w:r>
          </w:p>
        </w:tc>
        <w:tc>
          <w:tcPr>
            <w:tcW w:w="530" w:type="pct"/>
            <w:tcBorders>
              <w:top w:val="nil"/>
              <w:left w:val="nil"/>
              <w:bottom w:val="nil"/>
              <w:right w:val="nil"/>
            </w:tcBorders>
            <w:shd w:val="clear" w:color="000000" w:fill="D5E3F2"/>
            <w:noWrap/>
            <w:vAlign w:val="bottom"/>
            <w:hideMark/>
          </w:tcPr>
          <w:p w14:paraId="46D730AA"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4872C339"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75B836E6"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0BE80F58" w14:textId="77777777" w:rsidTr="00A147B9">
        <w:trPr>
          <w:trHeight w:val="85"/>
        </w:trPr>
        <w:tc>
          <w:tcPr>
            <w:tcW w:w="3411" w:type="pct"/>
            <w:tcBorders>
              <w:top w:val="nil"/>
              <w:left w:val="nil"/>
              <w:bottom w:val="nil"/>
              <w:right w:val="nil"/>
            </w:tcBorders>
            <w:shd w:val="clear" w:color="auto" w:fill="auto"/>
            <w:vAlign w:val="bottom"/>
            <w:hideMark/>
          </w:tcPr>
          <w:p w14:paraId="3BD80493"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93458C3"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83E171F"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109B16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D7CE0EA" w14:textId="77777777" w:rsidTr="00A147B9">
        <w:trPr>
          <w:trHeight w:val="85"/>
        </w:trPr>
        <w:tc>
          <w:tcPr>
            <w:tcW w:w="3411" w:type="pct"/>
            <w:tcBorders>
              <w:top w:val="nil"/>
              <w:left w:val="nil"/>
              <w:bottom w:val="nil"/>
              <w:right w:val="nil"/>
            </w:tcBorders>
            <w:shd w:val="clear" w:color="auto" w:fill="auto"/>
            <w:vAlign w:val="bottom"/>
            <w:hideMark/>
          </w:tcPr>
          <w:p w14:paraId="60A162A8"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2A52B002"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137028F"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66A0CE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8D41A91" w14:textId="77777777" w:rsidTr="00A147B9">
        <w:trPr>
          <w:trHeight w:val="85"/>
        </w:trPr>
        <w:tc>
          <w:tcPr>
            <w:tcW w:w="3411" w:type="pct"/>
            <w:tcBorders>
              <w:top w:val="nil"/>
              <w:left w:val="nil"/>
              <w:bottom w:val="nil"/>
              <w:right w:val="nil"/>
            </w:tcBorders>
            <w:shd w:val="clear" w:color="auto" w:fill="auto"/>
            <w:vAlign w:val="bottom"/>
            <w:hideMark/>
          </w:tcPr>
          <w:p w14:paraId="1ACD4E72" w14:textId="77777777" w:rsidR="008246EE" w:rsidRPr="008246EE" w:rsidRDefault="008246EE" w:rsidP="008246EE">
            <w:pPr>
              <w:spacing w:line="240" w:lineRule="auto"/>
              <w:rPr>
                <w:sz w:val="12"/>
                <w:szCs w:val="12"/>
              </w:rPr>
            </w:pPr>
            <w:r w:rsidRPr="008246EE">
              <w:rPr>
                <w:sz w:val="12"/>
                <w:szCs w:val="12"/>
              </w:rPr>
              <w:t>Zapewnienie sprawnej obsługi w zakresie wypłaty świadczeń</w:t>
            </w:r>
          </w:p>
        </w:tc>
        <w:tc>
          <w:tcPr>
            <w:tcW w:w="530" w:type="pct"/>
            <w:tcBorders>
              <w:top w:val="nil"/>
              <w:left w:val="nil"/>
              <w:bottom w:val="nil"/>
              <w:right w:val="nil"/>
            </w:tcBorders>
            <w:shd w:val="clear" w:color="auto" w:fill="auto"/>
            <w:noWrap/>
            <w:vAlign w:val="bottom"/>
            <w:hideMark/>
          </w:tcPr>
          <w:p w14:paraId="5147324C"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3616101"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9D3439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1F7F9A0" w14:textId="77777777" w:rsidTr="00A147B9">
        <w:trPr>
          <w:trHeight w:val="85"/>
        </w:trPr>
        <w:tc>
          <w:tcPr>
            <w:tcW w:w="3411" w:type="pct"/>
            <w:tcBorders>
              <w:top w:val="nil"/>
              <w:left w:val="nil"/>
              <w:bottom w:val="nil"/>
              <w:right w:val="nil"/>
            </w:tcBorders>
            <w:shd w:val="clear" w:color="auto" w:fill="auto"/>
            <w:vAlign w:val="bottom"/>
            <w:hideMark/>
          </w:tcPr>
          <w:p w14:paraId="7C0C2768"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7950AEFF"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7567455"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AB9B8E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5C2BCF1" w14:textId="77777777" w:rsidTr="00A147B9">
        <w:trPr>
          <w:trHeight w:val="85"/>
        </w:trPr>
        <w:tc>
          <w:tcPr>
            <w:tcW w:w="3411" w:type="pct"/>
            <w:tcBorders>
              <w:top w:val="nil"/>
              <w:left w:val="nil"/>
              <w:bottom w:val="nil"/>
              <w:right w:val="nil"/>
            </w:tcBorders>
            <w:shd w:val="clear" w:color="auto" w:fill="auto"/>
            <w:vAlign w:val="bottom"/>
            <w:hideMark/>
          </w:tcPr>
          <w:p w14:paraId="213011F8"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C2E1C54"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001AD11"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B5923E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C7C9799" w14:textId="77777777" w:rsidTr="00A147B9">
        <w:trPr>
          <w:trHeight w:val="85"/>
        </w:trPr>
        <w:tc>
          <w:tcPr>
            <w:tcW w:w="3411" w:type="pct"/>
            <w:tcBorders>
              <w:top w:val="nil"/>
              <w:left w:val="nil"/>
              <w:bottom w:val="nil"/>
              <w:right w:val="nil"/>
            </w:tcBorders>
            <w:shd w:val="clear" w:color="auto" w:fill="auto"/>
            <w:vAlign w:val="bottom"/>
            <w:hideMark/>
          </w:tcPr>
          <w:p w14:paraId="3AD73E98" w14:textId="77777777" w:rsidR="008246EE" w:rsidRPr="008246EE" w:rsidRDefault="008246EE" w:rsidP="008246EE">
            <w:pPr>
              <w:spacing w:line="240" w:lineRule="auto"/>
              <w:rPr>
                <w:sz w:val="12"/>
                <w:szCs w:val="12"/>
              </w:rPr>
            </w:pPr>
            <w:r w:rsidRPr="008246EE">
              <w:rPr>
                <w:sz w:val="12"/>
                <w:szCs w:val="12"/>
              </w:rPr>
              <w:t>średnioroczna liczba etatów obsługujących zadanie z zakresu świadczeń rodzinnych, wychowawczych, z funduszu alimentacyjnego</w:t>
            </w:r>
          </w:p>
        </w:tc>
        <w:tc>
          <w:tcPr>
            <w:tcW w:w="530" w:type="pct"/>
            <w:tcBorders>
              <w:top w:val="nil"/>
              <w:left w:val="nil"/>
              <w:bottom w:val="nil"/>
              <w:right w:val="nil"/>
            </w:tcBorders>
            <w:shd w:val="clear" w:color="auto" w:fill="auto"/>
            <w:noWrap/>
            <w:vAlign w:val="bottom"/>
            <w:hideMark/>
          </w:tcPr>
          <w:p w14:paraId="6E892D46" w14:textId="77777777" w:rsidR="008246EE" w:rsidRPr="008246EE" w:rsidRDefault="008246EE" w:rsidP="008246EE">
            <w:pPr>
              <w:spacing w:line="240" w:lineRule="auto"/>
              <w:jc w:val="center"/>
              <w:rPr>
                <w:sz w:val="12"/>
                <w:szCs w:val="12"/>
              </w:rPr>
            </w:pPr>
            <w:r w:rsidRPr="008246EE">
              <w:rPr>
                <w:sz w:val="12"/>
                <w:szCs w:val="12"/>
              </w:rPr>
              <w:t>etat</w:t>
            </w:r>
          </w:p>
        </w:tc>
        <w:tc>
          <w:tcPr>
            <w:tcW w:w="574" w:type="pct"/>
            <w:tcBorders>
              <w:top w:val="nil"/>
              <w:left w:val="nil"/>
              <w:bottom w:val="nil"/>
              <w:right w:val="nil"/>
            </w:tcBorders>
            <w:shd w:val="clear" w:color="auto" w:fill="auto"/>
            <w:noWrap/>
            <w:vAlign w:val="bottom"/>
            <w:hideMark/>
          </w:tcPr>
          <w:p w14:paraId="1F9AD164" w14:textId="77777777" w:rsidR="008246EE" w:rsidRPr="008246EE" w:rsidRDefault="008246EE" w:rsidP="008246EE">
            <w:pPr>
              <w:spacing w:line="240" w:lineRule="auto"/>
              <w:jc w:val="right"/>
              <w:rPr>
                <w:sz w:val="12"/>
                <w:szCs w:val="12"/>
              </w:rPr>
            </w:pPr>
            <w:r w:rsidRPr="008246EE">
              <w:rPr>
                <w:sz w:val="12"/>
                <w:szCs w:val="12"/>
              </w:rPr>
              <w:t>12,0</w:t>
            </w:r>
          </w:p>
        </w:tc>
        <w:tc>
          <w:tcPr>
            <w:tcW w:w="485" w:type="pct"/>
            <w:tcBorders>
              <w:top w:val="nil"/>
              <w:left w:val="nil"/>
              <w:bottom w:val="nil"/>
              <w:right w:val="nil"/>
            </w:tcBorders>
            <w:shd w:val="clear" w:color="auto" w:fill="auto"/>
            <w:noWrap/>
            <w:vAlign w:val="bottom"/>
            <w:hideMark/>
          </w:tcPr>
          <w:p w14:paraId="115F9FA8" w14:textId="77777777" w:rsidR="008246EE" w:rsidRPr="008246EE" w:rsidRDefault="008246EE" w:rsidP="008246EE">
            <w:pPr>
              <w:spacing w:line="240" w:lineRule="auto"/>
              <w:jc w:val="right"/>
              <w:rPr>
                <w:sz w:val="12"/>
                <w:szCs w:val="12"/>
              </w:rPr>
            </w:pPr>
            <w:r w:rsidRPr="008246EE">
              <w:rPr>
                <w:sz w:val="12"/>
                <w:szCs w:val="12"/>
              </w:rPr>
              <w:t>13,0</w:t>
            </w:r>
          </w:p>
        </w:tc>
      </w:tr>
      <w:tr w:rsidR="008246EE" w:rsidRPr="008246EE" w14:paraId="4E381203" w14:textId="77777777" w:rsidTr="00A147B9">
        <w:trPr>
          <w:trHeight w:val="85"/>
        </w:trPr>
        <w:tc>
          <w:tcPr>
            <w:tcW w:w="3411" w:type="pct"/>
            <w:tcBorders>
              <w:top w:val="nil"/>
              <w:left w:val="nil"/>
              <w:bottom w:val="nil"/>
              <w:right w:val="nil"/>
            </w:tcBorders>
            <w:shd w:val="clear" w:color="auto" w:fill="auto"/>
            <w:vAlign w:val="bottom"/>
            <w:hideMark/>
          </w:tcPr>
          <w:p w14:paraId="72D07875" w14:textId="77777777" w:rsidR="008246EE" w:rsidRPr="008246EE" w:rsidRDefault="008246EE" w:rsidP="008246EE">
            <w:pPr>
              <w:spacing w:line="240" w:lineRule="auto"/>
              <w:rPr>
                <w:sz w:val="12"/>
                <w:szCs w:val="12"/>
              </w:rPr>
            </w:pPr>
            <w:r w:rsidRPr="008246EE">
              <w:rPr>
                <w:sz w:val="12"/>
                <w:szCs w:val="12"/>
              </w:rPr>
              <w:t>liczba wniosków o świadczenie rodzinne, wychowawcze, z funduszu alimentacyjnego na etat obsługujący zadanie</w:t>
            </w:r>
          </w:p>
        </w:tc>
        <w:tc>
          <w:tcPr>
            <w:tcW w:w="530" w:type="pct"/>
            <w:tcBorders>
              <w:top w:val="nil"/>
              <w:left w:val="nil"/>
              <w:bottom w:val="nil"/>
              <w:right w:val="nil"/>
            </w:tcBorders>
            <w:shd w:val="clear" w:color="auto" w:fill="auto"/>
            <w:noWrap/>
            <w:vAlign w:val="bottom"/>
            <w:hideMark/>
          </w:tcPr>
          <w:p w14:paraId="42AA2354" w14:textId="77777777" w:rsidR="008246EE" w:rsidRPr="008246EE" w:rsidRDefault="008246EE" w:rsidP="008246EE">
            <w:pPr>
              <w:spacing w:line="240" w:lineRule="auto"/>
              <w:jc w:val="center"/>
              <w:rPr>
                <w:sz w:val="12"/>
                <w:szCs w:val="12"/>
              </w:rPr>
            </w:pPr>
            <w:r w:rsidRPr="008246EE">
              <w:rPr>
                <w:sz w:val="12"/>
                <w:szCs w:val="12"/>
              </w:rPr>
              <w:t>szt./etat</w:t>
            </w:r>
          </w:p>
        </w:tc>
        <w:tc>
          <w:tcPr>
            <w:tcW w:w="574" w:type="pct"/>
            <w:tcBorders>
              <w:top w:val="nil"/>
              <w:left w:val="nil"/>
              <w:bottom w:val="nil"/>
              <w:right w:val="nil"/>
            </w:tcBorders>
            <w:shd w:val="clear" w:color="auto" w:fill="auto"/>
            <w:noWrap/>
            <w:vAlign w:val="bottom"/>
            <w:hideMark/>
          </w:tcPr>
          <w:p w14:paraId="141A2D0D" w14:textId="77777777" w:rsidR="008246EE" w:rsidRPr="008246EE" w:rsidRDefault="008246EE" w:rsidP="008246EE">
            <w:pPr>
              <w:spacing w:line="240" w:lineRule="auto"/>
              <w:jc w:val="right"/>
              <w:rPr>
                <w:sz w:val="12"/>
                <w:szCs w:val="12"/>
              </w:rPr>
            </w:pPr>
            <w:r w:rsidRPr="008246EE">
              <w:rPr>
                <w:sz w:val="12"/>
                <w:szCs w:val="12"/>
              </w:rPr>
              <w:t>127</w:t>
            </w:r>
          </w:p>
        </w:tc>
        <w:tc>
          <w:tcPr>
            <w:tcW w:w="485" w:type="pct"/>
            <w:tcBorders>
              <w:top w:val="nil"/>
              <w:left w:val="nil"/>
              <w:bottom w:val="nil"/>
              <w:right w:val="nil"/>
            </w:tcBorders>
            <w:shd w:val="clear" w:color="auto" w:fill="auto"/>
            <w:noWrap/>
            <w:vAlign w:val="bottom"/>
            <w:hideMark/>
          </w:tcPr>
          <w:p w14:paraId="4B3F15E7" w14:textId="77777777" w:rsidR="008246EE" w:rsidRPr="008246EE" w:rsidRDefault="008246EE" w:rsidP="008246EE">
            <w:pPr>
              <w:spacing w:line="240" w:lineRule="auto"/>
              <w:jc w:val="right"/>
              <w:rPr>
                <w:sz w:val="12"/>
                <w:szCs w:val="12"/>
              </w:rPr>
            </w:pPr>
            <w:r w:rsidRPr="008246EE">
              <w:rPr>
                <w:sz w:val="12"/>
                <w:szCs w:val="12"/>
              </w:rPr>
              <w:t>95</w:t>
            </w:r>
          </w:p>
        </w:tc>
      </w:tr>
      <w:tr w:rsidR="008246EE" w:rsidRPr="008246EE" w14:paraId="1B61D307" w14:textId="77777777" w:rsidTr="00A147B9">
        <w:trPr>
          <w:trHeight w:val="85"/>
        </w:trPr>
        <w:tc>
          <w:tcPr>
            <w:tcW w:w="3411" w:type="pct"/>
            <w:tcBorders>
              <w:top w:val="nil"/>
              <w:left w:val="nil"/>
              <w:bottom w:val="nil"/>
              <w:right w:val="nil"/>
            </w:tcBorders>
            <w:shd w:val="clear" w:color="auto" w:fill="auto"/>
            <w:vAlign w:val="bottom"/>
            <w:hideMark/>
          </w:tcPr>
          <w:p w14:paraId="5817E7C9"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823FD09"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7AF1525"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2CADBD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A484DDB" w14:textId="77777777" w:rsidTr="00A147B9">
        <w:trPr>
          <w:trHeight w:val="85"/>
        </w:trPr>
        <w:tc>
          <w:tcPr>
            <w:tcW w:w="3411" w:type="pct"/>
            <w:tcBorders>
              <w:top w:val="nil"/>
              <w:left w:val="nil"/>
              <w:bottom w:val="nil"/>
              <w:right w:val="nil"/>
            </w:tcBorders>
            <w:shd w:val="clear" w:color="000000" w:fill="D5E3F2"/>
            <w:vAlign w:val="bottom"/>
            <w:hideMark/>
          </w:tcPr>
          <w:p w14:paraId="12E9854B" w14:textId="77777777" w:rsidR="008246EE" w:rsidRPr="008246EE" w:rsidRDefault="008246EE" w:rsidP="008246EE">
            <w:pPr>
              <w:spacing w:line="240" w:lineRule="auto"/>
              <w:rPr>
                <w:b/>
                <w:bCs/>
                <w:sz w:val="12"/>
                <w:szCs w:val="12"/>
              </w:rPr>
            </w:pPr>
            <w:r w:rsidRPr="008246EE">
              <w:rPr>
                <w:b/>
                <w:bCs/>
                <w:sz w:val="12"/>
                <w:szCs w:val="12"/>
              </w:rPr>
              <w:t>Dodatki mieszkaniowe i energetyczne</w:t>
            </w:r>
          </w:p>
        </w:tc>
        <w:tc>
          <w:tcPr>
            <w:tcW w:w="530" w:type="pct"/>
            <w:tcBorders>
              <w:top w:val="nil"/>
              <w:left w:val="nil"/>
              <w:bottom w:val="nil"/>
              <w:right w:val="nil"/>
            </w:tcBorders>
            <w:shd w:val="clear" w:color="000000" w:fill="D5E3F2"/>
            <w:noWrap/>
            <w:vAlign w:val="bottom"/>
            <w:hideMark/>
          </w:tcPr>
          <w:p w14:paraId="23AB483E"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7CFF3CA0"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66C5B89D"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64164A2E" w14:textId="77777777" w:rsidTr="00A147B9">
        <w:trPr>
          <w:trHeight w:val="85"/>
        </w:trPr>
        <w:tc>
          <w:tcPr>
            <w:tcW w:w="3411" w:type="pct"/>
            <w:tcBorders>
              <w:top w:val="nil"/>
              <w:left w:val="nil"/>
              <w:bottom w:val="nil"/>
              <w:right w:val="nil"/>
            </w:tcBorders>
            <w:shd w:val="clear" w:color="auto" w:fill="auto"/>
            <w:vAlign w:val="bottom"/>
            <w:hideMark/>
          </w:tcPr>
          <w:p w14:paraId="52DF96D6"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6AA6622"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21D10C0"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0186CE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768986F" w14:textId="77777777" w:rsidTr="00A147B9">
        <w:trPr>
          <w:trHeight w:val="85"/>
        </w:trPr>
        <w:tc>
          <w:tcPr>
            <w:tcW w:w="3411" w:type="pct"/>
            <w:tcBorders>
              <w:top w:val="nil"/>
              <w:left w:val="nil"/>
              <w:bottom w:val="nil"/>
              <w:right w:val="nil"/>
            </w:tcBorders>
            <w:shd w:val="clear" w:color="auto" w:fill="auto"/>
            <w:vAlign w:val="bottom"/>
            <w:hideMark/>
          </w:tcPr>
          <w:p w14:paraId="4628C15E"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248F1A40"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0EEE0B2"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72EBF2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C6DB3CC" w14:textId="77777777" w:rsidTr="00A147B9">
        <w:trPr>
          <w:trHeight w:val="85"/>
        </w:trPr>
        <w:tc>
          <w:tcPr>
            <w:tcW w:w="3411" w:type="pct"/>
            <w:tcBorders>
              <w:top w:val="nil"/>
              <w:left w:val="nil"/>
              <w:bottom w:val="nil"/>
              <w:right w:val="nil"/>
            </w:tcBorders>
            <w:shd w:val="clear" w:color="auto" w:fill="auto"/>
            <w:vAlign w:val="bottom"/>
            <w:hideMark/>
          </w:tcPr>
          <w:p w14:paraId="72AC9C8F" w14:textId="77777777" w:rsidR="008246EE" w:rsidRPr="008246EE" w:rsidRDefault="008246EE" w:rsidP="008246EE">
            <w:pPr>
              <w:spacing w:line="240" w:lineRule="auto"/>
              <w:rPr>
                <w:sz w:val="12"/>
                <w:szCs w:val="12"/>
              </w:rPr>
            </w:pPr>
            <w:r w:rsidRPr="008246EE">
              <w:rPr>
                <w:sz w:val="12"/>
                <w:szCs w:val="12"/>
              </w:rPr>
              <w:t>Wypłaty zasiłków dla osób i rodzin o niskich dochodach w formie dodatków mieszkaniowych i energetycznych</w:t>
            </w:r>
          </w:p>
        </w:tc>
        <w:tc>
          <w:tcPr>
            <w:tcW w:w="530" w:type="pct"/>
            <w:tcBorders>
              <w:top w:val="nil"/>
              <w:left w:val="nil"/>
              <w:bottom w:val="nil"/>
              <w:right w:val="nil"/>
            </w:tcBorders>
            <w:shd w:val="clear" w:color="auto" w:fill="auto"/>
            <w:noWrap/>
            <w:vAlign w:val="bottom"/>
            <w:hideMark/>
          </w:tcPr>
          <w:p w14:paraId="62FF09AA"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D22B85D"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807C06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B20D62B" w14:textId="77777777" w:rsidTr="00A147B9">
        <w:trPr>
          <w:trHeight w:val="85"/>
        </w:trPr>
        <w:tc>
          <w:tcPr>
            <w:tcW w:w="3411" w:type="pct"/>
            <w:tcBorders>
              <w:top w:val="nil"/>
              <w:left w:val="nil"/>
              <w:bottom w:val="nil"/>
              <w:right w:val="nil"/>
            </w:tcBorders>
            <w:shd w:val="clear" w:color="auto" w:fill="auto"/>
            <w:vAlign w:val="bottom"/>
            <w:hideMark/>
          </w:tcPr>
          <w:p w14:paraId="6797544D"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389FAD8"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F690763"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B4D2F6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6D90EE3" w14:textId="77777777" w:rsidTr="00A147B9">
        <w:trPr>
          <w:trHeight w:val="85"/>
        </w:trPr>
        <w:tc>
          <w:tcPr>
            <w:tcW w:w="3411" w:type="pct"/>
            <w:tcBorders>
              <w:top w:val="nil"/>
              <w:left w:val="nil"/>
              <w:bottom w:val="nil"/>
              <w:right w:val="nil"/>
            </w:tcBorders>
            <w:shd w:val="clear" w:color="auto" w:fill="auto"/>
            <w:vAlign w:val="bottom"/>
            <w:hideMark/>
          </w:tcPr>
          <w:p w14:paraId="25C4EF3D"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F1AB2CE"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E4A52CB"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456F3F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B48DECA" w14:textId="77777777" w:rsidTr="00A147B9">
        <w:trPr>
          <w:trHeight w:val="85"/>
        </w:trPr>
        <w:tc>
          <w:tcPr>
            <w:tcW w:w="3411" w:type="pct"/>
            <w:tcBorders>
              <w:top w:val="nil"/>
              <w:left w:val="nil"/>
              <w:bottom w:val="nil"/>
              <w:right w:val="nil"/>
            </w:tcBorders>
            <w:shd w:val="clear" w:color="auto" w:fill="auto"/>
            <w:vAlign w:val="bottom"/>
            <w:hideMark/>
          </w:tcPr>
          <w:p w14:paraId="701CE5FD" w14:textId="77777777" w:rsidR="008246EE" w:rsidRPr="008246EE" w:rsidRDefault="008246EE" w:rsidP="008246EE">
            <w:pPr>
              <w:spacing w:line="240" w:lineRule="auto"/>
              <w:rPr>
                <w:sz w:val="12"/>
                <w:szCs w:val="12"/>
              </w:rPr>
            </w:pPr>
            <w:r w:rsidRPr="008246EE">
              <w:rPr>
                <w:sz w:val="12"/>
                <w:szCs w:val="12"/>
              </w:rPr>
              <w:t>łączna liczba wniosków o dodatek mieszkaniowy i energetyczny na etat obsługujący zadanie</w:t>
            </w:r>
          </w:p>
        </w:tc>
        <w:tc>
          <w:tcPr>
            <w:tcW w:w="530" w:type="pct"/>
            <w:tcBorders>
              <w:top w:val="nil"/>
              <w:left w:val="nil"/>
              <w:bottom w:val="nil"/>
              <w:right w:val="nil"/>
            </w:tcBorders>
            <w:shd w:val="clear" w:color="auto" w:fill="auto"/>
            <w:noWrap/>
            <w:vAlign w:val="bottom"/>
            <w:hideMark/>
          </w:tcPr>
          <w:p w14:paraId="1FB01EB6" w14:textId="77777777" w:rsidR="008246EE" w:rsidRPr="008246EE" w:rsidRDefault="008246EE" w:rsidP="008246EE">
            <w:pPr>
              <w:spacing w:line="240" w:lineRule="auto"/>
              <w:jc w:val="center"/>
              <w:rPr>
                <w:sz w:val="12"/>
                <w:szCs w:val="12"/>
              </w:rPr>
            </w:pPr>
            <w:r w:rsidRPr="008246EE">
              <w:rPr>
                <w:sz w:val="12"/>
                <w:szCs w:val="12"/>
              </w:rPr>
              <w:t>szt./etat</w:t>
            </w:r>
          </w:p>
        </w:tc>
        <w:tc>
          <w:tcPr>
            <w:tcW w:w="574" w:type="pct"/>
            <w:tcBorders>
              <w:top w:val="nil"/>
              <w:left w:val="nil"/>
              <w:bottom w:val="nil"/>
              <w:right w:val="nil"/>
            </w:tcBorders>
            <w:shd w:val="clear" w:color="auto" w:fill="auto"/>
            <w:noWrap/>
            <w:vAlign w:val="bottom"/>
            <w:hideMark/>
          </w:tcPr>
          <w:p w14:paraId="4296F313" w14:textId="77777777" w:rsidR="008246EE" w:rsidRPr="008246EE" w:rsidRDefault="008246EE" w:rsidP="008246EE">
            <w:pPr>
              <w:spacing w:line="240" w:lineRule="auto"/>
              <w:jc w:val="right"/>
              <w:rPr>
                <w:sz w:val="12"/>
                <w:szCs w:val="12"/>
              </w:rPr>
            </w:pPr>
            <w:r w:rsidRPr="008246EE">
              <w:rPr>
                <w:sz w:val="12"/>
                <w:szCs w:val="12"/>
              </w:rPr>
              <w:t>1 000</w:t>
            </w:r>
          </w:p>
        </w:tc>
        <w:tc>
          <w:tcPr>
            <w:tcW w:w="485" w:type="pct"/>
            <w:tcBorders>
              <w:top w:val="nil"/>
              <w:left w:val="nil"/>
              <w:bottom w:val="nil"/>
              <w:right w:val="nil"/>
            </w:tcBorders>
            <w:shd w:val="clear" w:color="auto" w:fill="auto"/>
            <w:noWrap/>
            <w:vAlign w:val="bottom"/>
            <w:hideMark/>
          </w:tcPr>
          <w:p w14:paraId="33F7FA44" w14:textId="77777777" w:rsidR="008246EE" w:rsidRPr="008246EE" w:rsidRDefault="008246EE" w:rsidP="008246EE">
            <w:pPr>
              <w:spacing w:line="240" w:lineRule="auto"/>
              <w:jc w:val="right"/>
              <w:rPr>
                <w:sz w:val="12"/>
                <w:szCs w:val="12"/>
              </w:rPr>
            </w:pPr>
            <w:r w:rsidRPr="008246EE">
              <w:rPr>
                <w:sz w:val="12"/>
                <w:szCs w:val="12"/>
              </w:rPr>
              <w:t>593</w:t>
            </w:r>
          </w:p>
        </w:tc>
      </w:tr>
      <w:tr w:rsidR="008246EE" w:rsidRPr="008246EE" w14:paraId="3F41CCA0" w14:textId="77777777" w:rsidTr="00A147B9">
        <w:trPr>
          <w:trHeight w:val="85"/>
        </w:trPr>
        <w:tc>
          <w:tcPr>
            <w:tcW w:w="3411" w:type="pct"/>
            <w:tcBorders>
              <w:top w:val="nil"/>
              <w:left w:val="nil"/>
              <w:bottom w:val="nil"/>
              <w:right w:val="nil"/>
            </w:tcBorders>
            <w:shd w:val="clear" w:color="auto" w:fill="auto"/>
            <w:vAlign w:val="bottom"/>
            <w:hideMark/>
          </w:tcPr>
          <w:p w14:paraId="4597CE4A"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BD1BDBA"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8688865"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D45866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4939F57" w14:textId="77777777" w:rsidTr="00A147B9">
        <w:trPr>
          <w:trHeight w:val="85"/>
        </w:trPr>
        <w:tc>
          <w:tcPr>
            <w:tcW w:w="3411" w:type="pct"/>
            <w:tcBorders>
              <w:top w:val="nil"/>
              <w:left w:val="nil"/>
              <w:bottom w:val="nil"/>
              <w:right w:val="nil"/>
            </w:tcBorders>
            <w:shd w:val="clear" w:color="000000" w:fill="D5E3F2"/>
            <w:vAlign w:val="bottom"/>
            <w:hideMark/>
          </w:tcPr>
          <w:p w14:paraId="5A53DA3C" w14:textId="77777777" w:rsidR="008246EE" w:rsidRPr="008246EE" w:rsidRDefault="008246EE" w:rsidP="008246EE">
            <w:pPr>
              <w:spacing w:line="240" w:lineRule="auto"/>
              <w:rPr>
                <w:b/>
                <w:bCs/>
                <w:sz w:val="12"/>
                <w:szCs w:val="12"/>
              </w:rPr>
            </w:pPr>
            <w:r w:rsidRPr="008246EE">
              <w:rPr>
                <w:b/>
                <w:bCs/>
                <w:sz w:val="12"/>
                <w:szCs w:val="12"/>
              </w:rPr>
              <w:t>Ubezpieczenia zdrowotne i świadczenia dla osób nieobjętych ubezpieczeniem społecznym oraz osób pobierających niektóre świadczenia z pomocy społecznej</w:t>
            </w:r>
          </w:p>
        </w:tc>
        <w:tc>
          <w:tcPr>
            <w:tcW w:w="530" w:type="pct"/>
            <w:tcBorders>
              <w:top w:val="nil"/>
              <w:left w:val="nil"/>
              <w:bottom w:val="nil"/>
              <w:right w:val="nil"/>
            </w:tcBorders>
            <w:shd w:val="clear" w:color="000000" w:fill="D5E3F2"/>
            <w:noWrap/>
            <w:vAlign w:val="bottom"/>
            <w:hideMark/>
          </w:tcPr>
          <w:p w14:paraId="5DE80DE8"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2A6A5C84"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4D6C089F"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36BAF04E" w14:textId="77777777" w:rsidTr="00A147B9">
        <w:trPr>
          <w:trHeight w:val="85"/>
        </w:trPr>
        <w:tc>
          <w:tcPr>
            <w:tcW w:w="3411" w:type="pct"/>
            <w:tcBorders>
              <w:top w:val="nil"/>
              <w:left w:val="nil"/>
              <w:bottom w:val="nil"/>
              <w:right w:val="nil"/>
            </w:tcBorders>
            <w:shd w:val="clear" w:color="auto" w:fill="auto"/>
            <w:vAlign w:val="bottom"/>
            <w:hideMark/>
          </w:tcPr>
          <w:p w14:paraId="6E54B5CD"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2CF7A93"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C9E320B"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BF2A54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0BFB4B9" w14:textId="77777777" w:rsidTr="00A147B9">
        <w:trPr>
          <w:trHeight w:val="85"/>
        </w:trPr>
        <w:tc>
          <w:tcPr>
            <w:tcW w:w="3411" w:type="pct"/>
            <w:tcBorders>
              <w:top w:val="nil"/>
              <w:left w:val="nil"/>
              <w:bottom w:val="nil"/>
              <w:right w:val="nil"/>
            </w:tcBorders>
            <w:shd w:val="clear" w:color="auto" w:fill="auto"/>
            <w:vAlign w:val="bottom"/>
            <w:hideMark/>
          </w:tcPr>
          <w:p w14:paraId="3CA1A891"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20CCA06A"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532BEE6"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6D266D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B8B40EE" w14:textId="77777777" w:rsidTr="00A147B9">
        <w:trPr>
          <w:trHeight w:val="85"/>
        </w:trPr>
        <w:tc>
          <w:tcPr>
            <w:tcW w:w="3411" w:type="pct"/>
            <w:tcBorders>
              <w:top w:val="nil"/>
              <w:left w:val="nil"/>
              <w:bottom w:val="nil"/>
              <w:right w:val="nil"/>
            </w:tcBorders>
            <w:shd w:val="clear" w:color="auto" w:fill="auto"/>
            <w:vAlign w:val="bottom"/>
            <w:hideMark/>
          </w:tcPr>
          <w:p w14:paraId="4584F1A7" w14:textId="77777777" w:rsidR="008246EE" w:rsidRPr="008246EE" w:rsidRDefault="008246EE" w:rsidP="008246EE">
            <w:pPr>
              <w:spacing w:line="240" w:lineRule="auto"/>
              <w:rPr>
                <w:sz w:val="12"/>
                <w:szCs w:val="12"/>
              </w:rPr>
            </w:pPr>
            <w:r w:rsidRPr="008246EE">
              <w:rPr>
                <w:sz w:val="12"/>
                <w:szCs w:val="12"/>
              </w:rPr>
              <w:t>Zapewnienie opieki zdrowotnej dla osób nieobjętych ubezpieczeniem zdrowotnym</w:t>
            </w:r>
          </w:p>
        </w:tc>
        <w:tc>
          <w:tcPr>
            <w:tcW w:w="530" w:type="pct"/>
            <w:tcBorders>
              <w:top w:val="nil"/>
              <w:left w:val="nil"/>
              <w:bottom w:val="nil"/>
              <w:right w:val="nil"/>
            </w:tcBorders>
            <w:shd w:val="clear" w:color="auto" w:fill="auto"/>
            <w:noWrap/>
            <w:vAlign w:val="bottom"/>
            <w:hideMark/>
          </w:tcPr>
          <w:p w14:paraId="18376258"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FC4992C"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434E03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DB2FD31" w14:textId="77777777" w:rsidTr="00A147B9">
        <w:trPr>
          <w:trHeight w:val="85"/>
        </w:trPr>
        <w:tc>
          <w:tcPr>
            <w:tcW w:w="3411" w:type="pct"/>
            <w:tcBorders>
              <w:top w:val="nil"/>
              <w:left w:val="nil"/>
              <w:bottom w:val="nil"/>
              <w:right w:val="nil"/>
            </w:tcBorders>
            <w:shd w:val="clear" w:color="auto" w:fill="auto"/>
            <w:vAlign w:val="bottom"/>
            <w:hideMark/>
          </w:tcPr>
          <w:p w14:paraId="7846A9D9"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9EEDD4C"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BAC8300"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42A816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ADC3FC9" w14:textId="77777777" w:rsidTr="00A147B9">
        <w:trPr>
          <w:trHeight w:val="85"/>
        </w:trPr>
        <w:tc>
          <w:tcPr>
            <w:tcW w:w="3411" w:type="pct"/>
            <w:tcBorders>
              <w:top w:val="nil"/>
              <w:left w:val="nil"/>
              <w:bottom w:val="nil"/>
              <w:right w:val="nil"/>
            </w:tcBorders>
            <w:shd w:val="clear" w:color="auto" w:fill="auto"/>
            <w:vAlign w:val="bottom"/>
            <w:hideMark/>
          </w:tcPr>
          <w:p w14:paraId="56A84A85"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13FA4C4"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1A09B84"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97AE62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46DE624" w14:textId="77777777" w:rsidTr="00A147B9">
        <w:trPr>
          <w:trHeight w:val="85"/>
        </w:trPr>
        <w:tc>
          <w:tcPr>
            <w:tcW w:w="3411" w:type="pct"/>
            <w:tcBorders>
              <w:top w:val="nil"/>
              <w:left w:val="nil"/>
              <w:bottom w:val="nil"/>
              <w:right w:val="nil"/>
            </w:tcBorders>
            <w:shd w:val="clear" w:color="auto" w:fill="auto"/>
            <w:vAlign w:val="bottom"/>
            <w:hideMark/>
          </w:tcPr>
          <w:p w14:paraId="0E87BECA" w14:textId="77777777" w:rsidR="008246EE" w:rsidRPr="008246EE" w:rsidRDefault="008246EE" w:rsidP="008246EE">
            <w:pPr>
              <w:spacing w:line="240" w:lineRule="auto"/>
              <w:rPr>
                <w:sz w:val="12"/>
                <w:szCs w:val="12"/>
              </w:rPr>
            </w:pPr>
            <w:r w:rsidRPr="008246EE">
              <w:rPr>
                <w:sz w:val="12"/>
                <w:szCs w:val="12"/>
              </w:rPr>
              <w:t>średnia liczba osób objętych zadaniem</w:t>
            </w:r>
          </w:p>
        </w:tc>
        <w:tc>
          <w:tcPr>
            <w:tcW w:w="530" w:type="pct"/>
            <w:tcBorders>
              <w:top w:val="nil"/>
              <w:left w:val="nil"/>
              <w:bottom w:val="nil"/>
              <w:right w:val="nil"/>
            </w:tcBorders>
            <w:shd w:val="clear" w:color="auto" w:fill="auto"/>
            <w:noWrap/>
            <w:vAlign w:val="bottom"/>
            <w:hideMark/>
          </w:tcPr>
          <w:p w14:paraId="08AF0AC7" w14:textId="77777777" w:rsidR="008246EE" w:rsidRPr="008246EE" w:rsidRDefault="008246EE" w:rsidP="008246EE">
            <w:pPr>
              <w:spacing w:line="240" w:lineRule="auto"/>
              <w:jc w:val="center"/>
              <w:rPr>
                <w:sz w:val="12"/>
                <w:szCs w:val="12"/>
              </w:rPr>
            </w:pPr>
            <w:r w:rsidRPr="008246EE">
              <w:rPr>
                <w:sz w:val="12"/>
                <w:szCs w:val="12"/>
              </w:rPr>
              <w:t>os.</w:t>
            </w:r>
          </w:p>
        </w:tc>
        <w:tc>
          <w:tcPr>
            <w:tcW w:w="574" w:type="pct"/>
            <w:tcBorders>
              <w:top w:val="nil"/>
              <w:left w:val="nil"/>
              <w:bottom w:val="nil"/>
              <w:right w:val="nil"/>
            </w:tcBorders>
            <w:shd w:val="clear" w:color="auto" w:fill="auto"/>
            <w:noWrap/>
            <w:vAlign w:val="bottom"/>
            <w:hideMark/>
          </w:tcPr>
          <w:p w14:paraId="3E3D1B08" w14:textId="77777777" w:rsidR="008246EE" w:rsidRPr="008246EE" w:rsidRDefault="008246EE" w:rsidP="008246EE">
            <w:pPr>
              <w:spacing w:line="240" w:lineRule="auto"/>
              <w:jc w:val="right"/>
              <w:rPr>
                <w:sz w:val="12"/>
                <w:szCs w:val="12"/>
              </w:rPr>
            </w:pPr>
            <w:r w:rsidRPr="008246EE">
              <w:rPr>
                <w:sz w:val="12"/>
                <w:szCs w:val="12"/>
              </w:rPr>
              <w:t>640</w:t>
            </w:r>
          </w:p>
        </w:tc>
        <w:tc>
          <w:tcPr>
            <w:tcW w:w="485" w:type="pct"/>
            <w:tcBorders>
              <w:top w:val="nil"/>
              <w:left w:val="nil"/>
              <w:bottom w:val="nil"/>
              <w:right w:val="nil"/>
            </w:tcBorders>
            <w:shd w:val="clear" w:color="auto" w:fill="auto"/>
            <w:noWrap/>
            <w:vAlign w:val="bottom"/>
            <w:hideMark/>
          </w:tcPr>
          <w:p w14:paraId="4942D839" w14:textId="77777777" w:rsidR="008246EE" w:rsidRPr="008246EE" w:rsidRDefault="008246EE" w:rsidP="008246EE">
            <w:pPr>
              <w:spacing w:line="240" w:lineRule="auto"/>
              <w:jc w:val="right"/>
              <w:rPr>
                <w:sz w:val="12"/>
                <w:szCs w:val="12"/>
              </w:rPr>
            </w:pPr>
            <w:r w:rsidRPr="008246EE">
              <w:rPr>
                <w:sz w:val="12"/>
                <w:szCs w:val="12"/>
              </w:rPr>
              <w:t>554</w:t>
            </w:r>
          </w:p>
        </w:tc>
      </w:tr>
      <w:tr w:rsidR="008246EE" w:rsidRPr="008246EE" w14:paraId="6B5166A3" w14:textId="77777777" w:rsidTr="00A147B9">
        <w:trPr>
          <w:trHeight w:val="85"/>
        </w:trPr>
        <w:tc>
          <w:tcPr>
            <w:tcW w:w="3411" w:type="pct"/>
            <w:tcBorders>
              <w:top w:val="nil"/>
              <w:left w:val="nil"/>
              <w:bottom w:val="nil"/>
              <w:right w:val="nil"/>
            </w:tcBorders>
            <w:shd w:val="clear" w:color="auto" w:fill="auto"/>
            <w:vAlign w:val="bottom"/>
            <w:hideMark/>
          </w:tcPr>
          <w:p w14:paraId="2722A7FB" w14:textId="77777777" w:rsidR="008246EE" w:rsidRPr="008246EE" w:rsidRDefault="008246EE" w:rsidP="008246EE">
            <w:pPr>
              <w:spacing w:line="240" w:lineRule="auto"/>
              <w:rPr>
                <w:sz w:val="12"/>
                <w:szCs w:val="12"/>
              </w:rPr>
            </w:pPr>
            <w:r w:rsidRPr="008246EE">
              <w:rPr>
                <w:sz w:val="12"/>
                <w:szCs w:val="12"/>
              </w:rPr>
              <w:t>średnia wartość ubezpieczenia</w:t>
            </w:r>
          </w:p>
        </w:tc>
        <w:tc>
          <w:tcPr>
            <w:tcW w:w="530" w:type="pct"/>
            <w:tcBorders>
              <w:top w:val="nil"/>
              <w:left w:val="nil"/>
              <w:bottom w:val="nil"/>
              <w:right w:val="nil"/>
            </w:tcBorders>
            <w:shd w:val="clear" w:color="auto" w:fill="auto"/>
            <w:noWrap/>
            <w:vAlign w:val="bottom"/>
            <w:hideMark/>
          </w:tcPr>
          <w:p w14:paraId="779304CC" w14:textId="77777777" w:rsidR="008246EE" w:rsidRPr="008246EE" w:rsidRDefault="008246EE" w:rsidP="008246EE">
            <w:pPr>
              <w:spacing w:line="240" w:lineRule="auto"/>
              <w:jc w:val="center"/>
              <w:rPr>
                <w:sz w:val="12"/>
                <w:szCs w:val="12"/>
              </w:rPr>
            </w:pPr>
            <w:r w:rsidRPr="008246EE">
              <w:rPr>
                <w:sz w:val="12"/>
                <w:szCs w:val="12"/>
              </w:rPr>
              <w:t>zł</w:t>
            </w:r>
          </w:p>
        </w:tc>
        <w:tc>
          <w:tcPr>
            <w:tcW w:w="574" w:type="pct"/>
            <w:tcBorders>
              <w:top w:val="nil"/>
              <w:left w:val="nil"/>
              <w:bottom w:val="nil"/>
              <w:right w:val="nil"/>
            </w:tcBorders>
            <w:shd w:val="clear" w:color="auto" w:fill="auto"/>
            <w:noWrap/>
            <w:vAlign w:val="bottom"/>
            <w:hideMark/>
          </w:tcPr>
          <w:p w14:paraId="5E2C0449" w14:textId="77777777" w:rsidR="008246EE" w:rsidRPr="008246EE" w:rsidRDefault="008246EE" w:rsidP="008246EE">
            <w:pPr>
              <w:spacing w:line="240" w:lineRule="auto"/>
              <w:jc w:val="right"/>
              <w:rPr>
                <w:sz w:val="12"/>
                <w:szCs w:val="12"/>
              </w:rPr>
            </w:pPr>
            <w:r w:rsidRPr="008246EE">
              <w:rPr>
                <w:sz w:val="12"/>
                <w:szCs w:val="12"/>
              </w:rPr>
              <w:t>88</w:t>
            </w:r>
          </w:p>
        </w:tc>
        <w:tc>
          <w:tcPr>
            <w:tcW w:w="485" w:type="pct"/>
            <w:tcBorders>
              <w:top w:val="nil"/>
              <w:left w:val="nil"/>
              <w:bottom w:val="nil"/>
              <w:right w:val="nil"/>
            </w:tcBorders>
            <w:shd w:val="clear" w:color="auto" w:fill="auto"/>
            <w:noWrap/>
            <w:vAlign w:val="bottom"/>
            <w:hideMark/>
          </w:tcPr>
          <w:p w14:paraId="59AD603A" w14:textId="77777777" w:rsidR="008246EE" w:rsidRPr="008246EE" w:rsidRDefault="008246EE" w:rsidP="008246EE">
            <w:pPr>
              <w:spacing w:line="240" w:lineRule="auto"/>
              <w:jc w:val="right"/>
              <w:rPr>
                <w:sz w:val="12"/>
                <w:szCs w:val="12"/>
              </w:rPr>
            </w:pPr>
            <w:r w:rsidRPr="008246EE">
              <w:rPr>
                <w:sz w:val="12"/>
                <w:szCs w:val="12"/>
              </w:rPr>
              <w:t>144</w:t>
            </w:r>
          </w:p>
        </w:tc>
      </w:tr>
      <w:tr w:rsidR="008246EE" w:rsidRPr="008246EE" w14:paraId="3A24753F" w14:textId="77777777" w:rsidTr="00A147B9">
        <w:trPr>
          <w:trHeight w:val="85"/>
        </w:trPr>
        <w:tc>
          <w:tcPr>
            <w:tcW w:w="3411" w:type="pct"/>
            <w:tcBorders>
              <w:top w:val="nil"/>
              <w:left w:val="nil"/>
              <w:bottom w:val="nil"/>
              <w:right w:val="nil"/>
            </w:tcBorders>
            <w:shd w:val="clear" w:color="auto" w:fill="auto"/>
            <w:vAlign w:val="bottom"/>
            <w:hideMark/>
          </w:tcPr>
          <w:p w14:paraId="2CDB65B0"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7D8EF1F"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85A5E76"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DE6CBC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0C963DB" w14:textId="77777777" w:rsidTr="00A147B9">
        <w:trPr>
          <w:trHeight w:val="85"/>
        </w:trPr>
        <w:tc>
          <w:tcPr>
            <w:tcW w:w="3411" w:type="pct"/>
            <w:tcBorders>
              <w:top w:val="nil"/>
              <w:left w:val="nil"/>
              <w:bottom w:val="nil"/>
              <w:right w:val="nil"/>
            </w:tcBorders>
            <w:shd w:val="clear" w:color="000000" w:fill="8DB0DB"/>
            <w:vAlign w:val="bottom"/>
            <w:hideMark/>
          </w:tcPr>
          <w:p w14:paraId="23B2D791" w14:textId="77777777" w:rsidR="008246EE" w:rsidRPr="008246EE" w:rsidRDefault="008246EE" w:rsidP="008246EE">
            <w:pPr>
              <w:spacing w:line="240" w:lineRule="auto"/>
              <w:rPr>
                <w:b/>
                <w:bCs/>
                <w:sz w:val="12"/>
                <w:szCs w:val="12"/>
              </w:rPr>
            </w:pPr>
            <w:r w:rsidRPr="008246EE">
              <w:rPr>
                <w:b/>
                <w:bCs/>
                <w:sz w:val="12"/>
                <w:szCs w:val="12"/>
              </w:rPr>
              <w:t>KULTURA I OCHRONA DZIEDZICTWA KULTUROWEGO</w:t>
            </w:r>
          </w:p>
        </w:tc>
        <w:tc>
          <w:tcPr>
            <w:tcW w:w="530" w:type="pct"/>
            <w:tcBorders>
              <w:top w:val="nil"/>
              <w:left w:val="nil"/>
              <w:bottom w:val="nil"/>
              <w:right w:val="nil"/>
            </w:tcBorders>
            <w:shd w:val="clear" w:color="000000" w:fill="8DB0DB"/>
            <w:noWrap/>
            <w:vAlign w:val="bottom"/>
            <w:hideMark/>
          </w:tcPr>
          <w:p w14:paraId="1F049BD0"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8DB0DB"/>
            <w:noWrap/>
            <w:vAlign w:val="bottom"/>
            <w:hideMark/>
          </w:tcPr>
          <w:p w14:paraId="0EDA2EA4"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8DB0DB"/>
            <w:noWrap/>
            <w:vAlign w:val="bottom"/>
            <w:hideMark/>
          </w:tcPr>
          <w:p w14:paraId="633C0645"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5D8E316D" w14:textId="77777777" w:rsidTr="00A147B9">
        <w:trPr>
          <w:trHeight w:val="85"/>
        </w:trPr>
        <w:tc>
          <w:tcPr>
            <w:tcW w:w="3411" w:type="pct"/>
            <w:tcBorders>
              <w:top w:val="nil"/>
              <w:left w:val="nil"/>
              <w:bottom w:val="nil"/>
              <w:right w:val="nil"/>
            </w:tcBorders>
            <w:shd w:val="clear" w:color="auto" w:fill="auto"/>
            <w:vAlign w:val="bottom"/>
            <w:hideMark/>
          </w:tcPr>
          <w:p w14:paraId="1908736C"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440A5D0"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F260383"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061A89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FDE259C" w14:textId="77777777" w:rsidTr="00A147B9">
        <w:trPr>
          <w:trHeight w:val="85"/>
        </w:trPr>
        <w:tc>
          <w:tcPr>
            <w:tcW w:w="3411" w:type="pct"/>
            <w:tcBorders>
              <w:top w:val="nil"/>
              <w:left w:val="nil"/>
              <w:bottom w:val="nil"/>
              <w:right w:val="nil"/>
            </w:tcBorders>
            <w:shd w:val="clear" w:color="000000" w:fill="B7CFE8"/>
            <w:vAlign w:val="bottom"/>
            <w:hideMark/>
          </w:tcPr>
          <w:p w14:paraId="330B0AC0" w14:textId="77777777" w:rsidR="008246EE" w:rsidRPr="008246EE" w:rsidRDefault="008246EE" w:rsidP="008246EE">
            <w:pPr>
              <w:spacing w:line="240" w:lineRule="auto"/>
              <w:rPr>
                <w:b/>
                <w:bCs/>
                <w:sz w:val="12"/>
                <w:szCs w:val="12"/>
              </w:rPr>
            </w:pPr>
            <w:r w:rsidRPr="008246EE">
              <w:rPr>
                <w:b/>
                <w:bCs/>
                <w:sz w:val="12"/>
                <w:szCs w:val="12"/>
              </w:rPr>
              <w:t>Upowszechnianie kultury i tradycji</w:t>
            </w:r>
          </w:p>
        </w:tc>
        <w:tc>
          <w:tcPr>
            <w:tcW w:w="530" w:type="pct"/>
            <w:tcBorders>
              <w:top w:val="nil"/>
              <w:left w:val="nil"/>
              <w:bottom w:val="nil"/>
              <w:right w:val="nil"/>
            </w:tcBorders>
            <w:shd w:val="clear" w:color="000000" w:fill="B7CFE8"/>
            <w:noWrap/>
            <w:vAlign w:val="bottom"/>
            <w:hideMark/>
          </w:tcPr>
          <w:p w14:paraId="49A82DA8"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B7CFE8"/>
            <w:noWrap/>
            <w:vAlign w:val="bottom"/>
            <w:hideMark/>
          </w:tcPr>
          <w:p w14:paraId="53EC71ED"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B7CFE8"/>
            <w:noWrap/>
            <w:vAlign w:val="bottom"/>
            <w:hideMark/>
          </w:tcPr>
          <w:p w14:paraId="30DB8084"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0177F660" w14:textId="77777777" w:rsidTr="00A147B9">
        <w:trPr>
          <w:trHeight w:val="85"/>
        </w:trPr>
        <w:tc>
          <w:tcPr>
            <w:tcW w:w="3411" w:type="pct"/>
            <w:tcBorders>
              <w:top w:val="nil"/>
              <w:left w:val="nil"/>
              <w:bottom w:val="nil"/>
              <w:right w:val="nil"/>
            </w:tcBorders>
            <w:shd w:val="clear" w:color="auto" w:fill="auto"/>
            <w:vAlign w:val="bottom"/>
            <w:hideMark/>
          </w:tcPr>
          <w:p w14:paraId="3855D3D3"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FAC0CC2"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67256C8"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B77E42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44E2C60" w14:textId="77777777" w:rsidTr="00A147B9">
        <w:trPr>
          <w:trHeight w:val="85"/>
        </w:trPr>
        <w:tc>
          <w:tcPr>
            <w:tcW w:w="3411" w:type="pct"/>
            <w:tcBorders>
              <w:top w:val="nil"/>
              <w:left w:val="nil"/>
              <w:bottom w:val="nil"/>
              <w:right w:val="nil"/>
            </w:tcBorders>
            <w:shd w:val="clear" w:color="000000" w:fill="D5E3F2"/>
            <w:vAlign w:val="bottom"/>
            <w:hideMark/>
          </w:tcPr>
          <w:p w14:paraId="72336450" w14:textId="77777777" w:rsidR="008246EE" w:rsidRPr="008246EE" w:rsidRDefault="008246EE" w:rsidP="008246EE">
            <w:pPr>
              <w:spacing w:line="240" w:lineRule="auto"/>
              <w:rPr>
                <w:b/>
                <w:bCs/>
                <w:sz w:val="12"/>
                <w:szCs w:val="12"/>
              </w:rPr>
            </w:pPr>
            <w:r w:rsidRPr="008246EE">
              <w:rPr>
                <w:b/>
                <w:bCs/>
                <w:sz w:val="12"/>
                <w:szCs w:val="12"/>
              </w:rPr>
              <w:t>Przedsięwzięcia artystyczne i kulturalne</w:t>
            </w:r>
          </w:p>
        </w:tc>
        <w:tc>
          <w:tcPr>
            <w:tcW w:w="530" w:type="pct"/>
            <w:tcBorders>
              <w:top w:val="nil"/>
              <w:left w:val="nil"/>
              <w:bottom w:val="nil"/>
              <w:right w:val="nil"/>
            </w:tcBorders>
            <w:shd w:val="clear" w:color="000000" w:fill="D5E3F2"/>
            <w:noWrap/>
            <w:vAlign w:val="bottom"/>
            <w:hideMark/>
          </w:tcPr>
          <w:p w14:paraId="389C4E0B"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5F6AE079"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2232720D"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7962AD1D" w14:textId="77777777" w:rsidTr="00A147B9">
        <w:trPr>
          <w:trHeight w:val="85"/>
        </w:trPr>
        <w:tc>
          <w:tcPr>
            <w:tcW w:w="3411" w:type="pct"/>
            <w:tcBorders>
              <w:top w:val="nil"/>
              <w:left w:val="nil"/>
              <w:bottom w:val="nil"/>
              <w:right w:val="nil"/>
            </w:tcBorders>
            <w:shd w:val="clear" w:color="auto" w:fill="auto"/>
            <w:vAlign w:val="bottom"/>
            <w:hideMark/>
          </w:tcPr>
          <w:p w14:paraId="46091593"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58D72CE"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E7A30D5"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0B0601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FB9F661" w14:textId="77777777" w:rsidTr="00A147B9">
        <w:trPr>
          <w:trHeight w:val="85"/>
        </w:trPr>
        <w:tc>
          <w:tcPr>
            <w:tcW w:w="3411" w:type="pct"/>
            <w:tcBorders>
              <w:top w:val="nil"/>
              <w:left w:val="nil"/>
              <w:bottom w:val="nil"/>
              <w:right w:val="nil"/>
            </w:tcBorders>
            <w:shd w:val="clear" w:color="auto" w:fill="auto"/>
            <w:vAlign w:val="bottom"/>
            <w:hideMark/>
          </w:tcPr>
          <w:p w14:paraId="5998272C"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3D23A3B8"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B4C906E"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34D837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1800286" w14:textId="77777777" w:rsidTr="00A147B9">
        <w:trPr>
          <w:trHeight w:val="85"/>
        </w:trPr>
        <w:tc>
          <w:tcPr>
            <w:tcW w:w="3411" w:type="pct"/>
            <w:tcBorders>
              <w:top w:val="nil"/>
              <w:left w:val="nil"/>
              <w:bottom w:val="nil"/>
              <w:right w:val="nil"/>
            </w:tcBorders>
            <w:shd w:val="clear" w:color="auto" w:fill="auto"/>
            <w:vAlign w:val="bottom"/>
            <w:hideMark/>
          </w:tcPr>
          <w:p w14:paraId="0C2DA1E9" w14:textId="77777777" w:rsidR="008246EE" w:rsidRPr="008246EE" w:rsidRDefault="008246EE" w:rsidP="008246EE">
            <w:pPr>
              <w:spacing w:line="240" w:lineRule="auto"/>
              <w:rPr>
                <w:sz w:val="12"/>
                <w:szCs w:val="12"/>
              </w:rPr>
            </w:pPr>
            <w:r w:rsidRPr="008246EE">
              <w:rPr>
                <w:sz w:val="12"/>
                <w:szCs w:val="12"/>
              </w:rPr>
              <w:t>Rozpowszechnianie, rozbudzanie i zaspakajanie potrzeb kulturalnych społeczeństwa poprzez tworzenie, upowszechnianie, organizowanie i promowanie działalności artystycznej i kulturalnej</w:t>
            </w:r>
          </w:p>
        </w:tc>
        <w:tc>
          <w:tcPr>
            <w:tcW w:w="530" w:type="pct"/>
            <w:tcBorders>
              <w:top w:val="nil"/>
              <w:left w:val="nil"/>
              <w:bottom w:val="nil"/>
              <w:right w:val="nil"/>
            </w:tcBorders>
            <w:shd w:val="clear" w:color="auto" w:fill="auto"/>
            <w:noWrap/>
            <w:vAlign w:val="bottom"/>
            <w:hideMark/>
          </w:tcPr>
          <w:p w14:paraId="4DA923BD"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CCCD70F"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9634CA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4C935AC" w14:textId="77777777" w:rsidTr="00A147B9">
        <w:trPr>
          <w:trHeight w:val="85"/>
        </w:trPr>
        <w:tc>
          <w:tcPr>
            <w:tcW w:w="3411" w:type="pct"/>
            <w:tcBorders>
              <w:top w:val="nil"/>
              <w:left w:val="nil"/>
              <w:bottom w:val="nil"/>
              <w:right w:val="nil"/>
            </w:tcBorders>
            <w:shd w:val="clear" w:color="auto" w:fill="auto"/>
            <w:vAlign w:val="bottom"/>
            <w:hideMark/>
          </w:tcPr>
          <w:p w14:paraId="66EDAB70"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6D6E2F2"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CCD3009"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6B8A61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12BBC29" w14:textId="77777777" w:rsidTr="00A147B9">
        <w:trPr>
          <w:trHeight w:val="85"/>
        </w:trPr>
        <w:tc>
          <w:tcPr>
            <w:tcW w:w="3411" w:type="pct"/>
            <w:tcBorders>
              <w:top w:val="nil"/>
              <w:left w:val="nil"/>
              <w:bottom w:val="nil"/>
              <w:right w:val="nil"/>
            </w:tcBorders>
            <w:shd w:val="clear" w:color="auto" w:fill="auto"/>
            <w:vAlign w:val="bottom"/>
            <w:hideMark/>
          </w:tcPr>
          <w:p w14:paraId="061CD57D"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B36D343"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1536352"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715FA3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6302ED4" w14:textId="77777777" w:rsidTr="00A147B9">
        <w:trPr>
          <w:trHeight w:val="85"/>
        </w:trPr>
        <w:tc>
          <w:tcPr>
            <w:tcW w:w="3411" w:type="pct"/>
            <w:tcBorders>
              <w:top w:val="nil"/>
              <w:left w:val="nil"/>
              <w:bottom w:val="nil"/>
              <w:right w:val="nil"/>
            </w:tcBorders>
            <w:shd w:val="clear" w:color="auto" w:fill="auto"/>
            <w:vAlign w:val="bottom"/>
            <w:hideMark/>
          </w:tcPr>
          <w:p w14:paraId="45DE37A0" w14:textId="77777777" w:rsidR="008246EE" w:rsidRPr="008246EE" w:rsidRDefault="008246EE" w:rsidP="008246EE">
            <w:pPr>
              <w:spacing w:line="240" w:lineRule="auto"/>
              <w:rPr>
                <w:sz w:val="12"/>
                <w:szCs w:val="12"/>
              </w:rPr>
            </w:pPr>
            <w:r w:rsidRPr="008246EE">
              <w:rPr>
                <w:sz w:val="12"/>
                <w:szCs w:val="12"/>
              </w:rPr>
              <w:t>liczba beneficjentów dotacji celowych</w:t>
            </w:r>
          </w:p>
        </w:tc>
        <w:tc>
          <w:tcPr>
            <w:tcW w:w="530" w:type="pct"/>
            <w:tcBorders>
              <w:top w:val="nil"/>
              <w:left w:val="nil"/>
              <w:bottom w:val="nil"/>
              <w:right w:val="nil"/>
            </w:tcBorders>
            <w:shd w:val="clear" w:color="auto" w:fill="auto"/>
            <w:noWrap/>
            <w:vAlign w:val="bottom"/>
            <w:hideMark/>
          </w:tcPr>
          <w:p w14:paraId="7908E0F2" w14:textId="77777777" w:rsidR="008246EE" w:rsidRPr="008246EE" w:rsidRDefault="008246EE" w:rsidP="008246EE">
            <w:pPr>
              <w:spacing w:line="240" w:lineRule="auto"/>
              <w:jc w:val="center"/>
              <w:rPr>
                <w:sz w:val="12"/>
                <w:szCs w:val="12"/>
              </w:rPr>
            </w:pPr>
            <w:r w:rsidRPr="008246EE">
              <w:rPr>
                <w:sz w:val="12"/>
                <w:szCs w:val="12"/>
              </w:rPr>
              <w:t>szt.</w:t>
            </w:r>
          </w:p>
        </w:tc>
        <w:tc>
          <w:tcPr>
            <w:tcW w:w="574" w:type="pct"/>
            <w:tcBorders>
              <w:top w:val="nil"/>
              <w:left w:val="nil"/>
              <w:bottom w:val="nil"/>
              <w:right w:val="nil"/>
            </w:tcBorders>
            <w:shd w:val="clear" w:color="auto" w:fill="auto"/>
            <w:noWrap/>
            <w:vAlign w:val="bottom"/>
            <w:hideMark/>
          </w:tcPr>
          <w:p w14:paraId="64AA8C5D" w14:textId="77777777" w:rsidR="008246EE" w:rsidRPr="008246EE" w:rsidRDefault="008246EE" w:rsidP="008246EE">
            <w:pPr>
              <w:spacing w:line="240" w:lineRule="auto"/>
              <w:jc w:val="right"/>
              <w:rPr>
                <w:sz w:val="12"/>
                <w:szCs w:val="12"/>
              </w:rPr>
            </w:pPr>
            <w:r w:rsidRPr="008246EE">
              <w:rPr>
                <w:sz w:val="12"/>
                <w:szCs w:val="12"/>
              </w:rPr>
              <w:t>25</w:t>
            </w:r>
          </w:p>
        </w:tc>
        <w:tc>
          <w:tcPr>
            <w:tcW w:w="485" w:type="pct"/>
            <w:tcBorders>
              <w:top w:val="nil"/>
              <w:left w:val="nil"/>
              <w:bottom w:val="nil"/>
              <w:right w:val="nil"/>
            </w:tcBorders>
            <w:shd w:val="clear" w:color="auto" w:fill="auto"/>
            <w:noWrap/>
            <w:vAlign w:val="bottom"/>
            <w:hideMark/>
          </w:tcPr>
          <w:p w14:paraId="7DD7ADB7" w14:textId="77777777" w:rsidR="008246EE" w:rsidRPr="008246EE" w:rsidRDefault="008246EE" w:rsidP="008246EE">
            <w:pPr>
              <w:spacing w:line="240" w:lineRule="auto"/>
              <w:jc w:val="right"/>
              <w:rPr>
                <w:sz w:val="12"/>
                <w:szCs w:val="12"/>
              </w:rPr>
            </w:pPr>
            <w:r w:rsidRPr="008246EE">
              <w:rPr>
                <w:sz w:val="12"/>
                <w:szCs w:val="12"/>
              </w:rPr>
              <w:t>21</w:t>
            </w:r>
          </w:p>
        </w:tc>
      </w:tr>
      <w:tr w:rsidR="008246EE" w:rsidRPr="008246EE" w14:paraId="3296F44B" w14:textId="77777777" w:rsidTr="00A147B9">
        <w:trPr>
          <w:trHeight w:val="85"/>
        </w:trPr>
        <w:tc>
          <w:tcPr>
            <w:tcW w:w="3411" w:type="pct"/>
            <w:tcBorders>
              <w:top w:val="nil"/>
              <w:left w:val="nil"/>
              <w:bottom w:val="nil"/>
              <w:right w:val="nil"/>
            </w:tcBorders>
            <w:shd w:val="clear" w:color="auto" w:fill="auto"/>
            <w:vAlign w:val="bottom"/>
            <w:hideMark/>
          </w:tcPr>
          <w:p w14:paraId="118163D8" w14:textId="77777777" w:rsidR="008246EE" w:rsidRPr="008246EE" w:rsidRDefault="008246EE" w:rsidP="008246EE">
            <w:pPr>
              <w:spacing w:line="240" w:lineRule="auto"/>
              <w:rPr>
                <w:sz w:val="12"/>
                <w:szCs w:val="12"/>
              </w:rPr>
            </w:pPr>
            <w:r w:rsidRPr="008246EE">
              <w:rPr>
                <w:sz w:val="12"/>
                <w:szCs w:val="12"/>
              </w:rPr>
              <w:t>liczba dofinansowanych przedsięwzięć ogółem</w:t>
            </w:r>
          </w:p>
        </w:tc>
        <w:tc>
          <w:tcPr>
            <w:tcW w:w="530" w:type="pct"/>
            <w:tcBorders>
              <w:top w:val="nil"/>
              <w:left w:val="nil"/>
              <w:bottom w:val="nil"/>
              <w:right w:val="nil"/>
            </w:tcBorders>
            <w:shd w:val="clear" w:color="auto" w:fill="auto"/>
            <w:noWrap/>
            <w:vAlign w:val="bottom"/>
            <w:hideMark/>
          </w:tcPr>
          <w:p w14:paraId="2BE00D5E" w14:textId="77777777" w:rsidR="008246EE" w:rsidRPr="008246EE" w:rsidRDefault="008246EE" w:rsidP="008246EE">
            <w:pPr>
              <w:spacing w:line="240" w:lineRule="auto"/>
              <w:jc w:val="center"/>
              <w:rPr>
                <w:sz w:val="12"/>
                <w:szCs w:val="12"/>
              </w:rPr>
            </w:pPr>
            <w:r w:rsidRPr="008246EE">
              <w:rPr>
                <w:sz w:val="12"/>
                <w:szCs w:val="12"/>
              </w:rPr>
              <w:t>szt.</w:t>
            </w:r>
          </w:p>
        </w:tc>
        <w:tc>
          <w:tcPr>
            <w:tcW w:w="574" w:type="pct"/>
            <w:tcBorders>
              <w:top w:val="nil"/>
              <w:left w:val="nil"/>
              <w:bottom w:val="nil"/>
              <w:right w:val="nil"/>
            </w:tcBorders>
            <w:shd w:val="clear" w:color="auto" w:fill="auto"/>
            <w:noWrap/>
            <w:vAlign w:val="bottom"/>
            <w:hideMark/>
          </w:tcPr>
          <w:p w14:paraId="4D6D95F5" w14:textId="77777777" w:rsidR="008246EE" w:rsidRPr="008246EE" w:rsidRDefault="008246EE" w:rsidP="008246EE">
            <w:pPr>
              <w:spacing w:line="240" w:lineRule="auto"/>
              <w:jc w:val="right"/>
              <w:rPr>
                <w:sz w:val="12"/>
                <w:szCs w:val="12"/>
              </w:rPr>
            </w:pPr>
            <w:r w:rsidRPr="008246EE">
              <w:rPr>
                <w:sz w:val="12"/>
                <w:szCs w:val="12"/>
              </w:rPr>
              <w:t>25</w:t>
            </w:r>
          </w:p>
        </w:tc>
        <w:tc>
          <w:tcPr>
            <w:tcW w:w="485" w:type="pct"/>
            <w:tcBorders>
              <w:top w:val="nil"/>
              <w:left w:val="nil"/>
              <w:bottom w:val="nil"/>
              <w:right w:val="nil"/>
            </w:tcBorders>
            <w:shd w:val="clear" w:color="auto" w:fill="auto"/>
            <w:noWrap/>
            <w:vAlign w:val="bottom"/>
            <w:hideMark/>
          </w:tcPr>
          <w:p w14:paraId="001EA46F" w14:textId="77777777" w:rsidR="008246EE" w:rsidRPr="008246EE" w:rsidRDefault="008246EE" w:rsidP="008246EE">
            <w:pPr>
              <w:spacing w:line="240" w:lineRule="auto"/>
              <w:jc w:val="right"/>
              <w:rPr>
                <w:sz w:val="12"/>
                <w:szCs w:val="12"/>
              </w:rPr>
            </w:pPr>
            <w:r w:rsidRPr="008246EE">
              <w:rPr>
                <w:sz w:val="12"/>
                <w:szCs w:val="12"/>
              </w:rPr>
              <w:t>22</w:t>
            </w:r>
          </w:p>
        </w:tc>
      </w:tr>
      <w:tr w:rsidR="008246EE" w:rsidRPr="008246EE" w14:paraId="0E43B1A0" w14:textId="77777777" w:rsidTr="00A147B9">
        <w:trPr>
          <w:trHeight w:val="85"/>
        </w:trPr>
        <w:tc>
          <w:tcPr>
            <w:tcW w:w="3411" w:type="pct"/>
            <w:tcBorders>
              <w:top w:val="nil"/>
              <w:left w:val="nil"/>
              <w:bottom w:val="nil"/>
              <w:right w:val="nil"/>
            </w:tcBorders>
            <w:shd w:val="clear" w:color="auto" w:fill="auto"/>
            <w:vAlign w:val="bottom"/>
            <w:hideMark/>
          </w:tcPr>
          <w:p w14:paraId="64269D0A" w14:textId="77777777" w:rsidR="008246EE" w:rsidRPr="008246EE" w:rsidRDefault="008246EE" w:rsidP="008246EE">
            <w:pPr>
              <w:spacing w:line="240" w:lineRule="auto"/>
              <w:rPr>
                <w:sz w:val="12"/>
                <w:szCs w:val="12"/>
              </w:rPr>
            </w:pPr>
            <w:r w:rsidRPr="008246EE">
              <w:rPr>
                <w:sz w:val="12"/>
                <w:szCs w:val="12"/>
              </w:rPr>
              <w:t>średni koszt  przedsięwzięcia artystycznego</w:t>
            </w:r>
          </w:p>
        </w:tc>
        <w:tc>
          <w:tcPr>
            <w:tcW w:w="530" w:type="pct"/>
            <w:tcBorders>
              <w:top w:val="nil"/>
              <w:left w:val="nil"/>
              <w:bottom w:val="nil"/>
              <w:right w:val="nil"/>
            </w:tcBorders>
            <w:shd w:val="clear" w:color="auto" w:fill="auto"/>
            <w:noWrap/>
            <w:vAlign w:val="bottom"/>
            <w:hideMark/>
          </w:tcPr>
          <w:p w14:paraId="38636EE9" w14:textId="77777777" w:rsidR="008246EE" w:rsidRPr="008246EE" w:rsidRDefault="008246EE" w:rsidP="008246EE">
            <w:pPr>
              <w:spacing w:line="240" w:lineRule="auto"/>
              <w:jc w:val="center"/>
              <w:rPr>
                <w:sz w:val="12"/>
                <w:szCs w:val="12"/>
              </w:rPr>
            </w:pPr>
            <w:r w:rsidRPr="008246EE">
              <w:rPr>
                <w:sz w:val="12"/>
                <w:szCs w:val="12"/>
              </w:rPr>
              <w:t>zł</w:t>
            </w:r>
          </w:p>
        </w:tc>
        <w:tc>
          <w:tcPr>
            <w:tcW w:w="574" w:type="pct"/>
            <w:tcBorders>
              <w:top w:val="nil"/>
              <w:left w:val="nil"/>
              <w:bottom w:val="nil"/>
              <w:right w:val="nil"/>
            </w:tcBorders>
            <w:shd w:val="clear" w:color="auto" w:fill="auto"/>
            <w:noWrap/>
            <w:vAlign w:val="bottom"/>
            <w:hideMark/>
          </w:tcPr>
          <w:p w14:paraId="59A2B829" w14:textId="77777777" w:rsidR="008246EE" w:rsidRPr="008246EE" w:rsidRDefault="008246EE" w:rsidP="008246EE">
            <w:pPr>
              <w:spacing w:line="240" w:lineRule="auto"/>
              <w:jc w:val="right"/>
              <w:rPr>
                <w:sz w:val="12"/>
                <w:szCs w:val="12"/>
              </w:rPr>
            </w:pPr>
            <w:r w:rsidRPr="008246EE">
              <w:rPr>
                <w:sz w:val="12"/>
                <w:szCs w:val="12"/>
              </w:rPr>
              <w:t>18 317</w:t>
            </w:r>
          </w:p>
        </w:tc>
        <w:tc>
          <w:tcPr>
            <w:tcW w:w="485" w:type="pct"/>
            <w:tcBorders>
              <w:top w:val="nil"/>
              <w:left w:val="nil"/>
              <w:bottom w:val="nil"/>
              <w:right w:val="nil"/>
            </w:tcBorders>
            <w:shd w:val="clear" w:color="auto" w:fill="auto"/>
            <w:noWrap/>
            <w:vAlign w:val="bottom"/>
            <w:hideMark/>
          </w:tcPr>
          <w:p w14:paraId="527FDCBA" w14:textId="77777777" w:rsidR="008246EE" w:rsidRPr="008246EE" w:rsidRDefault="008246EE" w:rsidP="008246EE">
            <w:pPr>
              <w:spacing w:line="240" w:lineRule="auto"/>
              <w:jc w:val="right"/>
              <w:rPr>
                <w:sz w:val="12"/>
                <w:szCs w:val="12"/>
              </w:rPr>
            </w:pPr>
            <w:r w:rsidRPr="008246EE">
              <w:rPr>
                <w:sz w:val="12"/>
                <w:szCs w:val="12"/>
              </w:rPr>
              <w:t>9 051</w:t>
            </w:r>
          </w:p>
        </w:tc>
      </w:tr>
      <w:tr w:rsidR="008246EE" w:rsidRPr="008246EE" w14:paraId="6EEFCCF5" w14:textId="77777777" w:rsidTr="00A147B9">
        <w:trPr>
          <w:trHeight w:val="85"/>
        </w:trPr>
        <w:tc>
          <w:tcPr>
            <w:tcW w:w="3411" w:type="pct"/>
            <w:tcBorders>
              <w:top w:val="nil"/>
              <w:left w:val="nil"/>
              <w:bottom w:val="nil"/>
              <w:right w:val="nil"/>
            </w:tcBorders>
            <w:shd w:val="clear" w:color="auto" w:fill="auto"/>
            <w:vAlign w:val="bottom"/>
            <w:hideMark/>
          </w:tcPr>
          <w:p w14:paraId="560209BC"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73C5D7F"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1DB8FB3"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F24B99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3136DB1" w14:textId="77777777" w:rsidTr="00A147B9">
        <w:trPr>
          <w:trHeight w:val="85"/>
        </w:trPr>
        <w:tc>
          <w:tcPr>
            <w:tcW w:w="3411" w:type="pct"/>
            <w:tcBorders>
              <w:top w:val="nil"/>
              <w:left w:val="nil"/>
              <w:bottom w:val="nil"/>
              <w:right w:val="nil"/>
            </w:tcBorders>
            <w:shd w:val="clear" w:color="000000" w:fill="B7CFE8"/>
            <w:vAlign w:val="bottom"/>
            <w:hideMark/>
          </w:tcPr>
          <w:p w14:paraId="0096D8C1" w14:textId="77777777" w:rsidR="008246EE" w:rsidRPr="008246EE" w:rsidRDefault="008246EE" w:rsidP="008246EE">
            <w:pPr>
              <w:spacing w:line="240" w:lineRule="auto"/>
              <w:rPr>
                <w:b/>
                <w:bCs/>
                <w:sz w:val="12"/>
                <w:szCs w:val="12"/>
              </w:rPr>
            </w:pPr>
            <w:r w:rsidRPr="008246EE">
              <w:rPr>
                <w:b/>
                <w:bCs/>
                <w:sz w:val="12"/>
                <w:szCs w:val="12"/>
              </w:rPr>
              <w:t>Działalność kulturalna</w:t>
            </w:r>
          </w:p>
        </w:tc>
        <w:tc>
          <w:tcPr>
            <w:tcW w:w="530" w:type="pct"/>
            <w:tcBorders>
              <w:top w:val="nil"/>
              <w:left w:val="nil"/>
              <w:bottom w:val="nil"/>
              <w:right w:val="nil"/>
            </w:tcBorders>
            <w:shd w:val="clear" w:color="000000" w:fill="B7CFE8"/>
            <w:noWrap/>
            <w:vAlign w:val="bottom"/>
            <w:hideMark/>
          </w:tcPr>
          <w:p w14:paraId="3606206E"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B7CFE8"/>
            <w:noWrap/>
            <w:vAlign w:val="bottom"/>
            <w:hideMark/>
          </w:tcPr>
          <w:p w14:paraId="2416FE45"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B7CFE8"/>
            <w:noWrap/>
            <w:vAlign w:val="bottom"/>
            <w:hideMark/>
          </w:tcPr>
          <w:p w14:paraId="212567FF"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527EC62A" w14:textId="77777777" w:rsidTr="00A147B9">
        <w:trPr>
          <w:trHeight w:val="85"/>
        </w:trPr>
        <w:tc>
          <w:tcPr>
            <w:tcW w:w="3411" w:type="pct"/>
            <w:tcBorders>
              <w:top w:val="nil"/>
              <w:left w:val="nil"/>
              <w:bottom w:val="nil"/>
              <w:right w:val="nil"/>
            </w:tcBorders>
            <w:shd w:val="clear" w:color="auto" w:fill="auto"/>
            <w:vAlign w:val="bottom"/>
            <w:hideMark/>
          </w:tcPr>
          <w:p w14:paraId="0B63E0CB"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1B375C9"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CBA4FAD"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28F676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BE1F2FF" w14:textId="77777777" w:rsidTr="00A147B9">
        <w:trPr>
          <w:trHeight w:val="85"/>
        </w:trPr>
        <w:tc>
          <w:tcPr>
            <w:tcW w:w="3411" w:type="pct"/>
            <w:tcBorders>
              <w:top w:val="nil"/>
              <w:left w:val="nil"/>
              <w:bottom w:val="nil"/>
              <w:right w:val="nil"/>
            </w:tcBorders>
            <w:shd w:val="clear" w:color="000000" w:fill="D5E3F2"/>
            <w:vAlign w:val="bottom"/>
            <w:hideMark/>
          </w:tcPr>
          <w:p w14:paraId="64851ABD" w14:textId="77777777" w:rsidR="008246EE" w:rsidRPr="008246EE" w:rsidRDefault="008246EE" w:rsidP="008246EE">
            <w:pPr>
              <w:spacing w:line="240" w:lineRule="auto"/>
              <w:rPr>
                <w:b/>
                <w:bCs/>
                <w:sz w:val="12"/>
                <w:szCs w:val="12"/>
              </w:rPr>
            </w:pPr>
            <w:r w:rsidRPr="008246EE">
              <w:rPr>
                <w:b/>
                <w:bCs/>
                <w:sz w:val="12"/>
                <w:szCs w:val="12"/>
              </w:rPr>
              <w:t>Prowadzenie działalności kulturalnej przez domy i ośrodki kultury</w:t>
            </w:r>
          </w:p>
        </w:tc>
        <w:tc>
          <w:tcPr>
            <w:tcW w:w="530" w:type="pct"/>
            <w:tcBorders>
              <w:top w:val="nil"/>
              <w:left w:val="nil"/>
              <w:bottom w:val="nil"/>
              <w:right w:val="nil"/>
            </w:tcBorders>
            <w:shd w:val="clear" w:color="000000" w:fill="D5E3F2"/>
            <w:noWrap/>
            <w:vAlign w:val="bottom"/>
            <w:hideMark/>
          </w:tcPr>
          <w:p w14:paraId="615FC190"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3191A9A6"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3C261434"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7D3D8C4E" w14:textId="77777777" w:rsidTr="00A147B9">
        <w:trPr>
          <w:trHeight w:val="85"/>
        </w:trPr>
        <w:tc>
          <w:tcPr>
            <w:tcW w:w="3411" w:type="pct"/>
            <w:tcBorders>
              <w:top w:val="nil"/>
              <w:left w:val="nil"/>
              <w:bottom w:val="nil"/>
              <w:right w:val="nil"/>
            </w:tcBorders>
            <w:shd w:val="clear" w:color="auto" w:fill="auto"/>
            <w:vAlign w:val="bottom"/>
            <w:hideMark/>
          </w:tcPr>
          <w:p w14:paraId="4633EDE3"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13A01B8"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960CB08"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159CDE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95082C9" w14:textId="77777777" w:rsidTr="00A147B9">
        <w:trPr>
          <w:trHeight w:val="85"/>
        </w:trPr>
        <w:tc>
          <w:tcPr>
            <w:tcW w:w="3411" w:type="pct"/>
            <w:tcBorders>
              <w:top w:val="nil"/>
              <w:left w:val="nil"/>
              <w:bottom w:val="nil"/>
              <w:right w:val="nil"/>
            </w:tcBorders>
            <w:shd w:val="clear" w:color="000000" w:fill="EAF1F6"/>
            <w:vAlign w:val="bottom"/>
            <w:hideMark/>
          </w:tcPr>
          <w:p w14:paraId="3D3C87AB" w14:textId="77777777" w:rsidR="008246EE" w:rsidRPr="008246EE" w:rsidRDefault="008246EE" w:rsidP="008246EE">
            <w:pPr>
              <w:spacing w:line="240" w:lineRule="auto"/>
              <w:rPr>
                <w:b/>
                <w:bCs/>
                <w:i/>
                <w:iCs/>
                <w:sz w:val="12"/>
                <w:szCs w:val="12"/>
              </w:rPr>
            </w:pPr>
            <w:r w:rsidRPr="008246EE">
              <w:rPr>
                <w:b/>
                <w:bCs/>
                <w:i/>
                <w:iCs/>
                <w:sz w:val="12"/>
                <w:szCs w:val="12"/>
              </w:rPr>
              <w:t>Dom Kultury "Śródmieście"</w:t>
            </w:r>
          </w:p>
        </w:tc>
        <w:tc>
          <w:tcPr>
            <w:tcW w:w="530" w:type="pct"/>
            <w:tcBorders>
              <w:top w:val="nil"/>
              <w:left w:val="nil"/>
              <w:bottom w:val="nil"/>
              <w:right w:val="nil"/>
            </w:tcBorders>
            <w:shd w:val="clear" w:color="000000" w:fill="EAF1F6"/>
            <w:noWrap/>
            <w:vAlign w:val="bottom"/>
            <w:hideMark/>
          </w:tcPr>
          <w:p w14:paraId="562D845C" w14:textId="77777777" w:rsidR="008246EE" w:rsidRPr="008246EE" w:rsidRDefault="008246EE" w:rsidP="008246EE">
            <w:pPr>
              <w:spacing w:line="240" w:lineRule="auto"/>
              <w:jc w:val="center"/>
              <w:rPr>
                <w:b/>
                <w:bCs/>
                <w:i/>
                <w:iCs/>
                <w:sz w:val="12"/>
                <w:szCs w:val="12"/>
              </w:rPr>
            </w:pPr>
            <w:r w:rsidRPr="008246EE">
              <w:rPr>
                <w:b/>
                <w:bCs/>
                <w:i/>
                <w:iCs/>
                <w:sz w:val="12"/>
                <w:szCs w:val="12"/>
              </w:rPr>
              <w:t> </w:t>
            </w:r>
          </w:p>
        </w:tc>
        <w:tc>
          <w:tcPr>
            <w:tcW w:w="574" w:type="pct"/>
            <w:tcBorders>
              <w:top w:val="nil"/>
              <w:left w:val="nil"/>
              <w:bottom w:val="nil"/>
              <w:right w:val="nil"/>
            </w:tcBorders>
            <w:shd w:val="clear" w:color="000000" w:fill="EAF1F6"/>
            <w:noWrap/>
            <w:vAlign w:val="bottom"/>
            <w:hideMark/>
          </w:tcPr>
          <w:p w14:paraId="2B3BA413" w14:textId="77777777" w:rsidR="008246EE" w:rsidRPr="008246EE" w:rsidRDefault="008246EE" w:rsidP="008246EE">
            <w:pPr>
              <w:spacing w:line="240" w:lineRule="auto"/>
              <w:rPr>
                <w:b/>
                <w:bCs/>
                <w:i/>
                <w:iCs/>
                <w:sz w:val="12"/>
                <w:szCs w:val="12"/>
              </w:rPr>
            </w:pPr>
            <w:r w:rsidRPr="008246EE">
              <w:rPr>
                <w:b/>
                <w:bCs/>
                <w:i/>
                <w:iCs/>
                <w:sz w:val="12"/>
                <w:szCs w:val="12"/>
              </w:rPr>
              <w:t> </w:t>
            </w:r>
          </w:p>
        </w:tc>
        <w:tc>
          <w:tcPr>
            <w:tcW w:w="485" w:type="pct"/>
            <w:tcBorders>
              <w:top w:val="nil"/>
              <w:left w:val="nil"/>
              <w:bottom w:val="nil"/>
              <w:right w:val="nil"/>
            </w:tcBorders>
            <w:shd w:val="clear" w:color="000000" w:fill="EAF1F6"/>
            <w:noWrap/>
            <w:vAlign w:val="bottom"/>
            <w:hideMark/>
          </w:tcPr>
          <w:p w14:paraId="2A1240E6" w14:textId="77777777" w:rsidR="008246EE" w:rsidRPr="008246EE" w:rsidRDefault="008246EE" w:rsidP="008246EE">
            <w:pPr>
              <w:spacing w:line="240" w:lineRule="auto"/>
              <w:rPr>
                <w:b/>
                <w:bCs/>
                <w:i/>
                <w:iCs/>
                <w:sz w:val="12"/>
                <w:szCs w:val="12"/>
              </w:rPr>
            </w:pPr>
            <w:r w:rsidRPr="008246EE">
              <w:rPr>
                <w:b/>
                <w:bCs/>
                <w:i/>
                <w:iCs/>
                <w:sz w:val="12"/>
                <w:szCs w:val="12"/>
              </w:rPr>
              <w:t> </w:t>
            </w:r>
          </w:p>
        </w:tc>
      </w:tr>
      <w:tr w:rsidR="008246EE" w:rsidRPr="008246EE" w14:paraId="4979C4C1" w14:textId="77777777" w:rsidTr="00A147B9">
        <w:trPr>
          <w:trHeight w:val="85"/>
        </w:trPr>
        <w:tc>
          <w:tcPr>
            <w:tcW w:w="3411" w:type="pct"/>
            <w:tcBorders>
              <w:top w:val="nil"/>
              <w:left w:val="nil"/>
              <w:bottom w:val="nil"/>
              <w:right w:val="nil"/>
            </w:tcBorders>
            <w:shd w:val="clear" w:color="auto" w:fill="auto"/>
            <w:vAlign w:val="bottom"/>
            <w:hideMark/>
          </w:tcPr>
          <w:p w14:paraId="40B61A95" w14:textId="77777777" w:rsidR="008246EE" w:rsidRPr="008246EE" w:rsidRDefault="008246EE" w:rsidP="008246EE">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25269D7F"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574E308"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036983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CC926FF" w14:textId="77777777" w:rsidTr="00A147B9">
        <w:trPr>
          <w:trHeight w:val="85"/>
        </w:trPr>
        <w:tc>
          <w:tcPr>
            <w:tcW w:w="3411" w:type="pct"/>
            <w:tcBorders>
              <w:top w:val="nil"/>
              <w:left w:val="nil"/>
              <w:bottom w:val="nil"/>
              <w:right w:val="nil"/>
            </w:tcBorders>
            <w:shd w:val="clear" w:color="auto" w:fill="auto"/>
            <w:vAlign w:val="bottom"/>
            <w:hideMark/>
          </w:tcPr>
          <w:p w14:paraId="5F7DECFD"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7CF99C12"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EE5498A"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D42F54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DA96BC1" w14:textId="77777777" w:rsidTr="00A147B9">
        <w:trPr>
          <w:trHeight w:val="85"/>
        </w:trPr>
        <w:tc>
          <w:tcPr>
            <w:tcW w:w="3411" w:type="pct"/>
            <w:tcBorders>
              <w:top w:val="nil"/>
              <w:left w:val="nil"/>
              <w:bottom w:val="nil"/>
              <w:right w:val="nil"/>
            </w:tcBorders>
            <w:shd w:val="clear" w:color="auto" w:fill="auto"/>
            <w:vAlign w:val="bottom"/>
            <w:hideMark/>
          </w:tcPr>
          <w:p w14:paraId="2BE9DBEE" w14:textId="77777777" w:rsidR="008246EE" w:rsidRPr="008246EE" w:rsidRDefault="008246EE" w:rsidP="008246EE">
            <w:pPr>
              <w:spacing w:line="240" w:lineRule="auto"/>
              <w:rPr>
                <w:sz w:val="12"/>
                <w:szCs w:val="12"/>
              </w:rPr>
            </w:pPr>
            <w:r w:rsidRPr="008246EE">
              <w:rPr>
                <w:sz w:val="12"/>
                <w:szCs w:val="12"/>
              </w:rPr>
              <w:t>Rozpowszechnianie, rozbudzanie i zaspakajanie potrzeb kulturalnych społeczeństwa poprzez tworzenie, upowszechnianie, organizowanie i promowanie działalności artystycznej i kulturalnej</w:t>
            </w:r>
          </w:p>
        </w:tc>
        <w:tc>
          <w:tcPr>
            <w:tcW w:w="530" w:type="pct"/>
            <w:tcBorders>
              <w:top w:val="nil"/>
              <w:left w:val="nil"/>
              <w:bottom w:val="nil"/>
              <w:right w:val="nil"/>
            </w:tcBorders>
            <w:shd w:val="clear" w:color="auto" w:fill="auto"/>
            <w:noWrap/>
            <w:vAlign w:val="bottom"/>
            <w:hideMark/>
          </w:tcPr>
          <w:p w14:paraId="45A70464"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3603C62"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DF93D1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CFAFDE6" w14:textId="77777777" w:rsidTr="00A147B9">
        <w:trPr>
          <w:trHeight w:val="85"/>
        </w:trPr>
        <w:tc>
          <w:tcPr>
            <w:tcW w:w="3411" w:type="pct"/>
            <w:tcBorders>
              <w:top w:val="nil"/>
              <w:left w:val="nil"/>
              <w:bottom w:val="nil"/>
              <w:right w:val="nil"/>
            </w:tcBorders>
            <w:shd w:val="clear" w:color="auto" w:fill="auto"/>
            <w:vAlign w:val="bottom"/>
            <w:hideMark/>
          </w:tcPr>
          <w:p w14:paraId="5797A121"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F0D5CE8"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EB21C07"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1EA1A2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85CDDCA" w14:textId="77777777" w:rsidTr="00A147B9">
        <w:trPr>
          <w:trHeight w:val="85"/>
        </w:trPr>
        <w:tc>
          <w:tcPr>
            <w:tcW w:w="3411" w:type="pct"/>
            <w:tcBorders>
              <w:top w:val="nil"/>
              <w:left w:val="nil"/>
              <w:bottom w:val="nil"/>
              <w:right w:val="nil"/>
            </w:tcBorders>
            <w:shd w:val="clear" w:color="auto" w:fill="auto"/>
            <w:vAlign w:val="bottom"/>
            <w:hideMark/>
          </w:tcPr>
          <w:p w14:paraId="53EB3A51"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229267F"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FB68D48"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956F76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C833FCB" w14:textId="77777777" w:rsidTr="00A147B9">
        <w:trPr>
          <w:trHeight w:val="85"/>
        </w:trPr>
        <w:tc>
          <w:tcPr>
            <w:tcW w:w="3411" w:type="pct"/>
            <w:tcBorders>
              <w:top w:val="nil"/>
              <w:left w:val="nil"/>
              <w:bottom w:val="nil"/>
              <w:right w:val="nil"/>
            </w:tcBorders>
            <w:shd w:val="clear" w:color="auto" w:fill="auto"/>
            <w:vAlign w:val="bottom"/>
            <w:hideMark/>
          </w:tcPr>
          <w:p w14:paraId="5DB565E6" w14:textId="77777777" w:rsidR="008246EE" w:rsidRPr="008246EE" w:rsidRDefault="008246EE" w:rsidP="008246EE">
            <w:pPr>
              <w:spacing w:line="240" w:lineRule="auto"/>
              <w:rPr>
                <w:sz w:val="12"/>
                <w:szCs w:val="12"/>
              </w:rPr>
            </w:pPr>
            <w:r w:rsidRPr="008246EE">
              <w:rPr>
                <w:sz w:val="12"/>
                <w:szCs w:val="12"/>
              </w:rPr>
              <w:t>liczba imprez zorganizowanych</w:t>
            </w:r>
          </w:p>
        </w:tc>
        <w:tc>
          <w:tcPr>
            <w:tcW w:w="530" w:type="pct"/>
            <w:tcBorders>
              <w:top w:val="nil"/>
              <w:left w:val="nil"/>
              <w:bottom w:val="nil"/>
              <w:right w:val="nil"/>
            </w:tcBorders>
            <w:shd w:val="clear" w:color="auto" w:fill="auto"/>
            <w:noWrap/>
            <w:vAlign w:val="bottom"/>
            <w:hideMark/>
          </w:tcPr>
          <w:p w14:paraId="13130864" w14:textId="77777777" w:rsidR="008246EE" w:rsidRPr="008246EE" w:rsidRDefault="008246EE" w:rsidP="008246EE">
            <w:pPr>
              <w:spacing w:line="240" w:lineRule="auto"/>
              <w:jc w:val="center"/>
              <w:rPr>
                <w:sz w:val="12"/>
                <w:szCs w:val="12"/>
              </w:rPr>
            </w:pPr>
            <w:r w:rsidRPr="008246EE">
              <w:rPr>
                <w:sz w:val="12"/>
                <w:szCs w:val="12"/>
              </w:rPr>
              <w:t>szt.</w:t>
            </w:r>
          </w:p>
        </w:tc>
        <w:tc>
          <w:tcPr>
            <w:tcW w:w="574" w:type="pct"/>
            <w:tcBorders>
              <w:top w:val="nil"/>
              <w:left w:val="nil"/>
              <w:bottom w:val="nil"/>
              <w:right w:val="nil"/>
            </w:tcBorders>
            <w:shd w:val="clear" w:color="auto" w:fill="auto"/>
            <w:noWrap/>
            <w:vAlign w:val="bottom"/>
            <w:hideMark/>
          </w:tcPr>
          <w:p w14:paraId="5C35A404" w14:textId="77777777" w:rsidR="008246EE" w:rsidRPr="008246EE" w:rsidRDefault="008246EE" w:rsidP="008246EE">
            <w:pPr>
              <w:spacing w:line="240" w:lineRule="auto"/>
              <w:jc w:val="right"/>
              <w:rPr>
                <w:sz w:val="12"/>
                <w:szCs w:val="12"/>
              </w:rPr>
            </w:pPr>
            <w:r w:rsidRPr="008246EE">
              <w:rPr>
                <w:sz w:val="12"/>
                <w:szCs w:val="12"/>
              </w:rPr>
              <w:t>250</w:t>
            </w:r>
          </w:p>
        </w:tc>
        <w:tc>
          <w:tcPr>
            <w:tcW w:w="485" w:type="pct"/>
            <w:tcBorders>
              <w:top w:val="nil"/>
              <w:left w:val="nil"/>
              <w:bottom w:val="nil"/>
              <w:right w:val="nil"/>
            </w:tcBorders>
            <w:shd w:val="clear" w:color="auto" w:fill="auto"/>
            <w:noWrap/>
            <w:vAlign w:val="bottom"/>
            <w:hideMark/>
          </w:tcPr>
          <w:p w14:paraId="10E2166E" w14:textId="77777777" w:rsidR="008246EE" w:rsidRPr="008246EE" w:rsidRDefault="008246EE" w:rsidP="008246EE">
            <w:pPr>
              <w:spacing w:line="240" w:lineRule="auto"/>
              <w:jc w:val="right"/>
              <w:rPr>
                <w:sz w:val="12"/>
                <w:szCs w:val="12"/>
              </w:rPr>
            </w:pPr>
            <w:r w:rsidRPr="008246EE">
              <w:rPr>
                <w:sz w:val="12"/>
                <w:szCs w:val="12"/>
              </w:rPr>
              <w:t>539</w:t>
            </w:r>
          </w:p>
        </w:tc>
      </w:tr>
      <w:tr w:rsidR="008246EE" w:rsidRPr="008246EE" w14:paraId="24294DC6" w14:textId="77777777" w:rsidTr="00A147B9">
        <w:trPr>
          <w:trHeight w:val="85"/>
        </w:trPr>
        <w:tc>
          <w:tcPr>
            <w:tcW w:w="3411" w:type="pct"/>
            <w:tcBorders>
              <w:top w:val="nil"/>
              <w:left w:val="nil"/>
              <w:bottom w:val="nil"/>
              <w:right w:val="nil"/>
            </w:tcBorders>
            <w:shd w:val="clear" w:color="auto" w:fill="auto"/>
            <w:vAlign w:val="bottom"/>
            <w:hideMark/>
          </w:tcPr>
          <w:p w14:paraId="623333AC" w14:textId="77777777" w:rsidR="008246EE" w:rsidRPr="008246EE" w:rsidRDefault="008246EE" w:rsidP="008246EE">
            <w:pPr>
              <w:spacing w:line="240" w:lineRule="auto"/>
              <w:rPr>
                <w:sz w:val="12"/>
                <w:szCs w:val="12"/>
              </w:rPr>
            </w:pPr>
            <w:r w:rsidRPr="008246EE">
              <w:rPr>
                <w:sz w:val="12"/>
                <w:szCs w:val="12"/>
              </w:rPr>
              <w:t>udział środków finansowych z budżetu Miasta w całkowitych kosztach działalności bieżącej</w:t>
            </w:r>
          </w:p>
        </w:tc>
        <w:tc>
          <w:tcPr>
            <w:tcW w:w="530" w:type="pct"/>
            <w:tcBorders>
              <w:top w:val="nil"/>
              <w:left w:val="nil"/>
              <w:bottom w:val="nil"/>
              <w:right w:val="nil"/>
            </w:tcBorders>
            <w:shd w:val="clear" w:color="auto" w:fill="auto"/>
            <w:noWrap/>
            <w:vAlign w:val="bottom"/>
            <w:hideMark/>
          </w:tcPr>
          <w:p w14:paraId="61524106" w14:textId="77777777" w:rsidR="008246EE" w:rsidRPr="008246EE" w:rsidRDefault="008246EE" w:rsidP="008246EE">
            <w:pPr>
              <w:spacing w:line="240" w:lineRule="auto"/>
              <w:jc w:val="center"/>
              <w:rPr>
                <w:sz w:val="12"/>
                <w:szCs w:val="12"/>
              </w:rPr>
            </w:pPr>
            <w:r w:rsidRPr="008246EE">
              <w:rPr>
                <w:sz w:val="12"/>
                <w:szCs w:val="12"/>
              </w:rPr>
              <w:t>%</w:t>
            </w:r>
          </w:p>
        </w:tc>
        <w:tc>
          <w:tcPr>
            <w:tcW w:w="574" w:type="pct"/>
            <w:tcBorders>
              <w:top w:val="nil"/>
              <w:left w:val="nil"/>
              <w:bottom w:val="nil"/>
              <w:right w:val="nil"/>
            </w:tcBorders>
            <w:shd w:val="clear" w:color="auto" w:fill="auto"/>
            <w:noWrap/>
            <w:vAlign w:val="bottom"/>
            <w:hideMark/>
          </w:tcPr>
          <w:p w14:paraId="2B956078" w14:textId="77777777" w:rsidR="008246EE" w:rsidRPr="008246EE" w:rsidRDefault="008246EE" w:rsidP="008246EE">
            <w:pPr>
              <w:spacing w:line="240" w:lineRule="auto"/>
              <w:jc w:val="right"/>
              <w:rPr>
                <w:sz w:val="12"/>
                <w:szCs w:val="12"/>
              </w:rPr>
            </w:pPr>
            <w:r w:rsidRPr="008246EE">
              <w:rPr>
                <w:sz w:val="12"/>
                <w:szCs w:val="12"/>
              </w:rPr>
              <w:t>90,5</w:t>
            </w:r>
          </w:p>
        </w:tc>
        <w:tc>
          <w:tcPr>
            <w:tcW w:w="485" w:type="pct"/>
            <w:tcBorders>
              <w:top w:val="nil"/>
              <w:left w:val="nil"/>
              <w:bottom w:val="nil"/>
              <w:right w:val="nil"/>
            </w:tcBorders>
            <w:shd w:val="clear" w:color="auto" w:fill="auto"/>
            <w:noWrap/>
            <w:vAlign w:val="bottom"/>
            <w:hideMark/>
          </w:tcPr>
          <w:p w14:paraId="1CA2948B" w14:textId="77777777" w:rsidR="008246EE" w:rsidRPr="008246EE" w:rsidRDefault="008246EE" w:rsidP="008246EE">
            <w:pPr>
              <w:spacing w:line="240" w:lineRule="auto"/>
              <w:jc w:val="right"/>
              <w:rPr>
                <w:sz w:val="12"/>
                <w:szCs w:val="12"/>
              </w:rPr>
            </w:pPr>
            <w:r w:rsidRPr="008246EE">
              <w:rPr>
                <w:sz w:val="12"/>
                <w:szCs w:val="12"/>
              </w:rPr>
              <w:t>85,1</w:t>
            </w:r>
          </w:p>
        </w:tc>
      </w:tr>
      <w:tr w:rsidR="008246EE" w:rsidRPr="008246EE" w14:paraId="51366C47" w14:textId="77777777" w:rsidTr="00A147B9">
        <w:trPr>
          <w:trHeight w:val="85"/>
        </w:trPr>
        <w:tc>
          <w:tcPr>
            <w:tcW w:w="3411" w:type="pct"/>
            <w:tcBorders>
              <w:top w:val="nil"/>
              <w:left w:val="nil"/>
              <w:bottom w:val="nil"/>
              <w:right w:val="nil"/>
            </w:tcBorders>
            <w:shd w:val="clear" w:color="auto" w:fill="auto"/>
            <w:vAlign w:val="bottom"/>
            <w:hideMark/>
          </w:tcPr>
          <w:p w14:paraId="5F995E06"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9B8F5C2"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7B8C454"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650B4D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C5C06FC" w14:textId="77777777" w:rsidTr="00A147B9">
        <w:trPr>
          <w:trHeight w:val="85"/>
        </w:trPr>
        <w:tc>
          <w:tcPr>
            <w:tcW w:w="3411" w:type="pct"/>
            <w:tcBorders>
              <w:top w:val="nil"/>
              <w:left w:val="nil"/>
              <w:bottom w:val="nil"/>
              <w:right w:val="nil"/>
            </w:tcBorders>
            <w:shd w:val="clear" w:color="000000" w:fill="D5E3F2"/>
            <w:vAlign w:val="bottom"/>
            <w:hideMark/>
          </w:tcPr>
          <w:p w14:paraId="2FE4C745" w14:textId="77777777" w:rsidR="008246EE" w:rsidRPr="008246EE" w:rsidRDefault="008246EE" w:rsidP="008246EE">
            <w:pPr>
              <w:spacing w:line="240" w:lineRule="auto"/>
              <w:rPr>
                <w:b/>
                <w:bCs/>
                <w:sz w:val="12"/>
                <w:szCs w:val="12"/>
              </w:rPr>
            </w:pPr>
            <w:r w:rsidRPr="008246EE">
              <w:rPr>
                <w:b/>
                <w:bCs/>
                <w:sz w:val="12"/>
                <w:szCs w:val="12"/>
              </w:rPr>
              <w:t>Prowadzenie działalności kulturalnej przez biblioteki</w:t>
            </w:r>
          </w:p>
        </w:tc>
        <w:tc>
          <w:tcPr>
            <w:tcW w:w="530" w:type="pct"/>
            <w:tcBorders>
              <w:top w:val="nil"/>
              <w:left w:val="nil"/>
              <w:bottom w:val="nil"/>
              <w:right w:val="nil"/>
            </w:tcBorders>
            <w:shd w:val="clear" w:color="000000" w:fill="D5E3F2"/>
            <w:noWrap/>
            <w:vAlign w:val="bottom"/>
            <w:hideMark/>
          </w:tcPr>
          <w:p w14:paraId="76BD75FC"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5D642F2B"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677270BE"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1DD34775" w14:textId="77777777" w:rsidTr="00A147B9">
        <w:trPr>
          <w:trHeight w:val="85"/>
        </w:trPr>
        <w:tc>
          <w:tcPr>
            <w:tcW w:w="3411" w:type="pct"/>
            <w:tcBorders>
              <w:top w:val="nil"/>
              <w:left w:val="nil"/>
              <w:bottom w:val="nil"/>
              <w:right w:val="nil"/>
            </w:tcBorders>
            <w:shd w:val="clear" w:color="auto" w:fill="auto"/>
            <w:vAlign w:val="bottom"/>
            <w:hideMark/>
          </w:tcPr>
          <w:p w14:paraId="6184C2D8"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D33B561"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3C22D13"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B47D56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F585DE4" w14:textId="77777777" w:rsidTr="00A147B9">
        <w:trPr>
          <w:trHeight w:val="85"/>
        </w:trPr>
        <w:tc>
          <w:tcPr>
            <w:tcW w:w="3411" w:type="pct"/>
            <w:tcBorders>
              <w:top w:val="nil"/>
              <w:left w:val="nil"/>
              <w:bottom w:val="nil"/>
              <w:right w:val="nil"/>
            </w:tcBorders>
            <w:shd w:val="clear" w:color="000000" w:fill="EAF1F6"/>
            <w:vAlign w:val="bottom"/>
            <w:hideMark/>
          </w:tcPr>
          <w:p w14:paraId="4D692852" w14:textId="77777777" w:rsidR="008246EE" w:rsidRPr="008246EE" w:rsidRDefault="008246EE" w:rsidP="008246EE">
            <w:pPr>
              <w:spacing w:line="240" w:lineRule="auto"/>
              <w:rPr>
                <w:b/>
                <w:bCs/>
                <w:i/>
                <w:iCs/>
                <w:sz w:val="12"/>
                <w:szCs w:val="12"/>
              </w:rPr>
            </w:pPr>
            <w:r w:rsidRPr="008246EE">
              <w:rPr>
                <w:b/>
                <w:bCs/>
                <w:i/>
                <w:iCs/>
                <w:sz w:val="12"/>
                <w:szCs w:val="12"/>
              </w:rPr>
              <w:t>Biblioteka Publiczna w Dzielnicy Śródmieście</w:t>
            </w:r>
          </w:p>
        </w:tc>
        <w:tc>
          <w:tcPr>
            <w:tcW w:w="530" w:type="pct"/>
            <w:tcBorders>
              <w:top w:val="nil"/>
              <w:left w:val="nil"/>
              <w:bottom w:val="nil"/>
              <w:right w:val="nil"/>
            </w:tcBorders>
            <w:shd w:val="clear" w:color="000000" w:fill="EAF1F6"/>
            <w:noWrap/>
            <w:vAlign w:val="bottom"/>
            <w:hideMark/>
          </w:tcPr>
          <w:p w14:paraId="563CC34E" w14:textId="77777777" w:rsidR="008246EE" w:rsidRPr="008246EE" w:rsidRDefault="008246EE" w:rsidP="008246EE">
            <w:pPr>
              <w:spacing w:line="240" w:lineRule="auto"/>
              <w:jc w:val="center"/>
              <w:rPr>
                <w:b/>
                <w:bCs/>
                <w:i/>
                <w:iCs/>
                <w:sz w:val="12"/>
                <w:szCs w:val="12"/>
              </w:rPr>
            </w:pPr>
            <w:r w:rsidRPr="008246EE">
              <w:rPr>
                <w:b/>
                <w:bCs/>
                <w:i/>
                <w:iCs/>
                <w:sz w:val="12"/>
                <w:szCs w:val="12"/>
              </w:rPr>
              <w:t> </w:t>
            </w:r>
          </w:p>
        </w:tc>
        <w:tc>
          <w:tcPr>
            <w:tcW w:w="574" w:type="pct"/>
            <w:tcBorders>
              <w:top w:val="nil"/>
              <w:left w:val="nil"/>
              <w:bottom w:val="nil"/>
              <w:right w:val="nil"/>
            </w:tcBorders>
            <w:shd w:val="clear" w:color="000000" w:fill="EAF1F6"/>
            <w:noWrap/>
            <w:vAlign w:val="bottom"/>
            <w:hideMark/>
          </w:tcPr>
          <w:p w14:paraId="741D684A" w14:textId="77777777" w:rsidR="008246EE" w:rsidRPr="008246EE" w:rsidRDefault="008246EE" w:rsidP="008246EE">
            <w:pPr>
              <w:spacing w:line="240" w:lineRule="auto"/>
              <w:rPr>
                <w:b/>
                <w:bCs/>
                <w:i/>
                <w:iCs/>
                <w:sz w:val="12"/>
                <w:szCs w:val="12"/>
              </w:rPr>
            </w:pPr>
            <w:r w:rsidRPr="008246EE">
              <w:rPr>
                <w:b/>
                <w:bCs/>
                <w:i/>
                <w:iCs/>
                <w:sz w:val="12"/>
                <w:szCs w:val="12"/>
              </w:rPr>
              <w:t> </w:t>
            </w:r>
          </w:p>
        </w:tc>
        <w:tc>
          <w:tcPr>
            <w:tcW w:w="485" w:type="pct"/>
            <w:tcBorders>
              <w:top w:val="nil"/>
              <w:left w:val="nil"/>
              <w:bottom w:val="nil"/>
              <w:right w:val="nil"/>
            </w:tcBorders>
            <w:shd w:val="clear" w:color="000000" w:fill="EAF1F6"/>
            <w:noWrap/>
            <w:vAlign w:val="bottom"/>
            <w:hideMark/>
          </w:tcPr>
          <w:p w14:paraId="2736E0BC" w14:textId="77777777" w:rsidR="008246EE" w:rsidRPr="008246EE" w:rsidRDefault="008246EE" w:rsidP="008246EE">
            <w:pPr>
              <w:spacing w:line="240" w:lineRule="auto"/>
              <w:rPr>
                <w:b/>
                <w:bCs/>
                <w:i/>
                <w:iCs/>
                <w:sz w:val="12"/>
                <w:szCs w:val="12"/>
              </w:rPr>
            </w:pPr>
            <w:r w:rsidRPr="008246EE">
              <w:rPr>
                <w:b/>
                <w:bCs/>
                <w:i/>
                <w:iCs/>
                <w:sz w:val="12"/>
                <w:szCs w:val="12"/>
              </w:rPr>
              <w:t> </w:t>
            </w:r>
          </w:p>
        </w:tc>
      </w:tr>
      <w:tr w:rsidR="008246EE" w:rsidRPr="008246EE" w14:paraId="4E53E197" w14:textId="77777777" w:rsidTr="00A147B9">
        <w:trPr>
          <w:trHeight w:val="85"/>
        </w:trPr>
        <w:tc>
          <w:tcPr>
            <w:tcW w:w="3411" w:type="pct"/>
            <w:tcBorders>
              <w:top w:val="nil"/>
              <w:left w:val="nil"/>
              <w:bottom w:val="nil"/>
              <w:right w:val="nil"/>
            </w:tcBorders>
            <w:shd w:val="clear" w:color="auto" w:fill="auto"/>
            <w:vAlign w:val="bottom"/>
            <w:hideMark/>
          </w:tcPr>
          <w:p w14:paraId="7C16EC9C" w14:textId="77777777" w:rsidR="008246EE" w:rsidRPr="008246EE" w:rsidRDefault="008246EE" w:rsidP="008246EE">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16801562"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AC11C0E"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D5E1B8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7B2CA22" w14:textId="77777777" w:rsidTr="00A147B9">
        <w:trPr>
          <w:trHeight w:val="85"/>
        </w:trPr>
        <w:tc>
          <w:tcPr>
            <w:tcW w:w="3411" w:type="pct"/>
            <w:tcBorders>
              <w:top w:val="nil"/>
              <w:left w:val="nil"/>
              <w:bottom w:val="nil"/>
              <w:right w:val="nil"/>
            </w:tcBorders>
            <w:shd w:val="clear" w:color="auto" w:fill="auto"/>
            <w:vAlign w:val="bottom"/>
            <w:hideMark/>
          </w:tcPr>
          <w:p w14:paraId="030230F4"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061CC4FB"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8BD777A"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79D46D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F025F41" w14:textId="77777777" w:rsidTr="00A147B9">
        <w:trPr>
          <w:trHeight w:val="85"/>
        </w:trPr>
        <w:tc>
          <w:tcPr>
            <w:tcW w:w="3411" w:type="pct"/>
            <w:tcBorders>
              <w:top w:val="nil"/>
              <w:left w:val="nil"/>
              <w:bottom w:val="nil"/>
              <w:right w:val="nil"/>
            </w:tcBorders>
            <w:shd w:val="clear" w:color="auto" w:fill="auto"/>
            <w:vAlign w:val="bottom"/>
            <w:hideMark/>
          </w:tcPr>
          <w:p w14:paraId="11014270" w14:textId="77777777" w:rsidR="008246EE" w:rsidRPr="008246EE" w:rsidRDefault="008246EE" w:rsidP="008246EE">
            <w:pPr>
              <w:spacing w:line="240" w:lineRule="auto"/>
              <w:rPr>
                <w:sz w:val="12"/>
                <w:szCs w:val="12"/>
              </w:rPr>
            </w:pPr>
            <w:r w:rsidRPr="008246EE">
              <w:rPr>
                <w:sz w:val="12"/>
                <w:szCs w:val="12"/>
              </w:rPr>
              <w:t>Zaspokajanie i rozwijanie potrzeb czytelniczych społeczeństwa oraz wzrost czytelnictwa</w:t>
            </w:r>
          </w:p>
        </w:tc>
        <w:tc>
          <w:tcPr>
            <w:tcW w:w="530" w:type="pct"/>
            <w:tcBorders>
              <w:top w:val="nil"/>
              <w:left w:val="nil"/>
              <w:bottom w:val="nil"/>
              <w:right w:val="nil"/>
            </w:tcBorders>
            <w:shd w:val="clear" w:color="auto" w:fill="auto"/>
            <w:noWrap/>
            <w:vAlign w:val="bottom"/>
            <w:hideMark/>
          </w:tcPr>
          <w:p w14:paraId="785E6C1F"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966CC42"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7B6E88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F203BEE" w14:textId="77777777" w:rsidTr="00A147B9">
        <w:trPr>
          <w:trHeight w:val="85"/>
        </w:trPr>
        <w:tc>
          <w:tcPr>
            <w:tcW w:w="3411" w:type="pct"/>
            <w:tcBorders>
              <w:top w:val="nil"/>
              <w:left w:val="nil"/>
              <w:bottom w:val="nil"/>
              <w:right w:val="nil"/>
            </w:tcBorders>
            <w:shd w:val="clear" w:color="auto" w:fill="auto"/>
            <w:vAlign w:val="bottom"/>
            <w:hideMark/>
          </w:tcPr>
          <w:p w14:paraId="390CF18B"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09B2C6D"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C041DA7"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4F2512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46B03BF" w14:textId="77777777" w:rsidTr="00A147B9">
        <w:trPr>
          <w:trHeight w:val="85"/>
        </w:trPr>
        <w:tc>
          <w:tcPr>
            <w:tcW w:w="3411" w:type="pct"/>
            <w:tcBorders>
              <w:top w:val="nil"/>
              <w:left w:val="nil"/>
              <w:bottom w:val="nil"/>
              <w:right w:val="nil"/>
            </w:tcBorders>
            <w:shd w:val="clear" w:color="auto" w:fill="auto"/>
            <w:vAlign w:val="bottom"/>
            <w:hideMark/>
          </w:tcPr>
          <w:p w14:paraId="52A7EF7A"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F9B093E"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9BE54E8"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5CC29C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0DDFCF9" w14:textId="77777777" w:rsidTr="00A147B9">
        <w:trPr>
          <w:trHeight w:val="85"/>
        </w:trPr>
        <w:tc>
          <w:tcPr>
            <w:tcW w:w="3411" w:type="pct"/>
            <w:tcBorders>
              <w:top w:val="nil"/>
              <w:left w:val="nil"/>
              <w:bottom w:val="nil"/>
              <w:right w:val="nil"/>
            </w:tcBorders>
            <w:shd w:val="clear" w:color="auto" w:fill="auto"/>
            <w:vAlign w:val="bottom"/>
            <w:hideMark/>
          </w:tcPr>
          <w:p w14:paraId="387B6B10" w14:textId="77777777" w:rsidR="008246EE" w:rsidRPr="008246EE" w:rsidRDefault="008246EE" w:rsidP="008246EE">
            <w:pPr>
              <w:spacing w:line="240" w:lineRule="auto"/>
              <w:rPr>
                <w:sz w:val="12"/>
                <w:szCs w:val="12"/>
              </w:rPr>
            </w:pPr>
            <w:r w:rsidRPr="008246EE">
              <w:rPr>
                <w:sz w:val="12"/>
                <w:szCs w:val="12"/>
              </w:rPr>
              <w:t>liczba czytelników</w:t>
            </w:r>
          </w:p>
        </w:tc>
        <w:tc>
          <w:tcPr>
            <w:tcW w:w="530" w:type="pct"/>
            <w:tcBorders>
              <w:top w:val="nil"/>
              <w:left w:val="nil"/>
              <w:bottom w:val="nil"/>
              <w:right w:val="nil"/>
            </w:tcBorders>
            <w:shd w:val="clear" w:color="auto" w:fill="auto"/>
            <w:noWrap/>
            <w:vAlign w:val="bottom"/>
            <w:hideMark/>
          </w:tcPr>
          <w:p w14:paraId="71C712E3" w14:textId="77777777" w:rsidR="008246EE" w:rsidRPr="008246EE" w:rsidRDefault="008246EE" w:rsidP="008246EE">
            <w:pPr>
              <w:spacing w:line="240" w:lineRule="auto"/>
              <w:jc w:val="center"/>
              <w:rPr>
                <w:sz w:val="12"/>
                <w:szCs w:val="12"/>
              </w:rPr>
            </w:pPr>
            <w:r w:rsidRPr="008246EE">
              <w:rPr>
                <w:sz w:val="12"/>
                <w:szCs w:val="12"/>
              </w:rPr>
              <w:t>os.</w:t>
            </w:r>
          </w:p>
        </w:tc>
        <w:tc>
          <w:tcPr>
            <w:tcW w:w="574" w:type="pct"/>
            <w:tcBorders>
              <w:top w:val="nil"/>
              <w:left w:val="nil"/>
              <w:bottom w:val="nil"/>
              <w:right w:val="nil"/>
            </w:tcBorders>
            <w:shd w:val="clear" w:color="auto" w:fill="auto"/>
            <w:noWrap/>
            <w:vAlign w:val="bottom"/>
            <w:hideMark/>
          </w:tcPr>
          <w:p w14:paraId="7D2C72A4" w14:textId="77777777" w:rsidR="008246EE" w:rsidRPr="008246EE" w:rsidRDefault="008246EE" w:rsidP="008246EE">
            <w:pPr>
              <w:spacing w:line="240" w:lineRule="auto"/>
              <w:jc w:val="right"/>
              <w:rPr>
                <w:sz w:val="12"/>
                <w:szCs w:val="12"/>
              </w:rPr>
            </w:pPr>
            <w:r w:rsidRPr="008246EE">
              <w:rPr>
                <w:sz w:val="12"/>
                <w:szCs w:val="12"/>
              </w:rPr>
              <w:t>29 900</w:t>
            </w:r>
          </w:p>
        </w:tc>
        <w:tc>
          <w:tcPr>
            <w:tcW w:w="485" w:type="pct"/>
            <w:tcBorders>
              <w:top w:val="nil"/>
              <w:left w:val="nil"/>
              <w:bottom w:val="nil"/>
              <w:right w:val="nil"/>
            </w:tcBorders>
            <w:shd w:val="clear" w:color="auto" w:fill="auto"/>
            <w:noWrap/>
            <w:vAlign w:val="bottom"/>
            <w:hideMark/>
          </w:tcPr>
          <w:p w14:paraId="2D36F83D" w14:textId="77777777" w:rsidR="008246EE" w:rsidRPr="008246EE" w:rsidRDefault="008246EE" w:rsidP="008246EE">
            <w:pPr>
              <w:spacing w:line="240" w:lineRule="auto"/>
              <w:jc w:val="right"/>
              <w:rPr>
                <w:sz w:val="12"/>
                <w:szCs w:val="12"/>
              </w:rPr>
            </w:pPr>
            <w:r w:rsidRPr="008246EE">
              <w:rPr>
                <w:sz w:val="12"/>
                <w:szCs w:val="12"/>
              </w:rPr>
              <w:t>25 609</w:t>
            </w:r>
          </w:p>
        </w:tc>
      </w:tr>
      <w:tr w:rsidR="008246EE" w:rsidRPr="008246EE" w14:paraId="31B30841" w14:textId="77777777" w:rsidTr="00A147B9">
        <w:trPr>
          <w:trHeight w:val="85"/>
        </w:trPr>
        <w:tc>
          <w:tcPr>
            <w:tcW w:w="3411" w:type="pct"/>
            <w:tcBorders>
              <w:top w:val="nil"/>
              <w:left w:val="nil"/>
              <w:bottom w:val="nil"/>
              <w:right w:val="nil"/>
            </w:tcBorders>
            <w:shd w:val="clear" w:color="auto" w:fill="auto"/>
            <w:vAlign w:val="bottom"/>
            <w:hideMark/>
          </w:tcPr>
          <w:p w14:paraId="4F3EBADE" w14:textId="77777777" w:rsidR="008246EE" w:rsidRPr="008246EE" w:rsidRDefault="008246EE" w:rsidP="008246EE">
            <w:pPr>
              <w:spacing w:line="240" w:lineRule="auto"/>
              <w:rPr>
                <w:sz w:val="12"/>
                <w:szCs w:val="12"/>
              </w:rPr>
            </w:pPr>
            <w:r w:rsidRPr="008246EE">
              <w:rPr>
                <w:sz w:val="12"/>
                <w:szCs w:val="12"/>
              </w:rPr>
              <w:t>liczba stanowisk informatycznych do dyspozycji czytelników</w:t>
            </w:r>
          </w:p>
        </w:tc>
        <w:tc>
          <w:tcPr>
            <w:tcW w:w="530" w:type="pct"/>
            <w:tcBorders>
              <w:top w:val="nil"/>
              <w:left w:val="nil"/>
              <w:bottom w:val="nil"/>
              <w:right w:val="nil"/>
            </w:tcBorders>
            <w:shd w:val="clear" w:color="auto" w:fill="auto"/>
            <w:noWrap/>
            <w:vAlign w:val="bottom"/>
            <w:hideMark/>
          </w:tcPr>
          <w:p w14:paraId="3493AB65" w14:textId="77777777" w:rsidR="008246EE" w:rsidRPr="008246EE" w:rsidRDefault="008246EE" w:rsidP="008246EE">
            <w:pPr>
              <w:spacing w:line="240" w:lineRule="auto"/>
              <w:jc w:val="center"/>
              <w:rPr>
                <w:sz w:val="12"/>
                <w:szCs w:val="12"/>
              </w:rPr>
            </w:pPr>
            <w:r w:rsidRPr="008246EE">
              <w:rPr>
                <w:sz w:val="12"/>
                <w:szCs w:val="12"/>
              </w:rPr>
              <w:t>szt.</w:t>
            </w:r>
          </w:p>
        </w:tc>
        <w:tc>
          <w:tcPr>
            <w:tcW w:w="574" w:type="pct"/>
            <w:tcBorders>
              <w:top w:val="nil"/>
              <w:left w:val="nil"/>
              <w:bottom w:val="nil"/>
              <w:right w:val="nil"/>
            </w:tcBorders>
            <w:shd w:val="clear" w:color="auto" w:fill="auto"/>
            <w:noWrap/>
            <w:vAlign w:val="bottom"/>
            <w:hideMark/>
          </w:tcPr>
          <w:p w14:paraId="202305E1" w14:textId="77777777" w:rsidR="008246EE" w:rsidRPr="008246EE" w:rsidRDefault="008246EE" w:rsidP="008246EE">
            <w:pPr>
              <w:spacing w:line="240" w:lineRule="auto"/>
              <w:jc w:val="right"/>
              <w:rPr>
                <w:sz w:val="12"/>
                <w:szCs w:val="12"/>
              </w:rPr>
            </w:pPr>
            <w:r w:rsidRPr="008246EE">
              <w:rPr>
                <w:sz w:val="12"/>
                <w:szCs w:val="12"/>
              </w:rPr>
              <w:t>101</w:t>
            </w:r>
          </w:p>
        </w:tc>
        <w:tc>
          <w:tcPr>
            <w:tcW w:w="485" w:type="pct"/>
            <w:tcBorders>
              <w:top w:val="nil"/>
              <w:left w:val="nil"/>
              <w:bottom w:val="nil"/>
              <w:right w:val="nil"/>
            </w:tcBorders>
            <w:shd w:val="clear" w:color="auto" w:fill="auto"/>
            <w:noWrap/>
            <w:vAlign w:val="bottom"/>
            <w:hideMark/>
          </w:tcPr>
          <w:p w14:paraId="7AA54773" w14:textId="77777777" w:rsidR="008246EE" w:rsidRPr="008246EE" w:rsidRDefault="008246EE" w:rsidP="008246EE">
            <w:pPr>
              <w:spacing w:line="240" w:lineRule="auto"/>
              <w:jc w:val="right"/>
              <w:rPr>
                <w:sz w:val="12"/>
                <w:szCs w:val="12"/>
              </w:rPr>
            </w:pPr>
            <w:r w:rsidRPr="008246EE">
              <w:rPr>
                <w:sz w:val="12"/>
                <w:szCs w:val="12"/>
              </w:rPr>
              <w:t>97</w:t>
            </w:r>
          </w:p>
        </w:tc>
      </w:tr>
      <w:tr w:rsidR="008246EE" w:rsidRPr="008246EE" w14:paraId="21A110A8" w14:textId="77777777" w:rsidTr="00A147B9">
        <w:trPr>
          <w:trHeight w:val="85"/>
        </w:trPr>
        <w:tc>
          <w:tcPr>
            <w:tcW w:w="3411" w:type="pct"/>
            <w:tcBorders>
              <w:top w:val="nil"/>
              <w:left w:val="nil"/>
              <w:bottom w:val="nil"/>
              <w:right w:val="nil"/>
            </w:tcBorders>
            <w:shd w:val="clear" w:color="auto" w:fill="auto"/>
            <w:vAlign w:val="bottom"/>
            <w:hideMark/>
          </w:tcPr>
          <w:p w14:paraId="3C507AA8" w14:textId="77777777" w:rsidR="008246EE" w:rsidRPr="008246EE" w:rsidRDefault="008246EE" w:rsidP="008246EE">
            <w:pPr>
              <w:spacing w:line="240" w:lineRule="auto"/>
              <w:rPr>
                <w:sz w:val="12"/>
                <w:szCs w:val="12"/>
              </w:rPr>
            </w:pPr>
            <w:r w:rsidRPr="008246EE">
              <w:rPr>
                <w:sz w:val="12"/>
                <w:szCs w:val="12"/>
              </w:rPr>
              <w:t>średni koszt zadania na czytelnika</w:t>
            </w:r>
          </w:p>
        </w:tc>
        <w:tc>
          <w:tcPr>
            <w:tcW w:w="530" w:type="pct"/>
            <w:tcBorders>
              <w:top w:val="nil"/>
              <w:left w:val="nil"/>
              <w:bottom w:val="nil"/>
              <w:right w:val="nil"/>
            </w:tcBorders>
            <w:shd w:val="clear" w:color="auto" w:fill="auto"/>
            <w:noWrap/>
            <w:vAlign w:val="bottom"/>
            <w:hideMark/>
          </w:tcPr>
          <w:p w14:paraId="767E5F16" w14:textId="77777777" w:rsidR="008246EE" w:rsidRPr="008246EE" w:rsidRDefault="008246EE" w:rsidP="008246EE">
            <w:pPr>
              <w:spacing w:line="240" w:lineRule="auto"/>
              <w:jc w:val="center"/>
              <w:rPr>
                <w:sz w:val="12"/>
                <w:szCs w:val="12"/>
              </w:rPr>
            </w:pPr>
            <w:r w:rsidRPr="008246EE">
              <w:rPr>
                <w:sz w:val="12"/>
                <w:szCs w:val="12"/>
              </w:rPr>
              <w:t>zł/os.</w:t>
            </w:r>
          </w:p>
        </w:tc>
        <w:tc>
          <w:tcPr>
            <w:tcW w:w="574" w:type="pct"/>
            <w:tcBorders>
              <w:top w:val="nil"/>
              <w:left w:val="nil"/>
              <w:bottom w:val="nil"/>
              <w:right w:val="nil"/>
            </w:tcBorders>
            <w:shd w:val="clear" w:color="auto" w:fill="auto"/>
            <w:noWrap/>
            <w:vAlign w:val="bottom"/>
            <w:hideMark/>
          </w:tcPr>
          <w:p w14:paraId="6912C9F3" w14:textId="77777777" w:rsidR="008246EE" w:rsidRPr="008246EE" w:rsidRDefault="008246EE" w:rsidP="008246EE">
            <w:pPr>
              <w:spacing w:line="240" w:lineRule="auto"/>
              <w:jc w:val="right"/>
              <w:rPr>
                <w:sz w:val="12"/>
                <w:szCs w:val="12"/>
              </w:rPr>
            </w:pPr>
            <w:r w:rsidRPr="008246EE">
              <w:rPr>
                <w:sz w:val="12"/>
                <w:szCs w:val="12"/>
              </w:rPr>
              <w:t>597</w:t>
            </w:r>
          </w:p>
        </w:tc>
        <w:tc>
          <w:tcPr>
            <w:tcW w:w="485" w:type="pct"/>
            <w:tcBorders>
              <w:top w:val="nil"/>
              <w:left w:val="nil"/>
              <w:bottom w:val="nil"/>
              <w:right w:val="nil"/>
            </w:tcBorders>
            <w:shd w:val="clear" w:color="auto" w:fill="auto"/>
            <w:noWrap/>
            <w:vAlign w:val="bottom"/>
            <w:hideMark/>
          </w:tcPr>
          <w:p w14:paraId="10DA4BF8" w14:textId="77777777" w:rsidR="008246EE" w:rsidRPr="008246EE" w:rsidRDefault="008246EE" w:rsidP="008246EE">
            <w:pPr>
              <w:spacing w:line="240" w:lineRule="auto"/>
              <w:jc w:val="right"/>
              <w:rPr>
                <w:sz w:val="12"/>
                <w:szCs w:val="12"/>
              </w:rPr>
            </w:pPr>
            <w:r w:rsidRPr="008246EE">
              <w:rPr>
                <w:sz w:val="12"/>
                <w:szCs w:val="12"/>
              </w:rPr>
              <w:t>720</w:t>
            </w:r>
          </w:p>
        </w:tc>
      </w:tr>
      <w:tr w:rsidR="008246EE" w:rsidRPr="008246EE" w14:paraId="5637120B" w14:textId="77777777" w:rsidTr="00A147B9">
        <w:trPr>
          <w:trHeight w:val="85"/>
        </w:trPr>
        <w:tc>
          <w:tcPr>
            <w:tcW w:w="3411" w:type="pct"/>
            <w:tcBorders>
              <w:top w:val="nil"/>
              <w:left w:val="nil"/>
              <w:bottom w:val="nil"/>
              <w:right w:val="nil"/>
            </w:tcBorders>
            <w:shd w:val="clear" w:color="auto" w:fill="auto"/>
            <w:vAlign w:val="bottom"/>
            <w:hideMark/>
          </w:tcPr>
          <w:p w14:paraId="3B08D346" w14:textId="77777777" w:rsidR="008246EE" w:rsidRPr="008246EE" w:rsidRDefault="008246EE" w:rsidP="008246EE">
            <w:pPr>
              <w:spacing w:line="240" w:lineRule="auto"/>
              <w:rPr>
                <w:sz w:val="12"/>
                <w:szCs w:val="12"/>
              </w:rPr>
            </w:pPr>
            <w:r w:rsidRPr="008246EE">
              <w:rPr>
                <w:sz w:val="12"/>
                <w:szCs w:val="12"/>
              </w:rPr>
              <w:t>odsetek kosztów poniesionych na zakup nowości wydawniczych w całkowitych kosztach działalności bieżącej</w:t>
            </w:r>
          </w:p>
        </w:tc>
        <w:tc>
          <w:tcPr>
            <w:tcW w:w="530" w:type="pct"/>
            <w:tcBorders>
              <w:top w:val="nil"/>
              <w:left w:val="nil"/>
              <w:bottom w:val="nil"/>
              <w:right w:val="nil"/>
            </w:tcBorders>
            <w:shd w:val="clear" w:color="auto" w:fill="auto"/>
            <w:noWrap/>
            <w:vAlign w:val="bottom"/>
            <w:hideMark/>
          </w:tcPr>
          <w:p w14:paraId="5C9E00E4" w14:textId="77777777" w:rsidR="008246EE" w:rsidRPr="008246EE" w:rsidRDefault="008246EE" w:rsidP="008246EE">
            <w:pPr>
              <w:spacing w:line="240" w:lineRule="auto"/>
              <w:jc w:val="center"/>
              <w:rPr>
                <w:sz w:val="12"/>
                <w:szCs w:val="12"/>
              </w:rPr>
            </w:pPr>
            <w:r w:rsidRPr="008246EE">
              <w:rPr>
                <w:sz w:val="12"/>
                <w:szCs w:val="12"/>
              </w:rPr>
              <w:t>%</w:t>
            </w:r>
          </w:p>
        </w:tc>
        <w:tc>
          <w:tcPr>
            <w:tcW w:w="574" w:type="pct"/>
            <w:tcBorders>
              <w:top w:val="nil"/>
              <w:left w:val="nil"/>
              <w:bottom w:val="nil"/>
              <w:right w:val="nil"/>
            </w:tcBorders>
            <w:shd w:val="clear" w:color="auto" w:fill="auto"/>
            <w:noWrap/>
            <w:vAlign w:val="bottom"/>
            <w:hideMark/>
          </w:tcPr>
          <w:p w14:paraId="34950A36" w14:textId="77777777" w:rsidR="008246EE" w:rsidRPr="008246EE" w:rsidRDefault="008246EE" w:rsidP="008246EE">
            <w:pPr>
              <w:spacing w:line="240" w:lineRule="auto"/>
              <w:jc w:val="right"/>
              <w:rPr>
                <w:sz w:val="12"/>
                <w:szCs w:val="12"/>
              </w:rPr>
            </w:pPr>
            <w:r w:rsidRPr="008246EE">
              <w:rPr>
                <w:sz w:val="12"/>
                <w:szCs w:val="12"/>
              </w:rPr>
              <w:t>1,6</w:t>
            </w:r>
          </w:p>
        </w:tc>
        <w:tc>
          <w:tcPr>
            <w:tcW w:w="485" w:type="pct"/>
            <w:tcBorders>
              <w:top w:val="nil"/>
              <w:left w:val="nil"/>
              <w:bottom w:val="nil"/>
              <w:right w:val="nil"/>
            </w:tcBorders>
            <w:shd w:val="clear" w:color="auto" w:fill="auto"/>
            <w:noWrap/>
            <w:vAlign w:val="bottom"/>
            <w:hideMark/>
          </w:tcPr>
          <w:p w14:paraId="54B59C39" w14:textId="77777777" w:rsidR="008246EE" w:rsidRPr="008246EE" w:rsidRDefault="008246EE" w:rsidP="008246EE">
            <w:pPr>
              <w:spacing w:line="240" w:lineRule="auto"/>
              <w:jc w:val="right"/>
              <w:rPr>
                <w:sz w:val="12"/>
                <w:szCs w:val="12"/>
              </w:rPr>
            </w:pPr>
            <w:r w:rsidRPr="008246EE">
              <w:rPr>
                <w:sz w:val="12"/>
                <w:szCs w:val="12"/>
              </w:rPr>
              <w:t>1,9</w:t>
            </w:r>
          </w:p>
        </w:tc>
      </w:tr>
      <w:tr w:rsidR="008246EE" w:rsidRPr="008246EE" w14:paraId="11A250D2" w14:textId="77777777" w:rsidTr="00A147B9">
        <w:trPr>
          <w:trHeight w:val="85"/>
        </w:trPr>
        <w:tc>
          <w:tcPr>
            <w:tcW w:w="3411" w:type="pct"/>
            <w:tcBorders>
              <w:top w:val="nil"/>
              <w:left w:val="nil"/>
              <w:bottom w:val="nil"/>
              <w:right w:val="nil"/>
            </w:tcBorders>
            <w:shd w:val="clear" w:color="auto" w:fill="auto"/>
            <w:vAlign w:val="bottom"/>
            <w:hideMark/>
          </w:tcPr>
          <w:p w14:paraId="19BC19F3"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03C2C9B"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F883263"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701F86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D772F4A" w14:textId="77777777" w:rsidTr="00A147B9">
        <w:trPr>
          <w:trHeight w:val="85"/>
        </w:trPr>
        <w:tc>
          <w:tcPr>
            <w:tcW w:w="3411" w:type="pct"/>
            <w:tcBorders>
              <w:top w:val="nil"/>
              <w:left w:val="nil"/>
              <w:bottom w:val="nil"/>
              <w:right w:val="nil"/>
            </w:tcBorders>
            <w:shd w:val="clear" w:color="000000" w:fill="B7CFE8"/>
            <w:vAlign w:val="bottom"/>
            <w:hideMark/>
          </w:tcPr>
          <w:p w14:paraId="1B0348E1" w14:textId="77777777" w:rsidR="008246EE" w:rsidRPr="008246EE" w:rsidRDefault="008246EE" w:rsidP="008246EE">
            <w:pPr>
              <w:spacing w:line="240" w:lineRule="auto"/>
              <w:rPr>
                <w:b/>
                <w:bCs/>
                <w:sz w:val="12"/>
                <w:szCs w:val="12"/>
              </w:rPr>
            </w:pPr>
            <w:r w:rsidRPr="008246EE">
              <w:rPr>
                <w:b/>
                <w:bCs/>
                <w:sz w:val="12"/>
                <w:szCs w:val="12"/>
              </w:rPr>
              <w:t>Pozostałe inicjatywy w zakresie kultury</w:t>
            </w:r>
          </w:p>
        </w:tc>
        <w:tc>
          <w:tcPr>
            <w:tcW w:w="530" w:type="pct"/>
            <w:tcBorders>
              <w:top w:val="nil"/>
              <w:left w:val="nil"/>
              <w:bottom w:val="nil"/>
              <w:right w:val="nil"/>
            </w:tcBorders>
            <w:shd w:val="clear" w:color="000000" w:fill="B7CFE8"/>
            <w:noWrap/>
            <w:vAlign w:val="bottom"/>
            <w:hideMark/>
          </w:tcPr>
          <w:p w14:paraId="680FA93E"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B7CFE8"/>
            <w:noWrap/>
            <w:vAlign w:val="bottom"/>
            <w:hideMark/>
          </w:tcPr>
          <w:p w14:paraId="3BDC90A2"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B7CFE8"/>
            <w:noWrap/>
            <w:vAlign w:val="bottom"/>
            <w:hideMark/>
          </w:tcPr>
          <w:p w14:paraId="17A559EA"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55DBAA93" w14:textId="77777777" w:rsidTr="00A147B9">
        <w:trPr>
          <w:trHeight w:val="85"/>
        </w:trPr>
        <w:tc>
          <w:tcPr>
            <w:tcW w:w="3411" w:type="pct"/>
            <w:tcBorders>
              <w:top w:val="nil"/>
              <w:left w:val="nil"/>
              <w:bottom w:val="nil"/>
              <w:right w:val="nil"/>
            </w:tcBorders>
            <w:shd w:val="clear" w:color="auto" w:fill="auto"/>
            <w:vAlign w:val="bottom"/>
            <w:hideMark/>
          </w:tcPr>
          <w:p w14:paraId="205DF616"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FB6796A"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65CC607"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025D14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4AB9F7B" w14:textId="77777777" w:rsidTr="00A147B9">
        <w:trPr>
          <w:trHeight w:val="85"/>
        </w:trPr>
        <w:tc>
          <w:tcPr>
            <w:tcW w:w="3411" w:type="pct"/>
            <w:tcBorders>
              <w:top w:val="nil"/>
              <w:left w:val="nil"/>
              <w:bottom w:val="nil"/>
              <w:right w:val="nil"/>
            </w:tcBorders>
            <w:shd w:val="clear" w:color="000000" w:fill="D5E3F2"/>
            <w:vAlign w:val="bottom"/>
            <w:hideMark/>
          </w:tcPr>
          <w:p w14:paraId="672BB24D" w14:textId="77777777" w:rsidR="008246EE" w:rsidRPr="008246EE" w:rsidRDefault="008246EE" w:rsidP="008246EE">
            <w:pPr>
              <w:spacing w:line="240" w:lineRule="auto"/>
              <w:rPr>
                <w:b/>
                <w:bCs/>
                <w:sz w:val="12"/>
                <w:szCs w:val="12"/>
              </w:rPr>
            </w:pPr>
            <w:r w:rsidRPr="008246EE">
              <w:rPr>
                <w:b/>
                <w:bCs/>
                <w:sz w:val="12"/>
                <w:szCs w:val="12"/>
              </w:rPr>
              <w:t>Utrzymanie pomników, rzeźb i innych miejsc pamięci</w:t>
            </w:r>
          </w:p>
        </w:tc>
        <w:tc>
          <w:tcPr>
            <w:tcW w:w="530" w:type="pct"/>
            <w:tcBorders>
              <w:top w:val="nil"/>
              <w:left w:val="nil"/>
              <w:bottom w:val="nil"/>
              <w:right w:val="nil"/>
            </w:tcBorders>
            <w:shd w:val="clear" w:color="000000" w:fill="D5E3F2"/>
            <w:noWrap/>
            <w:vAlign w:val="bottom"/>
            <w:hideMark/>
          </w:tcPr>
          <w:p w14:paraId="12641934"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2527A294"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7C94D490"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50AA1F99" w14:textId="77777777" w:rsidTr="00A147B9">
        <w:trPr>
          <w:trHeight w:val="85"/>
        </w:trPr>
        <w:tc>
          <w:tcPr>
            <w:tcW w:w="3411" w:type="pct"/>
            <w:tcBorders>
              <w:top w:val="nil"/>
              <w:left w:val="nil"/>
              <w:bottom w:val="nil"/>
              <w:right w:val="nil"/>
            </w:tcBorders>
            <w:shd w:val="clear" w:color="auto" w:fill="auto"/>
            <w:vAlign w:val="bottom"/>
            <w:hideMark/>
          </w:tcPr>
          <w:p w14:paraId="77122598"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E39386D"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43658FB"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400758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ADEE4A4" w14:textId="77777777" w:rsidTr="00A147B9">
        <w:trPr>
          <w:trHeight w:val="85"/>
        </w:trPr>
        <w:tc>
          <w:tcPr>
            <w:tcW w:w="3411" w:type="pct"/>
            <w:tcBorders>
              <w:top w:val="nil"/>
              <w:left w:val="nil"/>
              <w:bottom w:val="nil"/>
              <w:right w:val="nil"/>
            </w:tcBorders>
            <w:shd w:val="clear" w:color="auto" w:fill="auto"/>
            <w:vAlign w:val="bottom"/>
            <w:hideMark/>
          </w:tcPr>
          <w:p w14:paraId="298B2326"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59D0383A"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409F797"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D6C32A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E2C2060" w14:textId="77777777" w:rsidTr="00A147B9">
        <w:trPr>
          <w:trHeight w:val="85"/>
        </w:trPr>
        <w:tc>
          <w:tcPr>
            <w:tcW w:w="3411" w:type="pct"/>
            <w:tcBorders>
              <w:top w:val="nil"/>
              <w:left w:val="nil"/>
              <w:bottom w:val="nil"/>
              <w:right w:val="nil"/>
            </w:tcBorders>
            <w:shd w:val="clear" w:color="auto" w:fill="auto"/>
            <w:vAlign w:val="bottom"/>
            <w:hideMark/>
          </w:tcPr>
          <w:p w14:paraId="43F62A1D" w14:textId="77777777" w:rsidR="008246EE" w:rsidRPr="008246EE" w:rsidRDefault="008246EE" w:rsidP="008246EE">
            <w:pPr>
              <w:spacing w:line="240" w:lineRule="auto"/>
              <w:rPr>
                <w:sz w:val="12"/>
                <w:szCs w:val="12"/>
              </w:rPr>
            </w:pPr>
            <w:r w:rsidRPr="008246EE">
              <w:rPr>
                <w:sz w:val="12"/>
                <w:szCs w:val="12"/>
              </w:rPr>
              <w:t>Utrzymanie pamięci o ważnych dla społeczności postaciach i wydarzeniach</w:t>
            </w:r>
          </w:p>
        </w:tc>
        <w:tc>
          <w:tcPr>
            <w:tcW w:w="530" w:type="pct"/>
            <w:tcBorders>
              <w:top w:val="nil"/>
              <w:left w:val="nil"/>
              <w:bottom w:val="nil"/>
              <w:right w:val="nil"/>
            </w:tcBorders>
            <w:shd w:val="clear" w:color="auto" w:fill="auto"/>
            <w:noWrap/>
            <w:vAlign w:val="bottom"/>
            <w:hideMark/>
          </w:tcPr>
          <w:p w14:paraId="55BA7FC3"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EC444E3"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A93ABA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60E8059" w14:textId="77777777" w:rsidTr="00A147B9">
        <w:trPr>
          <w:trHeight w:val="85"/>
        </w:trPr>
        <w:tc>
          <w:tcPr>
            <w:tcW w:w="3411" w:type="pct"/>
            <w:tcBorders>
              <w:top w:val="nil"/>
              <w:left w:val="nil"/>
              <w:bottom w:val="nil"/>
              <w:right w:val="nil"/>
            </w:tcBorders>
            <w:shd w:val="clear" w:color="auto" w:fill="auto"/>
            <w:vAlign w:val="bottom"/>
            <w:hideMark/>
          </w:tcPr>
          <w:p w14:paraId="4DE2B11B"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0CB1356C"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55B3732"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7612D2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5A14F3C" w14:textId="77777777" w:rsidTr="00A147B9">
        <w:trPr>
          <w:trHeight w:val="85"/>
        </w:trPr>
        <w:tc>
          <w:tcPr>
            <w:tcW w:w="3411" w:type="pct"/>
            <w:tcBorders>
              <w:top w:val="nil"/>
              <w:left w:val="nil"/>
              <w:bottom w:val="nil"/>
              <w:right w:val="nil"/>
            </w:tcBorders>
            <w:shd w:val="clear" w:color="auto" w:fill="auto"/>
            <w:vAlign w:val="bottom"/>
            <w:hideMark/>
          </w:tcPr>
          <w:p w14:paraId="755E92DF"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8356C39"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485A03F"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5616D0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B32D946" w14:textId="77777777" w:rsidTr="00A147B9">
        <w:trPr>
          <w:trHeight w:val="85"/>
        </w:trPr>
        <w:tc>
          <w:tcPr>
            <w:tcW w:w="3411" w:type="pct"/>
            <w:tcBorders>
              <w:top w:val="nil"/>
              <w:left w:val="nil"/>
              <w:bottom w:val="nil"/>
              <w:right w:val="nil"/>
            </w:tcBorders>
            <w:shd w:val="clear" w:color="auto" w:fill="auto"/>
            <w:vAlign w:val="bottom"/>
            <w:hideMark/>
          </w:tcPr>
          <w:p w14:paraId="68697D85" w14:textId="77777777" w:rsidR="008246EE" w:rsidRPr="008246EE" w:rsidRDefault="008246EE" w:rsidP="008246EE">
            <w:pPr>
              <w:spacing w:line="240" w:lineRule="auto"/>
              <w:rPr>
                <w:sz w:val="12"/>
                <w:szCs w:val="12"/>
              </w:rPr>
            </w:pPr>
            <w:r w:rsidRPr="008246EE">
              <w:rPr>
                <w:sz w:val="12"/>
                <w:szCs w:val="12"/>
              </w:rPr>
              <w:t>ilość przeprowadzonych remontów (prac konserwatorskich) pomników, tablic pamiątkowych, rzeźb i innych miejsc pamięci</w:t>
            </w:r>
          </w:p>
        </w:tc>
        <w:tc>
          <w:tcPr>
            <w:tcW w:w="530" w:type="pct"/>
            <w:tcBorders>
              <w:top w:val="nil"/>
              <w:left w:val="nil"/>
              <w:bottom w:val="nil"/>
              <w:right w:val="nil"/>
            </w:tcBorders>
            <w:shd w:val="clear" w:color="auto" w:fill="auto"/>
            <w:noWrap/>
            <w:vAlign w:val="bottom"/>
            <w:hideMark/>
          </w:tcPr>
          <w:p w14:paraId="32015785" w14:textId="77777777" w:rsidR="008246EE" w:rsidRPr="008246EE" w:rsidRDefault="008246EE" w:rsidP="008246EE">
            <w:pPr>
              <w:spacing w:line="240" w:lineRule="auto"/>
              <w:jc w:val="center"/>
              <w:rPr>
                <w:sz w:val="12"/>
                <w:szCs w:val="12"/>
              </w:rPr>
            </w:pPr>
            <w:r w:rsidRPr="008246EE">
              <w:rPr>
                <w:sz w:val="12"/>
                <w:szCs w:val="12"/>
              </w:rPr>
              <w:t>szt.</w:t>
            </w:r>
          </w:p>
        </w:tc>
        <w:tc>
          <w:tcPr>
            <w:tcW w:w="574" w:type="pct"/>
            <w:tcBorders>
              <w:top w:val="nil"/>
              <w:left w:val="nil"/>
              <w:bottom w:val="nil"/>
              <w:right w:val="nil"/>
            </w:tcBorders>
            <w:shd w:val="clear" w:color="auto" w:fill="auto"/>
            <w:noWrap/>
            <w:vAlign w:val="bottom"/>
            <w:hideMark/>
          </w:tcPr>
          <w:p w14:paraId="78875AFC" w14:textId="77777777" w:rsidR="008246EE" w:rsidRPr="008246EE" w:rsidRDefault="008246EE" w:rsidP="008246EE">
            <w:pPr>
              <w:spacing w:line="240" w:lineRule="auto"/>
              <w:jc w:val="right"/>
              <w:rPr>
                <w:sz w:val="12"/>
                <w:szCs w:val="12"/>
              </w:rPr>
            </w:pPr>
            <w:r w:rsidRPr="008246EE">
              <w:rPr>
                <w:sz w:val="12"/>
                <w:szCs w:val="12"/>
              </w:rPr>
              <w:t>0</w:t>
            </w:r>
          </w:p>
        </w:tc>
        <w:tc>
          <w:tcPr>
            <w:tcW w:w="485" w:type="pct"/>
            <w:tcBorders>
              <w:top w:val="nil"/>
              <w:left w:val="nil"/>
              <w:bottom w:val="nil"/>
              <w:right w:val="nil"/>
            </w:tcBorders>
            <w:shd w:val="clear" w:color="auto" w:fill="auto"/>
            <w:noWrap/>
            <w:vAlign w:val="bottom"/>
            <w:hideMark/>
          </w:tcPr>
          <w:p w14:paraId="7BBA754C" w14:textId="77777777" w:rsidR="008246EE" w:rsidRPr="008246EE" w:rsidRDefault="008246EE" w:rsidP="008246EE">
            <w:pPr>
              <w:spacing w:line="240" w:lineRule="auto"/>
              <w:jc w:val="right"/>
              <w:rPr>
                <w:sz w:val="12"/>
                <w:szCs w:val="12"/>
              </w:rPr>
            </w:pPr>
            <w:r w:rsidRPr="008246EE">
              <w:rPr>
                <w:sz w:val="12"/>
                <w:szCs w:val="12"/>
              </w:rPr>
              <w:t>9</w:t>
            </w:r>
          </w:p>
        </w:tc>
      </w:tr>
      <w:tr w:rsidR="008246EE" w:rsidRPr="008246EE" w14:paraId="59FF2158" w14:textId="77777777" w:rsidTr="00A147B9">
        <w:trPr>
          <w:trHeight w:val="85"/>
        </w:trPr>
        <w:tc>
          <w:tcPr>
            <w:tcW w:w="3411" w:type="pct"/>
            <w:tcBorders>
              <w:top w:val="nil"/>
              <w:left w:val="nil"/>
              <w:bottom w:val="nil"/>
              <w:right w:val="nil"/>
            </w:tcBorders>
            <w:shd w:val="clear" w:color="auto" w:fill="auto"/>
            <w:vAlign w:val="bottom"/>
            <w:hideMark/>
          </w:tcPr>
          <w:p w14:paraId="28C6253A" w14:textId="77777777" w:rsidR="008246EE" w:rsidRPr="008246EE" w:rsidRDefault="008246EE" w:rsidP="008246EE">
            <w:pPr>
              <w:spacing w:line="240" w:lineRule="auto"/>
              <w:rPr>
                <w:sz w:val="12"/>
                <w:szCs w:val="12"/>
              </w:rPr>
            </w:pPr>
            <w:r w:rsidRPr="008246EE">
              <w:rPr>
                <w:sz w:val="12"/>
                <w:szCs w:val="12"/>
              </w:rPr>
              <w:t>liczba miejsc objętych opieką</w:t>
            </w:r>
          </w:p>
        </w:tc>
        <w:tc>
          <w:tcPr>
            <w:tcW w:w="530" w:type="pct"/>
            <w:tcBorders>
              <w:top w:val="nil"/>
              <w:left w:val="nil"/>
              <w:bottom w:val="nil"/>
              <w:right w:val="nil"/>
            </w:tcBorders>
            <w:shd w:val="clear" w:color="auto" w:fill="auto"/>
            <w:noWrap/>
            <w:vAlign w:val="bottom"/>
            <w:hideMark/>
          </w:tcPr>
          <w:p w14:paraId="548EF0E5" w14:textId="77777777" w:rsidR="008246EE" w:rsidRPr="008246EE" w:rsidRDefault="008246EE" w:rsidP="008246EE">
            <w:pPr>
              <w:spacing w:line="240" w:lineRule="auto"/>
              <w:jc w:val="center"/>
              <w:rPr>
                <w:sz w:val="12"/>
                <w:szCs w:val="12"/>
              </w:rPr>
            </w:pPr>
            <w:r w:rsidRPr="008246EE">
              <w:rPr>
                <w:sz w:val="12"/>
                <w:szCs w:val="12"/>
              </w:rPr>
              <w:t>szt.</w:t>
            </w:r>
          </w:p>
        </w:tc>
        <w:tc>
          <w:tcPr>
            <w:tcW w:w="574" w:type="pct"/>
            <w:tcBorders>
              <w:top w:val="nil"/>
              <w:left w:val="nil"/>
              <w:bottom w:val="nil"/>
              <w:right w:val="nil"/>
            </w:tcBorders>
            <w:shd w:val="clear" w:color="auto" w:fill="auto"/>
            <w:noWrap/>
            <w:vAlign w:val="bottom"/>
            <w:hideMark/>
          </w:tcPr>
          <w:p w14:paraId="0ABC5E55" w14:textId="77777777" w:rsidR="008246EE" w:rsidRPr="008246EE" w:rsidRDefault="008246EE" w:rsidP="008246EE">
            <w:pPr>
              <w:spacing w:line="240" w:lineRule="auto"/>
              <w:jc w:val="right"/>
              <w:rPr>
                <w:sz w:val="12"/>
                <w:szCs w:val="12"/>
              </w:rPr>
            </w:pPr>
            <w:r w:rsidRPr="008246EE">
              <w:rPr>
                <w:sz w:val="12"/>
                <w:szCs w:val="12"/>
              </w:rPr>
              <w:t>235</w:t>
            </w:r>
          </w:p>
        </w:tc>
        <w:tc>
          <w:tcPr>
            <w:tcW w:w="485" w:type="pct"/>
            <w:tcBorders>
              <w:top w:val="nil"/>
              <w:left w:val="nil"/>
              <w:bottom w:val="nil"/>
              <w:right w:val="nil"/>
            </w:tcBorders>
            <w:shd w:val="clear" w:color="auto" w:fill="auto"/>
            <w:noWrap/>
            <w:vAlign w:val="bottom"/>
            <w:hideMark/>
          </w:tcPr>
          <w:p w14:paraId="777B8DE2" w14:textId="77777777" w:rsidR="008246EE" w:rsidRPr="008246EE" w:rsidRDefault="008246EE" w:rsidP="008246EE">
            <w:pPr>
              <w:spacing w:line="240" w:lineRule="auto"/>
              <w:jc w:val="right"/>
              <w:rPr>
                <w:sz w:val="12"/>
                <w:szCs w:val="12"/>
              </w:rPr>
            </w:pPr>
            <w:r w:rsidRPr="008246EE">
              <w:rPr>
                <w:sz w:val="12"/>
                <w:szCs w:val="12"/>
              </w:rPr>
              <w:t>237</w:t>
            </w:r>
          </w:p>
        </w:tc>
      </w:tr>
      <w:tr w:rsidR="008246EE" w:rsidRPr="008246EE" w14:paraId="14D08CEC" w14:textId="77777777" w:rsidTr="00A147B9">
        <w:trPr>
          <w:trHeight w:val="85"/>
        </w:trPr>
        <w:tc>
          <w:tcPr>
            <w:tcW w:w="3411" w:type="pct"/>
            <w:tcBorders>
              <w:top w:val="nil"/>
              <w:left w:val="nil"/>
              <w:bottom w:val="nil"/>
              <w:right w:val="nil"/>
            </w:tcBorders>
            <w:shd w:val="clear" w:color="auto" w:fill="auto"/>
            <w:vAlign w:val="bottom"/>
            <w:hideMark/>
          </w:tcPr>
          <w:p w14:paraId="2BAF0BC1"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562BC55"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7E0052F"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833C31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5840749" w14:textId="77777777" w:rsidTr="00A147B9">
        <w:trPr>
          <w:trHeight w:val="85"/>
        </w:trPr>
        <w:tc>
          <w:tcPr>
            <w:tcW w:w="3411" w:type="pct"/>
            <w:tcBorders>
              <w:top w:val="nil"/>
              <w:left w:val="nil"/>
              <w:bottom w:val="nil"/>
              <w:right w:val="nil"/>
            </w:tcBorders>
            <w:shd w:val="clear" w:color="000000" w:fill="8DB0DB"/>
            <w:vAlign w:val="bottom"/>
            <w:hideMark/>
          </w:tcPr>
          <w:p w14:paraId="1FBAF05C" w14:textId="77777777" w:rsidR="008246EE" w:rsidRPr="008246EE" w:rsidRDefault="008246EE" w:rsidP="008246EE">
            <w:pPr>
              <w:spacing w:line="240" w:lineRule="auto"/>
              <w:rPr>
                <w:b/>
                <w:bCs/>
                <w:sz w:val="12"/>
                <w:szCs w:val="12"/>
              </w:rPr>
            </w:pPr>
            <w:r w:rsidRPr="008246EE">
              <w:rPr>
                <w:b/>
                <w:bCs/>
                <w:sz w:val="12"/>
                <w:szCs w:val="12"/>
              </w:rPr>
              <w:t>REKREACJA, SPORT I TURYSTYKA</w:t>
            </w:r>
          </w:p>
        </w:tc>
        <w:tc>
          <w:tcPr>
            <w:tcW w:w="530" w:type="pct"/>
            <w:tcBorders>
              <w:top w:val="nil"/>
              <w:left w:val="nil"/>
              <w:bottom w:val="nil"/>
              <w:right w:val="nil"/>
            </w:tcBorders>
            <w:shd w:val="clear" w:color="000000" w:fill="8DB0DB"/>
            <w:noWrap/>
            <w:vAlign w:val="bottom"/>
            <w:hideMark/>
          </w:tcPr>
          <w:p w14:paraId="61A3BCDB"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8DB0DB"/>
            <w:noWrap/>
            <w:vAlign w:val="bottom"/>
            <w:hideMark/>
          </w:tcPr>
          <w:p w14:paraId="619109AE"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8DB0DB"/>
            <w:noWrap/>
            <w:vAlign w:val="bottom"/>
            <w:hideMark/>
          </w:tcPr>
          <w:p w14:paraId="142D362D"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2B1DC403" w14:textId="77777777" w:rsidTr="00A147B9">
        <w:trPr>
          <w:trHeight w:val="85"/>
        </w:trPr>
        <w:tc>
          <w:tcPr>
            <w:tcW w:w="3411" w:type="pct"/>
            <w:tcBorders>
              <w:top w:val="nil"/>
              <w:left w:val="nil"/>
              <w:bottom w:val="nil"/>
              <w:right w:val="nil"/>
            </w:tcBorders>
            <w:shd w:val="clear" w:color="auto" w:fill="auto"/>
            <w:vAlign w:val="bottom"/>
            <w:hideMark/>
          </w:tcPr>
          <w:p w14:paraId="55183211"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C459902"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50BAB9B"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BC336E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0404E8C" w14:textId="77777777" w:rsidTr="00A147B9">
        <w:trPr>
          <w:trHeight w:val="85"/>
        </w:trPr>
        <w:tc>
          <w:tcPr>
            <w:tcW w:w="3411" w:type="pct"/>
            <w:tcBorders>
              <w:top w:val="nil"/>
              <w:left w:val="nil"/>
              <w:bottom w:val="nil"/>
              <w:right w:val="nil"/>
            </w:tcBorders>
            <w:shd w:val="clear" w:color="000000" w:fill="B7CFE8"/>
            <w:vAlign w:val="bottom"/>
            <w:hideMark/>
          </w:tcPr>
          <w:p w14:paraId="2FF5723F" w14:textId="77777777" w:rsidR="008246EE" w:rsidRPr="008246EE" w:rsidRDefault="008246EE" w:rsidP="008246EE">
            <w:pPr>
              <w:spacing w:line="240" w:lineRule="auto"/>
              <w:rPr>
                <w:b/>
                <w:bCs/>
                <w:sz w:val="12"/>
                <w:szCs w:val="12"/>
              </w:rPr>
            </w:pPr>
            <w:r w:rsidRPr="008246EE">
              <w:rPr>
                <w:b/>
                <w:bCs/>
                <w:sz w:val="12"/>
                <w:szCs w:val="12"/>
              </w:rPr>
              <w:t>Działalność rekreacyjno-sportowa</w:t>
            </w:r>
          </w:p>
        </w:tc>
        <w:tc>
          <w:tcPr>
            <w:tcW w:w="530" w:type="pct"/>
            <w:tcBorders>
              <w:top w:val="nil"/>
              <w:left w:val="nil"/>
              <w:bottom w:val="nil"/>
              <w:right w:val="nil"/>
            </w:tcBorders>
            <w:shd w:val="clear" w:color="000000" w:fill="B7CFE8"/>
            <w:noWrap/>
            <w:vAlign w:val="bottom"/>
            <w:hideMark/>
          </w:tcPr>
          <w:p w14:paraId="762C957A"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B7CFE8"/>
            <w:noWrap/>
            <w:vAlign w:val="bottom"/>
            <w:hideMark/>
          </w:tcPr>
          <w:p w14:paraId="276F6B2C"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B7CFE8"/>
            <w:noWrap/>
            <w:vAlign w:val="bottom"/>
            <w:hideMark/>
          </w:tcPr>
          <w:p w14:paraId="786F4894"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1F11CBDD" w14:textId="77777777" w:rsidTr="00A147B9">
        <w:trPr>
          <w:trHeight w:val="85"/>
        </w:trPr>
        <w:tc>
          <w:tcPr>
            <w:tcW w:w="3411" w:type="pct"/>
            <w:tcBorders>
              <w:top w:val="nil"/>
              <w:left w:val="nil"/>
              <w:bottom w:val="nil"/>
              <w:right w:val="nil"/>
            </w:tcBorders>
            <w:shd w:val="clear" w:color="auto" w:fill="auto"/>
            <w:vAlign w:val="bottom"/>
            <w:hideMark/>
          </w:tcPr>
          <w:p w14:paraId="1E124992"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E9D316B"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F7DA55F"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23DFCA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789B833" w14:textId="77777777" w:rsidTr="00A147B9">
        <w:trPr>
          <w:trHeight w:val="85"/>
        </w:trPr>
        <w:tc>
          <w:tcPr>
            <w:tcW w:w="3411" w:type="pct"/>
            <w:tcBorders>
              <w:top w:val="nil"/>
              <w:left w:val="nil"/>
              <w:bottom w:val="nil"/>
              <w:right w:val="nil"/>
            </w:tcBorders>
            <w:shd w:val="clear" w:color="000000" w:fill="D5E3F2"/>
            <w:vAlign w:val="bottom"/>
            <w:hideMark/>
          </w:tcPr>
          <w:p w14:paraId="08C69E2E" w14:textId="77777777" w:rsidR="008246EE" w:rsidRPr="008246EE" w:rsidRDefault="008246EE" w:rsidP="008246EE">
            <w:pPr>
              <w:spacing w:line="240" w:lineRule="auto"/>
              <w:rPr>
                <w:b/>
                <w:bCs/>
                <w:sz w:val="12"/>
                <w:szCs w:val="12"/>
              </w:rPr>
            </w:pPr>
            <w:r w:rsidRPr="008246EE">
              <w:rPr>
                <w:b/>
                <w:bCs/>
                <w:sz w:val="12"/>
                <w:szCs w:val="12"/>
              </w:rPr>
              <w:t>Utrzymanie obiektów sportowo-rekreacyjnych</w:t>
            </w:r>
          </w:p>
        </w:tc>
        <w:tc>
          <w:tcPr>
            <w:tcW w:w="530" w:type="pct"/>
            <w:tcBorders>
              <w:top w:val="nil"/>
              <w:left w:val="nil"/>
              <w:bottom w:val="nil"/>
              <w:right w:val="nil"/>
            </w:tcBorders>
            <w:shd w:val="clear" w:color="000000" w:fill="D5E3F2"/>
            <w:noWrap/>
            <w:vAlign w:val="bottom"/>
            <w:hideMark/>
          </w:tcPr>
          <w:p w14:paraId="46AEFA5E"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41C7AFB5"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24AC7824"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5CBF58EC" w14:textId="77777777" w:rsidTr="00A147B9">
        <w:trPr>
          <w:trHeight w:val="85"/>
        </w:trPr>
        <w:tc>
          <w:tcPr>
            <w:tcW w:w="3411" w:type="pct"/>
            <w:tcBorders>
              <w:top w:val="nil"/>
              <w:left w:val="nil"/>
              <w:bottom w:val="nil"/>
              <w:right w:val="nil"/>
            </w:tcBorders>
            <w:shd w:val="clear" w:color="auto" w:fill="auto"/>
            <w:vAlign w:val="bottom"/>
            <w:hideMark/>
          </w:tcPr>
          <w:p w14:paraId="496C3C11"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8493336"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B3E930F"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A9C644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B78F5B5" w14:textId="77777777" w:rsidTr="00A147B9">
        <w:trPr>
          <w:trHeight w:val="85"/>
        </w:trPr>
        <w:tc>
          <w:tcPr>
            <w:tcW w:w="3411" w:type="pct"/>
            <w:tcBorders>
              <w:top w:val="nil"/>
              <w:left w:val="nil"/>
              <w:bottom w:val="nil"/>
              <w:right w:val="nil"/>
            </w:tcBorders>
            <w:shd w:val="clear" w:color="auto" w:fill="auto"/>
            <w:vAlign w:val="bottom"/>
            <w:hideMark/>
          </w:tcPr>
          <w:p w14:paraId="33C335DE"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62F66136"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0FC2D1C"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55B528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15BEF64" w14:textId="77777777" w:rsidTr="00A147B9">
        <w:trPr>
          <w:trHeight w:val="85"/>
        </w:trPr>
        <w:tc>
          <w:tcPr>
            <w:tcW w:w="3411" w:type="pct"/>
            <w:tcBorders>
              <w:top w:val="nil"/>
              <w:left w:val="nil"/>
              <w:bottom w:val="nil"/>
              <w:right w:val="nil"/>
            </w:tcBorders>
            <w:shd w:val="clear" w:color="auto" w:fill="auto"/>
            <w:vAlign w:val="bottom"/>
            <w:hideMark/>
          </w:tcPr>
          <w:p w14:paraId="0A76E83D" w14:textId="77777777" w:rsidR="008246EE" w:rsidRPr="008246EE" w:rsidRDefault="008246EE" w:rsidP="008246EE">
            <w:pPr>
              <w:spacing w:line="240" w:lineRule="auto"/>
              <w:rPr>
                <w:sz w:val="12"/>
                <w:szCs w:val="12"/>
              </w:rPr>
            </w:pPr>
            <w:r w:rsidRPr="008246EE">
              <w:rPr>
                <w:sz w:val="12"/>
                <w:szCs w:val="12"/>
              </w:rPr>
              <w:t>Udostępnienie mieszkańcom bazy sportowo - rekreacyjnej oraz upowszechnianie form aktywnego spędzania czasu</w:t>
            </w:r>
          </w:p>
        </w:tc>
        <w:tc>
          <w:tcPr>
            <w:tcW w:w="530" w:type="pct"/>
            <w:tcBorders>
              <w:top w:val="nil"/>
              <w:left w:val="nil"/>
              <w:bottom w:val="nil"/>
              <w:right w:val="nil"/>
            </w:tcBorders>
            <w:shd w:val="clear" w:color="auto" w:fill="auto"/>
            <w:noWrap/>
            <w:vAlign w:val="bottom"/>
            <w:hideMark/>
          </w:tcPr>
          <w:p w14:paraId="0EB82A94"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A462F01"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1861EE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671C77A" w14:textId="77777777" w:rsidTr="00A147B9">
        <w:trPr>
          <w:trHeight w:val="85"/>
        </w:trPr>
        <w:tc>
          <w:tcPr>
            <w:tcW w:w="3411" w:type="pct"/>
            <w:tcBorders>
              <w:top w:val="nil"/>
              <w:left w:val="nil"/>
              <w:bottom w:val="nil"/>
              <w:right w:val="nil"/>
            </w:tcBorders>
            <w:shd w:val="clear" w:color="auto" w:fill="auto"/>
            <w:vAlign w:val="bottom"/>
            <w:hideMark/>
          </w:tcPr>
          <w:p w14:paraId="0EFB8BA6"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32926BF"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CC061DD"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B772FC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C7FFBC7" w14:textId="77777777" w:rsidTr="00A147B9">
        <w:trPr>
          <w:trHeight w:val="85"/>
        </w:trPr>
        <w:tc>
          <w:tcPr>
            <w:tcW w:w="3411" w:type="pct"/>
            <w:tcBorders>
              <w:top w:val="nil"/>
              <w:left w:val="nil"/>
              <w:bottom w:val="nil"/>
              <w:right w:val="nil"/>
            </w:tcBorders>
            <w:shd w:val="clear" w:color="auto" w:fill="auto"/>
            <w:vAlign w:val="bottom"/>
            <w:hideMark/>
          </w:tcPr>
          <w:p w14:paraId="35FE84C3"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03806D5"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06AD2A1"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D1F154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447AAA0" w14:textId="77777777" w:rsidTr="00A147B9">
        <w:trPr>
          <w:trHeight w:val="85"/>
        </w:trPr>
        <w:tc>
          <w:tcPr>
            <w:tcW w:w="3411" w:type="pct"/>
            <w:tcBorders>
              <w:top w:val="nil"/>
              <w:left w:val="nil"/>
              <w:bottom w:val="nil"/>
              <w:right w:val="nil"/>
            </w:tcBorders>
            <w:shd w:val="clear" w:color="auto" w:fill="auto"/>
            <w:vAlign w:val="bottom"/>
            <w:hideMark/>
          </w:tcPr>
          <w:p w14:paraId="64EADC2E" w14:textId="77777777" w:rsidR="008246EE" w:rsidRPr="008246EE" w:rsidRDefault="008246EE" w:rsidP="008246EE">
            <w:pPr>
              <w:spacing w:line="240" w:lineRule="auto"/>
              <w:rPr>
                <w:sz w:val="12"/>
                <w:szCs w:val="12"/>
              </w:rPr>
            </w:pPr>
            <w:r w:rsidRPr="008246EE">
              <w:rPr>
                <w:sz w:val="12"/>
                <w:szCs w:val="12"/>
              </w:rPr>
              <w:t>roczny koszt utrzymania obiektu sportowego</w:t>
            </w:r>
          </w:p>
        </w:tc>
        <w:tc>
          <w:tcPr>
            <w:tcW w:w="530" w:type="pct"/>
            <w:tcBorders>
              <w:top w:val="nil"/>
              <w:left w:val="nil"/>
              <w:bottom w:val="nil"/>
              <w:right w:val="nil"/>
            </w:tcBorders>
            <w:shd w:val="clear" w:color="auto" w:fill="auto"/>
            <w:noWrap/>
            <w:vAlign w:val="bottom"/>
            <w:hideMark/>
          </w:tcPr>
          <w:p w14:paraId="210DB737" w14:textId="77777777" w:rsidR="008246EE" w:rsidRPr="008246EE" w:rsidRDefault="008246EE" w:rsidP="008246EE">
            <w:pPr>
              <w:spacing w:line="240" w:lineRule="auto"/>
              <w:jc w:val="center"/>
              <w:rPr>
                <w:sz w:val="12"/>
                <w:szCs w:val="12"/>
              </w:rPr>
            </w:pPr>
            <w:r w:rsidRPr="008246EE">
              <w:rPr>
                <w:sz w:val="12"/>
                <w:szCs w:val="12"/>
              </w:rPr>
              <w:t>zł</w:t>
            </w:r>
          </w:p>
        </w:tc>
        <w:tc>
          <w:tcPr>
            <w:tcW w:w="574" w:type="pct"/>
            <w:tcBorders>
              <w:top w:val="nil"/>
              <w:left w:val="nil"/>
              <w:bottom w:val="nil"/>
              <w:right w:val="nil"/>
            </w:tcBorders>
            <w:shd w:val="clear" w:color="auto" w:fill="auto"/>
            <w:noWrap/>
            <w:vAlign w:val="bottom"/>
            <w:hideMark/>
          </w:tcPr>
          <w:p w14:paraId="263A7F0A" w14:textId="77777777" w:rsidR="008246EE" w:rsidRPr="008246EE" w:rsidRDefault="008246EE" w:rsidP="008246EE">
            <w:pPr>
              <w:spacing w:line="240" w:lineRule="auto"/>
              <w:jc w:val="right"/>
              <w:rPr>
                <w:sz w:val="12"/>
                <w:szCs w:val="12"/>
              </w:rPr>
            </w:pPr>
            <w:r w:rsidRPr="008246EE">
              <w:rPr>
                <w:sz w:val="12"/>
                <w:szCs w:val="12"/>
              </w:rPr>
              <w:t>156 000</w:t>
            </w:r>
          </w:p>
        </w:tc>
        <w:tc>
          <w:tcPr>
            <w:tcW w:w="485" w:type="pct"/>
            <w:tcBorders>
              <w:top w:val="nil"/>
              <w:left w:val="nil"/>
              <w:bottom w:val="nil"/>
              <w:right w:val="nil"/>
            </w:tcBorders>
            <w:shd w:val="clear" w:color="auto" w:fill="auto"/>
            <w:noWrap/>
            <w:vAlign w:val="bottom"/>
            <w:hideMark/>
          </w:tcPr>
          <w:p w14:paraId="2D28761B" w14:textId="77777777" w:rsidR="008246EE" w:rsidRPr="008246EE" w:rsidRDefault="008246EE" w:rsidP="008246EE">
            <w:pPr>
              <w:spacing w:line="240" w:lineRule="auto"/>
              <w:jc w:val="right"/>
              <w:rPr>
                <w:sz w:val="12"/>
                <w:szCs w:val="12"/>
              </w:rPr>
            </w:pPr>
            <w:r w:rsidRPr="008246EE">
              <w:rPr>
                <w:sz w:val="12"/>
                <w:szCs w:val="12"/>
              </w:rPr>
              <w:t>186 908</w:t>
            </w:r>
          </w:p>
        </w:tc>
      </w:tr>
      <w:tr w:rsidR="008246EE" w:rsidRPr="008246EE" w14:paraId="32E2B2EF" w14:textId="77777777" w:rsidTr="00A147B9">
        <w:trPr>
          <w:trHeight w:val="85"/>
        </w:trPr>
        <w:tc>
          <w:tcPr>
            <w:tcW w:w="3411" w:type="pct"/>
            <w:tcBorders>
              <w:top w:val="nil"/>
              <w:left w:val="nil"/>
              <w:bottom w:val="nil"/>
              <w:right w:val="nil"/>
            </w:tcBorders>
            <w:shd w:val="clear" w:color="auto" w:fill="auto"/>
            <w:vAlign w:val="bottom"/>
            <w:hideMark/>
          </w:tcPr>
          <w:p w14:paraId="4C69742C"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49A90BB"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8AF1A1E"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089D5F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C5AFBDF" w14:textId="77777777" w:rsidTr="00A147B9">
        <w:trPr>
          <w:trHeight w:val="85"/>
        </w:trPr>
        <w:tc>
          <w:tcPr>
            <w:tcW w:w="3411" w:type="pct"/>
            <w:tcBorders>
              <w:top w:val="nil"/>
              <w:left w:val="nil"/>
              <w:bottom w:val="nil"/>
              <w:right w:val="nil"/>
            </w:tcBorders>
            <w:shd w:val="clear" w:color="000000" w:fill="B7CFE8"/>
            <w:vAlign w:val="bottom"/>
            <w:hideMark/>
          </w:tcPr>
          <w:p w14:paraId="3DF74FDE" w14:textId="77777777" w:rsidR="008246EE" w:rsidRPr="008246EE" w:rsidRDefault="008246EE" w:rsidP="008246EE">
            <w:pPr>
              <w:spacing w:line="240" w:lineRule="auto"/>
              <w:rPr>
                <w:b/>
                <w:bCs/>
                <w:sz w:val="12"/>
                <w:szCs w:val="12"/>
              </w:rPr>
            </w:pPr>
            <w:r w:rsidRPr="008246EE">
              <w:rPr>
                <w:b/>
                <w:bCs/>
                <w:sz w:val="12"/>
                <w:szCs w:val="12"/>
              </w:rPr>
              <w:t>Upowszechnianie kultury fizycznej i sportu</w:t>
            </w:r>
          </w:p>
        </w:tc>
        <w:tc>
          <w:tcPr>
            <w:tcW w:w="530" w:type="pct"/>
            <w:tcBorders>
              <w:top w:val="nil"/>
              <w:left w:val="nil"/>
              <w:bottom w:val="nil"/>
              <w:right w:val="nil"/>
            </w:tcBorders>
            <w:shd w:val="clear" w:color="000000" w:fill="B7CFE8"/>
            <w:noWrap/>
            <w:vAlign w:val="bottom"/>
            <w:hideMark/>
          </w:tcPr>
          <w:p w14:paraId="53BFD7B5"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B7CFE8"/>
            <w:noWrap/>
            <w:vAlign w:val="bottom"/>
            <w:hideMark/>
          </w:tcPr>
          <w:p w14:paraId="01C30F5A"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B7CFE8"/>
            <w:noWrap/>
            <w:vAlign w:val="bottom"/>
            <w:hideMark/>
          </w:tcPr>
          <w:p w14:paraId="3330A5F2"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34777DA2" w14:textId="77777777" w:rsidTr="00A147B9">
        <w:trPr>
          <w:trHeight w:val="85"/>
        </w:trPr>
        <w:tc>
          <w:tcPr>
            <w:tcW w:w="3411" w:type="pct"/>
            <w:tcBorders>
              <w:top w:val="nil"/>
              <w:left w:val="nil"/>
              <w:bottom w:val="nil"/>
              <w:right w:val="nil"/>
            </w:tcBorders>
            <w:shd w:val="clear" w:color="auto" w:fill="auto"/>
            <w:vAlign w:val="bottom"/>
            <w:hideMark/>
          </w:tcPr>
          <w:p w14:paraId="797D8B60"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058DB55"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BE336A7"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6B4784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40CB61F" w14:textId="77777777" w:rsidTr="00A147B9">
        <w:trPr>
          <w:trHeight w:val="85"/>
        </w:trPr>
        <w:tc>
          <w:tcPr>
            <w:tcW w:w="3411" w:type="pct"/>
            <w:tcBorders>
              <w:top w:val="nil"/>
              <w:left w:val="nil"/>
              <w:bottom w:val="nil"/>
              <w:right w:val="nil"/>
            </w:tcBorders>
            <w:shd w:val="clear" w:color="000000" w:fill="D5E3F2"/>
            <w:vAlign w:val="bottom"/>
            <w:hideMark/>
          </w:tcPr>
          <w:p w14:paraId="671B8604" w14:textId="77777777" w:rsidR="008246EE" w:rsidRPr="008246EE" w:rsidRDefault="008246EE" w:rsidP="008246EE">
            <w:pPr>
              <w:spacing w:line="240" w:lineRule="auto"/>
              <w:rPr>
                <w:b/>
                <w:bCs/>
                <w:sz w:val="12"/>
                <w:szCs w:val="12"/>
              </w:rPr>
            </w:pPr>
            <w:r w:rsidRPr="008246EE">
              <w:rPr>
                <w:b/>
                <w:bCs/>
                <w:sz w:val="12"/>
                <w:szCs w:val="12"/>
              </w:rPr>
              <w:t>Imprezy rekreacyjno-sportowe</w:t>
            </w:r>
          </w:p>
        </w:tc>
        <w:tc>
          <w:tcPr>
            <w:tcW w:w="530" w:type="pct"/>
            <w:tcBorders>
              <w:top w:val="nil"/>
              <w:left w:val="nil"/>
              <w:bottom w:val="nil"/>
              <w:right w:val="nil"/>
            </w:tcBorders>
            <w:shd w:val="clear" w:color="000000" w:fill="D5E3F2"/>
            <w:noWrap/>
            <w:vAlign w:val="bottom"/>
            <w:hideMark/>
          </w:tcPr>
          <w:p w14:paraId="25F14350"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33B01134"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0490DA20"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1B9A84CF" w14:textId="77777777" w:rsidTr="00A147B9">
        <w:trPr>
          <w:trHeight w:val="85"/>
        </w:trPr>
        <w:tc>
          <w:tcPr>
            <w:tcW w:w="3411" w:type="pct"/>
            <w:tcBorders>
              <w:top w:val="nil"/>
              <w:left w:val="nil"/>
              <w:bottom w:val="nil"/>
              <w:right w:val="nil"/>
            </w:tcBorders>
            <w:shd w:val="clear" w:color="auto" w:fill="auto"/>
            <w:vAlign w:val="bottom"/>
            <w:hideMark/>
          </w:tcPr>
          <w:p w14:paraId="36B39B74"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35F82F7"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22FFEB2"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64AB8A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1D3E7E9" w14:textId="77777777" w:rsidTr="00A147B9">
        <w:trPr>
          <w:trHeight w:val="85"/>
        </w:trPr>
        <w:tc>
          <w:tcPr>
            <w:tcW w:w="3411" w:type="pct"/>
            <w:tcBorders>
              <w:top w:val="nil"/>
              <w:left w:val="nil"/>
              <w:bottom w:val="nil"/>
              <w:right w:val="nil"/>
            </w:tcBorders>
            <w:shd w:val="clear" w:color="auto" w:fill="auto"/>
            <w:vAlign w:val="bottom"/>
            <w:hideMark/>
          </w:tcPr>
          <w:p w14:paraId="11E5BE23"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35BBFC63"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7CE3A3C"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D9CC23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F0677EB" w14:textId="77777777" w:rsidTr="00A147B9">
        <w:trPr>
          <w:trHeight w:val="85"/>
        </w:trPr>
        <w:tc>
          <w:tcPr>
            <w:tcW w:w="3411" w:type="pct"/>
            <w:tcBorders>
              <w:top w:val="nil"/>
              <w:left w:val="nil"/>
              <w:bottom w:val="nil"/>
              <w:right w:val="nil"/>
            </w:tcBorders>
            <w:shd w:val="clear" w:color="auto" w:fill="auto"/>
            <w:vAlign w:val="bottom"/>
            <w:hideMark/>
          </w:tcPr>
          <w:p w14:paraId="4974C25D" w14:textId="77777777" w:rsidR="008246EE" w:rsidRPr="008246EE" w:rsidRDefault="008246EE" w:rsidP="008246EE">
            <w:pPr>
              <w:spacing w:line="240" w:lineRule="auto"/>
              <w:rPr>
                <w:sz w:val="12"/>
                <w:szCs w:val="12"/>
              </w:rPr>
            </w:pPr>
            <w:r w:rsidRPr="008246EE">
              <w:rPr>
                <w:sz w:val="12"/>
                <w:szCs w:val="12"/>
              </w:rPr>
              <w:t>Upowszechnianie form aktywnego spędzania czasu</w:t>
            </w:r>
          </w:p>
        </w:tc>
        <w:tc>
          <w:tcPr>
            <w:tcW w:w="530" w:type="pct"/>
            <w:tcBorders>
              <w:top w:val="nil"/>
              <w:left w:val="nil"/>
              <w:bottom w:val="nil"/>
              <w:right w:val="nil"/>
            </w:tcBorders>
            <w:shd w:val="clear" w:color="auto" w:fill="auto"/>
            <w:noWrap/>
            <w:vAlign w:val="bottom"/>
            <w:hideMark/>
          </w:tcPr>
          <w:p w14:paraId="1F515922"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ED51DAF"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0E07C1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3FAEC06" w14:textId="77777777" w:rsidTr="00A147B9">
        <w:trPr>
          <w:trHeight w:val="85"/>
        </w:trPr>
        <w:tc>
          <w:tcPr>
            <w:tcW w:w="3411" w:type="pct"/>
            <w:tcBorders>
              <w:top w:val="nil"/>
              <w:left w:val="nil"/>
              <w:bottom w:val="nil"/>
              <w:right w:val="nil"/>
            </w:tcBorders>
            <w:shd w:val="clear" w:color="auto" w:fill="auto"/>
            <w:vAlign w:val="bottom"/>
            <w:hideMark/>
          </w:tcPr>
          <w:p w14:paraId="1633573A"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AA61247"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0180F33"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60BF67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67304EF" w14:textId="77777777" w:rsidTr="00A147B9">
        <w:trPr>
          <w:trHeight w:val="85"/>
        </w:trPr>
        <w:tc>
          <w:tcPr>
            <w:tcW w:w="3411" w:type="pct"/>
            <w:tcBorders>
              <w:top w:val="nil"/>
              <w:left w:val="nil"/>
              <w:bottom w:val="nil"/>
              <w:right w:val="nil"/>
            </w:tcBorders>
            <w:shd w:val="clear" w:color="auto" w:fill="auto"/>
            <w:vAlign w:val="bottom"/>
            <w:hideMark/>
          </w:tcPr>
          <w:p w14:paraId="2C3D963F"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1B9B039"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BAA6388"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2B936A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53F6983" w14:textId="77777777" w:rsidTr="00A147B9">
        <w:trPr>
          <w:trHeight w:val="85"/>
        </w:trPr>
        <w:tc>
          <w:tcPr>
            <w:tcW w:w="3411" w:type="pct"/>
            <w:tcBorders>
              <w:top w:val="nil"/>
              <w:left w:val="nil"/>
              <w:bottom w:val="nil"/>
              <w:right w:val="nil"/>
            </w:tcBorders>
            <w:shd w:val="clear" w:color="auto" w:fill="auto"/>
            <w:vAlign w:val="bottom"/>
            <w:hideMark/>
          </w:tcPr>
          <w:p w14:paraId="0590EAE4" w14:textId="77777777" w:rsidR="008246EE" w:rsidRPr="008246EE" w:rsidRDefault="008246EE" w:rsidP="008246EE">
            <w:pPr>
              <w:spacing w:line="240" w:lineRule="auto"/>
              <w:rPr>
                <w:sz w:val="12"/>
                <w:szCs w:val="12"/>
              </w:rPr>
            </w:pPr>
            <w:r w:rsidRPr="008246EE">
              <w:rPr>
                <w:sz w:val="12"/>
                <w:szCs w:val="12"/>
              </w:rPr>
              <w:t>liczba ogółem zorganizowanych imprez rekreacyjno-sportowych</w:t>
            </w:r>
          </w:p>
        </w:tc>
        <w:tc>
          <w:tcPr>
            <w:tcW w:w="530" w:type="pct"/>
            <w:tcBorders>
              <w:top w:val="nil"/>
              <w:left w:val="nil"/>
              <w:bottom w:val="nil"/>
              <w:right w:val="nil"/>
            </w:tcBorders>
            <w:shd w:val="clear" w:color="auto" w:fill="auto"/>
            <w:noWrap/>
            <w:vAlign w:val="bottom"/>
            <w:hideMark/>
          </w:tcPr>
          <w:p w14:paraId="238FEACC" w14:textId="77777777" w:rsidR="008246EE" w:rsidRPr="008246EE" w:rsidRDefault="008246EE" w:rsidP="008246EE">
            <w:pPr>
              <w:spacing w:line="240" w:lineRule="auto"/>
              <w:jc w:val="center"/>
              <w:rPr>
                <w:sz w:val="12"/>
                <w:szCs w:val="12"/>
              </w:rPr>
            </w:pPr>
            <w:r w:rsidRPr="008246EE">
              <w:rPr>
                <w:sz w:val="12"/>
                <w:szCs w:val="12"/>
              </w:rPr>
              <w:t>szt.</w:t>
            </w:r>
          </w:p>
        </w:tc>
        <w:tc>
          <w:tcPr>
            <w:tcW w:w="574" w:type="pct"/>
            <w:tcBorders>
              <w:top w:val="nil"/>
              <w:left w:val="nil"/>
              <w:bottom w:val="nil"/>
              <w:right w:val="nil"/>
            </w:tcBorders>
            <w:shd w:val="clear" w:color="auto" w:fill="auto"/>
            <w:noWrap/>
            <w:vAlign w:val="bottom"/>
            <w:hideMark/>
          </w:tcPr>
          <w:p w14:paraId="632F4FE6" w14:textId="77777777" w:rsidR="008246EE" w:rsidRPr="008246EE" w:rsidRDefault="008246EE" w:rsidP="008246EE">
            <w:pPr>
              <w:spacing w:line="240" w:lineRule="auto"/>
              <w:jc w:val="right"/>
              <w:rPr>
                <w:sz w:val="12"/>
                <w:szCs w:val="12"/>
              </w:rPr>
            </w:pPr>
            <w:r w:rsidRPr="008246EE">
              <w:rPr>
                <w:sz w:val="12"/>
                <w:szCs w:val="12"/>
              </w:rPr>
              <w:t>15</w:t>
            </w:r>
          </w:p>
        </w:tc>
        <w:tc>
          <w:tcPr>
            <w:tcW w:w="485" w:type="pct"/>
            <w:tcBorders>
              <w:top w:val="nil"/>
              <w:left w:val="nil"/>
              <w:bottom w:val="nil"/>
              <w:right w:val="nil"/>
            </w:tcBorders>
            <w:shd w:val="clear" w:color="auto" w:fill="auto"/>
            <w:noWrap/>
            <w:vAlign w:val="bottom"/>
            <w:hideMark/>
          </w:tcPr>
          <w:p w14:paraId="291928D0" w14:textId="77777777" w:rsidR="008246EE" w:rsidRPr="008246EE" w:rsidRDefault="008246EE" w:rsidP="008246EE">
            <w:pPr>
              <w:spacing w:line="240" w:lineRule="auto"/>
              <w:jc w:val="right"/>
              <w:rPr>
                <w:sz w:val="12"/>
                <w:szCs w:val="12"/>
              </w:rPr>
            </w:pPr>
            <w:r w:rsidRPr="008246EE">
              <w:rPr>
                <w:sz w:val="12"/>
                <w:szCs w:val="12"/>
              </w:rPr>
              <w:t>17</w:t>
            </w:r>
          </w:p>
        </w:tc>
      </w:tr>
      <w:tr w:rsidR="008246EE" w:rsidRPr="008246EE" w14:paraId="70B4512C" w14:textId="77777777" w:rsidTr="00A147B9">
        <w:trPr>
          <w:trHeight w:val="85"/>
        </w:trPr>
        <w:tc>
          <w:tcPr>
            <w:tcW w:w="3411" w:type="pct"/>
            <w:tcBorders>
              <w:top w:val="nil"/>
              <w:left w:val="nil"/>
              <w:bottom w:val="nil"/>
              <w:right w:val="nil"/>
            </w:tcBorders>
            <w:shd w:val="clear" w:color="auto" w:fill="auto"/>
            <w:vAlign w:val="bottom"/>
            <w:hideMark/>
          </w:tcPr>
          <w:p w14:paraId="2CBF980A" w14:textId="77777777" w:rsidR="008246EE" w:rsidRPr="008246EE" w:rsidRDefault="008246EE" w:rsidP="008246EE">
            <w:pPr>
              <w:spacing w:line="240" w:lineRule="auto"/>
              <w:rPr>
                <w:sz w:val="12"/>
                <w:szCs w:val="12"/>
              </w:rPr>
            </w:pPr>
            <w:r w:rsidRPr="008246EE">
              <w:rPr>
                <w:sz w:val="12"/>
                <w:szCs w:val="12"/>
              </w:rPr>
              <w:t>średni koszt imprezy rekreacyjno-sportowej</w:t>
            </w:r>
          </w:p>
        </w:tc>
        <w:tc>
          <w:tcPr>
            <w:tcW w:w="530" w:type="pct"/>
            <w:tcBorders>
              <w:top w:val="nil"/>
              <w:left w:val="nil"/>
              <w:bottom w:val="nil"/>
              <w:right w:val="nil"/>
            </w:tcBorders>
            <w:shd w:val="clear" w:color="auto" w:fill="auto"/>
            <w:noWrap/>
            <w:vAlign w:val="bottom"/>
            <w:hideMark/>
          </w:tcPr>
          <w:p w14:paraId="4D387C1E" w14:textId="77777777" w:rsidR="008246EE" w:rsidRPr="008246EE" w:rsidRDefault="008246EE" w:rsidP="008246EE">
            <w:pPr>
              <w:spacing w:line="240" w:lineRule="auto"/>
              <w:jc w:val="center"/>
              <w:rPr>
                <w:sz w:val="12"/>
                <w:szCs w:val="12"/>
              </w:rPr>
            </w:pPr>
            <w:r w:rsidRPr="008246EE">
              <w:rPr>
                <w:sz w:val="12"/>
                <w:szCs w:val="12"/>
              </w:rPr>
              <w:t>zł/szt.</w:t>
            </w:r>
          </w:p>
        </w:tc>
        <w:tc>
          <w:tcPr>
            <w:tcW w:w="574" w:type="pct"/>
            <w:tcBorders>
              <w:top w:val="nil"/>
              <w:left w:val="nil"/>
              <w:bottom w:val="nil"/>
              <w:right w:val="nil"/>
            </w:tcBorders>
            <w:shd w:val="clear" w:color="auto" w:fill="auto"/>
            <w:noWrap/>
            <w:vAlign w:val="bottom"/>
            <w:hideMark/>
          </w:tcPr>
          <w:p w14:paraId="0AFE657E" w14:textId="77777777" w:rsidR="008246EE" w:rsidRPr="008246EE" w:rsidRDefault="008246EE" w:rsidP="008246EE">
            <w:pPr>
              <w:spacing w:line="240" w:lineRule="auto"/>
              <w:jc w:val="right"/>
              <w:rPr>
                <w:sz w:val="12"/>
                <w:szCs w:val="12"/>
              </w:rPr>
            </w:pPr>
            <w:r w:rsidRPr="008246EE">
              <w:rPr>
                <w:sz w:val="12"/>
                <w:szCs w:val="12"/>
              </w:rPr>
              <w:t>37 667</w:t>
            </w:r>
          </w:p>
        </w:tc>
        <w:tc>
          <w:tcPr>
            <w:tcW w:w="485" w:type="pct"/>
            <w:tcBorders>
              <w:top w:val="nil"/>
              <w:left w:val="nil"/>
              <w:bottom w:val="nil"/>
              <w:right w:val="nil"/>
            </w:tcBorders>
            <w:shd w:val="clear" w:color="auto" w:fill="auto"/>
            <w:noWrap/>
            <w:vAlign w:val="bottom"/>
            <w:hideMark/>
          </w:tcPr>
          <w:p w14:paraId="5C88370A" w14:textId="77777777" w:rsidR="008246EE" w:rsidRPr="008246EE" w:rsidRDefault="008246EE" w:rsidP="008246EE">
            <w:pPr>
              <w:spacing w:line="240" w:lineRule="auto"/>
              <w:jc w:val="right"/>
              <w:rPr>
                <w:sz w:val="12"/>
                <w:szCs w:val="12"/>
              </w:rPr>
            </w:pPr>
            <w:r w:rsidRPr="008246EE">
              <w:rPr>
                <w:sz w:val="12"/>
                <w:szCs w:val="12"/>
              </w:rPr>
              <w:t>35 881</w:t>
            </w:r>
          </w:p>
        </w:tc>
      </w:tr>
      <w:tr w:rsidR="008246EE" w:rsidRPr="008246EE" w14:paraId="5A9A258C" w14:textId="77777777" w:rsidTr="00A147B9">
        <w:trPr>
          <w:trHeight w:val="85"/>
        </w:trPr>
        <w:tc>
          <w:tcPr>
            <w:tcW w:w="3411" w:type="pct"/>
            <w:tcBorders>
              <w:top w:val="nil"/>
              <w:left w:val="nil"/>
              <w:bottom w:val="nil"/>
              <w:right w:val="nil"/>
            </w:tcBorders>
            <w:shd w:val="clear" w:color="auto" w:fill="auto"/>
            <w:vAlign w:val="bottom"/>
            <w:hideMark/>
          </w:tcPr>
          <w:p w14:paraId="509AFD52"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4F501D6"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65460C9"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E11C40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D874ACA" w14:textId="77777777" w:rsidTr="00A147B9">
        <w:trPr>
          <w:trHeight w:val="85"/>
        </w:trPr>
        <w:tc>
          <w:tcPr>
            <w:tcW w:w="3411" w:type="pct"/>
            <w:tcBorders>
              <w:top w:val="nil"/>
              <w:left w:val="nil"/>
              <w:bottom w:val="nil"/>
              <w:right w:val="nil"/>
            </w:tcBorders>
            <w:shd w:val="clear" w:color="000000" w:fill="D5E3F2"/>
            <w:vAlign w:val="bottom"/>
            <w:hideMark/>
          </w:tcPr>
          <w:p w14:paraId="669F4000" w14:textId="77777777" w:rsidR="008246EE" w:rsidRPr="008246EE" w:rsidRDefault="008246EE" w:rsidP="008246EE">
            <w:pPr>
              <w:spacing w:line="240" w:lineRule="auto"/>
              <w:rPr>
                <w:b/>
                <w:bCs/>
                <w:sz w:val="12"/>
                <w:szCs w:val="12"/>
              </w:rPr>
            </w:pPr>
            <w:r w:rsidRPr="008246EE">
              <w:rPr>
                <w:b/>
                <w:bCs/>
                <w:sz w:val="12"/>
                <w:szCs w:val="12"/>
              </w:rPr>
              <w:t>Podnoszenie sprawności fizycznej mieszkańców oraz szkolenia i współzawodnictwo sportowe dzieci i młodzieży</w:t>
            </w:r>
          </w:p>
        </w:tc>
        <w:tc>
          <w:tcPr>
            <w:tcW w:w="530" w:type="pct"/>
            <w:tcBorders>
              <w:top w:val="nil"/>
              <w:left w:val="nil"/>
              <w:bottom w:val="nil"/>
              <w:right w:val="nil"/>
            </w:tcBorders>
            <w:shd w:val="clear" w:color="000000" w:fill="D5E3F2"/>
            <w:noWrap/>
            <w:vAlign w:val="bottom"/>
            <w:hideMark/>
          </w:tcPr>
          <w:p w14:paraId="06673F88"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41FCFDBA"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219EA0B0"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55F5F0F2" w14:textId="77777777" w:rsidTr="00A147B9">
        <w:trPr>
          <w:trHeight w:val="85"/>
        </w:trPr>
        <w:tc>
          <w:tcPr>
            <w:tcW w:w="3411" w:type="pct"/>
            <w:tcBorders>
              <w:top w:val="nil"/>
              <w:left w:val="nil"/>
              <w:bottom w:val="nil"/>
              <w:right w:val="nil"/>
            </w:tcBorders>
            <w:shd w:val="clear" w:color="auto" w:fill="auto"/>
            <w:vAlign w:val="bottom"/>
            <w:hideMark/>
          </w:tcPr>
          <w:p w14:paraId="2A4D12D5"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9D83AFC"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75BCBEF"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7AB695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269793B" w14:textId="77777777" w:rsidTr="00A147B9">
        <w:trPr>
          <w:trHeight w:val="85"/>
        </w:trPr>
        <w:tc>
          <w:tcPr>
            <w:tcW w:w="3411" w:type="pct"/>
            <w:tcBorders>
              <w:top w:val="nil"/>
              <w:left w:val="nil"/>
              <w:bottom w:val="nil"/>
              <w:right w:val="nil"/>
            </w:tcBorders>
            <w:shd w:val="clear" w:color="auto" w:fill="auto"/>
            <w:vAlign w:val="bottom"/>
            <w:hideMark/>
          </w:tcPr>
          <w:p w14:paraId="57295DC9"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68FFDB1B"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A859B03"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29893C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E3BD1A7" w14:textId="77777777" w:rsidTr="00A147B9">
        <w:trPr>
          <w:trHeight w:val="85"/>
        </w:trPr>
        <w:tc>
          <w:tcPr>
            <w:tcW w:w="3411" w:type="pct"/>
            <w:tcBorders>
              <w:top w:val="nil"/>
              <w:left w:val="nil"/>
              <w:bottom w:val="nil"/>
              <w:right w:val="nil"/>
            </w:tcBorders>
            <w:shd w:val="clear" w:color="auto" w:fill="auto"/>
            <w:vAlign w:val="bottom"/>
            <w:hideMark/>
          </w:tcPr>
          <w:p w14:paraId="435C9AA9" w14:textId="77777777" w:rsidR="008246EE" w:rsidRPr="008246EE" w:rsidRDefault="008246EE" w:rsidP="008246EE">
            <w:pPr>
              <w:spacing w:line="240" w:lineRule="auto"/>
              <w:rPr>
                <w:sz w:val="12"/>
                <w:szCs w:val="12"/>
              </w:rPr>
            </w:pPr>
            <w:r w:rsidRPr="008246EE">
              <w:rPr>
                <w:sz w:val="12"/>
                <w:szCs w:val="12"/>
              </w:rPr>
              <w:t>Poprawa sprawności fizycznej mieszkańców Miasta</w:t>
            </w:r>
          </w:p>
        </w:tc>
        <w:tc>
          <w:tcPr>
            <w:tcW w:w="530" w:type="pct"/>
            <w:tcBorders>
              <w:top w:val="nil"/>
              <w:left w:val="nil"/>
              <w:bottom w:val="nil"/>
              <w:right w:val="nil"/>
            </w:tcBorders>
            <w:shd w:val="clear" w:color="auto" w:fill="auto"/>
            <w:noWrap/>
            <w:vAlign w:val="bottom"/>
            <w:hideMark/>
          </w:tcPr>
          <w:p w14:paraId="52A61125"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7ECAAC8"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D609B8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E82472B" w14:textId="77777777" w:rsidTr="00A147B9">
        <w:trPr>
          <w:trHeight w:val="85"/>
        </w:trPr>
        <w:tc>
          <w:tcPr>
            <w:tcW w:w="3411" w:type="pct"/>
            <w:tcBorders>
              <w:top w:val="nil"/>
              <w:left w:val="nil"/>
              <w:bottom w:val="nil"/>
              <w:right w:val="nil"/>
            </w:tcBorders>
            <w:shd w:val="clear" w:color="auto" w:fill="auto"/>
            <w:vAlign w:val="bottom"/>
            <w:hideMark/>
          </w:tcPr>
          <w:p w14:paraId="37E6C950"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BC5CD24"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E5BB811"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FB143C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704CDAD" w14:textId="77777777" w:rsidTr="00A147B9">
        <w:trPr>
          <w:trHeight w:val="85"/>
        </w:trPr>
        <w:tc>
          <w:tcPr>
            <w:tcW w:w="3411" w:type="pct"/>
            <w:tcBorders>
              <w:top w:val="nil"/>
              <w:left w:val="nil"/>
              <w:bottom w:val="nil"/>
              <w:right w:val="nil"/>
            </w:tcBorders>
            <w:shd w:val="clear" w:color="auto" w:fill="auto"/>
            <w:vAlign w:val="bottom"/>
            <w:hideMark/>
          </w:tcPr>
          <w:p w14:paraId="76F10BAB"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859912A"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F22BD6B"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2C97E7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73AB1C1" w14:textId="77777777" w:rsidTr="00A147B9">
        <w:trPr>
          <w:trHeight w:val="85"/>
        </w:trPr>
        <w:tc>
          <w:tcPr>
            <w:tcW w:w="3411" w:type="pct"/>
            <w:tcBorders>
              <w:top w:val="nil"/>
              <w:left w:val="nil"/>
              <w:bottom w:val="nil"/>
              <w:right w:val="nil"/>
            </w:tcBorders>
            <w:shd w:val="clear" w:color="auto" w:fill="auto"/>
            <w:vAlign w:val="bottom"/>
            <w:hideMark/>
          </w:tcPr>
          <w:p w14:paraId="0E536621" w14:textId="77777777" w:rsidR="008246EE" w:rsidRPr="008246EE" w:rsidRDefault="008246EE" w:rsidP="008246EE">
            <w:pPr>
              <w:spacing w:line="240" w:lineRule="auto"/>
              <w:rPr>
                <w:sz w:val="12"/>
                <w:szCs w:val="12"/>
              </w:rPr>
            </w:pPr>
            <w:r w:rsidRPr="008246EE">
              <w:rPr>
                <w:sz w:val="12"/>
                <w:szCs w:val="12"/>
              </w:rPr>
              <w:t>średni koszt przedsięwzięcia sportowego</w:t>
            </w:r>
          </w:p>
        </w:tc>
        <w:tc>
          <w:tcPr>
            <w:tcW w:w="530" w:type="pct"/>
            <w:tcBorders>
              <w:top w:val="nil"/>
              <w:left w:val="nil"/>
              <w:bottom w:val="nil"/>
              <w:right w:val="nil"/>
            </w:tcBorders>
            <w:shd w:val="clear" w:color="auto" w:fill="auto"/>
            <w:noWrap/>
            <w:vAlign w:val="bottom"/>
            <w:hideMark/>
          </w:tcPr>
          <w:p w14:paraId="3081B244" w14:textId="77777777" w:rsidR="008246EE" w:rsidRPr="008246EE" w:rsidRDefault="008246EE" w:rsidP="008246EE">
            <w:pPr>
              <w:spacing w:line="240" w:lineRule="auto"/>
              <w:jc w:val="center"/>
              <w:rPr>
                <w:sz w:val="12"/>
                <w:szCs w:val="12"/>
              </w:rPr>
            </w:pPr>
            <w:r w:rsidRPr="008246EE">
              <w:rPr>
                <w:sz w:val="12"/>
                <w:szCs w:val="12"/>
              </w:rPr>
              <w:t>zł</w:t>
            </w:r>
          </w:p>
        </w:tc>
        <w:tc>
          <w:tcPr>
            <w:tcW w:w="574" w:type="pct"/>
            <w:tcBorders>
              <w:top w:val="nil"/>
              <w:left w:val="nil"/>
              <w:bottom w:val="nil"/>
              <w:right w:val="nil"/>
            </w:tcBorders>
            <w:shd w:val="clear" w:color="auto" w:fill="auto"/>
            <w:noWrap/>
            <w:vAlign w:val="bottom"/>
            <w:hideMark/>
          </w:tcPr>
          <w:p w14:paraId="7AA0AFF8" w14:textId="77777777" w:rsidR="008246EE" w:rsidRPr="008246EE" w:rsidRDefault="008246EE" w:rsidP="008246EE">
            <w:pPr>
              <w:spacing w:line="240" w:lineRule="auto"/>
              <w:jc w:val="right"/>
              <w:rPr>
                <w:sz w:val="12"/>
                <w:szCs w:val="12"/>
              </w:rPr>
            </w:pPr>
            <w:r w:rsidRPr="008246EE">
              <w:rPr>
                <w:sz w:val="12"/>
                <w:szCs w:val="12"/>
              </w:rPr>
              <w:t>42 380</w:t>
            </w:r>
          </w:p>
        </w:tc>
        <w:tc>
          <w:tcPr>
            <w:tcW w:w="485" w:type="pct"/>
            <w:tcBorders>
              <w:top w:val="nil"/>
              <w:left w:val="nil"/>
              <w:bottom w:val="nil"/>
              <w:right w:val="nil"/>
            </w:tcBorders>
            <w:shd w:val="clear" w:color="auto" w:fill="auto"/>
            <w:noWrap/>
            <w:vAlign w:val="bottom"/>
            <w:hideMark/>
          </w:tcPr>
          <w:p w14:paraId="018BB210" w14:textId="77777777" w:rsidR="008246EE" w:rsidRPr="008246EE" w:rsidRDefault="008246EE" w:rsidP="008246EE">
            <w:pPr>
              <w:spacing w:line="240" w:lineRule="auto"/>
              <w:jc w:val="right"/>
              <w:rPr>
                <w:sz w:val="12"/>
                <w:szCs w:val="12"/>
              </w:rPr>
            </w:pPr>
            <w:r w:rsidRPr="008246EE">
              <w:rPr>
                <w:sz w:val="12"/>
                <w:szCs w:val="12"/>
              </w:rPr>
              <w:t>28 932</w:t>
            </w:r>
          </w:p>
        </w:tc>
      </w:tr>
      <w:tr w:rsidR="008246EE" w:rsidRPr="008246EE" w14:paraId="679BDF6D" w14:textId="77777777" w:rsidTr="00A147B9">
        <w:trPr>
          <w:trHeight w:val="85"/>
        </w:trPr>
        <w:tc>
          <w:tcPr>
            <w:tcW w:w="3411" w:type="pct"/>
            <w:tcBorders>
              <w:top w:val="nil"/>
              <w:left w:val="nil"/>
              <w:bottom w:val="nil"/>
              <w:right w:val="nil"/>
            </w:tcBorders>
            <w:shd w:val="clear" w:color="auto" w:fill="auto"/>
            <w:vAlign w:val="bottom"/>
            <w:hideMark/>
          </w:tcPr>
          <w:p w14:paraId="51C21DD1" w14:textId="77777777" w:rsidR="008246EE" w:rsidRPr="008246EE" w:rsidRDefault="008246EE" w:rsidP="008246EE">
            <w:pPr>
              <w:spacing w:line="240" w:lineRule="auto"/>
              <w:rPr>
                <w:sz w:val="12"/>
                <w:szCs w:val="12"/>
              </w:rPr>
            </w:pPr>
            <w:r w:rsidRPr="008246EE">
              <w:rPr>
                <w:sz w:val="12"/>
                <w:szCs w:val="12"/>
              </w:rPr>
              <w:t>liczba przedsięwzięć sportowych</w:t>
            </w:r>
          </w:p>
        </w:tc>
        <w:tc>
          <w:tcPr>
            <w:tcW w:w="530" w:type="pct"/>
            <w:tcBorders>
              <w:top w:val="nil"/>
              <w:left w:val="nil"/>
              <w:bottom w:val="nil"/>
              <w:right w:val="nil"/>
            </w:tcBorders>
            <w:shd w:val="clear" w:color="auto" w:fill="auto"/>
            <w:noWrap/>
            <w:vAlign w:val="bottom"/>
            <w:hideMark/>
          </w:tcPr>
          <w:p w14:paraId="1EFEC507" w14:textId="77777777" w:rsidR="008246EE" w:rsidRPr="008246EE" w:rsidRDefault="008246EE" w:rsidP="008246EE">
            <w:pPr>
              <w:spacing w:line="240" w:lineRule="auto"/>
              <w:jc w:val="center"/>
              <w:rPr>
                <w:sz w:val="12"/>
                <w:szCs w:val="12"/>
              </w:rPr>
            </w:pPr>
            <w:r w:rsidRPr="008246EE">
              <w:rPr>
                <w:sz w:val="12"/>
                <w:szCs w:val="12"/>
              </w:rPr>
              <w:t>szt.</w:t>
            </w:r>
          </w:p>
        </w:tc>
        <w:tc>
          <w:tcPr>
            <w:tcW w:w="574" w:type="pct"/>
            <w:tcBorders>
              <w:top w:val="nil"/>
              <w:left w:val="nil"/>
              <w:bottom w:val="nil"/>
              <w:right w:val="nil"/>
            </w:tcBorders>
            <w:shd w:val="clear" w:color="auto" w:fill="auto"/>
            <w:noWrap/>
            <w:vAlign w:val="bottom"/>
            <w:hideMark/>
          </w:tcPr>
          <w:p w14:paraId="2ED958D0" w14:textId="77777777" w:rsidR="008246EE" w:rsidRPr="008246EE" w:rsidRDefault="008246EE" w:rsidP="008246EE">
            <w:pPr>
              <w:spacing w:line="240" w:lineRule="auto"/>
              <w:jc w:val="right"/>
              <w:rPr>
                <w:sz w:val="12"/>
                <w:szCs w:val="12"/>
              </w:rPr>
            </w:pPr>
            <w:r w:rsidRPr="008246EE">
              <w:rPr>
                <w:sz w:val="12"/>
                <w:szCs w:val="12"/>
              </w:rPr>
              <w:t>25</w:t>
            </w:r>
          </w:p>
        </w:tc>
        <w:tc>
          <w:tcPr>
            <w:tcW w:w="485" w:type="pct"/>
            <w:tcBorders>
              <w:top w:val="nil"/>
              <w:left w:val="nil"/>
              <w:bottom w:val="nil"/>
              <w:right w:val="nil"/>
            </w:tcBorders>
            <w:shd w:val="clear" w:color="auto" w:fill="auto"/>
            <w:noWrap/>
            <w:vAlign w:val="bottom"/>
            <w:hideMark/>
          </w:tcPr>
          <w:p w14:paraId="6330F109" w14:textId="77777777" w:rsidR="008246EE" w:rsidRPr="008246EE" w:rsidRDefault="008246EE" w:rsidP="008246EE">
            <w:pPr>
              <w:spacing w:line="240" w:lineRule="auto"/>
              <w:jc w:val="right"/>
              <w:rPr>
                <w:sz w:val="12"/>
                <w:szCs w:val="12"/>
              </w:rPr>
            </w:pPr>
            <w:r w:rsidRPr="008246EE">
              <w:rPr>
                <w:sz w:val="12"/>
                <w:szCs w:val="12"/>
              </w:rPr>
              <w:t>35</w:t>
            </w:r>
          </w:p>
        </w:tc>
      </w:tr>
      <w:tr w:rsidR="008246EE" w:rsidRPr="008246EE" w14:paraId="0FA29DD2" w14:textId="77777777" w:rsidTr="00A147B9">
        <w:trPr>
          <w:trHeight w:val="85"/>
        </w:trPr>
        <w:tc>
          <w:tcPr>
            <w:tcW w:w="3411" w:type="pct"/>
            <w:tcBorders>
              <w:top w:val="nil"/>
              <w:left w:val="nil"/>
              <w:bottom w:val="nil"/>
              <w:right w:val="nil"/>
            </w:tcBorders>
            <w:shd w:val="clear" w:color="auto" w:fill="auto"/>
            <w:vAlign w:val="bottom"/>
            <w:hideMark/>
          </w:tcPr>
          <w:p w14:paraId="61D74DC9"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BCFF528"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3FCD0E8"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4E711C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5E3D2D2" w14:textId="77777777" w:rsidTr="00A147B9">
        <w:trPr>
          <w:trHeight w:val="85"/>
        </w:trPr>
        <w:tc>
          <w:tcPr>
            <w:tcW w:w="3411" w:type="pct"/>
            <w:tcBorders>
              <w:top w:val="nil"/>
              <w:left w:val="nil"/>
              <w:bottom w:val="nil"/>
              <w:right w:val="nil"/>
            </w:tcBorders>
            <w:shd w:val="clear" w:color="000000" w:fill="D5E3F2"/>
            <w:vAlign w:val="bottom"/>
            <w:hideMark/>
          </w:tcPr>
          <w:p w14:paraId="6C8D4B8A" w14:textId="77777777" w:rsidR="008246EE" w:rsidRPr="008246EE" w:rsidRDefault="008246EE" w:rsidP="008246EE">
            <w:pPr>
              <w:spacing w:line="240" w:lineRule="auto"/>
              <w:rPr>
                <w:b/>
                <w:bCs/>
                <w:sz w:val="12"/>
                <w:szCs w:val="12"/>
              </w:rPr>
            </w:pPr>
            <w:r w:rsidRPr="008246EE">
              <w:rPr>
                <w:b/>
                <w:bCs/>
                <w:sz w:val="12"/>
                <w:szCs w:val="12"/>
              </w:rPr>
              <w:t>Prowadzenie działalności sportowo - rekreacyjnej</w:t>
            </w:r>
          </w:p>
        </w:tc>
        <w:tc>
          <w:tcPr>
            <w:tcW w:w="530" w:type="pct"/>
            <w:tcBorders>
              <w:top w:val="nil"/>
              <w:left w:val="nil"/>
              <w:bottom w:val="nil"/>
              <w:right w:val="nil"/>
            </w:tcBorders>
            <w:shd w:val="clear" w:color="000000" w:fill="D5E3F2"/>
            <w:noWrap/>
            <w:vAlign w:val="bottom"/>
            <w:hideMark/>
          </w:tcPr>
          <w:p w14:paraId="0397ED90"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76816DAC"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5E5960CF"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3DC02890" w14:textId="77777777" w:rsidTr="00A147B9">
        <w:trPr>
          <w:trHeight w:val="85"/>
        </w:trPr>
        <w:tc>
          <w:tcPr>
            <w:tcW w:w="3411" w:type="pct"/>
            <w:tcBorders>
              <w:top w:val="nil"/>
              <w:left w:val="nil"/>
              <w:bottom w:val="nil"/>
              <w:right w:val="nil"/>
            </w:tcBorders>
            <w:shd w:val="clear" w:color="auto" w:fill="auto"/>
            <w:vAlign w:val="bottom"/>
            <w:hideMark/>
          </w:tcPr>
          <w:p w14:paraId="301B922A"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CC320DD"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4D07C53"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D3E654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646ED90" w14:textId="77777777" w:rsidTr="00A147B9">
        <w:trPr>
          <w:trHeight w:val="85"/>
        </w:trPr>
        <w:tc>
          <w:tcPr>
            <w:tcW w:w="3411" w:type="pct"/>
            <w:tcBorders>
              <w:top w:val="nil"/>
              <w:left w:val="nil"/>
              <w:bottom w:val="nil"/>
              <w:right w:val="nil"/>
            </w:tcBorders>
            <w:shd w:val="clear" w:color="000000" w:fill="EAF1F6"/>
            <w:vAlign w:val="bottom"/>
            <w:hideMark/>
          </w:tcPr>
          <w:p w14:paraId="0FE0F901" w14:textId="77777777" w:rsidR="008246EE" w:rsidRPr="008246EE" w:rsidRDefault="008246EE" w:rsidP="008246EE">
            <w:pPr>
              <w:spacing w:line="240" w:lineRule="auto"/>
              <w:rPr>
                <w:b/>
                <w:bCs/>
                <w:i/>
                <w:iCs/>
                <w:sz w:val="12"/>
                <w:szCs w:val="12"/>
              </w:rPr>
            </w:pPr>
            <w:r w:rsidRPr="008246EE">
              <w:rPr>
                <w:b/>
                <w:bCs/>
                <w:i/>
                <w:iCs/>
                <w:sz w:val="12"/>
                <w:szCs w:val="12"/>
              </w:rPr>
              <w:t>Ośrodek Sportu i Rekreacji w Dzielnicy Śródmieście</w:t>
            </w:r>
          </w:p>
        </w:tc>
        <w:tc>
          <w:tcPr>
            <w:tcW w:w="530" w:type="pct"/>
            <w:tcBorders>
              <w:top w:val="nil"/>
              <w:left w:val="nil"/>
              <w:bottom w:val="nil"/>
              <w:right w:val="nil"/>
            </w:tcBorders>
            <w:shd w:val="clear" w:color="000000" w:fill="EAF1F6"/>
            <w:noWrap/>
            <w:vAlign w:val="bottom"/>
            <w:hideMark/>
          </w:tcPr>
          <w:p w14:paraId="44BD42ED" w14:textId="77777777" w:rsidR="008246EE" w:rsidRPr="008246EE" w:rsidRDefault="008246EE" w:rsidP="008246EE">
            <w:pPr>
              <w:spacing w:line="240" w:lineRule="auto"/>
              <w:jc w:val="center"/>
              <w:rPr>
                <w:b/>
                <w:bCs/>
                <w:i/>
                <w:iCs/>
                <w:sz w:val="12"/>
                <w:szCs w:val="12"/>
              </w:rPr>
            </w:pPr>
            <w:r w:rsidRPr="008246EE">
              <w:rPr>
                <w:b/>
                <w:bCs/>
                <w:i/>
                <w:iCs/>
                <w:sz w:val="12"/>
                <w:szCs w:val="12"/>
              </w:rPr>
              <w:t> </w:t>
            </w:r>
          </w:p>
        </w:tc>
        <w:tc>
          <w:tcPr>
            <w:tcW w:w="574" w:type="pct"/>
            <w:tcBorders>
              <w:top w:val="nil"/>
              <w:left w:val="nil"/>
              <w:bottom w:val="nil"/>
              <w:right w:val="nil"/>
            </w:tcBorders>
            <w:shd w:val="clear" w:color="000000" w:fill="EAF1F6"/>
            <w:noWrap/>
            <w:vAlign w:val="bottom"/>
            <w:hideMark/>
          </w:tcPr>
          <w:p w14:paraId="2BBD5457" w14:textId="77777777" w:rsidR="008246EE" w:rsidRPr="008246EE" w:rsidRDefault="008246EE" w:rsidP="008246EE">
            <w:pPr>
              <w:spacing w:line="240" w:lineRule="auto"/>
              <w:rPr>
                <w:b/>
                <w:bCs/>
                <w:i/>
                <w:iCs/>
                <w:sz w:val="12"/>
                <w:szCs w:val="12"/>
              </w:rPr>
            </w:pPr>
            <w:r w:rsidRPr="008246EE">
              <w:rPr>
                <w:b/>
                <w:bCs/>
                <w:i/>
                <w:iCs/>
                <w:sz w:val="12"/>
                <w:szCs w:val="12"/>
              </w:rPr>
              <w:t> </w:t>
            </w:r>
          </w:p>
        </w:tc>
        <w:tc>
          <w:tcPr>
            <w:tcW w:w="485" w:type="pct"/>
            <w:tcBorders>
              <w:top w:val="nil"/>
              <w:left w:val="nil"/>
              <w:bottom w:val="nil"/>
              <w:right w:val="nil"/>
            </w:tcBorders>
            <w:shd w:val="clear" w:color="000000" w:fill="EAF1F6"/>
            <w:noWrap/>
            <w:vAlign w:val="bottom"/>
            <w:hideMark/>
          </w:tcPr>
          <w:p w14:paraId="19596A12" w14:textId="77777777" w:rsidR="008246EE" w:rsidRPr="008246EE" w:rsidRDefault="008246EE" w:rsidP="008246EE">
            <w:pPr>
              <w:spacing w:line="240" w:lineRule="auto"/>
              <w:rPr>
                <w:b/>
                <w:bCs/>
                <w:i/>
                <w:iCs/>
                <w:sz w:val="12"/>
                <w:szCs w:val="12"/>
              </w:rPr>
            </w:pPr>
            <w:r w:rsidRPr="008246EE">
              <w:rPr>
                <w:b/>
                <w:bCs/>
                <w:i/>
                <w:iCs/>
                <w:sz w:val="12"/>
                <w:szCs w:val="12"/>
              </w:rPr>
              <w:t> </w:t>
            </w:r>
          </w:p>
        </w:tc>
      </w:tr>
      <w:tr w:rsidR="008246EE" w:rsidRPr="008246EE" w14:paraId="33AB07C9" w14:textId="77777777" w:rsidTr="00A147B9">
        <w:trPr>
          <w:trHeight w:val="85"/>
        </w:trPr>
        <w:tc>
          <w:tcPr>
            <w:tcW w:w="3411" w:type="pct"/>
            <w:tcBorders>
              <w:top w:val="nil"/>
              <w:left w:val="nil"/>
              <w:bottom w:val="nil"/>
              <w:right w:val="nil"/>
            </w:tcBorders>
            <w:shd w:val="clear" w:color="auto" w:fill="auto"/>
            <w:vAlign w:val="bottom"/>
            <w:hideMark/>
          </w:tcPr>
          <w:p w14:paraId="3A14698E" w14:textId="77777777" w:rsidR="008246EE" w:rsidRPr="008246EE" w:rsidRDefault="008246EE" w:rsidP="008246EE">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3C2247ED"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A2E12B0"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48F974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12BFAEF" w14:textId="77777777" w:rsidTr="00A147B9">
        <w:trPr>
          <w:trHeight w:val="85"/>
        </w:trPr>
        <w:tc>
          <w:tcPr>
            <w:tcW w:w="3411" w:type="pct"/>
            <w:tcBorders>
              <w:top w:val="nil"/>
              <w:left w:val="nil"/>
              <w:bottom w:val="nil"/>
              <w:right w:val="nil"/>
            </w:tcBorders>
            <w:shd w:val="clear" w:color="auto" w:fill="auto"/>
            <w:vAlign w:val="bottom"/>
            <w:hideMark/>
          </w:tcPr>
          <w:p w14:paraId="43567C11"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67E26E0B"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4A47BFA"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53519C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7D045A7" w14:textId="77777777" w:rsidTr="00A147B9">
        <w:trPr>
          <w:trHeight w:val="85"/>
        </w:trPr>
        <w:tc>
          <w:tcPr>
            <w:tcW w:w="3411" w:type="pct"/>
            <w:tcBorders>
              <w:top w:val="nil"/>
              <w:left w:val="nil"/>
              <w:bottom w:val="nil"/>
              <w:right w:val="nil"/>
            </w:tcBorders>
            <w:shd w:val="clear" w:color="auto" w:fill="auto"/>
            <w:vAlign w:val="bottom"/>
            <w:hideMark/>
          </w:tcPr>
          <w:p w14:paraId="4F466968" w14:textId="77777777" w:rsidR="008246EE" w:rsidRPr="008246EE" w:rsidRDefault="008246EE" w:rsidP="008246EE">
            <w:pPr>
              <w:spacing w:line="240" w:lineRule="auto"/>
              <w:rPr>
                <w:sz w:val="12"/>
                <w:szCs w:val="12"/>
              </w:rPr>
            </w:pPr>
            <w:r w:rsidRPr="008246EE">
              <w:rPr>
                <w:sz w:val="12"/>
                <w:szCs w:val="12"/>
              </w:rPr>
              <w:t>Udostępnienie mieszkańcom bazy sportowo - rekreacyjnej oraz upowszechnianie form aktywnego spędzania czasu</w:t>
            </w:r>
          </w:p>
        </w:tc>
        <w:tc>
          <w:tcPr>
            <w:tcW w:w="530" w:type="pct"/>
            <w:tcBorders>
              <w:top w:val="nil"/>
              <w:left w:val="nil"/>
              <w:bottom w:val="nil"/>
              <w:right w:val="nil"/>
            </w:tcBorders>
            <w:shd w:val="clear" w:color="auto" w:fill="auto"/>
            <w:noWrap/>
            <w:vAlign w:val="bottom"/>
            <w:hideMark/>
          </w:tcPr>
          <w:p w14:paraId="5B4698AA"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E5BA273"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C73F6C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2B3DD80" w14:textId="77777777" w:rsidTr="00A147B9">
        <w:trPr>
          <w:trHeight w:val="85"/>
        </w:trPr>
        <w:tc>
          <w:tcPr>
            <w:tcW w:w="3411" w:type="pct"/>
            <w:tcBorders>
              <w:top w:val="nil"/>
              <w:left w:val="nil"/>
              <w:bottom w:val="nil"/>
              <w:right w:val="nil"/>
            </w:tcBorders>
            <w:shd w:val="clear" w:color="auto" w:fill="auto"/>
            <w:vAlign w:val="bottom"/>
            <w:hideMark/>
          </w:tcPr>
          <w:p w14:paraId="3C0D0B6F"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B7C6D26"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F74441D"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A65E94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9471769" w14:textId="77777777" w:rsidTr="00A147B9">
        <w:trPr>
          <w:trHeight w:val="85"/>
        </w:trPr>
        <w:tc>
          <w:tcPr>
            <w:tcW w:w="3411" w:type="pct"/>
            <w:tcBorders>
              <w:top w:val="nil"/>
              <w:left w:val="nil"/>
              <w:bottom w:val="nil"/>
              <w:right w:val="nil"/>
            </w:tcBorders>
            <w:shd w:val="clear" w:color="auto" w:fill="auto"/>
            <w:vAlign w:val="bottom"/>
            <w:hideMark/>
          </w:tcPr>
          <w:p w14:paraId="79456FFB"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7E5F361"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BB6D28A"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FB7CD2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C8DCFAC" w14:textId="77777777" w:rsidTr="00A147B9">
        <w:trPr>
          <w:trHeight w:val="85"/>
        </w:trPr>
        <w:tc>
          <w:tcPr>
            <w:tcW w:w="3411" w:type="pct"/>
            <w:tcBorders>
              <w:top w:val="nil"/>
              <w:left w:val="nil"/>
              <w:bottom w:val="nil"/>
              <w:right w:val="nil"/>
            </w:tcBorders>
            <w:shd w:val="clear" w:color="auto" w:fill="auto"/>
            <w:vAlign w:val="bottom"/>
            <w:hideMark/>
          </w:tcPr>
          <w:p w14:paraId="0759C561" w14:textId="77777777" w:rsidR="008246EE" w:rsidRPr="008246EE" w:rsidRDefault="008246EE" w:rsidP="008246EE">
            <w:pPr>
              <w:spacing w:line="240" w:lineRule="auto"/>
              <w:rPr>
                <w:sz w:val="12"/>
                <w:szCs w:val="12"/>
              </w:rPr>
            </w:pPr>
            <w:r w:rsidRPr="008246EE">
              <w:rPr>
                <w:sz w:val="12"/>
                <w:szCs w:val="12"/>
              </w:rPr>
              <w:t>liczba zorganizowanych imprez sportowych i rekreacyjnych</w:t>
            </w:r>
          </w:p>
        </w:tc>
        <w:tc>
          <w:tcPr>
            <w:tcW w:w="530" w:type="pct"/>
            <w:tcBorders>
              <w:top w:val="nil"/>
              <w:left w:val="nil"/>
              <w:bottom w:val="nil"/>
              <w:right w:val="nil"/>
            </w:tcBorders>
            <w:shd w:val="clear" w:color="auto" w:fill="auto"/>
            <w:noWrap/>
            <w:vAlign w:val="bottom"/>
            <w:hideMark/>
          </w:tcPr>
          <w:p w14:paraId="19F5D07D" w14:textId="77777777" w:rsidR="008246EE" w:rsidRPr="008246EE" w:rsidRDefault="008246EE" w:rsidP="008246EE">
            <w:pPr>
              <w:spacing w:line="240" w:lineRule="auto"/>
              <w:jc w:val="center"/>
              <w:rPr>
                <w:sz w:val="12"/>
                <w:szCs w:val="12"/>
              </w:rPr>
            </w:pPr>
            <w:r w:rsidRPr="008246EE">
              <w:rPr>
                <w:sz w:val="12"/>
                <w:szCs w:val="12"/>
              </w:rPr>
              <w:t>szt.</w:t>
            </w:r>
          </w:p>
        </w:tc>
        <w:tc>
          <w:tcPr>
            <w:tcW w:w="574" w:type="pct"/>
            <w:tcBorders>
              <w:top w:val="nil"/>
              <w:left w:val="nil"/>
              <w:bottom w:val="nil"/>
              <w:right w:val="nil"/>
            </w:tcBorders>
            <w:shd w:val="clear" w:color="auto" w:fill="auto"/>
            <w:noWrap/>
            <w:vAlign w:val="bottom"/>
            <w:hideMark/>
          </w:tcPr>
          <w:p w14:paraId="064C125F" w14:textId="77777777" w:rsidR="008246EE" w:rsidRPr="008246EE" w:rsidRDefault="008246EE" w:rsidP="008246EE">
            <w:pPr>
              <w:spacing w:line="240" w:lineRule="auto"/>
              <w:jc w:val="right"/>
              <w:rPr>
                <w:sz w:val="12"/>
                <w:szCs w:val="12"/>
              </w:rPr>
            </w:pPr>
            <w:r w:rsidRPr="008246EE">
              <w:rPr>
                <w:sz w:val="12"/>
                <w:szCs w:val="12"/>
              </w:rPr>
              <w:t>9</w:t>
            </w:r>
          </w:p>
        </w:tc>
        <w:tc>
          <w:tcPr>
            <w:tcW w:w="485" w:type="pct"/>
            <w:tcBorders>
              <w:top w:val="nil"/>
              <w:left w:val="nil"/>
              <w:bottom w:val="nil"/>
              <w:right w:val="nil"/>
            </w:tcBorders>
            <w:shd w:val="clear" w:color="auto" w:fill="auto"/>
            <w:noWrap/>
            <w:vAlign w:val="bottom"/>
            <w:hideMark/>
          </w:tcPr>
          <w:p w14:paraId="2F697A83" w14:textId="77777777" w:rsidR="008246EE" w:rsidRPr="008246EE" w:rsidRDefault="008246EE" w:rsidP="008246EE">
            <w:pPr>
              <w:spacing w:line="240" w:lineRule="auto"/>
              <w:jc w:val="right"/>
              <w:rPr>
                <w:sz w:val="12"/>
                <w:szCs w:val="12"/>
              </w:rPr>
            </w:pPr>
            <w:r w:rsidRPr="008246EE">
              <w:rPr>
                <w:sz w:val="12"/>
                <w:szCs w:val="12"/>
              </w:rPr>
              <w:t>13</w:t>
            </w:r>
          </w:p>
        </w:tc>
      </w:tr>
      <w:tr w:rsidR="008246EE" w:rsidRPr="008246EE" w14:paraId="5A3FC308" w14:textId="77777777" w:rsidTr="00A147B9">
        <w:trPr>
          <w:trHeight w:val="85"/>
        </w:trPr>
        <w:tc>
          <w:tcPr>
            <w:tcW w:w="3411" w:type="pct"/>
            <w:tcBorders>
              <w:top w:val="nil"/>
              <w:left w:val="nil"/>
              <w:bottom w:val="nil"/>
              <w:right w:val="nil"/>
            </w:tcBorders>
            <w:shd w:val="clear" w:color="auto" w:fill="auto"/>
            <w:vAlign w:val="bottom"/>
            <w:hideMark/>
          </w:tcPr>
          <w:p w14:paraId="676502C0" w14:textId="77777777" w:rsidR="008246EE" w:rsidRPr="008246EE" w:rsidRDefault="008246EE" w:rsidP="008246EE">
            <w:pPr>
              <w:spacing w:line="240" w:lineRule="auto"/>
              <w:rPr>
                <w:sz w:val="12"/>
                <w:szCs w:val="12"/>
              </w:rPr>
            </w:pPr>
            <w:r w:rsidRPr="008246EE">
              <w:rPr>
                <w:sz w:val="12"/>
                <w:szCs w:val="12"/>
              </w:rPr>
              <w:t>wskaźnik pokrycia realizacji zadania przychodami własnymi</w:t>
            </w:r>
          </w:p>
        </w:tc>
        <w:tc>
          <w:tcPr>
            <w:tcW w:w="530" w:type="pct"/>
            <w:tcBorders>
              <w:top w:val="nil"/>
              <w:left w:val="nil"/>
              <w:bottom w:val="nil"/>
              <w:right w:val="nil"/>
            </w:tcBorders>
            <w:shd w:val="clear" w:color="auto" w:fill="auto"/>
            <w:noWrap/>
            <w:vAlign w:val="bottom"/>
            <w:hideMark/>
          </w:tcPr>
          <w:p w14:paraId="292776F6" w14:textId="77777777" w:rsidR="008246EE" w:rsidRPr="008246EE" w:rsidRDefault="008246EE" w:rsidP="008246EE">
            <w:pPr>
              <w:spacing w:line="240" w:lineRule="auto"/>
              <w:jc w:val="center"/>
              <w:rPr>
                <w:sz w:val="12"/>
                <w:szCs w:val="12"/>
              </w:rPr>
            </w:pPr>
            <w:r w:rsidRPr="008246EE">
              <w:rPr>
                <w:sz w:val="12"/>
                <w:szCs w:val="12"/>
              </w:rPr>
              <w:t>%</w:t>
            </w:r>
          </w:p>
        </w:tc>
        <w:tc>
          <w:tcPr>
            <w:tcW w:w="574" w:type="pct"/>
            <w:tcBorders>
              <w:top w:val="nil"/>
              <w:left w:val="nil"/>
              <w:bottom w:val="nil"/>
              <w:right w:val="nil"/>
            </w:tcBorders>
            <w:shd w:val="clear" w:color="auto" w:fill="auto"/>
            <w:noWrap/>
            <w:vAlign w:val="bottom"/>
            <w:hideMark/>
          </w:tcPr>
          <w:p w14:paraId="6A0B94D4" w14:textId="77777777" w:rsidR="008246EE" w:rsidRPr="008246EE" w:rsidRDefault="008246EE" w:rsidP="008246EE">
            <w:pPr>
              <w:spacing w:line="240" w:lineRule="auto"/>
              <w:jc w:val="right"/>
              <w:rPr>
                <w:sz w:val="12"/>
                <w:szCs w:val="12"/>
              </w:rPr>
            </w:pPr>
            <w:r w:rsidRPr="008246EE">
              <w:rPr>
                <w:sz w:val="12"/>
                <w:szCs w:val="12"/>
              </w:rPr>
              <w:t>69,7</w:t>
            </w:r>
          </w:p>
        </w:tc>
        <w:tc>
          <w:tcPr>
            <w:tcW w:w="485" w:type="pct"/>
            <w:tcBorders>
              <w:top w:val="nil"/>
              <w:left w:val="nil"/>
              <w:bottom w:val="nil"/>
              <w:right w:val="nil"/>
            </w:tcBorders>
            <w:shd w:val="clear" w:color="auto" w:fill="auto"/>
            <w:noWrap/>
            <w:vAlign w:val="bottom"/>
            <w:hideMark/>
          </w:tcPr>
          <w:p w14:paraId="59598492" w14:textId="77777777" w:rsidR="008246EE" w:rsidRPr="008246EE" w:rsidRDefault="008246EE" w:rsidP="008246EE">
            <w:pPr>
              <w:spacing w:line="240" w:lineRule="auto"/>
              <w:jc w:val="right"/>
              <w:rPr>
                <w:sz w:val="12"/>
                <w:szCs w:val="12"/>
              </w:rPr>
            </w:pPr>
            <w:r w:rsidRPr="008246EE">
              <w:rPr>
                <w:sz w:val="12"/>
                <w:szCs w:val="12"/>
              </w:rPr>
              <w:t>52,6</w:t>
            </w:r>
          </w:p>
        </w:tc>
      </w:tr>
      <w:tr w:rsidR="008246EE" w:rsidRPr="008246EE" w14:paraId="40234503" w14:textId="77777777" w:rsidTr="00A147B9">
        <w:trPr>
          <w:trHeight w:val="85"/>
        </w:trPr>
        <w:tc>
          <w:tcPr>
            <w:tcW w:w="3411" w:type="pct"/>
            <w:tcBorders>
              <w:top w:val="nil"/>
              <w:left w:val="nil"/>
              <w:bottom w:val="nil"/>
              <w:right w:val="nil"/>
            </w:tcBorders>
            <w:shd w:val="clear" w:color="auto" w:fill="auto"/>
            <w:vAlign w:val="bottom"/>
            <w:hideMark/>
          </w:tcPr>
          <w:p w14:paraId="5B29FC9F" w14:textId="77777777" w:rsidR="008246EE" w:rsidRPr="008246EE" w:rsidRDefault="008246EE" w:rsidP="008246EE">
            <w:pPr>
              <w:spacing w:line="240" w:lineRule="auto"/>
              <w:rPr>
                <w:sz w:val="12"/>
                <w:szCs w:val="12"/>
              </w:rPr>
            </w:pPr>
            <w:r w:rsidRPr="008246EE">
              <w:rPr>
                <w:sz w:val="12"/>
                <w:szCs w:val="12"/>
              </w:rPr>
              <w:t>średni koszt utrzymania obiektu</w:t>
            </w:r>
          </w:p>
        </w:tc>
        <w:tc>
          <w:tcPr>
            <w:tcW w:w="530" w:type="pct"/>
            <w:tcBorders>
              <w:top w:val="nil"/>
              <w:left w:val="nil"/>
              <w:bottom w:val="nil"/>
              <w:right w:val="nil"/>
            </w:tcBorders>
            <w:shd w:val="clear" w:color="auto" w:fill="auto"/>
            <w:noWrap/>
            <w:vAlign w:val="bottom"/>
            <w:hideMark/>
          </w:tcPr>
          <w:p w14:paraId="74CD3D1F" w14:textId="77777777" w:rsidR="008246EE" w:rsidRPr="008246EE" w:rsidRDefault="008246EE" w:rsidP="008246EE">
            <w:pPr>
              <w:spacing w:line="240" w:lineRule="auto"/>
              <w:jc w:val="center"/>
              <w:rPr>
                <w:sz w:val="12"/>
                <w:szCs w:val="12"/>
              </w:rPr>
            </w:pPr>
            <w:r w:rsidRPr="008246EE">
              <w:rPr>
                <w:sz w:val="12"/>
                <w:szCs w:val="12"/>
              </w:rPr>
              <w:t>zł</w:t>
            </w:r>
          </w:p>
        </w:tc>
        <w:tc>
          <w:tcPr>
            <w:tcW w:w="574" w:type="pct"/>
            <w:tcBorders>
              <w:top w:val="nil"/>
              <w:left w:val="nil"/>
              <w:bottom w:val="nil"/>
              <w:right w:val="nil"/>
            </w:tcBorders>
            <w:shd w:val="clear" w:color="auto" w:fill="auto"/>
            <w:noWrap/>
            <w:vAlign w:val="bottom"/>
            <w:hideMark/>
          </w:tcPr>
          <w:p w14:paraId="00AEB48B" w14:textId="77777777" w:rsidR="008246EE" w:rsidRPr="008246EE" w:rsidRDefault="008246EE" w:rsidP="008246EE">
            <w:pPr>
              <w:spacing w:line="240" w:lineRule="auto"/>
              <w:jc w:val="right"/>
              <w:rPr>
                <w:sz w:val="12"/>
                <w:szCs w:val="12"/>
              </w:rPr>
            </w:pPr>
            <w:r w:rsidRPr="008246EE">
              <w:rPr>
                <w:sz w:val="12"/>
                <w:szCs w:val="12"/>
              </w:rPr>
              <w:t>2 801 250</w:t>
            </w:r>
          </w:p>
        </w:tc>
        <w:tc>
          <w:tcPr>
            <w:tcW w:w="485" w:type="pct"/>
            <w:tcBorders>
              <w:top w:val="nil"/>
              <w:left w:val="nil"/>
              <w:bottom w:val="nil"/>
              <w:right w:val="nil"/>
            </w:tcBorders>
            <w:shd w:val="clear" w:color="auto" w:fill="auto"/>
            <w:noWrap/>
            <w:vAlign w:val="bottom"/>
            <w:hideMark/>
          </w:tcPr>
          <w:p w14:paraId="4950E9B9" w14:textId="77777777" w:rsidR="008246EE" w:rsidRPr="008246EE" w:rsidRDefault="008246EE" w:rsidP="008246EE">
            <w:pPr>
              <w:spacing w:line="240" w:lineRule="auto"/>
              <w:jc w:val="right"/>
              <w:rPr>
                <w:sz w:val="12"/>
                <w:szCs w:val="12"/>
              </w:rPr>
            </w:pPr>
            <w:r w:rsidRPr="008246EE">
              <w:rPr>
                <w:sz w:val="12"/>
                <w:szCs w:val="12"/>
              </w:rPr>
              <w:t>2 399 936</w:t>
            </w:r>
          </w:p>
        </w:tc>
      </w:tr>
      <w:tr w:rsidR="008246EE" w:rsidRPr="008246EE" w14:paraId="22839676" w14:textId="77777777" w:rsidTr="00A147B9">
        <w:trPr>
          <w:trHeight w:val="85"/>
        </w:trPr>
        <w:tc>
          <w:tcPr>
            <w:tcW w:w="3411" w:type="pct"/>
            <w:tcBorders>
              <w:top w:val="nil"/>
              <w:left w:val="nil"/>
              <w:bottom w:val="nil"/>
              <w:right w:val="nil"/>
            </w:tcBorders>
            <w:shd w:val="clear" w:color="auto" w:fill="auto"/>
            <w:vAlign w:val="bottom"/>
            <w:hideMark/>
          </w:tcPr>
          <w:p w14:paraId="241B4B20"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61DC598"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F32302E"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36F5E5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8DF4978" w14:textId="77777777" w:rsidTr="00A147B9">
        <w:trPr>
          <w:trHeight w:val="85"/>
        </w:trPr>
        <w:tc>
          <w:tcPr>
            <w:tcW w:w="3411" w:type="pct"/>
            <w:tcBorders>
              <w:top w:val="nil"/>
              <w:left w:val="nil"/>
              <w:bottom w:val="nil"/>
              <w:right w:val="nil"/>
            </w:tcBorders>
            <w:shd w:val="clear" w:color="000000" w:fill="8DB0DB"/>
            <w:vAlign w:val="bottom"/>
            <w:hideMark/>
          </w:tcPr>
          <w:p w14:paraId="2D2FF8B2" w14:textId="77777777" w:rsidR="008246EE" w:rsidRPr="008246EE" w:rsidRDefault="008246EE" w:rsidP="008246EE">
            <w:pPr>
              <w:spacing w:line="240" w:lineRule="auto"/>
              <w:rPr>
                <w:b/>
                <w:bCs/>
                <w:sz w:val="12"/>
                <w:szCs w:val="12"/>
              </w:rPr>
            </w:pPr>
            <w:r w:rsidRPr="008246EE">
              <w:rPr>
                <w:b/>
                <w:bCs/>
                <w:sz w:val="12"/>
                <w:szCs w:val="12"/>
              </w:rPr>
              <w:t>DZIAŁALNOŚĆ PROMOCYJNA I WSPIERANIE ROZWOJU GOSPODARCZEGO</w:t>
            </w:r>
          </w:p>
        </w:tc>
        <w:tc>
          <w:tcPr>
            <w:tcW w:w="530" w:type="pct"/>
            <w:tcBorders>
              <w:top w:val="nil"/>
              <w:left w:val="nil"/>
              <w:bottom w:val="nil"/>
              <w:right w:val="nil"/>
            </w:tcBorders>
            <w:shd w:val="clear" w:color="000000" w:fill="8DB0DB"/>
            <w:noWrap/>
            <w:vAlign w:val="bottom"/>
            <w:hideMark/>
          </w:tcPr>
          <w:p w14:paraId="2464979D"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8DB0DB"/>
            <w:noWrap/>
            <w:vAlign w:val="bottom"/>
            <w:hideMark/>
          </w:tcPr>
          <w:p w14:paraId="4219186F"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8DB0DB"/>
            <w:noWrap/>
            <w:vAlign w:val="bottom"/>
            <w:hideMark/>
          </w:tcPr>
          <w:p w14:paraId="57CB2F38"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2F889606" w14:textId="77777777" w:rsidTr="00A147B9">
        <w:trPr>
          <w:trHeight w:val="85"/>
        </w:trPr>
        <w:tc>
          <w:tcPr>
            <w:tcW w:w="3411" w:type="pct"/>
            <w:tcBorders>
              <w:top w:val="nil"/>
              <w:left w:val="nil"/>
              <w:bottom w:val="nil"/>
              <w:right w:val="nil"/>
            </w:tcBorders>
            <w:shd w:val="clear" w:color="auto" w:fill="auto"/>
            <w:vAlign w:val="bottom"/>
            <w:hideMark/>
          </w:tcPr>
          <w:p w14:paraId="19123712"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AD76309"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3FF44A2"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2F8D82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C9F24A3" w14:textId="77777777" w:rsidTr="00A147B9">
        <w:trPr>
          <w:trHeight w:val="85"/>
        </w:trPr>
        <w:tc>
          <w:tcPr>
            <w:tcW w:w="3411" w:type="pct"/>
            <w:tcBorders>
              <w:top w:val="nil"/>
              <w:left w:val="nil"/>
              <w:bottom w:val="nil"/>
              <w:right w:val="nil"/>
            </w:tcBorders>
            <w:shd w:val="clear" w:color="000000" w:fill="B7CFE8"/>
            <w:vAlign w:val="bottom"/>
            <w:hideMark/>
          </w:tcPr>
          <w:p w14:paraId="25F03FD2" w14:textId="77777777" w:rsidR="008246EE" w:rsidRPr="008246EE" w:rsidRDefault="008246EE" w:rsidP="008246EE">
            <w:pPr>
              <w:spacing w:line="240" w:lineRule="auto"/>
              <w:rPr>
                <w:b/>
                <w:bCs/>
                <w:sz w:val="12"/>
                <w:szCs w:val="12"/>
              </w:rPr>
            </w:pPr>
            <w:r w:rsidRPr="008246EE">
              <w:rPr>
                <w:b/>
                <w:bCs/>
                <w:sz w:val="12"/>
                <w:szCs w:val="12"/>
              </w:rPr>
              <w:t>Promocja miasta</w:t>
            </w:r>
          </w:p>
        </w:tc>
        <w:tc>
          <w:tcPr>
            <w:tcW w:w="530" w:type="pct"/>
            <w:tcBorders>
              <w:top w:val="nil"/>
              <w:left w:val="nil"/>
              <w:bottom w:val="nil"/>
              <w:right w:val="nil"/>
            </w:tcBorders>
            <w:shd w:val="clear" w:color="000000" w:fill="B7CFE8"/>
            <w:noWrap/>
            <w:vAlign w:val="bottom"/>
            <w:hideMark/>
          </w:tcPr>
          <w:p w14:paraId="0CCD1463"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B7CFE8"/>
            <w:noWrap/>
            <w:vAlign w:val="bottom"/>
            <w:hideMark/>
          </w:tcPr>
          <w:p w14:paraId="3293DD2D"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B7CFE8"/>
            <w:noWrap/>
            <w:vAlign w:val="bottom"/>
            <w:hideMark/>
          </w:tcPr>
          <w:p w14:paraId="6D98DE90"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077297E6" w14:textId="77777777" w:rsidTr="00A147B9">
        <w:trPr>
          <w:trHeight w:val="85"/>
        </w:trPr>
        <w:tc>
          <w:tcPr>
            <w:tcW w:w="3411" w:type="pct"/>
            <w:tcBorders>
              <w:top w:val="nil"/>
              <w:left w:val="nil"/>
              <w:bottom w:val="nil"/>
              <w:right w:val="nil"/>
            </w:tcBorders>
            <w:shd w:val="clear" w:color="auto" w:fill="auto"/>
            <w:vAlign w:val="bottom"/>
            <w:hideMark/>
          </w:tcPr>
          <w:p w14:paraId="204D5177"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13B0A50"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1076EDC"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534D8E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CC8B507" w14:textId="77777777" w:rsidTr="00A147B9">
        <w:trPr>
          <w:trHeight w:val="85"/>
        </w:trPr>
        <w:tc>
          <w:tcPr>
            <w:tcW w:w="3411" w:type="pct"/>
            <w:tcBorders>
              <w:top w:val="nil"/>
              <w:left w:val="nil"/>
              <w:bottom w:val="nil"/>
              <w:right w:val="nil"/>
            </w:tcBorders>
            <w:shd w:val="clear" w:color="000000" w:fill="D5E3F2"/>
            <w:vAlign w:val="bottom"/>
            <w:hideMark/>
          </w:tcPr>
          <w:p w14:paraId="523A1504" w14:textId="77777777" w:rsidR="008246EE" w:rsidRPr="008246EE" w:rsidRDefault="008246EE" w:rsidP="008246EE">
            <w:pPr>
              <w:spacing w:line="240" w:lineRule="auto"/>
              <w:rPr>
                <w:b/>
                <w:bCs/>
                <w:sz w:val="12"/>
                <w:szCs w:val="12"/>
              </w:rPr>
            </w:pPr>
            <w:r w:rsidRPr="008246EE">
              <w:rPr>
                <w:b/>
                <w:bCs/>
                <w:sz w:val="12"/>
                <w:szCs w:val="12"/>
              </w:rPr>
              <w:t>Promocja krajowa</w:t>
            </w:r>
          </w:p>
        </w:tc>
        <w:tc>
          <w:tcPr>
            <w:tcW w:w="530" w:type="pct"/>
            <w:tcBorders>
              <w:top w:val="nil"/>
              <w:left w:val="nil"/>
              <w:bottom w:val="nil"/>
              <w:right w:val="nil"/>
            </w:tcBorders>
            <w:shd w:val="clear" w:color="000000" w:fill="D5E3F2"/>
            <w:noWrap/>
            <w:vAlign w:val="bottom"/>
            <w:hideMark/>
          </w:tcPr>
          <w:p w14:paraId="194518B7"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0AD1EB4B"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323C4250"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5C17DCAA" w14:textId="77777777" w:rsidTr="00A147B9">
        <w:trPr>
          <w:trHeight w:val="85"/>
        </w:trPr>
        <w:tc>
          <w:tcPr>
            <w:tcW w:w="3411" w:type="pct"/>
            <w:tcBorders>
              <w:top w:val="nil"/>
              <w:left w:val="nil"/>
              <w:bottom w:val="nil"/>
              <w:right w:val="nil"/>
            </w:tcBorders>
            <w:shd w:val="clear" w:color="auto" w:fill="auto"/>
            <w:vAlign w:val="bottom"/>
            <w:hideMark/>
          </w:tcPr>
          <w:p w14:paraId="4AD5AFB3"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2C23DEC"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0CE3CAE"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2FAD70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F792492" w14:textId="77777777" w:rsidTr="00A147B9">
        <w:trPr>
          <w:trHeight w:val="85"/>
        </w:trPr>
        <w:tc>
          <w:tcPr>
            <w:tcW w:w="3411" w:type="pct"/>
            <w:tcBorders>
              <w:top w:val="nil"/>
              <w:left w:val="nil"/>
              <w:bottom w:val="nil"/>
              <w:right w:val="nil"/>
            </w:tcBorders>
            <w:shd w:val="clear" w:color="000000" w:fill="EAF1F6"/>
            <w:vAlign w:val="bottom"/>
            <w:hideMark/>
          </w:tcPr>
          <w:p w14:paraId="1A795DA5" w14:textId="77777777" w:rsidR="008246EE" w:rsidRPr="008246EE" w:rsidRDefault="008246EE" w:rsidP="008246EE">
            <w:pPr>
              <w:spacing w:line="240" w:lineRule="auto"/>
              <w:rPr>
                <w:b/>
                <w:bCs/>
                <w:i/>
                <w:iCs/>
                <w:sz w:val="12"/>
                <w:szCs w:val="12"/>
              </w:rPr>
            </w:pPr>
            <w:r w:rsidRPr="008246EE">
              <w:rPr>
                <w:b/>
                <w:bCs/>
                <w:i/>
                <w:iCs/>
                <w:sz w:val="12"/>
                <w:szCs w:val="12"/>
              </w:rPr>
              <w:t>Udział w wystawach, targach, imprezach promocyjnych</w:t>
            </w:r>
          </w:p>
        </w:tc>
        <w:tc>
          <w:tcPr>
            <w:tcW w:w="530" w:type="pct"/>
            <w:tcBorders>
              <w:top w:val="nil"/>
              <w:left w:val="nil"/>
              <w:bottom w:val="nil"/>
              <w:right w:val="nil"/>
            </w:tcBorders>
            <w:shd w:val="clear" w:color="000000" w:fill="EAF1F6"/>
            <w:noWrap/>
            <w:vAlign w:val="bottom"/>
            <w:hideMark/>
          </w:tcPr>
          <w:p w14:paraId="3D0A4E65" w14:textId="77777777" w:rsidR="008246EE" w:rsidRPr="008246EE" w:rsidRDefault="008246EE" w:rsidP="008246EE">
            <w:pPr>
              <w:spacing w:line="240" w:lineRule="auto"/>
              <w:jc w:val="center"/>
              <w:rPr>
                <w:b/>
                <w:bCs/>
                <w:i/>
                <w:iCs/>
                <w:sz w:val="12"/>
                <w:szCs w:val="12"/>
              </w:rPr>
            </w:pPr>
            <w:r w:rsidRPr="008246EE">
              <w:rPr>
                <w:b/>
                <w:bCs/>
                <w:i/>
                <w:iCs/>
                <w:sz w:val="12"/>
                <w:szCs w:val="12"/>
              </w:rPr>
              <w:t> </w:t>
            </w:r>
          </w:p>
        </w:tc>
        <w:tc>
          <w:tcPr>
            <w:tcW w:w="574" w:type="pct"/>
            <w:tcBorders>
              <w:top w:val="nil"/>
              <w:left w:val="nil"/>
              <w:bottom w:val="nil"/>
              <w:right w:val="nil"/>
            </w:tcBorders>
            <w:shd w:val="clear" w:color="000000" w:fill="EAF1F6"/>
            <w:noWrap/>
            <w:vAlign w:val="bottom"/>
            <w:hideMark/>
          </w:tcPr>
          <w:p w14:paraId="4F6E4F28" w14:textId="77777777" w:rsidR="008246EE" w:rsidRPr="008246EE" w:rsidRDefault="008246EE" w:rsidP="008246EE">
            <w:pPr>
              <w:spacing w:line="240" w:lineRule="auto"/>
              <w:rPr>
                <w:b/>
                <w:bCs/>
                <w:i/>
                <w:iCs/>
                <w:sz w:val="12"/>
                <w:szCs w:val="12"/>
              </w:rPr>
            </w:pPr>
            <w:r w:rsidRPr="008246EE">
              <w:rPr>
                <w:b/>
                <w:bCs/>
                <w:i/>
                <w:iCs/>
                <w:sz w:val="12"/>
                <w:szCs w:val="12"/>
              </w:rPr>
              <w:t> </w:t>
            </w:r>
          </w:p>
        </w:tc>
        <w:tc>
          <w:tcPr>
            <w:tcW w:w="485" w:type="pct"/>
            <w:tcBorders>
              <w:top w:val="nil"/>
              <w:left w:val="nil"/>
              <w:bottom w:val="nil"/>
              <w:right w:val="nil"/>
            </w:tcBorders>
            <w:shd w:val="clear" w:color="000000" w:fill="EAF1F6"/>
            <w:noWrap/>
            <w:vAlign w:val="bottom"/>
            <w:hideMark/>
          </w:tcPr>
          <w:p w14:paraId="55DFA2E6" w14:textId="77777777" w:rsidR="008246EE" w:rsidRPr="008246EE" w:rsidRDefault="008246EE" w:rsidP="008246EE">
            <w:pPr>
              <w:spacing w:line="240" w:lineRule="auto"/>
              <w:rPr>
                <w:b/>
                <w:bCs/>
                <w:i/>
                <w:iCs/>
                <w:sz w:val="12"/>
                <w:szCs w:val="12"/>
              </w:rPr>
            </w:pPr>
            <w:r w:rsidRPr="008246EE">
              <w:rPr>
                <w:b/>
                <w:bCs/>
                <w:i/>
                <w:iCs/>
                <w:sz w:val="12"/>
                <w:szCs w:val="12"/>
              </w:rPr>
              <w:t> </w:t>
            </w:r>
          </w:p>
        </w:tc>
      </w:tr>
      <w:tr w:rsidR="008246EE" w:rsidRPr="008246EE" w14:paraId="46FFD53A" w14:textId="77777777" w:rsidTr="00A147B9">
        <w:trPr>
          <w:trHeight w:val="85"/>
        </w:trPr>
        <w:tc>
          <w:tcPr>
            <w:tcW w:w="3411" w:type="pct"/>
            <w:tcBorders>
              <w:top w:val="nil"/>
              <w:left w:val="nil"/>
              <w:bottom w:val="nil"/>
              <w:right w:val="nil"/>
            </w:tcBorders>
            <w:shd w:val="clear" w:color="auto" w:fill="auto"/>
            <w:vAlign w:val="bottom"/>
            <w:hideMark/>
          </w:tcPr>
          <w:p w14:paraId="657CFF21" w14:textId="77777777" w:rsidR="008246EE" w:rsidRPr="008246EE" w:rsidRDefault="008246EE" w:rsidP="008246EE">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07548C34"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19359FE"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CF03A7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99B3880" w14:textId="77777777" w:rsidTr="00A147B9">
        <w:trPr>
          <w:trHeight w:val="85"/>
        </w:trPr>
        <w:tc>
          <w:tcPr>
            <w:tcW w:w="3411" w:type="pct"/>
            <w:tcBorders>
              <w:top w:val="nil"/>
              <w:left w:val="nil"/>
              <w:bottom w:val="nil"/>
              <w:right w:val="nil"/>
            </w:tcBorders>
            <w:shd w:val="clear" w:color="auto" w:fill="auto"/>
            <w:vAlign w:val="bottom"/>
            <w:hideMark/>
          </w:tcPr>
          <w:p w14:paraId="5FA3DE6C"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2C98B299"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908577E"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0117AA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17217DE" w14:textId="77777777" w:rsidTr="00A147B9">
        <w:trPr>
          <w:trHeight w:val="85"/>
        </w:trPr>
        <w:tc>
          <w:tcPr>
            <w:tcW w:w="3411" w:type="pct"/>
            <w:tcBorders>
              <w:top w:val="nil"/>
              <w:left w:val="nil"/>
              <w:bottom w:val="nil"/>
              <w:right w:val="nil"/>
            </w:tcBorders>
            <w:shd w:val="clear" w:color="auto" w:fill="auto"/>
            <w:vAlign w:val="bottom"/>
            <w:hideMark/>
          </w:tcPr>
          <w:p w14:paraId="62D36C8D" w14:textId="77777777" w:rsidR="008246EE" w:rsidRPr="008246EE" w:rsidRDefault="008246EE" w:rsidP="008246EE">
            <w:pPr>
              <w:spacing w:line="240" w:lineRule="auto"/>
              <w:rPr>
                <w:sz w:val="12"/>
                <w:szCs w:val="12"/>
              </w:rPr>
            </w:pPr>
            <w:r w:rsidRPr="008246EE">
              <w:rPr>
                <w:sz w:val="12"/>
                <w:szCs w:val="12"/>
              </w:rPr>
              <w:t>Dotarcie z określonymi komunikatami na temat wizerunku miasta do określonych odbiorców oraz budowanie relacji emocjonalnych mieszkańców z Miastem</w:t>
            </w:r>
          </w:p>
        </w:tc>
        <w:tc>
          <w:tcPr>
            <w:tcW w:w="530" w:type="pct"/>
            <w:tcBorders>
              <w:top w:val="nil"/>
              <w:left w:val="nil"/>
              <w:bottom w:val="nil"/>
              <w:right w:val="nil"/>
            </w:tcBorders>
            <w:shd w:val="clear" w:color="auto" w:fill="auto"/>
            <w:noWrap/>
            <w:vAlign w:val="bottom"/>
            <w:hideMark/>
          </w:tcPr>
          <w:p w14:paraId="63F84632"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6A9D85C"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CDE265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A0637AB" w14:textId="77777777" w:rsidTr="00A147B9">
        <w:trPr>
          <w:trHeight w:val="85"/>
        </w:trPr>
        <w:tc>
          <w:tcPr>
            <w:tcW w:w="3411" w:type="pct"/>
            <w:tcBorders>
              <w:top w:val="nil"/>
              <w:left w:val="nil"/>
              <w:bottom w:val="nil"/>
              <w:right w:val="nil"/>
            </w:tcBorders>
            <w:shd w:val="clear" w:color="auto" w:fill="auto"/>
            <w:vAlign w:val="bottom"/>
            <w:hideMark/>
          </w:tcPr>
          <w:p w14:paraId="410AA373"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02D39BC"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20CBBA8"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D881E7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BB02904" w14:textId="77777777" w:rsidTr="00A147B9">
        <w:trPr>
          <w:trHeight w:val="85"/>
        </w:trPr>
        <w:tc>
          <w:tcPr>
            <w:tcW w:w="3411" w:type="pct"/>
            <w:tcBorders>
              <w:top w:val="nil"/>
              <w:left w:val="nil"/>
              <w:bottom w:val="nil"/>
              <w:right w:val="nil"/>
            </w:tcBorders>
            <w:shd w:val="clear" w:color="auto" w:fill="auto"/>
            <w:vAlign w:val="bottom"/>
            <w:hideMark/>
          </w:tcPr>
          <w:p w14:paraId="7B924CA5"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693589E"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DBB76D8"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BCB275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339C906" w14:textId="77777777" w:rsidTr="00A147B9">
        <w:trPr>
          <w:trHeight w:val="85"/>
        </w:trPr>
        <w:tc>
          <w:tcPr>
            <w:tcW w:w="3411" w:type="pct"/>
            <w:tcBorders>
              <w:top w:val="nil"/>
              <w:left w:val="nil"/>
              <w:bottom w:val="nil"/>
              <w:right w:val="nil"/>
            </w:tcBorders>
            <w:shd w:val="clear" w:color="auto" w:fill="auto"/>
            <w:vAlign w:val="bottom"/>
            <w:hideMark/>
          </w:tcPr>
          <w:p w14:paraId="20224915" w14:textId="77777777" w:rsidR="008246EE" w:rsidRPr="008246EE" w:rsidRDefault="008246EE" w:rsidP="008246EE">
            <w:pPr>
              <w:spacing w:line="240" w:lineRule="auto"/>
              <w:rPr>
                <w:sz w:val="12"/>
                <w:szCs w:val="12"/>
              </w:rPr>
            </w:pPr>
            <w:r w:rsidRPr="008246EE">
              <w:rPr>
                <w:sz w:val="12"/>
                <w:szCs w:val="12"/>
              </w:rPr>
              <w:t>ilość wystaw wykorzystujących przestrzeń miejską</w:t>
            </w:r>
          </w:p>
        </w:tc>
        <w:tc>
          <w:tcPr>
            <w:tcW w:w="530" w:type="pct"/>
            <w:tcBorders>
              <w:top w:val="nil"/>
              <w:left w:val="nil"/>
              <w:bottom w:val="nil"/>
              <w:right w:val="nil"/>
            </w:tcBorders>
            <w:shd w:val="clear" w:color="auto" w:fill="auto"/>
            <w:noWrap/>
            <w:vAlign w:val="bottom"/>
            <w:hideMark/>
          </w:tcPr>
          <w:p w14:paraId="5E5A812B" w14:textId="77777777" w:rsidR="008246EE" w:rsidRPr="008246EE" w:rsidRDefault="008246EE" w:rsidP="008246EE">
            <w:pPr>
              <w:spacing w:line="240" w:lineRule="auto"/>
              <w:jc w:val="center"/>
              <w:rPr>
                <w:sz w:val="12"/>
                <w:szCs w:val="12"/>
              </w:rPr>
            </w:pPr>
            <w:r w:rsidRPr="008246EE">
              <w:rPr>
                <w:sz w:val="12"/>
                <w:szCs w:val="12"/>
              </w:rPr>
              <w:t>szt.</w:t>
            </w:r>
          </w:p>
        </w:tc>
        <w:tc>
          <w:tcPr>
            <w:tcW w:w="574" w:type="pct"/>
            <w:tcBorders>
              <w:top w:val="nil"/>
              <w:left w:val="nil"/>
              <w:bottom w:val="nil"/>
              <w:right w:val="nil"/>
            </w:tcBorders>
            <w:shd w:val="clear" w:color="auto" w:fill="auto"/>
            <w:noWrap/>
            <w:vAlign w:val="bottom"/>
            <w:hideMark/>
          </w:tcPr>
          <w:p w14:paraId="511A46F5" w14:textId="77777777" w:rsidR="008246EE" w:rsidRPr="008246EE" w:rsidRDefault="008246EE" w:rsidP="008246EE">
            <w:pPr>
              <w:spacing w:line="240" w:lineRule="auto"/>
              <w:jc w:val="right"/>
              <w:rPr>
                <w:sz w:val="12"/>
                <w:szCs w:val="12"/>
              </w:rPr>
            </w:pPr>
            <w:r w:rsidRPr="008246EE">
              <w:rPr>
                <w:sz w:val="12"/>
                <w:szCs w:val="12"/>
              </w:rPr>
              <w:t>1</w:t>
            </w:r>
          </w:p>
        </w:tc>
        <w:tc>
          <w:tcPr>
            <w:tcW w:w="485" w:type="pct"/>
            <w:tcBorders>
              <w:top w:val="nil"/>
              <w:left w:val="nil"/>
              <w:bottom w:val="nil"/>
              <w:right w:val="nil"/>
            </w:tcBorders>
            <w:shd w:val="clear" w:color="auto" w:fill="auto"/>
            <w:noWrap/>
            <w:vAlign w:val="bottom"/>
            <w:hideMark/>
          </w:tcPr>
          <w:p w14:paraId="7820F3E6" w14:textId="77777777" w:rsidR="008246EE" w:rsidRPr="008246EE" w:rsidRDefault="008246EE" w:rsidP="008246EE">
            <w:pPr>
              <w:spacing w:line="240" w:lineRule="auto"/>
              <w:jc w:val="right"/>
              <w:rPr>
                <w:sz w:val="12"/>
                <w:szCs w:val="12"/>
              </w:rPr>
            </w:pPr>
            <w:r w:rsidRPr="008246EE">
              <w:rPr>
                <w:sz w:val="12"/>
                <w:szCs w:val="12"/>
              </w:rPr>
              <w:t>0</w:t>
            </w:r>
          </w:p>
        </w:tc>
      </w:tr>
      <w:tr w:rsidR="008246EE" w:rsidRPr="008246EE" w14:paraId="670AA891" w14:textId="77777777" w:rsidTr="00A147B9">
        <w:trPr>
          <w:trHeight w:val="85"/>
        </w:trPr>
        <w:tc>
          <w:tcPr>
            <w:tcW w:w="3411" w:type="pct"/>
            <w:tcBorders>
              <w:top w:val="nil"/>
              <w:left w:val="nil"/>
              <w:bottom w:val="nil"/>
              <w:right w:val="nil"/>
            </w:tcBorders>
            <w:shd w:val="clear" w:color="auto" w:fill="auto"/>
            <w:vAlign w:val="bottom"/>
            <w:hideMark/>
          </w:tcPr>
          <w:p w14:paraId="7AE1B86D" w14:textId="77777777" w:rsidR="008246EE" w:rsidRPr="008246EE" w:rsidRDefault="008246EE" w:rsidP="008246EE">
            <w:pPr>
              <w:spacing w:line="240" w:lineRule="auto"/>
              <w:rPr>
                <w:sz w:val="12"/>
                <w:szCs w:val="12"/>
              </w:rPr>
            </w:pPr>
            <w:r w:rsidRPr="008246EE">
              <w:rPr>
                <w:sz w:val="12"/>
                <w:szCs w:val="12"/>
              </w:rPr>
              <w:t>liczba imprez na których promowano Miasto/Dzielnicę</w:t>
            </w:r>
          </w:p>
        </w:tc>
        <w:tc>
          <w:tcPr>
            <w:tcW w:w="530" w:type="pct"/>
            <w:tcBorders>
              <w:top w:val="nil"/>
              <w:left w:val="nil"/>
              <w:bottom w:val="nil"/>
              <w:right w:val="nil"/>
            </w:tcBorders>
            <w:shd w:val="clear" w:color="auto" w:fill="auto"/>
            <w:noWrap/>
            <w:vAlign w:val="bottom"/>
            <w:hideMark/>
          </w:tcPr>
          <w:p w14:paraId="406D3837" w14:textId="77777777" w:rsidR="008246EE" w:rsidRPr="008246EE" w:rsidRDefault="008246EE" w:rsidP="008246EE">
            <w:pPr>
              <w:spacing w:line="240" w:lineRule="auto"/>
              <w:jc w:val="center"/>
              <w:rPr>
                <w:sz w:val="12"/>
                <w:szCs w:val="12"/>
              </w:rPr>
            </w:pPr>
            <w:r w:rsidRPr="008246EE">
              <w:rPr>
                <w:sz w:val="12"/>
                <w:szCs w:val="12"/>
              </w:rPr>
              <w:t>szt.</w:t>
            </w:r>
          </w:p>
        </w:tc>
        <w:tc>
          <w:tcPr>
            <w:tcW w:w="574" w:type="pct"/>
            <w:tcBorders>
              <w:top w:val="nil"/>
              <w:left w:val="nil"/>
              <w:bottom w:val="nil"/>
              <w:right w:val="nil"/>
            </w:tcBorders>
            <w:shd w:val="clear" w:color="auto" w:fill="auto"/>
            <w:noWrap/>
            <w:vAlign w:val="bottom"/>
            <w:hideMark/>
          </w:tcPr>
          <w:p w14:paraId="39127152" w14:textId="77777777" w:rsidR="008246EE" w:rsidRPr="008246EE" w:rsidRDefault="008246EE" w:rsidP="008246EE">
            <w:pPr>
              <w:spacing w:line="240" w:lineRule="auto"/>
              <w:jc w:val="right"/>
              <w:rPr>
                <w:sz w:val="12"/>
                <w:szCs w:val="12"/>
              </w:rPr>
            </w:pPr>
            <w:r w:rsidRPr="008246EE">
              <w:rPr>
                <w:sz w:val="12"/>
                <w:szCs w:val="12"/>
              </w:rPr>
              <w:t>8</w:t>
            </w:r>
          </w:p>
        </w:tc>
        <w:tc>
          <w:tcPr>
            <w:tcW w:w="485" w:type="pct"/>
            <w:tcBorders>
              <w:top w:val="nil"/>
              <w:left w:val="nil"/>
              <w:bottom w:val="nil"/>
              <w:right w:val="nil"/>
            </w:tcBorders>
            <w:shd w:val="clear" w:color="auto" w:fill="auto"/>
            <w:noWrap/>
            <w:vAlign w:val="bottom"/>
            <w:hideMark/>
          </w:tcPr>
          <w:p w14:paraId="13921A61" w14:textId="77777777" w:rsidR="008246EE" w:rsidRPr="008246EE" w:rsidRDefault="008246EE" w:rsidP="008246EE">
            <w:pPr>
              <w:spacing w:line="240" w:lineRule="auto"/>
              <w:jc w:val="right"/>
              <w:rPr>
                <w:sz w:val="12"/>
                <w:szCs w:val="12"/>
              </w:rPr>
            </w:pPr>
            <w:r w:rsidRPr="008246EE">
              <w:rPr>
                <w:sz w:val="12"/>
                <w:szCs w:val="12"/>
              </w:rPr>
              <w:t>9</w:t>
            </w:r>
          </w:p>
        </w:tc>
      </w:tr>
      <w:tr w:rsidR="008246EE" w:rsidRPr="008246EE" w14:paraId="212EAA19" w14:textId="77777777" w:rsidTr="00A147B9">
        <w:trPr>
          <w:trHeight w:val="85"/>
        </w:trPr>
        <w:tc>
          <w:tcPr>
            <w:tcW w:w="3411" w:type="pct"/>
            <w:tcBorders>
              <w:top w:val="nil"/>
              <w:left w:val="nil"/>
              <w:bottom w:val="nil"/>
              <w:right w:val="nil"/>
            </w:tcBorders>
            <w:shd w:val="clear" w:color="auto" w:fill="auto"/>
            <w:vAlign w:val="bottom"/>
            <w:hideMark/>
          </w:tcPr>
          <w:p w14:paraId="1EF1BEC2" w14:textId="77777777" w:rsidR="008246EE" w:rsidRPr="008246EE" w:rsidRDefault="008246EE" w:rsidP="008246EE">
            <w:pPr>
              <w:spacing w:line="240" w:lineRule="auto"/>
              <w:rPr>
                <w:sz w:val="12"/>
                <w:szCs w:val="12"/>
              </w:rPr>
            </w:pPr>
            <w:r w:rsidRPr="008246EE">
              <w:rPr>
                <w:sz w:val="12"/>
                <w:szCs w:val="12"/>
              </w:rPr>
              <w:t>średni koszt uczestnictwa w jednej imprezie na której promowano Miasto/Dzielnicę</w:t>
            </w:r>
          </w:p>
        </w:tc>
        <w:tc>
          <w:tcPr>
            <w:tcW w:w="530" w:type="pct"/>
            <w:tcBorders>
              <w:top w:val="nil"/>
              <w:left w:val="nil"/>
              <w:bottom w:val="nil"/>
              <w:right w:val="nil"/>
            </w:tcBorders>
            <w:shd w:val="clear" w:color="auto" w:fill="auto"/>
            <w:noWrap/>
            <w:vAlign w:val="bottom"/>
            <w:hideMark/>
          </w:tcPr>
          <w:p w14:paraId="3B2FEA86" w14:textId="77777777" w:rsidR="008246EE" w:rsidRPr="008246EE" w:rsidRDefault="008246EE" w:rsidP="008246EE">
            <w:pPr>
              <w:spacing w:line="240" w:lineRule="auto"/>
              <w:jc w:val="center"/>
              <w:rPr>
                <w:sz w:val="12"/>
                <w:szCs w:val="12"/>
              </w:rPr>
            </w:pPr>
            <w:r w:rsidRPr="008246EE">
              <w:rPr>
                <w:sz w:val="12"/>
                <w:szCs w:val="12"/>
              </w:rPr>
              <w:t>zł</w:t>
            </w:r>
          </w:p>
        </w:tc>
        <w:tc>
          <w:tcPr>
            <w:tcW w:w="574" w:type="pct"/>
            <w:tcBorders>
              <w:top w:val="nil"/>
              <w:left w:val="nil"/>
              <w:bottom w:val="nil"/>
              <w:right w:val="nil"/>
            </w:tcBorders>
            <w:shd w:val="clear" w:color="auto" w:fill="auto"/>
            <w:noWrap/>
            <w:vAlign w:val="bottom"/>
            <w:hideMark/>
          </w:tcPr>
          <w:p w14:paraId="3844EC8C" w14:textId="77777777" w:rsidR="008246EE" w:rsidRPr="008246EE" w:rsidRDefault="008246EE" w:rsidP="008246EE">
            <w:pPr>
              <w:spacing w:line="240" w:lineRule="auto"/>
              <w:jc w:val="right"/>
              <w:rPr>
                <w:sz w:val="12"/>
                <w:szCs w:val="12"/>
              </w:rPr>
            </w:pPr>
            <w:r w:rsidRPr="008246EE">
              <w:rPr>
                <w:sz w:val="12"/>
                <w:szCs w:val="12"/>
              </w:rPr>
              <w:t>6 500</w:t>
            </w:r>
          </w:p>
        </w:tc>
        <w:tc>
          <w:tcPr>
            <w:tcW w:w="485" w:type="pct"/>
            <w:tcBorders>
              <w:top w:val="nil"/>
              <w:left w:val="nil"/>
              <w:bottom w:val="nil"/>
              <w:right w:val="nil"/>
            </w:tcBorders>
            <w:shd w:val="clear" w:color="auto" w:fill="auto"/>
            <w:noWrap/>
            <w:vAlign w:val="bottom"/>
            <w:hideMark/>
          </w:tcPr>
          <w:p w14:paraId="473396D8" w14:textId="77777777" w:rsidR="008246EE" w:rsidRPr="008246EE" w:rsidRDefault="008246EE" w:rsidP="008246EE">
            <w:pPr>
              <w:spacing w:line="240" w:lineRule="auto"/>
              <w:jc w:val="right"/>
              <w:rPr>
                <w:sz w:val="12"/>
                <w:szCs w:val="12"/>
              </w:rPr>
            </w:pPr>
            <w:r w:rsidRPr="008246EE">
              <w:rPr>
                <w:sz w:val="12"/>
                <w:szCs w:val="12"/>
              </w:rPr>
              <w:t>30 422</w:t>
            </w:r>
          </w:p>
        </w:tc>
      </w:tr>
      <w:tr w:rsidR="008246EE" w:rsidRPr="008246EE" w14:paraId="43122664" w14:textId="77777777" w:rsidTr="00A147B9">
        <w:trPr>
          <w:trHeight w:val="85"/>
        </w:trPr>
        <w:tc>
          <w:tcPr>
            <w:tcW w:w="3411" w:type="pct"/>
            <w:tcBorders>
              <w:top w:val="nil"/>
              <w:left w:val="nil"/>
              <w:bottom w:val="nil"/>
              <w:right w:val="nil"/>
            </w:tcBorders>
            <w:shd w:val="clear" w:color="auto" w:fill="auto"/>
            <w:vAlign w:val="bottom"/>
            <w:hideMark/>
          </w:tcPr>
          <w:p w14:paraId="16403B74"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93597B9"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80A7217"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3C7CD0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20F6DBE" w14:textId="77777777" w:rsidTr="00A147B9">
        <w:trPr>
          <w:trHeight w:val="85"/>
        </w:trPr>
        <w:tc>
          <w:tcPr>
            <w:tcW w:w="3411" w:type="pct"/>
            <w:tcBorders>
              <w:top w:val="nil"/>
              <w:left w:val="nil"/>
              <w:bottom w:val="nil"/>
              <w:right w:val="nil"/>
            </w:tcBorders>
            <w:shd w:val="clear" w:color="000000" w:fill="EAF1F6"/>
            <w:vAlign w:val="bottom"/>
            <w:hideMark/>
          </w:tcPr>
          <w:p w14:paraId="2A57ACC9" w14:textId="77777777" w:rsidR="008246EE" w:rsidRPr="008246EE" w:rsidRDefault="008246EE" w:rsidP="008246EE">
            <w:pPr>
              <w:spacing w:line="240" w:lineRule="auto"/>
              <w:rPr>
                <w:b/>
                <w:bCs/>
                <w:i/>
                <w:iCs/>
                <w:sz w:val="12"/>
                <w:szCs w:val="12"/>
              </w:rPr>
            </w:pPr>
            <w:r w:rsidRPr="008246EE">
              <w:rPr>
                <w:b/>
                <w:bCs/>
                <w:i/>
                <w:iCs/>
                <w:sz w:val="12"/>
                <w:szCs w:val="12"/>
              </w:rPr>
              <w:t>Wydawnictwa w tym wydawnictwa multimedialne</w:t>
            </w:r>
          </w:p>
        </w:tc>
        <w:tc>
          <w:tcPr>
            <w:tcW w:w="530" w:type="pct"/>
            <w:tcBorders>
              <w:top w:val="nil"/>
              <w:left w:val="nil"/>
              <w:bottom w:val="nil"/>
              <w:right w:val="nil"/>
            </w:tcBorders>
            <w:shd w:val="clear" w:color="000000" w:fill="EAF1F6"/>
            <w:noWrap/>
            <w:vAlign w:val="bottom"/>
            <w:hideMark/>
          </w:tcPr>
          <w:p w14:paraId="008C686D" w14:textId="77777777" w:rsidR="008246EE" w:rsidRPr="008246EE" w:rsidRDefault="008246EE" w:rsidP="008246EE">
            <w:pPr>
              <w:spacing w:line="240" w:lineRule="auto"/>
              <w:jc w:val="center"/>
              <w:rPr>
                <w:b/>
                <w:bCs/>
                <w:i/>
                <w:iCs/>
                <w:sz w:val="12"/>
                <w:szCs w:val="12"/>
              </w:rPr>
            </w:pPr>
            <w:r w:rsidRPr="008246EE">
              <w:rPr>
                <w:b/>
                <w:bCs/>
                <w:i/>
                <w:iCs/>
                <w:sz w:val="12"/>
                <w:szCs w:val="12"/>
              </w:rPr>
              <w:t> </w:t>
            </w:r>
          </w:p>
        </w:tc>
        <w:tc>
          <w:tcPr>
            <w:tcW w:w="574" w:type="pct"/>
            <w:tcBorders>
              <w:top w:val="nil"/>
              <w:left w:val="nil"/>
              <w:bottom w:val="nil"/>
              <w:right w:val="nil"/>
            </w:tcBorders>
            <w:shd w:val="clear" w:color="000000" w:fill="EAF1F6"/>
            <w:noWrap/>
            <w:vAlign w:val="bottom"/>
            <w:hideMark/>
          </w:tcPr>
          <w:p w14:paraId="258EC310" w14:textId="77777777" w:rsidR="008246EE" w:rsidRPr="008246EE" w:rsidRDefault="008246EE" w:rsidP="008246EE">
            <w:pPr>
              <w:spacing w:line="240" w:lineRule="auto"/>
              <w:rPr>
                <w:b/>
                <w:bCs/>
                <w:i/>
                <w:iCs/>
                <w:sz w:val="12"/>
                <w:szCs w:val="12"/>
              </w:rPr>
            </w:pPr>
            <w:r w:rsidRPr="008246EE">
              <w:rPr>
                <w:b/>
                <w:bCs/>
                <w:i/>
                <w:iCs/>
                <w:sz w:val="12"/>
                <w:szCs w:val="12"/>
              </w:rPr>
              <w:t> </w:t>
            </w:r>
          </w:p>
        </w:tc>
        <w:tc>
          <w:tcPr>
            <w:tcW w:w="485" w:type="pct"/>
            <w:tcBorders>
              <w:top w:val="nil"/>
              <w:left w:val="nil"/>
              <w:bottom w:val="nil"/>
              <w:right w:val="nil"/>
            </w:tcBorders>
            <w:shd w:val="clear" w:color="000000" w:fill="EAF1F6"/>
            <w:noWrap/>
            <w:vAlign w:val="bottom"/>
            <w:hideMark/>
          </w:tcPr>
          <w:p w14:paraId="70DE0FC2" w14:textId="77777777" w:rsidR="008246EE" w:rsidRPr="008246EE" w:rsidRDefault="008246EE" w:rsidP="008246EE">
            <w:pPr>
              <w:spacing w:line="240" w:lineRule="auto"/>
              <w:rPr>
                <w:b/>
                <w:bCs/>
                <w:i/>
                <w:iCs/>
                <w:sz w:val="12"/>
                <w:szCs w:val="12"/>
              </w:rPr>
            </w:pPr>
            <w:r w:rsidRPr="008246EE">
              <w:rPr>
                <w:b/>
                <w:bCs/>
                <w:i/>
                <w:iCs/>
                <w:sz w:val="12"/>
                <w:szCs w:val="12"/>
              </w:rPr>
              <w:t> </w:t>
            </w:r>
          </w:p>
        </w:tc>
      </w:tr>
      <w:tr w:rsidR="008246EE" w:rsidRPr="008246EE" w14:paraId="2DDD4A0A" w14:textId="77777777" w:rsidTr="00A147B9">
        <w:trPr>
          <w:trHeight w:val="85"/>
        </w:trPr>
        <w:tc>
          <w:tcPr>
            <w:tcW w:w="3411" w:type="pct"/>
            <w:tcBorders>
              <w:top w:val="nil"/>
              <w:left w:val="nil"/>
              <w:bottom w:val="nil"/>
              <w:right w:val="nil"/>
            </w:tcBorders>
            <w:shd w:val="clear" w:color="auto" w:fill="auto"/>
            <w:vAlign w:val="bottom"/>
            <w:hideMark/>
          </w:tcPr>
          <w:p w14:paraId="74F1CF3D" w14:textId="77777777" w:rsidR="008246EE" w:rsidRPr="008246EE" w:rsidRDefault="008246EE" w:rsidP="008246EE">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7BA8405B"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0B9E42A"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672D18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F63E8F6" w14:textId="77777777" w:rsidTr="00A147B9">
        <w:trPr>
          <w:trHeight w:val="85"/>
        </w:trPr>
        <w:tc>
          <w:tcPr>
            <w:tcW w:w="3411" w:type="pct"/>
            <w:tcBorders>
              <w:top w:val="nil"/>
              <w:left w:val="nil"/>
              <w:bottom w:val="nil"/>
              <w:right w:val="nil"/>
            </w:tcBorders>
            <w:shd w:val="clear" w:color="auto" w:fill="auto"/>
            <w:vAlign w:val="bottom"/>
            <w:hideMark/>
          </w:tcPr>
          <w:p w14:paraId="1D6E3BC6"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28F7E21D"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8AA3B71"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5B72DC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9A368A9" w14:textId="77777777" w:rsidTr="00A147B9">
        <w:trPr>
          <w:trHeight w:val="85"/>
        </w:trPr>
        <w:tc>
          <w:tcPr>
            <w:tcW w:w="3411" w:type="pct"/>
            <w:tcBorders>
              <w:top w:val="nil"/>
              <w:left w:val="nil"/>
              <w:bottom w:val="nil"/>
              <w:right w:val="nil"/>
            </w:tcBorders>
            <w:shd w:val="clear" w:color="auto" w:fill="auto"/>
            <w:vAlign w:val="bottom"/>
            <w:hideMark/>
          </w:tcPr>
          <w:p w14:paraId="56ECEBA6" w14:textId="77777777" w:rsidR="008246EE" w:rsidRPr="008246EE" w:rsidRDefault="008246EE" w:rsidP="008246EE">
            <w:pPr>
              <w:spacing w:line="240" w:lineRule="auto"/>
              <w:rPr>
                <w:sz w:val="12"/>
                <w:szCs w:val="12"/>
              </w:rPr>
            </w:pPr>
            <w:r w:rsidRPr="008246EE">
              <w:rPr>
                <w:sz w:val="12"/>
                <w:szCs w:val="12"/>
              </w:rPr>
              <w:t>Kreowanie pozytywnego wizerunku miasta w wydawnictwach i informatorach miejskich</w:t>
            </w:r>
          </w:p>
        </w:tc>
        <w:tc>
          <w:tcPr>
            <w:tcW w:w="530" w:type="pct"/>
            <w:tcBorders>
              <w:top w:val="nil"/>
              <w:left w:val="nil"/>
              <w:bottom w:val="nil"/>
              <w:right w:val="nil"/>
            </w:tcBorders>
            <w:shd w:val="clear" w:color="auto" w:fill="auto"/>
            <w:noWrap/>
            <w:vAlign w:val="bottom"/>
            <w:hideMark/>
          </w:tcPr>
          <w:p w14:paraId="5A1927AE"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2141907"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810DAB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44DF178" w14:textId="77777777" w:rsidTr="00A147B9">
        <w:trPr>
          <w:trHeight w:val="85"/>
        </w:trPr>
        <w:tc>
          <w:tcPr>
            <w:tcW w:w="3411" w:type="pct"/>
            <w:tcBorders>
              <w:top w:val="nil"/>
              <w:left w:val="nil"/>
              <w:bottom w:val="nil"/>
              <w:right w:val="nil"/>
            </w:tcBorders>
            <w:shd w:val="clear" w:color="auto" w:fill="auto"/>
            <w:vAlign w:val="bottom"/>
            <w:hideMark/>
          </w:tcPr>
          <w:p w14:paraId="7CF2EE7D"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0EB41C1D"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EA72AD3"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E22B38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7F03A14" w14:textId="77777777" w:rsidTr="00A147B9">
        <w:trPr>
          <w:trHeight w:val="85"/>
        </w:trPr>
        <w:tc>
          <w:tcPr>
            <w:tcW w:w="3411" w:type="pct"/>
            <w:tcBorders>
              <w:top w:val="nil"/>
              <w:left w:val="nil"/>
              <w:bottom w:val="nil"/>
              <w:right w:val="nil"/>
            </w:tcBorders>
            <w:shd w:val="clear" w:color="auto" w:fill="auto"/>
            <w:vAlign w:val="bottom"/>
            <w:hideMark/>
          </w:tcPr>
          <w:p w14:paraId="6D3587F8"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9AE2D34"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A090452"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6F7B53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77DFB58" w14:textId="77777777" w:rsidTr="00A147B9">
        <w:trPr>
          <w:trHeight w:val="85"/>
        </w:trPr>
        <w:tc>
          <w:tcPr>
            <w:tcW w:w="3411" w:type="pct"/>
            <w:tcBorders>
              <w:top w:val="nil"/>
              <w:left w:val="nil"/>
              <w:bottom w:val="nil"/>
              <w:right w:val="nil"/>
            </w:tcBorders>
            <w:shd w:val="clear" w:color="auto" w:fill="auto"/>
            <w:vAlign w:val="bottom"/>
            <w:hideMark/>
          </w:tcPr>
          <w:p w14:paraId="75F0DA2B" w14:textId="77777777" w:rsidR="008246EE" w:rsidRPr="008246EE" w:rsidRDefault="008246EE" w:rsidP="008246EE">
            <w:pPr>
              <w:spacing w:line="240" w:lineRule="auto"/>
              <w:rPr>
                <w:sz w:val="12"/>
                <w:szCs w:val="12"/>
              </w:rPr>
            </w:pPr>
            <w:r w:rsidRPr="008246EE">
              <w:rPr>
                <w:sz w:val="12"/>
                <w:szCs w:val="12"/>
              </w:rPr>
              <w:t>liczba wydawnictw promujących stolicę/Dzielnicę</w:t>
            </w:r>
          </w:p>
        </w:tc>
        <w:tc>
          <w:tcPr>
            <w:tcW w:w="530" w:type="pct"/>
            <w:tcBorders>
              <w:top w:val="nil"/>
              <w:left w:val="nil"/>
              <w:bottom w:val="nil"/>
              <w:right w:val="nil"/>
            </w:tcBorders>
            <w:shd w:val="clear" w:color="auto" w:fill="auto"/>
            <w:noWrap/>
            <w:vAlign w:val="bottom"/>
            <w:hideMark/>
          </w:tcPr>
          <w:p w14:paraId="33EE99B6" w14:textId="77777777" w:rsidR="008246EE" w:rsidRPr="008246EE" w:rsidRDefault="008246EE" w:rsidP="008246EE">
            <w:pPr>
              <w:spacing w:line="240" w:lineRule="auto"/>
              <w:jc w:val="center"/>
              <w:rPr>
                <w:sz w:val="12"/>
                <w:szCs w:val="12"/>
              </w:rPr>
            </w:pPr>
            <w:r w:rsidRPr="008246EE">
              <w:rPr>
                <w:sz w:val="12"/>
                <w:szCs w:val="12"/>
              </w:rPr>
              <w:t>szt.</w:t>
            </w:r>
          </w:p>
        </w:tc>
        <w:tc>
          <w:tcPr>
            <w:tcW w:w="574" w:type="pct"/>
            <w:tcBorders>
              <w:top w:val="nil"/>
              <w:left w:val="nil"/>
              <w:bottom w:val="nil"/>
              <w:right w:val="nil"/>
            </w:tcBorders>
            <w:shd w:val="clear" w:color="auto" w:fill="auto"/>
            <w:noWrap/>
            <w:vAlign w:val="bottom"/>
            <w:hideMark/>
          </w:tcPr>
          <w:p w14:paraId="638B98C8" w14:textId="77777777" w:rsidR="008246EE" w:rsidRPr="008246EE" w:rsidRDefault="008246EE" w:rsidP="008246EE">
            <w:pPr>
              <w:spacing w:line="240" w:lineRule="auto"/>
              <w:jc w:val="right"/>
              <w:rPr>
                <w:sz w:val="12"/>
                <w:szCs w:val="12"/>
              </w:rPr>
            </w:pPr>
            <w:r w:rsidRPr="008246EE">
              <w:rPr>
                <w:sz w:val="12"/>
                <w:szCs w:val="12"/>
              </w:rPr>
              <w:t>4</w:t>
            </w:r>
          </w:p>
        </w:tc>
        <w:tc>
          <w:tcPr>
            <w:tcW w:w="485" w:type="pct"/>
            <w:tcBorders>
              <w:top w:val="nil"/>
              <w:left w:val="nil"/>
              <w:bottom w:val="nil"/>
              <w:right w:val="nil"/>
            </w:tcBorders>
            <w:shd w:val="clear" w:color="auto" w:fill="auto"/>
            <w:noWrap/>
            <w:vAlign w:val="bottom"/>
            <w:hideMark/>
          </w:tcPr>
          <w:p w14:paraId="7D711D4D" w14:textId="77777777" w:rsidR="008246EE" w:rsidRPr="008246EE" w:rsidRDefault="008246EE" w:rsidP="008246EE">
            <w:pPr>
              <w:spacing w:line="240" w:lineRule="auto"/>
              <w:jc w:val="right"/>
              <w:rPr>
                <w:sz w:val="12"/>
                <w:szCs w:val="12"/>
              </w:rPr>
            </w:pPr>
            <w:r w:rsidRPr="008246EE">
              <w:rPr>
                <w:sz w:val="12"/>
                <w:szCs w:val="12"/>
              </w:rPr>
              <w:t>5</w:t>
            </w:r>
          </w:p>
        </w:tc>
      </w:tr>
      <w:tr w:rsidR="008246EE" w:rsidRPr="008246EE" w14:paraId="23A4CCFE" w14:textId="77777777" w:rsidTr="00A147B9">
        <w:trPr>
          <w:trHeight w:val="85"/>
        </w:trPr>
        <w:tc>
          <w:tcPr>
            <w:tcW w:w="3411" w:type="pct"/>
            <w:tcBorders>
              <w:top w:val="nil"/>
              <w:left w:val="nil"/>
              <w:bottom w:val="nil"/>
              <w:right w:val="nil"/>
            </w:tcBorders>
            <w:shd w:val="clear" w:color="auto" w:fill="auto"/>
            <w:vAlign w:val="bottom"/>
            <w:hideMark/>
          </w:tcPr>
          <w:p w14:paraId="37206039" w14:textId="77777777" w:rsidR="008246EE" w:rsidRPr="008246EE" w:rsidRDefault="008246EE" w:rsidP="008246EE">
            <w:pPr>
              <w:spacing w:line="240" w:lineRule="auto"/>
              <w:rPr>
                <w:sz w:val="12"/>
                <w:szCs w:val="12"/>
              </w:rPr>
            </w:pPr>
            <w:r w:rsidRPr="008246EE">
              <w:rPr>
                <w:sz w:val="12"/>
                <w:szCs w:val="12"/>
              </w:rPr>
              <w:t>roczny nakład gazety dzielnicowej</w:t>
            </w:r>
          </w:p>
        </w:tc>
        <w:tc>
          <w:tcPr>
            <w:tcW w:w="530" w:type="pct"/>
            <w:tcBorders>
              <w:top w:val="nil"/>
              <w:left w:val="nil"/>
              <w:bottom w:val="nil"/>
              <w:right w:val="nil"/>
            </w:tcBorders>
            <w:shd w:val="clear" w:color="auto" w:fill="auto"/>
            <w:noWrap/>
            <w:vAlign w:val="bottom"/>
            <w:hideMark/>
          </w:tcPr>
          <w:p w14:paraId="70182AEB" w14:textId="77777777" w:rsidR="008246EE" w:rsidRPr="008246EE" w:rsidRDefault="008246EE" w:rsidP="008246EE">
            <w:pPr>
              <w:spacing w:line="240" w:lineRule="auto"/>
              <w:jc w:val="center"/>
              <w:rPr>
                <w:sz w:val="12"/>
                <w:szCs w:val="12"/>
              </w:rPr>
            </w:pPr>
            <w:r w:rsidRPr="008246EE">
              <w:rPr>
                <w:sz w:val="12"/>
                <w:szCs w:val="12"/>
              </w:rPr>
              <w:t>szt.</w:t>
            </w:r>
          </w:p>
        </w:tc>
        <w:tc>
          <w:tcPr>
            <w:tcW w:w="574" w:type="pct"/>
            <w:tcBorders>
              <w:top w:val="nil"/>
              <w:left w:val="nil"/>
              <w:bottom w:val="nil"/>
              <w:right w:val="nil"/>
            </w:tcBorders>
            <w:shd w:val="clear" w:color="auto" w:fill="auto"/>
            <w:noWrap/>
            <w:vAlign w:val="bottom"/>
            <w:hideMark/>
          </w:tcPr>
          <w:p w14:paraId="6A336CC2" w14:textId="77777777" w:rsidR="008246EE" w:rsidRPr="008246EE" w:rsidRDefault="008246EE" w:rsidP="008246EE">
            <w:pPr>
              <w:spacing w:line="240" w:lineRule="auto"/>
              <w:jc w:val="right"/>
              <w:rPr>
                <w:sz w:val="12"/>
                <w:szCs w:val="12"/>
              </w:rPr>
            </w:pPr>
            <w:r w:rsidRPr="008246EE">
              <w:rPr>
                <w:sz w:val="12"/>
                <w:szCs w:val="12"/>
              </w:rPr>
              <w:t>300 000</w:t>
            </w:r>
          </w:p>
        </w:tc>
        <w:tc>
          <w:tcPr>
            <w:tcW w:w="485" w:type="pct"/>
            <w:tcBorders>
              <w:top w:val="nil"/>
              <w:left w:val="nil"/>
              <w:bottom w:val="nil"/>
              <w:right w:val="nil"/>
            </w:tcBorders>
            <w:shd w:val="clear" w:color="auto" w:fill="auto"/>
            <w:noWrap/>
            <w:vAlign w:val="bottom"/>
            <w:hideMark/>
          </w:tcPr>
          <w:p w14:paraId="51E04430" w14:textId="77777777" w:rsidR="008246EE" w:rsidRPr="008246EE" w:rsidRDefault="008246EE" w:rsidP="008246EE">
            <w:pPr>
              <w:spacing w:line="240" w:lineRule="auto"/>
              <w:jc w:val="right"/>
              <w:rPr>
                <w:sz w:val="12"/>
                <w:szCs w:val="12"/>
              </w:rPr>
            </w:pPr>
            <w:r w:rsidRPr="008246EE">
              <w:rPr>
                <w:sz w:val="12"/>
                <w:szCs w:val="12"/>
              </w:rPr>
              <w:t>330 000</w:t>
            </w:r>
          </w:p>
        </w:tc>
      </w:tr>
      <w:tr w:rsidR="008246EE" w:rsidRPr="008246EE" w14:paraId="23B5019E" w14:textId="77777777" w:rsidTr="00A147B9">
        <w:trPr>
          <w:trHeight w:val="85"/>
        </w:trPr>
        <w:tc>
          <w:tcPr>
            <w:tcW w:w="3411" w:type="pct"/>
            <w:tcBorders>
              <w:top w:val="nil"/>
              <w:left w:val="nil"/>
              <w:bottom w:val="nil"/>
              <w:right w:val="nil"/>
            </w:tcBorders>
            <w:shd w:val="clear" w:color="auto" w:fill="auto"/>
            <w:vAlign w:val="bottom"/>
            <w:hideMark/>
          </w:tcPr>
          <w:p w14:paraId="0458E0CD" w14:textId="77777777" w:rsidR="008246EE" w:rsidRPr="008246EE" w:rsidRDefault="008246EE" w:rsidP="008246EE">
            <w:pPr>
              <w:spacing w:line="240" w:lineRule="auto"/>
              <w:rPr>
                <w:sz w:val="12"/>
                <w:szCs w:val="12"/>
              </w:rPr>
            </w:pPr>
            <w:r w:rsidRPr="008246EE">
              <w:rPr>
                <w:sz w:val="12"/>
                <w:szCs w:val="12"/>
              </w:rPr>
              <w:t>średni koszt wydania egzemplarza gazety dzielnicowej</w:t>
            </w:r>
          </w:p>
        </w:tc>
        <w:tc>
          <w:tcPr>
            <w:tcW w:w="530" w:type="pct"/>
            <w:tcBorders>
              <w:top w:val="nil"/>
              <w:left w:val="nil"/>
              <w:bottom w:val="nil"/>
              <w:right w:val="nil"/>
            </w:tcBorders>
            <w:shd w:val="clear" w:color="auto" w:fill="auto"/>
            <w:noWrap/>
            <w:vAlign w:val="bottom"/>
            <w:hideMark/>
          </w:tcPr>
          <w:p w14:paraId="60B4D89C" w14:textId="77777777" w:rsidR="008246EE" w:rsidRPr="008246EE" w:rsidRDefault="008246EE" w:rsidP="008246EE">
            <w:pPr>
              <w:spacing w:line="240" w:lineRule="auto"/>
              <w:jc w:val="center"/>
              <w:rPr>
                <w:sz w:val="12"/>
                <w:szCs w:val="12"/>
              </w:rPr>
            </w:pPr>
            <w:r w:rsidRPr="008246EE">
              <w:rPr>
                <w:sz w:val="12"/>
                <w:szCs w:val="12"/>
              </w:rPr>
              <w:t>zł</w:t>
            </w:r>
          </w:p>
        </w:tc>
        <w:tc>
          <w:tcPr>
            <w:tcW w:w="574" w:type="pct"/>
            <w:tcBorders>
              <w:top w:val="nil"/>
              <w:left w:val="nil"/>
              <w:bottom w:val="nil"/>
              <w:right w:val="nil"/>
            </w:tcBorders>
            <w:shd w:val="clear" w:color="auto" w:fill="auto"/>
            <w:noWrap/>
            <w:vAlign w:val="bottom"/>
            <w:hideMark/>
          </w:tcPr>
          <w:p w14:paraId="14E6C519" w14:textId="77777777" w:rsidR="008246EE" w:rsidRPr="008246EE" w:rsidRDefault="008246EE" w:rsidP="008246EE">
            <w:pPr>
              <w:spacing w:line="240" w:lineRule="auto"/>
              <w:jc w:val="right"/>
              <w:rPr>
                <w:sz w:val="12"/>
                <w:szCs w:val="12"/>
              </w:rPr>
            </w:pPr>
            <w:r w:rsidRPr="008246EE">
              <w:rPr>
                <w:sz w:val="12"/>
                <w:szCs w:val="12"/>
              </w:rPr>
              <w:t>1,3</w:t>
            </w:r>
          </w:p>
        </w:tc>
        <w:tc>
          <w:tcPr>
            <w:tcW w:w="485" w:type="pct"/>
            <w:tcBorders>
              <w:top w:val="nil"/>
              <w:left w:val="nil"/>
              <w:bottom w:val="nil"/>
              <w:right w:val="nil"/>
            </w:tcBorders>
            <w:shd w:val="clear" w:color="auto" w:fill="auto"/>
            <w:noWrap/>
            <w:vAlign w:val="bottom"/>
            <w:hideMark/>
          </w:tcPr>
          <w:p w14:paraId="7423FD30" w14:textId="77777777" w:rsidR="008246EE" w:rsidRPr="008246EE" w:rsidRDefault="008246EE" w:rsidP="008246EE">
            <w:pPr>
              <w:spacing w:line="240" w:lineRule="auto"/>
              <w:jc w:val="right"/>
              <w:rPr>
                <w:sz w:val="12"/>
                <w:szCs w:val="12"/>
              </w:rPr>
            </w:pPr>
            <w:r w:rsidRPr="008246EE">
              <w:rPr>
                <w:sz w:val="12"/>
                <w:szCs w:val="12"/>
              </w:rPr>
              <w:t>0,7</w:t>
            </w:r>
          </w:p>
        </w:tc>
      </w:tr>
      <w:tr w:rsidR="008246EE" w:rsidRPr="008246EE" w14:paraId="3C439B73" w14:textId="77777777" w:rsidTr="00A147B9">
        <w:trPr>
          <w:trHeight w:val="85"/>
        </w:trPr>
        <w:tc>
          <w:tcPr>
            <w:tcW w:w="3411" w:type="pct"/>
            <w:tcBorders>
              <w:top w:val="nil"/>
              <w:left w:val="nil"/>
              <w:bottom w:val="nil"/>
              <w:right w:val="nil"/>
            </w:tcBorders>
            <w:shd w:val="clear" w:color="auto" w:fill="auto"/>
            <w:vAlign w:val="bottom"/>
            <w:hideMark/>
          </w:tcPr>
          <w:p w14:paraId="720BC284"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8324407"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B68A6F8"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8DA5D8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6729086" w14:textId="77777777" w:rsidTr="00A147B9">
        <w:trPr>
          <w:trHeight w:val="85"/>
        </w:trPr>
        <w:tc>
          <w:tcPr>
            <w:tcW w:w="3411" w:type="pct"/>
            <w:tcBorders>
              <w:top w:val="nil"/>
              <w:left w:val="nil"/>
              <w:bottom w:val="nil"/>
              <w:right w:val="nil"/>
            </w:tcBorders>
            <w:shd w:val="clear" w:color="000000" w:fill="EAF1F6"/>
            <w:vAlign w:val="bottom"/>
            <w:hideMark/>
          </w:tcPr>
          <w:p w14:paraId="08AF7195" w14:textId="77777777" w:rsidR="008246EE" w:rsidRPr="008246EE" w:rsidRDefault="008246EE" w:rsidP="008246EE">
            <w:pPr>
              <w:spacing w:line="240" w:lineRule="auto"/>
              <w:rPr>
                <w:b/>
                <w:bCs/>
                <w:i/>
                <w:iCs/>
                <w:sz w:val="12"/>
                <w:szCs w:val="12"/>
              </w:rPr>
            </w:pPr>
            <w:r w:rsidRPr="008246EE">
              <w:rPr>
                <w:b/>
                <w:bCs/>
                <w:i/>
                <w:iCs/>
                <w:sz w:val="12"/>
                <w:szCs w:val="12"/>
              </w:rPr>
              <w:t>Reklama w mediach, zakup materiałów promocyjnych oraz zarządzanie marką miasta Warszawy</w:t>
            </w:r>
          </w:p>
        </w:tc>
        <w:tc>
          <w:tcPr>
            <w:tcW w:w="530" w:type="pct"/>
            <w:tcBorders>
              <w:top w:val="nil"/>
              <w:left w:val="nil"/>
              <w:bottom w:val="nil"/>
              <w:right w:val="nil"/>
            </w:tcBorders>
            <w:shd w:val="clear" w:color="000000" w:fill="EAF1F6"/>
            <w:noWrap/>
            <w:vAlign w:val="bottom"/>
            <w:hideMark/>
          </w:tcPr>
          <w:p w14:paraId="4DA51CB2" w14:textId="77777777" w:rsidR="008246EE" w:rsidRPr="008246EE" w:rsidRDefault="008246EE" w:rsidP="008246EE">
            <w:pPr>
              <w:spacing w:line="240" w:lineRule="auto"/>
              <w:jc w:val="center"/>
              <w:rPr>
                <w:b/>
                <w:bCs/>
                <w:i/>
                <w:iCs/>
                <w:sz w:val="12"/>
                <w:szCs w:val="12"/>
              </w:rPr>
            </w:pPr>
            <w:r w:rsidRPr="008246EE">
              <w:rPr>
                <w:b/>
                <w:bCs/>
                <w:i/>
                <w:iCs/>
                <w:sz w:val="12"/>
                <w:szCs w:val="12"/>
              </w:rPr>
              <w:t> </w:t>
            </w:r>
          </w:p>
        </w:tc>
        <w:tc>
          <w:tcPr>
            <w:tcW w:w="574" w:type="pct"/>
            <w:tcBorders>
              <w:top w:val="nil"/>
              <w:left w:val="nil"/>
              <w:bottom w:val="nil"/>
              <w:right w:val="nil"/>
            </w:tcBorders>
            <w:shd w:val="clear" w:color="000000" w:fill="EAF1F6"/>
            <w:noWrap/>
            <w:vAlign w:val="bottom"/>
            <w:hideMark/>
          </w:tcPr>
          <w:p w14:paraId="524AC203" w14:textId="77777777" w:rsidR="008246EE" w:rsidRPr="008246EE" w:rsidRDefault="008246EE" w:rsidP="008246EE">
            <w:pPr>
              <w:spacing w:line="240" w:lineRule="auto"/>
              <w:rPr>
                <w:b/>
                <w:bCs/>
                <w:i/>
                <w:iCs/>
                <w:sz w:val="12"/>
                <w:szCs w:val="12"/>
              </w:rPr>
            </w:pPr>
            <w:r w:rsidRPr="008246EE">
              <w:rPr>
                <w:b/>
                <w:bCs/>
                <w:i/>
                <w:iCs/>
                <w:sz w:val="12"/>
                <w:szCs w:val="12"/>
              </w:rPr>
              <w:t> </w:t>
            </w:r>
          </w:p>
        </w:tc>
        <w:tc>
          <w:tcPr>
            <w:tcW w:w="485" w:type="pct"/>
            <w:tcBorders>
              <w:top w:val="nil"/>
              <w:left w:val="nil"/>
              <w:bottom w:val="nil"/>
              <w:right w:val="nil"/>
            </w:tcBorders>
            <w:shd w:val="clear" w:color="000000" w:fill="EAF1F6"/>
            <w:noWrap/>
            <w:vAlign w:val="bottom"/>
            <w:hideMark/>
          </w:tcPr>
          <w:p w14:paraId="1901D5C4" w14:textId="77777777" w:rsidR="008246EE" w:rsidRPr="008246EE" w:rsidRDefault="008246EE" w:rsidP="008246EE">
            <w:pPr>
              <w:spacing w:line="240" w:lineRule="auto"/>
              <w:rPr>
                <w:b/>
                <w:bCs/>
                <w:i/>
                <w:iCs/>
                <w:sz w:val="12"/>
                <w:szCs w:val="12"/>
              </w:rPr>
            </w:pPr>
            <w:r w:rsidRPr="008246EE">
              <w:rPr>
                <w:b/>
                <w:bCs/>
                <w:i/>
                <w:iCs/>
                <w:sz w:val="12"/>
                <w:szCs w:val="12"/>
              </w:rPr>
              <w:t> </w:t>
            </w:r>
          </w:p>
        </w:tc>
      </w:tr>
      <w:tr w:rsidR="008246EE" w:rsidRPr="008246EE" w14:paraId="459FC446" w14:textId="77777777" w:rsidTr="00A147B9">
        <w:trPr>
          <w:trHeight w:val="85"/>
        </w:trPr>
        <w:tc>
          <w:tcPr>
            <w:tcW w:w="3411" w:type="pct"/>
            <w:tcBorders>
              <w:top w:val="nil"/>
              <w:left w:val="nil"/>
              <w:bottom w:val="nil"/>
              <w:right w:val="nil"/>
            </w:tcBorders>
            <w:shd w:val="clear" w:color="auto" w:fill="auto"/>
            <w:vAlign w:val="bottom"/>
            <w:hideMark/>
          </w:tcPr>
          <w:p w14:paraId="241F5A18" w14:textId="77777777" w:rsidR="008246EE" w:rsidRPr="008246EE" w:rsidRDefault="008246EE" w:rsidP="008246EE">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61D01678"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6FAEBF0"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33A10B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348A85E" w14:textId="77777777" w:rsidTr="00A147B9">
        <w:trPr>
          <w:trHeight w:val="85"/>
        </w:trPr>
        <w:tc>
          <w:tcPr>
            <w:tcW w:w="3411" w:type="pct"/>
            <w:tcBorders>
              <w:top w:val="nil"/>
              <w:left w:val="nil"/>
              <w:bottom w:val="nil"/>
              <w:right w:val="nil"/>
            </w:tcBorders>
            <w:shd w:val="clear" w:color="auto" w:fill="auto"/>
            <w:vAlign w:val="bottom"/>
            <w:hideMark/>
          </w:tcPr>
          <w:p w14:paraId="1D398713"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42FFAEFB"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5E8AD2C"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A48509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28A92BF" w14:textId="77777777" w:rsidTr="00A147B9">
        <w:trPr>
          <w:trHeight w:val="85"/>
        </w:trPr>
        <w:tc>
          <w:tcPr>
            <w:tcW w:w="3411" w:type="pct"/>
            <w:tcBorders>
              <w:top w:val="nil"/>
              <w:left w:val="nil"/>
              <w:bottom w:val="nil"/>
              <w:right w:val="nil"/>
            </w:tcBorders>
            <w:shd w:val="clear" w:color="auto" w:fill="auto"/>
            <w:vAlign w:val="bottom"/>
            <w:hideMark/>
          </w:tcPr>
          <w:p w14:paraId="056FED20" w14:textId="77777777" w:rsidR="008246EE" w:rsidRPr="008246EE" w:rsidRDefault="008246EE" w:rsidP="008246EE">
            <w:pPr>
              <w:spacing w:line="240" w:lineRule="auto"/>
              <w:rPr>
                <w:sz w:val="12"/>
                <w:szCs w:val="12"/>
              </w:rPr>
            </w:pPr>
            <w:r w:rsidRPr="008246EE">
              <w:rPr>
                <w:sz w:val="12"/>
                <w:szCs w:val="12"/>
              </w:rPr>
              <w:t>Budowanie silnej marki miasta Warszawy</w:t>
            </w:r>
          </w:p>
        </w:tc>
        <w:tc>
          <w:tcPr>
            <w:tcW w:w="530" w:type="pct"/>
            <w:tcBorders>
              <w:top w:val="nil"/>
              <w:left w:val="nil"/>
              <w:bottom w:val="nil"/>
              <w:right w:val="nil"/>
            </w:tcBorders>
            <w:shd w:val="clear" w:color="auto" w:fill="auto"/>
            <w:noWrap/>
            <w:vAlign w:val="bottom"/>
            <w:hideMark/>
          </w:tcPr>
          <w:p w14:paraId="31E8A956"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5B5115F"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E684E2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C28D246" w14:textId="77777777" w:rsidTr="00A147B9">
        <w:trPr>
          <w:trHeight w:val="85"/>
        </w:trPr>
        <w:tc>
          <w:tcPr>
            <w:tcW w:w="3411" w:type="pct"/>
            <w:tcBorders>
              <w:top w:val="nil"/>
              <w:left w:val="nil"/>
              <w:bottom w:val="nil"/>
              <w:right w:val="nil"/>
            </w:tcBorders>
            <w:shd w:val="clear" w:color="auto" w:fill="auto"/>
            <w:vAlign w:val="bottom"/>
            <w:hideMark/>
          </w:tcPr>
          <w:p w14:paraId="692C70CB"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8EFF98E"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945A64F"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00A09D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A8C5B1E" w14:textId="77777777" w:rsidTr="00A147B9">
        <w:trPr>
          <w:trHeight w:val="85"/>
        </w:trPr>
        <w:tc>
          <w:tcPr>
            <w:tcW w:w="3411" w:type="pct"/>
            <w:tcBorders>
              <w:top w:val="nil"/>
              <w:left w:val="nil"/>
              <w:bottom w:val="nil"/>
              <w:right w:val="nil"/>
            </w:tcBorders>
            <w:shd w:val="clear" w:color="auto" w:fill="auto"/>
            <w:vAlign w:val="bottom"/>
            <w:hideMark/>
          </w:tcPr>
          <w:p w14:paraId="4517BEB7"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AFC52EA"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D05AC14"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DA769A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4399EFF" w14:textId="77777777" w:rsidTr="00A147B9">
        <w:trPr>
          <w:trHeight w:val="85"/>
        </w:trPr>
        <w:tc>
          <w:tcPr>
            <w:tcW w:w="3411" w:type="pct"/>
            <w:tcBorders>
              <w:top w:val="nil"/>
              <w:left w:val="nil"/>
              <w:bottom w:val="nil"/>
              <w:right w:val="nil"/>
            </w:tcBorders>
            <w:shd w:val="clear" w:color="auto" w:fill="auto"/>
            <w:vAlign w:val="bottom"/>
            <w:hideMark/>
          </w:tcPr>
          <w:p w14:paraId="759083FC" w14:textId="77777777" w:rsidR="008246EE" w:rsidRPr="008246EE" w:rsidRDefault="008246EE" w:rsidP="008246EE">
            <w:pPr>
              <w:spacing w:line="240" w:lineRule="auto"/>
              <w:rPr>
                <w:sz w:val="12"/>
                <w:szCs w:val="12"/>
              </w:rPr>
            </w:pPr>
            <w:r w:rsidRPr="008246EE">
              <w:rPr>
                <w:sz w:val="12"/>
                <w:szCs w:val="12"/>
              </w:rPr>
              <w:t>udział wydatków na materiały promocyjne (gadżety) w wydatkach ogółem zadania</w:t>
            </w:r>
          </w:p>
        </w:tc>
        <w:tc>
          <w:tcPr>
            <w:tcW w:w="530" w:type="pct"/>
            <w:tcBorders>
              <w:top w:val="nil"/>
              <w:left w:val="nil"/>
              <w:bottom w:val="nil"/>
              <w:right w:val="nil"/>
            </w:tcBorders>
            <w:shd w:val="clear" w:color="auto" w:fill="auto"/>
            <w:noWrap/>
            <w:vAlign w:val="bottom"/>
            <w:hideMark/>
          </w:tcPr>
          <w:p w14:paraId="44243E94" w14:textId="77777777" w:rsidR="008246EE" w:rsidRPr="008246EE" w:rsidRDefault="008246EE" w:rsidP="008246EE">
            <w:pPr>
              <w:spacing w:line="240" w:lineRule="auto"/>
              <w:jc w:val="center"/>
              <w:rPr>
                <w:sz w:val="12"/>
                <w:szCs w:val="12"/>
              </w:rPr>
            </w:pPr>
            <w:r w:rsidRPr="008246EE">
              <w:rPr>
                <w:sz w:val="12"/>
                <w:szCs w:val="12"/>
              </w:rPr>
              <w:t>%</w:t>
            </w:r>
          </w:p>
        </w:tc>
        <w:tc>
          <w:tcPr>
            <w:tcW w:w="574" w:type="pct"/>
            <w:tcBorders>
              <w:top w:val="nil"/>
              <w:left w:val="nil"/>
              <w:bottom w:val="nil"/>
              <w:right w:val="nil"/>
            </w:tcBorders>
            <w:shd w:val="clear" w:color="auto" w:fill="auto"/>
            <w:noWrap/>
            <w:vAlign w:val="bottom"/>
            <w:hideMark/>
          </w:tcPr>
          <w:p w14:paraId="3D817A20" w14:textId="77777777" w:rsidR="008246EE" w:rsidRPr="008246EE" w:rsidRDefault="008246EE" w:rsidP="008246EE">
            <w:pPr>
              <w:spacing w:line="240" w:lineRule="auto"/>
              <w:jc w:val="right"/>
              <w:rPr>
                <w:sz w:val="12"/>
                <w:szCs w:val="12"/>
              </w:rPr>
            </w:pPr>
            <w:r w:rsidRPr="008246EE">
              <w:rPr>
                <w:sz w:val="12"/>
                <w:szCs w:val="12"/>
              </w:rPr>
              <w:t>100,0</w:t>
            </w:r>
          </w:p>
        </w:tc>
        <w:tc>
          <w:tcPr>
            <w:tcW w:w="485" w:type="pct"/>
            <w:tcBorders>
              <w:top w:val="nil"/>
              <w:left w:val="nil"/>
              <w:bottom w:val="nil"/>
              <w:right w:val="nil"/>
            </w:tcBorders>
            <w:shd w:val="clear" w:color="auto" w:fill="auto"/>
            <w:noWrap/>
            <w:vAlign w:val="bottom"/>
            <w:hideMark/>
          </w:tcPr>
          <w:p w14:paraId="2B36E69B" w14:textId="77777777" w:rsidR="008246EE" w:rsidRPr="008246EE" w:rsidRDefault="008246EE" w:rsidP="008246EE">
            <w:pPr>
              <w:spacing w:line="240" w:lineRule="auto"/>
              <w:jc w:val="right"/>
              <w:rPr>
                <w:sz w:val="12"/>
                <w:szCs w:val="12"/>
              </w:rPr>
            </w:pPr>
            <w:r w:rsidRPr="008246EE">
              <w:rPr>
                <w:sz w:val="12"/>
                <w:szCs w:val="12"/>
              </w:rPr>
              <w:t>95,5</w:t>
            </w:r>
          </w:p>
        </w:tc>
      </w:tr>
      <w:tr w:rsidR="008246EE" w:rsidRPr="008246EE" w14:paraId="44D8001D" w14:textId="77777777" w:rsidTr="00A147B9">
        <w:trPr>
          <w:trHeight w:val="85"/>
        </w:trPr>
        <w:tc>
          <w:tcPr>
            <w:tcW w:w="3411" w:type="pct"/>
            <w:tcBorders>
              <w:top w:val="nil"/>
              <w:left w:val="nil"/>
              <w:bottom w:val="nil"/>
              <w:right w:val="nil"/>
            </w:tcBorders>
            <w:shd w:val="clear" w:color="auto" w:fill="auto"/>
            <w:vAlign w:val="bottom"/>
            <w:hideMark/>
          </w:tcPr>
          <w:p w14:paraId="6195A2E8"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4978B4D"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4C7EDD4"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4FBA43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F54442A" w14:textId="77777777" w:rsidTr="00A147B9">
        <w:trPr>
          <w:trHeight w:val="85"/>
        </w:trPr>
        <w:tc>
          <w:tcPr>
            <w:tcW w:w="3411" w:type="pct"/>
            <w:tcBorders>
              <w:top w:val="nil"/>
              <w:left w:val="nil"/>
              <w:bottom w:val="nil"/>
              <w:right w:val="nil"/>
            </w:tcBorders>
            <w:shd w:val="clear" w:color="000000" w:fill="B7CFE8"/>
            <w:vAlign w:val="bottom"/>
            <w:hideMark/>
          </w:tcPr>
          <w:p w14:paraId="2D893779" w14:textId="77777777" w:rsidR="008246EE" w:rsidRPr="008246EE" w:rsidRDefault="008246EE" w:rsidP="008246EE">
            <w:pPr>
              <w:spacing w:line="240" w:lineRule="auto"/>
              <w:rPr>
                <w:b/>
                <w:bCs/>
                <w:sz w:val="12"/>
                <w:szCs w:val="12"/>
              </w:rPr>
            </w:pPr>
            <w:r w:rsidRPr="008246EE">
              <w:rPr>
                <w:b/>
                <w:bCs/>
                <w:sz w:val="12"/>
                <w:szCs w:val="12"/>
              </w:rPr>
              <w:t>Wspieranie rozwoju gospodarczego</w:t>
            </w:r>
          </w:p>
        </w:tc>
        <w:tc>
          <w:tcPr>
            <w:tcW w:w="530" w:type="pct"/>
            <w:tcBorders>
              <w:top w:val="nil"/>
              <w:left w:val="nil"/>
              <w:bottom w:val="nil"/>
              <w:right w:val="nil"/>
            </w:tcBorders>
            <w:shd w:val="clear" w:color="000000" w:fill="B7CFE8"/>
            <w:noWrap/>
            <w:vAlign w:val="bottom"/>
            <w:hideMark/>
          </w:tcPr>
          <w:p w14:paraId="0421D5C2"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B7CFE8"/>
            <w:noWrap/>
            <w:vAlign w:val="bottom"/>
            <w:hideMark/>
          </w:tcPr>
          <w:p w14:paraId="21121AD1"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B7CFE8"/>
            <w:noWrap/>
            <w:vAlign w:val="bottom"/>
            <w:hideMark/>
          </w:tcPr>
          <w:p w14:paraId="4E9B8543"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38873DF4" w14:textId="77777777" w:rsidTr="00A147B9">
        <w:trPr>
          <w:trHeight w:val="85"/>
        </w:trPr>
        <w:tc>
          <w:tcPr>
            <w:tcW w:w="3411" w:type="pct"/>
            <w:tcBorders>
              <w:top w:val="nil"/>
              <w:left w:val="nil"/>
              <w:bottom w:val="nil"/>
              <w:right w:val="nil"/>
            </w:tcBorders>
            <w:shd w:val="clear" w:color="auto" w:fill="auto"/>
            <w:vAlign w:val="bottom"/>
            <w:hideMark/>
          </w:tcPr>
          <w:p w14:paraId="1EC7DD85"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489FE1F"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CE6DE0D"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FE17D0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91C6836" w14:textId="77777777" w:rsidTr="00A147B9">
        <w:trPr>
          <w:trHeight w:val="85"/>
        </w:trPr>
        <w:tc>
          <w:tcPr>
            <w:tcW w:w="3411" w:type="pct"/>
            <w:tcBorders>
              <w:top w:val="nil"/>
              <w:left w:val="nil"/>
              <w:bottom w:val="nil"/>
              <w:right w:val="nil"/>
            </w:tcBorders>
            <w:shd w:val="clear" w:color="000000" w:fill="D5E3F2"/>
            <w:vAlign w:val="bottom"/>
            <w:hideMark/>
          </w:tcPr>
          <w:p w14:paraId="37609893" w14:textId="77777777" w:rsidR="008246EE" w:rsidRPr="008246EE" w:rsidRDefault="008246EE" w:rsidP="008246EE">
            <w:pPr>
              <w:spacing w:line="240" w:lineRule="auto"/>
              <w:rPr>
                <w:b/>
                <w:bCs/>
                <w:sz w:val="12"/>
                <w:szCs w:val="12"/>
              </w:rPr>
            </w:pPr>
            <w:r w:rsidRPr="008246EE">
              <w:rPr>
                <w:b/>
                <w:bCs/>
                <w:sz w:val="12"/>
                <w:szCs w:val="12"/>
              </w:rPr>
              <w:t>Pozyskiwanie środków i funduszy pomocowych</w:t>
            </w:r>
          </w:p>
        </w:tc>
        <w:tc>
          <w:tcPr>
            <w:tcW w:w="530" w:type="pct"/>
            <w:tcBorders>
              <w:top w:val="nil"/>
              <w:left w:val="nil"/>
              <w:bottom w:val="nil"/>
              <w:right w:val="nil"/>
            </w:tcBorders>
            <w:shd w:val="clear" w:color="000000" w:fill="D5E3F2"/>
            <w:noWrap/>
            <w:vAlign w:val="bottom"/>
            <w:hideMark/>
          </w:tcPr>
          <w:p w14:paraId="0FCA1E91"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58034803"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10EE82CB"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6BC2B00F" w14:textId="77777777" w:rsidTr="00A147B9">
        <w:trPr>
          <w:trHeight w:val="85"/>
        </w:trPr>
        <w:tc>
          <w:tcPr>
            <w:tcW w:w="3411" w:type="pct"/>
            <w:tcBorders>
              <w:top w:val="nil"/>
              <w:left w:val="nil"/>
              <w:bottom w:val="nil"/>
              <w:right w:val="nil"/>
            </w:tcBorders>
            <w:shd w:val="clear" w:color="auto" w:fill="auto"/>
            <w:vAlign w:val="bottom"/>
            <w:hideMark/>
          </w:tcPr>
          <w:p w14:paraId="41D69784"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07F69C2"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3092A45"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1A7570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E36D7A5" w14:textId="77777777" w:rsidTr="00A147B9">
        <w:trPr>
          <w:trHeight w:val="85"/>
        </w:trPr>
        <w:tc>
          <w:tcPr>
            <w:tcW w:w="3411" w:type="pct"/>
            <w:tcBorders>
              <w:top w:val="nil"/>
              <w:left w:val="nil"/>
              <w:bottom w:val="nil"/>
              <w:right w:val="nil"/>
            </w:tcBorders>
            <w:shd w:val="clear" w:color="auto" w:fill="auto"/>
            <w:vAlign w:val="bottom"/>
            <w:hideMark/>
          </w:tcPr>
          <w:p w14:paraId="26E92DB5"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5A8B2EC7"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88E60B6"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920E67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F4AE199" w14:textId="77777777" w:rsidTr="00A147B9">
        <w:trPr>
          <w:trHeight w:val="85"/>
        </w:trPr>
        <w:tc>
          <w:tcPr>
            <w:tcW w:w="3411" w:type="pct"/>
            <w:tcBorders>
              <w:top w:val="nil"/>
              <w:left w:val="nil"/>
              <w:bottom w:val="nil"/>
              <w:right w:val="nil"/>
            </w:tcBorders>
            <w:shd w:val="clear" w:color="auto" w:fill="auto"/>
            <w:vAlign w:val="bottom"/>
            <w:hideMark/>
          </w:tcPr>
          <w:p w14:paraId="18FBC290" w14:textId="77777777" w:rsidR="008246EE" w:rsidRPr="008246EE" w:rsidRDefault="008246EE" w:rsidP="008246EE">
            <w:pPr>
              <w:spacing w:line="240" w:lineRule="auto"/>
              <w:rPr>
                <w:sz w:val="12"/>
                <w:szCs w:val="12"/>
              </w:rPr>
            </w:pPr>
            <w:r w:rsidRPr="008246EE">
              <w:rPr>
                <w:sz w:val="12"/>
                <w:szCs w:val="12"/>
              </w:rPr>
              <w:t>Pomoc w zakresie możliwości aplikowania i realizacji projektów współfinansowanych z funduszy europejskich</w:t>
            </w:r>
          </w:p>
        </w:tc>
        <w:tc>
          <w:tcPr>
            <w:tcW w:w="530" w:type="pct"/>
            <w:tcBorders>
              <w:top w:val="nil"/>
              <w:left w:val="nil"/>
              <w:bottom w:val="nil"/>
              <w:right w:val="nil"/>
            </w:tcBorders>
            <w:shd w:val="clear" w:color="auto" w:fill="auto"/>
            <w:noWrap/>
            <w:vAlign w:val="bottom"/>
            <w:hideMark/>
          </w:tcPr>
          <w:p w14:paraId="0D63DE44"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B5282E9"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77504E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46C0F83" w14:textId="77777777" w:rsidTr="00A147B9">
        <w:trPr>
          <w:trHeight w:val="85"/>
        </w:trPr>
        <w:tc>
          <w:tcPr>
            <w:tcW w:w="3411" w:type="pct"/>
            <w:tcBorders>
              <w:top w:val="nil"/>
              <w:left w:val="nil"/>
              <w:bottom w:val="nil"/>
              <w:right w:val="nil"/>
            </w:tcBorders>
            <w:shd w:val="clear" w:color="auto" w:fill="auto"/>
            <w:vAlign w:val="bottom"/>
            <w:hideMark/>
          </w:tcPr>
          <w:p w14:paraId="16BD7AD5"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7E1E0575"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0C44FAA"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63117D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A1AA0B6" w14:textId="77777777" w:rsidTr="00A147B9">
        <w:trPr>
          <w:trHeight w:val="85"/>
        </w:trPr>
        <w:tc>
          <w:tcPr>
            <w:tcW w:w="3411" w:type="pct"/>
            <w:tcBorders>
              <w:top w:val="nil"/>
              <w:left w:val="nil"/>
              <w:bottom w:val="nil"/>
              <w:right w:val="nil"/>
            </w:tcBorders>
            <w:shd w:val="clear" w:color="auto" w:fill="auto"/>
            <w:vAlign w:val="bottom"/>
            <w:hideMark/>
          </w:tcPr>
          <w:p w14:paraId="409BD2DB"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4F4F33A"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423BF7A"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A75892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317216F" w14:textId="77777777" w:rsidTr="00A147B9">
        <w:trPr>
          <w:trHeight w:val="85"/>
        </w:trPr>
        <w:tc>
          <w:tcPr>
            <w:tcW w:w="3411" w:type="pct"/>
            <w:tcBorders>
              <w:top w:val="nil"/>
              <w:left w:val="nil"/>
              <w:bottom w:val="nil"/>
              <w:right w:val="nil"/>
            </w:tcBorders>
            <w:shd w:val="clear" w:color="auto" w:fill="auto"/>
            <w:vAlign w:val="bottom"/>
            <w:hideMark/>
          </w:tcPr>
          <w:p w14:paraId="1A944B46" w14:textId="77777777" w:rsidR="008246EE" w:rsidRPr="008246EE" w:rsidRDefault="008246EE" w:rsidP="008246EE">
            <w:pPr>
              <w:spacing w:line="240" w:lineRule="auto"/>
              <w:rPr>
                <w:sz w:val="12"/>
                <w:szCs w:val="12"/>
              </w:rPr>
            </w:pPr>
            <w:r w:rsidRPr="008246EE">
              <w:rPr>
                <w:sz w:val="12"/>
                <w:szCs w:val="12"/>
              </w:rPr>
              <w:t>ilość punktów doradztwa i informacji na temat funduszy unijnych</w:t>
            </w:r>
          </w:p>
        </w:tc>
        <w:tc>
          <w:tcPr>
            <w:tcW w:w="530" w:type="pct"/>
            <w:tcBorders>
              <w:top w:val="nil"/>
              <w:left w:val="nil"/>
              <w:bottom w:val="nil"/>
              <w:right w:val="nil"/>
            </w:tcBorders>
            <w:shd w:val="clear" w:color="auto" w:fill="auto"/>
            <w:noWrap/>
            <w:vAlign w:val="bottom"/>
            <w:hideMark/>
          </w:tcPr>
          <w:p w14:paraId="46187826" w14:textId="77777777" w:rsidR="008246EE" w:rsidRPr="008246EE" w:rsidRDefault="008246EE" w:rsidP="008246EE">
            <w:pPr>
              <w:spacing w:line="240" w:lineRule="auto"/>
              <w:jc w:val="center"/>
              <w:rPr>
                <w:sz w:val="12"/>
                <w:szCs w:val="12"/>
              </w:rPr>
            </w:pPr>
            <w:r w:rsidRPr="008246EE">
              <w:rPr>
                <w:sz w:val="12"/>
                <w:szCs w:val="12"/>
              </w:rPr>
              <w:t>szt.</w:t>
            </w:r>
          </w:p>
        </w:tc>
        <w:tc>
          <w:tcPr>
            <w:tcW w:w="574" w:type="pct"/>
            <w:tcBorders>
              <w:top w:val="nil"/>
              <w:left w:val="nil"/>
              <w:bottom w:val="nil"/>
              <w:right w:val="nil"/>
            </w:tcBorders>
            <w:shd w:val="clear" w:color="auto" w:fill="auto"/>
            <w:noWrap/>
            <w:vAlign w:val="bottom"/>
            <w:hideMark/>
          </w:tcPr>
          <w:p w14:paraId="33C61ABA" w14:textId="77777777" w:rsidR="008246EE" w:rsidRPr="008246EE" w:rsidRDefault="008246EE" w:rsidP="008246EE">
            <w:pPr>
              <w:spacing w:line="240" w:lineRule="auto"/>
              <w:jc w:val="right"/>
              <w:rPr>
                <w:sz w:val="12"/>
                <w:szCs w:val="12"/>
              </w:rPr>
            </w:pPr>
            <w:r w:rsidRPr="008246EE">
              <w:rPr>
                <w:sz w:val="12"/>
                <w:szCs w:val="12"/>
              </w:rPr>
              <w:t>1</w:t>
            </w:r>
          </w:p>
        </w:tc>
        <w:tc>
          <w:tcPr>
            <w:tcW w:w="485" w:type="pct"/>
            <w:tcBorders>
              <w:top w:val="nil"/>
              <w:left w:val="nil"/>
              <w:bottom w:val="nil"/>
              <w:right w:val="nil"/>
            </w:tcBorders>
            <w:shd w:val="clear" w:color="auto" w:fill="auto"/>
            <w:noWrap/>
            <w:vAlign w:val="bottom"/>
            <w:hideMark/>
          </w:tcPr>
          <w:p w14:paraId="51FC3201" w14:textId="77777777" w:rsidR="008246EE" w:rsidRPr="008246EE" w:rsidRDefault="008246EE" w:rsidP="008246EE">
            <w:pPr>
              <w:spacing w:line="240" w:lineRule="auto"/>
              <w:jc w:val="right"/>
              <w:rPr>
                <w:sz w:val="12"/>
                <w:szCs w:val="12"/>
              </w:rPr>
            </w:pPr>
            <w:r w:rsidRPr="008246EE">
              <w:rPr>
                <w:sz w:val="12"/>
                <w:szCs w:val="12"/>
              </w:rPr>
              <w:t>1</w:t>
            </w:r>
          </w:p>
        </w:tc>
      </w:tr>
      <w:tr w:rsidR="008246EE" w:rsidRPr="008246EE" w14:paraId="1967A318" w14:textId="77777777" w:rsidTr="00A147B9">
        <w:trPr>
          <w:trHeight w:val="85"/>
        </w:trPr>
        <w:tc>
          <w:tcPr>
            <w:tcW w:w="3411" w:type="pct"/>
            <w:tcBorders>
              <w:top w:val="nil"/>
              <w:left w:val="nil"/>
              <w:bottom w:val="nil"/>
              <w:right w:val="nil"/>
            </w:tcBorders>
            <w:shd w:val="clear" w:color="auto" w:fill="auto"/>
            <w:vAlign w:val="bottom"/>
            <w:hideMark/>
          </w:tcPr>
          <w:p w14:paraId="396A8DB2" w14:textId="77777777" w:rsidR="008246EE" w:rsidRPr="008246EE" w:rsidRDefault="008246EE" w:rsidP="008246EE">
            <w:pPr>
              <w:spacing w:line="240" w:lineRule="auto"/>
              <w:rPr>
                <w:sz w:val="12"/>
                <w:szCs w:val="12"/>
              </w:rPr>
            </w:pPr>
            <w:r w:rsidRPr="008246EE">
              <w:rPr>
                <w:sz w:val="12"/>
                <w:szCs w:val="12"/>
              </w:rPr>
              <w:t>liczba osób, które skorzystały z usług punktu doradztwa i informacji na temat funduszy unijnych</w:t>
            </w:r>
          </w:p>
        </w:tc>
        <w:tc>
          <w:tcPr>
            <w:tcW w:w="530" w:type="pct"/>
            <w:tcBorders>
              <w:top w:val="nil"/>
              <w:left w:val="nil"/>
              <w:bottom w:val="nil"/>
              <w:right w:val="nil"/>
            </w:tcBorders>
            <w:shd w:val="clear" w:color="auto" w:fill="auto"/>
            <w:noWrap/>
            <w:vAlign w:val="bottom"/>
            <w:hideMark/>
          </w:tcPr>
          <w:p w14:paraId="47CAAE7F" w14:textId="77777777" w:rsidR="008246EE" w:rsidRPr="008246EE" w:rsidRDefault="008246EE" w:rsidP="008246EE">
            <w:pPr>
              <w:spacing w:line="240" w:lineRule="auto"/>
              <w:jc w:val="center"/>
              <w:rPr>
                <w:sz w:val="12"/>
                <w:szCs w:val="12"/>
              </w:rPr>
            </w:pPr>
            <w:r w:rsidRPr="008246EE">
              <w:rPr>
                <w:sz w:val="12"/>
                <w:szCs w:val="12"/>
              </w:rPr>
              <w:t>os.</w:t>
            </w:r>
          </w:p>
        </w:tc>
        <w:tc>
          <w:tcPr>
            <w:tcW w:w="574" w:type="pct"/>
            <w:tcBorders>
              <w:top w:val="nil"/>
              <w:left w:val="nil"/>
              <w:bottom w:val="nil"/>
              <w:right w:val="nil"/>
            </w:tcBorders>
            <w:shd w:val="clear" w:color="auto" w:fill="auto"/>
            <w:noWrap/>
            <w:vAlign w:val="bottom"/>
            <w:hideMark/>
          </w:tcPr>
          <w:p w14:paraId="459506E4" w14:textId="77777777" w:rsidR="008246EE" w:rsidRPr="008246EE" w:rsidRDefault="008246EE" w:rsidP="008246EE">
            <w:pPr>
              <w:spacing w:line="240" w:lineRule="auto"/>
              <w:jc w:val="right"/>
              <w:rPr>
                <w:sz w:val="12"/>
                <w:szCs w:val="12"/>
              </w:rPr>
            </w:pPr>
            <w:r w:rsidRPr="008246EE">
              <w:rPr>
                <w:sz w:val="12"/>
                <w:szCs w:val="12"/>
              </w:rPr>
              <w:t>15</w:t>
            </w:r>
          </w:p>
        </w:tc>
        <w:tc>
          <w:tcPr>
            <w:tcW w:w="485" w:type="pct"/>
            <w:tcBorders>
              <w:top w:val="nil"/>
              <w:left w:val="nil"/>
              <w:bottom w:val="nil"/>
              <w:right w:val="nil"/>
            </w:tcBorders>
            <w:shd w:val="clear" w:color="auto" w:fill="auto"/>
            <w:noWrap/>
            <w:vAlign w:val="bottom"/>
            <w:hideMark/>
          </w:tcPr>
          <w:p w14:paraId="013640FC" w14:textId="77777777" w:rsidR="008246EE" w:rsidRPr="008246EE" w:rsidRDefault="008246EE" w:rsidP="008246EE">
            <w:pPr>
              <w:spacing w:line="240" w:lineRule="auto"/>
              <w:jc w:val="right"/>
              <w:rPr>
                <w:sz w:val="12"/>
                <w:szCs w:val="12"/>
              </w:rPr>
            </w:pPr>
            <w:r w:rsidRPr="008246EE">
              <w:rPr>
                <w:sz w:val="12"/>
                <w:szCs w:val="12"/>
              </w:rPr>
              <w:t>12</w:t>
            </w:r>
          </w:p>
        </w:tc>
      </w:tr>
      <w:tr w:rsidR="008246EE" w:rsidRPr="008246EE" w14:paraId="30065442" w14:textId="77777777" w:rsidTr="00A147B9">
        <w:trPr>
          <w:trHeight w:val="85"/>
        </w:trPr>
        <w:tc>
          <w:tcPr>
            <w:tcW w:w="3411" w:type="pct"/>
            <w:tcBorders>
              <w:top w:val="nil"/>
              <w:left w:val="nil"/>
              <w:bottom w:val="nil"/>
              <w:right w:val="nil"/>
            </w:tcBorders>
            <w:shd w:val="clear" w:color="auto" w:fill="auto"/>
            <w:vAlign w:val="bottom"/>
            <w:hideMark/>
          </w:tcPr>
          <w:p w14:paraId="37E89541" w14:textId="77777777" w:rsidR="008246EE" w:rsidRPr="008246EE" w:rsidRDefault="008246EE" w:rsidP="008246EE">
            <w:pPr>
              <w:spacing w:line="240" w:lineRule="auto"/>
              <w:rPr>
                <w:sz w:val="12"/>
                <w:szCs w:val="12"/>
              </w:rPr>
            </w:pPr>
            <w:r w:rsidRPr="008246EE">
              <w:rPr>
                <w:sz w:val="12"/>
                <w:szCs w:val="12"/>
              </w:rPr>
              <w:t>liczba projektów dofinansowanych z funduszy UE i innych źródeł pomocowych</w:t>
            </w:r>
          </w:p>
        </w:tc>
        <w:tc>
          <w:tcPr>
            <w:tcW w:w="530" w:type="pct"/>
            <w:tcBorders>
              <w:top w:val="nil"/>
              <w:left w:val="nil"/>
              <w:bottom w:val="nil"/>
              <w:right w:val="nil"/>
            </w:tcBorders>
            <w:shd w:val="clear" w:color="auto" w:fill="auto"/>
            <w:noWrap/>
            <w:vAlign w:val="bottom"/>
            <w:hideMark/>
          </w:tcPr>
          <w:p w14:paraId="70B2B32B" w14:textId="77777777" w:rsidR="008246EE" w:rsidRPr="008246EE" w:rsidRDefault="008246EE" w:rsidP="008246EE">
            <w:pPr>
              <w:spacing w:line="240" w:lineRule="auto"/>
              <w:jc w:val="center"/>
              <w:rPr>
                <w:sz w:val="12"/>
                <w:szCs w:val="12"/>
              </w:rPr>
            </w:pPr>
            <w:r w:rsidRPr="008246EE">
              <w:rPr>
                <w:sz w:val="12"/>
                <w:szCs w:val="12"/>
              </w:rPr>
              <w:t>szt.</w:t>
            </w:r>
          </w:p>
        </w:tc>
        <w:tc>
          <w:tcPr>
            <w:tcW w:w="574" w:type="pct"/>
            <w:tcBorders>
              <w:top w:val="nil"/>
              <w:left w:val="nil"/>
              <w:bottom w:val="nil"/>
              <w:right w:val="nil"/>
            </w:tcBorders>
            <w:shd w:val="clear" w:color="auto" w:fill="auto"/>
            <w:noWrap/>
            <w:vAlign w:val="bottom"/>
            <w:hideMark/>
          </w:tcPr>
          <w:p w14:paraId="129064F8" w14:textId="77777777" w:rsidR="008246EE" w:rsidRPr="008246EE" w:rsidRDefault="008246EE" w:rsidP="008246EE">
            <w:pPr>
              <w:spacing w:line="240" w:lineRule="auto"/>
              <w:jc w:val="right"/>
              <w:rPr>
                <w:sz w:val="12"/>
                <w:szCs w:val="12"/>
              </w:rPr>
            </w:pPr>
            <w:r w:rsidRPr="008246EE">
              <w:rPr>
                <w:sz w:val="12"/>
                <w:szCs w:val="12"/>
              </w:rPr>
              <w:t>1</w:t>
            </w:r>
          </w:p>
        </w:tc>
        <w:tc>
          <w:tcPr>
            <w:tcW w:w="485" w:type="pct"/>
            <w:tcBorders>
              <w:top w:val="nil"/>
              <w:left w:val="nil"/>
              <w:bottom w:val="nil"/>
              <w:right w:val="nil"/>
            </w:tcBorders>
            <w:shd w:val="clear" w:color="auto" w:fill="auto"/>
            <w:noWrap/>
            <w:vAlign w:val="bottom"/>
            <w:hideMark/>
          </w:tcPr>
          <w:p w14:paraId="487E4ABF" w14:textId="77777777" w:rsidR="008246EE" w:rsidRPr="008246EE" w:rsidRDefault="008246EE" w:rsidP="008246EE">
            <w:pPr>
              <w:spacing w:line="240" w:lineRule="auto"/>
              <w:jc w:val="right"/>
              <w:rPr>
                <w:sz w:val="12"/>
                <w:szCs w:val="12"/>
              </w:rPr>
            </w:pPr>
            <w:r w:rsidRPr="008246EE">
              <w:rPr>
                <w:sz w:val="12"/>
                <w:szCs w:val="12"/>
              </w:rPr>
              <w:t>4</w:t>
            </w:r>
          </w:p>
        </w:tc>
      </w:tr>
      <w:tr w:rsidR="008246EE" w:rsidRPr="008246EE" w14:paraId="6C82B38C" w14:textId="77777777" w:rsidTr="00A147B9">
        <w:trPr>
          <w:trHeight w:val="85"/>
        </w:trPr>
        <w:tc>
          <w:tcPr>
            <w:tcW w:w="3411" w:type="pct"/>
            <w:tcBorders>
              <w:top w:val="nil"/>
              <w:left w:val="nil"/>
              <w:bottom w:val="nil"/>
              <w:right w:val="nil"/>
            </w:tcBorders>
            <w:shd w:val="clear" w:color="auto" w:fill="auto"/>
            <w:vAlign w:val="bottom"/>
            <w:hideMark/>
          </w:tcPr>
          <w:p w14:paraId="7DDB3DC4"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5EDD8794"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3A730DF"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00AE1B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39F8555" w14:textId="77777777" w:rsidTr="00A147B9">
        <w:trPr>
          <w:trHeight w:val="85"/>
        </w:trPr>
        <w:tc>
          <w:tcPr>
            <w:tcW w:w="3411" w:type="pct"/>
            <w:tcBorders>
              <w:top w:val="nil"/>
              <w:left w:val="nil"/>
              <w:bottom w:val="nil"/>
              <w:right w:val="nil"/>
            </w:tcBorders>
            <w:shd w:val="clear" w:color="000000" w:fill="8DB0DB"/>
            <w:vAlign w:val="bottom"/>
            <w:hideMark/>
          </w:tcPr>
          <w:p w14:paraId="6D2F025C" w14:textId="77777777" w:rsidR="008246EE" w:rsidRPr="008246EE" w:rsidRDefault="008246EE" w:rsidP="008246EE">
            <w:pPr>
              <w:spacing w:line="240" w:lineRule="auto"/>
              <w:rPr>
                <w:b/>
                <w:bCs/>
                <w:sz w:val="12"/>
                <w:szCs w:val="12"/>
              </w:rPr>
            </w:pPr>
            <w:r w:rsidRPr="008246EE">
              <w:rPr>
                <w:b/>
                <w:bCs/>
                <w:sz w:val="12"/>
                <w:szCs w:val="12"/>
              </w:rPr>
              <w:t>ZARZĄDZANIE STRUKTURAMI SAMORZĄDOWYMI</w:t>
            </w:r>
          </w:p>
        </w:tc>
        <w:tc>
          <w:tcPr>
            <w:tcW w:w="530" w:type="pct"/>
            <w:tcBorders>
              <w:top w:val="nil"/>
              <w:left w:val="nil"/>
              <w:bottom w:val="nil"/>
              <w:right w:val="nil"/>
            </w:tcBorders>
            <w:shd w:val="clear" w:color="000000" w:fill="8DB0DB"/>
            <w:noWrap/>
            <w:vAlign w:val="bottom"/>
            <w:hideMark/>
          </w:tcPr>
          <w:p w14:paraId="3F7A710B"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8DB0DB"/>
            <w:noWrap/>
            <w:vAlign w:val="bottom"/>
            <w:hideMark/>
          </w:tcPr>
          <w:p w14:paraId="574F82F2"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8DB0DB"/>
            <w:noWrap/>
            <w:vAlign w:val="bottom"/>
            <w:hideMark/>
          </w:tcPr>
          <w:p w14:paraId="205F507D"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0CD79B1D" w14:textId="77777777" w:rsidTr="00A147B9">
        <w:trPr>
          <w:trHeight w:val="85"/>
        </w:trPr>
        <w:tc>
          <w:tcPr>
            <w:tcW w:w="3411" w:type="pct"/>
            <w:tcBorders>
              <w:top w:val="nil"/>
              <w:left w:val="nil"/>
              <w:bottom w:val="nil"/>
              <w:right w:val="nil"/>
            </w:tcBorders>
            <w:shd w:val="clear" w:color="auto" w:fill="auto"/>
            <w:vAlign w:val="bottom"/>
            <w:hideMark/>
          </w:tcPr>
          <w:p w14:paraId="19CAD104"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4C156B4"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827FF78"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18094C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587B579" w14:textId="77777777" w:rsidTr="00A147B9">
        <w:trPr>
          <w:trHeight w:val="85"/>
        </w:trPr>
        <w:tc>
          <w:tcPr>
            <w:tcW w:w="3411" w:type="pct"/>
            <w:tcBorders>
              <w:top w:val="nil"/>
              <w:left w:val="nil"/>
              <w:bottom w:val="nil"/>
              <w:right w:val="nil"/>
            </w:tcBorders>
            <w:shd w:val="clear" w:color="000000" w:fill="B7CFE8"/>
            <w:vAlign w:val="bottom"/>
            <w:hideMark/>
          </w:tcPr>
          <w:p w14:paraId="466669B2" w14:textId="77777777" w:rsidR="008246EE" w:rsidRPr="008246EE" w:rsidRDefault="008246EE" w:rsidP="008246EE">
            <w:pPr>
              <w:spacing w:line="240" w:lineRule="auto"/>
              <w:rPr>
                <w:b/>
                <w:bCs/>
                <w:sz w:val="12"/>
                <w:szCs w:val="12"/>
              </w:rPr>
            </w:pPr>
            <w:r w:rsidRPr="008246EE">
              <w:rPr>
                <w:b/>
                <w:bCs/>
                <w:sz w:val="12"/>
                <w:szCs w:val="12"/>
              </w:rPr>
              <w:t>Funkcjonowanie Urzędu Miasta</w:t>
            </w:r>
          </w:p>
        </w:tc>
        <w:tc>
          <w:tcPr>
            <w:tcW w:w="530" w:type="pct"/>
            <w:tcBorders>
              <w:top w:val="nil"/>
              <w:left w:val="nil"/>
              <w:bottom w:val="nil"/>
              <w:right w:val="nil"/>
            </w:tcBorders>
            <w:shd w:val="clear" w:color="000000" w:fill="B7CFE8"/>
            <w:noWrap/>
            <w:vAlign w:val="bottom"/>
            <w:hideMark/>
          </w:tcPr>
          <w:p w14:paraId="61F1BA69"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B7CFE8"/>
            <w:noWrap/>
            <w:vAlign w:val="bottom"/>
            <w:hideMark/>
          </w:tcPr>
          <w:p w14:paraId="11894BCD"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B7CFE8"/>
            <w:noWrap/>
            <w:vAlign w:val="bottom"/>
            <w:hideMark/>
          </w:tcPr>
          <w:p w14:paraId="5B2DC266"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1ECC1A53" w14:textId="77777777" w:rsidTr="00A147B9">
        <w:trPr>
          <w:trHeight w:val="85"/>
        </w:trPr>
        <w:tc>
          <w:tcPr>
            <w:tcW w:w="3411" w:type="pct"/>
            <w:tcBorders>
              <w:top w:val="nil"/>
              <w:left w:val="nil"/>
              <w:bottom w:val="nil"/>
              <w:right w:val="nil"/>
            </w:tcBorders>
            <w:shd w:val="clear" w:color="auto" w:fill="auto"/>
            <w:vAlign w:val="bottom"/>
            <w:hideMark/>
          </w:tcPr>
          <w:p w14:paraId="4249A472"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E3679D1"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AEBF695"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95F79B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FF4EDA5" w14:textId="77777777" w:rsidTr="00A147B9">
        <w:trPr>
          <w:trHeight w:val="85"/>
        </w:trPr>
        <w:tc>
          <w:tcPr>
            <w:tcW w:w="3411" w:type="pct"/>
            <w:tcBorders>
              <w:top w:val="nil"/>
              <w:left w:val="nil"/>
              <w:bottom w:val="nil"/>
              <w:right w:val="nil"/>
            </w:tcBorders>
            <w:shd w:val="clear" w:color="000000" w:fill="D5E3F2"/>
            <w:vAlign w:val="bottom"/>
            <w:hideMark/>
          </w:tcPr>
          <w:p w14:paraId="171A9D46" w14:textId="77777777" w:rsidR="008246EE" w:rsidRPr="008246EE" w:rsidRDefault="008246EE" w:rsidP="008246EE">
            <w:pPr>
              <w:spacing w:line="240" w:lineRule="auto"/>
              <w:rPr>
                <w:b/>
                <w:bCs/>
                <w:sz w:val="12"/>
                <w:szCs w:val="12"/>
              </w:rPr>
            </w:pPr>
            <w:r w:rsidRPr="008246EE">
              <w:rPr>
                <w:b/>
                <w:bCs/>
                <w:sz w:val="12"/>
                <w:szCs w:val="12"/>
              </w:rPr>
              <w:t>Utrzymanie stanowisk pracy</w:t>
            </w:r>
          </w:p>
        </w:tc>
        <w:tc>
          <w:tcPr>
            <w:tcW w:w="530" w:type="pct"/>
            <w:tcBorders>
              <w:top w:val="nil"/>
              <w:left w:val="nil"/>
              <w:bottom w:val="nil"/>
              <w:right w:val="nil"/>
            </w:tcBorders>
            <w:shd w:val="clear" w:color="000000" w:fill="D5E3F2"/>
            <w:noWrap/>
            <w:vAlign w:val="bottom"/>
            <w:hideMark/>
          </w:tcPr>
          <w:p w14:paraId="731045F7"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52591621"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3EB2E481"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06908538" w14:textId="77777777" w:rsidTr="00A147B9">
        <w:trPr>
          <w:trHeight w:val="85"/>
        </w:trPr>
        <w:tc>
          <w:tcPr>
            <w:tcW w:w="3411" w:type="pct"/>
            <w:tcBorders>
              <w:top w:val="nil"/>
              <w:left w:val="nil"/>
              <w:bottom w:val="nil"/>
              <w:right w:val="nil"/>
            </w:tcBorders>
            <w:shd w:val="clear" w:color="auto" w:fill="auto"/>
            <w:vAlign w:val="bottom"/>
            <w:hideMark/>
          </w:tcPr>
          <w:p w14:paraId="224DC968"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D345501"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BADC001"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3ABF2D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83F2288" w14:textId="77777777" w:rsidTr="00A147B9">
        <w:trPr>
          <w:trHeight w:val="85"/>
        </w:trPr>
        <w:tc>
          <w:tcPr>
            <w:tcW w:w="3411" w:type="pct"/>
            <w:tcBorders>
              <w:top w:val="nil"/>
              <w:left w:val="nil"/>
              <w:bottom w:val="nil"/>
              <w:right w:val="nil"/>
            </w:tcBorders>
            <w:shd w:val="clear" w:color="000000" w:fill="EAF1F6"/>
            <w:vAlign w:val="bottom"/>
            <w:hideMark/>
          </w:tcPr>
          <w:p w14:paraId="715357A9" w14:textId="77777777" w:rsidR="008246EE" w:rsidRPr="008246EE" w:rsidRDefault="008246EE" w:rsidP="008246EE">
            <w:pPr>
              <w:spacing w:line="240" w:lineRule="auto"/>
              <w:rPr>
                <w:b/>
                <w:bCs/>
                <w:i/>
                <w:iCs/>
                <w:sz w:val="12"/>
                <w:szCs w:val="12"/>
              </w:rPr>
            </w:pPr>
            <w:r w:rsidRPr="008246EE">
              <w:rPr>
                <w:b/>
                <w:bCs/>
                <w:i/>
                <w:iCs/>
                <w:sz w:val="12"/>
                <w:szCs w:val="12"/>
              </w:rPr>
              <w:t>Fundusz wynagrodzeń</w:t>
            </w:r>
          </w:p>
        </w:tc>
        <w:tc>
          <w:tcPr>
            <w:tcW w:w="530" w:type="pct"/>
            <w:tcBorders>
              <w:top w:val="nil"/>
              <w:left w:val="nil"/>
              <w:bottom w:val="nil"/>
              <w:right w:val="nil"/>
            </w:tcBorders>
            <w:shd w:val="clear" w:color="000000" w:fill="EAF1F6"/>
            <w:noWrap/>
            <w:vAlign w:val="bottom"/>
            <w:hideMark/>
          </w:tcPr>
          <w:p w14:paraId="2556CF94" w14:textId="77777777" w:rsidR="008246EE" w:rsidRPr="008246EE" w:rsidRDefault="008246EE" w:rsidP="008246EE">
            <w:pPr>
              <w:spacing w:line="240" w:lineRule="auto"/>
              <w:jc w:val="center"/>
              <w:rPr>
                <w:b/>
                <w:bCs/>
                <w:i/>
                <w:iCs/>
                <w:sz w:val="12"/>
                <w:szCs w:val="12"/>
              </w:rPr>
            </w:pPr>
            <w:r w:rsidRPr="008246EE">
              <w:rPr>
                <w:b/>
                <w:bCs/>
                <w:i/>
                <w:iCs/>
                <w:sz w:val="12"/>
                <w:szCs w:val="12"/>
              </w:rPr>
              <w:t> </w:t>
            </w:r>
          </w:p>
        </w:tc>
        <w:tc>
          <w:tcPr>
            <w:tcW w:w="574" w:type="pct"/>
            <w:tcBorders>
              <w:top w:val="nil"/>
              <w:left w:val="nil"/>
              <w:bottom w:val="nil"/>
              <w:right w:val="nil"/>
            </w:tcBorders>
            <w:shd w:val="clear" w:color="000000" w:fill="EAF1F6"/>
            <w:noWrap/>
            <w:vAlign w:val="bottom"/>
            <w:hideMark/>
          </w:tcPr>
          <w:p w14:paraId="0E662AE0" w14:textId="77777777" w:rsidR="008246EE" w:rsidRPr="008246EE" w:rsidRDefault="008246EE" w:rsidP="008246EE">
            <w:pPr>
              <w:spacing w:line="240" w:lineRule="auto"/>
              <w:rPr>
                <w:b/>
                <w:bCs/>
                <w:i/>
                <w:iCs/>
                <w:sz w:val="12"/>
                <w:szCs w:val="12"/>
              </w:rPr>
            </w:pPr>
            <w:r w:rsidRPr="008246EE">
              <w:rPr>
                <w:b/>
                <w:bCs/>
                <w:i/>
                <w:iCs/>
                <w:sz w:val="12"/>
                <w:szCs w:val="12"/>
              </w:rPr>
              <w:t> </w:t>
            </w:r>
          </w:p>
        </w:tc>
        <w:tc>
          <w:tcPr>
            <w:tcW w:w="485" w:type="pct"/>
            <w:tcBorders>
              <w:top w:val="nil"/>
              <w:left w:val="nil"/>
              <w:bottom w:val="nil"/>
              <w:right w:val="nil"/>
            </w:tcBorders>
            <w:shd w:val="clear" w:color="000000" w:fill="EAF1F6"/>
            <w:noWrap/>
            <w:vAlign w:val="bottom"/>
            <w:hideMark/>
          </w:tcPr>
          <w:p w14:paraId="00877925" w14:textId="77777777" w:rsidR="008246EE" w:rsidRPr="008246EE" w:rsidRDefault="008246EE" w:rsidP="008246EE">
            <w:pPr>
              <w:spacing w:line="240" w:lineRule="auto"/>
              <w:rPr>
                <w:b/>
                <w:bCs/>
                <w:i/>
                <w:iCs/>
                <w:sz w:val="12"/>
                <w:szCs w:val="12"/>
              </w:rPr>
            </w:pPr>
            <w:r w:rsidRPr="008246EE">
              <w:rPr>
                <w:b/>
                <w:bCs/>
                <w:i/>
                <w:iCs/>
                <w:sz w:val="12"/>
                <w:szCs w:val="12"/>
              </w:rPr>
              <w:t> </w:t>
            </w:r>
          </w:p>
        </w:tc>
      </w:tr>
      <w:tr w:rsidR="008246EE" w:rsidRPr="008246EE" w14:paraId="1AA8E64B" w14:textId="77777777" w:rsidTr="00A147B9">
        <w:trPr>
          <w:trHeight w:val="85"/>
        </w:trPr>
        <w:tc>
          <w:tcPr>
            <w:tcW w:w="3411" w:type="pct"/>
            <w:tcBorders>
              <w:top w:val="nil"/>
              <w:left w:val="nil"/>
              <w:bottom w:val="nil"/>
              <w:right w:val="nil"/>
            </w:tcBorders>
            <w:shd w:val="clear" w:color="auto" w:fill="auto"/>
            <w:vAlign w:val="bottom"/>
            <w:hideMark/>
          </w:tcPr>
          <w:p w14:paraId="591CAE0C" w14:textId="77777777" w:rsidR="008246EE" w:rsidRPr="008246EE" w:rsidRDefault="008246EE" w:rsidP="008246EE">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3C4DE437"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338F45D"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B035A3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65C54DD" w14:textId="77777777" w:rsidTr="00A147B9">
        <w:trPr>
          <w:trHeight w:val="85"/>
        </w:trPr>
        <w:tc>
          <w:tcPr>
            <w:tcW w:w="3411" w:type="pct"/>
            <w:tcBorders>
              <w:top w:val="nil"/>
              <w:left w:val="nil"/>
              <w:bottom w:val="nil"/>
              <w:right w:val="nil"/>
            </w:tcBorders>
            <w:shd w:val="clear" w:color="auto" w:fill="auto"/>
            <w:vAlign w:val="bottom"/>
            <w:hideMark/>
          </w:tcPr>
          <w:p w14:paraId="5C979DD1"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3F8E3B36"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E8249C1"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754415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6E6853F" w14:textId="77777777" w:rsidTr="00A147B9">
        <w:trPr>
          <w:trHeight w:val="85"/>
        </w:trPr>
        <w:tc>
          <w:tcPr>
            <w:tcW w:w="3411" w:type="pct"/>
            <w:tcBorders>
              <w:top w:val="nil"/>
              <w:left w:val="nil"/>
              <w:bottom w:val="nil"/>
              <w:right w:val="nil"/>
            </w:tcBorders>
            <w:shd w:val="clear" w:color="auto" w:fill="auto"/>
            <w:vAlign w:val="bottom"/>
            <w:hideMark/>
          </w:tcPr>
          <w:p w14:paraId="4F309899" w14:textId="77777777" w:rsidR="008246EE" w:rsidRPr="008246EE" w:rsidRDefault="008246EE" w:rsidP="008246EE">
            <w:pPr>
              <w:spacing w:line="240" w:lineRule="auto"/>
              <w:rPr>
                <w:sz w:val="12"/>
                <w:szCs w:val="12"/>
              </w:rPr>
            </w:pPr>
            <w:r w:rsidRPr="008246EE">
              <w:rPr>
                <w:sz w:val="12"/>
                <w:szCs w:val="12"/>
              </w:rPr>
              <w:t>Zgodna z prawem realizacja wypłat z funduszu wynagrodzeń</w:t>
            </w:r>
          </w:p>
        </w:tc>
        <w:tc>
          <w:tcPr>
            <w:tcW w:w="530" w:type="pct"/>
            <w:tcBorders>
              <w:top w:val="nil"/>
              <w:left w:val="nil"/>
              <w:bottom w:val="nil"/>
              <w:right w:val="nil"/>
            </w:tcBorders>
            <w:shd w:val="clear" w:color="auto" w:fill="auto"/>
            <w:noWrap/>
            <w:vAlign w:val="bottom"/>
            <w:hideMark/>
          </w:tcPr>
          <w:p w14:paraId="165AF83B"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AF1B052"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5061F2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27E5AC2" w14:textId="77777777" w:rsidTr="00A147B9">
        <w:trPr>
          <w:trHeight w:val="85"/>
        </w:trPr>
        <w:tc>
          <w:tcPr>
            <w:tcW w:w="3411" w:type="pct"/>
            <w:tcBorders>
              <w:top w:val="nil"/>
              <w:left w:val="nil"/>
              <w:bottom w:val="nil"/>
              <w:right w:val="nil"/>
            </w:tcBorders>
            <w:shd w:val="clear" w:color="auto" w:fill="auto"/>
            <w:vAlign w:val="bottom"/>
            <w:hideMark/>
          </w:tcPr>
          <w:p w14:paraId="44928672"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43CA4F9"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591AAF6"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0589CA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342F3EB" w14:textId="77777777" w:rsidTr="00A147B9">
        <w:trPr>
          <w:trHeight w:val="85"/>
        </w:trPr>
        <w:tc>
          <w:tcPr>
            <w:tcW w:w="3411" w:type="pct"/>
            <w:tcBorders>
              <w:top w:val="nil"/>
              <w:left w:val="nil"/>
              <w:bottom w:val="nil"/>
              <w:right w:val="nil"/>
            </w:tcBorders>
            <w:shd w:val="clear" w:color="auto" w:fill="auto"/>
            <w:vAlign w:val="bottom"/>
            <w:hideMark/>
          </w:tcPr>
          <w:p w14:paraId="446C7EC5"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148318D"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9A19A82"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7B12E1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3BD954A" w14:textId="77777777" w:rsidTr="00A147B9">
        <w:trPr>
          <w:trHeight w:val="85"/>
        </w:trPr>
        <w:tc>
          <w:tcPr>
            <w:tcW w:w="3411" w:type="pct"/>
            <w:tcBorders>
              <w:top w:val="nil"/>
              <w:left w:val="nil"/>
              <w:bottom w:val="nil"/>
              <w:right w:val="nil"/>
            </w:tcBorders>
            <w:shd w:val="clear" w:color="auto" w:fill="auto"/>
            <w:vAlign w:val="bottom"/>
            <w:hideMark/>
          </w:tcPr>
          <w:p w14:paraId="0A9428A2" w14:textId="77777777" w:rsidR="008246EE" w:rsidRPr="008246EE" w:rsidRDefault="008246EE" w:rsidP="008246EE">
            <w:pPr>
              <w:spacing w:line="240" w:lineRule="auto"/>
              <w:rPr>
                <w:sz w:val="12"/>
                <w:szCs w:val="12"/>
              </w:rPr>
            </w:pPr>
            <w:r w:rsidRPr="008246EE">
              <w:rPr>
                <w:sz w:val="12"/>
                <w:szCs w:val="12"/>
              </w:rPr>
              <w:t>średnie zatrudnienie (liczba etatów) w Urzędzie</w:t>
            </w:r>
          </w:p>
        </w:tc>
        <w:tc>
          <w:tcPr>
            <w:tcW w:w="530" w:type="pct"/>
            <w:tcBorders>
              <w:top w:val="nil"/>
              <w:left w:val="nil"/>
              <w:bottom w:val="nil"/>
              <w:right w:val="nil"/>
            </w:tcBorders>
            <w:shd w:val="clear" w:color="auto" w:fill="auto"/>
            <w:noWrap/>
            <w:vAlign w:val="bottom"/>
            <w:hideMark/>
          </w:tcPr>
          <w:p w14:paraId="70E79369" w14:textId="77777777" w:rsidR="008246EE" w:rsidRPr="008246EE" w:rsidRDefault="008246EE" w:rsidP="008246EE">
            <w:pPr>
              <w:spacing w:line="240" w:lineRule="auto"/>
              <w:jc w:val="center"/>
              <w:rPr>
                <w:sz w:val="12"/>
                <w:szCs w:val="12"/>
              </w:rPr>
            </w:pPr>
            <w:r w:rsidRPr="008246EE">
              <w:rPr>
                <w:sz w:val="12"/>
                <w:szCs w:val="12"/>
              </w:rPr>
              <w:t>etat</w:t>
            </w:r>
          </w:p>
        </w:tc>
        <w:tc>
          <w:tcPr>
            <w:tcW w:w="574" w:type="pct"/>
            <w:tcBorders>
              <w:top w:val="nil"/>
              <w:left w:val="nil"/>
              <w:bottom w:val="nil"/>
              <w:right w:val="nil"/>
            </w:tcBorders>
            <w:shd w:val="clear" w:color="auto" w:fill="auto"/>
            <w:noWrap/>
            <w:vAlign w:val="bottom"/>
            <w:hideMark/>
          </w:tcPr>
          <w:p w14:paraId="7F0F04B3" w14:textId="77777777" w:rsidR="008246EE" w:rsidRPr="008246EE" w:rsidRDefault="008246EE" w:rsidP="008246EE">
            <w:pPr>
              <w:spacing w:line="240" w:lineRule="auto"/>
              <w:jc w:val="right"/>
              <w:rPr>
                <w:sz w:val="12"/>
                <w:szCs w:val="12"/>
              </w:rPr>
            </w:pPr>
            <w:r w:rsidRPr="008246EE">
              <w:rPr>
                <w:sz w:val="12"/>
                <w:szCs w:val="12"/>
              </w:rPr>
              <w:t>364,0</w:t>
            </w:r>
          </w:p>
        </w:tc>
        <w:tc>
          <w:tcPr>
            <w:tcW w:w="485" w:type="pct"/>
            <w:tcBorders>
              <w:top w:val="nil"/>
              <w:left w:val="nil"/>
              <w:bottom w:val="nil"/>
              <w:right w:val="nil"/>
            </w:tcBorders>
            <w:shd w:val="clear" w:color="auto" w:fill="auto"/>
            <w:noWrap/>
            <w:vAlign w:val="bottom"/>
            <w:hideMark/>
          </w:tcPr>
          <w:p w14:paraId="7E34340B" w14:textId="77777777" w:rsidR="008246EE" w:rsidRPr="008246EE" w:rsidRDefault="008246EE" w:rsidP="008246EE">
            <w:pPr>
              <w:spacing w:line="240" w:lineRule="auto"/>
              <w:jc w:val="right"/>
              <w:rPr>
                <w:sz w:val="12"/>
                <w:szCs w:val="12"/>
              </w:rPr>
            </w:pPr>
            <w:r w:rsidRPr="008246EE">
              <w:rPr>
                <w:sz w:val="12"/>
                <w:szCs w:val="12"/>
              </w:rPr>
              <w:t>345,4</w:t>
            </w:r>
          </w:p>
        </w:tc>
      </w:tr>
      <w:tr w:rsidR="008246EE" w:rsidRPr="008246EE" w14:paraId="38BBDFBE" w14:textId="77777777" w:rsidTr="00A147B9">
        <w:trPr>
          <w:trHeight w:val="85"/>
        </w:trPr>
        <w:tc>
          <w:tcPr>
            <w:tcW w:w="3411" w:type="pct"/>
            <w:tcBorders>
              <w:top w:val="nil"/>
              <w:left w:val="nil"/>
              <w:bottom w:val="nil"/>
              <w:right w:val="nil"/>
            </w:tcBorders>
            <w:shd w:val="clear" w:color="auto" w:fill="auto"/>
            <w:vAlign w:val="bottom"/>
            <w:hideMark/>
          </w:tcPr>
          <w:p w14:paraId="0B150523"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072CD9B"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F468E80"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0D57A2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062A437" w14:textId="77777777" w:rsidTr="00A147B9">
        <w:trPr>
          <w:trHeight w:val="85"/>
        </w:trPr>
        <w:tc>
          <w:tcPr>
            <w:tcW w:w="3411" w:type="pct"/>
            <w:tcBorders>
              <w:top w:val="nil"/>
              <w:left w:val="nil"/>
              <w:bottom w:val="nil"/>
              <w:right w:val="nil"/>
            </w:tcBorders>
            <w:shd w:val="clear" w:color="000000" w:fill="EAF1F6"/>
            <w:vAlign w:val="bottom"/>
            <w:hideMark/>
          </w:tcPr>
          <w:p w14:paraId="1A8350FF" w14:textId="77777777" w:rsidR="008246EE" w:rsidRPr="008246EE" w:rsidRDefault="008246EE" w:rsidP="008246EE">
            <w:pPr>
              <w:spacing w:line="240" w:lineRule="auto"/>
              <w:rPr>
                <w:b/>
                <w:bCs/>
                <w:i/>
                <w:iCs/>
                <w:sz w:val="12"/>
                <w:szCs w:val="12"/>
              </w:rPr>
            </w:pPr>
            <w:r w:rsidRPr="008246EE">
              <w:rPr>
                <w:b/>
                <w:bCs/>
                <w:i/>
                <w:iCs/>
                <w:sz w:val="12"/>
                <w:szCs w:val="12"/>
              </w:rPr>
              <w:t>Wydatki na rzecz pracownika</w:t>
            </w:r>
          </w:p>
        </w:tc>
        <w:tc>
          <w:tcPr>
            <w:tcW w:w="530" w:type="pct"/>
            <w:tcBorders>
              <w:top w:val="nil"/>
              <w:left w:val="nil"/>
              <w:bottom w:val="nil"/>
              <w:right w:val="nil"/>
            </w:tcBorders>
            <w:shd w:val="clear" w:color="000000" w:fill="EAF1F6"/>
            <w:noWrap/>
            <w:vAlign w:val="bottom"/>
            <w:hideMark/>
          </w:tcPr>
          <w:p w14:paraId="3AC6F95D" w14:textId="77777777" w:rsidR="008246EE" w:rsidRPr="008246EE" w:rsidRDefault="008246EE" w:rsidP="008246EE">
            <w:pPr>
              <w:spacing w:line="240" w:lineRule="auto"/>
              <w:jc w:val="center"/>
              <w:rPr>
                <w:b/>
                <w:bCs/>
                <w:i/>
                <w:iCs/>
                <w:sz w:val="12"/>
                <w:szCs w:val="12"/>
              </w:rPr>
            </w:pPr>
            <w:r w:rsidRPr="008246EE">
              <w:rPr>
                <w:b/>
                <w:bCs/>
                <w:i/>
                <w:iCs/>
                <w:sz w:val="12"/>
                <w:szCs w:val="12"/>
              </w:rPr>
              <w:t> </w:t>
            </w:r>
          </w:p>
        </w:tc>
        <w:tc>
          <w:tcPr>
            <w:tcW w:w="574" w:type="pct"/>
            <w:tcBorders>
              <w:top w:val="nil"/>
              <w:left w:val="nil"/>
              <w:bottom w:val="nil"/>
              <w:right w:val="nil"/>
            </w:tcBorders>
            <w:shd w:val="clear" w:color="000000" w:fill="EAF1F6"/>
            <w:noWrap/>
            <w:vAlign w:val="bottom"/>
            <w:hideMark/>
          </w:tcPr>
          <w:p w14:paraId="7E593D7F" w14:textId="77777777" w:rsidR="008246EE" w:rsidRPr="008246EE" w:rsidRDefault="008246EE" w:rsidP="008246EE">
            <w:pPr>
              <w:spacing w:line="240" w:lineRule="auto"/>
              <w:rPr>
                <w:b/>
                <w:bCs/>
                <w:i/>
                <w:iCs/>
                <w:sz w:val="12"/>
                <w:szCs w:val="12"/>
              </w:rPr>
            </w:pPr>
            <w:r w:rsidRPr="008246EE">
              <w:rPr>
                <w:b/>
                <w:bCs/>
                <w:i/>
                <w:iCs/>
                <w:sz w:val="12"/>
                <w:szCs w:val="12"/>
              </w:rPr>
              <w:t> </w:t>
            </w:r>
          </w:p>
        </w:tc>
        <w:tc>
          <w:tcPr>
            <w:tcW w:w="485" w:type="pct"/>
            <w:tcBorders>
              <w:top w:val="nil"/>
              <w:left w:val="nil"/>
              <w:bottom w:val="nil"/>
              <w:right w:val="nil"/>
            </w:tcBorders>
            <w:shd w:val="clear" w:color="000000" w:fill="EAF1F6"/>
            <w:noWrap/>
            <w:vAlign w:val="bottom"/>
            <w:hideMark/>
          </w:tcPr>
          <w:p w14:paraId="409933BD" w14:textId="77777777" w:rsidR="008246EE" w:rsidRPr="008246EE" w:rsidRDefault="008246EE" w:rsidP="008246EE">
            <w:pPr>
              <w:spacing w:line="240" w:lineRule="auto"/>
              <w:rPr>
                <w:b/>
                <w:bCs/>
                <w:i/>
                <w:iCs/>
                <w:sz w:val="12"/>
                <w:szCs w:val="12"/>
              </w:rPr>
            </w:pPr>
            <w:r w:rsidRPr="008246EE">
              <w:rPr>
                <w:b/>
                <w:bCs/>
                <w:i/>
                <w:iCs/>
                <w:sz w:val="12"/>
                <w:szCs w:val="12"/>
              </w:rPr>
              <w:t> </w:t>
            </w:r>
          </w:p>
        </w:tc>
      </w:tr>
      <w:tr w:rsidR="008246EE" w:rsidRPr="008246EE" w14:paraId="02573B7C" w14:textId="77777777" w:rsidTr="00A147B9">
        <w:trPr>
          <w:trHeight w:val="85"/>
        </w:trPr>
        <w:tc>
          <w:tcPr>
            <w:tcW w:w="3411" w:type="pct"/>
            <w:tcBorders>
              <w:top w:val="nil"/>
              <w:left w:val="nil"/>
              <w:bottom w:val="nil"/>
              <w:right w:val="nil"/>
            </w:tcBorders>
            <w:shd w:val="clear" w:color="auto" w:fill="auto"/>
            <w:vAlign w:val="bottom"/>
            <w:hideMark/>
          </w:tcPr>
          <w:p w14:paraId="7342A18D" w14:textId="77777777" w:rsidR="008246EE" w:rsidRPr="008246EE" w:rsidRDefault="008246EE" w:rsidP="008246EE">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5E3C9AAD"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606D3CF"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EF89AC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6172670" w14:textId="77777777" w:rsidTr="00A147B9">
        <w:trPr>
          <w:trHeight w:val="85"/>
        </w:trPr>
        <w:tc>
          <w:tcPr>
            <w:tcW w:w="3411" w:type="pct"/>
            <w:tcBorders>
              <w:top w:val="nil"/>
              <w:left w:val="nil"/>
              <w:bottom w:val="nil"/>
              <w:right w:val="nil"/>
            </w:tcBorders>
            <w:shd w:val="clear" w:color="auto" w:fill="auto"/>
            <w:vAlign w:val="bottom"/>
            <w:hideMark/>
          </w:tcPr>
          <w:p w14:paraId="6791C070"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5D9071F6"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970E315"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AC441A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17CACD0" w14:textId="77777777" w:rsidTr="00A147B9">
        <w:trPr>
          <w:trHeight w:val="85"/>
        </w:trPr>
        <w:tc>
          <w:tcPr>
            <w:tcW w:w="3411" w:type="pct"/>
            <w:tcBorders>
              <w:top w:val="nil"/>
              <w:left w:val="nil"/>
              <w:bottom w:val="nil"/>
              <w:right w:val="nil"/>
            </w:tcBorders>
            <w:shd w:val="clear" w:color="auto" w:fill="auto"/>
            <w:vAlign w:val="bottom"/>
            <w:hideMark/>
          </w:tcPr>
          <w:p w14:paraId="212A8C2D" w14:textId="77777777" w:rsidR="008246EE" w:rsidRPr="008246EE" w:rsidRDefault="008246EE" w:rsidP="008246EE">
            <w:pPr>
              <w:spacing w:line="240" w:lineRule="auto"/>
              <w:rPr>
                <w:sz w:val="12"/>
                <w:szCs w:val="12"/>
              </w:rPr>
            </w:pPr>
            <w:r w:rsidRPr="008246EE">
              <w:rPr>
                <w:sz w:val="12"/>
                <w:szCs w:val="12"/>
              </w:rPr>
              <w:t>Realizacja zobowiązań pozawynagrodzeniowych wobec pracownika</w:t>
            </w:r>
          </w:p>
        </w:tc>
        <w:tc>
          <w:tcPr>
            <w:tcW w:w="530" w:type="pct"/>
            <w:tcBorders>
              <w:top w:val="nil"/>
              <w:left w:val="nil"/>
              <w:bottom w:val="nil"/>
              <w:right w:val="nil"/>
            </w:tcBorders>
            <w:shd w:val="clear" w:color="auto" w:fill="auto"/>
            <w:noWrap/>
            <w:vAlign w:val="bottom"/>
            <w:hideMark/>
          </w:tcPr>
          <w:p w14:paraId="78506CFE"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0723386"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82F813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FF15912" w14:textId="77777777" w:rsidTr="00A147B9">
        <w:trPr>
          <w:trHeight w:val="85"/>
        </w:trPr>
        <w:tc>
          <w:tcPr>
            <w:tcW w:w="3411" w:type="pct"/>
            <w:tcBorders>
              <w:top w:val="nil"/>
              <w:left w:val="nil"/>
              <w:bottom w:val="nil"/>
              <w:right w:val="nil"/>
            </w:tcBorders>
            <w:shd w:val="clear" w:color="auto" w:fill="auto"/>
            <w:vAlign w:val="bottom"/>
            <w:hideMark/>
          </w:tcPr>
          <w:p w14:paraId="36FE8A65"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E100E92"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90BD4A0"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5E8D2F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FED8504" w14:textId="77777777" w:rsidTr="00A147B9">
        <w:trPr>
          <w:trHeight w:val="85"/>
        </w:trPr>
        <w:tc>
          <w:tcPr>
            <w:tcW w:w="3411" w:type="pct"/>
            <w:tcBorders>
              <w:top w:val="nil"/>
              <w:left w:val="nil"/>
              <w:bottom w:val="nil"/>
              <w:right w:val="nil"/>
            </w:tcBorders>
            <w:shd w:val="clear" w:color="auto" w:fill="auto"/>
            <w:vAlign w:val="bottom"/>
            <w:hideMark/>
          </w:tcPr>
          <w:p w14:paraId="38F2C222"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40E6DD7"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898A2A1"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2A3C5F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DB73713" w14:textId="77777777" w:rsidTr="00A147B9">
        <w:trPr>
          <w:trHeight w:val="85"/>
        </w:trPr>
        <w:tc>
          <w:tcPr>
            <w:tcW w:w="3411" w:type="pct"/>
            <w:tcBorders>
              <w:top w:val="nil"/>
              <w:left w:val="nil"/>
              <w:bottom w:val="nil"/>
              <w:right w:val="nil"/>
            </w:tcBorders>
            <w:shd w:val="clear" w:color="auto" w:fill="auto"/>
            <w:vAlign w:val="bottom"/>
            <w:hideMark/>
          </w:tcPr>
          <w:p w14:paraId="5614DBD2" w14:textId="77777777" w:rsidR="008246EE" w:rsidRPr="008246EE" w:rsidRDefault="008246EE" w:rsidP="008246EE">
            <w:pPr>
              <w:spacing w:line="240" w:lineRule="auto"/>
              <w:rPr>
                <w:sz w:val="12"/>
                <w:szCs w:val="12"/>
              </w:rPr>
            </w:pPr>
            <w:r w:rsidRPr="008246EE">
              <w:rPr>
                <w:sz w:val="12"/>
                <w:szCs w:val="12"/>
              </w:rPr>
              <w:t>koszty szkoleń w przeliczeniu na jeden etat</w:t>
            </w:r>
          </w:p>
        </w:tc>
        <w:tc>
          <w:tcPr>
            <w:tcW w:w="530" w:type="pct"/>
            <w:tcBorders>
              <w:top w:val="nil"/>
              <w:left w:val="nil"/>
              <w:bottom w:val="nil"/>
              <w:right w:val="nil"/>
            </w:tcBorders>
            <w:shd w:val="clear" w:color="auto" w:fill="auto"/>
            <w:noWrap/>
            <w:vAlign w:val="bottom"/>
            <w:hideMark/>
          </w:tcPr>
          <w:p w14:paraId="7941DA62" w14:textId="77777777" w:rsidR="008246EE" w:rsidRPr="008246EE" w:rsidRDefault="008246EE" w:rsidP="008246EE">
            <w:pPr>
              <w:spacing w:line="240" w:lineRule="auto"/>
              <w:jc w:val="center"/>
              <w:rPr>
                <w:sz w:val="12"/>
                <w:szCs w:val="12"/>
              </w:rPr>
            </w:pPr>
            <w:r w:rsidRPr="008246EE">
              <w:rPr>
                <w:sz w:val="12"/>
                <w:szCs w:val="12"/>
              </w:rPr>
              <w:t>zł/etat</w:t>
            </w:r>
          </w:p>
        </w:tc>
        <w:tc>
          <w:tcPr>
            <w:tcW w:w="574" w:type="pct"/>
            <w:tcBorders>
              <w:top w:val="nil"/>
              <w:left w:val="nil"/>
              <w:bottom w:val="nil"/>
              <w:right w:val="nil"/>
            </w:tcBorders>
            <w:shd w:val="clear" w:color="auto" w:fill="auto"/>
            <w:noWrap/>
            <w:vAlign w:val="bottom"/>
            <w:hideMark/>
          </w:tcPr>
          <w:p w14:paraId="6E63CC4C" w14:textId="77777777" w:rsidR="008246EE" w:rsidRPr="008246EE" w:rsidRDefault="008246EE" w:rsidP="008246EE">
            <w:pPr>
              <w:spacing w:line="240" w:lineRule="auto"/>
              <w:jc w:val="right"/>
              <w:rPr>
                <w:sz w:val="12"/>
                <w:szCs w:val="12"/>
              </w:rPr>
            </w:pPr>
            <w:r w:rsidRPr="008246EE">
              <w:rPr>
                <w:sz w:val="12"/>
                <w:szCs w:val="12"/>
              </w:rPr>
              <w:t>220</w:t>
            </w:r>
          </w:p>
        </w:tc>
        <w:tc>
          <w:tcPr>
            <w:tcW w:w="485" w:type="pct"/>
            <w:tcBorders>
              <w:top w:val="nil"/>
              <w:left w:val="nil"/>
              <w:bottom w:val="nil"/>
              <w:right w:val="nil"/>
            </w:tcBorders>
            <w:shd w:val="clear" w:color="auto" w:fill="auto"/>
            <w:noWrap/>
            <w:vAlign w:val="bottom"/>
            <w:hideMark/>
          </w:tcPr>
          <w:p w14:paraId="05A172A1" w14:textId="77777777" w:rsidR="008246EE" w:rsidRPr="008246EE" w:rsidRDefault="008246EE" w:rsidP="008246EE">
            <w:pPr>
              <w:spacing w:line="240" w:lineRule="auto"/>
              <w:jc w:val="right"/>
              <w:rPr>
                <w:sz w:val="12"/>
                <w:szCs w:val="12"/>
              </w:rPr>
            </w:pPr>
            <w:r w:rsidRPr="008246EE">
              <w:rPr>
                <w:sz w:val="12"/>
                <w:szCs w:val="12"/>
              </w:rPr>
              <w:t>230</w:t>
            </w:r>
          </w:p>
        </w:tc>
      </w:tr>
      <w:tr w:rsidR="008246EE" w:rsidRPr="008246EE" w14:paraId="41A3AB48" w14:textId="77777777" w:rsidTr="00A147B9">
        <w:trPr>
          <w:trHeight w:val="85"/>
        </w:trPr>
        <w:tc>
          <w:tcPr>
            <w:tcW w:w="3411" w:type="pct"/>
            <w:tcBorders>
              <w:top w:val="nil"/>
              <w:left w:val="nil"/>
              <w:bottom w:val="nil"/>
              <w:right w:val="nil"/>
            </w:tcBorders>
            <w:shd w:val="clear" w:color="auto" w:fill="auto"/>
            <w:vAlign w:val="bottom"/>
            <w:hideMark/>
          </w:tcPr>
          <w:p w14:paraId="18C88A4E" w14:textId="77777777" w:rsidR="008246EE" w:rsidRPr="008246EE" w:rsidRDefault="008246EE" w:rsidP="008246EE">
            <w:pPr>
              <w:spacing w:line="240" w:lineRule="auto"/>
              <w:rPr>
                <w:sz w:val="12"/>
                <w:szCs w:val="12"/>
              </w:rPr>
            </w:pPr>
            <w:r w:rsidRPr="008246EE">
              <w:rPr>
                <w:sz w:val="12"/>
                <w:szCs w:val="12"/>
              </w:rPr>
              <w:t>średni koszt zadania na etat</w:t>
            </w:r>
          </w:p>
        </w:tc>
        <w:tc>
          <w:tcPr>
            <w:tcW w:w="530" w:type="pct"/>
            <w:tcBorders>
              <w:top w:val="nil"/>
              <w:left w:val="nil"/>
              <w:bottom w:val="nil"/>
              <w:right w:val="nil"/>
            </w:tcBorders>
            <w:shd w:val="clear" w:color="auto" w:fill="auto"/>
            <w:noWrap/>
            <w:vAlign w:val="bottom"/>
            <w:hideMark/>
          </w:tcPr>
          <w:p w14:paraId="606E80DD" w14:textId="77777777" w:rsidR="008246EE" w:rsidRPr="008246EE" w:rsidRDefault="008246EE" w:rsidP="008246EE">
            <w:pPr>
              <w:spacing w:line="240" w:lineRule="auto"/>
              <w:jc w:val="center"/>
              <w:rPr>
                <w:sz w:val="12"/>
                <w:szCs w:val="12"/>
              </w:rPr>
            </w:pPr>
            <w:r w:rsidRPr="008246EE">
              <w:rPr>
                <w:sz w:val="12"/>
                <w:szCs w:val="12"/>
              </w:rPr>
              <w:t>zł/etat</w:t>
            </w:r>
          </w:p>
        </w:tc>
        <w:tc>
          <w:tcPr>
            <w:tcW w:w="574" w:type="pct"/>
            <w:tcBorders>
              <w:top w:val="nil"/>
              <w:left w:val="nil"/>
              <w:bottom w:val="nil"/>
              <w:right w:val="nil"/>
            </w:tcBorders>
            <w:shd w:val="clear" w:color="auto" w:fill="auto"/>
            <w:noWrap/>
            <w:vAlign w:val="bottom"/>
            <w:hideMark/>
          </w:tcPr>
          <w:p w14:paraId="0A5296C6" w14:textId="77777777" w:rsidR="008246EE" w:rsidRPr="008246EE" w:rsidRDefault="008246EE" w:rsidP="008246EE">
            <w:pPr>
              <w:spacing w:line="240" w:lineRule="auto"/>
              <w:jc w:val="right"/>
              <w:rPr>
                <w:sz w:val="12"/>
                <w:szCs w:val="12"/>
              </w:rPr>
            </w:pPr>
            <w:r w:rsidRPr="008246EE">
              <w:rPr>
                <w:sz w:val="12"/>
                <w:szCs w:val="12"/>
              </w:rPr>
              <w:t>678</w:t>
            </w:r>
          </w:p>
        </w:tc>
        <w:tc>
          <w:tcPr>
            <w:tcW w:w="485" w:type="pct"/>
            <w:tcBorders>
              <w:top w:val="nil"/>
              <w:left w:val="nil"/>
              <w:bottom w:val="nil"/>
              <w:right w:val="nil"/>
            </w:tcBorders>
            <w:shd w:val="clear" w:color="auto" w:fill="auto"/>
            <w:noWrap/>
            <w:vAlign w:val="bottom"/>
            <w:hideMark/>
          </w:tcPr>
          <w:p w14:paraId="1D6EE068" w14:textId="77777777" w:rsidR="008246EE" w:rsidRPr="008246EE" w:rsidRDefault="008246EE" w:rsidP="008246EE">
            <w:pPr>
              <w:spacing w:line="240" w:lineRule="auto"/>
              <w:jc w:val="right"/>
              <w:rPr>
                <w:sz w:val="12"/>
                <w:szCs w:val="12"/>
              </w:rPr>
            </w:pPr>
            <w:r w:rsidRPr="008246EE">
              <w:rPr>
                <w:sz w:val="12"/>
                <w:szCs w:val="12"/>
              </w:rPr>
              <w:t>582</w:t>
            </w:r>
          </w:p>
        </w:tc>
      </w:tr>
      <w:tr w:rsidR="008246EE" w:rsidRPr="008246EE" w14:paraId="41D12DBB" w14:textId="77777777" w:rsidTr="00A147B9">
        <w:trPr>
          <w:trHeight w:val="85"/>
        </w:trPr>
        <w:tc>
          <w:tcPr>
            <w:tcW w:w="3411" w:type="pct"/>
            <w:tcBorders>
              <w:top w:val="nil"/>
              <w:left w:val="nil"/>
              <w:bottom w:val="nil"/>
              <w:right w:val="nil"/>
            </w:tcBorders>
            <w:shd w:val="clear" w:color="auto" w:fill="auto"/>
            <w:vAlign w:val="bottom"/>
            <w:hideMark/>
          </w:tcPr>
          <w:p w14:paraId="3EEEB728"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6F556BD"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D0D8F5D"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C41C28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2D445E4" w14:textId="77777777" w:rsidTr="00A147B9">
        <w:trPr>
          <w:trHeight w:val="85"/>
        </w:trPr>
        <w:tc>
          <w:tcPr>
            <w:tcW w:w="3411" w:type="pct"/>
            <w:tcBorders>
              <w:top w:val="nil"/>
              <w:left w:val="nil"/>
              <w:bottom w:val="nil"/>
              <w:right w:val="nil"/>
            </w:tcBorders>
            <w:shd w:val="clear" w:color="000000" w:fill="D5E3F2"/>
            <w:vAlign w:val="bottom"/>
            <w:hideMark/>
          </w:tcPr>
          <w:p w14:paraId="10D4339B" w14:textId="77777777" w:rsidR="008246EE" w:rsidRPr="008246EE" w:rsidRDefault="008246EE" w:rsidP="008246EE">
            <w:pPr>
              <w:spacing w:line="240" w:lineRule="auto"/>
              <w:rPr>
                <w:b/>
                <w:bCs/>
                <w:sz w:val="12"/>
                <w:szCs w:val="12"/>
              </w:rPr>
            </w:pPr>
            <w:r w:rsidRPr="008246EE">
              <w:rPr>
                <w:b/>
                <w:bCs/>
                <w:sz w:val="12"/>
                <w:szCs w:val="12"/>
              </w:rPr>
              <w:t>Zapewnienie prawidłowego działania Urzędu</w:t>
            </w:r>
          </w:p>
        </w:tc>
        <w:tc>
          <w:tcPr>
            <w:tcW w:w="530" w:type="pct"/>
            <w:tcBorders>
              <w:top w:val="nil"/>
              <w:left w:val="nil"/>
              <w:bottom w:val="nil"/>
              <w:right w:val="nil"/>
            </w:tcBorders>
            <w:shd w:val="clear" w:color="000000" w:fill="D5E3F2"/>
            <w:noWrap/>
            <w:vAlign w:val="bottom"/>
            <w:hideMark/>
          </w:tcPr>
          <w:p w14:paraId="37CC7E87"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3B1EC3E1"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264D697A"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16A87CFD" w14:textId="77777777" w:rsidTr="00A147B9">
        <w:trPr>
          <w:trHeight w:val="85"/>
        </w:trPr>
        <w:tc>
          <w:tcPr>
            <w:tcW w:w="3411" w:type="pct"/>
            <w:tcBorders>
              <w:top w:val="nil"/>
              <w:left w:val="nil"/>
              <w:bottom w:val="nil"/>
              <w:right w:val="nil"/>
            </w:tcBorders>
            <w:shd w:val="clear" w:color="auto" w:fill="auto"/>
            <w:vAlign w:val="bottom"/>
            <w:hideMark/>
          </w:tcPr>
          <w:p w14:paraId="2489E3C4"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8F3A8ED"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6A46AF6"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CA8113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DFBDBF0" w14:textId="77777777" w:rsidTr="00A147B9">
        <w:trPr>
          <w:trHeight w:val="85"/>
        </w:trPr>
        <w:tc>
          <w:tcPr>
            <w:tcW w:w="3411" w:type="pct"/>
            <w:tcBorders>
              <w:top w:val="nil"/>
              <w:left w:val="nil"/>
              <w:bottom w:val="nil"/>
              <w:right w:val="nil"/>
            </w:tcBorders>
            <w:shd w:val="clear" w:color="000000" w:fill="EAF1F6"/>
            <w:vAlign w:val="bottom"/>
            <w:hideMark/>
          </w:tcPr>
          <w:p w14:paraId="58CFB6DF" w14:textId="77777777" w:rsidR="008246EE" w:rsidRPr="008246EE" w:rsidRDefault="008246EE" w:rsidP="008246EE">
            <w:pPr>
              <w:spacing w:line="240" w:lineRule="auto"/>
              <w:rPr>
                <w:b/>
                <w:bCs/>
                <w:i/>
                <w:iCs/>
                <w:sz w:val="12"/>
                <w:szCs w:val="12"/>
              </w:rPr>
            </w:pPr>
            <w:r w:rsidRPr="008246EE">
              <w:rPr>
                <w:b/>
                <w:bCs/>
                <w:i/>
                <w:iCs/>
                <w:sz w:val="12"/>
                <w:szCs w:val="12"/>
              </w:rPr>
              <w:t>Remonty bieżące w budynkach</w:t>
            </w:r>
          </w:p>
        </w:tc>
        <w:tc>
          <w:tcPr>
            <w:tcW w:w="530" w:type="pct"/>
            <w:tcBorders>
              <w:top w:val="nil"/>
              <w:left w:val="nil"/>
              <w:bottom w:val="nil"/>
              <w:right w:val="nil"/>
            </w:tcBorders>
            <w:shd w:val="clear" w:color="000000" w:fill="EAF1F6"/>
            <w:noWrap/>
            <w:vAlign w:val="bottom"/>
            <w:hideMark/>
          </w:tcPr>
          <w:p w14:paraId="33A7755C" w14:textId="77777777" w:rsidR="008246EE" w:rsidRPr="008246EE" w:rsidRDefault="008246EE" w:rsidP="008246EE">
            <w:pPr>
              <w:spacing w:line="240" w:lineRule="auto"/>
              <w:jc w:val="center"/>
              <w:rPr>
                <w:b/>
                <w:bCs/>
                <w:i/>
                <w:iCs/>
                <w:sz w:val="12"/>
                <w:szCs w:val="12"/>
              </w:rPr>
            </w:pPr>
            <w:r w:rsidRPr="008246EE">
              <w:rPr>
                <w:b/>
                <w:bCs/>
                <w:i/>
                <w:iCs/>
                <w:sz w:val="12"/>
                <w:szCs w:val="12"/>
              </w:rPr>
              <w:t> </w:t>
            </w:r>
          </w:p>
        </w:tc>
        <w:tc>
          <w:tcPr>
            <w:tcW w:w="574" w:type="pct"/>
            <w:tcBorders>
              <w:top w:val="nil"/>
              <w:left w:val="nil"/>
              <w:bottom w:val="nil"/>
              <w:right w:val="nil"/>
            </w:tcBorders>
            <w:shd w:val="clear" w:color="000000" w:fill="EAF1F6"/>
            <w:noWrap/>
            <w:vAlign w:val="bottom"/>
            <w:hideMark/>
          </w:tcPr>
          <w:p w14:paraId="3A4E16ED" w14:textId="77777777" w:rsidR="008246EE" w:rsidRPr="008246EE" w:rsidRDefault="008246EE" w:rsidP="008246EE">
            <w:pPr>
              <w:spacing w:line="240" w:lineRule="auto"/>
              <w:rPr>
                <w:b/>
                <w:bCs/>
                <w:i/>
                <w:iCs/>
                <w:sz w:val="12"/>
                <w:szCs w:val="12"/>
              </w:rPr>
            </w:pPr>
            <w:r w:rsidRPr="008246EE">
              <w:rPr>
                <w:b/>
                <w:bCs/>
                <w:i/>
                <w:iCs/>
                <w:sz w:val="12"/>
                <w:szCs w:val="12"/>
              </w:rPr>
              <w:t> </w:t>
            </w:r>
          </w:p>
        </w:tc>
        <w:tc>
          <w:tcPr>
            <w:tcW w:w="485" w:type="pct"/>
            <w:tcBorders>
              <w:top w:val="nil"/>
              <w:left w:val="nil"/>
              <w:bottom w:val="nil"/>
              <w:right w:val="nil"/>
            </w:tcBorders>
            <w:shd w:val="clear" w:color="000000" w:fill="EAF1F6"/>
            <w:noWrap/>
            <w:vAlign w:val="bottom"/>
            <w:hideMark/>
          </w:tcPr>
          <w:p w14:paraId="60D24708" w14:textId="77777777" w:rsidR="008246EE" w:rsidRPr="008246EE" w:rsidRDefault="008246EE" w:rsidP="008246EE">
            <w:pPr>
              <w:spacing w:line="240" w:lineRule="auto"/>
              <w:rPr>
                <w:b/>
                <w:bCs/>
                <w:i/>
                <w:iCs/>
                <w:sz w:val="12"/>
                <w:szCs w:val="12"/>
              </w:rPr>
            </w:pPr>
            <w:r w:rsidRPr="008246EE">
              <w:rPr>
                <w:b/>
                <w:bCs/>
                <w:i/>
                <w:iCs/>
                <w:sz w:val="12"/>
                <w:szCs w:val="12"/>
              </w:rPr>
              <w:t> </w:t>
            </w:r>
          </w:p>
        </w:tc>
      </w:tr>
      <w:tr w:rsidR="008246EE" w:rsidRPr="008246EE" w14:paraId="71BC437E" w14:textId="77777777" w:rsidTr="00A147B9">
        <w:trPr>
          <w:trHeight w:val="85"/>
        </w:trPr>
        <w:tc>
          <w:tcPr>
            <w:tcW w:w="3411" w:type="pct"/>
            <w:tcBorders>
              <w:top w:val="nil"/>
              <w:left w:val="nil"/>
              <w:bottom w:val="nil"/>
              <w:right w:val="nil"/>
            </w:tcBorders>
            <w:shd w:val="clear" w:color="auto" w:fill="auto"/>
            <w:vAlign w:val="bottom"/>
            <w:hideMark/>
          </w:tcPr>
          <w:p w14:paraId="423184D1" w14:textId="77777777" w:rsidR="008246EE" w:rsidRPr="008246EE" w:rsidRDefault="008246EE" w:rsidP="008246EE">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00C11EDF"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BC9F56E"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DD93B1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9B56BB7" w14:textId="77777777" w:rsidTr="00A147B9">
        <w:trPr>
          <w:trHeight w:val="85"/>
        </w:trPr>
        <w:tc>
          <w:tcPr>
            <w:tcW w:w="3411" w:type="pct"/>
            <w:tcBorders>
              <w:top w:val="nil"/>
              <w:left w:val="nil"/>
              <w:bottom w:val="nil"/>
              <w:right w:val="nil"/>
            </w:tcBorders>
            <w:shd w:val="clear" w:color="auto" w:fill="auto"/>
            <w:vAlign w:val="bottom"/>
            <w:hideMark/>
          </w:tcPr>
          <w:p w14:paraId="5E763D65"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791E3902"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77E0275"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830F86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27602DA" w14:textId="77777777" w:rsidTr="00A147B9">
        <w:trPr>
          <w:trHeight w:val="85"/>
        </w:trPr>
        <w:tc>
          <w:tcPr>
            <w:tcW w:w="3411" w:type="pct"/>
            <w:tcBorders>
              <w:top w:val="nil"/>
              <w:left w:val="nil"/>
              <w:bottom w:val="nil"/>
              <w:right w:val="nil"/>
            </w:tcBorders>
            <w:shd w:val="clear" w:color="auto" w:fill="auto"/>
            <w:vAlign w:val="bottom"/>
            <w:hideMark/>
          </w:tcPr>
          <w:p w14:paraId="6FF23A72" w14:textId="77777777" w:rsidR="008246EE" w:rsidRPr="008246EE" w:rsidRDefault="008246EE" w:rsidP="008246EE">
            <w:pPr>
              <w:spacing w:line="240" w:lineRule="auto"/>
              <w:rPr>
                <w:sz w:val="12"/>
                <w:szCs w:val="12"/>
              </w:rPr>
            </w:pPr>
            <w:r w:rsidRPr="008246EE">
              <w:rPr>
                <w:sz w:val="12"/>
                <w:szCs w:val="12"/>
              </w:rPr>
              <w:t>Zabezpieczenie bazy lokalowej przed dekapitalizacją</w:t>
            </w:r>
          </w:p>
        </w:tc>
        <w:tc>
          <w:tcPr>
            <w:tcW w:w="530" w:type="pct"/>
            <w:tcBorders>
              <w:top w:val="nil"/>
              <w:left w:val="nil"/>
              <w:bottom w:val="nil"/>
              <w:right w:val="nil"/>
            </w:tcBorders>
            <w:shd w:val="clear" w:color="auto" w:fill="auto"/>
            <w:noWrap/>
            <w:vAlign w:val="bottom"/>
            <w:hideMark/>
          </w:tcPr>
          <w:p w14:paraId="3AB927FE"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C40096C"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FB65F6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F15D8F7" w14:textId="77777777" w:rsidTr="00A147B9">
        <w:trPr>
          <w:trHeight w:val="85"/>
        </w:trPr>
        <w:tc>
          <w:tcPr>
            <w:tcW w:w="3411" w:type="pct"/>
            <w:tcBorders>
              <w:top w:val="nil"/>
              <w:left w:val="nil"/>
              <w:bottom w:val="nil"/>
              <w:right w:val="nil"/>
            </w:tcBorders>
            <w:shd w:val="clear" w:color="auto" w:fill="auto"/>
            <w:vAlign w:val="bottom"/>
            <w:hideMark/>
          </w:tcPr>
          <w:p w14:paraId="44582D5A"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05D0AC77"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17511BF"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3368EE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7C5D9A0" w14:textId="77777777" w:rsidTr="00A147B9">
        <w:trPr>
          <w:trHeight w:val="85"/>
        </w:trPr>
        <w:tc>
          <w:tcPr>
            <w:tcW w:w="3411" w:type="pct"/>
            <w:tcBorders>
              <w:top w:val="nil"/>
              <w:left w:val="nil"/>
              <w:bottom w:val="nil"/>
              <w:right w:val="nil"/>
            </w:tcBorders>
            <w:shd w:val="clear" w:color="auto" w:fill="auto"/>
            <w:vAlign w:val="bottom"/>
            <w:hideMark/>
          </w:tcPr>
          <w:p w14:paraId="54313E7E"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0373B8C"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1F4202E"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D83790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0AACFF2" w14:textId="77777777" w:rsidTr="00A147B9">
        <w:trPr>
          <w:trHeight w:val="85"/>
        </w:trPr>
        <w:tc>
          <w:tcPr>
            <w:tcW w:w="3411" w:type="pct"/>
            <w:tcBorders>
              <w:top w:val="nil"/>
              <w:left w:val="nil"/>
              <w:bottom w:val="nil"/>
              <w:right w:val="nil"/>
            </w:tcBorders>
            <w:shd w:val="clear" w:color="auto" w:fill="auto"/>
            <w:vAlign w:val="bottom"/>
            <w:hideMark/>
          </w:tcPr>
          <w:p w14:paraId="2C3ACD3B" w14:textId="77777777" w:rsidR="008246EE" w:rsidRPr="008246EE" w:rsidRDefault="008246EE" w:rsidP="008246EE">
            <w:pPr>
              <w:spacing w:line="240" w:lineRule="auto"/>
              <w:rPr>
                <w:sz w:val="12"/>
                <w:szCs w:val="12"/>
              </w:rPr>
            </w:pPr>
            <w:r w:rsidRPr="008246EE">
              <w:rPr>
                <w:sz w:val="12"/>
                <w:szCs w:val="12"/>
              </w:rPr>
              <w:t>udział wydatków na remonty w wydatkach ogółem utrzymania urzędu</w:t>
            </w:r>
          </w:p>
        </w:tc>
        <w:tc>
          <w:tcPr>
            <w:tcW w:w="530" w:type="pct"/>
            <w:tcBorders>
              <w:top w:val="nil"/>
              <w:left w:val="nil"/>
              <w:bottom w:val="nil"/>
              <w:right w:val="nil"/>
            </w:tcBorders>
            <w:shd w:val="clear" w:color="auto" w:fill="auto"/>
            <w:noWrap/>
            <w:vAlign w:val="bottom"/>
            <w:hideMark/>
          </w:tcPr>
          <w:p w14:paraId="66E01ECE" w14:textId="77777777" w:rsidR="008246EE" w:rsidRPr="008246EE" w:rsidRDefault="008246EE" w:rsidP="008246EE">
            <w:pPr>
              <w:spacing w:line="240" w:lineRule="auto"/>
              <w:jc w:val="center"/>
              <w:rPr>
                <w:sz w:val="12"/>
                <w:szCs w:val="12"/>
              </w:rPr>
            </w:pPr>
            <w:r w:rsidRPr="008246EE">
              <w:rPr>
                <w:sz w:val="12"/>
                <w:szCs w:val="12"/>
              </w:rPr>
              <w:t>%</w:t>
            </w:r>
          </w:p>
        </w:tc>
        <w:tc>
          <w:tcPr>
            <w:tcW w:w="574" w:type="pct"/>
            <w:tcBorders>
              <w:top w:val="nil"/>
              <w:left w:val="nil"/>
              <w:bottom w:val="nil"/>
              <w:right w:val="nil"/>
            </w:tcBorders>
            <w:shd w:val="clear" w:color="auto" w:fill="auto"/>
            <w:noWrap/>
            <w:vAlign w:val="bottom"/>
            <w:hideMark/>
          </w:tcPr>
          <w:p w14:paraId="3F0AC4E4" w14:textId="77777777" w:rsidR="008246EE" w:rsidRPr="008246EE" w:rsidRDefault="008246EE" w:rsidP="008246EE">
            <w:pPr>
              <w:spacing w:line="240" w:lineRule="auto"/>
              <w:jc w:val="right"/>
              <w:rPr>
                <w:sz w:val="12"/>
                <w:szCs w:val="12"/>
              </w:rPr>
            </w:pPr>
            <w:r w:rsidRPr="008246EE">
              <w:rPr>
                <w:sz w:val="12"/>
                <w:szCs w:val="12"/>
              </w:rPr>
              <w:t>1,0</w:t>
            </w:r>
          </w:p>
        </w:tc>
        <w:tc>
          <w:tcPr>
            <w:tcW w:w="485" w:type="pct"/>
            <w:tcBorders>
              <w:top w:val="nil"/>
              <w:left w:val="nil"/>
              <w:bottom w:val="nil"/>
              <w:right w:val="nil"/>
            </w:tcBorders>
            <w:shd w:val="clear" w:color="auto" w:fill="auto"/>
            <w:noWrap/>
            <w:vAlign w:val="bottom"/>
            <w:hideMark/>
          </w:tcPr>
          <w:p w14:paraId="1B302291" w14:textId="77777777" w:rsidR="008246EE" w:rsidRPr="008246EE" w:rsidRDefault="008246EE" w:rsidP="008246EE">
            <w:pPr>
              <w:spacing w:line="240" w:lineRule="auto"/>
              <w:jc w:val="right"/>
              <w:rPr>
                <w:sz w:val="12"/>
                <w:szCs w:val="12"/>
              </w:rPr>
            </w:pPr>
            <w:r w:rsidRPr="008246EE">
              <w:rPr>
                <w:sz w:val="12"/>
                <w:szCs w:val="12"/>
              </w:rPr>
              <w:t>1,8</w:t>
            </w:r>
          </w:p>
        </w:tc>
      </w:tr>
      <w:tr w:rsidR="008246EE" w:rsidRPr="008246EE" w14:paraId="61811361" w14:textId="77777777" w:rsidTr="00A147B9">
        <w:trPr>
          <w:trHeight w:val="85"/>
        </w:trPr>
        <w:tc>
          <w:tcPr>
            <w:tcW w:w="3411" w:type="pct"/>
            <w:tcBorders>
              <w:top w:val="nil"/>
              <w:left w:val="nil"/>
              <w:bottom w:val="nil"/>
              <w:right w:val="nil"/>
            </w:tcBorders>
            <w:shd w:val="clear" w:color="auto" w:fill="auto"/>
            <w:vAlign w:val="bottom"/>
            <w:hideMark/>
          </w:tcPr>
          <w:p w14:paraId="53F84464"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664831F"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9073174"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400E5E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0F23F36" w14:textId="77777777" w:rsidTr="00A147B9">
        <w:trPr>
          <w:trHeight w:val="85"/>
        </w:trPr>
        <w:tc>
          <w:tcPr>
            <w:tcW w:w="3411" w:type="pct"/>
            <w:tcBorders>
              <w:top w:val="nil"/>
              <w:left w:val="nil"/>
              <w:bottom w:val="nil"/>
              <w:right w:val="nil"/>
            </w:tcBorders>
            <w:shd w:val="clear" w:color="000000" w:fill="EAF1F6"/>
            <w:vAlign w:val="bottom"/>
            <w:hideMark/>
          </w:tcPr>
          <w:p w14:paraId="2FD15445" w14:textId="77777777" w:rsidR="008246EE" w:rsidRPr="008246EE" w:rsidRDefault="008246EE" w:rsidP="008246EE">
            <w:pPr>
              <w:spacing w:line="240" w:lineRule="auto"/>
              <w:rPr>
                <w:b/>
                <w:bCs/>
                <w:i/>
                <w:iCs/>
                <w:sz w:val="12"/>
                <w:szCs w:val="12"/>
              </w:rPr>
            </w:pPr>
            <w:r w:rsidRPr="008246EE">
              <w:rPr>
                <w:b/>
                <w:bCs/>
                <w:i/>
                <w:iCs/>
                <w:sz w:val="12"/>
                <w:szCs w:val="12"/>
              </w:rPr>
              <w:t>Utrzymanie Urzędu</w:t>
            </w:r>
          </w:p>
        </w:tc>
        <w:tc>
          <w:tcPr>
            <w:tcW w:w="530" w:type="pct"/>
            <w:tcBorders>
              <w:top w:val="nil"/>
              <w:left w:val="nil"/>
              <w:bottom w:val="nil"/>
              <w:right w:val="nil"/>
            </w:tcBorders>
            <w:shd w:val="clear" w:color="000000" w:fill="EAF1F6"/>
            <w:noWrap/>
            <w:vAlign w:val="bottom"/>
            <w:hideMark/>
          </w:tcPr>
          <w:p w14:paraId="0C9AA15A" w14:textId="77777777" w:rsidR="008246EE" w:rsidRPr="008246EE" w:rsidRDefault="008246EE" w:rsidP="008246EE">
            <w:pPr>
              <w:spacing w:line="240" w:lineRule="auto"/>
              <w:jc w:val="center"/>
              <w:rPr>
                <w:b/>
                <w:bCs/>
                <w:i/>
                <w:iCs/>
                <w:sz w:val="12"/>
                <w:szCs w:val="12"/>
              </w:rPr>
            </w:pPr>
            <w:r w:rsidRPr="008246EE">
              <w:rPr>
                <w:b/>
                <w:bCs/>
                <w:i/>
                <w:iCs/>
                <w:sz w:val="12"/>
                <w:szCs w:val="12"/>
              </w:rPr>
              <w:t> </w:t>
            </w:r>
          </w:p>
        </w:tc>
        <w:tc>
          <w:tcPr>
            <w:tcW w:w="574" w:type="pct"/>
            <w:tcBorders>
              <w:top w:val="nil"/>
              <w:left w:val="nil"/>
              <w:bottom w:val="nil"/>
              <w:right w:val="nil"/>
            </w:tcBorders>
            <w:shd w:val="clear" w:color="000000" w:fill="EAF1F6"/>
            <w:noWrap/>
            <w:vAlign w:val="bottom"/>
            <w:hideMark/>
          </w:tcPr>
          <w:p w14:paraId="232CBBB6" w14:textId="77777777" w:rsidR="008246EE" w:rsidRPr="008246EE" w:rsidRDefault="008246EE" w:rsidP="008246EE">
            <w:pPr>
              <w:spacing w:line="240" w:lineRule="auto"/>
              <w:rPr>
                <w:b/>
                <w:bCs/>
                <w:i/>
                <w:iCs/>
                <w:sz w:val="12"/>
                <w:szCs w:val="12"/>
              </w:rPr>
            </w:pPr>
            <w:r w:rsidRPr="008246EE">
              <w:rPr>
                <w:b/>
                <w:bCs/>
                <w:i/>
                <w:iCs/>
                <w:sz w:val="12"/>
                <w:szCs w:val="12"/>
              </w:rPr>
              <w:t> </w:t>
            </w:r>
          </w:p>
        </w:tc>
        <w:tc>
          <w:tcPr>
            <w:tcW w:w="485" w:type="pct"/>
            <w:tcBorders>
              <w:top w:val="nil"/>
              <w:left w:val="nil"/>
              <w:bottom w:val="nil"/>
              <w:right w:val="nil"/>
            </w:tcBorders>
            <w:shd w:val="clear" w:color="000000" w:fill="EAF1F6"/>
            <w:noWrap/>
            <w:vAlign w:val="bottom"/>
            <w:hideMark/>
          </w:tcPr>
          <w:p w14:paraId="0629E992" w14:textId="77777777" w:rsidR="008246EE" w:rsidRPr="008246EE" w:rsidRDefault="008246EE" w:rsidP="008246EE">
            <w:pPr>
              <w:spacing w:line="240" w:lineRule="auto"/>
              <w:rPr>
                <w:b/>
                <w:bCs/>
                <w:i/>
                <w:iCs/>
                <w:sz w:val="12"/>
                <w:szCs w:val="12"/>
              </w:rPr>
            </w:pPr>
            <w:r w:rsidRPr="008246EE">
              <w:rPr>
                <w:b/>
                <w:bCs/>
                <w:i/>
                <w:iCs/>
                <w:sz w:val="12"/>
                <w:szCs w:val="12"/>
              </w:rPr>
              <w:t> </w:t>
            </w:r>
          </w:p>
        </w:tc>
      </w:tr>
      <w:tr w:rsidR="008246EE" w:rsidRPr="008246EE" w14:paraId="09EC012D" w14:textId="77777777" w:rsidTr="00A147B9">
        <w:trPr>
          <w:trHeight w:val="85"/>
        </w:trPr>
        <w:tc>
          <w:tcPr>
            <w:tcW w:w="3411" w:type="pct"/>
            <w:tcBorders>
              <w:top w:val="nil"/>
              <w:left w:val="nil"/>
              <w:bottom w:val="nil"/>
              <w:right w:val="nil"/>
            </w:tcBorders>
            <w:shd w:val="clear" w:color="auto" w:fill="auto"/>
            <w:vAlign w:val="bottom"/>
            <w:hideMark/>
          </w:tcPr>
          <w:p w14:paraId="386FC4CC" w14:textId="77777777" w:rsidR="008246EE" w:rsidRPr="008246EE" w:rsidRDefault="008246EE" w:rsidP="008246EE">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32DD9935"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A4B4A96"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5794F8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A99DD5A" w14:textId="77777777" w:rsidTr="00A147B9">
        <w:trPr>
          <w:trHeight w:val="85"/>
        </w:trPr>
        <w:tc>
          <w:tcPr>
            <w:tcW w:w="3411" w:type="pct"/>
            <w:tcBorders>
              <w:top w:val="nil"/>
              <w:left w:val="nil"/>
              <w:bottom w:val="nil"/>
              <w:right w:val="nil"/>
            </w:tcBorders>
            <w:shd w:val="clear" w:color="auto" w:fill="auto"/>
            <w:vAlign w:val="bottom"/>
            <w:hideMark/>
          </w:tcPr>
          <w:p w14:paraId="3DF5D1BF"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1A7C6148"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0ACD947"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21855A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E8D42C4" w14:textId="77777777" w:rsidTr="00A147B9">
        <w:trPr>
          <w:trHeight w:val="85"/>
        </w:trPr>
        <w:tc>
          <w:tcPr>
            <w:tcW w:w="3411" w:type="pct"/>
            <w:tcBorders>
              <w:top w:val="nil"/>
              <w:left w:val="nil"/>
              <w:bottom w:val="nil"/>
              <w:right w:val="nil"/>
            </w:tcBorders>
            <w:shd w:val="clear" w:color="auto" w:fill="auto"/>
            <w:vAlign w:val="bottom"/>
            <w:hideMark/>
          </w:tcPr>
          <w:p w14:paraId="6BCD93D8" w14:textId="77777777" w:rsidR="008246EE" w:rsidRPr="008246EE" w:rsidRDefault="008246EE" w:rsidP="008246EE">
            <w:pPr>
              <w:spacing w:line="240" w:lineRule="auto"/>
              <w:rPr>
                <w:sz w:val="12"/>
                <w:szCs w:val="12"/>
              </w:rPr>
            </w:pPr>
            <w:r w:rsidRPr="008246EE">
              <w:rPr>
                <w:sz w:val="12"/>
                <w:szCs w:val="12"/>
              </w:rPr>
              <w:t>Stworzenie warunków pracownikowi do prawidłowego wykonywania zadań</w:t>
            </w:r>
          </w:p>
        </w:tc>
        <w:tc>
          <w:tcPr>
            <w:tcW w:w="530" w:type="pct"/>
            <w:tcBorders>
              <w:top w:val="nil"/>
              <w:left w:val="nil"/>
              <w:bottom w:val="nil"/>
              <w:right w:val="nil"/>
            </w:tcBorders>
            <w:shd w:val="clear" w:color="auto" w:fill="auto"/>
            <w:noWrap/>
            <w:vAlign w:val="bottom"/>
            <w:hideMark/>
          </w:tcPr>
          <w:p w14:paraId="48ADB09E"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A5D6DA5"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D44416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DB1299F" w14:textId="77777777" w:rsidTr="00A147B9">
        <w:trPr>
          <w:trHeight w:val="85"/>
        </w:trPr>
        <w:tc>
          <w:tcPr>
            <w:tcW w:w="3411" w:type="pct"/>
            <w:tcBorders>
              <w:top w:val="nil"/>
              <w:left w:val="nil"/>
              <w:bottom w:val="nil"/>
              <w:right w:val="nil"/>
            </w:tcBorders>
            <w:shd w:val="clear" w:color="auto" w:fill="auto"/>
            <w:vAlign w:val="bottom"/>
            <w:hideMark/>
          </w:tcPr>
          <w:p w14:paraId="4C471DE9"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F536323"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D0F1A59"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77279A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183C722" w14:textId="77777777" w:rsidTr="00A147B9">
        <w:trPr>
          <w:trHeight w:val="85"/>
        </w:trPr>
        <w:tc>
          <w:tcPr>
            <w:tcW w:w="3411" w:type="pct"/>
            <w:tcBorders>
              <w:top w:val="nil"/>
              <w:left w:val="nil"/>
              <w:bottom w:val="nil"/>
              <w:right w:val="nil"/>
            </w:tcBorders>
            <w:shd w:val="clear" w:color="auto" w:fill="auto"/>
            <w:vAlign w:val="bottom"/>
            <w:hideMark/>
          </w:tcPr>
          <w:p w14:paraId="00969693"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2C1B48C4"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DC345FF"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7610EDB"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EEF7B18" w14:textId="77777777" w:rsidTr="00A147B9">
        <w:trPr>
          <w:trHeight w:val="85"/>
        </w:trPr>
        <w:tc>
          <w:tcPr>
            <w:tcW w:w="3411" w:type="pct"/>
            <w:tcBorders>
              <w:top w:val="nil"/>
              <w:left w:val="nil"/>
              <w:bottom w:val="nil"/>
              <w:right w:val="nil"/>
            </w:tcBorders>
            <w:shd w:val="clear" w:color="auto" w:fill="auto"/>
            <w:vAlign w:val="bottom"/>
            <w:hideMark/>
          </w:tcPr>
          <w:p w14:paraId="577B1DCB" w14:textId="77777777" w:rsidR="008246EE" w:rsidRPr="008246EE" w:rsidRDefault="008246EE" w:rsidP="008246EE">
            <w:pPr>
              <w:spacing w:line="240" w:lineRule="auto"/>
              <w:rPr>
                <w:sz w:val="12"/>
                <w:szCs w:val="12"/>
              </w:rPr>
            </w:pPr>
            <w:r w:rsidRPr="008246EE">
              <w:rPr>
                <w:sz w:val="12"/>
                <w:szCs w:val="12"/>
              </w:rPr>
              <w:t>średni miesięczny koszt realizacji zadania</w:t>
            </w:r>
          </w:p>
        </w:tc>
        <w:tc>
          <w:tcPr>
            <w:tcW w:w="530" w:type="pct"/>
            <w:tcBorders>
              <w:top w:val="nil"/>
              <w:left w:val="nil"/>
              <w:bottom w:val="nil"/>
              <w:right w:val="nil"/>
            </w:tcBorders>
            <w:shd w:val="clear" w:color="auto" w:fill="auto"/>
            <w:noWrap/>
            <w:vAlign w:val="bottom"/>
            <w:hideMark/>
          </w:tcPr>
          <w:p w14:paraId="2932E8A9" w14:textId="77777777" w:rsidR="008246EE" w:rsidRPr="008246EE" w:rsidRDefault="008246EE" w:rsidP="008246EE">
            <w:pPr>
              <w:spacing w:line="240" w:lineRule="auto"/>
              <w:jc w:val="center"/>
              <w:rPr>
                <w:sz w:val="12"/>
                <w:szCs w:val="12"/>
              </w:rPr>
            </w:pPr>
            <w:r w:rsidRPr="008246EE">
              <w:rPr>
                <w:sz w:val="12"/>
                <w:szCs w:val="12"/>
              </w:rPr>
              <w:t>zł/m-c</w:t>
            </w:r>
          </w:p>
        </w:tc>
        <w:tc>
          <w:tcPr>
            <w:tcW w:w="574" w:type="pct"/>
            <w:tcBorders>
              <w:top w:val="nil"/>
              <w:left w:val="nil"/>
              <w:bottom w:val="nil"/>
              <w:right w:val="nil"/>
            </w:tcBorders>
            <w:shd w:val="clear" w:color="auto" w:fill="auto"/>
            <w:noWrap/>
            <w:vAlign w:val="bottom"/>
            <w:hideMark/>
          </w:tcPr>
          <w:p w14:paraId="21147529" w14:textId="77777777" w:rsidR="008246EE" w:rsidRPr="008246EE" w:rsidRDefault="008246EE" w:rsidP="008246EE">
            <w:pPr>
              <w:spacing w:line="240" w:lineRule="auto"/>
              <w:jc w:val="right"/>
              <w:rPr>
                <w:sz w:val="12"/>
                <w:szCs w:val="12"/>
              </w:rPr>
            </w:pPr>
            <w:r w:rsidRPr="008246EE">
              <w:rPr>
                <w:sz w:val="12"/>
                <w:szCs w:val="12"/>
              </w:rPr>
              <w:t>450 793</w:t>
            </w:r>
          </w:p>
        </w:tc>
        <w:tc>
          <w:tcPr>
            <w:tcW w:w="485" w:type="pct"/>
            <w:tcBorders>
              <w:top w:val="nil"/>
              <w:left w:val="nil"/>
              <w:bottom w:val="nil"/>
              <w:right w:val="nil"/>
            </w:tcBorders>
            <w:shd w:val="clear" w:color="auto" w:fill="auto"/>
            <w:noWrap/>
            <w:vAlign w:val="bottom"/>
            <w:hideMark/>
          </w:tcPr>
          <w:p w14:paraId="28DF709A" w14:textId="77777777" w:rsidR="008246EE" w:rsidRPr="008246EE" w:rsidRDefault="008246EE" w:rsidP="008246EE">
            <w:pPr>
              <w:spacing w:line="240" w:lineRule="auto"/>
              <w:jc w:val="right"/>
              <w:rPr>
                <w:sz w:val="12"/>
                <w:szCs w:val="12"/>
              </w:rPr>
            </w:pPr>
            <w:r w:rsidRPr="008246EE">
              <w:rPr>
                <w:sz w:val="12"/>
                <w:szCs w:val="12"/>
              </w:rPr>
              <w:t>385 568</w:t>
            </w:r>
          </w:p>
        </w:tc>
      </w:tr>
      <w:tr w:rsidR="008246EE" w:rsidRPr="008246EE" w14:paraId="4FBBA267" w14:textId="77777777" w:rsidTr="00A147B9">
        <w:trPr>
          <w:trHeight w:val="85"/>
        </w:trPr>
        <w:tc>
          <w:tcPr>
            <w:tcW w:w="3411" w:type="pct"/>
            <w:tcBorders>
              <w:top w:val="nil"/>
              <w:left w:val="nil"/>
              <w:bottom w:val="nil"/>
              <w:right w:val="nil"/>
            </w:tcBorders>
            <w:shd w:val="clear" w:color="auto" w:fill="auto"/>
            <w:vAlign w:val="bottom"/>
            <w:hideMark/>
          </w:tcPr>
          <w:p w14:paraId="64521591" w14:textId="77777777" w:rsidR="008246EE" w:rsidRPr="008246EE" w:rsidRDefault="008246EE" w:rsidP="008246EE">
            <w:pPr>
              <w:spacing w:line="240" w:lineRule="auto"/>
              <w:rPr>
                <w:sz w:val="12"/>
                <w:szCs w:val="12"/>
              </w:rPr>
            </w:pPr>
            <w:r w:rsidRPr="008246EE">
              <w:rPr>
                <w:sz w:val="12"/>
                <w:szCs w:val="12"/>
              </w:rPr>
              <w:t>średni roczny koszt zadania na etat</w:t>
            </w:r>
          </w:p>
        </w:tc>
        <w:tc>
          <w:tcPr>
            <w:tcW w:w="530" w:type="pct"/>
            <w:tcBorders>
              <w:top w:val="nil"/>
              <w:left w:val="nil"/>
              <w:bottom w:val="nil"/>
              <w:right w:val="nil"/>
            </w:tcBorders>
            <w:shd w:val="clear" w:color="auto" w:fill="auto"/>
            <w:noWrap/>
            <w:vAlign w:val="bottom"/>
            <w:hideMark/>
          </w:tcPr>
          <w:p w14:paraId="3C125150" w14:textId="77777777" w:rsidR="008246EE" w:rsidRPr="008246EE" w:rsidRDefault="008246EE" w:rsidP="008246EE">
            <w:pPr>
              <w:spacing w:line="240" w:lineRule="auto"/>
              <w:jc w:val="center"/>
              <w:rPr>
                <w:sz w:val="12"/>
                <w:szCs w:val="12"/>
              </w:rPr>
            </w:pPr>
            <w:r w:rsidRPr="008246EE">
              <w:rPr>
                <w:sz w:val="12"/>
                <w:szCs w:val="12"/>
              </w:rPr>
              <w:t>zł/etat</w:t>
            </w:r>
          </w:p>
        </w:tc>
        <w:tc>
          <w:tcPr>
            <w:tcW w:w="574" w:type="pct"/>
            <w:tcBorders>
              <w:top w:val="nil"/>
              <w:left w:val="nil"/>
              <w:bottom w:val="nil"/>
              <w:right w:val="nil"/>
            </w:tcBorders>
            <w:shd w:val="clear" w:color="auto" w:fill="auto"/>
            <w:noWrap/>
            <w:vAlign w:val="bottom"/>
            <w:hideMark/>
          </w:tcPr>
          <w:p w14:paraId="25C64AA6" w14:textId="77777777" w:rsidR="008246EE" w:rsidRPr="008246EE" w:rsidRDefault="008246EE" w:rsidP="008246EE">
            <w:pPr>
              <w:spacing w:line="240" w:lineRule="auto"/>
              <w:jc w:val="right"/>
              <w:rPr>
                <w:sz w:val="12"/>
                <w:szCs w:val="12"/>
              </w:rPr>
            </w:pPr>
            <w:r w:rsidRPr="008246EE">
              <w:rPr>
                <w:sz w:val="12"/>
                <w:szCs w:val="12"/>
              </w:rPr>
              <w:t>14 861</w:t>
            </w:r>
          </w:p>
        </w:tc>
        <w:tc>
          <w:tcPr>
            <w:tcW w:w="485" w:type="pct"/>
            <w:tcBorders>
              <w:top w:val="nil"/>
              <w:left w:val="nil"/>
              <w:bottom w:val="nil"/>
              <w:right w:val="nil"/>
            </w:tcBorders>
            <w:shd w:val="clear" w:color="auto" w:fill="auto"/>
            <w:noWrap/>
            <w:vAlign w:val="bottom"/>
            <w:hideMark/>
          </w:tcPr>
          <w:p w14:paraId="432A7AF3" w14:textId="77777777" w:rsidR="008246EE" w:rsidRPr="008246EE" w:rsidRDefault="008246EE" w:rsidP="008246EE">
            <w:pPr>
              <w:spacing w:line="240" w:lineRule="auto"/>
              <w:jc w:val="right"/>
              <w:rPr>
                <w:sz w:val="12"/>
                <w:szCs w:val="12"/>
              </w:rPr>
            </w:pPr>
            <w:r w:rsidRPr="008246EE">
              <w:rPr>
                <w:sz w:val="12"/>
                <w:szCs w:val="12"/>
              </w:rPr>
              <w:t>13 397</w:t>
            </w:r>
          </w:p>
        </w:tc>
      </w:tr>
      <w:tr w:rsidR="008246EE" w:rsidRPr="008246EE" w14:paraId="66713D53" w14:textId="77777777" w:rsidTr="00A147B9">
        <w:trPr>
          <w:trHeight w:val="85"/>
        </w:trPr>
        <w:tc>
          <w:tcPr>
            <w:tcW w:w="3411" w:type="pct"/>
            <w:tcBorders>
              <w:top w:val="nil"/>
              <w:left w:val="nil"/>
              <w:bottom w:val="nil"/>
              <w:right w:val="nil"/>
            </w:tcBorders>
            <w:shd w:val="clear" w:color="auto" w:fill="auto"/>
            <w:vAlign w:val="bottom"/>
            <w:hideMark/>
          </w:tcPr>
          <w:p w14:paraId="6C52395C" w14:textId="77777777" w:rsidR="008246EE" w:rsidRPr="008246EE" w:rsidRDefault="008246EE" w:rsidP="008246EE">
            <w:pPr>
              <w:spacing w:line="240" w:lineRule="auto"/>
              <w:rPr>
                <w:sz w:val="12"/>
                <w:szCs w:val="12"/>
              </w:rPr>
            </w:pPr>
            <w:r w:rsidRPr="008246EE">
              <w:rPr>
                <w:sz w:val="12"/>
                <w:szCs w:val="12"/>
              </w:rPr>
              <w:t>liczba złożonych skarg przez mieszkańców Dzielnicy</w:t>
            </w:r>
          </w:p>
        </w:tc>
        <w:tc>
          <w:tcPr>
            <w:tcW w:w="530" w:type="pct"/>
            <w:tcBorders>
              <w:top w:val="nil"/>
              <w:left w:val="nil"/>
              <w:bottom w:val="nil"/>
              <w:right w:val="nil"/>
            </w:tcBorders>
            <w:shd w:val="clear" w:color="auto" w:fill="auto"/>
            <w:noWrap/>
            <w:vAlign w:val="bottom"/>
            <w:hideMark/>
          </w:tcPr>
          <w:p w14:paraId="296F6680" w14:textId="77777777" w:rsidR="008246EE" w:rsidRPr="008246EE" w:rsidRDefault="008246EE" w:rsidP="008246EE">
            <w:pPr>
              <w:spacing w:line="240" w:lineRule="auto"/>
              <w:jc w:val="center"/>
              <w:rPr>
                <w:sz w:val="12"/>
                <w:szCs w:val="12"/>
              </w:rPr>
            </w:pPr>
            <w:r w:rsidRPr="008246EE">
              <w:rPr>
                <w:sz w:val="12"/>
                <w:szCs w:val="12"/>
              </w:rPr>
              <w:t>szt.</w:t>
            </w:r>
          </w:p>
        </w:tc>
        <w:tc>
          <w:tcPr>
            <w:tcW w:w="574" w:type="pct"/>
            <w:tcBorders>
              <w:top w:val="nil"/>
              <w:left w:val="nil"/>
              <w:bottom w:val="nil"/>
              <w:right w:val="nil"/>
            </w:tcBorders>
            <w:shd w:val="clear" w:color="auto" w:fill="auto"/>
            <w:noWrap/>
            <w:vAlign w:val="bottom"/>
            <w:hideMark/>
          </w:tcPr>
          <w:p w14:paraId="31BBFB84" w14:textId="77777777" w:rsidR="008246EE" w:rsidRPr="008246EE" w:rsidRDefault="008246EE" w:rsidP="008246EE">
            <w:pPr>
              <w:spacing w:line="240" w:lineRule="auto"/>
              <w:jc w:val="right"/>
              <w:rPr>
                <w:sz w:val="12"/>
                <w:szCs w:val="12"/>
              </w:rPr>
            </w:pPr>
            <w:r w:rsidRPr="008246EE">
              <w:rPr>
                <w:sz w:val="12"/>
                <w:szCs w:val="12"/>
              </w:rPr>
              <w:t>0</w:t>
            </w:r>
          </w:p>
        </w:tc>
        <w:tc>
          <w:tcPr>
            <w:tcW w:w="485" w:type="pct"/>
            <w:tcBorders>
              <w:top w:val="nil"/>
              <w:left w:val="nil"/>
              <w:bottom w:val="nil"/>
              <w:right w:val="nil"/>
            </w:tcBorders>
            <w:shd w:val="clear" w:color="auto" w:fill="auto"/>
            <w:noWrap/>
            <w:vAlign w:val="bottom"/>
            <w:hideMark/>
          </w:tcPr>
          <w:p w14:paraId="13ACC794" w14:textId="77777777" w:rsidR="008246EE" w:rsidRPr="008246EE" w:rsidRDefault="008246EE" w:rsidP="008246EE">
            <w:pPr>
              <w:spacing w:line="240" w:lineRule="auto"/>
              <w:jc w:val="right"/>
              <w:rPr>
                <w:sz w:val="12"/>
                <w:szCs w:val="12"/>
              </w:rPr>
            </w:pPr>
            <w:r w:rsidRPr="008246EE">
              <w:rPr>
                <w:sz w:val="12"/>
                <w:szCs w:val="12"/>
              </w:rPr>
              <w:t>19</w:t>
            </w:r>
          </w:p>
        </w:tc>
      </w:tr>
      <w:tr w:rsidR="008246EE" w:rsidRPr="008246EE" w14:paraId="1BD70913" w14:textId="77777777" w:rsidTr="00A147B9">
        <w:trPr>
          <w:trHeight w:val="85"/>
        </w:trPr>
        <w:tc>
          <w:tcPr>
            <w:tcW w:w="3411" w:type="pct"/>
            <w:tcBorders>
              <w:top w:val="nil"/>
              <w:left w:val="nil"/>
              <w:bottom w:val="nil"/>
              <w:right w:val="nil"/>
            </w:tcBorders>
            <w:shd w:val="clear" w:color="auto" w:fill="auto"/>
            <w:vAlign w:val="bottom"/>
            <w:hideMark/>
          </w:tcPr>
          <w:p w14:paraId="214A7AB6"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1525EA0"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004F70C"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9862F7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E988FD1" w14:textId="77777777" w:rsidTr="00A147B9">
        <w:trPr>
          <w:trHeight w:val="85"/>
        </w:trPr>
        <w:tc>
          <w:tcPr>
            <w:tcW w:w="3411" w:type="pct"/>
            <w:tcBorders>
              <w:top w:val="nil"/>
              <w:left w:val="nil"/>
              <w:bottom w:val="nil"/>
              <w:right w:val="nil"/>
            </w:tcBorders>
            <w:shd w:val="clear" w:color="000000" w:fill="EAF1F6"/>
            <w:vAlign w:val="bottom"/>
            <w:hideMark/>
          </w:tcPr>
          <w:p w14:paraId="2383DD85" w14:textId="77777777" w:rsidR="008246EE" w:rsidRPr="008246EE" w:rsidRDefault="008246EE" w:rsidP="008246EE">
            <w:pPr>
              <w:spacing w:line="240" w:lineRule="auto"/>
              <w:rPr>
                <w:b/>
                <w:bCs/>
                <w:i/>
                <w:iCs/>
                <w:sz w:val="12"/>
                <w:szCs w:val="12"/>
              </w:rPr>
            </w:pPr>
            <w:r w:rsidRPr="008246EE">
              <w:rPr>
                <w:b/>
                <w:bCs/>
                <w:i/>
                <w:iCs/>
                <w:sz w:val="12"/>
                <w:szCs w:val="12"/>
              </w:rPr>
              <w:t>Obsługa informatyczna</w:t>
            </w:r>
          </w:p>
        </w:tc>
        <w:tc>
          <w:tcPr>
            <w:tcW w:w="530" w:type="pct"/>
            <w:tcBorders>
              <w:top w:val="nil"/>
              <w:left w:val="nil"/>
              <w:bottom w:val="nil"/>
              <w:right w:val="nil"/>
            </w:tcBorders>
            <w:shd w:val="clear" w:color="000000" w:fill="EAF1F6"/>
            <w:noWrap/>
            <w:vAlign w:val="bottom"/>
            <w:hideMark/>
          </w:tcPr>
          <w:p w14:paraId="14D5F2F6" w14:textId="77777777" w:rsidR="008246EE" w:rsidRPr="008246EE" w:rsidRDefault="008246EE" w:rsidP="008246EE">
            <w:pPr>
              <w:spacing w:line="240" w:lineRule="auto"/>
              <w:jc w:val="center"/>
              <w:rPr>
                <w:b/>
                <w:bCs/>
                <w:i/>
                <w:iCs/>
                <w:sz w:val="12"/>
                <w:szCs w:val="12"/>
              </w:rPr>
            </w:pPr>
            <w:r w:rsidRPr="008246EE">
              <w:rPr>
                <w:b/>
                <w:bCs/>
                <w:i/>
                <w:iCs/>
                <w:sz w:val="12"/>
                <w:szCs w:val="12"/>
              </w:rPr>
              <w:t> </w:t>
            </w:r>
          </w:p>
        </w:tc>
        <w:tc>
          <w:tcPr>
            <w:tcW w:w="574" w:type="pct"/>
            <w:tcBorders>
              <w:top w:val="nil"/>
              <w:left w:val="nil"/>
              <w:bottom w:val="nil"/>
              <w:right w:val="nil"/>
            </w:tcBorders>
            <w:shd w:val="clear" w:color="000000" w:fill="EAF1F6"/>
            <w:noWrap/>
            <w:vAlign w:val="bottom"/>
            <w:hideMark/>
          </w:tcPr>
          <w:p w14:paraId="6ED69152" w14:textId="77777777" w:rsidR="008246EE" w:rsidRPr="008246EE" w:rsidRDefault="008246EE" w:rsidP="008246EE">
            <w:pPr>
              <w:spacing w:line="240" w:lineRule="auto"/>
              <w:rPr>
                <w:b/>
                <w:bCs/>
                <w:i/>
                <w:iCs/>
                <w:sz w:val="12"/>
                <w:szCs w:val="12"/>
              </w:rPr>
            </w:pPr>
            <w:r w:rsidRPr="008246EE">
              <w:rPr>
                <w:b/>
                <w:bCs/>
                <w:i/>
                <w:iCs/>
                <w:sz w:val="12"/>
                <w:szCs w:val="12"/>
              </w:rPr>
              <w:t> </w:t>
            </w:r>
          </w:p>
        </w:tc>
        <w:tc>
          <w:tcPr>
            <w:tcW w:w="485" w:type="pct"/>
            <w:tcBorders>
              <w:top w:val="nil"/>
              <w:left w:val="nil"/>
              <w:bottom w:val="nil"/>
              <w:right w:val="nil"/>
            </w:tcBorders>
            <w:shd w:val="clear" w:color="000000" w:fill="EAF1F6"/>
            <w:noWrap/>
            <w:vAlign w:val="bottom"/>
            <w:hideMark/>
          </w:tcPr>
          <w:p w14:paraId="3891DB58" w14:textId="77777777" w:rsidR="008246EE" w:rsidRPr="008246EE" w:rsidRDefault="008246EE" w:rsidP="008246EE">
            <w:pPr>
              <w:spacing w:line="240" w:lineRule="auto"/>
              <w:rPr>
                <w:b/>
                <w:bCs/>
                <w:i/>
                <w:iCs/>
                <w:sz w:val="12"/>
                <w:szCs w:val="12"/>
              </w:rPr>
            </w:pPr>
            <w:r w:rsidRPr="008246EE">
              <w:rPr>
                <w:b/>
                <w:bCs/>
                <w:i/>
                <w:iCs/>
                <w:sz w:val="12"/>
                <w:szCs w:val="12"/>
              </w:rPr>
              <w:t> </w:t>
            </w:r>
          </w:p>
        </w:tc>
      </w:tr>
      <w:tr w:rsidR="008246EE" w:rsidRPr="008246EE" w14:paraId="2C9C13DF" w14:textId="77777777" w:rsidTr="00A147B9">
        <w:trPr>
          <w:trHeight w:val="85"/>
        </w:trPr>
        <w:tc>
          <w:tcPr>
            <w:tcW w:w="3411" w:type="pct"/>
            <w:tcBorders>
              <w:top w:val="nil"/>
              <w:left w:val="nil"/>
              <w:bottom w:val="nil"/>
              <w:right w:val="nil"/>
            </w:tcBorders>
            <w:shd w:val="clear" w:color="auto" w:fill="auto"/>
            <w:vAlign w:val="bottom"/>
            <w:hideMark/>
          </w:tcPr>
          <w:p w14:paraId="4DD21E64" w14:textId="77777777" w:rsidR="008246EE" w:rsidRPr="008246EE" w:rsidRDefault="008246EE" w:rsidP="008246EE">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10E4B786"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1615750"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E5F646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FEB3E86" w14:textId="77777777" w:rsidTr="00A147B9">
        <w:trPr>
          <w:trHeight w:val="85"/>
        </w:trPr>
        <w:tc>
          <w:tcPr>
            <w:tcW w:w="3411" w:type="pct"/>
            <w:tcBorders>
              <w:top w:val="nil"/>
              <w:left w:val="nil"/>
              <w:bottom w:val="nil"/>
              <w:right w:val="nil"/>
            </w:tcBorders>
            <w:shd w:val="clear" w:color="auto" w:fill="auto"/>
            <w:vAlign w:val="bottom"/>
            <w:hideMark/>
          </w:tcPr>
          <w:p w14:paraId="7AB31212"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42C9485B"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EE9A2CD"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41760D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E8D2E52" w14:textId="77777777" w:rsidTr="00A147B9">
        <w:trPr>
          <w:trHeight w:val="85"/>
        </w:trPr>
        <w:tc>
          <w:tcPr>
            <w:tcW w:w="3411" w:type="pct"/>
            <w:tcBorders>
              <w:top w:val="nil"/>
              <w:left w:val="nil"/>
              <w:bottom w:val="nil"/>
              <w:right w:val="nil"/>
            </w:tcBorders>
            <w:shd w:val="clear" w:color="auto" w:fill="auto"/>
            <w:vAlign w:val="bottom"/>
            <w:hideMark/>
          </w:tcPr>
          <w:p w14:paraId="6ECA5E6A" w14:textId="77777777" w:rsidR="008246EE" w:rsidRPr="008246EE" w:rsidRDefault="008246EE" w:rsidP="008246EE">
            <w:pPr>
              <w:spacing w:line="240" w:lineRule="auto"/>
              <w:rPr>
                <w:sz w:val="12"/>
                <w:szCs w:val="12"/>
              </w:rPr>
            </w:pPr>
            <w:r w:rsidRPr="008246EE">
              <w:rPr>
                <w:sz w:val="12"/>
                <w:szCs w:val="12"/>
              </w:rPr>
              <w:t>Zapewnienie ciągłości pracy systemów informatycznych</w:t>
            </w:r>
          </w:p>
        </w:tc>
        <w:tc>
          <w:tcPr>
            <w:tcW w:w="530" w:type="pct"/>
            <w:tcBorders>
              <w:top w:val="nil"/>
              <w:left w:val="nil"/>
              <w:bottom w:val="nil"/>
              <w:right w:val="nil"/>
            </w:tcBorders>
            <w:shd w:val="clear" w:color="auto" w:fill="auto"/>
            <w:noWrap/>
            <w:vAlign w:val="bottom"/>
            <w:hideMark/>
          </w:tcPr>
          <w:p w14:paraId="6494EA23"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FE734A1"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3DADE4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7663E4B" w14:textId="77777777" w:rsidTr="00A147B9">
        <w:trPr>
          <w:trHeight w:val="85"/>
        </w:trPr>
        <w:tc>
          <w:tcPr>
            <w:tcW w:w="3411" w:type="pct"/>
            <w:tcBorders>
              <w:top w:val="nil"/>
              <w:left w:val="nil"/>
              <w:bottom w:val="nil"/>
              <w:right w:val="nil"/>
            </w:tcBorders>
            <w:shd w:val="clear" w:color="auto" w:fill="auto"/>
            <w:vAlign w:val="bottom"/>
            <w:hideMark/>
          </w:tcPr>
          <w:p w14:paraId="2936B6F0"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314E30A"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356C5E8"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2F335D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38EB060" w14:textId="77777777" w:rsidTr="00A147B9">
        <w:trPr>
          <w:trHeight w:val="85"/>
        </w:trPr>
        <w:tc>
          <w:tcPr>
            <w:tcW w:w="3411" w:type="pct"/>
            <w:tcBorders>
              <w:top w:val="nil"/>
              <w:left w:val="nil"/>
              <w:bottom w:val="nil"/>
              <w:right w:val="nil"/>
            </w:tcBorders>
            <w:shd w:val="clear" w:color="auto" w:fill="auto"/>
            <w:vAlign w:val="bottom"/>
            <w:hideMark/>
          </w:tcPr>
          <w:p w14:paraId="2870A960"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51E9189"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0C1D717"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765482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06197A2" w14:textId="77777777" w:rsidTr="00A147B9">
        <w:trPr>
          <w:trHeight w:val="85"/>
        </w:trPr>
        <w:tc>
          <w:tcPr>
            <w:tcW w:w="3411" w:type="pct"/>
            <w:tcBorders>
              <w:top w:val="nil"/>
              <w:left w:val="nil"/>
              <w:bottom w:val="nil"/>
              <w:right w:val="nil"/>
            </w:tcBorders>
            <w:shd w:val="clear" w:color="auto" w:fill="auto"/>
            <w:vAlign w:val="bottom"/>
            <w:hideMark/>
          </w:tcPr>
          <w:p w14:paraId="441149E6" w14:textId="77777777" w:rsidR="008246EE" w:rsidRPr="008246EE" w:rsidRDefault="008246EE" w:rsidP="008246EE">
            <w:pPr>
              <w:spacing w:line="240" w:lineRule="auto"/>
              <w:rPr>
                <w:sz w:val="12"/>
                <w:szCs w:val="12"/>
              </w:rPr>
            </w:pPr>
            <w:r w:rsidRPr="008246EE">
              <w:rPr>
                <w:sz w:val="12"/>
                <w:szCs w:val="12"/>
              </w:rPr>
              <w:t>średni miesięczny koszt realizacji serwisu w przeliczeniu na jedną stację roboczą</w:t>
            </w:r>
          </w:p>
        </w:tc>
        <w:tc>
          <w:tcPr>
            <w:tcW w:w="530" w:type="pct"/>
            <w:tcBorders>
              <w:top w:val="nil"/>
              <w:left w:val="nil"/>
              <w:bottom w:val="nil"/>
              <w:right w:val="nil"/>
            </w:tcBorders>
            <w:shd w:val="clear" w:color="auto" w:fill="auto"/>
            <w:noWrap/>
            <w:vAlign w:val="bottom"/>
            <w:hideMark/>
          </w:tcPr>
          <w:p w14:paraId="664CD7E4" w14:textId="77777777" w:rsidR="008246EE" w:rsidRPr="008246EE" w:rsidRDefault="008246EE" w:rsidP="008246EE">
            <w:pPr>
              <w:spacing w:line="240" w:lineRule="auto"/>
              <w:jc w:val="center"/>
              <w:rPr>
                <w:sz w:val="12"/>
                <w:szCs w:val="12"/>
              </w:rPr>
            </w:pPr>
            <w:r w:rsidRPr="008246EE">
              <w:rPr>
                <w:sz w:val="12"/>
                <w:szCs w:val="12"/>
              </w:rPr>
              <w:t>zł/m-c</w:t>
            </w:r>
          </w:p>
        </w:tc>
        <w:tc>
          <w:tcPr>
            <w:tcW w:w="574" w:type="pct"/>
            <w:tcBorders>
              <w:top w:val="nil"/>
              <w:left w:val="nil"/>
              <w:bottom w:val="nil"/>
              <w:right w:val="nil"/>
            </w:tcBorders>
            <w:shd w:val="clear" w:color="auto" w:fill="auto"/>
            <w:noWrap/>
            <w:vAlign w:val="bottom"/>
            <w:hideMark/>
          </w:tcPr>
          <w:p w14:paraId="2D032FC7" w14:textId="77777777" w:rsidR="008246EE" w:rsidRPr="008246EE" w:rsidRDefault="008246EE" w:rsidP="008246EE">
            <w:pPr>
              <w:spacing w:line="240" w:lineRule="auto"/>
              <w:jc w:val="right"/>
              <w:rPr>
                <w:sz w:val="12"/>
                <w:szCs w:val="12"/>
              </w:rPr>
            </w:pPr>
            <w:r w:rsidRPr="008246EE">
              <w:rPr>
                <w:sz w:val="12"/>
                <w:szCs w:val="12"/>
              </w:rPr>
              <w:t>295</w:t>
            </w:r>
          </w:p>
        </w:tc>
        <w:tc>
          <w:tcPr>
            <w:tcW w:w="485" w:type="pct"/>
            <w:tcBorders>
              <w:top w:val="nil"/>
              <w:left w:val="nil"/>
              <w:bottom w:val="nil"/>
              <w:right w:val="nil"/>
            </w:tcBorders>
            <w:shd w:val="clear" w:color="auto" w:fill="auto"/>
            <w:noWrap/>
            <w:vAlign w:val="bottom"/>
            <w:hideMark/>
          </w:tcPr>
          <w:p w14:paraId="6E4CB8FC" w14:textId="77777777" w:rsidR="008246EE" w:rsidRPr="008246EE" w:rsidRDefault="008246EE" w:rsidP="008246EE">
            <w:pPr>
              <w:spacing w:line="240" w:lineRule="auto"/>
              <w:jc w:val="right"/>
              <w:rPr>
                <w:sz w:val="12"/>
                <w:szCs w:val="12"/>
              </w:rPr>
            </w:pPr>
            <w:r w:rsidRPr="008246EE">
              <w:rPr>
                <w:sz w:val="12"/>
                <w:szCs w:val="12"/>
              </w:rPr>
              <w:t>363</w:t>
            </w:r>
          </w:p>
        </w:tc>
      </w:tr>
      <w:tr w:rsidR="008246EE" w:rsidRPr="008246EE" w14:paraId="44A1C5E7" w14:textId="77777777" w:rsidTr="00A147B9">
        <w:trPr>
          <w:trHeight w:val="85"/>
        </w:trPr>
        <w:tc>
          <w:tcPr>
            <w:tcW w:w="3411" w:type="pct"/>
            <w:tcBorders>
              <w:top w:val="nil"/>
              <w:left w:val="nil"/>
              <w:bottom w:val="nil"/>
              <w:right w:val="nil"/>
            </w:tcBorders>
            <w:shd w:val="clear" w:color="auto" w:fill="auto"/>
            <w:vAlign w:val="bottom"/>
            <w:hideMark/>
          </w:tcPr>
          <w:p w14:paraId="0B02CD8A" w14:textId="77777777" w:rsidR="008246EE" w:rsidRPr="008246EE" w:rsidRDefault="008246EE" w:rsidP="008246EE">
            <w:pPr>
              <w:spacing w:line="240" w:lineRule="auto"/>
              <w:rPr>
                <w:sz w:val="12"/>
                <w:szCs w:val="12"/>
              </w:rPr>
            </w:pPr>
            <w:r w:rsidRPr="008246EE">
              <w:rPr>
                <w:sz w:val="12"/>
                <w:szCs w:val="12"/>
              </w:rPr>
              <w:t>liczba stacji roboczych na jeden etat  informatyka  zatrudnionego w pełnym wymiarze</w:t>
            </w:r>
          </w:p>
        </w:tc>
        <w:tc>
          <w:tcPr>
            <w:tcW w:w="530" w:type="pct"/>
            <w:tcBorders>
              <w:top w:val="nil"/>
              <w:left w:val="nil"/>
              <w:bottom w:val="nil"/>
              <w:right w:val="nil"/>
            </w:tcBorders>
            <w:shd w:val="clear" w:color="auto" w:fill="auto"/>
            <w:noWrap/>
            <w:vAlign w:val="bottom"/>
            <w:hideMark/>
          </w:tcPr>
          <w:p w14:paraId="0593D6A4" w14:textId="77777777" w:rsidR="008246EE" w:rsidRPr="008246EE" w:rsidRDefault="008246EE" w:rsidP="008246EE">
            <w:pPr>
              <w:spacing w:line="240" w:lineRule="auto"/>
              <w:jc w:val="center"/>
              <w:rPr>
                <w:sz w:val="12"/>
                <w:szCs w:val="12"/>
              </w:rPr>
            </w:pPr>
            <w:r w:rsidRPr="008246EE">
              <w:rPr>
                <w:sz w:val="12"/>
                <w:szCs w:val="12"/>
              </w:rPr>
              <w:t>szt./etat</w:t>
            </w:r>
          </w:p>
        </w:tc>
        <w:tc>
          <w:tcPr>
            <w:tcW w:w="574" w:type="pct"/>
            <w:tcBorders>
              <w:top w:val="nil"/>
              <w:left w:val="nil"/>
              <w:bottom w:val="nil"/>
              <w:right w:val="nil"/>
            </w:tcBorders>
            <w:shd w:val="clear" w:color="auto" w:fill="auto"/>
            <w:noWrap/>
            <w:vAlign w:val="bottom"/>
            <w:hideMark/>
          </w:tcPr>
          <w:p w14:paraId="139E0B33" w14:textId="77777777" w:rsidR="008246EE" w:rsidRPr="008246EE" w:rsidRDefault="008246EE" w:rsidP="008246EE">
            <w:pPr>
              <w:spacing w:line="240" w:lineRule="auto"/>
              <w:jc w:val="right"/>
              <w:rPr>
                <w:sz w:val="12"/>
                <w:szCs w:val="12"/>
              </w:rPr>
            </w:pPr>
            <w:r w:rsidRPr="008246EE">
              <w:rPr>
                <w:sz w:val="12"/>
                <w:szCs w:val="12"/>
              </w:rPr>
              <w:t>50</w:t>
            </w:r>
          </w:p>
        </w:tc>
        <w:tc>
          <w:tcPr>
            <w:tcW w:w="485" w:type="pct"/>
            <w:tcBorders>
              <w:top w:val="nil"/>
              <w:left w:val="nil"/>
              <w:bottom w:val="nil"/>
              <w:right w:val="nil"/>
            </w:tcBorders>
            <w:shd w:val="clear" w:color="auto" w:fill="auto"/>
            <w:noWrap/>
            <w:vAlign w:val="bottom"/>
            <w:hideMark/>
          </w:tcPr>
          <w:p w14:paraId="31207127" w14:textId="77777777" w:rsidR="008246EE" w:rsidRPr="008246EE" w:rsidRDefault="008246EE" w:rsidP="008246EE">
            <w:pPr>
              <w:spacing w:line="240" w:lineRule="auto"/>
              <w:jc w:val="right"/>
              <w:rPr>
                <w:sz w:val="12"/>
                <w:szCs w:val="12"/>
              </w:rPr>
            </w:pPr>
            <w:r w:rsidRPr="008246EE">
              <w:rPr>
                <w:sz w:val="12"/>
                <w:szCs w:val="12"/>
              </w:rPr>
              <w:t>50</w:t>
            </w:r>
          </w:p>
        </w:tc>
      </w:tr>
      <w:tr w:rsidR="008246EE" w:rsidRPr="008246EE" w14:paraId="097B4D41" w14:textId="77777777" w:rsidTr="00A147B9">
        <w:trPr>
          <w:trHeight w:val="85"/>
        </w:trPr>
        <w:tc>
          <w:tcPr>
            <w:tcW w:w="3411" w:type="pct"/>
            <w:tcBorders>
              <w:top w:val="nil"/>
              <w:left w:val="nil"/>
              <w:bottom w:val="nil"/>
              <w:right w:val="nil"/>
            </w:tcBorders>
            <w:shd w:val="clear" w:color="auto" w:fill="auto"/>
            <w:vAlign w:val="bottom"/>
            <w:hideMark/>
          </w:tcPr>
          <w:p w14:paraId="0D31F581"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50A40D62"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0A2594B"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F48734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8ED855E" w14:textId="77777777" w:rsidTr="00A147B9">
        <w:trPr>
          <w:trHeight w:val="85"/>
        </w:trPr>
        <w:tc>
          <w:tcPr>
            <w:tcW w:w="3411" w:type="pct"/>
            <w:tcBorders>
              <w:top w:val="nil"/>
              <w:left w:val="nil"/>
              <w:bottom w:val="nil"/>
              <w:right w:val="nil"/>
            </w:tcBorders>
            <w:shd w:val="clear" w:color="000000" w:fill="EAF1F6"/>
            <w:vAlign w:val="bottom"/>
            <w:hideMark/>
          </w:tcPr>
          <w:p w14:paraId="5A4F5DA6" w14:textId="77777777" w:rsidR="008246EE" w:rsidRPr="008246EE" w:rsidRDefault="008246EE" w:rsidP="008246EE">
            <w:pPr>
              <w:spacing w:line="240" w:lineRule="auto"/>
              <w:rPr>
                <w:b/>
                <w:bCs/>
                <w:i/>
                <w:iCs/>
                <w:sz w:val="12"/>
                <w:szCs w:val="12"/>
              </w:rPr>
            </w:pPr>
            <w:r w:rsidRPr="008246EE">
              <w:rPr>
                <w:b/>
                <w:bCs/>
                <w:i/>
                <w:iCs/>
                <w:sz w:val="12"/>
                <w:szCs w:val="12"/>
              </w:rPr>
              <w:t>Obsługa teletechniczna</w:t>
            </w:r>
          </w:p>
        </w:tc>
        <w:tc>
          <w:tcPr>
            <w:tcW w:w="530" w:type="pct"/>
            <w:tcBorders>
              <w:top w:val="nil"/>
              <w:left w:val="nil"/>
              <w:bottom w:val="nil"/>
              <w:right w:val="nil"/>
            </w:tcBorders>
            <w:shd w:val="clear" w:color="000000" w:fill="EAF1F6"/>
            <w:noWrap/>
            <w:vAlign w:val="bottom"/>
            <w:hideMark/>
          </w:tcPr>
          <w:p w14:paraId="31C89B7F" w14:textId="77777777" w:rsidR="008246EE" w:rsidRPr="008246EE" w:rsidRDefault="008246EE" w:rsidP="008246EE">
            <w:pPr>
              <w:spacing w:line="240" w:lineRule="auto"/>
              <w:jc w:val="center"/>
              <w:rPr>
                <w:b/>
                <w:bCs/>
                <w:i/>
                <w:iCs/>
                <w:sz w:val="12"/>
                <w:szCs w:val="12"/>
              </w:rPr>
            </w:pPr>
            <w:r w:rsidRPr="008246EE">
              <w:rPr>
                <w:b/>
                <w:bCs/>
                <w:i/>
                <w:iCs/>
                <w:sz w:val="12"/>
                <w:szCs w:val="12"/>
              </w:rPr>
              <w:t> </w:t>
            </w:r>
          </w:p>
        </w:tc>
        <w:tc>
          <w:tcPr>
            <w:tcW w:w="574" w:type="pct"/>
            <w:tcBorders>
              <w:top w:val="nil"/>
              <w:left w:val="nil"/>
              <w:bottom w:val="nil"/>
              <w:right w:val="nil"/>
            </w:tcBorders>
            <w:shd w:val="clear" w:color="000000" w:fill="EAF1F6"/>
            <w:noWrap/>
            <w:vAlign w:val="bottom"/>
            <w:hideMark/>
          </w:tcPr>
          <w:p w14:paraId="78022A14" w14:textId="77777777" w:rsidR="008246EE" w:rsidRPr="008246EE" w:rsidRDefault="008246EE" w:rsidP="008246EE">
            <w:pPr>
              <w:spacing w:line="240" w:lineRule="auto"/>
              <w:rPr>
                <w:b/>
                <w:bCs/>
                <w:i/>
                <w:iCs/>
                <w:sz w:val="12"/>
                <w:szCs w:val="12"/>
              </w:rPr>
            </w:pPr>
            <w:r w:rsidRPr="008246EE">
              <w:rPr>
                <w:b/>
                <w:bCs/>
                <w:i/>
                <w:iCs/>
                <w:sz w:val="12"/>
                <w:szCs w:val="12"/>
              </w:rPr>
              <w:t> </w:t>
            </w:r>
          </w:p>
        </w:tc>
        <w:tc>
          <w:tcPr>
            <w:tcW w:w="485" w:type="pct"/>
            <w:tcBorders>
              <w:top w:val="nil"/>
              <w:left w:val="nil"/>
              <w:bottom w:val="nil"/>
              <w:right w:val="nil"/>
            </w:tcBorders>
            <w:shd w:val="clear" w:color="000000" w:fill="EAF1F6"/>
            <w:noWrap/>
            <w:vAlign w:val="bottom"/>
            <w:hideMark/>
          </w:tcPr>
          <w:p w14:paraId="06154465" w14:textId="77777777" w:rsidR="008246EE" w:rsidRPr="008246EE" w:rsidRDefault="008246EE" w:rsidP="008246EE">
            <w:pPr>
              <w:spacing w:line="240" w:lineRule="auto"/>
              <w:rPr>
                <w:b/>
                <w:bCs/>
                <w:i/>
                <w:iCs/>
                <w:sz w:val="12"/>
                <w:szCs w:val="12"/>
              </w:rPr>
            </w:pPr>
            <w:r w:rsidRPr="008246EE">
              <w:rPr>
                <w:b/>
                <w:bCs/>
                <w:i/>
                <w:iCs/>
                <w:sz w:val="12"/>
                <w:szCs w:val="12"/>
              </w:rPr>
              <w:t> </w:t>
            </w:r>
          </w:p>
        </w:tc>
      </w:tr>
      <w:tr w:rsidR="008246EE" w:rsidRPr="008246EE" w14:paraId="03FE7037" w14:textId="77777777" w:rsidTr="00A147B9">
        <w:trPr>
          <w:trHeight w:val="85"/>
        </w:trPr>
        <w:tc>
          <w:tcPr>
            <w:tcW w:w="3411" w:type="pct"/>
            <w:tcBorders>
              <w:top w:val="nil"/>
              <w:left w:val="nil"/>
              <w:bottom w:val="nil"/>
              <w:right w:val="nil"/>
            </w:tcBorders>
            <w:shd w:val="clear" w:color="auto" w:fill="auto"/>
            <w:vAlign w:val="bottom"/>
            <w:hideMark/>
          </w:tcPr>
          <w:p w14:paraId="4B226D92" w14:textId="77777777" w:rsidR="008246EE" w:rsidRPr="008246EE" w:rsidRDefault="008246EE" w:rsidP="008246EE">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02D24EC9"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9253934"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41064F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D458F07" w14:textId="77777777" w:rsidTr="00A147B9">
        <w:trPr>
          <w:trHeight w:val="85"/>
        </w:trPr>
        <w:tc>
          <w:tcPr>
            <w:tcW w:w="3411" w:type="pct"/>
            <w:tcBorders>
              <w:top w:val="nil"/>
              <w:left w:val="nil"/>
              <w:bottom w:val="nil"/>
              <w:right w:val="nil"/>
            </w:tcBorders>
            <w:shd w:val="clear" w:color="auto" w:fill="auto"/>
            <w:vAlign w:val="bottom"/>
            <w:hideMark/>
          </w:tcPr>
          <w:p w14:paraId="53239398"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16E20F1B"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96A2CF6"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94BD55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BA54954" w14:textId="77777777" w:rsidTr="00A147B9">
        <w:trPr>
          <w:trHeight w:val="85"/>
        </w:trPr>
        <w:tc>
          <w:tcPr>
            <w:tcW w:w="3411" w:type="pct"/>
            <w:tcBorders>
              <w:top w:val="nil"/>
              <w:left w:val="nil"/>
              <w:bottom w:val="nil"/>
              <w:right w:val="nil"/>
            </w:tcBorders>
            <w:shd w:val="clear" w:color="auto" w:fill="auto"/>
            <w:vAlign w:val="bottom"/>
            <w:hideMark/>
          </w:tcPr>
          <w:p w14:paraId="208CE094" w14:textId="77777777" w:rsidR="008246EE" w:rsidRPr="008246EE" w:rsidRDefault="008246EE" w:rsidP="008246EE">
            <w:pPr>
              <w:spacing w:line="240" w:lineRule="auto"/>
              <w:rPr>
                <w:sz w:val="12"/>
                <w:szCs w:val="12"/>
              </w:rPr>
            </w:pPr>
            <w:r w:rsidRPr="008246EE">
              <w:rPr>
                <w:sz w:val="12"/>
                <w:szCs w:val="12"/>
              </w:rPr>
              <w:t>Zapewnienie ciągłości pracy sieci teletechnicznej</w:t>
            </w:r>
          </w:p>
        </w:tc>
        <w:tc>
          <w:tcPr>
            <w:tcW w:w="530" w:type="pct"/>
            <w:tcBorders>
              <w:top w:val="nil"/>
              <w:left w:val="nil"/>
              <w:bottom w:val="nil"/>
              <w:right w:val="nil"/>
            </w:tcBorders>
            <w:shd w:val="clear" w:color="auto" w:fill="auto"/>
            <w:noWrap/>
            <w:vAlign w:val="bottom"/>
            <w:hideMark/>
          </w:tcPr>
          <w:p w14:paraId="579049EF"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5712A31"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16C87D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4C28D2A" w14:textId="77777777" w:rsidTr="00A147B9">
        <w:trPr>
          <w:trHeight w:val="85"/>
        </w:trPr>
        <w:tc>
          <w:tcPr>
            <w:tcW w:w="3411" w:type="pct"/>
            <w:tcBorders>
              <w:top w:val="nil"/>
              <w:left w:val="nil"/>
              <w:bottom w:val="nil"/>
              <w:right w:val="nil"/>
            </w:tcBorders>
            <w:shd w:val="clear" w:color="auto" w:fill="auto"/>
            <w:vAlign w:val="bottom"/>
            <w:hideMark/>
          </w:tcPr>
          <w:p w14:paraId="3EFB1B1E"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24C34A0"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08BB918"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B486E7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1FA3AF6" w14:textId="77777777" w:rsidTr="00A147B9">
        <w:trPr>
          <w:trHeight w:val="85"/>
        </w:trPr>
        <w:tc>
          <w:tcPr>
            <w:tcW w:w="3411" w:type="pct"/>
            <w:tcBorders>
              <w:top w:val="nil"/>
              <w:left w:val="nil"/>
              <w:bottom w:val="nil"/>
              <w:right w:val="nil"/>
            </w:tcBorders>
            <w:shd w:val="clear" w:color="auto" w:fill="auto"/>
            <w:vAlign w:val="bottom"/>
            <w:hideMark/>
          </w:tcPr>
          <w:p w14:paraId="66AE89F7"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0EFBB25"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7EB624B"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C26A7A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FB39FEE" w14:textId="77777777" w:rsidTr="00A147B9">
        <w:trPr>
          <w:trHeight w:val="85"/>
        </w:trPr>
        <w:tc>
          <w:tcPr>
            <w:tcW w:w="3411" w:type="pct"/>
            <w:tcBorders>
              <w:top w:val="nil"/>
              <w:left w:val="nil"/>
              <w:bottom w:val="nil"/>
              <w:right w:val="nil"/>
            </w:tcBorders>
            <w:shd w:val="clear" w:color="auto" w:fill="auto"/>
            <w:vAlign w:val="bottom"/>
            <w:hideMark/>
          </w:tcPr>
          <w:p w14:paraId="67B4B6EC" w14:textId="77777777" w:rsidR="008246EE" w:rsidRPr="008246EE" w:rsidRDefault="008246EE" w:rsidP="008246EE">
            <w:pPr>
              <w:spacing w:line="240" w:lineRule="auto"/>
              <w:rPr>
                <w:sz w:val="12"/>
                <w:szCs w:val="12"/>
              </w:rPr>
            </w:pPr>
            <w:r w:rsidRPr="008246EE">
              <w:rPr>
                <w:sz w:val="12"/>
                <w:szCs w:val="12"/>
              </w:rPr>
              <w:t>średni miesięczny koszt realizacji zadania w przeliczeniu na jedną aktywację</w:t>
            </w:r>
          </w:p>
        </w:tc>
        <w:tc>
          <w:tcPr>
            <w:tcW w:w="530" w:type="pct"/>
            <w:tcBorders>
              <w:top w:val="nil"/>
              <w:left w:val="nil"/>
              <w:bottom w:val="nil"/>
              <w:right w:val="nil"/>
            </w:tcBorders>
            <w:shd w:val="clear" w:color="auto" w:fill="auto"/>
            <w:noWrap/>
            <w:vAlign w:val="bottom"/>
            <w:hideMark/>
          </w:tcPr>
          <w:p w14:paraId="1ADA677C" w14:textId="77777777" w:rsidR="008246EE" w:rsidRPr="008246EE" w:rsidRDefault="008246EE" w:rsidP="008246EE">
            <w:pPr>
              <w:spacing w:line="240" w:lineRule="auto"/>
              <w:jc w:val="center"/>
              <w:rPr>
                <w:sz w:val="12"/>
                <w:szCs w:val="12"/>
              </w:rPr>
            </w:pPr>
            <w:r w:rsidRPr="008246EE">
              <w:rPr>
                <w:sz w:val="12"/>
                <w:szCs w:val="12"/>
              </w:rPr>
              <w:t>zł/m-c</w:t>
            </w:r>
          </w:p>
        </w:tc>
        <w:tc>
          <w:tcPr>
            <w:tcW w:w="574" w:type="pct"/>
            <w:tcBorders>
              <w:top w:val="nil"/>
              <w:left w:val="nil"/>
              <w:bottom w:val="nil"/>
              <w:right w:val="nil"/>
            </w:tcBorders>
            <w:shd w:val="clear" w:color="auto" w:fill="auto"/>
            <w:noWrap/>
            <w:vAlign w:val="bottom"/>
            <w:hideMark/>
          </w:tcPr>
          <w:p w14:paraId="47C0BB2A" w14:textId="77777777" w:rsidR="008246EE" w:rsidRPr="008246EE" w:rsidRDefault="008246EE" w:rsidP="008246EE">
            <w:pPr>
              <w:spacing w:line="240" w:lineRule="auto"/>
              <w:jc w:val="right"/>
              <w:rPr>
                <w:sz w:val="12"/>
                <w:szCs w:val="12"/>
              </w:rPr>
            </w:pPr>
            <w:r w:rsidRPr="008246EE">
              <w:rPr>
                <w:sz w:val="12"/>
                <w:szCs w:val="12"/>
              </w:rPr>
              <w:t>15</w:t>
            </w:r>
          </w:p>
        </w:tc>
        <w:tc>
          <w:tcPr>
            <w:tcW w:w="485" w:type="pct"/>
            <w:tcBorders>
              <w:top w:val="nil"/>
              <w:left w:val="nil"/>
              <w:bottom w:val="nil"/>
              <w:right w:val="nil"/>
            </w:tcBorders>
            <w:shd w:val="clear" w:color="auto" w:fill="auto"/>
            <w:noWrap/>
            <w:vAlign w:val="bottom"/>
            <w:hideMark/>
          </w:tcPr>
          <w:p w14:paraId="47D92029" w14:textId="77777777" w:rsidR="008246EE" w:rsidRPr="008246EE" w:rsidRDefault="008246EE" w:rsidP="008246EE">
            <w:pPr>
              <w:spacing w:line="240" w:lineRule="auto"/>
              <w:jc w:val="right"/>
              <w:rPr>
                <w:sz w:val="12"/>
                <w:szCs w:val="12"/>
              </w:rPr>
            </w:pPr>
            <w:r w:rsidRPr="008246EE">
              <w:rPr>
                <w:sz w:val="12"/>
                <w:szCs w:val="12"/>
              </w:rPr>
              <w:t>33</w:t>
            </w:r>
          </w:p>
        </w:tc>
      </w:tr>
      <w:tr w:rsidR="008246EE" w:rsidRPr="008246EE" w14:paraId="5BFCC7F5" w14:textId="77777777" w:rsidTr="00A147B9">
        <w:trPr>
          <w:trHeight w:val="85"/>
        </w:trPr>
        <w:tc>
          <w:tcPr>
            <w:tcW w:w="3411" w:type="pct"/>
            <w:tcBorders>
              <w:top w:val="nil"/>
              <w:left w:val="nil"/>
              <w:bottom w:val="nil"/>
              <w:right w:val="nil"/>
            </w:tcBorders>
            <w:shd w:val="clear" w:color="auto" w:fill="auto"/>
            <w:vAlign w:val="bottom"/>
            <w:hideMark/>
          </w:tcPr>
          <w:p w14:paraId="590B61E6"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4B798E3"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270F842"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2F0D3D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48B35A3" w14:textId="77777777" w:rsidTr="00A147B9">
        <w:trPr>
          <w:trHeight w:val="85"/>
        </w:trPr>
        <w:tc>
          <w:tcPr>
            <w:tcW w:w="3411" w:type="pct"/>
            <w:tcBorders>
              <w:top w:val="nil"/>
              <w:left w:val="nil"/>
              <w:bottom w:val="nil"/>
              <w:right w:val="nil"/>
            </w:tcBorders>
            <w:shd w:val="clear" w:color="000000" w:fill="EAF1F6"/>
            <w:vAlign w:val="bottom"/>
            <w:hideMark/>
          </w:tcPr>
          <w:p w14:paraId="0B8FF9D1" w14:textId="77777777" w:rsidR="008246EE" w:rsidRPr="008246EE" w:rsidRDefault="008246EE" w:rsidP="008246EE">
            <w:pPr>
              <w:spacing w:line="240" w:lineRule="auto"/>
              <w:rPr>
                <w:b/>
                <w:bCs/>
                <w:i/>
                <w:iCs/>
                <w:sz w:val="12"/>
                <w:szCs w:val="12"/>
              </w:rPr>
            </w:pPr>
            <w:r w:rsidRPr="008246EE">
              <w:rPr>
                <w:b/>
                <w:bCs/>
                <w:i/>
                <w:iCs/>
                <w:sz w:val="12"/>
                <w:szCs w:val="12"/>
              </w:rPr>
              <w:t>Obsługa prawna</w:t>
            </w:r>
          </w:p>
        </w:tc>
        <w:tc>
          <w:tcPr>
            <w:tcW w:w="530" w:type="pct"/>
            <w:tcBorders>
              <w:top w:val="nil"/>
              <w:left w:val="nil"/>
              <w:bottom w:val="nil"/>
              <w:right w:val="nil"/>
            </w:tcBorders>
            <w:shd w:val="clear" w:color="000000" w:fill="EAF1F6"/>
            <w:noWrap/>
            <w:vAlign w:val="bottom"/>
            <w:hideMark/>
          </w:tcPr>
          <w:p w14:paraId="2D6F8B69" w14:textId="77777777" w:rsidR="008246EE" w:rsidRPr="008246EE" w:rsidRDefault="008246EE" w:rsidP="008246EE">
            <w:pPr>
              <w:spacing w:line="240" w:lineRule="auto"/>
              <w:jc w:val="center"/>
              <w:rPr>
                <w:b/>
                <w:bCs/>
                <w:i/>
                <w:iCs/>
                <w:sz w:val="12"/>
                <w:szCs w:val="12"/>
              </w:rPr>
            </w:pPr>
            <w:r w:rsidRPr="008246EE">
              <w:rPr>
                <w:b/>
                <w:bCs/>
                <w:i/>
                <w:iCs/>
                <w:sz w:val="12"/>
                <w:szCs w:val="12"/>
              </w:rPr>
              <w:t> </w:t>
            </w:r>
          </w:p>
        </w:tc>
        <w:tc>
          <w:tcPr>
            <w:tcW w:w="574" w:type="pct"/>
            <w:tcBorders>
              <w:top w:val="nil"/>
              <w:left w:val="nil"/>
              <w:bottom w:val="nil"/>
              <w:right w:val="nil"/>
            </w:tcBorders>
            <w:shd w:val="clear" w:color="000000" w:fill="EAF1F6"/>
            <w:noWrap/>
            <w:vAlign w:val="bottom"/>
            <w:hideMark/>
          </w:tcPr>
          <w:p w14:paraId="2B4415BC" w14:textId="77777777" w:rsidR="008246EE" w:rsidRPr="008246EE" w:rsidRDefault="008246EE" w:rsidP="008246EE">
            <w:pPr>
              <w:spacing w:line="240" w:lineRule="auto"/>
              <w:rPr>
                <w:b/>
                <w:bCs/>
                <w:i/>
                <w:iCs/>
                <w:sz w:val="12"/>
                <w:szCs w:val="12"/>
              </w:rPr>
            </w:pPr>
            <w:r w:rsidRPr="008246EE">
              <w:rPr>
                <w:b/>
                <w:bCs/>
                <w:i/>
                <w:iCs/>
                <w:sz w:val="12"/>
                <w:szCs w:val="12"/>
              </w:rPr>
              <w:t> </w:t>
            </w:r>
          </w:p>
        </w:tc>
        <w:tc>
          <w:tcPr>
            <w:tcW w:w="485" w:type="pct"/>
            <w:tcBorders>
              <w:top w:val="nil"/>
              <w:left w:val="nil"/>
              <w:bottom w:val="nil"/>
              <w:right w:val="nil"/>
            </w:tcBorders>
            <w:shd w:val="clear" w:color="000000" w:fill="EAF1F6"/>
            <w:noWrap/>
            <w:vAlign w:val="bottom"/>
            <w:hideMark/>
          </w:tcPr>
          <w:p w14:paraId="6E0297EC" w14:textId="77777777" w:rsidR="008246EE" w:rsidRPr="008246EE" w:rsidRDefault="008246EE" w:rsidP="008246EE">
            <w:pPr>
              <w:spacing w:line="240" w:lineRule="auto"/>
              <w:rPr>
                <w:b/>
                <w:bCs/>
                <w:i/>
                <w:iCs/>
                <w:sz w:val="12"/>
                <w:szCs w:val="12"/>
              </w:rPr>
            </w:pPr>
            <w:r w:rsidRPr="008246EE">
              <w:rPr>
                <w:b/>
                <w:bCs/>
                <w:i/>
                <w:iCs/>
                <w:sz w:val="12"/>
                <w:szCs w:val="12"/>
              </w:rPr>
              <w:t> </w:t>
            </w:r>
          </w:p>
        </w:tc>
      </w:tr>
      <w:tr w:rsidR="008246EE" w:rsidRPr="008246EE" w14:paraId="3B8992F5" w14:textId="77777777" w:rsidTr="00A147B9">
        <w:trPr>
          <w:trHeight w:val="85"/>
        </w:trPr>
        <w:tc>
          <w:tcPr>
            <w:tcW w:w="3411" w:type="pct"/>
            <w:tcBorders>
              <w:top w:val="nil"/>
              <w:left w:val="nil"/>
              <w:bottom w:val="nil"/>
              <w:right w:val="nil"/>
            </w:tcBorders>
            <w:shd w:val="clear" w:color="auto" w:fill="auto"/>
            <w:vAlign w:val="bottom"/>
            <w:hideMark/>
          </w:tcPr>
          <w:p w14:paraId="1B95A6A1" w14:textId="77777777" w:rsidR="008246EE" w:rsidRPr="008246EE" w:rsidRDefault="008246EE" w:rsidP="008246EE">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57261E11"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C5C5920"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DD4107F"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7151E2E" w14:textId="77777777" w:rsidTr="00A147B9">
        <w:trPr>
          <w:trHeight w:val="85"/>
        </w:trPr>
        <w:tc>
          <w:tcPr>
            <w:tcW w:w="3411" w:type="pct"/>
            <w:tcBorders>
              <w:top w:val="nil"/>
              <w:left w:val="nil"/>
              <w:bottom w:val="nil"/>
              <w:right w:val="nil"/>
            </w:tcBorders>
            <w:shd w:val="clear" w:color="auto" w:fill="auto"/>
            <w:vAlign w:val="bottom"/>
            <w:hideMark/>
          </w:tcPr>
          <w:p w14:paraId="27D78B09"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12FD9D6E"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68D518A"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67DE70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EE7DF34" w14:textId="77777777" w:rsidTr="00A147B9">
        <w:trPr>
          <w:trHeight w:val="85"/>
        </w:trPr>
        <w:tc>
          <w:tcPr>
            <w:tcW w:w="3411" w:type="pct"/>
            <w:tcBorders>
              <w:top w:val="nil"/>
              <w:left w:val="nil"/>
              <w:bottom w:val="nil"/>
              <w:right w:val="nil"/>
            </w:tcBorders>
            <w:shd w:val="clear" w:color="auto" w:fill="auto"/>
            <w:vAlign w:val="bottom"/>
            <w:hideMark/>
          </w:tcPr>
          <w:p w14:paraId="0033C9B8" w14:textId="77777777" w:rsidR="008246EE" w:rsidRPr="008246EE" w:rsidRDefault="008246EE" w:rsidP="008246EE">
            <w:pPr>
              <w:spacing w:line="240" w:lineRule="auto"/>
              <w:rPr>
                <w:sz w:val="12"/>
                <w:szCs w:val="12"/>
              </w:rPr>
            </w:pPr>
            <w:r w:rsidRPr="008246EE">
              <w:rPr>
                <w:sz w:val="12"/>
                <w:szCs w:val="12"/>
              </w:rPr>
              <w:t>Wykonywanie zastępstwa procesowego za m.st. Warszawę, Prezydenta m.st. Warszawy, Urząd m.st. Warszawy, Radę m.st. Warszawy</w:t>
            </w:r>
          </w:p>
        </w:tc>
        <w:tc>
          <w:tcPr>
            <w:tcW w:w="530" w:type="pct"/>
            <w:tcBorders>
              <w:top w:val="nil"/>
              <w:left w:val="nil"/>
              <w:bottom w:val="nil"/>
              <w:right w:val="nil"/>
            </w:tcBorders>
            <w:shd w:val="clear" w:color="auto" w:fill="auto"/>
            <w:noWrap/>
            <w:vAlign w:val="bottom"/>
            <w:hideMark/>
          </w:tcPr>
          <w:p w14:paraId="5DCE46D3"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D7FE239"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E16773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6EDE4FC" w14:textId="77777777" w:rsidTr="00A147B9">
        <w:trPr>
          <w:trHeight w:val="85"/>
        </w:trPr>
        <w:tc>
          <w:tcPr>
            <w:tcW w:w="3411" w:type="pct"/>
            <w:tcBorders>
              <w:top w:val="nil"/>
              <w:left w:val="nil"/>
              <w:bottom w:val="nil"/>
              <w:right w:val="nil"/>
            </w:tcBorders>
            <w:shd w:val="clear" w:color="auto" w:fill="auto"/>
            <w:vAlign w:val="bottom"/>
            <w:hideMark/>
          </w:tcPr>
          <w:p w14:paraId="206ABB83"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9A8608A"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B8C60B5"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366B9A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D1A064B" w14:textId="77777777" w:rsidTr="00A147B9">
        <w:trPr>
          <w:trHeight w:val="85"/>
        </w:trPr>
        <w:tc>
          <w:tcPr>
            <w:tcW w:w="3411" w:type="pct"/>
            <w:tcBorders>
              <w:top w:val="nil"/>
              <w:left w:val="nil"/>
              <w:bottom w:val="nil"/>
              <w:right w:val="nil"/>
            </w:tcBorders>
            <w:shd w:val="clear" w:color="auto" w:fill="auto"/>
            <w:vAlign w:val="bottom"/>
            <w:hideMark/>
          </w:tcPr>
          <w:p w14:paraId="5F7667CB"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C78C530"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031B89A"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E83B09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4E13D2A" w14:textId="77777777" w:rsidTr="00A147B9">
        <w:trPr>
          <w:trHeight w:val="85"/>
        </w:trPr>
        <w:tc>
          <w:tcPr>
            <w:tcW w:w="3411" w:type="pct"/>
            <w:tcBorders>
              <w:top w:val="nil"/>
              <w:left w:val="nil"/>
              <w:bottom w:val="nil"/>
              <w:right w:val="nil"/>
            </w:tcBorders>
            <w:shd w:val="clear" w:color="auto" w:fill="auto"/>
            <w:vAlign w:val="bottom"/>
            <w:hideMark/>
          </w:tcPr>
          <w:p w14:paraId="3A702DA2" w14:textId="77777777" w:rsidR="008246EE" w:rsidRPr="008246EE" w:rsidRDefault="008246EE" w:rsidP="008246EE">
            <w:pPr>
              <w:spacing w:line="240" w:lineRule="auto"/>
              <w:rPr>
                <w:sz w:val="12"/>
                <w:szCs w:val="12"/>
              </w:rPr>
            </w:pPr>
            <w:r w:rsidRPr="008246EE">
              <w:rPr>
                <w:sz w:val="12"/>
                <w:szCs w:val="12"/>
              </w:rPr>
              <w:t>liczba prowadzonych spraw sądowych na jeden etat  pracownika wydziału prawnego zatrudnionego w pełnym wymiarze</w:t>
            </w:r>
          </w:p>
        </w:tc>
        <w:tc>
          <w:tcPr>
            <w:tcW w:w="530" w:type="pct"/>
            <w:tcBorders>
              <w:top w:val="nil"/>
              <w:left w:val="nil"/>
              <w:bottom w:val="nil"/>
              <w:right w:val="nil"/>
            </w:tcBorders>
            <w:shd w:val="clear" w:color="auto" w:fill="auto"/>
            <w:noWrap/>
            <w:vAlign w:val="bottom"/>
            <w:hideMark/>
          </w:tcPr>
          <w:p w14:paraId="7C937724" w14:textId="77777777" w:rsidR="008246EE" w:rsidRPr="008246EE" w:rsidRDefault="008246EE" w:rsidP="008246EE">
            <w:pPr>
              <w:spacing w:line="240" w:lineRule="auto"/>
              <w:jc w:val="center"/>
              <w:rPr>
                <w:sz w:val="12"/>
                <w:szCs w:val="12"/>
              </w:rPr>
            </w:pPr>
            <w:r w:rsidRPr="008246EE">
              <w:rPr>
                <w:sz w:val="12"/>
                <w:szCs w:val="12"/>
              </w:rPr>
              <w:t>szt./etat</w:t>
            </w:r>
          </w:p>
        </w:tc>
        <w:tc>
          <w:tcPr>
            <w:tcW w:w="574" w:type="pct"/>
            <w:tcBorders>
              <w:top w:val="nil"/>
              <w:left w:val="nil"/>
              <w:bottom w:val="nil"/>
              <w:right w:val="nil"/>
            </w:tcBorders>
            <w:shd w:val="clear" w:color="auto" w:fill="auto"/>
            <w:noWrap/>
            <w:vAlign w:val="bottom"/>
            <w:hideMark/>
          </w:tcPr>
          <w:p w14:paraId="404E915F" w14:textId="77777777" w:rsidR="008246EE" w:rsidRPr="008246EE" w:rsidRDefault="008246EE" w:rsidP="008246EE">
            <w:pPr>
              <w:spacing w:line="240" w:lineRule="auto"/>
              <w:jc w:val="right"/>
              <w:rPr>
                <w:sz w:val="12"/>
                <w:szCs w:val="12"/>
              </w:rPr>
            </w:pPr>
            <w:r w:rsidRPr="008246EE">
              <w:rPr>
                <w:sz w:val="12"/>
                <w:szCs w:val="12"/>
              </w:rPr>
              <w:t>145</w:t>
            </w:r>
          </w:p>
        </w:tc>
        <w:tc>
          <w:tcPr>
            <w:tcW w:w="485" w:type="pct"/>
            <w:tcBorders>
              <w:top w:val="nil"/>
              <w:left w:val="nil"/>
              <w:bottom w:val="nil"/>
              <w:right w:val="nil"/>
            </w:tcBorders>
            <w:shd w:val="clear" w:color="auto" w:fill="auto"/>
            <w:noWrap/>
            <w:vAlign w:val="bottom"/>
            <w:hideMark/>
          </w:tcPr>
          <w:p w14:paraId="212BB591" w14:textId="77777777" w:rsidR="008246EE" w:rsidRPr="008246EE" w:rsidRDefault="008246EE" w:rsidP="008246EE">
            <w:pPr>
              <w:spacing w:line="240" w:lineRule="auto"/>
              <w:jc w:val="right"/>
              <w:rPr>
                <w:sz w:val="12"/>
                <w:szCs w:val="12"/>
              </w:rPr>
            </w:pPr>
            <w:r w:rsidRPr="008246EE">
              <w:rPr>
                <w:sz w:val="12"/>
                <w:szCs w:val="12"/>
              </w:rPr>
              <w:t>118</w:t>
            </w:r>
          </w:p>
        </w:tc>
      </w:tr>
      <w:tr w:rsidR="008246EE" w:rsidRPr="008246EE" w14:paraId="36AA1F9E" w14:textId="77777777" w:rsidTr="00A147B9">
        <w:trPr>
          <w:trHeight w:val="85"/>
        </w:trPr>
        <w:tc>
          <w:tcPr>
            <w:tcW w:w="3411" w:type="pct"/>
            <w:tcBorders>
              <w:top w:val="nil"/>
              <w:left w:val="nil"/>
              <w:bottom w:val="nil"/>
              <w:right w:val="nil"/>
            </w:tcBorders>
            <w:shd w:val="clear" w:color="auto" w:fill="auto"/>
            <w:vAlign w:val="bottom"/>
            <w:hideMark/>
          </w:tcPr>
          <w:p w14:paraId="6FF444A7"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8FAB70D"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54D3548"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E01D08A"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3F6BAAFB" w14:textId="77777777" w:rsidTr="00A147B9">
        <w:trPr>
          <w:trHeight w:val="85"/>
        </w:trPr>
        <w:tc>
          <w:tcPr>
            <w:tcW w:w="3411" w:type="pct"/>
            <w:tcBorders>
              <w:top w:val="nil"/>
              <w:left w:val="nil"/>
              <w:bottom w:val="nil"/>
              <w:right w:val="nil"/>
            </w:tcBorders>
            <w:shd w:val="clear" w:color="000000" w:fill="EAF1F6"/>
            <w:vAlign w:val="bottom"/>
            <w:hideMark/>
          </w:tcPr>
          <w:p w14:paraId="378BAFF0" w14:textId="77777777" w:rsidR="008246EE" w:rsidRPr="008246EE" w:rsidRDefault="008246EE" w:rsidP="008246EE">
            <w:pPr>
              <w:spacing w:line="240" w:lineRule="auto"/>
              <w:rPr>
                <w:b/>
                <w:bCs/>
                <w:i/>
                <w:iCs/>
                <w:sz w:val="12"/>
                <w:szCs w:val="12"/>
              </w:rPr>
            </w:pPr>
            <w:r w:rsidRPr="008246EE">
              <w:rPr>
                <w:b/>
                <w:bCs/>
                <w:i/>
                <w:iCs/>
                <w:sz w:val="12"/>
                <w:szCs w:val="12"/>
              </w:rPr>
              <w:t>Obsługa kancelaryjna</w:t>
            </w:r>
          </w:p>
        </w:tc>
        <w:tc>
          <w:tcPr>
            <w:tcW w:w="530" w:type="pct"/>
            <w:tcBorders>
              <w:top w:val="nil"/>
              <w:left w:val="nil"/>
              <w:bottom w:val="nil"/>
              <w:right w:val="nil"/>
            </w:tcBorders>
            <w:shd w:val="clear" w:color="000000" w:fill="EAF1F6"/>
            <w:noWrap/>
            <w:vAlign w:val="bottom"/>
            <w:hideMark/>
          </w:tcPr>
          <w:p w14:paraId="04E9653B" w14:textId="77777777" w:rsidR="008246EE" w:rsidRPr="008246EE" w:rsidRDefault="008246EE" w:rsidP="008246EE">
            <w:pPr>
              <w:spacing w:line="240" w:lineRule="auto"/>
              <w:jc w:val="center"/>
              <w:rPr>
                <w:b/>
                <w:bCs/>
                <w:i/>
                <w:iCs/>
                <w:sz w:val="12"/>
                <w:szCs w:val="12"/>
              </w:rPr>
            </w:pPr>
            <w:r w:rsidRPr="008246EE">
              <w:rPr>
                <w:b/>
                <w:bCs/>
                <w:i/>
                <w:iCs/>
                <w:sz w:val="12"/>
                <w:szCs w:val="12"/>
              </w:rPr>
              <w:t> </w:t>
            </w:r>
          </w:p>
        </w:tc>
        <w:tc>
          <w:tcPr>
            <w:tcW w:w="574" w:type="pct"/>
            <w:tcBorders>
              <w:top w:val="nil"/>
              <w:left w:val="nil"/>
              <w:bottom w:val="nil"/>
              <w:right w:val="nil"/>
            </w:tcBorders>
            <w:shd w:val="clear" w:color="000000" w:fill="EAF1F6"/>
            <w:noWrap/>
            <w:vAlign w:val="bottom"/>
            <w:hideMark/>
          </w:tcPr>
          <w:p w14:paraId="08DD3026" w14:textId="77777777" w:rsidR="008246EE" w:rsidRPr="008246EE" w:rsidRDefault="008246EE" w:rsidP="008246EE">
            <w:pPr>
              <w:spacing w:line="240" w:lineRule="auto"/>
              <w:rPr>
                <w:b/>
                <w:bCs/>
                <w:i/>
                <w:iCs/>
                <w:sz w:val="12"/>
                <w:szCs w:val="12"/>
              </w:rPr>
            </w:pPr>
            <w:r w:rsidRPr="008246EE">
              <w:rPr>
                <w:b/>
                <w:bCs/>
                <w:i/>
                <w:iCs/>
                <w:sz w:val="12"/>
                <w:szCs w:val="12"/>
              </w:rPr>
              <w:t> </w:t>
            </w:r>
          </w:p>
        </w:tc>
        <w:tc>
          <w:tcPr>
            <w:tcW w:w="485" w:type="pct"/>
            <w:tcBorders>
              <w:top w:val="nil"/>
              <w:left w:val="nil"/>
              <w:bottom w:val="nil"/>
              <w:right w:val="nil"/>
            </w:tcBorders>
            <w:shd w:val="clear" w:color="000000" w:fill="EAF1F6"/>
            <w:noWrap/>
            <w:vAlign w:val="bottom"/>
            <w:hideMark/>
          </w:tcPr>
          <w:p w14:paraId="288CDF9F" w14:textId="77777777" w:rsidR="008246EE" w:rsidRPr="008246EE" w:rsidRDefault="008246EE" w:rsidP="008246EE">
            <w:pPr>
              <w:spacing w:line="240" w:lineRule="auto"/>
              <w:rPr>
                <w:b/>
                <w:bCs/>
                <w:i/>
                <w:iCs/>
                <w:sz w:val="12"/>
                <w:szCs w:val="12"/>
              </w:rPr>
            </w:pPr>
            <w:r w:rsidRPr="008246EE">
              <w:rPr>
                <w:b/>
                <w:bCs/>
                <w:i/>
                <w:iCs/>
                <w:sz w:val="12"/>
                <w:szCs w:val="12"/>
              </w:rPr>
              <w:t> </w:t>
            </w:r>
          </w:p>
        </w:tc>
      </w:tr>
      <w:tr w:rsidR="008246EE" w:rsidRPr="008246EE" w14:paraId="1675F198" w14:textId="77777777" w:rsidTr="00A147B9">
        <w:trPr>
          <w:trHeight w:val="85"/>
        </w:trPr>
        <w:tc>
          <w:tcPr>
            <w:tcW w:w="3411" w:type="pct"/>
            <w:tcBorders>
              <w:top w:val="nil"/>
              <w:left w:val="nil"/>
              <w:bottom w:val="nil"/>
              <w:right w:val="nil"/>
            </w:tcBorders>
            <w:shd w:val="clear" w:color="auto" w:fill="auto"/>
            <w:vAlign w:val="bottom"/>
            <w:hideMark/>
          </w:tcPr>
          <w:p w14:paraId="208B3F52" w14:textId="77777777" w:rsidR="008246EE" w:rsidRPr="008246EE" w:rsidRDefault="008246EE" w:rsidP="008246EE">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1908E1FE"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4D27F68"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A6E59C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DD5D48B" w14:textId="77777777" w:rsidTr="00A147B9">
        <w:trPr>
          <w:trHeight w:val="85"/>
        </w:trPr>
        <w:tc>
          <w:tcPr>
            <w:tcW w:w="3411" w:type="pct"/>
            <w:tcBorders>
              <w:top w:val="nil"/>
              <w:left w:val="nil"/>
              <w:bottom w:val="nil"/>
              <w:right w:val="nil"/>
            </w:tcBorders>
            <w:shd w:val="clear" w:color="auto" w:fill="auto"/>
            <w:vAlign w:val="bottom"/>
            <w:hideMark/>
          </w:tcPr>
          <w:p w14:paraId="45C21BB3"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42AD86CE"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6197271"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948183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4D20987" w14:textId="77777777" w:rsidTr="00A147B9">
        <w:trPr>
          <w:trHeight w:val="85"/>
        </w:trPr>
        <w:tc>
          <w:tcPr>
            <w:tcW w:w="3411" w:type="pct"/>
            <w:tcBorders>
              <w:top w:val="nil"/>
              <w:left w:val="nil"/>
              <w:bottom w:val="nil"/>
              <w:right w:val="nil"/>
            </w:tcBorders>
            <w:shd w:val="clear" w:color="auto" w:fill="auto"/>
            <w:vAlign w:val="bottom"/>
            <w:hideMark/>
          </w:tcPr>
          <w:p w14:paraId="5F4794D0" w14:textId="77777777" w:rsidR="008246EE" w:rsidRPr="008246EE" w:rsidRDefault="008246EE" w:rsidP="008246EE">
            <w:pPr>
              <w:spacing w:line="240" w:lineRule="auto"/>
              <w:rPr>
                <w:sz w:val="12"/>
                <w:szCs w:val="12"/>
              </w:rPr>
            </w:pPr>
            <w:r w:rsidRPr="008246EE">
              <w:rPr>
                <w:sz w:val="12"/>
                <w:szCs w:val="12"/>
              </w:rPr>
              <w:t>Zapewnienie sprawności obsługi kancelaryjnej</w:t>
            </w:r>
          </w:p>
        </w:tc>
        <w:tc>
          <w:tcPr>
            <w:tcW w:w="530" w:type="pct"/>
            <w:tcBorders>
              <w:top w:val="nil"/>
              <w:left w:val="nil"/>
              <w:bottom w:val="nil"/>
              <w:right w:val="nil"/>
            </w:tcBorders>
            <w:shd w:val="clear" w:color="auto" w:fill="auto"/>
            <w:noWrap/>
            <w:vAlign w:val="bottom"/>
            <w:hideMark/>
          </w:tcPr>
          <w:p w14:paraId="5824D1DE"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794177B"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755776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25F28519" w14:textId="77777777" w:rsidTr="00A147B9">
        <w:trPr>
          <w:trHeight w:val="85"/>
        </w:trPr>
        <w:tc>
          <w:tcPr>
            <w:tcW w:w="3411" w:type="pct"/>
            <w:tcBorders>
              <w:top w:val="nil"/>
              <w:left w:val="nil"/>
              <w:bottom w:val="nil"/>
              <w:right w:val="nil"/>
            </w:tcBorders>
            <w:shd w:val="clear" w:color="auto" w:fill="auto"/>
            <w:vAlign w:val="bottom"/>
            <w:hideMark/>
          </w:tcPr>
          <w:p w14:paraId="58C43D7C"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7B7795C9"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5BA34C2"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386D05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3571008" w14:textId="77777777" w:rsidTr="00A147B9">
        <w:trPr>
          <w:trHeight w:val="85"/>
        </w:trPr>
        <w:tc>
          <w:tcPr>
            <w:tcW w:w="3411" w:type="pct"/>
            <w:tcBorders>
              <w:top w:val="nil"/>
              <w:left w:val="nil"/>
              <w:bottom w:val="nil"/>
              <w:right w:val="nil"/>
            </w:tcBorders>
            <w:shd w:val="clear" w:color="auto" w:fill="auto"/>
            <w:vAlign w:val="bottom"/>
            <w:hideMark/>
          </w:tcPr>
          <w:p w14:paraId="63E8E978"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951952E"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9D4F7D4"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A344C12"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FCEA25C" w14:textId="77777777" w:rsidTr="00A147B9">
        <w:trPr>
          <w:trHeight w:val="85"/>
        </w:trPr>
        <w:tc>
          <w:tcPr>
            <w:tcW w:w="3411" w:type="pct"/>
            <w:tcBorders>
              <w:top w:val="nil"/>
              <w:left w:val="nil"/>
              <w:bottom w:val="nil"/>
              <w:right w:val="nil"/>
            </w:tcBorders>
            <w:shd w:val="clear" w:color="auto" w:fill="auto"/>
            <w:vAlign w:val="bottom"/>
            <w:hideMark/>
          </w:tcPr>
          <w:p w14:paraId="0E0EACF2" w14:textId="77777777" w:rsidR="008246EE" w:rsidRPr="008246EE" w:rsidRDefault="008246EE" w:rsidP="008246EE">
            <w:pPr>
              <w:spacing w:line="240" w:lineRule="auto"/>
              <w:rPr>
                <w:sz w:val="12"/>
                <w:szCs w:val="12"/>
              </w:rPr>
            </w:pPr>
            <w:r w:rsidRPr="008246EE">
              <w:rPr>
                <w:sz w:val="12"/>
                <w:szCs w:val="12"/>
              </w:rPr>
              <w:t>liczba korespondencji wychodzącej na jeden etat pracownika kancelarii zatrudnionego w pełnym wymiarze</w:t>
            </w:r>
          </w:p>
        </w:tc>
        <w:tc>
          <w:tcPr>
            <w:tcW w:w="530" w:type="pct"/>
            <w:tcBorders>
              <w:top w:val="nil"/>
              <w:left w:val="nil"/>
              <w:bottom w:val="nil"/>
              <w:right w:val="nil"/>
            </w:tcBorders>
            <w:shd w:val="clear" w:color="auto" w:fill="auto"/>
            <w:noWrap/>
            <w:vAlign w:val="bottom"/>
            <w:hideMark/>
          </w:tcPr>
          <w:p w14:paraId="640D6F91" w14:textId="77777777" w:rsidR="008246EE" w:rsidRPr="008246EE" w:rsidRDefault="008246EE" w:rsidP="008246EE">
            <w:pPr>
              <w:spacing w:line="240" w:lineRule="auto"/>
              <w:jc w:val="center"/>
              <w:rPr>
                <w:sz w:val="12"/>
                <w:szCs w:val="12"/>
              </w:rPr>
            </w:pPr>
            <w:r w:rsidRPr="008246EE">
              <w:rPr>
                <w:sz w:val="12"/>
                <w:szCs w:val="12"/>
              </w:rPr>
              <w:t>szt./etat</w:t>
            </w:r>
          </w:p>
        </w:tc>
        <w:tc>
          <w:tcPr>
            <w:tcW w:w="574" w:type="pct"/>
            <w:tcBorders>
              <w:top w:val="nil"/>
              <w:left w:val="nil"/>
              <w:bottom w:val="nil"/>
              <w:right w:val="nil"/>
            </w:tcBorders>
            <w:shd w:val="clear" w:color="auto" w:fill="auto"/>
            <w:noWrap/>
            <w:vAlign w:val="bottom"/>
            <w:hideMark/>
          </w:tcPr>
          <w:p w14:paraId="727DFB98" w14:textId="77777777" w:rsidR="008246EE" w:rsidRPr="008246EE" w:rsidRDefault="008246EE" w:rsidP="008246EE">
            <w:pPr>
              <w:spacing w:line="240" w:lineRule="auto"/>
              <w:jc w:val="right"/>
              <w:rPr>
                <w:sz w:val="12"/>
                <w:szCs w:val="12"/>
              </w:rPr>
            </w:pPr>
            <w:r w:rsidRPr="008246EE">
              <w:rPr>
                <w:sz w:val="12"/>
                <w:szCs w:val="12"/>
              </w:rPr>
              <w:t>18 000</w:t>
            </w:r>
          </w:p>
        </w:tc>
        <w:tc>
          <w:tcPr>
            <w:tcW w:w="485" w:type="pct"/>
            <w:tcBorders>
              <w:top w:val="nil"/>
              <w:left w:val="nil"/>
              <w:bottom w:val="nil"/>
              <w:right w:val="nil"/>
            </w:tcBorders>
            <w:shd w:val="clear" w:color="auto" w:fill="auto"/>
            <w:noWrap/>
            <w:vAlign w:val="bottom"/>
            <w:hideMark/>
          </w:tcPr>
          <w:p w14:paraId="6629E1F7" w14:textId="77777777" w:rsidR="008246EE" w:rsidRPr="008246EE" w:rsidRDefault="008246EE" w:rsidP="008246EE">
            <w:pPr>
              <w:spacing w:line="240" w:lineRule="auto"/>
              <w:jc w:val="right"/>
              <w:rPr>
                <w:sz w:val="12"/>
                <w:szCs w:val="12"/>
              </w:rPr>
            </w:pPr>
            <w:r w:rsidRPr="008246EE">
              <w:rPr>
                <w:sz w:val="12"/>
                <w:szCs w:val="12"/>
              </w:rPr>
              <w:t>10 249</w:t>
            </w:r>
          </w:p>
        </w:tc>
      </w:tr>
      <w:tr w:rsidR="008246EE" w:rsidRPr="008246EE" w14:paraId="2A8414D9" w14:textId="77777777" w:rsidTr="00A147B9">
        <w:trPr>
          <w:trHeight w:val="85"/>
        </w:trPr>
        <w:tc>
          <w:tcPr>
            <w:tcW w:w="3411" w:type="pct"/>
            <w:tcBorders>
              <w:top w:val="nil"/>
              <w:left w:val="nil"/>
              <w:bottom w:val="nil"/>
              <w:right w:val="nil"/>
            </w:tcBorders>
            <w:shd w:val="clear" w:color="auto" w:fill="auto"/>
            <w:vAlign w:val="bottom"/>
            <w:hideMark/>
          </w:tcPr>
          <w:p w14:paraId="65379742"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0B2B84A"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354A549"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155900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A41813D" w14:textId="77777777" w:rsidTr="00A147B9">
        <w:trPr>
          <w:trHeight w:val="85"/>
        </w:trPr>
        <w:tc>
          <w:tcPr>
            <w:tcW w:w="3411" w:type="pct"/>
            <w:tcBorders>
              <w:top w:val="nil"/>
              <w:left w:val="nil"/>
              <w:bottom w:val="nil"/>
              <w:right w:val="nil"/>
            </w:tcBorders>
            <w:shd w:val="clear" w:color="000000" w:fill="EAF1F6"/>
            <w:vAlign w:val="bottom"/>
            <w:hideMark/>
          </w:tcPr>
          <w:p w14:paraId="2820964F" w14:textId="77777777" w:rsidR="008246EE" w:rsidRPr="008246EE" w:rsidRDefault="008246EE" w:rsidP="008246EE">
            <w:pPr>
              <w:spacing w:line="240" w:lineRule="auto"/>
              <w:rPr>
                <w:b/>
                <w:bCs/>
                <w:i/>
                <w:iCs/>
                <w:sz w:val="12"/>
                <w:szCs w:val="12"/>
              </w:rPr>
            </w:pPr>
            <w:r w:rsidRPr="008246EE">
              <w:rPr>
                <w:b/>
                <w:bCs/>
                <w:i/>
                <w:iCs/>
                <w:sz w:val="12"/>
                <w:szCs w:val="12"/>
              </w:rPr>
              <w:t>Ochrona osób i mienia</w:t>
            </w:r>
          </w:p>
        </w:tc>
        <w:tc>
          <w:tcPr>
            <w:tcW w:w="530" w:type="pct"/>
            <w:tcBorders>
              <w:top w:val="nil"/>
              <w:left w:val="nil"/>
              <w:bottom w:val="nil"/>
              <w:right w:val="nil"/>
            </w:tcBorders>
            <w:shd w:val="clear" w:color="000000" w:fill="EAF1F6"/>
            <w:noWrap/>
            <w:vAlign w:val="bottom"/>
            <w:hideMark/>
          </w:tcPr>
          <w:p w14:paraId="05332780" w14:textId="77777777" w:rsidR="008246EE" w:rsidRPr="008246EE" w:rsidRDefault="008246EE" w:rsidP="008246EE">
            <w:pPr>
              <w:spacing w:line="240" w:lineRule="auto"/>
              <w:jc w:val="center"/>
              <w:rPr>
                <w:b/>
                <w:bCs/>
                <w:i/>
                <w:iCs/>
                <w:sz w:val="12"/>
                <w:szCs w:val="12"/>
              </w:rPr>
            </w:pPr>
            <w:r w:rsidRPr="008246EE">
              <w:rPr>
                <w:b/>
                <w:bCs/>
                <w:i/>
                <w:iCs/>
                <w:sz w:val="12"/>
                <w:szCs w:val="12"/>
              </w:rPr>
              <w:t> </w:t>
            </w:r>
          </w:p>
        </w:tc>
        <w:tc>
          <w:tcPr>
            <w:tcW w:w="574" w:type="pct"/>
            <w:tcBorders>
              <w:top w:val="nil"/>
              <w:left w:val="nil"/>
              <w:bottom w:val="nil"/>
              <w:right w:val="nil"/>
            </w:tcBorders>
            <w:shd w:val="clear" w:color="000000" w:fill="EAF1F6"/>
            <w:noWrap/>
            <w:vAlign w:val="bottom"/>
            <w:hideMark/>
          </w:tcPr>
          <w:p w14:paraId="167F01F7" w14:textId="77777777" w:rsidR="008246EE" w:rsidRPr="008246EE" w:rsidRDefault="008246EE" w:rsidP="008246EE">
            <w:pPr>
              <w:spacing w:line="240" w:lineRule="auto"/>
              <w:rPr>
                <w:b/>
                <w:bCs/>
                <w:i/>
                <w:iCs/>
                <w:sz w:val="12"/>
                <w:szCs w:val="12"/>
              </w:rPr>
            </w:pPr>
            <w:r w:rsidRPr="008246EE">
              <w:rPr>
                <w:b/>
                <w:bCs/>
                <w:i/>
                <w:iCs/>
                <w:sz w:val="12"/>
                <w:szCs w:val="12"/>
              </w:rPr>
              <w:t> </w:t>
            </w:r>
          </w:p>
        </w:tc>
        <w:tc>
          <w:tcPr>
            <w:tcW w:w="485" w:type="pct"/>
            <w:tcBorders>
              <w:top w:val="nil"/>
              <w:left w:val="nil"/>
              <w:bottom w:val="nil"/>
              <w:right w:val="nil"/>
            </w:tcBorders>
            <w:shd w:val="clear" w:color="000000" w:fill="EAF1F6"/>
            <w:noWrap/>
            <w:vAlign w:val="bottom"/>
            <w:hideMark/>
          </w:tcPr>
          <w:p w14:paraId="217B1781" w14:textId="77777777" w:rsidR="008246EE" w:rsidRPr="008246EE" w:rsidRDefault="008246EE" w:rsidP="008246EE">
            <w:pPr>
              <w:spacing w:line="240" w:lineRule="auto"/>
              <w:rPr>
                <w:b/>
                <w:bCs/>
                <w:i/>
                <w:iCs/>
                <w:sz w:val="12"/>
                <w:szCs w:val="12"/>
              </w:rPr>
            </w:pPr>
            <w:r w:rsidRPr="008246EE">
              <w:rPr>
                <w:b/>
                <w:bCs/>
                <w:i/>
                <w:iCs/>
                <w:sz w:val="12"/>
                <w:szCs w:val="12"/>
              </w:rPr>
              <w:t> </w:t>
            </w:r>
          </w:p>
        </w:tc>
      </w:tr>
      <w:tr w:rsidR="008246EE" w:rsidRPr="008246EE" w14:paraId="545D1837" w14:textId="77777777" w:rsidTr="00A147B9">
        <w:trPr>
          <w:trHeight w:val="85"/>
        </w:trPr>
        <w:tc>
          <w:tcPr>
            <w:tcW w:w="3411" w:type="pct"/>
            <w:tcBorders>
              <w:top w:val="nil"/>
              <w:left w:val="nil"/>
              <w:bottom w:val="nil"/>
              <w:right w:val="nil"/>
            </w:tcBorders>
            <w:shd w:val="clear" w:color="auto" w:fill="auto"/>
            <w:vAlign w:val="bottom"/>
            <w:hideMark/>
          </w:tcPr>
          <w:p w14:paraId="0E07BEAE" w14:textId="77777777" w:rsidR="008246EE" w:rsidRPr="008246EE" w:rsidRDefault="008246EE" w:rsidP="008246EE">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5A2AD18E"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7B62534"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1BE15F4"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87617B6" w14:textId="77777777" w:rsidTr="00A147B9">
        <w:trPr>
          <w:trHeight w:val="85"/>
        </w:trPr>
        <w:tc>
          <w:tcPr>
            <w:tcW w:w="3411" w:type="pct"/>
            <w:tcBorders>
              <w:top w:val="nil"/>
              <w:left w:val="nil"/>
              <w:bottom w:val="nil"/>
              <w:right w:val="nil"/>
            </w:tcBorders>
            <w:shd w:val="clear" w:color="auto" w:fill="auto"/>
            <w:vAlign w:val="bottom"/>
            <w:hideMark/>
          </w:tcPr>
          <w:p w14:paraId="1276E960"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76E3B0DC"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804CF7A"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B98300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4FD5CA5" w14:textId="77777777" w:rsidTr="00A147B9">
        <w:trPr>
          <w:trHeight w:val="85"/>
        </w:trPr>
        <w:tc>
          <w:tcPr>
            <w:tcW w:w="3411" w:type="pct"/>
            <w:tcBorders>
              <w:top w:val="nil"/>
              <w:left w:val="nil"/>
              <w:bottom w:val="nil"/>
              <w:right w:val="nil"/>
            </w:tcBorders>
            <w:shd w:val="clear" w:color="auto" w:fill="auto"/>
            <w:vAlign w:val="bottom"/>
            <w:hideMark/>
          </w:tcPr>
          <w:p w14:paraId="1578854D" w14:textId="77777777" w:rsidR="008246EE" w:rsidRPr="008246EE" w:rsidRDefault="008246EE" w:rsidP="008246EE">
            <w:pPr>
              <w:spacing w:line="240" w:lineRule="auto"/>
              <w:rPr>
                <w:sz w:val="12"/>
                <w:szCs w:val="12"/>
              </w:rPr>
            </w:pPr>
            <w:r w:rsidRPr="008246EE">
              <w:rPr>
                <w:sz w:val="12"/>
                <w:szCs w:val="12"/>
              </w:rPr>
              <w:t>Zapewnienie skutecznego zabezpieczenia obiektów</w:t>
            </w:r>
          </w:p>
        </w:tc>
        <w:tc>
          <w:tcPr>
            <w:tcW w:w="530" w:type="pct"/>
            <w:tcBorders>
              <w:top w:val="nil"/>
              <w:left w:val="nil"/>
              <w:bottom w:val="nil"/>
              <w:right w:val="nil"/>
            </w:tcBorders>
            <w:shd w:val="clear" w:color="auto" w:fill="auto"/>
            <w:noWrap/>
            <w:vAlign w:val="bottom"/>
            <w:hideMark/>
          </w:tcPr>
          <w:p w14:paraId="4B9E88D4"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BF40D27"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CA9465D"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B57E748" w14:textId="77777777" w:rsidTr="00A147B9">
        <w:trPr>
          <w:trHeight w:val="85"/>
        </w:trPr>
        <w:tc>
          <w:tcPr>
            <w:tcW w:w="3411" w:type="pct"/>
            <w:tcBorders>
              <w:top w:val="nil"/>
              <w:left w:val="nil"/>
              <w:bottom w:val="nil"/>
              <w:right w:val="nil"/>
            </w:tcBorders>
            <w:shd w:val="clear" w:color="auto" w:fill="auto"/>
            <w:vAlign w:val="bottom"/>
            <w:hideMark/>
          </w:tcPr>
          <w:p w14:paraId="06D7C6FD"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EF98F5C"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6FD7FC8"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61C00D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43D88F8" w14:textId="77777777" w:rsidTr="00A147B9">
        <w:trPr>
          <w:trHeight w:val="85"/>
        </w:trPr>
        <w:tc>
          <w:tcPr>
            <w:tcW w:w="3411" w:type="pct"/>
            <w:tcBorders>
              <w:top w:val="nil"/>
              <w:left w:val="nil"/>
              <w:bottom w:val="nil"/>
              <w:right w:val="nil"/>
            </w:tcBorders>
            <w:shd w:val="clear" w:color="auto" w:fill="auto"/>
            <w:vAlign w:val="bottom"/>
            <w:hideMark/>
          </w:tcPr>
          <w:p w14:paraId="16508615"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2A348DB3"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D2CDD1A"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D2AF673"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9F73CDB" w14:textId="77777777" w:rsidTr="00A147B9">
        <w:trPr>
          <w:trHeight w:val="85"/>
        </w:trPr>
        <w:tc>
          <w:tcPr>
            <w:tcW w:w="3411" w:type="pct"/>
            <w:tcBorders>
              <w:top w:val="nil"/>
              <w:left w:val="nil"/>
              <w:bottom w:val="nil"/>
              <w:right w:val="nil"/>
            </w:tcBorders>
            <w:shd w:val="clear" w:color="auto" w:fill="auto"/>
            <w:vAlign w:val="bottom"/>
            <w:hideMark/>
          </w:tcPr>
          <w:p w14:paraId="77BC8136" w14:textId="77777777" w:rsidR="008246EE" w:rsidRPr="008246EE" w:rsidRDefault="008246EE" w:rsidP="008246EE">
            <w:pPr>
              <w:spacing w:line="240" w:lineRule="auto"/>
              <w:rPr>
                <w:sz w:val="12"/>
                <w:szCs w:val="12"/>
              </w:rPr>
            </w:pPr>
            <w:r w:rsidRPr="008246EE">
              <w:rPr>
                <w:sz w:val="12"/>
                <w:szCs w:val="12"/>
              </w:rPr>
              <w:t>powierzchnia użytkowa obiektów objętych ochroną</w:t>
            </w:r>
          </w:p>
        </w:tc>
        <w:tc>
          <w:tcPr>
            <w:tcW w:w="530" w:type="pct"/>
            <w:tcBorders>
              <w:top w:val="nil"/>
              <w:left w:val="nil"/>
              <w:bottom w:val="nil"/>
              <w:right w:val="nil"/>
            </w:tcBorders>
            <w:shd w:val="clear" w:color="auto" w:fill="auto"/>
            <w:noWrap/>
            <w:vAlign w:val="bottom"/>
            <w:hideMark/>
          </w:tcPr>
          <w:p w14:paraId="15B5DCD8" w14:textId="77777777" w:rsidR="008246EE" w:rsidRPr="008246EE" w:rsidRDefault="008246EE" w:rsidP="008246EE">
            <w:pPr>
              <w:spacing w:line="240" w:lineRule="auto"/>
              <w:jc w:val="center"/>
              <w:rPr>
                <w:sz w:val="12"/>
                <w:szCs w:val="12"/>
              </w:rPr>
            </w:pPr>
            <w:r w:rsidRPr="008246EE">
              <w:rPr>
                <w:sz w:val="12"/>
                <w:szCs w:val="12"/>
              </w:rPr>
              <w:t>m</w:t>
            </w:r>
            <w:r w:rsidRPr="008246EE">
              <w:rPr>
                <w:sz w:val="12"/>
                <w:szCs w:val="12"/>
                <w:vertAlign w:val="superscript"/>
              </w:rPr>
              <w:t>2</w:t>
            </w:r>
          </w:p>
        </w:tc>
        <w:tc>
          <w:tcPr>
            <w:tcW w:w="574" w:type="pct"/>
            <w:tcBorders>
              <w:top w:val="nil"/>
              <w:left w:val="nil"/>
              <w:bottom w:val="nil"/>
              <w:right w:val="nil"/>
            </w:tcBorders>
            <w:shd w:val="clear" w:color="auto" w:fill="auto"/>
            <w:noWrap/>
            <w:vAlign w:val="bottom"/>
            <w:hideMark/>
          </w:tcPr>
          <w:p w14:paraId="7CE6176B" w14:textId="77777777" w:rsidR="008246EE" w:rsidRPr="008246EE" w:rsidRDefault="008246EE" w:rsidP="008246EE">
            <w:pPr>
              <w:spacing w:line="240" w:lineRule="auto"/>
              <w:jc w:val="right"/>
              <w:rPr>
                <w:sz w:val="12"/>
                <w:szCs w:val="12"/>
              </w:rPr>
            </w:pPr>
            <w:r w:rsidRPr="008246EE">
              <w:rPr>
                <w:sz w:val="12"/>
                <w:szCs w:val="12"/>
              </w:rPr>
              <w:t>6 500</w:t>
            </w:r>
          </w:p>
        </w:tc>
        <w:tc>
          <w:tcPr>
            <w:tcW w:w="485" w:type="pct"/>
            <w:tcBorders>
              <w:top w:val="nil"/>
              <w:left w:val="nil"/>
              <w:bottom w:val="nil"/>
              <w:right w:val="nil"/>
            </w:tcBorders>
            <w:shd w:val="clear" w:color="auto" w:fill="auto"/>
            <w:noWrap/>
            <w:vAlign w:val="bottom"/>
            <w:hideMark/>
          </w:tcPr>
          <w:p w14:paraId="221D529E" w14:textId="77777777" w:rsidR="008246EE" w:rsidRPr="008246EE" w:rsidRDefault="008246EE" w:rsidP="008246EE">
            <w:pPr>
              <w:spacing w:line="240" w:lineRule="auto"/>
              <w:jc w:val="right"/>
              <w:rPr>
                <w:sz w:val="12"/>
                <w:szCs w:val="12"/>
              </w:rPr>
            </w:pPr>
            <w:r w:rsidRPr="008246EE">
              <w:rPr>
                <w:sz w:val="12"/>
                <w:szCs w:val="12"/>
              </w:rPr>
              <w:t>6 107</w:t>
            </w:r>
          </w:p>
        </w:tc>
      </w:tr>
      <w:tr w:rsidR="008246EE" w:rsidRPr="008246EE" w14:paraId="7D1049D0" w14:textId="77777777" w:rsidTr="00A147B9">
        <w:trPr>
          <w:trHeight w:val="85"/>
        </w:trPr>
        <w:tc>
          <w:tcPr>
            <w:tcW w:w="3411" w:type="pct"/>
            <w:tcBorders>
              <w:top w:val="nil"/>
              <w:left w:val="nil"/>
              <w:bottom w:val="nil"/>
              <w:right w:val="nil"/>
            </w:tcBorders>
            <w:shd w:val="clear" w:color="auto" w:fill="auto"/>
            <w:vAlign w:val="bottom"/>
            <w:hideMark/>
          </w:tcPr>
          <w:p w14:paraId="7CE68601" w14:textId="77777777" w:rsidR="008246EE" w:rsidRPr="008246EE" w:rsidRDefault="008246EE" w:rsidP="008246EE">
            <w:pPr>
              <w:spacing w:line="240" w:lineRule="auto"/>
              <w:rPr>
                <w:sz w:val="12"/>
                <w:szCs w:val="12"/>
              </w:rPr>
            </w:pPr>
            <w:r w:rsidRPr="008246EE">
              <w:rPr>
                <w:sz w:val="12"/>
                <w:szCs w:val="12"/>
              </w:rPr>
              <w:t>średni koszt roboczogodziny ochrony</w:t>
            </w:r>
          </w:p>
        </w:tc>
        <w:tc>
          <w:tcPr>
            <w:tcW w:w="530" w:type="pct"/>
            <w:tcBorders>
              <w:top w:val="nil"/>
              <w:left w:val="nil"/>
              <w:bottom w:val="nil"/>
              <w:right w:val="nil"/>
            </w:tcBorders>
            <w:shd w:val="clear" w:color="auto" w:fill="auto"/>
            <w:noWrap/>
            <w:vAlign w:val="bottom"/>
            <w:hideMark/>
          </w:tcPr>
          <w:p w14:paraId="32AFDC82" w14:textId="77777777" w:rsidR="008246EE" w:rsidRPr="008246EE" w:rsidRDefault="008246EE" w:rsidP="008246EE">
            <w:pPr>
              <w:spacing w:line="240" w:lineRule="auto"/>
              <w:jc w:val="center"/>
              <w:rPr>
                <w:sz w:val="12"/>
                <w:szCs w:val="12"/>
              </w:rPr>
            </w:pPr>
            <w:r w:rsidRPr="008246EE">
              <w:rPr>
                <w:sz w:val="12"/>
                <w:szCs w:val="12"/>
              </w:rPr>
              <w:t>zł/rbh</w:t>
            </w:r>
          </w:p>
        </w:tc>
        <w:tc>
          <w:tcPr>
            <w:tcW w:w="574" w:type="pct"/>
            <w:tcBorders>
              <w:top w:val="nil"/>
              <w:left w:val="nil"/>
              <w:bottom w:val="nil"/>
              <w:right w:val="nil"/>
            </w:tcBorders>
            <w:shd w:val="clear" w:color="auto" w:fill="auto"/>
            <w:noWrap/>
            <w:vAlign w:val="bottom"/>
            <w:hideMark/>
          </w:tcPr>
          <w:p w14:paraId="1FAB42B7" w14:textId="77777777" w:rsidR="008246EE" w:rsidRPr="008246EE" w:rsidRDefault="008246EE" w:rsidP="008246EE">
            <w:pPr>
              <w:spacing w:line="240" w:lineRule="auto"/>
              <w:jc w:val="right"/>
              <w:rPr>
                <w:sz w:val="12"/>
                <w:szCs w:val="12"/>
              </w:rPr>
            </w:pPr>
            <w:r w:rsidRPr="008246EE">
              <w:rPr>
                <w:sz w:val="12"/>
                <w:szCs w:val="12"/>
              </w:rPr>
              <w:t>40</w:t>
            </w:r>
          </w:p>
        </w:tc>
        <w:tc>
          <w:tcPr>
            <w:tcW w:w="485" w:type="pct"/>
            <w:tcBorders>
              <w:top w:val="nil"/>
              <w:left w:val="nil"/>
              <w:bottom w:val="nil"/>
              <w:right w:val="nil"/>
            </w:tcBorders>
            <w:shd w:val="clear" w:color="auto" w:fill="auto"/>
            <w:noWrap/>
            <w:vAlign w:val="bottom"/>
            <w:hideMark/>
          </w:tcPr>
          <w:p w14:paraId="082B3802" w14:textId="77777777" w:rsidR="008246EE" w:rsidRPr="008246EE" w:rsidRDefault="008246EE" w:rsidP="008246EE">
            <w:pPr>
              <w:spacing w:line="240" w:lineRule="auto"/>
              <w:jc w:val="right"/>
              <w:rPr>
                <w:sz w:val="12"/>
                <w:szCs w:val="12"/>
              </w:rPr>
            </w:pPr>
            <w:r w:rsidRPr="008246EE">
              <w:rPr>
                <w:sz w:val="12"/>
                <w:szCs w:val="12"/>
              </w:rPr>
              <w:t>41</w:t>
            </w:r>
          </w:p>
        </w:tc>
      </w:tr>
      <w:tr w:rsidR="008246EE" w:rsidRPr="008246EE" w14:paraId="75C8A967" w14:textId="77777777" w:rsidTr="00A147B9">
        <w:trPr>
          <w:trHeight w:val="85"/>
        </w:trPr>
        <w:tc>
          <w:tcPr>
            <w:tcW w:w="3411" w:type="pct"/>
            <w:tcBorders>
              <w:top w:val="nil"/>
              <w:left w:val="nil"/>
              <w:bottom w:val="nil"/>
              <w:right w:val="nil"/>
            </w:tcBorders>
            <w:shd w:val="clear" w:color="auto" w:fill="auto"/>
            <w:vAlign w:val="bottom"/>
            <w:hideMark/>
          </w:tcPr>
          <w:p w14:paraId="74ECAD64"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6C4C6D8"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60D2D80"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29769F5"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C378B81" w14:textId="77777777" w:rsidTr="00A147B9">
        <w:trPr>
          <w:trHeight w:val="85"/>
        </w:trPr>
        <w:tc>
          <w:tcPr>
            <w:tcW w:w="3411" w:type="pct"/>
            <w:tcBorders>
              <w:top w:val="nil"/>
              <w:left w:val="nil"/>
              <w:bottom w:val="nil"/>
              <w:right w:val="nil"/>
            </w:tcBorders>
            <w:shd w:val="clear" w:color="000000" w:fill="B7CFE8"/>
            <w:vAlign w:val="bottom"/>
            <w:hideMark/>
          </w:tcPr>
          <w:p w14:paraId="2E17C69C" w14:textId="77777777" w:rsidR="008246EE" w:rsidRPr="008246EE" w:rsidRDefault="008246EE" w:rsidP="008246EE">
            <w:pPr>
              <w:spacing w:line="240" w:lineRule="auto"/>
              <w:rPr>
                <w:b/>
                <w:bCs/>
                <w:sz w:val="12"/>
                <w:szCs w:val="12"/>
              </w:rPr>
            </w:pPr>
            <w:r w:rsidRPr="008246EE">
              <w:rPr>
                <w:b/>
                <w:bCs/>
                <w:sz w:val="12"/>
                <w:szCs w:val="12"/>
              </w:rPr>
              <w:t>Rozwój społeczeństwa obywatelskiego</w:t>
            </w:r>
          </w:p>
        </w:tc>
        <w:tc>
          <w:tcPr>
            <w:tcW w:w="530" w:type="pct"/>
            <w:tcBorders>
              <w:top w:val="nil"/>
              <w:left w:val="nil"/>
              <w:bottom w:val="nil"/>
              <w:right w:val="nil"/>
            </w:tcBorders>
            <w:shd w:val="clear" w:color="000000" w:fill="B7CFE8"/>
            <w:noWrap/>
            <w:vAlign w:val="bottom"/>
            <w:hideMark/>
          </w:tcPr>
          <w:p w14:paraId="612B219E"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B7CFE8"/>
            <w:noWrap/>
            <w:vAlign w:val="bottom"/>
            <w:hideMark/>
          </w:tcPr>
          <w:p w14:paraId="4EB58729"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B7CFE8"/>
            <w:noWrap/>
            <w:vAlign w:val="bottom"/>
            <w:hideMark/>
          </w:tcPr>
          <w:p w14:paraId="250F04CA"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2586316A" w14:textId="77777777" w:rsidTr="00A147B9">
        <w:trPr>
          <w:trHeight w:val="85"/>
        </w:trPr>
        <w:tc>
          <w:tcPr>
            <w:tcW w:w="3411" w:type="pct"/>
            <w:tcBorders>
              <w:top w:val="nil"/>
              <w:left w:val="nil"/>
              <w:bottom w:val="nil"/>
              <w:right w:val="nil"/>
            </w:tcBorders>
            <w:shd w:val="clear" w:color="auto" w:fill="auto"/>
            <w:vAlign w:val="bottom"/>
            <w:hideMark/>
          </w:tcPr>
          <w:p w14:paraId="09EFB0B4"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B5A9EE4"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E8E5ED3"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6D8C83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435CF895" w14:textId="77777777" w:rsidTr="00A147B9">
        <w:trPr>
          <w:trHeight w:val="85"/>
        </w:trPr>
        <w:tc>
          <w:tcPr>
            <w:tcW w:w="3411" w:type="pct"/>
            <w:tcBorders>
              <w:top w:val="nil"/>
              <w:left w:val="nil"/>
              <w:bottom w:val="nil"/>
              <w:right w:val="nil"/>
            </w:tcBorders>
            <w:shd w:val="clear" w:color="000000" w:fill="D5E3F2"/>
            <w:vAlign w:val="bottom"/>
            <w:hideMark/>
          </w:tcPr>
          <w:p w14:paraId="282268E8" w14:textId="77777777" w:rsidR="008246EE" w:rsidRPr="008246EE" w:rsidRDefault="008246EE" w:rsidP="008246EE">
            <w:pPr>
              <w:spacing w:line="240" w:lineRule="auto"/>
              <w:rPr>
                <w:b/>
                <w:bCs/>
                <w:sz w:val="12"/>
                <w:szCs w:val="12"/>
              </w:rPr>
            </w:pPr>
            <w:r w:rsidRPr="008246EE">
              <w:rPr>
                <w:b/>
                <w:bCs/>
                <w:sz w:val="12"/>
                <w:szCs w:val="12"/>
              </w:rPr>
              <w:t>Obsługa organizacyjno-techniczna Rady m.st. Warszawy i Rad Dzielnic</w:t>
            </w:r>
          </w:p>
        </w:tc>
        <w:tc>
          <w:tcPr>
            <w:tcW w:w="530" w:type="pct"/>
            <w:tcBorders>
              <w:top w:val="nil"/>
              <w:left w:val="nil"/>
              <w:bottom w:val="nil"/>
              <w:right w:val="nil"/>
            </w:tcBorders>
            <w:shd w:val="clear" w:color="000000" w:fill="D5E3F2"/>
            <w:noWrap/>
            <w:vAlign w:val="bottom"/>
            <w:hideMark/>
          </w:tcPr>
          <w:p w14:paraId="4B1F4500"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09A6FE19"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666ECA8A"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5C566347" w14:textId="77777777" w:rsidTr="00A147B9">
        <w:trPr>
          <w:trHeight w:val="85"/>
        </w:trPr>
        <w:tc>
          <w:tcPr>
            <w:tcW w:w="3411" w:type="pct"/>
            <w:tcBorders>
              <w:top w:val="nil"/>
              <w:left w:val="nil"/>
              <w:bottom w:val="nil"/>
              <w:right w:val="nil"/>
            </w:tcBorders>
            <w:shd w:val="clear" w:color="auto" w:fill="auto"/>
            <w:vAlign w:val="bottom"/>
            <w:hideMark/>
          </w:tcPr>
          <w:p w14:paraId="60B94DE9"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FEEBF0F"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5246D01"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1768EF0"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511D30D" w14:textId="77777777" w:rsidTr="00A147B9">
        <w:trPr>
          <w:trHeight w:val="85"/>
        </w:trPr>
        <w:tc>
          <w:tcPr>
            <w:tcW w:w="3411" w:type="pct"/>
            <w:tcBorders>
              <w:top w:val="nil"/>
              <w:left w:val="nil"/>
              <w:bottom w:val="nil"/>
              <w:right w:val="nil"/>
            </w:tcBorders>
            <w:shd w:val="clear" w:color="auto" w:fill="auto"/>
            <w:vAlign w:val="bottom"/>
            <w:hideMark/>
          </w:tcPr>
          <w:p w14:paraId="792B8FAE"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1733EDD7"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E380CAD"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74B0BD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7E55E636" w14:textId="77777777" w:rsidTr="00A147B9">
        <w:trPr>
          <w:trHeight w:val="85"/>
        </w:trPr>
        <w:tc>
          <w:tcPr>
            <w:tcW w:w="3411" w:type="pct"/>
            <w:tcBorders>
              <w:top w:val="nil"/>
              <w:left w:val="nil"/>
              <w:bottom w:val="nil"/>
              <w:right w:val="nil"/>
            </w:tcBorders>
            <w:shd w:val="clear" w:color="auto" w:fill="auto"/>
            <w:vAlign w:val="bottom"/>
            <w:hideMark/>
          </w:tcPr>
          <w:p w14:paraId="77DA9068" w14:textId="77777777" w:rsidR="008246EE" w:rsidRPr="008246EE" w:rsidRDefault="008246EE" w:rsidP="008246EE">
            <w:pPr>
              <w:spacing w:line="240" w:lineRule="auto"/>
              <w:rPr>
                <w:sz w:val="12"/>
                <w:szCs w:val="12"/>
              </w:rPr>
            </w:pPr>
            <w:r w:rsidRPr="008246EE">
              <w:rPr>
                <w:sz w:val="12"/>
                <w:szCs w:val="12"/>
              </w:rPr>
              <w:t>Zapewnienie warunków dla wykonywania mandatu przez radnych Rady Miasta i Rad Dzielnic</w:t>
            </w:r>
          </w:p>
        </w:tc>
        <w:tc>
          <w:tcPr>
            <w:tcW w:w="530" w:type="pct"/>
            <w:tcBorders>
              <w:top w:val="nil"/>
              <w:left w:val="nil"/>
              <w:bottom w:val="nil"/>
              <w:right w:val="nil"/>
            </w:tcBorders>
            <w:shd w:val="clear" w:color="auto" w:fill="auto"/>
            <w:noWrap/>
            <w:vAlign w:val="bottom"/>
            <w:hideMark/>
          </w:tcPr>
          <w:p w14:paraId="16E2DB32"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7FFD8EB"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D317B59"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543471F2" w14:textId="77777777" w:rsidTr="00A147B9">
        <w:trPr>
          <w:trHeight w:val="85"/>
        </w:trPr>
        <w:tc>
          <w:tcPr>
            <w:tcW w:w="3411" w:type="pct"/>
            <w:tcBorders>
              <w:top w:val="nil"/>
              <w:left w:val="nil"/>
              <w:bottom w:val="nil"/>
              <w:right w:val="nil"/>
            </w:tcBorders>
            <w:shd w:val="clear" w:color="auto" w:fill="auto"/>
            <w:vAlign w:val="bottom"/>
            <w:hideMark/>
          </w:tcPr>
          <w:p w14:paraId="406DA080"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8B32425"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B7E6A86"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BC94A4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83A1A3D" w14:textId="77777777" w:rsidTr="00A147B9">
        <w:trPr>
          <w:trHeight w:val="85"/>
        </w:trPr>
        <w:tc>
          <w:tcPr>
            <w:tcW w:w="3411" w:type="pct"/>
            <w:tcBorders>
              <w:top w:val="nil"/>
              <w:left w:val="nil"/>
              <w:bottom w:val="nil"/>
              <w:right w:val="nil"/>
            </w:tcBorders>
            <w:shd w:val="clear" w:color="auto" w:fill="auto"/>
            <w:vAlign w:val="bottom"/>
            <w:hideMark/>
          </w:tcPr>
          <w:p w14:paraId="7B04220F"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689B8EC9"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2C1A03E"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92D419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F1B7F9C" w14:textId="77777777" w:rsidTr="00A147B9">
        <w:trPr>
          <w:trHeight w:val="85"/>
        </w:trPr>
        <w:tc>
          <w:tcPr>
            <w:tcW w:w="3411" w:type="pct"/>
            <w:tcBorders>
              <w:top w:val="nil"/>
              <w:left w:val="nil"/>
              <w:bottom w:val="nil"/>
              <w:right w:val="nil"/>
            </w:tcBorders>
            <w:shd w:val="clear" w:color="auto" w:fill="auto"/>
            <w:vAlign w:val="bottom"/>
            <w:hideMark/>
          </w:tcPr>
          <w:p w14:paraId="180D94F1" w14:textId="77777777" w:rsidR="008246EE" w:rsidRPr="008246EE" w:rsidRDefault="008246EE" w:rsidP="008246EE">
            <w:pPr>
              <w:spacing w:line="240" w:lineRule="auto"/>
              <w:rPr>
                <w:sz w:val="12"/>
                <w:szCs w:val="12"/>
              </w:rPr>
            </w:pPr>
            <w:r w:rsidRPr="008246EE">
              <w:rPr>
                <w:sz w:val="12"/>
                <w:szCs w:val="12"/>
              </w:rPr>
              <w:t>średnia miesięczna dieta</w:t>
            </w:r>
          </w:p>
        </w:tc>
        <w:tc>
          <w:tcPr>
            <w:tcW w:w="530" w:type="pct"/>
            <w:tcBorders>
              <w:top w:val="nil"/>
              <w:left w:val="nil"/>
              <w:bottom w:val="nil"/>
              <w:right w:val="nil"/>
            </w:tcBorders>
            <w:shd w:val="clear" w:color="auto" w:fill="auto"/>
            <w:noWrap/>
            <w:vAlign w:val="bottom"/>
            <w:hideMark/>
          </w:tcPr>
          <w:p w14:paraId="5C17A1EA" w14:textId="77777777" w:rsidR="008246EE" w:rsidRPr="008246EE" w:rsidRDefault="008246EE" w:rsidP="008246EE">
            <w:pPr>
              <w:spacing w:line="240" w:lineRule="auto"/>
              <w:jc w:val="center"/>
              <w:rPr>
                <w:sz w:val="12"/>
                <w:szCs w:val="12"/>
              </w:rPr>
            </w:pPr>
            <w:r w:rsidRPr="008246EE">
              <w:rPr>
                <w:sz w:val="12"/>
                <w:szCs w:val="12"/>
              </w:rPr>
              <w:t>zł/m-c</w:t>
            </w:r>
          </w:p>
        </w:tc>
        <w:tc>
          <w:tcPr>
            <w:tcW w:w="574" w:type="pct"/>
            <w:tcBorders>
              <w:top w:val="nil"/>
              <w:left w:val="nil"/>
              <w:bottom w:val="nil"/>
              <w:right w:val="nil"/>
            </w:tcBorders>
            <w:shd w:val="clear" w:color="auto" w:fill="auto"/>
            <w:noWrap/>
            <w:vAlign w:val="bottom"/>
            <w:hideMark/>
          </w:tcPr>
          <w:p w14:paraId="11AB68F9" w14:textId="77777777" w:rsidR="008246EE" w:rsidRPr="008246EE" w:rsidRDefault="008246EE" w:rsidP="008246EE">
            <w:pPr>
              <w:spacing w:line="240" w:lineRule="auto"/>
              <w:jc w:val="right"/>
              <w:rPr>
                <w:sz w:val="12"/>
                <w:szCs w:val="12"/>
              </w:rPr>
            </w:pPr>
            <w:r w:rsidRPr="008246EE">
              <w:rPr>
                <w:sz w:val="12"/>
                <w:szCs w:val="12"/>
              </w:rPr>
              <w:t>2 667</w:t>
            </w:r>
          </w:p>
        </w:tc>
        <w:tc>
          <w:tcPr>
            <w:tcW w:w="485" w:type="pct"/>
            <w:tcBorders>
              <w:top w:val="nil"/>
              <w:left w:val="nil"/>
              <w:bottom w:val="nil"/>
              <w:right w:val="nil"/>
            </w:tcBorders>
            <w:shd w:val="clear" w:color="auto" w:fill="auto"/>
            <w:noWrap/>
            <w:vAlign w:val="bottom"/>
            <w:hideMark/>
          </w:tcPr>
          <w:p w14:paraId="77E6DF90" w14:textId="77777777" w:rsidR="008246EE" w:rsidRPr="008246EE" w:rsidRDefault="008246EE" w:rsidP="008246EE">
            <w:pPr>
              <w:spacing w:line="240" w:lineRule="auto"/>
              <w:jc w:val="right"/>
              <w:rPr>
                <w:sz w:val="12"/>
                <w:szCs w:val="12"/>
              </w:rPr>
            </w:pPr>
            <w:r w:rsidRPr="008246EE">
              <w:rPr>
                <w:sz w:val="12"/>
                <w:szCs w:val="12"/>
              </w:rPr>
              <w:t>2 522</w:t>
            </w:r>
          </w:p>
        </w:tc>
      </w:tr>
      <w:tr w:rsidR="008246EE" w:rsidRPr="008246EE" w14:paraId="48C31B41" w14:textId="77777777" w:rsidTr="00A147B9">
        <w:trPr>
          <w:trHeight w:val="85"/>
        </w:trPr>
        <w:tc>
          <w:tcPr>
            <w:tcW w:w="3411" w:type="pct"/>
            <w:tcBorders>
              <w:top w:val="nil"/>
              <w:left w:val="nil"/>
              <w:bottom w:val="nil"/>
              <w:right w:val="nil"/>
            </w:tcBorders>
            <w:shd w:val="clear" w:color="auto" w:fill="auto"/>
            <w:vAlign w:val="bottom"/>
            <w:hideMark/>
          </w:tcPr>
          <w:p w14:paraId="0CFB7DE2" w14:textId="77777777" w:rsidR="008246EE" w:rsidRPr="008246EE" w:rsidRDefault="008246EE" w:rsidP="008246EE">
            <w:pPr>
              <w:spacing w:line="240" w:lineRule="auto"/>
              <w:rPr>
                <w:sz w:val="12"/>
                <w:szCs w:val="12"/>
              </w:rPr>
            </w:pPr>
            <w:r w:rsidRPr="008246EE">
              <w:rPr>
                <w:sz w:val="12"/>
                <w:szCs w:val="12"/>
              </w:rPr>
              <w:t>wydatki Rady w przeliczeniu na jednego Radnego</w:t>
            </w:r>
          </w:p>
        </w:tc>
        <w:tc>
          <w:tcPr>
            <w:tcW w:w="530" w:type="pct"/>
            <w:tcBorders>
              <w:top w:val="nil"/>
              <w:left w:val="nil"/>
              <w:bottom w:val="nil"/>
              <w:right w:val="nil"/>
            </w:tcBorders>
            <w:shd w:val="clear" w:color="auto" w:fill="auto"/>
            <w:noWrap/>
            <w:vAlign w:val="bottom"/>
            <w:hideMark/>
          </w:tcPr>
          <w:p w14:paraId="27190478" w14:textId="77777777" w:rsidR="008246EE" w:rsidRPr="008246EE" w:rsidRDefault="008246EE" w:rsidP="008246EE">
            <w:pPr>
              <w:spacing w:line="240" w:lineRule="auto"/>
              <w:jc w:val="center"/>
              <w:rPr>
                <w:sz w:val="12"/>
                <w:szCs w:val="12"/>
              </w:rPr>
            </w:pPr>
            <w:r w:rsidRPr="008246EE">
              <w:rPr>
                <w:sz w:val="12"/>
                <w:szCs w:val="12"/>
              </w:rPr>
              <w:t>zł/os.</w:t>
            </w:r>
          </w:p>
        </w:tc>
        <w:tc>
          <w:tcPr>
            <w:tcW w:w="574" w:type="pct"/>
            <w:tcBorders>
              <w:top w:val="nil"/>
              <w:left w:val="nil"/>
              <w:bottom w:val="nil"/>
              <w:right w:val="nil"/>
            </w:tcBorders>
            <w:shd w:val="clear" w:color="auto" w:fill="auto"/>
            <w:noWrap/>
            <w:vAlign w:val="bottom"/>
            <w:hideMark/>
          </w:tcPr>
          <w:p w14:paraId="05CD405F" w14:textId="77777777" w:rsidR="008246EE" w:rsidRPr="008246EE" w:rsidRDefault="008246EE" w:rsidP="008246EE">
            <w:pPr>
              <w:spacing w:line="240" w:lineRule="auto"/>
              <w:jc w:val="right"/>
              <w:rPr>
                <w:sz w:val="12"/>
                <w:szCs w:val="12"/>
              </w:rPr>
            </w:pPr>
            <w:r w:rsidRPr="008246EE">
              <w:rPr>
                <w:sz w:val="12"/>
                <w:szCs w:val="12"/>
              </w:rPr>
              <w:t>47 960</w:t>
            </w:r>
          </w:p>
        </w:tc>
        <w:tc>
          <w:tcPr>
            <w:tcW w:w="485" w:type="pct"/>
            <w:tcBorders>
              <w:top w:val="nil"/>
              <w:left w:val="nil"/>
              <w:bottom w:val="nil"/>
              <w:right w:val="nil"/>
            </w:tcBorders>
            <w:shd w:val="clear" w:color="auto" w:fill="auto"/>
            <w:noWrap/>
            <w:vAlign w:val="bottom"/>
            <w:hideMark/>
          </w:tcPr>
          <w:p w14:paraId="2E2B28A5" w14:textId="77777777" w:rsidR="008246EE" w:rsidRPr="008246EE" w:rsidRDefault="008246EE" w:rsidP="008246EE">
            <w:pPr>
              <w:spacing w:line="240" w:lineRule="auto"/>
              <w:jc w:val="right"/>
              <w:rPr>
                <w:sz w:val="12"/>
                <w:szCs w:val="12"/>
              </w:rPr>
            </w:pPr>
            <w:r w:rsidRPr="008246EE">
              <w:rPr>
                <w:sz w:val="12"/>
                <w:szCs w:val="12"/>
              </w:rPr>
              <w:t>35 272</w:t>
            </w:r>
          </w:p>
        </w:tc>
      </w:tr>
      <w:tr w:rsidR="008246EE" w:rsidRPr="008246EE" w14:paraId="0E148C9A" w14:textId="77777777" w:rsidTr="00A147B9">
        <w:trPr>
          <w:trHeight w:val="85"/>
        </w:trPr>
        <w:tc>
          <w:tcPr>
            <w:tcW w:w="3411" w:type="pct"/>
            <w:tcBorders>
              <w:top w:val="nil"/>
              <w:left w:val="nil"/>
              <w:bottom w:val="nil"/>
              <w:right w:val="nil"/>
            </w:tcBorders>
            <w:shd w:val="clear" w:color="auto" w:fill="auto"/>
            <w:vAlign w:val="bottom"/>
            <w:hideMark/>
          </w:tcPr>
          <w:p w14:paraId="7FF97A3B" w14:textId="77777777" w:rsidR="008246EE" w:rsidRPr="008246EE" w:rsidRDefault="008246EE" w:rsidP="008246EE">
            <w:pPr>
              <w:spacing w:line="240" w:lineRule="auto"/>
              <w:rPr>
                <w:sz w:val="12"/>
                <w:szCs w:val="12"/>
              </w:rPr>
            </w:pPr>
            <w:r w:rsidRPr="008246EE">
              <w:rPr>
                <w:sz w:val="12"/>
                <w:szCs w:val="12"/>
              </w:rPr>
              <w:t>wydatki Rady w przeliczeniu na mieszkańca</w:t>
            </w:r>
          </w:p>
        </w:tc>
        <w:tc>
          <w:tcPr>
            <w:tcW w:w="530" w:type="pct"/>
            <w:tcBorders>
              <w:top w:val="nil"/>
              <w:left w:val="nil"/>
              <w:bottom w:val="nil"/>
              <w:right w:val="nil"/>
            </w:tcBorders>
            <w:shd w:val="clear" w:color="auto" w:fill="auto"/>
            <w:noWrap/>
            <w:vAlign w:val="bottom"/>
            <w:hideMark/>
          </w:tcPr>
          <w:p w14:paraId="20D31FAC" w14:textId="77777777" w:rsidR="008246EE" w:rsidRPr="008246EE" w:rsidRDefault="008246EE" w:rsidP="008246EE">
            <w:pPr>
              <w:spacing w:line="240" w:lineRule="auto"/>
              <w:jc w:val="center"/>
              <w:rPr>
                <w:sz w:val="12"/>
                <w:szCs w:val="12"/>
              </w:rPr>
            </w:pPr>
            <w:r w:rsidRPr="008246EE">
              <w:rPr>
                <w:sz w:val="12"/>
                <w:szCs w:val="12"/>
              </w:rPr>
              <w:t>zł/os.</w:t>
            </w:r>
          </w:p>
        </w:tc>
        <w:tc>
          <w:tcPr>
            <w:tcW w:w="574" w:type="pct"/>
            <w:tcBorders>
              <w:top w:val="nil"/>
              <w:left w:val="nil"/>
              <w:bottom w:val="nil"/>
              <w:right w:val="nil"/>
            </w:tcBorders>
            <w:shd w:val="clear" w:color="auto" w:fill="auto"/>
            <w:noWrap/>
            <w:vAlign w:val="bottom"/>
            <w:hideMark/>
          </w:tcPr>
          <w:p w14:paraId="5E72D53C" w14:textId="77777777" w:rsidR="008246EE" w:rsidRPr="008246EE" w:rsidRDefault="008246EE" w:rsidP="008246EE">
            <w:pPr>
              <w:spacing w:line="240" w:lineRule="auto"/>
              <w:jc w:val="right"/>
              <w:rPr>
                <w:sz w:val="12"/>
                <w:szCs w:val="12"/>
              </w:rPr>
            </w:pPr>
            <w:r w:rsidRPr="008246EE">
              <w:rPr>
                <w:sz w:val="12"/>
                <w:szCs w:val="12"/>
              </w:rPr>
              <w:t>12,0</w:t>
            </w:r>
          </w:p>
        </w:tc>
        <w:tc>
          <w:tcPr>
            <w:tcW w:w="485" w:type="pct"/>
            <w:tcBorders>
              <w:top w:val="nil"/>
              <w:left w:val="nil"/>
              <w:bottom w:val="nil"/>
              <w:right w:val="nil"/>
            </w:tcBorders>
            <w:shd w:val="clear" w:color="auto" w:fill="auto"/>
            <w:noWrap/>
            <w:vAlign w:val="bottom"/>
            <w:hideMark/>
          </w:tcPr>
          <w:p w14:paraId="766B5122" w14:textId="77777777" w:rsidR="008246EE" w:rsidRPr="008246EE" w:rsidRDefault="008246EE" w:rsidP="008246EE">
            <w:pPr>
              <w:spacing w:line="240" w:lineRule="auto"/>
              <w:jc w:val="right"/>
              <w:rPr>
                <w:sz w:val="12"/>
                <w:szCs w:val="12"/>
              </w:rPr>
            </w:pPr>
            <w:r w:rsidRPr="008246EE">
              <w:rPr>
                <w:sz w:val="12"/>
                <w:szCs w:val="12"/>
              </w:rPr>
              <w:t>8,3</w:t>
            </w:r>
          </w:p>
        </w:tc>
      </w:tr>
      <w:tr w:rsidR="008246EE" w:rsidRPr="008246EE" w14:paraId="692429E9" w14:textId="77777777" w:rsidTr="00A147B9">
        <w:trPr>
          <w:trHeight w:val="85"/>
        </w:trPr>
        <w:tc>
          <w:tcPr>
            <w:tcW w:w="3411" w:type="pct"/>
            <w:tcBorders>
              <w:top w:val="nil"/>
              <w:left w:val="nil"/>
              <w:bottom w:val="nil"/>
              <w:right w:val="nil"/>
            </w:tcBorders>
            <w:shd w:val="clear" w:color="auto" w:fill="auto"/>
            <w:vAlign w:val="bottom"/>
            <w:hideMark/>
          </w:tcPr>
          <w:p w14:paraId="45629E2D" w14:textId="77777777" w:rsidR="008246EE" w:rsidRPr="008246EE" w:rsidRDefault="008246EE" w:rsidP="008246EE">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35B00F5"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540A454"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BECDE98"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FEF176F" w14:textId="77777777" w:rsidTr="00A147B9">
        <w:trPr>
          <w:trHeight w:val="85"/>
        </w:trPr>
        <w:tc>
          <w:tcPr>
            <w:tcW w:w="3411" w:type="pct"/>
            <w:tcBorders>
              <w:top w:val="nil"/>
              <w:left w:val="nil"/>
              <w:bottom w:val="nil"/>
              <w:right w:val="nil"/>
            </w:tcBorders>
            <w:shd w:val="clear" w:color="000000" w:fill="D5E3F2"/>
            <w:vAlign w:val="bottom"/>
            <w:hideMark/>
          </w:tcPr>
          <w:p w14:paraId="2B68AE6E" w14:textId="77777777" w:rsidR="008246EE" w:rsidRPr="008246EE" w:rsidRDefault="008246EE" w:rsidP="008246EE">
            <w:pPr>
              <w:spacing w:line="240" w:lineRule="auto"/>
              <w:rPr>
                <w:b/>
                <w:bCs/>
                <w:sz w:val="12"/>
                <w:szCs w:val="12"/>
              </w:rPr>
            </w:pPr>
            <w:r w:rsidRPr="008246EE">
              <w:rPr>
                <w:b/>
                <w:bCs/>
                <w:sz w:val="12"/>
                <w:szCs w:val="12"/>
              </w:rPr>
              <w:t>Utrzymanie i działalność statutowa Rad Osiedli</w:t>
            </w:r>
          </w:p>
        </w:tc>
        <w:tc>
          <w:tcPr>
            <w:tcW w:w="530" w:type="pct"/>
            <w:tcBorders>
              <w:top w:val="nil"/>
              <w:left w:val="nil"/>
              <w:bottom w:val="nil"/>
              <w:right w:val="nil"/>
            </w:tcBorders>
            <w:shd w:val="clear" w:color="000000" w:fill="D5E3F2"/>
            <w:noWrap/>
            <w:vAlign w:val="bottom"/>
            <w:hideMark/>
          </w:tcPr>
          <w:p w14:paraId="69F8832E" w14:textId="77777777" w:rsidR="008246EE" w:rsidRPr="008246EE" w:rsidRDefault="008246EE" w:rsidP="008246EE">
            <w:pPr>
              <w:spacing w:line="240" w:lineRule="auto"/>
              <w:jc w:val="center"/>
              <w:rPr>
                <w:b/>
                <w:bCs/>
                <w:sz w:val="12"/>
                <w:szCs w:val="12"/>
              </w:rPr>
            </w:pPr>
            <w:r w:rsidRPr="008246EE">
              <w:rPr>
                <w:b/>
                <w:bCs/>
                <w:sz w:val="12"/>
                <w:szCs w:val="12"/>
              </w:rPr>
              <w:t> </w:t>
            </w:r>
          </w:p>
        </w:tc>
        <w:tc>
          <w:tcPr>
            <w:tcW w:w="574" w:type="pct"/>
            <w:tcBorders>
              <w:top w:val="nil"/>
              <w:left w:val="nil"/>
              <w:bottom w:val="nil"/>
              <w:right w:val="nil"/>
            </w:tcBorders>
            <w:shd w:val="clear" w:color="000000" w:fill="D5E3F2"/>
            <w:noWrap/>
            <w:vAlign w:val="bottom"/>
            <w:hideMark/>
          </w:tcPr>
          <w:p w14:paraId="7DCD7803" w14:textId="77777777" w:rsidR="008246EE" w:rsidRPr="008246EE" w:rsidRDefault="008246EE" w:rsidP="008246EE">
            <w:pPr>
              <w:spacing w:line="240" w:lineRule="auto"/>
              <w:rPr>
                <w:b/>
                <w:bCs/>
                <w:sz w:val="12"/>
                <w:szCs w:val="12"/>
              </w:rPr>
            </w:pPr>
            <w:r w:rsidRPr="008246EE">
              <w:rPr>
                <w:b/>
                <w:bCs/>
                <w:sz w:val="12"/>
                <w:szCs w:val="12"/>
              </w:rPr>
              <w:t> </w:t>
            </w:r>
          </w:p>
        </w:tc>
        <w:tc>
          <w:tcPr>
            <w:tcW w:w="485" w:type="pct"/>
            <w:tcBorders>
              <w:top w:val="nil"/>
              <w:left w:val="nil"/>
              <w:bottom w:val="nil"/>
              <w:right w:val="nil"/>
            </w:tcBorders>
            <w:shd w:val="clear" w:color="000000" w:fill="D5E3F2"/>
            <w:noWrap/>
            <w:vAlign w:val="bottom"/>
            <w:hideMark/>
          </w:tcPr>
          <w:p w14:paraId="4E821867" w14:textId="77777777" w:rsidR="008246EE" w:rsidRPr="008246EE" w:rsidRDefault="008246EE" w:rsidP="008246EE">
            <w:pPr>
              <w:spacing w:line="240" w:lineRule="auto"/>
              <w:rPr>
                <w:b/>
                <w:bCs/>
                <w:sz w:val="12"/>
                <w:szCs w:val="12"/>
              </w:rPr>
            </w:pPr>
            <w:r w:rsidRPr="008246EE">
              <w:rPr>
                <w:b/>
                <w:bCs/>
                <w:sz w:val="12"/>
                <w:szCs w:val="12"/>
              </w:rPr>
              <w:t> </w:t>
            </w:r>
          </w:p>
        </w:tc>
      </w:tr>
      <w:tr w:rsidR="008246EE" w:rsidRPr="008246EE" w14:paraId="5C3E93D1" w14:textId="77777777" w:rsidTr="00A147B9">
        <w:trPr>
          <w:trHeight w:val="85"/>
        </w:trPr>
        <w:tc>
          <w:tcPr>
            <w:tcW w:w="3411" w:type="pct"/>
            <w:tcBorders>
              <w:top w:val="nil"/>
              <w:left w:val="nil"/>
              <w:bottom w:val="nil"/>
              <w:right w:val="nil"/>
            </w:tcBorders>
            <w:shd w:val="clear" w:color="auto" w:fill="auto"/>
            <w:vAlign w:val="bottom"/>
            <w:hideMark/>
          </w:tcPr>
          <w:p w14:paraId="4262EC5E" w14:textId="77777777" w:rsidR="008246EE" w:rsidRPr="008246EE" w:rsidRDefault="008246EE" w:rsidP="008246EE">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812B37A"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07C4DA7"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BBBBC96"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5252A53" w14:textId="77777777" w:rsidTr="00A147B9">
        <w:trPr>
          <w:trHeight w:val="85"/>
        </w:trPr>
        <w:tc>
          <w:tcPr>
            <w:tcW w:w="3411" w:type="pct"/>
            <w:tcBorders>
              <w:top w:val="nil"/>
              <w:left w:val="nil"/>
              <w:bottom w:val="nil"/>
              <w:right w:val="nil"/>
            </w:tcBorders>
            <w:shd w:val="clear" w:color="auto" w:fill="auto"/>
            <w:vAlign w:val="bottom"/>
            <w:hideMark/>
          </w:tcPr>
          <w:p w14:paraId="67B9A425" w14:textId="77777777" w:rsidR="008246EE" w:rsidRPr="008246EE" w:rsidRDefault="008246EE" w:rsidP="008246EE">
            <w:pPr>
              <w:spacing w:line="240" w:lineRule="auto"/>
              <w:rPr>
                <w:i/>
                <w:iCs/>
                <w:sz w:val="12"/>
                <w:szCs w:val="12"/>
                <w:u w:val="single"/>
              </w:rPr>
            </w:pPr>
            <w:r w:rsidRPr="008246EE">
              <w:rPr>
                <w:i/>
                <w:iCs/>
                <w:sz w:val="12"/>
                <w:szCs w:val="12"/>
                <w:u w:val="single"/>
              </w:rPr>
              <w:t>Cel:</w:t>
            </w:r>
          </w:p>
        </w:tc>
        <w:tc>
          <w:tcPr>
            <w:tcW w:w="530" w:type="pct"/>
            <w:tcBorders>
              <w:top w:val="nil"/>
              <w:left w:val="nil"/>
              <w:bottom w:val="nil"/>
              <w:right w:val="nil"/>
            </w:tcBorders>
            <w:shd w:val="clear" w:color="auto" w:fill="auto"/>
            <w:noWrap/>
            <w:vAlign w:val="bottom"/>
            <w:hideMark/>
          </w:tcPr>
          <w:p w14:paraId="57DB1CDF"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BEF7367"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C2AE877"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0E1D840C" w14:textId="77777777" w:rsidTr="00A147B9">
        <w:trPr>
          <w:trHeight w:val="85"/>
        </w:trPr>
        <w:tc>
          <w:tcPr>
            <w:tcW w:w="3411" w:type="pct"/>
            <w:tcBorders>
              <w:top w:val="nil"/>
              <w:left w:val="nil"/>
              <w:bottom w:val="nil"/>
              <w:right w:val="nil"/>
            </w:tcBorders>
            <w:shd w:val="clear" w:color="auto" w:fill="auto"/>
            <w:vAlign w:val="bottom"/>
            <w:hideMark/>
          </w:tcPr>
          <w:p w14:paraId="4DD566D4" w14:textId="77777777" w:rsidR="008246EE" w:rsidRPr="008246EE" w:rsidRDefault="008246EE" w:rsidP="008246EE">
            <w:pPr>
              <w:spacing w:line="240" w:lineRule="auto"/>
              <w:rPr>
                <w:sz w:val="12"/>
                <w:szCs w:val="12"/>
              </w:rPr>
            </w:pPr>
            <w:r w:rsidRPr="008246EE">
              <w:rPr>
                <w:sz w:val="12"/>
                <w:szCs w:val="12"/>
              </w:rPr>
              <w:t>Obsługa jednostek niższego rzędu utworzonych na obszarze dzielnic</w:t>
            </w:r>
          </w:p>
        </w:tc>
        <w:tc>
          <w:tcPr>
            <w:tcW w:w="530" w:type="pct"/>
            <w:tcBorders>
              <w:top w:val="nil"/>
              <w:left w:val="nil"/>
              <w:bottom w:val="nil"/>
              <w:right w:val="nil"/>
            </w:tcBorders>
            <w:shd w:val="clear" w:color="auto" w:fill="auto"/>
            <w:noWrap/>
            <w:vAlign w:val="bottom"/>
            <w:hideMark/>
          </w:tcPr>
          <w:p w14:paraId="0ED6A118" w14:textId="77777777" w:rsidR="008246EE" w:rsidRPr="008246EE" w:rsidRDefault="008246EE" w:rsidP="008246EE">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AEED389"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73602FE"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11053E6" w14:textId="77777777" w:rsidTr="00A147B9">
        <w:trPr>
          <w:trHeight w:val="85"/>
        </w:trPr>
        <w:tc>
          <w:tcPr>
            <w:tcW w:w="3411" w:type="pct"/>
            <w:tcBorders>
              <w:top w:val="nil"/>
              <w:left w:val="nil"/>
              <w:bottom w:val="nil"/>
              <w:right w:val="nil"/>
            </w:tcBorders>
            <w:shd w:val="clear" w:color="auto" w:fill="auto"/>
            <w:vAlign w:val="bottom"/>
            <w:hideMark/>
          </w:tcPr>
          <w:p w14:paraId="1D5F7590" w14:textId="77777777" w:rsidR="008246EE" w:rsidRPr="008246EE" w:rsidRDefault="008246EE" w:rsidP="008246EE">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722DC770" w14:textId="77777777" w:rsidR="008246EE" w:rsidRPr="008246EE" w:rsidRDefault="008246EE" w:rsidP="008246EE">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1490161"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8C6E371"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6BF2531A" w14:textId="77777777" w:rsidTr="00A147B9">
        <w:trPr>
          <w:trHeight w:val="85"/>
        </w:trPr>
        <w:tc>
          <w:tcPr>
            <w:tcW w:w="3411" w:type="pct"/>
            <w:tcBorders>
              <w:top w:val="nil"/>
              <w:left w:val="nil"/>
              <w:bottom w:val="nil"/>
              <w:right w:val="nil"/>
            </w:tcBorders>
            <w:shd w:val="clear" w:color="auto" w:fill="auto"/>
            <w:noWrap/>
            <w:vAlign w:val="bottom"/>
            <w:hideMark/>
          </w:tcPr>
          <w:p w14:paraId="3A6F5CF8" w14:textId="77777777" w:rsidR="008246EE" w:rsidRPr="008246EE" w:rsidRDefault="008246EE" w:rsidP="008246EE">
            <w:pPr>
              <w:spacing w:line="240" w:lineRule="auto"/>
              <w:rPr>
                <w:i/>
                <w:iCs/>
                <w:sz w:val="12"/>
                <w:szCs w:val="12"/>
                <w:u w:val="single"/>
              </w:rPr>
            </w:pPr>
            <w:r w:rsidRPr="008246EE">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D4E7BB2" w14:textId="77777777" w:rsidR="008246EE" w:rsidRPr="008246EE" w:rsidRDefault="008246EE" w:rsidP="008246EE">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6EC4132" w14:textId="77777777" w:rsidR="008246EE" w:rsidRPr="008246EE" w:rsidRDefault="008246EE" w:rsidP="008246EE">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08DD35C" w14:textId="77777777" w:rsidR="008246EE" w:rsidRPr="008246EE" w:rsidRDefault="008246EE" w:rsidP="008246EE">
            <w:pPr>
              <w:spacing w:line="240" w:lineRule="auto"/>
              <w:rPr>
                <w:rFonts w:ascii="Times New Roman" w:hAnsi="Times New Roman" w:cs="Times New Roman"/>
                <w:sz w:val="12"/>
                <w:szCs w:val="12"/>
              </w:rPr>
            </w:pPr>
          </w:p>
        </w:tc>
      </w:tr>
      <w:tr w:rsidR="008246EE" w:rsidRPr="008246EE" w14:paraId="16E0BFFF" w14:textId="77777777" w:rsidTr="00A147B9">
        <w:trPr>
          <w:trHeight w:val="85"/>
        </w:trPr>
        <w:tc>
          <w:tcPr>
            <w:tcW w:w="3411" w:type="pct"/>
            <w:tcBorders>
              <w:top w:val="nil"/>
              <w:left w:val="nil"/>
              <w:bottom w:val="nil"/>
              <w:right w:val="nil"/>
            </w:tcBorders>
            <w:shd w:val="clear" w:color="auto" w:fill="auto"/>
            <w:noWrap/>
            <w:vAlign w:val="bottom"/>
            <w:hideMark/>
          </w:tcPr>
          <w:p w14:paraId="4A6AEEC0" w14:textId="77777777" w:rsidR="008246EE" w:rsidRPr="008246EE" w:rsidRDefault="008246EE" w:rsidP="008246EE">
            <w:pPr>
              <w:spacing w:line="240" w:lineRule="auto"/>
              <w:rPr>
                <w:sz w:val="12"/>
                <w:szCs w:val="12"/>
              </w:rPr>
            </w:pPr>
            <w:r w:rsidRPr="008246EE">
              <w:rPr>
                <w:sz w:val="12"/>
                <w:szCs w:val="12"/>
              </w:rPr>
              <w:t>koszt realizacji zadania w przeliczeniu na działającą radę osiedlową</w:t>
            </w:r>
          </w:p>
        </w:tc>
        <w:tc>
          <w:tcPr>
            <w:tcW w:w="530" w:type="pct"/>
            <w:tcBorders>
              <w:top w:val="nil"/>
              <w:left w:val="nil"/>
              <w:bottom w:val="nil"/>
              <w:right w:val="nil"/>
            </w:tcBorders>
            <w:shd w:val="clear" w:color="auto" w:fill="auto"/>
            <w:noWrap/>
            <w:vAlign w:val="bottom"/>
            <w:hideMark/>
          </w:tcPr>
          <w:p w14:paraId="03562195" w14:textId="77777777" w:rsidR="008246EE" w:rsidRPr="008246EE" w:rsidRDefault="008246EE" w:rsidP="008246EE">
            <w:pPr>
              <w:spacing w:line="240" w:lineRule="auto"/>
              <w:jc w:val="center"/>
              <w:rPr>
                <w:sz w:val="12"/>
                <w:szCs w:val="12"/>
              </w:rPr>
            </w:pPr>
            <w:r w:rsidRPr="008246EE">
              <w:rPr>
                <w:sz w:val="12"/>
                <w:szCs w:val="12"/>
              </w:rPr>
              <w:t>zł</w:t>
            </w:r>
          </w:p>
        </w:tc>
        <w:tc>
          <w:tcPr>
            <w:tcW w:w="574" w:type="pct"/>
            <w:tcBorders>
              <w:top w:val="nil"/>
              <w:left w:val="nil"/>
              <w:bottom w:val="nil"/>
              <w:right w:val="nil"/>
            </w:tcBorders>
            <w:shd w:val="clear" w:color="auto" w:fill="auto"/>
            <w:noWrap/>
            <w:vAlign w:val="bottom"/>
            <w:hideMark/>
          </w:tcPr>
          <w:p w14:paraId="1A52FED6" w14:textId="77777777" w:rsidR="008246EE" w:rsidRPr="008246EE" w:rsidRDefault="008246EE" w:rsidP="008246EE">
            <w:pPr>
              <w:spacing w:line="240" w:lineRule="auto"/>
              <w:jc w:val="right"/>
              <w:rPr>
                <w:sz w:val="12"/>
                <w:szCs w:val="12"/>
              </w:rPr>
            </w:pPr>
            <w:r w:rsidRPr="008246EE">
              <w:rPr>
                <w:sz w:val="12"/>
                <w:szCs w:val="12"/>
              </w:rPr>
              <w:t>24 070</w:t>
            </w:r>
          </w:p>
        </w:tc>
        <w:tc>
          <w:tcPr>
            <w:tcW w:w="485" w:type="pct"/>
            <w:tcBorders>
              <w:top w:val="nil"/>
              <w:left w:val="nil"/>
              <w:bottom w:val="nil"/>
              <w:right w:val="nil"/>
            </w:tcBorders>
            <w:shd w:val="clear" w:color="auto" w:fill="auto"/>
            <w:noWrap/>
            <w:vAlign w:val="bottom"/>
            <w:hideMark/>
          </w:tcPr>
          <w:p w14:paraId="7D0729EF" w14:textId="77777777" w:rsidR="008246EE" w:rsidRPr="008246EE" w:rsidRDefault="008246EE" w:rsidP="008246EE">
            <w:pPr>
              <w:spacing w:line="240" w:lineRule="auto"/>
              <w:jc w:val="right"/>
              <w:rPr>
                <w:sz w:val="12"/>
                <w:szCs w:val="12"/>
              </w:rPr>
            </w:pPr>
            <w:r w:rsidRPr="008246EE">
              <w:rPr>
                <w:sz w:val="12"/>
                <w:szCs w:val="12"/>
              </w:rPr>
              <w:t>17 857</w:t>
            </w:r>
          </w:p>
        </w:tc>
      </w:tr>
    </w:tbl>
    <w:p w14:paraId="7339907E" w14:textId="77777777" w:rsidR="00113299" w:rsidRDefault="00113299" w:rsidP="0074221B"/>
    <w:p w14:paraId="026915F5" w14:textId="77777777" w:rsidR="0074221B" w:rsidRDefault="0074221B" w:rsidP="0074221B">
      <w:pPr>
        <w:sectPr w:rsidR="0074221B" w:rsidSect="0074221B">
          <w:type w:val="oddPage"/>
          <w:pgSz w:w="11906" w:h="16838"/>
          <w:pgMar w:top="1417" w:right="1417" w:bottom="1417" w:left="1417" w:header="708" w:footer="708" w:gutter="0"/>
          <w:cols w:space="708"/>
          <w:docGrid w:linePitch="360"/>
        </w:sectPr>
      </w:pPr>
    </w:p>
    <w:p w14:paraId="147C05F0" w14:textId="77777777" w:rsidR="0074221B" w:rsidRDefault="00AE4FF7" w:rsidP="0074221B">
      <w:pPr>
        <w:pStyle w:val="Nagwek2"/>
      </w:pPr>
      <w:bookmarkStart w:id="89" w:name="_Toc192833899"/>
      <w:r>
        <w:t>4</w:t>
      </w:r>
      <w:r w:rsidR="0074221B">
        <w:t>.</w:t>
      </w:r>
      <w:r w:rsidR="00F27B38">
        <w:t>4</w:t>
      </w:r>
      <w:r w:rsidR="0074221B">
        <w:t>.</w:t>
      </w:r>
      <w:r w:rsidR="0074221B">
        <w:tab/>
        <w:t>Charakterystyka wydatków inwestycyjnych</w:t>
      </w:r>
      <w:r w:rsidR="0074221B">
        <w:br/>
        <w:t>w układzie zadań</w:t>
      </w:r>
      <w:bookmarkEnd w:id="89"/>
    </w:p>
    <w:tbl>
      <w:tblPr>
        <w:tblW w:w="5000" w:type="pct"/>
        <w:tblCellMar>
          <w:left w:w="70" w:type="dxa"/>
          <w:right w:w="70" w:type="dxa"/>
        </w:tblCellMar>
        <w:tblLook w:val="04A0" w:firstRow="1" w:lastRow="0" w:firstColumn="1" w:lastColumn="0" w:noHBand="0" w:noVBand="1"/>
      </w:tblPr>
      <w:tblGrid>
        <w:gridCol w:w="5674"/>
        <w:gridCol w:w="1072"/>
        <w:gridCol w:w="1254"/>
        <w:gridCol w:w="1072"/>
      </w:tblGrid>
      <w:tr w:rsidR="008246EE" w:rsidRPr="008246EE" w14:paraId="5CAA50E3" w14:textId="77777777" w:rsidTr="008246EE">
        <w:trPr>
          <w:trHeight w:val="85"/>
          <w:tblHeader/>
        </w:trPr>
        <w:tc>
          <w:tcPr>
            <w:tcW w:w="3127" w:type="pct"/>
            <w:tcBorders>
              <w:top w:val="nil"/>
              <w:left w:val="nil"/>
              <w:bottom w:val="nil"/>
              <w:right w:val="nil"/>
            </w:tcBorders>
            <w:shd w:val="clear" w:color="000000" w:fill="8DB0DB"/>
            <w:noWrap/>
            <w:vAlign w:val="center"/>
            <w:hideMark/>
          </w:tcPr>
          <w:p w14:paraId="71E4A2C4" w14:textId="77777777" w:rsidR="008246EE" w:rsidRPr="008246EE" w:rsidRDefault="008246EE" w:rsidP="008246EE">
            <w:pPr>
              <w:spacing w:line="240" w:lineRule="auto"/>
              <w:jc w:val="center"/>
              <w:rPr>
                <w:b/>
                <w:bCs/>
                <w:sz w:val="14"/>
                <w:szCs w:val="14"/>
              </w:rPr>
            </w:pPr>
            <w:r w:rsidRPr="008246EE">
              <w:rPr>
                <w:b/>
                <w:bCs/>
                <w:sz w:val="14"/>
                <w:szCs w:val="14"/>
              </w:rPr>
              <w:t>Wyszczególnienie</w:t>
            </w:r>
          </w:p>
        </w:tc>
        <w:tc>
          <w:tcPr>
            <w:tcW w:w="591" w:type="pct"/>
            <w:tcBorders>
              <w:top w:val="nil"/>
              <w:left w:val="nil"/>
              <w:bottom w:val="nil"/>
              <w:right w:val="nil"/>
            </w:tcBorders>
            <w:shd w:val="clear" w:color="000000" w:fill="8DB0DB"/>
            <w:noWrap/>
            <w:vAlign w:val="center"/>
            <w:hideMark/>
          </w:tcPr>
          <w:p w14:paraId="6B45265F" w14:textId="77777777" w:rsidR="008246EE" w:rsidRPr="008246EE" w:rsidRDefault="008246EE" w:rsidP="008246EE">
            <w:pPr>
              <w:spacing w:line="240" w:lineRule="auto"/>
              <w:jc w:val="center"/>
              <w:rPr>
                <w:b/>
                <w:bCs/>
                <w:sz w:val="14"/>
                <w:szCs w:val="14"/>
              </w:rPr>
            </w:pPr>
            <w:r w:rsidRPr="008246EE">
              <w:rPr>
                <w:b/>
                <w:bCs/>
                <w:sz w:val="14"/>
                <w:szCs w:val="14"/>
              </w:rPr>
              <w:t>Plan</w:t>
            </w:r>
          </w:p>
        </w:tc>
        <w:tc>
          <w:tcPr>
            <w:tcW w:w="691" w:type="pct"/>
            <w:tcBorders>
              <w:top w:val="nil"/>
              <w:left w:val="nil"/>
              <w:bottom w:val="nil"/>
              <w:right w:val="nil"/>
            </w:tcBorders>
            <w:shd w:val="clear" w:color="000000" w:fill="8DB0DB"/>
            <w:noWrap/>
            <w:vAlign w:val="center"/>
            <w:hideMark/>
          </w:tcPr>
          <w:p w14:paraId="56DDFD60" w14:textId="77777777" w:rsidR="008246EE" w:rsidRPr="008246EE" w:rsidRDefault="008246EE" w:rsidP="008246EE">
            <w:pPr>
              <w:spacing w:line="240" w:lineRule="auto"/>
              <w:jc w:val="center"/>
              <w:rPr>
                <w:b/>
                <w:bCs/>
                <w:sz w:val="14"/>
                <w:szCs w:val="14"/>
              </w:rPr>
            </w:pPr>
            <w:r w:rsidRPr="008246EE">
              <w:rPr>
                <w:b/>
                <w:bCs/>
                <w:sz w:val="14"/>
                <w:szCs w:val="14"/>
              </w:rPr>
              <w:t xml:space="preserve">Wykonanie </w:t>
            </w:r>
          </w:p>
        </w:tc>
        <w:tc>
          <w:tcPr>
            <w:tcW w:w="591" w:type="pct"/>
            <w:tcBorders>
              <w:top w:val="nil"/>
              <w:left w:val="nil"/>
              <w:bottom w:val="nil"/>
              <w:right w:val="nil"/>
            </w:tcBorders>
            <w:shd w:val="clear" w:color="000000" w:fill="8DB0DB"/>
            <w:noWrap/>
            <w:vAlign w:val="center"/>
            <w:hideMark/>
          </w:tcPr>
          <w:p w14:paraId="1D4E3740" w14:textId="77777777" w:rsidR="008246EE" w:rsidRPr="008246EE" w:rsidRDefault="008246EE" w:rsidP="008246EE">
            <w:pPr>
              <w:spacing w:line="240" w:lineRule="auto"/>
              <w:jc w:val="center"/>
              <w:rPr>
                <w:b/>
                <w:bCs/>
                <w:sz w:val="14"/>
                <w:szCs w:val="14"/>
              </w:rPr>
            </w:pPr>
            <w:r w:rsidRPr="008246EE">
              <w:rPr>
                <w:b/>
                <w:bCs/>
                <w:sz w:val="14"/>
                <w:szCs w:val="14"/>
              </w:rPr>
              <w:t>Wskaźnik</w:t>
            </w:r>
          </w:p>
        </w:tc>
      </w:tr>
      <w:tr w:rsidR="008246EE" w:rsidRPr="008246EE" w14:paraId="74240B42" w14:textId="77777777" w:rsidTr="008246EE">
        <w:trPr>
          <w:trHeight w:val="85"/>
        </w:trPr>
        <w:tc>
          <w:tcPr>
            <w:tcW w:w="3127" w:type="pct"/>
            <w:tcBorders>
              <w:top w:val="nil"/>
              <w:left w:val="nil"/>
              <w:bottom w:val="nil"/>
              <w:right w:val="nil"/>
            </w:tcBorders>
            <w:shd w:val="clear" w:color="auto" w:fill="auto"/>
            <w:vAlign w:val="center"/>
            <w:hideMark/>
          </w:tcPr>
          <w:p w14:paraId="0CEE0EFA" w14:textId="77777777" w:rsidR="008246EE" w:rsidRPr="008246EE" w:rsidRDefault="008246EE" w:rsidP="008246EE">
            <w:pPr>
              <w:spacing w:line="240" w:lineRule="auto"/>
              <w:jc w:val="center"/>
              <w:rPr>
                <w:b/>
                <w:bCs/>
                <w:sz w:val="12"/>
                <w:szCs w:val="12"/>
              </w:rPr>
            </w:pPr>
          </w:p>
        </w:tc>
        <w:tc>
          <w:tcPr>
            <w:tcW w:w="591" w:type="pct"/>
            <w:tcBorders>
              <w:top w:val="nil"/>
              <w:left w:val="nil"/>
              <w:bottom w:val="nil"/>
              <w:right w:val="nil"/>
            </w:tcBorders>
            <w:shd w:val="clear" w:color="auto" w:fill="auto"/>
            <w:vAlign w:val="center"/>
            <w:hideMark/>
          </w:tcPr>
          <w:p w14:paraId="23C13FA0" w14:textId="77777777" w:rsidR="008246EE" w:rsidRPr="008246EE" w:rsidRDefault="008246EE" w:rsidP="008246EE">
            <w:pPr>
              <w:spacing w:line="240" w:lineRule="auto"/>
              <w:jc w:val="center"/>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47B29672" w14:textId="77777777" w:rsidR="008246EE" w:rsidRPr="008246EE" w:rsidRDefault="008246EE" w:rsidP="008246EE">
            <w:pPr>
              <w:spacing w:line="240" w:lineRule="auto"/>
              <w:jc w:val="center"/>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29426B88" w14:textId="77777777" w:rsidR="008246EE" w:rsidRPr="008246EE" w:rsidRDefault="008246EE" w:rsidP="008246EE">
            <w:pPr>
              <w:spacing w:line="240" w:lineRule="auto"/>
              <w:jc w:val="center"/>
              <w:rPr>
                <w:rFonts w:ascii="Times New Roman" w:hAnsi="Times New Roman" w:cs="Times New Roman"/>
                <w:sz w:val="12"/>
                <w:szCs w:val="12"/>
              </w:rPr>
            </w:pPr>
          </w:p>
        </w:tc>
      </w:tr>
      <w:tr w:rsidR="008246EE" w:rsidRPr="008246EE" w14:paraId="3294E073" w14:textId="77777777" w:rsidTr="008246EE">
        <w:trPr>
          <w:trHeight w:val="85"/>
        </w:trPr>
        <w:tc>
          <w:tcPr>
            <w:tcW w:w="3127" w:type="pct"/>
            <w:tcBorders>
              <w:top w:val="nil"/>
              <w:left w:val="nil"/>
              <w:bottom w:val="nil"/>
              <w:right w:val="nil"/>
            </w:tcBorders>
            <w:shd w:val="clear" w:color="000000" w:fill="8DB0DB"/>
            <w:noWrap/>
            <w:vAlign w:val="center"/>
            <w:hideMark/>
          </w:tcPr>
          <w:p w14:paraId="25D0CE6D" w14:textId="77777777" w:rsidR="008246EE" w:rsidRPr="008246EE" w:rsidRDefault="008246EE" w:rsidP="008246EE">
            <w:pPr>
              <w:spacing w:line="240" w:lineRule="auto"/>
              <w:rPr>
                <w:b/>
                <w:bCs/>
                <w:sz w:val="12"/>
                <w:szCs w:val="12"/>
              </w:rPr>
            </w:pPr>
            <w:r w:rsidRPr="008246EE">
              <w:rPr>
                <w:b/>
                <w:bCs/>
                <w:sz w:val="12"/>
                <w:szCs w:val="12"/>
              </w:rPr>
              <w:t>RAZEM</w:t>
            </w:r>
          </w:p>
        </w:tc>
        <w:tc>
          <w:tcPr>
            <w:tcW w:w="591" w:type="pct"/>
            <w:tcBorders>
              <w:top w:val="nil"/>
              <w:left w:val="nil"/>
              <w:bottom w:val="nil"/>
              <w:right w:val="nil"/>
            </w:tcBorders>
            <w:shd w:val="clear" w:color="000000" w:fill="8DB0DB"/>
            <w:vAlign w:val="center"/>
            <w:hideMark/>
          </w:tcPr>
          <w:p w14:paraId="568BF15B" w14:textId="77777777" w:rsidR="008246EE" w:rsidRPr="008246EE" w:rsidRDefault="008246EE" w:rsidP="008246EE">
            <w:pPr>
              <w:spacing w:line="240" w:lineRule="auto"/>
              <w:jc w:val="right"/>
              <w:rPr>
                <w:b/>
                <w:bCs/>
                <w:sz w:val="12"/>
                <w:szCs w:val="12"/>
              </w:rPr>
            </w:pPr>
            <w:r w:rsidRPr="008246EE">
              <w:rPr>
                <w:b/>
                <w:bCs/>
                <w:sz w:val="12"/>
                <w:szCs w:val="12"/>
              </w:rPr>
              <w:t>60 578 938</w:t>
            </w:r>
          </w:p>
        </w:tc>
        <w:tc>
          <w:tcPr>
            <w:tcW w:w="691" w:type="pct"/>
            <w:tcBorders>
              <w:top w:val="nil"/>
              <w:left w:val="nil"/>
              <w:bottom w:val="nil"/>
              <w:right w:val="nil"/>
            </w:tcBorders>
            <w:shd w:val="clear" w:color="000000" w:fill="8DB0DB"/>
            <w:vAlign w:val="center"/>
            <w:hideMark/>
          </w:tcPr>
          <w:p w14:paraId="51B70E05" w14:textId="77777777" w:rsidR="008246EE" w:rsidRPr="008246EE" w:rsidRDefault="008246EE" w:rsidP="008246EE">
            <w:pPr>
              <w:spacing w:line="240" w:lineRule="auto"/>
              <w:jc w:val="right"/>
              <w:rPr>
                <w:b/>
                <w:bCs/>
                <w:sz w:val="12"/>
                <w:szCs w:val="12"/>
              </w:rPr>
            </w:pPr>
            <w:r w:rsidRPr="008246EE">
              <w:rPr>
                <w:b/>
                <w:bCs/>
                <w:sz w:val="12"/>
                <w:szCs w:val="12"/>
              </w:rPr>
              <w:t>53 427 594,70</w:t>
            </w:r>
          </w:p>
        </w:tc>
        <w:tc>
          <w:tcPr>
            <w:tcW w:w="591" w:type="pct"/>
            <w:tcBorders>
              <w:top w:val="nil"/>
              <w:left w:val="nil"/>
              <w:bottom w:val="nil"/>
              <w:right w:val="nil"/>
            </w:tcBorders>
            <w:shd w:val="clear" w:color="000000" w:fill="8DB0DB"/>
            <w:noWrap/>
            <w:vAlign w:val="center"/>
            <w:hideMark/>
          </w:tcPr>
          <w:p w14:paraId="76A1A71C" w14:textId="77777777" w:rsidR="008246EE" w:rsidRPr="008246EE" w:rsidRDefault="008246EE" w:rsidP="008246EE">
            <w:pPr>
              <w:spacing w:line="240" w:lineRule="auto"/>
              <w:jc w:val="right"/>
              <w:rPr>
                <w:b/>
                <w:bCs/>
                <w:sz w:val="12"/>
                <w:szCs w:val="12"/>
              </w:rPr>
            </w:pPr>
            <w:r w:rsidRPr="008246EE">
              <w:rPr>
                <w:b/>
                <w:bCs/>
                <w:sz w:val="12"/>
                <w:szCs w:val="12"/>
              </w:rPr>
              <w:t>88,2%</w:t>
            </w:r>
          </w:p>
        </w:tc>
      </w:tr>
      <w:tr w:rsidR="008246EE" w:rsidRPr="008246EE" w14:paraId="73601E0A" w14:textId="77777777" w:rsidTr="008246EE">
        <w:trPr>
          <w:trHeight w:val="85"/>
        </w:trPr>
        <w:tc>
          <w:tcPr>
            <w:tcW w:w="3127" w:type="pct"/>
            <w:tcBorders>
              <w:top w:val="nil"/>
              <w:left w:val="nil"/>
              <w:bottom w:val="nil"/>
              <w:right w:val="nil"/>
            </w:tcBorders>
            <w:shd w:val="clear" w:color="auto" w:fill="auto"/>
            <w:noWrap/>
            <w:vAlign w:val="center"/>
            <w:hideMark/>
          </w:tcPr>
          <w:p w14:paraId="1473583F"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14:paraId="280D32C5"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1D6166CA"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3CB12834"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48A618DE" w14:textId="77777777" w:rsidTr="008246EE">
        <w:trPr>
          <w:trHeight w:val="85"/>
        </w:trPr>
        <w:tc>
          <w:tcPr>
            <w:tcW w:w="3127" w:type="pct"/>
            <w:tcBorders>
              <w:top w:val="nil"/>
              <w:left w:val="nil"/>
              <w:bottom w:val="nil"/>
              <w:right w:val="nil"/>
            </w:tcBorders>
            <w:shd w:val="clear" w:color="000000" w:fill="B7CFE8"/>
            <w:vAlign w:val="center"/>
            <w:hideMark/>
          </w:tcPr>
          <w:p w14:paraId="496D6CF4" w14:textId="77777777" w:rsidR="008246EE" w:rsidRPr="008246EE" w:rsidRDefault="008246EE" w:rsidP="008246EE">
            <w:pPr>
              <w:spacing w:line="240" w:lineRule="auto"/>
              <w:rPr>
                <w:b/>
                <w:bCs/>
                <w:sz w:val="12"/>
                <w:szCs w:val="12"/>
              </w:rPr>
            </w:pPr>
            <w:r w:rsidRPr="008246EE">
              <w:rPr>
                <w:b/>
                <w:bCs/>
                <w:sz w:val="12"/>
                <w:szCs w:val="12"/>
              </w:rPr>
              <w:t>TRANSPORT I KOMUNIKACJA</w:t>
            </w:r>
          </w:p>
        </w:tc>
        <w:tc>
          <w:tcPr>
            <w:tcW w:w="591" w:type="pct"/>
            <w:tcBorders>
              <w:top w:val="nil"/>
              <w:left w:val="nil"/>
              <w:bottom w:val="nil"/>
              <w:right w:val="nil"/>
            </w:tcBorders>
            <w:shd w:val="clear" w:color="000000" w:fill="B7CFE8"/>
            <w:vAlign w:val="center"/>
            <w:hideMark/>
          </w:tcPr>
          <w:p w14:paraId="05F9A848" w14:textId="77777777" w:rsidR="008246EE" w:rsidRPr="008246EE" w:rsidRDefault="008246EE" w:rsidP="008246EE">
            <w:pPr>
              <w:spacing w:line="240" w:lineRule="auto"/>
              <w:jc w:val="right"/>
              <w:rPr>
                <w:b/>
                <w:bCs/>
                <w:sz w:val="12"/>
                <w:szCs w:val="12"/>
              </w:rPr>
            </w:pPr>
            <w:r w:rsidRPr="008246EE">
              <w:rPr>
                <w:b/>
                <w:bCs/>
                <w:sz w:val="12"/>
                <w:szCs w:val="12"/>
              </w:rPr>
              <w:t>643 775</w:t>
            </w:r>
          </w:p>
        </w:tc>
        <w:tc>
          <w:tcPr>
            <w:tcW w:w="691" w:type="pct"/>
            <w:tcBorders>
              <w:top w:val="nil"/>
              <w:left w:val="nil"/>
              <w:bottom w:val="nil"/>
              <w:right w:val="nil"/>
            </w:tcBorders>
            <w:shd w:val="clear" w:color="000000" w:fill="B7CFE8"/>
            <w:vAlign w:val="center"/>
            <w:hideMark/>
          </w:tcPr>
          <w:p w14:paraId="55B98B40" w14:textId="77777777" w:rsidR="008246EE" w:rsidRPr="008246EE" w:rsidRDefault="008246EE" w:rsidP="008246EE">
            <w:pPr>
              <w:spacing w:line="240" w:lineRule="auto"/>
              <w:jc w:val="right"/>
              <w:rPr>
                <w:b/>
                <w:bCs/>
                <w:sz w:val="12"/>
                <w:szCs w:val="12"/>
              </w:rPr>
            </w:pPr>
            <w:r w:rsidRPr="008246EE">
              <w:rPr>
                <w:b/>
                <w:bCs/>
                <w:sz w:val="12"/>
                <w:szCs w:val="12"/>
              </w:rPr>
              <w:t>643 774,52</w:t>
            </w:r>
          </w:p>
        </w:tc>
        <w:tc>
          <w:tcPr>
            <w:tcW w:w="591" w:type="pct"/>
            <w:tcBorders>
              <w:top w:val="nil"/>
              <w:left w:val="nil"/>
              <w:bottom w:val="nil"/>
              <w:right w:val="nil"/>
            </w:tcBorders>
            <w:shd w:val="clear" w:color="000000" w:fill="B7CFE8"/>
            <w:noWrap/>
            <w:vAlign w:val="center"/>
            <w:hideMark/>
          </w:tcPr>
          <w:p w14:paraId="4A1FFFD3"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62FCCAED" w14:textId="77777777" w:rsidTr="008246EE">
        <w:trPr>
          <w:trHeight w:val="85"/>
        </w:trPr>
        <w:tc>
          <w:tcPr>
            <w:tcW w:w="3127" w:type="pct"/>
            <w:tcBorders>
              <w:top w:val="nil"/>
              <w:left w:val="nil"/>
              <w:bottom w:val="nil"/>
              <w:right w:val="nil"/>
            </w:tcBorders>
            <w:shd w:val="clear" w:color="auto" w:fill="auto"/>
            <w:noWrap/>
            <w:vAlign w:val="center"/>
            <w:hideMark/>
          </w:tcPr>
          <w:p w14:paraId="2714E6F9"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14:paraId="67EDAEA1"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24513DF7"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BC300A6"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5DA8004D" w14:textId="77777777" w:rsidTr="008246EE">
        <w:trPr>
          <w:trHeight w:val="85"/>
        </w:trPr>
        <w:tc>
          <w:tcPr>
            <w:tcW w:w="3127" w:type="pct"/>
            <w:tcBorders>
              <w:top w:val="nil"/>
              <w:left w:val="nil"/>
              <w:bottom w:val="nil"/>
              <w:right w:val="nil"/>
            </w:tcBorders>
            <w:shd w:val="clear" w:color="000000" w:fill="B6D9E6"/>
            <w:vAlign w:val="center"/>
            <w:hideMark/>
          </w:tcPr>
          <w:p w14:paraId="1701D226" w14:textId="77777777" w:rsidR="008246EE" w:rsidRPr="008246EE" w:rsidRDefault="008246EE" w:rsidP="008246EE">
            <w:pPr>
              <w:spacing w:line="240" w:lineRule="auto"/>
              <w:rPr>
                <w:b/>
                <w:bCs/>
                <w:sz w:val="12"/>
                <w:szCs w:val="12"/>
              </w:rPr>
            </w:pPr>
            <w:r w:rsidRPr="008246EE">
              <w:rPr>
                <w:b/>
                <w:bCs/>
                <w:sz w:val="12"/>
                <w:szCs w:val="12"/>
              </w:rPr>
              <w:t>Drogi i mosty</w:t>
            </w:r>
          </w:p>
        </w:tc>
        <w:tc>
          <w:tcPr>
            <w:tcW w:w="591" w:type="pct"/>
            <w:tcBorders>
              <w:top w:val="nil"/>
              <w:left w:val="nil"/>
              <w:bottom w:val="nil"/>
              <w:right w:val="nil"/>
            </w:tcBorders>
            <w:shd w:val="clear" w:color="000000" w:fill="B6D9E6"/>
            <w:vAlign w:val="center"/>
            <w:hideMark/>
          </w:tcPr>
          <w:p w14:paraId="3BE7AC6F" w14:textId="77777777" w:rsidR="008246EE" w:rsidRPr="008246EE" w:rsidRDefault="008246EE" w:rsidP="008246EE">
            <w:pPr>
              <w:spacing w:line="240" w:lineRule="auto"/>
              <w:jc w:val="right"/>
              <w:rPr>
                <w:b/>
                <w:bCs/>
                <w:sz w:val="12"/>
                <w:szCs w:val="12"/>
              </w:rPr>
            </w:pPr>
            <w:r w:rsidRPr="008246EE">
              <w:rPr>
                <w:b/>
                <w:bCs/>
                <w:sz w:val="12"/>
                <w:szCs w:val="12"/>
              </w:rPr>
              <w:t>643 775</w:t>
            </w:r>
          </w:p>
        </w:tc>
        <w:tc>
          <w:tcPr>
            <w:tcW w:w="691" w:type="pct"/>
            <w:tcBorders>
              <w:top w:val="nil"/>
              <w:left w:val="nil"/>
              <w:bottom w:val="nil"/>
              <w:right w:val="nil"/>
            </w:tcBorders>
            <w:shd w:val="clear" w:color="000000" w:fill="B6D9E6"/>
            <w:vAlign w:val="center"/>
            <w:hideMark/>
          </w:tcPr>
          <w:p w14:paraId="41CEF3BE" w14:textId="77777777" w:rsidR="008246EE" w:rsidRPr="008246EE" w:rsidRDefault="008246EE" w:rsidP="008246EE">
            <w:pPr>
              <w:spacing w:line="240" w:lineRule="auto"/>
              <w:jc w:val="right"/>
              <w:rPr>
                <w:b/>
                <w:bCs/>
                <w:sz w:val="12"/>
                <w:szCs w:val="12"/>
              </w:rPr>
            </w:pPr>
            <w:r w:rsidRPr="008246EE">
              <w:rPr>
                <w:b/>
                <w:bCs/>
                <w:sz w:val="12"/>
                <w:szCs w:val="12"/>
              </w:rPr>
              <w:t>643 774,52</w:t>
            </w:r>
          </w:p>
        </w:tc>
        <w:tc>
          <w:tcPr>
            <w:tcW w:w="591" w:type="pct"/>
            <w:tcBorders>
              <w:top w:val="nil"/>
              <w:left w:val="nil"/>
              <w:bottom w:val="nil"/>
              <w:right w:val="nil"/>
            </w:tcBorders>
            <w:shd w:val="clear" w:color="000000" w:fill="B6D9E6"/>
            <w:noWrap/>
            <w:vAlign w:val="center"/>
            <w:hideMark/>
          </w:tcPr>
          <w:p w14:paraId="3B699C8F"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20E2A48A" w14:textId="77777777" w:rsidTr="008246EE">
        <w:trPr>
          <w:trHeight w:val="85"/>
        </w:trPr>
        <w:tc>
          <w:tcPr>
            <w:tcW w:w="3127" w:type="pct"/>
            <w:tcBorders>
              <w:top w:val="nil"/>
              <w:left w:val="nil"/>
              <w:bottom w:val="nil"/>
              <w:right w:val="nil"/>
            </w:tcBorders>
            <w:shd w:val="clear" w:color="auto" w:fill="auto"/>
            <w:noWrap/>
            <w:vAlign w:val="center"/>
            <w:hideMark/>
          </w:tcPr>
          <w:p w14:paraId="11206876"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14:paraId="23542C38"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6F312068"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AB51B3C"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7C2A9C86" w14:textId="77777777" w:rsidTr="008246EE">
        <w:trPr>
          <w:trHeight w:val="85"/>
        </w:trPr>
        <w:tc>
          <w:tcPr>
            <w:tcW w:w="3127" w:type="pct"/>
            <w:tcBorders>
              <w:top w:val="nil"/>
              <w:left w:val="nil"/>
              <w:bottom w:val="nil"/>
              <w:right w:val="nil"/>
            </w:tcBorders>
            <w:shd w:val="clear" w:color="000000" w:fill="D5E3F2"/>
            <w:vAlign w:val="center"/>
            <w:hideMark/>
          </w:tcPr>
          <w:p w14:paraId="31CF1082" w14:textId="77777777" w:rsidR="008246EE" w:rsidRPr="008246EE" w:rsidRDefault="008246EE" w:rsidP="008246EE">
            <w:pPr>
              <w:spacing w:line="240" w:lineRule="auto"/>
              <w:rPr>
                <w:b/>
                <w:bCs/>
                <w:sz w:val="12"/>
                <w:szCs w:val="12"/>
              </w:rPr>
            </w:pPr>
            <w:r w:rsidRPr="008246EE">
              <w:rPr>
                <w:b/>
                <w:bCs/>
                <w:sz w:val="12"/>
                <w:szCs w:val="12"/>
              </w:rPr>
              <w:t>Zielone i doświetlone ulice, czyli przywracamy stylowe latarnie na ulicach Śródmieścia</w:t>
            </w:r>
          </w:p>
        </w:tc>
        <w:tc>
          <w:tcPr>
            <w:tcW w:w="591" w:type="pct"/>
            <w:tcBorders>
              <w:top w:val="nil"/>
              <w:left w:val="nil"/>
              <w:bottom w:val="nil"/>
              <w:right w:val="nil"/>
            </w:tcBorders>
            <w:shd w:val="clear" w:color="000000" w:fill="D5E3F2"/>
            <w:noWrap/>
            <w:vAlign w:val="center"/>
            <w:hideMark/>
          </w:tcPr>
          <w:p w14:paraId="6FB924EA" w14:textId="77777777" w:rsidR="008246EE" w:rsidRPr="008246EE" w:rsidRDefault="008246EE" w:rsidP="008246EE">
            <w:pPr>
              <w:spacing w:line="240" w:lineRule="auto"/>
              <w:jc w:val="right"/>
              <w:rPr>
                <w:b/>
                <w:bCs/>
                <w:sz w:val="12"/>
                <w:szCs w:val="12"/>
              </w:rPr>
            </w:pPr>
            <w:r w:rsidRPr="008246EE">
              <w:rPr>
                <w:b/>
                <w:bCs/>
                <w:sz w:val="12"/>
                <w:szCs w:val="12"/>
              </w:rPr>
              <w:t>643 775</w:t>
            </w:r>
          </w:p>
        </w:tc>
        <w:tc>
          <w:tcPr>
            <w:tcW w:w="691" w:type="pct"/>
            <w:tcBorders>
              <w:top w:val="nil"/>
              <w:left w:val="nil"/>
              <w:bottom w:val="nil"/>
              <w:right w:val="nil"/>
            </w:tcBorders>
            <w:shd w:val="clear" w:color="000000" w:fill="D5E3F2"/>
            <w:noWrap/>
            <w:vAlign w:val="center"/>
            <w:hideMark/>
          </w:tcPr>
          <w:p w14:paraId="2CCA0F1C" w14:textId="77777777" w:rsidR="008246EE" w:rsidRPr="008246EE" w:rsidRDefault="008246EE" w:rsidP="008246EE">
            <w:pPr>
              <w:spacing w:line="240" w:lineRule="auto"/>
              <w:jc w:val="right"/>
              <w:rPr>
                <w:b/>
                <w:bCs/>
                <w:sz w:val="12"/>
                <w:szCs w:val="12"/>
              </w:rPr>
            </w:pPr>
            <w:r w:rsidRPr="008246EE">
              <w:rPr>
                <w:b/>
                <w:bCs/>
                <w:sz w:val="12"/>
                <w:szCs w:val="12"/>
              </w:rPr>
              <w:t>643 774,52</w:t>
            </w:r>
          </w:p>
        </w:tc>
        <w:tc>
          <w:tcPr>
            <w:tcW w:w="591" w:type="pct"/>
            <w:tcBorders>
              <w:top w:val="nil"/>
              <w:left w:val="nil"/>
              <w:bottom w:val="nil"/>
              <w:right w:val="nil"/>
            </w:tcBorders>
            <w:shd w:val="clear" w:color="000000" w:fill="D5E3F2"/>
            <w:noWrap/>
            <w:vAlign w:val="center"/>
            <w:hideMark/>
          </w:tcPr>
          <w:p w14:paraId="5EB26070"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2D3CF0B9" w14:textId="77777777" w:rsidTr="008246EE">
        <w:trPr>
          <w:trHeight w:val="85"/>
        </w:trPr>
        <w:tc>
          <w:tcPr>
            <w:tcW w:w="3127" w:type="pct"/>
            <w:tcBorders>
              <w:top w:val="nil"/>
              <w:left w:val="nil"/>
              <w:bottom w:val="nil"/>
              <w:right w:val="nil"/>
            </w:tcBorders>
            <w:shd w:val="clear" w:color="auto" w:fill="auto"/>
            <w:hideMark/>
          </w:tcPr>
          <w:p w14:paraId="09C3B9D8"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14:paraId="34BD3C02"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5AB3D677"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403786D8"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60178423" w14:textId="77777777" w:rsidTr="008246EE">
        <w:trPr>
          <w:trHeight w:val="85"/>
        </w:trPr>
        <w:tc>
          <w:tcPr>
            <w:tcW w:w="3127" w:type="pct"/>
            <w:tcBorders>
              <w:top w:val="nil"/>
              <w:left w:val="nil"/>
              <w:bottom w:val="nil"/>
              <w:right w:val="nil"/>
            </w:tcBorders>
            <w:shd w:val="clear" w:color="auto" w:fill="auto"/>
            <w:hideMark/>
          </w:tcPr>
          <w:p w14:paraId="15EBC466" w14:textId="77777777" w:rsidR="008246EE" w:rsidRPr="008246EE" w:rsidRDefault="008246EE" w:rsidP="008246EE">
            <w:pPr>
              <w:spacing w:line="240" w:lineRule="auto"/>
              <w:jc w:val="both"/>
              <w:rPr>
                <w:sz w:val="12"/>
                <w:szCs w:val="12"/>
              </w:rPr>
            </w:pPr>
            <w:r w:rsidRPr="008246EE">
              <w:rPr>
                <w:sz w:val="12"/>
                <w:szCs w:val="12"/>
              </w:rPr>
              <w:t>Wymieniono instalację elektryczną i zamontowano 16 latarni wysokich (11 szt. na ulicy Bartoszewicza i 5 szt. na ulicy Kopernika )oraz 7 latarni niskich doświetlających przejścia dla pieszych (4 szt. ul. Bartoszewicza, 3 szt. ul. Kopernika).</w:t>
            </w:r>
          </w:p>
        </w:tc>
        <w:tc>
          <w:tcPr>
            <w:tcW w:w="591" w:type="pct"/>
            <w:tcBorders>
              <w:top w:val="nil"/>
              <w:left w:val="nil"/>
              <w:bottom w:val="nil"/>
              <w:right w:val="nil"/>
            </w:tcBorders>
            <w:shd w:val="clear" w:color="auto" w:fill="auto"/>
            <w:noWrap/>
            <w:hideMark/>
          </w:tcPr>
          <w:p w14:paraId="10DA32B5" w14:textId="77777777" w:rsidR="008246EE" w:rsidRPr="008246EE" w:rsidRDefault="008246EE" w:rsidP="008246EE">
            <w:pPr>
              <w:spacing w:line="240" w:lineRule="auto"/>
              <w:jc w:val="both"/>
              <w:rPr>
                <w:sz w:val="12"/>
                <w:szCs w:val="12"/>
              </w:rPr>
            </w:pPr>
          </w:p>
        </w:tc>
        <w:tc>
          <w:tcPr>
            <w:tcW w:w="691" w:type="pct"/>
            <w:tcBorders>
              <w:top w:val="nil"/>
              <w:left w:val="nil"/>
              <w:bottom w:val="nil"/>
              <w:right w:val="nil"/>
            </w:tcBorders>
            <w:shd w:val="clear" w:color="auto" w:fill="auto"/>
            <w:vAlign w:val="center"/>
            <w:hideMark/>
          </w:tcPr>
          <w:p w14:paraId="1DD7FF54" w14:textId="77777777" w:rsidR="008246EE" w:rsidRPr="008246EE" w:rsidRDefault="008246EE" w:rsidP="008246EE">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026B0E7D"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3045CC4C" w14:textId="77777777" w:rsidTr="008246EE">
        <w:trPr>
          <w:trHeight w:val="85"/>
        </w:trPr>
        <w:tc>
          <w:tcPr>
            <w:tcW w:w="3127" w:type="pct"/>
            <w:tcBorders>
              <w:top w:val="nil"/>
              <w:left w:val="nil"/>
              <w:bottom w:val="nil"/>
              <w:right w:val="nil"/>
            </w:tcBorders>
            <w:shd w:val="clear" w:color="auto" w:fill="auto"/>
            <w:hideMark/>
          </w:tcPr>
          <w:p w14:paraId="01350B70"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6B046E33"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2404824E" w14:textId="77777777" w:rsidR="008246EE" w:rsidRPr="008246EE" w:rsidRDefault="008246EE" w:rsidP="008246EE">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5C07BF61"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7BE3F2E6" w14:textId="77777777" w:rsidTr="008246EE">
        <w:trPr>
          <w:trHeight w:val="85"/>
        </w:trPr>
        <w:tc>
          <w:tcPr>
            <w:tcW w:w="3127" w:type="pct"/>
            <w:tcBorders>
              <w:top w:val="nil"/>
              <w:left w:val="nil"/>
              <w:bottom w:val="nil"/>
              <w:right w:val="nil"/>
            </w:tcBorders>
            <w:shd w:val="clear" w:color="auto" w:fill="auto"/>
            <w:hideMark/>
          </w:tcPr>
          <w:p w14:paraId="00BB5435"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Zarząd Terenów Publicznych</w:t>
            </w:r>
          </w:p>
        </w:tc>
        <w:tc>
          <w:tcPr>
            <w:tcW w:w="591" w:type="pct"/>
            <w:tcBorders>
              <w:top w:val="nil"/>
              <w:left w:val="nil"/>
              <w:bottom w:val="nil"/>
              <w:right w:val="nil"/>
            </w:tcBorders>
            <w:shd w:val="clear" w:color="auto" w:fill="auto"/>
            <w:vAlign w:val="center"/>
            <w:hideMark/>
          </w:tcPr>
          <w:p w14:paraId="2D9A2B81"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vAlign w:val="center"/>
            <w:hideMark/>
          </w:tcPr>
          <w:p w14:paraId="0E83BAD3"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6EA2F027"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4A41958E" w14:textId="77777777" w:rsidTr="008246EE">
        <w:trPr>
          <w:trHeight w:val="85"/>
        </w:trPr>
        <w:tc>
          <w:tcPr>
            <w:tcW w:w="3127" w:type="pct"/>
            <w:tcBorders>
              <w:top w:val="nil"/>
              <w:left w:val="nil"/>
              <w:bottom w:val="nil"/>
              <w:right w:val="nil"/>
            </w:tcBorders>
            <w:shd w:val="clear" w:color="auto" w:fill="auto"/>
            <w:noWrap/>
            <w:vAlign w:val="center"/>
            <w:hideMark/>
          </w:tcPr>
          <w:p w14:paraId="72EA6B58"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90015</w:t>
            </w:r>
          </w:p>
        </w:tc>
        <w:tc>
          <w:tcPr>
            <w:tcW w:w="591" w:type="pct"/>
            <w:tcBorders>
              <w:top w:val="nil"/>
              <w:left w:val="nil"/>
              <w:bottom w:val="nil"/>
              <w:right w:val="nil"/>
            </w:tcBorders>
            <w:shd w:val="clear" w:color="auto" w:fill="auto"/>
            <w:noWrap/>
            <w:vAlign w:val="center"/>
            <w:hideMark/>
          </w:tcPr>
          <w:p w14:paraId="262510AC"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76FD5A24"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078181A"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14344D08" w14:textId="77777777" w:rsidTr="008246EE">
        <w:trPr>
          <w:trHeight w:val="85"/>
        </w:trPr>
        <w:tc>
          <w:tcPr>
            <w:tcW w:w="3127" w:type="pct"/>
            <w:tcBorders>
              <w:top w:val="nil"/>
              <w:left w:val="nil"/>
              <w:bottom w:val="nil"/>
              <w:right w:val="nil"/>
            </w:tcBorders>
            <w:shd w:val="clear" w:color="auto" w:fill="auto"/>
            <w:noWrap/>
            <w:vAlign w:val="center"/>
            <w:hideMark/>
          </w:tcPr>
          <w:p w14:paraId="51134905"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BE515E3"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4E8593D5"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58541A5"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740B65D5" w14:textId="77777777" w:rsidTr="008246EE">
        <w:trPr>
          <w:trHeight w:val="85"/>
        </w:trPr>
        <w:tc>
          <w:tcPr>
            <w:tcW w:w="3127" w:type="pct"/>
            <w:tcBorders>
              <w:top w:val="nil"/>
              <w:left w:val="nil"/>
              <w:bottom w:val="nil"/>
              <w:right w:val="nil"/>
            </w:tcBorders>
            <w:shd w:val="clear" w:color="000000" w:fill="B7CFE8"/>
            <w:vAlign w:val="center"/>
            <w:hideMark/>
          </w:tcPr>
          <w:p w14:paraId="357BE993" w14:textId="77777777" w:rsidR="008246EE" w:rsidRPr="008246EE" w:rsidRDefault="008246EE" w:rsidP="008246EE">
            <w:pPr>
              <w:spacing w:line="240" w:lineRule="auto"/>
              <w:rPr>
                <w:b/>
                <w:bCs/>
                <w:sz w:val="12"/>
                <w:szCs w:val="12"/>
              </w:rPr>
            </w:pPr>
            <w:r w:rsidRPr="008246EE">
              <w:rPr>
                <w:b/>
                <w:bCs/>
                <w:sz w:val="12"/>
                <w:szCs w:val="12"/>
              </w:rPr>
              <w:t>ŁAD PRZESTRZENNY I GOSPODARKA NIERUCHOMOŚCIAMI</w:t>
            </w:r>
          </w:p>
        </w:tc>
        <w:tc>
          <w:tcPr>
            <w:tcW w:w="591" w:type="pct"/>
            <w:tcBorders>
              <w:top w:val="nil"/>
              <w:left w:val="nil"/>
              <w:bottom w:val="nil"/>
              <w:right w:val="nil"/>
            </w:tcBorders>
            <w:shd w:val="clear" w:color="000000" w:fill="B7CFE8"/>
            <w:vAlign w:val="center"/>
            <w:hideMark/>
          </w:tcPr>
          <w:p w14:paraId="6DBC72AF" w14:textId="77777777" w:rsidR="008246EE" w:rsidRPr="008246EE" w:rsidRDefault="008246EE" w:rsidP="008246EE">
            <w:pPr>
              <w:spacing w:line="240" w:lineRule="auto"/>
              <w:jc w:val="right"/>
              <w:rPr>
                <w:b/>
                <w:bCs/>
                <w:sz w:val="12"/>
                <w:szCs w:val="12"/>
              </w:rPr>
            </w:pPr>
            <w:r w:rsidRPr="008246EE">
              <w:rPr>
                <w:b/>
                <w:bCs/>
                <w:sz w:val="12"/>
                <w:szCs w:val="12"/>
              </w:rPr>
              <w:t>2 028 565</w:t>
            </w:r>
          </w:p>
        </w:tc>
        <w:tc>
          <w:tcPr>
            <w:tcW w:w="691" w:type="pct"/>
            <w:tcBorders>
              <w:top w:val="nil"/>
              <w:left w:val="nil"/>
              <w:bottom w:val="nil"/>
              <w:right w:val="nil"/>
            </w:tcBorders>
            <w:shd w:val="clear" w:color="000000" w:fill="B7CFE8"/>
            <w:vAlign w:val="center"/>
            <w:hideMark/>
          </w:tcPr>
          <w:p w14:paraId="71888BF2" w14:textId="77777777" w:rsidR="008246EE" w:rsidRPr="008246EE" w:rsidRDefault="008246EE" w:rsidP="008246EE">
            <w:pPr>
              <w:spacing w:line="240" w:lineRule="auto"/>
              <w:jc w:val="right"/>
              <w:rPr>
                <w:b/>
                <w:bCs/>
                <w:sz w:val="12"/>
                <w:szCs w:val="12"/>
              </w:rPr>
            </w:pPr>
            <w:r w:rsidRPr="008246EE">
              <w:rPr>
                <w:b/>
                <w:bCs/>
                <w:sz w:val="12"/>
                <w:szCs w:val="12"/>
              </w:rPr>
              <w:t>1 930 285,21</w:t>
            </w:r>
          </w:p>
        </w:tc>
        <w:tc>
          <w:tcPr>
            <w:tcW w:w="591" w:type="pct"/>
            <w:tcBorders>
              <w:top w:val="nil"/>
              <w:left w:val="nil"/>
              <w:bottom w:val="nil"/>
              <w:right w:val="nil"/>
            </w:tcBorders>
            <w:shd w:val="clear" w:color="000000" w:fill="B7CFE8"/>
            <w:noWrap/>
            <w:vAlign w:val="center"/>
            <w:hideMark/>
          </w:tcPr>
          <w:p w14:paraId="1E6DC42B" w14:textId="77777777" w:rsidR="008246EE" w:rsidRPr="008246EE" w:rsidRDefault="008246EE" w:rsidP="008246EE">
            <w:pPr>
              <w:spacing w:line="240" w:lineRule="auto"/>
              <w:jc w:val="right"/>
              <w:rPr>
                <w:b/>
                <w:bCs/>
                <w:sz w:val="12"/>
                <w:szCs w:val="12"/>
              </w:rPr>
            </w:pPr>
            <w:r w:rsidRPr="008246EE">
              <w:rPr>
                <w:b/>
                <w:bCs/>
                <w:sz w:val="12"/>
                <w:szCs w:val="12"/>
              </w:rPr>
              <w:t>95,2%</w:t>
            </w:r>
          </w:p>
        </w:tc>
      </w:tr>
      <w:tr w:rsidR="008246EE" w:rsidRPr="008246EE" w14:paraId="0B78A523" w14:textId="77777777" w:rsidTr="008246EE">
        <w:trPr>
          <w:trHeight w:val="85"/>
        </w:trPr>
        <w:tc>
          <w:tcPr>
            <w:tcW w:w="3127" w:type="pct"/>
            <w:tcBorders>
              <w:top w:val="nil"/>
              <w:left w:val="nil"/>
              <w:bottom w:val="nil"/>
              <w:right w:val="nil"/>
            </w:tcBorders>
            <w:shd w:val="clear" w:color="auto" w:fill="auto"/>
            <w:noWrap/>
            <w:vAlign w:val="center"/>
            <w:hideMark/>
          </w:tcPr>
          <w:p w14:paraId="744E8FC4"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14:paraId="04EE47EB"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4449C3A2"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CE2FFB5"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53DE5922" w14:textId="77777777" w:rsidTr="008246EE">
        <w:trPr>
          <w:trHeight w:val="85"/>
        </w:trPr>
        <w:tc>
          <w:tcPr>
            <w:tcW w:w="3127" w:type="pct"/>
            <w:tcBorders>
              <w:top w:val="nil"/>
              <w:left w:val="nil"/>
              <w:bottom w:val="nil"/>
              <w:right w:val="nil"/>
            </w:tcBorders>
            <w:shd w:val="clear" w:color="000000" w:fill="B6D9E6"/>
            <w:vAlign w:val="center"/>
            <w:hideMark/>
          </w:tcPr>
          <w:p w14:paraId="2E63F626" w14:textId="77777777" w:rsidR="008246EE" w:rsidRPr="008246EE" w:rsidRDefault="008246EE" w:rsidP="008246EE">
            <w:pPr>
              <w:spacing w:line="240" w:lineRule="auto"/>
              <w:rPr>
                <w:b/>
                <w:bCs/>
                <w:sz w:val="12"/>
                <w:szCs w:val="12"/>
              </w:rPr>
            </w:pPr>
            <w:r w:rsidRPr="008246EE">
              <w:rPr>
                <w:b/>
                <w:bCs/>
                <w:sz w:val="12"/>
                <w:szCs w:val="12"/>
              </w:rPr>
              <w:t>Mieszkaniowy zasób komunalny oraz pozostałe zadania związane z zapewnieniem lokali mieszkalnych</w:t>
            </w:r>
          </w:p>
        </w:tc>
        <w:tc>
          <w:tcPr>
            <w:tcW w:w="591" w:type="pct"/>
            <w:tcBorders>
              <w:top w:val="nil"/>
              <w:left w:val="nil"/>
              <w:bottom w:val="nil"/>
              <w:right w:val="nil"/>
            </w:tcBorders>
            <w:shd w:val="clear" w:color="000000" w:fill="B6D9E6"/>
            <w:vAlign w:val="center"/>
            <w:hideMark/>
          </w:tcPr>
          <w:p w14:paraId="4BE6DFC1" w14:textId="77777777" w:rsidR="008246EE" w:rsidRPr="008246EE" w:rsidRDefault="008246EE" w:rsidP="008246EE">
            <w:pPr>
              <w:spacing w:line="240" w:lineRule="auto"/>
              <w:jc w:val="right"/>
              <w:rPr>
                <w:b/>
                <w:bCs/>
                <w:sz w:val="12"/>
                <w:szCs w:val="12"/>
              </w:rPr>
            </w:pPr>
            <w:r w:rsidRPr="008246EE">
              <w:rPr>
                <w:b/>
                <w:bCs/>
                <w:sz w:val="12"/>
                <w:szCs w:val="12"/>
              </w:rPr>
              <w:t>1 115 776</w:t>
            </w:r>
          </w:p>
        </w:tc>
        <w:tc>
          <w:tcPr>
            <w:tcW w:w="691" w:type="pct"/>
            <w:tcBorders>
              <w:top w:val="nil"/>
              <w:left w:val="nil"/>
              <w:bottom w:val="nil"/>
              <w:right w:val="nil"/>
            </w:tcBorders>
            <w:shd w:val="clear" w:color="000000" w:fill="B6D9E6"/>
            <w:vAlign w:val="center"/>
            <w:hideMark/>
          </w:tcPr>
          <w:p w14:paraId="7322C1AE" w14:textId="77777777" w:rsidR="008246EE" w:rsidRPr="008246EE" w:rsidRDefault="008246EE" w:rsidP="008246EE">
            <w:pPr>
              <w:spacing w:line="240" w:lineRule="auto"/>
              <w:jc w:val="right"/>
              <w:rPr>
                <w:b/>
                <w:bCs/>
                <w:sz w:val="12"/>
                <w:szCs w:val="12"/>
              </w:rPr>
            </w:pPr>
            <w:r w:rsidRPr="008246EE">
              <w:rPr>
                <w:b/>
                <w:bCs/>
                <w:sz w:val="12"/>
                <w:szCs w:val="12"/>
              </w:rPr>
              <w:t>1 056 595,96</w:t>
            </w:r>
          </w:p>
        </w:tc>
        <w:tc>
          <w:tcPr>
            <w:tcW w:w="591" w:type="pct"/>
            <w:tcBorders>
              <w:top w:val="nil"/>
              <w:left w:val="nil"/>
              <w:bottom w:val="nil"/>
              <w:right w:val="nil"/>
            </w:tcBorders>
            <w:shd w:val="clear" w:color="000000" w:fill="B6D9E6"/>
            <w:noWrap/>
            <w:vAlign w:val="center"/>
            <w:hideMark/>
          </w:tcPr>
          <w:p w14:paraId="176D36DC" w14:textId="77777777" w:rsidR="008246EE" w:rsidRPr="008246EE" w:rsidRDefault="008246EE" w:rsidP="008246EE">
            <w:pPr>
              <w:spacing w:line="240" w:lineRule="auto"/>
              <w:jc w:val="right"/>
              <w:rPr>
                <w:b/>
                <w:bCs/>
                <w:sz w:val="12"/>
                <w:szCs w:val="12"/>
              </w:rPr>
            </w:pPr>
            <w:r w:rsidRPr="008246EE">
              <w:rPr>
                <w:b/>
                <w:bCs/>
                <w:sz w:val="12"/>
                <w:szCs w:val="12"/>
              </w:rPr>
              <w:t>94,7%</w:t>
            </w:r>
          </w:p>
        </w:tc>
      </w:tr>
      <w:tr w:rsidR="008246EE" w:rsidRPr="008246EE" w14:paraId="6D43C9CA" w14:textId="77777777" w:rsidTr="008246EE">
        <w:trPr>
          <w:trHeight w:val="85"/>
        </w:trPr>
        <w:tc>
          <w:tcPr>
            <w:tcW w:w="3127" w:type="pct"/>
            <w:tcBorders>
              <w:top w:val="nil"/>
              <w:left w:val="nil"/>
              <w:bottom w:val="nil"/>
              <w:right w:val="nil"/>
            </w:tcBorders>
            <w:shd w:val="clear" w:color="auto" w:fill="auto"/>
            <w:noWrap/>
            <w:vAlign w:val="center"/>
            <w:hideMark/>
          </w:tcPr>
          <w:p w14:paraId="140E4492"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14:paraId="02695901"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1E88252D"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806F076"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426517A5" w14:textId="77777777" w:rsidTr="008246EE">
        <w:trPr>
          <w:trHeight w:val="85"/>
        </w:trPr>
        <w:tc>
          <w:tcPr>
            <w:tcW w:w="3127" w:type="pct"/>
            <w:tcBorders>
              <w:top w:val="nil"/>
              <w:left w:val="nil"/>
              <w:bottom w:val="nil"/>
              <w:right w:val="nil"/>
            </w:tcBorders>
            <w:shd w:val="clear" w:color="000000" w:fill="D5E3F2"/>
            <w:vAlign w:val="center"/>
            <w:hideMark/>
          </w:tcPr>
          <w:p w14:paraId="5CA12BF0" w14:textId="77777777" w:rsidR="008246EE" w:rsidRPr="008246EE" w:rsidRDefault="008246EE" w:rsidP="008246EE">
            <w:pPr>
              <w:spacing w:line="240" w:lineRule="auto"/>
              <w:rPr>
                <w:b/>
                <w:bCs/>
                <w:sz w:val="12"/>
                <w:szCs w:val="12"/>
              </w:rPr>
            </w:pPr>
            <w:r w:rsidRPr="008246EE">
              <w:rPr>
                <w:b/>
                <w:bCs/>
                <w:sz w:val="12"/>
                <w:szCs w:val="12"/>
              </w:rPr>
              <w:t>Dostosowanie nieruchomości Mazowiecka 12 - oficyna - do stanu technicznego zgodnego z obowiązującymi przepisami bezpieczeństwa</w:t>
            </w:r>
          </w:p>
        </w:tc>
        <w:tc>
          <w:tcPr>
            <w:tcW w:w="591" w:type="pct"/>
            <w:tcBorders>
              <w:top w:val="nil"/>
              <w:left w:val="nil"/>
              <w:bottom w:val="nil"/>
              <w:right w:val="nil"/>
            </w:tcBorders>
            <w:shd w:val="clear" w:color="000000" w:fill="D5E3F2"/>
            <w:noWrap/>
            <w:vAlign w:val="center"/>
            <w:hideMark/>
          </w:tcPr>
          <w:p w14:paraId="2E1F8336" w14:textId="77777777" w:rsidR="008246EE" w:rsidRPr="008246EE" w:rsidRDefault="008246EE" w:rsidP="008246EE">
            <w:pPr>
              <w:spacing w:line="240" w:lineRule="auto"/>
              <w:jc w:val="right"/>
              <w:rPr>
                <w:b/>
                <w:bCs/>
                <w:sz w:val="12"/>
                <w:szCs w:val="12"/>
              </w:rPr>
            </w:pPr>
            <w:r w:rsidRPr="008246EE">
              <w:rPr>
                <w:b/>
                <w:bCs/>
                <w:sz w:val="12"/>
                <w:szCs w:val="12"/>
              </w:rPr>
              <w:t>7 995</w:t>
            </w:r>
          </w:p>
        </w:tc>
        <w:tc>
          <w:tcPr>
            <w:tcW w:w="691" w:type="pct"/>
            <w:tcBorders>
              <w:top w:val="nil"/>
              <w:left w:val="nil"/>
              <w:bottom w:val="nil"/>
              <w:right w:val="nil"/>
            </w:tcBorders>
            <w:shd w:val="clear" w:color="000000" w:fill="D5E3F2"/>
            <w:noWrap/>
            <w:vAlign w:val="center"/>
            <w:hideMark/>
          </w:tcPr>
          <w:p w14:paraId="09F96D1C" w14:textId="77777777" w:rsidR="008246EE" w:rsidRPr="008246EE" w:rsidRDefault="008246EE" w:rsidP="008246EE">
            <w:pPr>
              <w:spacing w:line="240" w:lineRule="auto"/>
              <w:jc w:val="right"/>
              <w:rPr>
                <w:b/>
                <w:bCs/>
                <w:sz w:val="12"/>
                <w:szCs w:val="12"/>
              </w:rPr>
            </w:pPr>
            <w:r w:rsidRPr="008246EE">
              <w:rPr>
                <w:b/>
                <w:bCs/>
                <w:sz w:val="12"/>
                <w:szCs w:val="12"/>
              </w:rPr>
              <w:t>6 500,00</w:t>
            </w:r>
          </w:p>
        </w:tc>
        <w:tc>
          <w:tcPr>
            <w:tcW w:w="591" w:type="pct"/>
            <w:tcBorders>
              <w:top w:val="nil"/>
              <w:left w:val="nil"/>
              <w:bottom w:val="nil"/>
              <w:right w:val="nil"/>
            </w:tcBorders>
            <w:shd w:val="clear" w:color="000000" w:fill="D5E3F2"/>
            <w:noWrap/>
            <w:vAlign w:val="center"/>
            <w:hideMark/>
          </w:tcPr>
          <w:p w14:paraId="40DB9161" w14:textId="77777777" w:rsidR="008246EE" w:rsidRPr="008246EE" w:rsidRDefault="008246EE" w:rsidP="008246EE">
            <w:pPr>
              <w:spacing w:line="240" w:lineRule="auto"/>
              <w:jc w:val="right"/>
              <w:rPr>
                <w:b/>
                <w:bCs/>
                <w:sz w:val="12"/>
                <w:szCs w:val="12"/>
              </w:rPr>
            </w:pPr>
            <w:r w:rsidRPr="008246EE">
              <w:rPr>
                <w:b/>
                <w:bCs/>
                <w:sz w:val="12"/>
                <w:szCs w:val="12"/>
              </w:rPr>
              <w:t>81,3%</w:t>
            </w:r>
          </w:p>
        </w:tc>
      </w:tr>
      <w:tr w:rsidR="008246EE" w:rsidRPr="008246EE" w14:paraId="1EADCCF2" w14:textId="77777777" w:rsidTr="008246EE">
        <w:trPr>
          <w:trHeight w:val="85"/>
        </w:trPr>
        <w:tc>
          <w:tcPr>
            <w:tcW w:w="3127" w:type="pct"/>
            <w:tcBorders>
              <w:top w:val="nil"/>
              <w:left w:val="nil"/>
              <w:bottom w:val="nil"/>
              <w:right w:val="nil"/>
            </w:tcBorders>
            <w:shd w:val="clear" w:color="auto" w:fill="auto"/>
            <w:hideMark/>
          </w:tcPr>
          <w:p w14:paraId="3B48F3E0"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14:paraId="78C0B788"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144DD079"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08437360"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5090BCD0" w14:textId="77777777" w:rsidTr="008246EE">
        <w:trPr>
          <w:trHeight w:val="85"/>
        </w:trPr>
        <w:tc>
          <w:tcPr>
            <w:tcW w:w="3127" w:type="pct"/>
            <w:tcBorders>
              <w:top w:val="nil"/>
              <w:left w:val="nil"/>
              <w:bottom w:val="nil"/>
              <w:right w:val="nil"/>
            </w:tcBorders>
            <w:shd w:val="clear" w:color="000000" w:fill="FFFFFF"/>
            <w:hideMark/>
          </w:tcPr>
          <w:p w14:paraId="0C9C13B1" w14:textId="77777777" w:rsidR="008246EE" w:rsidRPr="008246EE" w:rsidRDefault="008246EE" w:rsidP="008246EE">
            <w:pPr>
              <w:spacing w:line="240" w:lineRule="auto"/>
              <w:jc w:val="both"/>
              <w:rPr>
                <w:sz w:val="12"/>
                <w:szCs w:val="12"/>
              </w:rPr>
            </w:pPr>
            <w:r w:rsidRPr="008246EE">
              <w:rPr>
                <w:sz w:val="12"/>
                <w:szCs w:val="12"/>
              </w:rPr>
              <w:t>Zaktualizowano dokumentację projektową. Roboty budowlane zaplanowano w 2025 r.</w:t>
            </w:r>
          </w:p>
        </w:tc>
        <w:tc>
          <w:tcPr>
            <w:tcW w:w="591" w:type="pct"/>
            <w:tcBorders>
              <w:top w:val="nil"/>
              <w:left w:val="nil"/>
              <w:bottom w:val="nil"/>
              <w:right w:val="nil"/>
            </w:tcBorders>
            <w:shd w:val="clear" w:color="auto" w:fill="auto"/>
            <w:noWrap/>
            <w:vAlign w:val="center"/>
            <w:hideMark/>
          </w:tcPr>
          <w:p w14:paraId="5AAC347B" w14:textId="77777777" w:rsidR="008246EE" w:rsidRPr="008246EE" w:rsidRDefault="008246EE" w:rsidP="008246EE">
            <w:pPr>
              <w:spacing w:line="240" w:lineRule="auto"/>
              <w:jc w:val="both"/>
              <w:rPr>
                <w:sz w:val="12"/>
                <w:szCs w:val="12"/>
              </w:rPr>
            </w:pPr>
          </w:p>
        </w:tc>
        <w:tc>
          <w:tcPr>
            <w:tcW w:w="691" w:type="pct"/>
            <w:tcBorders>
              <w:top w:val="nil"/>
              <w:left w:val="nil"/>
              <w:bottom w:val="nil"/>
              <w:right w:val="nil"/>
            </w:tcBorders>
            <w:shd w:val="clear" w:color="auto" w:fill="auto"/>
            <w:vAlign w:val="center"/>
            <w:hideMark/>
          </w:tcPr>
          <w:p w14:paraId="1B6641F4"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3CFCFD5D"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35925E7B" w14:textId="77777777" w:rsidTr="008246EE">
        <w:trPr>
          <w:trHeight w:val="85"/>
        </w:trPr>
        <w:tc>
          <w:tcPr>
            <w:tcW w:w="3127" w:type="pct"/>
            <w:tcBorders>
              <w:top w:val="nil"/>
              <w:left w:val="nil"/>
              <w:bottom w:val="nil"/>
              <w:right w:val="nil"/>
            </w:tcBorders>
            <w:shd w:val="clear" w:color="auto" w:fill="auto"/>
            <w:hideMark/>
          </w:tcPr>
          <w:p w14:paraId="5BA86435"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66192DA1"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6EF8544D"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47C6ED82"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4C37FA34" w14:textId="77777777" w:rsidTr="008246EE">
        <w:trPr>
          <w:trHeight w:val="85"/>
        </w:trPr>
        <w:tc>
          <w:tcPr>
            <w:tcW w:w="3127" w:type="pct"/>
            <w:tcBorders>
              <w:top w:val="nil"/>
              <w:left w:val="nil"/>
              <w:bottom w:val="nil"/>
              <w:right w:val="nil"/>
            </w:tcBorders>
            <w:shd w:val="clear" w:color="auto" w:fill="auto"/>
            <w:hideMark/>
          </w:tcPr>
          <w:p w14:paraId="4B3F6EBF"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Zakład Gospodarowania Nieruchomościami</w:t>
            </w:r>
          </w:p>
        </w:tc>
        <w:tc>
          <w:tcPr>
            <w:tcW w:w="591" w:type="pct"/>
            <w:tcBorders>
              <w:top w:val="nil"/>
              <w:left w:val="nil"/>
              <w:bottom w:val="nil"/>
              <w:right w:val="nil"/>
            </w:tcBorders>
            <w:shd w:val="clear" w:color="auto" w:fill="auto"/>
            <w:vAlign w:val="center"/>
            <w:hideMark/>
          </w:tcPr>
          <w:p w14:paraId="5B887BF6"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vAlign w:val="center"/>
            <w:hideMark/>
          </w:tcPr>
          <w:p w14:paraId="1E087FC2"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471A04D3"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7B8C4187" w14:textId="77777777" w:rsidTr="008246EE">
        <w:trPr>
          <w:trHeight w:val="85"/>
        </w:trPr>
        <w:tc>
          <w:tcPr>
            <w:tcW w:w="3127" w:type="pct"/>
            <w:tcBorders>
              <w:top w:val="nil"/>
              <w:left w:val="nil"/>
              <w:bottom w:val="nil"/>
              <w:right w:val="nil"/>
            </w:tcBorders>
            <w:shd w:val="clear" w:color="auto" w:fill="auto"/>
            <w:noWrap/>
            <w:vAlign w:val="center"/>
            <w:hideMark/>
          </w:tcPr>
          <w:p w14:paraId="1A8677C8"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70007</w:t>
            </w:r>
          </w:p>
        </w:tc>
        <w:tc>
          <w:tcPr>
            <w:tcW w:w="591" w:type="pct"/>
            <w:tcBorders>
              <w:top w:val="nil"/>
              <w:left w:val="nil"/>
              <w:bottom w:val="nil"/>
              <w:right w:val="nil"/>
            </w:tcBorders>
            <w:shd w:val="clear" w:color="auto" w:fill="auto"/>
            <w:noWrap/>
            <w:vAlign w:val="center"/>
            <w:hideMark/>
          </w:tcPr>
          <w:p w14:paraId="33ADF3CC"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336E9F2B"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5DD0818"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37994475" w14:textId="77777777" w:rsidTr="008246EE">
        <w:trPr>
          <w:trHeight w:val="85"/>
        </w:trPr>
        <w:tc>
          <w:tcPr>
            <w:tcW w:w="3127" w:type="pct"/>
            <w:tcBorders>
              <w:top w:val="nil"/>
              <w:left w:val="nil"/>
              <w:bottom w:val="nil"/>
              <w:right w:val="nil"/>
            </w:tcBorders>
            <w:shd w:val="clear" w:color="auto" w:fill="auto"/>
            <w:noWrap/>
            <w:vAlign w:val="center"/>
            <w:hideMark/>
          </w:tcPr>
          <w:p w14:paraId="4EBADCD1"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1B612AB"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70F714AB"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1E0C959"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5AA3DB27" w14:textId="77777777" w:rsidTr="008246EE">
        <w:trPr>
          <w:trHeight w:val="85"/>
        </w:trPr>
        <w:tc>
          <w:tcPr>
            <w:tcW w:w="3127" w:type="pct"/>
            <w:tcBorders>
              <w:top w:val="nil"/>
              <w:left w:val="nil"/>
              <w:bottom w:val="nil"/>
              <w:right w:val="nil"/>
            </w:tcBorders>
            <w:shd w:val="clear" w:color="000000" w:fill="D5E3F2"/>
            <w:vAlign w:val="center"/>
            <w:hideMark/>
          </w:tcPr>
          <w:p w14:paraId="0DE41047" w14:textId="77777777" w:rsidR="008246EE" w:rsidRPr="008246EE" w:rsidRDefault="008246EE" w:rsidP="008246EE">
            <w:pPr>
              <w:spacing w:line="240" w:lineRule="auto"/>
              <w:rPr>
                <w:b/>
                <w:bCs/>
                <w:sz w:val="12"/>
                <w:szCs w:val="12"/>
              </w:rPr>
            </w:pPr>
            <w:r w:rsidRPr="008246EE">
              <w:rPr>
                <w:b/>
                <w:bCs/>
                <w:sz w:val="12"/>
                <w:szCs w:val="12"/>
              </w:rPr>
              <w:t>Modernizacja budynków wraz z infrastrukturą towarzyszącą w obrębie zespołu zabudowy na Jazdowie z uwzględnieniem rozwiązań proekologicznych</w:t>
            </w:r>
          </w:p>
        </w:tc>
        <w:tc>
          <w:tcPr>
            <w:tcW w:w="591" w:type="pct"/>
            <w:tcBorders>
              <w:top w:val="nil"/>
              <w:left w:val="nil"/>
              <w:bottom w:val="nil"/>
              <w:right w:val="nil"/>
            </w:tcBorders>
            <w:shd w:val="clear" w:color="000000" w:fill="D5E3F2"/>
            <w:noWrap/>
            <w:vAlign w:val="center"/>
            <w:hideMark/>
          </w:tcPr>
          <w:p w14:paraId="01512A1F" w14:textId="77777777" w:rsidR="008246EE" w:rsidRPr="008246EE" w:rsidRDefault="008246EE" w:rsidP="008246EE">
            <w:pPr>
              <w:spacing w:line="240" w:lineRule="auto"/>
              <w:jc w:val="right"/>
              <w:rPr>
                <w:b/>
                <w:bCs/>
                <w:sz w:val="12"/>
                <w:szCs w:val="12"/>
              </w:rPr>
            </w:pPr>
            <w:r w:rsidRPr="008246EE">
              <w:rPr>
                <w:b/>
                <w:bCs/>
                <w:sz w:val="12"/>
                <w:szCs w:val="12"/>
              </w:rPr>
              <w:t>640 381</w:t>
            </w:r>
          </w:p>
        </w:tc>
        <w:tc>
          <w:tcPr>
            <w:tcW w:w="691" w:type="pct"/>
            <w:tcBorders>
              <w:top w:val="nil"/>
              <w:left w:val="nil"/>
              <w:bottom w:val="nil"/>
              <w:right w:val="nil"/>
            </w:tcBorders>
            <w:shd w:val="clear" w:color="000000" w:fill="D5E3F2"/>
            <w:noWrap/>
            <w:vAlign w:val="center"/>
            <w:hideMark/>
          </w:tcPr>
          <w:p w14:paraId="21C98ED3" w14:textId="77777777" w:rsidR="008246EE" w:rsidRPr="008246EE" w:rsidRDefault="008246EE" w:rsidP="008246EE">
            <w:pPr>
              <w:spacing w:line="240" w:lineRule="auto"/>
              <w:jc w:val="right"/>
              <w:rPr>
                <w:b/>
                <w:bCs/>
                <w:sz w:val="12"/>
                <w:szCs w:val="12"/>
              </w:rPr>
            </w:pPr>
            <w:r w:rsidRPr="008246EE">
              <w:rPr>
                <w:b/>
                <w:bCs/>
                <w:sz w:val="12"/>
                <w:szCs w:val="12"/>
              </w:rPr>
              <w:t>640 379,96</w:t>
            </w:r>
          </w:p>
        </w:tc>
        <w:tc>
          <w:tcPr>
            <w:tcW w:w="591" w:type="pct"/>
            <w:tcBorders>
              <w:top w:val="nil"/>
              <w:left w:val="nil"/>
              <w:bottom w:val="nil"/>
              <w:right w:val="nil"/>
            </w:tcBorders>
            <w:shd w:val="clear" w:color="000000" w:fill="D5E3F2"/>
            <w:noWrap/>
            <w:vAlign w:val="center"/>
            <w:hideMark/>
          </w:tcPr>
          <w:p w14:paraId="4C790AE5"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40FE7D97" w14:textId="77777777" w:rsidTr="008246EE">
        <w:trPr>
          <w:trHeight w:val="85"/>
        </w:trPr>
        <w:tc>
          <w:tcPr>
            <w:tcW w:w="3127" w:type="pct"/>
            <w:tcBorders>
              <w:top w:val="nil"/>
              <w:left w:val="nil"/>
              <w:bottom w:val="nil"/>
              <w:right w:val="nil"/>
            </w:tcBorders>
            <w:shd w:val="clear" w:color="auto" w:fill="auto"/>
            <w:hideMark/>
          </w:tcPr>
          <w:p w14:paraId="5B1B5529"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14:paraId="429EF89C"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67B45608"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0C555730"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621EF278" w14:textId="77777777" w:rsidTr="008246EE">
        <w:trPr>
          <w:trHeight w:val="85"/>
        </w:trPr>
        <w:tc>
          <w:tcPr>
            <w:tcW w:w="3127" w:type="pct"/>
            <w:tcBorders>
              <w:top w:val="nil"/>
              <w:left w:val="nil"/>
              <w:bottom w:val="nil"/>
              <w:right w:val="nil"/>
            </w:tcBorders>
            <w:shd w:val="clear" w:color="auto" w:fill="auto"/>
            <w:hideMark/>
          </w:tcPr>
          <w:p w14:paraId="7E24E9AF" w14:textId="77777777" w:rsidR="008246EE" w:rsidRPr="008246EE" w:rsidRDefault="008246EE" w:rsidP="008246EE">
            <w:pPr>
              <w:spacing w:line="240" w:lineRule="auto"/>
              <w:rPr>
                <w:sz w:val="12"/>
                <w:szCs w:val="12"/>
              </w:rPr>
            </w:pPr>
            <w:r w:rsidRPr="008246EE">
              <w:rPr>
                <w:sz w:val="12"/>
                <w:szCs w:val="12"/>
              </w:rPr>
              <w:t>Opracowano dokumentację projektową modernizacji trzech domów, dokumentację w zakresie zagospodarowania terenu oraz projekt budowlany drogi. Rozpoczęcie robót budowlanych zaplanowano w 2025 r.</w:t>
            </w:r>
          </w:p>
        </w:tc>
        <w:tc>
          <w:tcPr>
            <w:tcW w:w="591" w:type="pct"/>
            <w:tcBorders>
              <w:top w:val="nil"/>
              <w:left w:val="nil"/>
              <w:bottom w:val="nil"/>
              <w:right w:val="nil"/>
            </w:tcBorders>
            <w:shd w:val="clear" w:color="auto" w:fill="auto"/>
            <w:noWrap/>
            <w:vAlign w:val="center"/>
            <w:hideMark/>
          </w:tcPr>
          <w:p w14:paraId="6925EAFD" w14:textId="77777777" w:rsidR="008246EE" w:rsidRPr="008246EE" w:rsidRDefault="008246EE" w:rsidP="008246EE">
            <w:pPr>
              <w:spacing w:line="240" w:lineRule="auto"/>
              <w:rPr>
                <w:sz w:val="12"/>
                <w:szCs w:val="12"/>
              </w:rPr>
            </w:pPr>
          </w:p>
        </w:tc>
        <w:tc>
          <w:tcPr>
            <w:tcW w:w="691" w:type="pct"/>
            <w:tcBorders>
              <w:top w:val="nil"/>
              <w:left w:val="nil"/>
              <w:bottom w:val="nil"/>
              <w:right w:val="nil"/>
            </w:tcBorders>
            <w:shd w:val="clear" w:color="auto" w:fill="auto"/>
            <w:vAlign w:val="center"/>
            <w:hideMark/>
          </w:tcPr>
          <w:p w14:paraId="6EB4D508"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2A5D8E0B"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3914F85C" w14:textId="77777777" w:rsidTr="008246EE">
        <w:trPr>
          <w:trHeight w:val="85"/>
        </w:trPr>
        <w:tc>
          <w:tcPr>
            <w:tcW w:w="3127" w:type="pct"/>
            <w:tcBorders>
              <w:top w:val="nil"/>
              <w:left w:val="nil"/>
              <w:bottom w:val="nil"/>
              <w:right w:val="nil"/>
            </w:tcBorders>
            <w:shd w:val="clear" w:color="auto" w:fill="auto"/>
            <w:hideMark/>
          </w:tcPr>
          <w:p w14:paraId="5848C174" w14:textId="77777777" w:rsidR="008246EE" w:rsidRPr="008246EE" w:rsidRDefault="008246EE" w:rsidP="008246EE">
            <w:pPr>
              <w:spacing w:line="240" w:lineRule="auto"/>
              <w:rPr>
                <w:sz w:val="12"/>
                <w:szCs w:val="12"/>
              </w:rPr>
            </w:pPr>
            <w:r w:rsidRPr="008246EE">
              <w:rPr>
                <w:sz w:val="12"/>
                <w:szCs w:val="12"/>
              </w:rPr>
              <w:t xml:space="preserve"> </w:t>
            </w:r>
          </w:p>
        </w:tc>
        <w:tc>
          <w:tcPr>
            <w:tcW w:w="591" w:type="pct"/>
            <w:tcBorders>
              <w:top w:val="nil"/>
              <w:left w:val="nil"/>
              <w:bottom w:val="nil"/>
              <w:right w:val="nil"/>
            </w:tcBorders>
            <w:shd w:val="clear" w:color="auto" w:fill="auto"/>
            <w:vAlign w:val="center"/>
            <w:hideMark/>
          </w:tcPr>
          <w:p w14:paraId="7A327380" w14:textId="77777777" w:rsidR="008246EE" w:rsidRPr="008246EE" w:rsidRDefault="008246EE" w:rsidP="008246EE">
            <w:pPr>
              <w:spacing w:line="240" w:lineRule="auto"/>
              <w:rPr>
                <w:sz w:val="12"/>
                <w:szCs w:val="12"/>
              </w:rPr>
            </w:pPr>
          </w:p>
        </w:tc>
        <w:tc>
          <w:tcPr>
            <w:tcW w:w="691" w:type="pct"/>
            <w:tcBorders>
              <w:top w:val="nil"/>
              <w:left w:val="nil"/>
              <w:bottom w:val="nil"/>
              <w:right w:val="nil"/>
            </w:tcBorders>
            <w:shd w:val="clear" w:color="auto" w:fill="auto"/>
            <w:vAlign w:val="center"/>
            <w:hideMark/>
          </w:tcPr>
          <w:p w14:paraId="7C85F912"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3AB1263E"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7E2DF381" w14:textId="77777777" w:rsidTr="008246EE">
        <w:trPr>
          <w:trHeight w:val="85"/>
        </w:trPr>
        <w:tc>
          <w:tcPr>
            <w:tcW w:w="3127" w:type="pct"/>
            <w:tcBorders>
              <w:top w:val="nil"/>
              <w:left w:val="nil"/>
              <w:bottom w:val="nil"/>
              <w:right w:val="nil"/>
            </w:tcBorders>
            <w:shd w:val="clear" w:color="auto" w:fill="auto"/>
            <w:hideMark/>
          </w:tcPr>
          <w:p w14:paraId="7488A11C"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Zakład Gospodarowania Nieruchomościami</w:t>
            </w:r>
          </w:p>
        </w:tc>
        <w:tc>
          <w:tcPr>
            <w:tcW w:w="591" w:type="pct"/>
            <w:tcBorders>
              <w:top w:val="nil"/>
              <w:left w:val="nil"/>
              <w:bottom w:val="nil"/>
              <w:right w:val="nil"/>
            </w:tcBorders>
            <w:shd w:val="clear" w:color="auto" w:fill="auto"/>
            <w:vAlign w:val="center"/>
            <w:hideMark/>
          </w:tcPr>
          <w:p w14:paraId="38999826"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vAlign w:val="center"/>
            <w:hideMark/>
          </w:tcPr>
          <w:p w14:paraId="776EAFB6"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6C57C503"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1F899EF8" w14:textId="77777777" w:rsidTr="008246EE">
        <w:trPr>
          <w:trHeight w:val="85"/>
        </w:trPr>
        <w:tc>
          <w:tcPr>
            <w:tcW w:w="3127" w:type="pct"/>
            <w:tcBorders>
              <w:top w:val="nil"/>
              <w:left w:val="nil"/>
              <w:bottom w:val="nil"/>
              <w:right w:val="nil"/>
            </w:tcBorders>
            <w:shd w:val="clear" w:color="auto" w:fill="auto"/>
            <w:noWrap/>
            <w:vAlign w:val="center"/>
            <w:hideMark/>
          </w:tcPr>
          <w:p w14:paraId="43E39FF6"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70007</w:t>
            </w:r>
          </w:p>
        </w:tc>
        <w:tc>
          <w:tcPr>
            <w:tcW w:w="591" w:type="pct"/>
            <w:tcBorders>
              <w:top w:val="nil"/>
              <w:left w:val="nil"/>
              <w:bottom w:val="nil"/>
              <w:right w:val="nil"/>
            </w:tcBorders>
            <w:shd w:val="clear" w:color="auto" w:fill="auto"/>
            <w:noWrap/>
            <w:vAlign w:val="center"/>
            <w:hideMark/>
          </w:tcPr>
          <w:p w14:paraId="0E7C8333"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59C20568"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356445F"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40F5E347" w14:textId="77777777" w:rsidTr="008246EE">
        <w:trPr>
          <w:trHeight w:val="85"/>
        </w:trPr>
        <w:tc>
          <w:tcPr>
            <w:tcW w:w="3127" w:type="pct"/>
            <w:tcBorders>
              <w:top w:val="nil"/>
              <w:left w:val="nil"/>
              <w:bottom w:val="nil"/>
              <w:right w:val="nil"/>
            </w:tcBorders>
            <w:shd w:val="clear" w:color="auto" w:fill="auto"/>
            <w:noWrap/>
            <w:vAlign w:val="center"/>
            <w:hideMark/>
          </w:tcPr>
          <w:p w14:paraId="7DA45B3E"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54D60D9"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24891A1C"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ABB5D45"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7FA7C30A" w14:textId="77777777" w:rsidTr="008246EE">
        <w:trPr>
          <w:trHeight w:val="85"/>
        </w:trPr>
        <w:tc>
          <w:tcPr>
            <w:tcW w:w="3127" w:type="pct"/>
            <w:tcBorders>
              <w:top w:val="nil"/>
              <w:left w:val="nil"/>
              <w:bottom w:val="nil"/>
              <w:right w:val="nil"/>
            </w:tcBorders>
            <w:shd w:val="clear" w:color="000000" w:fill="D5E3F2"/>
            <w:vAlign w:val="center"/>
            <w:hideMark/>
          </w:tcPr>
          <w:p w14:paraId="341CF203" w14:textId="77777777" w:rsidR="008246EE" w:rsidRPr="008246EE" w:rsidRDefault="008246EE" w:rsidP="008246EE">
            <w:pPr>
              <w:spacing w:line="240" w:lineRule="auto"/>
              <w:rPr>
                <w:b/>
                <w:bCs/>
                <w:sz w:val="12"/>
                <w:szCs w:val="12"/>
              </w:rPr>
            </w:pPr>
            <w:r w:rsidRPr="008246EE">
              <w:rPr>
                <w:b/>
                <w:bCs/>
                <w:sz w:val="12"/>
                <w:szCs w:val="12"/>
              </w:rPr>
              <w:t>Przebudowa budynku przy ul. Solec 103</w:t>
            </w:r>
          </w:p>
        </w:tc>
        <w:tc>
          <w:tcPr>
            <w:tcW w:w="591" w:type="pct"/>
            <w:tcBorders>
              <w:top w:val="nil"/>
              <w:left w:val="nil"/>
              <w:bottom w:val="nil"/>
              <w:right w:val="nil"/>
            </w:tcBorders>
            <w:shd w:val="clear" w:color="000000" w:fill="D5E3F2"/>
            <w:noWrap/>
            <w:vAlign w:val="center"/>
            <w:hideMark/>
          </w:tcPr>
          <w:p w14:paraId="557D210C" w14:textId="77777777" w:rsidR="008246EE" w:rsidRPr="008246EE" w:rsidRDefault="008246EE" w:rsidP="008246EE">
            <w:pPr>
              <w:spacing w:line="240" w:lineRule="auto"/>
              <w:jc w:val="right"/>
              <w:rPr>
                <w:b/>
                <w:bCs/>
                <w:sz w:val="12"/>
                <w:szCs w:val="12"/>
              </w:rPr>
            </w:pPr>
            <w:r w:rsidRPr="008246EE">
              <w:rPr>
                <w:b/>
                <w:bCs/>
                <w:sz w:val="12"/>
                <w:szCs w:val="12"/>
              </w:rPr>
              <w:t>467 400</w:t>
            </w:r>
          </w:p>
        </w:tc>
        <w:tc>
          <w:tcPr>
            <w:tcW w:w="691" w:type="pct"/>
            <w:tcBorders>
              <w:top w:val="nil"/>
              <w:left w:val="nil"/>
              <w:bottom w:val="nil"/>
              <w:right w:val="nil"/>
            </w:tcBorders>
            <w:shd w:val="clear" w:color="000000" w:fill="D5E3F2"/>
            <w:noWrap/>
            <w:vAlign w:val="center"/>
            <w:hideMark/>
          </w:tcPr>
          <w:p w14:paraId="3C69BFE5" w14:textId="77777777" w:rsidR="008246EE" w:rsidRPr="008246EE" w:rsidRDefault="008246EE" w:rsidP="008246EE">
            <w:pPr>
              <w:spacing w:line="240" w:lineRule="auto"/>
              <w:jc w:val="right"/>
              <w:rPr>
                <w:b/>
                <w:bCs/>
                <w:sz w:val="12"/>
                <w:szCs w:val="12"/>
              </w:rPr>
            </w:pPr>
            <w:r w:rsidRPr="008246EE">
              <w:rPr>
                <w:b/>
                <w:bCs/>
                <w:sz w:val="12"/>
                <w:szCs w:val="12"/>
              </w:rPr>
              <w:t>409 716,00</w:t>
            </w:r>
          </w:p>
        </w:tc>
        <w:tc>
          <w:tcPr>
            <w:tcW w:w="591" w:type="pct"/>
            <w:tcBorders>
              <w:top w:val="nil"/>
              <w:left w:val="nil"/>
              <w:bottom w:val="nil"/>
              <w:right w:val="nil"/>
            </w:tcBorders>
            <w:shd w:val="clear" w:color="000000" w:fill="D5E3F2"/>
            <w:noWrap/>
            <w:vAlign w:val="center"/>
            <w:hideMark/>
          </w:tcPr>
          <w:p w14:paraId="3FF39BAB" w14:textId="77777777" w:rsidR="008246EE" w:rsidRPr="008246EE" w:rsidRDefault="008246EE" w:rsidP="008246EE">
            <w:pPr>
              <w:spacing w:line="240" w:lineRule="auto"/>
              <w:jc w:val="right"/>
              <w:rPr>
                <w:b/>
                <w:bCs/>
                <w:sz w:val="12"/>
                <w:szCs w:val="12"/>
              </w:rPr>
            </w:pPr>
            <w:r w:rsidRPr="008246EE">
              <w:rPr>
                <w:b/>
                <w:bCs/>
                <w:sz w:val="12"/>
                <w:szCs w:val="12"/>
              </w:rPr>
              <w:t>87,7%</w:t>
            </w:r>
          </w:p>
        </w:tc>
      </w:tr>
      <w:tr w:rsidR="008246EE" w:rsidRPr="008246EE" w14:paraId="7C375356" w14:textId="77777777" w:rsidTr="008246EE">
        <w:trPr>
          <w:trHeight w:val="85"/>
        </w:trPr>
        <w:tc>
          <w:tcPr>
            <w:tcW w:w="3127" w:type="pct"/>
            <w:tcBorders>
              <w:top w:val="nil"/>
              <w:left w:val="nil"/>
              <w:bottom w:val="nil"/>
              <w:right w:val="nil"/>
            </w:tcBorders>
            <w:shd w:val="clear" w:color="auto" w:fill="auto"/>
            <w:hideMark/>
          </w:tcPr>
          <w:p w14:paraId="61F24141"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14:paraId="25BE46BD"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0FAC7843"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668E4D46"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195D6225" w14:textId="77777777" w:rsidTr="008246EE">
        <w:trPr>
          <w:trHeight w:val="85"/>
        </w:trPr>
        <w:tc>
          <w:tcPr>
            <w:tcW w:w="3127" w:type="pct"/>
            <w:tcBorders>
              <w:top w:val="nil"/>
              <w:left w:val="nil"/>
              <w:bottom w:val="nil"/>
              <w:right w:val="nil"/>
            </w:tcBorders>
            <w:shd w:val="clear" w:color="000000" w:fill="FFFFFF"/>
            <w:hideMark/>
          </w:tcPr>
          <w:p w14:paraId="7185136F" w14:textId="77777777" w:rsidR="008246EE" w:rsidRPr="008246EE" w:rsidRDefault="008246EE" w:rsidP="008246EE">
            <w:pPr>
              <w:spacing w:line="240" w:lineRule="auto"/>
              <w:jc w:val="both"/>
              <w:rPr>
                <w:sz w:val="12"/>
                <w:szCs w:val="12"/>
              </w:rPr>
            </w:pPr>
            <w:r w:rsidRPr="008246EE">
              <w:rPr>
                <w:sz w:val="12"/>
                <w:szCs w:val="12"/>
              </w:rPr>
              <w:t>Opracowano dokumentację projektową. Rozpoczęcie robót budowlanych zaplanowano w 2025 r.</w:t>
            </w:r>
          </w:p>
        </w:tc>
        <w:tc>
          <w:tcPr>
            <w:tcW w:w="591" w:type="pct"/>
            <w:tcBorders>
              <w:top w:val="nil"/>
              <w:left w:val="nil"/>
              <w:bottom w:val="nil"/>
              <w:right w:val="nil"/>
            </w:tcBorders>
            <w:shd w:val="clear" w:color="auto" w:fill="auto"/>
            <w:noWrap/>
            <w:vAlign w:val="center"/>
            <w:hideMark/>
          </w:tcPr>
          <w:p w14:paraId="194779A5" w14:textId="77777777" w:rsidR="008246EE" w:rsidRPr="008246EE" w:rsidRDefault="008246EE" w:rsidP="008246EE">
            <w:pPr>
              <w:spacing w:line="240" w:lineRule="auto"/>
              <w:jc w:val="both"/>
              <w:rPr>
                <w:sz w:val="12"/>
                <w:szCs w:val="12"/>
              </w:rPr>
            </w:pPr>
          </w:p>
        </w:tc>
        <w:tc>
          <w:tcPr>
            <w:tcW w:w="691" w:type="pct"/>
            <w:tcBorders>
              <w:top w:val="nil"/>
              <w:left w:val="nil"/>
              <w:bottom w:val="nil"/>
              <w:right w:val="nil"/>
            </w:tcBorders>
            <w:shd w:val="clear" w:color="auto" w:fill="auto"/>
            <w:vAlign w:val="center"/>
            <w:hideMark/>
          </w:tcPr>
          <w:p w14:paraId="66126D34"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6BF461EB"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7DC3617A" w14:textId="77777777" w:rsidTr="008246EE">
        <w:trPr>
          <w:trHeight w:val="85"/>
        </w:trPr>
        <w:tc>
          <w:tcPr>
            <w:tcW w:w="3127" w:type="pct"/>
            <w:tcBorders>
              <w:top w:val="nil"/>
              <w:left w:val="nil"/>
              <w:bottom w:val="nil"/>
              <w:right w:val="nil"/>
            </w:tcBorders>
            <w:shd w:val="clear" w:color="auto" w:fill="auto"/>
            <w:hideMark/>
          </w:tcPr>
          <w:p w14:paraId="2E8ADCF7" w14:textId="77777777" w:rsidR="008246EE" w:rsidRPr="008246EE" w:rsidRDefault="008246EE" w:rsidP="008246EE">
            <w:pPr>
              <w:spacing w:line="240" w:lineRule="auto"/>
              <w:rPr>
                <w:sz w:val="12"/>
                <w:szCs w:val="12"/>
              </w:rPr>
            </w:pPr>
            <w:r w:rsidRPr="008246EE">
              <w:rPr>
                <w:sz w:val="12"/>
                <w:szCs w:val="12"/>
              </w:rPr>
              <w:t xml:space="preserve"> </w:t>
            </w:r>
          </w:p>
        </w:tc>
        <w:tc>
          <w:tcPr>
            <w:tcW w:w="591" w:type="pct"/>
            <w:tcBorders>
              <w:top w:val="nil"/>
              <w:left w:val="nil"/>
              <w:bottom w:val="nil"/>
              <w:right w:val="nil"/>
            </w:tcBorders>
            <w:shd w:val="clear" w:color="auto" w:fill="auto"/>
            <w:vAlign w:val="center"/>
            <w:hideMark/>
          </w:tcPr>
          <w:p w14:paraId="204BBA10" w14:textId="77777777" w:rsidR="008246EE" w:rsidRPr="008246EE" w:rsidRDefault="008246EE" w:rsidP="008246EE">
            <w:pPr>
              <w:spacing w:line="240" w:lineRule="auto"/>
              <w:rPr>
                <w:sz w:val="12"/>
                <w:szCs w:val="12"/>
              </w:rPr>
            </w:pPr>
          </w:p>
        </w:tc>
        <w:tc>
          <w:tcPr>
            <w:tcW w:w="691" w:type="pct"/>
            <w:tcBorders>
              <w:top w:val="nil"/>
              <w:left w:val="nil"/>
              <w:bottom w:val="nil"/>
              <w:right w:val="nil"/>
            </w:tcBorders>
            <w:shd w:val="clear" w:color="auto" w:fill="auto"/>
            <w:vAlign w:val="center"/>
            <w:hideMark/>
          </w:tcPr>
          <w:p w14:paraId="142DB27C"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3824FB24"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3E71A8E9" w14:textId="77777777" w:rsidTr="008246EE">
        <w:trPr>
          <w:trHeight w:val="85"/>
        </w:trPr>
        <w:tc>
          <w:tcPr>
            <w:tcW w:w="3127" w:type="pct"/>
            <w:tcBorders>
              <w:top w:val="nil"/>
              <w:left w:val="nil"/>
              <w:bottom w:val="nil"/>
              <w:right w:val="nil"/>
            </w:tcBorders>
            <w:shd w:val="clear" w:color="auto" w:fill="auto"/>
            <w:hideMark/>
          </w:tcPr>
          <w:p w14:paraId="4B7F7783"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Zakład Gospodarowania Nieruchomościami</w:t>
            </w:r>
          </w:p>
        </w:tc>
        <w:tc>
          <w:tcPr>
            <w:tcW w:w="591" w:type="pct"/>
            <w:tcBorders>
              <w:top w:val="nil"/>
              <w:left w:val="nil"/>
              <w:bottom w:val="nil"/>
              <w:right w:val="nil"/>
            </w:tcBorders>
            <w:shd w:val="clear" w:color="auto" w:fill="auto"/>
            <w:vAlign w:val="center"/>
            <w:hideMark/>
          </w:tcPr>
          <w:p w14:paraId="7418AF88"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vAlign w:val="center"/>
            <w:hideMark/>
          </w:tcPr>
          <w:p w14:paraId="7212F787"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5CAEF173"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06ED7D6C" w14:textId="77777777" w:rsidTr="008246EE">
        <w:trPr>
          <w:trHeight w:val="85"/>
        </w:trPr>
        <w:tc>
          <w:tcPr>
            <w:tcW w:w="3127" w:type="pct"/>
            <w:tcBorders>
              <w:top w:val="nil"/>
              <w:left w:val="nil"/>
              <w:bottom w:val="nil"/>
              <w:right w:val="nil"/>
            </w:tcBorders>
            <w:shd w:val="clear" w:color="auto" w:fill="auto"/>
            <w:noWrap/>
            <w:vAlign w:val="center"/>
            <w:hideMark/>
          </w:tcPr>
          <w:p w14:paraId="2969CE35"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70007</w:t>
            </w:r>
          </w:p>
        </w:tc>
        <w:tc>
          <w:tcPr>
            <w:tcW w:w="591" w:type="pct"/>
            <w:tcBorders>
              <w:top w:val="nil"/>
              <w:left w:val="nil"/>
              <w:bottom w:val="nil"/>
              <w:right w:val="nil"/>
            </w:tcBorders>
            <w:shd w:val="clear" w:color="auto" w:fill="auto"/>
            <w:noWrap/>
            <w:vAlign w:val="center"/>
            <w:hideMark/>
          </w:tcPr>
          <w:p w14:paraId="5B189FBE"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5AB529B8"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30E4EAF"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4085DAE5" w14:textId="77777777" w:rsidTr="008246EE">
        <w:trPr>
          <w:trHeight w:val="85"/>
        </w:trPr>
        <w:tc>
          <w:tcPr>
            <w:tcW w:w="3127" w:type="pct"/>
            <w:tcBorders>
              <w:top w:val="nil"/>
              <w:left w:val="nil"/>
              <w:bottom w:val="nil"/>
              <w:right w:val="nil"/>
            </w:tcBorders>
            <w:shd w:val="clear" w:color="auto" w:fill="auto"/>
            <w:noWrap/>
            <w:vAlign w:val="center"/>
            <w:hideMark/>
          </w:tcPr>
          <w:p w14:paraId="5FF156CC"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89BC3A6"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1AAD9498"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02A442B"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164892E8" w14:textId="77777777" w:rsidTr="008246EE">
        <w:trPr>
          <w:trHeight w:val="85"/>
        </w:trPr>
        <w:tc>
          <w:tcPr>
            <w:tcW w:w="3127" w:type="pct"/>
            <w:tcBorders>
              <w:top w:val="nil"/>
              <w:left w:val="nil"/>
              <w:bottom w:val="nil"/>
              <w:right w:val="nil"/>
            </w:tcBorders>
            <w:shd w:val="clear" w:color="000000" w:fill="B6D9E6"/>
            <w:vAlign w:val="center"/>
            <w:hideMark/>
          </w:tcPr>
          <w:p w14:paraId="6A2B62A6" w14:textId="77777777" w:rsidR="008246EE" w:rsidRPr="008246EE" w:rsidRDefault="008246EE" w:rsidP="008246EE">
            <w:pPr>
              <w:spacing w:line="240" w:lineRule="auto"/>
              <w:rPr>
                <w:b/>
                <w:bCs/>
                <w:sz w:val="12"/>
                <w:szCs w:val="12"/>
              </w:rPr>
            </w:pPr>
            <w:r w:rsidRPr="008246EE">
              <w:rPr>
                <w:b/>
                <w:bCs/>
                <w:sz w:val="12"/>
                <w:szCs w:val="12"/>
              </w:rPr>
              <w:t>Pozostały zasób komunalny</w:t>
            </w:r>
          </w:p>
        </w:tc>
        <w:tc>
          <w:tcPr>
            <w:tcW w:w="591" w:type="pct"/>
            <w:tcBorders>
              <w:top w:val="nil"/>
              <w:left w:val="nil"/>
              <w:bottom w:val="nil"/>
              <w:right w:val="nil"/>
            </w:tcBorders>
            <w:shd w:val="clear" w:color="000000" w:fill="B6D9E6"/>
            <w:vAlign w:val="center"/>
            <w:hideMark/>
          </w:tcPr>
          <w:p w14:paraId="1D7463E2" w14:textId="77777777" w:rsidR="008246EE" w:rsidRPr="008246EE" w:rsidRDefault="008246EE" w:rsidP="008246EE">
            <w:pPr>
              <w:spacing w:line="240" w:lineRule="auto"/>
              <w:jc w:val="right"/>
              <w:rPr>
                <w:b/>
                <w:bCs/>
                <w:sz w:val="12"/>
                <w:szCs w:val="12"/>
              </w:rPr>
            </w:pPr>
            <w:r w:rsidRPr="008246EE">
              <w:rPr>
                <w:b/>
                <w:bCs/>
                <w:sz w:val="12"/>
                <w:szCs w:val="12"/>
              </w:rPr>
              <w:t>912 789</w:t>
            </w:r>
          </w:p>
        </w:tc>
        <w:tc>
          <w:tcPr>
            <w:tcW w:w="691" w:type="pct"/>
            <w:tcBorders>
              <w:top w:val="nil"/>
              <w:left w:val="nil"/>
              <w:bottom w:val="nil"/>
              <w:right w:val="nil"/>
            </w:tcBorders>
            <w:shd w:val="clear" w:color="000000" w:fill="B6D9E6"/>
            <w:vAlign w:val="center"/>
            <w:hideMark/>
          </w:tcPr>
          <w:p w14:paraId="152885F5" w14:textId="77777777" w:rsidR="008246EE" w:rsidRPr="008246EE" w:rsidRDefault="008246EE" w:rsidP="008246EE">
            <w:pPr>
              <w:spacing w:line="240" w:lineRule="auto"/>
              <w:jc w:val="right"/>
              <w:rPr>
                <w:b/>
                <w:bCs/>
                <w:sz w:val="12"/>
                <w:szCs w:val="12"/>
              </w:rPr>
            </w:pPr>
            <w:r w:rsidRPr="008246EE">
              <w:rPr>
                <w:b/>
                <w:bCs/>
                <w:sz w:val="12"/>
                <w:szCs w:val="12"/>
              </w:rPr>
              <w:t>873 689,25</w:t>
            </w:r>
          </w:p>
        </w:tc>
        <w:tc>
          <w:tcPr>
            <w:tcW w:w="591" w:type="pct"/>
            <w:tcBorders>
              <w:top w:val="nil"/>
              <w:left w:val="nil"/>
              <w:bottom w:val="nil"/>
              <w:right w:val="nil"/>
            </w:tcBorders>
            <w:shd w:val="clear" w:color="000000" w:fill="B6D9E6"/>
            <w:noWrap/>
            <w:vAlign w:val="center"/>
            <w:hideMark/>
          </w:tcPr>
          <w:p w14:paraId="4EA7CBF7" w14:textId="77777777" w:rsidR="008246EE" w:rsidRPr="008246EE" w:rsidRDefault="008246EE" w:rsidP="008246EE">
            <w:pPr>
              <w:spacing w:line="240" w:lineRule="auto"/>
              <w:jc w:val="right"/>
              <w:rPr>
                <w:b/>
                <w:bCs/>
                <w:sz w:val="12"/>
                <w:szCs w:val="12"/>
              </w:rPr>
            </w:pPr>
            <w:r w:rsidRPr="008246EE">
              <w:rPr>
                <w:b/>
                <w:bCs/>
                <w:sz w:val="12"/>
                <w:szCs w:val="12"/>
              </w:rPr>
              <w:t>95,7%</w:t>
            </w:r>
          </w:p>
        </w:tc>
      </w:tr>
      <w:tr w:rsidR="008246EE" w:rsidRPr="008246EE" w14:paraId="5344693D" w14:textId="77777777" w:rsidTr="008246EE">
        <w:trPr>
          <w:trHeight w:val="85"/>
        </w:trPr>
        <w:tc>
          <w:tcPr>
            <w:tcW w:w="3127" w:type="pct"/>
            <w:tcBorders>
              <w:top w:val="nil"/>
              <w:left w:val="nil"/>
              <w:bottom w:val="nil"/>
              <w:right w:val="nil"/>
            </w:tcBorders>
            <w:shd w:val="clear" w:color="auto" w:fill="auto"/>
            <w:noWrap/>
            <w:vAlign w:val="center"/>
            <w:hideMark/>
          </w:tcPr>
          <w:p w14:paraId="79388F64"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14:paraId="09E1E99D"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3ACBF04C"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CCE594B"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044F9719" w14:textId="77777777" w:rsidTr="008246EE">
        <w:trPr>
          <w:trHeight w:val="85"/>
        </w:trPr>
        <w:tc>
          <w:tcPr>
            <w:tcW w:w="3127" w:type="pct"/>
            <w:tcBorders>
              <w:top w:val="nil"/>
              <w:left w:val="nil"/>
              <w:bottom w:val="nil"/>
              <w:right w:val="nil"/>
            </w:tcBorders>
            <w:shd w:val="clear" w:color="000000" w:fill="D5E3F2"/>
            <w:vAlign w:val="center"/>
            <w:hideMark/>
          </w:tcPr>
          <w:p w14:paraId="02861E95" w14:textId="77777777" w:rsidR="008246EE" w:rsidRPr="008246EE" w:rsidRDefault="008246EE" w:rsidP="008246EE">
            <w:pPr>
              <w:spacing w:line="240" w:lineRule="auto"/>
              <w:rPr>
                <w:b/>
                <w:bCs/>
                <w:sz w:val="12"/>
                <w:szCs w:val="12"/>
              </w:rPr>
            </w:pPr>
            <w:r w:rsidRPr="008246EE">
              <w:rPr>
                <w:b/>
                <w:bCs/>
                <w:sz w:val="12"/>
                <w:szCs w:val="12"/>
              </w:rPr>
              <w:t>Dostosowanie budynku siedziby Zakładu Gospodarowania Nieruchomościami przy ul. Szwoleżerów 5 do obowiązujących przepisów p.poż.</w:t>
            </w:r>
          </w:p>
        </w:tc>
        <w:tc>
          <w:tcPr>
            <w:tcW w:w="591" w:type="pct"/>
            <w:tcBorders>
              <w:top w:val="nil"/>
              <w:left w:val="nil"/>
              <w:bottom w:val="nil"/>
              <w:right w:val="nil"/>
            </w:tcBorders>
            <w:shd w:val="clear" w:color="000000" w:fill="D5E3F2"/>
            <w:noWrap/>
            <w:vAlign w:val="center"/>
            <w:hideMark/>
          </w:tcPr>
          <w:p w14:paraId="6E4FF04D" w14:textId="77777777" w:rsidR="008246EE" w:rsidRPr="008246EE" w:rsidRDefault="008246EE" w:rsidP="008246EE">
            <w:pPr>
              <w:spacing w:line="240" w:lineRule="auto"/>
              <w:jc w:val="right"/>
              <w:rPr>
                <w:b/>
                <w:bCs/>
                <w:sz w:val="12"/>
                <w:szCs w:val="12"/>
              </w:rPr>
            </w:pPr>
            <w:r w:rsidRPr="008246EE">
              <w:rPr>
                <w:b/>
                <w:bCs/>
                <w:sz w:val="12"/>
                <w:szCs w:val="12"/>
              </w:rPr>
              <w:t>53 000</w:t>
            </w:r>
          </w:p>
        </w:tc>
        <w:tc>
          <w:tcPr>
            <w:tcW w:w="691" w:type="pct"/>
            <w:tcBorders>
              <w:top w:val="nil"/>
              <w:left w:val="nil"/>
              <w:bottom w:val="nil"/>
              <w:right w:val="nil"/>
            </w:tcBorders>
            <w:shd w:val="clear" w:color="000000" w:fill="D5E3F2"/>
            <w:noWrap/>
            <w:vAlign w:val="center"/>
            <w:hideMark/>
          </w:tcPr>
          <w:p w14:paraId="0BC2A055" w14:textId="77777777" w:rsidR="008246EE" w:rsidRPr="008246EE" w:rsidRDefault="008246EE" w:rsidP="008246EE">
            <w:pPr>
              <w:spacing w:line="240" w:lineRule="auto"/>
              <w:jc w:val="right"/>
              <w:rPr>
                <w:b/>
                <w:bCs/>
                <w:sz w:val="12"/>
                <w:szCs w:val="12"/>
              </w:rPr>
            </w:pPr>
            <w:r w:rsidRPr="008246EE">
              <w:rPr>
                <w:b/>
                <w:bCs/>
                <w:sz w:val="12"/>
                <w:szCs w:val="12"/>
              </w:rPr>
              <w:t>53 000,00</w:t>
            </w:r>
          </w:p>
        </w:tc>
        <w:tc>
          <w:tcPr>
            <w:tcW w:w="591" w:type="pct"/>
            <w:tcBorders>
              <w:top w:val="nil"/>
              <w:left w:val="nil"/>
              <w:bottom w:val="nil"/>
              <w:right w:val="nil"/>
            </w:tcBorders>
            <w:shd w:val="clear" w:color="000000" w:fill="D5E3F2"/>
            <w:noWrap/>
            <w:vAlign w:val="center"/>
            <w:hideMark/>
          </w:tcPr>
          <w:p w14:paraId="448D85B7"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7D414EFA" w14:textId="77777777" w:rsidTr="008246EE">
        <w:trPr>
          <w:trHeight w:val="85"/>
        </w:trPr>
        <w:tc>
          <w:tcPr>
            <w:tcW w:w="3127" w:type="pct"/>
            <w:tcBorders>
              <w:top w:val="nil"/>
              <w:left w:val="nil"/>
              <w:bottom w:val="nil"/>
              <w:right w:val="nil"/>
            </w:tcBorders>
            <w:shd w:val="clear" w:color="auto" w:fill="auto"/>
            <w:hideMark/>
          </w:tcPr>
          <w:p w14:paraId="7C6456D8"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14:paraId="3064A896"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20A44FBF"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5A941047"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4520804C" w14:textId="77777777" w:rsidTr="008246EE">
        <w:trPr>
          <w:trHeight w:val="85"/>
        </w:trPr>
        <w:tc>
          <w:tcPr>
            <w:tcW w:w="3127" w:type="pct"/>
            <w:tcBorders>
              <w:top w:val="nil"/>
              <w:left w:val="nil"/>
              <w:bottom w:val="nil"/>
              <w:right w:val="nil"/>
            </w:tcBorders>
            <w:shd w:val="clear" w:color="000000" w:fill="FFFFFF"/>
            <w:hideMark/>
          </w:tcPr>
          <w:p w14:paraId="4D7FCF32" w14:textId="77777777" w:rsidR="008246EE" w:rsidRPr="008246EE" w:rsidRDefault="008246EE" w:rsidP="008246EE">
            <w:pPr>
              <w:spacing w:line="240" w:lineRule="auto"/>
              <w:jc w:val="both"/>
              <w:rPr>
                <w:sz w:val="12"/>
                <w:szCs w:val="12"/>
              </w:rPr>
            </w:pPr>
            <w:r w:rsidRPr="008246EE">
              <w:rPr>
                <w:sz w:val="12"/>
                <w:szCs w:val="12"/>
              </w:rPr>
              <w:t>Opracowano dokumentację projektową. Roboty budowlane zaplanowano w 2025 r.</w:t>
            </w:r>
          </w:p>
        </w:tc>
        <w:tc>
          <w:tcPr>
            <w:tcW w:w="591" w:type="pct"/>
            <w:tcBorders>
              <w:top w:val="nil"/>
              <w:left w:val="nil"/>
              <w:bottom w:val="nil"/>
              <w:right w:val="nil"/>
            </w:tcBorders>
            <w:shd w:val="clear" w:color="auto" w:fill="auto"/>
            <w:noWrap/>
            <w:vAlign w:val="center"/>
            <w:hideMark/>
          </w:tcPr>
          <w:p w14:paraId="3B3C8D1A" w14:textId="77777777" w:rsidR="008246EE" w:rsidRPr="008246EE" w:rsidRDefault="008246EE" w:rsidP="008246EE">
            <w:pPr>
              <w:spacing w:line="240" w:lineRule="auto"/>
              <w:jc w:val="both"/>
              <w:rPr>
                <w:sz w:val="12"/>
                <w:szCs w:val="12"/>
              </w:rPr>
            </w:pPr>
          </w:p>
        </w:tc>
        <w:tc>
          <w:tcPr>
            <w:tcW w:w="691" w:type="pct"/>
            <w:tcBorders>
              <w:top w:val="nil"/>
              <w:left w:val="nil"/>
              <w:bottom w:val="nil"/>
              <w:right w:val="nil"/>
            </w:tcBorders>
            <w:shd w:val="clear" w:color="auto" w:fill="auto"/>
            <w:vAlign w:val="center"/>
            <w:hideMark/>
          </w:tcPr>
          <w:p w14:paraId="1CFDF36B"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55700299"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60E92A64" w14:textId="77777777" w:rsidTr="008246EE">
        <w:trPr>
          <w:trHeight w:val="85"/>
        </w:trPr>
        <w:tc>
          <w:tcPr>
            <w:tcW w:w="3127" w:type="pct"/>
            <w:tcBorders>
              <w:top w:val="nil"/>
              <w:left w:val="nil"/>
              <w:bottom w:val="nil"/>
              <w:right w:val="nil"/>
            </w:tcBorders>
            <w:shd w:val="clear" w:color="auto" w:fill="auto"/>
            <w:hideMark/>
          </w:tcPr>
          <w:p w14:paraId="0AE6BFDA"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515AB24F"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1F776FAC"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4403CD56"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403616EF" w14:textId="77777777" w:rsidTr="008246EE">
        <w:trPr>
          <w:trHeight w:val="85"/>
        </w:trPr>
        <w:tc>
          <w:tcPr>
            <w:tcW w:w="3127" w:type="pct"/>
            <w:tcBorders>
              <w:top w:val="nil"/>
              <w:left w:val="nil"/>
              <w:bottom w:val="nil"/>
              <w:right w:val="nil"/>
            </w:tcBorders>
            <w:shd w:val="clear" w:color="auto" w:fill="auto"/>
            <w:hideMark/>
          </w:tcPr>
          <w:p w14:paraId="6C0C2979"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Zakład Gospodarowania Nieruchomościami</w:t>
            </w:r>
          </w:p>
        </w:tc>
        <w:tc>
          <w:tcPr>
            <w:tcW w:w="591" w:type="pct"/>
            <w:tcBorders>
              <w:top w:val="nil"/>
              <w:left w:val="nil"/>
              <w:bottom w:val="nil"/>
              <w:right w:val="nil"/>
            </w:tcBorders>
            <w:shd w:val="clear" w:color="auto" w:fill="auto"/>
            <w:vAlign w:val="center"/>
            <w:hideMark/>
          </w:tcPr>
          <w:p w14:paraId="299FFD6C"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vAlign w:val="center"/>
            <w:hideMark/>
          </w:tcPr>
          <w:p w14:paraId="79C9D273"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4E9B8B26"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70272240" w14:textId="77777777" w:rsidTr="008246EE">
        <w:trPr>
          <w:trHeight w:val="85"/>
        </w:trPr>
        <w:tc>
          <w:tcPr>
            <w:tcW w:w="3127" w:type="pct"/>
            <w:tcBorders>
              <w:top w:val="nil"/>
              <w:left w:val="nil"/>
              <w:bottom w:val="nil"/>
              <w:right w:val="nil"/>
            </w:tcBorders>
            <w:shd w:val="clear" w:color="auto" w:fill="auto"/>
            <w:noWrap/>
            <w:vAlign w:val="center"/>
            <w:hideMark/>
          </w:tcPr>
          <w:p w14:paraId="761A9867"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70004</w:t>
            </w:r>
          </w:p>
        </w:tc>
        <w:tc>
          <w:tcPr>
            <w:tcW w:w="591" w:type="pct"/>
            <w:tcBorders>
              <w:top w:val="nil"/>
              <w:left w:val="nil"/>
              <w:bottom w:val="nil"/>
              <w:right w:val="nil"/>
            </w:tcBorders>
            <w:shd w:val="clear" w:color="auto" w:fill="auto"/>
            <w:noWrap/>
            <w:vAlign w:val="center"/>
            <w:hideMark/>
          </w:tcPr>
          <w:p w14:paraId="75558F7E"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6E6EBA26"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8E83ADE"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6F4FFC80" w14:textId="77777777" w:rsidTr="008246EE">
        <w:trPr>
          <w:trHeight w:val="85"/>
        </w:trPr>
        <w:tc>
          <w:tcPr>
            <w:tcW w:w="3127" w:type="pct"/>
            <w:tcBorders>
              <w:top w:val="nil"/>
              <w:left w:val="nil"/>
              <w:bottom w:val="nil"/>
              <w:right w:val="nil"/>
            </w:tcBorders>
            <w:shd w:val="clear" w:color="auto" w:fill="auto"/>
            <w:noWrap/>
            <w:vAlign w:val="center"/>
            <w:hideMark/>
          </w:tcPr>
          <w:p w14:paraId="2859D5A8"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96650CC"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05364F85"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F9557A5"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20251638" w14:textId="77777777" w:rsidTr="008246EE">
        <w:trPr>
          <w:trHeight w:val="85"/>
        </w:trPr>
        <w:tc>
          <w:tcPr>
            <w:tcW w:w="3127" w:type="pct"/>
            <w:tcBorders>
              <w:top w:val="nil"/>
              <w:left w:val="nil"/>
              <w:bottom w:val="nil"/>
              <w:right w:val="nil"/>
            </w:tcBorders>
            <w:shd w:val="clear" w:color="000000" w:fill="D5E3F2"/>
            <w:vAlign w:val="center"/>
            <w:hideMark/>
          </w:tcPr>
          <w:p w14:paraId="6A96B71A" w14:textId="77777777" w:rsidR="008246EE" w:rsidRPr="008246EE" w:rsidRDefault="008246EE" w:rsidP="008246EE">
            <w:pPr>
              <w:spacing w:line="240" w:lineRule="auto"/>
              <w:rPr>
                <w:b/>
                <w:bCs/>
                <w:sz w:val="12"/>
                <w:szCs w:val="12"/>
              </w:rPr>
            </w:pPr>
            <w:r w:rsidRPr="008246EE">
              <w:rPr>
                <w:b/>
                <w:bCs/>
                <w:sz w:val="12"/>
                <w:szCs w:val="12"/>
              </w:rPr>
              <w:t>Zakupy inwestycyjne dla Zakładu Gospodarowania Nieruchomościami</w:t>
            </w:r>
          </w:p>
        </w:tc>
        <w:tc>
          <w:tcPr>
            <w:tcW w:w="591" w:type="pct"/>
            <w:tcBorders>
              <w:top w:val="nil"/>
              <w:left w:val="nil"/>
              <w:bottom w:val="nil"/>
              <w:right w:val="nil"/>
            </w:tcBorders>
            <w:shd w:val="clear" w:color="000000" w:fill="D5E3F2"/>
            <w:noWrap/>
            <w:vAlign w:val="center"/>
            <w:hideMark/>
          </w:tcPr>
          <w:p w14:paraId="32FB6359" w14:textId="77777777" w:rsidR="008246EE" w:rsidRPr="008246EE" w:rsidRDefault="008246EE" w:rsidP="008246EE">
            <w:pPr>
              <w:spacing w:line="240" w:lineRule="auto"/>
              <w:jc w:val="right"/>
              <w:rPr>
                <w:b/>
                <w:bCs/>
                <w:sz w:val="12"/>
                <w:szCs w:val="12"/>
              </w:rPr>
            </w:pPr>
            <w:r w:rsidRPr="008246EE">
              <w:rPr>
                <w:b/>
                <w:bCs/>
                <w:sz w:val="12"/>
                <w:szCs w:val="12"/>
              </w:rPr>
              <w:t>620 589</w:t>
            </w:r>
          </w:p>
        </w:tc>
        <w:tc>
          <w:tcPr>
            <w:tcW w:w="691" w:type="pct"/>
            <w:tcBorders>
              <w:top w:val="nil"/>
              <w:left w:val="nil"/>
              <w:bottom w:val="nil"/>
              <w:right w:val="nil"/>
            </w:tcBorders>
            <w:shd w:val="clear" w:color="000000" w:fill="D5E3F2"/>
            <w:noWrap/>
            <w:vAlign w:val="center"/>
            <w:hideMark/>
          </w:tcPr>
          <w:p w14:paraId="711F0D51" w14:textId="77777777" w:rsidR="008246EE" w:rsidRPr="008246EE" w:rsidRDefault="008246EE" w:rsidP="008246EE">
            <w:pPr>
              <w:spacing w:line="240" w:lineRule="auto"/>
              <w:jc w:val="right"/>
              <w:rPr>
                <w:b/>
                <w:bCs/>
                <w:sz w:val="12"/>
                <w:szCs w:val="12"/>
              </w:rPr>
            </w:pPr>
            <w:r w:rsidRPr="008246EE">
              <w:rPr>
                <w:b/>
                <w:bCs/>
                <w:sz w:val="12"/>
                <w:szCs w:val="12"/>
              </w:rPr>
              <w:t>581 489,25</w:t>
            </w:r>
          </w:p>
        </w:tc>
        <w:tc>
          <w:tcPr>
            <w:tcW w:w="591" w:type="pct"/>
            <w:tcBorders>
              <w:top w:val="nil"/>
              <w:left w:val="nil"/>
              <w:bottom w:val="nil"/>
              <w:right w:val="nil"/>
            </w:tcBorders>
            <w:shd w:val="clear" w:color="000000" w:fill="D5E3F2"/>
            <w:noWrap/>
            <w:vAlign w:val="center"/>
            <w:hideMark/>
          </w:tcPr>
          <w:p w14:paraId="4F4EE146" w14:textId="77777777" w:rsidR="008246EE" w:rsidRPr="008246EE" w:rsidRDefault="008246EE" w:rsidP="008246EE">
            <w:pPr>
              <w:spacing w:line="240" w:lineRule="auto"/>
              <w:jc w:val="right"/>
              <w:rPr>
                <w:b/>
                <w:bCs/>
                <w:sz w:val="12"/>
                <w:szCs w:val="12"/>
              </w:rPr>
            </w:pPr>
            <w:r w:rsidRPr="008246EE">
              <w:rPr>
                <w:b/>
                <w:bCs/>
                <w:sz w:val="12"/>
                <w:szCs w:val="12"/>
              </w:rPr>
              <w:t>93,7%</w:t>
            </w:r>
          </w:p>
        </w:tc>
      </w:tr>
      <w:tr w:rsidR="008246EE" w:rsidRPr="008246EE" w14:paraId="00DB3075" w14:textId="77777777" w:rsidTr="008246EE">
        <w:trPr>
          <w:trHeight w:val="85"/>
        </w:trPr>
        <w:tc>
          <w:tcPr>
            <w:tcW w:w="3127" w:type="pct"/>
            <w:tcBorders>
              <w:top w:val="nil"/>
              <w:left w:val="nil"/>
              <w:bottom w:val="nil"/>
              <w:right w:val="nil"/>
            </w:tcBorders>
            <w:shd w:val="clear" w:color="auto" w:fill="auto"/>
            <w:hideMark/>
          </w:tcPr>
          <w:p w14:paraId="49D22960"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14:paraId="1E8A2936"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355BAE38"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19377DA0"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6BA0D775" w14:textId="77777777" w:rsidTr="008246EE">
        <w:trPr>
          <w:trHeight w:val="85"/>
        </w:trPr>
        <w:tc>
          <w:tcPr>
            <w:tcW w:w="3127" w:type="pct"/>
            <w:tcBorders>
              <w:top w:val="nil"/>
              <w:left w:val="nil"/>
              <w:bottom w:val="nil"/>
              <w:right w:val="nil"/>
            </w:tcBorders>
            <w:shd w:val="clear" w:color="000000" w:fill="FFFFFF"/>
            <w:hideMark/>
          </w:tcPr>
          <w:p w14:paraId="73DE96FF" w14:textId="77777777" w:rsidR="008246EE" w:rsidRPr="008246EE" w:rsidRDefault="008246EE" w:rsidP="008246EE">
            <w:pPr>
              <w:spacing w:line="240" w:lineRule="auto"/>
              <w:rPr>
                <w:sz w:val="12"/>
                <w:szCs w:val="12"/>
              </w:rPr>
            </w:pPr>
            <w:r w:rsidRPr="008246EE">
              <w:rPr>
                <w:sz w:val="12"/>
                <w:szCs w:val="12"/>
              </w:rPr>
              <w:t>Zrealizowano zakup, wymianę i wdrożenie dodatkowych mechanizmów zabezpieczenia i kontroli infrastruktury sieciowej, jej analizę, przebudowę, modernizację oraz rekonfigurację łącznia z siecią szkieletową w centrali i innych lokalizacjach ZGN.</w:t>
            </w:r>
          </w:p>
        </w:tc>
        <w:tc>
          <w:tcPr>
            <w:tcW w:w="591" w:type="pct"/>
            <w:tcBorders>
              <w:top w:val="nil"/>
              <w:left w:val="nil"/>
              <w:bottom w:val="nil"/>
              <w:right w:val="nil"/>
            </w:tcBorders>
            <w:shd w:val="clear" w:color="auto" w:fill="auto"/>
            <w:noWrap/>
            <w:vAlign w:val="center"/>
            <w:hideMark/>
          </w:tcPr>
          <w:p w14:paraId="3D53B211" w14:textId="77777777" w:rsidR="008246EE" w:rsidRPr="008246EE" w:rsidRDefault="008246EE" w:rsidP="008246EE">
            <w:pPr>
              <w:spacing w:line="240" w:lineRule="auto"/>
              <w:rPr>
                <w:sz w:val="12"/>
                <w:szCs w:val="12"/>
              </w:rPr>
            </w:pPr>
          </w:p>
        </w:tc>
        <w:tc>
          <w:tcPr>
            <w:tcW w:w="691" w:type="pct"/>
            <w:tcBorders>
              <w:top w:val="nil"/>
              <w:left w:val="nil"/>
              <w:bottom w:val="nil"/>
              <w:right w:val="nil"/>
            </w:tcBorders>
            <w:shd w:val="clear" w:color="auto" w:fill="auto"/>
            <w:vAlign w:val="center"/>
            <w:hideMark/>
          </w:tcPr>
          <w:p w14:paraId="4EE31E1A"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7A06A2CF"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33F1DEDA" w14:textId="77777777" w:rsidTr="008246EE">
        <w:trPr>
          <w:trHeight w:val="85"/>
        </w:trPr>
        <w:tc>
          <w:tcPr>
            <w:tcW w:w="3127" w:type="pct"/>
            <w:tcBorders>
              <w:top w:val="nil"/>
              <w:left w:val="nil"/>
              <w:bottom w:val="nil"/>
              <w:right w:val="nil"/>
            </w:tcBorders>
            <w:shd w:val="clear" w:color="auto" w:fill="auto"/>
            <w:hideMark/>
          </w:tcPr>
          <w:p w14:paraId="147691E0"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23C70748"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256F24E2"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33E6AFC5"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7CCB88B4" w14:textId="77777777" w:rsidTr="008246EE">
        <w:trPr>
          <w:trHeight w:val="85"/>
        </w:trPr>
        <w:tc>
          <w:tcPr>
            <w:tcW w:w="3127" w:type="pct"/>
            <w:tcBorders>
              <w:top w:val="nil"/>
              <w:left w:val="nil"/>
              <w:bottom w:val="nil"/>
              <w:right w:val="nil"/>
            </w:tcBorders>
            <w:shd w:val="clear" w:color="auto" w:fill="auto"/>
            <w:hideMark/>
          </w:tcPr>
          <w:p w14:paraId="60FF1335"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Zakład Gospodarowania Nieruchomościami</w:t>
            </w:r>
          </w:p>
        </w:tc>
        <w:tc>
          <w:tcPr>
            <w:tcW w:w="591" w:type="pct"/>
            <w:tcBorders>
              <w:top w:val="nil"/>
              <w:left w:val="nil"/>
              <w:bottom w:val="nil"/>
              <w:right w:val="nil"/>
            </w:tcBorders>
            <w:shd w:val="clear" w:color="auto" w:fill="auto"/>
            <w:vAlign w:val="center"/>
            <w:hideMark/>
          </w:tcPr>
          <w:p w14:paraId="3490B311"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vAlign w:val="center"/>
            <w:hideMark/>
          </w:tcPr>
          <w:p w14:paraId="2E3272B6"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60677A4B"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225EB0E4" w14:textId="77777777" w:rsidTr="008246EE">
        <w:trPr>
          <w:trHeight w:val="85"/>
        </w:trPr>
        <w:tc>
          <w:tcPr>
            <w:tcW w:w="3127" w:type="pct"/>
            <w:tcBorders>
              <w:top w:val="nil"/>
              <w:left w:val="nil"/>
              <w:bottom w:val="nil"/>
              <w:right w:val="nil"/>
            </w:tcBorders>
            <w:shd w:val="clear" w:color="auto" w:fill="auto"/>
            <w:noWrap/>
            <w:vAlign w:val="center"/>
            <w:hideMark/>
          </w:tcPr>
          <w:p w14:paraId="27484C17"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70004</w:t>
            </w:r>
          </w:p>
        </w:tc>
        <w:tc>
          <w:tcPr>
            <w:tcW w:w="591" w:type="pct"/>
            <w:tcBorders>
              <w:top w:val="nil"/>
              <w:left w:val="nil"/>
              <w:bottom w:val="nil"/>
              <w:right w:val="nil"/>
            </w:tcBorders>
            <w:shd w:val="clear" w:color="auto" w:fill="auto"/>
            <w:noWrap/>
            <w:vAlign w:val="center"/>
            <w:hideMark/>
          </w:tcPr>
          <w:p w14:paraId="1B9BDB02"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452DAE99"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48FF961"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5E85FF73" w14:textId="77777777" w:rsidTr="008246EE">
        <w:trPr>
          <w:trHeight w:val="85"/>
        </w:trPr>
        <w:tc>
          <w:tcPr>
            <w:tcW w:w="3127" w:type="pct"/>
            <w:tcBorders>
              <w:top w:val="nil"/>
              <w:left w:val="nil"/>
              <w:bottom w:val="nil"/>
              <w:right w:val="nil"/>
            </w:tcBorders>
            <w:shd w:val="clear" w:color="auto" w:fill="auto"/>
            <w:noWrap/>
            <w:vAlign w:val="center"/>
            <w:hideMark/>
          </w:tcPr>
          <w:p w14:paraId="25B4EC94"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8E4A3C3"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666B39F1"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A9AC50B"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7E9E10D3" w14:textId="77777777" w:rsidTr="008246EE">
        <w:trPr>
          <w:trHeight w:val="85"/>
        </w:trPr>
        <w:tc>
          <w:tcPr>
            <w:tcW w:w="3127" w:type="pct"/>
            <w:tcBorders>
              <w:top w:val="nil"/>
              <w:left w:val="nil"/>
              <w:bottom w:val="nil"/>
              <w:right w:val="nil"/>
            </w:tcBorders>
            <w:shd w:val="clear" w:color="000000" w:fill="D5E3F2"/>
            <w:vAlign w:val="center"/>
            <w:hideMark/>
          </w:tcPr>
          <w:p w14:paraId="55A5D16B" w14:textId="77777777" w:rsidR="008246EE" w:rsidRPr="008246EE" w:rsidRDefault="008246EE" w:rsidP="008246EE">
            <w:pPr>
              <w:spacing w:line="240" w:lineRule="auto"/>
              <w:rPr>
                <w:b/>
                <w:bCs/>
                <w:sz w:val="12"/>
                <w:szCs w:val="12"/>
              </w:rPr>
            </w:pPr>
            <w:r w:rsidRPr="008246EE">
              <w:rPr>
                <w:b/>
                <w:bCs/>
                <w:sz w:val="12"/>
                <w:szCs w:val="12"/>
              </w:rPr>
              <w:t>Montaż windy dla osób z niepełnosprawnościami na Skwerze Hoovera</w:t>
            </w:r>
          </w:p>
        </w:tc>
        <w:tc>
          <w:tcPr>
            <w:tcW w:w="591" w:type="pct"/>
            <w:tcBorders>
              <w:top w:val="nil"/>
              <w:left w:val="nil"/>
              <w:bottom w:val="nil"/>
              <w:right w:val="nil"/>
            </w:tcBorders>
            <w:shd w:val="clear" w:color="000000" w:fill="D5E3F2"/>
            <w:noWrap/>
            <w:vAlign w:val="center"/>
            <w:hideMark/>
          </w:tcPr>
          <w:p w14:paraId="555FCC43" w14:textId="77777777" w:rsidR="008246EE" w:rsidRPr="008246EE" w:rsidRDefault="008246EE" w:rsidP="008246EE">
            <w:pPr>
              <w:spacing w:line="240" w:lineRule="auto"/>
              <w:jc w:val="right"/>
              <w:rPr>
                <w:b/>
                <w:bCs/>
                <w:sz w:val="12"/>
                <w:szCs w:val="12"/>
              </w:rPr>
            </w:pPr>
            <w:r w:rsidRPr="008246EE">
              <w:rPr>
                <w:b/>
                <w:bCs/>
                <w:sz w:val="12"/>
                <w:szCs w:val="12"/>
              </w:rPr>
              <w:t>189 900</w:t>
            </w:r>
          </w:p>
        </w:tc>
        <w:tc>
          <w:tcPr>
            <w:tcW w:w="691" w:type="pct"/>
            <w:tcBorders>
              <w:top w:val="nil"/>
              <w:left w:val="nil"/>
              <w:bottom w:val="nil"/>
              <w:right w:val="nil"/>
            </w:tcBorders>
            <w:shd w:val="clear" w:color="000000" w:fill="D5E3F2"/>
            <w:noWrap/>
            <w:vAlign w:val="center"/>
            <w:hideMark/>
          </w:tcPr>
          <w:p w14:paraId="572C10BD" w14:textId="77777777" w:rsidR="008246EE" w:rsidRPr="008246EE" w:rsidRDefault="008246EE" w:rsidP="008246EE">
            <w:pPr>
              <w:spacing w:line="240" w:lineRule="auto"/>
              <w:jc w:val="right"/>
              <w:rPr>
                <w:b/>
                <w:bCs/>
                <w:sz w:val="12"/>
                <w:szCs w:val="12"/>
              </w:rPr>
            </w:pPr>
            <w:r w:rsidRPr="008246EE">
              <w:rPr>
                <w:b/>
                <w:bCs/>
                <w:sz w:val="12"/>
                <w:szCs w:val="12"/>
              </w:rPr>
              <w:t>189 900,00</w:t>
            </w:r>
          </w:p>
        </w:tc>
        <w:tc>
          <w:tcPr>
            <w:tcW w:w="591" w:type="pct"/>
            <w:tcBorders>
              <w:top w:val="nil"/>
              <w:left w:val="nil"/>
              <w:bottom w:val="nil"/>
              <w:right w:val="nil"/>
            </w:tcBorders>
            <w:shd w:val="clear" w:color="000000" w:fill="D5E3F2"/>
            <w:noWrap/>
            <w:vAlign w:val="center"/>
            <w:hideMark/>
          </w:tcPr>
          <w:p w14:paraId="508AF9CD"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596EFB63" w14:textId="77777777" w:rsidTr="008246EE">
        <w:trPr>
          <w:trHeight w:val="85"/>
        </w:trPr>
        <w:tc>
          <w:tcPr>
            <w:tcW w:w="3127" w:type="pct"/>
            <w:tcBorders>
              <w:top w:val="nil"/>
              <w:left w:val="nil"/>
              <w:bottom w:val="nil"/>
              <w:right w:val="nil"/>
            </w:tcBorders>
            <w:shd w:val="clear" w:color="auto" w:fill="auto"/>
            <w:hideMark/>
          </w:tcPr>
          <w:p w14:paraId="10F86950"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14:paraId="24ECE2E1"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2EC889C9"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5E5AB8C3"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5EBE2819" w14:textId="77777777" w:rsidTr="008246EE">
        <w:trPr>
          <w:trHeight w:val="85"/>
        </w:trPr>
        <w:tc>
          <w:tcPr>
            <w:tcW w:w="3127" w:type="pct"/>
            <w:tcBorders>
              <w:top w:val="nil"/>
              <w:left w:val="nil"/>
              <w:bottom w:val="nil"/>
              <w:right w:val="nil"/>
            </w:tcBorders>
            <w:shd w:val="clear" w:color="000000" w:fill="FFFFFF"/>
            <w:hideMark/>
          </w:tcPr>
          <w:p w14:paraId="11AEEA0C" w14:textId="77777777" w:rsidR="008246EE" w:rsidRPr="008246EE" w:rsidRDefault="008246EE" w:rsidP="008246EE">
            <w:pPr>
              <w:spacing w:line="240" w:lineRule="auto"/>
              <w:rPr>
                <w:sz w:val="12"/>
                <w:szCs w:val="12"/>
              </w:rPr>
            </w:pPr>
            <w:r w:rsidRPr="008246EE">
              <w:rPr>
                <w:sz w:val="12"/>
                <w:szCs w:val="12"/>
              </w:rPr>
              <w:t>Zamontowano windę dla osób z niepełnosprawnościami.</w:t>
            </w:r>
          </w:p>
        </w:tc>
        <w:tc>
          <w:tcPr>
            <w:tcW w:w="591" w:type="pct"/>
            <w:tcBorders>
              <w:top w:val="nil"/>
              <w:left w:val="nil"/>
              <w:bottom w:val="nil"/>
              <w:right w:val="nil"/>
            </w:tcBorders>
            <w:shd w:val="clear" w:color="auto" w:fill="auto"/>
            <w:noWrap/>
            <w:vAlign w:val="center"/>
            <w:hideMark/>
          </w:tcPr>
          <w:p w14:paraId="7E55831B" w14:textId="77777777" w:rsidR="008246EE" w:rsidRPr="008246EE" w:rsidRDefault="008246EE" w:rsidP="008246EE">
            <w:pPr>
              <w:spacing w:line="240" w:lineRule="auto"/>
              <w:rPr>
                <w:sz w:val="12"/>
                <w:szCs w:val="12"/>
              </w:rPr>
            </w:pPr>
          </w:p>
        </w:tc>
        <w:tc>
          <w:tcPr>
            <w:tcW w:w="691" w:type="pct"/>
            <w:tcBorders>
              <w:top w:val="nil"/>
              <w:left w:val="nil"/>
              <w:bottom w:val="nil"/>
              <w:right w:val="nil"/>
            </w:tcBorders>
            <w:shd w:val="clear" w:color="auto" w:fill="auto"/>
            <w:vAlign w:val="center"/>
            <w:hideMark/>
          </w:tcPr>
          <w:p w14:paraId="31939E37"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0729841E"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2E03FEBB" w14:textId="77777777" w:rsidTr="008246EE">
        <w:trPr>
          <w:trHeight w:val="85"/>
        </w:trPr>
        <w:tc>
          <w:tcPr>
            <w:tcW w:w="3127" w:type="pct"/>
            <w:tcBorders>
              <w:top w:val="nil"/>
              <w:left w:val="nil"/>
              <w:bottom w:val="nil"/>
              <w:right w:val="nil"/>
            </w:tcBorders>
            <w:shd w:val="clear" w:color="auto" w:fill="auto"/>
            <w:hideMark/>
          </w:tcPr>
          <w:p w14:paraId="40151F93"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056911BD"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2ADA3024"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0F759C90"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25AB275B" w14:textId="77777777" w:rsidTr="008246EE">
        <w:trPr>
          <w:trHeight w:val="85"/>
        </w:trPr>
        <w:tc>
          <w:tcPr>
            <w:tcW w:w="3127" w:type="pct"/>
            <w:tcBorders>
              <w:top w:val="nil"/>
              <w:left w:val="nil"/>
              <w:bottom w:val="nil"/>
              <w:right w:val="nil"/>
            </w:tcBorders>
            <w:shd w:val="clear" w:color="auto" w:fill="auto"/>
            <w:hideMark/>
          </w:tcPr>
          <w:p w14:paraId="6A500B2C"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Zakład Gospodarowania Nieruchomościami</w:t>
            </w:r>
          </w:p>
        </w:tc>
        <w:tc>
          <w:tcPr>
            <w:tcW w:w="591" w:type="pct"/>
            <w:tcBorders>
              <w:top w:val="nil"/>
              <w:left w:val="nil"/>
              <w:bottom w:val="nil"/>
              <w:right w:val="nil"/>
            </w:tcBorders>
            <w:shd w:val="clear" w:color="auto" w:fill="auto"/>
            <w:vAlign w:val="center"/>
            <w:hideMark/>
          </w:tcPr>
          <w:p w14:paraId="1BC97C84"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vAlign w:val="center"/>
            <w:hideMark/>
          </w:tcPr>
          <w:p w14:paraId="1BBA8C27"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5E9F707C"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7DE3C995" w14:textId="77777777" w:rsidTr="008246EE">
        <w:trPr>
          <w:trHeight w:val="85"/>
        </w:trPr>
        <w:tc>
          <w:tcPr>
            <w:tcW w:w="3127" w:type="pct"/>
            <w:tcBorders>
              <w:top w:val="nil"/>
              <w:left w:val="nil"/>
              <w:bottom w:val="nil"/>
              <w:right w:val="nil"/>
            </w:tcBorders>
            <w:shd w:val="clear" w:color="auto" w:fill="auto"/>
            <w:noWrap/>
            <w:vAlign w:val="center"/>
            <w:hideMark/>
          </w:tcPr>
          <w:p w14:paraId="32118D86"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70095</w:t>
            </w:r>
          </w:p>
        </w:tc>
        <w:tc>
          <w:tcPr>
            <w:tcW w:w="591" w:type="pct"/>
            <w:tcBorders>
              <w:top w:val="nil"/>
              <w:left w:val="nil"/>
              <w:bottom w:val="nil"/>
              <w:right w:val="nil"/>
            </w:tcBorders>
            <w:shd w:val="clear" w:color="auto" w:fill="auto"/>
            <w:noWrap/>
            <w:vAlign w:val="center"/>
            <w:hideMark/>
          </w:tcPr>
          <w:p w14:paraId="666F21BF"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506E94F2"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D54EBB8"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2E2F591E" w14:textId="77777777" w:rsidTr="008246EE">
        <w:trPr>
          <w:trHeight w:val="85"/>
        </w:trPr>
        <w:tc>
          <w:tcPr>
            <w:tcW w:w="3127" w:type="pct"/>
            <w:tcBorders>
              <w:top w:val="nil"/>
              <w:left w:val="nil"/>
              <w:bottom w:val="nil"/>
              <w:right w:val="nil"/>
            </w:tcBorders>
            <w:shd w:val="clear" w:color="auto" w:fill="auto"/>
            <w:noWrap/>
            <w:vAlign w:val="center"/>
            <w:hideMark/>
          </w:tcPr>
          <w:p w14:paraId="26B94DDE"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DED177D"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7BAAE814"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6964704"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71D344F1" w14:textId="77777777" w:rsidTr="008246EE">
        <w:trPr>
          <w:trHeight w:val="85"/>
        </w:trPr>
        <w:tc>
          <w:tcPr>
            <w:tcW w:w="3127" w:type="pct"/>
            <w:tcBorders>
              <w:top w:val="nil"/>
              <w:left w:val="nil"/>
              <w:bottom w:val="nil"/>
              <w:right w:val="nil"/>
            </w:tcBorders>
            <w:shd w:val="clear" w:color="000000" w:fill="D5E3F2"/>
            <w:vAlign w:val="center"/>
            <w:hideMark/>
          </w:tcPr>
          <w:p w14:paraId="697AA69E" w14:textId="77777777" w:rsidR="008246EE" w:rsidRPr="008246EE" w:rsidRDefault="008246EE" w:rsidP="008246EE">
            <w:pPr>
              <w:spacing w:line="240" w:lineRule="auto"/>
              <w:rPr>
                <w:b/>
                <w:bCs/>
                <w:sz w:val="12"/>
                <w:szCs w:val="12"/>
              </w:rPr>
            </w:pPr>
            <w:r w:rsidRPr="008246EE">
              <w:rPr>
                <w:b/>
                <w:bCs/>
                <w:sz w:val="12"/>
                <w:szCs w:val="12"/>
              </w:rPr>
              <w:t>Montaż systemu do osuszania w obiekcie na Skwerze Hoovera</w:t>
            </w:r>
          </w:p>
        </w:tc>
        <w:tc>
          <w:tcPr>
            <w:tcW w:w="591" w:type="pct"/>
            <w:tcBorders>
              <w:top w:val="nil"/>
              <w:left w:val="nil"/>
              <w:bottom w:val="nil"/>
              <w:right w:val="nil"/>
            </w:tcBorders>
            <w:shd w:val="clear" w:color="000000" w:fill="D5E3F2"/>
            <w:noWrap/>
            <w:vAlign w:val="center"/>
            <w:hideMark/>
          </w:tcPr>
          <w:p w14:paraId="2156E99F" w14:textId="77777777" w:rsidR="008246EE" w:rsidRPr="008246EE" w:rsidRDefault="008246EE" w:rsidP="008246EE">
            <w:pPr>
              <w:spacing w:line="240" w:lineRule="auto"/>
              <w:jc w:val="right"/>
              <w:rPr>
                <w:b/>
                <w:bCs/>
                <w:sz w:val="12"/>
                <w:szCs w:val="12"/>
              </w:rPr>
            </w:pPr>
            <w:r w:rsidRPr="008246EE">
              <w:rPr>
                <w:b/>
                <w:bCs/>
                <w:sz w:val="12"/>
                <w:szCs w:val="12"/>
              </w:rPr>
              <w:t>49 300</w:t>
            </w:r>
          </w:p>
        </w:tc>
        <w:tc>
          <w:tcPr>
            <w:tcW w:w="691" w:type="pct"/>
            <w:tcBorders>
              <w:top w:val="nil"/>
              <w:left w:val="nil"/>
              <w:bottom w:val="nil"/>
              <w:right w:val="nil"/>
            </w:tcBorders>
            <w:shd w:val="clear" w:color="000000" w:fill="D5E3F2"/>
            <w:noWrap/>
            <w:vAlign w:val="center"/>
            <w:hideMark/>
          </w:tcPr>
          <w:p w14:paraId="1E4D33A8" w14:textId="77777777" w:rsidR="008246EE" w:rsidRPr="008246EE" w:rsidRDefault="008246EE" w:rsidP="008246EE">
            <w:pPr>
              <w:spacing w:line="240" w:lineRule="auto"/>
              <w:jc w:val="right"/>
              <w:rPr>
                <w:b/>
                <w:bCs/>
                <w:sz w:val="12"/>
                <w:szCs w:val="12"/>
              </w:rPr>
            </w:pPr>
            <w:r w:rsidRPr="008246EE">
              <w:rPr>
                <w:b/>
                <w:bCs/>
                <w:sz w:val="12"/>
                <w:szCs w:val="12"/>
              </w:rPr>
              <w:t>49 300,00</w:t>
            </w:r>
          </w:p>
        </w:tc>
        <w:tc>
          <w:tcPr>
            <w:tcW w:w="591" w:type="pct"/>
            <w:tcBorders>
              <w:top w:val="nil"/>
              <w:left w:val="nil"/>
              <w:bottom w:val="nil"/>
              <w:right w:val="nil"/>
            </w:tcBorders>
            <w:shd w:val="clear" w:color="000000" w:fill="D5E3F2"/>
            <w:noWrap/>
            <w:vAlign w:val="center"/>
            <w:hideMark/>
          </w:tcPr>
          <w:p w14:paraId="12C38508"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14C7D101" w14:textId="77777777" w:rsidTr="008246EE">
        <w:trPr>
          <w:trHeight w:val="85"/>
        </w:trPr>
        <w:tc>
          <w:tcPr>
            <w:tcW w:w="3127" w:type="pct"/>
            <w:tcBorders>
              <w:top w:val="nil"/>
              <w:left w:val="nil"/>
              <w:bottom w:val="nil"/>
              <w:right w:val="nil"/>
            </w:tcBorders>
            <w:shd w:val="clear" w:color="auto" w:fill="auto"/>
            <w:hideMark/>
          </w:tcPr>
          <w:p w14:paraId="5108C4DD"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14:paraId="5875411A"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254F7516"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744BA362"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49B1DBF1" w14:textId="77777777" w:rsidTr="008246EE">
        <w:trPr>
          <w:trHeight w:val="85"/>
        </w:trPr>
        <w:tc>
          <w:tcPr>
            <w:tcW w:w="3127" w:type="pct"/>
            <w:tcBorders>
              <w:top w:val="nil"/>
              <w:left w:val="nil"/>
              <w:bottom w:val="nil"/>
              <w:right w:val="nil"/>
            </w:tcBorders>
            <w:shd w:val="clear" w:color="000000" w:fill="FFFFFF"/>
            <w:hideMark/>
          </w:tcPr>
          <w:p w14:paraId="50A9C424" w14:textId="77777777" w:rsidR="008246EE" w:rsidRPr="008246EE" w:rsidRDefault="008246EE" w:rsidP="008246EE">
            <w:pPr>
              <w:spacing w:line="240" w:lineRule="auto"/>
              <w:rPr>
                <w:sz w:val="12"/>
                <w:szCs w:val="12"/>
              </w:rPr>
            </w:pPr>
            <w:r w:rsidRPr="008246EE">
              <w:rPr>
                <w:sz w:val="12"/>
                <w:szCs w:val="12"/>
              </w:rPr>
              <w:t>Zamontowano system do osuszania w obiekcie na Skwerze Hoovera.</w:t>
            </w:r>
          </w:p>
        </w:tc>
        <w:tc>
          <w:tcPr>
            <w:tcW w:w="591" w:type="pct"/>
            <w:tcBorders>
              <w:top w:val="nil"/>
              <w:left w:val="nil"/>
              <w:bottom w:val="nil"/>
              <w:right w:val="nil"/>
            </w:tcBorders>
            <w:shd w:val="clear" w:color="auto" w:fill="auto"/>
            <w:noWrap/>
            <w:vAlign w:val="center"/>
            <w:hideMark/>
          </w:tcPr>
          <w:p w14:paraId="1BD67C70" w14:textId="77777777" w:rsidR="008246EE" w:rsidRPr="008246EE" w:rsidRDefault="008246EE" w:rsidP="008246EE">
            <w:pPr>
              <w:spacing w:line="240" w:lineRule="auto"/>
              <w:rPr>
                <w:sz w:val="12"/>
                <w:szCs w:val="12"/>
              </w:rPr>
            </w:pPr>
          </w:p>
        </w:tc>
        <w:tc>
          <w:tcPr>
            <w:tcW w:w="691" w:type="pct"/>
            <w:tcBorders>
              <w:top w:val="nil"/>
              <w:left w:val="nil"/>
              <w:bottom w:val="nil"/>
              <w:right w:val="nil"/>
            </w:tcBorders>
            <w:shd w:val="clear" w:color="auto" w:fill="auto"/>
            <w:vAlign w:val="center"/>
            <w:hideMark/>
          </w:tcPr>
          <w:p w14:paraId="0E70829F"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0D4FCE81"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5FA8528A" w14:textId="77777777" w:rsidTr="008246EE">
        <w:trPr>
          <w:trHeight w:val="85"/>
        </w:trPr>
        <w:tc>
          <w:tcPr>
            <w:tcW w:w="3127" w:type="pct"/>
            <w:tcBorders>
              <w:top w:val="nil"/>
              <w:left w:val="nil"/>
              <w:bottom w:val="nil"/>
              <w:right w:val="nil"/>
            </w:tcBorders>
            <w:shd w:val="clear" w:color="auto" w:fill="auto"/>
            <w:hideMark/>
          </w:tcPr>
          <w:p w14:paraId="474F856A"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50BE1DAE"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288584D0"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2544E8EB"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3AE10854" w14:textId="77777777" w:rsidTr="008246EE">
        <w:trPr>
          <w:trHeight w:val="85"/>
        </w:trPr>
        <w:tc>
          <w:tcPr>
            <w:tcW w:w="3127" w:type="pct"/>
            <w:tcBorders>
              <w:top w:val="nil"/>
              <w:left w:val="nil"/>
              <w:bottom w:val="nil"/>
              <w:right w:val="nil"/>
            </w:tcBorders>
            <w:shd w:val="clear" w:color="auto" w:fill="auto"/>
            <w:hideMark/>
          </w:tcPr>
          <w:p w14:paraId="577369CC"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Zakład Gospodarowania Nieruchomościami</w:t>
            </w:r>
          </w:p>
        </w:tc>
        <w:tc>
          <w:tcPr>
            <w:tcW w:w="591" w:type="pct"/>
            <w:tcBorders>
              <w:top w:val="nil"/>
              <w:left w:val="nil"/>
              <w:bottom w:val="nil"/>
              <w:right w:val="nil"/>
            </w:tcBorders>
            <w:shd w:val="clear" w:color="auto" w:fill="auto"/>
            <w:vAlign w:val="center"/>
            <w:hideMark/>
          </w:tcPr>
          <w:p w14:paraId="01AEA602"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vAlign w:val="center"/>
            <w:hideMark/>
          </w:tcPr>
          <w:p w14:paraId="2423479C"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787EFDF1"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29366EB8" w14:textId="77777777" w:rsidTr="008246EE">
        <w:trPr>
          <w:trHeight w:val="85"/>
        </w:trPr>
        <w:tc>
          <w:tcPr>
            <w:tcW w:w="3127" w:type="pct"/>
            <w:tcBorders>
              <w:top w:val="nil"/>
              <w:left w:val="nil"/>
              <w:bottom w:val="nil"/>
              <w:right w:val="nil"/>
            </w:tcBorders>
            <w:shd w:val="clear" w:color="auto" w:fill="auto"/>
            <w:noWrap/>
            <w:vAlign w:val="center"/>
            <w:hideMark/>
          </w:tcPr>
          <w:p w14:paraId="66094911"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70095</w:t>
            </w:r>
          </w:p>
        </w:tc>
        <w:tc>
          <w:tcPr>
            <w:tcW w:w="591" w:type="pct"/>
            <w:tcBorders>
              <w:top w:val="nil"/>
              <w:left w:val="nil"/>
              <w:bottom w:val="nil"/>
              <w:right w:val="nil"/>
            </w:tcBorders>
            <w:shd w:val="clear" w:color="auto" w:fill="auto"/>
            <w:noWrap/>
            <w:vAlign w:val="center"/>
            <w:hideMark/>
          </w:tcPr>
          <w:p w14:paraId="0D45071E"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2C2EB9A1"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7942404"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4D269020" w14:textId="77777777" w:rsidTr="008246EE">
        <w:trPr>
          <w:trHeight w:val="85"/>
        </w:trPr>
        <w:tc>
          <w:tcPr>
            <w:tcW w:w="3127" w:type="pct"/>
            <w:tcBorders>
              <w:top w:val="nil"/>
              <w:left w:val="nil"/>
              <w:bottom w:val="nil"/>
              <w:right w:val="nil"/>
            </w:tcBorders>
            <w:shd w:val="clear" w:color="auto" w:fill="auto"/>
            <w:noWrap/>
            <w:vAlign w:val="center"/>
            <w:hideMark/>
          </w:tcPr>
          <w:p w14:paraId="28424457"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14479A0"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0AFAB590"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F13FEE6"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3E2AEF96" w14:textId="77777777" w:rsidTr="008246EE">
        <w:trPr>
          <w:trHeight w:val="85"/>
        </w:trPr>
        <w:tc>
          <w:tcPr>
            <w:tcW w:w="3127" w:type="pct"/>
            <w:tcBorders>
              <w:top w:val="nil"/>
              <w:left w:val="nil"/>
              <w:bottom w:val="nil"/>
              <w:right w:val="nil"/>
            </w:tcBorders>
            <w:shd w:val="clear" w:color="000000" w:fill="B7CFE8"/>
            <w:vAlign w:val="center"/>
            <w:hideMark/>
          </w:tcPr>
          <w:p w14:paraId="5B73FBE8" w14:textId="77777777" w:rsidR="008246EE" w:rsidRPr="008246EE" w:rsidRDefault="008246EE" w:rsidP="008246EE">
            <w:pPr>
              <w:spacing w:line="240" w:lineRule="auto"/>
              <w:rPr>
                <w:b/>
                <w:bCs/>
                <w:sz w:val="12"/>
                <w:szCs w:val="12"/>
              </w:rPr>
            </w:pPr>
            <w:r w:rsidRPr="008246EE">
              <w:rPr>
                <w:b/>
                <w:bCs/>
                <w:sz w:val="12"/>
                <w:szCs w:val="12"/>
              </w:rPr>
              <w:t>GOSPODARKA KOMUNALNA I OCHRONA ŚRODOWISKA</w:t>
            </w:r>
          </w:p>
        </w:tc>
        <w:tc>
          <w:tcPr>
            <w:tcW w:w="591" w:type="pct"/>
            <w:tcBorders>
              <w:top w:val="nil"/>
              <w:left w:val="nil"/>
              <w:bottom w:val="nil"/>
              <w:right w:val="nil"/>
            </w:tcBorders>
            <w:shd w:val="clear" w:color="000000" w:fill="B7CFE8"/>
            <w:vAlign w:val="center"/>
            <w:hideMark/>
          </w:tcPr>
          <w:p w14:paraId="0B93DCC9" w14:textId="77777777" w:rsidR="008246EE" w:rsidRPr="008246EE" w:rsidRDefault="008246EE" w:rsidP="008246EE">
            <w:pPr>
              <w:spacing w:line="240" w:lineRule="auto"/>
              <w:jc w:val="right"/>
              <w:rPr>
                <w:b/>
                <w:bCs/>
                <w:sz w:val="12"/>
                <w:szCs w:val="12"/>
              </w:rPr>
            </w:pPr>
            <w:r w:rsidRPr="008246EE">
              <w:rPr>
                <w:b/>
                <w:bCs/>
                <w:sz w:val="12"/>
                <w:szCs w:val="12"/>
              </w:rPr>
              <w:t>29 655 860</w:t>
            </w:r>
          </w:p>
        </w:tc>
        <w:tc>
          <w:tcPr>
            <w:tcW w:w="691" w:type="pct"/>
            <w:tcBorders>
              <w:top w:val="nil"/>
              <w:left w:val="nil"/>
              <w:bottom w:val="nil"/>
              <w:right w:val="nil"/>
            </w:tcBorders>
            <w:shd w:val="clear" w:color="000000" w:fill="B7CFE8"/>
            <w:vAlign w:val="center"/>
            <w:hideMark/>
          </w:tcPr>
          <w:p w14:paraId="4289B4E8" w14:textId="77777777" w:rsidR="008246EE" w:rsidRPr="008246EE" w:rsidRDefault="008246EE" w:rsidP="008246EE">
            <w:pPr>
              <w:spacing w:line="240" w:lineRule="auto"/>
              <w:jc w:val="right"/>
              <w:rPr>
                <w:b/>
                <w:bCs/>
                <w:sz w:val="12"/>
                <w:szCs w:val="12"/>
              </w:rPr>
            </w:pPr>
            <w:r w:rsidRPr="008246EE">
              <w:rPr>
                <w:b/>
                <w:bCs/>
                <w:sz w:val="12"/>
                <w:szCs w:val="12"/>
              </w:rPr>
              <w:t>24 818 478,46</w:t>
            </w:r>
          </w:p>
        </w:tc>
        <w:tc>
          <w:tcPr>
            <w:tcW w:w="591" w:type="pct"/>
            <w:tcBorders>
              <w:top w:val="nil"/>
              <w:left w:val="nil"/>
              <w:bottom w:val="nil"/>
              <w:right w:val="nil"/>
            </w:tcBorders>
            <w:shd w:val="clear" w:color="000000" w:fill="B7CFE8"/>
            <w:noWrap/>
            <w:vAlign w:val="center"/>
            <w:hideMark/>
          </w:tcPr>
          <w:p w14:paraId="37EDF05D" w14:textId="77777777" w:rsidR="008246EE" w:rsidRPr="008246EE" w:rsidRDefault="008246EE" w:rsidP="008246EE">
            <w:pPr>
              <w:spacing w:line="240" w:lineRule="auto"/>
              <w:jc w:val="right"/>
              <w:rPr>
                <w:b/>
                <w:bCs/>
                <w:sz w:val="12"/>
                <w:szCs w:val="12"/>
              </w:rPr>
            </w:pPr>
            <w:r w:rsidRPr="008246EE">
              <w:rPr>
                <w:b/>
                <w:bCs/>
                <w:sz w:val="12"/>
                <w:szCs w:val="12"/>
              </w:rPr>
              <w:t>83,7%</w:t>
            </w:r>
          </w:p>
        </w:tc>
      </w:tr>
      <w:tr w:rsidR="008246EE" w:rsidRPr="008246EE" w14:paraId="5FAF88AA" w14:textId="77777777" w:rsidTr="008246EE">
        <w:trPr>
          <w:trHeight w:val="85"/>
        </w:trPr>
        <w:tc>
          <w:tcPr>
            <w:tcW w:w="3127" w:type="pct"/>
            <w:tcBorders>
              <w:top w:val="nil"/>
              <w:left w:val="nil"/>
              <w:bottom w:val="nil"/>
              <w:right w:val="nil"/>
            </w:tcBorders>
            <w:shd w:val="clear" w:color="auto" w:fill="auto"/>
            <w:noWrap/>
            <w:vAlign w:val="center"/>
            <w:hideMark/>
          </w:tcPr>
          <w:p w14:paraId="10361221"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14:paraId="05623E27"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24F7208E"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7A8BEE1"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15E2CA6C" w14:textId="77777777" w:rsidTr="008246EE">
        <w:trPr>
          <w:trHeight w:val="85"/>
        </w:trPr>
        <w:tc>
          <w:tcPr>
            <w:tcW w:w="3127" w:type="pct"/>
            <w:tcBorders>
              <w:top w:val="nil"/>
              <w:left w:val="nil"/>
              <w:bottom w:val="nil"/>
              <w:right w:val="nil"/>
            </w:tcBorders>
            <w:shd w:val="clear" w:color="000000" w:fill="B6D9E6"/>
            <w:vAlign w:val="center"/>
            <w:hideMark/>
          </w:tcPr>
          <w:p w14:paraId="6C1AD42C" w14:textId="77777777" w:rsidR="008246EE" w:rsidRPr="008246EE" w:rsidRDefault="008246EE" w:rsidP="008246EE">
            <w:pPr>
              <w:spacing w:line="240" w:lineRule="auto"/>
              <w:rPr>
                <w:b/>
                <w:bCs/>
                <w:sz w:val="12"/>
                <w:szCs w:val="12"/>
              </w:rPr>
            </w:pPr>
            <w:r w:rsidRPr="008246EE">
              <w:rPr>
                <w:b/>
                <w:bCs/>
                <w:sz w:val="12"/>
                <w:szCs w:val="12"/>
              </w:rPr>
              <w:t>Pozostałe zadania z zakresu gospodarki komunalnej</w:t>
            </w:r>
          </w:p>
        </w:tc>
        <w:tc>
          <w:tcPr>
            <w:tcW w:w="591" w:type="pct"/>
            <w:tcBorders>
              <w:top w:val="nil"/>
              <w:left w:val="nil"/>
              <w:bottom w:val="nil"/>
              <w:right w:val="nil"/>
            </w:tcBorders>
            <w:shd w:val="clear" w:color="000000" w:fill="B6D9E6"/>
            <w:vAlign w:val="center"/>
            <w:hideMark/>
          </w:tcPr>
          <w:p w14:paraId="5C4A83D5" w14:textId="77777777" w:rsidR="008246EE" w:rsidRPr="008246EE" w:rsidRDefault="008246EE" w:rsidP="008246EE">
            <w:pPr>
              <w:spacing w:line="240" w:lineRule="auto"/>
              <w:jc w:val="right"/>
              <w:rPr>
                <w:b/>
                <w:bCs/>
                <w:sz w:val="12"/>
                <w:szCs w:val="12"/>
              </w:rPr>
            </w:pPr>
            <w:r w:rsidRPr="008246EE">
              <w:rPr>
                <w:b/>
                <w:bCs/>
                <w:sz w:val="12"/>
                <w:szCs w:val="12"/>
              </w:rPr>
              <w:t>29 655 860</w:t>
            </w:r>
          </w:p>
        </w:tc>
        <w:tc>
          <w:tcPr>
            <w:tcW w:w="691" w:type="pct"/>
            <w:tcBorders>
              <w:top w:val="nil"/>
              <w:left w:val="nil"/>
              <w:bottom w:val="nil"/>
              <w:right w:val="nil"/>
            </w:tcBorders>
            <w:shd w:val="clear" w:color="000000" w:fill="B6D9E6"/>
            <w:vAlign w:val="center"/>
            <w:hideMark/>
          </w:tcPr>
          <w:p w14:paraId="31B0794B" w14:textId="77777777" w:rsidR="008246EE" w:rsidRPr="008246EE" w:rsidRDefault="008246EE" w:rsidP="008246EE">
            <w:pPr>
              <w:spacing w:line="240" w:lineRule="auto"/>
              <w:jc w:val="right"/>
              <w:rPr>
                <w:b/>
                <w:bCs/>
                <w:sz w:val="12"/>
                <w:szCs w:val="12"/>
              </w:rPr>
            </w:pPr>
            <w:r w:rsidRPr="008246EE">
              <w:rPr>
                <w:b/>
                <w:bCs/>
                <w:sz w:val="12"/>
                <w:szCs w:val="12"/>
              </w:rPr>
              <w:t>24 818 478,46</w:t>
            </w:r>
          </w:p>
        </w:tc>
        <w:tc>
          <w:tcPr>
            <w:tcW w:w="591" w:type="pct"/>
            <w:tcBorders>
              <w:top w:val="nil"/>
              <w:left w:val="nil"/>
              <w:bottom w:val="nil"/>
              <w:right w:val="nil"/>
            </w:tcBorders>
            <w:shd w:val="clear" w:color="000000" w:fill="B6D9E6"/>
            <w:noWrap/>
            <w:vAlign w:val="center"/>
            <w:hideMark/>
          </w:tcPr>
          <w:p w14:paraId="5A29EFD6" w14:textId="77777777" w:rsidR="008246EE" w:rsidRPr="008246EE" w:rsidRDefault="008246EE" w:rsidP="008246EE">
            <w:pPr>
              <w:spacing w:line="240" w:lineRule="auto"/>
              <w:jc w:val="right"/>
              <w:rPr>
                <w:b/>
                <w:bCs/>
                <w:sz w:val="12"/>
                <w:szCs w:val="12"/>
              </w:rPr>
            </w:pPr>
            <w:r w:rsidRPr="008246EE">
              <w:rPr>
                <w:b/>
                <w:bCs/>
                <w:sz w:val="12"/>
                <w:szCs w:val="12"/>
              </w:rPr>
              <w:t>83,7%</w:t>
            </w:r>
          </w:p>
        </w:tc>
      </w:tr>
      <w:tr w:rsidR="008246EE" w:rsidRPr="008246EE" w14:paraId="319F1C2B" w14:textId="77777777" w:rsidTr="008246EE">
        <w:trPr>
          <w:trHeight w:val="85"/>
        </w:trPr>
        <w:tc>
          <w:tcPr>
            <w:tcW w:w="3127" w:type="pct"/>
            <w:tcBorders>
              <w:top w:val="nil"/>
              <w:left w:val="nil"/>
              <w:bottom w:val="nil"/>
              <w:right w:val="nil"/>
            </w:tcBorders>
            <w:shd w:val="clear" w:color="auto" w:fill="auto"/>
            <w:noWrap/>
            <w:vAlign w:val="center"/>
            <w:hideMark/>
          </w:tcPr>
          <w:p w14:paraId="387C575E"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14:paraId="15308B97"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0267DC8D"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584C5A4"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61961A33" w14:textId="77777777" w:rsidTr="008246EE">
        <w:trPr>
          <w:trHeight w:val="85"/>
        </w:trPr>
        <w:tc>
          <w:tcPr>
            <w:tcW w:w="3127" w:type="pct"/>
            <w:tcBorders>
              <w:top w:val="nil"/>
              <w:left w:val="nil"/>
              <w:bottom w:val="nil"/>
              <w:right w:val="nil"/>
            </w:tcBorders>
            <w:shd w:val="clear" w:color="000000" w:fill="D5E3F2"/>
            <w:vAlign w:val="center"/>
            <w:hideMark/>
          </w:tcPr>
          <w:p w14:paraId="40086434" w14:textId="77777777" w:rsidR="008246EE" w:rsidRPr="008246EE" w:rsidRDefault="008246EE" w:rsidP="008246EE">
            <w:pPr>
              <w:spacing w:line="240" w:lineRule="auto"/>
              <w:rPr>
                <w:b/>
                <w:bCs/>
                <w:sz w:val="12"/>
                <w:szCs w:val="12"/>
              </w:rPr>
            </w:pPr>
            <w:r w:rsidRPr="008246EE">
              <w:rPr>
                <w:b/>
                <w:bCs/>
                <w:sz w:val="12"/>
                <w:szCs w:val="12"/>
              </w:rPr>
              <w:t>Zakupy inwestycyjne dla  Zarządu Terenów Publicznych</w:t>
            </w:r>
          </w:p>
        </w:tc>
        <w:tc>
          <w:tcPr>
            <w:tcW w:w="591" w:type="pct"/>
            <w:tcBorders>
              <w:top w:val="nil"/>
              <w:left w:val="nil"/>
              <w:bottom w:val="nil"/>
              <w:right w:val="nil"/>
            </w:tcBorders>
            <w:shd w:val="clear" w:color="000000" w:fill="D5E3F2"/>
            <w:noWrap/>
            <w:vAlign w:val="center"/>
            <w:hideMark/>
          </w:tcPr>
          <w:p w14:paraId="1CF8FCC7" w14:textId="77777777" w:rsidR="008246EE" w:rsidRPr="008246EE" w:rsidRDefault="008246EE" w:rsidP="008246EE">
            <w:pPr>
              <w:spacing w:line="240" w:lineRule="auto"/>
              <w:jc w:val="right"/>
              <w:rPr>
                <w:b/>
                <w:bCs/>
                <w:sz w:val="12"/>
                <w:szCs w:val="12"/>
              </w:rPr>
            </w:pPr>
            <w:r w:rsidRPr="008246EE">
              <w:rPr>
                <w:b/>
                <w:bCs/>
                <w:sz w:val="12"/>
                <w:szCs w:val="12"/>
              </w:rPr>
              <w:t>380 449</w:t>
            </w:r>
          </w:p>
        </w:tc>
        <w:tc>
          <w:tcPr>
            <w:tcW w:w="691" w:type="pct"/>
            <w:tcBorders>
              <w:top w:val="nil"/>
              <w:left w:val="nil"/>
              <w:bottom w:val="nil"/>
              <w:right w:val="nil"/>
            </w:tcBorders>
            <w:shd w:val="clear" w:color="000000" w:fill="D5E3F2"/>
            <w:noWrap/>
            <w:vAlign w:val="center"/>
            <w:hideMark/>
          </w:tcPr>
          <w:p w14:paraId="170628A0" w14:textId="77777777" w:rsidR="008246EE" w:rsidRPr="008246EE" w:rsidRDefault="008246EE" w:rsidP="008246EE">
            <w:pPr>
              <w:spacing w:line="240" w:lineRule="auto"/>
              <w:jc w:val="right"/>
              <w:rPr>
                <w:b/>
                <w:bCs/>
                <w:sz w:val="12"/>
                <w:szCs w:val="12"/>
              </w:rPr>
            </w:pPr>
            <w:r w:rsidRPr="008246EE">
              <w:rPr>
                <w:b/>
                <w:bCs/>
                <w:sz w:val="12"/>
                <w:szCs w:val="12"/>
              </w:rPr>
              <w:t>361 812,01</w:t>
            </w:r>
          </w:p>
        </w:tc>
        <w:tc>
          <w:tcPr>
            <w:tcW w:w="591" w:type="pct"/>
            <w:tcBorders>
              <w:top w:val="nil"/>
              <w:left w:val="nil"/>
              <w:bottom w:val="nil"/>
              <w:right w:val="nil"/>
            </w:tcBorders>
            <w:shd w:val="clear" w:color="000000" w:fill="D5E3F2"/>
            <w:noWrap/>
            <w:vAlign w:val="center"/>
            <w:hideMark/>
          </w:tcPr>
          <w:p w14:paraId="62513CCB" w14:textId="77777777" w:rsidR="008246EE" w:rsidRPr="008246EE" w:rsidRDefault="008246EE" w:rsidP="008246EE">
            <w:pPr>
              <w:spacing w:line="240" w:lineRule="auto"/>
              <w:jc w:val="right"/>
              <w:rPr>
                <w:b/>
                <w:bCs/>
                <w:sz w:val="12"/>
                <w:szCs w:val="12"/>
              </w:rPr>
            </w:pPr>
            <w:r w:rsidRPr="008246EE">
              <w:rPr>
                <w:b/>
                <w:bCs/>
                <w:sz w:val="12"/>
                <w:szCs w:val="12"/>
              </w:rPr>
              <w:t>95,1%</w:t>
            </w:r>
          </w:p>
        </w:tc>
      </w:tr>
      <w:tr w:rsidR="008246EE" w:rsidRPr="008246EE" w14:paraId="7A187342" w14:textId="77777777" w:rsidTr="008246EE">
        <w:trPr>
          <w:trHeight w:val="85"/>
        </w:trPr>
        <w:tc>
          <w:tcPr>
            <w:tcW w:w="3127" w:type="pct"/>
            <w:tcBorders>
              <w:top w:val="nil"/>
              <w:left w:val="nil"/>
              <w:bottom w:val="nil"/>
              <w:right w:val="nil"/>
            </w:tcBorders>
            <w:shd w:val="clear" w:color="auto" w:fill="auto"/>
            <w:hideMark/>
          </w:tcPr>
          <w:p w14:paraId="56780A4A"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14:paraId="562FAB13"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7DC2CAD8"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34ECC398"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34680549" w14:textId="77777777" w:rsidTr="008246EE">
        <w:trPr>
          <w:trHeight w:val="85"/>
        </w:trPr>
        <w:tc>
          <w:tcPr>
            <w:tcW w:w="3127" w:type="pct"/>
            <w:tcBorders>
              <w:top w:val="nil"/>
              <w:left w:val="nil"/>
              <w:bottom w:val="nil"/>
              <w:right w:val="nil"/>
            </w:tcBorders>
            <w:shd w:val="clear" w:color="auto" w:fill="auto"/>
            <w:hideMark/>
          </w:tcPr>
          <w:p w14:paraId="170AB167" w14:textId="77777777" w:rsidR="008246EE" w:rsidRPr="008246EE" w:rsidRDefault="008246EE" w:rsidP="008246EE">
            <w:pPr>
              <w:spacing w:line="240" w:lineRule="auto"/>
              <w:jc w:val="both"/>
              <w:rPr>
                <w:sz w:val="12"/>
                <w:szCs w:val="12"/>
              </w:rPr>
            </w:pPr>
            <w:r w:rsidRPr="008246EE">
              <w:rPr>
                <w:sz w:val="12"/>
                <w:szCs w:val="12"/>
              </w:rPr>
              <w:t>Zakupiono elementy infrastruktury serwerowni.</w:t>
            </w:r>
          </w:p>
        </w:tc>
        <w:tc>
          <w:tcPr>
            <w:tcW w:w="591" w:type="pct"/>
            <w:tcBorders>
              <w:top w:val="nil"/>
              <w:left w:val="nil"/>
              <w:bottom w:val="nil"/>
              <w:right w:val="nil"/>
            </w:tcBorders>
            <w:shd w:val="clear" w:color="auto" w:fill="auto"/>
            <w:vAlign w:val="center"/>
            <w:hideMark/>
          </w:tcPr>
          <w:p w14:paraId="10446ACD" w14:textId="77777777" w:rsidR="008246EE" w:rsidRPr="008246EE" w:rsidRDefault="008246EE" w:rsidP="008246EE">
            <w:pPr>
              <w:spacing w:line="240" w:lineRule="auto"/>
              <w:jc w:val="both"/>
              <w:rPr>
                <w:sz w:val="12"/>
                <w:szCs w:val="12"/>
              </w:rPr>
            </w:pPr>
          </w:p>
        </w:tc>
        <w:tc>
          <w:tcPr>
            <w:tcW w:w="691" w:type="pct"/>
            <w:tcBorders>
              <w:top w:val="nil"/>
              <w:left w:val="nil"/>
              <w:bottom w:val="nil"/>
              <w:right w:val="nil"/>
            </w:tcBorders>
            <w:shd w:val="clear" w:color="auto" w:fill="auto"/>
            <w:vAlign w:val="center"/>
            <w:hideMark/>
          </w:tcPr>
          <w:p w14:paraId="2BC1FEA9"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4C53581C"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106E5132" w14:textId="77777777" w:rsidTr="008246EE">
        <w:trPr>
          <w:trHeight w:val="85"/>
        </w:trPr>
        <w:tc>
          <w:tcPr>
            <w:tcW w:w="3127" w:type="pct"/>
            <w:tcBorders>
              <w:top w:val="nil"/>
              <w:left w:val="nil"/>
              <w:bottom w:val="nil"/>
              <w:right w:val="nil"/>
            </w:tcBorders>
            <w:shd w:val="clear" w:color="auto" w:fill="auto"/>
            <w:vAlign w:val="center"/>
            <w:hideMark/>
          </w:tcPr>
          <w:p w14:paraId="159F9691"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265FF25F" w14:textId="77777777" w:rsidR="008246EE" w:rsidRPr="008246EE" w:rsidRDefault="008246EE" w:rsidP="008246EE">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49E1FB1B"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7D6B176B"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1B7A5D79" w14:textId="77777777" w:rsidTr="008246EE">
        <w:trPr>
          <w:trHeight w:val="85"/>
        </w:trPr>
        <w:tc>
          <w:tcPr>
            <w:tcW w:w="3127" w:type="pct"/>
            <w:tcBorders>
              <w:top w:val="nil"/>
              <w:left w:val="nil"/>
              <w:bottom w:val="nil"/>
              <w:right w:val="nil"/>
            </w:tcBorders>
            <w:shd w:val="clear" w:color="auto" w:fill="auto"/>
            <w:hideMark/>
          </w:tcPr>
          <w:p w14:paraId="732D9F3D"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Zakład Gospodarowania Nieruchomościami</w:t>
            </w:r>
          </w:p>
        </w:tc>
        <w:tc>
          <w:tcPr>
            <w:tcW w:w="591" w:type="pct"/>
            <w:tcBorders>
              <w:top w:val="nil"/>
              <w:left w:val="nil"/>
              <w:bottom w:val="nil"/>
              <w:right w:val="nil"/>
            </w:tcBorders>
            <w:shd w:val="clear" w:color="auto" w:fill="auto"/>
            <w:vAlign w:val="center"/>
            <w:hideMark/>
          </w:tcPr>
          <w:p w14:paraId="3842CA37"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vAlign w:val="center"/>
            <w:hideMark/>
          </w:tcPr>
          <w:p w14:paraId="75547EE9"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4595B62B"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176C6E38" w14:textId="77777777" w:rsidTr="008246EE">
        <w:trPr>
          <w:trHeight w:val="85"/>
        </w:trPr>
        <w:tc>
          <w:tcPr>
            <w:tcW w:w="3127" w:type="pct"/>
            <w:tcBorders>
              <w:top w:val="nil"/>
              <w:left w:val="nil"/>
              <w:bottom w:val="nil"/>
              <w:right w:val="nil"/>
            </w:tcBorders>
            <w:shd w:val="clear" w:color="auto" w:fill="auto"/>
            <w:noWrap/>
            <w:vAlign w:val="center"/>
            <w:hideMark/>
          </w:tcPr>
          <w:p w14:paraId="4060BA3B"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90095</w:t>
            </w:r>
          </w:p>
        </w:tc>
        <w:tc>
          <w:tcPr>
            <w:tcW w:w="591" w:type="pct"/>
            <w:tcBorders>
              <w:top w:val="nil"/>
              <w:left w:val="nil"/>
              <w:bottom w:val="nil"/>
              <w:right w:val="nil"/>
            </w:tcBorders>
            <w:shd w:val="clear" w:color="auto" w:fill="auto"/>
            <w:noWrap/>
            <w:vAlign w:val="center"/>
            <w:hideMark/>
          </w:tcPr>
          <w:p w14:paraId="59D54A04"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66855A76"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4EC46FF"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4BEBED40" w14:textId="77777777" w:rsidTr="008246EE">
        <w:trPr>
          <w:trHeight w:val="85"/>
        </w:trPr>
        <w:tc>
          <w:tcPr>
            <w:tcW w:w="3127" w:type="pct"/>
            <w:tcBorders>
              <w:top w:val="nil"/>
              <w:left w:val="nil"/>
              <w:bottom w:val="nil"/>
              <w:right w:val="nil"/>
            </w:tcBorders>
            <w:shd w:val="clear" w:color="auto" w:fill="auto"/>
            <w:noWrap/>
            <w:vAlign w:val="center"/>
            <w:hideMark/>
          </w:tcPr>
          <w:p w14:paraId="35CD1C0F"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8BA2A64"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38F907FC"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4B4173A"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081A868C" w14:textId="77777777" w:rsidTr="008246EE">
        <w:trPr>
          <w:trHeight w:val="85"/>
        </w:trPr>
        <w:tc>
          <w:tcPr>
            <w:tcW w:w="3127" w:type="pct"/>
            <w:tcBorders>
              <w:top w:val="nil"/>
              <w:left w:val="nil"/>
              <w:bottom w:val="nil"/>
              <w:right w:val="nil"/>
            </w:tcBorders>
            <w:shd w:val="clear" w:color="000000" w:fill="D5E3F2"/>
            <w:vAlign w:val="center"/>
            <w:hideMark/>
          </w:tcPr>
          <w:p w14:paraId="34F9A0A5" w14:textId="77777777" w:rsidR="008246EE" w:rsidRPr="008246EE" w:rsidRDefault="008246EE" w:rsidP="008246EE">
            <w:pPr>
              <w:spacing w:line="240" w:lineRule="auto"/>
              <w:rPr>
                <w:b/>
                <w:bCs/>
                <w:sz w:val="12"/>
                <w:szCs w:val="12"/>
              </w:rPr>
            </w:pPr>
            <w:r w:rsidRPr="008246EE">
              <w:rPr>
                <w:b/>
                <w:bCs/>
                <w:sz w:val="12"/>
                <w:szCs w:val="12"/>
              </w:rPr>
              <w:t>Nowe Centrum Warszawy (obszar ul. Chmielnej)</w:t>
            </w:r>
          </w:p>
        </w:tc>
        <w:tc>
          <w:tcPr>
            <w:tcW w:w="591" w:type="pct"/>
            <w:tcBorders>
              <w:top w:val="nil"/>
              <w:left w:val="nil"/>
              <w:bottom w:val="nil"/>
              <w:right w:val="nil"/>
            </w:tcBorders>
            <w:shd w:val="clear" w:color="000000" w:fill="D5E3F2"/>
            <w:noWrap/>
            <w:vAlign w:val="center"/>
            <w:hideMark/>
          </w:tcPr>
          <w:p w14:paraId="67949F19" w14:textId="77777777" w:rsidR="008246EE" w:rsidRPr="008246EE" w:rsidRDefault="008246EE" w:rsidP="008246EE">
            <w:pPr>
              <w:spacing w:line="240" w:lineRule="auto"/>
              <w:jc w:val="right"/>
              <w:rPr>
                <w:b/>
                <w:bCs/>
                <w:sz w:val="12"/>
                <w:szCs w:val="12"/>
              </w:rPr>
            </w:pPr>
            <w:r w:rsidRPr="008246EE">
              <w:rPr>
                <w:b/>
                <w:bCs/>
                <w:sz w:val="12"/>
                <w:szCs w:val="12"/>
              </w:rPr>
              <w:t>28 468 365</w:t>
            </w:r>
          </w:p>
        </w:tc>
        <w:tc>
          <w:tcPr>
            <w:tcW w:w="691" w:type="pct"/>
            <w:tcBorders>
              <w:top w:val="nil"/>
              <w:left w:val="nil"/>
              <w:bottom w:val="nil"/>
              <w:right w:val="nil"/>
            </w:tcBorders>
            <w:shd w:val="clear" w:color="000000" w:fill="D5E3F2"/>
            <w:noWrap/>
            <w:vAlign w:val="center"/>
            <w:hideMark/>
          </w:tcPr>
          <w:p w14:paraId="4BA87506" w14:textId="77777777" w:rsidR="008246EE" w:rsidRPr="008246EE" w:rsidRDefault="008246EE" w:rsidP="008246EE">
            <w:pPr>
              <w:spacing w:line="240" w:lineRule="auto"/>
              <w:jc w:val="right"/>
              <w:rPr>
                <w:b/>
                <w:bCs/>
                <w:sz w:val="12"/>
                <w:szCs w:val="12"/>
              </w:rPr>
            </w:pPr>
            <w:r w:rsidRPr="008246EE">
              <w:rPr>
                <w:b/>
                <w:bCs/>
                <w:sz w:val="12"/>
                <w:szCs w:val="12"/>
              </w:rPr>
              <w:t>23 692 934,98</w:t>
            </w:r>
          </w:p>
        </w:tc>
        <w:tc>
          <w:tcPr>
            <w:tcW w:w="591" w:type="pct"/>
            <w:tcBorders>
              <w:top w:val="nil"/>
              <w:left w:val="nil"/>
              <w:bottom w:val="nil"/>
              <w:right w:val="nil"/>
            </w:tcBorders>
            <w:shd w:val="clear" w:color="000000" w:fill="D5E3F2"/>
            <w:noWrap/>
            <w:vAlign w:val="center"/>
            <w:hideMark/>
          </w:tcPr>
          <w:p w14:paraId="189E3316" w14:textId="77777777" w:rsidR="008246EE" w:rsidRPr="008246EE" w:rsidRDefault="008246EE" w:rsidP="008246EE">
            <w:pPr>
              <w:spacing w:line="240" w:lineRule="auto"/>
              <w:jc w:val="right"/>
              <w:rPr>
                <w:b/>
                <w:bCs/>
                <w:sz w:val="12"/>
                <w:szCs w:val="12"/>
              </w:rPr>
            </w:pPr>
            <w:r w:rsidRPr="008246EE">
              <w:rPr>
                <w:b/>
                <w:bCs/>
                <w:sz w:val="12"/>
                <w:szCs w:val="12"/>
              </w:rPr>
              <w:t>83,2%</w:t>
            </w:r>
          </w:p>
        </w:tc>
      </w:tr>
      <w:tr w:rsidR="008246EE" w:rsidRPr="008246EE" w14:paraId="5B2DA8C9" w14:textId="77777777" w:rsidTr="008246EE">
        <w:trPr>
          <w:trHeight w:val="85"/>
        </w:trPr>
        <w:tc>
          <w:tcPr>
            <w:tcW w:w="3127" w:type="pct"/>
            <w:tcBorders>
              <w:top w:val="nil"/>
              <w:left w:val="nil"/>
              <w:bottom w:val="nil"/>
              <w:right w:val="nil"/>
            </w:tcBorders>
            <w:shd w:val="clear" w:color="auto" w:fill="auto"/>
            <w:hideMark/>
          </w:tcPr>
          <w:p w14:paraId="7CA85B22"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14:paraId="61BD22FB"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2FF3EC4C"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3BBCF5C7"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3D306513" w14:textId="77777777" w:rsidTr="008246EE">
        <w:trPr>
          <w:trHeight w:val="85"/>
        </w:trPr>
        <w:tc>
          <w:tcPr>
            <w:tcW w:w="3127" w:type="pct"/>
            <w:tcBorders>
              <w:top w:val="nil"/>
              <w:left w:val="nil"/>
              <w:bottom w:val="nil"/>
              <w:right w:val="nil"/>
            </w:tcBorders>
            <w:shd w:val="clear" w:color="auto" w:fill="auto"/>
            <w:hideMark/>
          </w:tcPr>
          <w:p w14:paraId="01B10A87" w14:textId="77777777" w:rsidR="008246EE" w:rsidRPr="008246EE" w:rsidRDefault="008246EE" w:rsidP="008246EE">
            <w:pPr>
              <w:spacing w:line="240" w:lineRule="auto"/>
              <w:jc w:val="both"/>
              <w:rPr>
                <w:sz w:val="12"/>
                <w:szCs w:val="12"/>
              </w:rPr>
            </w:pPr>
            <w:r w:rsidRPr="008246EE">
              <w:rPr>
                <w:sz w:val="12"/>
                <w:szCs w:val="12"/>
              </w:rPr>
              <w:t>Przebudowano przestrzeń publiczną w obszarze ul. Chmielnej. Wymieniono nawierzchnię na ul. Chmielnej i Brackiej wraz z wykonaniem nowego oświetlenia i wprowadzeniem nowej zieleni z elementami małej architektury na ul. Chmielnej na odcinku Nowy Świat - Pasaż Wiecha oraz na ul. Brackiej na odcinku ul. Krucza - Al. Jerozolimskie. Ostateczne rozliczenie finansowe zaplanowano w 2025 r.</w:t>
            </w:r>
          </w:p>
        </w:tc>
        <w:tc>
          <w:tcPr>
            <w:tcW w:w="591" w:type="pct"/>
            <w:tcBorders>
              <w:top w:val="nil"/>
              <w:left w:val="nil"/>
              <w:bottom w:val="nil"/>
              <w:right w:val="nil"/>
            </w:tcBorders>
            <w:shd w:val="clear" w:color="auto" w:fill="auto"/>
            <w:vAlign w:val="center"/>
            <w:hideMark/>
          </w:tcPr>
          <w:p w14:paraId="7FED98E8" w14:textId="77777777" w:rsidR="008246EE" w:rsidRPr="008246EE" w:rsidRDefault="008246EE" w:rsidP="008246EE">
            <w:pPr>
              <w:spacing w:line="240" w:lineRule="auto"/>
              <w:jc w:val="both"/>
              <w:rPr>
                <w:sz w:val="12"/>
                <w:szCs w:val="12"/>
              </w:rPr>
            </w:pPr>
          </w:p>
        </w:tc>
        <w:tc>
          <w:tcPr>
            <w:tcW w:w="691" w:type="pct"/>
            <w:tcBorders>
              <w:top w:val="nil"/>
              <w:left w:val="nil"/>
              <w:bottom w:val="nil"/>
              <w:right w:val="nil"/>
            </w:tcBorders>
            <w:shd w:val="clear" w:color="auto" w:fill="auto"/>
            <w:vAlign w:val="center"/>
            <w:hideMark/>
          </w:tcPr>
          <w:p w14:paraId="59100181"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5616A121"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6B3B98FF" w14:textId="77777777" w:rsidTr="008246EE">
        <w:trPr>
          <w:trHeight w:val="85"/>
        </w:trPr>
        <w:tc>
          <w:tcPr>
            <w:tcW w:w="3127" w:type="pct"/>
            <w:tcBorders>
              <w:top w:val="nil"/>
              <w:left w:val="nil"/>
              <w:bottom w:val="nil"/>
              <w:right w:val="nil"/>
            </w:tcBorders>
            <w:shd w:val="clear" w:color="auto" w:fill="auto"/>
            <w:vAlign w:val="center"/>
            <w:hideMark/>
          </w:tcPr>
          <w:p w14:paraId="04A26DF0"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6660301B" w14:textId="77777777" w:rsidR="008246EE" w:rsidRPr="008246EE" w:rsidRDefault="008246EE" w:rsidP="008246EE">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13226430"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296A39E4"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55A91982" w14:textId="77777777" w:rsidTr="008246EE">
        <w:trPr>
          <w:trHeight w:val="85"/>
        </w:trPr>
        <w:tc>
          <w:tcPr>
            <w:tcW w:w="3127" w:type="pct"/>
            <w:tcBorders>
              <w:top w:val="nil"/>
              <w:left w:val="nil"/>
              <w:bottom w:val="nil"/>
              <w:right w:val="nil"/>
            </w:tcBorders>
            <w:shd w:val="clear" w:color="auto" w:fill="auto"/>
            <w:hideMark/>
          </w:tcPr>
          <w:p w14:paraId="68695F2D"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Zarząd Terenów Publicznych</w:t>
            </w:r>
          </w:p>
        </w:tc>
        <w:tc>
          <w:tcPr>
            <w:tcW w:w="591" w:type="pct"/>
            <w:tcBorders>
              <w:top w:val="nil"/>
              <w:left w:val="nil"/>
              <w:bottom w:val="nil"/>
              <w:right w:val="nil"/>
            </w:tcBorders>
            <w:shd w:val="clear" w:color="auto" w:fill="auto"/>
            <w:vAlign w:val="center"/>
            <w:hideMark/>
          </w:tcPr>
          <w:p w14:paraId="2D753AF5"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vAlign w:val="center"/>
            <w:hideMark/>
          </w:tcPr>
          <w:p w14:paraId="05639B47"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5948B734"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712DF7E3" w14:textId="77777777" w:rsidTr="008246EE">
        <w:trPr>
          <w:trHeight w:val="85"/>
        </w:trPr>
        <w:tc>
          <w:tcPr>
            <w:tcW w:w="3127" w:type="pct"/>
            <w:tcBorders>
              <w:top w:val="nil"/>
              <w:left w:val="nil"/>
              <w:bottom w:val="nil"/>
              <w:right w:val="nil"/>
            </w:tcBorders>
            <w:shd w:val="clear" w:color="auto" w:fill="auto"/>
            <w:noWrap/>
            <w:vAlign w:val="center"/>
            <w:hideMark/>
          </w:tcPr>
          <w:p w14:paraId="53448557"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90095</w:t>
            </w:r>
          </w:p>
        </w:tc>
        <w:tc>
          <w:tcPr>
            <w:tcW w:w="591" w:type="pct"/>
            <w:tcBorders>
              <w:top w:val="nil"/>
              <w:left w:val="nil"/>
              <w:bottom w:val="nil"/>
              <w:right w:val="nil"/>
            </w:tcBorders>
            <w:shd w:val="clear" w:color="auto" w:fill="auto"/>
            <w:noWrap/>
            <w:vAlign w:val="center"/>
            <w:hideMark/>
          </w:tcPr>
          <w:p w14:paraId="06BC30C7"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7CA7F16B"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1E59FBD"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5D1A946E" w14:textId="77777777" w:rsidTr="008246EE">
        <w:trPr>
          <w:trHeight w:val="85"/>
        </w:trPr>
        <w:tc>
          <w:tcPr>
            <w:tcW w:w="3127" w:type="pct"/>
            <w:tcBorders>
              <w:top w:val="nil"/>
              <w:left w:val="nil"/>
              <w:bottom w:val="nil"/>
              <w:right w:val="nil"/>
            </w:tcBorders>
            <w:shd w:val="clear" w:color="auto" w:fill="auto"/>
            <w:noWrap/>
            <w:vAlign w:val="center"/>
            <w:hideMark/>
          </w:tcPr>
          <w:p w14:paraId="0B8BC4B1"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C056C48"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4717BF8D"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51C634E"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6E04A27D" w14:textId="77777777" w:rsidTr="008246EE">
        <w:trPr>
          <w:trHeight w:val="85"/>
        </w:trPr>
        <w:tc>
          <w:tcPr>
            <w:tcW w:w="3127" w:type="pct"/>
            <w:tcBorders>
              <w:top w:val="nil"/>
              <w:left w:val="nil"/>
              <w:bottom w:val="nil"/>
              <w:right w:val="nil"/>
            </w:tcBorders>
            <w:shd w:val="clear" w:color="000000" w:fill="D5E3F2"/>
            <w:vAlign w:val="center"/>
            <w:hideMark/>
          </w:tcPr>
          <w:p w14:paraId="5FBD2BC8" w14:textId="77777777" w:rsidR="008246EE" w:rsidRPr="008246EE" w:rsidRDefault="008246EE" w:rsidP="008246EE">
            <w:pPr>
              <w:spacing w:line="240" w:lineRule="auto"/>
              <w:rPr>
                <w:b/>
                <w:bCs/>
                <w:sz w:val="12"/>
                <w:szCs w:val="12"/>
              </w:rPr>
            </w:pPr>
            <w:r w:rsidRPr="008246EE">
              <w:rPr>
                <w:b/>
                <w:bCs/>
                <w:sz w:val="12"/>
                <w:szCs w:val="12"/>
              </w:rPr>
              <w:t>Rozbetonowanie i zazielenienie podwórka na Muranowie</w:t>
            </w:r>
          </w:p>
        </w:tc>
        <w:tc>
          <w:tcPr>
            <w:tcW w:w="591" w:type="pct"/>
            <w:tcBorders>
              <w:top w:val="nil"/>
              <w:left w:val="nil"/>
              <w:bottom w:val="nil"/>
              <w:right w:val="nil"/>
            </w:tcBorders>
            <w:shd w:val="clear" w:color="000000" w:fill="D5E3F2"/>
            <w:noWrap/>
            <w:vAlign w:val="center"/>
            <w:hideMark/>
          </w:tcPr>
          <w:p w14:paraId="7745801A" w14:textId="77777777" w:rsidR="008246EE" w:rsidRPr="008246EE" w:rsidRDefault="008246EE" w:rsidP="008246EE">
            <w:pPr>
              <w:spacing w:line="240" w:lineRule="auto"/>
              <w:jc w:val="right"/>
              <w:rPr>
                <w:b/>
                <w:bCs/>
                <w:sz w:val="12"/>
                <w:szCs w:val="12"/>
              </w:rPr>
            </w:pPr>
            <w:r w:rsidRPr="008246EE">
              <w:rPr>
                <w:b/>
                <w:bCs/>
                <w:sz w:val="12"/>
                <w:szCs w:val="12"/>
              </w:rPr>
              <w:t>700 000</w:t>
            </w:r>
          </w:p>
        </w:tc>
        <w:tc>
          <w:tcPr>
            <w:tcW w:w="691" w:type="pct"/>
            <w:tcBorders>
              <w:top w:val="nil"/>
              <w:left w:val="nil"/>
              <w:bottom w:val="nil"/>
              <w:right w:val="nil"/>
            </w:tcBorders>
            <w:shd w:val="clear" w:color="000000" w:fill="D5E3F2"/>
            <w:noWrap/>
            <w:vAlign w:val="center"/>
            <w:hideMark/>
          </w:tcPr>
          <w:p w14:paraId="40506D97" w14:textId="77777777" w:rsidR="008246EE" w:rsidRPr="008246EE" w:rsidRDefault="008246EE" w:rsidP="008246EE">
            <w:pPr>
              <w:spacing w:line="240" w:lineRule="auto"/>
              <w:jc w:val="right"/>
              <w:rPr>
                <w:b/>
                <w:bCs/>
                <w:sz w:val="12"/>
                <w:szCs w:val="12"/>
              </w:rPr>
            </w:pPr>
            <w:r w:rsidRPr="008246EE">
              <w:rPr>
                <w:b/>
                <w:bCs/>
                <w:sz w:val="12"/>
                <w:szCs w:val="12"/>
              </w:rPr>
              <w:t>666 685,70</w:t>
            </w:r>
          </w:p>
        </w:tc>
        <w:tc>
          <w:tcPr>
            <w:tcW w:w="591" w:type="pct"/>
            <w:tcBorders>
              <w:top w:val="nil"/>
              <w:left w:val="nil"/>
              <w:bottom w:val="nil"/>
              <w:right w:val="nil"/>
            </w:tcBorders>
            <w:shd w:val="clear" w:color="000000" w:fill="D5E3F2"/>
            <w:noWrap/>
            <w:vAlign w:val="center"/>
            <w:hideMark/>
          </w:tcPr>
          <w:p w14:paraId="68891557" w14:textId="77777777" w:rsidR="008246EE" w:rsidRPr="008246EE" w:rsidRDefault="008246EE" w:rsidP="008246EE">
            <w:pPr>
              <w:spacing w:line="240" w:lineRule="auto"/>
              <w:jc w:val="right"/>
              <w:rPr>
                <w:b/>
                <w:bCs/>
                <w:sz w:val="12"/>
                <w:szCs w:val="12"/>
              </w:rPr>
            </w:pPr>
            <w:r w:rsidRPr="008246EE">
              <w:rPr>
                <w:b/>
                <w:bCs/>
                <w:sz w:val="12"/>
                <w:szCs w:val="12"/>
              </w:rPr>
              <w:t>95,2%</w:t>
            </w:r>
          </w:p>
        </w:tc>
      </w:tr>
      <w:tr w:rsidR="008246EE" w:rsidRPr="008246EE" w14:paraId="6BC5683A" w14:textId="77777777" w:rsidTr="008246EE">
        <w:trPr>
          <w:trHeight w:val="85"/>
        </w:trPr>
        <w:tc>
          <w:tcPr>
            <w:tcW w:w="3127" w:type="pct"/>
            <w:tcBorders>
              <w:top w:val="nil"/>
              <w:left w:val="nil"/>
              <w:bottom w:val="nil"/>
              <w:right w:val="nil"/>
            </w:tcBorders>
            <w:shd w:val="clear" w:color="auto" w:fill="auto"/>
            <w:hideMark/>
          </w:tcPr>
          <w:p w14:paraId="42DA873A"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14:paraId="5482929D"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303F6302"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0AC612A1"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6AFD7521" w14:textId="77777777" w:rsidTr="008246EE">
        <w:trPr>
          <w:trHeight w:val="85"/>
        </w:trPr>
        <w:tc>
          <w:tcPr>
            <w:tcW w:w="3127" w:type="pct"/>
            <w:tcBorders>
              <w:top w:val="nil"/>
              <w:left w:val="nil"/>
              <w:bottom w:val="nil"/>
              <w:right w:val="nil"/>
            </w:tcBorders>
            <w:shd w:val="clear" w:color="auto" w:fill="auto"/>
            <w:hideMark/>
          </w:tcPr>
          <w:p w14:paraId="0F3C6CB0" w14:textId="77777777" w:rsidR="008246EE" w:rsidRPr="008246EE" w:rsidRDefault="008246EE" w:rsidP="008246EE">
            <w:pPr>
              <w:spacing w:line="240" w:lineRule="auto"/>
              <w:jc w:val="both"/>
              <w:rPr>
                <w:sz w:val="12"/>
                <w:szCs w:val="12"/>
              </w:rPr>
            </w:pPr>
            <w:r w:rsidRPr="008246EE">
              <w:rPr>
                <w:sz w:val="12"/>
                <w:szCs w:val="12"/>
              </w:rPr>
              <w:t>Wykonano prace w zakresie likwidacji asfaltowych placów i zastąpienie ich terenami zielonymi oraz modernizację nawierzchni z jednoczesnym zachowaniem istniejących ciągów pieszych obszaru między budynkami Stawki 1, Stawki 3, Stawki 3A i ul. Dow Bera Meiselsa.</w:t>
            </w:r>
          </w:p>
        </w:tc>
        <w:tc>
          <w:tcPr>
            <w:tcW w:w="591" w:type="pct"/>
            <w:tcBorders>
              <w:top w:val="nil"/>
              <w:left w:val="nil"/>
              <w:bottom w:val="nil"/>
              <w:right w:val="nil"/>
            </w:tcBorders>
            <w:shd w:val="clear" w:color="auto" w:fill="auto"/>
            <w:vAlign w:val="center"/>
            <w:hideMark/>
          </w:tcPr>
          <w:p w14:paraId="1C2259E8" w14:textId="77777777" w:rsidR="008246EE" w:rsidRPr="008246EE" w:rsidRDefault="008246EE" w:rsidP="008246EE">
            <w:pPr>
              <w:spacing w:line="240" w:lineRule="auto"/>
              <w:jc w:val="both"/>
              <w:rPr>
                <w:sz w:val="12"/>
                <w:szCs w:val="12"/>
              </w:rPr>
            </w:pPr>
          </w:p>
        </w:tc>
        <w:tc>
          <w:tcPr>
            <w:tcW w:w="691" w:type="pct"/>
            <w:tcBorders>
              <w:top w:val="nil"/>
              <w:left w:val="nil"/>
              <w:bottom w:val="nil"/>
              <w:right w:val="nil"/>
            </w:tcBorders>
            <w:shd w:val="clear" w:color="auto" w:fill="auto"/>
            <w:vAlign w:val="center"/>
            <w:hideMark/>
          </w:tcPr>
          <w:p w14:paraId="6CDFD512"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61FE11CB"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1FAE14B1" w14:textId="77777777" w:rsidTr="008246EE">
        <w:trPr>
          <w:trHeight w:val="85"/>
        </w:trPr>
        <w:tc>
          <w:tcPr>
            <w:tcW w:w="3127" w:type="pct"/>
            <w:tcBorders>
              <w:top w:val="nil"/>
              <w:left w:val="nil"/>
              <w:bottom w:val="nil"/>
              <w:right w:val="nil"/>
            </w:tcBorders>
            <w:shd w:val="clear" w:color="auto" w:fill="auto"/>
            <w:vAlign w:val="center"/>
            <w:hideMark/>
          </w:tcPr>
          <w:p w14:paraId="188371C5"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05B052EF" w14:textId="77777777" w:rsidR="008246EE" w:rsidRPr="008246EE" w:rsidRDefault="008246EE" w:rsidP="008246EE">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586A4F6C"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0175CFB5"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3BA2CAA4" w14:textId="77777777" w:rsidTr="008246EE">
        <w:trPr>
          <w:trHeight w:val="85"/>
        </w:trPr>
        <w:tc>
          <w:tcPr>
            <w:tcW w:w="3127" w:type="pct"/>
            <w:tcBorders>
              <w:top w:val="nil"/>
              <w:left w:val="nil"/>
              <w:bottom w:val="nil"/>
              <w:right w:val="nil"/>
            </w:tcBorders>
            <w:shd w:val="clear" w:color="auto" w:fill="auto"/>
            <w:hideMark/>
          </w:tcPr>
          <w:p w14:paraId="745C9E25"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Zakład Gospodarowania Nieruchomościami</w:t>
            </w:r>
          </w:p>
        </w:tc>
        <w:tc>
          <w:tcPr>
            <w:tcW w:w="591" w:type="pct"/>
            <w:tcBorders>
              <w:top w:val="nil"/>
              <w:left w:val="nil"/>
              <w:bottom w:val="nil"/>
              <w:right w:val="nil"/>
            </w:tcBorders>
            <w:shd w:val="clear" w:color="auto" w:fill="auto"/>
            <w:vAlign w:val="center"/>
            <w:hideMark/>
          </w:tcPr>
          <w:p w14:paraId="202BE09A"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vAlign w:val="center"/>
            <w:hideMark/>
          </w:tcPr>
          <w:p w14:paraId="4E542612"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0D456E3D"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682DFE8A" w14:textId="77777777" w:rsidTr="008246EE">
        <w:trPr>
          <w:trHeight w:val="85"/>
        </w:trPr>
        <w:tc>
          <w:tcPr>
            <w:tcW w:w="3127" w:type="pct"/>
            <w:tcBorders>
              <w:top w:val="nil"/>
              <w:left w:val="nil"/>
              <w:bottom w:val="nil"/>
              <w:right w:val="nil"/>
            </w:tcBorders>
            <w:shd w:val="clear" w:color="auto" w:fill="auto"/>
            <w:noWrap/>
            <w:vAlign w:val="center"/>
            <w:hideMark/>
          </w:tcPr>
          <w:p w14:paraId="6F44BD0F"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90095</w:t>
            </w:r>
          </w:p>
        </w:tc>
        <w:tc>
          <w:tcPr>
            <w:tcW w:w="591" w:type="pct"/>
            <w:tcBorders>
              <w:top w:val="nil"/>
              <w:left w:val="nil"/>
              <w:bottom w:val="nil"/>
              <w:right w:val="nil"/>
            </w:tcBorders>
            <w:shd w:val="clear" w:color="auto" w:fill="auto"/>
            <w:noWrap/>
            <w:vAlign w:val="center"/>
            <w:hideMark/>
          </w:tcPr>
          <w:p w14:paraId="3B15CD3A"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4E6F0FBF"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5BBFEE3"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246D205F" w14:textId="77777777" w:rsidTr="008246EE">
        <w:trPr>
          <w:trHeight w:val="85"/>
        </w:trPr>
        <w:tc>
          <w:tcPr>
            <w:tcW w:w="3127" w:type="pct"/>
            <w:tcBorders>
              <w:top w:val="nil"/>
              <w:left w:val="nil"/>
              <w:bottom w:val="nil"/>
              <w:right w:val="nil"/>
            </w:tcBorders>
            <w:shd w:val="clear" w:color="auto" w:fill="auto"/>
            <w:noWrap/>
            <w:vAlign w:val="center"/>
            <w:hideMark/>
          </w:tcPr>
          <w:p w14:paraId="478AD730"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46E2B39"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017CFAEF"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2B35268"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00B037E2" w14:textId="77777777" w:rsidTr="008246EE">
        <w:trPr>
          <w:trHeight w:val="85"/>
        </w:trPr>
        <w:tc>
          <w:tcPr>
            <w:tcW w:w="3127" w:type="pct"/>
            <w:tcBorders>
              <w:top w:val="nil"/>
              <w:left w:val="nil"/>
              <w:bottom w:val="nil"/>
              <w:right w:val="nil"/>
            </w:tcBorders>
            <w:shd w:val="clear" w:color="000000" w:fill="D5E3F2"/>
            <w:vAlign w:val="center"/>
            <w:hideMark/>
          </w:tcPr>
          <w:p w14:paraId="097FB186" w14:textId="77777777" w:rsidR="008246EE" w:rsidRPr="008246EE" w:rsidRDefault="008246EE" w:rsidP="008246EE">
            <w:pPr>
              <w:spacing w:line="240" w:lineRule="auto"/>
              <w:rPr>
                <w:b/>
                <w:bCs/>
                <w:sz w:val="12"/>
                <w:szCs w:val="12"/>
              </w:rPr>
            </w:pPr>
            <w:r w:rsidRPr="008246EE">
              <w:rPr>
                <w:b/>
                <w:bCs/>
                <w:sz w:val="12"/>
                <w:szCs w:val="12"/>
              </w:rPr>
              <w:t>Wieże kwiatowe na ulicy Polnej</w:t>
            </w:r>
          </w:p>
        </w:tc>
        <w:tc>
          <w:tcPr>
            <w:tcW w:w="591" w:type="pct"/>
            <w:tcBorders>
              <w:top w:val="nil"/>
              <w:left w:val="nil"/>
              <w:bottom w:val="nil"/>
              <w:right w:val="nil"/>
            </w:tcBorders>
            <w:shd w:val="clear" w:color="000000" w:fill="D5E3F2"/>
            <w:noWrap/>
            <w:vAlign w:val="center"/>
            <w:hideMark/>
          </w:tcPr>
          <w:p w14:paraId="02CA04B6" w14:textId="77777777" w:rsidR="008246EE" w:rsidRPr="008246EE" w:rsidRDefault="008246EE" w:rsidP="008246EE">
            <w:pPr>
              <w:spacing w:line="240" w:lineRule="auto"/>
              <w:jc w:val="right"/>
              <w:rPr>
                <w:b/>
                <w:bCs/>
                <w:sz w:val="12"/>
                <w:szCs w:val="12"/>
              </w:rPr>
            </w:pPr>
            <w:r w:rsidRPr="008246EE">
              <w:rPr>
                <w:b/>
                <w:bCs/>
                <w:sz w:val="12"/>
                <w:szCs w:val="12"/>
              </w:rPr>
              <w:t>28 781</w:t>
            </w:r>
          </w:p>
        </w:tc>
        <w:tc>
          <w:tcPr>
            <w:tcW w:w="691" w:type="pct"/>
            <w:tcBorders>
              <w:top w:val="nil"/>
              <w:left w:val="nil"/>
              <w:bottom w:val="nil"/>
              <w:right w:val="nil"/>
            </w:tcBorders>
            <w:shd w:val="clear" w:color="000000" w:fill="D5E3F2"/>
            <w:noWrap/>
            <w:vAlign w:val="center"/>
            <w:hideMark/>
          </w:tcPr>
          <w:p w14:paraId="1B237D98" w14:textId="77777777" w:rsidR="008246EE" w:rsidRPr="008246EE" w:rsidRDefault="008246EE" w:rsidP="008246EE">
            <w:pPr>
              <w:spacing w:line="240" w:lineRule="auto"/>
              <w:jc w:val="right"/>
              <w:rPr>
                <w:b/>
                <w:bCs/>
                <w:sz w:val="12"/>
                <w:szCs w:val="12"/>
              </w:rPr>
            </w:pPr>
            <w:r w:rsidRPr="008246EE">
              <w:rPr>
                <w:b/>
                <w:bCs/>
                <w:sz w:val="12"/>
                <w:szCs w:val="12"/>
              </w:rPr>
              <w:t>28 780,77</w:t>
            </w:r>
          </w:p>
        </w:tc>
        <w:tc>
          <w:tcPr>
            <w:tcW w:w="591" w:type="pct"/>
            <w:tcBorders>
              <w:top w:val="nil"/>
              <w:left w:val="nil"/>
              <w:bottom w:val="nil"/>
              <w:right w:val="nil"/>
            </w:tcBorders>
            <w:shd w:val="clear" w:color="000000" w:fill="D5E3F2"/>
            <w:noWrap/>
            <w:vAlign w:val="center"/>
            <w:hideMark/>
          </w:tcPr>
          <w:p w14:paraId="3B95E648"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67E2E028" w14:textId="77777777" w:rsidTr="008246EE">
        <w:trPr>
          <w:trHeight w:val="85"/>
        </w:trPr>
        <w:tc>
          <w:tcPr>
            <w:tcW w:w="3127" w:type="pct"/>
            <w:tcBorders>
              <w:top w:val="nil"/>
              <w:left w:val="nil"/>
              <w:bottom w:val="nil"/>
              <w:right w:val="nil"/>
            </w:tcBorders>
            <w:shd w:val="clear" w:color="auto" w:fill="auto"/>
            <w:hideMark/>
          </w:tcPr>
          <w:p w14:paraId="035C7B1F"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14:paraId="0DEC1993"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359DDC0D"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040FA969"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0F1B8F8A" w14:textId="77777777" w:rsidTr="008246EE">
        <w:trPr>
          <w:trHeight w:val="85"/>
        </w:trPr>
        <w:tc>
          <w:tcPr>
            <w:tcW w:w="3127" w:type="pct"/>
            <w:tcBorders>
              <w:top w:val="nil"/>
              <w:left w:val="nil"/>
              <w:bottom w:val="nil"/>
              <w:right w:val="nil"/>
            </w:tcBorders>
            <w:shd w:val="clear" w:color="auto" w:fill="auto"/>
            <w:hideMark/>
          </w:tcPr>
          <w:p w14:paraId="05BE5585" w14:textId="77777777" w:rsidR="008246EE" w:rsidRPr="008246EE" w:rsidRDefault="008246EE" w:rsidP="008246EE">
            <w:pPr>
              <w:spacing w:line="240" w:lineRule="auto"/>
              <w:jc w:val="both"/>
              <w:rPr>
                <w:sz w:val="12"/>
                <w:szCs w:val="12"/>
              </w:rPr>
            </w:pPr>
            <w:r w:rsidRPr="008246EE">
              <w:rPr>
                <w:sz w:val="12"/>
                <w:szCs w:val="12"/>
              </w:rPr>
              <w:t>Zainstalowano cztery wieże kwiatowe w rejonie skrzyżowania ul. Emila Zoli z ul. Polną oraz przed budynkiem przy ul. Polna 4.</w:t>
            </w:r>
          </w:p>
        </w:tc>
        <w:tc>
          <w:tcPr>
            <w:tcW w:w="591" w:type="pct"/>
            <w:tcBorders>
              <w:top w:val="nil"/>
              <w:left w:val="nil"/>
              <w:bottom w:val="nil"/>
              <w:right w:val="nil"/>
            </w:tcBorders>
            <w:shd w:val="clear" w:color="auto" w:fill="auto"/>
            <w:vAlign w:val="center"/>
            <w:hideMark/>
          </w:tcPr>
          <w:p w14:paraId="71E393E0" w14:textId="77777777" w:rsidR="008246EE" w:rsidRPr="008246EE" w:rsidRDefault="008246EE" w:rsidP="008246EE">
            <w:pPr>
              <w:spacing w:line="240" w:lineRule="auto"/>
              <w:jc w:val="both"/>
              <w:rPr>
                <w:sz w:val="12"/>
                <w:szCs w:val="12"/>
              </w:rPr>
            </w:pPr>
          </w:p>
        </w:tc>
        <w:tc>
          <w:tcPr>
            <w:tcW w:w="691" w:type="pct"/>
            <w:tcBorders>
              <w:top w:val="nil"/>
              <w:left w:val="nil"/>
              <w:bottom w:val="nil"/>
              <w:right w:val="nil"/>
            </w:tcBorders>
            <w:shd w:val="clear" w:color="auto" w:fill="auto"/>
            <w:vAlign w:val="center"/>
            <w:hideMark/>
          </w:tcPr>
          <w:p w14:paraId="42ACD9EF"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7C316C7A"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4836270B" w14:textId="77777777" w:rsidTr="008246EE">
        <w:trPr>
          <w:trHeight w:val="85"/>
        </w:trPr>
        <w:tc>
          <w:tcPr>
            <w:tcW w:w="3127" w:type="pct"/>
            <w:tcBorders>
              <w:top w:val="nil"/>
              <w:left w:val="nil"/>
              <w:bottom w:val="nil"/>
              <w:right w:val="nil"/>
            </w:tcBorders>
            <w:shd w:val="clear" w:color="auto" w:fill="auto"/>
            <w:vAlign w:val="center"/>
            <w:hideMark/>
          </w:tcPr>
          <w:p w14:paraId="2F5E677E"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53B515C1" w14:textId="77777777" w:rsidR="008246EE" w:rsidRPr="008246EE" w:rsidRDefault="008246EE" w:rsidP="008246EE">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651063CE"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40D1B5BF"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717B8CA6" w14:textId="77777777" w:rsidTr="008246EE">
        <w:trPr>
          <w:trHeight w:val="85"/>
        </w:trPr>
        <w:tc>
          <w:tcPr>
            <w:tcW w:w="3127" w:type="pct"/>
            <w:tcBorders>
              <w:top w:val="nil"/>
              <w:left w:val="nil"/>
              <w:bottom w:val="nil"/>
              <w:right w:val="nil"/>
            </w:tcBorders>
            <w:shd w:val="clear" w:color="auto" w:fill="auto"/>
            <w:hideMark/>
          </w:tcPr>
          <w:p w14:paraId="6084B5D9"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Zakład Gospodarowania Nieruchomościami</w:t>
            </w:r>
          </w:p>
        </w:tc>
        <w:tc>
          <w:tcPr>
            <w:tcW w:w="591" w:type="pct"/>
            <w:tcBorders>
              <w:top w:val="nil"/>
              <w:left w:val="nil"/>
              <w:bottom w:val="nil"/>
              <w:right w:val="nil"/>
            </w:tcBorders>
            <w:shd w:val="clear" w:color="auto" w:fill="auto"/>
            <w:vAlign w:val="center"/>
            <w:hideMark/>
          </w:tcPr>
          <w:p w14:paraId="5E413267"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vAlign w:val="center"/>
            <w:hideMark/>
          </w:tcPr>
          <w:p w14:paraId="06377AD4"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196FCF97"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4C898942" w14:textId="77777777" w:rsidTr="008246EE">
        <w:trPr>
          <w:trHeight w:val="85"/>
        </w:trPr>
        <w:tc>
          <w:tcPr>
            <w:tcW w:w="3127" w:type="pct"/>
            <w:tcBorders>
              <w:top w:val="nil"/>
              <w:left w:val="nil"/>
              <w:bottom w:val="nil"/>
              <w:right w:val="nil"/>
            </w:tcBorders>
            <w:shd w:val="clear" w:color="auto" w:fill="auto"/>
            <w:noWrap/>
            <w:vAlign w:val="center"/>
            <w:hideMark/>
          </w:tcPr>
          <w:p w14:paraId="2BCFB05F"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90095</w:t>
            </w:r>
          </w:p>
        </w:tc>
        <w:tc>
          <w:tcPr>
            <w:tcW w:w="591" w:type="pct"/>
            <w:tcBorders>
              <w:top w:val="nil"/>
              <w:left w:val="nil"/>
              <w:bottom w:val="nil"/>
              <w:right w:val="nil"/>
            </w:tcBorders>
            <w:shd w:val="clear" w:color="auto" w:fill="auto"/>
            <w:noWrap/>
            <w:vAlign w:val="center"/>
            <w:hideMark/>
          </w:tcPr>
          <w:p w14:paraId="59ADEDEC"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008D6688"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BA3232E"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34F6C864" w14:textId="77777777" w:rsidTr="008246EE">
        <w:trPr>
          <w:trHeight w:val="85"/>
        </w:trPr>
        <w:tc>
          <w:tcPr>
            <w:tcW w:w="3127" w:type="pct"/>
            <w:tcBorders>
              <w:top w:val="nil"/>
              <w:left w:val="nil"/>
              <w:bottom w:val="nil"/>
              <w:right w:val="nil"/>
            </w:tcBorders>
            <w:shd w:val="clear" w:color="auto" w:fill="auto"/>
            <w:noWrap/>
            <w:vAlign w:val="center"/>
            <w:hideMark/>
          </w:tcPr>
          <w:p w14:paraId="53637D58"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ACC870A"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03655DF5"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2D232E1"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066EFE07" w14:textId="77777777" w:rsidTr="008246EE">
        <w:trPr>
          <w:trHeight w:val="85"/>
        </w:trPr>
        <w:tc>
          <w:tcPr>
            <w:tcW w:w="3127" w:type="pct"/>
            <w:tcBorders>
              <w:top w:val="nil"/>
              <w:left w:val="nil"/>
              <w:bottom w:val="nil"/>
              <w:right w:val="nil"/>
            </w:tcBorders>
            <w:shd w:val="clear" w:color="000000" w:fill="D5E3F2"/>
            <w:vAlign w:val="center"/>
            <w:hideMark/>
          </w:tcPr>
          <w:p w14:paraId="7A727852" w14:textId="77777777" w:rsidR="008246EE" w:rsidRPr="008246EE" w:rsidRDefault="008246EE" w:rsidP="008246EE">
            <w:pPr>
              <w:spacing w:line="240" w:lineRule="auto"/>
              <w:rPr>
                <w:b/>
                <w:bCs/>
                <w:sz w:val="12"/>
                <w:szCs w:val="12"/>
              </w:rPr>
            </w:pPr>
            <w:r w:rsidRPr="008246EE">
              <w:rPr>
                <w:b/>
                <w:bCs/>
                <w:sz w:val="12"/>
                <w:szCs w:val="12"/>
              </w:rPr>
              <w:t>Wykonanie konstrukcji do ćwiczeń sportowo -rekreacyjnych - wrotkowisko przy al. 3 Maja</w:t>
            </w:r>
          </w:p>
        </w:tc>
        <w:tc>
          <w:tcPr>
            <w:tcW w:w="591" w:type="pct"/>
            <w:tcBorders>
              <w:top w:val="nil"/>
              <w:left w:val="nil"/>
              <w:bottom w:val="nil"/>
              <w:right w:val="nil"/>
            </w:tcBorders>
            <w:shd w:val="clear" w:color="000000" w:fill="D5E3F2"/>
            <w:noWrap/>
            <w:vAlign w:val="center"/>
            <w:hideMark/>
          </w:tcPr>
          <w:p w14:paraId="147ED362" w14:textId="77777777" w:rsidR="008246EE" w:rsidRPr="008246EE" w:rsidRDefault="008246EE" w:rsidP="008246EE">
            <w:pPr>
              <w:spacing w:line="240" w:lineRule="auto"/>
              <w:jc w:val="right"/>
              <w:rPr>
                <w:b/>
                <w:bCs/>
                <w:sz w:val="12"/>
                <w:szCs w:val="12"/>
              </w:rPr>
            </w:pPr>
            <w:r w:rsidRPr="008246EE">
              <w:rPr>
                <w:b/>
                <w:bCs/>
                <w:sz w:val="12"/>
                <w:szCs w:val="12"/>
              </w:rPr>
              <w:t>68 265</w:t>
            </w:r>
          </w:p>
        </w:tc>
        <w:tc>
          <w:tcPr>
            <w:tcW w:w="691" w:type="pct"/>
            <w:tcBorders>
              <w:top w:val="nil"/>
              <w:left w:val="nil"/>
              <w:bottom w:val="nil"/>
              <w:right w:val="nil"/>
            </w:tcBorders>
            <w:shd w:val="clear" w:color="000000" w:fill="D5E3F2"/>
            <w:noWrap/>
            <w:vAlign w:val="center"/>
            <w:hideMark/>
          </w:tcPr>
          <w:p w14:paraId="6080182A" w14:textId="77777777" w:rsidR="008246EE" w:rsidRPr="008246EE" w:rsidRDefault="008246EE" w:rsidP="008246EE">
            <w:pPr>
              <w:spacing w:line="240" w:lineRule="auto"/>
              <w:jc w:val="right"/>
              <w:rPr>
                <w:b/>
                <w:bCs/>
                <w:sz w:val="12"/>
                <w:szCs w:val="12"/>
              </w:rPr>
            </w:pPr>
            <w:r w:rsidRPr="008246EE">
              <w:rPr>
                <w:b/>
                <w:bCs/>
                <w:sz w:val="12"/>
                <w:szCs w:val="12"/>
              </w:rPr>
              <w:t>68 265,00</w:t>
            </w:r>
          </w:p>
        </w:tc>
        <w:tc>
          <w:tcPr>
            <w:tcW w:w="591" w:type="pct"/>
            <w:tcBorders>
              <w:top w:val="nil"/>
              <w:left w:val="nil"/>
              <w:bottom w:val="nil"/>
              <w:right w:val="nil"/>
            </w:tcBorders>
            <w:shd w:val="clear" w:color="000000" w:fill="D5E3F2"/>
            <w:noWrap/>
            <w:vAlign w:val="center"/>
            <w:hideMark/>
          </w:tcPr>
          <w:p w14:paraId="2D2BDAA0"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1359745B" w14:textId="77777777" w:rsidTr="008246EE">
        <w:trPr>
          <w:trHeight w:val="85"/>
        </w:trPr>
        <w:tc>
          <w:tcPr>
            <w:tcW w:w="3127" w:type="pct"/>
            <w:tcBorders>
              <w:top w:val="nil"/>
              <w:left w:val="nil"/>
              <w:bottom w:val="nil"/>
              <w:right w:val="nil"/>
            </w:tcBorders>
            <w:shd w:val="clear" w:color="auto" w:fill="auto"/>
            <w:hideMark/>
          </w:tcPr>
          <w:p w14:paraId="6B13F41C"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14:paraId="7788BE65"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53FD1C01"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3028412F"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095FC493" w14:textId="77777777" w:rsidTr="008246EE">
        <w:trPr>
          <w:trHeight w:val="85"/>
        </w:trPr>
        <w:tc>
          <w:tcPr>
            <w:tcW w:w="3127" w:type="pct"/>
            <w:tcBorders>
              <w:top w:val="nil"/>
              <w:left w:val="nil"/>
              <w:bottom w:val="nil"/>
              <w:right w:val="nil"/>
            </w:tcBorders>
            <w:shd w:val="clear" w:color="auto" w:fill="auto"/>
            <w:hideMark/>
          </w:tcPr>
          <w:p w14:paraId="69D17716" w14:textId="77777777" w:rsidR="008246EE" w:rsidRPr="008246EE" w:rsidRDefault="008246EE" w:rsidP="008246EE">
            <w:pPr>
              <w:spacing w:line="240" w:lineRule="auto"/>
              <w:jc w:val="both"/>
              <w:rPr>
                <w:sz w:val="12"/>
                <w:szCs w:val="12"/>
              </w:rPr>
            </w:pPr>
            <w:r w:rsidRPr="008246EE">
              <w:rPr>
                <w:sz w:val="12"/>
                <w:szCs w:val="12"/>
              </w:rPr>
              <w:t>Opracowano dokumentację projektową. Roboty budowlane zaplanowano w 2025 r.</w:t>
            </w:r>
          </w:p>
        </w:tc>
        <w:tc>
          <w:tcPr>
            <w:tcW w:w="591" w:type="pct"/>
            <w:tcBorders>
              <w:top w:val="nil"/>
              <w:left w:val="nil"/>
              <w:bottom w:val="nil"/>
              <w:right w:val="nil"/>
            </w:tcBorders>
            <w:shd w:val="clear" w:color="auto" w:fill="auto"/>
            <w:vAlign w:val="center"/>
            <w:hideMark/>
          </w:tcPr>
          <w:p w14:paraId="23D27164" w14:textId="77777777" w:rsidR="008246EE" w:rsidRPr="008246EE" w:rsidRDefault="008246EE" w:rsidP="008246EE">
            <w:pPr>
              <w:spacing w:line="240" w:lineRule="auto"/>
              <w:jc w:val="both"/>
              <w:rPr>
                <w:sz w:val="12"/>
                <w:szCs w:val="12"/>
              </w:rPr>
            </w:pPr>
          </w:p>
        </w:tc>
        <w:tc>
          <w:tcPr>
            <w:tcW w:w="691" w:type="pct"/>
            <w:tcBorders>
              <w:top w:val="nil"/>
              <w:left w:val="nil"/>
              <w:bottom w:val="nil"/>
              <w:right w:val="nil"/>
            </w:tcBorders>
            <w:shd w:val="clear" w:color="auto" w:fill="auto"/>
            <w:vAlign w:val="center"/>
            <w:hideMark/>
          </w:tcPr>
          <w:p w14:paraId="5B54E078"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62343EF2"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74528371" w14:textId="77777777" w:rsidTr="008246EE">
        <w:trPr>
          <w:trHeight w:val="85"/>
        </w:trPr>
        <w:tc>
          <w:tcPr>
            <w:tcW w:w="3127" w:type="pct"/>
            <w:tcBorders>
              <w:top w:val="nil"/>
              <w:left w:val="nil"/>
              <w:bottom w:val="nil"/>
              <w:right w:val="nil"/>
            </w:tcBorders>
            <w:shd w:val="clear" w:color="auto" w:fill="auto"/>
            <w:vAlign w:val="center"/>
            <w:hideMark/>
          </w:tcPr>
          <w:p w14:paraId="3A04FC24"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6C49C884" w14:textId="77777777" w:rsidR="008246EE" w:rsidRPr="008246EE" w:rsidRDefault="008246EE" w:rsidP="008246EE">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659E6F2E"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0A1C220A"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3A35C133" w14:textId="77777777" w:rsidTr="008246EE">
        <w:trPr>
          <w:trHeight w:val="85"/>
        </w:trPr>
        <w:tc>
          <w:tcPr>
            <w:tcW w:w="3127" w:type="pct"/>
            <w:tcBorders>
              <w:top w:val="nil"/>
              <w:left w:val="nil"/>
              <w:bottom w:val="nil"/>
              <w:right w:val="nil"/>
            </w:tcBorders>
            <w:shd w:val="clear" w:color="auto" w:fill="auto"/>
            <w:hideMark/>
          </w:tcPr>
          <w:p w14:paraId="1C896D87"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Zarząd Terenów Publicznych</w:t>
            </w:r>
          </w:p>
        </w:tc>
        <w:tc>
          <w:tcPr>
            <w:tcW w:w="591" w:type="pct"/>
            <w:tcBorders>
              <w:top w:val="nil"/>
              <w:left w:val="nil"/>
              <w:bottom w:val="nil"/>
              <w:right w:val="nil"/>
            </w:tcBorders>
            <w:shd w:val="clear" w:color="auto" w:fill="auto"/>
            <w:vAlign w:val="center"/>
            <w:hideMark/>
          </w:tcPr>
          <w:p w14:paraId="5F3BA809"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vAlign w:val="center"/>
            <w:hideMark/>
          </w:tcPr>
          <w:p w14:paraId="0EAA52DD"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3739A9D9"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128DCB54" w14:textId="77777777" w:rsidTr="008246EE">
        <w:trPr>
          <w:trHeight w:val="85"/>
        </w:trPr>
        <w:tc>
          <w:tcPr>
            <w:tcW w:w="3127" w:type="pct"/>
            <w:tcBorders>
              <w:top w:val="nil"/>
              <w:left w:val="nil"/>
              <w:bottom w:val="nil"/>
              <w:right w:val="nil"/>
            </w:tcBorders>
            <w:shd w:val="clear" w:color="auto" w:fill="auto"/>
            <w:noWrap/>
            <w:vAlign w:val="center"/>
            <w:hideMark/>
          </w:tcPr>
          <w:p w14:paraId="3B41936D"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90095</w:t>
            </w:r>
          </w:p>
        </w:tc>
        <w:tc>
          <w:tcPr>
            <w:tcW w:w="591" w:type="pct"/>
            <w:tcBorders>
              <w:top w:val="nil"/>
              <w:left w:val="nil"/>
              <w:bottom w:val="nil"/>
              <w:right w:val="nil"/>
            </w:tcBorders>
            <w:shd w:val="clear" w:color="auto" w:fill="auto"/>
            <w:noWrap/>
            <w:vAlign w:val="center"/>
            <w:hideMark/>
          </w:tcPr>
          <w:p w14:paraId="5DC18487"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64061744"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8B77EF1"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59F416EC" w14:textId="77777777" w:rsidTr="008246EE">
        <w:trPr>
          <w:trHeight w:val="85"/>
        </w:trPr>
        <w:tc>
          <w:tcPr>
            <w:tcW w:w="3127" w:type="pct"/>
            <w:tcBorders>
              <w:top w:val="nil"/>
              <w:left w:val="nil"/>
              <w:bottom w:val="nil"/>
              <w:right w:val="nil"/>
            </w:tcBorders>
            <w:shd w:val="clear" w:color="auto" w:fill="auto"/>
            <w:noWrap/>
            <w:vAlign w:val="center"/>
            <w:hideMark/>
          </w:tcPr>
          <w:p w14:paraId="64BE1EF2"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CB6040D"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1DC65445"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C9BA41F"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6464104D" w14:textId="77777777" w:rsidTr="008246EE">
        <w:trPr>
          <w:trHeight w:val="85"/>
        </w:trPr>
        <w:tc>
          <w:tcPr>
            <w:tcW w:w="3127" w:type="pct"/>
            <w:tcBorders>
              <w:top w:val="nil"/>
              <w:left w:val="nil"/>
              <w:bottom w:val="nil"/>
              <w:right w:val="nil"/>
            </w:tcBorders>
            <w:shd w:val="clear" w:color="000000" w:fill="D5E3F2"/>
            <w:vAlign w:val="center"/>
            <w:hideMark/>
          </w:tcPr>
          <w:p w14:paraId="04203787" w14:textId="77777777" w:rsidR="008246EE" w:rsidRPr="008246EE" w:rsidRDefault="008246EE" w:rsidP="008246EE">
            <w:pPr>
              <w:spacing w:line="240" w:lineRule="auto"/>
              <w:rPr>
                <w:b/>
                <w:bCs/>
                <w:sz w:val="12"/>
                <w:szCs w:val="12"/>
              </w:rPr>
            </w:pPr>
            <w:r w:rsidRPr="008246EE">
              <w:rPr>
                <w:b/>
                <w:bCs/>
                <w:sz w:val="12"/>
                <w:szCs w:val="12"/>
              </w:rPr>
              <w:t>Wykonanie skweru na działce 46/2 w obrębie 5-05-01 w ramach Nowego Centrum Warszawy</w:t>
            </w:r>
          </w:p>
        </w:tc>
        <w:tc>
          <w:tcPr>
            <w:tcW w:w="591" w:type="pct"/>
            <w:tcBorders>
              <w:top w:val="nil"/>
              <w:left w:val="nil"/>
              <w:bottom w:val="nil"/>
              <w:right w:val="nil"/>
            </w:tcBorders>
            <w:shd w:val="clear" w:color="000000" w:fill="D5E3F2"/>
            <w:noWrap/>
            <w:vAlign w:val="center"/>
            <w:hideMark/>
          </w:tcPr>
          <w:p w14:paraId="62FED6B6" w14:textId="77777777" w:rsidR="008246EE" w:rsidRPr="008246EE" w:rsidRDefault="008246EE" w:rsidP="008246EE">
            <w:pPr>
              <w:spacing w:line="240" w:lineRule="auto"/>
              <w:jc w:val="right"/>
              <w:rPr>
                <w:b/>
                <w:bCs/>
                <w:sz w:val="12"/>
                <w:szCs w:val="12"/>
              </w:rPr>
            </w:pPr>
            <w:r w:rsidRPr="008246EE">
              <w:rPr>
                <w:b/>
                <w:bCs/>
                <w:sz w:val="12"/>
                <w:szCs w:val="12"/>
              </w:rPr>
              <w:t>10 000</w:t>
            </w:r>
          </w:p>
        </w:tc>
        <w:tc>
          <w:tcPr>
            <w:tcW w:w="691" w:type="pct"/>
            <w:tcBorders>
              <w:top w:val="nil"/>
              <w:left w:val="nil"/>
              <w:bottom w:val="nil"/>
              <w:right w:val="nil"/>
            </w:tcBorders>
            <w:shd w:val="clear" w:color="000000" w:fill="D5E3F2"/>
            <w:noWrap/>
            <w:vAlign w:val="center"/>
            <w:hideMark/>
          </w:tcPr>
          <w:p w14:paraId="657FE572" w14:textId="77777777" w:rsidR="008246EE" w:rsidRPr="008246EE" w:rsidRDefault="008246EE" w:rsidP="008246EE">
            <w:pPr>
              <w:spacing w:line="240" w:lineRule="auto"/>
              <w:jc w:val="right"/>
              <w:rPr>
                <w:b/>
                <w:bCs/>
                <w:sz w:val="12"/>
                <w:szCs w:val="12"/>
              </w:rPr>
            </w:pPr>
            <w:r w:rsidRPr="008246EE">
              <w:rPr>
                <w:b/>
                <w:bCs/>
                <w:sz w:val="12"/>
                <w:szCs w:val="12"/>
              </w:rPr>
              <w:t>0,00</w:t>
            </w:r>
          </w:p>
        </w:tc>
        <w:tc>
          <w:tcPr>
            <w:tcW w:w="591" w:type="pct"/>
            <w:tcBorders>
              <w:top w:val="nil"/>
              <w:left w:val="nil"/>
              <w:bottom w:val="nil"/>
              <w:right w:val="nil"/>
            </w:tcBorders>
            <w:shd w:val="clear" w:color="000000" w:fill="D5E3F2"/>
            <w:noWrap/>
            <w:vAlign w:val="center"/>
            <w:hideMark/>
          </w:tcPr>
          <w:p w14:paraId="769244BD" w14:textId="77777777" w:rsidR="008246EE" w:rsidRPr="008246EE" w:rsidRDefault="008246EE" w:rsidP="008246EE">
            <w:pPr>
              <w:spacing w:line="240" w:lineRule="auto"/>
              <w:jc w:val="right"/>
              <w:rPr>
                <w:b/>
                <w:bCs/>
                <w:sz w:val="12"/>
                <w:szCs w:val="12"/>
              </w:rPr>
            </w:pPr>
            <w:r w:rsidRPr="008246EE">
              <w:rPr>
                <w:b/>
                <w:bCs/>
                <w:sz w:val="12"/>
                <w:szCs w:val="12"/>
              </w:rPr>
              <w:t>0,0%</w:t>
            </w:r>
          </w:p>
        </w:tc>
      </w:tr>
      <w:tr w:rsidR="008246EE" w:rsidRPr="008246EE" w14:paraId="332C612F" w14:textId="77777777" w:rsidTr="008246EE">
        <w:trPr>
          <w:trHeight w:val="85"/>
        </w:trPr>
        <w:tc>
          <w:tcPr>
            <w:tcW w:w="3127" w:type="pct"/>
            <w:tcBorders>
              <w:top w:val="nil"/>
              <w:left w:val="nil"/>
              <w:bottom w:val="nil"/>
              <w:right w:val="nil"/>
            </w:tcBorders>
            <w:shd w:val="clear" w:color="auto" w:fill="auto"/>
            <w:hideMark/>
          </w:tcPr>
          <w:p w14:paraId="6DD24DBC"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14:paraId="37FD177D"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037AE95C"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1D5724D2"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79877DBA" w14:textId="77777777" w:rsidTr="008246EE">
        <w:trPr>
          <w:trHeight w:val="85"/>
        </w:trPr>
        <w:tc>
          <w:tcPr>
            <w:tcW w:w="3127" w:type="pct"/>
            <w:tcBorders>
              <w:top w:val="nil"/>
              <w:left w:val="nil"/>
              <w:bottom w:val="nil"/>
              <w:right w:val="nil"/>
            </w:tcBorders>
            <w:shd w:val="clear" w:color="auto" w:fill="auto"/>
            <w:hideMark/>
          </w:tcPr>
          <w:p w14:paraId="48991A32" w14:textId="77777777" w:rsidR="008246EE" w:rsidRPr="008246EE" w:rsidRDefault="008246EE" w:rsidP="008246EE">
            <w:pPr>
              <w:spacing w:line="240" w:lineRule="auto"/>
              <w:jc w:val="both"/>
              <w:rPr>
                <w:sz w:val="12"/>
                <w:szCs w:val="12"/>
              </w:rPr>
            </w:pPr>
            <w:r w:rsidRPr="008246EE">
              <w:rPr>
                <w:sz w:val="12"/>
                <w:szCs w:val="12"/>
              </w:rPr>
              <w:t>Przygotowano dokumentację przetargową na opracowanie projektu, ogłoszenie przetargu zaplanowano w 2025 r.</w:t>
            </w:r>
          </w:p>
        </w:tc>
        <w:tc>
          <w:tcPr>
            <w:tcW w:w="591" w:type="pct"/>
            <w:tcBorders>
              <w:top w:val="nil"/>
              <w:left w:val="nil"/>
              <w:bottom w:val="nil"/>
              <w:right w:val="nil"/>
            </w:tcBorders>
            <w:shd w:val="clear" w:color="auto" w:fill="auto"/>
            <w:vAlign w:val="center"/>
            <w:hideMark/>
          </w:tcPr>
          <w:p w14:paraId="348ECD00" w14:textId="77777777" w:rsidR="008246EE" w:rsidRPr="008246EE" w:rsidRDefault="008246EE" w:rsidP="008246EE">
            <w:pPr>
              <w:spacing w:line="240" w:lineRule="auto"/>
              <w:jc w:val="both"/>
              <w:rPr>
                <w:sz w:val="12"/>
                <w:szCs w:val="12"/>
              </w:rPr>
            </w:pPr>
          </w:p>
        </w:tc>
        <w:tc>
          <w:tcPr>
            <w:tcW w:w="691" w:type="pct"/>
            <w:tcBorders>
              <w:top w:val="nil"/>
              <w:left w:val="nil"/>
              <w:bottom w:val="nil"/>
              <w:right w:val="nil"/>
            </w:tcBorders>
            <w:shd w:val="clear" w:color="auto" w:fill="auto"/>
            <w:vAlign w:val="center"/>
            <w:hideMark/>
          </w:tcPr>
          <w:p w14:paraId="655B54DC"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7BD37048"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2171DF2C" w14:textId="77777777" w:rsidTr="008246EE">
        <w:trPr>
          <w:trHeight w:val="85"/>
        </w:trPr>
        <w:tc>
          <w:tcPr>
            <w:tcW w:w="3127" w:type="pct"/>
            <w:tcBorders>
              <w:top w:val="nil"/>
              <w:left w:val="nil"/>
              <w:bottom w:val="nil"/>
              <w:right w:val="nil"/>
            </w:tcBorders>
            <w:shd w:val="clear" w:color="auto" w:fill="auto"/>
            <w:vAlign w:val="center"/>
            <w:hideMark/>
          </w:tcPr>
          <w:p w14:paraId="5DEF4746"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3F8E2843" w14:textId="77777777" w:rsidR="008246EE" w:rsidRPr="008246EE" w:rsidRDefault="008246EE" w:rsidP="008246EE">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4BAB7864"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0C367D4E"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355D59A5" w14:textId="77777777" w:rsidTr="008246EE">
        <w:trPr>
          <w:trHeight w:val="85"/>
        </w:trPr>
        <w:tc>
          <w:tcPr>
            <w:tcW w:w="3127" w:type="pct"/>
            <w:tcBorders>
              <w:top w:val="nil"/>
              <w:left w:val="nil"/>
              <w:bottom w:val="nil"/>
              <w:right w:val="nil"/>
            </w:tcBorders>
            <w:shd w:val="clear" w:color="auto" w:fill="auto"/>
            <w:hideMark/>
          </w:tcPr>
          <w:p w14:paraId="288B598D"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Zarząd Terenów Publicznych</w:t>
            </w:r>
          </w:p>
        </w:tc>
        <w:tc>
          <w:tcPr>
            <w:tcW w:w="591" w:type="pct"/>
            <w:tcBorders>
              <w:top w:val="nil"/>
              <w:left w:val="nil"/>
              <w:bottom w:val="nil"/>
              <w:right w:val="nil"/>
            </w:tcBorders>
            <w:shd w:val="clear" w:color="auto" w:fill="auto"/>
            <w:vAlign w:val="center"/>
            <w:hideMark/>
          </w:tcPr>
          <w:p w14:paraId="04F74367"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vAlign w:val="center"/>
            <w:hideMark/>
          </w:tcPr>
          <w:p w14:paraId="1CE17D58"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119251EB"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695DEAA7" w14:textId="77777777" w:rsidTr="008246EE">
        <w:trPr>
          <w:trHeight w:val="85"/>
        </w:trPr>
        <w:tc>
          <w:tcPr>
            <w:tcW w:w="3127" w:type="pct"/>
            <w:tcBorders>
              <w:top w:val="nil"/>
              <w:left w:val="nil"/>
              <w:bottom w:val="nil"/>
              <w:right w:val="nil"/>
            </w:tcBorders>
            <w:shd w:val="clear" w:color="auto" w:fill="auto"/>
            <w:noWrap/>
            <w:vAlign w:val="center"/>
            <w:hideMark/>
          </w:tcPr>
          <w:p w14:paraId="5944EE66"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90095</w:t>
            </w:r>
          </w:p>
        </w:tc>
        <w:tc>
          <w:tcPr>
            <w:tcW w:w="591" w:type="pct"/>
            <w:tcBorders>
              <w:top w:val="nil"/>
              <w:left w:val="nil"/>
              <w:bottom w:val="nil"/>
              <w:right w:val="nil"/>
            </w:tcBorders>
            <w:shd w:val="clear" w:color="auto" w:fill="auto"/>
            <w:noWrap/>
            <w:vAlign w:val="center"/>
            <w:hideMark/>
          </w:tcPr>
          <w:p w14:paraId="447AA8A1"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30A3FFB5"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E9586B7"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4EF7A5FD" w14:textId="77777777" w:rsidTr="008246EE">
        <w:trPr>
          <w:trHeight w:val="85"/>
        </w:trPr>
        <w:tc>
          <w:tcPr>
            <w:tcW w:w="3127" w:type="pct"/>
            <w:tcBorders>
              <w:top w:val="nil"/>
              <w:left w:val="nil"/>
              <w:bottom w:val="nil"/>
              <w:right w:val="nil"/>
            </w:tcBorders>
            <w:shd w:val="clear" w:color="auto" w:fill="auto"/>
            <w:noWrap/>
            <w:vAlign w:val="center"/>
            <w:hideMark/>
          </w:tcPr>
          <w:p w14:paraId="52FFF025"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FAC8F5D"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5A04A70B"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F893D0A"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378A33FE" w14:textId="77777777" w:rsidTr="008246EE">
        <w:trPr>
          <w:trHeight w:val="85"/>
        </w:trPr>
        <w:tc>
          <w:tcPr>
            <w:tcW w:w="3127" w:type="pct"/>
            <w:tcBorders>
              <w:top w:val="nil"/>
              <w:left w:val="nil"/>
              <w:bottom w:val="nil"/>
              <w:right w:val="nil"/>
            </w:tcBorders>
            <w:shd w:val="clear" w:color="000000" w:fill="B7CFE8"/>
            <w:vAlign w:val="center"/>
            <w:hideMark/>
          </w:tcPr>
          <w:p w14:paraId="0DA7B068" w14:textId="77777777" w:rsidR="008246EE" w:rsidRPr="008246EE" w:rsidRDefault="008246EE" w:rsidP="008246EE">
            <w:pPr>
              <w:spacing w:line="240" w:lineRule="auto"/>
              <w:rPr>
                <w:b/>
                <w:bCs/>
                <w:sz w:val="12"/>
                <w:szCs w:val="12"/>
              </w:rPr>
            </w:pPr>
            <w:r w:rsidRPr="008246EE">
              <w:rPr>
                <w:b/>
                <w:bCs/>
                <w:sz w:val="12"/>
                <w:szCs w:val="12"/>
              </w:rPr>
              <w:t>EDUKACJA</w:t>
            </w:r>
          </w:p>
        </w:tc>
        <w:tc>
          <w:tcPr>
            <w:tcW w:w="591" w:type="pct"/>
            <w:tcBorders>
              <w:top w:val="nil"/>
              <w:left w:val="nil"/>
              <w:bottom w:val="nil"/>
              <w:right w:val="nil"/>
            </w:tcBorders>
            <w:shd w:val="clear" w:color="000000" w:fill="B7CFE8"/>
            <w:vAlign w:val="center"/>
            <w:hideMark/>
          </w:tcPr>
          <w:p w14:paraId="752742EB" w14:textId="77777777" w:rsidR="008246EE" w:rsidRPr="008246EE" w:rsidRDefault="008246EE" w:rsidP="008246EE">
            <w:pPr>
              <w:spacing w:line="240" w:lineRule="auto"/>
              <w:jc w:val="right"/>
              <w:rPr>
                <w:b/>
                <w:bCs/>
                <w:sz w:val="12"/>
                <w:szCs w:val="12"/>
              </w:rPr>
            </w:pPr>
            <w:r w:rsidRPr="008246EE">
              <w:rPr>
                <w:b/>
                <w:bCs/>
                <w:sz w:val="12"/>
                <w:szCs w:val="12"/>
              </w:rPr>
              <w:t>27 226 698</w:t>
            </w:r>
          </w:p>
        </w:tc>
        <w:tc>
          <w:tcPr>
            <w:tcW w:w="691" w:type="pct"/>
            <w:tcBorders>
              <w:top w:val="nil"/>
              <w:left w:val="nil"/>
              <w:bottom w:val="nil"/>
              <w:right w:val="nil"/>
            </w:tcBorders>
            <w:shd w:val="clear" w:color="000000" w:fill="B7CFE8"/>
            <w:vAlign w:val="center"/>
            <w:hideMark/>
          </w:tcPr>
          <w:p w14:paraId="7E3F39F6" w14:textId="77777777" w:rsidR="008246EE" w:rsidRPr="008246EE" w:rsidRDefault="008246EE" w:rsidP="008246EE">
            <w:pPr>
              <w:spacing w:line="240" w:lineRule="auto"/>
              <w:jc w:val="right"/>
              <w:rPr>
                <w:b/>
                <w:bCs/>
                <w:sz w:val="12"/>
                <w:szCs w:val="12"/>
              </w:rPr>
            </w:pPr>
            <w:r w:rsidRPr="008246EE">
              <w:rPr>
                <w:b/>
                <w:bCs/>
                <w:sz w:val="12"/>
                <w:szCs w:val="12"/>
              </w:rPr>
              <w:t>25 483 693,70</w:t>
            </w:r>
          </w:p>
        </w:tc>
        <w:tc>
          <w:tcPr>
            <w:tcW w:w="591" w:type="pct"/>
            <w:tcBorders>
              <w:top w:val="nil"/>
              <w:left w:val="nil"/>
              <w:bottom w:val="nil"/>
              <w:right w:val="nil"/>
            </w:tcBorders>
            <w:shd w:val="clear" w:color="000000" w:fill="B7CFE8"/>
            <w:noWrap/>
            <w:vAlign w:val="center"/>
            <w:hideMark/>
          </w:tcPr>
          <w:p w14:paraId="5A9F97AA" w14:textId="77777777" w:rsidR="008246EE" w:rsidRPr="008246EE" w:rsidRDefault="008246EE" w:rsidP="008246EE">
            <w:pPr>
              <w:spacing w:line="240" w:lineRule="auto"/>
              <w:jc w:val="right"/>
              <w:rPr>
                <w:b/>
                <w:bCs/>
                <w:sz w:val="12"/>
                <w:szCs w:val="12"/>
              </w:rPr>
            </w:pPr>
            <w:r w:rsidRPr="008246EE">
              <w:rPr>
                <w:b/>
                <w:bCs/>
                <w:sz w:val="12"/>
                <w:szCs w:val="12"/>
              </w:rPr>
              <w:t>93,6%</w:t>
            </w:r>
          </w:p>
        </w:tc>
      </w:tr>
      <w:tr w:rsidR="008246EE" w:rsidRPr="008246EE" w14:paraId="244245EA" w14:textId="77777777" w:rsidTr="008246EE">
        <w:trPr>
          <w:trHeight w:val="85"/>
        </w:trPr>
        <w:tc>
          <w:tcPr>
            <w:tcW w:w="3127" w:type="pct"/>
            <w:tcBorders>
              <w:top w:val="nil"/>
              <w:left w:val="nil"/>
              <w:bottom w:val="nil"/>
              <w:right w:val="nil"/>
            </w:tcBorders>
            <w:shd w:val="clear" w:color="auto" w:fill="auto"/>
            <w:noWrap/>
            <w:vAlign w:val="center"/>
            <w:hideMark/>
          </w:tcPr>
          <w:p w14:paraId="4BF96BF1"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14:paraId="3AAEE022"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61D93B30"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5C07B2C"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5ED78AE7" w14:textId="77777777" w:rsidTr="008246EE">
        <w:trPr>
          <w:trHeight w:val="85"/>
        </w:trPr>
        <w:tc>
          <w:tcPr>
            <w:tcW w:w="3127" w:type="pct"/>
            <w:tcBorders>
              <w:top w:val="nil"/>
              <w:left w:val="nil"/>
              <w:bottom w:val="nil"/>
              <w:right w:val="nil"/>
            </w:tcBorders>
            <w:shd w:val="clear" w:color="000000" w:fill="B6D9E6"/>
            <w:vAlign w:val="center"/>
            <w:hideMark/>
          </w:tcPr>
          <w:p w14:paraId="1D80F04F" w14:textId="77777777" w:rsidR="008246EE" w:rsidRPr="008246EE" w:rsidRDefault="008246EE" w:rsidP="008246EE">
            <w:pPr>
              <w:spacing w:line="240" w:lineRule="auto"/>
              <w:rPr>
                <w:b/>
                <w:bCs/>
                <w:sz w:val="12"/>
                <w:szCs w:val="12"/>
              </w:rPr>
            </w:pPr>
            <w:r w:rsidRPr="008246EE">
              <w:rPr>
                <w:b/>
                <w:bCs/>
                <w:sz w:val="12"/>
                <w:szCs w:val="12"/>
              </w:rPr>
              <w:t>Oświata i edukacyjna opieka wychowawcza</w:t>
            </w:r>
          </w:p>
        </w:tc>
        <w:tc>
          <w:tcPr>
            <w:tcW w:w="591" w:type="pct"/>
            <w:tcBorders>
              <w:top w:val="nil"/>
              <w:left w:val="nil"/>
              <w:bottom w:val="nil"/>
              <w:right w:val="nil"/>
            </w:tcBorders>
            <w:shd w:val="clear" w:color="000000" w:fill="B6D9E6"/>
            <w:vAlign w:val="center"/>
            <w:hideMark/>
          </w:tcPr>
          <w:p w14:paraId="768FD96B" w14:textId="77777777" w:rsidR="008246EE" w:rsidRPr="008246EE" w:rsidRDefault="008246EE" w:rsidP="008246EE">
            <w:pPr>
              <w:spacing w:line="240" w:lineRule="auto"/>
              <w:jc w:val="right"/>
              <w:rPr>
                <w:b/>
                <w:bCs/>
                <w:sz w:val="12"/>
                <w:szCs w:val="12"/>
              </w:rPr>
            </w:pPr>
            <w:r w:rsidRPr="008246EE">
              <w:rPr>
                <w:b/>
                <w:bCs/>
                <w:sz w:val="12"/>
                <w:szCs w:val="12"/>
              </w:rPr>
              <w:t>27 226 698</w:t>
            </w:r>
          </w:p>
        </w:tc>
        <w:tc>
          <w:tcPr>
            <w:tcW w:w="691" w:type="pct"/>
            <w:tcBorders>
              <w:top w:val="nil"/>
              <w:left w:val="nil"/>
              <w:bottom w:val="nil"/>
              <w:right w:val="nil"/>
            </w:tcBorders>
            <w:shd w:val="clear" w:color="000000" w:fill="B6D9E6"/>
            <w:vAlign w:val="center"/>
            <w:hideMark/>
          </w:tcPr>
          <w:p w14:paraId="0794CC18" w14:textId="77777777" w:rsidR="008246EE" w:rsidRPr="008246EE" w:rsidRDefault="008246EE" w:rsidP="008246EE">
            <w:pPr>
              <w:spacing w:line="240" w:lineRule="auto"/>
              <w:jc w:val="right"/>
              <w:rPr>
                <w:b/>
                <w:bCs/>
                <w:sz w:val="12"/>
                <w:szCs w:val="12"/>
              </w:rPr>
            </w:pPr>
            <w:r w:rsidRPr="008246EE">
              <w:rPr>
                <w:b/>
                <w:bCs/>
                <w:sz w:val="12"/>
                <w:szCs w:val="12"/>
              </w:rPr>
              <w:t>25 483 693,70</w:t>
            </w:r>
          </w:p>
        </w:tc>
        <w:tc>
          <w:tcPr>
            <w:tcW w:w="591" w:type="pct"/>
            <w:tcBorders>
              <w:top w:val="nil"/>
              <w:left w:val="nil"/>
              <w:bottom w:val="nil"/>
              <w:right w:val="nil"/>
            </w:tcBorders>
            <w:shd w:val="clear" w:color="000000" w:fill="B6D9E6"/>
            <w:noWrap/>
            <w:vAlign w:val="center"/>
            <w:hideMark/>
          </w:tcPr>
          <w:p w14:paraId="72666FAF" w14:textId="77777777" w:rsidR="008246EE" w:rsidRPr="008246EE" w:rsidRDefault="008246EE" w:rsidP="008246EE">
            <w:pPr>
              <w:spacing w:line="240" w:lineRule="auto"/>
              <w:jc w:val="right"/>
              <w:rPr>
                <w:b/>
                <w:bCs/>
                <w:sz w:val="12"/>
                <w:szCs w:val="12"/>
              </w:rPr>
            </w:pPr>
            <w:r w:rsidRPr="008246EE">
              <w:rPr>
                <w:b/>
                <w:bCs/>
                <w:sz w:val="12"/>
                <w:szCs w:val="12"/>
              </w:rPr>
              <w:t>93,6%</w:t>
            </w:r>
          </w:p>
        </w:tc>
      </w:tr>
      <w:tr w:rsidR="008246EE" w:rsidRPr="008246EE" w14:paraId="27D29350" w14:textId="77777777" w:rsidTr="008246EE">
        <w:trPr>
          <w:trHeight w:val="85"/>
        </w:trPr>
        <w:tc>
          <w:tcPr>
            <w:tcW w:w="3127" w:type="pct"/>
            <w:tcBorders>
              <w:top w:val="nil"/>
              <w:left w:val="nil"/>
              <w:bottom w:val="nil"/>
              <w:right w:val="nil"/>
            </w:tcBorders>
            <w:shd w:val="clear" w:color="auto" w:fill="auto"/>
            <w:noWrap/>
            <w:vAlign w:val="center"/>
            <w:hideMark/>
          </w:tcPr>
          <w:p w14:paraId="0DF8A35A"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14:paraId="169F6899"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7C7C7232"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D35E658"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2888D542" w14:textId="77777777" w:rsidTr="008246EE">
        <w:trPr>
          <w:trHeight w:val="85"/>
        </w:trPr>
        <w:tc>
          <w:tcPr>
            <w:tcW w:w="3127" w:type="pct"/>
            <w:tcBorders>
              <w:top w:val="nil"/>
              <w:left w:val="nil"/>
              <w:bottom w:val="nil"/>
              <w:right w:val="nil"/>
            </w:tcBorders>
            <w:shd w:val="clear" w:color="000000" w:fill="D5E3F2"/>
            <w:vAlign w:val="center"/>
            <w:hideMark/>
          </w:tcPr>
          <w:p w14:paraId="546A39A1" w14:textId="77777777" w:rsidR="008246EE" w:rsidRPr="008246EE" w:rsidRDefault="008246EE" w:rsidP="008246EE">
            <w:pPr>
              <w:spacing w:line="240" w:lineRule="auto"/>
              <w:rPr>
                <w:b/>
                <w:bCs/>
                <w:sz w:val="12"/>
                <w:szCs w:val="12"/>
              </w:rPr>
            </w:pPr>
            <w:r w:rsidRPr="008246EE">
              <w:rPr>
                <w:b/>
                <w:bCs/>
                <w:sz w:val="12"/>
                <w:szCs w:val="12"/>
              </w:rPr>
              <w:t>Zakupy inwestycyjne dla przedszkoli</w:t>
            </w:r>
          </w:p>
        </w:tc>
        <w:tc>
          <w:tcPr>
            <w:tcW w:w="591" w:type="pct"/>
            <w:tcBorders>
              <w:top w:val="nil"/>
              <w:left w:val="nil"/>
              <w:bottom w:val="nil"/>
              <w:right w:val="nil"/>
            </w:tcBorders>
            <w:shd w:val="clear" w:color="000000" w:fill="D5E3F2"/>
            <w:noWrap/>
            <w:vAlign w:val="center"/>
            <w:hideMark/>
          </w:tcPr>
          <w:p w14:paraId="0A31BFF7" w14:textId="77777777" w:rsidR="008246EE" w:rsidRPr="008246EE" w:rsidRDefault="008246EE" w:rsidP="008246EE">
            <w:pPr>
              <w:spacing w:line="240" w:lineRule="auto"/>
              <w:jc w:val="right"/>
              <w:rPr>
                <w:b/>
                <w:bCs/>
                <w:sz w:val="12"/>
                <w:szCs w:val="12"/>
              </w:rPr>
            </w:pPr>
            <w:r w:rsidRPr="008246EE">
              <w:rPr>
                <w:b/>
                <w:bCs/>
                <w:sz w:val="12"/>
                <w:szCs w:val="12"/>
              </w:rPr>
              <w:t>17 498</w:t>
            </w:r>
          </w:p>
        </w:tc>
        <w:tc>
          <w:tcPr>
            <w:tcW w:w="691" w:type="pct"/>
            <w:tcBorders>
              <w:top w:val="nil"/>
              <w:left w:val="nil"/>
              <w:bottom w:val="nil"/>
              <w:right w:val="nil"/>
            </w:tcBorders>
            <w:shd w:val="clear" w:color="000000" w:fill="D5E3F2"/>
            <w:noWrap/>
            <w:vAlign w:val="center"/>
            <w:hideMark/>
          </w:tcPr>
          <w:p w14:paraId="319E1E7A" w14:textId="77777777" w:rsidR="008246EE" w:rsidRPr="008246EE" w:rsidRDefault="008246EE" w:rsidP="008246EE">
            <w:pPr>
              <w:spacing w:line="240" w:lineRule="auto"/>
              <w:jc w:val="right"/>
              <w:rPr>
                <w:b/>
                <w:bCs/>
                <w:sz w:val="12"/>
                <w:szCs w:val="12"/>
              </w:rPr>
            </w:pPr>
            <w:r w:rsidRPr="008246EE">
              <w:rPr>
                <w:b/>
                <w:bCs/>
                <w:sz w:val="12"/>
                <w:szCs w:val="12"/>
              </w:rPr>
              <w:t>17 158,50</w:t>
            </w:r>
          </w:p>
        </w:tc>
        <w:tc>
          <w:tcPr>
            <w:tcW w:w="591" w:type="pct"/>
            <w:tcBorders>
              <w:top w:val="nil"/>
              <w:left w:val="nil"/>
              <w:bottom w:val="nil"/>
              <w:right w:val="nil"/>
            </w:tcBorders>
            <w:shd w:val="clear" w:color="000000" w:fill="D5E3F2"/>
            <w:noWrap/>
            <w:vAlign w:val="center"/>
            <w:hideMark/>
          </w:tcPr>
          <w:p w14:paraId="1A040D8F" w14:textId="77777777" w:rsidR="008246EE" w:rsidRPr="008246EE" w:rsidRDefault="008246EE" w:rsidP="008246EE">
            <w:pPr>
              <w:spacing w:line="240" w:lineRule="auto"/>
              <w:jc w:val="right"/>
              <w:rPr>
                <w:b/>
                <w:bCs/>
                <w:sz w:val="12"/>
                <w:szCs w:val="12"/>
              </w:rPr>
            </w:pPr>
            <w:r w:rsidRPr="008246EE">
              <w:rPr>
                <w:b/>
                <w:bCs/>
                <w:sz w:val="12"/>
                <w:szCs w:val="12"/>
              </w:rPr>
              <w:t>98,1%</w:t>
            </w:r>
          </w:p>
        </w:tc>
      </w:tr>
      <w:tr w:rsidR="008246EE" w:rsidRPr="008246EE" w14:paraId="03FC2F60" w14:textId="77777777" w:rsidTr="008246EE">
        <w:trPr>
          <w:trHeight w:val="85"/>
        </w:trPr>
        <w:tc>
          <w:tcPr>
            <w:tcW w:w="3127" w:type="pct"/>
            <w:tcBorders>
              <w:top w:val="nil"/>
              <w:left w:val="nil"/>
              <w:bottom w:val="nil"/>
              <w:right w:val="nil"/>
            </w:tcBorders>
            <w:shd w:val="clear" w:color="auto" w:fill="auto"/>
            <w:hideMark/>
          </w:tcPr>
          <w:p w14:paraId="246A0232"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14:paraId="11E2FB01" w14:textId="77777777" w:rsidR="008246EE" w:rsidRPr="008246EE" w:rsidRDefault="008246EE" w:rsidP="008246EE">
            <w:pPr>
              <w:spacing w:line="240" w:lineRule="auto"/>
              <w:jc w:val="right"/>
              <w:rPr>
                <w:sz w:val="12"/>
                <w:szCs w:val="12"/>
              </w:rPr>
            </w:pPr>
            <w:r w:rsidRPr="008246EE">
              <w:rPr>
                <w:sz w:val="12"/>
                <w:szCs w:val="12"/>
              </w:rPr>
              <w:t xml:space="preserve"> </w:t>
            </w:r>
          </w:p>
        </w:tc>
        <w:tc>
          <w:tcPr>
            <w:tcW w:w="691" w:type="pct"/>
            <w:tcBorders>
              <w:top w:val="nil"/>
              <w:left w:val="nil"/>
              <w:bottom w:val="nil"/>
              <w:right w:val="nil"/>
            </w:tcBorders>
            <w:shd w:val="clear" w:color="auto" w:fill="auto"/>
            <w:vAlign w:val="center"/>
            <w:hideMark/>
          </w:tcPr>
          <w:p w14:paraId="4BC409BD" w14:textId="77777777" w:rsidR="008246EE" w:rsidRPr="008246EE" w:rsidRDefault="008246EE" w:rsidP="008246EE">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14:paraId="3AB6703A"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5D41C529" w14:textId="77777777" w:rsidTr="008246EE">
        <w:trPr>
          <w:trHeight w:val="85"/>
        </w:trPr>
        <w:tc>
          <w:tcPr>
            <w:tcW w:w="3127" w:type="pct"/>
            <w:tcBorders>
              <w:top w:val="nil"/>
              <w:left w:val="nil"/>
              <w:bottom w:val="nil"/>
              <w:right w:val="nil"/>
            </w:tcBorders>
            <w:shd w:val="clear" w:color="auto" w:fill="auto"/>
            <w:hideMark/>
          </w:tcPr>
          <w:p w14:paraId="7CB2223B" w14:textId="77777777" w:rsidR="008246EE" w:rsidRPr="008246EE" w:rsidRDefault="008246EE" w:rsidP="008246EE">
            <w:pPr>
              <w:spacing w:line="240" w:lineRule="auto"/>
              <w:jc w:val="both"/>
              <w:rPr>
                <w:sz w:val="12"/>
                <w:szCs w:val="12"/>
              </w:rPr>
            </w:pPr>
            <w:r w:rsidRPr="008246EE">
              <w:rPr>
                <w:sz w:val="12"/>
                <w:szCs w:val="12"/>
              </w:rPr>
              <w:t>Zakupiono piaskownicę dla Przedszkola nr 38 przy pl. Bankowym 3/5</w:t>
            </w:r>
          </w:p>
        </w:tc>
        <w:tc>
          <w:tcPr>
            <w:tcW w:w="591" w:type="pct"/>
            <w:tcBorders>
              <w:top w:val="nil"/>
              <w:left w:val="nil"/>
              <w:bottom w:val="nil"/>
              <w:right w:val="nil"/>
            </w:tcBorders>
            <w:shd w:val="clear" w:color="auto" w:fill="auto"/>
            <w:vAlign w:val="center"/>
            <w:hideMark/>
          </w:tcPr>
          <w:p w14:paraId="58D81FA7" w14:textId="77777777" w:rsidR="008246EE" w:rsidRPr="008246EE" w:rsidRDefault="008246EE" w:rsidP="008246EE">
            <w:pPr>
              <w:spacing w:line="240" w:lineRule="auto"/>
              <w:jc w:val="both"/>
              <w:rPr>
                <w:sz w:val="12"/>
                <w:szCs w:val="12"/>
              </w:rPr>
            </w:pPr>
          </w:p>
        </w:tc>
        <w:tc>
          <w:tcPr>
            <w:tcW w:w="691" w:type="pct"/>
            <w:tcBorders>
              <w:top w:val="nil"/>
              <w:left w:val="nil"/>
              <w:bottom w:val="nil"/>
              <w:right w:val="nil"/>
            </w:tcBorders>
            <w:shd w:val="clear" w:color="auto" w:fill="auto"/>
            <w:vAlign w:val="center"/>
            <w:hideMark/>
          </w:tcPr>
          <w:p w14:paraId="76432AFF"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09D576F8"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3B534732" w14:textId="77777777" w:rsidTr="008246EE">
        <w:trPr>
          <w:trHeight w:val="85"/>
        </w:trPr>
        <w:tc>
          <w:tcPr>
            <w:tcW w:w="3127" w:type="pct"/>
            <w:tcBorders>
              <w:top w:val="nil"/>
              <w:left w:val="nil"/>
              <w:bottom w:val="nil"/>
              <w:right w:val="nil"/>
            </w:tcBorders>
            <w:shd w:val="clear" w:color="auto" w:fill="auto"/>
            <w:vAlign w:val="center"/>
            <w:hideMark/>
          </w:tcPr>
          <w:p w14:paraId="3F359128"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050E8E84" w14:textId="77777777" w:rsidR="008246EE" w:rsidRPr="008246EE" w:rsidRDefault="008246EE" w:rsidP="008246EE">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1A7E0F69"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7121DE1F"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6545DF30" w14:textId="77777777" w:rsidTr="008246EE">
        <w:trPr>
          <w:trHeight w:val="85"/>
        </w:trPr>
        <w:tc>
          <w:tcPr>
            <w:tcW w:w="3127" w:type="pct"/>
            <w:tcBorders>
              <w:top w:val="nil"/>
              <w:left w:val="nil"/>
              <w:bottom w:val="nil"/>
              <w:right w:val="nil"/>
            </w:tcBorders>
            <w:shd w:val="clear" w:color="auto" w:fill="auto"/>
            <w:hideMark/>
          </w:tcPr>
          <w:p w14:paraId="04DF0D6D"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Dzielnicowe Biuro Finansów Oświaty</w:t>
            </w:r>
          </w:p>
        </w:tc>
        <w:tc>
          <w:tcPr>
            <w:tcW w:w="591" w:type="pct"/>
            <w:tcBorders>
              <w:top w:val="nil"/>
              <w:left w:val="nil"/>
              <w:bottom w:val="nil"/>
              <w:right w:val="nil"/>
            </w:tcBorders>
            <w:shd w:val="clear" w:color="auto" w:fill="auto"/>
            <w:vAlign w:val="center"/>
            <w:hideMark/>
          </w:tcPr>
          <w:p w14:paraId="7C12D447"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vAlign w:val="center"/>
            <w:hideMark/>
          </w:tcPr>
          <w:p w14:paraId="7966A525"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71DA784C"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797BD5AC" w14:textId="77777777" w:rsidTr="008246EE">
        <w:trPr>
          <w:trHeight w:val="85"/>
        </w:trPr>
        <w:tc>
          <w:tcPr>
            <w:tcW w:w="3127" w:type="pct"/>
            <w:tcBorders>
              <w:top w:val="nil"/>
              <w:left w:val="nil"/>
              <w:bottom w:val="nil"/>
              <w:right w:val="nil"/>
            </w:tcBorders>
            <w:shd w:val="clear" w:color="auto" w:fill="auto"/>
            <w:noWrap/>
            <w:vAlign w:val="center"/>
            <w:hideMark/>
          </w:tcPr>
          <w:p w14:paraId="44901DB6"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80104</w:t>
            </w:r>
          </w:p>
        </w:tc>
        <w:tc>
          <w:tcPr>
            <w:tcW w:w="591" w:type="pct"/>
            <w:tcBorders>
              <w:top w:val="nil"/>
              <w:left w:val="nil"/>
              <w:bottom w:val="nil"/>
              <w:right w:val="nil"/>
            </w:tcBorders>
            <w:shd w:val="clear" w:color="auto" w:fill="auto"/>
            <w:noWrap/>
            <w:vAlign w:val="center"/>
            <w:hideMark/>
          </w:tcPr>
          <w:p w14:paraId="67D0B0D2"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4C1C6319"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81284C1"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370826DA" w14:textId="77777777" w:rsidTr="008246EE">
        <w:trPr>
          <w:trHeight w:val="85"/>
        </w:trPr>
        <w:tc>
          <w:tcPr>
            <w:tcW w:w="3127" w:type="pct"/>
            <w:tcBorders>
              <w:top w:val="nil"/>
              <w:left w:val="nil"/>
              <w:bottom w:val="nil"/>
              <w:right w:val="nil"/>
            </w:tcBorders>
            <w:shd w:val="clear" w:color="auto" w:fill="auto"/>
            <w:noWrap/>
            <w:vAlign w:val="center"/>
            <w:hideMark/>
          </w:tcPr>
          <w:p w14:paraId="1EC1278A"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3169CF1"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458FB227"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4B24B86"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5B348276" w14:textId="77777777" w:rsidTr="008246EE">
        <w:trPr>
          <w:trHeight w:val="85"/>
        </w:trPr>
        <w:tc>
          <w:tcPr>
            <w:tcW w:w="3127" w:type="pct"/>
            <w:tcBorders>
              <w:top w:val="nil"/>
              <w:left w:val="nil"/>
              <w:bottom w:val="nil"/>
              <w:right w:val="nil"/>
            </w:tcBorders>
            <w:shd w:val="clear" w:color="000000" w:fill="D5E3F2"/>
            <w:vAlign w:val="center"/>
            <w:hideMark/>
          </w:tcPr>
          <w:p w14:paraId="4EC7447F" w14:textId="77777777" w:rsidR="008246EE" w:rsidRPr="008246EE" w:rsidRDefault="008246EE" w:rsidP="008246EE">
            <w:pPr>
              <w:spacing w:line="240" w:lineRule="auto"/>
              <w:rPr>
                <w:b/>
                <w:bCs/>
                <w:sz w:val="12"/>
                <w:szCs w:val="12"/>
              </w:rPr>
            </w:pPr>
            <w:r w:rsidRPr="008246EE">
              <w:rPr>
                <w:b/>
                <w:bCs/>
                <w:sz w:val="12"/>
                <w:szCs w:val="12"/>
              </w:rPr>
              <w:t>Zakupy inwestycyjne dla szkół podstawowych</w:t>
            </w:r>
          </w:p>
        </w:tc>
        <w:tc>
          <w:tcPr>
            <w:tcW w:w="591" w:type="pct"/>
            <w:tcBorders>
              <w:top w:val="nil"/>
              <w:left w:val="nil"/>
              <w:bottom w:val="nil"/>
              <w:right w:val="nil"/>
            </w:tcBorders>
            <w:shd w:val="clear" w:color="000000" w:fill="D5E3F2"/>
            <w:noWrap/>
            <w:vAlign w:val="center"/>
            <w:hideMark/>
          </w:tcPr>
          <w:p w14:paraId="4D9BAB08" w14:textId="77777777" w:rsidR="008246EE" w:rsidRPr="008246EE" w:rsidRDefault="008246EE" w:rsidP="008246EE">
            <w:pPr>
              <w:spacing w:line="240" w:lineRule="auto"/>
              <w:jc w:val="right"/>
              <w:rPr>
                <w:b/>
                <w:bCs/>
                <w:sz w:val="12"/>
                <w:szCs w:val="12"/>
              </w:rPr>
            </w:pPr>
            <w:r w:rsidRPr="008246EE">
              <w:rPr>
                <w:b/>
                <w:bCs/>
                <w:sz w:val="12"/>
                <w:szCs w:val="12"/>
              </w:rPr>
              <w:t>14 000</w:t>
            </w:r>
          </w:p>
        </w:tc>
        <w:tc>
          <w:tcPr>
            <w:tcW w:w="691" w:type="pct"/>
            <w:tcBorders>
              <w:top w:val="nil"/>
              <w:left w:val="nil"/>
              <w:bottom w:val="nil"/>
              <w:right w:val="nil"/>
            </w:tcBorders>
            <w:shd w:val="clear" w:color="000000" w:fill="D5E3F2"/>
            <w:noWrap/>
            <w:vAlign w:val="center"/>
            <w:hideMark/>
          </w:tcPr>
          <w:p w14:paraId="67FD2526" w14:textId="77777777" w:rsidR="008246EE" w:rsidRPr="008246EE" w:rsidRDefault="008246EE" w:rsidP="008246EE">
            <w:pPr>
              <w:spacing w:line="240" w:lineRule="auto"/>
              <w:jc w:val="right"/>
              <w:rPr>
                <w:b/>
                <w:bCs/>
                <w:sz w:val="12"/>
                <w:szCs w:val="12"/>
              </w:rPr>
            </w:pPr>
            <w:r w:rsidRPr="008246EE">
              <w:rPr>
                <w:b/>
                <w:bCs/>
                <w:sz w:val="12"/>
                <w:szCs w:val="12"/>
              </w:rPr>
              <w:t>14 000,00</w:t>
            </w:r>
          </w:p>
        </w:tc>
        <w:tc>
          <w:tcPr>
            <w:tcW w:w="591" w:type="pct"/>
            <w:tcBorders>
              <w:top w:val="nil"/>
              <w:left w:val="nil"/>
              <w:bottom w:val="nil"/>
              <w:right w:val="nil"/>
            </w:tcBorders>
            <w:shd w:val="clear" w:color="000000" w:fill="D5E3F2"/>
            <w:noWrap/>
            <w:vAlign w:val="center"/>
            <w:hideMark/>
          </w:tcPr>
          <w:p w14:paraId="75871B70"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31F21B36" w14:textId="77777777" w:rsidTr="008246EE">
        <w:trPr>
          <w:trHeight w:val="85"/>
        </w:trPr>
        <w:tc>
          <w:tcPr>
            <w:tcW w:w="3127" w:type="pct"/>
            <w:tcBorders>
              <w:top w:val="nil"/>
              <w:left w:val="nil"/>
              <w:bottom w:val="nil"/>
              <w:right w:val="nil"/>
            </w:tcBorders>
            <w:shd w:val="clear" w:color="auto" w:fill="auto"/>
            <w:hideMark/>
          </w:tcPr>
          <w:p w14:paraId="087DBC91"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14:paraId="5AB7B607" w14:textId="77777777" w:rsidR="008246EE" w:rsidRPr="008246EE" w:rsidRDefault="008246EE" w:rsidP="008246EE">
            <w:pPr>
              <w:spacing w:line="240" w:lineRule="auto"/>
              <w:jc w:val="right"/>
              <w:rPr>
                <w:sz w:val="12"/>
                <w:szCs w:val="12"/>
              </w:rPr>
            </w:pPr>
            <w:r w:rsidRPr="008246EE">
              <w:rPr>
                <w:sz w:val="12"/>
                <w:szCs w:val="12"/>
              </w:rPr>
              <w:t xml:space="preserve"> </w:t>
            </w:r>
          </w:p>
        </w:tc>
        <w:tc>
          <w:tcPr>
            <w:tcW w:w="691" w:type="pct"/>
            <w:tcBorders>
              <w:top w:val="nil"/>
              <w:left w:val="nil"/>
              <w:bottom w:val="nil"/>
              <w:right w:val="nil"/>
            </w:tcBorders>
            <w:shd w:val="clear" w:color="auto" w:fill="auto"/>
            <w:vAlign w:val="center"/>
            <w:hideMark/>
          </w:tcPr>
          <w:p w14:paraId="54CF22F4" w14:textId="77777777" w:rsidR="008246EE" w:rsidRPr="008246EE" w:rsidRDefault="008246EE" w:rsidP="008246EE">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14:paraId="297CC083"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35416012" w14:textId="77777777" w:rsidTr="008246EE">
        <w:trPr>
          <w:trHeight w:val="85"/>
        </w:trPr>
        <w:tc>
          <w:tcPr>
            <w:tcW w:w="3127" w:type="pct"/>
            <w:tcBorders>
              <w:top w:val="nil"/>
              <w:left w:val="nil"/>
              <w:bottom w:val="nil"/>
              <w:right w:val="nil"/>
            </w:tcBorders>
            <w:shd w:val="clear" w:color="auto" w:fill="auto"/>
            <w:hideMark/>
          </w:tcPr>
          <w:p w14:paraId="300AB43F" w14:textId="77777777" w:rsidR="008246EE" w:rsidRPr="008246EE" w:rsidRDefault="008246EE" w:rsidP="008246EE">
            <w:pPr>
              <w:spacing w:line="240" w:lineRule="auto"/>
              <w:jc w:val="both"/>
              <w:rPr>
                <w:sz w:val="12"/>
                <w:szCs w:val="12"/>
              </w:rPr>
            </w:pPr>
            <w:r w:rsidRPr="008246EE">
              <w:rPr>
                <w:sz w:val="12"/>
                <w:szCs w:val="12"/>
              </w:rPr>
              <w:t>Zakupiono zmywarkę gastronomiczną dla Szkoły Podstawowej nr 220 im. Stanisława Kopczyńskiego przy ul. Jana Pawła II 26A.</w:t>
            </w:r>
          </w:p>
        </w:tc>
        <w:tc>
          <w:tcPr>
            <w:tcW w:w="591" w:type="pct"/>
            <w:tcBorders>
              <w:top w:val="nil"/>
              <w:left w:val="nil"/>
              <w:bottom w:val="nil"/>
              <w:right w:val="nil"/>
            </w:tcBorders>
            <w:shd w:val="clear" w:color="auto" w:fill="auto"/>
            <w:vAlign w:val="center"/>
            <w:hideMark/>
          </w:tcPr>
          <w:p w14:paraId="25B18F42" w14:textId="77777777" w:rsidR="008246EE" w:rsidRPr="008246EE" w:rsidRDefault="008246EE" w:rsidP="008246EE">
            <w:pPr>
              <w:spacing w:line="240" w:lineRule="auto"/>
              <w:jc w:val="both"/>
              <w:rPr>
                <w:sz w:val="12"/>
                <w:szCs w:val="12"/>
              </w:rPr>
            </w:pPr>
          </w:p>
        </w:tc>
        <w:tc>
          <w:tcPr>
            <w:tcW w:w="691" w:type="pct"/>
            <w:tcBorders>
              <w:top w:val="nil"/>
              <w:left w:val="nil"/>
              <w:bottom w:val="nil"/>
              <w:right w:val="nil"/>
            </w:tcBorders>
            <w:shd w:val="clear" w:color="auto" w:fill="auto"/>
            <w:vAlign w:val="center"/>
            <w:hideMark/>
          </w:tcPr>
          <w:p w14:paraId="27D19D90"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2F9654D6"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5A7A742F" w14:textId="77777777" w:rsidTr="008246EE">
        <w:trPr>
          <w:trHeight w:val="85"/>
        </w:trPr>
        <w:tc>
          <w:tcPr>
            <w:tcW w:w="3127" w:type="pct"/>
            <w:tcBorders>
              <w:top w:val="nil"/>
              <w:left w:val="nil"/>
              <w:bottom w:val="nil"/>
              <w:right w:val="nil"/>
            </w:tcBorders>
            <w:shd w:val="clear" w:color="auto" w:fill="auto"/>
            <w:vAlign w:val="center"/>
            <w:hideMark/>
          </w:tcPr>
          <w:p w14:paraId="280F7393"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73D18A7E" w14:textId="77777777" w:rsidR="008246EE" w:rsidRPr="008246EE" w:rsidRDefault="008246EE" w:rsidP="008246EE">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48BAF78A"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47B73509"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5D6C45D5" w14:textId="77777777" w:rsidTr="008246EE">
        <w:trPr>
          <w:trHeight w:val="85"/>
        </w:trPr>
        <w:tc>
          <w:tcPr>
            <w:tcW w:w="3127" w:type="pct"/>
            <w:tcBorders>
              <w:top w:val="nil"/>
              <w:left w:val="nil"/>
              <w:bottom w:val="nil"/>
              <w:right w:val="nil"/>
            </w:tcBorders>
            <w:shd w:val="clear" w:color="auto" w:fill="auto"/>
            <w:hideMark/>
          </w:tcPr>
          <w:p w14:paraId="26C807B7"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Dzielnicowe Biuro Finansów Oświaty</w:t>
            </w:r>
          </w:p>
        </w:tc>
        <w:tc>
          <w:tcPr>
            <w:tcW w:w="591" w:type="pct"/>
            <w:tcBorders>
              <w:top w:val="nil"/>
              <w:left w:val="nil"/>
              <w:bottom w:val="nil"/>
              <w:right w:val="nil"/>
            </w:tcBorders>
            <w:shd w:val="clear" w:color="auto" w:fill="auto"/>
            <w:vAlign w:val="center"/>
            <w:hideMark/>
          </w:tcPr>
          <w:p w14:paraId="62DCCCBF"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vAlign w:val="center"/>
            <w:hideMark/>
          </w:tcPr>
          <w:p w14:paraId="4BA7B059"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7B2534EC"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5787AEB2" w14:textId="77777777" w:rsidTr="008246EE">
        <w:trPr>
          <w:trHeight w:val="85"/>
        </w:trPr>
        <w:tc>
          <w:tcPr>
            <w:tcW w:w="3127" w:type="pct"/>
            <w:tcBorders>
              <w:top w:val="nil"/>
              <w:left w:val="nil"/>
              <w:bottom w:val="nil"/>
              <w:right w:val="nil"/>
            </w:tcBorders>
            <w:shd w:val="clear" w:color="auto" w:fill="auto"/>
            <w:noWrap/>
            <w:vAlign w:val="center"/>
            <w:hideMark/>
          </w:tcPr>
          <w:p w14:paraId="1DBFDF36"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80101</w:t>
            </w:r>
          </w:p>
        </w:tc>
        <w:tc>
          <w:tcPr>
            <w:tcW w:w="591" w:type="pct"/>
            <w:tcBorders>
              <w:top w:val="nil"/>
              <w:left w:val="nil"/>
              <w:bottom w:val="nil"/>
              <w:right w:val="nil"/>
            </w:tcBorders>
            <w:shd w:val="clear" w:color="auto" w:fill="auto"/>
            <w:noWrap/>
            <w:vAlign w:val="center"/>
            <w:hideMark/>
          </w:tcPr>
          <w:p w14:paraId="64E2E47F"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6F64B9B8"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635C308"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416B0712" w14:textId="77777777" w:rsidTr="008246EE">
        <w:trPr>
          <w:trHeight w:val="85"/>
        </w:trPr>
        <w:tc>
          <w:tcPr>
            <w:tcW w:w="3127" w:type="pct"/>
            <w:tcBorders>
              <w:top w:val="nil"/>
              <w:left w:val="nil"/>
              <w:bottom w:val="nil"/>
              <w:right w:val="nil"/>
            </w:tcBorders>
            <w:shd w:val="clear" w:color="auto" w:fill="auto"/>
            <w:noWrap/>
            <w:vAlign w:val="center"/>
            <w:hideMark/>
          </w:tcPr>
          <w:p w14:paraId="0B45C3A0"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E6E8641"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412116C6"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D737562"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18F3D8D5" w14:textId="77777777" w:rsidTr="008246EE">
        <w:trPr>
          <w:trHeight w:val="85"/>
        </w:trPr>
        <w:tc>
          <w:tcPr>
            <w:tcW w:w="3127" w:type="pct"/>
            <w:tcBorders>
              <w:top w:val="nil"/>
              <w:left w:val="nil"/>
              <w:bottom w:val="nil"/>
              <w:right w:val="nil"/>
            </w:tcBorders>
            <w:shd w:val="clear" w:color="000000" w:fill="D5E3F2"/>
            <w:vAlign w:val="center"/>
            <w:hideMark/>
          </w:tcPr>
          <w:p w14:paraId="41FB088B" w14:textId="77777777" w:rsidR="008246EE" w:rsidRPr="008246EE" w:rsidRDefault="008246EE" w:rsidP="008246EE">
            <w:pPr>
              <w:spacing w:line="240" w:lineRule="auto"/>
              <w:rPr>
                <w:b/>
                <w:bCs/>
                <w:sz w:val="12"/>
                <w:szCs w:val="12"/>
              </w:rPr>
            </w:pPr>
            <w:r w:rsidRPr="008246EE">
              <w:rPr>
                <w:b/>
                <w:bCs/>
                <w:sz w:val="12"/>
                <w:szCs w:val="12"/>
              </w:rPr>
              <w:t>Zakupy inwestycyjne dla stołówek szkolnych i przedszkolnych</w:t>
            </w:r>
          </w:p>
        </w:tc>
        <w:tc>
          <w:tcPr>
            <w:tcW w:w="591" w:type="pct"/>
            <w:tcBorders>
              <w:top w:val="nil"/>
              <w:left w:val="nil"/>
              <w:bottom w:val="nil"/>
              <w:right w:val="nil"/>
            </w:tcBorders>
            <w:shd w:val="clear" w:color="000000" w:fill="D5E3F2"/>
            <w:noWrap/>
            <w:vAlign w:val="center"/>
            <w:hideMark/>
          </w:tcPr>
          <w:p w14:paraId="56838F84" w14:textId="77777777" w:rsidR="008246EE" w:rsidRPr="008246EE" w:rsidRDefault="008246EE" w:rsidP="008246EE">
            <w:pPr>
              <w:spacing w:line="240" w:lineRule="auto"/>
              <w:jc w:val="right"/>
              <w:rPr>
                <w:b/>
                <w:bCs/>
                <w:sz w:val="12"/>
                <w:szCs w:val="12"/>
              </w:rPr>
            </w:pPr>
            <w:r w:rsidRPr="008246EE">
              <w:rPr>
                <w:b/>
                <w:bCs/>
                <w:sz w:val="12"/>
                <w:szCs w:val="12"/>
              </w:rPr>
              <w:t>30 503</w:t>
            </w:r>
          </w:p>
        </w:tc>
        <w:tc>
          <w:tcPr>
            <w:tcW w:w="691" w:type="pct"/>
            <w:tcBorders>
              <w:top w:val="nil"/>
              <w:left w:val="nil"/>
              <w:bottom w:val="nil"/>
              <w:right w:val="nil"/>
            </w:tcBorders>
            <w:shd w:val="clear" w:color="000000" w:fill="D5E3F2"/>
            <w:noWrap/>
            <w:vAlign w:val="center"/>
            <w:hideMark/>
          </w:tcPr>
          <w:p w14:paraId="10259EB0" w14:textId="77777777" w:rsidR="008246EE" w:rsidRPr="008246EE" w:rsidRDefault="008246EE" w:rsidP="008246EE">
            <w:pPr>
              <w:spacing w:line="240" w:lineRule="auto"/>
              <w:jc w:val="right"/>
              <w:rPr>
                <w:b/>
                <w:bCs/>
                <w:sz w:val="12"/>
                <w:szCs w:val="12"/>
              </w:rPr>
            </w:pPr>
            <w:r w:rsidRPr="008246EE">
              <w:rPr>
                <w:b/>
                <w:bCs/>
                <w:sz w:val="12"/>
                <w:szCs w:val="12"/>
              </w:rPr>
              <w:t>29 182,98</w:t>
            </w:r>
          </w:p>
        </w:tc>
        <w:tc>
          <w:tcPr>
            <w:tcW w:w="591" w:type="pct"/>
            <w:tcBorders>
              <w:top w:val="nil"/>
              <w:left w:val="nil"/>
              <w:bottom w:val="nil"/>
              <w:right w:val="nil"/>
            </w:tcBorders>
            <w:shd w:val="clear" w:color="000000" w:fill="D5E3F2"/>
            <w:noWrap/>
            <w:vAlign w:val="center"/>
            <w:hideMark/>
          </w:tcPr>
          <w:p w14:paraId="0E45705A" w14:textId="77777777" w:rsidR="008246EE" w:rsidRPr="008246EE" w:rsidRDefault="008246EE" w:rsidP="008246EE">
            <w:pPr>
              <w:spacing w:line="240" w:lineRule="auto"/>
              <w:jc w:val="right"/>
              <w:rPr>
                <w:b/>
                <w:bCs/>
                <w:sz w:val="12"/>
                <w:szCs w:val="12"/>
              </w:rPr>
            </w:pPr>
            <w:r w:rsidRPr="008246EE">
              <w:rPr>
                <w:b/>
                <w:bCs/>
                <w:sz w:val="12"/>
                <w:szCs w:val="12"/>
              </w:rPr>
              <w:t>95,7%</w:t>
            </w:r>
          </w:p>
        </w:tc>
      </w:tr>
      <w:tr w:rsidR="008246EE" w:rsidRPr="008246EE" w14:paraId="628530FB" w14:textId="77777777" w:rsidTr="008246EE">
        <w:trPr>
          <w:trHeight w:val="85"/>
        </w:trPr>
        <w:tc>
          <w:tcPr>
            <w:tcW w:w="3127" w:type="pct"/>
            <w:tcBorders>
              <w:top w:val="nil"/>
              <w:left w:val="nil"/>
              <w:bottom w:val="nil"/>
              <w:right w:val="nil"/>
            </w:tcBorders>
            <w:shd w:val="clear" w:color="auto" w:fill="auto"/>
            <w:hideMark/>
          </w:tcPr>
          <w:p w14:paraId="5DD21654"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14:paraId="5FAF8222"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6B204896"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508D9475"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6B57F0ED" w14:textId="77777777" w:rsidTr="008246EE">
        <w:trPr>
          <w:trHeight w:val="85"/>
        </w:trPr>
        <w:tc>
          <w:tcPr>
            <w:tcW w:w="3127" w:type="pct"/>
            <w:tcBorders>
              <w:top w:val="nil"/>
              <w:left w:val="nil"/>
              <w:bottom w:val="nil"/>
              <w:right w:val="nil"/>
            </w:tcBorders>
            <w:shd w:val="clear" w:color="000000" w:fill="FFFFFF"/>
            <w:hideMark/>
          </w:tcPr>
          <w:p w14:paraId="2AB4FD47" w14:textId="77777777" w:rsidR="008246EE" w:rsidRPr="008246EE" w:rsidRDefault="008246EE" w:rsidP="008246EE">
            <w:pPr>
              <w:spacing w:line="240" w:lineRule="auto"/>
              <w:rPr>
                <w:sz w:val="12"/>
                <w:szCs w:val="12"/>
              </w:rPr>
            </w:pPr>
            <w:r w:rsidRPr="008246EE">
              <w:rPr>
                <w:sz w:val="12"/>
                <w:szCs w:val="12"/>
              </w:rPr>
              <w:t>Zakupiono zmywarkę gastronomiczną dla Przedszkola nr 26 przy ul. Nowowiejskiej 1/3.</w:t>
            </w:r>
          </w:p>
        </w:tc>
        <w:tc>
          <w:tcPr>
            <w:tcW w:w="591" w:type="pct"/>
            <w:tcBorders>
              <w:top w:val="nil"/>
              <w:left w:val="nil"/>
              <w:bottom w:val="nil"/>
              <w:right w:val="nil"/>
            </w:tcBorders>
            <w:shd w:val="clear" w:color="auto" w:fill="auto"/>
            <w:vAlign w:val="center"/>
            <w:hideMark/>
          </w:tcPr>
          <w:p w14:paraId="7C655C70" w14:textId="77777777" w:rsidR="008246EE" w:rsidRPr="008246EE" w:rsidRDefault="008246EE" w:rsidP="008246EE">
            <w:pPr>
              <w:spacing w:line="240" w:lineRule="auto"/>
              <w:rPr>
                <w:sz w:val="12"/>
                <w:szCs w:val="12"/>
              </w:rPr>
            </w:pPr>
          </w:p>
        </w:tc>
        <w:tc>
          <w:tcPr>
            <w:tcW w:w="691" w:type="pct"/>
            <w:tcBorders>
              <w:top w:val="nil"/>
              <w:left w:val="nil"/>
              <w:bottom w:val="nil"/>
              <w:right w:val="nil"/>
            </w:tcBorders>
            <w:shd w:val="clear" w:color="auto" w:fill="auto"/>
            <w:vAlign w:val="center"/>
            <w:hideMark/>
          </w:tcPr>
          <w:p w14:paraId="5798381C"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05AD7B18"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0CD6BC51" w14:textId="77777777" w:rsidTr="008246EE">
        <w:trPr>
          <w:trHeight w:val="85"/>
        </w:trPr>
        <w:tc>
          <w:tcPr>
            <w:tcW w:w="3127" w:type="pct"/>
            <w:tcBorders>
              <w:top w:val="nil"/>
              <w:left w:val="nil"/>
              <w:bottom w:val="nil"/>
              <w:right w:val="nil"/>
            </w:tcBorders>
            <w:shd w:val="clear" w:color="auto" w:fill="auto"/>
            <w:vAlign w:val="center"/>
            <w:hideMark/>
          </w:tcPr>
          <w:p w14:paraId="27C2B08E"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72FC062F" w14:textId="77777777" w:rsidR="008246EE" w:rsidRPr="008246EE" w:rsidRDefault="008246EE" w:rsidP="008246EE">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498627AB"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3AACA8DB"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68BC0C4D" w14:textId="77777777" w:rsidTr="008246EE">
        <w:trPr>
          <w:trHeight w:val="85"/>
        </w:trPr>
        <w:tc>
          <w:tcPr>
            <w:tcW w:w="3127" w:type="pct"/>
            <w:tcBorders>
              <w:top w:val="nil"/>
              <w:left w:val="nil"/>
              <w:bottom w:val="nil"/>
              <w:right w:val="nil"/>
            </w:tcBorders>
            <w:shd w:val="clear" w:color="auto" w:fill="auto"/>
            <w:hideMark/>
          </w:tcPr>
          <w:p w14:paraId="25033257"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Dzielnicowe Biuro Finansów Oświaty</w:t>
            </w:r>
          </w:p>
        </w:tc>
        <w:tc>
          <w:tcPr>
            <w:tcW w:w="591" w:type="pct"/>
            <w:tcBorders>
              <w:top w:val="nil"/>
              <w:left w:val="nil"/>
              <w:bottom w:val="nil"/>
              <w:right w:val="nil"/>
            </w:tcBorders>
            <w:shd w:val="clear" w:color="auto" w:fill="auto"/>
            <w:vAlign w:val="center"/>
            <w:hideMark/>
          </w:tcPr>
          <w:p w14:paraId="06AEEEF4"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vAlign w:val="center"/>
            <w:hideMark/>
          </w:tcPr>
          <w:p w14:paraId="0011B4BA"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424EEBE2"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4AC42E8F" w14:textId="77777777" w:rsidTr="008246EE">
        <w:trPr>
          <w:trHeight w:val="85"/>
        </w:trPr>
        <w:tc>
          <w:tcPr>
            <w:tcW w:w="3127" w:type="pct"/>
            <w:tcBorders>
              <w:top w:val="nil"/>
              <w:left w:val="nil"/>
              <w:bottom w:val="nil"/>
              <w:right w:val="nil"/>
            </w:tcBorders>
            <w:shd w:val="clear" w:color="auto" w:fill="auto"/>
            <w:noWrap/>
            <w:vAlign w:val="center"/>
            <w:hideMark/>
          </w:tcPr>
          <w:p w14:paraId="1130CD3A"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80148</w:t>
            </w:r>
          </w:p>
        </w:tc>
        <w:tc>
          <w:tcPr>
            <w:tcW w:w="591" w:type="pct"/>
            <w:tcBorders>
              <w:top w:val="nil"/>
              <w:left w:val="nil"/>
              <w:bottom w:val="nil"/>
              <w:right w:val="nil"/>
            </w:tcBorders>
            <w:shd w:val="clear" w:color="auto" w:fill="auto"/>
            <w:noWrap/>
            <w:vAlign w:val="center"/>
            <w:hideMark/>
          </w:tcPr>
          <w:p w14:paraId="183DE916"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1A23C19E"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8C78EF5"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01725637" w14:textId="77777777" w:rsidTr="008246EE">
        <w:trPr>
          <w:trHeight w:val="85"/>
        </w:trPr>
        <w:tc>
          <w:tcPr>
            <w:tcW w:w="3127" w:type="pct"/>
            <w:tcBorders>
              <w:top w:val="nil"/>
              <w:left w:val="nil"/>
              <w:bottom w:val="nil"/>
              <w:right w:val="nil"/>
            </w:tcBorders>
            <w:shd w:val="clear" w:color="auto" w:fill="auto"/>
            <w:noWrap/>
            <w:vAlign w:val="center"/>
            <w:hideMark/>
          </w:tcPr>
          <w:p w14:paraId="633B10D1"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C011F34"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021702B5"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7CF941F"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030D25C9" w14:textId="77777777" w:rsidTr="008246EE">
        <w:trPr>
          <w:trHeight w:val="85"/>
        </w:trPr>
        <w:tc>
          <w:tcPr>
            <w:tcW w:w="3127" w:type="pct"/>
            <w:tcBorders>
              <w:top w:val="nil"/>
              <w:left w:val="nil"/>
              <w:bottom w:val="nil"/>
              <w:right w:val="nil"/>
            </w:tcBorders>
            <w:shd w:val="clear" w:color="000000" w:fill="D5E3F2"/>
            <w:vAlign w:val="center"/>
            <w:hideMark/>
          </w:tcPr>
          <w:p w14:paraId="1A622425" w14:textId="77777777" w:rsidR="008246EE" w:rsidRPr="008246EE" w:rsidRDefault="008246EE" w:rsidP="008246EE">
            <w:pPr>
              <w:spacing w:line="240" w:lineRule="auto"/>
              <w:rPr>
                <w:b/>
                <w:bCs/>
                <w:sz w:val="12"/>
                <w:szCs w:val="12"/>
              </w:rPr>
            </w:pPr>
            <w:r w:rsidRPr="008246EE">
              <w:rPr>
                <w:b/>
                <w:bCs/>
                <w:sz w:val="12"/>
                <w:szCs w:val="12"/>
              </w:rPr>
              <w:t>Przebudowa lokali mieszkalnych na sale edukacyjne w szkołach podstawowych - dokumentacja projektowa</w:t>
            </w:r>
          </w:p>
        </w:tc>
        <w:tc>
          <w:tcPr>
            <w:tcW w:w="591" w:type="pct"/>
            <w:tcBorders>
              <w:top w:val="nil"/>
              <w:left w:val="nil"/>
              <w:bottom w:val="nil"/>
              <w:right w:val="nil"/>
            </w:tcBorders>
            <w:shd w:val="clear" w:color="000000" w:fill="D5E3F2"/>
            <w:noWrap/>
            <w:vAlign w:val="center"/>
            <w:hideMark/>
          </w:tcPr>
          <w:p w14:paraId="421160B5" w14:textId="77777777" w:rsidR="008246EE" w:rsidRPr="008246EE" w:rsidRDefault="008246EE" w:rsidP="008246EE">
            <w:pPr>
              <w:spacing w:line="240" w:lineRule="auto"/>
              <w:jc w:val="right"/>
              <w:rPr>
                <w:b/>
                <w:bCs/>
                <w:sz w:val="12"/>
                <w:szCs w:val="12"/>
              </w:rPr>
            </w:pPr>
            <w:r w:rsidRPr="008246EE">
              <w:rPr>
                <w:b/>
                <w:bCs/>
                <w:sz w:val="12"/>
                <w:szCs w:val="12"/>
              </w:rPr>
              <w:t>100 000</w:t>
            </w:r>
          </w:p>
        </w:tc>
        <w:tc>
          <w:tcPr>
            <w:tcW w:w="691" w:type="pct"/>
            <w:tcBorders>
              <w:top w:val="nil"/>
              <w:left w:val="nil"/>
              <w:bottom w:val="nil"/>
              <w:right w:val="nil"/>
            </w:tcBorders>
            <w:shd w:val="clear" w:color="000000" w:fill="D5E3F2"/>
            <w:noWrap/>
            <w:vAlign w:val="center"/>
            <w:hideMark/>
          </w:tcPr>
          <w:p w14:paraId="2FB7C6C0" w14:textId="77777777" w:rsidR="008246EE" w:rsidRPr="008246EE" w:rsidRDefault="008246EE" w:rsidP="008246EE">
            <w:pPr>
              <w:spacing w:line="240" w:lineRule="auto"/>
              <w:jc w:val="right"/>
              <w:rPr>
                <w:b/>
                <w:bCs/>
                <w:sz w:val="12"/>
                <w:szCs w:val="12"/>
              </w:rPr>
            </w:pPr>
            <w:r w:rsidRPr="008246EE">
              <w:rPr>
                <w:b/>
                <w:bCs/>
                <w:sz w:val="12"/>
                <w:szCs w:val="12"/>
              </w:rPr>
              <w:t>96 395,00</w:t>
            </w:r>
          </w:p>
        </w:tc>
        <w:tc>
          <w:tcPr>
            <w:tcW w:w="591" w:type="pct"/>
            <w:tcBorders>
              <w:top w:val="nil"/>
              <w:left w:val="nil"/>
              <w:bottom w:val="nil"/>
              <w:right w:val="nil"/>
            </w:tcBorders>
            <w:shd w:val="clear" w:color="000000" w:fill="D5E3F2"/>
            <w:noWrap/>
            <w:vAlign w:val="center"/>
            <w:hideMark/>
          </w:tcPr>
          <w:p w14:paraId="38507E61" w14:textId="77777777" w:rsidR="008246EE" w:rsidRPr="008246EE" w:rsidRDefault="008246EE" w:rsidP="008246EE">
            <w:pPr>
              <w:spacing w:line="240" w:lineRule="auto"/>
              <w:jc w:val="right"/>
              <w:rPr>
                <w:b/>
                <w:bCs/>
                <w:sz w:val="12"/>
                <w:szCs w:val="12"/>
              </w:rPr>
            </w:pPr>
            <w:r w:rsidRPr="008246EE">
              <w:rPr>
                <w:b/>
                <w:bCs/>
                <w:sz w:val="12"/>
                <w:szCs w:val="12"/>
              </w:rPr>
              <w:t>96,4%</w:t>
            </w:r>
          </w:p>
        </w:tc>
      </w:tr>
      <w:tr w:rsidR="008246EE" w:rsidRPr="008246EE" w14:paraId="272B2913" w14:textId="77777777" w:rsidTr="008246EE">
        <w:trPr>
          <w:trHeight w:val="85"/>
        </w:trPr>
        <w:tc>
          <w:tcPr>
            <w:tcW w:w="3127" w:type="pct"/>
            <w:tcBorders>
              <w:top w:val="nil"/>
              <w:left w:val="nil"/>
              <w:bottom w:val="nil"/>
              <w:right w:val="nil"/>
            </w:tcBorders>
            <w:shd w:val="clear" w:color="auto" w:fill="auto"/>
            <w:hideMark/>
          </w:tcPr>
          <w:p w14:paraId="2A6F3BA1"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14:paraId="084F5E65"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67E4F712"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55E75816"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11E5F2E8" w14:textId="77777777" w:rsidTr="008246EE">
        <w:trPr>
          <w:trHeight w:val="85"/>
        </w:trPr>
        <w:tc>
          <w:tcPr>
            <w:tcW w:w="3127" w:type="pct"/>
            <w:tcBorders>
              <w:top w:val="nil"/>
              <w:left w:val="nil"/>
              <w:bottom w:val="nil"/>
              <w:right w:val="nil"/>
            </w:tcBorders>
            <w:shd w:val="clear" w:color="auto" w:fill="auto"/>
            <w:hideMark/>
          </w:tcPr>
          <w:p w14:paraId="3DD372A7" w14:textId="77777777" w:rsidR="008246EE" w:rsidRPr="008246EE" w:rsidRDefault="008246EE" w:rsidP="008246EE">
            <w:pPr>
              <w:spacing w:line="240" w:lineRule="auto"/>
              <w:jc w:val="both"/>
              <w:rPr>
                <w:sz w:val="12"/>
                <w:szCs w:val="12"/>
              </w:rPr>
            </w:pPr>
            <w:r w:rsidRPr="008246EE">
              <w:rPr>
                <w:sz w:val="12"/>
                <w:szCs w:val="12"/>
              </w:rPr>
              <w:t>Opracowano dokumentację projektową. Roboty budowlane zaplanowano w 2025 r.</w:t>
            </w:r>
          </w:p>
        </w:tc>
        <w:tc>
          <w:tcPr>
            <w:tcW w:w="591" w:type="pct"/>
            <w:tcBorders>
              <w:top w:val="nil"/>
              <w:left w:val="nil"/>
              <w:bottom w:val="nil"/>
              <w:right w:val="nil"/>
            </w:tcBorders>
            <w:shd w:val="clear" w:color="auto" w:fill="auto"/>
            <w:vAlign w:val="center"/>
            <w:hideMark/>
          </w:tcPr>
          <w:p w14:paraId="73E245B5" w14:textId="77777777" w:rsidR="008246EE" w:rsidRPr="008246EE" w:rsidRDefault="008246EE" w:rsidP="008246EE">
            <w:pPr>
              <w:spacing w:line="240" w:lineRule="auto"/>
              <w:jc w:val="both"/>
              <w:rPr>
                <w:sz w:val="12"/>
                <w:szCs w:val="12"/>
              </w:rPr>
            </w:pPr>
          </w:p>
        </w:tc>
        <w:tc>
          <w:tcPr>
            <w:tcW w:w="691" w:type="pct"/>
            <w:tcBorders>
              <w:top w:val="nil"/>
              <w:left w:val="nil"/>
              <w:bottom w:val="nil"/>
              <w:right w:val="nil"/>
            </w:tcBorders>
            <w:shd w:val="clear" w:color="auto" w:fill="auto"/>
            <w:vAlign w:val="center"/>
            <w:hideMark/>
          </w:tcPr>
          <w:p w14:paraId="4A99372D"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72E68E17"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4F9D0C2B" w14:textId="77777777" w:rsidTr="008246EE">
        <w:trPr>
          <w:trHeight w:val="85"/>
        </w:trPr>
        <w:tc>
          <w:tcPr>
            <w:tcW w:w="3127" w:type="pct"/>
            <w:tcBorders>
              <w:top w:val="nil"/>
              <w:left w:val="nil"/>
              <w:bottom w:val="nil"/>
              <w:right w:val="nil"/>
            </w:tcBorders>
            <w:shd w:val="clear" w:color="auto" w:fill="auto"/>
            <w:vAlign w:val="center"/>
            <w:hideMark/>
          </w:tcPr>
          <w:p w14:paraId="3DA46D26"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67FC0D7D" w14:textId="77777777" w:rsidR="008246EE" w:rsidRPr="008246EE" w:rsidRDefault="008246EE" w:rsidP="008246EE">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4B9E6793"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16F85336"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62C4A8AA" w14:textId="77777777" w:rsidTr="008246EE">
        <w:trPr>
          <w:trHeight w:val="85"/>
        </w:trPr>
        <w:tc>
          <w:tcPr>
            <w:tcW w:w="3127" w:type="pct"/>
            <w:tcBorders>
              <w:top w:val="nil"/>
              <w:left w:val="nil"/>
              <w:bottom w:val="nil"/>
              <w:right w:val="nil"/>
            </w:tcBorders>
            <w:shd w:val="clear" w:color="auto" w:fill="auto"/>
            <w:hideMark/>
          </w:tcPr>
          <w:p w14:paraId="56E8A762"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Urząd Dzielnicy Śródmieście</w:t>
            </w:r>
          </w:p>
        </w:tc>
        <w:tc>
          <w:tcPr>
            <w:tcW w:w="591" w:type="pct"/>
            <w:tcBorders>
              <w:top w:val="nil"/>
              <w:left w:val="nil"/>
              <w:bottom w:val="nil"/>
              <w:right w:val="nil"/>
            </w:tcBorders>
            <w:shd w:val="clear" w:color="auto" w:fill="auto"/>
            <w:vAlign w:val="center"/>
            <w:hideMark/>
          </w:tcPr>
          <w:p w14:paraId="366A4BAB"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vAlign w:val="center"/>
            <w:hideMark/>
          </w:tcPr>
          <w:p w14:paraId="26E5BCA2"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568260B3"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2DDC5CD2" w14:textId="77777777" w:rsidTr="008246EE">
        <w:trPr>
          <w:trHeight w:val="85"/>
        </w:trPr>
        <w:tc>
          <w:tcPr>
            <w:tcW w:w="3127" w:type="pct"/>
            <w:tcBorders>
              <w:top w:val="nil"/>
              <w:left w:val="nil"/>
              <w:bottom w:val="nil"/>
              <w:right w:val="nil"/>
            </w:tcBorders>
            <w:shd w:val="clear" w:color="auto" w:fill="auto"/>
            <w:noWrap/>
            <w:vAlign w:val="center"/>
            <w:hideMark/>
          </w:tcPr>
          <w:p w14:paraId="2D876258"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80104</w:t>
            </w:r>
          </w:p>
        </w:tc>
        <w:tc>
          <w:tcPr>
            <w:tcW w:w="591" w:type="pct"/>
            <w:tcBorders>
              <w:top w:val="nil"/>
              <w:left w:val="nil"/>
              <w:bottom w:val="nil"/>
              <w:right w:val="nil"/>
            </w:tcBorders>
            <w:shd w:val="clear" w:color="auto" w:fill="auto"/>
            <w:noWrap/>
            <w:vAlign w:val="center"/>
            <w:hideMark/>
          </w:tcPr>
          <w:p w14:paraId="3DD4829D"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1CA3A72A"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D50BFD6"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04783310" w14:textId="77777777" w:rsidTr="008246EE">
        <w:trPr>
          <w:trHeight w:val="85"/>
        </w:trPr>
        <w:tc>
          <w:tcPr>
            <w:tcW w:w="3127" w:type="pct"/>
            <w:tcBorders>
              <w:top w:val="nil"/>
              <w:left w:val="nil"/>
              <w:bottom w:val="nil"/>
              <w:right w:val="nil"/>
            </w:tcBorders>
            <w:shd w:val="clear" w:color="auto" w:fill="auto"/>
            <w:noWrap/>
            <w:vAlign w:val="center"/>
            <w:hideMark/>
          </w:tcPr>
          <w:p w14:paraId="79E1A33A"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03FD816"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0C51B31D"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5512153"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594070C8" w14:textId="77777777" w:rsidTr="008246EE">
        <w:trPr>
          <w:trHeight w:val="85"/>
        </w:trPr>
        <w:tc>
          <w:tcPr>
            <w:tcW w:w="3127" w:type="pct"/>
            <w:tcBorders>
              <w:top w:val="nil"/>
              <w:left w:val="nil"/>
              <w:bottom w:val="nil"/>
              <w:right w:val="nil"/>
            </w:tcBorders>
            <w:shd w:val="clear" w:color="000000" w:fill="D5E3F2"/>
            <w:vAlign w:val="center"/>
            <w:hideMark/>
          </w:tcPr>
          <w:p w14:paraId="124BB259" w14:textId="77777777" w:rsidR="008246EE" w:rsidRPr="008246EE" w:rsidRDefault="008246EE" w:rsidP="008246EE">
            <w:pPr>
              <w:spacing w:line="240" w:lineRule="auto"/>
              <w:rPr>
                <w:b/>
                <w:bCs/>
                <w:sz w:val="12"/>
                <w:szCs w:val="12"/>
              </w:rPr>
            </w:pPr>
            <w:r w:rsidRPr="008246EE">
              <w:rPr>
                <w:b/>
                <w:bCs/>
                <w:sz w:val="12"/>
                <w:szCs w:val="12"/>
              </w:rPr>
              <w:t>Przebudowa lokali mieszkalnych na sale edukacyjne w przedszkolach - dokumentacja projektowa</w:t>
            </w:r>
          </w:p>
        </w:tc>
        <w:tc>
          <w:tcPr>
            <w:tcW w:w="591" w:type="pct"/>
            <w:tcBorders>
              <w:top w:val="nil"/>
              <w:left w:val="nil"/>
              <w:bottom w:val="nil"/>
              <w:right w:val="nil"/>
            </w:tcBorders>
            <w:shd w:val="clear" w:color="000000" w:fill="D5E3F2"/>
            <w:noWrap/>
            <w:vAlign w:val="center"/>
            <w:hideMark/>
          </w:tcPr>
          <w:p w14:paraId="7D05C962" w14:textId="77777777" w:rsidR="008246EE" w:rsidRPr="008246EE" w:rsidRDefault="008246EE" w:rsidP="008246EE">
            <w:pPr>
              <w:spacing w:line="240" w:lineRule="auto"/>
              <w:jc w:val="right"/>
              <w:rPr>
                <w:b/>
                <w:bCs/>
                <w:sz w:val="12"/>
                <w:szCs w:val="12"/>
              </w:rPr>
            </w:pPr>
            <w:r w:rsidRPr="008246EE">
              <w:rPr>
                <w:b/>
                <w:bCs/>
                <w:sz w:val="12"/>
                <w:szCs w:val="12"/>
              </w:rPr>
              <w:t>41 000</w:t>
            </w:r>
          </w:p>
        </w:tc>
        <w:tc>
          <w:tcPr>
            <w:tcW w:w="691" w:type="pct"/>
            <w:tcBorders>
              <w:top w:val="nil"/>
              <w:left w:val="nil"/>
              <w:bottom w:val="nil"/>
              <w:right w:val="nil"/>
            </w:tcBorders>
            <w:shd w:val="clear" w:color="000000" w:fill="D5E3F2"/>
            <w:noWrap/>
            <w:vAlign w:val="center"/>
            <w:hideMark/>
          </w:tcPr>
          <w:p w14:paraId="620BB8A0" w14:textId="77777777" w:rsidR="008246EE" w:rsidRPr="008246EE" w:rsidRDefault="008246EE" w:rsidP="008246EE">
            <w:pPr>
              <w:spacing w:line="240" w:lineRule="auto"/>
              <w:jc w:val="right"/>
              <w:rPr>
                <w:b/>
                <w:bCs/>
                <w:sz w:val="12"/>
                <w:szCs w:val="12"/>
              </w:rPr>
            </w:pPr>
            <w:r w:rsidRPr="008246EE">
              <w:rPr>
                <w:b/>
                <w:bCs/>
                <w:sz w:val="12"/>
                <w:szCs w:val="12"/>
              </w:rPr>
              <w:t>40 992,00</w:t>
            </w:r>
          </w:p>
        </w:tc>
        <w:tc>
          <w:tcPr>
            <w:tcW w:w="591" w:type="pct"/>
            <w:tcBorders>
              <w:top w:val="nil"/>
              <w:left w:val="nil"/>
              <w:bottom w:val="nil"/>
              <w:right w:val="nil"/>
            </w:tcBorders>
            <w:shd w:val="clear" w:color="000000" w:fill="D5E3F2"/>
            <w:noWrap/>
            <w:vAlign w:val="center"/>
            <w:hideMark/>
          </w:tcPr>
          <w:p w14:paraId="76B6AE0F"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5E3C366E" w14:textId="77777777" w:rsidTr="008246EE">
        <w:trPr>
          <w:trHeight w:val="85"/>
        </w:trPr>
        <w:tc>
          <w:tcPr>
            <w:tcW w:w="3127" w:type="pct"/>
            <w:tcBorders>
              <w:top w:val="nil"/>
              <w:left w:val="nil"/>
              <w:bottom w:val="nil"/>
              <w:right w:val="nil"/>
            </w:tcBorders>
            <w:shd w:val="clear" w:color="auto" w:fill="auto"/>
            <w:hideMark/>
          </w:tcPr>
          <w:p w14:paraId="183381E6"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14:paraId="0B0B14D9"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432B7677"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756C7E75"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3E37E841" w14:textId="77777777" w:rsidTr="008246EE">
        <w:trPr>
          <w:trHeight w:val="85"/>
        </w:trPr>
        <w:tc>
          <w:tcPr>
            <w:tcW w:w="3127" w:type="pct"/>
            <w:tcBorders>
              <w:top w:val="nil"/>
              <w:left w:val="nil"/>
              <w:bottom w:val="nil"/>
              <w:right w:val="nil"/>
            </w:tcBorders>
            <w:shd w:val="clear" w:color="auto" w:fill="auto"/>
            <w:hideMark/>
          </w:tcPr>
          <w:p w14:paraId="4700F167" w14:textId="77777777" w:rsidR="008246EE" w:rsidRPr="008246EE" w:rsidRDefault="008246EE" w:rsidP="008246EE">
            <w:pPr>
              <w:spacing w:line="240" w:lineRule="auto"/>
              <w:jc w:val="both"/>
              <w:rPr>
                <w:sz w:val="12"/>
                <w:szCs w:val="12"/>
              </w:rPr>
            </w:pPr>
            <w:r w:rsidRPr="008246EE">
              <w:rPr>
                <w:sz w:val="12"/>
                <w:szCs w:val="12"/>
              </w:rPr>
              <w:t>Opracowano dokumentację projektową. Roboty budowlane zaplanowano w 2025 r.</w:t>
            </w:r>
          </w:p>
        </w:tc>
        <w:tc>
          <w:tcPr>
            <w:tcW w:w="591" w:type="pct"/>
            <w:tcBorders>
              <w:top w:val="nil"/>
              <w:left w:val="nil"/>
              <w:bottom w:val="nil"/>
              <w:right w:val="nil"/>
            </w:tcBorders>
            <w:shd w:val="clear" w:color="auto" w:fill="auto"/>
            <w:vAlign w:val="center"/>
            <w:hideMark/>
          </w:tcPr>
          <w:p w14:paraId="0A39D549" w14:textId="77777777" w:rsidR="008246EE" w:rsidRPr="008246EE" w:rsidRDefault="008246EE" w:rsidP="008246EE">
            <w:pPr>
              <w:spacing w:line="240" w:lineRule="auto"/>
              <w:jc w:val="both"/>
              <w:rPr>
                <w:sz w:val="12"/>
                <w:szCs w:val="12"/>
              </w:rPr>
            </w:pPr>
          </w:p>
        </w:tc>
        <w:tc>
          <w:tcPr>
            <w:tcW w:w="691" w:type="pct"/>
            <w:tcBorders>
              <w:top w:val="nil"/>
              <w:left w:val="nil"/>
              <w:bottom w:val="nil"/>
              <w:right w:val="nil"/>
            </w:tcBorders>
            <w:shd w:val="clear" w:color="auto" w:fill="auto"/>
            <w:vAlign w:val="center"/>
            <w:hideMark/>
          </w:tcPr>
          <w:p w14:paraId="67B81554"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1C17201E"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6ADEA4D8" w14:textId="77777777" w:rsidTr="008246EE">
        <w:trPr>
          <w:trHeight w:val="85"/>
        </w:trPr>
        <w:tc>
          <w:tcPr>
            <w:tcW w:w="3127" w:type="pct"/>
            <w:tcBorders>
              <w:top w:val="nil"/>
              <w:left w:val="nil"/>
              <w:bottom w:val="nil"/>
              <w:right w:val="nil"/>
            </w:tcBorders>
            <w:shd w:val="clear" w:color="auto" w:fill="auto"/>
            <w:vAlign w:val="center"/>
            <w:hideMark/>
          </w:tcPr>
          <w:p w14:paraId="01D5D8CA"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03EA6254" w14:textId="77777777" w:rsidR="008246EE" w:rsidRPr="008246EE" w:rsidRDefault="008246EE" w:rsidP="008246EE">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51CAD2AF"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6D016DD0"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655849C6" w14:textId="77777777" w:rsidTr="008246EE">
        <w:trPr>
          <w:trHeight w:val="85"/>
        </w:trPr>
        <w:tc>
          <w:tcPr>
            <w:tcW w:w="3127" w:type="pct"/>
            <w:tcBorders>
              <w:top w:val="nil"/>
              <w:left w:val="nil"/>
              <w:bottom w:val="nil"/>
              <w:right w:val="nil"/>
            </w:tcBorders>
            <w:shd w:val="clear" w:color="auto" w:fill="auto"/>
            <w:hideMark/>
          </w:tcPr>
          <w:p w14:paraId="7A66DC0A"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Urząd Dzielnicy Śródmieście</w:t>
            </w:r>
          </w:p>
        </w:tc>
        <w:tc>
          <w:tcPr>
            <w:tcW w:w="591" w:type="pct"/>
            <w:tcBorders>
              <w:top w:val="nil"/>
              <w:left w:val="nil"/>
              <w:bottom w:val="nil"/>
              <w:right w:val="nil"/>
            </w:tcBorders>
            <w:shd w:val="clear" w:color="auto" w:fill="auto"/>
            <w:vAlign w:val="center"/>
            <w:hideMark/>
          </w:tcPr>
          <w:p w14:paraId="57146949"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vAlign w:val="center"/>
            <w:hideMark/>
          </w:tcPr>
          <w:p w14:paraId="451806E3"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45CD057C"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62FE4DCE" w14:textId="77777777" w:rsidTr="008246EE">
        <w:trPr>
          <w:trHeight w:val="85"/>
        </w:trPr>
        <w:tc>
          <w:tcPr>
            <w:tcW w:w="3127" w:type="pct"/>
            <w:tcBorders>
              <w:top w:val="nil"/>
              <w:left w:val="nil"/>
              <w:bottom w:val="nil"/>
              <w:right w:val="nil"/>
            </w:tcBorders>
            <w:shd w:val="clear" w:color="auto" w:fill="auto"/>
            <w:noWrap/>
            <w:vAlign w:val="center"/>
            <w:hideMark/>
          </w:tcPr>
          <w:p w14:paraId="07132812"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80104</w:t>
            </w:r>
          </w:p>
        </w:tc>
        <w:tc>
          <w:tcPr>
            <w:tcW w:w="591" w:type="pct"/>
            <w:tcBorders>
              <w:top w:val="nil"/>
              <w:left w:val="nil"/>
              <w:bottom w:val="nil"/>
              <w:right w:val="nil"/>
            </w:tcBorders>
            <w:shd w:val="clear" w:color="auto" w:fill="auto"/>
            <w:noWrap/>
            <w:vAlign w:val="center"/>
            <w:hideMark/>
          </w:tcPr>
          <w:p w14:paraId="04F4E6AD"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42422DCD"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FE3D8BA"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29FD8B7E" w14:textId="77777777" w:rsidTr="008246EE">
        <w:trPr>
          <w:trHeight w:val="85"/>
        </w:trPr>
        <w:tc>
          <w:tcPr>
            <w:tcW w:w="3127" w:type="pct"/>
            <w:tcBorders>
              <w:top w:val="nil"/>
              <w:left w:val="nil"/>
              <w:bottom w:val="nil"/>
              <w:right w:val="nil"/>
            </w:tcBorders>
            <w:shd w:val="clear" w:color="auto" w:fill="auto"/>
            <w:noWrap/>
            <w:vAlign w:val="center"/>
            <w:hideMark/>
          </w:tcPr>
          <w:p w14:paraId="50FBC9F3"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67F619E"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3FD0CB48"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8135DAD"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64270212" w14:textId="77777777" w:rsidTr="008246EE">
        <w:trPr>
          <w:trHeight w:val="85"/>
        </w:trPr>
        <w:tc>
          <w:tcPr>
            <w:tcW w:w="3127" w:type="pct"/>
            <w:tcBorders>
              <w:top w:val="nil"/>
              <w:left w:val="nil"/>
              <w:bottom w:val="nil"/>
              <w:right w:val="nil"/>
            </w:tcBorders>
            <w:shd w:val="clear" w:color="000000" w:fill="D5E3F2"/>
            <w:vAlign w:val="center"/>
            <w:hideMark/>
          </w:tcPr>
          <w:p w14:paraId="7EDD2BD9" w14:textId="77777777" w:rsidR="008246EE" w:rsidRPr="008246EE" w:rsidRDefault="008246EE" w:rsidP="008246EE">
            <w:pPr>
              <w:spacing w:line="240" w:lineRule="auto"/>
              <w:rPr>
                <w:b/>
                <w:bCs/>
                <w:sz w:val="12"/>
                <w:szCs w:val="12"/>
              </w:rPr>
            </w:pPr>
            <w:r w:rsidRPr="008246EE">
              <w:rPr>
                <w:b/>
                <w:bCs/>
                <w:sz w:val="12"/>
                <w:szCs w:val="12"/>
              </w:rPr>
              <w:t>Przebudowa lokali mieszkalnych na sale edukacyjne w technikach - dokumentacja projektowa</w:t>
            </w:r>
          </w:p>
        </w:tc>
        <w:tc>
          <w:tcPr>
            <w:tcW w:w="591" w:type="pct"/>
            <w:tcBorders>
              <w:top w:val="nil"/>
              <w:left w:val="nil"/>
              <w:bottom w:val="nil"/>
              <w:right w:val="nil"/>
            </w:tcBorders>
            <w:shd w:val="clear" w:color="000000" w:fill="D5E3F2"/>
            <w:noWrap/>
            <w:vAlign w:val="center"/>
            <w:hideMark/>
          </w:tcPr>
          <w:p w14:paraId="05E82430" w14:textId="77777777" w:rsidR="008246EE" w:rsidRPr="008246EE" w:rsidRDefault="008246EE" w:rsidP="008246EE">
            <w:pPr>
              <w:spacing w:line="240" w:lineRule="auto"/>
              <w:jc w:val="right"/>
              <w:rPr>
                <w:b/>
                <w:bCs/>
                <w:sz w:val="12"/>
                <w:szCs w:val="12"/>
              </w:rPr>
            </w:pPr>
            <w:r w:rsidRPr="008246EE">
              <w:rPr>
                <w:b/>
                <w:bCs/>
                <w:sz w:val="12"/>
                <w:szCs w:val="12"/>
              </w:rPr>
              <w:t>41 000</w:t>
            </w:r>
          </w:p>
        </w:tc>
        <w:tc>
          <w:tcPr>
            <w:tcW w:w="691" w:type="pct"/>
            <w:tcBorders>
              <w:top w:val="nil"/>
              <w:left w:val="nil"/>
              <w:bottom w:val="nil"/>
              <w:right w:val="nil"/>
            </w:tcBorders>
            <w:shd w:val="clear" w:color="000000" w:fill="D5E3F2"/>
            <w:noWrap/>
            <w:vAlign w:val="center"/>
            <w:hideMark/>
          </w:tcPr>
          <w:p w14:paraId="35C0FEC2" w14:textId="77777777" w:rsidR="008246EE" w:rsidRPr="008246EE" w:rsidRDefault="008246EE" w:rsidP="008246EE">
            <w:pPr>
              <w:spacing w:line="240" w:lineRule="auto"/>
              <w:jc w:val="right"/>
              <w:rPr>
                <w:b/>
                <w:bCs/>
                <w:sz w:val="12"/>
                <w:szCs w:val="12"/>
              </w:rPr>
            </w:pPr>
            <w:r w:rsidRPr="008246EE">
              <w:rPr>
                <w:b/>
                <w:bCs/>
                <w:sz w:val="12"/>
                <w:szCs w:val="12"/>
              </w:rPr>
              <w:t>40 980,00</w:t>
            </w:r>
          </w:p>
        </w:tc>
        <w:tc>
          <w:tcPr>
            <w:tcW w:w="591" w:type="pct"/>
            <w:tcBorders>
              <w:top w:val="nil"/>
              <w:left w:val="nil"/>
              <w:bottom w:val="nil"/>
              <w:right w:val="nil"/>
            </w:tcBorders>
            <w:shd w:val="clear" w:color="000000" w:fill="D5E3F2"/>
            <w:noWrap/>
            <w:vAlign w:val="center"/>
            <w:hideMark/>
          </w:tcPr>
          <w:p w14:paraId="47FA3098"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1D5B7E9B" w14:textId="77777777" w:rsidTr="008246EE">
        <w:trPr>
          <w:trHeight w:val="85"/>
        </w:trPr>
        <w:tc>
          <w:tcPr>
            <w:tcW w:w="3127" w:type="pct"/>
            <w:tcBorders>
              <w:top w:val="nil"/>
              <w:left w:val="nil"/>
              <w:bottom w:val="nil"/>
              <w:right w:val="nil"/>
            </w:tcBorders>
            <w:shd w:val="clear" w:color="auto" w:fill="auto"/>
            <w:hideMark/>
          </w:tcPr>
          <w:p w14:paraId="478757FC"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14:paraId="2E474A85"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0002A058"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7FCE0324"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10845845" w14:textId="77777777" w:rsidTr="008246EE">
        <w:trPr>
          <w:trHeight w:val="85"/>
        </w:trPr>
        <w:tc>
          <w:tcPr>
            <w:tcW w:w="3127" w:type="pct"/>
            <w:tcBorders>
              <w:top w:val="nil"/>
              <w:left w:val="nil"/>
              <w:bottom w:val="nil"/>
              <w:right w:val="nil"/>
            </w:tcBorders>
            <w:shd w:val="clear" w:color="auto" w:fill="auto"/>
            <w:hideMark/>
          </w:tcPr>
          <w:p w14:paraId="5A14D1C1" w14:textId="77777777" w:rsidR="008246EE" w:rsidRPr="008246EE" w:rsidRDefault="008246EE" w:rsidP="008246EE">
            <w:pPr>
              <w:spacing w:line="240" w:lineRule="auto"/>
              <w:jc w:val="both"/>
              <w:rPr>
                <w:sz w:val="12"/>
                <w:szCs w:val="12"/>
              </w:rPr>
            </w:pPr>
            <w:r w:rsidRPr="008246EE">
              <w:rPr>
                <w:sz w:val="12"/>
                <w:szCs w:val="12"/>
              </w:rPr>
              <w:t>Opracowano dokumentację projektową. Roboty budowlane zaplanowano w 2025 r.</w:t>
            </w:r>
          </w:p>
        </w:tc>
        <w:tc>
          <w:tcPr>
            <w:tcW w:w="591" w:type="pct"/>
            <w:tcBorders>
              <w:top w:val="nil"/>
              <w:left w:val="nil"/>
              <w:bottom w:val="nil"/>
              <w:right w:val="nil"/>
            </w:tcBorders>
            <w:shd w:val="clear" w:color="auto" w:fill="auto"/>
            <w:vAlign w:val="center"/>
            <w:hideMark/>
          </w:tcPr>
          <w:p w14:paraId="6BBFC3F5" w14:textId="77777777" w:rsidR="008246EE" w:rsidRPr="008246EE" w:rsidRDefault="008246EE" w:rsidP="008246EE">
            <w:pPr>
              <w:spacing w:line="240" w:lineRule="auto"/>
              <w:jc w:val="both"/>
              <w:rPr>
                <w:sz w:val="12"/>
                <w:szCs w:val="12"/>
              </w:rPr>
            </w:pPr>
          </w:p>
        </w:tc>
        <w:tc>
          <w:tcPr>
            <w:tcW w:w="691" w:type="pct"/>
            <w:tcBorders>
              <w:top w:val="nil"/>
              <w:left w:val="nil"/>
              <w:bottom w:val="nil"/>
              <w:right w:val="nil"/>
            </w:tcBorders>
            <w:shd w:val="clear" w:color="auto" w:fill="auto"/>
            <w:vAlign w:val="center"/>
            <w:hideMark/>
          </w:tcPr>
          <w:p w14:paraId="36CD8EF5"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06F217B6"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48E0B424" w14:textId="77777777" w:rsidTr="008246EE">
        <w:trPr>
          <w:trHeight w:val="85"/>
        </w:trPr>
        <w:tc>
          <w:tcPr>
            <w:tcW w:w="3127" w:type="pct"/>
            <w:tcBorders>
              <w:top w:val="nil"/>
              <w:left w:val="nil"/>
              <w:bottom w:val="nil"/>
              <w:right w:val="nil"/>
            </w:tcBorders>
            <w:shd w:val="clear" w:color="auto" w:fill="auto"/>
            <w:vAlign w:val="center"/>
            <w:hideMark/>
          </w:tcPr>
          <w:p w14:paraId="403AF68E"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311174DC" w14:textId="77777777" w:rsidR="008246EE" w:rsidRPr="008246EE" w:rsidRDefault="008246EE" w:rsidP="008246EE">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05BCFC82"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3E2FBFDF"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1090B860" w14:textId="77777777" w:rsidTr="008246EE">
        <w:trPr>
          <w:trHeight w:val="85"/>
        </w:trPr>
        <w:tc>
          <w:tcPr>
            <w:tcW w:w="3127" w:type="pct"/>
            <w:tcBorders>
              <w:top w:val="nil"/>
              <w:left w:val="nil"/>
              <w:bottom w:val="nil"/>
              <w:right w:val="nil"/>
            </w:tcBorders>
            <w:shd w:val="clear" w:color="auto" w:fill="auto"/>
            <w:hideMark/>
          </w:tcPr>
          <w:p w14:paraId="6F6B92A8"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Urząd Dzielnicy Śródmieście</w:t>
            </w:r>
          </w:p>
        </w:tc>
        <w:tc>
          <w:tcPr>
            <w:tcW w:w="591" w:type="pct"/>
            <w:tcBorders>
              <w:top w:val="nil"/>
              <w:left w:val="nil"/>
              <w:bottom w:val="nil"/>
              <w:right w:val="nil"/>
            </w:tcBorders>
            <w:shd w:val="clear" w:color="auto" w:fill="auto"/>
            <w:vAlign w:val="center"/>
            <w:hideMark/>
          </w:tcPr>
          <w:p w14:paraId="0CE61F1C"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vAlign w:val="center"/>
            <w:hideMark/>
          </w:tcPr>
          <w:p w14:paraId="7344342F"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1A92E610"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6780C341" w14:textId="77777777" w:rsidTr="008246EE">
        <w:trPr>
          <w:trHeight w:val="85"/>
        </w:trPr>
        <w:tc>
          <w:tcPr>
            <w:tcW w:w="3127" w:type="pct"/>
            <w:tcBorders>
              <w:top w:val="nil"/>
              <w:left w:val="nil"/>
              <w:bottom w:val="nil"/>
              <w:right w:val="nil"/>
            </w:tcBorders>
            <w:shd w:val="clear" w:color="auto" w:fill="auto"/>
            <w:noWrap/>
            <w:vAlign w:val="center"/>
            <w:hideMark/>
          </w:tcPr>
          <w:p w14:paraId="1AFDF612"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80115</w:t>
            </w:r>
          </w:p>
        </w:tc>
        <w:tc>
          <w:tcPr>
            <w:tcW w:w="591" w:type="pct"/>
            <w:tcBorders>
              <w:top w:val="nil"/>
              <w:left w:val="nil"/>
              <w:bottom w:val="nil"/>
              <w:right w:val="nil"/>
            </w:tcBorders>
            <w:shd w:val="clear" w:color="auto" w:fill="auto"/>
            <w:noWrap/>
            <w:vAlign w:val="center"/>
            <w:hideMark/>
          </w:tcPr>
          <w:p w14:paraId="1BD5D70D"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75A7BE46"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F3B783E"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62D4AE7E" w14:textId="77777777" w:rsidTr="008246EE">
        <w:trPr>
          <w:trHeight w:val="85"/>
        </w:trPr>
        <w:tc>
          <w:tcPr>
            <w:tcW w:w="3127" w:type="pct"/>
            <w:tcBorders>
              <w:top w:val="nil"/>
              <w:left w:val="nil"/>
              <w:bottom w:val="nil"/>
              <w:right w:val="nil"/>
            </w:tcBorders>
            <w:shd w:val="clear" w:color="auto" w:fill="auto"/>
            <w:noWrap/>
            <w:vAlign w:val="center"/>
            <w:hideMark/>
          </w:tcPr>
          <w:p w14:paraId="51CF818F"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0AA28D6"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3AED6412"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024E792"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6BE8D08B" w14:textId="77777777" w:rsidTr="008246EE">
        <w:trPr>
          <w:trHeight w:val="85"/>
        </w:trPr>
        <w:tc>
          <w:tcPr>
            <w:tcW w:w="3127" w:type="pct"/>
            <w:tcBorders>
              <w:top w:val="nil"/>
              <w:left w:val="nil"/>
              <w:bottom w:val="nil"/>
              <w:right w:val="nil"/>
            </w:tcBorders>
            <w:shd w:val="clear" w:color="000000" w:fill="D5E3F2"/>
            <w:vAlign w:val="center"/>
            <w:hideMark/>
          </w:tcPr>
          <w:p w14:paraId="14370B8A" w14:textId="77777777" w:rsidR="008246EE" w:rsidRPr="008246EE" w:rsidRDefault="008246EE" w:rsidP="008246EE">
            <w:pPr>
              <w:spacing w:line="240" w:lineRule="auto"/>
              <w:rPr>
                <w:b/>
                <w:bCs/>
                <w:sz w:val="12"/>
                <w:szCs w:val="12"/>
              </w:rPr>
            </w:pPr>
            <w:r w:rsidRPr="008246EE">
              <w:rPr>
                <w:b/>
                <w:bCs/>
                <w:sz w:val="12"/>
                <w:szCs w:val="12"/>
              </w:rPr>
              <w:t>Przebudowa lokali mieszkalnych na sale edukacyjne w liceach ogólnokształcących - dokumentacja projektowa</w:t>
            </w:r>
          </w:p>
        </w:tc>
        <w:tc>
          <w:tcPr>
            <w:tcW w:w="591" w:type="pct"/>
            <w:tcBorders>
              <w:top w:val="nil"/>
              <w:left w:val="nil"/>
              <w:bottom w:val="nil"/>
              <w:right w:val="nil"/>
            </w:tcBorders>
            <w:shd w:val="clear" w:color="000000" w:fill="D5E3F2"/>
            <w:noWrap/>
            <w:vAlign w:val="center"/>
            <w:hideMark/>
          </w:tcPr>
          <w:p w14:paraId="1EC278F6" w14:textId="77777777" w:rsidR="008246EE" w:rsidRPr="008246EE" w:rsidRDefault="008246EE" w:rsidP="008246EE">
            <w:pPr>
              <w:spacing w:line="240" w:lineRule="auto"/>
              <w:jc w:val="right"/>
              <w:rPr>
                <w:b/>
                <w:bCs/>
                <w:sz w:val="12"/>
                <w:szCs w:val="12"/>
              </w:rPr>
            </w:pPr>
            <w:r w:rsidRPr="008246EE">
              <w:rPr>
                <w:b/>
                <w:bCs/>
                <w:sz w:val="12"/>
                <w:szCs w:val="12"/>
              </w:rPr>
              <w:t>43 000</w:t>
            </w:r>
          </w:p>
        </w:tc>
        <w:tc>
          <w:tcPr>
            <w:tcW w:w="691" w:type="pct"/>
            <w:tcBorders>
              <w:top w:val="nil"/>
              <w:left w:val="nil"/>
              <w:bottom w:val="nil"/>
              <w:right w:val="nil"/>
            </w:tcBorders>
            <w:shd w:val="clear" w:color="000000" w:fill="D5E3F2"/>
            <w:noWrap/>
            <w:vAlign w:val="center"/>
            <w:hideMark/>
          </w:tcPr>
          <w:p w14:paraId="25A74851" w14:textId="77777777" w:rsidR="008246EE" w:rsidRPr="008246EE" w:rsidRDefault="008246EE" w:rsidP="008246EE">
            <w:pPr>
              <w:spacing w:line="240" w:lineRule="auto"/>
              <w:jc w:val="right"/>
              <w:rPr>
                <w:b/>
                <w:bCs/>
                <w:sz w:val="12"/>
                <w:szCs w:val="12"/>
              </w:rPr>
            </w:pPr>
            <w:r w:rsidRPr="008246EE">
              <w:rPr>
                <w:b/>
                <w:bCs/>
                <w:sz w:val="12"/>
                <w:szCs w:val="12"/>
              </w:rPr>
              <w:t>42 980,00</w:t>
            </w:r>
          </w:p>
        </w:tc>
        <w:tc>
          <w:tcPr>
            <w:tcW w:w="591" w:type="pct"/>
            <w:tcBorders>
              <w:top w:val="nil"/>
              <w:left w:val="nil"/>
              <w:bottom w:val="nil"/>
              <w:right w:val="nil"/>
            </w:tcBorders>
            <w:shd w:val="clear" w:color="000000" w:fill="D5E3F2"/>
            <w:noWrap/>
            <w:vAlign w:val="center"/>
            <w:hideMark/>
          </w:tcPr>
          <w:p w14:paraId="1D8E01D3"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2FF8E2D4" w14:textId="77777777" w:rsidTr="008246EE">
        <w:trPr>
          <w:trHeight w:val="85"/>
        </w:trPr>
        <w:tc>
          <w:tcPr>
            <w:tcW w:w="3127" w:type="pct"/>
            <w:tcBorders>
              <w:top w:val="nil"/>
              <w:left w:val="nil"/>
              <w:bottom w:val="nil"/>
              <w:right w:val="nil"/>
            </w:tcBorders>
            <w:shd w:val="clear" w:color="auto" w:fill="auto"/>
            <w:hideMark/>
          </w:tcPr>
          <w:p w14:paraId="5D955CFB"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14:paraId="461CE605"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5DB129AD"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7098C635"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37E9570B" w14:textId="77777777" w:rsidTr="008246EE">
        <w:trPr>
          <w:trHeight w:val="85"/>
        </w:trPr>
        <w:tc>
          <w:tcPr>
            <w:tcW w:w="3127" w:type="pct"/>
            <w:tcBorders>
              <w:top w:val="nil"/>
              <w:left w:val="nil"/>
              <w:bottom w:val="nil"/>
              <w:right w:val="nil"/>
            </w:tcBorders>
            <w:shd w:val="clear" w:color="auto" w:fill="auto"/>
            <w:hideMark/>
          </w:tcPr>
          <w:p w14:paraId="7A22B75A" w14:textId="77777777" w:rsidR="008246EE" w:rsidRPr="008246EE" w:rsidRDefault="008246EE" w:rsidP="008246EE">
            <w:pPr>
              <w:spacing w:line="240" w:lineRule="auto"/>
              <w:jc w:val="both"/>
              <w:rPr>
                <w:sz w:val="12"/>
                <w:szCs w:val="12"/>
              </w:rPr>
            </w:pPr>
            <w:r w:rsidRPr="008246EE">
              <w:rPr>
                <w:sz w:val="12"/>
                <w:szCs w:val="12"/>
              </w:rPr>
              <w:t>Opracowano dokumentację projektową. Roboty budowlane zaplanowano w 2025 r.</w:t>
            </w:r>
          </w:p>
        </w:tc>
        <w:tc>
          <w:tcPr>
            <w:tcW w:w="591" w:type="pct"/>
            <w:tcBorders>
              <w:top w:val="nil"/>
              <w:left w:val="nil"/>
              <w:bottom w:val="nil"/>
              <w:right w:val="nil"/>
            </w:tcBorders>
            <w:shd w:val="clear" w:color="auto" w:fill="auto"/>
            <w:vAlign w:val="center"/>
            <w:hideMark/>
          </w:tcPr>
          <w:p w14:paraId="20E0FDD2" w14:textId="77777777" w:rsidR="008246EE" w:rsidRPr="008246EE" w:rsidRDefault="008246EE" w:rsidP="008246EE">
            <w:pPr>
              <w:spacing w:line="240" w:lineRule="auto"/>
              <w:jc w:val="both"/>
              <w:rPr>
                <w:sz w:val="12"/>
                <w:szCs w:val="12"/>
              </w:rPr>
            </w:pPr>
          </w:p>
        </w:tc>
        <w:tc>
          <w:tcPr>
            <w:tcW w:w="691" w:type="pct"/>
            <w:tcBorders>
              <w:top w:val="nil"/>
              <w:left w:val="nil"/>
              <w:bottom w:val="nil"/>
              <w:right w:val="nil"/>
            </w:tcBorders>
            <w:shd w:val="clear" w:color="auto" w:fill="auto"/>
            <w:vAlign w:val="center"/>
            <w:hideMark/>
          </w:tcPr>
          <w:p w14:paraId="72761A28"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37D66B90"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213D85C3" w14:textId="77777777" w:rsidTr="008246EE">
        <w:trPr>
          <w:trHeight w:val="85"/>
        </w:trPr>
        <w:tc>
          <w:tcPr>
            <w:tcW w:w="3127" w:type="pct"/>
            <w:tcBorders>
              <w:top w:val="nil"/>
              <w:left w:val="nil"/>
              <w:bottom w:val="nil"/>
              <w:right w:val="nil"/>
            </w:tcBorders>
            <w:shd w:val="clear" w:color="auto" w:fill="auto"/>
            <w:vAlign w:val="center"/>
            <w:hideMark/>
          </w:tcPr>
          <w:p w14:paraId="0DBD11C6"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295F8510" w14:textId="77777777" w:rsidR="008246EE" w:rsidRPr="008246EE" w:rsidRDefault="008246EE" w:rsidP="008246EE">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50809020"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6F26093E"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33766841" w14:textId="77777777" w:rsidTr="008246EE">
        <w:trPr>
          <w:trHeight w:val="85"/>
        </w:trPr>
        <w:tc>
          <w:tcPr>
            <w:tcW w:w="3127" w:type="pct"/>
            <w:tcBorders>
              <w:top w:val="nil"/>
              <w:left w:val="nil"/>
              <w:bottom w:val="nil"/>
              <w:right w:val="nil"/>
            </w:tcBorders>
            <w:shd w:val="clear" w:color="auto" w:fill="auto"/>
            <w:hideMark/>
          </w:tcPr>
          <w:p w14:paraId="50415597"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Urząd Dzielnicy Śródmieście</w:t>
            </w:r>
          </w:p>
        </w:tc>
        <w:tc>
          <w:tcPr>
            <w:tcW w:w="591" w:type="pct"/>
            <w:tcBorders>
              <w:top w:val="nil"/>
              <w:left w:val="nil"/>
              <w:bottom w:val="nil"/>
              <w:right w:val="nil"/>
            </w:tcBorders>
            <w:shd w:val="clear" w:color="auto" w:fill="auto"/>
            <w:vAlign w:val="center"/>
            <w:hideMark/>
          </w:tcPr>
          <w:p w14:paraId="757D7431"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vAlign w:val="center"/>
            <w:hideMark/>
          </w:tcPr>
          <w:p w14:paraId="68DF830B"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61B337F4"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1FDFE76B" w14:textId="77777777" w:rsidTr="008246EE">
        <w:trPr>
          <w:trHeight w:val="85"/>
        </w:trPr>
        <w:tc>
          <w:tcPr>
            <w:tcW w:w="3127" w:type="pct"/>
            <w:tcBorders>
              <w:top w:val="nil"/>
              <w:left w:val="nil"/>
              <w:bottom w:val="nil"/>
              <w:right w:val="nil"/>
            </w:tcBorders>
            <w:shd w:val="clear" w:color="auto" w:fill="auto"/>
            <w:noWrap/>
            <w:vAlign w:val="center"/>
            <w:hideMark/>
          </w:tcPr>
          <w:p w14:paraId="608A4C92"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80120</w:t>
            </w:r>
          </w:p>
        </w:tc>
        <w:tc>
          <w:tcPr>
            <w:tcW w:w="591" w:type="pct"/>
            <w:tcBorders>
              <w:top w:val="nil"/>
              <w:left w:val="nil"/>
              <w:bottom w:val="nil"/>
              <w:right w:val="nil"/>
            </w:tcBorders>
            <w:shd w:val="clear" w:color="auto" w:fill="auto"/>
            <w:noWrap/>
            <w:vAlign w:val="center"/>
            <w:hideMark/>
          </w:tcPr>
          <w:p w14:paraId="34A85767"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392DE681"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0F0C5C5"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2140F268" w14:textId="77777777" w:rsidTr="008246EE">
        <w:trPr>
          <w:trHeight w:val="85"/>
        </w:trPr>
        <w:tc>
          <w:tcPr>
            <w:tcW w:w="3127" w:type="pct"/>
            <w:tcBorders>
              <w:top w:val="nil"/>
              <w:left w:val="nil"/>
              <w:bottom w:val="nil"/>
              <w:right w:val="nil"/>
            </w:tcBorders>
            <w:shd w:val="clear" w:color="auto" w:fill="auto"/>
            <w:noWrap/>
            <w:vAlign w:val="center"/>
            <w:hideMark/>
          </w:tcPr>
          <w:p w14:paraId="6BBDA6F8"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5BB73A6"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6350955F"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57F5732"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016D91C2" w14:textId="77777777" w:rsidTr="008246EE">
        <w:trPr>
          <w:trHeight w:val="85"/>
        </w:trPr>
        <w:tc>
          <w:tcPr>
            <w:tcW w:w="3127" w:type="pct"/>
            <w:tcBorders>
              <w:top w:val="nil"/>
              <w:left w:val="nil"/>
              <w:bottom w:val="nil"/>
              <w:right w:val="nil"/>
            </w:tcBorders>
            <w:shd w:val="clear" w:color="000000" w:fill="D5E3F2"/>
            <w:vAlign w:val="center"/>
            <w:hideMark/>
          </w:tcPr>
          <w:p w14:paraId="53A04012" w14:textId="77777777" w:rsidR="008246EE" w:rsidRPr="008246EE" w:rsidRDefault="008246EE" w:rsidP="008246EE">
            <w:pPr>
              <w:spacing w:line="240" w:lineRule="auto"/>
              <w:rPr>
                <w:b/>
                <w:bCs/>
                <w:sz w:val="12"/>
                <w:szCs w:val="12"/>
              </w:rPr>
            </w:pPr>
            <w:r w:rsidRPr="008246EE">
              <w:rPr>
                <w:b/>
                <w:bCs/>
                <w:sz w:val="12"/>
                <w:szCs w:val="12"/>
              </w:rPr>
              <w:t>Budowa boiska piłkarskiego przy ul. Zakroczymskiej 6</w:t>
            </w:r>
          </w:p>
        </w:tc>
        <w:tc>
          <w:tcPr>
            <w:tcW w:w="591" w:type="pct"/>
            <w:tcBorders>
              <w:top w:val="nil"/>
              <w:left w:val="nil"/>
              <w:bottom w:val="nil"/>
              <w:right w:val="nil"/>
            </w:tcBorders>
            <w:shd w:val="clear" w:color="000000" w:fill="D5E3F2"/>
            <w:noWrap/>
            <w:vAlign w:val="center"/>
            <w:hideMark/>
          </w:tcPr>
          <w:p w14:paraId="45C6C689" w14:textId="77777777" w:rsidR="008246EE" w:rsidRPr="008246EE" w:rsidRDefault="008246EE" w:rsidP="008246EE">
            <w:pPr>
              <w:spacing w:line="240" w:lineRule="auto"/>
              <w:jc w:val="right"/>
              <w:rPr>
                <w:b/>
                <w:bCs/>
                <w:sz w:val="12"/>
                <w:szCs w:val="12"/>
              </w:rPr>
            </w:pPr>
            <w:r w:rsidRPr="008246EE">
              <w:rPr>
                <w:b/>
                <w:bCs/>
                <w:sz w:val="12"/>
                <w:szCs w:val="12"/>
              </w:rPr>
              <w:t>2 077 599</w:t>
            </w:r>
          </w:p>
        </w:tc>
        <w:tc>
          <w:tcPr>
            <w:tcW w:w="691" w:type="pct"/>
            <w:tcBorders>
              <w:top w:val="nil"/>
              <w:left w:val="nil"/>
              <w:bottom w:val="nil"/>
              <w:right w:val="nil"/>
            </w:tcBorders>
            <w:shd w:val="clear" w:color="000000" w:fill="D5E3F2"/>
            <w:noWrap/>
            <w:vAlign w:val="center"/>
            <w:hideMark/>
          </w:tcPr>
          <w:p w14:paraId="75BB40FF" w14:textId="77777777" w:rsidR="008246EE" w:rsidRPr="008246EE" w:rsidRDefault="008246EE" w:rsidP="008246EE">
            <w:pPr>
              <w:spacing w:line="240" w:lineRule="auto"/>
              <w:jc w:val="right"/>
              <w:rPr>
                <w:b/>
                <w:bCs/>
                <w:sz w:val="12"/>
                <w:szCs w:val="12"/>
              </w:rPr>
            </w:pPr>
            <w:r w:rsidRPr="008246EE">
              <w:rPr>
                <w:b/>
                <w:bCs/>
                <w:sz w:val="12"/>
                <w:szCs w:val="12"/>
              </w:rPr>
              <w:t>1 846 000,00</w:t>
            </w:r>
          </w:p>
        </w:tc>
        <w:tc>
          <w:tcPr>
            <w:tcW w:w="591" w:type="pct"/>
            <w:tcBorders>
              <w:top w:val="nil"/>
              <w:left w:val="nil"/>
              <w:bottom w:val="nil"/>
              <w:right w:val="nil"/>
            </w:tcBorders>
            <w:shd w:val="clear" w:color="000000" w:fill="D5E3F2"/>
            <w:noWrap/>
            <w:vAlign w:val="center"/>
            <w:hideMark/>
          </w:tcPr>
          <w:p w14:paraId="2BB95E90" w14:textId="77777777" w:rsidR="008246EE" w:rsidRPr="008246EE" w:rsidRDefault="008246EE" w:rsidP="008246EE">
            <w:pPr>
              <w:spacing w:line="240" w:lineRule="auto"/>
              <w:jc w:val="right"/>
              <w:rPr>
                <w:b/>
                <w:bCs/>
                <w:sz w:val="12"/>
                <w:szCs w:val="12"/>
              </w:rPr>
            </w:pPr>
            <w:r w:rsidRPr="008246EE">
              <w:rPr>
                <w:b/>
                <w:bCs/>
                <w:sz w:val="12"/>
                <w:szCs w:val="12"/>
              </w:rPr>
              <w:t>88,9%</w:t>
            </w:r>
          </w:p>
        </w:tc>
      </w:tr>
      <w:tr w:rsidR="008246EE" w:rsidRPr="008246EE" w14:paraId="1D69AD61" w14:textId="77777777" w:rsidTr="008246EE">
        <w:trPr>
          <w:trHeight w:val="85"/>
        </w:trPr>
        <w:tc>
          <w:tcPr>
            <w:tcW w:w="3127" w:type="pct"/>
            <w:tcBorders>
              <w:top w:val="nil"/>
              <w:left w:val="nil"/>
              <w:bottom w:val="nil"/>
              <w:right w:val="nil"/>
            </w:tcBorders>
            <w:shd w:val="clear" w:color="auto" w:fill="auto"/>
            <w:hideMark/>
          </w:tcPr>
          <w:p w14:paraId="637D71FA"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14:paraId="5E8A6DFE"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7FAA9D55"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4F62D3F1"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3297B6C3" w14:textId="77777777" w:rsidTr="008246EE">
        <w:trPr>
          <w:trHeight w:val="85"/>
        </w:trPr>
        <w:tc>
          <w:tcPr>
            <w:tcW w:w="3127" w:type="pct"/>
            <w:tcBorders>
              <w:top w:val="nil"/>
              <w:left w:val="nil"/>
              <w:bottom w:val="nil"/>
              <w:right w:val="nil"/>
            </w:tcBorders>
            <w:shd w:val="clear" w:color="auto" w:fill="auto"/>
            <w:hideMark/>
          </w:tcPr>
          <w:p w14:paraId="7A2D1A22" w14:textId="77777777" w:rsidR="008246EE" w:rsidRPr="008246EE" w:rsidRDefault="008246EE" w:rsidP="008246EE">
            <w:pPr>
              <w:spacing w:line="240" w:lineRule="auto"/>
              <w:rPr>
                <w:sz w:val="12"/>
                <w:szCs w:val="12"/>
              </w:rPr>
            </w:pPr>
            <w:r w:rsidRPr="008246EE">
              <w:rPr>
                <w:sz w:val="12"/>
                <w:szCs w:val="12"/>
              </w:rPr>
              <w:t>Przebudowano nawierzchnię boiska do piłki nożnej z trawy syntetycznej o powierzchni 1800 m</w:t>
            </w:r>
            <w:r w:rsidRPr="008246EE">
              <w:rPr>
                <w:sz w:val="12"/>
                <w:szCs w:val="12"/>
                <w:vertAlign w:val="superscript"/>
              </w:rPr>
              <w:t>2</w:t>
            </w:r>
            <w:r w:rsidRPr="008246EE">
              <w:rPr>
                <w:sz w:val="12"/>
                <w:szCs w:val="12"/>
              </w:rPr>
              <w:t>. Wybudowano ogrodzenie, zmontowano wyposażenie sportowe, elementy małej architektury, wykonano instalację oświetlenia i odwodnienia. Dokonano wycinki drzew oraz nasadzenia nowych.</w:t>
            </w:r>
          </w:p>
        </w:tc>
        <w:tc>
          <w:tcPr>
            <w:tcW w:w="591" w:type="pct"/>
            <w:tcBorders>
              <w:top w:val="nil"/>
              <w:left w:val="nil"/>
              <w:bottom w:val="nil"/>
              <w:right w:val="nil"/>
            </w:tcBorders>
            <w:shd w:val="clear" w:color="auto" w:fill="auto"/>
            <w:vAlign w:val="center"/>
            <w:hideMark/>
          </w:tcPr>
          <w:p w14:paraId="2F507786" w14:textId="77777777" w:rsidR="008246EE" w:rsidRPr="008246EE" w:rsidRDefault="008246EE" w:rsidP="008246EE">
            <w:pPr>
              <w:spacing w:line="240" w:lineRule="auto"/>
              <w:rPr>
                <w:sz w:val="12"/>
                <w:szCs w:val="12"/>
              </w:rPr>
            </w:pPr>
          </w:p>
        </w:tc>
        <w:tc>
          <w:tcPr>
            <w:tcW w:w="691" w:type="pct"/>
            <w:tcBorders>
              <w:top w:val="nil"/>
              <w:left w:val="nil"/>
              <w:bottom w:val="nil"/>
              <w:right w:val="nil"/>
            </w:tcBorders>
            <w:shd w:val="clear" w:color="auto" w:fill="auto"/>
            <w:vAlign w:val="center"/>
            <w:hideMark/>
          </w:tcPr>
          <w:p w14:paraId="3D061C2F"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2E73FC02"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22933038" w14:textId="77777777" w:rsidTr="008246EE">
        <w:trPr>
          <w:trHeight w:val="85"/>
        </w:trPr>
        <w:tc>
          <w:tcPr>
            <w:tcW w:w="3127" w:type="pct"/>
            <w:tcBorders>
              <w:top w:val="nil"/>
              <w:left w:val="nil"/>
              <w:bottom w:val="nil"/>
              <w:right w:val="nil"/>
            </w:tcBorders>
            <w:shd w:val="clear" w:color="auto" w:fill="auto"/>
            <w:vAlign w:val="center"/>
            <w:hideMark/>
          </w:tcPr>
          <w:p w14:paraId="014B2F1C"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3C5AF799" w14:textId="77777777" w:rsidR="008246EE" w:rsidRPr="008246EE" w:rsidRDefault="008246EE" w:rsidP="008246EE">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08D98BCB"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1CD49635"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6B157B48" w14:textId="77777777" w:rsidTr="008246EE">
        <w:trPr>
          <w:trHeight w:val="85"/>
        </w:trPr>
        <w:tc>
          <w:tcPr>
            <w:tcW w:w="3127" w:type="pct"/>
            <w:tcBorders>
              <w:top w:val="nil"/>
              <w:left w:val="nil"/>
              <w:bottom w:val="nil"/>
              <w:right w:val="nil"/>
            </w:tcBorders>
            <w:shd w:val="clear" w:color="auto" w:fill="auto"/>
            <w:hideMark/>
          </w:tcPr>
          <w:p w14:paraId="03AD9A55"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Urząd Dzielnicy Śródmieście</w:t>
            </w:r>
          </w:p>
        </w:tc>
        <w:tc>
          <w:tcPr>
            <w:tcW w:w="591" w:type="pct"/>
            <w:tcBorders>
              <w:top w:val="nil"/>
              <w:left w:val="nil"/>
              <w:bottom w:val="nil"/>
              <w:right w:val="nil"/>
            </w:tcBorders>
            <w:shd w:val="clear" w:color="auto" w:fill="auto"/>
            <w:vAlign w:val="center"/>
            <w:hideMark/>
          </w:tcPr>
          <w:p w14:paraId="36065505"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vAlign w:val="center"/>
            <w:hideMark/>
          </w:tcPr>
          <w:p w14:paraId="2BF865C1"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736454C8"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21A49E96" w14:textId="77777777" w:rsidTr="008246EE">
        <w:trPr>
          <w:trHeight w:val="85"/>
        </w:trPr>
        <w:tc>
          <w:tcPr>
            <w:tcW w:w="3127" w:type="pct"/>
            <w:tcBorders>
              <w:top w:val="nil"/>
              <w:left w:val="nil"/>
              <w:bottom w:val="nil"/>
              <w:right w:val="nil"/>
            </w:tcBorders>
            <w:shd w:val="clear" w:color="auto" w:fill="auto"/>
            <w:noWrap/>
            <w:vAlign w:val="center"/>
            <w:hideMark/>
          </w:tcPr>
          <w:p w14:paraId="32277876"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80115</w:t>
            </w:r>
          </w:p>
        </w:tc>
        <w:tc>
          <w:tcPr>
            <w:tcW w:w="591" w:type="pct"/>
            <w:tcBorders>
              <w:top w:val="nil"/>
              <w:left w:val="nil"/>
              <w:bottom w:val="nil"/>
              <w:right w:val="nil"/>
            </w:tcBorders>
            <w:shd w:val="clear" w:color="auto" w:fill="auto"/>
            <w:noWrap/>
            <w:vAlign w:val="center"/>
            <w:hideMark/>
          </w:tcPr>
          <w:p w14:paraId="2F4511B9"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07C5AB4B"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54921DB"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3D7686B1" w14:textId="77777777" w:rsidTr="008246EE">
        <w:trPr>
          <w:trHeight w:val="85"/>
        </w:trPr>
        <w:tc>
          <w:tcPr>
            <w:tcW w:w="3127" w:type="pct"/>
            <w:tcBorders>
              <w:top w:val="nil"/>
              <w:left w:val="nil"/>
              <w:bottom w:val="nil"/>
              <w:right w:val="nil"/>
            </w:tcBorders>
            <w:shd w:val="clear" w:color="auto" w:fill="auto"/>
            <w:noWrap/>
            <w:vAlign w:val="center"/>
            <w:hideMark/>
          </w:tcPr>
          <w:p w14:paraId="436493AB"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481E349"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05F92B09"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2F49EA2"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4C4EA2F1" w14:textId="77777777" w:rsidTr="008246EE">
        <w:trPr>
          <w:trHeight w:val="85"/>
        </w:trPr>
        <w:tc>
          <w:tcPr>
            <w:tcW w:w="3127" w:type="pct"/>
            <w:tcBorders>
              <w:top w:val="nil"/>
              <w:left w:val="nil"/>
              <w:bottom w:val="nil"/>
              <w:right w:val="nil"/>
            </w:tcBorders>
            <w:shd w:val="clear" w:color="000000" w:fill="D5E3F2"/>
            <w:vAlign w:val="center"/>
            <w:hideMark/>
          </w:tcPr>
          <w:p w14:paraId="071A05FA" w14:textId="77777777" w:rsidR="008246EE" w:rsidRPr="008246EE" w:rsidRDefault="008246EE" w:rsidP="008246EE">
            <w:pPr>
              <w:spacing w:line="240" w:lineRule="auto"/>
              <w:rPr>
                <w:b/>
                <w:bCs/>
                <w:sz w:val="12"/>
                <w:szCs w:val="12"/>
              </w:rPr>
            </w:pPr>
            <w:r w:rsidRPr="008246EE">
              <w:rPr>
                <w:b/>
                <w:bCs/>
                <w:sz w:val="12"/>
                <w:szCs w:val="12"/>
              </w:rPr>
              <w:t>Budowa hali sportowej przy Szkole Podstawowej nr 158, ul. Ciasna</w:t>
            </w:r>
          </w:p>
        </w:tc>
        <w:tc>
          <w:tcPr>
            <w:tcW w:w="591" w:type="pct"/>
            <w:tcBorders>
              <w:top w:val="nil"/>
              <w:left w:val="nil"/>
              <w:bottom w:val="nil"/>
              <w:right w:val="nil"/>
            </w:tcBorders>
            <w:shd w:val="clear" w:color="000000" w:fill="D5E3F2"/>
            <w:noWrap/>
            <w:vAlign w:val="center"/>
            <w:hideMark/>
          </w:tcPr>
          <w:p w14:paraId="0C63FADA" w14:textId="77777777" w:rsidR="008246EE" w:rsidRPr="008246EE" w:rsidRDefault="008246EE" w:rsidP="008246EE">
            <w:pPr>
              <w:spacing w:line="240" w:lineRule="auto"/>
              <w:jc w:val="right"/>
              <w:rPr>
                <w:b/>
                <w:bCs/>
                <w:sz w:val="12"/>
                <w:szCs w:val="12"/>
              </w:rPr>
            </w:pPr>
            <w:r w:rsidRPr="008246EE">
              <w:rPr>
                <w:b/>
                <w:bCs/>
                <w:sz w:val="12"/>
                <w:szCs w:val="12"/>
              </w:rPr>
              <w:t>17 126 307</w:t>
            </w:r>
          </w:p>
        </w:tc>
        <w:tc>
          <w:tcPr>
            <w:tcW w:w="691" w:type="pct"/>
            <w:tcBorders>
              <w:top w:val="nil"/>
              <w:left w:val="nil"/>
              <w:bottom w:val="nil"/>
              <w:right w:val="nil"/>
            </w:tcBorders>
            <w:shd w:val="clear" w:color="000000" w:fill="D5E3F2"/>
            <w:noWrap/>
            <w:vAlign w:val="center"/>
            <w:hideMark/>
          </w:tcPr>
          <w:p w14:paraId="729B250E" w14:textId="77777777" w:rsidR="008246EE" w:rsidRPr="008246EE" w:rsidRDefault="008246EE" w:rsidP="008246EE">
            <w:pPr>
              <w:spacing w:line="240" w:lineRule="auto"/>
              <w:jc w:val="right"/>
              <w:rPr>
                <w:b/>
                <w:bCs/>
                <w:sz w:val="12"/>
                <w:szCs w:val="12"/>
              </w:rPr>
            </w:pPr>
            <w:r w:rsidRPr="008246EE">
              <w:rPr>
                <w:b/>
                <w:bCs/>
                <w:sz w:val="12"/>
                <w:szCs w:val="12"/>
              </w:rPr>
              <w:t>17 062 494,08</w:t>
            </w:r>
          </w:p>
        </w:tc>
        <w:tc>
          <w:tcPr>
            <w:tcW w:w="591" w:type="pct"/>
            <w:tcBorders>
              <w:top w:val="nil"/>
              <w:left w:val="nil"/>
              <w:bottom w:val="nil"/>
              <w:right w:val="nil"/>
            </w:tcBorders>
            <w:shd w:val="clear" w:color="000000" w:fill="D5E3F2"/>
            <w:noWrap/>
            <w:vAlign w:val="center"/>
            <w:hideMark/>
          </w:tcPr>
          <w:p w14:paraId="44E97C34" w14:textId="77777777" w:rsidR="008246EE" w:rsidRPr="008246EE" w:rsidRDefault="008246EE" w:rsidP="008246EE">
            <w:pPr>
              <w:spacing w:line="240" w:lineRule="auto"/>
              <w:jc w:val="right"/>
              <w:rPr>
                <w:b/>
                <w:bCs/>
                <w:sz w:val="12"/>
                <w:szCs w:val="12"/>
              </w:rPr>
            </w:pPr>
            <w:r w:rsidRPr="008246EE">
              <w:rPr>
                <w:b/>
                <w:bCs/>
                <w:sz w:val="12"/>
                <w:szCs w:val="12"/>
              </w:rPr>
              <w:t>99,6%</w:t>
            </w:r>
          </w:p>
        </w:tc>
      </w:tr>
      <w:tr w:rsidR="008246EE" w:rsidRPr="008246EE" w14:paraId="4ADF393B" w14:textId="77777777" w:rsidTr="008246EE">
        <w:trPr>
          <w:trHeight w:val="85"/>
        </w:trPr>
        <w:tc>
          <w:tcPr>
            <w:tcW w:w="3127" w:type="pct"/>
            <w:tcBorders>
              <w:top w:val="nil"/>
              <w:left w:val="nil"/>
              <w:bottom w:val="nil"/>
              <w:right w:val="nil"/>
            </w:tcBorders>
            <w:shd w:val="clear" w:color="auto" w:fill="auto"/>
            <w:hideMark/>
          </w:tcPr>
          <w:p w14:paraId="7FCDDF66"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14:paraId="180042D2"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5D102204"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4EF5E857"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03216639" w14:textId="77777777" w:rsidTr="008246EE">
        <w:trPr>
          <w:trHeight w:val="85"/>
        </w:trPr>
        <w:tc>
          <w:tcPr>
            <w:tcW w:w="3127" w:type="pct"/>
            <w:tcBorders>
              <w:top w:val="nil"/>
              <w:left w:val="nil"/>
              <w:bottom w:val="nil"/>
              <w:right w:val="nil"/>
            </w:tcBorders>
            <w:shd w:val="clear" w:color="auto" w:fill="auto"/>
            <w:hideMark/>
          </w:tcPr>
          <w:p w14:paraId="70A36E4A" w14:textId="77777777" w:rsidR="008246EE" w:rsidRPr="008246EE" w:rsidRDefault="008246EE" w:rsidP="008246EE">
            <w:pPr>
              <w:spacing w:line="240" w:lineRule="auto"/>
              <w:rPr>
                <w:sz w:val="12"/>
                <w:szCs w:val="12"/>
              </w:rPr>
            </w:pPr>
            <w:r w:rsidRPr="008246EE">
              <w:rPr>
                <w:sz w:val="12"/>
                <w:szCs w:val="12"/>
              </w:rPr>
              <w:t>Kontynuowano roboty budowlane w zakresie hydroizolacji budynku, stolarki aluminiowej zewnętrznej i wewnętrznej, elewacji, ścian murowych,  instalacji sanitarnych, instalacji elektrycznych i teletechnicznych oraz instalacji wentylacji i klimatyzacji. Wykonano posadzki betonowe, pokrycie dachowe, modernizację instalacji na poziomie piwnicy. Zrealizowano montaż drzwi płycinowych i stalowych, windy, montażu wyposażenia sportowego. Prace będą kontynuowane w 2025 r.</w:t>
            </w:r>
          </w:p>
        </w:tc>
        <w:tc>
          <w:tcPr>
            <w:tcW w:w="591" w:type="pct"/>
            <w:tcBorders>
              <w:top w:val="nil"/>
              <w:left w:val="nil"/>
              <w:bottom w:val="nil"/>
              <w:right w:val="nil"/>
            </w:tcBorders>
            <w:shd w:val="clear" w:color="auto" w:fill="auto"/>
            <w:vAlign w:val="center"/>
            <w:hideMark/>
          </w:tcPr>
          <w:p w14:paraId="48CAEF43" w14:textId="77777777" w:rsidR="008246EE" w:rsidRPr="008246EE" w:rsidRDefault="008246EE" w:rsidP="008246EE">
            <w:pPr>
              <w:spacing w:line="240" w:lineRule="auto"/>
              <w:rPr>
                <w:sz w:val="12"/>
                <w:szCs w:val="12"/>
              </w:rPr>
            </w:pPr>
          </w:p>
        </w:tc>
        <w:tc>
          <w:tcPr>
            <w:tcW w:w="691" w:type="pct"/>
            <w:tcBorders>
              <w:top w:val="nil"/>
              <w:left w:val="nil"/>
              <w:bottom w:val="nil"/>
              <w:right w:val="nil"/>
            </w:tcBorders>
            <w:shd w:val="clear" w:color="auto" w:fill="auto"/>
            <w:vAlign w:val="center"/>
            <w:hideMark/>
          </w:tcPr>
          <w:p w14:paraId="2C49CA36"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25DF5089"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6881F514" w14:textId="77777777" w:rsidTr="008246EE">
        <w:trPr>
          <w:trHeight w:val="85"/>
        </w:trPr>
        <w:tc>
          <w:tcPr>
            <w:tcW w:w="3127" w:type="pct"/>
            <w:tcBorders>
              <w:top w:val="nil"/>
              <w:left w:val="nil"/>
              <w:bottom w:val="nil"/>
              <w:right w:val="nil"/>
            </w:tcBorders>
            <w:shd w:val="clear" w:color="auto" w:fill="auto"/>
            <w:vAlign w:val="center"/>
            <w:hideMark/>
          </w:tcPr>
          <w:p w14:paraId="335B5301"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518C0CFB" w14:textId="77777777" w:rsidR="008246EE" w:rsidRPr="008246EE" w:rsidRDefault="008246EE" w:rsidP="008246EE">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04DACBD5"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58CA6B44"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1A217E48" w14:textId="77777777" w:rsidTr="008246EE">
        <w:trPr>
          <w:trHeight w:val="85"/>
        </w:trPr>
        <w:tc>
          <w:tcPr>
            <w:tcW w:w="3127" w:type="pct"/>
            <w:tcBorders>
              <w:top w:val="nil"/>
              <w:left w:val="nil"/>
              <w:bottom w:val="nil"/>
              <w:right w:val="nil"/>
            </w:tcBorders>
            <w:shd w:val="clear" w:color="auto" w:fill="auto"/>
            <w:hideMark/>
          </w:tcPr>
          <w:p w14:paraId="5CA3F740"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Urząd Dzielnicy Śródmieście</w:t>
            </w:r>
          </w:p>
        </w:tc>
        <w:tc>
          <w:tcPr>
            <w:tcW w:w="591" w:type="pct"/>
            <w:tcBorders>
              <w:top w:val="nil"/>
              <w:left w:val="nil"/>
              <w:bottom w:val="nil"/>
              <w:right w:val="nil"/>
            </w:tcBorders>
            <w:shd w:val="clear" w:color="auto" w:fill="auto"/>
            <w:vAlign w:val="center"/>
            <w:hideMark/>
          </w:tcPr>
          <w:p w14:paraId="19513D2D"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vAlign w:val="center"/>
            <w:hideMark/>
          </w:tcPr>
          <w:p w14:paraId="5CA4A28A"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32FC7501"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270690CC" w14:textId="77777777" w:rsidTr="008246EE">
        <w:trPr>
          <w:trHeight w:val="85"/>
        </w:trPr>
        <w:tc>
          <w:tcPr>
            <w:tcW w:w="3127" w:type="pct"/>
            <w:tcBorders>
              <w:top w:val="nil"/>
              <w:left w:val="nil"/>
              <w:bottom w:val="nil"/>
              <w:right w:val="nil"/>
            </w:tcBorders>
            <w:shd w:val="clear" w:color="auto" w:fill="auto"/>
            <w:noWrap/>
            <w:vAlign w:val="center"/>
            <w:hideMark/>
          </w:tcPr>
          <w:p w14:paraId="11F65E9C"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80101</w:t>
            </w:r>
          </w:p>
        </w:tc>
        <w:tc>
          <w:tcPr>
            <w:tcW w:w="591" w:type="pct"/>
            <w:tcBorders>
              <w:top w:val="nil"/>
              <w:left w:val="nil"/>
              <w:bottom w:val="nil"/>
              <w:right w:val="nil"/>
            </w:tcBorders>
            <w:shd w:val="clear" w:color="auto" w:fill="auto"/>
            <w:noWrap/>
            <w:vAlign w:val="center"/>
            <w:hideMark/>
          </w:tcPr>
          <w:p w14:paraId="339840F8"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730129B5"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EA9E6C3"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4C1315ED" w14:textId="77777777" w:rsidTr="008246EE">
        <w:trPr>
          <w:trHeight w:val="85"/>
        </w:trPr>
        <w:tc>
          <w:tcPr>
            <w:tcW w:w="3127" w:type="pct"/>
            <w:tcBorders>
              <w:top w:val="nil"/>
              <w:left w:val="nil"/>
              <w:bottom w:val="nil"/>
              <w:right w:val="nil"/>
            </w:tcBorders>
            <w:shd w:val="clear" w:color="auto" w:fill="auto"/>
            <w:noWrap/>
            <w:vAlign w:val="center"/>
            <w:hideMark/>
          </w:tcPr>
          <w:p w14:paraId="41EDA04D"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42B7AAB"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230DE404"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6F12486"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7BAAA6E6" w14:textId="77777777" w:rsidTr="008246EE">
        <w:trPr>
          <w:trHeight w:val="85"/>
        </w:trPr>
        <w:tc>
          <w:tcPr>
            <w:tcW w:w="3127" w:type="pct"/>
            <w:tcBorders>
              <w:top w:val="nil"/>
              <w:left w:val="nil"/>
              <w:bottom w:val="nil"/>
              <w:right w:val="nil"/>
            </w:tcBorders>
            <w:shd w:val="clear" w:color="000000" w:fill="D5E3F2"/>
            <w:vAlign w:val="center"/>
            <w:hideMark/>
          </w:tcPr>
          <w:p w14:paraId="133CF87F" w14:textId="77777777" w:rsidR="008246EE" w:rsidRPr="008246EE" w:rsidRDefault="008246EE" w:rsidP="008246EE">
            <w:pPr>
              <w:spacing w:line="240" w:lineRule="auto"/>
              <w:rPr>
                <w:b/>
                <w:bCs/>
                <w:sz w:val="12"/>
                <w:szCs w:val="12"/>
              </w:rPr>
            </w:pPr>
            <w:r w:rsidRPr="008246EE">
              <w:rPr>
                <w:b/>
                <w:bCs/>
                <w:sz w:val="12"/>
                <w:szCs w:val="12"/>
              </w:rPr>
              <w:t>Zakątek pod mądrą sową - budowa strefy wyciszenia i odpoczynku dla uczniów oraz mieszkańców</w:t>
            </w:r>
          </w:p>
        </w:tc>
        <w:tc>
          <w:tcPr>
            <w:tcW w:w="591" w:type="pct"/>
            <w:tcBorders>
              <w:top w:val="nil"/>
              <w:left w:val="nil"/>
              <w:bottom w:val="nil"/>
              <w:right w:val="nil"/>
            </w:tcBorders>
            <w:shd w:val="clear" w:color="000000" w:fill="D5E3F2"/>
            <w:noWrap/>
            <w:vAlign w:val="center"/>
            <w:hideMark/>
          </w:tcPr>
          <w:p w14:paraId="2515D9FC" w14:textId="77777777" w:rsidR="008246EE" w:rsidRPr="008246EE" w:rsidRDefault="008246EE" w:rsidP="008246EE">
            <w:pPr>
              <w:spacing w:line="240" w:lineRule="auto"/>
              <w:jc w:val="right"/>
              <w:rPr>
                <w:b/>
                <w:bCs/>
                <w:sz w:val="12"/>
                <w:szCs w:val="12"/>
              </w:rPr>
            </w:pPr>
            <w:r w:rsidRPr="008246EE">
              <w:rPr>
                <w:b/>
                <w:bCs/>
                <w:sz w:val="12"/>
                <w:szCs w:val="12"/>
              </w:rPr>
              <w:t>239 850</w:t>
            </w:r>
          </w:p>
        </w:tc>
        <w:tc>
          <w:tcPr>
            <w:tcW w:w="691" w:type="pct"/>
            <w:tcBorders>
              <w:top w:val="nil"/>
              <w:left w:val="nil"/>
              <w:bottom w:val="nil"/>
              <w:right w:val="nil"/>
            </w:tcBorders>
            <w:shd w:val="clear" w:color="000000" w:fill="D5E3F2"/>
            <w:noWrap/>
            <w:vAlign w:val="center"/>
            <w:hideMark/>
          </w:tcPr>
          <w:p w14:paraId="525854B7" w14:textId="77777777" w:rsidR="008246EE" w:rsidRPr="008246EE" w:rsidRDefault="008246EE" w:rsidP="008246EE">
            <w:pPr>
              <w:spacing w:line="240" w:lineRule="auto"/>
              <w:jc w:val="right"/>
              <w:rPr>
                <w:b/>
                <w:bCs/>
                <w:sz w:val="12"/>
                <w:szCs w:val="12"/>
              </w:rPr>
            </w:pPr>
            <w:r w:rsidRPr="008246EE">
              <w:rPr>
                <w:b/>
                <w:bCs/>
                <w:sz w:val="12"/>
                <w:szCs w:val="12"/>
              </w:rPr>
              <w:t>239 850,00</w:t>
            </w:r>
          </w:p>
        </w:tc>
        <w:tc>
          <w:tcPr>
            <w:tcW w:w="591" w:type="pct"/>
            <w:tcBorders>
              <w:top w:val="nil"/>
              <w:left w:val="nil"/>
              <w:bottom w:val="nil"/>
              <w:right w:val="nil"/>
            </w:tcBorders>
            <w:shd w:val="clear" w:color="000000" w:fill="D5E3F2"/>
            <w:noWrap/>
            <w:vAlign w:val="center"/>
            <w:hideMark/>
          </w:tcPr>
          <w:p w14:paraId="21B6C4DA"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56C45ECB" w14:textId="77777777" w:rsidTr="008246EE">
        <w:trPr>
          <w:trHeight w:val="85"/>
        </w:trPr>
        <w:tc>
          <w:tcPr>
            <w:tcW w:w="3127" w:type="pct"/>
            <w:tcBorders>
              <w:top w:val="nil"/>
              <w:left w:val="nil"/>
              <w:bottom w:val="nil"/>
              <w:right w:val="nil"/>
            </w:tcBorders>
            <w:shd w:val="clear" w:color="auto" w:fill="auto"/>
            <w:hideMark/>
          </w:tcPr>
          <w:p w14:paraId="5CD1BF3D"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14:paraId="75A26066"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71590FB4"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00BC66E7"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18464948" w14:textId="77777777" w:rsidTr="008246EE">
        <w:trPr>
          <w:trHeight w:val="85"/>
        </w:trPr>
        <w:tc>
          <w:tcPr>
            <w:tcW w:w="3127" w:type="pct"/>
            <w:tcBorders>
              <w:top w:val="nil"/>
              <w:left w:val="nil"/>
              <w:bottom w:val="nil"/>
              <w:right w:val="nil"/>
            </w:tcBorders>
            <w:shd w:val="clear" w:color="000000" w:fill="FFFFFF"/>
            <w:hideMark/>
          </w:tcPr>
          <w:p w14:paraId="46757866" w14:textId="77777777" w:rsidR="008246EE" w:rsidRPr="008246EE" w:rsidRDefault="008246EE" w:rsidP="008246EE">
            <w:pPr>
              <w:spacing w:line="240" w:lineRule="auto"/>
              <w:rPr>
                <w:sz w:val="12"/>
                <w:szCs w:val="12"/>
              </w:rPr>
            </w:pPr>
            <w:r w:rsidRPr="008246EE">
              <w:rPr>
                <w:sz w:val="12"/>
                <w:szCs w:val="12"/>
              </w:rPr>
              <w:t>Wykonano drewniany podest z rampą wjazdową, na którym umieszczono drewniane domki w stylu skandynawskim oraz siedzenia i stoliki przystosowane również do potrzeb osób niepełnosprawnych.</w:t>
            </w:r>
          </w:p>
        </w:tc>
        <w:tc>
          <w:tcPr>
            <w:tcW w:w="591" w:type="pct"/>
            <w:tcBorders>
              <w:top w:val="nil"/>
              <w:left w:val="nil"/>
              <w:bottom w:val="nil"/>
              <w:right w:val="nil"/>
            </w:tcBorders>
            <w:shd w:val="clear" w:color="auto" w:fill="auto"/>
            <w:vAlign w:val="center"/>
            <w:hideMark/>
          </w:tcPr>
          <w:p w14:paraId="2398C084" w14:textId="77777777" w:rsidR="008246EE" w:rsidRPr="008246EE" w:rsidRDefault="008246EE" w:rsidP="008246EE">
            <w:pPr>
              <w:spacing w:line="240" w:lineRule="auto"/>
              <w:rPr>
                <w:sz w:val="12"/>
                <w:szCs w:val="12"/>
              </w:rPr>
            </w:pPr>
          </w:p>
        </w:tc>
        <w:tc>
          <w:tcPr>
            <w:tcW w:w="691" w:type="pct"/>
            <w:tcBorders>
              <w:top w:val="nil"/>
              <w:left w:val="nil"/>
              <w:bottom w:val="nil"/>
              <w:right w:val="nil"/>
            </w:tcBorders>
            <w:shd w:val="clear" w:color="auto" w:fill="auto"/>
            <w:vAlign w:val="center"/>
            <w:hideMark/>
          </w:tcPr>
          <w:p w14:paraId="361E4B2A"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43366179"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069DD949" w14:textId="77777777" w:rsidTr="008246EE">
        <w:trPr>
          <w:trHeight w:val="85"/>
        </w:trPr>
        <w:tc>
          <w:tcPr>
            <w:tcW w:w="3127" w:type="pct"/>
            <w:tcBorders>
              <w:top w:val="nil"/>
              <w:left w:val="nil"/>
              <w:bottom w:val="nil"/>
              <w:right w:val="nil"/>
            </w:tcBorders>
            <w:shd w:val="clear" w:color="auto" w:fill="auto"/>
            <w:vAlign w:val="center"/>
            <w:hideMark/>
          </w:tcPr>
          <w:p w14:paraId="5B761F54"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5D9CC0FD" w14:textId="77777777" w:rsidR="008246EE" w:rsidRPr="008246EE" w:rsidRDefault="008246EE" w:rsidP="008246EE">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61A4A431"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043BD66D"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369AB7DC" w14:textId="77777777" w:rsidTr="008246EE">
        <w:trPr>
          <w:trHeight w:val="85"/>
        </w:trPr>
        <w:tc>
          <w:tcPr>
            <w:tcW w:w="3127" w:type="pct"/>
            <w:tcBorders>
              <w:top w:val="nil"/>
              <w:left w:val="nil"/>
              <w:bottom w:val="nil"/>
              <w:right w:val="nil"/>
            </w:tcBorders>
            <w:shd w:val="clear" w:color="auto" w:fill="auto"/>
            <w:hideMark/>
          </w:tcPr>
          <w:p w14:paraId="70A57625"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Urząd Dzielnicy Śródmieście</w:t>
            </w:r>
          </w:p>
        </w:tc>
        <w:tc>
          <w:tcPr>
            <w:tcW w:w="591" w:type="pct"/>
            <w:tcBorders>
              <w:top w:val="nil"/>
              <w:left w:val="nil"/>
              <w:bottom w:val="nil"/>
              <w:right w:val="nil"/>
            </w:tcBorders>
            <w:shd w:val="clear" w:color="auto" w:fill="auto"/>
            <w:vAlign w:val="center"/>
            <w:hideMark/>
          </w:tcPr>
          <w:p w14:paraId="16B2653A"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vAlign w:val="center"/>
            <w:hideMark/>
          </w:tcPr>
          <w:p w14:paraId="54E2183E"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00C8E8E1"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4DF26625" w14:textId="77777777" w:rsidTr="008246EE">
        <w:trPr>
          <w:trHeight w:val="85"/>
        </w:trPr>
        <w:tc>
          <w:tcPr>
            <w:tcW w:w="3127" w:type="pct"/>
            <w:tcBorders>
              <w:top w:val="nil"/>
              <w:left w:val="nil"/>
              <w:bottom w:val="nil"/>
              <w:right w:val="nil"/>
            </w:tcBorders>
            <w:shd w:val="clear" w:color="auto" w:fill="auto"/>
            <w:noWrap/>
            <w:vAlign w:val="center"/>
            <w:hideMark/>
          </w:tcPr>
          <w:p w14:paraId="688C4EA2"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80101</w:t>
            </w:r>
          </w:p>
        </w:tc>
        <w:tc>
          <w:tcPr>
            <w:tcW w:w="591" w:type="pct"/>
            <w:tcBorders>
              <w:top w:val="nil"/>
              <w:left w:val="nil"/>
              <w:bottom w:val="nil"/>
              <w:right w:val="nil"/>
            </w:tcBorders>
            <w:shd w:val="clear" w:color="auto" w:fill="auto"/>
            <w:noWrap/>
            <w:vAlign w:val="center"/>
            <w:hideMark/>
          </w:tcPr>
          <w:p w14:paraId="69B18EBE"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5BBDEC75"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02531C0"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61D6A695" w14:textId="77777777" w:rsidTr="008246EE">
        <w:trPr>
          <w:trHeight w:val="85"/>
        </w:trPr>
        <w:tc>
          <w:tcPr>
            <w:tcW w:w="3127" w:type="pct"/>
            <w:tcBorders>
              <w:top w:val="nil"/>
              <w:left w:val="nil"/>
              <w:bottom w:val="nil"/>
              <w:right w:val="nil"/>
            </w:tcBorders>
            <w:shd w:val="clear" w:color="auto" w:fill="auto"/>
            <w:noWrap/>
            <w:vAlign w:val="center"/>
            <w:hideMark/>
          </w:tcPr>
          <w:p w14:paraId="674579A6"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F58B7D5"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3991611D"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9475D65"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2B293BD9" w14:textId="77777777" w:rsidTr="008246EE">
        <w:trPr>
          <w:trHeight w:val="85"/>
        </w:trPr>
        <w:tc>
          <w:tcPr>
            <w:tcW w:w="3127" w:type="pct"/>
            <w:tcBorders>
              <w:top w:val="nil"/>
              <w:left w:val="nil"/>
              <w:bottom w:val="nil"/>
              <w:right w:val="nil"/>
            </w:tcBorders>
            <w:shd w:val="clear" w:color="000000" w:fill="D5E3F2"/>
            <w:vAlign w:val="center"/>
            <w:hideMark/>
          </w:tcPr>
          <w:p w14:paraId="02C1997E" w14:textId="77777777" w:rsidR="008246EE" w:rsidRPr="008246EE" w:rsidRDefault="008246EE" w:rsidP="008246EE">
            <w:pPr>
              <w:spacing w:line="240" w:lineRule="auto"/>
              <w:rPr>
                <w:b/>
                <w:bCs/>
                <w:sz w:val="12"/>
                <w:szCs w:val="12"/>
              </w:rPr>
            </w:pPr>
            <w:r w:rsidRPr="008246EE">
              <w:rPr>
                <w:b/>
                <w:bCs/>
                <w:sz w:val="12"/>
                <w:szCs w:val="12"/>
              </w:rPr>
              <w:t>Przebudowa sali gimnastycznej (małej) w LXII Liceum Ogólnokształcącym przy ul. Konwiktorskiej 5/7</w:t>
            </w:r>
          </w:p>
        </w:tc>
        <w:tc>
          <w:tcPr>
            <w:tcW w:w="591" w:type="pct"/>
            <w:tcBorders>
              <w:top w:val="nil"/>
              <w:left w:val="nil"/>
              <w:bottom w:val="nil"/>
              <w:right w:val="nil"/>
            </w:tcBorders>
            <w:shd w:val="clear" w:color="000000" w:fill="D5E3F2"/>
            <w:noWrap/>
            <w:vAlign w:val="center"/>
            <w:hideMark/>
          </w:tcPr>
          <w:p w14:paraId="582A37CF" w14:textId="77777777" w:rsidR="008246EE" w:rsidRPr="008246EE" w:rsidRDefault="008246EE" w:rsidP="008246EE">
            <w:pPr>
              <w:spacing w:line="240" w:lineRule="auto"/>
              <w:jc w:val="right"/>
              <w:rPr>
                <w:b/>
                <w:bCs/>
                <w:sz w:val="12"/>
                <w:szCs w:val="12"/>
              </w:rPr>
            </w:pPr>
            <w:r w:rsidRPr="008246EE">
              <w:rPr>
                <w:b/>
                <w:bCs/>
                <w:sz w:val="12"/>
                <w:szCs w:val="12"/>
              </w:rPr>
              <w:t>800 000</w:t>
            </w:r>
          </w:p>
        </w:tc>
        <w:tc>
          <w:tcPr>
            <w:tcW w:w="691" w:type="pct"/>
            <w:tcBorders>
              <w:top w:val="nil"/>
              <w:left w:val="nil"/>
              <w:bottom w:val="nil"/>
              <w:right w:val="nil"/>
            </w:tcBorders>
            <w:shd w:val="clear" w:color="000000" w:fill="D5E3F2"/>
            <w:noWrap/>
            <w:vAlign w:val="center"/>
            <w:hideMark/>
          </w:tcPr>
          <w:p w14:paraId="66ABF384" w14:textId="77777777" w:rsidR="008246EE" w:rsidRPr="008246EE" w:rsidRDefault="008246EE" w:rsidP="008246EE">
            <w:pPr>
              <w:spacing w:line="240" w:lineRule="auto"/>
              <w:jc w:val="right"/>
              <w:rPr>
                <w:b/>
                <w:bCs/>
                <w:sz w:val="12"/>
                <w:szCs w:val="12"/>
              </w:rPr>
            </w:pPr>
            <w:r w:rsidRPr="008246EE">
              <w:rPr>
                <w:b/>
                <w:bCs/>
                <w:sz w:val="12"/>
                <w:szCs w:val="12"/>
              </w:rPr>
              <w:t>800 000,00</w:t>
            </w:r>
          </w:p>
        </w:tc>
        <w:tc>
          <w:tcPr>
            <w:tcW w:w="591" w:type="pct"/>
            <w:tcBorders>
              <w:top w:val="nil"/>
              <w:left w:val="nil"/>
              <w:bottom w:val="nil"/>
              <w:right w:val="nil"/>
            </w:tcBorders>
            <w:shd w:val="clear" w:color="000000" w:fill="D5E3F2"/>
            <w:noWrap/>
            <w:vAlign w:val="center"/>
            <w:hideMark/>
          </w:tcPr>
          <w:p w14:paraId="6DA9EE56"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38063F80" w14:textId="77777777" w:rsidTr="008246EE">
        <w:trPr>
          <w:trHeight w:val="85"/>
        </w:trPr>
        <w:tc>
          <w:tcPr>
            <w:tcW w:w="3127" w:type="pct"/>
            <w:tcBorders>
              <w:top w:val="nil"/>
              <w:left w:val="nil"/>
              <w:bottom w:val="nil"/>
              <w:right w:val="nil"/>
            </w:tcBorders>
            <w:shd w:val="clear" w:color="auto" w:fill="auto"/>
            <w:hideMark/>
          </w:tcPr>
          <w:p w14:paraId="67E9CF2B"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14:paraId="0FBD8E93"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76134ABB"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5D26E403"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6DF5DB2A" w14:textId="77777777" w:rsidTr="008246EE">
        <w:trPr>
          <w:trHeight w:val="85"/>
        </w:trPr>
        <w:tc>
          <w:tcPr>
            <w:tcW w:w="3127" w:type="pct"/>
            <w:tcBorders>
              <w:top w:val="nil"/>
              <w:left w:val="nil"/>
              <w:bottom w:val="nil"/>
              <w:right w:val="nil"/>
            </w:tcBorders>
            <w:shd w:val="clear" w:color="auto" w:fill="auto"/>
            <w:hideMark/>
          </w:tcPr>
          <w:p w14:paraId="62BEE75E" w14:textId="77777777" w:rsidR="008246EE" w:rsidRPr="008246EE" w:rsidRDefault="008246EE" w:rsidP="008246EE">
            <w:pPr>
              <w:spacing w:line="240" w:lineRule="auto"/>
              <w:rPr>
                <w:sz w:val="12"/>
                <w:szCs w:val="12"/>
              </w:rPr>
            </w:pPr>
            <w:r w:rsidRPr="008246EE">
              <w:rPr>
                <w:sz w:val="12"/>
                <w:szCs w:val="12"/>
              </w:rPr>
              <w:t>Zakończono I etap realizacji, w ramach którego rozpoczęto wymianę dachu, rozbiórkę nawierzchni sportowej o powierzchni 1080 m</w:t>
            </w:r>
            <w:r w:rsidRPr="008246EE">
              <w:rPr>
                <w:sz w:val="12"/>
                <w:szCs w:val="12"/>
                <w:vertAlign w:val="superscript"/>
              </w:rPr>
              <w:t>2</w:t>
            </w:r>
            <w:r w:rsidRPr="008246EE">
              <w:rPr>
                <w:sz w:val="12"/>
                <w:szCs w:val="12"/>
              </w:rPr>
              <w:t>, centralnego ogrzewania, ciepła technologicznego, oświetlenia, wymianę instalacji elektrycznej oraz wentylacji. Zakończenie prac jest planowane w 2025 r.</w:t>
            </w:r>
          </w:p>
        </w:tc>
        <w:tc>
          <w:tcPr>
            <w:tcW w:w="591" w:type="pct"/>
            <w:tcBorders>
              <w:top w:val="nil"/>
              <w:left w:val="nil"/>
              <w:bottom w:val="nil"/>
              <w:right w:val="nil"/>
            </w:tcBorders>
            <w:shd w:val="clear" w:color="auto" w:fill="auto"/>
            <w:vAlign w:val="center"/>
            <w:hideMark/>
          </w:tcPr>
          <w:p w14:paraId="50BEE122" w14:textId="77777777" w:rsidR="008246EE" w:rsidRPr="008246EE" w:rsidRDefault="008246EE" w:rsidP="008246EE">
            <w:pPr>
              <w:spacing w:line="240" w:lineRule="auto"/>
              <w:rPr>
                <w:sz w:val="12"/>
                <w:szCs w:val="12"/>
              </w:rPr>
            </w:pPr>
          </w:p>
        </w:tc>
        <w:tc>
          <w:tcPr>
            <w:tcW w:w="691" w:type="pct"/>
            <w:tcBorders>
              <w:top w:val="nil"/>
              <w:left w:val="nil"/>
              <w:bottom w:val="nil"/>
              <w:right w:val="nil"/>
            </w:tcBorders>
            <w:shd w:val="clear" w:color="auto" w:fill="auto"/>
            <w:vAlign w:val="center"/>
            <w:hideMark/>
          </w:tcPr>
          <w:p w14:paraId="45CFA2FA"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49AC318D"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54DAE13C" w14:textId="77777777" w:rsidTr="008246EE">
        <w:trPr>
          <w:trHeight w:val="85"/>
        </w:trPr>
        <w:tc>
          <w:tcPr>
            <w:tcW w:w="3127" w:type="pct"/>
            <w:tcBorders>
              <w:top w:val="nil"/>
              <w:left w:val="nil"/>
              <w:bottom w:val="nil"/>
              <w:right w:val="nil"/>
            </w:tcBorders>
            <w:shd w:val="clear" w:color="auto" w:fill="auto"/>
            <w:vAlign w:val="center"/>
            <w:hideMark/>
          </w:tcPr>
          <w:p w14:paraId="0BE5DE82"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0C95EBA2" w14:textId="77777777" w:rsidR="008246EE" w:rsidRPr="008246EE" w:rsidRDefault="008246EE" w:rsidP="008246EE">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6E7D677C"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5BF804BE"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5808C48F" w14:textId="77777777" w:rsidTr="008246EE">
        <w:trPr>
          <w:trHeight w:val="85"/>
        </w:trPr>
        <w:tc>
          <w:tcPr>
            <w:tcW w:w="3127" w:type="pct"/>
            <w:tcBorders>
              <w:top w:val="nil"/>
              <w:left w:val="nil"/>
              <w:bottom w:val="nil"/>
              <w:right w:val="nil"/>
            </w:tcBorders>
            <w:shd w:val="clear" w:color="auto" w:fill="auto"/>
            <w:hideMark/>
          </w:tcPr>
          <w:p w14:paraId="6BFFB06F"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Urząd Dzielnicy Śródmieście</w:t>
            </w:r>
          </w:p>
        </w:tc>
        <w:tc>
          <w:tcPr>
            <w:tcW w:w="591" w:type="pct"/>
            <w:tcBorders>
              <w:top w:val="nil"/>
              <w:left w:val="nil"/>
              <w:bottom w:val="nil"/>
              <w:right w:val="nil"/>
            </w:tcBorders>
            <w:shd w:val="clear" w:color="auto" w:fill="auto"/>
            <w:vAlign w:val="center"/>
            <w:hideMark/>
          </w:tcPr>
          <w:p w14:paraId="4B2072E8"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vAlign w:val="center"/>
            <w:hideMark/>
          </w:tcPr>
          <w:p w14:paraId="36E50D5E"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0C3E95E2"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1504B192" w14:textId="77777777" w:rsidTr="008246EE">
        <w:trPr>
          <w:trHeight w:val="85"/>
        </w:trPr>
        <w:tc>
          <w:tcPr>
            <w:tcW w:w="3127" w:type="pct"/>
            <w:tcBorders>
              <w:top w:val="nil"/>
              <w:left w:val="nil"/>
              <w:bottom w:val="nil"/>
              <w:right w:val="nil"/>
            </w:tcBorders>
            <w:shd w:val="clear" w:color="auto" w:fill="auto"/>
            <w:noWrap/>
            <w:vAlign w:val="center"/>
            <w:hideMark/>
          </w:tcPr>
          <w:p w14:paraId="63698A66"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80120</w:t>
            </w:r>
          </w:p>
        </w:tc>
        <w:tc>
          <w:tcPr>
            <w:tcW w:w="591" w:type="pct"/>
            <w:tcBorders>
              <w:top w:val="nil"/>
              <w:left w:val="nil"/>
              <w:bottom w:val="nil"/>
              <w:right w:val="nil"/>
            </w:tcBorders>
            <w:shd w:val="clear" w:color="auto" w:fill="auto"/>
            <w:noWrap/>
            <w:vAlign w:val="center"/>
            <w:hideMark/>
          </w:tcPr>
          <w:p w14:paraId="62EF4CD6"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11638928"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2918E16"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4DBA772A" w14:textId="77777777" w:rsidTr="008246EE">
        <w:trPr>
          <w:trHeight w:val="85"/>
        </w:trPr>
        <w:tc>
          <w:tcPr>
            <w:tcW w:w="3127" w:type="pct"/>
            <w:tcBorders>
              <w:top w:val="nil"/>
              <w:left w:val="nil"/>
              <w:bottom w:val="nil"/>
              <w:right w:val="nil"/>
            </w:tcBorders>
            <w:shd w:val="clear" w:color="auto" w:fill="auto"/>
            <w:noWrap/>
            <w:vAlign w:val="center"/>
            <w:hideMark/>
          </w:tcPr>
          <w:p w14:paraId="701CDDC4"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E749D18"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7ABB62FA"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1D1190B"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4E2D966C" w14:textId="77777777" w:rsidTr="008246EE">
        <w:trPr>
          <w:trHeight w:val="85"/>
        </w:trPr>
        <w:tc>
          <w:tcPr>
            <w:tcW w:w="3127" w:type="pct"/>
            <w:tcBorders>
              <w:top w:val="nil"/>
              <w:left w:val="nil"/>
              <w:bottom w:val="nil"/>
              <w:right w:val="nil"/>
            </w:tcBorders>
            <w:shd w:val="clear" w:color="000000" w:fill="D5E3F2"/>
            <w:vAlign w:val="center"/>
            <w:hideMark/>
          </w:tcPr>
          <w:p w14:paraId="057A5AA2" w14:textId="77777777" w:rsidR="008246EE" w:rsidRPr="008246EE" w:rsidRDefault="008246EE" w:rsidP="008246EE">
            <w:pPr>
              <w:spacing w:line="240" w:lineRule="auto"/>
              <w:rPr>
                <w:b/>
                <w:bCs/>
                <w:sz w:val="12"/>
                <w:szCs w:val="12"/>
              </w:rPr>
            </w:pPr>
            <w:r w:rsidRPr="008246EE">
              <w:rPr>
                <w:b/>
                <w:bCs/>
                <w:sz w:val="12"/>
                <w:szCs w:val="12"/>
              </w:rPr>
              <w:t>Przyłączenie budynku Młodzieżowego Domu Kultury przy ul. Łazienkowskiej 7 do miejskiej sieci grzewczej</w:t>
            </w:r>
          </w:p>
        </w:tc>
        <w:tc>
          <w:tcPr>
            <w:tcW w:w="591" w:type="pct"/>
            <w:tcBorders>
              <w:top w:val="nil"/>
              <w:left w:val="nil"/>
              <w:bottom w:val="nil"/>
              <w:right w:val="nil"/>
            </w:tcBorders>
            <w:shd w:val="clear" w:color="000000" w:fill="D5E3F2"/>
            <w:noWrap/>
            <w:vAlign w:val="center"/>
            <w:hideMark/>
          </w:tcPr>
          <w:p w14:paraId="41F3B133" w14:textId="77777777" w:rsidR="008246EE" w:rsidRPr="008246EE" w:rsidRDefault="008246EE" w:rsidP="008246EE">
            <w:pPr>
              <w:spacing w:line="240" w:lineRule="auto"/>
              <w:jc w:val="right"/>
              <w:rPr>
                <w:b/>
                <w:bCs/>
                <w:sz w:val="12"/>
                <w:szCs w:val="12"/>
              </w:rPr>
            </w:pPr>
            <w:r w:rsidRPr="008246EE">
              <w:rPr>
                <w:b/>
                <w:bCs/>
                <w:sz w:val="12"/>
                <w:szCs w:val="12"/>
              </w:rPr>
              <w:t>1 000 000</w:t>
            </w:r>
          </w:p>
        </w:tc>
        <w:tc>
          <w:tcPr>
            <w:tcW w:w="691" w:type="pct"/>
            <w:tcBorders>
              <w:top w:val="nil"/>
              <w:left w:val="nil"/>
              <w:bottom w:val="nil"/>
              <w:right w:val="nil"/>
            </w:tcBorders>
            <w:shd w:val="clear" w:color="000000" w:fill="D5E3F2"/>
            <w:noWrap/>
            <w:vAlign w:val="center"/>
            <w:hideMark/>
          </w:tcPr>
          <w:p w14:paraId="3CE1BBC8" w14:textId="77777777" w:rsidR="008246EE" w:rsidRPr="008246EE" w:rsidRDefault="008246EE" w:rsidP="008246EE">
            <w:pPr>
              <w:spacing w:line="240" w:lineRule="auto"/>
              <w:jc w:val="right"/>
              <w:rPr>
                <w:b/>
                <w:bCs/>
                <w:sz w:val="12"/>
                <w:szCs w:val="12"/>
              </w:rPr>
            </w:pPr>
            <w:r w:rsidRPr="008246EE">
              <w:rPr>
                <w:b/>
                <w:bCs/>
                <w:sz w:val="12"/>
                <w:szCs w:val="12"/>
              </w:rPr>
              <w:t>999 644,70</w:t>
            </w:r>
          </w:p>
        </w:tc>
        <w:tc>
          <w:tcPr>
            <w:tcW w:w="591" w:type="pct"/>
            <w:tcBorders>
              <w:top w:val="nil"/>
              <w:left w:val="nil"/>
              <w:bottom w:val="nil"/>
              <w:right w:val="nil"/>
            </w:tcBorders>
            <w:shd w:val="clear" w:color="000000" w:fill="D5E3F2"/>
            <w:noWrap/>
            <w:vAlign w:val="center"/>
            <w:hideMark/>
          </w:tcPr>
          <w:p w14:paraId="3AEDC1B8"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467B5E1C" w14:textId="77777777" w:rsidTr="008246EE">
        <w:trPr>
          <w:trHeight w:val="85"/>
        </w:trPr>
        <w:tc>
          <w:tcPr>
            <w:tcW w:w="3127" w:type="pct"/>
            <w:tcBorders>
              <w:top w:val="nil"/>
              <w:left w:val="nil"/>
              <w:bottom w:val="nil"/>
              <w:right w:val="nil"/>
            </w:tcBorders>
            <w:shd w:val="clear" w:color="auto" w:fill="auto"/>
            <w:hideMark/>
          </w:tcPr>
          <w:p w14:paraId="45F07A43"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14:paraId="358F2BB1"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508BE67D"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2216244D"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0802FBA9" w14:textId="77777777" w:rsidTr="008246EE">
        <w:trPr>
          <w:trHeight w:val="85"/>
        </w:trPr>
        <w:tc>
          <w:tcPr>
            <w:tcW w:w="3127" w:type="pct"/>
            <w:tcBorders>
              <w:top w:val="nil"/>
              <w:left w:val="nil"/>
              <w:bottom w:val="nil"/>
              <w:right w:val="nil"/>
            </w:tcBorders>
            <w:shd w:val="clear" w:color="000000" w:fill="FFFFFF"/>
            <w:hideMark/>
          </w:tcPr>
          <w:p w14:paraId="05D64499" w14:textId="77777777" w:rsidR="008246EE" w:rsidRPr="008246EE" w:rsidRDefault="008246EE" w:rsidP="008246EE">
            <w:pPr>
              <w:spacing w:line="240" w:lineRule="auto"/>
              <w:rPr>
                <w:sz w:val="12"/>
                <w:szCs w:val="12"/>
              </w:rPr>
            </w:pPr>
            <w:r w:rsidRPr="008246EE">
              <w:rPr>
                <w:sz w:val="12"/>
                <w:szCs w:val="12"/>
              </w:rPr>
              <w:t>Wykonano I etap prac budowlanych, umożliwiających przyłączenie budynku Młodzieżowego Domu Kultury do miejskiej sieci grzewczej. Roboty będą kontynuowane w 2025 r.</w:t>
            </w:r>
          </w:p>
        </w:tc>
        <w:tc>
          <w:tcPr>
            <w:tcW w:w="591" w:type="pct"/>
            <w:tcBorders>
              <w:top w:val="nil"/>
              <w:left w:val="nil"/>
              <w:bottom w:val="nil"/>
              <w:right w:val="nil"/>
            </w:tcBorders>
            <w:shd w:val="clear" w:color="auto" w:fill="auto"/>
            <w:vAlign w:val="center"/>
            <w:hideMark/>
          </w:tcPr>
          <w:p w14:paraId="08124EB1" w14:textId="77777777" w:rsidR="008246EE" w:rsidRPr="008246EE" w:rsidRDefault="008246EE" w:rsidP="008246EE">
            <w:pPr>
              <w:spacing w:line="240" w:lineRule="auto"/>
              <w:rPr>
                <w:sz w:val="12"/>
                <w:szCs w:val="12"/>
              </w:rPr>
            </w:pPr>
          </w:p>
        </w:tc>
        <w:tc>
          <w:tcPr>
            <w:tcW w:w="691" w:type="pct"/>
            <w:tcBorders>
              <w:top w:val="nil"/>
              <w:left w:val="nil"/>
              <w:bottom w:val="nil"/>
              <w:right w:val="nil"/>
            </w:tcBorders>
            <w:shd w:val="clear" w:color="auto" w:fill="auto"/>
            <w:vAlign w:val="center"/>
            <w:hideMark/>
          </w:tcPr>
          <w:p w14:paraId="41619D1D"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58D53FF2"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33FC07EF" w14:textId="77777777" w:rsidTr="008246EE">
        <w:trPr>
          <w:trHeight w:val="85"/>
        </w:trPr>
        <w:tc>
          <w:tcPr>
            <w:tcW w:w="3127" w:type="pct"/>
            <w:tcBorders>
              <w:top w:val="nil"/>
              <w:left w:val="nil"/>
              <w:bottom w:val="nil"/>
              <w:right w:val="nil"/>
            </w:tcBorders>
            <w:shd w:val="clear" w:color="auto" w:fill="auto"/>
            <w:vAlign w:val="center"/>
            <w:hideMark/>
          </w:tcPr>
          <w:p w14:paraId="757D4694"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620980D8" w14:textId="77777777" w:rsidR="008246EE" w:rsidRPr="008246EE" w:rsidRDefault="008246EE" w:rsidP="008246EE">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21A0B9A9"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2DFF3E0B"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4A99D594" w14:textId="77777777" w:rsidTr="008246EE">
        <w:trPr>
          <w:trHeight w:val="85"/>
        </w:trPr>
        <w:tc>
          <w:tcPr>
            <w:tcW w:w="3127" w:type="pct"/>
            <w:tcBorders>
              <w:top w:val="nil"/>
              <w:left w:val="nil"/>
              <w:bottom w:val="nil"/>
              <w:right w:val="nil"/>
            </w:tcBorders>
            <w:shd w:val="clear" w:color="auto" w:fill="auto"/>
            <w:hideMark/>
          </w:tcPr>
          <w:p w14:paraId="66C930CA"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Urząd Dzielnicy Śródmieście</w:t>
            </w:r>
          </w:p>
        </w:tc>
        <w:tc>
          <w:tcPr>
            <w:tcW w:w="591" w:type="pct"/>
            <w:tcBorders>
              <w:top w:val="nil"/>
              <w:left w:val="nil"/>
              <w:bottom w:val="nil"/>
              <w:right w:val="nil"/>
            </w:tcBorders>
            <w:shd w:val="clear" w:color="auto" w:fill="auto"/>
            <w:vAlign w:val="center"/>
            <w:hideMark/>
          </w:tcPr>
          <w:p w14:paraId="4F61B4D6"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vAlign w:val="center"/>
            <w:hideMark/>
          </w:tcPr>
          <w:p w14:paraId="72634E74"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66C5BABD"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6B9FD0B0" w14:textId="77777777" w:rsidTr="008246EE">
        <w:trPr>
          <w:trHeight w:val="85"/>
        </w:trPr>
        <w:tc>
          <w:tcPr>
            <w:tcW w:w="3127" w:type="pct"/>
            <w:tcBorders>
              <w:top w:val="nil"/>
              <w:left w:val="nil"/>
              <w:bottom w:val="nil"/>
              <w:right w:val="nil"/>
            </w:tcBorders>
            <w:shd w:val="clear" w:color="auto" w:fill="auto"/>
            <w:noWrap/>
            <w:vAlign w:val="center"/>
            <w:hideMark/>
          </w:tcPr>
          <w:p w14:paraId="0AA35E58"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85407</w:t>
            </w:r>
          </w:p>
        </w:tc>
        <w:tc>
          <w:tcPr>
            <w:tcW w:w="591" w:type="pct"/>
            <w:tcBorders>
              <w:top w:val="nil"/>
              <w:left w:val="nil"/>
              <w:bottom w:val="nil"/>
              <w:right w:val="nil"/>
            </w:tcBorders>
            <w:shd w:val="clear" w:color="auto" w:fill="auto"/>
            <w:noWrap/>
            <w:vAlign w:val="center"/>
            <w:hideMark/>
          </w:tcPr>
          <w:p w14:paraId="386705B3"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6352728D"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D0172D9"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2A244C02" w14:textId="77777777" w:rsidTr="008246EE">
        <w:trPr>
          <w:trHeight w:val="85"/>
        </w:trPr>
        <w:tc>
          <w:tcPr>
            <w:tcW w:w="3127" w:type="pct"/>
            <w:tcBorders>
              <w:top w:val="nil"/>
              <w:left w:val="nil"/>
              <w:bottom w:val="nil"/>
              <w:right w:val="nil"/>
            </w:tcBorders>
            <w:shd w:val="clear" w:color="auto" w:fill="auto"/>
            <w:noWrap/>
            <w:vAlign w:val="center"/>
            <w:hideMark/>
          </w:tcPr>
          <w:p w14:paraId="6D15D277"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9381A09"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784BC061"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D2045D9"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17DD3FC7" w14:textId="77777777" w:rsidTr="008246EE">
        <w:trPr>
          <w:trHeight w:val="85"/>
        </w:trPr>
        <w:tc>
          <w:tcPr>
            <w:tcW w:w="3127" w:type="pct"/>
            <w:tcBorders>
              <w:top w:val="nil"/>
              <w:left w:val="nil"/>
              <w:bottom w:val="nil"/>
              <w:right w:val="nil"/>
            </w:tcBorders>
            <w:shd w:val="clear" w:color="000000" w:fill="D5E3F2"/>
            <w:vAlign w:val="center"/>
            <w:hideMark/>
          </w:tcPr>
          <w:p w14:paraId="4D84A8B7" w14:textId="77777777" w:rsidR="008246EE" w:rsidRPr="008246EE" w:rsidRDefault="008246EE" w:rsidP="008246EE">
            <w:pPr>
              <w:spacing w:line="240" w:lineRule="auto"/>
              <w:rPr>
                <w:b/>
                <w:bCs/>
                <w:sz w:val="12"/>
                <w:szCs w:val="12"/>
              </w:rPr>
            </w:pPr>
            <w:r w:rsidRPr="008246EE">
              <w:rPr>
                <w:b/>
                <w:bCs/>
                <w:sz w:val="12"/>
                <w:szCs w:val="12"/>
              </w:rPr>
              <w:t>Przebudowa lokalu przy ul. Dzielnej 7 na potrzeby Poradni Profilaktyczno-Terapeutycznej dla Dzieci i Młodzieży ze Środowisk Zagrożonych Alkoholizmem "OPTA"</w:t>
            </w:r>
          </w:p>
        </w:tc>
        <w:tc>
          <w:tcPr>
            <w:tcW w:w="591" w:type="pct"/>
            <w:tcBorders>
              <w:top w:val="nil"/>
              <w:left w:val="nil"/>
              <w:bottom w:val="nil"/>
              <w:right w:val="nil"/>
            </w:tcBorders>
            <w:shd w:val="clear" w:color="000000" w:fill="D5E3F2"/>
            <w:noWrap/>
            <w:vAlign w:val="center"/>
            <w:hideMark/>
          </w:tcPr>
          <w:p w14:paraId="754952F6" w14:textId="77777777" w:rsidR="008246EE" w:rsidRPr="008246EE" w:rsidRDefault="008246EE" w:rsidP="008246EE">
            <w:pPr>
              <w:spacing w:line="240" w:lineRule="auto"/>
              <w:jc w:val="right"/>
              <w:rPr>
                <w:b/>
                <w:bCs/>
                <w:sz w:val="12"/>
                <w:szCs w:val="12"/>
              </w:rPr>
            </w:pPr>
            <w:r w:rsidRPr="008246EE">
              <w:rPr>
                <w:b/>
                <w:bCs/>
                <w:sz w:val="12"/>
                <w:szCs w:val="12"/>
              </w:rPr>
              <w:t>3 260 536</w:t>
            </w:r>
          </w:p>
        </w:tc>
        <w:tc>
          <w:tcPr>
            <w:tcW w:w="691" w:type="pct"/>
            <w:tcBorders>
              <w:top w:val="nil"/>
              <w:left w:val="nil"/>
              <w:bottom w:val="nil"/>
              <w:right w:val="nil"/>
            </w:tcBorders>
            <w:shd w:val="clear" w:color="000000" w:fill="D5E3F2"/>
            <w:noWrap/>
            <w:vAlign w:val="center"/>
            <w:hideMark/>
          </w:tcPr>
          <w:p w14:paraId="1900A972" w14:textId="77777777" w:rsidR="008246EE" w:rsidRPr="008246EE" w:rsidRDefault="008246EE" w:rsidP="008246EE">
            <w:pPr>
              <w:spacing w:line="240" w:lineRule="auto"/>
              <w:jc w:val="right"/>
              <w:rPr>
                <w:b/>
                <w:bCs/>
                <w:sz w:val="12"/>
                <w:szCs w:val="12"/>
              </w:rPr>
            </w:pPr>
            <w:r w:rsidRPr="008246EE">
              <w:rPr>
                <w:b/>
                <w:bCs/>
                <w:sz w:val="12"/>
                <w:szCs w:val="12"/>
              </w:rPr>
              <w:t>3 260 535,04</w:t>
            </w:r>
          </w:p>
        </w:tc>
        <w:tc>
          <w:tcPr>
            <w:tcW w:w="591" w:type="pct"/>
            <w:tcBorders>
              <w:top w:val="nil"/>
              <w:left w:val="nil"/>
              <w:bottom w:val="nil"/>
              <w:right w:val="nil"/>
            </w:tcBorders>
            <w:shd w:val="clear" w:color="000000" w:fill="D5E3F2"/>
            <w:noWrap/>
            <w:vAlign w:val="center"/>
            <w:hideMark/>
          </w:tcPr>
          <w:p w14:paraId="49713A7A"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1A3BDD76" w14:textId="77777777" w:rsidTr="008246EE">
        <w:trPr>
          <w:trHeight w:val="85"/>
        </w:trPr>
        <w:tc>
          <w:tcPr>
            <w:tcW w:w="3127" w:type="pct"/>
            <w:tcBorders>
              <w:top w:val="nil"/>
              <w:left w:val="nil"/>
              <w:bottom w:val="nil"/>
              <w:right w:val="nil"/>
            </w:tcBorders>
            <w:shd w:val="clear" w:color="auto" w:fill="auto"/>
            <w:hideMark/>
          </w:tcPr>
          <w:p w14:paraId="1DE46686"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14:paraId="5E3DE31E"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073ED7D5"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10EAC95E"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224F7EAF" w14:textId="77777777" w:rsidTr="008246EE">
        <w:trPr>
          <w:trHeight w:val="85"/>
        </w:trPr>
        <w:tc>
          <w:tcPr>
            <w:tcW w:w="3127" w:type="pct"/>
            <w:tcBorders>
              <w:top w:val="nil"/>
              <w:left w:val="nil"/>
              <w:bottom w:val="nil"/>
              <w:right w:val="nil"/>
            </w:tcBorders>
            <w:shd w:val="clear" w:color="auto" w:fill="auto"/>
            <w:vAlign w:val="center"/>
            <w:hideMark/>
          </w:tcPr>
          <w:p w14:paraId="05ABC832" w14:textId="77777777" w:rsidR="008246EE" w:rsidRPr="008246EE" w:rsidRDefault="008246EE" w:rsidP="008246EE">
            <w:pPr>
              <w:spacing w:line="240" w:lineRule="auto"/>
              <w:jc w:val="both"/>
              <w:rPr>
                <w:sz w:val="12"/>
                <w:szCs w:val="12"/>
              </w:rPr>
            </w:pPr>
            <w:r w:rsidRPr="008246EE">
              <w:rPr>
                <w:sz w:val="12"/>
                <w:szCs w:val="12"/>
              </w:rPr>
              <w:t>Lokal użytkowy dostosowano do obowiązujących przepisów techniczno-budowlanych, bezpieczeństwa i ochrony zdrowia. Prace objęły kompleksową modernizację lokalu, w tym przyłączenie do sieci elektroenergetycznej. Poradnię wyposażono w meble oraz profesjonalne pomoce dydaktyczne i terapeutyczne - programy, sprzęt, gry, zabawki ogólnorozwojowe i edukacyjne.</w:t>
            </w:r>
          </w:p>
        </w:tc>
        <w:tc>
          <w:tcPr>
            <w:tcW w:w="591" w:type="pct"/>
            <w:tcBorders>
              <w:top w:val="nil"/>
              <w:left w:val="nil"/>
              <w:bottom w:val="nil"/>
              <w:right w:val="nil"/>
            </w:tcBorders>
            <w:shd w:val="clear" w:color="auto" w:fill="auto"/>
            <w:vAlign w:val="center"/>
            <w:hideMark/>
          </w:tcPr>
          <w:p w14:paraId="2A2BCEDA" w14:textId="77777777" w:rsidR="008246EE" w:rsidRPr="008246EE" w:rsidRDefault="008246EE" w:rsidP="008246EE">
            <w:pPr>
              <w:spacing w:line="240" w:lineRule="auto"/>
              <w:jc w:val="both"/>
              <w:rPr>
                <w:sz w:val="12"/>
                <w:szCs w:val="12"/>
              </w:rPr>
            </w:pPr>
          </w:p>
        </w:tc>
        <w:tc>
          <w:tcPr>
            <w:tcW w:w="691" w:type="pct"/>
            <w:tcBorders>
              <w:top w:val="nil"/>
              <w:left w:val="nil"/>
              <w:bottom w:val="nil"/>
              <w:right w:val="nil"/>
            </w:tcBorders>
            <w:shd w:val="clear" w:color="auto" w:fill="auto"/>
            <w:vAlign w:val="center"/>
            <w:hideMark/>
          </w:tcPr>
          <w:p w14:paraId="6DAB4CDF"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5FB0F262"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0D6A04AA" w14:textId="77777777" w:rsidTr="008246EE">
        <w:trPr>
          <w:trHeight w:val="85"/>
        </w:trPr>
        <w:tc>
          <w:tcPr>
            <w:tcW w:w="3127" w:type="pct"/>
            <w:tcBorders>
              <w:top w:val="nil"/>
              <w:left w:val="nil"/>
              <w:bottom w:val="nil"/>
              <w:right w:val="nil"/>
            </w:tcBorders>
            <w:shd w:val="clear" w:color="auto" w:fill="auto"/>
            <w:vAlign w:val="center"/>
            <w:hideMark/>
          </w:tcPr>
          <w:p w14:paraId="5EBBB452"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6201A932" w14:textId="77777777" w:rsidR="008246EE" w:rsidRPr="008246EE" w:rsidRDefault="008246EE" w:rsidP="008246EE">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74C4C338"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3B82364D"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6C625102" w14:textId="77777777" w:rsidTr="008246EE">
        <w:trPr>
          <w:trHeight w:val="85"/>
        </w:trPr>
        <w:tc>
          <w:tcPr>
            <w:tcW w:w="3127" w:type="pct"/>
            <w:tcBorders>
              <w:top w:val="nil"/>
              <w:left w:val="nil"/>
              <w:bottom w:val="nil"/>
              <w:right w:val="nil"/>
            </w:tcBorders>
            <w:shd w:val="clear" w:color="auto" w:fill="auto"/>
            <w:hideMark/>
          </w:tcPr>
          <w:p w14:paraId="37419552"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Zakład Gospodarowania Nieruchomościami</w:t>
            </w:r>
          </w:p>
        </w:tc>
        <w:tc>
          <w:tcPr>
            <w:tcW w:w="591" w:type="pct"/>
            <w:tcBorders>
              <w:top w:val="nil"/>
              <w:left w:val="nil"/>
              <w:bottom w:val="nil"/>
              <w:right w:val="nil"/>
            </w:tcBorders>
            <w:shd w:val="clear" w:color="auto" w:fill="auto"/>
            <w:vAlign w:val="center"/>
            <w:hideMark/>
          </w:tcPr>
          <w:p w14:paraId="6A0A4107"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vAlign w:val="center"/>
            <w:hideMark/>
          </w:tcPr>
          <w:p w14:paraId="266DAC5F"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587A7188"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1541FF97" w14:textId="77777777" w:rsidTr="008246EE">
        <w:trPr>
          <w:trHeight w:val="85"/>
        </w:trPr>
        <w:tc>
          <w:tcPr>
            <w:tcW w:w="3127" w:type="pct"/>
            <w:tcBorders>
              <w:top w:val="nil"/>
              <w:left w:val="nil"/>
              <w:bottom w:val="nil"/>
              <w:right w:val="nil"/>
            </w:tcBorders>
            <w:shd w:val="clear" w:color="auto" w:fill="auto"/>
            <w:noWrap/>
            <w:vAlign w:val="center"/>
            <w:hideMark/>
          </w:tcPr>
          <w:p w14:paraId="12CABB6E"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85406</w:t>
            </w:r>
          </w:p>
        </w:tc>
        <w:tc>
          <w:tcPr>
            <w:tcW w:w="591" w:type="pct"/>
            <w:tcBorders>
              <w:top w:val="nil"/>
              <w:left w:val="nil"/>
              <w:bottom w:val="nil"/>
              <w:right w:val="nil"/>
            </w:tcBorders>
            <w:shd w:val="clear" w:color="auto" w:fill="auto"/>
            <w:noWrap/>
            <w:vAlign w:val="center"/>
            <w:hideMark/>
          </w:tcPr>
          <w:p w14:paraId="06852EA0"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3E5A646D"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CCB7B32"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0CC34D32" w14:textId="77777777" w:rsidTr="008246EE">
        <w:trPr>
          <w:trHeight w:val="85"/>
        </w:trPr>
        <w:tc>
          <w:tcPr>
            <w:tcW w:w="3127" w:type="pct"/>
            <w:tcBorders>
              <w:top w:val="nil"/>
              <w:left w:val="nil"/>
              <w:bottom w:val="nil"/>
              <w:right w:val="nil"/>
            </w:tcBorders>
            <w:shd w:val="clear" w:color="auto" w:fill="auto"/>
            <w:noWrap/>
            <w:vAlign w:val="center"/>
            <w:hideMark/>
          </w:tcPr>
          <w:p w14:paraId="1FF6EFD7"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F5BD67B"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6140228B"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47A23FB"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7EBB8901" w14:textId="77777777" w:rsidTr="008246EE">
        <w:trPr>
          <w:trHeight w:val="85"/>
        </w:trPr>
        <w:tc>
          <w:tcPr>
            <w:tcW w:w="3127" w:type="pct"/>
            <w:tcBorders>
              <w:top w:val="nil"/>
              <w:left w:val="nil"/>
              <w:bottom w:val="nil"/>
              <w:right w:val="nil"/>
            </w:tcBorders>
            <w:shd w:val="clear" w:color="000000" w:fill="D5E3F2"/>
            <w:vAlign w:val="center"/>
            <w:hideMark/>
          </w:tcPr>
          <w:p w14:paraId="3B753821" w14:textId="77777777" w:rsidR="008246EE" w:rsidRPr="008246EE" w:rsidRDefault="008246EE" w:rsidP="008246EE">
            <w:pPr>
              <w:spacing w:line="240" w:lineRule="auto"/>
              <w:rPr>
                <w:b/>
                <w:bCs/>
                <w:sz w:val="12"/>
                <w:szCs w:val="12"/>
              </w:rPr>
            </w:pPr>
            <w:r w:rsidRPr="008246EE">
              <w:rPr>
                <w:b/>
                <w:bCs/>
                <w:sz w:val="12"/>
                <w:szCs w:val="12"/>
              </w:rPr>
              <w:t>Odbetonowanie "Zakątka Ujazdowskiego" - ratujemy zieleń</w:t>
            </w:r>
          </w:p>
        </w:tc>
        <w:tc>
          <w:tcPr>
            <w:tcW w:w="591" w:type="pct"/>
            <w:tcBorders>
              <w:top w:val="nil"/>
              <w:left w:val="nil"/>
              <w:bottom w:val="nil"/>
              <w:right w:val="nil"/>
            </w:tcBorders>
            <w:shd w:val="clear" w:color="000000" w:fill="D5E3F2"/>
            <w:noWrap/>
            <w:vAlign w:val="center"/>
            <w:hideMark/>
          </w:tcPr>
          <w:p w14:paraId="1AF70FF9" w14:textId="77777777" w:rsidR="008246EE" w:rsidRPr="008246EE" w:rsidRDefault="008246EE" w:rsidP="008246EE">
            <w:pPr>
              <w:spacing w:line="240" w:lineRule="auto"/>
              <w:jc w:val="right"/>
              <w:rPr>
                <w:b/>
                <w:bCs/>
                <w:sz w:val="12"/>
                <w:szCs w:val="12"/>
              </w:rPr>
            </w:pPr>
            <w:r w:rsidRPr="008246EE">
              <w:rPr>
                <w:b/>
                <w:bCs/>
                <w:sz w:val="12"/>
                <w:szCs w:val="12"/>
              </w:rPr>
              <w:t>185 953</w:t>
            </w:r>
          </w:p>
        </w:tc>
        <w:tc>
          <w:tcPr>
            <w:tcW w:w="691" w:type="pct"/>
            <w:tcBorders>
              <w:top w:val="nil"/>
              <w:left w:val="nil"/>
              <w:bottom w:val="nil"/>
              <w:right w:val="nil"/>
            </w:tcBorders>
            <w:shd w:val="clear" w:color="000000" w:fill="D5E3F2"/>
            <w:noWrap/>
            <w:vAlign w:val="center"/>
            <w:hideMark/>
          </w:tcPr>
          <w:p w14:paraId="132C8FF6" w14:textId="77777777" w:rsidR="008246EE" w:rsidRPr="008246EE" w:rsidRDefault="008246EE" w:rsidP="008246EE">
            <w:pPr>
              <w:spacing w:line="240" w:lineRule="auto"/>
              <w:jc w:val="right"/>
              <w:rPr>
                <w:b/>
                <w:bCs/>
                <w:sz w:val="12"/>
                <w:szCs w:val="12"/>
              </w:rPr>
            </w:pPr>
            <w:r w:rsidRPr="008246EE">
              <w:rPr>
                <w:b/>
                <w:bCs/>
                <w:sz w:val="12"/>
                <w:szCs w:val="12"/>
              </w:rPr>
              <w:t>170 318,00</w:t>
            </w:r>
          </w:p>
        </w:tc>
        <w:tc>
          <w:tcPr>
            <w:tcW w:w="591" w:type="pct"/>
            <w:tcBorders>
              <w:top w:val="nil"/>
              <w:left w:val="nil"/>
              <w:bottom w:val="nil"/>
              <w:right w:val="nil"/>
            </w:tcBorders>
            <w:shd w:val="clear" w:color="000000" w:fill="D5E3F2"/>
            <w:noWrap/>
            <w:vAlign w:val="center"/>
            <w:hideMark/>
          </w:tcPr>
          <w:p w14:paraId="2F9B954D" w14:textId="77777777" w:rsidR="008246EE" w:rsidRPr="008246EE" w:rsidRDefault="008246EE" w:rsidP="008246EE">
            <w:pPr>
              <w:spacing w:line="240" w:lineRule="auto"/>
              <w:jc w:val="right"/>
              <w:rPr>
                <w:b/>
                <w:bCs/>
                <w:sz w:val="12"/>
                <w:szCs w:val="12"/>
              </w:rPr>
            </w:pPr>
            <w:r w:rsidRPr="008246EE">
              <w:rPr>
                <w:b/>
                <w:bCs/>
                <w:sz w:val="12"/>
                <w:szCs w:val="12"/>
              </w:rPr>
              <w:t>91,6%</w:t>
            </w:r>
          </w:p>
        </w:tc>
      </w:tr>
      <w:tr w:rsidR="008246EE" w:rsidRPr="008246EE" w14:paraId="471C56A0" w14:textId="77777777" w:rsidTr="008246EE">
        <w:trPr>
          <w:trHeight w:val="85"/>
        </w:trPr>
        <w:tc>
          <w:tcPr>
            <w:tcW w:w="3127" w:type="pct"/>
            <w:tcBorders>
              <w:top w:val="nil"/>
              <w:left w:val="nil"/>
              <w:bottom w:val="nil"/>
              <w:right w:val="nil"/>
            </w:tcBorders>
            <w:shd w:val="clear" w:color="auto" w:fill="auto"/>
            <w:hideMark/>
          </w:tcPr>
          <w:p w14:paraId="7B83E9FD"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14:paraId="0EB48E37"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3FC09ED6"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5B9A3CD3"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71232502" w14:textId="77777777" w:rsidTr="008246EE">
        <w:trPr>
          <w:trHeight w:val="85"/>
        </w:trPr>
        <w:tc>
          <w:tcPr>
            <w:tcW w:w="3127" w:type="pct"/>
            <w:tcBorders>
              <w:top w:val="nil"/>
              <w:left w:val="nil"/>
              <w:bottom w:val="nil"/>
              <w:right w:val="nil"/>
            </w:tcBorders>
            <w:shd w:val="clear" w:color="auto" w:fill="auto"/>
            <w:vAlign w:val="center"/>
            <w:hideMark/>
          </w:tcPr>
          <w:p w14:paraId="25340826" w14:textId="77777777" w:rsidR="008246EE" w:rsidRPr="008246EE" w:rsidRDefault="008246EE" w:rsidP="008246EE">
            <w:pPr>
              <w:spacing w:line="240" w:lineRule="auto"/>
              <w:jc w:val="both"/>
              <w:rPr>
                <w:sz w:val="12"/>
                <w:szCs w:val="12"/>
              </w:rPr>
            </w:pPr>
            <w:r w:rsidRPr="008246EE">
              <w:rPr>
                <w:sz w:val="12"/>
                <w:szCs w:val="12"/>
              </w:rPr>
              <w:t>Wybudowano zadaszoną wiatę rowerową i przepuszczalną nawierzchnię mineralno-żywiczną oraz nasadzono niską roślinność.</w:t>
            </w:r>
          </w:p>
        </w:tc>
        <w:tc>
          <w:tcPr>
            <w:tcW w:w="591" w:type="pct"/>
            <w:tcBorders>
              <w:top w:val="nil"/>
              <w:left w:val="nil"/>
              <w:bottom w:val="nil"/>
              <w:right w:val="nil"/>
            </w:tcBorders>
            <w:shd w:val="clear" w:color="auto" w:fill="auto"/>
            <w:vAlign w:val="center"/>
            <w:hideMark/>
          </w:tcPr>
          <w:p w14:paraId="58297358" w14:textId="77777777" w:rsidR="008246EE" w:rsidRPr="008246EE" w:rsidRDefault="008246EE" w:rsidP="008246EE">
            <w:pPr>
              <w:spacing w:line="240" w:lineRule="auto"/>
              <w:jc w:val="both"/>
              <w:rPr>
                <w:sz w:val="12"/>
                <w:szCs w:val="12"/>
              </w:rPr>
            </w:pPr>
          </w:p>
        </w:tc>
        <w:tc>
          <w:tcPr>
            <w:tcW w:w="691" w:type="pct"/>
            <w:tcBorders>
              <w:top w:val="nil"/>
              <w:left w:val="nil"/>
              <w:bottom w:val="nil"/>
              <w:right w:val="nil"/>
            </w:tcBorders>
            <w:shd w:val="clear" w:color="auto" w:fill="auto"/>
            <w:vAlign w:val="center"/>
            <w:hideMark/>
          </w:tcPr>
          <w:p w14:paraId="493AD321"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70C282DC"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192BDA19" w14:textId="77777777" w:rsidTr="008246EE">
        <w:trPr>
          <w:trHeight w:val="85"/>
        </w:trPr>
        <w:tc>
          <w:tcPr>
            <w:tcW w:w="3127" w:type="pct"/>
            <w:tcBorders>
              <w:top w:val="nil"/>
              <w:left w:val="nil"/>
              <w:bottom w:val="nil"/>
              <w:right w:val="nil"/>
            </w:tcBorders>
            <w:shd w:val="clear" w:color="auto" w:fill="auto"/>
            <w:vAlign w:val="center"/>
            <w:hideMark/>
          </w:tcPr>
          <w:p w14:paraId="6C4FBDED"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4A362535" w14:textId="77777777" w:rsidR="008246EE" w:rsidRPr="008246EE" w:rsidRDefault="008246EE" w:rsidP="008246EE">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1A3E42B0"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61912B02"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66F9F49B" w14:textId="77777777" w:rsidTr="008246EE">
        <w:trPr>
          <w:trHeight w:val="85"/>
        </w:trPr>
        <w:tc>
          <w:tcPr>
            <w:tcW w:w="3127" w:type="pct"/>
            <w:tcBorders>
              <w:top w:val="nil"/>
              <w:left w:val="nil"/>
              <w:bottom w:val="nil"/>
              <w:right w:val="nil"/>
            </w:tcBorders>
            <w:shd w:val="clear" w:color="auto" w:fill="auto"/>
            <w:hideMark/>
          </w:tcPr>
          <w:p w14:paraId="425AB9EA"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Urząd Dzielnicy Śródmieście</w:t>
            </w:r>
          </w:p>
        </w:tc>
        <w:tc>
          <w:tcPr>
            <w:tcW w:w="591" w:type="pct"/>
            <w:tcBorders>
              <w:top w:val="nil"/>
              <w:left w:val="nil"/>
              <w:bottom w:val="nil"/>
              <w:right w:val="nil"/>
            </w:tcBorders>
            <w:shd w:val="clear" w:color="auto" w:fill="auto"/>
            <w:vAlign w:val="center"/>
            <w:hideMark/>
          </w:tcPr>
          <w:p w14:paraId="2D9B0EC4"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vAlign w:val="center"/>
            <w:hideMark/>
          </w:tcPr>
          <w:p w14:paraId="309236FE"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7454742E"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262D39FF" w14:textId="77777777" w:rsidTr="008246EE">
        <w:trPr>
          <w:trHeight w:val="85"/>
        </w:trPr>
        <w:tc>
          <w:tcPr>
            <w:tcW w:w="3127" w:type="pct"/>
            <w:tcBorders>
              <w:top w:val="nil"/>
              <w:left w:val="nil"/>
              <w:bottom w:val="nil"/>
              <w:right w:val="nil"/>
            </w:tcBorders>
            <w:shd w:val="clear" w:color="auto" w:fill="auto"/>
            <w:noWrap/>
            <w:vAlign w:val="center"/>
            <w:hideMark/>
          </w:tcPr>
          <w:p w14:paraId="1E29CDBB"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80101</w:t>
            </w:r>
          </w:p>
        </w:tc>
        <w:tc>
          <w:tcPr>
            <w:tcW w:w="591" w:type="pct"/>
            <w:tcBorders>
              <w:top w:val="nil"/>
              <w:left w:val="nil"/>
              <w:bottom w:val="nil"/>
              <w:right w:val="nil"/>
            </w:tcBorders>
            <w:shd w:val="clear" w:color="auto" w:fill="auto"/>
            <w:noWrap/>
            <w:vAlign w:val="center"/>
            <w:hideMark/>
          </w:tcPr>
          <w:p w14:paraId="44C6363B"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031B513A"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A07BEBD"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7420FE4C" w14:textId="77777777" w:rsidTr="008246EE">
        <w:trPr>
          <w:trHeight w:val="85"/>
        </w:trPr>
        <w:tc>
          <w:tcPr>
            <w:tcW w:w="3127" w:type="pct"/>
            <w:tcBorders>
              <w:top w:val="nil"/>
              <w:left w:val="nil"/>
              <w:bottom w:val="nil"/>
              <w:right w:val="nil"/>
            </w:tcBorders>
            <w:shd w:val="clear" w:color="auto" w:fill="auto"/>
            <w:noWrap/>
            <w:vAlign w:val="center"/>
            <w:hideMark/>
          </w:tcPr>
          <w:p w14:paraId="3016B43E"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20D88BC"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0C4388D0"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5E4586D"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37228C43" w14:textId="77777777" w:rsidTr="008246EE">
        <w:trPr>
          <w:trHeight w:val="85"/>
        </w:trPr>
        <w:tc>
          <w:tcPr>
            <w:tcW w:w="3127" w:type="pct"/>
            <w:tcBorders>
              <w:top w:val="nil"/>
              <w:left w:val="nil"/>
              <w:bottom w:val="nil"/>
              <w:right w:val="nil"/>
            </w:tcBorders>
            <w:shd w:val="clear" w:color="000000" w:fill="D5E3F2"/>
            <w:vAlign w:val="center"/>
            <w:hideMark/>
          </w:tcPr>
          <w:p w14:paraId="30C8AC5C" w14:textId="77777777" w:rsidR="008246EE" w:rsidRPr="008246EE" w:rsidRDefault="008246EE" w:rsidP="008246EE">
            <w:pPr>
              <w:spacing w:line="240" w:lineRule="auto"/>
              <w:rPr>
                <w:b/>
                <w:bCs/>
                <w:sz w:val="12"/>
                <w:szCs w:val="12"/>
              </w:rPr>
            </w:pPr>
            <w:r w:rsidRPr="008246EE">
              <w:rPr>
                <w:b/>
                <w:bCs/>
                <w:sz w:val="12"/>
                <w:szCs w:val="12"/>
              </w:rPr>
              <w:t>Zielona i sportowa Górnośląska</w:t>
            </w:r>
          </w:p>
        </w:tc>
        <w:tc>
          <w:tcPr>
            <w:tcW w:w="591" w:type="pct"/>
            <w:tcBorders>
              <w:top w:val="nil"/>
              <w:left w:val="nil"/>
              <w:bottom w:val="nil"/>
              <w:right w:val="nil"/>
            </w:tcBorders>
            <w:shd w:val="clear" w:color="000000" w:fill="D5E3F2"/>
            <w:noWrap/>
            <w:vAlign w:val="center"/>
            <w:hideMark/>
          </w:tcPr>
          <w:p w14:paraId="1D891DEA" w14:textId="77777777" w:rsidR="008246EE" w:rsidRPr="008246EE" w:rsidRDefault="008246EE" w:rsidP="008246EE">
            <w:pPr>
              <w:spacing w:line="240" w:lineRule="auto"/>
              <w:jc w:val="right"/>
              <w:rPr>
                <w:b/>
                <w:bCs/>
                <w:sz w:val="12"/>
                <w:szCs w:val="12"/>
              </w:rPr>
            </w:pPr>
            <w:r w:rsidRPr="008246EE">
              <w:rPr>
                <w:b/>
                <w:bCs/>
                <w:sz w:val="12"/>
                <w:szCs w:val="12"/>
              </w:rPr>
              <w:t>484 000</w:t>
            </w:r>
          </w:p>
        </w:tc>
        <w:tc>
          <w:tcPr>
            <w:tcW w:w="691" w:type="pct"/>
            <w:tcBorders>
              <w:top w:val="nil"/>
              <w:left w:val="nil"/>
              <w:bottom w:val="nil"/>
              <w:right w:val="nil"/>
            </w:tcBorders>
            <w:shd w:val="clear" w:color="000000" w:fill="D5E3F2"/>
            <w:noWrap/>
            <w:vAlign w:val="center"/>
            <w:hideMark/>
          </w:tcPr>
          <w:p w14:paraId="304D6157" w14:textId="77777777" w:rsidR="008246EE" w:rsidRPr="008246EE" w:rsidRDefault="008246EE" w:rsidP="008246EE">
            <w:pPr>
              <w:spacing w:line="240" w:lineRule="auto"/>
              <w:jc w:val="right"/>
              <w:rPr>
                <w:b/>
                <w:bCs/>
                <w:sz w:val="12"/>
                <w:szCs w:val="12"/>
              </w:rPr>
            </w:pPr>
            <w:r w:rsidRPr="008246EE">
              <w:rPr>
                <w:b/>
                <w:bCs/>
                <w:sz w:val="12"/>
                <w:szCs w:val="12"/>
              </w:rPr>
              <w:t>0,00</w:t>
            </w:r>
          </w:p>
        </w:tc>
        <w:tc>
          <w:tcPr>
            <w:tcW w:w="591" w:type="pct"/>
            <w:tcBorders>
              <w:top w:val="nil"/>
              <w:left w:val="nil"/>
              <w:bottom w:val="nil"/>
              <w:right w:val="nil"/>
            </w:tcBorders>
            <w:shd w:val="clear" w:color="000000" w:fill="D5E3F2"/>
            <w:noWrap/>
            <w:vAlign w:val="center"/>
            <w:hideMark/>
          </w:tcPr>
          <w:p w14:paraId="239C1D73" w14:textId="77777777" w:rsidR="008246EE" w:rsidRPr="008246EE" w:rsidRDefault="008246EE" w:rsidP="008246EE">
            <w:pPr>
              <w:spacing w:line="240" w:lineRule="auto"/>
              <w:jc w:val="right"/>
              <w:rPr>
                <w:b/>
                <w:bCs/>
                <w:sz w:val="12"/>
                <w:szCs w:val="12"/>
              </w:rPr>
            </w:pPr>
            <w:r w:rsidRPr="008246EE">
              <w:rPr>
                <w:b/>
                <w:bCs/>
                <w:sz w:val="12"/>
                <w:szCs w:val="12"/>
              </w:rPr>
              <w:t>0,0%</w:t>
            </w:r>
          </w:p>
        </w:tc>
      </w:tr>
      <w:tr w:rsidR="008246EE" w:rsidRPr="008246EE" w14:paraId="786ACD59" w14:textId="77777777" w:rsidTr="008246EE">
        <w:trPr>
          <w:trHeight w:val="85"/>
        </w:trPr>
        <w:tc>
          <w:tcPr>
            <w:tcW w:w="3127" w:type="pct"/>
            <w:tcBorders>
              <w:top w:val="nil"/>
              <w:left w:val="nil"/>
              <w:bottom w:val="nil"/>
              <w:right w:val="nil"/>
            </w:tcBorders>
            <w:shd w:val="clear" w:color="auto" w:fill="auto"/>
            <w:hideMark/>
          </w:tcPr>
          <w:p w14:paraId="436BA4C1"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14:paraId="139C65B8"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71F70301"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2C3B424A"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09774B5C" w14:textId="77777777" w:rsidTr="008246EE">
        <w:trPr>
          <w:trHeight w:val="85"/>
        </w:trPr>
        <w:tc>
          <w:tcPr>
            <w:tcW w:w="3127" w:type="pct"/>
            <w:tcBorders>
              <w:top w:val="nil"/>
              <w:left w:val="nil"/>
              <w:bottom w:val="nil"/>
              <w:right w:val="nil"/>
            </w:tcBorders>
            <w:shd w:val="clear" w:color="auto" w:fill="auto"/>
            <w:hideMark/>
          </w:tcPr>
          <w:p w14:paraId="3454BF93" w14:textId="77777777" w:rsidR="008246EE" w:rsidRPr="008246EE" w:rsidRDefault="008246EE" w:rsidP="008246EE">
            <w:pPr>
              <w:spacing w:line="240" w:lineRule="auto"/>
              <w:jc w:val="both"/>
              <w:rPr>
                <w:sz w:val="12"/>
                <w:szCs w:val="12"/>
              </w:rPr>
            </w:pPr>
            <w:r w:rsidRPr="008246EE">
              <w:rPr>
                <w:sz w:val="12"/>
                <w:szCs w:val="12"/>
              </w:rPr>
              <w:t>Podpisano umowę z projektantem na opracowanie dokumentacji, który nie wywiązał się z zadania.</w:t>
            </w:r>
          </w:p>
        </w:tc>
        <w:tc>
          <w:tcPr>
            <w:tcW w:w="591" w:type="pct"/>
            <w:tcBorders>
              <w:top w:val="nil"/>
              <w:left w:val="nil"/>
              <w:bottom w:val="nil"/>
              <w:right w:val="nil"/>
            </w:tcBorders>
            <w:shd w:val="clear" w:color="auto" w:fill="auto"/>
            <w:vAlign w:val="center"/>
            <w:hideMark/>
          </w:tcPr>
          <w:p w14:paraId="32464824" w14:textId="77777777" w:rsidR="008246EE" w:rsidRPr="008246EE" w:rsidRDefault="008246EE" w:rsidP="008246EE">
            <w:pPr>
              <w:spacing w:line="240" w:lineRule="auto"/>
              <w:jc w:val="both"/>
              <w:rPr>
                <w:sz w:val="12"/>
                <w:szCs w:val="12"/>
              </w:rPr>
            </w:pPr>
          </w:p>
        </w:tc>
        <w:tc>
          <w:tcPr>
            <w:tcW w:w="691" w:type="pct"/>
            <w:tcBorders>
              <w:top w:val="nil"/>
              <w:left w:val="nil"/>
              <w:bottom w:val="nil"/>
              <w:right w:val="nil"/>
            </w:tcBorders>
            <w:shd w:val="clear" w:color="auto" w:fill="auto"/>
            <w:vAlign w:val="center"/>
            <w:hideMark/>
          </w:tcPr>
          <w:p w14:paraId="4D4A4978"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35F169DE"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043CACE8" w14:textId="77777777" w:rsidTr="008246EE">
        <w:trPr>
          <w:trHeight w:val="85"/>
        </w:trPr>
        <w:tc>
          <w:tcPr>
            <w:tcW w:w="3127" w:type="pct"/>
            <w:tcBorders>
              <w:top w:val="nil"/>
              <w:left w:val="nil"/>
              <w:bottom w:val="nil"/>
              <w:right w:val="nil"/>
            </w:tcBorders>
            <w:shd w:val="clear" w:color="auto" w:fill="auto"/>
            <w:vAlign w:val="center"/>
            <w:hideMark/>
          </w:tcPr>
          <w:p w14:paraId="4092B681"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57704189" w14:textId="77777777" w:rsidR="008246EE" w:rsidRPr="008246EE" w:rsidRDefault="008246EE" w:rsidP="008246EE">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088F1A56"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74F2087E"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7B88D8FD" w14:textId="77777777" w:rsidTr="008246EE">
        <w:trPr>
          <w:trHeight w:val="85"/>
        </w:trPr>
        <w:tc>
          <w:tcPr>
            <w:tcW w:w="3127" w:type="pct"/>
            <w:tcBorders>
              <w:top w:val="nil"/>
              <w:left w:val="nil"/>
              <w:bottom w:val="nil"/>
              <w:right w:val="nil"/>
            </w:tcBorders>
            <w:shd w:val="clear" w:color="auto" w:fill="auto"/>
            <w:hideMark/>
          </w:tcPr>
          <w:p w14:paraId="26C1FFBF"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Urząd Dzielnicy Śródmieście</w:t>
            </w:r>
          </w:p>
        </w:tc>
        <w:tc>
          <w:tcPr>
            <w:tcW w:w="591" w:type="pct"/>
            <w:tcBorders>
              <w:top w:val="nil"/>
              <w:left w:val="nil"/>
              <w:bottom w:val="nil"/>
              <w:right w:val="nil"/>
            </w:tcBorders>
            <w:shd w:val="clear" w:color="auto" w:fill="auto"/>
            <w:vAlign w:val="center"/>
            <w:hideMark/>
          </w:tcPr>
          <w:p w14:paraId="7B7D1674"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vAlign w:val="center"/>
            <w:hideMark/>
          </w:tcPr>
          <w:p w14:paraId="08D358B4"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2EFEAEE8"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282466D4" w14:textId="77777777" w:rsidTr="008246EE">
        <w:trPr>
          <w:trHeight w:val="85"/>
        </w:trPr>
        <w:tc>
          <w:tcPr>
            <w:tcW w:w="3127" w:type="pct"/>
            <w:tcBorders>
              <w:top w:val="nil"/>
              <w:left w:val="nil"/>
              <w:bottom w:val="nil"/>
              <w:right w:val="nil"/>
            </w:tcBorders>
            <w:shd w:val="clear" w:color="auto" w:fill="auto"/>
            <w:noWrap/>
            <w:vAlign w:val="center"/>
            <w:hideMark/>
          </w:tcPr>
          <w:p w14:paraId="4BF95287"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80101</w:t>
            </w:r>
          </w:p>
        </w:tc>
        <w:tc>
          <w:tcPr>
            <w:tcW w:w="591" w:type="pct"/>
            <w:tcBorders>
              <w:top w:val="nil"/>
              <w:left w:val="nil"/>
              <w:bottom w:val="nil"/>
              <w:right w:val="nil"/>
            </w:tcBorders>
            <w:shd w:val="clear" w:color="auto" w:fill="auto"/>
            <w:noWrap/>
            <w:vAlign w:val="center"/>
            <w:hideMark/>
          </w:tcPr>
          <w:p w14:paraId="36DFDF2F"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4581D542"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0DF0DE2"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10EA37C0" w14:textId="77777777" w:rsidTr="008246EE">
        <w:trPr>
          <w:trHeight w:val="85"/>
        </w:trPr>
        <w:tc>
          <w:tcPr>
            <w:tcW w:w="3127" w:type="pct"/>
            <w:tcBorders>
              <w:top w:val="nil"/>
              <w:left w:val="nil"/>
              <w:bottom w:val="nil"/>
              <w:right w:val="nil"/>
            </w:tcBorders>
            <w:shd w:val="clear" w:color="auto" w:fill="auto"/>
            <w:noWrap/>
            <w:vAlign w:val="center"/>
            <w:hideMark/>
          </w:tcPr>
          <w:p w14:paraId="178990AF"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3804FDC"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3C846CEF"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F53E7A3"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14CE70DC" w14:textId="77777777" w:rsidTr="008246EE">
        <w:trPr>
          <w:trHeight w:val="85"/>
        </w:trPr>
        <w:tc>
          <w:tcPr>
            <w:tcW w:w="3127" w:type="pct"/>
            <w:tcBorders>
              <w:top w:val="nil"/>
              <w:left w:val="nil"/>
              <w:bottom w:val="nil"/>
              <w:right w:val="nil"/>
            </w:tcBorders>
            <w:shd w:val="clear" w:color="000000" w:fill="D5E3F2"/>
            <w:vAlign w:val="center"/>
            <w:hideMark/>
          </w:tcPr>
          <w:p w14:paraId="04698AEF" w14:textId="77777777" w:rsidR="008246EE" w:rsidRPr="008246EE" w:rsidRDefault="008246EE" w:rsidP="008246EE">
            <w:pPr>
              <w:spacing w:line="240" w:lineRule="auto"/>
              <w:rPr>
                <w:b/>
                <w:bCs/>
                <w:sz w:val="12"/>
                <w:szCs w:val="12"/>
              </w:rPr>
            </w:pPr>
            <w:r w:rsidRPr="008246EE">
              <w:rPr>
                <w:b/>
                <w:bCs/>
                <w:sz w:val="12"/>
                <w:szCs w:val="12"/>
              </w:rPr>
              <w:t>Panele fotowoltaiczne na budynku Przedszkola nr 11 przy ul.  Dubois 3</w:t>
            </w:r>
          </w:p>
        </w:tc>
        <w:tc>
          <w:tcPr>
            <w:tcW w:w="591" w:type="pct"/>
            <w:tcBorders>
              <w:top w:val="nil"/>
              <w:left w:val="nil"/>
              <w:bottom w:val="nil"/>
              <w:right w:val="nil"/>
            </w:tcBorders>
            <w:shd w:val="clear" w:color="000000" w:fill="D5E3F2"/>
            <w:noWrap/>
            <w:vAlign w:val="center"/>
            <w:hideMark/>
          </w:tcPr>
          <w:p w14:paraId="60039F8E" w14:textId="77777777" w:rsidR="008246EE" w:rsidRPr="008246EE" w:rsidRDefault="008246EE" w:rsidP="008246EE">
            <w:pPr>
              <w:spacing w:line="240" w:lineRule="auto"/>
              <w:jc w:val="right"/>
              <w:rPr>
                <w:b/>
                <w:bCs/>
                <w:sz w:val="12"/>
                <w:szCs w:val="12"/>
              </w:rPr>
            </w:pPr>
            <w:r w:rsidRPr="008246EE">
              <w:rPr>
                <w:b/>
                <w:bCs/>
                <w:sz w:val="12"/>
                <w:szCs w:val="12"/>
              </w:rPr>
              <w:t>108 216</w:t>
            </w:r>
          </w:p>
        </w:tc>
        <w:tc>
          <w:tcPr>
            <w:tcW w:w="691" w:type="pct"/>
            <w:tcBorders>
              <w:top w:val="nil"/>
              <w:left w:val="nil"/>
              <w:bottom w:val="nil"/>
              <w:right w:val="nil"/>
            </w:tcBorders>
            <w:shd w:val="clear" w:color="000000" w:fill="D5E3F2"/>
            <w:noWrap/>
            <w:vAlign w:val="center"/>
            <w:hideMark/>
          </w:tcPr>
          <w:p w14:paraId="060CF54A" w14:textId="77777777" w:rsidR="008246EE" w:rsidRPr="008246EE" w:rsidRDefault="008246EE" w:rsidP="008246EE">
            <w:pPr>
              <w:spacing w:line="240" w:lineRule="auto"/>
              <w:jc w:val="right"/>
              <w:rPr>
                <w:b/>
                <w:bCs/>
                <w:sz w:val="12"/>
                <w:szCs w:val="12"/>
              </w:rPr>
            </w:pPr>
            <w:r w:rsidRPr="008246EE">
              <w:rPr>
                <w:b/>
                <w:bCs/>
                <w:sz w:val="12"/>
                <w:szCs w:val="12"/>
              </w:rPr>
              <w:t>108 215,40</w:t>
            </w:r>
          </w:p>
        </w:tc>
        <w:tc>
          <w:tcPr>
            <w:tcW w:w="591" w:type="pct"/>
            <w:tcBorders>
              <w:top w:val="nil"/>
              <w:left w:val="nil"/>
              <w:bottom w:val="nil"/>
              <w:right w:val="nil"/>
            </w:tcBorders>
            <w:shd w:val="clear" w:color="000000" w:fill="D5E3F2"/>
            <w:noWrap/>
            <w:vAlign w:val="center"/>
            <w:hideMark/>
          </w:tcPr>
          <w:p w14:paraId="3A2ABE2C"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77C3890B" w14:textId="77777777" w:rsidTr="008246EE">
        <w:trPr>
          <w:trHeight w:val="85"/>
        </w:trPr>
        <w:tc>
          <w:tcPr>
            <w:tcW w:w="3127" w:type="pct"/>
            <w:tcBorders>
              <w:top w:val="nil"/>
              <w:left w:val="nil"/>
              <w:bottom w:val="nil"/>
              <w:right w:val="nil"/>
            </w:tcBorders>
            <w:shd w:val="clear" w:color="auto" w:fill="auto"/>
            <w:hideMark/>
          </w:tcPr>
          <w:p w14:paraId="4ECC575A"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14:paraId="103FF0B7"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000247DE"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728BC9A4"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6B385746" w14:textId="77777777" w:rsidTr="008246EE">
        <w:trPr>
          <w:trHeight w:val="85"/>
        </w:trPr>
        <w:tc>
          <w:tcPr>
            <w:tcW w:w="3127" w:type="pct"/>
            <w:tcBorders>
              <w:top w:val="nil"/>
              <w:left w:val="nil"/>
              <w:bottom w:val="nil"/>
              <w:right w:val="nil"/>
            </w:tcBorders>
            <w:shd w:val="clear" w:color="auto" w:fill="auto"/>
            <w:hideMark/>
          </w:tcPr>
          <w:p w14:paraId="236D6B5A" w14:textId="77777777" w:rsidR="008246EE" w:rsidRPr="008246EE" w:rsidRDefault="008246EE" w:rsidP="008246EE">
            <w:pPr>
              <w:spacing w:line="240" w:lineRule="auto"/>
              <w:jc w:val="both"/>
              <w:rPr>
                <w:sz w:val="12"/>
                <w:szCs w:val="12"/>
              </w:rPr>
            </w:pPr>
            <w:r w:rsidRPr="008246EE">
              <w:rPr>
                <w:sz w:val="12"/>
                <w:szCs w:val="12"/>
              </w:rPr>
              <w:t xml:space="preserve">Zainstalowano 32 panele fotowoltaiczne o mocy jednostkowej 580 Wp każdy, zlokalizowane na dachu budynku.       </w:t>
            </w:r>
          </w:p>
        </w:tc>
        <w:tc>
          <w:tcPr>
            <w:tcW w:w="591" w:type="pct"/>
            <w:tcBorders>
              <w:top w:val="nil"/>
              <w:left w:val="nil"/>
              <w:bottom w:val="nil"/>
              <w:right w:val="nil"/>
            </w:tcBorders>
            <w:shd w:val="clear" w:color="auto" w:fill="auto"/>
            <w:vAlign w:val="center"/>
            <w:hideMark/>
          </w:tcPr>
          <w:p w14:paraId="37BC1504" w14:textId="77777777" w:rsidR="008246EE" w:rsidRPr="008246EE" w:rsidRDefault="008246EE" w:rsidP="008246EE">
            <w:pPr>
              <w:spacing w:line="240" w:lineRule="auto"/>
              <w:jc w:val="both"/>
              <w:rPr>
                <w:sz w:val="12"/>
                <w:szCs w:val="12"/>
              </w:rPr>
            </w:pPr>
          </w:p>
        </w:tc>
        <w:tc>
          <w:tcPr>
            <w:tcW w:w="691" w:type="pct"/>
            <w:tcBorders>
              <w:top w:val="nil"/>
              <w:left w:val="nil"/>
              <w:bottom w:val="nil"/>
              <w:right w:val="nil"/>
            </w:tcBorders>
            <w:shd w:val="clear" w:color="auto" w:fill="auto"/>
            <w:vAlign w:val="center"/>
            <w:hideMark/>
          </w:tcPr>
          <w:p w14:paraId="457F1292"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36F835E5"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204A2D6C" w14:textId="77777777" w:rsidTr="008246EE">
        <w:trPr>
          <w:trHeight w:val="85"/>
        </w:trPr>
        <w:tc>
          <w:tcPr>
            <w:tcW w:w="3127" w:type="pct"/>
            <w:tcBorders>
              <w:top w:val="nil"/>
              <w:left w:val="nil"/>
              <w:bottom w:val="nil"/>
              <w:right w:val="nil"/>
            </w:tcBorders>
            <w:shd w:val="clear" w:color="auto" w:fill="auto"/>
            <w:vAlign w:val="center"/>
            <w:hideMark/>
          </w:tcPr>
          <w:p w14:paraId="6B790466"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1CAAB385" w14:textId="77777777" w:rsidR="008246EE" w:rsidRPr="008246EE" w:rsidRDefault="008246EE" w:rsidP="008246EE">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5BB5AF89"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641BF9C7"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3AF07623" w14:textId="77777777" w:rsidTr="008246EE">
        <w:trPr>
          <w:trHeight w:val="85"/>
        </w:trPr>
        <w:tc>
          <w:tcPr>
            <w:tcW w:w="3127" w:type="pct"/>
            <w:tcBorders>
              <w:top w:val="nil"/>
              <w:left w:val="nil"/>
              <w:bottom w:val="nil"/>
              <w:right w:val="nil"/>
            </w:tcBorders>
            <w:shd w:val="clear" w:color="auto" w:fill="auto"/>
            <w:hideMark/>
          </w:tcPr>
          <w:p w14:paraId="58BD51D0"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Urząd Dzielnicy Śródmieście</w:t>
            </w:r>
          </w:p>
        </w:tc>
        <w:tc>
          <w:tcPr>
            <w:tcW w:w="591" w:type="pct"/>
            <w:tcBorders>
              <w:top w:val="nil"/>
              <w:left w:val="nil"/>
              <w:bottom w:val="nil"/>
              <w:right w:val="nil"/>
            </w:tcBorders>
            <w:shd w:val="clear" w:color="auto" w:fill="auto"/>
            <w:vAlign w:val="center"/>
            <w:hideMark/>
          </w:tcPr>
          <w:p w14:paraId="71F880A3"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vAlign w:val="center"/>
            <w:hideMark/>
          </w:tcPr>
          <w:p w14:paraId="656BD284"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747801F8"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1CD7BB66" w14:textId="77777777" w:rsidTr="008246EE">
        <w:trPr>
          <w:trHeight w:val="85"/>
        </w:trPr>
        <w:tc>
          <w:tcPr>
            <w:tcW w:w="3127" w:type="pct"/>
            <w:tcBorders>
              <w:top w:val="nil"/>
              <w:left w:val="nil"/>
              <w:bottom w:val="nil"/>
              <w:right w:val="nil"/>
            </w:tcBorders>
            <w:shd w:val="clear" w:color="auto" w:fill="auto"/>
            <w:noWrap/>
            <w:vAlign w:val="center"/>
            <w:hideMark/>
          </w:tcPr>
          <w:p w14:paraId="35F0FE0C"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80104</w:t>
            </w:r>
          </w:p>
        </w:tc>
        <w:tc>
          <w:tcPr>
            <w:tcW w:w="591" w:type="pct"/>
            <w:tcBorders>
              <w:top w:val="nil"/>
              <w:left w:val="nil"/>
              <w:bottom w:val="nil"/>
              <w:right w:val="nil"/>
            </w:tcBorders>
            <w:shd w:val="clear" w:color="auto" w:fill="auto"/>
            <w:noWrap/>
            <w:vAlign w:val="center"/>
            <w:hideMark/>
          </w:tcPr>
          <w:p w14:paraId="794EEA52"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6380556E"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D5A50BA"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34B5A7B6" w14:textId="77777777" w:rsidTr="008246EE">
        <w:trPr>
          <w:trHeight w:val="85"/>
        </w:trPr>
        <w:tc>
          <w:tcPr>
            <w:tcW w:w="3127" w:type="pct"/>
            <w:tcBorders>
              <w:top w:val="nil"/>
              <w:left w:val="nil"/>
              <w:bottom w:val="nil"/>
              <w:right w:val="nil"/>
            </w:tcBorders>
            <w:shd w:val="clear" w:color="auto" w:fill="auto"/>
            <w:noWrap/>
            <w:vAlign w:val="center"/>
            <w:hideMark/>
          </w:tcPr>
          <w:p w14:paraId="1B3D0B01"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FDBDBC4"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008A9CBD"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0ABAA6B"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7E4A50BF" w14:textId="77777777" w:rsidTr="008246EE">
        <w:trPr>
          <w:trHeight w:val="85"/>
        </w:trPr>
        <w:tc>
          <w:tcPr>
            <w:tcW w:w="3127" w:type="pct"/>
            <w:tcBorders>
              <w:top w:val="nil"/>
              <w:left w:val="nil"/>
              <w:bottom w:val="nil"/>
              <w:right w:val="nil"/>
            </w:tcBorders>
            <w:shd w:val="clear" w:color="000000" w:fill="D5E3F2"/>
            <w:vAlign w:val="center"/>
            <w:hideMark/>
          </w:tcPr>
          <w:p w14:paraId="37EFB215" w14:textId="77777777" w:rsidR="008246EE" w:rsidRPr="008246EE" w:rsidRDefault="008246EE" w:rsidP="008246EE">
            <w:pPr>
              <w:spacing w:line="240" w:lineRule="auto"/>
              <w:rPr>
                <w:b/>
                <w:bCs/>
                <w:sz w:val="12"/>
                <w:szCs w:val="12"/>
              </w:rPr>
            </w:pPr>
            <w:r w:rsidRPr="008246EE">
              <w:rPr>
                <w:b/>
                <w:bCs/>
                <w:sz w:val="12"/>
                <w:szCs w:val="12"/>
              </w:rPr>
              <w:t>Panele fotowoltaiczne na budynku  Przedszkola nr 13 przy ul. Schillera 6A</w:t>
            </w:r>
          </w:p>
        </w:tc>
        <w:tc>
          <w:tcPr>
            <w:tcW w:w="591" w:type="pct"/>
            <w:tcBorders>
              <w:top w:val="nil"/>
              <w:left w:val="nil"/>
              <w:bottom w:val="nil"/>
              <w:right w:val="nil"/>
            </w:tcBorders>
            <w:shd w:val="clear" w:color="000000" w:fill="D5E3F2"/>
            <w:noWrap/>
            <w:vAlign w:val="center"/>
            <w:hideMark/>
          </w:tcPr>
          <w:p w14:paraId="018F959E" w14:textId="77777777" w:rsidR="008246EE" w:rsidRPr="008246EE" w:rsidRDefault="008246EE" w:rsidP="008246EE">
            <w:pPr>
              <w:spacing w:line="240" w:lineRule="auto"/>
              <w:jc w:val="right"/>
              <w:rPr>
                <w:b/>
                <w:bCs/>
                <w:sz w:val="12"/>
                <w:szCs w:val="12"/>
              </w:rPr>
            </w:pPr>
            <w:r w:rsidRPr="008246EE">
              <w:rPr>
                <w:b/>
                <w:bCs/>
                <w:sz w:val="12"/>
                <w:szCs w:val="12"/>
              </w:rPr>
              <w:t>83 960</w:t>
            </w:r>
          </w:p>
        </w:tc>
        <w:tc>
          <w:tcPr>
            <w:tcW w:w="691" w:type="pct"/>
            <w:tcBorders>
              <w:top w:val="nil"/>
              <w:left w:val="nil"/>
              <w:bottom w:val="nil"/>
              <w:right w:val="nil"/>
            </w:tcBorders>
            <w:shd w:val="clear" w:color="000000" w:fill="D5E3F2"/>
            <w:noWrap/>
            <w:vAlign w:val="center"/>
            <w:hideMark/>
          </w:tcPr>
          <w:p w14:paraId="7C6B7489" w14:textId="77777777" w:rsidR="008246EE" w:rsidRPr="008246EE" w:rsidRDefault="008246EE" w:rsidP="008246EE">
            <w:pPr>
              <w:spacing w:line="240" w:lineRule="auto"/>
              <w:jc w:val="right"/>
              <w:rPr>
                <w:b/>
                <w:bCs/>
                <w:sz w:val="12"/>
                <w:szCs w:val="12"/>
              </w:rPr>
            </w:pPr>
            <w:r w:rsidRPr="008246EE">
              <w:rPr>
                <w:b/>
                <w:bCs/>
                <w:sz w:val="12"/>
                <w:szCs w:val="12"/>
              </w:rPr>
              <w:t>12 100,00</w:t>
            </w:r>
          </w:p>
        </w:tc>
        <w:tc>
          <w:tcPr>
            <w:tcW w:w="591" w:type="pct"/>
            <w:tcBorders>
              <w:top w:val="nil"/>
              <w:left w:val="nil"/>
              <w:bottom w:val="nil"/>
              <w:right w:val="nil"/>
            </w:tcBorders>
            <w:shd w:val="clear" w:color="000000" w:fill="D5E3F2"/>
            <w:noWrap/>
            <w:vAlign w:val="center"/>
            <w:hideMark/>
          </w:tcPr>
          <w:p w14:paraId="41629711" w14:textId="77777777" w:rsidR="008246EE" w:rsidRPr="008246EE" w:rsidRDefault="008246EE" w:rsidP="008246EE">
            <w:pPr>
              <w:spacing w:line="240" w:lineRule="auto"/>
              <w:jc w:val="right"/>
              <w:rPr>
                <w:b/>
                <w:bCs/>
                <w:sz w:val="12"/>
                <w:szCs w:val="12"/>
              </w:rPr>
            </w:pPr>
            <w:r w:rsidRPr="008246EE">
              <w:rPr>
                <w:b/>
                <w:bCs/>
                <w:sz w:val="12"/>
                <w:szCs w:val="12"/>
              </w:rPr>
              <w:t>14,4%</w:t>
            </w:r>
          </w:p>
        </w:tc>
      </w:tr>
      <w:tr w:rsidR="008246EE" w:rsidRPr="008246EE" w14:paraId="6873F80F" w14:textId="77777777" w:rsidTr="008246EE">
        <w:trPr>
          <w:trHeight w:val="85"/>
        </w:trPr>
        <w:tc>
          <w:tcPr>
            <w:tcW w:w="3127" w:type="pct"/>
            <w:tcBorders>
              <w:top w:val="nil"/>
              <w:left w:val="nil"/>
              <w:bottom w:val="nil"/>
              <w:right w:val="nil"/>
            </w:tcBorders>
            <w:shd w:val="clear" w:color="auto" w:fill="auto"/>
            <w:hideMark/>
          </w:tcPr>
          <w:p w14:paraId="0408ACF8"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14:paraId="5BE06A0D"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4B516B42"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0D8CAA75"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434DC4C4" w14:textId="77777777" w:rsidTr="008246EE">
        <w:trPr>
          <w:trHeight w:val="85"/>
        </w:trPr>
        <w:tc>
          <w:tcPr>
            <w:tcW w:w="3127" w:type="pct"/>
            <w:tcBorders>
              <w:top w:val="nil"/>
              <w:left w:val="nil"/>
              <w:bottom w:val="nil"/>
              <w:right w:val="nil"/>
            </w:tcBorders>
            <w:shd w:val="clear" w:color="auto" w:fill="auto"/>
            <w:hideMark/>
          </w:tcPr>
          <w:p w14:paraId="44004212" w14:textId="77777777" w:rsidR="008246EE" w:rsidRPr="008246EE" w:rsidRDefault="008246EE" w:rsidP="008246EE">
            <w:pPr>
              <w:spacing w:line="240" w:lineRule="auto"/>
              <w:jc w:val="both"/>
              <w:rPr>
                <w:sz w:val="12"/>
                <w:szCs w:val="12"/>
              </w:rPr>
            </w:pPr>
            <w:r w:rsidRPr="008246EE">
              <w:rPr>
                <w:sz w:val="12"/>
                <w:szCs w:val="12"/>
              </w:rPr>
              <w:t>Opracowano dokumentację projektową. Roboty budowlane przesunięto na 2025 r.</w:t>
            </w:r>
          </w:p>
        </w:tc>
        <w:tc>
          <w:tcPr>
            <w:tcW w:w="591" w:type="pct"/>
            <w:tcBorders>
              <w:top w:val="nil"/>
              <w:left w:val="nil"/>
              <w:bottom w:val="nil"/>
              <w:right w:val="nil"/>
            </w:tcBorders>
            <w:shd w:val="clear" w:color="auto" w:fill="auto"/>
            <w:vAlign w:val="center"/>
            <w:hideMark/>
          </w:tcPr>
          <w:p w14:paraId="58F39896" w14:textId="77777777" w:rsidR="008246EE" w:rsidRPr="008246EE" w:rsidRDefault="008246EE" w:rsidP="008246EE">
            <w:pPr>
              <w:spacing w:line="240" w:lineRule="auto"/>
              <w:jc w:val="both"/>
              <w:rPr>
                <w:sz w:val="12"/>
                <w:szCs w:val="12"/>
              </w:rPr>
            </w:pPr>
          </w:p>
        </w:tc>
        <w:tc>
          <w:tcPr>
            <w:tcW w:w="691" w:type="pct"/>
            <w:tcBorders>
              <w:top w:val="nil"/>
              <w:left w:val="nil"/>
              <w:bottom w:val="nil"/>
              <w:right w:val="nil"/>
            </w:tcBorders>
            <w:shd w:val="clear" w:color="auto" w:fill="auto"/>
            <w:vAlign w:val="center"/>
            <w:hideMark/>
          </w:tcPr>
          <w:p w14:paraId="1431897D"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4B742F77"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6F7B404C" w14:textId="77777777" w:rsidTr="008246EE">
        <w:trPr>
          <w:trHeight w:val="85"/>
        </w:trPr>
        <w:tc>
          <w:tcPr>
            <w:tcW w:w="3127" w:type="pct"/>
            <w:tcBorders>
              <w:top w:val="nil"/>
              <w:left w:val="nil"/>
              <w:bottom w:val="nil"/>
              <w:right w:val="nil"/>
            </w:tcBorders>
            <w:shd w:val="clear" w:color="auto" w:fill="auto"/>
            <w:vAlign w:val="center"/>
            <w:hideMark/>
          </w:tcPr>
          <w:p w14:paraId="1982798F"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3D7E1B12" w14:textId="77777777" w:rsidR="008246EE" w:rsidRPr="008246EE" w:rsidRDefault="008246EE" w:rsidP="008246EE">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29E15D41"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45C346AD"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65F3CEB7" w14:textId="77777777" w:rsidTr="008246EE">
        <w:trPr>
          <w:trHeight w:val="85"/>
        </w:trPr>
        <w:tc>
          <w:tcPr>
            <w:tcW w:w="3127" w:type="pct"/>
            <w:tcBorders>
              <w:top w:val="nil"/>
              <w:left w:val="nil"/>
              <w:bottom w:val="nil"/>
              <w:right w:val="nil"/>
            </w:tcBorders>
            <w:shd w:val="clear" w:color="auto" w:fill="auto"/>
            <w:hideMark/>
          </w:tcPr>
          <w:p w14:paraId="665EA190"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Urząd Dzielnicy Śródmieście</w:t>
            </w:r>
          </w:p>
        </w:tc>
        <w:tc>
          <w:tcPr>
            <w:tcW w:w="591" w:type="pct"/>
            <w:tcBorders>
              <w:top w:val="nil"/>
              <w:left w:val="nil"/>
              <w:bottom w:val="nil"/>
              <w:right w:val="nil"/>
            </w:tcBorders>
            <w:shd w:val="clear" w:color="auto" w:fill="auto"/>
            <w:vAlign w:val="center"/>
            <w:hideMark/>
          </w:tcPr>
          <w:p w14:paraId="5768F830"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vAlign w:val="center"/>
            <w:hideMark/>
          </w:tcPr>
          <w:p w14:paraId="71063256"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15C5F279"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3E8903AE" w14:textId="77777777" w:rsidTr="008246EE">
        <w:trPr>
          <w:trHeight w:val="85"/>
        </w:trPr>
        <w:tc>
          <w:tcPr>
            <w:tcW w:w="3127" w:type="pct"/>
            <w:tcBorders>
              <w:top w:val="nil"/>
              <w:left w:val="nil"/>
              <w:bottom w:val="nil"/>
              <w:right w:val="nil"/>
            </w:tcBorders>
            <w:shd w:val="clear" w:color="auto" w:fill="auto"/>
            <w:noWrap/>
            <w:vAlign w:val="center"/>
            <w:hideMark/>
          </w:tcPr>
          <w:p w14:paraId="554E3C9D"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80104</w:t>
            </w:r>
          </w:p>
        </w:tc>
        <w:tc>
          <w:tcPr>
            <w:tcW w:w="591" w:type="pct"/>
            <w:tcBorders>
              <w:top w:val="nil"/>
              <w:left w:val="nil"/>
              <w:bottom w:val="nil"/>
              <w:right w:val="nil"/>
            </w:tcBorders>
            <w:shd w:val="clear" w:color="auto" w:fill="auto"/>
            <w:noWrap/>
            <w:vAlign w:val="center"/>
            <w:hideMark/>
          </w:tcPr>
          <w:p w14:paraId="35782FB9"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5ECB9A22"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3E4E098"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4C26199E" w14:textId="77777777" w:rsidTr="008246EE">
        <w:trPr>
          <w:trHeight w:val="85"/>
        </w:trPr>
        <w:tc>
          <w:tcPr>
            <w:tcW w:w="3127" w:type="pct"/>
            <w:tcBorders>
              <w:top w:val="nil"/>
              <w:left w:val="nil"/>
              <w:bottom w:val="nil"/>
              <w:right w:val="nil"/>
            </w:tcBorders>
            <w:shd w:val="clear" w:color="auto" w:fill="auto"/>
            <w:noWrap/>
            <w:vAlign w:val="center"/>
            <w:hideMark/>
          </w:tcPr>
          <w:p w14:paraId="295F0999"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DFFEED3"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1E79EFFE"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6F8A6DC"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330C6BF7" w14:textId="77777777" w:rsidTr="008246EE">
        <w:trPr>
          <w:trHeight w:val="85"/>
        </w:trPr>
        <w:tc>
          <w:tcPr>
            <w:tcW w:w="3127" w:type="pct"/>
            <w:tcBorders>
              <w:top w:val="nil"/>
              <w:left w:val="nil"/>
              <w:bottom w:val="nil"/>
              <w:right w:val="nil"/>
            </w:tcBorders>
            <w:shd w:val="clear" w:color="000000" w:fill="D5E3F2"/>
            <w:vAlign w:val="center"/>
            <w:hideMark/>
          </w:tcPr>
          <w:p w14:paraId="6CB1981D" w14:textId="77777777" w:rsidR="008246EE" w:rsidRPr="008246EE" w:rsidRDefault="008246EE" w:rsidP="008246EE">
            <w:pPr>
              <w:spacing w:line="240" w:lineRule="auto"/>
              <w:rPr>
                <w:b/>
                <w:bCs/>
                <w:sz w:val="12"/>
                <w:szCs w:val="12"/>
              </w:rPr>
            </w:pPr>
            <w:r w:rsidRPr="008246EE">
              <w:rPr>
                <w:b/>
                <w:bCs/>
                <w:sz w:val="12"/>
                <w:szCs w:val="12"/>
              </w:rPr>
              <w:t>Panele fotowoltaiczne na budynku Zespołu Szkół Poligraficznych przy ul. Stawki 14</w:t>
            </w:r>
          </w:p>
        </w:tc>
        <w:tc>
          <w:tcPr>
            <w:tcW w:w="591" w:type="pct"/>
            <w:tcBorders>
              <w:top w:val="nil"/>
              <w:left w:val="nil"/>
              <w:bottom w:val="nil"/>
              <w:right w:val="nil"/>
            </w:tcBorders>
            <w:shd w:val="clear" w:color="000000" w:fill="D5E3F2"/>
            <w:noWrap/>
            <w:vAlign w:val="center"/>
            <w:hideMark/>
          </w:tcPr>
          <w:p w14:paraId="742588F1" w14:textId="77777777" w:rsidR="008246EE" w:rsidRPr="008246EE" w:rsidRDefault="008246EE" w:rsidP="008246EE">
            <w:pPr>
              <w:spacing w:line="240" w:lineRule="auto"/>
              <w:jc w:val="right"/>
              <w:rPr>
                <w:b/>
                <w:bCs/>
                <w:sz w:val="12"/>
                <w:szCs w:val="12"/>
              </w:rPr>
            </w:pPr>
            <w:r w:rsidRPr="008246EE">
              <w:rPr>
                <w:b/>
                <w:bCs/>
                <w:sz w:val="12"/>
                <w:szCs w:val="12"/>
              </w:rPr>
              <w:t>420 000</w:t>
            </w:r>
          </w:p>
        </w:tc>
        <w:tc>
          <w:tcPr>
            <w:tcW w:w="691" w:type="pct"/>
            <w:tcBorders>
              <w:top w:val="nil"/>
              <w:left w:val="nil"/>
              <w:bottom w:val="nil"/>
              <w:right w:val="nil"/>
            </w:tcBorders>
            <w:shd w:val="clear" w:color="000000" w:fill="D5E3F2"/>
            <w:noWrap/>
            <w:vAlign w:val="center"/>
            <w:hideMark/>
          </w:tcPr>
          <w:p w14:paraId="5F0381DB" w14:textId="77777777" w:rsidR="008246EE" w:rsidRPr="008246EE" w:rsidRDefault="008246EE" w:rsidP="008246EE">
            <w:pPr>
              <w:spacing w:line="240" w:lineRule="auto"/>
              <w:jc w:val="right"/>
              <w:rPr>
                <w:b/>
                <w:bCs/>
                <w:sz w:val="12"/>
                <w:szCs w:val="12"/>
              </w:rPr>
            </w:pPr>
            <w:r w:rsidRPr="008246EE">
              <w:rPr>
                <w:b/>
                <w:bCs/>
                <w:sz w:val="12"/>
                <w:szCs w:val="12"/>
              </w:rPr>
              <w:t>13 530,00</w:t>
            </w:r>
          </w:p>
        </w:tc>
        <w:tc>
          <w:tcPr>
            <w:tcW w:w="591" w:type="pct"/>
            <w:tcBorders>
              <w:top w:val="nil"/>
              <w:left w:val="nil"/>
              <w:bottom w:val="nil"/>
              <w:right w:val="nil"/>
            </w:tcBorders>
            <w:shd w:val="clear" w:color="000000" w:fill="D5E3F2"/>
            <w:noWrap/>
            <w:vAlign w:val="center"/>
            <w:hideMark/>
          </w:tcPr>
          <w:p w14:paraId="24999596" w14:textId="77777777" w:rsidR="008246EE" w:rsidRPr="008246EE" w:rsidRDefault="008246EE" w:rsidP="008246EE">
            <w:pPr>
              <w:spacing w:line="240" w:lineRule="auto"/>
              <w:jc w:val="right"/>
              <w:rPr>
                <w:b/>
                <w:bCs/>
                <w:sz w:val="12"/>
                <w:szCs w:val="12"/>
              </w:rPr>
            </w:pPr>
            <w:r w:rsidRPr="008246EE">
              <w:rPr>
                <w:b/>
                <w:bCs/>
                <w:sz w:val="12"/>
                <w:szCs w:val="12"/>
              </w:rPr>
              <w:t>3,2%</w:t>
            </w:r>
          </w:p>
        </w:tc>
      </w:tr>
      <w:tr w:rsidR="008246EE" w:rsidRPr="008246EE" w14:paraId="40E93543" w14:textId="77777777" w:rsidTr="008246EE">
        <w:trPr>
          <w:trHeight w:val="85"/>
        </w:trPr>
        <w:tc>
          <w:tcPr>
            <w:tcW w:w="3127" w:type="pct"/>
            <w:tcBorders>
              <w:top w:val="nil"/>
              <w:left w:val="nil"/>
              <w:bottom w:val="nil"/>
              <w:right w:val="nil"/>
            </w:tcBorders>
            <w:shd w:val="clear" w:color="auto" w:fill="auto"/>
            <w:hideMark/>
          </w:tcPr>
          <w:p w14:paraId="7E96BFB7"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14:paraId="7845B947"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25E1C4EB"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614C230B"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64996416" w14:textId="77777777" w:rsidTr="008246EE">
        <w:trPr>
          <w:trHeight w:val="85"/>
        </w:trPr>
        <w:tc>
          <w:tcPr>
            <w:tcW w:w="3127" w:type="pct"/>
            <w:tcBorders>
              <w:top w:val="nil"/>
              <w:left w:val="nil"/>
              <w:bottom w:val="nil"/>
              <w:right w:val="nil"/>
            </w:tcBorders>
            <w:shd w:val="clear" w:color="auto" w:fill="auto"/>
            <w:hideMark/>
          </w:tcPr>
          <w:p w14:paraId="4DAD2421" w14:textId="77777777" w:rsidR="008246EE" w:rsidRPr="008246EE" w:rsidRDefault="008246EE" w:rsidP="008246EE">
            <w:pPr>
              <w:spacing w:line="240" w:lineRule="auto"/>
              <w:jc w:val="both"/>
              <w:rPr>
                <w:sz w:val="12"/>
                <w:szCs w:val="12"/>
              </w:rPr>
            </w:pPr>
            <w:r w:rsidRPr="008246EE">
              <w:rPr>
                <w:sz w:val="12"/>
                <w:szCs w:val="12"/>
              </w:rPr>
              <w:t>Opracowano dokumentację projektową. Roboty budowlane przesunięto na 2025 r.</w:t>
            </w:r>
          </w:p>
        </w:tc>
        <w:tc>
          <w:tcPr>
            <w:tcW w:w="591" w:type="pct"/>
            <w:tcBorders>
              <w:top w:val="nil"/>
              <w:left w:val="nil"/>
              <w:bottom w:val="nil"/>
              <w:right w:val="nil"/>
            </w:tcBorders>
            <w:shd w:val="clear" w:color="auto" w:fill="auto"/>
            <w:vAlign w:val="center"/>
            <w:hideMark/>
          </w:tcPr>
          <w:p w14:paraId="064FE932" w14:textId="77777777" w:rsidR="008246EE" w:rsidRPr="008246EE" w:rsidRDefault="008246EE" w:rsidP="008246EE">
            <w:pPr>
              <w:spacing w:line="240" w:lineRule="auto"/>
              <w:jc w:val="both"/>
              <w:rPr>
                <w:sz w:val="12"/>
                <w:szCs w:val="12"/>
              </w:rPr>
            </w:pPr>
          </w:p>
        </w:tc>
        <w:tc>
          <w:tcPr>
            <w:tcW w:w="691" w:type="pct"/>
            <w:tcBorders>
              <w:top w:val="nil"/>
              <w:left w:val="nil"/>
              <w:bottom w:val="nil"/>
              <w:right w:val="nil"/>
            </w:tcBorders>
            <w:shd w:val="clear" w:color="auto" w:fill="auto"/>
            <w:vAlign w:val="center"/>
            <w:hideMark/>
          </w:tcPr>
          <w:p w14:paraId="42B1E986"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3E5882A9"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1B780760" w14:textId="77777777" w:rsidTr="008246EE">
        <w:trPr>
          <w:trHeight w:val="85"/>
        </w:trPr>
        <w:tc>
          <w:tcPr>
            <w:tcW w:w="3127" w:type="pct"/>
            <w:tcBorders>
              <w:top w:val="nil"/>
              <w:left w:val="nil"/>
              <w:bottom w:val="nil"/>
              <w:right w:val="nil"/>
            </w:tcBorders>
            <w:shd w:val="clear" w:color="auto" w:fill="auto"/>
            <w:vAlign w:val="center"/>
            <w:hideMark/>
          </w:tcPr>
          <w:p w14:paraId="6BA17FE6"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2DB48794" w14:textId="77777777" w:rsidR="008246EE" w:rsidRPr="008246EE" w:rsidRDefault="008246EE" w:rsidP="008246EE">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01C1F756"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093A450F"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626A9371" w14:textId="77777777" w:rsidTr="008246EE">
        <w:trPr>
          <w:trHeight w:val="85"/>
        </w:trPr>
        <w:tc>
          <w:tcPr>
            <w:tcW w:w="3127" w:type="pct"/>
            <w:tcBorders>
              <w:top w:val="nil"/>
              <w:left w:val="nil"/>
              <w:bottom w:val="nil"/>
              <w:right w:val="nil"/>
            </w:tcBorders>
            <w:shd w:val="clear" w:color="auto" w:fill="auto"/>
            <w:hideMark/>
          </w:tcPr>
          <w:p w14:paraId="66BFBDD0"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Urząd Dzielnicy Śródmieście</w:t>
            </w:r>
          </w:p>
        </w:tc>
        <w:tc>
          <w:tcPr>
            <w:tcW w:w="591" w:type="pct"/>
            <w:tcBorders>
              <w:top w:val="nil"/>
              <w:left w:val="nil"/>
              <w:bottom w:val="nil"/>
              <w:right w:val="nil"/>
            </w:tcBorders>
            <w:shd w:val="clear" w:color="auto" w:fill="auto"/>
            <w:vAlign w:val="center"/>
            <w:hideMark/>
          </w:tcPr>
          <w:p w14:paraId="64E1BE3F"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vAlign w:val="center"/>
            <w:hideMark/>
          </w:tcPr>
          <w:p w14:paraId="434C6BC6"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65CF728E"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6C3722E8" w14:textId="77777777" w:rsidTr="008246EE">
        <w:trPr>
          <w:trHeight w:val="85"/>
        </w:trPr>
        <w:tc>
          <w:tcPr>
            <w:tcW w:w="3127" w:type="pct"/>
            <w:tcBorders>
              <w:top w:val="nil"/>
              <w:left w:val="nil"/>
              <w:bottom w:val="nil"/>
              <w:right w:val="nil"/>
            </w:tcBorders>
            <w:shd w:val="clear" w:color="auto" w:fill="auto"/>
            <w:noWrap/>
            <w:vAlign w:val="center"/>
            <w:hideMark/>
          </w:tcPr>
          <w:p w14:paraId="2DA7386F"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80115</w:t>
            </w:r>
          </w:p>
        </w:tc>
        <w:tc>
          <w:tcPr>
            <w:tcW w:w="591" w:type="pct"/>
            <w:tcBorders>
              <w:top w:val="nil"/>
              <w:left w:val="nil"/>
              <w:bottom w:val="nil"/>
              <w:right w:val="nil"/>
            </w:tcBorders>
            <w:shd w:val="clear" w:color="auto" w:fill="auto"/>
            <w:noWrap/>
            <w:vAlign w:val="center"/>
            <w:hideMark/>
          </w:tcPr>
          <w:p w14:paraId="032CC0C3"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66EBA26C"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8C3022B"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48CBB1AE" w14:textId="77777777" w:rsidTr="008246EE">
        <w:trPr>
          <w:trHeight w:val="85"/>
        </w:trPr>
        <w:tc>
          <w:tcPr>
            <w:tcW w:w="3127" w:type="pct"/>
            <w:tcBorders>
              <w:top w:val="nil"/>
              <w:left w:val="nil"/>
              <w:bottom w:val="nil"/>
              <w:right w:val="nil"/>
            </w:tcBorders>
            <w:shd w:val="clear" w:color="auto" w:fill="auto"/>
            <w:noWrap/>
            <w:vAlign w:val="center"/>
            <w:hideMark/>
          </w:tcPr>
          <w:p w14:paraId="1A42FEB7"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73283A1"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07F08677"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16347F1"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57A41372" w14:textId="77777777" w:rsidTr="008246EE">
        <w:trPr>
          <w:trHeight w:val="85"/>
        </w:trPr>
        <w:tc>
          <w:tcPr>
            <w:tcW w:w="3127" w:type="pct"/>
            <w:tcBorders>
              <w:top w:val="nil"/>
              <w:left w:val="nil"/>
              <w:bottom w:val="nil"/>
              <w:right w:val="nil"/>
            </w:tcBorders>
            <w:shd w:val="clear" w:color="000000" w:fill="D5E3F2"/>
            <w:vAlign w:val="center"/>
            <w:hideMark/>
          </w:tcPr>
          <w:p w14:paraId="496C44D7" w14:textId="77777777" w:rsidR="008246EE" w:rsidRPr="008246EE" w:rsidRDefault="008246EE" w:rsidP="008246EE">
            <w:pPr>
              <w:spacing w:line="240" w:lineRule="auto"/>
              <w:rPr>
                <w:b/>
                <w:bCs/>
                <w:sz w:val="12"/>
                <w:szCs w:val="12"/>
              </w:rPr>
            </w:pPr>
            <w:r w:rsidRPr="008246EE">
              <w:rPr>
                <w:b/>
                <w:bCs/>
                <w:sz w:val="12"/>
                <w:szCs w:val="12"/>
              </w:rPr>
              <w:t>Panele fotowoltaiczne na budynku Zespołu Szkół Gastronomicznych przy ul. Poznańskiej 6/8</w:t>
            </w:r>
          </w:p>
        </w:tc>
        <w:tc>
          <w:tcPr>
            <w:tcW w:w="591" w:type="pct"/>
            <w:tcBorders>
              <w:top w:val="nil"/>
              <w:left w:val="nil"/>
              <w:bottom w:val="nil"/>
              <w:right w:val="nil"/>
            </w:tcBorders>
            <w:shd w:val="clear" w:color="000000" w:fill="D5E3F2"/>
            <w:noWrap/>
            <w:vAlign w:val="center"/>
            <w:hideMark/>
          </w:tcPr>
          <w:p w14:paraId="5999C3C5" w14:textId="77777777" w:rsidR="008246EE" w:rsidRPr="008246EE" w:rsidRDefault="008246EE" w:rsidP="008246EE">
            <w:pPr>
              <w:spacing w:line="240" w:lineRule="auto"/>
              <w:jc w:val="right"/>
              <w:rPr>
                <w:b/>
                <w:bCs/>
                <w:sz w:val="12"/>
                <w:szCs w:val="12"/>
              </w:rPr>
            </w:pPr>
            <w:r w:rsidRPr="008246EE">
              <w:rPr>
                <w:b/>
                <w:bCs/>
                <w:sz w:val="12"/>
                <w:szCs w:val="12"/>
              </w:rPr>
              <w:t>172 140</w:t>
            </w:r>
          </w:p>
        </w:tc>
        <w:tc>
          <w:tcPr>
            <w:tcW w:w="691" w:type="pct"/>
            <w:tcBorders>
              <w:top w:val="nil"/>
              <w:left w:val="nil"/>
              <w:bottom w:val="nil"/>
              <w:right w:val="nil"/>
            </w:tcBorders>
            <w:shd w:val="clear" w:color="000000" w:fill="D5E3F2"/>
            <w:noWrap/>
            <w:vAlign w:val="center"/>
            <w:hideMark/>
          </w:tcPr>
          <w:p w14:paraId="7AF84A55" w14:textId="77777777" w:rsidR="008246EE" w:rsidRPr="008246EE" w:rsidRDefault="008246EE" w:rsidP="008246EE">
            <w:pPr>
              <w:spacing w:line="240" w:lineRule="auto"/>
              <w:jc w:val="right"/>
              <w:rPr>
                <w:b/>
                <w:bCs/>
                <w:sz w:val="12"/>
                <w:szCs w:val="12"/>
              </w:rPr>
            </w:pPr>
            <w:r w:rsidRPr="008246EE">
              <w:rPr>
                <w:b/>
                <w:bCs/>
                <w:sz w:val="12"/>
                <w:szCs w:val="12"/>
              </w:rPr>
              <w:t>172 140,00</w:t>
            </w:r>
          </w:p>
        </w:tc>
        <w:tc>
          <w:tcPr>
            <w:tcW w:w="591" w:type="pct"/>
            <w:tcBorders>
              <w:top w:val="nil"/>
              <w:left w:val="nil"/>
              <w:bottom w:val="nil"/>
              <w:right w:val="nil"/>
            </w:tcBorders>
            <w:shd w:val="clear" w:color="000000" w:fill="D5E3F2"/>
            <w:noWrap/>
            <w:vAlign w:val="center"/>
            <w:hideMark/>
          </w:tcPr>
          <w:p w14:paraId="2248A30E"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6360697B" w14:textId="77777777" w:rsidTr="008246EE">
        <w:trPr>
          <w:trHeight w:val="85"/>
        </w:trPr>
        <w:tc>
          <w:tcPr>
            <w:tcW w:w="3127" w:type="pct"/>
            <w:tcBorders>
              <w:top w:val="nil"/>
              <w:left w:val="nil"/>
              <w:bottom w:val="nil"/>
              <w:right w:val="nil"/>
            </w:tcBorders>
            <w:shd w:val="clear" w:color="auto" w:fill="auto"/>
            <w:hideMark/>
          </w:tcPr>
          <w:p w14:paraId="4C8AE191"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14:paraId="06FC59C3"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1A0C3867"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61DC817C"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02502635" w14:textId="77777777" w:rsidTr="008246EE">
        <w:trPr>
          <w:trHeight w:val="85"/>
        </w:trPr>
        <w:tc>
          <w:tcPr>
            <w:tcW w:w="3127" w:type="pct"/>
            <w:tcBorders>
              <w:top w:val="nil"/>
              <w:left w:val="nil"/>
              <w:bottom w:val="nil"/>
              <w:right w:val="nil"/>
            </w:tcBorders>
            <w:shd w:val="clear" w:color="auto" w:fill="auto"/>
            <w:hideMark/>
          </w:tcPr>
          <w:p w14:paraId="04BB820F" w14:textId="77777777" w:rsidR="008246EE" w:rsidRPr="008246EE" w:rsidRDefault="008246EE" w:rsidP="008246EE">
            <w:pPr>
              <w:spacing w:line="240" w:lineRule="auto"/>
              <w:jc w:val="both"/>
              <w:rPr>
                <w:sz w:val="12"/>
                <w:szCs w:val="12"/>
              </w:rPr>
            </w:pPr>
            <w:r w:rsidRPr="008246EE">
              <w:rPr>
                <w:sz w:val="12"/>
                <w:szCs w:val="12"/>
              </w:rPr>
              <w:t xml:space="preserve">Zainstalowano 111 paneli fotowoltaicznych o mocy jednostkowej 450 Wp każdy, zlokalizowanych na dachu budynku.       </w:t>
            </w:r>
          </w:p>
        </w:tc>
        <w:tc>
          <w:tcPr>
            <w:tcW w:w="591" w:type="pct"/>
            <w:tcBorders>
              <w:top w:val="nil"/>
              <w:left w:val="nil"/>
              <w:bottom w:val="nil"/>
              <w:right w:val="nil"/>
            </w:tcBorders>
            <w:shd w:val="clear" w:color="auto" w:fill="auto"/>
            <w:vAlign w:val="center"/>
            <w:hideMark/>
          </w:tcPr>
          <w:p w14:paraId="28791BEB" w14:textId="77777777" w:rsidR="008246EE" w:rsidRPr="008246EE" w:rsidRDefault="008246EE" w:rsidP="008246EE">
            <w:pPr>
              <w:spacing w:line="240" w:lineRule="auto"/>
              <w:jc w:val="both"/>
              <w:rPr>
                <w:sz w:val="12"/>
                <w:szCs w:val="12"/>
              </w:rPr>
            </w:pPr>
          </w:p>
        </w:tc>
        <w:tc>
          <w:tcPr>
            <w:tcW w:w="691" w:type="pct"/>
            <w:tcBorders>
              <w:top w:val="nil"/>
              <w:left w:val="nil"/>
              <w:bottom w:val="nil"/>
              <w:right w:val="nil"/>
            </w:tcBorders>
            <w:shd w:val="clear" w:color="auto" w:fill="auto"/>
            <w:vAlign w:val="center"/>
            <w:hideMark/>
          </w:tcPr>
          <w:p w14:paraId="4930CF20"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7086E6C6"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1C3F0D2C" w14:textId="77777777" w:rsidTr="008246EE">
        <w:trPr>
          <w:trHeight w:val="85"/>
        </w:trPr>
        <w:tc>
          <w:tcPr>
            <w:tcW w:w="3127" w:type="pct"/>
            <w:tcBorders>
              <w:top w:val="nil"/>
              <w:left w:val="nil"/>
              <w:bottom w:val="nil"/>
              <w:right w:val="nil"/>
            </w:tcBorders>
            <w:shd w:val="clear" w:color="auto" w:fill="auto"/>
            <w:vAlign w:val="center"/>
            <w:hideMark/>
          </w:tcPr>
          <w:p w14:paraId="57D65E7F"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55F42486" w14:textId="77777777" w:rsidR="008246EE" w:rsidRPr="008246EE" w:rsidRDefault="008246EE" w:rsidP="008246EE">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122A193A"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741672CD"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35371904" w14:textId="77777777" w:rsidTr="008246EE">
        <w:trPr>
          <w:trHeight w:val="85"/>
        </w:trPr>
        <w:tc>
          <w:tcPr>
            <w:tcW w:w="3127" w:type="pct"/>
            <w:tcBorders>
              <w:top w:val="nil"/>
              <w:left w:val="nil"/>
              <w:bottom w:val="nil"/>
              <w:right w:val="nil"/>
            </w:tcBorders>
            <w:shd w:val="clear" w:color="auto" w:fill="auto"/>
            <w:hideMark/>
          </w:tcPr>
          <w:p w14:paraId="39E91DA3"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Urząd Dzielnicy Śródmieście</w:t>
            </w:r>
          </w:p>
        </w:tc>
        <w:tc>
          <w:tcPr>
            <w:tcW w:w="591" w:type="pct"/>
            <w:tcBorders>
              <w:top w:val="nil"/>
              <w:left w:val="nil"/>
              <w:bottom w:val="nil"/>
              <w:right w:val="nil"/>
            </w:tcBorders>
            <w:shd w:val="clear" w:color="auto" w:fill="auto"/>
            <w:vAlign w:val="center"/>
            <w:hideMark/>
          </w:tcPr>
          <w:p w14:paraId="3F22C916"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vAlign w:val="center"/>
            <w:hideMark/>
          </w:tcPr>
          <w:p w14:paraId="348926C9"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0CA1C60A"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2F99F208" w14:textId="77777777" w:rsidTr="008246EE">
        <w:trPr>
          <w:trHeight w:val="85"/>
        </w:trPr>
        <w:tc>
          <w:tcPr>
            <w:tcW w:w="3127" w:type="pct"/>
            <w:tcBorders>
              <w:top w:val="nil"/>
              <w:left w:val="nil"/>
              <w:bottom w:val="nil"/>
              <w:right w:val="nil"/>
            </w:tcBorders>
            <w:shd w:val="clear" w:color="auto" w:fill="auto"/>
            <w:noWrap/>
            <w:vAlign w:val="center"/>
            <w:hideMark/>
          </w:tcPr>
          <w:p w14:paraId="1DC78ED0"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80115</w:t>
            </w:r>
          </w:p>
        </w:tc>
        <w:tc>
          <w:tcPr>
            <w:tcW w:w="591" w:type="pct"/>
            <w:tcBorders>
              <w:top w:val="nil"/>
              <w:left w:val="nil"/>
              <w:bottom w:val="nil"/>
              <w:right w:val="nil"/>
            </w:tcBorders>
            <w:shd w:val="clear" w:color="auto" w:fill="auto"/>
            <w:noWrap/>
            <w:vAlign w:val="center"/>
            <w:hideMark/>
          </w:tcPr>
          <w:p w14:paraId="0BBE8BAC"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2800EB40"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64DBEB5"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27A3E6A9" w14:textId="77777777" w:rsidTr="008246EE">
        <w:trPr>
          <w:trHeight w:val="85"/>
        </w:trPr>
        <w:tc>
          <w:tcPr>
            <w:tcW w:w="3127" w:type="pct"/>
            <w:tcBorders>
              <w:top w:val="nil"/>
              <w:left w:val="nil"/>
              <w:bottom w:val="nil"/>
              <w:right w:val="nil"/>
            </w:tcBorders>
            <w:shd w:val="clear" w:color="auto" w:fill="auto"/>
            <w:noWrap/>
            <w:vAlign w:val="center"/>
            <w:hideMark/>
          </w:tcPr>
          <w:p w14:paraId="3FE6F34D"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A109503"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093144DF"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22BDC01"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435C7A12" w14:textId="77777777" w:rsidTr="008246EE">
        <w:trPr>
          <w:trHeight w:val="85"/>
        </w:trPr>
        <w:tc>
          <w:tcPr>
            <w:tcW w:w="3127" w:type="pct"/>
            <w:tcBorders>
              <w:top w:val="nil"/>
              <w:left w:val="nil"/>
              <w:bottom w:val="nil"/>
              <w:right w:val="nil"/>
            </w:tcBorders>
            <w:shd w:val="clear" w:color="000000" w:fill="D5E3F2"/>
            <w:vAlign w:val="center"/>
            <w:hideMark/>
          </w:tcPr>
          <w:p w14:paraId="55D4A222" w14:textId="77777777" w:rsidR="008246EE" w:rsidRPr="008246EE" w:rsidRDefault="008246EE" w:rsidP="008246EE">
            <w:pPr>
              <w:spacing w:line="240" w:lineRule="auto"/>
              <w:rPr>
                <w:b/>
                <w:bCs/>
                <w:sz w:val="12"/>
                <w:szCs w:val="12"/>
              </w:rPr>
            </w:pPr>
            <w:r w:rsidRPr="008246EE">
              <w:rPr>
                <w:b/>
                <w:bCs/>
                <w:sz w:val="12"/>
                <w:szCs w:val="12"/>
              </w:rPr>
              <w:t>Panele fotowoltaiczne na budynku Zespołu Szkół Architektoniczno-Budowlanych i Licealnych przy ul. Przyrynek 9</w:t>
            </w:r>
          </w:p>
        </w:tc>
        <w:tc>
          <w:tcPr>
            <w:tcW w:w="591" w:type="pct"/>
            <w:tcBorders>
              <w:top w:val="nil"/>
              <w:left w:val="nil"/>
              <w:bottom w:val="nil"/>
              <w:right w:val="nil"/>
            </w:tcBorders>
            <w:shd w:val="clear" w:color="000000" w:fill="D5E3F2"/>
            <w:noWrap/>
            <w:vAlign w:val="center"/>
            <w:hideMark/>
          </w:tcPr>
          <w:p w14:paraId="595CC9CB" w14:textId="77777777" w:rsidR="008246EE" w:rsidRPr="008246EE" w:rsidRDefault="008246EE" w:rsidP="008246EE">
            <w:pPr>
              <w:spacing w:line="240" w:lineRule="auto"/>
              <w:jc w:val="right"/>
              <w:rPr>
                <w:b/>
                <w:bCs/>
                <w:sz w:val="12"/>
                <w:szCs w:val="12"/>
              </w:rPr>
            </w:pPr>
            <w:r w:rsidRPr="008246EE">
              <w:rPr>
                <w:b/>
                <w:bCs/>
                <w:sz w:val="12"/>
                <w:szCs w:val="12"/>
              </w:rPr>
              <w:t>141 136</w:t>
            </w:r>
          </w:p>
        </w:tc>
        <w:tc>
          <w:tcPr>
            <w:tcW w:w="691" w:type="pct"/>
            <w:tcBorders>
              <w:top w:val="nil"/>
              <w:left w:val="nil"/>
              <w:bottom w:val="nil"/>
              <w:right w:val="nil"/>
            </w:tcBorders>
            <w:shd w:val="clear" w:color="000000" w:fill="D5E3F2"/>
            <w:noWrap/>
            <w:vAlign w:val="center"/>
            <w:hideMark/>
          </w:tcPr>
          <w:p w14:paraId="57B6499C" w14:textId="77777777" w:rsidR="008246EE" w:rsidRPr="008246EE" w:rsidRDefault="008246EE" w:rsidP="008246EE">
            <w:pPr>
              <w:spacing w:line="240" w:lineRule="auto"/>
              <w:jc w:val="right"/>
              <w:rPr>
                <w:b/>
                <w:bCs/>
                <w:sz w:val="12"/>
                <w:szCs w:val="12"/>
              </w:rPr>
            </w:pPr>
            <w:r w:rsidRPr="008246EE">
              <w:rPr>
                <w:b/>
                <w:bCs/>
                <w:sz w:val="12"/>
                <w:szCs w:val="12"/>
              </w:rPr>
              <w:t>141 136,00</w:t>
            </w:r>
          </w:p>
        </w:tc>
        <w:tc>
          <w:tcPr>
            <w:tcW w:w="591" w:type="pct"/>
            <w:tcBorders>
              <w:top w:val="nil"/>
              <w:left w:val="nil"/>
              <w:bottom w:val="nil"/>
              <w:right w:val="nil"/>
            </w:tcBorders>
            <w:shd w:val="clear" w:color="000000" w:fill="D5E3F2"/>
            <w:noWrap/>
            <w:vAlign w:val="center"/>
            <w:hideMark/>
          </w:tcPr>
          <w:p w14:paraId="0732CFD9"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4E1FAD95" w14:textId="77777777" w:rsidTr="008246EE">
        <w:trPr>
          <w:trHeight w:val="85"/>
        </w:trPr>
        <w:tc>
          <w:tcPr>
            <w:tcW w:w="3127" w:type="pct"/>
            <w:tcBorders>
              <w:top w:val="nil"/>
              <w:left w:val="nil"/>
              <w:bottom w:val="nil"/>
              <w:right w:val="nil"/>
            </w:tcBorders>
            <w:shd w:val="clear" w:color="auto" w:fill="auto"/>
            <w:hideMark/>
          </w:tcPr>
          <w:p w14:paraId="4DC3CDE5"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14:paraId="6BBE9D5C"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0AA7C417"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611A6EF6"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0CEA698D" w14:textId="77777777" w:rsidTr="008246EE">
        <w:trPr>
          <w:trHeight w:val="85"/>
        </w:trPr>
        <w:tc>
          <w:tcPr>
            <w:tcW w:w="3127" w:type="pct"/>
            <w:tcBorders>
              <w:top w:val="nil"/>
              <w:left w:val="nil"/>
              <w:bottom w:val="nil"/>
              <w:right w:val="nil"/>
            </w:tcBorders>
            <w:shd w:val="clear" w:color="auto" w:fill="auto"/>
            <w:hideMark/>
          </w:tcPr>
          <w:p w14:paraId="3052FB48" w14:textId="77777777" w:rsidR="008246EE" w:rsidRPr="008246EE" w:rsidRDefault="008246EE" w:rsidP="008246EE">
            <w:pPr>
              <w:spacing w:line="240" w:lineRule="auto"/>
              <w:jc w:val="both"/>
              <w:rPr>
                <w:sz w:val="12"/>
                <w:szCs w:val="12"/>
              </w:rPr>
            </w:pPr>
            <w:r w:rsidRPr="008246EE">
              <w:rPr>
                <w:sz w:val="12"/>
                <w:szCs w:val="12"/>
              </w:rPr>
              <w:t xml:space="preserve">Zainstalowano 68 paneli fotowoltaicznych o mocy jednostkowej 585 Wp każdy, zlokalizowanych na dachu budynku.       </w:t>
            </w:r>
          </w:p>
        </w:tc>
        <w:tc>
          <w:tcPr>
            <w:tcW w:w="591" w:type="pct"/>
            <w:tcBorders>
              <w:top w:val="nil"/>
              <w:left w:val="nil"/>
              <w:bottom w:val="nil"/>
              <w:right w:val="nil"/>
            </w:tcBorders>
            <w:shd w:val="clear" w:color="auto" w:fill="auto"/>
            <w:vAlign w:val="center"/>
            <w:hideMark/>
          </w:tcPr>
          <w:p w14:paraId="7A7EBDF0" w14:textId="77777777" w:rsidR="008246EE" w:rsidRPr="008246EE" w:rsidRDefault="008246EE" w:rsidP="008246EE">
            <w:pPr>
              <w:spacing w:line="240" w:lineRule="auto"/>
              <w:jc w:val="both"/>
              <w:rPr>
                <w:sz w:val="12"/>
                <w:szCs w:val="12"/>
              </w:rPr>
            </w:pPr>
          </w:p>
        </w:tc>
        <w:tc>
          <w:tcPr>
            <w:tcW w:w="691" w:type="pct"/>
            <w:tcBorders>
              <w:top w:val="nil"/>
              <w:left w:val="nil"/>
              <w:bottom w:val="nil"/>
              <w:right w:val="nil"/>
            </w:tcBorders>
            <w:shd w:val="clear" w:color="auto" w:fill="auto"/>
            <w:vAlign w:val="center"/>
            <w:hideMark/>
          </w:tcPr>
          <w:p w14:paraId="6B4996A6"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01253EE4"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75407BE7" w14:textId="77777777" w:rsidTr="008246EE">
        <w:trPr>
          <w:trHeight w:val="85"/>
        </w:trPr>
        <w:tc>
          <w:tcPr>
            <w:tcW w:w="3127" w:type="pct"/>
            <w:tcBorders>
              <w:top w:val="nil"/>
              <w:left w:val="nil"/>
              <w:bottom w:val="nil"/>
              <w:right w:val="nil"/>
            </w:tcBorders>
            <w:shd w:val="clear" w:color="auto" w:fill="auto"/>
            <w:vAlign w:val="center"/>
            <w:hideMark/>
          </w:tcPr>
          <w:p w14:paraId="17E00CF5"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095DE3F8" w14:textId="77777777" w:rsidR="008246EE" w:rsidRPr="008246EE" w:rsidRDefault="008246EE" w:rsidP="008246EE">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71FF4B77"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69FEF66C"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36A9BD54" w14:textId="77777777" w:rsidTr="008246EE">
        <w:trPr>
          <w:trHeight w:val="85"/>
        </w:trPr>
        <w:tc>
          <w:tcPr>
            <w:tcW w:w="3127" w:type="pct"/>
            <w:tcBorders>
              <w:top w:val="nil"/>
              <w:left w:val="nil"/>
              <w:bottom w:val="nil"/>
              <w:right w:val="nil"/>
            </w:tcBorders>
            <w:shd w:val="clear" w:color="auto" w:fill="auto"/>
            <w:hideMark/>
          </w:tcPr>
          <w:p w14:paraId="45DE319F"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Urząd Dzielnicy Śródmieście</w:t>
            </w:r>
          </w:p>
        </w:tc>
        <w:tc>
          <w:tcPr>
            <w:tcW w:w="591" w:type="pct"/>
            <w:tcBorders>
              <w:top w:val="nil"/>
              <w:left w:val="nil"/>
              <w:bottom w:val="nil"/>
              <w:right w:val="nil"/>
            </w:tcBorders>
            <w:shd w:val="clear" w:color="auto" w:fill="auto"/>
            <w:vAlign w:val="center"/>
            <w:hideMark/>
          </w:tcPr>
          <w:p w14:paraId="78227F65"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vAlign w:val="center"/>
            <w:hideMark/>
          </w:tcPr>
          <w:p w14:paraId="5E7E2F57"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29EAFAF1"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661BA284" w14:textId="77777777" w:rsidTr="008246EE">
        <w:trPr>
          <w:trHeight w:val="85"/>
        </w:trPr>
        <w:tc>
          <w:tcPr>
            <w:tcW w:w="3127" w:type="pct"/>
            <w:tcBorders>
              <w:top w:val="nil"/>
              <w:left w:val="nil"/>
              <w:bottom w:val="nil"/>
              <w:right w:val="nil"/>
            </w:tcBorders>
            <w:shd w:val="clear" w:color="auto" w:fill="auto"/>
            <w:noWrap/>
            <w:vAlign w:val="center"/>
            <w:hideMark/>
          </w:tcPr>
          <w:p w14:paraId="28D107D3"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80115</w:t>
            </w:r>
          </w:p>
        </w:tc>
        <w:tc>
          <w:tcPr>
            <w:tcW w:w="591" w:type="pct"/>
            <w:tcBorders>
              <w:top w:val="nil"/>
              <w:left w:val="nil"/>
              <w:bottom w:val="nil"/>
              <w:right w:val="nil"/>
            </w:tcBorders>
            <w:shd w:val="clear" w:color="auto" w:fill="auto"/>
            <w:noWrap/>
            <w:vAlign w:val="center"/>
            <w:hideMark/>
          </w:tcPr>
          <w:p w14:paraId="7625E7FD"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2741D9E9"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4518302"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559A9704" w14:textId="77777777" w:rsidTr="008246EE">
        <w:trPr>
          <w:trHeight w:val="85"/>
        </w:trPr>
        <w:tc>
          <w:tcPr>
            <w:tcW w:w="3127" w:type="pct"/>
            <w:tcBorders>
              <w:top w:val="nil"/>
              <w:left w:val="nil"/>
              <w:bottom w:val="nil"/>
              <w:right w:val="nil"/>
            </w:tcBorders>
            <w:shd w:val="clear" w:color="auto" w:fill="auto"/>
            <w:noWrap/>
            <w:vAlign w:val="center"/>
            <w:hideMark/>
          </w:tcPr>
          <w:p w14:paraId="4D368409"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F741E31"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64B71E3B"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00FB4DE"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00A9EAD6" w14:textId="77777777" w:rsidTr="008246EE">
        <w:trPr>
          <w:trHeight w:val="85"/>
        </w:trPr>
        <w:tc>
          <w:tcPr>
            <w:tcW w:w="3127" w:type="pct"/>
            <w:tcBorders>
              <w:top w:val="nil"/>
              <w:left w:val="nil"/>
              <w:bottom w:val="nil"/>
              <w:right w:val="nil"/>
            </w:tcBorders>
            <w:shd w:val="clear" w:color="000000" w:fill="D5E3F2"/>
            <w:vAlign w:val="center"/>
            <w:hideMark/>
          </w:tcPr>
          <w:p w14:paraId="26A063A6" w14:textId="77777777" w:rsidR="008246EE" w:rsidRPr="008246EE" w:rsidRDefault="008246EE" w:rsidP="008246EE">
            <w:pPr>
              <w:spacing w:line="240" w:lineRule="auto"/>
              <w:rPr>
                <w:b/>
                <w:bCs/>
                <w:sz w:val="12"/>
                <w:szCs w:val="12"/>
              </w:rPr>
            </w:pPr>
            <w:r w:rsidRPr="008246EE">
              <w:rPr>
                <w:b/>
                <w:bCs/>
                <w:sz w:val="12"/>
                <w:szCs w:val="12"/>
              </w:rPr>
              <w:t>Panele fotowoltaiczne na budynku CLVII Liceum Ogólnokształcącego przy ul. Świętokrzyskiej 18A</w:t>
            </w:r>
          </w:p>
        </w:tc>
        <w:tc>
          <w:tcPr>
            <w:tcW w:w="591" w:type="pct"/>
            <w:tcBorders>
              <w:top w:val="nil"/>
              <w:left w:val="nil"/>
              <w:bottom w:val="nil"/>
              <w:right w:val="nil"/>
            </w:tcBorders>
            <w:shd w:val="clear" w:color="000000" w:fill="D5E3F2"/>
            <w:noWrap/>
            <w:vAlign w:val="center"/>
            <w:hideMark/>
          </w:tcPr>
          <w:p w14:paraId="721BA00F" w14:textId="77777777" w:rsidR="008246EE" w:rsidRPr="008246EE" w:rsidRDefault="008246EE" w:rsidP="008246EE">
            <w:pPr>
              <w:spacing w:line="240" w:lineRule="auto"/>
              <w:jc w:val="right"/>
              <w:rPr>
                <w:b/>
                <w:bCs/>
                <w:sz w:val="12"/>
                <w:szCs w:val="12"/>
              </w:rPr>
            </w:pPr>
            <w:r w:rsidRPr="008246EE">
              <w:rPr>
                <w:b/>
                <w:bCs/>
                <w:sz w:val="12"/>
                <w:szCs w:val="12"/>
              </w:rPr>
              <w:t>420 000</w:t>
            </w:r>
          </w:p>
        </w:tc>
        <w:tc>
          <w:tcPr>
            <w:tcW w:w="691" w:type="pct"/>
            <w:tcBorders>
              <w:top w:val="nil"/>
              <w:left w:val="nil"/>
              <w:bottom w:val="nil"/>
              <w:right w:val="nil"/>
            </w:tcBorders>
            <w:shd w:val="clear" w:color="000000" w:fill="D5E3F2"/>
            <w:noWrap/>
            <w:vAlign w:val="center"/>
            <w:hideMark/>
          </w:tcPr>
          <w:p w14:paraId="28D8479A" w14:textId="77777777" w:rsidR="008246EE" w:rsidRPr="008246EE" w:rsidRDefault="008246EE" w:rsidP="008246EE">
            <w:pPr>
              <w:spacing w:line="240" w:lineRule="auto"/>
              <w:jc w:val="right"/>
              <w:rPr>
                <w:b/>
                <w:bCs/>
                <w:sz w:val="12"/>
                <w:szCs w:val="12"/>
              </w:rPr>
            </w:pPr>
            <w:r w:rsidRPr="008246EE">
              <w:rPr>
                <w:b/>
                <w:bCs/>
                <w:sz w:val="12"/>
                <w:szCs w:val="12"/>
              </w:rPr>
              <w:t>191 142,00</w:t>
            </w:r>
          </w:p>
        </w:tc>
        <w:tc>
          <w:tcPr>
            <w:tcW w:w="591" w:type="pct"/>
            <w:tcBorders>
              <w:top w:val="nil"/>
              <w:left w:val="nil"/>
              <w:bottom w:val="nil"/>
              <w:right w:val="nil"/>
            </w:tcBorders>
            <w:shd w:val="clear" w:color="000000" w:fill="D5E3F2"/>
            <w:noWrap/>
            <w:vAlign w:val="center"/>
            <w:hideMark/>
          </w:tcPr>
          <w:p w14:paraId="0C3FA502" w14:textId="77777777" w:rsidR="008246EE" w:rsidRPr="008246EE" w:rsidRDefault="008246EE" w:rsidP="008246EE">
            <w:pPr>
              <w:spacing w:line="240" w:lineRule="auto"/>
              <w:jc w:val="right"/>
              <w:rPr>
                <w:b/>
                <w:bCs/>
                <w:sz w:val="12"/>
                <w:szCs w:val="12"/>
              </w:rPr>
            </w:pPr>
            <w:r w:rsidRPr="008246EE">
              <w:rPr>
                <w:b/>
                <w:bCs/>
                <w:sz w:val="12"/>
                <w:szCs w:val="12"/>
              </w:rPr>
              <w:t>45,5%</w:t>
            </w:r>
          </w:p>
        </w:tc>
      </w:tr>
      <w:tr w:rsidR="008246EE" w:rsidRPr="008246EE" w14:paraId="026EB948" w14:textId="77777777" w:rsidTr="008246EE">
        <w:trPr>
          <w:trHeight w:val="85"/>
        </w:trPr>
        <w:tc>
          <w:tcPr>
            <w:tcW w:w="3127" w:type="pct"/>
            <w:tcBorders>
              <w:top w:val="nil"/>
              <w:left w:val="nil"/>
              <w:bottom w:val="nil"/>
              <w:right w:val="nil"/>
            </w:tcBorders>
            <w:shd w:val="clear" w:color="auto" w:fill="auto"/>
            <w:hideMark/>
          </w:tcPr>
          <w:p w14:paraId="11A2D48F"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14:paraId="2EC12A00"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4374FBE2"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79EFDFEE"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28CB2AF3" w14:textId="77777777" w:rsidTr="008246EE">
        <w:trPr>
          <w:trHeight w:val="85"/>
        </w:trPr>
        <w:tc>
          <w:tcPr>
            <w:tcW w:w="3127" w:type="pct"/>
            <w:tcBorders>
              <w:top w:val="nil"/>
              <w:left w:val="nil"/>
              <w:bottom w:val="nil"/>
              <w:right w:val="nil"/>
            </w:tcBorders>
            <w:shd w:val="clear" w:color="auto" w:fill="auto"/>
            <w:hideMark/>
          </w:tcPr>
          <w:p w14:paraId="6CC6B088" w14:textId="77777777" w:rsidR="008246EE" w:rsidRPr="008246EE" w:rsidRDefault="008246EE" w:rsidP="008246EE">
            <w:pPr>
              <w:spacing w:line="240" w:lineRule="auto"/>
              <w:jc w:val="both"/>
              <w:rPr>
                <w:sz w:val="12"/>
                <w:szCs w:val="12"/>
              </w:rPr>
            </w:pPr>
            <w:r w:rsidRPr="008246EE">
              <w:rPr>
                <w:sz w:val="12"/>
                <w:szCs w:val="12"/>
              </w:rPr>
              <w:t xml:space="preserve">Zainstalowano 90 paneli fotowoltaicznych o mocy jednostkowej 555 Wp każdy, zlokalizowanych na dachu budynku.       </w:t>
            </w:r>
          </w:p>
        </w:tc>
        <w:tc>
          <w:tcPr>
            <w:tcW w:w="591" w:type="pct"/>
            <w:tcBorders>
              <w:top w:val="nil"/>
              <w:left w:val="nil"/>
              <w:bottom w:val="nil"/>
              <w:right w:val="nil"/>
            </w:tcBorders>
            <w:shd w:val="clear" w:color="auto" w:fill="auto"/>
            <w:vAlign w:val="center"/>
            <w:hideMark/>
          </w:tcPr>
          <w:p w14:paraId="1D6F4626" w14:textId="77777777" w:rsidR="008246EE" w:rsidRPr="008246EE" w:rsidRDefault="008246EE" w:rsidP="008246EE">
            <w:pPr>
              <w:spacing w:line="240" w:lineRule="auto"/>
              <w:jc w:val="both"/>
              <w:rPr>
                <w:sz w:val="12"/>
                <w:szCs w:val="12"/>
              </w:rPr>
            </w:pPr>
          </w:p>
        </w:tc>
        <w:tc>
          <w:tcPr>
            <w:tcW w:w="691" w:type="pct"/>
            <w:tcBorders>
              <w:top w:val="nil"/>
              <w:left w:val="nil"/>
              <w:bottom w:val="nil"/>
              <w:right w:val="nil"/>
            </w:tcBorders>
            <w:shd w:val="clear" w:color="auto" w:fill="auto"/>
            <w:vAlign w:val="center"/>
            <w:hideMark/>
          </w:tcPr>
          <w:p w14:paraId="50E2EA35"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2C3FDB42"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607B6CC8" w14:textId="77777777" w:rsidTr="008246EE">
        <w:trPr>
          <w:trHeight w:val="85"/>
        </w:trPr>
        <w:tc>
          <w:tcPr>
            <w:tcW w:w="3127" w:type="pct"/>
            <w:tcBorders>
              <w:top w:val="nil"/>
              <w:left w:val="nil"/>
              <w:bottom w:val="nil"/>
              <w:right w:val="nil"/>
            </w:tcBorders>
            <w:shd w:val="clear" w:color="auto" w:fill="auto"/>
            <w:vAlign w:val="center"/>
            <w:hideMark/>
          </w:tcPr>
          <w:p w14:paraId="153B7A0E"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25C63365" w14:textId="77777777" w:rsidR="008246EE" w:rsidRPr="008246EE" w:rsidRDefault="008246EE" w:rsidP="008246EE">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3FAE6808"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20D9D98B"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5E5F08C8" w14:textId="77777777" w:rsidTr="008246EE">
        <w:trPr>
          <w:trHeight w:val="85"/>
        </w:trPr>
        <w:tc>
          <w:tcPr>
            <w:tcW w:w="3127" w:type="pct"/>
            <w:tcBorders>
              <w:top w:val="nil"/>
              <w:left w:val="nil"/>
              <w:bottom w:val="nil"/>
              <w:right w:val="nil"/>
            </w:tcBorders>
            <w:shd w:val="clear" w:color="auto" w:fill="auto"/>
            <w:hideMark/>
          </w:tcPr>
          <w:p w14:paraId="7A0912D7"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Urząd Dzielnicy Śródmieście</w:t>
            </w:r>
          </w:p>
        </w:tc>
        <w:tc>
          <w:tcPr>
            <w:tcW w:w="591" w:type="pct"/>
            <w:tcBorders>
              <w:top w:val="nil"/>
              <w:left w:val="nil"/>
              <w:bottom w:val="nil"/>
              <w:right w:val="nil"/>
            </w:tcBorders>
            <w:shd w:val="clear" w:color="auto" w:fill="auto"/>
            <w:vAlign w:val="center"/>
            <w:hideMark/>
          </w:tcPr>
          <w:p w14:paraId="4924A84F"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vAlign w:val="center"/>
            <w:hideMark/>
          </w:tcPr>
          <w:p w14:paraId="1E59AF40"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71A4E7D7"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1147FBA2" w14:textId="77777777" w:rsidTr="008246EE">
        <w:trPr>
          <w:trHeight w:val="85"/>
        </w:trPr>
        <w:tc>
          <w:tcPr>
            <w:tcW w:w="3127" w:type="pct"/>
            <w:tcBorders>
              <w:top w:val="nil"/>
              <w:left w:val="nil"/>
              <w:bottom w:val="nil"/>
              <w:right w:val="nil"/>
            </w:tcBorders>
            <w:shd w:val="clear" w:color="auto" w:fill="auto"/>
            <w:noWrap/>
            <w:vAlign w:val="center"/>
            <w:hideMark/>
          </w:tcPr>
          <w:p w14:paraId="7EE0CD39"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80120</w:t>
            </w:r>
          </w:p>
        </w:tc>
        <w:tc>
          <w:tcPr>
            <w:tcW w:w="591" w:type="pct"/>
            <w:tcBorders>
              <w:top w:val="nil"/>
              <w:left w:val="nil"/>
              <w:bottom w:val="nil"/>
              <w:right w:val="nil"/>
            </w:tcBorders>
            <w:shd w:val="clear" w:color="auto" w:fill="auto"/>
            <w:noWrap/>
            <w:vAlign w:val="center"/>
            <w:hideMark/>
          </w:tcPr>
          <w:p w14:paraId="112E0B7B"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2E7B2641"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5776AC6"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3EF53B5B" w14:textId="77777777" w:rsidTr="008246EE">
        <w:trPr>
          <w:trHeight w:val="85"/>
        </w:trPr>
        <w:tc>
          <w:tcPr>
            <w:tcW w:w="3127" w:type="pct"/>
            <w:tcBorders>
              <w:top w:val="nil"/>
              <w:left w:val="nil"/>
              <w:bottom w:val="nil"/>
              <w:right w:val="nil"/>
            </w:tcBorders>
            <w:shd w:val="clear" w:color="auto" w:fill="auto"/>
            <w:noWrap/>
            <w:vAlign w:val="center"/>
            <w:hideMark/>
          </w:tcPr>
          <w:p w14:paraId="118D3731"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18B1542"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7FBB8999"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89A9FE7"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3297E9DC" w14:textId="77777777" w:rsidTr="008246EE">
        <w:trPr>
          <w:trHeight w:val="85"/>
        </w:trPr>
        <w:tc>
          <w:tcPr>
            <w:tcW w:w="3127" w:type="pct"/>
            <w:tcBorders>
              <w:top w:val="nil"/>
              <w:left w:val="nil"/>
              <w:bottom w:val="nil"/>
              <w:right w:val="nil"/>
            </w:tcBorders>
            <w:shd w:val="clear" w:color="000000" w:fill="D5E3F2"/>
            <w:vAlign w:val="center"/>
            <w:hideMark/>
          </w:tcPr>
          <w:p w14:paraId="60F2F51D" w14:textId="77777777" w:rsidR="008246EE" w:rsidRPr="008246EE" w:rsidRDefault="008246EE" w:rsidP="008246EE">
            <w:pPr>
              <w:spacing w:line="240" w:lineRule="auto"/>
              <w:rPr>
                <w:b/>
                <w:bCs/>
                <w:sz w:val="12"/>
                <w:szCs w:val="12"/>
              </w:rPr>
            </w:pPr>
            <w:r w:rsidRPr="008246EE">
              <w:rPr>
                <w:b/>
                <w:bCs/>
                <w:sz w:val="12"/>
                <w:szCs w:val="12"/>
              </w:rPr>
              <w:t>Panele fotowoltaiczne na budynku XI Liceum Ogólnokształcącego przy pl. S. Małachowskiego 1</w:t>
            </w:r>
          </w:p>
        </w:tc>
        <w:tc>
          <w:tcPr>
            <w:tcW w:w="591" w:type="pct"/>
            <w:tcBorders>
              <w:top w:val="nil"/>
              <w:left w:val="nil"/>
              <w:bottom w:val="nil"/>
              <w:right w:val="nil"/>
            </w:tcBorders>
            <w:shd w:val="clear" w:color="000000" w:fill="D5E3F2"/>
            <w:noWrap/>
            <w:vAlign w:val="center"/>
            <w:hideMark/>
          </w:tcPr>
          <w:p w14:paraId="63B23851" w14:textId="77777777" w:rsidR="008246EE" w:rsidRPr="008246EE" w:rsidRDefault="008246EE" w:rsidP="008246EE">
            <w:pPr>
              <w:spacing w:line="240" w:lineRule="auto"/>
              <w:jc w:val="right"/>
              <w:rPr>
                <w:b/>
                <w:bCs/>
                <w:sz w:val="12"/>
                <w:szCs w:val="12"/>
              </w:rPr>
            </w:pPr>
            <w:r w:rsidRPr="008246EE">
              <w:rPr>
                <w:b/>
                <w:bCs/>
                <w:sz w:val="12"/>
                <w:szCs w:val="12"/>
              </w:rPr>
              <w:t>420 000</w:t>
            </w:r>
          </w:p>
        </w:tc>
        <w:tc>
          <w:tcPr>
            <w:tcW w:w="691" w:type="pct"/>
            <w:tcBorders>
              <w:top w:val="nil"/>
              <w:left w:val="nil"/>
              <w:bottom w:val="nil"/>
              <w:right w:val="nil"/>
            </w:tcBorders>
            <w:shd w:val="clear" w:color="000000" w:fill="D5E3F2"/>
            <w:noWrap/>
            <w:vAlign w:val="center"/>
            <w:hideMark/>
          </w:tcPr>
          <w:p w14:paraId="47277303" w14:textId="77777777" w:rsidR="008246EE" w:rsidRPr="008246EE" w:rsidRDefault="008246EE" w:rsidP="008246EE">
            <w:pPr>
              <w:spacing w:line="240" w:lineRule="auto"/>
              <w:jc w:val="right"/>
              <w:rPr>
                <w:b/>
                <w:bCs/>
                <w:sz w:val="12"/>
                <w:szCs w:val="12"/>
              </w:rPr>
            </w:pPr>
            <w:r w:rsidRPr="008246EE">
              <w:rPr>
                <w:b/>
                <w:bCs/>
                <w:sz w:val="12"/>
                <w:szCs w:val="12"/>
              </w:rPr>
              <w:t>184 900,00</w:t>
            </w:r>
          </w:p>
        </w:tc>
        <w:tc>
          <w:tcPr>
            <w:tcW w:w="591" w:type="pct"/>
            <w:tcBorders>
              <w:top w:val="nil"/>
              <w:left w:val="nil"/>
              <w:bottom w:val="nil"/>
              <w:right w:val="nil"/>
            </w:tcBorders>
            <w:shd w:val="clear" w:color="000000" w:fill="D5E3F2"/>
            <w:noWrap/>
            <w:vAlign w:val="center"/>
            <w:hideMark/>
          </w:tcPr>
          <w:p w14:paraId="4F741008" w14:textId="77777777" w:rsidR="008246EE" w:rsidRPr="008246EE" w:rsidRDefault="008246EE" w:rsidP="008246EE">
            <w:pPr>
              <w:spacing w:line="240" w:lineRule="auto"/>
              <w:jc w:val="right"/>
              <w:rPr>
                <w:b/>
                <w:bCs/>
                <w:sz w:val="12"/>
                <w:szCs w:val="12"/>
              </w:rPr>
            </w:pPr>
            <w:r w:rsidRPr="008246EE">
              <w:rPr>
                <w:b/>
                <w:bCs/>
                <w:sz w:val="12"/>
                <w:szCs w:val="12"/>
              </w:rPr>
              <w:t>44,0%</w:t>
            </w:r>
          </w:p>
        </w:tc>
      </w:tr>
      <w:tr w:rsidR="008246EE" w:rsidRPr="008246EE" w14:paraId="40CC3254" w14:textId="77777777" w:rsidTr="008246EE">
        <w:trPr>
          <w:trHeight w:val="85"/>
        </w:trPr>
        <w:tc>
          <w:tcPr>
            <w:tcW w:w="3127" w:type="pct"/>
            <w:tcBorders>
              <w:top w:val="nil"/>
              <w:left w:val="nil"/>
              <w:bottom w:val="nil"/>
              <w:right w:val="nil"/>
            </w:tcBorders>
            <w:shd w:val="clear" w:color="auto" w:fill="auto"/>
            <w:hideMark/>
          </w:tcPr>
          <w:p w14:paraId="08F3666E"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14:paraId="7CAD44B4"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1E3196D1"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6F739947"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0EDB3CEE" w14:textId="77777777" w:rsidTr="008246EE">
        <w:trPr>
          <w:trHeight w:val="85"/>
        </w:trPr>
        <w:tc>
          <w:tcPr>
            <w:tcW w:w="3127" w:type="pct"/>
            <w:tcBorders>
              <w:top w:val="nil"/>
              <w:left w:val="nil"/>
              <w:bottom w:val="nil"/>
              <w:right w:val="nil"/>
            </w:tcBorders>
            <w:shd w:val="clear" w:color="auto" w:fill="auto"/>
            <w:hideMark/>
          </w:tcPr>
          <w:p w14:paraId="74B38BF7" w14:textId="77777777" w:rsidR="008246EE" w:rsidRPr="008246EE" w:rsidRDefault="008246EE" w:rsidP="008246EE">
            <w:pPr>
              <w:spacing w:line="240" w:lineRule="auto"/>
              <w:jc w:val="both"/>
              <w:rPr>
                <w:sz w:val="12"/>
                <w:szCs w:val="12"/>
              </w:rPr>
            </w:pPr>
            <w:r w:rsidRPr="008246EE">
              <w:rPr>
                <w:sz w:val="12"/>
                <w:szCs w:val="12"/>
              </w:rPr>
              <w:t xml:space="preserve">Zainstalowano 85 paneli fotowoltaicznych o mocy jednostkowej 585 Wp każdy, zlokalizowanych na dachu budynku.       </w:t>
            </w:r>
          </w:p>
        </w:tc>
        <w:tc>
          <w:tcPr>
            <w:tcW w:w="591" w:type="pct"/>
            <w:tcBorders>
              <w:top w:val="nil"/>
              <w:left w:val="nil"/>
              <w:bottom w:val="nil"/>
              <w:right w:val="nil"/>
            </w:tcBorders>
            <w:shd w:val="clear" w:color="auto" w:fill="auto"/>
            <w:vAlign w:val="center"/>
            <w:hideMark/>
          </w:tcPr>
          <w:p w14:paraId="270D7F90" w14:textId="77777777" w:rsidR="008246EE" w:rsidRPr="008246EE" w:rsidRDefault="008246EE" w:rsidP="008246EE">
            <w:pPr>
              <w:spacing w:line="240" w:lineRule="auto"/>
              <w:jc w:val="both"/>
              <w:rPr>
                <w:sz w:val="12"/>
                <w:szCs w:val="12"/>
              </w:rPr>
            </w:pPr>
          </w:p>
        </w:tc>
        <w:tc>
          <w:tcPr>
            <w:tcW w:w="691" w:type="pct"/>
            <w:tcBorders>
              <w:top w:val="nil"/>
              <w:left w:val="nil"/>
              <w:bottom w:val="nil"/>
              <w:right w:val="nil"/>
            </w:tcBorders>
            <w:shd w:val="clear" w:color="auto" w:fill="auto"/>
            <w:vAlign w:val="center"/>
            <w:hideMark/>
          </w:tcPr>
          <w:p w14:paraId="4BE38277"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7210F02F"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2E8970EB" w14:textId="77777777" w:rsidTr="008246EE">
        <w:trPr>
          <w:trHeight w:val="85"/>
        </w:trPr>
        <w:tc>
          <w:tcPr>
            <w:tcW w:w="3127" w:type="pct"/>
            <w:tcBorders>
              <w:top w:val="nil"/>
              <w:left w:val="nil"/>
              <w:bottom w:val="nil"/>
              <w:right w:val="nil"/>
            </w:tcBorders>
            <w:shd w:val="clear" w:color="auto" w:fill="auto"/>
            <w:vAlign w:val="center"/>
            <w:hideMark/>
          </w:tcPr>
          <w:p w14:paraId="0BBD21B3"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71C27C15" w14:textId="77777777" w:rsidR="008246EE" w:rsidRPr="008246EE" w:rsidRDefault="008246EE" w:rsidP="008246EE">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4D1F2A57"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3FA8170F"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7E5532B8" w14:textId="77777777" w:rsidTr="008246EE">
        <w:trPr>
          <w:trHeight w:val="85"/>
        </w:trPr>
        <w:tc>
          <w:tcPr>
            <w:tcW w:w="3127" w:type="pct"/>
            <w:tcBorders>
              <w:top w:val="nil"/>
              <w:left w:val="nil"/>
              <w:bottom w:val="nil"/>
              <w:right w:val="nil"/>
            </w:tcBorders>
            <w:shd w:val="clear" w:color="auto" w:fill="auto"/>
            <w:hideMark/>
          </w:tcPr>
          <w:p w14:paraId="69BDB25F"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Urząd Dzielnicy Śródmieście</w:t>
            </w:r>
          </w:p>
        </w:tc>
        <w:tc>
          <w:tcPr>
            <w:tcW w:w="591" w:type="pct"/>
            <w:tcBorders>
              <w:top w:val="nil"/>
              <w:left w:val="nil"/>
              <w:bottom w:val="nil"/>
              <w:right w:val="nil"/>
            </w:tcBorders>
            <w:shd w:val="clear" w:color="auto" w:fill="auto"/>
            <w:vAlign w:val="center"/>
            <w:hideMark/>
          </w:tcPr>
          <w:p w14:paraId="2D70DFE6"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vAlign w:val="center"/>
            <w:hideMark/>
          </w:tcPr>
          <w:p w14:paraId="5E4A37EB"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60502981"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7A4F95E9" w14:textId="77777777" w:rsidTr="008246EE">
        <w:trPr>
          <w:trHeight w:val="85"/>
        </w:trPr>
        <w:tc>
          <w:tcPr>
            <w:tcW w:w="3127" w:type="pct"/>
            <w:tcBorders>
              <w:top w:val="nil"/>
              <w:left w:val="nil"/>
              <w:bottom w:val="nil"/>
              <w:right w:val="nil"/>
            </w:tcBorders>
            <w:shd w:val="clear" w:color="auto" w:fill="auto"/>
            <w:noWrap/>
            <w:vAlign w:val="center"/>
            <w:hideMark/>
          </w:tcPr>
          <w:p w14:paraId="2587BC86"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80120</w:t>
            </w:r>
          </w:p>
        </w:tc>
        <w:tc>
          <w:tcPr>
            <w:tcW w:w="591" w:type="pct"/>
            <w:tcBorders>
              <w:top w:val="nil"/>
              <w:left w:val="nil"/>
              <w:bottom w:val="nil"/>
              <w:right w:val="nil"/>
            </w:tcBorders>
            <w:shd w:val="clear" w:color="auto" w:fill="auto"/>
            <w:noWrap/>
            <w:vAlign w:val="center"/>
            <w:hideMark/>
          </w:tcPr>
          <w:p w14:paraId="635827EF"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4800F210"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7531B6A"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36727C69" w14:textId="77777777" w:rsidTr="008246EE">
        <w:trPr>
          <w:trHeight w:val="85"/>
        </w:trPr>
        <w:tc>
          <w:tcPr>
            <w:tcW w:w="3127" w:type="pct"/>
            <w:tcBorders>
              <w:top w:val="nil"/>
              <w:left w:val="nil"/>
              <w:bottom w:val="nil"/>
              <w:right w:val="nil"/>
            </w:tcBorders>
            <w:shd w:val="clear" w:color="auto" w:fill="auto"/>
            <w:noWrap/>
            <w:vAlign w:val="center"/>
            <w:hideMark/>
          </w:tcPr>
          <w:p w14:paraId="5A36F4C5"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958FD6A"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35FE88CD"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0D2EA48"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0CA787C6" w14:textId="77777777" w:rsidTr="008246EE">
        <w:trPr>
          <w:trHeight w:val="85"/>
        </w:trPr>
        <w:tc>
          <w:tcPr>
            <w:tcW w:w="3127" w:type="pct"/>
            <w:tcBorders>
              <w:top w:val="nil"/>
              <w:left w:val="nil"/>
              <w:bottom w:val="nil"/>
              <w:right w:val="nil"/>
            </w:tcBorders>
            <w:shd w:val="clear" w:color="000000" w:fill="B7CFE8"/>
            <w:vAlign w:val="center"/>
            <w:hideMark/>
          </w:tcPr>
          <w:p w14:paraId="611BA115" w14:textId="77777777" w:rsidR="008246EE" w:rsidRPr="008246EE" w:rsidRDefault="008246EE" w:rsidP="008246EE">
            <w:pPr>
              <w:spacing w:line="240" w:lineRule="auto"/>
              <w:rPr>
                <w:b/>
                <w:bCs/>
                <w:sz w:val="12"/>
                <w:szCs w:val="12"/>
              </w:rPr>
            </w:pPr>
            <w:r w:rsidRPr="008246EE">
              <w:rPr>
                <w:b/>
                <w:bCs/>
                <w:sz w:val="12"/>
                <w:szCs w:val="12"/>
              </w:rPr>
              <w:t>KULTURA I OCHRONA DZIEDZICTWA KULTUROWEGO</w:t>
            </w:r>
          </w:p>
        </w:tc>
        <w:tc>
          <w:tcPr>
            <w:tcW w:w="591" w:type="pct"/>
            <w:tcBorders>
              <w:top w:val="nil"/>
              <w:left w:val="nil"/>
              <w:bottom w:val="nil"/>
              <w:right w:val="nil"/>
            </w:tcBorders>
            <w:shd w:val="clear" w:color="000000" w:fill="B7CFE8"/>
            <w:vAlign w:val="center"/>
            <w:hideMark/>
          </w:tcPr>
          <w:p w14:paraId="7BFF9F3B" w14:textId="77777777" w:rsidR="008246EE" w:rsidRPr="008246EE" w:rsidRDefault="008246EE" w:rsidP="008246EE">
            <w:pPr>
              <w:spacing w:line="240" w:lineRule="auto"/>
              <w:jc w:val="right"/>
              <w:rPr>
                <w:b/>
                <w:bCs/>
                <w:sz w:val="12"/>
                <w:szCs w:val="12"/>
              </w:rPr>
            </w:pPr>
            <w:r w:rsidRPr="008246EE">
              <w:rPr>
                <w:b/>
                <w:bCs/>
                <w:sz w:val="12"/>
                <w:szCs w:val="12"/>
              </w:rPr>
              <w:t>188 090</w:t>
            </w:r>
          </w:p>
        </w:tc>
        <w:tc>
          <w:tcPr>
            <w:tcW w:w="691" w:type="pct"/>
            <w:tcBorders>
              <w:top w:val="nil"/>
              <w:left w:val="nil"/>
              <w:bottom w:val="nil"/>
              <w:right w:val="nil"/>
            </w:tcBorders>
            <w:shd w:val="clear" w:color="000000" w:fill="B7CFE8"/>
            <w:vAlign w:val="center"/>
            <w:hideMark/>
          </w:tcPr>
          <w:p w14:paraId="188C9D43" w14:textId="77777777" w:rsidR="008246EE" w:rsidRPr="008246EE" w:rsidRDefault="008246EE" w:rsidP="008246EE">
            <w:pPr>
              <w:spacing w:line="240" w:lineRule="auto"/>
              <w:jc w:val="right"/>
              <w:rPr>
                <w:b/>
                <w:bCs/>
                <w:sz w:val="12"/>
                <w:szCs w:val="12"/>
              </w:rPr>
            </w:pPr>
            <w:r w:rsidRPr="008246EE">
              <w:rPr>
                <w:b/>
                <w:bCs/>
                <w:sz w:val="12"/>
                <w:szCs w:val="12"/>
              </w:rPr>
              <w:t>181 379,49</w:t>
            </w:r>
          </w:p>
        </w:tc>
        <w:tc>
          <w:tcPr>
            <w:tcW w:w="591" w:type="pct"/>
            <w:tcBorders>
              <w:top w:val="nil"/>
              <w:left w:val="nil"/>
              <w:bottom w:val="nil"/>
              <w:right w:val="nil"/>
            </w:tcBorders>
            <w:shd w:val="clear" w:color="000000" w:fill="B7CFE8"/>
            <w:noWrap/>
            <w:vAlign w:val="center"/>
            <w:hideMark/>
          </w:tcPr>
          <w:p w14:paraId="6579CC82" w14:textId="77777777" w:rsidR="008246EE" w:rsidRPr="008246EE" w:rsidRDefault="008246EE" w:rsidP="008246EE">
            <w:pPr>
              <w:spacing w:line="240" w:lineRule="auto"/>
              <w:jc w:val="right"/>
              <w:rPr>
                <w:b/>
                <w:bCs/>
                <w:sz w:val="12"/>
                <w:szCs w:val="12"/>
              </w:rPr>
            </w:pPr>
            <w:r w:rsidRPr="008246EE">
              <w:rPr>
                <w:b/>
                <w:bCs/>
                <w:sz w:val="12"/>
                <w:szCs w:val="12"/>
              </w:rPr>
              <w:t>96,4%</w:t>
            </w:r>
          </w:p>
        </w:tc>
      </w:tr>
      <w:tr w:rsidR="008246EE" w:rsidRPr="008246EE" w14:paraId="66FF4E64" w14:textId="77777777" w:rsidTr="008246EE">
        <w:trPr>
          <w:trHeight w:val="85"/>
        </w:trPr>
        <w:tc>
          <w:tcPr>
            <w:tcW w:w="3127" w:type="pct"/>
            <w:tcBorders>
              <w:top w:val="nil"/>
              <w:left w:val="nil"/>
              <w:bottom w:val="nil"/>
              <w:right w:val="nil"/>
            </w:tcBorders>
            <w:shd w:val="clear" w:color="auto" w:fill="auto"/>
            <w:noWrap/>
            <w:vAlign w:val="center"/>
            <w:hideMark/>
          </w:tcPr>
          <w:p w14:paraId="121063AA"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14:paraId="19CC3518"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4A1DA65F"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E845D61"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3322FE0A" w14:textId="77777777" w:rsidTr="008246EE">
        <w:trPr>
          <w:trHeight w:val="85"/>
        </w:trPr>
        <w:tc>
          <w:tcPr>
            <w:tcW w:w="3127" w:type="pct"/>
            <w:tcBorders>
              <w:top w:val="nil"/>
              <w:left w:val="nil"/>
              <w:bottom w:val="nil"/>
              <w:right w:val="nil"/>
            </w:tcBorders>
            <w:shd w:val="clear" w:color="000000" w:fill="B6D9E6"/>
            <w:vAlign w:val="center"/>
            <w:hideMark/>
          </w:tcPr>
          <w:p w14:paraId="6B6F51C7" w14:textId="77777777" w:rsidR="008246EE" w:rsidRPr="008246EE" w:rsidRDefault="008246EE" w:rsidP="008246EE">
            <w:pPr>
              <w:spacing w:line="240" w:lineRule="auto"/>
              <w:rPr>
                <w:b/>
                <w:bCs/>
                <w:sz w:val="12"/>
                <w:szCs w:val="12"/>
              </w:rPr>
            </w:pPr>
            <w:r w:rsidRPr="008246EE">
              <w:rPr>
                <w:b/>
                <w:bCs/>
                <w:sz w:val="12"/>
                <w:szCs w:val="12"/>
              </w:rPr>
              <w:t>Działalność kulturalna</w:t>
            </w:r>
          </w:p>
        </w:tc>
        <w:tc>
          <w:tcPr>
            <w:tcW w:w="591" w:type="pct"/>
            <w:tcBorders>
              <w:top w:val="nil"/>
              <w:left w:val="nil"/>
              <w:bottom w:val="nil"/>
              <w:right w:val="nil"/>
            </w:tcBorders>
            <w:shd w:val="clear" w:color="000000" w:fill="B6D9E6"/>
            <w:vAlign w:val="center"/>
            <w:hideMark/>
          </w:tcPr>
          <w:p w14:paraId="28A13E60" w14:textId="77777777" w:rsidR="008246EE" w:rsidRPr="008246EE" w:rsidRDefault="008246EE" w:rsidP="008246EE">
            <w:pPr>
              <w:spacing w:line="240" w:lineRule="auto"/>
              <w:jc w:val="right"/>
              <w:rPr>
                <w:b/>
                <w:bCs/>
                <w:sz w:val="12"/>
                <w:szCs w:val="12"/>
              </w:rPr>
            </w:pPr>
            <w:r w:rsidRPr="008246EE">
              <w:rPr>
                <w:b/>
                <w:bCs/>
                <w:sz w:val="12"/>
                <w:szCs w:val="12"/>
              </w:rPr>
              <w:t>188 090</w:t>
            </w:r>
          </w:p>
        </w:tc>
        <w:tc>
          <w:tcPr>
            <w:tcW w:w="691" w:type="pct"/>
            <w:tcBorders>
              <w:top w:val="nil"/>
              <w:left w:val="nil"/>
              <w:bottom w:val="nil"/>
              <w:right w:val="nil"/>
            </w:tcBorders>
            <w:shd w:val="clear" w:color="000000" w:fill="B6D9E6"/>
            <w:vAlign w:val="center"/>
            <w:hideMark/>
          </w:tcPr>
          <w:p w14:paraId="4CE29EBF" w14:textId="77777777" w:rsidR="008246EE" w:rsidRPr="008246EE" w:rsidRDefault="008246EE" w:rsidP="008246EE">
            <w:pPr>
              <w:spacing w:line="240" w:lineRule="auto"/>
              <w:jc w:val="right"/>
              <w:rPr>
                <w:b/>
                <w:bCs/>
                <w:sz w:val="12"/>
                <w:szCs w:val="12"/>
              </w:rPr>
            </w:pPr>
            <w:r w:rsidRPr="008246EE">
              <w:rPr>
                <w:b/>
                <w:bCs/>
                <w:sz w:val="12"/>
                <w:szCs w:val="12"/>
              </w:rPr>
              <w:t>181 379,49</w:t>
            </w:r>
          </w:p>
        </w:tc>
        <w:tc>
          <w:tcPr>
            <w:tcW w:w="591" w:type="pct"/>
            <w:tcBorders>
              <w:top w:val="nil"/>
              <w:left w:val="nil"/>
              <w:bottom w:val="nil"/>
              <w:right w:val="nil"/>
            </w:tcBorders>
            <w:shd w:val="clear" w:color="000000" w:fill="B6D9E6"/>
            <w:noWrap/>
            <w:vAlign w:val="center"/>
            <w:hideMark/>
          </w:tcPr>
          <w:p w14:paraId="2CF0F63B" w14:textId="77777777" w:rsidR="008246EE" w:rsidRPr="008246EE" w:rsidRDefault="008246EE" w:rsidP="008246EE">
            <w:pPr>
              <w:spacing w:line="240" w:lineRule="auto"/>
              <w:jc w:val="right"/>
              <w:rPr>
                <w:b/>
                <w:bCs/>
                <w:sz w:val="12"/>
                <w:szCs w:val="12"/>
              </w:rPr>
            </w:pPr>
            <w:r w:rsidRPr="008246EE">
              <w:rPr>
                <w:b/>
                <w:bCs/>
                <w:sz w:val="12"/>
                <w:szCs w:val="12"/>
              </w:rPr>
              <w:t>96,4%</w:t>
            </w:r>
          </w:p>
        </w:tc>
      </w:tr>
      <w:tr w:rsidR="008246EE" w:rsidRPr="008246EE" w14:paraId="0FBC6455" w14:textId="77777777" w:rsidTr="008246EE">
        <w:trPr>
          <w:trHeight w:val="85"/>
        </w:trPr>
        <w:tc>
          <w:tcPr>
            <w:tcW w:w="3127" w:type="pct"/>
            <w:tcBorders>
              <w:top w:val="nil"/>
              <w:left w:val="nil"/>
              <w:bottom w:val="nil"/>
              <w:right w:val="nil"/>
            </w:tcBorders>
            <w:shd w:val="clear" w:color="auto" w:fill="auto"/>
            <w:noWrap/>
            <w:vAlign w:val="center"/>
            <w:hideMark/>
          </w:tcPr>
          <w:p w14:paraId="60789FD8"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14:paraId="0E9915FC"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21ED2955"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25771FB"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00F20924" w14:textId="77777777" w:rsidTr="008246EE">
        <w:trPr>
          <w:trHeight w:val="85"/>
        </w:trPr>
        <w:tc>
          <w:tcPr>
            <w:tcW w:w="3127" w:type="pct"/>
            <w:tcBorders>
              <w:top w:val="nil"/>
              <w:left w:val="nil"/>
              <w:bottom w:val="nil"/>
              <w:right w:val="nil"/>
            </w:tcBorders>
            <w:shd w:val="clear" w:color="000000" w:fill="D5E3F2"/>
            <w:vAlign w:val="center"/>
            <w:hideMark/>
          </w:tcPr>
          <w:p w14:paraId="4961C28E" w14:textId="77777777" w:rsidR="008246EE" w:rsidRPr="008246EE" w:rsidRDefault="008246EE" w:rsidP="008246EE">
            <w:pPr>
              <w:spacing w:line="240" w:lineRule="auto"/>
              <w:rPr>
                <w:b/>
                <w:bCs/>
                <w:sz w:val="12"/>
                <w:szCs w:val="12"/>
              </w:rPr>
            </w:pPr>
            <w:r w:rsidRPr="008246EE">
              <w:rPr>
                <w:b/>
                <w:bCs/>
                <w:sz w:val="12"/>
                <w:szCs w:val="12"/>
              </w:rPr>
              <w:t>Przebudowa budynku przy Rynku Nowego Miasta 7 (dawne kino WARS) na wielofunkcyjny obiekt kulturalny - prace przygotowawcze</w:t>
            </w:r>
          </w:p>
        </w:tc>
        <w:tc>
          <w:tcPr>
            <w:tcW w:w="591" w:type="pct"/>
            <w:tcBorders>
              <w:top w:val="nil"/>
              <w:left w:val="nil"/>
              <w:bottom w:val="nil"/>
              <w:right w:val="nil"/>
            </w:tcBorders>
            <w:shd w:val="clear" w:color="000000" w:fill="D5E3F2"/>
            <w:noWrap/>
            <w:vAlign w:val="center"/>
            <w:hideMark/>
          </w:tcPr>
          <w:p w14:paraId="4671ABD6" w14:textId="77777777" w:rsidR="008246EE" w:rsidRPr="008246EE" w:rsidRDefault="008246EE" w:rsidP="008246EE">
            <w:pPr>
              <w:spacing w:line="240" w:lineRule="auto"/>
              <w:jc w:val="right"/>
              <w:rPr>
                <w:b/>
                <w:bCs/>
                <w:sz w:val="12"/>
                <w:szCs w:val="12"/>
              </w:rPr>
            </w:pPr>
            <w:r w:rsidRPr="008246EE">
              <w:rPr>
                <w:b/>
                <w:bCs/>
                <w:sz w:val="12"/>
                <w:szCs w:val="12"/>
              </w:rPr>
              <w:t>5 668</w:t>
            </w:r>
          </w:p>
        </w:tc>
        <w:tc>
          <w:tcPr>
            <w:tcW w:w="691" w:type="pct"/>
            <w:tcBorders>
              <w:top w:val="nil"/>
              <w:left w:val="nil"/>
              <w:bottom w:val="nil"/>
              <w:right w:val="nil"/>
            </w:tcBorders>
            <w:shd w:val="clear" w:color="000000" w:fill="D5E3F2"/>
            <w:noWrap/>
            <w:vAlign w:val="center"/>
            <w:hideMark/>
          </w:tcPr>
          <w:p w14:paraId="11D9F9F3" w14:textId="77777777" w:rsidR="008246EE" w:rsidRPr="008246EE" w:rsidRDefault="008246EE" w:rsidP="008246EE">
            <w:pPr>
              <w:spacing w:line="240" w:lineRule="auto"/>
              <w:jc w:val="right"/>
              <w:rPr>
                <w:b/>
                <w:bCs/>
                <w:sz w:val="12"/>
                <w:szCs w:val="12"/>
              </w:rPr>
            </w:pPr>
            <w:r w:rsidRPr="008246EE">
              <w:rPr>
                <w:b/>
                <w:bCs/>
                <w:sz w:val="12"/>
                <w:szCs w:val="12"/>
              </w:rPr>
              <w:t>5 667,84</w:t>
            </w:r>
          </w:p>
        </w:tc>
        <w:tc>
          <w:tcPr>
            <w:tcW w:w="591" w:type="pct"/>
            <w:tcBorders>
              <w:top w:val="nil"/>
              <w:left w:val="nil"/>
              <w:bottom w:val="nil"/>
              <w:right w:val="nil"/>
            </w:tcBorders>
            <w:shd w:val="clear" w:color="000000" w:fill="D5E3F2"/>
            <w:noWrap/>
            <w:vAlign w:val="center"/>
            <w:hideMark/>
          </w:tcPr>
          <w:p w14:paraId="7256A482"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18B53258" w14:textId="77777777" w:rsidTr="008246EE">
        <w:trPr>
          <w:trHeight w:val="85"/>
        </w:trPr>
        <w:tc>
          <w:tcPr>
            <w:tcW w:w="3127" w:type="pct"/>
            <w:tcBorders>
              <w:top w:val="nil"/>
              <w:left w:val="nil"/>
              <w:bottom w:val="nil"/>
              <w:right w:val="nil"/>
            </w:tcBorders>
            <w:shd w:val="clear" w:color="auto" w:fill="auto"/>
            <w:hideMark/>
          </w:tcPr>
          <w:p w14:paraId="60554B92"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14:paraId="4341014C"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2FDB9D12"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17259AED"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4FCECDEE" w14:textId="77777777" w:rsidTr="008246EE">
        <w:trPr>
          <w:trHeight w:val="85"/>
        </w:trPr>
        <w:tc>
          <w:tcPr>
            <w:tcW w:w="3127" w:type="pct"/>
            <w:tcBorders>
              <w:top w:val="nil"/>
              <w:left w:val="nil"/>
              <w:bottom w:val="nil"/>
              <w:right w:val="nil"/>
            </w:tcBorders>
            <w:shd w:val="clear" w:color="000000" w:fill="FFFFFF"/>
            <w:hideMark/>
          </w:tcPr>
          <w:p w14:paraId="7A590EF1" w14:textId="77777777" w:rsidR="008246EE" w:rsidRPr="008246EE" w:rsidRDefault="008246EE" w:rsidP="008246EE">
            <w:pPr>
              <w:spacing w:line="240" w:lineRule="auto"/>
              <w:jc w:val="both"/>
              <w:rPr>
                <w:sz w:val="12"/>
                <w:szCs w:val="12"/>
              </w:rPr>
            </w:pPr>
            <w:r w:rsidRPr="008246EE">
              <w:rPr>
                <w:sz w:val="12"/>
                <w:szCs w:val="12"/>
              </w:rPr>
              <w:t>Opłacono fakturę za wykonanie przyłączenia do sieci elektroenergetycznej. W 2025 r. zaplanowano zakończenie dokumentacji projektowej.</w:t>
            </w:r>
          </w:p>
        </w:tc>
        <w:tc>
          <w:tcPr>
            <w:tcW w:w="591" w:type="pct"/>
            <w:tcBorders>
              <w:top w:val="nil"/>
              <w:left w:val="nil"/>
              <w:bottom w:val="nil"/>
              <w:right w:val="nil"/>
            </w:tcBorders>
            <w:shd w:val="clear" w:color="auto" w:fill="auto"/>
            <w:vAlign w:val="center"/>
            <w:hideMark/>
          </w:tcPr>
          <w:p w14:paraId="459F1D80" w14:textId="77777777" w:rsidR="008246EE" w:rsidRPr="008246EE" w:rsidRDefault="008246EE" w:rsidP="008246EE">
            <w:pPr>
              <w:spacing w:line="240" w:lineRule="auto"/>
              <w:jc w:val="both"/>
              <w:rPr>
                <w:sz w:val="12"/>
                <w:szCs w:val="12"/>
              </w:rPr>
            </w:pPr>
          </w:p>
        </w:tc>
        <w:tc>
          <w:tcPr>
            <w:tcW w:w="691" w:type="pct"/>
            <w:tcBorders>
              <w:top w:val="nil"/>
              <w:left w:val="nil"/>
              <w:bottom w:val="nil"/>
              <w:right w:val="nil"/>
            </w:tcBorders>
            <w:shd w:val="clear" w:color="auto" w:fill="auto"/>
            <w:noWrap/>
            <w:vAlign w:val="center"/>
            <w:hideMark/>
          </w:tcPr>
          <w:p w14:paraId="043B8B59"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7B5D929F"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40EA9FEF" w14:textId="77777777" w:rsidTr="008246EE">
        <w:trPr>
          <w:trHeight w:val="85"/>
        </w:trPr>
        <w:tc>
          <w:tcPr>
            <w:tcW w:w="3127" w:type="pct"/>
            <w:tcBorders>
              <w:top w:val="nil"/>
              <w:left w:val="nil"/>
              <w:bottom w:val="nil"/>
              <w:right w:val="nil"/>
            </w:tcBorders>
            <w:shd w:val="clear" w:color="auto" w:fill="auto"/>
            <w:hideMark/>
          </w:tcPr>
          <w:p w14:paraId="4BBEFA27"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788F8A13"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35B0E7ED"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5EBE2DA9"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2AD9EF76" w14:textId="77777777" w:rsidTr="008246EE">
        <w:trPr>
          <w:trHeight w:val="85"/>
        </w:trPr>
        <w:tc>
          <w:tcPr>
            <w:tcW w:w="3127" w:type="pct"/>
            <w:tcBorders>
              <w:top w:val="nil"/>
              <w:left w:val="nil"/>
              <w:bottom w:val="nil"/>
              <w:right w:val="nil"/>
            </w:tcBorders>
            <w:shd w:val="clear" w:color="auto" w:fill="auto"/>
            <w:hideMark/>
          </w:tcPr>
          <w:p w14:paraId="0406711D"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Zarząd Terenów Publicznych</w:t>
            </w:r>
          </w:p>
        </w:tc>
        <w:tc>
          <w:tcPr>
            <w:tcW w:w="591" w:type="pct"/>
            <w:tcBorders>
              <w:top w:val="nil"/>
              <w:left w:val="nil"/>
              <w:bottom w:val="nil"/>
              <w:right w:val="nil"/>
            </w:tcBorders>
            <w:shd w:val="clear" w:color="auto" w:fill="auto"/>
            <w:vAlign w:val="center"/>
            <w:hideMark/>
          </w:tcPr>
          <w:p w14:paraId="062E1E7C"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32543052"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62CE993F"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37AB8E8E" w14:textId="77777777" w:rsidTr="008246EE">
        <w:trPr>
          <w:trHeight w:val="85"/>
        </w:trPr>
        <w:tc>
          <w:tcPr>
            <w:tcW w:w="3127" w:type="pct"/>
            <w:tcBorders>
              <w:top w:val="nil"/>
              <w:left w:val="nil"/>
              <w:bottom w:val="nil"/>
              <w:right w:val="nil"/>
            </w:tcBorders>
            <w:shd w:val="clear" w:color="auto" w:fill="auto"/>
            <w:noWrap/>
            <w:vAlign w:val="center"/>
            <w:hideMark/>
          </w:tcPr>
          <w:p w14:paraId="05C45916"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92195</w:t>
            </w:r>
          </w:p>
        </w:tc>
        <w:tc>
          <w:tcPr>
            <w:tcW w:w="591" w:type="pct"/>
            <w:tcBorders>
              <w:top w:val="nil"/>
              <w:left w:val="nil"/>
              <w:bottom w:val="nil"/>
              <w:right w:val="nil"/>
            </w:tcBorders>
            <w:shd w:val="clear" w:color="auto" w:fill="auto"/>
            <w:noWrap/>
            <w:vAlign w:val="center"/>
            <w:hideMark/>
          </w:tcPr>
          <w:p w14:paraId="589A64F3"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361FB4D1"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9687709"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33EC9F6B" w14:textId="77777777" w:rsidTr="008246EE">
        <w:trPr>
          <w:trHeight w:val="85"/>
        </w:trPr>
        <w:tc>
          <w:tcPr>
            <w:tcW w:w="3127" w:type="pct"/>
            <w:tcBorders>
              <w:top w:val="nil"/>
              <w:left w:val="nil"/>
              <w:bottom w:val="nil"/>
              <w:right w:val="nil"/>
            </w:tcBorders>
            <w:shd w:val="clear" w:color="auto" w:fill="auto"/>
            <w:noWrap/>
            <w:vAlign w:val="center"/>
            <w:hideMark/>
          </w:tcPr>
          <w:p w14:paraId="4B88A1D8"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3B5C784"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7FB3E9F1"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422BE55"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1DF1940F" w14:textId="77777777" w:rsidTr="008246EE">
        <w:trPr>
          <w:trHeight w:val="85"/>
        </w:trPr>
        <w:tc>
          <w:tcPr>
            <w:tcW w:w="3127" w:type="pct"/>
            <w:tcBorders>
              <w:top w:val="nil"/>
              <w:left w:val="nil"/>
              <w:bottom w:val="nil"/>
              <w:right w:val="nil"/>
            </w:tcBorders>
            <w:shd w:val="clear" w:color="000000" w:fill="D5E3F2"/>
            <w:vAlign w:val="center"/>
            <w:hideMark/>
          </w:tcPr>
          <w:p w14:paraId="17AC8BDD" w14:textId="77777777" w:rsidR="008246EE" w:rsidRPr="008246EE" w:rsidRDefault="008246EE" w:rsidP="008246EE">
            <w:pPr>
              <w:spacing w:line="240" w:lineRule="auto"/>
              <w:rPr>
                <w:b/>
                <w:bCs/>
                <w:sz w:val="12"/>
                <w:szCs w:val="12"/>
              </w:rPr>
            </w:pPr>
            <w:r w:rsidRPr="008246EE">
              <w:rPr>
                <w:b/>
                <w:bCs/>
                <w:sz w:val="12"/>
                <w:szCs w:val="12"/>
              </w:rPr>
              <w:t>Montaż zestawu podnoszącego ciśnienie wody w instalacji hydrantowej w lokalu Biblioteki Publicznej przy ul. Marszałkowskiej 55/73</w:t>
            </w:r>
          </w:p>
        </w:tc>
        <w:tc>
          <w:tcPr>
            <w:tcW w:w="591" w:type="pct"/>
            <w:tcBorders>
              <w:top w:val="nil"/>
              <w:left w:val="nil"/>
              <w:bottom w:val="nil"/>
              <w:right w:val="nil"/>
            </w:tcBorders>
            <w:shd w:val="clear" w:color="000000" w:fill="D5E3F2"/>
            <w:noWrap/>
            <w:vAlign w:val="center"/>
            <w:hideMark/>
          </w:tcPr>
          <w:p w14:paraId="517E5568" w14:textId="77777777" w:rsidR="008246EE" w:rsidRPr="008246EE" w:rsidRDefault="008246EE" w:rsidP="008246EE">
            <w:pPr>
              <w:spacing w:line="240" w:lineRule="auto"/>
              <w:jc w:val="right"/>
              <w:rPr>
                <w:b/>
                <w:bCs/>
                <w:sz w:val="12"/>
                <w:szCs w:val="12"/>
              </w:rPr>
            </w:pPr>
            <w:r w:rsidRPr="008246EE">
              <w:rPr>
                <w:b/>
                <w:bCs/>
                <w:sz w:val="12"/>
                <w:szCs w:val="12"/>
              </w:rPr>
              <w:t>147 422</w:t>
            </w:r>
          </w:p>
        </w:tc>
        <w:tc>
          <w:tcPr>
            <w:tcW w:w="691" w:type="pct"/>
            <w:tcBorders>
              <w:top w:val="nil"/>
              <w:left w:val="nil"/>
              <w:bottom w:val="nil"/>
              <w:right w:val="nil"/>
            </w:tcBorders>
            <w:shd w:val="clear" w:color="000000" w:fill="D5E3F2"/>
            <w:noWrap/>
            <w:vAlign w:val="center"/>
            <w:hideMark/>
          </w:tcPr>
          <w:p w14:paraId="769F527E" w14:textId="77777777" w:rsidR="008246EE" w:rsidRPr="008246EE" w:rsidRDefault="008246EE" w:rsidP="008246EE">
            <w:pPr>
              <w:spacing w:line="240" w:lineRule="auto"/>
              <w:jc w:val="right"/>
              <w:rPr>
                <w:b/>
                <w:bCs/>
                <w:sz w:val="12"/>
                <w:szCs w:val="12"/>
              </w:rPr>
            </w:pPr>
            <w:r w:rsidRPr="008246EE">
              <w:rPr>
                <w:b/>
                <w:bCs/>
                <w:sz w:val="12"/>
                <w:szCs w:val="12"/>
              </w:rPr>
              <w:t>147 421,65</w:t>
            </w:r>
          </w:p>
        </w:tc>
        <w:tc>
          <w:tcPr>
            <w:tcW w:w="591" w:type="pct"/>
            <w:tcBorders>
              <w:top w:val="nil"/>
              <w:left w:val="nil"/>
              <w:bottom w:val="nil"/>
              <w:right w:val="nil"/>
            </w:tcBorders>
            <w:shd w:val="clear" w:color="000000" w:fill="D5E3F2"/>
            <w:noWrap/>
            <w:vAlign w:val="center"/>
            <w:hideMark/>
          </w:tcPr>
          <w:p w14:paraId="592C9233" w14:textId="77777777" w:rsidR="008246EE" w:rsidRPr="008246EE" w:rsidRDefault="008246EE" w:rsidP="008246EE">
            <w:pPr>
              <w:spacing w:line="240" w:lineRule="auto"/>
              <w:jc w:val="right"/>
              <w:rPr>
                <w:b/>
                <w:bCs/>
                <w:sz w:val="12"/>
                <w:szCs w:val="12"/>
              </w:rPr>
            </w:pPr>
            <w:r w:rsidRPr="008246EE">
              <w:rPr>
                <w:b/>
                <w:bCs/>
                <w:sz w:val="12"/>
                <w:szCs w:val="12"/>
              </w:rPr>
              <w:t>100,0%</w:t>
            </w:r>
          </w:p>
        </w:tc>
      </w:tr>
      <w:tr w:rsidR="008246EE" w:rsidRPr="008246EE" w14:paraId="22510183" w14:textId="77777777" w:rsidTr="008246EE">
        <w:trPr>
          <w:trHeight w:val="85"/>
        </w:trPr>
        <w:tc>
          <w:tcPr>
            <w:tcW w:w="3127" w:type="pct"/>
            <w:tcBorders>
              <w:top w:val="nil"/>
              <w:left w:val="nil"/>
              <w:bottom w:val="nil"/>
              <w:right w:val="nil"/>
            </w:tcBorders>
            <w:shd w:val="clear" w:color="auto" w:fill="auto"/>
            <w:hideMark/>
          </w:tcPr>
          <w:p w14:paraId="57C9BBA5"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14:paraId="71308B9F"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6E693511"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5525B301"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3EA5F342" w14:textId="77777777" w:rsidTr="008246EE">
        <w:trPr>
          <w:trHeight w:val="85"/>
        </w:trPr>
        <w:tc>
          <w:tcPr>
            <w:tcW w:w="3127" w:type="pct"/>
            <w:tcBorders>
              <w:top w:val="nil"/>
              <w:left w:val="nil"/>
              <w:bottom w:val="nil"/>
              <w:right w:val="nil"/>
            </w:tcBorders>
            <w:shd w:val="clear" w:color="auto" w:fill="auto"/>
            <w:vAlign w:val="center"/>
            <w:hideMark/>
          </w:tcPr>
          <w:p w14:paraId="18B3B165" w14:textId="77777777" w:rsidR="008246EE" w:rsidRPr="008246EE" w:rsidRDefault="008246EE" w:rsidP="008246EE">
            <w:pPr>
              <w:spacing w:line="240" w:lineRule="auto"/>
              <w:jc w:val="both"/>
              <w:rPr>
                <w:sz w:val="12"/>
                <w:szCs w:val="12"/>
              </w:rPr>
            </w:pPr>
            <w:r w:rsidRPr="008246EE">
              <w:rPr>
                <w:sz w:val="12"/>
                <w:szCs w:val="12"/>
              </w:rPr>
              <w:t>Zamontowano zestaw podnoszący ciśnienie wody w instalacji hydrantowej w celu zapewnienia właściwej ochrony pożarowej obiektu.</w:t>
            </w:r>
          </w:p>
        </w:tc>
        <w:tc>
          <w:tcPr>
            <w:tcW w:w="591" w:type="pct"/>
            <w:tcBorders>
              <w:top w:val="nil"/>
              <w:left w:val="nil"/>
              <w:bottom w:val="nil"/>
              <w:right w:val="nil"/>
            </w:tcBorders>
            <w:shd w:val="clear" w:color="auto" w:fill="auto"/>
            <w:vAlign w:val="center"/>
            <w:hideMark/>
          </w:tcPr>
          <w:p w14:paraId="40A92903" w14:textId="77777777" w:rsidR="008246EE" w:rsidRPr="008246EE" w:rsidRDefault="008246EE" w:rsidP="008246EE">
            <w:pPr>
              <w:spacing w:line="240" w:lineRule="auto"/>
              <w:jc w:val="both"/>
              <w:rPr>
                <w:sz w:val="12"/>
                <w:szCs w:val="12"/>
              </w:rPr>
            </w:pPr>
          </w:p>
        </w:tc>
        <w:tc>
          <w:tcPr>
            <w:tcW w:w="691" w:type="pct"/>
            <w:tcBorders>
              <w:top w:val="nil"/>
              <w:left w:val="nil"/>
              <w:bottom w:val="nil"/>
              <w:right w:val="nil"/>
            </w:tcBorders>
            <w:shd w:val="clear" w:color="auto" w:fill="auto"/>
            <w:noWrap/>
            <w:vAlign w:val="center"/>
            <w:hideMark/>
          </w:tcPr>
          <w:p w14:paraId="34973035"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27212C1C"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29572ED9" w14:textId="77777777" w:rsidTr="008246EE">
        <w:trPr>
          <w:trHeight w:val="85"/>
        </w:trPr>
        <w:tc>
          <w:tcPr>
            <w:tcW w:w="3127" w:type="pct"/>
            <w:tcBorders>
              <w:top w:val="nil"/>
              <w:left w:val="nil"/>
              <w:bottom w:val="nil"/>
              <w:right w:val="nil"/>
            </w:tcBorders>
            <w:shd w:val="clear" w:color="auto" w:fill="auto"/>
            <w:hideMark/>
          </w:tcPr>
          <w:p w14:paraId="7F71F095"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51277A84"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7293F37D"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30F104F0"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355CA42E" w14:textId="77777777" w:rsidTr="008246EE">
        <w:trPr>
          <w:trHeight w:val="85"/>
        </w:trPr>
        <w:tc>
          <w:tcPr>
            <w:tcW w:w="3127" w:type="pct"/>
            <w:tcBorders>
              <w:top w:val="nil"/>
              <w:left w:val="nil"/>
              <w:bottom w:val="nil"/>
              <w:right w:val="nil"/>
            </w:tcBorders>
            <w:shd w:val="clear" w:color="auto" w:fill="auto"/>
            <w:hideMark/>
          </w:tcPr>
          <w:p w14:paraId="10AD1580"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Urząd Dzielnicy Śródmieście</w:t>
            </w:r>
          </w:p>
        </w:tc>
        <w:tc>
          <w:tcPr>
            <w:tcW w:w="591" w:type="pct"/>
            <w:tcBorders>
              <w:top w:val="nil"/>
              <w:left w:val="nil"/>
              <w:bottom w:val="nil"/>
              <w:right w:val="nil"/>
            </w:tcBorders>
            <w:shd w:val="clear" w:color="auto" w:fill="auto"/>
            <w:vAlign w:val="center"/>
            <w:hideMark/>
          </w:tcPr>
          <w:p w14:paraId="5B1E7ABB"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3B5750B8"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1FC07531"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51BD55E4" w14:textId="77777777" w:rsidTr="008246EE">
        <w:trPr>
          <w:trHeight w:val="85"/>
        </w:trPr>
        <w:tc>
          <w:tcPr>
            <w:tcW w:w="3127" w:type="pct"/>
            <w:tcBorders>
              <w:top w:val="nil"/>
              <w:left w:val="nil"/>
              <w:bottom w:val="nil"/>
              <w:right w:val="nil"/>
            </w:tcBorders>
            <w:shd w:val="clear" w:color="auto" w:fill="auto"/>
            <w:noWrap/>
            <w:vAlign w:val="center"/>
            <w:hideMark/>
          </w:tcPr>
          <w:p w14:paraId="3E134836"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92116</w:t>
            </w:r>
          </w:p>
        </w:tc>
        <w:tc>
          <w:tcPr>
            <w:tcW w:w="591" w:type="pct"/>
            <w:tcBorders>
              <w:top w:val="nil"/>
              <w:left w:val="nil"/>
              <w:bottom w:val="nil"/>
              <w:right w:val="nil"/>
            </w:tcBorders>
            <w:shd w:val="clear" w:color="auto" w:fill="auto"/>
            <w:noWrap/>
            <w:vAlign w:val="center"/>
            <w:hideMark/>
          </w:tcPr>
          <w:p w14:paraId="04C60EBF"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3D3061AB"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41FC460"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7CE421EA" w14:textId="77777777" w:rsidTr="008246EE">
        <w:trPr>
          <w:trHeight w:val="85"/>
        </w:trPr>
        <w:tc>
          <w:tcPr>
            <w:tcW w:w="3127" w:type="pct"/>
            <w:tcBorders>
              <w:top w:val="nil"/>
              <w:left w:val="nil"/>
              <w:bottom w:val="nil"/>
              <w:right w:val="nil"/>
            </w:tcBorders>
            <w:shd w:val="clear" w:color="auto" w:fill="auto"/>
            <w:noWrap/>
            <w:vAlign w:val="center"/>
            <w:hideMark/>
          </w:tcPr>
          <w:p w14:paraId="6794DC73"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4DA12B3"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4D0C3E95"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9C9C6FF"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247A12FA" w14:textId="77777777" w:rsidTr="008246EE">
        <w:trPr>
          <w:trHeight w:val="85"/>
        </w:trPr>
        <w:tc>
          <w:tcPr>
            <w:tcW w:w="3127" w:type="pct"/>
            <w:tcBorders>
              <w:top w:val="nil"/>
              <w:left w:val="nil"/>
              <w:bottom w:val="nil"/>
              <w:right w:val="nil"/>
            </w:tcBorders>
            <w:shd w:val="clear" w:color="000000" w:fill="D5E3F2"/>
            <w:vAlign w:val="center"/>
            <w:hideMark/>
          </w:tcPr>
          <w:p w14:paraId="56F602D2" w14:textId="77777777" w:rsidR="008246EE" w:rsidRPr="008246EE" w:rsidRDefault="008246EE" w:rsidP="008246EE">
            <w:pPr>
              <w:spacing w:line="240" w:lineRule="auto"/>
              <w:rPr>
                <w:b/>
                <w:bCs/>
                <w:sz w:val="12"/>
                <w:szCs w:val="12"/>
              </w:rPr>
            </w:pPr>
            <w:r w:rsidRPr="008246EE">
              <w:rPr>
                <w:b/>
                <w:bCs/>
                <w:sz w:val="12"/>
                <w:szCs w:val="12"/>
              </w:rPr>
              <w:t>Wykonanie tablicy na pl. Teatralnym upamiętniającej Jana Pohoskiego - Wiceprezydenta Warszawy w latach 1934-1939</w:t>
            </w:r>
          </w:p>
        </w:tc>
        <w:tc>
          <w:tcPr>
            <w:tcW w:w="591" w:type="pct"/>
            <w:tcBorders>
              <w:top w:val="nil"/>
              <w:left w:val="nil"/>
              <w:bottom w:val="nil"/>
              <w:right w:val="nil"/>
            </w:tcBorders>
            <w:shd w:val="clear" w:color="000000" w:fill="D5E3F2"/>
            <w:noWrap/>
            <w:vAlign w:val="center"/>
            <w:hideMark/>
          </w:tcPr>
          <w:p w14:paraId="36D71306" w14:textId="77777777" w:rsidR="008246EE" w:rsidRPr="008246EE" w:rsidRDefault="008246EE" w:rsidP="008246EE">
            <w:pPr>
              <w:spacing w:line="240" w:lineRule="auto"/>
              <w:jc w:val="right"/>
              <w:rPr>
                <w:b/>
                <w:bCs/>
                <w:sz w:val="12"/>
                <w:szCs w:val="12"/>
              </w:rPr>
            </w:pPr>
            <w:r w:rsidRPr="008246EE">
              <w:rPr>
                <w:b/>
                <w:bCs/>
                <w:sz w:val="12"/>
                <w:szCs w:val="12"/>
              </w:rPr>
              <w:t>35 000</w:t>
            </w:r>
          </w:p>
        </w:tc>
        <w:tc>
          <w:tcPr>
            <w:tcW w:w="691" w:type="pct"/>
            <w:tcBorders>
              <w:top w:val="nil"/>
              <w:left w:val="nil"/>
              <w:bottom w:val="nil"/>
              <w:right w:val="nil"/>
            </w:tcBorders>
            <w:shd w:val="clear" w:color="000000" w:fill="D5E3F2"/>
            <w:noWrap/>
            <w:vAlign w:val="center"/>
            <w:hideMark/>
          </w:tcPr>
          <w:p w14:paraId="740193C2" w14:textId="77777777" w:rsidR="008246EE" w:rsidRPr="008246EE" w:rsidRDefault="008246EE" w:rsidP="008246EE">
            <w:pPr>
              <w:spacing w:line="240" w:lineRule="auto"/>
              <w:jc w:val="right"/>
              <w:rPr>
                <w:b/>
                <w:bCs/>
                <w:sz w:val="12"/>
                <w:szCs w:val="12"/>
              </w:rPr>
            </w:pPr>
            <w:r w:rsidRPr="008246EE">
              <w:rPr>
                <w:b/>
                <w:bCs/>
                <w:sz w:val="12"/>
                <w:szCs w:val="12"/>
              </w:rPr>
              <w:t>28 290,00</w:t>
            </w:r>
          </w:p>
        </w:tc>
        <w:tc>
          <w:tcPr>
            <w:tcW w:w="591" w:type="pct"/>
            <w:tcBorders>
              <w:top w:val="nil"/>
              <w:left w:val="nil"/>
              <w:bottom w:val="nil"/>
              <w:right w:val="nil"/>
            </w:tcBorders>
            <w:shd w:val="clear" w:color="000000" w:fill="D5E3F2"/>
            <w:noWrap/>
            <w:vAlign w:val="center"/>
            <w:hideMark/>
          </w:tcPr>
          <w:p w14:paraId="7B8E7DB9" w14:textId="77777777" w:rsidR="008246EE" w:rsidRPr="008246EE" w:rsidRDefault="008246EE" w:rsidP="008246EE">
            <w:pPr>
              <w:spacing w:line="240" w:lineRule="auto"/>
              <w:jc w:val="right"/>
              <w:rPr>
                <w:b/>
                <w:bCs/>
                <w:sz w:val="12"/>
                <w:szCs w:val="12"/>
              </w:rPr>
            </w:pPr>
            <w:r w:rsidRPr="008246EE">
              <w:rPr>
                <w:b/>
                <w:bCs/>
                <w:sz w:val="12"/>
                <w:szCs w:val="12"/>
              </w:rPr>
              <w:t>80,8%</w:t>
            </w:r>
          </w:p>
        </w:tc>
      </w:tr>
      <w:tr w:rsidR="008246EE" w:rsidRPr="008246EE" w14:paraId="2467ECDB" w14:textId="77777777" w:rsidTr="008246EE">
        <w:trPr>
          <w:trHeight w:val="85"/>
        </w:trPr>
        <w:tc>
          <w:tcPr>
            <w:tcW w:w="3127" w:type="pct"/>
            <w:tcBorders>
              <w:top w:val="nil"/>
              <w:left w:val="nil"/>
              <w:bottom w:val="nil"/>
              <w:right w:val="nil"/>
            </w:tcBorders>
            <w:shd w:val="clear" w:color="auto" w:fill="auto"/>
            <w:hideMark/>
          </w:tcPr>
          <w:p w14:paraId="7A36C287"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14:paraId="21D1C0B6"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06DACFC7"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1361A79D"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5747401D" w14:textId="77777777" w:rsidTr="008246EE">
        <w:trPr>
          <w:trHeight w:val="85"/>
        </w:trPr>
        <w:tc>
          <w:tcPr>
            <w:tcW w:w="3127" w:type="pct"/>
            <w:tcBorders>
              <w:top w:val="nil"/>
              <w:left w:val="nil"/>
              <w:bottom w:val="nil"/>
              <w:right w:val="nil"/>
            </w:tcBorders>
            <w:shd w:val="clear" w:color="auto" w:fill="auto"/>
            <w:vAlign w:val="center"/>
            <w:hideMark/>
          </w:tcPr>
          <w:p w14:paraId="41F65797" w14:textId="77777777" w:rsidR="008246EE" w:rsidRPr="008246EE" w:rsidRDefault="008246EE" w:rsidP="008246EE">
            <w:pPr>
              <w:spacing w:line="240" w:lineRule="auto"/>
              <w:jc w:val="both"/>
              <w:rPr>
                <w:sz w:val="12"/>
                <w:szCs w:val="12"/>
              </w:rPr>
            </w:pPr>
            <w:r w:rsidRPr="008246EE">
              <w:rPr>
                <w:sz w:val="12"/>
                <w:szCs w:val="12"/>
              </w:rPr>
              <w:t>Wykonano tablicę upamiętniającą Jana Pohoskiego - Wiceprezydenta Warszawy w latach 1934-1939.</w:t>
            </w:r>
          </w:p>
        </w:tc>
        <w:tc>
          <w:tcPr>
            <w:tcW w:w="591" w:type="pct"/>
            <w:tcBorders>
              <w:top w:val="nil"/>
              <w:left w:val="nil"/>
              <w:bottom w:val="nil"/>
              <w:right w:val="nil"/>
            </w:tcBorders>
            <w:shd w:val="clear" w:color="auto" w:fill="auto"/>
            <w:vAlign w:val="center"/>
            <w:hideMark/>
          </w:tcPr>
          <w:p w14:paraId="228B0104" w14:textId="77777777" w:rsidR="008246EE" w:rsidRPr="008246EE" w:rsidRDefault="008246EE" w:rsidP="008246EE">
            <w:pPr>
              <w:spacing w:line="240" w:lineRule="auto"/>
              <w:jc w:val="both"/>
              <w:rPr>
                <w:sz w:val="12"/>
                <w:szCs w:val="12"/>
              </w:rPr>
            </w:pPr>
          </w:p>
        </w:tc>
        <w:tc>
          <w:tcPr>
            <w:tcW w:w="691" w:type="pct"/>
            <w:tcBorders>
              <w:top w:val="nil"/>
              <w:left w:val="nil"/>
              <w:bottom w:val="nil"/>
              <w:right w:val="nil"/>
            </w:tcBorders>
            <w:shd w:val="clear" w:color="auto" w:fill="auto"/>
            <w:noWrap/>
            <w:vAlign w:val="center"/>
            <w:hideMark/>
          </w:tcPr>
          <w:p w14:paraId="49B2C308"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69F0D5CE"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568BD92B" w14:textId="77777777" w:rsidTr="008246EE">
        <w:trPr>
          <w:trHeight w:val="85"/>
        </w:trPr>
        <w:tc>
          <w:tcPr>
            <w:tcW w:w="3127" w:type="pct"/>
            <w:tcBorders>
              <w:top w:val="nil"/>
              <w:left w:val="nil"/>
              <w:bottom w:val="nil"/>
              <w:right w:val="nil"/>
            </w:tcBorders>
            <w:shd w:val="clear" w:color="auto" w:fill="auto"/>
            <w:hideMark/>
          </w:tcPr>
          <w:p w14:paraId="6373712C"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5EC9A09D"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78239BFF"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0924743C"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1DC965F3" w14:textId="77777777" w:rsidTr="008246EE">
        <w:trPr>
          <w:trHeight w:val="85"/>
        </w:trPr>
        <w:tc>
          <w:tcPr>
            <w:tcW w:w="3127" w:type="pct"/>
            <w:tcBorders>
              <w:top w:val="nil"/>
              <w:left w:val="nil"/>
              <w:bottom w:val="nil"/>
              <w:right w:val="nil"/>
            </w:tcBorders>
            <w:shd w:val="clear" w:color="auto" w:fill="auto"/>
            <w:hideMark/>
          </w:tcPr>
          <w:p w14:paraId="4E172960"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Zarząd Terenów Publicznych</w:t>
            </w:r>
          </w:p>
        </w:tc>
        <w:tc>
          <w:tcPr>
            <w:tcW w:w="591" w:type="pct"/>
            <w:tcBorders>
              <w:top w:val="nil"/>
              <w:left w:val="nil"/>
              <w:bottom w:val="nil"/>
              <w:right w:val="nil"/>
            </w:tcBorders>
            <w:shd w:val="clear" w:color="auto" w:fill="auto"/>
            <w:vAlign w:val="center"/>
            <w:hideMark/>
          </w:tcPr>
          <w:p w14:paraId="699B3126"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01B96084"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3FB85609"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2C4F9126" w14:textId="77777777" w:rsidTr="008246EE">
        <w:trPr>
          <w:trHeight w:val="85"/>
        </w:trPr>
        <w:tc>
          <w:tcPr>
            <w:tcW w:w="3127" w:type="pct"/>
            <w:tcBorders>
              <w:top w:val="nil"/>
              <w:left w:val="nil"/>
              <w:bottom w:val="nil"/>
              <w:right w:val="nil"/>
            </w:tcBorders>
            <w:shd w:val="clear" w:color="auto" w:fill="auto"/>
            <w:noWrap/>
            <w:vAlign w:val="center"/>
            <w:hideMark/>
          </w:tcPr>
          <w:p w14:paraId="5258DB1E"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92195</w:t>
            </w:r>
          </w:p>
        </w:tc>
        <w:tc>
          <w:tcPr>
            <w:tcW w:w="591" w:type="pct"/>
            <w:tcBorders>
              <w:top w:val="nil"/>
              <w:left w:val="nil"/>
              <w:bottom w:val="nil"/>
              <w:right w:val="nil"/>
            </w:tcBorders>
            <w:shd w:val="clear" w:color="auto" w:fill="auto"/>
            <w:noWrap/>
            <w:vAlign w:val="center"/>
            <w:hideMark/>
          </w:tcPr>
          <w:p w14:paraId="35DADE73"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28949F5F"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8B2BED3"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26F3AB5C" w14:textId="77777777" w:rsidTr="008246EE">
        <w:trPr>
          <w:trHeight w:val="85"/>
        </w:trPr>
        <w:tc>
          <w:tcPr>
            <w:tcW w:w="3127" w:type="pct"/>
            <w:tcBorders>
              <w:top w:val="nil"/>
              <w:left w:val="nil"/>
              <w:bottom w:val="nil"/>
              <w:right w:val="nil"/>
            </w:tcBorders>
            <w:shd w:val="clear" w:color="auto" w:fill="auto"/>
            <w:noWrap/>
            <w:vAlign w:val="center"/>
            <w:hideMark/>
          </w:tcPr>
          <w:p w14:paraId="0380393F"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920E294"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2DA1268D"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A50C073"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3A5AA2CF" w14:textId="77777777" w:rsidTr="008246EE">
        <w:trPr>
          <w:trHeight w:val="85"/>
        </w:trPr>
        <w:tc>
          <w:tcPr>
            <w:tcW w:w="3127" w:type="pct"/>
            <w:tcBorders>
              <w:top w:val="nil"/>
              <w:left w:val="nil"/>
              <w:bottom w:val="nil"/>
              <w:right w:val="nil"/>
            </w:tcBorders>
            <w:shd w:val="clear" w:color="000000" w:fill="B7CFE8"/>
            <w:vAlign w:val="center"/>
            <w:hideMark/>
          </w:tcPr>
          <w:p w14:paraId="6D01A902" w14:textId="77777777" w:rsidR="008246EE" w:rsidRPr="008246EE" w:rsidRDefault="008246EE" w:rsidP="008246EE">
            <w:pPr>
              <w:spacing w:line="240" w:lineRule="auto"/>
              <w:rPr>
                <w:b/>
                <w:bCs/>
                <w:sz w:val="12"/>
                <w:szCs w:val="12"/>
              </w:rPr>
            </w:pPr>
            <w:r w:rsidRPr="008246EE">
              <w:rPr>
                <w:b/>
                <w:bCs/>
                <w:sz w:val="12"/>
                <w:szCs w:val="12"/>
              </w:rPr>
              <w:t>REKREACJA, SPORT I TURYSTYKA</w:t>
            </w:r>
          </w:p>
        </w:tc>
        <w:tc>
          <w:tcPr>
            <w:tcW w:w="591" w:type="pct"/>
            <w:tcBorders>
              <w:top w:val="nil"/>
              <w:left w:val="nil"/>
              <w:bottom w:val="nil"/>
              <w:right w:val="nil"/>
            </w:tcBorders>
            <w:shd w:val="clear" w:color="000000" w:fill="B7CFE8"/>
            <w:vAlign w:val="center"/>
            <w:hideMark/>
          </w:tcPr>
          <w:p w14:paraId="73BDA197" w14:textId="77777777" w:rsidR="008246EE" w:rsidRPr="008246EE" w:rsidRDefault="008246EE" w:rsidP="008246EE">
            <w:pPr>
              <w:spacing w:line="240" w:lineRule="auto"/>
              <w:jc w:val="right"/>
              <w:rPr>
                <w:b/>
                <w:bCs/>
                <w:sz w:val="12"/>
                <w:szCs w:val="12"/>
              </w:rPr>
            </w:pPr>
            <w:r w:rsidRPr="008246EE">
              <w:rPr>
                <w:b/>
                <w:bCs/>
                <w:sz w:val="12"/>
                <w:szCs w:val="12"/>
              </w:rPr>
              <w:t>38 350</w:t>
            </w:r>
          </w:p>
        </w:tc>
        <w:tc>
          <w:tcPr>
            <w:tcW w:w="691" w:type="pct"/>
            <w:tcBorders>
              <w:top w:val="nil"/>
              <w:left w:val="nil"/>
              <w:bottom w:val="nil"/>
              <w:right w:val="nil"/>
            </w:tcBorders>
            <w:shd w:val="clear" w:color="000000" w:fill="B7CFE8"/>
            <w:vAlign w:val="center"/>
            <w:hideMark/>
          </w:tcPr>
          <w:p w14:paraId="4CED2566" w14:textId="77777777" w:rsidR="008246EE" w:rsidRPr="008246EE" w:rsidRDefault="008246EE" w:rsidP="008246EE">
            <w:pPr>
              <w:spacing w:line="240" w:lineRule="auto"/>
              <w:jc w:val="right"/>
              <w:rPr>
                <w:b/>
                <w:bCs/>
                <w:sz w:val="12"/>
                <w:szCs w:val="12"/>
              </w:rPr>
            </w:pPr>
            <w:r w:rsidRPr="008246EE">
              <w:rPr>
                <w:b/>
                <w:bCs/>
                <w:sz w:val="12"/>
                <w:szCs w:val="12"/>
              </w:rPr>
              <w:t>37 500,00</w:t>
            </w:r>
          </w:p>
        </w:tc>
        <w:tc>
          <w:tcPr>
            <w:tcW w:w="591" w:type="pct"/>
            <w:tcBorders>
              <w:top w:val="nil"/>
              <w:left w:val="nil"/>
              <w:bottom w:val="nil"/>
              <w:right w:val="nil"/>
            </w:tcBorders>
            <w:shd w:val="clear" w:color="000000" w:fill="B7CFE8"/>
            <w:noWrap/>
            <w:vAlign w:val="center"/>
            <w:hideMark/>
          </w:tcPr>
          <w:p w14:paraId="40C0AA86" w14:textId="77777777" w:rsidR="008246EE" w:rsidRPr="008246EE" w:rsidRDefault="008246EE" w:rsidP="008246EE">
            <w:pPr>
              <w:spacing w:line="240" w:lineRule="auto"/>
              <w:jc w:val="right"/>
              <w:rPr>
                <w:b/>
                <w:bCs/>
                <w:sz w:val="12"/>
                <w:szCs w:val="12"/>
              </w:rPr>
            </w:pPr>
            <w:r w:rsidRPr="008246EE">
              <w:rPr>
                <w:b/>
                <w:bCs/>
                <w:sz w:val="12"/>
                <w:szCs w:val="12"/>
              </w:rPr>
              <w:t>97,8%</w:t>
            </w:r>
          </w:p>
        </w:tc>
      </w:tr>
      <w:tr w:rsidR="008246EE" w:rsidRPr="008246EE" w14:paraId="7B3F3840" w14:textId="77777777" w:rsidTr="008246EE">
        <w:trPr>
          <w:trHeight w:val="85"/>
        </w:trPr>
        <w:tc>
          <w:tcPr>
            <w:tcW w:w="3127" w:type="pct"/>
            <w:tcBorders>
              <w:top w:val="nil"/>
              <w:left w:val="nil"/>
              <w:bottom w:val="nil"/>
              <w:right w:val="nil"/>
            </w:tcBorders>
            <w:shd w:val="clear" w:color="auto" w:fill="auto"/>
            <w:noWrap/>
            <w:vAlign w:val="center"/>
            <w:hideMark/>
          </w:tcPr>
          <w:p w14:paraId="4224A7A8"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14:paraId="1340A450"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31EC4118"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F89F9C1"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443FF0AB" w14:textId="77777777" w:rsidTr="008246EE">
        <w:trPr>
          <w:trHeight w:val="85"/>
        </w:trPr>
        <w:tc>
          <w:tcPr>
            <w:tcW w:w="3127" w:type="pct"/>
            <w:tcBorders>
              <w:top w:val="nil"/>
              <w:left w:val="nil"/>
              <w:bottom w:val="nil"/>
              <w:right w:val="nil"/>
            </w:tcBorders>
            <w:shd w:val="clear" w:color="000000" w:fill="B6D9E6"/>
            <w:vAlign w:val="center"/>
            <w:hideMark/>
          </w:tcPr>
          <w:p w14:paraId="435DF8F8" w14:textId="77777777" w:rsidR="008246EE" w:rsidRPr="008246EE" w:rsidRDefault="008246EE" w:rsidP="008246EE">
            <w:pPr>
              <w:spacing w:line="240" w:lineRule="auto"/>
              <w:rPr>
                <w:b/>
                <w:bCs/>
                <w:sz w:val="12"/>
                <w:szCs w:val="12"/>
              </w:rPr>
            </w:pPr>
            <w:r w:rsidRPr="008246EE">
              <w:rPr>
                <w:b/>
                <w:bCs/>
                <w:sz w:val="12"/>
                <w:szCs w:val="12"/>
              </w:rPr>
              <w:t>Działalność rekreacyjno-sportowa</w:t>
            </w:r>
          </w:p>
        </w:tc>
        <w:tc>
          <w:tcPr>
            <w:tcW w:w="591" w:type="pct"/>
            <w:tcBorders>
              <w:top w:val="nil"/>
              <w:left w:val="nil"/>
              <w:bottom w:val="nil"/>
              <w:right w:val="nil"/>
            </w:tcBorders>
            <w:shd w:val="clear" w:color="000000" w:fill="B6D9E6"/>
            <w:vAlign w:val="center"/>
            <w:hideMark/>
          </w:tcPr>
          <w:p w14:paraId="0725168B" w14:textId="77777777" w:rsidR="008246EE" w:rsidRPr="008246EE" w:rsidRDefault="008246EE" w:rsidP="008246EE">
            <w:pPr>
              <w:spacing w:line="240" w:lineRule="auto"/>
              <w:jc w:val="right"/>
              <w:rPr>
                <w:b/>
                <w:bCs/>
                <w:sz w:val="12"/>
                <w:szCs w:val="12"/>
              </w:rPr>
            </w:pPr>
            <w:r w:rsidRPr="008246EE">
              <w:rPr>
                <w:b/>
                <w:bCs/>
                <w:sz w:val="12"/>
                <w:szCs w:val="12"/>
              </w:rPr>
              <w:t>38 350</w:t>
            </w:r>
          </w:p>
        </w:tc>
        <w:tc>
          <w:tcPr>
            <w:tcW w:w="691" w:type="pct"/>
            <w:tcBorders>
              <w:top w:val="nil"/>
              <w:left w:val="nil"/>
              <w:bottom w:val="nil"/>
              <w:right w:val="nil"/>
            </w:tcBorders>
            <w:shd w:val="clear" w:color="000000" w:fill="B6D9E6"/>
            <w:vAlign w:val="center"/>
            <w:hideMark/>
          </w:tcPr>
          <w:p w14:paraId="34DE7ACF" w14:textId="77777777" w:rsidR="008246EE" w:rsidRPr="008246EE" w:rsidRDefault="008246EE" w:rsidP="008246EE">
            <w:pPr>
              <w:spacing w:line="240" w:lineRule="auto"/>
              <w:jc w:val="right"/>
              <w:rPr>
                <w:b/>
                <w:bCs/>
                <w:sz w:val="12"/>
                <w:szCs w:val="12"/>
              </w:rPr>
            </w:pPr>
            <w:r w:rsidRPr="008246EE">
              <w:rPr>
                <w:b/>
                <w:bCs/>
                <w:sz w:val="12"/>
                <w:szCs w:val="12"/>
              </w:rPr>
              <w:t>37 500,00</w:t>
            </w:r>
          </w:p>
        </w:tc>
        <w:tc>
          <w:tcPr>
            <w:tcW w:w="591" w:type="pct"/>
            <w:tcBorders>
              <w:top w:val="nil"/>
              <w:left w:val="nil"/>
              <w:bottom w:val="nil"/>
              <w:right w:val="nil"/>
            </w:tcBorders>
            <w:shd w:val="clear" w:color="000000" w:fill="B6D9E6"/>
            <w:noWrap/>
            <w:vAlign w:val="center"/>
            <w:hideMark/>
          </w:tcPr>
          <w:p w14:paraId="561A2666" w14:textId="77777777" w:rsidR="008246EE" w:rsidRPr="008246EE" w:rsidRDefault="008246EE" w:rsidP="008246EE">
            <w:pPr>
              <w:spacing w:line="240" w:lineRule="auto"/>
              <w:jc w:val="right"/>
              <w:rPr>
                <w:b/>
                <w:bCs/>
                <w:sz w:val="12"/>
                <w:szCs w:val="12"/>
              </w:rPr>
            </w:pPr>
            <w:r w:rsidRPr="008246EE">
              <w:rPr>
                <w:b/>
                <w:bCs/>
                <w:sz w:val="12"/>
                <w:szCs w:val="12"/>
              </w:rPr>
              <w:t>97,8%</w:t>
            </w:r>
          </w:p>
        </w:tc>
      </w:tr>
      <w:tr w:rsidR="008246EE" w:rsidRPr="008246EE" w14:paraId="08E95C4B" w14:textId="77777777" w:rsidTr="008246EE">
        <w:trPr>
          <w:trHeight w:val="85"/>
        </w:trPr>
        <w:tc>
          <w:tcPr>
            <w:tcW w:w="3127" w:type="pct"/>
            <w:tcBorders>
              <w:top w:val="nil"/>
              <w:left w:val="nil"/>
              <w:bottom w:val="nil"/>
              <w:right w:val="nil"/>
            </w:tcBorders>
            <w:shd w:val="clear" w:color="auto" w:fill="auto"/>
            <w:noWrap/>
            <w:vAlign w:val="center"/>
            <w:hideMark/>
          </w:tcPr>
          <w:p w14:paraId="6400B340"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14:paraId="09E98402"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5E79E777"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5B1968D"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402DB695" w14:textId="77777777" w:rsidTr="008246EE">
        <w:trPr>
          <w:trHeight w:val="85"/>
        </w:trPr>
        <w:tc>
          <w:tcPr>
            <w:tcW w:w="3127" w:type="pct"/>
            <w:tcBorders>
              <w:top w:val="nil"/>
              <w:left w:val="nil"/>
              <w:bottom w:val="nil"/>
              <w:right w:val="nil"/>
            </w:tcBorders>
            <w:shd w:val="clear" w:color="000000" w:fill="D5E3F2"/>
            <w:vAlign w:val="center"/>
            <w:hideMark/>
          </w:tcPr>
          <w:p w14:paraId="7B865E24" w14:textId="77777777" w:rsidR="008246EE" w:rsidRPr="008246EE" w:rsidRDefault="008246EE" w:rsidP="008246EE">
            <w:pPr>
              <w:spacing w:line="240" w:lineRule="auto"/>
              <w:rPr>
                <w:b/>
                <w:bCs/>
                <w:sz w:val="12"/>
                <w:szCs w:val="12"/>
              </w:rPr>
            </w:pPr>
            <w:r w:rsidRPr="008246EE">
              <w:rPr>
                <w:b/>
                <w:bCs/>
                <w:sz w:val="12"/>
                <w:szCs w:val="12"/>
              </w:rPr>
              <w:t>Zakupy inwestycyjne dla Ośrodka Sportu i Rekreacji</w:t>
            </w:r>
          </w:p>
        </w:tc>
        <w:tc>
          <w:tcPr>
            <w:tcW w:w="591" w:type="pct"/>
            <w:tcBorders>
              <w:top w:val="nil"/>
              <w:left w:val="nil"/>
              <w:bottom w:val="nil"/>
              <w:right w:val="nil"/>
            </w:tcBorders>
            <w:shd w:val="clear" w:color="000000" w:fill="D5E3F2"/>
            <w:noWrap/>
            <w:vAlign w:val="center"/>
            <w:hideMark/>
          </w:tcPr>
          <w:p w14:paraId="6CD6946B" w14:textId="77777777" w:rsidR="008246EE" w:rsidRPr="008246EE" w:rsidRDefault="008246EE" w:rsidP="008246EE">
            <w:pPr>
              <w:spacing w:line="240" w:lineRule="auto"/>
              <w:jc w:val="right"/>
              <w:rPr>
                <w:b/>
                <w:bCs/>
                <w:sz w:val="12"/>
                <w:szCs w:val="12"/>
              </w:rPr>
            </w:pPr>
            <w:r w:rsidRPr="008246EE">
              <w:rPr>
                <w:b/>
                <w:bCs/>
                <w:sz w:val="12"/>
                <w:szCs w:val="12"/>
              </w:rPr>
              <w:t>38 350</w:t>
            </w:r>
          </w:p>
        </w:tc>
        <w:tc>
          <w:tcPr>
            <w:tcW w:w="691" w:type="pct"/>
            <w:tcBorders>
              <w:top w:val="nil"/>
              <w:left w:val="nil"/>
              <w:bottom w:val="nil"/>
              <w:right w:val="nil"/>
            </w:tcBorders>
            <w:shd w:val="clear" w:color="000000" w:fill="D5E3F2"/>
            <w:noWrap/>
            <w:vAlign w:val="center"/>
            <w:hideMark/>
          </w:tcPr>
          <w:p w14:paraId="7F08CB1F" w14:textId="77777777" w:rsidR="008246EE" w:rsidRPr="008246EE" w:rsidRDefault="008246EE" w:rsidP="008246EE">
            <w:pPr>
              <w:spacing w:line="240" w:lineRule="auto"/>
              <w:jc w:val="right"/>
              <w:rPr>
                <w:b/>
                <w:bCs/>
                <w:sz w:val="12"/>
                <w:szCs w:val="12"/>
              </w:rPr>
            </w:pPr>
            <w:r w:rsidRPr="008246EE">
              <w:rPr>
                <w:b/>
                <w:bCs/>
                <w:sz w:val="12"/>
                <w:szCs w:val="12"/>
              </w:rPr>
              <w:t>37 500,00</w:t>
            </w:r>
          </w:p>
        </w:tc>
        <w:tc>
          <w:tcPr>
            <w:tcW w:w="591" w:type="pct"/>
            <w:tcBorders>
              <w:top w:val="nil"/>
              <w:left w:val="nil"/>
              <w:bottom w:val="nil"/>
              <w:right w:val="nil"/>
            </w:tcBorders>
            <w:shd w:val="clear" w:color="000000" w:fill="D5E3F2"/>
            <w:noWrap/>
            <w:vAlign w:val="center"/>
            <w:hideMark/>
          </w:tcPr>
          <w:p w14:paraId="0F656704" w14:textId="77777777" w:rsidR="008246EE" w:rsidRPr="008246EE" w:rsidRDefault="008246EE" w:rsidP="008246EE">
            <w:pPr>
              <w:spacing w:line="240" w:lineRule="auto"/>
              <w:jc w:val="right"/>
              <w:rPr>
                <w:b/>
                <w:bCs/>
                <w:sz w:val="12"/>
                <w:szCs w:val="12"/>
              </w:rPr>
            </w:pPr>
            <w:r w:rsidRPr="008246EE">
              <w:rPr>
                <w:b/>
                <w:bCs/>
                <w:sz w:val="12"/>
                <w:szCs w:val="12"/>
              </w:rPr>
              <w:t>97,8%</w:t>
            </w:r>
          </w:p>
        </w:tc>
      </w:tr>
      <w:tr w:rsidR="008246EE" w:rsidRPr="008246EE" w14:paraId="35555007" w14:textId="77777777" w:rsidTr="008246EE">
        <w:trPr>
          <w:trHeight w:val="85"/>
        </w:trPr>
        <w:tc>
          <w:tcPr>
            <w:tcW w:w="3127" w:type="pct"/>
            <w:tcBorders>
              <w:top w:val="nil"/>
              <w:left w:val="nil"/>
              <w:bottom w:val="nil"/>
              <w:right w:val="nil"/>
            </w:tcBorders>
            <w:shd w:val="clear" w:color="auto" w:fill="auto"/>
            <w:hideMark/>
          </w:tcPr>
          <w:p w14:paraId="34C23976"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14:paraId="1A233AB6"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54901F99"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3819155D"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2AAE6358" w14:textId="77777777" w:rsidTr="008246EE">
        <w:trPr>
          <w:trHeight w:val="85"/>
        </w:trPr>
        <w:tc>
          <w:tcPr>
            <w:tcW w:w="3127" w:type="pct"/>
            <w:tcBorders>
              <w:top w:val="nil"/>
              <w:left w:val="nil"/>
              <w:bottom w:val="nil"/>
              <w:right w:val="nil"/>
            </w:tcBorders>
            <w:shd w:val="clear" w:color="000000" w:fill="FFFFFF"/>
            <w:hideMark/>
          </w:tcPr>
          <w:p w14:paraId="24EBDBB6" w14:textId="77777777" w:rsidR="008246EE" w:rsidRPr="008246EE" w:rsidRDefault="008246EE" w:rsidP="008246EE">
            <w:pPr>
              <w:spacing w:line="240" w:lineRule="auto"/>
              <w:jc w:val="both"/>
              <w:rPr>
                <w:sz w:val="12"/>
                <w:szCs w:val="12"/>
              </w:rPr>
            </w:pPr>
            <w:r w:rsidRPr="008246EE">
              <w:rPr>
                <w:sz w:val="12"/>
                <w:szCs w:val="12"/>
              </w:rPr>
              <w:t>Zakupiono podnośnik basenowy dla osób z niepełnosprawnościami.</w:t>
            </w:r>
          </w:p>
        </w:tc>
        <w:tc>
          <w:tcPr>
            <w:tcW w:w="591" w:type="pct"/>
            <w:tcBorders>
              <w:top w:val="nil"/>
              <w:left w:val="nil"/>
              <w:bottom w:val="nil"/>
              <w:right w:val="nil"/>
            </w:tcBorders>
            <w:shd w:val="clear" w:color="auto" w:fill="auto"/>
            <w:vAlign w:val="center"/>
            <w:hideMark/>
          </w:tcPr>
          <w:p w14:paraId="07588D51" w14:textId="77777777" w:rsidR="008246EE" w:rsidRPr="008246EE" w:rsidRDefault="008246EE" w:rsidP="008246EE">
            <w:pPr>
              <w:spacing w:line="240" w:lineRule="auto"/>
              <w:jc w:val="both"/>
              <w:rPr>
                <w:sz w:val="12"/>
                <w:szCs w:val="12"/>
              </w:rPr>
            </w:pPr>
          </w:p>
        </w:tc>
        <w:tc>
          <w:tcPr>
            <w:tcW w:w="691" w:type="pct"/>
            <w:tcBorders>
              <w:top w:val="nil"/>
              <w:left w:val="nil"/>
              <w:bottom w:val="nil"/>
              <w:right w:val="nil"/>
            </w:tcBorders>
            <w:shd w:val="clear" w:color="auto" w:fill="auto"/>
            <w:noWrap/>
            <w:vAlign w:val="center"/>
            <w:hideMark/>
          </w:tcPr>
          <w:p w14:paraId="6B3218BE"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7BEC1353"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06DE044E" w14:textId="77777777" w:rsidTr="008246EE">
        <w:trPr>
          <w:trHeight w:val="85"/>
        </w:trPr>
        <w:tc>
          <w:tcPr>
            <w:tcW w:w="3127" w:type="pct"/>
            <w:tcBorders>
              <w:top w:val="nil"/>
              <w:left w:val="nil"/>
              <w:bottom w:val="nil"/>
              <w:right w:val="nil"/>
            </w:tcBorders>
            <w:shd w:val="clear" w:color="auto" w:fill="auto"/>
            <w:hideMark/>
          </w:tcPr>
          <w:p w14:paraId="7F25FB1C"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6F1F60B3"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21CD92DD"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6687E80C"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7B40079E" w14:textId="77777777" w:rsidTr="008246EE">
        <w:trPr>
          <w:trHeight w:val="85"/>
        </w:trPr>
        <w:tc>
          <w:tcPr>
            <w:tcW w:w="3127" w:type="pct"/>
            <w:tcBorders>
              <w:top w:val="nil"/>
              <w:left w:val="nil"/>
              <w:bottom w:val="nil"/>
              <w:right w:val="nil"/>
            </w:tcBorders>
            <w:shd w:val="clear" w:color="auto" w:fill="auto"/>
            <w:hideMark/>
          </w:tcPr>
          <w:p w14:paraId="0E57E60D"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Urząd Dzielnicy Śródmieście</w:t>
            </w:r>
          </w:p>
        </w:tc>
        <w:tc>
          <w:tcPr>
            <w:tcW w:w="591" w:type="pct"/>
            <w:tcBorders>
              <w:top w:val="nil"/>
              <w:left w:val="nil"/>
              <w:bottom w:val="nil"/>
              <w:right w:val="nil"/>
            </w:tcBorders>
            <w:shd w:val="clear" w:color="auto" w:fill="auto"/>
            <w:vAlign w:val="center"/>
            <w:hideMark/>
          </w:tcPr>
          <w:p w14:paraId="5D213FA9"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5F942669"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51927930"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6637F790" w14:textId="77777777" w:rsidTr="008246EE">
        <w:trPr>
          <w:trHeight w:val="85"/>
        </w:trPr>
        <w:tc>
          <w:tcPr>
            <w:tcW w:w="3127" w:type="pct"/>
            <w:tcBorders>
              <w:top w:val="nil"/>
              <w:left w:val="nil"/>
              <w:bottom w:val="nil"/>
              <w:right w:val="nil"/>
            </w:tcBorders>
            <w:shd w:val="clear" w:color="auto" w:fill="auto"/>
            <w:noWrap/>
            <w:vAlign w:val="center"/>
            <w:hideMark/>
          </w:tcPr>
          <w:p w14:paraId="627128CA"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92601</w:t>
            </w:r>
          </w:p>
        </w:tc>
        <w:tc>
          <w:tcPr>
            <w:tcW w:w="591" w:type="pct"/>
            <w:tcBorders>
              <w:top w:val="nil"/>
              <w:left w:val="nil"/>
              <w:bottom w:val="nil"/>
              <w:right w:val="nil"/>
            </w:tcBorders>
            <w:shd w:val="clear" w:color="auto" w:fill="auto"/>
            <w:noWrap/>
            <w:vAlign w:val="center"/>
            <w:hideMark/>
          </w:tcPr>
          <w:p w14:paraId="2A36B8E8"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106068DC"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DA38BD3"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16F9BF82" w14:textId="77777777" w:rsidTr="008246EE">
        <w:trPr>
          <w:trHeight w:val="85"/>
        </w:trPr>
        <w:tc>
          <w:tcPr>
            <w:tcW w:w="3127" w:type="pct"/>
            <w:tcBorders>
              <w:top w:val="nil"/>
              <w:left w:val="nil"/>
              <w:bottom w:val="nil"/>
              <w:right w:val="nil"/>
            </w:tcBorders>
            <w:shd w:val="clear" w:color="auto" w:fill="auto"/>
            <w:noWrap/>
            <w:vAlign w:val="center"/>
            <w:hideMark/>
          </w:tcPr>
          <w:p w14:paraId="0C214E52"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4C64EB1"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76C5D143"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DF9E603"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5902C395" w14:textId="77777777" w:rsidTr="008246EE">
        <w:trPr>
          <w:trHeight w:val="85"/>
        </w:trPr>
        <w:tc>
          <w:tcPr>
            <w:tcW w:w="3127" w:type="pct"/>
            <w:tcBorders>
              <w:top w:val="nil"/>
              <w:left w:val="nil"/>
              <w:bottom w:val="nil"/>
              <w:right w:val="nil"/>
            </w:tcBorders>
            <w:shd w:val="clear" w:color="000000" w:fill="B7CFE8"/>
            <w:vAlign w:val="center"/>
            <w:hideMark/>
          </w:tcPr>
          <w:p w14:paraId="06349D78" w14:textId="77777777" w:rsidR="008246EE" w:rsidRPr="008246EE" w:rsidRDefault="008246EE" w:rsidP="008246EE">
            <w:pPr>
              <w:spacing w:line="240" w:lineRule="auto"/>
              <w:rPr>
                <w:b/>
                <w:bCs/>
                <w:sz w:val="12"/>
                <w:szCs w:val="12"/>
              </w:rPr>
            </w:pPr>
            <w:r w:rsidRPr="008246EE">
              <w:rPr>
                <w:b/>
                <w:bCs/>
                <w:sz w:val="12"/>
                <w:szCs w:val="12"/>
              </w:rPr>
              <w:t>ZARZĄDZANIE STRUKTURAMI SAMORZĄDOWYMI</w:t>
            </w:r>
          </w:p>
        </w:tc>
        <w:tc>
          <w:tcPr>
            <w:tcW w:w="591" w:type="pct"/>
            <w:tcBorders>
              <w:top w:val="nil"/>
              <w:left w:val="nil"/>
              <w:bottom w:val="nil"/>
              <w:right w:val="nil"/>
            </w:tcBorders>
            <w:shd w:val="clear" w:color="000000" w:fill="B7CFE8"/>
            <w:vAlign w:val="center"/>
            <w:hideMark/>
          </w:tcPr>
          <w:p w14:paraId="2B89C3C3" w14:textId="77777777" w:rsidR="008246EE" w:rsidRPr="008246EE" w:rsidRDefault="008246EE" w:rsidP="008246EE">
            <w:pPr>
              <w:spacing w:line="240" w:lineRule="auto"/>
              <w:jc w:val="right"/>
              <w:rPr>
                <w:b/>
                <w:bCs/>
                <w:sz w:val="12"/>
                <w:szCs w:val="12"/>
              </w:rPr>
            </w:pPr>
            <w:r w:rsidRPr="008246EE">
              <w:rPr>
                <w:b/>
                <w:bCs/>
                <w:sz w:val="12"/>
                <w:szCs w:val="12"/>
              </w:rPr>
              <w:t>797 600</w:t>
            </w:r>
          </w:p>
        </w:tc>
        <w:tc>
          <w:tcPr>
            <w:tcW w:w="691" w:type="pct"/>
            <w:tcBorders>
              <w:top w:val="nil"/>
              <w:left w:val="nil"/>
              <w:bottom w:val="nil"/>
              <w:right w:val="nil"/>
            </w:tcBorders>
            <w:shd w:val="clear" w:color="000000" w:fill="B7CFE8"/>
            <w:vAlign w:val="center"/>
            <w:hideMark/>
          </w:tcPr>
          <w:p w14:paraId="5F27C809" w14:textId="77777777" w:rsidR="008246EE" w:rsidRPr="008246EE" w:rsidRDefault="008246EE" w:rsidP="008246EE">
            <w:pPr>
              <w:spacing w:line="240" w:lineRule="auto"/>
              <w:jc w:val="right"/>
              <w:rPr>
                <w:b/>
                <w:bCs/>
                <w:sz w:val="12"/>
                <w:szCs w:val="12"/>
              </w:rPr>
            </w:pPr>
            <w:r w:rsidRPr="008246EE">
              <w:rPr>
                <w:b/>
                <w:bCs/>
                <w:sz w:val="12"/>
                <w:szCs w:val="12"/>
              </w:rPr>
              <w:t>332 483,32</w:t>
            </w:r>
          </w:p>
        </w:tc>
        <w:tc>
          <w:tcPr>
            <w:tcW w:w="591" w:type="pct"/>
            <w:tcBorders>
              <w:top w:val="nil"/>
              <w:left w:val="nil"/>
              <w:bottom w:val="nil"/>
              <w:right w:val="nil"/>
            </w:tcBorders>
            <w:shd w:val="clear" w:color="000000" w:fill="B7CFE8"/>
            <w:noWrap/>
            <w:vAlign w:val="center"/>
            <w:hideMark/>
          </w:tcPr>
          <w:p w14:paraId="1431E3F4" w14:textId="77777777" w:rsidR="008246EE" w:rsidRPr="008246EE" w:rsidRDefault="008246EE" w:rsidP="008246EE">
            <w:pPr>
              <w:spacing w:line="240" w:lineRule="auto"/>
              <w:jc w:val="right"/>
              <w:rPr>
                <w:b/>
                <w:bCs/>
                <w:sz w:val="12"/>
                <w:szCs w:val="12"/>
              </w:rPr>
            </w:pPr>
            <w:r w:rsidRPr="008246EE">
              <w:rPr>
                <w:b/>
                <w:bCs/>
                <w:sz w:val="12"/>
                <w:szCs w:val="12"/>
              </w:rPr>
              <w:t>41,7%</w:t>
            </w:r>
          </w:p>
        </w:tc>
      </w:tr>
      <w:tr w:rsidR="008246EE" w:rsidRPr="008246EE" w14:paraId="07D4C036" w14:textId="77777777" w:rsidTr="008246EE">
        <w:trPr>
          <w:trHeight w:val="85"/>
        </w:trPr>
        <w:tc>
          <w:tcPr>
            <w:tcW w:w="3127" w:type="pct"/>
            <w:tcBorders>
              <w:top w:val="nil"/>
              <w:left w:val="nil"/>
              <w:bottom w:val="nil"/>
              <w:right w:val="nil"/>
            </w:tcBorders>
            <w:shd w:val="clear" w:color="auto" w:fill="auto"/>
            <w:noWrap/>
            <w:vAlign w:val="center"/>
            <w:hideMark/>
          </w:tcPr>
          <w:p w14:paraId="5A1610F5"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14:paraId="1B955B13"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4BD3BA19"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49734E4"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4FD9CDD6" w14:textId="77777777" w:rsidTr="008246EE">
        <w:trPr>
          <w:trHeight w:val="85"/>
        </w:trPr>
        <w:tc>
          <w:tcPr>
            <w:tcW w:w="3127" w:type="pct"/>
            <w:tcBorders>
              <w:top w:val="nil"/>
              <w:left w:val="nil"/>
              <w:bottom w:val="nil"/>
              <w:right w:val="nil"/>
            </w:tcBorders>
            <w:shd w:val="clear" w:color="000000" w:fill="B6D9E6"/>
            <w:vAlign w:val="center"/>
            <w:hideMark/>
          </w:tcPr>
          <w:p w14:paraId="07DE7FA2" w14:textId="77777777" w:rsidR="008246EE" w:rsidRPr="008246EE" w:rsidRDefault="008246EE" w:rsidP="008246EE">
            <w:pPr>
              <w:spacing w:line="240" w:lineRule="auto"/>
              <w:rPr>
                <w:b/>
                <w:bCs/>
                <w:sz w:val="12"/>
                <w:szCs w:val="12"/>
              </w:rPr>
            </w:pPr>
            <w:r w:rsidRPr="008246EE">
              <w:rPr>
                <w:b/>
                <w:bCs/>
                <w:sz w:val="12"/>
                <w:szCs w:val="12"/>
              </w:rPr>
              <w:t>Funkcjonowanie Urzędu Miasta</w:t>
            </w:r>
          </w:p>
        </w:tc>
        <w:tc>
          <w:tcPr>
            <w:tcW w:w="591" w:type="pct"/>
            <w:tcBorders>
              <w:top w:val="nil"/>
              <w:left w:val="nil"/>
              <w:bottom w:val="nil"/>
              <w:right w:val="nil"/>
            </w:tcBorders>
            <w:shd w:val="clear" w:color="000000" w:fill="B6D9E6"/>
            <w:vAlign w:val="center"/>
            <w:hideMark/>
          </w:tcPr>
          <w:p w14:paraId="7DD31D2D" w14:textId="77777777" w:rsidR="008246EE" w:rsidRPr="008246EE" w:rsidRDefault="008246EE" w:rsidP="008246EE">
            <w:pPr>
              <w:spacing w:line="240" w:lineRule="auto"/>
              <w:jc w:val="right"/>
              <w:rPr>
                <w:b/>
                <w:bCs/>
                <w:sz w:val="12"/>
                <w:szCs w:val="12"/>
              </w:rPr>
            </w:pPr>
            <w:r w:rsidRPr="008246EE">
              <w:rPr>
                <w:b/>
                <w:bCs/>
                <w:sz w:val="12"/>
                <w:szCs w:val="12"/>
              </w:rPr>
              <w:t>797 600</w:t>
            </w:r>
          </w:p>
        </w:tc>
        <w:tc>
          <w:tcPr>
            <w:tcW w:w="691" w:type="pct"/>
            <w:tcBorders>
              <w:top w:val="nil"/>
              <w:left w:val="nil"/>
              <w:bottom w:val="nil"/>
              <w:right w:val="nil"/>
            </w:tcBorders>
            <w:shd w:val="clear" w:color="000000" w:fill="B6D9E6"/>
            <w:vAlign w:val="center"/>
            <w:hideMark/>
          </w:tcPr>
          <w:p w14:paraId="27133173" w14:textId="77777777" w:rsidR="008246EE" w:rsidRPr="008246EE" w:rsidRDefault="008246EE" w:rsidP="008246EE">
            <w:pPr>
              <w:spacing w:line="240" w:lineRule="auto"/>
              <w:jc w:val="right"/>
              <w:rPr>
                <w:b/>
                <w:bCs/>
                <w:sz w:val="12"/>
                <w:szCs w:val="12"/>
              </w:rPr>
            </w:pPr>
            <w:r w:rsidRPr="008246EE">
              <w:rPr>
                <w:b/>
                <w:bCs/>
                <w:sz w:val="12"/>
                <w:szCs w:val="12"/>
              </w:rPr>
              <w:t>332 483,32</w:t>
            </w:r>
          </w:p>
        </w:tc>
        <w:tc>
          <w:tcPr>
            <w:tcW w:w="591" w:type="pct"/>
            <w:tcBorders>
              <w:top w:val="nil"/>
              <w:left w:val="nil"/>
              <w:bottom w:val="nil"/>
              <w:right w:val="nil"/>
            </w:tcBorders>
            <w:shd w:val="clear" w:color="000000" w:fill="B6D9E6"/>
            <w:noWrap/>
            <w:vAlign w:val="center"/>
            <w:hideMark/>
          </w:tcPr>
          <w:p w14:paraId="265CC40C" w14:textId="77777777" w:rsidR="008246EE" w:rsidRPr="008246EE" w:rsidRDefault="008246EE" w:rsidP="008246EE">
            <w:pPr>
              <w:spacing w:line="240" w:lineRule="auto"/>
              <w:jc w:val="right"/>
              <w:rPr>
                <w:b/>
                <w:bCs/>
                <w:sz w:val="12"/>
                <w:szCs w:val="12"/>
              </w:rPr>
            </w:pPr>
            <w:r w:rsidRPr="008246EE">
              <w:rPr>
                <w:b/>
                <w:bCs/>
                <w:sz w:val="12"/>
                <w:szCs w:val="12"/>
              </w:rPr>
              <w:t>41,7%</w:t>
            </w:r>
          </w:p>
        </w:tc>
      </w:tr>
      <w:tr w:rsidR="008246EE" w:rsidRPr="008246EE" w14:paraId="5E094AA8" w14:textId="77777777" w:rsidTr="008246EE">
        <w:trPr>
          <w:trHeight w:val="85"/>
        </w:trPr>
        <w:tc>
          <w:tcPr>
            <w:tcW w:w="3127" w:type="pct"/>
            <w:tcBorders>
              <w:top w:val="nil"/>
              <w:left w:val="nil"/>
              <w:bottom w:val="nil"/>
              <w:right w:val="nil"/>
            </w:tcBorders>
            <w:shd w:val="clear" w:color="auto" w:fill="auto"/>
            <w:noWrap/>
            <w:vAlign w:val="center"/>
            <w:hideMark/>
          </w:tcPr>
          <w:p w14:paraId="71BA5D89"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14:paraId="15A345F6"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33BFA524"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A2F2773"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264BD4BE" w14:textId="77777777" w:rsidTr="008246EE">
        <w:trPr>
          <w:trHeight w:val="85"/>
        </w:trPr>
        <w:tc>
          <w:tcPr>
            <w:tcW w:w="3127" w:type="pct"/>
            <w:tcBorders>
              <w:top w:val="nil"/>
              <w:left w:val="nil"/>
              <w:bottom w:val="nil"/>
              <w:right w:val="nil"/>
            </w:tcBorders>
            <w:shd w:val="clear" w:color="000000" w:fill="D5E3F2"/>
            <w:vAlign w:val="center"/>
            <w:hideMark/>
          </w:tcPr>
          <w:p w14:paraId="2581EDBE" w14:textId="77777777" w:rsidR="008246EE" w:rsidRPr="008246EE" w:rsidRDefault="008246EE" w:rsidP="008246EE">
            <w:pPr>
              <w:spacing w:line="240" w:lineRule="auto"/>
              <w:rPr>
                <w:b/>
                <w:bCs/>
                <w:sz w:val="12"/>
                <w:szCs w:val="12"/>
              </w:rPr>
            </w:pPr>
            <w:r w:rsidRPr="008246EE">
              <w:rPr>
                <w:b/>
                <w:bCs/>
                <w:sz w:val="12"/>
                <w:szCs w:val="12"/>
              </w:rPr>
              <w:t>Zakupy inwestycyjne dla Urzędu Dzielnicy</w:t>
            </w:r>
          </w:p>
        </w:tc>
        <w:tc>
          <w:tcPr>
            <w:tcW w:w="591" w:type="pct"/>
            <w:tcBorders>
              <w:top w:val="nil"/>
              <w:left w:val="nil"/>
              <w:bottom w:val="nil"/>
              <w:right w:val="nil"/>
            </w:tcBorders>
            <w:shd w:val="clear" w:color="000000" w:fill="D5E3F2"/>
            <w:noWrap/>
            <w:vAlign w:val="center"/>
            <w:hideMark/>
          </w:tcPr>
          <w:p w14:paraId="048A5C48" w14:textId="77777777" w:rsidR="008246EE" w:rsidRPr="008246EE" w:rsidRDefault="008246EE" w:rsidP="008246EE">
            <w:pPr>
              <w:spacing w:line="240" w:lineRule="auto"/>
              <w:jc w:val="right"/>
              <w:rPr>
                <w:b/>
                <w:bCs/>
                <w:sz w:val="12"/>
                <w:szCs w:val="12"/>
              </w:rPr>
            </w:pPr>
            <w:r w:rsidRPr="008246EE">
              <w:rPr>
                <w:b/>
                <w:bCs/>
                <w:sz w:val="12"/>
                <w:szCs w:val="12"/>
              </w:rPr>
              <w:t>147 600</w:t>
            </w:r>
          </w:p>
        </w:tc>
        <w:tc>
          <w:tcPr>
            <w:tcW w:w="691" w:type="pct"/>
            <w:tcBorders>
              <w:top w:val="nil"/>
              <w:left w:val="nil"/>
              <w:bottom w:val="nil"/>
              <w:right w:val="nil"/>
            </w:tcBorders>
            <w:shd w:val="clear" w:color="000000" w:fill="D5E3F2"/>
            <w:noWrap/>
            <w:vAlign w:val="center"/>
            <w:hideMark/>
          </w:tcPr>
          <w:p w14:paraId="4B02E9DB" w14:textId="77777777" w:rsidR="008246EE" w:rsidRPr="008246EE" w:rsidRDefault="008246EE" w:rsidP="008246EE">
            <w:pPr>
              <w:spacing w:line="240" w:lineRule="auto"/>
              <w:jc w:val="right"/>
              <w:rPr>
                <w:b/>
                <w:bCs/>
                <w:sz w:val="12"/>
                <w:szCs w:val="12"/>
              </w:rPr>
            </w:pPr>
            <w:r w:rsidRPr="008246EE">
              <w:rPr>
                <w:b/>
                <w:bCs/>
                <w:sz w:val="12"/>
                <w:szCs w:val="12"/>
              </w:rPr>
              <w:t>147 425,43</w:t>
            </w:r>
          </w:p>
        </w:tc>
        <w:tc>
          <w:tcPr>
            <w:tcW w:w="591" w:type="pct"/>
            <w:tcBorders>
              <w:top w:val="nil"/>
              <w:left w:val="nil"/>
              <w:bottom w:val="nil"/>
              <w:right w:val="nil"/>
            </w:tcBorders>
            <w:shd w:val="clear" w:color="000000" w:fill="D5E3F2"/>
            <w:noWrap/>
            <w:vAlign w:val="center"/>
            <w:hideMark/>
          </w:tcPr>
          <w:p w14:paraId="49D25D23" w14:textId="77777777" w:rsidR="008246EE" w:rsidRPr="008246EE" w:rsidRDefault="008246EE" w:rsidP="008246EE">
            <w:pPr>
              <w:spacing w:line="240" w:lineRule="auto"/>
              <w:jc w:val="right"/>
              <w:rPr>
                <w:b/>
                <w:bCs/>
                <w:sz w:val="12"/>
                <w:szCs w:val="12"/>
              </w:rPr>
            </w:pPr>
            <w:r w:rsidRPr="008246EE">
              <w:rPr>
                <w:b/>
                <w:bCs/>
                <w:sz w:val="12"/>
                <w:szCs w:val="12"/>
              </w:rPr>
              <w:t>99,9%</w:t>
            </w:r>
          </w:p>
        </w:tc>
      </w:tr>
      <w:tr w:rsidR="008246EE" w:rsidRPr="008246EE" w14:paraId="0B755C78" w14:textId="77777777" w:rsidTr="008246EE">
        <w:trPr>
          <w:trHeight w:val="85"/>
        </w:trPr>
        <w:tc>
          <w:tcPr>
            <w:tcW w:w="3127" w:type="pct"/>
            <w:tcBorders>
              <w:top w:val="nil"/>
              <w:left w:val="nil"/>
              <w:bottom w:val="nil"/>
              <w:right w:val="nil"/>
            </w:tcBorders>
            <w:shd w:val="clear" w:color="auto" w:fill="auto"/>
            <w:hideMark/>
          </w:tcPr>
          <w:p w14:paraId="462D4C5F"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14:paraId="52D7C010"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39F000B4"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4757B987"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57E02407" w14:textId="77777777" w:rsidTr="008246EE">
        <w:trPr>
          <w:trHeight w:val="85"/>
        </w:trPr>
        <w:tc>
          <w:tcPr>
            <w:tcW w:w="3127" w:type="pct"/>
            <w:tcBorders>
              <w:top w:val="nil"/>
              <w:left w:val="nil"/>
              <w:bottom w:val="nil"/>
              <w:right w:val="nil"/>
            </w:tcBorders>
            <w:shd w:val="clear" w:color="000000" w:fill="FFFFFF"/>
            <w:hideMark/>
          </w:tcPr>
          <w:p w14:paraId="306914B4" w14:textId="77777777" w:rsidR="008246EE" w:rsidRPr="008246EE" w:rsidRDefault="008246EE" w:rsidP="008246EE">
            <w:pPr>
              <w:spacing w:line="240" w:lineRule="auto"/>
              <w:jc w:val="both"/>
              <w:rPr>
                <w:sz w:val="12"/>
                <w:szCs w:val="12"/>
              </w:rPr>
            </w:pPr>
            <w:r w:rsidRPr="008246EE">
              <w:rPr>
                <w:sz w:val="12"/>
                <w:szCs w:val="12"/>
              </w:rPr>
              <w:t>Zakupiono dwie centrale wentylacyjne.</w:t>
            </w:r>
          </w:p>
        </w:tc>
        <w:tc>
          <w:tcPr>
            <w:tcW w:w="591" w:type="pct"/>
            <w:tcBorders>
              <w:top w:val="nil"/>
              <w:left w:val="nil"/>
              <w:bottom w:val="nil"/>
              <w:right w:val="nil"/>
            </w:tcBorders>
            <w:shd w:val="clear" w:color="auto" w:fill="auto"/>
            <w:vAlign w:val="center"/>
            <w:hideMark/>
          </w:tcPr>
          <w:p w14:paraId="4A4BFE34" w14:textId="77777777" w:rsidR="008246EE" w:rsidRPr="008246EE" w:rsidRDefault="008246EE" w:rsidP="008246EE">
            <w:pPr>
              <w:spacing w:line="240" w:lineRule="auto"/>
              <w:jc w:val="both"/>
              <w:rPr>
                <w:sz w:val="12"/>
                <w:szCs w:val="12"/>
              </w:rPr>
            </w:pPr>
          </w:p>
        </w:tc>
        <w:tc>
          <w:tcPr>
            <w:tcW w:w="691" w:type="pct"/>
            <w:tcBorders>
              <w:top w:val="nil"/>
              <w:left w:val="nil"/>
              <w:bottom w:val="nil"/>
              <w:right w:val="nil"/>
            </w:tcBorders>
            <w:shd w:val="clear" w:color="auto" w:fill="auto"/>
            <w:noWrap/>
            <w:vAlign w:val="center"/>
            <w:hideMark/>
          </w:tcPr>
          <w:p w14:paraId="6063EF4C"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74E031B7"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581006CB" w14:textId="77777777" w:rsidTr="008246EE">
        <w:trPr>
          <w:trHeight w:val="85"/>
        </w:trPr>
        <w:tc>
          <w:tcPr>
            <w:tcW w:w="3127" w:type="pct"/>
            <w:tcBorders>
              <w:top w:val="nil"/>
              <w:left w:val="nil"/>
              <w:bottom w:val="nil"/>
              <w:right w:val="nil"/>
            </w:tcBorders>
            <w:shd w:val="clear" w:color="auto" w:fill="auto"/>
            <w:hideMark/>
          </w:tcPr>
          <w:p w14:paraId="4CD305C5"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56913F9D"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1D425D34"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15FE4E56"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0C4A98AF" w14:textId="77777777" w:rsidTr="008246EE">
        <w:trPr>
          <w:trHeight w:val="85"/>
        </w:trPr>
        <w:tc>
          <w:tcPr>
            <w:tcW w:w="3127" w:type="pct"/>
            <w:tcBorders>
              <w:top w:val="nil"/>
              <w:left w:val="nil"/>
              <w:bottom w:val="nil"/>
              <w:right w:val="nil"/>
            </w:tcBorders>
            <w:shd w:val="clear" w:color="auto" w:fill="auto"/>
            <w:hideMark/>
          </w:tcPr>
          <w:p w14:paraId="79E17382"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Urząd Dzielnicy Śródmieście</w:t>
            </w:r>
          </w:p>
        </w:tc>
        <w:tc>
          <w:tcPr>
            <w:tcW w:w="591" w:type="pct"/>
            <w:tcBorders>
              <w:top w:val="nil"/>
              <w:left w:val="nil"/>
              <w:bottom w:val="nil"/>
              <w:right w:val="nil"/>
            </w:tcBorders>
            <w:shd w:val="clear" w:color="auto" w:fill="auto"/>
            <w:vAlign w:val="center"/>
            <w:hideMark/>
          </w:tcPr>
          <w:p w14:paraId="5919334B"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36D1A1D5"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233A3D33"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42FAB55E" w14:textId="77777777" w:rsidTr="008246EE">
        <w:trPr>
          <w:trHeight w:val="85"/>
        </w:trPr>
        <w:tc>
          <w:tcPr>
            <w:tcW w:w="3127" w:type="pct"/>
            <w:tcBorders>
              <w:top w:val="nil"/>
              <w:left w:val="nil"/>
              <w:bottom w:val="nil"/>
              <w:right w:val="nil"/>
            </w:tcBorders>
            <w:shd w:val="clear" w:color="auto" w:fill="auto"/>
            <w:noWrap/>
            <w:vAlign w:val="center"/>
            <w:hideMark/>
          </w:tcPr>
          <w:p w14:paraId="24D02C2C"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75023</w:t>
            </w:r>
          </w:p>
        </w:tc>
        <w:tc>
          <w:tcPr>
            <w:tcW w:w="591" w:type="pct"/>
            <w:tcBorders>
              <w:top w:val="nil"/>
              <w:left w:val="nil"/>
              <w:bottom w:val="nil"/>
              <w:right w:val="nil"/>
            </w:tcBorders>
            <w:shd w:val="clear" w:color="auto" w:fill="auto"/>
            <w:noWrap/>
            <w:vAlign w:val="center"/>
            <w:hideMark/>
          </w:tcPr>
          <w:p w14:paraId="613B491B"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3A7088B2"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A38E01F"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52A00530" w14:textId="77777777" w:rsidTr="008246EE">
        <w:trPr>
          <w:trHeight w:val="85"/>
        </w:trPr>
        <w:tc>
          <w:tcPr>
            <w:tcW w:w="3127" w:type="pct"/>
            <w:tcBorders>
              <w:top w:val="nil"/>
              <w:left w:val="nil"/>
              <w:bottom w:val="nil"/>
              <w:right w:val="nil"/>
            </w:tcBorders>
            <w:shd w:val="clear" w:color="auto" w:fill="auto"/>
            <w:noWrap/>
            <w:vAlign w:val="center"/>
            <w:hideMark/>
          </w:tcPr>
          <w:p w14:paraId="270CA227"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AB58531"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10C3662C"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3335065"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3A05D228" w14:textId="77777777" w:rsidTr="008246EE">
        <w:trPr>
          <w:trHeight w:val="85"/>
        </w:trPr>
        <w:tc>
          <w:tcPr>
            <w:tcW w:w="3127" w:type="pct"/>
            <w:tcBorders>
              <w:top w:val="nil"/>
              <w:left w:val="nil"/>
              <w:bottom w:val="nil"/>
              <w:right w:val="nil"/>
            </w:tcBorders>
            <w:shd w:val="clear" w:color="000000" w:fill="D5E3F2"/>
            <w:vAlign w:val="center"/>
            <w:hideMark/>
          </w:tcPr>
          <w:p w14:paraId="5FF3DBC0" w14:textId="77777777" w:rsidR="008246EE" w:rsidRPr="008246EE" w:rsidRDefault="008246EE" w:rsidP="008246EE">
            <w:pPr>
              <w:spacing w:line="240" w:lineRule="auto"/>
              <w:rPr>
                <w:b/>
                <w:bCs/>
                <w:sz w:val="12"/>
                <w:szCs w:val="12"/>
              </w:rPr>
            </w:pPr>
            <w:r w:rsidRPr="008246EE">
              <w:rPr>
                <w:b/>
                <w:bCs/>
                <w:sz w:val="12"/>
                <w:szCs w:val="12"/>
              </w:rPr>
              <w:t>Panele fotowoltaiczne na budynku Urzędu Dzielnicy przy ul. Nowogrodzkiej 43</w:t>
            </w:r>
          </w:p>
        </w:tc>
        <w:tc>
          <w:tcPr>
            <w:tcW w:w="591" w:type="pct"/>
            <w:tcBorders>
              <w:top w:val="nil"/>
              <w:left w:val="nil"/>
              <w:bottom w:val="nil"/>
              <w:right w:val="nil"/>
            </w:tcBorders>
            <w:shd w:val="clear" w:color="000000" w:fill="D5E3F2"/>
            <w:noWrap/>
            <w:vAlign w:val="center"/>
            <w:hideMark/>
          </w:tcPr>
          <w:p w14:paraId="2942425F" w14:textId="77777777" w:rsidR="008246EE" w:rsidRPr="008246EE" w:rsidRDefault="008246EE" w:rsidP="008246EE">
            <w:pPr>
              <w:spacing w:line="240" w:lineRule="auto"/>
              <w:jc w:val="right"/>
              <w:rPr>
                <w:b/>
                <w:bCs/>
                <w:sz w:val="12"/>
                <w:szCs w:val="12"/>
              </w:rPr>
            </w:pPr>
            <w:r w:rsidRPr="008246EE">
              <w:rPr>
                <w:b/>
                <w:bCs/>
                <w:sz w:val="12"/>
                <w:szCs w:val="12"/>
              </w:rPr>
              <w:t>650 000</w:t>
            </w:r>
          </w:p>
        </w:tc>
        <w:tc>
          <w:tcPr>
            <w:tcW w:w="691" w:type="pct"/>
            <w:tcBorders>
              <w:top w:val="nil"/>
              <w:left w:val="nil"/>
              <w:bottom w:val="nil"/>
              <w:right w:val="nil"/>
            </w:tcBorders>
            <w:shd w:val="clear" w:color="000000" w:fill="D5E3F2"/>
            <w:noWrap/>
            <w:vAlign w:val="center"/>
            <w:hideMark/>
          </w:tcPr>
          <w:p w14:paraId="6DF90662" w14:textId="77777777" w:rsidR="008246EE" w:rsidRPr="008246EE" w:rsidRDefault="008246EE" w:rsidP="008246EE">
            <w:pPr>
              <w:spacing w:line="240" w:lineRule="auto"/>
              <w:jc w:val="right"/>
              <w:rPr>
                <w:b/>
                <w:bCs/>
                <w:sz w:val="12"/>
                <w:szCs w:val="12"/>
              </w:rPr>
            </w:pPr>
            <w:r w:rsidRPr="008246EE">
              <w:rPr>
                <w:b/>
                <w:bCs/>
                <w:sz w:val="12"/>
                <w:szCs w:val="12"/>
              </w:rPr>
              <w:t>185 057,89</w:t>
            </w:r>
          </w:p>
        </w:tc>
        <w:tc>
          <w:tcPr>
            <w:tcW w:w="591" w:type="pct"/>
            <w:tcBorders>
              <w:top w:val="nil"/>
              <w:left w:val="nil"/>
              <w:bottom w:val="nil"/>
              <w:right w:val="nil"/>
            </w:tcBorders>
            <w:shd w:val="clear" w:color="000000" w:fill="D5E3F2"/>
            <w:noWrap/>
            <w:vAlign w:val="center"/>
            <w:hideMark/>
          </w:tcPr>
          <w:p w14:paraId="0576CF92" w14:textId="77777777" w:rsidR="008246EE" w:rsidRPr="008246EE" w:rsidRDefault="008246EE" w:rsidP="008246EE">
            <w:pPr>
              <w:spacing w:line="240" w:lineRule="auto"/>
              <w:jc w:val="right"/>
              <w:rPr>
                <w:b/>
                <w:bCs/>
                <w:sz w:val="12"/>
                <w:szCs w:val="12"/>
              </w:rPr>
            </w:pPr>
            <w:r w:rsidRPr="008246EE">
              <w:rPr>
                <w:b/>
                <w:bCs/>
                <w:sz w:val="12"/>
                <w:szCs w:val="12"/>
              </w:rPr>
              <w:t>28,5%</w:t>
            </w:r>
          </w:p>
        </w:tc>
      </w:tr>
      <w:tr w:rsidR="008246EE" w:rsidRPr="008246EE" w14:paraId="1BABB700" w14:textId="77777777" w:rsidTr="008246EE">
        <w:trPr>
          <w:trHeight w:val="85"/>
        </w:trPr>
        <w:tc>
          <w:tcPr>
            <w:tcW w:w="3127" w:type="pct"/>
            <w:tcBorders>
              <w:top w:val="nil"/>
              <w:left w:val="nil"/>
              <w:bottom w:val="nil"/>
              <w:right w:val="nil"/>
            </w:tcBorders>
            <w:shd w:val="clear" w:color="auto" w:fill="auto"/>
            <w:hideMark/>
          </w:tcPr>
          <w:p w14:paraId="0C5C1244" w14:textId="77777777" w:rsidR="008246EE" w:rsidRPr="008246EE" w:rsidRDefault="008246EE" w:rsidP="008246EE">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14:paraId="433563FD"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7249BDF8"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1209C3DD"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7EA60DC1" w14:textId="77777777" w:rsidTr="008246EE">
        <w:trPr>
          <w:trHeight w:val="85"/>
        </w:trPr>
        <w:tc>
          <w:tcPr>
            <w:tcW w:w="3127" w:type="pct"/>
            <w:tcBorders>
              <w:top w:val="nil"/>
              <w:left w:val="nil"/>
              <w:bottom w:val="nil"/>
              <w:right w:val="nil"/>
            </w:tcBorders>
            <w:shd w:val="clear" w:color="auto" w:fill="auto"/>
            <w:hideMark/>
          </w:tcPr>
          <w:p w14:paraId="259839F1" w14:textId="77777777" w:rsidR="008246EE" w:rsidRPr="008246EE" w:rsidRDefault="008246EE" w:rsidP="008246EE">
            <w:pPr>
              <w:spacing w:line="240" w:lineRule="auto"/>
              <w:jc w:val="both"/>
              <w:rPr>
                <w:sz w:val="12"/>
                <w:szCs w:val="12"/>
              </w:rPr>
            </w:pPr>
            <w:r w:rsidRPr="008246EE">
              <w:rPr>
                <w:sz w:val="12"/>
                <w:szCs w:val="12"/>
              </w:rPr>
              <w:t xml:space="preserve">Zainstalowano 101 paneli fotowoltaicznych o mocy jednostkowej 495 Wp każdy, zlokalizowanych na dachu budynku.       </w:t>
            </w:r>
          </w:p>
        </w:tc>
        <w:tc>
          <w:tcPr>
            <w:tcW w:w="591" w:type="pct"/>
            <w:tcBorders>
              <w:top w:val="nil"/>
              <w:left w:val="nil"/>
              <w:bottom w:val="nil"/>
              <w:right w:val="nil"/>
            </w:tcBorders>
            <w:shd w:val="clear" w:color="auto" w:fill="auto"/>
            <w:vAlign w:val="center"/>
            <w:hideMark/>
          </w:tcPr>
          <w:p w14:paraId="5BF39C34" w14:textId="77777777" w:rsidR="008246EE" w:rsidRPr="008246EE" w:rsidRDefault="008246EE" w:rsidP="008246EE">
            <w:pPr>
              <w:spacing w:line="240" w:lineRule="auto"/>
              <w:jc w:val="both"/>
              <w:rPr>
                <w:sz w:val="12"/>
                <w:szCs w:val="12"/>
              </w:rPr>
            </w:pPr>
          </w:p>
        </w:tc>
        <w:tc>
          <w:tcPr>
            <w:tcW w:w="691" w:type="pct"/>
            <w:tcBorders>
              <w:top w:val="nil"/>
              <w:left w:val="nil"/>
              <w:bottom w:val="nil"/>
              <w:right w:val="nil"/>
            </w:tcBorders>
            <w:shd w:val="clear" w:color="auto" w:fill="auto"/>
            <w:noWrap/>
            <w:vAlign w:val="center"/>
            <w:hideMark/>
          </w:tcPr>
          <w:p w14:paraId="2BBC65F0"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759F6301"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5B6CFB2F" w14:textId="77777777" w:rsidTr="008246EE">
        <w:trPr>
          <w:trHeight w:val="85"/>
        </w:trPr>
        <w:tc>
          <w:tcPr>
            <w:tcW w:w="3127" w:type="pct"/>
            <w:tcBorders>
              <w:top w:val="nil"/>
              <w:left w:val="nil"/>
              <w:bottom w:val="nil"/>
              <w:right w:val="nil"/>
            </w:tcBorders>
            <w:shd w:val="clear" w:color="auto" w:fill="auto"/>
            <w:hideMark/>
          </w:tcPr>
          <w:p w14:paraId="436A90A3"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6A3B89DD" w14:textId="77777777" w:rsidR="008246EE" w:rsidRPr="008246EE" w:rsidRDefault="008246EE" w:rsidP="008246EE">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0924DC86"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662CB01B"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57884B89" w14:textId="77777777" w:rsidTr="008246EE">
        <w:trPr>
          <w:trHeight w:val="85"/>
        </w:trPr>
        <w:tc>
          <w:tcPr>
            <w:tcW w:w="3127" w:type="pct"/>
            <w:tcBorders>
              <w:top w:val="nil"/>
              <w:left w:val="nil"/>
              <w:bottom w:val="nil"/>
              <w:right w:val="nil"/>
            </w:tcBorders>
            <w:shd w:val="clear" w:color="auto" w:fill="auto"/>
            <w:hideMark/>
          </w:tcPr>
          <w:p w14:paraId="7EED322E" w14:textId="77777777" w:rsidR="008246EE" w:rsidRPr="008246EE" w:rsidRDefault="008246EE" w:rsidP="008246EE">
            <w:pPr>
              <w:spacing w:line="240" w:lineRule="auto"/>
              <w:rPr>
                <w:i/>
                <w:iCs/>
                <w:sz w:val="12"/>
                <w:szCs w:val="12"/>
                <w:u w:val="single"/>
              </w:rPr>
            </w:pPr>
            <w:r w:rsidRPr="008246EE">
              <w:rPr>
                <w:i/>
                <w:iCs/>
                <w:sz w:val="12"/>
                <w:szCs w:val="12"/>
                <w:u w:val="single"/>
              </w:rPr>
              <w:t>Dysponent:</w:t>
            </w:r>
            <w:r w:rsidRPr="008246EE">
              <w:rPr>
                <w:i/>
                <w:iCs/>
                <w:sz w:val="12"/>
                <w:szCs w:val="12"/>
              </w:rPr>
              <w:t xml:space="preserve"> Urząd Dzielnicy Śródmieście</w:t>
            </w:r>
          </w:p>
        </w:tc>
        <w:tc>
          <w:tcPr>
            <w:tcW w:w="591" w:type="pct"/>
            <w:tcBorders>
              <w:top w:val="nil"/>
              <w:left w:val="nil"/>
              <w:bottom w:val="nil"/>
              <w:right w:val="nil"/>
            </w:tcBorders>
            <w:shd w:val="clear" w:color="auto" w:fill="auto"/>
            <w:vAlign w:val="center"/>
            <w:hideMark/>
          </w:tcPr>
          <w:p w14:paraId="6CAB156E"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7A620D93"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1EAFC0E8" w14:textId="77777777" w:rsidR="008246EE" w:rsidRPr="008246EE" w:rsidRDefault="008246EE" w:rsidP="008246EE">
            <w:pPr>
              <w:spacing w:line="240" w:lineRule="auto"/>
              <w:jc w:val="right"/>
              <w:rPr>
                <w:rFonts w:ascii="Times New Roman" w:hAnsi="Times New Roman" w:cs="Times New Roman"/>
                <w:sz w:val="12"/>
                <w:szCs w:val="12"/>
              </w:rPr>
            </w:pPr>
          </w:p>
        </w:tc>
      </w:tr>
      <w:tr w:rsidR="008246EE" w:rsidRPr="008246EE" w14:paraId="40BB0AFB" w14:textId="77777777" w:rsidTr="008246EE">
        <w:trPr>
          <w:trHeight w:val="85"/>
        </w:trPr>
        <w:tc>
          <w:tcPr>
            <w:tcW w:w="3127" w:type="pct"/>
            <w:tcBorders>
              <w:top w:val="nil"/>
              <w:left w:val="nil"/>
              <w:bottom w:val="nil"/>
              <w:right w:val="nil"/>
            </w:tcBorders>
            <w:shd w:val="clear" w:color="auto" w:fill="auto"/>
            <w:noWrap/>
            <w:vAlign w:val="center"/>
            <w:hideMark/>
          </w:tcPr>
          <w:p w14:paraId="22C6BD02" w14:textId="77777777" w:rsidR="008246EE" w:rsidRPr="008246EE" w:rsidRDefault="008246EE" w:rsidP="008246EE">
            <w:pPr>
              <w:spacing w:line="240" w:lineRule="auto"/>
              <w:rPr>
                <w:i/>
                <w:iCs/>
                <w:sz w:val="12"/>
                <w:szCs w:val="12"/>
                <w:u w:val="single"/>
              </w:rPr>
            </w:pPr>
            <w:r w:rsidRPr="008246EE">
              <w:rPr>
                <w:i/>
                <w:iCs/>
                <w:sz w:val="12"/>
                <w:szCs w:val="12"/>
                <w:u w:val="single"/>
              </w:rPr>
              <w:t>Klasyfikacja:</w:t>
            </w:r>
            <w:r w:rsidRPr="008246EE">
              <w:rPr>
                <w:i/>
                <w:iCs/>
                <w:sz w:val="12"/>
                <w:szCs w:val="12"/>
              </w:rPr>
              <w:t xml:space="preserve"> rozdział 75023</w:t>
            </w:r>
          </w:p>
        </w:tc>
        <w:tc>
          <w:tcPr>
            <w:tcW w:w="591" w:type="pct"/>
            <w:tcBorders>
              <w:top w:val="nil"/>
              <w:left w:val="nil"/>
              <w:bottom w:val="nil"/>
              <w:right w:val="nil"/>
            </w:tcBorders>
            <w:shd w:val="clear" w:color="auto" w:fill="auto"/>
            <w:noWrap/>
            <w:vAlign w:val="center"/>
            <w:hideMark/>
          </w:tcPr>
          <w:p w14:paraId="3D4DC154" w14:textId="77777777" w:rsidR="008246EE" w:rsidRPr="008246EE" w:rsidRDefault="008246EE" w:rsidP="008246EE">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6AFE97EB" w14:textId="77777777" w:rsidR="008246EE" w:rsidRPr="008246EE" w:rsidRDefault="008246EE" w:rsidP="008246EE">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416FB7F" w14:textId="77777777" w:rsidR="008246EE" w:rsidRPr="008246EE" w:rsidRDefault="008246EE" w:rsidP="008246EE">
            <w:pPr>
              <w:spacing w:line="240" w:lineRule="auto"/>
              <w:jc w:val="right"/>
              <w:rPr>
                <w:rFonts w:ascii="Times New Roman" w:hAnsi="Times New Roman" w:cs="Times New Roman"/>
                <w:sz w:val="12"/>
                <w:szCs w:val="12"/>
              </w:rPr>
            </w:pPr>
          </w:p>
        </w:tc>
      </w:tr>
    </w:tbl>
    <w:p w14:paraId="171DDA8B" w14:textId="77777777" w:rsidR="0000251E" w:rsidRPr="0049721E" w:rsidRDefault="0000251E" w:rsidP="00771263">
      <w:bookmarkStart w:id="90" w:name="RANGE!A1:D105"/>
      <w:bookmarkEnd w:id="90"/>
    </w:p>
    <w:p w14:paraId="6F55D671" w14:textId="77777777" w:rsidR="0000251E" w:rsidRDefault="0000251E" w:rsidP="00771263">
      <w:pPr>
        <w:sectPr w:rsidR="0000251E" w:rsidSect="0074221B">
          <w:type w:val="oddPage"/>
          <w:pgSz w:w="11906" w:h="16838"/>
          <w:pgMar w:top="1417" w:right="1417" w:bottom="1417" w:left="1417" w:header="708" w:footer="708" w:gutter="0"/>
          <w:cols w:space="708"/>
          <w:docGrid w:linePitch="360"/>
        </w:sectPr>
      </w:pPr>
    </w:p>
    <w:p w14:paraId="4B10A5FC" w14:textId="77777777" w:rsidR="00226912" w:rsidRDefault="00AE4FF7" w:rsidP="00771263">
      <w:pPr>
        <w:pStyle w:val="Nagwek1"/>
        <w:spacing w:before="10200"/>
      </w:pPr>
      <w:bookmarkStart w:id="91" w:name="_Toc192833900"/>
      <w:r>
        <w:t>5</w:t>
      </w:r>
      <w:r w:rsidR="00A52267">
        <w:t>.</w:t>
      </w:r>
      <w:r w:rsidR="00A52267">
        <w:tab/>
        <w:t>STOPIEŃ ZAAWANSOWANIA</w:t>
      </w:r>
      <w:r w:rsidR="00A52267">
        <w:br/>
        <w:t xml:space="preserve">REALIZACJI PROGRAMÓW WIELOLETNICH </w:t>
      </w:r>
      <w:r w:rsidR="00A52267">
        <w:br/>
        <w:t>– wyciąg z kompendium</w:t>
      </w:r>
      <w:bookmarkEnd w:id="91"/>
    </w:p>
    <w:p w14:paraId="58BC94FA" w14:textId="77777777" w:rsidR="00771263" w:rsidRPr="00771263" w:rsidRDefault="00771263" w:rsidP="00771263"/>
    <w:p w14:paraId="55AC3241" w14:textId="77777777" w:rsidR="00226912" w:rsidRDefault="00226912" w:rsidP="00EE302D">
      <w:pPr>
        <w:pStyle w:val="Nagwek1"/>
        <w:jc w:val="both"/>
        <w:sectPr w:rsidR="00226912" w:rsidSect="00A52267">
          <w:headerReference w:type="default" r:id="rId20"/>
          <w:type w:val="oddPage"/>
          <w:pgSz w:w="11906" w:h="16838"/>
          <w:pgMar w:top="1417" w:right="1417" w:bottom="1417" w:left="1417" w:header="708" w:footer="708" w:gutter="0"/>
          <w:cols w:space="708"/>
          <w:docGrid w:linePitch="360"/>
        </w:sectPr>
      </w:pPr>
    </w:p>
    <w:p w14:paraId="4A10D5FB" w14:textId="77777777" w:rsidR="00EE302D" w:rsidRDefault="00AE4FF7" w:rsidP="00815047">
      <w:pPr>
        <w:pStyle w:val="Nagwek2"/>
        <w:ind w:left="567" w:hanging="567"/>
        <w:jc w:val="both"/>
        <w:rPr>
          <w:sz w:val="24"/>
          <w:szCs w:val="24"/>
        </w:rPr>
      </w:pPr>
      <w:bookmarkStart w:id="92" w:name="_Toc317589067"/>
      <w:bookmarkStart w:id="93" w:name="_Toc382409152"/>
      <w:bookmarkStart w:id="94" w:name="_Toc192833901"/>
      <w:r>
        <w:rPr>
          <w:sz w:val="24"/>
          <w:szCs w:val="24"/>
        </w:rPr>
        <w:t>5</w:t>
      </w:r>
      <w:r w:rsidR="00EE302D">
        <w:rPr>
          <w:sz w:val="24"/>
          <w:szCs w:val="24"/>
        </w:rPr>
        <w:t xml:space="preserve">.1. </w:t>
      </w:r>
      <w:r w:rsidR="00EE302D" w:rsidRPr="00226912">
        <w:rPr>
          <w:sz w:val="24"/>
          <w:szCs w:val="24"/>
        </w:rPr>
        <w:t xml:space="preserve">Stopień zaawansowania realizacji wieloletnich programów, </w:t>
      </w:r>
      <w:bookmarkEnd w:id="92"/>
      <w:r w:rsidR="00EE302D" w:rsidRPr="00226912">
        <w:rPr>
          <w:sz w:val="24"/>
          <w:szCs w:val="24"/>
        </w:rPr>
        <w:t>projektów lub zadań związanych z programami realizowanymi z udziałem środków, o których mowa w art. 5 ust. 1 pkt 2 i 3  ustawy z dnia 27 sierpnia 2009 r. o finansach publicznych</w:t>
      </w:r>
      <w:bookmarkEnd w:id="93"/>
      <w:bookmarkEnd w:id="94"/>
    </w:p>
    <w:p w14:paraId="02EDED62" w14:textId="77777777" w:rsidR="00EE302D" w:rsidRDefault="00AE4FF7" w:rsidP="0031676B">
      <w:pPr>
        <w:pStyle w:val="Nagwek3"/>
      </w:pPr>
      <w:bookmarkStart w:id="95" w:name="_Toc382409153"/>
      <w:bookmarkStart w:id="96" w:name="_Toc192833902"/>
      <w:r>
        <w:t>5</w:t>
      </w:r>
      <w:r w:rsidR="00EE302D" w:rsidRPr="009267D9">
        <w:t>.1.1. Wydatk</w:t>
      </w:r>
      <w:r w:rsidR="00EE302D">
        <w:t>i</w:t>
      </w:r>
      <w:r w:rsidR="00EE302D" w:rsidRPr="009267D9">
        <w:t xml:space="preserve"> bieżąc</w:t>
      </w:r>
      <w:r w:rsidR="00EE302D">
        <w:t>e</w:t>
      </w:r>
      <w:bookmarkEnd w:id="95"/>
      <w:bookmarkEnd w:id="96"/>
    </w:p>
    <w:p w14:paraId="7CB86AFE" w14:textId="77777777" w:rsidR="00953814" w:rsidRDefault="00040DD7" w:rsidP="00040DD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DC6244" w:rsidRPr="00DC6244" w14:paraId="402A7915" w14:textId="77777777" w:rsidTr="00DC6244">
        <w:trPr>
          <w:trHeight w:val="702"/>
          <w:tblHeader/>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0F1CBA8" w14:textId="77777777" w:rsidR="00DC6244" w:rsidRPr="00DC6244" w:rsidRDefault="00DC6244" w:rsidP="00DC6244">
            <w:pPr>
              <w:spacing w:line="240" w:lineRule="auto"/>
              <w:jc w:val="center"/>
              <w:rPr>
                <w:rFonts w:ascii="Arial Narrow" w:hAnsi="Arial Narrow"/>
                <w:b/>
                <w:bCs/>
                <w:sz w:val="12"/>
                <w:szCs w:val="12"/>
              </w:rPr>
            </w:pPr>
            <w:r w:rsidRPr="00DC6244">
              <w:rPr>
                <w:rFonts w:ascii="Arial Narrow" w:hAnsi="Arial Narrow"/>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71EB9CE" w14:textId="77777777" w:rsidR="00DC6244" w:rsidRPr="00DC6244" w:rsidRDefault="00DC6244" w:rsidP="00DC6244">
            <w:pPr>
              <w:spacing w:line="240" w:lineRule="auto"/>
              <w:jc w:val="center"/>
              <w:rPr>
                <w:rFonts w:ascii="Arial Narrow" w:hAnsi="Arial Narrow"/>
                <w:b/>
                <w:bCs/>
                <w:sz w:val="12"/>
                <w:szCs w:val="12"/>
              </w:rPr>
            </w:pPr>
            <w:r w:rsidRPr="00DC6244">
              <w:rPr>
                <w:rFonts w:ascii="Arial Narrow" w:hAnsi="Arial Narrow"/>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14:paraId="20CB0282" w14:textId="77777777" w:rsidR="00DC6244" w:rsidRPr="00DC6244" w:rsidRDefault="00DC6244" w:rsidP="00DC6244">
            <w:pPr>
              <w:spacing w:line="240" w:lineRule="auto"/>
              <w:jc w:val="center"/>
              <w:rPr>
                <w:rFonts w:ascii="Arial Narrow" w:hAnsi="Arial Narrow"/>
                <w:b/>
                <w:bCs/>
                <w:sz w:val="12"/>
                <w:szCs w:val="12"/>
              </w:rPr>
            </w:pPr>
            <w:r w:rsidRPr="00DC6244">
              <w:rPr>
                <w:rFonts w:ascii="Arial Narrow" w:hAnsi="Arial Narrow"/>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72BF392" w14:textId="77777777" w:rsidR="00DC6244" w:rsidRPr="00DC6244" w:rsidRDefault="00DC6244" w:rsidP="00DC6244">
            <w:pPr>
              <w:spacing w:line="240" w:lineRule="auto"/>
              <w:jc w:val="center"/>
              <w:rPr>
                <w:rFonts w:ascii="Arial Narrow" w:hAnsi="Arial Narrow"/>
                <w:b/>
                <w:bCs/>
                <w:sz w:val="12"/>
                <w:szCs w:val="12"/>
              </w:rPr>
            </w:pPr>
            <w:r w:rsidRPr="00DC6244">
              <w:rPr>
                <w:rFonts w:ascii="Arial Narrow" w:hAnsi="Arial Narrow"/>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C2BE04F" w14:textId="77777777" w:rsidR="00DC6244" w:rsidRPr="00DC6244" w:rsidRDefault="00DC6244" w:rsidP="00DC6244">
            <w:pPr>
              <w:spacing w:line="240" w:lineRule="auto"/>
              <w:jc w:val="center"/>
              <w:rPr>
                <w:rFonts w:ascii="Arial Narrow" w:hAnsi="Arial Narrow"/>
                <w:b/>
                <w:bCs/>
                <w:sz w:val="12"/>
                <w:szCs w:val="12"/>
              </w:rPr>
            </w:pPr>
            <w:r w:rsidRPr="00DC6244">
              <w:rPr>
                <w:rFonts w:ascii="Arial Narrow" w:hAnsi="Arial Narrow"/>
                <w:b/>
                <w:bCs/>
                <w:sz w:val="12"/>
                <w:szCs w:val="12"/>
              </w:rPr>
              <w:t xml:space="preserve">Poniesione </w:t>
            </w:r>
            <w:r w:rsidRPr="00DC6244">
              <w:rPr>
                <w:rFonts w:ascii="Arial Narrow" w:hAnsi="Arial Narrow"/>
                <w:b/>
                <w:bCs/>
                <w:sz w:val="12"/>
                <w:szCs w:val="12"/>
              </w:rPr>
              <w:br/>
              <w:t>nakłady</w:t>
            </w:r>
            <w:r w:rsidRPr="00DC6244">
              <w:rPr>
                <w:rFonts w:ascii="Arial Narrow" w:hAnsi="Arial Narrow"/>
                <w:b/>
                <w:bCs/>
                <w:sz w:val="12"/>
                <w:szCs w:val="12"/>
              </w:rPr>
              <w:br/>
              <w:t xml:space="preserve">finansowe </w:t>
            </w:r>
            <w:r w:rsidRPr="00DC6244">
              <w:rPr>
                <w:rFonts w:ascii="Arial Narrow" w:hAnsi="Arial Narrow"/>
                <w:b/>
                <w:bCs/>
                <w:sz w:val="12"/>
                <w:szCs w:val="12"/>
              </w:rPr>
              <w:br/>
              <w:t>do 31.12.2023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A49205A" w14:textId="77777777" w:rsidR="00DC6244" w:rsidRPr="00DC6244" w:rsidRDefault="00DC6244" w:rsidP="00DC6244">
            <w:pPr>
              <w:spacing w:line="240" w:lineRule="auto"/>
              <w:jc w:val="center"/>
              <w:rPr>
                <w:rFonts w:ascii="Arial Narrow" w:hAnsi="Arial Narrow"/>
                <w:b/>
                <w:bCs/>
                <w:sz w:val="12"/>
                <w:szCs w:val="12"/>
              </w:rPr>
            </w:pPr>
            <w:r w:rsidRPr="00DC6244">
              <w:rPr>
                <w:rFonts w:ascii="Arial Narrow" w:hAnsi="Arial Narrow"/>
                <w:b/>
                <w:bCs/>
                <w:sz w:val="12"/>
                <w:szCs w:val="12"/>
              </w:rPr>
              <w:t>Wykonanie</w:t>
            </w:r>
            <w:r w:rsidRPr="00DC6244">
              <w:rPr>
                <w:rFonts w:ascii="Arial Narrow" w:hAnsi="Arial Narrow"/>
                <w:b/>
                <w:bCs/>
                <w:sz w:val="12"/>
                <w:szCs w:val="12"/>
              </w:rPr>
              <w:br/>
              <w:t>wydatków</w:t>
            </w:r>
            <w:r w:rsidRPr="00DC6244">
              <w:rPr>
                <w:rFonts w:ascii="Arial Narrow" w:hAnsi="Arial Narrow"/>
                <w:b/>
                <w:bCs/>
                <w:sz w:val="12"/>
                <w:szCs w:val="12"/>
              </w:rPr>
              <w:br/>
              <w:t>za 2024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26AD485" w14:textId="77777777" w:rsidR="00DC6244" w:rsidRPr="00DC6244" w:rsidRDefault="00DC6244" w:rsidP="00DC6244">
            <w:pPr>
              <w:spacing w:line="240" w:lineRule="auto"/>
              <w:jc w:val="center"/>
              <w:rPr>
                <w:rFonts w:ascii="Arial Narrow" w:hAnsi="Arial Narrow"/>
                <w:b/>
                <w:bCs/>
                <w:sz w:val="12"/>
                <w:szCs w:val="12"/>
              </w:rPr>
            </w:pPr>
            <w:r w:rsidRPr="00DC6244">
              <w:rPr>
                <w:rFonts w:ascii="Arial Narrow" w:hAnsi="Arial Narrow"/>
                <w:b/>
                <w:bCs/>
                <w:sz w:val="12"/>
                <w:szCs w:val="12"/>
              </w:rPr>
              <w:t xml:space="preserve">Stopień zaawansowania realizacji wieloletnich programów % </w:t>
            </w:r>
            <w:r w:rsidRPr="00DC6244">
              <w:rPr>
                <w:rFonts w:ascii="Arial Narrow" w:hAnsi="Arial Narrow"/>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767B227" w14:textId="77777777" w:rsidR="00DC6244" w:rsidRPr="00DC6244" w:rsidRDefault="00DC6244" w:rsidP="00DC6244">
            <w:pPr>
              <w:spacing w:line="240" w:lineRule="auto"/>
              <w:jc w:val="center"/>
              <w:rPr>
                <w:rFonts w:ascii="Arial Narrow" w:hAnsi="Arial Narrow"/>
                <w:b/>
                <w:bCs/>
                <w:sz w:val="12"/>
                <w:szCs w:val="12"/>
              </w:rPr>
            </w:pPr>
            <w:r w:rsidRPr="00DC6244">
              <w:rPr>
                <w:rFonts w:ascii="Arial Narrow" w:hAnsi="Arial Narrow"/>
                <w:b/>
                <w:bCs/>
                <w:sz w:val="12"/>
                <w:szCs w:val="12"/>
              </w:rPr>
              <w:t>Pozostałe nakłady finansowe do zrealizowania</w:t>
            </w:r>
            <w:r w:rsidRPr="00DC6244">
              <w:rPr>
                <w:rFonts w:ascii="Arial Narrow" w:hAnsi="Arial Narrow"/>
                <w:b/>
                <w:bCs/>
                <w:sz w:val="12"/>
                <w:szCs w:val="12"/>
              </w:rPr>
              <w:br/>
              <w:t>(kol. 5-6-7)</w:t>
            </w:r>
          </w:p>
        </w:tc>
      </w:tr>
      <w:tr w:rsidR="00DC6244" w:rsidRPr="00DC6244" w14:paraId="5CF209FD" w14:textId="77777777" w:rsidTr="00DC6244">
        <w:trPr>
          <w:trHeight w:val="240"/>
          <w:tblHeader/>
        </w:trPr>
        <w:tc>
          <w:tcPr>
            <w:tcW w:w="1098" w:type="pct"/>
            <w:vMerge/>
            <w:tcBorders>
              <w:top w:val="single" w:sz="4" w:space="0" w:color="auto"/>
              <w:left w:val="single" w:sz="4" w:space="0" w:color="auto"/>
              <w:bottom w:val="single" w:sz="4" w:space="0" w:color="auto"/>
              <w:right w:val="single" w:sz="4" w:space="0" w:color="auto"/>
            </w:tcBorders>
            <w:vAlign w:val="center"/>
            <w:hideMark/>
          </w:tcPr>
          <w:p w14:paraId="3873EF39" w14:textId="77777777" w:rsidR="00DC6244" w:rsidRPr="00DC6244" w:rsidRDefault="00DC6244" w:rsidP="00DC6244">
            <w:pPr>
              <w:spacing w:line="240" w:lineRule="auto"/>
              <w:rPr>
                <w:rFonts w:ascii="Arial Narrow" w:hAnsi="Arial Narrow"/>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52AD3A51" w14:textId="77777777" w:rsidR="00DC6244" w:rsidRPr="00DC6244" w:rsidRDefault="00DC6244" w:rsidP="00DC6244">
            <w:pPr>
              <w:spacing w:line="240" w:lineRule="auto"/>
              <w:rPr>
                <w:rFonts w:ascii="Arial Narrow" w:hAnsi="Arial Narrow"/>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14:paraId="5AA322BF" w14:textId="77777777" w:rsidR="00DC6244" w:rsidRPr="00DC6244" w:rsidRDefault="00DC6244" w:rsidP="00DC6244">
            <w:pPr>
              <w:spacing w:line="240" w:lineRule="auto"/>
              <w:jc w:val="center"/>
              <w:rPr>
                <w:rFonts w:ascii="Arial Narrow" w:hAnsi="Arial Narrow"/>
                <w:b/>
                <w:bCs/>
                <w:sz w:val="12"/>
                <w:szCs w:val="12"/>
              </w:rPr>
            </w:pPr>
            <w:r w:rsidRPr="00DC6244">
              <w:rPr>
                <w:rFonts w:ascii="Arial Narrow" w:hAnsi="Arial Narrow"/>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14:paraId="3F78D3C0" w14:textId="77777777" w:rsidR="00DC6244" w:rsidRPr="00DC6244" w:rsidRDefault="00DC6244" w:rsidP="00DC6244">
            <w:pPr>
              <w:spacing w:line="240" w:lineRule="auto"/>
              <w:jc w:val="center"/>
              <w:rPr>
                <w:rFonts w:ascii="Arial Narrow" w:hAnsi="Arial Narrow"/>
                <w:b/>
                <w:bCs/>
                <w:sz w:val="12"/>
                <w:szCs w:val="12"/>
              </w:rPr>
            </w:pPr>
            <w:r w:rsidRPr="00DC6244">
              <w:rPr>
                <w:rFonts w:ascii="Arial Narrow" w:hAnsi="Arial Narrow"/>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196048D7" w14:textId="77777777" w:rsidR="00DC6244" w:rsidRPr="00DC6244" w:rsidRDefault="00DC6244" w:rsidP="00DC6244">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1DD71CA6" w14:textId="77777777" w:rsidR="00DC6244" w:rsidRPr="00DC6244" w:rsidRDefault="00DC6244" w:rsidP="00DC6244">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6072DD27" w14:textId="77777777" w:rsidR="00DC6244" w:rsidRPr="00DC6244" w:rsidRDefault="00DC6244" w:rsidP="00DC6244">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319AFAA2" w14:textId="77777777" w:rsidR="00DC6244" w:rsidRPr="00DC6244" w:rsidRDefault="00DC6244" w:rsidP="00DC6244">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218DEE0C" w14:textId="77777777" w:rsidR="00DC6244" w:rsidRPr="00DC6244" w:rsidRDefault="00DC6244" w:rsidP="00DC6244">
            <w:pPr>
              <w:spacing w:line="240" w:lineRule="auto"/>
              <w:rPr>
                <w:rFonts w:ascii="Arial Narrow" w:hAnsi="Arial Narrow"/>
                <w:b/>
                <w:bCs/>
                <w:sz w:val="12"/>
                <w:szCs w:val="12"/>
              </w:rPr>
            </w:pPr>
          </w:p>
        </w:tc>
      </w:tr>
      <w:tr w:rsidR="00DC6244" w:rsidRPr="00DC6244" w14:paraId="4554886B" w14:textId="77777777" w:rsidTr="00DC6244">
        <w:trPr>
          <w:trHeight w:val="199"/>
          <w:tblHeader/>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4C7621A0"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14:paraId="6AF4D47C"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14:paraId="4D887F53"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14:paraId="08896ABF"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14:paraId="1AD0E1D4"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14:paraId="5A743D95"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14:paraId="386B667B"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14:paraId="0B473F00"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14:paraId="47488CF6"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9</w:t>
            </w:r>
          </w:p>
        </w:tc>
      </w:tr>
      <w:tr w:rsidR="00DC6244" w:rsidRPr="00DC6244" w14:paraId="4E2D77D4" w14:textId="77777777" w:rsidTr="00DC6244">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14:paraId="57023C8C" w14:textId="77777777" w:rsidR="00DC6244" w:rsidRPr="00DC6244" w:rsidRDefault="00DC6244" w:rsidP="00DC6244">
            <w:pPr>
              <w:spacing w:line="240" w:lineRule="auto"/>
              <w:rPr>
                <w:rFonts w:ascii="Arial Narrow" w:hAnsi="Arial Narrow"/>
                <w:b/>
                <w:bCs/>
                <w:sz w:val="12"/>
                <w:szCs w:val="12"/>
              </w:rPr>
            </w:pPr>
            <w:r w:rsidRPr="00DC6244">
              <w:rPr>
                <w:rFonts w:ascii="Arial Narrow" w:hAnsi="Arial Narrow"/>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14:paraId="0BD9B23C" w14:textId="77777777" w:rsidR="00DC6244" w:rsidRPr="00DC6244" w:rsidRDefault="00DC6244" w:rsidP="00DC6244">
            <w:pPr>
              <w:spacing w:line="240" w:lineRule="auto"/>
              <w:rPr>
                <w:rFonts w:ascii="Arial Narrow" w:hAnsi="Arial Narrow"/>
                <w:b/>
                <w:bCs/>
                <w:sz w:val="12"/>
                <w:szCs w:val="12"/>
              </w:rPr>
            </w:pPr>
            <w:r w:rsidRPr="00DC6244">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14:paraId="39976670" w14:textId="77777777" w:rsidR="00DC6244" w:rsidRPr="00DC6244" w:rsidRDefault="00DC6244" w:rsidP="00DC6244">
            <w:pPr>
              <w:spacing w:line="240" w:lineRule="auto"/>
              <w:rPr>
                <w:rFonts w:ascii="Arial Narrow" w:hAnsi="Arial Narrow"/>
                <w:b/>
                <w:bCs/>
                <w:sz w:val="12"/>
                <w:szCs w:val="12"/>
              </w:rPr>
            </w:pPr>
            <w:r w:rsidRPr="00DC6244">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14:paraId="0041AAD6" w14:textId="77777777" w:rsidR="00DC6244" w:rsidRPr="00DC6244" w:rsidRDefault="00DC6244" w:rsidP="00DC6244">
            <w:pPr>
              <w:spacing w:line="240" w:lineRule="auto"/>
              <w:rPr>
                <w:rFonts w:ascii="Arial Narrow" w:hAnsi="Arial Narrow"/>
                <w:b/>
                <w:bCs/>
                <w:sz w:val="12"/>
                <w:szCs w:val="12"/>
              </w:rPr>
            </w:pPr>
            <w:r w:rsidRPr="00DC6244">
              <w:rPr>
                <w:rFonts w:ascii="Arial Narrow" w:hAnsi="Arial Narrow"/>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14:paraId="7243868A" w14:textId="77777777" w:rsidR="00DC6244" w:rsidRPr="00DC6244" w:rsidRDefault="00DC6244" w:rsidP="00DC6244">
            <w:pPr>
              <w:spacing w:line="240" w:lineRule="auto"/>
              <w:jc w:val="right"/>
              <w:rPr>
                <w:rFonts w:ascii="Arial Narrow" w:hAnsi="Arial Narrow"/>
                <w:b/>
                <w:bCs/>
                <w:sz w:val="12"/>
                <w:szCs w:val="12"/>
              </w:rPr>
            </w:pPr>
            <w:r w:rsidRPr="00DC6244">
              <w:rPr>
                <w:rFonts w:ascii="Arial Narrow" w:hAnsi="Arial Narrow"/>
                <w:b/>
                <w:bCs/>
                <w:sz w:val="12"/>
                <w:szCs w:val="12"/>
              </w:rPr>
              <w:t>8 206 355</w:t>
            </w:r>
          </w:p>
        </w:tc>
        <w:tc>
          <w:tcPr>
            <w:tcW w:w="557" w:type="pct"/>
            <w:tcBorders>
              <w:top w:val="nil"/>
              <w:left w:val="nil"/>
              <w:bottom w:val="single" w:sz="4" w:space="0" w:color="auto"/>
              <w:right w:val="single" w:sz="4" w:space="0" w:color="auto"/>
            </w:tcBorders>
            <w:shd w:val="clear" w:color="000000" w:fill="B7CFE8"/>
            <w:vAlign w:val="center"/>
            <w:hideMark/>
          </w:tcPr>
          <w:p w14:paraId="238D622F" w14:textId="77777777" w:rsidR="00DC6244" w:rsidRPr="00DC6244" w:rsidRDefault="00DC6244" w:rsidP="00DC6244">
            <w:pPr>
              <w:spacing w:line="240" w:lineRule="auto"/>
              <w:jc w:val="right"/>
              <w:rPr>
                <w:rFonts w:ascii="Arial Narrow" w:hAnsi="Arial Narrow"/>
                <w:b/>
                <w:bCs/>
                <w:sz w:val="12"/>
                <w:szCs w:val="12"/>
              </w:rPr>
            </w:pPr>
            <w:r w:rsidRPr="00DC6244">
              <w:rPr>
                <w:rFonts w:ascii="Arial Narrow" w:hAnsi="Arial Narrow"/>
                <w:b/>
                <w:bCs/>
                <w:sz w:val="12"/>
                <w:szCs w:val="12"/>
              </w:rPr>
              <w:t>1 943 935</w:t>
            </w:r>
          </w:p>
        </w:tc>
        <w:tc>
          <w:tcPr>
            <w:tcW w:w="557" w:type="pct"/>
            <w:tcBorders>
              <w:top w:val="nil"/>
              <w:left w:val="nil"/>
              <w:bottom w:val="single" w:sz="4" w:space="0" w:color="auto"/>
              <w:right w:val="single" w:sz="4" w:space="0" w:color="auto"/>
            </w:tcBorders>
            <w:shd w:val="clear" w:color="000000" w:fill="B7CFE8"/>
            <w:vAlign w:val="center"/>
            <w:hideMark/>
          </w:tcPr>
          <w:p w14:paraId="01FC654B" w14:textId="77777777" w:rsidR="00DC6244" w:rsidRPr="00DC6244" w:rsidRDefault="00DC6244" w:rsidP="00DC6244">
            <w:pPr>
              <w:spacing w:line="240" w:lineRule="auto"/>
              <w:jc w:val="right"/>
              <w:rPr>
                <w:rFonts w:ascii="Arial Narrow" w:hAnsi="Arial Narrow"/>
                <w:b/>
                <w:bCs/>
                <w:sz w:val="12"/>
                <w:szCs w:val="12"/>
              </w:rPr>
            </w:pPr>
            <w:r w:rsidRPr="00DC6244">
              <w:rPr>
                <w:rFonts w:ascii="Arial Narrow" w:hAnsi="Arial Narrow"/>
                <w:b/>
                <w:bCs/>
                <w:sz w:val="12"/>
                <w:szCs w:val="12"/>
              </w:rPr>
              <w:t>1 959 799,98</w:t>
            </w:r>
          </w:p>
        </w:tc>
        <w:tc>
          <w:tcPr>
            <w:tcW w:w="557" w:type="pct"/>
            <w:tcBorders>
              <w:top w:val="nil"/>
              <w:left w:val="nil"/>
              <w:bottom w:val="single" w:sz="4" w:space="0" w:color="auto"/>
              <w:right w:val="single" w:sz="4" w:space="0" w:color="auto"/>
            </w:tcBorders>
            <w:shd w:val="clear" w:color="000000" w:fill="B7CFE8"/>
            <w:vAlign w:val="center"/>
            <w:hideMark/>
          </w:tcPr>
          <w:p w14:paraId="4AC694E9" w14:textId="77777777" w:rsidR="00DC6244" w:rsidRPr="00DC6244" w:rsidRDefault="00DC6244" w:rsidP="00DC6244">
            <w:pPr>
              <w:spacing w:line="240" w:lineRule="auto"/>
              <w:jc w:val="right"/>
              <w:rPr>
                <w:rFonts w:ascii="Arial Narrow" w:hAnsi="Arial Narrow"/>
                <w:b/>
                <w:bCs/>
                <w:sz w:val="12"/>
                <w:szCs w:val="12"/>
              </w:rPr>
            </w:pPr>
            <w:r w:rsidRPr="00DC6244">
              <w:rPr>
                <w:rFonts w:ascii="Arial Narrow" w:hAnsi="Arial Narrow"/>
                <w:b/>
                <w:bCs/>
                <w:sz w:val="12"/>
                <w:szCs w:val="12"/>
              </w:rPr>
              <w:t>47,6</w:t>
            </w:r>
          </w:p>
        </w:tc>
        <w:tc>
          <w:tcPr>
            <w:tcW w:w="557" w:type="pct"/>
            <w:tcBorders>
              <w:top w:val="nil"/>
              <w:left w:val="nil"/>
              <w:bottom w:val="single" w:sz="4" w:space="0" w:color="auto"/>
              <w:right w:val="single" w:sz="4" w:space="0" w:color="auto"/>
            </w:tcBorders>
            <w:shd w:val="clear" w:color="000000" w:fill="B7CFE8"/>
            <w:vAlign w:val="center"/>
            <w:hideMark/>
          </w:tcPr>
          <w:p w14:paraId="3F4B7DFF" w14:textId="77777777" w:rsidR="00DC6244" w:rsidRPr="00DC6244" w:rsidRDefault="00DC6244" w:rsidP="00DC6244">
            <w:pPr>
              <w:spacing w:line="240" w:lineRule="auto"/>
              <w:jc w:val="right"/>
              <w:rPr>
                <w:rFonts w:ascii="Arial Narrow" w:hAnsi="Arial Narrow"/>
                <w:b/>
                <w:bCs/>
                <w:sz w:val="12"/>
                <w:szCs w:val="12"/>
              </w:rPr>
            </w:pPr>
            <w:r w:rsidRPr="00DC6244">
              <w:rPr>
                <w:rFonts w:ascii="Arial Narrow" w:hAnsi="Arial Narrow"/>
                <w:b/>
                <w:bCs/>
                <w:sz w:val="12"/>
                <w:szCs w:val="12"/>
              </w:rPr>
              <w:t>4 302 620</w:t>
            </w:r>
          </w:p>
        </w:tc>
      </w:tr>
      <w:tr w:rsidR="00DC6244" w:rsidRPr="00DC6244" w14:paraId="59BEC4D5" w14:textId="77777777" w:rsidTr="00DC6244">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415AD1D6"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POLIGRAF rusza w świat!</w:t>
            </w:r>
          </w:p>
        </w:tc>
        <w:tc>
          <w:tcPr>
            <w:tcW w:w="583" w:type="pct"/>
            <w:tcBorders>
              <w:top w:val="nil"/>
              <w:left w:val="nil"/>
              <w:bottom w:val="single" w:sz="4" w:space="0" w:color="auto"/>
              <w:right w:val="single" w:sz="4" w:space="0" w:color="auto"/>
            </w:tcBorders>
            <w:shd w:val="clear" w:color="000000" w:fill="FFFFFF"/>
            <w:vAlign w:val="center"/>
            <w:hideMark/>
          </w:tcPr>
          <w:p w14:paraId="5430E611"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72F70685"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09C20F2F"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74CD4315"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358 618</w:t>
            </w:r>
          </w:p>
        </w:tc>
        <w:tc>
          <w:tcPr>
            <w:tcW w:w="557" w:type="pct"/>
            <w:tcBorders>
              <w:top w:val="nil"/>
              <w:left w:val="nil"/>
              <w:bottom w:val="single" w:sz="4" w:space="0" w:color="auto"/>
              <w:right w:val="single" w:sz="4" w:space="0" w:color="auto"/>
            </w:tcBorders>
            <w:shd w:val="clear" w:color="000000" w:fill="FFFFFF"/>
            <w:vAlign w:val="center"/>
            <w:hideMark/>
          </w:tcPr>
          <w:p w14:paraId="019361A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0E155800"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356 552,66</w:t>
            </w:r>
          </w:p>
        </w:tc>
        <w:tc>
          <w:tcPr>
            <w:tcW w:w="557" w:type="pct"/>
            <w:tcBorders>
              <w:top w:val="nil"/>
              <w:left w:val="nil"/>
              <w:bottom w:val="single" w:sz="4" w:space="0" w:color="auto"/>
              <w:right w:val="single" w:sz="4" w:space="0" w:color="auto"/>
            </w:tcBorders>
            <w:shd w:val="clear" w:color="000000" w:fill="FFFFFF"/>
            <w:vAlign w:val="center"/>
            <w:hideMark/>
          </w:tcPr>
          <w:p w14:paraId="63DDAACD"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99,4</w:t>
            </w:r>
          </w:p>
        </w:tc>
        <w:tc>
          <w:tcPr>
            <w:tcW w:w="557" w:type="pct"/>
            <w:tcBorders>
              <w:top w:val="nil"/>
              <w:left w:val="nil"/>
              <w:bottom w:val="single" w:sz="4" w:space="0" w:color="auto"/>
              <w:right w:val="single" w:sz="4" w:space="0" w:color="auto"/>
            </w:tcBorders>
            <w:shd w:val="clear" w:color="000000" w:fill="FFFFFF"/>
            <w:vAlign w:val="center"/>
            <w:hideMark/>
          </w:tcPr>
          <w:p w14:paraId="49EE65A8"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2 065</w:t>
            </w:r>
          </w:p>
        </w:tc>
      </w:tr>
      <w:tr w:rsidR="00DC6244" w:rsidRPr="00DC6244" w14:paraId="4E243F9A" w14:textId="77777777" w:rsidTr="00DC6244">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06920150"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Szkoła z pasją</w:t>
            </w:r>
          </w:p>
        </w:tc>
        <w:tc>
          <w:tcPr>
            <w:tcW w:w="583" w:type="pct"/>
            <w:tcBorders>
              <w:top w:val="nil"/>
              <w:left w:val="nil"/>
              <w:bottom w:val="single" w:sz="4" w:space="0" w:color="auto"/>
              <w:right w:val="single" w:sz="4" w:space="0" w:color="auto"/>
            </w:tcBorders>
            <w:shd w:val="clear" w:color="000000" w:fill="FFFFFF"/>
            <w:vAlign w:val="center"/>
            <w:hideMark/>
          </w:tcPr>
          <w:p w14:paraId="2A491D0D"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Urząd</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51EC3E09"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2025</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6F14AF97"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7" w:type="pct"/>
            <w:tcBorders>
              <w:top w:val="nil"/>
              <w:left w:val="nil"/>
              <w:bottom w:val="single" w:sz="4" w:space="0" w:color="auto"/>
              <w:right w:val="single" w:sz="4" w:space="0" w:color="auto"/>
            </w:tcBorders>
            <w:shd w:val="clear" w:color="000000" w:fill="FFFFFF"/>
            <w:vAlign w:val="center"/>
            <w:hideMark/>
          </w:tcPr>
          <w:p w14:paraId="07A12946"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450 124</w:t>
            </w:r>
          </w:p>
        </w:tc>
        <w:tc>
          <w:tcPr>
            <w:tcW w:w="557" w:type="pct"/>
            <w:tcBorders>
              <w:top w:val="nil"/>
              <w:left w:val="nil"/>
              <w:bottom w:val="single" w:sz="4" w:space="0" w:color="auto"/>
              <w:right w:val="single" w:sz="4" w:space="0" w:color="auto"/>
            </w:tcBorders>
            <w:shd w:val="clear" w:color="000000" w:fill="FFFFFF"/>
            <w:vAlign w:val="center"/>
            <w:hideMark/>
          </w:tcPr>
          <w:p w14:paraId="4CB907D2"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716DCF4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1CB5449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71150315"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450 124</w:t>
            </w:r>
          </w:p>
        </w:tc>
      </w:tr>
      <w:tr w:rsidR="00DC6244" w:rsidRPr="00DC6244" w14:paraId="56370A95" w14:textId="77777777" w:rsidTr="00DC6244">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5FA8E444"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Razem dla Edukacji</w:t>
            </w:r>
          </w:p>
        </w:tc>
        <w:tc>
          <w:tcPr>
            <w:tcW w:w="583" w:type="pct"/>
            <w:tcBorders>
              <w:top w:val="nil"/>
              <w:left w:val="nil"/>
              <w:bottom w:val="single" w:sz="4" w:space="0" w:color="auto"/>
              <w:right w:val="single" w:sz="4" w:space="0" w:color="auto"/>
            </w:tcBorders>
            <w:shd w:val="clear" w:color="000000" w:fill="FFFFFF"/>
            <w:vAlign w:val="center"/>
            <w:hideMark/>
          </w:tcPr>
          <w:p w14:paraId="6D49DF10"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Urząd</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45FF6B43"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2025</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72C2CC51"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7" w:type="pct"/>
            <w:tcBorders>
              <w:top w:val="nil"/>
              <w:left w:val="nil"/>
              <w:bottom w:val="single" w:sz="4" w:space="0" w:color="auto"/>
              <w:right w:val="single" w:sz="4" w:space="0" w:color="auto"/>
            </w:tcBorders>
            <w:shd w:val="clear" w:color="000000" w:fill="FFFFFF"/>
            <w:vAlign w:val="center"/>
            <w:hideMark/>
          </w:tcPr>
          <w:p w14:paraId="36253D9B"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279 110</w:t>
            </w:r>
          </w:p>
        </w:tc>
        <w:tc>
          <w:tcPr>
            <w:tcW w:w="557" w:type="pct"/>
            <w:tcBorders>
              <w:top w:val="nil"/>
              <w:left w:val="nil"/>
              <w:bottom w:val="single" w:sz="4" w:space="0" w:color="auto"/>
              <w:right w:val="single" w:sz="4" w:space="0" w:color="auto"/>
            </w:tcBorders>
            <w:shd w:val="clear" w:color="000000" w:fill="FFFFFF"/>
            <w:vAlign w:val="center"/>
            <w:hideMark/>
          </w:tcPr>
          <w:p w14:paraId="4DB938A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55BF343C"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2343CC46"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7B00512C"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279 110</w:t>
            </w:r>
          </w:p>
        </w:tc>
      </w:tr>
      <w:tr w:rsidR="00DC6244" w:rsidRPr="00DC6244" w14:paraId="7D029098" w14:textId="77777777" w:rsidTr="00DC6244">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189DCAE0"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Inwestycja w edukację</w:t>
            </w:r>
          </w:p>
        </w:tc>
        <w:tc>
          <w:tcPr>
            <w:tcW w:w="583" w:type="pct"/>
            <w:tcBorders>
              <w:top w:val="nil"/>
              <w:left w:val="nil"/>
              <w:bottom w:val="single" w:sz="4" w:space="0" w:color="auto"/>
              <w:right w:val="single" w:sz="4" w:space="0" w:color="auto"/>
            </w:tcBorders>
            <w:shd w:val="clear" w:color="000000" w:fill="FFFFFF"/>
            <w:vAlign w:val="center"/>
            <w:hideMark/>
          </w:tcPr>
          <w:p w14:paraId="787CB78E"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Urząd</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639ACE07"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2025</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44DEBDBB"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7" w:type="pct"/>
            <w:tcBorders>
              <w:top w:val="nil"/>
              <w:left w:val="nil"/>
              <w:bottom w:val="single" w:sz="4" w:space="0" w:color="auto"/>
              <w:right w:val="single" w:sz="4" w:space="0" w:color="auto"/>
            </w:tcBorders>
            <w:shd w:val="clear" w:color="000000" w:fill="FFFFFF"/>
            <w:vAlign w:val="center"/>
            <w:hideMark/>
          </w:tcPr>
          <w:p w14:paraId="30218AF2"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487 167</w:t>
            </w:r>
          </w:p>
        </w:tc>
        <w:tc>
          <w:tcPr>
            <w:tcW w:w="557" w:type="pct"/>
            <w:tcBorders>
              <w:top w:val="nil"/>
              <w:left w:val="nil"/>
              <w:bottom w:val="single" w:sz="4" w:space="0" w:color="auto"/>
              <w:right w:val="single" w:sz="4" w:space="0" w:color="auto"/>
            </w:tcBorders>
            <w:shd w:val="clear" w:color="000000" w:fill="FFFFFF"/>
            <w:vAlign w:val="center"/>
            <w:hideMark/>
          </w:tcPr>
          <w:p w14:paraId="11DC41DB"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49D71D2A"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5C86AD59"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35B5080C"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487 167</w:t>
            </w:r>
          </w:p>
        </w:tc>
      </w:tr>
      <w:tr w:rsidR="00DC6244" w:rsidRPr="00DC6244" w14:paraId="0A16F28D" w14:textId="77777777" w:rsidTr="00DC6244">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6672080F"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Akademia Budownictwa</w:t>
            </w:r>
          </w:p>
        </w:tc>
        <w:tc>
          <w:tcPr>
            <w:tcW w:w="583" w:type="pct"/>
            <w:tcBorders>
              <w:top w:val="nil"/>
              <w:left w:val="nil"/>
              <w:bottom w:val="single" w:sz="4" w:space="0" w:color="auto"/>
              <w:right w:val="single" w:sz="4" w:space="0" w:color="auto"/>
            </w:tcBorders>
            <w:shd w:val="clear" w:color="000000" w:fill="FFFFFF"/>
            <w:vAlign w:val="center"/>
            <w:hideMark/>
          </w:tcPr>
          <w:p w14:paraId="3FAC1691"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47EAA0D3"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0F28AAED"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2026</w:t>
            </w:r>
          </w:p>
        </w:tc>
        <w:tc>
          <w:tcPr>
            <w:tcW w:w="557" w:type="pct"/>
            <w:tcBorders>
              <w:top w:val="nil"/>
              <w:left w:val="nil"/>
              <w:bottom w:val="single" w:sz="4" w:space="0" w:color="auto"/>
              <w:right w:val="single" w:sz="4" w:space="0" w:color="auto"/>
            </w:tcBorders>
            <w:shd w:val="clear" w:color="000000" w:fill="FFFFFF"/>
            <w:vAlign w:val="center"/>
            <w:hideMark/>
          </w:tcPr>
          <w:p w14:paraId="26320BA2"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129 856</w:t>
            </w:r>
          </w:p>
        </w:tc>
        <w:tc>
          <w:tcPr>
            <w:tcW w:w="557" w:type="pct"/>
            <w:tcBorders>
              <w:top w:val="nil"/>
              <w:left w:val="nil"/>
              <w:bottom w:val="single" w:sz="4" w:space="0" w:color="auto"/>
              <w:right w:val="single" w:sz="4" w:space="0" w:color="auto"/>
            </w:tcBorders>
            <w:shd w:val="clear" w:color="000000" w:fill="FFFFFF"/>
            <w:vAlign w:val="center"/>
            <w:hideMark/>
          </w:tcPr>
          <w:p w14:paraId="68F50EE8"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1C49B7F2"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4 916,32</w:t>
            </w:r>
          </w:p>
        </w:tc>
        <w:tc>
          <w:tcPr>
            <w:tcW w:w="557" w:type="pct"/>
            <w:tcBorders>
              <w:top w:val="nil"/>
              <w:left w:val="nil"/>
              <w:bottom w:val="single" w:sz="4" w:space="0" w:color="auto"/>
              <w:right w:val="single" w:sz="4" w:space="0" w:color="auto"/>
            </w:tcBorders>
            <w:shd w:val="clear" w:color="000000" w:fill="FFFFFF"/>
            <w:vAlign w:val="center"/>
            <w:hideMark/>
          </w:tcPr>
          <w:p w14:paraId="53227456"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3,8</w:t>
            </w:r>
          </w:p>
        </w:tc>
        <w:tc>
          <w:tcPr>
            <w:tcW w:w="557" w:type="pct"/>
            <w:tcBorders>
              <w:top w:val="nil"/>
              <w:left w:val="nil"/>
              <w:bottom w:val="single" w:sz="4" w:space="0" w:color="auto"/>
              <w:right w:val="single" w:sz="4" w:space="0" w:color="auto"/>
            </w:tcBorders>
            <w:shd w:val="clear" w:color="000000" w:fill="FFFFFF"/>
            <w:vAlign w:val="center"/>
            <w:hideMark/>
          </w:tcPr>
          <w:p w14:paraId="6BD5F4A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124 940</w:t>
            </w:r>
          </w:p>
        </w:tc>
      </w:tr>
      <w:tr w:rsidR="00DC6244" w:rsidRPr="00DC6244" w14:paraId="47628EAB" w14:textId="77777777" w:rsidTr="00DC6244">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2D63BCE7"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Ekonomia Perspektyw</w:t>
            </w:r>
          </w:p>
        </w:tc>
        <w:tc>
          <w:tcPr>
            <w:tcW w:w="583" w:type="pct"/>
            <w:tcBorders>
              <w:top w:val="nil"/>
              <w:left w:val="nil"/>
              <w:bottom w:val="single" w:sz="4" w:space="0" w:color="auto"/>
              <w:right w:val="single" w:sz="4" w:space="0" w:color="auto"/>
            </w:tcBorders>
            <w:shd w:val="clear" w:color="000000" w:fill="FFFFFF"/>
            <w:vAlign w:val="center"/>
            <w:hideMark/>
          </w:tcPr>
          <w:p w14:paraId="6652ADCD"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0CE2810B"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687D483A"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2026</w:t>
            </w:r>
          </w:p>
        </w:tc>
        <w:tc>
          <w:tcPr>
            <w:tcW w:w="557" w:type="pct"/>
            <w:tcBorders>
              <w:top w:val="nil"/>
              <w:left w:val="nil"/>
              <w:bottom w:val="single" w:sz="4" w:space="0" w:color="auto"/>
              <w:right w:val="single" w:sz="4" w:space="0" w:color="auto"/>
            </w:tcBorders>
            <w:shd w:val="clear" w:color="000000" w:fill="FFFFFF"/>
            <w:vAlign w:val="center"/>
            <w:hideMark/>
          </w:tcPr>
          <w:p w14:paraId="2948D2FB"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726 906</w:t>
            </w:r>
          </w:p>
        </w:tc>
        <w:tc>
          <w:tcPr>
            <w:tcW w:w="557" w:type="pct"/>
            <w:tcBorders>
              <w:top w:val="nil"/>
              <w:left w:val="nil"/>
              <w:bottom w:val="single" w:sz="4" w:space="0" w:color="auto"/>
              <w:right w:val="single" w:sz="4" w:space="0" w:color="auto"/>
            </w:tcBorders>
            <w:shd w:val="clear" w:color="000000" w:fill="FFFFFF"/>
            <w:vAlign w:val="center"/>
            <w:hideMark/>
          </w:tcPr>
          <w:p w14:paraId="69D2AEF6"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528F1405"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50 735,22</w:t>
            </w:r>
          </w:p>
        </w:tc>
        <w:tc>
          <w:tcPr>
            <w:tcW w:w="557" w:type="pct"/>
            <w:tcBorders>
              <w:top w:val="nil"/>
              <w:left w:val="nil"/>
              <w:bottom w:val="single" w:sz="4" w:space="0" w:color="auto"/>
              <w:right w:val="single" w:sz="4" w:space="0" w:color="auto"/>
            </w:tcBorders>
            <w:shd w:val="clear" w:color="000000" w:fill="FFFFFF"/>
            <w:vAlign w:val="center"/>
            <w:hideMark/>
          </w:tcPr>
          <w:p w14:paraId="55FFD8EF"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7,0</w:t>
            </w:r>
          </w:p>
        </w:tc>
        <w:tc>
          <w:tcPr>
            <w:tcW w:w="557" w:type="pct"/>
            <w:tcBorders>
              <w:top w:val="nil"/>
              <w:left w:val="nil"/>
              <w:bottom w:val="single" w:sz="4" w:space="0" w:color="auto"/>
              <w:right w:val="single" w:sz="4" w:space="0" w:color="auto"/>
            </w:tcBorders>
            <w:shd w:val="clear" w:color="000000" w:fill="FFFFFF"/>
            <w:vAlign w:val="center"/>
            <w:hideMark/>
          </w:tcPr>
          <w:p w14:paraId="53322FDA"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676 171</w:t>
            </w:r>
          </w:p>
        </w:tc>
      </w:tr>
      <w:tr w:rsidR="00DC6244" w:rsidRPr="00DC6244" w14:paraId="45C15BC9" w14:textId="77777777" w:rsidTr="00DC6244">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2B08131C"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Poligrafia Nowego Pokolenia</w:t>
            </w:r>
          </w:p>
        </w:tc>
        <w:tc>
          <w:tcPr>
            <w:tcW w:w="583" w:type="pct"/>
            <w:tcBorders>
              <w:top w:val="nil"/>
              <w:left w:val="nil"/>
              <w:bottom w:val="single" w:sz="4" w:space="0" w:color="auto"/>
              <w:right w:val="single" w:sz="4" w:space="0" w:color="auto"/>
            </w:tcBorders>
            <w:shd w:val="clear" w:color="000000" w:fill="FFFFFF"/>
            <w:vAlign w:val="center"/>
            <w:hideMark/>
          </w:tcPr>
          <w:p w14:paraId="6FD1DC9B"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6109126E"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3414E3FF"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2025</w:t>
            </w:r>
          </w:p>
        </w:tc>
        <w:tc>
          <w:tcPr>
            <w:tcW w:w="557" w:type="pct"/>
            <w:tcBorders>
              <w:top w:val="nil"/>
              <w:left w:val="nil"/>
              <w:bottom w:val="single" w:sz="4" w:space="0" w:color="auto"/>
              <w:right w:val="single" w:sz="4" w:space="0" w:color="auto"/>
            </w:tcBorders>
            <w:shd w:val="clear" w:color="000000" w:fill="FFFFFF"/>
            <w:vAlign w:val="center"/>
            <w:hideMark/>
          </w:tcPr>
          <w:p w14:paraId="207B85E8"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335 284</w:t>
            </w:r>
          </w:p>
        </w:tc>
        <w:tc>
          <w:tcPr>
            <w:tcW w:w="557" w:type="pct"/>
            <w:tcBorders>
              <w:top w:val="nil"/>
              <w:left w:val="nil"/>
              <w:bottom w:val="single" w:sz="4" w:space="0" w:color="auto"/>
              <w:right w:val="single" w:sz="4" w:space="0" w:color="auto"/>
            </w:tcBorders>
            <w:shd w:val="clear" w:color="000000" w:fill="FFFFFF"/>
            <w:vAlign w:val="center"/>
            <w:hideMark/>
          </w:tcPr>
          <w:p w14:paraId="3DCCC7B5"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74164DF5"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90 413,53</w:t>
            </w:r>
          </w:p>
        </w:tc>
        <w:tc>
          <w:tcPr>
            <w:tcW w:w="557" w:type="pct"/>
            <w:tcBorders>
              <w:top w:val="nil"/>
              <w:left w:val="nil"/>
              <w:bottom w:val="single" w:sz="4" w:space="0" w:color="auto"/>
              <w:right w:val="single" w:sz="4" w:space="0" w:color="auto"/>
            </w:tcBorders>
            <w:shd w:val="clear" w:color="000000" w:fill="FFFFFF"/>
            <w:vAlign w:val="center"/>
            <w:hideMark/>
          </w:tcPr>
          <w:p w14:paraId="16B99CBA"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27,0</w:t>
            </w:r>
          </w:p>
        </w:tc>
        <w:tc>
          <w:tcPr>
            <w:tcW w:w="557" w:type="pct"/>
            <w:tcBorders>
              <w:top w:val="nil"/>
              <w:left w:val="nil"/>
              <w:bottom w:val="single" w:sz="4" w:space="0" w:color="auto"/>
              <w:right w:val="single" w:sz="4" w:space="0" w:color="auto"/>
            </w:tcBorders>
            <w:shd w:val="clear" w:color="000000" w:fill="FFFFFF"/>
            <w:vAlign w:val="center"/>
            <w:hideMark/>
          </w:tcPr>
          <w:p w14:paraId="69BE54A0"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244 870</w:t>
            </w:r>
          </w:p>
        </w:tc>
      </w:tr>
      <w:tr w:rsidR="00DC6244" w:rsidRPr="00DC6244" w14:paraId="2B1F1546" w14:textId="77777777" w:rsidTr="00DC6244">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25EB09CF"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Technik informatyk</w:t>
            </w:r>
          </w:p>
        </w:tc>
        <w:tc>
          <w:tcPr>
            <w:tcW w:w="583" w:type="pct"/>
            <w:tcBorders>
              <w:top w:val="nil"/>
              <w:left w:val="nil"/>
              <w:bottom w:val="single" w:sz="4" w:space="0" w:color="auto"/>
              <w:right w:val="single" w:sz="4" w:space="0" w:color="auto"/>
            </w:tcBorders>
            <w:shd w:val="clear" w:color="000000" w:fill="FFFFFF"/>
            <w:vAlign w:val="center"/>
            <w:hideMark/>
          </w:tcPr>
          <w:p w14:paraId="44E4113B"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7C75E5C3"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51FC682B"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2026</w:t>
            </w:r>
          </w:p>
        </w:tc>
        <w:tc>
          <w:tcPr>
            <w:tcW w:w="557" w:type="pct"/>
            <w:tcBorders>
              <w:top w:val="nil"/>
              <w:left w:val="nil"/>
              <w:bottom w:val="single" w:sz="4" w:space="0" w:color="auto"/>
              <w:right w:val="single" w:sz="4" w:space="0" w:color="auto"/>
            </w:tcBorders>
            <w:shd w:val="clear" w:color="000000" w:fill="FFFFFF"/>
            <w:vAlign w:val="center"/>
            <w:hideMark/>
          </w:tcPr>
          <w:p w14:paraId="5B351D0D"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988 873</w:t>
            </w:r>
          </w:p>
        </w:tc>
        <w:tc>
          <w:tcPr>
            <w:tcW w:w="557" w:type="pct"/>
            <w:tcBorders>
              <w:top w:val="nil"/>
              <w:left w:val="nil"/>
              <w:bottom w:val="single" w:sz="4" w:space="0" w:color="auto"/>
              <w:right w:val="single" w:sz="4" w:space="0" w:color="auto"/>
            </w:tcBorders>
            <w:shd w:val="clear" w:color="000000" w:fill="FFFFFF"/>
            <w:vAlign w:val="center"/>
            <w:hideMark/>
          </w:tcPr>
          <w:p w14:paraId="1FA856FD"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181DE488"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147 890,47</w:t>
            </w:r>
          </w:p>
        </w:tc>
        <w:tc>
          <w:tcPr>
            <w:tcW w:w="557" w:type="pct"/>
            <w:tcBorders>
              <w:top w:val="nil"/>
              <w:left w:val="nil"/>
              <w:bottom w:val="single" w:sz="4" w:space="0" w:color="auto"/>
              <w:right w:val="single" w:sz="4" w:space="0" w:color="auto"/>
            </w:tcBorders>
            <w:shd w:val="clear" w:color="000000" w:fill="FFFFFF"/>
            <w:vAlign w:val="center"/>
            <w:hideMark/>
          </w:tcPr>
          <w:p w14:paraId="4DD4E6DC"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15,0</w:t>
            </w:r>
          </w:p>
        </w:tc>
        <w:tc>
          <w:tcPr>
            <w:tcW w:w="557" w:type="pct"/>
            <w:tcBorders>
              <w:top w:val="nil"/>
              <w:left w:val="nil"/>
              <w:bottom w:val="single" w:sz="4" w:space="0" w:color="auto"/>
              <w:right w:val="single" w:sz="4" w:space="0" w:color="auto"/>
            </w:tcBorders>
            <w:shd w:val="clear" w:color="000000" w:fill="FFFFFF"/>
            <w:vAlign w:val="center"/>
            <w:hideMark/>
          </w:tcPr>
          <w:p w14:paraId="7BA95B4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840 983</w:t>
            </w:r>
          </w:p>
        </w:tc>
      </w:tr>
      <w:tr w:rsidR="00DC6244" w:rsidRPr="00DC6244" w14:paraId="26747D73" w14:textId="77777777" w:rsidTr="00DC6244">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627FE2B0"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Akademia sukcesu</w:t>
            </w:r>
          </w:p>
        </w:tc>
        <w:tc>
          <w:tcPr>
            <w:tcW w:w="583" w:type="pct"/>
            <w:tcBorders>
              <w:top w:val="nil"/>
              <w:left w:val="nil"/>
              <w:bottom w:val="single" w:sz="4" w:space="0" w:color="auto"/>
              <w:right w:val="single" w:sz="4" w:space="0" w:color="auto"/>
            </w:tcBorders>
            <w:shd w:val="clear" w:color="000000" w:fill="FFFFFF"/>
            <w:vAlign w:val="center"/>
            <w:hideMark/>
          </w:tcPr>
          <w:p w14:paraId="5F2865FC"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Urząd</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2BDD4B8A"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2025</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63A7C28D"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7" w:type="pct"/>
            <w:tcBorders>
              <w:top w:val="nil"/>
              <w:left w:val="nil"/>
              <w:bottom w:val="single" w:sz="4" w:space="0" w:color="auto"/>
              <w:right w:val="single" w:sz="4" w:space="0" w:color="auto"/>
            </w:tcBorders>
            <w:shd w:val="clear" w:color="000000" w:fill="FFFFFF"/>
            <w:vAlign w:val="center"/>
            <w:hideMark/>
          </w:tcPr>
          <w:p w14:paraId="35DF77C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279 608</w:t>
            </w:r>
          </w:p>
        </w:tc>
        <w:tc>
          <w:tcPr>
            <w:tcW w:w="557" w:type="pct"/>
            <w:tcBorders>
              <w:top w:val="nil"/>
              <w:left w:val="nil"/>
              <w:bottom w:val="single" w:sz="4" w:space="0" w:color="auto"/>
              <w:right w:val="single" w:sz="4" w:space="0" w:color="auto"/>
            </w:tcBorders>
            <w:shd w:val="clear" w:color="000000" w:fill="FFFFFF"/>
            <w:vAlign w:val="center"/>
            <w:hideMark/>
          </w:tcPr>
          <w:p w14:paraId="590233D4"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448B2A80"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29EA4C3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1C7A9A0C"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279 608</w:t>
            </w:r>
          </w:p>
        </w:tc>
      </w:tr>
      <w:tr w:rsidR="00DC6244" w:rsidRPr="00DC6244" w14:paraId="779B018F" w14:textId="77777777" w:rsidTr="00DC6244">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5DFD7C5E"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Patrząc w przyszłość ukształtuj swoją karierę</w:t>
            </w:r>
          </w:p>
        </w:tc>
        <w:tc>
          <w:tcPr>
            <w:tcW w:w="583" w:type="pct"/>
            <w:tcBorders>
              <w:top w:val="nil"/>
              <w:left w:val="nil"/>
              <w:bottom w:val="single" w:sz="4" w:space="0" w:color="auto"/>
              <w:right w:val="single" w:sz="4" w:space="0" w:color="auto"/>
            </w:tcBorders>
            <w:shd w:val="clear" w:color="000000" w:fill="FFFFFF"/>
            <w:vAlign w:val="center"/>
            <w:hideMark/>
          </w:tcPr>
          <w:p w14:paraId="609908F3"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69F93435"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1854BE9B"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062102A0"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110 088</w:t>
            </w:r>
          </w:p>
        </w:tc>
        <w:tc>
          <w:tcPr>
            <w:tcW w:w="557" w:type="pct"/>
            <w:tcBorders>
              <w:top w:val="nil"/>
              <w:left w:val="nil"/>
              <w:bottom w:val="single" w:sz="4" w:space="0" w:color="auto"/>
              <w:right w:val="single" w:sz="4" w:space="0" w:color="auto"/>
            </w:tcBorders>
            <w:shd w:val="clear" w:color="000000" w:fill="FFFFFF"/>
            <w:vAlign w:val="center"/>
            <w:hideMark/>
          </w:tcPr>
          <w:p w14:paraId="3B6E5E16"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110 088</w:t>
            </w:r>
          </w:p>
        </w:tc>
        <w:tc>
          <w:tcPr>
            <w:tcW w:w="557" w:type="pct"/>
            <w:tcBorders>
              <w:top w:val="nil"/>
              <w:left w:val="nil"/>
              <w:bottom w:val="single" w:sz="4" w:space="0" w:color="auto"/>
              <w:right w:val="single" w:sz="4" w:space="0" w:color="auto"/>
            </w:tcBorders>
            <w:shd w:val="clear" w:color="000000" w:fill="FFFFFF"/>
            <w:vAlign w:val="center"/>
            <w:hideMark/>
          </w:tcPr>
          <w:p w14:paraId="141C410B"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1AF80EAD"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000000" w:fill="FFFFFF"/>
            <w:vAlign w:val="center"/>
            <w:hideMark/>
          </w:tcPr>
          <w:p w14:paraId="3957C7DB"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r>
      <w:tr w:rsidR="00DC6244" w:rsidRPr="00DC6244" w14:paraId="2636F055" w14:textId="77777777" w:rsidTr="00DC6244">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1097C576"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Podzielmy się naszymi małymi światami</w:t>
            </w:r>
          </w:p>
        </w:tc>
        <w:tc>
          <w:tcPr>
            <w:tcW w:w="583" w:type="pct"/>
            <w:tcBorders>
              <w:top w:val="nil"/>
              <w:left w:val="nil"/>
              <w:bottom w:val="single" w:sz="4" w:space="0" w:color="auto"/>
              <w:right w:val="single" w:sz="4" w:space="0" w:color="auto"/>
            </w:tcBorders>
            <w:shd w:val="clear" w:color="000000" w:fill="FFFFFF"/>
            <w:vAlign w:val="center"/>
            <w:hideMark/>
          </w:tcPr>
          <w:p w14:paraId="297EF2BF"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063349AE"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789E45D7"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6AEA3AB2"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191 500</w:t>
            </w:r>
          </w:p>
        </w:tc>
        <w:tc>
          <w:tcPr>
            <w:tcW w:w="557" w:type="pct"/>
            <w:tcBorders>
              <w:top w:val="nil"/>
              <w:left w:val="nil"/>
              <w:bottom w:val="single" w:sz="4" w:space="0" w:color="auto"/>
              <w:right w:val="single" w:sz="4" w:space="0" w:color="auto"/>
            </w:tcBorders>
            <w:shd w:val="clear" w:color="000000" w:fill="FFFFFF"/>
            <w:vAlign w:val="center"/>
            <w:hideMark/>
          </w:tcPr>
          <w:p w14:paraId="36DAA69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191 500</w:t>
            </w:r>
          </w:p>
        </w:tc>
        <w:tc>
          <w:tcPr>
            <w:tcW w:w="557" w:type="pct"/>
            <w:tcBorders>
              <w:top w:val="nil"/>
              <w:left w:val="nil"/>
              <w:bottom w:val="single" w:sz="4" w:space="0" w:color="auto"/>
              <w:right w:val="single" w:sz="4" w:space="0" w:color="auto"/>
            </w:tcBorders>
            <w:shd w:val="clear" w:color="000000" w:fill="FFFFFF"/>
            <w:vAlign w:val="center"/>
            <w:hideMark/>
          </w:tcPr>
          <w:p w14:paraId="7D35C64B"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13052A7A"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000000" w:fill="FFFFFF"/>
            <w:vAlign w:val="center"/>
            <w:hideMark/>
          </w:tcPr>
          <w:p w14:paraId="483B4E48"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r>
      <w:tr w:rsidR="00DC6244" w:rsidRPr="00DC6244" w14:paraId="300AC760" w14:textId="77777777" w:rsidTr="00DC6244">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24AEADFE"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Innowacyjne i włączające metody nauczania w przedmiotach STEM w szkołach ponadpodstawowych</w:t>
            </w:r>
          </w:p>
        </w:tc>
        <w:tc>
          <w:tcPr>
            <w:tcW w:w="583" w:type="pct"/>
            <w:tcBorders>
              <w:top w:val="nil"/>
              <w:left w:val="nil"/>
              <w:bottom w:val="single" w:sz="4" w:space="0" w:color="auto"/>
              <w:right w:val="single" w:sz="4" w:space="0" w:color="auto"/>
            </w:tcBorders>
            <w:shd w:val="clear" w:color="000000" w:fill="FFFFFF"/>
            <w:vAlign w:val="center"/>
            <w:hideMark/>
          </w:tcPr>
          <w:p w14:paraId="5C55BD31"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6047EB6C"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421F7A48"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4CA2F326"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152 108</w:t>
            </w:r>
          </w:p>
        </w:tc>
        <w:tc>
          <w:tcPr>
            <w:tcW w:w="557" w:type="pct"/>
            <w:tcBorders>
              <w:top w:val="nil"/>
              <w:left w:val="nil"/>
              <w:bottom w:val="single" w:sz="4" w:space="0" w:color="auto"/>
              <w:right w:val="single" w:sz="4" w:space="0" w:color="auto"/>
            </w:tcBorders>
            <w:shd w:val="clear" w:color="000000" w:fill="FFFFFF"/>
            <w:vAlign w:val="center"/>
            <w:hideMark/>
          </w:tcPr>
          <w:p w14:paraId="2256CE3A"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152 108</w:t>
            </w:r>
          </w:p>
        </w:tc>
        <w:tc>
          <w:tcPr>
            <w:tcW w:w="557" w:type="pct"/>
            <w:tcBorders>
              <w:top w:val="nil"/>
              <w:left w:val="nil"/>
              <w:bottom w:val="single" w:sz="4" w:space="0" w:color="auto"/>
              <w:right w:val="single" w:sz="4" w:space="0" w:color="auto"/>
            </w:tcBorders>
            <w:shd w:val="clear" w:color="000000" w:fill="FFFFFF"/>
            <w:vAlign w:val="center"/>
            <w:hideMark/>
          </w:tcPr>
          <w:p w14:paraId="77323D3E"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5D6459E0"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000000" w:fill="FFFFFF"/>
            <w:vAlign w:val="center"/>
            <w:hideMark/>
          </w:tcPr>
          <w:p w14:paraId="6DD8C502"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r>
      <w:tr w:rsidR="00DC6244" w:rsidRPr="00DC6244" w14:paraId="5C99B893" w14:textId="77777777" w:rsidTr="00DC6244">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288F8C36"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Szkoła przyszłości</w:t>
            </w:r>
          </w:p>
        </w:tc>
        <w:tc>
          <w:tcPr>
            <w:tcW w:w="583" w:type="pct"/>
            <w:tcBorders>
              <w:top w:val="nil"/>
              <w:left w:val="nil"/>
              <w:bottom w:val="single" w:sz="4" w:space="0" w:color="auto"/>
              <w:right w:val="single" w:sz="4" w:space="0" w:color="auto"/>
            </w:tcBorders>
            <w:shd w:val="clear" w:color="000000" w:fill="FFFFFF"/>
            <w:vAlign w:val="center"/>
            <w:hideMark/>
          </w:tcPr>
          <w:p w14:paraId="2602C165"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52C207FF"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78B9A656"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052F363E"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76 329</w:t>
            </w:r>
          </w:p>
        </w:tc>
        <w:tc>
          <w:tcPr>
            <w:tcW w:w="557" w:type="pct"/>
            <w:tcBorders>
              <w:top w:val="nil"/>
              <w:left w:val="nil"/>
              <w:bottom w:val="single" w:sz="4" w:space="0" w:color="auto"/>
              <w:right w:val="single" w:sz="4" w:space="0" w:color="auto"/>
            </w:tcBorders>
            <w:shd w:val="clear" w:color="000000" w:fill="FFFFFF"/>
            <w:vAlign w:val="center"/>
            <w:hideMark/>
          </w:tcPr>
          <w:p w14:paraId="7F40ABE1"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76 329</w:t>
            </w:r>
          </w:p>
        </w:tc>
        <w:tc>
          <w:tcPr>
            <w:tcW w:w="557" w:type="pct"/>
            <w:tcBorders>
              <w:top w:val="nil"/>
              <w:left w:val="nil"/>
              <w:bottom w:val="single" w:sz="4" w:space="0" w:color="auto"/>
              <w:right w:val="single" w:sz="4" w:space="0" w:color="auto"/>
            </w:tcBorders>
            <w:shd w:val="clear" w:color="000000" w:fill="FFFFFF"/>
            <w:vAlign w:val="center"/>
            <w:hideMark/>
          </w:tcPr>
          <w:p w14:paraId="6F0EE241"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290AB9D9"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000000" w:fill="FFFFFF"/>
            <w:vAlign w:val="center"/>
            <w:hideMark/>
          </w:tcPr>
          <w:p w14:paraId="1B887268"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r>
      <w:tr w:rsidR="00DC6244" w:rsidRPr="00DC6244" w14:paraId="3856160C" w14:textId="77777777" w:rsidTr="00DC6244">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104AD378"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Wzmocnienie potencjału poprzez realizację staży zagranicznych. Strengthening the potential through the implementation of foreign internships</w:t>
            </w:r>
          </w:p>
        </w:tc>
        <w:tc>
          <w:tcPr>
            <w:tcW w:w="583" w:type="pct"/>
            <w:tcBorders>
              <w:top w:val="nil"/>
              <w:left w:val="nil"/>
              <w:bottom w:val="single" w:sz="4" w:space="0" w:color="auto"/>
              <w:right w:val="single" w:sz="4" w:space="0" w:color="auto"/>
            </w:tcBorders>
            <w:shd w:val="clear" w:color="000000" w:fill="FFFFFF"/>
            <w:vAlign w:val="center"/>
            <w:hideMark/>
          </w:tcPr>
          <w:p w14:paraId="219F63EF"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7AC98A48"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20CAF0C8"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2483EF9E"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412 241</w:t>
            </w:r>
          </w:p>
        </w:tc>
        <w:tc>
          <w:tcPr>
            <w:tcW w:w="557" w:type="pct"/>
            <w:tcBorders>
              <w:top w:val="nil"/>
              <w:left w:val="nil"/>
              <w:bottom w:val="single" w:sz="4" w:space="0" w:color="auto"/>
              <w:right w:val="single" w:sz="4" w:space="0" w:color="auto"/>
            </w:tcBorders>
            <w:shd w:val="clear" w:color="000000" w:fill="FFFFFF"/>
            <w:vAlign w:val="center"/>
            <w:hideMark/>
          </w:tcPr>
          <w:p w14:paraId="748C3465"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177 105</w:t>
            </w:r>
          </w:p>
        </w:tc>
        <w:tc>
          <w:tcPr>
            <w:tcW w:w="557" w:type="pct"/>
            <w:tcBorders>
              <w:top w:val="nil"/>
              <w:left w:val="nil"/>
              <w:bottom w:val="single" w:sz="4" w:space="0" w:color="auto"/>
              <w:right w:val="single" w:sz="4" w:space="0" w:color="auto"/>
            </w:tcBorders>
            <w:shd w:val="clear" w:color="000000" w:fill="FFFFFF"/>
            <w:vAlign w:val="center"/>
            <w:hideMark/>
          </w:tcPr>
          <w:p w14:paraId="41C30924"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202 417,12</w:t>
            </w:r>
          </w:p>
        </w:tc>
        <w:tc>
          <w:tcPr>
            <w:tcW w:w="557" w:type="pct"/>
            <w:tcBorders>
              <w:top w:val="nil"/>
              <w:left w:val="nil"/>
              <w:bottom w:val="single" w:sz="4" w:space="0" w:color="auto"/>
              <w:right w:val="single" w:sz="4" w:space="0" w:color="auto"/>
            </w:tcBorders>
            <w:shd w:val="clear" w:color="000000" w:fill="FFFFFF"/>
            <w:vAlign w:val="center"/>
            <w:hideMark/>
          </w:tcPr>
          <w:p w14:paraId="72428D0E"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92,1</w:t>
            </w:r>
          </w:p>
        </w:tc>
        <w:tc>
          <w:tcPr>
            <w:tcW w:w="557" w:type="pct"/>
            <w:tcBorders>
              <w:top w:val="nil"/>
              <w:left w:val="nil"/>
              <w:bottom w:val="single" w:sz="4" w:space="0" w:color="auto"/>
              <w:right w:val="single" w:sz="4" w:space="0" w:color="auto"/>
            </w:tcBorders>
            <w:shd w:val="clear" w:color="000000" w:fill="FFFFFF"/>
            <w:vAlign w:val="center"/>
            <w:hideMark/>
          </w:tcPr>
          <w:p w14:paraId="7E2A504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32 719</w:t>
            </w:r>
          </w:p>
        </w:tc>
      </w:tr>
      <w:tr w:rsidR="00DC6244" w:rsidRPr="00DC6244" w14:paraId="46810EF5" w14:textId="77777777" w:rsidTr="00DC6244">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5998A000"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Rozwój zawodowy uczniów ZSG im. E. Pijanowskiego w ramach zagranicznych praktyk zawodowych</w:t>
            </w:r>
          </w:p>
        </w:tc>
        <w:tc>
          <w:tcPr>
            <w:tcW w:w="583" w:type="pct"/>
            <w:tcBorders>
              <w:top w:val="nil"/>
              <w:left w:val="nil"/>
              <w:bottom w:val="single" w:sz="4" w:space="0" w:color="auto"/>
              <w:right w:val="single" w:sz="4" w:space="0" w:color="auto"/>
            </w:tcBorders>
            <w:shd w:val="clear" w:color="000000" w:fill="FFFFFF"/>
            <w:vAlign w:val="center"/>
            <w:hideMark/>
          </w:tcPr>
          <w:p w14:paraId="4F3F1171"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418CF60A"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57C7BD3D"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24B3C4AC"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265 079</w:t>
            </w:r>
          </w:p>
        </w:tc>
        <w:tc>
          <w:tcPr>
            <w:tcW w:w="557" w:type="pct"/>
            <w:tcBorders>
              <w:top w:val="nil"/>
              <w:left w:val="nil"/>
              <w:bottom w:val="single" w:sz="4" w:space="0" w:color="auto"/>
              <w:right w:val="single" w:sz="4" w:space="0" w:color="auto"/>
            </w:tcBorders>
            <w:shd w:val="clear" w:color="000000" w:fill="FFFFFF"/>
            <w:vAlign w:val="center"/>
            <w:hideMark/>
          </w:tcPr>
          <w:p w14:paraId="1F8CC976"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265 079</w:t>
            </w:r>
          </w:p>
        </w:tc>
        <w:tc>
          <w:tcPr>
            <w:tcW w:w="557" w:type="pct"/>
            <w:tcBorders>
              <w:top w:val="nil"/>
              <w:left w:val="nil"/>
              <w:bottom w:val="single" w:sz="4" w:space="0" w:color="auto"/>
              <w:right w:val="single" w:sz="4" w:space="0" w:color="auto"/>
            </w:tcBorders>
            <w:shd w:val="clear" w:color="000000" w:fill="FFFFFF"/>
            <w:vAlign w:val="center"/>
            <w:hideMark/>
          </w:tcPr>
          <w:p w14:paraId="7719789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27338EE6"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000000" w:fill="FFFFFF"/>
            <w:vAlign w:val="center"/>
            <w:hideMark/>
          </w:tcPr>
          <w:p w14:paraId="7FFDCBD1"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r>
      <w:tr w:rsidR="00DC6244" w:rsidRPr="00DC6244" w14:paraId="64542838" w14:textId="77777777" w:rsidTr="00DC6244">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6027948F"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 xml:space="preserve">Budujemy naszą przyszłość! </w:t>
            </w:r>
            <w:r w:rsidRPr="00DC6244">
              <w:rPr>
                <w:rFonts w:ascii="Arial Narrow" w:hAnsi="Arial Narrow" w:cs="Arial Narrow"/>
                <w:sz w:val="12"/>
                <w:szCs w:val="12"/>
              </w:rPr>
              <w:t></w:t>
            </w:r>
            <w:r w:rsidRPr="00DC6244">
              <w:rPr>
                <w:rFonts w:ascii="Arial Narrow" w:hAnsi="Arial Narrow"/>
                <w:sz w:val="12"/>
                <w:szCs w:val="12"/>
              </w:rPr>
              <w:t xml:space="preserve"> ZSABiL na w</w:t>
            </w:r>
            <w:r w:rsidRPr="00DC6244">
              <w:rPr>
                <w:rFonts w:ascii="Arial Narrow" w:hAnsi="Arial Narrow" w:cs="Arial Narrow"/>
                <w:sz w:val="12"/>
                <w:szCs w:val="12"/>
              </w:rPr>
              <w:t>ł</w:t>
            </w:r>
            <w:r w:rsidRPr="00DC6244">
              <w:rPr>
                <w:rFonts w:ascii="Arial Narrow" w:hAnsi="Arial Narrow"/>
                <w:sz w:val="12"/>
                <w:szCs w:val="12"/>
              </w:rPr>
              <w:t>oskich praktykach zawodowych</w:t>
            </w:r>
          </w:p>
        </w:tc>
        <w:tc>
          <w:tcPr>
            <w:tcW w:w="583" w:type="pct"/>
            <w:tcBorders>
              <w:top w:val="nil"/>
              <w:left w:val="nil"/>
              <w:bottom w:val="single" w:sz="4" w:space="0" w:color="auto"/>
              <w:right w:val="single" w:sz="4" w:space="0" w:color="auto"/>
            </w:tcBorders>
            <w:shd w:val="clear" w:color="000000" w:fill="FFFFFF"/>
            <w:vAlign w:val="center"/>
            <w:hideMark/>
          </w:tcPr>
          <w:p w14:paraId="697B1DB2"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332F1726"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3097CC58"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4A872702"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306 208</w:t>
            </w:r>
          </w:p>
        </w:tc>
        <w:tc>
          <w:tcPr>
            <w:tcW w:w="557" w:type="pct"/>
            <w:tcBorders>
              <w:top w:val="nil"/>
              <w:left w:val="nil"/>
              <w:bottom w:val="single" w:sz="4" w:space="0" w:color="auto"/>
              <w:right w:val="single" w:sz="4" w:space="0" w:color="auto"/>
            </w:tcBorders>
            <w:shd w:val="clear" w:color="000000" w:fill="FFFFFF"/>
            <w:vAlign w:val="center"/>
            <w:hideMark/>
          </w:tcPr>
          <w:p w14:paraId="3DF045CD"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306 208</w:t>
            </w:r>
          </w:p>
        </w:tc>
        <w:tc>
          <w:tcPr>
            <w:tcW w:w="557" w:type="pct"/>
            <w:tcBorders>
              <w:top w:val="nil"/>
              <w:left w:val="nil"/>
              <w:bottom w:val="single" w:sz="4" w:space="0" w:color="auto"/>
              <w:right w:val="single" w:sz="4" w:space="0" w:color="auto"/>
            </w:tcBorders>
            <w:shd w:val="clear" w:color="000000" w:fill="FFFFFF"/>
            <w:vAlign w:val="center"/>
            <w:hideMark/>
          </w:tcPr>
          <w:p w14:paraId="45B2ADA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72BCB3E2"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000000" w:fill="FFFFFF"/>
            <w:vAlign w:val="center"/>
            <w:hideMark/>
          </w:tcPr>
          <w:p w14:paraId="4C4DEB99"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r>
      <w:tr w:rsidR="00DC6244" w:rsidRPr="00DC6244" w14:paraId="148FE949" w14:textId="77777777" w:rsidTr="00DC6244">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0B97CBCE"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Zdolni w projekcie</w:t>
            </w:r>
          </w:p>
        </w:tc>
        <w:tc>
          <w:tcPr>
            <w:tcW w:w="583" w:type="pct"/>
            <w:tcBorders>
              <w:top w:val="nil"/>
              <w:left w:val="nil"/>
              <w:bottom w:val="single" w:sz="4" w:space="0" w:color="auto"/>
              <w:right w:val="single" w:sz="4" w:space="0" w:color="auto"/>
            </w:tcBorders>
            <w:shd w:val="clear" w:color="000000" w:fill="FFFFFF"/>
            <w:vAlign w:val="center"/>
            <w:hideMark/>
          </w:tcPr>
          <w:p w14:paraId="5972610C"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1401E094"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271151BA"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5E791CBE"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263 663</w:t>
            </w:r>
          </w:p>
        </w:tc>
        <w:tc>
          <w:tcPr>
            <w:tcW w:w="557" w:type="pct"/>
            <w:tcBorders>
              <w:top w:val="nil"/>
              <w:left w:val="nil"/>
              <w:bottom w:val="single" w:sz="4" w:space="0" w:color="auto"/>
              <w:right w:val="single" w:sz="4" w:space="0" w:color="auto"/>
            </w:tcBorders>
            <w:shd w:val="clear" w:color="000000" w:fill="FFFFFF"/>
            <w:vAlign w:val="center"/>
            <w:hideMark/>
          </w:tcPr>
          <w:p w14:paraId="67508C7F"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215 960</w:t>
            </w:r>
          </w:p>
        </w:tc>
        <w:tc>
          <w:tcPr>
            <w:tcW w:w="557" w:type="pct"/>
            <w:tcBorders>
              <w:top w:val="nil"/>
              <w:left w:val="nil"/>
              <w:bottom w:val="single" w:sz="4" w:space="0" w:color="auto"/>
              <w:right w:val="single" w:sz="4" w:space="0" w:color="auto"/>
            </w:tcBorders>
            <w:shd w:val="clear" w:color="000000" w:fill="FFFFFF"/>
            <w:vAlign w:val="center"/>
            <w:hideMark/>
          </w:tcPr>
          <w:p w14:paraId="182ADE6C"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47 702,00</w:t>
            </w:r>
          </w:p>
        </w:tc>
        <w:tc>
          <w:tcPr>
            <w:tcW w:w="557" w:type="pct"/>
            <w:tcBorders>
              <w:top w:val="nil"/>
              <w:left w:val="nil"/>
              <w:bottom w:val="single" w:sz="4" w:space="0" w:color="auto"/>
              <w:right w:val="single" w:sz="4" w:space="0" w:color="auto"/>
            </w:tcBorders>
            <w:shd w:val="clear" w:color="000000" w:fill="FFFFFF"/>
            <w:vAlign w:val="center"/>
            <w:hideMark/>
          </w:tcPr>
          <w:p w14:paraId="3FA3997F"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000000" w:fill="FFFFFF"/>
            <w:vAlign w:val="center"/>
            <w:hideMark/>
          </w:tcPr>
          <w:p w14:paraId="024462D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w:t>
            </w:r>
          </w:p>
        </w:tc>
      </w:tr>
      <w:tr w:rsidR="00DC6244" w:rsidRPr="00DC6244" w14:paraId="2F4E2EFF" w14:textId="77777777" w:rsidTr="00DC6244">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6FF54493"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Współczesny nauczyciel kluczem rozwoju współczesnego ucznia</w:t>
            </w:r>
          </w:p>
        </w:tc>
        <w:tc>
          <w:tcPr>
            <w:tcW w:w="583" w:type="pct"/>
            <w:tcBorders>
              <w:top w:val="nil"/>
              <w:left w:val="nil"/>
              <w:bottom w:val="single" w:sz="4" w:space="0" w:color="auto"/>
              <w:right w:val="single" w:sz="4" w:space="0" w:color="auto"/>
            </w:tcBorders>
            <w:shd w:val="clear" w:color="000000" w:fill="FFFFFF"/>
            <w:vAlign w:val="center"/>
            <w:hideMark/>
          </w:tcPr>
          <w:p w14:paraId="2F54AEF1"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5EC830FC"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410C20CB"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0952DF25"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318 200</w:t>
            </w:r>
          </w:p>
        </w:tc>
        <w:tc>
          <w:tcPr>
            <w:tcW w:w="557" w:type="pct"/>
            <w:tcBorders>
              <w:top w:val="nil"/>
              <w:left w:val="nil"/>
              <w:bottom w:val="single" w:sz="4" w:space="0" w:color="auto"/>
              <w:right w:val="single" w:sz="4" w:space="0" w:color="auto"/>
            </w:tcBorders>
            <w:shd w:val="clear" w:color="000000" w:fill="FFFFFF"/>
            <w:vAlign w:val="center"/>
            <w:hideMark/>
          </w:tcPr>
          <w:p w14:paraId="4B474849"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318 200</w:t>
            </w:r>
          </w:p>
        </w:tc>
        <w:tc>
          <w:tcPr>
            <w:tcW w:w="557" w:type="pct"/>
            <w:tcBorders>
              <w:top w:val="nil"/>
              <w:left w:val="nil"/>
              <w:bottom w:val="single" w:sz="4" w:space="0" w:color="auto"/>
              <w:right w:val="single" w:sz="4" w:space="0" w:color="auto"/>
            </w:tcBorders>
            <w:shd w:val="clear" w:color="000000" w:fill="FFFFFF"/>
            <w:vAlign w:val="center"/>
            <w:hideMark/>
          </w:tcPr>
          <w:p w14:paraId="08ACFB0E"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6F27F61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000000" w:fill="FFFFFF"/>
            <w:vAlign w:val="center"/>
            <w:hideMark/>
          </w:tcPr>
          <w:p w14:paraId="6B18BE6C"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r>
      <w:tr w:rsidR="00DC6244" w:rsidRPr="00DC6244" w14:paraId="5458F19C" w14:textId="77777777" w:rsidTr="00DC6244">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656DA68E"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Zielony Rok w SP75</w:t>
            </w:r>
          </w:p>
        </w:tc>
        <w:tc>
          <w:tcPr>
            <w:tcW w:w="583" w:type="pct"/>
            <w:tcBorders>
              <w:top w:val="nil"/>
              <w:left w:val="nil"/>
              <w:bottom w:val="single" w:sz="4" w:space="0" w:color="auto"/>
              <w:right w:val="single" w:sz="4" w:space="0" w:color="auto"/>
            </w:tcBorders>
            <w:shd w:val="clear" w:color="000000" w:fill="FFFFFF"/>
            <w:vAlign w:val="center"/>
            <w:hideMark/>
          </w:tcPr>
          <w:p w14:paraId="3A9B7F16"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7A673F3D"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65F1F59A"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0E680B4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60 039</w:t>
            </w:r>
          </w:p>
        </w:tc>
        <w:tc>
          <w:tcPr>
            <w:tcW w:w="557" w:type="pct"/>
            <w:tcBorders>
              <w:top w:val="nil"/>
              <w:left w:val="nil"/>
              <w:bottom w:val="single" w:sz="4" w:space="0" w:color="auto"/>
              <w:right w:val="single" w:sz="4" w:space="0" w:color="auto"/>
            </w:tcBorders>
            <w:shd w:val="clear" w:color="000000" w:fill="FFFFFF"/>
            <w:vAlign w:val="center"/>
            <w:hideMark/>
          </w:tcPr>
          <w:p w14:paraId="4884B58C"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60 039</w:t>
            </w:r>
          </w:p>
        </w:tc>
        <w:tc>
          <w:tcPr>
            <w:tcW w:w="557" w:type="pct"/>
            <w:tcBorders>
              <w:top w:val="nil"/>
              <w:left w:val="nil"/>
              <w:bottom w:val="single" w:sz="4" w:space="0" w:color="auto"/>
              <w:right w:val="single" w:sz="4" w:space="0" w:color="auto"/>
            </w:tcBorders>
            <w:shd w:val="clear" w:color="000000" w:fill="FFFFFF"/>
            <w:vAlign w:val="center"/>
            <w:hideMark/>
          </w:tcPr>
          <w:p w14:paraId="26359C25"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71B3FA9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000000" w:fill="FFFFFF"/>
            <w:vAlign w:val="center"/>
            <w:hideMark/>
          </w:tcPr>
          <w:p w14:paraId="20A0D004"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r>
      <w:tr w:rsidR="00DC6244" w:rsidRPr="00DC6244" w14:paraId="2C877513" w14:textId="77777777" w:rsidTr="00DC6244">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7339C470"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Hoffnauczyciel gotowy na wyzwania współczesnego świata</w:t>
            </w:r>
          </w:p>
        </w:tc>
        <w:tc>
          <w:tcPr>
            <w:tcW w:w="583" w:type="pct"/>
            <w:tcBorders>
              <w:top w:val="nil"/>
              <w:left w:val="nil"/>
              <w:bottom w:val="single" w:sz="4" w:space="0" w:color="auto"/>
              <w:right w:val="single" w:sz="4" w:space="0" w:color="auto"/>
            </w:tcBorders>
            <w:shd w:val="clear" w:color="000000" w:fill="FFFFFF"/>
            <w:vAlign w:val="center"/>
            <w:hideMark/>
          </w:tcPr>
          <w:p w14:paraId="0A31E391"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36F3F44A"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47EF80B7"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4A29D169"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277 448</w:t>
            </w:r>
          </w:p>
        </w:tc>
        <w:tc>
          <w:tcPr>
            <w:tcW w:w="557" w:type="pct"/>
            <w:tcBorders>
              <w:top w:val="nil"/>
              <w:left w:val="nil"/>
              <w:bottom w:val="single" w:sz="4" w:space="0" w:color="auto"/>
              <w:right w:val="single" w:sz="4" w:space="0" w:color="auto"/>
            </w:tcBorders>
            <w:shd w:val="clear" w:color="000000" w:fill="FFFFFF"/>
            <w:vAlign w:val="center"/>
            <w:hideMark/>
          </w:tcPr>
          <w:p w14:paraId="41537652"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51 223</w:t>
            </w:r>
          </w:p>
        </w:tc>
        <w:tc>
          <w:tcPr>
            <w:tcW w:w="557" w:type="pct"/>
            <w:tcBorders>
              <w:top w:val="nil"/>
              <w:left w:val="nil"/>
              <w:bottom w:val="single" w:sz="4" w:space="0" w:color="auto"/>
              <w:right w:val="single" w:sz="4" w:space="0" w:color="auto"/>
            </w:tcBorders>
            <w:shd w:val="clear" w:color="000000" w:fill="FFFFFF"/>
            <w:vAlign w:val="center"/>
            <w:hideMark/>
          </w:tcPr>
          <w:p w14:paraId="39EF051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217 800,64</w:t>
            </w:r>
          </w:p>
        </w:tc>
        <w:tc>
          <w:tcPr>
            <w:tcW w:w="557" w:type="pct"/>
            <w:tcBorders>
              <w:top w:val="nil"/>
              <w:left w:val="nil"/>
              <w:bottom w:val="single" w:sz="4" w:space="0" w:color="auto"/>
              <w:right w:val="single" w:sz="4" w:space="0" w:color="auto"/>
            </w:tcBorders>
            <w:shd w:val="clear" w:color="000000" w:fill="FFFFFF"/>
            <w:vAlign w:val="center"/>
            <w:hideMark/>
          </w:tcPr>
          <w:p w14:paraId="21A2893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97,0</w:t>
            </w:r>
          </w:p>
        </w:tc>
        <w:tc>
          <w:tcPr>
            <w:tcW w:w="557" w:type="pct"/>
            <w:tcBorders>
              <w:top w:val="nil"/>
              <w:left w:val="nil"/>
              <w:bottom w:val="single" w:sz="4" w:space="0" w:color="auto"/>
              <w:right w:val="single" w:sz="4" w:space="0" w:color="auto"/>
            </w:tcBorders>
            <w:shd w:val="clear" w:color="000000" w:fill="FFFFFF"/>
            <w:vAlign w:val="center"/>
            <w:hideMark/>
          </w:tcPr>
          <w:p w14:paraId="7376B840"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8 424</w:t>
            </w:r>
          </w:p>
        </w:tc>
      </w:tr>
      <w:tr w:rsidR="00DC6244" w:rsidRPr="00DC6244" w14:paraId="123EA133" w14:textId="77777777" w:rsidTr="00DC6244">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63A31D43"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Naprawmy naszą przyszłość</w:t>
            </w:r>
          </w:p>
        </w:tc>
        <w:tc>
          <w:tcPr>
            <w:tcW w:w="583" w:type="pct"/>
            <w:tcBorders>
              <w:top w:val="nil"/>
              <w:left w:val="nil"/>
              <w:bottom w:val="single" w:sz="4" w:space="0" w:color="auto"/>
              <w:right w:val="single" w:sz="4" w:space="0" w:color="auto"/>
            </w:tcBorders>
            <w:shd w:val="clear" w:color="000000" w:fill="FFFFFF"/>
            <w:vAlign w:val="center"/>
            <w:hideMark/>
          </w:tcPr>
          <w:p w14:paraId="03A6787F"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24695BDB"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78F5B17A"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2025</w:t>
            </w:r>
          </w:p>
        </w:tc>
        <w:tc>
          <w:tcPr>
            <w:tcW w:w="557" w:type="pct"/>
            <w:tcBorders>
              <w:top w:val="nil"/>
              <w:left w:val="nil"/>
              <w:bottom w:val="single" w:sz="4" w:space="0" w:color="auto"/>
              <w:right w:val="single" w:sz="4" w:space="0" w:color="auto"/>
            </w:tcBorders>
            <w:shd w:val="clear" w:color="000000" w:fill="FFFFFF"/>
            <w:vAlign w:val="center"/>
            <w:hideMark/>
          </w:tcPr>
          <w:p w14:paraId="04A69C1F"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199 884</w:t>
            </w:r>
          </w:p>
        </w:tc>
        <w:tc>
          <w:tcPr>
            <w:tcW w:w="557" w:type="pct"/>
            <w:tcBorders>
              <w:top w:val="nil"/>
              <w:left w:val="nil"/>
              <w:bottom w:val="single" w:sz="4" w:space="0" w:color="auto"/>
              <w:right w:val="single" w:sz="4" w:space="0" w:color="auto"/>
            </w:tcBorders>
            <w:shd w:val="clear" w:color="000000" w:fill="FFFFFF"/>
            <w:vAlign w:val="center"/>
            <w:hideMark/>
          </w:tcPr>
          <w:p w14:paraId="06BFFC0D"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5 920</w:t>
            </w:r>
          </w:p>
        </w:tc>
        <w:tc>
          <w:tcPr>
            <w:tcW w:w="557" w:type="pct"/>
            <w:tcBorders>
              <w:top w:val="nil"/>
              <w:left w:val="nil"/>
              <w:bottom w:val="single" w:sz="4" w:space="0" w:color="auto"/>
              <w:right w:val="single" w:sz="4" w:space="0" w:color="auto"/>
            </w:tcBorders>
            <w:shd w:val="clear" w:color="000000" w:fill="FFFFFF"/>
            <w:vAlign w:val="center"/>
            <w:hideMark/>
          </w:tcPr>
          <w:p w14:paraId="0E352756"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132 439,94</w:t>
            </w:r>
          </w:p>
        </w:tc>
        <w:tc>
          <w:tcPr>
            <w:tcW w:w="557" w:type="pct"/>
            <w:tcBorders>
              <w:top w:val="nil"/>
              <w:left w:val="nil"/>
              <w:bottom w:val="single" w:sz="4" w:space="0" w:color="auto"/>
              <w:right w:val="single" w:sz="4" w:space="0" w:color="auto"/>
            </w:tcBorders>
            <w:shd w:val="clear" w:color="000000" w:fill="FFFFFF"/>
            <w:vAlign w:val="center"/>
            <w:hideMark/>
          </w:tcPr>
          <w:p w14:paraId="2832D2F4"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69,2</w:t>
            </w:r>
          </w:p>
        </w:tc>
        <w:tc>
          <w:tcPr>
            <w:tcW w:w="557" w:type="pct"/>
            <w:tcBorders>
              <w:top w:val="nil"/>
              <w:left w:val="nil"/>
              <w:bottom w:val="single" w:sz="4" w:space="0" w:color="auto"/>
              <w:right w:val="single" w:sz="4" w:space="0" w:color="auto"/>
            </w:tcBorders>
            <w:shd w:val="clear" w:color="000000" w:fill="FFFFFF"/>
            <w:vAlign w:val="center"/>
            <w:hideMark/>
          </w:tcPr>
          <w:p w14:paraId="40D3A3C5"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61 524</w:t>
            </w:r>
          </w:p>
        </w:tc>
      </w:tr>
      <w:tr w:rsidR="00DC6244" w:rsidRPr="00DC6244" w14:paraId="73B5C460" w14:textId="77777777" w:rsidTr="00DC6244">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07BAD2D5"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Stańmy się lepsi w SP075</w:t>
            </w:r>
          </w:p>
        </w:tc>
        <w:tc>
          <w:tcPr>
            <w:tcW w:w="583" w:type="pct"/>
            <w:tcBorders>
              <w:top w:val="nil"/>
              <w:left w:val="nil"/>
              <w:bottom w:val="single" w:sz="4" w:space="0" w:color="auto"/>
              <w:right w:val="single" w:sz="4" w:space="0" w:color="auto"/>
            </w:tcBorders>
            <w:shd w:val="clear" w:color="000000" w:fill="FFFFFF"/>
            <w:vAlign w:val="center"/>
            <w:hideMark/>
          </w:tcPr>
          <w:p w14:paraId="2536FCCA"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498C88D4"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2F6A16BE"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13F735D1"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114 684</w:t>
            </w:r>
          </w:p>
        </w:tc>
        <w:tc>
          <w:tcPr>
            <w:tcW w:w="557" w:type="pct"/>
            <w:tcBorders>
              <w:top w:val="nil"/>
              <w:left w:val="nil"/>
              <w:bottom w:val="single" w:sz="4" w:space="0" w:color="auto"/>
              <w:right w:val="single" w:sz="4" w:space="0" w:color="auto"/>
            </w:tcBorders>
            <w:shd w:val="clear" w:color="000000" w:fill="FFFFFF"/>
            <w:vAlign w:val="center"/>
            <w:hideMark/>
          </w:tcPr>
          <w:p w14:paraId="0DD84EA6"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14 176</w:t>
            </w:r>
          </w:p>
        </w:tc>
        <w:tc>
          <w:tcPr>
            <w:tcW w:w="557" w:type="pct"/>
            <w:tcBorders>
              <w:top w:val="nil"/>
              <w:left w:val="nil"/>
              <w:bottom w:val="single" w:sz="4" w:space="0" w:color="auto"/>
              <w:right w:val="single" w:sz="4" w:space="0" w:color="auto"/>
            </w:tcBorders>
            <w:shd w:val="clear" w:color="000000" w:fill="FFFFFF"/>
            <w:vAlign w:val="center"/>
            <w:hideMark/>
          </w:tcPr>
          <w:p w14:paraId="3E4DE0DD"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88 993,06</w:t>
            </w:r>
          </w:p>
        </w:tc>
        <w:tc>
          <w:tcPr>
            <w:tcW w:w="557" w:type="pct"/>
            <w:tcBorders>
              <w:top w:val="nil"/>
              <w:left w:val="nil"/>
              <w:bottom w:val="single" w:sz="4" w:space="0" w:color="auto"/>
              <w:right w:val="single" w:sz="4" w:space="0" w:color="auto"/>
            </w:tcBorders>
            <w:shd w:val="clear" w:color="000000" w:fill="FFFFFF"/>
            <w:vAlign w:val="center"/>
            <w:hideMark/>
          </w:tcPr>
          <w:p w14:paraId="4CB85EB8"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90,0</w:t>
            </w:r>
          </w:p>
        </w:tc>
        <w:tc>
          <w:tcPr>
            <w:tcW w:w="557" w:type="pct"/>
            <w:tcBorders>
              <w:top w:val="nil"/>
              <w:left w:val="nil"/>
              <w:bottom w:val="single" w:sz="4" w:space="0" w:color="auto"/>
              <w:right w:val="single" w:sz="4" w:space="0" w:color="auto"/>
            </w:tcBorders>
            <w:shd w:val="clear" w:color="000000" w:fill="FFFFFF"/>
            <w:vAlign w:val="center"/>
            <w:hideMark/>
          </w:tcPr>
          <w:p w14:paraId="581689EA"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11 515</w:t>
            </w:r>
          </w:p>
        </w:tc>
      </w:tr>
      <w:tr w:rsidR="00DC6244" w:rsidRPr="00DC6244" w14:paraId="44E38978" w14:textId="77777777" w:rsidTr="00DC6244">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1F3B8612"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Szkolenie kadry i młodzieży dwujęzycznej</w:t>
            </w:r>
          </w:p>
        </w:tc>
        <w:tc>
          <w:tcPr>
            <w:tcW w:w="583" w:type="pct"/>
            <w:tcBorders>
              <w:top w:val="nil"/>
              <w:left w:val="nil"/>
              <w:bottom w:val="single" w:sz="4" w:space="0" w:color="auto"/>
              <w:right w:val="single" w:sz="4" w:space="0" w:color="auto"/>
            </w:tcBorders>
            <w:shd w:val="clear" w:color="000000" w:fill="FFFFFF"/>
            <w:vAlign w:val="center"/>
            <w:hideMark/>
          </w:tcPr>
          <w:p w14:paraId="4993294B"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2DA40A66"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092FB0F7"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05A4B945"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317 150</w:t>
            </w:r>
          </w:p>
        </w:tc>
        <w:tc>
          <w:tcPr>
            <w:tcW w:w="557" w:type="pct"/>
            <w:tcBorders>
              <w:top w:val="nil"/>
              <w:left w:val="nil"/>
              <w:bottom w:val="single" w:sz="4" w:space="0" w:color="auto"/>
              <w:right w:val="single" w:sz="4" w:space="0" w:color="auto"/>
            </w:tcBorders>
            <w:shd w:val="clear" w:color="000000" w:fill="FFFFFF"/>
            <w:vAlign w:val="center"/>
            <w:hideMark/>
          </w:tcPr>
          <w:p w14:paraId="1B642EC3"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7" w:type="pct"/>
            <w:tcBorders>
              <w:top w:val="nil"/>
              <w:left w:val="nil"/>
              <w:bottom w:val="single" w:sz="4" w:space="0" w:color="auto"/>
              <w:right w:val="single" w:sz="4" w:space="0" w:color="auto"/>
            </w:tcBorders>
            <w:shd w:val="clear" w:color="000000" w:fill="FFFFFF"/>
            <w:vAlign w:val="center"/>
            <w:hideMark/>
          </w:tcPr>
          <w:p w14:paraId="6D62A622"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300 553,20</w:t>
            </w:r>
          </w:p>
        </w:tc>
        <w:tc>
          <w:tcPr>
            <w:tcW w:w="557" w:type="pct"/>
            <w:tcBorders>
              <w:top w:val="nil"/>
              <w:left w:val="nil"/>
              <w:bottom w:val="single" w:sz="4" w:space="0" w:color="auto"/>
              <w:right w:val="single" w:sz="4" w:space="0" w:color="auto"/>
            </w:tcBorders>
            <w:shd w:val="clear" w:color="000000" w:fill="FFFFFF"/>
            <w:vAlign w:val="center"/>
            <w:hideMark/>
          </w:tcPr>
          <w:p w14:paraId="7C8C6880"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94,8</w:t>
            </w:r>
          </w:p>
        </w:tc>
        <w:tc>
          <w:tcPr>
            <w:tcW w:w="557" w:type="pct"/>
            <w:tcBorders>
              <w:top w:val="nil"/>
              <w:left w:val="nil"/>
              <w:bottom w:val="single" w:sz="4" w:space="0" w:color="auto"/>
              <w:right w:val="single" w:sz="4" w:space="0" w:color="auto"/>
            </w:tcBorders>
            <w:shd w:val="clear" w:color="000000" w:fill="FFFFFF"/>
            <w:vAlign w:val="center"/>
            <w:hideMark/>
          </w:tcPr>
          <w:p w14:paraId="3191E3F9"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16 597</w:t>
            </w:r>
          </w:p>
        </w:tc>
      </w:tr>
      <w:tr w:rsidR="00DC6244" w:rsidRPr="00DC6244" w14:paraId="5FD949F6" w14:textId="77777777" w:rsidTr="00DC6244">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681D9B68"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Praktyki zagraniczne uczniów ZSG im. E. Pijanowskiego we Włoszech</w:t>
            </w:r>
          </w:p>
        </w:tc>
        <w:tc>
          <w:tcPr>
            <w:tcW w:w="583" w:type="pct"/>
            <w:tcBorders>
              <w:top w:val="nil"/>
              <w:left w:val="nil"/>
              <w:bottom w:val="single" w:sz="4" w:space="0" w:color="auto"/>
              <w:right w:val="single" w:sz="4" w:space="0" w:color="auto"/>
            </w:tcBorders>
            <w:shd w:val="clear" w:color="000000" w:fill="FFFFFF"/>
            <w:vAlign w:val="center"/>
            <w:hideMark/>
          </w:tcPr>
          <w:p w14:paraId="52DFC450"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6D7B219A"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27C50A68"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4D2CFC31"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252 093</w:t>
            </w:r>
          </w:p>
        </w:tc>
        <w:tc>
          <w:tcPr>
            <w:tcW w:w="557" w:type="pct"/>
            <w:tcBorders>
              <w:top w:val="nil"/>
              <w:left w:val="nil"/>
              <w:bottom w:val="single" w:sz="4" w:space="0" w:color="auto"/>
              <w:right w:val="single" w:sz="4" w:space="0" w:color="auto"/>
            </w:tcBorders>
            <w:shd w:val="clear" w:color="000000" w:fill="FFFFFF"/>
            <w:vAlign w:val="center"/>
            <w:hideMark/>
          </w:tcPr>
          <w:p w14:paraId="51D3B76C"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423078FC"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237 219,34</w:t>
            </w:r>
          </w:p>
        </w:tc>
        <w:tc>
          <w:tcPr>
            <w:tcW w:w="557" w:type="pct"/>
            <w:tcBorders>
              <w:top w:val="nil"/>
              <w:left w:val="nil"/>
              <w:bottom w:val="single" w:sz="4" w:space="0" w:color="auto"/>
              <w:right w:val="single" w:sz="4" w:space="0" w:color="auto"/>
            </w:tcBorders>
            <w:shd w:val="clear" w:color="000000" w:fill="FFFFFF"/>
            <w:vAlign w:val="center"/>
            <w:hideMark/>
          </w:tcPr>
          <w:p w14:paraId="589E31B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94,1</w:t>
            </w:r>
          </w:p>
        </w:tc>
        <w:tc>
          <w:tcPr>
            <w:tcW w:w="557" w:type="pct"/>
            <w:tcBorders>
              <w:top w:val="nil"/>
              <w:left w:val="nil"/>
              <w:bottom w:val="single" w:sz="4" w:space="0" w:color="auto"/>
              <w:right w:val="single" w:sz="4" w:space="0" w:color="auto"/>
            </w:tcBorders>
            <w:shd w:val="clear" w:color="000000" w:fill="FFFFFF"/>
            <w:vAlign w:val="center"/>
            <w:hideMark/>
          </w:tcPr>
          <w:p w14:paraId="47E60EF9"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14 874</w:t>
            </w:r>
          </w:p>
        </w:tc>
      </w:tr>
      <w:tr w:rsidR="00DC6244" w:rsidRPr="00DC6244" w14:paraId="06AA92D2" w14:textId="77777777" w:rsidTr="00DC6244">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2DF74499"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Przyjazna przyszłość</w:t>
            </w:r>
          </w:p>
        </w:tc>
        <w:tc>
          <w:tcPr>
            <w:tcW w:w="583" w:type="pct"/>
            <w:tcBorders>
              <w:top w:val="nil"/>
              <w:left w:val="nil"/>
              <w:bottom w:val="single" w:sz="4" w:space="0" w:color="auto"/>
              <w:right w:val="single" w:sz="4" w:space="0" w:color="auto"/>
            </w:tcBorders>
            <w:shd w:val="clear" w:color="000000" w:fill="FFFFFF"/>
            <w:vAlign w:val="center"/>
            <w:hideMark/>
          </w:tcPr>
          <w:p w14:paraId="020F8072"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27BF473E"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701CE758"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2025</w:t>
            </w:r>
          </w:p>
        </w:tc>
        <w:tc>
          <w:tcPr>
            <w:tcW w:w="557" w:type="pct"/>
            <w:tcBorders>
              <w:top w:val="nil"/>
              <w:left w:val="nil"/>
              <w:bottom w:val="single" w:sz="4" w:space="0" w:color="auto"/>
              <w:right w:val="single" w:sz="4" w:space="0" w:color="auto"/>
            </w:tcBorders>
            <w:shd w:val="clear" w:color="000000" w:fill="FFFFFF"/>
            <w:vAlign w:val="center"/>
            <w:hideMark/>
          </w:tcPr>
          <w:p w14:paraId="1FE4194D"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255 630</w:t>
            </w:r>
          </w:p>
        </w:tc>
        <w:tc>
          <w:tcPr>
            <w:tcW w:w="557" w:type="pct"/>
            <w:tcBorders>
              <w:top w:val="nil"/>
              <w:left w:val="nil"/>
              <w:bottom w:val="single" w:sz="4" w:space="0" w:color="auto"/>
              <w:right w:val="single" w:sz="4" w:space="0" w:color="auto"/>
            </w:tcBorders>
            <w:shd w:val="clear" w:color="000000" w:fill="FFFFFF"/>
            <w:vAlign w:val="center"/>
            <w:hideMark/>
          </w:tcPr>
          <w:p w14:paraId="0CAB5C0B"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24F6C6E6"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6 717,99</w:t>
            </w:r>
          </w:p>
        </w:tc>
        <w:tc>
          <w:tcPr>
            <w:tcW w:w="557" w:type="pct"/>
            <w:tcBorders>
              <w:top w:val="nil"/>
              <w:left w:val="nil"/>
              <w:bottom w:val="single" w:sz="4" w:space="0" w:color="auto"/>
              <w:right w:val="single" w:sz="4" w:space="0" w:color="auto"/>
            </w:tcBorders>
            <w:shd w:val="clear" w:color="000000" w:fill="FFFFFF"/>
            <w:vAlign w:val="center"/>
            <w:hideMark/>
          </w:tcPr>
          <w:p w14:paraId="2A39222C"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2,6</w:t>
            </w:r>
          </w:p>
        </w:tc>
        <w:tc>
          <w:tcPr>
            <w:tcW w:w="557" w:type="pct"/>
            <w:tcBorders>
              <w:top w:val="nil"/>
              <w:left w:val="nil"/>
              <w:bottom w:val="single" w:sz="4" w:space="0" w:color="auto"/>
              <w:right w:val="single" w:sz="4" w:space="0" w:color="auto"/>
            </w:tcBorders>
            <w:shd w:val="clear" w:color="000000" w:fill="FFFFFF"/>
            <w:vAlign w:val="center"/>
            <w:hideMark/>
          </w:tcPr>
          <w:p w14:paraId="6CE0C9CC"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248 912</w:t>
            </w:r>
          </w:p>
        </w:tc>
      </w:tr>
      <w:tr w:rsidR="00DC6244" w:rsidRPr="00DC6244" w14:paraId="018F3AD6" w14:textId="77777777" w:rsidTr="00DC6244">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58CF3191"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Energia nauczyciela: Inwestycja w dobrostan zawodowy</w:t>
            </w:r>
          </w:p>
        </w:tc>
        <w:tc>
          <w:tcPr>
            <w:tcW w:w="583" w:type="pct"/>
            <w:tcBorders>
              <w:top w:val="nil"/>
              <w:left w:val="nil"/>
              <w:bottom w:val="single" w:sz="4" w:space="0" w:color="auto"/>
              <w:right w:val="single" w:sz="4" w:space="0" w:color="auto"/>
            </w:tcBorders>
            <w:shd w:val="clear" w:color="000000" w:fill="FFFFFF"/>
            <w:vAlign w:val="center"/>
            <w:hideMark/>
          </w:tcPr>
          <w:p w14:paraId="1FAD791F"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5D0C4DE3"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3C14DD13"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2025</w:t>
            </w:r>
          </w:p>
        </w:tc>
        <w:tc>
          <w:tcPr>
            <w:tcW w:w="557" w:type="pct"/>
            <w:tcBorders>
              <w:top w:val="nil"/>
              <w:left w:val="nil"/>
              <w:bottom w:val="single" w:sz="4" w:space="0" w:color="auto"/>
              <w:right w:val="single" w:sz="4" w:space="0" w:color="auto"/>
            </w:tcBorders>
            <w:shd w:val="clear" w:color="000000" w:fill="FFFFFF"/>
            <w:vAlign w:val="center"/>
            <w:hideMark/>
          </w:tcPr>
          <w:p w14:paraId="0771F30E"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253 769</w:t>
            </w:r>
          </w:p>
        </w:tc>
        <w:tc>
          <w:tcPr>
            <w:tcW w:w="557" w:type="pct"/>
            <w:tcBorders>
              <w:top w:val="nil"/>
              <w:left w:val="nil"/>
              <w:bottom w:val="single" w:sz="4" w:space="0" w:color="auto"/>
              <w:right w:val="single" w:sz="4" w:space="0" w:color="auto"/>
            </w:tcBorders>
            <w:shd w:val="clear" w:color="000000" w:fill="FFFFFF"/>
            <w:vAlign w:val="center"/>
            <w:hideMark/>
          </w:tcPr>
          <w:p w14:paraId="398608B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66087FBC"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75 448,49</w:t>
            </w:r>
          </w:p>
        </w:tc>
        <w:tc>
          <w:tcPr>
            <w:tcW w:w="557" w:type="pct"/>
            <w:tcBorders>
              <w:top w:val="nil"/>
              <w:left w:val="nil"/>
              <w:bottom w:val="single" w:sz="4" w:space="0" w:color="auto"/>
              <w:right w:val="single" w:sz="4" w:space="0" w:color="auto"/>
            </w:tcBorders>
            <w:shd w:val="clear" w:color="000000" w:fill="FFFFFF"/>
            <w:vAlign w:val="center"/>
            <w:hideMark/>
          </w:tcPr>
          <w:p w14:paraId="6F193ECA"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29,7</w:t>
            </w:r>
          </w:p>
        </w:tc>
        <w:tc>
          <w:tcPr>
            <w:tcW w:w="557" w:type="pct"/>
            <w:tcBorders>
              <w:top w:val="nil"/>
              <w:left w:val="nil"/>
              <w:bottom w:val="single" w:sz="4" w:space="0" w:color="auto"/>
              <w:right w:val="single" w:sz="4" w:space="0" w:color="auto"/>
            </w:tcBorders>
            <w:shd w:val="clear" w:color="000000" w:fill="FFFFFF"/>
            <w:vAlign w:val="center"/>
            <w:hideMark/>
          </w:tcPr>
          <w:p w14:paraId="368AB00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178 321</w:t>
            </w:r>
          </w:p>
        </w:tc>
      </w:tr>
      <w:tr w:rsidR="00DC6244" w:rsidRPr="00DC6244" w14:paraId="6F69296F" w14:textId="77777777" w:rsidTr="00DC6244">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6ED0CBC0"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Różni w Jedności - Diverse but One</w:t>
            </w:r>
          </w:p>
        </w:tc>
        <w:tc>
          <w:tcPr>
            <w:tcW w:w="583" w:type="pct"/>
            <w:tcBorders>
              <w:top w:val="nil"/>
              <w:left w:val="nil"/>
              <w:bottom w:val="single" w:sz="4" w:space="0" w:color="auto"/>
              <w:right w:val="single" w:sz="4" w:space="0" w:color="auto"/>
            </w:tcBorders>
            <w:shd w:val="clear" w:color="000000" w:fill="FFFFFF"/>
            <w:vAlign w:val="center"/>
            <w:hideMark/>
          </w:tcPr>
          <w:p w14:paraId="5B2584CD"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4964A22F"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34AECCA0"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2026</w:t>
            </w:r>
          </w:p>
        </w:tc>
        <w:tc>
          <w:tcPr>
            <w:tcW w:w="557" w:type="pct"/>
            <w:tcBorders>
              <w:top w:val="nil"/>
              <w:left w:val="nil"/>
              <w:bottom w:val="single" w:sz="4" w:space="0" w:color="auto"/>
              <w:right w:val="single" w:sz="4" w:space="0" w:color="auto"/>
            </w:tcBorders>
            <w:shd w:val="clear" w:color="000000" w:fill="FFFFFF"/>
            <w:vAlign w:val="center"/>
            <w:hideMark/>
          </w:tcPr>
          <w:p w14:paraId="30ECF104"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176 566</w:t>
            </w:r>
          </w:p>
        </w:tc>
        <w:tc>
          <w:tcPr>
            <w:tcW w:w="557" w:type="pct"/>
            <w:tcBorders>
              <w:top w:val="nil"/>
              <w:left w:val="nil"/>
              <w:bottom w:val="single" w:sz="4" w:space="0" w:color="auto"/>
              <w:right w:val="single" w:sz="4" w:space="0" w:color="auto"/>
            </w:tcBorders>
            <w:shd w:val="clear" w:color="000000" w:fill="FFFFFF"/>
            <w:vAlign w:val="center"/>
            <w:hideMark/>
          </w:tcPr>
          <w:p w14:paraId="0CE6E698"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11291B48"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0,00</w:t>
            </w:r>
          </w:p>
        </w:tc>
        <w:tc>
          <w:tcPr>
            <w:tcW w:w="557" w:type="pct"/>
            <w:tcBorders>
              <w:top w:val="nil"/>
              <w:left w:val="nil"/>
              <w:bottom w:val="single" w:sz="4" w:space="0" w:color="auto"/>
              <w:right w:val="single" w:sz="4" w:space="0" w:color="auto"/>
            </w:tcBorders>
            <w:shd w:val="clear" w:color="000000" w:fill="FFFFFF"/>
            <w:vAlign w:val="center"/>
            <w:hideMark/>
          </w:tcPr>
          <w:p w14:paraId="71084643"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0,0</w:t>
            </w:r>
          </w:p>
        </w:tc>
        <w:tc>
          <w:tcPr>
            <w:tcW w:w="557" w:type="pct"/>
            <w:tcBorders>
              <w:top w:val="nil"/>
              <w:left w:val="nil"/>
              <w:bottom w:val="single" w:sz="4" w:space="0" w:color="auto"/>
              <w:right w:val="single" w:sz="4" w:space="0" w:color="auto"/>
            </w:tcBorders>
            <w:shd w:val="clear" w:color="000000" w:fill="FFFFFF"/>
            <w:vAlign w:val="center"/>
            <w:hideMark/>
          </w:tcPr>
          <w:p w14:paraId="657C5F84"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176 566</w:t>
            </w:r>
          </w:p>
        </w:tc>
      </w:tr>
      <w:tr w:rsidR="00DC6244" w:rsidRPr="00DC6244" w14:paraId="50A7A17A" w14:textId="77777777" w:rsidTr="00DC6244">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30678967"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Ku Wartościom w SP075</w:t>
            </w:r>
          </w:p>
        </w:tc>
        <w:tc>
          <w:tcPr>
            <w:tcW w:w="583" w:type="pct"/>
            <w:tcBorders>
              <w:top w:val="nil"/>
              <w:left w:val="nil"/>
              <w:bottom w:val="single" w:sz="4" w:space="0" w:color="auto"/>
              <w:right w:val="single" w:sz="4" w:space="0" w:color="auto"/>
            </w:tcBorders>
            <w:shd w:val="clear" w:color="000000" w:fill="FFFFFF"/>
            <w:vAlign w:val="center"/>
            <w:hideMark/>
          </w:tcPr>
          <w:p w14:paraId="0F0EF47C"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4BC5F823"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04CD2E4F"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2025</w:t>
            </w:r>
          </w:p>
        </w:tc>
        <w:tc>
          <w:tcPr>
            <w:tcW w:w="557" w:type="pct"/>
            <w:tcBorders>
              <w:top w:val="nil"/>
              <w:left w:val="nil"/>
              <w:bottom w:val="single" w:sz="4" w:space="0" w:color="auto"/>
              <w:right w:val="single" w:sz="4" w:space="0" w:color="auto"/>
            </w:tcBorders>
            <w:shd w:val="clear" w:color="000000" w:fill="FFFFFF"/>
            <w:vAlign w:val="center"/>
            <w:hideMark/>
          </w:tcPr>
          <w:p w14:paraId="4E764D2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168 130</w:t>
            </w:r>
          </w:p>
        </w:tc>
        <w:tc>
          <w:tcPr>
            <w:tcW w:w="557" w:type="pct"/>
            <w:tcBorders>
              <w:top w:val="nil"/>
              <w:left w:val="nil"/>
              <w:bottom w:val="single" w:sz="4" w:space="0" w:color="auto"/>
              <w:right w:val="single" w:sz="4" w:space="0" w:color="auto"/>
            </w:tcBorders>
            <w:shd w:val="clear" w:color="000000" w:fill="FFFFFF"/>
            <w:vAlign w:val="center"/>
            <w:hideMark/>
          </w:tcPr>
          <w:p w14:paraId="2B7A19A6"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0636B84B"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0,00</w:t>
            </w:r>
          </w:p>
        </w:tc>
        <w:tc>
          <w:tcPr>
            <w:tcW w:w="557" w:type="pct"/>
            <w:tcBorders>
              <w:top w:val="nil"/>
              <w:left w:val="nil"/>
              <w:bottom w:val="single" w:sz="4" w:space="0" w:color="auto"/>
              <w:right w:val="single" w:sz="4" w:space="0" w:color="auto"/>
            </w:tcBorders>
            <w:shd w:val="clear" w:color="000000" w:fill="FFFFFF"/>
            <w:vAlign w:val="center"/>
            <w:hideMark/>
          </w:tcPr>
          <w:p w14:paraId="7C48D78E"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0,0</w:t>
            </w:r>
          </w:p>
        </w:tc>
        <w:tc>
          <w:tcPr>
            <w:tcW w:w="557" w:type="pct"/>
            <w:tcBorders>
              <w:top w:val="nil"/>
              <w:left w:val="nil"/>
              <w:bottom w:val="single" w:sz="4" w:space="0" w:color="auto"/>
              <w:right w:val="single" w:sz="4" w:space="0" w:color="auto"/>
            </w:tcBorders>
            <w:shd w:val="clear" w:color="000000" w:fill="FFFFFF"/>
            <w:vAlign w:val="center"/>
            <w:hideMark/>
          </w:tcPr>
          <w:p w14:paraId="1182594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168 130</w:t>
            </w:r>
          </w:p>
        </w:tc>
      </w:tr>
    </w:tbl>
    <w:p w14:paraId="367E8496" w14:textId="77777777" w:rsidR="00F273BA" w:rsidRPr="00F273BA" w:rsidRDefault="001E7F27" w:rsidP="00644F8E">
      <w:pPr>
        <w:pStyle w:val="Nagwek3"/>
      </w:pPr>
      <w:r>
        <w:br w:type="page"/>
      </w:r>
    </w:p>
    <w:p w14:paraId="2EB131EE" w14:textId="77777777" w:rsidR="009267D9" w:rsidRDefault="00AE4FF7" w:rsidP="00815047">
      <w:pPr>
        <w:pStyle w:val="Nagwek2"/>
        <w:ind w:left="709" w:hanging="709"/>
        <w:jc w:val="both"/>
        <w:rPr>
          <w:sz w:val="24"/>
          <w:szCs w:val="24"/>
        </w:rPr>
      </w:pPr>
      <w:bookmarkStart w:id="97" w:name="_Toc192833903"/>
      <w:r>
        <w:rPr>
          <w:sz w:val="24"/>
          <w:szCs w:val="24"/>
        </w:rPr>
        <w:t>5</w:t>
      </w:r>
      <w:r w:rsidR="00A52267" w:rsidRPr="005D1C36">
        <w:rPr>
          <w:sz w:val="24"/>
          <w:szCs w:val="24"/>
        </w:rPr>
        <w:t>.2.</w:t>
      </w:r>
      <w:r w:rsidR="00685C5D">
        <w:rPr>
          <w:sz w:val="24"/>
          <w:szCs w:val="24"/>
        </w:rPr>
        <w:tab/>
      </w:r>
      <w:r w:rsidR="00A52267" w:rsidRPr="005D1C36">
        <w:rPr>
          <w:sz w:val="24"/>
          <w:szCs w:val="24"/>
        </w:rPr>
        <w:t xml:space="preserve">Stopień zaawansowania realizacji </w:t>
      </w:r>
      <w:r w:rsidR="00BB74C5">
        <w:rPr>
          <w:sz w:val="24"/>
          <w:szCs w:val="24"/>
        </w:rPr>
        <w:t xml:space="preserve">wieloletnich </w:t>
      </w:r>
      <w:r w:rsidR="00A52267" w:rsidRPr="005D1C36">
        <w:rPr>
          <w:sz w:val="24"/>
          <w:szCs w:val="24"/>
        </w:rPr>
        <w:t>programów</w:t>
      </w:r>
      <w:r w:rsidR="00BB74C5">
        <w:rPr>
          <w:sz w:val="24"/>
          <w:szCs w:val="24"/>
        </w:rPr>
        <w:t>,</w:t>
      </w:r>
      <w:r w:rsidR="00A52267" w:rsidRPr="005D1C36">
        <w:rPr>
          <w:sz w:val="24"/>
          <w:szCs w:val="24"/>
        </w:rPr>
        <w:t xml:space="preserve"> </w:t>
      </w:r>
      <w:r w:rsidR="00BB74C5">
        <w:rPr>
          <w:sz w:val="24"/>
          <w:szCs w:val="24"/>
        </w:rPr>
        <w:t>projektów lub zadań pozostałych</w:t>
      </w:r>
      <w:bookmarkEnd w:id="97"/>
      <w:r w:rsidR="009267D9">
        <w:rPr>
          <w:sz w:val="24"/>
          <w:szCs w:val="24"/>
        </w:rPr>
        <w:t xml:space="preserve"> </w:t>
      </w:r>
    </w:p>
    <w:p w14:paraId="5ED53D38" w14:textId="77777777" w:rsidR="00EE302D" w:rsidRDefault="00AE4FF7" w:rsidP="0031676B">
      <w:pPr>
        <w:pStyle w:val="Nagwek3"/>
      </w:pPr>
      <w:bookmarkStart w:id="98" w:name="_Toc192833904"/>
      <w:r>
        <w:t>5</w:t>
      </w:r>
      <w:r w:rsidR="009267D9" w:rsidRPr="009267D9">
        <w:t xml:space="preserve">.2.1. </w:t>
      </w:r>
      <w:r w:rsidR="00CB6463">
        <w:t>W</w:t>
      </w:r>
      <w:r w:rsidR="009267D9" w:rsidRPr="009267D9">
        <w:t>ydatk</w:t>
      </w:r>
      <w:r w:rsidR="00BB74C5">
        <w:t>i</w:t>
      </w:r>
      <w:r w:rsidR="009267D9" w:rsidRPr="009267D9">
        <w:t xml:space="preserve"> </w:t>
      </w:r>
      <w:r w:rsidR="00A52267" w:rsidRPr="009267D9">
        <w:t>bieżą</w:t>
      </w:r>
      <w:r w:rsidR="009267D9" w:rsidRPr="009267D9">
        <w:t>c</w:t>
      </w:r>
      <w:r w:rsidR="00BB74C5">
        <w:t>e</w:t>
      </w:r>
      <w:bookmarkEnd w:id="98"/>
    </w:p>
    <w:p w14:paraId="359A6B4E" w14:textId="77777777" w:rsidR="0029778F" w:rsidRPr="00040DD7" w:rsidRDefault="00040DD7" w:rsidP="00040DD7">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DC6244" w:rsidRPr="00DC6244" w14:paraId="43F7352A" w14:textId="77777777" w:rsidTr="00DC6244">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E1B03C6" w14:textId="77777777" w:rsidR="00DC6244" w:rsidRPr="00DC6244" w:rsidRDefault="00DC6244" w:rsidP="00DC6244">
            <w:pPr>
              <w:spacing w:line="240" w:lineRule="auto"/>
              <w:jc w:val="center"/>
              <w:rPr>
                <w:rFonts w:ascii="Arial Narrow" w:hAnsi="Arial Narrow"/>
                <w:b/>
                <w:bCs/>
                <w:sz w:val="12"/>
                <w:szCs w:val="12"/>
              </w:rPr>
            </w:pPr>
            <w:r w:rsidRPr="00DC6244">
              <w:rPr>
                <w:rFonts w:ascii="Arial Narrow" w:hAnsi="Arial Narrow"/>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D6CBF03" w14:textId="77777777" w:rsidR="00DC6244" w:rsidRPr="00DC6244" w:rsidRDefault="00DC6244" w:rsidP="00DC6244">
            <w:pPr>
              <w:spacing w:line="240" w:lineRule="auto"/>
              <w:jc w:val="center"/>
              <w:rPr>
                <w:rFonts w:ascii="Arial Narrow" w:hAnsi="Arial Narrow"/>
                <w:b/>
                <w:bCs/>
                <w:sz w:val="12"/>
                <w:szCs w:val="12"/>
              </w:rPr>
            </w:pPr>
            <w:r w:rsidRPr="00DC6244">
              <w:rPr>
                <w:rFonts w:ascii="Arial Narrow" w:hAnsi="Arial Narrow"/>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14:paraId="6FE8A822" w14:textId="77777777" w:rsidR="00DC6244" w:rsidRPr="00DC6244" w:rsidRDefault="00DC6244" w:rsidP="00DC6244">
            <w:pPr>
              <w:spacing w:line="240" w:lineRule="auto"/>
              <w:jc w:val="center"/>
              <w:rPr>
                <w:rFonts w:ascii="Arial Narrow" w:hAnsi="Arial Narrow"/>
                <w:b/>
                <w:bCs/>
                <w:sz w:val="12"/>
                <w:szCs w:val="12"/>
              </w:rPr>
            </w:pPr>
            <w:r w:rsidRPr="00DC6244">
              <w:rPr>
                <w:rFonts w:ascii="Arial Narrow" w:hAnsi="Arial Narrow"/>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4B871C95" w14:textId="77777777" w:rsidR="00DC6244" w:rsidRPr="00DC6244" w:rsidRDefault="00DC6244" w:rsidP="00DC6244">
            <w:pPr>
              <w:spacing w:line="240" w:lineRule="auto"/>
              <w:jc w:val="center"/>
              <w:rPr>
                <w:rFonts w:ascii="Arial Narrow" w:hAnsi="Arial Narrow"/>
                <w:b/>
                <w:bCs/>
                <w:sz w:val="12"/>
                <w:szCs w:val="12"/>
              </w:rPr>
            </w:pPr>
            <w:r w:rsidRPr="00DC6244">
              <w:rPr>
                <w:rFonts w:ascii="Arial Narrow" w:hAnsi="Arial Narrow"/>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9606044" w14:textId="77777777" w:rsidR="00DC6244" w:rsidRPr="00DC6244" w:rsidRDefault="00DC6244" w:rsidP="00DC6244">
            <w:pPr>
              <w:spacing w:line="240" w:lineRule="auto"/>
              <w:jc w:val="center"/>
              <w:rPr>
                <w:rFonts w:ascii="Arial Narrow" w:hAnsi="Arial Narrow"/>
                <w:b/>
                <w:bCs/>
                <w:sz w:val="12"/>
                <w:szCs w:val="12"/>
              </w:rPr>
            </w:pPr>
            <w:r w:rsidRPr="00DC6244">
              <w:rPr>
                <w:rFonts w:ascii="Arial Narrow" w:hAnsi="Arial Narrow"/>
                <w:b/>
                <w:bCs/>
                <w:sz w:val="12"/>
                <w:szCs w:val="12"/>
              </w:rPr>
              <w:t>Poniesione nakłady</w:t>
            </w:r>
            <w:r w:rsidRPr="00DC6244">
              <w:rPr>
                <w:rFonts w:ascii="Arial Narrow" w:hAnsi="Arial Narrow"/>
                <w:b/>
                <w:bCs/>
                <w:sz w:val="12"/>
                <w:szCs w:val="12"/>
              </w:rPr>
              <w:br/>
              <w:t>finansowe do</w:t>
            </w:r>
            <w:r w:rsidRPr="00DC6244">
              <w:rPr>
                <w:rFonts w:ascii="Arial Narrow" w:hAnsi="Arial Narrow"/>
                <w:b/>
                <w:bCs/>
                <w:sz w:val="12"/>
                <w:szCs w:val="12"/>
              </w:rPr>
              <w:br/>
              <w:t>31.12.2023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159C5E8" w14:textId="77777777" w:rsidR="00DC6244" w:rsidRPr="00DC6244" w:rsidRDefault="00DC6244" w:rsidP="00DC6244">
            <w:pPr>
              <w:spacing w:line="240" w:lineRule="auto"/>
              <w:jc w:val="center"/>
              <w:rPr>
                <w:rFonts w:ascii="Arial Narrow" w:hAnsi="Arial Narrow"/>
                <w:b/>
                <w:bCs/>
                <w:sz w:val="12"/>
                <w:szCs w:val="12"/>
              </w:rPr>
            </w:pPr>
            <w:r w:rsidRPr="00DC6244">
              <w:rPr>
                <w:rFonts w:ascii="Arial Narrow" w:hAnsi="Arial Narrow"/>
                <w:b/>
                <w:bCs/>
                <w:sz w:val="12"/>
                <w:szCs w:val="12"/>
              </w:rPr>
              <w:t>Wykonanie</w:t>
            </w:r>
            <w:r w:rsidRPr="00DC6244">
              <w:rPr>
                <w:rFonts w:ascii="Arial Narrow" w:hAnsi="Arial Narrow"/>
                <w:b/>
                <w:bCs/>
                <w:sz w:val="12"/>
                <w:szCs w:val="12"/>
              </w:rPr>
              <w:br/>
              <w:t>wydatków</w:t>
            </w:r>
            <w:r w:rsidRPr="00DC6244">
              <w:rPr>
                <w:rFonts w:ascii="Arial Narrow" w:hAnsi="Arial Narrow"/>
                <w:b/>
                <w:bCs/>
                <w:sz w:val="12"/>
                <w:szCs w:val="12"/>
              </w:rPr>
              <w:br/>
              <w:t>za 2024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C0A0769" w14:textId="77777777" w:rsidR="00DC6244" w:rsidRPr="00DC6244" w:rsidRDefault="00DC6244" w:rsidP="00DC6244">
            <w:pPr>
              <w:spacing w:line="240" w:lineRule="auto"/>
              <w:jc w:val="center"/>
              <w:rPr>
                <w:rFonts w:ascii="Arial Narrow" w:hAnsi="Arial Narrow"/>
                <w:b/>
                <w:bCs/>
                <w:sz w:val="12"/>
                <w:szCs w:val="12"/>
              </w:rPr>
            </w:pPr>
            <w:r w:rsidRPr="00DC6244">
              <w:rPr>
                <w:rFonts w:ascii="Arial Narrow" w:hAnsi="Arial Narrow"/>
                <w:b/>
                <w:bCs/>
                <w:sz w:val="12"/>
                <w:szCs w:val="12"/>
              </w:rPr>
              <w:t xml:space="preserve">Stopień zaawansowania realizacji wieloletnich programów % </w:t>
            </w:r>
            <w:r w:rsidRPr="00DC6244">
              <w:rPr>
                <w:rFonts w:ascii="Arial Narrow" w:hAnsi="Arial Narrow"/>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7CB0E79" w14:textId="77777777" w:rsidR="00DC6244" w:rsidRPr="00DC6244" w:rsidRDefault="00DC6244" w:rsidP="00DC6244">
            <w:pPr>
              <w:spacing w:line="240" w:lineRule="auto"/>
              <w:jc w:val="center"/>
              <w:rPr>
                <w:rFonts w:ascii="Arial Narrow" w:hAnsi="Arial Narrow"/>
                <w:b/>
                <w:bCs/>
                <w:sz w:val="12"/>
                <w:szCs w:val="12"/>
              </w:rPr>
            </w:pPr>
            <w:r w:rsidRPr="00DC6244">
              <w:rPr>
                <w:rFonts w:ascii="Arial Narrow" w:hAnsi="Arial Narrow"/>
                <w:b/>
                <w:bCs/>
                <w:sz w:val="12"/>
                <w:szCs w:val="12"/>
              </w:rPr>
              <w:t>Pozostałe nakłady finansowe do zrealizowania</w:t>
            </w:r>
            <w:r w:rsidRPr="00DC6244">
              <w:rPr>
                <w:rFonts w:ascii="Arial Narrow" w:hAnsi="Arial Narrow"/>
                <w:b/>
                <w:bCs/>
                <w:sz w:val="12"/>
                <w:szCs w:val="12"/>
              </w:rPr>
              <w:br/>
              <w:t>(kol. 5-6-7)</w:t>
            </w:r>
          </w:p>
        </w:tc>
      </w:tr>
      <w:tr w:rsidR="00DC6244" w:rsidRPr="00DC6244" w14:paraId="355A41C5" w14:textId="77777777" w:rsidTr="00DC6244">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14:paraId="7DBF53D0" w14:textId="77777777" w:rsidR="00DC6244" w:rsidRPr="00DC6244" w:rsidRDefault="00DC6244" w:rsidP="00DC6244">
            <w:pPr>
              <w:spacing w:line="240" w:lineRule="auto"/>
              <w:rPr>
                <w:rFonts w:ascii="Arial Narrow" w:hAnsi="Arial Narrow"/>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14:paraId="2FFF3E50" w14:textId="77777777" w:rsidR="00DC6244" w:rsidRPr="00DC6244" w:rsidRDefault="00DC6244" w:rsidP="00DC6244">
            <w:pPr>
              <w:spacing w:line="240" w:lineRule="auto"/>
              <w:rPr>
                <w:rFonts w:ascii="Arial Narrow" w:hAnsi="Arial Narrow"/>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14:paraId="6E063E54" w14:textId="77777777" w:rsidR="00DC6244" w:rsidRPr="00DC6244" w:rsidRDefault="00DC6244" w:rsidP="00DC6244">
            <w:pPr>
              <w:spacing w:line="240" w:lineRule="auto"/>
              <w:jc w:val="center"/>
              <w:rPr>
                <w:rFonts w:ascii="Arial Narrow" w:hAnsi="Arial Narrow"/>
                <w:b/>
                <w:bCs/>
                <w:sz w:val="12"/>
                <w:szCs w:val="12"/>
              </w:rPr>
            </w:pPr>
            <w:r w:rsidRPr="00DC6244">
              <w:rPr>
                <w:rFonts w:ascii="Arial Narrow" w:hAnsi="Arial Narrow"/>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14:paraId="0092105C" w14:textId="77777777" w:rsidR="00DC6244" w:rsidRPr="00DC6244" w:rsidRDefault="00DC6244" w:rsidP="00DC6244">
            <w:pPr>
              <w:spacing w:line="240" w:lineRule="auto"/>
              <w:jc w:val="center"/>
              <w:rPr>
                <w:rFonts w:ascii="Arial Narrow" w:hAnsi="Arial Narrow"/>
                <w:b/>
                <w:bCs/>
                <w:sz w:val="12"/>
                <w:szCs w:val="12"/>
              </w:rPr>
            </w:pPr>
            <w:r w:rsidRPr="00DC6244">
              <w:rPr>
                <w:rFonts w:ascii="Arial Narrow" w:hAnsi="Arial Narrow"/>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7E8A4600" w14:textId="77777777" w:rsidR="00DC6244" w:rsidRPr="00DC6244" w:rsidRDefault="00DC6244" w:rsidP="00DC6244">
            <w:pPr>
              <w:spacing w:line="240" w:lineRule="auto"/>
              <w:rPr>
                <w:rFonts w:ascii="Arial Narrow" w:hAnsi="Arial Narrow"/>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14:paraId="19AC7121" w14:textId="77777777" w:rsidR="00DC6244" w:rsidRPr="00DC6244" w:rsidRDefault="00DC6244" w:rsidP="00DC6244">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077CB910" w14:textId="77777777" w:rsidR="00DC6244" w:rsidRPr="00DC6244" w:rsidRDefault="00DC6244" w:rsidP="00DC6244">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56D44585" w14:textId="77777777" w:rsidR="00DC6244" w:rsidRPr="00DC6244" w:rsidRDefault="00DC6244" w:rsidP="00DC6244">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287BEDB0" w14:textId="77777777" w:rsidR="00DC6244" w:rsidRPr="00DC6244" w:rsidRDefault="00DC6244" w:rsidP="00DC6244">
            <w:pPr>
              <w:spacing w:line="240" w:lineRule="auto"/>
              <w:rPr>
                <w:rFonts w:ascii="Arial Narrow" w:hAnsi="Arial Narrow"/>
                <w:b/>
                <w:bCs/>
                <w:sz w:val="12"/>
                <w:szCs w:val="12"/>
              </w:rPr>
            </w:pPr>
          </w:p>
        </w:tc>
      </w:tr>
      <w:tr w:rsidR="00DC6244" w:rsidRPr="00DC6244" w14:paraId="1FE23724" w14:textId="77777777" w:rsidTr="00DC6244">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299EB52"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14:paraId="45E590F0"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14:paraId="12F63376"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14:paraId="0A20FB67"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14:paraId="2E596779"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14:paraId="36E36A9E"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14:paraId="4D7E0B2F"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14:paraId="777FF777"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14:paraId="034597EE"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9</w:t>
            </w:r>
          </w:p>
        </w:tc>
      </w:tr>
      <w:tr w:rsidR="00DC6244" w:rsidRPr="00DC6244" w14:paraId="159570CE" w14:textId="77777777" w:rsidTr="00DC6244">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14:paraId="446A23F7" w14:textId="77777777" w:rsidR="00DC6244" w:rsidRPr="00DC6244" w:rsidRDefault="00DC6244" w:rsidP="00DC6244">
            <w:pPr>
              <w:spacing w:line="240" w:lineRule="auto"/>
              <w:rPr>
                <w:rFonts w:ascii="Arial Narrow" w:hAnsi="Arial Narrow"/>
                <w:b/>
                <w:bCs/>
                <w:sz w:val="12"/>
                <w:szCs w:val="12"/>
              </w:rPr>
            </w:pPr>
            <w:r w:rsidRPr="00DC6244">
              <w:rPr>
                <w:rFonts w:ascii="Arial Narrow" w:hAnsi="Arial Narrow"/>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14:paraId="36F29AF0" w14:textId="77777777" w:rsidR="00DC6244" w:rsidRPr="00DC6244" w:rsidRDefault="00DC6244" w:rsidP="00DC6244">
            <w:pPr>
              <w:spacing w:line="240" w:lineRule="auto"/>
              <w:rPr>
                <w:rFonts w:ascii="Arial Narrow" w:hAnsi="Arial Narrow"/>
                <w:b/>
                <w:bCs/>
                <w:sz w:val="12"/>
                <w:szCs w:val="12"/>
              </w:rPr>
            </w:pPr>
            <w:r w:rsidRPr="00DC6244">
              <w:rPr>
                <w:rFonts w:ascii="Arial Narrow" w:hAnsi="Arial Narrow"/>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14:paraId="142ECBB9" w14:textId="77777777" w:rsidR="00DC6244" w:rsidRPr="00DC6244" w:rsidRDefault="00DC6244" w:rsidP="00DC6244">
            <w:pPr>
              <w:spacing w:line="240" w:lineRule="auto"/>
              <w:rPr>
                <w:rFonts w:ascii="Arial Narrow" w:hAnsi="Arial Narrow"/>
                <w:b/>
                <w:bCs/>
                <w:sz w:val="12"/>
                <w:szCs w:val="12"/>
              </w:rPr>
            </w:pPr>
            <w:r w:rsidRPr="00DC6244">
              <w:rPr>
                <w:rFonts w:ascii="Arial Narrow" w:hAnsi="Arial Narrow"/>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14:paraId="624A2636" w14:textId="77777777" w:rsidR="00DC6244" w:rsidRPr="00DC6244" w:rsidRDefault="00DC6244" w:rsidP="00DC6244">
            <w:pPr>
              <w:spacing w:line="240" w:lineRule="auto"/>
              <w:rPr>
                <w:rFonts w:ascii="Arial Narrow" w:hAnsi="Arial Narrow"/>
                <w:b/>
                <w:bCs/>
                <w:sz w:val="12"/>
                <w:szCs w:val="12"/>
              </w:rPr>
            </w:pPr>
            <w:r w:rsidRPr="00DC6244">
              <w:rPr>
                <w:rFonts w:ascii="Arial Narrow" w:hAnsi="Arial Narrow"/>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14:paraId="51A8D3B0" w14:textId="77777777" w:rsidR="00DC6244" w:rsidRPr="00DC6244" w:rsidRDefault="00DC6244" w:rsidP="00DC6244">
            <w:pPr>
              <w:spacing w:line="240" w:lineRule="auto"/>
              <w:jc w:val="right"/>
              <w:rPr>
                <w:rFonts w:ascii="Arial Narrow" w:hAnsi="Arial Narrow"/>
                <w:b/>
                <w:bCs/>
                <w:sz w:val="12"/>
                <w:szCs w:val="12"/>
              </w:rPr>
            </w:pPr>
            <w:r w:rsidRPr="00DC6244">
              <w:rPr>
                <w:rFonts w:ascii="Arial Narrow" w:hAnsi="Arial Narrow"/>
                <w:b/>
                <w:bCs/>
                <w:sz w:val="12"/>
                <w:szCs w:val="12"/>
              </w:rPr>
              <w:t>455 577 460</w:t>
            </w:r>
          </w:p>
        </w:tc>
        <w:tc>
          <w:tcPr>
            <w:tcW w:w="567" w:type="pct"/>
            <w:tcBorders>
              <w:top w:val="nil"/>
              <w:left w:val="nil"/>
              <w:bottom w:val="single" w:sz="4" w:space="0" w:color="auto"/>
              <w:right w:val="single" w:sz="4" w:space="0" w:color="auto"/>
            </w:tcBorders>
            <w:shd w:val="clear" w:color="000000" w:fill="B7CFE8"/>
            <w:vAlign w:val="center"/>
            <w:hideMark/>
          </w:tcPr>
          <w:p w14:paraId="54CDDA42" w14:textId="77777777" w:rsidR="00DC6244" w:rsidRPr="00DC6244" w:rsidRDefault="00DC6244" w:rsidP="00DC6244">
            <w:pPr>
              <w:spacing w:line="240" w:lineRule="auto"/>
              <w:jc w:val="right"/>
              <w:rPr>
                <w:rFonts w:ascii="Arial Narrow" w:hAnsi="Arial Narrow"/>
                <w:b/>
                <w:bCs/>
                <w:sz w:val="12"/>
                <w:szCs w:val="12"/>
              </w:rPr>
            </w:pPr>
            <w:r w:rsidRPr="00DC6244">
              <w:rPr>
                <w:rFonts w:ascii="Arial Narrow" w:hAnsi="Arial Narrow"/>
                <w:b/>
                <w:bCs/>
                <w:sz w:val="12"/>
                <w:szCs w:val="12"/>
              </w:rPr>
              <w:t>24 925 902</w:t>
            </w:r>
          </w:p>
        </w:tc>
        <w:tc>
          <w:tcPr>
            <w:tcW w:w="558" w:type="pct"/>
            <w:tcBorders>
              <w:top w:val="nil"/>
              <w:left w:val="nil"/>
              <w:bottom w:val="single" w:sz="4" w:space="0" w:color="auto"/>
              <w:right w:val="single" w:sz="4" w:space="0" w:color="auto"/>
            </w:tcBorders>
            <w:shd w:val="clear" w:color="000000" w:fill="B7CFE8"/>
            <w:vAlign w:val="center"/>
            <w:hideMark/>
          </w:tcPr>
          <w:p w14:paraId="783AEF37" w14:textId="77777777" w:rsidR="00DC6244" w:rsidRPr="00DC6244" w:rsidRDefault="00DC6244" w:rsidP="00DC6244">
            <w:pPr>
              <w:spacing w:line="240" w:lineRule="auto"/>
              <w:jc w:val="right"/>
              <w:rPr>
                <w:rFonts w:ascii="Arial Narrow" w:hAnsi="Arial Narrow"/>
                <w:b/>
                <w:bCs/>
                <w:sz w:val="12"/>
                <w:szCs w:val="12"/>
              </w:rPr>
            </w:pPr>
            <w:r w:rsidRPr="00DC6244">
              <w:rPr>
                <w:rFonts w:ascii="Arial Narrow" w:hAnsi="Arial Narrow"/>
                <w:b/>
                <w:bCs/>
                <w:sz w:val="12"/>
                <w:szCs w:val="12"/>
              </w:rPr>
              <w:t>58 414 054,33</w:t>
            </w:r>
          </w:p>
        </w:tc>
        <w:tc>
          <w:tcPr>
            <w:tcW w:w="558" w:type="pct"/>
            <w:tcBorders>
              <w:top w:val="nil"/>
              <w:left w:val="nil"/>
              <w:bottom w:val="single" w:sz="4" w:space="0" w:color="auto"/>
              <w:right w:val="single" w:sz="4" w:space="0" w:color="auto"/>
            </w:tcBorders>
            <w:shd w:val="clear" w:color="000000" w:fill="B7CFE8"/>
            <w:vAlign w:val="center"/>
            <w:hideMark/>
          </w:tcPr>
          <w:p w14:paraId="07F7F7A3" w14:textId="77777777" w:rsidR="00DC6244" w:rsidRPr="00DC6244" w:rsidRDefault="00DC6244" w:rsidP="00DC6244">
            <w:pPr>
              <w:spacing w:line="240" w:lineRule="auto"/>
              <w:jc w:val="right"/>
              <w:rPr>
                <w:rFonts w:ascii="Arial Narrow" w:hAnsi="Arial Narrow"/>
                <w:b/>
                <w:bCs/>
                <w:sz w:val="12"/>
                <w:szCs w:val="12"/>
              </w:rPr>
            </w:pPr>
            <w:r w:rsidRPr="00DC6244">
              <w:rPr>
                <w:rFonts w:ascii="Arial Narrow" w:hAnsi="Arial Narrow"/>
                <w:b/>
                <w:bCs/>
                <w:sz w:val="12"/>
                <w:szCs w:val="12"/>
              </w:rPr>
              <w:t>18,3</w:t>
            </w:r>
          </w:p>
        </w:tc>
        <w:tc>
          <w:tcPr>
            <w:tcW w:w="558" w:type="pct"/>
            <w:tcBorders>
              <w:top w:val="nil"/>
              <w:left w:val="nil"/>
              <w:bottom w:val="single" w:sz="4" w:space="0" w:color="auto"/>
              <w:right w:val="single" w:sz="4" w:space="0" w:color="auto"/>
            </w:tcBorders>
            <w:shd w:val="clear" w:color="000000" w:fill="B7CFE8"/>
            <w:vAlign w:val="center"/>
            <w:hideMark/>
          </w:tcPr>
          <w:p w14:paraId="4EE3D5FF" w14:textId="77777777" w:rsidR="00DC6244" w:rsidRPr="00DC6244" w:rsidRDefault="00DC6244" w:rsidP="00DC6244">
            <w:pPr>
              <w:spacing w:line="240" w:lineRule="auto"/>
              <w:jc w:val="right"/>
              <w:rPr>
                <w:rFonts w:ascii="Arial Narrow" w:hAnsi="Arial Narrow"/>
                <w:b/>
                <w:bCs/>
                <w:sz w:val="12"/>
                <w:szCs w:val="12"/>
              </w:rPr>
            </w:pPr>
            <w:r w:rsidRPr="00DC6244">
              <w:rPr>
                <w:rFonts w:ascii="Arial Narrow" w:hAnsi="Arial Narrow"/>
                <w:b/>
                <w:bCs/>
                <w:sz w:val="12"/>
                <w:szCs w:val="12"/>
              </w:rPr>
              <w:t>372 237 504</w:t>
            </w:r>
          </w:p>
        </w:tc>
      </w:tr>
      <w:tr w:rsidR="00DC6244" w:rsidRPr="00DC6244" w14:paraId="01882A2A" w14:textId="77777777" w:rsidTr="00DC624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1154829"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87DFEA6"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Dzielnicowe Biuro Finansów Oświaty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49EF129"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09676FC"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2033</w:t>
            </w:r>
          </w:p>
        </w:tc>
        <w:tc>
          <w:tcPr>
            <w:tcW w:w="558" w:type="pct"/>
            <w:tcBorders>
              <w:top w:val="nil"/>
              <w:left w:val="nil"/>
              <w:bottom w:val="single" w:sz="4" w:space="0" w:color="auto"/>
              <w:right w:val="single" w:sz="4" w:space="0" w:color="auto"/>
            </w:tcBorders>
            <w:shd w:val="clear" w:color="auto" w:fill="auto"/>
            <w:vAlign w:val="center"/>
            <w:hideMark/>
          </w:tcPr>
          <w:p w14:paraId="275F40CB"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32 342 930</w:t>
            </w:r>
          </w:p>
        </w:tc>
        <w:tc>
          <w:tcPr>
            <w:tcW w:w="567" w:type="pct"/>
            <w:tcBorders>
              <w:top w:val="nil"/>
              <w:left w:val="nil"/>
              <w:bottom w:val="single" w:sz="4" w:space="0" w:color="auto"/>
              <w:right w:val="single" w:sz="4" w:space="0" w:color="auto"/>
            </w:tcBorders>
            <w:shd w:val="clear" w:color="auto" w:fill="auto"/>
            <w:vAlign w:val="center"/>
            <w:hideMark/>
          </w:tcPr>
          <w:p w14:paraId="0C457BC6"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60AA199B"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2 442 417,00</w:t>
            </w:r>
          </w:p>
        </w:tc>
        <w:tc>
          <w:tcPr>
            <w:tcW w:w="558" w:type="pct"/>
            <w:tcBorders>
              <w:top w:val="nil"/>
              <w:left w:val="nil"/>
              <w:bottom w:val="single" w:sz="4" w:space="0" w:color="auto"/>
              <w:right w:val="single" w:sz="4" w:space="0" w:color="auto"/>
            </w:tcBorders>
            <w:shd w:val="clear" w:color="auto" w:fill="auto"/>
            <w:vAlign w:val="center"/>
            <w:hideMark/>
          </w:tcPr>
          <w:p w14:paraId="78A53A1E"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7,6</w:t>
            </w:r>
          </w:p>
        </w:tc>
        <w:tc>
          <w:tcPr>
            <w:tcW w:w="558" w:type="pct"/>
            <w:tcBorders>
              <w:top w:val="nil"/>
              <w:left w:val="nil"/>
              <w:bottom w:val="single" w:sz="4" w:space="0" w:color="auto"/>
              <w:right w:val="single" w:sz="4" w:space="0" w:color="auto"/>
            </w:tcBorders>
            <w:shd w:val="clear" w:color="auto" w:fill="auto"/>
            <w:vAlign w:val="center"/>
            <w:hideMark/>
          </w:tcPr>
          <w:p w14:paraId="75B37B25"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29 900 513</w:t>
            </w:r>
          </w:p>
        </w:tc>
      </w:tr>
      <w:tr w:rsidR="00DC6244" w:rsidRPr="00DC6244" w14:paraId="18EC4CAC"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FC63A23"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Realizacja przyznanych świadczeń społecznych</w:t>
            </w:r>
          </w:p>
        </w:tc>
        <w:tc>
          <w:tcPr>
            <w:tcW w:w="622" w:type="pct"/>
            <w:tcBorders>
              <w:top w:val="nil"/>
              <w:left w:val="nil"/>
              <w:bottom w:val="single" w:sz="4" w:space="0" w:color="auto"/>
              <w:right w:val="single" w:sz="4" w:space="0" w:color="auto"/>
            </w:tcBorders>
            <w:shd w:val="clear" w:color="auto" w:fill="auto"/>
            <w:vAlign w:val="center"/>
            <w:hideMark/>
          </w:tcPr>
          <w:p w14:paraId="52B1495A"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Centrum Pomocy Społecznej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657D191"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20F99A5"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14:paraId="4B860D0E"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1 632 146</w:t>
            </w:r>
          </w:p>
        </w:tc>
        <w:tc>
          <w:tcPr>
            <w:tcW w:w="567" w:type="pct"/>
            <w:tcBorders>
              <w:top w:val="nil"/>
              <w:left w:val="nil"/>
              <w:bottom w:val="single" w:sz="4" w:space="0" w:color="auto"/>
              <w:right w:val="single" w:sz="4" w:space="0" w:color="auto"/>
            </w:tcBorders>
            <w:shd w:val="clear" w:color="auto" w:fill="auto"/>
            <w:vAlign w:val="center"/>
            <w:hideMark/>
          </w:tcPr>
          <w:p w14:paraId="70AFC22D"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21B92E5D"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43 740,00</w:t>
            </w:r>
          </w:p>
        </w:tc>
        <w:tc>
          <w:tcPr>
            <w:tcW w:w="558" w:type="pct"/>
            <w:tcBorders>
              <w:top w:val="nil"/>
              <w:left w:val="nil"/>
              <w:bottom w:val="single" w:sz="4" w:space="0" w:color="auto"/>
              <w:right w:val="single" w:sz="4" w:space="0" w:color="auto"/>
            </w:tcBorders>
            <w:shd w:val="clear" w:color="auto" w:fill="auto"/>
            <w:vAlign w:val="center"/>
            <w:hideMark/>
          </w:tcPr>
          <w:p w14:paraId="58345C8E"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2,7</w:t>
            </w:r>
          </w:p>
        </w:tc>
        <w:tc>
          <w:tcPr>
            <w:tcW w:w="558" w:type="pct"/>
            <w:tcBorders>
              <w:top w:val="nil"/>
              <w:left w:val="nil"/>
              <w:bottom w:val="single" w:sz="4" w:space="0" w:color="auto"/>
              <w:right w:val="single" w:sz="4" w:space="0" w:color="auto"/>
            </w:tcBorders>
            <w:shd w:val="clear" w:color="auto" w:fill="auto"/>
            <w:vAlign w:val="center"/>
            <w:hideMark/>
          </w:tcPr>
          <w:p w14:paraId="6BCFAB52"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1 588 406</w:t>
            </w:r>
          </w:p>
        </w:tc>
      </w:tr>
      <w:tr w:rsidR="00DC6244" w:rsidRPr="00DC6244" w14:paraId="281DD52C" w14:textId="77777777" w:rsidTr="00DC624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C461AE8"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Wspomaganie wychodzenia z bezdomności poprzez poradnictwo, usługi specjalistyczne i pomoc mieszkaniową</w:t>
            </w:r>
          </w:p>
        </w:tc>
        <w:tc>
          <w:tcPr>
            <w:tcW w:w="622" w:type="pct"/>
            <w:tcBorders>
              <w:top w:val="nil"/>
              <w:left w:val="nil"/>
              <w:bottom w:val="single" w:sz="4" w:space="0" w:color="auto"/>
              <w:right w:val="single" w:sz="4" w:space="0" w:color="auto"/>
            </w:tcBorders>
            <w:shd w:val="clear" w:color="auto" w:fill="auto"/>
            <w:vAlign w:val="center"/>
            <w:hideMark/>
          </w:tcPr>
          <w:p w14:paraId="68830780"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Centrum Pomocy Społecznej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5C3B5CF"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02286CA"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14:paraId="0799BCE4"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116 100</w:t>
            </w:r>
          </w:p>
        </w:tc>
        <w:tc>
          <w:tcPr>
            <w:tcW w:w="567" w:type="pct"/>
            <w:tcBorders>
              <w:top w:val="nil"/>
              <w:left w:val="nil"/>
              <w:bottom w:val="single" w:sz="4" w:space="0" w:color="auto"/>
              <w:right w:val="single" w:sz="4" w:space="0" w:color="auto"/>
            </w:tcBorders>
            <w:shd w:val="clear" w:color="auto" w:fill="auto"/>
            <w:vAlign w:val="center"/>
            <w:hideMark/>
          </w:tcPr>
          <w:p w14:paraId="2FF03193"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2CAA9777"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0,00</w:t>
            </w:r>
          </w:p>
        </w:tc>
        <w:tc>
          <w:tcPr>
            <w:tcW w:w="558" w:type="pct"/>
            <w:tcBorders>
              <w:top w:val="nil"/>
              <w:left w:val="nil"/>
              <w:bottom w:val="single" w:sz="4" w:space="0" w:color="auto"/>
              <w:right w:val="single" w:sz="4" w:space="0" w:color="auto"/>
            </w:tcBorders>
            <w:shd w:val="clear" w:color="auto" w:fill="auto"/>
            <w:vAlign w:val="center"/>
            <w:hideMark/>
          </w:tcPr>
          <w:p w14:paraId="27817983"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2D1F62CB"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116 100</w:t>
            </w:r>
          </w:p>
        </w:tc>
      </w:tr>
      <w:tr w:rsidR="00DC6244" w:rsidRPr="00DC6244" w14:paraId="5E4E0D81"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B87C125"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420958D8"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Centrum Pomocy Społecznej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BA23D58"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A1841DF"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2FA3C6E1"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7 329 272</w:t>
            </w:r>
          </w:p>
        </w:tc>
        <w:tc>
          <w:tcPr>
            <w:tcW w:w="567" w:type="pct"/>
            <w:tcBorders>
              <w:top w:val="nil"/>
              <w:left w:val="nil"/>
              <w:bottom w:val="single" w:sz="4" w:space="0" w:color="auto"/>
              <w:right w:val="single" w:sz="4" w:space="0" w:color="auto"/>
            </w:tcBorders>
            <w:shd w:val="clear" w:color="auto" w:fill="auto"/>
            <w:vAlign w:val="center"/>
            <w:hideMark/>
          </w:tcPr>
          <w:p w14:paraId="3911686D"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6BDFEA66"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175 827,77</w:t>
            </w:r>
          </w:p>
        </w:tc>
        <w:tc>
          <w:tcPr>
            <w:tcW w:w="558" w:type="pct"/>
            <w:tcBorders>
              <w:top w:val="nil"/>
              <w:left w:val="nil"/>
              <w:bottom w:val="single" w:sz="4" w:space="0" w:color="auto"/>
              <w:right w:val="single" w:sz="4" w:space="0" w:color="auto"/>
            </w:tcBorders>
            <w:shd w:val="clear" w:color="auto" w:fill="auto"/>
            <w:vAlign w:val="center"/>
            <w:hideMark/>
          </w:tcPr>
          <w:p w14:paraId="08302BDE"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2,4</w:t>
            </w:r>
          </w:p>
        </w:tc>
        <w:tc>
          <w:tcPr>
            <w:tcW w:w="558" w:type="pct"/>
            <w:tcBorders>
              <w:top w:val="nil"/>
              <w:left w:val="nil"/>
              <w:bottom w:val="single" w:sz="4" w:space="0" w:color="auto"/>
              <w:right w:val="single" w:sz="4" w:space="0" w:color="auto"/>
            </w:tcBorders>
            <w:shd w:val="clear" w:color="auto" w:fill="auto"/>
            <w:vAlign w:val="center"/>
            <w:hideMark/>
          </w:tcPr>
          <w:p w14:paraId="3B0F8AD6"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7 153 444</w:t>
            </w:r>
          </w:p>
        </w:tc>
      </w:tr>
      <w:tr w:rsidR="00DC6244" w:rsidRPr="00DC6244" w14:paraId="1470CA51" w14:textId="77777777" w:rsidTr="00DC624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368FEED"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Remonty i konserwacje budynków i lokali mieszkaniowego i usługowego zasobu komunalnego</w:t>
            </w:r>
          </w:p>
        </w:tc>
        <w:tc>
          <w:tcPr>
            <w:tcW w:w="622" w:type="pct"/>
            <w:tcBorders>
              <w:top w:val="nil"/>
              <w:left w:val="nil"/>
              <w:bottom w:val="single" w:sz="4" w:space="0" w:color="auto"/>
              <w:right w:val="single" w:sz="4" w:space="0" w:color="auto"/>
            </w:tcBorders>
            <w:shd w:val="clear" w:color="auto" w:fill="auto"/>
            <w:vAlign w:val="center"/>
            <w:hideMark/>
          </w:tcPr>
          <w:p w14:paraId="1E08CDF9"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Zakład Gospodarowania Nieruchomościami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2D2974F"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40380F8"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4577B10A"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17 591 000</w:t>
            </w:r>
          </w:p>
        </w:tc>
        <w:tc>
          <w:tcPr>
            <w:tcW w:w="567" w:type="pct"/>
            <w:tcBorders>
              <w:top w:val="nil"/>
              <w:left w:val="nil"/>
              <w:bottom w:val="single" w:sz="4" w:space="0" w:color="auto"/>
              <w:right w:val="single" w:sz="4" w:space="0" w:color="auto"/>
            </w:tcBorders>
            <w:shd w:val="clear" w:color="auto" w:fill="auto"/>
            <w:vAlign w:val="center"/>
            <w:hideMark/>
          </w:tcPr>
          <w:p w14:paraId="1BCFABB8"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08FB7894"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465 887,60</w:t>
            </w:r>
          </w:p>
        </w:tc>
        <w:tc>
          <w:tcPr>
            <w:tcW w:w="558" w:type="pct"/>
            <w:tcBorders>
              <w:top w:val="nil"/>
              <w:left w:val="nil"/>
              <w:bottom w:val="single" w:sz="4" w:space="0" w:color="auto"/>
              <w:right w:val="single" w:sz="4" w:space="0" w:color="auto"/>
            </w:tcBorders>
            <w:shd w:val="clear" w:color="auto" w:fill="auto"/>
            <w:vAlign w:val="center"/>
            <w:hideMark/>
          </w:tcPr>
          <w:p w14:paraId="324D8B3A"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2,6</w:t>
            </w:r>
          </w:p>
        </w:tc>
        <w:tc>
          <w:tcPr>
            <w:tcW w:w="558" w:type="pct"/>
            <w:tcBorders>
              <w:top w:val="nil"/>
              <w:left w:val="nil"/>
              <w:bottom w:val="single" w:sz="4" w:space="0" w:color="auto"/>
              <w:right w:val="single" w:sz="4" w:space="0" w:color="auto"/>
            </w:tcBorders>
            <w:shd w:val="clear" w:color="auto" w:fill="auto"/>
            <w:vAlign w:val="center"/>
            <w:hideMark/>
          </w:tcPr>
          <w:p w14:paraId="63E2F228"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17 125 112</w:t>
            </w:r>
          </w:p>
        </w:tc>
      </w:tr>
      <w:tr w:rsidR="00DC6244" w:rsidRPr="00DC6244" w14:paraId="309ADF3C" w14:textId="77777777" w:rsidTr="00DC624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60E3A7A"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2AE624E0"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Zakład Gospodarowania Nieruchomościami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A2174F3"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090645F"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4E675F09"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22 573 276</w:t>
            </w:r>
          </w:p>
        </w:tc>
        <w:tc>
          <w:tcPr>
            <w:tcW w:w="567" w:type="pct"/>
            <w:tcBorders>
              <w:top w:val="nil"/>
              <w:left w:val="nil"/>
              <w:bottom w:val="single" w:sz="4" w:space="0" w:color="auto"/>
              <w:right w:val="single" w:sz="4" w:space="0" w:color="auto"/>
            </w:tcBorders>
            <w:shd w:val="clear" w:color="auto" w:fill="auto"/>
            <w:vAlign w:val="center"/>
            <w:hideMark/>
          </w:tcPr>
          <w:p w14:paraId="6EB5C3E5"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998 668</w:t>
            </w:r>
          </w:p>
        </w:tc>
        <w:tc>
          <w:tcPr>
            <w:tcW w:w="558" w:type="pct"/>
            <w:tcBorders>
              <w:top w:val="nil"/>
              <w:left w:val="nil"/>
              <w:bottom w:val="single" w:sz="4" w:space="0" w:color="auto"/>
              <w:right w:val="single" w:sz="4" w:space="0" w:color="auto"/>
            </w:tcBorders>
            <w:shd w:val="clear" w:color="auto" w:fill="auto"/>
            <w:vAlign w:val="center"/>
            <w:hideMark/>
          </w:tcPr>
          <w:p w14:paraId="4E290A0C"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2 065 771,38</w:t>
            </w:r>
          </w:p>
        </w:tc>
        <w:tc>
          <w:tcPr>
            <w:tcW w:w="558" w:type="pct"/>
            <w:tcBorders>
              <w:top w:val="nil"/>
              <w:left w:val="nil"/>
              <w:bottom w:val="single" w:sz="4" w:space="0" w:color="auto"/>
              <w:right w:val="single" w:sz="4" w:space="0" w:color="auto"/>
            </w:tcBorders>
            <w:shd w:val="clear" w:color="auto" w:fill="auto"/>
            <w:vAlign w:val="center"/>
            <w:hideMark/>
          </w:tcPr>
          <w:p w14:paraId="177350E5"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13,6</w:t>
            </w:r>
          </w:p>
        </w:tc>
        <w:tc>
          <w:tcPr>
            <w:tcW w:w="558" w:type="pct"/>
            <w:tcBorders>
              <w:top w:val="nil"/>
              <w:left w:val="nil"/>
              <w:bottom w:val="single" w:sz="4" w:space="0" w:color="auto"/>
              <w:right w:val="single" w:sz="4" w:space="0" w:color="auto"/>
            </w:tcBorders>
            <w:shd w:val="clear" w:color="auto" w:fill="auto"/>
            <w:vAlign w:val="center"/>
            <w:hideMark/>
          </w:tcPr>
          <w:p w14:paraId="3DF30F3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19 508 837</w:t>
            </w:r>
          </w:p>
        </w:tc>
      </w:tr>
      <w:tr w:rsidR="00DC6244" w:rsidRPr="00DC6244" w14:paraId="529540DA" w14:textId="77777777" w:rsidTr="00DC624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072D41E"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Ochrona i konserwacja obiektów zabytkowych</w:t>
            </w:r>
          </w:p>
        </w:tc>
        <w:tc>
          <w:tcPr>
            <w:tcW w:w="622" w:type="pct"/>
            <w:tcBorders>
              <w:top w:val="nil"/>
              <w:left w:val="nil"/>
              <w:bottom w:val="single" w:sz="4" w:space="0" w:color="auto"/>
              <w:right w:val="single" w:sz="4" w:space="0" w:color="auto"/>
            </w:tcBorders>
            <w:shd w:val="clear" w:color="auto" w:fill="auto"/>
            <w:vAlign w:val="center"/>
            <w:hideMark/>
          </w:tcPr>
          <w:p w14:paraId="10405C24"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Zakład Gospodarowania Nieruchomościami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01B915F"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CA49726"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14:paraId="214731AC"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800 000</w:t>
            </w:r>
          </w:p>
        </w:tc>
        <w:tc>
          <w:tcPr>
            <w:tcW w:w="567" w:type="pct"/>
            <w:tcBorders>
              <w:top w:val="nil"/>
              <w:left w:val="nil"/>
              <w:bottom w:val="single" w:sz="4" w:space="0" w:color="auto"/>
              <w:right w:val="single" w:sz="4" w:space="0" w:color="auto"/>
            </w:tcBorders>
            <w:shd w:val="clear" w:color="auto" w:fill="auto"/>
            <w:vAlign w:val="center"/>
            <w:hideMark/>
          </w:tcPr>
          <w:p w14:paraId="4349550C"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6F5084B9"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400 000,00</w:t>
            </w:r>
          </w:p>
        </w:tc>
        <w:tc>
          <w:tcPr>
            <w:tcW w:w="558" w:type="pct"/>
            <w:tcBorders>
              <w:top w:val="nil"/>
              <w:left w:val="nil"/>
              <w:bottom w:val="single" w:sz="4" w:space="0" w:color="auto"/>
              <w:right w:val="single" w:sz="4" w:space="0" w:color="auto"/>
            </w:tcBorders>
            <w:shd w:val="clear" w:color="auto" w:fill="auto"/>
            <w:vAlign w:val="center"/>
            <w:hideMark/>
          </w:tcPr>
          <w:p w14:paraId="7F00A57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50,0</w:t>
            </w:r>
          </w:p>
        </w:tc>
        <w:tc>
          <w:tcPr>
            <w:tcW w:w="558" w:type="pct"/>
            <w:tcBorders>
              <w:top w:val="nil"/>
              <w:left w:val="nil"/>
              <w:bottom w:val="single" w:sz="4" w:space="0" w:color="auto"/>
              <w:right w:val="single" w:sz="4" w:space="0" w:color="auto"/>
            </w:tcBorders>
            <w:shd w:val="clear" w:color="auto" w:fill="auto"/>
            <w:vAlign w:val="center"/>
            <w:hideMark/>
          </w:tcPr>
          <w:p w14:paraId="56D8B499"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400 000</w:t>
            </w:r>
          </w:p>
        </w:tc>
      </w:tr>
      <w:tr w:rsidR="00DC6244" w:rsidRPr="00DC6244" w14:paraId="22A0310B" w14:textId="77777777" w:rsidTr="00DC624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2E5BAEB"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14:paraId="0240AD68"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Zakład Gospodarowania Nieruchomościami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6490EB4"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BC5D168"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2EFF4E3A"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80 919 485</w:t>
            </w:r>
          </w:p>
        </w:tc>
        <w:tc>
          <w:tcPr>
            <w:tcW w:w="567" w:type="pct"/>
            <w:tcBorders>
              <w:top w:val="nil"/>
              <w:left w:val="nil"/>
              <w:bottom w:val="single" w:sz="4" w:space="0" w:color="auto"/>
              <w:right w:val="single" w:sz="4" w:space="0" w:color="auto"/>
            </w:tcBorders>
            <w:shd w:val="clear" w:color="auto" w:fill="auto"/>
            <w:vAlign w:val="center"/>
            <w:hideMark/>
          </w:tcPr>
          <w:p w14:paraId="1368CE41"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18 250 572</w:t>
            </w:r>
          </w:p>
        </w:tc>
        <w:tc>
          <w:tcPr>
            <w:tcW w:w="558" w:type="pct"/>
            <w:tcBorders>
              <w:top w:val="nil"/>
              <w:left w:val="nil"/>
              <w:bottom w:val="single" w:sz="4" w:space="0" w:color="auto"/>
              <w:right w:val="single" w:sz="4" w:space="0" w:color="auto"/>
            </w:tcBorders>
            <w:shd w:val="clear" w:color="auto" w:fill="auto"/>
            <w:vAlign w:val="center"/>
            <w:hideMark/>
          </w:tcPr>
          <w:p w14:paraId="36BD5C85"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17 445 618,43</w:t>
            </w:r>
          </w:p>
        </w:tc>
        <w:tc>
          <w:tcPr>
            <w:tcW w:w="558" w:type="pct"/>
            <w:tcBorders>
              <w:top w:val="nil"/>
              <w:left w:val="nil"/>
              <w:bottom w:val="single" w:sz="4" w:space="0" w:color="auto"/>
              <w:right w:val="single" w:sz="4" w:space="0" w:color="auto"/>
            </w:tcBorders>
            <w:shd w:val="clear" w:color="auto" w:fill="auto"/>
            <w:vAlign w:val="center"/>
            <w:hideMark/>
          </w:tcPr>
          <w:p w14:paraId="19932A0B"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44,1</w:t>
            </w:r>
          </w:p>
        </w:tc>
        <w:tc>
          <w:tcPr>
            <w:tcW w:w="558" w:type="pct"/>
            <w:tcBorders>
              <w:top w:val="nil"/>
              <w:left w:val="nil"/>
              <w:bottom w:val="single" w:sz="4" w:space="0" w:color="auto"/>
              <w:right w:val="single" w:sz="4" w:space="0" w:color="auto"/>
            </w:tcBorders>
            <w:shd w:val="clear" w:color="auto" w:fill="auto"/>
            <w:vAlign w:val="center"/>
            <w:hideMark/>
          </w:tcPr>
          <w:p w14:paraId="3DC0A5AA"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45 223 295</w:t>
            </w:r>
          </w:p>
        </w:tc>
      </w:tr>
      <w:tr w:rsidR="00DC6244" w:rsidRPr="00DC6244" w14:paraId="5400A9CE" w14:textId="77777777" w:rsidTr="00DC624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6863501"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14:paraId="15AC688B"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Zarząd Terenów Publicznych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23355AB"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66A4B4D"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46D79C11"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22 703 000</w:t>
            </w:r>
          </w:p>
        </w:tc>
        <w:tc>
          <w:tcPr>
            <w:tcW w:w="567" w:type="pct"/>
            <w:tcBorders>
              <w:top w:val="nil"/>
              <w:left w:val="nil"/>
              <w:bottom w:val="single" w:sz="4" w:space="0" w:color="auto"/>
              <w:right w:val="single" w:sz="4" w:space="0" w:color="auto"/>
            </w:tcBorders>
            <w:shd w:val="clear" w:color="auto" w:fill="auto"/>
            <w:vAlign w:val="center"/>
            <w:hideMark/>
          </w:tcPr>
          <w:p w14:paraId="588B22DF"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6CC5B806"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0,00</w:t>
            </w:r>
          </w:p>
        </w:tc>
        <w:tc>
          <w:tcPr>
            <w:tcW w:w="558" w:type="pct"/>
            <w:tcBorders>
              <w:top w:val="nil"/>
              <w:left w:val="nil"/>
              <w:bottom w:val="single" w:sz="4" w:space="0" w:color="auto"/>
              <w:right w:val="single" w:sz="4" w:space="0" w:color="auto"/>
            </w:tcBorders>
            <w:shd w:val="clear" w:color="auto" w:fill="auto"/>
            <w:vAlign w:val="center"/>
            <w:hideMark/>
          </w:tcPr>
          <w:p w14:paraId="7831B769"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26563374"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22 703 000</w:t>
            </w:r>
          </w:p>
        </w:tc>
      </w:tr>
      <w:tr w:rsidR="00DC6244" w:rsidRPr="00DC6244" w14:paraId="4BF702ED" w14:textId="77777777" w:rsidTr="00DC624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87F144F"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Utrzymanie w porządku i czystości pozostałych obszarów miejskich</w:t>
            </w:r>
          </w:p>
        </w:tc>
        <w:tc>
          <w:tcPr>
            <w:tcW w:w="622" w:type="pct"/>
            <w:tcBorders>
              <w:top w:val="nil"/>
              <w:left w:val="nil"/>
              <w:bottom w:val="single" w:sz="4" w:space="0" w:color="auto"/>
              <w:right w:val="single" w:sz="4" w:space="0" w:color="auto"/>
            </w:tcBorders>
            <w:shd w:val="clear" w:color="auto" w:fill="auto"/>
            <w:vAlign w:val="center"/>
            <w:hideMark/>
          </w:tcPr>
          <w:p w14:paraId="7E3AF7AF"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Zarząd Terenów Publicznych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73CDE60"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52BCEA2"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6CA2FACF"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3 426 000</w:t>
            </w:r>
          </w:p>
        </w:tc>
        <w:tc>
          <w:tcPr>
            <w:tcW w:w="567" w:type="pct"/>
            <w:tcBorders>
              <w:top w:val="nil"/>
              <w:left w:val="nil"/>
              <w:bottom w:val="single" w:sz="4" w:space="0" w:color="auto"/>
              <w:right w:val="single" w:sz="4" w:space="0" w:color="auto"/>
            </w:tcBorders>
            <w:shd w:val="clear" w:color="auto" w:fill="auto"/>
            <w:vAlign w:val="center"/>
            <w:hideMark/>
          </w:tcPr>
          <w:p w14:paraId="437CCEDC"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2618AAE9"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152 119,36</w:t>
            </w:r>
          </w:p>
        </w:tc>
        <w:tc>
          <w:tcPr>
            <w:tcW w:w="558" w:type="pct"/>
            <w:tcBorders>
              <w:top w:val="nil"/>
              <w:left w:val="nil"/>
              <w:bottom w:val="single" w:sz="4" w:space="0" w:color="auto"/>
              <w:right w:val="single" w:sz="4" w:space="0" w:color="auto"/>
            </w:tcBorders>
            <w:shd w:val="clear" w:color="auto" w:fill="auto"/>
            <w:vAlign w:val="center"/>
            <w:hideMark/>
          </w:tcPr>
          <w:p w14:paraId="1B617015"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4,4</w:t>
            </w:r>
          </w:p>
        </w:tc>
        <w:tc>
          <w:tcPr>
            <w:tcW w:w="558" w:type="pct"/>
            <w:tcBorders>
              <w:top w:val="nil"/>
              <w:left w:val="nil"/>
              <w:bottom w:val="single" w:sz="4" w:space="0" w:color="auto"/>
              <w:right w:val="single" w:sz="4" w:space="0" w:color="auto"/>
            </w:tcBorders>
            <w:shd w:val="clear" w:color="auto" w:fill="auto"/>
            <w:vAlign w:val="center"/>
            <w:hideMark/>
          </w:tcPr>
          <w:p w14:paraId="04159B64"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3 273 881</w:t>
            </w:r>
          </w:p>
        </w:tc>
      </w:tr>
      <w:tr w:rsidR="00DC6244" w:rsidRPr="00DC6244" w14:paraId="65ABA4EA" w14:textId="77777777" w:rsidTr="00DC624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E380F65"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14:paraId="27B3729B"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Zarząd Terenów Publicznych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A4060C7"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2CD7C2D"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20218192"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20 904 664</w:t>
            </w:r>
          </w:p>
        </w:tc>
        <w:tc>
          <w:tcPr>
            <w:tcW w:w="567" w:type="pct"/>
            <w:tcBorders>
              <w:top w:val="nil"/>
              <w:left w:val="nil"/>
              <w:bottom w:val="single" w:sz="4" w:space="0" w:color="auto"/>
              <w:right w:val="single" w:sz="4" w:space="0" w:color="auto"/>
            </w:tcBorders>
            <w:shd w:val="clear" w:color="auto" w:fill="auto"/>
            <w:vAlign w:val="center"/>
            <w:hideMark/>
          </w:tcPr>
          <w:p w14:paraId="407492DC"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382 664</w:t>
            </w:r>
          </w:p>
        </w:tc>
        <w:tc>
          <w:tcPr>
            <w:tcW w:w="558" w:type="pct"/>
            <w:tcBorders>
              <w:top w:val="nil"/>
              <w:left w:val="nil"/>
              <w:bottom w:val="single" w:sz="4" w:space="0" w:color="auto"/>
              <w:right w:val="single" w:sz="4" w:space="0" w:color="auto"/>
            </w:tcBorders>
            <w:shd w:val="clear" w:color="auto" w:fill="auto"/>
            <w:vAlign w:val="center"/>
            <w:hideMark/>
          </w:tcPr>
          <w:p w14:paraId="5332E414"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744 973,53</w:t>
            </w:r>
          </w:p>
        </w:tc>
        <w:tc>
          <w:tcPr>
            <w:tcW w:w="558" w:type="pct"/>
            <w:tcBorders>
              <w:top w:val="nil"/>
              <w:left w:val="nil"/>
              <w:bottom w:val="single" w:sz="4" w:space="0" w:color="auto"/>
              <w:right w:val="single" w:sz="4" w:space="0" w:color="auto"/>
            </w:tcBorders>
            <w:shd w:val="clear" w:color="auto" w:fill="auto"/>
            <w:vAlign w:val="center"/>
            <w:hideMark/>
          </w:tcPr>
          <w:p w14:paraId="6264AB28"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5,4</w:t>
            </w:r>
          </w:p>
        </w:tc>
        <w:tc>
          <w:tcPr>
            <w:tcW w:w="558" w:type="pct"/>
            <w:tcBorders>
              <w:top w:val="nil"/>
              <w:left w:val="nil"/>
              <w:bottom w:val="single" w:sz="4" w:space="0" w:color="auto"/>
              <w:right w:val="single" w:sz="4" w:space="0" w:color="auto"/>
            </w:tcBorders>
            <w:shd w:val="clear" w:color="auto" w:fill="auto"/>
            <w:vAlign w:val="center"/>
            <w:hideMark/>
          </w:tcPr>
          <w:p w14:paraId="4B06F9D8"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19 777 026</w:t>
            </w:r>
          </w:p>
        </w:tc>
      </w:tr>
      <w:tr w:rsidR="00DC6244" w:rsidRPr="00DC6244" w14:paraId="38FF6A7E" w14:textId="77777777" w:rsidTr="00DC624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4E28FDC"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Konserwacja i bieżące utrzymanie w ruchu studni, urządzeń wodnych i innych zbiorników wodnych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14:paraId="02B59F27"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Zarząd Terenów Publicznych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CA73F70"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7395BDF"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3E863C9D"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3 453 845</w:t>
            </w:r>
          </w:p>
        </w:tc>
        <w:tc>
          <w:tcPr>
            <w:tcW w:w="567" w:type="pct"/>
            <w:tcBorders>
              <w:top w:val="nil"/>
              <w:left w:val="nil"/>
              <w:bottom w:val="single" w:sz="4" w:space="0" w:color="auto"/>
              <w:right w:val="single" w:sz="4" w:space="0" w:color="auto"/>
            </w:tcBorders>
            <w:shd w:val="clear" w:color="auto" w:fill="auto"/>
            <w:vAlign w:val="center"/>
            <w:hideMark/>
          </w:tcPr>
          <w:p w14:paraId="3ED02FFA"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172 845</w:t>
            </w:r>
          </w:p>
        </w:tc>
        <w:tc>
          <w:tcPr>
            <w:tcW w:w="558" w:type="pct"/>
            <w:tcBorders>
              <w:top w:val="nil"/>
              <w:left w:val="nil"/>
              <w:bottom w:val="single" w:sz="4" w:space="0" w:color="auto"/>
              <w:right w:val="single" w:sz="4" w:space="0" w:color="auto"/>
            </w:tcBorders>
            <w:shd w:val="clear" w:color="auto" w:fill="auto"/>
            <w:vAlign w:val="center"/>
            <w:hideMark/>
          </w:tcPr>
          <w:p w14:paraId="53CD4DB4"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295 959,92</w:t>
            </w:r>
          </w:p>
        </w:tc>
        <w:tc>
          <w:tcPr>
            <w:tcW w:w="558" w:type="pct"/>
            <w:tcBorders>
              <w:top w:val="nil"/>
              <w:left w:val="nil"/>
              <w:bottom w:val="single" w:sz="4" w:space="0" w:color="auto"/>
              <w:right w:val="single" w:sz="4" w:space="0" w:color="auto"/>
            </w:tcBorders>
            <w:shd w:val="clear" w:color="auto" w:fill="auto"/>
            <w:vAlign w:val="center"/>
            <w:hideMark/>
          </w:tcPr>
          <w:p w14:paraId="062AE1F6"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13,6</w:t>
            </w:r>
          </w:p>
        </w:tc>
        <w:tc>
          <w:tcPr>
            <w:tcW w:w="558" w:type="pct"/>
            <w:tcBorders>
              <w:top w:val="nil"/>
              <w:left w:val="nil"/>
              <w:bottom w:val="single" w:sz="4" w:space="0" w:color="auto"/>
              <w:right w:val="single" w:sz="4" w:space="0" w:color="auto"/>
            </w:tcBorders>
            <w:shd w:val="clear" w:color="auto" w:fill="auto"/>
            <w:vAlign w:val="center"/>
            <w:hideMark/>
          </w:tcPr>
          <w:p w14:paraId="362B5F9A"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2 985 040</w:t>
            </w:r>
          </w:p>
        </w:tc>
      </w:tr>
      <w:tr w:rsidR="00DC6244" w:rsidRPr="00DC6244" w14:paraId="7EF623C2" w14:textId="77777777" w:rsidTr="00DC624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9A52B8E"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14:paraId="1084C0E1"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Zarząd Terenów Publicznych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FE8267E"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81996CD"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28BB06F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25 933 236</w:t>
            </w:r>
          </w:p>
        </w:tc>
        <w:tc>
          <w:tcPr>
            <w:tcW w:w="567" w:type="pct"/>
            <w:tcBorders>
              <w:top w:val="nil"/>
              <w:left w:val="nil"/>
              <w:bottom w:val="single" w:sz="4" w:space="0" w:color="auto"/>
              <w:right w:val="single" w:sz="4" w:space="0" w:color="auto"/>
            </w:tcBorders>
            <w:shd w:val="clear" w:color="auto" w:fill="auto"/>
            <w:vAlign w:val="center"/>
            <w:hideMark/>
          </w:tcPr>
          <w:p w14:paraId="2A064EE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1 532 236</w:t>
            </w:r>
          </w:p>
        </w:tc>
        <w:tc>
          <w:tcPr>
            <w:tcW w:w="558" w:type="pct"/>
            <w:tcBorders>
              <w:top w:val="nil"/>
              <w:left w:val="nil"/>
              <w:bottom w:val="single" w:sz="4" w:space="0" w:color="auto"/>
              <w:right w:val="single" w:sz="4" w:space="0" w:color="auto"/>
            </w:tcBorders>
            <w:shd w:val="clear" w:color="auto" w:fill="auto"/>
            <w:vAlign w:val="center"/>
            <w:hideMark/>
          </w:tcPr>
          <w:p w14:paraId="4F0DB75A"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4 656 033,03</w:t>
            </w:r>
          </w:p>
        </w:tc>
        <w:tc>
          <w:tcPr>
            <w:tcW w:w="558" w:type="pct"/>
            <w:tcBorders>
              <w:top w:val="nil"/>
              <w:left w:val="nil"/>
              <w:bottom w:val="single" w:sz="4" w:space="0" w:color="auto"/>
              <w:right w:val="single" w:sz="4" w:space="0" w:color="auto"/>
            </w:tcBorders>
            <w:shd w:val="clear" w:color="auto" w:fill="auto"/>
            <w:vAlign w:val="center"/>
            <w:hideMark/>
          </w:tcPr>
          <w:p w14:paraId="5C3FE3D1"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23,9</w:t>
            </w:r>
          </w:p>
        </w:tc>
        <w:tc>
          <w:tcPr>
            <w:tcW w:w="558" w:type="pct"/>
            <w:tcBorders>
              <w:top w:val="nil"/>
              <w:left w:val="nil"/>
              <w:bottom w:val="single" w:sz="4" w:space="0" w:color="auto"/>
              <w:right w:val="single" w:sz="4" w:space="0" w:color="auto"/>
            </w:tcBorders>
            <w:shd w:val="clear" w:color="auto" w:fill="auto"/>
            <w:vAlign w:val="center"/>
            <w:hideMark/>
          </w:tcPr>
          <w:p w14:paraId="1A13A6E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19 744 967</w:t>
            </w:r>
          </w:p>
        </w:tc>
      </w:tr>
      <w:tr w:rsidR="00DC6244" w:rsidRPr="00DC6244" w14:paraId="13AB91DC" w14:textId="77777777" w:rsidTr="00DC624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3C6CCC0"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Remonty, konserwacje i bieżące utrzymanie miejsc pamięci</w:t>
            </w:r>
          </w:p>
        </w:tc>
        <w:tc>
          <w:tcPr>
            <w:tcW w:w="622" w:type="pct"/>
            <w:tcBorders>
              <w:top w:val="nil"/>
              <w:left w:val="nil"/>
              <w:bottom w:val="single" w:sz="4" w:space="0" w:color="auto"/>
              <w:right w:val="single" w:sz="4" w:space="0" w:color="auto"/>
            </w:tcBorders>
            <w:shd w:val="clear" w:color="auto" w:fill="auto"/>
            <w:vAlign w:val="center"/>
            <w:hideMark/>
          </w:tcPr>
          <w:p w14:paraId="3CA9C495"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Zarząd Terenów Publicznych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7E75202"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041F44F"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5D4675E1"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8 222 037</w:t>
            </w:r>
          </w:p>
        </w:tc>
        <w:tc>
          <w:tcPr>
            <w:tcW w:w="567" w:type="pct"/>
            <w:tcBorders>
              <w:top w:val="nil"/>
              <w:left w:val="nil"/>
              <w:bottom w:val="single" w:sz="4" w:space="0" w:color="auto"/>
              <w:right w:val="single" w:sz="4" w:space="0" w:color="auto"/>
            </w:tcBorders>
            <w:shd w:val="clear" w:color="auto" w:fill="auto"/>
            <w:vAlign w:val="center"/>
            <w:hideMark/>
          </w:tcPr>
          <w:p w14:paraId="73252A40"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40 037</w:t>
            </w:r>
          </w:p>
        </w:tc>
        <w:tc>
          <w:tcPr>
            <w:tcW w:w="558" w:type="pct"/>
            <w:tcBorders>
              <w:top w:val="nil"/>
              <w:left w:val="nil"/>
              <w:bottom w:val="single" w:sz="4" w:space="0" w:color="auto"/>
              <w:right w:val="single" w:sz="4" w:space="0" w:color="auto"/>
            </w:tcBorders>
            <w:shd w:val="clear" w:color="auto" w:fill="auto"/>
            <w:vAlign w:val="center"/>
            <w:hideMark/>
          </w:tcPr>
          <w:p w14:paraId="73D2E091"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488 828,34</w:t>
            </w:r>
          </w:p>
        </w:tc>
        <w:tc>
          <w:tcPr>
            <w:tcW w:w="558" w:type="pct"/>
            <w:tcBorders>
              <w:top w:val="nil"/>
              <w:left w:val="nil"/>
              <w:bottom w:val="single" w:sz="4" w:space="0" w:color="auto"/>
              <w:right w:val="single" w:sz="4" w:space="0" w:color="auto"/>
            </w:tcBorders>
            <w:shd w:val="clear" w:color="auto" w:fill="auto"/>
            <w:vAlign w:val="center"/>
            <w:hideMark/>
          </w:tcPr>
          <w:p w14:paraId="7BFE1CAC"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6,4</w:t>
            </w:r>
          </w:p>
        </w:tc>
        <w:tc>
          <w:tcPr>
            <w:tcW w:w="558" w:type="pct"/>
            <w:tcBorders>
              <w:top w:val="nil"/>
              <w:left w:val="nil"/>
              <w:bottom w:val="single" w:sz="4" w:space="0" w:color="auto"/>
              <w:right w:val="single" w:sz="4" w:space="0" w:color="auto"/>
            </w:tcBorders>
            <w:shd w:val="clear" w:color="auto" w:fill="auto"/>
            <w:vAlign w:val="center"/>
            <w:hideMark/>
          </w:tcPr>
          <w:p w14:paraId="5E9EF861"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7 693 172</w:t>
            </w:r>
          </w:p>
        </w:tc>
      </w:tr>
      <w:tr w:rsidR="00DC6244" w:rsidRPr="00DC6244" w14:paraId="575320B4" w14:textId="77777777" w:rsidTr="00DC624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80758A0"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Remonty i konserwacje budynków i lokali mieszkaniowego i usługowego zasobu komunalnego</w:t>
            </w:r>
          </w:p>
        </w:tc>
        <w:tc>
          <w:tcPr>
            <w:tcW w:w="622" w:type="pct"/>
            <w:tcBorders>
              <w:top w:val="nil"/>
              <w:left w:val="nil"/>
              <w:bottom w:val="single" w:sz="4" w:space="0" w:color="auto"/>
              <w:right w:val="single" w:sz="4" w:space="0" w:color="auto"/>
            </w:tcBorders>
            <w:shd w:val="clear" w:color="auto" w:fill="auto"/>
            <w:vAlign w:val="center"/>
            <w:hideMark/>
          </w:tcPr>
          <w:p w14:paraId="0CDFB258"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Zarząd Terenów Publicznych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CC980A1"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9589633"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36870A2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2 962 000</w:t>
            </w:r>
          </w:p>
        </w:tc>
        <w:tc>
          <w:tcPr>
            <w:tcW w:w="567" w:type="pct"/>
            <w:tcBorders>
              <w:top w:val="nil"/>
              <w:left w:val="nil"/>
              <w:bottom w:val="single" w:sz="4" w:space="0" w:color="auto"/>
              <w:right w:val="single" w:sz="4" w:space="0" w:color="auto"/>
            </w:tcBorders>
            <w:shd w:val="clear" w:color="auto" w:fill="auto"/>
            <w:vAlign w:val="center"/>
            <w:hideMark/>
          </w:tcPr>
          <w:p w14:paraId="759D5C05"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0E03490"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130 083,64</w:t>
            </w:r>
          </w:p>
        </w:tc>
        <w:tc>
          <w:tcPr>
            <w:tcW w:w="558" w:type="pct"/>
            <w:tcBorders>
              <w:top w:val="nil"/>
              <w:left w:val="nil"/>
              <w:bottom w:val="single" w:sz="4" w:space="0" w:color="auto"/>
              <w:right w:val="single" w:sz="4" w:space="0" w:color="auto"/>
            </w:tcBorders>
            <w:shd w:val="clear" w:color="auto" w:fill="auto"/>
            <w:vAlign w:val="center"/>
            <w:hideMark/>
          </w:tcPr>
          <w:p w14:paraId="244D3ED2"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4,4</w:t>
            </w:r>
          </w:p>
        </w:tc>
        <w:tc>
          <w:tcPr>
            <w:tcW w:w="558" w:type="pct"/>
            <w:tcBorders>
              <w:top w:val="nil"/>
              <w:left w:val="nil"/>
              <w:bottom w:val="single" w:sz="4" w:space="0" w:color="auto"/>
              <w:right w:val="single" w:sz="4" w:space="0" w:color="auto"/>
            </w:tcBorders>
            <w:shd w:val="clear" w:color="auto" w:fill="auto"/>
            <w:vAlign w:val="center"/>
            <w:hideMark/>
          </w:tcPr>
          <w:p w14:paraId="426FD535"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2 831 916</w:t>
            </w:r>
          </w:p>
        </w:tc>
      </w:tr>
      <w:tr w:rsidR="00DC6244" w:rsidRPr="00DC6244" w14:paraId="305E5B36" w14:textId="77777777" w:rsidTr="00DC624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B1A7A0D"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14:paraId="31C90457"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Zarząd Terenów Publicznych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7B83941"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1791634"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5D55AD71"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2 022 000</w:t>
            </w:r>
          </w:p>
        </w:tc>
        <w:tc>
          <w:tcPr>
            <w:tcW w:w="567" w:type="pct"/>
            <w:tcBorders>
              <w:top w:val="nil"/>
              <w:left w:val="nil"/>
              <w:bottom w:val="single" w:sz="4" w:space="0" w:color="auto"/>
              <w:right w:val="single" w:sz="4" w:space="0" w:color="auto"/>
            </w:tcBorders>
            <w:shd w:val="clear" w:color="auto" w:fill="auto"/>
            <w:vAlign w:val="center"/>
            <w:hideMark/>
          </w:tcPr>
          <w:p w14:paraId="3AEBBF1D"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010F8711"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0,00</w:t>
            </w:r>
          </w:p>
        </w:tc>
        <w:tc>
          <w:tcPr>
            <w:tcW w:w="558" w:type="pct"/>
            <w:tcBorders>
              <w:top w:val="nil"/>
              <w:left w:val="nil"/>
              <w:bottom w:val="single" w:sz="4" w:space="0" w:color="auto"/>
              <w:right w:val="single" w:sz="4" w:space="0" w:color="auto"/>
            </w:tcBorders>
            <w:shd w:val="clear" w:color="auto" w:fill="auto"/>
            <w:vAlign w:val="center"/>
            <w:hideMark/>
          </w:tcPr>
          <w:p w14:paraId="4BBD4E3F"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386FB422"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2 022 000</w:t>
            </w:r>
          </w:p>
        </w:tc>
      </w:tr>
      <w:tr w:rsidR="00DC6244" w:rsidRPr="00DC6244" w14:paraId="35AD7359" w14:textId="77777777" w:rsidTr="00DC624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EDDFECF"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Administrowanie  targowiskami</w:t>
            </w:r>
          </w:p>
        </w:tc>
        <w:tc>
          <w:tcPr>
            <w:tcW w:w="622" w:type="pct"/>
            <w:tcBorders>
              <w:top w:val="nil"/>
              <w:left w:val="nil"/>
              <w:bottom w:val="single" w:sz="4" w:space="0" w:color="auto"/>
              <w:right w:val="single" w:sz="4" w:space="0" w:color="auto"/>
            </w:tcBorders>
            <w:shd w:val="clear" w:color="auto" w:fill="auto"/>
            <w:vAlign w:val="center"/>
            <w:hideMark/>
          </w:tcPr>
          <w:p w14:paraId="15851D06"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Zarząd Terenów Publicznych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EB73025"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4BEC16D"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650F3F19"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10 596 945</w:t>
            </w:r>
          </w:p>
        </w:tc>
        <w:tc>
          <w:tcPr>
            <w:tcW w:w="567" w:type="pct"/>
            <w:tcBorders>
              <w:top w:val="nil"/>
              <w:left w:val="nil"/>
              <w:bottom w:val="single" w:sz="4" w:space="0" w:color="auto"/>
              <w:right w:val="single" w:sz="4" w:space="0" w:color="auto"/>
            </w:tcBorders>
            <w:shd w:val="clear" w:color="auto" w:fill="auto"/>
            <w:vAlign w:val="center"/>
            <w:hideMark/>
          </w:tcPr>
          <w:p w14:paraId="14F48D62"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994 945</w:t>
            </w:r>
          </w:p>
        </w:tc>
        <w:tc>
          <w:tcPr>
            <w:tcW w:w="558" w:type="pct"/>
            <w:tcBorders>
              <w:top w:val="nil"/>
              <w:left w:val="nil"/>
              <w:bottom w:val="single" w:sz="4" w:space="0" w:color="auto"/>
              <w:right w:val="single" w:sz="4" w:space="0" w:color="auto"/>
            </w:tcBorders>
            <w:shd w:val="clear" w:color="auto" w:fill="auto"/>
            <w:vAlign w:val="center"/>
            <w:hideMark/>
          </w:tcPr>
          <w:p w14:paraId="04E0A04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1 499 237,82</w:t>
            </w:r>
          </w:p>
        </w:tc>
        <w:tc>
          <w:tcPr>
            <w:tcW w:w="558" w:type="pct"/>
            <w:tcBorders>
              <w:top w:val="nil"/>
              <w:left w:val="nil"/>
              <w:bottom w:val="single" w:sz="4" w:space="0" w:color="auto"/>
              <w:right w:val="single" w:sz="4" w:space="0" w:color="auto"/>
            </w:tcBorders>
            <w:shd w:val="clear" w:color="auto" w:fill="auto"/>
            <w:vAlign w:val="center"/>
            <w:hideMark/>
          </w:tcPr>
          <w:p w14:paraId="387175B2"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23,5</w:t>
            </w:r>
          </w:p>
        </w:tc>
        <w:tc>
          <w:tcPr>
            <w:tcW w:w="558" w:type="pct"/>
            <w:tcBorders>
              <w:top w:val="nil"/>
              <w:left w:val="nil"/>
              <w:bottom w:val="single" w:sz="4" w:space="0" w:color="auto"/>
              <w:right w:val="single" w:sz="4" w:space="0" w:color="auto"/>
            </w:tcBorders>
            <w:shd w:val="clear" w:color="auto" w:fill="auto"/>
            <w:vAlign w:val="center"/>
            <w:hideMark/>
          </w:tcPr>
          <w:p w14:paraId="73BD0674"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8 102 762</w:t>
            </w:r>
          </w:p>
        </w:tc>
      </w:tr>
      <w:tr w:rsidR="00DC6244" w:rsidRPr="00DC6244" w14:paraId="68BDE371" w14:textId="77777777" w:rsidTr="00DC624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A2EE3B0"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Utrzymanie, konserwacja i remonty oświetlenia ulicznego, iluminacja obiektów</w:t>
            </w:r>
          </w:p>
        </w:tc>
        <w:tc>
          <w:tcPr>
            <w:tcW w:w="622" w:type="pct"/>
            <w:tcBorders>
              <w:top w:val="nil"/>
              <w:left w:val="nil"/>
              <w:bottom w:val="single" w:sz="4" w:space="0" w:color="auto"/>
              <w:right w:val="single" w:sz="4" w:space="0" w:color="auto"/>
            </w:tcBorders>
            <w:shd w:val="clear" w:color="auto" w:fill="auto"/>
            <w:vAlign w:val="center"/>
            <w:hideMark/>
          </w:tcPr>
          <w:p w14:paraId="53E1C648"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Zarząd Terenów Publicznych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7808EDA"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9F4FABE"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064411AF"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13 793 211</w:t>
            </w:r>
          </w:p>
        </w:tc>
        <w:tc>
          <w:tcPr>
            <w:tcW w:w="567" w:type="pct"/>
            <w:tcBorders>
              <w:top w:val="nil"/>
              <w:left w:val="nil"/>
              <w:bottom w:val="single" w:sz="4" w:space="0" w:color="auto"/>
              <w:right w:val="single" w:sz="4" w:space="0" w:color="auto"/>
            </w:tcBorders>
            <w:shd w:val="clear" w:color="auto" w:fill="auto"/>
            <w:vAlign w:val="center"/>
            <w:hideMark/>
          </w:tcPr>
          <w:p w14:paraId="7C672510"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362 211</w:t>
            </w:r>
          </w:p>
        </w:tc>
        <w:tc>
          <w:tcPr>
            <w:tcW w:w="558" w:type="pct"/>
            <w:tcBorders>
              <w:top w:val="nil"/>
              <w:left w:val="nil"/>
              <w:bottom w:val="single" w:sz="4" w:space="0" w:color="auto"/>
              <w:right w:val="single" w:sz="4" w:space="0" w:color="auto"/>
            </w:tcBorders>
            <w:shd w:val="clear" w:color="auto" w:fill="auto"/>
            <w:vAlign w:val="center"/>
            <w:hideMark/>
          </w:tcPr>
          <w:p w14:paraId="1C05C36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1 532 462,83</w:t>
            </w:r>
          </w:p>
        </w:tc>
        <w:tc>
          <w:tcPr>
            <w:tcW w:w="558" w:type="pct"/>
            <w:tcBorders>
              <w:top w:val="nil"/>
              <w:left w:val="nil"/>
              <w:bottom w:val="single" w:sz="4" w:space="0" w:color="auto"/>
              <w:right w:val="single" w:sz="4" w:space="0" w:color="auto"/>
            </w:tcBorders>
            <w:shd w:val="clear" w:color="auto" w:fill="auto"/>
            <w:vAlign w:val="center"/>
            <w:hideMark/>
          </w:tcPr>
          <w:p w14:paraId="24256816"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13,7</w:t>
            </w:r>
          </w:p>
        </w:tc>
        <w:tc>
          <w:tcPr>
            <w:tcW w:w="558" w:type="pct"/>
            <w:tcBorders>
              <w:top w:val="nil"/>
              <w:left w:val="nil"/>
              <w:bottom w:val="single" w:sz="4" w:space="0" w:color="auto"/>
              <w:right w:val="single" w:sz="4" w:space="0" w:color="auto"/>
            </w:tcBorders>
            <w:shd w:val="clear" w:color="auto" w:fill="auto"/>
            <w:vAlign w:val="center"/>
            <w:hideMark/>
          </w:tcPr>
          <w:p w14:paraId="4A16D388"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11 898 537</w:t>
            </w:r>
          </w:p>
        </w:tc>
      </w:tr>
      <w:tr w:rsidR="00DC6244" w:rsidRPr="00DC6244" w14:paraId="61E753A5" w14:textId="77777777" w:rsidTr="00DC624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7CB5A7D"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Utrzymanie parkingów</w:t>
            </w:r>
          </w:p>
        </w:tc>
        <w:tc>
          <w:tcPr>
            <w:tcW w:w="622" w:type="pct"/>
            <w:tcBorders>
              <w:top w:val="nil"/>
              <w:left w:val="nil"/>
              <w:bottom w:val="single" w:sz="4" w:space="0" w:color="auto"/>
              <w:right w:val="single" w:sz="4" w:space="0" w:color="auto"/>
            </w:tcBorders>
            <w:shd w:val="clear" w:color="auto" w:fill="auto"/>
            <w:vAlign w:val="center"/>
            <w:hideMark/>
          </w:tcPr>
          <w:p w14:paraId="2F5B5197"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Zarząd Terenów Publicznych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D55E213"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2CED309"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1382DBD6"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12 306 619</w:t>
            </w:r>
          </w:p>
        </w:tc>
        <w:tc>
          <w:tcPr>
            <w:tcW w:w="567" w:type="pct"/>
            <w:tcBorders>
              <w:top w:val="nil"/>
              <w:left w:val="nil"/>
              <w:bottom w:val="single" w:sz="4" w:space="0" w:color="auto"/>
              <w:right w:val="single" w:sz="4" w:space="0" w:color="auto"/>
            </w:tcBorders>
            <w:shd w:val="clear" w:color="auto" w:fill="auto"/>
            <w:vAlign w:val="center"/>
            <w:hideMark/>
          </w:tcPr>
          <w:p w14:paraId="1E3852DF"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204 383</w:t>
            </w:r>
          </w:p>
        </w:tc>
        <w:tc>
          <w:tcPr>
            <w:tcW w:w="558" w:type="pct"/>
            <w:tcBorders>
              <w:top w:val="nil"/>
              <w:left w:val="nil"/>
              <w:bottom w:val="single" w:sz="4" w:space="0" w:color="auto"/>
              <w:right w:val="single" w:sz="4" w:space="0" w:color="auto"/>
            </w:tcBorders>
            <w:shd w:val="clear" w:color="auto" w:fill="auto"/>
            <w:vAlign w:val="center"/>
            <w:hideMark/>
          </w:tcPr>
          <w:p w14:paraId="71CFFC5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2 375 644,61</w:t>
            </w:r>
          </w:p>
        </w:tc>
        <w:tc>
          <w:tcPr>
            <w:tcW w:w="558" w:type="pct"/>
            <w:tcBorders>
              <w:top w:val="nil"/>
              <w:left w:val="nil"/>
              <w:bottom w:val="single" w:sz="4" w:space="0" w:color="auto"/>
              <w:right w:val="single" w:sz="4" w:space="0" w:color="auto"/>
            </w:tcBorders>
            <w:shd w:val="clear" w:color="auto" w:fill="auto"/>
            <w:vAlign w:val="center"/>
            <w:hideMark/>
          </w:tcPr>
          <w:p w14:paraId="531092CF"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21,0</w:t>
            </w:r>
          </w:p>
        </w:tc>
        <w:tc>
          <w:tcPr>
            <w:tcW w:w="558" w:type="pct"/>
            <w:tcBorders>
              <w:top w:val="nil"/>
              <w:left w:val="nil"/>
              <w:bottom w:val="single" w:sz="4" w:space="0" w:color="auto"/>
              <w:right w:val="single" w:sz="4" w:space="0" w:color="auto"/>
            </w:tcBorders>
            <w:shd w:val="clear" w:color="auto" w:fill="auto"/>
            <w:vAlign w:val="center"/>
            <w:hideMark/>
          </w:tcPr>
          <w:p w14:paraId="3DDCFD1F"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9 726 591</w:t>
            </w:r>
          </w:p>
        </w:tc>
      </w:tr>
      <w:tr w:rsidR="00DC6244" w:rsidRPr="00DC6244" w14:paraId="5DF1101D" w14:textId="77777777" w:rsidTr="00DC624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280C26D"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20AF8F24"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Zarząd Terenów Publicznych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A130CC2"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7DD2D32"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1B1B8BEB"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9 379 489</w:t>
            </w:r>
          </w:p>
        </w:tc>
        <w:tc>
          <w:tcPr>
            <w:tcW w:w="567" w:type="pct"/>
            <w:tcBorders>
              <w:top w:val="nil"/>
              <w:left w:val="nil"/>
              <w:bottom w:val="single" w:sz="4" w:space="0" w:color="auto"/>
              <w:right w:val="single" w:sz="4" w:space="0" w:color="auto"/>
            </w:tcBorders>
            <w:shd w:val="clear" w:color="auto" w:fill="auto"/>
            <w:vAlign w:val="center"/>
            <w:hideMark/>
          </w:tcPr>
          <w:p w14:paraId="0AD3650E"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868 489</w:t>
            </w:r>
          </w:p>
        </w:tc>
        <w:tc>
          <w:tcPr>
            <w:tcW w:w="558" w:type="pct"/>
            <w:tcBorders>
              <w:top w:val="nil"/>
              <w:left w:val="nil"/>
              <w:bottom w:val="single" w:sz="4" w:space="0" w:color="auto"/>
              <w:right w:val="single" w:sz="4" w:space="0" w:color="auto"/>
            </w:tcBorders>
            <w:shd w:val="clear" w:color="auto" w:fill="auto"/>
            <w:vAlign w:val="center"/>
            <w:hideMark/>
          </w:tcPr>
          <w:p w14:paraId="6AD883C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1 094 865,35</w:t>
            </w:r>
          </w:p>
        </w:tc>
        <w:tc>
          <w:tcPr>
            <w:tcW w:w="558" w:type="pct"/>
            <w:tcBorders>
              <w:top w:val="nil"/>
              <w:left w:val="nil"/>
              <w:bottom w:val="single" w:sz="4" w:space="0" w:color="auto"/>
              <w:right w:val="single" w:sz="4" w:space="0" w:color="auto"/>
            </w:tcBorders>
            <w:shd w:val="clear" w:color="auto" w:fill="auto"/>
            <w:vAlign w:val="center"/>
            <w:hideMark/>
          </w:tcPr>
          <w:p w14:paraId="0F446441"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20,9</w:t>
            </w:r>
          </w:p>
        </w:tc>
        <w:tc>
          <w:tcPr>
            <w:tcW w:w="558" w:type="pct"/>
            <w:tcBorders>
              <w:top w:val="nil"/>
              <w:left w:val="nil"/>
              <w:bottom w:val="single" w:sz="4" w:space="0" w:color="auto"/>
              <w:right w:val="single" w:sz="4" w:space="0" w:color="auto"/>
            </w:tcBorders>
            <w:shd w:val="clear" w:color="auto" w:fill="auto"/>
            <w:vAlign w:val="center"/>
            <w:hideMark/>
          </w:tcPr>
          <w:p w14:paraId="4DC6C7F0"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7 416 135</w:t>
            </w:r>
          </w:p>
        </w:tc>
      </w:tr>
      <w:tr w:rsidR="00DC6244" w:rsidRPr="00DC6244" w14:paraId="7CAF707D" w14:textId="77777777" w:rsidTr="00DC624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403FEC8"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Ochrona i konserwacja obiektów zabytkowych</w:t>
            </w:r>
          </w:p>
        </w:tc>
        <w:tc>
          <w:tcPr>
            <w:tcW w:w="622" w:type="pct"/>
            <w:tcBorders>
              <w:top w:val="nil"/>
              <w:left w:val="nil"/>
              <w:bottom w:val="single" w:sz="4" w:space="0" w:color="auto"/>
              <w:right w:val="single" w:sz="4" w:space="0" w:color="auto"/>
            </w:tcBorders>
            <w:shd w:val="clear" w:color="auto" w:fill="auto"/>
            <w:vAlign w:val="center"/>
            <w:hideMark/>
          </w:tcPr>
          <w:p w14:paraId="2851F4C2"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Zarząd Terenów Publicznych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B276F7F"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2ED3DBE"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42667D5C"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4 207 000</w:t>
            </w:r>
          </w:p>
        </w:tc>
        <w:tc>
          <w:tcPr>
            <w:tcW w:w="567" w:type="pct"/>
            <w:tcBorders>
              <w:top w:val="nil"/>
              <w:left w:val="nil"/>
              <w:bottom w:val="single" w:sz="4" w:space="0" w:color="auto"/>
              <w:right w:val="single" w:sz="4" w:space="0" w:color="auto"/>
            </w:tcBorders>
            <w:shd w:val="clear" w:color="auto" w:fill="auto"/>
            <w:vAlign w:val="center"/>
            <w:hideMark/>
          </w:tcPr>
          <w:p w14:paraId="70E41C5E"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7A213C34"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0,00</w:t>
            </w:r>
          </w:p>
        </w:tc>
        <w:tc>
          <w:tcPr>
            <w:tcW w:w="558" w:type="pct"/>
            <w:tcBorders>
              <w:top w:val="nil"/>
              <w:left w:val="nil"/>
              <w:bottom w:val="single" w:sz="4" w:space="0" w:color="auto"/>
              <w:right w:val="single" w:sz="4" w:space="0" w:color="auto"/>
            </w:tcBorders>
            <w:shd w:val="clear" w:color="auto" w:fill="auto"/>
            <w:vAlign w:val="center"/>
            <w:hideMark/>
          </w:tcPr>
          <w:p w14:paraId="680F930B"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38890C7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4 207 000</w:t>
            </w:r>
          </w:p>
        </w:tc>
      </w:tr>
      <w:tr w:rsidR="00DC6244" w:rsidRPr="00DC6244" w14:paraId="08AC3A46" w14:textId="77777777" w:rsidTr="00DC624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17B6E02"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14:paraId="273833A5"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Zarząd Terenów Publicznych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2221097"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FE34DEA"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2E30FAC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2 315 012</w:t>
            </w:r>
          </w:p>
        </w:tc>
        <w:tc>
          <w:tcPr>
            <w:tcW w:w="567" w:type="pct"/>
            <w:tcBorders>
              <w:top w:val="nil"/>
              <w:left w:val="nil"/>
              <w:bottom w:val="single" w:sz="4" w:space="0" w:color="auto"/>
              <w:right w:val="single" w:sz="4" w:space="0" w:color="auto"/>
            </w:tcBorders>
            <w:shd w:val="clear" w:color="auto" w:fill="auto"/>
            <w:vAlign w:val="center"/>
            <w:hideMark/>
          </w:tcPr>
          <w:p w14:paraId="281165EF"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94 012</w:t>
            </w:r>
          </w:p>
        </w:tc>
        <w:tc>
          <w:tcPr>
            <w:tcW w:w="558" w:type="pct"/>
            <w:tcBorders>
              <w:top w:val="nil"/>
              <w:left w:val="nil"/>
              <w:bottom w:val="single" w:sz="4" w:space="0" w:color="auto"/>
              <w:right w:val="single" w:sz="4" w:space="0" w:color="auto"/>
            </w:tcBorders>
            <w:shd w:val="clear" w:color="auto" w:fill="auto"/>
            <w:vAlign w:val="center"/>
            <w:hideMark/>
          </w:tcPr>
          <w:p w14:paraId="3E8039CC"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233 033,91</w:t>
            </w:r>
          </w:p>
        </w:tc>
        <w:tc>
          <w:tcPr>
            <w:tcW w:w="558" w:type="pct"/>
            <w:tcBorders>
              <w:top w:val="nil"/>
              <w:left w:val="nil"/>
              <w:bottom w:val="single" w:sz="4" w:space="0" w:color="auto"/>
              <w:right w:val="single" w:sz="4" w:space="0" w:color="auto"/>
            </w:tcBorders>
            <w:shd w:val="clear" w:color="auto" w:fill="auto"/>
            <w:vAlign w:val="center"/>
            <w:hideMark/>
          </w:tcPr>
          <w:p w14:paraId="583614E2"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14,1</w:t>
            </w:r>
          </w:p>
        </w:tc>
        <w:tc>
          <w:tcPr>
            <w:tcW w:w="558" w:type="pct"/>
            <w:tcBorders>
              <w:top w:val="nil"/>
              <w:left w:val="nil"/>
              <w:bottom w:val="single" w:sz="4" w:space="0" w:color="auto"/>
              <w:right w:val="single" w:sz="4" w:space="0" w:color="auto"/>
            </w:tcBorders>
            <w:shd w:val="clear" w:color="auto" w:fill="auto"/>
            <w:vAlign w:val="center"/>
            <w:hideMark/>
          </w:tcPr>
          <w:p w14:paraId="2DCC10C6"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1 987 966</w:t>
            </w:r>
          </w:p>
        </w:tc>
      </w:tr>
      <w:tr w:rsidR="00DC6244" w:rsidRPr="00DC6244" w14:paraId="14B07ECB" w14:textId="77777777" w:rsidTr="00DC624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24447B3"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Utrzymanie obiektów sportowych</w:t>
            </w:r>
          </w:p>
        </w:tc>
        <w:tc>
          <w:tcPr>
            <w:tcW w:w="622" w:type="pct"/>
            <w:tcBorders>
              <w:top w:val="nil"/>
              <w:left w:val="nil"/>
              <w:bottom w:val="single" w:sz="4" w:space="0" w:color="auto"/>
              <w:right w:val="single" w:sz="4" w:space="0" w:color="auto"/>
            </w:tcBorders>
            <w:shd w:val="clear" w:color="auto" w:fill="auto"/>
            <w:vAlign w:val="center"/>
            <w:hideMark/>
          </w:tcPr>
          <w:p w14:paraId="207F87AE"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Zarząd Terenów Publicznych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784D608"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E13D71C"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7A301DB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4 994 900</w:t>
            </w:r>
          </w:p>
        </w:tc>
        <w:tc>
          <w:tcPr>
            <w:tcW w:w="567" w:type="pct"/>
            <w:tcBorders>
              <w:top w:val="nil"/>
              <w:left w:val="nil"/>
              <w:bottom w:val="single" w:sz="4" w:space="0" w:color="auto"/>
              <w:right w:val="single" w:sz="4" w:space="0" w:color="auto"/>
            </w:tcBorders>
            <w:shd w:val="clear" w:color="auto" w:fill="auto"/>
            <w:vAlign w:val="center"/>
            <w:hideMark/>
          </w:tcPr>
          <w:p w14:paraId="22F0FFCD"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12921AF1"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27 162,00</w:t>
            </w:r>
          </w:p>
        </w:tc>
        <w:tc>
          <w:tcPr>
            <w:tcW w:w="558" w:type="pct"/>
            <w:tcBorders>
              <w:top w:val="nil"/>
              <w:left w:val="nil"/>
              <w:bottom w:val="single" w:sz="4" w:space="0" w:color="auto"/>
              <w:right w:val="single" w:sz="4" w:space="0" w:color="auto"/>
            </w:tcBorders>
            <w:shd w:val="clear" w:color="auto" w:fill="auto"/>
            <w:vAlign w:val="center"/>
            <w:hideMark/>
          </w:tcPr>
          <w:p w14:paraId="0A203D4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0,5</w:t>
            </w:r>
          </w:p>
        </w:tc>
        <w:tc>
          <w:tcPr>
            <w:tcW w:w="558" w:type="pct"/>
            <w:tcBorders>
              <w:top w:val="nil"/>
              <w:left w:val="nil"/>
              <w:bottom w:val="single" w:sz="4" w:space="0" w:color="auto"/>
              <w:right w:val="single" w:sz="4" w:space="0" w:color="auto"/>
            </w:tcBorders>
            <w:shd w:val="clear" w:color="auto" w:fill="auto"/>
            <w:vAlign w:val="center"/>
            <w:hideMark/>
          </w:tcPr>
          <w:p w14:paraId="11DADF2D"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4 967 738</w:t>
            </w:r>
          </w:p>
        </w:tc>
      </w:tr>
      <w:tr w:rsidR="00DC6244" w:rsidRPr="00DC6244" w14:paraId="2B57BF42"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1FCE320"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DA210FF"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Przedszkole nr 1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D7306B0"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0D4781C"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3210B2D9"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571 264</w:t>
            </w:r>
          </w:p>
        </w:tc>
        <w:tc>
          <w:tcPr>
            <w:tcW w:w="567" w:type="pct"/>
            <w:tcBorders>
              <w:top w:val="nil"/>
              <w:left w:val="nil"/>
              <w:bottom w:val="single" w:sz="4" w:space="0" w:color="auto"/>
              <w:right w:val="single" w:sz="4" w:space="0" w:color="auto"/>
            </w:tcBorders>
            <w:shd w:val="clear" w:color="auto" w:fill="auto"/>
            <w:vAlign w:val="center"/>
            <w:hideMark/>
          </w:tcPr>
          <w:p w14:paraId="45A9FF28"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25AE7095"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88 689,79</w:t>
            </w:r>
          </w:p>
        </w:tc>
        <w:tc>
          <w:tcPr>
            <w:tcW w:w="558" w:type="pct"/>
            <w:tcBorders>
              <w:top w:val="nil"/>
              <w:left w:val="nil"/>
              <w:bottom w:val="single" w:sz="4" w:space="0" w:color="auto"/>
              <w:right w:val="single" w:sz="4" w:space="0" w:color="auto"/>
            </w:tcBorders>
            <w:shd w:val="clear" w:color="auto" w:fill="auto"/>
            <w:vAlign w:val="center"/>
            <w:hideMark/>
          </w:tcPr>
          <w:p w14:paraId="3021CFCF"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15,5</w:t>
            </w:r>
          </w:p>
        </w:tc>
        <w:tc>
          <w:tcPr>
            <w:tcW w:w="558" w:type="pct"/>
            <w:tcBorders>
              <w:top w:val="nil"/>
              <w:left w:val="nil"/>
              <w:bottom w:val="single" w:sz="4" w:space="0" w:color="auto"/>
              <w:right w:val="single" w:sz="4" w:space="0" w:color="auto"/>
            </w:tcBorders>
            <w:shd w:val="clear" w:color="auto" w:fill="auto"/>
            <w:vAlign w:val="center"/>
            <w:hideMark/>
          </w:tcPr>
          <w:p w14:paraId="1C2DFD36"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482 574</w:t>
            </w:r>
          </w:p>
        </w:tc>
      </w:tr>
      <w:tr w:rsidR="00DC6244" w:rsidRPr="00DC6244" w14:paraId="2DDF69BF"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0511B1F"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28A4D6E"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Przedszkole nr 2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EC92E48"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7015845"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09A44049"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450 670</w:t>
            </w:r>
          </w:p>
        </w:tc>
        <w:tc>
          <w:tcPr>
            <w:tcW w:w="567" w:type="pct"/>
            <w:tcBorders>
              <w:top w:val="nil"/>
              <w:left w:val="nil"/>
              <w:bottom w:val="single" w:sz="4" w:space="0" w:color="auto"/>
              <w:right w:val="single" w:sz="4" w:space="0" w:color="auto"/>
            </w:tcBorders>
            <w:shd w:val="clear" w:color="auto" w:fill="auto"/>
            <w:vAlign w:val="center"/>
            <w:hideMark/>
          </w:tcPr>
          <w:p w14:paraId="7D42F5AD"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0CD7E0CB"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93 449,03</w:t>
            </w:r>
          </w:p>
        </w:tc>
        <w:tc>
          <w:tcPr>
            <w:tcW w:w="558" w:type="pct"/>
            <w:tcBorders>
              <w:top w:val="nil"/>
              <w:left w:val="nil"/>
              <w:bottom w:val="single" w:sz="4" w:space="0" w:color="auto"/>
              <w:right w:val="single" w:sz="4" w:space="0" w:color="auto"/>
            </w:tcBorders>
            <w:shd w:val="clear" w:color="auto" w:fill="auto"/>
            <w:vAlign w:val="center"/>
            <w:hideMark/>
          </w:tcPr>
          <w:p w14:paraId="50D7716F"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20,7</w:t>
            </w:r>
          </w:p>
        </w:tc>
        <w:tc>
          <w:tcPr>
            <w:tcW w:w="558" w:type="pct"/>
            <w:tcBorders>
              <w:top w:val="nil"/>
              <w:left w:val="nil"/>
              <w:bottom w:val="single" w:sz="4" w:space="0" w:color="auto"/>
              <w:right w:val="single" w:sz="4" w:space="0" w:color="auto"/>
            </w:tcBorders>
            <w:shd w:val="clear" w:color="auto" w:fill="auto"/>
            <w:vAlign w:val="center"/>
            <w:hideMark/>
          </w:tcPr>
          <w:p w14:paraId="7427972C"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357 221</w:t>
            </w:r>
          </w:p>
        </w:tc>
      </w:tr>
      <w:tr w:rsidR="00DC6244" w:rsidRPr="00DC6244" w14:paraId="4FCAD761"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EE89A7A"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C7B2F35"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Przedszkole nr 3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CCEEBE1"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93BF8AC"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14:paraId="4CBFA178"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2 205</w:t>
            </w:r>
          </w:p>
        </w:tc>
        <w:tc>
          <w:tcPr>
            <w:tcW w:w="567" w:type="pct"/>
            <w:tcBorders>
              <w:top w:val="nil"/>
              <w:left w:val="nil"/>
              <w:bottom w:val="single" w:sz="4" w:space="0" w:color="auto"/>
              <w:right w:val="single" w:sz="4" w:space="0" w:color="auto"/>
            </w:tcBorders>
            <w:shd w:val="clear" w:color="auto" w:fill="auto"/>
            <w:vAlign w:val="center"/>
            <w:hideMark/>
          </w:tcPr>
          <w:p w14:paraId="6EA26144"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667A646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1 379,88</w:t>
            </w:r>
          </w:p>
        </w:tc>
        <w:tc>
          <w:tcPr>
            <w:tcW w:w="558" w:type="pct"/>
            <w:tcBorders>
              <w:top w:val="nil"/>
              <w:left w:val="nil"/>
              <w:bottom w:val="single" w:sz="4" w:space="0" w:color="auto"/>
              <w:right w:val="single" w:sz="4" w:space="0" w:color="auto"/>
            </w:tcBorders>
            <w:shd w:val="clear" w:color="auto" w:fill="auto"/>
            <w:vAlign w:val="center"/>
            <w:hideMark/>
          </w:tcPr>
          <w:p w14:paraId="006A1F62"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62,6</w:t>
            </w:r>
          </w:p>
        </w:tc>
        <w:tc>
          <w:tcPr>
            <w:tcW w:w="558" w:type="pct"/>
            <w:tcBorders>
              <w:top w:val="nil"/>
              <w:left w:val="nil"/>
              <w:bottom w:val="single" w:sz="4" w:space="0" w:color="auto"/>
              <w:right w:val="single" w:sz="4" w:space="0" w:color="auto"/>
            </w:tcBorders>
            <w:shd w:val="clear" w:color="auto" w:fill="auto"/>
            <w:vAlign w:val="center"/>
            <w:hideMark/>
          </w:tcPr>
          <w:p w14:paraId="024297EC"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825</w:t>
            </w:r>
          </w:p>
        </w:tc>
      </w:tr>
      <w:tr w:rsidR="00DC6244" w:rsidRPr="00DC6244" w14:paraId="1274C14C"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3B594BE"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81808DA"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Przedszkole nr 4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D186624"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C134FD8"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2BEAC000"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429 607</w:t>
            </w:r>
          </w:p>
        </w:tc>
        <w:tc>
          <w:tcPr>
            <w:tcW w:w="567" w:type="pct"/>
            <w:tcBorders>
              <w:top w:val="nil"/>
              <w:left w:val="nil"/>
              <w:bottom w:val="single" w:sz="4" w:space="0" w:color="auto"/>
              <w:right w:val="single" w:sz="4" w:space="0" w:color="auto"/>
            </w:tcBorders>
            <w:shd w:val="clear" w:color="auto" w:fill="auto"/>
            <w:vAlign w:val="center"/>
            <w:hideMark/>
          </w:tcPr>
          <w:p w14:paraId="67D4921F"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60F68C19"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76 452,60</w:t>
            </w:r>
          </w:p>
        </w:tc>
        <w:tc>
          <w:tcPr>
            <w:tcW w:w="558" w:type="pct"/>
            <w:tcBorders>
              <w:top w:val="nil"/>
              <w:left w:val="nil"/>
              <w:bottom w:val="single" w:sz="4" w:space="0" w:color="auto"/>
              <w:right w:val="single" w:sz="4" w:space="0" w:color="auto"/>
            </w:tcBorders>
            <w:shd w:val="clear" w:color="auto" w:fill="auto"/>
            <w:vAlign w:val="center"/>
            <w:hideMark/>
          </w:tcPr>
          <w:p w14:paraId="6D6976F1"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17,8</w:t>
            </w:r>
          </w:p>
        </w:tc>
        <w:tc>
          <w:tcPr>
            <w:tcW w:w="558" w:type="pct"/>
            <w:tcBorders>
              <w:top w:val="nil"/>
              <w:left w:val="nil"/>
              <w:bottom w:val="single" w:sz="4" w:space="0" w:color="auto"/>
              <w:right w:val="single" w:sz="4" w:space="0" w:color="auto"/>
            </w:tcBorders>
            <w:shd w:val="clear" w:color="auto" w:fill="auto"/>
            <w:vAlign w:val="center"/>
            <w:hideMark/>
          </w:tcPr>
          <w:p w14:paraId="0204EFEB"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353 154</w:t>
            </w:r>
          </w:p>
        </w:tc>
      </w:tr>
      <w:tr w:rsidR="00DC6244" w:rsidRPr="00DC6244" w14:paraId="477A1FF2"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428398F"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634EF3A"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Przedszkole nr 5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7CA5A77"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8FD4B45"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483D46D8"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435 504</w:t>
            </w:r>
          </w:p>
        </w:tc>
        <w:tc>
          <w:tcPr>
            <w:tcW w:w="567" w:type="pct"/>
            <w:tcBorders>
              <w:top w:val="nil"/>
              <w:left w:val="nil"/>
              <w:bottom w:val="single" w:sz="4" w:space="0" w:color="auto"/>
              <w:right w:val="single" w:sz="4" w:space="0" w:color="auto"/>
            </w:tcBorders>
            <w:shd w:val="clear" w:color="auto" w:fill="auto"/>
            <w:vAlign w:val="center"/>
            <w:hideMark/>
          </w:tcPr>
          <w:p w14:paraId="71D3AFD2"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610D05F2"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84 555,11</w:t>
            </w:r>
          </w:p>
        </w:tc>
        <w:tc>
          <w:tcPr>
            <w:tcW w:w="558" w:type="pct"/>
            <w:tcBorders>
              <w:top w:val="nil"/>
              <w:left w:val="nil"/>
              <w:bottom w:val="single" w:sz="4" w:space="0" w:color="auto"/>
              <w:right w:val="single" w:sz="4" w:space="0" w:color="auto"/>
            </w:tcBorders>
            <w:shd w:val="clear" w:color="auto" w:fill="auto"/>
            <w:vAlign w:val="center"/>
            <w:hideMark/>
          </w:tcPr>
          <w:p w14:paraId="4BA9FC1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19,4</w:t>
            </w:r>
          </w:p>
        </w:tc>
        <w:tc>
          <w:tcPr>
            <w:tcW w:w="558" w:type="pct"/>
            <w:tcBorders>
              <w:top w:val="nil"/>
              <w:left w:val="nil"/>
              <w:bottom w:val="single" w:sz="4" w:space="0" w:color="auto"/>
              <w:right w:val="single" w:sz="4" w:space="0" w:color="auto"/>
            </w:tcBorders>
            <w:shd w:val="clear" w:color="auto" w:fill="auto"/>
            <w:vAlign w:val="center"/>
            <w:hideMark/>
          </w:tcPr>
          <w:p w14:paraId="5338DCC4"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350 949</w:t>
            </w:r>
          </w:p>
        </w:tc>
      </w:tr>
      <w:tr w:rsidR="00DC6244" w:rsidRPr="00DC6244" w14:paraId="14169923"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3287177"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195A0F2"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Przedszkole Integracyjne nr 6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44C3F07"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C1AC497"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79F48E8C"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258 631</w:t>
            </w:r>
          </w:p>
        </w:tc>
        <w:tc>
          <w:tcPr>
            <w:tcW w:w="567" w:type="pct"/>
            <w:tcBorders>
              <w:top w:val="nil"/>
              <w:left w:val="nil"/>
              <w:bottom w:val="single" w:sz="4" w:space="0" w:color="auto"/>
              <w:right w:val="single" w:sz="4" w:space="0" w:color="auto"/>
            </w:tcBorders>
            <w:shd w:val="clear" w:color="auto" w:fill="auto"/>
            <w:vAlign w:val="center"/>
            <w:hideMark/>
          </w:tcPr>
          <w:p w14:paraId="360D8BD1"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40B9AD9D"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80 665,00</w:t>
            </w:r>
          </w:p>
        </w:tc>
        <w:tc>
          <w:tcPr>
            <w:tcW w:w="558" w:type="pct"/>
            <w:tcBorders>
              <w:top w:val="nil"/>
              <w:left w:val="nil"/>
              <w:bottom w:val="single" w:sz="4" w:space="0" w:color="auto"/>
              <w:right w:val="single" w:sz="4" w:space="0" w:color="auto"/>
            </w:tcBorders>
            <w:shd w:val="clear" w:color="auto" w:fill="auto"/>
            <w:vAlign w:val="center"/>
            <w:hideMark/>
          </w:tcPr>
          <w:p w14:paraId="2E462DF6"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31,2</w:t>
            </w:r>
          </w:p>
        </w:tc>
        <w:tc>
          <w:tcPr>
            <w:tcW w:w="558" w:type="pct"/>
            <w:tcBorders>
              <w:top w:val="nil"/>
              <w:left w:val="nil"/>
              <w:bottom w:val="single" w:sz="4" w:space="0" w:color="auto"/>
              <w:right w:val="single" w:sz="4" w:space="0" w:color="auto"/>
            </w:tcBorders>
            <w:shd w:val="clear" w:color="auto" w:fill="auto"/>
            <w:vAlign w:val="center"/>
            <w:hideMark/>
          </w:tcPr>
          <w:p w14:paraId="555E0C9C"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177 966</w:t>
            </w:r>
          </w:p>
        </w:tc>
      </w:tr>
      <w:tr w:rsidR="00DC6244" w:rsidRPr="00DC6244" w14:paraId="28066717" w14:textId="77777777" w:rsidTr="00DC624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1FD8CBC"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70CEAE7"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Przedszkole z Oddziałami Integracyjnymi nr 7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59C7B42"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F31568F"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02D2A60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404 120</w:t>
            </w:r>
          </w:p>
        </w:tc>
        <w:tc>
          <w:tcPr>
            <w:tcW w:w="567" w:type="pct"/>
            <w:tcBorders>
              <w:top w:val="nil"/>
              <w:left w:val="nil"/>
              <w:bottom w:val="single" w:sz="4" w:space="0" w:color="auto"/>
              <w:right w:val="single" w:sz="4" w:space="0" w:color="auto"/>
            </w:tcBorders>
            <w:shd w:val="clear" w:color="auto" w:fill="auto"/>
            <w:vAlign w:val="center"/>
            <w:hideMark/>
          </w:tcPr>
          <w:p w14:paraId="66377071"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77E19776"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84 777,93</w:t>
            </w:r>
          </w:p>
        </w:tc>
        <w:tc>
          <w:tcPr>
            <w:tcW w:w="558" w:type="pct"/>
            <w:tcBorders>
              <w:top w:val="nil"/>
              <w:left w:val="nil"/>
              <w:bottom w:val="single" w:sz="4" w:space="0" w:color="auto"/>
              <w:right w:val="single" w:sz="4" w:space="0" w:color="auto"/>
            </w:tcBorders>
            <w:shd w:val="clear" w:color="auto" w:fill="auto"/>
            <w:vAlign w:val="center"/>
            <w:hideMark/>
          </w:tcPr>
          <w:p w14:paraId="247C76BD"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21,0</w:t>
            </w:r>
          </w:p>
        </w:tc>
        <w:tc>
          <w:tcPr>
            <w:tcW w:w="558" w:type="pct"/>
            <w:tcBorders>
              <w:top w:val="nil"/>
              <w:left w:val="nil"/>
              <w:bottom w:val="single" w:sz="4" w:space="0" w:color="auto"/>
              <w:right w:val="single" w:sz="4" w:space="0" w:color="auto"/>
            </w:tcBorders>
            <w:shd w:val="clear" w:color="auto" w:fill="auto"/>
            <w:vAlign w:val="center"/>
            <w:hideMark/>
          </w:tcPr>
          <w:p w14:paraId="55E407A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319 342</w:t>
            </w:r>
          </w:p>
        </w:tc>
      </w:tr>
      <w:tr w:rsidR="00DC6244" w:rsidRPr="00DC6244" w14:paraId="19AC45CC"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8AD9388"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6018865"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Przedszkole Integracyjne nr 8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3DA692E"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D01BF0F"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070B88E1"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380 389</w:t>
            </w:r>
          </w:p>
        </w:tc>
        <w:tc>
          <w:tcPr>
            <w:tcW w:w="567" w:type="pct"/>
            <w:tcBorders>
              <w:top w:val="nil"/>
              <w:left w:val="nil"/>
              <w:bottom w:val="single" w:sz="4" w:space="0" w:color="auto"/>
              <w:right w:val="single" w:sz="4" w:space="0" w:color="auto"/>
            </w:tcBorders>
            <w:shd w:val="clear" w:color="auto" w:fill="auto"/>
            <w:vAlign w:val="center"/>
            <w:hideMark/>
          </w:tcPr>
          <w:p w14:paraId="608EDED4"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6407429B"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74 982,71</w:t>
            </w:r>
          </w:p>
        </w:tc>
        <w:tc>
          <w:tcPr>
            <w:tcW w:w="558" w:type="pct"/>
            <w:tcBorders>
              <w:top w:val="nil"/>
              <w:left w:val="nil"/>
              <w:bottom w:val="single" w:sz="4" w:space="0" w:color="auto"/>
              <w:right w:val="single" w:sz="4" w:space="0" w:color="auto"/>
            </w:tcBorders>
            <w:shd w:val="clear" w:color="auto" w:fill="auto"/>
            <w:vAlign w:val="center"/>
            <w:hideMark/>
          </w:tcPr>
          <w:p w14:paraId="05931B1D"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19,7</w:t>
            </w:r>
          </w:p>
        </w:tc>
        <w:tc>
          <w:tcPr>
            <w:tcW w:w="558" w:type="pct"/>
            <w:tcBorders>
              <w:top w:val="nil"/>
              <w:left w:val="nil"/>
              <w:bottom w:val="single" w:sz="4" w:space="0" w:color="auto"/>
              <w:right w:val="single" w:sz="4" w:space="0" w:color="auto"/>
            </w:tcBorders>
            <w:shd w:val="clear" w:color="auto" w:fill="auto"/>
            <w:vAlign w:val="center"/>
            <w:hideMark/>
          </w:tcPr>
          <w:p w14:paraId="7783E31A"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305 406</w:t>
            </w:r>
          </w:p>
        </w:tc>
      </w:tr>
      <w:tr w:rsidR="00DC6244" w:rsidRPr="00DC6244" w14:paraId="2C55166A"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0FE6593"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A8B704D"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Przedszkole nr 9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26000C9"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80AD08D"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21EF672C"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547 721</w:t>
            </w:r>
          </w:p>
        </w:tc>
        <w:tc>
          <w:tcPr>
            <w:tcW w:w="567" w:type="pct"/>
            <w:tcBorders>
              <w:top w:val="nil"/>
              <w:left w:val="nil"/>
              <w:bottom w:val="single" w:sz="4" w:space="0" w:color="auto"/>
              <w:right w:val="single" w:sz="4" w:space="0" w:color="auto"/>
            </w:tcBorders>
            <w:shd w:val="clear" w:color="auto" w:fill="auto"/>
            <w:vAlign w:val="center"/>
            <w:hideMark/>
          </w:tcPr>
          <w:p w14:paraId="7855D46E"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0FC36AD0"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91 604,14</w:t>
            </w:r>
          </w:p>
        </w:tc>
        <w:tc>
          <w:tcPr>
            <w:tcW w:w="558" w:type="pct"/>
            <w:tcBorders>
              <w:top w:val="nil"/>
              <w:left w:val="nil"/>
              <w:bottom w:val="single" w:sz="4" w:space="0" w:color="auto"/>
              <w:right w:val="single" w:sz="4" w:space="0" w:color="auto"/>
            </w:tcBorders>
            <w:shd w:val="clear" w:color="auto" w:fill="auto"/>
            <w:vAlign w:val="center"/>
            <w:hideMark/>
          </w:tcPr>
          <w:p w14:paraId="56E561F0"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16,7</w:t>
            </w:r>
          </w:p>
        </w:tc>
        <w:tc>
          <w:tcPr>
            <w:tcW w:w="558" w:type="pct"/>
            <w:tcBorders>
              <w:top w:val="nil"/>
              <w:left w:val="nil"/>
              <w:bottom w:val="single" w:sz="4" w:space="0" w:color="auto"/>
              <w:right w:val="single" w:sz="4" w:space="0" w:color="auto"/>
            </w:tcBorders>
            <w:shd w:val="clear" w:color="auto" w:fill="auto"/>
            <w:vAlign w:val="center"/>
            <w:hideMark/>
          </w:tcPr>
          <w:p w14:paraId="38EB0CC1"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456 117</w:t>
            </w:r>
          </w:p>
        </w:tc>
      </w:tr>
      <w:tr w:rsidR="00DC6244" w:rsidRPr="00DC6244" w14:paraId="5AC548F8"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749B33A"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16DA64A"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Przedszkole nr 10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6914624"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E3CA414"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676F544D"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432 127</w:t>
            </w:r>
          </w:p>
        </w:tc>
        <w:tc>
          <w:tcPr>
            <w:tcW w:w="567" w:type="pct"/>
            <w:tcBorders>
              <w:top w:val="nil"/>
              <w:left w:val="nil"/>
              <w:bottom w:val="single" w:sz="4" w:space="0" w:color="auto"/>
              <w:right w:val="single" w:sz="4" w:space="0" w:color="auto"/>
            </w:tcBorders>
            <w:shd w:val="clear" w:color="auto" w:fill="auto"/>
            <w:vAlign w:val="center"/>
            <w:hideMark/>
          </w:tcPr>
          <w:p w14:paraId="3502014A"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28F83C44"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45 939,91</w:t>
            </w:r>
          </w:p>
        </w:tc>
        <w:tc>
          <w:tcPr>
            <w:tcW w:w="558" w:type="pct"/>
            <w:tcBorders>
              <w:top w:val="nil"/>
              <w:left w:val="nil"/>
              <w:bottom w:val="single" w:sz="4" w:space="0" w:color="auto"/>
              <w:right w:val="single" w:sz="4" w:space="0" w:color="auto"/>
            </w:tcBorders>
            <w:shd w:val="clear" w:color="auto" w:fill="auto"/>
            <w:vAlign w:val="center"/>
            <w:hideMark/>
          </w:tcPr>
          <w:p w14:paraId="562CC20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10,6</w:t>
            </w:r>
          </w:p>
        </w:tc>
        <w:tc>
          <w:tcPr>
            <w:tcW w:w="558" w:type="pct"/>
            <w:tcBorders>
              <w:top w:val="nil"/>
              <w:left w:val="nil"/>
              <w:bottom w:val="single" w:sz="4" w:space="0" w:color="auto"/>
              <w:right w:val="single" w:sz="4" w:space="0" w:color="auto"/>
            </w:tcBorders>
            <w:shd w:val="clear" w:color="auto" w:fill="auto"/>
            <w:vAlign w:val="center"/>
            <w:hideMark/>
          </w:tcPr>
          <w:p w14:paraId="0E1BC79B"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386 187</w:t>
            </w:r>
          </w:p>
        </w:tc>
      </w:tr>
      <w:tr w:rsidR="00DC6244" w:rsidRPr="00DC6244" w14:paraId="3A9DA7DB"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D8D2CC1"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BFAE014"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Przedszkole nr 11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2730B53"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2864181"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738B96E0"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426 385</w:t>
            </w:r>
          </w:p>
        </w:tc>
        <w:tc>
          <w:tcPr>
            <w:tcW w:w="567" w:type="pct"/>
            <w:tcBorders>
              <w:top w:val="nil"/>
              <w:left w:val="nil"/>
              <w:bottom w:val="single" w:sz="4" w:space="0" w:color="auto"/>
              <w:right w:val="single" w:sz="4" w:space="0" w:color="auto"/>
            </w:tcBorders>
            <w:shd w:val="clear" w:color="auto" w:fill="auto"/>
            <w:vAlign w:val="center"/>
            <w:hideMark/>
          </w:tcPr>
          <w:p w14:paraId="4D28053D"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135DDB4A"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89 740,49</w:t>
            </w:r>
          </w:p>
        </w:tc>
        <w:tc>
          <w:tcPr>
            <w:tcW w:w="558" w:type="pct"/>
            <w:tcBorders>
              <w:top w:val="nil"/>
              <w:left w:val="nil"/>
              <w:bottom w:val="single" w:sz="4" w:space="0" w:color="auto"/>
              <w:right w:val="single" w:sz="4" w:space="0" w:color="auto"/>
            </w:tcBorders>
            <w:shd w:val="clear" w:color="auto" w:fill="auto"/>
            <w:vAlign w:val="center"/>
            <w:hideMark/>
          </w:tcPr>
          <w:p w14:paraId="12B26F7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21,0</w:t>
            </w:r>
          </w:p>
        </w:tc>
        <w:tc>
          <w:tcPr>
            <w:tcW w:w="558" w:type="pct"/>
            <w:tcBorders>
              <w:top w:val="nil"/>
              <w:left w:val="nil"/>
              <w:bottom w:val="single" w:sz="4" w:space="0" w:color="auto"/>
              <w:right w:val="single" w:sz="4" w:space="0" w:color="auto"/>
            </w:tcBorders>
            <w:shd w:val="clear" w:color="auto" w:fill="auto"/>
            <w:vAlign w:val="center"/>
            <w:hideMark/>
          </w:tcPr>
          <w:p w14:paraId="626AE9F1"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336 645</w:t>
            </w:r>
          </w:p>
        </w:tc>
      </w:tr>
      <w:tr w:rsidR="00DC6244" w:rsidRPr="00DC6244" w14:paraId="2AF938F2"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D3D4636"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2BB74A9"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Przedszkole nr 12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C775894"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98DEFCB"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55352A44"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394 162</w:t>
            </w:r>
          </w:p>
        </w:tc>
        <w:tc>
          <w:tcPr>
            <w:tcW w:w="567" w:type="pct"/>
            <w:tcBorders>
              <w:top w:val="nil"/>
              <w:left w:val="nil"/>
              <w:bottom w:val="single" w:sz="4" w:space="0" w:color="auto"/>
              <w:right w:val="single" w:sz="4" w:space="0" w:color="auto"/>
            </w:tcBorders>
            <w:shd w:val="clear" w:color="auto" w:fill="auto"/>
            <w:vAlign w:val="center"/>
            <w:hideMark/>
          </w:tcPr>
          <w:p w14:paraId="73A365B7"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5E8216B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65 987,07</w:t>
            </w:r>
          </w:p>
        </w:tc>
        <w:tc>
          <w:tcPr>
            <w:tcW w:w="558" w:type="pct"/>
            <w:tcBorders>
              <w:top w:val="nil"/>
              <w:left w:val="nil"/>
              <w:bottom w:val="single" w:sz="4" w:space="0" w:color="auto"/>
              <w:right w:val="single" w:sz="4" w:space="0" w:color="auto"/>
            </w:tcBorders>
            <w:shd w:val="clear" w:color="auto" w:fill="auto"/>
            <w:vAlign w:val="center"/>
            <w:hideMark/>
          </w:tcPr>
          <w:p w14:paraId="3FAE406C"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16,7</w:t>
            </w:r>
          </w:p>
        </w:tc>
        <w:tc>
          <w:tcPr>
            <w:tcW w:w="558" w:type="pct"/>
            <w:tcBorders>
              <w:top w:val="nil"/>
              <w:left w:val="nil"/>
              <w:bottom w:val="single" w:sz="4" w:space="0" w:color="auto"/>
              <w:right w:val="single" w:sz="4" w:space="0" w:color="auto"/>
            </w:tcBorders>
            <w:shd w:val="clear" w:color="auto" w:fill="auto"/>
            <w:vAlign w:val="center"/>
            <w:hideMark/>
          </w:tcPr>
          <w:p w14:paraId="1AEA5630"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328 175</w:t>
            </w:r>
          </w:p>
        </w:tc>
      </w:tr>
      <w:tr w:rsidR="00DC6244" w:rsidRPr="00DC6244" w14:paraId="7EDEF29E"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60A56A9"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5AB5475"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Przedszkole nr 13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8D3D5C8"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1BD4C39"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6621F621"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616 677</w:t>
            </w:r>
          </w:p>
        </w:tc>
        <w:tc>
          <w:tcPr>
            <w:tcW w:w="567" w:type="pct"/>
            <w:tcBorders>
              <w:top w:val="nil"/>
              <w:left w:val="nil"/>
              <w:bottom w:val="single" w:sz="4" w:space="0" w:color="auto"/>
              <w:right w:val="single" w:sz="4" w:space="0" w:color="auto"/>
            </w:tcBorders>
            <w:shd w:val="clear" w:color="auto" w:fill="auto"/>
            <w:vAlign w:val="center"/>
            <w:hideMark/>
          </w:tcPr>
          <w:p w14:paraId="3FEC3E82"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6526D7FE"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85 456,22</w:t>
            </w:r>
          </w:p>
        </w:tc>
        <w:tc>
          <w:tcPr>
            <w:tcW w:w="558" w:type="pct"/>
            <w:tcBorders>
              <w:top w:val="nil"/>
              <w:left w:val="nil"/>
              <w:bottom w:val="single" w:sz="4" w:space="0" w:color="auto"/>
              <w:right w:val="single" w:sz="4" w:space="0" w:color="auto"/>
            </w:tcBorders>
            <w:shd w:val="clear" w:color="auto" w:fill="auto"/>
            <w:vAlign w:val="center"/>
            <w:hideMark/>
          </w:tcPr>
          <w:p w14:paraId="1E39122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13,9</w:t>
            </w:r>
          </w:p>
        </w:tc>
        <w:tc>
          <w:tcPr>
            <w:tcW w:w="558" w:type="pct"/>
            <w:tcBorders>
              <w:top w:val="nil"/>
              <w:left w:val="nil"/>
              <w:bottom w:val="single" w:sz="4" w:space="0" w:color="auto"/>
              <w:right w:val="single" w:sz="4" w:space="0" w:color="auto"/>
            </w:tcBorders>
            <w:shd w:val="clear" w:color="auto" w:fill="auto"/>
            <w:vAlign w:val="center"/>
            <w:hideMark/>
          </w:tcPr>
          <w:p w14:paraId="0E7A24B5"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531 221</w:t>
            </w:r>
          </w:p>
        </w:tc>
      </w:tr>
      <w:tr w:rsidR="00DC6244" w:rsidRPr="00DC6244" w14:paraId="47589B59"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A0E8073"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96288BB"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Przedszkole nr 14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4243650"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C4486BC"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2BF1B4D0"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440 337</w:t>
            </w:r>
          </w:p>
        </w:tc>
        <w:tc>
          <w:tcPr>
            <w:tcW w:w="567" w:type="pct"/>
            <w:tcBorders>
              <w:top w:val="nil"/>
              <w:left w:val="nil"/>
              <w:bottom w:val="single" w:sz="4" w:space="0" w:color="auto"/>
              <w:right w:val="single" w:sz="4" w:space="0" w:color="auto"/>
            </w:tcBorders>
            <w:shd w:val="clear" w:color="auto" w:fill="auto"/>
            <w:vAlign w:val="center"/>
            <w:hideMark/>
          </w:tcPr>
          <w:p w14:paraId="72B25338"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E2F8C5F"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76 498,42</w:t>
            </w:r>
          </w:p>
        </w:tc>
        <w:tc>
          <w:tcPr>
            <w:tcW w:w="558" w:type="pct"/>
            <w:tcBorders>
              <w:top w:val="nil"/>
              <w:left w:val="nil"/>
              <w:bottom w:val="single" w:sz="4" w:space="0" w:color="auto"/>
              <w:right w:val="single" w:sz="4" w:space="0" w:color="auto"/>
            </w:tcBorders>
            <w:shd w:val="clear" w:color="auto" w:fill="auto"/>
            <w:vAlign w:val="center"/>
            <w:hideMark/>
          </w:tcPr>
          <w:p w14:paraId="4128EA42"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17,4</w:t>
            </w:r>
          </w:p>
        </w:tc>
        <w:tc>
          <w:tcPr>
            <w:tcW w:w="558" w:type="pct"/>
            <w:tcBorders>
              <w:top w:val="nil"/>
              <w:left w:val="nil"/>
              <w:bottom w:val="single" w:sz="4" w:space="0" w:color="auto"/>
              <w:right w:val="single" w:sz="4" w:space="0" w:color="auto"/>
            </w:tcBorders>
            <w:shd w:val="clear" w:color="auto" w:fill="auto"/>
            <w:vAlign w:val="center"/>
            <w:hideMark/>
          </w:tcPr>
          <w:p w14:paraId="59AFC655"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363 839</w:t>
            </w:r>
          </w:p>
        </w:tc>
      </w:tr>
      <w:tr w:rsidR="00DC6244" w:rsidRPr="00DC6244" w14:paraId="2E439069"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D4C7176"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8A98452"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Przedszkole nr 16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A46306E"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1BCC25B"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4178E118"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671 295</w:t>
            </w:r>
          </w:p>
        </w:tc>
        <w:tc>
          <w:tcPr>
            <w:tcW w:w="567" w:type="pct"/>
            <w:tcBorders>
              <w:top w:val="nil"/>
              <w:left w:val="nil"/>
              <w:bottom w:val="single" w:sz="4" w:space="0" w:color="auto"/>
              <w:right w:val="single" w:sz="4" w:space="0" w:color="auto"/>
            </w:tcBorders>
            <w:shd w:val="clear" w:color="auto" w:fill="auto"/>
            <w:vAlign w:val="center"/>
            <w:hideMark/>
          </w:tcPr>
          <w:p w14:paraId="55602CDD"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65A5EE4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120 533,99</w:t>
            </w:r>
          </w:p>
        </w:tc>
        <w:tc>
          <w:tcPr>
            <w:tcW w:w="558" w:type="pct"/>
            <w:tcBorders>
              <w:top w:val="nil"/>
              <w:left w:val="nil"/>
              <w:bottom w:val="single" w:sz="4" w:space="0" w:color="auto"/>
              <w:right w:val="single" w:sz="4" w:space="0" w:color="auto"/>
            </w:tcBorders>
            <w:shd w:val="clear" w:color="auto" w:fill="auto"/>
            <w:vAlign w:val="center"/>
            <w:hideMark/>
          </w:tcPr>
          <w:p w14:paraId="29B30B6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18,0</w:t>
            </w:r>
          </w:p>
        </w:tc>
        <w:tc>
          <w:tcPr>
            <w:tcW w:w="558" w:type="pct"/>
            <w:tcBorders>
              <w:top w:val="nil"/>
              <w:left w:val="nil"/>
              <w:bottom w:val="single" w:sz="4" w:space="0" w:color="auto"/>
              <w:right w:val="single" w:sz="4" w:space="0" w:color="auto"/>
            </w:tcBorders>
            <w:shd w:val="clear" w:color="auto" w:fill="auto"/>
            <w:vAlign w:val="center"/>
            <w:hideMark/>
          </w:tcPr>
          <w:p w14:paraId="54C8968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550 761</w:t>
            </w:r>
          </w:p>
        </w:tc>
      </w:tr>
      <w:tr w:rsidR="00DC6244" w:rsidRPr="00DC6244" w14:paraId="315E5612"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107DE0A"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5DE13ED"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Przedszkole nr 17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3AF5353"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81C6408"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34364852"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460 235</w:t>
            </w:r>
          </w:p>
        </w:tc>
        <w:tc>
          <w:tcPr>
            <w:tcW w:w="567" w:type="pct"/>
            <w:tcBorders>
              <w:top w:val="nil"/>
              <w:left w:val="nil"/>
              <w:bottom w:val="single" w:sz="4" w:space="0" w:color="auto"/>
              <w:right w:val="single" w:sz="4" w:space="0" w:color="auto"/>
            </w:tcBorders>
            <w:shd w:val="clear" w:color="auto" w:fill="auto"/>
            <w:vAlign w:val="center"/>
            <w:hideMark/>
          </w:tcPr>
          <w:p w14:paraId="21813B39"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75C9AD7B"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92 840,89</w:t>
            </w:r>
          </w:p>
        </w:tc>
        <w:tc>
          <w:tcPr>
            <w:tcW w:w="558" w:type="pct"/>
            <w:tcBorders>
              <w:top w:val="nil"/>
              <w:left w:val="nil"/>
              <w:bottom w:val="single" w:sz="4" w:space="0" w:color="auto"/>
              <w:right w:val="single" w:sz="4" w:space="0" w:color="auto"/>
            </w:tcBorders>
            <w:shd w:val="clear" w:color="auto" w:fill="auto"/>
            <w:vAlign w:val="center"/>
            <w:hideMark/>
          </w:tcPr>
          <w:p w14:paraId="5511353A"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20,2</w:t>
            </w:r>
          </w:p>
        </w:tc>
        <w:tc>
          <w:tcPr>
            <w:tcW w:w="558" w:type="pct"/>
            <w:tcBorders>
              <w:top w:val="nil"/>
              <w:left w:val="nil"/>
              <w:bottom w:val="single" w:sz="4" w:space="0" w:color="auto"/>
              <w:right w:val="single" w:sz="4" w:space="0" w:color="auto"/>
            </w:tcBorders>
            <w:shd w:val="clear" w:color="auto" w:fill="auto"/>
            <w:vAlign w:val="center"/>
            <w:hideMark/>
          </w:tcPr>
          <w:p w14:paraId="1033E17E"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367 394</w:t>
            </w:r>
          </w:p>
        </w:tc>
      </w:tr>
      <w:tr w:rsidR="00DC6244" w:rsidRPr="00DC6244" w14:paraId="1A6D0837"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B18CC54"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163798C"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Przedszkole nr 19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03AD130"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B781CC5"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69F46EA1"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467 337</w:t>
            </w:r>
          </w:p>
        </w:tc>
        <w:tc>
          <w:tcPr>
            <w:tcW w:w="567" w:type="pct"/>
            <w:tcBorders>
              <w:top w:val="nil"/>
              <w:left w:val="nil"/>
              <w:bottom w:val="single" w:sz="4" w:space="0" w:color="auto"/>
              <w:right w:val="single" w:sz="4" w:space="0" w:color="auto"/>
            </w:tcBorders>
            <w:shd w:val="clear" w:color="auto" w:fill="auto"/>
            <w:vAlign w:val="center"/>
            <w:hideMark/>
          </w:tcPr>
          <w:p w14:paraId="6145181D"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2BAF384"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85 855,02</w:t>
            </w:r>
          </w:p>
        </w:tc>
        <w:tc>
          <w:tcPr>
            <w:tcW w:w="558" w:type="pct"/>
            <w:tcBorders>
              <w:top w:val="nil"/>
              <w:left w:val="nil"/>
              <w:bottom w:val="single" w:sz="4" w:space="0" w:color="auto"/>
              <w:right w:val="single" w:sz="4" w:space="0" w:color="auto"/>
            </w:tcBorders>
            <w:shd w:val="clear" w:color="auto" w:fill="auto"/>
            <w:vAlign w:val="center"/>
            <w:hideMark/>
          </w:tcPr>
          <w:p w14:paraId="491CE6C5"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18,4</w:t>
            </w:r>
          </w:p>
        </w:tc>
        <w:tc>
          <w:tcPr>
            <w:tcW w:w="558" w:type="pct"/>
            <w:tcBorders>
              <w:top w:val="nil"/>
              <w:left w:val="nil"/>
              <w:bottom w:val="single" w:sz="4" w:space="0" w:color="auto"/>
              <w:right w:val="single" w:sz="4" w:space="0" w:color="auto"/>
            </w:tcBorders>
            <w:shd w:val="clear" w:color="auto" w:fill="auto"/>
            <w:vAlign w:val="center"/>
            <w:hideMark/>
          </w:tcPr>
          <w:p w14:paraId="74CDE8E8"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381 482</w:t>
            </w:r>
          </w:p>
        </w:tc>
      </w:tr>
      <w:tr w:rsidR="00DC6244" w:rsidRPr="00DC6244" w14:paraId="511FE54C" w14:textId="77777777" w:rsidTr="00DC624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3E0EA3D"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6871235"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Przedszkole z Oddziałami Integracyjnymi nr 20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6D2523F"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DAA104F"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50405CDF"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469 826</w:t>
            </w:r>
          </w:p>
        </w:tc>
        <w:tc>
          <w:tcPr>
            <w:tcW w:w="567" w:type="pct"/>
            <w:tcBorders>
              <w:top w:val="nil"/>
              <w:left w:val="nil"/>
              <w:bottom w:val="single" w:sz="4" w:space="0" w:color="auto"/>
              <w:right w:val="single" w:sz="4" w:space="0" w:color="auto"/>
            </w:tcBorders>
            <w:shd w:val="clear" w:color="auto" w:fill="auto"/>
            <w:vAlign w:val="center"/>
            <w:hideMark/>
          </w:tcPr>
          <w:p w14:paraId="5037BD5D"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05687746"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87 944,00</w:t>
            </w:r>
          </w:p>
        </w:tc>
        <w:tc>
          <w:tcPr>
            <w:tcW w:w="558" w:type="pct"/>
            <w:tcBorders>
              <w:top w:val="nil"/>
              <w:left w:val="nil"/>
              <w:bottom w:val="single" w:sz="4" w:space="0" w:color="auto"/>
              <w:right w:val="single" w:sz="4" w:space="0" w:color="auto"/>
            </w:tcBorders>
            <w:shd w:val="clear" w:color="auto" w:fill="auto"/>
            <w:vAlign w:val="center"/>
            <w:hideMark/>
          </w:tcPr>
          <w:p w14:paraId="13B46DC8"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18,7</w:t>
            </w:r>
          </w:p>
        </w:tc>
        <w:tc>
          <w:tcPr>
            <w:tcW w:w="558" w:type="pct"/>
            <w:tcBorders>
              <w:top w:val="nil"/>
              <w:left w:val="nil"/>
              <w:bottom w:val="single" w:sz="4" w:space="0" w:color="auto"/>
              <w:right w:val="single" w:sz="4" w:space="0" w:color="auto"/>
            </w:tcBorders>
            <w:shd w:val="clear" w:color="auto" w:fill="auto"/>
            <w:vAlign w:val="center"/>
            <w:hideMark/>
          </w:tcPr>
          <w:p w14:paraId="0BE451B9"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381 882</w:t>
            </w:r>
          </w:p>
        </w:tc>
      </w:tr>
      <w:tr w:rsidR="00DC6244" w:rsidRPr="00DC6244" w14:paraId="04203163"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FAC6C33"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4BFC755"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Przedszkole nr 21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C4EC372"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4ACD5C4"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159182AB"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629 207</w:t>
            </w:r>
          </w:p>
        </w:tc>
        <w:tc>
          <w:tcPr>
            <w:tcW w:w="567" w:type="pct"/>
            <w:tcBorders>
              <w:top w:val="nil"/>
              <w:left w:val="nil"/>
              <w:bottom w:val="single" w:sz="4" w:space="0" w:color="auto"/>
              <w:right w:val="single" w:sz="4" w:space="0" w:color="auto"/>
            </w:tcBorders>
            <w:shd w:val="clear" w:color="auto" w:fill="auto"/>
            <w:vAlign w:val="center"/>
            <w:hideMark/>
          </w:tcPr>
          <w:p w14:paraId="0A4E9205"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034490A1"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129 414,00</w:t>
            </w:r>
          </w:p>
        </w:tc>
        <w:tc>
          <w:tcPr>
            <w:tcW w:w="558" w:type="pct"/>
            <w:tcBorders>
              <w:top w:val="nil"/>
              <w:left w:val="nil"/>
              <w:bottom w:val="single" w:sz="4" w:space="0" w:color="auto"/>
              <w:right w:val="single" w:sz="4" w:space="0" w:color="auto"/>
            </w:tcBorders>
            <w:shd w:val="clear" w:color="auto" w:fill="auto"/>
            <w:vAlign w:val="center"/>
            <w:hideMark/>
          </w:tcPr>
          <w:p w14:paraId="786D168C"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20,6</w:t>
            </w:r>
          </w:p>
        </w:tc>
        <w:tc>
          <w:tcPr>
            <w:tcW w:w="558" w:type="pct"/>
            <w:tcBorders>
              <w:top w:val="nil"/>
              <w:left w:val="nil"/>
              <w:bottom w:val="single" w:sz="4" w:space="0" w:color="auto"/>
              <w:right w:val="single" w:sz="4" w:space="0" w:color="auto"/>
            </w:tcBorders>
            <w:shd w:val="clear" w:color="auto" w:fill="auto"/>
            <w:vAlign w:val="center"/>
            <w:hideMark/>
          </w:tcPr>
          <w:p w14:paraId="0C07038F"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499 793</w:t>
            </w:r>
          </w:p>
        </w:tc>
      </w:tr>
      <w:tr w:rsidR="00DC6244" w:rsidRPr="00DC6244" w14:paraId="6731A91F"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2134B6D"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94171BC"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Przedszkole nr 23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EB50AAA"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2672601"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14:paraId="4A29ACC9"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2 422</w:t>
            </w:r>
          </w:p>
        </w:tc>
        <w:tc>
          <w:tcPr>
            <w:tcW w:w="567" w:type="pct"/>
            <w:tcBorders>
              <w:top w:val="nil"/>
              <w:left w:val="nil"/>
              <w:bottom w:val="single" w:sz="4" w:space="0" w:color="auto"/>
              <w:right w:val="single" w:sz="4" w:space="0" w:color="auto"/>
            </w:tcBorders>
            <w:shd w:val="clear" w:color="auto" w:fill="auto"/>
            <w:vAlign w:val="center"/>
            <w:hideMark/>
          </w:tcPr>
          <w:p w14:paraId="3BD66C3F"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2C037379"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2 022,28</w:t>
            </w:r>
          </w:p>
        </w:tc>
        <w:tc>
          <w:tcPr>
            <w:tcW w:w="558" w:type="pct"/>
            <w:tcBorders>
              <w:top w:val="nil"/>
              <w:left w:val="nil"/>
              <w:bottom w:val="single" w:sz="4" w:space="0" w:color="auto"/>
              <w:right w:val="single" w:sz="4" w:space="0" w:color="auto"/>
            </w:tcBorders>
            <w:shd w:val="clear" w:color="auto" w:fill="auto"/>
            <w:vAlign w:val="center"/>
            <w:hideMark/>
          </w:tcPr>
          <w:p w14:paraId="1B71A07B"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83,5</w:t>
            </w:r>
          </w:p>
        </w:tc>
        <w:tc>
          <w:tcPr>
            <w:tcW w:w="558" w:type="pct"/>
            <w:tcBorders>
              <w:top w:val="nil"/>
              <w:left w:val="nil"/>
              <w:bottom w:val="single" w:sz="4" w:space="0" w:color="auto"/>
              <w:right w:val="single" w:sz="4" w:space="0" w:color="auto"/>
            </w:tcBorders>
            <w:shd w:val="clear" w:color="auto" w:fill="auto"/>
            <w:vAlign w:val="center"/>
            <w:hideMark/>
          </w:tcPr>
          <w:p w14:paraId="7126590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400</w:t>
            </w:r>
          </w:p>
        </w:tc>
      </w:tr>
      <w:tr w:rsidR="00DC6244" w:rsidRPr="00DC6244" w14:paraId="0140265E"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731ECCA"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155FC1D"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Przedszkole nr 24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AB5D2C1"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C63175E"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60846882"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604 086</w:t>
            </w:r>
          </w:p>
        </w:tc>
        <w:tc>
          <w:tcPr>
            <w:tcW w:w="567" w:type="pct"/>
            <w:tcBorders>
              <w:top w:val="nil"/>
              <w:left w:val="nil"/>
              <w:bottom w:val="single" w:sz="4" w:space="0" w:color="auto"/>
              <w:right w:val="single" w:sz="4" w:space="0" w:color="auto"/>
            </w:tcBorders>
            <w:shd w:val="clear" w:color="auto" w:fill="auto"/>
            <w:vAlign w:val="center"/>
            <w:hideMark/>
          </w:tcPr>
          <w:p w14:paraId="52AA2AA0"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65322F70"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75 422,14</w:t>
            </w:r>
          </w:p>
        </w:tc>
        <w:tc>
          <w:tcPr>
            <w:tcW w:w="558" w:type="pct"/>
            <w:tcBorders>
              <w:top w:val="nil"/>
              <w:left w:val="nil"/>
              <w:bottom w:val="single" w:sz="4" w:space="0" w:color="auto"/>
              <w:right w:val="single" w:sz="4" w:space="0" w:color="auto"/>
            </w:tcBorders>
            <w:shd w:val="clear" w:color="auto" w:fill="auto"/>
            <w:vAlign w:val="center"/>
            <w:hideMark/>
          </w:tcPr>
          <w:p w14:paraId="5152CA6E"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12,5</w:t>
            </w:r>
          </w:p>
        </w:tc>
        <w:tc>
          <w:tcPr>
            <w:tcW w:w="558" w:type="pct"/>
            <w:tcBorders>
              <w:top w:val="nil"/>
              <w:left w:val="nil"/>
              <w:bottom w:val="single" w:sz="4" w:space="0" w:color="auto"/>
              <w:right w:val="single" w:sz="4" w:space="0" w:color="auto"/>
            </w:tcBorders>
            <w:shd w:val="clear" w:color="auto" w:fill="auto"/>
            <w:vAlign w:val="center"/>
            <w:hideMark/>
          </w:tcPr>
          <w:p w14:paraId="702CC9A1"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528 664</w:t>
            </w:r>
          </w:p>
        </w:tc>
      </w:tr>
      <w:tr w:rsidR="00DC6244" w:rsidRPr="00DC6244" w14:paraId="72B935A3"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50CA7D0"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18E8ADE"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Przedszkole nr 25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4721D61"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8DE19AC"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5B8BAE4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36 779</w:t>
            </w:r>
          </w:p>
        </w:tc>
        <w:tc>
          <w:tcPr>
            <w:tcW w:w="567" w:type="pct"/>
            <w:tcBorders>
              <w:top w:val="nil"/>
              <w:left w:val="nil"/>
              <w:bottom w:val="single" w:sz="4" w:space="0" w:color="auto"/>
              <w:right w:val="single" w:sz="4" w:space="0" w:color="auto"/>
            </w:tcBorders>
            <w:shd w:val="clear" w:color="auto" w:fill="auto"/>
            <w:vAlign w:val="center"/>
            <w:hideMark/>
          </w:tcPr>
          <w:p w14:paraId="18A9CEFC"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45765052"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11 892,00</w:t>
            </w:r>
          </w:p>
        </w:tc>
        <w:tc>
          <w:tcPr>
            <w:tcW w:w="558" w:type="pct"/>
            <w:tcBorders>
              <w:top w:val="nil"/>
              <w:left w:val="nil"/>
              <w:bottom w:val="single" w:sz="4" w:space="0" w:color="auto"/>
              <w:right w:val="single" w:sz="4" w:space="0" w:color="auto"/>
            </w:tcBorders>
            <w:shd w:val="clear" w:color="auto" w:fill="auto"/>
            <w:vAlign w:val="center"/>
            <w:hideMark/>
          </w:tcPr>
          <w:p w14:paraId="66F42B29"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32,3</w:t>
            </w:r>
          </w:p>
        </w:tc>
        <w:tc>
          <w:tcPr>
            <w:tcW w:w="558" w:type="pct"/>
            <w:tcBorders>
              <w:top w:val="nil"/>
              <w:left w:val="nil"/>
              <w:bottom w:val="single" w:sz="4" w:space="0" w:color="auto"/>
              <w:right w:val="single" w:sz="4" w:space="0" w:color="auto"/>
            </w:tcBorders>
            <w:shd w:val="clear" w:color="auto" w:fill="auto"/>
            <w:vAlign w:val="center"/>
            <w:hideMark/>
          </w:tcPr>
          <w:p w14:paraId="4028A7C6"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24 887</w:t>
            </w:r>
          </w:p>
        </w:tc>
      </w:tr>
      <w:tr w:rsidR="00DC6244" w:rsidRPr="00DC6244" w14:paraId="64CE9D9D"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64B9ED5"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E192B84"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Przedszkole nr 26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6A75481"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C617B67"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22C81482"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62 883</w:t>
            </w:r>
          </w:p>
        </w:tc>
        <w:tc>
          <w:tcPr>
            <w:tcW w:w="567" w:type="pct"/>
            <w:tcBorders>
              <w:top w:val="nil"/>
              <w:left w:val="nil"/>
              <w:bottom w:val="single" w:sz="4" w:space="0" w:color="auto"/>
              <w:right w:val="single" w:sz="4" w:space="0" w:color="auto"/>
            </w:tcBorders>
            <w:shd w:val="clear" w:color="auto" w:fill="auto"/>
            <w:vAlign w:val="center"/>
            <w:hideMark/>
          </w:tcPr>
          <w:p w14:paraId="70C77CE4"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00F237A"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23 120,17</w:t>
            </w:r>
          </w:p>
        </w:tc>
        <w:tc>
          <w:tcPr>
            <w:tcW w:w="558" w:type="pct"/>
            <w:tcBorders>
              <w:top w:val="nil"/>
              <w:left w:val="nil"/>
              <w:bottom w:val="single" w:sz="4" w:space="0" w:color="auto"/>
              <w:right w:val="single" w:sz="4" w:space="0" w:color="auto"/>
            </w:tcBorders>
            <w:shd w:val="clear" w:color="auto" w:fill="auto"/>
            <w:vAlign w:val="center"/>
            <w:hideMark/>
          </w:tcPr>
          <w:p w14:paraId="4FD0C17B"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36,8</w:t>
            </w:r>
          </w:p>
        </w:tc>
        <w:tc>
          <w:tcPr>
            <w:tcW w:w="558" w:type="pct"/>
            <w:tcBorders>
              <w:top w:val="nil"/>
              <w:left w:val="nil"/>
              <w:bottom w:val="single" w:sz="4" w:space="0" w:color="auto"/>
              <w:right w:val="single" w:sz="4" w:space="0" w:color="auto"/>
            </w:tcBorders>
            <w:shd w:val="clear" w:color="auto" w:fill="auto"/>
            <w:vAlign w:val="center"/>
            <w:hideMark/>
          </w:tcPr>
          <w:p w14:paraId="169B7470"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39 763</w:t>
            </w:r>
          </w:p>
        </w:tc>
      </w:tr>
      <w:tr w:rsidR="00DC6244" w:rsidRPr="00DC6244" w14:paraId="418907DB"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5818153"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44B3F92"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Przedszkole nr 30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5D28587"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8595C71"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573C3111"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36 859</w:t>
            </w:r>
          </w:p>
        </w:tc>
        <w:tc>
          <w:tcPr>
            <w:tcW w:w="567" w:type="pct"/>
            <w:tcBorders>
              <w:top w:val="nil"/>
              <w:left w:val="nil"/>
              <w:bottom w:val="single" w:sz="4" w:space="0" w:color="auto"/>
              <w:right w:val="single" w:sz="4" w:space="0" w:color="auto"/>
            </w:tcBorders>
            <w:shd w:val="clear" w:color="auto" w:fill="auto"/>
            <w:vAlign w:val="center"/>
            <w:hideMark/>
          </w:tcPr>
          <w:p w14:paraId="3B334719"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93B4F7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12 357,00</w:t>
            </w:r>
          </w:p>
        </w:tc>
        <w:tc>
          <w:tcPr>
            <w:tcW w:w="558" w:type="pct"/>
            <w:tcBorders>
              <w:top w:val="nil"/>
              <w:left w:val="nil"/>
              <w:bottom w:val="single" w:sz="4" w:space="0" w:color="auto"/>
              <w:right w:val="single" w:sz="4" w:space="0" w:color="auto"/>
            </w:tcBorders>
            <w:shd w:val="clear" w:color="auto" w:fill="auto"/>
            <w:vAlign w:val="center"/>
            <w:hideMark/>
          </w:tcPr>
          <w:p w14:paraId="336469B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33,5</w:t>
            </w:r>
          </w:p>
        </w:tc>
        <w:tc>
          <w:tcPr>
            <w:tcW w:w="558" w:type="pct"/>
            <w:tcBorders>
              <w:top w:val="nil"/>
              <w:left w:val="nil"/>
              <w:bottom w:val="single" w:sz="4" w:space="0" w:color="auto"/>
              <w:right w:val="single" w:sz="4" w:space="0" w:color="auto"/>
            </w:tcBorders>
            <w:shd w:val="clear" w:color="auto" w:fill="auto"/>
            <w:vAlign w:val="center"/>
            <w:hideMark/>
          </w:tcPr>
          <w:p w14:paraId="2E385105"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24 502</w:t>
            </w:r>
          </w:p>
        </w:tc>
      </w:tr>
      <w:tr w:rsidR="00DC6244" w:rsidRPr="00DC6244" w14:paraId="4E20EDC9"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0FF2AA2"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8136D09"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Przedszkole nr 31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C4AA020"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5EDCBC3"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5EAEAD0A"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105 518</w:t>
            </w:r>
          </w:p>
        </w:tc>
        <w:tc>
          <w:tcPr>
            <w:tcW w:w="567" w:type="pct"/>
            <w:tcBorders>
              <w:top w:val="nil"/>
              <w:left w:val="nil"/>
              <w:bottom w:val="single" w:sz="4" w:space="0" w:color="auto"/>
              <w:right w:val="single" w:sz="4" w:space="0" w:color="auto"/>
            </w:tcBorders>
            <w:shd w:val="clear" w:color="auto" w:fill="auto"/>
            <w:vAlign w:val="center"/>
            <w:hideMark/>
          </w:tcPr>
          <w:p w14:paraId="6E31311F"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70365FF4"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40 564,00</w:t>
            </w:r>
          </w:p>
        </w:tc>
        <w:tc>
          <w:tcPr>
            <w:tcW w:w="558" w:type="pct"/>
            <w:tcBorders>
              <w:top w:val="nil"/>
              <w:left w:val="nil"/>
              <w:bottom w:val="single" w:sz="4" w:space="0" w:color="auto"/>
              <w:right w:val="single" w:sz="4" w:space="0" w:color="auto"/>
            </w:tcBorders>
            <w:shd w:val="clear" w:color="auto" w:fill="auto"/>
            <w:vAlign w:val="center"/>
            <w:hideMark/>
          </w:tcPr>
          <w:p w14:paraId="710C10D8"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38,4</w:t>
            </w:r>
          </w:p>
        </w:tc>
        <w:tc>
          <w:tcPr>
            <w:tcW w:w="558" w:type="pct"/>
            <w:tcBorders>
              <w:top w:val="nil"/>
              <w:left w:val="nil"/>
              <w:bottom w:val="single" w:sz="4" w:space="0" w:color="auto"/>
              <w:right w:val="single" w:sz="4" w:space="0" w:color="auto"/>
            </w:tcBorders>
            <w:shd w:val="clear" w:color="auto" w:fill="auto"/>
            <w:vAlign w:val="center"/>
            <w:hideMark/>
          </w:tcPr>
          <w:p w14:paraId="76EF1C6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64 954</w:t>
            </w:r>
          </w:p>
        </w:tc>
      </w:tr>
      <w:tr w:rsidR="00DC6244" w:rsidRPr="00DC6244" w14:paraId="47A9DAAF"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04F208B"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6A05D3F"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Przedszkole nr 32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126112D"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C6DDCA5"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6DB64BA1"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39 055</w:t>
            </w:r>
          </w:p>
        </w:tc>
        <w:tc>
          <w:tcPr>
            <w:tcW w:w="567" w:type="pct"/>
            <w:tcBorders>
              <w:top w:val="nil"/>
              <w:left w:val="nil"/>
              <w:bottom w:val="single" w:sz="4" w:space="0" w:color="auto"/>
              <w:right w:val="single" w:sz="4" w:space="0" w:color="auto"/>
            </w:tcBorders>
            <w:shd w:val="clear" w:color="auto" w:fill="auto"/>
            <w:vAlign w:val="center"/>
            <w:hideMark/>
          </w:tcPr>
          <w:p w14:paraId="05804758"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253DA528"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15 254,15</w:t>
            </w:r>
          </w:p>
        </w:tc>
        <w:tc>
          <w:tcPr>
            <w:tcW w:w="558" w:type="pct"/>
            <w:tcBorders>
              <w:top w:val="nil"/>
              <w:left w:val="nil"/>
              <w:bottom w:val="single" w:sz="4" w:space="0" w:color="auto"/>
              <w:right w:val="single" w:sz="4" w:space="0" w:color="auto"/>
            </w:tcBorders>
            <w:shd w:val="clear" w:color="auto" w:fill="auto"/>
            <w:vAlign w:val="center"/>
            <w:hideMark/>
          </w:tcPr>
          <w:p w14:paraId="48F5AD1F"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39,1</w:t>
            </w:r>
          </w:p>
        </w:tc>
        <w:tc>
          <w:tcPr>
            <w:tcW w:w="558" w:type="pct"/>
            <w:tcBorders>
              <w:top w:val="nil"/>
              <w:left w:val="nil"/>
              <w:bottom w:val="single" w:sz="4" w:space="0" w:color="auto"/>
              <w:right w:val="single" w:sz="4" w:space="0" w:color="auto"/>
            </w:tcBorders>
            <w:shd w:val="clear" w:color="auto" w:fill="auto"/>
            <w:vAlign w:val="center"/>
            <w:hideMark/>
          </w:tcPr>
          <w:p w14:paraId="13FF63F1"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23 801</w:t>
            </w:r>
          </w:p>
        </w:tc>
      </w:tr>
      <w:tr w:rsidR="00DC6244" w:rsidRPr="00DC6244" w14:paraId="503E8D3C"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A374603"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585C426"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Przedszkole nr 33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7C29E3A"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03CE84C"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0BA85B31"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88 021</w:t>
            </w:r>
          </w:p>
        </w:tc>
        <w:tc>
          <w:tcPr>
            <w:tcW w:w="567" w:type="pct"/>
            <w:tcBorders>
              <w:top w:val="nil"/>
              <w:left w:val="nil"/>
              <w:bottom w:val="single" w:sz="4" w:space="0" w:color="auto"/>
              <w:right w:val="single" w:sz="4" w:space="0" w:color="auto"/>
            </w:tcBorders>
            <w:shd w:val="clear" w:color="auto" w:fill="auto"/>
            <w:vAlign w:val="center"/>
            <w:hideMark/>
          </w:tcPr>
          <w:p w14:paraId="54BF2763"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4456F0D5"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27 888,64</w:t>
            </w:r>
          </w:p>
        </w:tc>
        <w:tc>
          <w:tcPr>
            <w:tcW w:w="558" w:type="pct"/>
            <w:tcBorders>
              <w:top w:val="nil"/>
              <w:left w:val="nil"/>
              <w:bottom w:val="single" w:sz="4" w:space="0" w:color="auto"/>
              <w:right w:val="single" w:sz="4" w:space="0" w:color="auto"/>
            </w:tcBorders>
            <w:shd w:val="clear" w:color="auto" w:fill="auto"/>
            <w:vAlign w:val="center"/>
            <w:hideMark/>
          </w:tcPr>
          <w:p w14:paraId="5661FC7C"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31,7</w:t>
            </w:r>
          </w:p>
        </w:tc>
        <w:tc>
          <w:tcPr>
            <w:tcW w:w="558" w:type="pct"/>
            <w:tcBorders>
              <w:top w:val="nil"/>
              <w:left w:val="nil"/>
              <w:bottom w:val="single" w:sz="4" w:space="0" w:color="auto"/>
              <w:right w:val="single" w:sz="4" w:space="0" w:color="auto"/>
            </w:tcBorders>
            <w:shd w:val="clear" w:color="auto" w:fill="auto"/>
            <w:vAlign w:val="center"/>
            <w:hideMark/>
          </w:tcPr>
          <w:p w14:paraId="08200A7A"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60 132</w:t>
            </w:r>
          </w:p>
        </w:tc>
      </w:tr>
      <w:tr w:rsidR="00DC6244" w:rsidRPr="00DC6244" w14:paraId="63E6D126"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ABD295E"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5E8A436"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Przedszkole nr 34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8F073C7"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B9649B2"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2F96188B"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41 570</w:t>
            </w:r>
          </w:p>
        </w:tc>
        <w:tc>
          <w:tcPr>
            <w:tcW w:w="567" w:type="pct"/>
            <w:tcBorders>
              <w:top w:val="nil"/>
              <w:left w:val="nil"/>
              <w:bottom w:val="single" w:sz="4" w:space="0" w:color="auto"/>
              <w:right w:val="single" w:sz="4" w:space="0" w:color="auto"/>
            </w:tcBorders>
            <w:shd w:val="clear" w:color="auto" w:fill="auto"/>
            <w:vAlign w:val="center"/>
            <w:hideMark/>
          </w:tcPr>
          <w:p w14:paraId="2C384F09"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073CCB2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14 815,51</w:t>
            </w:r>
          </w:p>
        </w:tc>
        <w:tc>
          <w:tcPr>
            <w:tcW w:w="558" w:type="pct"/>
            <w:tcBorders>
              <w:top w:val="nil"/>
              <w:left w:val="nil"/>
              <w:bottom w:val="single" w:sz="4" w:space="0" w:color="auto"/>
              <w:right w:val="single" w:sz="4" w:space="0" w:color="auto"/>
            </w:tcBorders>
            <w:shd w:val="clear" w:color="auto" w:fill="auto"/>
            <w:vAlign w:val="center"/>
            <w:hideMark/>
          </w:tcPr>
          <w:p w14:paraId="4249C06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35,6</w:t>
            </w:r>
          </w:p>
        </w:tc>
        <w:tc>
          <w:tcPr>
            <w:tcW w:w="558" w:type="pct"/>
            <w:tcBorders>
              <w:top w:val="nil"/>
              <w:left w:val="nil"/>
              <w:bottom w:val="single" w:sz="4" w:space="0" w:color="auto"/>
              <w:right w:val="single" w:sz="4" w:space="0" w:color="auto"/>
            </w:tcBorders>
            <w:shd w:val="clear" w:color="auto" w:fill="auto"/>
            <w:vAlign w:val="center"/>
            <w:hideMark/>
          </w:tcPr>
          <w:p w14:paraId="2266FC39"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26 754</w:t>
            </w:r>
          </w:p>
        </w:tc>
      </w:tr>
      <w:tr w:rsidR="00DC6244" w:rsidRPr="00DC6244" w14:paraId="49273B0B"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8F292B8"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CF3769B"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Przedszkole nr 35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31A0961"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8E68576"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7E9AD4AF"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75 653</w:t>
            </w:r>
          </w:p>
        </w:tc>
        <w:tc>
          <w:tcPr>
            <w:tcW w:w="567" w:type="pct"/>
            <w:tcBorders>
              <w:top w:val="nil"/>
              <w:left w:val="nil"/>
              <w:bottom w:val="single" w:sz="4" w:space="0" w:color="auto"/>
              <w:right w:val="single" w:sz="4" w:space="0" w:color="auto"/>
            </w:tcBorders>
            <w:shd w:val="clear" w:color="auto" w:fill="auto"/>
            <w:vAlign w:val="center"/>
            <w:hideMark/>
          </w:tcPr>
          <w:p w14:paraId="14DE2F18"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2AC16664"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23 815,00</w:t>
            </w:r>
          </w:p>
        </w:tc>
        <w:tc>
          <w:tcPr>
            <w:tcW w:w="558" w:type="pct"/>
            <w:tcBorders>
              <w:top w:val="nil"/>
              <w:left w:val="nil"/>
              <w:bottom w:val="single" w:sz="4" w:space="0" w:color="auto"/>
              <w:right w:val="single" w:sz="4" w:space="0" w:color="auto"/>
            </w:tcBorders>
            <w:shd w:val="clear" w:color="auto" w:fill="auto"/>
            <w:vAlign w:val="center"/>
            <w:hideMark/>
          </w:tcPr>
          <w:p w14:paraId="5881C66B"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31,5</w:t>
            </w:r>
          </w:p>
        </w:tc>
        <w:tc>
          <w:tcPr>
            <w:tcW w:w="558" w:type="pct"/>
            <w:tcBorders>
              <w:top w:val="nil"/>
              <w:left w:val="nil"/>
              <w:bottom w:val="single" w:sz="4" w:space="0" w:color="auto"/>
              <w:right w:val="single" w:sz="4" w:space="0" w:color="auto"/>
            </w:tcBorders>
            <w:shd w:val="clear" w:color="auto" w:fill="auto"/>
            <w:vAlign w:val="center"/>
            <w:hideMark/>
          </w:tcPr>
          <w:p w14:paraId="05A5EAA4"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51 838</w:t>
            </w:r>
          </w:p>
        </w:tc>
      </w:tr>
      <w:tr w:rsidR="00DC6244" w:rsidRPr="00DC6244" w14:paraId="4ECEE739"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110E7F2"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09EE551"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Przedszkole nr 36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AD002F5"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90E4EA0"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44EB24B8"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57 866</w:t>
            </w:r>
          </w:p>
        </w:tc>
        <w:tc>
          <w:tcPr>
            <w:tcW w:w="567" w:type="pct"/>
            <w:tcBorders>
              <w:top w:val="nil"/>
              <w:left w:val="nil"/>
              <w:bottom w:val="single" w:sz="4" w:space="0" w:color="auto"/>
              <w:right w:val="single" w:sz="4" w:space="0" w:color="auto"/>
            </w:tcBorders>
            <w:shd w:val="clear" w:color="auto" w:fill="auto"/>
            <w:vAlign w:val="center"/>
            <w:hideMark/>
          </w:tcPr>
          <w:p w14:paraId="0BEC8375"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0B7BE67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19 997,00</w:t>
            </w:r>
          </w:p>
        </w:tc>
        <w:tc>
          <w:tcPr>
            <w:tcW w:w="558" w:type="pct"/>
            <w:tcBorders>
              <w:top w:val="nil"/>
              <w:left w:val="nil"/>
              <w:bottom w:val="single" w:sz="4" w:space="0" w:color="auto"/>
              <w:right w:val="single" w:sz="4" w:space="0" w:color="auto"/>
            </w:tcBorders>
            <w:shd w:val="clear" w:color="auto" w:fill="auto"/>
            <w:vAlign w:val="center"/>
            <w:hideMark/>
          </w:tcPr>
          <w:p w14:paraId="2B45173B"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34,6</w:t>
            </w:r>
          </w:p>
        </w:tc>
        <w:tc>
          <w:tcPr>
            <w:tcW w:w="558" w:type="pct"/>
            <w:tcBorders>
              <w:top w:val="nil"/>
              <w:left w:val="nil"/>
              <w:bottom w:val="single" w:sz="4" w:space="0" w:color="auto"/>
              <w:right w:val="single" w:sz="4" w:space="0" w:color="auto"/>
            </w:tcBorders>
            <w:shd w:val="clear" w:color="auto" w:fill="auto"/>
            <w:vAlign w:val="center"/>
            <w:hideMark/>
          </w:tcPr>
          <w:p w14:paraId="14990E86"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37 869</w:t>
            </w:r>
          </w:p>
        </w:tc>
      </w:tr>
      <w:tr w:rsidR="00DC6244" w:rsidRPr="00DC6244" w14:paraId="21B45E4C"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289468D"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7648F0E"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Przedszkole Integracyjne nr 38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7D0BB12"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DA550BE"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7A17737E"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63 934</w:t>
            </w:r>
          </w:p>
        </w:tc>
        <w:tc>
          <w:tcPr>
            <w:tcW w:w="567" w:type="pct"/>
            <w:tcBorders>
              <w:top w:val="nil"/>
              <w:left w:val="nil"/>
              <w:bottom w:val="single" w:sz="4" w:space="0" w:color="auto"/>
              <w:right w:val="single" w:sz="4" w:space="0" w:color="auto"/>
            </w:tcBorders>
            <w:shd w:val="clear" w:color="auto" w:fill="auto"/>
            <w:vAlign w:val="center"/>
            <w:hideMark/>
          </w:tcPr>
          <w:p w14:paraId="70B6AD52"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2B240911"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16 008,00</w:t>
            </w:r>
          </w:p>
        </w:tc>
        <w:tc>
          <w:tcPr>
            <w:tcW w:w="558" w:type="pct"/>
            <w:tcBorders>
              <w:top w:val="nil"/>
              <w:left w:val="nil"/>
              <w:bottom w:val="single" w:sz="4" w:space="0" w:color="auto"/>
              <w:right w:val="single" w:sz="4" w:space="0" w:color="auto"/>
            </w:tcBorders>
            <w:shd w:val="clear" w:color="auto" w:fill="auto"/>
            <w:vAlign w:val="center"/>
            <w:hideMark/>
          </w:tcPr>
          <w:p w14:paraId="207CA8C5"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25,0</w:t>
            </w:r>
          </w:p>
        </w:tc>
        <w:tc>
          <w:tcPr>
            <w:tcW w:w="558" w:type="pct"/>
            <w:tcBorders>
              <w:top w:val="nil"/>
              <w:left w:val="nil"/>
              <w:bottom w:val="single" w:sz="4" w:space="0" w:color="auto"/>
              <w:right w:val="single" w:sz="4" w:space="0" w:color="auto"/>
            </w:tcBorders>
            <w:shd w:val="clear" w:color="auto" w:fill="auto"/>
            <w:vAlign w:val="center"/>
            <w:hideMark/>
          </w:tcPr>
          <w:p w14:paraId="69634E01"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47 926</w:t>
            </w:r>
          </w:p>
        </w:tc>
      </w:tr>
      <w:tr w:rsidR="00DC6244" w:rsidRPr="00DC6244" w14:paraId="41F78ED4"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F924C99"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A914BE5"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Przedszkole nr 42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3196084"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F987701"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571A2D0A"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31 480</w:t>
            </w:r>
          </w:p>
        </w:tc>
        <w:tc>
          <w:tcPr>
            <w:tcW w:w="567" w:type="pct"/>
            <w:tcBorders>
              <w:top w:val="nil"/>
              <w:left w:val="nil"/>
              <w:bottom w:val="single" w:sz="4" w:space="0" w:color="auto"/>
              <w:right w:val="single" w:sz="4" w:space="0" w:color="auto"/>
            </w:tcBorders>
            <w:shd w:val="clear" w:color="auto" w:fill="auto"/>
            <w:vAlign w:val="center"/>
            <w:hideMark/>
          </w:tcPr>
          <w:p w14:paraId="223EC402"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5CF23F5D"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12 483,59</w:t>
            </w:r>
          </w:p>
        </w:tc>
        <w:tc>
          <w:tcPr>
            <w:tcW w:w="558" w:type="pct"/>
            <w:tcBorders>
              <w:top w:val="nil"/>
              <w:left w:val="nil"/>
              <w:bottom w:val="single" w:sz="4" w:space="0" w:color="auto"/>
              <w:right w:val="single" w:sz="4" w:space="0" w:color="auto"/>
            </w:tcBorders>
            <w:shd w:val="clear" w:color="auto" w:fill="auto"/>
            <w:vAlign w:val="center"/>
            <w:hideMark/>
          </w:tcPr>
          <w:p w14:paraId="5475CD4B"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39,7</w:t>
            </w:r>
          </w:p>
        </w:tc>
        <w:tc>
          <w:tcPr>
            <w:tcW w:w="558" w:type="pct"/>
            <w:tcBorders>
              <w:top w:val="nil"/>
              <w:left w:val="nil"/>
              <w:bottom w:val="single" w:sz="4" w:space="0" w:color="auto"/>
              <w:right w:val="single" w:sz="4" w:space="0" w:color="auto"/>
            </w:tcBorders>
            <w:shd w:val="clear" w:color="auto" w:fill="auto"/>
            <w:vAlign w:val="center"/>
            <w:hideMark/>
          </w:tcPr>
          <w:p w14:paraId="46518F69"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18 996</w:t>
            </w:r>
          </w:p>
        </w:tc>
      </w:tr>
      <w:tr w:rsidR="00DC6244" w:rsidRPr="00DC6244" w14:paraId="4D76CCAD"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12F3321"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AC96A35"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Przedszkole nr 44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BFC3857"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60A2736"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5E8F3901"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676 380</w:t>
            </w:r>
          </w:p>
        </w:tc>
        <w:tc>
          <w:tcPr>
            <w:tcW w:w="567" w:type="pct"/>
            <w:tcBorders>
              <w:top w:val="nil"/>
              <w:left w:val="nil"/>
              <w:bottom w:val="single" w:sz="4" w:space="0" w:color="auto"/>
              <w:right w:val="single" w:sz="4" w:space="0" w:color="auto"/>
            </w:tcBorders>
            <w:shd w:val="clear" w:color="auto" w:fill="auto"/>
            <w:vAlign w:val="center"/>
            <w:hideMark/>
          </w:tcPr>
          <w:p w14:paraId="378AB4E7"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5F4ADE14"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121 048,79</w:t>
            </w:r>
          </w:p>
        </w:tc>
        <w:tc>
          <w:tcPr>
            <w:tcW w:w="558" w:type="pct"/>
            <w:tcBorders>
              <w:top w:val="nil"/>
              <w:left w:val="nil"/>
              <w:bottom w:val="single" w:sz="4" w:space="0" w:color="auto"/>
              <w:right w:val="single" w:sz="4" w:space="0" w:color="auto"/>
            </w:tcBorders>
            <w:shd w:val="clear" w:color="auto" w:fill="auto"/>
            <w:vAlign w:val="center"/>
            <w:hideMark/>
          </w:tcPr>
          <w:p w14:paraId="56368F2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17,9</w:t>
            </w:r>
          </w:p>
        </w:tc>
        <w:tc>
          <w:tcPr>
            <w:tcW w:w="558" w:type="pct"/>
            <w:tcBorders>
              <w:top w:val="nil"/>
              <w:left w:val="nil"/>
              <w:bottom w:val="single" w:sz="4" w:space="0" w:color="auto"/>
              <w:right w:val="single" w:sz="4" w:space="0" w:color="auto"/>
            </w:tcBorders>
            <w:shd w:val="clear" w:color="auto" w:fill="auto"/>
            <w:vAlign w:val="center"/>
            <w:hideMark/>
          </w:tcPr>
          <w:p w14:paraId="061E24CF"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555 331</w:t>
            </w:r>
          </w:p>
        </w:tc>
      </w:tr>
      <w:tr w:rsidR="00DC6244" w:rsidRPr="00DC6244" w14:paraId="4F0A2197"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196DA85"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349F9B4"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Przedszkole nr 72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7FD62FA"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ECB02EF"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5D3C7D3D"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414 846</w:t>
            </w:r>
          </w:p>
        </w:tc>
        <w:tc>
          <w:tcPr>
            <w:tcW w:w="567" w:type="pct"/>
            <w:tcBorders>
              <w:top w:val="nil"/>
              <w:left w:val="nil"/>
              <w:bottom w:val="single" w:sz="4" w:space="0" w:color="auto"/>
              <w:right w:val="single" w:sz="4" w:space="0" w:color="auto"/>
            </w:tcBorders>
            <w:shd w:val="clear" w:color="auto" w:fill="auto"/>
            <w:vAlign w:val="center"/>
            <w:hideMark/>
          </w:tcPr>
          <w:p w14:paraId="749D7502"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579EC47D"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78 205,30</w:t>
            </w:r>
          </w:p>
        </w:tc>
        <w:tc>
          <w:tcPr>
            <w:tcW w:w="558" w:type="pct"/>
            <w:tcBorders>
              <w:top w:val="nil"/>
              <w:left w:val="nil"/>
              <w:bottom w:val="single" w:sz="4" w:space="0" w:color="auto"/>
              <w:right w:val="single" w:sz="4" w:space="0" w:color="auto"/>
            </w:tcBorders>
            <w:shd w:val="clear" w:color="auto" w:fill="auto"/>
            <w:vAlign w:val="center"/>
            <w:hideMark/>
          </w:tcPr>
          <w:p w14:paraId="00E4C582"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18,9</w:t>
            </w:r>
          </w:p>
        </w:tc>
        <w:tc>
          <w:tcPr>
            <w:tcW w:w="558" w:type="pct"/>
            <w:tcBorders>
              <w:top w:val="nil"/>
              <w:left w:val="nil"/>
              <w:bottom w:val="single" w:sz="4" w:space="0" w:color="auto"/>
              <w:right w:val="single" w:sz="4" w:space="0" w:color="auto"/>
            </w:tcBorders>
            <w:shd w:val="clear" w:color="auto" w:fill="auto"/>
            <w:vAlign w:val="center"/>
            <w:hideMark/>
          </w:tcPr>
          <w:p w14:paraId="6379B46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336 641</w:t>
            </w:r>
          </w:p>
        </w:tc>
      </w:tr>
      <w:tr w:rsidR="00DC6244" w:rsidRPr="00DC6244" w14:paraId="6B09687A"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2B78B2D"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66317B6"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Przedszkole nr 82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2917D35"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27D16CC"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33E060F6"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47 079</w:t>
            </w:r>
          </w:p>
        </w:tc>
        <w:tc>
          <w:tcPr>
            <w:tcW w:w="567" w:type="pct"/>
            <w:tcBorders>
              <w:top w:val="nil"/>
              <w:left w:val="nil"/>
              <w:bottom w:val="single" w:sz="4" w:space="0" w:color="auto"/>
              <w:right w:val="single" w:sz="4" w:space="0" w:color="auto"/>
            </w:tcBorders>
            <w:shd w:val="clear" w:color="auto" w:fill="auto"/>
            <w:vAlign w:val="center"/>
            <w:hideMark/>
          </w:tcPr>
          <w:p w14:paraId="41F48779"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5CFDF915"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19 192,84</w:t>
            </w:r>
          </w:p>
        </w:tc>
        <w:tc>
          <w:tcPr>
            <w:tcW w:w="558" w:type="pct"/>
            <w:tcBorders>
              <w:top w:val="nil"/>
              <w:left w:val="nil"/>
              <w:bottom w:val="single" w:sz="4" w:space="0" w:color="auto"/>
              <w:right w:val="single" w:sz="4" w:space="0" w:color="auto"/>
            </w:tcBorders>
            <w:shd w:val="clear" w:color="auto" w:fill="auto"/>
            <w:vAlign w:val="center"/>
            <w:hideMark/>
          </w:tcPr>
          <w:p w14:paraId="1649897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40,8</w:t>
            </w:r>
          </w:p>
        </w:tc>
        <w:tc>
          <w:tcPr>
            <w:tcW w:w="558" w:type="pct"/>
            <w:tcBorders>
              <w:top w:val="nil"/>
              <w:left w:val="nil"/>
              <w:bottom w:val="single" w:sz="4" w:space="0" w:color="auto"/>
              <w:right w:val="single" w:sz="4" w:space="0" w:color="auto"/>
            </w:tcBorders>
            <w:shd w:val="clear" w:color="auto" w:fill="auto"/>
            <w:vAlign w:val="center"/>
            <w:hideMark/>
          </w:tcPr>
          <w:p w14:paraId="1E2ACD0F"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27 886</w:t>
            </w:r>
          </w:p>
        </w:tc>
      </w:tr>
      <w:tr w:rsidR="00DC6244" w:rsidRPr="00DC6244" w14:paraId="297367A2"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2F9FAB7"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B143BFD"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Przedszkole nr 122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24E15E7"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8AB1336"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660CE5B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415 022</w:t>
            </w:r>
          </w:p>
        </w:tc>
        <w:tc>
          <w:tcPr>
            <w:tcW w:w="567" w:type="pct"/>
            <w:tcBorders>
              <w:top w:val="nil"/>
              <w:left w:val="nil"/>
              <w:bottom w:val="single" w:sz="4" w:space="0" w:color="auto"/>
              <w:right w:val="single" w:sz="4" w:space="0" w:color="auto"/>
            </w:tcBorders>
            <w:shd w:val="clear" w:color="auto" w:fill="auto"/>
            <w:vAlign w:val="center"/>
            <w:hideMark/>
          </w:tcPr>
          <w:p w14:paraId="17D59B4A"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78B31862"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60 863,00</w:t>
            </w:r>
          </w:p>
        </w:tc>
        <w:tc>
          <w:tcPr>
            <w:tcW w:w="558" w:type="pct"/>
            <w:tcBorders>
              <w:top w:val="nil"/>
              <w:left w:val="nil"/>
              <w:bottom w:val="single" w:sz="4" w:space="0" w:color="auto"/>
              <w:right w:val="single" w:sz="4" w:space="0" w:color="auto"/>
            </w:tcBorders>
            <w:shd w:val="clear" w:color="auto" w:fill="auto"/>
            <w:vAlign w:val="center"/>
            <w:hideMark/>
          </w:tcPr>
          <w:p w14:paraId="09BB51C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14,7</w:t>
            </w:r>
          </w:p>
        </w:tc>
        <w:tc>
          <w:tcPr>
            <w:tcW w:w="558" w:type="pct"/>
            <w:tcBorders>
              <w:top w:val="nil"/>
              <w:left w:val="nil"/>
              <w:bottom w:val="single" w:sz="4" w:space="0" w:color="auto"/>
              <w:right w:val="single" w:sz="4" w:space="0" w:color="auto"/>
            </w:tcBorders>
            <w:shd w:val="clear" w:color="auto" w:fill="auto"/>
            <w:vAlign w:val="center"/>
            <w:hideMark/>
          </w:tcPr>
          <w:p w14:paraId="723D019A"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354 159</w:t>
            </w:r>
          </w:p>
        </w:tc>
      </w:tr>
      <w:tr w:rsidR="00DC6244" w:rsidRPr="00DC6244" w14:paraId="577A9DA4"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B5B80E7"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06CE999"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Przedszkole nr 129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D4A5797"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80F20DB"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276C6C11"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208 541</w:t>
            </w:r>
          </w:p>
        </w:tc>
        <w:tc>
          <w:tcPr>
            <w:tcW w:w="567" w:type="pct"/>
            <w:tcBorders>
              <w:top w:val="nil"/>
              <w:left w:val="nil"/>
              <w:bottom w:val="single" w:sz="4" w:space="0" w:color="auto"/>
              <w:right w:val="single" w:sz="4" w:space="0" w:color="auto"/>
            </w:tcBorders>
            <w:shd w:val="clear" w:color="auto" w:fill="auto"/>
            <w:vAlign w:val="center"/>
            <w:hideMark/>
          </w:tcPr>
          <w:p w14:paraId="057AA158"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4C8C664A"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78 269,84</w:t>
            </w:r>
          </w:p>
        </w:tc>
        <w:tc>
          <w:tcPr>
            <w:tcW w:w="558" w:type="pct"/>
            <w:tcBorders>
              <w:top w:val="nil"/>
              <w:left w:val="nil"/>
              <w:bottom w:val="single" w:sz="4" w:space="0" w:color="auto"/>
              <w:right w:val="single" w:sz="4" w:space="0" w:color="auto"/>
            </w:tcBorders>
            <w:shd w:val="clear" w:color="auto" w:fill="auto"/>
            <w:vAlign w:val="center"/>
            <w:hideMark/>
          </w:tcPr>
          <w:p w14:paraId="413CFD00"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37,5</w:t>
            </w:r>
          </w:p>
        </w:tc>
        <w:tc>
          <w:tcPr>
            <w:tcW w:w="558" w:type="pct"/>
            <w:tcBorders>
              <w:top w:val="nil"/>
              <w:left w:val="nil"/>
              <w:bottom w:val="single" w:sz="4" w:space="0" w:color="auto"/>
              <w:right w:val="single" w:sz="4" w:space="0" w:color="auto"/>
            </w:tcBorders>
            <w:shd w:val="clear" w:color="auto" w:fill="auto"/>
            <w:vAlign w:val="center"/>
            <w:hideMark/>
          </w:tcPr>
          <w:p w14:paraId="5BC2B3DA"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130 271</w:t>
            </w:r>
          </w:p>
        </w:tc>
      </w:tr>
      <w:tr w:rsidR="00DC6244" w:rsidRPr="00DC6244" w14:paraId="214DFA0C"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5FE888D"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0C9593F"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Przedszkole nr 206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7719F6E"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CFDF4C2"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45A3A05A"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39 429</w:t>
            </w:r>
          </w:p>
        </w:tc>
        <w:tc>
          <w:tcPr>
            <w:tcW w:w="567" w:type="pct"/>
            <w:tcBorders>
              <w:top w:val="nil"/>
              <w:left w:val="nil"/>
              <w:bottom w:val="single" w:sz="4" w:space="0" w:color="auto"/>
              <w:right w:val="single" w:sz="4" w:space="0" w:color="auto"/>
            </w:tcBorders>
            <w:shd w:val="clear" w:color="auto" w:fill="auto"/>
            <w:vAlign w:val="center"/>
            <w:hideMark/>
          </w:tcPr>
          <w:p w14:paraId="314B696C"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5182E1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18 391,00</w:t>
            </w:r>
          </w:p>
        </w:tc>
        <w:tc>
          <w:tcPr>
            <w:tcW w:w="558" w:type="pct"/>
            <w:tcBorders>
              <w:top w:val="nil"/>
              <w:left w:val="nil"/>
              <w:bottom w:val="single" w:sz="4" w:space="0" w:color="auto"/>
              <w:right w:val="single" w:sz="4" w:space="0" w:color="auto"/>
            </w:tcBorders>
            <w:shd w:val="clear" w:color="auto" w:fill="auto"/>
            <w:vAlign w:val="center"/>
            <w:hideMark/>
          </w:tcPr>
          <w:p w14:paraId="7BAC6092"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46,6</w:t>
            </w:r>
          </w:p>
        </w:tc>
        <w:tc>
          <w:tcPr>
            <w:tcW w:w="558" w:type="pct"/>
            <w:tcBorders>
              <w:top w:val="nil"/>
              <w:left w:val="nil"/>
              <w:bottom w:val="single" w:sz="4" w:space="0" w:color="auto"/>
              <w:right w:val="single" w:sz="4" w:space="0" w:color="auto"/>
            </w:tcBorders>
            <w:shd w:val="clear" w:color="auto" w:fill="auto"/>
            <w:vAlign w:val="center"/>
            <w:hideMark/>
          </w:tcPr>
          <w:p w14:paraId="1F01C0CB"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21 038</w:t>
            </w:r>
          </w:p>
        </w:tc>
      </w:tr>
      <w:tr w:rsidR="00DC6244" w:rsidRPr="00DC6244" w14:paraId="0B1D6C6B"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77E7115"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8C4FA7C"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Przedszkole Specjalne nr 208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7CA484E"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644A955"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5321094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752 825</w:t>
            </w:r>
          </w:p>
        </w:tc>
        <w:tc>
          <w:tcPr>
            <w:tcW w:w="567" w:type="pct"/>
            <w:tcBorders>
              <w:top w:val="nil"/>
              <w:left w:val="nil"/>
              <w:bottom w:val="single" w:sz="4" w:space="0" w:color="auto"/>
              <w:right w:val="single" w:sz="4" w:space="0" w:color="auto"/>
            </w:tcBorders>
            <w:shd w:val="clear" w:color="auto" w:fill="auto"/>
            <w:vAlign w:val="center"/>
            <w:hideMark/>
          </w:tcPr>
          <w:p w14:paraId="356DDC1C"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52A1E68D"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129 683,00</w:t>
            </w:r>
          </w:p>
        </w:tc>
        <w:tc>
          <w:tcPr>
            <w:tcW w:w="558" w:type="pct"/>
            <w:tcBorders>
              <w:top w:val="nil"/>
              <w:left w:val="nil"/>
              <w:bottom w:val="single" w:sz="4" w:space="0" w:color="auto"/>
              <w:right w:val="single" w:sz="4" w:space="0" w:color="auto"/>
            </w:tcBorders>
            <w:shd w:val="clear" w:color="auto" w:fill="auto"/>
            <w:vAlign w:val="center"/>
            <w:hideMark/>
          </w:tcPr>
          <w:p w14:paraId="28169AE5"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17,2</w:t>
            </w:r>
          </w:p>
        </w:tc>
        <w:tc>
          <w:tcPr>
            <w:tcW w:w="558" w:type="pct"/>
            <w:tcBorders>
              <w:top w:val="nil"/>
              <w:left w:val="nil"/>
              <w:bottom w:val="single" w:sz="4" w:space="0" w:color="auto"/>
              <w:right w:val="single" w:sz="4" w:space="0" w:color="auto"/>
            </w:tcBorders>
            <w:shd w:val="clear" w:color="auto" w:fill="auto"/>
            <w:vAlign w:val="center"/>
            <w:hideMark/>
          </w:tcPr>
          <w:p w14:paraId="06411DB5"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623 142</w:t>
            </w:r>
          </w:p>
        </w:tc>
      </w:tr>
      <w:tr w:rsidR="00DC6244" w:rsidRPr="00DC6244" w14:paraId="6777A8C7"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2D4F92D"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F67DE95"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Szkoła Podstawowa nr 1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ED2CC8E"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7FE2692"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7C1A97B6"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1 677 130</w:t>
            </w:r>
          </w:p>
        </w:tc>
        <w:tc>
          <w:tcPr>
            <w:tcW w:w="567" w:type="pct"/>
            <w:tcBorders>
              <w:top w:val="nil"/>
              <w:left w:val="nil"/>
              <w:bottom w:val="single" w:sz="4" w:space="0" w:color="auto"/>
              <w:right w:val="single" w:sz="4" w:space="0" w:color="auto"/>
            </w:tcBorders>
            <w:shd w:val="clear" w:color="auto" w:fill="auto"/>
            <w:vAlign w:val="center"/>
            <w:hideMark/>
          </w:tcPr>
          <w:p w14:paraId="233B17CE"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2D0D08E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233 598,37</w:t>
            </w:r>
          </w:p>
        </w:tc>
        <w:tc>
          <w:tcPr>
            <w:tcW w:w="558" w:type="pct"/>
            <w:tcBorders>
              <w:top w:val="nil"/>
              <w:left w:val="nil"/>
              <w:bottom w:val="single" w:sz="4" w:space="0" w:color="auto"/>
              <w:right w:val="single" w:sz="4" w:space="0" w:color="auto"/>
            </w:tcBorders>
            <w:shd w:val="clear" w:color="auto" w:fill="auto"/>
            <w:vAlign w:val="center"/>
            <w:hideMark/>
          </w:tcPr>
          <w:p w14:paraId="681AB824"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13,9</w:t>
            </w:r>
          </w:p>
        </w:tc>
        <w:tc>
          <w:tcPr>
            <w:tcW w:w="558" w:type="pct"/>
            <w:tcBorders>
              <w:top w:val="nil"/>
              <w:left w:val="nil"/>
              <w:bottom w:val="single" w:sz="4" w:space="0" w:color="auto"/>
              <w:right w:val="single" w:sz="4" w:space="0" w:color="auto"/>
            </w:tcBorders>
            <w:shd w:val="clear" w:color="auto" w:fill="auto"/>
            <w:vAlign w:val="center"/>
            <w:hideMark/>
          </w:tcPr>
          <w:p w14:paraId="6417287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1 443 532</w:t>
            </w:r>
          </w:p>
        </w:tc>
      </w:tr>
      <w:tr w:rsidR="00DC6244" w:rsidRPr="00DC6244" w14:paraId="34687C4B"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492D4CC"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FFA95A3"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Szkoła Podstawowa nr 12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B4B6E0D"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7C9A869"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3E4EAD1F"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1 362 520</w:t>
            </w:r>
          </w:p>
        </w:tc>
        <w:tc>
          <w:tcPr>
            <w:tcW w:w="567" w:type="pct"/>
            <w:tcBorders>
              <w:top w:val="nil"/>
              <w:left w:val="nil"/>
              <w:bottom w:val="single" w:sz="4" w:space="0" w:color="auto"/>
              <w:right w:val="single" w:sz="4" w:space="0" w:color="auto"/>
            </w:tcBorders>
            <w:shd w:val="clear" w:color="auto" w:fill="auto"/>
            <w:vAlign w:val="center"/>
            <w:hideMark/>
          </w:tcPr>
          <w:p w14:paraId="6B544418"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1AC531A6"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210 817,57</w:t>
            </w:r>
          </w:p>
        </w:tc>
        <w:tc>
          <w:tcPr>
            <w:tcW w:w="558" w:type="pct"/>
            <w:tcBorders>
              <w:top w:val="nil"/>
              <w:left w:val="nil"/>
              <w:bottom w:val="single" w:sz="4" w:space="0" w:color="auto"/>
              <w:right w:val="single" w:sz="4" w:space="0" w:color="auto"/>
            </w:tcBorders>
            <w:shd w:val="clear" w:color="auto" w:fill="auto"/>
            <w:vAlign w:val="center"/>
            <w:hideMark/>
          </w:tcPr>
          <w:p w14:paraId="1A0E7A8F"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15,5</w:t>
            </w:r>
          </w:p>
        </w:tc>
        <w:tc>
          <w:tcPr>
            <w:tcW w:w="558" w:type="pct"/>
            <w:tcBorders>
              <w:top w:val="nil"/>
              <w:left w:val="nil"/>
              <w:bottom w:val="single" w:sz="4" w:space="0" w:color="auto"/>
              <w:right w:val="single" w:sz="4" w:space="0" w:color="auto"/>
            </w:tcBorders>
            <w:shd w:val="clear" w:color="auto" w:fill="auto"/>
            <w:vAlign w:val="center"/>
            <w:hideMark/>
          </w:tcPr>
          <w:p w14:paraId="38807DD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1 151 702</w:t>
            </w:r>
          </w:p>
        </w:tc>
      </w:tr>
      <w:tr w:rsidR="00DC6244" w:rsidRPr="00DC6244" w14:paraId="477DB034"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7752543"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42330EA"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Szkoła Podstawowa nr 29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51855F9"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1A730E8"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360C335C"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1 893 016</w:t>
            </w:r>
          </w:p>
        </w:tc>
        <w:tc>
          <w:tcPr>
            <w:tcW w:w="567" w:type="pct"/>
            <w:tcBorders>
              <w:top w:val="nil"/>
              <w:left w:val="nil"/>
              <w:bottom w:val="single" w:sz="4" w:space="0" w:color="auto"/>
              <w:right w:val="single" w:sz="4" w:space="0" w:color="auto"/>
            </w:tcBorders>
            <w:shd w:val="clear" w:color="auto" w:fill="auto"/>
            <w:vAlign w:val="center"/>
            <w:hideMark/>
          </w:tcPr>
          <w:p w14:paraId="0D1B2CA9"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668D19DF"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232 913,79</w:t>
            </w:r>
          </w:p>
        </w:tc>
        <w:tc>
          <w:tcPr>
            <w:tcW w:w="558" w:type="pct"/>
            <w:tcBorders>
              <w:top w:val="nil"/>
              <w:left w:val="nil"/>
              <w:bottom w:val="single" w:sz="4" w:space="0" w:color="auto"/>
              <w:right w:val="single" w:sz="4" w:space="0" w:color="auto"/>
            </w:tcBorders>
            <w:shd w:val="clear" w:color="auto" w:fill="auto"/>
            <w:vAlign w:val="center"/>
            <w:hideMark/>
          </w:tcPr>
          <w:p w14:paraId="4E266EFB"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12,3</w:t>
            </w:r>
          </w:p>
        </w:tc>
        <w:tc>
          <w:tcPr>
            <w:tcW w:w="558" w:type="pct"/>
            <w:tcBorders>
              <w:top w:val="nil"/>
              <w:left w:val="nil"/>
              <w:bottom w:val="single" w:sz="4" w:space="0" w:color="auto"/>
              <w:right w:val="single" w:sz="4" w:space="0" w:color="auto"/>
            </w:tcBorders>
            <w:shd w:val="clear" w:color="auto" w:fill="auto"/>
            <w:vAlign w:val="center"/>
            <w:hideMark/>
          </w:tcPr>
          <w:p w14:paraId="337C6D66"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1 660 102</w:t>
            </w:r>
          </w:p>
        </w:tc>
      </w:tr>
      <w:tr w:rsidR="00DC6244" w:rsidRPr="00DC6244" w14:paraId="757F2C8A" w14:textId="77777777" w:rsidTr="00DC624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BDDA60A"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1379DBB"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Szkoła Podstawowa nr 32 z Oddziałami Integracyjnymi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DAAEF72"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1B09A17"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1F144E9B"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2 008 963</w:t>
            </w:r>
          </w:p>
        </w:tc>
        <w:tc>
          <w:tcPr>
            <w:tcW w:w="567" w:type="pct"/>
            <w:tcBorders>
              <w:top w:val="nil"/>
              <w:left w:val="nil"/>
              <w:bottom w:val="single" w:sz="4" w:space="0" w:color="auto"/>
              <w:right w:val="single" w:sz="4" w:space="0" w:color="auto"/>
            </w:tcBorders>
            <w:shd w:val="clear" w:color="auto" w:fill="auto"/>
            <w:vAlign w:val="center"/>
            <w:hideMark/>
          </w:tcPr>
          <w:p w14:paraId="691859A9"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6634A1ED"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351 216,25</w:t>
            </w:r>
          </w:p>
        </w:tc>
        <w:tc>
          <w:tcPr>
            <w:tcW w:w="558" w:type="pct"/>
            <w:tcBorders>
              <w:top w:val="nil"/>
              <w:left w:val="nil"/>
              <w:bottom w:val="single" w:sz="4" w:space="0" w:color="auto"/>
              <w:right w:val="single" w:sz="4" w:space="0" w:color="auto"/>
            </w:tcBorders>
            <w:shd w:val="clear" w:color="auto" w:fill="auto"/>
            <w:vAlign w:val="center"/>
            <w:hideMark/>
          </w:tcPr>
          <w:p w14:paraId="0C34F2C4"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17,5</w:t>
            </w:r>
          </w:p>
        </w:tc>
        <w:tc>
          <w:tcPr>
            <w:tcW w:w="558" w:type="pct"/>
            <w:tcBorders>
              <w:top w:val="nil"/>
              <w:left w:val="nil"/>
              <w:bottom w:val="single" w:sz="4" w:space="0" w:color="auto"/>
              <w:right w:val="single" w:sz="4" w:space="0" w:color="auto"/>
            </w:tcBorders>
            <w:shd w:val="clear" w:color="auto" w:fill="auto"/>
            <w:vAlign w:val="center"/>
            <w:hideMark/>
          </w:tcPr>
          <w:p w14:paraId="665211BB"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1 657 747</w:t>
            </w:r>
          </w:p>
        </w:tc>
      </w:tr>
      <w:tr w:rsidR="00DC6244" w:rsidRPr="00DC6244" w14:paraId="5A5E308E"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ADCA2C5"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D5D2420"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Szkoła Podstawowa nr 75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93FC12F"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DE2EEBC"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55ED60C9"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1 451 369</w:t>
            </w:r>
          </w:p>
        </w:tc>
        <w:tc>
          <w:tcPr>
            <w:tcW w:w="567" w:type="pct"/>
            <w:tcBorders>
              <w:top w:val="nil"/>
              <w:left w:val="nil"/>
              <w:bottom w:val="single" w:sz="4" w:space="0" w:color="auto"/>
              <w:right w:val="single" w:sz="4" w:space="0" w:color="auto"/>
            </w:tcBorders>
            <w:shd w:val="clear" w:color="auto" w:fill="auto"/>
            <w:vAlign w:val="center"/>
            <w:hideMark/>
          </w:tcPr>
          <w:p w14:paraId="0EA6EB98"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4A8E14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235 991,35</w:t>
            </w:r>
          </w:p>
        </w:tc>
        <w:tc>
          <w:tcPr>
            <w:tcW w:w="558" w:type="pct"/>
            <w:tcBorders>
              <w:top w:val="nil"/>
              <w:left w:val="nil"/>
              <w:bottom w:val="single" w:sz="4" w:space="0" w:color="auto"/>
              <w:right w:val="single" w:sz="4" w:space="0" w:color="auto"/>
            </w:tcBorders>
            <w:shd w:val="clear" w:color="auto" w:fill="auto"/>
            <w:vAlign w:val="center"/>
            <w:hideMark/>
          </w:tcPr>
          <w:p w14:paraId="4DD6A646"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16,3</w:t>
            </w:r>
          </w:p>
        </w:tc>
        <w:tc>
          <w:tcPr>
            <w:tcW w:w="558" w:type="pct"/>
            <w:tcBorders>
              <w:top w:val="nil"/>
              <w:left w:val="nil"/>
              <w:bottom w:val="single" w:sz="4" w:space="0" w:color="auto"/>
              <w:right w:val="single" w:sz="4" w:space="0" w:color="auto"/>
            </w:tcBorders>
            <w:shd w:val="clear" w:color="auto" w:fill="auto"/>
            <w:vAlign w:val="center"/>
            <w:hideMark/>
          </w:tcPr>
          <w:p w14:paraId="3EB5AA9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1 215 378</w:t>
            </w:r>
          </w:p>
        </w:tc>
      </w:tr>
      <w:tr w:rsidR="00DC6244" w:rsidRPr="00DC6244" w14:paraId="4CFB1921"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A799F49"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6E09C58"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Szkoła Podstawowa nr 158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1DABA3C"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F27303E"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5D7286F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1 437 377</w:t>
            </w:r>
          </w:p>
        </w:tc>
        <w:tc>
          <w:tcPr>
            <w:tcW w:w="567" w:type="pct"/>
            <w:tcBorders>
              <w:top w:val="nil"/>
              <w:left w:val="nil"/>
              <w:bottom w:val="single" w:sz="4" w:space="0" w:color="auto"/>
              <w:right w:val="single" w:sz="4" w:space="0" w:color="auto"/>
            </w:tcBorders>
            <w:shd w:val="clear" w:color="auto" w:fill="auto"/>
            <w:vAlign w:val="center"/>
            <w:hideMark/>
          </w:tcPr>
          <w:p w14:paraId="0DB0139D"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6ED20C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248 026,07</w:t>
            </w:r>
          </w:p>
        </w:tc>
        <w:tc>
          <w:tcPr>
            <w:tcW w:w="558" w:type="pct"/>
            <w:tcBorders>
              <w:top w:val="nil"/>
              <w:left w:val="nil"/>
              <w:bottom w:val="single" w:sz="4" w:space="0" w:color="auto"/>
              <w:right w:val="single" w:sz="4" w:space="0" w:color="auto"/>
            </w:tcBorders>
            <w:shd w:val="clear" w:color="auto" w:fill="auto"/>
            <w:vAlign w:val="center"/>
            <w:hideMark/>
          </w:tcPr>
          <w:p w14:paraId="420EB18E"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17,3</w:t>
            </w:r>
          </w:p>
        </w:tc>
        <w:tc>
          <w:tcPr>
            <w:tcW w:w="558" w:type="pct"/>
            <w:tcBorders>
              <w:top w:val="nil"/>
              <w:left w:val="nil"/>
              <w:bottom w:val="single" w:sz="4" w:space="0" w:color="auto"/>
              <w:right w:val="single" w:sz="4" w:space="0" w:color="auto"/>
            </w:tcBorders>
            <w:shd w:val="clear" w:color="auto" w:fill="auto"/>
            <w:vAlign w:val="center"/>
            <w:hideMark/>
          </w:tcPr>
          <w:p w14:paraId="48BE70D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1 189 351</w:t>
            </w:r>
          </w:p>
        </w:tc>
      </w:tr>
      <w:tr w:rsidR="00DC6244" w:rsidRPr="00DC6244" w14:paraId="0FCDFA00"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7FFF5F5"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18B9239"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Szkoła Podstawowa nr 203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2753C7F"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69E98EB"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1D5D65D6"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1 313 188</w:t>
            </w:r>
          </w:p>
        </w:tc>
        <w:tc>
          <w:tcPr>
            <w:tcW w:w="567" w:type="pct"/>
            <w:tcBorders>
              <w:top w:val="nil"/>
              <w:left w:val="nil"/>
              <w:bottom w:val="single" w:sz="4" w:space="0" w:color="auto"/>
              <w:right w:val="single" w:sz="4" w:space="0" w:color="auto"/>
            </w:tcBorders>
            <w:shd w:val="clear" w:color="auto" w:fill="auto"/>
            <w:vAlign w:val="center"/>
            <w:hideMark/>
          </w:tcPr>
          <w:p w14:paraId="23187CE3"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7D7BE881"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186 208,00</w:t>
            </w:r>
          </w:p>
        </w:tc>
        <w:tc>
          <w:tcPr>
            <w:tcW w:w="558" w:type="pct"/>
            <w:tcBorders>
              <w:top w:val="nil"/>
              <w:left w:val="nil"/>
              <w:bottom w:val="single" w:sz="4" w:space="0" w:color="auto"/>
              <w:right w:val="single" w:sz="4" w:space="0" w:color="auto"/>
            </w:tcBorders>
            <w:shd w:val="clear" w:color="auto" w:fill="auto"/>
            <w:vAlign w:val="center"/>
            <w:hideMark/>
          </w:tcPr>
          <w:p w14:paraId="1593871D"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14,2</w:t>
            </w:r>
          </w:p>
        </w:tc>
        <w:tc>
          <w:tcPr>
            <w:tcW w:w="558" w:type="pct"/>
            <w:tcBorders>
              <w:top w:val="nil"/>
              <w:left w:val="nil"/>
              <w:bottom w:val="single" w:sz="4" w:space="0" w:color="auto"/>
              <w:right w:val="single" w:sz="4" w:space="0" w:color="auto"/>
            </w:tcBorders>
            <w:shd w:val="clear" w:color="auto" w:fill="auto"/>
            <w:vAlign w:val="center"/>
            <w:hideMark/>
          </w:tcPr>
          <w:p w14:paraId="57B32CE4"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1 126 980</w:t>
            </w:r>
          </w:p>
        </w:tc>
      </w:tr>
      <w:tr w:rsidR="00DC6244" w:rsidRPr="00DC6244" w14:paraId="1F893BAC"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BFC9D4D"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52B81DE"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Szkoła Podstawowa nr 210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121F4E6"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EBCC777"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7B3CE4A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1 593 047</w:t>
            </w:r>
          </w:p>
        </w:tc>
        <w:tc>
          <w:tcPr>
            <w:tcW w:w="567" w:type="pct"/>
            <w:tcBorders>
              <w:top w:val="nil"/>
              <w:left w:val="nil"/>
              <w:bottom w:val="single" w:sz="4" w:space="0" w:color="auto"/>
              <w:right w:val="single" w:sz="4" w:space="0" w:color="auto"/>
            </w:tcBorders>
            <w:shd w:val="clear" w:color="auto" w:fill="auto"/>
            <w:vAlign w:val="center"/>
            <w:hideMark/>
          </w:tcPr>
          <w:p w14:paraId="6A1C46B3"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59D11E76"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162 024,26</w:t>
            </w:r>
          </w:p>
        </w:tc>
        <w:tc>
          <w:tcPr>
            <w:tcW w:w="558" w:type="pct"/>
            <w:tcBorders>
              <w:top w:val="nil"/>
              <w:left w:val="nil"/>
              <w:bottom w:val="single" w:sz="4" w:space="0" w:color="auto"/>
              <w:right w:val="single" w:sz="4" w:space="0" w:color="auto"/>
            </w:tcBorders>
            <w:shd w:val="clear" w:color="auto" w:fill="auto"/>
            <w:vAlign w:val="center"/>
            <w:hideMark/>
          </w:tcPr>
          <w:p w14:paraId="468A821D"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10,2</w:t>
            </w:r>
          </w:p>
        </w:tc>
        <w:tc>
          <w:tcPr>
            <w:tcW w:w="558" w:type="pct"/>
            <w:tcBorders>
              <w:top w:val="nil"/>
              <w:left w:val="nil"/>
              <w:bottom w:val="single" w:sz="4" w:space="0" w:color="auto"/>
              <w:right w:val="single" w:sz="4" w:space="0" w:color="auto"/>
            </w:tcBorders>
            <w:shd w:val="clear" w:color="auto" w:fill="auto"/>
            <w:vAlign w:val="center"/>
            <w:hideMark/>
          </w:tcPr>
          <w:p w14:paraId="4AAE65EE"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1 431 023</w:t>
            </w:r>
          </w:p>
        </w:tc>
      </w:tr>
      <w:tr w:rsidR="00DC6244" w:rsidRPr="00DC6244" w14:paraId="093590CC" w14:textId="77777777" w:rsidTr="00DC624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EC2F1A6"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7BD6809"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Szkoła Podstawowa nr 211 z Oddziałami Integracyjnymi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84D0F7D"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F580FAB"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005DE41F"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1 935 190</w:t>
            </w:r>
          </w:p>
        </w:tc>
        <w:tc>
          <w:tcPr>
            <w:tcW w:w="567" w:type="pct"/>
            <w:tcBorders>
              <w:top w:val="nil"/>
              <w:left w:val="nil"/>
              <w:bottom w:val="single" w:sz="4" w:space="0" w:color="auto"/>
              <w:right w:val="single" w:sz="4" w:space="0" w:color="auto"/>
            </w:tcBorders>
            <w:shd w:val="clear" w:color="auto" w:fill="auto"/>
            <w:vAlign w:val="center"/>
            <w:hideMark/>
          </w:tcPr>
          <w:p w14:paraId="2D053A4D"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C9A68ED"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318 109,42</w:t>
            </w:r>
          </w:p>
        </w:tc>
        <w:tc>
          <w:tcPr>
            <w:tcW w:w="558" w:type="pct"/>
            <w:tcBorders>
              <w:top w:val="nil"/>
              <w:left w:val="nil"/>
              <w:bottom w:val="single" w:sz="4" w:space="0" w:color="auto"/>
              <w:right w:val="single" w:sz="4" w:space="0" w:color="auto"/>
            </w:tcBorders>
            <w:shd w:val="clear" w:color="auto" w:fill="auto"/>
            <w:vAlign w:val="center"/>
            <w:hideMark/>
          </w:tcPr>
          <w:p w14:paraId="0AB822DE"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16,4</w:t>
            </w:r>
          </w:p>
        </w:tc>
        <w:tc>
          <w:tcPr>
            <w:tcW w:w="558" w:type="pct"/>
            <w:tcBorders>
              <w:top w:val="nil"/>
              <w:left w:val="nil"/>
              <w:bottom w:val="single" w:sz="4" w:space="0" w:color="auto"/>
              <w:right w:val="single" w:sz="4" w:space="0" w:color="auto"/>
            </w:tcBorders>
            <w:shd w:val="clear" w:color="auto" w:fill="auto"/>
            <w:vAlign w:val="center"/>
            <w:hideMark/>
          </w:tcPr>
          <w:p w14:paraId="551E5F29"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1 617 081</w:t>
            </w:r>
          </w:p>
        </w:tc>
      </w:tr>
      <w:tr w:rsidR="00DC6244" w:rsidRPr="00DC6244" w14:paraId="27447796"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700A0F9"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E2C5982"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Szkoła Podstawowa nr 220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6729D08"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5FEF65A"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713DA83E"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2 028 614</w:t>
            </w:r>
          </w:p>
        </w:tc>
        <w:tc>
          <w:tcPr>
            <w:tcW w:w="567" w:type="pct"/>
            <w:tcBorders>
              <w:top w:val="nil"/>
              <w:left w:val="nil"/>
              <w:bottom w:val="single" w:sz="4" w:space="0" w:color="auto"/>
              <w:right w:val="single" w:sz="4" w:space="0" w:color="auto"/>
            </w:tcBorders>
            <w:shd w:val="clear" w:color="auto" w:fill="auto"/>
            <w:vAlign w:val="center"/>
            <w:hideMark/>
          </w:tcPr>
          <w:p w14:paraId="656C52A6"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07AB9B86"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157 676,08</w:t>
            </w:r>
          </w:p>
        </w:tc>
        <w:tc>
          <w:tcPr>
            <w:tcW w:w="558" w:type="pct"/>
            <w:tcBorders>
              <w:top w:val="nil"/>
              <w:left w:val="nil"/>
              <w:bottom w:val="single" w:sz="4" w:space="0" w:color="auto"/>
              <w:right w:val="single" w:sz="4" w:space="0" w:color="auto"/>
            </w:tcBorders>
            <w:shd w:val="clear" w:color="auto" w:fill="auto"/>
            <w:vAlign w:val="center"/>
            <w:hideMark/>
          </w:tcPr>
          <w:p w14:paraId="5D7A28C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7,8</w:t>
            </w:r>
          </w:p>
        </w:tc>
        <w:tc>
          <w:tcPr>
            <w:tcW w:w="558" w:type="pct"/>
            <w:tcBorders>
              <w:top w:val="nil"/>
              <w:left w:val="nil"/>
              <w:bottom w:val="single" w:sz="4" w:space="0" w:color="auto"/>
              <w:right w:val="single" w:sz="4" w:space="0" w:color="auto"/>
            </w:tcBorders>
            <w:shd w:val="clear" w:color="auto" w:fill="auto"/>
            <w:vAlign w:val="center"/>
            <w:hideMark/>
          </w:tcPr>
          <w:p w14:paraId="327AACD0"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1 870 938</w:t>
            </w:r>
          </w:p>
        </w:tc>
      </w:tr>
      <w:tr w:rsidR="00DC6244" w:rsidRPr="00DC6244" w14:paraId="53BBE11D"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8AC8F09"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EF80211"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V Liceum Ogólnokształcące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B74300C"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3642F73"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157D289F"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1 921 721</w:t>
            </w:r>
          </w:p>
        </w:tc>
        <w:tc>
          <w:tcPr>
            <w:tcW w:w="567" w:type="pct"/>
            <w:tcBorders>
              <w:top w:val="nil"/>
              <w:left w:val="nil"/>
              <w:bottom w:val="single" w:sz="4" w:space="0" w:color="auto"/>
              <w:right w:val="single" w:sz="4" w:space="0" w:color="auto"/>
            </w:tcBorders>
            <w:shd w:val="clear" w:color="auto" w:fill="auto"/>
            <w:vAlign w:val="center"/>
            <w:hideMark/>
          </w:tcPr>
          <w:p w14:paraId="7D8C0711"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7FF816ED"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335 311,00</w:t>
            </w:r>
          </w:p>
        </w:tc>
        <w:tc>
          <w:tcPr>
            <w:tcW w:w="558" w:type="pct"/>
            <w:tcBorders>
              <w:top w:val="nil"/>
              <w:left w:val="nil"/>
              <w:bottom w:val="single" w:sz="4" w:space="0" w:color="auto"/>
              <w:right w:val="single" w:sz="4" w:space="0" w:color="auto"/>
            </w:tcBorders>
            <w:shd w:val="clear" w:color="auto" w:fill="auto"/>
            <w:vAlign w:val="center"/>
            <w:hideMark/>
          </w:tcPr>
          <w:p w14:paraId="6B9476C2"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17,4</w:t>
            </w:r>
          </w:p>
        </w:tc>
        <w:tc>
          <w:tcPr>
            <w:tcW w:w="558" w:type="pct"/>
            <w:tcBorders>
              <w:top w:val="nil"/>
              <w:left w:val="nil"/>
              <w:bottom w:val="single" w:sz="4" w:space="0" w:color="auto"/>
              <w:right w:val="single" w:sz="4" w:space="0" w:color="auto"/>
            </w:tcBorders>
            <w:shd w:val="clear" w:color="auto" w:fill="auto"/>
            <w:vAlign w:val="center"/>
            <w:hideMark/>
          </w:tcPr>
          <w:p w14:paraId="399CE9A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1 586 410</w:t>
            </w:r>
          </w:p>
        </w:tc>
      </w:tr>
      <w:tr w:rsidR="00DC6244" w:rsidRPr="00DC6244" w14:paraId="64CFA3AE"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9B7F9A3"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1F0D5D4"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IX Liceum Ogólnokształcące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F480A46"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9BED441"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18E19DA1"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5 302 048</w:t>
            </w:r>
          </w:p>
        </w:tc>
        <w:tc>
          <w:tcPr>
            <w:tcW w:w="567" w:type="pct"/>
            <w:tcBorders>
              <w:top w:val="nil"/>
              <w:left w:val="nil"/>
              <w:bottom w:val="single" w:sz="4" w:space="0" w:color="auto"/>
              <w:right w:val="single" w:sz="4" w:space="0" w:color="auto"/>
            </w:tcBorders>
            <w:shd w:val="clear" w:color="auto" w:fill="auto"/>
            <w:vAlign w:val="center"/>
            <w:hideMark/>
          </w:tcPr>
          <w:p w14:paraId="2268DF10"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2C423DC8"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844 465,00</w:t>
            </w:r>
          </w:p>
        </w:tc>
        <w:tc>
          <w:tcPr>
            <w:tcW w:w="558" w:type="pct"/>
            <w:tcBorders>
              <w:top w:val="nil"/>
              <w:left w:val="nil"/>
              <w:bottom w:val="single" w:sz="4" w:space="0" w:color="auto"/>
              <w:right w:val="single" w:sz="4" w:space="0" w:color="auto"/>
            </w:tcBorders>
            <w:shd w:val="clear" w:color="auto" w:fill="auto"/>
            <w:vAlign w:val="center"/>
            <w:hideMark/>
          </w:tcPr>
          <w:p w14:paraId="0448FAC0"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15,9</w:t>
            </w:r>
          </w:p>
        </w:tc>
        <w:tc>
          <w:tcPr>
            <w:tcW w:w="558" w:type="pct"/>
            <w:tcBorders>
              <w:top w:val="nil"/>
              <w:left w:val="nil"/>
              <w:bottom w:val="single" w:sz="4" w:space="0" w:color="auto"/>
              <w:right w:val="single" w:sz="4" w:space="0" w:color="auto"/>
            </w:tcBorders>
            <w:shd w:val="clear" w:color="auto" w:fill="auto"/>
            <w:vAlign w:val="center"/>
            <w:hideMark/>
          </w:tcPr>
          <w:p w14:paraId="7EC84A19"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4 457 583</w:t>
            </w:r>
          </w:p>
        </w:tc>
      </w:tr>
      <w:tr w:rsidR="00DC6244" w:rsidRPr="00DC6244" w14:paraId="4F2480D1"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CC73B22"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2343090"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XI Liceum Ogólnokształcące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737DA68"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4C2964E"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680D15F6"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1 457 904</w:t>
            </w:r>
          </w:p>
        </w:tc>
        <w:tc>
          <w:tcPr>
            <w:tcW w:w="567" w:type="pct"/>
            <w:tcBorders>
              <w:top w:val="nil"/>
              <w:left w:val="nil"/>
              <w:bottom w:val="single" w:sz="4" w:space="0" w:color="auto"/>
              <w:right w:val="single" w:sz="4" w:space="0" w:color="auto"/>
            </w:tcBorders>
            <w:shd w:val="clear" w:color="auto" w:fill="auto"/>
            <w:vAlign w:val="center"/>
            <w:hideMark/>
          </w:tcPr>
          <w:p w14:paraId="5910604C"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644B2CF5"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308 440,61</w:t>
            </w:r>
          </w:p>
        </w:tc>
        <w:tc>
          <w:tcPr>
            <w:tcW w:w="558" w:type="pct"/>
            <w:tcBorders>
              <w:top w:val="nil"/>
              <w:left w:val="nil"/>
              <w:bottom w:val="single" w:sz="4" w:space="0" w:color="auto"/>
              <w:right w:val="single" w:sz="4" w:space="0" w:color="auto"/>
            </w:tcBorders>
            <w:shd w:val="clear" w:color="auto" w:fill="auto"/>
            <w:vAlign w:val="center"/>
            <w:hideMark/>
          </w:tcPr>
          <w:p w14:paraId="33089BAE"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21,2</w:t>
            </w:r>
          </w:p>
        </w:tc>
        <w:tc>
          <w:tcPr>
            <w:tcW w:w="558" w:type="pct"/>
            <w:tcBorders>
              <w:top w:val="nil"/>
              <w:left w:val="nil"/>
              <w:bottom w:val="single" w:sz="4" w:space="0" w:color="auto"/>
              <w:right w:val="single" w:sz="4" w:space="0" w:color="auto"/>
            </w:tcBorders>
            <w:shd w:val="clear" w:color="auto" w:fill="auto"/>
            <w:vAlign w:val="center"/>
            <w:hideMark/>
          </w:tcPr>
          <w:p w14:paraId="6C493288"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1 149 463</w:t>
            </w:r>
          </w:p>
        </w:tc>
      </w:tr>
      <w:tr w:rsidR="00DC6244" w:rsidRPr="00DC6244" w14:paraId="7105C74D" w14:textId="77777777" w:rsidTr="00DC6244">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66EC40B"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263A5FA"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XVII Liceum Ogólnokształcące z Oddziałami Dwujęzycznymi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3E32256"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BA93821"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45DAF945"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1 238 208</w:t>
            </w:r>
          </w:p>
        </w:tc>
        <w:tc>
          <w:tcPr>
            <w:tcW w:w="567" w:type="pct"/>
            <w:tcBorders>
              <w:top w:val="nil"/>
              <w:left w:val="nil"/>
              <w:bottom w:val="single" w:sz="4" w:space="0" w:color="auto"/>
              <w:right w:val="single" w:sz="4" w:space="0" w:color="auto"/>
            </w:tcBorders>
            <w:shd w:val="clear" w:color="auto" w:fill="auto"/>
            <w:vAlign w:val="center"/>
            <w:hideMark/>
          </w:tcPr>
          <w:p w14:paraId="7C999724"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2B48406F"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194 885,08</w:t>
            </w:r>
          </w:p>
        </w:tc>
        <w:tc>
          <w:tcPr>
            <w:tcW w:w="558" w:type="pct"/>
            <w:tcBorders>
              <w:top w:val="nil"/>
              <w:left w:val="nil"/>
              <w:bottom w:val="single" w:sz="4" w:space="0" w:color="auto"/>
              <w:right w:val="single" w:sz="4" w:space="0" w:color="auto"/>
            </w:tcBorders>
            <w:shd w:val="clear" w:color="auto" w:fill="auto"/>
            <w:vAlign w:val="center"/>
            <w:hideMark/>
          </w:tcPr>
          <w:p w14:paraId="0DDC9BA6"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15,7</w:t>
            </w:r>
          </w:p>
        </w:tc>
        <w:tc>
          <w:tcPr>
            <w:tcW w:w="558" w:type="pct"/>
            <w:tcBorders>
              <w:top w:val="nil"/>
              <w:left w:val="nil"/>
              <w:bottom w:val="single" w:sz="4" w:space="0" w:color="auto"/>
              <w:right w:val="single" w:sz="4" w:space="0" w:color="auto"/>
            </w:tcBorders>
            <w:shd w:val="clear" w:color="auto" w:fill="auto"/>
            <w:vAlign w:val="center"/>
            <w:hideMark/>
          </w:tcPr>
          <w:p w14:paraId="634BE10E"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1 043 323</w:t>
            </w:r>
          </w:p>
        </w:tc>
      </w:tr>
      <w:tr w:rsidR="00DC6244" w:rsidRPr="00DC6244" w14:paraId="74FCAF8D" w14:textId="77777777" w:rsidTr="00DC624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5BBC06C"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ED1B4FF"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XVIII Liceum Ogólnokształcące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E19523C"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C749918"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30220AA2"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3 042 763</w:t>
            </w:r>
          </w:p>
        </w:tc>
        <w:tc>
          <w:tcPr>
            <w:tcW w:w="567" w:type="pct"/>
            <w:tcBorders>
              <w:top w:val="nil"/>
              <w:left w:val="nil"/>
              <w:bottom w:val="single" w:sz="4" w:space="0" w:color="auto"/>
              <w:right w:val="single" w:sz="4" w:space="0" w:color="auto"/>
            </w:tcBorders>
            <w:shd w:val="clear" w:color="auto" w:fill="auto"/>
            <w:vAlign w:val="center"/>
            <w:hideMark/>
          </w:tcPr>
          <w:p w14:paraId="24FEA552"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581904AB"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372 537,00</w:t>
            </w:r>
          </w:p>
        </w:tc>
        <w:tc>
          <w:tcPr>
            <w:tcW w:w="558" w:type="pct"/>
            <w:tcBorders>
              <w:top w:val="nil"/>
              <w:left w:val="nil"/>
              <w:bottom w:val="single" w:sz="4" w:space="0" w:color="auto"/>
              <w:right w:val="single" w:sz="4" w:space="0" w:color="auto"/>
            </w:tcBorders>
            <w:shd w:val="clear" w:color="auto" w:fill="auto"/>
            <w:vAlign w:val="center"/>
            <w:hideMark/>
          </w:tcPr>
          <w:p w14:paraId="52D4F1B5"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12,2</w:t>
            </w:r>
          </w:p>
        </w:tc>
        <w:tc>
          <w:tcPr>
            <w:tcW w:w="558" w:type="pct"/>
            <w:tcBorders>
              <w:top w:val="nil"/>
              <w:left w:val="nil"/>
              <w:bottom w:val="single" w:sz="4" w:space="0" w:color="auto"/>
              <w:right w:val="single" w:sz="4" w:space="0" w:color="auto"/>
            </w:tcBorders>
            <w:shd w:val="clear" w:color="auto" w:fill="auto"/>
            <w:vAlign w:val="center"/>
            <w:hideMark/>
          </w:tcPr>
          <w:p w14:paraId="4E498192"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2 670 226</w:t>
            </w:r>
          </w:p>
        </w:tc>
      </w:tr>
      <w:tr w:rsidR="00DC6244" w:rsidRPr="00DC6244" w14:paraId="7A3F8F15" w14:textId="77777777" w:rsidTr="00DC624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CE7BB8C"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1129F23"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XXVII Liceum Ogólnokształcące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26FBACF"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35E80C6"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6B7F0E9C"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953 075</w:t>
            </w:r>
          </w:p>
        </w:tc>
        <w:tc>
          <w:tcPr>
            <w:tcW w:w="567" w:type="pct"/>
            <w:tcBorders>
              <w:top w:val="nil"/>
              <w:left w:val="nil"/>
              <w:bottom w:val="single" w:sz="4" w:space="0" w:color="auto"/>
              <w:right w:val="single" w:sz="4" w:space="0" w:color="auto"/>
            </w:tcBorders>
            <w:shd w:val="clear" w:color="auto" w:fill="auto"/>
            <w:vAlign w:val="center"/>
            <w:hideMark/>
          </w:tcPr>
          <w:p w14:paraId="046058FB"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7F4254A5"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212 117,54</w:t>
            </w:r>
          </w:p>
        </w:tc>
        <w:tc>
          <w:tcPr>
            <w:tcW w:w="558" w:type="pct"/>
            <w:tcBorders>
              <w:top w:val="nil"/>
              <w:left w:val="nil"/>
              <w:bottom w:val="single" w:sz="4" w:space="0" w:color="auto"/>
              <w:right w:val="single" w:sz="4" w:space="0" w:color="auto"/>
            </w:tcBorders>
            <w:shd w:val="clear" w:color="auto" w:fill="auto"/>
            <w:vAlign w:val="center"/>
            <w:hideMark/>
          </w:tcPr>
          <w:p w14:paraId="2EB63860"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22,3</w:t>
            </w:r>
          </w:p>
        </w:tc>
        <w:tc>
          <w:tcPr>
            <w:tcW w:w="558" w:type="pct"/>
            <w:tcBorders>
              <w:top w:val="nil"/>
              <w:left w:val="nil"/>
              <w:bottom w:val="single" w:sz="4" w:space="0" w:color="auto"/>
              <w:right w:val="single" w:sz="4" w:space="0" w:color="auto"/>
            </w:tcBorders>
            <w:shd w:val="clear" w:color="auto" w:fill="auto"/>
            <w:vAlign w:val="center"/>
            <w:hideMark/>
          </w:tcPr>
          <w:p w14:paraId="1F9D8D39"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740 957</w:t>
            </w:r>
          </w:p>
        </w:tc>
      </w:tr>
      <w:tr w:rsidR="00DC6244" w:rsidRPr="00DC6244" w14:paraId="5334E5D1" w14:textId="77777777" w:rsidTr="00DC624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3610E7D"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D75C6F8"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XXXVII Liceum Ogólnokształcące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A5F1825"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D2E2D9E"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3F98C8A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2 526 841</w:t>
            </w:r>
          </w:p>
        </w:tc>
        <w:tc>
          <w:tcPr>
            <w:tcW w:w="567" w:type="pct"/>
            <w:tcBorders>
              <w:top w:val="nil"/>
              <w:left w:val="nil"/>
              <w:bottom w:val="single" w:sz="4" w:space="0" w:color="auto"/>
              <w:right w:val="single" w:sz="4" w:space="0" w:color="auto"/>
            </w:tcBorders>
            <w:shd w:val="clear" w:color="auto" w:fill="auto"/>
            <w:vAlign w:val="center"/>
            <w:hideMark/>
          </w:tcPr>
          <w:p w14:paraId="6355DE91"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70485A35"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213 672,51</w:t>
            </w:r>
          </w:p>
        </w:tc>
        <w:tc>
          <w:tcPr>
            <w:tcW w:w="558" w:type="pct"/>
            <w:tcBorders>
              <w:top w:val="nil"/>
              <w:left w:val="nil"/>
              <w:bottom w:val="single" w:sz="4" w:space="0" w:color="auto"/>
              <w:right w:val="single" w:sz="4" w:space="0" w:color="auto"/>
            </w:tcBorders>
            <w:shd w:val="clear" w:color="auto" w:fill="auto"/>
            <w:vAlign w:val="center"/>
            <w:hideMark/>
          </w:tcPr>
          <w:p w14:paraId="22B994EC"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8,5</w:t>
            </w:r>
          </w:p>
        </w:tc>
        <w:tc>
          <w:tcPr>
            <w:tcW w:w="558" w:type="pct"/>
            <w:tcBorders>
              <w:top w:val="nil"/>
              <w:left w:val="nil"/>
              <w:bottom w:val="single" w:sz="4" w:space="0" w:color="auto"/>
              <w:right w:val="single" w:sz="4" w:space="0" w:color="auto"/>
            </w:tcBorders>
            <w:shd w:val="clear" w:color="auto" w:fill="auto"/>
            <w:vAlign w:val="center"/>
            <w:hideMark/>
          </w:tcPr>
          <w:p w14:paraId="4492EA5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2 313 168</w:t>
            </w:r>
          </w:p>
        </w:tc>
      </w:tr>
      <w:tr w:rsidR="00DC6244" w:rsidRPr="00DC6244" w14:paraId="30D159B4" w14:textId="77777777" w:rsidTr="00DC624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F617771"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92FEED6"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LXVII Liceum Ogólnokształcące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EEA57D7"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F38B39E"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0D4F6614"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1 310 623</w:t>
            </w:r>
          </w:p>
        </w:tc>
        <w:tc>
          <w:tcPr>
            <w:tcW w:w="567" w:type="pct"/>
            <w:tcBorders>
              <w:top w:val="nil"/>
              <w:left w:val="nil"/>
              <w:bottom w:val="single" w:sz="4" w:space="0" w:color="auto"/>
              <w:right w:val="single" w:sz="4" w:space="0" w:color="auto"/>
            </w:tcBorders>
            <w:shd w:val="clear" w:color="auto" w:fill="auto"/>
            <w:vAlign w:val="center"/>
            <w:hideMark/>
          </w:tcPr>
          <w:p w14:paraId="3A0BD127"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72638E5F"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231 198,85</w:t>
            </w:r>
          </w:p>
        </w:tc>
        <w:tc>
          <w:tcPr>
            <w:tcW w:w="558" w:type="pct"/>
            <w:tcBorders>
              <w:top w:val="nil"/>
              <w:left w:val="nil"/>
              <w:bottom w:val="single" w:sz="4" w:space="0" w:color="auto"/>
              <w:right w:val="single" w:sz="4" w:space="0" w:color="auto"/>
            </w:tcBorders>
            <w:shd w:val="clear" w:color="auto" w:fill="auto"/>
            <w:vAlign w:val="center"/>
            <w:hideMark/>
          </w:tcPr>
          <w:p w14:paraId="7059BE1B"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17,6</w:t>
            </w:r>
          </w:p>
        </w:tc>
        <w:tc>
          <w:tcPr>
            <w:tcW w:w="558" w:type="pct"/>
            <w:tcBorders>
              <w:top w:val="nil"/>
              <w:left w:val="nil"/>
              <w:bottom w:val="single" w:sz="4" w:space="0" w:color="auto"/>
              <w:right w:val="single" w:sz="4" w:space="0" w:color="auto"/>
            </w:tcBorders>
            <w:shd w:val="clear" w:color="auto" w:fill="auto"/>
            <w:vAlign w:val="center"/>
            <w:hideMark/>
          </w:tcPr>
          <w:p w14:paraId="3DDF0BB8"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1 079 424</w:t>
            </w:r>
          </w:p>
        </w:tc>
      </w:tr>
      <w:tr w:rsidR="00DC6244" w:rsidRPr="00DC6244" w14:paraId="74870102" w14:textId="77777777" w:rsidTr="00DC624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A6B0948"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7500685"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LXXV Liceum Ogólnokształcące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416DD5B"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C36B903"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1A647079"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2 696 092</w:t>
            </w:r>
          </w:p>
        </w:tc>
        <w:tc>
          <w:tcPr>
            <w:tcW w:w="567" w:type="pct"/>
            <w:tcBorders>
              <w:top w:val="nil"/>
              <w:left w:val="nil"/>
              <w:bottom w:val="single" w:sz="4" w:space="0" w:color="auto"/>
              <w:right w:val="single" w:sz="4" w:space="0" w:color="auto"/>
            </w:tcBorders>
            <w:shd w:val="clear" w:color="auto" w:fill="auto"/>
            <w:vAlign w:val="center"/>
            <w:hideMark/>
          </w:tcPr>
          <w:p w14:paraId="1A3B9745"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7B26E63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518 748,00</w:t>
            </w:r>
          </w:p>
        </w:tc>
        <w:tc>
          <w:tcPr>
            <w:tcW w:w="558" w:type="pct"/>
            <w:tcBorders>
              <w:top w:val="nil"/>
              <w:left w:val="nil"/>
              <w:bottom w:val="single" w:sz="4" w:space="0" w:color="auto"/>
              <w:right w:val="single" w:sz="4" w:space="0" w:color="auto"/>
            </w:tcBorders>
            <w:shd w:val="clear" w:color="auto" w:fill="auto"/>
            <w:vAlign w:val="center"/>
            <w:hideMark/>
          </w:tcPr>
          <w:p w14:paraId="1E5AB602"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19,2</w:t>
            </w:r>
          </w:p>
        </w:tc>
        <w:tc>
          <w:tcPr>
            <w:tcW w:w="558" w:type="pct"/>
            <w:tcBorders>
              <w:top w:val="nil"/>
              <w:left w:val="nil"/>
              <w:bottom w:val="single" w:sz="4" w:space="0" w:color="auto"/>
              <w:right w:val="single" w:sz="4" w:space="0" w:color="auto"/>
            </w:tcBorders>
            <w:shd w:val="clear" w:color="auto" w:fill="auto"/>
            <w:vAlign w:val="center"/>
            <w:hideMark/>
          </w:tcPr>
          <w:p w14:paraId="19051F1B"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2 177 344</w:t>
            </w:r>
          </w:p>
        </w:tc>
      </w:tr>
      <w:tr w:rsidR="00DC6244" w:rsidRPr="00DC6244" w14:paraId="10D0994A" w14:textId="77777777" w:rsidTr="00DC624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A3E9E63"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F4F3520"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LXXXI Liceum Ogólnokształcące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CB5DB87"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7B387C8"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1D6CF746"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1 060 288</w:t>
            </w:r>
          </w:p>
        </w:tc>
        <w:tc>
          <w:tcPr>
            <w:tcW w:w="567" w:type="pct"/>
            <w:tcBorders>
              <w:top w:val="nil"/>
              <w:left w:val="nil"/>
              <w:bottom w:val="single" w:sz="4" w:space="0" w:color="auto"/>
              <w:right w:val="single" w:sz="4" w:space="0" w:color="auto"/>
            </w:tcBorders>
            <w:shd w:val="clear" w:color="auto" w:fill="auto"/>
            <w:vAlign w:val="center"/>
            <w:hideMark/>
          </w:tcPr>
          <w:p w14:paraId="7856F651"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B3482FA"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171 699,69</w:t>
            </w:r>
          </w:p>
        </w:tc>
        <w:tc>
          <w:tcPr>
            <w:tcW w:w="558" w:type="pct"/>
            <w:tcBorders>
              <w:top w:val="nil"/>
              <w:left w:val="nil"/>
              <w:bottom w:val="single" w:sz="4" w:space="0" w:color="auto"/>
              <w:right w:val="single" w:sz="4" w:space="0" w:color="auto"/>
            </w:tcBorders>
            <w:shd w:val="clear" w:color="auto" w:fill="auto"/>
            <w:vAlign w:val="center"/>
            <w:hideMark/>
          </w:tcPr>
          <w:p w14:paraId="68918CE8"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16,2</w:t>
            </w:r>
          </w:p>
        </w:tc>
        <w:tc>
          <w:tcPr>
            <w:tcW w:w="558" w:type="pct"/>
            <w:tcBorders>
              <w:top w:val="nil"/>
              <w:left w:val="nil"/>
              <w:bottom w:val="single" w:sz="4" w:space="0" w:color="auto"/>
              <w:right w:val="single" w:sz="4" w:space="0" w:color="auto"/>
            </w:tcBorders>
            <w:shd w:val="clear" w:color="auto" w:fill="auto"/>
            <w:vAlign w:val="center"/>
            <w:hideMark/>
          </w:tcPr>
          <w:p w14:paraId="32D78330"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888 588</w:t>
            </w:r>
          </w:p>
        </w:tc>
      </w:tr>
      <w:tr w:rsidR="00DC6244" w:rsidRPr="00DC6244" w14:paraId="07586618"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D955EFC"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669BEBD"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Zespół Szkół nr 22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1C746A8"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4EE6762"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0900F7F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1 518 890</w:t>
            </w:r>
          </w:p>
        </w:tc>
        <w:tc>
          <w:tcPr>
            <w:tcW w:w="567" w:type="pct"/>
            <w:tcBorders>
              <w:top w:val="nil"/>
              <w:left w:val="nil"/>
              <w:bottom w:val="single" w:sz="4" w:space="0" w:color="auto"/>
              <w:right w:val="single" w:sz="4" w:space="0" w:color="auto"/>
            </w:tcBorders>
            <w:shd w:val="clear" w:color="auto" w:fill="auto"/>
            <w:vAlign w:val="center"/>
            <w:hideMark/>
          </w:tcPr>
          <w:p w14:paraId="05357EA6"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70485774"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194 298,00</w:t>
            </w:r>
          </w:p>
        </w:tc>
        <w:tc>
          <w:tcPr>
            <w:tcW w:w="558" w:type="pct"/>
            <w:tcBorders>
              <w:top w:val="nil"/>
              <w:left w:val="nil"/>
              <w:bottom w:val="single" w:sz="4" w:space="0" w:color="auto"/>
              <w:right w:val="single" w:sz="4" w:space="0" w:color="auto"/>
            </w:tcBorders>
            <w:shd w:val="clear" w:color="auto" w:fill="auto"/>
            <w:vAlign w:val="center"/>
            <w:hideMark/>
          </w:tcPr>
          <w:p w14:paraId="2250035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12,8</w:t>
            </w:r>
          </w:p>
        </w:tc>
        <w:tc>
          <w:tcPr>
            <w:tcW w:w="558" w:type="pct"/>
            <w:tcBorders>
              <w:top w:val="nil"/>
              <w:left w:val="nil"/>
              <w:bottom w:val="single" w:sz="4" w:space="0" w:color="auto"/>
              <w:right w:val="single" w:sz="4" w:space="0" w:color="auto"/>
            </w:tcBorders>
            <w:shd w:val="clear" w:color="auto" w:fill="auto"/>
            <w:vAlign w:val="center"/>
            <w:hideMark/>
          </w:tcPr>
          <w:p w14:paraId="729CE05E"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1 324 592</w:t>
            </w:r>
          </w:p>
        </w:tc>
      </w:tr>
      <w:tr w:rsidR="00DC6244" w:rsidRPr="00DC6244" w14:paraId="445F6D6E"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5516894"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F25E900"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Zespół Szkół nr 23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C68B323"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7AD3596"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1AED7650"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5 287 184</w:t>
            </w:r>
          </w:p>
        </w:tc>
        <w:tc>
          <w:tcPr>
            <w:tcW w:w="567" w:type="pct"/>
            <w:tcBorders>
              <w:top w:val="nil"/>
              <w:left w:val="nil"/>
              <w:bottom w:val="single" w:sz="4" w:space="0" w:color="auto"/>
              <w:right w:val="single" w:sz="4" w:space="0" w:color="auto"/>
            </w:tcBorders>
            <w:shd w:val="clear" w:color="auto" w:fill="auto"/>
            <w:vAlign w:val="center"/>
            <w:hideMark/>
          </w:tcPr>
          <w:p w14:paraId="22E0A518"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1F2A4EE1"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489 861,35</w:t>
            </w:r>
          </w:p>
        </w:tc>
        <w:tc>
          <w:tcPr>
            <w:tcW w:w="558" w:type="pct"/>
            <w:tcBorders>
              <w:top w:val="nil"/>
              <w:left w:val="nil"/>
              <w:bottom w:val="single" w:sz="4" w:space="0" w:color="auto"/>
              <w:right w:val="single" w:sz="4" w:space="0" w:color="auto"/>
            </w:tcBorders>
            <w:shd w:val="clear" w:color="auto" w:fill="auto"/>
            <w:vAlign w:val="center"/>
            <w:hideMark/>
          </w:tcPr>
          <w:p w14:paraId="3520DA51"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9,3</w:t>
            </w:r>
          </w:p>
        </w:tc>
        <w:tc>
          <w:tcPr>
            <w:tcW w:w="558" w:type="pct"/>
            <w:tcBorders>
              <w:top w:val="nil"/>
              <w:left w:val="nil"/>
              <w:bottom w:val="single" w:sz="4" w:space="0" w:color="auto"/>
              <w:right w:val="single" w:sz="4" w:space="0" w:color="auto"/>
            </w:tcBorders>
            <w:shd w:val="clear" w:color="auto" w:fill="auto"/>
            <w:vAlign w:val="center"/>
            <w:hideMark/>
          </w:tcPr>
          <w:p w14:paraId="48642154"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4 797 323</w:t>
            </w:r>
          </w:p>
        </w:tc>
      </w:tr>
      <w:tr w:rsidR="00DC6244" w:rsidRPr="00DC6244" w14:paraId="256E3F51" w14:textId="77777777" w:rsidTr="00DC6244">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BF5ED9B"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4A90237"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Zespół Szkół Architektoniczno - Budowlanych i Licealnych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2C6C695"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EBD0A5C"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7543492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1 556 241</w:t>
            </w:r>
          </w:p>
        </w:tc>
        <w:tc>
          <w:tcPr>
            <w:tcW w:w="567" w:type="pct"/>
            <w:tcBorders>
              <w:top w:val="nil"/>
              <w:left w:val="nil"/>
              <w:bottom w:val="single" w:sz="4" w:space="0" w:color="auto"/>
              <w:right w:val="single" w:sz="4" w:space="0" w:color="auto"/>
            </w:tcBorders>
            <w:shd w:val="clear" w:color="auto" w:fill="auto"/>
            <w:vAlign w:val="center"/>
            <w:hideMark/>
          </w:tcPr>
          <w:p w14:paraId="315A664A"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7412E7F1"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249 332,75</w:t>
            </w:r>
          </w:p>
        </w:tc>
        <w:tc>
          <w:tcPr>
            <w:tcW w:w="558" w:type="pct"/>
            <w:tcBorders>
              <w:top w:val="nil"/>
              <w:left w:val="nil"/>
              <w:bottom w:val="single" w:sz="4" w:space="0" w:color="auto"/>
              <w:right w:val="single" w:sz="4" w:space="0" w:color="auto"/>
            </w:tcBorders>
            <w:shd w:val="clear" w:color="auto" w:fill="auto"/>
            <w:vAlign w:val="center"/>
            <w:hideMark/>
          </w:tcPr>
          <w:p w14:paraId="1458F832"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16,0</w:t>
            </w:r>
          </w:p>
        </w:tc>
        <w:tc>
          <w:tcPr>
            <w:tcW w:w="558" w:type="pct"/>
            <w:tcBorders>
              <w:top w:val="nil"/>
              <w:left w:val="nil"/>
              <w:bottom w:val="single" w:sz="4" w:space="0" w:color="auto"/>
              <w:right w:val="single" w:sz="4" w:space="0" w:color="auto"/>
            </w:tcBorders>
            <w:shd w:val="clear" w:color="auto" w:fill="auto"/>
            <w:vAlign w:val="center"/>
            <w:hideMark/>
          </w:tcPr>
          <w:p w14:paraId="34366284"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1 306 908</w:t>
            </w:r>
          </w:p>
        </w:tc>
      </w:tr>
      <w:tr w:rsidR="00DC6244" w:rsidRPr="00DC6244" w14:paraId="27F1E9BF" w14:textId="77777777" w:rsidTr="00DC624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17FC658"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DE8CF1F"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Zespół Szkół Gastronomicznych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75EB819"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7C956D9"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72158C69"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4 374 748</w:t>
            </w:r>
          </w:p>
        </w:tc>
        <w:tc>
          <w:tcPr>
            <w:tcW w:w="567" w:type="pct"/>
            <w:tcBorders>
              <w:top w:val="nil"/>
              <w:left w:val="nil"/>
              <w:bottom w:val="single" w:sz="4" w:space="0" w:color="auto"/>
              <w:right w:val="single" w:sz="4" w:space="0" w:color="auto"/>
            </w:tcBorders>
            <w:shd w:val="clear" w:color="auto" w:fill="auto"/>
            <w:vAlign w:val="center"/>
            <w:hideMark/>
          </w:tcPr>
          <w:p w14:paraId="3FB88038"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241BC9B9"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932 854,73</w:t>
            </w:r>
          </w:p>
        </w:tc>
        <w:tc>
          <w:tcPr>
            <w:tcW w:w="558" w:type="pct"/>
            <w:tcBorders>
              <w:top w:val="nil"/>
              <w:left w:val="nil"/>
              <w:bottom w:val="single" w:sz="4" w:space="0" w:color="auto"/>
              <w:right w:val="single" w:sz="4" w:space="0" w:color="auto"/>
            </w:tcBorders>
            <w:shd w:val="clear" w:color="auto" w:fill="auto"/>
            <w:vAlign w:val="center"/>
            <w:hideMark/>
          </w:tcPr>
          <w:p w14:paraId="59168ED4"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21,3</w:t>
            </w:r>
          </w:p>
        </w:tc>
        <w:tc>
          <w:tcPr>
            <w:tcW w:w="558" w:type="pct"/>
            <w:tcBorders>
              <w:top w:val="nil"/>
              <w:left w:val="nil"/>
              <w:bottom w:val="single" w:sz="4" w:space="0" w:color="auto"/>
              <w:right w:val="single" w:sz="4" w:space="0" w:color="auto"/>
            </w:tcBorders>
            <w:shd w:val="clear" w:color="auto" w:fill="auto"/>
            <w:vAlign w:val="center"/>
            <w:hideMark/>
          </w:tcPr>
          <w:p w14:paraId="517245F0"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3 441 893</w:t>
            </w:r>
          </w:p>
        </w:tc>
      </w:tr>
      <w:tr w:rsidR="00DC6244" w:rsidRPr="00DC6244" w14:paraId="0CBC30EF" w14:textId="77777777" w:rsidTr="00DC624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6A10AE6"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B2BCA1B"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Zespół Szkół Licealnych i Ekonomicznych nr 1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9F562A0"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5D54E7F"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033124B9"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2 183 985</w:t>
            </w:r>
          </w:p>
        </w:tc>
        <w:tc>
          <w:tcPr>
            <w:tcW w:w="567" w:type="pct"/>
            <w:tcBorders>
              <w:top w:val="nil"/>
              <w:left w:val="nil"/>
              <w:bottom w:val="single" w:sz="4" w:space="0" w:color="auto"/>
              <w:right w:val="single" w:sz="4" w:space="0" w:color="auto"/>
            </w:tcBorders>
            <w:shd w:val="clear" w:color="auto" w:fill="auto"/>
            <w:vAlign w:val="center"/>
            <w:hideMark/>
          </w:tcPr>
          <w:p w14:paraId="0F5A84BB"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1EA2C444"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164 590,39</w:t>
            </w:r>
          </w:p>
        </w:tc>
        <w:tc>
          <w:tcPr>
            <w:tcW w:w="558" w:type="pct"/>
            <w:tcBorders>
              <w:top w:val="nil"/>
              <w:left w:val="nil"/>
              <w:bottom w:val="single" w:sz="4" w:space="0" w:color="auto"/>
              <w:right w:val="single" w:sz="4" w:space="0" w:color="auto"/>
            </w:tcBorders>
            <w:shd w:val="clear" w:color="auto" w:fill="auto"/>
            <w:vAlign w:val="center"/>
            <w:hideMark/>
          </w:tcPr>
          <w:p w14:paraId="6550365F"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7,5</w:t>
            </w:r>
          </w:p>
        </w:tc>
        <w:tc>
          <w:tcPr>
            <w:tcW w:w="558" w:type="pct"/>
            <w:tcBorders>
              <w:top w:val="nil"/>
              <w:left w:val="nil"/>
              <w:bottom w:val="single" w:sz="4" w:space="0" w:color="auto"/>
              <w:right w:val="single" w:sz="4" w:space="0" w:color="auto"/>
            </w:tcBorders>
            <w:shd w:val="clear" w:color="auto" w:fill="auto"/>
            <w:vAlign w:val="center"/>
            <w:hideMark/>
          </w:tcPr>
          <w:p w14:paraId="5142DA44"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2 019 395</w:t>
            </w:r>
          </w:p>
        </w:tc>
      </w:tr>
      <w:tr w:rsidR="00DC6244" w:rsidRPr="00DC6244" w14:paraId="4368A74B"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AADE637"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C6597F5"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Zespół Szkół Poligraficznych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08372E4"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DDB4310"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7FA8730F"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5 130 427</w:t>
            </w:r>
          </w:p>
        </w:tc>
        <w:tc>
          <w:tcPr>
            <w:tcW w:w="567" w:type="pct"/>
            <w:tcBorders>
              <w:top w:val="nil"/>
              <w:left w:val="nil"/>
              <w:bottom w:val="single" w:sz="4" w:space="0" w:color="auto"/>
              <w:right w:val="single" w:sz="4" w:space="0" w:color="auto"/>
            </w:tcBorders>
            <w:shd w:val="clear" w:color="auto" w:fill="auto"/>
            <w:vAlign w:val="center"/>
            <w:hideMark/>
          </w:tcPr>
          <w:p w14:paraId="7C52F3C4"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155EA702"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801 033,77</w:t>
            </w:r>
          </w:p>
        </w:tc>
        <w:tc>
          <w:tcPr>
            <w:tcW w:w="558" w:type="pct"/>
            <w:tcBorders>
              <w:top w:val="nil"/>
              <w:left w:val="nil"/>
              <w:bottom w:val="single" w:sz="4" w:space="0" w:color="auto"/>
              <w:right w:val="single" w:sz="4" w:space="0" w:color="auto"/>
            </w:tcBorders>
            <w:shd w:val="clear" w:color="auto" w:fill="auto"/>
            <w:vAlign w:val="center"/>
            <w:hideMark/>
          </w:tcPr>
          <w:p w14:paraId="6B39B47E"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15,6</w:t>
            </w:r>
          </w:p>
        </w:tc>
        <w:tc>
          <w:tcPr>
            <w:tcW w:w="558" w:type="pct"/>
            <w:tcBorders>
              <w:top w:val="nil"/>
              <w:left w:val="nil"/>
              <w:bottom w:val="single" w:sz="4" w:space="0" w:color="auto"/>
              <w:right w:val="single" w:sz="4" w:space="0" w:color="auto"/>
            </w:tcBorders>
            <w:shd w:val="clear" w:color="auto" w:fill="auto"/>
            <w:vAlign w:val="center"/>
            <w:hideMark/>
          </w:tcPr>
          <w:p w14:paraId="1FCE2B8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4 329 393</w:t>
            </w:r>
          </w:p>
        </w:tc>
      </w:tr>
      <w:tr w:rsidR="00DC6244" w:rsidRPr="00DC6244" w14:paraId="07D22F81" w14:textId="77777777" w:rsidTr="00DC624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0E6CC81"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14025B0"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Międzyszkolny Ośrodek Sportowy nr 3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4F2ACF4"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CE1C238"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4BE48CF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331 677</w:t>
            </w:r>
          </w:p>
        </w:tc>
        <w:tc>
          <w:tcPr>
            <w:tcW w:w="567" w:type="pct"/>
            <w:tcBorders>
              <w:top w:val="nil"/>
              <w:left w:val="nil"/>
              <w:bottom w:val="single" w:sz="4" w:space="0" w:color="auto"/>
              <w:right w:val="single" w:sz="4" w:space="0" w:color="auto"/>
            </w:tcBorders>
            <w:shd w:val="clear" w:color="auto" w:fill="auto"/>
            <w:vAlign w:val="center"/>
            <w:hideMark/>
          </w:tcPr>
          <w:p w14:paraId="1A001F5F"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11C031DE"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170 659,72</w:t>
            </w:r>
          </w:p>
        </w:tc>
        <w:tc>
          <w:tcPr>
            <w:tcW w:w="558" w:type="pct"/>
            <w:tcBorders>
              <w:top w:val="nil"/>
              <w:left w:val="nil"/>
              <w:bottom w:val="single" w:sz="4" w:space="0" w:color="auto"/>
              <w:right w:val="single" w:sz="4" w:space="0" w:color="auto"/>
            </w:tcBorders>
            <w:shd w:val="clear" w:color="auto" w:fill="auto"/>
            <w:vAlign w:val="center"/>
            <w:hideMark/>
          </w:tcPr>
          <w:p w14:paraId="1545C786"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51,5</w:t>
            </w:r>
          </w:p>
        </w:tc>
        <w:tc>
          <w:tcPr>
            <w:tcW w:w="558" w:type="pct"/>
            <w:tcBorders>
              <w:top w:val="nil"/>
              <w:left w:val="nil"/>
              <w:bottom w:val="single" w:sz="4" w:space="0" w:color="auto"/>
              <w:right w:val="single" w:sz="4" w:space="0" w:color="auto"/>
            </w:tcBorders>
            <w:shd w:val="clear" w:color="auto" w:fill="auto"/>
            <w:vAlign w:val="center"/>
            <w:hideMark/>
          </w:tcPr>
          <w:p w14:paraId="31042A29"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161 017</w:t>
            </w:r>
          </w:p>
        </w:tc>
      </w:tr>
      <w:tr w:rsidR="00DC6244" w:rsidRPr="00DC6244" w14:paraId="09369772" w14:textId="77777777" w:rsidTr="00DC624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5751BB7"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8B509A2"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Młodzieżowy Dom Kultury im. W. Broniewskiego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43F50A2"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C054D50"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3273D6A5"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665 152</w:t>
            </w:r>
          </w:p>
        </w:tc>
        <w:tc>
          <w:tcPr>
            <w:tcW w:w="567" w:type="pct"/>
            <w:tcBorders>
              <w:top w:val="nil"/>
              <w:left w:val="nil"/>
              <w:bottom w:val="single" w:sz="4" w:space="0" w:color="auto"/>
              <w:right w:val="single" w:sz="4" w:space="0" w:color="auto"/>
            </w:tcBorders>
            <w:shd w:val="clear" w:color="auto" w:fill="auto"/>
            <w:vAlign w:val="center"/>
            <w:hideMark/>
          </w:tcPr>
          <w:p w14:paraId="20FE56F4"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585A8E6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154 087,65</w:t>
            </w:r>
          </w:p>
        </w:tc>
        <w:tc>
          <w:tcPr>
            <w:tcW w:w="558" w:type="pct"/>
            <w:tcBorders>
              <w:top w:val="nil"/>
              <w:left w:val="nil"/>
              <w:bottom w:val="single" w:sz="4" w:space="0" w:color="auto"/>
              <w:right w:val="single" w:sz="4" w:space="0" w:color="auto"/>
            </w:tcBorders>
            <w:shd w:val="clear" w:color="auto" w:fill="auto"/>
            <w:vAlign w:val="center"/>
            <w:hideMark/>
          </w:tcPr>
          <w:p w14:paraId="2515F55D"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23,2</w:t>
            </w:r>
          </w:p>
        </w:tc>
        <w:tc>
          <w:tcPr>
            <w:tcW w:w="558" w:type="pct"/>
            <w:tcBorders>
              <w:top w:val="nil"/>
              <w:left w:val="nil"/>
              <w:bottom w:val="single" w:sz="4" w:space="0" w:color="auto"/>
              <w:right w:val="single" w:sz="4" w:space="0" w:color="auto"/>
            </w:tcBorders>
            <w:shd w:val="clear" w:color="auto" w:fill="auto"/>
            <w:vAlign w:val="center"/>
            <w:hideMark/>
          </w:tcPr>
          <w:p w14:paraId="5672B27F"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511 064</w:t>
            </w:r>
          </w:p>
        </w:tc>
      </w:tr>
      <w:tr w:rsidR="00DC6244" w:rsidRPr="00DC6244" w14:paraId="31A20BAF" w14:textId="77777777" w:rsidTr="00DC624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E5C93B5"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09B4F70"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Młodzieżowy Dom Kultury "Muranów"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1433682"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A8EE341"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14:paraId="56B12022"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4 104</w:t>
            </w:r>
          </w:p>
        </w:tc>
        <w:tc>
          <w:tcPr>
            <w:tcW w:w="567" w:type="pct"/>
            <w:tcBorders>
              <w:top w:val="nil"/>
              <w:left w:val="nil"/>
              <w:bottom w:val="single" w:sz="4" w:space="0" w:color="auto"/>
              <w:right w:val="single" w:sz="4" w:space="0" w:color="auto"/>
            </w:tcBorders>
            <w:shd w:val="clear" w:color="auto" w:fill="auto"/>
            <w:vAlign w:val="center"/>
            <w:hideMark/>
          </w:tcPr>
          <w:p w14:paraId="642AAB5D"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53FD0805"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3 405,31</w:t>
            </w:r>
          </w:p>
        </w:tc>
        <w:tc>
          <w:tcPr>
            <w:tcW w:w="558" w:type="pct"/>
            <w:tcBorders>
              <w:top w:val="nil"/>
              <w:left w:val="nil"/>
              <w:bottom w:val="single" w:sz="4" w:space="0" w:color="auto"/>
              <w:right w:val="single" w:sz="4" w:space="0" w:color="auto"/>
            </w:tcBorders>
            <w:shd w:val="clear" w:color="auto" w:fill="auto"/>
            <w:vAlign w:val="center"/>
            <w:hideMark/>
          </w:tcPr>
          <w:p w14:paraId="2D297D9C"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83,0</w:t>
            </w:r>
          </w:p>
        </w:tc>
        <w:tc>
          <w:tcPr>
            <w:tcW w:w="558" w:type="pct"/>
            <w:tcBorders>
              <w:top w:val="nil"/>
              <w:left w:val="nil"/>
              <w:bottom w:val="single" w:sz="4" w:space="0" w:color="auto"/>
              <w:right w:val="single" w:sz="4" w:space="0" w:color="auto"/>
            </w:tcBorders>
            <w:shd w:val="clear" w:color="auto" w:fill="auto"/>
            <w:vAlign w:val="center"/>
            <w:hideMark/>
          </w:tcPr>
          <w:p w14:paraId="2BC4A2B0"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699</w:t>
            </w:r>
          </w:p>
        </w:tc>
      </w:tr>
      <w:tr w:rsidR="00DC6244" w:rsidRPr="00DC6244" w14:paraId="0661BFCC" w14:textId="77777777" w:rsidTr="00DC624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0A718EF"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57452EE"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Poradnia Psychologiczno - Pedagogiczna nr 1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A9E4097"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420A950"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440C2E5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63 776</w:t>
            </w:r>
          </w:p>
        </w:tc>
        <w:tc>
          <w:tcPr>
            <w:tcW w:w="567" w:type="pct"/>
            <w:tcBorders>
              <w:top w:val="nil"/>
              <w:left w:val="nil"/>
              <w:bottom w:val="single" w:sz="4" w:space="0" w:color="auto"/>
              <w:right w:val="single" w:sz="4" w:space="0" w:color="auto"/>
            </w:tcBorders>
            <w:shd w:val="clear" w:color="auto" w:fill="auto"/>
            <w:vAlign w:val="center"/>
            <w:hideMark/>
          </w:tcPr>
          <w:p w14:paraId="225A9600"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0839420A"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27 212,00</w:t>
            </w:r>
          </w:p>
        </w:tc>
        <w:tc>
          <w:tcPr>
            <w:tcW w:w="558" w:type="pct"/>
            <w:tcBorders>
              <w:top w:val="nil"/>
              <w:left w:val="nil"/>
              <w:bottom w:val="single" w:sz="4" w:space="0" w:color="auto"/>
              <w:right w:val="single" w:sz="4" w:space="0" w:color="auto"/>
            </w:tcBorders>
            <w:shd w:val="clear" w:color="auto" w:fill="auto"/>
            <w:vAlign w:val="center"/>
            <w:hideMark/>
          </w:tcPr>
          <w:p w14:paraId="17A72A6A"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42,7</w:t>
            </w:r>
          </w:p>
        </w:tc>
        <w:tc>
          <w:tcPr>
            <w:tcW w:w="558" w:type="pct"/>
            <w:tcBorders>
              <w:top w:val="nil"/>
              <w:left w:val="nil"/>
              <w:bottom w:val="single" w:sz="4" w:space="0" w:color="auto"/>
              <w:right w:val="single" w:sz="4" w:space="0" w:color="auto"/>
            </w:tcBorders>
            <w:shd w:val="clear" w:color="auto" w:fill="auto"/>
            <w:vAlign w:val="center"/>
            <w:hideMark/>
          </w:tcPr>
          <w:p w14:paraId="0312E181"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36 564</w:t>
            </w:r>
          </w:p>
        </w:tc>
      </w:tr>
      <w:tr w:rsidR="00DC6244" w:rsidRPr="00DC6244" w14:paraId="15D55DA5" w14:textId="77777777" w:rsidTr="00DC624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F07B5D9"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5D83445"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Poradnia Psychologiczno - Pedagogiczna nr 11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259FBBB"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11B0567"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34AB43C5"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37 043</w:t>
            </w:r>
          </w:p>
        </w:tc>
        <w:tc>
          <w:tcPr>
            <w:tcW w:w="567" w:type="pct"/>
            <w:tcBorders>
              <w:top w:val="nil"/>
              <w:left w:val="nil"/>
              <w:bottom w:val="single" w:sz="4" w:space="0" w:color="auto"/>
              <w:right w:val="single" w:sz="4" w:space="0" w:color="auto"/>
            </w:tcBorders>
            <w:shd w:val="clear" w:color="auto" w:fill="auto"/>
            <w:vAlign w:val="center"/>
            <w:hideMark/>
          </w:tcPr>
          <w:p w14:paraId="2953A014"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0830EBFF"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13 253,00</w:t>
            </w:r>
          </w:p>
        </w:tc>
        <w:tc>
          <w:tcPr>
            <w:tcW w:w="558" w:type="pct"/>
            <w:tcBorders>
              <w:top w:val="nil"/>
              <w:left w:val="nil"/>
              <w:bottom w:val="single" w:sz="4" w:space="0" w:color="auto"/>
              <w:right w:val="single" w:sz="4" w:space="0" w:color="auto"/>
            </w:tcBorders>
            <w:shd w:val="clear" w:color="auto" w:fill="auto"/>
            <w:vAlign w:val="center"/>
            <w:hideMark/>
          </w:tcPr>
          <w:p w14:paraId="57DA491D"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35,8</w:t>
            </w:r>
          </w:p>
        </w:tc>
        <w:tc>
          <w:tcPr>
            <w:tcW w:w="558" w:type="pct"/>
            <w:tcBorders>
              <w:top w:val="nil"/>
              <w:left w:val="nil"/>
              <w:bottom w:val="single" w:sz="4" w:space="0" w:color="auto"/>
              <w:right w:val="single" w:sz="4" w:space="0" w:color="auto"/>
            </w:tcBorders>
            <w:shd w:val="clear" w:color="auto" w:fill="auto"/>
            <w:vAlign w:val="center"/>
            <w:hideMark/>
          </w:tcPr>
          <w:p w14:paraId="6C33AF34"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23 790</w:t>
            </w:r>
          </w:p>
        </w:tc>
      </w:tr>
      <w:tr w:rsidR="00DC6244" w:rsidRPr="00DC6244" w14:paraId="292BE6EF" w14:textId="77777777" w:rsidTr="00DC624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576513E"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7178A3F"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Poradnia Psychologiczno - Pedagogiczna nr 12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D1F5ABD"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6E90C48"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2588F74E"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22 183</w:t>
            </w:r>
          </w:p>
        </w:tc>
        <w:tc>
          <w:tcPr>
            <w:tcW w:w="567" w:type="pct"/>
            <w:tcBorders>
              <w:top w:val="nil"/>
              <w:left w:val="nil"/>
              <w:bottom w:val="single" w:sz="4" w:space="0" w:color="auto"/>
              <w:right w:val="single" w:sz="4" w:space="0" w:color="auto"/>
            </w:tcBorders>
            <w:shd w:val="clear" w:color="auto" w:fill="auto"/>
            <w:vAlign w:val="center"/>
            <w:hideMark/>
          </w:tcPr>
          <w:p w14:paraId="12843A50"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75BDD3C5"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9 015,12</w:t>
            </w:r>
          </w:p>
        </w:tc>
        <w:tc>
          <w:tcPr>
            <w:tcW w:w="558" w:type="pct"/>
            <w:tcBorders>
              <w:top w:val="nil"/>
              <w:left w:val="nil"/>
              <w:bottom w:val="single" w:sz="4" w:space="0" w:color="auto"/>
              <w:right w:val="single" w:sz="4" w:space="0" w:color="auto"/>
            </w:tcBorders>
            <w:shd w:val="clear" w:color="auto" w:fill="auto"/>
            <w:vAlign w:val="center"/>
            <w:hideMark/>
          </w:tcPr>
          <w:p w14:paraId="0E721C10"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40,6</w:t>
            </w:r>
          </w:p>
        </w:tc>
        <w:tc>
          <w:tcPr>
            <w:tcW w:w="558" w:type="pct"/>
            <w:tcBorders>
              <w:top w:val="nil"/>
              <w:left w:val="nil"/>
              <w:bottom w:val="single" w:sz="4" w:space="0" w:color="auto"/>
              <w:right w:val="single" w:sz="4" w:space="0" w:color="auto"/>
            </w:tcBorders>
            <w:shd w:val="clear" w:color="auto" w:fill="auto"/>
            <w:vAlign w:val="center"/>
            <w:hideMark/>
          </w:tcPr>
          <w:p w14:paraId="4AAB5014"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13 168</w:t>
            </w:r>
          </w:p>
        </w:tc>
      </w:tr>
      <w:tr w:rsidR="00DC6244" w:rsidRPr="00DC6244" w14:paraId="42EDF89F" w14:textId="77777777" w:rsidTr="00DC624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447263C"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892833F"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Centrum Kształcenia Ustawicznego nr 1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7C1CB3F"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09F150A"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51F702DD"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1 145 176</w:t>
            </w:r>
          </w:p>
        </w:tc>
        <w:tc>
          <w:tcPr>
            <w:tcW w:w="567" w:type="pct"/>
            <w:tcBorders>
              <w:top w:val="nil"/>
              <w:left w:val="nil"/>
              <w:bottom w:val="single" w:sz="4" w:space="0" w:color="auto"/>
              <w:right w:val="single" w:sz="4" w:space="0" w:color="auto"/>
            </w:tcBorders>
            <w:shd w:val="clear" w:color="auto" w:fill="auto"/>
            <w:vAlign w:val="center"/>
            <w:hideMark/>
          </w:tcPr>
          <w:p w14:paraId="0C35B726"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03BFDEA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155 088,00</w:t>
            </w:r>
          </w:p>
        </w:tc>
        <w:tc>
          <w:tcPr>
            <w:tcW w:w="558" w:type="pct"/>
            <w:tcBorders>
              <w:top w:val="nil"/>
              <w:left w:val="nil"/>
              <w:bottom w:val="single" w:sz="4" w:space="0" w:color="auto"/>
              <w:right w:val="single" w:sz="4" w:space="0" w:color="auto"/>
            </w:tcBorders>
            <w:shd w:val="clear" w:color="auto" w:fill="auto"/>
            <w:vAlign w:val="center"/>
            <w:hideMark/>
          </w:tcPr>
          <w:p w14:paraId="72CCBEAC"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13,5</w:t>
            </w:r>
          </w:p>
        </w:tc>
        <w:tc>
          <w:tcPr>
            <w:tcW w:w="558" w:type="pct"/>
            <w:tcBorders>
              <w:top w:val="nil"/>
              <w:left w:val="nil"/>
              <w:bottom w:val="single" w:sz="4" w:space="0" w:color="auto"/>
              <w:right w:val="single" w:sz="4" w:space="0" w:color="auto"/>
            </w:tcBorders>
            <w:shd w:val="clear" w:color="auto" w:fill="auto"/>
            <w:vAlign w:val="center"/>
            <w:hideMark/>
          </w:tcPr>
          <w:p w14:paraId="33BBB3D0"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990 088</w:t>
            </w:r>
          </w:p>
        </w:tc>
      </w:tr>
      <w:tr w:rsidR="00DC6244" w:rsidRPr="00DC6244" w14:paraId="57405C76" w14:textId="77777777" w:rsidTr="00DC624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E67BF3B"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D20219C"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Zespół Szkolno - Przedszkolny nr 8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4B63C15"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E2BC660"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10661510"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2 001 599</w:t>
            </w:r>
          </w:p>
        </w:tc>
        <w:tc>
          <w:tcPr>
            <w:tcW w:w="567" w:type="pct"/>
            <w:tcBorders>
              <w:top w:val="nil"/>
              <w:left w:val="nil"/>
              <w:bottom w:val="single" w:sz="4" w:space="0" w:color="auto"/>
              <w:right w:val="single" w:sz="4" w:space="0" w:color="auto"/>
            </w:tcBorders>
            <w:shd w:val="clear" w:color="auto" w:fill="auto"/>
            <w:vAlign w:val="center"/>
            <w:hideMark/>
          </w:tcPr>
          <w:p w14:paraId="3742C587"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17A0A729"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244 110,71</w:t>
            </w:r>
          </w:p>
        </w:tc>
        <w:tc>
          <w:tcPr>
            <w:tcW w:w="558" w:type="pct"/>
            <w:tcBorders>
              <w:top w:val="nil"/>
              <w:left w:val="nil"/>
              <w:bottom w:val="single" w:sz="4" w:space="0" w:color="auto"/>
              <w:right w:val="single" w:sz="4" w:space="0" w:color="auto"/>
            </w:tcBorders>
            <w:shd w:val="clear" w:color="auto" w:fill="auto"/>
            <w:vAlign w:val="center"/>
            <w:hideMark/>
          </w:tcPr>
          <w:p w14:paraId="09397E94"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12,2</w:t>
            </w:r>
          </w:p>
        </w:tc>
        <w:tc>
          <w:tcPr>
            <w:tcW w:w="558" w:type="pct"/>
            <w:tcBorders>
              <w:top w:val="nil"/>
              <w:left w:val="nil"/>
              <w:bottom w:val="single" w:sz="4" w:space="0" w:color="auto"/>
              <w:right w:val="single" w:sz="4" w:space="0" w:color="auto"/>
            </w:tcBorders>
            <w:shd w:val="clear" w:color="auto" w:fill="auto"/>
            <w:vAlign w:val="center"/>
            <w:hideMark/>
          </w:tcPr>
          <w:p w14:paraId="7DB9AD75"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1 757 488</w:t>
            </w:r>
          </w:p>
        </w:tc>
      </w:tr>
      <w:tr w:rsidR="00DC6244" w:rsidRPr="00DC6244" w14:paraId="1BB47A7E" w14:textId="77777777" w:rsidTr="00DC624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B27F78D"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750D083"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Szkoła Podstawowa nr 41 z Oddziałami Integracyjnymi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25C07D5"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FA552D6"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0467E17E"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1 952 974</w:t>
            </w:r>
          </w:p>
        </w:tc>
        <w:tc>
          <w:tcPr>
            <w:tcW w:w="567" w:type="pct"/>
            <w:tcBorders>
              <w:top w:val="nil"/>
              <w:left w:val="nil"/>
              <w:bottom w:val="single" w:sz="4" w:space="0" w:color="auto"/>
              <w:right w:val="single" w:sz="4" w:space="0" w:color="auto"/>
            </w:tcBorders>
            <w:shd w:val="clear" w:color="auto" w:fill="auto"/>
            <w:vAlign w:val="center"/>
            <w:hideMark/>
          </w:tcPr>
          <w:p w14:paraId="20425B18"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2CAD63AA"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286 090,97</w:t>
            </w:r>
          </w:p>
        </w:tc>
        <w:tc>
          <w:tcPr>
            <w:tcW w:w="558" w:type="pct"/>
            <w:tcBorders>
              <w:top w:val="nil"/>
              <w:left w:val="nil"/>
              <w:bottom w:val="single" w:sz="4" w:space="0" w:color="auto"/>
              <w:right w:val="single" w:sz="4" w:space="0" w:color="auto"/>
            </w:tcBorders>
            <w:shd w:val="clear" w:color="auto" w:fill="auto"/>
            <w:vAlign w:val="center"/>
            <w:hideMark/>
          </w:tcPr>
          <w:p w14:paraId="12D5303A"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14,6</w:t>
            </w:r>
          </w:p>
        </w:tc>
        <w:tc>
          <w:tcPr>
            <w:tcW w:w="558" w:type="pct"/>
            <w:tcBorders>
              <w:top w:val="nil"/>
              <w:left w:val="nil"/>
              <w:bottom w:val="single" w:sz="4" w:space="0" w:color="auto"/>
              <w:right w:val="single" w:sz="4" w:space="0" w:color="auto"/>
            </w:tcBorders>
            <w:shd w:val="clear" w:color="auto" w:fill="auto"/>
            <w:vAlign w:val="center"/>
            <w:hideMark/>
          </w:tcPr>
          <w:p w14:paraId="17A7CEC8"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1 666 883</w:t>
            </w:r>
          </w:p>
        </w:tc>
      </w:tr>
      <w:tr w:rsidR="00DC6244" w:rsidRPr="00DC6244" w14:paraId="60C9ACE4"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5CBF136"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BF1A2B9"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Szkola Podstawowa nr 48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FFC61A8"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03B4AB0"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3DAD2811"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2 482 502</w:t>
            </w:r>
          </w:p>
        </w:tc>
        <w:tc>
          <w:tcPr>
            <w:tcW w:w="567" w:type="pct"/>
            <w:tcBorders>
              <w:top w:val="nil"/>
              <w:left w:val="nil"/>
              <w:bottom w:val="single" w:sz="4" w:space="0" w:color="auto"/>
              <w:right w:val="single" w:sz="4" w:space="0" w:color="auto"/>
            </w:tcBorders>
            <w:shd w:val="clear" w:color="auto" w:fill="auto"/>
            <w:vAlign w:val="center"/>
            <w:hideMark/>
          </w:tcPr>
          <w:p w14:paraId="36E6DDC2"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51D61D30"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278 475,38</w:t>
            </w:r>
          </w:p>
        </w:tc>
        <w:tc>
          <w:tcPr>
            <w:tcW w:w="558" w:type="pct"/>
            <w:tcBorders>
              <w:top w:val="nil"/>
              <w:left w:val="nil"/>
              <w:bottom w:val="single" w:sz="4" w:space="0" w:color="auto"/>
              <w:right w:val="single" w:sz="4" w:space="0" w:color="auto"/>
            </w:tcBorders>
            <w:shd w:val="clear" w:color="auto" w:fill="auto"/>
            <w:vAlign w:val="center"/>
            <w:hideMark/>
          </w:tcPr>
          <w:p w14:paraId="1E2A9FBE"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11,2</w:t>
            </w:r>
          </w:p>
        </w:tc>
        <w:tc>
          <w:tcPr>
            <w:tcW w:w="558" w:type="pct"/>
            <w:tcBorders>
              <w:top w:val="nil"/>
              <w:left w:val="nil"/>
              <w:bottom w:val="single" w:sz="4" w:space="0" w:color="auto"/>
              <w:right w:val="single" w:sz="4" w:space="0" w:color="auto"/>
            </w:tcBorders>
            <w:shd w:val="clear" w:color="auto" w:fill="auto"/>
            <w:vAlign w:val="center"/>
            <w:hideMark/>
          </w:tcPr>
          <w:p w14:paraId="643F05AD"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2 204 027</w:t>
            </w:r>
          </w:p>
        </w:tc>
      </w:tr>
      <w:tr w:rsidR="00DC6244" w:rsidRPr="00DC6244" w14:paraId="20920DC4"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3FA8803"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D40A51F"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II Liceum Ogólnokształcące w Dzielnicy Śódmieście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40B5B6C"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2BF0ACF"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560E997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2 573 460</w:t>
            </w:r>
          </w:p>
        </w:tc>
        <w:tc>
          <w:tcPr>
            <w:tcW w:w="567" w:type="pct"/>
            <w:tcBorders>
              <w:top w:val="nil"/>
              <w:left w:val="nil"/>
              <w:bottom w:val="single" w:sz="4" w:space="0" w:color="auto"/>
              <w:right w:val="single" w:sz="4" w:space="0" w:color="auto"/>
            </w:tcBorders>
            <w:shd w:val="clear" w:color="auto" w:fill="auto"/>
            <w:vAlign w:val="center"/>
            <w:hideMark/>
          </w:tcPr>
          <w:p w14:paraId="09224426"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029D1816"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386 038,00</w:t>
            </w:r>
          </w:p>
        </w:tc>
        <w:tc>
          <w:tcPr>
            <w:tcW w:w="558" w:type="pct"/>
            <w:tcBorders>
              <w:top w:val="nil"/>
              <w:left w:val="nil"/>
              <w:bottom w:val="single" w:sz="4" w:space="0" w:color="auto"/>
              <w:right w:val="single" w:sz="4" w:space="0" w:color="auto"/>
            </w:tcBorders>
            <w:shd w:val="clear" w:color="auto" w:fill="auto"/>
            <w:vAlign w:val="center"/>
            <w:hideMark/>
          </w:tcPr>
          <w:p w14:paraId="5FB1B2E5"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15,0</w:t>
            </w:r>
          </w:p>
        </w:tc>
        <w:tc>
          <w:tcPr>
            <w:tcW w:w="558" w:type="pct"/>
            <w:tcBorders>
              <w:top w:val="nil"/>
              <w:left w:val="nil"/>
              <w:bottom w:val="single" w:sz="4" w:space="0" w:color="auto"/>
              <w:right w:val="single" w:sz="4" w:space="0" w:color="auto"/>
            </w:tcBorders>
            <w:shd w:val="clear" w:color="auto" w:fill="auto"/>
            <w:vAlign w:val="center"/>
            <w:hideMark/>
          </w:tcPr>
          <w:p w14:paraId="3F28F028"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2 187 422</w:t>
            </w:r>
          </w:p>
        </w:tc>
      </w:tr>
      <w:tr w:rsidR="00DC6244" w:rsidRPr="00DC6244" w14:paraId="4EE1EE2F" w14:textId="77777777" w:rsidTr="00DC624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E26ECE0"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65A0A97"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XV Liceum Ogólnokształcące z Oddziałmi Dwujęzycznymi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7552C0E"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987EFD2"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6F084A3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2 089 676</w:t>
            </w:r>
          </w:p>
        </w:tc>
        <w:tc>
          <w:tcPr>
            <w:tcW w:w="567" w:type="pct"/>
            <w:tcBorders>
              <w:top w:val="nil"/>
              <w:left w:val="nil"/>
              <w:bottom w:val="single" w:sz="4" w:space="0" w:color="auto"/>
              <w:right w:val="single" w:sz="4" w:space="0" w:color="auto"/>
            </w:tcBorders>
            <w:shd w:val="clear" w:color="auto" w:fill="auto"/>
            <w:vAlign w:val="center"/>
            <w:hideMark/>
          </w:tcPr>
          <w:p w14:paraId="2C1414CC"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196E907B"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358 547,67</w:t>
            </w:r>
          </w:p>
        </w:tc>
        <w:tc>
          <w:tcPr>
            <w:tcW w:w="558" w:type="pct"/>
            <w:tcBorders>
              <w:top w:val="nil"/>
              <w:left w:val="nil"/>
              <w:bottom w:val="single" w:sz="4" w:space="0" w:color="auto"/>
              <w:right w:val="single" w:sz="4" w:space="0" w:color="auto"/>
            </w:tcBorders>
            <w:shd w:val="clear" w:color="auto" w:fill="auto"/>
            <w:vAlign w:val="center"/>
            <w:hideMark/>
          </w:tcPr>
          <w:p w14:paraId="41A98544"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17,2</w:t>
            </w:r>
          </w:p>
        </w:tc>
        <w:tc>
          <w:tcPr>
            <w:tcW w:w="558" w:type="pct"/>
            <w:tcBorders>
              <w:top w:val="nil"/>
              <w:left w:val="nil"/>
              <w:bottom w:val="single" w:sz="4" w:space="0" w:color="auto"/>
              <w:right w:val="single" w:sz="4" w:space="0" w:color="auto"/>
            </w:tcBorders>
            <w:shd w:val="clear" w:color="auto" w:fill="auto"/>
            <w:vAlign w:val="center"/>
            <w:hideMark/>
          </w:tcPr>
          <w:p w14:paraId="1F6A5F9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1 731 128</w:t>
            </w:r>
          </w:p>
        </w:tc>
      </w:tr>
      <w:tr w:rsidR="00DC6244" w:rsidRPr="00DC6244" w14:paraId="6EE7F6FA" w14:textId="77777777" w:rsidTr="00DC6244">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C7B621B"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46F8844"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LXII Liceum Ogólnoształcące Mistrzostwa Sportowego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5CB661B"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718E5A3"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712E7128"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5 930 803</w:t>
            </w:r>
          </w:p>
        </w:tc>
        <w:tc>
          <w:tcPr>
            <w:tcW w:w="567" w:type="pct"/>
            <w:tcBorders>
              <w:top w:val="nil"/>
              <w:left w:val="nil"/>
              <w:bottom w:val="single" w:sz="4" w:space="0" w:color="auto"/>
              <w:right w:val="single" w:sz="4" w:space="0" w:color="auto"/>
            </w:tcBorders>
            <w:shd w:val="clear" w:color="auto" w:fill="auto"/>
            <w:vAlign w:val="center"/>
            <w:hideMark/>
          </w:tcPr>
          <w:p w14:paraId="1DB80EA8"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917181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996 775,77</w:t>
            </w:r>
          </w:p>
        </w:tc>
        <w:tc>
          <w:tcPr>
            <w:tcW w:w="558" w:type="pct"/>
            <w:tcBorders>
              <w:top w:val="nil"/>
              <w:left w:val="nil"/>
              <w:bottom w:val="single" w:sz="4" w:space="0" w:color="auto"/>
              <w:right w:val="single" w:sz="4" w:space="0" w:color="auto"/>
            </w:tcBorders>
            <w:shd w:val="clear" w:color="auto" w:fill="auto"/>
            <w:vAlign w:val="center"/>
            <w:hideMark/>
          </w:tcPr>
          <w:p w14:paraId="460370F6"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16,8</w:t>
            </w:r>
          </w:p>
        </w:tc>
        <w:tc>
          <w:tcPr>
            <w:tcW w:w="558" w:type="pct"/>
            <w:tcBorders>
              <w:top w:val="nil"/>
              <w:left w:val="nil"/>
              <w:bottom w:val="single" w:sz="4" w:space="0" w:color="auto"/>
              <w:right w:val="single" w:sz="4" w:space="0" w:color="auto"/>
            </w:tcBorders>
            <w:shd w:val="clear" w:color="auto" w:fill="auto"/>
            <w:vAlign w:val="center"/>
            <w:hideMark/>
          </w:tcPr>
          <w:p w14:paraId="0D1161F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4 934 027</w:t>
            </w:r>
          </w:p>
        </w:tc>
      </w:tr>
      <w:tr w:rsidR="00DC6244" w:rsidRPr="00DC6244" w14:paraId="7ADCA0DF" w14:textId="77777777" w:rsidTr="00DC624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3FAC224"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5F6B984"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CLVII Liceum Ogólnokształące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537E001"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B998B82"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4C89F1E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1 736 161</w:t>
            </w:r>
          </w:p>
        </w:tc>
        <w:tc>
          <w:tcPr>
            <w:tcW w:w="567" w:type="pct"/>
            <w:tcBorders>
              <w:top w:val="nil"/>
              <w:left w:val="nil"/>
              <w:bottom w:val="single" w:sz="4" w:space="0" w:color="auto"/>
              <w:right w:val="single" w:sz="4" w:space="0" w:color="auto"/>
            </w:tcBorders>
            <w:shd w:val="clear" w:color="auto" w:fill="auto"/>
            <w:vAlign w:val="center"/>
            <w:hideMark/>
          </w:tcPr>
          <w:p w14:paraId="63116E73"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2EC71B94"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343 870,26</w:t>
            </w:r>
          </w:p>
        </w:tc>
        <w:tc>
          <w:tcPr>
            <w:tcW w:w="558" w:type="pct"/>
            <w:tcBorders>
              <w:top w:val="nil"/>
              <w:left w:val="nil"/>
              <w:bottom w:val="single" w:sz="4" w:space="0" w:color="auto"/>
              <w:right w:val="single" w:sz="4" w:space="0" w:color="auto"/>
            </w:tcBorders>
            <w:shd w:val="clear" w:color="auto" w:fill="auto"/>
            <w:vAlign w:val="center"/>
            <w:hideMark/>
          </w:tcPr>
          <w:p w14:paraId="2779C28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19,8</w:t>
            </w:r>
          </w:p>
        </w:tc>
        <w:tc>
          <w:tcPr>
            <w:tcW w:w="558" w:type="pct"/>
            <w:tcBorders>
              <w:top w:val="nil"/>
              <w:left w:val="nil"/>
              <w:bottom w:val="single" w:sz="4" w:space="0" w:color="auto"/>
              <w:right w:val="single" w:sz="4" w:space="0" w:color="auto"/>
            </w:tcBorders>
            <w:shd w:val="clear" w:color="auto" w:fill="auto"/>
            <w:vAlign w:val="center"/>
            <w:hideMark/>
          </w:tcPr>
          <w:p w14:paraId="05286CA5"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1 392 291</w:t>
            </w:r>
          </w:p>
        </w:tc>
      </w:tr>
      <w:tr w:rsidR="00DC6244" w:rsidRPr="00DC6244" w14:paraId="0EF8ACB6" w14:textId="77777777" w:rsidTr="00DC6244">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D148E48"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8A3695A"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Technikum Kinematograficzno-Komputerowe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00D6BA6"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DE7A3DC"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2A85FF9F"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1 033 892</w:t>
            </w:r>
          </w:p>
        </w:tc>
        <w:tc>
          <w:tcPr>
            <w:tcW w:w="567" w:type="pct"/>
            <w:tcBorders>
              <w:top w:val="nil"/>
              <w:left w:val="nil"/>
              <w:bottom w:val="single" w:sz="4" w:space="0" w:color="auto"/>
              <w:right w:val="single" w:sz="4" w:space="0" w:color="auto"/>
            </w:tcBorders>
            <w:shd w:val="clear" w:color="auto" w:fill="auto"/>
            <w:vAlign w:val="center"/>
            <w:hideMark/>
          </w:tcPr>
          <w:p w14:paraId="71AC4249"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7877EE51"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185 375,63</w:t>
            </w:r>
          </w:p>
        </w:tc>
        <w:tc>
          <w:tcPr>
            <w:tcW w:w="558" w:type="pct"/>
            <w:tcBorders>
              <w:top w:val="nil"/>
              <w:left w:val="nil"/>
              <w:bottom w:val="single" w:sz="4" w:space="0" w:color="auto"/>
              <w:right w:val="single" w:sz="4" w:space="0" w:color="auto"/>
            </w:tcBorders>
            <w:shd w:val="clear" w:color="auto" w:fill="auto"/>
            <w:vAlign w:val="center"/>
            <w:hideMark/>
          </w:tcPr>
          <w:p w14:paraId="2BFE86BF"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17,9</w:t>
            </w:r>
          </w:p>
        </w:tc>
        <w:tc>
          <w:tcPr>
            <w:tcW w:w="558" w:type="pct"/>
            <w:tcBorders>
              <w:top w:val="nil"/>
              <w:left w:val="nil"/>
              <w:bottom w:val="single" w:sz="4" w:space="0" w:color="auto"/>
              <w:right w:val="single" w:sz="4" w:space="0" w:color="auto"/>
            </w:tcBorders>
            <w:shd w:val="clear" w:color="auto" w:fill="auto"/>
            <w:vAlign w:val="center"/>
            <w:hideMark/>
          </w:tcPr>
          <w:p w14:paraId="5E8427D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848 516</w:t>
            </w:r>
          </w:p>
        </w:tc>
      </w:tr>
      <w:tr w:rsidR="00DC6244" w:rsidRPr="00DC6244" w14:paraId="7E4AB758"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5067A89"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14:paraId="1497D15C"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F476601"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120F4F4"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14:paraId="3861FE25"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2 883 800</w:t>
            </w:r>
          </w:p>
        </w:tc>
        <w:tc>
          <w:tcPr>
            <w:tcW w:w="567" w:type="pct"/>
            <w:tcBorders>
              <w:top w:val="nil"/>
              <w:left w:val="nil"/>
              <w:bottom w:val="single" w:sz="4" w:space="0" w:color="auto"/>
              <w:right w:val="single" w:sz="4" w:space="0" w:color="auto"/>
            </w:tcBorders>
            <w:shd w:val="clear" w:color="auto" w:fill="auto"/>
            <w:vAlign w:val="center"/>
            <w:hideMark/>
          </w:tcPr>
          <w:p w14:paraId="225FB28D"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4C518E48"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1 333 541,00</w:t>
            </w:r>
          </w:p>
        </w:tc>
        <w:tc>
          <w:tcPr>
            <w:tcW w:w="558" w:type="pct"/>
            <w:tcBorders>
              <w:top w:val="nil"/>
              <w:left w:val="nil"/>
              <w:bottom w:val="single" w:sz="4" w:space="0" w:color="auto"/>
              <w:right w:val="single" w:sz="4" w:space="0" w:color="auto"/>
            </w:tcBorders>
            <w:shd w:val="clear" w:color="auto" w:fill="auto"/>
            <w:vAlign w:val="center"/>
            <w:hideMark/>
          </w:tcPr>
          <w:p w14:paraId="6FCC4FCC"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46,2</w:t>
            </w:r>
          </w:p>
        </w:tc>
        <w:tc>
          <w:tcPr>
            <w:tcW w:w="558" w:type="pct"/>
            <w:tcBorders>
              <w:top w:val="nil"/>
              <w:left w:val="nil"/>
              <w:bottom w:val="single" w:sz="4" w:space="0" w:color="auto"/>
              <w:right w:val="single" w:sz="4" w:space="0" w:color="auto"/>
            </w:tcBorders>
            <w:shd w:val="clear" w:color="auto" w:fill="auto"/>
            <w:vAlign w:val="center"/>
            <w:hideMark/>
          </w:tcPr>
          <w:p w14:paraId="0C1E37AE"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1 550 259</w:t>
            </w:r>
          </w:p>
        </w:tc>
      </w:tr>
      <w:tr w:rsidR="00DC6244" w:rsidRPr="00DC6244" w14:paraId="51452174" w14:textId="77777777" w:rsidTr="00DC624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368A076"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Walka z ubóstwem, w szczególności poprzez pozyskiwanie, magazynowanie i dystrybucję darów rzeczowych i żywnościowych</w:t>
            </w:r>
          </w:p>
        </w:tc>
        <w:tc>
          <w:tcPr>
            <w:tcW w:w="622" w:type="pct"/>
            <w:tcBorders>
              <w:top w:val="nil"/>
              <w:left w:val="nil"/>
              <w:bottom w:val="single" w:sz="4" w:space="0" w:color="auto"/>
              <w:right w:val="single" w:sz="4" w:space="0" w:color="auto"/>
            </w:tcBorders>
            <w:shd w:val="clear" w:color="auto" w:fill="auto"/>
            <w:vAlign w:val="center"/>
            <w:hideMark/>
          </w:tcPr>
          <w:p w14:paraId="2FE07B27"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1E1480E"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A962677"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14:paraId="7D4E73DA"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210 000</w:t>
            </w:r>
          </w:p>
        </w:tc>
        <w:tc>
          <w:tcPr>
            <w:tcW w:w="567" w:type="pct"/>
            <w:tcBorders>
              <w:top w:val="nil"/>
              <w:left w:val="nil"/>
              <w:bottom w:val="single" w:sz="4" w:space="0" w:color="auto"/>
              <w:right w:val="single" w:sz="4" w:space="0" w:color="auto"/>
            </w:tcBorders>
            <w:shd w:val="clear" w:color="auto" w:fill="auto"/>
            <w:vAlign w:val="center"/>
            <w:hideMark/>
          </w:tcPr>
          <w:p w14:paraId="45BF5D1E"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70 000</w:t>
            </w:r>
          </w:p>
        </w:tc>
        <w:tc>
          <w:tcPr>
            <w:tcW w:w="558" w:type="pct"/>
            <w:tcBorders>
              <w:top w:val="nil"/>
              <w:left w:val="nil"/>
              <w:bottom w:val="single" w:sz="4" w:space="0" w:color="auto"/>
              <w:right w:val="single" w:sz="4" w:space="0" w:color="auto"/>
            </w:tcBorders>
            <w:shd w:val="clear" w:color="auto" w:fill="auto"/>
            <w:vAlign w:val="center"/>
            <w:hideMark/>
          </w:tcPr>
          <w:p w14:paraId="5964298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70 000,00</w:t>
            </w:r>
          </w:p>
        </w:tc>
        <w:tc>
          <w:tcPr>
            <w:tcW w:w="558" w:type="pct"/>
            <w:tcBorders>
              <w:top w:val="nil"/>
              <w:left w:val="nil"/>
              <w:bottom w:val="single" w:sz="4" w:space="0" w:color="auto"/>
              <w:right w:val="single" w:sz="4" w:space="0" w:color="auto"/>
            </w:tcBorders>
            <w:shd w:val="clear" w:color="auto" w:fill="auto"/>
            <w:vAlign w:val="center"/>
            <w:hideMark/>
          </w:tcPr>
          <w:p w14:paraId="729A13E1"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66,7</w:t>
            </w:r>
          </w:p>
        </w:tc>
        <w:tc>
          <w:tcPr>
            <w:tcW w:w="558" w:type="pct"/>
            <w:tcBorders>
              <w:top w:val="nil"/>
              <w:left w:val="nil"/>
              <w:bottom w:val="single" w:sz="4" w:space="0" w:color="auto"/>
              <w:right w:val="single" w:sz="4" w:space="0" w:color="auto"/>
            </w:tcBorders>
            <w:shd w:val="clear" w:color="auto" w:fill="auto"/>
            <w:vAlign w:val="center"/>
            <w:hideMark/>
          </w:tcPr>
          <w:p w14:paraId="1BF997E6"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70 000</w:t>
            </w:r>
          </w:p>
        </w:tc>
      </w:tr>
      <w:tr w:rsidR="00DC6244" w:rsidRPr="00DC6244" w14:paraId="084B6CE2" w14:textId="77777777" w:rsidTr="00DC6244">
        <w:trPr>
          <w:trHeight w:val="144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421433E"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Prowadzenie działań psychologiczno pedagogicznych i specjalistycznego poradnictwa rodzinnego, wsparcie osób używającychi nadużywających alkoholu oraz przeciwdziałanie przemocy domowej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14:paraId="6B1D9523"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8EF43F7"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E0F5C6F"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6E59D1E8"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10 787 770</w:t>
            </w:r>
          </w:p>
        </w:tc>
        <w:tc>
          <w:tcPr>
            <w:tcW w:w="567" w:type="pct"/>
            <w:tcBorders>
              <w:top w:val="nil"/>
              <w:left w:val="nil"/>
              <w:bottom w:val="single" w:sz="4" w:space="0" w:color="auto"/>
              <w:right w:val="single" w:sz="4" w:space="0" w:color="auto"/>
            </w:tcBorders>
            <w:shd w:val="clear" w:color="auto" w:fill="auto"/>
            <w:vAlign w:val="center"/>
            <w:hideMark/>
          </w:tcPr>
          <w:p w14:paraId="06D6AB58"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7477FE65"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316 000,00</w:t>
            </w:r>
          </w:p>
        </w:tc>
        <w:tc>
          <w:tcPr>
            <w:tcW w:w="558" w:type="pct"/>
            <w:tcBorders>
              <w:top w:val="nil"/>
              <w:left w:val="nil"/>
              <w:bottom w:val="single" w:sz="4" w:space="0" w:color="auto"/>
              <w:right w:val="single" w:sz="4" w:space="0" w:color="auto"/>
            </w:tcBorders>
            <w:shd w:val="clear" w:color="auto" w:fill="auto"/>
            <w:vAlign w:val="center"/>
            <w:hideMark/>
          </w:tcPr>
          <w:p w14:paraId="3A676812"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2,9</w:t>
            </w:r>
          </w:p>
        </w:tc>
        <w:tc>
          <w:tcPr>
            <w:tcW w:w="558" w:type="pct"/>
            <w:tcBorders>
              <w:top w:val="nil"/>
              <w:left w:val="nil"/>
              <w:bottom w:val="single" w:sz="4" w:space="0" w:color="auto"/>
              <w:right w:val="single" w:sz="4" w:space="0" w:color="auto"/>
            </w:tcBorders>
            <w:shd w:val="clear" w:color="auto" w:fill="auto"/>
            <w:vAlign w:val="center"/>
            <w:hideMark/>
          </w:tcPr>
          <w:p w14:paraId="2C104C4A"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10 471 770</w:t>
            </w:r>
          </w:p>
        </w:tc>
      </w:tr>
      <w:tr w:rsidR="00DC6244" w:rsidRPr="00DC6244" w14:paraId="32CCDA1B" w14:textId="77777777" w:rsidTr="00DC624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09CBDD7"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Prowadzenie środowiskowego domu samopomocy dla osób z niepełnosprawnością intelektualną</w:t>
            </w:r>
          </w:p>
        </w:tc>
        <w:tc>
          <w:tcPr>
            <w:tcW w:w="622" w:type="pct"/>
            <w:tcBorders>
              <w:top w:val="nil"/>
              <w:left w:val="nil"/>
              <w:bottom w:val="single" w:sz="4" w:space="0" w:color="auto"/>
              <w:right w:val="single" w:sz="4" w:space="0" w:color="auto"/>
            </w:tcBorders>
            <w:shd w:val="clear" w:color="auto" w:fill="auto"/>
            <w:vAlign w:val="center"/>
            <w:hideMark/>
          </w:tcPr>
          <w:p w14:paraId="282BD399"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4615D0A"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2014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63B14EA"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14:paraId="739E0509"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1 920 236</w:t>
            </w:r>
          </w:p>
        </w:tc>
        <w:tc>
          <w:tcPr>
            <w:tcW w:w="567" w:type="pct"/>
            <w:tcBorders>
              <w:top w:val="nil"/>
              <w:left w:val="nil"/>
              <w:bottom w:val="single" w:sz="4" w:space="0" w:color="auto"/>
              <w:right w:val="single" w:sz="4" w:space="0" w:color="auto"/>
            </w:tcBorders>
            <w:shd w:val="clear" w:color="auto" w:fill="auto"/>
            <w:vAlign w:val="center"/>
            <w:hideMark/>
          </w:tcPr>
          <w:p w14:paraId="103414AC"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592 476</w:t>
            </w:r>
          </w:p>
        </w:tc>
        <w:tc>
          <w:tcPr>
            <w:tcW w:w="558" w:type="pct"/>
            <w:tcBorders>
              <w:top w:val="nil"/>
              <w:left w:val="nil"/>
              <w:bottom w:val="single" w:sz="4" w:space="0" w:color="auto"/>
              <w:right w:val="single" w:sz="4" w:space="0" w:color="auto"/>
            </w:tcBorders>
            <w:shd w:val="clear" w:color="auto" w:fill="auto"/>
            <w:vAlign w:val="center"/>
            <w:hideMark/>
          </w:tcPr>
          <w:p w14:paraId="3909BB4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689 298,00</w:t>
            </w:r>
          </w:p>
        </w:tc>
        <w:tc>
          <w:tcPr>
            <w:tcW w:w="558" w:type="pct"/>
            <w:tcBorders>
              <w:top w:val="nil"/>
              <w:left w:val="nil"/>
              <w:bottom w:val="single" w:sz="4" w:space="0" w:color="auto"/>
              <w:right w:val="single" w:sz="4" w:space="0" w:color="auto"/>
            </w:tcBorders>
            <w:shd w:val="clear" w:color="auto" w:fill="auto"/>
            <w:vAlign w:val="center"/>
            <w:hideMark/>
          </w:tcPr>
          <w:p w14:paraId="4561DCB2"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66,8</w:t>
            </w:r>
          </w:p>
        </w:tc>
        <w:tc>
          <w:tcPr>
            <w:tcW w:w="558" w:type="pct"/>
            <w:tcBorders>
              <w:top w:val="nil"/>
              <w:left w:val="nil"/>
              <w:bottom w:val="single" w:sz="4" w:space="0" w:color="auto"/>
              <w:right w:val="single" w:sz="4" w:space="0" w:color="auto"/>
            </w:tcBorders>
            <w:shd w:val="clear" w:color="auto" w:fill="auto"/>
            <w:vAlign w:val="center"/>
            <w:hideMark/>
          </w:tcPr>
          <w:p w14:paraId="565C6CF5"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638 462</w:t>
            </w:r>
          </w:p>
        </w:tc>
      </w:tr>
      <w:tr w:rsidR="00DC6244" w:rsidRPr="00DC6244" w14:paraId="51F43B70"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7D8153F"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37B4111E"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2016FDD"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C2D1B18"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2033</w:t>
            </w:r>
          </w:p>
        </w:tc>
        <w:tc>
          <w:tcPr>
            <w:tcW w:w="558" w:type="pct"/>
            <w:tcBorders>
              <w:top w:val="nil"/>
              <w:left w:val="nil"/>
              <w:bottom w:val="single" w:sz="4" w:space="0" w:color="auto"/>
              <w:right w:val="single" w:sz="4" w:space="0" w:color="auto"/>
            </w:tcBorders>
            <w:shd w:val="clear" w:color="auto" w:fill="auto"/>
            <w:vAlign w:val="center"/>
            <w:hideMark/>
          </w:tcPr>
          <w:p w14:paraId="49754F32"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33 102 961</w:t>
            </w:r>
          </w:p>
        </w:tc>
        <w:tc>
          <w:tcPr>
            <w:tcW w:w="567" w:type="pct"/>
            <w:tcBorders>
              <w:top w:val="nil"/>
              <w:left w:val="nil"/>
              <w:bottom w:val="single" w:sz="4" w:space="0" w:color="auto"/>
              <w:right w:val="single" w:sz="4" w:space="0" w:color="auto"/>
            </w:tcBorders>
            <w:shd w:val="clear" w:color="auto" w:fill="auto"/>
            <w:vAlign w:val="center"/>
            <w:hideMark/>
          </w:tcPr>
          <w:p w14:paraId="346C0516"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362 364</w:t>
            </w:r>
          </w:p>
        </w:tc>
        <w:tc>
          <w:tcPr>
            <w:tcW w:w="558" w:type="pct"/>
            <w:tcBorders>
              <w:top w:val="nil"/>
              <w:left w:val="nil"/>
              <w:bottom w:val="single" w:sz="4" w:space="0" w:color="auto"/>
              <w:right w:val="single" w:sz="4" w:space="0" w:color="auto"/>
            </w:tcBorders>
            <w:shd w:val="clear" w:color="auto" w:fill="auto"/>
            <w:vAlign w:val="center"/>
            <w:hideMark/>
          </w:tcPr>
          <w:p w14:paraId="2F0BE141"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4 088 387,24</w:t>
            </w:r>
          </w:p>
        </w:tc>
        <w:tc>
          <w:tcPr>
            <w:tcW w:w="558" w:type="pct"/>
            <w:tcBorders>
              <w:top w:val="nil"/>
              <w:left w:val="nil"/>
              <w:bottom w:val="single" w:sz="4" w:space="0" w:color="auto"/>
              <w:right w:val="single" w:sz="4" w:space="0" w:color="auto"/>
            </w:tcBorders>
            <w:shd w:val="clear" w:color="auto" w:fill="auto"/>
            <w:vAlign w:val="center"/>
            <w:hideMark/>
          </w:tcPr>
          <w:p w14:paraId="75CD404B"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13,4</w:t>
            </w:r>
          </w:p>
        </w:tc>
        <w:tc>
          <w:tcPr>
            <w:tcW w:w="558" w:type="pct"/>
            <w:tcBorders>
              <w:top w:val="nil"/>
              <w:left w:val="nil"/>
              <w:bottom w:val="single" w:sz="4" w:space="0" w:color="auto"/>
              <w:right w:val="single" w:sz="4" w:space="0" w:color="auto"/>
            </w:tcBorders>
            <w:shd w:val="clear" w:color="auto" w:fill="auto"/>
            <w:vAlign w:val="center"/>
            <w:hideMark/>
          </w:tcPr>
          <w:p w14:paraId="5E287A9A"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28 652 210</w:t>
            </w:r>
          </w:p>
        </w:tc>
      </w:tr>
      <w:tr w:rsidR="00DC6244" w:rsidRPr="00DC6244" w14:paraId="304EEFA2"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1991B32"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Działania z zakresu kultury fizycznej i sportu</w:t>
            </w:r>
          </w:p>
        </w:tc>
        <w:tc>
          <w:tcPr>
            <w:tcW w:w="622" w:type="pct"/>
            <w:tcBorders>
              <w:top w:val="nil"/>
              <w:left w:val="nil"/>
              <w:bottom w:val="single" w:sz="4" w:space="0" w:color="auto"/>
              <w:right w:val="single" w:sz="4" w:space="0" w:color="auto"/>
            </w:tcBorders>
            <w:shd w:val="clear" w:color="auto" w:fill="auto"/>
            <w:vAlign w:val="center"/>
            <w:hideMark/>
          </w:tcPr>
          <w:p w14:paraId="09B50909"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12856C5"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3957566"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17C57584"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2 595 000</w:t>
            </w:r>
          </w:p>
        </w:tc>
        <w:tc>
          <w:tcPr>
            <w:tcW w:w="567" w:type="pct"/>
            <w:tcBorders>
              <w:top w:val="nil"/>
              <w:left w:val="nil"/>
              <w:bottom w:val="single" w:sz="4" w:space="0" w:color="auto"/>
              <w:right w:val="single" w:sz="4" w:space="0" w:color="auto"/>
            </w:tcBorders>
            <w:shd w:val="clear" w:color="auto" w:fill="auto"/>
            <w:vAlign w:val="center"/>
            <w:hideMark/>
          </w:tcPr>
          <w:p w14:paraId="0D3A156B"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08545085"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865 000,00</w:t>
            </w:r>
          </w:p>
        </w:tc>
        <w:tc>
          <w:tcPr>
            <w:tcW w:w="558" w:type="pct"/>
            <w:tcBorders>
              <w:top w:val="nil"/>
              <w:left w:val="nil"/>
              <w:bottom w:val="single" w:sz="4" w:space="0" w:color="auto"/>
              <w:right w:val="single" w:sz="4" w:space="0" w:color="auto"/>
            </w:tcBorders>
            <w:shd w:val="clear" w:color="auto" w:fill="auto"/>
            <w:vAlign w:val="center"/>
            <w:hideMark/>
          </w:tcPr>
          <w:p w14:paraId="25A1AF2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33,3</w:t>
            </w:r>
          </w:p>
        </w:tc>
        <w:tc>
          <w:tcPr>
            <w:tcW w:w="558" w:type="pct"/>
            <w:tcBorders>
              <w:top w:val="nil"/>
              <w:left w:val="nil"/>
              <w:bottom w:val="single" w:sz="4" w:space="0" w:color="auto"/>
              <w:right w:val="single" w:sz="4" w:space="0" w:color="auto"/>
            </w:tcBorders>
            <w:shd w:val="clear" w:color="auto" w:fill="auto"/>
            <w:vAlign w:val="center"/>
            <w:hideMark/>
          </w:tcPr>
          <w:p w14:paraId="46C936FA"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1 730 000</w:t>
            </w:r>
          </w:p>
        </w:tc>
      </w:tr>
      <w:tr w:rsidR="00DC6244" w:rsidRPr="00DC6244" w14:paraId="3C2BEEB3"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F4BF962"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Obsługa organizacyjno techniczna Rady m.st. Warszawy i rad Dzielnic</w:t>
            </w:r>
          </w:p>
        </w:tc>
        <w:tc>
          <w:tcPr>
            <w:tcW w:w="622" w:type="pct"/>
            <w:tcBorders>
              <w:top w:val="nil"/>
              <w:left w:val="nil"/>
              <w:bottom w:val="single" w:sz="4" w:space="0" w:color="auto"/>
              <w:right w:val="single" w:sz="4" w:space="0" w:color="auto"/>
            </w:tcBorders>
            <w:shd w:val="clear" w:color="auto" w:fill="auto"/>
            <w:vAlign w:val="center"/>
            <w:hideMark/>
          </w:tcPr>
          <w:p w14:paraId="00AB1526"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E56FF8A"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A961578"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5AC274B5"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33 949</w:t>
            </w:r>
          </w:p>
        </w:tc>
        <w:tc>
          <w:tcPr>
            <w:tcW w:w="567" w:type="pct"/>
            <w:tcBorders>
              <w:top w:val="nil"/>
              <w:left w:val="nil"/>
              <w:bottom w:val="single" w:sz="4" w:space="0" w:color="auto"/>
              <w:right w:val="single" w:sz="4" w:space="0" w:color="auto"/>
            </w:tcBorders>
            <w:shd w:val="clear" w:color="auto" w:fill="auto"/>
            <w:vAlign w:val="center"/>
            <w:hideMark/>
          </w:tcPr>
          <w:p w14:paraId="710434F8"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4970F98A"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15 559,50</w:t>
            </w:r>
          </w:p>
        </w:tc>
        <w:tc>
          <w:tcPr>
            <w:tcW w:w="558" w:type="pct"/>
            <w:tcBorders>
              <w:top w:val="nil"/>
              <w:left w:val="nil"/>
              <w:bottom w:val="single" w:sz="4" w:space="0" w:color="auto"/>
              <w:right w:val="single" w:sz="4" w:space="0" w:color="auto"/>
            </w:tcBorders>
            <w:shd w:val="clear" w:color="auto" w:fill="auto"/>
            <w:vAlign w:val="center"/>
            <w:hideMark/>
          </w:tcPr>
          <w:p w14:paraId="0E220F42"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45,8</w:t>
            </w:r>
          </w:p>
        </w:tc>
        <w:tc>
          <w:tcPr>
            <w:tcW w:w="558" w:type="pct"/>
            <w:tcBorders>
              <w:top w:val="nil"/>
              <w:left w:val="nil"/>
              <w:bottom w:val="single" w:sz="4" w:space="0" w:color="auto"/>
              <w:right w:val="single" w:sz="4" w:space="0" w:color="auto"/>
            </w:tcBorders>
            <w:shd w:val="clear" w:color="auto" w:fill="auto"/>
            <w:vAlign w:val="center"/>
            <w:hideMark/>
          </w:tcPr>
          <w:p w14:paraId="4BB00E9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18 390</w:t>
            </w:r>
          </w:p>
        </w:tc>
      </w:tr>
      <w:tr w:rsidR="00DC6244" w:rsidRPr="00DC6244" w14:paraId="3B5DA2F4" w14:textId="77777777" w:rsidTr="00DC624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C7125EF"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Działania informacyjno - promocyjne miasta</w:t>
            </w:r>
          </w:p>
        </w:tc>
        <w:tc>
          <w:tcPr>
            <w:tcW w:w="622" w:type="pct"/>
            <w:tcBorders>
              <w:top w:val="nil"/>
              <w:left w:val="nil"/>
              <w:bottom w:val="single" w:sz="4" w:space="0" w:color="auto"/>
              <w:right w:val="single" w:sz="4" w:space="0" w:color="auto"/>
            </w:tcBorders>
            <w:shd w:val="clear" w:color="auto" w:fill="auto"/>
            <w:vAlign w:val="center"/>
            <w:hideMark/>
          </w:tcPr>
          <w:p w14:paraId="1BC94B05"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44FC8C6"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3D6121F"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5681FFF5"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900 000</w:t>
            </w:r>
          </w:p>
        </w:tc>
        <w:tc>
          <w:tcPr>
            <w:tcW w:w="567" w:type="pct"/>
            <w:tcBorders>
              <w:top w:val="nil"/>
              <w:left w:val="nil"/>
              <w:bottom w:val="single" w:sz="4" w:space="0" w:color="auto"/>
              <w:right w:val="single" w:sz="4" w:space="0" w:color="auto"/>
            </w:tcBorders>
            <w:shd w:val="clear" w:color="auto" w:fill="auto"/>
            <w:vAlign w:val="center"/>
            <w:hideMark/>
          </w:tcPr>
          <w:p w14:paraId="54454BE5"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017D6DA2"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224 910,00</w:t>
            </w:r>
          </w:p>
        </w:tc>
        <w:tc>
          <w:tcPr>
            <w:tcW w:w="558" w:type="pct"/>
            <w:tcBorders>
              <w:top w:val="nil"/>
              <w:left w:val="nil"/>
              <w:bottom w:val="single" w:sz="4" w:space="0" w:color="auto"/>
              <w:right w:val="single" w:sz="4" w:space="0" w:color="auto"/>
            </w:tcBorders>
            <w:shd w:val="clear" w:color="auto" w:fill="auto"/>
            <w:vAlign w:val="center"/>
            <w:hideMark/>
          </w:tcPr>
          <w:p w14:paraId="43E3805F"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25,0</w:t>
            </w:r>
          </w:p>
        </w:tc>
        <w:tc>
          <w:tcPr>
            <w:tcW w:w="558" w:type="pct"/>
            <w:tcBorders>
              <w:top w:val="nil"/>
              <w:left w:val="nil"/>
              <w:bottom w:val="single" w:sz="4" w:space="0" w:color="auto"/>
              <w:right w:val="single" w:sz="4" w:space="0" w:color="auto"/>
            </w:tcBorders>
            <w:shd w:val="clear" w:color="auto" w:fill="auto"/>
            <w:vAlign w:val="center"/>
            <w:hideMark/>
          </w:tcPr>
          <w:p w14:paraId="09C08FE9"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675 090</w:t>
            </w:r>
          </w:p>
        </w:tc>
      </w:tr>
    </w:tbl>
    <w:p w14:paraId="026F03C4" w14:textId="77777777" w:rsidR="00A52267" w:rsidRDefault="00EE302D" w:rsidP="0031676B">
      <w:pPr>
        <w:pStyle w:val="Nagwek3"/>
      </w:pPr>
      <w:r>
        <w:br w:type="page"/>
      </w:r>
      <w:bookmarkStart w:id="99" w:name="_Toc192833905"/>
      <w:r w:rsidR="00E441F3">
        <w:t>5</w:t>
      </w:r>
      <w:r w:rsidR="009267D9" w:rsidRPr="009267D9">
        <w:t>.2.</w:t>
      </w:r>
      <w:r w:rsidR="00F273BA">
        <w:t>2</w:t>
      </w:r>
      <w:r w:rsidR="009267D9" w:rsidRPr="009267D9">
        <w:t xml:space="preserve">. </w:t>
      </w:r>
      <w:r w:rsidR="00CB6463">
        <w:t>W</w:t>
      </w:r>
      <w:r w:rsidR="009267D9" w:rsidRPr="009267D9">
        <w:t>ydatk</w:t>
      </w:r>
      <w:r w:rsidR="00BB74C5">
        <w:t>i</w:t>
      </w:r>
      <w:r w:rsidR="009267D9" w:rsidRPr="009267D9">
        <w:t xml:space="preserve"> majątkow</w:t>
      </w:r>
      <w:r w:rsidR="00BB74C5">
        <w:t>e</w:t>
      </w:r>
      <w:bookmarkEnd w:id="99"/>
    </w:p>
    <w:p w14:paraId="77F032AB" w14:textId="77777777" w:rsidR="00040DD7" w:rsidRPr="00040DD7" w:rsidRDefault="00040DD7" w:rsidP="00040DD7">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DC6244" w:rsidRPr="00DC6244" w14:paraId="0E3274C6" w14:textId="77777777" w:rsidTr="00DC6244">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AB37457" w14:textId="77777777" w:rsidR="00DC6244" w:rsidRPr="00DC6244" w:rsidRDefault="00DC6244" w:rsidP="00DC6244">
            <w:pPr>
              <w:spacing w:line="240" w:lineRule="auto"/>
              <w:jc w:val="center"/>
              <w:rPr>
                <w:rFonts w:ascii="Arial Narrow" w:hAnsi="Arial Narrow"/>
                <w:b/>
                <w:bCs/>
                <w:sz w:val="12"/>
                <w:szCs w:val="12"/>
              </w:rPr>
            </w:pPr>
            <w:r w:rsidRPr="00DC6244">
              <w:rPr>
                <w:rFonts w:ascii="Arial Narrow" w:hAnsi="Arial Narrow"/>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1830E58" w14:textId="77777777" w:rsidR="00DC6244" w:rsidRPr="00DC6244" w:rsidRDefault="00DC6244" w:rsidP="00DC6244">
            <w:pPr>
              <w:spacing w:line="240" w:lineRule="auto"/>
              <w:jc w:val="center"/>
              <w:rPr>
                <w:rFonts w:ascii="Arial Narrow" w:hAnsi="Arial Narrow"/>
                <w:b/>
                <w:bCs/>
                <w:sz w:val="12"/>
                <w:szCs w:val="12"/>
              </w:rPr>
            </w:pPr>
            <w:r w:rsidRPr="00DC6244">
              <w:rPr>
                <w:rFonts w:ascii="Arial Narrow" w:hAnsi="Arial Narrow"/>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14:paraId="1BC9E631" w14:textId="77777777" w:rsidR="00DC6244" w:rsidRPr="00DC6244" w:rsidRDefault="00DC6244" w:rsidP="00DC6244">
            <w:pPr>
              <w:spacing w:line="240" w:lineRule="auto"/>
              <w:jc w:val="center"/>
              <w:rPr>
                <w:rFonts w:ascii="Arial Narrow" w:hAnsi="Arial Narrow"/>
                <w:b/>
                <w:bCs/>
                <w:sz w:val="12"/>
                <w:szCs w:val="12"/>
              </w:rPr>
            </w:pPr>
            <w:r w:rsidRPr="00DC6244">
              <w:rPr>
                <w:rFonts w:ascii="Arial Narrow" w:hAnsi="Arial Narrow"/>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B909D53" w14:textId="77777777" w:rsidR="00DC6244" w:rsidRPr="00DC6244" w:rsidRDefault="00DC6244" w:rsidP="00DC6244">
            <w:pPr>
              <w:spacing w:line="240" w:lineRule="auto"/>
              <w:jc w:val="center"/>
              <w:rPr>
                <w:rFonts w:ascii="Arial Narrow" w:hAnsi="Arial Narrow"/>
                <w:b/>
                <w:bCs/>
                <w:sz w:val="12"/>
                <w:szCs w:val="12"/>
              </w:rPr>
            </w:pPr>
            <w:r w:rsidRPr="00DC6244">
              <w:rPr>
                <w:rFonts w:ascii="Arial Narrow" w:hAnsi="Arial Narrow"/>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5F04EFB" w14:textId="77777777" w:rsidR="00DC6244" w:rsidRPr="00DC6244" w:rsidRDefault="00DC6244" w:rsidP="00DC6244">
            <w:pPr>
              <w:spacing w:line="240" w:lineRule="auto"/>
              <w:jc w:val="center"/>
              <w:rPr>
                <w:rFonts w:ascii="Arial Narrow" w:hAnsi="Arial Narrow"/>
                <w:b/>
                <w:bCs/>
                <w:sz w:val="12"/>
                <w:szCs w:val="12"/>
              </w:rPr>
            </w:pPr>
            <w:r w:rsidRPr="00DC6244">
              <w:rPr>
                <w:rFonts w:ascii="Arial Narrow" w:hAnsi="Arial Narrow"/>
                <w:b/>
                <w:bCs/>
                <w:sz w:val="12"/>
                <w:szCs w:val="12"/>
              </w:rPr>
              <w:t>Poniesione nakłady</w:t>
            </w:r>
            <w:r w:rsidRPr="00DC6244">
              <w:rPr>
                <w:rFonts w:ascii="Arial Narrow" w:hAnsi="Arial Narrow"/>
                <w:b/>
                <w:bCs/>
                <w:sz w:val="12"/>
                <w:szCs w:val="12"/>
              </w:rPr>
              <w:br/>
              <w:t>finansowe do</w:t>
            </w:r>
            <w:r w:rsidRPr="00DC6244">
              <w:rPr>
                <w:rFonts w:ascii="Arial Narrow" w:hAnsi="Arial Narrow"/>
                <w:b/>
                <w:bCs/>
                <w:sz w:val="12"/>
                <w:szCs w:val="12"/>
              </w:rPr>
              <w:br/>
              <w:t>31.12.2023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4F12E2DD" w14:textId="77777777" w:rsidR="00DC6244" w:rsidRPr="00DC6244" w:rsidRDefault="00DC6244" w:rsidP="00DC6244">
            <w:pPr>
              <w:spacing w:line="240" w:lineRule="auto"/>
              <w:jc w:val="center"/>
              <w:rPr>
                <w:rFonts w:ascii="Arial Narrow" w:hAnsi="Arial Narrow"/>
                <w:b/>
                <w:bCs/>
                <w:sz w:val="12"/>
                <w:szCs w:val="12"/>
              </w:rPr>
            </w:pPr>
            <w:r w:rsidRPr="00DC6244">
              <w:rPr>
                <w:rFonts w:ascii="Arial Narrow" w:hAnsi="Arial Narrow"/>
                <w:b/>
                <w:bCs/>
                <w:sz w:val="12"/>
                <w:szCs w:val="12"/>
              </w:rPr>
              <w:t>Wykonanie</w:t>
            </w:r>
            <w:r w:rsidRPr="00DC6244">
              <w:rPr>
                <w:rFonts w:ascii="Arial Narrow" w:hAnsi="Arial Narrow"/>
                <w:b/>
                <w:bCs/>
                <w:sz w:val="12"/>
                <w:szCs w:val="12"/>
              </w:rPr>
              <w:br/>
              <w:t>wydatków</w:t>
            </w:r>
            <w:r w:rsidRPr="00DC6244">
              <w:rPr>
                <w:rFonts w:ascii="Arial Narrow" w:hAnsi="Arial Narrow"/>
                <w:b/>
                <w:bCs/>
                <w:sz w:val="12"/>
                <w:szCs w:val="12"/>
              </w:rPr>
              <w:br/>
              <w:t>za 2024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2961B31" w14:textId="77777777" w:rsidR="00DC6244" w:rsidRPr="00DC6244" w:rsidRDefault="00DC6244" w:rsidP="00DC6244">
            <w:pPr>
              <w:spacing w:line="240" w:lineRule="auto"/>
              <w:jc w:val="center"/>
              <w:rPr>
                <w:rFonts w:ascii="Arial Narrow" w:hAnsi="Arial Narrow"/>
                <w:b/>
                <w:bCs/>
                <w:sz w:val="12"/>
                <w:szCs w:val="12"/>
              </w:rPr>
            </w:pPr>
            <w:r w:rsidRPr="00DC6244">
              <w:rPr>
                <w:rFonts w:ascii="Arial Narrow" w:hAnsi="Arial Narrow"/>
                <w:b/>
                <w:bCs/>
                <w:sz w:val="12"/>
                <w:szCs w:val="12"/>
              </w:rPr>
              <w:t xml:space="preserve">Stopień zaawansowania realizacji wieloletnich programów % </w:t>
            </w:r>
            <w:r w:rsidRPr="00DC6244">
              <w:rPr>
                <w:rFonts w:ascii="Arial Narrow" w:hAnsi="Arial Narrow"/>
                <w:b/>
                <w:bCs/>
                <w:sz w:val="12"/>
                <w:szCs w:val="12"/>
              </w:rPr>
              <w:br/>
              <w:t>(kol. ((6+7)/5)*100) 2024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39DF7A5" w14:textId="77777777" w:rsidR="00DC6244" w:rsidRPr="00DC6244" w:rsidRDefault="00DC6244" w:rsidP="00DC6244">
            <w:pPr>
              <w:spacing w:line="240" w:lineRule="auto"/>
              <w:jc w:val="center"/>
              <w:rPr>
                <w:rFonts w:ascii="Arial Narrow" w:hAnsi="Arial Narrow"/>
                <w:b/>
                <w:bCs/>
                <w:sz w:val="12"/>
                <w:szCs w:val="12"/>
              </w:rPr>
            </w:pPr>
            <w:r w:rsidRPr="00DC6244">
              <w:rPr>
                <w:rFonts w:ascii="Arial Narrow" w:hAnsi="Arial Narrow"/>
                <w:b/>
                <w:bCs/>
                <w:sz w:val="12"/>
                <w:szCs w:val="12"/>
              </w:rPr>
              <w:t>Pozostałe nakłady finansowe do zrealizowania</w:t>
            </w:r>
            <w:r w:rsidRPr="00DC6244">
              <w:rPr>
                <w:rFonts w:ascii="Arial Narrow" w:hAnsi="Arial Narrow"/>
                <w:b/>
                <w:bCs/>
                <w:sz w:val="12"/>
                <w:szCs w:val="12"/>
              </w:rPr>
              <w:br/>
              <w:t>(kol. 5-6-7)</w:t>
            </w:r>
          </w:p>
        </w:tc>
      </w:tr>
      <w:tr w:rsidR="00DC6244" w:rsidRPr="00DC6244" w14:paraId="193651EF" w14:textId="77777777" w:rsidTr="00DC6244">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14:paraId="40B67EE9" w14:textId="77777777" w:rsidR="00DC6244" w:rsidRPr="00DC6244" w:rsidRDefault="00DC6244" w:rsidP="00DC6244">
            <w:pPr>
              <w:spacing w:line="240" w:lineRule="auto"/>
              <w:rPr>
                <w:rFonts w:ascii="Arial Narrow" w:hAnsi="Arial Narrow"/>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14:paraId="342F8637" w14:textId="77777777" w:rsidR="00DC6244" w:rsidRPr="00DC6244" w:rsidRDefault="00DC6244" w:rsidP="00DC6244">
            <w:pPr>
              <w:spacing w:line="240" w:lineRule="auto"/>
              <w:rPr>
                <w:rFonts w:ascii="Arial Narrow" w:hAnsi="Arial Narrow"/>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14:paraId="1E3CB018" w14:textId="77777777" w:rsidR="00DC6244" w:rsidRPr="00DC6244" w:rsidRDefault="00DC6244" w:rsidP="00DC6244">
            <w:pPr>
              <w:spacing w:line="240" w:lineRule="auto"/>
              <w:jc w:val="center"/>
              <w:rPr>
                <w:rFonts w:ascii="Arial Narrow" w:hAnsi="Arial Narrow"/>
                <w:b/>
                <w:bCs/>
                <w:sz w:val="12"/>
                <w:szCs w:val="12"/>
              </w:rPr>
            </w:pPr>
            <w:r w:rsidRPr="00DC6244">
              <w:rPr>
                <w:rFonts w:ascii="Arial Narrow" w:hAnsi="Arial Narrow"/>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14:paraId="193C4078" w14:textId="77777777" w:rsidR="00DC6244" w:rsidRPr="00DC6244" w:rsidRDefault="00DC6244" w:rsidP="00DC6244">
            <w:pPr>
              <w:spacing w:line="240" w:lineRule="auto"/>
              <w:jc w:val="center"/>
              <w:rPr>
                <w:rFonts w:ascii="Arial Narrow" w:hAnsi="Arial Narrow"/>
                <w:b/>
                <w:bCs/>
                <w:sz w:val="12"/>
                <w:szCs w:val="12"/>
              </w:rPr>
            </w:pPr>
            <w:r w:rsidRPr="00DC6244">
              <w:rPr>
                <w:rFonts w:ascii="Arial Narrow" w:hAnsi="Arial Narrow"/>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3781F477" w14:textId="77777777" w:rsidR="00DC6244" w:rsidRPr="00DC6244" w:rsidRDefault="00DC6244" w:rsidP="00DC6244">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0F8C4DE7" w14:textId="77777777" w:rsidR="00DC6244" w:rsidRPr="00DC6244" w:rsidRDefault="00DC6244" w:rsidP="00DC6244">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14955423" w14:textId="77777777" w:rsidR="00DC6244" w:rsidRPr="00DC6244" w:rsidRDefault="00DC6244" w:rsidP="00DC6244">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3FC9858D" w14:textId="77777777" w:rsidR="00DC6244" w:rsidRPr="00DC6244" w:rsidRDefault="00DC6244" w:rsidP="00DC6244">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31154CF6" w14:textId="77777777" w:rsidR="00DC6244" w:rsidRPr="00DC6244" w:rsidRDefault="00DC6244" w:rsidP="00DC6244">
            <w:pPr>
              <w:spacing w:line="240" w:lineRule="auto"/>
              <w:rPr>
                <w:rFonts w:ascii="Arial Narrow" w:hAnsi="Arial Narrow"/>
                <w:b/>
                <w:bCs/>
                <w:sz w:val="12"/>
                <w:szCs w:val="12"/>
              </w:rPr>
            </w:pPr>
          </w:p>
        </w:tc>
      </w:tr>
      <w:tr w:rsidR="00DC6244" w:rsidRPr="00DC6244" w14:paraId="74F5D178" w14:textId="77777777" w:rsidTr="00DC6244">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3F20C20"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14:paraId="07C7FA59"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14:paraId="1DDBF031"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14:paraId="199A42B2"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14:paraId="4DFD77A9"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14:paraId="0FE475CD"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14:paraId="4A87E00F"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14:paraId="59AB8E31"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14:paraId="257AD97A"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9</w:t>
            </w:r>
          </w:p>
        </w:tc>
      </w:tr>
      <w:tr w:rsidR="00DC6244" w:rsidRPr="00DC6244" w14:paraId="3958DC45" w14:textId="77777777" w:rsidTr="00DC6244">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14:paraId="1571D29F" w14:textId="77777777" w:rsidR="00DC6244" w:rsidRPr="00DC6244" w:rsidRDefault="00DC6244" w:rsidP="00DC6244">
            <w:pPr>
              <w:spacing w:line="240" w:lineRule="auto"/>
              <w:rPr>
                <w:rFonts w:ascii="Arial Narrow" w:hAnsi="Arial Narrow"/>
                <w:b/>
                <w:bCs/>
                <w:sz w:val="12"/>
                <w:szCs w:val="12"/>
              </w:rPr>
            </w:pPr>
            <w:r w:rsidRPr="00DC6244">
              <w:rPr>
                <w:rFonts w:ascii="Arial Narrow" w:hAnsi="Arial Narrow"/>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14:paraId="4AA9D223" w14:textId="77777777" w:rsidR="00DC6244" w:rsidRPr="00DC6244" w:rsidRDefault="00DC6244" w:rsidP="00DC6244">
            <w:pPr>
              <w:spacing w:line="240" w:lineRule="auto"/>
              <w:rPr>
                <w:rFonts w:ascii="Arial Narrow" w:hAnsi="Arial Narrow"/>
                <w:b/>
                <w:bCs/>
                <w:sz w:val="12"/>
                <w:szCs w:val="12"/>
              </w:rPr>
            </w:pPr>
            <w:r w:rsidRPr="00DC6244">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14:paraId="6FEF6147" w14:textId="77777777" w:rsidR="00DC6244" w:rsidRPr="00DC6244" w:rsidRDefault="00DC6244" w:rsidP="00DC6244">
            <w:pPr>
              <w:spacing w:line="240" w:lineRule="auto"/>
              <w:rPr>
                <w:rFonts w:ascii="Arial Narrow" w:hAnsi="Arial Narrow"/>
                <w:b/>
                <w:bCs/>
                <w:sz w:val="12"/>
                <w:szCs w:val="12"/>
              </w:rPr>
            </w:pPr>
            <w:r w:rsidRPr="00DC6244">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14:paraId="4D73D575" w14:textId="77777777" w:rsidR="00DC6244" w:rsidRPr="00DC6244" w:rsidRDefault="00DC6244" w:rsidP="00DC6244">
            <w:pPr>
              <w:spacing w:line="240" w:lineRule="auto"/>
              <w:rPr>
                <w:rFonts w:ascii="Arial Narrow" w:hAnsi="Arial Narrow"/>
                <w:b/>
                <w:bCs/>
                <w:sz w:val="12"/>
                <w:szCs w:val="12"/>
              </w:rPr>
            </w:pPr>
            <w:r w:rsidRPr="00DC6244">
              <w:rPr>
                <w:rFonts w:ascii="Arial Narrow" w:hAnsi="Arial Narrow"/>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14:paraId="6FD0BC4C" w14:textId="77777777" w:rsidR="00DC6244" w:rsidRPr="00DC6244" w:rsidRDefault="00DC6244" w:rsidP="00DC6244">
            <w:pPr>
              <w:spacing w:line="240" w:lineRule="auto"/>
              <w:jc w:val="right"/>
              <w:rPr>
                <w:rFonts w:ascii="Arial Narrow" w:hAnsi="Arial Narrow"/>
                <w:b/>
                <w:bCs/>
                <w:sz w:val="12"/>
                <w:szCs w:val="12"/>
              </w:rPr>
            </w:pPr>
            <w:r w:rsidRPr="00DC6244">
              <w:rPr>
                <w:rFonts w:ascii="Arial Narrow" w:hAnsi="Arial Narrow"/>
                <w:b/>
                <w:bCs/>
                <w:sz w:val="12"/>
                <w:szCs w:val="12"/>
              </w:rPr>
              <w:t>261 717 609</w:t>
            </w:r>
          </w:p>
        </w:tc>
        <w:tc>
          <w:tcPr>
            <w:tcW w:w="475" w:type="pct"/>
            <w:tcBorders>
              <w:top w:val="nil"/>
              <w:left w:val="nil"/>
              <w:bottom w:val="single" w:sz="4" w:space="0" w:color="auto"/>
              <w:right w:val="single" w:sz="4" w:space="0" w:color="auto"/>
            </w:tcBorders>
            <w:shd w:val="clear" w:color="000000" w:fill="B7CFE8"/>
            <w:vAlign w:val="center"/>
            <w:hideMark/>
          </w:tcPr>
          <w:p w14:paraId="35D4A4CC" w14:textId="77777777" w:rsidR="00DC6244" w:rsidRPr="00DC6244" w:rsidRDefault="00DC6244" w:rsidP="00DC6244">
            <w:pPr>
              <w:spacing w:line="240" w:lineRule="auto"/>
              <w:jc w:val="right"/>
              <w:rPr>
                <w:rFonts w:ascii="Arial Narrow" w:hAnsi="Arial Narrow"/>
                <w:b/>
                <w:bCs/>
                <w:sz w:val="12"/>
                <w:szCs w:val="12"/>
              </w:rPr>
            </w:pPr>
            <w:r w:rsidRPr="00DC6244">
              <w:rPr>
                <w:rFonts w:ascii="Arial Narrow" w:hAnsi="Arial Narrow"/>
                <w:b/>
                <w:bCs/>
                <w:sz w:val="12"/>
                <w:szCs w:val="12"/>
              </w:rPr>
              <w:t>9 170 868</w:t>
            </w:r>
          </w:p>
        </w:tc>
        <w:tc>
          <w:tcPr>
            <w:tcW w:w="475" w:type="pct"/>
            <w:tcBorders>
              <w:top w:val="nil"/>
              <w:left w:val="nil"/>
              <w:bottom w:val="single" w:sz="4" w:space="0" w:color="auto"/>
              <w:right w:val="single" w:sz="4" w:space="0" w:color="auto"/>
            </w:tcBorders>
            <w:shd w:val="clear" w:color="000000" w:fill="B7CFE8"/>
            <w:vAlign w:val="center"/>
            <w:hideMark/>
          </w:tcPr>
          <w:p w14:paraId="39C3033F" w14:textId="77777777" w:rsidR="00DC6244" w:rsidRPr="00DC6244" w:rsidRDefault="00DC6244" w:rsidP="00DC6244">
            <w:pPr>
              <w:spacing w:line="240" w:lineRule="auto"/>
              <w:jc w:val="right"/>
              <w:rPr>
                <w:rFonts w:ascii="Arial Narrow" w:hAnsi="Arial Narrow"/>
                <w:b/>
                <w:bCs/>
                <w:sz w:val="12"/>
                <w:szCs w:val="12"/>
              </w:rPr>
            </w:pPr>
            <w:r w:rsidRPr="00DC6244">
              <w:rPr>
                <w:rFonts w:ascii="Arial Narrow" w:hAnsi="Arial Narrow"/>
                <w:b/>
                <w:bCs/>
                <w:sz w:val="12"/>
                <w:szCs w:val="12"/>
              </w:rPr>
              <w:t>50 097 530,77</w:t>
            </w:r>
          </w:p>
        </w:tc>
        <w:tc>
          <w:tcPr>
            <w:tcW w:w="475" w:type="pct"/>
            <w:tcBorders>
              <w:top w:val="nil"/>
              <w:left w:val="nil"/>
              <w:bottom w:val="single" w:sz="4" w:space="0" w:color="auto"/>
              <w:right w:val="single" w:sz="4" w:space="0" w:color="auto"/>
            </w:tcBorders>
            <w:shd w:val="clear" w:color="000000" w:fill="B7CFE8"/>
            <w:vAlign w:val="center"/>
            <w:hideMark/>
          </w:tcPr>
          <w:p w14:paraId="09605943" w14:textId="77777777" w:rsidR="00DC6244" w:rsidRPr="00DC6244" w:rsidRDefault="00DC6244" w:rsidP="00DC6244">
            <w:pPr>
              <w:spacing w:line="240" w:lineRule="auto"/>
              <w:jc w:val="right"/>
              <w:rPr>
                <w:rFonts w:ascii="Arial Narrow" w:hAnsi="Arial Narrow"/>
                <w:b/>
                <w:bCs/>
                <w:sz w:val="12"/>
                <w:szCs w:val="12"/>
              </w:rPr>
            </w:pPr>
            <w:r w:rsidRPr="00DC6244">
              <w:rPr>
                <w:rFonts w:ascii="Arial Narrow" w:hAnsi="Arial Narrow"/>
                <w:b/>
                <w:bCs/>
                <w:sz w:val="12"/>
                <w:szCs w:val="12"/>
              </w:rPr>
              <w:t>22,6</w:t>
            </w:r>
          </w:p>
        </w:tc>
        <w:tc>
          <w:tcPr>
            <w:tcW w:w="475" w:type="pct"/>
            <w:tcBorders>
              <w:top w:val="nil"/>
              <w:left w:val="nil"/>
              <w:bottom w:val="single" w:sz="4" w:space="0" w:color="auto"/>
              <w:right w:val="single" w:sz="4" w:space="0" w:color="auto"/>
            </w:tcBorders>
            <w:shd w:val="clear" w:color="000000" w:fill="B7CFE8"/>
            <w:vAlign w:val="center"/>
            <w:hideMark/>
          </w:tcPr>
          <w:p w14:paraId="504D1CDB" w14:textId="77777777" w:rsidR="00DC6244" w:rsidRPr="00DC6244" w:rsidRDefault="00DC6244" w:rsidP="00DC6244">
            <w:pPr>
              <w:spacing w:line="240" w:lineRule="auto"/>
              <w:jc w:val="right"/>
              <w:rPr>
                <w:rFonts w:ascii="Arial Narrow" w:hAnsi="Arial Narrow"/>
                <w:b/>
                <w:bCs/>
                <w:sz w:val="12"/>
                <w:szCs w:val="12"/>
              </w:rPr>
            </w:pPr>
            <w:r w:rsidRPr="00DC6244">
              <w:rPr>
                <w:rFonts w:ascii="Arial Narrow" w:hAnsi="Arial Narrow"/>
                <w:b/>
                <w:bCs/>
                <w:sz w:val="12"/>
                <w:szCs w:val="12"/>
              </w:rPr>
              <w:t>202 449 210</w:t>
            </w:r>
          </w:p>
        </w:tc>
      </w:tr>
      <w:tr w:rsidR="00DC6244" w:rsidRPr="00DC6244" w14:paraId="79230F12" w14:textId="77777777" w:rsidTr="00DC624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1070D53"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Zielone i doświetlone ulice, czyli przywracamy stylowe latarnie na ulicach Śródmieścia</w:t>
            </w:r>
          </w:p>
        </w:tc>
        <w:tc>
          <w:tcPr>
            <w:tcW w:w="688" w:type="pct"/>
            <w:tcBorders>
              <w:top w:val="nil"/>
              <w:left w:val="nil"/>
              <w:bottom w:val="single" w:sz="4" w:space="0" w:color="auto"/>
              <w:right w:val="single" w:sz="4" w:space="0" w:color="auto"/>
            </w:tcBorders>
            <w:shd w:val="clear" w:color="auto" w:fill="auto"/>
            <w:vAlign w:val="center"/>
            <w:hideMark/>
          </w:tcPr>
          <w:p w14:paraId="2696DCDB"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4A37DC7"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F1CE1F6"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6215435A"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679 445</w:t>
            </w:r>
          </w:p>
        </w:tc>
        <w:tc>
          <w:tcPr>
            <w:tcW w:w="475" w:type="pct"/>
            <w:tcBorders>
              <w:top w:val="nil"/>
              <w:left w:val="nil"/>
              <w:bottom w:val="single" w:sz="4" w:space="0" w:color="auto"/>
              <w:right w:val="single" w:sz="4" w:space="0" w:color="auto"/>
            </w:tcBorders>
            <w:shd w:val="clear" w:color="auto" w:fill="auto"/>
            <w:vAlign w:val="center"/>
            <w:hideMark/>
          </w:tcPr>
          <w:p w14:paraId="64C5BB3F"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35 670</w:t>
            </w:r>
          </w:p>
        </w:tc>
        <w:tc>
          <w:tcPr>
            <w:tcW w:w="475" w:type="pct"/>
            <w:tcBorders>
              <w:top w:val="nil"/>
              <w:left w:val="nil"/>
              <w:bottom w:val="single" w:sz="4" w:space="0" w:color="auto"/>
              <w:right w:val="single" w:sz="4" w:space="0" w:color="auto"/>
            </w:tcBorders>
            <w:shd w:val="clear" w:color="auto" w:fill="auto"/>
            <w:vAlign w:val="center"/>
            <w:hideMark/>
          </w:tcPr>
          <w:p w14:paraId="10AD3AC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643 774,52</w:t>
            </w:r>
          </w:p>
        </w:tc>
        <w:tc>
          <w:tcPr>
            <w:tcW w:w="475" w:type="pct"/>
            <w:tcBorders>
              <w:top w:val="nil"/>
              <w:left w:val="nil"/>
              <w:bottom w:val="single" w:sz="4" w:space="0" w:color="auto"/>
              <w:right w:val="single" w:sz="4" w:space="0" w:color="auto"/>
            </w:tcBorders>
            <w:shd w:val="clear" w:color="auto" w:fill="auto"/>
            <w:vAlign w:val="center"/>
            <w:hideMark/>
          </w:tcPr>
          <w:p w14:paraId="60B4A46E"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0D14FC6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0</w:t>
            </w:r>
          </w:p>
        </w:tc>
      </w:tr>
      <w:tr w:rsidR="00DC6244" w:rsidRPr="00DC6244" w14:paraId="382FF45E" w14:textId="77777777" w:rsidTr="00DC624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1060CB7"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Dostosowanie nieruchomości Mazowiecka 12 - oficyna - do stanu technicznego zgodnego z obowiązującymi przepisami bezpieczeństwa</w:t>
            </w:r>
          </w:p>
        </w:tc>
        <w:tc>
          <w:tcPr>
            <w:tcW w:w="688" w:type="pct"/>
            <w:tcBorders>
              <w:top w:val="nil"/>
              <w:left w:val="nil"/>
              <w:bottom w:val="single" w:sz="4" w:space="0" w:color="auto"/>
              <w:right w:val="single" w:sz="4" w:space="0" w:color="auto"/>
            </w:tcBorders>
            <w:shd w:val="clear" w:color="auto" w:fill="auto"/>
            <w:vAlign w:val="center"/>
            <w:hideMark/>
          </w:tcPr>
          <w:p w14:paraId="7022A6F6"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C6C2D70"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D182E7A"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03BBE3DA"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1 189 765</w:t>
            </w:r>
          </w:p>
        </w:tc>
        <w:tc>
          <w:tcPr>
            <w:tcW w:w="475" w:type="pct"/>
            <w:tcBorders>
              <w:top w:val="nil"/>
              <w:left w:val="nil"/>
              <w:bottom w:val="single" w:sz="4" w:space="0" w:color="auto"/>
              <w:right w:val="single" w:sz="4" w:space="0" w:color="auto"/>
            </w:tcBorders>
            <w:shd w:val="clear" w:color="auto" w:fill="auto"/>
            <w:vAlign w:val="center"/>
            <w:hideMark/>
          </w:tcPr>
          <w:p w14:paraId="5A20DA64"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44 500</w:t>
            </w:r>
          </w:p>
        </w:tc>
        <w:tc>
          <w:tcPr>
            <w:tcW w:w="475" w:type="pct"/>
            <w:tcBorders>
              <w:top w:val="nil"/>
              <w:left w:val="nil"/>
              <w:bottom w:val="single" w:sz="4" w:space="0" w:color="auto"/>
              <w:right w:val="single" w:sz="4" w:space="0" w:color="auto"/>
            </w:tcBorders>
            <w:shd w:val="clear" w:color="auto" w:fill="auto"/>
            <w:vAlign w:val="center"/>
            <w:hideMark/>
          </w:tcPr>
          <w:p w14:paraId="39671102"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6 500,00</w:t>
            </w:r>
          </w:p>
        </w:tc>
        <w:tc>
          <w:tcPr>
            <w:tcW w:w="475" w:type="pct"/>
            <w:tcBorders>
              <w:top w:val="nil"/>
              <w:left w:val="nil"/>
              <w:bottom w:val="single" w:sz="4" w:space="0" w:color="auto"/>
              <w:right w:val="single" w:sz="4" w:space="0" w:color="auto"/>
            </w:tcBorders>
            <w:shd w:val="clear" w:color="auto" w:fill="auto"/>
            <w:vAlign w:val="center"/>
            <w:hideMark/>
          </w:tcPr>
          <w:p w14:paraId="42045C08"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4,3</w:t>
            </w:r>
          </w:p>
        </w:tc>
        <w:tc>
          <w:tcPr>
            <w:tcW w:w="475" w:type="pct"/>
            <w:tcBorders>
              <w:top w:val="nil"/>
              <w:left w:val="nil"/>
              <w:bottom w:val="single" w:sz="4" w:space="0" w:color="auto"/>
              <w:right w:val="single" w:sz="4" w:space="0" w:color="auto"/>
            </w:tcBorders>
            <w:shd w:val="clear" w:color="auto" w:fill="auto"/>
            <w:vAlign w:val="center"/>
            <w:hideMark/>
          </w:tcPr>
          <w:p w14:paraId="3C4B84BC"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1 138 765</w:t>
            </w:r>
          </w:p>
        </w:tc>
      </w:tr>
      <w:tr w:rsidR="00DC6244" w:rsidRPr="00DC6244" w14:paraId="614566C7" w14:textId="77777777" w:rsidTr="00DC624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2BE8C59"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Modernizacja budynków wraz z infrastrukturą towarzyszącą w obrębie zespołu zabudowy na Jazdowie z uwzględnieniem rozwiązań proekologicznych</w:t>
            </w:r>
          </w:p>
        </w:tc>
        <w:tc>
          <w:tcPr>
            <w:tcW w:w="688" w:type="pct"/>
            <w:tcBorders>
              <w:top w:val="nil"/>
              <w:left w:val="nil"/>
              <w:bottom w:val="single" w:sz="4" w:space="0" w:color="auto"/>
              <w:right w:val="single" w:sz="4" w:space="0" w:color="auto"/>
            </w:tcBorders>
            <w:shd w:val="clear" w:color="auto" w:fill="auto"/>
            <w:vAlign w:val="center"/>
            <w:hideMark/>
          </w:tcPr>
          <w:p w14:paraId="031AEFC7"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B6D56AC"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CA2D2DC"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3D80329D"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10 000 000</w:t>
            </w:r>
          </w:p>
        </w:tc>
        <w:tc>
          <w:tcPr>
            <w:tcW w:w="475" w:type="pct"/>
            <w:tcBorders>
              <w:top w:val="nil"/>
              <w:left w:val="nil"/>
              <w:bottom w:val="single" w:sz="4" w:space="0" w:color="auto"/>
              <w:right w:val="single" w:sz="4" w:space="0" w:color="auto"/>
            </w:tcBorders>
            <w:shd w:val="clear" w:color="auto" w:fill="auto"/>
            <w:vAlign w:val="center"/>
            <w:hideMark/>
          </w:tcPr>
          <w:p w14:paraId="7A229210"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14:paraId="1B4A78A2"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640 379,96</w:t>
            </w:r>
          </w:p>
        </w:tc>
        <w:tc>
          <w:tcPr>
            <w:tcW w:w="475" w:type="pct"/>
            <w:tcBorders>
              <w:top w:val="nil"/>
              <w:left w:val="nil"/>
              <w:bottom w:val="single" w:sz="4" w:space="0" w:color="auto"/>
              <w:right w:val="single" w:sz="4" w:space="0" w:color="auto"/>
            </w:tcBorders>
            <w:shd w:val="clear" w:color="auto" w:fill="auto"/>
            <w:vAlign w:val="center"/>
            <w:hideMark/>
          </w:tcPr>
          <w:p w14:paraId="1302AC68"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6,4</w:t>
            </w:r>
          </w:p>
        </w:tc>
        <w:tc>
          <w:tcPr>
            <w:tcW w:w="475" w:type="pct"/>
            <w:tcBorders>
              <w:top w:val="nil"/>
              <w:left w:val="nil"/>
              <w:bottom w:val="single" w:sz="4" w:space="0" w:color="auto"/>
              <w:right w:val="single" w:sz="4" w:space="0" w:color="auto"/>
            </w:tcBorders>
            <w:shd w:val="clear" w:color="auto" w:fill="auto"/>
            <w:vAlign w:val="center"/>
            <w:hideMark/>
          </w:tcPr>
          <w:p w14:paraId="689CC52E"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9 359 620</w:t>
            </w:r>
          </w:p>
        </w:tc>
      </w:tr>
      <w:tr w:rsidR="00DC6244" w:rsidRPr="00DC6244" w14:paraId="0B7C6A72" w14:textId="77777777" w:rsidTr="00DC624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E84BDCE"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Doposażenie budynku przy ul. Lwowskiej 11 w instalację centralnego ogrzewania</w:t>
            </w:r>
          </w:p>
        </w:tc>
        <w:tc>
          <w:tcPr>
            <w:tcW w:w="688" w:type="pct"/>
            <w:tcBorders>
              <w:top w:val="nil"/>
              <w:left w:val="nil"/>
              <w:bottom w:val="single" w:sz="4" w:space="0" w:color="auto"/>
              <w:right w:val="single" w:sz="4" w:space="0" w:color="auto"/>
            </w:tcBorders>
            <w:shd w:val="clear" w:color="auto" w:fill="auto"/>
            <w:vAlign w:val="center"/>
            <w:hideMark/>
          </w:tcPr>
          <w:p w14:paraId="057255B1"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E4E1037"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3D0C833"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5B9D2B89"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130 000</w:t>
            </w:r>
          </w:p>
        </w:tc>
        <w:tc>
          <w:tcPr>
            <w:tcW w:w="475" w:type="pct"/>
            <w:tcBorders>
              <w:top w:val="nil"/>
              <w:left w:val="nil"/>
              <w:bottom w:val="single" w:sz="4" w:space="0" w:color="auto"/>
              <w:right w:val="single" w:sz="4" w:space="0" w:color="auto"/>
            </w:tcBorders>
            <w:shd w:val="clear" w:color="auto" w:fill="auto"/>
            <w:vAlign w:val="center"/>
            <w:hideMark/>
          </w:tcPr>
          <w:p w14:paraId="379C0CE6"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14:paraId="78A79D22"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144096D"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14:paraId="3A2A7FFA"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130 000</w:t>
            </w:r>
          </w:p>
        </w:tc>
      </w:tr>
      <w:tr w:rsidR="00DC6244" w:rsidRPr="00DC6244" w14:paraId="5A246265" w14:textId="77777777" w:rsidTr="00DC624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F0C5BF9"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Przebudowa budynku przy ul. Solec 103</w:t>
            </w:r>
          </w:p>
        </w:tc>
        <w:tc>
          <w:tcPr>
            <w:tcW w:w="688" w:type="pct"/>
            <w:tcBorders>
              <w:top w:val="nil"/>
              <w:left w:val="nil"/>
              <w:bottom w:val="single" w:sz="4" w:space="0" w:color="auto"/>
              <w:right w:val="single" w:sz="4" w:space="0" w:color="auto"/>
            </w:tcBorders>
            <w:shd w:val="clear" w:color="auto" w:fill="auto"/>
            <w:vAlign w:val="center"/>
            <w:hideMark/>
          </w:tcPr>
          <w:p w14:paraId="58314103"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497FCF5"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5D0404A"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213EFEF9"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10 000 000</w:t>
            </w:r>
          </w:p>
        </w:tc>
        <w:tc>
          <w:tcPr>
            <w:tcW w:w="475" w:type="pct"/>
            <w:tcBorders>
              <w:top w:val="nil"/>
              <w:left w:val="nil"/>
              <w:bottom w:val="single" w:sz="4" w:space="0" w:color="auto"/>
              <w:right w:val="single" w:sz="4" w:space="0" w:color="auto"/>
            </w:tcBorders>
            <w:shd w:val="clear" w:color="auto" w:fill="auto"/>
            <w:vAlign w:val="center"/>
            <w:hideMark/>
          </w:tcPr>
          <w:p w14:paraId="08C850C1"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7CEBBBB"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409 716,00</w:t>
            </w:r>
          </w:p>
        </w:tc>
        <w:tc>
          <w:tcPr>
            <w:tcW w:w="475" w:type="pct"/>
            <w:tcBorders>
              <w:top w:val="nil"/>
              <w:left w:val="nil"/>
              <w:bottom w:val="single" w:sz="4" w:space="0" w:color="auto"/>
              <w:right w:val="single" w:sz="4" w:space="0" w:color="auto"/>
            </w:tcBorders>
            <w:shd w:val="clear" w:color="auto" w:fill="auto"/>
            <w:vAlign w:val="center"/>
            <w:hideMark/>
          </w:tcPr>
          <w:p w14:paraId="2104B094"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4,1</w:t>
            </w:r>
          </w:p>
        </w:tc>
        <w:tc>
          <w:tcPr>
            <w:tcW w:w="475" w:type="pct"/>
            <w:tcBorders>
              <w:top w:val="nil"/>
              <w:left w:val="nil"/>
              <w:bottom w:val="single" w:sz="4" w:space="0" w:color="auto"/>
              <w:right w:val="single" w:sz="4" w:space="0" w:color="auto"/>
            </w:tcBorders>
            <w:shd w:val="clear" w:color="auto" w:fill="auto"/>
            <w:vAlign w:val="center"/>
            <w:hideMark/>
          </w:tcPr>
          <w:p w14:paraId="4BF6E7B8"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9 590 284</w:t>
            </w:r>
          </w:p>
        </w:tc>
      </w:tr>
      <w:tr w:rsidR="00DC6244" w:rsidRPr="00DC6244" w14:paraId="635D167E" w14:textId="77777777" w:rsidTr="00DC624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0DFB3C1"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Przebudowa lokalu użytkowego na potrzeby nowej kawiarni promującej aktywności lokalne - Al. Jerozolimskie 51</w:t>
            </w:r>
          </w:p>
        </w:tc>
        <w:tc>
          <w:tcPr>
            <w:tcW w:w="688" w:type="pct"/>
            <w:tcBorders>
              <w:top w:val="nil"/>
              <w:left w:val="nil"/>
              <w:bottom w:val="single" w:sz="4" w:space="0" w:color="auto"/>
              <w:right w:val="single" w:sz="4" w:space="0" w:color="auto"/>
            </w:tcBorders>
            <w:shd w:val="clear" w:color="auto" w:fill="auto"/>
            <w:vAlign w:val="center"/>
            <w:hideMark/>
          </w:tcPr>
          <w:p w14:paraId="60FFBEA4"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E417703"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07F9B56"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7A7705A2"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1 576 505</w:t>
            </w:r>
          </w:p>
        </w:tc>
        <w:tc>
          <w:tcPr>
            <w:tcW w:w="475" w:type="pct"/>
            <w:tcBorders>
              <w:top w:val="nil"/>
              <w:left w:val="nil"/>
              <w:bottom w:val="single" w:sz="4" w:space="0" w:color="auto"/>
              <w:right w:val="single" w:sz="4" w:space="0" w:color="auto"/>
            </w:tcBorders>
            <w:shd w:val="clear" w:color="auto" w:fill="auto"/>
            <w:vAlign w:val="center"/>
            <w:hideMark/>
          </w:tcPr>
          <w:p w14:paraId="43201E6C"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774 538</w:t>
            </w:r>
          </w:p>
        </w:tc>
        <w:tc>
          <w:tcPr>
            <w:tcW w:w="475" w:type="pct"/>
            <w:tcBorders>
              <w:top w:val="nil"/>
              <w:left w:val="nil"/>
              <w:bottom w:val="single" w:sz="4" w:space="0" w:color="auto"/>
              <w:right w:val="single" w:sz="4" w:space="0" w:color="auto"/>
            </w:tcBorders>
            <w:shd w:val="clear" w:color="auto" w:fill="auto"/>
            <w:vAlign w:val="center"/>
            <w:hideMark/>
          </w:tcPr>
          <w:p w14:paraId="423BF7C4"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19CEE9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49,1</w:t>
            </w:r>
          </w:p>
        </w:tc>
        <w:tc>
          <w:tcPr>
            <w:tcW w:w="475" w:type="pct"/>
            <w:tcBorders>
              <w:top w:val="nil"/>
              <w:left w:val="nil"/>
              <w:bottom w:val="single" w:sz="4" w:space="0" w:color="auto"/>
              <w:right w:val="single" w:sz="4" w:space="0" w:color="auto"/>
            </w:tcBorders>
            <w:shd w:val="clear" w:color="auto" w:fill="auto"/>
            <w:vAlign w:val="center"/>
            <w:hideMark/>
          </w:tcPr>
          <w:p w14:paraId="4C79451C"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801 967</w:t>
            </w:r>
          </w:p>
        </w:tc>
      </w:tr>
      <w:tr w:rsidR="00DC6244" w:rsidRPr="00DC6244" w14:paraId="0CB2CA89" w14:textId="77777777" w:rsidTr="00DC624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534B904"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Dostosowanie budynku siedziby Zakładu Gospodarowania Nieruchomościami przy ul. Szwoleżerów 5 do obowiązujących przepisów p.poż.</w:t>
            </w:r>
          </w:p>
        </w:tc>
        <w:tc>
          <w:tcPr>
            <w:tcW w:w="688" w:type="pct"/>
            <w:tcBorders>
              <w:top w:val="nil"/>
              <w:left w:val="nil"/>
              <w:bottom w:val="single" w:sz="4" w:space="0" w:color="auto"/>
              <w:right w:val="single" w:sz="4" w:space="0" w:color="auto"/>
            </w:tcBorders>
            <w:shd w:val="clear" w:color="auto" w:fill="auto"/>
            <w:vAlign w:val="center"/>
            <w:hideMark/>
          </w:tcPr>
          <w:p w14:paraId="52AA8EBE"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432E304"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F3C020B"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1C2747ED"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600 000</w:t>
            </w:r>
          </w:p>
        </w:tc>
        <w:tc>
          <w:tcPr>
            <w:tcW w:w="475" w:type="pct"/>
            <w:tcBorders>
              <w:top w:val="nil"/>
              <w:left w:val="nil"/>
              <w:bottom w:val="single" w:sz="4" w:space="0" w:color="auto"/>
              <w:right w:val="single" w:sz="4" w:space="0" w:color="auto"/>
            </w:tcBorders>
            <w:shd w:val="clear" w:color="auto" w:fill="auto"/>
            <w:vAlign w:val="center"/>
            <w:hideMark/>
          </w:tcPr>
          <w:p w14:paraId="29FF001A"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14:paraId="36B3B758"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53 000,00</w:t>
            </w:r>
          </w:p>
        </w:tc>
        <w:tc>
          <w:tcPr>
            <w:tcW w:w="475" w:type="pct"/>
            <w:tcBorders>
              <w:top w:val="nil"/>
              <w:left w:val="nil"/>
              <w:bottom w:val="single" w:sz="4" w:space="0" w:color="auto"/>
              <w:right w:val="single" w:sz="4" w:space="0" w:color="auto"/>
            </w:tcBorders>
            <w:shd w:val="clear" w:color="auto" w:fill="auto"/>
            <w:vAlign w:val="center"/>
            <w:hideMark/>
          </w:tcPr>
          <w:p w14:paraId="278D72E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8,8</w:t>
            </w:r>
          </w:p>
        </w:tc>
        <w:tc>
          <w:tcPr>
            <w:tcW w:w="475" w:type="pct"/>
            <w:tcBorders>
              <w:top w:val="nil"/>
              <w:left w:val="nil"/>
              <w:bottom w:val="single" w:sz="4" w:space="0" w:color="auto"/>
              <w:right w:val="single" w:sz="4" w:space="0" w:color="auto"/>
            </w:tcBorders>
            <w:shd w:val="clear" w:color="auto" w:fill="auto"/>
            <w:vAlign w:val="center"/>
            <w:hideMark/>
          </w:tcPr>
          <w:p w14:paraId="787DC9C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547 000</w:t>
            </w:r>
          </w:p>
        </w:tc>
      </w:tr>
      <w:tr w:rsidR="00DC6244" w:rsidRPr="00DC6244" w14:paraId="4DDCD40B" w14:textId="77777777" w:rsidTr="00DC624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210AB55"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Dostosowanie budynku użyteczności publicznej przy ul. Chmielnej 15 do obowiązujących przepisów p.poż.</w:t>
            </w:r>
          </w:p>
        </w:tc>
        <w:tc>
          <w:tcPr>
            <w:tcW w:w="688" w:type="pct"/>
            <w:tcBorders>
              <w:top w:val="nil"/>
              <w:left w:val="nil"/>
              <w:bottom w:val="single" w:sz="4" w:space="0" w:color="auto"/>
              <w:right w:val="single" w:sz="4" w:space="0" w:color="auto"/>
            </w:tcBorders>
            <w:shd w:val="clear" w:color="auto" w:fill="auto"/>
            <w:vAlign w:val="center"/>
            <w:hideMark/>
          </w:tcPr>
          <w:p w14:paraId="1489B340"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1AE49CA"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6516BF4"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4CA73181"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1 000 000</w:t>
            </w:r>
          </w:p>
        </w:tc>
        <w:tc>
          <w:tcPr>
            <w:tcW w:w="475" w:type="pct"/>
            <w:tcBorders>
              <w:top w:val="nil"/>
              <w:left w:val="nil"/>
              <w:bottom w:val="single" w:sz="4" w:space="0" w:color="auto"/>
              <w:right w:val="single" w:sz="4" w:space="0" w:color="auto"/>
            </w:tcBorders>
            <w:shd w:val="clear" w:color="auto" w:fill="auto"/>
            <w:vAlign w:val="center"/>
            <w:hideMark/>
          </w:tcPr>
          <w:p w14:paraId="452305BE"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14 147</w:t>
            </w:r>
          </w:p>
        </w:tc>
        <w:tc>
          <w:tcPr>
            <w:tcW w:w="475" w:type="pct"/>
            <w:tcBorders>
              <w:top w:val="nil"/>
              <w:left w:val="nil"/>
              <w:bottom w:val="single" w:sz="4" w:space="0" w:color="auto"/>
              <w:right w:val="single" w:sz="4" w:space="0" w:color="auto"/>
            </w:tcBorders>
            <w:shd w:val="clear" w:color="auto" w:fill="auto"/>
            <w:vAlign w:val="center"/>
            <w:hideMark/>
          </w:tcPr>
          <w:p w14:paraId="6BA028BB"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A477E8C"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1,4</w:t>
            </w:r>
          </w:p>
        </w:tc>
        <w:tc>
          <w:tcPr>
            <w:tcW w:w="475" w:type="pct"/>
            <w:tcBorders>
              <w:top w:val="nil"/>
              <w:left w:val="nil"/>
              <w:bottom w:val="single" w:sz="4" w:space="0" w:color="auto"/>
              <w:right w:val="single" w:sz="4" w:space="0" w:color="auto"/>
            </w:tcBorders>
            <w:shd w:val="clear" w:color="auto" w:fill="auto"/>
            <w:vAlign w:val="center"/>
            <w:hideMark/>
          </w:tcPr>
          <w:p w14:paraId="23CEC15D"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985 853</w:t>
            </w:r>
          </w:p>
        </w:tc>
      </w:tr>
      <w:tr w:rsidR="00DC6244" w:rsidRPr="00DC6244" w14:paraId="506988F0" w14:textId="77777777" w:rsidTr="00DC624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BBF79DF"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Nowe Centrum Warszawy (obszar ul. Chmielnej)</w:t>
            </w:r>
          </w:p>
        </w:tc>
        <w:tc>
          <w:tcPr>
            <w:tcW w:w="688" w:type="pct"/>
            <w:tcBorders>
              <w:top w:val="nil"/>
              <w:left w:val="nil"/>
              <w:bottom w:val="single" w:sz="4" w:space="0" w:color="auto"/>
              <w:right w:val="single" w:sz="4" w:space="0" w:color="auto"/>
            </w:tcBorders>
            <w:shd w:val="clear" w:color="auto" w:fill="auto"/>
            <w:vAlign w:val="center"/>
            <w:hideMark/>
          </w:tcPr>
          <w:p w14:paraId="6BB32B9D"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39D0A70"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AA653D0"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69EA2655"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29 955 000</w:t>
            </w:r>
          </w:p>
        </w:tc>
        <w:tc>
          <w:tcPr>
            <w:tcW w:w="475" w:type="pct"/>
            <w:tcBorders>
              <w:top w:val="nil"/>
              <w:left w:val="nil"/>
              <w:bottom w:val="single" w:sz="4" w:space="0" w:color="auto"/>
              <w:right w:val="single" w:sz="4" w:space="0" w:color="auto"/>
            </w:tcBorders>
            <w:shd w:val="clear" w:color="auto" w:fill="auto"/>
            <w:vAlign w:val="center"/>
            <w:hideMark/>
          </w:tcPr>
          <w:p w14:paraId="56CD6790"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1 086 635</w:t>
            </w:r>
          </w:p>
        </w:tc>
        <w:tc>
          <w:tcPr>
            <w:tcW w:w="475" w:type="pct"/>
            <w:tcBorders>
              <w:top w:val="nil"/>
              <w:left w:val="nil"/>
              <w:bottom w:val="single" w:sz="4" w:space="0" w:color="auto"/>
              <w:right w:val="single" w:sz="4" w:space="0" w:color="auto"/>
            </w:tcBorders>
            <w:shd w:val="clear" w:color="auto" w:fill="auto"/>
            <w:vAlign w:val="center"/>
            <w:hideMark/>
          </w:tcPr>
          <w:p w14:paraId="210AF39A"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23 692 934,98</w:t>
            </w:r>
          </w:p>
        </w:tc>
        <w:tc>
          <w:tcPr>
            <w:tcW w:w="475" w:type="pct"/>
            <w:tcBorders>
              <w:top w:val="nil"/>
              <w:left w:val="nil"/>
              <w:bottom w:val="single" w:sz="4" w:space="0" w:color="auto"/>
              <w:right w:val="single" w:sz="4" w:space="0" w:color="auto"/>
            </w:tcBorders>
            <w:shd w:val="clear" w:color="auto" w:fill="auto"/>
            <w:vAlign w:val="center"/>
            <w:hideMark/>
          </w:tcPr>
          <w:p w14:paraId="3C303130"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82,7</w:t>
            </w:r>
          </w:p>
        </w:tc>
        <w:tc>
          <w:tcPr>
            <w:tcW w:w="475" w:type="pct"/>
            <w:tcBorders>
              <w:top w:val="nil"/>
              <w:left w:val="nil"/>
              <w:bottom w:val="single" w:sz="4" w:space="0" w:color="auto"/>
              <w:right w:val="single" w:sz="4" w:space="0" w:color="auto"/>
            </w:tcBorders>
            <w:shd w:val="clear" w:color="auto" w:fill="auto"/>
            <w:vAlign w:val="center"/>
            <w:hideMark/>
          </w:tcPr>
          <w:p w14:paraId="1FDBDAE7"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5 175 430</w:t>
            </w:r>
          </w:p>
        </w:tc>
      </w:tr>
      <w:tr w:rsidR="00DC6244" w:rsidRPr="00DC6244" w14:paraId="568275A4" w14:textId="77777777" w:rsidTr="00DC624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BB741CA"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Park kieszonkowy Dubois/Lewartowskiego wraz z wymianą oświetlenia podwórek</w:t>
            </w:r>
          </w:p>
        </w:tc>
        <w:tc>
          <w:tcPr>
            <w:tcW w:w="688" w:type="pct"/>
            <w:tcBorders>
              <w:top w:val="nil"/>
              <w:left w:val="nil"/>
              <w:bottom w:val="single" w:sz="4" w:space="0" w:color="auto"/>
              <w:right w:val="single" w:sz="4" w:space="0" w:color="auto"/>
            </w:tcBorders>
            <w:shd w:val="clear" w:color="auto" w:fill="auto"/>
            <w:vAlign w:val="center"/>
            <w:hideMark/>
          </w:tcPr>
          <w:p w14:paraId="4063E416"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331E3A7"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BF75855"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1B04867A"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1 956 490</w:t>
            </w:r>
          </w:p>
        </w:tc>
        <w:tc>
          <w:tcPr>
            <w:tcW w:w="475" w:type="pct"/>
            <w:tcBorders>
              <w:top w:val="nil"/>
              <w:left w:val="nil"/>
              <w:bottom w:val="single" w:sz="4" w:space="0" w:color="auto"/>
              <w:right w:val="single" w:sz="4" w:space="0" w:color="auto"/>
            </w:tcBorders>
            <w:shd w:val="clear" w:color="auto" w:fill="auto"/>
            <w:vAlign w:val="center"/>
            <w:hideMark/>
          </w:tcPr>
          <w:p w14:paraId="17A7C8BF"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36 618</w:t>
            </w:r>
          </w:p>
        </w:tc>
        <w:tc>
          <w:tcPr>
            <w:tcW w:w="475" w:type="pct"/>
            <w:tcBorders>
              <w:top w:val="nil"/>
              <w:left w:val="nil"/>
              <w:bottom w:val="single" w:sz="4" w:space="0" w:color="auto"/>
              <w:right w:val="single" w:sz="4" w:space="0" w:color="auto"/>
            </w:tcBorders>
            <w:shd w:val="clear" w:color="auto" w:fill="auto"/>
            <w:vAlign w:val="center"/>
            <w:hideMark/>
          </w:tcPr>
          <w:p w14:paraId="1ACCF35F"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3A14EE4"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1,9</w:t>
            </w:r>
          </w:p>
        </w:tc>
        <w:tc>
          <w:tcPr>
            <w:tcW w:w="475" w:type="pct"/>
            <w:tcBorders>
              <w:top w:val="nil"/>
              <w:left w:val="nil"/>
              <w:bottom w:val="single" w:sz="4" w:space="0" w:color="auto"/>
              <w:right w:val="single" w:sz="4" w:space="0" w:color="auto"/>
            </w:tcBorders>
            <w:shd w:val="clear" w:color="auto" w:fill="auto"/>
            <w:vAlign w:val="center"/>
            <w:hideMark/>
          </w:tcPr>
          <w:p w14:paraId="1E5C5054"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1 919 872</w:t>
            </w:r>
          </w:p>
        </w:tc>
      </w:tr>
      <w:tr w:rsidR="00DC6244" w:rsidRPr="00DC6244" w14:paraId="1559995C" w14:textId="77777777" w:rsidTr="00DC624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5E7E739"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Wykonanie konstrukcji do ćwiczeń sportowo -rekreacyjnych - wrotkowisko przy al. 3 Maja</w:t>
            </w:r>
          </w:p>
        </w:tc>
        <w:tc>
          <w:tcPr>
            <w:tcW w:w="688" w:type="pct"/>
            <w:tcBorders>
              <w:top w:val="nil"/>
              <w:left w:val="nil"/>
              <w:bottom w:val="single" w:sz="4" w:space="0" w:color="auto"/>
              <w:right w:val="single" w:sz="4" w:space="0" w:color="auto"/>
            </w:tcBorders>
            <w:shd w:val="clear" w:color="auto" w:fill="auto"/>
            <w:vAlign w:val="center"/>
            <w:hideMark/>
          </w:tcPr>
          <w:p w14:paraId="0C9E5CF6"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2610862"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F8B6839"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322A3DA2"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236 625</w:t>
            </w:r>
          </w:p>
        </w:tc>
        <w:tc>
          <w:tcPr>
            <w:tcW w:w="475" w:type="pct"/>
            <w:tcBorders>
              <w:top w:val="nil"/>
              <w:left w:val="nil"/>
              <w:bottom w:val="single" w:sz="4" w:space="0" w:color="auto"/>
              <w:right w:val="single" w:sz="4" w:space="0" w:color="auto"/>
            </w:tcBorders>
            <w:shd w:val="clear" w:color="auto" w:fill="auto"/>
            <w:vAlign w:val="center"/>
            <w:hideMark/>
          </w:tcPr>
          <w:p w14:paraId="198B2B0C"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AFF31DF"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68 265,00</w:t>
            </w:r>
          </w:p>
        </w:tc>
        <w:tc>
          <w:tcPr>
            <w:tcW w:w="475" w:type="pct"/>
            <w:tcBorders>
              <w:top w:val="nil"/>
              <w:left w:val="nil"/>
              <w:bottom w:val="single" w:sz="4" w:space="0" w:color="auto"/>
              <w:right w:val="single" w:sz="4" w:space="0" w:color="auto"/>
            </w:tcBorders>
            <w:shd w:val="clear" w:color="auto" w:fill="auto"/>
            <w:vAlign w:val="center"/>
            <w:hideMark/>
          </w:tcPr>
          <w:p w14:paraId="7B28E890"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28,8</w:t>
            </w:r>
          </w:p>
        </w:tc>
        <w:tc>
          <w:tcPr>
            <w:tcW w:w="475" w:type="pct"/>
            <w:tcBorders>
              <w:top w:val="nil"/>
              <w:left w:val="nil"/>
              <w:bottom w:val="single" w:sz="4" w:space="0" w:color="auto"/>
              <w:right w:val="single" w:sz="4" w:space="0" w:color="auto"/>
            </w:tcBorders>
            <w:shd w:val="clear" w:color="auto" w:fill="auto"/>
            <w:vAlign w:val="center"/>
            <w:hideMark/>
          </w:tcPr>
          <w:p w14:paraId="6B6ED120"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168 360</w:t>
            </w:r>
          </w:p>
        </w:tc>
      </w:tr>
      <w:tr w:rsidR="00DC6244" w:rsidRPr="00DC6244" w14:paraId="6173E74D" w14:textId="77777777" w:rsidTr="00DC624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95D2515"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Wykonanie skweru na działce 46/2 w obrębie 5-05-01 w ramach Nowego Centrum Warszawy</w:t>
            </w:r>
          </w:p>
        </w:tc>
        <w:tc>
          <w:tcPr>
            <w:tcW w:w="688" w:type="pct"/>
            <w:tcBorders>
              <w:top w:val="nil"/>
              <w:left w:val="nil"/>
              <w:bottom w:val="single" w:sz="4" w:space="0" w:color="auto"/>
              <w:right w:val="single" w:sz="4" w:space="0" w:color="auto"/>
            </w:tcBorders>
            <w:shd w:val="clear" w:color="auto" w:fill="auto"/>
            <w:vAlign w:val="center"/>
            <w:hideMark/>
          </w:tcPr>
          <w:p w14:paraId="7564551E"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5224C79"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FDC7914"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381DB3CE"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1 500 000</w:t>
            </w:r>
          </w:p>
        </w:tc>
        <w:tc>
          <w:tcPr>
            <w:tcW w:w="475" w:type="pct"/>
            <w:tcBorders>
              <w:top w:val="nil"/>
              <w:left w:val="nil"/>
              <w:bottom w:val="single" w:sz="4" w:space="0" w:color="auto"/>
              <w:right w:val="single" w:sz="4" w:space="0" w:color="auto"/>
            </w:tcBorders>
            <w:shd w:val="clear" w:color="auto" w:fill="auto"/>
            <w:vAlign w:val="center"/>
            <w:hideMark/>
          </w:tcPr>
          <w:p w14:paraId="6687C0DF"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0FF1F74"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14:paraId="566662F5" w14:textId="77777777" w:rsidR="00DC6244" w:rsidRPr="00DC6244" w:rsidRDefault="00DC6244" w:rsidP="00DC6244">
            <w:pPr>
              <w:spacing w:line="240" w:lineRule="auto"/>
              <w:jc w:val="right"/>
              <w:rPr>
                <w:rFonts w:ascii="Arial Narrow" w:hAnsi="Arial Narrow"/>
                <w:color w:val="FFFFFF"/>
                <w:sz w:val="12"/>
                <w:szCs w:val="12"/>
              </w:rPr>
            </w:pPr>
            <w:r w:rsidRPr="00DC6244">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14:paraId="30EF253A"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1 500 000</w:t>
            </w:r>
          </w:p>
        </w:tc>
      </w:tr>
      <w:tr w:rsidR="00DC6244" w:rsidRPr="00DC6244" w14:paraId="72832BB6" w14:textId="77777777" w:rsidTr="00DC624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67D6EE2"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Wykonanie zespołu zaplecza sportowego dla Międzyszkolnego Ośrodka Sportowego nr 3 przy ul. Międzyparkowej 4</w:t>
            </w:r>
          </w:p>
        </w:tc>
        <w:tc>
          <w:tcPr>
            <w:tcW w:w="688" w:type="pct"/>
            <w:tcBorders>
              <w:top w:val="nil"/>
              <w:left w:val="nil"/>
              <w:bottom w:val="single" w:sz="4" w:space="0" w:color="auto"/>
              <w:right w:val="single" w:sz="4" w:space="0" w:color="auto"/>
            </w:tcBorders>
            <w:shd w:val="clear" w:color="auto" w:fill="auto"/>
            <w:vAlign w:val="center"/>
            <w:hideMark/>
          </w:tcPr>
          <w:p w14:paraId="05139BE3"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C500764"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5385C73"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5E3F6870"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17 050 172</w:t>
            </w:r>
          </w:p>
        </w:tc>
        <w:tc>
          <w:tcPr>
            <w:tcW w:w="475" w:type="pct"/>
            <w:tcBorders>
              <w:top w:val="nil"/>
              <w:left w:val="nil"/>
              <w:bottom w:val="single" w:sz="4" w:space="0" w:color="auto"/>
              <w:right w:val="single" w:sz="4" w:space="0" w:color="auto"/>
            </w:tcBorders>
            <w:shd w:val="clear" w:color="auto" w:fill="auto"/>
            <w:vAlign w:val="center"/>
            <w:hideMark/>
          </w:tcPr>
          <w:p w14:paraId="41968786"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131 872</w:t>
            </w:r>
          </w:p>
        </w:tc>
        <w:tc>
          <w:tcPr>
            <w:tcW w:w="475" w:type="pct"/>
            <w:tcBorders>
              <w:top w:val="nil"/>
              <w:left w:val="nil"/>
              <w:bottom w:val="single" w:sz="4" w:space="0" w:color="auto"/>
              <w:right w:val="single" w:sz="4" w:space="0" w:color="auto"/>
            </w:tcBorders>
            <w:shd w:val="clear" w:color="auto" w:fill="auto"/>
            <w:vAlign w:val="center"/>
            <w:hideMark/>
          </w:tcPr>
          <w:p w14:paraId="46D9FCAA"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3BEEF8F"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0,8</w:t>
            </w:r>
          </w:p>
        </w:tc>
        <w:tc>
          <w:tcPr>
            <w:tcW w:w="475" w:type="pct"/>
            <w:tcBorders>
              <w:top w:val="nil"/>
              <w:left w:val="nil"/>
              <w:bottom w:val="single" w:sz="4" w:space="0" w:color="auto"/>
              <w:right w:val="single" w:sz="4" w:space="0" w:color="auto"/>
            </w:tcBorders>
            <w:shd w:val="clear" w:color="auto" w:fill="auto"/>
            <w:vAlign w:val="center"/>
            <w:hideMark/>
          </w:tcPr>
          <w:p w14:paraId="3EF906B5"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16 918 300</w:t>
            </w:r>
          </w:p>
        </w:tc>
      </w:tr>
      <w:tr w:rsidR="00DC6244" w:rsidRPr="00DC6244" w14:paraId="77C98CC5" w14:textId="77777777" w:rsidTr="00DC624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D30DCC7"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Budowa siedziby Młodzieżowego Domu Kultury i Domu Kultury Śródmieście przy ul. Twardej 8/12</w:t>
            </w:r>
          </w:p>
        </w:tc>
        <w:tc>
          <w:tcPr>
            <w:tcW w:w="688" w:type="pct"/>
            <w:tcBorders>
              <w:top w:val="nil"/>
              <w:left w:val="nil"/>
              <w:bottom w:val="single" w:sz="4" w:space="0" w:color="auto"/>
              <w:right w:val="single" w:sz="4" w:space="0" w:color="auto"/>
            </w:tcBorders>
            <w:shd w:val="clear" w:color="auto" w:fill="auto"/>
            <w:vAlign w:val="center"/>
            <w:hideMark/>
          </w:tcPr>
          <w:p w14:paraId="46929B47"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15BDC99"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C2A78FA"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2027</w:t>
            </w:r>
          </w:p>
        </w:tc>
        <w:tc>
          <w:tcPr>
            <w:tcW w:w="562" w:type="pct"/>
            <w:tcBorders>
              <w:top w:val="nil"/>
              <w:left w:val="nil"/>
              <w:bottom w:val="single" w:sz="4" w:space="0" w:color="auto"/>
              <w:right w:val="single" w:sz="4" w:space="0" w:color="auto"/>
            </w:tcBorders>
            <w:shd w:val="clear" w:color="auto" w:fill="auto"/>
            <w:vAlign w:val="center"/>
            <w:hideMark/>
          </w:tcPr>
          <w:p w14:paraId="446FECC8"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138 481 850</w:t>
            </w:r>
          </w:p>
        </w:tc>
        <w:tc>
          <w:tcPr>
            <w:tcW w:w="475" w:type="pct"/>
            <w:tcBorders>
              <w:top w:val="nil"/>
              <w:left w:val="nil"/>
              <w:bottom w:val="single" w:sz="4" w:space="0" w:color="auto"/>
              <w:right w:val="single" w:sz="4" w:space="0" w:color="auto"/>
            </w:tcBorders>
            <w:shd w:val="clear" w:color="auto" w:fill="auto"/>
            <w:vAlign w:val="center"/>
            <w:hideMark/>
          </w:tcPr>
          <w:p w14:paraId="14DB916C"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2 526 850</w:t>
            </w:r>
          </w:p>
        </w:tc>
        <w:tc>
          <w:tcPr>
            <w:tcW w:w="475" w:type="pct"/>
            <w:tcBorders>
              <w:top w:val="nil"/>
              <w:left w:val="nil"/>
              <w:bottom w:val="single" w:sz="4" w:space="0" w:color="auto"/>
              <w:right w:val="single" w:sz="4" w:space="0" w:color="auto"/>
            </w:tcBorders>
            <w:shd w:val="clear" w:color="auto" w:fill="auto"/>
            <w:vAlign w:val="center"/>
            <w:hideMark/>
          </w:tcPr>
          <w:p w14:paraId="46668AC4"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6E6535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1,8</w:t>
            </w:r>
          </w:p>
        </w:tc>
        <w:tc>
          <w:tcPr>
            <w:tcW w:w="475" w:type="pct"/>
            <w:tcBorders>
              <w:top w:val="nil"/>
              <w:left w:val="nil"/>
              <w:bottom w:val="single" w:sz="4" w:space="0" w:color="auto"/>
              <w:right w:val="single" w:sz="4" w:space="0" w:color="auto"/>
            </w:tcBorders>
            <w:shd w:val="clear" w:color="auto" w:fill="auto"/>
            <w:vAlign w:val="center"/>
            <w:hideMark/>
          </w:tcPr>
          <w:p w14:paraId="2D1773FD"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135 955 000</w:t>
            </w:r>
          </w:p>
        </w:tc>
      </w:tr>
      <w:tr w:rsidR="00DC6244" w:rsidRPr="00DC6244" w14:paraId="2D150CC1" w14:textId="77777777" w:rsidTr="00DC624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A2A55EF"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Przebudowa lokali mieszkalnych na sale edukacyjne w szkołach podstawowych - dokumentacja projektowa</w:t>
            </w:r>
          </w:p>
        </w:tc>
        <w:tc>
          <w:tcPr>
            <w:tcW w:w="688" w:type="pct"/>
            <w:tcBorders>
              <w:top w:val="nil"/>
              <w:left w:val="nil"/>
              <w:bottom w:val="single" w:sz="4" w:space="0" w:color="auto"/>
              <w:right w:val="single" w:sz="4" w:space="0" w:color="auto"/>
            </w:tcBorders>
            <w:shd w:val="clear" w:color="auto" w:fill="auto"/>
            <w:vAlign w:val="center"/>
            <w:hideMark/>
          </w:tcPr>
          <w:p w14:paraId="152F68C0"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6D246B2"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BEEF64D"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796BC76E"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110 000</w:t>
            </w:r>
          </w:p>
        </w:tc>
        <w:tc>
          <w:tcPr>
            <w:tcW w:w="475" w:type="pct"/>
            <w:tcBorders>
              <w:top w:val="nil"/>
              <w:left w:val="nil"/>
              <w:bottom w:val="single" w:sz="4" w:space="0" w:color="auto"/>
              <w:right w:val="single" w:sz="4" w:space="0" w:color="auto"/>
            </w:tcBorders>
            <w:shd w:val="clear" w:color="auto" w:fill="auto"/>
            <w:vAlign w:val="center"/>
            <w:hideMark/>
          </w:tcPr>
          <w:p w14:paraId="36CEB089"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10 000</w:t>
            </w:r>
          </w:p>
        </w:tc>
        <w:tc>
          <w:tcPr>
            <w:tcW w:w="475" w:type="pct"/>
            <w:tcBorders>
              <w:top w:val="nil"/>
              <w:left w:val="nil"/>
              <w:bottom w:val="single" w:sz="4" w:space="0" w:color="auto"/>
              <w:right w:val="single" w:sz="4" w:space="0" w:color="auto"/>
            </w:tcBorders>
            <w:shd w:val="clear" w:color="auto" w:fill="auto"/>
            <w:vAlign w:val="center"/>
            <w:hideMark/>
          </w:tcPr>
          <w:p w14:paraId="32574F10"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96 395,00</w:t>
            </w:r>
          </w:p>
        </w:tc>
        <w:tc>
          <w:tcPr>
            <w:tcW w:w="475" w:type="pct"/>
            <w:tcBorders>
              <w:top w:val="nil"/>
              <w:left w:val="nil"/>
              <w:bottom w:val="single" w:sz="4" w:space="0" w:color="auto"/>
              <w:right w:val="single" w:sz="4" w:space="0" w:color="auto"/>
            </w:tcBorders>
            <w:shd w:val="clear" w:color="auto" w:fill="auto"/>
            <w:vAlign w:val="center"/>
            <w:hideMark/>
          </w:tcPr>
          <w:p w14:paraId="5A80E3BD"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96,7</w:t>
            </w:r>
          </w:p>
        </w:tc>
        <w:tc>
          <w:tcPr>
            <w:tcW w:w="475" w:type="pct"/>
            <w:tcBorders>
              <w:top w:val="nil"/>
              <w:left w:val="nil"/>
              <w:bottom w:val="single" w:sz="4" w:space="0" w:color="auto"/>
              <w:right w:val="single" w:sz="4" w:space="0" w:color="auto"/>
            </w:tcBorders>
            <w:shd w:val="clear" w:color="auto" w:fill="auto"/>
            <w:vAlign w:val="center"/>
            <w:hideMark/>
          </w:tcPr>
          <w:p w14:paraId="1DADBC14"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3 605</w:t>
            </w:r>
          </w:p>
        </w:tc>
      </w:tr>
      <w:tr w:rsidR="00DC6244" w:rsidRPr="00DC6244" w14:paraId="7D6024E9" w14:textId="77777777" w:rsidTr="00DC624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B971884"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Przebudowa lokali mieszkalnych na sale edukacyjne w przedszkolach - dokumentacja projektowa</w:t>
            </w:r>
          </w:p>
        </w:tc>
        <w:tc>
          <w:tcPr>
            <w:tcW w:w="688" w:type="pct"/>
            <w:tcBorders>
              <w:top w:val="nil"/>
              <w:left w:val="nil"/>
              <w:bottom w:val="single" w:sz="4" w:space="0" w:color="auto"/>
              <w:right w:val="single" w:sz="4" w:space="0" w:color="auto"/>
            </w:tcBorders>
            <w:shd w:val="clear" w:color="auto" w:fill="auto"/>
            <w:vAlign w:val="center"/>
            <w:hideMark/>
          </w:tcPr>
          <w:p w14:paraId="0E942F9C"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5F33B3A"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F340BD1"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4AB63268"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51 000</w:t>
            </w:r>
          </w:p>
        </w:tc>
        <w:tc>
          <w:tcPr>
            <w:tcW w:w="475" w:type="pct"/>
            <w:tcBorders>
              <w:top w:val="nil"/>
              <w:left w:val="nil"/>
              <w:bottom w:val="single" w:sz="4" w:space="0" w:color="auto"/>
              <w:right w:val="single" w:sz="4" w:space="0" w:color="auto"/>
            </w:tcBorders>
            <w:shd w:val="clear" w:color="auto" w:fill="auto"/>
            <w:vAlign w:val="center"/>
            <w:hideMark/>
          </w:tcPr>
          <w:p w14:paraId="4AB8A5AF"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10 000</w:t>
            </w:r>
          </w:p>
        </w:tc>
        <w:tc>
          <w:tcPr>
            <w:tcW w:w="475" w:type="pct"/>
            <w:tcBorders>
              <w:top w:val="nil"/>
              <w:left w:val="nil"/>
              <w:bottom w:val="single" w:sz="4" w:space="0" w:color="auto"/>
              <w:right w:val="single" w:sz="4" w:space="0" w:color="auto"/>
            </w:tcBorders>
            <w:shd w:val="clear" w:color="auto" w:fill="auto"/>
            <w:vAlign w:val="center"/>
            <w:hideMark/>
          </w:tcPr>
          <w:p w14:paraId="28B9059D"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40 992,00</w:t>
            </w:r>
          </w:p>
        </w:tc>
        <w:tc>
          <w:tcPr>
            <w:tcW w:w="475" w:type="pct"/>
            <w:tcBorders>
              <w:top w:val="nil"/>
              <w:left w:val="nil"/>
              <w:bottom w:val="single" w:sz="4" w:space="0" w:color="auto"/>
              <w:right w:val="single" w:sz="4" w:space="0" w:color="auto"/>
            </w:tcBorders>
            <w:shd w:val="clear" w:color="auto" w:fill="auto"/>
            <w:vAlign w:val="center"/>
            <w:hideMark/>
          </w:tcPr>
          <w:p w14:paraId="5D19261C"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28D7E45A"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8</w:t>
            </w:r>
          </w:p>
        </w:tc>
      </w:tr>
      <w:tr w:rsidR="00DC6244" w:rsidRPr="00DC6244" w14:paraId="40936D95" w14:textId="77777777" w:rsidTr="00DC624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C750523"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Przebudowa lokali mieszkalnych na sale edukacyjne w technikach - dokumentacja projektowa</w:t>
            </w:r>
          </w:p>
        </w:tc>
        <w:tc>
          <w:tcPr>
            <w:tcW w:w="688" w:type="pct"/>
            <w:tcBorders>
              <w:top w:val="nil"/>
              <w:left w:val="nil"/>
              <w:bottom w:val="single" w:sz="4" w:space="0" w:color="auto"/>
              <w:right w:val="single" w:sz="4" w:space="0" w:color="auto"/>
            </w:tcBorders>
            <w:shd w:val="clear" w:color="auto" w:fill="auto"/>
            <w:vAlign w:val="center"/>
            <w:hideMark/>
          </w:tcPr>
          <w:p w14:paraId="605311B7"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DDB7903"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7BE58A3"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7C5B1218"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51 000</w:t>
            </w:r>
          </w:p>
        </w:tc>
        <w:tc>
          <w:tcPr>
            <w:tcW w:w="475" w:type="pct"/>
            <w:tcBorders>
              <w:top w:val="nil"/>
              <w:left w:val="nil"/>
              <w:bottom w:val="single" w:sz="4" w:space="0" w:color="auto"/>
              <w:right w:val="single" w:sz="4" w:space="0" w:color="auto"/>
            </w:tcBorders>
            <w:shd w:val="clear" w:color="auto" w:fill="auto"/>
            <w:vAlign w:val="center"/>
            <w:hideMark/>
          </w:tcPr>
          <w:p w14:paraId="4CD21B5A"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10 000</w:t>
            </w:r>
          </w:p>
        </w:tc>
        <w:tc>
          <w:tcPr>
            <w:tcW w:w="475" w:type="pct"/>
            <w:tcBorders>
              <w:top w:val="nil"/>
              <w:left w:val="nil"/>
              <w:bottom w:val="single" w:sz="4" w:space="0" w:color="auto"/>
              <w:right w:val="single" w:sz="4" w:space="0" w:color="auto"/>
            </w:tcBorders>
            <w:shd w:val="clear" w:color="auto" w:fill="auto"/>
            <w:vAlign w:val="center"/>
            <w:hideMark/>
          </w:tcPr>
          <w:p w14:paraId="3370369E"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40 980,00</w:t>
            </w:r>
          </w:p>
        </w:tc>
        <w:tc>
          <w:tcPr>
            <w:tcW w:w="475" w:type="pct"/>
            <w:tcBorders>
              <w:top w:val="nil"/>
              <w:left w:val="nil"/>
              <w:bottom w:val="single" w:sz="4" w:space="0" w:color="auto"/>
              <w:right w:val="single" w:sz="4" w:space="0" w:color="auto"/>
            </w:tcBorders>
            <w:shd w:val="clear" w:color="auto" w:fill="auto"/>
            <w:vAlign w:val="center"/>
            <w:hideMark/>
          </w:tcPr>
          <w:p w14:paraId="72EC2CF4"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69857982"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20</w:t>
            </w:r>
          </w:p>
        </w:tc>
      </w:tr>
      <w:tr w:rsidR="00DC6244" w:rsidRPr="00DC6244" w14:paraId="299548A5" w14:textId="77777777" w:rsidTr="00DC624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2DFC28B"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Przebudowa lokali mieszkalnych na sale edukacyjne w liceach ogólnokształcących - dokumentacja projektowa</w:t>
            </w:r>
          </w:p>
        </w:tc>
        <w:tc>
          <w:tcPr>
            <w:tcW w:w="688" w:type="pct"/>
            <w:tcBorders>
              <w:top w:val="nil"/>
              <w:left w:val="nil"/>
              <w:bottom w:val="single" w:sz="4" w:space="0" w:color="auto"/>
              <w:right w:val="single" w:sz="4" w:space="0" w:color="auto"/>
            </w:tcBorders>
            <w:shd w:val="clear" w:color="auto" w:fill="auto"/>
            <w:vAlign w:val="center"/>
            <w:hideMark/>
          </w:tcPr>
          <w:p w14:paraId="0D375166"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E3A761F"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3D2425A"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74484E49"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53 000</w:t>
            </w:r>
          </w:p>
        </w:tc>
        <w:tc>
          <w:tcPr>
            <w:tcW w:w="475" w:type="pct"/>
            <w:tcBorders>
              <w:top w:val="nil"/>
              <w:left w:val="nil"/>
              <w:bottom w:val="single" w:sz="4" w:space="0" w:color="auto"/>
              <w:right w:val="single" w:sz="4" w:space="0" w:color="auto"/>
            </w:tcBorders>
            <w:shd w:val="clear" w:color="auto" w:fill="auto"/>
            <w:vAlign w:val="center"/>
            <w:hideMark/>
          </w:tcPr>
          <w:p w14:paraId="14F02D5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10 000</w:t>
            </w:r>
          </w:p>
        </w:tc>
        <w:tc>
          <w:tcPr>
            <w:tcW w:w="475" w:type="pct"/>
            <w:tcBorders>
              <w:top w:val="nil"/>
              <w:left w:val="nil"/>
              <w:bottom w:val="single" w:sz="4" w:space="0" w:color="auto"/>
              <w:right w:val="single" w:sz="4" w:space="0" w:color="auto"/>
            </w:tcBorders>
            <w:shd w:val="clear" w:color="auto" w:fill="auto"/>
            <w:vAlign w:val="center"/>
            <w:hideMark/>
          </w:tcPr>
          <w:p w14:paraId="5D0784B8"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42 980,00</w:t>
            </w:r>
          </w:p>
        </w:tc>
        <w:tc>
          <w:tcPr>
            <w:tcW w:w="475" w:type="pct"/>
            <w:tcBorders>
              <w:top w:val="nil"/>
              <w:left w:val="nil"/>
              <w:bottom w:val="single" w:sz="4" w:space="0" w:color="auto"/>
              <w:right w:val="single" w:sz="4" w:space="0" w:color="auto"/>
            </w:tcBorders>
            <w:shd w:val="clear" w:color="auto" w:fill="auto"/>
            <w:vAlign w:val="center"/>
            <w:hideMark/>
          </w:tcPr>
          <w:p w14:paraId="047B7032"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0E8BF07B"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20</w:t>
            </w:r>
          </w:p>
        </w:tc>
      </w:tr>
      <w:tr w:rsidR="00DC6244" w:rsidRPr="00DC6244" w14:paraId="4CBDC0DF" w14:textId="77777777" w:rsidTr="00DC624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F10B0FD"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Zadaszenie boiska sportowego przy Szkole Podstawowej nr 48 przy ul. Sempołowskiej 4</w:t>
            </w:r>
          </w:p>
        </w:tc>
        <w:tc>
          <w:tcPr>
            <w:tcW w:w="688" w:type="pct"/>
            <w:tcBorders>
              <w:top w:val="nil"/>
              <w:left w:val="nil"/>
              <w:bottom w:val="single" w:sz="4" w:space="0" w:color="auto"/>
              <w:right w:val="single" w:sz="4" w:space="0" w:color="auto"/>
            </w:tcBorders>
            <w:shd w:val="clear" w:color="auto" w:fill="auto"/>
            <w:vAlign w:val="center"/>
            <w:hideMark/>
          </w:tcPr>
          <w:p w14:paraId="1E62CBF4"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F3714A6"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F200950"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5B11EFD8"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2 200 000</w:t>
            </w:r>
          </w:p>
        </w:tc>
        <w:tc>
          <w:tcPr>
            <w:tcW w:w="475" w:type="pct"/>
            <w:tcBorders>
              <w:top w:val="nil"/>
              <w:left w:val="nil"/>
              <w:bottom w:val="single" w:sz="4" w:space="0" w:color="auto"/>
              <w:right w:val="single" w:sz="4" w:space="0" w:color="auto"/>
            </w:tcBorders>
            <w:shd w:val="clear" w:color="auto" w:fill="auto"/>
            <w:vAlign w:val="center"/>
            <w:hideMark/>
          </w:tcPr>
          <w:p w14:paraId="5A2B0AA2"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52 890</w:t>
            </w:r>
          </w:p>
        </w:tc>
        <w:tc>
          <w:tcPr>
            <w:tcW w:w="475" w:type="pct"/>
            <w:tcBorders>
              <w:top w:val="nil"/>
              <w:left w:val="nil"/>
              <w:bottom w:val="single" w:sz="4" w:space="0" w:color="auto"/>
              <w:right w:val="single" w:sz="4" w:space="0" w:color="auto"/>
            </w:tcBorders>
            <w:shd w:val="clear" w:color="auto" w:fill="auto"/>
            <w:vAlign w:val="center"/>
            <w:hideMark/>
          </w:tcPr>
          <w:p w14:paraId="4043C889"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37107E4"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2,4</w:t>
            </w:r>
          </w:p>
        </w:tc>
        <w:tc>
          <w:tcPr>
            <w:tcW w:w="475" w:type="pct"/>
            <w:tcBorders>
              <w:top w:val="nil"/>
              <w:left w:val="nil"/>
              <w:bottom w:val="single" w:sz="4" w:space="0" w:color="auto"/>
              <w:right w:val="single" w:sz="4" w:space="0" w:color="auto"/>
            </w:tcBorders>
            <w:shd w:val="clear" w:color="auto" w:fill="auto"/>
            <w:vAlign w:val="center"/>
            <w:hideMark/>
          </w:tcPr>
          <w:p w14:paraId="22485A52"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2 147 110</w:t>
            </w:r>
          </w:p>
        </w:tc>
      </w:tr>
      <w:tr w:rsidR="00DC6244" w:rsidRPr="00DC6244" w14:paraId="07652E54" w14:textId="77777777" w:rsidTr="00DC624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69D16FC"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Budowa boiska piłkarskiego przy ul. Zakroczymskiej 6</w:t>
            </w:r>
          </w:p>
        </w:tc>
        <w:tc>
          <w:tcPr>
            <w:tcW w:w="688" w:type="pct"/>
            <w:tcBorders>
              <w:top w:val="nil"/>
              <w:left w:val="nil"/>
              <w:bottom w:val="single" w:sz="4" w:space="0" w:color="auto"/>
              <w:right w:val="single" w:sz="4" w:space="0" w:color="auto"/>
            </w:tcBorders>
            <w:shd w:val="clear" w:color="auto" w:fill="auto"/>
            <w:vAlign w:val="center"/>
            <w:hideMark/>
          </w:tcPr>
          <w:p w14:paraId="73879191"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2E86794"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8DA7501"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0FC771D8"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2 158 649</w:t>
            </w:r>
          </w:p>
        </w:tc>
        <w:tc>
          <w:tcPr>
            <w:tcW w:w="475" w:type="pct"/>
            <w:tcBorders>
              <w:top w:val="nil"/>
              <w:left w:val="nil"/>
              <w:bottom w:val="single" w:sz="4" w:space="0" w:color="auto"/>
              <w:right w:val="single" w:sz="4" w:space="0" w:color="auto"/>
            </w:tcBorders>
            <w:shd w:val="clear" w:color="auto" w:fill="auto"/>
            <w:vAlign w:val="center"/>
            <w:hideMark/>
          </w:tcPr>
          <w:p w14:paraId="71673412"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81 050</w:t>
            </w:r>
          </w:p>
        </w:tc>
        <w:tc>
          <w:tcPr>
            <w:tcW w:w="475" w:type="pct"/>
            <w:tcBorders>
              <w:top w:val="nil"/>
              <w:left w:val="nil"/>
              <w:bottom w:val="single" w:sz="4" w:space="0" w:color="auto"/>
              <w:right w:val="single" w:sz="4" w:space="0" w:color="auto"/>
            </w:tcBorders>
            <w:shd w:val="clear" w:color="auto" w:fill="auto"/>
            <w:vAlign w:val="center"/>
            <w:hideMark/>
          </w:tcPr>
          <w:p w14:paraId="1F45971E"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1 846 000,00</w:t>
            </w:r>
          </w:p>
        </w:tc>
        <w:tc>
          <w:tcPr>
            <w:tcW w:w="475" w:type="pct"/>
            <w:tcBorders>
              <w:top w:val="nil"/>
              <w:left w:val="nil"/>
              <w:bottom w:val="single" w:sz="4" w:space="0" w:color="auto"/>
              <w:right w:val="single" w:sz="4" w:space="0" w:color="auto"/>
            </w:tcBorders>
            <w:shd w:val="clear" w:color="auto" w:fill="auto"/>
            <w:vAlign w:val="center"/>
            <w:hideMark/>
          </w:tcPr>
          <w:p w14:paraId="4BC3280C"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89,3</w:t>
            </w:r>
          </w:p>
        </w:tc>
        <w:tc>
          <w:tcPr>
            <w:tcW w:w="475" w:type="pct"/>
            <w:tcBorders>
              <w:top w:val="nil"/>
              <w:left w:val="nil"/>
              <w:bottom w:val="single" w:sz="4" w:space="0" w:color="auto"/>
              <w:right w:val="single" w:sz="4" w:space="0" w:color="auto"/>
            </w:tcBorders>
            <w:shd w:val="clear" w:color="auto" w:fill="auto"/>
            <w:vAlign w:val="center"/>
            <w:hideMark/>
          </w:tcPr>
          <w:p w14:paraId="18E43F82"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231 599</w:t>
            </w:r>
          </w:p>
        </w:tc>
      </w:tr>
      <w:tr w:rsidR="00DC6244" w:rsidRPr="00DC6244" w14:paraId="02643A04" w14:textId="77777777" w:rsidTr="00DC624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FAF06A9"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Budowa hali sportowej przy Szkole Podstawowej nr 158, ul. Ciasna</w:t>
            </w:r>
          </w:p>
        </w:tc>
        <w:tc>
          <w:tcPr>
            <w:tcW w:w="688" w:type="pct"/>
            <w:tcBorders>
              <w:top w:val="nil"/>
              <w:left w:val="nil"/>
              <w:bottom w:val="single" w:sz="4" w:space="0" w:color="auto"/>
              <w:right w:val="single" w:sz="4" w:space="0" w:color="auto"/>
            </w:tcBorders>
            <w:shd w:val="clear" w:color="auto" w:fill="auto"/>
            <w:vAlign w:val="center"/>
            <w:hideMark/>
          </w:tcPr>
          <w:p w14:paraId="089F5970"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436E192"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8788D9C"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33DD5EE8"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26 000 000</w:t>
            </w:r>
          </w:p>
        </w:tc>
        <w:tc>
          <w:tcPr>
            <w:tcW w:w="475" w:type="pct"/>
            <w:tcBorders>
              <w:top w:val="nil"/>
              <w:left w:val="nil"/>
              <w:bottom w:val="single" w:sz="4" w:space="0" w:color="auto"/>
              <w:right w:val="single" w:sz="4" w:space="0" w:color="auto"/>
            </w:tcBorders>
            <w:shd w:val="clear" w:color="auto" w:fill="auto"/>
            <w:vAlign w:val="center"/>
            <w:hideMark/>
          </w:tcPr>
          <w:p w14:paraId="4E8EBDD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3 678 192</w:t>
            </w:r>
          </w:p>
        </w:tc>
        <w:tc>
          <w:tcPr>
            <w:tcW w:w="475" w:type="pct"/>
            <w:tcBorders>
              <w:top w:val="nil"/>
              <w:left w:val="nil"/>
              <w:bottom w:val="single" w:sz="4" w:space="0" w:color="auto"/>
              <w:right w:val="single" w:sz="4" w:space="0" w:color="auto"/>
            </w:tcBorders>
            <w:shd w:val="clear" w:color="auto" w:fill="auto"/>
            <w:vAlign w:val="center"/>
            <w:hideMark/>
          </w:tcPr>
          <w:p w14:paraId="551535CC"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17 062 494,08</w:t>
            </w:r>
          </w:p>
        </w:tc>
        <w:tc>
          <w:tcPr>
            <w:tcW w:w="475" w:type="pct"/>
            <w:tcBorders>
              <w:top w:val="nil"/>
              <w:left w:val="nil"/>
              <w:bottom w:val="single" w:sz="4" w:space="0" w:color="auto"/>
              <w:right w:val="single" w:sz="4" w:space="0" w:color="auto"/>
            </w:tcBorders>
            <w:shd w:val="clear" w:color="auto" w:fill="auto"/>
            <w:vAlign w:val="center"/>
            <w:hideMark/>
          </w:tcPr>
          <w:p w14:paraId="29BDAD66"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79,8</w:t>
            </w:r>
          </w:p>
        </w:tc>
        <w:tc>
          <w:tcPr>
            <w:tcW w:w="475" w:type="pct"/>
            <w:tcBorders>
              <w:top w:val="nil"/>
              <w:left w:val="nil"/>
              <w:bottom w:val="single" w:sz="4" w:space="0" w:color="auto"/>
              <w:right w:val="single" w:sz="4" w:space="0" w:color="auto"/>
            </w:tcBorders>
            <w:shd w:val="clear" w:color="auto" w:fill="auto"/>
            <w:vAlign w:val="center"/>
            <w:hideMark/>
          </w:tcPr>
          <w:p w14:paraId="6CB1F72C"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5 259 314</w:t>
            </w:r>
          </w:p>
        </w:tc>
      </w:tr>
      <w:tr w:rsidR="00DC6244" w:rsidRPr="00DC6244" w14:paraId="7B83537A" w14:textId="77777777" w:rsidTr="00DC624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A1255A3"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Zakątek pod mądrą sową - budowa strefy wyciszenia i odpoczynku dla uczniów oraz mieszkańców</w:t>
            </w:r>
          </w:p>
        </w:tc>
        <w:tc>
          <w:tcPr>
            <w:tcW w:w="688" w:type="pct"/>
            <w:tcBorders>
              <w:top w:val="nil"/>
              <w:left w:val="nil"/>
              <w:bottom w:val="single" w:sz="4" w:space="0" w:color="auto"/>
              <w:right w:val="single" w:sz="4" w:space="0" w:color="auto"/>
            </w:tcBorders>
            <w:shd w:val="clear" w:color="auto" w:fill="auto"/>
            <w:vAlign w:val="center"/>
            <w:hideMark/>
          </w:tcPr>
          <w:p w14:paraId="0C6C322D"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DCD984E"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358A567"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3ACE3BAE"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252 150</w:t>
            </w:r>
          </w:p>
        </w:tc>
        <w:tc>
          <w:tcPr>
            <w:tcW w:w="475" w:type="pct"/>
            <w:tcBorders>
              <w:top w:val="nil"/>
              <w:left w:val="nil"/>
              <w:bottom w:val="single" w:sz="4" w:space="0" w:color="auto"/>
              <w:right w:val="single" w:sz="4" w:space="0" w:color="auto"/>
            </w:tcBorders>
            <w:shd w:val="clear" w:color="auto" w:fill="auto"/>
            <w:vAlign w:val="center"/>
            <w:hideMark/>
          </w:tcPr>
          <w:p w14:paraId="14D46532"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12 300</w:t>
            </w:r>
          </w:p>
        </w:tc>
        <w:tc>
          <w:tcPr>
            <w:tcW w:w="475" w:type="pct"/>
            <w:tcBorders>
              <w:top w:val="nil"/>
              <w:left w:val="nil"/>
              <w:bottom w:val="single" w:sz="4" w:space="0" w:color="auto"/>
              <w:right w:val="single" w:sz="4" w:space="0" w:color="auto"/>
            </w:tcBorders>
            <w:shd w:val="clear" w:color="auto" w:fill="auto"/>
            <w:vAlign w:val="center"/>
            <w:hideMark/>
          </w:tcPr>
          <w:p w14:paraId="333AE09E"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239 850,00</w:t>
            </w:r>
          </w:p>
        </w:tc>
        <w:tc>
          <w:tcPr>
            <w:tcW w:w="475" w:type="pct"/>
            <w:tcBorders>
              <w:top w:val="nil"/>
              <w:left w:val="nil"/>
              <w:bottom w:val="single" w:sz="4" w:space="0" w:color="auto"/>
              <w:right w:val="single" w:sz="4" w:space="0" w:color="auto"/>
            </w:tcBorders>
            <w:shd w:val="clear" w:color="auto" w:fill="auto"/>
            <w:vAlign w:val="center"/>
            <w:hideMark/>
          </w:tcPr>
          <w:p w14:paraId="74C7E2BD"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33526898"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0</w:t>
            </w:r>
          </w:p>
        </w:tc>
      </w:tr>
      <w:tr w:rsidR="00DC6244" w:rsidRPr="00DC6244" w14:paraId="08439936" w14:textId="77777777" w:rsidTr="00DC624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8265B5D"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Przebudowa sali gimnastycznej (małej) w LXII Liceum Ogólnokształcącym przy ul. Konwiktorskiej 5/7</w:t>
            </w:r>
          </w:p>
        </w:tc>
        <w:tc>
          <w:tcPr>
            <w:tcW w:w="688" w:type="pct"/>
            <w:tcBorders>
              <w:top w:val="nil"/>
              <w:left w:val="nil"/>
              <w:bottom w:val="single" w:sz="4" w:space="0" w:color="auto"/>
              <w:right w:val="single" w:sz="4" w:space="0" w:color="auto"/>
            </w:tcBorders>
            <w:shd w:val="clear" w:color="auto" w:fill="auto"/>
            <w:vAlign w:val="center"/>
            <w:hideMark/>
          </w:tcPr>
          <w:p w14:paraId="728BFC4A"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F5A864F"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EDF8666"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7033E11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6 550 000</w:t>
            </w:r>
          </w:p>
        </w:tc>
        <w:tc>
          <w:tcPr>
            <w:tcW w:w="475" w:type="pct"/>
            <w:tcBorders>
              <w:top w:val="nil"/>
              <w:left w:val="nil"/>
              <w:bottom w:val="single" w:sz="4" w:space="0" w:color="auto"/>
              <w:right w:val="single" w:sz="4" w:space="0" w:color="auto"/>
            </w:tcBorders>
            <w:shd w:val="clear" w:color="auto" w:fill="auto"/>
            <w:vAlign w:val="center"/>
            <w:hideMark/>
          </w:tcPr>
          <w:p w14:paraId="114E96EF"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138 900</w:t>
            </w:r>
          </w:p>
        </w:tc>
        <w:tc>
          <w:tcPr>
            <w:tcW w:w="475" w:type="pct"/>
            <w:tcBorders>
              <w:top w:val="nil"/>
              <w:left w:val="nil"/>
              <w:bottom w:val="single" w:sz="4" w:space="0" w:color="auto"/>
              <w:right w:val="single" w:sz="4" w:space="0" w:color="auto"/>
            </w:tcBorders>
            <w:shd w:val="clear" w:color="auto" w:fill="auto"/>
            <w:vAlign w:val="center"/>
            <w:hideMark/>
          </w:tcPr>
          <w:p w14:paraId="0F00FA36"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800 000,00</w:t>
            </w:r>
          </w:p>
        </w:tc>
        <w:tc>
          <w:tcPr>
            <w:tcW w:w="475" w:type="pct"/>
            <w:tcBorders>
              <w:top w:val="nil"/>
              <w:left w:val="nil"/>
              <w:bottom w:val="single" w:sz="4" w:space="0" w:color="auto"/>
              <w:right w:val="single" w:sz="4" w:space="0" w:color="auto"/>
            </w:tcBorders>
            <w:shd w:val="clear" w:color="auto" w:fill="auto"/>
            <w:vAlign w:val="center"/>
            <w:hideMark/>
          </w:tcPr>
          <w:p w14:paraId="338BA39D"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14,3</w:t>
            </w:r>
          </w:p>
        </w:tc>
        <w:tc>
          <w:tcPr>
            <w:tcW w:w="475" w:type="pct"/>
            <w:tcBorders>
              <w:top w:val="nil"/>
              <w:left w:val="nil"/>
              <w:bottom w:val="single" w:sz="4" w:space="0" w:color="auto"/>
              <w:right w:val="single" w:sz="4" w:space="0" w:color="auto"/>
            </w:tcBorders>
            <w:shd w:val="clear" w:color="auto" w:fill="auto"/>
            <w:vAlign w:val="center"/>
            <w:hideMark/>
          </w:tcPr>
          <w:p w14:paraId="0F108824"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5 611 100</w:t>
            </w:r>
          </w:p>
        </w:tc>
      </w:tr>
      <w:tr w:rsidR="00DC6244" w:rsidRPr="00DC6244" w14:paraId="78ED9BFD" w14:textId="77777777" w:rsidTr="00DC624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4594EB6"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Przyłączenie budynku Młodzieżowego Domu Kultury przy ul. Łazienkowskiej 7 do miejskiej sieci grzewczej</w:t>
            </w:r>
          </w:p>
        </w:tc>
        <w:tc>
          <w:tcPr>
            <w:tcW w:w="688" w:type="pct"/>
            <w:tcBorders>
              <w:top w:val="nil"/>
              <w:left w:val="nil"/>
              <w:bottom w:val="single" w:sz="4" w:space="0" w:color="auto"/>
              <w:right w:val="single" w:sz="4" w:space="0" w:color="auto"/>
            </w:tcBorders>
            <w:shd w:val="clear" w:color="auto" w:fill="auto"/>
            <w:vAlign w:val="center"/>
            <w:hideMark/>
          </w:tcPr>
          <w:p w14:paraId="112D6866"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60AC116"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59E2D07"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10323CB0"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3 335 000</w:t>
            </w:r>
          </w:p>
        </w:tc>
        <w:tc>
          <w:tcPr>
            <w:tcW w:w="475" w:type="pct"/>
            <w:tcBorders>
              <w:top w:val="nil"/>
              <w:left w:val="nil"/>
              <w:bottom w:val="single" w:sz="4" w:space="0" w:color="auto"/>
              <w:right w:val="single" w:sz="4" w:space="0" w:color="auto"/>
            </w:tcBorders>
            <w:shd w:val="clear" w:color="auto" w:fill="auto"/>
            <w:vAlign w:val="center"/>
            <w:hideMark/>
          </w:tcPr>
          <w:p w14:paraId="724EE8ED"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16 856</w:t>
            </w:r>
          </w:p>
        </w:tc>
        <w:tc>
          <w:tcPr>
            <w:tcW w:w="475" w:type="pct"/>
            <w:tcBorders>
              <w:top w:val="nil"/>
              <w:left w:val="nil"/>
              <w:bottom w:val="single" w:sz="4" w:space="0" w:color="auto"/>
              <w:right w:val="single" w:sz="4" w:space="0" w:color="auto"/>
            </w:tcBorders>
            <w:shd w:val="clear" w:color="auto" w:fill="auto"/>
            <w:vAlign w:val="center"/>
            <w:hideMark/>
          </w:tcPr>
          <w:p w14:paraId="584AC6C1"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999 644,70</w:t>
            </w:r>
          </w:p>
        </w:tc>
        <w:tc>
          <w:tcPr>
            <w:tcW w:w="475" w:type="pct"/>
            <w:tcBorders>
              <w:top w:val="nil"/>
              <w:left w:val="nil"/>
              <w:bottom w:val="single" w:sz="4" w:space="0" w:color="auto"/>
              <w:right w:val="single" w:sz="4" w:space="0" w:color="auto"/>
            </w:tcBorders>
            <w:shd w:val="clear" w:color="auto" w:fill="auto"/>
            <w:vAlign w:val="center"/>
            <w:hideMark/>
          </w:tcPr>
          <w:p w14:paraId="47B7C14A"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30,5</w:t>
            </w:r>
          </w:p>
        </w:tc>
        <w:tc>
          <w:tcPr>
            <w:tcW w:w="475" w:type="pct"/>
            <w:tcBorders>
              <w:top w:val="nil"/>
              <w:left w:val="nil"/>
              <w:bottom w:val="single" w:sz="4" w:space="0" w:color="auto"/>
              <w:right w:val="single" w:sz="4" w:space="0" w:color="auto"/>
            </w:tcBorders>
            <w:shd w:val="clear" w:color="auto" w:fill="auto"/>
            <w:vAlign w:val="center"/>
            <w:hideMark/>
          </w:tcPr>
          <w:p w14:paraId="6F7F124A"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2 318 499</w:t>
            </w:r>
          </w:p>
        </w:tc>
      </w:tr>
      <w:tr w:rsidR="00DC6244" w:rsidRPr="00DC6244" w14:paraId="37AA2CA9" w14:textId="77777777" w:rsidTr="00DC624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E862388"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Przebudowa lokalu przy ul. Dzielnej 7 na potrzeby Poradni Profilaktyczno-Terapeutycznej dla Dzieci i Młodzieży ze Środowisk Zagrożonych Alkoholizmem "OPTA"</w:t>
            </w:r>
          </w:p>
        </w:tc>
        <w:tc>
          <w:tcPr>
            <w:tcW w:w="688" w:type="pct"/>
            <w:tcBorders>
              <w:top w:val="nil"/>
              <w:left w:val="nil"/>
              <w:bottom w:val="single" w:sz="4" w:space="0" w:color="auto"/>
              <w:right w:val="single" w:sz="4" w:space="0" w:color="auto"/>
            </w:tcBorders>
            <w:shd w:val="clear" w:color="auto" w:fill="auto"/>
            <w:vAlign w:val="center"/>
            <w:hideMark/>
          </w:tcPr>
          <w:p w14:paraId="0B0E0488"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3D08D01"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2BE30A9"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355DA04E"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3 336 036</w:t>
            </w:r>
          </w:p>
        </w:tc>
        <w:tc>
          <w:tcPr>
            <w:tcW w:w="475" w:type="pct"/>
            <w:tcBorders>
              <w:top w:val="nil"/>
              <w:left w:val="nil"/>
              <w:bottom w:val="single" w:sz="4" w:space="0" w:color="auto"/>
              <w:right w:val="single" w:sz="4" w:space="0" w:color="auto"/>
            </w:tcBorders>
            <w:shd w:val="clear" w:color="auto" w:fill="auto"/>
            <w:vAlign w:val="center"/>
            <w:hideMark/>
          </w:tcPr>
          <w:p w14:paraId="63DBB32A"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75 500</w:t>
            </w:r>
          </w:p>
        </w:tc>
        <w:tc>
          <w:tcPr>
            <w:tcW w:w="475" w:type="pct"/>
            <w:tcBorders>
              <w:top w:val="nil"/>
              <w:left w:val="nil"/>
              <w:bottom w:val="single" w:sz="4" w:space="0" w:color="auto"/>
              <w:right w:val="single" w:sz="4" w:space="0" w:color="auto"/>
            </w:tcBorders>
            <w:shd w:val="clear" w:color="auto" w:fill="auto"/>
            <w:vAlign w:val="center"/>
            <w:hideMark/>
          </w:tcPr>
          <w:p w14:paraId="7E75427F"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3 260 535,04</w:t>
            </w:r>
          </w:p>
        </w:tc>
        <w:tc>
          <w:tcPr>
            <w:tcW w:w="475" w:type="pct"/>
            <w:tcBorders>
              <w:top w:val="nil"/>
              <w:left w:val="nil"/>
              <w:bottom w:val="single" w:sz="4" w:space="0" w:color="auto"/>
              <w:right w:val="single" w:sz="4" w:space="0" w:color="auto"/>
            </w:tcBorders>
            <w:shd w:val="clear" w:color="auto" w:fill="auto"/>
            <w:vAlign w:val="center"/>
            <w:hideMark/>
          </w:tcPr>
          <w:p w14:paraId="73850615"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51474EE3"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w:t>
            </w:r>
          </w:p>
        </w:tc>
      </w:tr>
      <w:tr w:rsidR="00DC6244" w:rsidRPr="00DC6244" w14:paraId="72F35233" w14:textId="77777777" w:rsidTr="00DC624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6803334"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Budowa Pomnika Polaków Ratujących Żydów podczas II Wojny Światowej</w:t>
            </w:r>
          </w:p>
        </w:tc>
        <w:tc>
          <w:tcPr>
            <w:tcW w:w="688" w:type="pct"/>
            <w:tcBorders>
              <w:top w:val="nil"/>
              <w:left w:val="nil"/>
              <w:bottom w:val="single" w:sz="4" w:space="0" w:color="auto"/>
              <w:right w:val="single" w:sz="4" w:space="0" w:color="auto"/>
            </w:tcBorders>
            <w:shd w:val="clear" w:color="auto" w:fill="auto"/>
            <w:vAlign w:val="center"/>
            <w:hideMark/>
          </w:tcPr>
          <w:p w14:paraId="4F390345"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93F3C71"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2014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9FE94BD"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669D00C2"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2 000 000</w:t>
            </w:r>
          </w:p>
        </w:tc>
        <w:tc>
          <w:tcPr>
            <w:tcW w:w="475" w:type="pct"/>
            <w:tcBorders>
              <w:top w:val="nil"/>
              <w:left w:val="nil"/>
              <w:bottom w:val="single" w:sz="4" w:space="0" w:color="auto"/>
              <w:right w:val="single" w:sz="4" w:space="0" w:color="auto"/>
            </w:tcBorders>
            <w:shd w:val="clear" w:color="auto" w:fill="auto"/>
            <w:vAlign w:val="center"/>
            <w:hideMark/>
          </w:tcPr>
          <w:p w14:paraId="3032F41C"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377 610</w:t>
            </w:r>
          </w:p>
        </w:tc>
        <w:tc>
          <w:tcPr>
            <w:tcW w:w="475" w:type="pct"/>
            <w:tcBorders>
              <w:top w:val="nil"/>
              <w:left w:val="nil"/>
              <w:bottom w:val="single" w:sz="4" w:space="0" w:color="auto"/>
              <w:right w:val="single" w:sz="4" w:space="0" w:color="auto"/>
            </w:tcBorders>
            <w:shd w:val="clear" w:color="auto" w:fill="auto"/>
            <w:vAlign w:val="center"/>
            <w:hideMark/>
          </w:tcPr>
          <w:p w14:paraId="2DCBA3A6"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851EA19"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18,9</w:t>
            </w:r>
          </w:p>
        </w:tc>
        <w:tc>
          <w:tcPr>
            <w:tcW w:w="475" w:type="pct"/>
            <w:tcBorders>
              <w:top w:val="nil"/>
              <w:left w:val="nil"/>
              <w:bottom w:val="single" w:sz="4" w:space="0" w:color="auto"/>
              <w:right w:val="single" w:sz="4" w:space="0" w:color="auto"/>
            </w:tcBorders>
            <w:shd w:val="clear" w:color="auto" w:fill="auto"/>
            <w:vAlign w:val="center"/>
            <w:hideMark/>
          </w:tcPr>
          <w:p w14:paraId="798EB644"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1 622 390</w:t>
            </w:r>
          </w:p>
        </w:tc>
      </w:tr>
      <w:tr w:rsidR="00DC6244" w:rsidRPr="00DC6244" w14:paraId="5A76F559" w14:textId="77777777" w:rsidTr="00DC624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BA56656"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Przebudowa budynku przy Rynku Nowego Miasta 7 (dawne kino WARS) na wielofunkcyjny obiekt kulturalny - prace przygotowawcze</w:t>
            </w:r>
          </w:p>
        </w:tc>
        <w:tc>
          <w:tcPr>
            <w:tcW w:w="688" w:type="pct"/>
            <w:tcBorders>
              <w:top w:val="nil"/>
              <w:left w:val="nil"/>
              <w:bottom w:val="single" w:sz="4" w:space="0" w:color="auto"/>
              <w:right w:val="single" w:sz="4" w:space="0" w:color="auto"/>
            </w:tcBorders>
            <w:shd w:val="clear" w:color="auto" w:fill="auto"/>
            <w:vAlign w:val="center"/>
            <w:hideMark/>
          </w:tcPr>
          <w:p w14:paraId="1353DC2B"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33218E4"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3F1B04F"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6A057321"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1 117 500</w:t>
            </w:r>
          </w:p>
        </w:tc>
        <w:tc>
          <w:tcPr>
            <w:tcW w:w="475" w:type="pct"/>
            <w:tcBorders>
              <w:top w:val="nil"/>
              <w:left w:val="nil"/>
              <w:bottom w:val="single" w:sz="4" w:space="0" w:color="auto"/>
              <w:right w:val="single" w:sz="4" w:space="0" w:color="auto"/>
            </w:tcBorders>
            <w:shd w:val="clear" w:color="auto" w:fill="auto"/>
            <w:vAlign w:val="center"/>
            <w:hideMark/>
          </w:tcPr>
          <w:p w14:paraId="6E1EAE2C"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46 740</w:t>
            </w:r>
          </w:p>
        </w:tc>
        <w:tc>
          <w:tcPr>
            <w:tcW w:w="475" w:type="pct"/>
            <w:tcBorders>
              <w:top w:val="nil"/>
              <w:left w:val="nil"/>
              <w:bottom w:val="single" w:sz="4" w:space="0" w:color="auto"/>
              <w:right w:val="single" w:sz="4" w:space="0" w:color="auto"/>
            </w:tcBorders>
            <w:shd w:val="clear" w:color="auto" w:fill="auto"/>
            <w:vAlign w:val="center"/>
            <w:hideMark/>
          </w:tcPr>
          <w:p w14:paraId="2A0CD17C"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5 667,84</w:t>
            </w:r>
          </w:p>
        </w:tc>
        <w:tc>
          <w:tcPr>
            <w:tcW w:w="475" w:type="pct"/>
            <w:tcBorders>
              <w:top w:val="nil"/>
              <w:left w:val="nil"/>
              <w:bottom w:val="single" w:sz="4" w:space="0" w:color="auto"/>
              <w:right w:val="single" w:sz="4" w:space="0" w:color="auto"/>
            </w:tcBorders>
            <w:shd w:val="clear" w:color="auto" w:fill="auto"/>
            <w:vAlign w:val="center"/>
            <w:hideMark/>
          </w:tcPr>
          <w:p w14:paraId="48CD537E"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4,7</w:t>
            </w:r>
          </w:p>
        </w:tc>
        <w:tc>
          <w:tcPr>
            <w:tcW w:w="475" w:type="pct"/>
            <w:tcBorders>
              <w:top w:val="nil"/>
              <w:left w:val="nil"/>
              <w:bottom w:val="single" w:sz="4" w:space="0" w:color="auto"/>
              <w:right w:val="single" w:sz="4" w:space="0" w:color="auto"/>
            </w:tcBorders>
            <w:shd w:val="clear" w:color="auto" w:fill="auto"/>
            <w:vAlign w:val="center"/>
            <w:hideMark/>
          </w:tcPr>
          <w:p w14:paraId="0808F3A0"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1 065 092</w:t>
            </w:r>
          </w:p>
        </w:tc>
      </w:tr>
      <w:tr w:rsidR="00DC6244" w:rsidRPr="00DC6244" w14:paraId="799D0946" w14:textId="77777777" w:rsidTr="00DC6244">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0AF4853" w14:textId="77777777" w:rsidR="00DC6244" w:rsidRPr="00DC6244" w:rsidRDefault="00DC6244" w:rsidP="00DC6244">
            <w:pPr>
              <w:spacing w:line="240" w:lineRule="auto"/>
              <w:rPr>
                <w:rFonts w:ascii="Arial Narrow" w:hAnsi="Arial Narrow"/>
                <w:sz w:val="12"/>
                <w:szCs w:val="12"/>
              </w:rPr>
            </w:pPr>
            <w:r w:rsidRPr="00DC6244">
              <w:rPr>
                <w:rFonts w:ascii="Arial Narrow" w:hAnsi="Arial Narrow"/>
                <w:sz w:val="12"/>
                <w:szCs w:val="12"/>
              </w:rPr>
              <w:t>Montaż zestawu podnoszącego ciśnienie wody w instalacji hydrantowej w lokalu Biblioteki Publicznej przy ul. Marszałkowskiej 55/73</w:t>
            </w:r>
          </w:p>
        </w:tc>
        <w:tc>
          <w:tcPr>
            <w:tcW w:w="688" w:type="pct"/>
            <w:tcBorders>
              <w:top w:val="nil"/>
              <w:left w:val="nil"/>
              <w:bottom w:val="single" w:sz="4" w:space="0" w:color="auto"/>
              <w:right w:val="single" w:sz="4" w:space="0" w:color="auto"/>
            </w:tcBorders>
            <w:shd w:val="clear" w:color="auto" w:fill="auto"/>
            <w:vAlign w:val="center"/>
            <w:hideMark/>
          </w:tcPr>
          <w:p w14:paraId="7F766EB1"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Dzielnica Śródmieście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D8174A2"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A646043" w14:textId="77777777" w:rsidR="00DC6244" w:rsidRPr="00DC6244" w:rsidRDefault="00DC6244" w:rsidP="00DC6244">
            <w:pPr>
              <w:spacing w:line="240" w:lineRule="auto"/>
              <w:jc w:val="center"/>
              <w:rPr>
                <w:rFonts w:ascii="Arial Narrow" w:hAnsi="Arial Narrow"/>
                <w:sz w:val="12"/>
                <w:szCs w:val="12"/>
              </w:rPr>
            </w:pPr>
            <w:r w:rsidRPr="00DC6244">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27CDDC75"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147 422</w:t>
            </w:r>
          </w:p>
        </w:tc>
        <w:tc>
          <w:tcPr>
            <w:tcW w:w="475" w:type="pct"/>
            <w:tcBorders>
              <w:top w:val="nil"/>
              <w:left w:val="nil"/>
              <w:bottom w:val="single" w:sz="4" w:space="0" w:color="auto"/>
              <w:right w:val="single" w:sz="4" w:space="0" w:color="auto"/>
            </w:tcBorders>
            <w:shd w:val="clear" w:color="auto" w:fill="auto"/>
            <w:vAlign w:val="center"/>
            <w:hideMark/>
          </w:tcPr>
          <w:p w14:paraId="1F8F407C"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5A98F91"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147 421,65</w:t>
            </w:r>
          </w:p>
        </w:tc>
        <w:tc>
          <w:tcPr>
            <w:tcW w:w="475" w:type="pct"/>
            <w:tcBorders>
              <w:top w:val="nil"/>
              <w:left w:val="nil"/>
              <w:bottom w:val="single" w:sz="4" w:space="0" w:color="auto"/>
              <w:right w:val="single" w:sz="4" w:space="0" w:color="auto"/>
            </w:tcBorders>
            <w:shd w:val="clear" w:color="auto" w:fill="auto"/>
            <w:vAlign w:val="center"/>
            <w:hideMark/>
          </w:tcPr>
          <w:p w14:paraId="64F58231"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39908DCF" w14:textId="77777777" w:rsidR="00DC6244" w:rsidRPr="00DC6244" w:rsidRDefault="00DC6244" w:rsidP="00DC6244">
            <w:pPr>
              <w:spacing w:line="240" w:lineRule="auto"/>
              <w:jc w:val="right"/>
              <w:rPr>
                <w:rFonts w:ascii="Arial Narrow" w:hAnsi="Arial Narrow"/>
                <w:sz w:val="12"/>
                <w:szCs w:val="12"/>
              </w:rPr>
            </w:pPr>
            <w:r w:rsidRPr="00DC6244">
              <w:rPr>
                <w:rFonts w:ascii="Arial Narrow" w:hAnsi="Arial Narrow"/>
                <w:sz w:val="12"/>
                <w:szCs w:val="12"/>
              </w:rPr>
              <w:t>0</w:t>
            </w:r>
          </w:p>
        </w:tc>
      </w:tr>
    </w:tbl>
    <w:p w14:paraId="54D4C805" w14:textId="77777777" w:rsidR="00716290" w:rsidRDefault="00716290"/>
    <w:sectPr w:rsidR="00716290" w:rsidSect="0066658B">
      <w:type w:val="oddPage"/>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FB417" w14:textId="77777777" w:rsidR="004144C5" w:rsidRDefault="004144C5">
      <w:r>
        <w:separator/>
      </w:r>
    </w:p>
  </w:endnote>
  <w:endnote w:type="continuationSeparator" w:id="0">
    <w:p w14:paraId="57C0C884" w14:textId="77777777" w:rsidR="004144C5" w:rsidRDefault="00414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1AA9F" w14:textId="77777777" w:rsidR="004144C5" w:rsidRDefault="004144C5" w:rsidP="0074221B">
    <w:pPr>
      <w:framePr w:wrap="around" w:vAnchor="text" w:hAnchor="margin" w:xAlign="right" w:y="1"/>
    </w:pPr>
    <w:r>
      <w:fldChar w:fldCharType="begin"/>
    </w:r>
    <w:r>
      <w:instrText xml:space="preserve">PAGE  </w:instrText>
    </w:r>
    <w:r>
      <w:fldChar w:fldCharType="end"/>
    </w:r>
  </w:p>
  <w:p w14:paraId="54FB7824" w14:textId="77777777" w:rsidR="004144C5" w:rsidRDefault="004144C5" w:rsidP="0074221B">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1497D" w14:textId="18C80EFE" w:rsidR="004144C5" w:rsidRPr="0038169C" w:rsidRDefault="004144C5" w:rsidP="0074221B">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147B9">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147B9">
      <w:rPr>
        <w:noProof/>
        <w:sz w:val="16"/>
        <w:szCs w:val="16"/>
      </w:rPr>
      <w:t>140</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4144C5" w:rsidRPr="00F11477" w14:paraId="2D5201E9" w14:textId="77777777" w:rsidTr="00F11477">
      <w:trPr>
        <w:trHeight w:val="1134"/>
      </w:trPr>
      <w:tc>
        <w:tcPr>
          <w:tcW w:w="851" w:type="dxa"/>
          <w:shd w:val="clear" w:color="auto" w:fill="auto"/>
          <w:textDirection w:val="tbRl"/>
          <w:vAlign w:val="bottom"/>
        </w:tcPr>
        <w:p w14:paraId="3519795F" w14:textId="1BDC56B0" w:rsidR="004144C5" w:rsidRPr="00F11477" w:rsidRDefault="004144C5" w:rsidP="00F11477">
          <w:pPr>
            <w:pStyle w:val="Stopka"/>
            <w:jc w:val="center"/>
            <w:rPr>
              <w:sz w:val="16"/>
              <w:szCs w:val="16"/>
            </w:rPr>
          </w:pPr>
          <w:r w:rsidRPr="00F11477">
            <w:rPr>
              <w:rStyle w:val="Numerstrony"/>
              <w:sz w:val="16"/>
              <w:szCs w:val="16"/>
            </w:rPr>
            <w:fldChar w:fldCharType="begin"/>
          </w:r>
          <w:r w:rsidRPr="00F11477">
            <w:rPr>
              <w:rStyle w:val="Numerstrony"/>
              <w:sz w:val="16"/>
              <w:szCs w:val="16"/>
            </w:rPr>
            <w:instrText xml:space="preserve"> PAGE </w:instrText>
          </w:r>
          <w:r w:rsidRPr="00F11477">
            <w:rPr>
              <w:rStyle w:val="Numerstrony"/>
              <w:sz w:val="16"/>
              <w:szCs w:val="16"/>
            </w:rPr>
            <w:fldChar w:fldCharType="separate"/>
          </w:r>
          <w:r w:rsidR="00A147B9">
            <w:rPr>
              <w:rStyle w:val="Numerstrony"/>
              <w:noProof/>
              <w:sz w:val="16"/>
              <w:szCs w:val="16"/>
            </w:rPr>
            <w:t>59</w:t>
          </w:r>
          <w:r w:rsidRPr="00F11477">
            <w:rPr>
              <w:rStyle w:val="Numerstrony"/>
              <w:sz w:val="16"/>
              <w:szCs w:val="16"/>
            </w:rPr>
            <w:fldChar w:fldCharType="end"/>
          </w:r>
          <w:r w:rsidRPr="00F11477">
            <w:rPr>
              <w:rStyle w:val="Numerstrony"/>
              <w:sz w:val="16"/>
              <w:szCs w:val="16"/>
            </w:rPr>
            <w:t xml:space="preserve"> / </w:t>
          </w:r>
          <w:r w:rsidRPr="00F11477">
            <w:rPr>
              <w:rStyle w:val="Numerstrony"/>
              <w:sz w:val="16"/>
              <w:szCs w:val="16"/>
            </w:rPr>
            <w:fldChar w:fldCharType="begin"/>
          </w:r>
          <w:r w:rsidRPr="00F11477">
            <w:rPr>
              <w:rStyle w:val="Numerstrony"/>
              <w:sz w:val="16"/>
              <w:szCs w:val="16"/>
            </w:rPr>
            <w:instrText xml:space="preserve"> NUMPAGES </w:instrText>
          </w:r>
          <w:r w:rsidRPr="00F11477">
            <w:rPr>
              <w:rStyle w:val="Numerstrony"/>
              <w:sz w:val="16"/>
              <w:szCs w:val="16"/>
            </w:rPr>
            <w:fldChar w:fldCharType="separate"/>
          </w:r>
          <w:r w:rsidR="00A147B9">
            <w:rPr>
              <w:rStyle w:val="Numerstrony"/>
              <w:noProof/>
              <w:sz w:val="16"/>
              <w:szCs w:val="16"/>
            </w:rPr>
            <w:t>140</w:t>
          </w:r>
          <w:r w:rsidRPr="00F11477">
            <w:rPr>
              <w:rStyle w:val="Numerstrony"/>
              <w:sz w:val="16"/>
              <w:szCs w:val="16"/>
            </w:rPr>
            <w:fldChar w:fldCharType="end"/>
          </w:r>
        </w:p>
      </w:tc>
    </w:tr>
  </w:tbl>
  <w:p w14:paraId="3E201DAA" w14:textId="77777777" w:rsidR="004144C5" w:rsidRDefault="004144C5" w:rsidP="0074221B"/>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44ACF" w14:textId="3E380464" w:rsidR="004144C5" w:rsidRPr="0038169C" w:rsidRDefault="004144C5" w:rsidP="0074221B">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147B9">
      <w:rPr>
        <w:noProof/>
        <w:sz w:val="16"/>
        <w:szCs w:val="16"/>
      </w:rPr>
      <w:t>140</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147B9">
      <w:rPr>
        <w:noProof/>
        <w:sz w:val="16"/>
        <w:szCs w:val="16"/>
      </w:rPr>
      <w:t>140</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09ECE" w14:textId="77777777" w:rsidR="004144C5" w:rsidRDefault="004144C5">
      <w:r>
        <w:separator/>
      </w:r>
    </w:p>
  </w:footnote>
  <w:footnote w:type="continuationSeparator" w:id="0">
    <w:p w14:paraId="11FC5605" w14:textId="77777777" w:rsidR="004144C5" w:rsidRDefault="004144C5">
      <w:r>
        <w:continuationSeparator/>
      </w:r>
    </w:p>
  </w:footnote>
  <w:footnote w:id="1">
    <w:p w14:paraId="479E0D80" w14:textId="77777777" w:rsidR="004144C5" w:rsidRPr="00D56756" w:rsidRDefault="004144C5" w:rsidP="004760AD">
      <w:pPr>
        <w:pStyle w:val="Tekstprzypisudolnego"/>
        <w:spacing w:line="288" w:lineRule="auto"/>
        <w:rPr>
          <w:rFonts w:asciiTheme="minorHAnsi" w:hAnsiTheme="minorHAnsi" w:cstheme="minorHAnsi"/>
          <w:i w:val="0"/>
          <w:szCs w:val="16"/>
        </w:rPr>
      </w:pPr>
      <w:r w:rsidRPr="00D56756">
        <w:rPr>
          <w:rStyle w:val="Odwoanieprzypisudolnego"/>
          <w:rFonts w:asciiTheme="minorHAnsi" w:hAnsiTheme="minorHAnsi" w:cstheme="minorHAnsi"/>
          <w:i w:val="0"/>
          <w:szCs w:val="16"/>
        </w:rPr>
        <w:footnoteRef/>
      </w:r>
      <w:r w:rsidRPr="00D56756">
        <w:rPr>
          <w:rFonts w:asciiTheme="minorHAnsi" w:hAnsiTheme="minorHAnsi" w:cstheme="minorHAnsi"/>
          <w:i w:val="0"/>
          <w:szCs w:val="16"/>
        </w:rPr>
        <w:t xml:space="preserve"> Zmiany tekstu jednolitego wymienionej ustawy zostały ogłoszone w Dz.U. z 202</w:t>
      </w:r>
      <w:r>
        <w:rPr>
          <w:rFonts w:asciiTheme="minorHAnsi" w:hAnsiTheme="minorHAnsi" w:cstheme="minorHAnsi"/>
          <w:i w:val="0"/>
          <w:szCs w:val="16"/>
        </w:rPr>
        <w:t>4</w:t>
      </w:r>
      <w:r w:rsidRPr="00D56756">
        <w:rPr>
          <w:rFonts w:asciiTheme="minorHAnsi" w:hAnsiTheme="minorHAnsi" w:cstheme="minorHAnsi"/>
          <w:i w:val="0"/>
          <w:szCs w:val="16"/>
        </w:rPr>
        <w:t xml:space="preserve"> r. poz. 1</w:t>
      </w:r>
      <w:r>
        <w:rPr>
          <w:rFonts w:asciiTheme="minorHAnsi" w:hAnsiTheme="minorHAnsi" w:cstheme="minorHAnsi"/>
          <w:i w:val="0"/>
          <w:szCs w:val="16"/>
        </w:rPr>
        <w:t>572</w:t>
      </w:r>
      <w:r w:rsidRPr="00D56756">
        <w:rPr>
          <w:rFonts w:asciiTheme="minorHAnsi" w:hAnsiTheme="minorHAnsi" w:cstheme="minorHAnsi"/>
          <w:i w:val="0"/>
          <w:szCs w:val="16"/>
        </w:rPr>
        <w:t xml:space="preserve">, </w:t>
      </w:r>
      <w:r>
        <w:rPr>
          <w:rFonts w:asciiTheme="minorHAnsi" w:hAnsiTheme="minorHAnsi" w:cstheme="minorHAnsi"/>
          <w:i w:val="0"/>
          <w:szCs w:val="16"/>
        </w:rPr>
        <w:t>1717</w:t>
      </w:r>
      <w:r w:rsidRPr="00D56756">
        <w:rPr>
          <w:rFonts w:asciiTheme="minorHAnsi" w:hAnsiTheme="minorHAnsi" w:cstheme="minorHAnsi"/>
          <w:i w:val="0"/>
          <w:szCs w:val="16"/>
        </w:rPr>
        <w:t>, 1</w:t>
      </w:r>
      <w:r>
        <w:rPr>
          <w:rFonts w:asciiTheme="minorHAnsi" w:hAnsiTheme="minorHAnsi" w:cstheme="minorHAnsi"/>
          <w:i w:val="0"/>
          <w:szCs w:val="16"/>
        </w:rPr>
        <w:t>756 i</w:t>
      </w:r>
      <w:r w:rsidRPr="00D56756">
        <w:rPr>
          <w:rFonts w:asciiTheme="minorHAnsi" w:hAnsiTheme="minorHAnsi" w:cstheme="minorHAnsi"/>
          <w:i w:val="0"/>
          <w:szCs w:val="16"/>
        </w:rPr>
        <w:t xml:space="preserve"> 1</w:t>
      </w:r>
      <w:r>
        <w:rPr>
          <w:rFonts w:asciiTheme="minorHAnsi" w:hAnsiTheme="minorHAnsi" w:cstheme="minorHAnsi"/>
          <w:i w:val="0"/>
          <w:szCs w:val="16"/>
        </w:rPr>
        <w:t>907</w:t>
      </w:r>
      <w:r w:rsidRPr="00D56756">
        <w:rPr>
          <w:rFonts w:asciiTheme="minorHAnsi" w:hAnsiTheme="minorHAnsi" w:cstheme="minorHAnsi"/>
          <w:i w:val="0"/>
          <w:szCs w:val="16"/>
        </w:rPr>
        <w:t xml:space="preserve"> </w:t>
      </w:r>
      <w:r>
        <w:rPr>
          <w:rFonts w:asciiTheme="minorHAnsi" w:hAnsiTheme="minorHAnsi" w:cstheme="minorHAnsi"/>
          <w:i w:val="0"/>
          <w:szCs w:val="16"/>
        </w:rPr>
        <w:t xml:space="preserve">oraz </w:t>
      </w:r>
      <w:r w:rsidRPr="00D56756">
        <w:rPr>
          <w:rFonts w:asciiTheme="minorHAnsi" w:hAnsiTheme="minorHAnsi" w:cstheme="minorHAnsi"/>
          <w:i w:val="0"/>
          <w:szCs w:val="16"/>
        </w:rPr>
        <w:t>w Dz.U. z 202</w:t>
      </w:r>
      <w:r>
        <w:rPr>
          <w:rFonts w:asciiTheme="minorHAnsi" w:hAnsiTheme="minorHAnsi" w:cstheme="minorHAnsi"/>
          <w:i w:val="0"/>
          <w:szCs w:val="16"/>
        </w:rPr>
        <w:t>5</w:t>
      </w:r>
      <w:r w:rsidRPr="00D56756">
        <w:rPr>
          <w:rFonts w:asciiTheme="minorHAnsi" w:hAnsiTheme="minorHAnsi" w:cstheme="minorHAnsi"/>
          <w:i w:val="0"/>
          <w:szCs w:val="16"/>
        </w:rPr>
        <w:t xml:space="preserve"> r. poz. </w:t>
      </w:r>
      <w:r>
        <w:rPr>
          <w:rFonts w:asciiTheme="minorHAnsi" w:hAnsiTheme="minorHAnsi" w:cstheme="minorHAnsi"/>
          <w:i w:val="0"/>
          <w:szCs w:val="16"/>
        </w:rPr>
        <w:t>39</w:t>
      </w:r>
      <w:r w:rsidRPr="00D56756">
        <w:rPr>
          <w:rFonts w:asciiTheme="minorHAnsi" w:hAnsiTheme="minorHAnsi" w:cstheme="minorHAnsi"/>
          <w:i w:val="0"/>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50654" w14:textId="04B2279D" w:rsidR="004144C5" w:rsidRPr="006231C3" w:rsidRDefault="004144C5" w:rsidP="0074221B">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ŚRÓDMIEŚCIE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D9FE5" w14:textId="24B7051D" w:rsidR="004144C5" w:rsidRPr="006231C3" w:rsidRDefault="004144C5" w:rsidP="0074221B">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ŚRÓDMIEŚCIE</w:t>
    </w:r>
  </w:p>
  <w:p w14:paraId="4DFBDC46" w14:textId="77777777" w:rsidR="004144C5" w:rsidRPr="006231C3" w:rsidRDefault="004144C5" w:rsidP="0074221B">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65112" w14:textId="26FCFBA8" w:rsidR="004144C5" w:rsidRPr="006231C3" w:rsidRDefault="004144C5" w:rsidP="0074221B">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ŚRÓDMIEŚCIE</w:t>
    </w:r>
  </w:p>
  <w:p w14:paraId="3100E1B4" w14:textId="77777777" w:rsidR="004144C5" w:rsidRPr="006231C3" w:rsidRDefault="004144C5" w:rsidP="0074221B">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94195" w14:textId="4387C10C" w:rsidR="004144C5" w:rsidRPr="006231C3" w:rsidRDefault="004144C5" w:rsidP="0074221B">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ŚRÓDMIEŚCIE</w:t>
    </w:r>
  </w:p>
  <w:p w14:paraId="12C5E26C" w14:textId="77777777" w:rsidR="004144C5" w:rsidRPr="006231C3" w:rsidRDefault="004144C5" w:rsidP="0074221B">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360DC" w14:textId="58DC5BAF" w:rsidR="004144C5" w:rsidRPr="006231C3" w:rsidRDefault="004144C5" w:rsidP="0074221B">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ŚRÓDMIEŚCIE</w:t>
    </w:r>
  </w:p>
  <w:p w14:paraId="2827845B" w14:textId="77777777" w:rsidR="004144C5" w:rsidRPr="006231C3" w:rsidRDefault="004144C5" w:rsidP="0074221B">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A77BE" w14:textId="1E6FCCE4" w:rsidR="004144C5" w:rsidRPr="006231C3" w:rsidRDefault="004144C5" w:rsidP="0074221B">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ŚRÓDMIEŚCIE</w:t>
    </w:r>
  </w:p>
  <w:p w14:paraId="7CA06DAD" w14:textId="77777777" w:rsidR="004144C5" w:rsidRPr="00685C5D" w:rsidRDefault="004144C5" w:rsidP="0074221B">
    <w:pPr>
      <w:pBdr>
        <w:bottom w:val="single" w:sz="4" w:space="1" w:color="auto"/>
      </w:pBdr>
      <w:tabs>
        <w:tab w:val="center" w:pos="7088"/>
        <w:tab w:val="right" w:pos="9356"/>
      </w:tabs>
      <w:spacing w:line="240" w:lineRule="auto"/>
      <w:jc w:val="center"/>
      <w:rPr>
        <w:rFonts w:ascii="Times New Roman" w:hAnsi="Times New Roman"/>
        <w:i/>
        <w:iCs/>
      </w:rPr>
    </w:pPr>
    <w:r w:rsidRPr="00685C5D">
      <w:rPr>
        <w:rFonts w:ascii="Times New Roman" w:hAnsi="Times New Roman"/>
        <w:i/>
        <w:iCs/>
      </w:rPr>
      <w:t>STOPIEŃ ZAAWANSOWANIA 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3625"/>
    <w:multiLevelType w:val="multilevel"/>
    <w:tmpl w:val="DC543F84"/>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15:restartNumberingAfterBreak="0">
    <w:nsid w:val="1B610869"/>
    <w:multiLevelType w:val="multilevel"/>
    <w:tmpl w:val="A0C675B0"/>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E2326EB"/>
    <w:multiLevelType w:val="multilevel"/>
    <w:tmpl w:val="6546903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52F71F75"/>
    <w:multiLevelType w:val="multilevel"/>
    <w:tmpl w:val="EFF87BDC"/>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21B"/>
    <w:rsid w:val="00002354"/>
    <w:rsid w:val="0000251E"/>
    <w:rsid w:val="00016A0A"/>
    <w:rsid w:val="00021A08"/>
    <w:rsid w:val="00031076"/>
    <w:rsid w:val="000332EB"/>
    <w:rsid w:val="0004011E"/>
    <w:rsid w:val="00040DD7"/>
    <w:rsid w:val="00046B6C"/>
    <w:rsid w:val="0006605E"/>
    <w:rsid w:val="0007265A"/>
    <w:rsid w:val="000842D3"/>
    <w:rsid w:val="000A7D2C"/>
    <w:rsid w:val="000B0F03"/>
    <w:rsid w:val="000B4A55"/>
    <w:rsid w:val="000B4EC7"/>
    <w:rsid w:val="000C3B54"/>
    <w:rsid w:val="000D194F"/>
    <w:rsid w:val="000E32DA"/>
    <w:rsid w:val="000E3607"/>
    <w:rsid w:val="000E7960"/>
    <w:rsid w:val="000F23D4"/>
    <w:rsid w:val="000F7079"/>
    <w:rsid w:val="001028C3"/>
    <w:rsid w:val="00113299"/>
    <w:rsid w:val="00113BED"/>
    <w:rsid w:val="00124F1D"/>
    <w:rsid w:val="0013153D"/>
    <w:rsid w:val="00132000"/>
    <w:rsid w:val="00140469"/>
    <w:rsid w:val="00150399"/>
    <w:rsid w:val="00176F67"/>
    <w:rsid w:val="00180226"/>
    <w:rsid w:val="00182FF6"/>
    <w:rsid w:val="001A5FE6"/>
    <w:rsid w:val="001B0586"/>
    <w:rsid w:val="001B5B3E"/>
    <w:rsid w:val="001C210E"/>
    <w:rsid w:val="001C3001"/>
    <w:rsid w:val="001C56D8"/>
    <w:rsid w:val="001C6831"/>
    <w:rsid w:val="001C7043"/>
    <w:rsid w:val="001C7939"/>
    <w:rsid w:val="001C7A48"/>
    <w:rsid w:val="001E106D"/>
    <w:rsid w:val="001E7F27"/>
    <w:rsid w:val="001F4C48"/>
    <w:rsid w:val="00200A2B"/>
    <w:rsid w:val="00201D04"/>
    <w:rsid w:val="002036EE"/>
    <w:rsid w:val="00203CB6"/>
    <w:rsid w:val="00211C45"/>
    <w:rsid w:val="00211CA2"/>
    <w:rsid w:val="00211E56"/>
    <w:rsid w:val="00212753"/>
    <w:rsid w:val="00213BFD"/>
    <w:rsid w:val="0021442E"/>
    <w:rsid w:val="00215580"/>
    <w:rsid w:val="002211F1"/>
    <w:rsid w:val="002236E9"/>
    <w:rsid w:val="00224385"/>
    <w:rsid w:val="00224B4F"/>
    <w:rsid w:val="00226912"/>
    <w:rsid w:val="00232F4F"/>
    <w:rsid w:val="0024179D"/>
    <w:rsid w:val="00244C99"/>
    <w:rsid w:val="00247752"/>
    <w:rsid w:val="00252B0E"/>
    <w:rsid w:val="002567C4"/>
    <w:rsid w:val="0026048B"/>
    <w:rsid w:val="00266B17"/>
    <w:rsid w:val="00277F50"/>
    <w:rsid w:val="0029016F"/>
    <w:rsid w:val="0029778F"/>
    <w:rsid w:val="002A520A"/>
    <w:rsid w:val="002A69DF"/>
    <w:rsid w:val="002B56AA"/>
    <w:rsid w:val="002B7727"/>
    <w:rsid w:val="002C01B9"/>
    <w:rsid w:val="002C51DC"/>
    <w:rsid w:val="002D4615"/>
    <w:rsid w:val="002E4165"/>
    <w:rsid w:val="002E503E"/>
    <w:rsid w:val="00301287"/>
    <w:rsid w:val="0030706E"/>
    <w:rsid w:val="00307E77"/>
    <w:rsid w:val="0031676B"/>
    <w:rsid w:val="00324709"/>
    <w:rsid w:val="00336AFD"/>
    <w:rsid w:val="00341C27"/>
    <w:rsid w:val="00350F0A"/>
    <w:rsid w:val="00356743"/>
    <w:rsid w:val="0036450D"/>
    <w:rsid w:val="0036521B"/>
    <w:rsid w:val="003662A6"/>
    <w:rsid w:val="0037499A"/>
    <w:rsid w:val="0038597F"/>
    <w:rsid w:val="00386FF9"/>
    <w:rsid w:val="00390200"/>
    <w:rsid w:val="003A1E3F"/>
    <w:rsid w:val="003A4E08"/>
    <w:rsid w:val="003B2D5B"/>
    <w:rsid w:val="003B2DA1"/>
    <w:rsid w:val="003C2970"/>
    <w:rsid w:val="003C6C4C"/>
    <w:rsid w:val="003C79F6"/>
    <w:rsid w:val="003E1862"/>
    <w:rsid w:val="003E5FD5"/>
    <w:rsid w:val="003E6559"/>
    <w:rsid w:val="003F1D80"/>
    <w:rsid w:val="003F7BF6"/>
    <w:rsid w:val="00405032"/>
    <w:rsid w:val="00407E59"/>
    <w:rsid w:val="004144C5"/>
    <w:rsid w:val="0043066E"/>
    <w:rsid w:val="00431709"/>
    <w:rsid w:val="00442F69"/>
    <w:rsid w:val="00456BD3"/>
    <w:rsid w:val="004749AF"/>
    <w:rsid w:val="004760AD"/>
    <w:rsid w:val="004859D6"/>
    <w:rsid w:val="00492090"/>
    <w:rsid w:val="00495DE9"/>
    <w:rsid w:val="0049721E"/>
    <w:rsid w:val="004B6AE1"/>
    <w:rsid w:val="004C0101"/>
    <w:rsid w:val="004C1832"/>
    <w:rsid w:val="004C34D1"/>
    <w:rsid w:val="004C7641"/>
    <w:rsid w:val="004D115F"/>
    <w:rsid w:val="004E2438"/>
    <w:rsid w:val="004E5598"/>
    <w:rsid w:val="004F6F65"/>
    <w:rsid w:val="005000F8"/>
    <w:rsid w:val="00500441"/>
    <w:rsid w:val="00500B4E"/>
    <w:rsid w:val="00507F12"/>
    <w:rsid w:val="005203AB"/>
    <w:rsid w:val="0052468E"/>
    <w:rsid w:val="005258B5"/>
    <w:rsid w:val="005405F1"/>
    <w:rsid w:val="00541667"/>
    <w:rsid w:val="0055192B"/>
    <w:rsid w:val="00553AAB"/>
    <w:rsid w:val="00557471"/>
    <w:rsid w:val="00574451"/>
    <w:rsid w:val="005A1D23"/>
    <w:rsid w:val="005A2ECD"/>
    <w:rsid w:val="005B2ECA"/>
    <w:rsid w:val="005C1E26"/>
    <w:rsid w:val="005D1C36"/>
    <w:rsid w:val="005D732A"/>
    <w:rsid w:val="005E1B63"/>
    <w:rsid w:val="005E2D42"/>
    <w:rsid w:val="005E4877"/>
    <w:rsid w:val="005E4FC9"/>
    <w:rsid w:val="0060539D"/>
    <w:rsid w:val="006141C6"/>
    <w:rsid w:val="006321D3"/>
    <w:rsid w:val="006348B1"/>
    <w:rsid w:val="00644F8E"/>
    <w:rsid w:val="006503F6"/>
    <w:rsid w:val="006508A4"/>
    <w:rsid w:val="00652385"/>
    <w:rsid w:val="006550E6"/>
    <w:rsid w:val="0065582C"/>
    <w:rsid w:val="006600D2"/>
    <w:rsid w:val="00660960"/>
    <w:rsid w:val="00662FE8"/>
    <w:rsid w:val="0066658B"/>
    <w:rsid w:val="00685703"/>
    <w:rsid w:val="00685C5D"/>
    <w:rsid w:val="0069017E"/>
    <w:rsid w:val="00694385"/>
    <w:rsid w:val="0069591A"/>
    <w:rsid w:val="00695C20"/>
    <w:rsid w:val="0069605B"/>
    <w:rsid w:val="006A016C"/>
    <w:rsid w:val="006A5C5D"/>
    <w:rsid w:val="006B130E"/>
    <w:rsid w:val="006B6279"/>
    <w:rsid w:val="006D1040"/>
    <w:rsid w:val="006E4666"/>
    <w:rsid w:val="006F00FD"/>
    <w:rsid w:val="006F1A5E"/>
    <w:rsid w:val="006F65CC"/>
    <w:rsid w:val="007104AE"/>
    <w:rsid w:val="0071152F"/>
    <w:rsid w:val="00711D9B"/>
    <w:rsid w:val="00716290"/>
    <w:rsid w:val="0072357F"/>
    <w:rsid w:val="007257E1"/>
    <w:rsid w:val="0073410E"/>
    <w:rsid w:val="00736DED"/>
    <w:rsid w:val="0074221B"/>
    <w:rsid w:val="00745D8F"/>
    <w:rsid w:val="00767748"/>
    <w:rsid w:val="00771263"/>
    <w:rsid w:val="00794C10"/>
    <w:rsid w:val="00796BDE"/>
    <w:rsid w:val="00797B6E"/>
    <w:rsid w:val="007A4387"/>
    <w:rsid w:val="007A7A10"/>
    <w:rsid w:val="007A7BA2"/>
    <w:rsid w:val="007B183C"/>
    <w:rsid w:val="007B1C31"/>
    <w:rsid w:val="007B24F6"/>
    <w:rsid w:val="007B68EF"/>
    <w:rsid w:val="007C0EC0"/>
    <w:rsid w:val="007D37FB"/>
    <w:rsid w:val="007D4119"/>
    <w:rsid w:val="007F2B59"/>
    <w:rsid w:val="007F67BC"/>
    <w:rsid w:val="0080326A"/>
    <w:rsid w:val="0080775F"/>
    <w:rsid w:val="008103F8"/>
    <w:rsid w:val="0081215B"/>
    <w:rsid w:val="00815047"/>
    <w:rsid w:val="00823355"/>
    <w:rsid w:val="008246EE"/>
    <w:rsid w:val="00830B9F"/>
    <w:rsid w:val="008413BD"/>
    <w:rsid w:val="0085151B"/>
    <w:rsid w:val="00851B11"/>
    <w:rsid w:val="00851C09"/>
    <w:rsid w:val="0086632E"/>
    <w:rsid w:val="008742C6"/>
    <w:rsid w:val="00895B71"/>
    <w:rsid w:val="008A29C6"/>
    <w:rsid w:val="008A5B1D"/>
    <w:rsid w:val="008B3251"/>
    <w:rsid w:val="008C634A"/>
    <w:rsid w:val="008E122B"/>
    <w:rsid w:val="008E4750"/>
    <w:rsid w:val="008E490D"/>
    <w:rsid w:val="008F0498"/>
    <w:rsid w:val="008F556C"/>
    <w:rsid w:val="009034EE"/>
    <w:rsid w:val="00915D84"/>
    <w:rsid w:val="00916397"/>
    <w:rsid w:val="0092116D"/>
    <w:rsid w:val="009267D9"/>
    <w:rsid w:val="009272B2"/>
    <w:rsid w:val="00937E70"/>
    <w:rsid w:val="0094536D"/>
    <w:rsid w:val="00953814"/>
    <w:rsid w:val="00954939"/>
    <w:rsid w:val="00956C32"/>
    <w:rsid w:val="009602CD"/>
    <w:rsid w:val="00965158"/>
    <w:rsid w:val="0097300A"/>
    <w:rsid w:val="00981609"/>
    <w:rsid w:val="00985CD9"/>
    <w:rsid w:val="009904B0"/>
    <w:rsid w:val="00996B9A"/>
    <w:rsid w:val="009C1227"/>
    <w:rsid w:val="009D1A70"/>
    <w:rsid w:val="009E31EA"/>
    <w:rsid w:val="009E32D5"/>
    <w:rsid w:val="009F38BA"/>
    <w:rsid w:val="00A050D3"/>
    <w:rsid w:val="00A147B9"/>
    <w:rsid w:val="00A20484"/>
    <w:rsid w:val="00A254E6"/>
    <w:rsid w:val="00A313E0"/>
    <w:rsid w:val="00A330AD"/>
    <w:rsid w:val="00A41106"/>
    <w:rsid w:val="00A45FCA"/>
    <w:rsid w:val="00A52267"/>
    <w:rsid w:val="00A66B18"/>
    <w:rsid w:val="00A7179F"/>
    <w:rsid w:val="00A916B9"/>
    <w:rsid w:val="00A91C00"/>
    <w:rsid w:val="00A940BF"/>
    <w:rsid w:val="00AA4E18"/>
    <w:rsid w:val="00AB3241"/>
    <w:rsid w:val="00AB333A"/>
    <w:rsid w:val="00AB3C20"/>
    <w:rsid w:val="00AB4420"/>
    <w:rsid w:val="00AB6C8E"/>
    <w:rsid w:val="00AB7F15"/>
    <w:rsid w:val="00AB7FEF"/>
    <w:rsid w:val="00AC10B2"/>
    <w:rsid w:val="00AC44EE"/>
    <w:rsid w:val="00AD1562"/>
    <w:rsid w:val="00AE4FF7"/>
    <w:rsid w:val="00AF4AAF"/>
    <w:rsid w:val="00B042D2"/>
    <w:rsid w:val="00B07A36"/>
    <w:rsid w:val="00B108C7"/>
    <w:rsid w:val="00B173DC"/>
    <w:rsid w:val="00B20A02"/>
    <w:rsid w:val="00B333BC"/>
    <w:rsid w:val="00B44F84"/>
    <w:rsid w:val="00B50B79"/>
    <w:rsid w:val="00B51F70"/>
    <w:rsid w:val="00B53A64"/>
    <w:rsid w:val="00B82D31"/>
    <w:rsid w:val="00B85C5D"/>
    <w:rsid w:val="00BA5F2A"/>
    <w:rsid w:val="00BB3695"/>
    <w:rsid w:val="00BB74C5"/>
    <w:rsid w:val="00BC0CBD"/>
    <w:rsid w:val="00BF31CC"/>
    <w:rsid w:val="00C03684"/>
    <w:rsid w:val="00C051E5"/>
    <w:rsid w:val="00C06149"/>
    <w:rsid w:val="00C20C65"/>
    <w:rsid w:val="00C24CA2"/>
    <w:rsid w:val="00C26BF2"/>
    <w:rsid w:val="00C33D0F"/>
    <w:rsid w:val="00C33DAC"/>
    <w:rsid w:val="00C4171D"/>
    <w:rsid w:val="00C542C0"/>
    <w:rsid w:val="00C60488"/>
    <w:rsid w:val="00C66C09"/>
    <w:rsid w:val="00C81C5E"/>
    <w:rsid w:val="00C82026"/>
    <w:rsid w:val="00CA3116"/>
    <w:rsid w:val="00CA62D4"/>
    <w:rsid w:val="00CA6949"/>
    <w:rsid w:val="00CB6463"/>
    <w:rsid w:val="00CC0E4E"/>
    <w:rsid w:val="00CC716B"/>
    <w:rsid w:val="00CC7A60"/>
    <w:rsid w:val="00CD2A0D"/>
    <w:rsid w:val="00CD2B57"/>
    <w:rsid w:val="00CD4463"/>
    <w:rsid w:val="00CD5D58"/>
    <w:rsid w:val="00CD7020"/>
    <w:rsid w:val="00CE7372"/>
    <w:rsid w:val="00CF0785"/>
    <w:rsid w:val="00CF09BC"/>
    <w:rsid w:val="00CF13C9"/>
    <w:rsid w:val="00D15B3D"/>
    <w:rsid w:val="00D23B26"/>
    <w:rsid w:val="00D31868"/>
    <w:rsid w:val="00D34021"/>
    <w:rsid w:val="00D3592D"/>
    <w:rsid w:val="00D367F8"/>
    <w:rsid w:val="00D5752F"/>
    <w:rsid w:val="00D603FB"/>
    <w:rsid w:val="00D65E1E"/>
    <w:rsid w:val="00D7585C"/>
    <w:rsid w:val="00D76FB7"/>
    <w:rsid w:val="00D8369C"/>
    <w:rsid w:val="00D844C1"/>
    <w:rsid w:val="00D869DA"/>
    <w:rsid w:val="00D9302D"/>
    <w:rsid w:val="00DA5AA8"/>
    <w:rsid w:val="00DA7EAF"/>
    <w:rsid w:val="00DB038C"/>
    <w:rsid w:val="00DB1BC3"/>
    <w:rsid w:val="00DB27AB"/>
    <w:rsid w:val="00DB56AA"/>
    <w:rsid w:val="00DB740C"/>
    <w:rsid w:val="00DC6244"/>
    <w:rsid w:val="00DC63DA"/>
    <w:rsid w:val="00DD0678"/>
    <w:rsid w:val="00DD6B88"/>
    <w:rsid w:val="00DE134C"/>
    <w:rsid w:val="00DE1B41"/>
    <w:rsid w:val="00DE4C98"/>
    <w:rsid w:val="00DF709E"/>
    <w:rsid w:val="00E01382"/>
    <w:rsid w:val="00E05CC4"/>
    <w:rsid w:val="00E1758C"/>
    <w:rsid w:val="00E22E58"/>
    <w:rsid w:val="00E2727B"/>
    <w:rsid w:val="00E33C6D"/>
    <w:rsid w:val="00E34A9C"/>
    <w:rsid w:val="00E37BFD"/>
    <w:rsid w:val="00E40C55"/>
    <w:rsid w:val="00E441F3"/>
    <w:rsid w:val="00E459BE"/>
    <w:rsid w:val="00E702AD"/>
    <w:rsid w:val="00E735F2"/>
    <w:rsid w:val="00E73ED4"/>
    <w:rsid w:val="00E7684B"/>
    <w:rsid w:val="00E7718F"/>
    <w:rsid w:val="00E77BCF"/>
    <w:rsid w:val="00E80BBC"/>
    <w:rsid w:val="00E8316C"/>
    <w:rsid w:val="00E87150"/>
    <w:rsid w:val="00E92A5D"/>
    <w:rsid w:val="00E933FD"/>
    <w:rsid w:val="00E95455"/>
    <w:rsid w:val="00E95EB1"/>
    <w:rsid w:val="00EB1607"/>
    <w:rsid w:val="00EB334D"/>
    <w:rsid w:val="00EB3DAB"/>
    <w:rsid w:val="00EC0724"/>
    <w:rsid w:val="00EC416E"/>
    <w:rsid w:val="00EC4461"/>
    <w:rsid w:val="00ED2786"/>
    <w:rsid w:val="00ED34FE"/>
    <w:rsid w:val="00ED46BB"/>
    <w:rsid w:val="00ED5EA6"/>
    <w:rsid w:val="00ED67F7"/>
    <w:rsid w:val="00ED746C"/>
    <w:rsid w:val="00EE302D"/>
    <w:rsid w:val="00EF1606"/>
    <w:rsid w:val="00EF7B29"/>
    <w:rsid w:val="00F11477"/>
    <w:rsid w:val="00F17787"/>
    <w:rsid w:val="00F24AB7"/>
    <w:rsid w:val="00F27128"/>
    <w:rsid w:val="00F273BA"/>
    <w:rsid w:val="00F27B38"/>
    <w:rsid w:val="00F307D7"/>
    <w:rsid w:val="00F53DC2"/>
    <w:rsid w:val="00F70C2B"/>
    <w:rsid w:val="00F73533"/>
    <w:rsid w:val="00F83D11"/>
    <w:rsid w:val="00F95BB5"/>
    <w:rsid w:val="00F95E6A"/>
    <w:rsid w:val="00FA3B4F"/>
    <w:rsid w:val="00FA58FC"/>
    <w:rsid w:val="00FA7B88"/>
    <w:rsid w:val="00FC0F13"/>
    <w:rsid w:val="00FC10E9"/>
    <w:rsid w:val="00FC761D"/>
    <w:rsid w:val="00FD0D47"/>
    <w:rsid w:val="00FD293F"/>
    <w:rsid w:val="00FD4980"/>
    <w:rsid w:val="00FD4DA2"/>
    <w:rsid w:val="00FE62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C54F9"/>
  <w15:chartTrackingRefBased/>
  <w15:docId w15:val="{3A852AAE-0796-4156-8F96-6A73FE9A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221B"/>
    <w:pPr>
      <w:spacing w:line="360" w:lineRule="auto"/>
    </w:pPr>
    <w:rPr>
      <w:rFonts w:ascii="Arial" w:hAnsi="Arial" w:cs="Arial"/>
      <w:szCs w:val="24"/>
    </w:rPr>
  </w:style>
  <w:style w:type="paragraph" w:styleId="Nagwek1">
    <w:name w:val="heading 1"/>
    <w:basedOn w:val="Normalny"/>
    <w:next w:val="Normalny"/>
    <w:qFormat/>
    <w:rsid w:val="0074221B"/>
    <w:pPr>
      <w:keepNext/>
      <w:jc w:val="right"/>
      <w:outlineLvl w:val="0"/>
    </w:pPr>
    <w:rPr>
      <w:b/>
      <w:bCs/>
      <w:kern w:val="32"/>
      <w:sz w:val="40"/>
      <w:szCs w:val="32"/>
    </w:rPr>
  </w:style>
  <w:style w:type="paragraph" w:styleId="Nagwek2">
    <w:name w:val="heading 2"/>
    <w:basedOn w:val="Normalny"/>
    <w:next w:val="Normalny"/>
    <w:link w:val="Nagwek2Znak"/>
    <w:qFormat/>
    <w:rsid w:val="0074221B"/>
    <w:pPr>
      <w:keepNext/>
      <w:jc w:val="center"/>
      <w:outlineLvl w:val="1"/>
    </w:pPr>
    <w:rPr>
      <w:b/>
      <w:bCs/>
      <w:iCs/>
      <w:sz w:val="36"/>
      <w:szCs w:val="28"/>
    </w:rPr>
  </w:style>
  <w:style w:type="paragraph" w:styleId="Nagwek3">
    <w:name w:val="heading 3"/>
    <w:basedOn w:val="Normalny"/>
    <w:next w:val="Normalny"/>
    <w:qFormat/>
    <w:rsid w:val="0074221B"/>
    <w:pPr>
      <w:keepNext/>
      <w:spacing w:before="240" w:after="60"/>
      <w:outlineLvl w:val="2"/>
    </w:pPr>
    <w:rPr>
      <w:bCs/>
      <w:i/>
      <w:szCs w:val="26"/>
    </w:rPr>
  </w:style>
  <w:style w:type="paragraph" w:styleId="Nagwek4">
    <w:name w:val="heading 4"/>
    <w:basedOn w:val="Normalny"/>
    <w:next w:val="Normalny"/>
    <w:qFormat/>
    <w:rsid w:val="0074221B"/>
    <w:pPr>
      <w:keepNext/>
      <w:jc w:val="center"/>
      <w:outlineLvl w:val="3"/>
    </w:pPr>
    <w:rPr>
      <w:bCs/>
      <w:szCs w:val="20"/>
    </w:rPr>
  </w:style>
  <w:style w:type="paragraph" w:styleId="Nagwek5">
    <w:name w:val="heading 5"/>
    <w:basedOn w:val="Normalny"/>
    <w:next w:val="Normalny"/>
    <w:qFormat/>
    <w:rsid w:val="0074221B"/>
    <w:pPr>
      <w:spacing w:before="120"/>
      <w:ind w:left="709" w:hanging="709"/>
      <w:outlineLvl w:val="4"/>
    </w:pPr>
    <w:rPr>
      <w:bCs/>
      <w:i/>
      <w:iCs/>
      <w:szCs w:val="26"/>
    </w:rPr>
  </w:style>
  <w:style w:type="paragraph" w:styleId="Nagwek6">
    <w:name w:val="heading 6"/>
    <w:basedOn w:val="Normalny"/>
    <w:next w:val="Normalny"/>
    <w:qFormat/>
    <w:rsid w:val="0074221B"/>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74221B"/>
    <w:rPr>
      <w:rFonts w:ascii="Arial" w:hAnsi="Arial" w:cs="Arial"/>
      <w:b/>
      <w:bCs/>
      <w:iCs/>
      <w:sz w:val="36"/>
      <w:szCs w:val="28"/>
      <w:lang w:val="pl-PL" w:eastAsia="pl-PL" w:bidi="ar-SA"/>
    </w:rPr>
  </w:style>
  <w:style w:type="paragraph" w:styleId="Spistreci5">
    <w:name w:val="toc 5"/>
    <w:basedOn w:val="Normalny"/>
    <w:next w:val="Normalny"/>
    <w:autoRedefine/>
    <w:uiPriority w:val="39"/>
    <w:rsid w:val="0074221B"/>
    <w:pPr>
      <w:tabs>
        <w:tab w:val="left" w:pos="2268"/>
        <w:tab w:val="right" w:leader="dot" w:pos="9062"/>
      </w:tabs>
      <w:ind w:left="2268" w:hanging="567"/>
    </w:pPr>
    <w:rPr>
      <w:i/>
      <w:noProof/>
      <w:sz w:val="16"/>
    </w:rPr>
  </w:style>
  <w:style w:type="character" w:styleId="Hipercze">
    <w:name w:val="Hyperlink"/>
    <w:uiPriority w:val="99"/>
    <w:rsid w:val="0074221B"/>
    <w:rPr>
      <w:color w:val="0000FF"/>
      <w:u w:val="single"/>
    </w:rPr>
  </w:style>
  <w:style w:type="paragraph" w:styleId="Spistreci1">
    <w:name w:val="toc 1"/>
    <w:basedOn w:val="Normalny"/>
    <w:next w:val="Normalny"/>
    <w:autoRedefine/>
    <w:uiPriority w:val="39"/>
    <w:rsid w:val="0055192B"/>
    <w:pPr>
      <w:tabs>
        <w:tab w:val="left" w:pos="480"/>
        <w:tab w:val="right" w:leader="dot" w:pos="9062"/>
      </w:tabs>
    </w:pPr>
    <w:rPr>
      <w:b/>
      <w:noProof/>
      <w:sz w:val="16"/>
    </w:rPr>
  </w:style>
  <w:style w:type="paragraph" w:styleId="Spistreci4">
    <w:name w:val="toc 4"/>
    <w:basedOn w:val="Normalny"/>
    <w:next w:val="Normalny"/>
    <w:autoRedefine/>
    <w:uiPriority w:val="39"/>
    <w:rsid w:val="0055192B"/>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29016F"/>
    <w:pPr>
      <w:tabs>
        <w:tab w:val="left" w:pos="1418"/>
        <w:tab w:val="right" w:leader="dot" w:pos="9062"/>
      </w:tabs>
      <w:ind w:left="1418" w:hanging="284"/>
    </w:pPr>
    <w:rPr>
      <w:caps/>
      <w:noProof/>
      <w:sz w:val="16"/>
      <w:szCs w:val="16"/>
    </w:rPr>
  </w:style>
  <w:style w:type="paragraph" w:styleId="Spistreci3">
    <w:name w:val="toc 3"/>
    <w:basedOn w:val="Normalny"/>
    <w:next w:val="Normalny"/>
    <w:autoRedefine/>
    <w:uiPriority w:val="39"/>
    <w:rsid w:val="0074221B"/>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74221B"/>
    <w:pPr>
      <w:tabs>
        <w:tab w:val="left" w:pos="2835"/>
        <w:tab w:val="right" w:leader="dot" w:pos="9062"/>
      </w:tabs>
      <w:ind w:left="2869" w:hanging="601"/>
    </w:pPr>
    <w:rPr>
      <w:i/>
      <w:noProof/>
      <w:sz w:val="16"/>
    </w:rPr>
  </w:style>
  <w:style w:type="paragraph" w:styleId="Stopka">
    <w:name w:val="footer"/>
    <w:basedOn w:val="Normalny"/>
    <w:rsid w:val="0074221B"/>
    <w:pPr>
      <w:tabs>
        <w:tab w:val="center" w:pos="4536"/>
        <w:tab w:val="right" w:pos="9072"/>
      </w:tabs>
    </w:pPr>
  </w:style>
  <w:style w:type="table" w:styleId="Tabela-Siatka">
    <w:name w:val="Table Grid"/>
    <w:basedOn w:val="Standardowy"/>
    <w:rsid w:val="0074221B"/>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74221B"/>
  </w:style>
  <w:style w:type="paragraph" w:styleId="Nagwek">
    <w:name w:val="header"/>
    <w:basedOn w:val="Normalny"/>
    <w:rsid w:val="003F1D80"/>
    <w:pPr>
      <w:tabs>
        <w:tab w:val="center" w:pos="4536"/>
        <w:tab w:val="right" w:pos="9072"/>
      </w:tabs>
    </w:pPr>
  </w:style>
  <w:style w:type="character" w:styleId="UyteHipercze">
    <w:name w:val="FollowedHyperlink"/>
    <w:uiPriority w:val="99"/>
    <w:unhideWhenUsed/>
    <w:rsid w:val="002B56AA"/>
    <w:rPr>
      <w:color w:val="800080"/>
      <w:u w:val="single"/>
    </w:rPr>
  </w:style>
  <w:style w:type="paragraph" w:customStyle="1" w:styleId="xl149">
    <w:name w:val="xl149"/>
    <w:basedOn w:val="Normalny"/>
    <w:rsid w:val="002B56AA"/>
    <w:pPr>
      <w:spacing w:before="100" w:beforeAutospacing="1" w:after="100" w:afterAutospacing="1" w:line="240" w:lineRule="auto"/>
    </w:pPr>
    <w:rPr>
      <w:rFonts w:ascii="Times New Roman" w:hAnsi="Times New Roman"/>
    </w:rPr>
  </w:style>
  <w:style w:type="paragraph" w:customStyle="1" w:styleId="xl150">
    <w:name w:val="xl150"/>
    <w:basedOn w:val="Normalny"/>
    <w:rsid w:val="002B56AA"/>
    <w:pP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2B56AA"/>
    <w:pPr>
      <w:spacing w:before="100" w:beforeAutospacing="1" w:after="100" w:afterAutospacing="1" w:line="240" w:lineRule="auto"/>
      <w:ind w:firstLineChars="100" w:firstLine="100"/>
    </w:pPr>
    <w:rPr>
      <w:rFonts w:ascii="Times New Roman" w:hAnsi="Times New Roman"/>
    </w:rPr>
  </w:style>
  <w:style w:type="paragraph" w:customStyle="1" w:styleId="xl152">
    <w:name w:val="xl152"/>
    <w:basedOn w:val="Normalny"/>
    <w:rsid w:val="002B56AA"/>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3">
    <w:name w:val="xl153"/>
    <w:basedOn w:val="Normalny"/>
    <w:rsid w:val="002B56AA"/>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4">
    <w:name w:val="xl154"/>
    <w:basedOn w:val="Normalny"/>
    <w:rsid w:val="002B56AA"/>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5">
    <w:name w:val="xl155"/>
    <w:basedOn w:val="Normalny"/>
    <w:rsid w:val="002B56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56">
    <w:name w:val="xl156"/>
    <w:basedOn w:val="Normalny"/>
    <w:rsid w:val="002B56AA"/>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57">
    <w:name w:val="xl157"/>
    <w:basedOn w:val="Normalny"/>
    <w:rsid w:val="002B56AA"/>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58">
    <w:name w:val="xl158"/>
    <w:basedOn w:val="Normalny"/>
    <w:rsid w:val="002B56AA"/>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sz w:val="12"/>
      <w:szCs w:val="12"/>
    </w:rPr>
  </w:style>
  <w:style w:type="paragraph" w:customStyle="1" w:styleId="xl159">
    <w:name w:val="xl159"/>
    <w:basedOn w:val="Normalny"/>
    <w:rsid w:val="002B56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sz w:val="12"/>
      <w:szCs w:val="12"/>
    </w:rPr>
  </w:style>
  <w:style w:type="paragraph" w:customStyle="1" w:styleId="xl160">
    <w:name w:val="xl160"/>
    <w:basedOn w:val="Normalny"/>
    <w:rsid w:val="002B56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61">
    <w:name w:val="xl161"/>
    <w:basedOn w:val="Normalny"/>
    <w:rsid w:val="002B56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2">
    <w:name w:val="xl162"/>
    <w:basedOn w:val="Normalny"/>
    <w:rsid w:val="002B56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3">
    <w:name w:val="xl163"/>
    <w:basedOn w:val="Normalny"/>
    <w:rsid w:val="002B56AA"/>
    <w:pPr>
      <w:spacing w:before="100" w:beforeAutospacing="1" w:after="100" w:afterAutospacing="1" w:line="240" w:lineRule="auto"/>
    </w:pPr>
  </w:style>
  <w:style w:type="paragraph" w:customStyle="1" w:styleId="xl164">
    <w:name w:val="xl164"/>
    <w:basedOn w:val="Normalny"/>
    <w:rsid w:val="002B56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5">
    <w:name w:val="xl165"/>
    <w:basedOn w:val="Normalny"/>
    <w:rsid w:val="002B56AA"/>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66">
    <w:name w:val="xl166"/>
    <w:basedOn w:val="Normalny"/>
    <w:rsid w:val="002B56AA"/>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b/>
      <w:bCs/>
      <w:sz w:val="12"/>
      <w:szCs w:val="12"/>
    </w:rPr>
  </w:style>
  <w:style w:type="paragraph" w:customStyle="1" w:styleId="xl167">
    <w:name w:val="xl167"/>
    <w:basedOn w:val="Normalny"/>
    <w:rsid w:val="002B56AA"/>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8">
    <w:name w:val="xl168"/>
    <w:basedOn w:val="Normalny"/>
    <w:rsid w:val="002B56AA"/>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9">
    <w:name w:val="xl169"/>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1">
    <w:name w:val="xl171"/>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2">
    <w:name w:val="xl172"/>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3">
    <w:name w:val="xl173"/>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4">
    <w:name w:val="xl174"/>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5">
    <w:name w:val="xl175"/>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6">
    <w:name w:val="xl176"/>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7">
    <w:name w:val="xl177"/>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8">
    <w:name w:val="xl178"/>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9">
    <w:name w:val="xl179"/>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0">
    <w:name w:val="xl180"/>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1">
    <w:name w:val="xl181"/>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2">
    <w:name w:val="xl182"/>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83">
    <w:name w:val="xl183"/>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color w:val="FF1818"/>
      <w:sz w:val="12"/>
      <w:szCs w:val="12"/>
    </w:rPr>
  </w:style>
  <w:style w:type="paragraph" w:customStyle="1" w:styleId="xl184">
    <w:name w:val="xl184"/>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5">
    <w:name w:val="xl185"/>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6">
    <w:name w:val="xl186"/>
    <w:basedOn w:val="Normalny"/>
    <w:rsid w:val="000F23D4"/>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7">
    <w:name w:val="xl187"/>
    <w:basedOn w:val="Normalny"/>
    <w:rsid w:val="000F23D4"/>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8">
    <w:name w:val="xl188"/>
    <w:basedOn w:val="Normalny"/>
    <w:rsid w:val="000F23D4"/>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9">
    <w:name w:val="xl189"/>
    <w:basedOn w:val="Normalny"/>
    <w:rsid w:val="000F23D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0">
    <w:name w:val="xl190"/>
    <w:basedOn w:val="Normalny"/>
    <w:rsid w:val="000F23D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1">
    <w:name w:val="xl191"/>
    <w:basedOn w:val="Normalny"/>
    <w:rsid w:val="000F23D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2">
    <w:name w:val="xl192"/>
    <w:basedOn w:val="Normalny"/>
    <w:rsid w:val="000F23D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3">
    <w:name w:val="xl193"/>
    <w:basedOn w:val="Normalny"/>
    <w:rsid w:val="000F23D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4">
    <w:name w:val="xl194"/>
    <w:basedOn w:val="Normalny"/>
    <w:rsid w:val="000F23D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5">
    <w:name w:val="xl195"/>
    <w:basedOn w:val="Normalny"/>
    <w:rsid w:val="000F23D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6">
    <w:name w:val="xl196"/>
    <w:basedOn w:val="Normalny"/>
    <w:rsid w:val="000F23D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97">
    <w:name w:val="xl197"/>
    <w:basedOn w:val="Normalny"/>
    <w:rsid w:val="000F23D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98">
    <w:name w:val="xl198"/>
    <w:basedOn w:val="Normalny"/>
    <w:rsid w:val="000F23D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99">
    <w:name w:val="xl199"/>
    <w:basedOn w:val="Normalny"/>
    <w:rsid w:val="000F23D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0">
    <w:name w:val="xl200"/>
    <w:basedOn w:val="Normalny"/>
    <w:rsid w:val="000F23D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1">
    <w:name w:val="xl201"/>
    <w:basedOn w:val="Normalny"/>
    <w:rsid w:val="000F23D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2">
    <w:name w:val="xl202"/>
    <w:basedOn w:val="Normalny"/>
    <w:rsid w:val="000F23D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3">
    <w:name w:val="xl203"/>
    <w:basedOn w:val="Normalny"/>
    <w:rsid w:val="000F23D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4">
    <w:name w:val="xl204"/>
    <w:basedOn w:val="Normalny"/>
    <w:rsid w:val="000F23D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color w:val="FF1818"/>
      <w:sz w:val="12"/>
      <w:szCs w:val="12"/>
    </w:rPr>
  </w:style>
  <w:style w:type="paragraph" w:customStyle="1" w:styleId="xl205">
    <w:name w:val="xl205"/>
    <w:basedOn w:val="Normalny"/>
    <w:rsid w:val="000F23D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6">
    <w:name w:val="xl206"/>
    <w:basedOn w:val="Normalny"/>
    <w:rsid w:val="000F23D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7">
    <w:name w:val="xl207"/>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font5">
    <w:name w:val="font5"/>
    <w:basedOn w:val="Normalny"/>
    <w:rsid w:val="00E92A5D"/>
    <w:pPr>
      <w:spacing w:before="100" w:beforeAutospacing="1" w:after="100" w:afterAutospacing="1" w:line="240" w:lineRule="auto"/>
    </w:pPr>
    <w:rPr>
      <w:sz w:val="12"/>
      <w:szCs w:val="12"/>
    </w:rPr>
  </w:style>
  <w:style w:type="paragraph" w:customStyle="1" w:styleId="font6">
    <w:name w:val="font6"/>
    <w:basedOn w:val="Normalny"/>
    <w:rsid w:val="00E92A5D"/>
    <w:pPr>
      <w:spacing w:before="100" w:beforeAutospacing="1" w:after="100" w:afterAutospacing="1" w:line="240" w:lineRule="auto"/>
    </w:pPr>
    <w:rPr>
      <w:sz w:val="12"/>
      <w:szCs w:val="12"/>
    </w:rPr>
  </w:style>
  <w:style w:type="paragraph" w:customStyle="1" w:styleId="font7">
    <w:name w:val="font7"/>
    <w:basedOn w:val="Normalny"/>
    <w:rsid w:val="00E92A5D"/>
    <w:pPr>
      <w:spacing w:before="100" w:beforeAutospacing="1" w:after="100" w:afterAutospacing="1" w:line="240" w:lineRule="auto"/>
    </w:pPr>
    <w:rPr>
      <w:rFonts w:ascii="Tahoma" w:hAnsi="Tahoma" w:cs="Tahoma"/>
      <w:b/>
      <w:bCs/>
      <w:color w:val="000000"/>
      <w:sz w:val="16"/>
      <w:szCs w:val="16"/>
    </w:rPr>
  </w:style>
  <w:style w:type="paragraph" w:customStyle="1" w:styleId="font8">
    <w:name w:val="font8"/>
    <w:basedOn w:val="Normalny"/>
    <w:rsid w:val="00E92A5D"/>
    <w:pPr>
      <w:spacing w:before="100" w:beforeAutospacing="1" w:after="100" w:afterAutospacing="1" w:line="240" w:lineRule="auto"/>
    </w:pPr>
    <w:rPr>
      <w:rFonts w:ascii="Tahoma" w:hAnsi="Tahoma" w:cs="Tahoma"/>
      <w:color w:val="000000"/>
      <w:sz w:val="16"/>
      <w:szCs w:val="16"/>
    </w:rPr>
  </w:style>
  <w:style w:type="paragraph" w:customStyle="1" w:styleId="xl66">
    <w:name w:val="xl66"/>
    <w:basedOn w:val="Normalny"/>
    <w:rsid w:val="00E92A5D"/>
    <w:pPr>
      <w:spacing w:before="100" w:beforeAutospacing="1" w:after="100" w:afterAutospacing="1" w:line="240" w:lineRule="auto"/>
      <w:textAlignment w:val="center"/>
    </w:pPr>
    <w:rPr>
      <w:color w:val="FF6758"/>
    </w:rPr>
  </w:style>
  <w:style w:type="paragraph" w:customStyle="1" w:styleId="xl67">
    <w:name w:val="xl67"/>
    <w:basedOn w:val="Normalny"/>
    <w:rsid w:val="00E92A5D"/>
    <w:pPr>
      <w:spacing w:before="100" w:beforeAutospacing="1" w:after="100" w:afterAutospacing="1" w:line="240" w:lineRule="auto"/>
      <w:jc w:val="center"/>
      <w:textAlignment w:val="center"/>
    </w:pPr>
    <w:rPr>
      <w:color w:val="FF6758"/>
    </w:rPr>
  </w:style>
  <w:style w:type="paragraph" w:customStyle="1" w:styleId="xl68">
    <w:name w:val="xl68"/>
    <w:basedOn w:val="Normalny"/>
    <w:rsid w:val="00E92A5D"/>
    <w:pPr>
      <w:spacing w:before="100" w:beforeAutospacing="1" w:after="100" w:afterAutospacing="1" w:line="240" w:lineRule="auto"/>
      <w:textAlignment w:val="center"/>
    </w:pPr>
    <w:rPr>
      <w:color w:val="FF6758"/>
    </w:rPr>
  </w:style>
  <w:style w:type="paragraph" w:customStyle="1" w:styleId="xl69">
    <w:name w:val="xl69"/>
    <w:basedOn w:val="Normalny"/>
    <w:rsid w:val="00E92A5D"/>
    <w:pPr>
      <w:spacing w:before="100" w:beforeAutospacing="1" w:after="100" w:afterAutospacing="1" w:line="240" w:lineRule="auto"/>
      <w:textAlignment w:val="center"/>
    </w:pPr>
    <w:rPr>
      <w:b/>
      <w:bCs/>
      <w:sz w:val="14"/>
      <w:szCs w:val="14"/>
    </w:rPr>
  </w:style>
  <w:style w:type="paragraph" w:customStyle="1" w:styleId="xl70">
    <w:name w:val="xl70"/>
    <w:basedOn w:val="Normalny"/>
    <w:rsid w:val="00E92A5D"/>
    <w:pPr>
      <w:spacing w:before="100" w:beforeAutospacing="1" w:after="100" w:afterAutospacing="1" w:line="240" w:lineRule="auto"/>
      <w:textAlignment w:val="center"/>
    </w:pPr>
    <w:rPr>
      <w:b/>
      <w:bCs/>
      <w:color w:val="FF6758"/>
      <w:sz w:val="16"/>
      <w:szCs w:val="16"/>
    </w:rPr>
  </w:style>
  <w:style w:type="paragraph" w:customStyle="1" w:styleId="xl71">
    <w:name w:val="xl71"/>
    <w:basedOn w:val="Normalny"/>
    <w:rsid w:val="00E92A5D"/>
    <w:pPr>
      <w:spacing w:before="100" w:beforeAutospacing="1" w:after="100" w:afterAutospacing="1" w:line="240" w:lineRule="auto"/>
      <w:jc w:val="center"/>
      <w:textAlignment w:val="center"/>
    </w:pPr>
    <w:rPr>
      <w:b/>
      <w:bCs/>
      <w:color w:val="FF6758"/>
      <w:sz w:val="16"/>
      <w:szCs w:val="16"/>
    </w:rPr>
  </w:style>
  <w:style w:type="paragraph" w:customStyle="1" w:styleId="xl72">
    <w:name w:val="xl72"/>
    <w:basedOn w:val="Normalny"/>
    <w:rsid w:val="00E92A5D"/>
    <w:pPr>
      <w:spacing w:before="100" w:beforeAutospacing="1" w:after="100" w:afterAutospacing="1" w:line="240" w:lineRule="auto"/>
      <w:textAlignment w:val="center"/>
    </w:pPr>
    <w:rPr>
      <w:b/>
      <w:bCs/>
      <w:sz w:val="16"/>
      <w:szCs w:val="16"/>
    </w:rPr>
  </w:style>
  <w:style w:type="paragraph" w:customStyle="1" w:styleId="xl73">
    <w:name w:val="xl73"/>
    <w:basedOn w:val="Normalny"/>
    <w:rsid w:val="00E92A5D"/>
    <w:pPr>
      <w:spacing w:before="100" w:beforeAutospacing="1" w:after="100" w:afterAutospacing="1" w:line="240" w:lineRule="auto"/>
      <w:textAlignment w:val="center"/>
    </w:pPr>
    <w:rPr>
      <w:b/>
      <w:bCs/>
      <w:sz w:val="16"/>
      <w:szCs w:val="16"/>
    </w:rPr>
  </w:style>
  <w:style w:type="paragraph" w:customStyle="1" w:styleId="xl74">
    <w:name w:val="xl74"/>
    <w:basedOn w:val="Normalny"/>
    <w:rsid w:val="00E92A5D"/>
    <w:pPr>
      <w:spacing w:before="100" w:beforeAutospacing="1" w:after="100" w:afterAutospacing="1" w:line="240" w:lineRule="auto"/>
      <w:jc w:val="center"/>
      <w:textAlignment w:val="center"/>
    </w:pPr>
    <w:rPr>
      <w:b/>
      <w:bCs/>
      <w:sz w:val="14"/>
      <w:szCs w:val="14"/>
    </w:rPr>
  </w:style>
  <w:style w:type="paragraph" w:customStyle="1" w:styleId="xl75">
    <w:name w:val="xl75"/>
    <w:basedOn w:val="Normalny"/>
    <w:rsid w:val="00E92A5D"/>
    <w:pPr>
      <w:spacing w:before="100" w:beforeAutospacing="1" w:after="100" w:afterAutospacing="1" w:line="240" w:lineRule="auto"/>
      <w:jc w:val="center"/>
      <w:textAlignment w:val="center"/>
    </w:pPr>
    <w:rPr>
      <w:b/>
      <w:bCs/>
      <w:sz w:val="12"/>
      <w:szCs w:val="12"/>
    </w:rPr>
  </w:style>
  <w:style w:type="paragraph" w:customStyle="1" w:styleId="xl76">
    <w:name w:val="xl76"/>
    <w:basedOn w:val="Normalny"/>
    <w:rsid w:val="00E92A5D"/>
    <w:pPr>
      <w:spacing w:before="100" w:beforeAutospacing="1" w:after="100" w:afterAutospacing="1" w:line="240" w:lineRule="auto"/>
      <w:textAlignment w:val="center"/>
    </w:pPr>
    <w:rPr>
      <w:b/>
      <w:bCs/>
      <w:sz w:val="12"/>
      <w:szCs w:val="12"/>
    </w:rPr>
  </w:style>
  <w:style w:type="paragraph" w:customStyle="1" w:styleId="xl77">
    <w:name w:val="xl77"/>
    <w:basedOn w:val="Normalny"/>
    <w:rsid w:val="00E92A5D"/>
    <w:pPr>
      <w:spacing w:before="100" w:beforeAutospacing="1" w:after="100" w:afterAutospacing="1" w:line="240" w:lineRule="auto"/>
      <w:textAlignment w:val="center"/>
    </w:pPr>
    <w:rPr>
      <w:sz w:val="12"/>
      <w:szCs w:val="12"/>
    </w:rPr>
  </w:style>
  <w:style w:type="paragraph" w:customStyle="1" w:styleId="xl78">
    <w:name w:val="xl78"/>
    <w:basedOn w:val="Normalny"/>
    <w:rsid w:val="00E92A5D"/>
    <w:pPr>
      <w:spacing w:before="100" w:beforeAutospacing="1" w:after="100" w:afterAutospacing="1" w:line="240" w:lineRule="auto"/>
      <w:jc w:val="right"/>
      <w:textAlignment w:val="center"/>
    </w:pPr>
    <w:rPr>
      <w:sz w:val="12"/>
      <w:szCs w:val="12"/>
    </w:rPr>
  </w:style>
  <w:style w:type="paragraph" w:customStyle="1" w:styleId="xl79">
    <w:name w:val="xl79"/>
    <w:basedOn w:val="Normalny"/>
    <w:rsid w:val="00E92A5D"/>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0">
    <w:name w:val="xl80"/>
    <w:basedOn w:val="Normalny"/>
    <w:rsid w:val="00E92A5D"/>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1">
    <w:name w:val="xl81"/>
    <w:basedOn w:val="Normalny"/>
    <w:rsid w:val="00E92A5D"/>
    <w:pPr>
      <w:spacing w:before="100" w:beforeAutospacing="1" w:after="100" w:afterAutospacing="1" w:line="240" w:lineRule="auto"/>
      <w:jc w:val="center"/>
      <w:textAlignment w:val="center"/>
    </w:pPr>
    <w:rPr>
      <w:b/>
      <w:bCs/>
      <w:sz w:val="14"/>
      <w:szCs w:val="14"/>
    </w:rPr>
  </w:style>
  <w:style w:type="paragraph" w:customStyle="1" w:styleId="xl82">
    <w:name w:val="xl82"/>
    <w:basedOn w:val="Normalny"/>
    <w:rsid w:val="00E92A5D"/>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3">
    <w:name w:val="xl83"/>
    <w:basedOn w:val="Normalny"/>
    <w:rsid w:val="00E92A5D"/>
    <w:pPr>
      <w:spacing w:before="100" w:beforeAutospacing="1" w:after="100" w:afterAutospacing="1" w:line="240" w:lineRule="auto"/>
      <w:ind w:firstLineChars="200" w:firstLine="200"/>
      <w:textAlignment w:val="center"/>
    </w:pPr>
    <w:rPr>
      <w:sz w:val="12"/>
      <w:szCs w:val="12"/>
    </w:rPr>
  </w:style>
  <w:style w:type="paragraph" w:customStyle="1" w:styleId="xl84">
    <w:name w:val="xl84"/>
    <w:basedOn w:val="Normalny"/>
    <w:rsid w:val="00E92A5D"/>
    <w:pPr>
      <w:spacing w:before="100" w:beforeAutospacing="1" w:after="100" w:afterAutospacing="1" w:line="240" w:lineRule="auto"/>
      <w:textAlignment w:val="center"/>
    </w:pPr>
    <w:rPr>
      <w:b/>
      <w:bCs/>
      <w:color w:val="FF6758"/>
      <w:sz w:val="14"/>
      <w:szCs w:val="14"/>
    </w:rPr>
  </w:style>
  <w:style w:type="paragraph" w:customStyle="1" w:styleId="xl85">
    <w:name w:val="xl85"/>
    <w:basedOn w:val="Normalny"/>
    <w:rsid w:val="00E92A5D"/>
    <w:pPr>
      <w:shd w:val="clear" w:color="B7CFE8" w:fill="D5E3F2"/>
      <w:spacing w:before="100" w:beforeAutospacing="1" w:after="100" w:afterAutospacing="1" w:line="240" w:lineRule="auto"/>
      <w:textAlignment w:val="center"/>
    </w:pPr>
    <w:rPr>
      <w:b/>
      <w:bCs/>
      <w:sz w:val="14"/>
      <w:szCs w:val="14"/>
    </w:rPr>
  </w:style>
  <w:style w:type="paragraph" w:customStyle="1" w:styleId="xl86">
    <w:name w:val="xl86"/>
    <w:basedOn w:val="Normalny"/>
    <w:rsid w:val="00E92A5D"/>
    <w:pPr>
      <w:shd w:val="clear" w:color="B7CFE8" w:fill="D5E3F2"/>
      <w:spacing w:before="100" w:beforeAutospacing="1" w:after="100" w:afterAutospacing="1" w:line="240" w:lineRule="auto"/>
      <w:textAlignment w:val="center"/>
    </w:pPr>
    <w:rPr>
      <w:b/>
      <w:bCs/>
      <w:sz w:val="14"/>
      <w:szCs w:val="14"/>
    </w:rPr>
  </w:style>
  <w:style w:type="paragraph" w:customStyle="1" w:styleId="xl87">
    <w:name w:val="xl87"/>
    <w:basedOn w:val="Normalny"/>
    <w:rsid w:val="00E92A5D"/>
    <w:pPr>
      <w:shd w:val="clear" w:color="B7CFE8" w:fill="D5E3F2"/>
      <w:spacing w:before="100" w:beforeAutospacing="1" w:after="100" w:afterAutospacing="1" w:line="240" w:lineRule="auto"/>
      <w:jc w:val="right"/>
      <w:textAlignment w:val="center"/>
    </w:pPr>
    <w:rPr>
      <w:b/>
      <w:bCs/>
      <w:sz w:val="14"/>
      <w:szCs w:val="14"/>
    </w:rPr>
  </w:style>
  <w:style w:type="paragraph" w:customStyle="1" w:styleId="xl88">
    <w:name w:val="xl88"/>
    <w:basedOn w:val="Normalny"/>
    <w:rsid w:val="00E92A5D"/>
    <w:pPr>
      <w:spacing w:before="100" w:beforeAutospacing="1" w:after="100" w:afterAutospacing="1" w:line="240" w:lineRule="auto"/>
      <w:jc w:val="center"/>
      <w:textAlignment w:val="center"/>
    </w:pPr>
  </w:style>
  <w:style w:type="paragraph" w:customStyle="1" w:styleId="xl89">
    <w:name w:val="xl89"/>
    <w:basedOn w:val="Normalny"/>
    <w:rsid w:val="00E92A5D"/>
    <w:pPr>
      <w:spacing w:before="100" w:beforeAutospacing="1" w:after="100" w:afterAutospacing="1" w:line="240" w:lineRule="auto"/>
      <w:textAlignment w:val="center"/>
    </w:pPr>
  </w:style>
  <w:style w:type="paragraph" w:customStyle="1" w:styleId="xl90">
    <w:name w:val="xl90"/>
    <w:basedOn w:val="Normalny"/>
    <w:rsid w:val="00E92A5D"/>
    <w:pPr>
      <w:spacing w:before="100" w:beforeAutospacing="1" w:after="100" w:afterAutospacing="1" w:line="240" w:lineRule="auto"/>
      <w:textAlignment w:val="center"/>
    </w:pPr>
  </w:style>
  <w:style w:type="paragraph" w:customStyle="1" w:styleId="xl91">
    <w:name w:val="xl91"/>
    <w:basedOn w:val="Normalny"/>
    <w:rsid w:val="00E92A5D"/>
    <w:pPr>
      <w:spacing w:before="100" w:beforeAutospacing="1" w:after="100" w:afterAutospacing="1" w:line="240" w:lineRule="auto"/>
      <w:textAlignment w:val="center"/>
    </w:pPr>
    <w:rPr>
      <w:b/>
      <w:bCs/>
      <w:color w:val="FF6758"/>
      <w:sz w:val="18"/>
      <w:szCs w:val="18"/>
    </w:rPr>
  </w:style>
  <w:style w:type="paragraph" w:customStyle="1" w:styleId="xl92">
    <w:name w:val="xl92"/>
    <w:basedOn w:val="Normalny"/>
    <w:rsid w:val="00E92A5D"/>
    <w:pPr>
      <w:spacing w:before="100" w:beforeAutospacing="1" w:after="100" w:afterAutospacing="1" w:line="240" w:lineRule="auto"/>
      <w:textAlignment w:val="center"/>
    </w:pPr>
    <w:rPr>
      <w:b/>
      <w:bCs/>
      <w:sz w:val="12"/>
      <w:szCs w:val="12"/>
    </w:rPr>
  </w:style>
  <w:style w:type="paragraph" w:customStyle="1" w:styleId="xl93">
    <w:name w:val="xl93"/>
    <w:basedOn w:val="Normalny"/>
    <w:rsid w:val="00E92A5D"/>
    <w:pPr>
      <w:spacing w:before="100" w:beforeAutospacing="1" w:after="100" w:afterAutospacing="1" w:line="240" w:lineRule="auto"/>
      <w:textAlignment w:val="center"/>
    </w:pPr>
    <w:rPr>
      <w:b/>
      <w:bCs/>
      <w:sz w:val="12"/>
      <w:szCs w:val="12"/>
    </w:rPr>
  </w:style>
  <w:style w:type="paragraph" w:customStyle="1" w:styleId="xl94">
    <w:name w:val="xl94"/>
    <w:basedOn w:val="Normalny"/>
    <w:rsid w:val="00E92A5D"/>
    <w:pPr>
      <w:spacing w:before="100" w:beforeAutospacing="1" w:after="100" w:afterAutospacing="1" w:line="240" w:lineRule="auto"/>
      <w:jc w:val="right"/>
      <w:textAlignment w:val="center"/>
    </w:pPr>
    <w:rPr>
      <w:b/>
      <w:bCs/>
      <w:sz w:val="12"/>
      <w:szCs w:val="12"/>
    </w:rPr>
  </w:style>
  <w:style w:type="paragraph" w:customStyle="1" w:styleId="xl95">
    <w:name w:val="xl95"/>
    <w:basedOn w:val="Normalny"/>
    <w:rsid w:val="00E92A5D"/>
    <w:pPr>
      <w:spacing w:before="100" w:beforeAutospacing="1" w:after="100" w:afterAutospacing="1" w:line="240" w:lineRule="auto"/>
      <w:textAlignment w:val="center"/>
    </w:pPr>
    <w:rPr>
      <w:sz w:val="12"/>
      <w:szCs w:val="12"/>
    </w:rPr>
  </w:style>
  <w:style w:type="paragraph" w:customStyle="1" w:styleId="xl96">
    <w:name w:val="xl96"/>
    <w:basedOn w:val="Normalny"/>
    <w:rsid w:val="00E92A5D"/>
    <w:pPr>
      <w:shd w:val="clear" w:color="B7CFE8" w:fill="EAF1F6"/>
      <w:spacing w:before="100" w:beforeAutospacing="1" w:after="100" w:afterAutospacing="1" w:line="240" w:lineRule="auto"/>
      <w:jc w:val="center"/>
      <w:textAlignment w:val="center"/>
    </w:pPr>
    <w:rPr>
      <w:b/>
      <w:bCs/>
      <w:sz w:val="14"/>
      <w:szCs w:val="14"/>
    </w:rPr>
  </w:style>
  <w:style w:type="paragraph" w:customStyle="1" w:styleId="xl97">
    <w:name w:val="xl97"/>
    <w:basedOn w:val="Normalny"/>
    <w:rsid w:val="00E92A5D"/>
    <w:pPr>
      <w:shd w:val="clear" w:color="B7CFE8" w:fill="EAF1F6"/>
      <w:spacing w:before="100" w:beforeAutospacing="1" w:after="100" w:afterAutospacing="1" w:line="240" w:lineRule="auto"/>
      <w:textAlignment w:val="center"/>
    </w:pPr>
    <w:rPr>
      <w:b/>
      <w:bCs/>
      <w:sz w:val="14"/>
      <w:szCs w:val="14"/>
    </w:rPr>
  </w:style>
  <w:style w:type="paragraph" w:customStyle="1" w:styleId="xl98">
    <w:name w:val="xl98"/>
    <w:basedOn w:val="Normalny"/>
    <w:rsid w:val="00E92A5D"/>
    <w:pPr>
      <w:shd w:val="clear" w:color="B7CFE8" w:fill="EAF1F6"/>
      <w:spacing w:before="100" w:beforeAutospacing="1" w:after="100" w:afterAutospacing="1" w:line="240" w:lineRule="auto"/>
      <w:textAlignment w:val="center"/>
    </w:pPr>
    <w:rPr>
      <w:b/>
      <w:bCs/>
      <w:sz w:val="14"/>
      <w:szCs w:val="14"/>
    </w:rPr>
  </w:style>
  <w:style w:type="paragraph" w:customStyle="1" w:styleId="xl99">
    <w:name w:val="xl99"/>
    <w:basedOn w:val="Normalny"/>
    <w:rsid w:val="00E92A5D"/>
    <w:pPr>
      <w:shd w:val="clear" w:color="B7CFE8" w:fill="EAF1F6"/>
      <w:spacing w:before="100" w:beforeAutospacing="1" w:after="100" w:afterAutospacing="1" w:line="240" w:lineRule="auto"/>
      <w:textAlignment w:val="center"/>
    </w:pPr>
    <w:rPr>
      <w:b/>
      <w:bCs/>
      <w:sz w:val="14"/>
      <w:szCs w:val="14"/>
    </w:rPr>
  </w:style>
  <w:style w:type="paragraph" w:customStyle="1" w:styleId="xl100">
    <w:name w:val="xl100"/>
    <w:basedOn w:val="Normalny"/>
    <w:rsid w:val="00E92A5D"/>
    <w:pPr>
      <w:shd w:val="clear" w:color="B7CFE8" w:fill="EAF1F6"/>
      <w:spacing w:before="100" w:beforeAutospacing="1" w:after="100" w:afterAutospacing="1" w:line="240" w:lineRule="auto"/>
      <w:jc w:val="right"/>
      <w:textAlignment w:val="center"/>
    </w:pPr>
    <w:rPr>
      <w:b/>
      <w:bCs/>
      <w:sz w:val="14"/>
      <w:szCs w:val="14"/>
    </w:rPr>
  </w:style>
  <w:style w:type="paragraph" w:customStyle="1" w:styleId="xl101">
    <w:name w:val="xl101"/>
    <w:basedOn w:val="Normalny"/>
    <w:rsid w:val="00E92A5D"/>
    <w:pPr>
      <w:spacing w:before="100" w:beforeAutospacing="1" w:after="100" w:afterAutospacing="1" w:line="240" w:lineRule="auto"/>
      <w:textAlignment w:val="center"/>
    </w:pPr>
    <w:rPr>
      <w:sz w:val="12"/>
      <w:szCs w:val="12"/>
    </w:rPr>
  </w:style>
  <w:style w:type="paragraph" w:customStyle="1" w:styleId="xl102">
    <w:name w:val="xl102"/>
    <w:basedOn w:val="Normalny"/>
    <w:rsid w:val="00E92A5D"/>
    <w:pPr>
      <w:spacing w:before="100" w:beforeAutospacing="1" w:after="100" w:afterAutospacing="1" w:line="240" w:lineRule="auto"/>
      <w:textAlignment w:val="center"/>
    </w:pPr>
    <w:rPr>
      <w:sz w:val="12"/>
      <w:szCs w:val="12"/>
    </w:rPr>
  </w:style>
  <w:style w:type="paragraph" w:customStyle="1" w:styleId="xl103">
    <w:name w:val="xl103"/>
    <w:basedOn w:val="Normalny"/>
    <w:rsid w:val="00E92A5D"/>
    <w:pPr>
      <w:spacing w:before="100" w:beforeAutospacing="1" w:after="100" w:afterAutospacing="1" w:line="240" w:lineRule="auto"/>
      <w:textAlignment w:val="center"/>
    </w:pPr>
    <w:rPr>
      <w:sz w:val="12"/>
      <w:szCs w:val="12"/>
    </w:rPr>
  </w:style>
  <w:style w:type="paragraph" w:customStyle="1" w:styleId="xl104">
    <w:name w:val="xl104"/>
    <w:basedOn w:val="Normalny"/>
    <w:rsid w:val="00E92A5D"/>
    <w:pPr>
      <w:spacing w:before="100" w:beforeAutospacing="1" w:after="100" w:afterAutospacing="1" w:line="240" w:lineRule="auto"/>
      <w:textAlignment w:val="center"/>
    </w:pPr>
    <w:rPr>
      <w:sz w:val="12"/>
      <w:szCs w:val="12"/>
    </w:rPr>
  </w:style>
  <w:style w:type="paragraph" w:customStyle="1" w:styleId="xl105">
    <w:name w:val="xl105"/>
    <w:basedOn w:val="Normalny"/>
    <w:rsid w:val="00E92A5D"/>
    <w:pPr>
      <w:shd w:val="clear" w:color="000000" w:fill="FFFDC1"/>
      <w:spacing w:before="100" w:beforeAutospacing="1" w:after="100" w:afterAutospacing="1" w:line="240" w:lineRule="auto"/>
      <w:jc w:val="center"/>
      <w:textAlignment w:val="center"/>
    </w:pPr>
    <w:rPr>
      <w:b/>
      <w:bCs/>
      <w:sz w:val="12"/>
      <w:szCs w:val="12"/>
    </w:rPr>
  </w:style>
  <w:style w:type="paragraph" w:customStyle="1" w:styleId="xl106">
    <w:name w:val="xl106"/>
    <w:basedOn w:val="Normalny"/>
    <w:rsid w:val="00E92A5D"/>
    <w:pPr>
      <w:shd w:val="clear" w:color="000000" w:fill="FFFDC1"/>
      <w:spacing w:before="100" w:beforeAutospacing="1" w:after="100" w:afterAutospacing="1" w:line="240" w:lineRule="auto"/>
      <w:textAlignment w:val="center"/>
    </w:pPr>
    <w:rPr>
      <w:sz w:val="12"/>
      <w:szCs w:val="12"/>
      <w:u w:val="single"/>
    </w:rPr>
  </w:style>
  <w:style w:type="paragraph" w:customStyle="1" w:styleId="xl107">
    <w:name w:val="xl107"/>
    <w:basedOn w:val="Normalny"/>
    <w:rsid w:val="00E92A5D"/>
    <w:pPr>
      <w:shd w:val="clear" w:color="000000" w:fill="FFFDC1"/>
      <w:spacing w:before="100" w:beforeAutospacing="1" w:after="100" w:afterAutospacing="1" w:line="240" w:lineRule="auto"/>
      <w:textAlignment w:val="center"/>
    </w:pPr>
    <w:rPr>
      <w:sz w:val="12"/>
      <w:szCs w:val="12"/>
      <w:u w:val="single"/>
    </w:rPr>
  </w:style>
  <w:style w:type="paragraph" w:customStyle="1" w:styleId="xl108">
    <w:name w:val="xl108"/>
    <w:basedOn w:val="Normalny"/>
    <w:rsid w:val="00E92A5D"/>
    <w:pPr>
      <w:shd w:val="clear" w:color="000000" w:fill="FFFDC1"/>
      <w:spacing w:before="100" w:beforeAutospacing="1" w:after="100" w:afterAutospacing="1" w:line="240" w:lineRule="auto"/>
      <w:textAlignment w:val="center"/>
    </w:pPr>
    <w:rPr>
      <w:sz w:val="12"/>
      <w:szCs w:val="12"/>
      <w:u w:val="single"/>
    </w:rPr>
  </w:style>
  <w:style w:type="paragraph" w:customStyle="1" w:styleId="xl109">
    <w:name w:val="xl109"/>
    <w:basedOn w:val="Normalny"/>
    <w:rsid w:val="00E92A5D"/>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10">
    <w:name w:val="xl110"/>
    <w:basedOn w:val="Normalny"/>
    <w:rsid w:val="00E92A5D"/>
    <w:pPr>
      <w:spacing w:before="100" w:beforeAutospacing="1" w:after="100" w:afterAutospacing="1" w:line="240" w:lineRule="auto"/>
      <w:textAlignment w:val="center"/>
    </w:pPr>
    <w:rPr>
      <w:sz w:val="12"/>
      <w:szCs w:val="12"/>
    </w:rPr>
  </w:style>
  <w:style w:type="paragraph" w:customStyle="1" w:styleId="xl111">
    <w:name w:val="xl111"/>
    <w:basedOn w:val="Normalny"/>
    <w:rsid w:val="00E92A5D"/>
    <w:pPr>
      <w:spacing w:before="100" w:beforeAutospacing="1" w:after="100" w:afterAutospacing="1" w:line="240" w:lineRule="auto"/>
      <w:jc w:val="right"/>
      <w:textAlignment w:val="center"/>
    </w:pPr>
    <w:rPr>
      <w:sz w:val="12"/>
      <w:szCs w:val="12"/>
    </w:rPr>
  </w:style>
  <w:style w:type="paragraph" w:customStyle="1" w:styleId="xl112">
    <w:name w:val="xl112"/>
    <w:basedOn w:val="Normalny"/>
    <w:rsid w:val="00E92A5D"/>
    <w:pPr>
      <w:spacing w:before="100" w:beforeAutospacing="1" w:after="100" w:afterAutospacing="1" w:line="240" w:lineRule="auto"/>
      <w:ind w:firstLineChars="100" w:firstLine="100"/>
      <w:textAlignment w:val="center"/>
    </w:pPr>
    <w:rPr>
      <w:sz w:val="12"/>
      <w:szCs w:val="12"/>
    </w:rPr>
  </w:style>
  <w:style w:type="paragraph" w:customStyle="1" w:styleId="xl113">
    <w:name w:val="xl113"/>
    <w:basedOn w:val="Normalny"/>
    <w:rsid w:val="00E92A5D"/>
    <w:pPr>
      <w:spacing w:before="100" w:beforeAutospacing="1" w:after="100" w:afterAutospacing="1" w:line="240" w:lineRule="auto"/>
      <w:textAlignment w:val="center"/>
    </w:pPr>
    <w:rPr>
      <w:color w:val="FF6758"/>
      <w:sz w:val="16"/>
      <w:szCs w:val="16"/>
    </w:rPr>
  </w:style>
  <w:style w:type="paragraph" w:customStyle="1" w:styleId="xl114">
    <w:name w:val="xl114"/>
    <w:basedOn w:val="Normalny"/>
    <w:rsid w:val="00E92A5D"/>
    <w:pPr>
      <w:spacing w:before="100" w:beforeAutospacing="1" w:after="100" w:afterAutospacing="1" w:line="240" w:lineRule="auto"/>
      <w:textAlignment w:val="center"/>
    </w:pPr>
    <w:rPr>
      <w:sz w:val="12"/>
      <w:szCs w:val="12"/>
      <w:u w:val="single"/>
    </w:rPr>
  </w:style>
  <w:style w:type="paragraph" w:customStyle="1" w:styleId="xl115">
    <w:name w:val="xl115"/>
    <w:basedOn w:val="Normalny"/>
    <w:rsid w:val="00E92A5D"/>
    <w:pPr>
      <w:spacing w:before="100" w:beforeAutospacing="1" w:after="100" w:afterAutospacing="1" w:line="240" w:lineRule="auto"/>
      <w:textAlignment w:val="center"/>
    </w:pPr>
    <w:rPr>
      <w:sz w:val="12"/>
      <w:szCs w:val="12"/>
      <w:u w:val="single"/>
    </w:rPr>
  </w:style>
  <w:style w:type="paragraph" w:customStyle="1" w:styleId="xl116">
    <w:name w:val="xl116"/>
    <w:basedOn w:val="Normalny"/>
    <w:rsid w:val="00E92A5D"/>
    <w:pPr>
      <w:spacing w:before="100" w:beforeAutospacing="1" w:after="100" w:afterAutospacing="1" w:line="240" w:lineRule="auto"/>
      <w:textAlignment w:val="center"/>
    </w:pPr>
    <w:rPr>
      <w:sz w:val="12"/>
      <w:szCs w:val="12"/>
      <w:u w:val="single"/>
    </w:rPr>
  </w:style>
  <w:style w:type="paragraph" w:customStyle="1" w:styleId="xl117">
    <w:name w:val="xl117"/>
    <w:basedOn w:val="Normalny"/>
    <w:rsid w:val="00E92A5D"/>
    <w:pPr>
      <w:spacing w:before="100" w:beforeAutospacing="1" w:after="100" w:afterAutospacing="1" w:line="240" w:lineRule="auto"/>
      <w:jc w:val="right"/>
      <w:textAlignment w:val="center"/>
    </w:pPr>
    <w:rPr>
      <w:sz w:val="12"/>
      <w:szCs w:val="12"/>
      <w:u w:val="single"/>
    </w:rPr>
  </w:style>
  <w:style w:type="paragraph" w:customStyle="1" w:styleId="xl118">
    <w:name w:val="xl118"/>
    <w:basedOn w:val="Normalny"/>
    <w:rsid w:val="00E92A5D"/>
    <w:pPr>
      <w:shd w:val="clear" w:color="B7CFE8" w:fill="EAF1F6"/>
      <w:spacing w:before="100" w:beforeAutospacing="1" w:after="100" w:afterAutospacing="1" w:line="240" w:lineRule="auto"/>
      <w:textAlignment w:val="center"/>
    </w:pPr>
    <w:rPr>
      <w:b/>
      <w:bCs/>
      <w:sz w:val="14"/>
      <w:szCs w:val="14"/>
    </w:rPr>
  </w:style>
  <w:style w:type="paragraph" w:customStyle="1" w:styleId="xl119">
    <w:name w:val="xl119"/>
    <w:basedOn w:val="Normalny"/>
    <w:rsid w:val="00E92A5D"/>
    <w:pPr>
      <w:spacing w:before="100" w:beforeAutospacing="1" w:after="100" w:afterAutospacing="1" w:line="240" w:lineRule="auto"/>
      <w:jc w:val="center"/>
      <w:textAlignment w:val="center"/>
    </w:pPr>
    <w:rPr>
      <w:sz w:val="12"/>
      <w:szCs w:val="12"/>
    </w:rPr>
  </w:style>
  <w:style w:type="paragraph" w:customStyle="1" w:styleId="xl120">
    <w:name w:val="xl120"/>
    <w:basedOn w:val="Normalny"/>
    <w:rsid w:val="00E92A5D"/>
    <w:pPr>
      <w:spacing w:before="100" w:beforeAutospacing="1" w:after="100" w:afterAutospacing="1" w:line="240" w:lineRule="auto"/>
      <w:jc w:val="center"/>
      <w:textAlignment w:val="center"/>
    </w:pPr>
    <w:rPr>
      <w:sz w:val="12"/>
      <w:szCs w:val="12"/>
    </w:rPr>
  </w:style>
  <w:style w:type="paragraph" w:customStyle="1" w:styleId="xl121">
    <w:name w:val="xl121"/>
    <w:basedOn w:val="Normalny"/>
    <w:rsid w:val="00E92A5D"/>
    <w:pPr>
      <w:spacing w:before="100" w:beforeAutospacing="1" w:after="100" w:afterAutospacing="1" w:line="240" w:lineRule="auto"/>
      <w:textAlignment w:val="center"/>
    </w:pPr>
    <w:rPr>
      <w:sz w:val="12"/>
      <w:szCs w:val="12"/>
    </w:rPr>
  </w:style>
  <w:style w:type="paragraph" w:customStyle="1" w:styleId="xl122">
    <w:name w:val="xl122"/>
    <w:basedOn w:val="Normalny"/>
    <w:rsid w:val="00E92A5D"/>
    <w:pPr>
      <w:spacing w:before="100" w:beforeAutospacing="1" w:after="100" w:afterAutospacing="1" w:line="240" w:lineRule="auto"/>
      <w:textAlignment w:val="center"/>
    </w:pPr>
    <w:rPr>
      <w:sz w:val="12"/>
      <w:szCs w:val="12"/>
    </w:rPr>
  </w:style>
  <w:style w:type="paragraph" w:customStyle="1" w:styleId="xl123">
    <w:name w:val="xl123"/>
    <w:basedOn w:val="Normalny"/>
    <w:rsid w:val="00E92A5D"/>
    <w:pPr>
      <w:spacing w:before="100" w:beforeAutospacing="1" w:after="100" w:afterAutospacing="1" w:line="240" w:lineRule="auto"/>
      <w:textAlignment w:val="center"/>
    </w:pPr>
    <w:rPr>
      <w:sz w:val="12"/>
      <w:szCs w:val="12"/>
    </w:rPr>
  </w:style>
  <w:style w:type="paragraph" w:customStyle="1" w:styleId="xl124">
    <w:name w:val="xl124"/>
    <w:basedOn w:val="Normalny"/>
    <w:rsid w:val="00E92A5D"/>
    <w:pPr>
      <w:spacing w:before="100" w:beforeAutospacing="1" w:after="100" w:afterAutospacing="1" w:line="240" w:lineRule="auto"/>
      <w:textAlignment w:val="center"/>
    </w:pPr>
    <w:rPr>
      <w:i/>
      <w:iCs/>
      <w:sz w:val="12"/>
      <w:szCs w:val="12"/>
    </w:rPr>
  </w:style>
  <w:style w:type="paragraph" w:customStyle="1" w:styleId="xl125">
    <w:name w:val="xl125"/>
    <w:basedOn w:val="Normalny"/>
    <w:rsid w:val="00E92A5D"/>
    <w:pPr>
      <w:spacing w:before="100" w:beforeAutospacing="1" w:after="100" w:afterAutospacing="1" w:line="240" w:lineRule="auto"/>
      <w:textAlignment w:val="center"/>
    </w:pPr>
    <w:rPr>
      <w:i/>
      <w:iCs/>
      <w:sz w:val="12"/>
      <w:szCs w:val="12"/>
    </w:rPr>
  </w:style>
  <w:style w:type="paragraph" w:customStyle="1" w:styleId="xl126">
    <w:name w:val="xl126"/>
    <w:basedOn w:val="Normalny"/>
    <w:rsid w:val="00E92A5D"/>
    <w:pPr>
      <w:shd w:val="clear" w:color="B7CFE8" w:fill="EAF1F6"/>
      <w:spacing w:before="100" w:beforeAutospacing="1" w:after="100" w:afterAutospacing="1" w:line="240" w:lineRule="auto"/>
      <w:textAlignment w:val="center"/>
    </w:pPr>
    <w:rPr>
      <w:b/>
      <w:bCs/>
      <w:sz w:val="14"/>
      <w:szCs w:val="14"/>
    </w:rPr>
  </w:style>
  <w:style w:type="paragraph" w:customStyle="1" w:styleId="xl127">
    <w:name w:val="xl127"/>
    <w:basedOn w:val="Normalny"/>
    <w:rsid w:val="00E92A5D"/>
    <w:pPr>
      <w:spacing w:before="100" w:beforeAutospacing="1" w:after="100" w:afterAutospacing="1" w:line="240" w:lineRule="auto"/>
      <w:textAlignment w:val="center"/>
    </w:pPr>
    <w:rPr>
      <w:sz w:val="12"/>
      <w:szCs w:val="12"/>
    </w:rPr>
  </w:style>
  <w:style w:type="paragraph" w:customStyle="1" w:styleId="xl128">
    <w:name w:val="xl128"/>
    <w:basedOn w:val="Normalny"/>
    <w:rsid w:val="00E92A5D"/>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29">
    <w:name w:val="xl129"/>
    <w:basedOn w:val="Normalny"/>
    <w:rsid w:val="00E92A5D"/>
    <w:pPr>
      <w:spacing w:before="100" w:beforeAutospacing="1" w:after="100" w:afterAutospacing="1" w:line="240" w:lineRule="auto"/>
      <w:textAlignment w:val="center"/>
    </w:pPr>
    <w:rPr>
      <w:sz w:val="12"/>
      <w:szCs w:val="12"/>
    </w:rPr>
  </w:style>
  <w:style w:type="paragraph" w:customStyle="1" w:styleId="xl130">
    <w:name w:val="xl130"/>
    <w:basedOn w:val="Normalny"/>
    <w:rsid w:val="00E92A5D"/>
    <w:pPr>
      <w:spacing w:before="100" w:beforeAutospacing="1" w:after="100" w:afterAutospacing="1" w:line="240" w:lineRule="auto"/>
      <w:ind w:firstLineChars="100" w:firstLine="100"/>
      <w:textAlignment w:val="center"/>
    </w:pPr>
    <w:rPr>
      <w:sz w:val="10"/>
      <w:szCs w:val="10"/>
    </w:rPr>
  </w:style>
  <w:style w:type="paragraph" w:customStyle="1" w:styleId="xl131">
    <w:name w:val="xl131"/>
    <w:basedOn w:val="Normalny"/>
    <w:rsid w:val="00E92A5D"/>
    <w:pPr>
      <w:spacing w:before="100" w:beforeAutospacing="1" w:after="100" w:afterAutospacing="1" w:line="240" w:lineRule="auto"/>
      <w:textAlignment w:val="center"/>
    </w:pPr>
    <w:rPr>
      <w:sz w:val="12"/>
      <w:szCs w:val="12"/>
    </w:rPr>
  </w:style>
  <w:style w:type="paragraph" w:customStyle="1" w:styleId="xl132">
    <w:name w:val="xl132"/>
    <w:basedOn w:val="Normalny"/>
    <w:rsid w:val="00E92A5D"/>
    <w:pPr>
      <w:spacing w:before="100" w:beforeAutospacing="1" w:after="100" w:afterAutospacing="1" w:line="240" w:lineRule="auto"/>
      <w:textAlignment w:val="center"/>
    </w:pPr>
    <w:rPr>
      <w:i/>
      <w:iCs/>
      <w:sz w:val="12"/>
      <w:szCs w:val="12"/>
    </w:rPr>
  </w:style>
  <w:style w:type="paragraph" w:customStyle="1" w:styleId="xl133">
    <w:name w:val="xl133"/>
    <w:basedOn w:val="Normalny"/>
    <w:rsid w:val="00E92A5D"/>
    <w:pPr>
      <w:spacing w:before="100" w:beforeAutospacing="1" w:after="100" w:afterAutospacing="1" w:line="240" w:lineRule="auto"/>
      <w:textAlignment w:val="center"/>
    </w:pPr>
    <w:rPr>
      <w:i/>
      <w:iCs/>
      <w:sz w:val="12"/>
      <w:szCs w:val="12"/>
    </w:rPr>
  </w:style>
  <w:style w:type="paragraph" w:customStyle="1" w:styleId="xl134">
    <w:name w:val="xl134"/>
    <w:basedOn w:val="Normalny"/>
    <w:rsid w:val="00E92A5D"/>
    <w:pPr>
      <w:shd w:val="clear" w:color="000000" w:fill="EAF1F6"/>
      <w:spacing w:before="100" w:beforeAutospacing="1" w:after="100" w:afterAutospacing="1" w:line="240" w:lineRule="auto"/>
      <w:textAlignment w:val="center"/>
    </w:pPr>
    <w:rPr>
      <w:b/>
      <w:bCs/>
      <w:sz w:val="14"/>
      <w:szCs w:val="14"/>
    </w:rPr>
  </w:style>
  <w:style w:type="paragraph" w:customStyle="1" w:styleId="xl135">
    <w:name w:val="xl135"/>
    <w:basedOn w:val="Normalny"/>
    <w:rsid w:val="00E92A5D"/>
    <w:pPr>
      <w:spacing w:before="100" w:beforeAutospacing="1" w:after="100" w:afterAutospacing="1" w:line="240" w:lineRule="auto"/>
      <w:textAlignment w:val="center"/>
    </w:pPr>
    <w:rPr>
      <w:sz w:val="12"/>
      <w:szCs w:val="12"/>
    </w:rPr>
  </w:style>
  <w:style w:type="paragraph" w:customStyle="1" w:styleId="xl136">
    <w:name w:val="xl136"/>
    <w:basedOn w:val="Normalny"/>
    <w:rsid w:val="00E92A5D"/>
    <w:pPr>
      <w:spacing w:before="100" w:beforeAutospacing="1" w:after="100" w:afterAutospacing="1" w:line="240" w:lineRule="auto"/>
      <w:ind w:firstLineChars="100" w:firstLine="100"/>
      <w:textAlignment w:val="center"/>
    </w:pPr>
    <w:rPr>
      <w:sz w:val="12"/>
      <w:szCs w:val="12"/>
    </w:rPr>
  </w:style>
  <w:style w:type="paragraph" w:customStyle="1" w:styleId="xl137">
    <w:name w:val="xl137"/>
    <w:basedOn w:val="Normalny"/>
    <w:rsid w:val="00E92A5D"/>
    <w:pPr>
      <w:spacing w:before="100" w:beforeAutospacing="1" w:after="100" w:afterAutospacing="1" w:line="240" w:lineRule="auto"/>
      <w:textAlignment w:val="center"/>
    </w:pPr>
    <w:rPr>
      <w:sz w:val="12"/>
      <w:szCs w:val="12"/>
    </w:rPr>
  </w:style>
  <w:style w:type="paragraph" w:customStyle="1" w:styleId="xl138">
    <w:name w:val="xl138"/>
    <w:basedOn w:val="Normalny"/>
    <w:rsid w:val="00E92A5D"/>
    <w:pPr>
      <w:spacing w:before="100" w:beforeAutospacing="1" w:after="100" w:afterAutospacing="1" w:line="240" w:lineRule="auto"/>
      <w:jc w:val="center"/>
      <w:textAlignment w:val="center"/>
    </w:pPr>
    <w:rPr>
      <w:b/>
      <w:bCs/>
      <w:sz w:val="12"/>
      <w:szCs w:val="12"/>
    </w:rPr>
  </w:style>
  <w:style w:type="paragraph" w:customStyle="1" w:styleId="xl139">
    <w:name w:val="xl139"/>
    <w:basedOn w:val="Normalny"/>
    <w:rsid w:val="00E92A5D"/>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40">
    <w:name w:val="xl140"/>
    <w:basedOn w:val="Normalny"/>
    <w:rsid w:val="00E92A5D"/>
    <w:pPr>
      <w:spacing w:before="100" w:beforeAutospacing="1" w:after="100" w:afterAutospacing="1" w:line="240" w:lineRule="auto"/>
      <w:textAlignment w:val="center"/>
    </w:pPr>
    <w:rPr>
      <w:sz w:val="12"/>
      <w:szCs w:val="12"/>
    </w:rPr>
  </w:style>
  <w:style w:type="paragraph" w:customStyle="1" w:styleId="xl141">
    <w:name w:val="xl141"/>
    <w:basedOn w:val="Normalny"/>
    <w:rsid w:val="00E92A5D"/>
    <w:pPr>
      <w:spacing w:before="100" w:beforeAutospacing="1" w:after="100" w:afterAutospacing="1" w:line="240" w:lineRule="auto"/>
      <w:ind w:firstLineChars="100" w:firstLine="100"/>
      <w:textAlignment w:val="center"/>
    </w:pPr>
    <w:rPr>
      <w:sz w:val="12"/>
      <w:szCs w:val="12"/>
    </w:rPr>
  </w:style>
  <w:style w:type="paragraph" w:customStyle="1" w:styleId="xl142">
    <w:name w:val="xl142"/>
    <w:basedOn w:val="Normalny"/>
    <w:rsid w:val="00E92A5D"/>
    <w:pPr>
      <w:spacing w:before="100" w:beforeAutospacing="1" w:after="100" w:afterAutospacing="1" w:line="240" w:lineRule="auto"/>
      <w:jc w:val="right"/>
      <w:textAlignment w:val="center"/>
    </w:pPr>
    <w:rPr>
      <w:sz w:val="12"/>
      <w:szCs w:val="12"/>
      <w:u w:val="single"/>
    </w:rPr>
  </w:style>
  <w:style w:type="paragraph" w:customStyle="1" w:styleId="xl143">
    <w:name w:val="xl143"/>
    <w:basedOn w:val="Normalny"/>
    <w:rsid w:val="00E92A5D"/>
    <w:pPr>
      <w:spacing w:before="100" w:beforeAutospacing="1" w:after="100" w:afterAutospacing="1" w:line="240" w:lineRule="auto"/>
    </w:pPr>
    <w:rPr>
      <w:i/>
      <w:iCs/>
      <w:color w:val="000000"/>
      <w:sz w:val="12"/>
      <w:szCs w:val="12"/>
    </w:rPr>
  </w:style>
  <w:style w:type="paragraph" w:customStyle="1" w:styleId="xl144">
    <w:name w:val="xl144"/>
    <w:basedOn w:val="Normalny"/>
    <w:rsid w:val="00E92A5D"/>
    <w:pPr>
      <w:spacing w:before="100" w:beforeAutospacing="1" w:after="100" w:afterAutospacing="1" w:line="240" w:lineRule="auto"/>
      <w:jc w:val="right"/>
      <w:textAlignment w:val="center"/>
    </w:pPr>
    <w:rPr>
      <w:sz w:val="12"/>
      <w:szCs w:val="12"/>
    </w:rPr>
  </w:style>
  <w:style w:type="paragraph" w:customStyle="1" w:styleId="xl145">
    <w:name w:val="xl145"/>
    <w:basedOn w:val="Normalny"/>
    <w:rsid w:val="00E92A5D"/>
    <w:pPr>
      <w:spacing w:before="100" w:beforeAutospacing="1" w:after="100" w:afterAutospacing="1" w:line="240" w:lineRule="auto"/>
      <w:jc w:val="center"/>
      <w:textAlignment w:val="center"/>
    </w:pPr>
    <w:rPr>
      <w:b/>
      <w:bCs/>
      <w:i/>
      <w:iCs/>
      <w:color w:val="FF1818"/>
      <w:sz w:val="12"/>
      <w:szCs w:val="12"/>
    </w:rPr>
  </w:style>
  <w:style w:type="paragraph" w:customStyle="1" w:styleId="xl146">
    <w:name w:val="xl146"/>
    <w:basedOn w:val="Normalny"/>
    <w:rsid w:val="00E92A5D"/>
    <w:pPr>
      <w:spacing w:before="100" w:beforeAutospacing="1" w:after="100" w:afterAutospacing="1" w:line="240" w:lineRule="auto"/>
      <w:textAlignment w:val="center"/>
    </w:pPr>
    <w:rPr>
      <w:b/>
      <w:bCs/>
      <w:color w:val="FF1818"/>
      <w:sz w:val="14"/>
      <w:szCs w:val="14"/>
    </w:rPr>
  </w:style>
  <w:style w:type="paragraph" w:customStyle="1" w:styleId="xl147">
    <w:name w:val="xl147"/>
    <w:basedOn w:val="Normalny"/>
    <w:rsid w:val="00E92A5D"/>
    <w:pPr>
      <w:spacing w:before="100" w:beforeAutospacing="1" w:after="100" w:afterAutospacing="1" w:line="240" w:lineRule="auto"/>
      <w:jc w:val="center"/>
      <w:textAlignment w:val="center"/>
    </w:pPr>
    <w:rPr>
      <w:b/>
      <w:bCs/>
      <w:i/>
      <w:iCs/>
      <w:color w:val="FF1818"/>
      <w:sz w:val="12"/>
      <w:szCs w:val="12"/>
    </w:rPr>
  </w:style>
  <w:style w:type="paragraph" w:customStyle="1" w:styleId="xl148">
    <w:name w:val="xl148"/>
    <w:basedOn w:val="Normalny"/>
    <w:rsid w:val="00E92A5D"/>
    <w:pPr>
      <w:spacing w:before="100" w:beforeAutospacing="1" w:after="100" w:afterAutospacing="1" w:line="240" w:lineRule="auto"/>
      <w:jc w:val="center"/>
      <w:textAlignment w:val="center"/>
    </w:pPr>
    <w:rPr>
      <w:b/>
      <w:bCs/>
      <w:color w:val="FF0000"/>
      <w:sz w:val="12"/>
      <w:szCs w:val="12"/>
    </w:rPr>
  </w:style>
  <w:style w:type="paragraph" w:customStyle="1" w:styleId="xl208">
    <w:name w:val="xl208"/>
    <w:basedOn w:val="Normalny"/>
    <w:rsid w:val="00B07A36"/>
    <w:pPr>
      <w:spacing w:before="100" w:beforeAutospacing="1" w:after="100" w:afterAutospacing="1" w:line="240" w:lineRule="auto"/>
      <w:jc w:val="right"/>
      <w:textAlignment w:val="center"/>
    </w:pPr>
    <w:rPr>
      <w:i/>
      <w:iCs/>
      <w:sz w:val="12"/>
      <w:szCs w:val="12"/>
    </w:rPr>
  </w:style>
  <w:style w:type="paragraph" w:customStyle="1" w:styleId="xl209">
    <w:name w:val="xl209"/>
    <w:basedOn w:val="Normalny"/>
    <w:rsid w:val="00B07A36"/>
    <w:pPr>
      <w:spacing w:before="100" w:beforeAutospacing="1" w:after="100" w:afterAutospacing="1" w:line="240" w:lineRule="auto"/>
      <w:textAlignment w:val="center"/>
    </w:pPr>
    <w:rPr>
      <w:i/>
      <w:iCs/>
      <w:sz w:val="12"/>
      <w:szCs w:val="12"/>
    </w:rPr>
  </w:style>
  <w:style w:type="paragraph" w:customStyle="1" w:styleId="xl210">
    <w:name w:val="xl210"/>
    <w:basedOn w:val="Normalny"/>
    <w:rsid w:val="00B07A36"/>
    <w:pPr>
      <w:spacing w:before="100" w:beforeAutospacing="1" w:after="100" w:afterAutospacing="1" w:line="240" w:lineRule="auto"/>
      <w:textAlignment w:val="center"/>
    </w:pPr>
    <w:rPr>
      <w:b/>
      <w:bCs/>
      <w:sz w:val="12"/>
      <w:szCs w:val="12"/>
    </w:rPr>
  </w:style>
  <w:style w:type="paragraph" w:customStyle="1" w:styleId="xl211">
    <w:name w:val="xl211"/>
    <w:basedOn w:val="Normalny"/>
    <w:rsid w:val="00B07A36"/>
    <w:pPr>
      <w:shd w:val="clear" w:color="000000" w:fill="EAF1F6"/>
      <w:spacing w:before="100" w:beforeAutospacing="1" w:after="100" w:afterAutospacing="1" w:line="240" w:lineRule="auto"/>
      <w:textAlignment w:val="center"/>
    </w:pPr>
    <w:rPr>
      <w:b/>
      <w:bCs/>
      <w:sz w:val="12"/>
      <w:szCs w:val="12"/>
    </w:rPr>
  </w:style>
  <w:style w:type="paragraph" w:customStyle="1" w:styleId="xl212">
    <w:name w:val="xl212"/>
    <w:basedOn w:val="Normalny"/>
    <w:rsid w:val="00B07A36"/>
    <w:pPr>
      <w:shd w:val="clear" w:color="000000" w:fill="EAF1F6"/>
      <w:spacing w:before="100" w:beforeAutospacing="1" w:after="100" w:afterAutospacing="1" w:line="240" w:lineRule="auto"/>
      <w:textAlignment w:val="center"/>
    </w:pPr>
    <w:rPr>
      <w:b/>
      <w:bCs/>
      <w:sz w:val="12"/>
      <w:szCs w:val="12"/>
    </w:rPr>
  </w:style>
  <w:style w:type="paragraph" w:customStyle="1" w:styleId="xl213">
    <w:name w:val="xl213"/>
    <w:basedOn w:val="Normalny"/>
    <w:rsid w:val="00B07A36"/>
    <w:pPr>
      <w:shd w:val="clear" w:color="000000" w:fill="EAF1F6"/>
      <w:spacing w:before="100" w:beforeAutospacing="1" w:after="100" w:afterAutospacing="1" w:line="240" w:lineRule="auto"/>
      <w:jc w:val="right"/>
      <w:textAlignment w:val="center"/>
    </w:pPr>
    <w:rPr>
      <w:b/>
      <w:bCs/>
      <w:sz w:val="12"/>
      <w:szCs w:val="12"/>
    </w:rPr>
  </w:style>
  <w:style w:type="paragraph" w:customStyle="1" w:styleId="xl214">
    <w:name w:val="xl214"/>
    <w:basedOn w:val="Normalny"/>
    <w:rsid w:val="00B07A36"/>
    <w:pPr>
      <w:spacing w:before="100" w:beforeAutospacing="1" w:after="100" w:afterAutospacing="1" w:line="240" w:lineRule="auto"/>
      <w:textAlignment w:val="center"/>
    </w:pPr>
    <w:rPr>
      <w:b/>
      <w:bCs/>
      <w:sz w:val="12"/>
      <w:szCs w:val="12"/>
    </w:rPr>
  </w:style>
  <w:style w:type="paragraph" w:customStyle="1" w:styleId="xl215">
    <w:name w:val="xl215"/>
    <w:basedOn w:val="Normalny"/>
    <w:rsid w:val="00B07A36"/>
    <w:pPr>
      <w:spacing w:before="100" w:beforeAutospacing="1" w:after="100" w:afterAutospacing="1" w:line="240" w:lineRule="auto"/>
      <w:textAlignment w:val="center"/>
    </w:pPr>
    <w:rPr>
      <w:b/>
      <w:bCs/>
      <w:sz w:val="12"/>
      <w:szCs w:val="12"/>
    </w:rPr>
  </w:style>
  <w:style w:type="paragraph" w:customStyle="1" w:styleId="xl216">
    <w:name w:val="xl216"/>
    <w:basedOn w:val="Normalny"/>
    <w:rsid w:val="00B07A36"/>
    <w:pPr>
      <w:spacing w:before="100" w:beforeAutospacing="1" w:after="100" w:afterAutospacing="1" w:line="240" w:lineRule="auto"/>
      <w:jc w:val="right"/>
      <w:textAlignment w:val="center"/>
    </w:pPr>
    <w:rPr>
      <w:b/>
      <w:bCs/>
      <w:sz w:val="12"/>
      <w:szCs w:val="12"/>
    </w:rPr>
  </w:style>
  <w:style w:type="paragraph" w:customStyle="1" w:styleId="xl217">
    <w:name w:val="xl217"/>
    <w:basedOn w:val="Normalny"/>
    <w:rsid w:val="00B07A36"/>
    <w:pPr>
      <w:spacing w:before="100" w:beforeAutospacing="1" w:after="100" w:afterAutospacing="1" w:line="240" w:lineRule="auto"/>
    </w:pPr>
    <w:rPr>
      <w:sz w:val="12"/>
      <w:szCs w:val="12"/>
    </w:rPr>
  </w:style>
  <w:style w:type="paragraph" w:customStyle="1" w:styleId="xl218">
    <w:name w:val="xl218"/>
    <w:basedOn w:val="Normalny"/>
    <w:rsid w:val="00B07A36"/>
    <w:pPr>
      <w:spacing w:before="100" w:beforeAutospacing="1" w:after="100" w:afterAutospacing="1" w:line="240" w:lineRule="auto"/>
      <w:textAlignment w:val="center"/>
    </w:pPr>
    <w:rPr>
      <w:sz w:val="12"/>
      <w:szCs w:val="12"/>
    </w:rPr>
  </w:style>
  <w:style w:type="paragraph" w:customStyle="1" w:styleId="xl219">
    <w:name w:val="xl219"/>
    <w:basedOn w:val="Normalny"/>
    <w:rsid w:val="00B07A36"/>
    <w:pPr>
      <w:spacing w:before="100" w:beforeAutospacing="1" w:after="100" w:afterAutospacing="1" w:line="240" w:lineRule="auto"/>
      <w:textAlignment w:val="center"/>
    </w:pPr>
    <w:rPr>
      <w:i/>
      <w:iCs/>
      <w:sz w:val="12"/>
      <w:szCs w:val="12"/>
      <w:u w:val="single"/>
    </w:rPr>
  </w:style>
  <w:style w:type="paragraph" w:customStyle="1" w:styleId="xl220">
    <w:name w:val="xl220"/>
    <w:basedOn w:val="Normalny"/>
    <w:rsid w:val="00B07A36"/>
    <w:pPr>
      <w:spacing w:before="100" w:beforeAutospacing="1" w:after="100" w:afterAutospacing="1" w:line="240" w:lineRule="auto"/>
    </w:pPr>
    <w:rPr>
      <w:sz w:val="12"/>
      <w:szCs w:val="12"/>
    </w:rPr>
  </w:style>
  <w:style w:type="paragraph" w:customStyle="1" w:styleId="xl221">
    <w:name w:val="xl221"/>
    <w:basedOn w:val="Normalny"/>
    <w:rsid w:val="00B07A36"/>
    <w:pPr>
      <w:spacing w:before="100" w:beforeAutospacing="1" w:after="100" w:afterAutospacing="1" w:line="240" w:lineRule="auto"/>
      <w:textAlignment w:val="center"/>
    </w:pPr>
    <w:rPr>
      <w:b/>
      <w:bCs/>
      <w:sz w:val="12"/>
      <w:szCs w:val="12"/>
    </w:rPr>
  </w:style>
  <w:style w:type="paragraph" w:customStyle="1" w:styleId="xl222">
    <w:name w:val="xl222"/>
    <w:basedOn w:val="Normalny"/>
    <w:rsid w:val="00B07A36"/>
    <w:pPr>
      <w:spacing w:before="100" w:beforeAutospacing="1" w:after="100" w:afterAutospacing="1" w:line="240" w:lineRule="auto"/>
      <w:textAlignment w:val="center"/>
    </w:pPr>
    <w:rPr>
      <w:i/>
      <w:iCs/>
      <w:sz w:val="12"/>
      <w:szCs w:val="12"/>
    </w:rPr>
  </w:style>
  <w:style w:type="paragraph" w:customStyle="1" w:styleId="xl223">
    <w:name w:val="xl223"/>
    <w:basedOn w:val="Normalny"/>
    <w:rsid w:val="00B07A36"/>
    <w:pPr>
      <w:spacing w:before="100" w:beforeAutospacing="1" w:after="100" w:afterAutospacing="1" w:line="240" w:lineRule="auto"/>
      <w:jc w:val="both"/>
    </w:pPr>
    <w:rPr>
      <w:i/>
      <w:iCs/>
      <w:sz w:val="12"/>
      <w:szCs w:val="12"/>
    </w:rPr>
  </w:style>
  <w:style w:type="paragraph" w:customStyle="1" w:styleId="xl224">
    <w:name w:val="xl224"/>
    <w:basedOn w:val="Normalny"/>
    <w:rsid w:val="00B07A36"/>
    <w:pPr>
      <w:spacing w:before="100" w:beforeAutospacing="1" w:after="100" w:afterAutospacing="1" w:line="240" w:lineRule="auto"/>
      <w:textAlignment w:val="center"/>
    </w:pPr>
    <w:rPr>
      <w:i/>
      <w:iCs/>
      <w:sz w:val="12"/>
      <w:szCs w:val="12"/>
    </w:rPr>
  </w:style>
  <w:style w:type="paragraph" w:customStyle="1" w:styleId="xl225">
    <w:name w:val="xl225"/>
    <w:basedOn w:val="Normalny"/>
    <w:rsid w:val="00B07A36"/>
    <w:pPr>
      <w:spacing w:before="100" w:beforeAutospacing="1" w:after="100" w:afterAutospacing="1" w:line="240" w:lineRule="auto"/>
      <w:textAlignment w:val="center"/>
    </w:pPr>
    <w:rPr>
      <w:i/>
      <w:iCs/>
      <w:sz w:val="12"/>
      <w:szCs w:val="12"/>
    </w:rPr>
  </w:style>
  <w:style w:type="paragraph" w:customStyle="1" w:styleId="xl226">
    <w:name w:val="xl226"/>
    <w:basedOn w:val="Normalny"/>
    <w:rsid w:val="00B07A36"/>
    <w:pPr>
      <w:spacing w:before="100" w:beforeAutospacing="1" w:after="100" w:afterAutospacing="1" w:line="240" w:lineRule="auto"/>
      <w:textAlignment w:val="center"/>
    </w:pPr>
    <w:rPr>
      <w:sz w:val="12"/>
      <w:szCs w:val="12"/>
    </w:rPr>
  </w:style>
  <w:style w:type="paragraph" w:customStyle="1" w:styleId="xl227">
    <w:name w:val="xl227"/>
    <w:basedOn w:val="Normalny"/>
    <w:rsid w:val="00B07A36"/>
    <w:pPr>
      <w:shd w:val="clear" w:color="000000" w:fill="B6D9E6"/>
      <w:spacing w:before="100" w:beforeAutospacing="1" w:after="100" w:afterAutospacing="1" w:line="240" w:lineRule="auto"/>
      <w:textAlignment w:val="center"/>
    </w:pPr>
    <w:rPr>
      <w:b/>
      <w:bCs/>
      <w:sz w:val="12"/>
      <w:szCs w:val="12"/>
    </w:rPr>
  </w:style>
  <w:style w:type="paragraph" w:customStyle="1" w:styleId="xl228">
    <w:name w:val="xl228"/>
    <w:basedOn w:val="Normalny"/>
    <w:rsid w:val="00B07A36"/>
    <w:pPr>
      <w:shd w:val="clear" w:color="000000" w:fill="B6D9E6"/>
      <w:spacing w:before="100" w:beforeAutospacing="1" w:after="100" w:afterAutospacing="1" w:line="240" w:lineRule="auto"/>
      <w:textAlignment w:val="center"/>
    </w:pPr>
    <w:rPr>
      <w:sz w:val="12"/>
      <w:szCs w:val="12"/>
    </w:rPr>
  </w:style>
  <w:style w:type="paragraph" w:customStyle="1" w:styleId="xl229">
    <w:name w:val="xl229"/>
    <w:basedOn w:val="Normalny"/>
    <w:rsid w:val="00B07A36"/>
    <w:pPr>
      <w:shd w:val="clear" w:color="000000" w:fill="B6D9E6"/>
      <w:spacing w:before="100" w:beforeAutospacing="1" w:after="100" w:afterAutospacing="1" w:line="240" w:lineRule="auto"/>
      <w:textAlignment w:val="center"/>
    </w:pPr>
    <w:rPr>
      <w:b/>
      <w:bCs/>
      <w:sz w:val="12"/>
      <w:szCs w:val="12"/>
    </w:rPr>
  </w:style>
  <w:style w:type="paragraph" w:customStyle="1" w:styleId="xl230">
    <w:name w:val="xl230"/>
    <w:basedOn w:val="Normalny"/>
    <w:rsid w:val="00B07A36"/>
    <w:pPr>
      <w:shd w:val="clear" w:color="000000" w:fill="B6D9E6"/>
      <w:spacing w:before="100" w:beforeAutospacing="1" w:after="100" w:afterAutospacing="1" w:line="240" w:lineRule="auto"/>
      <w:textAlignment w:val="center"/>
    </w:pPr>
    <w:rPr>
      <w:b/>
      <w:bCs/>
      <w:sz w:val="12"/>
      <w:szCs w:val="12"/>
    </w:rPr>
  </w:style>
  <w:style w:type="paragraph" w:customStyle="1" w:styleId="xl231">
    <w:name w:val="xl231"/>
    <w:basedOn w:val="Normalny"/>
    <w:rsid w:val="00B07A36"/>
    <w:pPr>
      <w:shd w:val="clear" w:color="000000" w:fill="B6D9E6"/>
      <w:spacing w:before="100" w:beforeAutospacing="1" w:after="100" w:afterAutospacing="1" w:line="240" w:lineRule="auto"/>
      <w:jc w:val="right"/>
      <w:textAlignment w:val="center"/>
    </w:pPr>
    <w:rPr>
      <w:b/>
      <w:bCs/>
      <w:sz w:val="12"/>
      <w:szCs w:val="12"/>
    </w:rPr>
  </w:style>
  <w:style w:type="paragraph" w:customStyle="1" w:styleId="xl232">
    <w:name w:val="xl232"/>
    <w:basedOn w:val="Normalny"/>
    <w:rsid w:val="00B07A36"/>
    <w:pPr>
      <w:shd w:val="clear" w:color="000000" w:fill="CDDEE9"/>
      <w:spacing w:before="100" w:beforeAutospacing="1" w:after="100" w:afterAutospacing="1" w:line="240" w:lineRule="auto"/>
      <w:textAlignment w:val="center"/>
    </w:pPr>
    <w:rPr>
      <w:b/>
      <w:bCs/>
      <w:sz w:val="12"/>
      <w:szCs w:val="12"/>
    </w:rPr>
  </w:style>
  <w:style w:type="paragraph" w:customStyle="1" w:styleId="xl233">
    <w:name w:val="xl233"/>
    <w:basedOn w:val="Normalny"/>
    <w:rsid w:val="00B07A36"/>
    <w:pPr>
      <w:shd w:val="clear" w:color="000000" w:fill="CDDEE9"/>
      <w:spacing w:before="100" w:beforeAutospacing="1" w:after="100" w:afterAutospacing="1" w:line="240" w:lineRule="auto"/>
      <w:textAlignment w:val="center"/>
    </w:pPr>
    <w:rPr>
      <w:b/>
      <w:bCs/>
      <w:sz w:val="12"/>
      <w:szCs w:val="12"/>
    </w:rPr>
  </w:style>
  <w:style w:type="paragraph" w:customStyle="1" w:styleId="xl234">
    <w:name w:val="xl234"/>
    <w:basedOn w:val="Normalny"/>
    <w:rsid w:val="00B07A36"/>
    <w:pPr>
      <w:shd w:val="clear" w:color="000000" w:fill="CDDEE9"/>
      <w:spacing w:before="100" w:beforeAutospacing="1" w:after="100" w:afterAutospacing="1" w:line="240" w:lineRule="auto"/>
      <w:textAlignment w:val="center"/>
    </w:pPr>
    <w:rPr>
      <w:b/>
      <w:bCs/>
      <w:sz w:val="12"/>
      <w:szCs w:val="12"/>
    </w:rPr>
  </w:style>
  <w:style w:type="paragraph" w:customStyle="1" w:styleId="xl235">
    <w:name w:val="xl235"/>
    <w:basedOn w:val="Normalny"/>
    <w:rsid w:val="00B07A36"/>
    <w:pPr>
      <w:shd w:val="clear" w:color="000000" w:fill="CDDEE9"/>
      <w:spacing w:before="100" w:beforeAutospacing="1" w:after="100" w:afterAutospacing="1" w:line="240" w:lineRule="auto"/>
      <w:jc w:val="right"/>
      <w:textAlignment w:val="center"/>
    </w:pPr>
    <w:rPr>
      <w:b/>
      <w:bCs/>
      <w:sz w:val="12"/>
      <w:szCs w:val="12"/>
    </w:rPr>
  </w:style>
  <w:style w:type="paragraph" w:customStyle="1" w:styleId="xl236">
    <w:name w:val="xl236"/>
    <w:basedOn w:val="Normalny"/>
    <w:rsid w:val="00B07A36"/>
    <w:pPr>
      <w:spacing w:before="100" w:beforeAutospacing="1" w:after="100" w:afterAutospacing="1" w:line="240" w:lineRule="auto"/>
    </w:pPr>
    <w:rPr>
      <w:b/>
      <w:bCs/>
      <w:sz w:val="12"/>
      <w:szCs w:val="12"/>
    </w:rPr>
  </w:style>
  <w:style w:type="paragraph" w:customStyle="1" w:styleId="xl237">
    <w:name w:val="xl237"/>
    <w:basedOn w:val="Normalny"/>
    <w:rsid w:val="00B07A36"/>
    <w:pPr>
      <w:shd w:val="clear" w:color="000000" w:fill="EAF1F6"/>
      <w:spacing w:before="100" w:beforeAutospacing="1" w:after="100" w:afterAutospacing="1" w:line="240" w:lineRule="auto"/>
      <w:textAlignment w:val="center"/>
    </w:pPr>
    <w:rPr>
      <w:b/>
      <w:bCs/>
      <w:sz w:val="12"/>
      <w:szCs w:val="12"/>
    </w:rPr>
  </w:style>
  <w:style w:type="paragraph" w:customStyle="1" w:styleId="xl238">
    <w:name w:val="xl238"/>
    <w:basedOn w:val="Normalny"/>
    <w:rsid w:val="00B07A36"/>
    <w:pPr>
      <w:spacing w:before="100" w:beforeAutospacing="1" w:after="100" w:afterAutospacing="1" w:line="240" w:lineRule="auto"/>
    </w:pPr>
    <w:rPr>
      <w:i/>
      <w:iCs/>
      <w:sz w:val="12"/>
      <w:szCs w:val="12"/>
      <w:u w:val="single"/>
    </w:rPr>
  </w:style>
  <w:style w:type="paragraph" w:customStyle="1" w:styleId="xl239">
    <w:name w:val="xl239"/>
    <w:basedOn w:val="Normalny"/>
    <w:rsid w:val="00B07A36"/>
    <w:pPr>
      <w:spacing w:before="100" w:beforeAutospacing="1" w:after="100" w:afterAutospacing="1" w:line="240" w:lineRule="auto"/>
      <w:textAlignment w:val="center"/>
    </w:pPr>
    <w:rPr>
      <w:sz w:val="12"/>
      <w:szCs w:val="12"/>
    </w:rPr>
  </w:style>
  <w:style w:type="paragraph" w:customStyle="1" w:styleId="xl240">
    <w:name w:val="xl240"/>
    <w:basedOn w:val="Normalny"/>
    <w:rsid w:val="00B07A36"/>
    <w:pPr>
      <w:spacing w:before="100" w:beforeAutospacing="1" w:after="100" w:afterAutospacing="1" w:line="240" w:lineRule="auto"/>
      <w:jc w:val="right"/>
      <w:textAlignment w:val="center"/>
    </w:pPr>
    <w:rPr>
      <w:i/>
      <w:iCs/>
      <w:sz w:val="12"/>
      <w:szCs w:val="12"/>
    </w:rPr>
  </w:style>
  <w:style w:type="paragraph" w:customStyle="1" w:styleId="xl241">
    <w:name w:val="xl241"/>
    <w:basedOn w:val="Normalny"/>
    <w:rsid w:val="00B07A36"/>
    <w:pPr>
      <w:spacing w:before="100" w:beforeAutospacing="1" w:after="100" w:afterAutospacing="1" w:line="240" w:lineRule="auto"/>
      <w:textAlignment w:val="center"/>
    </w:pPr>
    <w:rPr>
      <w:i/>
      <w:iCs/>
      <w:sz w:val="12"/>
      <w:szCs w:val="12"/>
      <w:u w:val="single"/>
    </w:rPr>
  </w:style>
  <w:style w:type="paragraph" w:customStyle="1" w:styleId="xl242">
    <w:name w:val="xl242"/>
    <w:basedOn w:val="Normalny"/>
    <w:rsid w:val="00B07A36"/>
    <w:pPr>
      <w:spacing w:before="100" w:beforeAutospacing="1" w:after="100" w:afterAutospacing="1" w:line="240" w:lineRule="auto"/>
    </w:pPr>
    <w:rPr>
      <w:i/>
      <w:iCs/>
      <w:sz w:val="12"/>
      <w:szCs w:val="12"/>
    </w:rPr>
  </w:style>
  <w:style w:type="paragraph" w:customStyle="1" w:styleId="xl243">
    <w:name w:val="xl243"/>
    <w:basedOn w:val="Normalny"/>
    <w:rsid w:val="00B07A36"/>
    <w:pPr>
      <w:spacing w:before="100" w:beforeAutospacing="1" w:after="100" w:afterAutospacing="1" w:line="240" w:lineRule="auto"/>
      <w:textAlignment w:val="center"/>
    </w:pPr>
    <w:rPr>
      <w:b/>
      <w:bCs/>
      <w:sz w:val="12"/>
      <w:szCs w:val="12"/>
    </w:rPr>
  </w:style>
  <w:style w:type="paragraph" w:customStyle="1" w:styleId="xl244">
    <w:name w:val="xl244"/>
    <w:basedOn w:val="Normalny"/>
    <w:rsid w:val="00B07A36"/>
    <w:pPr>
      <w:spacing w:before="100" w:beforeAutospacing="1" w:after="100" w:afterAutospacing="1" w:line="240" w:lineRule="auto"/>
      <w:textAlignment w:val="center"/>
    </w:pPr>
    <w:rPr>
      <w:i/>
      <w:iCs/>
      <w:sz w:val="12"/>
      <w:szCs w:val="12"/>
      <w:u w:val="single"/>
    </w:rPr>
  </w:style>
  <w:style w:type="paragraph" w:customStyle="1" w:styleId="xl245">
    <w:name w:val="xl245"/>
    <w:basedOn w:val="Normalny"/>
    <w:rsid w:val="00B07A36"/>
    <w:pPr>
      <w:spacing w:before="100" w:beforeAutospacing="1" w:after="100" w:afterAutospacing="1" w:line="240" w:lineRule="auto"/>
      <w:textAlignment w:val="center"/>
    </w:pPr>
    <w:rPr>
      <w:i/>
      <w:iCs/>
      <w:sz w:val="12"/>
      <w:szCs w:val="12"/>
    </w:rPr>
  </w:style>
  <w:style w:type="paragraph" w:customStyle="1" w:styleId="xl246">
    <w:name w:val="xl246"/>
    <w:basedOn w:val="Normalny"/>
    <w:rsid w:val="00B07A36"/>
    <w:pPr>
      <w:spacing w:before="100" w:beforeAutospacing="1" w:after="100" w:afterAutospacing="1" w:line="240" w:lineRule="auto"/>
    </w:pPr>
    <w:rPr>
      <w:i/>
      <w:iCs/>
      <w:sz w:val="12"/>
      <w:szCs w:val="12"/>
      <w:u w:val="single"/>
    </w:rPr>
  </w:style>
  <w:style w:type="paragraph" w:customStyle="1" w:styleId="xl247">
    <w:name w:val="xl247"/>
    <w:basedOn w:val="Normalny"/>
    <w:rsid w:val="00B07A36"/>
    <w:pPr>
      <w:spacing w:before="100" w:beforeAutospacing="1" w:after="100" w:afterAutospacing="1" w:line="240" w:lineRule="auto"/>
      <w:jc w:val="right"/>
    </w:pPr>
    <w:rPr>
      <w:i/>
      <w:iCs/>
      <w:sz w:val="12"/>
      <w:szCs w:val="12"/>
    </w:rPr>
  </w:style>
  <w:style w:type="paragraph" w:customStyle="1" w:styleId="xl248">
    <w:name w:val="xl248"/>
    <w:basedOn w:val="Normalny"/>
    <w:rsid w:val="00B07A36"/>
    <w:pPr>
      <w:spacing w:before="100" w:beforeAutospacing="1" w:after="100" w:afterAutospacing="1" w:line="240" w:lineRule="auto"/>
      <w:textAlignment w:val="center"/>
    </w:pPr>
    <w:rPr>
      <w:b/>
      <w:bCs/>
      <w:sz w:val="12"/>
      <w:szCs w:val="12"/>
    </w:rPr>
  </w:style>
  <w:style w:type="paragraph" w:customStyle="1" w:styleId="xl249">
    <w:name w:val="xl249"/>
    <w:basedOn w:val="Normalny"/>
    <w:rsid w:val="00B07A36"/>
    <w:pPr>
      <w:spacing w:before="100" w:beforeAutospacing="1" w:after="100" w:afterAutospacing="1" w:line="240" w:lineRule="auto"/>
      <w:textAlignment w:val="center"/>
    </w:pPr>
    <w:rPr>
      <w:b/>
      <w:bCs/>
      <w:sz w:val="12"/>
      <w:szCs w:val="12"/>
    </w:rPr>
  </w:style>
  <w:style w:type="paragraph" w:customStyle="1" w:styleId="xl250">
    <w:name w:val="xl250"/>
    <w:basedOn w:val="Normalny"/>
    <w:rsid w:val="00B07A36"/>
    <w:pPr>
      <w:spacing w:before="100" w:beforeAutospacing="1" w:after="100" w:afterAutospacing="1" w:line="240" w:lineRule="auto"/>
      <w:textAlignment w:val="center"/>
    </w:pPr>
    <w:rPr>
      <w:i/>
      <w:iCs/>
      <w:sz w:val="12"/>
      <w:szCs w:val="12"/>
      <w:u w:val="single"/>
    </w:rPr>
  </w:style>
  <w:style w:type="paragraph" w:customStyle="1" w:styleId="xl251">
    <w:name w:val="xl251"/>
    <w:basedOn w:val="Normalny"/>
    <w:rsid w:val="00B07A36"/>
    <w:pPr>
      <w:spacing w:before="100" w:beforeAutospacing="1" w:after="100" w:afterAutospacing="1" w:line="240" w:lineRule="auto"/>
    </w:pPr>
    <w:rPr>
      <w:sz w:val="12"/>
      <w:szCs w:val="12"/>
      <w:u w:val="single"/>
    </w:rPr>
  </w:style>
  <w:style w:type="paragraph" w:customStyle="1" w:styleId="xl252">
    <w:name w:val="xl252"/>
    <w:basedOn w:val="Normalny"/>
    <w:rsid w:val="00B07A36"/>
    <w:pPr>
      <w:spacing w:before="100" w:beforeAutospacing="1" w:after="100" w:afterAutospacing="1" w:line="240" w:lineRule="auto"/>
    </w:pPr>
    <w:rPr>
      <w:i/>
      <w:iCs/>
      <w:sz w:val="12"/>
      <w:szCs w:val="12"/>
    </w:rPr>
  </w:style>
  <w:style w:type="paragraph" w:customStyle="1" w:styleId="xl253">
    <w:name w:val="xl253"/>
    <w:basedOn w:val="Normalny"/>
    <w:rsid w:val="00B07A36"/>
    <w:pPr>
      <w:spacing w:before="100" w:beforeAutospacing="1" w:after="100" w:afterAutospacing="1" w:line="240" w:lineRule="auto"/>
      <w:textAlignment w:val="center"/>
    </w:pPr>
    <w:rPr>
      <w:sz w:val="12"/>
      <w:szCs w:val="12"/>
    </w:rPr>
  </w:style>
  <w:style w:type="paragraph" w:customStyle="1" w:styleId="xl254">
    <w:name w:val="xl254"/>
    <w:basedOn w:val="Normalny"/>
    <w:rsid w:val="00B07A36"/>
    <w:pPr>
      <w:spacing w:before="100" w:beforeAutospacing="1" w:after="100" w:afterAutospacing="1" w:line="240" w:lineRule="auto"/>
      <w:textAlignment w:val="center"/>
    </w:pPr>
    <w:rPr>
      <w:color w:val="FF0000"/>
      <w:sz w:val="12"/>
      <w:szCs w:val="12"/>
    </w:rPr>
  </w:style>
  <w:style w:type="paragraph" w:customStyle="1" w:styleId="xl255">
    <w:name w:val="xl255"/>
    <w:basedOn w:val="Normalny"/>
    <w:rsid w:val="00B07A36"/>
    <w:pPr>
      <w:spacing w:before="100" w:beforeAutospacing="1" w:after="100" w:afterAutospacing="1" w:line="240" w:lineRule="auto"/>
      <w:textAlignment w:val="center"/>
    </w:pPr>
    <w:rPr>
      <w:sz w:val="12"/>
      <w:szCs w:val="12"/>
    </w:rPr>
  </w:style>
  <w:style w:type="paragraph" w:customStyle="1" w:styleId="xl256">
    <w:name w:val="xl256"/>
    <w:basedOn w:val="Normalny"/>
    <w:rsid w:val="00B07A36"/>
    <w:pPr>
      <w:spacing w:before="100" w:beforeAutospacing="1" w:after="100" w:afterAutospacing="1" w:line="240" w:lineRule="auto"/>
    </w:pPr>
    <w:rPr>
      <w:i/>
      <w:iCs/>
      <w:sz w:val="12"/>
      <w:szCs w:val="12"/>
      <w:u w:val="single"/>
    </w:rPr>
  </w:style>
  <w:style w:type="paragraph" w:customStyle="1" w:styleId="xl257">
    <w:name w:val="xl257"/>
    <w:basedOn w:val="Normalny"/>
    <w:rsid w:val="00B07A36"/>
    <w:pPr>
      <w:spacing w:before="100" w:beforeAutospacing="1" w:after="100" w:afterAutospacing="1" w:line="240" w:lineRule="auto"/>
      <w:textAlignment w:val="center"/>
    </w:pPr>
    <w:rPr>
      <w:sz w:val="12"/>
      <w:szCs w:val="12"/>
    </w:rPr>
  </w:style>
  <w:style w:type="paragraph" w:customStyle="1" w:styleId="xl258">
    <w:name w:val="xl258"/>
    <w:basedOn w:val="Normalny"/>
    <w:rsid w:val="00B07A36"/>
    <w:pPr>
      <w:spacing w:before="100" w:beforeAutospacing="1" w:after="100" w:afterAutospacing="1" w:line="240" w:lineRule="auto"/>
    </w:pPr>
    <w:rPr>
      <w:sz w:val="12"/>
      <w:szCs w:val="12"/>
    </w:rPr>
  </w:style>
  <w:style w:type="paragraph" w:customStyle="1" w:styleId="xl259">
    <w:name w:val="xl259"/>
    <w:basedOn w:val="Normalny"/>
    <w:rsid w:val="00B07A36"/>
    <w:pPr>
      <w:spacing w:before="100" w:beforeAutospacing="1" w:after="100" w:afterAutospacing="1" w:line="240" w:lineRule="auto"/>
    </w:pPr>
    <w:rPr>
      <w:sz w:val="12"/>
      <w:szCs w:val="12"/>
    </w:rPr>
  </w:style>
  <w:style w:type="paragraph" w:customStyle="1" w:styleId="xl260">
    <w:name w:val="xl260"/>
    <w:basedOn w:val="Normalny"/>
    <w:rsid w:val="00B07A36"/>
    <w:pPr>
      <w:shd w:val="clear" w:color="000000" w:fill="EAF1F6"/>
      <w:spacing w:before="100" w:beforeAutospacing="1" w:after="100" w:afterAutospacing="1" w:line="240" w:lineRule="auto"/>
      <w:jc w:val="right"/>
      <w:textAlignment w:val="center"/>
    </w:pPr>
    <w:rPr>
      <w:b/>
      <w:bCs/>
      <w:sz w:val="12"/>
      <w:szCs w:val="12"/>
    </w:rPr>
  </w:style>
  <w:style w:type="paragraph" w:customStyle="1" w:styleId="xl261">
    <w:name w:val="xl261"/>
    <w:basedOn w:val="Normalny"/>
    <w:rsid w:val="00B07A36"/>
    <w:pPr>
      <w:spacing w:before="100" w:beforeAutospacing="1" w:after="100" w:afterAutospacing="1" w:line="240" w:lineRule="auto"/>
      <w:jc w:val="right"/>
      <w:textAlignment w:val="center"/>
    </w:pPr>
    <w:rPr>
      <w:b/>
      <w:bCs/>
      <w:sz w:val="12"/>
      <w:szCs w:val="12"/>
    </w:rPr>
  </w:style>
  <w:style w:type="paragraph" w:customStyle="1" w:styleId="xl262">
    <w:name w:val="xl262"/>
    <w:basedOn w:val="Normalny"/>
    <w:rsid w:val="00B07A36"/>
    <w:pPr>
      <w:spacing w:before="100" w:beforeAutospacing="1" w:after="100" w:afterAutospacing="1" w:line="240" w:lineRule="auto"/>
      <w:jc w:val="right"/>
      <w:textAlignment w:val="center"/>
    </w:pPr>
    <w:rPr>
      <w:b/>
      <w:bCs/>
      <w:sz w:val="12"/>
      <w:szCs w:val="12"/>
    </w:rPr>
  </w:style>
  <w:style w:type="paragraph" w:customStyle="1" w:styleId="xl263">
    <w:name w:val="xl263"/>
    <w:basedOn w:val="Normalny"/>
    <w:rsid w:val="00B07A36"/>
    <w:pPr>
      <w:spacing w:before="100" w:beforeAutospacing="1" w:after="100" w:afterAutospacing="1" w:line="240" w:lineRule="auto"/>
      <w:jc w:val="both"/>
      <w:textAlignment w:val="center"/>
    </w:pPr>
    <w:rPr>
      <w:i/>
      <w:iCs/>
      <w:sz w:val="12"/>
      <w:szCs w:val="12"/>
      <w:u w:val="single"/>
    </w:rPr>
  </w:style>
  <w:style w:type="paragraph" w:customStyle="1" w:styleId="xl264">
    <w:name w:val="xl264"/>
    <w:basedOn w:val="Normalny"/>
    <w:rsid w:val="00B07A36"/>
    <w:pPr>
      <w:spacing w:before="100" w:beforeAutospacing="1" w:after="100" w:afterAutospacing="1" w:line="240" w:lineRule="auto"/>
      <w:jc w:val="both"/>
      <w:textAlignment w:val="center"/>
    </w:pPr>
    <w:rPr>
      <w:b/>
      <w:bCs/>
      <w:sz w:val="12"/>
      <w:szCs w:val="12"/>
    </w:rPr>
  </w:style>
  <w:style w:type="paragraph" w:customStyle="1" w:styleId="xl265">
    <w:name w:val="xl265"/>
    <w:basedOn w:val="Normalny"/>
    <w:rsid w:val="00B07A36"/>
    <w:pPr>
      <w:spacing w:before="100" w:beforeAutospacing="1" w:after="100" w:afterAutospacing="1" w:line="240" w:lineRule="auto"/>
      <w:jc w:val="both"/>
      <w:textAlignment w:val="center"/>
    </w:pPr>
    <w:rPr>
      <w:b/>
      <w:bCs/>
      <w:sz w:val="12"/>
      <w:szCs w:val="12"/>
    </w:rPr>
  </w:style>
  <w:style w:type="paragraph" w:customStyle="1" w:styleId="xl266">
    <w:name w:val="xl266"/>
    <w:basedOn w:val="Normalny"/>
    <w:rsid w:val="00B07A36"/>
    <w:pPr>
      <w:spacing w:before="100" w:beforeAutospacing="1" w:after="100" w:afterAutospacing="1" w:line="240" w:lineRule="auto"/>
      <w:jc w:val="both"/>
      <w:textAlignment w:val="center"/>
    </w:pPr>
    <w:rPr>
      <w:b/>
      <w:bCs/>
      <w:sz w:val="12"/>
      <w:szCs w:val="12"/>
    </w:rPr>
  </w:style>
  <w:style w:type="paragraph" w:customStyle="1" w:styleId="xl267">
    <w:name w:val="xl267"/>
    <w:basedOn w:val="Normalny"/>
    <w:rsid w:val="00B07A36"/>
    <w:pPr>
      <w:spacing w:before="100" w:beforeAutospacing="1" w:after="100" w:afterAutospacing="1" w:line="240" w:lineRule="auto"/>
      <w:jc w:val="both"/>
      <w:textAlignment w:val="center"/>
    </w:pPr>
    <w:rPr>
      <w:b/>
      <w:bCs/>
      <w:sz w:val="12"/>
      <w:szCs w:val="12"/>
    </w:rPr>
  </w:style>
  <w:style w:type="paragraph" w:customStyle="1" w:styleId="xl268">
    <w:name w:val="xl268"/>
    <w:basedOn w:val="Normalny"/>
    <w:rsid w:val="00B07A36"/>
    <w:pPr>
      <w:spacing w:before="100" w:beforeAutospacing="1" w:after="100" w:afterAutospacing="1" w:line="240" w:lineRule="auto"/>
      <w:jc w:val="both"/>
    </w:pPr>
    <w:rPr>
      <w:i/>
      <w:iCs/>
      <w:sz w:val="12"/>
      <w:szCs w:val="12"/>
      <w:u w:val="single"/>
    </w:rPr>
  </w:style>
  <w:style w:type="paragraph" w:customStyle="1" w:styleId="xl269">
    <w:name w:val="xl269"/>
    <w:basedOn w:val="Normalny"/>
    <w:rsid w:val="00B07A36"/>
    <w:pPr>
      <w:spacing w:before="100" w:beforeAutospacing="1" w:after="100" w:afterAutospacing="1" w:line="240" w:lineRule="auto"/>
      <w:jc w:val="right"/>
      <w:textAlignment w:val="center"/>
    </w:pPr>
    <w:rPr>
      <w:sz w:val="12"/>
      <w:szCs w:val="12"/>
    </w:rPr>
  </w:style>
  <w:style w:type="paragraph" w:customStyle="1" w:styleId="xl270">
    <w:name w:val="xl270"/>
    <w:basedOn w:val="Normalny"/>
    <w:rsid w:val="00B07A36"/>
    <w:pPr>
      <w:shd w:val="clear" w:color="000000" w:fill="CDDEE9"/>
      <w:spacing w:before="100" w:beforeAutospacing="1" w:after="100" w:afterAutospacing="1" w:line="240" w:lineRule="auto"/>
      <w:textAlignment w:val="center"/>
    </w:pPr>
    <w:rPr>
      <w:b/>
      <w:bCs/>
      <w:sz w:val="12"/>
      <w:szCs w:val="12"/>
    </w:rPr>
  </w:style>
  <w:style w:type="paragraph" w:customStyle="1" w:styleId="xl271">
    <w:name w:val="xl271"/>
    <w:basedOn w:val="Normalny"/>
    <w:rsid w:val="00B07A36"/>
    <w:pPr>
      <w:spacing w:before="100" w:beforeAutospacing="1" w:after="100" w:afterAutospacing="1" w:line="240" w:lineRule="auto"/>
    </w:pPr>
    <w:rPr>
      <w:b/>
      <w:bCs/>
      <w:sz w:val="12"/>
      <w:szCs w:val="12"/>
    </w:rPr>
  </w:style>
  <w:style w:type="paragraph" w:customStyle="1" w:styleId="xl272">
    <w:name w:val="xl272"/>
    <w:basedOn w:val="Normalny"/>
    <w:rsid w:val="00B07A36"/>
    <w:pPr>
      <w:spacing w:before="100" w:beforeAutospacing="1" w:after="100" w:afterAutospacing="1" w:line="240" w:lineRule="auto"/>
      <w:textAlignment w:val="center"/>
    </w:pPr>
    <w:rPr>
      <w:i/>
      <w:iCs/>
      <w:sz w:val="12"/>
      <w:szCs w:val="12"/>
      <w:u w:val="single"/>
    </w:rPr>
  </w:style>
  <w:style w:type="paragraph" w:customStyle="1" w:styleId="xl273">
    <w:name w:val="xl273"/>
    <w:basedOn w:val="Normalny"/>
    <w:rsid w:val="00B07A36"/>
    <w:pPr>
      <w:spacing w:before="100" w:beforeAutospacing="1" w:after="100" w:afterAutospacing="1" w:line="240" w:lineRule="auto"/>
      <w:textAlignment w:val="center"/>
    </w:pPr>
    <w:rPr>
      <w:sz w:val="12"/>
      <w:szCs w:val="12"/>
    </w:rPr>
  </w:style>
  <w:style w:type="paragraph" w:customStyle="1" w:styleId="xl274">
    <w:name w:val="xl274"/>
    <w:basedOn w:val="Normalny"/>
    <w:rsid w:val="00B07A36"/>
    <w:pPr>
      <w:spacing w:before="100" w:beforeAutospacing="1" w:after="100" w:afterAutospacing="1" w:line="240" w:lineRule="auto"/>
      <w:jc w:val="right"/>
      <w:textAlignment w:val="center"/>
    </w:pPr>
    <w:rPr>
      <w:i/>
      <w:iCs/>
      <w:sz w:val="12"/>
      <w:szCs w:val="12"/>
    </w:rPr>
  </w:style>
  <w:style w:type="paragraph" w:customStyle="1" w:styleId="xl275">
    <w:name w:val="xl275"/>
    <w:basedOn w:val="Normalny"/>
    <w:rsid w:val="00B07A36"/>
    <w:pPr>
      <w:spacing w:before="100" w:beforeAutospacing="1" w:after="100" w:afterAutospacing="1" w:line="240" w:lineRule="auto"/>
      <w:jc w:val="both"/>
    </w:pPr>
    <w:rPr>
      <w:i/>
      <w:iCs/>
      <w:sz w:val="12"/>
      <w:szCs w:val="12"/>
    </w:rPr>
  </w:style>
  <w:style w:type="paragraph" w:customStyle="1" w:styleId="xl276">
    <w:name w:val="xl276"/>
    <w:basedOn w:val="Normalny"/>
    <w:rsid w:val="00B07A36"/>
    <w:pPr>
      <w:spacing w:before="100" w:beforeAutospacing="1" w:after="100" w:afterAutospacing="1" w:line="240" w:lineRule="auto"/>
      <w:textAlignment w:val="center"/>
    </w:pPr>
    <w:rPr>
      <w:i/>
      <w:iCs/>
      <w:sz w:val="12"/>
      <w:szCs w:val="12"/>
    </w:rPr>
  </w:style>
  <w:style w:type="paragraph" w:customStyle="1" w:styleId="xl277">
    <w:name w:val="xl277"/>
    <w:basedOn w:val="Normalny"/>
    <w:rsid w:val="00B07A36"/>
    <w:pPr>
      <w:spacing w:before="100" w:beforeAutospacing="1" w:after="100" w:afterAutospacing="1" w:line="240" w:lineRule="auto"/>
      <w:textAlignment w:val="center"/>
    </w:pPr>
    <w:rPr>
      <w:i/>
      <w:iCs/>
      <w:sz w:val="12"/>
      <w:szCs w:val="12"/>
    </w:rPr>
  </w:style>
  <w:style w:type="paragraph" w:customStyle="1" w:styleId="xl278">
    <w:name w:val="xl278"/>
    <w:basedOn w:val="Normalny"/>
    <w:rsid w:val="00B07A36"/>
    <w:pPr>
      <w:spacing w:before="100" w:beforeAutospacing="1" w:after="100" w:afterAutospacing="1" w:line="240" w:lineRule="auto"/>
      <w:jc w:val="both"/>
      <w:textAlignment w:val="center"/>
    </w:pPr>
    <w:rPr>
      <w:i/>
      <w:iCs/>
      <w:sz w:val="12"/>
      <w:szCs w:val="12"/>
      <w:u w:val="single"/>
    </w:rPr>
  </w:style>
  <w:style w:type="paragraph" w:customStyle="1" w:styleId="xl279">
    <w:name w:val="xl279"/>
    <w:basedOn w:val="Normalny"/>
    <w:rsid w:val="00B07A36"/>
    <w:pPr>
      <w:spacing w:before="100" w:beforeAutospacing="1" w:after="100" w:afterAutospacing="1" w:line="240" w:lineRule="auto"/>
      <w:textAlignment w:val="center"/>
    </w:pPr>
    <w:rPr>
      <w:color w:val="FF0000"/>
      <w:sz w:val="12"/>
      <w:szCs w:val="12"/>
    </w:rPr>
  </w:style>
  <w:style w:type="paragraph" w:customStyle="1" w:styleId="xl280">
    <w:name w:val="xl280"/>
    <w:basedOn w:val="Normalny"/>
    <w:rsid w:val="00B07A36"/>
    <w:pPr>
      <w:spacing w:before="100" w:beforeAutospacing="1" w:after="100" w:afterAutospacing="1" w:line="240" w:lineRule="auto"/>
      <w:textAlignment w:val="center"/>
    </w:pPr>
    <w:rPr>
      <w:i/>
      <w:iCs/>
      <w:sz w:val="12"/>
      <w:szCs w:val="12"/>
      <w:u w:val="single"/>
    </w:rPr>
  </w:style>
  <w:style w:type="paragraph" w:customStyle="1" w:styleId="xl281">
    <w:name w:val="xl281"/>
    <w:basedOn w:val="Normalny"/>
    <w:rsid w:val="00B07A36"/>
    <w:pPr>
      <w:spacing w:before="100" w:beforeAutospacing="1" w:after="100" w:afterAutospacing="1" w:line="240" w:lineRule="auto"/>
      <w:jc w:val="right"/>
      <w:textAlignment w:val="center"/>
    </w:pPr>
    <w:rPr>
      <w:i/>
      <w:iCs/>
      <w:sz w:val="12"/>
      <w:szCs w:val="12"/>
      <w:u w:val="single"/>
    </w:rPr>
  </w:style>
  <w:style w:type="paragraph" w:customStyle="1" w:styleId="xl282">
    <w:name w:val="xl282"/>
    <w:basedOn w:val="Normalny"/>
    <w:rsid w:val="00B07A36"/>
    <w:pPr>
      <w:spacing w:before="100" w:beforeAutospacing="1" w:after="100" w:afterAutospacing="1" w:line="240" w:lineRule="auto"/>
      <w:textAlignment w:val="center"/>
    </w:pPr>
    <w:rPr>
      <w:sz w:val="12"/>
      <w:szCs w:val="12"/>
      <w:u w:val="single"/>
    </w:rPr>
  </w:style>
  <w:style w:type="paragraph" w:customStyle="1" w:styleId="xl283">
    <w:name w:val="xl283"/>
    <w:basedOn w:val="Normalny"/>
    <w:rsid w:val="00B07A36"/>
    <w:pPr>
      <w:spacing w:before="100" w:beforeAutospacing="1" w:after="100" w:afterAutospacing="1" w:line="240" w:lineRule="auto"/>
      <w:textAlignment w:val="center"/>
    </w:pPr>
    <w:rPr>
      <w:sz w:val="12"/>
      <w:szCs w:val="12"/>
    </w:rPr>
  </w:style>
  <w:style w:type="paragraph" w:customStyle="1" w:styleId="xl284">
    <w:name w:val="xl284"/>
    <w:basedOn w:val="Normalny"/>
    <w:rsid w:val="00B07A36"/>
    <w:pPr>
      <w:spacing w:before="100" w:beforeAutospacing="1" w:after="100" w:afterAutospacing="1" w:line="240" w:lineRule="auto"/>
      <w:textAlignment w:val="center"/>
    </w:pPr>
    <w:rPr>
      <w:sz w:val="12"/>
      <w:szCs w:val="12"/>
    </w:rPr>
  </w:style>
  <w:style w:type="paragraph" w:customStyle="1" w:styleId="xl285">
    <w:name w:val="xl285"/>
    <w:basedOn w:val="Normalny"/>
    <w:rsid w:val="00B07A36"/>
    <w:pPr>
      <w:spacing w:before="100" w:beforeAutospacing="1" w:after="100" w:afterAutospacing="1" w:line="240" w:lineRule="auto"/>
      <w:jc w:val="right"/>
      <w:textAlignment w:val="center"/>
    </w:pPr>
    <w:rPr>
      <w:sz w:val="12"/>
      <w:szCs w:val="12"/>
    </w:rPr>
  </w:style>
  <w:style w:type="paragraph" w:customStyle="1" w:styleId="xl286">
    <w:name w:val="xl286"/>
    <w:basedOn w:val="Normalny"/>
    <w:rsid w:val="00B07A36"/>
    <w:pPr>
      <w:spacing w:before="100" w:beforeAutospacing="1" w:after="100" w:afterAutospacing="1" w:line="240" w:lineRule="auto"/>
      <w:textAlignment w:val="center"/>
    </w:pPr>
    <w:rPr>
      <w:i/>
      <w:iCs/>
      <w:sz w:val="12"/>
      <w:szCs w:val="12"/>
      <w:u w:val="single"/>
    </w:rPr>
  </w:style>
  <w:style w:type="paragraph" w:customStyle="1" w:styleId="xl287">
    <w:name w:val="xl287"/>
    <w:basedOn w:val="Normalny"/>
    <w:rsid w:val="00B07A36"/>
    <w:pPr>
      <w:spacing w:before="100" w:beforeAutospacing="1" w:after="100" w:afterAutospacing="1" w:line="240" w:lineRule="auto"/>
      <w:jc w:val="right"/>
      <w:textAlignment w:val="center"/>
    </w:pPr>
    <w:rPr>
      <w:sz w:val="12"/>
      <w:szCs w:val="12"/>
    </w:rPr>
  </w:style>
  <w:style w:type="paragraph" w:customStyle="1" w:styleId="xl288">
    <w:name w:val="xl288"/>
    <w:basedOn w:val="Normalny"/>
    <w:rsid w:val="00B07A36"/>
    <w:pPr>
      <w:spacing w:before="100" w:beforeAutospacing="1" w:after="100" w:afterAutospacing="1" w:line="240" w:lineRule="auto"/>
      <w:jc w:val="center"/>
      <w:textAlignment w:val="center"/>
    </w:pPr>
    <w:rPr>
      <w:sz w:val="12"/>
      <w:szCs w:val="12"/>
    </w:rPr>
  </w:style>
  <w:style w:type="paragraph" w:customStyle="1" w:styleId="xl289">
    <w:name w:val="xl289"/>
    <w:basedOn w:val="Normalny"/>
    <w:rsid w:val="00B07A36"/>
    <w:pPr>
      <w:spacing w:before="100" w:beforeAutospacing="1" w:after="100" w:afterAutospacing="1" w:line="240" w:lineRule="auto"/>
    </w:pPr>
    <w:rPr>
      <w:sz w:val="12"/>
      <w:szCs w:val="12"/>
    </w:rPr>
  </w:style>
  <w:style w:type="paragraph" w:customStyle="1" w:styleId="xl290">
    <w:name w:val="xl290"/>
    <w:basedOn w:val="Normalny"/>
    <w:rsid w:val="00B07A36"/>
    <w:pPr>
      <w:spacing w:before="100" w:beforeAutospacing="1" w:after="100" w:afterAutospacing="1" w:line="240" w:lineRule="auto"/>
      <w:textAlignment w:val="center"/>
    </w:pPr>
    <w:rPr>
      <w:sz w:val="12"/>
      <w:szCs w:val="12"/>
      <w:u w:val="single"/>
    </w:rPr>
  </w:style>
  <w:style w:type="paragraph" w:customStyle="1" w:styleId="xl291">
    <w:name w:val="xl291"/>
    <w:basedOn w:val="Normalny"/>
    <w:rsid w:val="00B07A36"/>
    <w:pPr>
      <w:spacing w:before="100" w:beforeAutospacing="1" w:after="100" w:afterAutospacing="1" w:line="240" w:lineRule="auto"/>
    </w:pPr>
    <w:rPr>
      <w:i/>
      <w:iCs/>
      <w:sz w:val="12"/>
      <w:szCs w:val="12"/>
    </w:rPr>
  </w:style>
  <w:style w:type="paragraph" w:customStyle="1" w:styleId="xl292">
    <w:name w:val="xl292"/>
    <w:basedOn w:val="Normalny"/>
    <w:rsid w:val="00B07A36"/>
    <w:pPr>
      <w:spacing w:before="100" w:beforeAutospacing="1" w:after="100" w:afterAutospacing="1" w:line="240" w:lineRule="auto"/>
      <w:textAlignment w:val="center"/>
    </w:pPr>
    <w:rPr>
      <w:color w:val="FF0000"/>
      <w:sz w:val="12"/>
      <w:szCs w:val="12"/>
    </w:rPr>
  </w:style>
  <w:style w:type="paragraph" w:customStyle="1" w:styleId="xl293">
    <w:name w:val="xl293"/>
    <w:basedOn w:val="Normalny"/>
    <w:rsid w:val="00B07A36"/>
    <w:pPr>
      <w:spacing w:before="100" w:beforeAutospacing="1" w:after="100" w:afterAutospacing="1" w:line="240" w:lineRule="auto"/>
    </w:pPr>
    <w:rPr>
      <w:sz w:val="12"/>
      <w:szCs w:val="12"/>
    </w:rPr>
  </w:style>
  <w:style w:type="paragraph" w:customStyle="1" w:styleId="xl294">
    <w:name w:val="xl294"/>
    <w:basedOn w:val="Normalny"/>
    <w:rsid w:val="00B07A36"/>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95">
    <w:name w:val="xl295"/>
    <w:basedOn w:val="Normalny"/>
    <w:rsid w:val="00B07A36"/>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96">
    <w:name w:val="xl296"/>
    <w:basedOn w:val="Normalny"/>
    <w:rsid w:val="00B07A36"/>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97">
    <w:name w:val="xl297"/>
    <w:basedOn w:val="Normalny"/>
    <w:rsid w:val="00B07A36"/>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98">
    <w:name w:val="xl298"/>
    <w:basedOn w:val="Normalny"/>
    <w:rsid w:val="001C7043"/>
    <w:pPr>
      <w:spacing w:before="100" w:beforeAutospacing="1" w:after="100" w:afterAutospacing="1" w:line="240" w:lineRule="auto"/>
      <w:textAlignment w:val="center"/>
    </w:pPr>
    <w:rPr>
      <w:i/>
      <w:iCs/>
      <w:sz w:val="12"/>
      <w:szCs w:val="12"/>
    </w:rPr>
  </w:style>
  <w:style w:type="paragraph" w:customStyle="1" w:styleId="xl299">
    <w:name w:val="xl299"/>
    <w:basedOn w:val="Normalny"/>
    <w:rsid w:val="001C7043"/>
    <w:pPr>
      <w:spacing w:before="100" w:beforeAutospacing="1" w:after="100" w:afterAutospacing="1" w:line="240" w:lineRule="auto"/>
      <w:textAlignment w:val="center"/>
    </w:pPr>
    <w:rPr>
      <w:color w:val="000000"/>
      <w:sz w:val="12"/>
      <w:szCs w:val="12"/>
    </w:rPr>
  </w:style>
  <w:style w:type="paragraph" w:customStyle="1" w:styleId="xl300">
    <w:name w:val="xl300"/>
    <w:basedOn w:val="Normalny"/>
    <w:rsid w:val="001C7043"/>
    <w:pPr>
      <w:spacing w:before="100" w:beforeAutospacing="1" w:after="100" w:afterAutospacing="1" w:line="240" w:lineRule="auto"/>
      <w:textAlignment w:val="center"/>
    </w:pPr>
    <w:rPr>
      <w:sz w:val="12"/>
      <w:szCs w:val="12"/>
      <w:u w:val="single"/>
    </w:rPr>
  </w:style>
  <w:style w:type="paragraph" w:styleId="Tekstdymka">
    <w:name w:val="Balloon Text"/>
    <w:basedOn w:val="Normalny"/>
    <w:link w:val="TekstdymkaZnak"/>
    <w:rsid w:val="007A7BA2"/>
    <w:pPr>
      <w:spacing w:line="240" w:lineRule="auto"/>
    </w:pPr>
    <w:rPr>
      <w:rFonts w:ascii="Tahoma" w:hAnsi="Tahoma" w:cs="Tahoma"/>
      <w:sz w:val="16"/>
      <w:szCs w:val="16"/>
    </w:rPr>
  </w:style>
  <w:style w:type="character" w:customStyle="1" w:styleId="TekstdymkaZnak">
    <w:name w:val="Tekst dymka Znak"/>
    <w:link w:val="Tekstdymka"/>
    <w:rsid w:val="007A7BA2"/>
    <w:rPr>
      <w:rFonts w:ascii="Tahoma" w:hAnsi="Tahoma" w:cs="Tahoma"/>
      <w:sz w:val="16"/>
      <w:szCs w:val="16"/>
    </w:rPr>
  </w:style>
  <w:style w:type="paragraph" w:customStyle="1" w:styleId="font9">
    <w:name w:val="font9"/>
    <w:basedOn w:val="Normalny"/>
    <w:rsid w:val="00FA3B4F"/>
    <w:pPr>
      <w:spacing w:before="100" w:beforeAutospacing="1" w:after="100" w:afterAutospacing="1" w:line="240" w:lineRule="auto"/>
    </w:pPr>
    <w:rPr>
      <w:rFonts w:ascii="Tahoma" w:hAnsi="Tahoma" w:cs="Tahoma"/>
      <w:color w:val="000000"/>
      <w:sz w:val="16"/>
      <w:szCs w:val="16"/>
    </w:rPr>
  </w:style>
  <w:style w:type="paragraph" w:customStyle="1" w:styleId="xl301">
    <w:name w:val="xl301"/>
    <w:basedOn w:val="Normalny"/>
    <w:rsid w:val="000A7D2C"/>
    <w:pPr>
      <w:spacing w:before="100" w:beforeAutospacing="1" w:after="100" w:afterAutospacing="1" w:line="240" w:lineRule="auto"/>
      <w:jc w:val="right"/>
      <w:textAlignment w:val="center"/>
    </w:pPr>
    <w:rPr>
      <w:i/>
      <w:iCs/>
      <w:sz w:val="12"/>
      <w:szCs w:val="12"/>
    </w:rPr>
  </w:style>
  <w:style w:type="paragraph" w:customStyle="1" w:styleId="xl302">
    <w:name w:val="xl302"/>
    <w:basedOn w:val="Normalny"/>
    <w:rsid w:val="000A7D2C"/>
    <w:pPr>
      <w:spacing w:before="100" w:beforeAutospacing="1" w:after="100" w:afterAutospacing="1" w:line="240" w:lineRule="auto"/>
      <w:textAlignment w:val="center"/>
    </w:pPr>
    <w:rPr>
      <w:i/>
      <w:iCs/>
      <w:sz w:val="12"/>
      <w:szCs w:val="12"/>
    </w:rPr>
  </w:style>
  <w:style w:type="paragraph" w:customStyle="1" w:styleId="xl303">
    <w:name w:val="xl303"/>
    <w:basedOn w:val="Normalny"/>
    <w:rsid w:val="000A7D2C"/>
    <w:pPr>
      <w:spacing w:before="100" w:beforeAutospacing="1" w:after="100" w:afterAutospacing="1" w:line="240" w:lineRule="auto"/>
      <w:textAlignment w:val="center"/>
    </w:pPr>
    <w:rPr>
      <w:i/>
      <w:iCs/>
      <w:sz w:val="12"/>
      <w:szCs w:val="12"/>
    </w:rPr>
  </w:style>
  <w:style w:type="paragraph" w:customStyle="1" w:styleId="xl304">
    <w:name w:val="xl304"/>
    <w:basedOn w:val="Normalny"/>
    <w:rsid w:val="000A7D2C"/>
    <w:pPr>
      <w:spacing w:before="100" w:beforeAutospacing="1" w:after="100" w:afterAutospacing="1" w:line="240" w:lineRule="auto"/>
      <w:textAlignment w:val="center"/>
    </w:pPr>
    <w:rPr>
      <w:i/>
      <w:iCs/>
      <w:sz w:val="12"/>
      <w:szCs w:val="12"/>
    </w:rPr>
  </w:style>
  <w:style w:type="paragraph" w:customStyle="1" w:styleId="xl305">
    <w:name w:val="xl305"/>
    <w:basedOn w:val="Normalny"/>
    <w:rsid w:val="000A7D2C"/>
    <w:pPr>
      <w:spacing w:before="100" w:beforeAutospacing="1" w:after="100" w:afterAutospacing="1" w:line="240" w:lineRule="auto"/>
    </w:pPr>
    <w:rPr>
      <w:sz w:val="12"/>
      <w:szCs w:val="12"/>
    </w:rPr>
  </w:style>
  <w:style w:type="paragraph" w:customStyle="1" w:styleId="xl306">
    <w:name w:val="xl306"/>
    <w:basedOn w:val="Normalny"/>
    <w:rsid w:val="000A7D2C"/>
    <w:pPr>
      <w:spacing w:before="100" w:beforeAutospacing="1" w:after="100" w:afterAutospacing="1" w:line="240" w:lineRule="auto"/>
    </w:pPr>
    <w:rPr>
      <w:sz w:val="12"/>
      <w:szCs w:val="12"/>
    </w:rPr>
  </w:style>
  <w:style w:type="paragraph" w:customStyle="1" w:styleId="xl307">
    <w:name w:val="xl307"/>
    <w:basedOn w:val="Normalny"/>
    <w:rsid w:val="000A7D2C"/>
    <w:pPr>
      <w:spacing w:before="100" w:beforeAutospacing="1" w:after="100" w:afterAutospacing="1" w:line="240" w:lineRule="auto"/>
      <w:textAlignment w:val="center"/>
    </w:pPr>
    <w:rPr>
      <w:sz w:val="12"/>
      <w:szCs w:val="12"/>
    </w:rPr>
  </w:style>
  <w:style w:type="paragraph" w:customStyle="1" w:styleId="xl308">
    <w:name w:val="xl308"/>
    <w:basedOn w:val="Normalny"/>
    <w:rsid w:val="000A7D2C"/>
    <w:pPr>
      <w:spacing w:before="100" w:beforeAutospacing="1" w:after="100" w:afterAutospacing="1" w:line="240" w:lineRule="auto"/>
    </w:pPr>
    <w:rPr>
      <w:sz w:val="12"/>
      <w:szCs w:val="12"/>
    </w:rPr>
  </w:style>
  <w:style w:type="paragraph" w:customStyle="1" w:styleId="xl309">
    <w:name w:val="xl309"/>
    <w:basedOn w:val="Normalny"/>
    <w:rsid w:val="000A7D2C"/>
    <w:pPr>
      <w:spacing w:before="100" w:beforeAutospacing="1" w:after="100" w:afterAutospacing="1" w:line="240" w:lineRule="auto"/>
    </w:pPr>
    <w:rPr>
      <w:sz w:val="12"/>
      <w:szCs w:val="12"/>
    </w:rPr>
  </w:style>
  <w:style w:type="paragraph" w:customStyle="1" w:styleId="xl310">
    <w:name w:val="xl310"/>
    <w:basedOn w:val="Normalny"/>
    <w:rsid w:val="000A7D2C"/>
    <w:pPr>
      <w:spacing w:before="100" w:beforeAutospacing="1" w:after="100" w:afterAutospacing="1" w:line="240" w:lineRule="auto"/>
    </w:pPr>
    <w:rPr>
      <w:sz w:val="12"/>
      <w:szCs w:val="12"/>
    </w:rPr>
  </w:style>
  <w:style w:type="paragraph" w:customStyle="1" w:styleId="xl311">
    <w:name w:val="xl311"/>
    <w:basedOn w:val="Normalny"/>
    <w:rsid w:val="000A7D2C"/>
    <w:pPr>
      <w:spacing w:before="100" w:beforeAutospacing="1" w:after="100" w:afterAutospacing="1" w:line="240" w:lineRule="auto"/>
      <w:jc w:val="right"/>
      <w:textAlignment w:val="center"/>
    </w:pPr>
    <w:rPr>
      <w:b/>
      <w:bCs/>
      <w:sz w:val="12"/>
      <w:szCs w:val="12"/>
    </w:rPr>
  </w:style>
  <w:style w:type="paragraph" w:customStyle="1" w:styleId="xl312">
    <w:name w:val="xl312"/>
    <w:basedOn w:val="Normalny"/>
    <w:rsid w:val="000A7D2C"/>
    <w:pPr>
      <w:spacing w:before="100" w:beforeAutospacing="1" w:after="100" w:afterAutospacing="1" w:line="240" w:lineRule="auto"/>
      <w:jc w:val="right"/>
      <w:textAlignment w:val="center"/>
    </w:pPr>
    <w:rPr>
      <w:b/>
      <w:bCs/>
      <w:sz w:val="12"/>
      <w:szCs w:val="12"/>
    </w:rPr>
  </w:style>
  <w:style w:type="paragraph" w:customStyle="1" w:styleId="xl313">
    <w:name w:val="xl313"/>
    <w:basedOn w:val="Normalny"/>
    <w:rsid w:val="000A7D2C"/>
    <w:pPr>
      <w:spacing w:before="100" w:beforeAutospacing="1" w:after="100" w:afterAutospacing="1" w:line="240" w:lineRule="auto"/>
      <w:jc w:val="right"/>
      <w:textAlignment w:val="center"/>
    </w:pPr>
    <w:rPr>
      <w:b/>
      <w:bCs/>
      <w:sz w:val="12"/>
      <w:szCs w:val="12"/>
    </w:rPr>
  </w:style>
  <w:style w:type="paragraph" w:customStyle="1" w:styleId="xl314">
    <w:name w:val="xl314"/>
    <w:basedOn w:val="Normalny"/>
    <w:rsid w:val="000A7D2C"/>
    <w:pPr>
      <w:spacing w:before="100" w:beforeAutospacing="1" w:after="100" w:afterAutospacing="1" w:line="240" w:lineRule="auto"/>
      <w:textAlignment w:val="center"/>
    </w:pPr>
    <w:rPr>
      <w:i/>
      <w:iCs/>
      <w:sz w:val="12"/>
      <w:szCs w:val="12"/>
    </w:rPr>
  </w:style>
  <w:style w:type="paragraph" w:customStyle="1" w:styleId="xl315">
    <w:name w:val="xl315"/>
    <w:basedOn w:val="Normalny"/>
    <w:rsid w:val="000A7D2C"/>
    <w:pPr>
      <w:spacing w:before="100" w:beforeAutospacing="1" w:after="100" w:afterAutospacing="1" w:line="240" w:lineRule="auto"/>
      <w:jc w:val="right"/>
      <w:textAlignment w:val="center"/>
    </w:pPr>
    <w:rPr>
      <w:i/>
      <w:iCs/>
      <w:sz w:val="12"/>
      <w:szCs w:val="12"/>
    </w:rPr>
  </w:style>
  <w:style w:type="paragraph" w:customStyle="1" w:styleId="xl316">
    <w:name w:val="xl316"/>
    <w:basedOn w:val="Normalny"/>
    <w:rsid w:val="000A7D2C"/>
    <w:pPr>
      <w:spacing w:before="100" w:beforeAutospacing="1" w:after="100" w:afterAutospacing="1" w:line="240" w:lineRule="auto"/>
      <w:textAlignment w:val="center"/>
    </w:pPr>
    <w:rPr>
      <w:b/>
      <w:bCs/>
      <w:sz w:val="12"/>
      <w:szCs w:val="12"/>
    </w:rPr>
  </w:style>
  <w:style w:type="paragraph" w:customStyle="1" w:styleId="xl317">
    <w:name w:val="xl317"/>
    <w:basedOn w:val="Normalny"/>
    <w:rsid w:val="000A7D2C"/>
    <w:pPr>
      <w:spacing w:before="100" w:beforeAutospacing="1" w:after="100" w:afterAutospacing="1" w:line="240" w:lineRule="auto"/>
      <w:textAlignment w:val="center"/>
    </w:pPr>
    <w:rPr>
      <w:b/>
      <w:bCs/>
      <w:sz w:val="12"/>
      <w:szCs w:val="12"/>
    </w:rPr>
  </w:style>
  <w:style w:type="paragraph" w:customStyle="1" w:styleId="xl318">
    <w:name w:val="xl318"/>
    <w:basedOn w:val="Normalny"/>
    <w:rsid w:val="000A7D2C"/>
    <w:pPr>
      <w:spacing w:before="100" w:beforeAutospacing="1" w:after="100" w:afterAutospacing="1" w:line="240" w:lineRule="auto"/>
      <w:jc w:val="right"/>
      <w:textAlignment w:val="center"/>
    </w:pPr>
    <w:rPr>
      <w:sz w:val="12"/>
      <w:szCs w:val="12"/>
    </w:rPr>
  </w:style>
  <w:style w:type="paragraph" w:customStyle="1" w:styleId="xl319">
    <w:name w:val="xl319"/>
    <w:basedOn w:val="Normalny"/>
    <w:rsid w:val="000A7D2C"/>
    <w:pPr>
      <w:spacing w:before="100" w:beforeAutospacing="1" w:after="100" w:afterAutospacing="1" w:line="240" w:lineRule="auto"/>
      <w:jc w:val="right"/>
      <w:textAlignment w:val="center"/>
    </w:pPr>
    <w:rPr>
      <w:sz w:val="12"/>
      <w:szCs w:val="12"/>
    </w:rPr>
  </w:style>
  <w:style w:type="paragraph" w:customStyle="1" w:styleId="xl320">
    <w:name w:val="xl320"/>
    <w:basedOn w:val="Normalny"/>
    <w:rsid w:val="000A7D2C"/>
    <w:pPr>
      <w:spacing w:before="100" w:beforeAutospacing="1" w:after="100" w:afterAutospacing="1" w:line="240" w:lineRule="auto"/>
      <w:textAlignment w:val="center"/>
    </w:pPr>
    <w:rPr>
      <w:b/>
      <w:bCs/>
      <w:sz w:val="12"/>
      <w:szCs w:val="12"/>
    </w:rPr>
  </w:style>
  <w:style w:type="paragraph" w:customStyle="1" w:styleId="xl321">
    <w:name w:val="xl321"/>
    <w:basedOn w:val="Normalny"/>
    <w:rsid w:val="000A7D2C"/>
    <w:pPr>
      <w:spacing w:before="100" w:beforeAutospacing="1" w:after="100" w:afterAutospacing="1" w:line="240" w:lineRule="auto"/>
      <w:textAlignment w:val="center"/>
    </w:pPr>
    <w:rPr>
      <w:sz w:val="12"/>
      <w:szCs w:val="12"/>
    </w:rPr>
  </w:style>
  <w:style w:type="paragraph" w:customStyle="1" w:styleId="xl322">
    <w:name w:val="xl322"/>
    <w:basedOn w:val="Normalny"/>
    <w:rsid w:val="000A7D2C"/>
    <w:pPr>
      <w:spacing w:before="100" w:beforeAutospacing="1" w:after="100" w:afterAutospacing="1" w:line="240" w:lineRule="auto"/>
      <w:jc w:val="right"/>
      <w:textAlignment w:val="center"/>
    </w:pPr>
    <w:rPr>
      <w:sz w:val="12"/>
      <w:szCs w:val="12"/>
    </w:rPr>
  </w:style>
  <w:style w:type="paragraph" w:customStyle="1" w:styleId="xl323">
    <w:name w:val="xl323"/>
    <w:basedOn w:val="Normalny"/>
    <w:rsid w:val="000A7D2C"/>
    <w:pPr>
      <w:spacing w:before="100" w:beforeAutospacing="1" w:after="100" w:afterAutospacing="1" w:line="240" w:lineRule="auto"/>
      <w:textAlignment w:val="center"/>
    </w:pPr>
    <w:rPr>
      <w:sz w:val="12"/>
      <w:szCs w:val="12"/>
    </w:rPr>
  </w:style>
  <w:style w:type="paragraph" w:customStyle="1" w:styleId="xl324">
    <w:name w:val="xl324"/>
    <w:basedOn w:val="Normalny"/>
    <w:rsid w:val="000A7D2C"/>
    <w:pPr>
      <w:spacing w:before="100" w:beforeAutospacing="1" w:after="100" w:afterAutospacing="1" w:line="240" w:lineRule="auto"/>
      <w:textAlignment w:val="center"/>
    </w:pPr>
    <w:rPr>
      <w:b/>
      <w:bCs/>
      <w:sz w:val="12"/>
      <w:szCs w:val="12"/>
    </w:rPr>
  </w:style>
  <w:style w:type="paragraph" w:customStyle="1" w:styleId="xl325">
    <w:name w:val="xl325"/>
    <w:basedOn w:val="Normalny"/>
    <w:rsid w:val="000A7D2C"/>
    <w:pPr>
      <w:spacing w:before="100" w:beforeAutospacing="1" w:after="100" w:afterAutospacing="1" w:line="240" w:lineRule="auto"/>
      <w:textAlignment w:val="center"/>
    </w:pPr>
    <w:rPr>
      <w:sz w:val="12"/>
      <w:szCs w:val="12"/>
    </w:rPr>
  </w:style>
  <w:style w:type="paragraph" w:customStyle="1" w:styleId="xl326">
    <w:name w:val="xl326"/>
    <w:basedOn w:val="Normalny"/>
    <w:rsid w:val="000A7D2C"/>
    <w:pPr>
      <w:spacing w:before="100" w:beforeAutospacing="1" w:after="100" w:afterAutospacing="1" w:line="240" w:lineRule="auto"/>
      <w:textAlignment w:val="center"/>
    </w:pPr>
    <w:rPr>
      <w:b/>
      <w:bCs/>
      <w:sz w:val="12"/>
      <w:szCs w:val="12"/>
    </w:rPr>
  </w:style>
  <w:style w:type="paragraph" w:customStyle="1" w:styleId="xl327">
    <w:name w:val="xl327"/>
    <w:basedOn w:val="Normalny"/>
    <w:rsid w:val="000A7D2C"/>
    <w:pPr>
      <w:spacing w:before="100" w:beforeAutospacing="1" w:after="100" w:afterAutospacing="1" w:line="240" w:lineRule="auto"/>
      <w:textAlignment w:val="center"/>
    </w:pPr>
    <w:rPr>
      <w:i/>
      <w:iCs/>
      <w:sz w:val="12"/>
      <w:szCs w:val="12"/>
    </w:rPr>
  </w:style>
  <w:style w:type="paragraph" w:customStyle="1" w:styleId="xl328">
    <w:name w:val="xl328"/>
    <w:basedOn w:val="Normalny"/>
    <w:rsid w:val="000A7D2C"/>
    <w:pPr>
      <w:spacing w:before="100" w:beforeAutospacing="1" w:after="100" w:afterAutospacing="1" w:line="240" w:lineRule="auto"/>
      <w:textAlignment w:val="center"/>
    </w:pPr>
    <w:rPr>
      <w:i/>
      <w:iCs/>
      <w:sz w:val="12"/>
      <w:szCs w:val="12"/>
    </w:rPr>
  </w:style>
  <w:style w:type="paragraph" w:customStyle="1" w:styleId="xl329">
    <w:name w:val="xl329"/>
    <w:basedOn w:val="Normalny"/>
    <w:rsid w:val="000A7D2C"/>
    <w:pPr>
      <w:spacing w:before="100" w:beforeAutospacing="1" w:after="100" w:afterAutospacing="1" w:line="240" w:lineRule="auto"/>
      <w:textAlignment w:val="center"/>
    </w:pPr>
    <w:rPr>
      <w:i/>
      <w:iCs/>
      <w:sz w:val="12"/>
      <w:szCs w:val="12"/>
    </w:rPr>
  </w:style>
  <w:style w:type="paragraph" w:customStyle="1" w:styleId="xl330">
    <w:name w:val="xl330"/>
    <w:basedOn w:val="Normalny"/>
    <w:rsid w:val="000A7D2C"/>
    <w:pPr>
      <w:spacing w:before="100" w:beforeAutospacing="1" w:after="100" w:afterAutospacing="1" w:line="240" w:lineRule="auto"/>
      <w:textAlignment w:val="center"/>
    </w:pPr>
    <w:rPr>
      <w:b/>
      <w:bCs/>
      <w:i/>
      <w:iCs/>
      <w:sz w:val="12"/>
      <w:szCs w:val="12"/>
    </w:rPr>
  </w:style>
  <w:style w:type="paragraph" w:customStyle="1" w:styleId="xl331">
    <w:name w:val="xl331"/>
    <w:basedOn w:val="Normalny"/>
    <w:rsid w:val="000A7D2C"/>
    <w:pPr>
      <w:spacing w:before="100" w:beforeAutospacing="1" w:after="100" w:afterAutospacing="1" w:line="240" w:lineRule="auto"/>
      <w:textAlignment w:val="center"/>
    </w:pPr>
    <w:rPr>
      <w:i/>
      <w:iCs/>
      <w:sz w:val="12"/>
      <w:szCs w:val="12"/>
      <w:u w:val="single"/>
    </w:rPr>
  </w:style>
  <w:style w:type="paragraph" w:customStyle="1" w:styleId="xl332">
    <w:name w:val="xl332"/>
    <w:basedOn w:val="Normalny"/>
    <w:rsid w:val="000A7D2C"/>
    <w:pPr>
      <w:spacing w:before="100" w:beforeAutospacing="1" w:after="100" w:afterAutospacing="1" w:line="240" w:lineRule="auto"/>
      <w:jc w:val="right"/>
      <w:textAlignment w:val="center"/>
    </w:pPr>
    <w:rPr>
      <w:i/>
      <w:iCs/>
      <w:sz w:val="12"/>
      <w:szCs w:val="12"/>
      <w:u w:val="single"/>
    </w:rPr>
  </w:style>
  <w:style w:type="paragraph" w:customStyle="1" w:styleId="xl333">
    <w:name w:val="xl333"/>
    <w:basedOn w:val="Normalny"/>
    <w:rsid w:val="000A7D2C"/>
    <w:pPr>
      <w:spacing w:before="100" w:beforeAutospacing="1" w:after="100" w:afterAutospacing="1" w:line="240" w:lineRule="auto"/>
      <w:textAlignment w:val="center"/>
    </w:pPr>
    <w:rPr>
      <w:sz w:val="12"/>
      <w:szCs w:val="12"/>
    </w:rPr>
  </w:style>
  <w:style w:type="paragraph" w:customStyle="1" w:styleId="xl334">
    <w:name w:val="xl334"/>
    <w:basedOn w:val="Normalny"/>
    <w:rsid w:val="000A7D2C"/>
    <w:pPr>
      <w:spacing w:before="100" w:beforeAutospacing="1" w:after="100" w:afterAutospacing="1" w:line="240" w:lineRule="auto"/>
      <w:textAlignment w:val="center"/>
    </w:pPr>
    <w:rPr>
      <w:sz w:val="12"/>
      <w:szCs w:val="12"/>
    </w:rPr>
  </w:style>
  <w:style w:type="paragraph" w:customStyle="1" w:styleId="xl335">
    <w:name w:val="xl335"/>
    <w:basedOn w:val="Normalny"/>
    <w:rsid w:val="000A7D2C"/>
    <w:pPr>
      <w:spacing w:before="100" w:beforeAutospacing="1" w:after="100" w:afterAutospacing="1" w:line="240" w:lineRule="auto"/>
      <w:textAlignment w:val="center"/>
    </w:pPr>
    <w:rPr>
      <w:sz w:val="12"/>
      <w:szCs w:val="12"/>
    </w:rPr>
  </w:style>
  <w:style w:type="paragraph" w:customStyle="1" w:styleId="xl336">
    <w:name w:val="xl336"/>
    <w:basedOn w:val="Normalny"/>
    <w:rsid w:val="000A7D2C"/>
    <w:pPr>
      <w:spacing w:before="100" w:beforeAutospacing="1" w:after="100" w:afterAutospacing="1" w:line="240" w:lineRule="auto"/>
      <w:textAlignment w:val="center"/>
    </w:pPr>
    <w:rPr>
      <w:b/>
      <w:bCs/>
      <w:sz w:val="12"/>
      <w:szCs w:val="12"/>
    </w:rPr>
  </w:style>
  <w:style w:type="paragraph" w:customStyle="1" w:styleId="xl337">
    <w:name w:val="xl337"/>
    <w:basedOn w:val="Normalny"/>
    <w:rsid w:val="000A7D2C"/>
    <w:pPr>
      <w:spacing w:before="100" w:beforeAutospacing="1" w:after="100" w:afterAutospacing="1" w:line="240" w:lineRule="auto"/>
      <w:textAlignment w:val="center"/>
    </w:pPr>
    <w:rPr>
      <w:i/>
      <w:iCs/>
      <w:sz w:val="12"/>
      <w:szCs w:val="12"/>
    </w:rPr>
  </w:style>
  <w:style w:type="paragraph" w:customStyle="1" w:styleId="xl338">
    <w:name w:val="xl338"/>
    <w:basedOn w:val="Normalny"/>
    <w:rsid w:val="000A7D2C"/>
    <w:pPr>
      <w:spacing w:before="100" w:beforeAutospacing="1" w:after="100" w:afterAutospacing="1" w:line="240" w:lineRule="auto"/>
      <w:jc w:val="right"/>
      <w:textAlignment w:val="center"/>
    </w:pPr>
    <w:rPr>
      <w:i/>
      <w:iCs/>
      <w:sz w:val="12"/>
      <w:szCs w:val="12"/>
    </w:rPr>
  </w:style>
  <w:style w:type="paragraph" w:customStyle="1" w:styleId="xl339">
    <w:name w:val="xl339"/>
    <w:basedOn w:val="Normalny"/>
    <w:rsid w:val="000A7D2C"/>
    <w:pPr>
      <w:spacing w:before="100" w:beforeAutospacing="1" w:after="100" w:afterAutospacing="1" w:line="240" w:lineRule="auto"/>
      <w:textAlignment w:val="center"/>
    </w:pPr>
    <w:rPr>
      <w:b/>
      <w:bCs/>
      <w:sz w:val="12"/>
      <w:szCs w:val="12"/>
    </w:rPr>
  </w:style>
  <w:style w:type="paragraph" w:customStyle="1" w:styleId="xl340">
    <w:name w:val="xl340"/>
    <w:basedOn w:val="Normalny"/>
    <w:rsid w:val="000A7D2C"/>
    <w:pPr>
      <w:spacing w:before="100" w:beforeAutospacing="1" w:after="100" w:afterAutospacing="1" w:line="240" w:lineRule="auto"/>
      <w:textAlignment w:val="center"/>
    </w:pPr>
    <w:rPr>
      <w:b/>
      <w:bCs/>
      <w:sz w:val="12"/>
      <w:szCs w:val="12"/>
    </w:rPr>
  </w:style>
  <w:style w:type="paragraph" w:customStyle="1" w:styleId="xl341">
    <w:name w:val="xl341"/>
    <w:basedOn w:val="Normalny"/>
    <w:rsid w:val="000A7D2C"/>
    <w:pPr>
      <w:spacing w:before="100" w:beforeAutospacing="1" w:after="100" w:afterAutospacing="1" w:line="240" w:lineRule="auto"/>
      <w:textAlignment w:val="center"/>
    </w:pPr>
    <w:rPr>
      <w:b/>
      <w:bCs/>
      <w:sz w:val="12"/>
      <w:szCs w:val="12"/>
    </w:rPr>
  </w:style>
  <w:style w:type="paragraph" w:customStyle="1" w:styleId="xl342">
    <w:name w:val="xl342"/>
    <w:basedOn w:val="Normalny"/>
    <w:rsid w:val="000A7D2C"/>
    <w:pPr>
      <w:spacing w:before="100" w:beforeAutospacing="1" w:after="100" w:afterAutospacing="1" w:line="240" w:lineRule="auto"/>
      <w:textAlignment w:val="center"/>
    </w:pPr>
    <w:rPr>
      <w:sz w:val="12"/>
      <w:szCs w:val="12"/>
    </w:rPr>
  </w:style>
  <w:style w:type="paragraph" w:customStyle="1" w:styleId="xl343">
    <w:name w:val="xl343"/>
    <w:basedOn w:val="Normalny"/>
    <w:rsid w:val="000A7D2C"/>
    <w:pPr>
      <w:spacing w:before="100" w:beforeAutospacing="1" w:after="100" w:afterAutospacing="1" w:line="240" w:lineRule="auto"/>
      <w:jc w:val="right"/>
      <w:textAlignment w:val="center"/>
    </w:pPr>
    <w:rPr>
      <w:i/>
      <w:iCs/>
      <w:sz w:val="12"/>
      <w:szCs w:val="12"/>
      <w:u w:val="single"/>
    </w:rPr>
  </w:style>
  <w:style w:type="paragraph" w:customStyle="1" w:styleId="xl344">
    <w:name w:val="xl344"/>
    <w:basedOn w:val="Normalny"/>
    <w:rsid w:val="000A7D2C"/>
    <w:pPr>
      <w:spacing w:before="100" w:beforeAutospacing="1" w:after="100" w:afterAutospacing="1" w:line="240" w:lineRule="auto"/>
      <w:textAlignment w:val="center"/>
    </w:pPr>
    <w:rPr>
      <w:i/>
      <w:iCs/>
      <w:sz w:val="12"/>
      <w:szCs w:val="12"/>
    </w:rPr>
  </w:style>
  <w:style w:type="paragraph" w:customStyle="1" w:styleId="xl345">
    <w:name w:val="xl345"/>
    <w:basedOn w:val="Normalny"/>
    <w:rsid w:val="000A7D2C"/>
    <w:pPr>
      <w:spacing w:before="100" w:beforeAutospacing="1" w:after="100" w:afterAutospacing="1" w:line="240" w:lineRule="auto"/>
      <w:textAlignment w:val="center"/>
    </w:pPr>
    <w:rPr>
      <w:i/>
      <w:iCs/>
      <w:sz w:val="12"/>
      <w:szCs w:val="12"/>
    </w:rPr>
  </w:style>
  <w:style w:type="paragraph" w:customStyle="1" w:styleId="xl346">
    <w:name w:val="xl346"/>
    <w:basedOn w:val="Normalny"/>
    <w:rsid w:val="000A7D2C"/>
    <w:pPr>
      <w:spacing w:before="100" w:beforeAutospacing="1" w:after="100" w:afterAutospacing="1" w:line="240" w:lineRule="auto"/>
      <w:jc w:val="right"/>
      <w:textAlignment w:val="center"/>
    </w:pPr>
    <w:rPr>
      <w:sz w:val="12"/>
      <w:szCs w:val="12"/>
    </w:rPr>
  </w:style>
  <w:style w:type="paragraph" w:customStyle="1" w:styleId="xl347">
    <w:name w:val="xl347"/>
    <w:basedOn w:val="Normalny"/>
    <w:rsid w:val="000A7D2C"/>
    <w:pPr>
      <w:spacing w:before="100" w:beforeAutospacing="1" w:after="100" w:afterAutospacing="1" w:line="240" w:lineRule="auto"/>
      <w:textAlignment w:val="center"/>
    </w:pPr>
    <w:rPr>
      <w:i/>
      <w:iCs/>
      <w:sz w:val="12"/>
      <w:szCs w:val="12"/>
      <w:u w:val="single"/>
    </w:rPr>
  </w:style>
  <w:style w:type="paragraph" w:customStyle="1" w:styleId="xl348">
    <w:name w:val="xl348"/>
    <w:basedOn w:val="Normalny"/>
    <w:rsid w:val="000A7D2C"/>
    <w:pPr>
      <w:spacing w:before="100" w:beforeAutospacing="1" w:after="100" w:afterAutospacing="1" w:line="240" w:lineRule="auto"/>
      <w:textAlignment w:val="center"/>
    </w:pPr>
    <w:rPr>
      <w:sz w:val="12"/>
      <w:szCs w:val="12"/>
    </w:rPr>
  </w:style>
  <w:style w:type="paragraph" w:customStyle="1" w:styleId="xl349">
    <w:name w:val="xl349"/>
    <w:basedOn w:val="Normalny"/>
    <w:rsid w:val="000A7D2C"/>
    <w:pPr>
      <w:spacing w:before="100" w:beforeAutospacing="1" w:after="100" w:afterAutospacing="1" w:line="240" w:lineRule="auto"/>
      <w:jc w:val="right"/>
      <w:textAlignment w:val="center"/>
    </w:pPr>
    <w:rPr>
      <w:b/>
      <w:bCs/>
      <w:sz w:val="12"/>
      <w:szCs w:val="12"/>
    </w:rPr>
  </w:style>
  <w:style w:type="paragraph" w:customStyle="1" w:styleId="xl350">
    <w:name w:val="xl350"/>
    <w:basedOn w:val="Normalny"/>
    <w:rsid w:val="000A7D2C"/>
    <w:pPr>
      <w:spacing w:before="100" w:beforeAutospacing="1" w:after="100" w:afterAutospacing="1" w:line="240" w:lineRule="auto"/>
      <w:textAlignment w:val="center"/>
    </w:pPr>
    <w:rPr>
      <w:sz w:val="12"/>
      <w:szCs w:val="12"/>
    </w:rPr>
  </w:style>
  <w:style w:type="paragraph" w:customStyle="1" w:styleId="xl351">
    <w:name w:val="xl351"/>
    <w:basedOn w:val="Normalny"/>
    <w:rsid w:val="000A7D2C"/>
    <w:pPr>
      <w:spacing w:before="100" w:beforeAutospacing="1" w:after="100" w:afterAutospacing="1" w:line="240" w:lineRule="auto"/>
      <w:textAlignment w:val="center"/>
    </w:pPr>
    <w:rPr>
      <w:sz w:val="12"/>
      <w:szCs w:val="12"/>
    </w:rPr>
  </w:style>
  <w:style w:type="paragraph" w:customStyle="1" w:styleId="xl352">
    <w:name w:val="xl352"/>
    <w:basedOn w:val="Normalny"/>
    <w:rsid w:val="000A7D2C"/>
    <w:pPr>
      <w:spacing w:before="100" w:beforeAutospacing="1" w:after="100" w:afterAutospacing="1" w:line="240" w:lineRule="auto"/>
      <w:textAlignment w:val="center"/>
    </w:pPr>
    <w:rPr>
      <w:sz w:val="12"/>
      <w:szCs w:val="12"/>
    </w:rPr>
  </w:style>
  <w:style w:type="paragraph" w:customStyle="1" w:styleId="xl353">
    <w:name w:val="xl353"/>
    <w:basedOn w:val="Normalny"/>
    <w:rsid w:val="000A7D2C"/>
    <w:pPr>
      <w:spacing w:before="100" w:beforeAutospacing="1" w:after="100" w:afterAutospacing="1" w:line="240" w:lineRule="auto"/>
      <w:ind w:firstLineChars="100" w:firstLine="100"/>
      <w:textAlignment w:val="center"/>
    </w:pPr>
    <w:rPr>
      <w:sz w:val="12"/>
      <w:szCs w:val="12"/>
    </w:rPr>
  </w:style>
  <w:style w:type="paragraph" w:customStyle="1" w:styleId="xl354">
    <w:name w:val="xl354"/>
    <w:basedOn w:val="Normalny"/>
    <w:rsid w:val="000A7D2C"/>
    <w:pPr>
      <w:spacing w:before="100" w:beforeAutospacing="1" w:after="100" w:afterAutospacing="1" w:line="240" w:lineRule="auto"/>
      <w:textAlignment w:val="center"/>
    </w:pPr>
    <w:rPr>
      <w:sz w:val="12"/>
      <w:szCs w:val="12"/>
    </w:rPr>
  </w:style>
  <w:style w:type="paragraph" w:customStyle="1" w:styleId="xl355">
    <w:name w:val="xl355"/>
    <w:basedOn w:val="Normalny"/>
    <w:rsid w:val="000A7D2C"/>
    <w:pPr>
      <w:spacing w:before="100" w:beforeAutospacing="1" w:after="100" w:afterAutospacing="1" w:line="240" w:lineRule="auto"/>
      <w:ind w:firstLineChars="100" w:firstLine="100"/>
      <w:textAlignment w:val="center"/>
    </w:pPr>
    <w:rPr>
      <w:sz w:val="12"/>
      <w:szCs w:val="12"/>
    </w:rPr>
  </w:style>
  <w:style w:type="paragraph" w:customStyle="1" w:styleId="xl356">
    <w:name w:val="xl356"/>
    <w:basedOn w:val="Normalny"/>
    <w:rsid w:val="000A7D2C"/>
    <w:pPr>
      <w:spacing w:before="100" w:beforeAutospacing="1" w:after="100" w:afterAutospacing="1" w:line="240" w:lineRule="auto"/>
      <w:jc w:val="right"/>
      <w:textAlignment w:val="center"/>
    </w:pPr>
    <w:rPr>
      <w:i/>
      <w:iCs/>
      <w:sz w:val="12"/>
      <w:szCs w:val="12"/>
      <w:u w:val="single"/>
    </w:rPr>
  </w:style>
  <w:style w:type="paragraph" w:customStyle="1" w:styleId="xl357">
    <w:name w:val="xl357"/>
    <w:basedOn w:val="Normalny"/>
    <w:rsid w:val="000A7D2C"/>
    <w:pPr>
      <w:spacing w:before="100" w:beforeAutospacing="1" w:after="100" w:afterAutospacing="1" w:line="240" w:lineRule="auto"/>
      <w:textAlignment w:val="center"/>
    </w:pPr>
    <w:rPr>
      <w:sz w:val="12"/>
      <w:szCs w:val="12"/>
    </w:rPr>
  </w:style>
  <w:style w:type="paragraph" w:customStyle="1" w:styleId="xl358">
    <w:name w:val="xl358"/>
    <w:basedOn w:val="Normalny"/>
    <w:rsid w:val="000A7D2C"/>
    <w:pPr>
      <w:spacing w:before="100" w:beforeAutospacing="1" w:after="100" w:afterAutospacing="1" w:line="240" w:lineRule="auto"/>
      <w:textAlignment w:val="center"/>
    </w:pPr>
    <w:rPr>
      <w:sz w:val="12"/>
      <w:szCs w:val="12"/>
    </w:rPr>
  </w:style>
  <w:style w:type="paragraph" w:customStyle="1" w:styleId="xl359">
    <w:name w:val="xl359"/>
    <w:basedOn w:val="Normalny"/>
    <w:rsid w:val="000A7D2C"/>
    <w:pPr>
      <w:spacing w:before="100" w:beforeAutospacing="1" w:after="100" w:afterAutospacing="1" w:line="240" w:lineRule="auto"/>
      <w:ind w:firstLineChars="100" w:firstLine="100"/>
      <w:textAlignment w:val="center"/>
    </w:pPr>
    <w:rPr>
      <w:sz w:val="12"/>
      <w:szCs w:val="12"/>
    </w:rPr>
  </w:style>
  <w:style w:type="paragraph" w:customStyle="1" w:styleId="xl360">
    <w:name w:val="xl360"/>
    <w:basedOn w:val="Normalny"/>
    <w:rsid w:val="000A7D2C"/>
    <w:pPr>
      <w:spacing w:before="100" w:beforeAutospacing="1" w:after="100" w:afterAutospacing="1" w:line="240" w:lineRule="auto"/>
      <w:textAlignment w:val="center"/>
    </w:pPr>
    <w:rPr>
      <w:i/>
      <w:iCs/>
      <w:sz w:val="12"/>
      <w:szCs w:val="12"/>
    </w:rPr>
  </w:style>
  <w:style w:type="paragraph" w:customStyle="1" w:styleId="xl361">
    <w:name w:val="xl361"/>
    <w:basedOn w:val="Normalny"/>
    <w:rsid w:val="000A7D2C"/>
    <w:pPr>
      <w:spacing w:before="100" w:beforeAutospacing="1" w:after="100" w:afterAutospacing="1" w:line="240" w:lineRule="auto"/>
      <w:jc w:val="right"/>
      <w:textAlignment w:val="center"/>
    </w:pPr>
    <w:rPr>
      <w:i/>
      <w:iCs/>
      <w:sz w:val="12"/>
      <w:szCs w:val="12"/>
    </w:rPr>
  </w:style>
  <w:style w:type="paragraph" w:customStyle="1" w:styleId="xl362">
    <w:name w:val="xl362"/>
    <w:basedOn w:val="Normalny"/>
    <w:rsid w:val="000A7D2C"/>
    <w:pPr>
      <w:spacing w:before="100" w:beforeAutospacing="1" w:after="100" w:afterAutospacing="1" w:line="240" w:lineRule="auto"/>
      <w:textAlignment w:val="center"/>
    </w:pPr>
    <w:rPr>
      <w:sz w:val="12"/>
      <w:szCs w:val="12"/>
    </w:rPr>
  </w:style>
  <w:style w:type="paragraph" w:customStyle="1" w:styleId="xl363">
    <w:name w:val="xl363"/>
    <w:basedOn w:val="Normalny"/>
    <w:rsid w:val="000A7D2C"/>
    <w:pPr>
      <w:spacing w:before="100" w:beforeAutospacing="1" w:after="100" w:afterAutospacing="1" w:line="240" w:lineRule="auto"/>
      <w:textAlignment w:val="center"/>
    </w:pPr>
    <w:rPr>
      <w:sz w:val="12"/>
      <w:szCs w:val="12"/>
    </w:rPr>
  </w:style>
  <w:style w:type="paragraph" w:customStyle="1" w:styleId="xl364">
    <w:name w:val="xl364"/>
    <w:basedOn w:val="Normalny"/>
    <w:rsid w:val="000A7D2C"/>
    <w:pPr>
      <w:spacing w:before="100" w:beforeAutospacing="1" w:after="100" w:afterAutospacing="1" w:line="240" w:lineRule="auto"/>
      <w:textAlignment w:val="center"/>
    </w:pPr>
    <w:rPr>
      <w:sz w:val="12"/>
      <w:szCs w:val="12"/>
    </w:rPr>
  </w:style>
  <w:style w:type="paragraph" w:customStyle="1" w:styleId="xl365">
    <w:name w:val="xl365"/>
    <w:basedOn w:val="Normalny"/>
    <w:rsid w:val="000A7D2C"/>
    <w:pPr>
      <w:spacing w:before="100" w:beforeAutospacing="1" w:after="100" w:afterAutospacing="1" w:line="240" w:lineRule="auto"/>
      <w:ind w:firstLineChars="100" w:firstLine="100"/>
      <w:textAlignment w:val="center"/>
    </w:pPr>
    <w:rPr>
      <w:sz w:val="12"/>
      <w:szCs w:val="12"/>
    </w:rPr>
  </w:style>
  <w:style w:type="paragraph" w:customStyle="1" w:styleId="xl366">
    <w:name w:val="xl366"/>
    <w:basedOn w:val="Normalny"/>
    <w:rsid w:val="000A7D2C"/>
    <w:pPr>
      <w:spacing w:before="100" w:beforeAutospacing="1" w:after="100" w:afterAutospacing="1" w:line="240" w:lineRule="auto"/>
      <w:textAlignment w:val="center"/>
    </w:pPr>
    <w:rPr>
      <w:i/>
      <w:iCs/>
      <w:sz w:val="12"/>
      <w:szCs w:val="12"/>
    </w:rPr>
  </w:style>
  <w:style w:type="paragraph" w:customStyle="1" w:styleId="xl367">
    <w:name w:val="xl367"/>
    <w:basedOn w:val="Normalny"/>
    <w:rsid w:val="000A7D2C"/>
    <w:pPr>
      <w:spacing w:before="100" w:beforeAutospacing="1" w:after="100" w:afterAutospacing="1" w:line="240" w:lineRule="auto"/>
      <w:textAlignment w:val="center"/>
    </w:pPr>
    <w:rPr>
      <w:i/>
      <w:iCs/>
      <w:sz w:val="12"/>
      <w:szCs w:val="12"/>
      <w:u w:val="single"/>
    </w:rPr>
  </w:style>
  <w:style w:type="paragraph" w:customStyle="1" w:styleId="xl368">
    <w:name w:val="xl368"/>
    <w:basedOn w:val="Normalny"/>
    <w:rsid w:val="000A7D2C"/>
    <w:pPr>
      <w:spacing w:before="100" w:beforeAutospacing="1" w:after="100" w:afterAutospacing="1" w:line="240" w:lineRule="auto"/>
      <w:jc w:val="right"/>
      <w:textAlignment w:val="center"/>
    </w:pPr>
    <w:rPr>
      <w:i/>
      <w:iCs/>
      <w:sz w:val="12"/>
      <w:szCs w:val="12"/>
      <w:u w:val="single"/>
    </w:rPr>
  </w:style>
  <w:style w:type="paragraph" w:customStyle="1" w:styleId="xl369">
    <w:name w:val="xl369"/>
    <w:basedOn w:val="Normalny"/>
    <w:rsid w:val="000A7D2C"/>
    <w:pPr>
      <w:spacing w:before="100" w:beforeAutospacing="1" w:after="100" w:afterAutospacing="1" w:line="240" w:lineRule="auto"/>
      <w:textAlignment w:val="center"/>
    </w:pPr>
    <w:rPr>
      <w:i/>
      <w:iCs/>
      <w:sz w:val="12"/>
      <w:szCs w:val="12"/>
    </w:rPr>
  </w:style>
  <w:style w:type="paragraph" w:customStyle="1" w:styleId="xl370">
    <w:name w:val="xl370"/>
    <w:basedOn w:val="Normalny"/>
    <w:rsid w:val="000A7D2C"/>
    <w:pPr>
      <w:spacing w:before="100" w:beforeAutospacing="1" w:after="100" w:afterAutospacing="1" w:line="240" w:lineRule="auto"/>
      <w:textAlignment w:val="center"/>
    </w:pPr>
    <w:rPr>
      <w:i/>
      <w:iCs/>
      <w:sz w:val="12"/>
      <w:szCs w:val="12"/>
    </w:rPr>
  </w:style>
  <w:style w:type="paragraph" w:customStyle="1" w:styleId="xl371">
    <w:name w:val="xl371"/>
    <w:basedOn w:val="Normalny"/>
    <w:rsid w:val="000A7D2C"/>
    <w:pPr>
      <w:spacing w:before="100" w:beforeAutospacing="1" w:after="100" w:afterAutospacing="1" w:line="240" w:lineRule="auto"/>
      <w:textAlignment w:val="center"/>
    </w:pPr>
    <w:rPr>
      <w:b/>
      <w:bCs/>
      <w:sz w:val="12"/>
      <w:szCs w:val="12"/>
    </w:rPr>
  </w:style>
  <w:style w:type="paragraph" w:customStyle="1" w:styleId="xl372">
    <w:name w:val="xl372"/>
    <w:basedOn w:val="Normalny"/>
    <w:rsid w:val="000A7D2C"/>
    <w:pPr>
      <w:spacing w:before="100" w:beforeAutospacing="1" w:after="100" w:afterAutospacing="1" w:line="240" w:lineRule="auto"/>
      <w:textAlignment w:val="center"/>
    </w:pPr>
    <w:rPr>
      <w:sz w:val="12"/>
      <w:szCs w:val="12"/>
    </w:rPr>
  </w:style>
  <w:style w:type="paragraph" w:customStyle="1" w:styleId="xl373">
    <w:name w:val="xl373"/>
    <w:basedOn w:val="Normalny"/>
    <w:rsid w:val="000A7D2C"/>
    <w:pPr>
      <w:spacing w:before="100" w:beforeAutospacing="1" w:after="100" w:afterAutospacing="1" w:line="240" w:lineRule="auto"/>
      <w:textAlignment w:val="center"/>
    </w:pPr>
    <w:rPr>
      <w:sz w:val="12"/>
      <w:szCs w:val="12"/>
    </w:rPr>
  </w:style>
  <w:style w:type="paragraph" w:customStyle="1" w:styleId="xl374">
    <w:name w:val="xl374"/>
    <w:basedOn w:val="Normalny"/>
    <w:rsid w:val="000A7D2C"/>
    <w:pPr>
      <w:spacing w:before="100" w:beforeAutospacing="1" w:after="100" w:afterAutospacing="1" w:line="240" w:lineRule="auto"/>
      <w:textAlignment w:val="center"/>
    </w:pPr>
    <w:rPr>
      <w:i/>
      <w:iCs/>
      <w:sz w:val="12"/>
      <w:szCs w:val="12"/>
    </w:rPr>
  </w:style>
  <w:style w:type="paragraph" w:customStyle="1" w:styleId="xl375">
    <w:name w:val="xl375"/>
    <w:basedOn w:val="Normalny"/>
    <w:rsid w:val="000A7D2C"/>
    <w:pPr>
      <w:spacing w:before="100" w:beforeAutospacing="1" w:after="100" w:afterAutospacing="1" w:line="240" w:lineRule="auto"/>
      <w:textAlignment w:val="center"/>
    </w:pPr>
    <w:rPr>
      <w:sz w:val="12"/>
      <w:szCs w:val="12"/>
    </w:rPr>
  </w:style>
  <w:style w:type="paragraph" w:customStyle="1" w:styleId="xl376">
    <w:name w:val="xl376"/>
    <w:basedOn w:val="Normalny"/>
    <w:rsid w:val="000A7D2C"/>
    <w:pPr>
      <w:spacing w:before="100" w:beforeAutospacing="1" w:after="100" w:afterAutospacing="1" w:line="240" w:lineRule="auto"/>
      <w:textAlignment w:val="center"/>
    </w:pPr>
    <w:rPr>
      <w:sz w:val="12"/>
      <w:szCs w:val="12"/>
    </w:rPr>
  </w:style>
  <w:style w:type="paragraph" w:customStyle="1" w:styleId="xl377">
    <w:name w:val="xl377"/>
    <w:basedOn w:val="Normalny"/>
    <w:rsid w:val="000A7D2C"/>
    <w:pPr>
      <w:spacing w:before="100" w:beforeAutospacing="1" w:after="100" w:afterAutospacing="1" w:line="240" w:lineRule="auto"/>
      <w:textAlignment w:val="center"/>
    </w:pPr>
    <w:rPr>
      <w:sz w:val="12"/>
      <w:szCs w:val="12"/>
    </w:rPr>
  </w:style>
  <w:style w:type="paragraph" w:customStyle="1" w:styleId="font10">
    <w:name w:val="font10"/>
    <w:basedOn w:val="Normalny"/>
    <w:rsid w:val="001E106D"/>
    <w:pPr>
      <w:spacing w:before="100" w:beforeAutospacing="1" w:after="100" w:afterAutospacing="1" w:line="240" w:lineRule="auto"/>
    </w:pPr>
    <w:rPr>
      <w:i/>
      <w:iCs/>
      <w:color w:val="000000"/>
      <w:sz w:val="12"/>
      <w:szCs w:val="12"/>
      <w:u w:val="single"/>
    </w:rPr>
  </w:style>
  <w:style w:type="paragraph" w:customStyle="1" w:styleId="font11">
    <w:name w:val="font11"/>
    <w:basedOn w:val="Normalny"/>
    <w:rsid w:val="001E106D"/>
    <w:pPr>
      <w:spacing w:before="100" w:beforeAutospacing="1" w:after="100" w:afterAutospacing="1" w:line="240" w:lineRule="auto"/>
    </w:pPr>
    <w:rPr>
      <w:color w:val="008080"/>
      <w:sz w:val="12"/>
      <w:szCs w:val="12"/>
    </w:rPr>
  </w:style>
  <w:style w:type="paragraph" w:customStyle="1" w:styleId="msonormal0">
    <w:name w:val="msonormal"/>
    <w:basedOn w:val="Normalny"/>
    <w:rsid w:val="007D37FB"/>
    <w:pPr>
      <w:spacing w:before="100" w:beforeAutospacing="1" w:after="100" w:afterAutospacing="1" w:line="240" w:lineRule="auto"/>
    </w:pPr>
    <w:rPr>
      <w:rFonts w:ascii="Times New Roman" w:hAnsi="Times New Roman"/>
    </w:rPr>
  </w:style>
  <w:style w:type="paragraph" w:styleId="Tekstprzypisudolnego">
    <w:name w:val="footnote text"/>
    <w:basedOn w:val="Normalny"/>
    <w:link w:val="TekstprzypisudolnegoZnak"/>
    <w:rsid w:val="00AE4FF7"/>
    <w:pPr>
      <w:tabs>
        <w:tab w:val="left" w:pos="851"/>
      </w:tabs>
      <w:spacing w:line="200" w:lineRule="exact"/>
      <w:ind w:firstLine="567"/>
      <w:jc w:val="both"/>
    </w:pPr>
    <w:rPr>
      <w:i/>
      <w:szCs w:val="20"/>
    </w:rPr>
  </w:style>
  <w:style w:type="character" w:customStyle="1" w:styleId="TekstprzypisudolnegoZnak">
    <w:name w:val="Tekst przypisu dolnego Znak"/>
    <w:basedOn w:val="Domylnaczcionkaakapitu"/>
    <w:link w:val="Tekstprzypisudolnego"/>
    <w:rsid w:val="00AE4FF7"/>
    <w:rPr>
      <w:rFonts w:ascii="Arial" w:hAnsi="Arial"/>
      <w:i/>
    </w:rPr>
  </w:style>
  <w:style w:type="character" w:styleId="Odwoanieprzypisudolnego">
    <w:name w:val="footnote reference"/>
    <w:rsid w:val="00AE4FF7"/>
    <w:rPr>
      <w:vertAlign w:val="superscript"/>
    </w:rPr>
  </w:style>
  <w:style w:type="paragraph" w:styleId="Akapitzlist">
    <w:name w:val="List Paragraph"/>
    <w:basedOn w:val="Normalny"/>
    <w:uiPriority w:val="34"/>
    <w:qFormat/>
    <w:rsid w:val="00AE4F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001">
      <w:bodyDiv w:val="1"/>
      <w:marLeft w:val="0"/>
      <w:marRight w:val="0"/>
      <w:marTop w:val="0"/>
      <w:marBottom w:val="0"/>
      <w:divBdr>
        <w:top w:val="none" w:sz="0" w:space="0" w:color="auto"/>
        <w:left w:val="none" w:sz="0" w:space="0" w:color="auto"/>
        <w:bottom w:val="none" w:sz="0" w:space="0" w:color="auto"/>
        <w:right w:val="none" w:sz="0" w:space="0" w:color="auto"/>
      </w:divBdr>
    </w:div>
    <w:div w:id="6710578">
      <w:bodyDiv w:val="1"/>
      <w:marLeft w:val="0"/>
      <w:marRight w:val="0"/>
      <w:marTop w:val="0"/>
      <w:marBottom w:val="0"/>
      <w:divBdr>
        <w:top w:val="none" w:sz="0" w:space="0" w:color="auto"/>
        <w:left w:val="none" w:sz="0" w:space="0" w:color="auto"/>
        <w:bottom w:val="none" w:sz="0" w:space="0" w:color="auto"/>
        <w:right w:val="none" w:sz="0" w:space="0" w:color="auto"/>
      </w:divBdr>
    </w:div>
    <w:div w:id="7679758">
      <w:bodyDiv w:val="1"/>
      <w:marLeft w:val="0"/>
      <w:marRight w:val="0"/>
      <w:marTop w:val="0"/>
      <w:marBottom w:val="0"/>
      <w:divBdr>
        <w:top w:val="none" w:sz="0" w:space="0" w:color="auto"/>
        <w:left w:val="none" w:sz="0" w:space="0" w:color="auto"/>
        <w:bottom w:val="none" w:sz="0" w:space="0" w:color="auto"/>
        <w:right w:val="none" w:sz="0" w:space="0" w:color="auto"/>
      </w:divBdr>
    </w:div>
    <w:div w:id="8876339">
      <w:bodyDiv w:val="1"/>
      <w:marLeft w:val="0"/>
      <w:marRight w:val="0"/>
      <w:marTop w:val="0"/>
      <w:marBottom w:val="0"/>
      <w:divBdr>
        <w:top w:val="none" w:sz="0" w:space="0" w:color="auto"/>
        <w:left w:val="none" w:sz="0" w:space="0" w:color="auto"/>
        <w:bottom w:val="none" w:sz="0" w:space="0" w:color="auto"/>
        <w:right w:val="none" w:sz="0" w:space="0" w:color="auto"/>
      </w:divBdr>
    </w:div>
    <w:div w:id="13770146">
      <w:bodyDiv w:val="1"/>
      <w:marLeft w:val="0"/>
      <w:marRight w:val="0"/>
      <w:marTop w:val="0"/>
      <w:marBottom w:val="0"/>
      <w:divBdr>
        <w:top w:val="none" w:sz="0" w:space="0" w:color="auto"/>
        <w:left w:val="none" w:sz="0" w:space="0" w:color="auto"/>
        <w:bottom w:val="none" w:sz="0" w:space="0" w:color="auto"/>
        <w:right w:val="none" w:sz="0" w:space="0" w:color="auto"/>
      </w:divBdr>
    </w:div>
    <w:div w:id="24260503">
      <w:bodyDiv w:val="1"/>
      <w:marLeft w:val="0"/>
      <w:marRight w:val="0"/>
      <w:marTop w:val="0"/>
      <w:marBottom w:val="0"/>
      <w:divBdr>
        <w:top w:val="none" w:sz="0" w:space="0" w:color="auto"/>
        <w:left w:val="none" w:sz="0" w:space="0" w:color="auto"/>
        <w:bottom w:val="none" w:sz="0" w:space="0" w:color="auto"/>
        <w:right w:val="none" w:sz="0" w:space="0" w:color="auto"/>
      </w:divBdr>
    </w:div>
    <w:div w:id="26226622">
      <w:bodyDiv w:val="1"/>
      <w:marLeft w:val="0"/>
      <w:marRight w:val="0"/>
      <w:marTop w:val="0"/>
      <w:marBottom w:val="0"/>
      <w:divBdr>
        <w:top w:val="none" w:sz="0" w:space="0" w:color="auto"/>
        <w:left w:val="none" w:sz="0" w:space="0" w:color="auto"/>
        <w:bottom w:val="none" w:sz="0" w:space="0" w:color="auto"/>
        <w:right w:val="none" w:sz="0" w:space="0" w:color="auto"/>
      </w:divBdr>
    </w:div>
    <w:div w:id="28576360">
      <w:bodyDiv w:val="1"/>
      <w:marLeft w:val="0"/>
      <w:marRight w:val="0"/>
      <w:marTop w:val="0"/>
      <w:marBottom w:val="0"/>
      <w:divBdr>
        <w:top w:val="none" w:sz="0" w:space="0" w:color="auto"/>
        <w:left w:val="none" w:sz="0" w:space="0" w:color="auto"/>
        <w:bottom w:val="none" w:sz="0" w:space="0" w:color="auto"/>
        <w:right w:val="none" w:sz="0" w:space="0" w:color="auto"/>
      </w:divBdr>
    </w:div>
    <w:div w:id="28647151">
      <w:bodyDiv w:val="1"/>
      <w:marLeft w:val="0"/>
      <w:marRight w:val="0"/>
      <w:marTop w:val="0"/>
      <w:marBottom w:val="0"/>
      <w:divBdr>
        <w:top w:val="none" w:sz="0" w:space="0" w:color="auto"/>
        <w:left w:val="none" w:sz="0" w:space="0" w:color="auto"/>
        <w:bottom w:val="none" w:sz="0" w:space="0" w:color="auto"/>
        <w:right w:val="none" w:sz="0" w:space="0" w:color="auto"/>
      </w:divBdr>
    </w:div>
    <w:div w:id="30082550">
      <w:bodyDiv w:val="1"/>
      <w:marLeft w:val="0"/>
      <w:marRight w:val="0"/>
      <w:marTop w:val="0"/>
      <w:marBottom w:val="0"/>
      <w:divBdr>
        <w:top w:val="none" w:sz="0" w:space="0" w:color="auto"/>
        <w:left w:val="none" w:sz="0" w:space="0" w:color="auto"/>
        <w:bottom w:val="none" w:sz="0" w:space="0" w:color="auto"/>
        <w:right w:val="none" w:sz="0" w:space="0" w:color="auto"/>
      </w:divBdr>
    </w:div>
    <w:div w:id="35668399">
      <w:bodyDiv w:val="1"/>
      <w:marLeft w:val="0"/>
      <w:marRight w:val="0"/>
      <w:marTop w:val="0"/>
      <w:marBottom w:val="0"/>
      <w:divBdr>
        <w:top w:val="none" w:sz="0" w:space="0" w:color="auto"/>
        <w:left w:val="none" w:sz="0" w:space="0" w:color="auto"/>
        <w:bottom w:val="none" w:sz="0" w:space="0" w:color="auto"/>
        <w:right w:val="none" w:sz="0" w:space="0" w:color="auto"/>
      </w:divBdr>
    </w:div>
    <w:div w:id="38862982">
      <w:bodyDiv w:val="1"/>
      <w:marLeft w:val="0"/>
      <w:marRight w:val="0"/>
      <w:marTop w:val="0"/>
      <w:marBottom w:val="0"/>
      <w:divBdr>
        <w:top w:val="none" w:sz="0" w:space="0" w:color="auto"/>
        <w:left w:val="none" w:sz="0" w:space="0" w:color="auto"/>
        <w:bottom w:val="none" w:sz="0" w:space="0" w:color="auto"/>
        <w:right w:val="none" w:sz="0" w:space="0" w:color="auto"/>
      </w:divBdr>
    </w:div>
    <w:div w:id="49697338">
      <w:bodyDiv w:val="1"/>
      <w:marLeft w:val="0"/>
      <w:marRight w:val="0"/>
      <w:marTop w:val="0"/>
      <w:marBottom w:val="0"/>
      <w:divBdr>
        <w:top w:val="none" w:sz="0" w:space="0" w:color="auto"/>
        <w:left w:val="none" w:sz="0" w:space="0" w:color="auto"/>
        <w:bottom w:val="none" w:sz="0" w:space="0" w:color="auto"/>
        <w:right w:val="none" w:sz="0" w:space="0" w:color="auto"/>
      </w:divBdr>
    </w:div>
    <w:div w:id="51391699">
      <w:bodyDiv w:val="1"/>
      <w:marLeft w:val="0"/>
      <w:marRight w:val="0"/>
      <w:marTop w:val="0"/>
      <w:marBottom w:val="0"/>
      <w:divBdr>
        <w:top w:val="none" w:sz="0" w:space="0" w:color="auto"/>
        <w:left w:val="none" w:sz="0" w:space="0" w:color="auto"/>
        <w:bottom w:val="none" w:sz="0" w:space="0" w:color="auto"/>
        <w:right w:val="none" w:sz="0" w:space="0" w:color="auto"/>
      </w:divBdr>
    </w:div>
    <w:div w:id="56243141">
      <w:bodyDiv w:val="1"/>
      <w:marLeft w:val="0"/>
      <w:marRight w:val="0"/>
      <w:marTop w:val="0"/>
      <w:marBottom w:val="0"/>
      <w:divBdr>
        <w:top w:val="none" w:sz="0" w:space="0" w:color="auto"/>
        <w:left w:val="none" w:sz="0" w:space="0" w:color="auto"/>
        <w:bottom w:val="none" w:sz="0" w:space="0" w:color="auto"/>
        <w:right w:val="none" w:sz="0" w:space="0" w:color="auto"/>
      </w:divBdr>
    </w:div>
    <w:div w:id="61685687">
      <w:bodyDiv w:val="1"/>
      <w:marLeft w:val="0"/>
      <w:marRight w:val="0"/>
      <w:marTop w:val="0"/>
      <w:marBottom w:val="0"/>
      <w:divBdr>
        <w:top w:val="none" w:sz="0" w:space="0" w:color="auto"/>
        <w:left w:val="none" w:sz="0" w:space="0" w:color="auto"/>
        <w:bottom w:val="none" w:sz="0" w:space="0" w:color="auto"/>
        <w:right w:val="none" w:sz="0" w:space="0" w:color="auto"/>
      </w:divBdr>
    </w:div>
    <w:div w:id="63375351">
      <w:bodyDiv w:val="1"/>
      <w:marLeft w:val="0"/>
      <w:marRight w:val="0"/>
      <w:marTop w:val="0"/>
      <w:marBottom w:val="0"/>
      <w:divBdr>
        <w:top w:val="none" w:sz="0" w:space="0" w:color="auto"/>
        <w:left w:val="none" w:sz="0" w:space="0" w:color="auto"/>
        <w:bottom w:val="none" w:sz="0" w:space="0" w:color="auto"/>
        <w:right w:val="none" w:sz="0" w:space="0" w:color="auto"/>
      </w:divBdr>
    </w:div>
    <w:div w:id="68117611">
      <w:bodyDiv w:val="1"/>
      <w:marLeft w:val="0"/>
      <w:marRight w:val="0"/>
      <w:marTop w:val="0"/>
      <w:marBottom w:val="0"/>
      <w:divBdr>
        <w:top w:val="none" w:sz="0" w:space="0" w:color="auto"/>
        <w:left w:val="none" w:sz="0" w:space="0" w:color="auto"/>
        <w:bottom w:val="none" w:sz="0" w:space="0" w:color="auto"/>
        <w:right w:val="none" w:sz="0" w:space="0" w:color="auto"/>
      </w:divBdr>
    </w:div>
    <w:div w:id="77139595">
      <w:bodyDiv w:val="1"/>
      <w:marLeft w:val="0"/>
      <w:marRight w:val="0"/>
      <w:marTop w:val="0"/>
      <w:marBottom w:val="0"/>
      <w:divBdr>
        <w:top w:val="none" w:sz="0" w:space="0" w:color="auto"/>
        <w:left w:val="none" w:sz="0" w:space="0" w:color="auto"/>
        <w:bottom w:val="none" w:sz="0" w:space="0" w:color="auto"/>
        <w:right w:val="none" w:sz="0" w:space="0" w:color="auto"/>
      </w:divBdr>
    </w:div>
    <w:div w:id="80689248">
      <w:bodyDiv w:val="1"/>
      <w:marLeft w:val="0"/>
      <w:marRight w:val="0"/>
      <w:marTop w:val="0"/>
      <w:marBottom w:val="0"/>
      <w:divBdr>
        <w:top w:val="none" w:sz="0" w:space="0" w:color="auto"/>
        <w:left w:val="none" w:sz="0" w:space="0" w:color="auto"/>
        <w:bottom w:val="none" w:sz="0" w:space="0" w:color="auto"/>
        <w:right w:val="none" w:sz="0" w:space="0" w:color="auto"/>
      </w:divBdr>
    </w:div>
    <w:div w:id="87897495">
      <w:bodyDiv w:val="1"/>
      <w:marLeft w:val="0"/>
      <w:marRight w:val="0"/>
      <w:marTop w:val="0"/>
      <w:marBottom w:val="0"/>
      <w:divBdr>
        <w:top w:val="none" w:sz="0" w:space="0" w:color="auto"/>
        <w:left w:val="none" w:sz="0" w:space="0" w:color="auto"/>
        <w:bottom w:val="none" w:sz="0" w:space="0" w:color="auto"/>
        <w:right w:val="none" w:sz="0" w:space="0" w:color="auto"/>
      </w:divBdr>
    </w:div>
    <w:div w:id="89393300">
      <w:bodyDiv w:val="1"/>
      <w:marLeft w:val="0"/>
      <w:marRight w:val="0"/>
      <w:marTop w:val="0"/>
      <w:marBottom w:val="0"/>
      <w:divBdr>
        <w:top w:val="none" w:sz="0" w:space="0" w:color="auto"/>
        <w:left w:val="none" w:sz="0" w:space="0" w:color="auto"/>
        <w:bottom w:val="none" w:sz="0" w:space="0" w:color="auto"/>
        <w:right w:val="none" w:sz="0" w:space="0" w:color="auto"/>
      </w:divBdr>
    </w:div>
    <w:div w:id="89472716">
      <w:bodyDiv w:val="1"/>
      <w:marLeft w:val="0"/>
      <w:marRight w:val="0"/>
      <w:marTop w:val="0"/>
      <w:marBottom w:val="0"/>
      <w:divBdr>
        <w:top w:val="none" w:sz="0" w:space="0" w:color="auto"/>
        <w:left w:val="none" w:sz="0" w:space="0" w:color="auto"/>
        <w:bottom w:val="none" w:sz="0" w:space="0" w:color="auto"/>
        <w:right w:val="none" w:sz="0" w:space="0" w:color="auto"/>
      </w:divBdr>
    </w:div>
    <w:div w:id="96295941">
      <w:bodyDiv w:val="1"/>
      <w:marLeft w:val="0"/>
      <w:marRight w:val="0"/>
      <w:marTop w:val="0"/>
      <w:marBottom w:val="0"/>
      <w:divBdr>
        <w:top w:val="none" w:sz="0" w:space="0" w:color="auto"/>
        <w:left w:val="none" w:sz="0" w:space="0" w:color="auto"/>
        <w:bottom w:val="none" w:sz="0" w:space="0" w:color="auto"/>
        <w:right w:val="none" w:sz="0" w:space="0" w:color="auto"/>
      </w:divBdr>
    </w:div>
    <w:div w:id="103887998">
      <w:bodyDiv w:val="1"/>
      <w:marLeft w:val="0"/>
      <w:marRight w:val="0"/>
      <w:marTop w:val="0"/>
      <w:marBottom w:val="0"/>
      <w:divBdr>
        <w:top w:val="none" w:sz="0" w:space="0" w:color="auto"/>
        <w:left w:val="none" w:sz="0" w:space="0" w:color="auto"/>
        <w:bottom w:val="none" w:sz="0" w:space="0" w:color="auto"/>
        <w:right w:val="none" w:sz="0" w:space="0" w:color="auto"/>
      </w:divBdr>
    </w:div>
    <w:div w:id="105513996">
      <w:bodyDiv w:val="1"/>
      <w:marLeft w:val="0"/>
      <w:marRight w:val="0"/>
      <w:marTop w:val="0"/>
      <w:marBottom w:val="0"/>
      <w:divBdr>
        <w:top w:val="none" w:sz="0" w:space="0" w:color="auto"/>
        <w:left w:val="none" w:sz="0" w:space="0" w:color="auto"/>
        <w:bottom w:val="none" w:sz="0" w:space="0" w:color="auto"/>
        <w:right w:val="none" w:sz="0" w:space="0" w:color="auto"/>
      </w:divBdr>
    </w:div>
    <w:div w:id="114296292">
      <w:bodyDiv w:val="1"/>
      <w:marLeft w:val="0"/>
      <w:marRight w:val="0"/>
      <w:marTop w:val="0"/>
      <w:marBottom w:val="0"/>
      <w:divBdr>
        <w:top w:val="none" w:sz="0" w:space="0" w:color="auto"/>
        <w:left w:val="none" w:sz="0" w:space="0" w:color="auto"/>
        <w:bottom w:val="none" w:sz="0" w:space="0" w:color="auto"/>
        <w:right w:val="none" w:sz="0" w:space="0" w:color="auto"/>
      </w:divBdr>
    </w:div>
    <w:div w:id="114493975">
      <w:bodyDiv w:val="1"/>
      <w:marLeft w:val="0"/>
      <w:marRight w:val="0"/>
      <w:marTop w:val="0"/>
      <w:marBottom w:val="0"/>
      <w:divBdr>
        <w:top w:val="none" w:sz="0" w:space="0" w:color="auto"/>
        <w:left w:val="none" w:sz="0" w:space="0" w:color="auto"/>
        <w:bottom w:val="none" w:sz="0" w:space="0" w:color="auto"/>
        <w:right w:val="none" w:sz="0" w:space="0" w:color="auto"/>
      </w:divBdr>
    </w:div>
    <w:div w:id="118451432">
      <w:bodyDiv w:val="1"/>
      <w:marLeft w:val="0"/>
      <w:marRight w:val="0"/>
      <w:marTop w:val="0"/>
      <w:marBottom w:val="0"/>
      <w:divBdr>
        <w:top w:val="none" w:sz="0" w:space="0" w:color="auto"/>
        <w:left w:val="none" w:sz="0" w:space="0" w:color="auto"/>
        <w:bottom w:val="none" w:sz="0" w:space="0" w:color="auto"/>
        <w:right w:val="none" w:sz="0" w:space="0" w:color="auto"/>
      </w:divBdr>
    </w:div>
    <w:div w:id="122161142">
      <w:bodyDiv w:val="1"/>
      <w:marLeft w:val="0"/>
      <w:marRight w:val="0"/>
      <w:marTop w:val="0"/>
      <w:marBottom w:val="0"/>
      <w:divBdr>
        <w:top w:val="none" w:sz="0" w:space="0" w:color="auto"/>
        <w:left w:val="none" w:sz="0" w:space="0" w:color="auto"/>
        <w:bottom w:val="none" w:sz="0" w:space="0" w:color="auto"/>
        <w:right w:val="none" w:sz="0" w:space="0" w:color="auto"/>
      </w:divBdr>
    </w:div>
    <w:div w:id="123694456">
      <w:bodyDiv w:val="1"/>
      <w:marLeft w:val="0"/>
      <w:marRight w:val="0"/>
      <w:marTop w:val="0"/>
      <w:marBottom w:val="0"/>
      <w:divBdr>
        <w:top w:val="none" w:sz="0" w:space="0" w:color="auto"/>
        <w:left w:val="none" w:sz="0" w:space="0" w:color="auto"/>
        <w:bottom w:val="none" w:sz="0" w:space="0" w:color="auto"/>
        <w:right w:val="none" w:sz="0" w:space="0" w:color="auto"/>
      </w:divBdr>
    </w:div>
    <w:div w:id="126632452">
      <w:bodyDiv w:val="1"/>
      <w:marLeft w:val="0"/>
      <w:marRight w:val="0"/>
      <w:marTop w:val="0"/>
      <w:marBottom w:val="0"/>
      <w:divBdr>
        <w:top w:val="none" w:sz="0" w:space="0" w:color="auto"/>
        <w:left w:val="none" w:sz="0" w:space="0" w:color="auto"/>
        <w:bottom w:val="none" w:sz="0" w:space="0" w:color="auto"/>
        <w:right w:val="none" w:sz="0" w:space="0" w:color="auto"/>
      </w:divBdr>
    </w:div>
    <w:div w:id="127095522">
      <w:bodyDiv w:val="1"/>
      <w:marLeft w:val="0"/>
      <w:marRight w:val="0"/>
      <w:marTop w:val="0"/>
      <w:marBottom w:val="0"/>
      <w:divBdr>
        <w:top w:val="none" w:sz="0" w:space="0" w:color="auto"/>
        <w:left w:val="none" w:sz="0" w:space="0" w:color="auto"/>
        <w:bottom w:val="none" w:sz="0" w:space="0" w:color="auto"/>
        <w:right w:val="none" w:sz="0" w:space="0" w:color="auto"/>
      </w:divBdr>
    </w:div>
    <w:div w:id="130751043">
      <w:bodyDiv w:val="1"/>
      <w:marLeft w:val="0"/>
      <w:marRight w:val="0"/>
      <w:marTop w:val="0"/>
      <w:marBottom w:val="0"/>
      <w:divBdr>
        <w:top w:val="none" w:sz="0" w:space="0" w:color="auto"/>
        <w:left w:val="none" w:sz="0" w:space="0" w:color="auto"/>
        <w:bottom w:val="none" w:sz="0" w:space="0" w:color="auto"/>
        <w:right w:val="none" w:sz="0" w:space="0" w:color="auto"/>
      </w:divBdr>
    </w:div>
    <w:div w:id="132409174">
      <w:bodyDiv w:val="1"/>
      <w:marLeft w:val="0"/>
      <w:marRight w:val="0"/>
      <w:marTop w:val="0"/>
      <w:marBottom w:val="0"/>
      <w:divBdr>
        <w:top w:val="none" w:sz="0" w:space="0" w:color="auto"/>
        <w:left w:val="none" w:sz="0" w:space="0" w:color="auto"/>
        <w:bottom w:val="none" w:sz="0" w:space="0" w:color="auto"/>
        <w:right w:val="none" w:sz="0" w:space="0" w:color="auto"/>
      </w:divBdr>
    </w:div>
    <w:div w:id="135227270">
      <w:bodyDiv w:val="1"/>
      <w:marLeft w:val="0"/>
      <w:marRight w:val="0"/>
      <w:marTop w:val="0"/>
      <w:marBottom w:val="0"/>
      <w:divBdr>
        <w:top w:val="none" w:sz="0" w:space="0" w:color="auto"/>
        <w:left w:val="none" w:sz="0" w:space="0" w:color="auto"/>
        <w:bottom w:val="none" w:sz="0" w:space="0" w:color="auto"/>
        <w:right w:val="none" w:sz="0" w:space="0" w:color="auto"/>
      </w:divBdr>
    </w:div>
    <w:div w:id="136803525">
      <w:bodyDiv w:val="1"/>
      <w:marLeft w:val="0"/>
      <w:marRight w:val="0"/>
      <w:marTop w:val="0"/>
      <w:marBottom w:val="0"/>
      <w:divBdr>
        <w:top w:val="none" w:sz="0" w:space="0" w:color="auto"/>
        <w:left w:val="none" w:sz="0" w:space="0" w:color="auto"/>
        <w:bottom w:val="none" w:sz="0" w:space="0" w:color="auto"/>
        <w:right w:val="none" w:sz="0" w:space="0" w:color="auto"/>
      </w:divBdr>
    </w:div>
    <w:div w:id="141503548">
      <w:bodyDiv w:val="1"/>
      <w:marLeft w:val="0"/>
      <w:marRight w:val="0"/>
      <w:marTop w:val="0"/>
      <w:marBottom w:val="0"/>
      <w:divBdr>
        <w:top w:val="none" w:sz="0" w:space="0" w:color="auto"/>
        <w:left w:val="none" w:sz="0" w:space="0" w:color="auto"/>
        <w:bottom w:val="none" w:sz="0" w:space="0" w:color="auto"/>
        <w:right w:val="none" w:sz="0" w:space="0" w:color="auto"/>
      </w:divBdr>
    </w:div>
    <w:div w:id="142740058">
      <w:bodyDiv w:val="1"/>
      <w:marLeft w:val="0"/>
      <w:marRight w:val="0"/>
      <w:marTop w:val="0"/>
      <w:marBottom w:val="0"/>
      <w:divBdr>
        <w:top w:val="none" w:sz="0" w:space="0" w:color="auto"/>
        <w:left w:val="none" w:sz="0" w:space="0" w:color="auto"/>
        <w:bottom w:val="none" w:sz="0" w:space="0" w:color="auto"/>
        <w:right w:val="none" w:sz="0" w:space="0" w:color="auto"/>
      </w:divBdr>
    </w:div>
    <w:div w:id="143741429">
      <w:bodyDiv w:val="1"/>
      <w:marLeft w:val="0"/>
      <w:marRight w:val="0"/>
      <w:marTop w:val="0"/>
      <w:marBottom w:val="0"/>
      <w:divBdr>
        <w:top w:val="none" w:sz="0" w:space="0" w:color="auto"/>
        <w:left w:val="none" w:sz="0" w:space="0" w:color="auto"/>
        <w:bottom w:val="none" w:sz="0" w:space="0" w:color="auto"/>
        <w:right w:val="none" w:sz="0" w:space="0" w:color="auto"/>
      </w:divBdr>
    </w:div>
    <w:div w:id="146478548">
      <w:bodyDiv w:val="1"/>
      <w:marLeft w:val="0"/>
      <w:marRight w:val="0"/>
      <w:marTop w:val="0"/>
      <w:marBottom w:val="0"/>
      <w:divBdr>
        <w:top w:val="none" w:sz="0" w:space="0" w:color="auto"/>
        <w:left w:val="none" w:sz="0" w:space="0" w:color="auto"/>
        <w:bottom w:val="none" w:sz="0" w:space="0" w:color="auto"/>
        <w:right w:val="none" w:sz="0" w:space="0" w:color="auto"/>
      </w:divBdr>
    </w:div>
    <w:div w:id="153960410">
      <w:bodyDiv w:val="1"/>
      <w:marLeft w:val="0"/>
      <w:marRight w:val="0"/>
      <w:marTop w:val="0"/>
      <w:marBottom w:val="0"/>
      <w:divBdr>
        <w:top w:val="none" w:sz="0" w:space="0" w:color="auto"/>
        <w:left w:val="none" w:sz="0" w:space="0" w:color="auto"/>
        <w:bottom w:val="none" w:sz="0" w:space="0" w:color="auto"/>
        <w:right w:val="none" w:sz="0" w:space="0" w:color="auto"/>
      </w:divBdr>
    </w:div>
    <w:div w:id="156073093">
      <w:bodyDiv w:val="1"/>
      <w:marLeft w:val="0"/>
      <w:marRight w:val="0"/>
      <w:marTop w:val="0"/>
      <w:marBottom w:val="0"/>
      <w:divBdr>
        <w:top w:val="none" w:sz="0" w:space="0" w:color="auto"/>
        <w:left w:val="none" w:sz="0" w:space="0" w:color="auto"/>
        <w:bottom w:val="none" w:sz="0" w:space="0" w:color="auto"/>
        <w:right w:val="none" w:sz="0" w:space="0" w:color="auto"/>
      </w:divBdr>
    </w:div>
    <w:div w:id="161239402">
      <w:bodyDiv w:val="1"/>
      <w:marLeft w:val="0"/>
      <w:marRight w:val="0"/>
      <w:marTop w:val="0"/>
      <w:marBottom w:val="0"/>
      <w:divBdr>
        <w:top w:val="none" w:sz="0" w:space="0" w:color="auto"/>
        <w:left w:val="none" w:sz="0" w:space="0" w:color="auto"/>
        <w:bottom w:val="none" w:sz="0" w:space="0" w:color="auto"/>
        <w:right w:val="none" w:sz="0" w:space="0" w:color="auto"/>
      </w:divBdr>
    </w:div>
    <w:div w:id="170798138">
      <w:bodyDiv w:val="1"/>
      <w:marLeft w:val="0"/>
      <w:marRight w:val="0"/>
      <w:marTop w:val="0"/>
      <w:marBottom w:val="0"/>
      <w:divBdr>
        <w:top w:val="none" w:sz="0" w:space="0" w:color="auto"/>
        <w:left w:val="none" w:sz="0" w:space="0" w:color="auto"/>
        <w:bottom w:val="none" w:sz="0" w:space="0" w:color="auto"/>
        <w:right w:val="none" w:sz="0" w:space="0" w:color="auto"/>
      </w:divBdr>
    </w:div>
    <w:div w:id="171184324">
      <w:bodyDiv w:val="1"/>
      <w:marLeft w:val="0"/>
      <w:marRight w:val="0"/>
      <w:marTop w:val="0"/>
      <w:marBottom w:val="0"/>
      <w:divBdr>
        <w:top w:val="none" w:sz="0" w:space="0" w:color="auto"/>
        <w:left w:val="none" w:sz="0" w:space="0" w:color="auto"/>
        <w:bottom w:val="none" w:sz="0" w:space="0" w:color="auto"/>
        <w:right w:val="none" w:sz="0" w:space="0" w:color="auto"/>
      </w:divBdr>
    </w:div>
    <w:div w:id="176579176">
      <w:bodyDiv w:val="1"/>
      <w:marLeft w:val="0"/>
      <w:marRight w:val="0"/>
      <w:marTop w:val="0"/>
      <w:marBottom w:val="0"/>
      <w:divBdr>
        <w:top w:val="none" w:sz="0" w:space="0" w:color="auto"/>
        <w:left w:val="none" w:sz="0" w:space="0" w:color="auto"/>
        <w:bottom w:val="none" w:sz="0" w:space="0" w:color="auto"/>
        <w:right w:val="none" w:sz="0" w:space="0" w:color="auto"/>
      </w:divBdr>
    </w:div>
    <w:div w:id="177158817">
      <w:bodyDiv w:val="1"/>
      <w:marLeft w:val="0"/>
      <w:marRight w:val="0"/>
      <w:marTop w:val="0"/>
      <w:marBottom w:val="0"/>
      <w:divBdr>
        <w:top w:val="none" w:sz="0" w:space="0" w:color="auto"/>
        <w:left w:val="none" w:sz="0" w:space="0" w:color="auto"/>
        <w:bottom w:val="none" w:sz="0" w:space="0" w:color="auto"/>
        <w:right w:val="none" w:sz="0" w:space="0" w:color="auto"/>
      </w:divBdr>
    </w:div>
    <w:div w:id="177697662">
      <w:bodyDiv w:val="1"/>
      <w:marLeft w:val="0"/>
      <w:marRight w:val="0"/>
      <w:marTop w:val="0"/>
      <w:marBottom w:val="0"/>
      <w:divBdr>
        <w:top w:val="none" w:sz="0" w:space="0" w:color="auto"/>
        <w:left w:val="none" w:sz="0" w:space="0" w:color="auto"/>
        <w:bottom w:val="none" w:sz="0" w:space="0" w:color="auto"/>
        <w:right w:val="none" w:sz="0" w:space="0" w:color="auto"/>
      </w:divBdr>
    </w:div>
    <w:div w:id="178011124">
      <w:bodyDiv w:val="1"/>
      <w:marLeft w:val="0"/>
      <w:marRight w:val="0"/>
      <w:marTop w:val="0"/>
      <w:marBottom w:val="0"/>
      <w:divBdr>
        <w:top w:val="none" w:sz="0" w:space="0" w:color="auto"/>
        <w:left w:val="none" w:sz="0" w:space="0" w:color="auto"/>
        <w:bottom w:val="none" w:sz="0" w:space="0" w:color="auto"/>
        <w:right w:val="none" w:sz="0" w:space="0" w:color="auto"/>
      </w:divBdr>
    </w:div>
    <w:div w:id="178548488">
      <w:bodyDiv w:val="1"/>
      <w:marLeft w:val="0"/>
      <w:marRight w:val="0"/>
      <w:marTop w:val="0"/>
      <w:marBottom w:val="0"/>
      <w:divBdr>
        <w:top w:val="none" w:sz="0" w:space="0" w:color="auto"/>
        <w:left w:val="none" w:sz="0" w:space="0" w:color="auto"/>
        <w:bottom w:val="none" w:sz="0" w:space="0" w:color="auto"/>
        <w:right w:val="none" w:sz="0" w:space="0" w:color="auto"/>
      </w:divBdr>
    </w:div>
    <w:div w:id="181361902">
      <w:bodyDiv w:val="1"/>
      <w:marLeft w:val="0"/>
      <w:marRight w:val="0"/>
      <w:marTop w:val="0"/>
      <w:marBottom w:val="0"/>
      <w:divBdr>
        <w:top w:val="none" w:sz="0" w:space="0" w:color="auto"/>
        <w:left w:val="none" w:sz="0" w:space="0" w:color="auto"/>
        <w:bottom w:val="none" w:sz="0" w:space="0" w:color="auto"/>
        <w:right w:val="none" w:sz="0" w:space="0" w:color="auto"/>
      </w:divBdr>
    </w:div>
    <w:div w:id="181818765">
      <w:bodyDiv w:val="1"/>
      <w:marLeft w:val="0"/>
      <w:marRight w:val="0"/>
      <w:marTop w:val="0"/>
      <w:marBottom w:val="0"/>
      <w:divBdr>
        <w:top w:val="none" w:sz="0" w:space="0" w:color="auto"/>
        <w:left w:val="none" w:sz="0" w:space="0" w:color="auto"/>
        <w:bottom w:val="none" w:sz="0" w:space="0" w:color="auto"/>
        <w:right w:val="none" w:sz="0" w:space="0" w:color="auto"/>
      </w:divBdr>
    </w:div>
    <w:div w:id="184294184">
      <w:bodyDiv w:val="1"/>
      <w:marLeft w:val="0"/>
      <w:marRight w:val="0"/>
      <w:marTop w:val="0"/>
      <w:marBottom w:val="0"/>
      <w:divBdr>
        <w:top w:val="none" w:sz="0" w:space="0" w:color="auto"/>
        <w:left w:val="none" w:sz="0" w:space="0" w:color="auto"/>
        <w:bottom w:val="none" w:sz="0" w:space="0" w:color="auto"/>
        <w:right w:val="none" w:sz="0" w:space="0" w:color="auto"/>
      </w:divBdr>
    </w:div>
    <w:div w:id="185292584">
      <w:bodyDiv w:val="1"/>
      <w:marLeft w:val="0"/>
      <w:marRight w:val="0"/>
      <w:marTop w:val="0"/>
      <w:marBottom w:val="0"/>
      <w:divBdr>
        <w:top w:val="none" w:sz="0" w:space="0" w:color="auto"/>
        <w:left w:val="none" w:sz="0" w:space="0" w:color="auto"/>
        <w:bottom w:val="none" w:sz="0" w:space="0" w:color="auto"/>
        <w:right w:val="none" w:sz="0" w:space="0" w:color="auto"/>
      </w:divBdr>
    </w:div>
    <w:div w:id="188035426">
      <w:bodyDiv w:val="1"/>
      <w:marLeft w:val="0"/>
      <w:marRight w:val="0"/>
      <w:marTop w:val="0"/>
      <w:marBottom w:val="0"/>
      <w:divBdr>
        <w:top w:val="none" w:sz="0" w:space="0" w:color="auto"/>
        <w:left w:val="none" w:sz="0" w:space="0" w:color="auto"/>
        <w:bottom w:val="none" w:sz="0" w:space="0" w:color="auto"/>
        <w:right w:val="none" w:sz="0" w:space="0" w:color="auto"/>
      </w:divBdr>
    </w:div>
    <w:div w:id="196821566">
      <w:bodyDiv w:val="1"/>
      <w:marLeft w:val="0"/>
      <w:marRight w:val="0"/>
      <w:marTop w:val="0"/>
      <w:marBottom w:val="0"/>
      <w:divBdr>
        <w:top w:val="none" w:sz="0" w:space="0" w:color="auto"/>
        <w:left w:val="none" w:sz="0" w:space="0" w:color="auto"/>
        <w:bottom w:val="none" w:sz="0" w:space="0" w:color="auto"/>
        <w:right w:val="none" w:sz="0" w:space="0" w:color="auto"/>
      </w:divBdr>
    </w:div>
    <w:div w:id="201671117">
      <w:bodyDiv w:val="1"/>
      <w:marLeft w:val="0"/>
      <w:marRight w:val="0"/>
      <w:marTop w:val="0"/>
      <w:marBottom w:val="0"/>
      <w:divBdr>
        <w:top w:val="none" w:sz="0" w:space="0" w:color="auto"/>
        <w:left w:val="none" w:sz="0" w:space="0" w:color="auto"/>
        <w:bottom w:val="none" w:sz="0" w:space="0" w:color="auto"/>
        <w:right w:val="none" w:sz="0" w:space="0" w:color="auto"/>
      </w:divBdr>
    </w:div>
    <w:div w:id="203060132">
      <w:bodyDiv w:val="1"/>
      <w:marLeft w:val="0"/>
      <w:marRight w:val="0"/>
      <w:marTop w:val="0"/>
      <w:marBottom w:val="0"/>
      <w:divBdr>
        <w:top w:val="none" w:sz="0" w:space="0" w:color="auto"/>
        <w:left w:val="none" w:sz="0" w:space="0" w:color="auto"/>
        <w:bottom w:val="none" w:sz="0" w:space="0" w:color="auto"/>
        <w:right w:val="none" w:sz="0" w:space="0" w:color="auto"/>
      </w:divBdr>
    </w:div>
    <w:div w:id="209194648">
      <w:bodyDiv w:val="1"/>
      <w:marLeft w:val="0"/>
      <w:marRight w:val="0"/>
      <w:marTop w:val="0"/>
      <w:marBottom w:val="0"/>
      <w:divBdr>
        <w:top w:val="none" w:sz="0" w:space="0" w:color="auto"/>
        <w:left w:val="none" w:sz="0" w:space="0" w:color="auto"/>
        <w:bottom w:val="none" w:sz="0" w:space="0" w:color="auto"/>
        <w:right w:val="none" w:sz="0" w:space="0" w:color="auto"/>
      </w:divBdr>
    </w:div>
    <w:div w:id="212810985">
      <w:bodyDiv w:val="1"/>
      <w:marLeft w:val="0"/>
      <w:marRight w:val="0"/>
      <w:marTop w:val="0"/>
      <w:marBottom w:val="0"/>
      <w:divBdr>
        <w:top w:val="none" w:sz="0" w:space="0" w:color="auto"/>
        <w:left w:val="none" w:sz="0" w:space="0" w:color="auto"/>
        <w:bottom w:val="none" w:sz="0" w:space="0" w:color="auto"/>
        <w:right w:val="none" w:sz="0" w:space="0" w:color="auto"/>
      </w:divBdr>
    </w:div>
    <w:div w:id="213541855">
      <w:bodyDiv w:val="1"/>
      <w:marLeft w:val="0"/>
      <w:marRight w:val="0"/>
      <w:marTop w:val="0"/>
      <w:marBottom w:val="0"/>
      <w:divBdr>
        <w:top w:val="none" w:sz="0" w:space="0" w:color="auto"/>
        <w:left w:val="none" w:sz="0" w:space="0" w:color="auto"/>
        <w:bottom w:val="none" w:sz="0" w:space="0" w:color="auto"/>
        <w:right w:val="none" w:sz="0" w:space="0" w:color="auto"/>
      </w:divBdr>
    </w:div>
    <w:div w:id="215244849">
      <w:bodyDiv w:val="1"/>
      <w:marLeft w:val="0"/>
      <w:marRight w:val="0"/>
      <w:marTop w:val="0"/>
      <w:marBottom w:val="0"/>
      <w:divBdr>
        <w:top w:val="none" w:sz="0" w:space="0" w:color="auto"/>
        <w:left w:val="none" w:sz="0" w:space="0" w:color="auto"/>
        <w:bottom w:val="none" w:sz="0" w:space="0" w:color="auto"/>
        <w:right w:val="none" w:sz="0" w:space="0" w:color="auto"/>
      </w:divBdr>
    </w:div>
    <w:div w:id="217009584">
      <w:bodyDiv w:val="1"/>
      <w:marLeft w:val="0"/>
      <w:marRight w:val="0"/>
      <w:marTop w:val="0"/>
      <w:marBottom w:val="0"/>
      <w:divBdr>
        <w:top w:val="none" w:sz="0" w:space="0" w:color="auto"/>
        <w:left w:val="none" w:sz="0" w:space="0" w:color="auto"/>
        <w:bottom w:val="none" w:sz="0" w:space="0" w:color="auto"/>
        <w:right w:val="none" w:sz="0" w:space="0" w:color="auto"/>
      </w:divBdr>
    </w:div>
    <w:div w:id="217321811">
      <w:bodyDiv w:val="1"/>
      <w:marLeft w:val="0"/>
      <w:marRight w:val="0"/>
      <w:marTop w:val="0"/>
      <w:marBottom w:val="0"/>
      <w:divBdr>
        <w:top w:val="none" w:sz="0" w:space="0" w:color="auto"/>
        <w:left w:val="none" w:sz="0" w:space="0" w:color="auto"/>
        <w:bottom w:val="none" w:sz="0" w:space="0" w:color="auto"/>
        <w:right w:val="none" w:sz="0" w:space="0" w:color="auto"/>
      </w:divBdr>
    </w:div>
    <w:div w:id="221410591">
      <w:bodyDiv w:val="1"/>
      <w:marLeft w:val="0"/>
      <w:marRight w:val="0"/>
      <w:marTop w:val="0"/>
      <w:marBottom w:val="0"/>
      <w:divBdr>
        <w:top w:val="none" w:sz="0" w:space="0" w:color="auto"/>
        <w:left w:val="none" w:sz="0" w:space="0" w:color="auto"/>
        <w:bottom w:val="none" w:sz="0" w:space="0" w:color="auto"/>
        <w:right w:val="none" w:sz="0" w:space="0" w:color="auto"/>
      </w:divBdr>
    </w:div>
    <w:div w:id="227427054">
      <w:bodyDiv w:val="1"/>
      <w:marLeft w:val="0"/>
      <w:marRight w:val="0"/>
      <w:marTop w:val="0"/>
      <w:marBottom w:val="0"/>
      <w:divBdr>
        <w:top w:val="none" w:sz="0" w:space="0" w:color="auto"/>
        <w:left w:val="none" w:sz="0" w:space="0" w:color="auto"/>
        <w:bottom w:val="none" w:sz="0" w:space="0" w:color="auto"/>
        <w:right w:val="none" w:sz="0" w:space="0" w:color="auto"/>
      </w:divBdr>
    </w:div>
    <w:div w:id="235363578">
      <w:bodyDiv w:val="1"/>
      <w:marLeft w:val="0"/>
      <w:marRight w:val="0"/>
      <w:marTop w:val="0"/>
      <w:marBottom w:val="0"/>
      <w:divBdr>
        <w:top w:val="none" w:sz="0" w:space="0" w:color="auto"/>
        <w:left w:val="none" w:sz="0" w:space="0" w:color="auto"/>
        <w:bottom w:val="none" w:sz="0" w:space="0" w:color="auto"/>
        <w:right w:val="none" w:sz="0" w:space="0" w:color="auto"/>
      </w:divBdr>
    </w:div>
    <w:div w:id="237326011">
      <w:bodyDiv w:val="1"/>
      <w:marLeft w:val="0"/>
      <w:marRight w:val="0"/>
      <w:marTop w:val="0"/>
      <w:marBottom w:val="0"/>
      <w:divBdr>
        <w:top w:val="none" w:sz="0" w:space="0" w:color="auto"/>
        <w:left w:val="none" w:sz="0" w:space="0" w:color="auto"/>
        <w:bottom w:val="none" w:sz="0" w:space="0" w:color="auto"/>
        <w:right w:val="none" w:sz="0" w:space="0" w:color="auto"/>
      </w:divBdr>
    </w:div>
    <w:div w:id="242305599">
      <w:bodyDiv w:val="1"/>
      <w:marLeft w:val="0"/>
      <w:marRight w:val="0"/>
      <w:marTop w:val="0"/>
      <w:marBottom w:val="0"/>
      <w:divBdr>
        <w:top w:val="none" w:sz="0" w:space="0" w:color="auto"/>
        <w:left w:val="none" w:sz="0" w:space="0" w:color="auto"/>
        <w:bottom w:val="none" w:sz="0" w:space="0" w:color="auto"/>
        <w:right w:val="none" w:sz="0" w:space="0" w:color="auto"/>
      </w:divBdr>
    </w:div>
    <w:div w:id="251860002">
      <w:bodyDiv w:val="1"/>
      <w:marLeft w:val="0"/>
      <w:marRight w:val="0"/>
      <w:marTop w:val="0"/>
      <w:marBottom w:val="0"/>
      <w:divBdr>
        <w:top w:val="none" w:sz="0" w:space="0" w:color="auto"/>
        <w:left w:val="none" w:sz="0" w:space="0" w:color="auto"/>
        <w:bottom w:val="none" w:sz="0" w:space="0" w:color="auto"/>
        <w:right w:val="none" w:sz="0" w:space="0" w:color="auto"/>
      </w:divBdr>
    </w:div>
    <w:div w:id="269975550">
      <w:bodyDiv w:val="1"/>
      <w:marLeft w:val="0"/>
      <w:marRight w:val="0"/>
      <w:marTop w:val="0"/>
      <w:marBottom w:val="0"/>
      <w:divBdr>
        <w:top w:val="none" w:sz="0" w:space="0" w:color="auto"/>
        <w:left w:val="none" w:sz="0" w:space="0" w:color="auto"/>
        <w:bottom w:val="none" w:sz="0" w:space="0" w:color="auto"/>
        <w:right w:val="none" w:sz="0" w:space="0" w:color="auto"/>
      </w:divBdr>
    </w:div>
    <w:div w:id="272397890">
      <w:bodyDiv w:val="1"/>
      <w:marLeft w:val="0"/>
      <w:marRight w:val="0"/>
      <w:marTop w:val="0"/>
      <w:marBottom w:val="0"/>
      <w:divBdr>
        <w:top w:val="none" w:sz="0" w:space="0" w:color="auto"/>
        <w:left w:val="none" w:sz="0" w:space="0" w:color="auto"/>
        <w:bottom w:val="none" w:sz="0" w:space="0" w:color="auto"/>
        <w:right w:val="none" w:sz="0" w:space="0" w:color="auto"/>
      </w:divBdr>
    </w:div>
    <w:div w:id="272786967">
      <w:bodyDiv w:val="1"/>
      <w:marLeft w:val="0"/>
      <w:marRight w:val="0"/>
      <w:marTop w:val="0"/>
      <w:marBottom w:val="0"/>
      <w:divBdr>
        <w:top w:val="none" w:sz="0" w:space="0" w:color="auto"/>
        <w:left w:val="none" w:sz="0" w:space="0" w:color="auto"/>
        <w:bottom w:val="none" w:sz="0" w:space="0" w:color="auto"/>
        <w:right w:val="none" w:sz="0" w:space="0" w:color="auto"/>
      </w:divBdr>
    </w:div>
    <w:div w:id="277958873">
      <w:bodyDiv w:val="1"/>
      <w:marLeft w:val="0"/>
      <w:marRight w:val="0"/>
      <w:marTop w:val="0"/>
      <w:marBottom w:val="0"/>
      <w:divBdr>
        <w:top w:val="none" w:sz="0" w:space="0" w:color="auto"/>
        <w:left w:val="none" w:sz="0" w:space="0" w:color="auto"/>
        <w:bottom w:val="none" w:sz="0" w:space="0" w:color="auto"/>
        <w:right w:val="none" w:sz="0" w:space="0" w:color="auto"/>
      </w:divBdr>
    </w:div>
    <w:div w:id="280259799">
      <w:bodyDiv w:val="1"/>
      <w:marLeft w:val="0"/>
      <w:marRight w:val="0"/>
      <w:marTop w:val="0"/>
      <w:marBottom w:val="0"/>
      <w:divBdr>
        <w:top w:val="none" w:sz="0" w:space="0" w:color="auto"/>
        <w:left w:val="none" w:sz="0" w:space="0" w:color="auto"/>
        <w:bottom w:val="none" w:sz="0" w:space="0" w:color="auto"/>
        <w:right w:val="none" w:sz="0" w:space="0" w:color="auto"/>
      </w:divBdr>
    </w:div>
    <w:div w:id="280843288">
      <w:bodyDiv w:val="1"/>
      <w:marLeft w:val="0"/>
      <w:marRight w:val="0"/>
      <w:marTop w:val="0"/>
      <w:marBottom w:val="0"/>
      <w:divBdr>
        <w:top w:val="none" w:sz="0" w:space="0" w:color="auto"/>
        <w:left w:val="none" w:sz="0" w:space="0" w:color="auto"/>
        <w:bottom w:val="none" w:sz="0" w:space="0" w:color="auto"/>
        <w:right w:val="none" w:sz="0" w:space="0" w:color="auto"/>
      </w:divBdr>
    </w:div>
    <w:div w:id="282351750">
      <w:bodyDiv w:val="1"/>
      <w:marLeft w:val="0"/>
      <w:marRight w:val="0"/>
      <w:marTop w:val="0"/>
      <w:marBottom w:val="0"/>
      <w:divBdr>
        <w:top w:val="none" w:sz="0" w:space="0" w:color="auto"/>
        <w:left w:val="none" w:sz="0" w:space="0" w:color="auto"/>
        <w:bottom w:val="none" w:sz="0" w:space="0" w:color="auto"/>
        <w:right w:val="none" w:sz="0" w:space="0" w:color="auto"/>
      </w:divBdr>
    </w:div>
    <w:div w:id="282619410">
      <w:bodyDiv w:val="1"/>
      <w:marLeft w:val="0"/>
      <w:marRight w:val="0"/>
      <w:marTop w:val="0"/>
      <w:marBottom w:val="0"/>
      <w:divBdr>
        <w:top w:val="none" w:sz="0" w:space="0" w:color="auto"/>
        <w:left w:val="none" w:sz="0" w:space="0" w:color="auto"/>
        <w:bottom w:val="none" w:sz="0" w:space="0" w:color="auto"/>
        <w:right w:val="none" w:sz="0" w:space="0" w:color="auto"/>
      </w:divBdr>
    </w:div>
    <w:div w:id="287665832">
      <w:bodyDiv w:val="1"/>
      <w:marLeft w:val="0"/>
      <w:marRight w:val="0"/>
      <w:marTop w:val="0"/>
      <w:marBottom w:val="0"/>
      <w:divBdr>
        <w:top w:val="none" w:sz="0" w:space="0" w:color="auto"/>
        <w:left w:val="none" w:sz="0" w:space="0" w:color="auto"/>
        <w:bottom w:val="none" w:sz="0" w:space="0" w:color="auto"/>
        <w:right w:val="none" w:sz="0" w:space="0" w:color="auto"/>
      </w:divBdr>
    </w:div>
    <w:div w:id="291179172">
      <w:bodyDiv w:val="1"/>
      <w:marLeft w:val="0"/>
      <w:marRight w:val="0"/>
      <w:marTop w:val="0"/>
      <w:marBottom w:val="0"/>
      <w:divBdr>
        <w:top w:val="none" w:sz="0" w:space="0" w:color="auto"/>
        <w:left w:val="none" w:sz="0" w:space="0" w:color="auto"/>
        <w:bottom w:val="none" w:sz="0" w:space="0" w:color="auto"/>
        <w:right w:val="none" w:sz="0" w:space="0" w:color="auto"/>
      </w:divBdr>
    </w:div>
    <w:div w:id="29302227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7682583">
      <w:bodyDiv w:val="1"/>
      <w:marLeft w:val="0"/>
      <w:marRight w:val="0"/>
      <w:marTop w:val="0"/>
      <w:marBottom w:val="0"/>
      <w:divBdr>
        <w:top w:val="none" w:sz="0" w:space="0" w:color="auto"/>
        <w:left w:val="none" w:sz="0" w:space="0" w:color="auto"/>
        <w:bottom w:val="none" w:sz="0" w:space="0" w:color="auto"/>
        <w:right w:val="none" w:sz="0" w:space="0" w:color="auto"/>
      </w:divBdr>
    </w:div>
    <w:div w:id="297807742">
      <w:bodyDiv w:val="1"/>
      <w:marLeft w:val="0"/>
      <w:marRight w:val="0"/>
      <w:marTop w:val="0"/>
      <w:marBottom w:val="0"/>
      <w:divBdr>
        <w:top w:val="none" w:sz="0" w:space="0" w:color="auto"/>
        <w:left w:val="none" w:sz="0" w:space="0" w:color="auto"/>
        <w:bottom w:val="none" w:sz="0" w:space="0" w:color="auto"/>
        <w:right w:val="none" w:sz="0" w:space="0" w:color="auto"/>
      </w:divBdr>
    </w:div>
    <w:div w:id="298846124">
      <w:bodyDiv w:val="1"/>
      <w:marLeft w:val="0"/>
      <w:marRight w:val="0"/>
      <w:marTop w:val="0"/>
      <w:marBottom w:val="0"/>
      <w:divBdr>
        <w:top w:val="none" w:sz="0" w:space="0" w:color="auto"/>
        <w:left w:val="none" w:sz="0" w:space="0" w:color="auto"/>
        <w:bottom w:val="none" w:sz="0" w:space="0" w:color="auto"/>
        <w:right w:val="none" w:sz="0" w:space="0" w:color="auto"/>
      </w:divBdr>
    </w:div>
    <w:div w:id="319500937">
      <w:bodyDiv w:val="1"/>
      <w:marLeft w:val="0"/>
      <w:marRight w:val="0"/>
      <w:marTop w:val="0"/>
      <w:marBottom w:val="0"/>
      <w:divBdr>
        <w:top w:val="none" w:sz="0" w:space="0" w:color="auto"/>
        <w:left w:val="none" w:sz="0" w:space="0" w:color="auto"/>
        <w:bottom w:val="none" w:sz="0" w:space="0" w:color="auto"/>
        <w:right w:val="none" w:sz="0" w:space="0" w:color="auto"/>
      </w:divBdr>
    </w:div>
    <w:div w:id="323632313">
      <w:bodyDiv w:val="1"/>
      <w:marLeft w:val="0"/>
      <w:marRight w:val="0"/>
      <w:marTop w:val="0"/>
      <w:marBottom w:val="0"/>
      <w:divBdr>
        <w:top w:val="none" w:sz="0" w:space="0" w:color="auto"/>
        <w:left w:val="none" w:sz="0" w:space="0" w:color="auto"/>
        <w:bottom w:val="none" w:sz="0" w:space="0" w:color="auto"/>
        <w:right w:val="none" w:sz="0" w:space="0" w:color="auto"/>
      </w:divBdr>
    </w:div>
    <w:div w:id="330380015">
      <w:bodyDiv w:val="1"/>
      <w:marLeft w:val="0"/>
      <w:marRight w:val="0"/>
      <w:marTop w:val="0"/>
      <w:marBottom w:val="0"/>
      <w:divBdr>
        <w:top w:val="none" w:sz="0" w:space="0" w:color="auto"/>
        <w:left w:val="none" w:sz="0" w:space="0" w:color="auto"/>
        <w:bottom w:val="none" w:sz="0" w:space="0" w:color="auto"/>
        <w:right w:val="none" w:sz="0" w:space="0" w:color="auto"/>
      </w:divBdr>
    </w:div>
    <w:div w:id="330837565">
      <w:bodyDiv w:val="1"/>
      <w:marLeft w:val="0"/>
      <w:marRight w:val="0"/>
      <w:marTop w:val="0"/>
      <w:marBottom w:val="0"/>
      <w:divBdr>
        <w:top w:val="none" w:sz="0" w:space="0" w:color="auto"/>
        <w:left w:val="none" w:sz="0" w:space="0" w:color="auto"/>
        <w:bottom w:val="none" w:sz="0" w:space="0" w:color="auto"/>
        <w:right w:val="none" w:sz="0" w:space="0" w:color="auto"/>
      </w:divBdr>
    </w:div>
    <w:div w:id="336661910">
      <w:bodyDiv w:val="1"/>
      <w:marLeft w:val="0"/>
      <w:marRight w:val="0"/>
      <w:marTop w:val="0"/>
      <w:marBottom w:val="0"/>
      <w:divBdr>
        <w:top w:val="none" w:sz="0" w:space="0" w:color="auto"/>
        <w:left w:val="none" w:sz="0" w:space="0" w:color="auto"/>
        <w:bottom w:val="none" w:sz="0" w:space="0" w:color="auto"/>
        <w:right w:val="none" w:sz="0" w:space="0" w:color="auto"/>
      </w:divBdr>
    </w:div>
    <w:div w:id="337998982">
      <w:bodyDiv w:val="1"/>
      <w:marLeft w:val="0"/>
      <w:marRight w:val="0"/>
      <w:marTop w:val="0"/>
      <w:marBottom w:val="0"/>
      <w:divBdr>
        <w:top w:val="none" w:sz="0" w:space="0" w:color="auto"/>
        <w:left w:val="none" w:sz="0" w:space="0" w:color="auto"/>
        <w:bottom w:val="none" w:sz="0" w:space="0" w:color="auto"/>
        <w:right w:val="none" w:sz="0" w:space="0" w:color="auto"/>
      </w:divBdr>
    </w:div>
    <w:div w:id="338965448">
      <w:bodyDiv w:val="1"/>
      <w:marLeft w:val="0"/>
      <w:marRight w:val="0"/>
      <w:marTop w:val="0"/>
      <w:marBottom w:val="0"/>
      <w:divBdr>
        <w:top w:val="none" w:sz="0" w:space="0" w:color="auto"/>
        <w:left w:val="none" w:sz="0" w:space="0" w:color="auto"/>
        <w:bottom w:val="none" w:sz="0" w:space="0" w:color="auto"/>
        <w:right w:val="none" w:sz="0" w:space="0" w:color="auto"/>
      </w:divBdr>
    </w:div>
    <w:div w:id="341667501">
      <w:bodyDiv w:val="1"/>
      <w:marLeft w:val="0"/>
      <w:marRight w:val="0"/>
      <w:marTop w:val="0"/>
      <w:marBottom w:val="0"/>
      <w:divBdr>
        <w:top w:val="none" w:sz="0" w:space="0" w:color="auto"/>
        <w:left w:val="none" w:sz="0" w:space="0" w:color="auto"/>
        <w:bottom w:val="none" w:sz="0" w:space="0" w:color="auto"/>
        <w:right w:val="none" w:sz="0" w:space="0" w:color="auto"/>
      </w:divBdr>
    </w:div>
    <w:div w:id="342826035">
      <w:bodyDiv w:val="1"/>
      <w:marLeft w:val="0"/>
      <w:marRight w:val="0"/>
      <w:marTop w:val="0"/>
      <w:marBottom w:val="0"/>
      <w:divBdr>
        <w:top w:val="none" w:sz="0" w:space="0" w:color="auto"/>
        <w:left w:val="none" w:sz="0" w:space="0" w:color="auto"/>
        <w:bottom w:val="none" w:sz="0" w:space="0" w:color="auto"/>
        <w:right w:val="none" w:sz="0" w:space="0" w:color="auto"/>
      </w:divBdr>
    </w:div>
    <w:div w:id="344064631">
      <w:bodyDiv w:val="1"/>
      <w:marLeft w:val="0"/>
      <w:marRight w:val="0"/>
      <w:marTop w:val="0"/>
      <w:marBottom w:val="0"/>
      <w:divBdr>
        <w:top w:val="none" w:sz="0" w:space="0" w:color="auto"/>
        <w:left w:val="none" w:sz="0" w:space="0" w:color="auto"/>
        <w:bottom w:val="none" w:sz="0" w:space="0" w:color="auto"/>
        <w:right w:val="none" w:sz="0" w:space="0" w:color="auto"/>
      </w:divBdr>
    </w:div>
    <w:div w:id="344480500">
      <w:bodyDiv w:val="1"/>
      <w:marLeft w:val="0"/>
      <w:marRight w:val="0"/>
      <w:marTop w:val="0"/>
      <w:marBottom w:val="0"/>
      <w:divBdr>
        <w:top w:val="none" w:sz="0" w:space="0" w:color="auto"/>
        <w:left w:val="none" w:sz="0" w:space="0" w:color="auto"/>
        <w:bottom w:val="none" w:sz="0" w:space="0" w:color="auto"/>
        <w:right w:val="none" w:sz="0" w:space="0" w:color="auto"/>
      </w:divBdr>
    </w:div>
    <w:div w:id="349454993">
      <w:bodyDiv w:val="1"/>
      <w:marLeft w:val="0"/>
      <w:marRight w:val="0"/>
      <w:marTop w:val="0"/>
      <w:marBottom w:val="0"/>
      <w:divBdr>
        <w:top w:val="none" w:sz="0" w:space="0" w:color="auto"/>
        <w:left w:val="none" w:sz="0" w:space="0" w:color="auto"/>
        <w:bottom w:val="none" w:sz="0" w:space="0" w:color="auto"/>
        <w:right w:val="none" w:sz="0" w:space="0" w:color="auto"/>
      </w:divBdr>
    </w:div>
    <w:div w:id="354160141">
      <w:bodyDiv w:val="1"/>
      <w:marLeft w:val="0"/>
      <w:marRight w:val="0"/>
      <w:marTop w:val="0"/>
      <w:marBottom w:val="0"/>
      <w:divBdr>
        <w:top w:val="none" w:sz="0" w:space="0" w:color="auto"/>
        <w:left w:val="none" w:sz="0" w:space="0" w:color="auto"/>
        <w:bottom w:val="none" w:sz="0" w:space="0" w:color="auto"/>
        <w:right w:val="none" w:sz="0" w:space="0" w:color="auto"/>
      </w:divBdr>
    </w:div>
    <w:div w:id="355890586">
      <w:bodyDiv w:val="1"/>
      <w:marLeft w:val="0"/>
      <w:marRight w:val="0"/>
      <w:marTop w:val="0"/>
      <w:marBottom w:val="0"/>
      <w:divBdr>
        <w:top w:val="none" w:sz="0" w:space="0" w:color="auto"/>
        <w:left w:val="none" w:sz="0" w:space="0" w:color="auto"/>
        <w:bottom w:val="none" w:sz="0" w:space="0" w:color="auto"/>
        <w:right w:val="none" w:sz="0" w:space="0" w:color="auto"/>
      </w:divBdr>
    </w:div>
    <w:div w:id="355934497">
      <w:bodyDiv w:val="1"/>
      <w:marLeft w:val="0"/>
      <w:marRight w:val="0"/>
      <w:marTop w:val="0"/>
      <w:marBottom w:val="0"/>
      <w:divBdr>
        <w:top w:val="none" w:sz="0" w:space="0" w:color="auto"/>
        <w:left w:val="none" w:sz="0" w:space="0" w:color="auto"/>
        <w:bottom w:val="none" w:sz="0" w:space="0" w:color="auto"/>
        <w:right w:val="none" w:sz="0" w:space="0" w:color="auto"/>
      </w:divBdr>
    </w:div>
    <w:div w:id="356664818">
      <w:bodyDiv w:val="1"/>
      <w:marLeft w:val="0"/>
      <w:marRight w:val="0"/>
      <w:marTop w:val="0"/>
      <w:marBottom w:val="0"/>
      <w:divBdr>
        <w:top w:val="none" w:sz="0" w:space="0" w:color="auto"/>
        <w:left w:val="none" w:sz="0" w:space="0" w:color="auto"/>
        <w:bottom w:val="none" w:sz="0" w:space="0" w:color="auto"/>
        <w:right w:val="none" w:sz="0" w:space="0" w:color="auto"/>
      </w:divBdr>
    </w:div>
    <w:div w:id="358120422">
      <w:bodyDiv w:val="1"/>
      <w:marLeft w:val="0"/>
      <w:marRight w:val="0"/>
      <w:marTop w:val="0"/>
      <w:marBottom w:val="0"/>
      <w:divBdr>
        <w:top w:val="none" w:sz="0" w:space="0" w:color="auto"/>
        <w:left w:val="none" w:sz="0" w:space="0" w:color="auto"/>
        <w:bottom w:val="none" w:sz="0" w:space="0" w:color="auto"/>
        <w:right w:val="none" w:sz="0" w:space="0" w:color="auto"/>
      </w:divBdr>
    </w:div>
    <w:div w:id="365327421">
      <w:bodyDiv w:val="1"/>
      <w:marLeft w:val="0"/>
      <w:marRight w:val="0"/>
      <w:marTop w:val="0"/>
      <w:marBottom w:val="0"/>
      <w:divBdr>
        <w:top w:val="none" w:sz="0" w:space="0" w:color="auto"/>
        <w:left w:val="none" w:sz="0" w:space="0" w:color="auto"/>
        <w:bottom w:val="none" w:sz="0" w:space="0" w:color="auto"/>
        <w:right w:val="none" w:sz="0" w:space="0" w:color="auto"/>
      </w:divBdr>
    </w:div>
    <w:div w:id="365637485">
      <w:bodyDiv w:val="1"/>
      <w:marLeft w:val="0"/>
      <w:marRight w:val="0"/>
      <w:marTop w:val="0"/>
      <w:marBottom w:val="0"/>
      <w:divBdr>
        <w:top w:val="none" w:sz="0" w:space="0" w:color="auto"/>
        <w:left w:val="none" w:sz="0" w:space="0" w:color="auto"/>
        <w:bottom w:val="none" w:sz="0" w:space="0" w:color="auto"/>
        <w:right w:val="none" w:sz="0" w:space="0" w:color="auto"/>
      </w:divBdr>
    </w:div>
    <w:div w:id="376124256">
      <w:bodyDiv w:val="1"/>
      <w:marLeft w:val="0"/>
      <w:marRight w:val="0"/>
      <w:marTop w:val="0"/>
      <w:marBottom w:val="0"/>
      <w:divBdr>
        <w:top w:val="none" w:sz="0" w:space="0" w:color="auto"/>
        <w:left w:val="none" w:sz="0" w:space="0" w:color="auto"/>
        <w:bottom w:val="none" w:sz="0" w:space="0" w:color="auto"/>
        <w:right w:val="none" w:sz="0" w:space="0" w:color="auto"/>
      </w:divBdr>
    </w:div>
    <w:div w:id="380054268">
      <w:bodyDiv w:val="1"/>
      <w:marLeft w:val="0"/>
      <w:marRight w:val="0"/>
      <w:marTop w:val="0"/>
      <w:marBottom w:val="0"/>
      <w:divBdr>
        <w:top w:val="none" w:sz="0" w:space="0" w:color="auto"/>
        <w:left w:val="none" w:sz="0" w:space="0" w:color="auto"/>
        <w:bottom w:val="none" w:sz="0" w:space="0" w:color="auto"/>
        <w:right w:val="none" w:sz="0" w:space="0" w:color="auto"/>
      </w:divBdr>
    </w:div>
    <w:div w:id="388113538">
      <w:bodyDiv w:val="1"/>
      <w:marLeft w:val="0"/>
      <w:marRight w:val="0"/>
      <w:marTop w:val="0"/>
      <w:marBottom w:val="0"/>
      <w:divBdr>
        <w:top w:val="none" w:sz="0" w:space="0" w:color="auto"/>
        <w:left w:val="none" w:sz="0" w:space="0" w:color="auto"/>
        <w:bottom w:val="none" w:sz="0" w:space="0" w:color="auto"/>
        <w:right w:val="none" w:sz="0" w:space="0" w:color="auto"/>
      </w:divBdr>
    </w:div>
    <w:div w:id="389153504">
      <w:bodyDiv w:val="1"/>
      <w:marLeft w:val="0"/>
      <w:marRight w:val="0"/>
      <w:marTop w:val="0"/>
      <w:marBottom w:val="0"/>
      <w:divBdr>
        <w:top w:val="none" w:sz="0" w:space="0" w:color="auto"/>
        <w:left w:val="none" w:sz="0" w:space="0" w:color="auto"/>
        <w:bottom w:val="none" w:sz="0" w:space="0" w:color="auto"/>
        <w:right w:val="none" w:sz="0" w:space="0" w:color="auto"/>
      </w:divBdr>
    </w:div>
    <w:div w:id="392050760">
      <w:bodyDiv w:val="1"/>
      <w:marLeft w:val="0"/>
      <w:marRight w:val="0"/>
      <w:marTop w:val="0"/>
      <w:marBottom w:val="0"/>
      <w:divBdr>
        <w:top w:val="none" w:sz="0" w:space="0" w:color="auto"/>
        <w:left w:val="none" w:sz="0" w:space="0" w:color="auto"/>
        <w:bottom w:val="none" w:sz="0" w:space="0" w:color="auto"/>
        <w:right w:val="none" w:sz="0" w:space="0" w:color="auto"/>
      </w:divBdr>
    </w:div>
    <w:div w:id="396634165">
      <w:bodyDiv w:val="1"/>
      <w:marLeft w:val="0"/>
      <w:marRight w:val="0"/>
      <w:marTop w:val="0"/>
      <w:marBottom w:val="0"/>
      <w:divBdr>
        <w:top w:val="none" w:sz="0" w:space="0" w:color="auto"/>
        <w:left w:val="none" w:sz="0" w:space="0" w:color="auto"/>
        <w:bottom w:val="none" w:sz="0" w:space="0" w:color="auto"/>
        <w:right w:val="none" w:sz="0" w:space="0" w:color="auto"/>
      </w:divBdr>
    </w:div>
    <w:div w:id="398333561">
      <w:bodyDiv w:val="1"/>
      <w:marLeft w:val="0"/>
      <w:marRight w:val="0"/>
      <w:marTop w:val="0"/>
      <w:marBottom w:val="0"/>
      <w:divBdr>
        <w:top w:val="none" w:sz="0" w:space="0" w:color="auto"/>
        <w:left w:val="none" w:sz="0" w:space="0" w:color="auto"/>
        <w:bottom w:val="none" w:sz="0" w:space="0" w:color="auto"/>
        <w:right w:val="none" w:sz="0" w:space="0" w:color="auto"/>
      </w:divBdr>
    </w:div>
    <w:div w:id="400064309">
      <w:bodyDiv w:val="1"/>
      <w:marLeft w:val="0"/>
      <w:marRight w:val="0"/>
      <w:marTop w:val="0"/>
      <w:marBottom w:val="0"/>
      <w:divBdr>
        <w:top w:val="none" w:sz="0" w:space="0" w:color="auto"/>
        <w:left w:val="none" w:sz="0" w:space="0" w:color="auto"/>
        <w:bottom w:val="none" w:sz="0" w:space="0" w:color="auto"/>
        <w:right w:val="none" w:sz="0" w:space="0" w:color="auto"/>
      </w:divBdr>
    </w:div>
    <w:div w:id="403143136">
      <w:bodyDiv w:val="1"/>
      <w:marLeft w:val="0"/>
      <w:marRight w:val="0"/>
      <w:marTop w:val="0"/>
      <w:marBottom w:val="0"/>
      <w:divBdr>
        <w:top w:val="none" w:sz="0" w:space="0" w:color="auto"/>
        <w:left w:val="none" w:sz="0" w:space="0" w:color="auto"/>
        <w:bottom w:val="none" w:sz="0" w:space="0" w:color="auto"/>
        <w:right w:val="none" w:sz="0" w:space="0" w:color="auto"/>
      </w:divBdr>
    </w:div>
    <w:div w:id="403529976">
      <w:bodyDiv w:val="1"/>
      <w:marLeft w:val="0"/>
      <w:marRight w:val="0"/>
      <w:marTop w:val="0"/>
      <w:marBottom w:val="0"/>
      <w:divBdr>
        <w:top w:val="none" w:sz="0" w:space="0" w:color="auto"/>
        <w:left w:val="none" w:sz="0" w:space="0" w:color="auto"/>
        <w:bottom w:val="none" w:sz="0" w:space="0" w:color="auto"/>
        <w:right w:val="none" w:sz="0" w:space="0" w:color="auto"/>
      </w:divBdr>
    </w:div>
    <w:div w:id="406151036">
      <w:bodyDiv w:val="1"/>
      <w:marLeft w:val="0"/>
      <w:marRight w:val="0"/>
      <w:marTop w:val="0"/>
      <w:marBottom w:val="0"/>
      <w:divBdr>
        <w:top w:val="none" w:sz="0" w:space="0" w:color="auto"/>
        <w:left w:val="none" w:sz="0" w:space="0" w:color="auto"/>
        <w:bottom w:val="none" w:sz="0" w:space="0" w:color="auto"/>
        <w:right w:val="none" w:sz="0" w:space="0" w:color="auto"/>
      </w:divBdr>
    </w:div>
    <w:div w:id="409696918">
      <w:bodyDiv w:val="1"/>
      <w:marLeft w:val="0"/>
      <w:marRight w:val="0"/>
      <w:marTop w:val="0"/>
      <w:marBottom w:val="0"/>
      <w:divBdr>
        <w:top w:val="none" w:sz="0" w:space="0" w:color="auto"/>
        <w:left w:val="none" w:sz="0" w:space="0" w:color="auto"/>
        <w:bottom w:val="none" w:sz="0" w:space="0" w:color="auto"/>
        <w:right w:val="none" w:sz="0" w:space="0" w:color="auto"/>
      </w:divBdr>
    </w:div>
    <w:div w:id="410080030">
      <w:bodyDiv w:val="1"/>
      <w:marLeft w:val="0"/>
      <w:marRight w:val="0"/>
      <w:marTop w:val="0"/>
      <w:marBottom w:val="0"/>
      <w:divBdr>
        <w:top w:val="none" w:sz="0" w:space="0" w:color="auto"/>
        <w:left w:val="none" w:sz="0" w:space="0" w:color="auto"/>
        <w:bottom w:val="none" w:sz="0" w:space="0" w:color="auto"/>
        <w:right w:val="none" w:sz="0" w:space="0" w:color="auto"/>
      </w:divBdr>
    </w:div>
    <w:div w:id="414590821">
      <w:bodyDiv w:val="1"/>
      <w:marLeft w:val="0"/>
      <w:marRight w:val="0"/>
      <w:marTop w:val="0"/>
      <w:marBottom w:val="0"/>
      <w:divBdr>
        <w:top w:val="none" w:sz="0" w:space="0" w:color="auto"/>
        <w:left w:val="none" w:sz="0" w:space="0" w:color="auto"/>
        <w:bottom w:val="none" w:sz="0" w:space="0" w:color="auto"/>
        <w:right w:val="none" w:sz="0" w:space="0" w:color="auto"/>
      </w:divBdr>
    </w:div>
    <w:div w:id="419326997">
      <w:bodyDiv w:val="1"/>
      <w:marLeft w:val="0"/>
      <w:marRight w:val="0"/>
      <w:marTop w:val="0"/>
      <w:marBottom w:val="0"/>
      <w:divBdr>
        <w:top w:val="none" w:sz="0" w:space="0" w:color="auto"/>
        <w:left w:val="none" w:sz="0" w:space="0" w:color="auto"/>
        <w:bottom w:val="none" w:sz="0" w:space="0" w:color="auto"/>
        <w:right w:val="none" w:sz="0" w:space="0" w:color="auto"/>
      </w:divBdr>
    </w:div>
    <w:div w:id="420838738">
      <w:bodyDiv w:val="1"/>
      <w:marLeft w:val="0"/>
      <w:marRight w:val="0"/>
      <w:marTop w:val="0"/>
      <w:marBottom w:val="0"/>
      <w:divBdr>
        <w:top w:val="none" w:sz="0" w:space="0" w:color="auto"/>
        <w:left w:val="none" w:sz="0" w:space="0" w:color="auto"/>
        <w:bottom w:val="none" w:sz="0" w:space="0" w:color="auto"/>
        <w:right w:val="none" w:sz="0" w:space="0" w:color="auto"/>
      </w:divBdr>
    </w:div>
    <w:div w:id="422797008">
      <w:bodyDiv w:val="1"/>
      <w:marLeft w:val="0"/>
      <w:marRight w:val="0"/>
      <w:marTop w:val="0"/>
      <w:marBottom w:val="0"/>
      <w:divBdr>
        <w:top w:val="none" w:sz="0" w:space="0" w:color="auto"/>
        <w:left w:val="none" w:sz="0" w:space="0" w:color="auto"/>
        <w:bottom w:val="none" w:sz="0" w:space="0" w:color="auto"/>
        <w:right w:val="none" w:sz="0" w:space="0" w:color="auto"/>
      </w:divBdr>
    </w:div>
    <w:div w:id="425157751">
      <w:bodyDiv w:val="1"/>
      <w:marLeft w:val="0"/>
      <w:marRight w:val="0"/>
      <w:marTop w:val="0"/>
      <w:marBottom w:val="0"/>
      <w:divBdr>
        <w:top w:val="none" w:sz="0" w:space="0" w:color="auto"/>
        <w:left w:val="none" w:sz="0" w:space="0" w:color="auto"/>
        <w:bottom w:val="none" w:sz="0" w:space="0" w:color="auto"/>
        <w:right w:val="none" w:sz="0" w:space="0" w:color="auto"/>
      </w:divBdr>
    </w:div>
    <w:div w:id="435487334">
      <w:bodyDiv w:val="1"/>
      <w:marLeft w:val="0"/>
      <w:marRight w:val="0"/>
      <w:marTop w:val="0"/>
      <w:marBottom w:val="0"/>
      <w:divBdr>
        <w:top w:val="none" w:sz="0" w:space="0" w:color="auto"/>
        <w:left w:val="none" w:sz="0" w:space="0" w:color="auto"/>
        <w:bottom w:val="none" w:sz="0" w:space="0" w:color="auto"/>
        <w:right w:val="none" w:sz="0" w:space="0" w:color="auto"/>
      </w:divBdr>
    </w:div>
    <w:div w:id="436369398">
      <w:bodyDiv w:val="1"/>
      <w:marLeft w:val="0"/>
      <w:marRight w:val="0"/>
      <w:marTop w:val="0"/>
      <w:marBottom w:val="0"/>
      <w:divBdr>
        <w:top w:val="none" w:sz="0" w:space="0" w:color="auto"/>
        <w:left w:val="none" w:sz="0" w:space="0" w:color="auto"/>
        <w:bottom w:val="none" w:sz="0" w:space="0" w:color="auto"/>
        <w:right w:val="none" w:sz="0" w:space="0" w:color="auto"/>
      </w:divBdr>
    </w:div>
    <w:div w:id="437142541">
      <w:bodyDiv w:val="1"/>
      <w:marLeft w:val="0"/>
      <w:marRight w:val="0"/>
      <w:marTop w:val="0"/>
      <w:marBottom w:val="0"/>
      <w:divBdr>
        <w:top w:val="none" w:sz="0" w:space="0" w:color="auto"/>
        <w:left w:val="none" w:sz="0" w:space="0" w:color="auto"/>
        <w:bottom w:val="none" w:sz="0" w:space="0" w:color="auto"/>
        <w:right w:val="none" w:sz="0" w:space="0" w:color="auto"/>
      </w:divBdr>
    </w:div>
    <w:div w:id="439570668">
      <w:bodyDiv w:val="1"/>
      <w:marLeft w:val="0"/>
      <w:marRight w:val="0"/>
      <w:marTop w:val="0"/>
      <w:marBottom w:val="0"/>
      <w:divBdr>
        <w:top w:val="none" w:sz="0" w:space="0" w:color="auto"/>
        <w:left w:val="none" w:sz="0" w:space="0" w:color="auto"/>
        <w:bottom w:val="none" w:sz="0" w:space="0" w:color="auto"/>
        <w:right w:val="none" w:sz="0" w:space="0" w:color="auto"/>
      </w:divBdr>
    </w:div>
    <w:div w:id="441612282">
      <w:bodyDiv w:val="1"/>
      <w:marLeft w:val="0"/>
      <w:marRight w:val="0"/>
      <w:marTop w:val="0"/>
      <w:marBottom w:val="0"/>
      <w:divBdr>
        <w:top w:val="none" w:sz="0" w:space="0" w:color="auto"/>
        <w:left w:val="none" w:sz="0" w:space="0" w:color="auto"/>
        <w:bottom w:val="none" w:sz="0" w:space="0" w:color="auto"/>
        <w:right w:val="none" w:sz="0" w:space="0" w:color="auto"/>
      </w:divBdr>
    </w:div>
    <w:div w:id="444467616">
      <w:bodyDiv w:val="1"/>
      <w:marLeft w:val="0"/>
      <w:marRight w:val="0"/>
      <w:marTop w:val="0"/>
      <w:marBottom w:val="0"/>
      <w:divBdr>
        <w:top w:val="none" w:sz="0" w:space="0" w:color="auto"/>
        <w:left w:val="none" w:sz="0" w:space="0" w:color="auto"/>
        <w:bottom w:val="none" w:sz="0" w:space="0" w:color="auto"/>
        <w:right w:val="none" w:sz="0" w:space="0" w:color="auto"/>
      </w:divBdr>
    </w:div>
    <w:div w:id="447286173">
      <w:bodyDiv w:val="1"/>
      <w:marLeft w:val="0"/>
      <w:marRight w:val="0"/>
      <w:marTop w:val="0"/>
      <w:marBottom w:val="0"/>
      <w:divBdr>
        <w:top w:val="none" w:sz="0" w:space="0" w:color="auto"/>
        <w:left w:val="none" w:sz="0" w:space="0" w:color="auto"/>
        <w:bottom w:val="none" w:sz="0" w:space="0" w:color="auto"/>
        <w:right w:val="none" w:sz="0" w:space="0" w:color="auto"/>
      </w:divBdr>
    </w:div>
    <w:div w:id="448282979">
      <w:bodyDiv w:val="1"/>
      <w:marLeft w:val="0"/>
      <w:marRight w:val="0"/>
      <w:marTop w:val="0"/>
      <w:marBottom w:val="0"/>
      <w:divBdr>
        <w:top w:val="none" w:sz="0" w:space="0" w:color="auto"/>
        <w:left w:val="none" w:sz="0" w:space="0" w:color="auto"/>
        <w:bottom w:val="none" w:sz="0" w:space="0" w:color="auto"/>
        <w:right w:val="none" w:sz="0" w:space="0" w:color="auto"/>
      </w:divBdr>
    </w:div>
    <w:div w:id="448621806">
      <w:bodyDiv w:val="1"/>
      <w:marLeft w:val="0"/>
      <w:marRight w:val="0"/>
      <w:marTop w:val="0"/>
      <w:marBottom w:val="0"/>
      <w:divBdr>
        <w:top w:val="none" w:sz="0" w:space="0" w:color="auto"/>
        <w:left w:val="none" w:sz="0" w:space="0" w:color="auto"/>
        <w:bottom w:val="none" w:sz="0" w:space="0" w:color="auto"/>
        <w:right w:val="none" w:sz="0" w:space="0" w:color="auto"/>
      </w:divBdr>
    </w:div>
    <w:div w:id="451824469">
      <w:bodyDiv w:val="1"/>
      <w:marLeft w:val="0"/>
      <w:marRight w:val="0"/>
      <w:marTop w:val="0"/>
      <w:marBottom w:val="0"/>
      <w:divBdr>
        <w:top w:val="none" w:sz="0" w:space="0" w:color="auto"/>
        <w:left w:val="none" w:sz="0" w:space="0" w:color="auto"/>
        <w:bottom w:val="none" w:sz="0" w:space="0" w:color="auto"/>
        <w:right w:val="none" w:sz="0" w:space="0" w:color="auto"/>
      </w:divBdr>
    </w:div>
    <w:div w:id="452138126">
      <w:bodyDiv w:val="1"/>
      <w:marLeft w:val="0"/>
      <w:marRight w:val="0"/>
      <w:marTop w:val="0"/>
      <w:marBottom w:val="0"/>
      <w:divBdr>
        <w:top w:val="none" w:sz="0" w:space="0" w:color="auto"/>
        <w:left w:val="none" w:sz="0" w:space="0" w:color="auto"/>
        <w:bottom w:val="none" w:sz="0" w:space="0" w:color="auto"/>
        <w:right w:val="none" w:sz="0" w:space="0" w:color="auto"/>
      </w:divBdr>
    </w:div>
    <w:div w:id="452946621">
      <w:bodyDiv w:val="1"/>
      <w:marLeft w:val="0"/>
      <w:marRight w:val="0"/>
      <w:marTop w:val="0"/>
      <w:marBottom w:val="0"/>
      <w:divBdr>
        <w:top w:val="none" w:sz="0" w:space="0" w:color="auto"/>
        <w:left w:val="none" w:sz="0" w:space="0" w:color="auto"/>
        <w:bottom w:val="none" w:sz="0" w:space="0" w:color="auto"/>
        <w:right w:val="none" w:sz="0" w:space="0" w:color="auto"/>
      </w:divBdr>
    </w:div>
    <w:div w:id="453444268">
      <w:bodyDiv w:val="1"/>
      <w:marLeft w:val="0"/>
      <w:marRight w:val="0"/>
      <w:marTop w:val="0"/>
      <w:marBottom w:val="0"/>
      <w:divBdr>
        <w:top w:val="none" w:sz="0" w:space="0" w:color="auto"/>
        <w:left w:val="none" w:sz="0" w:space="0" w:color="auto"/>
        <w:bottom w:val="none" w:sz="0" w:space="0" w:color="auto"/>
        <w:right w:val="none" w:sz="0" w:space="0" w:color="auto"/>
      </w:divBdr>
    </w:div>
    <w:div w:id="454327432">
      <w:bodyDiv w:val="1"/>
      <w:marLeft w:val="0"/>
      <w:marRight w:val="0"/>
      <w:marTop w:val="0"/>
      <w:marBottom w:val="0"/>
      <w:divBdr>
        <w:top w:val="none" w:sz="0" w:space="0" w:color="auto"/>
        <w:left w:val="none" w:sz="0" w:space="0" w:color="auto"/>
        <w:bottom w:val="none" w:sz="0" w:space="0" w:color="auto"/>
        <w:right w:val="none" w:sz="0" w:space="0" w:color="auto"/>
      </w:divBdr>
    </w:div>
    <w:div w:id="461194752">
      <w:bodyDiv w:val="1"/>
      <w:marLeft w:val="0"/>
      <w:marRight w:val="0"/>
      <w:marTop w:val="0"/>
      <w:marBottom w:val="0"/>
      <w:divBdr>
        <w:top w:val="none" w:sz="0" w:space="0" w:color="auto"/>
        <w:left w:val="none" w:sz="0" w:space="0" w:color="auto"/>
        <w:bottom w:val="none" w:sz="0" w:space="0" w:color="auto"/>
        <w:right w:val="none" w:sz="0" w:space="0" w:color="auto"/>
      </w:divBdr>
    </w:div>
    <w:div w:id="462846472">
      <w:bodyDiv w:val="1"/>
      <w:marLeft w:val="0"/>
      <w:marRight w:val="0"/>
      <w:marTop w:val="0"/>
      <w:marBottom w:val="0"/>
      <w:divBdr>
        <w:top w:val="none" w:sz="0" w:space="0" w:color="auto"/>
        <w:left w:val="none" w:sz="0" w:space="0" w:color="auto"/>
        <w:bottom w:val="none" w:sz="0" w:space="0" w:color="auto"/>
        <w:right w:val="none" w:sz="0" w:space="0" w:color="auto"/>
      </w:divBdr>
    </w:div>
    <w:div w:id="464469993">
      <w:bodyDiv w:val="1"/>
      <w:marLeft w:val="0"/>
      <w:marRight w:val="0"/>
      <w:marTop w:val="0"/>
      <w:marBottom w:val="0"/>
      <w:divBdr>
        <w:top w:val="none" w:sz="0" w:space="0" w:color="auto"/>
        <w:left w:val="none" w:sz="0" w:space="0" w:color="auto"/>
        <w:bottom w:val="none" w:sz="0" w:space="0" w:color="auto"/>
        <w:right w:val="none" w:sz="0" w:space="0" w:color="auto"/>
      </w:divBdr>
    </w:div>
    <w:div w:id="465852448">
      <w:bodyDiv w:val="1"/>
      <w:marLeft w:val="0"/>
      <w:marRight w:val="0"/>
      <w:marTop w:val="0"/>
      <w:marBottom w:val="0"/>
      <w:divBdr>
        <w:top w:val="none" w:sz="0" w:space="0" w:color="auto"/>
        <w:left w:val="none" w:sz="0" w:space="0" w:color="auto"/>
        <w:bottom w:val="none" w:sz="0" w:space="0" w:color="auto"/>
        <w:right w:val="none" w:sz="0" w:space="0" w:color="auto"/>
      </w:divBdr>
    </w:div>
    <w:div w:id="465926447">
      <w:bodyDiv w:val="1"/>
      <w:marLeft w:val="0"/>
      <w:marRight w:val="0"/>
      <w:marTop w:val="0"/>
      <w:marBottom w:val="0"/>
      <w:divBdr>
        <w:top w:val="none" w:sz="0" w:space="0" w:color="auto"/>
        <w:left w:val="none" w:sz="0" w:space="0" w:color="auto"/>
        <w:bottom w:val="none" w:sz="0" w:space="0" w:color="auto"/>
        <w:right w:val="none" w:sz="0" w:space="0" w:color="auto"/>
      </w:divBdr>
    </w:div>
    <w:div w:id="467287613">
      <w:bodyDiv w:val="1"/>
      <w:marLeft w:val="0"/>
      <w:marRight w:val="0"/>
      <w:marTop w:val="0"/>
      <w:marBottom w:val="0"/>
      <w:divBdr>
        <w:top w:val="none" w:sz="0" w:space="0" w:color="auto"/>
        <w:left w:val="none" w:sz="0" w:space="0" w:color="auto"/>
        <w:bottom w:val="none" w:sz="0" w:space="0" w:color="auto"/>
        <w:right w:val="none" w:sz="0" w:space="0" w:color="auto"/>
      </w:divBdr>
    </w:div>
    <w:div w:id="474031832">
      <w:bodyDiv w:val="1"/>
      <w:marLeft w:val="0"/>
      <w:marRight w:val="0"/>
      <w:marTop w:val="0"/>
      <w:marBottom w:val="0"/>
      <w:divBdr>
        <w:top w:val="none" w:sz="0" w:space="0" w:color="auto"/>
        <w:left w:val="none" w:sz="0" w:space="0" w:color="auto"/>
        <w:bottom w:val="none" w:sz="0" w:space="0" w:color="auto"/>
        <w:right w:val="none" w:sz="0" w:space="0" w:color="auto"/>
      </w:divBdr>
    </w:div>
    <w:div w:id="478575644">
      <w:bodyDiv w:val="1"/>
      <w:marLeft w:val="0"/>
      <w:marRight w:val="0"/>
      <w:marTop w:val="0"/>
      <w:marBottom w:val="0"/>
      <w:divBdr>
        <w:top w:val="none" w:sz="0" w:space="0" w:color="auto"/>
        <w:left w:val="none" w:sz="0" w:space="0" w:color="auto"/>
        <w:bottom w:val="none" w:sz="0" w:space="0" w:color="auto"/>
        <w:right w:val="none" w:sz="0" w:space="0" w:color="auto"/>
      </w:divBdr>
    </w:div>
    <w:div w:id="479463974">
      <w:bodyDiv w:val="1"/>
      <w:marLeft w:val="0"/>
      <w:marRight w:val="0"/>
      <w:marTop w:val="0"/>
      <w:marBottom w:val="0"/>
      <w:divBdr>
        <w:top w:val="none" w:sz="0" w:space="0" w:color="auto"/>
        <w:left w:val="none" w:sz="0" w:space="0" w:color="auto"/>
        <w:bottom w:val="none" w:sz="0" w:space="0" w:color="auto"/>
        <w:right w:val="none" w:sz="0" w:space="0" w:color="auto"/>
      </w:divBdr>
    </w:div>
    <w:div w:id="484316560">
      <w:bodyDiv w:val="1"/>
      <w:marLeft w:val="0"/>
      <w:marRight w:val="0"/>
      <w:marTop w:val="0"/>
      <w:marBottom w:val="0"/>
      <w:divBdr>
        <w:top w:val="none" w:sz="0" w:space="0" w:color="auto"/>
        <w:left w:val="none" w:sz="0" w:space="0" w:color="auto"/>
        <w:bottom w:val="none" w:sz="0" w:space="0" w:color="auto"/>
        <w:right w:val="none" w:sz="0" w:space="0" w:color="auto"/>
      </w:divBdr>
    </w:div>
    <w:div w:id="492836429">
      <w:bodyDiv w:val="1"/>
      <w:marLeft w:val="0"/>
      <w:marRight w:val="0"/>
      <w:marTop w:val="0"/>
      <w:marBottom w:val="0"/>
      <w:divBdr>
        <w:top w:val="none" w:sz="0" w:space="0" w:color="auto"/>
        <w:left w:val="none" w:sz="0" w:space="0" w:color="auto"/>
        <w:bottom w:val="none" w:sz="0" w:space="0" w:color="auto"/>
        <w:right w:val="none" w:sz="0" w:space="0" w:color="auto"/>
      </w:divBdr>
    </w:div>
    <w:div w:id="496113421">
      <w:bodyDiv w:val="1"/>
      <w:marLeft w:val="0"/>
      <w:marRight w:val="0"/>
      <w:marTop w:val="0"/>
      <w:marBottom w:val="0"/>
      <w:divBdr>
        <w:top w:val="none" w:sz="0" w:space="0" w:color="auto"/>
        <w:left w:val="none" w:sz="0" w:space="0" w:color="auto"/>
        <w:bottom w:val="none" w:sz="0" w:space="0" w:color="auto"/>
        <w:right w:val="none" w:sz="0" w:space="0" w:color="auto"/>
      </w:divBdr>
    </w:div>
    <w:div w:id="496382426">
      <w:bodyDiv w:val="1"/>
      <w:marLeft w:val="0"/>
      <w:marRight w:val="0"/>
      <w:marTop w:val="0"/>
      <w:marBottom w:val="0"/>
      <w:divBdr>
        <w:top w:val="none" w:sz="0" w:space="0" w:color="auto"/>
        <w:left w:val="none" w:sz="0" w:space="0" w:color="auto"/>
        <w:bottom w:val="none" w:sz="0" w:space="0" w:color="auto"/>
        <w:right w:val="none" w:sz="0" w:space="0" w:color="auto"/>
      </w:divBdr>
    </w:div>
    <w:div w:id="498158149">
      <w:bodyDiv w:val="1"/>
      <w:marLeft w:val="0"/>
      <w:marRight w:val="0"/>
      <w:marTop w:val="0"/>
      <w:marBottom w:val="0"/>
      <w:divBdr>
        <w:top w:val="none" w:sz="0" w:space="0" w:color="auto"/>
        <w:left w:val="none" w:sz="0" w:space="0" w:color="auto"/>
        <w:bottom w:val="none" w:sz="0" w:space="0" w:color="auto"/>
        <w:right w:val="none" w:sz="0" w:space="0" w:color="auto"/>
      </w:divBdr>
    </w:div>
    <w:div w:id="502430322">
      <w:bodyDiv w:val="1"/>
      <w:marLeft w:val="0"/>
      <w:marRight w:val="0"/>
      <w:marTop w:val="0"/>
      <w:marBottom w:val="0"/>
      <w:divBdr>
        <w:top w:val="none" w:sz="0" w:space="0" w:color="auto"/>
        <w:left w:val="none" w:sz="0" w:space="0" w:color="auto"/>
        <w:bottom w:val="none" w:sz="0" w:space="0" w:color="auto"/>
        <w:right w:val="none" w:sz="0" w:space="0" w:color="auto"/>
      </w:divBdr>
    </w:div>
    <w:div w:id="503016014">
      <w:bodyDiv w:val="1"/>
      <w:marLeft w:val="0"/>
      <w:marRight w:val="0"/>
      <w:marTop w:val="0"/>
      <w:marBottom w:val="0"/>
      <w:divBdr>
        <w:top w:val="none" w:sz="0" w:space="0" w:color="auto"/>
        <w:left w:val="none" w:sz="0" w:space="0" w:color="auto"/>
        <w:bottom w:val="none" w:sz="0" w:space="0" w:color="auto"/>
        <w:right w:val="none" w:sz="0" w:space="0" w:color="auto"/>
      </w:divBdr>
    </w:div>
    <w:div w:id="507718115">
      <w:bodyDiv w:val="1"/>
      <w:marLeft w:val="0"/>
      <w:marRight w:val="0"/>
      <w:marTop w:val="0"/>
      <w:marBottom w:val="0"/>
      <w:divBdr>
        <w:top w:val="none" w:sz="0" w:space="0" w:color="auto"/>
        <w:left w:val="none" w:sz="0" w:space="0" w:color="auto"/>
        <w:bottom w:val="none" w:sz="0" w:space="0" w:color="auto"/>
        <w:right w:val="none" w:sz="0" w:space="0" w:color="auto"/>
      </w:divBdr>
    </w:div>
    <w:div w:id="508913611">
      <w:bodyDiv w:val="1"/>
      <w:marLeft w:val="0"/>
      <w:marRight w:val="0"/>
      <w:marTop w:val="0"/>
      <w:marBottom w:val="0"/>
      <w:divBdr>
        <w:top w:val="none" w:sz="0" w:space="0" w:color="auto"/>
        <w:left w:val="none" w:sz="0" w:space="0" w:color="auto"/>
        <w:bottom w:val="none" w:sz="0" w:space="0" w:color="auto"/>
        <w:right w:val="none" w:sz="0" w:space="0" w:color="auto"/>
      </w:divBdr>
    </w:div>
    <w:div w:id="513767677">
      <w:bodyDiv w:val="1"/>
      <w:marLeft w:val="0"/>
      <w:marRight w:val="0"/>
      <w:marTop w:val="0"/>
      <w:marBottom w:val="0"/>
      <w:divBdr>
        <w:top w:val="none" w:sz="0" w:space="0" w:color="auto"/>
        <w:left w:val="none" w:sz="0" w:space="0" w:color="auto"/>
        <w:bottom w:val="none" w:sz="0" w:space="0" w:color="auto"/>
        <w:right w:val="none" w:sz="0" w:space="0" w:color="auto"/>
      </w:divBdr>
    </w:div>
    <w:div w:id="515506741">
      <w:bodyDiv w:val="1"/>
      <w:marLeft w:val="0"/>
      <w:marRight w:val="0"/>
      <w:marTop w:val="0"/>
      <w:marBottom w:val="0"/>
      <w:divBdr>
        <w:top w:val="none" w:sz="0" w:space="0" w:color="auto"/>
        <w:left w:val="none" w:sz="0" w:space="0" w:color="auto"/>
        <w:bottom w:val="none" w:sz="0" w:space="0" w:color="auto"/>
        <w:right w:val="none" w:sz="0" w:space="0" w:color="auto"/>
      </w:divBdr>
    </w:div>
    <w:div w:id="516774202">
      <w:bodyDiv w:val="1"/>
      <w:marLeft w:val="0"/>
      <w:marRight w:val="0"/>
      <w:marTop w:val="0"/>
      <w:marBottom w:val="0"/>
      <w:divBdr>
        <w:top w:val="none" w:sz="0" w:space="0" w:color="auto"/>
        <w:left w:val="none" w:sz="0" w:space="0" w:color="auto"/>
        <w:bottom w:val="none" w:sz="0" w:space="0" w:color="auto"/>
        <w:right w:val="none" w:sz="0" w:space="0" w:color="auto"/>
      </w:divBdr>
    </w:div>
    <w:div w:id="517306912">
      <w:bodyDiv w:val="1"/>
      <w:marLeft w:val="0"/>
      <w:marRight w:val="0"/>
      <w:marTop w:val="0"/>
      <w:marBottom w:val="0"/>
      <w:divBdr>
        <w:top w:val="none" w:sz="0" w:space="0" w:color="auto"/>
        <w:left w:val="none" w:sz="0" w:space="0" w:color="auto"/>
        <w:bottom w:val="none" w:sz="0" w:space="0" w:color="auto"/>
        <w:right w:val="none" w:sz="0" w:space="0" w:color="auto"/>
      </w:divBdr>
    </w:div>
    <w:div w:id="524516926">
      <w:bodyDiv w:val="1"/>
      <w:marLeft w:val="0"/>
      <w:marRight w:val="0"/>
      <w:marTop w:val="0"/>
      <w:marBottom w:val="0"/>
      <w:divBdr>
        <w:top w:val="none" w:sz="0" w:space="0" w:color="auto"/>
        <w:left w:val="none" w:sz="0" w:space="0" w:color="auto"/>
        <w:bottom w:val="none" w:sz="0" w:space="0" w:color="auto"/>
        <w:right w:val="none" w:sz="0" w:space="0" w:color="auto"/>
      </w:divBdr>
    </w:div>
    <w:div w:id="537550826">
      <w:bodyDiv w:val="1"/>
      <w:marLeft w:val="0"/>
      <w:marRight w:val="0"/>
      <w:marTop w:val="0"/>
      <w:marBottom w:val="0"/>
      <w:divBdr>
        <w:top w:val="none" w:sz="0" w:space="0" w:color="auto"/>
        <w:left w:val="none" w:sz="0" w:space="0" w:color="auto"/>
        <w:bottom w:val="none" w:sz="0" w:space="0" w:color="auto"/>
        <w:right w:val="none" w:sz="0" w:space="0" w:color="auto"/>
      </w:divBdr>
    </w:div>
    <w:div w:id="539627687">
      <w:bodyDiv w:val="1"/>
      <w:marLeft w:val="0"/>
      <w:marRight w:val="0"/>
      <w:marTop w:val="0"/>
      <w:marBottom w:val="0"/>
      <w:divBdr>
        <w:top w:val="none" w:sz="0" w:space="0" w:color="auto"/>
        <w:left w:val="none" w:sz="0" w:space="0" w:color="auto"/>
        <w:bottom w:val="none" w:sz="0" w:space="0" w:color="auto"/>
        <w:right w:val="none" w:sz="0" w:space="0" w:color="auto"/>
      </w:divBdr>
    </w:div>
    <w:div w:id="539778469">
      <w:bodyDiv w:val="1"/>
      <w:marLeft w:val="0"/>
      <w:marRight w:val="0"/>
      <w:marTop w:val="0"/>
      <w:marBottom w:val="0"/>
      <w:divBdr>
        <w:top w:val="none" w:sz="0" w:space="0" w:color="auto"/>
        <w:left w:val="none" w:sz="0" w:space="0" w:color="auto"/>
        <w:bottom w:val="none" w:sz="0" w:space="0" w:color="auto"/>
        <w:right w:val="none" w:sz="0" w:space="0" w:color="auto"/>
      </w:divBdr>
    </w:div>
    <w:div w:id="544755093">
      <w:bodyDiv w:val="1"/>
      <w:marLeft w:val="0"/>
      <w:marRight w:val="0"/>
      <w:marTop w:val="0"/>
      <w:marBottom w:val="0"/>
      <w:divBdr>
        <w:top w:val="none" w:sz="0" w:space="0" w:color="auto"/>
        <w:left w:val="none" w:sz="0" w:space="0" w:color="auto"/>
        <w:bottom w:val="none" w:sz="0" w:space="0" w:color="auto"/>
        <w:right w:val="none" w:sz="0" w:space="0" w:color="auto"/>
      </w:divBdr>
    </w:div>
    <w:div w:id="546456931">
      <w:bodyDiv w:val="1"/>
      <w:marLeft w:val="0"/>
      <w:marRight w:val="0"/>
      <w:marTop w:val="0"/>
      <w:marBottom w:val="0"/>
      <w:divBdr>
        <w:top w:val="none" w:sz="0" w:space="0" w:color="auto"/>
        <w:left w:val="none" w:sz="0" w:space="0" w:color="auto"/>
        <w:bottom w:val="none" w:sz="0" w:space="0" w:color="auto"/>
        <w:right w:val="none" w:sz="0" w:space="0" w:color="auto"/>
      </w:divBdr>
    </w:div>
    <w:div w:id="554900421">
      <w:bodyDiv w:val="1"/>
      <w:marLeft w:val="0"/>
      <w:marRight w:val="0"/>
      <w:marTop w:val="0"/>
      <w:marBottom w:val="0"/>
      <w:divBdr>
        <w:top w:val="none" w:sz="0" w:space="0" w:color="auto"/>
        <w:left w:val="none" w:sz="0" w:space="0" w:color="auto"/>
        <w:bottom w:val="none" w:sz="0" w:space="0" w:color="auto"/>
        <w:right w:val="none" w:sz="0" w:space="0" w:color="auto"/>
      </w:divBdr>
    </w:div>
    <w:div w:id="557673156">
      <w:bodyDiv w:val="1"/>
      <w:marLeft w:val="0"/>
      <w:marRight w:val="0"/>
      <w:marTop w:val="0"/>
      <w:marBottom w:val="0"/>
      <w:divBdr>
        <w:top w:val="none" w:sz="0" w:space="0" w:color="auto"/>
        <w:left w:val="none" w:sz="0" w:space="0" w:color="auto"/>
        <w:bottom w:val="none" w:sz="0" w:space="0" w:color="auto"/>
        <w:right w:val="none" w:sz="0" w:space="0" w:color="auto"/>
      </w:divBdr>
    </w:div>
    <w:div w:id="559488657">
      <w:bodyDiv w:val="1"/>
      <w:marLeft w:val="0"/>
      <w:marRight w:val="0"/>
      <w:marTop w:val="0"/>
      <w:marBottom w:val="0"/>
      <w:divBdr>
        <w:top w:val="none" w:sz="0" w:space="0" w:color="auto"/>
        <w:left w:val="none" w:sz="0" w:space="0" w:color="auto"/>
        <w:bottom w:val="none" w:sz="0" w:space="0" w:color="auto"/>
        <w:right w:val="none" w:sz="0" w:space="0" w:color="auto"/>
      </w:divBdr>
    </w:div>
    <w:div w:id="560793722">
      <w:bodyDiv w:val="1"/>
      <w:marLeft w:val="0"/>
      <w:marRight w:val="0"/>
      <w:marTop w:val="0"/>
      <w:marBottom w:val="0"/>
      <w:divBdr>
        <w:top w:val="none" w:sz="0" w:space="0" w:color="auto"/>
        <w:left w:val="none" w:sz="0" w:space="0" w:color="auto"/>
        <w:bottom w:val="none" w:sz="0" w:space="0" w:color="auto"/>
        <w:right w:val="none" w:sz="0" w:space="0" w:color="auto"/>
      </w:divBdr>
    </w:div>
    <w:div w:id="561988699">
      <w:bodyDiv w:val="1"/>
      <w:marLeft w:val="0"/>
      <w:marRight w:val="0"/>
      <w:marTop w:val="0"/>
      <w:marBottom w:val="0"/>
      <w:divBdr>
        <w:top w:val="none" w:sz="0" w:space="0" w:color="auto"/>
        <w:left w:val="none" w:sz="0" w:space="0" w:color="auto"/>
        <w:bottom w:val="none" w:sz="0" w:space="0" w:color="auto"/>
        <w:right w:val="none" w:sz="0" w:space="0" w:color="auto"/>
      </w:divBdr>
    </w:div>
    <w:div w:id="563754791">
      <w:bodyDiv w:val="1"/>
      <w:marLeft w:val="0"/>
      <w:marRight w:val="0"/>
      <w:marTop w:val="0"/>
      <w:marBottom w:val="0"/>
      <w:divBdr>
        <w:top w:val="none" w:sz="0" w:space="0" w:color="auto"/>
        <w:left w:val="none" w:sz="0" w:space="0" w:color="auto"/>
        <w:bottom w:val="none" w:sz="0" w:space="0" w:color="auto"/>
        <w:right w:val="none" w:sz="0" w:space="0" w:color="auto"/>
      </w:divBdr>
    </w:div>
    <w:div w:id="563757515">
      <w:bodyDiv w:val="1"/>
      <w:marLeft w:val="0"/>
      <w:marRight w:val="0"/>
      <w:marTop w:val="0"/>
      <w:marBottom w:val="0"/>
      <w:divBdr>
        <w:top w:val="none" w:sz="0" w:space="0" w:color="auto"/>
        <w:left w:val="none" w:sz="0" w:space="0" w:color="auto"/>
        <w:bottom w:val="none" w:sz="0" w:space="0" w:color="auto"/>
        <w:right w:val="none" w:sz="0" w:space="0" w:color="auto"/>
      </w:divBdr>
    </w:div>
    <w:div w:id="564337350">
      <w:bodyDiv w:val="1"/>
      <w:marLeft w:val="0"/>
      <w:marRight w:val="0"/>
      <w:marTop w:val="0"/>
      <w:marBottom w:val="0"/>
      <w:divBdr>
        <w:top w:val="none" w:sz="0" w:space="0" w:color="auto"/>
        <w:left w:val="none" w:sz="0" w:space="0" w:color="auto"/>
        <w:bottom w:val="none" w:sz="0" w:space="0" w:color="auto"/>
        <w:right w:val="none" w:sz="0" w:space="0" w:color="auto"/>
      </w:divBdr>
    </w:div>
    <w:div w:id="566721485">
      <w:bodyDiv w:val="1"/>
      <w:marLeft w:val="0"/>
      <w:marRight w:val="0"/>
      <w:marTop w:val="0"/>
      <w:marBottom w:val="0"/>
      <w:divBdr>
        <w:top w:val="none" w:sz="0" w:space="0" w:color="auto"/>
        <w:left w:val="none" w:sz="0" w:space="0" w:color="auto"/>
        <w:bottom w:val="none" w:sz="0" w:space="0" w:color="auto"/>
        <w:right w:val="none" w:sz="0" w:space="0" w:color="auto"/>
      </w:divBdr>
    </w:div>
    <w:div w:id="567883599">
      <w:bodyDiv w:val="1"/>
      <w:marLeft w:val="0"/>
      <w:marRight w:val="0"/>
      <w:marTop w:val="0"/>
      <w:marBottom w:val="0"/>
      <w:divBdr>
        <w:top w:val="none" w:sz="0" w:space="0" w:color="auto"/>
        <w:left w:val="none" w:sz="0" w:space="0" w:color="auto"/>
        <w:bottom w:val="none" w:sz="0" w:space="0" w:color="auto"/>
        <w:right w:val="none" w:sz="0" w:space="0" w:color="auto"/>
      </w:divBdr>
    </w:div>
    <w:div w:id="569995953">
      <w:bodyDiv w:val="1"/>
      <w:marLeft w:val="0"/>
      <w:marRight w:val="0"/>
      <w:marTop w:val="0"/>
      <w:marBottom w:val="0"/>
      <w:divBdr>
        <w:top w:val="none" w:sz="0" w:space="0" w:color="auto"/>
        <w:left w:val="none" w:sz="0" w:space="0" w:color="auto"/>
        <w:bottom w:val="none" w:sz="0" w:space="0" w:color="auto"/>
        <w:right w:val="none" w:sz="0" w:space="0" w:color="auto"/>
      </w:divBdr>
    </w:div>
    <w:div w:id="571354642">
      <w:bodyDiv w:val="1"/>
      <w:marLeft w:val="0"/>
      <w:marRight w:val="0"/>
      <w:marTop w:val="0"/>
      <w:marBottom w:val="0"/>
      <w:divBdr>
        <w:top w:val="none" w:sz="0" w:space="0" w:color="auto"/>
        <w:left w:val="none" w:sz="0" w:space="0" w:color="auto"/>
        <w:bottom w:val="none" w:sz="0" w:space="0" w:color="auto"/>
        <w:right w:val="none" w:sz="0" w:space="0" w:color="auto"/>
      </w:divBdr>
    </w:div>
    <w:div w:id="579141747">
      <w:bodyDiv w:val="1"/>
      <w:marLeft w:val="0"/>
      <w:marRight w:val="0"/>
      <w:marTop w:val="0"/>
      <w:marBottom w:val="0"/>
      <w:divBdr>
        <w:top w:val="none" w:sz="0" w:space="0" w:color="auto"/>
        <w:left w:val="none" w:sz="0" w:space="0" w:color="auto"/>
        <w:bottom w:val="none" w:sz="0" w:space="0" w:color="auto"/>
        <w:right w:val="none" w:sz="0" w:space="0" w:color="auto"/>
      </w:divBdr>
    </w:div>
    <w:div w:id="583684716">
      <w:bodyDiv w:val="1"/>
      <w:marLeft w:val="0"/>
      <w:marRight w:val="0"/>
      <w:marTop w:val="0"/>
      <w:marBottom w:val="0"/>
      <w:divBdr>
        <w:top w:val="none" w:sz="0" w:space="0" w:color="auto"/>
        <w:left w:val="none" w:sz="0" w:space="0" w:color="auto"/>
        <w:bottom w:val="none" w:sz="0" w:space="0" w:color="auto"/>
        <w:right w:val="none" w:sz="0" w:space="0" w:color="auto"/>
      </w:divBdr>
    </w:div>
    <w:div w:id="587808021">
      <w:bodyDiv w:val="1"/>
      <w:marLeft w:val="0"/>
      <w:marRight w:val="0"/>
      <w:marTop w:val="0"/>
      <w:marBottom w:val="0"/>
      <w:divBdr>
        <w:top w:val="none" w:sz="0" w:space="0" w:color="auto"/>
        <w:left w:val="none" w:sz="0" w:space="0" w:color="auto"/>
        <w:bottom w:val="none" w:sz="0" w:space="0" w:color="auto"/>
        <w:right w:val="none" w:sz="0" w:space="0" w:color="auto"/>
      </w:divBdr>
    </w:div>
    <w:div w:id="590552669">
      <w:bodyDiv w:val="1"/>
      <w:marLeft w:val="0"/>
      <w:marRight w:val="0"/>
      <w:marTop w:val="0"/>
      <w:marBottom w:val="0"/>
      <w:divBdr>
        <w:top w:val="none" w:sz="0" w:space="0" w:color="auto"/>
        <w:left w:val="none" w:sz="0" w:space="0" w:color="auto"/>
        <w:bottom w:val="none" w:sz="0" w:space="0" w:color="auto"/>
        <w:right w:val="none" w:sz="0" w:space="0" w:color="auto"/>
      </w:divBdr>
    </w:div>
    <w:div w:id="592936365">
      <w:bodyDiv w:val="1"/>
      <w:marLeft w:val="0"/>
      <w:marRight w:val="0"/>
      <w:marTop w:val="0"/>
      <w:marBottom w:val="0"/>
      <w:divBdr>
        <w:top w:val="none" w:sz="0" w:space="0" w:color="auto"/>
        <w:left w:val="none" w:sz="0" w:space="0" w:color="auto"/>
        <w:bottom w:val="none" w:sz="0" w:space="0" w:color="auto"/>
        <w:right w:val="none" w:sz="0" w:space="0" w:color="auto"/>
      </w:divBdr>
    </w:div>
    <w:div w:id="594673985">
      <w:bodyDiv w:val="1"/>
      <w:marLeft w:val="0"/>
      <w:marRight w:val="0"/>
      <w:marTop w:val="0"/>
      <w:marBottom w:val="0"/>
      <w:divBdr>
        <w:top w:val="none" w:sz="0" w:space="0" w:color="auto"/>
        <w:left w:val="none" w:sz="0" w:space="0" w:color="auto"/>
        <w:bottom w:val="none" w:sz="0" w:space="0" w:color="auto"/>
        <w:right w:val="none" w:sz="0" w:space="0" w:color="auto"/>
      </w:divBdr>
    </w:div>
    <w:div w:id="605843310">
      <w:bodyDiv w:val="1"/>
      <w:marLeft w:val="0"/>
      <w:marRight w:val="0"/>
      <w:marTop w:val="0"/>
      <w:marBottom w:val="0"/>
      <w:divBdr>
        <w:top w:val="none" w:sz="0" w:space="0" w:color="auto"/>
        <w:left w:val="none" w:sz="0" w:space="0" w:color="auto"/>
        <w:bottom w:val="none" w:sz="0" w:space="0" w:color="auto"/>
        <w:right w:val="none" w:sz="0" w:space="0" w:color="auto"/>
      </w:divBdr>
    </w:div>
    <w:div w:id="609701727">
      <w:bodyDiv w:val="1"/>
      <w:marLeft w:val="0"/>
      <w:marRight w:val="0"/>
      <w:marTop w:val="0"/>
      <w:marBottom w:val="0"/>
      <w:divBdr>
        <w:top w:val="none" w:sz="0" w:space="0" w:color="auto"/>
        <w:left w:val="none" w:sz="0" w:space="0" w:color="auto"/>
        <w:bottom w:val="none" w:sz="0" w:space="0" w:color="auto"/>
        <w:right w:val="none" w:sz="0" w:space="0" w:color="auto"/>
      </w:divBdr>
    </w:div>
    <w:div w:id="613559008">
      <w:bodyDiv w:val="1"/>
      <w:marLeft w:val="0"/>
      <w:marRight w:val="0"/>
      <w:marTop w:val="0"/>
      <w:marBottom w:val="0"/>
      <w:divBdr>
        <w:top w:val="none" w:sz="0" w:space="0" w:color="auto"/>
        <w:left w:val="none" w:sz="0" w:space="0" w:color="auto"/>
        <w:bottom w:val="none" w:sz="0" w:space="0" w:color="auto"/>
        <w:right w:val="none" w:sz="0" w:space="0" w:color="auto"/>
      </w:divBdr>
    </w:div>
    <w:div w:id="618605194">
      <w:bodyDiv w:val="1"/>
      <w:marLeft w:val="0"/>
      <w:marRight w:val="0"/>
      <w:marTop w:val="0"/>
      <w:marBottom w:val="0"/>
      <w:divBdr>
        <w:top w:val="none" w:sz="0" w:space="0" w:color="auto"/>
        <w:left w:val="none" w:sz="0" w:space="0" w:color="auto"/>
        <w:bottom w:val="none" w:sz="0" w:space="0" w:color="auto"/>
        <w:right w:val="none" w:sz="0" w:space="0" w:color="auto"/>
      </w:divBdr>
    </w:div>
    <w:div w:id="621036834">
      <w:bodyDiv w:val="1"/>
      <w:marLeft w:val="0"/>
      <w:marRight w:val="0"/>
      <w:marTop w:val="0"/>
      <w:marBottom w:val="0"/>
      <w:divBdr>
        <w:top w:val="none" w:sz="0" w:space="0" w:color="auto"/>
        <w:left w:val="none" w:sz="0" w:space="0" w:color="auto"/>
        <w:bottom w:val="none" w:sz="0" w:space="0" w:color="auto"/>
        <w:right w:val="none" w:sz="0" w:space="0" w:color="auto"/>
      </w:divBdr>
    </w:div>
    <w:div w:id="624655827">
      <w:bodyDiv w:val="1"/>
      <w:marLeft w:val="0"/>
      <w:marRight w:val="0"/>
      <w:marTop w:val="0"/>
      <w:marBottom w:val="0"/>
      <w:divBdr>
        <w:top w:val="none" w:sz="0" w:space="0" w:color="auto"/>
        <w:left w:val="none" w:sz="0" w:space="0" w:color="auto"/>
        <w:bottom w:val="none" w:sz="0" w:space="0" w:color="auto"/>
        <w:right w:val="none" w:sz="0" w:space="0" w:color="auto"/>
      </w:divBdr>
    </w:div>
    <w:div w:id="625350019">
      <w:bodyDiv w:val="1"/>
      <w:marLeft w:val="0"/>
      <w:marRight w:val="0"/>
      <w:marTop w:val="0"/>
      <w:marBottom w:val="0"/>
      <w:divBdr>
        <w:top w:val="none" w:sz="0" w:space="0" w:color="auto"/>
        <w:left w:val="none" w:sz="0" w:space="0" w:color="auto"/>
        <w:bottom w:val="none" w:sz="0" w:space="0" w:color="auto"/>
        <w:right w:val="none" w:sz="0" w:space="0" w:color="auto"/>
      </w:divBdr>
    </w:div>
    <w:div w:id="625353436">
      <w:bodyDiv w:val="1"/>
      <w:marLeft w:val="0"/>
      <w:marRight w:val="0"/>
      <w:marTop w:val="0"/>
      <w:marBottom w:val="0"/>
      <w:divBdr>
        <w:top w:val="none" w:sz="0" w:space="0" w:color="auto"/>
        <w:left w:val="none" w:sz="0" w:space="0" w:color="auto"/>
        <w:bottom w:val="none" w:sz="0" w:space="0" w:color="auto"/>
        <w:right w:val="none" w:sz="0" w:space="0" w:color="auto"/>
      </w:divBdr>
    </w:div>
    <w:div w:id="637345898">
      <w:bodyDiv w:val="1"/>
      <w:marLeft w:val="0"/>
      <w:marRight w:val="0"/>
      <w:marTop w:val="0"/>
      <w:marBottom w:val="0"/>
      <w:divBdr>
        <w:top w:val="none" w:sz="0" w:space="0" w:color="auto"/>
        <w:left w:val="none" w:sz="0" w:space="0" w:color="auto"/>
        <w:bottom w:val="none" w:sz="0" w:space="0" w:color="auto"/>
        <w:right w:val="none" w:sz="0" w:space="0" w:color="auto"/>
      </w:divBdr>
    </w:div>
    <w:div w:id="643894012">
      <w:bodyDiv w:val="1"/>
      <w:marLeft w:val="0"/>
      <w:marRight w:val="0"/>
      <w:marTop w:val="0"/>
      <w:marBottom w:val="0"/>
      <w:divBdr>
        <w:top w:val="none" w:sz="0" w:space="0" w:color="auto"/>
        <w:left w:val="none" w:sz="0" w:space="0" w:color="auto"/>
        <w:bottom w:val="none" w:sz="0" w:space="0" w:color="auto"/>
        <w:right w:val="none" w:sz="0" w:space="0" w:color="auto"/>
      </w:divBdr>
    </w:div>
    <w:div w:id="654071318">
      <w:bodyDiv w:val="1"/>
      <w:marLeft w:val="0"/>
      <w:marRight w:val="0"/>
      <w:marTop w:val="0"/>
      <w:marBottom w:val="0"/>
      <w:divBdr>
        <w:top w:val="none" w:sz="0" w:space="0" w:color="auto"/>
        <w:left w:val="none" w:sz="0" w:space="0" w:color="auto"/>
        <w:bottom w:val="none" w:sz="0" w:space="0" w:color="auto"/>
        <w:right w:val="none" w:sz="0" w:space="0" w:color="auto"/>
      </w:divBdr>
    </w:div>
    <w:div w:id="658115175">
      <w:bodyDiv w:val="1"/>
      <w:marLeft w:val="0"/>
      <w:marRight w:val="0"/>
      <w:marTop w:val="0"/>
      <w:marBottom w:val="0"/>
      <w:divBdr>
        <w:top w:val="none" w:sz="0" w:space="0" w:color="auto"/>
        <w:left w:val="none" w:sz="0" w:space="0" w:color="auto"/>
        <w:bottom w:val="none" w:sz="0" w:space="0" w:color="auto"/>
        <w:right w:val="none" w:sz="0" w:space="0" w:color="auto"/>
      </w:divBdr>
    </w:div>
    <w:div w:id="667291136">
      <w:bodyDiv w:val="1"/>
      <w:marLeft w:val="0"/>
      <w:marRight w:val="0"/>
      <w:marTop w:val="0"/>
      <w:marBottom w:val="0"/>
      <w:divBdr>
        <w:top w:val="none" w:sz="0" w:space="0" w:color="auto"/>
        <w:left w:val="none" w:sz="0" w:space="0" w:color="auto"/>
        <w:bottom w:val="none" w:sz="0" w:space="0" w:color="auto"/>
        <w:right w:val="none" w:sz="0" w:space="0" w:color="auto"/>
      </w:divBdr>
    </w:div>
    <w:div w:id="670455153">
      <w:bodyDiv w:val="1"/>
      <w:marLeft w:val="0"/>
      <w:marRight w:val="0"/>
      <w:marTop w:val="0"/>
      <w:marBottom w:val="0"/>
      <w:divBdr>
        <w:top w:val="none" w:sz="0" w:space="0" w:color="auto"/>
        <w:left w:val="none" w:sz="0" w:space="0" w:color="auto"/>
        <w:bottom w:val="none" w:sz="0" w:space="0" w:color="auto"/>
        <w:right w:val="none" w:sz="0" w:space="0" w:color="auto"/>
      </w:divBdr>
    </w:div>
    <w:div w:id="675116407">
      <w:bodyDiv w:val="1"/>
      <w:marLeft w:val="0"/>
      <w:marRight w:val="0"/>
      <w:marTop w:val="0"/>
      <w:marBottom w:val="0"/>
      <w:divBdr>
        <w:top w:val="none" w:sz="0" w:space="0" w:color="auto"/>
        <w:left w:val="none" w:sz="0" w:space="0" w:color="auto"/>
        <w:bottom w:val="none" w:sz="0" w:space="0" w:color="auto"/>
        <w:right w:val="none" w:sz="0" w:space="0" w:color="auto"/>
      </w:divBdr>
    </w:div>
    <w:div w:id="683751332">
      <w:bodyDiv w:val="1"/>
      <w:marLeft w:val="0"/>
      <w:marRight w:val="0"/>
      <w:marTop w:val="0"/>
      <w:marBottom w:val="0"/>
      <w:divBdr>
        <w:top w:val="none" w:sz="0" w:space="0" w:color="auto"/>
        <w:left w:val="none" w:sz="0" w:space="0" w:color="auto"/>
        <w:bottom w:val="none" w:sz="0" w:space="0" w:color="auto"/>
        <w:right w:val="none" w:sz="0" w:space="0" w:color="auto"/>
      </w:divBdr>
    </w:div>
    <w:div w:id="684207661">
      <w:bodyDiv w:val="1"/>
      <w:marLeft w:val="0"/>
      <w:marRight w:val="0"/>
      <w:marTop w:val="0"/>
      <w:marBottom w:val="0"/>
      <w:divBdr>
        <w:top w:val="none" w:sz="0" w:space="0" w:color="auto"/>
        <w:left w:val="none" w:sz="0" w:space="0" w:color="auto"/>
        <w:bottom w:val="none" w:sz="0" w:space="0" w:color="auto"/>
        <w:right w:val="none" w:sz="0" w:space="0" w:color="auto"/>
      </w:divBdr>
    </w:div>
    <w:div w:id="685252293">
      <w:bodyDiv w:val="1"/>
      <w:marLeft w:val="0"/>
      <w:marRight w:val="0"/>
      <w:marTop w:val="0"/>
      <w:marBottom w:val="0"/>
      <w:divBdr>
        <w:top w:val="none" w:sz="0" w:space="0" w:color="auto"/>
        <w:left w:val="none" w:sz="0" w:space="0" w:color="auto"/>
        <w:bottom w:val="none" w:sz="0" w:space="0" w:color="auto"/>
        <w:right w:val="none" w:sz="0" w:space="0" w:color="auto"/>
      </w:divBdr>
    </w:div>
    <w:div w:id="685642411">
      <w:bodyDiv w:val="1"/>
      <w:marLeft w:val="0"/>
      <w:marRight w:val="0"/>
      <w:marTop w:val="0"/>
      <w:marBottom w:val="0"/>
      <w:divBdr>
        <w:top w:val="none" w:sz="0" w:space="0" w:color="auto"/>
        <w:left w:val="none" w:sz="0" w:space="0" w:color="auto"/>
        <w:bottom w:val="none" w:sz="0" w:space="0" w:color="auto"/>
        <w:right w:val="none" w:sz="0" w:space="0" w:color="auto"/>
      </w:divBdr>
    </w:div>
    <w:div w:id="690492372">
      <w:bodyDiv w:val="1"/>
      <w:marLeft w:val="0"/>
      <w:marRight w:val="0"/>
      <w:marTop w:val="0"/>
      <w:marBottom w:val="0"/>
      <w:divBdr>
        <w:top w:val="none" w:sz="0" w:space="0" w:color="auto"/>
        <w:left w:val="none" w:sz="0" w:space="0" w:color="auto"/>
        <w:bottom w:val="none" w:sz="0" w:space="0" w:color="auto"/>
        <w:right w:val="none" w:sz="0" w:space="0" w:color="auto"/>
      </w:divBdr>
    </w:div>
    <w:div w:id="690912558">
      <w:bodyDiv w:val="1"/>
      <w:marLeft w:val="0"/>
      <w:marRight w:val="0"/>
      <w:marTop w:val="0"/>
      <w:marBottom w:val="0"/>
      <w:divBdr>
        <w:top w:val="none" w:sz="0" w:space="0" w:color="auto"/>
        <w:left w:val="none" w:sz="0" w:space="0" w:color="auto"/>
        <w:bottom w:val="none" w:sz="0" w:space="0" w:color="auto"/>
        <w:right w:val="none" w:sz="0" w:space="0" w:color="auto"/>
      </w:divBdr>
    </w:div>
    <w:div w:id="691686909">
      <w:bodyDiv w:val="1"/>
      <w:marLeft w:val="0"/>
      <w:marRight w:val="0"/>
      <w:marTop w:val="0"/>
      <w:marBottom w:val="0"/>
      <w:divBdr>
        <w:top w:val="none" w:sz="0" w:space="0" w:color="auto"/>
        <w:left w:val="none" w:sz="0" w:space="0" w:color="auto"/>
        <w:bottom w:val="none" w:sz="0" w:space="0" w:color="auto"/>
        <w:right w:val="none" w:sz="0" w:space="0" w:color="auto"/>
      </w:divBdr>
    </w:div>
    <w:div w:id="692147626">
      <w:bodyDiv w:val="1"/>
      <w:marLeft w:val="0"/>
      <w:marRight w:val="0"/>
      <w:marTop w:val="0"/>
      <w:marBottom w:val="0"/>
      <w:divBdr>
        <w:top w:val="none" w:sz="0" w:space="0" w:color="auto"/>
        <w:left w:val="none" w:sz="0" w:space="0" w:color="auto"/>
        <w:bottom w:val="none" w:sz="0" w:space="0" w:color="auto"/>
        <w:right w:val="none" w:sz="0" w:space="0" w:color="auto"/>
      </w:divBdr>
    </w:div>
    <w:div w:id="698120593">
      <w:bodyDiv w:val="1"/>
      <w:marLeft w:val="0"/>
      <w:marRight w:val="0"/>
      <w:marTop w:val="0"/>
      <w:marBottom w:val="0"/>
      <w:divBdr>
        <w:top w:val="none" w:sz="0" w:space="0" w:color="auto"/>
        <w:left w:val="none" w:sz="0" w:space="0" w:color="auto"/>
        <w:bottom w:val="none" w:sz="0" w:space="0" w:color="auto"/>
        <w:right w:val="none" w:sz="0" w:space="0" w:color="auto"/>
      </w:divBdr>
    </w:div>
    <w:div w:id="703218622">
      <w:bodyDiv w:val="1"/>
      <w:marLeft w:val="0"/>
      <w:marRight w:val="0"/>
      <w:marTop w:val="0"/>
      <w:marBottom w:val="0"/>
      <w:divBdr>
        <w:top w:val="none" w:sz="0" w:space="0" w:color="auto"/>
        <w:left w:val="none" w:sz="0" w:space="0" w:color="auto"/>
        <w:bottom w:val="none" w:sz="0" w:space="0" w:color="auto"/>
        <w:right w:val="none" w:sz="0" w:space="0" w:color="auto"/>
      </w:divBdr>
    </w:div>
    <w:div w:id="706032837">
      <w:bodyDiv w:val="1"/>
      <w:marLeft w:val="0"/>
      <w:marRight w:val="0"/>
      <w:marTop w:val="0"/>
      <w:marBottom w:val="0"/>
      <w:divBdr>
        <w:top w:val="none" w:sz="0" w:space="0" w:color="auto"/>
        <w:left w:val="none" w:sz="0" w:space="0" w:color="auto"/>
        <w:bottom w:val="none" w:sz="0" w:space="0" w:color="auto"/>
        <w:right w:val="none" w:sz="0" w:space="0" w:color="auto"/>
      </w:divBdr>
    </w:div>
    <w:div w:id="709455583">
      <w:bodyDiv w:val="1"/>
      <w:marLeft w:val="0"/>
      <w:marRight w:val="0"/>
      <w:marTop w:val="0"/>
      <w:marBottom w:val="0"/>
      <w:divBdr>
        <w:top w:val="none" w:sz="0" w:space="0" w:color="auto"/>
        <w:left w:val="none" w:sz="0" w:space="0" w:color="auto"/>
        <w:bottom w:val="none" w:sz="0" w:space="0" w:color="auto"/>
        <w:right w:val="none" w:sz="0" w:space="0" w:color="auto"/>
      </w:divBdr>
    </w:div>
    <w:div w:id="711610120">
      <w:bodyDiv w:val="1"/>
      <w:marLeft w:val="0"/>
      <w:marRight w:val="0"/>
      <w:marTop w:val="0"/>
      <w:marBottom w:val="0"/>
      <w:divBdr>
        <w:top w:val="none" w:sz="0" w:space="0" w:color="auto"/>
        <w:left w:val="none" w:sz="0" w:space="0" w:color="auto"/>
        <w:bottom w:val="none" w:sz="0" w:space="0" w:color="auto"/>
        <w:right w:val="none" w:sz="0" w:space="0" w:color="auto"/>
      </w:divBdr>
    </w:div>
    <w:div w:id="713774962">
      <w:bodyDiv w:val="1"/>
      <w:marLeft w:val="0"/>
      <w:marRight w:val="0"/>
      <w:marTop w:val="0"/>
      <w:marBottom w:val="0"/>
      <w:divBdr>
        <w:top w:val="none" w:sz="0" w:space="0" w:color="auto"/>
        <w:left w:val="none" w:sz="0" w:space="0" w:color="auto"/>
        <w:bottom w:val="none" w:sz="0" w:space="0" w:color="auto"/>
        <w:right w:val="none" w:sz="0" w:space="0" w:color="auto"/>
      </w:divBdr>
    </w:div>
    <w:div w:id="716903339">
      <w:bodyDiv w:val="1"/>
      <w:marLeft w:val="0"/>
      <w:marRight w:val="0"/>
      <w:marTop w:val="0"/>
      <w:marBottom w:val="0"/>
      <w:divBdr>
        <w:top w:val="none" w:sz="0" w:space="0" w:color="auto"/>
        <w:left w:val="none" w:sz="0" w:space="0" w:color="auto"/>
        <w:bottom w:val="none" w:sz="0" w:space="0" w:color="auto"/>
        <w:right w:val="none" w:sz="0" w:space="0" w:color="auto"/>
      </w:divBdr>
    </w:div>
    <w:div w:id="723019933">
      <w:bodyDiv w:val="1"/>
      <w:marLeft w:val="0"/>
      <w:marRight w:val="0"/>
      <w:marTop w:val="0"/>
      <w:marBottom w:val="0"/>
      <w:divBdr>
        <w:top w:val="none" w:sz="0" w:space="0" w:color="auto"/>
        <w:left w:val="none" w:sz="0" w:space="0" w:color="auto"/>
        <w:bottom w:val="none" w:sz="0" w:space="0" w:color="auto"/>
        <w:right w:val="none" w:sz="0" w:space="0" w:color="auto"/>
      </w:divBdr>
    </w:div>
    <w:div w:id="725879894">
      <w:bodyDiv w:val="1"/>
      <w:marLeft w:val="0"/>
      <w:marRight w:val="0"/>
      <w:marTop w:val="0"/>
      <w:marBottom w:val="0"/>
      <w:divBdr>
        <w:top w:val="none" w:sz="0" w:space="0" w:color="auto"/>
        <w:left w:val="none" w:sz="0" w:space="0" w:color="auto"/>
        <w:bottom w:val="none" w:sz="0" w:space="0" w:color="auto"/>
        <w:right w:val="none" w:sz="0" w:space="0" w:color="auto"/>
      </w:divBdr>
    </w:div>
    <w:div w:id="727073223">
      <w:bodyDiv w:val="1"/>
      <w:marLeft w:val="0"/>
      <w:marRight w:val="0"/>
      <w:marTop w:val="0"/>
      <w:marBottom w:val="0"/>
      <w:divBdr>
        <w:top w:val="none" w:sz="0" w:space="0" w:color="auto"/>
        <w:left w:val="none" w:sz="0" w:space="0" w:color="auto"/>
        <w:bottom w:val="none" w:sz="0" w:space="0" w:color="auto"/>
        <w:right w:val="none" w:sz="0" w:space="0" w:color="auto"/>
      </w:divBdr>
    </w:div>
    <w:div w:id="731124695">
      <w:bodyDiv w:val="1"/>
      <w:marLeft w:val="0"/>
      <w:marRight w:val="0"/>
      <w:marTop w:val="0"/>
      <w:marBottom w:val="0"/>
      <w:divBdr>
        <w:top w:val="none" w:sz="0" w:space="0" w:color="auto"/>
        <w:left w:val="none" w:sz="0" w:space="0" w:color="auto"/>
        <w:bottom w:val="none" w:sz="0" w:space="0" w:color="auto"/>
        <w:right w:val="none" w:sz="0" w:space="0" w:color="auto"/>
      </w:divBdr>
    </w:div>
    <w:div w:id="736900071">
      <w:bodyDiv w:val="1"/>
      <w:marLeft w:val="0"/>
      <w:marRight w:val="0"/>
      <w:marTop w:val="0"/>
      <w:marBottom w:val="0"/>
      <w:divBdr>
        <w:top w:val="none" w:sz="0" w:space="0" w:color="auto"/>
        <w:left w:val="none" w:sz="0" w:space="0" w:color="auto"/>
        <w:bottom w:val="none" w:sz="0" w:space="0" w:color="auto"/>
        <w:right w:val="none" w:sz="0" w:space="0" w:color="auto"/>
      </w:divBdr>
    </w:div>
    <w:div w:id="739598617">
      <w:bodyDiv w:val="1"/>
      <w:marLeft w:val="0"/>
      <w:marRight w:val="0"/>
      <w:marTop w:val="0"/>
      <w:marBottom w:val="0"/>
      <w:divBdr>
        <w:top w:val="none" w:sz="0" w:space="0" w:color="auto"/>
        <w:left w:val="none" w:sz="0" w:space="0" w:color="auto"/>
        <w:bottom w:val="none" w:sz="0" w:space="0" w:color="auto"/>
        <w:right w:val="none" w:sz="0" w:space="0" w:color="auto"/>
      </w:divBdr>
    </w:div>
    <w:div w:id="740636321">
      <w:bodyDiv w:val="1"/>
      <w:marLeft w:val="0"/>
      <w:marRight w:val="0"/>
      <w:marTop w:val="0"/>
      <w:marBottom w:val="0"/>
      <w:divBdr>
        <w:top w:val="none" w:sz="0" w:space="0" w:color="auto"/>
        <w:left w:val="none" w:sz="0" w:space="0" w:color="auto"/>
        <w:bottom w:val="none" w:sz="0" w:space="0" w:color="auto"/>
        <w:right w:val="none" w:sz="0" w:space="0" w:color="auto"/>
      </w:divBdr>
    </w:div>
    <w:div w:id="742870361">
      <w:bodyDiv w:val="1"/>
      <w:marLeft w:val="0"/>
      <w:marRight w:val="0"/>
      <w:marTop w:val="0"/>
      <w:marBottom w:val="0"/>
      <w:divBdr>
        <w:top w:val="none" w:sz="0" w:space="0" w:color="auto"/>
        <w:left w:val="none" w:sz="0" w:space="0" w:color="auto"/>
        <w:bottom w:val="none" w:sz="0" w:space="0" w:color="auto"/>
        <w:right w:val="none" w:sz="0" w:space="0" w:color="auto"/>
      </w:divBdr>
    </w:div>
    <w:div w:id="743189160">
      <w:bodyDiv w:val="1"/>
      <w:marLeft w:val="0"/>
      <w:marRight w:val="0"/>
      <w:marTop w:val="0"/>
      <w:marBottom w:val="0"/>
      <w:divBdr>
        <w:top w:val="none" w:sz="0" w:space="0" w:color="auto"/>
        <w:left w:val="none" w:sz="0" w:space="0" w:color="auto"/>
        <w:bottom w:val="none" w:sz="0" w:space="0" w:color="auto"/>
        <w:right w:val="none" w:sz="0" w:space="0" w:color="auto"/>
      </w:divBdr>
    </w:div>
    <w:div w:id="748499611">
      <w:bodyDiv w:val="1"/>
      <w:marLeft w:val="0"/>
      <w:marRight w:val="0"/>
      <w:marTop w:val="0"/>
      <w:marBottom w:val="0"/>
      <w:divBdr>
        <w:top w:val="none" w:sz="0" w:space="0" w:color="auto"/>
        <w:left w:val="none" w:sz="0" w:space="0" w:color="auto"/>
        <w:bottom w:val="none" w:sz="0" w:space="0" w:color="auto"/>
        <w:right w:val="none" w:sz="0" w:space="0" w:color="auto"/>
      </w:divBdr>
    </w:div>
    <w:div w:id="748770512">
      <w:bodyDiv w:val="1"/>
      <w:marLeft w:val="0"/>
      <w:marRight w:val="0"/>
      <w:marTop w:val="0"/>
      <w:marBottom w:val="0"/>
      <w:divBdr>
        <w:top w:val="none" w:sz="0" w:space="0" w:color="auto"/>
        <w:left w:val="none" w:sz="0" w:space="0" w:color="auto"/>
        <w:bottom w:val="none" w:sz="0" w:space="0" w:color="auto"/>
        <w:right w:val="none" w:sz="0" w:space="0" w:color="auto"/>
      </w:divBdr>
    </w:div>
    <w:div w:id="752240584">
      <w:bodyDiv w:val="1"/>
      <w:marLeft w:val="0"/>
      <w:marRight w:val="0"/>
      <w:marTop w:val="0"/>
      <w:marBottom w:val="0"/>
      <w:divBdr>
        <w:top w:val="none" w:sz="0" w:space="0" w:color="auto"/>
        <w:left w:val="none" w:sz="0" w:space="0" w:color="auto"/>
        <w:bottom w:val="none" w:sz="0" w:space="0" w:color="auto"/>
        <w:right w:val="none" w:sz="0" w:space="0" w:color="auto"/>
      </w:divBdr>
    </w:div>
    <w:div w:id="752556751">
      <w:bodyDiv w:val="1"/>
      <w:marLeft w:val="0"/>
      <w:marRight w:val="0"/>
      <w:marTop w:val="0"/>
      <w:marBottom w:val="0"/>
      <w:divBdr>
        <w:top w:val="none" w:sz="0" w:space="0" w:color="auto"/>
        <w:left w:val="none" w:sz="0" w:space="0" w:color="auto"/>
        <w:bottom w:val="none" w:sz="0" w:space="0" w:color="auto"/>
        <w:right w:val="none" w:sz="0" w:space="0" w:color="auto"/>
      </w:divBdr>
    </w:div>
    <w:div w:id="753628094">
      <w:bodyDiv w:val="1"/>
      <w:marLeft w:val="0"/>
      <w:marRight w:val="0"/>
      <w:marTop w:val="0"/>
      <w:marBottom w:val="0"/>
      <w:divBdr>
        <w:top w:val="none" w:sz="0" w:space="0" w:color="auto"/>
        <w:left w:val="none" w:sz="0" w:space="0" w:color="auto"/>
        <w:bottom w:val="none" w:sz="0" w:space="0" w:color="auto"/>
        <w:right w:val="none" w:sz="0" w:space="0" w:color="auto"/>
      </w:divBdr>
    </w:div>
    <w:div w:id="753673074">
      <w:bodyDiv w:val="1"/>
      <w:marLeft w:val="0"/>
      <w:marRight w:val="0"/>
      <w:marTop w:val="0"/>
      <w:marBottom w:val="0"/>
      <w:divBdr>
        <w:top w:val="none" w:sz="0" w:space="0" w:color="auto"/>
        <w:left w:val="none" w:sz="0" w:space="0" w:color="auto"/>
        <w:bottom w:val="none" w:sz="0" w:space="0" w:color="auto"/>
        <w:right w:val="none" w:sz="0" w:space="0" w:color="auto"/>
      </w:divBdr>
    </w:div>
    <w:div w:id="756441571">
      <w:bodyDiv w:val="1"/>
      <w:marLeft w:val="0"/>
      <w:marRight w:val="0"/>
      <w:marTop w:val="0"/>
      <w:marBottom w:val="0"/>
      <w:divBdr>
        <w:top w:val="none" w:sz="0" w:space="0" w:color="auto"/>
        <w:left w:val="none" w:sz="0" w:space="0" w:color="auto"/>
        <w:bottom w:val="none" w:sz="0" w:space="0" w:color="auto"/>
        <w:right w:val="none" w:sz="0" w:space="0" w:color="auto"/>
      </w:divBdr>
    </w:div>
    <w:div w:id="756945288">
      <w:bodyDiv w:val="1"/>
      <w:marLeft w:val="0"/>
      <w:marRight w:val="0"/>
      <w:marTop w:val="0"/>
      <w:marBottom w:val="0"/>
      <w:divBdr>
        <w:top w:val="none" w:sz="0" w:space="0" w:color="auto"/>
        <w:left w:val="none" w:sz="0" w:space="0" w:color="auto"/>
        <w:bottom w:val="none" w:sz="0" w:space="0" w:color="auto"/>
        <w:right w:val="none" w:sz="0" w:space="0" w:color="auto"/>
      </w:divBdr>
    </w:div>
    <w:div w:id="757168532">
      <w:bodyDiv w:val="1"/>
      <w:marLeft w:val="0"/>
      <w:marRight w:val="0"/>
      <w:marTop w:val="0"/>
      <w:marBottom w:val="0"/>
      <w:divBdr>
        <w:top w:val="none" w:sz="0" w:space="0" w:color="auto"/>
        <w:left w:val="none" w:sz="0" w:space="0" w:color="auto"/>
        <w:bottom w:val="none" w:sz="0" w:space="0" w:color="auto"/>
        <w:right w:val="none" w:sz="0" w:space="0" w:color="auto"/>
      </w:divBdr>
    </w:div>
    <w:div w:id="760446832">
      <w:bodyDiv w:val="1"/>
      <w:marLeft w:val="0"/>
      <w:marRight w:val="0"/>
      <w:marTop w:val="0"/>
      <w:marBottom w:val="0"/>
      <w:divBdr>
        <w:top w:val="none" w:sz="0" w:space="0" w:color="auto"/>
        <w:left w:val="none" w:sz="0" w:space="0" w:color="auto"/>
        <w:bottom w:val="none" w:sz="0" w:space="0" w:color="auto"/>
        <w:right w:val="none" w:sz="0" w:space="0" w:color="auto"/>
      </w:divBdr>
    </w:div>
    <w:div w:id="761221333">
      <w:bodyDiv w:val="1"/>
      <w:marLeft w:val="0"/>
      <w:marRight w:val="0"/>
      <w:marTop w:val="0"/>
      <w:marBottom w:val="0"/>
      <w:divBdr>
        <w:top w:val="none" w:sz="0" w:space="0" w:color="auto"/>
        <w:left w:val="none" w:sz="0" w:space="0" w:color="auto"/>
        <w:bottom w:val="none" w:sz="0" w:space="0" w:color="auto"/>
        <w:right w:val="none" w:sz="0" w:space="0" w:color="auto"/>
      </w:divBdr>
    </w:div>
    <w:div w:id="764229850">
      <w:bodyDiv w:val="1"/>
      <w:marLeft w:val="0"/>
      <w:marRight w:val="0"/>
      <w:marTop w:val="0"/>
      <w:marBottom w:val="0"/>
      <w:divBdr>
        <w:top w:val="none" w:sz="0" w:space="0" w:color="auto"/>
        <w:left w:val="none" w:sz="0" w:space="0" w:color="auto"/>
        <w:bottom w:val="none" w:sz="0" w:space="0" w:color="auto"/>
        <w:right w:val="none" w:sz="0" w:space="0" w:color="auto"/>
      </w:divBdr>
    </w:div>
    <w:div w:id="771052955">
      <w:bodyDiv w:val="1"/>
      <w:marLeft w:val="0"/>
      <w:marRight w:val="0"/>
      <w:marTop w:val="0"/>
      <w:marBottom w:val="0"/>
      <w:divBdr>
        <w:top w:val="none" w:sz="0" w:space="0" w:color="auto"/>
        <w:left w:val="none" w:sz="0" w:space="0" w:color="auto"/>
        <w:bottom w:val="none" w:sz="0" w:space="0" w:color="auto"/>
        <w:right w:val="none" w:sz="0" w:space="0" w:color="auto"/>
      </w:divBdr>
    </w:div>
    <w:div w:id="773211586">
      <w:bodyDiv w:val="1"/>
      <w:marLeft w:val="0"/>
      <w:marRight w:val="0"/>
      <w:marTop w:val="0"/>
      <w:marBottom w:val="0"/>
      <w:divBdr>
        <w:top w:val="none" w:sz="0" w:space="0" w:color="auto"/>
        <w:left w:val="none" w:sz="0" w:space="0" w:color="auto"/>
        <w:bottom w:val="none" w:sz="0" w:space="0" w:color="auto"/>
        <w:right w:val="none" w:sz="0" w:space="0" w:color="auto"/>
      </w:divBdr>
    </w:div>
    <w:div w:id="778918210">
      <w:bodyDiv w:val="1"/>
      <w:marLeft w:val="0"/>
      <w:marRight w:val="0"/>
      <w:marTop w:val="0"/>
      <w:marBottom w:val="0"/>
      <w:divBdr>
        <w:top w:val="none" w:sz="0" w:space="0" w:color="auto"/>
        <w:left w:val="none" w:sz="0" w:space="0" w:color="auto"/>
        <w:bottom w:val="none" w:sz="0" w:space="0" w:color="auto"/>
        <w:right w:val="none" w:sz="0" w:space="0" w:color="auto"/>
      </w:divBdr>
    </w:div>
    <w:div w:id="778986566">
      <w:bodyDiv w:val="1"/>
      <w:marLeft w:val="0"/>
      <w:marRight w:val="0"/>
      <w:marTop w:val="0"/>
      <w:marBottom w:val="0"/>
      <w:divBdr>
        <w:top w:val="none" w:sz="0" w:space="0" w:color="auto"/>
        <w:left w:val="none" w:sz="0" w:space="0" w:color="auto"/>
        <w:bottom w:val="none" w:sz="0" w:space="0" w:color="auto"/>
        <w:right w:val="none" w:sz="0" w:space="0" w:color="auto"/>
      </w:divBdr>
    </w:div>
    <w:div w:id="780342660">
      <w:bodyDiv w:val="1"/>
      <w:marLeft w:val="0"/>
      <w:marRight w:val="0"/>
      <w:marTop w:val="0"/>
      <w:marBottom w:val="0"/>
      <w:divBdr>
        <w:top w:val="none" w:sz="0" w:space="0" w:color="auto"/>
        <w:left w:val="none" w:sz="0" w:space="0" w:color="auto"/>
        <w:bottom w:val="none" w:sz="0" w:space="0" w:color="auto"/>
        <w:right w:val="none" w:sz="0" w:space="0" w:color="auto"/>
      </w:divBdr>
    </w:div>
    <w:div w:id="780950628">
      <w:bodyDiv w:val="1"/>
      <w:marLeft w:val="0"/>
      <w:marRight w:val="0"/>
      <w:marTop w:val="0"/>
      <w:marBottom w:val="0"/>
      <w:divBdr>
        <w:top w:val="none" w:sz="0" w:space="0" w:color="auto"/>
        <w:left w:val="none" w:sz="0" w:space="0" w:color="auto"/>
        <w:bottom w:val="none" w:sz="0" w:space="0" w:color="auto"/>
        <w:right w:val="none" w:sz="0" w:space="0" w:color="auto"/>
      </w:divBdr>
    </w:div>
    <w:div w:id="784269532">
      <w:bodyDiv w:val="1"/>
      <w:marLeft w:val="0"/>
      <w:marRight w:val="0"/>
      <w:marTop w:val="0"/>
      <w:marBottom w:val="0"/>
      <w:divBdr>
        <w:top w:val="none" w:sz="0" w:space="0" w:color="auto"/>
        <w:left w:val="none" w:sz="0" w:space="0" w:color="auto"/>
        <w:bottom w:val="none" w:sz="0" w:space="0" w:color="auto"/>
        <w:right w:val="none" w:sz="0" w:space="0" w:color="auto"/>
      </w:divBdr>
    </w:div>
    <w:div w:id="785655545">
      <w:bodyDiv w:val="1"/>
      <w:marLeft w:val="0"/>
      <w:marRight w:val="0"/>
      <w:marTop w:val="0"/>
      <w:marBottom w:val="0"/>
      <w:divBdr>
        <w:top w:val="none" w:sz="0" w:space="0" w:color="auto"/>
        <w:left w:val="none" w:sz="0" w:space="0" w:color="auto"/>
        <w:bottom w:val="none" w:sz="0" w:space="0" w:color="auto"/>
        <w:right w:val="none" w:sz="0" w:space="0" w:color="auto"/>
      </w:divBdr>
    </w:div>
    <w:div w:id="791171303">
      <w:bodyDiv w:val="1"/>
      <w:marLeft w:val="0"/>
      <w:marRight w:val="0"/>
      <w:marTop w:val="0"/>
      <w:marBottom w:val="0"/>
      <w:divBdr>
        <w:top w:val="none" w:sz="0" w:space="0" w:color="auto"/>
        <w:left w:val="none" w:sz="0" w:space="0" w:color="auto"/>
        <w:bottom w:val="none" w:sz="0" w:space="0" w:color="auto"/>
        <w:right w:val="none" w:sz="0" w:space="0" w:color="auto"/>
      </w:divBdr>
    </w:div>
    <w:div w:id="793446113">
      <w:bodyDiv w:val="1"/>
      <w:marLeft w:val="0"/>
      <w:marRight w:val="0"/>
      <w:marTop w:val="0"/>
      <w:marBottom w:val="0"/>
      <w:divBdr>
        <w:top w:val="none" w:sz="0" w:space="0" w:color="auto"/>
        <w:left w:val="none" w:sz="0" w:space="0" w:color="auto"/>
        <w:bottom w:val="none" w:sz="0" w:space="0" w:color="auto"/>
        <w:right w:val="none" w:sz="0" w:space="0" w:color="auto"/>
      </w:divBdr>
    </w:div>
    <w:div w:id="800150795">
      <w:bodyDiv w:val="1"/>
      <w:marLeft w:val="0"/>
      <w:marRight w:val="0"/>
      <w:marTop w:val="0"/>
      <w:marBottom w:val="0"/>
      <w:divBdr>
        <w:top w:val="none" w:sz="0" w:space="0" w:color="auto"/>
        <w:left w:val="none" w:sz="0" w:space="0" w:color="auto"/>
        <w:bottom w:val="none" w:sz="0" w:space="0" w:color="auto"/>
        <w:right w:val="none" w:sz="0" w:space="0" w:color="auto"/>
      </w:divBdr>
    </w:div>
    <w:div w:id="810172356">
      <w:bodyDiv w:val="1"/>
      <w:marLeft w:val="0"/>
      <w:marRight w:val="0"/>
      <w:marTop w:val="0"/>
      <w:marBottom w:val="0"/>
      <w:divBdr>
        <w:top w:val="none" w:sz="0" w:space="0" w:color="auto"/>
        <w:left w:val="none" w:sz="0" w:space="0" w:color="auto"/>
        <w:bottom w:val="none" w:sz="0" w:space="0" w:color="auto"/>
        <w:right w:val="none" w:sz="0" w:space="0" w:color="auto"/>
      </w:divBdr>
    </w:div>
    <w:div w:id="813329206">
      <w:bodyDiv w:val="1"/>
      <w:marLeft w:val="0"/>
      <w:marRight w:val="0"/>
      <w:marTop w:val="0"/>
      <w:marBottom w:val="0"/>
      <w:divBdr>
        <w:top w:val="none" w:sz="0" w:space="0" w:color="auto"/>
        <w:left w:val="none" w:sz="0" w:space="0" w:color="auto"/>
        <w:bottom w:val="none" w:sz="0" w:space="0" w:color="auto"/>
        <w:right w:val="none" w:sz="0" w:space="0" w:color="auto"/>
      </w:divBdr>
    </w:div>
    <w:div w:id="813371841">
      <w:bodyDiv w:val="1"/>
      <w:marLeft w:val="0"/>
      <w:marRight w:val="0"/>
      <w:marTop w:val="0"/>
      <w:marBottom w:val="0"/>
      <w:divBdr>
        <w:top w:val="none" w:sz="0" w:space="0" w:color="auto"/>
        <w:left w:val="none" w:sz="0" w:space="0" w:color="auto"/>
        <w:bottom w:val="none" w:sz="0" w:space="0" w:color="auto"/>
        <w:right w:val="none" w:sz="0" w:space="0" w:color="auto"/>
      </w:divBdr>
    </w:div>
    <w:div w:id="818574329">
      <w:bodyDiv w:val="1"/>
      <w:marLeft w:val="0"/>
      <w:marRight w:val="0"/>
      <w:marTop w:val="0"/>
      <w:marBottom w:val="0"/>
      <w:divBdr>
        <w:top w:val="none" w:sz="0" w:space="0" w:color="auto"/>
        <w:left w:val="none" w:sz="0" w:space="0" w:color="auto"/>
        <w:bottom w:val="none" w:sz="0" w:space="0" w:color="auto"/>
        <w:right w:val="none" w:sz="0" w:space="0" w:color="auto"/>
      </w:divBdr>
    </w:div>
    <w:div w:id="818616335">
      <w:bodyDiv w:val="1"/>
      <w:marLeft w:val="0"/>
      <w:marRight w:val="0"/>
      <w:marTop w:val="0"/>
      <w:marBottom w:val="0"/>
      <w:divBdr>
        <w:top w:val="none" w:sz="0" w:space="0" w:color="auto"/>
        <w:left w:val="none" w:sz="0" w:space="0" w:color="auto"/>
        <w:bottom w:val="none" w:sz="0" w:space="0" w:color="auto"/>
        <w:right w:val="none" w:sz="0" w:space="0" w:color="auto"/>
      </w:divBdr>
    </w:div>
    <w:div w:id="825048480">
      <w:bodyDiv w:val="1"/>
      <w:marLeft w:val="0"/>
      <w:marRight w:val="0"/>
      <w:marTop w:val="0"/>
      <w:marBottom w:val="0"/>
      <w:divBdr>
        <w:top w:val="none" w:sz="0" w:space="0" w:color="auto"/>
        <w:left w:val="none" w:sz="0" w:space="0" w:color="auto"/>
        <w:bottom w:val="none" w:sz="0" w:space="0" w:color="auto"/>
        <w:right w:val="none" w:sz="0" w:space="0" w:color="auto"/>
      </w:divBdr>
    </w:div>
    <w:div w:id="830829467">
      <w:bodyDiv w:val="1"/>
      <w:marLeft w:val="0"/>
      <w:marRight w:val="0"/>
      <w:marTop w:val="0"/>
      <w:marBottom w:val="0"/>
      <w:divBdr>
        <w:top w:val="none" w:sz="0" w:space="0" w:color="auto"/>
        <w:left w:val="none" w:sz="0" w:space="0" w:color="auto"/>
        <w:bottom w:val="none" w:sz="0" w:space="0" w:color="auto"/>
        <w:right w:val="none" w:sz="0" w:space="0" w:color="auto"/>
      </w:divBdr>
    </w:div>
    <w:div w:id="847601504">
      <w:bodyDiv w:val="1"/>
      <w:marLeft w:val="0"/>
      <w:marRight w:val="0"/>
      <w:marTop w:val="0"/>
      <w:marBottom w:val="0"/>
      <w:divBdr>
        <w:top w:val="none" w:sz="0" w:space="0" w:color="auto"/>
        <w:left w:val="none" w:sz="0" w:space="0" w:color="auto"/>
        <w:bottom w:val="none" w:sz="0" w:space="0" w:color="auto"/>
        <w:right w:val="none" w:sz="0" w:space="0" w:color="auto"/>
      </w:divBdr>
    </w:div>
    <w:div w:id="848904846">
      <w:bodyDiv w:val="1"/>
      <w:marLeft w:val="0"/>
      <w:marRight w:val="0"/>
      <w:marTop w:val="0"/>
      <w:marBottom w:val="0"/>
      <w:divBdr>
        <w:top w:val="none" w:sz="0" w:space="0" w:color="auto"/>
        <w:left w:val="none" w:sz="0" w:space="0" w:color="auto"/>
        <w:bottom w:val="none" w:sz="0" w:space="0" w:color="auto"/>
        <w:right w:val="none" w:sz="0" w:space="0" w:color="auto"/>
      </w:divBdr>
    </w:div>
    <w:div w:id="850072436">
      <w:bodyDiv w:val="1"/>
      <w:marLeft w:val="0"/>
      <w:marRight w:val="0"/>
      <w:marTop w:val="0"/>
      <w:marBottom w:val="0"/>
      <w:divBdr>
        <w:top w:val="none" w:sz="0" w:space="0" w:color="auto"/>
        <w:left w:val="none" w:sz="0" w:space="0" w:color="auto"/>
        <w:bottom w:val="none" w:sz="0" w:space="0" w:color="auto"/>
        <w:right w:val="none" w:sz="0" w:space="0" w:color="auto"/>
      </w:divBdr>
    </w:div>
    <w:div w:id="853035189">
      <w:bodyDiv w:val="1"/>
      <w:marLeft w:val="0"/>
      <w:marRight w:val="0"/>
      <w:marTop w:val="0"/>
      <w:marBottom w:val="0"/>
      <w:divBdr>
        <w:top w:val="none" w:sz="0" w:space="0" w:color="auto"/>
        <w:left w:val="none" w:sz="0" w:space="0" w:color="auto"/>
        <w:bottom w:val="none" w:sz="0" w:space="0" w:color="auto"/>
        <w:right w:val="none" w:sz="0" w:space="0" w:color="auto"/>
      </w:divBdr>
    </w:div>
    <w:div w:id="853229615">
      <w:bodyDiv w:val="1"/>
      <w:marLeft w:val="0"/>
      <w:marRight w:val="0"/>
      <w:marTop w:val="0"/>
      <w:marBottom w:val="0"/>
      <w:divBdr>
        <w:top w:val="none" w:sz="0" w:space="0" w:color="auto"/>
        <w:left w:val="none" w:sz="0" w:space="0" w:color="auto"/>
        <w:bottom w:val="none" w:sz="0" w:space="0" w:color="auto"/>
        <w:right w:val="none" w:sz="0" w:space="0" w:color="auto"/>
      </w:divBdr>
    </w:div>
    <w:div w:id="853495284">
      <w:bodyDiv w:val="1"/>
      <w:marLeft w:val="0"/>
      <w:marRight w:val="0"/>
      <w:marTop w:val="0"/>
      <w:marBottom w:val="0"/>
      <w:divBdr>
        <w:top w:val="none" w:sz="0" w:space="0" w:color="auto"/>
        <w:left w:val="none" w:sz="0" w:space="0" w:color="auto"/>
        <w:bottom w:val="none" w:sz="0" w:space="0" w:color="auto"/>
        <w:right w:val="none" w:sz="0" w:space="0" w:color="auto"/>
      </w:divBdr>
    </w:div>
    <w:div w:id="854340346">
      <w:bodyDiv w:val="1"/>
      <w:marLeft w:val="0"/>
      <w:marRight w:val="0"/>
      <w:marTop w:val="0"/>
      <w:marBottom w:val="0"/>
      <w:divBdr>
        <w:top w:val="none" w:sz="0" w:space="0" w:color="auto"/>
        <w:left w:val="none" w:sz="0" w:space="0" w:color="auto"/>
        <w:bottom w:val="none" w:sz="0" w:space="0" w:color="auto"/>
        <w:right w:val="none" w:sz="0" w:space="0" w:color="auto"/>
      </w:divBdr>
    </w:div>
    <w:div w:id="860555874">
      <w:bodyDiv w:val="1"/>
      <w:marLeft w:val="0"/>
      <w:marRight w:val="0"/>
      <w:marTop w:val="0"/>
      <w:marBottom w:val="0"/>
      <w:divBdr>
        <w:top w:val="none" w:sz="0" w:space="0" w:color="auto"/>
        <w:left w:val="none" w:sz="0" w:space="0" w:color="auto"/>
        <w:bottom w:val="none" w:sz="0" w:space="0" w:color="auto"/>
        <w:right w:val="none" w:sz="0" w:space="0" w:color="auto"/>
      </w:divBdr>
    </w:div>
    <w:div w:id="860631811">
      <w:bodyDiv w:val="1"/>
      <w:marLeft w:val="0"/>
      <w:marRight w:val="0"/>
      <w:marTop w:val="0"/>
      <w:marBottom w:val="0"/>
      <w:divBdr>
        <w:top w:val="none" w:sz="0" w:space="0" w:color="auto"/>
        <w:left w:val="none" w:sz="0" w:space="0" w:color="auto"/>
        <w:bottom w:val="none" w:sz="0" w:space="0" w:color="auto"/>
        <w:right w:val="none" w:sz="0" w:space="0" w:color="auto"/>
      </w:divBdr>
    </w:div>
    <w:div w:id="862591058">
      <w:bodyDiv w:val="1"/>
      <w:marLeft w:val="0"/>
      <w:marRight w:val="0"/>
      <w:marTop w:val="0"/>
      <w:marBottom w:val="0"/>
      <w:divBdr>
        <w:top w:val="none" w:sz="0" w:space="0" w:color="auto"/>
        <w:left w:val="none" w:sz="0" w:space="0" w:color="auto"/>
        <w:bottom w:val="none" w:sz="0" w:space="0" w:color="auto"/>
        <w:right w:val="none" w:sz="0" w:space="0" w:color="auto"/>
      </w:divBdr>
    </w:div>
    <w:div w:id="868496086">
      <w:bodyDiv w:val="1"/>
      <w:marLeft w:val="0"/>
      <w:marRight w:val="0"/>
      <w:marTop w:val="0"/>
      <w:marBottom w:val="0"/>
      <w:divBdr>
        <w:top w:val="none" w:sz="0" w:space="0" w:color="auto"/>
        <w:left w:val="none" w:sz="0" w:space="0" w:color="auto"/>
        <w:bottom w:val="none" w:sz="0" w:space="0" w:color="auto"/>
        <w:right w:val="none" w:sz="0" w:space="0" w:color="auto"/>
      </w:divBdr>
    </w:div>
    <w:div w:id="873615071">
      <w:bodyDiv w:val="1"/>
      <w:marLeft w:val="0"/>
      <w:marRight w:val="0"/>
      <w:marTop w:val="0"/>
      <w:marBottom w:val="0"/>
      <w:divBdr>
        <w:top w:val="none" w:sz="0" w:space="0" w:color="auto"/>
        <w:left w:val="none" w:sz="0" w:space="0" w:color="auto"/>
        <w:bottom w:val="none" w:sz="0" w:space="0" w:color="auto"/>
        <w:right w:val="none" w:sz="0" w:space="0" w:color="auto"/>
      </w:divBdr>
    </w:div>
    <w:div w:id="874317454">
      <w:bodyDiv w:val="1"/>
      <w:marLeft w:val="0"/>
      <w:marRight w:val="0"/>
      <w:marTop w:val="0"/>
      <w:marBottom w:val="0"/>
      <w:divBdr>
        <w:top w:val="none" w:sz="0" w:space="0" w:color="auto"/>
        <w:left w:val="none" w:sz="0" w:space="0" w:color="auto"/>
        <w:bottom w:val="none" w:sz="0" w:space="0" w:color="auto"/>
        <w:right w:val="none" w:sz="0" w:space="0" w:color="auto"/>
      </w:divBdr>
    </w:div>
    <w:div w:id="874775612">
      <w:bodyDiv w:val="1"/>
      <w:marLeft w:val="0"/>
      <w:marRight w:val="0"/>
      <w:marTop w:val="0"/>
      <w:marBottom w:val="0"/>
      <w:divBdr>
        <w:top w:val="none" w:sz="0" w:space="0" w:color="auto"/>
        <w:left w:val="none" w:sz="0" w:space="0" w:color="auto"/>
        <w:bottom w:val="none" w:sz="0" w:space="0" w:color="auto"/>
        <w:right w:val="none" w:sz="0" w:space="0" w:color="auto"/>
      </w:divBdr>
    </w:div>
    <w:div w:id="888999636">
      <w:bodyDiv w:val="1"/>
      <w:marLeft w:val="0"/>
      <w:marRight w:val="0"/>
      <w:marTop w:val="0"/>
      <w:marBottom w:val="0"/>
      <w:divBdr>
        <w:top w:val="none" w:sz="0" w:space="0" w:color="auto"/>
        <w:left w:val="none" w:sz="0" w:space="0" w:color="auto"/>
        <w:bottom w:val="none" w:sz="0" w:space="0" w:color="auto"/>
        <w:right w:val="none" w:sz="0" w:space="0" w:color="auto"/>
      </w:divBdr>
    </w:div>
    <w:div w:id="892277754">
      <w:bodyDiv w:val="1"/>
      <w:marLeft w:val="0"/>
      <w:marRight w:val="0"/>
      <w:marTop w:val="0"/>
      <w:marBottom w:val="0"/>
      <w:divBdr>
        <w:top w:val="none" w:sz="0" w:space="0" w:color="auto"/>
        <w:left w:val="none" w:sz="0" w:space="0" w:color="auto"/>
        <w:bottom w:val="none" w:sz="0" w:space="0" w:color="auto"/>
        <w:right w:val="none" w:sz="0" w:space="0" w:color="auto"/>
      </w:divBdr>
    </w:div>
    <w:div w:id="901252891">
      <w:bodyDiv w:val="1"/>
      <w:marLeft w:val="0"/>
      <w:marRight w:val="0"/>
      <w:marTop w:val="0"/>
      <w:marBottom w:val="0"/>
      <w:divBdr>
        <w:top w:val="none" w:sz="0" w:space="0" w:color="auto"/>
        <w:left w:val="none" w:sz="0" w:space="0" w:color="auto"/>
        <w:bottom w:val="none" w:sz="0" w:space="0" w:color="auto"/>
        <w:right w:val="none" w:sz="0" w:space="0" w:color="auto"/>
      </w:divBdr>
    </w:div>
    <w:div w:id="901788681">
      <w:bodyDiv w:val="1"/>
      <w:marLeft w:val="0"/>
      <w:marRight w:val="0"/>
      <w:marTop w:val="0"/>
      <w:marBottom w:val="0"/>
      <w:divBdr>
        <w:top w:val="none" w:sz="0" w:space="0" w:color="auto"/>
        <w:left w:val="none" w:sz="0" w:space="0" w:color="auto"/>
        <w:bottom w:val="none" w:sz="0" w:space="0" w:color="auto"/>
        <w:right w:val="none" w:sz="0" w:space="0" w:color="auto"/>
      </w:divBdr>
    </w:div>
    <w:div w:id="903834722">
      <w:bodyDiv w:val="1"/>
      <w:marLeft w:val="0"/>
      <w:marRight w:val="0"/>
      <w:marTop w:val="0"/>
      <w:marBottom w:val="0"/>
      <w:divBdr>
        <w:top w:val="none" w:sz="0" w:space="0" w:color="auto"/>
        <w:left w:val="none" w:sz="0" w:space="0" w:color="auto"/>
        <w:bottom w:val="none" w:sz="0" w:space="0" w:color="auto"/>
        <w:right w:val="none" w:sz="0" w:space="0" w:color="auto"/>
      </w:divBdr>
    </w:div>
    <w:div w:id="905337525">
      <w:bodyDiv w:val="1"/>
      <w:marLeft w:val="0"/>
      <w:marRight w:val="0"/>
      <w:marTop w:val="0"/>
      <w:marBottom w:val="0"/>
      <w:divBdr>
        <w:top w:val="none" w:sz="0" w:space="0" w:color="auto"/>
        <w:left w:val="none" w:sz="0" w:space="0" w:color="auto"/>
        <w:bottom w:val="none" w:sz="0" w:space="0" w:color="auto"/>
        <w:right w:val="none" w:sz="0" w:space="0" w:color="auto"/>
      </w:divBdr>
    </w:div>
    <w:div w:id="906919594">
      <w:bodyDiv w:val="1"/>
      <w:marLeft w:val="0"/>
      <w:marRight w:val="0"/>
      <w:marTop w:val="0"/>
      <w:marBottom w:val="0"/>
      <w:divBdr>
        <w:top w:val="none" w:sz="0" w:space="0" w:color="auto"/>
        <w:left w:val="none" w:sz="0" w:space="0" w:color="auto"/>
        <w:bottom w:val="none" w:sz="0" w:space="0" w:color="auto"/>
        <w:right w:val="none" w:sz="0" w:space="0" w:color="auto"/>
      </w:divBdr>
    </w:div>
    <w:div w:id="907420175">
      <w:bodyDiv w:val="1"/>
      <w:marLeft w:val="0"/>
      <w:marRight w:val="0"/>
      <w:marTop w:val="0"/>
      <w:marBottom w:val="0"/>
      <w:divBdr>
        <w:top w:val="none" w:sz="0" w:space="0" w:color="auto"/>
        <w:left w:val="none" w:sz="0" w:space="0" w:color="auto"/>
        <w:bottom w:val="none" w:sz="0" w:space="0" w:color="auto"/>
        <w:right w:val="none" w:sz="0" w:space="0" w:color="auto"/>
      </w:divBdr>
    </w:div>
    <w:div w:id="912814882">
      <w:bodyDiv w:val="1"/>
      <w:marLeft w:val="0"/>
      <w:marRight w:val="0"/>
      <w:marTop w:val="0"/>
      <w:marBottom w:val="0"/>
      <w:divBdr>
        <w:top w:val="none" w:sz="0" w:space="0" w:color="auto"/>
        <w:left w:val="none" w:sz="0" w:space="0" w:color="auto"/>
        <w:bottom w:val="none" w:sz="0" w:space="0" w:color="auto"/>
        <w:right w:val="none" w:sz="0" w:space="0" w:color="auto"/>
      </w:divBdr>
    </w:div>
    <w:div w:id="915407643">
      <w:bodyDiv w:val="1"/>
      <w:marLeft w:val="0"/>
      <w:marRight w:val="0"/>
      <w:marTop w:val="0"/>
      <w:marBottom w:val="0"/>
      <w:divBdr>
        <w:top w:val="none" w:sz="0" w:space="0" w:color="auto"/>
        <w:left w:val="none" w:sz="0" w:space="0" w:color="auto"/>
        <w:bottom w:val="none" w:sz="0" w:space="0" w:color="auto"/>
        <w:right w:val="none" w:sz="0" w:space="0" w:color="auto"/>
      </w:divBdr>
    </w:div>
    <w:div w:id="917207822">
      <w:bodyDiv w:val="1"/>
      <w:marLeft w:val="0"/>
      <w:marRight w:val="0"/>
      <w:marTop w:val="0"/>
      <w:marBottom w:val="0"/>
      <w:divBdr>
        <w:top w:val="none" w:sz="0" w:space="0" w:color="auto"/>
        <w:left w:val="none" w:sz="0" w:space="0" w:color="auto"/>
        <w:bottom w:val="none" w:sz="0" w:space="0" w:color="auto"/>
        <w:right w:val="none" w:sz="0" w:space="0" w:color="auto"/>
      </w:divBdr>
    </w:div>
    <w:div w:id="917251744">
      <w:bodyDiv w:val="1"/>
      <w:marLeft w:val="0"/>
      <w:marRight w:val="0"/>
      <w:marTop w:val="0"/>
      <w:marBottom w:val="0"/>
      <w:divBdr>
        <w:top w:val="none" w:sz="0" w:space="0" w:color="auto"/>
        <w:left w:val="none" w:sz="0" w:space="0" w:color="auto"/>
        <w:bottom w:val="none" w:sz="0" w:space="0" w:color="auto"/>
        <w:right w:val="none" w:sz="0" w:space="0" w:color="auto"/>
      </w:divBdr>
    </w:div>
    <w:div w:id="917598764">
      <w:bodyDiv w:val="1"/>
      <w:marLeft w:val="0"/>
      <w:marRight w:val="0"/>
      <w:marTop w:val="0"/>
      <w:marBottom w:val="0"/>
      <w:divBdr>
        <w:top w:val="none" w:sz="0" w:space="0" w:color="auto"/>
        <w:left w:val="none" w:sz="0" w:space="0" w:color="auto"/>
        <w:bottom w:val="none" w:sz="0" w:space="0" w:color="auto"/>
        <w:right w:val="none" w:sz="0" w:space="0" w:color="auto"/>
      </w:divBdr>
    </w:div>
    <w:div w:id="924190985">
      <w:bodyDiv w:val="1"/>
      <w:marLeft w:val="0"/>
      <w:marRight w:val="0"/>
      <w:marTop w:val="0"/>
      <w:marBottom w:val="0"/>
      <w:divBdr>
        <w:top w:val="none" w:sz="0" w:space="0" w:color="auto"/>
        <w:left w:val="none" w:sz="0" w:space="0" w:color="auto"/>
        <w:bottom w:val="none" w:sz="0" w:space="0" w:color="auto"/>
        <w:right w:val="none" w:sz="0" w:space="0" w:color="auto"/>
      </w:divBdr>
    </w:div>
    <w:div w:id="924414047">
      <w:bodyDiv w:val="1"/>
      <w:marLeft w:val="0"/>
      <w:marRight w:val="0"/>
      <w:marTop w:val="0"/>
      <w:marBottom w:val="0"/>
      <w:divBdr>
        <w:top w:val="none" w:sz="0" w:space="0" w:color="auto"/>
        <w:left w:val="none" w:sz="0" w:space="0" w:color="auto"/>
        <w:bottom w:val="none" w:sz="0" w:space="0" w:color="auto"/>
        <w:right w:val="none" w:sz="0" w:space="0" w:color="auto"/>
      </w:divBdr>
    </w:div>
    <w:div w:id="924876236">
      <w:bodyDiv w:val="1"/>
      <w:marLeft w:val="0"/>
      <w:marRight w:val="0"/>
      <w:marTop w:val="0"/>
      <w:marBottom w:val="0"/>
      <w:divBdr>
        <w:top w:val="none" w:sz="0" w:space="0" w:color="auto"/>
        <w:left w:val="none" w:sz="0" w:space="0" w:color="auto"/>
        <w:bottom w:val="none" w:sz="0" w:space="0" w:color="auto"/>
        <w:right w:val="none" w:sz="0" w:space="0" w:color="auto"/>
      </w:divBdr>
    </w:div>
    <w:div w:id="926812965">
      <w:bodyDiv w:val="1"/>
      <w:marLeft w:val="0"/>
      <w:marRight w:val="0"/>
      <w:marTop w:val="0"/>
      <w:marBottom w:val="0"/>
      <w:divBdr>
        <w:top w:val="none" w:sz="0" w:space="0" w:color="auto"/>
        <w:left w:val="none" w:sz="0" w:space="0" w:color="auto"/>
        <w:bottom w:val="none" w:sz="0" w:space="0" w:color="auto"/>
        <w:right w:val="none" w:sz="0" w:space="0" w:color="auto"/>
      </w:divBdr>
    </w:div>
    <w:div w:id="927007113">
      <w:bodyDiv w:val="1"/>
      <w:marLeft w:val="0"/>
      <w:marRight w:val="0"/>
      <w:marTop w:val="0"/>
      <w:marBottom w:val="0"/>
      <w:divBdr>
        <w:top w:val="none" w:sz="0" w:space="0" w:color="auto"/>
        <w:left w:val="none" w:sz="0" w:space="0" w:color="auto"/>
        <w:bottom w:val="none" w:sz="0" w:space="0" w:color="auto"/>
        <w:right w:val="none" w:sz="0" w:space="0" w:color="auto"/>
      </w:divBdr>
    </w:div>
    <w:div w:id="933823808">
      <w:bodyDiv w:val="1"/>
      <w:marLeft w:val="0"/>
      <w:marRight w:val="0"/>
      <w:marTop w:val="0"/>
      <w:marBottom w:val="0"/>
      <w:divBdr>
        <w:top w:val="none" w:sz="0" w:space="0" w:color="auto"/>
        <w:left w:val="none" w:sz="0" w:space="0" w:color="auto"/>
        <w:bottom w:val="none" w:sz="0" w:space="0" w:color="auto"/>
        <w:right w:val="none" w:sz="0" w:space="0" w:color="auto"/>
      </w:divBdr>
    </w:div>
    <w:div w:id="935986260">
      <w:bodyDiv w:val="1"/>
      <w:marLeft w:val="0"/>
      <w:marRight w:val="0"/>
      <w:marTop w:val="0"/>
      <w:marBottom w:val="0"/>
      <w:divBdr>
        <w:top w:val="none" w:sz="0" w:space="0" w:color="auto"/>
        <w:left w:val="none" w:sz="0" w:space="0" w:color="auto"/>
        <w:bottom w:val="none" w:sz="0" w:space="0" w:color="auto"/>
        <w:right w:val="none" w:sz="0" w:space="0" w:color="auto"/>
      </w:divBdr>
    </w:div>
    <w:div w:id="941574600">
      <w:bodyDiv w:val="1"/>
      <w:marLeft w:val="0"/>
      <w:marRight w:val="0"/>
      <w:marTop w:val="0"/>
      <w:marBottom w:val="0"/>
      <w:divBdr>
        <w:top w:val="none" w:sz="0" w:space="0" w:color="auto"/>
        <w:left w:val="none" w:sz="0" w:space="0" w:color="auto"/>
        <w:bottom w:val="none" w:sz="0" w:space="0" w:color="auto"/>
        <w:right w:val="none" w:sz="0" w:space="0" w:color="auto"/>
      </w:divBdr>
    </w:div>
    <w:div w:id="941912112">
      <w:bodyDiv w:val="1"/>
      <w:marLeft w:val="0"/>
      <w:marRight w:val="0"/>
      <w:marTop w:val="0"/>
      <w:marBottom w:val="0"/>
      <w:divBdr>
        <w:top w:val="none" w:sz="0" w:space="0" w:color="auto"/>
        <w:left w:val="none" w:sz="0" w:space="0" w:color="auto"/>
        <w:bottom w:val="none" w:sz="0" w:space="0" w:color="auto"/>
        <w:right w:val="none" w:sz="0" w:space="0" w:color="auto"/>
      </w:divBdr>
    </w:div>
    <w:div w:id="943877148">
      <w:bodyDiv w:val="1"/>
      <w:marLeft w:val="0"/>
      <w:marRight w:val="0"/>
      <w:marTop w:val="0"/>
      <w:marBottom w:val="0"/>
      <w:divBdr>
        <w:top w:val="none" w:sz="0" w:space="0" w:color="auto"/>
        <w:left w:val="none" w:sz="0" w:space="0" w:color="auto"/>
        <w:bottom w:val="none" w:sz="0" w:space="0" w:color="auto"/>
        <w:right w:val="none" w:sz="0" w:space="0" w:color="auto"/>
      </w:divBdr>
    </w:div>
    <w:div w:id="944459323">
      <w:bodyDiv w:val="1"/>
      <w:marLeft w:val="0"/>
      <w:marRight w:val="0"/>
      <w:marTop w:val="0"/>
      <w:marBottom w:val="0"/>
      <w:divBdr>
        <w:top w:val="none" w:sz="0" w:space="0" w:color="auto"/>
        <w:left w:val="none" w:sz="0" w:space="0" w:color="auto"/>
        <w:bottom w:val="none" w:sz="0" w:space="0" w:color="auto"/>
        <w:right w:val="none" w:sz="0" w:space="0" w:color="auto"/>
      </w:divBdr>
    </w:div>
    <w:div w:id="945774148">
      <w:bodyDiv w:val="1"/>
      <w:marLeft w:val="0"/>
      <w:marRight w:val="0"/>
      <w:marTop w:val="0"/>
      <w:marBottom w:val="0"/>
      <w:divBdr>
        <w:top w:val="none" w:sz="0" w:space="0" w:color="auto"/>
        <w:left w:val="none" w:sz="0" w:space="0" w:color="auto"/>
        <w:bottom w:val="none" w:sz="0" w:space="0" w:color="auto"/>
        <w:right w:val="none" w:sz="0" w:space="0" w:color="auto"/>
      </w:divBdr>
    </w:div>
    <w:div w:id="947617547">
      <w:bodyDiv w:val="1"/>
      <w:marLeft w:val="0"/>
      <w:marRight w:val="0"/>
      <w:marTop w:val="0"/>
      <w:marBottom w:val="0"/>
      <w:divBdr>
        <w:top w:val="none" w:sz="0" w:space="0" w:color="auto"/>
        <w:left w:val="none" w:sz="0" w:space="0" w:color="auto"/>
        <w:bottom w:val="none" w:sz="0" w:space="0" w:color="auto"/>
        <w:right w:val="none" w:sz="0" w:space="0" w:color="auto"/>
      </w:divBdr>
    </w:div>
    <w:div w:id="950091576">
      <w:bodyDiv w:val="1"/>
      <w:marLeft w:val="0"/>
      <w:marRight w:val="0"/>
      <w:marTop w:val="0"/>
      <w:marBottom w:val="0"/>
      <w:divBdr>
        <w:top w:val="none" w:sz="0" w:space="0" w:color="auto"/>
        <w:left w:val="none" w:sz="0" w:space="0" w:color="auto"/>
        <w:bottom w:val="none" w:sz="0" w:space="0" w:color="auto"/>
        <w:right w:val="none" w:sz="0" w:space="0" w:color="auto"/>
      </w:divBdr>
    </w:div>
    <w:div w:id="951521514">
      <w:bodyDiv w:val="1"/>
      <w:marLeft w:val="0"/>
      <w:marRight w:val="0"/>
      <w:marTop w:val="0"/>
      <w:marBottom w:val="0"/>
      <w:divBdr>
        <w:top w:val="none" w:sz="0" w:space="0" w:color="auto"/>
        <w:left w:val="none" w:sz="0" w:space="0" w:color="auto"/>
        <w:bottom w:val="none" w:sz="0" w:space="0" w:color="auto"/>
        <w:right w:val="none" w:sz="0" w:space="0" w:color="auto"/>
      </w:divBdr>
    </w:div>
    <w:div w:id="954753867">
      <w:bodyDiv w:val="1"/>
      <w:marLeft w:val="0"/>
      <w:marRight w:val="0"/>
      <w:marTop w:val="0"/>
      <w:marBottom w:val="0"/>
      <w:divBdr>
        <w:top w:val="none" w:sz="0" w:space="0" w:color="auto"/>
        <w:left w:val="none" w:sz="0" w:space="0" w:color="auto"/>
        <w:bottom w:val="none" w:sz="0" w:space="0" w:color="auto"/>
        <w:right w:val="none" w:sz="0" w:space="0" w:color="auto"/>
      </w:divBdr>
    </w:div>
    <w:div w:id="978920576">
      <w:bodyDiv w:val="1"/>
      <w:marLeft w:val="0"/>
      <w:marRight w:val="0"/>
      <w:marTop w:val="0"/>
      <w:marBottom w:val="0"/>
      <w:divBdr>
        <w:top w:val="none" w:sz="0" w:space="0" w:color="auto"/>
        <w:left w:val="none" w:sz="0" w:space="0" w:color="auto"/>
        <w:bottom w:val="none" w:sz="0" w:space="0" w:color="auto"/>
        <w:right w:val="none" w:sz="0" w:space="0" w:color="auto"/>
      </w:divBdr>
    </w:div>
    <w:div w:id="980618298">
      <w:bodyDiv w:val="1"/>
      <w:marLeft w:val="0"/>
      <w:marRight w:val="0"/>
      <w:marTop w:val="0"/>
      <w:marBottom w:val="0"/>
      <w:divBdr>
        <w:top w:val="none" w:sz="0" w:space="0" w:color="auto"/>
        <w:left w:val="none" w:sz="0" w:space="0" w:color="auto"/>
        <w:bottom w:val="none" w:sz="0" w:space="0" w:color="auto"/>
        <w:right w:val="none" w:sz="0" w:space="0" w:color="auto"/>
      </w:divBdr>
    </w:div>
    <w:div w:id="981160693">
      <w:bodyDiv w:val="1"/>
      <w:marLeft w:val="0"/>
      <w:marRight w:val="0"/>
      <w:marTop w:val="0"/>
      <w:marBottom w:val="0"/>
      <w:divBdr>
        <w:top w:val="none" w:sz="0" w:space="0" w:color="auto"/>
        <w:left w:val="none" w:sz="0" w:space="0" w:color="auto"/>
        <w:bottom w:val="none" w:sz="0" w:space="0" w:color="auto"/>
        <w:right w:val="none" w:sz="0" w:space="0" w:color="auto"/>
      </w:divBdr>
    </w:div>
    <w:div w:id="981613261">
      <w:bodyDiv w:val="1"/>
      <w:marLeft w:val="0"/>
      <w:marRight w:val="0"/>
      <w:marTop w:val="0"/>
      <w:marBottom w:val="0"/>
      <w:divBdr>
        <w:top w:val="none" w:sz="0" w:space="0" w:color="auto"/>
        <w:left w:val="none" w:sz="0" w:space="0" w:color="auto"/>
        <w:bottom w:val="none" w:sz="0" w:space="0" w:color="auto"/>
        <w:right w:val="none" w:sz="0" w:space="0" w:color="auto"/>
      </w:divBdr>
    </w:div>
    <w:div w:id="997922221">
      <w:bodyDiv w:val="1"/>
      <w:marLeft w:val="0"/>
      <w:marRight w:val="0"/>
      <w:marTop w:val="0"/>
      <w:marBottom w:val="0"/>
      <w:divBdr>
        <w:top w:val="none" w:sz="0" w:space="0" w:color="auto"/>
        <w:left w:val="none" w:sz="0" w:space="0" w:color="auto"/>
        <w:bottom w:val="none" w:sz="0" w:space="0" w:color="auto"/>
        <w:right w:val="none" w:sz="0" w:space="0" w:color="auto"/>
      </w:divBdr>
    </w:div>
    <w:div w:id="1000737557">
      <w:bodyDiv w:val="1"/>
      <w:marLeft w:val="0"/>
      <w:marRight w:val="0"/>
      <w:marTop w:val="0"/>
      <w:marBottom w:val="0"/>
      <w:divBdr>
        <w:top w:val="none" w:sz="0" w:space="0" w:color="auto"/>
        <w:left w:val="none" w:sz="0" w:space="0" w:color="auto"/>
        <w:bottom w:val="none" w:sz="0" w:space="0" w:color="auto"/>
        <w:right w:val="none" w:sz="0" w:space="0" w:color="auto"/>
      </w:divBdr>
    </w:div>
    <w:div w:id="1009866250">
      <w:bodyDiv w:val="1"/>
      <w:marLeft w:val="0"/>
      <w:marRight w:val="0"/>
      <w:marTop w:val="0"/>
      <w:marBottom w:val="0"/>
      <w:divBdr>
        <w:top w:val="none" w:sz="0" w:space="0" w:color="auto"/>
        <w:left w:val="none" w:sz="0" w:space="0" w:color="auto"/>
        <w:bottom w:val="none" w:sz="0" w:space="0" w:color="auto"/>
        <w:right w:val="none" w:sz="0" w:space="0" w:color="auto"/>
      </w:divBdr>
    </w:div>
    <w:div w:id="1010375229">
      <w:bodyDiv w:val="1"/>
      <w:marLeft w:val="0"/>
      <w:marRight w:val="0"/>
      <w:marTop w:val="0"/>
      <w:marBottom w:val="0"/>
      <w:divBdr>
        <w:top w:val="none" w:sz="0" w:space="0" w:color="auto"/>
        <w:left w:val="none" w:sz="0" w:space="0" w:color="auto"/>
        <w:bottom w:val="none" w:sz="0" w:space="0" w:color="auto"/>
        <w:right w:val="none" w:sz="0" w:space="0" w:color="auto"/>
      </w:divBdr>
    </w:div>
    <w:div w:id="1010764086">
      <w:bodyDiv w:val="1"/>
      <w:marLeft w:val="0"/>
      <w:marRight w:val="0"/>
      <w:marTop w:val="0"/>
      <w:marBottom w:val="0"/>
      <w:divBdr>
        <w:top w:val="none" w:sz="0" w:space="0" w:color="auto"/>
        <w:left w:val="none" w:sz="0" w:space="0" w:color="auto"/>
        <w:bottom w:val="none" w:sz="0" w:space="0" w:color="auto"/>
        <w:right w:val="none" w:sz="0" w:space="0" w:color="auto"/>
      </w:divBdr>
    </w:div>
    <w:div w:id="1016662484">
      <w:bodyDiv w:val="1"/>
      <w:marLeft w:val="0"/>
      <w:marRight w:val="0"/>
      <w:marTop w:val="0"/>
      <w:marBottom w:val="0"/>
      <w:divBdr>
        <w:top w:val="none" w:sz="0" w:space="0" w:color="auto"/>
        <w:left w:val="none" w:sz="0" w:space="0" w:color="auto"/>
        <w:bottom w:val="none" w:sz="0" w:space="0" w:color="auto"/>
        <w:right w:val="none" w:sz="0" w:space="0" w:color="auto"/>
      </w:divBdr>
    </w:div>
    <w:div w:id="1016736268">
      <w:bodyDiv w:val="1"/>
      <w:marLeft w:val="0"/>
      <w:marRight w:val="0"/>
      <w:marTop w:val="0"/>
      <w:marBottom w:val="0"/>
      <w:divBdr>
        <w:top w:val="none" w:sz="0" w:space="0" w:color="auto"/>
        <w:left w:val="none" w:sz="0" w:space="0" w:color="auto"/>
        <w:bottom w:val="none" w:sz="0" w:space="0" w:color="auto"/>
        <w:right w:val="none" w:sz="0" w:space="0" w:color="auto"/>
      </w:divBdr>
    </w:div>
    <w:div w:id="1024095334">
      <w:bodyDiv w:val="1"/>
      <w:marLeft w:val="0"/>
      <w:marRight w:val="0"/>
      <w:marTop w:val="0"/>
      <w:marBottom w:val="0"/>
      <w:divBdr>
        <w:top w:val="none" w:sz="0" w:space="0" w:color="auto"/>
        <w:left w:val="none" w:sz="0" w:space="0" w:color="auto"/>
        <w:bottom w:val="none" w:sz="0" w:space="0" w:color="auto"/>
        <w:right w:val="none" w:sz="0" w:space="0" w:color="auto"/>
      </w:divBdr>
    </w:div>
    <w:div w:id="1025985432">
      <w:bodyDiv w:val="1"/>
      <w:marLeft w:val="0"/>
      <w:marRight w:val="0"/>
      <w:marTop w:val="0"/>
      <w:marBottom w:val="0"/>
      <w:divBdr>
        <w:top w:val="none" w:sz="0" w:space="0" w:color="auto"/>
        <w:left w:val="none" w:sz="0" w:space="0" w:color="auto"/>
        <w:bottom w:val="none" w:sz="0" w:space="0" w:color="auto"/>
        <w:right w:val="none" w:sz="0" w:space="0" w:color="auto"/>
      </w:divBdr>
    </w:div>
    <w:div w:id="1028483097">
      <w:bodyDiv w:val="1"/>
      <w:marLeft w:val="0"/>
      <w:marRight w:val="0"/>
      <w:marTop w:val="0"/>
      <w:marBottom w:val="0"/>
      <w:divBdr>
        <w:top w:val="none" w:sz="0" w:space="0" w:color="auto"/>
        <w:left w:val="none" w:sz="0" w:space="0" w:color="auto"/>
        <w:bottom w:val="none" w:sz="0" w:space="0" w:color="auto"/>
        <w:right w:val="none" w:sz="0" w:space="0" w:color="auto"/>
      </w:divBdr>
    </w:div>
    <w:div w:id="1028677301">
      <w:bodyDiv w:val="1"/>
      <w:marLeft w:val="0"/>
      <w:marRight w:val="0"/>
      <w:marTop w:val="0"/>
      <w:marBottom w:val="0"/>
      <w:divBdr>
        <w:top w:val="none" w:sz="0" w:space="0" w:color="auto"/>
        <w:left w:val="none" w:sz="0" w:space="0" w:color="auto"/>
        <w:bottom w:val="none" w:sz="0" w:space="0" w:color="auto"/>
        <w:right w:val="none" w:sz="0" w:space="0" w:color="auto"/>
      </w:divBdr>
    </w:div>
    <w:div w:id="1036583927">
      <w:bodyDiv w:val="1"/>
      <w:marLeft w:val="0"/>
      <w:marRight w:val="0"/>
      <w:marTop w:val="0"/>
      <w:marBottom w:val="0"/>
      <w:divBdr>
        <w:top w:val="none" w:sz="0" w:space="0" w:color="auto"/>
        <w:left w:val="none" w:sz="0" w:space="0" w:color="auto"/>
        <w:bottom w:val="none" w:sz="0" w:space="0" w:color="auto"/>
        <w:right w:val="none" w:sz="0" w:space="0" w:color="auto"/>
      </w:divBdr>
    </w:div>
    <w:div w:id="1036999927">
      <w:bodyDiv w:val="1"/>
      <w:marLeft w:val="0"/>
      <w:marRight w:val="0"/>
      <w:marTop w:val="0"/>
      <w:marBottom w:val="0"/>
      <w:divBdr>
        <w:top w:val="none" w:sz="0" w:space="0" w:color="auto"/>
        <w:left w:val="none" w:sz="0" w:space="0" w:color="auto"/>
        <w:bottom w:val="none" w:sz="0" w:space="0" w:color="auto"/>
        <w:right w:val="none" w:sz="0" w:space="0" w:color="auto"/>
      </w:divBdr>
    </w:div>
    <w:div w:id="1037436533">
      <w:bodyDiv w:val="1"/>
      <w:marLeft w:val="0"/>
      <w:marRight w:val="0"/>
      <w:marTop w:val="0"/>
      <w:marBottom w:val="0"/>
      <w:divBdr>
        <w:top w:val="none" w:sz="0" w:space="0" w:color="auto"/>
        <w:left w:val="none" w:sz="0" w:space="0" w:color="auto"/>
        <w:bottom w:val="none" w:sz="0" w:space="0" w:color="auto"/>
        <w:right w:val="none" w:sz="0" w:space="0" w:color="auto"/>
      </w:divBdr>
    </w:div>
    <w:div w:id="1038093080">
      <w:bodyDiv w:val="1"/>
      <w:marLeft w:val="0"/>
      <w:marRight w:val="0"/>
      <w:marTop w:val="0"/>
      <w:marBottom w:val="0"/>
      <w:divBdr>
        <w:top w:val="none" w:sz="0" w:space="0" w:color="auto"/>
        <w:left w:val="none" w:sz="0" w:space="0" w:color="auto"/>
        <w:bottom w:val="none" w:sz="0" w:space="0" w:color="auto"/>
        <w:right w:val="none" w:sz="0" w:space="0" w:color="auto"/>
      </w:divBdr>
    </w:div>
    <w:div w:id="1044603414">
      <w:bodyDiv w:val="1"/>
      <w:marLeft w:val="0"/>
      <w:marRight w:val="0"/>
      <w:marTop w:val="0"/>
      <w:marBottom w:val="0"/>
      <w:divBdr>
        <w:top w:val="none" w:sz="0" w:space="0" w:color="auto"/>
        <w:left w:val="none" w:sz="0" w:space="0" w:color="auto"/>
        <w:bottom w:val="none" w:sz="0" w:space="0" w:color="auto"/>
        <w:right w:val="none" w:sz="0" w:space="0" w:color="auto"/>
      </w:divBdr>
    </w:div>
    <w:div w:id="1049494019">
      <w:bodyDiv w:val="1"/>
      <w:marLeft w:val="0"/>
      <w:marRight w:val="0"/>
      <w:marTop w:val="0"/>
      <w:marBottom w:val="0"/>
      <w:divBdr>
        <w:top w:val="none" w:sz="0" w:space="0" w:color="auto"/>
        <w:left w:val="none" w:sz="0" w:space="0" w:color="auto"/>
        <w:bottom w:val="none" w:sz="0" w:space="0" w:color="auto"/>
        <w:right w:val="none" w:sz="0" w:space="0" w:color="auto"/>
      </w:divBdr>
    </w:div>
    <w:div w:id="1053428004">
      <w:bodyDiv w:val="1"/>
      <w:marLeft w:val="0"/>
      <w:marRight w:val="0"/>
      <w:marTop w:val="0"/>
      <w:marBottom w:val="0"/>
      <w:divBdr>
        <w:top w:val="none" w:sz="0" w:space="0" w:color="auto"/>
        <w:left w:val="none" w:sz="0" w:space="0" w:color="auto"/>
        <w:bottom w:val="none" w:sz="0" w:space="0" w:color="auto"/>
        <w:right w:val="none" w:sz="0" w:space="0" w:color="auto"/>
      </w:divBdr>
    </w:div>
    <w:div w:id="1055278691">
      <w:bodyDiv w:val="1"/>
      <w:marLeft w:val="0"/>
      <w:marRight w:val="0"/>
      <w:marTop w:val="0"/>
      <w:marBottom w:val="0"/>
      <w:divBdr>
        <w:top w:val="none" w:sz="0" w:space="0" w:color="auto"/>
        <w:left w:val="none" w:sz="0" w:space="0" w:color="auto"/>
        <w:bottom w:val="none" w:sz="0" w:space="0" w:color="auto"/>
        <w:right w:val="none" w:sz="0" w:space="0" w:color="auto"/>
      </w:divBdr>
    </w:div>
    <w:div w:id="1058017583">
      <w:bodyDiv w:val="1"/>
      <w:marLeft w:val="0"/>
      <w:marRight w:val="0"/>
      <w:marTop w:val="0"/>
      <w:marBottom w:val="0"/>
      <w:divBdr>
        <w:top w:val="none" w:sz="0" w:space="0" w:color="auto"/>
        <w:left w:val="none" w:sz="0" w:space="0" w:color="auto"/>
        <w:bottom w:val="none" w:sz="0" w:space="0" w:color="auto"/>
        <w:right w:val="none" w:sz="0" w:space="0" w:color="auto"/>
      </w:divBdr>
    </w:div>
    <w:div w:id="1060052977">
      <w:bodyDiv w:val="1"/>
      <w:marLeft w:val="0"/>
      <w:marRight w:val="0"/>
      <w:marTop w:val="0"/>
      <w:marBottom w:val="0"/>
      <w:divBdr>
        <w:top w:val="none" w:sz="0" w:space="0" w:color="auto"/>
        <w:left w:val="none" w:sz="0" w:space="0" w:color="auto"/>
        <w:bottom w:val="none" w:sz="0" w:space="0" w:color="auto"/>
        <w:right w:val="none" w:sz="0" w:space="0" w:color="auto"/>
      </w:divBdr>
    </w:div>
    <w:div w:id="1064983953">
      <w:bodyDiv w:val="1"/>
      <w:marLeft w:val="0"/>
      <w:marRight w:val="0"/>
      <w:marTop w:val="0"/>
      <w:marBottom w:val="0"/>
      <w:divBdr>
        <w:top w:val="none" w:sz="0" w:space="0" w:color="auto"/>
        <w:left w:val="none" w:sz="0" w:space="0" w:color="auto"/>
        <w:bottom w:val="none" w:sz="0" w:space="0" w:color="auto"/>
        <w:right w:val="none" w:sz="0" w:space="0" w:color="auto"/>
      </w:divBdr>
    </w:div>
    <w:div w:id="1065030401">
      <w:bodyDiv w:val="1"/>
      <w:marLeft w:val="0"/>
      <w:marRight w:val="0"/>
      <w:marTop w:val="0"/>
      <w:marBottom w:val="0"/>
      <w:divBdr>
        <w:top w:val="none" w:sz="0" w:space="0" w:color="auto"/>
        <w:left w:val="none" w:sz="0" w:space="0" w:color="auto"/>
        <w:bottom w:val="none" w:sz="0" w:space="0" w:color="auto"/>
        <w:right w:val="none" w:sz="0" w:space="0" w:color="auto"/>
      </w:divBdr>
    </w:div>
    <w:div w:id="1077944476">
      <w:bodyDiv w:val="1"/>
      <w:marLeft w:val="0"/>
      <w:marRight w:val="0"/>
      <w:marTop w:val="0"/>
      <w:marBottom w:val="0"/>
      <w:divBdr>
        <w:top w:val="none" w:sz="0" w:space="0" w:color="auto"/>
        <w:left w:val="none" w:sz="0" w:space="0" w:color="auto"/>
        <w:bottom w:val="none" w:sz="0" w:space="0" w:color="auto"/>
        <w:right w:val="none" w:sz="0" w:space="0" w:color="auto"/>
      </w:divBdr>
    </w:div>
    <w:div w:id="1079331865">
      <w:bodyDiv w:val="1"/>
      <w:marLeft w:val="0"/>
      <w:marRight w:val="0"/>
      <w:marTop w:val="0"/>
      <w:marBottom w:val="0"/>
      <w:divBdr>
        <w:top w:val="none" w:sz="0" w:space="0" w:color="auto"/>
        <w:left w:val="none" w:sz="0" w:space="0" w:color="auto"/>
        <w:bottom w:val="none" w:sz="0" w:space="0" w:color="auto"/>
        <w:right w:val="none" w:sz="0" w:space="0" w:color="auto"/>
      </w:divBdr>
    </w:div>
    <w:div w:id="1080445857">
      <w:bodyDiv w:val="1"/>
      <w:marLeft w:val="0"/>
      <w:marRight w:val="0"/>
      <w:marTop w:val="0"/>
      <w:marBottom w:val="0"/>
      <w:divBdr>
        <w:top w:val="none" w:sz="0" w:space="0" w:color="auto"/>
        <w:left w:val="none" w:sz="0" w:space="0" w:color="auto"/>
        <w:bottom w:val="none" w:sz="0" w:space="0" w:color="auto"/>
        <w:right w:val="none" w:sz="0" w:space="0" w:color="auto"/>
      </w:divBdr>
    </w:div>
    <w:div w:id="1092974949">
      <w:bodyDiv w:val="1"/>
      <w:marLeft w:val="0"/>
      <w:marRight w:val="0"/>
      <w:marTop w:val="0"/>
      <w:marBottom w:val="0"/>
      <w:divBdr>
        <w:top w:val="none" w:sz="0" w:space="0" w:color="auto"/>
        <w:left w:val="none" w:sz="0" w:space="0" w:color="auto"/>
        <w:bottom w:val="none" w:sz="0" w:space="0" w:color="auto"/>
        <w:right w:val="none" w:sz="0" w:space="0" w:color="auto"/>
      </w:divBdr>
    </w:div>
    <w:div w:id="1098867060">
      <w:bodyDiv w:val="1"/>
      <w:marLeft w:val="0"/>
      <w:marRight w:val="0"/>
      <w:marTop w:val="0"/>
      <w:marBottom w:val="0"/>
      <w:divBdr>
        <w:top w:val="none" w:sz="0" w:space="0" w:color="auto"/>
        <w:left w:val="none" w:sz="0" w:space="0" w:color="auto"/>
        <w:bottom w:val="none" w:sz="0" w:space="0" w:color="auto"/>
        <w:right w:val="none" w:sz="0" w:space="0" w:color="auto"/>
      </w:divBdr>
    </w:div>
    <w:div w:id="1101142921">
      <w:bodyDiv w:val="1"/>
      <w:marLeft w:val="0"/>
      <w:marRight w:val="0"/>
      <w:marTop w:val="0"/>
      <w:marBottom w:val="0"/>
      <w:divBdr>
        <w:top w:val="none" w:sz="0" w:space="0" w:color="auto"/>
        <w:left w:val="none" w:sz="0" w:space="0" w:color="auto"/>
        <w:bottom w:val="none" w:sz="0" w:space="0" w:color="auto"/>
        <w:right w:val="none" w:sz="0" w:space="0" w:color="auto"/>
      </w:divBdr>
    </w:div>
    <w:div w:id="1101143803">
      <w:bodyDiv w:val="1"/>
      <w:marLeft w:val="0"/>
      <w:marRight w:val="0"/>
      <w:marTop w:val="0"/>
      <w:marBottom w:val="0"/>
      <w:divBdr>
        <w:top w:val="none" w:sz="0" w:space="0" w:color="auto"/>
        <w:left w:val="none" w:sz="0" w:space="0" w:color="auto"/>
        <w:bottom w:val="none" w:sz="0" w:space="0" w:color="auto"/>
        <w:right w:val="none" w:sz="0" w:space="0" w:color="auto"/>
      </w:divBdr>
    </w:div>
    <w:div w:id="1101797022">
      <w:bodyDiv w:val="1"/>
      <w:marLeft w:val="0"/>
      <w:marRight w:val="0"/>
      <w:marTop w:val="0"/>
      <w:marBottom w:val="0"/>
      <w:divBdr>
        <w:top w:val="none" w:sz="0" w:space="0" w:color="auto"/>
        <w:left w:val="none" w:sz="0" w:space="0" w:color="auto"/>
        <w:bottom w:val="none" w:sz="0" w:space="0" w:color="auto"/>
        <w:right w:val="none" w:sz="0" w:space="0" w:color="auto"/>
      </w:divBdr>
    </w:div>
    <w:div w:id="1104763872">
      <w:bodyDiv w:val="1"/>
      <w:marLeft w:val="0"/>
      <w:marRight w:val="0"/>
      <w:marTop w:val="0"/>
      <w:marBottom w:val="0"/>
      <w:divBdr>
        <w:top w:val="none" w:sz="0" w:space="0" w:color="auto"/>
        <w:left w:val="none" w:sz="0" w:space="0" w:color="auto"/>
        <w:bottom w:val="none" w:sz="0" w:space="0" w:color="auto"/>
        <w:right w:val="none" w:sz="0" w:space="0" w:color="auto"/>
      </w:divBdr>
    </w:div>
    <w:div w:id="1107314479">
      <w:bodyDiv w:val="1"/>
      <w:marLeft w:val="0"/>
      <w:marRight w:val="0"/>
      <w:marTop w:val="0"/>
      <w:marBottom w:val="0"/>
      <w:divBdr>
        <w:top w:val="none" w:sz="0" w:space="0" w:color="auto"/>
        <w:left w:val="none" w:sz="0" w:space="0" w:color="auto"/>
        <w:bottom w:val="none" w:sz="0" w:space="0" w:color="auto"/>
        <w:right w:val="none" w:sz="0" w:space="0" w:color="auto"/>
      </w:divBdr>
    </w:div>
    <w:div w:id="1108617397">
      <w:bodyDiv w:val="1"/>
      <w:marLeft w:val="0"/>
      <w:marRight w:val="0"/>
      <w:marTop w:val="0"/>
      <w:marBottom w:val="0"/>
      <w:divBdr>
        <w:top w:val="none" w:sz="0" w:space="0" w:color="auto"/>
        <w:left w:val="none" w:sz="0" w:space="0" w:color="auto"/>
        <w:bottom w:val="none" w:sz="0" w:space="0" w:color="auto"/>
        <w:right w:val="none" w:sz="0" w:space="0" w:color="auto"/>
      </w:divBdr>
    </w:div>
    <w:div w:id="1110127638">
      <w:bodyDiv w:val="1"/>
      <w:marLeft w:val="0"/>
      <w:marRight w:val="0"/>
      <w:marTop w:val="0"/>
      <w:marBottom w:val="0"/>
      <w:divBdr>
        <w:top w:val="none" w:sz="0" w:space="0" w:color="auto"/>
        <w:left w:val="none" w:sz="0" w:space="0" w:color="auto"/>
        <w:bottom w:val="none" w:sz="0" w:space="0" w:color="auto"/>
        <w:right w:val="none" w:sz="0" w:space="0" w:color="auto"/>
      </w:divBdr>
    </w:div>
    <w:div w:id="1113279888">
      <w:bodyDiv w:val="1"/>
      <w:marLeft w:val="0"/>
      <w:marRight w:val="0"/>
      <w:marTop w:val="0"/>
      <w:marBottom w:val="0"/>
      <w:divBdr>
        <w:top w:val="none" w:sz="0" w:space="0" w:color="auto"/>
        <w:left w:val="none" w:sz="0" w:space="0" w:color="auto"/>
        <w:bottom w:val="none" w:sz="0" w:space="0" w:color="auto"/>
        <w:right w:val="none" w:sz="0" w:space="0" w:color="auto"/>
      </w:divBdr>
    </w:div>
    <w:div w:id="1113943448">
      <w:bodyDiv w:val="1"/>
      <w:marLeft w:val="0"/>
      <w:marRight w:val="0"/>
      <w:marTop w:val="0"/>
      <w:marBottom w:val="0"/>
      <w:divBdr>
        <w:top w:val="none" w:sz="0" w:space="0" w:color="auto"/>
        <w:left w:val="none" w:sz="0" w:space="0" w:color="auto"/>
        <w:bottom w:val="none" w:sz="0" w:space="0" w:color="auto"/>
        <w:right w:val="none" w:sz="0" w:space="0" w:color="auto"/>
      </w:divBdr>
    </w:div>
    <w:div w:id="1122304398">
      <w:bodyDiv w:val="1"/>
      <w:marLeft w:val="0"/>
      <w:marRight w:val="0"/>
      <w:marTop w:val="0"/>
      <w:marBottom w:val="0"/>
      <w:divBdr>
        <w:top w:val="none" w:sz="0" w:space="0" w:color="auto"/>
        <w:left w:val="none" w:sz="0" w:space="0" w:color="auto"/>
        <w:bottom w:val="none" w:sz="0" w:space="0" w:color="auto"/>
        <w:right w:val="none" w:sz="0" w:space="0" w:color="auto"/>
      </w:divBdr>
    </w:div>
    <w:div w:id="1122531169">
      <w:bodyDiv w:val="1"/>
      <w:marLeft w:val="0"/>
      <w:marRight w:val="0"/>
      <w:marTop w:val="0"/>
      <w:marBottom w:val="0"/>
      <w:divBdr>
        <w:top w:val="none" w:sz="0" w:space="0" w:color="auto"/>
        <w:left w:val="none" w:sz="0" w:space="0" w:color="auto"/>
        <w:bottom w:val="none" w:sz="0" w:space="0" w:color="auto"/>
        <w:right w:val="none" w:sz="0" w:space="0" w:color="auto"/>
      </w:divBdr>
    </w:div>
    <w:div w:id="1126779578">
      <w:bodyDiv w:val="1"/>
      <w:marLeft w:val="0"/>
      <w:marRight w:val="0"/>
      <w:marTop w:val="0"/>
      <w:marBottom w:val="0"/>
      <w:divBdr>
        <w:top w:val="none" w:sz="0" w:space="0" w:color="auto"/>
        <w:left w:val="none" w:sz="0" w:space="0" w:color="auto"/>
        <w:bottom w:val="none" w:sz="0" w:space="0" w:color="auto"/>
        <w:right w:val="none" w:sz="0" w:space="0" w:color="auto"/>
      </w:divBdr>
    </w:div>
    <w:div w:id="1129973963">
      <w:bodyDiv w:val="1"/>
      <w:marLeft w:val="0"/>
      <w:marRight w:val="0"/>
      <w:marTop w:val="0"/>
      <w:marBottom w:val="0"/>
      <w:divBdr>
        <w:top w:val="none" w:sz="0" w:space="0" w:color="auto"/>
        <w:left w:val="none" w:sz="0" w:space="0" w:color="auto"/>
        <w:bottom w:val="none" w:sz="0" w:space="0" w:color="auto"/>
        <w:right w:val="none" w:sz="0" w:space="0" w:color="auto"/>
      </w:divBdr>
    </w:div>
    <w:div w:id="1132676382">
      <w:bodyDiv w:val="1"/>
      <w:marLeft w:val="0"/>
      <w:marRight w:val="0"/>
      <w:marTop w:val="0"/>
      <w:marBottom w:val="0"/>
      <w:divBdr>
        <w:top w:val="none" w:sz="0" w:space="0" w:color="auto"/>
        <w:left w:val="none" w:sz="0" w:space="0" w:color="auto"/>
        <w:bottom w:val="none" w:sz="0" w:space="0" w:color="auto"/>
        <w:right w:val="none" w:sz="0" w:space="0" w:color="auto"/>
      </w:divBdr>
    </w:div>
    <w:div w:id="1139036069">
      <w:bodyDiv w:val="1"/>
      <w:marLeft w:val="0"/>
      <w:marRight w:val="0"/>
      <w:marTop w:val="0"/>
      <w:marBottom w:val="0"/>
      <w:divBdr>
        <w:top w:val="none" w:sz="0" w:space="0" w:color="auto"/>
        <w:left w:val="none" w:sz="0" w:space="0" w:color="auto"/>
        <w:bottom w:val="none" w:sz="0" w:space="0" w:color="auto"/>
        <w:right w:val="none" w:sz="0" w:space="0" w:color="auto"/>
      </w:divBdr>
    </w:div>
    <w:div w:id="1145928377">
      <w:bodyDiv w:val="1"/>
      <w:marLeft w:val="0"/>
      <w:marRight w:val="0"/>
      <w:marTop w:val="0"/>
      <w:marBottom w:val="0"/>
      <w:divBdr>
        <w:top w:val="none" w:sz="0" w:space="0" w:color="auto"/>
        <w:left w:val="none" w:sz="0" w:space="0" w:color="auto"/>
        <w:bottom w:val="none" w:sz="0" w:space="0" w:color="auto"/>
        <w:right w:val="none" w:sz="0" w:space="0" w:color="auto"/>
      </w:divBdr>
    </w:div>
    <w:div w:id="1146244813">
      <w:bodyDiv w:val="1"/>
      <w:marLeft w:val="0"/>
      <w:marRight w:val="0"/>
      <w:marTop w:val="0"/>
      <w:marBottom w:val="0"/>
      <w:divBdr>
        <w:top w:val="none" w:sz="0" w:space="0" w:color="auto"/>
        <w:left w:val="none" w:sz="0" w:space="0" w:color="auto"/>
        <w:bottom w:val="none" w:sz="0" w:space="0" w:color="auto"/>
        <w:right w:val="none" w:sz="0" w:space="0" w:color="auto"/>
      </w:divBdr>
    </w:div>
    <w:div w:id="1147474517">
      <w:bodyDiv w:val="1"/>
      <w:marLeft w:val="0"/>
      <w:marRight w:val="0"/>
      <w:marTop w:val="0"/>
      <w:marBottom w:val="0"/>
      <w:divBdr>
        <w:top w:val="none" w:sz="0" w:space="0" w:color="auto"/>
        <w:left w:val="none" w:sz="0" w:space="0" w:color="auto"/>
        <w:bottom w:val="none" w:sz="0" w:space="0" w:color="auto"/>
        <w:right w:val="none" w:sz="0" w:space="0" w:color="auto"/>
      </w:divBdr>
    </w:div>
    <w:div w:id="1148126849">
      <w:bodyDiv w:val="1"/>
      <w:marLeft w:val="0"/>
      <w:marRight w:val="0"/>
      <w:marTop w:val="0"/>
      <w:marBottom w:val="0"/>
      <w:divBdr>
        <w:top w:val="none" w:sz="0" w:space="0" w:color="auto"/>
        <w:left w:val="none" w:sz="0" w:space="0" w:color="auto"/>
        <w:bottom w:val="none" w:sz="0" w:space="0" w:color="auto"/>
        <w:right w:val="none" w:sz="0" w:space="0" w:color="auto"/>
      </w:divBdr>
    </w:div>
    <w:div w:id="1163088736">
      <w:bodyDiv w:val="1"/>
      <w:marLeft w:val="0"/>
      <w:marRight w:val="0"/>
      <w:marTop w:val="0"/>
      <w:marBottom w:val="0"/>
      <w:divBdr>
        <w:top w:val="none" w:sz="0" w:space="0" w:color="auto"/>
        <w:left w:val="none" w:sz="0" w:space="0" w:color="auto"/>
        <w:bottom w:val="none" w:sz="0" w:space="0" w:color="auto"/>
        <w:right w:val="none" w:sz="0" w:space="0" w:color="auto"/>
      </w:divBdr>
    </w:div>
    <w:div w:id="1164852995">
      <w:bodyDiv w:val="1"/>
      <w:marLeft w:val="0"/>
      <w:marRight w:val="0"/>
      <w:marTop w:val="0"/>
      <w:marBottom w:val="0"/>
      <w:divBdr>
        <w:top w:val="none" w:sz="0" w:space="0" w:color="auto"/>
        <w:left w:val="none" w:sz="0" w:space="0" w:color="auto"/>
        <w:bottom w:val="none" w:sz="0" w:space="0" w:color="auto"/>
        <w:right w:val="none" w:sz="0" w:space="0" w:color="auto"/>
      </w:divBdr>
    </w:div>
    <w:div w:id="1170102734">
      <w:bodyDiv w:val="1"/>
      <w:marLeft w:val="0"/>
      <w:marRight w:val="0"/>
      <w:marTop w:val="0"/>
      <w:marBottom w:val="0"/>
      <w:divBdr>
        <w:top w:val="none" w:sz="0" w:space="0" w:color="auto"/>
        <w:left w:val="none" w:sz="0" w:space="0" w:color="auto"/>
        <w:bottom w:val="none" w:sz="0" w:space="0" w:color="auto"/>
        <w:right w:val="none" w:sz="0" w:space="0" w:color="auto"/>
      </w:divBdr>
    </w:div>
    <w:div w:id="1176388299">
      <w:bodyDiv w:val="1"/>
      <w:marLeft w:val="0"/>
      <w:marRight w:val="0"/>
      <w:marTop w:val="0"/>
      <w:marBottom w:val="0"/>
      <w:divBdr>
        <w:top w:val="none" w:sz="0" w:space="0" w:color="auto"/>
        <w:left w:val="none" w:sz="0" w:space="0" w:color="auto"/>
        <w:bottom w:val="none" w:sz="0" w:space="0" w:color="auto"/>
        <w:right w:val="none" w:sz="0" w:space="0" w:color="auto"/>
      </w:divBdr>
    </w:div>
    <w:div w:id="1176765600">
      <w:bodyDiv w:val="1"/>
      <w:marLeft w:val="0"/>
      <w:marRight w:val="0"/>
      <w:marTop w:val="0"/>
      <w:marBottom w:val="0"/>
      <w:divBdr>
        <w:top w:val="none" w:sz="0" w:space="0" w:color="auto"/>
        <w:left w:val="none" w:sz="0" w:space="0" w:color="auto"/>
        <w:bottom w:val="none" w:sz="0" w:space="0" w:color="auto"/>
        <w:right w:val="none" w:sz="0" w:space="0" w:color="auto"/>
      </w:divBdr>
    </w:div>
    <w:div w:id="1182285384">
      <w:bodyDiv w:val="1"/>
      <w:marLeft w:val="0"/>
      <w:marRight w:val="0"/>
      <w:marTop w:val="0"/>
      <w:marBottom w:val="0"/>
      <w:divBdr>
        <w:top w:val="none" w:sz="0" w:space="0" w:color="auto"/>
        <w:left w:val="none" w:sz="0" w:space="0" w:color="auto"/>
        <w:bottom w:val="none" w:sz="0" w:space="0" w:color="auto"/>
        <w:right w:val="none" w:sz="0" w:space="0" w:color="auto"/>
      </w:divBdr>
    </w:div>
    <w:div w:id="1182554323">
      <w:bodyDiv w:val="1"/>
      <w:marLeft w:val="0"/>
      <w:marRight w:val="0"/>
      <w:marTop w:val="0"/>
      <w:marBottom w:val="0"/>
      <w:divBdr>
        <w:top w:val="none" w:sz="0" w:space="0" w:color="auto"/>
        <w:left w:val="none" w:sz="0" w:space="0" w:color="auto"/>
        <w:bottom w:val="none" w:sz="0" w:space="0" w:color="auto"/>
        <w:right w:val="none" w:sz="0" w:space="0" w:color="auto"/>
      </w:divBdr>
    </w:div>
    <w:div w:id="1190296345">
      <w:bodyDiv w:val="1"/>
      <w:marLeft w:val="0"/>
      <w:marRight w:val="0"/>
      <w:marTop w:val="0"/>
      <w:marBottom w:val="0"/>
      <w:divBdr>
        <w:top w:val="none" w:sz="0" w:space="0" w:color="auto"/>
        <w:left w:val="none" w:sz="0" w:space="0" w:color="auto"/>
        <w:bottom w:val="none" w:sz="0" w:space="0" w:color="auto"/>
        <w:right w:val="none" w:sz="0" w:space="0" w:color="auto"/>
      </w:divBdr>
    </w:div>
    <w:div w:id="1190798022">
      <w:bodyDiv w:val="1"/>
      <w:marLeft w:val="0"/>
      <w:marRight w:val="0"/>
      <w:marTop w:val="0"/>
      <w:marBottom w:val="0"/>
      <w:divBdr>
        <w:top w:val="none" w:sz="0" w:space="0" w:color="auto"/>
        <w:left w:val="none" w:sz="0" w:space="0" w:color="auto"/>
        <w:bottom w:val="none" w:sz="0" w:space="0" w:color="auto"/>
        <w:right w:val="none" w:sz="0" w:space="0" w:color="auto"/>
      </w:divBdr>
    </w:div>
    <w:div w:id="1192189253">
      <w:bodyDiv w:val="1"/>
      <w:marLeft w:val="0"/>
      <w:marRight w:val="0"/>
      <w:marTop w:val="0"/>
      <w:marBottom w:val="0"/>
      <w:divBdr>
        <w:top w:val="none" w:sz="0" w:space="0" w:color="auto"/>
        <w:left w:val="none" w:sz="0" w:space="0" w:color="auto"/>
        <w:bottom w:val="none" w:sz="0" w:space="0" w:color="auto"/>
        <w:right w:val="none" w:sz="0" w:space="0" w:color="auto"/>
      </w:divBdr>
    </w:div>
    <w:div w:id="1197351857">
      <w:bodyDiv w:val="1"/>
      <w:marLeft w:val="0"/>
      <w:marRight w:val="0"/>
      <w:marTop w:val="0"/>
      <w:marBottom w:val="0"/>
      <w:divBdr>
        <w:top w:val="none" w:sz="0" w:space="0" w:color="auto"/>
        <w:left w:val="none" w:sz="0" w:space="0" w:color="auto"/>
        <w:bottom w:val="none" w:sz="0" w:space="0" w:color="auto"/>
        <w:right w:val="none" w:sz="0" w:space="0" w:color="auto"/>
      </w:divBdr>
    </w:div>
    <w:div w:id="1197625699">
      <w:bodyDiv w:val="1"/>
      <w:marLeft w:val="0"/>
      <w:marRight w:val="0"/>
      <w:marTop w:val="0"/>
      <w:marBottom w:val="0"/>
      <w:divBdr>
        <w:top w:val="none" w:sz="0" w:space="0" w:color="auto"/>
        <w:left w:val="none" w:sz="0" w:space="0" w:color="auto"/>
        <w:bottom w:val="none" w:sz="0" w:space="0" w:color="auto"/>
        <w:right w:val="none" w:sz="0" w:space="0" w:color="auto"/>
      </w:divBdr>
    </w:div>
    <w:div w:id="1208567600">
      <w:bodyDiv w:val="1"/>
      <w:marLeft w:val="0"/>
      <w:marRight w:val="0"/>
      <w:marTop w:val="0"/>
      <w:marBottom w:val="0"/>
      <w:divBdr>
        <w:top w:val="none" w:sz="0" w:space="0" w:color="auto"/>
        <w:left w:val="none" w:sz="0" w:space="0" w:color="auto"/>
        <w:bottom w:val="none" w:sz="0" w:space="0" w:color="auto"/>
        <w:right w:val="none" w:sz="0" w:space="0" w:color="auto"/>
      </w:divBdr>
    </w:div>
    <w:div w:id="1209606863">
      <w:bodyDiv w:val="1"/>
      <w:marLeft w:val="0"/>
      <w:marRight w:val="0"/>
      <w:marTop w:val="0"/>
      <w:marBottom w:val="0"/>
      <w:divBdr>
        <w:top w:val="none" w:sz="0" w:space="0" w:color="auto"/>
        <w:left w:val="none" w:sz="0" w:space="0" w:color="auto"/>
        <w:bottom w:val="none" w:sz="0" w:space="0" w:color="auto"/>
        <w:right w:val="none" w:sz="0" w:space="0" w:color="auto"/>
      </w:divBdr>
    </w:div>
    <w:div w:id="1209729422">
      <w:bodyDiv w:val="1"/>
      <w:marLeft w:val="0"/>
      <w:marRight w:val="0"/>
      <w:marTop w:val="0"/>
      <w:marBottom w:val="0"/>
      <w:divBdr>
        <w:top w:val="none" w:sz="0" w:space="0" w:color="auto"/>
        <w:left w:val="none" w:sz="0" w:space="0" w:color="auto"/>
        <w:bottom w:val="none" w:sz="0" w:space="0" w:color="auto"/>
        <w:right w:val="none" w:sz="0" w:space="0" w:color="auto"/>
      </w:divBdr>
    </w:div>
    <w:div w:id="1213005959">
      <w:bodyDiv w:val="1"/>
      <w:marLeft w:val="0"/>
      <w:marRight w:val="0"/>
      <w:marTop w:val="0"/>
      <w:marBottom w:val="0"/>
      <w:divBdr>
        <w:top w:val="none" w:sz="0" w:space="0" w:color="auto"/>
        <w:left w:val="none" w:sz="0" w:space="0" w:color="auto"/>
        <w:bottom w:val="none" w:sz="0" w:space="0" w:color="auto"/>
        <w:right w:val="none" w:sz="0" w:space="0" w:color="auto"/>
      </w:divBdr>
    </w:div>
    <w:div w:id="1214003020">
      <w:bodyDiv w:val="1"/>
      <w:marLeft w:val="0"/>
      <w:marRight w:val="0"/>
      <w:marTop w:val="0"/>
      <w:marBottom w:val="0"/>
      <w:divBdr>
        <w:top w:val="none" w:sz="0" w:space="0" w:color="auto"/>
        <w:left w:val="none" w:sz="0" w:space="0" w:color="auto"/>
        <w:bottom w:val="none" w:sz="0" w:space="0" w:color="auto"/>
        <w:right w:val="none" w:sz="0" w:space="0" w:color="auto"/>
      </w:divBdr>
    </w:div>
    <w:div w:id="1215846543">
      <w:bodyDiv w:val="1"/>
      <w:marLeft w:val="0"/>
      <w:marRight w:val="0"/>
      <w:marTop w:val="0"/>
      <w:marBottom w:val="0"/>
      <w:divBdr>
        <w:top w:val="none" w:sz="0" w:space="0" w:color="auto"/>
        <w:left w:val="none" w:sz="0" w:space="0" w:color="auto"/>
        <w:bottom w:val="none" w:sz="0" w:space="0" w:color="auto"/>
        <w:right w:val="none" w:sz="0" w:space="0" w:color="auto"/>
      </w:divBdr>
    </w:div>
    <w:div w:id="1219899758">
      <w:bodyDiv w:val="1"/>
      <w:marLeft w:val="0"/>
      <w:marRight w:val="0"/>
      <w:marTop w:val="0"/>
      <w:marBottom w:val="0"/>
      <w:divBdr>
        <w:top w:val="none" w:sz="0" w:space="0" w:color="auto"/>
        <w:left w:val="none" w:sz="0" w:space="0" w:color="auto"/>
        <w:bottom w:val="none" w:sz="0" w:space="0" w:color="auto"/>
        <w:right w:val="none" w:sz="0" w:space="0" w:color="auto"/>
      </w:divBdr>
    </w:div>
    <w:div w:id="1221406142">
      <w:bodyDiv w:val="1"/>
      <w:marLeft w:val="0"/>
      <w:marRight w:val="0"/>
      <w:marTop w:val="0"/>
      <w:marBottom w:val="0"/>
      <w:divBdr>
        <w:top w:val="none" w:sz="0" w:space="0" w:color="auto"/>
        <w:left w:val="none" w:sz="0" w:space="0" w:color="auto"/>
        <w:bottom w:val="none" w:sz="0" w:space="0" w:color="auto"/>
        <w:right w:val="none" w:sz="0" w:space="0" w:color="auto"/>
      </w:divBdr>
    </w:div>
    <w:div w:id="1223062343">
      <w:bodyDiv w:val="1"/>
      <w:marLeft w:val="0"/>
      <w:marRight w:val="0"/>
      <w:marTop w:val="0"/>
      <w:marBottom w:val="0"/>
      <w:divBdr>
        <w:top w:val="none" w:sz="0" w:space="0" w:color="auto"/>
        <w:left w:val="none" w:sz="0" w:space="0" w:color="auto"/>
        <w:bottom w:val="none" w:sz="0" w:space="0" w:color="auto"/>
        <w:right w:val="none" w:sz="0" w:space="0" w:color="auto"/>
      </w:divBdr>
    </w:div>
    <w:div w:id="1233193950">
      <w:bodyDiv w:val="1"/>
      <w:marLeft w:val="0"/>
      <w:marRight w:val="0"/>
      <w:marTop w:val="0"/>
      <w:marBottom w:val="0"/>
      <w:divBdr>
        <w:top w:val="none" w:sz="0" w:space="0" w:color="auto"/>
        <w:left w:val="none" w:sz="0" w:space="0" w:color="auto"/>
        <w:bottom w:val="none" w:sz="0" w:space="0" w:color="auto"/>
        <w:right w:val="none" w:sz="0" w:space="0" w:color="auto"/>
      </w:divBdr>
    </w:div>
    <w:div w:id="1233782957">
      <w:bodyDiv w:val="1"/>
      <w:marLeft w:val="0"/>
      <w:marRight w:val="0"/>
      <w:marTop w:val="0"/>
      <w:marBottom w:val="0"/>
      <w:divBdr>
        <w:top w:val="none" w:sz="0" w:space="0" w:color="auto"/>
        <w:left w:val="none" w:sz="0" w:space="0" w:color="auto"/>
        <w:bottom w:val="none" w:sz="0" w:space="0" w:color="auto"/>
        <w:right w:val="none" w:sz="0" w:space="0" w:color="auto"/>
      </w:divBdr>
    </w:div>
    <w:div w:id="1235971267">
      <w:bodyDiv w:val="1"/>
      <w:marLeft w:val="0"/>
      <w:marRight w:val="0"/>
      <w:marTop w:val="0"/>
      <w:marBottom w:val="0"/>
      <w:divBdr>
        <w:top w:val="none" w:sz="0" w:space="0" w:color="auto"/>
        <w:left w:val="none" w:sz="0" w:space="0" w:color="auto"/>
        <w:bottom w:val="none" w:sz="0" w:space="0" w:color="auto"/>
        <w:right w:val="none" w:sz="0" w:space="0" w:color="auto"/>
      </w:divBdr>
    </w:div>
    <w:div w:id="1237935056">
      <w:bodyDiv w:val="1"/>
      <w:marLeft w:val="0"/>
      <w:marRight w:val="0"/>
      <w:marTop w:val="0"/>
      <w:marBottom w:val="0"/>
      <w:divBdr>
        <w:top w:val="none" w:sz="0" w:space="0" w:color="auto"/>
        <w:left w:val="none" w:sz="0" w:space="0" w:color="auto"/>
        <w:bottom w:val="none" w:sz="0" w:space="0" w:color="auto"/>
        <w:right w:val="none" w:sz="0" w:space="0" w:color="auto"/>
      </w:divBdr>
    </w:div>
    <w:div w:id="1238176583">
      <w:bodyDiv w:val="1"/>
      <w:marLeft w:val="0"/>
      <w:marRight w:val="0"/>
      <w:marTop w:val="0"/>
      <w:marBottom w:val="0"/>
      <w:divBdr>
        <w:top w:val="none" w:sz="0" w:space="0" w:color="auto"/>
        <w:left w:val="none" w:sz="0" w:space="0" w:color="auto"/>
        <w:bottom w:val="none" w:sz="0" w:space="0" w:color="auto"/>
        <w:right w:val="none" w:sz="0" w:space="0" w:color="auto"/>
      </w:divBdr>
    </w:div>
    <w:div w:id="1241256134">
      <w:bodyDiv w:val="1"/>
      <w:marLeft w:val="0"/>
      <w:marRight w:val="0"/>
      <w:marTop w:val="0"/>
      <w:marBottom w:val="0"/>
      <w:divBdr>
        <w:top w:val="none" w:sz="0" w:space="0" w:color="auto"/>
        <w:left w:val="none" w:sz="0" w:space="0" w:color="auto"/>
        <w:bottom w:val="none" w:sz="0" w:space="0" w:color="auto"/>
        <w:right w:val="none" w:sz="0" w:space="0" w:color="auto"/>
      </w:divBdr>
    </w:div>
    <w:div w:id="1241332697">
      <w:bodyDiv w:val="1"/>
      <w:marLeft w:val="0"/>
      <w:marRight w:val="0"/>
      <w:marTop w:val="0"/>
      <w:marBottom w:val="0"/>
      <w:divBdr>
        <w:top w:val="none" w:sz="0" w:space="0" w:color="auto"/>
        <w:left w:val="none" w:sz="0" w:space="0" w:color="auto"/>
        <w:bottom w:val="none" w:sz="0" w:space="0" w:color="auto"/>
        <w:right w:val="none" w:sz="0" w:space="0" w:color="auto"/>
      </w:divBdr>
    </w:div>
    <w:div w:id="1249343985">
      <w:bodyDiv w:val="1"/>
      <w:marLeft w:val="0"/>
      <w:marRight w:val="0"/>
      <w:marTop w:val="0"/>
      <w:marBottom w:val="0"/>
      <w:divBdr>
        <w:top w:val="none" w:sz="0" w:space="0" w:color="auto"/>
        <w:left w:val="none" w:sz="0" w:space="0" w:color="auto"/>
        <w:bottom w:val="none" w:sz="0" w:space="0" w:color="auto"/>
        <w:right w:val="none" w:sz="0" w:space="0" w:color="auto"/>
      </w:divBdr>
    </w:div>
    <w:div w:id="1256204729">
      <w:bodyDiv w:val="1"/>
      <w:marLeft w:val="0"/>
      <w:marRight w:val="0"/>
      <w:marTop w:val="0"/>
      <w:marBottom w:val="0"/>
      <w:divBdr>
        <w:top w:val="none" w:sz="0" w:space="0" w:color="auto"/>
        <w:left w:val="none" w:sz="0" w:space="0" w:color="auto"/>
        <w:bottom w:val="none" w:sz="0" w:space="0" w:color="auto"/>
        <w:right w:val="none" w:sz="0" w:space="0" w:color="auto"/>
      </w:divBdr>
    </w:div>
    <w:div w:id="1266812396">
      <w:bodyDiv w:val="1"/>
      <w:marLeft w:val="0"/>
      <w:marRight w:val="0"/>
      <w:marTop w:val="0"/>
      <w:marBottom w:val="0"/>
      <w:divBdr>
        <w:top w:val="none" w:sz="0" w:space="0" w:color="auto"/>
        <w:left w:val="none" w:sz="0" w:space="0" w:color="auto"/>
        <w:bottom w:val="none" w:sz="0" w:space="0" w:color="auto"/>
        <w:right w:val="none" w:sz="0" w:space="0" w:color="auto"/>
      </w:divBdr>
    </w:div>
    <w:div w:id="1269775043">
      <w:bodyDiv w:val="1"/>
      <w:marLeft w:val="0"/>
      <w:marRight w:val="0"/>
      <w:marTop w:val="0"/>
      <w:marBottom w:val="0"/>
      <w:divBdr>
        <w:top w:val="none" w:sz="0" w:space="0" w:color="auto"/>
        <w:left w:val="none" w:sz="0" w:space="0" w:color="auto"/>
        <w:bottom w:val="none" w:sz="0" w:space="0" w:color="auto"/>
        <w:right w:val="none" w:sz="0" w:space="0" w:color="auto"/>
      </w:divBdr>
    </w:div>
    <w:div w:id="1274286410">
      <w:bodyDiv w:val="1"/>
      <w:marLeft w:val="0"/>
      <w:marRight w:val="0"/>
      <w:marTop w:val="0"/>
      <w:marBottom w:val="0"/>
      <w:divBdr>
        <w:top w:val="none" w:sz="0" w:space="0" w:color="auto"/>
        <w:left w:val="none" w:sz="0" w:space="0" w:color="auto"/>
        <w:bottom w:val="none" w:sz="0" w:space="0" w:color="auto"/>
        <w:right w:val="none" w:sz="0" w:space="0" w:color="auto"/>
      </w:divBdr>
    </w:div>
    <w:div w:id="1279531802">
      <w:bodyDiv w:val="1"/>
      <w:marLeft w:val="0"/>
      <w:marRight w:val="0"/>
      <w:marTop w:val="0"/>
      <w:marBottom w:val="0"/>
      <w:divBdr>
        <w:top w:val="none" w:sz="0" w:space="0" w:color="auto"/>
        <w:left w:val="none" w:sz="0" w:space="0" w:color="auto"/>
        <w:bottom w:val="none" w:sz="0" w:space="0" w:color="auto"/>
        <w:right w:val="none" w:sz="0" w:space="0" w:color="auto"/>
      </w:divBdr>
    </w:div>
    <w:div w:id="1282029244">
      <w:bodyDiv w:val="1"/>
      <w:marLeft w:val="0"/>
      <w:marRight w:val="0"/>
      <w:marTop w:val="0"/>
      <w:marBottom w:val="0"/>
      <w:divBdr>
        <w:top w:val="none" w:sz="0" w:space="0" w:color="auto"/>
        <w:left w:val="none" w:sz="0" w:space="0" w:color="auto"/>
        <w:bottom w:val="none" w:sz="0" w:space="0" w:color="auto"/>
        <w:right w:val="none" w:sz="0" w:space="0" w:color="auto"/>
      </w:divBdr>
    </w:div>
    <w:div w:id="1282568504">
      <w:bodyDiv w:val="1"/>
      <w:marLeft w:val="0"/>
      <w:marRight w:val="0"/>
      <w:marTop w:val="0"/>
      <w:marBottom w:val="0"/>
      <w:divBdr>
        <w:top w:val="none" w:sz="0" w:space="0" w:color="auto"/>
        <w:left w:val="none" w:sz="0" w:space="0" w:color="auto"/>
        <w:bottom w:val="none" w:sz="0" w:space="0" w:color="auto"/>
        <w:right w:val="none" w:sz="0" w:space="0" w:color="auto"/>
      </w:divBdr>
    </w:div>
    <w:div w:id="1292705944">
      <w:bodyDiv w:val="1"/>
      <w:marLeft w:val="0"/>
      <w:marRight w:val="0"/>
      <w:marTop w:val="0"/>
      <w:marBottom w:val="0"/>
      <w:divBdr>
        <w:top w:val="none" w:sz="0" w:space="0" w:color="auto"/>
        <w:left w:val="none" w:sz="0" w:space="0" w:color="auto"/>
        <w:bottom w:val="none" w:sz="0" w:space="0" w:color="auto"/>
        <w:right w:val="none" w:sz="0" w:space="0" w:color="auto"/>
      </w:divBdr>
    </w:div>
    <w:div w:id="1295940993">
      <w:bodyDiv w:val="1"/>
      <w:marLeft w:val="0"/>
      <w:marRight w:val="0"/>
      <w:marTop w:val="0"/>
      <w:marBottom w:val="0"/>
      <w:divBdr>
        <w:top w:val="none" w:sz="0" w:space="0" w:color="auto"/>
        <w:left w:val="none" w:sz="0" w:space="0" w:color="auto"/>
        <w:bottom w:val="none" w:sz="0" w:space="0" w:color="auto"/>
        <w:right w:val="none" w:sz="0" w:space="0" w:color="auto"/>
      </w:divBdr>
    </w:div>
    <w:div w:id="1296255221">
      <w:bodyDiv w:val="1"/>
      <w:marLeft w:val="0"/>
      <w:marRight w:val="0"/>
      <w:marTop w:val="0"/>
      <w:marBottom w:val="0"/>
      <w:divBdr>
        <w:top w:val="none" w:sz="0" w:space="0" w:color="auto"/>
        <w:left w:val="none" w:sz="0" w:space="0" w:color="auto"/>
        <w:bottom w:val="none" w:sz="0" w:space="0" w:color="auto"/>
        <w:right w:val="none" w:sz="0" w:space="0" w:color="auto"/>
      </w:divBdr>
    </w:div>
    <w:div w:id="1301425748">
      <w:bodyDiv w:val="1"/>
      <w:marLeft w:val="0"/>
      <w:marRight w:val="0"/>
      <w:marTop w:val="0"/>
      <w:marBottom w:val="0"/>
      <w:divBdr>
        <w:top w:val="none" w:sz="0" w:space="0" w:color="auto"/>
        <w:left w:val="none" w:sz="0" w:space="0" w:color="auto"/>
        <w:bottom w:val="none" w:sz="0" w:space="0" w:color="auto"/>
        <w:right w:val="none" w:sz="0" w:space="0" w:color="auto"/>
      </w:divBdr>
    </w:div>
    <w:div w:id="1305159859">
      <w:bodyDiv w:val="1"/>
      <w:marLeft w:val="0"/>
      <w:marRight w:val="0"/>
      <w:marTop w:val="0"/>
      <w:marBottom w:val="0"/>
      <w:divBdr>
        <w:top w:val="none" w:sz="0" w:space="0" w:color="auto"/>
        <w:left w:val="none" w:sz="0" w:space="0" w:color="auto"/>
        <w:bottom w:val="none" w:sz="0" w:space="0" w:color="auto"/>
        <w:right w:val="none" w:sz="0" w:space="0" w:color="auto"/>
      </w:divBdr>
    </w:div>
    <w:div w:id="1305964266">
      <w:bodyDiv w:val="1"/>
      <w:marLeft w:val="0"/>
      <w:marRight w:val="0"/>
      <w:marTop w:val="0"/>
      <w:marBottom w:val="0"/>
      <w:divBdr>
        <w:top w:val="none" w:sz="0" w:space="0" w:color="auto"/>
        <w:left w:val="none" w:sz="0" w:space="0" w:color="auto"/>
        <w:bottom w:val="none" w:sz="0" w:space="0" w:color="auto"/>
        <w:right w:val="none" w:sz="0" w:space="0" w:color="auto"/>
      </w:divBdr>
    </w:div>
    <w:div w:id="1307320183">
      <w:bodyDiv w:val="1"/>
      <w:marLeft w:val="0"/>
      <w:marRight w:val="0"/>
      <w:marTop w:val="0"/>
      <w:marBottom w:val="0"/>
      <w:divBdr>
        <w:top w:val="none" w:sz="0" w:space="0" w:color="auto"/>
        <w:left w:val="none" w:sz="0" w:space="0" w:color="auto"/>
        <w:bottom w:val="none" w:sz="0" w:space="0" w:color="auto"/>
        <w:right w:val="none" w:sz="0" w:space="0" w:color="auto"/>
      </w:divBdr>
    </w:div>
    <w:div w:id="1307663587">
      <w:bodyDiv w:val="1"/>
      <w:marLeft w:val="0"/>
      <w:marRight w:val="0"/>
      <w:marTop w:val="0"/>
      <w:marBottom w:val="0"/>
      <w:divBdr>
        <w:top w:val="none" w:sz="0" w:space="0" w:color="auto"/>
        <w:left w:val="none" w:sz="0" w:space="0" w:color="auto"/>
        <w:bottom w:val="none" w:sz="0" w:space="0" w:color="auto"/>
        <w:right w:val="none" w:sz="0" w:space="0" w:color="auto"/>
      </w:divBdr>
    </w:div>
    <w:div w:id="1308510775">
      <w:bodyDiv w:val="1"/>
      <w:marLeft w:val="0"/>
      <w:marRight w:val="0"/>
      <w:marTop w:val="0"/>
      <w:marBottom w:val="0"/>
      <w:divBdr>
        <w:top w:val="none" w:sz="0" w:space="0" w:color="auto"/>
        <w:left w:val="none" w:sz="0" w:space="0" w:color="auto"/>
        <w:bottom w:val="none" w:sz="0" w:space="0" w:color="auto"/>
        <w:right w:val="none" w:sz="0" w:space="0" w:color="auto"/>
      </w:divBdr>
    </w:div>
    <w:div w:id="1309095560">
      <w:bodyDiv w:val="1"/>
      <w:marLeft w:val="0"/>
      <w:marRight w:val="0"/>
      <w:marTop w:val="0"/>
      <w:marBottom w:val="0"/>
      <w:divBdr>
        <w:top w:val="none" w:sz="0" w:space="0" w:color="auto"/>
        <w:left w:val="none" w:sz="0" w:space="0" w:color="auto"/>
        <w:bottom w:val="none" w:sz="0" w:space="0" w:color="auto"/>
        <w:right w:val="none" w:sz="0" w:space="0" w:color="auto"/>
      </w:divBdr>
    </w:div>
    <w:div w:id="1313952300">
      <w:bodyDiv w:val="1"/>
      <w:marLeft w:val="0"/>
      <w:marRight w:val="0"/>
      <w:marTop w:val="0"/>
      <w:marBottom w:val="0"/>
      <w:divBdr>
        <w:top w:val="none" w:sz="0" w:space="0" w:color="auto"/>
        <w:left w:val="none" w:sz="0" w:space="0" w:color="auto"/>
        <w:bottom w:val="none" w:sz="0" w:space="0" w:color="auto"/>
        <w:right w:val="none" w:sz="0" w:space="0" w:color="auto"/>
      </w:divBdr>
    </w:div>
    <w:div w:id="1320962225">
      <w:bodyDiv w:val="1"/>
      <w:marLeft w:val="0"/>
      <w:marRight w:val="0"/>
      <w:marTop w:val="0"/>
      <w:marBottom w:val="0"/>
      <w:divBdr>
        <w:top w:val="none" w:sz="0" w:space="0" w:color="auto"/>
        <w:left w:val="none" w:sz="0" w:space="0" w:color="auto"/>
        <w:bottom w:val="none" w:sz="0" w:space="0" w:color="auto"/>
        <w:right w:val="none" w:sz="0" w:space="0" w:color="auto"/>
      </w:divBdr>
    </w:div>
    <w:div w:id="1322614195">
      <w:bodyDiv w:val="1"/>
      <w:marLeft w:val="0"/>
      <w:marRight w:val="0"/>
      <w:marTop w:val="0"/>
      <w:marBottom w:val="0"/>
      <w:divBdr>
        <w:top w:val="none" w:sz="0" w:space="0" w:color="auto"/>
        <w:left w:val="none" w:sz="0" w:space="0" w:color="auto"/>
        <w:bottom w:val="none" w:sz="0" w:space="0" w:color="auto"/>
        <w:right w:val="none" w:sz="0" w:space="0" w:color="auto"/>
      </w:divBdr>
    </w:div>
    <w:div w:id="1322856479">
      <w:bodyDiv w:val="1"/>
      <w:marLeft w:val="0"/>
      <w:marRight w:val="0"/>
      <w:marTop w:val="0"/>
      <w:marBottom w:val="0"/>
      <w:divBdr>
        <w:top w:val="none" w:sz="0" w:space="0" w:color="auto"/>
        <w:left w:val="none" w:sz="0" w:space="0" w:color="auto"/>
        <w:bottom w:val="none" w:sz="0" w:space="0" w:color="auto"/>
        <w:right w:val="none" w:sz="0" w:space="0" w:color="auto"/>
      </w:divBdr>
    </w:div>
    <w:div w:id="1324159008">
      <w:bodyDiv w:val="1"/>
      <w:marLeft w:val="0"/>
      <w:marRight w:val="0"/>
      <w:marTop w:val="0"/>
      <w:marBottom w:val="0"/>
      <w:divBdr>
        <w:top w:val="none" w:sz="0" w:space="0" w:color="auto"/>
        <w:left w:val="none" w:sz="0" w:space="0" w:color="auto"/>
        <w:bottom w:val="none" w:sz="0" w:space="0" w:color="auto"/>
        <w:right w:val="none" w:sz="0" w:space="0" w:color="auto"/>
      </w:divBdr>
    </w:div>
    <w:div w:id="1328947555">
      <w:bodyDiv w:val="1"/>
      <w:marLeft w:val="0"/>
      <w:marRight w:val="0"/>
      <w:marTop w:val="0"/>
      <w:marBottom w:val="0"/>
      <w:divBdr>
        <w:top w:val="none" w:sz="0" w:space="0" w:color="auto"/>
        <w:left w:val="none" w:sz="0" w:space="0" w:color="auto"/>
        <w:bottom w:val="none" w:sz="0" w:space="0" w:color="auto"/>
        <w:right w:val="none" w:sz="0" w:space="0" w:color="auto"/>
      </w:divBdr>
    </w:div>
    <w:div w:id="1335105668">
      <w:bodyDiv w:val="1"/>
      <w:marLeft w:val="0"/>
      <w:marRight w:val="0"/>
      <w:marTop w:val="0"/>
      <w:marBottom w:val="0"/>
      <w:divBdr>
        <w:top w:val="none" w:sz="0" w:space="0" w:color="auto"/>
        <w:left w:val="none" w:sz="0" w:space="0" w:color="auto"/>
        <w:bottom w:val="none" w:sz="0" w:space="0" w:color="auto"/>
        <w:right w:val="none" w:sz="0" w:space="0" w:color="auto"/>
      </w:divBdr>
    </w:div>
    <w:div w:id="1336033059">
      <w:bodyDiv w:val="1"/>
      <w:marLeft w:val="0"/>
      <w:marRight w:val="0"/>
      <w:marTop w:val="0"/>
      <w:marBottom w:val="0"/>
      <w:divBdr>
        <w:top w:val="none" w:sz="0" w:space="0" w:color="auto"/>
        <w:left w:val="none" w:sz="0" w:space="0" w:color="auto"/>
        <w:bottom w:val="none" w:sz="0" w:space="0" w:color="auto"/>
        <w:right w:val="none" w:sz="0" w:space="0" w:color="auto"/>
      </w:divBdr>
    </w:div>
    <w:div w:id="1342466870">
      <w:bodyDiv w:val="1"/>
      <w:marLeft w:val="0"/>
      <w:marRight w:val="0"/>
      <w:marTop w:val="0"/>
      <w:marBottom w:val="0"/>
      <w:divBdr>
        <w:top w:val="none" w:sz="0" w:space="0" w:color="auto"/>
        <w:left w:val="none" w:sz="0" w:space="0" w:color="auto"/>
        <w:bottom w:val="none" w:sz="0" w:space="0" w:color="auto"/>
        <w:right w:val="none" w:sz="0" w:space="0" w:color="auto"/>
      </w:divBdr>
    </w:div>
    <w:div w:id="1347514249">
      <w:bodyDiv w:val="1"/>
      <w:marLeft w:val="0"/>
      <w:marRight w:val="0"/>
      <w:marTop w:val="0"/>
      <w:marBottom w:val="0"/>
      <w:divBdr>
        <w:top w:val="none" w:sz="0" w:space="0" w:color="auto"/>
        <w:left w:val="none" w:sz="0" w:space="0" w:color="auto"/>
        <w:bottom w:val="none" w:sz="0" w:space="0" w:color="auto"/>
        <w:right w:val="none" w:sz="0" w:space="0" w:color="auto"/>
      </w:divBdr>
    </w:div>
    <w:div w:id="1349215120">
      <w:bodyDiv w:val="1"/>
      <w:marLeft w:val="0"/>
      <w:marRight w:val="0"/>
      <w:marTop w:val="0"/>
      <w:marBottom w:val="0"/>
      <w:divBdr>
        <w:top w:val="none" w:sz="0" w:space="0" w:color="auto"/>
        <w:left w:val="none" w:sz="0" w:space="0" w:color="auto"/>
        <w:bottom w:val="none" w:sz="0" w:space="0" w:color="auto"/>
        <w:right w:val="none" w:sz="0" w:space="0" w:color="auto"/>
      </w:divBdr>
    </w:div>
    <w:div w:id="1350839026">
      <w:bodyDiv w:val="1"/>
      <w:marLeft w:val="0"/>
      <w:marRight w:val="0"/>
      <w:marTop w:val="0"/>
      <w:marBottom w:val="0"/>
      <w:divBdr>
        <w:top w:val="none" w:sz="0" w:space="0" w:color="auto"/>
        <w:left w:val="none" w:sz="0" w:space="0" w:color="auto"/>
        <w:bottom w:val="none" w:sz="0" w:space="0" w:color="auto"/>
        <w:right w:val="none" w:sz="0" w:space="0" w:color="auto"/>
      </w:divBdr>
    </w:div>
    <w:div w:id="1355694859">
      <w:bodyDiv w:val="1"/>
      <w:marLeft w:val="0"/>
      <w:marRight w:val="0"/>
      <w:marTop w:val="0"/>
      <w:marBottom w:val="0"/>
      <w:divBdr>
        <w:top w:val="none" w:sz="0" w:space="0" w:color="auto"/>
        <w:left w:val="none" w:sz="0" w:space="0" w:color="auto"/>
        <w:bottom w:val="none" w:sz="0" w:space="0" w:color="auto"/>
        <w:right w:val="none" w:sz="0" w:space="0" w:color="auto"/>
      </w:divBdr>
    </w:div>
    <w:div w:id="1358702724">
      <w:bodyDiv w:val="1"/>
      <w:marLeft w:val="0"/>
      <w:marRight w:val="0"/>
      <w:marTop w:val="0"/>
      <w:marBottom w:val="0"/>
      <w:divBdr>
        <w:top w:val="none" w:sz="0" w:space="0" w:color="auto"/>
        <w:left w:val="none" w:sz="0" w:space="0" w:color="auto"/>
        <w:bottom w:val="none" w:sz="0" w:space="0" w:color="auto"/>
        <w:right w:val="none" w:sz="0" w:space="0" w:color="auto"/>
      </w:divBdr>
    </w:div>
    <w:div w:id="1360277626">
      <w:bodyDiv w:val="1"/>
      <w:marLeft w:val="0"/>
      <w:marRight w:val="0"/>
      <w:marTop w:val="0"/>
      <w:marBottom w:val="0"/>
      <w:divBdr>
        <w:top w:val="none" w:sz="0" w:space="0" w:color="auto"/>
        <w:left w:val="none" w:sz="0" w:space="0" w:color="auto"/>
        <w:bottom w:val="none" w:sz="0" w:space="0" w:color="auto"/>
        <w:right w:val="none" w:sz="0" w:space="0" w:color="auto"/>
      </w:divBdr>
    </w:div>
    <w:div w:id="1362246132">
      <w:bodyDiv w:val="1"/>
      <w:marLeft w:val="0"/>
      <w:marRight w:val="0"/>
      <w:marTop w:val="0"/>
      <w:marBottom w:val="0"/>
      <w:divBdr>
        <w:top w:val="none" w:sz="0" w:space="0" w:color="auto"/>
        <w:left w:val="none" w:sz="0" w:space="0" w:color="auto"/>
        <w:bottom w:val="none" w:sz="0" w:space="0" w:color="auto"/>
        <w:right w:val="none" w:sz="0" w:space="0" w:color="auto"/>
      </w:divBdr>
    </w:div>
    <w:div w:id="1363748358">
      <w:bodyDiv w:val="1"/>
      <w:marLeft w:val="0"/>
      <w:marRight w:val="0"/>
      <w:marTop w:val="0"/>
      <w:marBottom w:val="0"/>
      <w:divBdr>
        <w:top w:val="none" w:sz="0" w:space="0" w:color="auto"/>
        <w:left w:val="none" w:sz="0" w:space="0" w:color="auto"/>
        <w:bottom w:val="none" w:sz="0" w:space="0" w:color="auto"/>
        <w:right w:val="none" w:sz="0" w:space="0" w:color="auto"/>
      </w:divBdr>
    </w:div>
    <w:div w:id="1365401273">
      <w:bodyDiv w:val="1"/>
      <w:marLeft w:val="0"/>
      <w:marRight w:val="0"/>
      <w:marTop w:val="0"/>
      <w:marBottom w:val="0"/>
      <w:divBdr>
        <w:top w:val="none" w:sz="0" w:space="0" w:color="auto"/>
        <w:left w:val="none" w:sz="0" w:space="0" w:color="auto"/>
        <w:bottom w:val="none" w:sz="0" w:space="0" w:color="auto"/>
        <w:right w:val="none" w:sz="0" w:space="0" w:color="auto"/>
      </w:divBdr>
    </w:div>
    <w:div w:id="1366252557">
      <w:bodyDiv w:val="1"/>
      <w:marLeft w:val="0"/>
      <w:marRight w:val="0"/>
      <w:marTop w:val="0"/>
      <w:marBottom w:val="0"/>
      <w:divBdr>
        <w:top w:val="none" w:sz="0" w:space="0" w:color="auto"/>
        <w:left w:val="none" w:sz="0" w:space="0" w:color="auto"/>
        <w:bottom w:val="none" w:sz="0" w:space="0" w:color="auto"/>
        <w:right w:val="none" w:sz="0" w:space="0" w:color="auto"/>
      </w:divBdr>
    </w:div>
    <w:div w:id="1366639138">
      <w:bodyDiv w:val="1"/>
      <w:marLeft w:val="0"/>
      <w:marRight w:val="0"/>
      <w:marTop w:val="0"/>
      <w:marBottom w:val="0"/>
      <w:divBdr>
        <w:top w:val="none" w:sz="0" w:space="0" w:color="auto"/>
        <w:left w:val="none" w:sz="0" w:space="0" w:color="auto"/>
        <w:bottom w:val="none" w:sz="0" w:space="0" w:color="auto"/>
        <w:right w:val="none" w:sz="0" w:space="0" w:color="auto"/>
      </w:divBdr>
    </w:div>
    <w:div w:id="1371295764">
      <w:bodyDiv w:val="1"/>
      <w:marLeft w:val="0"/>
      <w:marRight w:val="0"/>
      <w:marTop w:val="0"/>
      <w:marBottom w:val="0"/>
      <w:divBdr>
        <w:top w:val="none" w:sz="0" w:space="0" w:color="auto"/>
        <w:left w:val="none" w:sz="0" w:space="0" w:color="auto"/>
        <w:bottom w:val="none" w:sz="0" w:space="0" w:color="auto"/>
        <w:right w:val="none" w:sz="0" w:space="0" w:color="auto"/>
      </w:divBdr>
    </w:div>
    <w:div w:id="1376812047">
      <w:bodyDiv w:val="1"/>
      <w:marLeft w:val="0"/>
      <w:marRight w:val="0"/>
      <w:marTop w:val="0"/>
      <w:marBottom w:val="0"/>
      <w:divBdr>
        <w:top w:val="none" w:sz="0" w:space="0" w:color="auto"/>
        <w:left w:val="none" w:sz="0" w:space="0" w:color="auto"/>
        <w:bottom w:val="none" w:sz="0" w:space="0" w:color="auto"/>
        <w:right w:val="none" w:sz="0" w:space="0" w:color="auto"/>
      </w:divBdr>
    </w:div>
    <w:div w:id="1384524471">
      <w:bodyDiv w:val="1"/>
      <w:marLeft w:val="0"/>
      <w:marRight w:val="0"/>
      <w:marTop w:val="0"/>
      <w:marBottom w:val="0"/>
      <w:divBdr>
        <w:top w:val="none" w:sz="0" w:space="0" w:color="auto"/>
        <w:left w:val="none" w:sz="0" w:space="0" w:color="auto"/>
        <w:bottom w:val="none" w:sz="0" w:space="0" w:color="auto"/>
        <w:right w:val="none" w:sz="0" w:space="0" w:color="auto"/>
      </w:divBdr>
    </w:div>
    <w:div w:id="1386638745">
      <w:bodyDiv w:val="1"/>
      <w:marLeft w:val="0"/>
      <w:marRight w:val="0"/>
      <w:marTop w:val="0"/>
      <w:marBottom w:val="0"/>
      <w:divBdr>
        <w:top w:val="none" w:sz="0" w:space="0" w:color="auto"/>
        <w:left w:val="none" w:sz="0" w:space="0" w:color="auto"/>
        <w:bottom w:val="none" w:sz="0" w:space="0" w:color="auto"/>
        <w:right w:val="none" w:sz="0" w:space="0" w:color="auto"/>
      </w:divBdr>
    </w:div>
    <w:div w:id="1387072990">
      <w:bodyDiv w:val="1"/>
      <w:marLeft w:val="0"/>
      <w:marRight w:val="0"/>
      <w:marTop w:val="0"/>
      <w:marBottom w:val="0"/>
      <w:divBdr>
        <w:top w:val="none" w:sz="0" w:space="0" w:color="auto"/>
        <w:left w:val="none" w:sz="0" w:space="0" w:color="auto"/>
        <w:bottom w:val="none" w:sz="0" w:space="0" w:color="auto"/>
        <w:right w:val="none" w:sz="0" w:space="0" w:color="auto"/>
      </w:divBdr>
    </w:div>
    <w:div w:id="1387878987">
      <w:bodyDiv w:val="1"/>
      <w:marLeft w:val="0"/>
      <w:marRight w:val="0"/>
      <w:marTop w:val="0"/>
      <w:marBottom w:val="0"/>
      <w:divBdr>
        <w:top w:val="none" w:sz="0" w:space="0" w:color="auto"/>
        <w:left w:val="none" w:sz="0" w:space="0" w:color="auto"/>
        <w:bottom w:val="none" w:sz="0" w:space="0" w:color="auto"/>
        <w:right w:val="none" w:sz="0" w:space="0" w:color="auto"/>
      </w:divBdr>
    </w:div>
    <w:div w:id="1388918621">
      <w:bodyDiv w:val="1"/>
      <w:marLeft w:val="0"/>
      <w:marRight w:val="0"/>
      <w:marTop w:val="0"/>
      <w:marBottom w:val="0"/>
      <w:divBdr>
        <w:top w:val="none" w:sz="0" w:space="0" w:color="auto"/>
        <w:left w:val="none" w:sz="0" w:space="0" w:color="auto"/>
        <w:bottom w:val="none" w:sz="0" w:space="0" w:color="auto"/>
        <w:right w:val="none" w:sz="0" w:space="0" w:color="auto"/>
      </w:divBdr>
    </w:div>
    <w:div w:id="1389694017">
      <w:bodyDiv w:val="1"/>
      <w:marLeft w:val="0"/>
      <w:marRight w:val="0"/>
      <w:marTop w:val="0"/>
      <w:marBottom w:val="0"/>
      <w:divBdr>
        <w:top w:val="none" w:sz="0" w:space="0" w:color="auto"/>
        <w:left w:val="none" w:sz="0" w:space="0" w:color="auto"/>
        <w:bottom w:val="none" w:sz="0" w:space="0" w:color="auto"/>
        <w:right w:val="none" w:sz="0" w:space="0" w:color="auto"/>
      </w:divBdr>
    </w:div>
    <w:div w:id="1389842042">
      <w:bodyDiv w:val="1"/>
      <w:marLeft w:val="0"/>
      <w:marRight w:val="0"/>
      <w:marTop w:val="0"/>
      <w:marBottom w:val="0"/>
      <w:divBdr>
        <w:top w:val="none" w:sz="0" w:space="0" w:color="auto"/>
        <w:left w:val="none" w:sz="0" w:space="0" w:color="auto"/>
        <w:bottom w:val="none" w:sz="0" w:space="0" w:color="auto"/>
        <w:right w:val="none" w:sz="0" w:space="0" w:color="auto"/>
      </w:divBdr>
    </w:div>
    <w:div w:id="1390960046">
      <w:bodyDiv w:val="1"/>
      <w:marLeft w:val="0"/>
      <w:marRight w:val="0"/>
      <w:marTop w:val="0"/>
      <w:marBottom w:val="0"/>
      <w:divBdr>
        <w:top w:val="none" w:sz="0" w:space="0" w:color="auto"/>
        <w:left w:val="none" w:sz="0" w:space="0" w:color="auto"/>
        <w:bottom w:val="none" w:sz="0" w:space="0" w:color="auto"/>
        <w:right w:val="none" w:sz="0" w:space="0" w:color="auto"/>
      </w:divBdr>
    </w:div>
    <w:div w:id="1393654473">
      <w:bodyDiv w:val="1"/>
      <w:marLeft w:val="0"/>
      <w:marRight w:val="0"/>
      <w:marTop w:val="0"/>
      <w:marBottom w:val="0"/>
      <w:divBdr>
        <w:top w:val="none" w:sz="0" w:space="0" w:color="auto"/>
        <w:left w:val="none" w:sz="0" w:space="0" w:color="auto"/>
        <w:bottom w:val="none" w:sz="0" w:space="0" w:color="auto"/>
        <w:right w:val="none" w:sz="0" w:space="0" w:color="auto"/>
      </w:divBdr>
    </w:div>
    <w:div w:id="1395004246">
      <w:bodyDiv w:val="1"/>
      <w:marLeft w:val="0"/>
      <w:marRight w:val="0"/>
      <w:marTop w:val="0"/>
      <w:marBottom w:val="0"/>
      <w:divBdr>
        <w:top w:val="none" w:sz="0" w:space="0" w:color="auto"/>
        <w:left w:val="none" w:sz="0" w:space="0" w:color="auto"/>
        <w:bottom w:val="none" w:sz="0" w:space="0" w:color="auto"/>
        <w:right w:val="none" w:sz="0" w:space="0" w:color="auto"/>
      </w:divBdr>
    </w:div>
    <w:div w:id="1396734329">
      <w:bodyDiv w:val="1"/>
      <w:marLeft w:val="0"/>
      <w:marRight w:val="0"/>
      <w:marTop w:val="0"/>
      <w:marBottom w:val="0"/>
      <w:divBdr>
        <w:top w:val="none" w:sz="0" w:space="0" w:color="auto"/>
        <w:left w:val="none" w:sz="0" w:space="0" w:color="auto"/>
        <w:bottom w:val="none" w:sz="0" w:space="0" w:color="auto"/>
        <w:right w:val="none" w:sz="0" w:space="0" w:color="auto"/>
      </w:divBdr>
    </w:div>
    <w:div w:id="1399981206">
      <w:bodyDiv w:val="1"/>
      <w:marLeft w:val="0"/>
      <w:marRight w:val="0"/>
      <w:marTop w:val="0"/>
      <w:marBottom w:val="0"/>
      <w:divBdr>
        <w:top w:val="none" w:sz="0" w:space="0" w:color="auto"/>
        <w:left w:val="none" w:sz="0" w:space="0" w:color="auto"/>
        <w:bottom w:val="none" w:sz="0" w:space="0" w:color="auto"/>
        <w:right w:val="none" w:sz="0" w:space="0" w:color="auto"/>
      </w:divBdr>
    </w:div>
    <w:div w:id="1402289058">
      <w:bodyDiv w:val="1"/>
      <w:marLeft w:val="0"/>
      <w:marRight w:val="0"/>
      <w:marTop w:val="0"/>
      <w:marBottom w:val="0"/>
      <w:divBdr>
        <w:top w:val="none" w:sz="0" w:space="0" w:color="auto"/>
        <w:left w:val="none" w:sz="0" w:space="0" w:color="auto"/>
        <w:bottom w:val="none" w:sz="0" w:space="0" w:color="auto"/>
        <w:right w:val="none" w:sz="0" w:space="0" w:color="auto"/>
      </w:divBdr>
    </w:div>
    <w:div w:id="1411926055">
      <w:bodyDiv w:val="1"/>
      <w:marLeft w:val="0"/>
      <w:marRight w:val="0"/>
      <w:marTop w:val="0"/>
      <w:marBottom w:val="0"/>
      <w:divBdr>
        <w:top w:val="none" w:sz="0" w:space="0" w:color="auto"/>
        <w:left w:val="none" w:sz="0" w:space="0" w:color="auto"/>
        <w:bottom w:val="none" w:sz="0" w:space="0" w:color="auto"/>
        <w:right w:val="none" w:sz="0" w:space="0" w:color="auto"/>
      </w:divBdr>
    </w:div>
    <w:div w:id="1414353537">
      <w:bodyDiv w:val="1"/>
      <w:marLeft w:val="0"/>
      <w:marRight w:val="0"/>
      <w:marTop w:val="0"/>
      <w:marBottom w:val="0"/>
      <w:divBdr>
        <w:top w:val="none" w:sz="0" w:space="0" w:color="auto"/>
        <w:left w:val="none" w:sz="0" w:space="0" w:color="auto"/>
        <w:bottom w:val="none" w:sz="0" w:space="0" w:color="auto"/>
        <w:right w:val="none" w:sz="0" w:space="0" w:color="auto"/>
      </w:divBdr>
    </w:div>
    <w:div w:id="1420834268">
      <w:bodyDiv w:val="1"/>
      <w:marLeft w:val="0"/>
      <w:marRight w:val="0"/>
      <w:marTop w:val="0"/>
      <w:marBottom w:val="0"/>
      <w:divBdr>
        <w:top w:val="none" w:sz="0" w:space="0" w:color="auto"/>
        <w:left w:val="none" w:sz="0" w:space="0" w:color="auto"/>
        <w:bottom w:val="none" w:sz="0" w:space="0" w:color="auto"/>
        <w:right w:val="none" w:sz="0" w:space="0" w:color="auto"/>
      </w:divBdr>
    </w:div>
    <w:div w:id="1425609427">
      <w:bodyDiv w:val="1"/>
      <w:marLeft w:val="0"/>
      <w:marRight w:val="0"/>
      <w:marTop w:val="0"/>
      <w:marBottom w:val="0"/>
      <w:divBdr>
        <w:top w:val="none" w:sz="0" w:space="0" w:color="auto"/>
        <w:left w:val="none" w:sz="0" w:space="0" w:color="auto"/>
        <w:bottom w:val="none" w:sz="0" w:space="0" w:color="auto"/>
        <w:right w:val="none" w:sz="0" w:space="0" w:color="auto"/>
      </w:divBdr>
    </w:div>
    <w:div w:id="1433889768">
      <w:bodyDiv w:val="1"/>
      <w:marLeft w:val="0"/>
      <w:marRight w:val="0"/>
      <w:marTop w:val="0"/>
      <w:marBottom w:val="0"/>
      <w:divBdr>
        <w:top w:val="none" w:sz="0" w:space="0" w:color="auto"/>
        <w:left w:val="none" w:sz="0" w:space="0" w:color="auto"/>
        <w:bottom w:val="none" w:sz="0" w:space="0" w:color="auto"/>
        <w:right w:val="none" w:sz="0" w:space="0" w:color="auto"/>
      </w:divBdr>
    </w:div>
    <w:div w:id="1435132486">
      <w:bodyDiv w:val="1"/>
      <w:marLeft w:val="0"/>
      <w:marRight w:val="0"/>
      <w:marTop w:val="0"/>
      <w:marBottom w:val="0"/>
      <w:divBdr>
        <w:top w:val="none" w:sz="0" w:space="0" w:color="auto"/>
        <w:left w:val="none" w:sz="0" w:space="0" w:color="auto"/>
        <w:bottom w:val="none" w:sz="0" w:space="0" w:color="auto"/>
        <w:right w:val="none" w:sz="0" w:space="0" w:color="auto"/>
      </w:divBdr>
    </w:div>
    <w:div w:id="1436290893">
      <w:bodyDiv w:val="1"/>
      <w:marLeft w:val="0"/>
      <w:marRight w:val="0"/>
      <w:marTop w:val="0"/>
      <w:marBottom w:val="0"/>
      <w:divBdr>
        <w:top w:val="none" w:sz="0" w:space="0" w:color="auto"/>
        <w:left w:val="none" w:sz="0" w:space="0" w:color="auto"/>
        <w:bottom w:val="none" w:sz="0" w:space="0" w:color="auto"/>
        <w:right w:val="none" w:sz="0" w:space="0" w:color="auto"/>
      </w:divBdr>
    </w:div>
    <w:div w:id="1437751131">
      <w:bodyDiv w:val="1"/>
      <w:marLeft w:val="0"/>
      <w:marRight w:val="0"/>
      <w:marTop w:val="0"/>
      <w:marBottom w:val="0"/>
      <w:divBdr>
        <w:top w:val="none" w:sz="0" w:space="0" w:color="auto"/>
        <w:left w:val="none" w:sz="0" w:space="0" w:color="auto"/>
        <w:bottom w:val="none" w:sz="0" w:space="0" w:color="auto"/>
        <w:right w:val="none" w:sz="0" w:space="0" w:color="auto"/>
      </w:divBdr>
    </w:div>
    <w:div w:id="1441951523">
      <w:bodyDiv w:val="1"/>
      <w:marLeft w:val="0"/>
      <w:marRight w:val="0"/>
      <w:marTop w:val="0"/>
      <w:marBottom w:val="0"/>
      <w:divBdr>
        <w:top w:val="none" w:sz="0" w:space="0" w:color="auto"/>
        <w:left w:val="none" w:sz="0" w:space="0" w:color="auto"/>
        <w:bottom w:val="none" w:sz="0" w:space="0" w:color="auto"/>
        <w:right w:val="none" w:sz="0" w:space="0" w:color="auto"/>
      </w:divBdr>
    </w:div>
    <w:div w:id="1443527042">
      <w:bodyDiv w:val="1"/>
      <w:marLeft w:val="0"/>
      <w:marRight w:val="0"/>
      <w:marTop w:val="0"/>
      <w:marBottom w:val="0"/>
      <w:divBdr>
        <w:top w:val="none" w:sz="0" w:space="0" w:color="auto"/>
        <w:left w:val="none" w:sz="0" w:space="0" w:color="auto"/>
        <w:bottom w:val="none" w:sz="0" w:space="0" w:color="auto"/>
        <w:right w:val="none" w:sz="0" w:space="0" w:color="auto"/>
      </w:divBdr>
    </w:div>
    <w:div w:id="1449860050">
      <w:bodyDiv w:val="1"/>
      <w:marLeft w:val="0"/>
      <w:marRight w:val="0"/>
      <w:marTop w:val="0"/>
      <w:marBottom w:val="0"/>
      <w:divBdr>
        <w:top w:val="none" w:sz="0" w:space="0" w:color="auto"/>
        <w:left w:val="none" w:sz="0" w:space="0" w:color="auto"/>
        <w:bottom w:val="none" w:sz="0" w:space="0" w:color="auto"/>
        <w:right w:val="none" w:sz="0" w:space="0" w:color="auto"/>
      </w:divBdr>
    </w:div>
    <w:div w:id="1452675879">
      <w:bodyDiv w:val="1"/>
      <w:marLeft w:val="0"/>
      <w:marRight w:val="0"/>
      <w:marTop w:val="0"/>
      <w:marBottom w:val="0"/>
      <w:divBdr>
        <w:top w:val="none" w:sz="0" w:space="0" w:color="auto"/>
        <w:left w:val="none" w:sz="0" w:space="0" w:color="auto"/>
        <w:bottom w:val="none" w:sz="0" w:space="0" w:color="auto"/>
        <w:right w:val="none" w:sz="0" w:space="0" w:color="auto"/>
      </w:divBdr>
    </w:div>
    <w:div w:id="1453598934">
      <w:bodyDiv w:val="1"/>
      <w:marLeft w:val="0"/>
      <w:marRight w:val="0"/>
      <w:marTop w:val="0"/>
      <w:marBottom w:val="0"/>
      <w:divBdr>
        <w:top w:val="none" w:sz="0" w:space="0" w:color="auto"/>
        <w:left w:val="none" w:sz="0" w:space="0" w:color="auto"/>
        <w:bottom w:val="none" w:sz="0" w:space="0" w:color="auto"/>
        <w:right w:val="none" w:sz="0" w:space="0" w:color="auto"/>
      </w:divBdr>
    </w:div>
    <w:div w:id="1455127093">
      <w:bodyDiv w:val="1"/>
      <w:marLeft w:val="0"/>
      <w:marRight w:val="0"/>
      <w:marTop w:val="0"/>
      <w:marBottom w:val="0"/>
      <w:divBdr>
        <w:top w:val="none" w:sz="0" w:space="0" w:color="auto"/>
        <w:left w:val="none" w:sz="0" w:space="0" w:color="auto"/>
        <w:bottom w:val="none" w:sz="0" w:space="0" w:color="auto"/>
        <w:right w:val="none" w:sz="0" w:space="0" w:color="auto"/>
      </w:divBdr>
    </w:div>
    <w:div w:id="1456220979">
      <w:bodyDiv w:val="1"/>
      <w:marLeft w:val="0"/>
      <w:marRight w:val="0"/>
      <w:marTop w:val="0"/>
      <w:marBottom w:val="0"/>
      <w:divBdr>
        <w:top w:val="none" w:sz="0" w:space="0" w:color="auto"/>
        <w:left w:val="none" w:sz="0" w:space="0" w:color="auto"/>
        <w:bottom w:val="none" w:sz="0" w:space="0" w:color="auto"/>
        <w:right w:val="none" w:sz="0" w:space="0" w:color="auto"/>
      </w:divBdr>
    </w:div>
    <w:div w:id="1456366534">
      <w:bodyDiv w:val="1"/>
      <w:marLeft w:val="0"/>
      <w:marRight w:val="0"/>
      <w:marTop w:val="0"/>
      <w:marBottom w:val="0"/>
      <w:divBdr>
        <w:top w:val="none" w:sz="0" w:space="0" w:color="auto"/>
        <w:left w:val="none" w:sz="0" w:space="0" w:color="auto"/>
        <w:bottom w:val="none" w:sz="0" w:space="0" w:color="auto"/>
        <w:right w:val="none" w:sz="0" w:space="0" w:color="auto"/>
      </w:divBdr>
    </w:div>
    <w:div w:id="1468862316">
      <w:bodyDiv w:val="1"/>
      <w:marLeft w:val="0"/>
      <w:marRight w:val="0"/>
      <w:marTop w:val="0"/>
      <w:marBottom w:val="0"/>
      <w:divBdr>
        <w:top w:val="none" w:sz="0" w:space="0" w:color="auto"/>
        <w:left w:val="none" w:sz="0" w:space="0" w:color="auto"/>
        <w:bottom w:val="none" w:sz="0" w:space="0" w:color="auto"/>
        <w:right w:val="none" w:sz="0" w:space="0" w:color="auto"/>
      </w:divBdr>
    </w:div>
    <w:div w:id="1472601167">
      <w:bodyDiv w:val="1"/>
      <w:marLeft w:val="0"/>
      <w:marRight w:val="0"/>
      <w:marTop w:val="0"/>
      <w:marBottom w:val="0"/>
      <w:divBdr>
        <w:top w:val="none" w:sz="0" w:space="0" w:color="auto"/>
        <w:left w:val="none" w:sz="0" w:space="0" w:color="auto"/>
        <w:bottom w:val="none" w:sz="0" w:space="0" w:color="auto"/>
        <w:right w:val="none" w:sz="0" w:space="0" w:color="auto"/>
      </w:divBdr>
    </w:div>
    <w:div w:id="1473517932">
      <w:bodyDiv w:val="1"/>
      <w:marLeft w:val="0"/>
      <w:marRight w:val="0"/>
      <w:marTop w:val="0"/>
      <w:marBottom w:val="0"/>
      <w:divBdr>
        <w:top w:val="none" w:sz="0" w:space="0" w:color="auto"/>
        <w:left w:val="none" w:sz="0" w:space="0" w:color="auto"/>
        <w:bottom w:val="none" w:sz="0" w:space="0" w:color="auto"/>
        <w:right w:val="none" w:sz="0" w:space="0" w:color="auto"/>
      </w:divBdr>
    </w:div>
    <w:div w:id="1476138727">
      <w:bodyDiv w:val="1"/>
      <w:marLeft w:val="0"/>
      <w:marRight w:val="0"/>
      <w:marTop w:val="0"/>
      <w:marBottom w:val="0"/>
      <w:divBdr>
        <w:top w:val="none" w:sz="0" w:space="0" w:color="auto"/>
        <w:left w:val="none" w:sz="0" w:space="0" w:color="auto"/>
        <w:bottom w:val="none" w:sz="0" w:space="0" w:color="auto"/>
        <w:right w:val="none" w:sz="0" w:space="0" w:color="auto"/>
      </w:divBdr>
    </w:div>
    <w:div w:id="1476410099">
      <w:bodyDiv w:val="1"/>
      <w:marLeft w:val="0"/>
      <w:marRight w:val="0"/>
      <w:marTop w:val="0"/>
      <w:marBottom w:val="0"/>
      <w:divBdr>
        <w:top w:val="none" w:sz="0" w:space="0" w:color="auto"/>
        <w:left w:val="none" w:sz="0" w:space="0" w:color="auto"/>
        <w:bottom w:val="none" w:sz="0" w:space="0" w:color="auto"/>
        <w:right w:val="none" w:sz="0" w:space="0" w:color="auto"/>
      </w:divBdr>
    </w:div>
    <w:div w:id="1478302932">
      <w:bodyDiv w:val="1"/>
      <w:marLeft w:val="0"/>
      <w:marRight w:val="0"/>
      <w:marTop w:val="0"/>
      <w:marBottom w:val="0"/>
      <w:divBdr>
        <w:top w:val="none" w:sz="0" w:space="0" w:color="auto"/>
        <w:left w:val="none" w:sz="0" w:space="0" w:color="auto"/>
        <w:bottom w:val="none" w:sz="0" w:space="0" w:color="auto"/>
        <w:right w:val="none" w:sz="0" w:space="0" w:color="auto"/>
      </w:divBdr>
    </w:div>
    <w:div w:id="1479301814">
      <w:bodyDiv w:val="1"/>
      <w:marLeft w:val="0"/>
      <w:marRight w:val="0"/>
      <w:marTop w:val="0"/>
      <w:marBottom w:val="0"/>
      <w:divBdr>
        <w:top w:val="none" w:sz="0" w:space="0" w:color="auto"/>
        <w:left w:val="none" w:sz="0" w:space="0" w:color="auto"/>
        <w:bottom w:val="none" w:sz="0" w:space="0" w:color="auto"/>
        <w:right w:val="none" w:sz="0" w:space="0" w:color="auto"/>
      </w:divBdr>
    </w:div>
    <w:div w:id="1490753091">
      <w:bodyDiv w:val="1"/>
      <w:marLeft w:val="0"/>
      <w:marRight w:val="0"/>
      <w:marTop w:val="0"/>
      <w:marBottom w:val="0"/>
      <w:divBdr>
        <w:top w:val="none" w:sz="0" w:space="0" w:color="auto"/>
        <w:left w:val="none" w:sz="0" w:space="0" w:color="auto"/>
        <w:bottom w:val="none" w:sz="0" w:space="0" w:color="auto"/>
        <w:right w:val="none" w:sz="0" w:space="0" w:color="auto"/>
      </w:divBdr>
    </w:div>
    <w:div w:id="1491487307">
      <w:bodyDiv w:val="1"/>
      <w:marLeft w:val="0"/>
      <w:marRight w:val="0"/>
      <w:marTop w:val="0"/>
      <w:marBottom w:val="0"/>
      <w:divBdr>
        <w:top w:val="none" w:sz="0" w:space="0" w:color="auto"/>
        <w:left w:val="none" w:sz="0" w:space="0" w:color="auto"/>
        <w:bottom w:val="none" w:sz="0" w:space="0" w:color="auto"/>
        <w:right w:val="none" w:sz="0" w:space="0" w:color="auto"/>
      </w:divBdr>
    </w:div>
    <w:div w:id="1497917967">
      <w:bodyDiv w:val="1"/>
      <w:marLeft w:val="0"/>
      <w:marRight w:val="0"/>
      <w:marTop w:val="0"/>
      <w:marBottom w:val="0"/>
      <w:divBdr>
        <w:top w:val="none" w:sz="0" w:space="0" w:color="auto"/>
        <w:left w:val="none" w:sz="0" w:space="0" w:color="auto"/>
        <w:bottom w:val="none" w:sz="0" w:space="0" w:color="auto"/>
        <w:right w:val="none" w:sz="0" w:space="0" w:color="auto"/>
      </w:divBdr>
    </w:div>
    <w:div w:id="1502306388">
      <w:bodyDiv w:val="1"/>
      <w:marLeft w:val="0"/>
      <w:marRight w:val="0"/>
      <w:marTop w:val="0"/>
      <w:marBottom w:val="0"/>
      <w:divBdr>
        <w:top w:val="none" w:sz="0" w:space="0" w:color="auto"/>
        <w:left w:val="none" w:sz="0" w:space="0" w:color="auto"/>
        <w:bottom w:val="none" w:sz="0" w:space="0" w:color="auto"/>
        <w:right w:val="none" w:sz="0" w:space="0" w:color="auto"/>
      </w:divBdr>
    </w:div>
    <w:div w:id="1511793865">
      <w:bodyDiv w:val="1"/>
      <w:marLeft w:val="0"/>
      <w:marRight w:val="0"/>
      <w:marTop w:val="0"/>
      <w:marBottom w:val="0"/>
      <w:divBdr>
        <w:top w:val="none" w:sz="0" w:space="0" w:color="auto"/>
        <w:left w:val="none" w:sz="0" w:space="0" w:color="auto"/>
        <w:bottom w:val="none" w:sz="0" w:space="0" w:color="auto"/>
        <w:right w:val="none" w:sz="0" w:space="0" w:color="auto"/>
      </w:divBdr>
    </w:div>
    <w:div w:id="1514226514">
      <w:bodyDiv w:val="1"/>
      <w:marLeft w:val="0"/>
      <w:marRight w:val="0"/>
      <w:marTop w:val="0"/>
      <w:marBottom w:val="0"/>
      <w:divBdr>
        <w:top w:val="none" w:sz="0" w:space="0" w:color="auto"/>
        <w:left w:val="none" w:sz="0" w:space="0" w:color="auto"/>
        <w:bottom w:val="none" w:sz="0" w:space="0" w:color="auto"/>
        <w:right w:val="none" w:sz="0" w:space="0" w:color="auto"/>
      </w:divBdr>
    </w:div>
    <w:div w:id="1517230207">
      <w:bodyDiv w:val="1"/>
      <w:marLeft w:val="0"/>
      <w:marRight w:val="0"/>
      <w:marTop w:val="0"/>
      <w:marBottom w:val="0"/>
      <w:divBdr>
        <w:top w:val="none" w:sz="0" w:space="0" w:color="auto"/>
        <w:left w:val="none" w:sz="0" w:space="0" w:color="auto"/>
        <w:bottom w:val="none" w:sz="0" w:space="0" w:color="auto"/>
        <w:right w:val="none" w:sz="0" w:space="0" w:color="auto"/>
      </w:divBdr>
    </w:div>
    <w:div w:id="1530993600">
      <w:bodyDiv w:val="1"/>
      <w:marLeft w:val="0"/>
      <w:marRight w:val="0"/>
      <w:marTop w:val="0"/>
      <w:marBottom w:val="0"/>
      <w:divBdr>
        <w:top w:val="none" w:sz="0" w:space="0" w:color="auto"/>
        <w:left w:val="none" w:sz="0" w:space="0" w:color="auto"/>
        <w:bottom w:val="none" w:sz="0" w:space="0" w:color="auto"/>
        <w:right w:val="none" w:sz="0" w:space="0" w:color="auto"/>
      </w:divBdr>
    </w:div>
    <w:div w:id="1534154199">
      <w:bodyDiv w:val="1"/>
      <w:marLeft w:val="0"/>
      <w:marRight w:val="0"/>
      <w:marTop w:val="0"/>
      <w:marBottom w:val="0"/>
      <w:divBdr>
        <w:top w:val="none" w:sz="0" w:space="0" w:color="auto"/>
        <w:left w:val="none" w:sz="0" w:space="0" w:color="auto"/>
        <w:bottom w:val="none" w:sz="0" w:space="0" w:color="auto"/>
        <w:right w:val="none" w:sz="0" w:space="0" w:color="auto"/>
      </w:divBdr>
    </w:div>
    <w:div w:id="1539196545">
      <w:bodyDiv w:val="1"/>
      <w:marLeft w:val="0"/>
      <w:marRight w:val="0"/>
      <w:marTop w:val="0"/>
      <w:marBottom w:val="0"/>
      <w:divBdr>
        <w:top w:val="none" w:sz="0" w:space="0" w:color="auto"/>
        <w:left w:val="none" w:sz="0" w:space="0" w:color="auto"/>
        <w:bottom w:val="none" w:sz="0" w:space="0" w:color="auto"/>
        <w:right w:val="none" w:sz="0" w:space="0" w:color="auto"/>
      </w:divBdr>
    </w:div>
    <w:div w:id="1544517123">
      <w:bodyDiv w:val="1"/>
      <w:marLeft w:val="0"/>
      <w:marRight w:val="0"/>
      <w:marTop w:val="0"/>
      <w:marBottom w:val="0"/>
      <w:divBdr>
        <w:top w:val="none" w:sz="0" w:space="0" w:color="auto"/>
        <w:left w:val="none" w:sz="0" w:space="0" w:color="auto"/>
        <w:bottom w:val="none" w:sz="0" w:space="0" w:color="auto"/>
        <w:right w:val="none" w:sz="0" w:space="0" w:color="auto"/>
      </w:divBdr>
    </w:div>
    <w:div w:id="1549877999">
      <w:bodyDiv w:val="1"/>
      <w:marLeft w:val="0"/>
      <w:marRight w:val="0"/>
      <w:marTop w:val="0"/>
      <w:marBottom w:val="0"/>
      <w:divBdr>
        <w:top w:val="none" w:sz="0" w:space="0" w:color="auto"/>
        <w:left w:val="none" w:sz="0" w:space="0" w:color="auto"/>
        <w:bottom w:val="none" w:sz="0" w:space="0" w:color="auto"/>
        <w:right w:val="none" w:sz="0" w:space="0" w:color="auto"/>
      </w:divBdr>
    </w:div>
    <w:div w:id="1550923795">
      <w:bodyDiv w:val="1"/>
      <w:marLeft w:val="0"/>
      <w:marRight w:val="0"/>
      <w:marTop w:val="0"/>
      <w:marBottom w:val="0"/>
      <w:divBdr>
        <w:top w:val="none" w:sz="0" w:space="0" w:color="auto"/>
        <w:left w:val="none" w:sz="0" w:space="0" w:color="auto"/>
        <w:bottom w:val="none" w:sz="0" w:space="0" w:color="auto"/>
        <w:right w:val="none" w:sz="0" w:space="0" w:color="auto"/>
      </w:divBdr>
    </w:div>
    <w:div w:id="1551068495">
      <w:bodyDiv w:val="1"/>
      <w:marLeft w:val="0"/>
      <w:marRight w:val="0"/>
      <w:marTop w:val="0"/>
      <w:marBottom w:val="0"/>
      <w:divBdr>
        <w:top w:val="none" w:sz="0" w:space="0" w:color="auto"/>
        <w:left w:val="none" w:sz="0" w:space="0" w:color="auto"/>
        <w:bottom w:val="none" w:sz="0" w:space="0" w:color="auto"/>
        <w:right w:val="none" w:sz="0" w:space="0" w:color="auto"/>
      </w:divBdr>
    </w:div>
    <w:div w:id="1552111210">
      <w:bodyDiv w:val="1"/>
      <w:marLeft w:val="0"/>
      <w:marRight w:val="0"/>
      <w:marTop w:val="0"/>
      <w:marBottom w:val="0"/>
      <w:divBdr>
        <w:top w:val="none" w:sz="0" w:space="0" w:color="auto"/>
        <w:left w:val="none" w:sz="0" w:space="0" w:color="auto"/>
        <w:bottom w:val="none" w:sz="0" w:space="0" w:color="auto"/>
        <w:right w:val="none" w:sz="0" w:space="0" w:color="auto"/>
      </w:divBdr>
    </w:div>
    <w:div w:id="1552383870">
      <w:bodyDiv w:val="1"/>
      <w:marLeft w:val="0"/>
      <w:marRight w:val="0"/>
      <w:marTop w:val="0"/>
      <w:marBottom w:val="0"/>
      <w:divBdr>
        <w:top w:val="none" w:sz="0" w:space="0" w:color="auto"/>
        <w:left w:val="none" w:sz="0" w:space="0" w:color="auto"/>
        <w:bottom w:val="none" w:sz="0" w:space="0" w:color="auto"/>
        <w:right w:val="none" w:sz="0" w:space="0" w:color="auto"/>
      </w:divBdr>
    </w:div>
    <w:div w:id="1555004999">
      <w:bodyDiv w:val="1"/>
      <w:marLeft w:val="0"/>
      <w:marRight w:val="0"/>
      <w:marTop w:val="0"/>
      <w:marBottom w:val="0"/>
      <w:divBdr>
        <w:top w:val="none" w:sz="0" w:space="0" w:color="auto"/>
        <w:left w:val="none" w:sz="0" w:space="0" w:color="auto"/>
        <w:bottom w:val="none" w:sz="0" w:space="0" w:color="auto"/>
        <w:right w:val="none" w:sz="0" w:space="0" w:color="auto"/>
      </w:divBdr>
    </w:div>
    <w:div w:id="1566447284">
      <w:bodyDiv w:val="1"/>
      <w:marLeft w:val="0"/>
      <w:marRight w:val="0"/>
      <w:marTop w:val="0"/>
      <w:marBottom w:val="0"/>
      <w:divBdr>
        <w:top w:val="none" w:sz="0" w:space="0" w:color="auto"/>
        <w:left w:val="none" w:sz="0" w:space="0" w:color="auto"/>
        <w:bottom w:val="none" w:sz="0" w:space="0" w:color="auto"/>
        <w:right w:val="none" w:sz="0" w:space="0" w:color="auto"/>
      </w:divBdr>
    </w:div>
    <w:div w:id="1567955494">
      <w:bodyDiv w:val="1"/>
      <w:marLeft w:val="0"/>
      <w:marRight w:val="0"/>
      <w:marTop w:val="0"/>
      <w:marBottom w:val="0"/>
      <w:divBdr>
        <w:top w:val="none" w:sz="0" w:space="0" w:color="auto"/>
        <w:left w:val="none" w:sz="0" w:space="0" w:color="auto"/>
        <w:bottom w:val="none" w:sz="0" w:space="0" w:color="auto"/>
        <w:right w:val="none" w:sz="0" w:space="0" w:color="auto"/>
      </w:divBdr>
    </w:div>
    <w:div w:id="1568226608">
      <w:bodyDiv w:val="1"/>
      <w:marLeft w:val="0"/>
      <w:marRight w:val="0"/>
      <w:marTop w:val="0"/>
      <w:marBottom w:val="0"/>
      <w:divBdr>
        <w:top w:val="none" w:sz="0" w:space="0" w:color="auto"/>
        <w:left w:val="none" w:sz="0" w:space="0" w:color="auto"/>
        <w:bottom w:val="none" w:sz="0" w:space="0" w:color="auto"/>
        <w:right w:val="none" w:sz="0" w:space="0" w:color="auto"/>
      </w:divBdr>
    </w:div>
    <w:div w:id="1574392549">
      <w:bodyDiv w:val="1"/>
      <w:marLeft w:val="0"/>
      <w:marRight w:val="0"/>
      <w:marTop w:val="0"/>
      <w:marBottom w:val="0"/>
      <w:divBdr>
        <w:top w:val="none" w:sz="0" w:space="0" w:color="auto"/>
        <w:left w:val="none" w:sz="0" w:space="0" w:color="auto"/>
        <w:bottom w:val="none" w:sz="0" w:space="0" w:color="auto"/>
        <w:right w:val="none" w:sz="0" w:space="0" w:color="auto"/>
      </w:divBdr>
    </w:div>
    <w:div w:id="1574504485">
      <w:bodyDiv w:val="1"/>
      <w:marLeft w:val="0"/>
      <w:marRight w:val="0"/>
      <w:marTop w:val="0"/>
      <w:marBottom w:val="0"/>
      <w:divBdr>
        <w:top w:val="none" w:sz="0" w:space="0" w:color="auto"/>
        <w:left w:val="none" w:sz="0" w:space="0" w:color="auto"/>
        <w:bottom w:val="none" w:sz="0" w:space="0" w:color="auto"/>
        <w:right w:val="none" w:sz="0" w:space="0" w:color="auto"/>
      </w:divBdr>
    </w:div>
    <w:div w:id="1579753381">
      <w:bodyDiv w:val="1"/>
      <w:marLeft w:val="0"/>
      <w:marRight w:val="0"/>
      <w:marTop w:val="0"/>
      <w:marBottom w:val="0"/>
      <w:divBdr>
        <w:top w:val="none" w:sz="0" w:space="0" w:color="auto"/>
        <w:left w:val="none" w:sz="0" w:space="0" w:color="auto"/>
        <w:bottom w:val="none" w:sz="0" w:space="0" w:color="auto"/>
        <w:right w:val="none" w:sz="0" w:space="0" w:color="auto"/>
      </w:divBdr>
    </w:div>
    <w:div w:id="1580868060">
      <w:bodyDiv w:val="1"/>
      <w:marLeft w:val="0"/>
      <w:marRight w:val="0"/>
      <w:marTop w:val="0"/>
      <w:marBottom w:val="0"/>
      <w:divBdr>
        <w:top w:val="none" w:sz="0" w:space="0" w:color="auto"/>
        <w:left w:val="none" w:sz="0" w:space="0" w:color="auto"/>
        <w:bottom w:val="none" w:sz="0" w:space="0" w:color="auto"/>
        <w:right w:val="none" w:sz="0" w:space="0" w:color="auto"/>
      </w:divBdr>
    </w:div>
    <w:div w:id="1582175828">
      <w:bodyDiv w:val="1"/>
      <w:marLeft w:val="0"/>
      <w:marRight w:val="0"/>
      <w:marTop w:val="0"/>
      <w:marBottom w:val="0"/>
      <w:divBdr>
        <w:top w:val="none" w:sz="0" w:space="0" w:color="auto"/>
        <w:left w:val="none" w:sz="0" w:space="0" w:color="auto"/>
        <w:bottom w:val="none" w:sz="0" w:space="0" w:color="auto"/>
        <w:right w:val="none" w:sz="0" w:space="0" w:color="auto"/>
      </w:divBdr>
    </w:div>
    <w:div w:id="1585411077">
      <w:bodyDiv w:val="1"/>
      <w:marLeft w:val="0"/>
      <w:marRight w:val="0"/>
      <w:marTop w:val="0"/>
      <w:marBottom w:val="0"/>
      <w:divBdr>
        <w:top w:val="none" w:sz="0" w:space="0" w:color="auto"/>
        <w:left w:val="none" w:sz="0" w:space="0" w:color="auto"/>
        <w:bottom w:val="none" w:sz="0" w:space="0" w:color="auto"/>
        <w:right w:val="none" w:sz="0" w:space="0" w:color="auto"/>
      </w:divBdr>
    </w:div>
    <w:div w:id="1586644790">
      <w:bodyDiv w:val="1"/>
      <w:marLeft w:val="0"/>
      <w:marRight w:val="0"/>
      <w:marTop w:val="0"/>
      <w:marBottom w:val="0"/>
      <w:divBdr>
        <w:top w:val="none" w:sz="0" w:space="0" w:color="auto"/>
        <w:left w:val="none" w:sz="0" w:space="0" w:color="auto"/>
        <w:bottom w:val="none" w:sz="0" w:space="0" w:color="auto"/>
        <w:right w:val="none" w:sz="0" w:space="0" w:color="auto"/>
      </w:divBdr>
    </w:div>
    <w:div w:id="1588690335">
      <w:bodyDiv w:val="1"/>
      <w:marLeft w:val="0"/>
      <w:marRight w:val="0"/>
      <w:marTop w:val="0"/>
      <w:marBottom w:val="0"/>
      <w:divBdr>
        <w:top w:val="none" w:sz="0" w:space="0" w:color="auto"/>
        <w:left w:val="none" w:sz="0" w:space="0" w:color="auto"/>
        <w:bottom w:val="none" w:sz="0" w:space="0" w:color="auto"/>
        <w:right w:val="none" w:sz="0" w:space="0" w:color="auto"/>
      </w:divBdr>
    </w:div>
    <w:div w:id="1590432198">
      <w:bodyDiv w:val="1"/>
      <w:marLeft w:val="0"/>
      <w:marRight w:val="0"/>
      <w:marTop w:val="0"/>
      <w:marBottom w:val="0"/>
      <w:divBdr>
        <w:top w:val="none" w:sz="0" w:space="0" w:color="auto"/>
        <w:left w:val="none" w:sz="0" w:space="0" w:color="auto"/>
        <w:bottom w:val="none" w:sz="0" w:space="0" w:color="auto"/>
        <w:right w:val="none" w:sz="0" w:space="0" w:color="auto"/>
      </w:divBdr>
    </w:div>
    <w:div w:id="1592272780">
      <w:bodyDiv w:val="1"/>
      <w:marLeft w:val="0"/>
      <w:marRight w:val="0"/>
      <w:marTop w:val="0"/>
      <w:marBottom w:val="0"/>
      <w:divBdr>
        <w:top w:val="none" w:sz="0" w:space="0" w:color="auto"/>
        <w:left w:val="none" w:sz="0" w:space="0" w:color="auto"/>
        <w:bottom w:val="none" w:sz="0" w:space="0" w:color="auto"/>
        <w:right w:val="none" w:sz="0" w:space="0" w:color="auto"/>
      </w:divBdr>
    </w:div>
    <w:div w:id="1594977282">
      <w:bodyDiv w:val="1"/>
      <w:marLeft w:val="0"/>
      <w:marRight w:val="0"/>
      <w:marTop w:val="0"/>
      <w:marBottom w:val="0"/>
      <w:divBdr>
        <w:top w:val="none" w:sz="0" w:space="0" w:color="auto"/>
        <w:left w:val="none" w:sz="0" w:space="0" w:color="auto"/>
        <w:bottom w:val="none" w:sz="0" w:space="0" w:color="auto"/>
        <w:right w:val="none" w:sz="0" w:space="0" w:color="auto"/>
      </w:divBdr>
    </w:div>
    <w:div w:id="1596935266">
      <w:bodyDiv w:val="1"/>
      <w:marLeft w:val="0"/>
      <w:marRight w:val="0"/>
      <w:marTop w:val="0"/>
      <w:marBottom w:val="0"/>
      <w:divBdr>
        <w:top w:val="none" w:sz="0" w:space="0" w:color="auto"/>
        <w:left w:val="none" w:sz="0" w:space="0" w:color="auto"/>
        <w:bottom w:val="none" w:sz="0" w:space="0" w:color="auto"/>
        <w:right w:val="none" w:sz="0" w:space="0" w:color="auto"/>
      </w:divBdr>
    </w:div>
    <w:div w:id="1602376656">
      <w:bodyDiv w:val="1"/>
      <w:marLeft w:val="0"/>
      <w:marRight w:val="0"/>
      <w:marTop w:val="0"/>
      <w:marBottom w:val="0"/>
      <w:divBdr>
        <w:top w:val="none" w:sz="0" w:space="0" w:color="auto"/>
        <w:left w:val="none" w:sz="0" w:space="0" w:color="auto"/>
        <w:bottom w:val="none" w:sz="0" w:space="0" w:color="auto"/>
        <w:right w:val="none" w:sz="0" w:space="0" w:color="auto"/>
      </w:divBdr>
    </w:div>
    <w:div w:id="1614509317">
      <w:bodyDiv w:val="1"/>
      <w:marLeft w:val="0"/>
      <w:marRight w:val="0"/>
      <w:marTop w:val="0"/>
      <w:marBottom w:val="0"/>
      <w:divBdr>
        <w:top w:val="none" w:sz="0" w:space="0" w:color="auto"/>
        <w:left w:val="none" w:sz="0" w:space="0" w:color="auto"/>
        <w:bottom w:val="none" w:sz="0" w:space="0" w:color="auto"/>
        <w:right w:val="none" w:sz="0" w:space="0" w:color="auto"/>
      </w:divBdr>
    </w:div>
    <w:div w:id="1621181755">
      <w:bodyDiv w:val="1"/>
      <w:marLeft w:val="0"/>
      <w:marRight w:val="0"/>
      <w:marTop w:val="0"/>
      <w:marBottom w:val="0"/>
      <w:divBdr>
        <w:top w:val="none" w:sz="0" w:space="0" w:color="auto"/>
        <w:left w:val="none" w:sz="0" w:space="0" w:color="auto"/>
        <w:bottom w:val="none" w:sz="0" w:space="0" w:color="auto"/>
        <w:right w:val="none" w:sz="0" w:space="0" w:color="auto"/>
      </w:divBdr>
    </w:div>
    <w:div w:id="1624074398">
      <w:bodyDiv w:val="1"/>
      <w:marLeft w:val="0"/>
      <w:marRight w:val="0"/>
      <w:marTop w:val="0"/>
      <w:marBottom w:val="0"/>
      <w:divBdr>
        <w:top w:val="none" w:sz="0" w:space="0" w:color="auto"/>
        <w:left w:val="none" w:sz="0" w:space="0" w:color="auto"/>
        <w:bottom w:val="none" w:sz="0" w:space="0" w:color="auto"/>
        <w:right w:val="none" w:sz="0" w:space="0" w:color="auto"/>
      </w:divBdr>
    </w:div>
    <w:div w:id="1624994219">
      <w:bodyDiv w:val="1"/>
      <w:marLeft w:val="0"/>
      <w:marRight w:val="0"/>
      <w:marTop w:val="0"/>
      <w:marBottom w:val="0"/>
      <w:divBdr>
        <w:top w:val="none" w:sz="0" w:space="0" w:color="auto"/>
        <w:left w:val="none" w:sz="0" w:space="0" w:color="auto"/>
        <w:bottom w:val="none" w:sz="0" w:space="0" w:color="auto"/>
        <w:right w:val="none" w:sz="0" w:space="0" w:color="auto"/>
      </w:divBdr>
    </w:div>
    <w:div w:id="1625962860">
      <w:bodyDiv w:val="1"/>
      <w:marLeft w:val="0"/>
      <w:marRight w:val="0"/>
      <w:marTop w:val="0"/>
      <w:marBottom w:val="0"/>
      <w:divBdr>
        <w:top w:val="none" w:sz="0" w:space="0" w:color="auto"/>
        <w:left w:val="none" w:sz="0" w:space="0" w:color="auto"/>
        <w:bottom w:val="none" w:sz="0" w:space="0" w:color="auto"/>
        <w:right w:val="none" w:sz="0" w:space="0" w:color="auto"/>
      </w:divBdr>
    </w:div>
    <w:div w:id="1626544051">
      <w:bodyDiv w:val="1"/>
      <w:marLeft w:val="0"/>
      <w:marRight w:val="0"/>
      <w:marTop w:val="0"/>
      <w:marBottom w:val="0"/>
      <w:divBdr>
        <w:top w:val="none" w:sz="0" w:space="0" w:color="auto"/>
        <w:left w:val="none" w:sz="0" w:space="0" w:color="auto"/>
        <w:bottom w:val="none" w:sz="0" w:space="0" w:color="auto"/>
        <w:right w:val="none" w:sz="0" w:space="0" w:color="auto"/>
      </w:divBdr>
    </w:div>
    <w:div w:id="1628004488">
      <w:bodyDiv w:val="1"/>
      <w:marLeft w:val="0"/>
      <w:marRight w:val="0"/>
      <w:marTop w:val="0"/>
      <w:marBottom w:val="0"/>
      <w:divBdr>
        <w:top w:val="none" w:sz="0" w:space="0" w:color="auto"/>
        <w:left w:val="none" w:sz="0" w:space="0" w:color="auto"/>
        <w:bottom w:val="none" w:sz="0" w:space="0" w:color="auto"/>
        <w:right w:val="none" w:sz="0" w:space="0" w:color="auto"/>
      </w:divBdr>
    </w:div>
    <w:div w:id="1631591485">
      <w:bodyDiv w:val="1"/>
      <w:marLeft w:val="0"/>
      <w:marRight w:val="0"/>
      <w:marTop w:val="0"/>
      <w:marBottom w:val="0"/>
      <w:divBdr>
        <w:top w:val="none" w:sz="0" w:space="0" w:color="auto"/>
        <w:left w:val="none" w:sz="0" w:space="0" w:color="auto"/>
        <w:bottom w:val="none" w:sz="0" w:space="0" w:color="auto"/>
        <w:right w:val="none" w:sz="0" w:space="0" w:color="auto"/>
      </w:divBdr>
    </w:div>
    <w:div w:id="1631743407">
      <w:bodyDiv w:val="1"/>
      <w:marLeft w:val="0"/>
      <w:marRight w:val="0"/>
      <w:marTop w:val="0"/>
      <w:marBottom w:val="0"/>
      <w:divBdr>
        <w:top w:val="none" w:sz="0" w:space="0" w:color="auto"/>
        <w:left w:val="none" w:sz="0" w:space="0" w:color="auto"/>
        <w:bottom w:val="none" w:sz="0" w:space="0" w:color="auto"/>
        <w:right w:val="none" w:sz="0" w:space="0" w:color="auto"/>
      </w:divBdr>
    </w:div>
    <w:div w:id="1635019742">
      <w:bodyDiv w:val="1"/>
      <w:marLeft w:val="0"/>
      <w:marRight w:val="0"/>
      <w:marTop w:val="0"/>
      <w:marBottom w:val="0"/>
      <w:divBdr>
        <w:top w:val="none" w:sz="0" w:space="0" w:color="auto"/>
        <w:left w:val="none" w:sz="0" w:space="0" w:color="auto"/>
        <w:bottom w:val="none" w:sz="0" w:space="0" w:color="auto"/>
        <w:right w:val="none" w:sz="0" w:space="0" w:color="auto"/>
      </w:divBdr>
    </w:div>
    <w:div w:id="1638802994">
      <w:bodyDiv w:val="1"/>
      <w:marLeft w:val="0"/>
      <w:marRight w:val="0"/>
      <w:marTop w:val="0"/>
      <w:marBottom w:val="0"/>
      <w:divBdr>
        <w:top w:val="none" w:sz="0" w:space="0" w:color="auto"/>
        <w:left w:val="none" w:sz="0" w:space="0" w:color="auto"/>
        <w:bottom w:val="none" w:sz="0" w:space="0" w:color="auto"/>
        <w:right w:val="none" w:sz="0" w:space="0" w:color="auto"/>
      </w:divBdr>
    </w:div>
    <w:div w:id="1643777807">
      <w:bodyDiv w:val="1"/>
      <w:marLeft w:val="0"/>
      <w:marRight w:val="0"/>
      <w:marTop w:val="0"/>
      <w:marBottom w:val="0"/>
      <w:divBdr>
        <w:top w:val="none" w:sz="0" w:space="0" w:color="auto"/>
        <w:left w:val="none" w:sz="0" w:space="0" w:color="auto"/>
        <w:bottom w:val="none" w:sz="0" w:space="0" w:color="auto"/>
        <w:right w:val="none" w:sz="0" w:space="0" w:color="auto"/>
      </w:divBdr>
    </w:div>
    <w:div w:id="1644001903">
      <w:bodyDiv w:val="1"/>
      <w:marLeft w:val="0"/>
      <w:marRight w:val="0"/>
      <w:marTop w:val="0"/>
      <w:marBottom w:val="0"/>
      <w:divBdr>
        <w:top w:val="none" w:sz="0" w:space="0" w:color="auto"/>
        <w:left w:val="none" w:sz="0" w:space="0" w:color="auto"/>
        <w:bottom w:val="none" w:sz="0" w:space="0" w:color="auto"/>
        <w:right w:val="none" w:sz="0" w:space="0" w:color="auto"/>
      </w:divBdr>
    </w:div>
    <w:div w:id="1648702778">
      <w:bodyDiv w:val="1"/>
      <w:marLeft w:val="0"/>
      <w:marRight w:val="0"/>
      <w:marTop w:val="0"/>
      <w:marBottom w:val="0"/>
      <w:divBdr>
        <w:top w:val="none" w:sz="0" w:space="0" w:color="auto"/>
        <w:left w:val="none" w:sz="0" w:space="0" w:color="auto"/>
        <w:bottom w:val="none" w:sz="0" w:space="0" w:color="auto"/>
        <w:right w:val="none" w:sz="0" w:space="0" w:color="auto"/>
      </w:divBdr>
    </w:div>
    <w:div w:id="1653409210">
      <w:bodyDiv w:val="1"/>
      <w:marLeft w:val="0"/>
      <w:marRight w:val="0"/>
      <w:marTop w:val="0"/>
      <w:marBottom w:val="0"/>
      <w:divBdr>
        <w:top w:val="none" w:sz="0" w:space="0" w:color="auto"/>
        <w:left w:val="none" w:sz="0" w:space="0" w:color="auto"/>
        <w:bottom w:val="none" w:sz="0" w:space="0" w:color="auto"/>
        <w:right w:val="none" w:sz="0" w:space="0" w:color="auto"/>
      </w:divBdr>
    </w:div>
    <w:div w:id="1654724362">
      <w:bodyDiv w:val="1"/>
      <w:marLeft w:val="0"/>
      <w:marRight w:val="0"/>
      <w:marTop w:val="0"/>
      <w:marBottom w:val="0"/>
      <w:divBdr>
        <w:top w:val="none" w:sz="0" w:space="0" w:color="auto"/>
        <w:left w:val="none" w:sz="0" w:space="0" w:color="auto"/>
        <w:bottom w:val="none" w:sz="0" w:space="0" w:color="auto"/>
        <w:right w:val="none" w:sz="0" w:space="0" w:color="auto"/>
      </w:divBdr>
    </w:div>
    <w:div w:id="1656060406">
      <w:bodyDiv w:val="1"/>
      <w:marLeft w:val="0"/>
      <w:marRight w:val="0"/>
      <w:marTop w:val="0"/>
      <w:marBottom w:val="0"/>
      <w:divBdr>
        <w:top w:val="none" w:sz="0" w:space="0" w:color="auto"/>
        <w:left w:val="none" w:sz="0" w:space="0" w:color="auto"/>
        <w:bottom w:val="none" w:sz="0" w:space="0" w:color="auto"/>
        <w:right w:val="none" w:sz="0" w:space="0" w:color="auto"/>
      </w:divBdr>
    </w:div>
    <w:div w:id="1661032432">
      <w:bodyDiv w:val="1"/>
      <w:marLeft w:val="0"/>
      <w:marRight w:val="0"/>
      <w:marTop w:val="0"/>
      <w:marBottom w:val="0"/>
      <w:divBdr>
        <w:top w:val="none" w:sz="0" w:space="0" w:color="auto"/>
        <w:left w:val="none" w:sz="0" w:space="0" w:color="auto"/>
        <w:bottom w:val="none" w:sz="0" w:space="0" w:color="auto"/>
        <w:right w:val="none" w:sz="0" w:space="0" w:color="auto"/>
      </w:divBdr>
    </w:div>
    <w:div w:id="1661617393">
      <w:bodyDiv w:val="1"/>
      <w:marLeft w:val="0"/>
      <w:marRight w:val="0"/>
      <w:marTop w:val="0"/>
      <w:marBottom w:val="0"/>
      <w:divBdr>
        <w:top w:val="none" w:sz="0" w:space="0" w:color="auto"/>
        <w:left w:val="none" w:sz="0" w:space="0" w:color="auto"/>
        <w:bottom w:val="none" w:sz="0" w:space="0" w:color="auto"/>
        <w:right w:val="none" w:sz="0" w:space="0" w:color="auto"/>
      </w:divBdr>
    </w:div>
    <w:div w:id="1662078149">
      <w:bodyDiv w:val="1"/>
      <w:marLeft w:val="0"/>
      <w:marRight w:val="0"/>
      <w:marTop w:val="0"/>
      <w:marBottom w:val="0"/>
      <w:divBdr>
        <w:top w:val="none" w:sz="0" w:space="0" w:color="auto"/>
        <w:left w:val="none" w:sz="0" w:space="0" w:color="auto"/>
        <w:bottom w:val="none" w:sz="0" w:space="0" w:color="auto"/>
        <w:right w:val="none" w:sz="0" w:space="0" w:color="auto"/>
      </w:divBdr>
    </w:div>
    <w:div w:id="1676153588">
      <w:bodyDiv w:val="1"/>
      <w:marLeft w:val="0"/>
      <w:marRight w:val="0"/>
      <w:marTop w:val="0"/>
      <w:marBottom w:val="0"/>
      <w:divBdr>
        <w:top w:val="none" w:sz="0" w:space="0" w:color="auto"/>
        <w:left w:val="none" w:sz="0" w:space="0" w:color="auto"/>
        <w:bottom w:val="none" w:sz="0" w:space="0" w:color="auto"/>
        <w:right w:val="none" w:sz="0" w:space="0" w:color="auto"/>
      </w:divBdr>
    </w:div>
    <w:div w:id="1677806226">
      <w:bodyDiv w:val="1"/>
      <w:marLeft w:val="0"/>
      <w:marRight w:val="0"/>
      <w:marTop w:val="0"/>
      <w:marBottom w:val="0"/>
      <w:divBdr>
        <w:top w:val="none" w:sz="0" w:space="0" w:color="auto"/>
        <w:left w:val="none" w:sz="0" w:space="0" w:color="auto"/>
        <w:bottom w:val="none" w:sz="0" w:space="0" w:color="auto"/>
        <w:right w:val="none" w:sz="0" w:space="0" w:color="auto"/>
      </w:divBdr>
    </w:div>
    <w:div w:id="1680887206">
      <w:bodyDiv w:val="1"/>
      <w:marLeft w:val="0"/>
      <w:marRight w:val="0"/>
      <w:marTop w:val="0"/>
      <w:marBottom w:val="0"/>
      <w:divBdr>
        <w:top w:val="none" w:sz="0" w:space="0" w:color="auto"/>
        <w:left w:val="none" w:sz="0" w:space="0" w:color="auto"/>
        <w:bottom w:val="none" w:sz="0" w:space="0" w:color="auto"/>
        <w:right w:val="none" w:sz="0" w:space="0" w:color="auto"/>
      </w:divBdr>
    </w:div>
    <w:div w:id="1681007897">
      <w:bodyDiv w:val="1"/>
      <w:marLeft w:val="0"/>
      <w:marRight w:val="0"/>
      <w:marTop w:val="0"/>
      <w:marBottom w:val="0"/>
      <w:divBdr>
        <w:top w:val="none" w:sz="0" w:space="0" w:color="auto"/>
        <w:left w:val="none" w:sz="0" w:space="0" w:color="auto"/>
        <w:bottom w:val="none" w:sz="0" w:space="0" w:color="auto"/>
        <w:right w:val="none" w:sz="0" w:space="0" w:color="auto"/>
      </w:divBdr>
    </w:div>
    <w:div w:id="1683052246">
      <w:bodyDiv w:val="1"/>
      <w:marLeft w:val="0"/>
      <w:marRight w:val="0"/>
      <w:marTop w:val="0"/>
      <w:marBottom w:val="0"/>
      <w:divBdr>
        <w:top w:val="none" w:sz="0" w:space="0" w:color="auto"/>
        <w:left w:val="none" w:sz="0" w:space="0" w:color="auto"/>
        <w:bottom w:val="none" w:sz="0" w:space="0" w:color="auto"/>
        <w:right w:val="none" w:sz="0" w:space="0" w:color="auto"/>
      </w:divBdr>
    </w:div>
    <w:div w:id="1684552379">
      <w:bodyDiv w:val="1"/>
      <w:marLeft w:val="0"/>
      <w:marRight w:val="0"/>
      <w:marTop w:val="0"/>
      <w:marBottom w:val="0"/>
      <w:divBdr>
        <w:top w:val="none" w:sz="0" w:space="0" w:color="auto"/>
        <w:left w:val="none" w:sz="0" w:space="0" w:color="auto"/>
        <w:bottom w:val="none" w:sz="0" w:space="0" w:color="auto"/>
        <w:right w:val="none" w:sz="0" w:space="0" w:color="auto"/>
      </w:divBdr>
    </w:div>
    <w:div w:id="1684629238">
      <w:bodyDiv w:val="1"/>
      <w:marLeft w:val="0"/>
      <w:marRight w:val="0"/>
      <w:marTop w:val="0"/>
      <w:marBottom w:val="0"/>
      <w:divBdr>
        <w:top w:val="none" w:sz="0" w:space="0" w:color="auto"/>
        <w:left w:val="none" w:sz="0" w:space="0" w:color="auto"/>
        <w:bottom w:val="none" w:sz="0" w:space="0" w:color="auto"/>
        <w:right w:val="none" w:sz="0" w:space="0" w:color="auto"/>
      </w:divBdr>
    </w:div>
    <w:div w:id="1685403936">
      <w:bodyDiv w:val="1"/>
      <w:marLeft w:val="0"/>
      <w:marRight w:val="0"/>
      <w:marTop w:val="0"/>
      <w:marBottom w:val="0"/>
      <w:divBdr>
        <w:top w:val="none" w:sz="0" w:space="0" w:color="auto"/>
        <w:left w:val="none" w:sz="0" w:space="0" w:color="auto"/>
        <w:bottom w:val="none" w:sz="0" w:space="0" w:color="auto"/>
        <w:right w:val="none" w:sz="0" w:space="0" w:color="auto"/>
      </w:divBdr>
    </w:div>
    <w:div w:id="1689059578">
      <w:bodyDiv w:val="1"/>
      <w:marLeft w:val="0"/>
      <w:marRight w:val="0"/>
      <w:marTop w:val="0"/>
      <w:marBottom w:val="0"/>
      <w:divBdr>
        <w:top w:val="none" w:sz="0" w:space="0" w:color="auto"/>
        <w:left w:val="none" w:sz="0" w:space="0" w:color="auto"/>
        <w:bottom w:val="none" w:sz="0" w:space="0" w:color="auto"/>
        <w:right w:val="none" w:sz="0" w:space="0" w:color="auto"/>
      </w:divBdr>
    </w:div>
    <w:div w:id="1690139300">
      <w:bodyDiv w:val="1"/>
      <w:marLeft w:val="0"/>
      <w:marRight w:val="0"/>
      <w:marTop w:val="0"/>
      <w:marBottom w:val="0"/>
      <w:divBdr>
        <w:top w:val="none" w:sz="0" w:space="0" w:color="auto"/>
        <w:left w:val="none" w:sz="0" w:space="0" w:color="auto"/>
        <w:bottom w:val="none" w:sz="0" w:space="0" w:color="auto"/>
        <w:right w:val="none" w:sz="0" w:space="0" w:color="auto"/>
      </w:divBdr>
    </w:div>
    <w:div w:id="1693797308">
      <w:bodyDiv w:val="1"/>
      <w:marLeft w:val="0"/>
      <w:marRight w:val="0"/>
      <w:marTop w:val="0"/>
      <w:marBottom w:val="0"/>
      <w:divBdr>
        <w:top w:val="none" w:sz="0" w:space="0" w:color="auto"/>
        <w:left w:val="none" w:sz="0" w:space="0" w:color="auto"/>
        <w:bottom w:val="none" w:sz="0" w:space="0" w:color="auto"/>
        <w:right w:val="none" w:sz="0" w:space="0" w:color="auto"/>
      </w:divBdr>
    </w:div>
    <w:div w:id="1704400361">
      <w:bodyDiv w:val="1"/>
      <w:marLeft w:val="0"/>
      <w:marRight w:val="0"/>
      <w:marTop w:val="0"/>
      <w:marBottom w:val="0"/>
      <w:divBdr>
        <w:top w:val="none" w:sz="0" w:space="0" w:color="auto"/>
        <w:left w:val="none" w:sz="0" w:space="0" w:color="auto"/>
        <w:bottom w:val="none" w:sz="0" w:space="0" w:color="auto"/>
        <w:right w:val="none" w:sz="0" w:space="0" w:color="auto"/>
      </w:divBdr>
    </w:div>
    <w:div w:id="1706440905">
      <w:bodyDiv w:val="1"/>
      <w:marLeft w:val="0"/>
      <w:marRight w:val="0"/>
      <w:marTop w:val="0"/>
      <w:marBottom w:val="0"/>
      <w:divBdr>
        <w:top w:val="none" w:sz="0" w:space="0" w:color="auto"/>
        <w:left w:val="none" w:sz="0" w:space="0" w:color="auto"/>
        <w:bottom w:val="none" w:sz="0" w:space="0" w:color="auto"/>
        <w:right w:val="none" w:sz="0" w:space="0" w:color="auto"/>
      </w:divBdr>
    </w:div>
    <w:div w:id="1712194662">
      <w:bodyDiv w:val="1"/>
      <w:marLeft w:val="0"/>
      <w:marRight w:val="0"/>
      <w:marTop w:val="0"/>
      <w:marBottom w:val="0"/>
      <w:divBdr>
        <w:top w:val="none" w:sz="0" w:space="0" w:color="auto"/>
        <w:left w:val="none" w:sz="0" w:space="0" w:color="auto"/>
        <w:bottom w:val="none" w:sz="0" w:space="0" w:color="auto"/>
        <w:right w:val="none" w:sz="0" w:space="0" w:color="auto"/>
      </w:divBdr>
    </w:div>
    <w:div w:id="1713456077">
      <w:bodyDiv w:val="1"/>
      <w:marLeft w:val="0"/>
      <w:marRight w:val="0"/>
      <w:marTop w:val="0"/>
      <w:marBottom w:val="0"/>
      <w:divBdr>
        <w:top w:val="none" w:sz="0" w:space="0" w:color="auto"/>
        <w:left w:val="none" w:sz="0" w:space="0" w:color="auto"/>
        <w:bottom w:val="none" w:sz="0" w:space="0" w:color="auto"/>
        <w:right w:val="none" w:sz="0" w:space="0" w:color="auto"/>
      </w:divBdr>
    </w:div>
    <w:div w:id="1718240745">
      <w:bodyDiv w:val="1"/>
      <w:marLeft w:val="0"/>
      <w:marRight w:val="0"/>
      <w:marTop w:val="0"/>
      <w:marBottom w:val="0"/>
      <w:divBdr>
        <w:top w:val="none" w:sz="0" w:space="0" w:color="auto"/>
        <w:left w:val="none" w:sz="0" w:space="0" w:color="auto"/>
        <w:bottom w:val="none" w:sz="0" w:space="0" w:color="auto"/>
        <w:right w:val="none" w:sz="0" w:space="0" w:color="auto"/>
      </w:divBdr>
    </w:div>
    <w:div w:id="1719236476">
      <w:bodyDiv w:val="1"/>
      <w:marLeft w:val="0"/>
      <w:marRight w:val="0"/>
      <w:marTop w:val="0"/>
      <w:marBottom w:val="0"/>
      <w:divBdr>
        <w:top w:val="none" w:sz="0" w:space="0" w:color="auto"/>
        <w:left w:val="none" w:sz="0" w:space="0" w:color="auto"/>
        <w:bottom w:val="none" w:sz="0" w:space="0" w:color="auto"/>
        <w:right w:val="none" w:sz="0" w:space="0" w:color="auto"/>
      </w:divBdr>
    </w:div>
    <w:div w:id="1719815264">
      <w:bodyDiv w:val="1"/>
      <w:marLeft w:val="0"/>
      <w:marRight w:val="0"/>
      <w:marTop w:val="0"/>
      <w:marBottom w:val="0"/>
      <w:divBdr>
        <w:top w:val="none" w:sz="0" w:space="0" w:color="auto"/>
        <w:left w:val="none" w:sz="0" w:space="0" w:color="auto"/>
        <w:bottom w:val="none" w:sz="0" w:space="0" w:color="auto"/>
        <w:right w:val="none" w:sz="0" w:space="0" w:color="auto"/>
      </w:divBdr>
    </w:div>
    <w:div w:id="1721244690">
      <w:bodyDiv w:val="1"/>
      <w:marLeft w:val="0"/>
      <w:marRight w:val="0"/>
      <w:marTop w:val="0"/>
      <w:marBottom w:val="0"/>
      <w:divBdr>
        <w:top w:val="none" w:sz="0" w:space="0" w:color="auto"/>
        <w:left w:val="none" w:sz="0" w:space="0" w:color="auto"/>
        <w:bottom w:val="none" w:sz="0" w:space="0" w:color="auto"/>
        <w:right w:val="none" w:sz="0" w:space="0" w:color="auto"/>
      </w:divBdr>
    </w:div>
    <w:div w:id="1726488920">
      <w:bodyDiv w:val="1"/>
      <w:marLeft w:val="0"/>
      <w:marRight w:val="0"/>
      <w:marTop w:val="0"/>
      <w:marBottom w:val="0"/>
      <w:divBdr>
        <w:top w:val="none" w:sz="0" w:space="0" w:color="auto"/>
        <w:left w:val="none" w:sz="0" w:space="0" w:color="auto"/>
        <w:bottom w:val="none" w:sz="0" w:space="0" w:color="auto"/>
        <w:right w:val="none" w:sz="0" w:space="0" w:color="auto"/>
      </w:divBdr>
    </w:div>
    <w:div w:id="1734423950">
      <w:bodyDiv w:val="1"/>
      <w:marLeft w:val="0"/>
      <w:marRight w:val="0"/>
      <w:marTop w:val="0"/>
      <w:marBottom w:val="0"/>
      <w:divBdr>
        <w:top w:val="none" w:sz="0" w:space="0" w:color="auto"/>
        <w:left w:val="none" w:sz="0" w:space="0" w:color="auto"/>
        <w:bottom w:val="none" w:sz="0" w:space="0" w:color="auto"/>
        <w:right w:val="none" w:sz="0" w:space="0" w:color="auto"/>
      </w:divBdr>
    </w:div>
    <w:div w:id="1739741610">
      <w:bodyDiv w:val="1"/>
      <w:marLeft w:val="0"/>
      <w:marRight w:val="0"/>
      <w:marTop w:val="0"/>
      <w:marBottom w:val="0"/>
      <w:divBdr>
        <w:top w:val="none" w:sz="0" w:space="0" w:color="auto"/>
        <w:left w:val="none" w:sz="0" w:space="0" w:color="auto"/>
        <w:bottom w:val="none" w:sz="0" w:space="0" w:color="auto"/>
        <w:right w:val="none" w:sz="0" w:space="0" w:color="auto"/>
      </w:divBdr>
    </w:div>
    <w:div w:id="1741948224">
      <w:bodyDiv w:val="1"/>
      <w:marLeft w:val="0"/>
      <w:marRight w:val="0"/>
      <w:marTop w:val="0"/>
      <w:marBottom w:val="0"/>
      <w:divBdr>
        <w:top w:val="none" w:sz="0" w:space="0" w:color="auto"/>
        <w:left w:val="none" w:sz="0" w:space="0" w:color="auto"/>
        <w:bottom w:val="none" w:sz="0" w:space="0" w:color="auto"/>
        <w:right w:val="none" w:sz="0" w:space="0" w:color="auto"/>
      </w:divBdr>
    </w:div>
    <w:div w:id="1744451342">
      <w:bodyDiv w:val="1"/>
      <w:marLeft w:val="0"/>
      <w:marRight w:val="0"/>
      <w:marTop w:val="0"/>
      <w:marBottom w:val="0"/>
      <w:divBdr>
        <w:top w:val="none" w:sz="0" w:space="0" w:color="auto"/>
        <w:left w:val="none" w:sz="0" w:space="0" w:color="auto"/>
        <w:bottom w:val="none" w:sz="0" w:space="0" w:color="auto"/>
        <w:right w:val="none" w:sz="0" w:space="0" w:color="auto"/>
      </w:divBdr>
    </w:div>
    <w:div w:id="1746412461">
      <w:bodyDiv w:val="1"/>
      <w:marLeft w:val="0"/>
      <w:marRight w:val="0"/>
      <w:marTop w:val="0"/>
      <w:marBottom w:val="0"/>
      <w:divBdr>
        <w:top w:val="none" w:sz="0" w:space="0" w:color="auto"/>
        <w:left w:val="none" w:sz="0" w:space="0" w:color="auto"/>
        <w:bottom w:val="none" w:sz="0" w:space="0" w:color="auto"/>
        <w:right w:val="none" w:sz="0" w:space="0" w:color="auto"/>
      </w:divBdr>
    </w:div>
    <w:div w:id="1746997232">
      <w:bodyDiv w:val="1"/>
      <w:marLeft w:val="0"/>
      <w:marRight w:val="0"/>
      <w:marTop w:val="0"/>
      <w:marBottom w:val="0"/>
      <w:divBdr>
        <w:top w:val="none" w:sz="0" w:space="0" w:color="auto"/>
        <w:left w:val="none" w:sz="0" w:space="0" w:color="auto"/>
        <w:bottom w:val="none" w:sz="0" w:space="0" w:color="auto"/>
        <w:right w:val="none" w:sz="0" w:space="0" w:color="auto"/>
      </w:divBdr>
    </w:div>
    <w:div w:id="1746998099">
      <w:bodyDiv w:val="1"/>
      <w:marLeft w:val="0"/>
      <w:marRight w:val="0"/>
      <w:marTop w:val="0"/>
      <w:marBottom w:val="0"/>
      <w:divBdr>
        <w:top w:val="none" w:sz="0" w:space="0" w:color="auto"/>
        <w:left w:val="none" w:sz="0" w:space="0" w:color="auto"/>
        <w:bottom w:val="none" w:sz="0" w:space="0" w:color="auto"/>
        <w:right w:val="none" w:sz="0" w:space="0" w:color="auto"/>
      </w:divBdr>
    </w:div>
    <w:div w:id="1752581930">
      <w:bodyDiv w:val="1"/>
      <w:marLeft w:val="0"/>
      <w:marRight w:val="0"/>
      <w:marTop w:val="0"/>
      <w:marBottom w:val="0"/>
      <w:divBdr>
        <w:top w:val="none" w:sz="0" w:space="0" w:color="auto"/>
        <w:left w:val="none" w:sz="0" w:space="0" w:color="auto"/>
        <w:bottom w:val="none" w:sz="0" w:space="0" w:color="auto"/>
        <w:right w:val="none" w:sz="0" w:space="0" w:color="auto"/>
      </w:divBdr>
    </w:div>
    <w:div w:id="1756508642">
      <w:bodyDiv w:val="1"/>
      <w:marLeft w:val="0"/>
      <w:marRight w:val="0"/>
      <w:marTop w:val="0"/>
      <w:marBottom w:val="0"/>
      <w:divBdr>
        <w:top w:val="none" w:sz="0" w:space="0" w:color="auto"/>
        <w:left w:val="none" w:sz="0" w:space="0" w:color="auto"/>
        <w:bottom w:val="none" w:sz="0" w:space="0" w:color="auto"/>
        <w:right w:val="none" w:sz="0" w:space="0" w:color="auto"/>
      </w:divBdr>
    </w:div>
    <w:div w:id="1762607496">
      <w:bodyDiv w:val="1"/>
      <w:marLeft w:val="0"/>
      <w:marRight w:val="0"/>
      <w:marTop w:val="0"/>
      <w:marBottom w:val="0"/>
      <w:divBdr>
        <w:top w:val="none" w:sz="0" w:space="0" w:color="auto"/>
        <w:left w:val="none" w:sz="0" w:space="0" w:color="auto"/>
        <w:bottom w:val="none" w:sz="0" w:space="0" w:color="auto"/>
        <w:right w:val="none" w:sz="0" w:space="0" w:color="auto"/>
      </w:divBdr>
    </w:div>
    <w:div w:id="1762868897">
      <w:bodyDiv w:val="1"/>
      <w:marLeft w:val="0"/>
      <w:marRight w:val="0"/>
      <w:marTop w:val="0"/>
      <w:marBottom w:val="0"/>
      <w:divBdr>
        <w:top w:val="none" w:sz="0" w:space="0" w:color="auto"/>
        <w:left w:val="none" w:sz="0" w:space="0" w:color="auto"/>
        <w:bottom w:val="none" w:sz="0" w:space="0" w:color="auto"/>
        <w:right w:val="none" w:sz="0" w:space="0" w:color="auto"/>
      </w:divBdr>
    </w:div>
    <w:div w:id="1764108037">
      <w:bodyDiv w:val="1"/>
      <w:marLeft w:val="0"/>
      <w:marRight w:val="0"/>
      <w:marTop w:val="0"/>
      <w:marBottom w:val="0"/>
      <w:divBdr>
        <w:top w:val="none" w:sz="0" w:space="0" w:color="auto"/>
        <w:left w:val="none" w:sz="0" w:space="0" w:color="auto"/>
        <w:bottom w:val="none" w:sz="0" w:space="0" w:color="auto"/>
        <w:right w:val="none" w:sz="0" w:space="0" w:color="auto"/>
      </w:divBdr>
    </w:div>
    <w:div w:id="1765301144">
      <w:bodyDiv w:val="1"/>
      <w:marLeft w:val="0"/>
      <w:marRight w:val="0"/>
      <w:marTop w:val="0"/>
      <w:marBottom w:val="0"/>
      <w:divBdr>
        <w:top w:val="none" w:sz="0" w:space="0" w:color="auto"/>
        <w:left w:val="none" w:sz="0" w:space="0" w:color="auto"/>
        <w:bottom w:val="none" w:sz="0" w:space="0" w:color="auto"/>
        <w:right w:val="none" w:sz="0" w:space="0" w:color="auto"/>
      </w:divBdr>
    </w:div>
    <w:div w:id="1775520531">
      <w:bodyDiv w:val="1"/>
      <w:marLeft w:val="0"/>
      <w:marRight w:val="0"/>
      <w:marTop w:val="0"/>
      <w:marBottom w:val="0"/>
      <w:divBdr>
        <w:top w:val="none" w:sz="0" w:space="0" w:color="auto"/>
        <w:left w:val="none" w:sz="0" w:space="0" w:color="auto"/>
        <w:bottom w:val="none" w:sz="0" w:space="0" w:color="auto"/>
        <w:right w:val="none" w:sz="0" w:space="0" w:color="auto"/>
      </w:divBdr>
    </w:div>
    <w:div w:id="1781484221">
      <w:bodyDiv w:val="1"/>
      <w:marLeft w:val="0"/>
      <w:marRight w:val="0"/>
      <w:marTop w:val="0"/>
      <w:marBottom w:val="0"/>
      <w:divBdr>
        <w:top w:val="none" w:sz="0" w:space="0" w:color="auto"/>
        <w:left w:val="none" w:sz="0" w:space="0" w:color="auto"/>
        <w:bottom w:val="none" w:sz="0" w:space="0" w:color="auto"/>
        <w:right w:val="none" w:sz="0" w:space="0" w:color="auto"/>
      </w:divBdr>
    </w:div>
    <w:div w:id="1784492665">
      <w:bodyDiv w:val="1"/>
      <w:marLeft w:val="0"/>
      <w:marRight w:val="0"/>
      <w:marTop w:val="0"/>
      <w:marBottom w:val="0"/>
      <w:divBdr>
        <w:top w:val="none" w:sz="0" w:space="0" w:color="auto"/>
        <w:left w:val="none" w:sz="0" w:space="0" w:color="auto"/>
        <w:bottom w:val="none" w:sz="0" w:space="0" w:color="auto"/>
        <w:right w:val="none" w:sz="0" w:space="0" w:color="auto"/>
      </w:divBdr>
    </w:div>
    <w:div w:id="1788543275">
      <w:bodyDiv w:val="1"/>
      <w:marLeft w:val="0"/>
      <w:marRight w:val="0"/>
      <w:marTop w:val="0"/>
      <w:marBottom w:val="0"/>
      <w:divBdr>
        <w:top w:val="none" w:sz="0" w:space="0" w:color="auto"/>
        <w:left w:val="none" w:sz="0" w:space="0" w:color="auto"/>
        <w:bottom w:val="none" w:sz="0" w:space="0" w:color="auto"/>
        <w:right w:val="none" w:sz="0" w:space="0" w:color="auto"/>
      </w:divBdr>
    </w:div>
    <w:div w:id="1790539730">
      <w:bodyDiv w:val="1"/>
      <w:marLeft w:val="0"/>
      <w:marRight w:val="0"/>
      <w:marTop w:val="0"/>
      <w:marBottom w:val="0"/>
      <w:divBdr>
        <w:top w:val="none" w:sz="0" w:space="0" w:color="auto"/>
        <w:left w:val="none" w:sz="0" w:space="0" w:color="auto"/>
        <w:bottom w:val="none" w:sz="0" w:space="0" w:color="auto"/>
        <w:right w:val="none" w:sz="0" w:space="0" w:color="auto"/>
      </w:divBdr>
    </w:div>
    <w:div w:id="1794638020">
      <w:bodyDiv w:val="1"/>
      <w:marLeft w:val="0"/>
      <w:marRight w:val="0"/>
      <w:marTop w:val="0"/>
      <w:marBottom w:val="0"/>
      <w:divBdr>
        <w:top w:val="none" w:sz="0" w:space="0" w:color="auto"/>
        <w:left w:val="none" w:sz="0" w:space="0" w:color="auto"/>
        <w:bottom w:val="none" w:sz="0" w:space="0" w:color="auto"/>
        <w:right w:val="none" w:sz="0" w:space="0" w:color="auto"/>
      </w:divBdr>
    </w:div>
    <w:div w:id="1795948744">
      <w:bodyDiv w:val="1"/>
      <w:marLeft w:val="0"/>
      <w:marRight w:val="0"/>
      <w:marTop w:val="0"/>
      <w:marBottom w:val="0"/>
      <w:divBdr>
        <w:top w:val="none" w:sz="0" w:space="0" w:color="auto"/>
        <w:left w:val="none" w:sz="0" w:space="0" w:color="auto"/>
        <w:bottom w:val="none" w:sz="0" w:space="0" w:color="auto"/>
        <w:right w:val="none" w:sz="0" w:space="0" w:color="auto"/>
      </w:divBdr>
    </w:div>
    <w:div w:id="1801411709">
      <w:bodyDiv w:val="1"/>
      <w:marLeft w:val="0"/>
      <w:marRight w:val="0"/>
      <w:marTop w:val="0"/>
      <w:marBottom w:val="0"/>
      <w:divBdr>
        <w:top w:val="none" w:sz="0" w:space="0" w:color="auto"/>
        <w:left w:val="none" w:sz="0" w:space="0" w:color="auto"/>
        <w:bottom w:val="none" w:sz="0" w:space="0" w:color="auto"/>
        <w:right w:val="none" w:sz="0" w:space="0" w:color="auto"/>
      </w:divBdr>
    </w:div>
    <w:div w:id="1802918009">
      <w:bodyDiv w:val="1"/>
      <w:marLeft w:val="0"/>
      <w:marRight w:val="0"/>
      <w:marTop w:val="0"/>
      <w:marBottom w:val="0"/>
      <w:divBdr>
        <w:top w:val="none" w:sz="0" w:space="0" w:color="auto"/>
        <w:left w:val="none" w:sz="0" w:space="0" w:color="auto"/>
        <w:bottom w:val="none" w:sz="0" w:space="0" w:color="auto"/>
        <w:right w:val="none" w:sz="0" w:space="0" w:color="auto"/>
      </w:divBdr>
    </w:div>
    <w:div w:id="1806312220">
      <w:bodyDiv w:val="1"/>
      <w:marLeft w:val="0"/>
      <w:marRight w:val="0"/>
      <w:marTop w:val="0"/>
      <w:marBottom w:val="0"/>
      <w:divBdr>
        <w:top w:val="none" w:sz="0" w:space="0" w:color="auto"/>
        <w:left w:val="none" w:sz="0" w:space="0" w:color="auto"/>
        <w:bottom w:val="none" w:sz="0" w:space="0" w:color="auto"/>
        <w:right w:val="none" w:sz="0" w:space="0" w:color="auto"/>
      </w:divBdr>
    </w:div>
    <w:div w:id="1808275541">
      <w:bodyDiv w:val="1"/>
      <w:marLeft w:val="0"/>
      <w:marRight w:val="0"/>
      <w:marTop w:val="0"/>
      <w:marBottom w:val="0"/>
      <w:divBdr>
        <w:top w:val="none" w:sz="0" w:space="0" w:color="auto"/>
        <w:left w:val="none" w:sz="0" w:space="0" w:color="auto"/>
        <w:bottom w:val="none" w:sz="0" w:space="0" w:color="auto"/>
        <w:right w:val="none" w:sz="0" w:space="0" w:color="auto"/>
      </w:divBdr>
    </w:div>
    <w:div w:id="1814714459">
      <w:bodyDiv w:val="1"/>
      <w:marLeft w:val="0"/>
      <w:marRight w:val="0"/>
      <w:marTop w:val="0"/>
      <w:marBottom w:val="0"/>
      <w:divBdr>
        <w:top w:val="none" w:sz="0" w:space="0" w:color="auto"/>
        <w:left w:val="none" w:sz="0" w:space="0" w:color="auto"/>
        <w:bottom w:val="none" w:sz="0" w:space="0" w:color="auto"/>
        <w:right w:val="none" w:sz="0" w:space="0" w:color="auto"/>
      </w:divBdr>
    </w:div>
    <w:div w:id="1820070293">
      <w:bodyDiv w:val="1"/>
      <w:marLeft w:val="0"/>
      <w:marRight w:val="0"/>
      <w:marTop w:val="0"/>
      <w:marBottom w:val="0"/>
      <w:divBdr>
        <w:top w:val="none" w:sz="0" w:space="0" w:color="auto"/>
        <w:left w:val="none" w:sz="0" w:space="0" w:color="auto"/>
        <w:bottom w:val="none" w:sz="0" w:space="0" w:color="auto"/>
        <w:right w:val="none" w:sz="0" w:space="0" w:color="auto"/>
      </w:divBdr>
    </w:div>
    <w:div w:id="1824807342">
      <w:bodyDiv w:val="1"/>
      <w:marLeft w:val="0"/>
      <w:marRight w:val="0"/>
      <w:marTop w:val="0"/>
      <w:marBottom w:val="0"/>
      <w:divBdr>
        <w:top w:val="none" w:sz="0" w:space="0" w:color="auto"/>
        <w:left w:val="none" w:sz="0" w:space="0" w:color="auto"/>
        <w:bottom w:val="none" w:sz="0" w:space="0" w:color="auto"/>
        <w:right w:val="none" w:sz="0" w:space="0" w:color="auto"/>
      </w:divBdr>
    </w:div>
    <w:div w:id="1829594862">
      <w:bodyDiv w:val="1"/>
      <w:marLeft w:val="0"/>
      <w:marRight w:val="0"/>
      <w:marTop w:val="0"/>
      <w:marBottom w:val="0"/>
      <w:divBdr>
        <w:top w:val="none" w:sz="0" w:space="0" w:color="auto"/>
        <w:left w:val="none" w:sz="0" w:space="0" w:color="auto"/>
        <w:bottom w:val="none" w:sz="0" w:space="0" w:color="auto"/>
        <w:right w:val="none" w:sz="0" w:space="0" w:color="auto"/>
      </w:divBdr>
    </w:div>
    <w:div w:id="1830245010">
      <w:bodyDiv w:val="1"/>
      <w:marLeft w:val="0"/>
      <w:marRight w:val="0"/>
      <w:marTop w:val="0"/>
      <w:marBottom w:val="0"/>
      <w:divBdr>
        <w:top w:val="none" w:sz="0" w:space="0" w:color="auto"/>
        <w:left w:val="none" w:sz="0" w:space="0" w:color="auto"/>
        <w:bottom w:val="none" w:sz="0" w:space="0" w:color="auto"/>
        <w:right w:val="none" w:sz="0" w:space="0" w:color="auto"/>
      </w:divBdr>
    </w:div>
    <w:div w:id="1839610326">
      <w:bodyDiv w:val="1"/>
      <w:marLeft w:val="0"/>
      <w:marRight w:val="0"/>
      <w:marTop w:val="0"/>
      <w:marBottom w:val="0"/>
      <w:divBdr>
        <w:top w:val="none" w:sz="0" w:space="0" w:color="auto"/>
        <w:left w:val="none" w:sz="0" w:space="0" w:color="auto"/>
        <w:bottom w:val="none" w:sz="0" w:space="0" w:color="auto"/>
        <w:right w:val="none" w:sz="0" w:space="0" w:color="auto"/>
      </w:divBdr>
    </w:div>
    <w:div w:id="1844970079">
      <w:bodyDiv w:val="1"/>
      <w:marLeft w:val="0"/>
      <w:marRight w:val="0"/>
      <w:marTop w:val="0"/>
      <w:marBottom w:val="0"/>
      <w:divBdr>
        <w:top w:val="none" w:sz="0" w:space="0" w:color="auto"/>
        <w:left w:val="none" w:sz="0" w:space="0" w:color="auto"/>
        <w:bottom w:val="none" w:sz="0" w:space="0" w:color="auto"/>
        <w:right w:val="none" w:sz="0" w:space="0" w:color="auto"/>
      </w:divBdr>
    </w:div>
    <w:div w:id="1856843773">
      <w:bodyDiv w:val="1"/>
      <w:marLeft w:val="0"/>
      <w:marRight w:val="0"/>
      <w:marTop w:val="0"/>
      <w:marBottom w:val="0"/>
      <w:divBdr>
        <w:top w:val="none" w:sz="0" w:space="0" w:color="auto"/>
        <w:left w:val="none" w:sz="0" w:space="0" w:color="auto"/>
        <w:bottom w:val="none" w:sz="0" w:space="0" w:color="auto"/>
        <w:right w:val="none" w:sz="0" w:space="0" w:color="auto"/>
      </w:divBdr>
    </w:div>
    <w:div w:id="1858080670">
      <w:bodyDiv w:val="1"/>
      <w:marLeft w:val="0"/>
      <w:marRight w:val="0"/>
      <w:marTop w:val="0"/>
      <w:marBottom w:val="0"/>
      <w:divBdr>
        <w:top w:val="none" w:sz="0" w:space="0" w:color="auto"/>
        <w:left w:val="none" w:sz="0" w:space="0" w:color="auto"/>
        <w:bottom w:val="none" w:sz="0" w:space="0" w:color="auto"/>
        <w:right w:val="none" w:sz="0" w:space="0" w:color="auto"/>
      </w:divBdr>
    </w:div>
    <w:div w:id="1860463065">
      <w:bodyDiv w:val="1"/>
      <w:marLeft w:val="0"/>
      <w:marRight w:val="0"/>
      <w:marTop w:val="0"/>
      <w:marBottom w:val="0"/>
      <w:divBdr>
        <w:top w:val="none" w:sz="0" w:space="0" w:color="auto"/>
        <w:left w:val="none" w:sz="0" w:space="0" w:color="auto"/>
        <w:bottom w:val="none" w:sz="0" w:space="0" w:color="auto"/>
        <w:right w:val="none" w:sz="0" w:space="0" w:color="auto"/>
      </w:divBdr>
    </w:div>
    <w:div w:id="1862820342">
      <w:bodyDiv w:val="1"/>
      <w:marLeft w:val="0"/>
      <w:marRight w:val="0"/>
      <w:marTop w:val="0"/>
      <w:marBottom w:val="0"/>
      <w:divBdr>
        <w:top w:val="none" w:sz="0" w:space="0" w:color="auto"/>
        <w:left w:val="none" w:sz="0" w:space="0" w:color="auto"/>
        <w:bottom w:val="none" w:sz="0" w:space="0" w:color="auto"/>
        <w:right w:val="none" w:sz="0" w:space="0" w:color="auto"/>
      </w:divBdr>
    </w:div>
    <w:div w:id="1866869572">
      <w:bodyDiv w:val="1"/>
      <w:marLeft w:val="0"/>
      <w:marRight w:val="0"/>
      <w:marTop w:val="0"/>
      <w:marBottom w:val="0"/>
      <w:divBdr>
        <w:top w:val="none" w:sz="0" w:space="0" w:color="auto"/>
        <w:left w:val="none" w:sz="0" w:space="0" w:color="auto"/>
        <w:bottom w:val="none" w:sz="0" w:space="0" w:color="auto"/>
        <w:right w:val="none" w:sz="0" w:space="0" w:color="auto"/>
      </w:divBdr>
    </w:div>
    <w:div w:id="1881937706">
      <w:bodyDiv w:val="1"/>
      <w:marLeft w:val="0"/>
      <w:marRight w:val="0"/>
      <w:marTop w:val="0"/>
      <w:marBottom w:val="0"/>
      <w:divBdr>
        <w:top w:val="none" w:sz="0" w:space="0" w:color="auto"/>
        <w:left w:val="none" w:sz="0" w:space="0" w:color="auto"/>
        <w:bottom w:val="none" w:sz="0" w:space="0" w:color="auto"/>
        <w:right w:val="none" w:sz="0" w:space="0" w:color="auto"/>
      </w:divBdr>
    </w:div>
    <w:div w:id="1882983463">
      <w:bodyDiv w:val="1"/>
      <w:marLeft w:val="0"/>
      <w:marRight w:val="0"/>
      <w:marTop w:val="0"/>
      <w:marBottom w:val="0"/>
      <w:divBdr>
        <w:top w:val="none" w:sz="0" w:space="0" w:color="auto"/>
        <w:left w:val="none" w:sz="0" w:space="0" w:color="auto"/>
        <w:bottom w:val="none" w:sz="0" w:space="0" w:color="auto"/>
        <w:right w:val="none" w:sz="0" w:space="0" w:color="auto"/>
      </w:divBdr>
    </w:div>
    <w:div w:id="1888031091">
      <w:bodyDiv w:val="1"/>
      <w:marLeft w:val="0"/>
      <w:marRight w:val="0"/>
      <w:marTop w:val="0"/>
      <w:marBottom w:val="0"/>
      <w:divBdr>
        <w:top w:val="none" w:sz="0" w:space="0" w:color="auto"/>
        <w:left w:val="none" w:sz="0" w:space="0" w:color="auto"/>
        <w:bottom w:val="none" w:sz="0" w:space="0" w:color="auto"/>
        <w:right w:val="none" w:sz="0" w:space="0" w:color="auto"/>
      </w:divBdr>
    </w:div>
    <w:div w:id="1892382755">
      <w:bodyDiv w:val="1"/>
      <w:marLeft w:val="0"/>
      <w:marRight w:val="0"/>
      <w:marTop w:val="0"/>
      <w:marBottom w:val="0"/>
      <w:divBdr>
        <w:top w:val="none" w:sz="0" w:space="0" w:color="auto"/>
        <w:left w:val="none" w:sz="0" w:space="0" w:color="auto"/>
        <w:bottom w:val="none" w:sz="0" w:space="0" w:color="auto"/>
        <w:right w:val="none" w:sz="0" w:space="0" w:color="auto"/>
      </w:divBdr>
    </w:div>
    <w:div w:id="1892615142">
      <w:bodyDiv w:val="1"/>
      <w:marLeft w:val="0"/>
      <w:marRight w:val="0"/>
      <w:marTop w:val="0"/>
      <w:marBottom w:val="0"/>
      <w:divBdr>
        <w:top w:val="none" w:sz="0" w:space="0" w:color="auto"/>
        <w:left w:val="none" w:sz="0" w:space="0" w:color="auto"/>
        <w:bottom w:val="none" w:sz="0" w:space="0" w:color="auto"/>
        <w:right w:val="none" w:sz="0" w:space="0" w:color="auto"/>
      </w:divBdr>
    </w:div>
    <w:div w:id="1895850204">
      <w:bodyDiv w:val="1"/>
      <w:marLeft w:val="0"/>
      <w:marRight w:val="0"/>
      <w:marTop w:val="0"/>
      <w:marBottom w:val="0"/>
      <w:divBdr>
        <w:top w:val="none" w:sz="0" w:space="0" w:color="auto"/>
        <w:left w:val="none" w:sz="0" w:space="0" w:color="auto"/>
        <w:bottom w:val="none" w:sz="0" w:space="0" w:color="auto"/>
        <w:right w:val="none" w:sz="0" w:space="0" w:color="auto"/>
      </w:divBdr>
    </w:div>
    <w:div w:id="1909996021">
      <w:bodyDiv w:val="1"/>
      <w:marLeft w:val="0"/>
      <w:marRight w:val="0"/>
      <w:marTop w:val="0"/>
      <w:marBottom w:val="0"/>
      <w:divBdr>
        <w:top w:val="none" w:sz="0" w:space="0" w:color="auto"/>
        <w:left w:val="none" w:sz="0" w:space="0" w:color="auto"/>
        <w:bottom w:val="none" w:sz="0" w:space="0" w:color="auto"/>
        <w:right w:val="none" w:sz="0" w:space="0" w:color="auto"/>
      </w:divBdr>
    </w:div>
    <w:div w:id="1917595517">
      <w:bodyDiv w:val="1"/>
      <w:marLeft w:val="0"/>
      <w:marRight w:val="0"/>
      <w:marTop w:val="0"/>
      <w:marBottom w:val="0"/>
      <w:divBdr>
        <w:top w:val="none" w:sz="0" w:space="0" w:color="auto"/>
        <w:left w:val="none" w:sz="0" w:space="0" w:color="auto"/>
        <w:bottom w:val="none" w:sz="0" w:space="0" w:color="auto"/>
        <w:right w:val="none" w:sz="0" w:space="0" w:color="auto"/>
      </w:divBdr>
    </w:div>
    <w:div w:id="1918707098">
      <w:bodyDiv w:val="1"/>
      <w:marLeft w:val="0"/>
      <w:marRight w:val="0"/>
      <w:marTop w:val="0"/>
      <w:marBottom w:val="0"/>
      <w:divBdr>
        <w:top w:val="none" w:sz="0" w:space="0" w:color="auto"/>
        <w:left w:val="none" w:sz="0" w:space="0" w:color="auto"/>
        <w:bottom w:val="none" w:sz="0" w:space="0" w:color="auto"/>
        <w:right w:val="none" w:sz="0" w:space="0" w:color="auto"/>
      </w:divBdr>
    </w:div>
    <w:div w:id="1923905321">
      <w:bodyDiv w:val="1"/>
      <w:marLeft w:val="0"/>
      <w:marRight w:val="0"/>
      <w:marTop w:val="0"/>
      <w:marBottom w:val="0"/>
      <w:divBdr>
        <w:top w:val="none" w:sz="0" w:space="0" w:color="auto"/>
        <w:left w:val="none" w:sz="0" w:space="0" w:color="auto"/>
        <w:bottom w:val="none" w:sz="0" w:space="0" w:color="auto"/>
        <w:right w:val="none" w:sz="0" w:space="0" w:color="auto"/>
      </w:divBdr>
    </w:div>
    <w:div w:id="1929727900">
      <w:bodyDiv w:val="1"/>
      <w:marLeft w:val="0"/>
      <w:marRight w:val="0"/>
      <w:marTop w:val="0"/>
      <w:marBottom w:val="0"/>
      <w:divBdr>
        <w:top w:val="none" w:sz="0" w:space="0" w:color="auto"/>
        <w:left w:val="none" w:sz="0" w:space="0" w:color="auto"/>
        <w:bottom w:val="none" w:sz="0" w:space="0" w:color="auto"/>
        <w:right w:val="none" w:sz="0" w:space="0" w:color="auto"/>
      </w:divBdr>
    </w:div>
    <w:div w:id="1932665360">
      <w:bodyDiv w:val="1"/>
      <w:marLeft w:val="0"/>
      <w:marRight w:val="0"/>
      <w:marTop w:val="0"/>
      <w:marBottom w:val="0"/>
      <w:divBdr>
        <w:top w:val="none" w:sz="0" w:space="0" w:color="auto"/>
        <w:left w:val="none" w:sz="0" w:space="0" w:color="auto"/>
        <w:bottom w:val="none" w:sz="0" w:space="0" w:color="auto"/>
        <w:right w:val="none" w:sz="0" w:space="0" w:color="auto"/>
      </w:divBdr>
    </w:div>
    <w:div w:id="1939173579">
      <w:bodyDiv w:val="1"/>
      <w:marLeft w:val="0"/>
      <w:marRight w:val="0"/>
      <w:marTop w:val="0"/>
      <w:marBottom w:val="0"/>
      <w:divBdr>
        <w:top w:val="none" w:sz="0" w:space="0" w:color="auto"/>
        <w:left w:val="none" w:sz="0" w:space="0" w:color="auto"/>
        <w:bottom w:val="none" w:sz="0" w:space="0" w:color="auto"/>
        <w:right w:val="none" w:sz="0" w:space="0" w:color="auto"/>
      </w:divBdr>
    </w:div>
    <w:div w:id="1940482921">
      <w:bodyDiv w:val="1"/>
      <w:marLeft w:val="0"/>
      <w:marRight w:val="0"/>
      <w:marTop w:val="0"/>
      <w:marBottom w:val="0"/>
      <w:divBdr>
        <w:top w:val="none" w:sz="0" w:space="0" w:color="auto"/>
        <w:left w:val="none" w:sz="0" w:space="0" w:color="auto"/>
        <w:bottom w:val="none" w:sz="0" w:space="0" w:color="auto"/>
        <w:right w:val="none" w:sz="0" w:space="0" w:color="auto"/>
      </w:divBdr>
    </w:div>
    <w:div w:id="1940528007">
      <w:bodyDiv w:val="1"/>
      <w:marLeft w:val="0"/>
      <w:marRight w:val="0"/>
      <w:marTop w:val="0"/>
      <w:marBottom w:val="0"/>
      <w:divBdr>
        <w:top w:val="none" w:sz="0" w:space="0" w:color="auto"/>
        <w:left w:val="none" w:sz="0" w:space="0" w:color="auto"/>
        <w:bottom w:val="none" w:sz="0" w:space="0" w:color="auto"/>
        <w:right w:val="none" w:sz="0" w:space="0" w:color="auto"/>
      </w:divBdr>
    </w:div>
    <w:div w:id="1949237685">
      <w:bodyDiv w:val="1"/>
      <w:marLeft w:val="0"/>
      <w:marRight w:val="0"/>
      <w:marTop w:val="0"/>
      <w:marBottom w:val="0"/>
      <w:divBdr>
        <w:top w:val="none" w:sz="0" w:space="0" w:color="auto"/>
        <w:left w:val="none" w:sz="0" w:space="0" w:color="auto"/>
        <w:bottom w:val="none" w:sz="0" w:space="0" w:color="auto"/>
        <w:right w:val="none" w:sz="0" w:space="0" w:color="auto"/>
      </w:divBdr>
    </w:div>
    <w:div w:id="1950048109">
      <w:bodyDiv w:val="1"/>
      <w:marLeft w:val="0"/>
      <w:marRight w:val="0"/>
      <w:marTop w:val="0"/>
      <w:marBottom w:val="0"/>
      <w:divBdr>
        <w:top w:val="none" w:sz="0" w:space="0" w:color="auto"/>
        <w:left w:val="none" w:sz="0" w:space="0" w:color="auto"/>
        <w:bottom w:val="none" w:sz="0" w:space="0" w:color="auto"/>
        <w:right w:val="none" w:sz="0" w:space="0" w:color="auto"/>
      </w:divBdr>
    </w:div>
    <w:div w:id="1955358235">
      <w:bodyDiv w:val="1"/>
      <w:marLeft w:val="0"/>
      <w:marRight w:val="0"/>
      <w:marTop w:val="0"/>
      <w:marBottom w:val="0"/>
      <w:divBdr>
        <w:top w:val="none" w:sz="0" w:space="0" w:color="auto"/>
        <w:left w:val="none" w:sz="0" w:space="0" w:color="auto"/>
        <w:bottom w:val="none" w:sz="0" w:space="0" w:color="auto"/>
        <w:right w:val="none" w:sz="0" w:space="0" w:color="auto"/>
      </w:divBdr>
    </w:div>
    <w:div w:id="1960136652">
      <w:bodyDiv w:val="1"/>
      <w:marLeft w:val="0"/>
      <w:marRight w:val="0"/>
      <w:marTop w:val="0"/>
      <w:marBottom w:val="0"/>
      <w:divBdr>
        <w:top w:val="none" w:sz="0" w:space="0" w:color="auto"/>
        <w:left w:val="none" w:sz="0" w:space="0" w:color="auto"/>
        <w:bottom w:val="none" w:sz="0" w:space="0" w:color="auto"/>
        <w:right w:val="none" w:sz="0" w:space="0" w:color="auto"/>
      </w:divBdr>
    </w:div>
    <w:div w:id="1964116786">
      <w:bodyDiv w:val="1"/>
      <w:marLeft w:val="0"/>
      <w:marRight w:val="0"/>
      <w:marTop w:val="0"/>
      <w:marBottom w:val="0"/>
      <w:divBdr>
        <w:top w:val="none" w:sz="0" w:space="0" w:color="auto"/>
        <w:left w:val="none" w:sz="0" w:space="0" w:color="auto"/>
        <w:bottom w:val="none" w:sz="0" w:space="0" w:color="auto"/>
        <w:right w:val="none" w:sz="0" w:space="0" w:color="auto"/>
      </w:divBdr>
    </w:div>
    <w:div w:id="1969050909">
      <w:bodyDiv w:val="1"/>
      <w:marLeft w:val="0"/>
      <w:marRight w:val="0"/>
      <w:marTop w:val="0"/>
      <w:marBottom w:val="0"/>
      <w:divBdr>
        <w:top w:val="none" w:sz="0" w:space="0" w:color="auto"/>
        <w:left w:val="none" w:sz="0" w:space="0" w:color="auto"/>
        <w:bottom w:val="none" w:sz="0" w:space="0" w:color="auto"/>
        <w:right w:val="none" w:sz="0" w:space="0" w:color="auto"/>
      </w:divBdr>
    </w:div>
    <w:div w:id="1973169589">
      <w:bodyDiv w:val="1"/>
      <w:marLeft w:val="0"/>
      <w:marRight w:val="0"/>
      <w:marTop w:val="0"/>
      <w:marBottom w:val="0"/>
      <w:divBdr>
        <w:top w:val="none" w:sz="0" w:space="0" w:color="auto"/>
        <w:left w:val="none" w:sz="0" w:space="0" w:color="auto"/>
        <w:bottom w:val="none" w:sz="0" w:space="0" w:color="auto"/>
        <w:right w:val="none" w:sz="0" w:space="0" w:color="auto"/>
      </w:divBdr>
    </w:div>
    <w:div w:id="1973175465">
      <w:bodyDiv w:val="1"/>
      <w:marLeft w:val="0"/>
      <w:marRight w:val="0"/>
      <w:marTop w:val="0"/>
      <w:marBottom w:val="0"/>
      <w:divBdr>
        <w:top w:val="none" w:sz="0" w:space="0" w:color="auto"/>
        <w:left w:val="none" w:sz="0" w:space="0" w:color="auto"/>
        <w:bottom w:val="none" w:sz="0" w:space="0" w:color="auto"/>
        <w:right w:val="none" w:sz="0" w:space="0" w:color="auto"/>
      </w:divBdr>
    </w:div>
    <w:div w:id="1973557361">
      <w:bodyDiv w:val="1"/>
      <w:marLeft w:val="0"/>
      <w:marRight w:val="0"/>
      <w:marTop w:val="0"/>
      <w:marBottom w:val="0"/>
      <w:divBdr>
        <w:top w:val="none" w:sz="0" w:space="0" w:color="auto"/>
        <w:left w:val="none" w:sz="0" w:space="0" w:color="auto"/>
        <w:bottom w:val="none" w:sz="0" w:space="0" w:color="auto"/>
        <w:right w:val="none" w:sz="0" w:space="0" w:color="auto"/>
      </w:divBdr>
    </w:div>
    <w:div w:id="1975594370">
      <w:bodyDiv w:val="1"/>
      <w:marLeft w:val="0"/>
      <w:marRight w:val="0"/>
      <w:marTop w:val="0"/>
      <w:marBottom w:val="0"/>
      <w:divBdr>
        <w:top w:val="none" w:sz="0" w:space="0" w:color="auto"/>
        <w:left w:val="none" w:sz="0" w:space="0" w:color="auto"/>
        <w:bottom w:val="none" w:sz="0" w:space="0" w:color="auto"/>
        <w:right w:val="none" w:sz="0" w:space="0" w:color="auto"/>
      </w:divBdr>
    </w:div>
    <w:div w:id="1979336720">
      <w:bodyDiv w:val="1"/>
      <w:marLeft w:val="0"/>
      <w:marRight w:val="0"/>
      <w:marTop w:val="0"/>
      <w:marBottom w:val="0"/>
      <w:divBdr>
        <w:top w:val="none" w:sz="0" w:space="0" w:color="auto"/>
        <w:left w:val="none" w:sz="0" w:space="0" w:color="auto"/>
        <w:bottom w:val="none" w:sz="0" w:space="0" w:color="auto"/>
        <w:right w:val="none" w:sz="0" w:space="0" w:color="auto"/>
      </w:divBdr>
    </w:div>
    <w:div w:id="1980063803">
      <w:bodyDiv w:val="1"/>
      <w:marLeft w:val="0"/>
      <w:marRight w:val="0"/>
      <w:marTop w:val="0"/>
      <w:marBottom w:val="0"/>
      <w:divBdr>
        <w:top w:val="none" w:sz="0" w:space="0" w:color="auto"/>
        <w:left w:val="none" w:sz="0" w:space="0" w:color="auto"/>
        <w:bottom w:val="none" w:sz="0" w:space="0" w:color="auto"/>
        <w:right w:val="none" w:sz="0" w:space="0" w:color="auto"/>
      </w:divBdr>
    </w:div>
    <w:div w:id="1992559094">
      <w:bodyDiv w:val="1"/>
      <w:marLeft w:val="0"/>
      <w:marRight w:val="0"/>
      <w:marTop w:val="0"/>
      <w:marBottom w:val="0"/>
      <w:divBdr>
        <w:top w:val="none" w:sz="0" w:space="0" w:color="auto"/>
        <w:left w:val="none" w:sz="0" w:space="0" w:color="auto"/>
        <w:bottom w:val="none" w:sz="0" w:space="0" w:color="auto"/>
        <w:right w:val="none" w:sz="0" w:space="0" w:color="auto"/>
      </w:divBdr>
    </w:div>
    <w:div w:id="1998457696">
      <w:bodyDiv w:val="1"/>
      <w:marLeft w:val="0"/>
      <w:marRight w:val="0"/>
      <w:marTop w:val="0"/>
      <w:marBottom w:val="0"/>
      <w:divBdr>
        <w:top w:val="none" w:sz="0" w:space="0" w:color="auto"/>
        <w:left w:val="none" w:sz="0" w:space="0" w:color="auto"/>
        <w:bottom w:val="none" w:sz="0" w:space="0" w:color="auto"/>
        <w:right w:val="none" w:sz="0" w:space="0" w:color="auto"/>
      </w:divBdr>
    </w:div>
    <w:div w:id="2006787617">
      <w:bodyDiv w:val="1"/>
      <w:marLeft w:val="0"/>
      <w:marRight w:val="0"/>
      <w:marTop w:val="0"/>
      <w:marBottom w:val="0"/>
      <w:divBdr>
        <w:top w:val="none" w:sz="0" w:space="0" w:color="auto"/>
        <w:left w:val="none" w:sz="0" w:space="0" w:color="auto"/>
        <w:bottom w:val="none" w:sz="0" w:space="0" w:color="auto"/>
        <w:right w:val="none" w:sz="0" w:space="0" w:color="auto"/>
      </w:divBdr>
    </w:div>
    <w:div w:id="2007394414">
      <w:bodyDiv w:val="1"/>
      <w:marLeft w:val="0"/>
      <w:marRight w:val="0"/>
      <w:marTop w:val="0"/>
      <w:marBottom w:val="0"/>
      <w:divBdr>
        <w:top w:val="none" w:sz="0" w:space="0" w:color="auto"/>
        <w:left w:val="none" w:sz="0" w:space="0" w:color="auto"/>
        <w:bottom w:val="none" w:sz="0" w:space="0" w:color="auto"/>
        <w:right w:val="none" w:sz="0" w:space="0" w:color="auto"/>
      </w:divBdr>
    </w:div>
    <w:div w:id="2008317444">
      <w:bodyDiv w:val="1"/>
      <w:marLeft w:val="0"/>
      <w:marRight w:val="0"/>
      <w:marTop w:val="0"/>
      <w:marBottom w:val="0"/>
      <w:divBdr>
        <w:top w:val="none" w:sz="0" w:space="0" w:color="auto"/>
        <w:left w:val="none" w:sz="0" w:space="0" w:color="auto"/>
        <w:bottom w:val="none" w:sz="0" w:space="0" w:color="auto"/>
        <w:right w:val="none" w:sz="0" w:space="0" w:color="auto"/>
      </w:divBdr>
    </w:div>
    <w:div w:id="2009405780">
      <w:bodyDiv w:val="1"/>
      <w:marLeft w:val="0"/>
      <w:marRight w:val="0"/>
      <w:marTop w:val="0"/>
      <w:marBottom w:val="0"/>
      <w:divBdr>
        <w:top w:val="none" w:sz="0" w:space="0" w:color="auto"/>
        <w:left w:val="none" w:sz="0" w:space="0" w:color="auto"/>
        <w:bottom w:val="none" w:sz="0" w:space="0" w:color="auto"/>
        <w:right w:val="none" w:sz="0" w:space="0" w:color="auto"/>
      </w:divBdr>
    </w:div>
    <w:div w:id="2011906490">
      <w:bodyDiv w:val="1"/>
      <w:marLeft w:val="0"/>
      <w:marRight w:val="0"/>
      <w:marTop w:val="0"/>
      <w:marBottom w:val="0"/>
      <w:divBdr>
        <w:top w:val="none" w:sz="0" w:space="0" w:color="auto"/>
        <w:left w:val="none" w:sz="0" w:space="0" w:color="auto"/>
        <w:bottom w:val="none" w:sz="0" w:space="0" w:color="auto"/>
        <w:right w:val="none" w:sz="0" w:space="0" w:color="auto"/>
      </w:divBdr>
    </w:div>
    <w:div w:id="2012372160">
      <w:bodyDiv w:val="1"/>
      <w:marLeft w:val="0"/>
      <w:marRight w:val="0"/>
      <w:marTop w:val="0"/>
      <w:marBottom w:val="0"/>
      <w:divBdr>
        <w:top w:val="none" w:sz="0" w:space="0" w:color="auto"/>
        <w:left w:val="none" w:sz="0" w:space="0" w:color="auto"/>
        <w:bottom w:val="none" w:sz="0" w:space="0" w:color="auto"/>
        <w:right w:val="none" w:sz="0" w:space="0" w:color="auto"/>
      </w:divBdr>
    </w:div>
    <w:div w:id="2016107942">
      <w:bodyDiv w:val="1"/>
      <w:marLeft w:val="0"/>
      <w:marRight w:val="0"/>
      <w:marTop w:val="0"/>
      <w:marBottom w:val="0"/>
      <w:divBdr>
        <w:top w:val="none" w:sz="0" w:space="0" w:color="auto"/>
        <w:left w:val="none" w:sz="0" w:space="0" w:color="auto"/>
        <w:bottom w:val="none" w:sz="0" w:space="0" w:color="auto"/>
        <w:right w:val="none" w:sz="0" w:space="0" w:color="auto"/>
      </w:divBdr>
    </w:div>
    <w:div w:id="2016688587">
      <w:bodyDiv w:val="1"/>
      <w:marLeft w:val="0"/>
      <w:marRight w:val="0"/>
      <w:marTop w:val="0"/>
      <w:marBottom w:val="0"/>
      <w:divBdr>
        <w:top w:val="none" w:sz="0" w:space="0" w:color="auto"/>
        <w:left w:val="none" w:sz="0" w:space="0" w:color="auto"/>
        <w:bottom w:val="none" w:sz="0" w:space="0" w:color="auto"/>
        <w:right w:val="none" w:sz="0" w:space="0" w:color="auto"/>
      </w:divBdr>
    </w:div>
    <w:div w:id="2017729903">
      <w:bodyDiv w:val="1"/>
      <w:marLeft w:val="0"/>
      <w:marRight w:val="0"/>
      <w:marTop w:val="0"/>
      <w:marBottom w:val="0"/>
      <w:divBdr>
        <w:top w:val="none" w:sz="0" w:space="0" w:color="auto"/>
        <w:left w:val="none" w:sz="0" w:space="0" w:color="auto"/>
        <w:bottom w:val="none" w:sz="0" w:space="0" w:color="auto"/>
        <w:right w:val="none" w:sz="0" w:space="0" w:color="auto"/>
      </w:divBdr>
    </w:div>
    <w:div w:id="2018144455">
      <w:bodyDiv w:val="1"/>
      <w:marLeft w:val="0"/>
      <w:marRight w:val="0"/>
      <w:marTop w:val="0"/>
      <w:marBottom w:val="0"/>
      <w:divBdr>
        <w:top w:val="none" w:sz="0" w:space="0" w:color="auto"/>
        <w:left w:val="none" w:sz="0" w:space="0" w:color="auto"/>
        <w:bottom w:val="none" w:sz="0" w:space="0" w:color="auto"/>
        <w:right w:val="none" w:sz="0" w:space="0" w:color="auto"/>
      </w:divBdr>
    </w:div>
    <w:div w:id="2021202366">
      <w:bodyDiv w:val="1"/>
      <w:marLeft w:val="0"/>
      <w:marRight w:val="0"/>
      <w:marTop w:val="0"/>
      <w:marBottom w:val="0"/>
      <w:divBdr>
        <w:top w:val="none" w:sz="0" w:space="0" w:color="auto"/>
        <w:left w:val="none" w:sz="0" w:space="0" w:color="auto"/>
        <w:bottom w:val="none" w:sz="0" w:space="0" w:color="auto"/>
        <w:right w:val="none" w:sz="0" w:space="0" w:color="auto"/>
      </w:divBdr>
    </w:div>
    <w:div w:id="2021855428">
      <w:bodyDiv w:val="1"/>
      <w:marLeft w:val="0"/>
      <w:marRight w:val="0"/>
      <w:marTop w:val="0"/>
      <w:marBottom w:val="0"/>
      <w:divBdr>
        <w:top w:val="none" w:sz="0" w:space="0" w:color="auto"/>
        <w:left w:val="none" w:sz="0" w:space="0" w:color="auto"/>
        <w:bottom w:val="none" w:sz="0" w:space="0" w:color="auto"/>
        <w:right w:val="none" w:sz="0" w:space="0" w:color="auto"/>
      </w:divBdr>
    </w:div>
    <w:div w:id="2022779747">
      <w:bodyDiv w:val="1"/>
      <w:marLeft w:val="0"/>
      <w:marRight w:val="0"/>
      <w:marTop w:val="0"/>
      <w:marBottom w:val="0"/>
      <w:divBdr>
        <w:top w:val="none" w:sz="0" w:space="0" w:color="auto"/>
        <w:left w:val="none" w:sz="0" w:space="0" w:color="auto"/>
        <w:bottom w:val="none" w:sz="0" w:space="0" w:color="auto"/>
        <w:right w:val="none" w:sz="0" w:space="0" w:color="auto"/>
      </w:divBdr>
    </w:div>
    <w:div w:id="2023123494">
      <w:bodyDiv w:val="1"/>
      <w:marLeft w:val="0"/>
      <w:marRight w:val="0"/>
      <w:marTop w:val="0"/>
      <w:marBottom w:val="0"/>
      <w:divBdr>
        <w:top w:val="none" w:sz="0" w:space="0" w:color="auto"/>
        <w:left w:val="none" w:sz="0" w:space="0" w:color="auto"/>
        <w:bottom w:val="none" w:sz="0" w:space="0" w:color="auto"/>
        <w:right w:val="none" w:sz="0" w:space="0" w:color="auto"/>
      </w:divBdr>
    </w:div>
    <w:div w:id="2023318251">
      <w:bodyDiv w:val="1"/>
      <w:marLeft w:val="0"/>
      <w:marRight w:val="0"/>
      <w:marTop w:val="0"/>
      <w:marBottom w:val="0"/>
      <w:divBdr>
        <w:top w:val="none" w:sz="0" w:space="0" w:color="auto"/>
        <w:left w:val="none" w:sz="0" w:space="0" w:color="auto"/>
        <w:bottom w:val="none" w:sz="0" w:space="0" w:color="auto"/>
        <w:right w:val="none" w:sz="0" w:space="0" w:color="auto"/>
      </w:divBdr>
    </w:div>
    <w:div w:id="2023892366">
      <w:bodyDiv w:val="1"/>
      <w:marLeft w:val="0"/>
      <w:marRight w:val="0"/>
      <w:marTop w:val="0"/>
      <w:marBottom w:val="0"/>
      <w:divBdr>
        <w:top w:val="none" w:sz="0" w:space="0" w:color="auto"/>
        <w:left w:val="none" w:sz="0" w:space="0" w:color="auto"/>
        <w:bottom w:val="none" w:sz="0" w:space="0" w:color="auto"/>
        <w:right w:val="none" w:sz="0" w:space="0" w:color="auto"/>
      </w:divBdr>
    </w:div>
    <w:div w:id="2023975200">
      <w:bodyDiv w:val="1"/>
      <w:marLeft w:val="0"/>
      <w:marRight w:val="0"/>
      <w:marTop w:val="0"/>
      <w:marBottom w:val="0"/>
      <w:divBdr>
        <w:top w:val="none" w:sz="0" w:space="0" w:color="auto"/>
        <w:left w:val="none" w:sz="0" w:space="0" w:color="auto"/>
        <w:bottom w:val="none" w:sz="0" w:space="0" w:color="auto"/>
        <w:right w:val="none" w:sz="0" w:space="0" w:color="auto"/>
      </w:divBdr>
    </w:div>
    <w:div w:id="2026134055">
      <w:bodyDiv w:val="1"/>
      <w:marLeft w:val="0"/>
      <w:marRight w:val="0"/>
      <w:marTop w:val="0"/>
      <w:marBottom w:val="0"/>
      <w:divBdr>
        <w:top w:val="none" w:sz="0" w:space="0" w:color="auto"/>
        <w:left w:val="none" w:sz="0" w:space="0" w:color="auto"/>
        <w:bottom w:val="none" w:sz="0" w:space="0" w:color="auto"/>
        <w:right w:val="none" w:sz="0" w:space="0" w:color="auto"/>
      </w:divBdr>
    </w:div>
    <w:div w:id="2029986912">
      <w:bodyDiv w:val="1"/>
      <w:marLeft w:val="0"/>
      <w:marRight w:val="0"/>
      <w:marTop w:val="0"/>
      <w:marBottom w:val="0"/>
      <w:divBdr>
        <w:top w:val="none" w:sz="0" w:space="0" w:color="auto"/>
        <w:left w:val="none" w:sz="0" w:space="0" w:color="auto"/>
        <w:bottom w:val="none" w:sz="0" w:space="0" w:color="auto"/>
        <w:right w:val="none" w:sz="0" w:space="0" w:color="auto"/>
      </w:divBdr>
    </w:div>
    <w:div w:id="2030524459">
      <w:bodyDiv w:val="1"/>
      <w:marLeft w:val="0"/>
      <w:marRight w:val="0"/>
      <w:marTop w:val="0"/>
      <w:marBottom w:val="0"/>
      <w:divBdr>
        <w:top w:val="none" w:sz="0" w:space="0" w:color="auto"/>
        <w:left w:val="none" w:sz="0" w:space="0" w:color="auto"/>
        <w:bottom w:val="none" w:sz="0" w:space="0" w:color="auto"/>
        <w:right w:val="none" w:sz="0" w:space="0" w:color="auto"/>
      </w:divBdr>
    </w:div>
    <w:div w:id="2031106443">
      <w:bodyDiv w:val="1"/>
      <w:marLeft w:val="0"/>
      <w:marRight w:val="0"/>
      <w:marTop w:val="0"/>
      <w:marBottom w:val="0"/>
      <w:divBdr>
        <w:top w:val="none" w:sz="0" w:space="0" w:color="auto"/>
        <w:left w:val="none" w:sz="0" w:space="0" w:color="auto"/>
        <w:bottom w:val="none" w:sz="0" w:space="0" w:color="auto"/>
        <w:right w:val="none" w:sz="0" w:space="0" w:color="auto"/>
      </w:divBdr>
    </w:div>
    <w:div w:id="2039158286">
      <w:bodyDiv w:val="1"/>
      <w:marLeft w:val="0"/>
      <w:marRight w:val="0"/>
      <w:marTop w:val="0"/>
      <w:marBottom w:val="0"/>
      <w:divBdr>
        <w:top w:val="none" w:sz="0" w:space="0" w:color="auto"/>
        <w:left w:val="none" w:sz="0" w:space="0" w:color="auto"/>
        <w:bottom w:val="none" w:sz="0" w:space="0" w:color="auto"/>
        <w:right w:val="none" w:sz="0" w:space="0" w:color="auto"/>
      </w:divBdr>
    </w:div>
    <w:div w:id="2039772541">
      <w:bodyDiv w:val="1"/>
      <w:marLeft w:val="0"/>
      <w:marRight w:val="0"/>
      <w:marTop w:val="0"/>
      <w:marBottom w:val="0"/>
      <w:divBdr>
        <w:top w:val="none" w:sz="0" w:space="0" w:color="auto"/>
        <w:left w:val="none" w:sz="0" w:space="0" w:color="auto"/>
        <w:bottom w:val="none" w:sz="0" w:space="0" w:color="auto"/>
        <w:right w:val="none" w:sz="0" w:space="0" w:color="auto"/>
      </w:divBdr>
    </w:div>
    <w:div w:id="2041591684">
      <w:bodyDiv w:val="1"/>
      <w:marLeft w:val="0"/>
      <w:marRight w:val="0"/>
      <w:marTop w:val="0"/>
      <w:marBottom w:val="0"/>
      <w:divBdr>
        <w:top w:val="none" w:sz="0" w:space="0" w:color="auto"/>
        <w:left w:val="none" w:sz="0" w:space="0" w:color="auto"/>
        <w:bottom w:val="none" w:sz="0" w:space="0" w:color="auto"/>
        <w:right w:val="none" w:sz="0" w:space="0" w:color="auto"/>
      </w:divBdr>
    </w:div>
    <w:div w:id="2042781912">
      <w:bodyDiv w:val="1"/>
      <w:marLeft w:val="0"/>
      <w:marRight w:val="0"/>
      <w:marTop w:val="0"/>
      <w:marBottom w:val="0"/>
      <w:divBdr>
        <w:top w:val="none" w:sz="0" w:space="0" w:color="auto"/>
        <w:left w:val="none" w:sz="0" w:space="0" w:color="auto"/>
        <w:bottom w:val="none" w:sz="0" w:space="0" w:color="auto"/>
        <w:right w:val="none" w:sz="0" w:space="0" w:color="auto"/>
      </w:divBdr>
    </w:div>
    <w:div w:id="2043509241">
      <w:bodyDiv w:val="1"/>
      <w:marLeft w:val="0"/>
      <w:marRight w:val="0"/>
      <w:marTop w:val="0"/>
      <w:marBottom w:val="0"/>
      <w:divBdr>
        <w:top w:val="none" w:sz="0" w:space="0" w:color="auto"/>
        <w:left w:val="none" w:sz="0" w:space="0" w:color="auto"/>
        <w:bottom w:val="none" w:sz="0" w:space="0" w:color="auto"/>
        <w:right w:val="none" w:sz="0" w:space="0" w:color="auto"/>
      </w:divBdr>
    </w:div>
    <w:div w:id="2044472758">
      <w:bodyDiv w:val="1"/>
      <w:marLeft w:val="0"/>
      <w:marRight w:val="0"/>
      <w:marTop w:val="0"/>
      <w:marBottom w:val="0"/>
      <w:divBdr>
        <w:top w:val="none" w:sz="0" w:space="0" w:color="auto"/>
        <w:left w:val="none" w:sz="0" w:space="0" w:color="auto"/>
        <w:bottom w:val="none" w:sz="0" w:space="0" w:color="auto"/>
        <w:right w:val="none" w:sz="0" w:space="0" w:color="auto"/>
      </w:divBdr>
    </w:div>
    <w:div w:id="2048675578">
      <w:bodyDiv w:val="1"/>
      <w:marLeft w:val="0"/>
      <w:marRight w:val="0"/>
      <w:marTop w:val="0"/>
      <w:marBottom w:val="0"/>
      <w:divBdr>
        <w:top w:val="none" w:sz="0" w:space="0" w:color="auto"/>
        <w:left w:val="none" w:sz="0" w:space="0" w:color="auto"/>
        <w:bottom w:val="none" w:sz="0" w:space="0" w:color="auto"/>
        <w:right w:val="none" w:sz="0" w:space="0" w:color="auto"/>
      </w:divBdr>
    </w:div>
    <w:div w:id="2052026228">
      <w:bodyDiv w:val="1"/>
      <w:marLeft w:val="0"/>
      <w:marRight w:val="0"/>
      <w:marTop w:val="0"/>
      <w:marBottom w:val="0"/>
      <w:divBdr>
        <w:top w:val="none" w:sz="0" w:space="0" w:color="auto"/>
        <w:left w:val="none" w:sz="0" w:space="0" w:color="auto"/>
        <w:bottom w:val="none" w:sz="0" w:space="0" w:color="auto"/>
        <w:right w:val="none" w:sz="0" w:space="0" w:color="auto"/>
      </w:divBdr>
    </w:div>
    <w:div w:id="2053454113">
      <w:bodyDiv w:val="1"/>
      <w:marLeft w:val="0"/>
      <w:marRight w:val="0"/>
      <w:marTop w:val="0"/>
      <w:marBottom w:val="0"/>
      <w:divBdr>
        <w:top w:val="none" w:sz="0" w:space="0" w:color="auto"/>
        <w:left w:val="none" w:sz="0" w:space="0" w:color="auto"/>
        <w:bottom w:val="none" w:sz="0" w:space="0" w:color="auto"/>
        <w:right w:val="none" w:sz="0" w:space="0" w:color="auto"/>
      </w:divBdr>
    </w:div>
    <w:div w:id="2055343626">
      <w:bodyDiv w:val="1"/>
      <w:marLeft w:val="0"/>
      <w:marRight w:val="0"/>
      <w:marTop w:val="0"/>
      <w:marBottom w:val="0"/>
      <w:divBdr>
        <w:top w:val="none" w:sz="0" w:space="0" w:color="auto"/>
        <w:left w:val="none" w:sz="0" w:space="0" w:color="auto"/>
        <w:bottom w:val="none" w:sz="0" w:space="0" w:color="auto"/>
        <w:right w:val="none" w:sz="0" w:space="0" w:color="auto"/>
      </w:divBdr>
    </w:div>
    <w:div w:id="2057778274">
      <w:bodyDiv w:val="1"/>
      <w:marLeft w:val="0"/>
      <w:marRight w:val="0"/>
      <w:marTop w:val="0"/>
      <w:marBottom w:val="0"/>
      <w:divBdr>
        <w:top w:val="none" w:sz="0" w:space="0" w:color="auto"/>
        <w:left w:val="none" w:sz="0" w:space="0" w:color="auto"/>
        <w:bottom w:val="none" w:sz="0" w:space="0" w:color="auto"/>
        <w:right w:val="none" w:sz="0" w:space="0" w:color="auto"/>
      </w:divBdr>
    </w:div>
    <w:div w:id="2059745452">
      <w:bodyDiv w:val="1"/>
      <w:marLeft w:val="0"/>
      <w:marRight w:val="0"/>
      <w:marTop w:val="0"/>
      <w:marBottom w:val="0"/>
      <w:divBdr>
        <w:top w:val="none" w:sz="0" w:space="0" w:color="auto"/>
        <w:left w:val="none" w:sz="0" w:space="0" w:color="auto"/>
        <w:bottom w:val="none" w:sz="0" w:space="0" w:color="auto"/>
        <w:right w:val="none" w:sz="0" w:space="0" w:color="auto"/>
      </w:divBdr>
    </w:div>
    <w:div w:id="2062901955">
      <w:bodyDiv w:val="1"/>
      <w:marLeft w:val="0"/>
      <w:marRight w:val="0"/>
      <w:marTop w:val="0"/>
      <w:marBottom w:val="0"/>
      <w:divBdr>
        <w:top w:val="none" w:sz="0" w:space="0" w:color="auto"/>
        <w:left w:val="none" w:sz="0" w:space="0" w:color="auto"/>
        <w:bottom w:val="none" w:sz="0" w:space="0" w:color="auto"/>
        <w:right w:val="none" w:sz="0" w:space="0" w:color="auto"/>
      </w:divBdr>
    </w:div>
    <w:div w:id="2069068107">
      <w:bodyDiv w:val="1"/>
      <w:marLeft w:val="0"/>
      <w:marRight w:val="0"/>
      <w:marTop w:val="0"/>
      <w:marBottom w:val="0"/>
      <w:divBdr>
        <w:top w:val="none" w:sz="0" w:space="0" w:color="auto"/>
        <w:left w:val="none" w:sz="0" w:space="0" w:color="auto"/>
        <w:bottom w:val="none" w:sz="0" w:space="0" w:color="auto"/>
        <w:right w:val="none" w:sz="0" w:space="0" w:color="auto"/>
      </w:divBdr>
    </w:div>
    <w:div w:id="2071616695">
      <w:bodyDiv w:val="1"/>
      <w:marLeft w:val="0"/>
      <w:marRight w:val="0"/>
      <w:marTop w:val="0"/>
      <w:marBottom w:val="0"/>
      <w:divBdr>
        <w:top w:val="none" w:sz="0" w:space="0" w:color="auto"/>
        <w:left w:val="none" w:sz="0" w:space="0" w:color="auto"/>
        <w:bottom w:val="none" w:sz="0" w:space="0" w:color="auto"/>
        <w:right w:val="none" w:sz="0" w:space="0" w:color="auto"/>
      </w:divBdr>
    </w:div>
    <w:div w:id="2073968182">
      <w:bodyDiv w:val="1"/>
      <w:marLeft w:val="0"/>
      <w:marRight w:val="0"/>
      <w:marTop w:val="0"/>
      <w:marBottom w:val="0"/>
      <w:divBdr>
        <w:top w:val="none" w:sz="0" w:space="0" w:color="auto"/>
        <w:left w:val="none" w:sz="0" w:space="0" w:color="auto"/>
        <w:bottom w:val="none" w:sz="0" w:space="0" w:color="auto"/>
        <w:right w:val="none" w:sz="0" w:space="0" w:color="auto"/>
      </w:divBdr>
    </w:div>
    <w:div w:id="2075204311">
      <w:bodyDiv w:val="1"/>
      <w:marLeft w:val="0"/>
      <w:marRight w:val="0"/>
      <w:marTop w:val="0"/>
      <w:marBottom w:val="0"/>
      <w:divBdr>
        <w:top w:val="none" w:sz="0" w:space="0" w:color="auto"/>
        <w:left w:val="none" w:sz="0" w:space="0" w:color="auto"/>
        <w:bottom w:val="none" w:sz="0" w:space="0" w:color="auto"/>
        <w:right w:val="none" w:sz="0" w:space="0" w:color="auto"/>
      </w:divBdr>
    </w:div>
    <w:div w:id="2077971146">
      <w:bodyDiv w:val="1"/>
      <w:marLeft w:val="0"/>
      <w:marRight w:val="0"/>
      <w:marTop w:val="0"/>
      <w:marBottom w:val="0"/>
      <w:divBdr>
        <w:top w:val="none" w:sz="0" w:space="0" w:color="auto"/>
        <w:left w:val="none" w:sz="0" w:space="0" w:color="auto"/>
        <w:bottom w:val="none" w:sz="0" w:space="0" w:color="auto"/>
        <w:right w:val="none" w:sz="0" w:space="0" w:color="auto"/>
      </w:divBdr>
    </w:div>
    <w:div w:id="2083287752">
      <w:bodyDiv w:val="1"/>
      <w:marLeft w:val="0"/>
      <w:marRight w:val="0"/>
      <w:marTop w:val="0"/>
      <w:marBottom w:val="0"/>
      <w:divBdr>
        <w:top w:val="none" w:sz="0" w:space="0" w:color="auto"/>
        <w:left w:val="none" w:sz="0" w:space="0" w:color="auto"/>
        <w:bottom w:val="none" w:sz="0" w:space="0" w:color="auto"/>
        <w:right w:val="none" w:sz="0" w:space="0" w:color="auto"/>
      </w:divBdr>
    </w:div>
    <w:div w:id="2086148671">
      <w:bodyDiv w:val="1"/>
      <w:marLeft w:val="0"/>
      <w:marRight w:val="0"/>
      <w:marTop w:val="0"/>
      <w:marBottom w:val="0"/>
      <w:divBdr>
        <w:top w:val="none" w:sz="0" w:space="0" w:color="auto"/>
        <w:left w:val="none" w:sz="0" w:space="0" w:color="auto"/>
        <w:bottom w:val="none" w:sz="0" w:space="0" w:color="auto"/>
        <w:right w:val="none" w:sz="0" w:space="0" w:color="auto"/>
      </w:divBdr>
    </w:div>
    <w:div w:id="2087409516">
      <w:bodyDiv w:val="1"/>
      <w:marLeft w:val="0"/>
      <w:marRight w:val="0"/>
      <w:marTop w:val="0"/>
      <w:marBottom w:val="0"/>
      <w:divBdr>
        <w:top w:val="none" w:sz="0" w:space="0" w:color="auto"/>
        <w:left w:val="none" w:sz="0" w:space="0" w:color="auto"/>
        <w:bottom w:val="none" w:sz="0" w:space="0" w:color="auto"/>
        <w:right w:val="none" w:sz="0" w:space="0" w:color="auto"/>
      </w:divBdr>
    </w:div>
    <w:div w:id="2093889917">
      <w:bodyDiv w:val="1"/>
      <w:marLeft w:val="0"/>
      <w:marRight w:val="0"/>
      <w:marTop w:val="0"/>
      <w:marBottom w:val="0"/>
      <w:divBdr>
        <w:top w:val="none" w:sz="0" w:space="0" w:color="auto"/>
        <w:left w:val="none" w:sz="0" w:space="0" w:color="auto"/>
        <w:bottom w:val="none" w:sz="0" w:space="0" w:color="auto"/>
        <w:right w:val="none" w:sz="0" w:space="0" w:color="auto"/>
      </w:divBdr>
    </w:div>
    <w:div w:id="2100516977">
      <w:bodyDiv w:val="1"/>
      <w:marLeft w:val="0"/>
      <w:marRight w:val="0"/>
      <w:marTop w:val="0"/>
      <w:marBottom w:val="0"/>
      <w:divBdr>
        <w:top w:val="none" w:sz="0" w:space="0" w:color="auto"/>
        <w:left w:val="none" w:sz="0" w:space="0" w:color="auto"/>
        <w:bottom w:val="none" w:sz="0" w:space="0" w:color="auto"/>
        <w:right w:val="none" w:sz="0" w:space="0" w:color="auto"/>
      </w:divBdr>
    </w:div>
    <w:div w:id="2109932669">
      <w:bodyDiv w:val="1"/>
      <w:marLeft w:val="0"/>
      <w:marRight w:val="0"/>
      <w:marTop w:val="0"/>
      <w:marBottom w:val="0"/>
      <w:divBdr>
        <w:top w:val="none" w:sz="0" w:space="0" w:color="auto"/>
        <w:left w:val="none" w:sz="0" w:space="0" w:color="auto"/>
        <w:bottom w:val="none" w:sz="0" w:space="0" w:color="auto"/>
        <w:right w:val="none" w:sz="0" w:space="0" w:color="auto"/>
      </w:divBdr>
    </w:div>
    <w:div w:id="2123261767">
      <w:bodyDiv w:val="1"/>
      <w:marLeft w:val="0"/>
      <w:marRight w:val="0"/>
      <w:marTop w:val="0"/>
      <w:marBottom w:val="0"/>
      <w:divBdr>
        <w:top w:val="none" w:sz="0" w:space="0" w:color="auto"/>
        <w:left w:val="none" w:sz="0" w:space="0" w:color="auto"/>
        <w:bottom w:val="none" w:sz="0" w:space="0" w:color="auto"/>
        <w:right w:val="none" w:sz="0" w:space="0" w:color="auto"/>
      </w:divBdr>
    </w:div>
    <w:div w:id="2123307272">
      <w:bodyDiv w:val="1"/>
      <w:marLeft w:val="0"/>
      <w:marRight w:val="0"/>
      <w:marTop w:val="0"/>
      <w:marBottom w:val="0"/>
      <w:divBdr>
        <w:top w:val="none" w:sz="0" w:space="0" w:color="auto"/>
        <w:left w:val="none" w:sz="0" w:space="0" w:color="auto"/>
        <w:bottom w:val="none" w:sz="0" w:space="0" w:color="auto"/>
        <w:right w:val="none" w:sz="0" w:space="0" w:color="auto"/>
      </w:divBdr>
    </w:div>
    <w:div w:id="2129161099">
      <w:bodyDiv w:val="1"/>
      <w:marLeft w:val="0"/>
      <w:marRight w:val="0"/>
      <w:marTop w:val="0"/>
      <w:marBottom w:val="0"/>
      <w:divBdr>
        <w:top w:val="none" w:sz="0" w:space="0" w:color="auto"/>
        <w:left w:val="none" w:sz="0" w:space="0" w:color="auto"/>
        <w:bottom w:val="none" w:sz="0" w:space="0" w:color="auto"/>
        <w:right w:val="none" w:sz="0" w:space="0" w:color="auto"/>
      </w:divBdr>
    </w:div>
    <w:div w:id="2130932368">
      <w:bodyDiv w:val="1"/>
      <w:marLeft w:val="0"/>
      <w:marRight w:val="0"/>
      <w:marTop w:val="0"/>
      <w:marBottom w:val="0"/>
      <w:divBdr>
        <w:top w:val="none" w:sz="0" w:space="0" w:color="auto"/>
        <w:left w:val="none" w:sz="0" w:space="0" w:color="auto"/>
        <w:bottom w:val="none" w:sz="0" w:space="0" w:color="auto"/>
        <w:right w:val="none" w:sz="0" w:space="0" w:color="auto"/>
      </w:divBdr>
    </w:div>
    <w:div w:id="2133285148">
      <w:bodyDiv w:val="1"/>
      <w:marLeft w:val="0"/>
      <w:marRight w:val="0"/>
      <w:marTop w:val="0"/>
      <w:marBottom w:val="0"/>
      <w:divBdr>
        <w:top w:val="none" w:sz="0" w:space="0" w:color="auto"/>
        <w:left w:val="none" w:sz="0" w:space="0" w:color="auto"/>
        <w:bottom w:val="none" w:sz="0" w:space="0" w:color="auto"/>
        <w:right w:val="none" w:sz="0" w:space="0" w:color="auto"/>
      </w:divBdr>
    </w:div>
    <w:div w:id="2135171600">
      <w:bodyDiv w:val="1"/>
      <w:marLeft w:val="0"/>
      <w:marRight w:val="0"/>
      <w:marTop w:val="0"/>
      <w:marBottom w:val="0"/>
      <w:divBdr>
        <w:top w:val="none" w:sz="0" w:space="0" w:color="auto"/>
        <w:left w:val="none" w:sz="0" w:space="0" w:color="auto"/>
        <w:bottom w:val="none" w:sz="0" w:space="0" w:color="auto"/>
        <w:right w:val="none" w:sz="0" w:space="0" w:color="auto"/>
      </w:divBdr>
    </w:div>
    <w:div w:id="214619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NUL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C8AAE-1CD4-4DF7-A7F9-3EE388500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140</Pages>
  <Words>55704</Words>
  <Characters>334229</Characters>
  <Application>Microsoft Office Word</Application>
  <DocSecurity>0</DocSecurity>
  <Lines>2785</Lines>
  <Paragraphs>778</Paragraphs>
  <ScaleCrop>false</ScaleCrop>
  <HeadingPairs>
    <vt:vector size="2" baseType="variant">
      <vt:variant>
        <vt:lpstr>Tytuł</vt:lpstr>
      </vt:variant>
      <vt:variant>
        <vt:i4>1</vt:i4>
      </vt:variant>
    </vt:vector>
  </HeadingPairs>
  <TitlesOfParts>
    <vt:vector size="1" baseType="lpstr">
      <vt:lpstr>Sprawozdanie dzielnica Śródmieście</vt:lpstr>
    </vt:vector>
  </TitlesOfParts>
  <Company>UMSTW</Company>
  <LinksUpToDate>false</LinksUpToDate>
  <CharactersWithSpaces>389155</CharactersWithSpaces>
  <SharedDoc>false</SharedDoc>
  <HLinks>
    <vt:vector size="300" baseType="variant">
      <vt:variant>
        <vt:i4>1441847</vt:i4>
      </vt:variant>
      <vt:variant>
        <vt:i4>296</vt:i4>
      </vt:variant>
      <vt:variant>
        <vt:i4>0</vt:i4>
      </vt:variant>
      <vt:variant>
        <vt:i4>5</vt:i4>
      </vt:variant>
      <vt:variant>
        <vt:lpwstr/>
      </vt:variant>
      <vt:variant>
        <vt:lpwstr>_Toc508725839</vt:lpwstr>
      </vt:variant>
      <vt:variant>
        <vt:i4>1441847</vt:i4>
      </vt:variant>
      <vt:variant>
        <vt:i4>290</vt:i4>
      </vt:variant>
      <vt:variant>
        <vt:i4>0</vt:i4>
      </vt:variant>
      <vt:variant>
        <vt:i4>5</vt:i4>
      </vt:variant>
      <vt:variant>
        <vt:lpwstr/>
      </vt:variant>
      <vt:variant>
        <vt:lpwstr>_Toc508725838</vt:lpwstr>
      </vt:variant>
      <vt:variant>
        <vt:i4>1441847</vt:i4>
      </vt:variant>
      <vt:variant>
        <vt:i4>284</vt:i4>
      </vt:variant>
      <vt:variant>
        <vt:i4>0</vt:i4>
      </vt:variant>
      <vt:variant>
        <vt:i4>5</vt:i4>
      </vt:variant>
      <vt:variant>
        <vt:lpwstr/>
      </vt:variant>
      <vt:variant>
        <vt:lpwstr>_Toc508725837</vt:lpwstr>
      </vt:variant>
      <vt:variant>
        <vt:i4>1441847</vt:i4>
      </vt:variant>
      <vt:variant>
        <vt:i4>278</vt:i4>
      </vt:variant>
      <vt:variant>
        <vt:i4>0</vt:i4>
      </vt:variant>
      <vt:variant>
        <vt:i4>5</vt:i4>
      </vt:variant>
      <vt:variant>
        <vt:lpwstr/>
      </vt:variant>
      <vt:variant>
        <vt:lpwstr>_Toc508725836</vt:lpwstr>
      </vt:variant>
      <vt:variant>
        <vt:i4>1441847</vt:i4>
      </vt:variant>
      <vt:variant>
        <vt:i4>272</vt:i4>
      </vt:variant>
      <vt:variant>
        <vt:i4>0</vt:i4>
      </vt:variant>
      <vt:variant>
        <vt:i4>5</vt:i4>
      </vt:variant>
      <vt:variant>
        <vt:lpwstr/>
      </vt:variant>
      <vt:variant>
        <vt:lpwstr>_Toc508725835</vt:lpwstr>
      </vt:variant>
      <vt:variant>
        <vt:i4>1441847</vt:i4>
      </vt:variant>
      <vt:variant>
        <vt:i4>266</vt:i4>
      </vt:variant>
      <vt:variant>
        <vt:i4>0</vt:i4>
      </vt:variant>
      <vt:variant>
        <vt:i4>5</vt:i4>
      </vt:variant>
      <vt:variant>
        <vt:lpwstr/>
      </vt:variant>
      <vt:variant>
        <vt:lpwstr>_Toc508725834</vt:lpwstr>
      </vt:variant>
      <vt:variant>
        <vt:i4>1441847</vt:i4>
      </vt:variant>
      <vt:variant>
        <vt:i4>260</vt:i4>
      </vt:variant>
      <vt:variant>
        <vt:i4>0</vt:i4>
      </vt:variant>
      <vt:variant>
        <vt:i4>5</vt:i4>
      </vt:variant>
      <vt:variant>
        <vt:lpwstr/>
      </vt:variant>
      <vt:variant>
        <vt:lpwstr>_Toc508725833</vt:lpwstr>
      </vt:variant>
      <vt:variant>
        <vt:i4>1441847</vt:i4>
      </vt:variant>
      <vt:variant>
        <vt:i4>254</vt:i4>
      </vt:variant>
      <vt:variant>
        <vt:i4>0</vt:i4>
      </vt:variant>
      <vt:variant>
        <vt:i4>5</vt:i4>
      </vt:variant>
      <vt:variant>
        <vt:lpwstr/>
      </vt:variant>
      <vt:variant>
        <vt:lpwstr>_Toc508725832</vt:lpwstr>
      </vt:variant>
      <vt:variant>
        <vt:i4>1441847</vt:i4>
      </vt:variant>
      <vt:variant>
        <vt:i4>248</vt:i4>
      </vt:variant>
      <vt:variant>
        <vt:i4>0</vt:i4>
      </vt:variant>
      <vt:variant>
        <vt:i4>5</vt:i4>
      </vt:variant>
      <vt:variant>
        <vt:lpwstr/>
      </vt:variant>
      <vt:variant>
        <vt:lpwstr>_Toc508725831</vt:lpwstr>
      </vt:variant>
      <vt:variant>
        <vt:i4>1441847</vt:i4>
      </vt:variant>
      <vt:variant>
        <vt:i4>242</vt:i4>
      </vt:variant>
      <vt:variant>
        <vt:i4>0</vt:i4>
      </vt:variant>
      <vt:variant>
        <vt:i4>5</vt:i4>
      </vt:variant>
      <vt:variant>
        <vt:lpwstr/>
      </vt:variant>
      <vt:variant>
        <vt:lpwstr>_Toc508725830</vt:lpwstr>
      </vt:variant>
      <vt:variant>
        <vt:i4>1507383</vt:i4>
      </vt:variant>
      <vt:variant>
        <vt:i4>236</vt:i4>
      </vt:variant>
      <vt:variant>
        <vt:i4>0</vt:i4>
      </vt:variant>
      <vt:variant>
        <vt:i4>5</vt:i4>
      </vt:variant>
      <vt:variant>
        <vt:lpwstr/>
      </vt:variant>
      <vt:variant>
        <vt:lpwstr>_Toc508725829</vt:lpwstr>
      </vt:variant>
      <vt:variant>
        <vt:i4>1507383</vt:i4>
      </vt:variant>
      <vt:variant>
        <vt:i4>230</vt:i4>
      </vt:variant>
      <vt:variant>
        <vt:i4>0</vt:i4>
      </vt:variant>
      <vt:variant>
        <vt:i4>5</vt:i4>
      </vt:variant>
      <vt:variant>
        <vt:lpwstr/>
      </vt:variant>
      <vt:variant>
        <vt:lpwstr>_Toc508725828</vt:lpwstr>
      </vt:variant>
      <vt:variant>
        <vt:i4>1507383</vt:i4>
      </vt:variant>
      <vt:variant>
        <vt:i4>224</vt:i4>
      </vt:variant>
      <vt:variant>
        <vt:i4>0</vt:i4>
      </vt:variant>
      <vt:variant>
        <vt:i4>5</vt:i4>
      </vt:variant>
      <vt:variant>
        <vt:lpwstr/>
      </vt:variant>
      <vt:variant>
        <vt:lpwstr>_Toc508725827</vt:lpwstr>
      </vt:variant>
      <vt:variant>
        <vt:i4>1507383</vt:i4>
      </vt:variant>
      <vt:variant>
        <vt:i4>218</vt:i4>
      </vt:variant>
      <vt:variant>
        <vt:i4>0</vt:i4>
      </vt:variant>
      <vt:variant>
        <vt:i4>5</vt:i4>
      </vt:variant>
      <vt:variant>
        <vt:lpwstr/>
      </vt:variant>
      <vt:variant>
        <vt:lpwstr>_Toc508725826</vt:lpwstr>
      </vt:variant>
      <vt:variant>
        <vt:i4>1507383</vt:i4>
      </vt:variant>
      <vt:variant>
        <vt:i4>212</vt:i4>
      </vt:variant>
      <vt:variant>
        <vt:i4>0</vt:i4>
      </vt:variant>
      <vt:variant>
        <vt:i4>5</vt:i4>
      </vt:variant>
      <vt:variant>
        <vt:lpwstr/>
      </vt:variant>
      <vt:variant>
        <vt:lpwstr>_Toc508725825</vt:lpwstr>
      </vt:variant>
      <vt:variant>
        <vt:i4>1507383</vt:i4>
      </vt:variant>
      <vt:variant>
        <vt:i4>206</vt:i4>
      </vt:variant>
      <vt:variant>
        <vt:i4>0</vt:i4>
      </vt:variant>
      <vt:variant>
        <vt:i4>5</vt:i4>
      </vt:variant>
      <vt:variant>
        <vt:lpwstr/>
      </vt:variant>
      <vt:variant>
        <vt:lpwstr>_Toc508725824</vt:lpwstr>
      </vt:variant>
      <vt:variant>
        <vt:i4>1507383</vt:i4>
      </vt:variant>
      <vt:variant>
        <vt:i4>200</vt:i4>
      </vt:variant>
      <vt:variant>
        <vt:i4>0</vt:i4>
      </vt:variant>
      <vt:variant>
        <vt:i4>5</vt:i4>
      </vt:variant>
      <vt:variant>
        <vt:lpwstr/>
      </vt:variant>
      <vt:variant>
        <vt:lpwstr>_Toc508725823</vt:lpwstr>
      </vt:variant>
      <vt:variant>
        <vt:i4>1507383</vt:i4>
      </vt:variant>
      <vt:variant>
        <vt:i4>194</vt:i4>
      </vt:variant>
      <vt:variant>
        <vt:i4>0</vt:i4>
      </vt:variant>
      <vt:variant>
        <vt:i4>5</vt:i4>
      </vt:variant>
      <vt:variant>
        <vt:lpwstr/>
      </vt:variant>
      <vt:variant>
        <vt:lpwstr>_Toc508725822</vt:lpwstr>
      </vt:variant>
      <vt:variant>
        <vt:i4>1507383</vt:i4>
      </vt:variant>
      <vt:variant>
        <vt:i4>188</vt:i4>
      </vt:variant>
      <vt:variant>
        <vt:i4>0</vt:i4>
      </vt:variant>
      <vt:variant>
        <vt:i4>5</vt:i4>
      </vt:variant>
      <vt:variant>
        <vt:lpwstr/>
      </vt:variant>
      <vt:variant>
        <vt:lpwstr>_Toc508725821</vt:lpwstr>
      </vt:variant>
      <vt:variant>
        <vt:i4>1507383</vt:i4>
      </vt:variant>
      <vt:variant>
        <vt:i4>182</vt:i4>
      </vt:variant>
      <vt:variant>
        <vt:i4>0</vt:i4>
      </vt:variant>
      <vt:variant>
        <vt:i4>5</vt:i4>
      </vt:variant>
      <vt:variant>
        <vt:lpwstr/>
      </vt:variant>
      <vt:variant>
        <vt:lpwstr>_Toc508725820</vt:lpwstr>
      </vt:variant>
      <vt:variant>
        <vt:i4>1310775</vt:i4>
      </vt:variant>
      <vt:variant>
        <vt:i4>176</vt:i4>
      </vt:variant>
      <vt:variant>
        <vt:i4>0</vt:i4>
      </vt:variant>
      <vt:variant>
        <vt:i4>5</vt:i4>
      </vt:variant>
      <vt:variant>
        <vt:lpwstr/>
      </vt:variant>
      <vt:variant>
        <vt:lpwstr>_Toc508725819</vt:lpwstr>
      </vt:variant>
      <vt:variant>
        <vt:i4>1310775</vt:i4>
      </vt:variant>
      <vt:variant>
        <vt:i4>170</vt:i4>
      </vt:variant>
      <vt:variant>
        <vt:i4>0</vt:i4>
      </vt:variant>
      <vt:variant>
        <vt:i4>5</vt:i4>
      </vt:variant>
      <vt:variant>
        <vt:lpwstr/>
      </vt:variant>
      <vt:variant>
        <vt:lpwstr>_Toc508725818</vt:lpwstr>
      </vt:variant>
      <vt:variant>
        <vt:i4>1310775</vt:i4>
      </vt:variant>
      <vt:variant>
        <vt:i4>164</vt:i4>
      </vt:variant>
      <vt:variant>
        <vt:i4>0</vt:i4>
      </vt:variant>
      <vt:variant>
        <vt:i4>5</vt:i4>
      </vt:variant>
      <vt:variant>
        <vt:lpwstr/>
      </vt:variant>
      <vt:variant>
        <vt:lpwstr>_Toc508725817</vt:lpwstr>
      </vt:variant>
      <vt:variant>
        <vt:i4>1310775</vt:i4>
      </vt:variant>
      <vt:variant>
        <vt:i4>158</vt:i4>
      </vt:variant>
      <vt:variant>
        <vt:i4>0</vt:i4>
      </vt:variant>
      <vt:variant>
        <vt:i4>5</vt:i4>
      </vt:variant>
      <vt:variant>
        <vt:lpwstr/>
      </vt:variant>
      <vt:variant>
        <vt:lpwstr>_Toc508725816</vt:lpwstr>
      </vt:variant>
      <vt:variant>
        <vt:i4>1310775</vt:i4>
      </vt:variant>
      <vt:variant>
        <vt:i4>152</vt:i4>
      </vt:variant>
      <vt:variant>
        <vt:i4>0</vt:i4>
      </vt:variant>
      <vt:variant>
        <vt:i4>5</vt:i4>
      </vt:variant>
      <vt:variant>
        <vt:lpwstr/>
      </vt:variant>
      <vt:variant>
        <vt:lpwstr>_Toc508725815</vt:lpwstr>
      </vt:variant>
      <vt:variant>
        <vt:i4>1310775</vt:i4>
      </vt:variant>
      <vt:variant>
        <vt:i4>146</vt:i4>
      </vt:variant>
      <vt:variant>
        <vt:i4>0</vt:i4>
      </vt:variant>
      <vt:variant>
        <vt:i4>5</vt:i4>
      </vt:variant>
      <vt:variant>
        <vt:lpwstr/>
      </vt:variant>
      <vt:variant>
        <vt:lpwstr>_Toc508725814</vt:lpwstr>
      </vt:variant>
      <vt:variant>
        <vt:i4>1310775</vt:i4>
      </vt:variant>
      <vt:variant>
        <vt:i4>140</vt:i4>
      </vt:variant>
      <vt:variant>
        <vt:i4>0</vt:i4>
      </vt:variant>
      <vt:variant>
        <vt:i4>5</vt:i4>
      </vt:variant>
      <vt:variant>
        <vt:lpwstr/>
      </vt:variant>
      <vt:variant>
        <vt:lpwstr>_Toc508725813</vt:lpwstr>
      </vt:variant>
      <vt:variant>
        <vt:i4>1310775</vt:i4>
      </vt:variant>
      <vt:variant>
        <vt:i4>134</vt:i4>
      </vt:variant>
      <vt:variant>
        <vt:i4>0</vt:i4>
      </vt:variant>
      <vt:variant>
        <vt:i4>5</vt:i4>
      </vt:variant>
      <vt:variant>
        <vt:lpwstr/>
      </vt:variant>
      <vt:variant>
        <vt:lpwstr>_Toc508725812</vt:lpwstr>
      </vt:variant>
      <vt:variant>
        <vt:i4>1310775</vt:i4>
      </vt:variant>
      <vt:variant>
        <vt:i4>128</vt:i4>
      </vt:variant>
      <vt:variant>
        <vt:i4>0</vt:i4>
      </vt:variant>
      <vt:variant>
        <vt:i4>5</vt:i4>
      </vt:variant>
      <vt:variant>
        <vt:lpwstr/>
      </vt:variant>
      <vt:variant>
        <vt:lpwstr>_Toc508725811</vt:lpwstr>
      </vt:variant>
      <vt:variant>
        <vt:i4>1310775</vt:i4>
      </vt:variant>
      <vt:variant>
        <vt:i4>122</vt:i4>
      </vt:variant>
      <vt:variant>
        <vt:i4>0</vt:i4>
      </vt:variant>
      <vt:variant>
        <vt:i4>5</vt:i4>
      </vt:variant>
      <vt:variant>
        <vt:lpwstr/>
      </vt:variant>
      <vt:variant>
        <vt:lpwstr>_Toc508725810</vt:lpwstr>
      </vt:variant>
      <vt:variant>
        <vt:i4>1376311</vt:i4>
      </vt:variant>
      <vt:variant>
        <vt:i4>116</vt:i4>
      </vt:variant>
      <vt:variant>
        <vt:i4>0</vt:i4>
      </vt:variant>
      <vt:variant>
        <vt:i4>5</vt:i4>
      </vt:variant>
      <vt:variant>
        <vt:lpwstr/>
      </vt:variant>
      <vt:variant>
        <vt:lpwstr>_Toc508725809</vt:lpwstr>
      </vt:variant>
      <vt:variant>
        <vt:i4>1376311</vt:i4>
      </vt:variant>
      <vt:variant>
        <vt:i4>110</vt:i4>
      </vt:variant>
      <vt:variant>
        <vt:i4>0</vt:i4>
      </vt:variant>
      <vt:variant>
        <vt:i4>5</vt:i4>
      </vt:variant>
      <vt:variant>
        <vt:lpwstr/>
      </vt:variant>
      <vt:variant>
        <vt:lpwstr>_Toc508725808</vt:lpwstr>
      </vt:variant>
      <vt:variant>
        <vt:i4>1376311</vt:i4>
      </vt:variant>
      <vt:variant>
        <vt:i4>104</vt:i4>
      </vt:variant>
      <vt:variant>
        <vt:i4>0</vt:i4>
      </vt:variant>
      <vt:variant>
        <vt:i4>5</vt:i4>
      </vt:variant>
      <vt:variant>
        <vt:lpwstr/>
      </vt:variant>
      <vt:variant>
        <vt:lpwstr>_Toc508725807</vt:lpwstr>
      </vt:variant>
      <vt:variant>
        <vt:i4>1376311</vt:i4>
      </vt:variant>
      <vt:variant>
        <vt:i4>98</vt:i4>
      </vt:variant>
      <vt:variant>
        <vt:i4>0</vt:i4>
      </vt:variant>
      <vt:variant>
        <vt:i4>5</vt:i4>
      </vt:variant>
      <vt:variant>
        <vt:lpwstr/>
      </vt:variant>
      <vt:variant>
        <vt:lpwstr>_Toc508725806</vt:lpwstr>
      </vt:variant>
      <vt:variant>
        <vt:i4>1376311</vt:i4>
      </vt:variant>
      <vt:variant>
        <vt:i4>92</vt:i4>
      </vt:variant>
      <vt:variant>
        <vt:i4>0</vt:i4>
      </vt:variant>
      <vt:variant>
        <vt:i4>5</vt:i4>
      </vt:variant>
      <vt:variant>
        <vt:lpwstr/>
      </vt:variant>
      <vt:variant>
        <vt:lpwstr>_Toc508725805</vt:lpwstr>
      </vt:variant>
      <vt:variant>
        <vt:i4>1376311</vt:i4>
      </vt:variant>
      <vt:variant>
        <vt:i4>86</vt:i4>
      </vt:variant>
      <vt:variant>
        <vt:i4>0</vt:i4>
      </vt:variant>
      <vt:variant>
        <vt:i4>5</vt:i4>
      </vt:variant>
      <vt:variant>
        <vt:lpwstr/>
      </vt:variant>
      <vt:variant>
        <vt:lpwstr>_Toc508725804</vt:lpwstr>
      </vt:variant>
      <vt:variant>
        <vt:i4>1376311</vt:i4>
      </vt:variant>
      <vt:variant>
        <vt:i4>80</vt:i4>
      </vt:variant>
      <vt:variant>
        <vt:i4>0</vt:i4>
      </vt:variant>
      <vt:variant>
        <vt:i4>5</vt:i4>
      </vt:variant>
      <vt:variant>
        <vt:lpwstr/>
      </vt:variant>
      <vt:variant>
        <vt:lpwstr>_Toc508725803</vt:lpwstr>
      </vt:variant>
      <vt:variant>
        <vt:i4>1376311</vt:i4>
      </vt:variant>
      <vt:variant>
        <vt:i4>74</vt:i4>
      </vt:variant>
      <vt:variant>
        <vt:i4>0</vt:i4>
      </vt:variant>
      <vt:variant>
        <vt:i4>5</vt:i4>
      </vt:variant>
      <vt:variant>
        <vt:lpwstr/>
      </vt:variant>
      <vt:variant>
        <vt:lpwstr>_Toc508725802</vt:lpwstr>
      </vt:variant>
      <vt:variant>
        <vt:i4>1376311</vt:i4>
      </vt:variant>
      <vt:variant>
        <vt:i4>68</vt:i4>
      </vt:variant>
      <vt:variant>
        <vt:i4>0</vt:i4>
      </vt:variant>
      <vt:variant>
        <vt:i4>5</vt:i4>
      </vt:variant>
      <vt:variant>
        <vt:lpwstr/>
      </vt:variant>
      <vt:variant>
        <vt:lpwstr>_Toc508725801</vt:lpwstr>
      </vt:variant>
      <vt:variant>
        <vt:i4>1376311</vt:i4>
      </vt:variant>
      <vt:variant>
        <vt:i4>62</vt:i4>
      </vt:variant>
      <vt:variant>
        <vt:i4>0</vt:i4>
      </vt:variant>
      <vt:variant>
        <vt:i4>5</vt:i4>
      </vt:variant>
      <vt:variant>
        <vt:lpwstr/>
      </vt:variant>
      <vt:variant>
        <vt:lpwstr>_Toc508725800</vt:lpwstr>
      </vt:variant>
      <vt:variant>
        <vt:i4>1835064</vt:i4>
      </vt:variant>
      <vt:variant>
        <vt:i4>56</vt:i4>
      </vt:variant>
      <vt:variant>
        <vt:i4>0</vt:i4>
      </vt:variant>
      <vt:variant>
        <vt:i4>5</vt:i4>
      </vt:variant>
      <vt:variant>
        <vt:lpwstr/>
      </vt:variant>
      <vt:variant>
        <vt:lpwstr>_Toc508725799</vt:lpwstr>
      </vt:variant>
      <vt:variant>
        <vt:i4>1835064</vt:i4>
      </vt:variant>
      <vt:variant>
        <vt:i4>50</vt:i4>
      </vt:variant>
      <vt:variant>
        <vt:i4>0</vt:i4>
      </vt:variant>
      <vt:variant>
        <vt:i4>5</vt:i4>
      </vt:variant>
      <vt:variant>
        <vt:lpwstr/>
      </vt:variant>
      <vt:variant>
        <vt:lpwstr>_Toc508725798</vt:lpwstr>
      </vt:variant>
      <vt:variant>
        <vt:i4>1835064</vt:i4>
      </vt:variant>
      <vt:variant>
        <vt:i4>44</vt:i4>
      </vt:variant>
      <vt:variant>
        <vt:i4>0</vt:i4>
      </vt:variant>
      <vt:variant>
        <vt:i4>5</vt:i4>
      </vt:variant>
      <vt:variant>
        <vt:lpwstr/>
      </vt:variant>
      <vt:variant>
        <vt:lpwstr>_Toc508725797</vt:lpwstr>
      </vt:variant>
      <vt:variant>
        <vt:i4>1835064</vt:i4>
      </vt:variant>
      <vt:variant>
        <vt:i4>38</vt:i4>
      </vt:variant>
      <vt:variant>
        <vt:i4>0</vt:i4>
      </vt:variant>
      <vt:variant>
        <vt:i4>5</vt:i4>
      </vt:variant>
      <vt:variant>
        <vt:lpwstr/>
      </vt:variant>
      <vt:variant>
        <vt:lpwstr>_Toc508725796</vt:lpwstr>
      </vt:variant>
      <vt:variant>
        <vt:i4>1835064</vt:i4>
      </vt:variant>
      <vt:variant>
        <vt:i4>32</vt:i4>
      </vt:variant>
      <vt:variant>
        <vt:i4>0</vt:i4>
      </vt:variant>
      <vt:variant>
        <vt:i4>5</vt:i4>
      </vt:variant>
      <vt:variant>
        <vt:lpwstr/>
      </vt:variant>
      <vt:variant>
        <vt:lpwstr>_Toc508725795</vt:lpwstr>
      </vt:variant>
      <vt:variant>
        <vt:i4>1835064</vt:i4>
      </vt:variant>
      <vt:variant>
        <vt:i4>26</vt:i4>
      </vt:variant>
      <vt:variant>
        <vt:i4>0</vt:i4>
      </vt:variant>
      <vt:variant>
        <vt:i4>5</vt:i4>
      </vt:variant>
      <vt:variant>
        <vt:lpwstr/>
      </vt:variant>
      <vt:variant>
        <vt:lpwstr>_Toc508725794</vt:lpwstr>
      </vt:variant>
      <vt:variant>
        <vt:i4>1835064</vt:i4>
      </vt:variant>
      <vt:variant>
        <vt:i4>20</vt:i4>
      </vt:variant>
      <vt:variant>
        <vt:i4>0</vt:i4>
      </vt:variant>
      <vt:variant>
        <vt:i4>5</vt:i4>
      </vt:variant>
      <vt:variant>
        <vt:lpwstr/>
      </vt:variant>
      <vt:variant>
        <vt:lpwstr>_Toc508725793</vt:lpwstr>
      </vt:variant>
      <vt:variant>
        <vt:i4>1835064</vt:i4>
      </vt:variant>
      <vt:variant>
        <vt:i4>14</vt:i4>
      </vt:variant>
      <vt:variant>
        <vt:i4>0</vt:i4>
      </vt:variant>
      <vt:variant>
        <vt:i4>5</vt:i4>
      </vt:variant>
      <vt:variant>
        <vt:lpwstr/>
      </vt:variant>
      <vt:variant>
        <vt:lpwstr>_Toc508725792</vt:lpwstr>
      </vt:variant>
      <vt:variant>
        <vt:i4>1835064</vt:i4>
      </vt:variant>
      <vt:variant>
        <vt:i4>8</vt:i4>
      </vt:variant>
      <vt:variant>
        <vt:i4>0</vt:i4>
      </vt:variant>
      <vt:variant>
        <vt:i4>5</vt:i4>
      </vt:variant>
      <vt:variant>
        <vt:lpwstr/>
      </vt:variant>
      <vt:variant>
        <vt:lpwstr>_Toc508725791</vt:lpwstr>
      </vt:variant>
      <vt:variant>
        <vt:i4>1835064</vt:i4>
      </vt:variant>
      <vt:variant>
        <vt:i4>2</vt:i4>
      </vt:variant>
      <vt:variant>
        <vt:i4>0</vt:i4>
      </vt:variant>
      <vt:variant>
        <vt:i4>5</vt:i4>
      </vt:variant>
      <vt:variant>
        <vt:lpwstr/>
      </vt:variant>
      <vt:variant>
        <vt:lpwstr>_Toc508725790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dzielnica Śródmieście</dc:title>
  <dc:subject/>
  <dc:creator>Biuro Planowania Budżetowego</dc:creator>
  <cp:keywords/>
  <dc:description/>
  <cp:lastModifiedBy>Stasiuk Anna (PB)</cp:lastModifiedBy>
  <cp:revision>87</cp:revision>
  <cp:lastPrinted>2025-03-14T07:37:00Z</cp:lastPrinted>
  <dcterms:created xsi:type="dcterms:W3CDTF">2018-03-15T09:12:00Z</dcterms:created>
  <dcterms:modified xsi:type="dcterms:W3CDTF">2025-03-14T07:38:00Z</dcterms:modified>
</cp:coreProperties>
</file>